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F23BE5" w:rsidRPr="00490E75" w14:paraId="52928A53" w14:textId="77777777" w:rsidTr="003B40B7">
        <w:tc>
          <w:tcPr>
            <w:tcW w:w="3794" w:type="dxa"/>
          </w:tcPr>
          <w:p w14:paraId="173D47D4" w14:textId="750E02BB" w:rsidR="00F23BE5" w:rsidRPr="00490E75" w:rsidRDefault="003B40B7" w:rsidP="00F23BE5">
            <w:pPr>
              <w:spacing w:after="0" w:line="240" w:lineRule="auto"/>
              <w:ind w:right="57"/>
              <w:rPr>
                <w:b/>
                <w:color w:val="000000" w:themeColor="text1"/>
                <w:sz w:val="24"/>
                <w:szCs w:val="24"/>
              </w:rPr>
            </w:pPr>
            <w:r w:rsidRPr="00490E75">
              <w:rPr>
                <w:b/>
                <w:color w:val="000000" w:themeColor="text1"/>
                <w:sz w:val="24"/>
                <w:szCs w:val="24"/>
                <w:highlight w:val="green"/>
              </w:rPr>
              <w:t>ĐỀ 1</w:t>
            </w:r>
          </w:p>
          <w:p w14:paraId="24F93D59" w14:textId="77777777" w:rsidR="00F23BE5" w:rsidRPr="00490E75" w:rsidRDefault="00F23BE5" w:rsidP="00F23BE5">
            <w:pPr>
              <w:spacing w:after="0" w:line="240" w:lineRule="auto"/>
              <w:ind w:right="57"/>
              <w:rPr>
                <w:sz w:val="24"/>
                <w:szCs w:val="24"/>
              </w:rPr>
            </w:pPr>
          </w:p>
        </w:tc>
        <w:tc>
          <w:tcPr>
            <w:tcW w:w="6344" w:type="dxa"/>
            <w:hideMark/>
          </w:tcPr>
          <w:p w14:paraId="08B3550E" w14:textId="77777777" w:rsidR="00F23BE5" w:rsidRPr="00490E75" w:rsidRDefault="00F23BE5" w:rsidP="00F23BE5">
            <w:pPr>
              <w:spacing w:after="0" w:line="240" w:lineRule="auto"/>
              <w:ind w:right="57"/>
              <w:rPr>
                <w:b/>
                <w:color w:val="FF0000"/>
                <w:sz w:val="24"/>
                <w:szCs w:val="24"/>
              </w:rPr>
            </w:pPr>
            <w:r w:rsidRPr="00490E75">
              <w:rPr>
                <w:b/>
                <w:color w:val="FF0000"/>
                <w:sz w:val="24"/>
                <w:szCs w:val="24"/>
              </w:rPr>
              <w:t>ĐỀ THI CHỌN HỌC SINH GIỎI LỚP 9</w:t>
            </w:r>
          </w:p>
          <w:p w14:paraId="62D2A5C4" w14:textId="77777777" w:rsidR="00F23BE5" w:rsidRPr="00490E75" w:rsidRDefault="00F23BE5" w:rsidP="00F23BE5">
            <w:pPr>
              <w:spacing w:after="0" w:line="240" w:lineRule="auto"/>
              <w:ind w:right="57"/>
              <w:rPr>
                <w:b/>
                <w:color w:val="0000FF"/>
                <w:sz w:val="24"/>
                <w:szCs w:val="24"/>
              </w:rPr>
            </w:pPr>
            <w:r w:rsidRPr="00490E75">
              <w:rPr>
                <w:b/>
                <w:color w:val="0000FF"/>
                <w:sz w:val="24"/>
                <w:szCs w:val="24"/>
              </w:rPr>
              <w:t>NĂM HỌC 2025 – 2026</w:t>
            </w:r>
          </w:p>
          <w:p w14:paraId="462E4C6F" w14:textId="77777777" w:rsidR="00F23BE5" w:rsidRPr="00490E75" w:rsidRDefault="00F23BE5" w:rsidP="00F23BE5">
            <w:pPr>
              <w:spacing w:after="0" w:line="240" w:lineRule="auto"/>
              <w:ind w:right="57"/>
              <w:rPr>
                <w:b/>
                <w:sz w:val="24"/>
                <w:szCs w:val="24"/>
              </w:rPr>
            </w:pPr>
            <w:r w:rsidRPr="00490E75">
              <w:rPr>
                <w:b/>
                <w:sz w:val="24"/>
                <w:szCs w:val="24"/>
              </w:rPr>
              <w:t xml:space="preserve">Môn: KHTN </w:t>
            </w:r>
          </w:p>
          <w:p w14:paraId="79371E4E" w14:textId="77777777" w:rsidR="00F23BE5" w:rsidRPr="00490E75" w:rsidRDefault="00F23BE5" w:rsidP="00F23BE5">
            <w:pPr>
              <w:spacing w:after="0" w:line="240" w:lineRule="auto"/>
              <w:ind w:right="57"/>
              <w:rPr>
                <w:sz w:val="24"/>
                <w:szCs w:val="24"/>
              </w:rPr>
            </w:pPr>
            <w:r w:rsidRPr="00490E75">
              <w:rPr>
                <w:sz w:val="24"/>
                <w:szCs w:val="24"/>
              </w:rPr>
              <w:t>Thời gian: 90 phút</w:t>
            </w:r>
          </w:p>
        </w:tc>
      </w:tr>
    </w:tbl>
    <w:p w14:paraId="76ED8D4A" w14:textId="77777777" w:rsidR="003B40B7" w:rsidRPr="00490E75" w:rsidRDefault="003B40B7" w:rsidP="00F23BE5">
      <w:pPr>
        <w:spacing w:after="0" w:line="240" w:lineRule="auto"/>
        <w:ind w:right="57"/>
        <w:rPr>
          <w:rFonts w:ascii="Times New Roman" w:hAnsi="Times New Roman"/>
          <w:b/>
          <w:sz w:val="24"/>
          <w:szCs w:val="24"/>
        </w:rPr>
      </w:pPr>
    </w:p>
    <w:p w14:paraId="79BD7A69" w14:textId="77777777" w:rsidR="003B40B7" w:rsidRPr="00490E75" w:rsidRDefault="003B40B7" w:rsidP="00F23BE5">
      <w:pPr>
        <w:spacing w:after="0" w:line="240" w:lineRule="auto"/>
        <w:ind w:right="57"/>
        <w:rPr>
          <w:rFonts w:ascii="Times New Roman" w:hAnsi="Times New Roman"/>
          <w:b/>
          <w:sz w:val="24"/>
          <w:szCs w:val="24"/>
        </w:rPr>
      </w:pPr>
    </w:p>
    <w:p w14:paraId="5AD172E2" w14:textId="66C37FE3" w:rsidR="00F23BE5" w:rsidRPr="00490E75" w:rsidRDefault="00F23BE5" w:rsidP="00F23BE5">
      <w:pPr>
        <w:spacing w:after="0" w:line="240" w:lineRule="auto"/>
        <w:ind w:right="57"/>
        <w:rPr>
          <w:rFonts w:ascii="Times New Roman" w:hAnsi="Times New Roman"/>
          <w:b/>
          <w:sz w:val="24"/>
          <w:szCs w:val="24"/>
        </w:rPr>
      </w:pPr>
      <w:r w:rsidRPr="00490E75">
        <w:rPr>
          <w:rFonts w:ascii="Times New Roman" w:hAnsi="Times New Roman"/>
          <w:b/>
          <w:sz w:val="24"/>
          <w:szCs w:val="24"/>
        </w:rPr>
        <w:t>Phần I. Trắc nghiệm nhiều phương án lựa chọn.</w:t>
      </w:r>
      <w:r w:rsidR="003B40B7" w:rsidRPr="00490E75">
        <w:rPr>
          <w:rFonts w:ascii="Times New Roman" w:hAnsi="Times New Roman"/>
          <w:b/>
          <w:sz w:val="24"/>
          <w:szCs w:val="24"/>
        </w:rPr>
        <w:t xml:space="preserve"> </w:t>
      </w:r>
      <w:r w:rsidRPr="00490E75">
        <w:rPr>
          <w:rFonts w:ascii="Times New Roman" w:eastAsia="Aptos" w:hAnsi="Times New Roman"/>
          <w:i/>
          <w:iCs/>
          <w:sz w:val="24"/>
          <w:szCs w:val="24"/>
        </w:rPr>
        <w:t>Thí sinh trả lời từ Câu 1 đến Câu 4. Mỗi câu hỏi thí sinh chỉ chọn một phương án.</w:t>
      </w:r>
    </w:p>
    <w:p w14:paraId="3031350C" w14:textId="77777777" w:rsidR="00F23BE5" w:rsidRPr="00490E75" w:rsidRDefault="00F23BE5" w:rsidP="00F23BE5">
      <w:pPr>
        <w:spacing w:after="0" w:line="240" w:lineRule="auto"/>
        <w:jc w:val="both"/>
        <w:rPr>
          <w:rFonts w:ascii="Times New Roman" w:eastAsia="Times New Roman" w:hAnsi="Times New Roman"/>
          <w:b/>
          <w:bCs/>
          <w:sz w:val="24"/>
          <w:szCs w:val="24"/>
          <w:lang w:val="pt-BR"/>
        </w:rPr>
      </w:pPr>
      <w:r w:rsidRPr="00490E75">
        <w:rPr>
          <w:rFonts w:ascii="Times New Roman" w:eastAsia="Times New Roman" w:hAnsi="Times New Roman"/>
          <w:b/>
          <w:sz w:val="24"/>
          <w:szCs w:val="24"/>
          <w:lang w:val="pt-BR"/>
        </w:rPr>
        <w:t xml:space="preserve">Câu 1: </w:t>
      </w:r>
      <w:r w:rsidRPr="00490E75">
        <w:rPr>
          <w:rFonts w:ascii="Times New Roman" w:eastAsia="Times New Roman" w:hAnsi="Times New Roman"/>
          <w:sz w:val="24"/>
          <w:szCs w:val="24"/>
          <w:lang w:val="pt-BR"/>
        </w:rPr>
        <w:t xml:space="preserve">Vì sao cần phải đọc cẩn thận nhãn hóa chất trước khi sử dụng? </w:t>
      </w:r>
    </w:p>
    <w:p w14:paraId="6ACCEB3E"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A. </w:t>
      </w:r>
      <w:r w:rsidRPr="00490E75">
        <w:rPr>
          <w:rFonts w:ascii="Times New Roman" w:eastAsia="Times New Roman" w:hAnsi="Times New Roman"/>
          <w:bCs/>
          <w:sz w:val="24"/>
          <w:szCs w:val="24"/>
          <w:lang w:val="pt-BR"/>
        </w:rPr>
        <w:t xml:space="preserve">Để hiểu về nguy cơ, biện pháp phòng ngừa và những thông tin về hóa chất, nhà sản xuất. </w:t>
      </w:r>
    </w:p>
    <w:p w14:paraId="52699A37"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 xml:space="preserve">Để biết được thông tin về nhà sản xuất hóa chất. </w:t>
      </w:r>
    </w:p>
    <w:p w14:paraId="384E1103"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C. </w:t>
      </w:r>
      <w:r w:rsidRPr="00490E75">
        <w:rPr>
          <w:rFonts w:ascii="Times New Roman" w:eastAsia="Times New Roman" w:hAnsi="Times New Roman"/>
          <w:sz w:val="24"/>
          <w:szCs w:val="24"/>
          <w:lang w:val="pt-BR"/>
        </w:rPr>
        <w:t xml:space="preserve">Để biết biện pháp phòng ngừa khi sử dụng. </w:t>
      </w:r>
    </w:p>
    <w:p w14:paraId="25EF828C"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D. </w:t>
      </w:r>
      <w:r w:rsidRPr="00490E75">
        <w:rPr>
          <w:rFonts w:ascii="Times New Roman" w:eastAsia="Times New Roman" w:hAnsi="Times New Roman"/>
          <w:sz w:val="24"/>
          <w:szCs w:val="24"/>
          <w:lang w:val="pt-BR"/>
        </w:rPr>
        <w:t xml:space="preserve">Để tìm hiểu những thông tin về hóa chất. </w:t>
      </w:r>
    </w:p>
    <w:p w14:paraId="70700242" w14:textId="77777777" w:rsidR="00F23BE5" w:rsidRPr="00490E75" w:rsidRDefault="00F23BE5" w:rsidP="00F23BE5">
      <w:pPr>
        <w:spacing w:after="0" w:line="240" w:lineRule="auto"/>
        <w:jc w:val="both"/>
        <w:rPr>
          <w:rFonts w:ascii="Times New Roman" w:eastAsia="Times New Roman" w:hAnsi="Times New Roman"/>
          <w:b/>
          <w:bCs/>
          <w:sz w:val="24"/>
          <w:szCs w:val="24"/>
          <w:lang w:val="pt-BR"/>
        </w:rPr>
      </w:pPr>
      <w:r w:rsidRPr="00490E75">
        <w:rPr>
          <w:rFonts w:ascii="Times New Roman" w:eastAsia="Times New Roman" w:hAnsi="Times New Roman"/>
          <w:b/>
          <w:sz w:val="24"/>
          <w:szCs w:val="24"/>
          <w:lang w:val="pt-BR"/>
        </w:rPr>
        <w:t xml:space="preserve">Câu 2: </w:t>
      </w:r>
      <w:r w:rsidRPr="00490E75">
        <w:rPr>
          <w:rFonts w:ascii="Times New Roman" w:eastAsia="Times New Roman" w:hAnsi="Times New Roman"/>
          <w:sz w:val="24"/>
          <w:szCs w:val="24"/>
          <w:lang w:val="pt-BR"/>
        </w:rPr>
        <w:t>Dụng cụ dùng để phân tán nhiệt khi đốt là</w:t>
      </w:r>
    </w:p>
    <w:p w14:paraId="1413902C"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A. </w:t>
      </w:r>
      <w:r w:rsidRPr="00490E75">
        <w:rPr>
          <w:rFonts w:ascii="Times New Roman" w:eastAsia="Times New Roman" w:hAnsi="Times New Roman"/>
          <w:sz w:val="24"/>
          <w:szCs w:val="24"/>
          <w:lang w:val="pt-BR"/>
        </w:rPr>
        <w:t>Phễu chiết.</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 xml:space="preserve">Bát sứ.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C. </w:t>
      </w:r>
      <w:r w:rsidRPr="00490E75">
        <w:rPr>
          <w:rFonts w:ascii="Times New Roman" w:eastAsia="Times New Roman" w:hAnsi="Times New Roman"/>
          <w:sz w:val="24"/>
          <w:szCs w:val="24"/>
          <w:lang w:val="pt-BR"/>
        </w:rPr>
        <w:t>Lưới tản nhiệt.</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D. </w:t>
      </w:r>
      <w:r w:rsidRPr="00490E75">
        <w:rPr>
          <w:rFonts w:ascii="Times New Roman" w:eastAsia="Times New Roman" w:hAnsi="Times New Roman"/>
          <w:sz w:val="24"/>
          <w:szCs w:val="24"/>
          <w:lang w:val="pt-BR"/>
        </w:rPr>
        <w:t>Bình cầu.</w:t>
      </w:r>
    </w:p>
    <w:p w14:paraId="4D8E9491" w14:textId="77777777" w:rsidR="00F23BE5" w:rsidRPr="00490E75" w:rsidRDefault="00F23BE5" w:rsidP="00F23BE5">
      <w:pPr>
        <w:spacing w:after="0" w:line="240" w:lineRule="auto"/>
        <w:jc w:val="both"/>
        <w:rPr>
          <w:rFonts w:ascii="Times New Roman" w:eastAsia="Times New Roman" w:hAnsi="Times New Roman"/>
          <w:b/>
          <w:bCs/>
          <w:sz w:val="24"/>
          <w:szCs w:val="24"/>
          <w:lang w:val="pt-BR"/>
        </w:rPr>
      </w:pPr>
      <w:r w:rsidRPr="00490E75">
        <w:rPr>
          <w:rFonts w:ascii="Times New Roman" w:eastAsia="Times New Roman" w:hAnsi="Times New Roman"/>
          <w:b/>
          <w:sz w:val="24"/>
          <w:szCs w:val="24"/>
          <w:lang w:val="pt-BR"/>
        </w:rPr>
        <w:t xml:space="preserve">Câu 3: </w:t>
      </w:r>
      <w:r w:rsidRPr="00490E75">
        <w:rPr>
          <w:rFonts w:ascii="Times New Roman" w:eastAsia="Times New Roman" w:hAnsi="Times New Roman"/>
          <w:sz w:val="24"/>
          <w:szCs w:val="24"/>
          <w:lang w:val="pt-BR"/>
        </w:rPr>
        <w:t>Chỉ dùng thêm kim loại Fe có thể phân biệt được các dung dịch riêng biệt nào sau đây?</w:t>
      </w:r>
    </w:p>
    <w:p w14:paraId="71E65B6F"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A. </w:t>
      </w:r>
      <w:r w:rsidRPr="00490E75">
        <w:rPr>
          <w:rFonts w:ascii="Times New Roman" w:eastAsia="Times New Roman" w:hAnsi="Times New Roman"/>
          <w:sz w:val="24"/>
          <w:szCs w:val="24"/>
          <w:lang w:val="pt-BR"/>
        </w:rPr>
        <w:t>KOH, NaOH, 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NaCl.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HCl, KOH, NaOH, 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CO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w:t>
      </w:r>
    </w:p>
    <w:p w14:paraId="2D4EAC95"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C. </w:t>
      </w:r>
      <w:r w:rsidRPr="00490E75">
        <w:rPr>
          <w:rFonts w:ascii="Times New Roman" w:eastAsia="Times New Roman" w:hAnsi="Times New Roman"/>
          <w:sz w:val="24"/>
          <w:szCs w:val="24"/>
          <w:lang w:val="pt-BR"/>
        </w:rPr>
        <w:t>Ba(OH)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Ca(OH)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HNO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NaNO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D. </w:t>
      </w:r>
      <w:r w:rsidRPr="00490E75">
        <w:rPr>
          <w:rFonts w:ascii="Times New Roman" w:eastAsia="Times New Roman" w:hAnsi="Times New Roman"/>
          <w:sz w:val="24"/>
          <w:szCs w:val="24"/>
          <w:lang w:val="pt-BR"/>
        </w:rPr>
        <w:t>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NaOH, Ba(OH)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w:t>
      </w:r>
    </w:p>
    <w:p w14:paraId="3E3FA253" w14:textId="77777777" w:rsidR="00F23BE5" w:rsidRPr="00490E75" w:rsidRDefault="00F23BE5" w:rsidP="00F23BE5">
      <w:pPr>
        <w:spacing w:after="0" w:line="240" w:lineRule="auto"/>
        <w:jc w:val="both"/>
        <w:rPr>
          <w:rFonts w:ascii="Times New Roman" w:eastAsia="Times New Roman" w:hAnsi="Times New Roman"/>
          <w:b/>
          <w:bCs/>
          <w:sz w:val="24"/>
          <w:szCs w:val="24"/>
          <w:lang w:val="pt-BR"/>
        </w:rPr>
      </w:pPr>
      <w:r w:rsidRPr="00490E75">
        <w:rPr>
          <w:rFonts w:ascii="Times New Roman" w:eastAsia="Times New Roman" w:hAnsi="Times New Roman"/>
          <w:b/>
          <w:sz w:val="24"/>
          <w:szCs w:val="24"/>
          <w:lang w:val="pt-BR"/>
        </w:rPr>
        <w:t xml:space="preserve">Câu 4: </w:t>
      </w:r>
      <w:r w:rsidRPr="00490E75">
        <w:rPr>
          <w:rFonts w:ascii="Times New Roman" w:eastAsia="Times New Roman" w:hAnsi="Times New Roman"/>
          <w:sz w:val="24"/>
          <w:szCs w:val="24"/>
          <w:lang w:val="pt-BR"/>
        </w:rPr>
        <w:t>Cho một lượng Zn dư vào dung dịch chứa hỗn hợp hai muối Al</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và CuCl</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khuấy nhẹ  để phản ứng xảy ra hoàn toàn, lọc chất rắn thu được sau phản ứng. Chất rắn thu được trên giấy lọc là</w:t>
      </w:r>
    </w:p>
    <w:p w14:paraId="2A432DF5"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A. </w:t>
      </w:r>
      <w:r w:rsidRPr="00490E75">
        <w:rPr>
          <w:rFonts w:ascii="Times New Roman" w:eastAsia="Times New Roman" w:hAnsi="Times New Roman"/>
          <w:sz w:val="24"/>
          <w:szCs w:val="24"/>
          <w:lang w:val="pt-BR"/>
        </w:rPr>
        <w:t xml:space="preserve">Zn và Al.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 xml:space="preserve">Al và Cu.              </w:t>
      </w:r>
      <w:r w:rsidRPr="00490E75">
        <w:rPr>
          <w:rFonts w:ascii="Times New Roman" w:eastAsia="Times New Roman" w:hAnsi="Times New Roman"/>
          <w:b/>
          <w:sz w:val="24"/>
          <w:szCs w:val="24"/>
          <w:lang w:val="pt-BR"/>
        </w:rPr>
        <w:t xml:space="preserve">C. </w:t>
      </w:r>
      <w:r w:rsidRPr="00490E75">
        <w:rPr>
          <w:rFonts w:ascii="Times New Roman" w:eastAsia="Times New Roman" w:hAnsi="Times New Roman"/>
          <w:sz w:val="24"/>
          <w:szCs w:val="24"/>
          <w:lang w:val="pt-BR"/>
        </w:rPr>
        <w:t xml:space="preserve">Zn và Cu.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D. </w:t>
      </w:r>
      <w:r w:rsidRPr="00490E75">
        <w:rPr>
          <w:rFonts w:ascii="Times New Roman" w:eastAsia="Times New Roman" w:hAnsi="Times New Roman"/>
          <w:sz w:val="24"/>
          <w:szCs w:val="24"/>
          <w:lang w:val="pt-BR"/>
        </w:rPr>
        <w:t>Zn, Al và Cu.</w:t>
      </w:r>
    </w:p>
    <w:p w14:paraId="6E46E7BE" w14:textId="77777777" w:rsidR="00F23BE5" w:rsidRPr="00490E75" w:rsidRDefault="00F23BE5" w:rsidP="00F23BE5">
      <w:pPr>
        <w:spacing w:after="0" w:line="240" w:lineRule="auto"/>
        <w:jc w:val="both"/>
        <w:rPr>
          <w:rFonts w:ascii="Times New Roman" w:eastAsia="Times New Roman" w:hAnsi="Times New Roman"/>
          <w:b/>
          <w:bCs/>
          <w:sz w:val="24"/>
          <w:szCs w:val="24"/>
          <w:lang w:val="pt-BR"/>
        </w:rPr>
      </w:pPr>
      <w:r w:rsidRPr="00490E75">
        <w:rPr>
          <w:rFonts w:ascii="Times New Roman" w:eastAsia="Times New Roman" w:hAnsi="Times New Roman"/>
          <w:b/>
          <w:sz w:val="24"/>
          <w:szCs w:val="24"/>
          <w:lang w:val="pt-BR"/>
        </w:rPr>
        <w:t xml:space="preserve">Câu 5: </w:t>
      </w:r>
      <w:r w:rsidRPr="00490E75">
        <w:rPr>
          <w:rFonts w:ascii="Times New Roman" w:eastAsia="Times New Roman" w:hAnsi="Times New Roman"/>
          <w:sz w:val="24"/>
          <w:szCs w:val="24"/>
          <w:lang w:val="pt-BR"/>
        </w:rPr>
        <w:t>Magnesium phản ứng với chlorine tạo thành magnesium chloride, là hợp chất có cấu trúc tinh thể ion. Những đặc điểm nào dưới đây mô tả tính chất của magnesium chloride.</w:t>
      </w:r>
    </w:p>
    <w:p w14:paraId="313558C3"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 Thể rắn (25</w:t>
      </w:r>
      <w:r w:rsidRPr="00490E75">
        <w:rPr>
          <w:rFonts w:ascii="Times New Roman" w:eastAsia="Times New Roman" w:hAnsi="Times New Roman"/>
          <w:sz w:val="24"/>
          <w:szCs w:val="24"/>
          <w:vertAlign w:val="superscript"/>
          <w:lang w:val="pt-BR"/>
        </w:rPr>
        <w:t>o</w:t>
      </w:r>
      <w:r w:rsidRPr="00490E75">
        <w:rPr>
          <w:rFonts w:ascii="Times New Roman" w:eastAsia="Times New Roman" w:hAnsi="Times New Roman"/>
          <w:sz w:val="24"/>
          <w:szCs w:val="24"/>
          <w:lang w:val="pt-BR"/>
        </w:rPr>
        <w:t>C).</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t>b) Có nhiệt độ nóng chảy thấp.</w:t>
      </w:r>
    </w:p>
    <w:p w14:paraId="669B0AAD"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c) Tan nhiều trong nước.</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t>d) Dẫn điện.</w:t>
      </w:r>
    </w:p>
    <w:p w14:paraId="64F586E1"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e) Dẫn điện khi tan trong nước.</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t>g) Phản ứng được với dung dịch Na</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w:t>
      </w:r>
    </w:p>
    <w:p w14:paraId="3A44657E"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h) Phản ứng được với dung dịch NaOH.</w:t>
      </w:r>
    </w:p>
    <w:p w14:paraId="6CF660FF"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rPr>
        <w:tab/>
      </w:r>
      <w:r w:rsidRPr="00490E75">
        <w:rPr>
          <w:rFonts w:ascii="Times New Roman" w:eastAsia="Times New Roman" w:hAnsi="Times New Roman"/>
          <w:b/>
          <w:sz w:val="24"/>
          <w:szCs w:val="24"/>
          <w:lang w:val="pt-BR"/>
        </w:rPr>
        <w:t xml:space="preserve">A. </w:t>
      </w:r>
      <w:r w:rsidRPr="00490E75">
        <w:rPr>
          <w:rFonts w:ascii="Times New Roman" w:eastAsia="Times New Roman" w:hAnsi="Times New Roman"/>
          <w:sz w:val="24"/>
          <w:szCs w:val="24"/>
          <w:lang w:val="pt-BR"/>
        </w:rPr>
        <w:t xml:space="preserve">a, c, e, h.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 xml:space="preserve">c, d, g, h.             </w:t>
      </w:r>
      <w:r w:rsidRPr="00490E75">
        <w:rPr>
          <w:rFonts w:ascii="Times New Roman" w:eastAsia="Times New Roman" w:hAnsi="Times New Roman"/>
          <w:b/>
          <w:sz w:val="24"/>
          <w:szCs w:val="24"/>
          <w:lang w:val="pt-BR"/>
        </w:rPr>
        <w:t xml:space="preserve">C. </w:t>
      </w:r>
      <w:r w:rsidRPr="00490E75">
        <w:rPr>
          <w:rFonts w:ascii="Times New Roman" w:eastAsia="Times New Roman" w:hAnsi="Times New Roman"/>
          <w:sz w:val="24"/>
          <w:szCs w:val="24"/>
          <w:lang w:val="pt-BR"/>
        </w:rPr>
        <w:t>b, c, d, e.</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D. </w:t>
      </w:r>
      <w:r w:rsidRPr="00490E75">
        <w:rPr>
          <w:rFonts w:ascii="Times New Roman" w:eastAsia="Times New Roman" w:hAnsi="Times New Roman"/>
          <w:sz w:val="24"/>
          <w:szCs w:val="24"/>
          <w:lang w:val="pt-BR"/>
        </w:rPr>
        <w:t xml:space="preserve">b, c, e, g.                </w:t>
      </w:r>
    </w:p>
    <w:p w14:paraId="42F408C1" w14:textId="77777777" w:rsidR="00F23BE5" w:rsidRPr="00490E75" w:rsidRDefault="00F23BE5" w:rsidP="00F23BE5">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sz w:val="24"/>
          <w:szCs w:val="24"/>
        </w:rPr>
        <w:t xml:space="preserve">Câu 6: </w:t>
      </w:r>
      <w:r w:rsidRPr="00490E75">
        <w:rPr>
          <w:rFonts w:ascii="Times New Roman" w:eastAsia="Times New Roman" w:hAnsi="Times New Roman"/>
          <w:sz w:val="24"/>
          <w:szCs w:val="24"/>
        </w:rPr>
        <w:t xml:space="preserve">Thực hiện thí nghiệm phản ứng của zinc và hydrochloric acid trong một bình tam giác theo trình tự sau: </w:t>
      </w:r>
    </w:p>
    <w:p w14:paraId="2700A02B"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i/>
          <w:iCs/>
          <w:sz w:val="24"/>
          <w:szCs w:val="24"/>
        </w:rPr>
        <w:t>Bước 1:</w:t>
      </w:r>
      <w:r w:rsidRPr="00490E75">
        <w:rPr>
          <w:rFonts w:ascii="Times New Roman" w:eastAsia="Times New Roman" w:hAnsi="Times New Roman"/>
          <w:sz w:val="24"/>
          <w:szCs w:val="24"/>
        </w:rPr>
        <w:t xml:space="preserve"> Cho 13 gam zinc và 50 mL nước cất vào bình tam giác.</w:t>
      </w:r>
    </w:p>
    <w:p w14:paraId="5E0D531B"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i/>
          <w:iCs/>
          <w:sz w:val="24"/>
          <w:szCs w:val="24"/>
        </w:rPr>
        <w:t>Bước 2:</w:t>
      </w:r>
      <w:r w:rsidRPr="00490E75">
        <w:rPr>
          <w:rFonts w:ascii="Times New Roman" w:eastAsia="Times New Roman" w:hAnsi="Times New Roman"/>
          <w:sz w:val="24"/>
          <w:szCs w:val="24"/>
        </w:rPr>
        <w:t xml:space="preserve"> Thêm tiếp 100 mL dung dịch hydrochloric acid 0,5M vào bình tam giác.</w:t>
      </w:r>
    </w:p>
    <w:p w14:paraId="403A2992"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i/>
          <w:iCs/>
          <w:sz w:val="24"/>
          <w:szCs w:val="24"/>
        </w:rPr>
        <w:t>Bước 3:</w:t>
      </w:r>
      <w:r w:rsidRPr="00490E75">
        <w:rPr>
          <w:rFonts w:ascii="Times New Roman" w:eastAsia="Times New Roman" w:hAnsi="Times New Roman"/>
          <w:sz w:val="24"/>
          <w:szCs w:val="24"/>
        </w:rPr>
        <w:t xml:space="preserve"> Đậy bình tam giác bằng nút cao su có ống dẫn nối với một xilanh. </w:t>
      </w:r>
    </w:p>
    <w:p w14:paraId="12599C0F"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Kết luận nào sau đây là </w:t>
      </w:r>
      <w:r w:rsidRPr="00490E75">
        <w:rPr>
          <w:rFonts w:ascii="Times New Roman" w:eastAsia="Times New Roman" w:hAnsi="Times New Roman"/>
          <w:b/>
          <w:bCs/>
          <w:sz w:val="24"/>
          <w:szCs w:val="24"/>
        </w:rPr>
        <w:t>đúng</w:t>
      </w:r>
      <w:r w:rsidRPr="00490E75">
        <w:rPr>
          <w:rFonts w:ascii="Times New Roman" w:eastAsia="Times New Roman" w:hAnsi="Times New Roman"/>
          <w:sz w:val="24"/>
          <w:szCs w:val="24"/>
        </w:rPr>
        <w:t>?</w:t>
      </w:r>
    </w:p>
    <w:p w14:paraId="12C4B302"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bookmarkStart w:id="0" w:name="_Hlk199096742"/>
      <w:r w:rsidRPr="00490E75">
        <w:rPr>
          <w:rFonts w:ascii="Times New Roman" w:eastAsia="Times New Roman" w:hAnsi="Times New Roman"/>
          <w:b/>
          <w:sz w:val="24"/>
          <w:szCs w:val="24"/>
        </w:rPr>
        <w:t xml:space="preserve">A. </w:t>
      </w:r>
      <w:r w:rsidRPr="00490E75">
        <w:rPr>
          <w:rFonts w:ascii="Times New Roman" w:eastAsia="Times New Roman" w:hAnsi="Times New Roman"/>
          <w:sz w:val="24"/>
          <w:szCs w:val="24"/>
        </w:rPr>
        <w:t xml:space="preserve">Nếu không có 50 mL nước cất ở bình tam giác thì tốc độ thoát khí chậm hơn.  </w:t>
      </w:r>
    </w:p>
    <w:bookmarkEnd w:id="0"/>
    <w:p w14:paraId="1F14191D" w14:textId="77777777" w:rsidR="00F23BE5" w:rsidRPr="00490E75" w:rsidRDefault="00F23BE5" w:rsidP="00F23BE5">
      <w:pPr>
        <w:spacing w:after="0" w:line="240" w:lineRule="auto"/>
        <w:jc w:val="both"/>
        <w:rPr>
          <w:rFonts w:ascii="Times New Roman" w:eastAsia="Times New Roman" w:hAnsi="Times New Roman"/>
          <w:spacing w:val="-6"/>
          <w:sz w:val="24"/>
          <w:szCs w:val="24"/>
        </w:rPr>
      </w:pPr>
      <w:r w:rsidRPr="00490E75">
        <w:rPr>
          <w:rFonts w:ascii="Times New Roman" w:eastAsia="Times New Roman" w:hAnsi="Times New Roman"/>
          <w:spacing w:val="-6"/>
          <w:sz w:val="24"/>
          <w:szCs w:val="24"/>
        </w:rPr>
        <w:tab/>
      </w:r>
      <w:r w:rsidRPr="00490E75">
        <w:rPr>
          <w:rFonts w:ascii="Times New Roman" w:eastAsia="Times New Roman" w:hAnsi="Times New Roman"/>
          <w:b/>
          <w:spacing w:val="-6"/>
          <w:sz w:val="24"/>
          <w:szCs w:val="24"/>
        </w:rPr>
        <w:t xml:space="preserve">B. </w:t>
      </w:r>
      <w:r w:rsidRPr="00490E75">
        <w:rPr>
          <w:rFonts w:ascii="Times New Roman" w:eastAsia="Times New Roman" w:hAnsi="Times New Roman"/>
          <w:spacing w:val="-6"/>
          <w:sz w:val="24"/>
          <w:szCs w:val="24"/>
        </w:rPr>
        <w:t>Nước thêm vào làm giảm lượng khí sinh ra và không ảnh hưởng đến nồng độ hydrochloric acid.</w:t>
      </w:r>
    </w:p>
    <w:p w14:paraId="611428A7"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C. </w:t>
      </w:r>
      <w:r w:rsidRPr="00490E75">
        <w:rPr>
          <w:rFonts w:ascii="Times New Roman" w:eastAsia="Times New Roman" w:hAnsi="Times New Roman"/>
          <w:sz w:val="24"/>
          <w:szCs w:val="24"/>
        </w:rPr>
        <w:t>Thể tích khí sinh ra (</w:t>
      </w:r>
      <w:r w:rsidRPr="00490E75">
        <w:rPr>
          <w:rFonts w:ascii="Times New Roman" w:eastAsia="Times New Roman" w:hAnsi="Times New Roman"/>
          <w:b/>
          <w:bCs/>
          <w:sz w:val="24"/>
          <w:szCs w:val="24"/>
        </w:rPr>
        <w:t>đkc</w:t>
      </w:r>
      <w:r w:rsidRPr="00490E75">
        <w:rPr>
          <w:rFonts w:ascii="Times New Roman" w:eastAsia="Times New Roman" w:hAnsi="Times New Roman"/>
          <w:sz w:val="24"/>
          <w:szCs w:val="24"/>
        </w:rPr>
        <w:t>) đo được ở xilanh tối đa là 0,61975 Lít.</w:t>
      </w:r>
    </w:p>
    <w:p w14:paraId="5D687492"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D. </w:t>
      </w:r>
      <w:r w:rsidRPr="00490E75">
        <w:rPr>
          <w:rFonts w:ascii="Times New Roman" w:eastAsia="Times New Roman" w:hAnsi="Times New Roman"/>
          <w:sz w:val="24"/>
          <w:szCs w:val="24"/>
        </w:rPr>
        <w:t xml:space="preserve">Nếu sử dụng zinc ở dạng bột thì thể tích khí thoát ra nhiều hơn.               </w:t>
      </w:r>
    </w:p>
    <w:p w14:paraId="0B4CE015" w14:textId="77777777" w:rsidR="00F23BE5" w:rsidRPr="00490E75" w:rsidRDefault="00F23BE5" w:rsidP="00F23BE5">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sz w:val="24"/>
          <w:szCs w:val="24"/>
        </w:rPr>
        <w:t xml:space="preserve">Câu 7: </w:t>
      </w:r>
      <w:r w:rsidRPr="00490E75">
        <w:rPr>
          <w:rFonts w:ascii="Times New Roman" w:eastAsia="Times New Roman" w:hAnsi="Times New Roman"/>
          <w:spacing w:val="-4"/>
          <w:sz w:val="24"/>
          <w:szCs w:val="24"/>
        </w:rPr>
        <w:t>Cho các cặp chất sau: Cu và dung dịch HCl; Cu và dung dịch AgNO</w:t>
      </w:r>
      <w:r w:rsidRPr="00490E75">
        <w:rPr>
          <w:rFonts w:ascii="Times New Roman" w:eastAsia="Times New Roman" w:hAnsi="Times New Roman"/>
          <w:spacing w:val="-4"/>
          <w:sz w:val="24"/>
          <w:szCs w:val="24"/>
          <w:vertAlign w:val="subscript"/>
        </w:rPr>
        <w:t>3</w:t>
      </w:r>
      <w:r w:rsidRPr="00490E75">
        <w:rPr>
          <w:rFonts w:ascii="Times New Roman" w:eastAsia="Times New Roman" w:hAnsi="Times New Roman"/>
          <w:spacing w:val="-4"/>
          <w:sz w:val="24"/>
          <w:szCs w:val="24"/>
        </w:rPr>
        <w:t>; Fe và dung dịch CuSO</w:t>
      </w:r>
      <w:r w:rsidRPr="00490E75">
        <w:rPr>
          <w:rFonts w:ascii="Times New Roman" w:eastAsia="Times New Roman" w:hAnsi="Times New Roman"/>
          <w:spacing w:val="-4"/>
          <w:sz w:val="24"/>
          <w:szCs w:val="24"/>
          <w:vertAlign w:val="subscript"/>
        </w:rPr>
        <w:t>4</w:t>
      </w:r>
      <w:r w:rsidRPr="00490E75">
        <w:rPr>
          <w:rFonts w:ascii="Times New Roman" w:eastAsia="Times New Roman" w:hAnsi="Times New Roman"/>
          <w:spacing w:val="-4"/>
          <w:sz w:val="24"/>
          <w:szCs w:val="24"/>
        </w:rPr>
        <w:t>; Mg và dung dịch FeSO</w:t>
      </w:r>
      <w:r w:rsidRPr="00490E75">
        <w:rPr>
          <w:rFonts w:ascii="Times New Roman" w:eastAsia="Times New Roman" w:hAnsi="Times New Roman"/>
          <w:spacing w:val="-4"/>
          <w:sz w:val="24"/>
          <w:szCs w:val="24"/>
          <w:vertAlign w:val="subscript"/>
        </w:rPr>
        <w:t>4</w:t>
      </w:r>
      <w:r w:rsidRPr="00490E75">
        <w:rPr>
          <w:rFonts w:ascii="Times New Roman" w:eastAsia="Times New Roman" w:hAnsi="Times New Roman"/>
          <w:spacing w:val="-4"/>
          <w:sz w:val="24"/>
          <w:szCs w:val="24"/>
        </w:rPr>
        <w:t>; Al và dung dịch H</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SO</w:t>
      </w:r>
      <w:r w:rsidRPr="00490E75">
        <w:rPr>
          <w:rFonts w:ascii="Times New Roman" w:eastAsia="Times New Roman" w:hAnsi="Times New Roman"/>
          <w:spacing w:val="-4"/>
          <w:sz w:val="24"/>
          <w:szCs w:val="24"/>
          <w:vertAlign w:val="subscript"/>
        </w:rPr>
        <w:t>4</w:t>
      </w:r>
      <w:r w:rsidRPr="00490E75">
        <w:rPr>
          <w:rFonts w:ascii="Times New Roman" w:eastAsia="Times New Roman" w:hAnsi="Times New Roman"/>
          <w:spacing w:val="-4"/>
          <w:sz w:val="24"/>
          <w:szCs w:val="24"/>
        </w:rPr>
        <w:t xml:space="preserve"> đặc. Số cặp chất xảy ra phản ứng ở điều kiện thường là</w:t>
      </w:r>
    </w:p>
    <w:p w14:paraId="1F3D2D58"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A. </w:t>
      </w:r>
      <w:r w:rsidRPr="00490E75">
        <w:rPr>
          <w:rFonts w:ascii="Times New Roman" w:eastAsia="Times New Roman" w:hAnsi="Times New Roman"/>
          <w:sz w:val="24"/>
          <w:szCs w:val="24"/>
        </w:rPr>
        <w:t>5.</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B. </w:t>
      </w:r>
      <w:r w:rsidRPr="00490E75">
        <w:rPr>
          <w:rFonts w:ascii="Times New Roman" w:eastAsia="Times New Roman" w:hAnsi="Times New Roman"/>
          <w:sz w:val="24"/>
          <w:szCs w:val="24"/>
        </w:rPr>
        <w:t xml:space="preserve">3.                       </w:t>
      </w:r>
      <w:r w:rsidRPr="00490E75">
        <w:rPr>
          <w:rFonts w:ascii="Times New Roman" w:eastAsia="Times New Roman" w:hAnsi="Times New Roman"/>
          <w:b/>
          <w:sz w:val="24"/>
          <w:szCs w:val="24"/>
        </w:rPr>
        <w:t xml:space="preserve"> </w:t>
      </w:r>
      <w:r w:rsidRPr="00490E75">
        <w:rPr>
          <w:rFonts w:ascii="Times New Roman" w:eastAsia="Times New Roman" w:hAnsi="Times New Roman"/>
          <w:b/>
          <w:sz w:val="24"/>
          <w:szCs w:val="24"/>
        </w:rPr>
        <w:tab/>
        <w:t xml:space="preserve">C. </w:t>
      </w:r>
      <w:r w:rsidRPr="00490E75">
        <w:rPr>
          <w:rFonts w:ascii="Times New Roman" w:eastAsia="Times New Roman" w:hAnsi="Times New Roman"/>
          <w:sz w:val="24"/>
          <w:szCs w:val="24"/>
        </w:rPr>
        <w:t xml:space="preserve">2.                     </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D. </w:t>
      </w:r>
      <w:r w:rsidRPr="00490E75">
        <w:rPr>
          <w:rFonts w:ascii="Times New Roman" w:eastAsia="Times New Roman" w:hAnsi="Times New Roman"/>
          <w:sz w:val="24"/>
          <w:szCs w:val="24"/>
        </w:rPr>
        <w:t xml:space="preserve">4.                           </w:t>
      </w:r>
    </w:p>
    <w:p w14:paraId="090146CA" w14:textId="77777777" w:rsidR="00F23BE5" w:rsidRPr="00490E75" w:rsidRDefault="00F23BE5" w:rsidP="00F23BE5">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sz w:val="24"/>
          <w:szCs w:val="24"/>
        </w:rPr>
        <w:t xml:space="preserve">Câu 8: </w:t>
      </w:r>
      <w:r w:rsidRPr="00490E75">
        <w:rPr>
          <w:rFonts w:ascii="Times New Roman" w:eastAsia="Times New Roman" w:hAnsi="Times New Roman"/>
          <w:sz w:val="24"/>
          <w:szCs w:val="24"/>
        </w:rPr>
        <w:t>Khối lượng phân urea ((NH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CO) cần để cung cấp 70 kg N cho cây trồng là</w:t>
      </w:r>
    </w:p>
    <w:p w14:paraId="1105613E"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A. </w:t>
      </w:r>
      <w:r w:rsidRPr="00490E75">
        <w:rPr>
          <w:rFonts w:ascii="Times New Roman" w:eastAsia="Times New Roman" w:hAnsi="Times New Roman"/>
          <w:sz w:val="24"/>
          <w:szCs w:val="24"/>
        </w:rPr>
        <w:t xml:space="preserve">160 kg.                  </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B. </w:t>
      </w:r>
      <w:r w:rsidRPr="00490E75">
        <w:rPr>
          <w:rFonts w:ascii="Times New Roman" w:eastAsia="Times New Roman" w:hAnsi="Times New Roman"/>
          <w:sz w:val="24"/>
          <w:szCs w:val="24"/>
        </w:rPr>
        <w:t xml:space="preserve">145 kg.                  </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C. </w:t>
      </w:r>
      <w:r w:rsidRPr="00490E75">
        <w:rPr>
          <w:rFonts w:ascii="Times New Roman" w:eastAsia="Times New Roman" w:hAnsi="Times New Roman"/>
          <w:sz w:val="24"/>
          <w:szCs w:val="24"/>
        </w:rPr>
        <w:t>200 kg.</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D. </w:t>
      </w:r>
      <w:r w:rsidRPr="00490E75">
        <w:rPr>
          <w:rFonts w:ascii="Times New Roman" w:eastAsia="Times New Roman" w:hAnsi="Times New Roman"/>
          <w:sz w:val="24"/>
          <w:szCs w:val="24"/>
        </w:rPr>
        <w:t>150 kg</w:t>
      </w:r>
    </w:p>
    <w:p w14:paraId="1670414C" w14:textId="77777777" w:rsidR="00F23BE5" w:rsidRPr="00490E75" w:rsidRDefault="00F23BE5" w:rsidP="00F23BE5">
      <w:pPr>
        <w:spacing w:after="0" w:line="240" w:lineRule="auto"/>
        <w:jc w:val="both"/>
        <w:rPr>
          <w:rFonts w:ascii="Times New Roman" w:eastAsia="Times New Roman" w:hAnsi="Times New Roman"/>
          <w:b/>
          <w:bCs/>
          <w:sz w:val="24"/>
          <w:szCs w:val="24"/>
          <w:lang w:val="pt-BR"/>
        </w:rPr>
      </w:pPr>
      <w:r w:rsidRPr="00490E75">
        <w:rPr>
          <w:rFonts w:ascii="Times New Roman" w:eastAsia="Times New Roman" w:hAnsi="Times New Roman"/>
          <w:b/>
          <w:sz w:val="24"/>
          <w:szCs w:val="24"/>
          <w:lang w:val="pt-BR"/>
        </w:rPr>
        <w:t xml:space="preserve">Câu 9: </w:t>
      </w:r>
      <w:r w:rsidRPr="00490E75">
        <w:rPr>
          <w:rFonts w:ascii="Times New Roman" w:eastAsia="Times New Roman" w:hAnsi="Times New Roman"/>
          <w:sz w:val="24"/>
          <w:szCs w:val="24"/>
          <w:lang w:val="pt-BR"/>
        </w:rPr>
        <w:t>Các oxide tác dụng được với nước ở điều kiện thường là</w:t>
      </w:r>
    </w:p>
    <w:p w14:paraId="6B85B5CE"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A. </w:t>
      </w:r>
      <w:r w:rsidRPr="00490E75">
        <w:rPr>
          <w:rFonts w:ascii="Times New Roman" w:eastAsia="Times New Roman" w:hAnsi="Times New Roman"/>
          <w:sz w:val="24"/>
          <w:szCs w:val="24"/>
          <w:lang w:val="pt-BR"/>
        </w:rPr>
        <w:t>CaO, FeO, NO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PbO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K</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 SO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w:t>
      </w:r>
    </w:p>
    <w:p w14:paraId="039C9EB2"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C. </w:t>
      </w:r>
      <w:r w:rsidRPr="00490E75">
        <w:rPr>
          <w:rFonts w:ascii="Times New Roman" w:eastAsia="Times New Roman" w:hAnsi="Times New Roman"/>
          <w:sz w:val="24"/>
          <w:szCs w:val="24"/>
          <w:lang w:val="pt-BR"/>
        </w:rPr>
        <w:t>BaO, K</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D. </w:t>
      </w:r>
      <w:r w:rsidRPr="00490E75">
        <w:rPr>
          <w:rFonts w:ascii="Times New Roman" w:eastAsia="Times New Roman" w:hAnsi="Times New Roman"/>
          <w:sz w:val="24"/>
          <w:szCs w:val="24"/>
          <w:lang w:val="pt-BR"/>
        </w:rPr>
        <w:t>Al</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NO,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w:t>
      </w:r>
    </w:p>
    <w:p w14:paraId="2A80B3B6" w14:textId="77777777" w:rsidR="00F23BE5" w:rsidRPr="00490E75" w:rsidRDefault="00F23BE5" w:rsidP="00F23BE5">
      <w:pPr>
        <w:spacing w:after="0" w:line="240" w:lineRule="auto"/>
        <w:jc w:val="both"/>
        <w:rPr>
          <w:rFonts w:ascii="Times New Roman" w:eastAsia="Times New Roman" w:hAnsi="Times New Roman"/>
          <w:b/>
          <w:bCs/>
          <w:sz w:val="24"/>
          <w:szCs w:val="24"/>
          <w:lang w:val="pt-BR"/>
        </w:rPr>
      </w:pPr>
      <w:r w:rsidRPr="00490E75">
        <w:rPr>
          <w:rFonts w:ascii="Times New Roman" w:eastAsia="Times New Roman" w:hAnsi="Times New Roman"/>
          <w:b/>
          <w:sz w:val="24"/>
          <w:szCs w:val="24"/>
          <w:lang w:val="pt-BR"/>
        </w:rPr>
        <w:t>Câu 10:</w:t>
      </w:r>
      <w:r w:rsidRPr="00490E75">
        <w:rPr>
          <w:rFonts w:ascii="Times New Roman" w:eastAsia="Times New Roman" w:hAnsi="Times New Roman"/>
          <w:b/>
          <w:spacing w:val="-12"/>
          <w:sz w:val="24"/>
          <w:szCs w:val="24"/>
          <w:lang w:val="pt-BR"/>
        </w:rPr>
        <w:t xml:space="preserve"> </w:t>
      </w:r>
      <w:r w:rsidRPr="00490E75">
        <w:rPr>
          <w:rFonts w:ascii="Times New Roman" w:eastAsia="Times New Roman" w:hAnsi="Times New Roman"/>
          <w:spacing w:val="-12"/>
          <w:sz w:val="24"/>
          <w:szCs w:val="24"/>
          <w:lang w:val="pt-BR"/>
        </w:rPr>
        <w:t>Cho số hiệu nguyên tử các nguyên tố: N (Z = 7), Mg (Z = 12), Al (Z =13), Ar (Z = 18), Ca (Z = 20).</w:t>
      </w:r>
      <w:r w:rsidRPr="00490E75">
        <w:rPr>
          <w:rFonts w:ascii="Times New Roman" w:eastAsia="Times New Roman" w:hAnsi="Times New Roman"/>
          <w:sz w:val="24"/>
          <w:szCs w:val="24"/>
          <w:lang w:val="pt-BR"/>
        </w:rPr>
        <w:t xml:space="preserve"> Dãy các nguyên tố thuộc cùng một chu kỳ trong bảng tuần hoàn là</w:t>
      </w:r>
    </w:p>
    <w:p w14:paraId="267B0491"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A. </w:t>
      </w:r>
      <w:r w:rsidRPr="00490E75">
        <w:rPr>
          <w:rFonts w:ascii="Times New Roman" w:eastAsia="Times New Roman" w:hAnsi="Times New Roman"/>
          <w:sz w:val="24"/>
          <w:szCs w:val="24"/>
          <w:lang w:val="pt-BR"/>
        </w:rPr>
        <w:t>N, Al, Ca.</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 xml:space="preserve">N, Mg, Ca.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C. </w:t>
      </w:r>
      <w:r w:rsidRPr="00490E75">
        <w:rPr>
          <w:rFonts w:ascii="Times New Roman" w:eastAsia="Times New Roman" w:hAnsi="Times New Roman"/>
          <w:sz w:val="24"/>
          <w:szCs w:val="24"/>
          <w:lang w:val="pt-BR"/>
        </w:rPr>
        <w:t xml:space="preserve">Al, Ar, Ca.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D. </w:t>
      </w:r>
      <w:r w:rsidRPr="00490E75">
        <w:rPr>
          <w:rFonts w:ascii="Times New Roman" w:eastAsia="Times New Roman" w:hAnsi="Times New Roman"/>
          <w:sz w:val="24"/>
          <w:szCs w:val="24"/>
          <w:lang w:val="pt-BR"/>
        </w:rPr>
        <w:t>Mg, Al, Ar.</w:t>
      </w:r>
    </w:p>
    <w:p w14:paraId="586AF209"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b/>
          <w:color w:val="000000"/>
          <w:kern w:val="2"/>
          <w:sz w:val="24"/>
          <w:szCs w:val="24"/>
          <w14:ligatures w14:val="standardContextual"/>
        </w:rPr>
        <w:t xml:space="preserve">Câu 11. </w:t>
      </w:r>
      <w:r w:rsidRPr="00490E75">
        <w:rPr>
          <w:rFonts w:ascii="Times New Roman" w:hAnsi="Times New Roman"/>
          <w:color w:val="000000"/>
          <w:kern w:val="2"/>
          <w:sz w:val="24"/>
          <w:szCs w:val="24"/>
          <w:lang w:val="vi-VN"/>
          <w14:ligatures w14:val="standardContextual"/>
        </w:rPr>
        <w:t>Cho các bước sau:</w:t>
      </w:r>
    </w:p>
    <w:p w14:paraId="19D4286D"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(1) Đề xuất vấn đề cần tìm hiểu;</w:t>
      </w:r>
    </w:p>
    <w:p w14:paraId="7B1F9950"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(2) Lập kế hoạch kiểm tra dự đoán;</w:t>
      </w:r>
    </w:p>
    <w:p w14:paraId="0649895A"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(3) Thực hiện kế hoạch kiểm tra dự đoán;</w:t>
      </w:r>
    </w:p>
    <w:p w14:paraId="4E26FBC4"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(4) Đưa ra dự đoán khoa học đề giải quyết vấn đề;</w:t>
      </w:r>
    </w:p>
    <w:p w14:paraId="48955F46"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lastRenderedPageBreak/>
        <w:t>(5) Viết báo cáo thảo luận và trình bày báo cáo khi được yêu cầu.</w:t>
      </w:r>
    </w:p>
    <w:p w14:paraId="2574EECD"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Phương pháp tìm hiểu tự nhiên được thực hiện theo thứ tự là</w:t>
      </w:r>
    </w:p>
    <w:p w14:paraId="11F9F74E" w14:textId="77777777" w:rsidR="00F23BE5" w:rsidRPr="00490E75" w:rsidRDefault="00F23BE5" w:rsidP="00F23BE5">
      <w:pPr>
        <w:tabs>
          <w:tab w:val="left" w:pos="283"/>
          <w:tab w:val="left" w:pos="426"/>
          <w:tab w:val="left" w:pos="5528"/>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b/>
          <w:kern w:val="2"/>
          <w:sz w:val="24"/>
          <w:szCs w:val="24"/>
          <w:lang w:val="vi-VN"/>
          <w14:ligatures w14:val="standardContextual"/>
        </w:rPr>
        <w:tab/>
        <w:t xml:space="preserve">A. </w:t>
      </w:r>
      <w:r w:rsidRPr="00490E75">
        <w:rPr>
          <w:rFonts w:ascii="Times New Roman" w:hAnsi="Times New Roman"/>
          <w:color w:val="000000"/>
          <w:kern w:val="2"/>
          <w:sz w:val="24"/>
          <w:szCs w:val="24"/>
          <w:lang w:val="vi-VN"/>
          <w14:ligatures w14:val="standardContextual"/>
        </w:rPr>
        <w:t>(1), (4), (2), (3), (5).</w:t>
      </w:r>
      <w:r w:rsidRPr="00490E75">
        <w:rPr>
          <w:rFonts w:ascii="Times New Roman" w:hAnsi="Times New Roman"/>
          <w:b/>
          <w:kern w:val="2"/>
          <w:sz w:val="24"/>
          <w:szCs w:val="24"/>
          <w14:ligatures w14:val="standardContextual"/>
        </w:rPr>
        <w:t xml:space="preserve">      </w:t>
      </w:r>
      <w:r w:rsidRPr="00490E75">
        <w:rPr>
          <w:rFonts w:ascii="Times New Roman" w:hAnsi="Times New Roman"/>
          <w:b/>
          <w:kern w:val="2"/>
          <w:sz w:val="24"/>
          <w:szCs w:val="24"/>
          <w:lang w:val="vi-VN"/>
          <w14:ligatures w14:val="standardContextual"/>
        </w:rPr>
        <w:t xml:space="preserve">B. </w:t>
      </w:r>
      <w:r w:rsidRPr="00490E75">
        <w:rPr>
          <w:rFonts w:ascii="Times New Roman" w:hAnsi="Times New Roman"/>
          <w:color w:val="000000"/>
          <w:kern w:val="2"/>
          <w:sz w:val="24"/>
          <w:szCs w:val="24"/>
          <w:lang w:val="vi-VN"/>
          <w14:ligatures w14:val="standardContextual"/>
        </w:rPr>
        <w:t>(1), (3), (2), (4), (5).</w:t>
      </w:r>
      <w:r w:rsidRPr="00490E75">
        <w:rPr>
          <w:rFonts w:ascii="Times New Roman" w:hAnsi="Times New Roman"/>
          <w:kern w:val="2"/>
          <w:sz w:val="24"/>
          <w:szCs w:val="24"/>
          <w14:ligatures w14:val="standardContextual"/>
        </w:rPr>
        <w:tab/>
      </w:r>
      <w:r w:rsidRPr="00490E75">
        <w:rPr>
          <w:rFonts w:ascii="Times New Roman" w:hAnsi="Times New Roman"/>
          <w:b/>
          <w:kern w:val="2"/>
          <w:sz w:val="24"/>
          <w:szCs w:val="24"/>
          <w:lang w:val="vi-VN"/>
          <w14:ligatures w14:val="standardContextual"/>
        </w:rPr>
        <w:t xml:space="preserve">C. </w:t>
      </w:r>
      <w:r w:rsidRPr="00490E75">
        <w:rPr>
          <w:rFonts w:ascii="Times New Roman" w:hAnsi="Times New Roman"/>
          <w:color w:val="000000"/>
          <w:kern w:val="2"/>
          <w:sz w:val="24"/>
          <w:szCs w:val="24"/>
          <w:lang w:val="vi-VN"/>
          <w14:ligatures w14:val="standardContextual"/>
        </w:rPr>
        <w:t>(1), (4), (3), (2), (5).</w:t>
      </w:r>
      <w:r w:rsidRPr="00490E75">
        <w:rPr>
          <w:rFonts w:ascii="Times New Roman" w:hAnsi="Times New Roman"/>
          <w:b/>
          <w:kern w:val="2"/>
          <w:sz w:val="24"/>
          <w:szCs w:val="24"/>
          <w:lang w:val="vi-VN"/>
          <w14:ligatures w14:val="standardContextual"/>
        </w:rPr>
        <w:tab/>
      </w:r>
      <w:r w:rsidRPr="00490E75">
        <w:rPr>
          <w:rFonts w:ascii="Times New Roman" w:hAnsi="Times New Roman"/>
          <w:b/>
          <w:kern w:val="2"/>
          <w:sz w:val="24"/>
          <w:szCs w:val="24"/>
          <w14:ligatures w14:val="standardContextual"/>
        </w:rPr>
        <w:tab/>
      </w:r>
      <w:r w:rsidRPr="00490E75">
        <w:rPr>
          <w:rFonts w:ascii="Times New Roman" w:hAnsi="Times New Roman"/>
          <w:b/>
          <w:kern w:val="2"/>
          <w:sz w:val="24"/>
          <w:szCs w:val="24"/>
          <w:lang w:val="vi-VN"/>
          <w14:ligatures w14:val="standardContextual"/>
        </w:rPr>
        <w:t xml:space="preserve">D. </w:t>
      </w:r>
      <w:r w:rsidRPr="00490E75">
        <w:rPr>
          <w:rFonts w:ascii="Times New Roman" w:hAnsi="Times New Roman"/>
          <w:color w:val="000000"/>
          <w:kern w:val="2"/>
          <w:sz w:val="24"/>
          <w:szCs w:val="24"/>
          <w:lang w:val="vi-VN"/>
          <w14:ligatures w14:val="standardContextual"/>
        </w:rPr>
        <w:t>(3), (1), (2), (4), (5).</w:t>
      </w:r>
    </w:p>
    <w:p w14:paraId="3D913417"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b/>
          <w:sz w:val="24"/>
          <w:szCs w:val="24"/>
          <w:lang w:val="pt-BR"/>
        </w:rPr>
        <w:t xml:space="preserve">Câu 12. </w:t>
      </w:r>
      <w:r w:rsidRPr="00490E75">
        <w:rPr>
          <w:rFonts w:ascii="Times New Roman" w:eastAsia="Aptos" w:hAnsi="Times New Roman"/>
          <w:sz w:val="24"/>
          <w:szCs w:val="24"/>
          <w:lang w:val="pt-BR"/>
        </w:rPr>
        <w:t>Cho các phát biểu:</w:t>
      </w:r>
    </w:p>
    <w:p w14:paraId="06883E82"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(a) Trong các kim loại, kim loại mercury có nhiệt độ nóng chảy thấp nhất.</w:t>
      </w:r>
    </w:p>
    <w:p w14:paraId="33D2C723"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(b) Quá trình hòa tan muối ăn vào nước thu được dung dịch nước muối không xảy ra sự biến đổi hóa học.</w:t>
      </w:r>
    </w:p>
    <w:p w14:paraId="382E4F40"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(c) Sữa chua tốt cho hệ tiêu hoá, thường được lên men từ sữa bột, sữa bò, sữa dê... Vị chua trong sữa chua chủ yếu là do acetic acid gây nên.</w:t>
      </w:r>
    </w:p>
    <w:p w14:paraId="63A3134E"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(d) Tro thực vật chứa muối potassium carbonate được sử dụng như một loại phân bón cung cấp nguyên tố potassium cho cây trồng. Phần trăm khối lượng potassium có trong potassium carbonate là 56,52%.</w:t>
      </w:r>
    </w:p>
    <w:p w14:paraId="02287500"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(e) Ấm đun nước lâu ngày thường có một lớp cặn bám vào đáy ấm, lớp cặn này có thành phần chủ yếu là hỗn hợp MgCO</w:t>
      </w:r>
      <w:r w:rsidRPr="00490E75">
        <w:rPr>
          <w:rFonts w:ascii="Times New Roman" w:eastAsia="Aptos" w:hAnsi="Times New Roman"/>
          <w:sz w:val="24"/>
          <w:szCs w:val="24"/>
          <w:vertAlign w:val="subscript"/>
          <w:lang w:val="pt-BR"/>
        </w:rPr>
        <w:t>3</w:t>
      </w:r>
      <w:r w:rsidRPr="00490E75">
        <w:rPr>
          <w:rFonts w:ascii="Times New Roman" w:eastAsia="Aptos" w:hAnsi="Times New Roman"/>
          <w:sz w:val="24"/>
          <w:szCs w:val="24"/>
          <w:lang w:val="pt-BR"/>
        </w:rPr>
        <w:t xml:space="preserve"> và CaCO</w:t>
      </w:r>
      <w:r w:rsidRPr="00490E75">
        <w:rPr>
          <w:rFonts w:ascii="Times New Roman" w:eastAsia="Aptos" w:hAnsi="Times New Roman"/>
          <w:sz w:val="24"/>
          <w:szCs w:val="24"/>
          <w:vertAlign w:val="subscript"/>
          <w:lang w:val="pt-BR"/>
        </w:rPr>
        <w:t>3</w:t>
      </w:r>
      <w:r w:rsidRPr="00490E75">
        <w:rPr>
          <w:rFonts w:ascii="Times New Roman" w:eastAsia="Aptos" w:hAnsi="Times New Roman"/>
          <w:sz w:val="24"/>
          <w:szCs w:val="24"/>
          <w:lang w:val="pt-BR"/>
        </w:rPr>
        <w:t>. Để làm sạch lớp cặn đó có thể dùng dung dịch giấm ăn pha loãng.</w:t>
      </w:r>
    </w:p>
    <w:p w14:paraId="651D366C"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Các phát biểu đúng là</w:t>
      </w:r>
    </w:p>
    <w:p w14:paraId="2CBDBAA2" w14:textId="77777777" w:rsidR="00F23BE5" w:rsidRPr="00490E75" w:rsidRDefault="00F23BE5" w:rsidP="00F23BE5">
      <w:pPr>
        <w:tabs>
          <w:tab w:val="left" w:pos="284"/>
          <w:tab w:val="left" w:pos="567"/>
          <w:tab w:val="left" w:pos="2906"/>
          <w:tab w:val="left" w:pos="5528"/>
          <w:tab w:val="left" w:pos="8150"/>
        </w:tabs>
        <w:spacing w:after="0" w:line="240" w:lineRule="auto"/>
        <w:rPr>
          <w:rFonts w:ascii="Times New Roman" w:eastAsia="Aptos" w:hAnsi="Times New Roman"/>
          <w:sz w:val="24"/>
          <w:szCs w:val="24"/>
          <w:lang w:val="pt-BR"/>
        </w:rPr>
      </w:pPr>
      <w:r w:rsidRPr="00490E75">
        <w:rPr>
          <w:rFonts w:ascii="Times New Roman" w:eastAsia="Aptos" w:hAnsi="Times New Roman"/>
          <w:b/>
          <w:sz w:val="24"/>
          <w:szCs w:val="24"/>
          <w:lang w:val="pt-BR"/>
        </w:rPr>
        <w:tab/>
        <w:t xml:space="preserve">A. </w:t>
      </w:r>
      <w:r w:rsidRPr="00490E75">
        <w:rPr>
          <w:rFonts w:ascii="Times New Roman" w:eastAsia="Aptos" w:hAnsi="Times New Roman"/>
          <w:sz w:val="24"/>
          <w:szCs w:val="24"/>
          <w:lang w:val="pt-BR"/>
        </w:rPr>
        <w:t>a, b, c, d.</w:t>
      </w:r>
      <w:r w:rsidRPr="00490E75">
        <w:rPr>
          <w:rFonts w:ascii="Times New Roman" w:eastAsia="Aptos" w:hAnsi="Times New Roman"/>
          <w:b/>
          <w:sz w:val="24"/>
          <w:szCs w:val="24"/>
          <w:lang w:val="pt-BR"/>
        </w:rPr>
        <w:tab/>
        <w:t xml:space="preserve">B. </w:t>
      </w:r>
      <w:r w:rsidRPr="00490E75">
        <w:rPr>
          <w:rFonts w:ascii="Times New Roman" w:eastAsia="Aptos" w:hAnsi="Times New Roman"/>
          <w:sz w:val="24"/>
          <w:szCs w:val="24"/>
          <w:lang w:val="pt-BR"/>
        </w:rPr>
        <w:t>a, c, d, e.</w:t>
      </w:r>
      <w:r w:rsidRPr="00490E75">
        <w:rPr>
          <w:rFonts w:ascii="Times New Roman" w:eastAsia="Aptos" w:hAnsi="Times New Roman"/>
          <w:b/>
          <w:sz w:val="24"/>
          <w:szCs w:val="24"/>
          <w:lang w:val="pt-BR"/>
        </w:rPr>
        <w:tab/>
        <w:t xml:space="preserve">C. </w:t>
      </w:r>
      <w:r w:rsidRPr="00490E75">
        <w:rPr>
          <w:rFonts w:ascii="Times New Roman" w:eastAsia="Aptos" w:hAnsi="Times New Roman"/>
          <w:sz w:val="24"/>
          <w:szCs w:val="24"/>
          <w:lang w:val="pt-BR"/>
        </w:rPr>
        <w:t>a, b, d, e.</w:t>
      </w:r>
      <w:r w:rsidRPr="00490E75">
        <w:rPr>
          <w:rFonts w:ascii="Times New Roman" w:eastAsia="Aptos" w:hAnsi="Times New Roman"/>
          <w:b/>
          <w:sz w:val="24"/>
          <w:szCs w:val="24"/>
          <w:lang w:val="pt-BR"/>
        </w:rPr>
        <w:tab/>
        <w:t xml:space="preserve">D. </w:t>
      </w:r>
      <w:r w:rsidRPr="00490E75">
        <w:rPr>
          <w:rFonts w:ascii="Times New Roman" w:eastAsia="Aptos" w:hAnsi="Times New Roman"/>
          <w:sz w:val="24"/>
          <w:szCs w:val="24"/>
          <w:lang w:val="pt-BR"/>
        </w:rPr>
        <w:t>b, c, d, e.</w:t>
      </w:r>
    </w:p>
    <w:p w14:paraId="05ADAAD4"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b/>
          <w:sz w:val="24"/>
          <w:szCs w:val="24"/>
          <w:lang w:val="pt-BR"/>
        </w:rPr>
        <w:t xml:space="preserve">Câu 13. </w:t>
      </w:r>
      <w:r w:rsidRPr="00490E75">
        <w:rPr>
          <w:rFonts w:ascii="Times New Roman" w:eastAsia="Aptos" w:hAnsi="Times New Roman"/>
          <w:sz w:val="24"/>
          <w:szCs w:val="24"/>
          <w:lang w:val="pt-BR"/>
        </w:rPr>
        <w:t>Cho các phát biểu:</w:t>
      </w:r>
    </w:p>
    <w:p w14:paraId="727F2F8D"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(a) Phân NPK là loại phân bón hỗn hợp, chứa ba thành phần dinh dưỡng: đạm, lân và kali.</w:t>
      </w:r>
    </w:p>
    <w:p w14:paraId="14501854"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(b) Trước khi sử dụng thiết bị trong phòng thí nghiệm chúng ta cần quan sát kĩ các kí hiệu và nhãn thông số trên thiết bị để sử dụng đúng chức năng, đúng yêu cầu kĩ thuật.</w:t>
      </w:r>
    </w:p>
    <w:p w14:paraId="5FC21BC4"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(c) Trong quá trình thực hành, nếu bị acid H</w:t>
      </w:r>
      <w:r w:rsidRPr="00490E75">
        <w:rPr>
          <w:rFonts w:ascii="Times New Roman" w:eastAsia="Aptos" w:hAnsi="Times New Roman"/>
          <w:sz w:val="24"/>
          <w:szCs w:val="24"/>
          <w:vertAlign w:val="subscript"/>
          <w:lang w:val="pt-BR"/>
        </w:rPr>
        <w:t>2</w:t>
      </w:r>
      <w:r w:rsidRPr="00490E75">
        <w:rPr>
          <w:rFonts w:ascii="Times New Roman" w:eastAsia="Aptos" w:hAnsi="Times New Roman"/>
          <w:sz w:val="24"/>
          <w:szCs w:val="24"/>
          <w:lang w:val="pt-BR"/>
        </w:rPr>
        <w:t>SO</w:t>
      </w:r>
      <w:r w:rsidRPr="00490E75">
        <w:rPr>
          <w:rFonts w:ascii="Times New Roman" w:eastAsia="Aptos" w:hAnsi="Times New Roman"/>
          <w:sz w:val="24"/>
          <w:szCs w:val="24"/>
          <w:vertAlign w:val="subscript"/>
          <w:lang w:val="pt-BR"/>
        </w:rPr>
        <w:t>4</w:t>
      </w:r>
      <w:r w:rsidRPr="00490E75">
        <w:rPr>
          <w:rFonts w:ascii="Times New Roman" w:eastAsia="Aptos" w:hAnsi="Times New Roman"/>
          <w:sz w:val="24"/>
          <w:szCs w:val="24"/>
          <w:lang w:val="pt-BR"/>
        </w:rPr>
        <w:t xml:space="preserve"> dây vào tay thì ta cần rửa ngay bằng nước sạch nhiều lần kết hợp với dùng dung dịch NaHCO</w:t>
      </w:r>
      <w:r w:rsidRPr="00490E75">
        <w:rPr>
          <w:rFonts w:ascii="Times New Roman" w:eastAsia="Aptos" w:hAnsi="Times New Roman"/>
          <w:sz w:val="24"/>
          <w:szCs w:val="24"/>
          <w:vertAlign w:val="subscript"/>
          <w:lang w:val="pt-BR"/>
        </w:rPr>
        <w:t>3</w:t>
      </w:r>
      <w:r w:rsidRPr="00490E75">
        <w:rPr>
          <w:rFonts w:ascii="Times New Roman" w:eastAsia="Aptos" w:hAnsi="Times New Roman"/>
          <w:sz w:val="24"/>
          <w:szCs w:val="24"/>
          <w:lang w:val="pt-BR"/>
        </w:rPr>
        <w:t xml:space="preserve"> loãng hoặc nước vôi pha loãng.</w:t>
      </w:r>
    </w:p>
    <w:p w14:paraId="34B01275"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(d) Để diệt chuột trong một nhà kho người ta dùng cách đốt sulfur, chuột hít phải khói sẽ bị sưng yết hầu, co giật, tê liệt và chết. Khí H</w:t>
      </w:r>
      <w:r w:rsidRPr="00490E75">
        <w:rPr>
          <w:rFonts w:ascii="Times New Roman" w:eastAsia="Aptos" w:hAnsi="Times New Roman"/>
          <w:sz w:val="24"/>
          <w:szCs w:val="24"/>
          <w:vertAlign w:val="subscript"/>
          <w:lang w:val="pt-BR"/>
        </w:rPr>
        <w:t>2</w:t>
      </w:r>
      <w:r w:rsidRPr="00490E75">
        <w:rPr>
          <w:rFonts w:ascii="Times New Roman" w:eastAsia="Aptos" w:hAnsi="Times New Roman"/>
          <w:sz w:val="24"/>
          <w:szCs w:val="24"/>
          <w:lang w:val="pt-BR"/>
        </w:rPr>
        <w:t>S là nguyên nhân chính gây ra các hiện tượng trên.</w:t>
      </w:r>
    </w:p>
    <w:p w14:paraId="61C0EDB1"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(e) Việc lựa chọn phân bón cần dựa vào nhu cầu dinh dưỡng của mỗi loại cây trồng ở các giai đoạn sinh trưởng và đặc điểm của mỗi loại đất.</w:t>
      </w:r>
    </w:p>
    <w:p w14:paraId="416B7B50"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Các phát biểu đúng là</w:t>
      </w:r>
    </w:p>
    <w:p w14:paraId="53668800" w14:textId="77777777" w:rsidR="00F23BE5" w:rsidRPr="00490E75" w:rsidRDefault="00F23BE5" w:rsidP="00F23BE5">
      <w:pPr>
        <w:tabs>
          <w:tab w:val="left" w:pos="284"/>
          <w:tab w:val="left" w:pos="567"/>
          <w:tab w:val="left" w:pos="2906"/>
          <w:tab w:val="left" w:pos="5528"/>
          <w:tab w:val="left" w:pos="8150"/>
        </w:tabs>
        <w:spacing w:after="0" w:line="240" w:lineRule="auto"/>
        <w:rPr>
          <w:rFonts w:ascii="Times New Roman" w:eastAsia="Aptos" w:hAnsi="Times New Roman"/>
          <w:sz w:val="24"/>
          <w:szCs w:val="24"/>
          <w:lang w:val="pt-BR"/>
        </w:rPr>
      </w:pPr>
      <w:r w:rsidRPr="00490E75">
        <w:rPr>
          <w:rFonts w:ascii="Times New Roman" w:eastAsia="Aptos" w:hAnsi="Times New Roman"/>
          <w:b/>
          <w:sz w:val="24"/>
          <w:szCs w:val="24"/>
          <w:lang w:val="pt-BR"/>
        </w:rPr>
        <w:tab/>
        <w:t xml:space="preserve">A. </w:t>
      </w:r>
      <w:r w:rsidRPr="00490E75">
        <w:rPr>
          <w:rFonts w:ascii="Times New Roman" w:eastAsia="Aptos" w:hAnsi="Times New Roman"/>
          <w:sz w:val="24"/>
          <w:szCs w:val="24"/>
          <w:lang w:val="pt-BR"/>
        </w:rPr>
        <w:t>a, b, c, e.</w:t>
      </w:r>
      <w:r w:rsidRPr="00490E75">
        <w:rPr>
          <w:rFonts w:ascii="Times New Roman" w:eastAsia="Aptos" w:hAnsi="Times New Roman"/>
          <w:b/>
          <w:sz w:val="24"/>
          <w:szCs w:val="24"/>
          <w:lang w:val="pt-BR"/>
        </w:rPr>
        <w:tab/>
        <w:t xml:space="preserve">B. </w:t>
      </w:r>
      <w:r w:rsidRPr="00490E75">
        <w:rPr>
          <w:rFonts w:ascii="Times New Roman" w:eastAsia="Aptos" w:hAnsi="Times New Roman"/>
          <w:sz w:val="24"/>
          <w:szCs w:val="24"/>
          <w:lang w:val="pt-BR"/>
        </w:rPr>
        <w:t>a, c, d, e.</w:t>
      </w:r>
      <w:r w:rsidRPr="00490E75">
        <w:rPr>
          <w:rFonts w:ascii="Times New Roman" w:eastAsia="Aptos" w:hAnsi="Times New Roman"/>
          <w:b/>
          <w:sz w:val="24"/>
          <w:szCs w:val="24"/>
          <w:lang w:val="pt-BR"/>
        </w:rPr>
        <w:tab/>
        <w:t xml:space="preserve">C. </w:t>
      </w:r>
      <w:r w:rsidRPr="00490E75">
        <w:rPr>
          <w:rFonts w:ascii="Times New Roman" w:eastAsia="Aptos" w:hAnsi="Times New Roman"/>
          <w:sz w:val="24"/>
          <w:szCs w:val="24"/>
          <w:lang w:val="pt-BR"/>
        </w:rPr>
        <w:t>a, b, d, e.</w:t>
      </w:r>
      <w:r w:rsidRPr="00490E75">
        <w:rPr>
          <w:rFonts w:ascii="Times New Roman" w:eastAsia="Aptos" w:hAnsi="Times New Roman"/>
          <w:b/>
          <w:sz w:val="24"/>
          <w:szCs w:val="24"/>
          <w:lang w:val="pt-BR"/>
        </w:rPr>
        <w:tab/>
        <w:t xml:space="preserve">D. </w:t>
      </w:r>
      <w:r w:rsidRPr="00490E75">
        <w:rPr>
          <w:rFonts w:ascii="Times New Roman" w:eastAsia="Aptos" w:hAnsi="Times New Roman"/>
          <w:sz w:val="24"/>
          <w:szCs w:val="24"/>
          <w:lang w:val="pt-BR"/>
        </w:rPr>
        <w:t>b, c, d, e.</w:t>
      </w:r>
    </w:p>
    <w:p w14:paraId="1F7C3CF9"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b/>
          <w:sz w:val="24"/>
          <w:szCs w:val="24"/>
          <w:lang w:val="pt-BR"/>
        </w:rPr>
        <w:t xml:space="preserve">Câu 14. </w:t>
      </w:r>
      <w:r w:rsidRPr="00490E75">
        <w:rPr>
          <w:rFonts w:ascii="Times New Roman" w:eastAsia="Aptos" w:hAnsi="Times New Roman"/>
          <w:sz w:val="24"/>
          <w:szCs w:val="24"/>
          <w:lang w:val="pt-BR"/>
        </w:rPr>
        <w:t>Tiến hành các thí nghiệm sau:</w:t>
      </w:r>
    </w:p>
    <w:p w14:paraId="7C3BCF2E"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(a) Cho Fe</w:t>
      </w:r>
      <w:r w:rsidRPr="00490E75">
        <w:rPr>
          <w:rFonts w:ascii="Times New Roman" w:eastAsia="Aptos" w:hAnsi="Times New Roman"/>
          <w:sz w:val="24"/>
          <w:szCs w:val="24"/>
          <w:vertAlign w:val="subscript"/>
          <w:lang w:val="pt-BR"/>
        </w:rPr>
        <w:t>3</w:t>
      </w:r>
      <w:r w:rsidRPr="00490E75">
        <w:rPr>
          <w:rFonts w:ascii="Times New Roman" w:eastAsia="Aptos" w:hAnsi="Times New Roman"/>
          <w:sz w:val="24"/>
          <w:szCs w:val="24"/>
          <w:lang w:val="pt-BR"/>
        </w:rPr>
        <w:t>O</w:t>
      </w:r>
      <w:r w:rsidRPr="00490E75">
        <w:rPr>
          <w:rFonts w:ascii="Times New Roman" w:eastAsia="Aptos" w:hAnsi="Times New Roman"/>
          <w:sz w:val="24"/>
          <w:szCs w:val="24"/>
          <w:vertAlign w:val="subscript"/>
          <w:lang w:val="pt-BR"/>
        </w:rPr>
        <w:t>4</w:t>
      </w:r>
      <w:r w:rsidRPr="00490E75">
        <w:rPr>
          <w:rFonts w:ascii="Times New Roman" w:eastAsia="Aptos" w:hAnsi="Times New Roman"/>
          <w:sz w:val="24"/>
          <w:szCs w:val="24"/>
          <w:lang w:val="pt-BR"/>
        </w:rPr>
        <w:t xml:space="preserve"> vào dung dịch H</w:t>
      </w:r>
      <w:r w:rsidRPr="00490E75">
        <w:rPr>
          <w:rFonts w:ascii="Times New Roman" w:eastAsia="Aptos" w:hAnsi="Times New Roman"/>
          <w:sz w:val="24"/>
          <w:szCs w:val="24"/>
          <w:vertAlign w:val="subscript"/>
          <w:lang w:val="pt-BR"/>
        </w:rPr>
        <w:t>2</w:t>
      </w:r>
      <w:r w:rsidRPr="00490E75">
        <w:rPr>
          <w:rFonts w:ascii="Times New Roman" w:eastAsia="Aptos" w:hAnsi="Times New Roman"/>
          <w:sz w:val="24"/>
          <w:szCs w:val="24"/>
          <w:lang w:val="pt-BR"/>
        </w:rPr>
        <w:t>SO</w:t>
      </w:r>
      <w:r w:rsidRPr="00490E75">
        <w:rPr>
          <w:rFonts w:ascii="Times New Roman" w:eastAsia="Aptos" w:hAnsi="Times New Roman"/>
          <w:sz w:val="24"/>
          <w:szCs w:val="24"/>
          <w:vertAlign w:val="subscript"/>
          <w:lang w:val="pt-BR"/>
        </w:rPr>
        <w:t>4</w:t>
      </w:r>
      <w:r w:rsidRPr="00490E75">
        <w:rPr>
          <w:rFonts w:ascii="Times New Roman" w:eastAsia="Aptos" w:hAnsi="Times New Roman"/>
          <w:sz w:val="24"/>
          <w:szCs w:val="24"/>
          <w:lang w:val="pt-BR"/>
        </w:rPr>
        <w:t xml:space="preserve"> đặc, nóng.</w:t>
      </w:r>
    </w:p>
    <w:p w14:paraId="1D8816CB"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(b) Cho dung dịch AlCl</w:t>
      </w:r>
      <w:r w:rsidRPr="00490E75">
        <w:rPr>
          <w:rFonts w:ascii="Times New Roman" w:eastAsia="Aptos" w:hAnsi="Times New Roman"/>
          <w:sz w:val="24"/>
          <w:szCs w:val="24"/>
          <w:vertAlign w:val="subscript"/>
          <w:lang w:val="pt-BR"/>
        </w:rPr>
        <w:t>3</w:t>
      </w:r>
      <w:r w:rsidRPr="00490E75">
        <w:rPr>
          <w:rFonts w:ascii="Times New Roman" w:eastAsia="Aptos" w:hAnsi="Times New Roman"/>
          <w:sz w:val="24"/>
          <w:szCs w:val="24"/>
          <w:lang w:val="pt-BR"/>
        </w:rPr>
        <w:t xml:space="preserve"> vào dung dịch NaOH.</w:t>
      </w:r>
    </w:p>
    <w:p w14:paraId="08DF1FA0"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(c) Cho dung dịch HCl vào dung dịch NaHSO</w:t>
      </w:r>
      <w:r w:rsidRPr="00490E75">
        <w:rPr>
          <w:rFonts w:ascii="Times New Roman" w:eastAsia="Aptos" w:hAnsi="Times New Roman"/>
          <w:sz w:val="24"/>
          <w:szCs w:val="24"/>
          <w:vertAlign w:val="subscript"/>
          <w:lang w:val="pt-BR"/>
        </w:rPr>
        <w:t>3</w:t>
      </w:r>
      <w:r w:rsidRPr="00490E75">
        <w:rPr>
          <w:rFonts w:ascii="Times New Roman" w:eastAsia="Aptos" w:hAnsi="Times New Roman"/>
          <w:sz w:val="24"/>
          <w:szCs w:val="24"/>
          <w:lang w:val="pt-BR"/>
        </w:rPr>
        <w:t>, đun nóng.</w:t>
      </w:r>
    </w:p>
    <w:p w14:paraId="72CCE13D"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(d) Cho kim loại Cu vào dung dịch H</w:t>
      </w:r>
      <w:r w:rsidRPr="00490E75">
        <w:rPr>
          <w:rFonts w:ascii="Times New Roman" w:eastAsia="Aptos" w:hAnsi="Times New Roman"/>
          <w:sz w:val="24"/>
          <w:szCs w:val="24"/>
          <w:vertAlign w:val="subscript"/>
          <w:lang w:val="pt-BR"/>
        </w:rPr>
        <w:t>2</w:t>
      </w:r>
      <w:r w:rsidRPr="00490E75">
        <w:rPr>
          <w:rFonts w:ascii="Times New Roman" w:eastAsia="Aptos" w:hAnsi="Times New Roman"/>
          <w:sz w:val="24"/>
          <w:szCs w:val="24"/>
          <w:lang w:val="pt-BR"/>
        </w:rPr>
        <w:t>SO</w:t>
      </w:r>
      <w:r w:rsidRPr="00490E75">
        <w:rPr>
          <w:rFonts w:ascii="Times New Roman" w:eastAsia="Aptos" w:hAnsi="Times New Roman"/>
          <w:sz w:val="24"/>
          <w:szCs w:val="24"/>
          <w:vertAlign w:val="subscript"/>
          <w:lang w:val="pt-BR"/>
        </w:rPr>
        <w:t>4</w:t>
      </w:r>
      <w:r w:rsidRPr="00490E75">
        <w:rPr>
          <w:rFonts w:ascii="Times New Roman" w:eastAsia="Aptos" w:hAnsi="Times New Roman"/>
          <w:sz w:val="24"/>
          <w:szCs w:val="24"/>
          <w:lang w:val="pt-BR"/>
        </w:rPr>
        <w:t xml:space="preserve"> đặc, nóng.</w:t>
      </w:r>
    </w:p>
    <w:p w14:paraId="38E9D021"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(e) Cho dung dịch NH</w:t>
      </w:r>
      <w:r w:rsidRPr="00490E75">
        <w:rPr>
          <w:rFonts w:ascii="Times New Roman" w:eastAsia="Aptos" w:hAnsi="Times New Roman"/>
          <w:sz w:val="24"/>
          <w:szCs w:val="24"/>
          <w:vertAlign w:val="subscript"/>
          <w:lang w:val="pt-BR"/>
        </w:rPr>
        <w:t>4</w:t>
      </w:r>
      <w:r w:rsidRPr="00490E75">
        <w:rPr>
          <w:rFonts w:ascii="Times New Roman" w:eastAsia="Aptos" w:hAnsi="Times New Roman"/>
          <w:sz w:val="24"/>
          <w:szCs w:val="24"/>
          <w:lang w:val="pt-BR"/>
        </w:rPr>
        <w:t>H</w:t>
      </w:r>
      <w:r w:rsidRPr="00490E75">
        <w:rPr>
          <w:rFonts w:ascii="Times New Roman" w:eastAsia="Aptos" w:hAnsi="Times New Roman"/>
          <w:sz w:val="24"/>
          <w:szCs w:val="24"/>
          <w:vertAlign w:val="subscript"/>
          <w:lang w:val="pt-BR"/>
        </w:rPr>
        <w:t>2</w:t>
      </w:r>
      <w:r w:rsidRPr="00490E75">
        <w:rPr>
          <w:rFonts w:ascii="Times New Roman" w:eastAsia="Aptos" w:hAnsi="Times New Roman"/>
          <w:sz w:val="24"/>
          <w:szCs w:val="24"/>
          <w:lang w:val="pt-BR"/>
        </w:rPr>
        <w:t>PO</w:t>
      </w:r>
      <w:r w:rsidRPr="00490E75">
        <w:rPr>
          <w:rFonts w:ascii="Times New Roman" w:eastAsia="Aptos" w:hAnsi="Times New Roman"/>
          <w:sz w:val="24"/>
          <w:szCs w:val="24"/>
          <w:vertAlign w:val="subscript"/>
          <w:lang w:val="pt-BR"/>
        </w:rPr>
        <w:t>4</w:t>
      </w:r>
      <w:r w:rsidRPr="00490E75">
        <w:rPr>
          <w:rFonts w:ascii="Times New Roman" w:eastAsia="Aptos" w:hAnsi="Times New Roman"/>
          <w:sz w:val="24"/>
          <w:szCs w:val="24"/>
          <w:lang w:val="pt-BR"/>
        </w:rPr>
        <w:t xml:space="preserve"> vào dung dịch NaOH dư, đun nóng.</w:t>
      </w:r>
    </w:p>
    <w:p w14:paraId="7CE25C46"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Sau khi các phản ứng xảy ra hoàn toàn, số thí nghiệm sinh ra sản phẩm có chất khí là</w:t>
      </w:r>
    </w:p>
    <w:p w14:paraId="12FAE4EA" w14:textId="77777777" w:rsidR="00F23BE5" w:rsidRPr="00490E75" w:rsidRDefault="00F23BE5" w:rsidP="00F23BE5">
      <w:pPr>
        <w:tabs>
          <w:tab w:val="left" w:pos="284"/>
          <w:tab w:val="left" w:pos="567"/>
          <w:tab w:val="left" w:pos="2906"/>
          <w:tab w:val="left" w:pos="5528"/>
          <w:tab w:val="left" w:pos="8150"/>
        </w:tabs>
        <w:spacing w:after="0" w:line="240" w:lineRule="auto"/>
        <w:rPr>
          <w:rFonts w:ascii="Times New Roman" w:eastAsia="Aptos" w:hAnsi="Times New Roman"/>
          <w:sz w:val="24"/>
          <w:szCs w:val="24"/>
          <w:lang w:val="pt-BR"/>
        </w:rPr>
      </w:pPr>
      <w:r w:rsidRPr="00490E75">
        <w:rPr>
          <w:rFonts w:ascii="Times New Roman" w:eastAsia="Aptos" w:hAnsi="Times New Roman"/>
          <w:b/>
          <w:sz w:val="24"/>
          <w:szCs w:val="24"/>
          <w:lang w:val="pt-BR"/>
        </w:rPr>
        <w:tab/>
        <w:t xml:space="preserve">A. </w:t>
      </w:r>
      <w:r w:rsidRPr="00490E75">
        <w:rPr>
          <w:rFonts w:ascii="Times New Roman" w:eastAsia="Aptos" w:hAnsi="Times New Roman"/>
          <w:sz w:val="24"/>
          <w:szCs w:val="24"/>
          <w:lang w:val="pt-BR"/>
        </w:rPr>
        <w:t>3.</w:t>
      </w:r>
      <w:r w:rsidRPr="00490E75">
        <w:rPr>
          <w:rFonts w:ascii="Times New Roman" w:eastAsia="Aptos" w:hAnsi="Times New Roman"/>
          <w:b/>
          <w:sz w:val="24"/>
          <w:szCs w:val="24"/>
          <w:lang w:val="pt-BR"/>
        </w:rPr>
        <w:tab/>
        <w:t xml:space="preserve">B. </w:t>
      </w:r>
      <w:r w:rsidRPr="00490E75">
        <w:rPr>
          <w:rFonts w:ascii="Times New Roman" w:eastAsia="Aptos" w:hAnsi="Times New Roman"/>
          <w:sz w:val="24"/>
          <w:szCs w:val="24"/>
          <w:lang w:val="pt-BR"/>
        </w:rPr>
        <w:t>2.</w:t>
      </w:r>
      <w:r w:rsidRPr="00490E75">
        <w:rPr>
          <w:rFonts w:ascii="Times New Roman" w:eastAsia="Aptos" w:hAnsi="Times New Roman"/>
          <w:b/>
          <w:sz w:val="24"/>
          <w:szCs w:val="24"/>
          <w:lang w:val="pt-BR"/>
        </w:rPr>
        <w:tab/>
        <w:t xml:space="preserve">C. </w:t>
      </w:r>
      <w:r w:rsidRPr="00490E75">
        <w:rPr>
          <w:rFonts w:ascii="Times New Roman" w:eastAsia="Aptos" w:hAnsi="Times New Roman"/>
          <w:sz w:val="24"/>
          <w:szCs w:val="24"/>
          <w:lang w:val="pt-BR"/>
        </w:rPr>
        <w:t>4.</w:t>
      </w:r>
      <w:r w:rsidRPr="00490E75">
        <w:rPr>
          <w:rFonts w:ascii="Times New Roman" w:eastAsia="Aptos" w:hAnsi="Times New Roman"/>
          <w:b/>
          <w:sz w:val="24"/>
          <w:szCs w:val="24"/>
          <w:lang w:val="pt-BR"/>
        </w:rPr>
        <w:tab/>
        <w:t xml:space="preserve">D. </w:t>
      </w:r>
      <w:r w:rsidRPr="00490E75">
        <w:rPr>
          <w:rFonts w:ascii="Times New Roman" w:eastAsia="Aptos" w:hAnsi="Times New Roman"/>
          <w:sz w:val="24"/>
          <w:szCs w:val="24"/>
          <w:lang w:val="pt-BR"/>
        </w:rPr>
        <w:t>5.</w:t>
      </w:r>
    </w:p>
    <w:p w14:paraId="3E2CA5AC"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sz w:val="24"/>
          <w:szCs w:val="24"/>
          <w:lang w:val="pt-BR"/>
        </w:rPr>
        <w:t xml:space="preserve">Câu 15. </w:t>
      </w:r>
      <w:r w:rsidRPr="00490E75">
        <w:rPr>
          <w:rFonts w:ascii="Times New Roman" w:eastAsia="Aptos" w:hAnsi="Times New Roman"/>
          <w:sz w:val="24"/>
          <w:szCs w:val="24"/>
          <w:lang w:val="pt-BR"/>
        </w:rPr>
        <w:t xml:space="preserve">Kim loại X được sử dụng nhiều trong đời sống, hợp chất tạo bởi X và iodine được sử dụng nhằm trị mây tạo mưa nhân tạo. </w:t>
      </w:r>
      <w:r w:rsidRPr="00490E75">
        <w:rPr>
          <w:rFonts w:ascii="Times New Roman" w:eastAsia="Aptos" w:hAnsi="Times New Roman"/>
          <w:sz w:val="24"/>
          <w:szCs w:val="24"/>
        </w:rPr>
        <w:t>Tổng số hạt proton, neutron, electron trong một nguyên tử X là 155. Trong hạt nhân của nguyên tử X, số hạt không mang điện nhiều hơn số hạt mang điện là 14. Cho các phát biểu sau:</w:t>
      </w:r>
    </w:p>
    <w:p w14:paraId="51DC87F5"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sz w:val="24"/>
          <w:szCs w:val="24"/>
        </w:rPr>
        <w:tab/>
        <w:t>(a) Kim loại X hoạt động hóa học yếu.</w:t>
      </w:r>
    </w:p>
    <w:p w14:paraId="14589EFE"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sz w:val="24"/>
          <w:szCs w:val="24"/>
        </w:rPr>
        <w:tab/>
        <w:t>(b) Muối iodide của X tan tốt trong nước.</w:t>
      </w:r>
    </w:p>
    <w:p w14:paraId="26D839B6"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sz w:val="24"/>
          <w:szCs w:val="24"/>
        </w:rPr>
        <w:tab/>
        <w:t>(c) Nguyên tử của nguyên tố X có 61 hạt neutron.</w:t>
      </w:r>
    </w:p>
    <w:p w14:paraId="502AC0E0"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sz w:val="24"/>
          <w:szCs w:val="24"/>
        </w:rPr>
        <w:tab/>
        <w:t>(d) Lớp vỏ nguyên tử của nguyên tố X có 33 electron.</w:t>
      </w:r>
    </w:p>
    <w:p w14:paraId="13362F57"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sz w:val="24"/>
          <w:szCs w:val="24"/>
        </w:rPr>
        <w:t>Số phát biểu đúng là</w:t>
      </w:r>
    </w:p>
    <w:p w14:paraId="20C2C78B" w14:textId="77777777" w:rsidR="00F23BE5" w:rsidRPr="00490E75" w:rsidRDefault="00F23BE5" w:rsidP="00F23BE5">
      <w:pPr>
        <w:tabs>
          <w:tab w:val="left" w:pos="284"/>
          <w:tab w:val="left" w:pos="567"/>
          <w:tab w:val="left" w:pos="2906"/>
          <w:tab w:val="left" w:pos="5528"/>
          <w:tab w:val="left" w:pos="8150"/>
        </w:tabs>
        <w:spacing w:after="0" w:line="240" w:lineRule="auto"/>
        <w:rPr>
          <w:rFonts w:ascii="Times New Roman" w:eastAsia="Aptos" w:hAnsi="Times New Roman"/>
          <w:sz w:val="24"/>
          <w:szCs w:val="24"/>
        </w:rPr>
      </w:pPr>
      <w:r w:rsidRPr="00490E75">
        <w:rPr>
          <w:rFonts w:ascii="Times New Roman" w:eastAsia="Aptos" w:hAnsi="Times New Roman"/>
          <w:b/>
          <w:sz w:val="24"/>
          <w:szCs w:val="24"/>
        </w:rPr>
        <w:tab/>
        <w:t xml:space="preserve">A. </w:t>
      </w:r>
      <w:r w:rsidRPr="00490E75">
        <w:rPr>
          <w:rFonts w:ascii="Times New Roman" w:eastAsia="Aptos" w:hAnsi="Times New Roman"/>
          <w:sz w:val="24"/>
          <w:szCs w:val="24"/>
        </w:rPr>
        <w:t>2.</w:t>
      </w:r>
      <w:r w:rsidRPr="00490E75">
        <w:rPr>
          <w:rFonts w:ascii="Times New Roman" w:eastAsia="Aptos" w:hAnsi="Times New Roman"/>
          <w:b/>
          <w:sz w:val="24"/>
          <w:szCs w:val="24"/>
        </w:rPr>
        <w:tab/>
        <w:t xml:space="preserve">B. </w:t>
      </w:r>
      <w:r w:rsidRPr="00490E75">
        <w:rPr>
          <w:rFonts w:ascii="Times New Roman" w:eastAsia="Aptos" w:hAnsi="Times New Roman"/>
          <w:color w:val="000000"/>
          <w:sz w:val="24"/>
          <w:szCs w:val="24"/>
        </w:rPr>
        <w:t>3.</w:t>
      </w:r>
      <w:r w:rsidRPr="00490E75">
        <w:rPr>
          <w:rFonts w:ascii="Times New Roman" w:eastAsia="Aptos" w:hAnsi="Times New Roman"/>
          <w:b/>
          <w:sz w:val="24"/>
          <w:szCs w:val="24"/>
        </w:rPr>
        <w:tab/>
        <w:t xml:space="preserve">C. </w:t>
      </w:r>
      <w:r w:rsidRPr="00490E75">
        <w:rPr>
          <w:rFonts w:ascii="Times New Roman" w:eastAsia="Aptos" w:hAnsi="Times New Roman"/>
          <w:color w:val="000000"/>
          <w:sz w:val="24"/>
          <w:szCs w:val="24"/>
        </w:rPr>
        <w:t>1.</w:t>
      </w:r>
      <w:r w:rsidRPr="00490E75">
        <w:rPr>
          <w:rFonts w:ascii="Times New Roman" w:eastAsia="Aptos" w:hAnsi="Times New Roman"/>
          <w:b/>
          <w:sz w:val="24"/>
          <w:szCs w:val="24"/>
        </w:rPr>
        <w:tab/>
        <w:t xml:space="preserve">D. </w:t>
      </w:r>
      <w:r w:rsidRPr="00490E75">
        <w:rPr>
          <w:rFonts w:ascii="Times New Roman" w:eastAsia="Aptos" w:hAnsi="Times New Roman"/>
          <w:color w:val="000000"/>
          <w:sz w:val="24"/>
          <w:szCs w:val="24"/>
        </w:rPr>
        <w:t>4.</w:t>
      </w:r>
    </w:p>
    <w:p w14:paraId="6B6DD60B" w14:textId="77777777" w:rsidR="00F23BE5" w:rsidRPr="00490E75" w:rsidRDefault="00F23BE5" w:rsidP="00F23BE5">
      <w:pPr>
        <w:tabs>
          <w:tab w:val="left" w:pos="284"/>
          <w:tab w:val="left" w:pos="567"/>
        </w:tabs>
        <w:spacing w:after="0" w:line="240" w:lineRule="auto"/>
        <w:rPr>
          <w:rFonts w:ascii="Times New Roman" w:eastAsia="Aptos" w:hAnsi="Times New Roman"/>
          <w:b/>
          <w:bCs/>
          <w:color w:val="FF0000"/>
          <w:sz w:val="24"/>
          <w:szCs w:val="24"/>
        </w:rPr>
      </w:pPr>
      <w:bookmarkStart w:id="1" w:name="_Hlk218401834"/>
      <w:r w:rsidRPr="00490E75">
        <w:rPr>
          <w:rFonts w:ascii="Times New Roman" w:eastAsia="Aptos" w:hAnsi="Times New Roman"/>
          <w:b/>
          <w:bCs/>
          <w:sz w:val="24"/>
          <w:szCs w:val="24"/>
        </w:rPr>
        <w:t xml:space="preserve">Phần II. Trắc nghiệm đúng sai. Thí sinh trả lời từ Câu 1 đến Câu 3. </w:t>
      </w:r>
      <w:r w:rsidRPr="00490E75">
        <w:rPr>
          <w:rFonts w:ascii="Times New Roman" w:eastAsia="Aptos" w:hAnsi="Times New Roman"/>
          <w:sz w:val="24"/>
          <w:szCs w:val="24"/>
        </w:rPr>
        <w:t>Trong mỗi ý a), b), c), d) thí sinh chọn đúng hoặc sai.</w:t>
      </w:r>
    </w:p>
    <w:bookmarkEnd w:id="1"/>
    <w:p w14:paraId="6FB946D3"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Câu 1:</w:t>
      </w:r>
      <w:r w:rsidRPr="00490E75">
        <w:rPr>
          <w:rFonts w:ascii="Times New Roman" w:eastAsia="Aptos" w:hAnsi="Times New Roman"/>
          <w:sz w:val="24"/>
          <w:szCs w:val="24"/>
        </w:rPr>
        <w:t xml:space="preserve"> Thành phần của dịch vị dạ dày gồm nước, enzyme, hydrochloric acid... Dịch vị dạ dày thường có pH trong khoảng từ 1,5 đến 3,5. Khi nồng độ acid trong dịch vị dạ dày tăng thì dễ bị ợ chua, ợ hơi, ói mửa, buồn nôn, loét dạ dày, tá tràng... Để làm giảm lượng acid dư trong dịch vị dạ dày người ta thường uống thuốc muối “Nabica” từng lượng nhỏ và cách quãng.</w:t>
      </w:r>
    </w:p>
    <w:p w14:paraId="31DEFCF9"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a)</w:t>
      </w:r>
      <w:r w:rsidRPr="00490E75">
        <w:rPr>
          <w:rFonts w:ascii="Times New Roman" w:eastAsia="Aptos" w:hAnsi="Times New Roman"/>
          <w:sz w:val="24"/>
          <w:szCs w:val="24"/>
        </w:rPr>
        <w:t xml:space="preserve"> Thành phần chính của thuốc muối “Nabica” là NaHCO</w:t>
      </w:r>
      <w:r w:rsidRPr="00490E75">
        <w:rPr>
          <w:rFonts w:ascii="Times New Roman" w:eastAsia="Aptos" w:hAnsi="Times New Roman"/>
          <w:sz w:val="24"/>
          <w:szCs w:val="24"/>
          <w:vertAlign w:val="subscript"/>
        </w:rPr>
        <w:t>3</w:t>
      </w:r>
      <w:r w:rsidRPr="00490E75">
        <w:rPr>
          <w:rFonts w:ascii="Times New Roman" w:eastAsia="Aptos" w:hAnsi="Times New Roman"/>
          <w:sz w:val="24"/>
          <w:szCs w:val="24"/>
        </w:rPr>
        <w:t>.</w:t>
      </w:r>
    </w:p>
    <w:p w14:paraId="529B9AB9"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lastRenderedPageBreak/>
        <w:t>b)</w:t>
      </w:r>
      <w:r w:rsidRPr="00490E75">
        <w:rPr>
          <w:rFonts w:ascii="Times New Roman" w:eastAsia="Aptos" w:hAnsi="Times New Roman"/>
          <w:sz w:val="24"/>
          <w:szCs w:val="24"/>
        </w:rPr>
        <w:t xml:space="preserve"> Khi uống thuốc muối “Nabica” sẽ sinh ra khí carbon monoxide.</w:t>
      </w:r>
    </w:p>
    <w:p w14:paraId="368B82E0"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c)</w:t>
      </w:r>
      <w:r w:rsidRPr="00490E75">
        <w:rPr>
          <w:rFonts w:ascii="Times New Roman" w:eastAsia="Aptos" w:hAnsi="Times New Roman"/>
          <w:sz w:val="24"/>
          <w:szCs w:val="24"/>
        </w:rPr>
        <w:t xml:space="preserve"> Khi uống thuốc muối “Nabica” từng lượng nhỏ và cách quãng thì pH của dịch vị dạ dày sẽ tăng từ từ.</w:t>
      </w:r>
    </w:p>
    <w:p w14:paraId="212892C9"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d)</w:t>
      </w:r>
      <w:r w:rsidRPr="00490E75">
        <w:rPr>
          <w:rFonts w:ascii="Times New Roman" w:eastAsia="Aptos" w:hAnsi="Times New Roman"/>
          <w:sz w:val="24"/>
          <w:szCs w:val="24"/>
        </w:rPr>
        <w:t xml:space="preserve"> Nếu có 10 mL dịch vị dạ dày và coi pH của dịch vị dạ dày chỉ do hydrochloric acid gây nên, để nâng pH từ pH = 1 lên pH = 2 cần dùng hết 0,756 gam thuốc muối “Nabica” (giả thiết: thuốc muối “Nabica” là nguyên chất; thể tích dung dịch không đổi). Biết: pH = a thì nồng độ ion H⁺ là 10⁻ᵃ M.</w:t>
      </w:r>
    </w:p>
    <w:p w14:paraId="2C93E078"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b/>
          <w:bCs/>
          <w:sz w:val="24"/>
          <w:szCs w:val="24"/>
          <w:lang w:val="pt-BR"/>
        </w:rPr>
        <w:t>Câu 2:</w:t>
      </w:r>
      <w:r w:rsidRPr="00490E75">
        <w:rPr>
          <w:rFonts w:ascii="Times New Roman" w:eastAsia="Times New Roman" w:hAnsi="Times New Roman"/>
          <w:sz w:val="24"/>
          <w:szCs w:val="24"/>
          <w:lang w:val="pt-BR"/>
        </w:rPr>
        <w:t xml:space="preserve"> Vôi sống (CaO) có nhiều ứng dụng như: sản xuất vật liệu xây dựng, vật liệu chịu nhiệt, khử chua đất trồng, tẩy uế, sát trùng, xử lí nước thải... Tuy nhiên, các lò nung vôi thủ công hoạt động tự phát có thể gây ô nhiễm môi trường. Ở các lò nung vôi công nghiệp, quy trình kiểm soát phát thải được thực hiện chặt chẽ hơn. Khảo sát một lò nung vôi công nghiệp sử dụng than đá làm nhiên liệu, thu được kết quả như sau</w:t>
      </w:r>
    </w:p>
    <w:p w14:paraId="40171EF4"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Đá vôi chỉ chứa CaCO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và để phân hủy 1 kg đá vôi cần cung cấp nhiệt lượng là 1800 kJ. </w:t>
      </w:r>
    </w:p>
    <w:p w14:paraId="520B5BCB"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Đốt cháy 1 kg than đá giải phóng một nhiệt lượng là 27000 kJ, trong đó 50% lượng nhiệt này được hấp thụ để phân hủy đá vôi.</w:t>
      </w:r>
    </w:p>
    <w:p w14:paraId="18CD5CD4"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Than đá chứa 1% sulfur (ở dạng vô cơ và hữu cơ như FeS</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CaSO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C</w:t>
      </w:r>
      <w:r w:rsidRPr="00490E75">
        <w:rPr>
          <w:rFonts w:ascii="Times New Roman" w:eastAsia="Times New Roman" w:hAnsi="Times New Roman"/>
          <w:sz w:val="24"/>
          <w:szCs w:val="24"/>
          <w:vertAlign w:val="subscript"/>
          <w:lang w:val="pt-BR"/>
        </w:rPr>
        <w:t>x</w:t>
      </w:r>
      <w:r w:rsidRPr="00490E75">
        <w:rPr>
          <w:rFonts w:ascii="Times New Roman" w:eastAsia="Times New Roman" w:hAnsi="Times New Roman"/>
          <w:sz w:val="24"/>
          <w:szCs w:val="24"/>
          <w:lang w:val="pt-BR"/>
        </w:rPr>
        <w:t>H</w:t>
      </w:r>
      <w:r w:rsidRPr="00490E75">
        <w:rPr>
          <w:rFonts w:ascii="Times New Roman" w:eastAsia="Times New Roman" w:hAnsi="Times New Roman"/>
          <w:sz w:val="24"/>
          <w:szCs w:val="24"/>
          <w:vertAlign w:val="subscript"/>
          <w:lang w:val="pt-BR"/>
        </w:rPr>
        <w:t>y</w:t>
      </w:r>
      <w:r w:rsidRPr="00490E75">
        <w:rPr>
          <w:rFonts w:ascii="Times New Roman" w:eastAsia="Times New Roman" w:hAnsi="Times New Roman"/>
          <w:sz w:val="24"/>
          <w:szCs w:val="24"/>
          <w:lang w:val="pt-BR"/>
        </w:rPr>
        <w:t>SH…) về khối lượng, 80% lượng sulfur bị đốt cháy tạo thành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và 2%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sinh ra phát thải vào khí quyển, gây ra hiện tượng mưa acid. </w:t>
      </w:r>
    </w:p>
    <w:p w14:paraId="196F01F1"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Lò có công suất 210 tấn CaO/ngày.</w:t>
      </w:r>
    </w:p>
    <w:p w14:paraId="52AA349F"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b/>
          <w:bCs/>
          <w:sz w:val="24"/>
          <w:szCs w:val="24"/>
          <w:lang w:val="pt-BR"/>
        </w:rPr>
        <w:t>a)</w:t>
      </w:r>
      <w:r w:rsidRPr="00490E75">
        <w:rPr>
          <w:rFonts w:ascii="Times New Roman" w:eastAsia="Times New Roman" w:hAnsi="Times New Roman"/>
          <w:sz w:val="24"/>
          <w:szCs w:val="24"/>
          <w:lang w:val="pt-BR"/>
        </w:rPr>
        <w:t xml:space="preserve"> Khi có sự gia tăng nồng độ khí CO</w:t>
      </w:r>
      <w:r w:rsidRPr="00490E75">
        <w:rPr>
          <w:rFonts w:ascii="Times New Roman" w:eastAsia="Times New Roman" w:hAnsi="Times New Roman"/>
          <w:sz w:val="24"/>
          <w:szCs w:val="24"/>
          <w:vertAlign w:val="subscript"/>
          <w:lang w:val="pt-BR"/>
        </w:rPr>
        <w:t xml:space="preserve">2 </w:t>
      </w:r>
      <w:r w:rsidRPr="00490E75">
        <w:rPr>
          <w:rFonts w:ascii="Times New Roman" w:eastAsia="Times New Roman" w:hAnsi="Times New Roman"/>
          <w:sz w:val="24"/>
          <w:szCs w:val="24"/>
          <w:lang w:val="pt-BR"/>
        </w:rPr>
        <w:t xml:space="preserve">trong nước biển và khí quyển thì các rặng san hô và núi đá vôi bị phá huỷ và xói mòn. </w:t>
      </w:r>
    </w:p>
    <w:p w14:paraId="66B188D5"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b/>
          <w:bCs/>
          <w:sz w:val="24"/>
          <w:szCs w:val="24"/>
          <w:lang w:val="pt-BR"/>
        </w:rPr>
        <w:t>b)</w:t>
      </w:r>
      <w:r w:rsidRPr="00490E75">
        <w:rPr>
          <w:rFonts w:ascii="Times New Roman" w:eastAsia="Times New Roman" w:hAnsi="Times New Roman"/>
          <w:sz w:val="24"/>
          <w:szCs w:val="24"/>
          <w:lang w:val="pt-BR"/>
        </w:rPr>
        <w:t xml:space="preserve"> Lượng than đá tiêu thụ mỗi ngày là 50 tấn.</w:t>
      </w:r>
    </w:p>
    <w:p w14:paraId="43DB41C0"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b/>
          <w:bCs/>
          <w:sz w:val="24"/>
          <w:szCs w:val="24"/>
          <w:lang w:val="pt-BR"/>
        </w:rPr>
        <w:t>c)</w:t>
      </w:r>
      <w:r w:rsidRPr="00490E75">
        <w:rPr>
          <w:rFonts w:ascii="Times New Roman" w:eastAsia="Times New Roman" w:hAnsi="Times New Roman"/>
          <w:sz w:val="24"/>
          <w:szCs w:val="24"/>
          <w:lang w:val="pt-BR"/>
        </w:rPr>
        <w:t xml:space="preserve"> Lượng đá vôi cần sử dụng mỗi ngày là 750 tấn.</w:t>
      </w:r>
    </w:p>
    <w:p w14:paraId="4D762B94"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b/>
          <w:bCs/>
          <w:sz w:val="24"/>
          <w:szCs w:val="24"/>
          <w:lang w:val="pt-BR"/>
        </w:rPr>
        <w:t>d)</w:t>
      </w:r>
      <w:r w:rsidRPr="00490E75">
        <w:rPr>
          <w:rFonts w:ascii="Times New Roman" w:eastAsia="Times New Roman" w:hAnsi="Times New Roman"/>
          <w:sz w:val="24"/>
          <w:szCs w:val="24"/>
          <w:lang w:val="pt-BR"/>
        </w:rPr>
        <w:t xml:space="preserve"> Giả thiết toàn bộ lượng khí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phát thải trong 30 ngày từ lò nung vôi trên chuyển hết thành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trong nước mưa với nồng độ là 2.10</w:t>
      </w:r>
      <w:r w:rsidRPr="00490E75">
        <w:rPr>
          <w:rFonts w:ascii="Times New Roman" w:eastAsia="Times New Roman" w:hAnsi="Times New Roman"/>
          <w:sz w:val="24"/>
          <w:szCs w:val="24"/>
          <w:vertAlign w:val="superscript"/>
          <w:lang w:val="pt-BR"/>
        </w:rPr>
        <w:t>-5</w:t>
      </w:r>
      <w:r w:rsidRPr="00490E75">
        <w:rPr>
          <w:rFonts w:ascii="Times New Roman" w:eastAsia="Times New Roman" w:hAnsi="Times New Roman"/>
          <w:sz w:val="24"/>
          <w:szCs w:val="24"/>
          <w:lang w:val="pt-BR"/>
        </w:rPr>
        <w:t>M. Nếu lượng nước mưa này rơi đều trên một vùng đất rộng 40 km</w:t>
      </w:r>
      <w:r w:rsidRPr="00490E75">
        <w:rPr>
          <w:rFonts w:ascii="Times New Roman" w:eastAsia="Times New Roman" w:hAnsi="Times New Roman"/>
          <w:sz w:val="24"/>
          <w:szCs w:val="24"/>
          <w:vertAlign w:val="superscript"/>
          <w:lang w:val="pt-BR"/>
        </w:rPr>
        <w:t>2</w:t>
      </w:r>
      <w:r w:rsidRPr="00490E75">
        <w:rPr>
          <w:rFonts w:ascii="Times New Roman" w:eastAsia="Times New Roman" w:hAnsi="Times New Roman"/>
          <w:sz w:val="24"/>
          <w:szCs w:val="24"/>
          <w:lang w:val="pt-BR"/>
        </w:rPr>
        <w:t>, sẽ tạo ra một trận mưa acid với lượng mưa trung bình là 15 mm.</w:t>
      </w:r>
    </w:p>
    <w:p w14:paraId="4972BBE2" w14:textId="77777777" w:rsidR="00F23BE5" w:rsidRPr="00490E75" w:rsidRDefault="00F23BE5" w:rsidP="00F23BE5">
      <w:pPr>
        <w:spacing w:after="0" w:line="240" w:lineRule="auto"/>
        <w:jc w:val="both"/>
        <w:rPr>
          <w:rFonts w:ascii="Times New Roman" w:eastAsia="Times New Roman" w:hAnsi="Times New Roman"/>
          <w:bCs/>
          <w:sz w:val="24"/>
          <w:szCs w:val="24"/>
          <w:lang w:val="pt-BR"/>
        </w:rPr>
      </w:pPr>
      <w:r w:rsidRPr="00490E75">
        <w:rPr>
          <w:rFonts w:ascii="Times New Roman" w:eastAsia="Times New Roman" w:hAnsi="Times New Roman"/>
          <w:b/>
          <w:sz w:val="24"/>
          <w:szCs w:val="24"/>
          <w:lang w:val="pt-BR"/>
        </w:rPr>
        <w:t>Câu 3:</w:t>
      </w:r>
      <w:r w:rsidRPr="00490E75">
        <w:rPr>
          <w:rFonts w:ascii="Times New Roman" w:eastAsia="Times New Roman" w:hAnsi="Times New Roman"/>
          <w:bCs/>
          <w:sz w:val="24"/>
          <w:szCs w:val="24"/>
          <w:lang w:val="pt-BR"/>
        </w:rPr>
        <w:t xml:space="preserve"> Trong công nghiệp, sản xuất nhôm (aluminium) từ quặng bauxite theo sơ đồ sau (biết anode là cực dương; cathode là cực âm).</w:t>
      </w:r>
    </w:p>
    <w:p w14:paraId="519EB540" w14:textId="77777777" w:rsidR="00F23BE5" w:rsidRPr="00490E75" w:rsidRDefault="00F23BE5" w:rsidP="00F23BE5">
      <w:pPr>
        <w:spacing w:after="0" w:line="240" w:lineRule="auto"/>
        <w:jc w:val="both"/>
        <w:rPr>
          <w:rFonts w:ascii="Times New Roman" w:eastAsia="Times New Roman" w:hAnsi="Times New Roman"/>
          <w:bCs/>
          <w:sz w:val="24"/>
          <w:szCs w:val="24"/>
        </w:rPr>
      </w:pPr>
      <w:r w:rsidRPr="00490E75">
        <w:rPr>
          <w:rFonts w:ascii="Times New Roman" w:eastAsia="Times New Roman" w:hAnsi="Times New Roman"/>
          <w:bCs/>
          <w:sz w:val="24"/>
          <w:szCs w:val="24"/>
          <w:lang w:val="pt-BR"/>
        </w:rPr>
        <w:t xml:space="preserve">                                     </w:t>
      </w:r>
      <w:r w:rsidRPr="00490E75">
        <w:rPr>
          <w:rFonts w:ascii="Times New Roman" w:eastAsia="Times New Roman" w:hAnsi="Times New Roman"/>
          <w:noProof/>
          <w:sz w:val="24"/>
          <w:szCs w:val="24"/>
        </w:rPr>
        <w:drawing>
          <wp:inline distT="0" distB="0" distL="0" distR="0" wp14:anchorId="462305DF" wp14:editId="48A503CB">
            <wp:extent cx="3810000" cy="1000125"/>
            <wp:effectExtent l="0" t="0" r="0" b="9525"/>
            <wp:docPr id="108" name="Picture 108" descr="C:\Users\DELL\AppData\Local\AppData\Local\Temp\ksohtml13996\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AppData\Local\AppData\Local\Temp\ksohtml13996\wps2.jp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3810000" cy="1000125"/>
                    </a:xfrm>
                    <a:prstGeom prst="rect">
                      <a:avLst/>
                    </a:prstGeom>
                    <a:noFill/>
                    <a:ln>
                      <a:noFill/>
                    </a:ln>
                  </pic:spPr>
                </pic:pic>
              </a:graphicData>
            </a:graphic>
          </wp:inline>
        </w:drawing>
      </w:r>
    </w:p>
    <w:p w14:paraId="509C4485" w14:textId="77777777" w:rsidR="00F23BE5" w:rsidRPr="00490E75" w:rsidRDefault="00F23BE5" w:rsidP="00F23BE5">
      <w:pPr>
        <w:spacing w:after="0" w:line="240" w:lineRule="auto"/>
        <w:ind w:firstLine="284"/>
        <w:jc w:val="both"/>
        <w:rPr>
          <w:rFonts w:ascii="Times New Roman" w:eastAsia="Times New Roman" w:hAnsi="Times New Roman"/>
          <w:bCs/>
          <w:sz w:val="24"/>
          <w:szCs w:val="24"/>
        </w:rPr>
      </w:pPr>
      <w:r w:rsidRPr="00490E75">
        <w:rPr>
          <w:rFonts w:ascii="Times New Roman" w:eastAsia="Times New Roman" w:hAnsi="Times New Roman"/>
          <w:b/>
          <w:sz w:val="24"/>
          <w:szCs w:val="24"/>
        </w:rPr>
        <w:t>a)</w:t>
      </w:r>
      <w:r w:rsidRPr="00490E75">
        <w:rPr>
          <w:rFonts w:ascii="Times New Roman" w:eastAsia="Times New Roman" w:hAnsi="Times New Roman"/>
          <w:bCs/>
          <w:sz w:val="24"/>
          <w:szCs w:val="24"/>
        </w:rPr>
        <w:t xml:space="preserve"> Sau quá trình điện phân, chỉ có khí O</w:t>
      </w:r>
      <w:r w:rsidRPr="00490E75">
        <w:rPr>
          <w:rFonts w:ascii="Times New Roman" w:eastAsia="Times New Roman" w:hAnsi="Times New Roman"/>
          <w:bCs/>
          <w:sz w:val="24"/>
          <w:szCs w:val="24"/>
          <w:vertAlign w:val="subscript"/>
        </w:rPr>
        <w:t xml:space="preserve">2 </w:t>
      </w:r>
      <w:r w:rsidRPr="00490E75">
        <w:rPr>
          <w:rFonts w:ascii="Times New Roman" w:eastAsia="Times New Roman" w:hAnsi="Times New Roman"/>
          <w:bCs/>
          <w:sz w:val="24"/>
          <w:szCs w:val="24"/>
        </w:rPr>
        <w:t xml:space="preserve">thoát ra bên cực dương. </w:t>
      </w:r>
    </w:p>
    <w:p w14:paraId="15FD8E37" w14:textId="77777777" w:rsidR="00F23BE5" w:rsidRPr="00490E75" w:rsidRDefault="00F23BE5" w:rsidP="00F23BE5">
      <w:pPr>
        <w:spacing w:after="0" w:line="240" w:lineRule="auto"/>
        <w:ind w:firstLine="284"/>
        <w:jc w:val="both"/>
        <w:rPr>
          <w:rFonts w:ascii="Times New Roman" w:eastAsia="Times New Roman" w:hAnsi="Times New Roman"/>
          <w:bCs/>
          <w:spacing w:val="-4"/>
          <w:sz w:val="24"/>
          <w:szCs w:val="24"/>
        </w:rPr>
      </w:pPr>
      <w:r w:rsidRPr="00490E75">
        <w:rPr>
          <w:rFonts w:ascii="Times New Roman" w:eastAsia="Times New Roman" w:hAnsi="Times New Roman"/>
          <w:b/>
          <w:spacing w:val="-4"/>
          <w:sz w:val="24"/>
          <w:szCs w:val="24"/>
        </w:rPr>
        <w:t>b)</w:t>
      </w:r>
      <w:r w:rsidRPr="00490E75">
        <w:rPr>
          <w:rFonts w:ascii="Times New Roman" w:eastAsia="Times New Roman" w:hAnsi="Times New Roman"/>
          <w:bCs/>
          <w:spacing w:val="-4"/>
          <w:sz w:val="24"/>
          <w:szCs w:val="24"/>
        </w:rPr>
        <w:t xml:space="preserve"> Cryolite có vai trò chính là hạ nhiệt độ nóng chảy của aluminium oxide nhằm tiết kiệm năng lượng. </w:t>
      </w:r>
    </w:p>
    <w:p w14:paraId="3B459D09" w14:textId="77777777" w:rsidR="00F23BE5" w:rsidRPr="00490E75" w:rsidRDefault="00F23BE5" w:rsidP="00F23BE5">
      <w:pPr>
        <w:spacing w:after="0" w:line="240" w:lineRule="auto"/>
        <w:ind w:firstLine="284"/>
        <w:jc w:val="both"/>
        <w:rPr>
          <w:rFonts w:ascii="Times New Roman" w:eastAsia="Times New Roman" w:hAnsi="Times New Roman"/>
          <w:sz w:val="24"/>
          <w:szCs w:val="24"/>
        </w:rPr>
      </w:pPr>
      <w:r w:rsidRPr="00490E75">
        <w:rPr>
          <w:rFonts w:ascii="Times New Roman" w:eastAsia="Times New Roman" w:hAnsi="Times New Roman"/>
          <w:b/>
          <w:sz w:val="24"/>
          <w:szCs w:val="24"/>
        </w:rPr>
        <w:t>c)</w:t>
      </w:r>
      <w:r w:rsidRPr="00490E75">
        <w:rPr>
          <w:rFonts w:ascii="Times New Roman" w:eastAsia="Times New Roman" w:hAnsi="Times New Roman"/>
          <w:bCs/>
          <w:sz w:val="24"/>
          <w:szCs w:val="24"/>
        </w:rPr>
        <w:t xml:space="preserve"> </w:t>
      </w:r>
      <w:r w:rsidRPr="00490E75">
        <w:rPr>
          <w:rFonts w:ascii="Times New Roman" w:eastAsia="Times New Roman" w:hAnsi="Times New Roman"/>
          <w:spacing w:val="-8"/>
          <w:sz w:val="24"/>
          <w:szCs w:val="24"/>
        </w:rPr>
        <w:t>Một mẫu quặng bauxite chứa 60% Al</w:t>
      </w:r>
      <w:r w:rsidRPr="00490E75">
        <w:rPr>
          <w:rFonts w:ascii="Times New Roman" w:eastAsia="Times New Roman" w:hAnsi="Times New Roman"/>
          <w:spacing w:val="-8"/>
          <w:sz w:val="24"/>
          <w:szCs w:val="24"/>
          <w:vertAlign w:val="subscript"/>
        </w:rPr>
        <w:t>2</w:t>
      </w:r>
      <w:r w:rsidRPr="00490E75">
        <w:rPr>
          <w:rFonts w:ascii="Times New Roman" w:eastAsia="Times New Roman" w:hAnsi="Times New Roman"/>
          <w:spacing w:val="-8"/>
          <w:sz w:val="24"/>
          <w:szCs w:val="24"/>
        </w:rPr>
        <w:t>O</w:t>
      </w:r>
      <w:r w:rsidRPr="00490E75">
        <w:rPr>
          <w:rFonts w:ascii="Times New Roman" w:eastAsia="Times New Roman" w:hAnsi="Times New Roman"/>
          <w:spacing w:val="-8"/>
          <w:sz w:val="24"/>
          <w:szCs w:val="24"/>
          <w:vertAlign w:val="subscript"/>
        </w:rPr>
        <w:t>3</w:t>
      </w:r>
      <w:r w:rsidRPr="00490E75">
        <w:rPr>
          <w:rFonts w:ascii="Times New Roman" w:eastAsia="Times New Roman" w:hAnsi="Times New Roman"/>
          <w:spacing w:val="-8"/>
          <w:sz w:val="24"/>
          <w:szCs w:val="24"/>
        </w:rPr>
        <w:t xml:space="preserve"> về khối lượng, còn lại là tạp chất không chứa nhôm. Giả sử chỉ 85% lượng nhôm trong quặng chuyển hóa thành kim loại. Để sản xuất 500 km dây cáp nhôm (khối lượng 1080 kg/km) từ quặng trên bằng phương pháp điện phân nóng chảy Al</w:t>
      </w:r>
      <w:r w:rsidRPr="00490E75">
        <w:rPr>
          <w:rFonts w:ascii="Times New Roman" w:eastAsia="Times New Roman" w:hAnsi="Times New Roman"/>
          <w:spacing w:val="-8"/>
          <w:sz w:val="24"/>
          <w:szCs w:val="24"/>
          <w:vertAlign w:val="subscript"/>
        </w:rPr>
        <w:t>2</w:t>
      </w:r>
      <w:r w:rsidRPr="00490E75">
        <w:rPr>
          <w:rFonts w:ascii="Times New Roman" w:eastAsia="Times New Roman" w:hAnsi="Times New Roman"/>
          <w:spacing w:val="-8"/>
          <w:sz w:val="24"/>
          <w:szCs w:val="24"/>
        </w:rPr>
        <w:t>O</w:t>
      </w:r>
      <w:r w:rsidRPr="00490E75">
        <w:rPr>
          <w:rFonts w:ascii="Times New Roman" w:eastAsia="Times New Roman" w:hAnsi="Times New Roman"/>
          <w:spacing w:val="-8"/>
          <w:sz w:val="24"/>
          <w:szCs w:val="24"/>
          <w:vertAlign w:val="subscript"/>
        </w:rPr>
        <w:t>3</w:t>
      </w:r>
      <w:r w:rsidRPr="00490E75">
        <w:rPr>
          <w:rFonts w:ascii="Times New Roman" w:eastAsia="Times New Roman" w:hAnsi="Times New Roman"/>
          <w:spacing w:val="-8"/>
          <w:sz w:val="24"/>
          <w:szCs w:val="24"/>
        </w:rPr>
        <w:t xml:space="preserve">, cần sử dụng </w:t>
      </w:r>
      <w:r w:rsidRPr="00490E75">
        <w:rPr>
          <w:rFonts w:ascii="Times New Roman" w:eastAsia="Times New Roman" w:hAnsi="Times New Roman"/>
          <w:b/>
          <w:bCs/>
          <w:spacing w:val="-8"/>
          <w:sz w:val="24"/>
          <w:szCs w:val="24"/>
        </w:rPr>
        <w:t xml:space="preserve">2000 </w:t>
      </w:r>
      <w:r w:rsidRPr="00490E75">
        <w:rPr>
          <w:rFonts w:ascii="Times New Roman" w:eastAsia="Times New Roman" w:hAnsi="Times New Roman"/>
          <w:spacing w:val="-8"/>
          <w:sz w:val="24"/>
          <w:szCs w:val="24"/>
        </w:rPr>
        <w:t>tấn quặng.</w:t>
      </w:r>
    </w:p>
    <w:p w14:paraId="78A63FED" w14:textId="77777777" w:rsidR="00F23BE5" w:rsidRPr="00490E75" w:rsidRDefault="00F23BE5" w:rsidP="00F23BE5">
      <w:pPr>
        <w:spacing w:after="0" w:line="240" w:lineRule="auto"/>
        <w:ind w:firstLine="284"/>
        <w:jc w:val="both"/>
        <w:rPr>
          <w:rFonts w:ascii="Times New Roman" w:eastAsia="Times New Roman" w:hAnsi="Times New Roman"/>
          <w:bCs/>
          <w:sz w:val="24"/>
          <w:szCs w:val="24"/>
        </w:rPr>
      </w:pPr>
      <w:r w:rsidRPr="00490E75">
        <w:rPr>
          <w:rFonts w:ascii="Times New Roman" w:eastAsia="Times New Roman" w:hAnsi="Times New Roman"/>
          <w:b/>
          <w:sz w:val="24"/>
          <w:szCs w:val="24"/>
        </w:rPr>
        <w:t xml:space="preserve">d) </w:t>
      </w:r>
      <w:r w:rsidRPr="00490E75">
        <w:rPr>
          <w:rFonts w:ascii="Times New Roman" w:eastAsia="Times New Roman" w:hAnsi="Times New Roman"/>
          <w:bCs/>
          <w:sz w:val="24"/>
          <w:szCs w:val="24"/>
        </w:rPr>
        <w:t>Đuy – ra (duralumin) là hợp kim của nhôm có đặc điểm nhẹ, cứng, bền được dùng chế tạo máy bay, ô tô... Thành phần chính của loại hợp kim trên là nhôm với đồng, manganese, magnesium…</w:t>
      </w:r>
    </w:p>
    <w:p w14:paraId="1CEF6940" w14:textId="77777777" w:rsidR="00F23BE5" w:rsidRPr="00490E75" w:rsidRDefault="00F23BE5" w:rsidP="00F23BE5">
      <w:pPr>
        <w:tabs>
          <w:tab w:val="left" w:pos="284"/>
          <w:tab w:val="left" w:pos="567"/>
        </w:tabs>
        <w:spacing w:after="0" w:line="240" w:lineRule="auto"/>
        <w:jc w:val="both"/>
        <w:rPr>
          <w:rFonts w:ascii="Times New Roman" w:eastAsia="Aptos" w:hAnsi="Times New Roman"/>
          <w:b/>
          <w:bCs/>
          <w:sz w:val="24"/>
          <w:szCs w:val="24"/>
        </w:rPr>
      </w:pPr>
      <w:r w:rsidRPr="00490E75">
        <w:rPr>
          <w:rFonts w:ascii="Times New Roman" w:eastAsia="Aptos" w:hAnsi="Times New Roman"/>
          <w:b/>
          <w:bCs/>
          <w:sz w:val="24"/>
          <w:szCs w:val="24"/>
        </w:rPr>
        <w:t>Phần III. Câu trắc nghiệm trả lời ngắn, thí sinh làm từ câu 1 đến câu 8</w:t>
      </w:r>
    </w:p>
    <w:p w14:paraId="27A5835C"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bookmarkStart w:id="2" w:name="_Hlk207223052"/>
      <w:r w:rsidRPr="00490E75">
        <w:rPr>
          <w:rFonts w:ascii="Times New Roman" w:eastAsia="Aptos" w:hAnsi="Times New Roman"/>
          <w:b/>
          <w:bCs/>
          <w:sz w:val="24"/>
          <w:szCs w:val="24"/>
        </w:rPr>
        <w:t>Câu 1.</w:t>
      </w:r>
      <w:r w:rsidRPr="00490E75">
        <w:rPr>
          <w:rFonts w:ascii="Times New Roman" w:eastAsia="Aptos" w:hAnsi="Times New Roman"/>
          <w:sz w:val="24"/>
          <w:szCs w:val="24"/>
        </w:rPr>
        <w:t xml:space="preserve"> Vôi sống được sử dụng trong xử lý nước và nước thải với vai trò là chất làm giảm độ chua hoặc giúp loại bỏ các tạp chất như phosphate cùng các tạp chất khác... Vôi sống được sản xuất bằng cách nung nóng đá vôi ở nhiệt độ cao dựa trên phản ứng hóa học: </w:t>
      </w:r>
    </w:p>
    <w:p w14:paraId="13AD225D" w14:textId="77777777" w:rsidR="00F23BE5" w:rsidRPr="00490E75" w:rsidRDefault="00F23BE5" w:rsidP="00F23BE5">
      <w:pPr>
        <w:tabs>
          <w:tab w:val="left" w:pos="284"/>
          <w:tab w:val="left" w:pos="567"/>
        </w:tabs>
        <w:spacing w:after="0" w:line="240" w:lineRule="auto"/>
        <w:jc w:val="center"/>
        <w:rPr>
          <w:rFonts w:ascii="Times New Roman" w:eastAsia="Aptos" w:hAnsi="Times New Roman"/>
          <w:sz w:val="24"/>
          <w:szCs w:val="24"/>
        </w:rPr>
      </w:pPr>
      <w:r w:rsidRPr="00490E75">
        <w:rPr>
          <w:rFonts w:ascii="Times New Roman" w:eastAsia="Aptos" w:hAnsi="Times New Roman"/>
          <w:sz w:val="24"/>
          <w:szCs w:val="24"/>
        </w:rPr>
        <w:t>CaCO</w:t>
      </w:r>
      <w:r w:rsidRPr="00490E75">
        <w:rPr>
          <w:rFonts w:ascii="Times New Roman" w:eastAsia="Aptos" w:hAnsi="Times New Roman"/>
          <w:sz w:val="24"/>
          <w:szCs w:val="24"/>
          <w:vertAlign w:val="subscript"/>
        </w:rPr>
        <w:t>3</w:t>
      </w:r>
      <w:r w:rsidRPr="00490E75">
        <w:rPr>
          <w:rFonts w:ascii="Times New Roman" w:eastAsia="Aptos" w:hAnsi="Times New Roman"/>
          <w:sz w:val="24"/>
          <w:szCs w:val="24"/>
        </w:rPr>
        <w:t xml:space="preserve"> </w:t>
      </w:r>
      <w:r w:rsidRPr="00490E75">
        <w:rPr>
          <w:rFonts w:ascii="Times New Roman" w:eastAsia="Aptos" w:hAnsi="Times New Roman"/>
          <w:position w:val="-6"/>
          <w:sz w:val="24"/>
          <w:szCs w:val="24"/>
        </w:rPr>
        <w:object w:dxaOrig="675" w:dyaOrig="360" w14:anchorId="243A95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75pt;height:18pt" o:ole="">
            <v:imagedata r:id="rId11" o:title=""/>
          </v:shape>
          <o:OLEObject Type="Embed" ProgID="Equation.DSMT4" ShapeID="_x0000_i1025" DrawAspect="Content" ObjectID="_1832952295" r:id="rId12"/>
        </w:object>
      </w:r>
      <w:r w:rsidRPr="00490E75">
        <w:rPr>
          <w:rFonts w:ascii="Times New Roman" w:eastAsia="Aptos" w:hAnsi="Times New Roman"/>
          <w:sz w:val="24"/>
          <w:szCs w:val="24"/>
        </w:rPr>
        <w:t>CaO + CO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w:t>
      </w:r>
    </w:p>
    <w:p w14:paraId="740BF744"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sz w:val="24"/>
          <w:szCs w:val="24"/>
        </w:rPr>
        <w:tab/>
        <w:t>Tại một cơ sở nung vôi công nghiệp, cứ sản xuất được 1 tấn vôi sống cần dùng m tấn than đá làm nhiên liệu cung cấp nhiệt. Biết: nhiệt tỏa ra khi đốt cháy 1 gam than đá là 23 kJ, hiệu suất hấp thụ nhiệt cho quá trình phân hủy CaCO</w:t>
      </w:r>
      <w:r w:rsidRPr="00490E75">
        <w:rPr>
          <w:rFonts w:ascii="Times New Roman" w:eastAsia="Aptos" w:hAnsi="Times New Roman"/>
          <w:sz w:val="24"/>
          <w:szCs w:val="24"/>
          <w:vertAlign w:val="subscript"/>
        </w:rPr>
        <w:t>3</w:t>
      </w:r>
      <w:r w:rsidRPr="00490E75">
        <w:rPr>
          <w:rFonts w:ascii="Times New Roman" w:eastAsia="Aptos" w:hAnsi="Times New Roman"/>
          <w:sz w:val="24"/>
          <w:szCs w:val="24"/>
        </w:rPr>
        <w:t xml:space="preserve"> là 60%; để nhiệt phân hoàn toàn 100 gam CaCO</w:t>
      </w:r>
      <w:r w:rsidRPr="00490E75">
        <w:rPr>
          <w:rFonts w:ascii="Times New Roman" w:eastAsia="Aptos" w:hAnsi="Times New Roman"/>
          <w:sz w:val="24"/>
          <w:szCs w:val="24"/>
          <w:vertAlign w:val="subscript"/>
        </w:rPr>
        <w:t>3</w:t>
      </w:r>
      <w:r w:rsidRPr="00490E75">
        <w:rPr>
          <w:rFonts w:ascii="Times New Roman" w:eastAsia="Aptos" w:hAnsi="Times New Roman"/>
          <w:sz w:val="24"/>
          <w:szCs w:val="24"/>
        </w:rPr>
        <w:t xml:space="preserve"> thành vôi sống cần cung cấp nhiệt lượng là 178,29 kJ. Tìm giá trị của m (kết quả làm tròn đến hàng phần trăm).</w:t>
      </w:r>
    </w:p>
    <w:bookmarkEnd w:id="2"/>
    <w:p w14:paraId="0A19CF5D"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b/>
          <w:bCs/>
          <w:sz w:val="24"/>
          <w:szCs w:val="24"/>
          <w:lang w:val="pt-BR"/>
        </w:rPr>
        <w:t>Câu 2.</w:t>
      </w:r>
      <w:r w:rsidRPr="00490E75">
        <w:rPr>
          <w:rFonts w:ascii="Times New Roman" w:eastAsia="Aptos" w:hAnsi="Times New Roman"/>
          <w:sz w:val="24"/>
          <w:szCs w:val="24"/>
          <w:lang w:val="pt-BR"/>
        </w:rPr>
        <w:t xml:space="preserve"> Một trong các phương pháp dùng để loại bỏ sắt trong nguồn nước nhiễm sắt là sử dụng lượng vôi tôi vừa đủ để tăng pH của nước làm kết tủa ion sắt khi có mặt oxygen, theo sơ đồ phản ứng:</w:t>
      </w:r>
    </w:p>
    <w:p w14:paraId="1B34C661" w14:textId="77777777" w:rsidR="00F23BE5" w:rsidRPr="00490E75" w:rsidRDefault="00F23BE5" w:rsidP="00F23BE5">
      <w:pPr>
        <w:tabs>
          <w:tab w:val="left" w:pos="284"/>
          <w:tab w:val="left" w:pos="567"/>
        </w:tabs>
        <w:spacing w:after="0" w:line="240" w:lineRule="auto"/>
        <w:jc w:val="center"/>
        <w:rPr>
          <w:rFonts w:ascii="Times New Roman" w:eastAsia="Aptos" w:hAnsi="Times New Roman"/>
          <w:sz w:val="24"/>
          <w:szCs w:val="24"/>
          <w:lang w:val="pt-BR"/>
        </w:rPr>
      </w:pPr>
      <w:r w:rsidRPr="00490E75">
        <w:rPr>
          <w:rFonts w:ascii="Times New Roman" w:eastAsia="Aptos" w:hAnsi="Times New Roman"/>
          <w:sz w:val="24"/>
          <w:szCs w:val="24"/>
          <w:lang w:val="pt-BR"/>
        </w:rPr>
        <w:t>(1) Fe³⁺ + OH⁻ → Fe(OH)</w:t>
      </w:r>
      <w:r w:rsidRPr="00490E75">
        <w:rPr>
          <w:rFonts w:ascii="Times New Roman" w:eastAsia="Aptos" w:hAnsi="Times New Roman"/>
          <w:sz w:val="24"/>
          <w:szCs w:val="24"/>
          <w:vertAlign w:val="subscript"/>
          <w:lang w:val="pt-BR"/>
        </w:rPr>
        <w:t>3</w:t>
      </w:r>
      <w:r w:rsidRPr="00490E75">
        <w:rPr>
          <w:rFonts w:ascii="Times New Roman" w:eastAsia="Aptos" w:hAnsi="Times New Roman"/>
          <w:sz w:val="24"/>
          <w:szCs w:val="24"/>
          <w:vertAlign w:val="subscript"/>
          <w:lang w:val="pt-BR"/>
        </w:rPr>
        <w:tab/>
      </w:r>
      <w:r w:rsidRPr="00490E75">
        <w:rPr>
          <w:rFonts w:ascii="Times New Roman" w:eastAsia="Aptos" w:hAnsi="Times New Roman"/>
          <w:sz w:val="24"/>
          <w:szCs w:val="24"/>
          <w:vertAlign w:val="subscript"/>
          <w:lang w:val="pt-BR"/>
        </w:rPr>
        <w:tab/>
      </w:r>
      <w:r w:rsidRPr="00490E75">
        <w:rPr>
          <w:rFonts w:ascii="Times New Roman" w:eastAsia="Aptos" w:hAnsi="Times New Roman"/>
          <w:sz w:val="24"/>
          <w:szCs w:val="24"/>
          <w:vertAlign w:val="subscript"/>
          <w:lang w:val="pt-BR"/>
        </w:rPr>
        <w:tab/>
      </w:r>
    </w:p>
    <w:p w14:paraId="52AB356E" w14:textId="77777777" w:rsidR="00F23BE5" w:rsidRPr="00490E75" w:rsidRDefault="00F23BE5" w:rsidP="00F23BE5">
      <w:pPr>
        <w:tabs>
          <w:tab w:val="left" w:pos="284"/>
          <w:tab w:val="left" w:pos="567"/>
        </w:tabs>
        <w:spacing w:after="0" w:line="240" w:lineRule="auto"/>
        <w:jc w:val="center"/>
        <w:rPr>
          <w:rFonts w:ascii="Times New Roman" w:eastAsia="Aptos" w:hAnsi="Times New Roman"/>
          <w:sz w:val="24"/>
          <w:szCs w:val="24"/>
          <w:lang w:val="pt-BR"/>
        </w:rPr>
      </w:pPr>
      <w:r w:rsidRPr="00490E75">
        <w:rPr>
          <w:rFonts w:ascii="Times New Roman" w:eastAsia="Aptos" w:hAnsi="Times New Roman"/>
          <w:sz w:val="24"/>
          <w:szCs w:val="24"/>
          <w:lang w:val="pt-BR"/>
        </w:rPr>
        <w:t>(2) Fe²⁺ + OH⁻ + O</w:t>
      </w:r>
      <w:r w:rsidRPr="00490E75">
        <w:rPr>
          <w:rFonts w:ascii="Times New Roman" w:eastAsia="Aptos" w:hAnsi="Times New Roman"/>
          <w:sz w:val="24"/>
          <w:szCs w:val="24"/>
          <w:vertAlign w:val="subscript"/>
          <w:lang w:val="pt-BR"/>
        </w:rPr>
        <w:t>2</w:t>
      </w:r>
      <w:r w:rsidRPr="00490E75">
        <w:rPr>
          <w:rFonts w:ascii="Times New Roman" w:eastAsia="Aptos" w:hAnsi="Times New Roman"/>
          <w:sz w:val="24"/>
          <w:szCs w:val="24"/>
          <w:lang w:val="pt-BR"/>
        </w:rPr>
        <w:t xml:space="preserve"> + H</w:t>
      </w:r>
      <w:r w:rsidRPr="00490E75">
        <w:rPr>
          <w:rFonts w:ascii="Times New Roman" w:eastAsia="Aptos" w:hAnsi="Times New Roman"/>
          <w:sz w:val="24"/>
          <w:szCs w:val="24"/>
          <w:vertAlign w:val="subscript"/>
          <w:lang w:val="pt-BR"/>
        </w:rPr>
        <w:t>2</w:t>
      </w:r>
      <w:r w:rsidRPr="00490E75">
        <w:rPr>
          <w:rFonts w:ascii="Times New Roman" w:eastAsia="Aptos" w:hAnsi="Times New Roman"/>
          <w:sz w:val="24"/>
          <w:szCs w:val="24"/>
          <w:lang w:val="pt-BR"/>
        </w:rPr>
        <w:t>O → Fe(OH)</w:t>
      </w:r>
      <w:r w:rsidRPr="00490E75">
        <w:rPr>
          <w:rFonts w:ascii="Times New Roman" w:eastAsia="Aptos" w:hAnsi="Times New Roman"/>
          <w:sz w:val="24"/>
          <w:szCs w:val="24"/>
          <w:vertAlign w:val="subscript"/>
          <w:lang w:val="pt-BR"/>
        </w:rPr>
        <w:t>3</w:t>
      </w:r>
      <w:r w:rsidRPr="00490E75">
        <w:rPr>
          <w:rFonts w:ascii="Times New Roman" w:eastAsia="Aptos" w:hAnsi="Times New Roman"/>
          <w:sz w:val="24"/>
          <w:szCs w:val="24"/>
          <w:vertAlign w:val="subscript"/>
          <w:lang w:val="pt-BR"/>
        </w:rPr>
        <w:tab/>
      </w:r>
    </w:p>
    <w:p w14:paraId="0D2D8DAA"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 xml:space="preserve">Một mẫu nước có hàm lượng ion sắt cao gấp 13 lần so với ngưỡng cho phép (theo quy chuẩn Việt Nam tại thời điểm nghiên cứu hàm lượng ion sắt trong nguồn nước cho phép là 0,30 mg/lít). Giả thiết </w:t>
      </w:r>
      <w:r w:rsidRPr="00490E75">
        <w:rPr>
          <w:rFonts w:ascii="Times New Roman" w:eastAsia="Aptos" w:hAnsi="Times New Roman"/>
          <w:sz w:val="24"/>
          <w:szCs w:val="24"/>
          <w:lang w:val="pt-BR"/>
        </w:rPr>
        <w:lastRenderedPageBreak/>
        <w:t>trong mẫu nước yến sắt chỉ tồn tại ở hai dạng là Fe</w:t>
      </w:r>
      <w:r w:rsidRPr="00490E75">
        <w:rPr>
          <w:rFonts w:ascii="Times New Roman" w:eastAsia="Aptos" w:hAnsi="Times New Roman"/>
          <w:sz w:val="24"/>
          <w:szCs w:val="24"/>
          <w:vertAlign w:val="superscript"/>
          <w:lang w:val="pt-BR"/>
        </w:rPr>
        <w:t>3⁺</w:t>
      </w:r>
      <w:r w:rsidRPr="00490E75">
        <w:rPr>
          <w:rFonts w:ascii="Times New Roman" w:eastAsia="Aptos" w:hAnsi="Times New Roman"/>
          <w:sz w:val="24"/>
          <w:szCs w:val="24"/>
          <w:lang w:val="pt-BR"/>
        </w:rPr>
        <w:t xml:space="preserve"> và Fe</w:t>
      </w:r>
      <w:r w:rsidRPr="00490E75">
        <w:rPr>
          <w:rFonts w:ascii="Times New Roman" w:eastAsia="Aptos" w:hAnsi="Times New Roman"/>
          <w:sz w:val="24"/>
          <w:szCs w:val="24"/>
          <w:vertAlign w:val="superscript"/>
          <w:lang w:val="pt-BR"/>
        </w:rPr>
        <w:t>2⁺</w:t>
      </w:r>
      <w:r w:rsidRPr="00490E75">
        <w:rPr>
          <w:rFonts w:ascii="Times New Roman" w:eastAsia="Aptos" w:hAnsi="Times New Roman"/>
          <w:sz w:val="24"/>
          <w:szCs w:val="24"/>
          <w:lang w:val="pt-BR"/>
        </w:rPr>
        <w:t xml:space="preserve"> với tỉ lệ mol tương ứng là 1 : 4. Để kết tủa hoàn toàn lượng ion sắt có trong 2,8 m³ mẫu nước nói trên cần tối thiểu m gam Ca(OH)</w:t>
      </w:r>
      <w:r w:rsidRPr="00490E75">
        <w:rPr>
          <w:rFonts w:ascii="Times New Roman" w:eastAsia="Aptos" w:hAnsi="Times New Roman"/>
          <w:sz w:val="24"/>
          <w:szCs w:val="24"/>
          <w:vertAlign w:val="subscript"/>
          <w:lang w:val="pt-BR"/>
        </w:rPr>
        <w:t>2</w:t>
      </w:r>
      <w:r w:rsidRPr="00490E75">
        <w:rPr>
          <w:rFonts w:ascii="Times New Roman" w:eastAsia="Aptos" w:hAnsi="Times New Roman"/>
          <w:sz w:val="24"/>
          <w:szCs w:val="24"/>
          <w:lang w:val="pt-BR"/>
        </w:rPr>
        <w:t>. Tìm giá trị của m (kết quả làm tròn đến hàng phần mười).</w:t>
      </w:r>
    </w:p>
    <w:p w14:paraId="27A057ED"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Câu 3.</w:t>
      </w:r>
      <w:r w:rsidRPr="00490E75">
        <w:rPr>
          <w:rFonts w:ascii="Times New Roman" w:eastAsia="Aptos" w:hAnsi="Times New Roman"/>
          <w:sz w:val="24"/>
          <w:szCs w:val="24"/>
        </w:rPr>
        <w:t xml:space="preserve"> Khi cháy, sulfur cũng như hợp chất của sulfur tạo khí SO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 Khí SO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 xml:space="preserve"> làm mất màu dung dịch thuốc tím theo sơ đồ phản ứng: </w:t>
      </w:r>
    </w:p>
    <w:p w14:paraId="4D59D62B" w14:textId="77777777" w:rsidR="00F23BE5" w:rsidRPr="00490E75" w:rsidRDefault="00F23BE5" w:rsidP="00F23BE5">
      <w:pPr>
        <w:tabs>
          <w:tab w:val="left" w:pos="284"/>
          <w:tab w:val="left" w:pos="567"/>
        </w:tabs>
        <w:spacing w:after="0" w:line="240" w:lineRule="auto"/>
        <w:jc w:val="center"/>
        <w:rPr>
          <w:rFonts w:ascii="Times New Roman" w:eastAsia="Aptos" w:hAnsi="Times New Roman"/>
          <w:sz w:val="24"/>
          <w:szCs w:val="24"/>
        </w:rPr>
      </w:pPr>
      <w:r w:rsidRPr="00490E75">
        <w:rPr>
          <w:rFonts w:ascii="Times New Roman" w:eastAsia="Aptos" w:hAnsi="Times New Roman"/>
          <w:sz w:val="24"/>
          <w:szCs w:val="24"/>
        </w:rPr>
        <w:t>SO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 xml:space="preserve"> + KMnO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 xml:space="preserve"> + H</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O → H</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SO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 xml:space="preserve"> + MnSO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 xml:space="preserve"> + K</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SO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w:t>
      </w:r>
    </w:p>
    <w:p w14:paraId="0A7A1CDF"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sz w:val="24"/>
          <w:szCs w:val="24"/>
        </w:rPr>
        <w:tab/>
        <w:t>Một loại nhiên liệu có chứa x % sulfur về khối lượng. Để xác định giá trị của x, người ta đốt cháy hoàn toàn 10 gam nhiên liệu này thu được sản phẩm cháy chỉ gồm CO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 SO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 xml:space="preserve"> và H</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O. Toàn bộ lượng sản phẩm cháy này làm mất màu vừa đủ 35 mL dung dịch KMnO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 xml:space="preserve"> 0,01 M. Tìm giá trị của x (kết quả làm tròn đến hàng phần trăm).</w:t>
      </w:r>
    </w:p>
    <w:p w14:paraId="09B2440C"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Câu 4.</w:t>
      </w:r>
      <w:r w:rsidRPr="00490E75">
        <w:rPr>
          <w:rFonts w:ascii="Times New Roman" w:eastAsia="Aptos" w:hAnsi="Times New Roman"/>
          <w:sz w:val="24"/>
          <w:szCs w:val="24"/>
        </w:rPr>
        <w:t xml:space="preserve"> Bi nghiền quặng được sản xuất từ gang trắng hoặc gang đúc hợp kim với manganese, chromium và nickel. Dùng m kg quặng manhetit (chứa 80% Fe</w:t>
      </w:r>
      <w:r w:rsidRPr="00490E75">
        <w:rPr>
          <w:rFonts w:ascii="Times New Roman" w:eastAsia="Aptos" w:hAnsi="Times New Roman"/>
          <w:sz w:val="24"/>
          <w:szCs w:val="24"/>
          <w:vertAlign w:val="subscript"/>
        </w:rPr>
        <w:t>3</w:t>
      </w:r>
      <w:r w:rsidRPr="00490E75">
        <w:rPr>
          <w:rFonts w:ascii="Times New Roman" w:eastAsia="Aptos" w:hAnsi="Times New Roman"/>
          <w:sz w:val="24"/>
          <w:szCs w:val="24"/>
        </w:rPr>
        <w:t>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 xml:space="preserve"> về khối lượng, còn lại là tạp chất không chứa sắt) để sản xuất gang, sau đó dùng toàn bộ lượng gang trên để sản xuất bi nghiền quặng thì được 1568 viên. Biết mỗi viên bi nghiền quặng là một khối cầu có đường kính 50 mm, khối lượng riêng 7,63 g/cm³, chứa 90% Fe về khối lượng; quá trình sản xuất bị hao hụt 5%. Lấy π = 3,14. Tìm giá trị của m (kết quả làm tròn đến hàng đơn vị).</w:t>
      </w:r>
    </w:p>
    <w:p w14:paraId="16E93A35" w14:textId="77777777" w:rsidR="00F23BE5" w:rsidRPr="00490E75" w:rsidRDefault="00F23BE5" w:rsidP="00F23BE5">
      <w:pPr>
        <w:spacing w:after="0" w:line="240" w:lineRule="auto"/>
        <w:jc w:val="both"/>
        <w:rPr>
          <w:rFonts w:ascii="Times New Roman" w:eastAsia="Times New Roman" w:hAnsi="Times New Roman"/>
          <w:spacing w:val="-4"/>
          <w:sz w:val="24"/>
          <w:szCs w:val="24"/>
        </w:rPr>
      </w:pPr>
      <w:r w:rsidRPr="00490E75">
        <w:rPr>
          <w:rFonts w:ascii="Times New Roman" w:eastAsia="Times New Roman" w:hAnsi="Times New Roman"/>
          <w:b/>
          <w:spacing w:val="-4"/>
          <w:sz w:val="24"/>
          <w:szCs w:val="24"/>
        </w:rPr>
        <w:t xml:space="preserve">Câu 5: </w:t>
      </w:r>
      <w:r w:rsidRPr="00490E75">
        <w:rPr>
          <w:rFonts w:ascii="Times New Roman" w:eastAsia="Times New Roman" w:hAnsi="Times New Roman"/>
          <w:spacing w:val="-4"/>
          <w:sz w:val="24"/>
          <w:szCs w:val="24"/>
        </w:rPr>
        <w:t>Thực hiện các thí nghiệm được đánh số thứ tự như sau</w:t>
      </w:r>
    </w:p>
    <w:p w14:paraId="0C6ABF6D"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(1) Cho vài giọt dung dịch NaOH 1M vào dung dịch CuSO</w:t>
      </w:r>
      <w:r w:rsidRPr="00490E75">
        <w:rPr>
          <w:rFonts w:ascii="Times New Roman" w:eastAsia="Times New Roman" w:hAnsi="Times New Roman"/>
          <w:spacing w:val="-4"/>
          <w:sz w:val="24"/>
          <w:szCs w:val="24"/>
          <w:vertAlign w:val="subscript"/>
        </w:rPr>
        <w:t>4</w:t>
      </w:r>
      <w:r w:rsidRPr="00490E75">
        <w:rPr>
          <w:rFonts w:ascii="Times New Roman" w:eastAsia="Times New Roman" w:hAnsi="Times New Roman"/>
          <w:spacing w:val="-4"/>
          <w:sz w:val="24"/>
          <w:szCs w:val="24"/>
        </w:rPr>
        <w:t xml:space="preserve"> 5%.</w:t>
      </w:r>
    </w:p>
    <w:p w14:paraId="763E669A"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(2) Cho lá đồng (copper) vào dung dịch HCl 1M.</w:t>
      </w:r>
    </w:p>
    <w:p w14:paraId="52F31004"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(3) Cho từ từ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vào nước vôi trong đến dư.</w:t>
      </w:r>
    </w:p>
    <w:p w14:paraId="51BA3CD9"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(4) Cho natri (sodium) nóng chảy vào bình khí chlorine.</w:t>
      </w:r>
    </w:p>
    <w:p w14:paraId="70BD310A"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(5) Cho từng giọt dung dịch Na</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SO</w:t>
      </w:r>
      <w:r w:rsidRPr="00490E75">
        <w:rPr>
          <w:rFonts w:ascii="Times New Roman" w:eastAsia="Times New Roman" w:hAnsi="Times New Roman"/>
          <w:spacing w:val="-4"/>
          <w:sz w:val="24"/>
          <w:szCs w:val="24"/>
          <w:vertAlign w:val="subscript"/>
        </w:rPr>
        <w:t>4</w:t>
      </w:r>
      <w:r w:rsidRPr="00490E75">
        <w:rPr>
          <w:rFonts w:ascii="Times New Roman" w:eastAsia="Times New Roman" w:hAnsi="Times New Roman"/>
          <w:spacing w:val="-4"/>
          <w:sz w:val="24"/>
          <w:szCs w:val="24"/>
        </w:rPr>
        <w:t xml:space="preserve"> 1M vào ống nghiệm chứa dung dịch BaCl</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1M.</w:t>
      </w:r>
    </w:p>
    <w:p w14:paraId="250F2F2A" w14:textId="77777777" w:rsidR="00F23BE5" w:rsidRPr="00490E75" w:rsidRDefault="00F23BE5" w:rsidP="00F23BE5">
      <w:pPr>
        <w:spacing w:after="0" w:line="240" w:lineRule="auto"/>
        <w:jc w:val="both"/>
        <w:rPr>
          <w:rFonts w:ascii="Times New Roman" w:eastAsia="Times New Roman" w:hAnsi="Times New Roman"/>
          <w:b/>
          <w:bCs/>
          <w:spacing w:val="-4"/>
          <w:sz w:val="24"/>
          <w:szCs w:val="24"/>
        </w:rPr>
      </w:pPr>
      <w:r w:rsidRPr="00490E75">
        <w:rPr>
          <w:rFonts w:ascii="Times New Roman" w:eastAsia="Times New Roman" w:hAnsi="Times New Roman"/>
          <w:b/>
          <w:bCs/>
          <w:spacing w:val="-4"/>
          <w:sz w:val="24"/>
          <w:szCs w:val="24"/>
        </w:rPr>
        <w:t xml:space="preserve">Cho các hiện tượng phản ứng (chưa tương ứng với các thí nghiệm trên): </w:t>
      </w:r>
    </w:p>
    <w:p w14:paraId="529132B4"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a) dung dịch vẩn đục rồi trong suốt;</w:t>
      </w:r>
    </w:p>
    <w:p w14:paraId="2752F211"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 xml:space="preserve">b) cháy sáng tạo tinh thể màu trắng; </w:t>
      </w:r>
    </w:p>
    <w:p w14:paraId="341D4560"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 xml:space="preserve">c) kết tủa trắng; </w:t>
      </w:r>
    </w:p>
    <w:p w14:paraId="61FB4D7D"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 xml:space="preserve">d) kết tủa xanh. </w:t>
      </w:r>
    </w:p>
    <w:p w14:paraId="00D8978B" w14:textId="77777777" w:rsidR="00F23BE5" w:rsidRPr="00490E75" w:rsidRDefault="00F23BE5" w:rsidP="00F23BE5">
      <w:pPr>
        <w:spacing w:after="0" w:line="240" w:lineRule="auto"/>
        <w:ind w:firstLine="567"/>
        <w:jc w:val="both"/>
        <w:rPr>
          <w:rFonts w:ascii="Times New Roman" w:eastAsia="Times New Roman" w:hAnsi="Times New Roman"/>
          <w:b/>
          <w:bCs/>
          <w:i/>
          <w:iCs/>
          <w:spacing w:val="-10"/>
          <w:sz w:val="24"/>
          <w:szCs w:val="24"/>
        </w:rPr>
      </w:pPr>
      <w:r w:rsidRPr="00490E75">
        <w:rPr>
          <w:rFonts w:ascii="Times New Roman" w:eastAsia="Times New Roman" w:hAnsi="Times New Roman"/>
          <w:spacing w:val="-10"/>
          <w:sz w:val="24"/>
          <w:szCs w:val="24"/>
        </w:rPr>
        <w:t>Gán số của thí nghiệm lần lượt theo thứ tự các hiện tượng phản ứng đã cho thành dãy các số (</w:t>
      </w:r>
      <w:r w:rsidRPr="00490E75">
        <w:rPr>
          <w:rFonts w:ascii="Times New Roman" w:eastAsia="Times New Roman" w:hAnsi="Times New Roman"/>
          <w:b/>
          <w:bCs/>
          <w:i/>
          <w:iCs/>
          <w:spacing w:val="-10"/>
          <w:sz w:val="24"/>
          <w:szCs w:val="24"/>
        </w:rPr>
        <w:t>ví dụ: 1243, 423...).</w:t>
      </w:r>
    </w:p>
    <w:p w14:paraId="103A6EE4" w14:textId="77777777" w:rsidR="00F23BE5" w:rsidRPr="00490E75" w:rsidRDefault="00F23BE5" w:rsidP="00F23BE5">
      <w:pPr>
        <w:spacing w:after="0" w:line="240" w:lineRule="auto"/>
        <w:jc w:val="both"/>
        <w:rPr>
          <w:rFonts w:ascii="Times New Roman" w:eastAsia="Times New Roman" w:hAnsi="Times New Roman"/>
          <w:b/>
          <w:spacing w:val="-4"/>
          <w:sz w:val="24"/>
          <w:szCs w:val="24"/>
        </w:rPr>
      </w:pPr>
      <w:r w:rsidRPr="00490E75">
        <w:rPr>
          <w:rFonts w:ascii="Times New Roman" w:eastAsia="Times New Roman" w:hAnsi="Times New Roman"/>
          <w:b/>
          <w:spacing w:val="-4"/>
          <w:sz w:val="24"/>
          <w:szCs w:val="24"/>
        </w:rPr>
        <w:t xml:space="preserve">Câu 6: </w:t>
      </w:r>
      <w:r w:rsidRPr="00490E75">
        <w:rPr>
          <w:rFonts w:ascii="Times New Roman" w:eastAsia="Times New Roman" w:hAnsi="Times New Roman"/>
          <w:spacing w:val="-4"/>
          <w:sz w:val="24"/>
          <w:szCs w:val="24"/>
        </w:rPr>
        <w:t>Gang là hợp kim của sắt (iron) với carbon và một số nguyên tố khác. Gang được sản xuất từ nguyên liệu chính là quặng hematite (thành phần chính là Fe</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O</w:t>
      </w:r>
      <w:r w:rsidRPr="00490E75">
        <w:rPr>
          <w:rFonts w:ascii="Times New Roman" w:eastAsia="Times New Roman" w:hAnsi="Times New Roman"/>
          <w:spacing w:val="-4"/>
          <w:sz w:val="24"/>
          <w:szCs w:val="24"/>
          <w:vertAlign w:val="subscript"/>
        </w:rPr>
        <w:t>3</w:t>
      </w:r>
      <w:r w:rsidRPr="00490E75">
        <w:rPr>
          <w:rFonts w:ascii="Times New Roman" w:eastAsia="Times New Roman" w:hAnsi="Times New Roman"/>
          <w:spacing w:val="-4"/>
          <w:sz w:val="24"/>
          <w:szCs w:val="24"/>
        </w:rPr>
        <w:t>) và than cốc, với hiệu suất chuyển hóa từ Fe</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O</w:t>
      </w:r>
      <w:r w:rsidRPr="00490E75">
        <w:rPr>
          <w:rFonts w:ascii="Times New Roman" w:eastAsia="Times New Roman" w:hAnsi="Times New Roman"/>
          <w:spacing w:val="-4"/>
          <w:sz w:val="24"/>
          <w:szCs w:val="24"/>
          <w:vertAlign w:val="subscript"/>
        </w:rPr>
        <w:t>3</w:t>
      </w:r>
      <w:r w:rsidRPr="00490E75">
        <w:rPr>
          <w:rFonts w:ascii="Times New Roman" w:eastAsia="Times New Roman" w:hAnsi="Times New Roman"/>
          <w:spacing w:val="-4"/>
          <w:sz w:val="24"/>
          <w:szCs w:val="24"/>
        </w:rPr>
        <w:t xml:space="preserve"> thành Fe đạt 80%. Để sản xuất được 5,9 tấn gang (chứa 95% Fe về khối lượng) cần dùng </w:t>
      </w:r>
      <w:r w:rsidRPr="00490E75">
        <w:rPr>
          <w:rFonts w:ascii="Times New Roman" w:eastAsia="Times New Roman" w:hAnsi="Times New Roman"/>
          <w:b/>
          <w:bCs/>
          <w:spacing w:val="-4"/>
          <w:sz w:val="24"/>
          <w:szCs w:val="24"/>
        </w:rPr>
        <w:t>m</w:t>
      </w:r>
      <w:r w:rsidRPr="00490E75">
        <w:rPr>
          <w:rFonts w:ascii="Times New Roman" w:eastAsia="Times New Roman" w:hAnsi="Times New Roman"/>
          <w:spacing w:val="-4"/>
          <w:sz w:val="24"/>
          <w:szCs w:val="24"/>
        </w:rPr>
        <w:t xml:space="preserve"> </w:t>
      </w:r>
      <w:r w:rsidRPr="00490E75">
        <w:rPr>
          <w:rFonts w:ascii="Times New Roman" w:eastAsia="Times New Roman" w:hAnsi="Times New Roman"/>
          <w:b/>
          <w:bCs/>
          <w:spacing w:val="-4"/>
          <w:sz w:val="24"/>
          <w:szCs w:val="24"/>
        </w:rPr>
        <w:t>tấn</w:t>
      </w:r>
      <w:r w:rsidRPr="00490E75">
        <w:rPr>
          <w:rFonts w:ascii="Times New Roman" w:eastAsia="Times New Roman" w:hAnsi="Times New Roman"/>
          <w:spacing w:val="-4"/>
          <w:sz w:val="24"/>
          <w:szCs w:val="24"/>
        </w:rPr>
        <w:t xml:space="preserve"> quặng hematite (chứa 60% Fe</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O</w:t>
      </w:r>
      <w:r w:rsidRPr="00490E75">
        <w:rPr>
          <w:rFonts w:ascii="Times New Roman" w:eastAsia="Times New Roman" w:hAnsi="Times New Roman"/>
          <w:spacing w:val="-4"/>
          <w:sz w:val="24"/>
          <w:szCs w:val="24"/>
          <w:vertAlign w:val="subscript"/>
        </w:rPr>
        <w:t>3</w:t>
      </w:r>
      <w:r w:rsidRPr="00490E75">
        <w:rPr>
          <w:rFonts w:ascii="Times New Roman" w:eastAsia="Times New Roman" w:hAnsi="Times New Roman"/>
          <w:spacing w:val="-4"/>
          <w:sz w:val="24"/>
          <w:szCs w:val="24"/>
        </w:rPr>
        <w:t xml:space="preserve"> về khối lượng, các tạp chất khác không chứa Fe). Tính m </w:t>
      </w:r>
      <w:r w:rsidRPr="00490E75">
        <w:rPr>
          <w:rFonts w:ascii="Times New Roman" w:eastAsia="Times New Roman" w:hAnsi="Times New Roman"/>
          <w:i/>
          <w:iCs/>
          <w:spacing w:val="-4"/>
          <w:sz w:val="24"/>
          <w:szCs w:val="24"/>
        </w:rPr>
        <w:t>(kết quả làm tròn đến chữ số hàng phần mười)</w:t>
      </w:r>
      <w:r w:rsidRPr="00490E75">
        <w:rPr>
          <w:rFonts w:ascii="Times New Roman" w:eastAsia="Times New Roman" w:hAnsi="Times New Roman"/>
          <w:spacing w:val="-4"/>
          <w:sz w:val="24"/>
          <w:szCs w:val="24"/>
        </w:rPr>
        <w:t>.</w:t>
      </w:r>
      <w:r w:rsidRPr="00490E75">
        <w:rPr>
          <w:rFonts w:ascii="Times New Roman" w:eastAsia="Times New Roman" w:hAnsi="Times New Roman"/>
          <w:b/>
          <w:spacing w:val="-4"/>
          <w:sz w:val="24"/>
          <w:szCs w:val="24"/>
        </w:rPr>
        <w:t xml:space="preserve"> </w:t>
      </w:r>
    </w:p>
    <w:p w14:paraId="2CBCC792" w14:textId="77777777" w:rsidR="00F23BE5" w:rsidRPr="00490E75" w:rsidRDefault="00F23BE5" w:rsidP="00F23BE5">
      <w:pPr>
        <w:spacing w:after="0" w:line="240" w:lineRule="auto"/>
        <w:jc w:val="both"/>
        <w:rPr>
          <w:rFonts w:ascii="Times New Roman" w:eastAsia="Times New Roman" w:hAnsi="Times New Roman"/>
          <w:spacing w:val="-4"/>
          <w:sz w:val="24"/>
          <w:szCs w:val="24"/>
        </w:rPr>
      </w:pPr>
      <w:r w:rsidRPr="00490E75">
        <w:rPr>
          <w:rFonts w:ascii="Times New Roman" w:eastAsia="Times New Roman" w:hAnsi="Times New Roman"/>
          <w:b/>
          <w:spacing w:val="-4"/>
          <w:sz w:val="24"/>
          <w:szCs w:val="24"/>
        </w:rPr>
        <w:t xml:space="preserve">Câu 7: </w:t>
      </w:r>
      <w:r w:rsidRPr="00490E75">
        <w:rPr>
          <w:rFonts w:ascii="Times New Roman" w:eastAsia="Times New Roman" w:hAnsi="Times New Roman"/>
          <w:spacing w:val="-4"/>
          <w:sz w:val="24"/>
          <w:szCs w:val="24"/>
        </w:rPr>
        <w:t>Hiện nay,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là một trong những chất chữa cháy có thể dập tắt được nhiều loại đám cháy.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trong bình chữa cháy được nén ở thể lỏng và nhiệt độ thấp (−70</w:t>
      </w:r>
      <w:r w:rsidRPr="00490E75">
        <w:rPr>
          <w:rFonts w:ascii="Times New Roman" w:eastAsia="Times New Roman" w:hAnsi="Times New Roman"/>
          <w:i/>
          <w:iCs/>
          <w:spacing w:val="-4"/>
          <w:sz w:val="24"/>
          <w:szCs w:val="24"/>
        </w:rPr>
        <w:t>°</w:t>
      </w:r>
      <w:r w:rsidRPr="00490E75">
        <w:rPr>
          <w:rFonts w:ascii="Times New Roman" w:eastAsia="Times New Roman" w:hAnsi="Times New Roman"/>
          <w:spacing w:val="-4"/>
          <w:sz w:val="24"/>
          <w:szCs w:val="24"/>
        </w:rPr>
        <w:t>C), khi phun ra sẽ làm loãng nồng độ oxygen và thu nhiệt xung quanh làm giảm nhiệt độ trong vùng cháy.</w:t>
      </w:r>
    </w:p>
    <w:p w14:paraId="6140E77E" w14:textId="77777777" w:rsidR="00F23BE5" w:rsidRPr="00490E75" w:rsidRDefault="00F23BE5" w:rsidP="00F23BE5">
      <w:pPr>
        <w:spacing w:after="0" w:line="240" w:lineRule="auto"/>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Cho các phát biểu sau</w:t>
      </w:r>
    </w:p>
    <w:p w14:paraId="11FDBEDB" w14:textId="77777777" w:rsidR="00F23BE5" w:rsidRPr="00490E75" w:rsidRDefault="00F23BE5" w:rsidP="00F23BE5">
      <w:pPr>
        <w:spacing w:after="0" w:line="240" w:lineRule="auto"/>
        <w:ind w:firstLine="284"/>
        <w:jc w:val="both"/>
        <w:rPr>
          <w:rFonts w:ascii="Times New Roman" w:eastAsia="Times New Roman" w:hAnsi="Times New Roman"/>
          <w:spacing w:val="-4"/>
          <w:sz w:val="24"/>
          <w:szCs w:val="24"/>
        </w:rPr>
      </w:pPr>
      <w:r w:rsidRPr="00490E75">
        <w:rPr>
          <w:rFonts w:ascii="Times New Roman" w:eastAsia="Times New Roman" w:hAnsi="Times New Roman"/>
          <w:b/>
          <w:bCs/>
          <w:spacing w:val="-4"/>
          <w:sz w:val="24"/>
          <w:szCs w:val="24"/>
        </w:rPr>
        <w:t>a)</w:t>
      </w:r>
      <w:r w:rsidRPr="00490E75">
        <w:rPr>
          <w:rFonts w:ascii="Times New Roman" w:eastAsia="Times New Roman" w:hAnsi="Times New Roman"/>
          <w:spacing w:val="-4"/>
          <w:sz w:val="24"/>
          <w:szCs w:val="24"/>
        </w:rPr>
        <w:t xml:space="preserve">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được sử dụng chủ yếu trong bình chữa cháy để dập tắt các đám cháy chất lỏng, các đám cháy kim loại (Al, Mg), các đám cháy thiết bị điện, các đám cháy trong phòng thí nghiệm, các khoang tàu, hầm tàu...</w:t>
      </w:r>
    </w:p>
    <w:p w14:paraId="4E8F8CE8" w14:textId="77777777" w:rsidR="00F23BE5" w:rsidRPr="00490E75" w:rsidRDefault="00F23BE5" w:rsidP="00F23BE5">
      <w:pPr>
        <w:spacing w:after="0" w:line="240" w:lineRule="auto"/>
        <w:ind w:firstLine="284"/>
        <w:jc w:val="both"/>
        <w:rPr>
          <w:rFonts w:ascii="Times New Roman" w:eastAsia="Times New Roman" w:hAnsi="Times New Roman"/>
          <w:spacing w:val="-4"/>
          <w:sz w:val="24"/>
          <w:szCs w:val="24"/>
        </w:rPr>
      </w:pPr>
      <w:r w:rsidRPr="00490E75">
        <w:rPr>
          <w:rFonts w:ascii="Times New Roman" w:eastAsia="Times New Roman" w:hAnsi="Times New Roman"/>
          <w:b/>
          <w:bCs/>
          <w:spacing w:val="-4"/>
          <w:sz w:val="24"/>
          <w:szCs w:val="24"/>
        </w:rPr>
        <w:t>b)</w:t>
      </w:r>
      <w:r w:rsidRPr="00490E75">
        <w:rPr>
          <w:rFonts w:ascii="Times New Roman" w:eastAsia="Times New Roman" w:hAnsi="Times New Roman"/>
          <w:spacing w:val="-4"/>
          <w:sz w:val="24"/>
          <w:szCs w:val="24"/>
        </w:rPr>
        <w:t xml:space="preserve"> Dùng bình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chữa cháy các đám cháy có than hồng dễ tạo ra khí độc hại và nguy hiểm.</w:t>
      </w:r>
    </w:p>
    <w:p w14:paraId="741D86B5" w14:textId="77777777" w:rsidR="00F23BE5" w:rsidRPr="00490E75" w:rsidRDefault="00F23BE5" w:rsidP="00F23BE5">
      <w:pPr>
        <w:spacing w:after="0" w:line="240" w:lineRule="auto"/>
        <w:ind w:firstLine="284"/>
        <w:jc w:val="both"/>
        <w:rPr>
          <w:rFonts w:ascii="Times New Roman" w:eastAsia="Times New Roman" w:hAnsi="Times New Roman"/>
          <w:spacing w:val="-4"/>
          <w:sz w:val="24"/>
          <w:szCs w:val="24"/>
        </w:rPr>
      </w:pPr>
      <w:r w:rsidRPr="00490E75">
        <w:rPr>
          <w:rFonts w:ascii="Times New Roman" w:eastAsia="Times New Roman" w:hAnsi="Times New Roman"/>
          <w:b/>
          <w:bCs/>
          <w:spacing w:val="-4"/>
          <w:sz w:val="24"/>
          <w:szCs w:val="24"/>
        </w:rPr>
        <w:t>c)</w:t>
      </w:r>
      <w:r w:rsidRPr="00490E75">
        <w:rPr>
          <w:rFonts w:ascii="Times New Roman" w:eastAsia="Times New Roman" w:hAnsi="Times New Roman"/>
          <w:spacing w:val="-4"/>
          <w:sz w:val="24"/>
          <w:szCs w:val="24"/>
        </w:rPr>
        <w:t xml:space="preserve"> Do sau khi chữa cháy,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không để lại dấu vết, không gây hư hỏng thiết bị nên bình chữa cháy bằng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được sử dụng nhiều trong phòng thí nghiệm hóa học và dược học.</w:t>
      </w:r>
    </w:p>
    <w:p w14:paraId="2BC5B335" w14:textId="77777777" w:rsidR="00F23BE5" w:rsidRPr="00490E75" w:rsidRDefault="00F23BE5" w:rsidP="00F23BE5">
      <w:pPr>
        <w:spacing w:after="0" w:line="240" w:lineRule="auto"/>
        <w:ind w:firstLine="284"/>
        <w:jc w:val="both"/>
        <w:rPr>
          <w:rFonts w:ascii="Times New Roman" w:eastAsia="Times New Roman" w:hAnsi="Times New Roman"/>
          <w:spacing w:val="-4"/>
          <w:sz w:val="24"/>
          <w:szCs w:val="24"/>
        </w:rPr>
      </w:pPr>
      <w:r w:rsidRPr="00490E75">
        <w:rPr>
          <w:rFonts w:ascii="Times New Roman" w:eastAsia="Times New Roman" w:hAnsi="Times New Roman"/>
          <w:b/>
          <w:bCs/>
          <w:spacing w:val="-4"/>
          <w:sz w:val="24"/>
          <w:szCs w:val="24"/>
        </w:rPr>
        <w:t>d)</w:t>
      </w:r>
      <w:r w:rsidRPr="00490E75">
        <w:rPr>
          <w:rFonts w:ascii="Times New Roman" w:eastAsia="Times New Roman" w:hAnsi="Times New Roman"/>
          <w:spacing w:val="-4"/>
          <w:sz w:val="24"/>
          <w:szCs w:val="24"/>
        </w:rPr>
        <w:t xml:space="preserve"> Khi nồng độ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đủ để dập tắt đám cháy trong phòng kín thì có thể gây nguy hiểm cho sức khỏe và tính mạng nếu con người còn ở trong phòng bị cháy.</w:t>
      </w:r>
    </w:p>
    <w:p w14:paraId="5A78CFFE" w14:textId="77777777" w:rsidR="00F23BE5" w:rsidRPr="00490E75" w:rsidRDefault="00F23BE5" w:rsidP="00F23BE5">
      <w:pPr>
        <w:spacing w:after="0" w:line="240" w:lineRule="auto"/>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 xml:space="preserve">Có bao nhiêu phát biểu </w:t>
      </w:r>
      <w:r w:rsidRPr="00490E75">
        <w:rPr>
          <w:rFonts w:ascii="Times New Roman" w:eastAsia="Times New Roman" w:hAnsi="Times New Roman"/>
          <w:b/>
          <w:bCs/>
          <w:spacing w:val="-4"/>
          <w:sz w:val="24"/>
          <w:szCs w:val="24"/>
        </w:rPr>
        <w:t>đúng</w:t>
      </w:r>
      <w:r w:rsidRPr="00490E75">
        <w:rPr>
          <w:rFonts w:ascii="Times New Roman" w:eastAsia="Times New Roman" w:hAnsi="Times New Roman"/>
          <w:spacing w:val="-4"/>
          <w:sz w:val="24"/>
          <w:szCs w:val="24"/>
        </w:rPr>
        <w:t>?</w:t>
      </w:r>
    </w:p>
    <w:p w14:paraId="67D03802" w14:textId="77777777" w:rsidR="00F23BE5" w:rsidRPr="00490E75" w:rsidRDefault="00F23BE5" w:rsidP="00F23BE5">
      <w:pPr>
        <w:tabs>
          <w:tab w:val="left" w:pos="284"/>
          <w:tab w:val="left" w:pos="426"/>
          <w:tab w:val="left" w:pos="993"/>
        </w:tabs>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lang w:val="pt-BR"/>
          <w14:ligatures w14:val="standardContextual"/>
        </w:rPr>
        <w:t xml:space="preserve">Câu 8. </w:t>
      </w:r>
      <w:r w:rsidRPr="00490E75">
        <w:rPr>
          <w:rFonts w:ascii="Times New Roman" w:hAnsi="Times New Roman"/>
          <w:kern w:val="2"/>
          <w:sz w:val="24"/>
          <w:szCs w:val="24"/>
          <w:lang w:val="pt-BR"/>
          <w14:ligatures w14:val="standardContextual"/>
        </w:rPr>
        <w:t xml:space="preserve">Tiến hành pha 100 mL dung dịch NaOH có nồng độ </w:t>
      </w:r>
      <w:r w:rsidRPr="00490E75">
        <w:rPr>
          <w:rFonts w:ascii="Times New Roman" w:hAnsi="Times New Roman"/>
          <w:kern w:val="2"/>
          <w:position w:val="-12"/>
          <w:sz w:val="24"/>
          <w:szCs w:val="24"/>
          <w14:ligatures w14:val="standardContextual"/>
        </w:rPr>
        <w:object w:dxaOrig="1245" w:dyaOrig="375" w14:anchorId="7695F31E">
          <v:shape id="_x0000_i1026" type="#_x0000_t75" style="width:62.25pt;height:18.75pt" o:ole="">
            <v:imagedata r:id="rId13" o:title=""/>
          </v:shape>
          <o:OLEObject Type="Embed" ProgID="Equation.DSMT4" ShapeID="_x0000_i1026" DrawAspect="Content" ObjectID="_1832952296" r:id="rId14"/>
        </w:object>
      </w:r>
      <w:r w:rsidRPr="00490E75">
        <w:rPr>
          <w:rFonts w:ascii="Times New Roman" w:hAnsi="Times New Roman"/>
          <w:kern w:val="2"/>
          <w:sz w:val="24"/>
          <w:szCs w:val="24"/>
          <w:lang w:val="pt-BR"/>
          <w14:ligatures w14:val="standardContextual"/>
        </w:rPr>
        <w:t xml:space="preserve"> từ chất rắn </w:t>
      </w:r>
      <w:r w:rsidRPr="00490E75">
        <w:rPr>
          <w:rFonts w:ascii="Times New Roman" w:hAnsi="Times New Roman"/>
          <w:kern w:val="2"/>
          <w:position w:val="-12"/>
          <w:sz w:val="24"/>
          <w:szCs w:val="24"/>
          <w14:ligatures w14:val="standardContextual"/>
        </w:rPr>
        <w:object w:dxaOrig="1245" w:dyaOrig="375" w14:anchorId="719CC02E">
          <v:shape id="_x0000_i1027" type="#_x0000_t75" style="width:62.25pt;height:18.75pt" o:ole="">
            <v:imagedata r:id="rId15" o:title=""/>
          </v:shape>
          <o:OLEObject Type="Embed" ProgID="Equation.DSMT4" ShapeID="_x0000_i1027" DrawAspect="Content" ObjectID="_1832952297" r:id="rId16"/>
        </w:object>
      </w:r>
      <w:r w:rsidRPr="00490E75">
        <w:rPr>
          <w:rFonts w:ascii="Times New Roman" w:hAnsi="Times New Roman"/>
          <w:kern w:val="2"/>
          <w:sz w:val="24"/>
          <w:szCs w:val="24"/>
          <w:lang w:val="pt-BR"/>
          <w14:ligatures w14:val="standardContextual"/>
        </w:rPr>
        <w:t xml:space="preserve"> trong bình định mức </w:t>
      </w:r>
      <w:r w:rsidRPr="00490E75">
        <w:rPr>
          <w:rFonts w:ascii="Times New Roman" w:hAnsi="Times New Roman"/>
          <w:kern w:val="2"/>
          <w:position w:val="-10"/>
          <w:sz w:val="24"/>
          <w:szCs w:val="24"/>
          <w14:ligatures w14:val="standardContextual"/>
        </w:rPr>
        <w:object w:dxaOrig="975" w:dyaOrig="315" w14:anchorId="25858F56">
          <v:shape id="_x0000_i1028" type="#_x0000_t75" style="width:48.75pt;height:15.75pt" o:ole="">
            <v:imagedata r:id="rId17" o:title=""/>
          </v:shape>
          <o:OLEObject Type="Embed" ProgID="Equation.DSMT4" ShapeID="_x0000_i1028" DrawAspect="Content" ObjectID="_1832952298" r:id="rId18"/>
        </w:object>
      </w:r>
      <w:r w:rsidRPr="00490E75">
        <w:rPr>
          <w:rFonts w:ascii="Times New Roman" w:hAnsi="Times New Roman"/>
          <w:kern w:val="2"/>
          <w:sz w:val="24"/>
          <w:szCs w:val="24"/>
          <w:lang w:val="pt-BR"/>
          <w14:ligatures w14:val="standardContextual"/>
        </w:rPr>
        <w:t xml:space="preserve">. Dùng pipet (ống hút nhỏ giọt) lấy chính xác </w:t>
      </w:r>
      <w:r w:rsidRPr="00490E75">
        <w:rPr>
          <w:rFonts w:ascii="Times New Roman" w:hAnsi="Times New Roman"/>
          <w:kern w:val="2"/>
          <w:position w:val="-10"/>
          <w:sz w:val="24"/>
          <w:szCs w:val="24"/>
          <w14:ligatures w14:val="standardContextual"/>
        </w:rPr>
        <w:object w:dxaOrig="855" w:dyaOrig="315" w14:anchorId="0FD89C01">
          <v:shape id="_x0000_i1029" type="#_x0000_t75" style="width:42.75pt;height:15.75pt" o:ole="">
            <v:imagedata r:id="rId19" o:title=""/>
          </v:shape>
          <o:OLEObject Type="Embed" ProgID="Equation.DSMT4" ShapeID="_x0000_i1029" DrawAspect="Content" ObjectID="_1832952299" r:id="rId20"/>
        </w:object>
      </w:r>
      <w:r w:rsidRPr="00490E75">
        <w:rPr>
          <w:rFonts w:ascii="Times New Roman" w:hAnsi="Times New Roman"/>
          <w:kern w:val="2"/>
          <w:sz w:val="24"/>
          <w:szCs w:val="24"/>
          <w:lang w:val="pt-BR"/>
          <w14:ligatures w14:val="standardContextual"/>
        </w:rPr>
        <w:t xml:space="preserve"> dung dịch NaOH cho vào bình tam giác, thêm 2 giọt chỉ thị phenolphthalein rồi cho từ từ dung dịch </w:t>
      </w:r>
      <w:r w:rsidRPr="00490E75">
        <w:rPr>
          <w:rFonts w:ascii="Times New Roman" w:hAnsi="Times New Roman"/>
          <w:kern w:val="2"/>
          <w:position w:val="-12"/>
          <w:sz w:val="24"/>
          <w:szCs w:val="24"/>
          <w14:ligatures w14:val="standardContextual"/>
        </w:rPr>
        <w:object w:dxaOrig="1035" w:dyaOrig="375" w14:anchorId="03E589F7">
          <v:shape id="_x0000_i1030" type="#_x0000_t75" style="width:51.75pt;height:18.75pt" o:ole="">
            <v:imagedata r:id="rId21" o:title=""/>
          </v:shape>
          <o:OLEObject Type="Embed" ProgID="Equation.DSMT4" ShapeID="_x0000_i1030" DrawAspect="Content" ObjectID="_1832952300" r:id="rId22"/>
        </w:object>
      </w:r>
      <w:r w:rsidRPr="00490E75">
        <w:rPr>
          <w:rFonts w:ascii="Times New Roman" w:hAnsi="Times New Roman"/>
          <w:kern w:val="2"/>
          <w:sz w:val="24"/>
          <w:szCs w:val="24"/>
          <w:lang w:val="pt-BR"/>
          <w14:ligatures w14:val="standardContextual"/>
        </w:rPr>
        <w:t xml:space="preserve"> vào đến khi dung dịch mất màu thì dừng. Đọc và ghi lại thể tích dung dịch HCl đã dùng (đọc trên vạch chia của buret).</w:t>
      </w:r>
      <w:r w:rsidRPr="00490E75">
        <w:rPr>
          <w:rFonts w:ascii="Times New Roman" w:hAnsi="Times New Roman"/>
          <w:kern w:val="2"/>
          <w:sz w:val="24"/>
          <w:szCs w:val="24"/>
          <w14:ligatures w14:val="standardContextual"/>
        </w:rPr>
        <w:t xml:space="preserve"> Tính khối lượng NaOH. H</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cần dùng ( Kết quả làm tròn đến hàng phần trăm).</w:t>
      </w:r>
    </w:p>
    <w:p w14:paraId="6C1B5064" w14:textId="77777777" w:rsidR="00F23BE5" w:rsidRPr="00490E75" w:rsidRDefault="00F23BE5" w:rsidP="00F23BE5">
      <w:pPr>
        <w:spacing w:after="0" w:line="240" w:lineRule="auto"/>
        <w:ind w:right="57"/>
        <w:jc w:val="center"/>
        <w:rPr>
          <w:rFonts w:ascii="Times New Roman" w:hAnsi="Times New Roman"/>
          <w:b/>
          <w:sz w:val="24"/>
          <w:szCs w:val="24"/>
        </w:rPr>
      </w:pPr>
      <w:r w:rsidRPr="00490E75">
        <w:rPr>
          <w:rFonts w:ascii="Times New Roman" w:hAnsi="Times New Roman"/>
          <w:b/>
          <w:sz w:val="24"/>
          <w:szCs w:val="24"/>
        </w:rPr>
        <w:t>HƯỚNG DẪN GIẢI</w:t>
      </w:r>
    </w:p>
    <w:p w14:paraId="6EE7EDF5" w14:textId="77777777" w:rsidR="00F23BE5" w:rsidRPr="00490E75" w:rsidRDefault="00F23BE5" w:rsidP="00F23BE5">
      <w:pPr>
        <w:spacing w:after="0" w:line="240" w:lineRule="auto"/>
        <w:ind w:right="57"/>
        <w:rPr>
          <w:rFonts w:ascii="Times New Roman" w:hAnsi="Times New Roman"/>
          <w:b/>
          <w:sz w:val="24"/>
          <w:szCs w:val="24"/>
        </w:rPr>
      </w:pPr>
      <w:r w:rsidRPr="00490E75">
        <w:rPr>
          <w:rFonts w:ascii="Times New Roman" w:hAnsi="Times New Roman"/>
          <w:b/>
          <w:sz w:val="24"/>
          <w:szCs w:val="24"/>
        </w:rPr>
        <w:lastRenderedPageBreak/>
        <w:t>Phần I. Trắc nghiệm nhiều phương án lựa chọn .</w:t>
      </w:r>
      <w:r w:rsidRPr="00490E75">
        <w:rPr>
          <w:rFonts w:ascii="Times New Roman" w:eastAsia="Aptos" w:hAnsi="Times New Roman"/>
          <w:i/>
          <w:iCs/>
          <w:sz w:val="24"/>
          <w:szCs w:val="24"/>
        </w:rPr>
        <w:t>Thí sinh trả lời từ Câu 1 đến Câu 4. Mỗi câu hỏi thí sinh chỉ chọn một phương án.</w:t>
      </w:r>
    </w:p>
    <w:p w14:paraId="52A0C3EB" w14:textId="77777777" w:rsidR="00F23BE5" w:rsidRPr="00490E75" w:rsidRDefault="00F23BE5" w:rsidP="00F23BE5">
      <w:pPr>
        <w:spacing w:after="0" w:line="240" w:lineRule="auto"/>
        <w:jc w:val="both"/>
        <w:rPr>
          <w:rFonts w:ascii="Times New Roman" w:eastAsia="Times New Roman" w:hAnsi="Times New Roman"/>
          <w:b/>
          <w:bCs/>
          <w:sz w:val="24"/>
          <w:szCs w:val="24"/>
          <w:lang w:val="vi-VN"/>
        </w:rPr>
      </w:pPr>
      <w:r w:rsidRPr="00490E75">
        <w:rPr>
          <w:rFonts w:ascii="Times New Roman" w:eastAsia="Times New Roman" w:hAnsi="Times New Roman"/>
          <w:b/>
          <w:sz w:val="24"/>
          <w:szCs w:val="24"/>
          <w:lang w:val="vi-VN"/>
        </w:rPr>
        <w:t xml:space="preserve">Câu 1: </w:t>
      </w:r>
      <w:r w:rsidRPr="00490E75">
        <w:rPr>
          <w:rFonts w:ascii="Times New Roman" w:eastAsia="Times New Roman" w:hAnsi="Times New Roman"/>
          <w:sz w:val="24"/>
          <w:szCs w:val="24"/>
          <w:lang w:val="vi-VN"/>
        </w:rPr>
        <w:t xml:space="preserve">Vì sao cần phải đọc cẩn thận nhãn hóa chất trước khi sử dụng? </w:t>
      </w:r>
    </w:p>
    <w:p w14:paraId="7C88E835" w14:textId="77777777" w:rsidR="00F23BE5" w:rsidRPr="00490E75" w:rsidRDefault="00F23BE5" w:rsidP="00F23BE5">
      <w:pPr>
        <w:spacing w:after="0" w:line="240" w:lineRule="auto"/>
        <w:jc w:val="both"/>
        <w:rPr>
          <w:rFonts w:ascii="Times New Roman" w:eastAsia="Times New Roman" w:hAnsi="Times New Roman"/>
          <w:color w:val="FF0000"/>
          <w:sz w:val="24"/>
          <w:szCs w:val="24"/>
          <w:u w:val="single"/>
          <w:lang w:val="vi-VN"/>
        </w:rPr>
      </w:pPr>
      <w:r w:rsidRPr="00490E75">
        <w:rPr>
          <w:rFonts w:ascii="Times New Roman" w:eastAsia="Times New Roman" w:hAnsi="Times New Roman"/>
          <w:color w:val="FF0000"/>
          <w:sz w:val="24"/>
          <w:szCs w:val="24"/>
          <w:lang w:val="vi-VN"/>
        </w:rPr>
        <w:tab/>
      </w:r>
      <w:r w:rsidRPr="00490E75">
        <w:rPr>
          <w:rFonts w:ascii="Times New Roman" w:eastAsia="Times New Roman" w:hAnsi="Times New Roman"/>
          <w:b/>
          <w:color w:val="FF0000"/>
          <w:sz w:val="24"/>
          <w:szCs w:val="24"/>
          <w:u w:val="single"/>
          <w:lang w:val="vi-VN"/>
        </w:rPr>
        <w:t xml:space="preserve">A. </w:t>
      </w:r>
      <w:r w:rsidRPr="00490E75">
        <w:rPr>
          <w:rFonts w:ascii="Times New Roman" w:eastAsia="Times New Roman" w:hAnsi="Times New Roman"/>
          <w:bCs/>
          <w:color w:val="FF0000"/>
          <w:sz w:val="24"/>
          <w:szCs w:val="24"/>
          <w:u w:val="single"/>
          <w:lang w:val="vi-VN"/>
        </w:rPr>
        <w:t xml:space="preserve">Để hiểu về nguy cơ, biện pháp phòng ngừa và những thông tin về hóa chất, nhà sản xuất. </w:t>
      </w:r>
    </w:p>
    <w:p w14:paraId="2B41314A" w14:textId="77777777" w:rsidR="00F23BE5" w:rsidRPr="00490E75" w:rsidRDefault="00F23BE5" w:rsidP="00F23BE5">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ab/>
      </w:r>
      <w:r w:rsidRPr="00490E75">
        <w:rPr>
          <w:rFonts w:ascii="Times New Roman" w:eastAsia="Times New Roman" w:hAnsi="Times New Roman"/>
          <w:b/>
          <w:sz w:val="24"/>
          <w:szCs w:val="24"/>
          <w:lang w:val="vi-VN"/>
        </w:rPr>
        <w:t xml:space="preserve">B. </w:t>
      </w:r>
      <w:r w:rsidRPr="00490E75">
        <w:rPr>
          <w:rFonts w:ascii="Times New Roman" w:eastAsia="Times New Roman" w:hAnsi="Times New Roman"/>
          <w:sz w:val="24"/>
          <w:szCs w:val="24"/>
          <w:lang w:val="vi-VN"/>
        </w:rPr>
        <w:t xml:space="preserve">Để biết được thông tin về nhà sản xuất hóa chất. </w:t>
      </w:r>
    </w:p>
    <w:p w14:paraId="7F0CBD6B" w14:textId="77777777" w:rsidR="00F23BE5" w:rsidRPr="00490E75" w:rsidRDefault="00F23BE5" w:rsidP="00F23BE5">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ab/>
      </w:r>
      <w:r w:rsidRPr="00490E75">
        <w:rPr>
          <w:rFonts w:ascii="Times New Roman" w:eastAsia="Times New Roman" w:hAnsi="Times New Roman"/>
          <w:b/>
          <w:sz w:val="24"/>
          <w:szCs w:val="24"/>
          <w:lang w:val="vi-VN"/>
        </w:rPr>
        <w:t xml:space="preserve">C. </w:t>
      </w:r>
      <w:r w:rsidRPr="00490E75">
        <w:rPr>
          <w:rFonts w:ascii="Times New Roman" w:eastAsia="Times New Roman" w:hAnsi="Times New Roman"/>
          <w:sz w:val="24"/>
          <w:szCs w:val="24"/>
          <w:lang w:val="vi-VN"/>
        </w:rPr>
        <w:t xml:space="preserve">Để biết biện pháp phòng ngừa khi sử dụng. </w:t>
      </w:r>
    </w:p>
    <w:p w14:paraId="26CBB466" w14:textId="77777777" w:rsidR="00F23BE5" w:rsidRPr="00490E75" w:rsidRDefault="00F23BE5" w:rsidP="00F23BE5">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ab/>
      </w:r>
      <w:r w:rsidRPr="00490E75">
        <w:rPr>
          <w:rFonts w:ascii="Times New Roman" w:eastAsia="Times New Roman" w:hAnsi="Times New Roman"/>
          <w:b/>
          <w:sz w:val="24"/>
          <w:szCs w:val="24"/>
          <w:lang w:val="vi-VN"/>
        </w:rPr>
        <w:t xml:space="preserve">D. </w:t>
      </w:r>
      <w:r w:rsidRPr="00490E75">
        <w:rPr>
          <w:rFonts w:ascii="Times New Roman" w:eastAsia="Times New Roman" w:hAnsi="Times New Roman"/>
          <w:sz w:val="24"/>
          <w:szCs w:val="24"/>
          <w:lang w:val="vi-VN"/>
        </w:rPr>
        <w:t xml:space="preserve">Để tìm hiểu những thông tin về hóa chất. </w:t>
      </w:r>
    </w:p>
    <w:p w14:paraId="6FD470B6" w14:textId="77777777" w:rsidR="00F23BE5" w:rsidRPr="00490E75" w:rsidRDefault="00F23BE5" w:rsidP="00F23BE5">
      <w:pPr>
        <w:spacing w:after="0" w:line="240" w:lineRule="auto"/>
        <w:jc w:val="both"/>
        <w:rPr>
          <w:rFonts w:ascii="Times New Roman" w:eastAsia="Times New Roman" w:hAnsi="Times New Roman"/>
          <w:b/>
          <w:bCs/>
          <w:sz w:val="24"/>
          <w:szCs w:val="24"/>
          <w:lang w:val="vi-VN"/>
        </w:rPr>
      </w:pPr>
      <w:r w:rsidRPr="00490E75">
        <w:rPr>
          <w:rFonts w:ascii="Times New Roman" w:eastAsia="Times New Roman" w:hAnsi="Times New Roman"/>
          <w:b/>
          <w:sz w:val="24"/>
          <w:szCs w:val="24"/>
          <w:lang w:val="vi-VN"/>
        </w:rPr>
        <w:t xml:space="preserve">Câu 2: </w:t>
      </w:r>
      <w:r w:rsidRPr="00490E75">
        <w:rPr>
          <w:rFonts w:ascii="Times New Roman" w:eastAsia="Times New Roman" w:hAnsi="Times New Roman"/>
          <w:sz w:val="24"/>
          <w:szCs w:val="24"/>
          <w:lang w:val="vi-VN"/>
        </w:rPr>
        <w:t>Dụng cụ dùng để phân tán nhiệt khi đốt là</w:t>
      </w:r>
    </w:p>
    <w:p w14:paraId="43F4F725" w14:textId="77777777" w:rsidR="00F23BE5" w:rsidRPr="00490E75" w:rsidRDefault="00F23BE5" w:rsidP="00F23BE5">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ab/>
      </w:r>
      <w:r w:rsidRPr="00490E75">
        <w:rPr>
          <w:rFonts w:ascii="Times New Roman" w:eastAsia="Times New Roman" w:hAnsi="Times New Roman"/>
          <w:b/>
          <w:sz w:val="24"/>
          <w:szCs w:val="24"/>
          <w:lang w:val="vi-VN"/>
        </w:rPr>
        <w:t xml:space="preserve">A. </w:t>
      </w:r>
      <w:r w:rsidRPr="00490E75">
        <w:rPr>
          <w:rFonts w:ascii="Times New Roman" w:eastAsia="Times New Roman" w:hAnsi="Times New Roman"/>
          <w:sz w:val="24"/>
          <w:szCs w:val="24"/>
          <w:lang w:val="vi-VN"/>
        </w:rPr>
        <w:t>Phễu chiết.</w:t>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b/>
          <w:sz w:val="24"/>
          <w:szCs w:val="24"/>
          <w:lang w:val="vi-VN"/>
        </w:rPr>
        <w:t xml:space="preserve">B. </w:t>
      </w:r>
      <w:r w:rsidRPr="00490E75">
        <w:rPr>
          <w:rFonts w:ascii="Times New Roman" w:eastAsia="Times New Roman" w:hAnsi="Times New Roman"/>
          <w:sz w:val="24"/>
          <w:szCs w:val="24"/>
          <w:lang w:val="vi-VN"/>
        </w:rPr>
        <w:t xml:space="preserve">Bát sứ.         </w:t>
      </w:r>
      <w:r w:rsidRPr="00490E75">
        <w:rPr>
          <w:rFonts w:ascii="Times New Roman" w:eastAsia="Times New Roman" w:hAnsi="Times New Roman"/>
          <w:sz w:val="24"/>
          <w:szCs w:val="24"/>
          <w:lang w:val="vi-VN"/>
        </w:rPr>
        <w:tab/>
      </w:r>
      <w:r w:rsidRPr="00490E75">
        <w:rPr>
          <w:rFonts w:ascii="Times New Roman" w:eastAsia="Times New Roman" w:hAnsi="Times New Roman"/>
          <w:b/>
          <w:color w:val="FF0000"/>
          <w:sz w:val="24"/>
          <w:szCs w:val="24"/>
          <w:u w:val="single"/>
          <w:lang w:val="vi-VN"/>
        </w:rPr>
        <w:t xml:space="preserve">C. </w:t>
      </w:r>
      <w:r w:rsidRPr="00490E75">
        <w:rPr>
          <w:rFonts w:ascii="Times New Roman" w:eastAsia="Times New Roman" w:hAnsi="Times New Roman"/>
          <w:color w:val="FF0000"/>
          <w:sz w:val="24"/>
          <w:szCs w:val="24"/>
          <w:u w:val="single"/>
          <w:lang w:val="vi-VN"/>
        </w:rPr>
        <w:t>Lưới tản nhiệt.</w:t>
      </w:r>
      <w:r w:rsidRPr="00490E75">
        <w:rPr>
          <w:rFonts w:ascii="Times New Roman" w:eastAsia="Times New Roman" w:hAnsi="Times New Roman"/>
          <w:sz w:val="24"/>
          <w:szCs w:val="24"/>
          <w:lang w:val="vi-VN"/>
        </w:rPr>
        <w:tab/>
      </w:r>
      <w:r w:rsidRPr="00490E75">
        <w:rPr>
          <w:rFonts w:ascii="Times New Roman" w:eastAsia="Times New Roman" w:hAnsi="Times New Roman"/>
          <w:b/>
          <w:sz w:val="24"/>
          <w:szCs w:val="24"/>
          <w:lang w:val="vi-VN"/>
        </w:rPr>
        <w:t xml:space="preserve">D. </w:t>
      </w:r>
      <w:r w:rsidRPr="00490E75">
        <w:rPr>
          <w:rFonts w:ascii="Times New Roman" w:eastAsia="Times New Roman" w:hAnsi="Times New Roman"/>
          <w:sz w:val="24"/>
          <w:szCs w:val="24"/>
          <w:lang w:val="vi-VN"/>
        </w:rPr>
        <w:t>Bình cầu.</w:t>
      </w:r>
    </w:p>
    <w:p w14:paraId="27BA1831" w14:textId="77777777" w:rsidR="00F23BE5" w:rsidRPr="00490E75" w:rsidRDefault="00F23BE5" w:rsidP="00F23BE5">
      <w:pPr>
        <w:spacing w:after="0" w:line="240" w:lineRule="auto"/>
        <w:jc w:val="both"/>
        <w:rPr>
          <w:rFonts w:ascii="Times New Roman" w:eastAsia="Times New Roman" w:hAnsi="Times New Roman"/>
          <w:b/>
          <w:bCs/>
          <w:sz w:val="24"/>
          <w:szCs w:val="24"/>
          <w:lang w:val="vi-VN"/>
        </w:rPr>
      </w:pPr>
      <w:r w:rsidRPr="00490E75">
        <w:rPr>
          <w:rFonts w:ascii="Times New Roman" w:eastAsia="Times New Roman" w:hAnsi="Times New Roman"/>
          <w:b/>
          <w:sz w:val="24"/>
          <w:szCs w:val="24"/>
          <w:lang w:val="vi-VN"/>
        </w:rPr>
        <w:t xml:space="preserve">Câu 3: </w:t>
      </w:r>
      <w:r w:rsidRPr="00490E75">
        <w:rPr>
          <w:rFonts w:ascii="Times New Roman" w:eastAsia="Times New Roman" w:hAnsi="Times New Roman"/>
          <w:sz w:val="24"/>
          <w:szCs w:val="24"/>
          <w:lang w:val="vi-VN"/>
        </w:rPr>
        <w:t>Chỉ dùng thêm kim loại Fe có thể phân biệt được các dung dịch riêng biệt nào sau đây?</w:t>
      </w:r>
    </w:p>
    <w:p w14:paraId="293EC9CC"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vi-VN"/>
        </w:rPr>
        <w:tab/>
      </w:r>
      <w:r w:rsidRPr="00490E75">
        <w:rPr>
          <w:rFonts w:ascii="Times New Roman" w:eastAsia="Times New Roman" w:hAnsi="Times New Roman"/>
          <w:b/>
          <w:sz w:val="24"/>
          <w:szCs w:val="24"/>
          <w:lang w:val="pt-BR"/>
        </w:rPr>
        <w:t xml:space="preserve">A. </w:t>
      </w:r>
      <w:r w:rsidRPr="00490E75">
        <w:rPr>
          <w:rFonts w:ascii="Times New Roman" w:eastAsia="Times New Roman" w:hAnsi="Times New Roman"/>
          <w:sz w:val="24"/>
          <w:szCs w:val="24"/>
          <w:lang w:val="pt-BR"/>
        </w:rPr>
        <w:t>KOH, NaOH, 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NaCl.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HCl, KOH, NaOH, 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CO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w:t>
      </w:r>
    </w:p>
    <w:p w14:paraId="68D06136"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C. </w:t>
      </w:r>
      <w:r w:rsidRPr="00490E75">
        <w:rPr>
          <w:rFonts w:ascii="Times New Roman" w:eastAsia="Times New Roman" w:hAnsi="Times New Roman"/>
          <w:sz w:val="24"/>
          <w:szCs w:val="24"/>
          <w:lang w:val="pt-BR"/>
        </w:rPr>
        <w:t>Ba(OH)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Ca(OH)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HNO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NaNO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b/>
          <w:color w:val="FF0000"/>
          <w:sz w:val="24"/>
          <w:szCs w:val="24"/>
          <w:u w:val="single"/>
          <w:lang w:val="pt-BR"/>
        </w:rPr>
        <w:t xml:space="preserve">D. </w:t>
      </w:r>
      <w:r w:rsidRPr="00490E75">
        <w:rPr>
          <w:rFonts w:ascii="Times New Roman" w:eastAsia="Times New Roman" w:hAnsi="Times New Roman"/>
          <w:color w:val="FF0000"/>
          <w:sz w:val="24"/>
          <w:szCs w:val="24"/>
          <w:u w:val="single"/>
          <w:lang w:val="pt-BR"/>
        </w:rPr>
        <w:t>H</w:t>
      </w:r>
      <w:r w:rsidRPr="00490E75">
        <w:rPr>
          <w:rFonts w:ascii="Times New Roman" w:eastAsia="Times New Roman" w:hAnsi="Times New Roman"/>
          <w:color w:val="FF0000"/>
          <w:sz w:val="24"/>
          <w:szCs w:val="24"/>
          <w:u w:val="single"/>
          <w:vertAlign w:val="subscript"/>
          <w:lang w:val="pt-BR"/>
        </w:rPr>
        <w:t>2</w:t>
      </w:r>
      <w:r w:rsidRPr="00490E75">
        <w:rPr>
          <w:rFonts w:ascii="Times New Roman" w:eastAsia="Times New Roman" w:hAnsi="Times New Roman"/>
          <w:color w:val="FF0000"/>
          <w:sz w:val="24"/>
          <w:szCs w:val="24"/>
          <w:u w:val="single"/>
          <w:lang w:val="pt-BR"/>
        </w:rPr>
        <w:t>SO</w:t>
      </w:r>
      <w:r w:rsidRPr="00490E75">
        <w:rPr>
          <w:rFonts w:ascii="Times New Roman" w:eastAsia="Times New Roman" w:hAnsi="Times New Roman"/>
          <w:color w:val="FF0000"/>
          <w:sz w:val="24"/>
          <w:szCs w:val="24"/>
          <w:u w:val="single"/>
          <w:vertAlign w:val="subscript"/>
          <w:lang w:val="pt-BR"/>
        </w:rPr>
        <w:t>4</w:t>
      </w:r>
      <w:r w:rsidRPr="00490E75">
        <w:rPr>
          <w:rFonts w:ascii="Times New Roman" w:eastAsia="Times New Roman" w:hAnsi="Times New Roman"/>
          <w:color w:val="FF0000"/>
          <w:sz w:val="24"/>
          <w:szCs w:val="24"/>
          <w:u w:val="single"/>
          <w:lang w:val="pt-BR"/>
        </w:rPr>
        <w:t>, NaOH, Ba(OH)</w:t>
      </w:r>
      <w:r w:rsidRPr="00490E75">
        <w:rPr>
          <w:rFonts w:ascii="Times New Roman" w:eastAsia="Times New Roman" w:hAnsi="Times New Roman"/>
          <w:color w:val="FF0000"/>
          <w:sz w:val="24"/>
          <w:szCs w:val="24"/>
          <w:u w:val="single"/>
          <w:vertAlign w:val="subscript"/>
          <w:lang w:val="pt-BR"/>
        </w:rPr>
        <w:t>2</w:t>
      </w:r>
      <w:r w:rsidRPr="00490E75">
        <w:rPr>
          <w:rFonts w:ascii="Times New Roman" w:eastAsia="Times New Roman" w:hAnsi="Times New Roman"/>
          <w:color w:val="FF0000"/>
          <w:sz w:val="24"/>
          <w:szCs w:val="24"/>
          <w:u w:val="single"/>
          <w:lang w:val="pt-BR"/>
        </w:rPr>
        <w:t>, Na</w:t>
      </w:r>
      <w:r w:rsidRPr="00490E75">
        <w:rPr>
          <w:rFonts w:ascii="Times New Roman" w:eastAsia="Times New Roman" w:hAnsi="Times New Roman"/>
          <w:color w:val="FF0000"/>
          <w:sz w:val="24"/>
          <w:szCs w:val="24"/>
          <w:u w:val="single"/>
          <w:vertAlign w:val="subscript"/>
          <w:lang w:val="pt-BR"/>
        </w:rPr>
        <w:t>2</w:t>
      </w:r>
      <w:r w:rsidRPr="00490E75">
        <w:rPr>
          <w:rFonts w:ascii="Times New Roman" w:eastAsia="Times New Roman" w:hAnsi="Times New Roman"/>
          <w:color w:val="FF0000"/>
          <w:sz w:val="24"/>
          <w:szCs w:val="24"/>
          <w:u w:val="single"/>
          <w:lang w:val="pt-BR"/>
        </w:rPr>
        <w:t>SO</w:t>
      </w:r>
      <w:r w:rsidRPr="00490E75">
        <w:rPr>
          <w:rFonts w:ascii="Times New Roman" w:eastAsia="Times New Roman" w:hAnsi="Times New Roman"/>
          <w:color w:val="FF0000"/>
          <w:sz w:val="24"/>
          <w:szCs w:val="24"/>
          <w:u w:val="single"/>
          <w:vertAlign w:val="subscript"/>
          <w:lang w:val="pt-BR"/>
        </w:rPr>
        <w:t>4</w:t>
      </w:r>
      <w:r w:rsidRPr="00490E75">
        <w:rPr>
          <w:rFonts w:ascii="Times New Roman" w:eastAsia="Times New Roman" w:hAnsi="Times New Roman"/>
          <w:color w:val="FF0000"/>
          <w:sz w:val="24"/>
          <w:szCs w:val="24"/>
          <w:u w:val="single"/>
          <w:lang w:val="pt-BR"/>
        </w:rPr>
        <w:t>.</w:t>
      </w:r>
      <w:r w:rsidRPr="00490E75">
        <w:rPr>
          <w:rFonts w:ascii="Times New Roman" w:eastAsia="Times New Roman" w:hAnsi="Times New Roman"/>
          <w:sz w:val="24"/>
          <w:szCs w:val="24"/>
          <w:lang w:val="pt-BR"/>
        </w:rPr>
        <w:t xml:space="preserve">                       </w:t>
      </w:r>
    </w:p>
    <w:p w14:paraId="1D2E471C" w14:textId="77777777" w:rsidR="00F23BE5" w:rsidRPr="00490E75" w:rsidRDefault="00F23BE5" w:rsidP="00F23BE5">
      <w:pPr>
        <w:spacing w:after="0" w:line="240" w:lineRule="auto"/>
        <w:jc w:val="both"/>
        <w:rPr>
          <w:rFonts w:ascii="Times New Roman" w:eastAsia="Times New Roman" w:hAnsi="Times New Roman"/>
          <w:b/>
          <w:bCs/>
          <w:sz w:val="24"/>
          <w:szCs w:val="24"/>
          <w:lang w:val="pt-BR"/>
        </w:rPr>
      </w:pPr>
      <w:r w:rsidRPr="00490E75">
        <w:rPr>
          <w:rFonts w:ascii="Times New Roman" w:eastAsia="Times New Roman" w:hAnsi="Times New Roman"/>
          <w:b/>
          <w:sz w:val="24"/>
          <w:szCs w:val="24"/>
          <w:lang w:val="pt-BR"/>
        </w:rPr>
        <w:t xml:space="preserve">Câu 4: </w:t>
      </w:r>
      <w:r w:rsidRPr="00490E75">
        <w:rPr>
          <w:rFonts w:ascii="Times New Roman" w:eastAsia="Times New Roman" w:hAnsi="Times New Roman"/>
          <w:sz w:val="24"/>
          <w:szCs w:val="24"/>
          <w:lang w:val="pt-BR"/>
        </w:rPr>
        <w:t>Cho một lượng Zn dư vào dung dịch chứa hỗn hợp hai muối Al</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và CuCl</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khuấy nhẹ  để phản ứng xảy ra hoàn toàn, lọc chất rắn thu được sau phản ứng. Chất rắn thu được trên giấy lọc là</w:t>
      </w:r>
    </w:p>
    <w:p w14:paraId="136AC5A1"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A. </w:t>
      </w:r>
      <w:r w:rsidRPr="00490E75">
        <w:rPr>
          <w:rFonts w:ascii="Times New Roman" w:eastAsia="Times New Roman" w:hAnsi="Times New Roman"/>
          <w:sz w:val="24"/>
          <w:szCs w:val="24"/>
          <w:lang w:val="pt-BR"/>
        </w:rPr>
        <w:t xml:space="preserve">Zn và Al.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 xml:space="preserve">Al và Cu.              </w:t>
      </w:r>
      <w:r w:rsidRPr="00490E75">
        <w:rPr>
          <w:rFonts w:ascii="Times New Roman" w:eastAsia="Times New Roman" w:hAnsi="Times New Roman"/>
          <w:b/>
          <w:color w:val="FF0000"/>
          <w:sz w:val="24"/>
          <w:szCs w:val="24"/>
          <w:u w:val="single"/>
          <w:lang w:val="pt-BR"/>
        </w:rPr>
        <w:t xml:space="preserve">C. </w:t>
      </w:r>
      <w:r w:rsidRPr="00490E75">
        <w:rPr>
          <w:rFonts w:ascii="Times New Roman" w:eastAsia="Times New Roman" w:hAnsi="Times New Roman"/>
          <w:color w:val="FF0000"/>
          <w:sz w:val="24"/>
          <w:szCs w:val="24"/>
          <w:u w:val="single"/>
          <w:lang w:val="pt-BR"/>
        </w:rPr>
        <w:t>Zn và Cu.</w:t>
      </w:r>
      <w:r w:rsidRPr="00490E75">
        <w:rPr>
          <w:rFonts w:ascii="Times New Roman" w:eastAsia="Times New Roman" w:hAnsi="Times New Roman"/>
          <w:sz w:val="24"/>
          <w:szCs w:val="24"/>
          <w:lang w:val="pt-BR"/>
        </w:rPr>
        <w:t xml:space="preserve">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D. </w:t>
      </w:r>
      <w:r w:rsidRPr="00490E75">
        <w:rPr>
          <w:rFonts w:ascii="Times New Roman" w:eastAsia="Times New Roman" w:hAnsi="Times New Roman"/>
          <w:sz w:val="24"/>
          <w:szCs w:val="24"/>
          <w:lang w:val="pt-BR"/>
        </w:rPr>
        <w:t>Zn, Al và Cu.</w:t>
      </w:r>
    </w:p>
    <w:p w14:paraId="022C7DC5" w14:textId="77777777" w:rsidR="00F23BE5" w:rsidRPr="00490E75" w:rsidRDefault="00F23BE5" w:rsidP="00F23BE5">
      <w:pPr>
        <w:spacing w:after="0" w:line="240" w:lineRule="auto"/>
        <w:jc w:val="both"/>
        <w:rPr>
          <w:rFonts w:ascii="Times New Roman" w:eastAsia="Times New Roman" w:hAnsi="Times New Roman"/>
          <w:b/>
          <w:bCs/>
          <w:sz w:val="24"/>
          <w:szCs w:val="24"/>
          <w:lang w:val="pt-BR"/>
        </w:rPr>
      </w:pPr>
      <w:r w:rsidRPr="00490E75">
        <w:rPr>
          <w:rFonts w:ascii="Times New Roman" w:eastAsia="Times New Roman" w:hAnsi="Times New Roman"/>
          <w:b/>
          <w:sz w:val="24"/>
          <w:szCs w:val="24"/>
          <w:lang w:val="pt-BR"/>
        </w:rPr>
        <w:t xml:space="preserve">Câu 5: </w:t>
      </w:r>
      <w:r w:rsidRPr="00490E75">
        <w:rPr>
          <w:rFonts w:ascii="Times New Roman" w:eastAsia="Times New Roman" w:hAnsi="Times New Roman"/>
          <w:sz w:val="24"/>
          <w:szCs w:val="24"/>
          <w:lang w:val="pt-BR"/>
        </w:rPr>
        <w:t>Magnesium phản ứng với chlorine tạo thành magnesium chloride, là hợp chất có cấu trúc tinh thể ion. Những đặc điểm nào dưới đây mô tả tính chất của magnesium chloride.</w:t>
      </w:r>
    </w:p>
    <w:p w14:paraId="7FE19E98"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 Thể rắn (25</w:t>
      </w:r>
      <w:r w:rsidRPr="00490E75">
        <w:rPr>
          <w:rFonts w:ascii="Times New Roman" w:eastAsia="Times New Roman" w:hAnsi="Times New Roman"/>
          <w:sz w:val="24"/>
          <w:szCs w:val="24"/>
          <w:vertAlign w:val="superscript"/>
          <w:lang w:val="pt-BR"/>
        </w:rPr>
        <w:t>o</w:t>
      </w:r>
      <w:r w:rsidRPr="00490E75">
        <w:rPr>
          <w:rFonts w:ascii="Times New Roman" w:eastAsia="Times New Roman" w:hAnsi="Times New Roman"/>
          <w:sz w:val="24"/>
          <w:szCs w:val="24"/>
          <w:lang w:val="pt-BR"/>
        </w:rPr>
        <w:t>C).</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t>b) Có nhiệt độ nóng chảy thấp.</w:t>
      </w:r>
    </w:p>
    <w:p w14:paraId="0D8E179F"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c) Tan nhiều trong nước.</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t>d) Dẫn điện.</w:t>
      </w:r>
    </w:p>
    <w:p w14:paraId="1F2CF69F"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e) Dẫn điện khi tan trong nước.</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t>g) Phản ứng được với dung dịch Na</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w:t>
      </w:r>
    </w:p>
    <w:p w14:paraId="1AFDECA8"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h) Phản ứng được với dung dịch NaOH.</w:t>
      </w:r>
    </w:p>
    <w:p w14:paraId="1A6CBA08"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rPr>
        <w:tab/>
      </w:r>
      <w:r w:rsidRPr="00490E75">
        <w:rPr>
          <w:rFonts w:ascii="Times New Roman" w:eastAsia="Times New Roman" w:hAnsi="Times New Roman"/>
          <w:b/>
          <w:color w:val="FF0000"/>
          <w:sz w:val="24"/>
          <w:szCs w:val="24"/>
          <w:u w:val="single"/>
          <w:lang w:val="pt-BR"/>
        </w:rPr>
        <w:t xml:space="preserve">A. </w:t>
      </w:r>
      <w:r w:rsidRPr="00490E75">
        <w:rPr>
          <w:rFonts w:ascii="Times New Roman" w:eastAsia="Times New Roman" w:hAnsi="Times New Roman"/>
          <w:color w:val="FF0000"/>
          <w:sz w:val="24"/>
          <w:szCs w:val="24"/>
          <w:u w:val="single"/>
          <w:lang w:val="pt-BR"/>
        </w:rPr>
        <w:t>a, c, e, h.</w:t>
      </w:r>
      <w:r w:rsidRPr="00490E75">
        <w:rPr>
          <w:rFonts w:ascii="Times New Roman" w:eastAsia="Times New Roman" w:hAnsi="Times New Roman"/>
          <w:sz w:val="24"/>
          <w:szCs w:val="24"/>
          <w:lang w:val="pt-BR"/>
        </w:rPr>
        <w:t xml:space="preserve">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 xml:space="preserve">c, d, g, h.             </w:t>
      </w:r>
      <w:r w:rsidRPr="00490E75">
        <w:rPr>
          <w:rFonts w:ascii="Times New Roman" w:eastAsia="Times New Roman" w:hAnsi="Times New Roman"/>
          <w:b/>
          <w:sz w:val="24"/>
          <w:szCs w:val="24"/>
          <w:lang w:val="pt-BR"/>
        </w:rPr>
        <w:t xml:space="preserve">C. </w:t>
      </w:r>
      <w:r w:rsidRPr="00490E75">
        <w:rPr>
          <w:rFonts w:ascii="Times New Roman" w:eastAsia="Times New Roman" w:hAnsi="Times New Roman"/>
          <w:sz w:val="24"/>
          <w:szCs w:val="24"/>
          <w:lang w:val="pt-BR"/>
        </w:rPr>
        <w:t>b, c, d, e.</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D. </w:t>
      </w:r>
      <w:r w:rsidRPr="00490E75">
        <w:rPr>
          <w:rFonts w:ascii="Times New Roman" w:eastAsia="Times New Roman" w:hAnsi="Times New Roman"/>
          <w:sz w:val="24"/>
          <w:szCs w:val="24"/>
          <w:lang w:val="pt-BR"/>
        </w:rPr>
        <w:t xml:space="preserve">b, c, e, g.                </w:t>
      </w:r>
    </w:p>
    <w:p w14:paraId="582985F1" w14:textId="77777777" w:rsidR="00F23BE5" w:rsidRPr="00490E75" w:rsidRDefault="00F23BE5" w:rsidP="00F23BE5">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sz w:val="24"/>
          <w:szCs w:val="24"/>
        </w:rPr>
        <w:t xml:space="preserve">Câu 6: </w:t>
      </w:r>
      <w:r w:rsidRPr="00490E75">
        <w:rPr>
          <w:rFonts w:ascii="Times New Roman" w:eastAsia="Times New Roman" w:hAnsi="Times New Roman"/>
          <w:sz w:val="24"/>
          <w:szCs w:val="24"/>
        </w:rPr>
        <w:t xml:space="preserve">Thực hiện thí nghiệm phản ứng của zinc và hydrochloric acid trong một bình tam giác theo trình tự sau: </w:t>
      </w:r>
    </w:p>
    <w:p w14:paraId="4C0461DD"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i/>
          <w:iCs/>
          <w:sz w:val="24"/>
          <w:szCs w:val="24"/>
        </w:rPr>
        <w:t>Bước 1:</w:t>
      </w:r>
      <w:r w:rsidRPr="00490E75">
        <w:rPr>
          <w:rFonts w:ascii="Times New Roman" w:eastAsia="Times New Roman" w:hAnsi="Times New Roman"/>
          <w:sz w:val="24"/>
          <w:szCs w:val="24"/>
        </w:rPr>
        <w:t xml:space="preserve"> Cho 13 gam zinc và 50 mL nước cất vào bình tam giác.</w:t>
      </w:r>
    </w:p>
    <w:p w14:paraId="5F2B4A07"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i/>
          <w:iCs/>
          <w:sz w:val="24"/>
          <w:szCs w:val="24"/>
        </w:rPr>
        <w:t>Bước 2:</w:t>
      </w:r>
      <w:r w:rsidRPr="00490E75">
        <w:rPr>
          <w:rFonts w:ascii="Times New Roman" w:eastAsia="Times New Roman" w:hAnsi="Times New Roman"/>
          <w:sz w:val="24"/>
          <w:szCs w:val="24"/>
        </w:rPr>
        <w:t xml:space="preserve"> Thêm tiếp 100 mL dung dịch hydrochloric acid 0,5M vào bình tam giác.</w:t>
      </w:r>
    </w:p>
    <w:p w14:paraId="1AC3DA38"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i/>
          <w:iCs/>
          <w:sz w:val="24"/>
          <w:szCs w:val="24"/>
        </w:rPr>
        <w:t>Bước 3:</w:t>
      </w:r>
      <w:r w:rsidRPr="00490E75">
        <w:rPr>
          <w:rFonts w:ascii="Times New Roman" w:eastAsia="Times New Roman" w:hAnsi="Times New Roman"/>
          <w:sz w:val="24"/>
          <w:szCs w:val="24"/>
        </w:rPr>
        <w:t xml:space="preserve"> Đậy bình tam giác bằng nút cao su có ống dẫn nối với một xilanh. </w:t>
      </w:r>
    </w:p>
    <w:p w14:paraId="66974A7E"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Kết luận nào sau đây là </w:t>
      </w:r>
      <w:r w:rsidRPr="00490E75">
        <w:rPr>
          <w:rFonts w:ascii="Times New Roman" w:eastAsia="Times New Roman" w:hAnsi="Times New Roman"/>
          <w:b/>
          <w:bCs/>
          <w:sz w:val="24"/>
          <w:szCs w:val="24"/>
        </w:rPr>
        <w:t>đúng</w:t>
      </w:r>
      <w:r w:rsidRPr="00490E75">
        <w:rPr>
          <w:rFonts w:ascii="Times New Roman" w:eastAsia="Times New Roman" w:hAnsi="Times New Roman"/>
          <w:sz w:val="24"/>
          <w:szCs w:val="24"/>
        </w:rPr>
        <w:t>?</w:t>
      </w:r>
    </w:p>
    <w:p w14:paraId="5511ADCC"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A. </w:t>
      </w:r>
      <w:r w:rsidRPr="00490E75">
        <w:rPr>
          <w:rFonts w:ascii="Times New Roman" w:eastAsia="Times New Roman" w:hAnsi="Times New Roman"/>
          <w:sz w:val="24"/>
          <w:szCs w:val="24"/>
        </w:rPr>
        <w:t xml:space="preserve">Nếu không có 50 mL nước cất ở bình tam giác thì tốc độ thoát khí chậm hơn.  </w:t>
      </w:r>
    </w:p>
    <w:p w14:paraId="224545C6" w14:textId="77777777" w:rsidR="00F23BE5" w:rsidRPr="00490E75" w:rsidRDefault="00F23BE5" w:rsidP="00F23BE5">
      <w:pPr>
        <w:spacing w:after="0" w:line="240" w:lineRule="auto"/>
        <w:jc w:val="both"/>
        <w:rPr>
          <w:rFonts w:ascii="Times New Roman" w:eastAsia="Times New Roman" w:hAnsi="Times New Roman"/>
          <w:spacing w:val="-6"/>
          <w:sz w:val="24"/>
          <w:szCs w:val="24"/>
        </w:rPr>
      </w:pPr>
      <w:r w:rsidRPr="00490E75">
        <w:rPr>
          <w:rFonts w:ascii="Times New Roman" w:eastAsia="Times New Roman" w:hAnsi="Times New Roman"/>
          <w:spacing w:val="-6"/>
          <w:sz w:val="24"/>
          <w:szCs w:val="24"/>
        </w:rPr>
        <w:tab/>
      </w:r>
      <w:r w:rsidRPr="00490E75">
        <w:rPr>
          <w:rFonts w:ascii="Times New Roman" w:eastAsia="Times New Roman" w:hAnsi="Times New Roman"/>
          <w:b/>
          <w:spacing w:val="-6"/>
          <w:sz w:val="24"/>
          <w:szCs w:val="24"/>
        </w:rPr>
        <w:t xml:space="preserve">B. </w:t>
      </w:r>
      <w:r w:rsidRPr="00490E75">
        <w:rPr>
          <w:rFonts w:ascii="Times New Roman" w:eastAsia="Times New Roman" w:hAnsi="Times New Roman"/>
          <w:spacing w:val="-6"/>
          <w:sz w:val="24"/>
          <w:szCs w:val="24"/>
        </w:rPr>
        <w:t>Nước thêm vào làm giảm lượng khí sinh ra và không ảnh hưởng đến nồng độ hydrochloric acid.</w:t>
      </w:r>
    </w:p>
    <w:p w14:paraId="56928E87" w14:textId="77777777" w:rsidR="00F23BE5" w:rsidRPr="00490E75" w:rsidRDefault="00F23BE5" w:rsidP="00F23BE5">
      <w:pPr>
        <w:spacing w:after="0" w:line="240" w:lineRule="auto"/>
        <w:jc w:val="both"/>
        <w:rPr>
          <w:rFonts w:ascii="Times New Roman" w:eastAsia="Times New Roman" w:hAnsi="Times New Roman"/>
          <w:color w:val="FF0000"/>
          <w:sz w:val="24"/>
          <w:szCs w:val="24"/>
          <w:u w:val="single"/>
        </w:rPr>
      </w:pPr>
      <w:r w:rsidRPr="00490E75">
        <w:rPr>
          <w:rFonts w:ascii="Times New Roman" w:eastAsia="Times New Roman" w:hAnsi="Times New Roman"/>
          <w:sz w:val="24"/>
          <w:szCs w:val="24"/>
        </w:rPr>
        <w:tab/>
      </w:r>
      <w:r w:rsidRPr="00490E75">
        <w:rPr>
          <w:rFonts w:ascii="Times New Roman" w:eastAsia="Times New Roman" w:hAnsi="Times New Roman"/>
          <w:b/>
          <w:color w:val="FF0000"/>
          <w:sz w:val="24"/>
          <w:szCs w:val="24"/>
          <w:u w:val="single"/>
        </w:rPr>
        <w:t xml:space="preserve">C. </w:t>
      </w:r>
      <w:r w:rsidRPr="00490E75">
        <w:rPr>
          <w:rFonts w:ascii="Times New Roman" w:eastAsia="Times New Roman" w:hAnsi="Times New Roman"/>
          <w:color w:val="FF0000"/>
          <w:sz w:val="24"/>
          <w:szCs w:val="24"/>
          <w:u w:val="single"/>
        </w:rPr>
        <w:t>Thể tích khí sinh ra (</w:t>
      </w:r>
      <w:r w:rsidRPr="00490E75">
        <w:rPr>
          <w:rFonts w:ascii="Times New Roman" w:eastAsia="Times New Roman" w:hAnsi="Times New Roman"/>
          <w:b/>
          <w:bCs/>
          <w:color w:val="FF0000"/>
          <w:sz w:val="24"/>
          <w:szCs w:val="24"/>
          <w:u w:val="single"/>
        </w:rPr>
        <w:t>đkc</w:t>
      </w:r>
      <w:r w:rsidRPr="00490E75">
        <w:rPr>
          <w:rFonts w:ascii="Times New Roman" w:eastAsia="Times New Roman" w:hAnsi="Times New Roman"/>
          <w:color w:val="FF0000"/>
          <w:sz w:val="24"/>
          <w:szCs w:val="24"/>
          <w:u w:val="single"/>
        </w:rPr>
        <w:t>) đo được ở xilanh tối đa là 0,61975 Lít.</w:t>
      </w:r>
    </w:p>
    <w:p w14:paraId="4F72A377"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D. </w:t>
      </w:r>
      <w:r w:rsidRPr="00490E75">
        <w:rPr>
          <w:rFonts w:ascii="Times New Roman" w:eastAsia="Times New Roman" w:hAnsi="Times New Roman"/>
          <w:sz w:val="24"/>
          <w:szCs w:val="24"/>
        </w:rPr>
        <w:t xml:space="preserve">Nếu sử dụng zinc ở dạng bột thì thể tích khí thoát ra nhiều hơn.               </w:t>
      </w:r>
    </w:p>
    <w:p w14:paraId="7BF5DE93" w14:textId="77777777" w:rsidR="00F23BE5" w:rsidRPr="00490E75" w:rsidRDefault="00F23BE5" w:rsidP="00F23BE5">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sz w:val="24"/>
          <w:szCs w:val="24"/>
        </w:rPr>
        <w:t xml:space="preserve">Câu 7: </w:t>
      </w:r>
      <w:r w:rsidRPr="00490E75">
        <w:rPr>
          <w:rFonts w:ascii="Times New Roman" w:eastAsia="Times New Roman" w:hAnsi="Times New Roman"/>
          <w:spacing w:val="-4"/>
          <w:sz w:val="24"/>
          <w:szCs w:val="24"/>
        </w:rPr>
        <w:t>Cho các cặp chất sau: Cu và dung dịch HCl; Cu và dung dịch AgNO</w:t>
      </w:r>
      <w:r w:rsidRPr="00490E75">
        <w:rPr>
          <w:rFonts w:ascii="Times New Roman" w:eastAsia="Times New Roman" w:hAnsi="Times New Roman"/>
          <w:spacing w:val="-4"/>
          <w:sz w:val="24"/>
          <w:szCs w:val="24"/>
          <w:vertAlign w:val="subscript"/>
        </w:rPr>
        <w:t>3</w:t>
      </w:r>
      <w:r w:rsidRPr="00490E75">
        <w:rPr>
          <w:rFonts w:ascii="Times New Roman" w:eastAsia="Times New Roman" w:hAnsi="Times New Roman"/>
          <w:spacing w:val="-4"/>
          <w:sz w:val="24"/>
          <w:szCs w:val="24"/>
        </w:rPr>
        <w:t>; Fe và dung dịch CuSO</w:t>
      </w:r>
      <w:r w:rsidRPr="00490E75">
        <w:rPr>
          <w:rFonts w:ascii="Times New Roman" w:eastAsia="Times New Roman" w:hAnsi="Times New Roman"/>
          <w:spacing w:val="-4"/>
          <w:sz w:val="24"/>
          <w:szCs w:val="24"/>
          <w:vertAlign w:val="subscript"/>
        </w:rPr>
        <w:t>4</w:t>
      </w:r>
      <w:r w:rsidRPr="00490E75">
        <w:rPr>
          <w:rFonts w:ascii="Times New Roman" w:eastAsia="Times New Roman" w:hAnsi="Times New Roman"/>
          <w:spacing w:val="-4"/>
          <w:sz w:val="24"/>
          <w:szCs w:val="24"/>
        </w:rPr>
        <w:t>; Mg và dung dịch FeSO</w:t>
      </w:r>
      <w:r w:rsidRPr="00490E75">
        <w:rPr>
          <w:rFonts w:ascii="Times New Roman" w:eastAsia="Times New Roman" w:hAnsi="Times New Roman"/>
          <w:spacing w:val="-4"/>
          <w:sz w:val="24"/>
          <w:szCs w:val="24"/>
          <w:vertAlign w:val="subscript"/>
        </w:rPr>
        <w:t>4</w:t>
      </w:r>
      <w:r w:rsidRPr="00490E75">
        <w:rPr>
          <w:rFonts w:ascii="Times New Roman" w:eastAsia="Times New Roman" w:hAnsi="Times New Roman"/>
          <w:spacing w:val="-4"/>
          <w:sz w:val="24"/>
          <w:szCs w:val="24"/>
        </w:rPr>
        <w:t>; Al và dung dịch H</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SO</w:t>
      </w:r>
      <w:r w:rsidRPr="00490E75">
        <w:rPr>
          <w:rFonts w:ascii="Times New Roman" w:eastAsia="Times New Roman" w:hAnsi="Times New Roman"/>
          <w:spacing w:val="-4"/>
          <w:sz w:val="24"/>
          <w:szCs w:val="24"/>
          <w:vertAlign w:val="subscript"/>
        </w:rPr>
        <w:t>4</w:t>
      </w:r>
      <w:r w:rsidRPr="00490E75">
        <w:rPr>
          <w:rFonts w:ascii="Times New Roman" w:eastAsia="Times New Roman" w:hAnsi="Times New Roman"/>
          <w:spacing w:val="-4"/>
          <w:sz w:val="24"/>
          <w:szCs w:val="24"/>
        </w:rPr>
        <w:t xml:space="preserve"> đặc. Số cặp chất xảy ra phản ứng ở điều kiện thường là</w:t>
      </w:r>
    </w:p>
    <w:p w14:paraId="22689F25"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A. </w:t>
      </w:r>
      <w:r w:rsidRPr="00490E75">
        <w:rPr>
          <w:rFonts w:ascii="Times New Roman" w:eastAsia="Times New Roman" w:hAnsi="Times New Roman"/>
          <w:sz w:val="24"/>
          <w:szCs w:val="24"/>
        </w:rPr>
        <w:t>5.</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color w:val="FF0000"/>
          <w:sz w:val="24"/>
          <w:szCs w:val="24"/>
          <w:u w:val="single"/>
        </w:rPr>
        <w:t xml:space="preserve">B. </w:t>
      </w:r>
      <w:r w:rsidRPr="00490E75">
        <w:rPr>
          <w:rFonts w:ascii="Times New Roman" w:eastAsia="Times New Roman" w:hAnsi="Times New Roman"/>
          <w:color w:val="FF0000"/>
          <w:sz w:val="24"/>
          <w:szCs w:val="24"/>
          <w:u w:val="single"/>
        </w:rPr>
        <w:t>3.</w:t>
      </w:r>
      <w:r w:rsidRPr="00490E75">
        <w:rPr>
          <w:rFonts w:ascii="Times New Roman" w:eastAsia="Times New Roman" w:hAnsi="Times New Roman"/>
          <w:sz w:val="24"/>
          <w:szCs w:val="24"/>
        </w:rPr>
        <w:t xml:space="preserve">                       </w:t>
      </w:r>
      <w:r w:rsidRPr="00490E75">
        <w:rPr>
          <w:rFonts w:ascii="Times New Roman" w:eastAsia="Times New Roman" w:hAnsi="Times New Roman"/>
          <w:b/>
          <w:sz w:val="24"/>
          <w:szCs w:val="24"/>
        </w:rPr>
        <w:t xml:space="preserve"> </w:t>
      </w:r>
      <w:r w:rsidRPr="00490E75">
        <w:rPr>
          <w:rFonts w:ascii="Times New Roman" w:eastAsia="Times New Roman" w:hAnsi="Times New Roman"/>
          <w:b/>
          <w:sz w:val="24"/>
          <w:szCs w:val="24"/>
        </w:rPr>
        <w:tab/>
        <w:t xml:space="preserve">C. </w:t>
      </w:r>
      <w:r w:rsidRPr="00490E75">
        <w:rPr>
          <w:rFonts w:ascii="Times New Roman" w:eastAsia="Times New Roman" w:hAnsi="Times New Roman"/>
          <w:sz w:val="24"/>
          <w:szCs w:val="24"/>
        </w:rPr>
        <w:t xml:space="preserve">2.                     </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D. </w:t>
      </w:r>
      <w:r w:rsidRPr="00490E75">
        <w:rPr>
          <w:rFonts w:ascii="Times New Roman" w:eastAsia="Times New Roman" w:hAnsi="Times New Roman"/>
          <w:sz w:val="24"/>
          <w:szCs w:val="24"/>
        </w:rPr>
        <w:t xml:space="preserve">4.                           </w:t>
      </w:r>
    </w:p>
    <w:p w14:paraId="22AE1E18" w14:textId="77777777" w:rsidR="00F23BE5" w:rsidRPr="00490E75" w:rsidRDefault="00F23BE5" w:rsidP="00F23BE5">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sz w:val="24"/>
          <w:szCs w:val="24"/>
        </w:rPr>
        <w:t xml:space="preserve">Câu 8: </w:t>
      </w:r>
      <w:r w:rsidRPr="00490E75">
        <w:rPr>
          <w:rFonts w:ascii="Times New Roman" w:eastAsia="Times New Roman" w:hAnsi="Times New Roman"/>
          <w:sz w:val="24"/>
          <w:szCs w:val="24"/>
        </w:rPr>
        <w:t>Khối lượng phân urea ((NH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CO) cần để cung cấp 70 kg N cho cây trồng là</w:t>
      </w:r>
    </w:p>
    <w:p w14:paraId="0CC5356B"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A. </w:t>
      </w:r>
      <w:r w:rsidRPr="00490E75">
        <w:rPr>
          <w:rFonts w:ascii="Times New Roman" w:eastAsia="Times New Roman" w:hAnsi="Times New Roman"/>
          <w:sz w:val="24"/>
          <w:szCs w:val="24"/>
        </w:rPr>
        <w:t xml:space="preserve">160 kg.                  </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B. </w:t>
      </w:r>
      <w:r w:rsidRPr="00490E75">
        <w:rPr>
          <w:rFonts w:ascii="Times New Roman" w:eastAsia="Times New Roman" w:hAnsi="Times New Roman"/>
          <w:sz w:val="24"/>
          <w:szCs w:val="24"/>
        </w:rPr>
        <w:t xml:space="preserve">145 kg.                  </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C. </w:t>
      </w:r>
      <w:r w:rsidRPr="00490E75">
        <w:rPr>
          <w:rFonts w:ascii="Times New Roman" w:eastAsia="Times New Roman" w:hAnsi="Times New Roman"/>
          <w:sz w:val="24"/>
          <w:szCs w:val="24"/>
        </w:rPr>
        <w:t>200 kg.</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color w:val="FF0000"/>
          <w:sz w:val="24"/>
          <w:szCs w:val="24"/>
          <w:u w:val="single"/>
        </w:rPr>
        <w:t xml:space="preserve">D. </w:t>
      </w:r>
      <w:r w:rsidRPr="00490E75">
        <w:rPr>
          <w:rFonts w:ascii="Times New Roman" w:eastAsia="Times New Roman" w:hAnsi="Times New Roman"/>
          <w:color w:val="FF0000"/>
          <w:sz w:val="24"/>
          <w:szCs w:val="24"/>
          <w:u w:val="single"/>
        </w:rPr>
        <w:t>150 kg</w:t>
      </w:r>
      <w:r w:rsidRPr="00490E75">
        <w:rPr>
          <w:rFonts w:ascii="Times New Roman" w:eastAsia="Times New Roman" w:hAnsi="Times New Roman"/>
          <w:sz w:val="24"/>
          <w:szCs w:val="24"/>
        </w:rPr>
        <w:t xml:space="preserve">.        </w:t>
      </w:r>
    </w:p>
    <w:p w14:paraId="049F1447" w14:textId="77777777" w:rsidR="00F23BE5" w:rsidRPr="00490E75" w:rsidRDefault="00F23BE5" w:rsidP="00F23BE5">
      <w:pPr>
        <w:spacing w:after="0" w:line="240" w:lineRule="auto"/>
        <w:jc w:val="both"/>
        <w:rPr>
          <w:rFonts w:ascii="Times New Roman" w:eastAsia="Times New Roman" w:hAnsi="Times New Roman"/>
          <w:b/>
          <w:bCs/>
          <w:sz w:val="24"/>
          <w:szCs w:val="24"/>
          <w:lang w:val="pt-BR"/>
        </w:rPr>
      </w:pPr>
      <w:r w:rsidRPr="00490E75">
        <w:rPr>
          <w:rFonts w:ascii="Times New Roman" w:eastAsia="Times New Roman" w:hAnsi="Times New Roman"/>
          <w:b/>
          <w:sz w:val="24"/>
          <w:szCs w:val="24"/>
          <w:lang w:val="pt-BR"/>
        </w:rPr>
        <w:t xml:space="preserve">Câu 9: </w:t>
      </w:r>
      <w:r w:rsidRPr="00490E75">
        <w:rPr>
          <w:rFonts w:ascii="Times New Roman" w:eastAsia="Times New Roman" w:hAnsi="Times New Roman"/>
          <w:sz w:val="24"/>
          <w:szCs w:val="24"/>
          <w:lang w:val="pt-BR"/>
        </w:rPr>
        <w:t>Các oxide tác dụng được với nước ở điều kiện thường là</w:t>
      </w:r>
    </w:p>
    <w:p w14:paraId="65D9A96E"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A. </w:t>
      </w:r>
      <w:r w:rsidRPr="00490E75">
        <w:rPr>
          <w:rFonts w:ascii="Times New Roman" w:eastAsia="Times New Roman" w:hAnsi="Times New Roman"/>
          <w:sz w:val="24"/>
          <w:szCs w:val="24"/>
          <w:lang w:val="pt-BR"/>
        </w:rPr>
        <w:t>CaO, FeO, NO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PbO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K</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 SO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w:t>
      </w:r>
    </w:p>
    <w:p w14:paraId="6A45BF4B"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color w:val="FF0000"/>
          <w:sz w:val="24"/>
          <w:szCs w:val="24"/>
          <w:u w:val="single"/>
          <w:lang w:val="pt-BR"/>
        </w:rPr>
        <w:t xml:space="preserve">C. </w:t>
      </w:r>
      <w:r w:rsidRPr="00490E75">
        <w:rPr>
          <w:rFonts w:ascii="Times New Roman" w:eastAsia="Times New Roman" w:hAnsi="Times New Roman"/>
          <w:color w:val="FF0000"/>
          <w:sz w:val="24"/>
          <w:szCs w:val="24"/>
          <w:u w:val="single"/>
          <w:lang w:val="pt-BR"/>
        </w:rPr>
        <w:t>BaO, K</w:t>
      </w:r>
      <w:r w:rsidRPr="00490E75">
        <w:rPr>
          <w:rFonts w:ascii="Times New Roman" w:eastAsia="Times New Roman" w:hAnsi="Times New Roman"/>
          <w:color w:val="FF0000"/>
          <w:sz w:val="24"/>
          <w:szCs w:val="24"/>
          <w:u w:val="single"/>
          <w:vertAlign w:val="subscript"/>
          <w:lang w:val="pt-BR"/>
        </w:rPr>
        <w:t>2</w:t>
      </w:r>
      <w:r w:rsidRPr="00490E75">
        <w:rPr>
          <w:rFonts w:ascii="Times New Roman" w:eastAsia="Times New Roman" w:hAnsi="Times New Roman"/>
          <w:color w:val="FF0000"/>
          <w:sz w:val="24"/>
          <w:szCs w:val="24"/>
          <w:u w:val="single"/>
          <w:lang w:val="pt-BR"/>
        </w:rPr>
        <w:t>O, SO</w:t>
      </w:r>
      <w:r w:rsidRPr="00490E75">
        <w:rPr>
          <w:rFonts w:ascii="Times New Roman" w:eastAsia="Times New Roman" w:hAnsi="Times New Roman"/>
          <w:color w:val="FF0000"/>
          <w:sz w:val="24"/>
          <w:szCs w:val="24"/>
          <w:u w:val="single"/>
          <w:vertAlign w:val="subscript"/>
          <w:lang w:val="pt-BR"/>
        </w:rPr>
        <w:t>2</w:t>
      </w:r>
      <w:r w:rsidRPr="00490E75">
        <w:rPr>
          <w:rFonts w:ascii="Times New Roman" w:eastAsia="Times New Roman" w:hAnsi="Times New Roman"/>
          <w:color w:val="FF0000"/>
          <w:sz w:val="24"/>
          <w:szCs w:val="24"/>
          <w:u w:val="single"/>
          <w:lang w:val="pt-BR"/>
        </w:rPr>
        <w:t>.</w:t>
      </w:r>
      <w:r w:rsidRPr="00490E75">
        <w:rPr>
          <w:rFonts w:ascii="Times New Roman" w:eastAsia="Times New Roman" w:hAnsi="Times New Roman"/>
          <w:color w:val="FF0000"/>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D. </w:t>
      </w:r>
      <w:r w:rsidRPr="00490E75">
        <w:rPr>
          <w:rFonts w:ascii="Times New Roman" w:eastAsia="Times New Roman" w:hAnsi="Times New Roman"/>
          <w:sz w:val="24"/>
          <w:szCs w:val="24"/>
          <w:lang w:val="pt-BR"/>
        </w:rPr>
        <w:t>Al</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NO,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w:t>
      </w:r>
    </w:p>
    <w:p w14:paraId="10C89463" w14:textId="77777777" w:rsidR="00F23BE5" w:rsidRPr="00490E75" w:rsidRDefault="00F23BE5" w:rsidP="00F23BE5">
      <w:pPr>
        <w:spacing w:after="0" w:line="240" w:lineRule="auto"/>
        <w:jc w:val="both"/>
        <w:rPr>
          <w:rFonts w:ascii="Times New Roman" w:eastAsia="Times New Roman" w:hAnsi="Times New Roman"/>
          <w:b/>
          <w:bCs/>
          <w:sz w:val="24"/>
          <w:szCs w:val="24"/>
          <w:lang w:val="pt-BR"/>
        </w:rPr>
      </w:pPr>
      <w:r w:rsidRPr="00490E75">
        <w:rPr>
          <w:rFonts w:ascii="Times New Roman" w:eastAsia="Times New Roman" w:hAnsi="Times New Roman"/>
          <w:b/>
          <w:sz w:val="24"/>
          <w:szCs w:val="24"/>
          <w:lang w:val="pt-BR"/>
        </w:rPr>
        <w:t>Câu 10:</w:t>
      </w:r>
      <w:r w:rsidRPr="00490E75">
        <w:rPr>
          <w:rFonts w:ascii="Times New Roman" w:eastAsia="Times New Roman" w:hAnsi="Times New Roman"/>
          <w:b/>
          <w:spacing w:val="-12"/>
          <w:sz w:val="24"/>
          <w:szCs w:val="24"/>
          <w:lang w:val="pt-BR"/>
        </w:rPr>
        <w:t xml:space="preserve"> </w:t>
      </w:r>
      <w:r w:rsidRPr="00490E75">
        <w:rPr>
          <w:rFonts w:ascii="Times New Roman" w:eastAsia="Times New Roman" w:hAnsi="Times New Roman"/>
          <w:spacing w:val="-12"/>
          <w:sz w:val="24"/>
          <w:szCs w:val="24"/>
          <w:lang w:val="pt-BR"/>
        </w:rPr>
        <w:t>Cho số hiệu nguyên tử các nguyên tố: N (Z = 7), Mg (Z = 12), Al (Z =13), Ar (Z = 18), Ca (Z = 20).</w:t>
      </w:r>
      <w:r w:rsidRPr="00490E75">
        <w:rPr>
          <w:rFonts w:ascii="Times New Roman" w:eastAsia="Times New Roman" w:hAnsi="Times New Roman"/>
          <w:sz w:val="24"/>
          <w:szCs w:val="24"/>
          <w:lang w:val="pt-BR"/>
        </w:rPr>
        <w:t xml:space="preserve"> Dãy các nguyên tố thuộc cùng một chu kỳ trong bảng tuần hoàn là</w:t>
      </w:r>
    </w:p>
    <w:p w14:paraId="79F16244" w14:textId="77777777" w:rsidR="00F23BE5" w:rsidRPr="00490E75" w:rsidRDefault="00F23BE5" w:rsidP="00F23BE5">
      <w:pPr>
        <w:spacing w:after="0" w:line="240" w:lineRule="auto"/>
        <w:jc w:val="both"/>
        <w:rPr>
          <w:rFonts w:ascii="Times New Roman" w:eastAsia="Times New Roman" w:hAnsi="Times New Roman"/>
          <w:color w:val="FF0000"/>
          <w:sz w:val="24"/>
          <w:szCs w:val="24"/>
          <w:u w:val="single"/>
          <w:lang w:val="pt-BR"/>
        </w:rPr>
      </w:pP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A. </w:t>
      </w:r>
      <w:r w:rsidRPr="00490E75">
        <w:rPr>
          <w:rFonts w:ascii="Times New Roman" w:eastAsia="Times New Roman" w:hAnsi="Times New Roman"/>
          <w:sz w:val="24"/>
          <w:szCs w:val="24"/>
          <w:lang w:val="pt-BR"/>
        </w:rPr>
        <w:t>N, Al, Ca.</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B. </w:t>
      </w:r>
      <w:r w:rsidRPr="00490E75">
        <w:rPr>
          <w:rFonts w:ascii="Times New Roman" w:eastAsia="Times New Roman" w:hAnsi="Times New Roman"/>
          <w:sz w:val="24"/>
          <w:szCs w:val="24"/>
          <w:lang w:val="pt-BR"/>
        </w:rPr>
        <w:t xml:space="preserve">N, Mg, Ca.            </w:t>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 xml:space="preserve">C. </w:t>
      </w:r>
      <w:r w:rsidRPr="00490E75">
        <w:rPr>
          <w:rFonts w:ascii="Times New Roman" w:eastAsia="Times New Roman" w:hAnsi="Times New Roman"/>
          <w:sz w:val="24"/>
          <w:szCs w:val="24"/>
          <w:lang w:val="pt-BR"/>
        </w:rPr>
        <w:t xml:space="preserve">Al, Ar, Ca.              </w:t>
      </w:r>
      <w:r w:rsidRPr="00490E75">
        <w:rPr>
          <w:rFonts w:ascii="Times New Roman" w:eastAsia="Times New Roman" w:hAnsi="Times New Roman"/>
          <w:sz w:val="24"/>
          <w:szCs w:val="24"/>
          <w:lang w:val="pt-BR"/>
        </w:rPr>
        <w:tab/>
      </w:r>
      <w:r w:rsidRPr="00490E75">
        <w:rPr>
          <w:rFonts w:ascii="Times New Roman" w:eastAsia="Times New Roman" w:hAnsi="Times New Roman"/>
          <w:b/>
          <w:color w:val="FF0000"/>
          <w:sz w:val="24"/>
          <w:szCs w:val="24"/>
          <w:u w:val="single"/>
          <w:lang w:val="pt-BR"/>
        </w:rPr>
        <w:t xml:space="preserve">D. </w:t>
      </w:r>
      <w:r w:rsidRPr="00490E75">
        <w:rPr>
          <w:rFonts w:ascii="Times New Roman" w:eastAsia="Times New Roman" w:hAnsi="Times New Roman"/>
          <w:color w:val="FF0000"/>
          <w:sz w:val="24"/>
          <w:szCs w:val="24"/>
          <w:u w:val="single"/>
          <w:lang w:val="pt-BR"/>
        </w:rPr>
        <w:t>Mg, Al, Ar.</w:t>
      </w:r>
    </w:p>
    <w:p w14:paraId="3C53D5C5"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b/>
          <w:color w:val="000000"/>
          <w:kern w:val="2"/>
          <w:sz w:val="24"/>
          <w:szCs w:val="24"/>
          <w14:ligatures w14:val="standardContextual"/>
        </w:rPr>
        <w:t xml:space="preserve">Câu 11. </w:t>
      </w:r>
      <w:r w:rsidRPr="00490E75">
        <w:rPr>
          <w:rFonts w:ascii="Times New Roman" w:hAnsi="Times New Roman"/>
          <w:color w:val="000000"/>
          <w:kern w:val="2"/>
          <w:sz w:val="24"/>
          <w:szCs w:val="24"/>
          <w:lang w:val="vi-VN"/>
          <w14:ligatures w14:val="standardContextual"/>
        </w:rPr>
        <w:t>Cho các bước sau:</w:t>
      </w:r>
    </w:p>
    <w:p w14:paraId="773CC533"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(1) Đề xuất vấn đề cần tìm hiểu;</w:t>
      </w:r>
    </w:p>
    <w:p w14:paraId="71661F2C"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(2) Lập kế hoạch kiểm tra dự đoán;</w:t>
      </w:r>
    </w:p>
    <w:p w14:paraId="75C6DFAE"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(3) Thực hiện kế hoạch kiểm tra dự đoán;</w:t>
      </w:r>
    </w:p>
    <w:p w14:paraId="69800A6C"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(4) Đưa ra dự đoán khoa học đề giải quyết vấn đề;</w:t>
      </w:r>
    </w:p>
    <w:p w14:paraId="701CC6F2"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(5) Viết báo cáo thảo luận và trình bày báo cáo khi được yêu cầu.</w:t>
      </w:r>
    </w:p>
    <w:p w14:paraId="1B091978" w14:textId="77777777" w:rsidR="00F23BE5" w:rsidRPr="00490E75" w:rsidRDefault="00F23BE5" w:rsidP="00F23BE5">
      <w:pPr>
        <w:tabs>
          <w:tab w:val="left" w:pos="42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Phương pháp tìm hiểu tự nhiên được thực hiện theo thứ tự là</w:t>
      </w:r>
    </w:p>
    <w:p w14:paraId="4722C545" w14:textId="77777777" w:rsidR="00F23BE5" w:rsidRPr="00490E75" w:rsidRDefault="00F23BE5" w:rsidP="00F23BE5">
      <w:pPr>
        <w:tabs>
          <w:tab w:val="left" w:pos="283"/>
          <w:tab w:val="left" w:pos="426"/>
          <w:tab w:val="left" w:pos="5528"/>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b/>
          <w:kern w:val="2"/>
          <w:sz w:val="24"/>
          <w:szCs w:val="24"/>
          <w:lang w:val="vi-VN"/>
          <w14:ligatures w14:val="standardContextual"/>
        </w:rPr>
        <w:tab/>
      </w:r>
      <w:r w:rsidRPr="00490E75">
        <w:rPr>
          <w:rFonts w:ascii="Times New Roman" w:hAnsi="Times New Roman"/>
          <w:b/>
          <w:kern w:val="2"/>
          <w:sz w:val="24"/>
          <w:szCs w:val="24"/>
          <w:highlight w:val="yellow"/>
          <w:lang w:val="vi-VN"/>
          <w14:ligatures w14:val="standardContextual"/>
        </w:rPr>
        <w:t xml:space="preserve">A. </w:t>
      </w:r>
      <w:r w:rsidRPr="00490E75">
        <w:rPr>
          <w:rFonts w:ascii="Times New Roman" w:hAnsi="Times New Roman"/>
          <w:color w:val="000000"/>
          <w:kern w:val="2"/>
          <w:sz w:val="24"/>
          <w:szCs w:val="24"/>
          <w:highlight w:val="yellow"/>
          <w:lang w:val="vi-VN"/>
          <w14:ligatures w14:val="standardContextual"/>
        </w:rPr>
        <w:t>(1), (4), (2), (3), (5).</w:t>
      </w:r>
      <w:r w:rsidRPr="00490E75">
        <w:rPr>
          <w:rFonts w:ascii="Times New Roman" w:hAnsi="Times New Roman"/>
          <w:b/>
          <w:kern w:val="2"/>
          <w:sz w:val="24"/>
          <w:szCs w:val="24"/>
          <w14:ligatures w14:val="standardContextual"/>
        </w:rPr>
        <w:t xml:space="preserve">      </w:t>
      </w:r>
      <w:r w:rsidRPr="00490E75">
        <w:rPr>
          <w:rFonts w:ascii="Times New Roman" w:hAnsi="Times New Roman"/>
          <w:b/>
          <w:kern w:val="2"/>
          <w:sz w:val="24"/>
          <w:szCs w:val="24"/>
          <w:lang w:val="vi-VN"/>
          <w14:ligatures w14:val="standardContextual"/>
        </w:rPr>
        <w:t xml:space="preserve">B. </w:t>
      </w:r>
      <w:r w:rsidRPr="00490E75">
        <w:rPr>
          <w:rFonts w:ascii="Times New Roman" w:hAnsi="Times New Roman"/>
          <w:color w:val="000000"/>
          <w:kern w:val="2"/>
          <w:sz w:val="24"/>
          <w:szCs w:val="24"/>
          <w:lang w:val="vi-VN"/>
          <w14:ligatures w14:val="standardContextual"/>
        </w:rPr>
        <w:t>(1), (3), (2), (4), (5).</w:t>
      </w:r>
      <w:r w:rsidRPr="00490E75">
        <w:rPr>
          <w:rFonts w:ascii="Times New Roman" w:hAnsi="Times New Roman"/>
          <w:kern w:val="2"/>
          <w:sz w:val="24"/>
          <w:szCs w:val="24"/>
          <w14:ligatures w14:val="standardContextual"/>
        </w:rPr>
        <w:tab/>
      </w:r>
      <w:r w:rsidRPr="00490E75">
        <w:rPr>
          <w:rFonts w:ascii="Times New Roman" w:hAnsi="Times New Roman"/>
          <w:b/>
          <w:kern w:val="2"/>
          <w:sz w:val="24"/>
          <w:szCs w:val="24"/>
          <w:lang w:val="vi-VN"/>
          <w14:ligatures w14:val="standardContextual"/>
        </w:rPr>
        <w:t xml:space="preserve">C. </w:t>
      </w:r>
      <w:r w:rsidRPr="00490E75">
        <w:rPr>
          <w:rFonts w:ascii="Times New Roman" w:hAnsi="Times New Roman"/>
          <w:color w:val="000000"/>
          <w:kern w:val="2"/>
          <w:sz w:val="24"/>
          <w:szCs w:val="24"/>
          <w:lang w:val="vi-VN"/>
          <w14:ligatures w14:val="standardContextual"/>
        </w:rPr>
        <w:t>(1), (4), (3), (2), (5).</w:t>
      </w:r>
      <w:r w:rsidRPr="00490E75">
        <w:rPr>
          <w:rFonts w:ascii="Times New Roman" w:hAnsi="Times New Roman"/>
          <w:b/>
          <w:kern w:val="2"/>
          <w:sz w:val="24"/>
          <w:szCs w:val="24"/>
          <w:lang w:val="vi-VN"/>
          <w14:ligatures w14:val="standardContextual"/>
        </w:rPr>
        <w:tab/>
      </w:r>
      <w:r w:rsidRPr="00490E75">
        <w:rPr>
          <w:rFonts w:ascii="Times New Roman" w:hAnsi="Times New Roman"/>
          <w:b/>
          <w:kern w:val="2"/>
          <w:sz w:val="24"/>
          <w:szCs w:val="24"/>
          <w14:ligatures w14:val="standardContextual"/>
        </w:rPr>
        <w:tab/>
      </w:r>
      <w:r w:rsidRPr="00490E75">
        <w:rPr>
          <w:rFonts w:ascii="Times New Roman" w:hAnsi="Times New Roman"/>
          <w:b/>
          <w:kern w:val="2"/>
          <w:sz w:val="24"/>
          <w:szCs w:val="24"/>
          <w:lang w:val="vi-VN"/>
          <w14:ligatures w14:val="standardContextual"/>
        </w:rPr>
        <w:t xml:space="preserve">D. </w:t>
      </w:r>
      <w:r w:rsidRPr="00490E75">
        <w:rPr>
          <w:rFonts w:ascii="Times New Roman" w:hAnsi="Times New Roman"/>
          <w:color w:val="000000"/>
          <w:kern w:val="2"/>
          <w:sz w:val="24"/>
          <w:szCs w:val="24"/>
          <w:lang w:val="vi-VN"/>
          <w14:ligatures w14:val="standardContextual"/>
        </w:rPr>
        <w:t>(3), (1), (2), (4), (5).</w:t>
      </w:r>
    </w:p>
    <w:p w14:paraId="1BF6B625"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b/>
          <w:color w:val="000000"/>
          <w:sz w:val="24"/>
          <w:szCs w:val="24"/>
          <w:lang w:val="pt-BR"/>
        </w:rPr>
        <w:t xml:space="preserve">Câu 12. </w:t>
      </w:r>
      <w:r w:rsidRPr="00490E75">
        <w:rPr>
          <w:rFonts w:ascii="Times New Roman" w:eastAsia="Aptos" w:hAnsi="Times New Roman"/>
          <w:color w:val="000000"/>
          <w:sz w:val="24"/>
          <w:szCs w:val="24"/>
          <w:lang w:val="pt-BR"/>
        </w:rPr>
        <w:t>Cho các phát biểu:</w:t>
      </w:r>
    </w:p>
    <w:p w14:paraId="62B66741"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tab/>
      </w:r>
      <w:r w:rsidRPr="00490E75">
        <w:rPr>
          <w:rFonts w:ascii="Times New Roman" w:eastAsia="Aptos" w:hAnsi="Times New Roman"/>
          <w:color w:val="000000"/>
          <w:sz w:val="24"/>
          <w:szCs w:val="24"/>
          <w:highlight w:val="yellow"/>
          <w:lang w:val="pt-BR"/>
        </w:rPr>
        <w:t>(a) Trong các kim loại, kim loại mercury có nhiệt độ nóng chảy thấp nhất</w:t>
      </w:r>
      <w:r w:rsidRPr="00490E75">
        <w:rPr>
          <w:rFonts w:ascii="Times New Roman" w:eastAsia="Aptos" w:hAnsi="Times New Roman"/>
          <w:color w:val="000000"/>
          <w:sz w:val="24"/>
          <w:szCs w:val="24"/>
          <w:lang w:val="pt-BR"/>
        </w:rPr>
        <w:t>.</w:t>
      </w:r>
    </w:p>
    <w:p w14:paraId="0AA42333"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lastRenderedPageBreak/>
        <w:tab/>
      </w:r>
      <w:r w:rsidRPr="00490E75">
        <w:rPr>
          <w:rFonts w:ascii="Times New Roman" w:eastAsia="Aptos" w:hAnsi="Times New Roman"/>
          <w:color w:val="000000"/>
          <w:sz w:val="24"/>
          <w:szCs w:val="24"/>
          <w:highlight w:val="yellow"/>
          <w:lang w:val="pt-BR"/>
        </w:rPr>
        <w:t>(b) Quá trình hòa tan muối ăn vào nước thu được dung dịch nước muối không xảy ra sự biến đổi hóa học.</w:t>
      </w:r>
    </w:p>
    <w:p w14:paraId="55E7154C"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tab/>
        <w:t>(c) Sữa chua tốt cho hệ tiêu hoá, thường được lên men từ sữa bột, sữa bò, sữa dê... Vị chua trong sữa chua chủ yếu là do acetic acid gây nên.</w:t>
      </w:r>
    </w:p>
    <w:p w14:paraId="1D28E02D"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highlight w:val="yellow"/>
          <w:lang w:val="pt-BR"/>
        </w:rPr>
      </w:pPr>
      <w:r w:rsidRPr="00490E75">
        <w:rPr>
          <w:rFonts w:ascii="Times New Roman" w:eastAsia="Aptos" w:hAnsi="Times New Roman"/>
          <w:color w:val="000000"/>
          <w:sz w:val="24"/>
          <w:szCs w:val="24"/>
          <w:lang w:val="pt-BR"/>
        </w:rPr>
        <w:tab/>
        <w:t>(</w:t>
      </w:r>
      <w:r w:rsidRPr="00490E75">
        <w:rPr>
          <w:rFonts w:ascii="Times New Roman" w:eastAsia="Aptos" w:hAnsi="Times New Roman"/>
          <w:color w:val="000000"/>
          <w:sz w:val="24"/>
          <w:szCs w:val="24"/>
          <w:highlight w:val="yellow"/>
          <w:lang w:val="pt-BR"/>
        </w:rPr>
        <w:t>d) Tro thực vật chứa muối potassium carbonate được sử dụng như một loại phân bón cung cấp nguyên tố potassium cho cây trồng. Phần trăm khối lượng potassium có trong potassium carbonate là 56,52%.</w:t>
      </w:r>
    </w:p>
    <w:p w14:paraId="442CD07A"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highlight w:val="yellow"/>
          <w:lang w:val="pt-BR"/>
        </w:rPr>
        <w:tab/>
        <w:t>(e) Ấm đun nước lâu ngày thường có một lớp cặn bám vào đáy ấm, lớp cặn này có thành phần chủ yếu là hỗn hợp MgCO</w:t>
      </w:r>
      <w:r w:rsidRPr="00490E75">
        <w:rPr>
          <w:rFonts w:ascii="Times New Roman" w:eastAsia="Aptos" w:hAnsi="Times New Roman"/>
          <w:color w:val="000000"/>
          <w:sz w:val="24"/>
          <w:szCs w:val="24"/>
          <w:highlight w:val="yellow"/>
          <w:vertAlign w:val="subscript"/>
          <w:lang w:val="pt-BR"/>
        </w:rPr>
        <w:t>3</w:t>
      </w:r>
      <w:r w:rsidRPr="00490E75">
        <w:rPr>
          <w:rFonts w:ascii="Times New Roman" w:eastAsia="Aptos" w:hAnsi="Times New Roman"/>
          <w:color w:val="000000"/>
          <w:sz w:val="24"/>
          <w:szCs w:val="24"/>
          <w:highlight w:val="yellow"/>
          <w:lang w:val="pt-BR"/>
        </w:rPr>
        <w:t xml:space="preserve"> và CaCO</w:t>
      </w:r>
      <w:r w:rsidRPr="00490E75">
        <w:rPr>
          <w:rFonts w:ascii="Times New Roman" w:eastAsia="Aptos" w:hAnsi="Times New Roman"/>
          <w:color w:val="000000"/>
          <w:sz w:val="24"/>
          <w:szCs w:val="24"/>
          <w:highlight w:val="yellow"/>
          <w:vertAlign w:val="subscript"/>
          <w:lang w:val="pt-BR"/>
        </w:rPr>
        <w:t>3</w:t>
      </w:r>
      <w:r w:rsidRPr="00490E75">
        <w:rPr>
          <w:rFonts w:ascii="Times New Roman" w:eastAsia="Aptos" w:hAnsi="Times New Roman"/>
          <w:color w:val="000000"/>
          <w:sz w:val="24"/>
          <w:szCs w:val="24"/>
          <w:highlight w:val="yellow"/>
          <w:lang w:val="pt-BR"/>
        </w:rPr>
        <w:t>. Để làm sạch lớp cặn đó có thể dùng dung dịch giấm ăn pha loãng.</w:t>
      </w:r>
    </w:p>
    <w:p w14:paraId="06469FA8"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t>Các phát biểu đúng là</w:t>
      </w:r>
    </w:p>
    <w:p w14:paraId="5E67A082" w14:textId="77777777" w:rsidR="00F23BE5" w:rsidRPr="00490E75" w:rsidRDefault="00F23BE5" w:rsidP="00F23BE5">
      <w:pPr>
        <w:tabs>
          <w:tab w:val="left" w:pos="284"/>
          <w:tab w:val="left" w:pos="567"/>
          <w:tab w:val="left" w:pos="2906"/>
          <w:tab w:val="left" w:pos="5528"/>
          <w:tab w:val="left" w:pos="8150"/>
        </w:tabs>
        <w:spacing w:after="0" w:line="240" w:lineRule="auto"/>
        <w:rPr>
          <w:rFonts w:ascii="Times New Roman" w:eastAsia="Aptos" w:hAnsi="Times New Roman"/>
          <w:sz w:val="24"/>
          <w:szCs w:val="24"/>
          <w:lang w:val="pt-BR"/>
        </w:rPr>
      </w:pPr>
      <w:r w:rsidRPr="00490E75">
        <w:rPr>
          <w:rFonts w:ascii="Times New Roman" w:eastAsia="Aptos" w:hAnsi="Times New Roman"/>
          <w:b/>
          <w:sz w:val="24"/>
          <w:szCs w:val="24"/>
          <w:lang w:val="pt-BR"/>
        </w:rPr>
        <w:tab/>
        <w:t xml:space="preserve">A. </w:t>
      </w:r>
      <w:r w:rsidRPr="00490E75">
        <w:rPr>
          <w:rFonts w:ascii="Times New Roman" w:eastAsia="Aptos" w:hAnsi="Times New Roman"/>
          <w:color w:val="000000"/>
          <w:sz w:val="24"/>
          <w:szCs w:val="24"/>
          <w:lang w:val="pt-BR"/>
        </w:rPr>
        <w:t>a, b, c, d.</w:t>
      </w:r>
      <w:r w:rsidRPr="00490E75">
        <w:rPr>
          <w:rFonts w:ascii="Times New Roman" w:eastAsia="Aptos" w:hAnsi="Times New Roman"/>
          <w:b/>
          <w:sz w:val="24"/>
          <w:szCs w:val="24"/>
          <w:lang w:val="pt-BR"/>
        </w:rPr>
        <w:tab/>
        <w:t xml:space="preserve">B. </w:t>
      </w:r>
      <w:r w:rsidRPr="00490E75">
        <w:rPr>
          <w:rFonts w:ascii="Times New Roman" w:eastAsia="Aptos" w:hAnsi="Times New Roman"/>
          <w:color w:val="000000"/>
          <w:sz w:val="24"/>
          <w:szCs w:val="24"/>
          <w:lang w:val="pt-BR"/>
        </w:rPr>
        <w:t>a, c, d, e.</w:t>
      </w:r>
      <w:r w:rsidRPr="00490E75">
        <w:rPr>
          <w:rFonts w:ascii="Times New Roman" w:eastAsia="Aptos" w:hAnsi="Times New Roman"/>
          <w:b/>
          <w:sz w:val="24"/>
          <w:szCs w:val="24"/>
          <w:lang w:val="pt-BR"/>
        </w:rPr>
        <w:tab/>
      </w:r>
      <w:r w:rsidRPr="00490E75">
        <w:rPr>
          <w:rFonts w:ascii="Times New Roman" w:eastAsia="Aptos" w:hAnsi="Times New Roman"/>
          <w:b/>
          <w:color w:val="FF0000"/>
          <w:sz w:val="24"/>
          <w:szCs w:val="24"/>
          <w:highlight w:val="yellow"/>
          <w:u w:val="single"/>
          <w:lang w:val="pt-BR"/>
        </w:rPr>
        <w:t xml:space="preserve">C. </w:t>
      </w:r>
      <w:r w:rsidRPr="00490E75">
        <w:rPr>
          <w:rFonts w:ascii="Times New Roman" w:eastAsia="Aptos" w:hAnsi="Times New Roman"/>
          <w:color w:val="FF0000"/>
          <w:sz w:val="24"/>
          <w:szCs w:val="24"/>
          <w:highlight w:val="yellow"/>
          <w:u w:val="single"/>
          <w:lang w:val="pt-BR"/>
        </w:rPr>
        <w:t>a, b, d, e.</w:t>
      </w:r>
      <w:r w:rsidRPr="00490E75">
        <w:rPr>
          <w:rFonts w:ascii="Times New Roman" w:eastAsia="Aptos" w:hAnsi="Times New Roman"/>
          <w:b/>
          <w:sz w:val="24"/>
          <w:szCs w:val="24"/>
          <w:lang w:val="pt-BR"/>
        </w:rPr>
        <w:tab/>
        <w:t xml:space="preserve">D. </w:t>
      </w:r>
      <w:r w:rsidRPr="00490E75">
        <w:rPr>
          <w:rFonts w:ascii="Times New Roman" w:eastAsia="Aptos" w:hAnsi="Times New Roman"/>
          <w:color w:val="000000"/>
          <w:sz w:val="24"/>
          <w:szCs w:val="24"/>
          <w:lang w:val="pt-BR"/>
        </w:rPr>
        <w:t>b, c, d, e.</w:t>
      </w:r>
    </w:p>
    <w:p w14:paraId="48858912"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b/>
          <w:color w:val="000000"/>
          <w:sz w:val="24"/>
          <w:szCs w:val="24"/>
          <w:lang w:val="pt-BR"/>
        </w:rPr>
        <w:t xml:space="preserve">Câu 13. </w:t>
      </w:r>
      <w:r w:rsidRPr="00490E75">
        <w:rPr>
          <w:rFonts w:ascii="Times New Roman" w:eastAsia="Aptos" w:hAnsi="Times New Roman"/>
          <w:color w:val="000000"/>
          <w:sz w:val="24"/>
          <w:szCs w:val="24"/>
          <w:lang w:val="pt-BR"/>
        </w:rPr>
        <w:t>Cho các phát biểu:</w:t>
      </w:r>
    </w:p>
    <w:p w14:paraId="45E85C51"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highlight w:val="yellow"/>
          <w:lang w:val="pt-BR"/>
        </w:rPr>
      </w:pPr>
      <w:r w:rsidRPr="00490E75">
        <w:rPr>
          <w:rFonts w:ascii="Times New Roman" w:eastAsia="Aptos" w:hAnsi="Times New Roman"/>
          <w:color w:val="000000"/>
          <w:sz w:val="24"/>
          <w:szCs w:val="24"/>
          <w:lang w:val="pt-BR"/>
        </w:rPr>
        <w:tab/>
      </w:r>
      <w:r w:rsidRPr="00490E75">
        <w:rPr>
          <w:rFonts w:ascii="Times New Roman" w:eastAsia="Aptos" w:hAnsi="Times New Roman"/>
          <w:color w:val="000000"/>
          <w:sz w:val="24"/>
          <w:szCs w:val="24"/>
          <w:highlight w:val="yellow"/>
          <w:lang w:val="pt-BR"/>
        </w:rPr>
        <w:t>(a) Phân NPK là loại phân bón hỗn hợp, chứa ba thành phần dinh dưỡng: đạm, lân và kali.</w:t>
      </w:r>
    </w:p>
    <w:p w14:paraId="7E2A7506"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highlight w:val="yellow"/>
          <w:lang w:val="pt-BR"/>
        </w:rPr>
        <w:tab/>
        <w:t>(b) Trước khi sử dụng thiết bị trong phòng thí nghiệm chúng ta cần quan sát kĩ các kí hiệu và nhãn thông số trên thiết bị để sử dụng đúng chức năng, đúng yêu cầu kĩ thuật.</w:t>
      </w:r>
    </w:p>
    <w:p w14:paraId="3DD87312"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tab/>
        <w:t>(c</w:t>
      </w:r>
      <w:r w:rsidRPr="00490E75">
        <w:rPr>
          <w:rFonts w:ascii="Times New Roman" w:eastAsia="Aptos" w:hAnsi="Times New Roman"/>
          <w:color w:val="000000"/>
          <w:sz w:val="24"/>
          <w:szCs w:val="24"/>
          <w:highlight w:val="yellow"/>
          <w:lang w:val="pt-BR"/>
        </w:rPr>
        <w:t>) Trong quá trình thực hành, nếu bị acid H</w:t>
      </w:r>
      <w:r w:rsidRPr="00490E75">
        <w:rPr>
          <w:rFonts w:ascii="Times New Roman" w:eastAsia="Aptos" w:hAnsi="Times New Roman"/>
          <w:color w:val="000000"/>
          <w:sz w:val="24"/>
          <w:szCs w:val="24"/>
          <w:highlight w:val="yellow"/>
          <w:vertAlign w:val="subscript"/>
          <w:lang w:val="pt-BR"/>
        </w:rPr>
        <w:t>2</w:t>
      </w:r>
      <w:r w:rsidRPr="00490E75">
        <w:rPr>
          <w:rFonts w:ascii="Times New Roman" w:eastAsia="Aptos" w:hAnsi="Times New Roman"/>
          <w:color w:val="000000"/>
          <w:sz w:val="24"/>
          <w:szCs w:val="24"/>
          <w:highlight w:val="yellow"/>
          <w:lang w:val="pt-BR"/>
        </w:rPr>
        <w:t>SO</w:t>
      </w:r>
      <w:r w:rsidRPr="00490E75">
        <w:rPr>
          <w:rFonts w:ascii="Times New Roman" w:eastAsia="Aptos" w:hAnsi="Times New Roman"/>
          <w:color w:val="000000"/>
          <w:sz w:val="24"/>
          <w:szCs w:val="24"/>
          <w:highlight w:val="yellow"/>
          <w:vertAlign w:val="subscript"/>
          <w:lang w:val="pt-BR"/>
        </w:rPr>
        <w:t>4</w:t>
      </w:r>
      <w:r w:rsidRPr="00490E75">
        <w:rPr>
          <w:rFonts w:ascii="Times New Roman" w:eastAsia="Aptos" w:hAnsi="Times New Roman"/>
          <w:color w:val="000000"/>
          <w:sz w:val="24"/>
          <w:szCs w:val="24"/>
          <w:highlight w:val="yellow"/>
          <w:lang w:val="pt-BR"/>
        </w:rPr>
        <w:t xml:space="preserve"> dây vào tay thì ta cần rửa ngay bằng nước sạch nhiều lần kết hợp với dùng dung dịch NaHCO</w:t>
      </w:r>
      <w:r w:rsidRPr="00490E75">
        <w:rPr>
          <w:rFonts w:ascii="Times New Roman" w:eastAsia="Aptos" w:hAnsi="Times New Roman"/>
          <w:color w:val="000000"/>
          <w:sz w:val="24"/>
          <w:szCs w:val="24"/>
          <w:highlight w:val="yellow"/>
          <w:vertAlign w:val="subscript"/>
          <w:lang w:val="pt-BR"/>
        </w:rPr>
        <w:t>3</w:t>
      </w:r>
      <w:r w:rsidRPr="00490E75">
        <w:rPr>
          <w:rFonts w:ascii="Times New Roman" w:eastAsia="Aptos" w:hAnsi="Times New Roman"/>
          <w:color w:val="000000"/>
          <w:sz w:val="24"/>
          <w:szCs w:val="24"/>
          <w:highlight w:val="yellow"/>
          <w:lang w:val="pt-BR"/>
        </w:rPr>
        <w:t xml:space="preserve"> loãng hoặc nước vôi pha loãng.</w:t>
      </w:r>
    </w:p>
    <w:p w14:paraId="33C3582D"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tab/>
        <w:t>(d) Để diệt chuột trong một nhà kho người ta dùng cách đốt sulfur, chuột hít phải khói sẽ bị sưng yết hầu, co giật, tê liệt và chết. Khí H</w:t>
      </w:r>
      <w:r w:rsidRPr="00490E75">
        <w:rPr>
          <w:rFonts w:ascii="Times New Roman" w:eastAsia="Aptos" w:hAnsi="Times New Roman"/>
          <w:color w:val="000000"/>
          <w:sz w:val="24"/>
          <w:szCs w:val="24"/>
          <w:vertAlign w:val="subscript"/>
          <w:lang w:val="pt-BR"/>
        </w:rPr>
        <w:t>2</w:t>
      </w:r>
      <w:r w:rsidRPr="00490E75">
        <w:rPr>
          <w:rFonts w:ascii="Times New Roman" w:eastAsia="Aptos" w:hAnsi="Times New Roman"/>
          <w:color w:val="000000"/>
          <w:sz w:val="24"/>
          <w:szCs w:val="24"/>
          <w:lang w:val="pt-BR"/>
        </w:rPr>
        <w:t>S là nguyên nhân chính gây ra các hiện tượng trên.</w:t>
      </w:r>
    </w:p>
    <w:p w14:paraId="681A79A2"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tab/>
      </w:r>
      <w:r w:rsidRPr="00490E75">
        <w:rPr>
          <w:rFonts w:ascii="Times New Roman" w:eastAsia="Aptos" w:hAnsi="Times New Roman"/>
          <w:color w:val="000000"/>
          <w:sz w:val="24"/>
          <w:szCs w:val="24"/>
          <w:highlight w:val="yellow"/>
          <w:lang w:val="pt-BR"/>
        </w:rPr>
        <w:t>(e) Việc lựa chọn phân bón cần dựa vào nhu cầu dinh dưỡng của mỗi loại cây trồng ở các giai đoạn sinh trưởng và đặc điểm của mỗi loại đất.</w:t>
      </w:r>
    </w:p>
    <w:p w14:paraId="5AB91A09"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t>Các phát biểu đúng là</w:t>
      </w:r>
    </w:p>
    <w:p w14:paraId="0A28B17A" w14:textId="77777777" w:rsidR="00F23BE5" w:rsidRPr="00490E75" w:rsidRDefault="00F23BE5" w:rsidP="00F23BE5">
      <w:pPr>
        <w:tabs>
          <w:tab w:val="left" w:pos="284"/>
          <w:tab w:val="left" w:pos="567"/>
          <w:tab w:val="left" w:pos="2906"/>
          <w:tab w:val="left" w:pos="5528"/>
          <w:tab w:val="left" w:pos="8150"/>
        </w:tabs>
        <w:spacing w:after="0" w:line="240" w:lineRule="auto"/>
        <w:rPr>
          <w:rFonts w:ascii="Times New Roman" w:eastAsia="Aptos" w:hAnsi="Times New Roman"/>
          <w:sz w:val="24"/>
          <w:szCs w:val="24"/>
          <w:lang w:val="pt-BR"/>
        </w:rPr>
      </w:pPr>
      <w:r w:rsidRPr="00490E75">
        <w:rPr>
          <w:rFonts w:ascii="Times New Roman" w:eastAsia="Aptos" w:hAnsi="Times New Roman"/>
          <w:b/>
          <w:sz w:val="24"/>
          <w:szCs w:val="24"/>
          <w:lang w:val="pt-BR"/>
        </w:rPr>
        <w:tab/>
      </w:r>
      <w:r w:rsidRPr="00490E75">
        <w:rPr>
          <w:rFonts w:ascii="Times New Roman" w:eastAsia="Aptos" w:hAnsi="Times New Roman"/>
          <w:b/>
          <w:color w:val="FF0000"/>
          <w:sz w:val="24"/>
          <w:szCs w:val="24"/>
          <w:highlight w:val="yellow"/>
          <w:u w:val="single"/>
          <w:lang w:val="pt-BR"/>
        </w:rPr>
        <w:t xml:space="preserve">A. </w:t>
      </w:r>
      <w:r w:rsidRPr="00490E75">
        <w:rPr>
          <w:rFonts w:ascii="Times New Roman" w:eastAsia="Aptos" w:hAnsi="Times New Roman"/>
          <w:color w:val="FF0000"/>
          <w:sz w:val="24"/>
          <w:szCs w:val="24"/>
          <w:highlight w:val="yellow"/>
          <w:u w:val="single"/>
          <w:lang w:val="pt-BR"/>
        </w:rPr>
        <w:t>a, b, c, e.</w:t>
      </w:r>
      <w:r w:rsidRPr="00490E75">
        <w:rPr>
          <w:rFonts w:ascii="Times New Roman" w:eastAsia="Aptos" w:hAnsi="Times New Roman"/>
          <w:b/>
          <w:sz w:val="24"/>
          <w:szCs w:val="24"/>
          <w:lang w:val="pt-BR"/>
        </w:rPr>
        <w:tab/>
        <w:t xml:space="preserve">B. </w:t>
      </w:r>
      <w:r w:rsidRPr="00490E75">
        <w:rPr>
          <w:rFonts w:ascii="Times New Roman" w:eastAsia="Aptos" w:hAnsi="Times New Roman"/>
          <w:color w:val="000000"/>
          <w:sz w:val="24"/>
          <w:szCs w:val="24"/>
          <w:lang w:val="pt-BR"/>
        </w:rPr>
        <w:t>a, c, d, e.</w:t>
      </w:r>
      <w:r w:rsidRPr="00490E75">
        <w:rPr>
          <w:rFonts w:ascii="Times New Roman" w:eastAsia="Aptos" w:hAnsi="Times New Roman"/>
          <w:b/>
          <w:sz w:val="24"/>
          <w:szCs w:val="24"/>
          <w:lang w:val="pt-BR"/>
        </w:rPr>
        <w:tab/>
        <w:t xml:space="preserve">C. </w:t>
      </w:r>
      <w:r w:rsidRPr="00490E75">
        <w:rPr>
          <w:rFonts w:ascii="Times New Roman" w:eastAsia="Aptos" w:hAnsi="Times New Roman"/>
          <w:color w:val="000000"/>
          <w:sz w:val="24"/>
          <w:szCs w:val="24"/>
          <w:lang w:val="pt-BR"/>
        </w:rPr>
        <w:t>a, b, d, e.</w:t>
      </w:r>
      <w:r w:rsidRPr="00490E75">
        <w:rPr>
          <w:rFonts w:ascii="Times New Roman" w:eastAsia="Aptos" w:hAnsi="Times New Roman"/>
          <w:b/>
          <w:sz w:val="24"/>
          <w:szCs w:val="24"/>
          <w:lang w:val="pt-BR"/>
        </w:rPr>
        <w:tab/>
        <w:t xml:space="preserve">D. </w:t>
      </w:r>
      <w:r w:rsidRPr="00490E75">
        <w:rPr>
          <w:rFonts w:ascii="Times New Roman" w:eastAsia="Aptos" w:hAnsi="Times New Roman"/>
          <w:color w:val="000000"/>
          <w:sz w:val="24"/>
          <w:szCs w:val="24"/>
          <w:lang w:val="pt-BR"/>
        </w:rPr>
        <w:t>b, c, d, e.</w:t>
      </w:r>
    </w:p>
    <w:p w14:paraId="562D3F81"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b/>
          <w:color w:val="000000"/>
          <w:sz w:val="24"/>
          <w:szCs w:val="24"/>
          <w:lang w:val="pt-BR"/>
        </w:rPr>
        <w:t xml:space="preserve">Câu 14. </w:t>
      </w:r>
      <w:r w:rsidRPr="00490E75">
        <w:rPr>
          <w:rFonts w:ascii="Times New Roman" w:eastAsia="Aptos" w:hAnsi="Times New Roman"/>
          <w:color w:val="000000"/>
          <w:sz w:val="24"/>
          <w:szCs w:val="24"/>
          <w:lang w:val="pt-BR"/>
        </w:rPr>
        <w:t>Tiến hành các thí nghiệm sau:</w:t>
      </w:r>
    </w:p>
    <w:p w14:paraId="20EA1BD2"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tab/>
        <w:t xml:space="preserve">(a) </w:t>
      </w:r>
      <w:r w:rsidRPr="00490E75">
        <w:rPr>
          <w:rFonts w:ascii="Times New Roman" w:eastAsia="Aptos" w:hAnsi="Times New Roman"/>
          <w:color w:val="000000"/>
          <w:sz w:val="24"/>
          <w:szCs w:val="24"/>
          <w:highlight w:val="yellow"/>
          <w:lang w:val="pt-BR"/>
        </w:rPr>
        <w:t>Cho Fe</w:t>
      </w:r>
      <w:r w:rsidRPr="00490E75">
        <w:rPr>
          <w:rFonts w:ascii="Times New Roman" w:eastAsia="Aptos" w:hAnsi="Times New Roman"/>
          <w:color w:val="000000"/>
          <w:sz w:val="24"/>
          <w:szCs w:val="24"/>
          <w:highlight w:val="yellow"/>
          <w:vertAlign w:val="subscript"/>
          <w:lang w:val="pt-BR"/>
        </w:rPr>
        <w:t>3</w:t>
      </w:r>
      <w:r w:rsidRPr="00490E75">
        <w:rPr>
          <w:rFonts w:ascii="Times New Roman" w:eastAsia="Aptos" w:hAnsi="Times New Roman"/>
          <w:color w:val="000000"/>
          <w:sz w:val="24"/>
          <w:szCs w:val="24"/>
          <w:highlight w:val="yellow"/>
          <w:lang w:val="pt-BR"/>
        </w:rPr>
        <w:t>O</w:t>
      </w:r>
      <w:r w:rsidRPr="00490E75">
        <w:rPr>
          <w:rFonts w:ascii="Times New Roman" w:eastAsia="Aptos" w:hAnsi="Times New Roman"/>
          <w:color w:val="000000"/>
          <w:sz w:val="24"/>
          <w:szCs w:val="24"/>
          <w:highlight w:val="yellow"/>
          <w:vertAlign w:val="subscript"/>
          <w:lang w:val="pt-BR"/>
        </w:rPr>
        <w:t>4</w:t>
      </w:r>
      <w:r w:rsidRPr="00490E75">
        <w:rPr>
          <w:rFonts w:ascii="Times New Roman" w:eastAsia="Aptos" w:hAnsi="Times New Roman"/>
          <w:color w:val="000000"/>
          <w:sz w:val="24"/>
          <w:szCs w:val="24"/>
          <w:highlight w:val="yellow"/>
          <w:lang w:val="pt-BR"/>
        </w:rPr>
        <w:t xml:space="preserve"> vào dung dịch H</w:t>
      </w:r>
      <w:r w:rsidRPr="00490E75">
        <w:rPr>
          <w:rFonts w:ascii="Times New Roman" w:eastAsia="Aptos" w:hAnsi="Times New Roman"/>
          <w:color w:val="000000"/>
          <w:sz w:val="24"/>
          <w:szCs w:val="24"/>
          <w:highlight w:val="yellow"/>
          <w:vertAlign w:val="subscript"/>
          <w:lang w:val="pt-BR"/>
        </w:rPr>
        <w:t>2</w:t>
      </w:r>
      <w:r w:rsidRPr="00490E75">
        <w:rPr>
          <w:rFonts w:ascii="Times New Roman" w:eastAsia="Aptos" w:hAnsi="Times New Roman"/>
          <w:color w:val="000000"/>
          <w:sz w:val="24"/>
          <w:szCs w:val="24"/>
          <w:highlight w:val="yellow"/>
          <w:lang w:val="pt-BR"/>
        </w:rPr>
        <w:t>SO</w:t>
      </w:r>
      <w:r w:rsidRPr="00490E75">
        <w:rPr>
          <w:rFonts w:ascii="Times New Roman" w:eastAsia="Aptos" w:hAnsi="Times New Roman"/>
          <w:color w:val="000000"/>
          <w:sz w:val="24"/>
          <w:szCs w:val="24"/>
          <w:highlight w:val="yellow"/>
          <w:vertAlign w:val="subscript"/>
          <w:lang w:val="pt-BR"/>
        </w:rPr>
        <w:t>4</w:t>
      </w:r>
      <w:r w:rsidRPr="00490E75">
        <w:rPr>
          <w:rFonts w:ascii="Times New Roman" w:eastAsia="Aptos" w:hAnsi="Times New Roman"/>
          <w:color w:val="000000"/>
          <w:sz w:val="24"/>
          <w:szCs w:val="24"/>
          <w:highlight w:val="yellow"/>
          <w:lang w:val="pt-BR"/>
        </w:rPr>
        <w:t xml:space="preserve"> đặc, nóng.</w:t>
      </w:r>
    </w:p>
    <w:p w14:paraId="503A069A"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tab/>
        <w:t>(b) Cho dung dịch AlCl</w:t>
      </w:r>
      <w:r w:rsidRPr="00490E75">
        <w:rPr>
          <w:rFonts w:ascii="Times New Roman" w:eastAsia="Aptos" w:hAnsi="Times New Roman"/>
          <w:color w:val="000000"/>
          <w:sz w:val="24"/>
          <w:szCs w:val="24"/>
          <w:vertAlign w:val="subscript"/>
          <w:lang w:val="pt-BR"/>
        </w:rPr>
        <w:t>3</w:t>
      </w:r>
      <w:r w:rsidRPr="00490E75">
        <w:rPr>
          <w:rFonts w:ascii="Times New Roman" w:eastAsia="Aptos" w:hAnsi="Times New Roman"/>
          <w:color w:val="000000"/>
          <w:sz w:val="24"/>
          <w:szCs w:val="24"/>
          <w:lang w:val="pt-BR"/>
        </w:rPr>
        <w:t xml:space="preserve"> vào dung dịch NaOH.</w:t>
      </w:r>
    </w:p>
    <w:p w14:paraId="5D1C2E71"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highlight w:val="yellow"/>
          <w:lang w:val="pt-BR"/>
        </w:rPr>
      </w:pPr>
      <w:r w:rsidRPr="00490E75">
        <w:rPr>
          <w:rFonts w:ascii="Times New Roman" w:eastAsia="Aptos" w:hAnsi="Times New Roman"/>
          <w:color w:val="000000"/>
          <w:sz w:val="24"/>
          <w:szCs w:val="24"/>
          <w:lang w:val="pt-BR"/>
        </w:rPr>
        <w:tab/>
        <w:t xml:space="preserve">(c) </w:t>
      </w:r>
      <w:r w:rsidRPr="00490E75">
        <w:rPr>
          <w:rFonts w:ascii="Times New Roman" w:eastAsia="Aptos" w:hAnsi="Times New Roman"/>
          <w:color w:val="000000"/>
          <w:sz w:val="24"/>
          <w:szCs w:val="24"/>
          <w:highlight w:val="yellow"/>
          <w:lang w:val="pt-BR"/>
        </w:rPr>
        <w:t>Cho dung dịch HCl vào dung dịch NaHSO</w:t>
      </w:r>
      <w:r w:rsidRPr="00490E75">
        <w:rPr>
          <w:rFonts w:ascii="Times New Roman" w:eastAsia="Aptos" w:hAnsi="Times New Roman"/>
          <w:color w:val="000000"/>
          <w:sz w:val="24"/>
          <w:szCs w:val="24"/>
          <w:highlight w:val="yellow"/>
          <w:vertAlign w:val="subscript"/>
          <w:lang w:val="pt-BR"/>
        </w:rPr>
        <w:t>3</w:t>
      </w:r>
      <w:r w:rsidRPr="00490E75">
        <w:rPr>
          <w:rFonts w:ascii="Times New Roman" w:eastAsia="Aptos" w:hAnsi="Times New Roman"/>
          <w:color w:val="000000"/>
          <w:sz w:val="24"/>
          <w:szCs w:val="24"/>
          <w:highlight w:val="yellow"/>
          <w:lang w:val="pt-BR"/>
        </w:rPr>
        <w:t>, đun nóng.</w:t>
      </w:r>
    </w:p>
    <w:p w14:paraId="1D2E7F7E"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highlight w:val="yellow"/>
          <w:lang w:val="pt-BR"/>
        </w:rPr>
        <w:tab/>
        <w:t>(d) Cho kim loại Cu vào dung dịch H</w:t>
      </w:r>
      <w:r w:rsidRPr="00490E75">
        <w:rPr>
          <w:rFonts w:ascii="Times New Roman" w:eastAsia="Aptos" w:hAnsi="Times New Roman"/>
          <w:color w:val="000000"/>
          <w:sz w:val="24"/>
          <w:szCs w:val="24"/>
          <w:highlight w:val="yellow"/>
          <w:vertAlign w:val="subscript"/>
          <w:lang w:val="pt-BR"/>
        </w:rPr>
        <w:t>2</w:t>
      </w:r>
      <w:r w:rsidRPr="00490E75">
        <w:rPr>
          <w:rFonts w:ascii="Times New Roman" w:eastAsia="Aptos" w:hAnsi="Times New Roman"/>
          <w:color w:val="000000"/>
          <w:sz w:val="24"/>
          <w:szCs w:val="24"/>
          <w:highlight w:val="yellow"/>
          <w:lang w:val="pt-BR"/>
        </w:rPr>
        <w:t>SO</w:t>
      </w:r>
      <w:r w:rsidRPr="00490E75">
        <w:rPr>
          <w:rFonts w:ascii="Times New Roman" w:eastAsia="Aptos" w:hAnsi="Times New Roman"/>
          <w:color w:val="000000"/>
          <w:sz w:val="24"/>
          <w:szCs w:val="24"/>
          <w:highlight w:val="yellow"/>
          <w:vertAlign w:val="subscript"/>
          <w:lang w:val="pt-BR"/>
        </w:rPr>
        <w:t>4</w:t>
      </w:r>
      <w:r w:rsidRPr="00490E75">
        <w:rPr>
          <w:rFonts w:ascii="Times New Roman" w:eastAsia="Aptos" w:hAnsi="Times New Roman"/>
          <w:color w:val="000000"/>
          <w:sz w:val="24"/>
          <w:szCs w:val="24"/>
          <w:highlight w:val="yellow"/>
          <w:lang w:val="pt-BR"/>
        </w:rPr>
        <w:t xml:space="preserve"> đặc, nóng.</w:t>
      </w:r>
    </w:p>
    <w:p w14:paraId="1BDDC178"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tab/>
        <w:t xml:space="preserve">(e) </w:t>
      </w:r>
      <w:r w:rsidRPr="00490E75">
        <w:rPr>
          <w:rFonts w:ascii="Times New Roman" w:eastAsia="Aptos" w:hAnsi="Times New Roman"/>
          <w:color w:val="000000"/>
          <w:sz w:val="24"/>
          <w:szCs w:val="24"/>
          <w:highlight w:val="yellow"/>
          <w:lang w:val="pt-BR"/>
        </w:rPr>
        <w:t>Cho dung dịch NH</w:t>
      </w:r>
      <w:r w:rsidRPr="00490E75">
        <w:rPr>
          <w:rFonts w:ascii="Times New Roman" w:eastAsia="Aptos" w:hAnsi="Times New Roman"/>
          <w:color w:val="000000"/>
          <w:sz w:val="24"/>
          <w:szCs w:val="24"/>
          <w:highlight w:val="yellow"/>
          <w:vertAlign w:val="subscript"/>
          <w:lang w:val="pt-BR"/>
        </w:rPr>
        <w:t>4</w:t>
      </w:r>
      <w:r w:rsidRPr="00490E75">
        <w:rPr>
          <w:rFonts w:ascii="Times New Roman" w:eastAsia="Aptos" w:hAnsi="Times New Roman"/>
          <w:color w:val="000000"/>
          <w:sz w:val="24"/>
          <w:szCs w:val="24"/>
          <w:highlight w:val="yellow"/>
          <w:lang w:val="pt-BR"/>
        </w:rPr>
        <w:t>H</w:t>
      </w:r>
      <w:r w:rsidRPr="00490E75">
        <w:rPr>
          <w:rFonts w:ascii="Times New Roman" w:eastAsia="Aptos" w:hAnsi="Times New Roman"/>
          <w:color w:val="000000"/>
          <w:sz w:val="24"/>
          <w:szCs w:val="24"/>
          <w:highlight w:val="yellow"/>
          <w:vertAlign w:val="subscript"/>
          <w:lang w:val="pt-BR"/>
        </w:rPr>
        <w:t>2</w:t>
      </w:r>
      <w:r w:rsidRPr="00490E75">
        <w:rPr>
          <w:rFonts w:ascii="Times New Roman" w:eastAsia="Aptos" w:hAnsi="Times New Roman"/>
          <w:color w:val="000000"/>
          <w:sz w:val="24"/>
          <w:szCs w:val="24"/>
          <w:highlight w:val="yellow"/>
          <w:lang w:val="pt-BR"/>
        </w:rPr>
        <w:t>PO</w:t>
      </w:r>
      <w:r w:rsidRPr="00490E75">
        <w:rPr>
          <w:rFonts w:ascii="Times New Roman" w:eastAsia="Aptos" w:hAnsi="Times New Roman"/>
          <w:color w:val="000000"/>
          <w:sz w:val="24"/>
          <w:szCs w:val="24"/>
          <w:highlight w:val="yellow"/>
          <w:vertAlign w:val="subscript"/>
          <w:lang w:val="pt-BR"/>
        </w:rPr>
        <w:t>4</w:t>
      </w:r>
      <w:r w:rsidRPr="00490E75">
        <w:rPr>
          <w:rFonts w:ascii="Times New Roman" w:eastAsia="Aptos" w:hAnsi="Times New Roman"/>
          <w:color w:val="000000"/>
          <w:sz w:val="24"/>
          <w:szCs w:val="24"/>
          <w:highlight w:val="yellow"/>
          <w:lang w:val="pt-BR"/>
        </w:rPr>
        <w:t xml:space="preserve"> vào dung dịch NaOH dư, đun nóng.</w:t>
      </w:r>
    </w:p>
    <w:p w14:paraId="2553D104"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color w:val="000000"/>
          <w:sz w:val="24"/>
          <w:szCs w:val="24"/>
          <w:lang w:val="pt-BR"/>
        </w:rPr>
        <w:t>Sau khi các phản ứng xảy ra hoàn toàn, số thí nghiệm sinh ra sản phẩm có chất khí là</w:t>
      </w:r>
    </w:p>
    <w:p w14:paraId="1B8657AE" w14:textId="77777777" w:rsidR="00F23BE5" w:rsidRPr="00490E75" w:rsidRDefault="00F23BE5" w:rsidP="00F23BE5">
      <w:pPr>
        <w:tabs>
          <w:tab w:val="left" w:pos="284"/>
          <w:tab w:val="left" w:pos="567"/>
          <w:tab w:val="left" w:pos="2906"/>
          <w:tab w:val="left" w:pos="5528"/>
          <w:tab w:val="left" w:pos="8150"/>
        </w:tabs>
        <w:spacing w:after="0" w:line="240" w:lineRule="auto"/>
        <w:rPr>
          <w:rFonts w:ascii="Times New Roman" w:eastAsia="Aptos" w:hAnsi="Times New Roman"/>
          <w:sz w:val="24"/>
          <w:szCs w:val="24"/>
          <w:lang w:val="pt-BR"/>
        </w:rPr>
      </w:pPr>
      <w:r w:rsidRPr="00490E75">
        <w:rPr>
          <w:rFonts w:ascii="Times New Roman" w:eastAsia="Aptos" w:hAnsi="Times New Roman"/>
          <w:b/>
          <w:sz w:val="24"/>
          <w:szCs w:val="24"/>
          <w:lang w:val="pt-BR"/>
        </w:rPr>
        <w:tab/>
        <w:t xml:space="preserve">A. </w:t>
      </w:r>
      <w:r w:rsidRPr="00490E75">
        <w:rPr>
          <w:rFonts w:ascii="Times New Roman" w:eastAsia="Aptos" w:hAnsi="Times New Roman"/>
          <w:color w:val="000000"/>
          <w:sz w:val="24"/>
          <w:szCs w:val="24"/>
          <w:lang w:val="pt-BR"/>
        </w:rPr>
        <w:t>3.</w:t>
      </w:r>
      <w:r w:rsidRPr="00490E75">
        <w:rPr>
          <w:rFonts w:ascii="Times New Roman" w:eastAsia="Aptos" w:hAnsi="Times New Roman"/>
          <w:b/>
          <w:sz w:val="24"/>
          <w:szCs w:val="24"/>
          <w:lang w:val="pt-BR"/>
        </w:rPr>
        <w:tab/>
        <w:t xml:space="preserve">B. </w:t>
      </w:r>
      <w:r w:rsidRPr="00490E75">
        <w:rPr>
          <w:rFonts w:ascii="Times New Roman" w:eastAsia="Aptos" w:hAnsi="Times New Roman"/>
          <w:color w:val="000000"/>
          <w:sz w:val="24"/>
          <w:szCs w:val="24"/>
          <w:lang w:val="pt-BR"/>
        </w:rPr>
        <w:t>2.</w:t>
      </w:r>
      <w:r w:rsidRPr="00490E75">
        <w:rPr>
          <w:rFonts w:ascii="Times New Roman" w:eastAsia="Aptos" w:hAnsi="Times New Roman"/>
          <w:b/>
          <w:sz w:val="24"/>
          <w:szCs w:val="24"/>
          <w:lang w:val="pt-BR"/>
        </w:rPr>
        <w:tab/>
      </w:r>
      <w:r w:rsidRPr="00490E75">
        <w:rPr>
          <w:rFonts w:ascii="Times New Roman" w:eastAsia="Aptos" w:hAnsi="Times New Roman"/>
          <w:b/>
          <w:color w:val="FF0000"/>
          <w:sz w:val="24"/>
          <w:szCs w:val="24"/>
          <w:highlight w:val="yellow"/>
          <w:u w:val="single"/>
          <w:lang w:val="pt-BR"/>
        </w:rPr>
        <w:t xml:space="preserve">C. </w:t>
      </w:r>
      <w:r w:rsidRPr="00490E75">
        <w:rPr>
          <w:rFonts w:ascii="Times New Roman" w:eastAsia="Aptos" w:hAnsi="Times New Roman"/>
          <w:color w:val="FF0000"/>
          <w:sz w:val="24"/>
          <w:szCs w:val="24"/>
          <w:highlight w:val="yellow"/>
          <w:u w:val="single"/>
          <w:lang w:val="pt-BR"/>
        </w:rPr>
        <w:t>4.</w:t>
      </w:r>
      <w:r w:rsidRPr="00490E75">
        <w:rPr>
          <w:rFonts w:ascii="Times New Roman" w:eastAsia="Aptos" w:hAnsi="Times New Roman"/>
          <w:b/>
          <w:sz w:val="24"/>
          <w:szCs w:val="24"/>
          <w:lang w:val="pt-BR"/>
        </w:rPr>
        <w:tab/>
        <w:t xml:space="preserve">D. </w:t>
      </w:r>
      <w:r w:rsidRPr="00490E75">
        <w:rPr>
          <w:rFonts w:ascii="Times New Roman" w:eastAsia="Aptos" w:hAnsi="Times New Roman"/>
          <w:color w:val="000000"/>
          <w:sz w:val="24"/>
          <w:szCs w:val="24"/>
          <w:lang w:val="pt-BR"/>
        </w:rPr>
        <w:t>5.</w:t>
      </w:r>
    </w:p>
    <w:p w14:paraId="0BDE5DCB"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color w:val="000000"/>
          <w:sz w:val="24"/>
          <w:szCs w:val="24"/>
          <w:lang w:val="pt-BR"/>
        </w:rPr>
        <w:t xml:space="preserve">Câu 15. </w:t>
      </w:r>
      <w:r w:rsidRPr="00490E75">
        <w:rPr>
          <w:rFonts w:ascii="Times New Roman" w:eastAsia="Aptos" w:hAnsi="Times New Roman"/>
          <w:color w:val="000000"/>
          <w:sz w:val="24"/>
          <w:szCs w:val="24"/>
          <w:lang w:val="pt-BR"/>
        </w:rPr>
        <w:t xml:space="preserve">Kim loại X được sử dụng nhiều trong đời sống, hợp chất tạo bởi X và iodine được sử dụng nhằm trị mây tạo mưa nhân tạo. </w:t>
      </w:r>
      <w:r w:rsidRPr="00490E75">
        <w:rPr>
          <w:rFonts w:ascii="Times New Roman" w:eastAsia="Aptos" w:hAnsi="Times New Roman"/>
          <w:color w:val="000000"/>
          <w:sz w:val="24"/>
          <w:szCs w:val="24"/>
        </w:rPr>
        <w:t>Tổng số hạt proton, neutron, electron trong một nguyên tử X là 155. Trong hạt nhân của nguyên tử X, số hạt không mang điện nhiều hơn số hạt mang điện là 14. Cho các phát biểu sau:</w:t>
      </w:r>
    </w:p>
    <w:p w14:paraId="6CC0F555"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color w:val="000000"/>
          <w:sz w:val="24"/>
          <w:szCs w:val="24"/>
        </w:rPr>
        <w:tab/>
        <w:t>(a) Kim loại X hoạt động hóa học yếu.</w:t>
      </w:r>
    </w:p>
    <w:p w14:paraId="4190ADBF"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color w:val="000000"/>
          <w:sz w:val="24"/>
          <w:szCs w:val="24"/>
        </w:rPr>
        <w:tab/>
        <w:t>(b) Muối iodide của X tan tốt trong nước.</w:t>
      </w:r>
    </w:p>
    <w:p w14:paraId="66665991"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color w:val="000000"/>
          <w:sz w:val="24"/>
          <w:szCs w:val="24"/>
        </w:rPr>
        <w:tab/>
        <w:t>(c) Nguyên tử của nguyên tố X có 61 hạt neutron.</w:t>
      </w:r>
    </w:p>
    <w:p w14:paraId="7F870011"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color w:val="000000"/>
          <w:sz w:val="24"/>
          <w:szCs w:val="24"/>
        </w:rPr>
        <w:tab/>
        <w:t>(d) Lớp vỏ nguyên tử của nguyên tố X có 33 electron.</w:t>
      </w:r>
    </w:p>
    <w:p w14:paraId="791A77B2"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color w:val="000000"/>
          <w:sz w:val="24"/>
          <w:szCs w:val="24"/>
        </w:rPr>
        <w:t>Số phát biểu đúng là</w:t>
      </w:r>
    </w:p>
    <w:p w14:paraId="076EDAAF" w14:textId="77777777" w:rsidR="00F23BE5" w:rsidRPr="00490E75" w:rsidRDefault="00F23BE5" w:rsidP="00F23BE5">
      <w:pPr>
        <w:tabs>
          <w:tab w:val="left" w:pos="284"/>
          <w:tab w:val="left" w:pos="567"/>
          <w:tab w:val="left" w:pos="2906"/>
          <w:tab w:val="left" w:pos="5528"/>
          <w:tab w:val="left" w:pos="8150"/>
        </w:tabs>
        <w:spacing w:after="0" w:line="240" w:lineRule="auto"/>
        <w:rPr>
          <w:rFonts w:ascii="Times New Roman" w:eastAsia="Aptos" w:hAnsi="Times New Roman"/>
          <w:sz w:val="24"/>
          <w:szCs w:val="24"/>
        </w:rPr>
      </w:pPr>
      <w:r w:rsidRPr="00490E75">
        <w:rPr>
          <w:rFonts w:ascii="Times New Roman" w:eastAsia="Aptos" w:hAnsi="Times New Roman"/>
          <w:b/>
          <w:sz w:val="24"/>
          <w:szCs w:val="24"/>
        </w:rPr>
        <w:tab/>
      </w:r>
      <w:r w:rsidRPr="00490E75">
        <w:rPr>
          <w:rFonts w:ascii="Times New Roman" w:eastAsia="Aptos" w:hAnsi="Times New Roman"/>
          <w:b/>
          <w:color w:val="FF0000"/>
          <w:sz w:val="24"/>
          <w:szCs w:val="24"/>
          <w:highlight w:val="yellow"/>
          <w:u w:val="single"/>
        </w:rPr>
        <w:t xml:space="preserve">A. </w:t>
      </w:r>
      <w:r w:rsidRPr="00490E75">
        <w:rPr>
          <w:rFonts w:ascii="Times New Roman" w:eastAsia="Aptos" w:hAnsi="Times New Roman"/>
          <w:color w:val="FF0000"/>
          <w:sz w:val="24"/>
          <w:szCs w:val="24"/>
          <w:highlight w:val="yellow"/>
          <w:u w:val="single"/>
        </w:rPr>
        <w:t>2.</w:t>
      </w:r>
      <w:r w:rsidRPr="00490E75">
        <w:rPr>
          <w:rFonts w:ascii="Times New Roman" w:eastAsia="Aptos" w:hAnsi="Times New Roman"/>
          <w:b/>
          <w:sz w:val="24"/>
          <w:szCs w:val="24"/>
        </w:rPr>
        <w:tab/>
        <w:t xml:space="preserve">B. </w:t>
      </w:r>
      <w:r w:rsidRPr="00490E75">
        <w:rPr>
          <w:rFonts w:ascii="Times New Roman" w:eastAsia="Aptos" w:hAnsi="Times New Roman"/>
          <w:color w:val="000000"/>
          <w:sz w:val="24"/>
          <w:szCs w:val="24"/>
        </w:rPr>
        <w:t>3.</w:t>
      </w:r>
      <w:r w:rsidRPr="00490E75">
        <w:rPr>
          <w:rFonts w:ascii="Times New Roman" w:eastAsia="Aptos" w:hAnsi="Times New Roman"/>
          <w:b/>
          <w:sz w:val="24"/>
          <w:szCs w:val="24"/>
        </w:rPr>
        <w:tab/>
        <w:t xml:space="preserve">C. </w:t>
      </w:r>
      <w:r w:rsidRPr="00490E75">
        <w:rPr>
          <w:rFonts w:ascii="Times New Roman" w:eastAsia="Aptos" w:hAnsi="Times New Roman"/>
          <w:color w:val="000000"/>
          <w:sz w:val="24"/>
          <w:szCs w:val="24"/>
        </w:rPr>
        <w:t>1.</w:t>
      </w:r>
      <w:r w:rsidRPr="00490E75">
        <w:rPr>
          <w:rFonts w:ascii="Times New Roman" w:eastAsia="Aptos" w:hAnsi="Times New Roman"/>
          <w:b/>
          <w:sz w:val="24"/>
          <w:szCs w:val="24"/>
        </w:rPr>
        <w:tab/>
        <w:t xml:space="preserve">D. </w:t>
      </w:r>
      <w:r w:rsidRPr="00490E75">
        <w:rPr>
          <w:rFonts w:ascii="Times New Roman" w:eastAsia="Aptos" w:hAnsi="Times New Roman"/>
          <w:color w:val="000000"/>
          <w:sz w:val="24"/>
          <w:szCs w:val="24"/>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60"/>
        <w:gridCol w:w="5411"/>
        <w:gridCol w:w="2084"/>
      </w:tblGrid>
      <w:tr w:rsidR="00F23BE5" w:rsidRPr="00490E75" w14:paraId="00A22C34" w14:textId="77777777" w:rsidTr="00F23BE5">
        <w:trPr>
          <w:trHeight w:val="315"/>
        </w:trPr>
        <w:tc>
          <w:tcPr>
            <w:tcW w:w="1310"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42C81828" w14:textId="77777777" w:rsidR="00F23BE5" w:rsidRPr="00490E75" w:rsidRDefault="00F23BE5" w:rsidP="00F23BE5">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Thông số / Phát biểu</w:t>
            </w:r>
          </w:p>
        </w:tc>
        <w:tc>
          <w:tcPr>
            <w:tcW w:w="2664"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1153934C" w14:textId="77777777" w:rsidR="00F23BE5" w:rsidRPr="00490E75" w:rsidRDefault="00F23BE5" w:rsidP="00F23BE5">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Nội dung tính toán &amp; Phân tích</w:t>
            </w:r>
          </w:p>
        </w:tc>
        <w:tc>
          <w:tcPr>
            <w:tcW w:w="1027"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4E467924" w14:textId="77777777" w:rsidR="00F23BE5" w:rsidRPr="00490E75" w:rsidRDefault="00F23BE5" w:rsidP="00F23BE5">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Kết quả</w:t>
            </w:r>
          </w:p>
        </w:tc>
      </w:tr>
      <w:tr w:rsidR="00F23BE5" w:rsidRPr="00490E75" w14:paraId="398563C3" w14:textId="77777777" w:rsidTr="00F23BE5">
        <w:trPr>
          <w:trHeight w:val="315"/>
        </w:trPr>
        <w:tc>
          <w:tcPr>
            <w:tcW w:w="1310"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68867D5D"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Thiết lập hệ phương trình</w:t>
            </w:r>
          </w:p>
        </w:tc>
        <w:tc>
          <w:tcPr>
            <w:tcW w:w="2664"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0A8434A7"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2P+N=155 (Tổng hạt) và N−P=14 (Hạt nhân)</w:t>
            </w:r>
          </w:p>
        </w:tc>
        <w:tc>
          <w:tcPr>
            <w:tcW w:w="1027"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0CE49DC6"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P=47,N=61</w:t>
            </w:r>
          </w:p>
        </w:tc>
      </w:tr>
      <w:tr w:rsidR="00F23BE5" w:rsidRPr="00490E75" w14:paraId="294C3ABA" w14:textId="77777777" w:rsidTr="00F23BE5">
        <w:trPr>
          <w:trHeight w:val="315"/>
        </w:trPr>
        <w:tc>
          <w:tcPr>
            <w:tcW w:w="1310"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4D50F779"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Xác định nguyên tố X</w:t>
            </w:r>
          </w:p>
        </w:tc>
        <w:tc>
          <w:tcPr>
            <w:tcW w:w="2664"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3632A94F"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Số hiệu nguyên tử Z=47 là Bạc (Ag)</w:t>
            </w:r>
          </w:p>
        </w:tc>
        <w:tc>
          <w:tcPr>
            <w:tcW w:w="1027"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5096190F"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Bạc (Ag)</w:t>
            </w:r>
          </w:p>
        </w:tc>
      </w:tr>
      <w:tr w:rsidR="00F23BE5" w:rsidRPr="00490E75" w14:paraId="28B46650" w14:textId="77777777" w:rsidTr="00F23BE5">
        <w:trPr>
          <w:trHeight w:val="315"/>
        </w:trPr>
        <w:tc>
          <w:tcPr>
            <w:tcW w:w="1310"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6C75C916"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(a) Hoạt động hóa học</w:t>
            </w:r>
          </w:p>
        </w:tc>
        <w:tc>
          <w:tcPr>
            <w:tcW w:w="2664"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7DB030D2"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Bạc đứng sau H trong dãy hoạt động, là kim loại quý</w:t>
            </w:r>
          </w:p>
        </w:tc>
        <w:tc>
          <w:tcPr>
            <w:tcW w:w="1027"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6B4DF4C7"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Đúng</w:t>
            </w:r>
          </w:p>
        </w:tc>
      </w:tr>
      <w:tr w:rsidR="00F23BE5" w:rsidRPr="00490E75" w14:paraId="5A4CBDE1" w14:textId="77777777" w:rsidTr="00F23BE5">
        <w:trPr>
          <w:trHeight w:val="315"/>
        </w:trPr>
        <w:tc>
          <w:tcPr>
            <w:tcW w:w="1310"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2BC5D3D2"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(b) Độ tan AgI</w:t>
            </w:r>
          </w:p>
        </w:tc>
        <w:tc>
          <w:tcPr>
            <w:tcW w:w="2664"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5F5BE113"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AgI là kết tủa màu vàng, không tan trong nước</w:t>
            </w:r>
          </w:p>
        </w:tc>
        <w:tc>
          <w:tcPr>
            <w:tcW w:w="1027"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62D6822C"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Sai</w:t>
            </w:r>
          </w:p>
        </w:tc>
      </w:tr>
      <w:tr w:rsidR="00F23BE5" w:rsidRPr="00490E75" w14:paraId="1B593AF7" w14:textId="77777777" w:rsidTr="00F23BE5">
        <w:trPr>
          <w:trHeight w:val="315"/>
        </w:trPr>
        <w:tc>
          <w:tcPr>
            <w:tcW w:w="1310"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4D1D5028"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(c) Số neutron</w:t>
            </w:r>
          </w:p>
        </w:tc>
        <w:tc>
          <w:tcPr>
            <w:tcW w:w="2664"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7898EC30"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Theo tính toán: N=61</w:t>
            </w:r>
          </w:p>
        </w:tc>
        <w:tc>
          <w:tcPr>
            <w:tcW w:w="1027"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1DA9EF97"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Đúng</w:t>
            </w:r>
          </w:p>
        </w:tc>
      </w:tr>
      <w:tr w:rsidR="00F23BE5" w:rsidRPr="00490E75" w14:paraId="28AD08EC" w14:textId="77777777" w:rsidTr="00F23BE5">
        <w:trPr>
          <w:trHeight w:val="315"/>
        </w:trPr>
        <w:tc>
          <w:tcPr>
            <w:tcW w:w="1310"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4937D7AB"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(d) Số electron</w:t>
            </w:r>
          </w:p>
        </w:tc>
        <w:tc>
          <w:tcPr>
            <w:tcW w:w="2664"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7E598EF6"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Theo tính toán: E=P=47 (không phải 33)</w:t>
            </w:r>
          </w:p>
        </w:tc>
        <w:tc>
          <w:tcPr>
            <w:tcW w:w="1027"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4CCE7D62"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Sai</w:t>
            </w:r>
          </w:p>
        </w:tc>
      </w:tr>
      <w:tr w:rsidR="00F23BE5" w:rsidRPr="00490E75" w14:paraId="4E2E16A6" w14:textId="77777777" w:rsidTr="00F23BE5">
        <w:trPr>
          <w:trHeight w:val="315"/>
        </w:trPr>
        <w:tc>
          <w:tcPr>
            <w:tcW w:w="1310"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113C03EE"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KẾT LUẬN</w:t>
            </w:r>
          </w:p>
        </w:tc>
        <w:tc>
          <w:tcPr>
            <w:tcW w:w="2664"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466F6BCC"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Có 2 phát biểu đúng là (a) và (c)</w:t>
            </w:r>
          </w:p>
        </w:tc>
        <w:tc>
          <w:tcPr>
            <w:tcW w:w="1027" w:type="pct"/>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vAlign w:val="bottom"/>
            <w:hideMark/>
          </w:tcPr>
          <w:p w14:paraId="3B873CA3" w14:textId="77777777" w:rsidR="00F23BE5" w:rsidRPr="00490E75" w:rsidRDefault="00F23BE5" w:rsidP="00F23BE5">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Số phát biểu đúng: 2</w:t>
            </w:r>
          </w:p>
        </w:tc>
      </w:tr>
    </w:tbl>
    <w:p w14:paraId="5927CB8D" w14:textId="77777777" w:rsidR="00F23BE5" w:rsidRPr="00490E75" w:rsidRDefault="00F23BE5" w:rsidP="00F23BE5">
      <w:pPr>
        <w:spacing w:after="0" w:line="240" w:lineRule="auto"/>
        <w:jc w:val="both"/>
        <w:rPr>
          <w:rFonts w:ascii="Times New Roman" w:eastAsia="Times New Roman" w:hAnsi="Times New Roman"/>
          <w:color w:val="FF0000"/>
          <w:sz w:val="24"/>
          <w:szCs w:val="24"/>
          <w:lang w:val="pt-BR"/>
        </w:rPr>
      </w:pPr>
      <w:r w:rsidRPr="00490E75">
        <w:rPr>
          <w:rFonts w:ascii="Times New Roman" w:eastAsia="Aptos" w:hAnsi="Times New Roman"/>
          <w:b/>
          <w:bCs/>
          <w:color w:val="FF0000"/>
          <w:sz w:val="24"/>
          <w:szCs w:val="24"/>
        </w:rPr>
        <w:t xml:space="preserve">Phần II. </w:t>
      </w:r>
      <w:r w:rsidRPr="00490E75">
        <w:rPr>
          <w:rFonts w:ascii="Times New Roman" w:eastAsia="Times New Roman" w:hAnsi="Times New Roman"/>
          <w:b/>
          <w:bCs/>
          <w:color w:val="FF0000"/>
          <w:sz w:val="24"/>
          <w:szCs w:val="24"/>
          <w:lang w:val="pt-BR"/>
        </w:rPr>
        <w:t>Thí sinh trả lời từ câu 1 đến câu 3. Trong mỗi ý a), b), c), d) ở mỗi câu, thí sinh chọn đúng hoặc sai.</w:t>
      </w:r>
    </w:p>
    <w:p w14:paraId="66B8B39E" w14:textId="77777777" w:rsidR="00F23BE5" w:rsidRPr="00490E75" w:rsidRDefault="00F23BE5" w:rsidP="00F23BE5">
      <w:pPr>
        <w:tabs>
          <w:tab w:val="left" w:pos="284"/>
          <w:tab w:val="left" w:pos="567"/>
        </w:tabs>
        <w:spacing w:after="0" w:line="240" w:lineRule="auto"/>
        <w:rPr>
          <w:rFonts w:ascii="Times New Roman" w:eastAsia="Aptos" w:hAnsi="Times New Roman"/>
          <w:sz w:val="24"/>
          <w:szCs w:val="24"/>
        </w:rPr>
      </w:pPr>
      <w:r w:rsidRPr="00490E75">
        <w:rPr>
          <w:rFonts w:ascii="Times New Roman" w:eastAsia="Aptos" w:hAnsi="Times New Roman"/>
          <w:b/>
          <w:bCs/>
          <w:sz w:val="24"/>
          <w:szCs w:val="24"/>
        </w:rPr>
        <w:lastRenderedPageBreak/>
        <w:t>Câu 1:</w:t>
      </w:r>
      <w:r w:rsidRPr="00490E75">
        <w:rPr>
          <w:rFonts w:ascii="Times New Roman" w:eastAsia="Aptos" w:hAnsi="Times New Roman"/>
          <w:sz w:val="24"/>
          <w:szCs w:val="24"/>
        </w:rPr>
        <w:t xml:space="preserve"> Thành phần của dịch vị dạ dày gồm nước, enzyme, hydrochloric acid... Dịch vị dạ dày thường có pH trong khoảng từ 1,5 đến 3,5. Khi nồng độ acid trong dịch vị dạ dày tăng thì dễ bị ợ chua, ợ hơi, ói mửa, buồn nôn, loét dạ dày, tá tràng... Để làm giảm lượng acid dư trong dịch vị dạ dày người ta thường uống thuốc muối “Nabica” từng lượng nhỏ và cách quãng.</w:t>
      </w:r>
    </w:p>
    <w:p w14:paraId="56CF949B"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a)</w:t>
      </w:r>
      <w:r w:rsidRPr="00490E75">
        <w:rPr>
          <w:rFonts w:ascii="Times New Roman" w:eastAsia="Aptos" w:hAnsi="Times New Roman"/>
          <w:sz w:val="24"/>
          <w:szCs w:val="24"/>
        </w:rPr>
        <w:t xml:space="preserve"> Thành phần chính của thuốc muối “Nabica” là NaHCO</w:t>
      </w:r>
      <w:r w:rsidRPr="00490E75">
        <w:rPr>
          <w:rFonts w:ascii="Times New Roman" w:eastAsia="Aptos" w:hAnsi="Times New Roman"/>
          <w:sz w:val="24"/>
          <w:szCs w:val="24"/>
          <w:vertAlign w:val="subscript"/>
        </w:rPr>
        <w:t>3</w:t>
      </w:r>
      <w:r w:rsidRPr="00490E75">
        <w:rPr>
          <w:rFonts w:ascii="Times New Roman" w:eastAsia="Aptos" w:hAnsi="Times New Roman"/>
          <w:sz w:val="24"/>
          <w:szCs w:val="24"/>
        </w:rPr>
        <w:t>.</w:t>
      </w:r>
    </w:p>
    <w:p w14:paraId="7484E0D6"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b)</w:t>
      </w:r>
      <w:r w:rsidRPr="00490E75">
        <w:rPr>
          <w:rFonts w:ascii="Times New Roman" w:eastAsia="Aptos" w:hAnsi="Times New Roman"/>
          <w:sz w:val="24"/>
          <w:szCs w:val="24"/>
        </w:rPr>
        <w:t xml:space="preserve"> Khi uống thuốc muối “Nabica” sẽ sinh ra khí carbon monoxide.</w:t>
      </w:r>
    </w:p>
    <w:p w14:paraId="28B26C7A"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c)</w:t>
      </w:r>
      <w:r w:rsidRPr="00490E75">
        <w:rPr>
          <w:rFonts w:ascii="Times New Roman" w:eastAsia="Aptos" w:hAnsi="Times New Roman"/>
          <w:sz w:val="24"/>
          <w:szCs w:val="24"/>
        </w:rPr>
        <w:t xml:space="preserve"> Khi uống thuốc muối “Nabica” từng lượng nhỏ và cách quãng thì pH của dịch vị dạ dày sẽ tăng từ từ.</w:t>
      </w:r>
    </w:p>
    <w:p w14:paraId="5FF84C2D"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d)</w:t>
      </w:r>
      <w:r w:rsidRPr="00490E75">
        <w:rPr>
          <w:rFonts w:ascii="Times New Roman" w:eastAsia="Aptos" w:hAnsi="Times New Roman"/>
          <w:sz w:val="24"/>
          <w:szCs w:val="24"/>
        </w:rPr>
        <w:t xml:space="preserve"> Nếu có 10 mL dịch vị dạ dày và coi pH của dịch vị dạ dày chỉ do hydrochloric acid gây nên, để nâng pH từ pH = 1 lên pH = 2 cần dùng hết 0,756 gam thuốc muối “Nabica” (giả thiết: thuốc muối “Nabica” là nguyên chất; thể tích dung dịch không đổi). Biết: pH = a thì nồng độ ion H⁺ là 10⁻ᵃ M.</w:t>
      </w:r>
    </w:p>
    <w:tbl>
      <w:tblPr>
        <w:tblStyle w:val="TableGrid14"/>
        <w:tblW w:w="0" w:type="auto"/>
        <w:tblLook w:val="04A0" w:firstRow="1" w:lastRow="0" w:firstColumn="1" w:lastColumn="0" w:noHBand="0" w:noVBand="1"/>
      </w:tblPr>
      <w:tblGrid>
        <w:gridCol w:w="9911"/>
      </w:tblGrid>
      <w:tr w:rsidR="00F23BE5" w:rsidRPr="00490E75" w14:paraId="38EE7A4F" w14:textId="77777777" w:rsidTr="00F23BE5">
        <w:tc>
          <w:tcPr>
            <w:tcW w:w="9911" w:type="dxa"/>
            <w:tcBorders>
              <w:top w:val="single" w:sz="4" w:space="0" w:color="auto"/>
              <w:left w:val="single" w:sz="4" w:space="0" w:color="auto"/>
              <w:bottom w:val="single" w:sz="4" w:space="0" w:color="auto"/>
              <w:right w:val="single" w:sz="4" w:space="0" w:color="auto"/>
            </w:tcBorders>
            <w:hideMark/>
          </w:tcPr>
          <w:p w14:paraId="538F3B9B"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rFonts w:eastAsia="Aptos"/>
                <w:b/>
                <w:bCs/>
                <w:sz w:val="24"/>
                <w:szCs w:val="24"/>
              </w:rPr>
              <w:t>Hướng dẫn ý d</w:t>
            </w:r>
          </w:p>
        </w:tc>
      </w:tr>
      <w:tr w:rsidR="00F23BE5" w:rsidRPr="00490E75" w14:paraId="2FBFF499" w14:textId="77777777" w:rsidTr="00F23BE5">
        <w:tc>
          <w:tcPr>
            <w:tcW w:w="9911" w:type="dxa"/>
            <w:tcBorders>
              <w:top w:val="single" w:sz="4" w:space="0" w:color="auto"/>
              <w:left w:val="single" w:sz="4" w:space="0" w:color="auto"/>
              <w:bottom w:val="single" w:sz="4" w:space="0" w:color="auto"/>
              <w:right w:val="single" w:sz="4" w:space="0" w:color="auto"/>
            </w:tcBorders>
            <w:hideMark/>
          </w:tcPr>
          <w:p w14:paraId="2FD6E9BD" w14:textId="77777777" w:rsidR="00F23BE5" w:rsidRPr="00490E75" w:rsidRDefault="00F23BE5" w:rsidP="00F23BE5">
            <w:pPr>
              <w:tabs>
                <w:tab w:val="left" w:pos="284"/>
                <w:tab w:val="left" w:pos="567"/>
              </w:tabs>
              <w:spacing w:after="0" w:line="240" w:lineRule="auto"/>
              <w:jc w:val="both"/>
              <w:rPr>
                <w:rFonts w:eastAsia="Aptos"/>
                <w:sz w:val="24"/>
                <w:szCs w:val="24"/>
              </w:rPr>
            </w:pPr>
            <w:r w:rsidRPr="00490E75">
              <w:rPr>
                <w:rFonts w:eastAsia="Aptos"/>
                <w:sz w:val="24"/>
                <w:szCs w:val="24"/>
              </w:rPr>
              <w:t xml:space="preserve">d) Phương trình hóa học: </w:t>
            </w:r>
          </w:p>
          <w:p w14:paraId="62D1C49C" w14:textId="77777777" w:rsidR="00F23BE5" w:rsidRPr="00490E75" w:rsidRDefault="00F23BE5" w:rsidP="00F23BE5">
            <w:pPr>
              <w:tabs>
                <w:tab w:val="left" w:pos="284"/>
                <w:tab w:val="left" w:pos="567"/>
              </w:tabs>
              <w:spacing w:after="0" w:line="240" w:lineRule="auto"/>
              <w:rPr>
                <w:rFonts w:eastAsia="Aptos"/>
                <w:sz w:val="24"/>
                <w:szCs w:val="24"/>
                <w:lang w:val="pt-BR"/>
              </w:rPr>
            </w:pPr>
            <w:r w:rsidRPr="00490E75">
              <w:rPr>
                <w:rFonts w:eastAsia="Aptos"/>
                <w:sz w:val="24"/>
                <w:szCs w:val="24"/>
                <w:lang w:val="pt-BR"/>
              </w:rPr>
              <w:t>HCl + NaHCO</w:t>
            </w:r>
            <w:r w:rsidRPr="00490E75">
              <w:rPr>
                <w:rFonts w:eastAsia="Aptos"/>
                <w:sz w:val="24"/>
                <w:szCs w:val="24"/>
                <w:vertAlign w:val="subscript"/>
                <w:lang w:val="pt-BR"/>
              </w:rPr>
              <w:t>3</w:t>
            </w:r>
            <w:r w:rsidRPr="00490E75">
              <w:rPr>
                <w:rFonts w:eastAsia="Aptos"/>
                <w:sz w:val="24"/>
                <w:szCs w:val="24"/>
                <w:lang w:val="pt-BR"/>
              </w:rPr>
              <w:t xml:space="preserve"> → NaCl + CO</w:t>
            </w:r>
            <w:r w:rsidRPr="00490E75">
              <w:rPr>
                <w:rFonts w:eastAsia="Aptos"/>
                <w:sz w:val="24"/>
                <w:szCs w:val="24"/>
                <w:vertAlign w:val="subscript"/>
                <w:lang w:val="pt-BR"/>
              </w:rPr>
              <w:t>2</w:t>
            </w:r>
            <w:r w:rsidRPr="00490E75">
              <w:rPr>
                <w:rFonts w:eastAsia="Aptos"/>
                <w:sz w:val="24"/>
                <w:szCs w:val="24"/>
                <w:lang w:val="pt-BR"/>
              </w:rPr>
              <w:t xml:space="preserve"> + H</w:t>
            </w:r>
            <w:r w:rsidRPr="00490E75">
              <w:rPr>
                <w:rFonts w:eastAsia="Aptos"/>
                <w:sz w:val="24"/>
                <w:szCs w:val="24"/>
                <w:vertAlign w:val="subscript"/>
                <w:lang w:val="pt-BR"/>
              </w:rPr>
              <w:t>2</w:t>
            </w:r>
            <w:r w:rsidRPr="00490E75">
              <w:rPr>
                <w:rFonts w:eastAsia="Aptos"/>
                <w:sz w:val="24"/>
                <w:szCs w:val="24"/>
                <w:lang w:val="pt-BR"/>
              </w:rPr>
              <w:t>O</w:t>
            </w:r>
          </w:p>
          <w:p w14:paraId="2470836B" w14:textId="77777777" w:rsidR="00F23BE5" w:rsidRPr="00490E75" w:rsidRDefault="00F23BE5" w:rsidP="00F23BE5">
            <w:pPr>
              <w:tabs>
                <w:tab w:val="left" w:pos="284"/>
                <w:tab w:val="left" w:pos="567"/>
              </w:tabs>
              <w:spacing w:after="0" w:line="240" w:lineRule="auto"/>
              <w:jc w:val="both"/>
              <w:rPr>
                <w:rFonts w:eastAsia="Aptos"/>
                <w:sz w:val="24"/>
                <w:szCs w:val="24"/>
                <w:lang w:val="pt-BR"/>
              </w:rPr>
            </w:pPr>
            <w:r w:rsidRPr="00490E75">
              <w:rPr>
                <w:rFonts w:eastAsia="Aptos"/>
                <w:sz w:val="24"/>
                <w:szCs w:val="24"/>
                <w:lang w:val="pt-BR"/>
              </w:rPr>
              <w:t xml:space="preserve">- Ban đầu: pH = 1 → </w:t>
            </w:r>
            <w:r w:rsidRPr="00490E75">
              <w:rPr>
                <w:rFonts w:eastAsia="Aptos"/>
                <w:kern w:val="0"/>
                <w:position w:val="-24"/>
                <w:sz w:val="24"/>
                <w:szCs w:val="24"/>
                <w:lang w:val="pt-BR"/>
                <w14:ligatures w14:val="none"/>
              </w:rPr>
              <w:object w:dxaOrig="5745" w:dyaOrig="675" w14:anchorId="17EA73AB">
                <v:shape id="_x0000_i1031" type="#_x0000_t75" style="width:287.25pt;height:33.75pt" o:ole="">
                  <v:imagedata r:id="rId23" o:title=""/>
                </v:shape>
                <o:OLEObject Type="Embed" ProgID="Equation.DSMT4" ShapeID="_x0000_i1031" DrawAspect="Content" ObjectID="_1832952301" r:id="rId24"/>
              </w:object>
            </w:r>
          </w:p>
          <w:p w14:paraId="0B6E652F" w14:textId="77777777" w:rsidR="00F23BE5" w:rsidRPr="00490E75" w:rsidRDefault="00F23BE5" w:rsidP="00F23BE5">
            <w:pPr>
              <w:tabs>
                <w:tab w:val="left" w:pos="284"/>
                <w:tab w:val="left" w:pos="567"/>
              </w:tabs>
              <w:spacing w:after="0" w:line="240" w:lineRule="auto"/>
              <w:jc w:val="both"/>
              <w:rPr>
                <w:rFonts w:eastAsia="Aptos"/>
                <w:sz w:val="24"/>
                <w:szCs w:val="24"/>
                <w:lang w:val="pt-BR"/>
              </w:rPr>
            </w:pPr>
            <w:r w:rsidRPr="00490E75">
              <w:rPr>
                <w:rFonts w:eastAsia="Aptos"/>
                <w:sz w:val="24"/>
                <w:szCs w:val="24"/>
                <w:lang w:val="pt-BR"/>
              </w:rPr>
              <w:t xml:space="preserve">- Sau phản ứng: pH = 2 → </w:t>
            </w:r>
            <w:r w:rsidRPr="00490E75">
              <w:rPr>
                <w:rFonts w:eastAsia="Aptos"/>
                <w:kern w:val="0"/>
                <w:position w:val="-24"/>
                <w:sz w:val="24"/>
                <w:szCs w:val="24"/>
                <w:lang w:val="pt-BR"/>
                <w14:ligatures w14:val="none"/>
              </w:rPr>
              <w:object w:dxaOrig="6210" w:dyaOrig="675" w14:anchorId="18641DAC">
                <v:shape id="_x0000_i1032" type="#_x0000_t75" style="width:310.5pt;height:33.75pt" o:ole="">
                  <v:imagedata r:id="rId25" o:title=""/>
                </v:shape>
                <o:OLEObject Type="Embed" ProgID="Equation.DSMT4" ShapeID="_x0000_i1032" DrawAspect="Content" ObjectID="_1832952302" r:id="rId26"/>
              </w:object>
            </w:r>
          </w:p>
          <w:p w14:paraId="252C703A" w14:textId="77777777" w:rsidR="00F23BE5" w:rsidRPr="00490E75" w:rsidRDefault="00F23BE5" w:rsidP="00F23BE5">
            <w:pPr>
              <w:tabs>
                <w:tab w:val="left" w:pos="284"/>
                <w:tab w:val="left" w:pos="567"/>
              </w:tabs>
              <w:spacing w:after="0" w:line="240" w:lineRule="auto"/>
              <w:jc w:val="both"/>
              <w:rPr>
                <w:rFonts w:eastAsia="Aptos"/>
                <w:sz w:val="24"/>
                <w:szCs w:val="24"/>
                <w:lang w:val="pt-BR"/>
              </w:rPr>
            </w:pPr>
            <w:r w:rsidRPr="00490E75">
              <w:rPr>
                <w:rFonts w:eastAsia="Aptos"/>
                <w:sz w:val="24"/>
                <w:szCs w:val="24"/>
                <w:lang w:val="pt-BR"/>
              </w:rPr>
              <w:t xml:space="preserve">→ Số mol HCl phản ứng: </w:t>
            </w:r>
            <w:r w:rsidRPr="00490E75">
              <w:rPr>
                <w:rFonts w:eastAsia="Aptos"/>
                <w:kern w:val="0"/>
                <w:position w:val="-16"/>
                <w:sz w:val="24"/>
                <w:szCs w:val="24"/>
                <w:lang w:val="pt-BR"/>
                <w14:ligatures w14:val="none"/>
              </w:rPr>
              <w:object w:dxaOrig="4005" w:dyaOrig="435" w14:anchorId="53D30BF3">
                <v:shape id="_x0000_i1033" type="#_x0000_t75" style="width:200.25pt;height:21.75pt" o:ole="">
                  <v:imagedata r:id="rId27" o:title=""/>
                </v:shape>
                <o:OLEObject Type="Embed" ProgID="Equation.DSMT4" ShapeID="_x0000_i1033" DrawAspect="Content" ObjectID="_1832952303" r:id="rId28"/>
              </w:object>
            </w:r>
          </w:p>
          <w:p w14:paraId="34DA24BB" w14:textId="77777777" w:rsidR="00F23BE5" w:rsidRPr="00490E75" w:rsidRDefault="00F23BE5" w:rsidP="00F23BE5">
            <w:pPr>
              <w:tabs>
                <w:tab w:val="left" w:pos="284"/>
                <w:tab w:val="left" w:pos="567"/>
              </w:tabs>
              <w:spacing w:after="0" w:line="240" w:lineRule="auto"/>
              <w:jc w:val="both"/>
              <w:rPr>
                <w:rFonts w:eastAsia="Aptos"/>
                <w:sz w:val="24"/>
                <w:szCs w:val="24"/>
                <w:lang w:val="pt-BR"/>
              </w:rPr>
            </w:pPr>
            <w:r w:rsidRPr="00490E75">
              <w:rPr>
                <w:rFonts w:eastAsia="Aptos"/>
                <w:kern w:val="0"/>
                <w:position w:val="-18"/>
                <w:sz w:val="24"/>
                <w:szCs w:val="24"/>
                <w:lang w:val="pt-BR"/>
                <w14:ligatures w14:val="none"/>
              </w:rPr>
              <w:object w:dxaOrig="6450" w:dyaOrig="435" w14:anchorId="627E5985">
                <v:shape id="_x0000_i1034" type="#_x0000_t75" style="width:322.5pt;height:21.75pt" o:ole="">
                  <v:imagedata r:id="rId29" o:title=""/>
                </v:shape>
                <o:OLEObject Type="Embed" ProgID="Equation.DSMT4" ShapeID="_x0000_i1034" DrawAspect="Content" ObjectID="_1832952304" r:id="rId30"/>
              </w:object>
            </w:r>
          </w:p>
        </w:tc>
      </w:tr>
    </w:tbl>
    <w:p w14:paraId="7217632D"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p>
    <w:tbl>
      <w:tblPr>
        <w:tblStyle w:val="TableGrid14"/>
        <w:tblW w:w="0" w:type="auto"/>
        <w:tblLook w:val="04A0" w:firstRow="1" w:lastRow="0" w:firstColumn="1" w:lastColumn="0" w:noHBand="0" w:noVBand="1"/>
      </w:tblPr>
      <w:tblGrid>
        <w:gridCol w:w="1982"/>
        <w:gridCol w:w="1982"/>
        <w:gridCol w:w="1982"/>
        <w:gridCol w:w="1982"/>
        <w:gridCol w:w="1983"/>
      </w:tblGrid>
      <w:tr w:rsidR="00F23BE5" w:rsidRPr="00490E75" w14:paraId="5395B4CD" w14:textId="77777777" w:rsidTr="00F23BE5">
        <w:tc>
          <w:tcPr>
            <w:tcW w:w="1982" w:type="dxa"/>
            <w:tcBorders>
              <w:top w:val="single" w:sz="4" w:space="0" w:color="auto"/>
              <w:left w:val="single" w:sz="4" w:space="0" w:color="auto"/>
              <w:bottom w:val="single" w:sz="4" w:space="0" w:color="auto"/>
              <w:right w:val="single" w:sz="4" w:space="0" w:color="auto"/>
            </w:tcBorders>
            <w:vAlign w:val="center"/>
            <w:hideMark/>
          </w:tcPr>
          <w:p w14:paraId="0644AE23"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rFonts w:eastAsia="Aptos"/>
                <w:b/>
                <w:bCs/>
                <w:sz w:val="24"/>
                <w:szCs w:val="24"/>
              </w:rPr>
              <w:t>Ý</w:t>
            </w:r>
          </w:p>
        </w:tc>
        <w:tc>
          <w:tcPr>
            <w:tcW w:w="1982" w:type="dxa"/>
            <w:tcBorders>
              <w:top w:val="single" w:sz="4" w:space="0" w:color="auto"/>
              <w:left w:val="single" w:sz="4" w:space="0" w:color="auto"/>
              <w:bottom w:val="single" w:sz="4" w:space="0" w:color="auto"/>
              <w:right w:val="single" w:sz="4" w:space="0" w:color="auto"/>
            </w:tcBorders>
            <w:vAlign w:val="center"/>
            <w:hideMark/>
          </w:tcPr>
          <w:p w14:paraId="13D920B3"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rFonts w:eastAsia="Aptos"/>
                <w:b/>
                <w:bCs/>
                <w:sz w:val="24"/>
                <w:szCs w:val="24"/>
              </w:rPr>
              <w:t>a</w:t>
            </w:r>
          </w:p>
        </w:tc>
        <w:tc>
          <w:tcPr>
            <w:tcW w:w="1982" w:type="dxa"/>
            <w:tcBorders>
              <w:top w:val="single" w:sz="4" w:space="0" w:color="auto"/>
              <w:left w:val="single" w:sz="4" w:space="0" w:color="auto"/>
              <w:bottom w:val="single" w:sz="4" w:space="0" w:color="auto"/>
              <w:right w:val="single" w:sz="4" w:space="0" w:color="auto"/>
            </w:tcBorders>
            <w:vAlign w:val="center"/>
            <w:hideMark/>
          </w:tcPr>
          <w:p w14:paraId="0BC83E69"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rFonts w:eastAsia="Aptos"/>
                <w:b/>
                <w:bCs/>
                <w:sz w:val="24"/>
                <w:szCs w:val="24"/>
              </w:rPr>
              <w:t>b</w:t>
            </w:r>
          </w:p>
        </w:tc>
        <w:tc>
          <w:tcPr>
            <w:tcW w:w="1982" w:type="dxa"/>
            <w:tcBorders>
              <w:top w:val="single" w:sz="4" w:space="0" w:color="auto"/>
              <w:left w:val="single" w:sz="4" w:space="0" w:color="auto"/>
              <w:bottom w:val="single" w:sz="4" w:space="0" w:color="auto"/>
              <w:right w:val="single" w:sz="4" w:space="0" w:color="auto"/>
            </w:tcBorders>
            <w:vAlign w:val="center"/>
            <w:hideMark/>
          </w:tcPr>
          <w:p w14:paraId="1C0EEB48"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rFonts w:eastAsia="Aptos"/>
                <w:b/>
                <w:bCs/>
                <w:sz w:val="24"/>
                <w:szCs w:val="24"/>
              </w:rPr>
              <w:t>c</w:t>
            </w:r>
          </w:p>
        </w:tc>
        <w:tc>
          <w:tcPr>
            <w:tcW w:w="1983" w:type="dxa"/>
            <w:tcBorders>
              <w:top w:val="single" w:sz="4" w:space="0" w:color="auto"/>
              <w:left w:val="single" w:sz="4" w:space="0" w:color="auto"/>
              <w:bottom w:val="single" w:sz="4" w:space="0" w:color="auto"/>
              <w:right w:val="single" w:sz="4" w:space="0" w:color="auto"/>
            </w:tcBorders>
            <w:vAlign w:val="center"/>
            <w:hideMark/>
          </w:tcPr>
          <w:p w14:paraId="0364F849"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rFonts w:eastAsia="Aptos"/>
                <w:b/>
                <w:bCs/>
                <w:sz w:val="24"/>
                <w:szCs w:val="24"/>
              </w:rPr>
              <w:t>D</w:t>
            </w:r>
          </w:p>
        </w:tc>
      </w:tr>
      <w:tr w:rsidR="00F23BE5" w:rsidRPr="00490E75" w14:paraId="35E48552" w14:textId="77777777" w:rsidTr="00F23BE5">
        <w:tc>
          <w:tcPr>
            <w:tcW w:w="1982" w:type="dxa"/>
            <w:tcBorders>
              <w:top w:val="single" w:sz="4" w:space="0" w:color="auto"/>
              <w:left w:val="single" w:sz="4" w:space="0" w:color="auto"/>
              <w:bottom w:val="single" w:sz="4" w:space="0" w:color="auto"/>
              <w:right w:val="single" w:sz="4" w:space="0" w:color="auto"/>
            </w:tcBorders>
            <w:vAlign w:val="center"/>
            <w:hideMark/>
          </w:tcPr>
          <w:p w14:paraId="314603BA"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rFonts w:eastAsia="Aptos"/>
                <w:b/>
                <w:bCs/>
                <w:sz w:val="24"/>
                <w:szCs w:val="24"/>
              </w:rPr>
              <w:t>Đáp án</w:t>
            </w:r>
          </w:p>
        </w:tc>
        <w:tc>
          <w:tcPr>
            <w:tcW w:w="1982" w:type="dxa"/>
            <w:tcBorders>
              <w:top w:val="single" w:sz="4" w:space="0" w:color="auto"/>
              <w:left w:val="single" w:sz="4" w:space="0" w:color="auto"/>
              <w:bottom w:val="single" w:sz="4" w:space="0" w:color="auto"/>
              <w:right w:val="single" w:sz="4" w:space="0" w:color="auto"/>
            </w:tcBorders>
            <w:vAlign w:val="center"/>
            <w:hideMark/>
          </w:tcPr>
          <w:p w14:paraId="6609B595"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rFonts w:eastAsia="Aptos"/>
                <w:b/>
                <w:bCs/>
                <w:sz w:val="24"/>
                <w:szCs w:val="24"/>
              </w:rPr>
              <w:t>Đúng</w:t>
            </w:r>
          </w:p>
        </w:tc>
        <w:tc>
          <w:tcPr>
            <w:tcW w:w="1982" w:type="dxa"/>
            <w:tcBorders>
              <w:top w:val="single" w:sz="4" w:space="0" w:color="auto"/>
              <w:left w:val="single" w:sz="4" w:space="0" w:color="auto"/>
              <w:bottom w:val="single" w:sz="4" w:space="0" w:color="auto"/>
              <w:right w:val="single" w:sz="4" w:space="0" w:color="auto"/>
            </w:tcBorders>
            <w:vAlign w:val="center"/>
            <w:hideMark/>
          </w:tcPr>
          <w:p w14:paraId="1D880C1E"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rFonts w:eastAsia="Aptos"/>
                <w:b/>
                <w:bCs/>
                <w:sz w:val="24"/>
                <w:szCs w:val="24"/>
              </w:rPr>
              <w:t>Sai</w:t>
            </w:r>
          </w:p>
        </w:tc>
        <w:tc>
          <w:tcPr>
            <w:tcW w:w="1982" w:type="dxa"/>
            <w:tcBorders>
              <w:top w:val="single" w:sz="4" w:space="0" w:color="auto"/>
              <w:left w:val="single" w:sz="4" w:space="0" w:color="auto"/>
              <w:bottom w:val="single" w:sz="4" w:space="0" w:color="auto"/>
              <w:right w:val="single" w:sz="4" w:space="0" w:color="auto"/>
            </w:tcBorders>
            <w:vAlign w:val="center"/>
            <w:hideMark/>
          </w:tcPr>
          <w:p w14:paraId="07459F76"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rFonts w:eastAsia="Aptos"/>
                <w:b/>
                <w:bCs/>
                <w:sz w:val="24"/>
                <w:szCs w:val="24"/>
              </w:rPr>
              <w:t>Đúng</w:t>
            </w:r>
          </w:p>
        </w:tc>
        <w:tc>
          <w:tcPr>
            <w:tcW w:w="1983" w:type="dxa"/>
            <w:tcBorders>
              <w:top w:val="single" w:sz="4" w:space="0" w:color="auto"/>
              <w:left w:val="single" w:sz="4" w:space="0" w:color="auto"/>
              <w:bottom w:val="single" w:sz="4" w:space="0" w:color="auto"/>
              <w:right w:val="single" w:sz="4" w:space="0" w:color="auto"/>
            </w:tcBorders>
            <w:vAlign w:val="center"/>
            <w:hideMark/>
          </w:tcPr>
          <w:p w14:paraId="15032D10"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rFonts w:eastAsia="Aptos"/>
                <w:b/>
                <w:bCs/>
                <w:sz w:val="24"/>
                <w:szCs w:val="24"/>
              </w:rPr>
              <w:t>Sai</w:t>
            </w:r>
          </w:p>
        </w:tc>
      </w:tr>
    </w:tbl>
    <w:p w14:paraId="1ADB71B5" w14:textId="77777777" w:rsidR="00F23BE5" w:rsidRPr="00490E75" w:rsidRDefault="00F23BE5" w:rsidP="00F23BE5">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b/>
          <w:bCs/>
          <w:sz w:val="24"/>
          <w:szCs w:val="24"/>
          <w:lang w:val="pt-BR"/>
        </w:rPr>
        <w:t>Câu 2:</w:t>
      </w:r>
      <w:r w:rsidRPr="00490E75">
        <w:rPr>
          <w:rFonts w:ascii="Times New Roman" w:eastAsia="Times New Roman" w:hAnsi="Times New Roman"/>
          <w:sz w:val="24"/>
          <w:szCs w:val="24"/>
          <w:lang w:val="pt-BR"/>
        </w:rPr>
        <w:t xml:space="preserve"> Vôi sống (CaO) có nhiều ứng dụng như: sản xuất vật liệu xây dựng, vật liệu chịu nhiệt, khử chua đất trồng, tẩy uế, sát trùng, xử lí nước thải... Tuy nhiên, các lò nung vôi thủ công hoạt động tự phát có thể gây ô nhiễm môi trường. Ở các lò nung vôi công nghiệp, quy trình kiểm soát phát thải được thực hiện chặt chẽ hơn. Khảo sát một lò nung vôi công nghiệp sử dụng than đá làm nhiên liệu, thu được kết quả như sau</w:t>
      </w:r>
    </w:p>
    <w:p w14:paraId="6FA5FB34"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Đá vôi chỉ chứa CaCO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và để phân hủy 1 kg đá vôi cần cung cấp nhiệt lượng là 1800 kJ. </w:t>
      </w:r>
    </w:p>
    <w:p w14:paraId="4DA2DA8C"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Đốt cháy 1 kg than đá giải phóng một nhiệt lượng là 27000 kJ, trong đó 50% lượng nhiệt này được hấp thụ để phân hủy đá vôi.</w:t>
      </w:r>
    </w:p>
    <w:p w14:paraId="7BA712FC"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Than đá chứa 1% sulfur (ở dạng vô cơ và hữu cơ như FeS</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CaSO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C</w:t>
      </w:r>
      <w:r w:rsidRPr="00490E75">
        <w:rPr>
          <w:rFonts w:ascii="Times New Roman" w:eastAsia="Times New Roman" w:hAnsi="Times New Roman"/>
          <w:sz w:val="24"/>
          <w:szCs w:val="24"/>
          <w:vertAlign w:val="subscript"/>
          <w:lang w:val="pt-BR"/>
        </w:rPr>
        <w:t>x</w:t>
      </w:r>
      <w:r w:rsidRPr="00490E75">
        <w:rPr>
          <w:rFonts w:ascii="Times New Roman" w:eastAsia="Times New Roman" w:hAnsi="Times New Roman"/>
          <w:sz w:val="24"/>
          <w:szCs w:val="24"/>
          <w:lang w:val="pt-BR"/>
        </w:rPr>
        <w:t>H</w:t>
      </w:r>
      <w:r w:rsidRPr="00490E75">
        <w:rPr>
          <w:rFonts w:ascii="Times New Roman" w:eastAsia="Times New Roman" w:hAnsi="Times New Roman"/>
          <w:sz w:val="24"/>
          <w:szCs w:val="24"/>
          <w:vertAlign w:val="subscript"/>
          <w:lang w:val="pt-BR"/>
        </w:rPr>
        <w:t>y</w:t>
      </w:r>
      <w:r w:rsidRPr="00490E75">
        <w:rPr>
          <w:rFonts w:ascii="Times New Roman" w:eastAsia="Times New Roman" w:hAnsi="Times New Roman"/>
          <w:sz w:val="24"/>
          <w:szCs w:val="24"/>
          <w:lang w:val="pt-BR"/>
        </w:rPr>
        <w:t>SH…) về khối lượng, 80% lượng sulfur bị đốt cháy tạo thành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và 2%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sinh ra phát thải vào khí quyển, gây ra hiện tượng mưa acid. </w:t>
      </w:r>
    </w:p>
    <w:p w14:paraId="53903D7D"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Lò có công suất 210 tấn CaO/ngày.</w:t>
      </w:r>
    </w:p>
    <w:p w14:paraId="5F93CCA2"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b/>
          <w:bCs/>
          <w:sz w:val="24"/>
          <w:szCs w:val="24"/>
          <w:lang w:val="pt-BR"/>
        </w:rPr>
        <w:t>a)</w:t>
      </w:r>
      <w:r w:rsidRPr="00490E75">
        <w:rPr>
          <w:rFonts w:ascii="Times New Roman" w:eastAsia="Times New Roman" w:hAnsi="Times New Roman"/>
          <w:sz w:val="24"/>
          <w:szCs w:val="24"/>
          <w:lang w:val="pt-BR"/>
        </w:rPr>
        <w:t xml:space="preserve"> Khi có sự gia tăng nồng độ khí CO</w:t>
      </w:r>
      <w:r w:rsidRPr="00490E75">
        <w:rPr>
          <w:rFonts w:ascii="Times New Roman" w:eastAsia="Times New Roman" w:hAnsi="Times New Roman"/>
          <w:sz w:val="24"/>
          <w:szCs w:val="24"/>
          <w:vertAlign w:val="subscript"/>
          <w:lang w:val="pt-BR"/>
        </w:rPr>
        <w:t xml:space="preserve">2 </w:t>
      </w:r>
      <w:r w:rsidRPr="00490E75">
        <w:rPr>
          <w:rFonts w:ascii="Times New Roman" w:eastAsia="Times New Roman" w:hAnsi="Times New Roman"/>
          <w:sz w:val="24"/>
          <w:szCs w:val="24"/>
          <w:lang w:val="pt-BR"/>
        </w:rPr>
        <w:t xml:space="preserve">trong nước biển và khí quyển thì các rặng san hô và núi đá vôi bị phá huỷ và xói mòn. </w:t>
      </w:r>
    </w:p>
    <w:p w14:paraId="441E5617"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b/>
          <w:bCs/>
          <w:sz w:val="24"/>
          <w:szCs w:val="24"/>
          <w:lang w:val="pt-BR"/>
        </w:rPr>
        <w:t>b)</w:t>
      </w:r>
      <w:r w:rsidRPr="00490E75">
        <w:rPr>
          <w:rFonts w:ascii="Times New Roman" w:eastAsia="Times New Roman" w:hAnsi="Times New Roman"/>
          <w:sz w:val="24"/>
          <w:szCs w:val="24"/>
          <w:lang w:val="pt-BR"/>
        </w:rPr>
        <w:t xml:space="preserve"> Lượng than đá tiêu thụ mỗi ngày là 50 tấn.</w:t>
      </w:r>
    </w:p>
    <w:p w14:paraId="5AD99821"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b/>
          <w:bCs/>
          <w:sz w:val="24"/>
          <w:szCs w:val="24"/>
          <w:lang w:val="pt-BR"/>
        </w:rPr>
        <w:t>c)</w:t>
      </w:r>
      <w:r w:rsidRPr="00490E75">
        <w:rPr>
          <w:rFonts w:ascii="Times New Roman" w:eastAsia="Times New Roman" w:hAnsi="Times New Roman"/>
          <w:sz w:val="24"/>
          <w:szCs w:val="24"/>
          <w:lang w:val="pt-BR"/>
        </w:rPr>
        <w:t xml:space="preserve"> Lượng đá vôi cần sử dụng mỗi ngày là 750 tấn.</w:t>
      </w:r>
    </w:p>
    <w:p w14:paraId="68AE19C7" w14:textId="77777777" w:rsidR="00F23BE5" w:rsidRPr="00490E75" w:rsidRDefault="00F23BE5" w:rsidP="00F23BE5">
      <w:pPr>
        <w:spacing w:after="0" w:line="240" w:lineRule="auto"/>
        <w:ind w:firstLine="284"/>
        <w:jc w:val="both"/>
        <w:rPr>
          <w:rFonts w:ascii="Times New Roman" w:eastAsia="Times New Roman" w:hAnsi="Times New Roman"/>
          <w:sz w:val="24"/>
          <w:szCs w:val="24"/>
          <w:lang w:val="pt-BR"/>
        </w:rPr>
      </w:pPr>
      <w:r w:rsidRPr="00490E75">
        <w:rPr>
          <w:rFonts w:ascii="Times New Roman" w:eastAsia="Times New Roman" w:hAnsi="Times New Roman"/>
          <w:b/>
          <w:bCs/>
          <w:sz w:val="24"/>
          <w:szCs w:val="24"/>
          <w:lang w:val="pt-BR"/>
        </w:rPr>
        <w:t>d)</w:t>
      </w:r>
      <w:r w:rsidRPr="00490E75">
        <w:rPr>
          <w:rFonts w:ascii="Times New Roman" w:eastAsia="Times New Roman" w:hAnsi="Times New Roman"/>
          <w:sz w:val="24"/>
          <w:szCs w:val="24"/>
          <w:lang w:val="pt-BR"/>
        </w:rPr>
        <w:t xml:space="preserve"> Giả thiết toàn bộ lượng khí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phát thải trong 30 ngày từ lò nung vôi trên chuyển hết thành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trong nước mưa với nồng độ là 2.10</w:t>
      </w:r>
      <w:r w:rsidRPr="00490E75">
        <w:rPr>
          <w:rFonts w:ascii="Times New Roman" w:eastAsia="Times New Roman" w:hAnsi="Times New Roman"/>
          <w:sz w:val="24"/>
          <w:szCs w:val="24"/>
          <w:vertAlign w:val="superscript"/>
          <w:lang w:val="pt-BR"/>
        </w:rPr>
        <w:t>-5</w:t>
      </w:r>
      <w:r w:rsidRPr="00490E75">
        <w:rPr>
          <w:rFonts w:ascii="Times New Roman" w:eastAsia="Times New Roman" w:hAnsi="Times New Roman"/>
          <w:sz w:val="24"/>
          <w:szCs w:val="24"/>
          <w:lang w:val="pt-BR"/>
        </w:rPr>
        <w:t>M. Nếu lượng nước mưa này rơi đều trên một vùng đất rộng 40 km</w:t>
      </w:r>
      <w:r w:rsidRPr="00490E75">
        <w:rPr>
          <w:rFonts w:ascii="Times New Roman" w:eastAsia="Times New Roman" w:hAnsi="Times New Roman"/>
          <w:sz w:val="24"/>
          <w:szCs w:val="24"/>
          <w:vertAlign w:val="superscript"/>
          <w:lang w:val="pt-BR"/>
        </w:rPr>
        <w:t>2</w:t>
      </w:r>
      <w:r w:rsidRPr="00490E75">
        <w:rPr>
          <w:rFonts w:ascii="Times New Roman" w:eastAsia="Times New Roman" w:hAnsi="Times New Roman"/>
          <w:sz w:val="24"/>
          <w:szCs w:val="24"/>
          <w:lang w:val="pt-BR"/>
        </w:rPr>
        <w:t>, sẽ tạo ra một trận mưa acid với lượng mưa trung bình là 15 mm.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1"/>
      </w:tblGrid>
      <w:tr w:rsidR="00F23BE5" w:rsidRPr="00490E75" w14:paraId="350C444B" w14:textId="77777777" w:rsidTr="00F23BE5">
        <w:tc>
          <w:tcPr>
            <w:tcW w:w="5000" w:type="pct"/>
            <w:tcBorders>
              <w:top w:val="single" w:sz="4" w:space="0" w:color="auto"/>
              <w:left w:val="single" w:sz="4" w:space="0" w:color="auto"/>
              <w:bottom w:val="single" w:sz="4" w:space="0" w:color="auto"/>
              <w:right w:val="single" w:sz="4" w:space="0" w:color="auto"/>
            </w:tcBorders>
            <w:hideMark/>
          </w:tcPr>
          <w:p w14:paraId="7A1FE7CB" w14:textId="77777777" w:rsidR="00F23BE5" w:rsidRPr="00490E75" w:rsidRDefault="00F23BE5" w:rsidP="00F23BE5">
            <w:pPr>
              <w:spacing w:after="0" w:line="240" w:lineRule="auto"/>
              <w:jc w:val="center"/>
              <w:rPr>
                <w:rFonts w:ascii="Times New Roman" w:eastAsia="Times New Roman" w:hAnsi="Times New Roman"/>
                <w:b/>
                <w:bCs/>
                <w:sz w:val="24"/>
                <w:szCs w:val="24"/>
                <w:lang w:val="pt-BR"/>
              </w:rPr>
            </w:pPr>
            <w:r w:rsidRPr="00490E75">
              <w:rPr>
                <w:rFonts w:ascii="Times New Roman" w:eastAsia="Times New Roman" w:hAnsi="Times New Roman"/>
                <w:b/>
                <w:bCs/>
                <w:sz w:val="24"/>
                <w:szCs w:val="24"/>
                <w:lang w:val="pt-BR"/>
              </w:rPr>
              <w:t>Nội dung</w:t>
            </w:r>
          </w:p>
        </w:tc>
      </w:tr>
      <w:tr w:rsidR="00F23BE5" w:rsidRPr="00490E75" w14:paraId="2B310001" w14:textId="77777777" w:rsidTr="00F23BE5">
        <w:tc>
          <w:tcPr>
            <w:tcW w:w="5000" w:type="pct"/>
            <w:tcBorders>
              <w:top w:val="single" w:sz="4" w:space="0" w:color="auto"/>
              <w:left w:val="single" w:sz="4" w:space="0" w:color="auto"/>
              <w:bottom w:val="single" w:sz="4" w:space="0" w:color="auto"/>
              <w:right w:val="single" w:sz="4" w:space="0" w:color="auto"/>
            </w:tcBorders>
            <w:hideMark/>
          </w:tcPr>
          <w:p w14:paraId="32A4BA4D" w14:textId="77777777" w:rsidR="00F23BE5" w:rsidRPr="00490E75" w:rsidRDefault="00F23BE5" w:rsidP="00F23BE5">
            <w:pPr>
              <w:tabs>
                <w:tab w:val="left" w:pos="284"/>
                <w:tab w:val="left" w:pos="426"/>
              </w:tabs>
              <w:spacing w:after="0" w:line="240" w:lineRule="auto"/>
              <w:jc w:val="both"/>
              <w:rPr>
                <w:rFonts w:ascii="Times New Roman" w:eastAsia="Arial" w:hAnsi="Times New Roman"/>
                <w:sz w:val="24"/>
                <w:szCs w:val="24"/>
                <w:lang w:val="pt-BR"/>
              </w:rPr>
            </w:pPr>
            <w:r w:rsidRPr="00490E75">
              <w:rPr>
                <w:rFonts w:ascii="Times New Roman" w:eastAsia="Arial" w:hAnsi="Times New Roman"/>
                <w:sz w:val="24"/>
                <w:szCs w:val="24"/>
                <w:lang w:val="pt-BR"/>
              </w:rPr>
              <w:t xml:space="preserve">- Phương trình hóa học: </w:t>
            </w:r>
          </w:p>
          <w:p w14:paraId="748BF9A1" w14:textId="77777777" w:rsidR="00F23BE5" w:rsidRPr="00490E75" w:rsidRDefault="00F23BE5" w:rsidP="00F23BE5">
            <w:pPr>
              <w:tabs>
                <w:tab w:val="left" w:pos="284"/>
                <w:tab w:val="left" w:pos="426"/>
              </w:tabs>
              <w:spacing w:after="0" w:line="240" w:lineRule="auto"/>
              <w:jc w:val="center"/>
              <w:rPr>
                <w:rFonts w:ascii="Times New Roman" w:eastAsia="Arial" w:hAnsi="Times New Roman"/>
                <w:sz w:val="24"/>
                <w:szCs w:val="24"/>
                <w:lang w:val="pt-BR"/>
              </w:rPr>
            </w:pPr>
            <w:r w:rsidRPr="00490E75">
              <w:rPr>
                <w:rFonts w:ascii="Times New Roman" w:eastAsia="Arial" w:hAnsi="Times New Roman"/>
                <w:sz w:val="24"/>
                <w:szCs w:val="24"/>
                <w:lang w:val="pt-BR"/>
              </w:rPr>
              <w:t>CaCO</w:t>
            </w:r>
            <w:r w:rsidRPr="00490E75">
              <w:rPr>
                <w:rFonts w:ascii="Times New Roman" w:eastAsia="Arial" w:hAnsi="Times New Roman"/>
                <w:sz w:val="24"/>
                <w:szCs w:val="24"/>
                <w:vertAlign w:val="subscript"/>
                <w:lang w:val="pt-BR"/>
              </w:rPr>
              <w:t>3</w:t>
            </w:r>
            <w:r w:rsidRPr="00490E75">
              <w:rPr>
                <w:rFonts w:ascii="Times New Roman" w:eastAsia="Arial" w:hAnsi="Times New Roman"/>
                <w:sz w:val="24"/>
                <w:szCs w:val="24"/>
                <w:lang w:val="pt-BR"/>
              </w:rPr>
              <w:t xml:space="preserve"> </w:t>
            </w:r>
            <w:r w:rsidRPr="00490E75">
              <w:rPr>
                <w:rFonts w:ascii="Times New Roman" w:eastAsia="Arial" w:hAnsi="Times New Roman"/>
                <w:noProof/>
                <w:position w:val="-6"/>
                <w:sz w:val="24"/>
                <w:szCs w:val="24"/>
              </w:rPr>
              <w:drawing>
                <wp:inline distT="0" distB="0" distL="0" distR="0" wp14:anchorId="7D8F5D08" wp14:editId="7FF0F762">
                  <wp:extent cx="438150" cy="2286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8150" cy="228600"/>
                          </a:xfrm>
                          <a:prstGeom prst="rect">
                            <a:avLst/>
                          </a:prstGeom>
                          <a:noFill/>
                          <a:ln>
                            <a:noFill/>
                          </a:ln>
                        </pic:spPr>
                      </pic:pic>
                    </a:graphicData>
                  </a:graphic>
                </wp:inline>
              </w:drawing>
            </w:r>
            <w:r w:rsidRPr="00490E75">
              <w:rPr>
                <w:rFonts w:ascii="Times New Roman" w:eastAsia="Arial" w:hAnsi="Times New Roman"/>
                <w:sz w:val="24"/>
                <w:szCs w:val="24"/>
                <w:lang w:val="pt-BR"/>
              </w:rPr>
              <w:t>CaO + CO</w:t>
            </w:r>
            <w:r w:rsidRPr="00490E75">
              <w:rPr>
                <w:rFonts w:ascii="Times New Roman" w:eastAsia="Arial" w:hAnsi="Times New Roman"/>
                <w:sz w:val="24"/>
                <w:szCs w:val="24"/>
                <w:vertAlign w:val="subscript"/>
                <w:lang w:val="pt-BR"/>
              </w:rPr>
              <w:t>2</w:t>
            </w:r>
            <w:r w:rsidRPr="00490E75">
              <w:rPr>
                <w:rFonts w:ascii="Times New Roman" w:eastAsia="Arial" w:hAnsi="Times New Roman"/>
                <w:sz w:val="24"/>
                <w:szCs w:val="24"/>
                <w:vertAlign w:val="subscript"/>
                <w:lang w:val="pt-BR"/>
              </w:rPr>
              <w:tab/>
            </w:r>
            <w:r w:rsidRPr="00490E75">
              <w:rPr>
                <w:rFonts w:ascii="Times New Roman" w:eastAsia="Arial" w:hAnsi="Times New Roman"/>
                <w:sz w:val="24"/>
                <w:szCs w:val="24"/>
                <w:lang w:val="pt-BR"/>
              </w:rPr>
              <w:t>(1)</w:t>
            </w:r>
          </w:p>
          <w:p w14:paraId="38F497A4" w14:textId="77777777" w:rsidR="00F23BE5" w:rsidRPr="00490E75" w:rsidRDefault="00F23BE5" w:rsidP="00F23BE5">
            <w:pPr>
              <w:tabs>
                <w:tab w:val="left" w:pos="284"/>
                <w:tab w:val="left" w:pos="426"/>
              </w:tabs>
              <w:spacing w:after="0" w:line="240" w:lineRule="auto"/>
              <w:jc w:val="center"/>
              <w:rPr>
                <w:rFonts w:ascii="Times New Roman" w:eastAsia="Arial" w:hAnsi="Times New Roman"/>
                <w:sz w:val="24"/>
                <w:szCs w:val="24"/>
                <w:vertAlign w:val="subscript"/>
                <w:lang w:val="pt-BR"/>
              </w:rPr>
            </w:pPr>
            <w:r w:rsidRPr="00490E75">
              <w:rPr>
                <w:rFonts w:ascii="Times New Roman" w:eastAsia="Arial" w:hAnsi="Times New Roman"/>
                <w:sz w:val="24"/>
                <w:szCs w:val="24"/>
                <w:lang w:val="pt-BR"/>
              </w:rPr>
              <w:t>C + O</w:t>
            </w:r>
            <w:r w:rsidRPr="00490E75">
              <w:rPr>
                <w:rFonts w:ascii="Times New Roman" w:eastAsia="Arial" w:hAnsi="Times New Roman"/>
                <w:sz w:val="24"/>
                <w:szCs w:val="24"/>
                <w:vertAlign w:val="subscript"/>
                <w:lang w:val="pt-BR"/>
              </w:rPr>
              <w:t>2</w:t>
            </w:r>
            <w:r w:rsidRPr="00490E75">
              <w:rPr>
                <w:rFonts w:ascii="Times New Roman" w:eastAsia="Arial" w:hAnsi="Times New Roman"/>
                <w:sz w:val="24"/>
                <w:szCs w:val="24"/>
                <w:lang w:val="pt-BR"/>
              </w:rPr>
              <w:t xml:space="preserve"> </w:t>
            </w:r>
            <w:r w:rsidRPr="00490E75">
              <w:rPr>
                <w:rFonts w:ascii="Times New Roman" w:eastAsia="Arial" w:hAnsi="Times New Roman"/>
                <w:noProof/>
                <w:position w:val="-6"/>
                <w:sz w:val="24"/>
                <w:szCs w:val="24"/>
              </w:rPr>
              <w:drawing>
                <wp:inline distT="0" distB="0" distL="0" distR="0" wp14:anchorId="5A4F77FD" wp14:editId="35BB1BD3">
                  <wp:extent cx="438150" cy="228600"/>
                  <wp:effectExtent l="0" t="0" r="0" b="0"/>
                  <wp:docPr id="1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8150" cy="228600"/>
                          </a:xfrm>
                          <a:prstGeom prst="rect">
                            <a:avLst/>
                          </a:prstGeom>
                          <a:noFill/>
                          <a:ln>
                            <a:noFill/>
                          </a:ln>
                        </pic:spPr>
                      </pic:pic>
                    </a:graphicData>
                  </a:graphic>
                </wp:inline>
              </w:drawing>
            </w:r>
            <w:r w:rsidRPr="00490E75">
              <w:rPr>
                <w:rFonts w:ascii="Times New Roman" w:eastAsia="Arial" w:hAnsi="Times New Roman"/>
                <w:sz w:val="24"/>
                <w:szCs w:val="24"/>
                <w:lang w:val="pt-BR"/>
              </w:rPr>
              <w:t>CO</w:t>
            </w:r>
            <w:r w:rsidRPr="00490E75">
              <w:rPr>
                <w:rFonts w:ascii="Times New Roman" w:eastAsia="Arial" w:hAnsi="Times New Roman"/>
                <w:sz w:val="24"/>
                <w:szCs w:val="24"/>
                <w:vertAlign w:val="subscript"/>
                <w:lang w:val="pt-BR"/>
              </w:rPr>
              <w:t>2</w:t>
            </w:r>
            <w:r w:rsidRPr="00490E75">
              <w:rPr>
                <w:rFonts w:ascii="Times New Roman" w:eastAsia="Arial" w:hAnsi="Times New Roman"/>
                <w:sz w:val="24"/>
                <w:szCs w:val="24"/>
                <w:vertAlign w:val="subscript"/>
                <w:lang w:val="pt-BR"/>
              </w:rPr>
              <w:tab/>
            </w:r>
            <w:r w:rsidRPr="00490E75">
              <w:rPr>
                <w:rFonts w:ascii="Times New Roman" w:eastAsia="Arial" w:hAnsi="Times New Roman"/>
                <w:sz w:val="24"/>
                <w:szCs w:val="24"/>
                <w:vertAlign w:val="subscript"/>
                <w:lang w:val="pt-BR"/>
              </w:rPr>
              <w:tab/>
            </w:r>
            <w:r w:rsidRPr="00490E75">
              <w:rPr>
                <w:rFonts w:ascii="Times New Roman" w:eastAsia="Arial" w:hAnsi="Times New Roman"/>
                <w:sz w:val="24"/>
                <w:szCs w:val="24"/>
                <w:lang w:val="pt-BR"/>
              </w:rPr>
              <w:t>(2)</w:t>
            </w:r>
          </w:p>
          <w:p w14:paraId="1A6A35B0" w14:textId="77777777" w:rsidR="00F23BE5" w:rsidRPr="00490E75" w:rsidRDefault="00F23BE5" w:rsidP="00F23BE5">
            <w:pPr>
              <w:tabs>
                <w:tab w:val="left" w:pos="284"/>
                <w:tab w:val="left" w:pos="426"/>
              </w:tabs>
              <w:spacing w:after="0" w:line="240" w:lineRule="auto"/>
              <w:rPr>
                <w:rFonts w:ascii="Times New Roman" w:eastAsia="Arial" w:hAnsi="Times New Roman"/>
                <w:sz w:val="24"/>
                <w:szCs w:val="24"/>
                <w:lang w:val="pt-BR"/>
              </w:rPr>
            </w:pPr>
            <w:r w:rsidRPr="00490E75">
              <w:rPr>
                <w:rFonts w:ascii="Times New Roman" w:eastAsia="Arial" w:hAnsi="Times New Roman"/>
                <w:position w:val="-24"/>
                <w:sz w:val="24"/>
                <w:szCs w:val="24"/>
                <w:lang w:val="pt-BR"/>
              </w:rPr>
              <w:object w:dxaOrig="3285" w:dyaOrig="705" w14:anchorId="243D20E7">
                <v:shape id="_x0000_i1035" type="#_x0000_t75" style="width:164.25pt;height:35.25pt" o:ole="">
                  <v:imagedata r:id="rId32" o:title=""/>
                </v:shape>
                <o:OLEObject Type="Embed" ProgID="Equation.DSMT4" ShapeID="_x0000_i1035" DrawAspect="Content" ObjectID="_1832952305" r:id="rId33"/>
              </w:object>
            </w:r>
          </w:p>
          <w:p w14:paraId="779A62DF" w14:textId="77777777" w:rsidR="00F23BE5" w:rsidRPr="00490E75" w:rsidRDefault="00F23BE5" w:rsidP="00F23BE5">
            <w:pPr>
              <w:tabs>
                <w:tab w:val="left" w:pos="284"/>
                <w:tab w:val="left" w:pos="426"/>
              </w:tabs>
              <w:spacing w:after="0" w:line="240" w:lineRule="auto"/>
              <w:rPr>
                <w:rFonts w:ascii="Times New Roman" w:eastAsia="Arial" w:hAnsi="Times New Roman"/>
                <w:sz w:val="24"/>
                <w:szCs w:val="24"/>
                <w:lang w:val="pt-BR"/>
              </w:rPr>
            </w:pPr>
            <w:r w:rsidRPr="00490E75">
              <w:rPr>
                <w:rFonts w:ascii="Times New Roman" w:eastAsia="Arial" w:hAnsi="Times New Roman"/>
                <w:sz w:val="24"/>
                <w:szCs w:val="24"/>
                <w:lang w:val="pt-BR"/>
              </w:rPr>
              <w:t xml:space="preserve">→ </w:t>
            </w:r>
            <w:r w:rsidRPr="00490E75">
              <w:rPr>
                <w:rFonts w:ascii="Times New Roman" w:eastAsia="Arial" w:hAnsi="Times New Roman"/>
                <w:position w:val="-18"/>
                <w:sz w:val="24"/>
                <w:szCs w:val="24"/>
                <w:lang w:val="pt-BR"/>
              </w:rPr>
              <w:object w:dxaOrig="8310" w:dyaOrig="465" w14:anchorId="582412BC">
                <v:shape id="_x0000_i1036" type="#_x0000_t75" style="width:415.5pt;height:23.25pt" o:ole="">
                  <v:imagedata r:id="rId34" o:title=""/>
                </v:shape>
                <o:OLEObject Type="Embed" ProgID="Equation.DSMT4" ShapeID="_x0000_i1036" DrawAspect="Content" ObjectID="_1832952306" r:id="rId35"/>
              </w:object>
            </w:r>
          </w:p>
          <w:p w14:paraId="78CFFF37" w14:textId="77777777" w:rsidR="00F23BE5" w:rsidRPr="00490E75" w:rsidRDefault="00F23BE5" w:rsidP="00F23BE5">
            <w:pPr>
              <w:tabs>
                <w:tab w:val="left" w:pos="284"/>
                <w:tab w:val="left" w:pos="426"/>
              </w:tabs>
              <w:spacing w:after="0" w:line="240" w:lineRule="auto"/>
              <w:rPr>
                <w:rFonts w:ascii="Times New Roman" w:eastAsia="Arial" w:hAnsi="Times New Roman"/>
                <w:sz w:val="24"/>
                <w:szCs w:val="24"/>
                <w:lang w:val="pt-BR"/>
              </w:rPr>
            </w:pPr>
            <w:r w:rsidRPr="00490E75">
              <w:rPr>
                <w:rFonts w:ascii="Times New Roman" w:eastAsia="Arial" w:hAnsi="Times New Roman"/>
                <w:sz w:val="24"/>
                <w:szCs w:val="24"/>
                <w:lang w:val="pt-BR"/>
              </w:rPr>
              <w:t>- Nhiệt lượng cần thiết để phân hủy hoàn toàn 375 tấn CaCO</w:t>
            </w:r>
            <w:r w:rsidRPr="00490E75">
              <w:rPr>
                <w:rFonts w:ascii="Times New Roman" w:eastAsia="Arial" w:hAnsi="Times New Roman"/>
                <w:sz w:val="24"/>
                <w:szCs w:val="24"/>
                <w:vertAlign w:val="subscript"/>
                <w:lang w:val="pt-BR"/>
              </w:rPr>
              <w:t>3</w:t>
            </w:r>
            <w:r w:rsidRPr="00490E75">
              <w:rPr>
                <w:rFonts w:ascii="Times New Roman" w:eastAsia="Arial" w:hAnsi="Times New Roman"/>
                <w:sz w:val="24"/>
                <w:szCs w:val="24"/>
                <w:lang w:val="pt-BR"/>
              </w:rPr>
              <w:t>.</w:t>
            </w:r>
          </w:p>
          <w:p w14:paraId="5E7EEB12" w14:textId="77777777" w:rsidR="00F23BE5" w:rsidRPr="00490E75" w:rsidRDefault="00F23BE5" w:rsidP="00F23BE5">
            <w:pPr>
              <w:tabs>
                <w:tab w:val="left" w:pos="284"/>
                <w:tab w:val="left" w:pos="426"/>
              </w:tabs>
              <w:spacing w:after="0" w:line="240" w:lineRule="auto"/>
              <w:jc w:val="center"/>
              <w:rPr>
                <w:rFonts w:ascii="Times New Roman" w:eastAsia="Arial" w:hAnsi="Times New Roman"/>
                <w:sz w:val="24"/>
                <w:szCs w:val="24"/>
                <w:lang w:val="pt-BR"/>
              </w:rPr>
            </w:pPr>
            <w:r w:rsidRPr="00490E75">
              <w:rPr>
                <w:rFonts w:ascii="Times New Roman" w:eastAsia="Arial" w:hAnsi="Times New Roman"/>
                <w:position w:val="-12"/>
                <w:sz w:val="24"/>
                <w:szCs w:val="24"/>
              </w:rPr>
              <w:object w:dxaOrig="3600" w:dyaOrig="405" w14:anchorId="7AEFA7CF">
                <v:shape id="_x0000_i1037" type="#_x0000_t75" style="width:180pt;height:20.25pt" o:ole="">
                  <v:imagedata r:id="rId36" o:title=""/>
                </v:shape>
                <o:OLEObject Type="Embed" ProgID="Equation.DSMT4" ShapeID="_x0000_i1037" DrawAspect="Content" ObjectID="_1832952307" r:id="rId37"/>
              </w:object>
            </w:r>
          </w:p>
          <w:p w14:paraId="460D08C0" w14:textId="77777777" w:rsidR="00F23BE5" w:rsidRPr="00490E75" w:rsidRDefault="00F23BE5" w:rsidP="00F23BE5">
            <w:pPr>
              <w:tabs>
                <w:tab w:val="left" w:pos="284"/>
                <w:tab w:val="left" w:pos="426"/>
              </w:tabs>
              <w:spacing w:after="0" w:line="240" w:lineRule="auto"/>
              <w:jc w:val="both"/>
              <w:rPr>
                <w:rFonts w:ascii="Times New Roman" w:eastAsia="Arial" w:hAnsi="Times New Roman"/>
                <w:sz w:val="24"/>
                <w:szCs w:val="24"/>
                <w:lang w:val="pt-BR"/>
              </w:rPr>
            </w:pPr>
            <w:r w:rsidRPr="00490E75">
              <w:rPr>
                <w:rFonts w:ascii="Times New Roman" w:eastAsia="Arial" w:hAnsi="Times New Roman"/>
                <w:sz w:val="24"/>
                <w:szCs w:val="24"/>
                <w:lang w:val="pt-BR"/>
              </w:rPr>
              <w:lastRenderedPageBreak/>
              <w:t xml:space="preserve">- Nhiệt lượng tỏa khi đốt than đá: </w:t>
            </w:r>
            <w:r w:rsidRPr="00490E75">
              <w:rPr>
                <w:rFonts w:ascii="Times New Roman" w:eastAsia="Arial" w:hAnsi="Times New Roman"/>
                <w:position w:val="-24"/>
                <w:sz w:val="24"/>
                <w:szCs w:val="24"/>
                <w:lang w:val="pt-BR"/>
              </w:rPr>
              <w:object w:dxaOrig="3660" w:dyaOrig="705" w14:anchorId="5705B785">
                <v:shape id="_x0000_i1038" type="#_x0000_t75" style="width:183pt;height:35.25pt" o:ole="">
                  <v:imagedata r:id="rId38" o:title=""/>
                </v:shape>
                <o:OLEObject Type="Embed" ProgID="Equation.DSMT4" ShapeID="_x0000_i1038" DrawAspect="Content" ObjectID="_1832952308" r:id="rId39"/>
              </w:object>
            </w:r>
          </w:p>
          <w:p w14:paraId="7D158736" w14:textId="77777777" w:rsidR="00F23BE5" w:rsidRPr="00490E75" w:rsidRDefault="00F23BE5" w:rsidP="00F23BE5">
            <w:pPr>
              <w:tabs>
                <w:tab w:val="left" w:pos="284"/>
                <w:tab w:val="left" w:pos="426"/>
              </w:tabs>
              <w:spacing w:after="0" w:line="240" w:lineRule="auto"/>
              <w:jc w:val="both"/>
              <w:rPr>
                <w:rFonts w:ascii="Times New Roman" w:eastAsia="Arial" w:hAnsi="Times New Roman"/>
                <w:sz w:val="24"/>
                <w:szCs w:val="24"/>
                <w:lang w:val="pt-BR"/>
              </w:rPr>
            </w:pPr>
            <w:r w:rsidRPr="00490E75">
              <w:rPr>
                <w:rFonts w:ascii="Times New Roman" w:eastAsia="Arial" w:hAnsi="Times New Roman"/>
                <w:sz w:val="24"/>
                <w:szCs w:val="24"/>
                <w:lang w:val="pt-BR"/>
              </w:rPr>
              <w:t xml:space="preserve">- Khối lượng than đá sử dụng mỗi ngày: </w:t>
            </w:r>
            <w:r w:rsidRPr="00490E75">
              <w:rPr>
                <w:rFonts w:ascii="Times New Roman" w:eastAsia="Arial" w:hAnsi="Times New Roman"/>
                <w:position w:val="-24"/>
                <w:sz w:val="24"/>
                <w:szCs w:val="24"/>
                <w:lang w:val="pt-BR"/>
              </w:rPr>
              <w:object w:dxaOrig="4260" w:dyaOrig="705" w14:anchorId="115E44F5">
                <v:shape id="_x0000_i1039" type="#_x0000_t75" style="width:213pt;height:35.25pt" o:ole="">
                  <v:imagedata r:id="rId40" o:title=""/>
                </v:shape>
                <o:OLEObject Type="Embed" ProgID="Equation.DSMT4" ShapeID="_x0000_i1039" DrawAspect="Content" ObjectID="_1832952309" r:id="rId41"/>
              </w:object>
            </w:r>
          </w:p>
          <w:p w14:paraId="3DF11E2D" w14:textId="77777777" w:rsidR="00F23BE5" w:rsidRPr="00490E75" w:rsidRDefault="00F23BE5" w:rsidP="00F23BE5">
            <w:pPr>
              <w:tabs>
                <w:tab w:val="left" w:pos="284"/>
                <w:tab w:val="left" w:pos="426"/>
              </w:tabs>
              <w:spacing w:after="0" w:line="240" w:lineRule="auto"/>
              <w:jc w:val="both"/>
              <w:rPr>
                <w:rFonts w:ascii="Times New Roman" w:eastAsia="Arial" w:hAnsi="Times New Roman"/>
                <w:sz w:val="24"/>
                <w:szCs w:val="24"/>
                <w:lang w:val="pt-BR"/>
              </w:rPr>
            </w:pPr>
            <w:r w:rsidRPr="00490E75">
              <w:rPr>
                <w:rFonts w:ascii="Times New Roman" w:eastAsia="Arial" w:hAnsi="Times New Roman"/>
                <w:sz w:val="24"/>
                <w:szCs w:val="24"/>
                <w:lang w:val="pt-BR"/>
              </w:rPr>
              <w:t xml:space="preserve">- Khối lượng của S: </w:t>
            </w:r>
            <w:r w:rsidRPr="00490E75">
              <w:rPr>
                <w:rFonts w:ascii="Times New Roman" w:eastAsia="Arial" w:hAnsi="Times New Roman"/>
                <w:position w:val="-24"/>
                <w:sz w:val="24"/>
                <w:szCs w:val="24"/>
                <w:lang w:val="pt-BR"/>
              </w:rPr>
              <w:object w:dxaOrig="6285" w:dyaOrig="675" w14:anchorId="68882419">
                <v:shape id="_x0000_i1040" type="#_x0000_t75" style="width:314.25pt;height:33.75pt" o:ole="">
                  <v:imagedata r:id="rId42" o:title=""/>
                </v:shape>
                <o:OLEObject Type="Embed" ProgID="Equation.DSMT4" ShapeID="_x0000_i1040" DrawAspect="Content" ObjectID="_1832952310" r:id="rId43"/>
              </w:object>
            </w:r>
          </w:p>
          <w:p w14:paraId="661F6C0D" w14:textId="77777777" w:rsidR="00F23BE5" w:rsidRPr="00490E75" w:rsidRDefault="00F23BE5" w:rsidP="00F23BE5">
            <w:pPr>
              <w:tabs>
                <w:tab w:val="left" w:pos="284"/>
                <w:tab w:val="left" w:pos="426"/>
              </w:tabs>
              <w:spacing w:after="0" w:line="240" w:lineRule="auto"/>
              <w:jc w:val="both"/>
              <w:rPr>
                <w:rFonts w:ascii="Times New Roman" w:eastAsia="Arial" w:hAnsi="Times New Roman"/>
                <w:sz w:val="24"/>
                <w:szCs w:val="24"/>
                <w:lang w:val="pt-BR"/>
              </w:rPr>
            </w:pPr>
            <w:r w:rsidRPr="00490E75">
              <w:rPr>
                <w:rFonts w:ascii="Times New Roman" w:eastAsia="Arial" w:hAnsi="Times New Roman"/>
                <w:sz w:val="24"/>
                <w:szCs w:val="24"/>
                <w:lang w:val="pt-BR"/>
              </w:rPr>
              <w:t xml:space="preserve">- Phương trình hóa học: </w:t>
            </w:r>
          </w:p>
          <w:p w14:paraId="5E812868" w14:textId="77777777" w:rsidR="00F23BE5" w:rsidRPr="00490E75" w:rsidRDefault="00F23BE5" w:rsidP="00F23BE5">
            <w:pPr>
              <w:tabs>
                <w:tab w:val="left" w:pos="284"/>
                <w:tab w:val="left" w:pos="426"/>
              </w:tabs>
              <w:spacing w:after="0" w:line="240" w:lineRule="auto"/>
              <w:jc w:val="center"/>
              <w:rPr>
                <w:rFonts w:ascii="Times New Roman" w:eastAsia="Arial" w:hAnsi="Times New Roman"/>
                <w:sz w:val="24"/>
                <w:szCs w:val="24"/>
                <w:lang w:val="pt-BR"/>
              </w:rPr>
            </w:pPr>
            <w:r w:rsidRPr="00490E75">
              <w:rPr>
                <w:rFonts w:ascii="Times New Roman" w:eastAsia="Arial" w:hAnsi="Times New Roman"/>
                <w:iCs/>
                <w:sz w:val="24"/>
                <w:szCs w:val="24"/>
                <w:lang w:val="pt-BR"/>
              </w:rPr>
              <w:t>S</w:t>
            </w:r>
            <w:r w:rsidRPr="00490E75">
              <w:rPr>
                <w:rFonts w:ascii="Times New Roman" w:eastAsia="Arial" w:hAnsi="Times New Roman"/>
                <w:sz w:val="24"/>
                <w:szCs w:val="24"/>
                <w:lang w:val="pt-BR"/>
              </w:rPr>
              <w:t xml:space="preserve"> + O</w:t>
            </w:r>
            <w:r w:rsidRPr="00490E75">
              <w:rPr>
                <w:rFonts w:ascii="Times New Roman" w:eastAsia="Arial" w:hAnsi="Times New Roman"/>
                <w:sz w:val="24"/>
                <w:szCs w:val="24"/>
                <w:vertAlign w:val="subscript"/>
                <w:lang w:val="pt-BR"/>
              </w:rPr>
              <w:t>2</w:t>
            </w:r>
            <w:r w:rsidRPr="00490E75">
              <w:rPr>
                <w:rFonts w:ascii="Times New Roman" w:eastAsia="Arial" w:hAnsi="Times New Roman"/>
                <w:sz w:val="24"/>
                <w:szCs w:val="24"/>
                <w:lang w:val="pt-BR"/>
              </w:rPr>
              <w:t xml:space="preserve"> </w:t>
            </w:r>
            <w:r w:rsidRPr="00490E75">
              <w:rPr>
                <w:rFonts w:ascii="Times New Roman" w:eastAsia="Arial" w:hAnsi="Times New Roman"/>
                <w:noProof/>
                <w:position w:val="-6"/>
                <w:sz w:val="24"/>
                <w:szCs w:val="24"/>
              </w:rPr>
              <w:drawing>
                <wp:inline distT="0" distB="0" distL="0" distR="0" wp14:anchorId="66272B3E" wp14:editId="07B2CF34">
                  <wp:extent cx="438150" cy="228600"/>
                  <wp:effectExtent l="0" t="0" r="0" b="0"/>
                  <wp:docPr id="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8150" cy="228600"/>
                          </a:xfrm>
                          <a:prstGeom prst="rect">
                            <a:avLst/>
                          </a:prstGeom>
                          <a:noFill/>
                          <a:ln>
                            <a:noFill/>
                          </a:ln>
                        </pic:spPr>
                      </pic:pic>
                    </a:graphicData>
                  </a:graphic>
                </wp:inline>
              </w:drawing>
            </w:r>
            <w:r w:rsidRPr="00490E75">
              <w:rPr>
                <w:rFonts w:ascii="Times New Roman" w:eastAsia="Arial" w:hAnsi="Times New Roman"/>
                <w:sz w:val="24"/>
                <w:szCs w:val="24"/>
                <w:lang w:val="pt-BR"/>
              </w:rPr>
              <w:t>SO</w:t>
            </w:r>
            <w:r w:rsidRPr="00490E75">
              <w:rPr>
                <w:rFonts w:ascii="Times New Roman" w:eastAsia="Arial" w:hAnsi="Times New Roman"/>
                <w:sz w:val="24"/>
                <w:szCs w:val="24"/>
                <w:vertAlign w:val="subscript"/>
                <w:lang w:val="pt-BR"/>
              </w:rPr>
              <w:t>2</w:t>
            </w:r>
          </w:p>
          <w:p w14:paraId="1BF7F706" w14:textId="77777777" w:rsidR="00F23BE5" w:rsidRPr="00490E75" w:rsidRDefault="00F23BE5" w:rsidP="00F23BE5">
            <w:pPr>
              <w:tabs>
                <w:tab w:val="left" w:pos="284"/>
                <w:tab w:val="left" w:pos="426"/>
              </w:tabs>
              <w:spacing w:after="0" w:line="240" w:lineRule="auto"/>
              <w:jc w:val="center"/>
              <w:rPr>
                <w:rFonts w:ascii="Times New Roman" w:eastAsia="Arial" w:hAnsi="Times New Roman"/>
                <w:sz w:val="24"/>
                <w:szCs w:val="24"/>
                <w:lang w:val="pt-BR"/>
              </w:rPr>
            </w:pPr>
            <w:r w:rsidRPr="00490E75">
              <w:rPr>
                <w:rFonts w:ascii="Times New Roman" w:eastAsia="Arial" w:hAnsi="Times New Roman"/>
                <w:sz w:val="24"/>
                <w:szCs w:val="24"/>
                <w:lang w:val="pt-BR"/>
              </w:rPr>
              <w:t>2SO</w:t>
            </w:r>
            <w:r w:rsidRPr="00490E75">
              <w:rPr>
                <w:rFonts w:ascii="Times New Roman" w:eastAsia="Arial" w:hAnsi="Times New Roman"/>
                <w:sz w:val="24"/>
                <w:szCs w:val="24"/>
                <w:vertAlign w:val="subscript"/>
                <w:lang w:val="pt-BR"/>
              </w:rPr>
              <w:t>2</w:t>
            </w:r>
            <w:r w:rsidRPr="00490E75">
              <w:rPr>
                <w:rFonts w:ascii="Times New Roman" w:eastAsia="Arial" w:hAnsi="Times New Roman"/>
                <w:sz w:val="24"/>
                <w:szCs w:val="24"/>
                <w:lang w:val="pt-BR"/>
              </w:rPr>
              <w:t xml:space="preserve"> + O</w:t>
            </w:r>
            <w:r w:rsidRPr="00490E75">
              <w:rPr>
                <w:rFonts w:ascii="Times New Roman" w:eastAsia="Arial" w:hAnsi="Times New Roman"/>
                <w:sz w:val="24"/>
                <w:szCs w:val="24"/>
                <w:vertAlign w:val="subscript"/>
                <w:lang w:val="pt-BR"/>
              </w:rPr>
              <w:t>2</w:t>
            </w:r>
            <w:r w:rsidRPr="00490E75">
              <w:rPr>
                <w:rFonts w:ascii="Times New Roman" w:eastAsia="Arial" w:hAnsi="Times New Roman"/>
                <w:sz w:val="24"/>
                <w:szCs w:val="24"/>
                <w:lang w:val="pt-BR"/>
              </w:rPr>
              <w:t xml:space="preserve"> + 2H</w:t>
            </w:r>
            <w:r w:rsidRPr="00490E75">
              <w:rPr>
                <w:rFonts w:ascii="Times New Roman" w:eastAsia="Arial" w:hAnsi="Times New Roman"/>
                <w:sz w:val="24"/>
                <w:szCs w:val="24"/>
                <w:vertAlign w:val="subscript"/>
                <w:lang w:val="pt-BR"/>
              </w:rPr>
              <w:t>2</w:t>
            </w:r>
            <w:r w:rsidRPr="00490E75">
              <w:rPr>
                <w:rFonts w:ascii="Times New Roman" w:eastAsia="Arial" w:hAnsi="Times New Roman"/>
                <w:sz w:val="24"/>
                <w:szCs w:val="24"/>
                <w:lang w:val="pt-BR"/>
              </w:rPr>
              <w:t>O → 2H</w:t>
            </w:r>
            <w:r w:rsidRPr="00490E75">
              <w:rPr>
                <w:rFonts w:ascii="Times New Roman" w:eastAsia="Arial" w:hAnsi="Times New Roman"/>
                <w:sz w:val="24"/>
                <w:szCs w:val="24"/>
                <w:vertAlign w:val="subscript"/>
                <w:lang w:val="pt-BR"/>
              </w:rPr>
              <w:t>2</w:t>
            </w:r>
            <w:r w:rsidRPr="00490E75">
              <w:rPr>
                <w:rFonts w:ascii="Times New Roman" w:eastAsia="Arial" w:hAnsi="Times New Roman"/>
                <w:sz w:val="24"/>
                <w:szCs w:val="24"/>
                <w:lang w:val="pt-BR"/>
              </w:rPr>
              <w:t>SO</w:t>
            </w:r>
            <w:r w:rsidRPr="00490E75">
              <w:rPr>
                <w:rFonts w:ascii="Times New Roman" w:eastAsia="Arial" w:hAnsi="Times New Roman"/>
                <w:sz w:val="24"/>
                <w:szCs w:val="24"/>
                <w:vertAlign w:val="subscript"/>
                <w:lang w:val="pt-BR"/>
              </w:rPr>
              <w:t>4</w:t>
            </w:r>
          </w:p>
          <w:p w14:paraId="12CC6179" w14:textId="77777777" w:rsidR="00F23BE5" w:rsidRPr="00490E75" w:rsidRDefault="00F23BE5" w:rsidP="00F23BE5">
            <w:pPr>
              <w:tabs>
                <w:tab w:val="left" w:pos="284"/>
                <w:tab w:val="left" w:pos="426"/>
              </w:tabs>
              <w:spacing w:after="0" w:line="240" w:lineRule="auto"/>
              <w:jc w:val="both"/>
              <w:rPr>
                <w:rFonts w:ascii="Times New Roman" w:eastAsia="Arial" w:hAnsi="Times New Roman"/>
                <w:sz w:val="24"/>
                <w:szCs w:val="24"/>
                <w:lang w:val="pt-BR"/>
              </w:rPr>
            </w:pPr>
            <w:r w:rsidRPr="00490E75">
              <w:rPr>
                <w:rFonts w:ascii="Times New Roman" w:eastAsia="Arial" w:hAnsi="Times New Roman"/>
                <w:sz w:val="24"/>
                <w:szCs w:val="24"/>
                <w:lang w:val="pt-BR"/>
              </w:rPr>
              <w:t xml:space="preserve">→ </w:t>
            </w:r>
            <w:r w:rsidRPr="00490E75">
              <w:rPr>
                <w:rFonts w:ascii="Times New Roman" w:eastAsia="Arial" w:hAnsi="Times New Roman"/>
                <w:position w:val="-18"/>
                <w:sz w:val="24"/>
                <w:szCs w:val="24"/>
              </w:rPr>
              <w:object w:dxaOrig="4845" w:dyaOrig="435" w14:anchorId="49DDBCA8">
                <v:shape id="_x0000_i1041" type="#_x0000_t75" style="width:242.25pt;height:21.75pt" o:ole="">
                  <v:imagedata r:id="rId45" o:title=""/>
                </v:shape>
                <o:OLEObject Type="Embed" ProgID="Equation.DSMT4" ShapeID="_x0000_i1041" DrawAspect="Content" ObjectID="_1832952311" r:id="rId46"/>
              </w:object>
            </w:r>
          </w:p>
          <w:p w14:paraId="45C40C97" w14:textId="77777777" w:rsidR="00F23BE5" w:rsidRPr="00490E75" w:rsidRDefault="00F23BE5" w:rsidP="00F23BE5">
            <w:pPr>
              <w:tabs>
                <w:tab w:val="left" w:pos="284"/>
                <w:tab w:val="left" w:pos="426"/>
              </w:tabs>
              <w:spacing w:after="0" w:line="240" w:lineRule="auto"/>
              <w:jc w:val="both"/>
              <w:rPr>
                <w:rFonts w:ascii="Times New Roman" w:eastAsia="Arial" w:hAnsi="Times New Roman"/>
                <w:sz w:val="24"/>
                <w:szCs w:val="24"/>
                <w:lang w:val="pt-BR"/>
              </w:rPr>
            </w:pPr>
            <w:r w:rsidRPr="00490E75">
              <w:rPr>
                <w:rFonts w:ascii="Times New Roman" w:eastAsia="Arial" w:hAnsi="Times New Roman"/>
                <w:sz w:val="24"/>
                <w:szCs w:val="24"/>
                <w:lang w:val="pt-BR"/>
              </w:rPr>
              <w:t>- Lượng SO</w:t>
            </w:r>
            <w:r w:rsidRPr="00490E75">
              <w:rPr>
                <w:rFonts w:ascii="Times New Roman" w:eastAsia="Arial" w:hAnsi="Times New Roman"/>
                <w:sz w:val="24"/>
                <w:szCs w:val="24"/>
                <w:vertAlign w:val="subscript"/>
                <w:lang w:val="pt-BR"/>
              </w:rPr>
              <w:t>2</w:t>
            </w:r>
            <w:r w:rsidRPr="00490E75">
              <w:rPr>
                <w:rFonts w:ascii="Times New Roman" w:eastAsia="Arial" w:hAnsi="Times New Roman"/>
                <w:sz w:val="24"/>
                <w:szCs w:val="24"/>
                <w:lang w:val="pt-BR"/>
              </w:rPr>
              <w:t xml:space="preserve"> bị phát thải ra môi trường trong 30 ngày:</w:t>
            </w:r>
          </w:p>
          <w:p w14:paraId="0D23C816" w14:textId="77777777" w:rsidR="00F23BE5" w:rsidRPr="00490E75" w:rsidRDefault="00F23BE5" w:rsidP="00F23BE5">
            <w:pPr>
              <w:tabs>
                <w:tab w:val="left" w:pos="284"/>
                <w:tab w:val="left" w:pos="426"/>
              </w:tabs>
              <w:spacing w:after="0" w:line="240" w:lineRule="auto"/>
              <w:jc w:val="both"/>
              <w:rPr>
                <w:rFonts w:ascii="Times New Roman" w:eastAsia="Arial" w:hAnsi="Times New Roman"/>
                <w:sz w:val="24"/>
                <w:szCs w:val="24"/>
              </w:rPr>
            </w:pPr>
            <w:r w:rsidRPr="00490E75">
              <w:rPr>
                <w:rFonts w:ascii="Times New Roman" w:eastAsia="Arial" w:hAnsi="Times New Roman"/>
                <w:sz w:val="24"/>
                <w:szCs w:val="24"/>
                <w:lang w:val="pt-BR"/>
              </w:rPr>
              <w:t xml:space="preserve"> </w:t>
            </w:r>
            <w:r w:rsidRPr="00490E75">
              <w:rPr>
                <w:rFonts w:ascii="Times New Roman" w:eastAsia="Arial" w:hAnsi="Times New Roman"/>
                <w:position w:val="-18"/>
                <w:sz w:val="24"/>
                <w:szCs w:val="24"/>
              </w:rPr>
              <w:object w:dxaOrig="4065" w:dyaOrig="435" w14:anchorId="5A9B503F">
                <v:shape id="_x0000_i1042" type="#_x0000_t75" style="width:203.25pt;height:21.75pt" o:ole="">
                  <v:imagedata r:id="rId47" o:title=""/>
                </v:shape>
                <o:OLEObject Type="Embed" ProgID="Equation.DSMT4" ShapeID="_x0000_i1042" DrawAspect="Content" ObjectID="_1832952312" r:id="rId48"/>
              </w:object>
            </w:r>
          </w:p>
          <w:p w14:paraId="30BFB58E" w14:textId="77777777" w:rsidR="00F23BE5" w:rsidRPr="00490E75" w:rsidRDefault="00F23BE5" w:rsidP="00F23BE5">
            <w:pPr>
              <w:tabs>
                <w:tab w:val="left" w:pos="284"/>
                <w:tab w:val="left" w:pos="426"/>
              </w:tabs>
              <w:spacing w:after="0" w:line="240" w:lineRule="auto"/>
              <w:jc w:val="both"/>
              <w:rPr>
                <w:rFonts w:ascii="Times New Roman" w:eastAsia="Arial" w:hAnsi="Times New Roman"/>
                <w:sz w:val="24"/>
                <w:szCs w:val="24"/>
              </w:rPr>
            </w:pPr>
            <w:r w:rsidRPr="00490E75">
              <w:rPr>
                <w:rFonts w:ascii="Times New Roman" w:eastAsia="Arial" w:hAnsi="Times New Roman"/>
                <w:sz w:val="24"/>
                <w:szCs w:val="24"/>
              </w:rPr>
              <w:t xml:space="preserve">- Theo phương trình hóa học: </w:t>
            </w:r>
            <w:r w:rsidRPr="00490E75">
              <w:rPr>
                <w:rFonts w:ascii="Times New Roman" w:eastAsia="Arial" w:hAnsi="Times New Roman"/>
                <w:position w:val="-18"/>
                <w:sz w:val="24"/>
                <w:szCs w:val="24"/>
              </w:rPr>
              <w:object w:dxaOrig="2640" w:dyaOrig="435" w14:anchorId="13626B37">
                <v:shape id="_x0000_i1043" type="#_x0000_t75" style="width:132pt;height:21.75pt" o:ole="">
                  <v:imagedata r:id="rId49" o:title=""/>
                </v:shape>
                <o:OLEObject Type="Embed" ProgID="Equation.DSMT4" ShapeID="_x0000_i1043" DrawAspect="Content" ObjectID="_1832952313" r:id="rId50"/>
              </w:object>
            </w:r>
          </w:p>
          <w:p w14:paraId="45A4DFF4" w14:textId="77777777" w:rsidR="00F23BE5" w:rsidRPr="00490E75" w:rsidRDefault="00F23BE5" w:rsidP="00F23BE5">
            <w:pPr>
              <w:tabs>
                <w:tab w:val="left" w:pos="284"/>
                <w:tab w:val="left" w:pos="426"/>
              </w:tabs>
              <w:spacing w:after="0" w:line="240" w:lineRule="auto"/>
              <w:jc w:val="both"/>
              <w:rPr>
                <w:rFonts w:ascii="Times New Roman" w:eastAsia="Arial" w:hAnsi="Times New Roman"/>
                <w:sz w:val="24"/>
                <w:szCs w:val="24"/>
              </w:rPr>
            </w:pPr>
            <w:r w:rsidRPr="00490E75">
              <w:rPr>
                <w:rFonts w:ascii="Times New Roman" w:eastAsia="Arial" w:hAnsi="Times New Roman"/>
                <w:sz w:val="24"/>
                <w:szCs w:val="24"/>
              </w:rPr>
              <w:t xml:space="preserve">→ Thể tích của nước mưa: </w:t>
            </w:r>
            <w:r w:rsidRPr="00490E75">
              <w:rPr>
                <w:rFonts w:ascii="Times New Roman" w:eastAsia="Times New Roman" w:hAnsi="Times New Roman"/>
                <w:position w:val="-26"/>
                <w:sz w:val="24"/>
                <w:szCs w:val="24"/>
              </w:rPr>
              <w:object w:dxaOrig="4755" w:dyaOrig="675" w14:anchorId="41B7C6CA">
                <v:shape id="_x0000_i1044" type="#_x0000_t75" style="width:237.75pt;height:33.75pt" o:ole="">
                  <v:imagedata r:id="rId51" o:title=""/>
                </v:shape>
                <o:OLEObject Type="Embed" ProgID="Equation.DSMT4" ShapeID="_x0000_i1044" DrawAspect="Content" ObjectID="_1832952314" r:id="rId52"/>
              </w:object>
            </w:r>
          </w:p>
          <w:p w14:paraId="61306589" w14:textId="77777777" w:rsidR="00F23BE5" w:rsidRPr="00490E75" w:rsidRDefault="00F23BE5" w:rsidP="00F23BE5">
            <w:pPr>
              <w:tabs>
                <w:tab w:val="left" w:pos="284"/>
                <w:tab w:val="left" w:pos="426"/>
              </w:tabs>
              <w:spacing w:after="0" w:line="240" w:lineRule="auto"/>
              <w:jc w:val="both"/>
              <w:rPr>
                <w:rFonts w:ascii="Times New Roman" w:eastAsia="Arial" w:hAnsi="Times New Roman"/>
                <w:sz w:val="24"/>
                <w:szCs w:val="24"/>
              </w:rPr>
            </w:pPr>
            <w:r w:rsidRPr="00490E75">
              <w:rPr>
                <w:rFonts w:ascii="Times New Roman" w:eastAsia="Arial" w:hAnsi="Times New Roman"/>
                <w:sz w:val="24"/>
                <w:szCs w:val="24"/>
              </w:rPr>
              <w:t>- Lượng mưa trung bình đo được ở vùng đất 40km</w:t>
            </w:r>
            <w:r w:rsidRPr="00490E75">
              <w:rPr>
                <w:rFonts w:ascii="Times New Roman" w:eastAsia="Arial" w:hAnsi="Times New Roman"/>
                <w:sz w:val="24"/>
                <w:szCs w:val="24"/>
                <w:vertAlign w:val="superscript"/>
              </w:rPr>
              <w:t>2</w:t>
            </w:r>
            <w:r w:rsidRPr="00490E75">
              <w:rPr>
                <w:rFonts w:ascii="Times New Roman" w:eastAsia="Arial" w:hAnsi="Times New Roman"/>
                <w:sz w:val="24"/>
                <w:szCs w:val="24"/>
              </w:rPr>
              <w:t xml:space="preserve"> = 40.10</w:t>
            </w:r>
            <w:r w:rsidRPr="00490E75">
              <w:rPr>
                <w:rFonts w:ascii="Times New Roman" w:eastAsia="Arial" w:hAnsi="Times New Roman"/>
                <w:sz w:val="24"/>
                <w:szCs w:val="24"/>
                <w:vertAlign w:val="superscript"/>
              </w:rPr>
              <w:t>6</w:t>
            </w:r>
            <w:r w:rsidRPr="00490E75">
              <w:rPr>
                <w:rFonts w:ascii="Times New Roman" w:eastAsia="Arial" w:hAnsi="Times New Roman"/>
                <w:sz w:val="24"/>
                <w:szCs w:val="24"/>
              </w:rPr>
              <w:t xml:space="preserve"> m</w:t>
            </w:r>
            <w:r w:rsidRPr="00490E75">
              <w:rPr>
                <w:rFonts w:ascii="Times New Roman" w:eastAsia="Arial" w:hAnsi="Times New Roman"/>
                <w:sz w:val="24"/>
                <w:szCs w:val="24"/>
                <w:vertAlign w:val="superscript"/>
              </w:rPr>
              <w:t>2</w:t>
            </w:r>
            <w:r w:rsidRPr="00490E75">
              <w:rPr>
                <w:rFonts w:ascii="Times New Roman" w:eastAsia="Arial" w:hAnsi="Times New Roman"/>
                <w:sz w:val="24"/>
                <w:szCs w:val="24"/>
              </w:rPr>
              <w:t>:</w:t>
            </w:r>
          </w:p>
          <w:p w14:paraId="18B42711" w14:textId="77777777" w:rsidR="00F23BE5" w:rsidRPr="00490E75" w:rsidRDefault="00F23BE5" w:rsidP="00F23BE5">
            <w:pPr>
              <w:spacing w:after="0" w:line="240" w:lineRule="auto"/>
              <w:jc w:val="both"/>
              <w:rPr>
                <w:rFonts w:ascii="Times New Roman" w:eastAsia="Arial" w:hAnsi="Times New Roman"/>
                <w:sz w:val="24"/>
                <w:szCs w:val="24"/>
              </w:rPr>
            </w:pPr>
            <w:r w:rsidRPr="00490E75">
              <w:rPr>
                <w:rFonts w:ascii="Times New Roman" w:eastAsia="Times New Roman" w:hAnsi="Times New Roman"/>
                <w:position w:val="-26"/>
                <w:sz w:val="24"/>
                <w:szCs w:val="24"/>
              </w:rPr>
              <w:object w:dxaOrig="5265" w:dyaOrig="720" w14:anchorId="42521ADC">
                <v:shape id="_x0000_i1045" type="#_x0000_t75" style="width:263.25pt;height:36pt" o:ole="">
                  <v:imagedata r:id="rId53" o:title=""/>
                </v:shape>
                <o:OLEObject Type="Embed" ProgID="Equation.DSMT4" ShapeID="_x0000_i1045" DrawAspect="Content" ObjectID="_1832952315" r:id="rId54"/>
              </w:object>
            </w:r>
          </w:p>
          <w:p w14:paraId="524B7909" w14:textId="77777777" w:rsidR="00F23BE5" w:rsidRPr="00490E75" w:rsidRDefault="00F23BE5" w:rsidP="00F23BE5">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 xml:space="preserve">* Kết luận: </w:t>
            </w:r>
          </w:p>
          <w:p w14:paraId="346F4183"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t xml:space="preserve">a) Đúng; </w:t>
            </w:r>
            <w:r w:rsidRPr="00490E75">
              <w:rPr>
                <w:rFonts w:ascii="Times New Roman" w:eastAsia="Times New Roman" w:hAnsi="Times New Roman"/>
                <w:sz w:val="24"/>
                <w:szCs w:val="24"/>
              </w:rPr>
              <w:tab/>
              <w:t xml:space="preserve">b) Đúng; </w:t>
            </w:r>
            <w:r w:rsidRPr="00490E75">
              <w:rPr>
                <w:rFonts w:ascii="Times New Roman" w:eastAsia="Times New Roman" w:hAnsi="Times New Roman"/>
                <w:sz w:val="24"/>
                <w:szCs w:val="24"/>
              </w:rPr>
              <w:tab/>
              <w:t xml:space="preserve">c) Sai; </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t>d) Sai</w:t>
            </w:r>
          </w:p>
        </w:tc>
      </w:tr>
    </w:tbl>
    <w:p w14:paraId="11D9EFCC" w14:textId="77777777" w:rsidR="00F23BE5" w:rsidRPr="00490E75" w:rsidRDefault="00F23BE5" w:rsidP="00F23BE5">
      <w:pPr>
        <w:spacing w:after="0" w:line="240" w:lineRule="auto"/>
        <w:jc w:val="both"/>
        <w:rPr>
          <w:rFonts w:ascii="Times New Roman" w:eastAsia="Times New Roman" w:hAnsi="Times New Roman"/>
          <w:bCs/>
          <w:sz w:val="24"/>
          <w:szCs w:val="24"/>
        </w:rPr>
      </w:pPr>
      <w:r w:rsidRPr="00490E75">
        <w:rPr>
          <w:rFonts w:ascii="Times New Roman" w:eastAsia="Times New Roman" w:hAnsi="Times New Roman"/>
          <w:b/>
          <w:sz w:val="24"/>
          <w:szCs w:val="24"/>
        </w:rPr>
        <w:lastRenderedPageBreak/>
        <w:t>Câu 3:</w:t>
      </w:r>
      <w:r w:rsidRPr="00490E75">
        <w:rPr>
          <w:rFonts w:ascii="Times New Roman" w:eastAsia="Times New Roman" w:hAnsi="Times New Roman"/>
          <w:bCs/>
          <w:sz w:val="24"/>
          <w:szCs w:val="24"/>
        </w:rPr>
        <w:t xml:space="preserve"> Trong công nghiệp, sản xuất nhôm (aluminium) từ quặng bauxite theo sơ đồ sau (biết anode là cực dương; cathode là cực âm).</w:t>
      </w:r>
    </w:p>
    <w:p w14:paraId="70D118E2" w14:textId="77777777" w:rsidR="00F23BE5" w:rsidRPr="00490E75" w:rsidRDefault="00F23BE5" w:rsidP="00F23BE5">
      <w:pPr>
        <w:spacing w:after="0" w:line="240" w:lineRule="auto"/>
        <w:jc w:val="both"/>
        <w:rPr>
          <w:rFonts w:ascii="Times New Roman" w:eastAsia="Times New Roman" w:hAnsi="Times New Roman"/>
          <w:bCs/>
          <w:sz w:val="24"/>
          <w:szCs w:val="24"/>
        </w:rPr>
      </w:pPr>
      <w:r w:rsidRPr="00490E75">
        <w:rPr>
          <w:rFonts w:ascii="Times New Roman" w:eastAsia="Times New Roman" w:hAnsi="Times New Roman"/>
          <w:bCs/>
          <w:sz w:val="24"/>
          <w:szCs w:val="24"/>
        </w:rPr>
        <w:t xml:space="preserve">                                     </w:t>
      </w:r>
      <w:r w:rsidRPr="00490E75">
        <w:rPr>
          <w:rFonts w:ascii="Times New Roman" w:eastAsia="Times New Roman" w:hAnsi="Times New Roman"/>
          <w:noProof/>
          <w:sz w:val="24"/>
          <w:szCs w:val="24"/>
        </w:rPr>
        <w:drawing>
          <wp:inline distT="0" distB="0" distL="0" distR="0" wp14:anchorId="71C3C405" wp14:editId="7E43F49D">
            <wp:extent cx="3810000" cy="1000125"/>
            <wp:effectExtent l="0" t="0" r="0" b="9525"/>
            <wp:docPr id="112" name="Picture 112" descr="C:\Users\DELL\AppData\Local\AppData\Local\Temp\ksohtml13996\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AppData\Local\AppData\Local\Temp\ksohtml13996\wps2.jp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3810000" cy="1000125"/>
                    </a:xfrm>
                    <a:prstGeom prst="rect">
                      <a:avLst/>
                    </a:prstGeom>
                    <a:noFill/>
                    <a:ln>
                      <a:noFill/>
                    </a:ln>
                  </pic:spPr>
                </pic:pic>
              </a:graphicData>
            </a:graphic>
          </wp:inline>
        </w:drawing>
      </w:r>
    </w:p>
    <w:p w14:paraId="20B483A6" w14:textId="77777777" w:rsidR="00F23BE5" w:rsidRPr="00490E75" w:rsidRDefault="00F23BE5" w:rsidP="00F23BE5">
      <w:pPr>
        <w:spacing w:after="0" w:line="240" w:lineRule="auto"/>
        <w:ind w:firstLine="284"/>
        <w:jc w:val="both"/>
        <w:rPr>
          <w:rFonts w:ascii="Times New Roman" w:eastAsia="Times New Roman" w:hAnsi="Times New Roman"/>
          <w:bCs/>
          <w:sz w:val="24"/>
          <w:szCs w:val="24"/>
        </w:rPr>
      </w:pPr>
      <w:r w:rsidRPr="00490E75">
        <w:rPr>
          <w:rFonts w:ascii="Times New Roman" w:eastAsia="Times New Roman" w:hAnsi="Times New Roman"/>
          <w:b/>
          <w:sz w:val="24"/>
          <w:szCs w:val="24"/>
        </w:rPr>
        <w:t>a)</w:t>
      </w:r>
      <w:r w:rsidRPr="00490E75">
        <w:rPr>
          <w:rFonts w:ascii="Times New Roman" w:eastAsia="Times New Roman" w:hAnsi="Times New Roman"/>
          <w:bCs/>
          <w:sz w:val="24"/>
          <w:szCs w:val="24"/>
        </w:rPr>
        <w:t xml:space="preserve"> Sau quá trình điện phân, chỉ có khí O</w:t>
      </w:r>
      <w:r w:rsidRPr="00490E75">
        <w:rPr>
          <w:rFonts w:ascii="Times New Roman" w:eastAsia="Times New Roman" w:hAnsi="Times New Roman"/>
          <w:bCs/>
          <w:sz w:val="24"/>
          <w:szCs w:val="24"/>
          <w:vertAlign w:val="subscript"/>
        </w:rPr>
        <w:t xml:space="preserve">2 </w:t>
      </w:r>
      <w:r w:rsidRPr="00490E75">
        <w:rPr>
          <w:rFonts w:ascii="Times New Roman" w:eastAsia="Times New Roman" w:hAnsi="Times New Roman"/>
          <w:bCs/>
          <w:sz w:val="24"/>
          <w:szCs w:val="24"/>
        </w:rPr>
        <w:t xml:space="preserve">thoát ra bên cực dương. </w:t>
      </w:r>
    </w:p>
    <w:p w14:paraId="482B405C" w14:textId="77777777" w:rsidR="00F23BE5" w:rsidRPr="00490E75" w:rsidRDefault="00F23BE5" w:rsidP="00F23BE5">
      <w:pPr>
        <w:spacing w:after="0" w:line="240" w:lineRule="auto"/>
        <w:ind w:firstLine="284"/>
        <w:jc w:val="both"/>
        <w:rPr>
          <w:rFonts w:ascii="Times New Roman" w:eastAsia="Times New Roman" w:hAnsi="Times New Roman"/>
          <w:bCs/>
          <w:spacing w:val="-4"/>
          <w:sz w:val="24"/>
          <w:szCs w:val="24"/>
        </w:rPr>
      </w:pPr>
      <w:r w:rsidRPr="00490E75">
        <w:rPr>
          <w:rFonts w:ascii="Times New Roman" w:eastAsia="Times New Roman" w:hAnsi="Times New Roman"/>
          <w:b/>
          <w:spacing w:val="-4"/>
          <w:sz w:val="24"/>
          <w:szCs w:val="24"/>
        </w:rPr>
        <w:t>b)</w:t>
      </w:r>
      <w:r w:rsidRPr="00490E75">
        <w:rPr>
          <w:rFonts w:ascii="Times New Roman" w:eastAsia="Times New Roman" w:hAnsi="Times New Roman"/>
          <w:bCs/>
          <w:spacing w:val="-4"/>
          <w:sz w:val="24"/>
          <w:szCs w:val="24"/>
        </w:rPr>
        <w:t xml:space="preserve"> Cryolite có vai trò chính là hạ nhiệt độ nóng chảy của aluminium oxide nhằm tiết kiệm năng lượng. </w:t>
      </w:r>
    </w:p>
    <w:p w14:paraId="3E50E715" w14:textId="77777777" w:rsidR="00F23BE5" w:rsidRPr="00490E75" w:rsidRDefault="00F23BE5" w:rsidP="00F23BE5">
      <w:pPr>
        <w:spacing w:after="0" w:line="240" w:lineRule="auto"/>
        <w:ind w:firstLine="284"/>
        <w:jc w:val="both"/>
        <w:rPr>
          <w:rFonts w:ascii="Times New Roman" w:eastAsia="Times New Roman" w:hAnsi="Times New Roman"/>
          <w:sz w:val="24"/>
          <w:szCs w:val="24"/>
        </w:rPr>
      </w:pPr>
      <w:r w:rsidRPr="00490E75">
        <w:rPr>
          <w:rFonts w:ascii="Times New Roman" w:eastAsia="Times New Roman" w:hAnsi="Times New Roman"/>
          <w:b/>
          <w:sz w:val="24"/>
          <w:szCs w:val="24"/>
        </w:rPr>
        <w:t>c)</w:t>
      </w:r>
      <w:r w:rsidRPr="00490E75">
        <w:rPr>
          <w:rFonts w:ascii="Times New Roman" w:eastAsia="Times New Roman" w:hAnsi="Times New Roman"/>
          <w:bCs/>
          <w:sz w:val="24"/>
          <w:szCs w:val="24"/>
        </w:rPr>
        <w:t xml:space="preserve"> </w:t>
      </w:r>
      <w:r w:rsidRPr="00490E75">
        <w:rPr>
          <w:rFonts w:ascii="Times New Roman" w:eastAsia="Times New Roman" w:hAnsi="Times New Roman"/>
          <w:spacing w:val="-8"/>
          <w:sz w:val="24"/>
          <w:szCs w:val="24"/>
        </w:rPr>
        <w:t>Một mẫu quặng bauxite chứa 60% Al</w:t>
      </w:r>
      <w:r w:rsidRPr="00490E75">
        <w:rPr>
          <w:rFonts w:ascii="Times New Roman" w:eastAsia="Times New Roman" w:hAnsi="Times New Roman"/>
          <w:spacing w:val="-8"/>
          <w:sz w:val="24"/>
          <w:szCs w:val="24"/>
          <w:vertAlign w:val="subscript"/>
        </w:rPr>
        <w:t>2</w:t>
      </w:r>
      <w:r w:rsidRPr="00490E75">
        <w:rPr>
          <w:rFonts w:ascii="Times New Roman" w:eastAsia="Times New Roman" w:hAnsi="Times New Roman"/>
          <w:spacing w:val="-8"/>
          <w:sz w:val="24"/>
          <w:szCs w:val="24"/>
        </w:rPr>
        <w:t>O</w:t>
      </w:r>
      <w:r w:rsidRPr="00490E75">
        <w:rPr>
          <w:rFonts w:ascii="Times New Roman" w:eastAsia="Times New Roman" w:hAnsi="Times New Roman"/>
          <w:spacing w:val="-8"/>
          <w:sz w:val="24"/>
          <w:szCs w:val="24"/>
          <w:vertAlign w:val="subscript"/>
        </w:rPr>
        <w:t>3</w:t>
      </w:r>
      <w:r w:rsidRPr="00490E75">
        <w:rPr>
          <w:rFonts w:ascii="Times New Roman" w:eastAsia="Times New Roman" w:hAnsi="Times New Roman"/>
          <w:spacing w:val="-8"/>
          <w:sz w:val="24"/>
          <w:szCs w:val="24"/>
        </w:rPr>
        <w:t xml:space="preserve"> về khối lượng, còn lại là tạp chất không chứa nhôm. Giả sử chỉ 85% lượng nhôm trong quặng chuyển hóa thành kim loại. Để sản xuất 500 km dây cáp nhôm (khối lượng 1080 kg/km) từ quặng trên bằng phương pháp điện phân nóng chảy Al</w:t>
      </w:r>
      <w:r w:rsidRPr="00490E75">
        <w:rPr>
          <w:rFonts w:ascii="Times New Roman" w:eastAsia="Times New Roman" w:hAnsi="Times New Roman"/>
          <w:spacing w:val="-8"/>
          <w:sz w:val="24"/>
          <w:szCs w:val="24"/>
          <w:vertAlign w:val="subscript"/>
        </w:rPr>
        <w:t>2</w:t>
      </w:r>
      <w:r w:rsidRPr="00490E75">
        <w:rPr>
          <w:rFonts w:ascii="Times New Roman" w:eastAsia="Times New Roman" w:hAnsi="Times New Roman"/>
          <w:spacing w:val="-8"/>
          <w:sz w:val="24"/>
          <w:szCs w:val="24"/>
        </w:rPr>
        <w:t>O</w:t>
      </w:r>
      <w:r w:rsidRPr="00490E75">
        <w:rPr>
          <w:rFonts w:ascii="Times New Roman" w:eastAsia="Times New Roman" w:hAnsi="Times New Roman"/>
          <w:spacing w:val="-8"/>
          <w:sz w:val="24"/>
          <w:szCs w:val="24"/>
          <w:vertAlign w:val="subscript"/>
        </w:rPr>
        <w:t>3</w:t>
      </w:r>
      <w:r w:rsidRPr="00490E75">
        <w:rPr>
          <w:rFonts w:ascii="Times New Roman" w:eastAsia="Times New Roman" w:hAnsi="Times New Roman"/>
          <w:spacing w:val="-8"/>
          <w:sz w:val="24"/>
          <w:szCs w:val="24"/>
        </w:rPr>
        <w:t xml:space="preserve">, cần sử dụng </w:t>
      </w:r>
      <w:r w:rsidRPr="00490E75">
        <w:rPr>
          <w:rFonts w:ascii="Times New Roman" w:eastAsia="Times New Roman" w:hAnsi="Times New Roman"/>
          <w:b/>
          <w:bCs/>
          <w:spacing w:val="-8"/>
          <w:sz w:val="24"/>
          <w:szCs w:val="24"/>
        </w:rPr>
        <w:t xml:space="preserve">2000 </w:t>
      </w:r>
      <w:r w:rsidRPr="00490E75">
        <w:rPr>
          <w:rFonts w:ascii="Times New Roman" w:eastAsia="Times New Roman" w:hAnsi="Times New Roman"/>
          <w:spacing w:val="-8"/>
          <w:sz w:val="24"/>
          <w:szCs w:val="24"/>
        </w:rPr>
        <w:t>tấn quặng.</w:t>
      </w:r>
    </w:p>
    <w:p w14:paraId="40BDEC6B" w14:textId="77777777" w:rsidR="00F23BE5" w:rsidRPr="00490E75" w:rsidRDefault="00F23BE5" w:rsidP="00F23BE5">
      <w:pPr>
        <w:spacing w:after="0" w:line="240" w:lineRule="auto"/>
        <w:ind w:firstLine="284"/>
        <w:jc w:val="both"/>
        <w:rPr>
          <w:rFonts w:ascii="Times New Roman" w:eastAsia="Times New Roman" w:hAnsi="Times New Roman"/>
          <w:bCs/>
          <w:sz w:val="24"/>
          <w:szCs w:val="24"/>
        </w:rPr>
      </w:pPr>
      <w:r w:rsidRPr="00490E75">
        <w:rPr>
          <w:rFonts w:ascii="Times New Roman" w:eastAsia="Times New Roman" w:hAnsi="Times New Roman"/>
          <w:b/>
          <w:sz w:val="24"/>
          <w:szCs w:val="24"/>
        </w:rPr>
        <w:t xml:space="preserve">d) </w:t>
      </w:r>
      <w:r w:rsidRPr="00490E75">
        <w:rPr>
          <w:rFonts w:ascii="Times New Roman" w:eastAsia="Times New Roman" w:hAnsi="Times New Roman"/>
          <w:bCs/>
          <w:sz w:val="24"/>
          <w:szCs w:val="24"/>
        </w:rPr>
        <w:t>Đuy – ra (duralumin) là hợp kim của nhôm có đặc điểm nhẹ, cứng, bền được dùng chế tạo máy bay, ô tô... Thành phần chính của loại hợp kim trên là nhôm với đồng, manganese, magnesium…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1"/>
      </w:tblGrid>
      <w:tr w:rsidR="00F23BE5" w:rsidRPr="00490E75" w14:paraId="5BBAFE40" w14:textId="77777777" w:rsidTr="00F23BE5">
        <w:tc>
          <w:tcPr>
            <w:tcW w:w="5000" w:type="pct"/>
            <w:tcBorders>
              <w:top w:val="single" w:sz="4" w:space="0" w:color="auto"/>
              <w:left w:val="single" w:sz="4" w:space="0" w:color="auto"/>
              <w:bottom w:val="single" w:sz="4" w:space="0" w:color="auto"/>
              <w:right w:val="single" w:sz="4" w:space="0" w:color="auto"/>
            </w:tcBorders>
            <w:hideMark/>
          </w:tcPr>
          <w:p w14:paraId="51238BE7" w14:textId="77777777" w:rsidR="00F23BE5" w:rsidRPr="00490E75" w:rsidRDefault="00F23BE5" w:rsidP="00F23BE5">
            <w:pPr>
              <w:spacing w:after="0" w:line="240" w:lineRule="auto"/>
              <w:jc w:val="center"/>
              <w:rPr>
                <w:rFonts w:ascii="Times New Roman" w:eastAsia="Times New Roman" w:hAnsi="Times New Roman"/>
                <w:b/>
                <w:bCs/>
                <w:sz w:val="24"/>
                <w:szCs w:val="24"/>
                <w:lang w:val="pt-BR"/>
              </w:rPr>
            </w:pPr>
            <w:r w:rsidRPr="00490E75">
              <w:rPr>
                <w:rFonts w:ascii="Times New Roman" w:eastAsia="Times New Roman" w:hAnsi="Times New Roman"/>
                <w:b/>
                <w:bCs/>
                <w:sz w:val="24"/>
                <w:szCs w:val="24"/>
                <w:lang w:val="pt-BR"/>
              </w:rPr>
              <w:t>Nội dung</w:t>
            </w:r>
          </w:p>
        </w:tc>
      </w:tr>
      <w:tr w:rsidR="00F23BE5" w:rsidRPr="00490E75" w14:paraId="613EB850" w14:textId="77777777" w:rsidTr="00F23BE5">
        <w:tc>
          <w:tcPr>
            <w:tcW w:w="5000" w:type="pct"/>
            <w:tcBorders>
              <w:top w:val="single" w:sz="4" w:space="0" w:color="auto"/>
              <w:left w:val="single" w:sz="4" w:space="0" w:color="auto"/>
              <w:bottom w:val="single" w:sz="4" w:space="0" w:color="auto"/>
              <w:right w:val="single" w:sz="4" w:space="0" w:color="auto"/>
            </w:tcBorders>
            <w:hideMark/>
          </w:tcPr>
          <w:p w14:paraId="2FB8B538"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 Sai. (hỗn hợp khí tạo thành gồm 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CO và CO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w:t>
            </w:r>
          </w:p>
          <w:p w14:paraId="5C0CE242" w14:textId="77777777" w:rsidR="00F23BE5" w:rsidRPr="00490E75" w:rsidRDefault="00F23BE5" w:rsidP="00F23BE5">
            <w:pPr>
              <w:spacing w:after="0" w:line="240" w:lineRule="auto"/>
              <w:jc w:val="center"/>
              <w:rPr>
                <w:rFonts w:ascii="Times New Roman" w:eastAsia="Times New Roman" w:hAnsi="Times New Roman"/>
                <w:sz w:val="24"/>
                <w:szCs w:val="24"/>
              </w:rPr>
            </w:pPr>
            <w:r w:rsidRPr="00490E75">
              <w:rPr>
                <w:rFonts w:ascii="Times New Roman" w:eastAsia="Times New Roman" w:hAnsi="Times New Roman"/>
                <w:position w:val="-56"/>
                <w:sz w:val="24"/>
                <w:szCs w:val="24"/>
              </w:rPr>
              <w:object w:dxaOrig="2745" w:dyaOrig="1305" w14:anchorId="62DD3DD7">
                <v:shape id="_x0000_i1046" type="#_x0000_t75" style="width:137.25pt;height:65.25pt" o:ole="">
                  <v:imagedata r:id="rId55" o:title=""/>
                </v:shape>
                <o:OLEObject Type="Embed" ProgID="Equation.DSMT4" ShapeID="_x0000_i1046" DrawAspect="Content" ObjectID="_1832952316" r:id="rId56"/>
              </w:object>
            </w:r>
          </w:p>
          <w:p w14:paraId="7550F1AA"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b) Đúng</w:t>
            </w:r>
          </w:p>
          <w:p w14:paraId="3D53F1FB"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c) Đúng</w:t>
            </w:r>
          </w:p>
          <w:p w14:paraId="58770153"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 Khối lượng Al trong 500 km dây cáp: </w:t>
            </w:r>
            <w:r w:rsidRPr="00490E75">
              <w:rPr>
                <w:rFonts w:ascii="Times New Roman" w:eastAsia="Times New Roman" w:hAnsi="Times New Roman"/>
                <w:position w:val="-12"/>
                <w:sz w:val="24"/>
                <w:szCs w:val="24"/>
              </w:rPr>
              <w:object w:dxaOrig="4305" w:dyaOrig="405" w14:anchorId="5C9A4BBA">
                <v:shape id="_x0000_i1047" type="#_x0000_t75" style="width:215.25pt;height:20.25pt" o:ole="">
                  <v:imagedata r:id="rId57" o:title=""/>
                </v:shape>
                <o:OLEObject Type="Embed" ProgID="Equation.DSMT4" ShapeID="_x0000_i1047" DrawAspect="Content" ObjectID="_1832952317" r:id="rId58"/>
              </w:object>
            </w:r>
          </w:p>
          <w:p w14:paraId="687AB081"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 </w:t>
            </w:r>
            <w:r w:rsidRPr="00490E75">
              <w:rPr>
                <w:rFonts w:ascii="Times New Roman" w:eastAsia="Times New Roman" w:hAnsi="Times New Roman"/>
                <w:position w:val="-24"/>
                <w:sz w:val="24"/>
                <w:szCs w:val="24"/>
              </w:rPr>
              <w:object w:dxaOrig="4035" w:dyaOrig="660" w14:anchorId="26580A9E">
                <v:shape id="_x0000_i1048" type="#_x0000_t75" style="width:201.75pt;height:33pt" o:ole="">
                  <v:imagedata r:id="rId59" o:title=""/>
                </v:shape>
                <o:OLEObject Type="Embed" ProgID="Equation.DSMT4" ShapeID="_x0000_i1048" DrawAspect="Content" ObjectID="_1832952318" r:id="rId60"/>
              </w:object>
            </w:r>
          </w:p>
          <w:p w14:paraId="45D23F85"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 </w:t>
            </w:r>
            <w:r w:rsidRPr="00490E75">
              <w:rPr>
                <w:rFonts w:ascii="Times New Roman" w:eastAsia="Times New Roman" w:hAnsi="Times New Roman"/>
                <w:position w:val="-24"/>
                <w:sz w:val="24"/>
                <w:szCs w:val="24"/>
              </w:rPr>
              <w:object w:dxaOrig="3255" w:dyaOrig="660" w14:anchorId="1A9C2665">
                <v:shape id="_x0000_i1049" type="#_x0000_t75" style="width:162.75pt;height:33pt" o:ole="">
                  <v:imagedata r:id="rId61" o:title=""/>
                </v:shape>
                <o:OLEObject Type="Embed" ProgID="Equation.DSMT4" ShapeID="_x0000_i1049" DrawAspect="Content" ObjectID="_1832952319" r:id="rId62"/>
              </w:object>
            </w:r>
          </w:p>
          <w:p w14:paraId="2DDBB86B" w14:textId="77777777" w:rsidR="00F23BE5" w:rsidRPr="00490E75" w:rsidRDefault="00F23BE5" w:rsidP="00F23BE5">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lastRenderedPageBreak/>
              <w:t>d) Đúng.</w:t>
            </w:r>
          </w:p>
        </w:tc>
      </w:tr>
    </w:tbl>
    <w:p w14:paraId="3E31ADEE" w14:textId="77777777" w:rsidR="00F23BE5" w:rsidRPr="00490E75" w:rsidRDefault="00F23BE5" w:rsidP="00F23BE5">
      <w:pPr>
        <w:spacing w:line="276" w:lineRule="auto"/>
        <w:rPr>
          <w:rFonts w:ascii="Times New Roman" w:hAnsi="Times New Roman"/>
          <w:kern w:val="2"/>
          <w:sz w:val="24"/>
          <w:szCs w:val="24"/>
          <w14:ligatures w14:val="standardContextual"/>
        </w:rPr>
      </w:pPr>
    </w:p>
    <w:p w14:paraId="12EA4746" w14:textId="77777777" w:rsidR="00F23BE5" w:rsidRPr="00490E75" w:rsidRDefault="00F23BE5" w:rsidP="00F23BE5">
      <w:pPr>
        <w:tabs>
          <w:tab w:val="left" w:pos="284"/>
          <w:tab w:val="left" w:pos="567"/>
        </w:tabs>
        <w:spacing w:after="0" w:line="240" w:lineRule="auto"/>
        <w:jc w:val="both"/>
        <w:rPr>
          <w:rFonts w:ascii="Times New Roman" w:eastAsia="Aptos" w:hAnsi="Times New Roman"/>
          <w:b/>
          <w:bCs/>
          <w:color w:val="FF0000"/>
          <w:sz w:val="24"/>
          <w:szCs w:val="24"/>
        </w:rPr>
      </w:pPr>
      <w:r w:rsidRPr="00490E75">
        <w:rPr>
          <w:rFonts w:ascii="Times New Roman" w:eastAsia="Aptos" w:hAnsi="Times New Roman"/>
          <w:b/>
          <w:bCs/>
          <w:color w:val="FF0000"/>
          <w:sz w:val="24"/>
          <w:szCs w:val="24"/>
        </w:rPr>
        <w:t>Phần III. Câu trắc nghiệm trả lời ngắn, thí sinh làm từ câu 1 đến câu 8</w:t>
      </w:r>
    </w:p>
    <w:p w14:paraId="40BD0AAB"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Câu 1.</w:t>
      </w:r>
      <w:r w:rsidRPr="00490E75">
        <w:rPr>
          <w:rFonts w:ascii="Times New Roman" w:eastAsia="Aptos" w:hAnsi="Times New Roman"/>
          <w:sz w:val="24"/>
          <w:szCs w:val="24"/>
        </w:rPr>
        <w:t xml:space="preserve"> Vôi sống được sử dụng trong xử lý nước và nước thải với vai trò là chất làm giảm độ chua hoặc giúp loại bỏ các tạp chất như phosphate cùng các tạp chất khác... Vôi sống được sản xuất bằng cách nung nóng đá vôi ở nhiệt độ cao dựa trên phản ứng hóa học: </w:t>
      </w:r>
    </w:p>
    <w:p w14:paraId="2F4F0B7A" w14:textId="77777777" w:rsidR="00F23BE5" w:rsidRPr="00490E75" w:rsidRDefault="00F23BE5" w:rsidP="00F23BE5">
      <w:pPr>
        <w:tabs>
          <w:tab w:val="left" w:pos="284"/>
          <w:tab w:val="left" w:pos="567"/>
        </w:tabs>
        <w:spacing w:after="0" w:line="240" w:lineRule="auto"/>
        <w:jc w:val="center"/>
        <w:rPr>
          <w:rFonts w:ascii="Times New Roman" w:eastAsia="Aptos" w:hAnsi="Times New Roman"/>
          <w:sz w:val="24"/>
          <w:szCs w:val="24"/>
        </w:rPr>
      </w:pPr>
      <w:r w:rsidRPr="00490E75">
        <w:rPr>
          <w:rFonts w:ascii="Times New Roman" w:eastAsia="Aptos" w:hAnsi="Times New Roman"/>
          <w:sz w:val="24"/>
          <w:szCs w:val="24"/>
        </w:rPr>
        <w:t>CaCO</w:t>
      </w:r>
      <w:r w:rsidRPr="00490E75">
        <w:rPr>
          <w:rFonts w:ascii="Times New Roman" w:eastAsia="Aptos" w:hAnsi="Times New Roman"/>
          <w:sz w:val="24"/>
          <w:szCs w:val="24"/>
          <w:vertAlign w:val="subscript"/>
        </w:rPr>
        <w:t>3</w:t>
      </w:r>
      <w:r w:rsidRPr="00490E75">
        <w:rPr>
          <w:rFonts w:ascii="Times New Roman" w:eastAsia="Aptos" w:hAnsi="Times New Roman"/>
          <w:sz w:val="24"/>
          <w:szCs w:val="24"/>
        </w:rPr>
        <w:t xml:space="preserve"> </w:t>
      </w:r>
      <w:r w:rsidRPr="00490E75">
        <w:rPr>
          <w:rFonts w:ascii="Times New Roman" w:eastAsia="Aptos" w:hAnsi="Times New Roman"/>
          <w:position w:val="-6"/>
          <w:sz w:val="24"/>
          <w:szCs w:val="24"/>
        </w:rPr>
        <w:object w:dxaOrig="675" w:dyaOrig="360" w14:anchorId="73799FBE">
          <v:shape id="_x0000_i1050" type="#_x0000_t75" style="width:33.75pt;height:18pt" o:ole="">
            <v:imagedata r:id="rId11" o:title=""/>
          </v:shape>
          <o:OLEObject Type="Embed" ProgID="Equation.DSMT4" ShapeID="_x0000_i1050" DrawAspect="Content" ObjectID="_1832952320" r:id="rId63"/>
        </w:object>
      </w:r>
      <w:r w:rsidRPr="00490E75">
        <w:rPr>
          <w:rFonts w:ascii="Times New Roman" w:eastAsia="Aptos" w:hAnsi="Times New Roman"/>
          <w:sz w:val="24"/>
          <w:szCs w:val="24"/>
        </w:rPr>
        <w:t>CaO + CO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w:t>
      </w:r>
    </w:p>
    <w:p w14:paraId="06781A7F"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sz w:val="24"/>
          <w:szCs w:val="24"/>
        </w:rPr>
        <w:tab/>
        <w:t>Tại một cơ sở nung vôi công nghiệp, cứ sản xuất được 1 tấn vôi sống cần dùng m tấn than đá làm nhiên liệu cung cấp nhiệt. Biết: nhiệt tỏa ra khi đốt cháy 1 gam than đá là 23 kJ, hiệu suất hấp thụ nhiệt cho quá trình phân hủy CaCO</w:t>
      </w:r>
      <w:r w:rsidRPr="00490E75">
        <w:rPr>
          <w:rFonts w:ascii="Times New Roman" w:eastAsia="Aptos" w:hAnsi="Times New Roman"/>
          <w:sz w:val="24"/>
          <w:szCs w:val="24"/>
          <w:vertAlign w:val="subscript"/>
        </w:rPr>
        <w:t>3</w:t>
      </w:r>
      <w:r w:rsidRPr="00490E75">
        <w:rPr>
          <w:rFonts w:ascii="Times New Roman" w:eastAsia="Aptos" w:hAnsi="Times New Roman"/>
          <w:sz w:val="24"/>
          <w:szCs w:val="24"/>
        </w:rPr>
        <w:t xml:space="preserve"> là 60%; để nhiệt phân hoàn toàn 100 gam CaCO</w:t>
      </w:r>
      <w:r w:rsidRPr="00490E75">
        <w:rPr>
          <w:rFonts w:ascii="Times New Roman" w:eastAsia="Aptos" w:hAnsi="Times New Roman"/>
          <w:sz w:val="24"/>
          <w:szCs w:val="24"/>
          <w:vertAlign w:val="subscript"/>
        </w:rPr>
        <w:t>3</w:t>
      </w:r>
      <w:r w:rsidRPr="00490E75">
        <w:rPr>
          <w:rFonts w:ascii="Times New Roman" w:eastAsia="Aptos" w:hAnsi="Times New Roman"/>
          <w:sz w:val="24"/>
          <w:szCs w:val="24"/>
        </w:rPr>
        <w:t xml:space="preserve"> thành vôi sống cần cung cấp nhiệt lượng là 178,29 kJ. Tìm giá trị của m (kết quả làm tròn đến hàng phần trăm).</w:t>
      </w:r>
    </w:p>
    <w:tbl>
      <w:tblPr>
        <w:tblStyle w:val="TableGrid22"/>
        <w:tblW w:w="0" w:type="auto"/>
        <w:tblLook w:val="04A0" w:firstRow="1" w:lastRow="0" w:firstColumn="1" w:lastColumn="0" w:noHBand="0" w:noVBand="1"/>
      </w:tblPr>
      <w:tblGrid>
        <w:gridCol w:w="9911"/>
      </w:tblGrid>
      <w:tr w:rsidR="00F23BE5" w:rsidRPr="00490E75" w14:paraId="4EBE0ACC" w14:textId="77777777" w:rsidTr="00F23BE5">
        <w:tc>
          <w:tcPr>
            <w:tcW w:w="9911" w:type="dxa"/>
            <w:tcBorders>
              <w:top w:val="single" w:sz="4" w:space="0" w:color="auto"/>
              <w:left w:val="single" w:sz="4" w:space="0" w:color="auto"/>
              <w:bottom w:val="single" w:sz="4" w:space="0" w:color="auto"/>
              <w:right w:val="single" w:sz="4" w:space="0" w:color="auto"/>
            </w:tcBorders>
            <w:hideMark/>
          </w:tcPr>
          <w:p w14:paraId="489D1F14"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b/>
                <w:bCs/>
                <w:sz w:val="24"/>
                <w:szCs w:val="24"/>
              </w:rPr>
              <w:t>Nội dung</w:t>
            </w:r>
          </w:p>
        </w:tc>
      </w:tr>
      <w:tr w:rsidR="00F23BE5" w:rsidRPr="00490E75" w14:paraId="734952F1" w14:textId="77777777" w:rsidTr="00F23BE5">
        <w:tc>
          <w:tcPr>
            <w:tcW w:w="9911" w:type="dxa"/>
            <w:tcBorders>
              <w:top w:val="single" w:sz="4" w:space="0" w:color="auto"/>
              <w:left w:val="single" w:sz="4" w:space="0" w:color="auto"/>
              <w:bottom w:val="single" w:sz="4" w:space="0" w:color="auto"/>
              <w:right w:val="single" w:sz="4" w:space="0" w:color="auto"/>
            </w:tcBorders>
            <w:hideMark/>
          </w:tcPr>
          <w:p w14:paraId="6BB1075A" w14:textId="77777777" w:rsidR="00F23BE5" w:rsidRPr="00490E75" w:rsidRDefault="00F23BE5" w:rsidP="00F23BE5">
            <w:pPr>
              <w:tabs>
                <w:tab w:val="left" w:pos="284"/>
                <w:tab w:val="left" w:pos="567"/>
              </w:tabs>
              <w:spacing w:after="0" w:line="240" w:lineRule="auto"/>
              <w:rPr>
                <w:rFonts w:eastAsia="Aptos"/>
                <w:sz w:val="24"/>
                <w:szCs w:val="24"/>
                <w:lang w:val="pt-BR"/>
              </w:rPr>
            </w:pPr>
            <w:r w:rsidRPr="00490E75">
              <w:rPr>
                <w:sz w:val="24"/>
                <w:szCs w:val="24"/>
                <w:lang w:val="pt-BR"/>
              </w:rPr>
              <w:t>CaCO</w:t>
            </w:r>
            <w:r w:rsidRPr="00490E75">
              <w:rPr>
                <w:sz w:val="24"/>
                <w:szCs w:val="24"/>
                <w:vertAlign w:val="subscript"/>
                <w:lang w:val="pt-BR"/>
              </w:rPr>
              <w:t>3</w:t>
            </w:r>
            <w:r w:rsidRPr="00490E75">
              <w:rPr>
                <w:sz w:val="24"/>
                <w:szCs w:val="24"/>
                <w:lang w:val="pt-BR"/>
              </w:rPr>
              <w:t xml:space="preserve"> </w:t>
            </w:r>
            <w:r w:rsidRPr="00490E75">
              <w:rPr>
                <w:rFonts w:eastAsia="Aptos"/>
                <w:kern w:val="0"/>
                <w:position w:val="-6"/>
                <w:sz w:val="24"/>
                <w:szCs w:val="24"/>
                <w14:ligatures w14:val="none"/>
              </w:rPr>
              <w:object w:dxaOrig="675" w:dyaOrig="360" w14:anchorId="1BF23EED">
                <v:shape id="_x0000_i1051" type="#_x0000_t75" style="width:33.75pt;height:18pt" o:ole="">
                  <v:imagedata r:id="rId11" o:title=""/>
                </v:shape>
                <o:OLEObject Type="Embed" ProgID="Equation.DSMT4" ShapeID="_x0000_i1051" DrawAspect="Content" ObjectID="_1832952321" r:id="rId64"/>
              </w:object>
            </w:r>
            <w:r w:rsidRPr="00490E75">
              <w:rPr>
                <w:sz w:val="24"/>
                <w:szCs w:val="24"/>
                <w:lang w:val="pt-BR"/>
              </w:rPr>
              <w:t>CaO + CO</w:t>
            </w:r>
            <w:r w:rsidRPr="00490E75">
              <w:rPr>
                <w:sz w:val="24"/>
                <w:szCs w:val="24"/>
                <w:vertAlign w:val="subscript"/>
                <w:lang w:val="pt-BR"/>
              </w:rPr>
              <w:t>2</w:t>
            </w:r>
            <w:r w:rsidRPr="00490E75">
              <w:rPr>
                <w:sz w:val="24"/>
                <w:szCs w:val="24"/>
                <w:lang w:val="pt-BR"/>
              </w:rPr>
              <w:t>.</w:t>
            </w:r>
          </w:p>
          <w:p w14:paraId="01740056" w14:textId="77777777" w:rsidR="00F23BE5" w:rsidRPr="00490E75" w:rsidRDefault="00F23BE5" w:rsidP="00F23BE5">
            <w:pPr>
              <w:tabs>
                <w:tab w:val="left" w:pos="284"/>
                <w:tab w:val="left" w:pos="567"/>
              </w:tabs>
              <w:spacing w:after="0" w:line="240" w:lineRule="auto"/>
              <w:jc w:val="both"/>
              <w:rPr>
                <w:sz w:val="24"/>
                <w:szCs w:val="24"/>
                <w:lang w:val="pt-BR"/>
              </w:rPr>
            </w:pPr>
            <w:r w:rsidRPr="00490E75">
              <w:rPr>
                <w:sz w:val="24"/>
                <w:szCs w:val="24"/>
                <w:lang w:val="pt-BR"/>
              </w:rPr>
              <w:t xml:space="preserve">                                                             100                  56</w:t>
            </w:r>
          </w:p>
          <w:p w14:paraId="5A3D8170" w14:textId="77777777" w:rsidR="00F23BE5" w:rsidRPr="00490E75" w:rsidRDefault="00F23BE5" w:rsidP="00F23BE5">
            <w:pPr>
              <w:tabs>
                <w:tab w:val="left" w:pos="284"/>
                <w:tab w:val="left" w:pos="567"/>
              </w:tabs>
              <w:spacing w:after="0" w:line="240" w:lineRule="auto"/>
              <w:jc w:val="both"/>
              <w:rPr>
                <w:sz w:val="24"/>
                <w:szCs w:val="24"/>
                <w:lang w:val="pt-BR"/>
              </w:rPr>
            </w:pPr>
            <w:r w:rsidRPr="00490E75">
              <w:rPr>
                <w:sz w:val="24"/>
                <w:szCs w:val="24"/>
                <w:lang w:val="pt-BR"/>
              </w:rPr>
              <w:t xml:space="preserve">                                                              m (g)  →        1.10</w:t>
            </w:r>
            <w:r w:rsidRPr="00490E75">
              <w:rPr>
                <w:sz w:val="24"/>
                <w:szCs w:val="24"/>
                <w:vertAlign w:val="superscript"/>
                <w:lang w:val="pt-BR"/>
              </w:rPr>
              <w:t>6</w:t>
            </w:r>
            <w:r w:rsidRPr="00490E75">
              <w:rPr>
                <w:sz w:val="24"/>
                <w:szCs w:val="24"/>
                <w:lang w:val="pt-BR"/>
              </w:rPr>
              <w:t xml:space="preserve"> (g)</w:t>
            </w:r>
          </w:p>
          <w:p w14:paraId="049B8740" w14:textId="77777777" w:rsidR="00F23BE5" w:rsidRPr="00490E75" w:rsidRDefault="00F23BE5" w:rsidP="00F23BE5">
            <w:pPr>
              <w:tabs>
                <w:tab w:val="left" w:pos="284"/>
                <w:tab w:val="left" w:pos="567"/>
              </w:tabs>
              <w:spacing w:after="0" w:line="240" w:lineRule="auto"/>
              <w:jc w:val="both"/>
              <w:rPr>
                <w:sz w:val="24"/>
                <w:szCs w:val="24"/>
                <w:lang w:val="pt-BR"/>
              </w:rPr>
            </w:pPr>
            <w:r w:rsidRPr="00490E75">
              <w:rPr>
                <w:sz w:val="24"/>
                <w:szCs w:val="24"/>
                <w:lang w:val="pt-BR"/>
              </w:rPr>
              <w:t xml:space="preserve">→ </w:t>
            </w:r>
            <w:r w:rsidRPr="00490E75">
              <w:rPr>
                <w:rFonts w:eastAsia="Aptos"/>
                <w:kern w:val="0"/>
                <w:position w:val="-24"/>
                <w:sz w:val="24"/>
                <w:szCs w:val="24"/>
                <w14:ligatures w14:val="none"/>
              </w:rPr>
              <w:object w:dxaOrig="1635" w:dyaOrig="675" w14:anchorId="3764CA2A">
                <v:shape id="_x0000_i1052" type="#_x0000_t75" style="width:81.75pt;height:33.75pt" o:ole="">
                  <v:imagedata r:id="rId65" o:title=""/>
                </v:shape>
                <o:OLEObject Type="Embed" ProgID="Equation.DSMT4" ShapeID="_x0000_i1052" DrawAspect="Content" ObjectID="_1832952322" r:id="rId66"/>
              </w:object>
            </w:r>
          </w:p>
          <w:p w14:paraId="5DA04DDB" w14:textId="77777777" w:rsidR="00F23BE5" w:rsidRPr="00490E75" w:rsidRDefault="00F23BE5" w:rsidP="00F23BE5">
            <w:pPr>
              <w:tabs>
                <w:tab w:val="left" w:pos="284"/>
                <w:tab w:val="left" w:pos="567"/>
              </w:tabs>
              <w:spacing w:after="0" w:line="240" w:lineRule="auto"/>
              <w:jc w:val="both"/>
              <w:rPr>
                <w:sz w:val="24"/>
                <w:szCs w:val="24"/>
                <w:lang w:val="pt-BR"/>
              </w:rPr>
            </w:pPr>
            <w:r w:rsidRPr="00490E75">
              <w:rPr>
                <w:sz w:val="24"/>
                <w:szCs w:val="24"/>
                <w:lang w:val="pt-BR"/>
              </w:rPr>
              <w:t xml:space="preserve">- Nhiệt lượng cần thu vào: </w:t>
            </w:r>
            <w:r w:rsidRPr="00490E75">
              <w:rPr>
                <w:rFonts w:eastAsia="Aptos"/>
                <w:kern w:val="0"/>
                <w:position w:val="-24"/>
                <w:sz w:val="24"/>
                <w:szCs w:val="24"/>
                <w14:ligatures w14:val="none"/>
              </w:rPr>
              <w:object w:dxaOrig="3945" w:dyaOrig="675" w14:anchorId="30AC6C59">
                <v:shape id="_x0000_i1053" type="#_x0000_t75" style="width:197.25pt;height:33.75pt" o:ole="">
                  <v:imagedata r:id="rId67" o:title=""/>
                </v:shape>
                <o:OLEObject Type="Embed" ProgID="Equation.DSMT4" ShapeID="_x0000_i1053" DrawAspect="Content" ObjectID="_1832952323" r:id="rId68"/>
              </w:object>
            </w:r>
          </w:p>
          <w:p w14:paraId="69D7BFD2" w14:textId="77777777" w:rsidR="00F23BE5" w:rsidRPr="00490E75" w:rsidRDefault="00F23BE5" w:rsidP="00F23BE5">
            <w:pPr>
              <w:tabs>
                <w:tab w:val="left" w:pos="284"/>
                <w:tab w:val="left" w:pos="567"/>
              </w:tabs>
              <w:spacing w:after="0" w:line="240" w:lineRule="auto"/>
              <w:jc w:val="both"/>
              <w:rPr>
                <w:sz w:val="24"/>
                <w:szCs w:val="24"/>
                <w:lang w:val="pt-BR"/>
              </w:rPr>
            </w:pPr>
            <w:r w:rsidRPr="00490E75">
              <w:rPr>
                <w:sz w:val="24"/>
                <w:szCs w:val="24"/>
                <w:lang w:val="pt-BR"/>
              </w:rPr>
              <w:t xml:space="preserve">- Nhiệt lượng tỏa ra từ than đá: </w:t>
            </w:r>
            <w:r w:rsidRPr="00490E75">
              <w:rPr>
                <w:rFonts w:eastAsia="Aptos"/>
                <w:kern w:val="0"/>
                <w:position w:val="-24"/>
                <w:sz w:val="24"/>
                <w:szCs w:val="24"/>
                <w14:ligatures w14:val="none"/>
              </w:rPr>
              <w:object w:dxaOrig="3705" w:dyaOrig="675" w14:anchorId="61C569EC">
                <v:shape id="_x0000_i1054" type="#_x0000_t75" style="width:185.25pt;height:33.75pt" o:ole="">
                  <v:imagedata r:id="rId69" o:title=""/>
                </v:shape>
                <o:OLEObject Type="Embed" ProgID="Equation.DSMT4" ShapeID="_x0000_i1054" DrawAspect="Content" ObjectID="_1832952324" r:id="rId70"/>
              </w:object>
            </w:r>
          </w:p>
          <w:p w14:paraId="14E6BF65" w14:textId="77777777" w:rsidR="00F23BE5" w:rsidRPr="00490E75" w:rsidRDefault="00F23BE5" w:rsidP="00F23BE5">
            <w:pPr>
              <w:tabs>
                <w:tab w:val="left" w:pos="284"/>
                <w:tab w:val="left" w:pos="567"/>
              </w:tabs>
              <w:spacing w:after="0" w:line="240" w:lineRule="auto"/>
              <w:jc w:val="both"/>
              <w:rPr>
                <w:rFonts w:eastAsia="Aptos"/>
                <w:sz w:val="24"/>
                <w:szCs w:val="24"/>
                <w:lang w:val="pt-BR"/>
              </w:rPr>
            </w:pPr>
            <w:r w:rsidRPr="00490E75">
              <w:rPr>
                <w:sz w:val="24"/>
                <w:szCs w:val="24"/>
                <w:lang w:val="pt-BR"/>
              </w:rPr>
              <w:t xml:space="preserve">- Khối lượng than đá cần sử dụng: </w:t>
            </w:r>
            <w:r w:rsidRPr="00490E75">
              <w:rPr>
                <w:rFonts w:eastAsia="Aptos"/>
                <w:kern w:val="0"/>
                <w:position w:val="-24"/>
                <w:sz w:val="24"/>
                <w:szCs w:val="24"/>
                <w14:ligatures w14:val="none"/>
              </w:rPr>
              <w:object w:dxaOrig="4365" w:dyaOrig="675" w14:anchorId="6D7D6989">
                <v:shape id="_x0000_i1055" type="#_x0000_t75" style="width:218.25pt;height:33.75pt" o:ole="">
                  <v:imagedata r:id="rId71" o:title=""/>
                </v:shape>
                <o:OLEObject Type="Embed" ProgID="Equation.DSMT4" ShapeID="_x0000_i1055" DrawAspect="Content" ObjectID="_1832952325" r:id="rId72"/>
              </w:object>
            </w:r>
          </w:p>
        </w:tc>
      </w:tr>
    </w:tbl>
    <w:p w14:paraId="5EFFCBCE"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b/>
          <w:bCs/>
          <w:sz w:val="24"/>
          <w:szCs w:val="24"/>
          <w:lang w:val="pt-BR"/>
        </w:rPr>
        <w:t>Câu 2.</w:t>
      </w:r>
      <w:r w:rsidRPr="00490E75">
        <w:rPr>
          <w:rFonts w:ascii="Times New Roman" w:eastAsia="Aptos" w:hAnsi="Times New Roman"/>
          <w:sz w:val="24"/>
          <w:szCs w:val="24"/>
          <w:lang w:val="pt-BR"/>
        </w:rPr>
        <w:t xml:space="preserve"> Một trong các phương pháp dùng để loại bỏ sắt trong nguồn nước nhiễm sắt là sử dụng lượng vôi tôi vừa đủ để tăng pH của nước làm kết tủa ion sắt khi có mặt oxygen, theo sơ đồ phản ứng:</w:t>
      </w:r>
    </w:p>
    <w:p w14:paraId="163A792D" w14:textId="77777777" w:rsidR="00F23BE5" w:rsidRPr="00490E75" w:rsidRDefault="00F23BE5" w:rsidP="00F23BE5">
      <w:pPr>
        <w:tabs>
          <w:tab w:val="left" w:pos="284"/>
          <w:tab w:val="left" w:pos="567"/>
        </w:tabs>
        <w:spacing w:after="0" w:line="240" w:lineRule="auto"/>
        <w:jc w:val="center"/>
        <w:rPr>
          <w:rFonts w:ascii="Times New Roman" w:eastAsia="Aptos" w:hAnsi="Times New Roman"/>
          <w:sz w:val="24"/>
          <w:szCs w:val="24"/>
          <w:lang w:val="pt-BR"/>
        </w:rPr>
      </w:pPr>
      <w:r w:rsidRPr="00490E75">
        <w:rPr>
          <w:rFonts w:ascii="Times New Roman" w:eastAsia="Aptos" w:hAnsi="Times New Roman"/>
          <w:sz w:val="24"/>
          <w:szCs w:val="24"/>
          <w:lang w:val="pt-BR"/>
        </w:rPr>
        <w:t>(1) Fe³⁺ + OH⁻ → Fe(OH)</w:t>
      </w:r>
      <w:r w:rsidRPr="00490E75">
        <w:rPr>
          <w:rFonts w:ascii="Times New Roman" w:eastAsia="Aptos" w:hAnsi="Times New Roman"/>
          <w:sz w:val="24"/>
          <w:szCs w:val="24"/>
          <w:vertAlign w:val="subscript"/>
          <w:lang w:val="pt-BR"/>
        </w:rPr>
        <w:t>3</w:t>
      </w:r>
      <w:r w:rsidRPr="00490E75">
        <w:rPr>
          <w:rFonts w:ascii="Times New Roman" w:eastAsia="Aptos" w:hAnsi="Times New Roman"/>
          <w:sz w:val="24"/>
          <w:szCs w:val="24"/>
          <w:vertAlign w:val="subscript"/>
          <w:lang w:val="pt-BR"/>
        </w:rPr>
        <w:tab/>
      </w:r>
      <w:r w:rsidRPr="00490E75">
        <w:rPr>
          <w:rFonts w:ascii="Times New Roman" w:eastAsia="Aptos" w:hAnsi="Times New Roman"/>
          <w:sz w:val="24"/>
          <w:szCs w:val="24"/>
          <w:vertAlign w:val="subscript"/>
          <w:lang w:val="pt-BR"/>
        </w:rPr>
        <w:tab/>
      </w:r>
      <w:r w:rsidRPr="00490E75">
        <w:rPr>
          <w:rFonts w:ascii="Times New Roman" w:eastAsia="Aptos" w:hAnsi="Times New Roman"/>
          <w:sz w:val="24"/>
          <w:szCs w:val="24"/>
          <w:vertAlign w:val="subscript"/>
          <w:lang w:val="pt-BR"/>
        </w:rPr>
        <w:tab/>
      </w:r>
    </w:p>
    <w:p w14:paraId="5C4776EE" w14:textId="77777777" w:rsidR="00F23BE5" w:rsidRPr="00490E75" w:rsidRDefault="00F23BE5" w:rsidP="00F23BE5">
      <w:pPr>
        <w:tabs>
          <w:tab w:val="left" w:pos="284"/>
          <w:tab w:val="left" w:pos="567"/>
        </w:tabs>
        <w:spacing w:after="0" w:line="240" w:lineRule="auto"/>
        <w:jc w:val="center"/>
        <w:rPr>
          <w:rFonts w:ascii="Times New Roman" w:eastAsia="Aptos" w:hAnsi="Times New Roman"/>
          <w:sz w:val="24"/>
          <w:szCs w:val="24"/>
          <w:lang w:val="pt-BR"/>
        </w:rPr>
      </w:pPr>
      <w:r w:rsidRPr="00490E75">
        <w:rPr>
          <w:rFonts w:ascii="Times New Roman" w:eastAsia="Aptos" w:hAnsi="Times New Roman"/>
          <w:sz w:val="24"/>
          <w:szCs w:val="24"/>
          <w:lang w:val="pt-BR"/>
        </w:rPr>
        <w:t>(2) Fe²⁺ + OH⁻ + O</w:t>
      </w:r>
      <w:r w:rsidRPr="00490E75">
        <w:rPr>
          <w:rFonts w:ascii="Times New Roman" w:eastAsia="Aptos" w:hAnsi="Times New Roman"/>
          <w:sz w:val="24"/>
          <w:szCs w:val="24"/>
          <w:vertAlign w:val="subscript"/>
          <w:lang w:val="pt-BR"/>
        </w:rPr>
        <w:t>2</w:t>
      </w:r>
      <w:r w:rsidRPr="00490E75">
        <w:rPr>
          <w:rFonts w:ascii="Times New Roman" w:eastAsia="Aptos" w:hAnsi="Times New Roman"/>
          <w:sz w:val="24"/>
          <w:szCs w:val="24"/>
          <w:lang w:val="pt-BR"/>
        </w:rPr>
        <w:t xml:space="preserve"> + H</w:t>
      </w:r>
      <w:r w:rsidRPr="00490E75">
        <w:rPr>
          <w:rFonts w:ascii="Times New Roman" w:eastAsia="Aptos" w:hAnsi="Times New Roman"/>
          <w:sz w:val="24"/>
          <w:szCs w:val="24"/>
          <w:vertAlign w:val="subscript"/>
          <w:lang w:val="pt-BR"/>
        </w:rPr>
        <w:t>2</w:t>
      </w:r>
      <w:r w:rsidRPr="00490E75">
        <w:rPr>
          <w:rFonts w:ascii="Times New Roman" w:eastAsia="Aptos" w:hAnsi="Times New Roman"/>
          <w:sz w:val="24"/>
          <w:szCs w:val="24"/>
          <w:lang w:val="pt-BR"/>
        </w:rPr>
        <w:t>O → Fe(OH)</w:t>
      </w:r>
      <w:r w:rsidRPr="00490E75">
        <w:rPr>
          <w:rFonts w:ascii="Times New Roman" w:eastAsia="Aptos" w:hAnsi="Times New Roman"/>
          <w:sz w:val="24"/>
          <w:szCs w:val="24"/>
          <w:vertAlign w:val="subscript"/>
          <w:lang w:val="pt-BR"/>
        </w:rPr>
        <w:t>3</w:t>
      </w:r>
      <w:r w:rsidRPr="00490E75">
        <w:rPr>
          <w:rFonts w:ascii="Times New Roman" w:eastAsia="Aptos" w:hAnsi="Times New Roman"/>
          <w:sz w:val="24"/>
          <w:szCs w:val="24"/>
          <w:vertAlign w:val="subscript"/>
          <w:lang w:val="pt-BR"/>
        </w:rPr>
        <w:tab/>
      </w:r>
    </w:p>
    <w:p w14:paraId="3CAA8285"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lang w:val="pt-BR"/>
        </w:rPr>
      </w:pPr>
      <w:r w:rsidRPr="00490E75">
        <w:rPr>
          <w:rFonts w:ascii="Times New Roman" w:eastAsia="Aptos" w:hAnsi="Times New Roman"/>
          <w:sz w:val="24"/>
          <w:szCs w:val="24"/>
          <w:lang w:val="pt-BR"/>
        </w:rPr>
        <w:tab/>
        <w:t>Một mẫu nước có hàm lượng ion sắt cao gấp 13 lần so với ngưỡng cho phép (theo quy chuẩn Việt Nam tại thời điểm nghiên cứu hàm lượng ion sắt trong nguồn nước cho phép là 0,30 mg/lít). Giả thiết trong mẫu nước yến sắt chỉ tồn tại ở hai dạng là Fe</w:t>
      </w:r>
      <w:r w:rsidRPr="00490E75">
        <w:rPr>
          <w:rFonts w:ascii="Times New Roman" w:eastAsia="Aptos" w:hAnsi="Times New Roman"/>
          <w:sz w:val="24"/>
          <w:szCs w:val="24"/>
          <w:vertAlign w:val="superscript"/>
          <w:lang w:val="pt-BR"/>
        </w:rPr>
        <w:t>3⁺</w:t>
      </w:r>
      <w:r w:rsidRPr="00490E75">
        <w:rPr>
          <w:rFonts w:ascii="Times New Roman" w:eastAsia="Aptos" w:hAnsi="Times New Roman"/>
          <w:sz w:val="24"/>
          <w:szCs w:val="24"/>
          <w:lang w:val="pt-BR"/>
        </w:rPr>
        <w:t xml:space="preserve"> và Fe</w:t>
      </w:r>
      <w:r w:rsidRPr="00490E75">
        <w:rPr>
          <w:rFonts w:ascii="Times New Roman" w:eastAsia="Aptos" w:hAnsi="Times New Roman"/>
          <w:sz w:val="24"/>
          <w:szCs w:val="24"/>
          <w:vertAlign w:val="superscript"/>
          <w:lang w:val="pt-BR"/>
        </w:rPr>
        <w:t>2⁺</w:t>
      </w:r>
      <w:r w:rsidRPr="00490E75">
        <w:rPr>
          <w:rFonts w:ascii="Times New Roman" w:eastAsia="Aptos" w:hAnsi="Times New Roman"/>
          <w:sz w:val="24"/>
          <w:szCs w:val="24"/>
          <w:lang w:val="pt-BR"/>
        </w:rPr>
        <w:t xml:space="preserve"> với tỉ lệ mol tương ứng là 1 : 4. Để kết tủa hoàn toàn lượng ion sắt có trong 2,8 m³ mẫu nước nói trên cần tối thiểu m gam Ca(OH)</w:t>
      </w:r>
      <w:r w:rsidRPr="00490E75">
        <w:rPr>
          <w:rFonts w:ascii="Times New Roman" w:eastAsia="Aptos" w:hAnsi="Times New Roman"/>
          <w:sz w:val="24"/>
          <w:szCs w:val="24"/>
          <w:vertAlign w:val="subscript"/>
          <w:lang w:val="pt-BR"/>
        </w:rPr>
        <w:t>2</w:t>
      </w:r>
      <w:r w:rsidRPr="00490E75">
        <w:rPr>
          <w:rFonts w:ascii="Times New Roman" w:eastAsia="Aptos" w:hAnsi="Times New Roman"/>
          <w:sz w:val="24"/>
          <w:szCs w:val="24"/>
          <w:lang w:val="pt-BR"/>
        </w:rPr>
        <w:t>. Tìm giá trị của m (kết quả làm tròn đến hàng phần mười).</w:t>
      </w:r>
    </w:p>
    <w:tbl>
      <w:tblPr>
        <w:tblStyle w:val="TableGrid22"/>
        <w:tblW w:w="0" w:type="auto"/>
        <w:tblLook w:val="04A0" w:firstRow="1" w:lastRow="0" w:firstColumn="1" w:lastColumn="0" w:noHBand="0" w:noVBand="1"/>
      </w:tblPr>
      <w:tblGrid>
        <w:gridCol w:w="9911"/>
      </w:tblGrid>
      <w:tr w:rsidR="00F23BE5" w:rsidRPr="00490E75" w14:paraId="54E77151" w14:textId="77777777" w:rsidTr="00F23BE5">
        <w:tc>
          <w:tcPr>
            <w:tcW w:w="9911" w:type="dxa"/>
            <w:tcBorders>
              <w:top w:val="single" w:sz="4" w:space="0" w:color="auto"/>
              <w:left w:val="single" w:sz="4" w:space="0" w:color="auto"/>
              <w:bottom w:val="single" w:sz="4" w:space="0" w:color="auto"/>
              <w:right w:val="single" w:sz="4" w:space="0" w:color="auto"/>
            </w:tcBorders>
            <w:hideMark/>
          </w:tcPr>
          <w:p w14:paraId="745DFE08"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b/>
                <w:bCs/>
                <w:sz w:val="24"/>
                <w:szCs w:val="24"/>
              </w:rPr>
              <w:t>Nội dung</w:t>
            </w:r>
          </w:p>
        </w:tc>
      </w:tr>
      <w:tr w:rsidR="00F23BE5" w:rsidRPr="00490E75" w14:paraId="16027860" w14:textId="77777777" w:rsidTr="00F23BE5">
        <w:tc>
          <w:tcPr>
            <w:tcW w:w="9911" w:type="dxa"/>
            <w:tcBorders>
              <w:top w:val="single" w:sz="4" w:space="0" w:color="auto"/>
              <w:left w:val="single" w:sz="4" w:space="0" w:color="auto"/>
              <w:bottom w:val="single" w:sz="4" w:space="0" w:color="auto"/>
              <w:right w:val="single" w:sz="4" w:space="0" w:color="auto"/>
            </w:tcBorders>
            <w:hideMark/>
          </w:tcPr>
          <w:p w14:paraId="4DF3065E" w14:textId="77777777" w:rsidR="00F23BE5" w:rsidRPr="00490E75" w:rsidRDefault="00F23BE5" w:rsidP="00F23BE5">
            <w:pPr>
              <w:tabs>
                <w:tab w:val="left" w:pos="284"/>
                <w:tab w:val="left" w:pos="426"/>
              </w:tabs>
              <w:spacing w:after="0" w:line="240" w:lineRule="auto"/>
              <w:jc w:val="both"/>
              <w:rPr>
                <w:rFonts w:eastAsia="Arial"/>
                <w:sz w:val="24"/>
                <w:szCs w:val="24"/>
                <w:lang w:val="vi-VN"/>
              </w:rPr>
            </w:pPr>
            <w:r w:rsidRPr="00490E75">
              <w:rPr>
                <w:sz w:val="24"/>
                <w:szCs w:val="24"/>
                <w:lang w:val="vi-VN"/>
              </w:rPr>
              <w:t xml:space="preserve">- Theo bài ta có: Khối lượng của Fe trong 1 lít mẫu nước: </w:t>
            </w:r>
            <w:r w:rsidRPr="00490E75">
              <w:rPr>
                <w:rFonts w:eastAsia="Arial"/>
                <w:kern w:val="0"/>
                <w:position w:val="-12"/>
                <w:sz w:val="24"/>
                <w:szCs w:val="24"/>
                <w14:ligatures w14:val="none"/>
              </w:rPr>
              <w:object w:dxaOrig="2850" w:dyaOrig="375" w14:anchorId="7F468EB3">
                <v:shape id="_x0000_i1056" type="#_x0000_t75" style="width:142.5pt;height:18.75pt" o:ole="">
                  <v:imagedata r:id="rId73" o:title=""/>
                </v:shape>
                <o:OLEObject Type="Embed" ProgID="Equation.DSMT4" ShapeID="_x0000_i1056" DrawAspect="Content" ObjectID="_1832952326" r:id="rId74"/>
              </w:object>
            </w:r>
          </w:p>
          <w:p w14:paraId="7F482B19" w14:textId="77777777" w:rsidR="00F23BE5" w:rsidRPr="00490E75" w:rsidRDefault="00F23BE5" w:rsidP="00F23BE5">
            <w:pPr>
              <w:tabs>
                <w:tab w:val="left" w:pos="284"/>
                <w:tab w:val="left" w:pos="426"/>
              </w:tabs>
              <w:spacing w:after="0" w:line="240" w:lineRule="auto"/>
              <w:jc w:val="both"/>
              <w:rPr>
                <w:sz w:val="24"/>
                <w:szCs w:val="24"/>
                <w:lang w:val="vi-VN"/>
              </w:rPr>
            </w:pPr>
            <w:r w:rsidRPr="00490E75">
              <w:rPr>
                <w:sz w:val="24"/>
                <w:szCs w:val="24"/>
                <w:lang w:val="vi-VN"/>
              </w:rPr>
              <w:t>→ trong 2,8 m</w:t>
            </w:r>
            <w:r w:rsidRPr="00490E75">
              <w:rPr>
                <w:sz w:val="24"/>
                <w:szCs w:val="24"/>
                <w:vertAlign w:val="superscript"/>
                <w:lang w:val="vi-VN"/>
              </w:rPr>
              <w:t>3</w:t>
            </w:r>
            <w:r w:rsidRPr="00490E75">
              <w:rPr>
                <w:sz w:val="24"/>
                <w:szCs w:val="24"/>
                <w:lang w:val="vi-VN"/>
              </w:rPr>
              <w:t xml:space="preserve">: </w:t>
            </w:r>
            <w:r w:rsidRPr="00490E75">
              <w:rPr>
                <w:rFonts w:eastAsia="Arial"/>
                <w:kern w:val="0"/>
                <w:position w:val="-18"/>
                <w:sz w:val="24"/>
                <w:szCs w:val="24"/>
                <w14:ligatures w14:val="none"/>
              </w:rPr>
              <w:object w:dxaOrig="5130" w:dyaOrig="405" w14:anchorId="50DD5273">
                <v:shape id="_x0000_i1057" type="#_x0000_t75" style="width:256.5pt;height:20.25pt" o:ole="">
                  <v:imagedata r:id="rId75" o:title=""/>
                </v:shape>
                <o:OLEObject Type="Embed" ProgID="Equation.DSMT4" ShapeID="_x0000_i1057" DrawAspect="Content" ObjectID="_1832952327" r:id="rId76"/>
              </w:object>
            </w:r>
          </w:p>
          <w:p w14:paraId="0EAA4DF4" w14:textId="77777777" w:rsidR="00F23BE5" w:rsidRPr="00490E75" w:rsidRDefault="00F23BE5" w:rsidP="00F23BE5">
            <w:pPr>
              <w:tabs>
                <w:tab w:val="left" w:pos="284"/>
                <w:tab w:val="left" w:pos="426"/>
              </w:tabs>
              <w:spacing w:after="0" w:line="240" w:lineRule="auto"/>
              <w:jc w:val="both"/>
              <w:rPr>
                <w:sz w:val="24"/>
                <w:szCs w:val="24"/>
                <w:lang w:val="vi-VN"/>
              </w:rPr>
            </w:pPr>
            <w:r w:rsidRPr="00490E75">
              <w:rPr>
                <w:sz w:val="24"/>
                <w:szCs w:val="24"/>
                <w:lang w:val="vi-VN"/>
              </w:rPr>
              <w:t xml:space="preserve">→ </w:t>
            </w:r>
            <w:r w:rsidRPr="00490E75">
              <w:rPr>
                <w:rFonts w:eastAsia="Arial"/>
                <w:kern w:val="0"/>
                <w:position w:val="-24"/>
                <w:sz w:val="24"/>
                <w:szCs w:val="24"/>
                <w14:ligatures w14:val="none"/>
              </w:rPr>
              <w:object w:dxaOrig="2805" w:dyaOrig="675" w14:anchorId="55B0F57F">
                <v:shape id="_x0000_i1058" type="#_x0000_t75" style="width:140.25pt;height:33.75pt" o:ole="">
                  <v:imagedata r:id="rId77" o:title=""/>
                </v:shape>
                <o:OLEObject Type="Embed" ProgID="Equation.DSMT4" ShapeID="_x0000_i1058" DrawAspect="Content" ObjectID="_1832952328" r:id="rId78"/>
              </w:object>
            </w:r>
          </w:p>
          <w:p w14:paraId="367D4476" w14:textId="77777777" w:rsidR="00F23BE5" w:rsidRPr="00490E75" w:rsidRDefault="00F23BE5" w:rsidP="00F23BE5">
            <w:pPr>
              <w:tabs>
                <w:tab w:val="left" w:pos="284"/>
                <w:tab w:val="left" w:pos="426"/>
              </w:tabs>
              <w:spacing w:after="0" w:line="240" w:lineRule="auto"/>
              <w:jc w:val="both"/>
              <w:rPr>
                <w:rFonts w:eastAsia="Aptos"/>
                <w:sz w:val="24"/>
                <w:szCs w:val="24"/>
                <w:lang w:val="vi-VN"/>
              </w:rPr>
            </w:pPr>
            <w:r w:rsidRPr="00490E75">
              <w:rPr>
                <w:sz w:val="24"/>
                <w:szCs w:val="24"/>
                <w:lang w:val="vi-VN"/>
              </w:rPr>
              <w:t xml:space="preserve">- Gọi mol của  </w:t>
            </w:r>
            <w:r w:rsidRPr="00490E75">
              <w:rPr>
                <w:rFonts w:eastAsia="Aptos"/>
                <w:kern w:val="0"/>
                <w:position w:val="-6"/>
                <w:sz w:val="24"/>
                <w:szCs w:val="24"/>
                <w14:ligatures w14:val="none"/>
              </w:rPr>
              <w:object w:dxaOrig="480" w:dyaOrig="315" w14:anchorId="00C6DC50">
                <v:shape id="_x0000_i1059" type="#_x0000_t75" style="width:24pt;height:15.75pt" o:ole="">
                  <v:imagedata r:id="rId79" o:title=""/>
                </v:shape>
                <o:OLEObject Type="Embed" ProgID="Equation.DSMT4" ShapeID="_x0000_i1059" DrawAspect="Content" ObjectID="_1832952329" r:id="rId80"/>
              </w:object>
            </w:r>
            <w:r w:rsidRPr="00490E75">
              <w:rPr>
                <w:sz w:val="24"/>
                <w:szCs w:val="24"/>
                <w:lang w:val="vi-VN"/>
              </w:rPr>
              <w:t xml:space="preserve">và </w:t>
            </w:r>
            <w:r w:rsidRPr="00490E75">
              <w:rPr>
                <w:rFonts w:eastAsia="Aptos"/>
                <w:kern w:val="0"/>
                <w:position w:val="-6"/>
                <w:sz w:val="24"/>
                <w:szCs w:val="24"/>
                <w14:ligatures w14:val="none"/>
              </w:rPr>
              <w:object w:dxaOrig="480" w:dyaOrig="315" w14:anchorId="67FE8E00">
                <v:shape id="_x0000_i1060" type="#_x0000_t75" style="width:24pt;height:15.75pt" o:ole="">
                  <v:imagedata r:id="rId81" o:title=""/>
                </v:shape>
                <o:OLEObject Type="Embed" ProgID="Equation.DSMT4" ShapeID="_x0000_i1060" DrawAspect="Content" ObjectID="_1832952330" r:id="rId82"/>
              </w:object>
            </w:r>
            <w:r w:rsidRPr="00490E75">
              <w:rPr>
                <w:sz w:val="24"/>
                <w:szCs w:val="24"/>
                <w:lang w:val="vi-VN"/>
              </w:rPr>
              <w:t xml:space="preserve"> lần lượt là 4a và a mol.</w:t>
            </w:r>
          </w:p>
          <w:p w14:paraId="7EB82CE5" w14:textId="77777777" w:rsidR="00F23BE5" w:rsidRPr="00490E75" w:rsidRDefault="00F23BE5" w:rsidP="00F23BE5">
            <w:pPr>
              <w:tabs>
                <w:tab w:val="left" w:pos="284"/>
                <w:tab w:val="left" w:pos="426"/>
              </w:tabs>
              <w:spacing w:after="0" w:line="240" w:lineRule="auto"/>
              <w:rPr>
                <w:rFonts w:eastAsia="Arial"/>
                <w:sz w:val="24"/>
                <w:szCs w:val="24"/>
                <w:lang w:val="pt-BR"/>
              </w:rPr>
            </w:pPr>
            <w:r w:rsidRPr="00490E75">
              <w:rPr>
                <w:rFonts w:eastAsia="Aptos"/>
                <w:kern w:val="0"/>
                <w:position w:val="-68"/>
                <w:sz w:val="24"/>
                <w:szCs w:val="24"/>
                <w14:ligatures w14:val="none"/>
              </w:rPr>
              <w:object w:dxaOrig="4080" w:dyaOrig="1485" w14:anchorId="2B9A84E6">
                <v:shape id="_x0000_i1061" type="#_x0000_t75" style="width:204pt;height:74.25pt" o:ole="">
                  <v:imagedata r:id="rId83" o:title=""/>
                </v:shape>
                <o:OLEObject Type="Embed" ProgID="Equation.DSMT4" ShapeID="_x0000_i1061" DrawAspect="Content" ObjectID="_1832952331" r:id="rId84"/>
              </w:object>
            </w:r>
          </w:p>
          <w:p w14:paraId="7A9F38B6" w14:textId="77777777" w:rsidR="00F23BE5" w:rsidRPr="00490E75" w:rsidRDefault="00F23BE5" w:rsidP="00F23BE5">
            <w:pPr>
              <w:tabs>
                <w:tab w:val="left" w:pos="284"/>
                <w:tab w:val="left" w:pos="426"/>
              </w:tabs>
              <w:spacing w:after="0" w:line="240" w:lineRule="auto"/>
              <w:jc w:val="both"/>
              <w:rPr>
                <w:sz w:val="24"/>
                <w:szCs w:val="24"/>
                <w:lang w:val="pt-BR"/>
              </w:rPr>
            </w:pPr>
            <w:r w:rsidRPr="00490E75">
              <w:rPr>
                <w:sz w:val="24"/>
                <w:szCs w:val="24"/>
                <w:lang w:val="pt-BR"/>
              </w:rPr>
              <w:t xml:space="preserve">→ Bảo toàn mol nguyên tố Fe ta có: </w:t>
            </w:r>
            <w:r w:rsidRPr="00490E75">
              <w:rPr>
                <w:rFonts w:eastAsia="Aptos"/>
                <w:kern w:val="0"/>
                <w:position w:val="-10"/>
                <w:sz w:val="24"/>
                <w:szCs w:val="24"/>
                <w14:ligatures w14:val="none"/>
              </w:rPr>
              <w:object w:dxaOrig="3315" w:dyaOrig="315" w14:anchorId="61E923E6">
                <v:shape id="_x0000_i1062" type="#_x0000_t75" style="width:165.75pt;height:15.75pt" o:ole="">
                  <v:imagedata r:id="rId85" o:title=""/>
                </v:shape>
                <o:OLEObject Type="Embed" ProgID="Equation.DSMT4" ShapeID="_x0000_i1062" DrawAspect="Content" ObjectID="_1832952332" r:id="rId86"/>
              </w:object>
            </w:r>
            <w:r w:rsidRPr="00490E75">
              <w:rPr>
                <w:sz w:val="24"/>
                <w:szCs w:val="24"/>
                <w:lang w:val="pt-BR"/>
              </w:rPr>
              <w:t xml:space="preserve"> </w:t>
            </w:r>
          </w:p>
          <w:p w14:paraId="494F9122" w14:textId="77777777" w:rsidR="00F23BE5" w:rsidRPr="00490E75" w:rsidRDefault="00F23BE5" w:rsidP="00F23BE5">
            <w:pPr>
              <w:tabs>
                <w:tab w:val="left" w:pos="284"/>
                <w:tab w:val="left" w:pos="426"/>
              </w:tabs>
              <w:spacing w:after="0" w:line="240" w:lineRule="auto"/>
              <w:jc w:val="both"/>
              <w:rPr>
                <w:sz w:val="24"/>
                <w:szCs w:val="24"/>
                <w:lang w:val="pt-BR"/>
              </w:rPr>
            </w:pPr>
            <w:r w:rsidRPr="00490E75">
              <w:rPr>
                <w:sz w:val="24"/>
                <w:szCs w:val="24"/>
                <w:lang w:val="pt-BR"/>
              </w:rPr>
              <w:t xml:space="preserve">- Theo phương trình hóa học: </w:t>
            </w:r>
            <w:r w:rsidRPr="00490E75">
              <w:rPr>
                <w:rFonts w:eastAsia="Arial"/>
                <w:kern w:val="0"/>
                <w:position w:val="-24"/>
                <w:sz w:val="24"/>
                <w:szCs w:val="24"/>
                <w:lang w:val="pt-BR"/>
                <w14:ligatures w14:val="none"/>
              </w:rPr>
              <w:object w:dxaOrig="5760" w:dyaOrig="705" w14:anchorId="48131F2C">
                <v:shape id="_x0000_i1063" type="#_x0000_t75" style="width:4in;height:35.25pt" o:ole="">
                  <v:imagedata r:id="rId87" o:title=""/>
                </v:shape>
                <o:OLEObject Type="Embed" ProgID="Equation.DSMT4" ShapeID="_x0000_i1063" DrawAspect="Content" ObjectID="_1832952333" r:id="rId88"/>
              </w:object>
            </w:r>
          </w:p>
          <w:p w14:paraId="0C7F984D" w14:textId="77777777" w:rsidR="00F23BE5" w:rsidRPr="00490E75" w:rsidRDefault="00F23BE5" w:rsidP="00F23BE5">
            <w:pPr>
              <w:tabs>
                <w:tab w:val="left" w:pos="284"/>
                <w:tab w:val="left" w:pos="567"/>
              </w:tabs>
              <w:spacing w:after="0" w:line="240" w:lineRule="auto"/>
              <w:jc w:val="both"/>
              <w:rPr>
                <w:rFonts w:eastAsia="Aptos"/>
                <w:sz w:val="24"/>
                <w:szCs w:val="24"/>
                <w:lang w:val="pt-BR"/>
              </w:rPr>
            </w:pPr>
            <w:r w:rsidRPr="00490E75">
              <w:rPr>
                <w:rFonts w:eastAsia="Arial"/>
                <w:kern w:val="0"/>
                <w:position w:val="-18"/>
                <w:sz w:val="24"/>
                <w:szCs w:val="24"/>
                <w14:ligatures w14:val="none"/>
              </w:rPr>
              <w:object w:dxaOrig="3675" w:dyaOrig="435" w14:anchorId="209FB50D">
                <v:shape id="_x0000_i1064" type="#_x0000_t75" style="width:183.75pt;height:21.75pt" o:ole="">
                  <v:imagedata r:id="rId89" o:title=""/>
                </v:shape>
                <o:OLEObject Type="Embed" ProgID="Equation.DSMT4" ShapeID="_x0000_i1064" DrawAspect="Content" ObjectID="_1832952334" r:id="rId90"/>
              </w:object>
            </w:r>
          </w:p>
        </w:tc>
      </w:tr>
    </w:tbl>
    <w:p w14:paraId="77D0A967"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lastRenderedPageBreak/>
        <w:t>Câu 3.</w:t>
      </w:r>
      <w:r w:rsidRPr="00490E75">
        <w:rPr>
          <w:rFonts w:ascii="Times New Roman" w:eastAsia="Aptos" w:hAnsi="Times New Roman"/>
          <w:sz w:val="24"/>
          <w:szCs w:val="24"/>
        </w:rPr>
        <w:t xml:space="preserve"> Khi cháy, sulfur cũng như hợp chất của sulfur tạo khí SO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 Khí SO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 xml:space="preserve"> làm mất màu dung dịch thuốc tím theo sơ đồ phản ứng: </w:t>
      </w:r>
    </w:p>
    <w:p w14:paraId="1AFFCCE8" w14:textId="77777777" w:rsidR="00F23BE5" w:rsidRPr="00490E75" w:rsidRDefault="00F23BE5" w:rsidP="00F23BE5">
      <w:pPr>
        <w:tabs>
          <w:tab w:val="left" w:pos="284"/>
          <w:tab w:val="left" w:pos="567"/>
        </w:tabs>
        <w:spacing w:after="0" w:line="240" w:lineRule="auto"/>
        <w:jc w:val="center"/>
        <w:rPr>
          <w:rFonts w:ascii="Times New Roman" w:eastAsia="Aptos" w:hAnsi="Times New Roman"/>
          <w:sz w:val="24"/>
          <w:szCs w:val="24"/>
        </w:rPr>
      </w:pPr>
      <w:r w:rsidRPr="00490E75">
        <w:rPr>
          <w:rFonts w:ascii="Times New Roman" w:eastAsia="Aptos" w:hAnsi="Times New Roman"/>
          <w:sz w:val="24"/>
          <w:szCs w:val="24"/>
        </w:rPr>
        <w:t>SO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 xml:space="preserve"> + KMnO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 xml:space="preserve"> + H</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O → H</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SO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 xml:space="preserve"> + MnSO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 xml:space="preserve"> + K</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SO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w:t>
      </w:r>
    </w:p>
    <w:p w14:paraId="626496C1"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sz w:val="24"/>
          <w:szCs w:val="24"/>
        </w:rPr>
        <w:tab/>
        <w:t>Một loại nhiên liệu có chứa x % sulfur về khối lượng. Để xác định giá trị của x, người ta đốt cháy hoàn toàn 10 gam nhiên liệu này thu được sản phẩm cháy chỉ gồm CO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 SO</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 xml:space="preserve"> và H</w:t>
      </w:r>
      <w:r w:rsidRPr="00490E75">
        <w:rPr>
          <w:rFonts w:ascii="Times New Roman" w:eastAsia="Aptos" w:hAnsi="Times New Roman"/>
          <w:sz w:val="24"/>
          <w:szCs w:val="24"/>
          <w:vertAlign w:val="subscript"/>
        </w:rPr>
        <w:t>2</w:t>
      </w:r>
      <w:r w:rsidRPr="00490E75">
        <w:rPr>
          <w:rFonts w:ascii="Times New Roman" w:eastAsia="Aptos" w:hAnsi="Times New Roman"/>
          <w:sz w:val="24"/>
          <w:szCs w:val="24"/>
        </w:rPr>
        <w:t>O. Toàn bộ lượng sản phẩm cháy này làm mất màu vừa đủ 35 mL dung dịch KMnO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 xml:space="preserve"> 0,01 M. Tìm giá trị của x (kết quả làm tròn đến hàng phần trăm).</w:t>
      </w:r>
    </w:p>
    <w:tbl>
      <w:tblPr>
        <w:tblStyle w:val="TableGrid22"/>
        <w:tblW w:w="0" w:type="auto"/>
        <w:tblLook w:val="04A0" w:firstRow="1" w:lastRow="0" w:firstColumn="1" w:lastColumn="0" w:noHBand="0" w:noVBand="1"/>
      </w:tblPr>
      <w:tblGrid>
        <w:gridCol w:w="9911"/>
      </w:tblGrid>
      <w:tr w:rsidR="00F23BE5" w:rsidRPr="00490E75" w14:paraId="1AA155D3" w14:textId="77777777" w:rsidTr="00F23BE5">
        <w:tc>
          <w:tcPr>
            <w:tcW w:w="9911" w:type="dxa"/>
            <w:tcBorders>
              <w:top w:val="single" w:sz="4" w:space="0" w:color="auto"/>
              <w:left w:val="single" w:sz="4" w:space="0" w:color="auto"/>
              <w:bottom w:val="single" w:sz="4" w:space="0" w:color="auto"/>
              <w:right w:val="single" w:sz="4" w:space="0" w:color="auto"/>
            </w:tcBorders>
            <w:hideMark/>
          </w:tcPr>
          <w:p w14:paraId="47F845FA"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b/>
                <w:bCs/>
                <w:sz w:val="24"/>
                <w:szCs w:val="24"/>
              </w:rPr>
              <w:t>Nội dung</w:t>
            </w:r>
          </w:p>
        </w:tc>
      </w:tr>
      <w:tr w:rsidR="00F23BE5" w:rsidRPr="00490E75" w14:paraId="2341EEFD" w14:textId="77777777" w:rsidTr="00F23BE5">
        <w:tc>
          <w:tcPr>
            <w:tcW w:w="9911" w:type="dxa"/>
            <w:tcBorders>
              <w:top w:val="single" w:sz="4" w:space="0" w:color="auto"/>
              <w:left w:val="single" w:sz="4" w:space="0" w:color="auto"/>
              <w:bottom w:val="single" w:sz="4" w:space="0" w:color="auto"/>
              <w:right w:val="single" w:sz="4" w:space="0" w:color="auto"/>
            </w:tcBorders>
            <w:hideMark/>
          </w:tcPr>
          <w:p w14:paraId="3A663680" w14:textId="77777777" w:rsidR="00F23BE5" w:rsidRPr="00490E75" w:rsidRDefault="00F23BE5" w:rsidP="00F23BE5">
            <w:pPr>
              <w:tabs>
                <w:tab w:val="left" w:pos="284"/>
                <w:tab w:val="left" w:pos="567"/>
              </w:tabs>
              <w:spacing w:after="0" w:line="240" w:lineRule="auto"/>
              <w:rPr>
                <w:rFonts w:eastAsia="Aptos"/>
                <w:sz w:val="24"/>
                <w:szCs w:val="24"/>
                <w:lang w:val="pt-BR"/>
              </w:rPr>
            </w:pPr>
            <w:r w:rsidRPr="00490E75">
              <w:rPr>
                <w:iCs/>
                <w:sz w:val="24"/>
                <w:szCs w:val="24"/>
                <w:lang w:val="pt-BR"/>
              </w:rPr>
              <w:t>S</w:t>
            </w:r>
            <w:r w:rsidRPr="00490E75">
              <w:rPr>
                <w:sz w:val="24"/>
                <w:szCs w:val="24"/>
                <w:lang w:val="pt-BR"/>
              </w:rPr>
              <w:t xml:space="preserve"> + O</w:t>
            </w:r>
            <w:r w:rsidRPr="00490E75">
              <w:rPr>
                <w:sz w:val="24"/>
                <w:szCs w:val="24"/>
                <w:vertAlign w:val="subscript"/>
                <w:lang w:val="pt-BR"/>
              </w:rPr>
              <w:t>2</w:t>
            </w:r>
            <w:r w:rsidRPr="00490E75">
              <w:rPr>
                <w:sz w:val="24"/>
                <w:szCs w:val="24"/>
                <w:lang w:val="pt-BR"/>
              </w:rPr>
              <w:t xml:space="preserve"> </w:t>
            </w:r>
            <w:r w:rsidRPr="00490E75">
              <w:rPr>
                <w:rFonts w:eastAsia="Aptos"/>
                <w:kern w:val="0"/>
                <w:position w:val="-6"/>
                <w:sz w:val="24"/>
                <w:szCs w:val="24"/>
                <w:lang w:val="pt-BR"/>
                <w14:ligatures w14:val="none"/>
              </w:rPr>
              <w:object w:dxaOrig="675" w:dyaOrig="360" w14:anchorId="29F173F0">
                <v:shape id="_x0000_i1065" type="#_x0000_t75" style="width:33.75pt;height:18pt" o:ole="">
                  <v:imagedata r:id="rId91" o:title=""/>
                </v:shape>
                <o:OLEObject Type="Embed" ProgID="Equation.DSMT4" ShapeID="_x0000_i1065" DrawAspect="Content" ObjectID="_1832952335" r:id="rId92"/>
              </w:object>
            </w:r>
            <w:r w:rsidRPr="00490E75">
              <w:rPr>
                <w:sz w:val="24"/>
                <w:szCs w:val="24"/>
                <w:lang w:val="pt-BR"/>
              </w:rPr>
              <w:t>SO</w:t>
            </w:r>
            <w:r w:rsidRPr="00490E75">
              <w:rPr>
                <w:sz w:val="24"/>
                <w:szCs w:val="24"/>
                <w:vertAlign w:val="subscript"/>
                <w:lang w:val="pt-BR"/>
              </w:rPr>
              <w:t>2</w:t>
            </w:r>
          </w:p>
          <w:p w14:paraId="7E45A4D6" w14:textId="77777777" w:rsidR="00F23BE5" w:rsidRPr="00490E75" w:rsidRDefault="00F23BE5" w:rsidP="00F23BE5">
            <w:pPr>
              <w:tabs>
                <w:tab w:val="left" w:pos="284"/>
                <w:tab w:val="left" w:pos="567"/>
              </w:tabs>
              <w:spacing w:after="0" w:line="240" w:lineRule="auto"/>
              <w:rPr>
                <w:sz w:val="24"/>
                <w:szCs w:val="24"/>
                <w:lang w:val="pt-BR"/>
              </w:rPr>
            </w:pPr>
            <w:r w:rsidRPr="00490E75">
              <w:rPr>
                <w:sz w:val="24"/>
                <w:szCs w:val="24"/>
                <w:lang w:val="pt-BR"/>
              </w:rPr>
              <w:t>5SO</w:t>
            </w:r>
            <w:r w:rsidRPr="00490E75">
              <w:rPr>
                <w:sz w:val="24"/>
                <w:szCs w:val="24"/>
                <w:vertAlign w:val="subscript"/>
                <w:lang w:val="pt-BR"/>
              </w:rPr>
              <w:t>2</w:t>
            </w:r>
            <w:r w:rsidRPr="00490E75">
              <w:rPr>
                <w:sz w:val="24"/>
                <w:szCs w:val="24"/>
                <w:lang w:val="pt-BR"/>
              </w:rPr>
              <w:t xml:space="preserve"> + 2KMnO</w:t>
            </w:r>
            <w:r w:rsidRPr="00490E75">
              <w:rPr>
                <w:sz w:val="24"/>
                <w:szCs w:val="24"/>
                <w:vertAlign w:val="subscript"/>
                <w:lang w:val="pt-BR"/>
              </w:rPr>
              <w:t>4</w:t>
            </w:r>
            <w:r w:rsidRPr="00490E75">
              <w:rPr>
                <w:sz w:val="24"/>
                <w:szCs w:val="24"/>
                <w:lang w:val="pt-BR"/>
              </w:rPr>
              <w:t xml:space="preserve"> + 2H</w:t>
            </w:r>
            <w:r w:rsidRPr="00490E75">
              <w:rPr>
                <w:sz w:val="24"/>
                <w:szCs w:val="24"/>
                <w:vertAlign w:val="subscript"/>
                <w:lang w:val="pt-BR"/>
              </w:rPr>
              <w:t>2</w:t>
            </w:r>
            <w:r w:rsidRPr="00490E75">
              <w:rPr>
                <w:sz w:val="24"/>
                <w:szCs w:val="24"/>
                <w:lang w:val="pt-BR"/>
              </w:rPr>
              <w:t>O → 2H</w:t>
            </w:r>
            <w:r w:rsidRPr="00490E75">
              <w:rPr>
                <w:sz w:val="24"/>
                <w:szCs w:val="24"/>
                <w:vertAlign w:val="subscript"/>
                <w:lang w:val="pt-BR"/>
              </w:rPr>
              <w:t>2</w:t>
            </w:r>
            <w:r w:rsidRPr="00490E75">
              <w:rPr>
                <w:sz w:val="24"/>
                <w:szCs w:val="24"/>
                <w:lang w:val="pt-BR"/>
              </w:rPr>
              <w:t>SO</w:t>
            </w:r>
            <w:r w:rsidRPr="00490E75">
              <w:rPr>
                <w:sz w:val="24"/>
                <w:szCs w:val="24"/>
                <w:vertAlign w:val="subscript"/>
                <w:lang w:val="pt-BR"/>
              </w:rPr>
              <w:t>4</w:t>
            </w:r>
            <w:r w:rsidRPr="00490E75">
              <w:rPr>
                <w:sz w:val="24"/>
                <w:szCs w:val="24"/>
                <w:lang w:val="pt-BR"/>
              </w:rPr>
              <w:t xml:space="preserve"> + 2MnSO</w:t>
            </w:r>
            <w:r w:rsidRPr="00490E75">
              <w:rPr>
                <w:sz w:val="24"/>
                <w:szCs w:val="24"/>
                <w:vertAlign w:val="subscript"/>
                <w:lang w:val="pt-BR"/>
              </w:rPr>
              <w:t>4</w:t>
            </w:r>
            <w:r w:rsidRPr="00490E75">
              <w:rPr>
                <w:sz w:val="24"/>
                <w:szCs w:val="24"/>
                <w:lang w:val="pt-BR"/>
              </w:rPr>
              <w:t xml:space="preserve"> + K</w:t>
            </w:r>
            <w:r w:rsidRPr="00490E75">
              <w:rPr>
                <w:sz w:val="24"/>
                <w:szCs w:val="24"/>
                <w:vertAlign w:val="subscript"/>
                <w:lang w:val="pt-BR"/>
              </w:rPr>
              <w:t>2</w:t>
            </w:r>
            <w:r w:rsidRPr="00490E75">
              <w:rPr>
                <w:sz w:val="24"/>
                <w:szCs w:val="24"/>
                <w:lang w:val="pt-BR"/>
              </w:rPr>
              <w:t>SO</w:t>
            </w:r>
            <w:r w:rsidRPr="00490E75">
              <w:rPr>
                <w:sz w:val="24"/>
                <w:szCs w:val="24"/>
                <w:vertAlign w:val="subscript"/>
                <w:lang w:val="pt-BR"/>
              </w:rPr>
              <w:t>4</w:t>
            </w:r>
          </w:p>
          <w:p w14:paraId="50D1ABDD" w14:textId="77777777" w:rsidR="00F23BE5" w:rsidRPr="00490E75" w:rsidRDefault="00F23BE5" w:rsidP="00F23BE5">
            <w:pPr>
              <w:tabs>
                <w:tab w:val="left" w:pos="284"/>
                <w:tab w:val="left" w:pos="567"/>
              </w:tabs>
              <w:spacing w:after="0" w:line="240" w:lineRule="auto"/>
              <w:jc w:val="both"/>
              <w:rPr>
                <w:sz w:val="24"/>
                <w:szCs w:val="24"/>
                <w:lang w:val="pt-BR"/>
              </w:rPr>
            </w:pPr>
            <w:r w:rsidRPr="00490E75">
              <w:rPr>
                <w:rFonts w:eastAsia="Aptos"/>
                <w:kern w:val="0"/>
                <w:position w:val="-24"/>
                <w:sz w:val="24"/>
                <w:szCs w:val="24"/>
                <w:lang w:val="pt-BR"/>
                <w14:ligatures w14:val="none"/>
              </w:rPr>
              <w:object w:dxaOrig="7680" w:dyaOrig="675" w14:anchorId="2EF98B37">
                <v:shape id="_x0000_i1066" type="#_x0000_t75" style="width:384pt;height:33.75pt" o:ole="">
                  <v:imagedata r:id="rId93" o:title=""/>
                </v:shape>
                <o:OLEObject Type="Embed" ProgID="Equation.DSMT4" ShapeID="_x0000_i1066" DrawAspect="Content" ObjectID="_1832952336" r:id="rId94"/>
              </w:object>
            </w:r>
          </w:p>
          <w:p w14:paraId="16BB1C86" w14:textId="77777777" w:rsidR="00F23BE5" w:rsidRPr="00490E75" w:rsidRDefault="00F23BE5" w:rsidP="00F23BE5">
            <w:pPr>
              <w:tabs>
                <w:tab w:val="left" w:pos="284"/>
                <w:tab w:val="left" w:pos="567"/>
              </w:tabs>
              <w:spacing w:after="0" w:line="240" w:lineRule="auto"/>
              <w:jc w:val="both"/>
              <w:rPr>
                <w:rFonts w:eastAsia="Aptos"/>
                <w:sz w:val="24"/>
                <w:szCs w:val="24"/>
                <w:lang w:val="pt-BR"/>
              </w:rPr>
            </w:pPr>
            <w:r w:rsidRPr="00490E75">
              <w:rPr>
                <w:rFonts w:eastAsia="Aptos"/>
                <w:kern w:val="0"/>
                <w:position w:val="-12"/>
                <w:sz w:val="24"/>
                <w:szCs w:val="24"/>
                <w:lang w:val="pt-BR"/>
                <w14:ligatures w14:val="none"/>
              </w:rPr>
              <w:object w:dxaOrig="3435" w:dyaOrig="405" w14:anchorId="365E8C55">
                <v:shape id="_x0000_i1067" type="#_x0000_t75" style="width:171.75pt;height:20.25pt" o:ole="">
                  <v:imagedata r:id="rId95" o:title=""/>
                </v:shape>
                <o:OLEObject Type="Embed" ProgID="Equation.DSMT4" ShapeID="_x0000_i1067" DrawAspect="Content" ObjectID="_1832952337" r:id="rId96"/>
              </w:object>
            </w:r>
            <w:r w:rsidRPr="00490E75">
              <w:rPr>
                <w:rFonts w:eastAsia="Aptos"/>
                <w:kern w:val="0"/>
                <w:position w:val="-24"/>
                <w:sz w:val="24"/>
                <w:szCs w:val="24"/>
                <w:lang w:val="pt-BR"/>
                <w14:ligatures w14:val="none"/>
              </w:rPr>
              <w:object w:dxaOrig="3525" w:dyaOrig="675" w14:anchorId="643A5A11">
                <v:shape id="_x0000_i1068" type="#_x0000_t75" style="width:176.25pt;height:33.75pt" o:ole="">
                  <v:imagedata r:id="rId97" o:title=""/>
                </v:shape>
                <o:OLEObject Type="Embed" ProgID="Equation.DSMT4" ShapeID="_x0000_i1068" DrawAspect="Content" ObjectID="_1832952338" r:id="rId98"/>
              </w:object>
            </w:r>
          </w:p>
        </w:tc>
      </w:tr>
    </w:tbl>
    <w:p w14:paraId="337A1D21" w14:textId="77777777" w:rsidR="00F23BE5" w:rsidRPr="00490E75" w:rsidRDefault="00F23BE5" w:rsidP="00F23BE5">
      <w:pPr>
        <w:tabs>
          <w:tab w:val="left" w:pos="284"/>
          <w:tab w:val="left" w:pos="567"/>
        </w:tabs>
        <w:spacing w:after="0" w:line="240" w:lineRule="auto"/>
        <w:jc w:val="both"/>
        <w:rPr>
          <w:rFonts w:ascii="Times New Roman" w:eastAsia="Aptos" w:hAnsi="Times New Roman"/>
          <w:sz w:val="24"/>
          <w:szCs w:val="24"/>
        </w:rPr>
      </w:pPr>
      <w:r w:rsidRPr="00490E75">
        <w:rPr>
          <w:rFonts w:ascii="Times New Roman" w:eastAsia="Aptos" w:hAnsi="Times New Roman"/>
          <w:b/>
          <w:bCs/>
          <w:sz w:val="24"/>
          <w:szCs w:val="24"/>
        </w:rPr>
        <w:t>Câu 4.</w:t>
      </w:r>
      <w:r w:rsidRPr="00490E75">
        <w:rPr>
          <w:rFonts w:ascii="Times New Roman" w:eastAsia="Aptos" w:hAnsi="Times New Roman"/>
          <w:sz w:val="24"/>
          <w:szCs w:val="24"/>
        </w:rPr>
        <w:t xml:space="preserve"> Bi nghiền quặng được sản xuất từ gang trắng hoặc gang đúc hợp kim với manganese, chromium và nickel. Dùng m kg quặng manhetit (chứa 80% Fe</w:t>
      </w:r>
      <w:r w:rsidRPr="00490E75">
        <w:rPr>
          <w:rFonts w:ascii="Times New Roman" w:eastAsia="Aptos" w:hAnsi="Times New Roman"/>
          <w:sz w:val="24"/>
          <w:szCs w:val="24"/>
          <w:vertAlign w:val="subscript"/>
        </w:rPr>
        <w:t>3</w:t>
      </w:r>
      <w:r w:rsidRPr="00490E75">
        <w:rPr>
          <w:rFonts w:ascii="Times New Roman" w:eastAsia="Aptos" w:hAnsi="Times New Roman"/>
          <w:sz w:val="24"/>
          <w:szCs w:val="24"/>
        </w:rPr>
        <w:t>O</w:t>
      </w:r>
      <w:r w:rsidRPr="00490E75">
        <w:rPr>
          <w:rFonts w:ascii="Times New Roman" w:eastAsia="Aptos" w:hAnsi="Times New Roman"/>
          <w:sz w:val="24"/>
          <w:szCs w:val="24"/>
          <w:vertAlign w:val="subscript"/>
        </w:rPr>
        <w:t>4</w:t>
      </w:r>
      <w:r w:rsidRPr="00490E75">
        <w:rPr>
          <w:rFonts w:ascii="Times New Roman" w:eastAsia="Aptos" w:hAnsi="Times New Roman"/>
          <w:sz w:val="24"/>
          <w:szCs w:val="24"/>
        </w:rPr>
        <w:t xml:space="preserve"> về khối lượng, còn lại là tạp chất không chứa sắt) để sản xuất gang, sau đó dùng toàn bộ lượng gang trên để sản xuất bi nghiền quặng thì được 1568 viên. Biết mỗi viên bi nghiền quặng là một khối cầu có đường kính 50 mm, khối lượng riêng 7,63 g/cm³, chứa 90% Fe về khối lượng; quá trình sản xuất bị hao hụt 5%. Lấy π = 3,14. Tìm giá trị của m (kết quả làm tròn đến hàng đơn vị).</w:t>
      </w:r>
    </w:p>
    <w:tbl>
      <w:tblPr>
        <w:tblStyle w:val="TableGrid22"/>
        <w:tblW w:w="0" w:type="auto"/>
        <w:tblLook w:val="04A0" w:firstRow="1" w:lastRow="0" w:firstColumn="1" w:lastColumn="0" w:noHBand="0" w:noVBand="1"/>
      </w:tblPr>
      <w:tblGrid>
        <w:gridCol w:w="9350"/>
      </w:tblGrid>
      <w:tr w:rsidR="00F23BE5" w:rsidRPr="00490E75" w14:paraId="469CA264" w14:textId="77777777" w:rsidTr="00F23BE5">
        <w:tc>
          <w:tcPr>
            <w:tcW w:w="9350" w:type="dxa"/>
            <w:tcBorders>
              <w:top w:val="single" w:sz="4" w:space="0" w:color="auto"/>
              <w:left w:val="single" w:sz="4" w:space="0" w:color="auto"/>
              <w:bottom w:val="single" w:sz="4" w:space="0" w:color="auto"/>
              <w:right w:val="single" w:sz="4" w:space="0" w:color="auto"/>
            </w:tcBorders>
            <w:hideMark/>
          </w:tcPr>
          <w:p w14:paraId="6EBC3DD2" w14:textId="77777777" w:rsidR="00F23BE5" w:rsidRPr="00490E75" w:rsidRDefault="00F23BE5" w:rsidP="00F23BE5">
            <w:pPr>
              <w:tabs>
                <w:tab w:val="left" w:pos="284"/>
                <w:tab w:val="left" w:pos="567"/>
              </w:tabs>
              <w:spacing w:after="0" w:line="240" w:lineRule="auto"/>
              <w:rPr>
                <w:rFonts w:eastAsia="Aptos"/>
                <w:b/>
                <w:bCs/>
                <w:sz w:val="24"/>
                <w:szCs w:val="24"/>
              </w:rPr>
            </w:pPr>
            <w:r w:rsidRPr="00490E75">
              <w:rPr>
                <w:b/>
                <w:bCs/>
                <w:sz w:val="24"/>
                <w:szCs w:val="24"/>
              </w:rPr>
              <w:t>Nội dung</w:t>
            </w:r>
          </w:p>
        </w:tc>
      </w:tr>
      <w:tr w:rsidR="00F23BE5" w:rsidRPr="00490E75" w14:paraId="661D2596" w14:textId="77777777" w:rsidTr="00F23BE5">
        <w:tc>
          <w:tcPr>
            <w:tcW w:w="9350" w:type="dxa"/>
            <w:tcBorders>
              <w:top w:val="single" w:sz="4" w:space="0" w:color="auto"/>
              <w:left w:val="single" w:sz="4" w:space="0" w:color="auto"/>
              <w:bottom w:val="single" w:sz="4" w:space="0" w:color="auto"/>
              <w:right w:val="single" w:sz="4" w:space="0" w:color="auto"/>
            </w:tcBorders>
            <w:hideMark/>
          </w:tcPr>
          <w:p w14:paraId="020EAEF9" w14:textId="77777777" w:rsidR="00F23BE5" w:rsidRPr="00490E75" w:rsidRDefault="00F23BE5" w:rsidP="00F23BE5">
            <w:pPr>
              <w:tabs>
                <w:tab w:val="left" w:pos="284"/>
                <w:tab w:val="left" w:pos="567"/>
              </w:tabs>
              <w:spacing w:after="0" w:line="240" w:lineRule="auto"/>
              <w:jc w:val="both"/>
              <w:rPr>
                <w:rFonts w:eastAsia="Aptos"/>
                <w:sz w:val="24"/>
                <w:szCs w:val="24"/>
              </w:rPr>
            </w:pPr>
            <w:r w:rsidRPr="00490E75">
              <w:rPr>
                <w:sz w:val="24"/>
                <w:szCs w:val="24"/>
              </w:rPr>
              <w:t xml:space="preserve">- Ta có: d = 50 mm → </w:t>
            </w:r>
            <w:r w:rsidRPr="00490E75">
              <w:rPr>
                <w:rFonts w:eastAsia="Aptos"/>
                <w:kern w:val="0"/>
                <w:position w:val="-24"/>
                <w:sz w:val="24"/>
                <w:szCs w:val="24"/>
                <w:lang w:val="pt-BR"/>
                <w14:ligatures w14:val="none"/>
              </w:rPr>
              <w:object w:dxaOrig="2415" w:dyaOrig="675" w14:anchorId="2D9E1911">
                <v:shape id="_x0000_i1069" type="#_x0000_t75" style="width:120.75pt;height:33.75pt" o:ole="">
                  <v:imagedata r:id="rId99" o:title=""/>
                </v:shape>
                <o:OLEObject Type="Embed" ProgID="Equation.DSMT4" ShapeID="_x0000_i1069" DrawAspect="Content" ObjectID="_1832952339" r:id="rId100"/>
              </w:object>
            </w:r>
          </w:p>
          <w:p w14:paraId="085B355E" w14:textId="77777777" w:rsidR="00F23BE5" w:rsidRPr="00490E75" w:rsidRDefault="00F23BE5" w:rsidP="00F23BE5">
            <w:pPr>
              <w:tabs>
                <w:tab w:val="left" w:pos="284"/>
                <w:tab w:val="left" w:pos="567"/>
              </w:tabs>
              <w:spacing w:after="0" w:line="240" w:lineRule="auto"/>
              <w:jc w:val="both"/>
              <w:rPr>
                <w:sz w:val="24"/>
                <w:szCs w:val="24"/>
              </w:rPr>
            </w:pPr>
            <w:r w:rsidRPr="00490E75">
              <w:rPr>
                <w:sz w:val="24"/>
                <w:szCs w:val="24"/>
              </w:rPr>
              <w:t xml:space="preserve">- Thể tích của viên bi hình cầu: </w:t>
            </w:r>
            <w:r w:rsidRPr="00490E75">
              <w:rPr>
                <w:rFonts w:eastAsia="Aptos"/>
                <w:kern w:val="0"/>
                <w:position w:val="-24"/>
                <w:sz w:val="24"/>
                <w:szCs w:val="24"/>
                <w:lang w:val="pt-BR"/>
                <w14:ligatures w14:val="none"/>
              </w:rPr>
              <w:object w:dxaOrig="4515" w:dyaOrig="675" w14:anchorId="25346151">
                <v:shape id="_x0000_i1070" type="#_x0000_t75" style="width:225.75pt;height:33.75pt" o:ole="">
                  <v:imagedata r:id="rId101" o:title=""/>
                </v:shape>
                <o:OLEObject Type="Embed" ProgID="Equation.DSMT4" ShapeID="_x0000_i1070" DrawAspect="Content" ObjectID="_1832952340" r:id="rId102"/>
              </w:object>
            </w:r>
          </w:p>
          <w:p w14:paraId="2E1AFF64" w14:textId="77777777" w:rsidR="00F23BE5" w:rsidRPr="00490E75" w:rsidRDefault="00F23BE5" w:rsidP="00F23BE5">
            <w:pPr>
              <w:tabs>
                <w:tab w:val="left" w:pos="284"/>
                <w:tab w:val="left" w:pos="567"/>
              </w:tabs>
              <w:spacing w:after="0" w:line="240" w:lineRule="auto"/>
              <w:jc w:val="both"/>
              <w:rPr>
                <w:sz w:val="24"/>
                <w:szCs w:val="24"/>
              </w:rPr>
            </w:pPr>
            <w:r w:rsidRPr="00490E75">
              <w:rPr>
                <w:sz w:val="24"/>
                <w:szCs w:val="24"/>
              </w:rPr>
              <w:t xml:space="preserve">- Khối lượng 1 viên bi: </w:t>
            </w:r>
            <w:r w:rsidRPr="00490E75">
              <w:rPr>
                <w:rFonts w:eastAsia="Aptos"/>
                <w:kern w:val="0"/>
                <w:position w:val="-12"/>
                <w:sz w:val="24"/>
                <w:szCs w:val="24"/>
                <w:lang w:val="pt-BR"/>
                <w14:ligatures w14:val="none"/>
              </w:rPr>
              <w:object w:dxaOrig="3225" w:dyaOrig="375" w14:anchorId="6586267B">
                <v:shape id="_x0000_i1071" type="#_x0000_t75" style="width:161.25pt;height:18.75pt" o:ole="">
                  <v:imagedata r:id="rId103" o:title=""/>
                </v:shape>
                <o:OLEObject Type="Embed" ProgID="Equation.DSMT4" ShapeID="_x0000_i1071" DrawAspect="Content" ObjectID="_1832952341" r:id="rId104"/>
              </w:object>
            </w:r>
          </w:p>
          <w:p w14:paraId="5CC45830" w14:textId="77777777" w:rsidR="00F23BE5" w:rsidRPr="00490E75" w:rsidRDefault="00F23BE5" w:rsidP="00F23BE5">
            <w:pPr>
              <w:tabs>
                <w:tab w:val="left" w:pos="284"/>
                <w:tab w:val="left" w:pos="567"/>
              </w:tabs>
              <w:spacing w:after="0" w:line="240" w:lineRule="auto"/>
              <w:jc w:val="both"/>
              <w:rPr>
                <w:sz w:val="24"/>
                <w:szCs w:val="24"/>
              </w:rPr>
            </w:pPr>
            <w:r w:rsidRPr="00490E75">
              <w:rPr>
                <w:sz w:val="24"/>
                <w:szCs w:val="24"/>
              </w:rPr>
              <w:t xml:space="preserve">- Khối lượng Fe trong 1 viên bi: </w:t>
            </w:r>
            <w:r w:rsidRPr="00490E75">
              <w:rPr>
                <w:rFonts w:eastAsia="Aptos"/>
                <w:kern w:val="0"/>
                <w:position w:val="-12"/>
                <w:sz w:val="24"/>
                <w:szCs w:val="24"/>
                <w14:ligatures w14:val="none"/>
              </w:rPr>
              <w:object w:dxaOrig="3285" w:dyaOrig="375" w14:anchorId="667F3684">
                <v:shape id="_x0000_i1072" type="#_x0000_t75" style="width:164.25pt;height:18.75pt" o:ole="">
                  <v:imagedata r:id="rId105" o:title=""/>
                </v:shape>
                <o:OLEObject Type="Embed" ProgID="Equation.DSMT4" ShapeID="_x0000_i1072" DrawAspect="Content" ObjectID="_1832952342" r:id="rId106"/>
              </w:object>
            </w:r>
          </w:p>
          <w:p w14:paraId="73781538" w14:textId="77777777" w:rsidR="00F23BE5" w:rsidRPr="00490E75" w:rsidRDefault="00F23BE5" w:rsidP="00F23BE5">
            <w:pPr>
              <w:tabs>
                <w:tab w:val="left" w:pos="284"/>
                <w:tab w:val="left" w:pos="567"/>
              </w:tabs>
              <w:spacing w:after="0" w:line="240" w:lineRule="auto"/>
              <w:jc w:val="both"/>
              <w:rPr>
                <w:sz w:val="24"/>
                <w:szCs w:val="24"/>
              </w:rPr>
            </w:pPr>
            <w:r w:rsidRPr="00490E75">
              <w:rPr>
                <w:sz w:val="24"/>
                <w:szCs w:val="24"/>
              </w:rPr>
              <w:t>- Fe bị hao hụt 5 % trong quá trình sản xuất → m</w:t>
            </w:r>
            <w:r w:rsidRPr="00490E75">
              <w:rPr>
                <w:sz w:val="24"/>
                <w:szCs w:val="24"/>
                <w:vertAlign w:val="subscript"/>
              </w:rPr>
              <w:t xml:space="preserve">Fe ban đầu </w:t>
            </w:r>
            <w:r w:rsidRPr="00490E75">
              <w:rPr>
                <w:sz w:val="24"/>
                <w:szCs w:val="24"/>
              </w:rPr>
              <w:t xml:space="preserve"> = </w:t>
            </w:r>
            <w:r w:rsidRPr="00490E75">
              <w:rPr>
                <w:rFonts w:eastAsia="Aptos"/>
                <w:kern w:val="0"/>
                <w:position w:val="-24"/>
                <w:sz w:val="24"/>
                <w:szCs w:val="24"/>
                <w14:ligatures w14:val="none"/>
              </w:rPr>
              <w:object w:dxaOrig="2625" w:dyaOrig="675" w14:anchorId="395B4D21">
                <v:shape id="_x0000_i1073" type="#_x0000_t75" style="width:131.25pt;height:33.75pt" o:ole="">
                  <v:imagedata r:id="rId107" o:title=""/>
                </v:shape>
                <o:OLEObject Type="Embed" ProgID="Equation.DSMT4" ShapeID="_x0000_i1073" DrawAspect="Content" ObjectID="_1832952343" r:id="rId108"/>
              </w:object>
            </w:r>
            <w:r w:rsidRPr="00490E75">
              <w:rPr>
                <w:sz w:val="24"/>
                <w:szCs w:val="24"/>
              </w:rPr>
              <w:t xml:space="preserve"> </w:t>
            </w:r>
          </w:p>
          <w:p w14:paraId="60D2FD87" w14:textId="77777777" w:rsidR="00F23BE5" w:rsidRPr="00490E75" w:rsidRDefault="00F23BE5" w:rsidP="00F23BE5">
            <w:pPr>
              <w:tabs>
                <w:tab w:val="left" w:pos="284"/>
                <w:tab w:val="left" w:pos="567"/>
              </w:tabs>
              <w:spacing w:after="0" w:line="240" w:lineRule="auto"/>
              <w:jc w:val="both"/>
              <w:rPr>
                <w:sz w:val="24"/>
                <w:szCs w:val="24"/>
              </w:rPr>
            </w:pPr>
            <w:r w:rsidRPr="00490E75">
              <w:rPr>
                <w:sz w:val="24"/>
                <w:szCs w:val="24"/>
              </w:rPr>
              <w:t xml:space="preserve">- Tổng khối lượng của Fe trong 1568 viên bi: </w:t>
            </w:r>
          </w:p>
          <w:p w14:paraId="19550B5F" w14:textId="77777777" w:rsidR="00F23BE5" w:rsidRPr="00490E75" w:rsidRDefault="00F23BE5" w:rsidP="00F23BE5">
            <w:pPr>
              <w:tabs>
                <w:tab w:val="left" w:pos="284"/>
                <w:tab w:val="left" w:pos="567"/>
              </w:tabs>
              <w:spacing w:after="0" w:line="240" w:lineRule="auto"/>
              <w:jc w:val="both"/>
              <w:rPr>
                <w:sz w:val="24"/>
                <w:szCs w:val="24"/>
              </w:rPr>
            </w:pPr>
            <w:r w:rsidRPr="00490E75">
              <w:rPr>
                <w:sz w:val="24"/>
                <w:szCs w:val="24"/>
              </w:rPr>
              <w:tab/>
              <w:t xml:space="preserve"> </w:t>
            </w:r>
            <w:r w:rsidRPr="00490E75">
              <w:rPr>
                <w:rFonts w:eastAsia="Aptos"/>
                <w:kern w:val="0"/>
                <w:position w:val="-16"/>
                <w:sz w:val="24"/>
                <w:szCs w:val="24"/>
                <w14:ligatures w14:val="none"/>
              </w:rPr>
              <w:object w:dxaOrig="5700" w:dyaOrig="435" w14:anchorId="7EAAC965">
                <v:shape id="_x0000_i1074" type="#_x0000_t75" style="width:285pt;height:21.75pt" o:ole="">
                  <v:imagedata r:id="rId109" o:title=""/>
                </v:shape>
                <o:OLEObject Type="Embed" ProgID="Equation.DSMT4" ShapeID="_x0000_i1074" DrawAspect="Content" ObjectID="_1832952344" r:id="rId110"/>
              </w:object>
            </w:r>
          </w:p>
          <w:p w14:paraId="6EA2017E" w14:textId="77777777" w:rsidR="00F23BE5" w:rsidRPr="00490E75" w:rsidRDefault="00F23BE5" w:rsidP="00F23BE5">
            <w:pPr>
              <w:tabs>
                <w:tab w:val="left" w:pos="284"/>
                <w:tab w:val="left" w:pos="567"/>
              </w:tabs>
              <w:spacing w:after="0" w:line="240" w:lineRule="auto"/>
              <w:jc w:val="both"/>
              <w:rPr>
                <w:sz w:val="24"/>
                <w:szCs w:val="24"/>
              </w:rPr>
            </w:pPr>
            <w:r w:rsidRPr="00490E75">
              <w:rPr>
                <w:sz w:val="24"/>
                <w:szCs w:val="24"/>
              </w:rPr>
              <w:t xml:space="preserve">- Bảo toàn mol nguyên tố Fe: </w:t>
            </w:r>
            <w:r w:rsidRPr="00490E75">
              <w:rPr>
                <w:rFonts w:eastAsia="Aptos"/>
                <w:kern w:val="0"/>
                <w:position w:val="-24"/>
                <w:sz w:val="24"/>
                <w:szCs w:val="24"/>
                <w14:ligatures w14:val="none"/>
              </w:rPr>
              <w:object w:dxaOrig="6510" w:dyaOrig="675" w14:anchorId="78FD22CC">
                <v:shape id="_x0000_i1075" type="#_x0000_t75" style="width:325.5pt;height:33.75pt" o:ole="">
                  <v:imagedata r:id="rId111" o:title=""/>
                </v:shape>
                <o:OLEObject Type="Embed" ProgID="Equation.DSMT4" ShapeID="_x0000_i1075" DrawAspect="Content" ObjectID="_1832952345" r:id="rId112"/>
              </w:object>
            </w:r>
          </w:p>
          <w:p w14:paraId="582031A3" w14:textId="77777777" w:rsidR="00F23BE5" w:rsidRPr="00490E75" w:rsidRDefault="00F23BE5" w:rsidP="00F23BE5">
            <w:pPr>
              <w:tabs>
                <w:tab w:val="left" w:pos="284"/>
                <w:tab w:val="left" w:pos="567"/>
              </w:tabs>
              <w:spacing w:after="0" w:line="240" w:lineRule="auto"/>
              <w:jc w:val="both"/>
              <w:rPr>
                <w:rFonts w:eastAsia="Aptos"/>
                <w:sz w:val="24"/>
                <w:szCs w:val="24"/>
              </w:rPr>
            </w:pPr>
            <w:r w:rsidRPr="00490E75">
              <w:rPr>
                <w:sz w:val="24"/>
                <w:szCs w:val="24"/>
              </w:rPr>
              <w:t xml:space="preserve">→ Khối lượng quặng manhetit: </w:t>
            </w:r>
            <w:r w:rsidRPr="00490E75">
              <w:rPr>
                <w:rFonts w:eastAsia="Aptos"/>
                <w:kern w:val="0"/>
                <w:position w:val="-24"/>
                <w:sz w:val="24"/>
                <w:szCs w:val="24"/>
                <w14:ligatures w14:val="none"/>
              </w:rPr>
              <w:object w:dxaOrig="5070" w:dyaOrig="675" w14:anchorId="222CD6BC">
                <v:shape id="_x0000_i1076" type="#_x0000_t75" style="width:253.5pt;height:33.75pt" o:ole="">
                  <v:imagedata r:id="rId113" o:title=""/>
                </v:shape>
                <o:OLEObject Type="Embed" ProgID="Equation.DSMT4" ShapeID="_x0000_i1076" DrawAspect="Content" ObjectID="_1832952346" r:id="rId114"/>
              </w:object>
            </w:r>
          </w:p>
        </w:tc>
      </w:tr>
    </w:tbl>
    <w:p w14:paraId="0737D080" w14:textId="77777777" w:rsidR="00F23BE5" w:rsidRPr="00490E75" w:rsidRDefault="00F23BE5" w:rsidP="00F23BE5">
      <w:pPr>
        <w:spacing w:after="0" w:line="240" w:lineRule="auto"/>
        <w:jc w:val="both"/>
        <w:rPr>
          <w:rFonts w:ascii="Times New Roman" w:eastAsia="Times New Roman" w:hAnsi="Times New Roman"/>
          <w:spacing w:val="-4"/>
          <w:sz w:val="24"/>
          <w:szCs w:val="24"/>
        </w:rPr>
      </w:pPr>
      <w:r w:rsidRPr="00490E75">
        <w:rPr>
          <w:rFonts w:ascii="Times New Roman" w:eastAsia="Times New Roman" w:hAnsi="Times New Roman"/>
          <w:b/>
          <w:spacing w:val="-4"/>
          <w:sz w:val="24"/>
          <w:szCs w:val="24"/>
        </w:rPr>
        <w:t xml:space="preserve">Câu 5: </w:t>
      </w:r>
      <w:r w:rsidRPr="00490E75">
        <w:rPr>
          <w:rFonts w:ascii="Times New Roman" w:eastAsia="Times New Roman" w:hAnsi="Times New Roman"/>
          <w:spacing w:val="-4"/>
          <w:sz w:val="24"/>
          <w:szCs w:val="24"/>
        </w:rPr>
        <w:t>Thực hiện các thí nghiệm được đánh số thứ tự như sau</w:t>
      </w:r>
    </w:p>
    <w:p w14:paraId="03466C49"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(1) Cho vài giọt dung dịch NaOH 1M vào dung dịch CuSO</w:t>
      </w:r>
      <w:r w:rsidRPr="00490E75">
        <w:rPr>
          <w:rFonts w:ascii="Times New Roman" w:eastAsia="Times New Roman" w:hAnsi="Times New Roman"/>
          <w:spacing w:val="-4"/>
          <w:sz w:val="24"/>
          <w:szCs w:val="24"/>
          <w:vertAlign w:val="subscript"/>
        </w:rPr>
        <w:t>4</w:t>
      </w:r>
      <w:r w:rsidRPr="00490E75">
        <w:rPr>
          <w:rFonts w:ascii="Times New Roman" w:eastAsia="Times New Roman" w:hAnsi="Times New Roman"/>
          <w:spacing w:val="-4"/>
          <w:sz w:val="24"/>
          <w:szCs w:val="24"/>
        </w:rPr>
        <w:t xml:space="preserve"> 5%.</w:t>
      </w:r>
    </w:p>
    <w:p w14:paraId="3FB4DF52"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(2) Cho lá đồng (copper) vào dung dịch HCl 1M.</w:t>
      </w:r>
    </w:p>
    <w:p w14:paraId="18E82C7A"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(3) Cho từ từ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vào nước vôi trong đến dư.</w:t>
      </w:r>
    </w:p>
    <w:p w14:paraId="1DFF0D14"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(4) Cho natri (sodium) nóng chảy vào bình khí chlorine.</w:t>
      </w:r>
    </w:p>
    <w:p w14:paraId="5CA57A0D"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(5) Cho từng giọt dung dịch Na</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SO</w:t>
      </w:r>
      <w:r w:rsidRPr="00490E75">
        <w:rPr>
          <w:rFonts w:ascii="Times New Roman" w:eastAsia="Times New Roman" w:hAnsi="Times New Roman"/>
          <w:spacing w:val="-4"/>
          <w:sz w:val="24"/>
          <w:szCs w:val="24"/>
          <w:vertAlign w:val="subscript"/>
        </w:rPr>
        <w:t>4</w:t>
      </w:r>
      <w:r w:rsidRPr="00490E75">
        <w:rPr>
          <w:rFonts w:ascii="Times New Roman" w:eastAsia="Times New Roman" w:hAnsi="Times New Roman"/>
          <w:spacing w:val="-4"/>
          <w:sz w:val="24"/>
          <w:szCs w:val="24"/>
        </w:rPr>
        <w:t xml:space="preserve"> 1M vào ống nghiệm chứa dung dịch BaCl</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1M.</w:t>
      </w:r>
    </w:p>
    <w:p w14:paraId="534830FE" w14:textId="77777777" w:rsidR="00F23BE5" w:rsidRPr="00490E75" w:rsidRDefault="00F23BE5" w:rsidP="00F23BE5">
      <w:pPr>
        <w:spacing w:after="0" w:line="240" w:lineRule="auto"/>
        <w:jc w:val="both"/>
        <w:rPr>
          <w:rFonts w:ascii="Times New Roman" w:eastAsia="Times New Roman" w:hAnsi="Times New Roman"/>
          <w:b/>
          <w:bCs/>
          <w:spacing w:val="-4"/>
          <w:sz w:val="24"/>
          <w:szCs w:val="24"/>
        </w:rPr>
      </w:pPr>
      <w:r w:rsidRPr="00490E75">
        <w:rPr>
          <w:rFonts w:ascii="Times New Roman" w:eastAsia="Times New Roman" w:hAnsi="Times New Roman"/>
          <w:b/>
          <w:bCs/>
          <w:spacing w:val="-4"/>
          <w:sz w:val="24"/>
          <w:szCs w:val="24"/>
        </w:rPr>
        <w:t xml:space="preserve">Cho các hiện tượng phản ứng (chưa tương ứng với các thí nghiệm trên): </w:t>
      </w:r>
    </w:p>
    <w:p w14:paraId="138C6C2C"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a) dung dịch vẩn đục rồi trong suốt;</w:t>
      </w:r>
    </w:p>
    <w:p w14:paraId="0D1E9D0B"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 xml:space="preserve">b) cháy sáng tạo tinh thể màu trắng; </w:t>
      </w:r>
    </w:p>
    <w:p w14:paraId="6A7B664A"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 xml:space="preserve">c) kết tủa trắng; </w:t>
      </w:r>
    </w:p>
    <w:p w14:paraId="1B102709" w14:textId="77777777" w:rsidR="00F23BE5" w:rsidRPr="00490E75" w:rsidRDefault="00F23BE5" w:rsidP="00F23BE5">
      <w:pPr>
        <w:spacing w:after="0" w:line="240" w:lineRule="auto"/>
        <w:ind w:firstLine="567"/>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 xml:space="preserve">d) kết tủa xanh. </w:t>
      </w:r>
    </w:p>
    <w:p w14:paraId="55B64B4D" w14:textId="77777777" w:rsidR="00F23BE5" w:rsidRPr="00490E75" w:rsidRDefault="00F23BE5" w:rsidP="00F23BE5">
      <w:pPr>
        <w:spacing w:after="0" w:line="240" w:lineRule="auto"/>
        <w:ind w:firstLine="567"/>
        <w:jc w:val="both"/>
        <w:rPr>
          <w:rFonts w:ascii="Times New Roman" w:eastAsia="Times New Roman" w:hAnsi="Times New Roman"/>
          <w:b/>
          <w:bCs/>
          <w:i/>
          <w:iCs/>
          <w:spacing w:val="-10"/>
          <w:sz w:val="24"/>
          <w:szCs w:val="24"/>
        </w:rPr>
      </w:pPr>
      <w:r w:rsidRPr="00490E75">
        <w:rPr>
          <w:rFonts w:ascii="Times New Roman" w:eastAsia="Times New Roman" w:hAnsi="Times New Roman"/>
          <w:spacing w:val="-10"/>
          <w:sz w:val="24"/>
          <w:szCs w:val="24"/>
        </w:rPr>
        <w:t>Gán số của thí nghiệm lần lượt theo thứ tự các hiện tượng phản ứng đã cho thành dãy các số (</w:t>
      </w:r>
      <w:r w:rsidRPr="00490E75">
        <w:rPr>
          <w:rFonts w:ascii="Times New Roman" w:eastAsia="Times New Roman" w:hAnsi="Times New Roman"/>
          <w:b/>
          <w:bCs/>
          <w:i/>
          <w:iCs/>
          <w:spacing w:val="-10"/>
          <w:sz w:val="24"/>
          <w:szCs w:val="24"/>
        </w:rPr>
        <w:t>ví dụ: 1243, 423...).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1"/>
      </w:tblGrid>
      <w:tr w:rsidR="00F23BE5" w:rsidRPr="00490E75" w14:paraId="69594A4D" w14:textId="77777777" w:rsidTr="00F23BE5">
        <w:tc>
          <w:tcPr>
            <w:tcW w:w="5000" w:type="pct"/>
            <w:tcBorders>
              <w:top w:val="single" w:sz="4" w:space="0" w:color="auto"/>
              <w:left w:val="single" w:sz="4" w:space="0" w:color="auto"/>
              <w:bottom w:val="single" w:sz="4" w:space="0" w:color="auto"/>
              <w:right w:val="single" w:sz="4" w:space="0" w:color="auto"/>
            </w:tcBorders>
            <w:hideMark/>
          </w:tcPr>
          <w:p w14:paraId="4D73AA4E" w14:textId="77777777" w:rsidR="00F23BE5" w:rsidRPr="00490E75" w:rsidRDefault="00F23BE5" w:rsidP="00F23BE5">
            <w:pPr>
              <w:spacing w:after="0" w:line="240" w:lineRule="auto"/>
              <w:jc w:val="center"/>
              <w:rPr>
                <w:rFonts w:ascii="Times New Roman" w:eastAsia="Times New Roman" w:hAnsi="Times New Roman"/>
                <w:b/>
                <w:bCs/>
                <w:spacing w:val="-10"/>
                <w:sz w:val="24"/>
                <w:szCs w:val="24"/>
              </w:rPr>
            </w:pPr>
            <w:r w:rsidRPr="00490E75">
              <w:rPr>
                <w:rFonts w:ascii="Times New Roman" w:eastAsia="Times New Roman" w:hAnsi="Times New Roman"/>
                <w:b/>
                <w:bCs/>
                <w:spacing w:val="-10"/>
                <w:sz w:val="24"/>
                <w:szCs w:val="24"/>
              </w:rPr>
              <w:lastRenderedPageBreak/>
              <w:t>Nội dung</w:t>
            </w:r>
          </w:p>
        </w:tc>
      </w:tr>
      <w:tr w:rsidR="00F23BE5" w:rsidRPr="00490E75" w14:paraId="6BE13DF0" w14:textId="77777777" w:rsidTr="00F23BE5">
        <w:tc>
          <w:tcPr>
            <w:tcW w:w="5000" w:type="pct"/>
            <w:tcBorders>
              <w:top w:val="single" w:sz="4" w:space="0" w:color="auto"/>
              <w:left w:val="single" w:sz="4" w:space="0" w:color="auto"/>
              <w:bottom w:val="single" w:sz="4" w:space="0" w:color="auto"/>
              <w:right w:val="single" w:sz="4" w:space="0" w:color="auto"/>
            </w:tcBorders>
            <w:hideMark/>
          </w:tcPr>
          <w:p w14:paraId="21844F41" w14:textId="77777777" w:rsidR="00F23BE5" w:rsidRPr="00490E75" w:rsidRDefault="00F23BE5" w:rsidP="00F23BE5">
            <w:pPr>
              <w:spacing w:after="0" w:line="240" w:lineRule="auto"/>
              <w:jc w:val="both"/>
              <w:rPr>
                <w:rFonts w:ascii="Times New Roman" w:eastAsia="Times New Roman" w:hAnsi="Times New Roman"/>
                <w:spacing w:val="-10"/>
                <w:sz w:val="24"/>
                <w:szCs w:val="24"/>
              </w:rPr>
            </w:pPr>
            <w:r w:rsidRPr="00490E75">
              <w:rPr>
                <w:rFonts w:ascii="Times New Roman" w:eastAsia="Times New Roman" w:hAnsi="Times New Roman"/>
                <w:spacing w:val="-10"/>
                <w:sz w:val="24"/>
                <w:szCs w:val="24"/>
              </w:rPr>
              <w:t xml:space="preserve">Thứ tự của thí nghiệm tương ứng với hiện tượng phản ứng: 3 – 4 – 5 – 1 </w:t>
            </w:r>
          </w:p>
        </w:tc>
      </w:tr>
    </w:tbl>
    <w:p w14:paraId="3B120B69" w14:textId="77777777" w:rsidR="00F23BE5" w:rsidRPr="00490E75" w:rsidRDefault="00F23BE5" w:rsidP="00F23BE5">
      <w:pPr>
        <w:spacing w:after="0" w:line="240" w:lineRule="auto"/>
        <w:jc w:val="both"/>
        <w:rPr>
          <w:rFonts w:ascii="Times New Roman" w:eastAsia="Times New Roman" w:hAnsi="Times New Roman"/>
          <w:b/>
          <w:spacing w:val="-4"/>
          <w:sz w:val="24"/>
          <w:szCs w:val="24"/>
        </w:rPr>
      </w:pPr>
      <w:r w:rsidRPr="00490E75">
        <w:rPr>
          <w:rFonts w:ascii="Times New Roman" w:eastAsia="Times New Roman" w:hAnsi="Times New Roman"/>
          <w:b/>
          <w:spacing w:val="-4"/>
          <w:sz w:val="24"/>
          <w:szCs w:val="24"/>
        </w:rPr>
        <w:t xml:space="preserve">Câu 6: </w:t>
      </w:r>
      <w:r w:rsidRPr="00490E75">
        <w:rPr>
          <w:rFonts w:ascii="Times New Roman" w:eastAsia="Times New Roman" w:hAnsi="Times New Roman"/>
          <w:spacing w:val="-4"/>
          <w:sz w:val="24"/>
          <w:szCs w:val="24"/>
        </w:rPr>
        <w:t>Gang là hợp kim của sắt (iron) với carbon và một số nguyên tố khác. Gang được sản xuất từ nguyên liệu chính là quặng hematite (thành phần chính là Fe</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O</w:t>
      </w:r>
      <w:r w:rsidRPr="00490E75">
        <w:rPr>
          <w:rFonts w:ascii="Times New Roman" w:eastAsia="Times New Roman" w:hAnsi="Times New Roman"/>
          <w:spacing w:val="-4"/>
          <w:sz w:val="24"/>
          <w:szCs w:val="24"/>
          <w:vertAlign w:val="subscript"/>
        </w:rPr>
        <w:t>3</w:t>
      </w:r>
      <w:r w:rsidRPr="00490E75">
        <w:rPr>
          <w:rFonts w:ascii="Times New Roman" w:eastAsia="Times New Roman" w:hAnsi="Times New Roman"/>
          <w:spacing w:val="-4"/>
          <w:sz w:val="24"/>
          <w:szCs w:val="24"/>
        </w:rPr>
        <w:t>) và than cốc, với hiệu suất chuyển hóa từ Fe</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O</w:t>
      </w:r>
      <w:r w:rsidRPr="00490E75">
        <w:rPr>
          <w:rFonts w:ascii="Times New Roman" w:eastAsia="Times New Roman" w:hAnsi="Times New Roman"/>
          <w:spacing w:val="-4"/>
          <w:sz w:val="24"/>
          <w:szCs w:val="24"/>
          <w:vertAlign w:val="subscript"/>
        </w:rPr>
        <w:t>3</w:t>
      </w:r>
      <w:r w:rsidRPr="00490E75">
        <w:rPr>
          <w:rFonts w:ascii="Times New Roman" w:eastAsia="Times New Roman" w:hAnsi="Times New Roman"/>
          <w:spacing w:val="-4"/>
          <w:sz w:val="24"/>
          <w:szCs w:val="24"/>
        </w:rPr>
        <w:t xml:space="preserve"> thành Fe đạt 80%. Để sản xuất được 5,9 tấn gang (chứa 95% Fe về khối lượng) cần dùng </w:t>
      </w:r>
      <w:r w:rsidRPr="00490E75">
        <w:rPr>
          <w:rFonts w:ascii="Times New Roman" w:eastAsia="Times New Roman" w:hAnsi="Times New Roman"/>
          <w:b/>
          <w:bCs/>
          <w:spacing w:val="-4"/>
          <w:sz w:val="24"/>
          <w:szCs w:val="24"/>
        </w:rPr>
        <w:t>m</w:t>
      </w:r>
      <w:r w:rsidRPr="00490E75">
        <w:rPr>
          <w:rFonts w:ascii="Times New Roman" w:eastAsia="Times New Roman" w:hAnsi="Times New Roman"/>
          <w:spacing w:val="-4"/>
          <w:sz w:val="24"/>
          <w:szCs w:val="24"/>
        </w:rPr>
        <w:t xml:space="preserve"> </w:t>
      </w:r>
      <w:r w:rsidRPr="00490E75">
        <w:rPr>
          <w:rFonts w:ascii="Times New Roman" w:eastAsia="Times New Roman" w:hAnsi="Times New Roman"/>
          <w:b/>
          <w:bCs/>
          <w:spacing w:val="-4"/>
          <w:sz w:val="24"/>
          <w:szCs w:val="24"/>
        </w:rPr>
        <w:t>tấn</w:t>
      </w:r>
      <w:r w:rsidRPr="00490E75">
        <w:rPr>
          <w:rFonts w:ascii="Times New Roman" w:eastAsia="Times New Roman" w:hAnsi="Times New Roman"/>
          <w:spacing w:val="-4"/>
          <w:sz w:val="24"/>
          <w:szCs w:val="24"/>
        </w:rPr>
        <w:t xml:space="preserve"> quặng hematite (chứa 60% Fe</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O</w:t>
      </w:r>
      <w:r w:rsidRPr="00490E75">
        <w:rPr>
          <w:rFonts w:ascii="Times New Roman" w:eastAsia="Times New Roman" w:hAnsi="Times New Roman"/>
          <w:spacing w:val="-4"/>
          <w:sz w:val="24"/>
          <w:szCs w:val="24"/>
          <w:vertAlign w:val="subscript"/>
        </w:rPr>
        <w:t>3</w:t>
      </w:r>
      <w:r w:rsidRPr="00490E75">
        <w:rPr>
          <w:rFonts w:ascii="Times New Roman" w:eastAsia="Times New Roman" w:hAnsi="Times New Roman"/>
          <w:spacing w:val="-4"/>
          <w:sz w:val="24"/>
          <w:szCs w:val="24"/>
        </w:rPr>
        <w:t xml:space="preserve"> về khối lượng, các tạp chất khác không chứa Fe). Tính m </w:t>
      </w:r>
      <w:r w:rsidRPr="00490E75">
        <w:rPr>
          <w:rFonts w:ascii="Times New Roman" w:eastAsia="Times New Roman" w:hAnsi="Times New Roman"/>
          <w:i/>
          <w:iCs/>
          <w:spacing w:val="-4"/>
          <w:sz w:val="24"/>
          <w:szCs w:val="24"/>
        </w:rPr>
        <w:t>(kết quả làm tròn đến chữ số hàng phần mười)</w:t>
      </w:r>
      <w:r w:rsidRPr="00490E75">
        <w:rPr>
          <w:rFonts w:ascii="Times New Roman" w:eastAsia="Times New Roman" w:hAnsi="Times New Roman"/>
          <w:spacing w:val="-4"/>
          <w:sz w:val="24"/>
          <w:szCs w:val="24"/>
        </w:rPr>
        <w:t>.</w:t>
      </w:r>
      <w:r w:rsidRPr="00490E75">
        <w:rPr>
          <w:rFonts w:ascii="Times New Roman" w:eastAsia="Times New Roman" w:hAnsi="Times New Roman"/>
          <w:b/>
          <w:spacing w:val="-4"/>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1"/>
      </w:tblGrid>
      <w:tr w:rsidR="00F23BE5" w:rsidRPr="00490E75" w14:paraId="1A94DDE1" w14:textId="77777777" w:rsidTr="00F23BE5">
        <w:tc>
          <w:tcPr>
            <w:tcW w:w="5000" w:type="pct"/>
            <w:tcBorders>
              <w:top w:val="single" w:sz="4" w:space="0" w:color="auto"/>
              <w:left w:val="single" w:sz="4" w:space="0" w:color="auto"/>
              <w:bottom w:val="single" w:sz="4" w:space="0" w:color="auto"/>
              <w:right w:val="single" w:sz="4" w:space="0" w:color="auto"/>
            </w:tcBorders>
            <w:hideMark/>
          </w:tcPr>
          <w:p w14:paraId="3E4C9249" w14:textId="77777777" w:rsidR="00F23BE5" w:rsidRPr="00490E75" w:rsidRDefault="00F23BE5" w:rsidP="00F23BE5">
            <w:pPr>
              <w:spacing w:after="0" w:line="240" w:lineRule="auto"/>
              <w:jc w:val="center"/>
              <w:rPr>
                <w:rFonts w:ascii="Times New Roman" w:eastAsia="Times New Roman" w:hAnsi="Times New Roman"/>
                <w:b/>
                <w:bCs/>
                <w:spacing w:val="-10"/>
                <w:sz w:val="24"/>
                <w:szCs w:val="24"/>
              </w:rPr>
            </w:pPr>
            <w:r w:rsidRPr="00490E75">
              <w:rPr>
                <w:rFonts w:ascii="Times New Roman" w:eastAsia="Times New Roman" w:hAnsi="Times New Roman"/>
                <w:b/>
                <w:bCs/>
                <w:spacing w:val="-10"/>
                <w:sz w:val="24"/>
                <w:szCs w:val="24"/>
              </w:rPr>
              <w:t>Nội dung</w:t>
            </w:r>
          </w:p>
        </w:tc>
      </w:tr>
      <w:tr w:rsidR="00F23BE5" w:rsidRPr="00490E75" w14:paraId="63FDD8D8" w14:textId="77777777" w:rsidTr="00F23BE5">
        <w:tc>
          <w:tcPr>
            <w:tcW w:w="5000" w:type="pct"/>
            <w:tcBorders>
              <w:top w:val="single" w:sz="4" w:space="0" w:color="auto"/>
              <w:left w:val="single" w:sz="4" w:space="0" w:color="auto"/>
              <w:bottom w:val="single" w:sz="4" w:space="0" w:color="auto"/>
              <w:right w:val="single" w:sz="4" w:space="0" w:color="auto"/>
            </w:tcBorders>
            <w:hideMark/>
          </w:tcPr>
          <w:p w14:paraId="5C10AEAB" w14:textId="77777777" w:rsidR="00F23BE5" w:rsidRPr="00490E75" w:rsidRDefault="00F23BE5" w:rsidP="00F23BE5">
            <w:pPr>
              <w:spacing w:after="0" w:line="240" w:lineRule="auto"/>
              <w:jc w:val="both"/>
              <w:rPr>
                <w:rFonts w:ascii="Times New Roman" w:eastAsia="Times New Roman" w:hAnsi="Times New Roman"/>
                <w:spacing w:val="-10"/>
                <w:sz w:val="24"/>
                <w:szCs w:val="24"/>
              </w:rPr>
            </w:pPr>
            <w:r w:rsidRPr="00490E75">
              <w:rPr>
                <w:rFonts w:ascii="Times New Roman" w:eastAsia="Times New Roman" w:hAnsi="Times New Roman"/>
                <w:spacing w:val="-10"/>
                <w:sz w:val="24"/>
                <w:szCs w:val="24"/>
              </w:rPr>
              <w:t xml:space="preserve">- Khối lượng Fe trong gang: </w:t>
            </w:r>
            <w:r w:rsidRPr="00490E75">
              <w:rPr>
                <w:rFonts w:ascii="Times New Roman" w:eastAsia="Times New Roman" w:hAnsi="Times New Roman"/>
                <w:spacing w:val="-10"/>
                <w:position w:val="-12"/>
                <w:sz w:val="24"/>
                <w:szCs w:val="24"/>
              </w:rPr>
              <w:object w:dxaOrig="2985" w:dyaOrig="375" w14:anchorId="2D36B00E">
                <v:shape id="_x0000_i1077" type="#_x0000_t75" style="width:149.25pt;height:18.75pt" o:ole="">
                  <v:imagedata r:id="rId115" o:title=""/>
                </v:shape>
                <o:OLEObject Type="Embed" ProgID="Equation.DSMT4" ShapeID="_x0000_i1077" DrawAspect="Content" ObjectID="_1832952347" r:id="rId116"/>
              </w:object>
            </w:r>
          </w:p>
          <w:p w14:paraId="0709BD3A" w14:textId="77777777" w:rsidR="00F23BE5" w:rsidRPr="00490E75" w:rsidRDefault="00F23BE5" w:rsidP="00F23BE5">
            <w:pPr>
              <w:spacing w:after="0" w:line="240" w:lineRule="auto"/>
              <w:jc w:val="both"/>
              <w:rPr>
                <w:rFonts w:ascii="Times New Roman" w:eastAsia="Times New Roman" w:hAnsi="Times New Roman"/>
                <w:spacing w:val="-10"/>
                <w:sz w:val="24"/>
                <w:szCs w:val="24"/>
              </w:rPr>
            </w:pPr>
            <w:r w:rsidRPr="00490E75">
              <w:rPr>
                <w:rFonts w:ascii="Times New Roman" w:eastAsia="Times New Roman" w:hAnsi="Times New Roman"/>
                <w:spacing w:val="-10"/>
                <w:sz w:val="24"/>
                <w:szCs w:val="24"/>
              </w:rPr>
              <w:t xml:space="preserve">- Phương trình hóa học: </w:t>
            </w:r>
          </w:p>
          <w:p w14:paraId="1BAD0B27" w14:textId="77777777" w:rsidR="00F23BE5" w:rsidRPr="00490E75" w:rsidRDefault="00F23BE5" w:rsidP="00F23BE5">
            <w:pPr>
              <w:spacing w:after="0" w:line="240" w:lineRule="auto"/>
              <w:jc w:val="center"/>
              <w:rPr>
                <w:rFonts w:ascii="Times New Roman" w:eastAsia="Times New Roman" w:hAnsi="Times New Roman"/>
                <w:spacing w:val="-10"/>
                <w:sz w:val="24"/>
                <w:szCs w:val="24"/>
              </w:rPr>
            </w:pPr>
            <w:r w:rsidRPr="00490E75">
              <w:rPr>
                <w:rFonts w:ascii="Times New Roman" w:eastAsia="Times New Roman" w:hAnsi="Times New Roman"/>
                <w:spacing w:val="-10"/>
                <w:position w:val="-12"/>
                <w:sz w:val="24"/>
                <w:szCs w:val="24"/>
              </w:rPr>
              <w:object w:dxaOrig="2895" w:dyaOrig="420" w14:anchorId="260CE70C">
                <v:shape id="_x0000_i1078" type="#_x0000_t75" style="width:144.75pt;height:21pt" o:ole="">
                  <v:imagedata r:id="rId117" o:title=""/>
                </v:shape>
                <o:OLEObject Type="Embed" ProgID="Equation.DSMT4" ShapeID="_x0000_i1078" DrawAspect="Content" ObjectID="_1832952348" r:id="rId118"/>
              </w:object>
            </w:r>
          </w:p>
          <w:p w14:paraId="589189AB" w14:textId="77777777" w:rsidR="00F23BE5" w:rsidRPr="00490E75" w:rsidRDefault="00F23BE5" w:rsidP="00F23BE5">
            <w:pPr>
              <w:spacing w:after="0" w:line="240" w:lineRule="auto"/>
              <w:jc w:val="both"/>
              <w:rPr>
                <w:rFonts w:ascii="Times New Roman" w:eastAsia="Times New Roman" w:hAnsi="Times New Roman"/>
                <w:spacing w:val="-10"/>
                <w:sz w:val="24"/>
                <w:szCs w:val="24"/>
              </w:rPr>
            </w:pPr>
            <w:r w:rsidRPr="00490E75">
              <w:rPr>
                <w:rFonts w:ascii="Times New Roman" w:eastAsia="Times New Roman" w:hAnsi="Times New Roman"/>
                <w:spacing w:val="-10"/>
                <w:sz w:val="24"/>
                <w:szCs w:val="24"/>
              </w:rPr>
              <w:t xml:space="preserve">→ </w:t>
            </w:r>
            <w:r w:rsidRPr="00490E75">
              <w:rPr>
                <w:rFonts w:ascii="Times New Roman" w:eastAsia="Times New Roman" w:hAnsi="Times New Roman"/>
                <w:spacing w:val="-10"/>
                <w:position w:val="-24"/>
                <w:sz w:val="24"/>
                <w:szCs w:val="24"/>
              </w:rPr>
              <w:object w:dxaOrig="5715" w:dyaOrig="660" w14:anchorId="580888A8">
                <v:shape id="_x0000_i1079" type="#_x0000_t75" style="width:285.75pt;height:33pt" o:ole="">
                  <v:imagedata r:id="rId119" o:title=""/>
                </v:shape>
                <o:OLEObject Type="Embed" ProgID="Equation.DSMT4" ShapeID="_x0000_i1079" DrawAspect="Content" ObjectID="_1832952349" r:id="rId120"/>
              </w:object>
            </w:r>
          </w:p>
          <w:p w14:paraId="625B4F4B" w14:textId="77777777" w:rsidR="00F23BE5" w:rsidRPr="00490E75" w:rsidRDefault="00F23BE5" w:rsidP="00F23BE5">
            <w:pPr>
              <w:spacing w:after="0" w:line="240" w:lineRule="auto"/>
              <w:jc w:val="both"/>
              <w:rPr>
                <w:rFonts w:ascii="Times New Roman" w:eastAsia="Times New Roman" w:hAnsi="Times New Roman"/>
                <w:spacing w:val="-10"/>
                <w:sz w:val="24"/>
                <w:szCs w:val="24"/>
              </w:rPr>
            </w:pPr>
            <w:r w:rsidRPr="00490E75">
              <w:rPr>
                <w:rFonts w:ascii="Times New Roman" w:eastAsia="Times New Roman" w:hAnsi="Times New Roman"/>
                <w:spacing w:val="-10"/>
                <w:sz w:val="24"/>
                <w:szCs w:val="24"/>
              </w:rPr>
              <w:t xml:space="preserve">→ </w:t>
            </w:r>
            <w:r w:rsidRPr="00490E75">
              <w:rPr>
                <w:rFonts w:ascii="Times New Roman" w:eastAsia="Times New Roman" w:hAnsi="Times New Roman"/>
                <w:spacing w:val="-10"/>
                <w:position w:val="-24"/>
                <w:sz w:val="24"/>
                <w:szCs w:val="24"/>
              </w:rPr>
              <w:object w:dxaOrig="3045" w:dyaOrig="660" w14:anchorId="5A6F71F1">
                <v:shape id="_x0000_i1080" type="#_x0000_t75" style="width:152.25pt;height:33pt" o:ole="">
                  <v:imagedata r:id="rId121" o:title=""/>
                </v:shape>
                <o:OLEObject Type="Embed" ProgID="Equation.DSMT4" ShapeID="_x0000_i1080" DrawAspect="Content" ObjectID="_1832952350" r:id="rId122"/>
              </w:object>
            </w:r>
            <w:r w:rsidRPr="00490E75">
              <w:rPr>
                <w:rFonts w:ascii="Times New Roman" w:eastAsia="Times New Roman" w:hAnsi="Times New Roman"/>
                <w:spacing w:val="-10"/>
                <w:sz w:val="24"/>
                <w:szCs w:val="24"/>
              </w:rPr>
              <w:t xml:space="preserve"> </w:t>
            </w:r>
          </w:p>
        </w:tc>
      </w:tr>
    </w:tbl>
    <w:p w14:paraId="1C74C630" w14:textId="77777777" w:rsidR="00F23BE5" w:rsidRPr="00490E75" w:rsidRDefault="00F23BE5" w:rsidP="00F23BE5">
      <w:pPr>
        <w:spacing w:after="0" w:line="240" w:lineRule="auto"/>
        <w:jc w:val="both"/>
        <w:rPr>
          <w:rFonts w:ascii="Times New Roman" w:eastAsia="Times New Roman" w:hAnsi="Times New Roman"/>
          <w:spacing w:val="-4"/>
          <w:sz w:val="24"/>
          <w:szCs w:val="24"/>
        </w:rPr>
      </w:pPr>
      <w:r w:rsidRPr="00490E75">
        <w:rPr>
          <w:rFonts w:ascii="Times New Roman" w:eastAsia="Times New Roman" w:hAnsi="Times New Roman"/>
          <w:b/>
          <w:spacing w:val="-4"/>
          <w:sz w:val="24"/>
          <w:szCs w:val="24"/>
        </w:rPr>
        <w:t xml:space="preserve">Câu 7: </w:t>
      </w:r>
      <w:r w:rsidRPr="00490E75">
        <w:rPr>
          <w:rFonts w:ascii="Times New Roman" w:eastAsia="Times New Roman" w:hAnsi="Times New Roman"/>
          <w:spacing w:val="-4"/>
          <w:sz w:val="24"/>
          <w:szCs w:val="24"/>
        </w:rPr>
        <w:t>Hiện nay,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là một trong những chất chữa cháy có thể dập tắt được nhiều loại đám cháy.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trong bình chữa cháy được nén ở thể lỏng và nhiệt độ thấp (−70</w:t>
      </w:r>
      <w:r w:rsidRPr="00490E75">
        <w:rPr>
          <w:rFonts w:ascii="Times New Roman" w:eastAsia="Times New Roman" w:hAnsi="Times New Roman"/>
          <w:i/>
          <w:iCs/>
          <w:spacing w:val="-4"/>
          <w:sz w:val="24"/>
          <w:szCs w:val="24"/>
        </w:rPr>
        <w:t>°</w:t>
      </w:r>
      <w:r w:rsidRPr="00490E75">
        <w:rPr>
          <w:rFonts w:ascii="Times New Roman" w:eastAsia="Times New Roman" w:hAnsi="Times New Roman"/>
          <w:spacing w:val="-4"/>
          <w:sz w:val="24"/>
          <w:szCs w:val="24"/>
        </w:rPr>
        <w:t>C), khi phun ra sẽ làm loãng nồng độ oxygen và thu nhiệt xung quanh làm giảm nhiệt độ trong vùng cháy.</w:t>
      </w:r>
    </w:p>
    <w:p w14:paraId="46E3F29C" w14:textId="77777777" w:rsidR="00F23BE5" w:rsidRPr="00490E75" w:rsidRDefault="00F23BE5" w:rsidP="00F23BE5">
      <w:pPr>
        <w:spacing w:after="0" w:line="240" w:lineRule="auto"/>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Cho các phát biểu sau</w:t>
      </w:r>
    </w:p>
    <w:p w14:paraId="31DF15FA" w14:textId="77777777" w:rsidR="00F23BE5" w:rsidRPr="00490E75" w:rsidRDefault="00F23BE5" w:rsidP="00F23BE5">
      <w:pPr>
        <w:spacing w:after="0" w:line="240" w:lineRule="auto"/>
        <w:ind w:firstLine="284"/>
        <w:jc w:val="both"/>
        <w:rPr>
          <w:rFonts w:ascii="Times New Roman" w:eastAsia="Times New Roman" w:hAnsi="Times New Roman"/>
          <w:spacing w:val="-4"/>
          <w:sz w:val="24"/>
          <w:szCs w:val="24"/>
        </w:rPr>
      </w:pPr>
      <w:r w:rsidRPr="00490E75">
        <w:rPr>
          <w:rFonts w:ascii="Times New Roman" w:eastAsia="Times New Roman" w:hAnsi="Times New Roman"/>
          <w:b/>
          <w:bCs/>
          <w:spacing w:val="-4"/>
          <w:sz w:val="24"/>
          <w:szCs w:val="24"/>
        </w:rPr>
        <w:t>a)</w:t>
      </w:r>
      <w:r w:rsidRPr="00490E75">
        <w:rPr>
          <w:rFonts w:ascii="Times New Roman" w:eastAsia="Times New Roman" w:hAnsi="Times New Roman"/>
          <w:spacing w:val="-4"/>
          <w:sz w:val="24"/>
          <w:szCs w:val="24"/>
        </w:rPr>
        <w:t xml:space="preserve">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được sử dụng chủ yếu trong bình chữa cháy để dập tắt các đám cháy chất lỏng, các đám cháy kim loại (Al, Mg), các đám cháy thiết bị điện, các đám cháy trong phòng thí nghiệm, các khoang tàu, hầm tàu...</w:t>
      </w:r>
    </w:p>
    <w:p w14:paraId="565AE05A" w14:textId="77777777" w:rsidR="00F23BE5" w:rsidRPr="00490E75" w:rsidRDefault="00F23BE5" w:rsidP="00F23BE5">
      <w:pPr>
        <w:spacing w:after="0" w:line="240" w:lineRule="auto"/>
        <w:ind w:firstLine="284"/>
        <w:jc w:val="both"/>
        <w:rPr>
          <w:rFonts w:ascii="Times New Roman" w:eastAsia="Times New Roman" w:hAnsi="Times New Roman"/>
          <w:spacing w:val="-4"/>
          <w:sz w:val="24"/>
          <w:szCs w:val="24"/>
        </w:rPr>
      </w:pPr>
      <w:r w:rsidRPr="00490E75">
        <w:rPr>
          <w:rFonts w:ascii="Times New Roman" w:eastAsia="Times New Roman" w:hAnsi="Times New Roman"/>
          <w:b/>
          <w:bCs/>
          <w:spacing w:val="-4"/>
          <w:sz w:val="24"/>
          <w:szCs w:val="24"/>
        </w:rPr>
        <w:t>b)</w:t>
      </w:r>
      <w:r w:rsidRPr="00490E75">
        <w:rPr>
          <w:rFonts w:ascii="Times New Roman" w:eastAsia="Times New Roman" w:hAnsi="Times New Roman"/>
          <w:spacing w:val="-4"/>
          <w:sz w:val="24"/>
          <w:szCs w:val="24"/>
        </w:rPr>
        <w:t xml:space="preserve"> Dùng bình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chữa cháy các đám cháy có than hồng dễ tạo ra khí độc hại và nguy hiểm.</w:t>
      </w:r>
    </w:p>
    <w:p w14:paraId="775DAFF0" w14:textId="77777777" w:rsidR="00F23BE5" w:rsidRPr="00490E75" w:rsidRDefault="00F23BE5" w:rsidP="00F23BE5">
      <w:pPr>
        <w:spacing w:after="0" w:line="240" w:lineRule="auto"/>
        <w:ind w:firstLine="284"/>
        <w:jc w:val="both"/>
        <w:rPr>
          <w:rFonts w:ascii="Times New Roman" w:eastAsia="Times New Roman" w:hAnsi="Times New Roman"/>
          <w:spacing w:val="-4"/>
          <w:sz w:val="24"/>
          <w:szCs w:val="24"/>
        </w:rPr>
      </w:pPr>
      <w:r w:rsidRPr="00490E75">
        <w:rPr>
          <w:rFonts w:ascii="Times New Roman" w:eastAsia="Times New Roman" w:hAnsi="Times New Roman"/>
          <w:b/>
          <w:bCs/>
          <w:spacing w:val="-4"/>
          <w:sz w:val="24"/>
          <w:szCs w:val="24"/>
        </w:rPr>
        <w:t>c)</w:t>
      </w:r>
      <w:r w:rsidRPr="00490E75">
        <w:rPr>
          <w:rFonts w:ascii="Times New Roman" w:eastAsia="Times New Roman" w:hAnsi="Times New Roman"/>
          <w:spacing w:val="-4"/>
          <w:sz w:val="24"/>
          <w:szCs w:val="24"/>
        </w:rPr>
        <w:t xml:space="preserve"> Do sau khi chữa cháy,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không để lại dấu vết, không gây hư hỏng thiết bị nên bình chữa cháy bằng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được sử dụng nhiều trong phòng thí nghiệm hóa học và dược học.</w:t>
      </w:r>
    </w:p>
    <w:p w14:paraId="603382D2" w14:textId="77777777" w:rsidR="00F23BE5" w:rsidRPr="00490E75" w:rsidRDefault="00F23BE5" w:rsidP="00F23BE5">
      <w:pPr>
        <w:spacing w:after="0" w:line="240" w:lineRule="auto"/>
        <w:ind w:firstLine="284"/>
        <w:jc w:val="both"/>
        <w:rPr>
          <w:rFonts w:ascii="Times New Roman" w:eastAsia="Times New Roman" w:hAnsi="Times New Roman"/>
          <w:spacing w:val="-4"/>
          <w:sz w:val="24"/>
          <w:szCs w:val="24"/>
        </w:rPr>
      </w:pPr>
      <w:r w:rsidRPr="00490E75">
        <w:rPr>
          <w:rFonts w:ascii="Times New Roman" w:eastAsia="Times New Roman" w:hAnsi="Times New Roman"/>
          <w:b/>
          <w:bCs/>
          <w:spacing w:val="-4"/>
          <w:sz w:val="24"/>
          <w:szCs w:val="24"/>
        </w:rPr>
        <w:t>d)</w:t>
      </w:r>
      <w:r w:rsidRPr="00490E75">
        <w:rPr>
          <w:rFonts w:ascii="Times New Roman" w:eastAsia="Times New Roman" w:hAnsi="Times New Roman"/>
          <w:spacing w:val="-4"/>
          <w:sz w:val="24"/>
          <w:szCs w:val="24"/>
        </w:rPr>
        <w:t xml:space="preserve"> Khi nồng độ khí CO</w:t>
      </w:r>
      <w:r w:rsidRPr="00490E75">
        <w:rPr>
          <w:rFonts w:ascii="Times New Roman" w:eastAsia="Times New Roman" w:hAnsi="Times New Roman"/>
          <w:spacing w:val="-4"/>
          <w:sz w:val="24"/>
          <w:szCs w:val="24"/>
          <w:vertAlign w:val="subscript"/>
        </w:rPr>
        <w:t>2</w:t>
      </w:r>
      <w:r w:rsidRPr="00490E75">
        <w:rPr>
          <w:rFonts w:ascii="Times New Roman" w:eastAsia="Times New Roman" w:hAnsi="Times New Roman"/>
          <w:spacing w:val="-4"/>
          <w:sz w:val="24"/>
          <w:szCs w:val="24"/>
        </w:rPr>
        <w:t xml:space="preserve"> đủ để dập tắt đám cháy trong phòng kín thì có thể gây nguy hiểm cho sức khỏe và tính mạng nếu con người còn ở trong phòng bị cháy.</w:t>
      </w:r>
    </w:p>
    <w:p w14:paraId="332E9D36" w14:textId="77777777" w:rsidR="00F23BE5" w:rsidRPr="00490E75" w:rsidRDefault="00F23BE5" w:rsidP="00F23BE5">
      <w:pPr>
        <w:spacing w:after="0" w:line="240" w:lineRule="auto"/>
        <w:jc w:val="both"/>
        <w:rPr>
          <w:rFonts w:ascii="Times New Roman" w:eastAsia="Times New Roman" w:hAnsi="Times New Roman"/>
          <w:spacing w:val="-4"/>
          <w:sz w:val="24"/>
          <w:szCs w:val="24"/>
        </w:rPr>
      </w:pPr>
      <w:r w:rsidRPr="00490E75">
        <w:rPr>
          <w:rFonts w:ascii="Times New Roman" w:eastAsia="Times New Roman" w:hAnsi="Times New Roman"/>
          <w:spacing w:val="-4"/>
          <w:sz w:val="24"/>
          <w:szCs w:val="24"/>
        </w:rPr>
        <w:t xml:space="preserve">Có bao nhiêu phát biểu </w:t>
      </w:r>
      <w:r w:rsidRPr="00490E75">
        <w:rPr>
          <w:rFonts w:ascii="Times New Roman" w:eastAsia="Times New Roman" w:hAnsi="Times New Roman"/>
          <w:b/>
          <w:bCs/>
          <w:spacing w:val="-4"/>
          <w:sz w:val="24"/>
          <w:szCs w:val="24"/>
        </w:rPr>
        <w:t>đúng</w:t>
      </w:r>
      <w:r w:rsidRPr="00490E75">
        <w:rPr>
          <w:rFonts w:ascii="Times New Roman" w:eastAsia="Times New Roman" w:hAnsi="Times New Roman"/>
          <w:spacing w:val="-4"/>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1"/>
      </w:tblGrid>
      <w:tr w:rsidR="00F23BE5" w:rsidRPr="00490E75" w14:paraId="4B2A3EDB" w14:textId="77777777" w:rsidTr="00F23BE5">
        <w:tc>
          <w:tcPr>
            <w:tcW w:w="5000" w:type="pct"/>
            <w:tcBorders>
              <w:top w:val="single" w:sz="4" w:space="0" w:color="auto"/>
              <w:left w:val="single" w:sz="4" w:space="0" w:color="auto"/>
              <w:bottom w:val="single" w:sz="4" w:space="0" w:color="auto"/>
              <w:right w:val="single" w:sz="4" w:space="0" w:color="auto"/>
            </w:tcBorders>
            <w:hideMark/>
          </w:tcPr>
          <w:p w14:paraId="1E52022D" w14:textId="77777777" w:rsidR="00F23BE5" w:rsidRPr="00490E75" w:rsidRDefault="00F23BE5" w:rsidP="00F23BE5">
            <w:pPr>
              <w:spacing w:after="0" w:line="240" w:lineRule="auto"/>
              <w:jc w:val="center"/>
              <w:rPr>
                <w:rFonts w:ascii="Times New Roman" w:eastAsia="Times New Roman" w:hAnsi="Times New Roman"/>
                <w:b/>
                <w:bCs/>
                <w:spacing w:val="-10"/>
                <w:sz w:val="24"/>
                <w:szCs w:val="24"/>
              </w:rPr>
            </w:pPr>
            <w:r w:rsidRPr="00490E75">
              <w:rPr>
                <w:rFonts w:ascii="Times New Roman" w:eastAsia="Times New Roman" w:hAnsi="Times New Roman"/>
                <w:b/>
                <w:bCs/>
                <w:spacing w:val="-10"/>
                <w:sz w:val="24"/>
                <w:szCs w:val="24"/>
              </w:rPr>
              <w:t>Nội dung</w:t>
            </w:r>
          </w:p>
        </w:tc>
      </w:tr>
      <w:tr w:rsidR="00F23BE5" w:rsidRPr="00490E75" w14:paraId="4DC26715" w14:textId="77777777" w:rsidTr="00F23BE5">
        <w:tc>
          <w:tcPr>
            <w:tcW w:w="5000" w:type="pct"/>
            <w:tcBorders>
              <w:top w:val="single" w:sz="4" w:space="0" w:color="auto"/>
              <w:left w:val="single" w:sz="4" w:space="0" w:color="auto"/>
              <w:bottom w:val="single" w:sz="4" w:space="0" w:color="auto"/>
              <w:right w:val="single" w:sz="4" w:space="0" w:color="auto"/>
            </w:tcBorders>
            <w:hideMark/>
          </w:tcPr>
          <w:p w14:paraId="2EBA2E7A" w14:textId="77777777" w:rsidR="00F23BE5" w:rsidRPr="00490E75" w:rsidRDefault="00F23BE5" w:rsidP="00F23BE5">
            <w:pPr>
              <w:spacing w:after="0" w:line="240" w:lineRule="auto"/>
              <w:jc w:val="both"/>
              <w:rPr>
                <w:rFonts w:ascii="Times New Roman" w:eastAsia="Times New Roman" w:hAnsi="Times New Roman"/>
                <w:spacing w:val="-10"/>
                <w:sz w:val="24"/>
                <w:szCs w:val="24"/>
              </w:rPr>
            </w:pPr>
            <w:r w:rsidRPr="00490E75">
              <w:rPr>
                <w:rFonts w:ascii="Times New Roman" w:eastAsia="Times New Roman" w:hAnsi="Times New Roman"/>
                <w:spacing w:val="-10"/>
                <w:sz w:val="24"/>
                <w:szCs w:val="24"/>
              </w:rPr>
              <w:t>a) Sai. CO</w:t>
            </w:r>
            <w:r w:rsidRPr="00490E75">
              <w:rPr>
                <w:rFonts w:ascii="Times New Roman" w:eastAsia="Times New Roman" w:hAnsi="Times New Roman"/>
                <w:spacing w:val="-10"/>
                <w:sz w:val="24"/>
                <w:szCs w:val="24"/>
                <w:vertAlign w:val="subscript"/>
              </w:rPr>
              <w:t>2</w:t>
            </w:r>
            <w:r w:rsidRPr="00490E75">
              <w:rPr>
                <w:rFonts w:ascii="Times New Roman" w:eastAsia="Times New Roman" w:hAnsi="Times New Roman"/>
                <w:spacing w:val="-10"/>
                <w:sz w:val="24"/>
                <w:szCs w:val="24"/>
              </w:rPr>
              <w:t xml:space="preserve"> không được dùng để dập tắt đám cháy kim loại như Al, Mg.</w:t>
            </w:r>
          </w:p>
          <w:p w14:paraId="3795CCC5" w14:textId="77777777" w:rsidR="00F23BE5" w:rsidRPr="00490E75" w:rsidRDefault="00F23BE5" w:rsidP="00F23BE5">
            <w:pPr>
              <w:spacing w:after="0" w:line="240" w:lineRule="auto"/>
              <w:jc w:val="both"/>
              <w:rPr>
                <w:rFonts w:ascii="Times New Roman" w:eastAsia="Times New Roman" w:hAnsi="Times New Roman"/>
                <w:spacing w:val="-10"/>
                <w:sz w:val="24"/>
                <w:szCs w:val="24"/>
              </w:rPr>
            </w:pPr>
            <w:r w:rsidRPr="00490E75">
              <w:rPr>
                <w:rFonts w:ascii="Times New Roman" w:eastAsia="Times New Roman" w:hAnsi="Times New Roman"/>
                <w:spacing w:val="-10"/>
                <w:sz w:val="24"/>
                <w:szCs w:val="24"/>
              </w:rPr>
              <w:t>b) Đúng: (C + CO</w:t>
            </w:r>
            <w:r w:rsidRPr="00490E75">
              <w:rPr>
                <w:rFonts w:ascii="Times New Roman" w:eastAsia="Times New Roman" w:hAnsi="Times New Roman"/>
                <w:spacing w:val="-10"/>
                <w:sz w:val="24"/>
                <w:szCs w:val="24"/>
                <w:vertAlign w:val="subscript"/>
              </w:rPr>
              <w:t>2</w:t>
            </w:r>
            <w:r w:rsidRPr="00490E75">
              <w:rPr>
                <w:rFonts w:ascii="Times New Roman" w:eastAsia="Times New Roman" w:hAnsi="Times New Roman"/>
                <w:spacing w:val="-10"/>
                <w:sz w:val="24"/>
                <w:szCs w:val="24"/>
              </w:rPr>
              <w:t xml:space="preserve"> </w:t>
            </w:r>
            <w:r w:rsidRPr="00490E75">
              <w:rPr>
                <w:rFonts w:ascii="Times New Roman" w:eastAsia="Times New Roman" w:hAnsi="Times New Roman"/>
                <w:spacing w:val="-10"/>
                <w:position w:val="-6"/>
                <w:sz w:val="24"/>
                <w:szCs w:val="24"/>
              </w:rPr>
              <w:object w:dxaOrig="675" w:dyaOrig="360" w14:anchorId="00730D63">
                <v:shape id="_x0000_i1081" type="#_x0000_t75" style="width:33.75pt;height:18pt" o:ole="">
                  <v:imagedata r:id="rId123" o:title=""/>
                </v:shape>
                <o:OLEObject Type="Embed" ProgID="Equation.DSMT4" ShapeID="_x0000_i1081" DrawAspect="Content" ObjectID="_1832952351" r:id="rId124"/>
              </w:object>
            </w:r>
            <w:r w:rsidRPr="00490E75">
              <w:rPr>
                <w:rFonts w:ascii="Times New Roman" w:eastAsia="Times New Roman" w:hAnsi="Times New Roman"/>
                <w:spacing w:val="-10"/>
                <w:sz w:val="24"/>
                <w:szCs w:val="24"/>
              </w:rPr>
              <w:t>2CO)</w:t>
            </w:r>
          </w:p>
          <w:p w14:paraId="08DD823A" w14:textId="77777777" w:rsidR="00F23BE5" w:rsidRPr="00490E75" w:rsidRDefault="00F23BE5" w:rsidP="00F23BE5">
            <w:pPr>
              <w:spacing w:after="0" w:line="240" w:lineRule="auto"/>
              <w:jc w:val="both"/>
              <w:rPr>
                <w:rFonts w:ascii="Times New Roman" w:eastAsia="Times New Roman" w:hAnsi="Times New Roman"/>
                <w:spacing w:val="-10"/>
                <w:sz w:val="24"/>
                <w:szCs w:val="24"/>
              </w:rPr>
            </w:pPr>
            <w:r w:rsidRPr="00490E75">
              <w:rPr>
                <w:rFonts w:ascii="Times New Roman" w:eastAsia="Times New Roman" w:hAnsi="Times New Roman"/>
                <w:spacing w:val="-10"/>
                <w:sz w:val="24"/>
                <w:szCs w:val="24"/>
              </w:rPr>
              <w:t>c) Đúng</w:t>
            </w:r>
          </w:p>
          <w:p w14:paraId="34D9AAAF" w14:textId="77777777" w:rsidR="00F23BE5" w:rsidRPr="00490E75" w:rsidRDefault="00F23BE5" w:rsidP="00F23BE5">
            <w:pPr>
              <w:spacing w:after="0" w:line="240" w:lineRule="auto"/>
              <w:jc w:val="both"/>
              <w:rPr>
                <w:rFonts w:ascii="Times New Roman" w:eastAsia="Times New Roman" w:hAnsi="Times New Roman"/>
                <w:spacing w:val="-10"/>
                <w:sz w:val="24"/>
                <w:szCs w:val="24"/>
              </w:rPr>
            </w:pPr>
            <w:r w:rsidRPr="00490E75">
              <w:rPr>
                <w:rFonts w:ascii="Times New Roman" w:eastAsia="Times New Roman" w:hAnsi="Times New Roman"/>
                <w:spacing w:val="-10"/>
                <w:sz w:val="24"/>
                <w:szCs w:val="24"/>
              </w:rPr>
              <w:t>d) Đúng.</w:t>
            </w:r>
          </w:p>
          <w:p w14:paraId="1D75DD95" w14:textId="77777777" w:rsidR="00F23BE5" w:rsidRPr="00490E75" w:rsidRDefault="00F23BE5" w:rsidP="00F23BE5">
            <w:pPr>
              <w:spacing w:after="0" w:line="240" w:lineRule="auto"/>
              <w:jc w:val="both"/>
              <w:rPr>
                <w:rFonts w:ascii="Times New Roman" w:eastAsia="Times New Roman" w:hAnsi="Times New Roman"/>
                <w:spacing w:val="-10"/>
                <w:sz w:val="24"/>
                <w:szCs w:val="24"/>
              </w:rPr>
            </w:pPr>
            <w:r w:rsidRPr="00490E75">
              <w:rPr>
                <w:rFonts w:ascii="Times New Roman" w:eastAsia="Times New Roman" w:hAnsi="Times New Roman"/>
                <w:spacing w:val="-10"/>
                <w:sz w:val="24"/>
                <w:szCs w:val="24"/>
              </w:rPr>
              <w:t xml:space="preserve">→ Số phát biểu đúng: </w:t>
            </w:r>
            <w:r w:rsidRPr="00490E75">
              <w:rPr>
                <w:rFonts w:ascii="Times New Roman" w:eastAsia="Times New Roman" w:hAnsi="Times New Roman"/>
                <w:b/>
                <w:bCs/>
                <w:spacing w:val="-10"/>
                <w:sz w:val="24"/>
                <w:szCs w:val="24"/>
              </w:rPr>
              <w:t>3</w:t>
            </w:r>
          </w:p>
        </w:tc>
      </w:tr>
    </w:tbl>
    <w:p w14:paraId="35F9752F" w14:textId="77777777" w:rsidR="00F23BE5" w:rsidRPr="00490E75" w:rsidRDefault="00F23BE5" w:rsidP="00F23BE5">
      <w:pPr>
        <w:tabs>
          <w:tab w:val="left" w:pos="284"/>
          <w:tab w:val="left" w:pos="426"/>
          <w:tab w:val="left" w:pos="993"/>
        </w:tabs>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lang w:val="pt-BR"/>
          <w14:ligatures w14:val="standardContextual"/>
        </w:rPr>
        <w:t xml:space="preserve">Câu 8. </w:t>
      </w:r>
      <w:r w:rsidRPr="00490E75">
        <w:rPr>
          <w:rFonts w:ascii="Times New Roman" w:hAnsi="Times New Roman"/>
          <w:kern w:val="2"/>
          <w:sz w:val="24"/>
          <w:szCs w:val="24"/>
          <w:lang w:val="pt-BR"/>
          <w14:ligatures w14:val="standardContextual"/>
        </w:rPr>
        <w:t xml:space="preserve">Tiến hành pha 100 mL dung dịch NaOH có nồng độ </w:t>
      </w:r>
      <w:r w:rsidRPr="00490E75">
        <w:rPr>
          <w:rFonts w:ascii="Times New Roman" w:hAnsi="Times New Roman"/>
          <w:kern w:val="2"/>
          <w:position w:val="-12"/>
          <w:sz w:val="24"/>
          <w:szCs w:val="24"/>
          <w14:ligatures w14:val="standardContextual"/>
        </w:rPr>
        <w:object w:dxaOrig="1245" w:dyaOrig="375" w14:anchorId="58D5327B">
          <v:shape id="_x0000_i1082" type="#_x0000_t75" style="width:62.25pt;height:18.75pt" o:ole="">
            <v:imagedata r:id="rId13" o:title=""/>
          </v:shape>
          <o:OLEObject Type="Embed" ProgID="Equation.DSMT4" ShapeID="_x0000_i1082" DrawAspect="Content" ObjectID="_1832952352" r:id="rId125"/>
        </w:object>
      </w:r>
      <w:r w:rsidRPr="00490E75">
        <w:rPr>
          <w:rFonts w:ascii="Times New Roman" w:hAnsi="Times New Roman"/>
          <w:kern w:val="2"/>
          <w:sz w:val="24"/>
          <w:szCs w:val="24"/>
          <w:lang w:val="pt-BR"/>
          <w14:ligatures w14:val="standardContextual"/>
        </w:rPr>
        <w:t xml:space="preserve"> từ chất rắn </w:t>
      </w:r>
      <w:r w:rsidRPr="00490E75">
        <w:rPr>
          <w:rFonts w:ascii="Times New Roman" w:hAnsi="Times New Roman"/>
          <w:kern w:val="2"/>
          <w:position w:val="-12"/>
          <w:sz w:val="24"/>
          <w:szCs w:val="24"/>
          <w14:ligatures w14:val="standardContextual"/>
        </w:rPr>
        <w:object w:dxaOrig="1245" w:dyaOrig="375" w14:anchorId="05FE7646">
          <v:shape id="_x0000_i1083" type="#_x0000_t75" style="width:62.25pt;height:18.75pt" o:ole="">
            <v:imagedata r:id="rId15" o:title=""/>
          </v:shape>
          <o:OLEObject Type="Embed" ProgID="Equation.DSMT4" ShapeID="_x0000_i1083" DrawAspect="Content" ObjectID="_1832952353" r:id="rId126"/>
        </w:object>
      </w:r>
      <w:r w:rsidRPr="00490E75">
        <w:rPr>
          <w:rFonts w:ascii="Times New Roman" w:hAnsi="Times New Roman"/>
          <w:kern w:val="2"/>
          <w:sz w:val="24"/>
          <w:szCs w:val="24"/>
          <w:lang w:val="pt-BR"/>
          <w14:ligatures w14:val="standardContextual"/>
        </w:rPr>
        <w:t xml:space="preserve"> trong bình định mức </w:t>
      </w:r>
      <w:r w:rsidRPr="00490E75">
        <w:rPr>
          <w:rFonts w:ascii="Times New Roman" w:hAnsi="Times New Roman"/>
          <w:kern w:val="2"/>
          <w:position w:val="-10"/>
          <w:sz w:val="24"/>
          <w:szCs w:val="24"/>
          <w14:ligatures w14:val="standardContextual"/>
        </w:rPr>
        <w:object w:dxaOrig="975" w:dyaOrig="315" w14:anchorId="0E0C155A">
          <v:shape id="_x0000_i1084" type="#_x0000_t75" style="width:48.75pt;height:15.75pt" o:ole="">
            <v:imagedata r:id="rId17" o:title=""/>
          </v:shape>
          <o:OLEObject Type="Embed" ProgID="Equation.DSMT4" ShapeID="_x0000_i1084" DrawAspect="Content" ObjectID="_1832952354" r:id="rId127"/>
        </w:object>
      </w:r>
      <w:r w:rsidRPr="00490E75">
        <w:rPr>
          <w:rFonts w:ascii="Times New Roman" w:hAnsi="Times New Roman"/>
          <w:kern w:val="2"/>
          <w:sz w:val="24"/>
          <w:szCs w:val="24"/>
          <w:lang w:val="pt-BR"/>
          <w14:ligatures w14:val="standardContextual"/>
        </w:rPr>
        <w:t xml:space="preserve">. Dùng pipet (ống hút nhỏ giọt) lấy chính xác </w:t>
      </w:r>
      <w:r w:rsidRPr="00490E75">
        <w:rPr>
          <w:rFonts w:ascii="Times New Roman" w:hAnsi="Times New Roman"/>
          <w:kern w:val="2"/>
          <w:position w:val="-10"/>
          <w:sz w:val="24"/>
          <w:szCs w:val="24"/>
          <w14:ligatures w14:val="standardContextual"/>
        </w:rPr>
        <w:object w:dxaOrig="855" w:dyaOrig="315" w14:anchorId="009BE0D6">
          <v:shape id="_x0000_i1085" type="#_x0000_t75" style="width:42.75pt;height:15.75pt" o:ole="">
            <v:imagedata r:id="rId19" o:title=""/>
          </v:shape>
          <o:OLEObject Type="Embed" ProgID="Equation.DSMT4" ShapeID="_x0000_i1085" DrawAspect="Content" ObjectID="_1832952355" r:id="rId128"/>
        </w:object>
      </w:r>
      <w:r w:rsidRPr="00490E75">
        <w:rPr>
          <w:rFonts w:ascii="Times New Roman" w:hAnsi="Times New Roman"/>
          <w:kern w:val="2"/>
          <w:sz w:val="24"/>
          <w:szCs w:val="24"/>
          <w:lang w:val="pt-BR"/>
          <w14:ligatures w14:val="standardContextual"/>
        </w:rPr>
        <w:t xml:space="preserve"> dung dịch NaOH cho vào bình tam giác, thêm 2 giọt chỉ thị phenolphthalein rồi cho từ từ dung dịch </w:t>
      </w:r>
      <w:r w:rsidRPr="00490E75">
        <w:rPr>
          <w:rFonts w:ascii="Times New Roman" w:hAnsi="Times New Roman"/>
          <w:kern w:val="2"/>
          <w:position w:val="-12"/>
          <w:sz w:val="24"/>
          <w:szCs w:val="24"/>
          <w14:ligatures w14:val="standardContextual"/>
        </w:rPr>
        <w:object w:dxaOrig="1035" w:dyaOrig="375" w14:anchorId="770D1BA0">
          <v:shape id="_x0000_i1086" type="#_x0000_t75" style="width:51.75pt;height:18.75pt" o:ole="">
            <v:imagedata r:id="rId21" o:title=""/>
          </v:shape>
          <o:OLEObject Type="Embed" ProgID="Equation.DSMT4" ShapeID="_x0000_i1086" DrawAspect="Content" ObjectID="_1832952356" r:id="rId129"/>
        </w:object>
      </w:r>
      <w:r w:rsidRPr="00490E75">
        <w:rPr>
          <w:rFonts w:ascii="Times New Roman" w:hAnsi="Times New Roman"/>
          <w:kern w:val="2"/>
          <w:sz w:val="24"/>
          <w:szCs w:val="24"/>
          <w:lang w:val="pt-BR"/>
          <w14:ligatures w14:val="standardContextual"/>
        </w:rPr>
        <w:t xml:space="preserve"> vào đến khi dung dịch mất màu thì dừng. Đọc và ghi lại thể tích dung dịch HCl đã dùng (đọc trên vạch chia của buret).</w:t>
      </w:r>
      <w:r w:rsidRPr="00490E75">
        <w:rPr>
          <w:rFonts w:ascii="Times New Roman" w:hAnsi="Times New Roman"/>
          <w:kern w:val="2"/>
          <w:sz w:val="24"/>
          <w:szCs w:val="24"/>
          <w14:ligatures w14:val="standardContextual"/>
        </w:rPr>
        <w:t xml:space="preserve"> Tính khối lượng NaOH. H</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cần dùng ( Kết quả làm tròn đến hàng phần trăm)</w:t>
      </w:r>
    </w:p>
    <w:p w14:paraId="3E115CC6" w14:textId="77777777" w:rsidR="00F23BE5" w:rsidRPr="00490E75" w:rsidRDefault="00F23BE5" w:rsidP="00F23BE5">
      <w:pPr>
        <w:tabs>
          <w:tab w:val="left" w:pos="284"/>
          <w:tab w:val="left" w:pos="426"/>
          <w:tab w:val="left" w:pos="993"/>
        </w:tabs>
        <w:spacing w:after="0" w:line="240" w:lineRule="auto"/>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HDG</w:t>
      </w:r>
    </w:p>
    <w:p w14:paraId="3B20E375" w14:textId="77777777" w:rsidR="00F23BE5" w:rsidRPr="00490E75" w:rsidRDefault="00F23BE5" w:rsidP="00F23BE5">
      <w:pPr>
        <w:tabs>
          <w:tab w:val="left" w:pos="284"/>
          <w:tab w:val="left" w:pos="426"/>
          <w:tab w:val="left" w:pos="993"/>
        </w:tabs>
        <w:spacing w:after="0" w:line="240" w:lineRule="auto"/>
        <w:ind w:left="720"/>
        <w:contextualSpacing/>
        <w:jc w:val="both"/>
        <w:rPr>
          <w:rFonts w:ascii="Times New Roman" w:hAnsi="Times New Roman"/>
          <w:kern w:val="2"/>
          <w:sz w:val="24"/>
          <w:szCs w:val="24"/>
          <w:lang w:val="pt-BR"/>
          <w14:ligatures w14:val="standardContextual"/>
        </w:rPr>
      </w:pPr>
      <w:r w:rsidRPr="00490E75">
        <w:rPr>
          <w:rFonts w:ascii="Times New Roman" w:hAnsi="Times New Roman"/>
          <w:kern w:val="2"/>
          <w:sz w:val="24"/>
          <w:szCs w:val="24"/>
          <w14:ligatures w14:val="standardContextual"/>
        </w:rPr>
        <w:t xml:space="preserve"> 100 mL = 0,1 L</w:t>
      </w:r>
    </w:p>
    <w:p w14:paraId="77C2DCF0" w14:textId="77777777" w:rsidR="00F23BE5" w:rsidRPr="00490E75" w:rsidRDefault="00F23BE5" w:rsidP="00F23BE5">
      <w:pPr>
        <w:spacing w:line="276"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ab/>
      </w:r>
      <w:r w:rsidRPr="00490E75">
        <w:rPr>
          <w:rFonts w:ascii="Times New Roman" w:hAnsi="Times New Roman"/>
          <w:kern w:val="2"/>
          <w:position w:val="-34"/>
          <w:sz w:val="24"/>
          <w:szCs w:val="24"/>
          <w14:ligatures w14:val="standardContextual"/>
        </w:rPr>
        <w:object w:dxaOrig="3885" w:dyaOrig="795" w14:anchorId="4CE9B792">
          <v:shape id="_x0000_i1087" type="#_x0000_t75" style="width:194.25pt;height:39.75pt" o:ole="">
            <v:imagedata r:id="rId130" o:title=""/>
          </v:shape>
          <o:OLEObject Type="Embed" ProgID="Equation.DSMT4" ShapeID="_x0000_i1087" DrawAspect="Content" ObjectID="_1832952357" r:id="rId131"/>
        </w:object>
      </w:r>
    </w:p>
    <w:p w14:paraId="09A2D070" w14:textId="77777777" w:rsidR="00F23BE5" w:rsidRPr="00490E75" w:rsidRDefault="00F23BE5" w:rsidP="00F23BE5">
      <w:pPr>
        <w:tabs>
          <w:tab w:val="left" w:pos="426"/>
        </w:tabs>
        <w:spacing w:after="0" w:line="240" w:lineRule="auto"/>
        <w:jc w:val="both"/>
        <w:rPr>
          <w:rFonts w:ascii="Times New Roman" w:hAnsi="Times New Roman"/>
          <w:kern w:val="2"/>
          <w:sz w:val="24"/>
          <w:szCs w:val="24"/>
          <w14:ligatures w14:val="standardContextual"/>
        </w:rPr>
      </w:pPr>
    </w:p>
    <w:p w14:paraId="68B5EAED" w14:textId="77777777" w:rsidR="00F23BE5" w:rsidRPr="00490E75" w:rsidRDefault="00F23BE5">
      <w:pPr>
        <w:rPr>
          <w:rFonts w:ascii="Times New Roman" w:hAnsi="Times New Roman"/>
          <w:sz w:val="24"/>
          <w:szCs w:val="24"/>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1792DE9F" w14:textId="77777777" w:rsidTr="00CD7B3B">
        <w:tc>
          <w:tcPr>
            <w:tcW w:w="3794" w:type="dxa"/>
          </w:tcPr>
          <w:p w14:paraId="347BC1E7" w14:textId="77617A65"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sidRPr="00490E75">
              <w:rPr>
                <w:b/>
                <w:color w:val="000000" w:themeColor="text1"/>
                <w:sz w:val="24"/>
                <w:szCs w:val="24"/>
                <w:highlight w:val="green"/>
              </w:rPr>
              <w:t>2</w:t>
            </w:r>
          </w:p>
          <w:p w14:paraId="0ACA998E" w14:textId="77777777" w:rsidR="00490E75" w:rsidRPr="00490E75" w:rsidRDefault="00490E75" w:rsidP="00CD7B3B">
            <w:pPr>
              <w:spacing w:after="0" w:line="240" w:lineRule="auto"/>
              <w:ind w:right="57"/>
              <w:rPr>
                <w:sz w:val="24"/>
                <w:szCs w:val="24"/>
              </w:rPr>
            </w:pPr>
          </w:p>
        </w:tc>
        <w:tc>
          <w:tcPr>
            <w:tcW w:w="6344" w:type="dxa"/>
            <w:hideMark/>
          </w:tcPr>
          <w:p w14:paraId="19719FE0"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370F0C33"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5753C05D"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4307A6B2"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2602621D" w14:textId="77777777" w:rsidR="00F23BE5" w:rsidRPr="00490E75" w:rsidRDefault="00F23BE5">
      <w:pPr>
        <w:rPr>
          <w:rFonts w:ascii="Times New Roman" w:hAnsi="Times New Roman"/>
          <w:sz w:val="24"/>
          <w:szCs w:val="24"/>
        </w:rPr>
      </w:pPr>
    </w:p>
    <w:p w14:paraId="4B5059D5" w14:textId="77777777" w:rsidR="00D73791" w:rsidRPr="00490E75" w:rsidRDefault="00D73791" w:rsidP="00D73791">
      <w:pPr>
        <w:shd w:val="clear" w:color="auto" w:fill="FFFFFF"/>
        <w:spacing w:before="120" w:after="0" w:line="240" w:lineRule="auto"/>
        <w:jc w:val="both"/>
        <w:rPr>
          <w:rFonts w:ascii="Times New Roman" w:eastAsia="SimSun" w:hAnsi="Times New Roman"/>
          <w:b/>
          <w:sz w:val="24"/>
          <w:szCs w:val="24"/>
        </w:rPr>
      </w:pPr>
      <w:r w:rsidRPr="00490E75">
        <w:rPr>
          <w:rFonts w:ascii="Times New Roman" w:eastAsia="SimSun" w:hAnsi="Times New Roman"/>
          <w:b/>
          <w:sz w:val="24"/>
          <w:szCs w:val="24"/>
        </w:rPr>
        <w:t>I. KIẾN THỨC CHUNG (</w:t>
      </w:r>
      <w:r w:rsidRPr="00490E75">
        <w:rPr>
          <w:rFonts w:ascii="Times New Roman" w:eastAsia="Times New Roman" w:hAnsi="Times New Roman"/>
          <w:b/>
          <w:bCs/>
          <w:sz w:val="24"/>
          <w:szCs w:val="24"/>
        </w:rPr>
        <w:t>6,0 điểm)</w:t>
      </w:r>
    </w:p>
    <w:p w14:paraId="6493212F" w14:textId="77777777" w:rsidR="00D73791" w:rsidRPr="00490E75" w:rsidRDefault="00D73791" w:rsidP="00D73791">
      <w:pPr>
        <w:spacing w:before="120"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1 (2,0 điểm).</w:t>
      </w:r>
    </w:p>
    <w:p w14:paraId="7B6CFBFC" w14:textId="77777777" w:rsidR="00D73791" w:rsidRPr="00490E75" w:rsidRDefault="00D73791" w:rsidP="00D73791">
      <w:pPr>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bCs/>
          <w:sz w:val="24"/>
          <w:szCs w:val="24"/>
        </w:rPr>
        <w:t>Để thuận tiện cho việc tính toán, thí sinh sử dụng các hằng số và quy ước sau (trừ khi có yêu cầu khác):</w:t>
      </w:r>
    </w:p>
    <w:p w14:paraId="1F0BF2AD" w14:textId="77777777" w:rsidR="00D73791" w:rsidRPr="00490E75" w:rsidRDefault="00D73791" w:rsidP="00D73791">
      <w:pPr>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 Lấy bán kính Trái Đất </w:t>
      </w:r>
      <w:r w:rsidRPr="00490E75">
        <w:rPr>
          <w:rFonts w:ascii="Times New Roman" w:eastAsia="Times New Roman" w:hAnsi="Times New Roman"/>
          <w:position w:val="-6"/>
          <w:sz w:val="24"/>
          <w:szCs w:val="24"/>
        </w:rPr>
        <w:object w:dxaOrig="1540" w:dyaOrig="300" w14:anchorId="28BE5CE3">
          <v:shape id="_x0000_i1088" type="#_x0000_t75" style="width:77.25pt;height:15pt" o:ole="">
            <v:imagedata r:id="rId132" o:title=""/>
          </v:shape>
          <o:OLEObject Type="Embed" ProgID="Equation.DSMT4" ShapeID="_x0000_i1088" DrawAspect="Content" ObjectID="_1832952358" r:id="rId133"/>
        </w:object>
      </w:r>
      <w:r w:rsidRPr="00490E75">
        <w:rPr>
          <w:rFonts w:ascii="Times New Roman" w:eastAsia="Times New Roman" w:hAnsi="Times New Roman"/>
          <w:sz w:val="24"/>
          <w:szCs w:val="24"/>
        </w:rPr>
        <w:t xml:space="preserve">, </w:t>
      </w:r>
      <w:r w:rsidRPr="00490E75">
        <w:rPr>
          <w:rFonts w:ascii="Times New Roman" w:eastAsia="Times New Roman" w:hAnsi="Times New Roman"/>
          <w:position w:val="-10"/>
          <w:sz w:val="24"/>
          <w:szCs w:val="24"/>
        </w:rPr>
        <w:object w:dxaOrig="980" w:dyaOrig="340" w14:anchorId="29FE467C">
          <v:shape id="_x0000_i1089" type="#_x0000_t75" style="width:48.75pt;height:17.25pt" o:ole="">
            <v:imagedata r:id="rId134" o:title=""/>
          </v:shape>
          <o:OLEObject Type="Embed" ProgID="Equation.DSMT4" ShapeID="_x0000_i1089" DrawAspect="Content" ObjectID="_1832952359" r:id="rId135"/>
        </w:object>
      </w:r>
      <w:r w:rsidRPr="00490E75">
        <w:rPr>
          <w:rFonts w:ascii="Times New Roman" w:eastAsia="Times New Roman" w:hAnsi="Times New Roman"/>
          <w:sz w:val="24"/>
          <w:szCs w:val="24"/>
        </w:rPr>
        <w:t>;</w:t>
      </w:r>
    </w:p>
    <w:p w14:paraId="2869A1B4" w14:textId="77777777" w:rsidR="00D73791" w:rsidRPr="00490E75" w:rsidRDefault="00D73791" w:rsidP="00D73791">
      <w:pPr>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sz w:val="24"/>
          <w:szCs w:val="24"/>
        </w:rPr>
        <w:t>- Các giá trị vận tốc, khoảng cách và thông số kỹ thuật trong đề đã được làm tròn số để phù hợp với mô hình tính toán lý thuyết.</w:t>
      </w:r>
    </w:p>
    <w:p w14:paraId="776D3B79" w14:textId="77777777" w:rsidR="00D73791" w:rsidRPr="00490E75" w:rsidRDefault="00D73791" w:rsidP="00D73791">
      <w:pPr>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sz w:val="24"/>
          <w:szCs w:val="24"/>
        </w:rPr>
        <w:t>- Bỏ qua lực cản của không khí và các yếu tố gây sai số phụ.</w:t>
      </w:r>
    </w:p>
    <w:p w14:paraId="348F7CEE" w14:textId="77777777" w:rsidR="00D73791" w:rsidRPr="00490E75" w:rsidRDefault="00D73791" w:rsidP="00D73791">
      <w:pPr>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bCs/>
          <w:sz w:val="24"/>
          <w:szCs w:val="24"/>
        </w:rPr>
        <w:t>a)</w:t>
      </w:r>
      <w:r w:rsidRPr="00490E75">
        <w:rPr>
          <w:rFonts w:ascii="Times New Roman" w:eastAsia="Times New Roman" w:hAnsi="Times New Roman"/>
          <w:sz w:val="24"/>
          <w:szCs w:val="24"/>
        </w:rPr>
        <w:t xml:space="preserve"> Một vệ tinh viễn thông chuyển động tròn đều quanh Trái Đất ở độ cao </w:t>
      </w:r>
      <w:r w:rsidRPr="00490E75">
        <w:rPr>
          <w:rFonts w:ascii="Times New Roman" w:eastAsia="Times New Roman" w:hAnsi="Times New Roman"/>
          <w:position w:val="-6"/>
          <w:sz w:val="24"/>
          <w:szCs w:val="24"/>
        </w:rPr>
        <w:object w:dxaOrig="1540" w:dyaOrig="300" w14:anchorId="1AE2CA9B">
          <v:shape id="_x0000_i1090" type="#_x0000_t75" style="width:77.25pt;height:15pt" o:ole="">
            <v:imagedata r:id="rId136" o:title=""/>
          </v:shape>
          <o:OLEObject Type="Embed" ProgID="Equation.DSMT4" ShapeID="_x0000_i1090" DrawAspect="Content" ObjectID="_1832952360" r:id="rId137"/>
        </w:object>
      </w:r>
      <w:r w:rsidRPr="00490E75">
        <w:rPr>
          <w:rFonts w:ascii="Times New Roman" w:eastAsia="Times New Roman" w:hAnsi="Times New Roman"/>
          <w:sz w:val="24"/>
          <w:szCs w:val="24"/>
        </w:rPr>
        <w:t xml:space="preserve"> Tốc độ quỹ đạo của vệ tinh được xác định theo mô hình lý thuyết là </w:t>
      </w:r>
      <w:r w:rsidRPr="00490E75">
        <w:rPr>
          <w:rFonts w:ascii="Times New Roman" w:eastAsia="Times New Roman" w:hAnsi="Times New Roman"/>
          <w:position w:val="-6"/>
          <w:sz w:val="24"/>
          <w:szCs w:val="24"/>
        </w:rPr>
        <w:object w:dxaOrig="1880" w:dyaOrig="300" w14:anchorId="098361B2">
          <v:shape id="_x0000_i1091" type="#_x0000_t75" style="width:93.75pt;height:15pt" o:ole="">
            <v:imagedata r:id="rId138" o:title=""/>
          </v:shape>
          <o:OLEObject Type="Embed" ProgID="Equation.DSMT4" ShapeID="_x0000_i1091" DrawAspect="Content" ObjectID="_1832952361" r:id="rId139"/>
        </w:object>
      </w:r>
      <w:r w:rsidRPr="00490E75">
        <w:rPr>
          <w:rFonts w:ascii="Times New Roman" w:eastAsia="Times New Roman" w:hAnsi="Times New Roman"/>
          <w:sz w:val="24"/>
          <w:szCs w:val="24"/>
        </w:rPr>
        <w:t xml:space="preserve"> Hãy tính thời gian (giờ) để vệ tinh hoàn thành một vòng quay quanh Trái Đất.</w:t>
      </w:r>
    </w:p>
    <w:p w14:paraId="7FB8868E" w14:textId="77777777" w:rsidR="00D73791" w:rsidRPr="00490E75" w:rsidRDefault="00D73791" w:rsidP="00D73791">
      <w:pPr>
        <w:spacing w:after="0" w:line="240" w:lineRule="auto"/>
        <w:ind w:firstLine="567"/>
        <w:jc w:val="both"/>
        <w:rPr>
          <w:rFonts w:ascii="Times New Roman" w:eastAsia="Times New Roman" w:hAnsi="Times New Roman"/>
          <w:b/>
          <w:sz w:val="24"/>
          <w:szCs w:val="24"/>
        </w:rPr>
      </w:pPr>
      <w:r w:rsidRPr="00490E75">
        <w:rPr>
          <w:rFonts w:ascii="Times New Roman" w:eastAsia="Times New Roman" w:hAnsi="Times New Roman"/>
          <w:bCs/>
          <w:sz w:val="24"/>
          <w:szCs w:val="24"/>
        </w:rPr>
        <w:t>b)</w:t>
      </w:r>
      <w:r w:rsidRPr="00490E75">
        <w:rPr>
          <w:rFonts w:ascii="Times New Roman" w:eastAsia="Times New Roman" w:hAnsi="Times New Roman"/>
          <w:b/>
          <w:sz w:val="24"/>
          <w:szCs w:val="24"/>
        </w:rPr>
        <w:t xml:space="preserve"> </w:t>
      </w:r>
      <w:r w:rsidRPr="00490E75">
        <w:rPr>
          <w:rFonts w:ascii="Times New Roman" w:eastAsia="Times New Roman" w:hAnsi="Times New Roman"/>
          <w:sz w:val="24"/>
          <w:szCs w:val="24"/>
        </w:rPr>
        <w:t xml:space="preserve">Từ kiến thức về lực hấp dẫn và công thức chu kỳ </w:t>
      </w:r>
      <w:r w:rsidRPr="00490E75">
        <w:rPr>
          <w:rFonts w:ascii="Times New Roman" w:eastAsia="Times New Roman" w:hAnsi="Times New Roman"/>
          <w:position w:val="-28"/>
          <w:sz w:val="24"/>
          <w:szCs w:val="24"/>
        </w:rPr>
        <w:object w:dxaOrig="999" w:dyaOrig="720" w14:anchorId="1047A4C9">
          <v:shape id="_x0000_i1092" type="#_x0000_t75" style="width:50.25pt;height:36pt" o:ole="">
            <v:imagedata r:id="rId140" o:title=""/>
          </v:shape>
          <o:OLEObject Type="Embed" ProgID="Equation.DSMT4" ShapeID="_x0000_i1092" DrawAspect="Content" ObjectID="_1832952362" r:id="rId141"/>
        </w:object>
      </w:r>
      <w:r w:rsidRPr="00490E75">
        <w:rPr>
          <w:rFonts w:ascii="Times New Roman" w:eastAsia="Times New Roman" w:hAnsi="Times New Roman"/>
          <w:sz w:val="24"/>
          <w:szCs w:val="24"/>
        </w:rPr>
        <w:t>, hãy giải thích tại sao các hành tinh ở rất xa Mặt Trời lại có thời gian một “năm” dài hơn rất nhiều so với Trái Đất.</w:t>
      </w:r>
    </w:p>
    <w:p w14:paraId="650EFC74" w14:textId="77777777" w:rsidR="00D73791" w:rsidRPr="00490E75" w:rsidRDefault="00D73791" w:rsidP="00D73791">
      <w:pPr>
        <w:spacing w:before="120"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2 (2,0 điểm).</w:t>
      </w:r>
    </w:p>
    <w:p w14:paraId="0AF7EC8C" w14:textId="77777777" w:rsidR="00D73791" w:rsidRPr="00490E75" w:rsidRDefault="00D73791" w:rsidP="00D73791">
      <w:pPr>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bCs/>
          <w:sz w:val="24"/>
          <w:szCs w:val="24"/>
        </w:rPr>
        <w:t>a)</w:t>
      </w:r>
      <w:r w:rsidRPr="00490E75">
        <w:rPr>
          <w:rFonts w:ascii="Times New Roman" w:eastAsia="Times New Roman" w:hAnsi="Times New Roman"/>
          <w:b/>
          <w:sz w:val="24"/>
          <w:szCs w:val="24"/>
        </w:rPr>
        <w:t xml:space="preserve"> </w:t>
      </w:r>
      <w:r w:rsidRPr="00490E75">
        <w:rPr>
          <w:rFonts w:ascii="Times New Roman" w:eastAsia="Times New Roman" w:hAnsi="Times New Roman"/>
          <w:sz w:val="24"/>
          <w:szCs w:val="24"/>
        </w:rPr>
        <w:t>Quá trình quang hợp của cây xanh giúp điều hòa thành phần không khí. Hãy viết phương trình chữ của quá trình quang hợp. Tại sao việc bảo vệ rừng và trồng thêm cây xanh lại là giải pháp hiệu quả giúp giảm nhẹ hiện tượng ấm lên toàn cầu?</w:t>
      </w:r>
    </w:p>
    <w:p w14:paraId="643A7ABE" w14:textId="77777777" w:rsidR="00D73791" w:rsidRPr="00490E75" w:rsidRDefault="00D73791" w:rsidP="00D73791">
      <w:pPr>
        <w:spacing w:after="0" w:line="240" w:lineRule="auto"/>
        <w:ind w:firstLine="567"/>
        <w:jc w:val="both"/>
        <w:rPr>
          <w:rFonts w:ascii="Times New Roman" w:eastAsia="Times New Roman" w:hAnsi="Times New Roman"/>
          <w:b/>
          <w:sz w:val="24"/>
          <w:szCs w:val="24"/>
        </w:rPr>
      </w:pPr>
      <w:r w:rsidRPr="00490E75">
        <w:rPr>
          <w:rFonts w:ascii="Times New Roman" w:eastAsia="Times New Roman" w:hAnsi="Times New Roman"/>
          <w:bCs/>
          <w:sz w:val="24"/>
          <w:szCs w:val="24"/>
        </w:rPr>
        <w:t>b)</w:t>
      </w:r>
      <w:r w:rsidRPr="00490E75">
        <w:rPr>
          <w:rFonts w:ascii="Times New Roman" w:eastAsia="Times New Roman" w:hAnsi="Times New Roman"/>
          <w:b/>
          <w:sz w:val="24"/>
          <w:szCs w:val="24"/>
        </w:rPr>
        <w:t xml:space="preserve"> </w:t>
      </w:r>
      <w:r w:rsidRPr="00490E75">
        <w:rPr>
          <w:rFonts w:ascii="Times New Roman" w:eastAsia="Times New Roman" w:hAnsi="Times New Roman"/>
          <w:sz w:val="24"/>
          <w:szCs w:val="24"/>
        </w:rPr>
        <w:t>Tầng Ozone (O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ở tầng bình lưu đóng vai trò là lá chắn hóa học bảo vệ hành tinh. Hãy nêu hai tác hại đối với sức khỏe con người khi tầng Ozone bị suy giảm. Giải thích tại sao Ozone ở tầng bình lưu là có lợi, nhưng nếu xuất hiện nồng độ cao ở tầng đối lưu thì lại bị coi là chất gây ô nhiễm đường hô hấp?</w:t>
      </w:r>
    </w:p>
    <w:p w14:paraId="3283BA98" w14:textId="77777777" w:rsidR="00D73791" w:rsidRPr="00490E75" w:rsidRDefault="00D73791" w:rsidP="00D73791">
      <w:pPr>
        <w:spacing w:before="120"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3 (2,0 điểm).</w:t>
      </w:r>
    </w:p>
    <w:p w14:paraId="029A1E75" w14:textId="77777777" w:rsidR="00D73791" w:rsidRPr="00490E75" w:rsidRDefault="00D73791" w:rsidP="00D73791">
      <w:pPr>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bCs/>
          <w:sz w:val="24"/>
          <w:szCs w:val="24"/>
        </w:rPr>
        <w:t>a)</w:t>
      </w:r>
      <w:r w:rsidRPr="00490E75">
        <w:rPr>
          <w:rFonts w:ascii="Times New Roman" w:eastAsia="Times New Roman" w:hAnsi="Times New Roman"/>
          <w:b/>
          <w:sz w:val="24"/>
          <w:szCs w:val="24"/>
        </w:rPr>
        <w:t xml:space="preserve"> </w:t>
      </w:r>
      <w:r w:rsidRPr="00490E75">
        <w:rPr>
          <w:rFonts w:ascii="Times New Roman" w:eastAsia="Times New Roman" w:hAnsi="Times New Roman"/>
          <w:sz w:val="24"/>
          <w:szCs w:val="24"/>
        </w:rPr>
        <w:t>Nước tồn tại ở thể lỏng là yếu tố quyết định sự sống. Hãy giải thích tại sao vị trí của Trái Đất trong “Vùng ở được” lại giúp nước không bị đóng băng vĩnh cửu hay bay hơi hết? Nêu vai trò của nước đối với việc hòa tan và vận chuyển các chất trong tế bào sinh vật.</w:t>
      </w:r>
    </w:p>
    <w:p w14:paraId="6D8F1BAF" w14:textId="77777777" w:rsidR="00D73791" w:rsidRPr="00490E75" w:rsidRDefault="00D73791" w:rsidP="00D73791">
      <w:pPr>
        <w:shd w:val="clear" w:color="auto" w:fill="FFFFFF"/>
        <w:spacing w:after="0" w:line="240" w:lineRule="auto"/>
        <w:ind w:firstLine="567"/>
        <w:jc w:val="both"/>
        <w:rPr>
          <w:rFonts w:ascii="Times New Roman" w:eastAsia="Times New Roman" w:hAnsi="Times New Roman"/>
          <w:b/>
          <w:sz w:val="24"/>
          <w:szCs w:val="24"/>
        </w:rPr>
      </w:pPr>
      <w:r w:rsidRPr="00490E75">
        <w:rPr>
          <w:rFonts w:ascii="Times New Roman" w:eastAsia="Times New Roman" w:hAnsi="Times New Roman"/>
          <w:bCs/>
          <w:sz w:val="24"/>
          <w:szCs w:val="24"/>
        </w:rPr>
        <w:t>b)</w:t>
      </w:r>
      <w:r w:rsidRPr="00490E75">
        <w:rPr>
          <w:rFonts w:ascii="Times New Roman" w:eastAsia="Times New Roman" w:hAnsi="Times New Roman"/>
          <w:b/>
          <w:sz w:val="24"/>
          <w:szCs w:val="24"/>
        </w:rPr>
        <w:t xml:space="preserve"> </w:t>
      </w:r>
      <w:r w:rsidRPr="00490E75">
        <w:rPr>
          <w:rFonts w:ascii="Times New Roman" w:eastAsia="Times New Roman" w:hAnsi="Times New Roman"/>
          <w:sz w:val="24"/>
          <w:szCs w:val="24"/>
        </w:rPr>
        <w:t>Trái Đất có từ trường mạnh hoạt động như một tấm khiên bảo vệ. Hãy giải thích vai trò của từ trường này trong việc ngăn chặn các dòng hạt mang điện năng lượng cao từ Mặt Trời để bảo vệ sự sống trên bề mặt Trái Đất.</w:t>
      </w:r>
    </w:p>
    <w:p w14:paraId="2625F6B9" w14:textId="77777777" w:rsidR="00D73791" w:rsidRPr="00490E75" w:rsidRDefault="00D73791" w:rsidP="00D73791">
      <w:pPr>
        <w:shd w:val="clear" w:color="auto" w:fill="FFFFFF"/>
        <w:spacing w:before="120" w:after="0" w:line="240" w:lineRule="auto"/>
        <w:jc w:val="both"/>
        <w:rPr>
          <w:rFonts w:ascii="Times New Roman" w:eastAsia="SimSun" w:hAnsi="Times New Roman"/>
          <w:b/>
          <w:sz w:val="24"/>
          <w:szCs w:val="24"/>
        </w:rPr>
      </w:pPr>
      <w:r w:rsidRPr="00490E75">
        <w:rPr>
          <w:rFonts w:ascii="Times New Roman" w:eastAsia="SimSun" w:hAnsi="Times New Roman"/>
          <w:b/>
          <w:sz w:val="24"/>
          <w:szCs w:val="24"/>
        </w:rPr>
        <w:t>II. CHẤT VÀ SỰ BIẾN ĐỔI CHẤT (</w:t>
      </w:r>
      <w:r w:rsidRPr="00490E75">
        <w:rPr>
          <w:rFonts w:ascii="Times New Roman" w:eastAsia="Times New Roman" w:hAnsi="Times New Roman"/>
          <w:b/>
          <w:bCs/>
          <w:sz w:val="24"/>
          <w:szCs w:val="24"/>
        </w:rPr>
        <w:t>14,0 điểm)</w:t>
      </w:r>
    </w:p>
    <w:p w14:paraId="1976E237" w14:textId="77777777" w:rsidR="00D73791" w:rsidRPr="00490E75" w:rsidRDefault="00D73791" w:rsidP="00D73791">
      <w:pPr>
        <w:spacing w:after="0" w:line="240" w:lineRule="auto"/>
        <w:jc w:val="center"/>
        <w:outlineLvl w:val="2"/>
        <w:rPr>
          <w:rFonts w:ascii="Times New Roman" w:hAnsi="Times New Roman"/>
          <w:sz w:val="24"/>
          <w:szCs w:val="24"/>
        </w:rPr>
      </w:pPr>
      <w:r w:rsidRPr="00490E75">
        <w:rPr>
          <w:rFonts w:ascii="Times New Roman" w:hAnsi="Times New Roman"/>
          <w:b/>
          <w:bCs/>
          <w:color w:val="000000"/>
          <w:sz w:val="24"/>
          <w:szCs w:val="24"/>
        </w:rPr>
        <w:t xml:space="preserve">Cho biết: </w:t>
      </w:r>
      <w:r w:rsidRPr="00490E75">
        <w:rPr>
          <w:rFonts w:ascii="Times New Roman" w:hAnsi="Times New Roman"/>
          <w:color w:val="000000"/>
          <w:sz w:val="24"/>
          <w:szCs w:val="24"/>
        </w:rPr>
        <w:t>H = 1; C = 12; N = 14; O =16; Na = 23; Mg = 24; Al = 27;</w:t>
      </w:r>
      <w:r w:rsidRPr="00490E75">
        <w:rPr>
          <w:rFonts w:ascii="Times New Roman" w:hAnsi="Times New Roman"/>
          <w:color w:val="000000"/>
          <w:sz w:val="24"/>
          <w:szCs w:val="24"/>
        </w:rPr>
        <w:br/>
        <w:t>S = 32; Cl = 35,5; P = 31; K = 39; Ca = 40; Fe = 56; Cu = 64, Ba = 137.</w:t>
      </w:r>
      <w:r w:rsidRPr="00490E75">
        <w:rPr>
          <w:rFonts w:ascii="Times New Roman" w:hAnsi="Times New Roman"/>
          <w:color w:val="000000"/>
          <w:sz w:val="24"/>
          <w:szCs w:val="24"/>
        </w:rPr>
        <w:br/>
        <w:t>Học sinh không được phép sử dụng bảng tuần hoàn các nguyên tố hóa học và bảng tính tan.</w:t>
      </w:r>
    </w:p>
    <w:p w14:paraId="00D104A4" w14:textId="77777777" w:rsidR="00D73791" w:rsidRPr="00490E75" w:rsidRDefault="00D73791" w:rsidP="00D73791">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1 (2,5 điểm).</w:t>
      </w:r>
    </w:p>
    <w:p w14:paraId="6DABC4F1"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b/>
          <w:bCs/>
          <w:color w:val="000000"/>
          <w:sz w:val="24"/>
          <w:szCs w:val="24"/>
        </w:rPr>
        <w:t xml:space="preserve">1. </w:t>
      </w:r>
      <w:r w:rsidRPr="00490E75">
        <w:rPr>
          <w:rFonts w:ascii="Times New Roman" w:hAnsi="Times New Roman"/>
          <w:sz w:val="24"/>
          <w:szCs w:val="24"/>
        </w:rPr>
        <w:t xml:space="preserve">Nguyên tử khi lớp vỏ </w:t>
      </w:r>
      <w:r w:rsidRPr="00490E75">
        <w:rPr>
          <w:rFonts w:ascii="Times New Roman" w:hAnsi="Times New Roman"/>
          <w:sz w:val="24"/>
          <w:szCs w:val="24"/>
          <w:lang w:val="vi-VN"/>
        </w:rPr>
        <w:t>bị</w:t>
      </w:r>
      <w:r w:rsidRPr="00490E75">
        <w:rPr>
          <w:rFonts w:ascii="Times New Roman" w:hAnsi="Times New Roman"/>
          <w:sz w:val="24"/>
          <w:szCs w:val="24"/>
        </w:rPr>
        <w:t xml:space="preserve"> mất hoặc nhận thêm một hay nhiều electron </w:t>
      </w:r>
      <w:r w:rsidRPr="00490E75">
        <w:rPr>
          <w:rFonts w:ascii="Times New Roman" w:hAnsi="Times New Roman"/>
          <w:sz w:val="24"/>
          <w:szCs w:val="24"/>
          <w:lang w:val="vi-VN"/>
        </w:rPr>
        <w:t>gọi</w:t>
      </w:r>
      <w:r w:rsidRPr="00490E75">
        <w:rPr>
          <w:rFonts w:ascii="Times New Roman" w:hAnsi="Times New Roman"/>
          <w:sz w:val="24"/>
          <w:szCs w:val="24"/>
        </w:rPr>
        <w:t xml:space="preserve"> là ion. Trong nguyên </w:t>
      </w:r>
      <w:r w:rsidRPr="00490E75">
        <w:rPr>
          <w:rFonts w:ascii="Times New Roman" w:hAnsi="Times New Roman"/>
          <w:sz w:val="24"/>
          <w:szCs w:val="24"/>
          <w:lang w:val="vi-VN"/>
        </w:rPr>
        <w:t>tử</w:t>
      </w:r>
      <w:r w:rsidRPr="00490E75">
        <w:rPr>
          <w:rFonts w:ascii="Times New Roman" w:hAnsi="Times New Roman"/>
          <w:sz w:val="24"/>
          <w:szCs w:val="24"/>
        </w:rPr>
        <w:t xml:space="preserve"> kim loại A, tổng các hạt là 80. Khi lớp vỏ của A mất đi 3 electron thì tạo thành ion A</w:t>
      </w:r>
      <w:r w:rsidRPr="00490E75">
        <w:rPr>
          <w:rFonts w:ascii="Times New Roman" w:hAnsi="Times New Roman"/>
          <w:sz w:val="24"/>
          <w:szCs w:val="24"/>
          <w:lang w:val="vi-VN"/>
        </w:rPr>
        <w:t xml:space="preserve">’. </w:t>
      </w:r>
      <w:r w:rsidRPr="00490E75">
        <w:rPr>
          <w:rFonts w:ascii="Times New Roman" w:hAnsi="Times New Roman"/>
          <w:sz w:val="24"/>
          <w:szCs w:val="24"/>
        </w:rPr>
        <w:t xml:space="preserve">Trong </w:t>
      </w:r>
      <w:r w:rsidRPr="00490E75">
        <w:rPr>
          <w:rFonts w:ascii="Times New Roman" w:hAnsi="Times New Roman"/>
          <w:sz w:val="24"/>
          <w:szCs w:val="24"/>
          <w:lang w:val="vi-VN"/>
        </w:rPr>
        <w:t>A’</w:t>
      </w:r>
      <w:r w:rsidRPr="00490E75">
        <w:rPr>
          <w:rFonts w:ascii="Times New Roman" w:hAnsi="Times New Roman"/>
          <w:sz w:val="24"/>
          <w:szCs w:val="24"/>
        </w:rPr>
        <w:t xml:space="preserve"> có số hạt mang điện nhiều hơn số hạt không mang điện là 21. Xác định các loại hạt proton, neutron, electron có trong A’.</w:t>
      </w:r>
    </w:p>
    <w:p w14:paraId="71AF48AF" w14:textId="77777777" w:rsidR="00D73791" w:rsidRPr="00490E75" w:rsidRDefault="00D73791" w:rsidP="00D73791">
      <w:pPr>
        <w:spacing w:after="0" w:line="240" w:lineRule="auto"/>
        <w:ind w:firstLine="567"/>
        <w:jc w:val="both"/>
        <w:rPr>
          <w:rFonts w:ascii="Times New Roman" w:hAnsi="Times New Roman"/>
          <w:color w:val="000000"/>
          <w:sz w:val="24"/>
          <w:szCs w:val="24"/>
        </w:rPr>
      </w:pPr>
      <w:r w:rsidRPr="00490E75">
        <w:rPr>
          <w:rFonts w:ascii="Times New Roman" w:hAnsi="Times New Roman"/>
          <w:b/>
          <w:bCs/>
          <w:color w:val="000000"/>
          <w:sz w:val="24"/>
          <w:szCs w:val="24"/>
        </w:rPr>
        <w:t xml:space="preserve">2. </w:t>
      </w:r>
      <w:r w:rsidRPr="00490E75">
        <w:rPr>
          <w:rFonts w:ascii="Times New Roman" w:hAnsi="Times New Roman"/>
          <w:color w:val="000000"/>
          <w:sz w:val="24"/>
          <w:szCs w:val="24"/>
        </w:rPr>
        <w:t>Quy trình điện phân có màng ngăn dung dịch sodium chloride được dùng để điều chế đơn chất chlorine, hydogen và dung dịch sodium hydroxide. Nếu không có màng ngăn sẽ xảy ra phản ứng giữa chlorine và dung dịch sodium hydroxide tạo thành sản phẩm phụ B. Trong phòng thí nghiệm, có thể thu được chlorine bằng cách nhỏ dung dịch hydrochloric acid vào potassium permanganate.</w:t>
      </w:r>
    </w:p>
    <w:p w14:paraId="6C8465F8" w14:textId="77777777" w:rsidR="00D73791" w:rsidRPr="00490E75" w:rsidRDefault="00D73791" w:rsidP="00D73791">
      <w:pPr>
        <w:spacing w:after="0" w:line="240" w:lineRule="auto"/>
        <w:ind w:firstLine="567"/>
        <w:jc w:val="both"/>
        <w:rPr>
          <w:rFonts w:ascii="Times New Roman" w:hAnsi="Times New Roman"/>
          <w:color w:val="000000"/>
          <w:sz w:val="24"/>
          <w:szCs w:val="24"/>
        </w:rPr>
      </w:pPr>
      <w:r w:rsidRPr="00490E75">
        <w:rPr>
          <w:rFonts w:ascii="Times New Roman" w:hAnsi="Times New Roman"/>
          <w:color w:val="000000"/>
          <w:sz w:val="24"/>
          <w:szCs w:val="24"/>
        </w:rPr>
        <w:t xml:space="preserve">a) Viết các </w:t>
      </w:r>
      <w:r w:rsidRPr="00490E75">
        <w:rPr>
          <w:rFonts w:ascii="Times New Roman" w:hAnsi="Times New Roman"/>
          <w:sz w:val="24"/>
          <w:szCs w:val="24"/>
        </w:rPr>
        <w:t>phương</w:t>
      </w:r>
      <w:r w:rsidRPr="00490E75">
        <w:rPr>
          <w:rFonts w:ascii="Times New Roman" w:hAnsi="Times New Roman"/>
          <w:color w:val="000000"/>
          <w:sz w:val="24"/>
          <w:szCs w:val="24"/>
        </w:rPr>
        <w:t xml:space="preserve"> trình hóa học của phản ứng điện phân, phản ứng tạo thành sản phẩm phụ B và điều chế khí chlorine trong phòng thí nghiệm.</w:t>
      </w:r>
    </w:p>
    <w:p w14:paraId="2E48D9CD" w14:textId="77777777" w:rsidR="00D73791" w:rsidRPr="00490E75" w:rsidRDefault="00D73791" w:rsidP="00D73791">
      <w:pPr>
        <w:spacing w:after="0" w:line="240" w:lineRule="auto"/>
        <w:ind w:firstLine="567"/>
        <w:jc w:val="both"/>
        <w:rPr>
          <w:rFonts w:ascii="Times New Roman" w:hAnsi="Times New Roman"/>
          <w:color w:val="000000"/>
          <w:sz w:val="24"/>
          <w:szCs w:val="24"/>
        </w:rPr>
      </w:pPr>
      <w:r w:rsidRPr="00490E75">
        <w:rPr>
          <w:rFonts w:ascii="Times New Roman" w:hAnsi="Times New Roman"/>
          <w:color w:val="000000"/>
          <w:sz w:val="24"/>
          <w:szCs w:val="24"/>
        </w:rPr>
        <w:t xml:space="preserve">b) Chiếu xạ </w:t>
      </w:r>
      <w:r w:rsidRPr="00490E75">
        <w:rPr>
          <w:rFonts w:ascii="Times New Roman" w:hAnsi="Times New Roman"/>
          <w:sz w:val="24"/>
          <w:szCs w:val="24"/>
        </w:rPr>
        <w:t>một</w:t>
      </w:r>
      <w:r w:rsidRPr="00490E75">
        <w:rPr>
          <w:rFonts w:ascii="Times New Roman" w:hAnsi="Times New Roman"/>
          <w:color w:val="000000"/>
          <w:sz w:val="24"/>
          <w:szCs w:val="24"/>
        </w:rPr>
        <w:t xml:space="preserve"> hỗn hợp hydrogen và chlorine được chứa trong bình kín ở nhiệt độ không đổi bằng ánh sáng khuếch tán. Sau một thời gian, thu được hỗn hợp có chứa 60% khí chlorine và 10% khí hydrogen về thể tích. Xác định thành phần ban đầu theo thể tích của hỗn hợp.</w:t>
      </w:r>
    </w:p>
    <w:p w14:paraId="3BD846F1" w14:textId="77777777" w:rsidR="00D73791" w:rsidRPr="00490E75" w:rsidRDefault="00D73791" w:rsidP="00D73791">
      <w:pPr>
        <w:spacing w:after="0" w:line="240" w:lineRule="auto"/>
        <w:ind w:firstLine="567"/>
        <w:jc w:val="both"/>
        <w:rPr>
          <w:rFonts w:ascii="Times New Roman" w:hAnsi="Times New Roman"/>
          <w:b/>
          <w:bCs/>
          <w:color w:val="000000"/>
          <w:sz w:val="24"/>
          <w:szCs w:val="24"/>
        </w:rPr>
      </w:pPr>
      <w:r w:rsidRPr="00490E75">
        <w:rPr>
          <w:rFonts w:ascii="Times New Roman" w:hAnsi="Times New Roman"/>
          <w:b/>
          <w:bCs/>
          <w:color w:val="000000"/>
          <w:sz w:val="24"/>
          <w:szCs w:val="24"/>
        </w:rPr>
        <w:t xml:space="preserve">3. </w:t>
      </w:r>
      <w:r w:rsidRPr="00490E75">
        <w:rPr>
          <w:rFonts w:ascii="Times New Roman" w:hAnsi="Times New Roman"/>
          <w:sz w:val="24"/>
          <w:szCs w:val="24"/>
          <w:lang w:val="vi-VN"/>
        </w:rPr>
        <w:t>Cho các đơn chất có công thức hóa học như sau: X, Y, T. Biết rằng:</w:t>
      </w:r>
    </w:p>
    <w:p w14:paraId="7326719A"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lang w:val="vi-VN"/>
        </w:rPr>
        <w:t xml:space="preserve">- X là kim </w:t>
      </w:r>
      <w:r w:rsidRPr="00490E75">
        <w:rPr>
          <w:rFonts w:ascii="Times New Roman" w:hAnsi="Times New Roman"/>
          <w:sz w:val="24"/>
          <w:szCs w:val="24"/>
        </w:rPr>
        <w:t>loại</w:t>
      </w:r>
      <w:r w:rsidRPr="00490E75">
        <w:rPr>
          <w:rFonts w:ascii="Times New Roman" w:hAnsi="Times New Roman"/>
          <w:sz w:val="24"/>
          <w:szCs w:val="24"/>
          <w:lang w:val="vi-VN"/>
        </w:rPr>
        <w:t xml:space="preserve"> màu trắng bạc, được dùng làm nồi, xoong, chảo... Trong công nghiệp X được điều chế từ quặng bauxite.</w:t>
      </w:r>
    </w:p>
    <w:p w14:paraId="24E109EC"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lang w:val="vi-VN"/>
        </w:rPr>
        <w:lastRenderedPageBreak/>
        <w:t>- Y là kim loại cơ bản trong hợp kim gang, thép.</w:t>
      </w:r>
    </w:p>
    <w:p w14:paraId="684668A4"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lang w:val="vi-VN"/>
        </w:rPr>
        <w:t xml:space="preserve">- T là chất khí màu vàng lục, được dùng để khử trùng nước sinh hoạt, tẩy trắng vải, sợi, bột giấy... sản xuất nước Javel, chất tẩy rửa... </w:t>
      </w:r>
    </w:p>
    <w:p w14:paraId="70294779"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lang w:val="vi-VN"/>
        </w:rPr>
        <w:t>a</w:t>
      </w:r>
      <w:r w:rsidRPr="00490E75">
        <w:rPr>
          <w:rFonts w:ascii="Times New Roman" w:hAnsi="Times New Roman"/>
          <w:sz w:val="24"/>
          <w:szCs w:val="24"/>
        </w:rPr>
        <w:t>)</w:t>
      </w:r>
      <w:r w:rsidRPr="00490E75">
        <w:rPr>
          <w:rFonts w:ascii="Times New Roman" w:hAnsi="Times New Roman"/>
          <w:sz w:val="24"/>
          <w:szCs w:val="24"/>
          <w:lang w:val="vi-VN"/>
        </w:rPr>
        <w:t xml:space="preserve"> Xác </w:t>
      </w:r>
      <w:r w:rsidRPr="00490E75">
        <w:rPr>
          <w:rFonts w:ascii="Times New Roman" w:hAnsi="Times New Roman"/>
          <w:sz w:val="24"/>
          <w:szCs w:val="24"/>
        </w:rPr>
        <w:t>định</w:t>
      </w:r>
      <w:r w:rsidRPr="00490E75">
        <w:rPr>
          <w:rFonts w:ascii="Times New Roman" w:hAnsi="Times New Roman"/>
          <w:sz w:val="24"/>
          <w:szCs w:val="24"/>
          <w:lang w:val="vi-VN"/>
        </w:rPr>
        <w:t xml:space="preserve"> X, Y, T.</w:t>
      </w:r>
    </w:p>
    <w:p w14:paraId="7AA7DC5F"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lang w:val="vi-VN"/>
        </w:rPr>
        <w:t>b</w:t>
      </w:r>
      <w:r w:rsidRPr="00490E75">
        <w:rPr>
          <w:rFonts w:ascii="Times New Roman" w:hAnsi="Times New Roman"/>
          <w:sz w:val="24"/>
          <w:szCs w:val="24"/>
        </w:rPr>
        <w:t>)</w:t>
      </w:r>
      <w:r w:rsidRPr="00490E75">
        <w:rPr>
          <w:rFonts w:ascii="Times New Roman" w:hAnsi="Times New Roman"/>
          <w:sz w:val="24"/>
          <w:szCs w:val="24"/>
          <w:lang w:val="vi-VN"/>
        </w:rPr>
        <w:t xml:space="preserve"> Viết </w:t>
      </w:r>
      <w:r w:rsidRPr="00490E75">
        <w:rPr>
          <w:rFonts w:ascii="Times New Roman" w:hAnsi="Times New Roman"/>
          <w:sz w:val="24"/>
          <w:szCs w:val="24"/>
        </w:rPr>
        <w:t>phương</w:t>
      </w:r>
      <w:r w:rsidRPr="00490E75">
        <w:rPr>
          <w:rFonts w:ascii="Times New Roman" w:hAnsi="Times New Roman"/>
          <w:sz w:val="24"/>
          <w:szCs w:val="24"/>
          <w:lang w:val="vi-VN"/>
        </w:rPr>
        <w:t xml:space="preserve"> trình hóa học của các phản ứng xảy ra trong các trường hợp sau:</w:t>
      </w:r>
      <w:r w:rsidRPr="00490E75">
        <w:rPr>
          <w:rFonts w:ascii="Times New Roman" w:hAnsi="Times New Roman"/>
          <w:sz w:val="24"/>
          <w:szCs w:val="24"/>
        </w:rPr>
        <w:t xml:space="preserve"> </w:t>
      </w:r>
      <w:r w:rsidRPr="00490E75">
        <w:rPr>
          <w:rFonts w:ascii="Times New Roman" w:hAnsi="Times New Roman"/>
          <w:sz w:val="24"/>
          <w:szCs w:val="24"/>
          <w:lang w:val="vi-VN"/>
        </w:rPr>
        <w:t>Điều chế X từ quặng bauxite</w:t>
      </w:r>
      <w:r w:rsidRPr="00490E75">
        <w:rPr>
          <w:rFonts w:ascii="Times New Roman" w:hAnsi="Times New Roman"/>
          <w:sz w:val="24"/>
          <w:szCs w:val="24"/>
        </w:rPr>
        <w:t xml:space="preserve">; </w:t>
      </w:r>
      <w:r w:rsidRPr="00490E75">
        <w:rPr>
          <w:rFonts w:ascii="Times New Roman" w:hAnsi="Times New Roman"/>
          <w:sz w:val="24"/>
          <w:szCs w:val="24"/>
          <w:lang w:val="vi-VN"/>
        </w:rPr>
        <w:t>Đốt Y trong T; Cho X, Y lần lượt tác dụng với dung dịch hydrochloric acid.</w:t>
      </w:r>
    </w:p>
    <w:p w14:paraId="14BE2C9D" w14:textId="07C8D515" w:rsidR="00D73791" w:rsidRPr="00490E75" w:rsidRDefault="00D73791" w:rsidP="00D73791">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2 (3,0 điểm).</w:t>
      </w:r>
      <w:r w:rsidRPr="00490E75">
        <w:rPr>
          <w:rFonts w:ascii="Times New Roman" w:hAnsi="Times New Roman"/>
          <w:noProof/>
          <w:sz w:val="24"/>
          <w:szCs w:val="24"/>
        </w:rPr>
        <w:drawing>
          <wp:anchor distT="0" distB="0" distL="114300" distR="114300" simplePos="0" relativeHeight="251691008" behindDoc="0" locked="0" layoutInCell="1" allowOverlap="1" wp14:anchorId="52AFA48D" wp14:editId="16A30A24">
            <wp:simplePos x="0" y="0"/>
            <wp:positionH relativeFrom="page">
              <wp:posOffset>5208270</wp:posOffset>
            </wp:positionH>
            <wp:positionV relativeFrom="paragraph">
              <wp:posOffset>6985</wp:posOffset>
            </wp:positionV>
            <wp:extent cx="1917700" cy="1936115"/>
            <wp:effectExtent l="0" t="0" r="6350" b="698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17700" cy="1936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C23F80" w14:textId="77777777" w:rsidR="00D73791" w:rsidRPr="00490E75" w:rsidRDefault="00D73791" w:rsidP="00D73791">
      <w:pPr>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b/>
          <w:bCs/>
          <w:sz w:val="24"/>
          <w:szCs w:val="24"/>
        </w:rPr>
        <w:t xml:space="preserve">1. </w:t>
      </w:r>
      <w:r w:rsidRPr="00490E75">
        <w:rPr>
          <w:rFonts w:ascii="Times New Roman" w:eastAsia="Times New Roman" w:hAnsi="Times New Roman"/>
          <w:sz w:val="24"/>
          <w:szCs w:val="24"/>
        </w:rPr>
        <w:t>Một ống đong chứa dung dịch đến một vạch xác định. Sau đó, một phần dung dịch được đổ ra ngoài. Hình ảnh trước khi đổ và sau khi đổ của ống đong được hiển thị ở Hình 1.</w:t>
      </w:r>
    </w:p>
    <w:p w14:paraId="5D0B01BE" w14:textId="77777777" w:rsidR="00D73791" w:rsidRPr="00490E75" w:rsidRDefault="00D73791" w:rsidP="00D73791">
      <w:pPr>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a) Thể tích dung </w:t>
      </w:r>
      <w:r w:rsidRPr="00490E75">
        <w:rPr>
          <w:rFonts w:ascii="Times New Roman" w:hAnsi="Times New Roman"/>
          <w:sz w:val="24"/>
          <w:szCs w:val="24"/>
        </w:rPr>
        <w:t>dịch</w:t>
      </w:r>
      <w:r w:rsidRPr="00490E75">
        <w:rPr>
          <w:rFonts w:ascii="Times New Roman" w:eastAsia="Times New Roman" w:hAnsi="Times New Roman"/>
          <w:sz w:val="24"/>
          <w:szCs w:val="24"/>
        </w:rPr>
        <w:t xml:space="preserve"> đã được đổ ra là bao nhiêu?</w:t>
      </w:r>
    </w:p>
    <w:p w14:paraId="0A4EB39D" w14:textId="0ADDC0F4" w:rsidR="00D73791" w:rsidRPr="00490E75" w:rsidRDefault="00D73791" w:rsidP="00D73791">
      <w:pPr>
        <w:spacing w:after="0" w:line="240" w:lineRule="auto"/>
        <w:ind w:firstLine="567"/>
        <w:jc w:val="both"/>
        <w:rPr>
          <w:rFonts w:ascii="Times New Roman" w:eastAsia="Times New Roman" w:hAnsi="Times New Roman"/>
          <w:sz w:val="24"/>
          <w:szCs w:val="24"/>
        </w:rPr>
      </w:pPr>
      <w:r w:rsidRPr="00490E75">
        <w:rPr>
          <w:rFonts w:ascii="Times New Roman" w:hAnsi="Times New Roman"/>
          <w:noProof/>
          <w:sz w:val="24"/>
          <w:szCs w:val="24"/>
        </w:rPr>
        <mc:AlternateContent>
          <mc:Choice Requires="wps">
            <w:drawing>
              <wp:anchor distT="45720" distB="45720" distL="114300" distR="114300" simplePos="0" relativeHeight="251692032" behindDoc="0" locked="0" layoutInCell="1" allowOverlap="1" wp14:anchorId="37489728" wp14:editId="5744F0FB">
                <wp:simplePos x="0" y="0"/>
                <wp:positionH relativeFrom="column">
                  <wp:posOffset>4445000</wp:posOffset>
                </wp:positionH>
                <wp:positionV relativeFrom="paragraph">
                  <wp:posOffset>704850</wp:posOffset>
                </wp:positionV>
                <wp:extent cx="1426210" cy="257810"/>
                <wp:effectExtent l="0" t="0" r="21590" b="2794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257810"/>
                        </a:xfrm>
                        <a:prstGeom prst="rect">
                          <a:avLst/>
                        </a:prstGeom>
                        <a:solidFill>
                          <a:sysClr val="window" lastClr="FFFFFF"/>
                        </a:solidFill>
                        <a:ln w="9525">
                          <a:solidFill>
                            <a:sysClr val="window" lastClr="FFFFFF"/>
                          </a:solidFill>
                          <a:miter lim="800000"/>
                          <a:headEnd/>
                          <a:tailEnd/>
                        </a:ln>
                      </wps:spPr>
                      <wps:txbx>
                        <w:txbxContent>
                          <w:p w14:paraId="0FF8FBE1" w14:textId="77777777" w:rsidR="003B40B7" w:rsidRPr="00B118C5" w:rsidRDefault="003B40B7" w:rsidP="00D73791">
                            <w:pPr>
                              <w:jc w:val="center"/>
                              <w:rPr>
                                <w:b/>
                              </w:rPr>
                            </w:pPr>
                            <w:r w:rsidRPr="00B118C5">
                              <w:rPr>
                                <w:b/>
                              </w:rPr>
                              <w:t>Hình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 o:spid="_x0000_s1026" type="#_x0000_t202" style="position:absolute;left:0;text-align:left;margin-left:350pt;margin-top:55.5pt;width:112.3pt;height:20.3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" fillcolor="window" strokecolor="window">
                <v:textbox>
                  <w:txbxContent>
                    <w:p w14:paraId="0FF8FBE1" w14:textId="77777777" w:rsidR="003B40B7" w:rsidRPr="00B118C5" w:rsidRDefault="003B40B7" w:rsidP="00D73791">
                      <w:pPr>
                        <w:jc w:val="center"/>
                        <w:rPr>
                          <w:b/>
                        </w:rPr>
                      </w:pPr>
                      <w:r w:rsidRPr="00B118C5">
                        <w:rPr>
                          <w:b/>
                        </w:rPr>
                        <w:t>Hình 1</w:t>
                      </w:r>
                    </w:p>
                  </w:txbxContent>
                </v:textbox>
              </v:shape>
            </w:pict>
          </mc:Fallback>
        </mc:AlternateContent>
      </w:r>
      <w:r w:rsidRPr="00490E75">
        <w:rPr>
          <w:rFonts w:ascii="Times New Roman" w:eastAsia="Times New Roman" w:hAnsi="Times New Roman"/>
          <w:sz w:val="24"/>
          <w:szCs w:val="24"/>
        </w:rPr>
        <w:t xml:space="preserve">b) Giả sử dung dịch trong ống đong là dung dịch NaOH 10% (D = 1,11 g/ml), đã được đổ vào cốc chứa 12 gam nước cất và khuấy đều thì thu được dung dịch X. Tính C% của dung dịch X? </w:t>
      </w:r>
    </w:p>
    <w:p w14:paraId="084D3C7F" w14:textId="77777777" w:rsidR="00D73791" w:rsidRPr="00490E75" w:rsidRDefault="00D73791" w:rsidP="00D73791">
      <w:pPr>
        <w:spacing w:after="0" w:line="240" w:lineRule="auto"/>
        <w:jc w:val="both"/>
        <w:rPr>
          <w:rFonts w:ascii="Times New Roman" w:eastAsia="Times New Roman" w:hAnsi="Times New Roman"/>
          <w:b/>
          <w:bCs/>
          <w:sz w:val="24"/>
          <w:szCs w:val="24"/>
        </w:rPr>
      </w:pPr>
    </w:p>
    <w:p w14:paraId="161678EE"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eastAsia="Times New Roman" w:hAnsi="Times New Roman"/>
          <w:b/>
          <w:bCs/>
          <w:sz w:val="24"/>
          <w:szCs w:val="24"/>
        </w:rPr>
        <w:t xml:space="preserve">2. </w:t>
      </w:r>
      <w:r w:rsidRPr="00490E75">
        <w:rPr>
          <w:rFonts w:ascii="Times New Roman" w:hAnsi="Times New Roman"/>
          <w:sz w:val="24"/>
          <w:szCs w:val="24"/>
        </w:rPr>
        <w:t xml:space="preserve">Bạn Giang thực hiện một thí nghiệm để tìm giá trị của </w:t>
      </w:r>
      <w:r w:rsidRPr="00490E75">
        <w:rPr>
          <w:rFonts w:ascii="Times New Roman" w:hAnsi="Times New Roman"/>
          <w:b/>
          <w:bCs/>
          <w:sz w:val="24"/>
          <w:szCs w:val="24"/>
        </w:rPr>
        <w:t>x</w:t>
      </w:r>
      <w:r w:rsidRPr="00490E75">
        <w:rPr>
          <w:rFonts w:ascii="Times New Roman" w:hAnsi="Times New Roman"/>
          <w:sz w:val="24"/>
          <w:szCs w:val="24"/>
        </w:rPr>
        <w:t xml:space="preserve"> trong công thức MgSO</w:t>
      </w:r>
      <w:r w:rsidRPr="00490E75">
        <w:rPr>
          <w:rFonts w:ascii="Times New Roman" w:hAnsi="Times New Roman"/>
          <w:sz w:val="24"/>
          <w:szCs w:val="24"/>
          <w:vertAlign w:val="subscript"/>
        </w:rPr>
        <w:t>4</w:t>
      </w:r>
      <w:r w:rsidRPr="00490E75">
        <w:rPr>
          <w:rFonts w:ascii="Times New Roman" w:hAnsi="Times New Roman"/>
          <w:sz w:val="24"/>
          <w:szCs w:val="24"/>
        </w:rPr>
        <w:t>.</w:t>
      </w:r>
      <w:r w:rsidRPr="00490E75">
        <w:rPr>
          <w:rFonts w:ascii="Times New Roman" w:hAnsi="Times New Roman"/>
          <w:b/>
          <w:sz w:val="24"/>
          <w:szCs w:val="24"/>
        </w:rPr>
        <w:t>x</w:t>
      </w:r>
      <w:r w:rsidRPr="00490E75">
        <w:rPr>
          <w:rFonts w:ascii="Times New Roman" w:hAnsi="Times New Roman"/>
          <w:sz w:val="24"/>
          <w:szCs w:val="24"/>
        </w:rPr>
        <w:t>H</w:t>
      </w:r>
      <w:r w:rsidRPr="00490E75">
        <w:rPr>
          <w:rFonts w:ascii="Times New Roman" w:hAnsi="Times New Roman"/>
          <w:sz w:val="24"/>
          <w:szCs w:val="24"/>
          <w:vertAlign w:val="subscript"/>
        </w:rPr>
        <w:t>2</w:t>
      </w:r>
      <w:r w:rsidRPr="00490E75">
        <w:rPr>
          <w:rFonts w:ascii="Times New Roman" w:hAnsi="Times New Roman"/>
          <w:sz w:val="24"/>
          <w:szCs w:val="24"/>
        </w:rPr>
        <w:t>O. Bạn Giang cân một chén sứ sạch ghi lại khối lượng, thêm vào một ít một mẫu MgSO</w:t>
      </w:r>
      <w:r w:rsidRPr="00490E75">
        <w:rPr>
          <w:rFonts w:ascii="Times New Roman" w:hAnsi="Times New Roman"/>
          <w:sz w:val="24"/>
          <w:szCs w:val="24"/>
          <w:vertAlign w:val="subscript"/>
        </w:rPr>
        <w:t>4</w:t>
      </w:r>
      <w:r w:rsidRPr="00490E75">
        <w:rPr>
          <w:rFonts w:ascii="Times New Roman" w:hAnsi="Times New Roman"/>
          <w:sz w:val="24"/>
          <w:szCs w:val="24"/>
        </w:rPr>
        <w:t>.xH</w:t>
      </w:r>
      <w:r w:rsidRPr="00490E75">
        <w:rPr>
          <w:rFonts w:ascii="Times New Roman" w:hAnsi="Times New Roman"/>
          <w:sz w:val="24"/>
          <w:szCs w:val="24"/>
          <w:vertAlign w:val="subscript"/>
        </w:rPr>
        <w:t>2</w:t>
      </w:r>
      <w:r w:rsidRPr="00490E75">
        <w:rPr>
          <w:rFonts w:ascii="Times New Roman" w:hAnsi="Times New Roman"/>
          <w:sz w:val="24"/>
          <w:szCs w:val="24"/>
        </w:rPr>
        <w:t>O rồi cân lần 2, nung nóng nó để loại bỏ toàn bộ nước và sau đó cân lại lần 3.</w:t>
      </w:r>
    </w:p>
    <w:p w14:paraId="7729FD0D" w14:textId="77777777" w:rsidR="00D73791" w:rsidRPr="00490E75" w:rsidRDefault="00D73791" w:rsidP="00D73791">
      <w:pPr>
        <w:spacing w:after="0" w:line="240" w:lineRule="auto"/>
        <w:ind w:firstLine="567"/>
        <w:rPr>
          <w:rFonts w:ascii="Times New Roman" w:eastAsia="Times New Roman" w:hAnsi="Times New Roman"/>
          <w:sz w:val="24"/>
          <w:szCs w:val="24"/>
        </w:rPr>
      </w:pPr>
      <w:r w:rsidRPr="00490E75">
        <w:rPr>
          <w:rFonts w:ascii="Times New Roman" w:eastAsia="Times New Roman" w:hAnsi="Times New Roman"/>
          <w:sz w:val="24"/>
          <w:szCs w:val="24"/>
        </w:rPr>
        <w:t>Dữ liệu thí nghiệm được ghi lại trong bảng: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74"/>
        <w:gridCol w:w="2688"/>
      </w:tblGrid>
      <w:tr w:rsidR="00D73791" w:rsidRPr="00490E75" w14:paraId="20472C6C" w14:textId="77777777" w:rsidTr="003B40B7">
        <w:tc>
          <w:tcPr>
            <w:tcW w:w="6374" w:type="dxa"/>
          </w:tcPr>
          <w:p w14:paraId="20DDDD93" w14:textId="77777777" w:rsidR="00D73791" w:rsidRPr="00490E75" w:rsidRDefault="00D73791" w:rsidP="003F754B">
            <w:pPr>
              <w:numPr>
                <w:ilvl w:val="0"/>
                <w:numId w:val="4"/>
              </w:num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Khối lượng của chén sứ sạch:</w:t>
            </w:r>
          </w:p>
        </w:tc>
        <w:tc>
          <w:tcPr>
            <w:tcW w:w="2688" w:type="dxa"/>
          </w:tcPr>
          <w:p w14:paraId="7A8A21FF" w14:textId="77777777" w:rsidR="00D73791" w:rsidRPr="00490E75" w:rsidRDefault="00D73791" w:rsidP="00D73791">
            <w:pPr>
              <w:spacing w:after="0" w:line="240" w:lineRule="auto"/>
              <w:rPr>
                <w:rFonts w:ascii="Times New Roman" w:eastAsia="Times New Roman" w:hAnsi="Times New Roman"/>
                <w:b/>
                <w:sz w:val="24"/>
                <w:szCs w:val="24"/>
              </w:rPr>
            </w:pPr>
            <w:r w:rsidRPr="00490E75">
              <w:rPr>
                <w:rFonts w:ascii="Times New Roman" w:eastAsia="Times New Roman" w:hAnsi="Times New Roman"/>
                <w:b/>
                <w:sz w:val="24"/>
                <w:szCs w:val="24"/>
              </w:rPr>
              <w:t>48,20 g</w:t>
            </w:r>
          </w:p>
        </w:tc>
      </w:tr>
      <w:tr w:rsidR="00D73791" w:rsidRPr="00490E75" w14:paraId="1FC332BA" w14:textId="77777777" w:rsidTr="003B40B7">
        <w:tc>
          <w:tcPr>
            <w:tcW w:w="6374" w:type="dxa"/>
          </w:tcPr>
          <w:p w14:paraId="657FFD94" w14:textId="77777777" w:rsidR="00D73791" w:rsidRPr="00490E75" w:rsidRDefault="00D73791" w:rsidP="003F754B">
            <w:pPr>
              <w:numPr>
                <w:ilvl w:val="0"/>
                <w:numId w:val="4"/>
              </w:num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Khối lượng của chén sứ sau khi thêm MgSO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.xH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O: </w:t>
            </w:r>
          </w:p>
        </w:tc>
        <w:tc>
          <w:tcPr>
            <w:tcW w:w="2688" w:type="dxa"/>
          </w:tcPr>
          <w:p w14:paraId="7A300881" w14:textId="77777777" w:rsidR="00D73791" w:rsidRPr="00490E75" w:rsidRDefault="00D73791" w:rsidP="00D73791">
            <w:pPr>
              <w:spacing w:after="0" w:line="240" w:lineRule="auto"/>
              <w:rPr>
                <w:rFonts w:ascii="Times New Roman" w:eastAsia="Times New Roman" w:hAnsi="Times New Roman"/>
                <w:sz w:val="24"/>
                <w:szCs w:val="24"/>
              </w:rPr>
            </w:pPr>
            <w:r w:rsidRPr="00490E75">
              <w:rPr>
                <w:rFonts w:ascii="Times New Roman" w:eastAsia="Times New Roman" w:hAnsi="Times New Roman"/>
                <w:b/>
                <w:sz w:val="24"/>
                <w:szCs w:val="24"/>
              </w:rPr>
              <w:t>54,35 g</w:t>
            </w:r>
          </w:p>
        </w:tc>
      </w:tr>
      <w:tr w:rsidR="00D73791" w:rsidRPr="00490E75" w14:paraId="44D8E2D7" w14:textId="77777777" w:rsidTr="003B40B7">
        <w:tc>
          <w:tcPr>
            <w:tcW w:w="6374" w:type="dxa"/>
          </w:tcPr>
          <w:p w14:paraId="1E7DD8C6" w14:textId="77777777" w:rsidR="00D73791" w:rsidRPr="00490E75" w:rsidRDefault="00D73791" w:rsidP="003F754B">
            <w:pPr>
              <w:numPr>
                <w:ilvl w:val="0"/>
                <w:numId w:val="4"/>
              </w:num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Khối lượng của chén sứ đựng MgSO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sau khi nung: </w:t>
            </w:r>
          </w:p>
        </w:tc>
        <w:tc>
          <w:tcPr>
            <w:tcW w:w="2688" w:type="dxa"/>
          </w:tcPr>
          <w:p w14:paraId="5CF1D72E" w14:textId="77777777" w:rsidR="00D73791" w:rsidRPr="00490E75" w:rsidRDefault="00D73791" w:rsidP="00D73791">
            <w:pPr>
              <w:spacing w:after="0" w:line="240" w:lineRule="auto"/>
              <w:rPr>
                <w:rFonts w:ascii="Times New Roman" w:eastAsia="Times New Roman" w:hAnsi="Times New Roman"/>
                <w:sz w:val="24"/>
                <w:szCs w:val="24"/>
              </w:rPr>
            </w:pPr>
            <w:r w:rsidRPr="00490E75">
              <w:rPr>
                <w:rFonts w:ascii="Times New Roman" w:eastAsia="Times New Roman" w:hAnsi="Times New Roman"/>
                <w:b/>
                <w:sz w:val="24"/>
                <w:szCs w:val="24"/>
              </w:rPr>
              <w:t>51,20 g</w:t>
            </w:r>
          </w:p>
        </w:tc>
      </w:tr>
    </w:tbl>
    <w:p w14:paraId="4F8337DC" w14:textId="77777777" w:rsidR="00D73791" w:rsidRPr="00490E75" w:rsidRDefault="00D73791" w:rsidP="00D73791">
      <w:pPr>
        <w:spacing w:after="0" w:line="240" w:lineRule="auto"/>
        <w:ind w:firstLine="567"/>
        <w:jc w:val="both"/>
        <w:rPr>
          <w:rFonts w:ascii="Times New Roman" w:eastAsia="Times New Roman" w:hAnsi="Times New Roman"/>
          <w:bCs/>
          <w:sz w:val="24"/>
          <w:szCs w:val="24"/>
        </w:rPr>
      </w:pPr>
      <w:r w:rsidRPr="00490E75">
        <w:rPr>
          <w:rFonts w:ascii="Times New Roman" w:eastAsia="Times New Roman" w:hAnsi="Times New Roman"/>
          <w:sz w:val="24"/>
          <w:szCs w:val="24"/>
        </w:rPr>
        <w:t>a)</w:t>
      </w:r>
      <w:r w:rsidRPr="00490E75">
        <w:rPr>
          <w:rFonts w:ascii="Times New Roman" w:eastAsia="Times New Roman" w:hAnsi="Times New Roman"/>
          <w:bCs/>
          <w:sz w:val="24"/>
          <w:szCs w:val="24"/>
        </w:rPr>
        <w:t xml:space="preserve"> Trong quá </w:t>
      </w:r>
      <w:r w:rsidRPr="00490E75">
        <w:rPr>
          <w:rFonts w:ascii="Times New Roman" w:hAnsi="Times New Roman"/>
          <w:sz w:val="24"/>
          <w:szCs w:val="24"/>
        </w:rPr>
        <w:t>trình</w:t>
      </w:r>
      <w:r w:rsidRPr="00490E75">
        <w:rPr>
          <w:rFonts w:ascii="Times New Roman" w:eastAsia="Times New Roman" w:hAnsi="Times New Roman"/>
          <w:bCs/>
          <w:sz w:val="24"/>
          <w:szCs w:val="24"/>
        </w:rPr>
        <w:t xml:space="preserve"> thí nghiệm, bằng cách nào bạn Giang có thể biết được mẫu MgSO</w:t>
      </w:r>
      <w:r w:rsidRPr="00490E75">
        <w:rPr>
          <w:rFonts w:ascii="Times New Roman" w:eastAsia="Times New Roman" w:hAnsi="Times New Roman"/>
          <w:bCs/>
          <w:sz w:val="24"/>
          <w:szCs w:val="24"/>
          <w:vertAlign w:val="subscript"/>
        </w:rPr>
        <w:t>4</w:t>
      </w:r>
      <w:r w:rsidRPr="00490E75">
        <w:rPr>
          <w:rFonts w:ascii="Times New Roman" w:eastAsia="Times New Roman" w:hAnsi="Times New Roman"/>
          <w:bCs/>
          <w:sz w:val="24"/>
          <w:szCs w:val="24"/>
        </w:rPr>
        <w:t xml:space="preserve"> đã bị loại bỏ toàn bộ nước?</w:t>
      </w:r>
    </w:p>
    <w:p w14:paraId="7802C005" w14:textId="77777777" w:rsidR="00D73791" w:rsidRPr="00490E75" w:rsidRDefault="00D73791" w:rsidP="00D73791">
      <w:pPr>
        <w:spacing w:after="0" w:line="240" w:lineRule="auto"/>
        <w:ind w:firstLine="567"/>
        <w:jc w:val="both"/>
        <w:rPr>
          <w:rFonts w:ascii="Times New Roman" w:eastAsia="Times New Roman" w:hAnsi="Times New Roman"/>
          <w:bCs/>
          <w:sz w:val="24"/>
          <w:szCs w:val="24"/>
        </w:rPr>
      </w:pPr>
      <w:r w:rsidRPr="00490E75">
        <w:rPr>
          <w:rFonts w:ascii="Times New Roman" w:eastAsia="Times New Roman" w:hAnsi="Times New Roman"/>
          <w:sz w:val="24"/>
          <w:szCs w:val="24"/>
        </w:rPr>
        <w:t>b)</w:t>
      </w:r>
      <w:r w:rsidRPr="00490E75">
        <w:rPr>
          <w:rFonts w:ascii="Times New Roman" w:eastAsia="Times New Roman" w:hAnsi="Times New Roman"/>
          <w:bCs/>
          <w:sz w:val="24"/>
          <w:szCs w:val="24"/>
        </w:rPr>
        <w:t xml:space="preserve"> Xác định </w:t>
      </w:r>
      <w:r w:rsidRPr="00490E75">
        <w:rPr>
          <w:rFonts w:ascii="Times New Roman" w:hAnsi="Times New Roman"/>
          <w:sz w:val="24"/>
          <w:szCs w:val="24"/>
        </w:rPr>
        <w:t>công</w:t>
      </w:r>
      <w:r w:rsidRPr="00490E75">
        <w:rPr>
          <w:rFonts w:ascii="Times New Roman" w:eastAsia="Times New Roman" w:hAnsi="Times New Roman"/>
          <w:bCs/>
          <w:sz w:val="24"/>
          <w:szCs w:val="24"/>
        </w:rPr>
        <w:t xml:space="preserve"> thức của muối ngậm nước nói trên.</w:t>
      </w:r>
    </w:p>
    <w:p w14:paraId="1C8D7C80"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eastAsia="Times New Roman" w:hAnsi="Times New Roman"/>
          <w:b/>
          <w:bCs/>
          <w:sz w:val="24"/>
          <w:szCs w:val="24"/>
        </w:rPr>
        <w:t xml:space="preserve">3. </w:t>
      </w:r>
      <w:r w:rsidRPr="00490E75">
        <w:rPr>
          <w:rFonts w:ascii="Times New Roman" w:hAnsi="Times New Roman"/>
          <w:sz w:val="24"/>
          <w:szCs w:val="24"/>
        </w:rPr>
        <w:t>Khí Ammonia NH</w:t>
      </w:r>
      <w:r w:rsidRPr="00490E75">
        <w:rPr>
          <w:rFonts w:ascii="Times New Roman" w:hAnsi="Times New Roman"/>
          <w:sz w:val="24"/>
          <w:szCs w:val="24"/>
          <w:vertAlign w:val="subscript"/>
        </w:rPr>
        <w:t>3</w:t>
      </w:r>
      <w:r w:rsidRPr="00490E75">
        <w:rPr>
          <w:rFonts w:ascii="Times New Roman" w:hAnsi="Times New Roman"/>
          <w:sz w:val="24"/>
          <w:szCs w:val="24"/>
        </w:rPr>
        <w:t xml:space="preserve"> tan rất tốt trong nước lạnh, nhưng tan ít hơn trong nước ấm. Biểu đồ ở Hình 2 thể hiện độ tan của ammonia trong 100g nước ở các nhiệt độ khác nhau.</w:t>
      </w:r>
    </w:p>
    <w:p w14:paraId="7AEDF790" w14:textId="77777777" w:rsidR="00D73791" w:rsidRPr="00490E75" w:rsidRDefault="00D73791" w:rsidP="00D73791">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Ammonia được sục qua 250g nước ở 10</w:t>
      </w:r>
      <w:r w:rsidRPr="00490E75">
        <w:rPr>
          <w:rFonts w:ascii="Times New Roman" w:eastAsia="Times New Roman" w:hAnsi="Times New Roman"/>
          <w:sz w:val="24"/>
          <w:szCs w:val="24"/>
          <w:vertAlign w:val="superscript"/>
        </w:rPr>
        <w:t>0</w:t>
      </w:r>
      <w:r w:rsidRPr="00490E75">
        <w:rPr>
          <w:rFonts w:ascii="Times New Roman" w:eastAsia="Times New Roman" w:hAnsi="Times New Roman"/>
          <w:sz w:val="24"/>
          <w:szCs w:val="24"/>
        </w:rPr>
        <w:t>C cho đến khi bão hòa (không tan thêm được nữa). Nhiệt độ nước sau đó được tăng dần lên 90</w:t>
      </w:r>
      <w:r w:rsidRPr="00490E75">
        <w:rPr>
          <w:rFonts w:ascii="Times New Roman" w:eastAsia="Times New Roman" w:hAnsi="Times New Roman"/>
          <w:sz w:val="24"/>
          <w:szCs w:val="24"/>
          <w:vertAlign w:val="superscript"/>
        </w:rPr>
        <w:t>0</w:t>
      </w:r>
      <w:r w:rsidRPr="00490E75">
        <w:rPr>
          <w:rFonts w:ascii="Times New Roman" w:eastAsia="Times New Roman" w:hAnsi="Times New Roman"/>
          <w:sz w:val="24"/>
          <w:szCs w:val="24"/>
        </w:rPr>
        <w:t>C và thu lại lượng khí ammonia thoát ra.</w:t>
      </w:r>
    </w:p>
    <w:p w14:paraId="163F50F1"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sz w:val="24"/>
          <w:szCs w:val="24"/>
        </w:rPr>
        <w:t>a) Tính nồng độ % dung dịch NH</w:t>
      </w:r>
      <w:r w:rsidRPr="00490E75">
        <w:rPr>
          <w:rFonts w:ascii="Times New Roman" w:hAnsi="Times New Roman"/>
          <w:sz w:val="24"/>
          <w:szCs w:val="24"/>
          <w:vertAlign w:val="subscript"/>
        </w:rPr>
        <w:t>3</w:t>
      </w:r>
      <w:r w:rsidRPr="00490E75">
        <w:rPr>
          <w:rFonts w:ascii="Times New Roman" w:hAnsi="Times New Roman"/>
          <w:sz w:val="24"/>
          <w:szCs w:val="24"/>
        </w:rPr>
        <w:t xml:space="preserve"> bão hòa ở 10</w:t>
      </w:r>
      <w:r w:rsidRPr="00490E75">
        <w:rPr>
          <w:rFonts w:ascii="Times New Roman" w:hAnsi="Times New Roman"/>
          <w:sz w:val="24"/>
          <w:szCs w:val="24"/>
          <w:vertAlign w:val="superscript"/>
        </w:rPr>
        <w:t>0</w:t>
      </w:r>
      <w:r w:rsidRPr="00490E75">
        <w:rPr>
          <w:rFonts w:ascii="Times New Roman" w:hAnsi="Times New Roman"/>
          <w:sz w:val="24"/>
          <w:szCs w:val="24"/>
        </w:rPr>
        <w:t>C.</w:t>
      </w:r>
    </w:p>
    <w:p w14:paraId="1610EA52"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bCs/>
          <w:sz w:val="24"/>
          <w:szCs w:val="24"/>
        </w:rPr>
        <w:t>b)</w:t>
      </w:r>
      <w:r w:rsidRPr="00490E75">
        <w:rPr>
          <w:rFonts w:ascii="Times New Roman" w:hAnsi="Times New Roman"/>
          <w:sz w:val="24"/>
          <w:szCs w:val="24"/>
        </w:rPr>
        <w:t xml:space="preserve"> Khối lượng khí ammonia thu được là bao nhiêu?</w:t>
      </w:r>
    </w:p>
    <w:p w14:paraId="21FA0B2E" w14:textId="7CB666DB" w:rsidR="00D73791" w:rsidRPr="00490E75" w:rsidRDefault="00D73791" w:rsidP="00D73791">
      <w:pPr>
        <w:spacing w:after="0" w:line="240" w:lineRule="auto"/>
        <w:jc w:val="center"/>
        <w:rPr>
          <w:rFonts w:ascii="Times New Roman" w:eastAsia="Times New Roman" w:hAnsi="Times New Roman"/>
          <w:sz w:val="24"/>
          <w:szCs w:val="24"/>
        </w:rPr>
      </w:pPr>
      <w:r w:rsidRPr="00490E75">
        <w:rPr>
          <w:rFonts w:ascii="Times New Roman" w:eastAsia="Times New Roman" w:hAnsi="Times New Roman"/>
          <w:noProof/>
          <w:sz w:val="24"/>
          <w:szCs w:val="24"/>
        </w:rPr>
        <w:drawing>
          <wp:inline distT="0" distB="0" distL="0" distR="0" wp14:anchorId="2789728F" wp14:editId="5F2A817C">
            <wp:extent cx="3338830" cy="255206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338830" cy="2552065"/>
                    </a:xfrm>
                    <a:prstGeom prst="rect">
                      <a:avLst/>
                    </a:prstGeom>
                    <a:noFill/>
                    <a:ln>
                      <a:noFill/>
                    </a:ln>
                  </pic:spPr>
                </pic:pic>
              </a:graphicData>
            </a:graphic>
          </wp:inline>
        </w:drawing>
      </w:r>
    </w:p>
    <w:p w14:paraId="108BB0D1" w14:textId="77777777" w:rsidR="00D73791" w:rsidRPr="00490E75" w:rsidRDefault="00D73791" w:rsidP="00D73791">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3 (3,0 điểm).</w:t>
      </w:r>
    </w:p>
    <w:p w14:paraId="5A0AF1E1"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eastAsia="Times New Roman" w:hAnsi="Times New Roman"/>
          <w:b/>
          <w:bCs/>
          <w:sz w:val="24"/>
          <w:szCs w:val="24"/>
        </w:rPr>
        <w:t xml:space="preserve">1. </w:t>
      </w:r>
      <w:r w:rsidRPr="00490E75">
        <w:rPr>
          <w:rFonts w:ascii="Times New Roman" w:hAnsi="Times New Roman"/>
          <w:sz w:val="24"/>
          <w:szCs w:val="24"/>
          <w:lang w:val="vi-VN"/>
        </w:rPr>
        <w:t xml:space="preserve">Muối ăn khi </w:t>
      </w:r>
      <w:r w:rsidRPr="00490E75">
        <w:rPr>
          <w:rFonts w:ascii="Times New Roman" w:hAnsi="Times New Roman"/>
          <w:sz w:val="24"/>
          <w:szCs w:val="24"/>
        </w:rPr>
        <w:t>khai</w:t>
      </w:r>
      <w:r w:rsidRPr="00490E75">
        <w:rPr>
          <w:rFonts w:ascii="Times New Roman" w:hAnsi="Times New Roman"/>
          <w:sz w:val="24"/>
          <w:szCs w:val="24"/>
          <w:lang w:val="vi-VN"/>
        </w:rPr>
        <w:t xml:space="preserve"> thác từ nước biển, mỏ muối, hồ muối thường có </w:t>
      </w:r>
      <w:r w:rsidRPr="00490E75">
        <w:rPr>
          <w:rFonts w:ascii="Times New Roman" w:hAnsi="Times New Roman"/>
          <w:sz w:val="24"/>
          <w:szCs w:val="24"/>
        </w:rPr>
        <w:t>lẫn</w:t>
      </w:r>
      <w:r w:rsidRPr="00490E75">
        <w:rPr>
          <w:rFonts w:ascii="Times New Roman" w:hAnsi="Times New Roman"/>
          <w:sz w:val="24"/>
          <w:szCs w:val="24"/>
          <w:lang w:val="vi-VN"/>
        </w:rPr>
        <w:t xml:space="preserve"> nhiều tạp chất như </w:t>
      </w:r>
      <w:r w:rsidRPr="00490E75">
        <w:rPr>
          <w:rFonts w:ascii="Times New Roman" w:hAnsi="Times New Roman"/>
          <w:position w:val="-12"/>
          <w:sz w:val="24"/>
          <w:szCs w:val="24"/>
        </w:rPr>
        <w:object w:dxaOrig="720" w:dyaOrig="360" w14:anchorId="5EFCB2FC">
          <v:shape id="_x0000_i1093" type="#_x0000_t75" style="width:36pt;height:18pt" o:ole="">
            <v:imagedata r:id="rId144" o:title=""/>
          </v:shape>
          <o:OLEObject Type="Embed" ProgID="Equation.DSMT4" ShapeID="_x0000_i1093" DrawAspect="Content" ObjectID="_1832952363" r:id="rId145"/>
        </w:object>
      </w:r>
      <w:r w:rsidRPr="00490E75">
        <w:rPr>
          <w:rFonts w:ascii="Times New Roman" w:hAnsi="Times New Roman"/>
          <w:sz w:val="24"/>
          <w:szCs w:val="24"/>
          <w:lang w:val="vi-VN"/>
        </w:rPr>
        <w:t xml:space="preserve">, </w:t>
      </w:r>
      <w:r w:rsidRPr="00490E75">
        <w:rPr>
          <w:rFonts w:ascii="Times New Roman" w:hAnsi="Times New Roman"/>
          <w:position w:val="-12"/>
          <w:sz w:val="24"/>
          <w:szCs w:val="24"/>
        </w:rPr>
        <w:object w:dxaOrig="1400" w:dyaOrig="360" w14:anchorId="1F6B61FD">
          <v:shape id="_x0000_i1094" type="#_x0000_t75" style="width:69.75pt;height:18pt" o:ole="">
            <v:imagedata r:id="rId146" o:title=""/>
          </v:shape>
          <o:OLEObject Type="Embed" ProgID="Equation.DSMT4" ShapeID="_x0000_i1094" DrawAspect="Content" ObjectID="_1832952364" r:id="rId147"/>
        </w:object>
      </w:r>
      <w:r w:rsidRPr="00490E75">
        <w:rPr>
          <w:rFonts w:ascii="Times New Roman" w:hAnsi="Times New Roman"/>
          <w:sz w:val="24"/>
          <w:szCs w:val="24"/>
          <w:lang w:val="vi-VN"/>
        </w:rPr>
        <w:t xml:space="preserve"> làm cho muối có </w:t>
      </w:r>
      <w:r w:rsidRPr="00490E75">
        <w:rPr>
          <w:rFonts w:ascii="Times New Roman" w:hAnsi="Times New Roman"/>
          <w:sz w:val="24"/>
          <w:szCs w:val="24"/>
        </w:rPr>
        <w:t>vị</w:t>
      </w:r>
      <w:r w:rsidRPr="00490E75">
        <w:rPr>
          <w:rFonts w:ascii="Times New Roman" w:hAnsi="Times New Roman"/>
          <w:sz w:val="24"/>
          <w:szCs w:val="24"/>
          <w:lang w:val="vi-VN"/>
        </w:rPr>
        <w:t xml:space="preserve"> đ</w:t>
      </w:r>
      <w:r w:rsidRPr="00490E75">
        <w:rPr>
          <w:rFonts w:ascii="Times New Roman" w:hAnsi="Times New Roman"/>
          <w:sz w:val="24"/>
          <w:szCs w:val="24"/>
        </w:rPr>
        <w:t>ắ</w:t>
      </w:r>
      <w:r w:rsidRPr="00490E75">
        <w:rPr>
          <w:rFonts w:ascii="Times New Roman" w:hAnsi="Times New Roman"/>
          <w:sz w:val="24"/>
          <w:szCs w:val="24"/>
          <w:lang w:val="vi-VN"/>
        </w:rPr>
        <w:t xml:space="preserve">ng chát và </w:t>
      </w:r>
      <w:r w:rsidRPr="00490E75">
        <w:rPr>
          <w:rFonts w:ascii="Times New Roman" w:hAnsi="Times New Roman"/>
          <w:sz w:val="24"/>
          <w:szCs w:val="24"/>
        </w:rPr>
        <w:t>dễ</w:t>
      </w:r>
      <w:r w:rsidRPr="00490E75">
        <w:rPr>
          <w:rFonts w:ascii="Times New Roman" w:hAnsi="Times New Roman"/>
          <w:sz w:val="24"/>
          <w:szCs w:val="24"/>
          <w:lang w:val="vi-VN"/>
        </w:rPr>
        <w:t xml:space="preserve"> </w:t>
      </w:r>
      <w:r w:rsidRPr="00490E75">
        <w:rPr>
          <w:rFonts w:ascii="Times New Roman" w:hAnsi="Times New Roman"/>
          <w:sz w:val="24"/>
          <w:szCs w:val="24"/>
        </w:rPr>
        <w:t>bị</w:t>
      </w:r>
      <w:r w:rsidRPr="00490E75">
        <w:rPr>
          <w:rFonts w:ascii="Times New Roman" w:hAnsi="Times New Roman"/>
          <w:sz w:val="24"/>
          <w:szCs w:val="24"/>
          <w:lang w:val="vi-VN"/>
        </w:rPr>
        <w:t xml:space="preserve"> ch</w:t>
      </w:r>
      <w:r w:rsidRPr="00490E75">
        <w:rPr>
          <w:rFonts w:ascii="Times New Roman" w:hAnsi="Times New Roman"/>
          <w:sz w:val="24"/>
          <w:szCs w:val="24"/>
        </w:rPr>
        <w:t>ả</w:t>
      </w:r>
      <w:r w:rsidRPr="00490E75">
        <w:rPr>
          <w:rFonts w:ascii="Times New Roman" w:hAnsi="Times New Roman"/>
          <w:sz w:val="24"/>
          <w:szCs w:val="24"/>
          <w:lang w:val="vi-VN"/>
        </w:rPr>
        <w:t xml:space="preserve">y nước gây </w:t>
      </w:r>
      <w:r w:rsidRPr="00490E75">
        <w:rPr>
          <w:rFonts w:ascii="Times New Roman" w:hAnsi="Times New Roman"/>
          <w:sz w:val="24"/>
          <w:szCs w:val="24"/>
        </w:rPr>
        <w:t>ảnh</w:t>
      </w:r>
      <w:r w:rsidRPr="00490E75">
        <w:rPr>
          <w:rFonts w:ascii="Times New Roman" w:hAnsi="Times New Roman"/>
          <w:sz w:val="24"/>
          <w:szCs w:val="24"/>
          <w:lang w:val="vi-VN"/>
        </w:rPr>
        <w:t xml:space="preserve"> </w:t>
      </w:r>
      <w:r w:rsidRPr="00490E75">
        <w:rPr>
          <w:rFonts w:ascii="Times New Roman" w:hAnsi="Times New Roman"/>
          <w:sz w:val="24"/>
          <w:szCs w:val="24"/>
        </w:rPr>
        <w:t>hưởng</w:t>
      </w:r>
      <w:r w:rsidRPr="00490E75">
        <w:rPr>
          <w:rFonts w:ascii="Times New Roman" w:hAnsi="Times New Roman"/>
          <w:sz w:val="24"/>
          <w:szCs w:val="24"/>
          <w:lang w:val="vi-VN"/>
        </w:rPr>
        <w:t xml:space="preserve"> xấu tới chất lượng muối. Để loại bỏ các tạp chất trên, nguời ta </w:t>
      </w:r>
      <w:r w:rsidRPr="00490E75">
        <w:rPr>
          <w:rFonts w:ascii="Times New Roman" w:hAnsi="Times New Roman"/>
          <w:sz w:val="24"/>
          <w:szCs w:val="24"/>
        </w:rPr>
        <w:t>tiến</w:t>
      </w:r>
      <w:r w:rsidRPr="00490E75">
        <w:rPr>
          <w:rFonts w:ascii="Times New Roman" w:hAnsi="Times New Roman"/>
          <w:sz w:val="24"/>
          <w:szCs w:val="24"/>
          <w:lang w:val="vi-VN"/>
        </w:rPr>
        <w:t xml:space="preserve"> hành theo </w:t>
      </w:r>
      <w:r w:rsidRPr="00490E75">
        <w:rPr>
          <w:rFonts w:ascii="Times New Roman" w:hAnsi="Times New Roman"/>
          <w:sz w:val="24"/>
          <w:szCs w:val="24"/>
        </w:rPr>
        <w:t>sơ</w:t>
      </w:r>
      <w:r w:rsidRPr="00490E75">
        <w:rPr>
          <w:rFonts w:ascii="Times New Roman" w:hAnsi="Times New Roman"/>
          <w:sz w:val="24"/>
          <w:szCs w:val="24"/>
          <w:lang w:val="vi-VN"/>
        </w:rPr>
        <w:t xml:space="preserve"> đồ sau:</w:t>
      </w:r>
    </w:p>
    <w:p w14:paraId="70EE282A" w14:textId="77777777" w:rsidR="00D73791" w:rsidRPr="00490E75" w:rsidRDefault="00D73791" w:rsidP="00D73791">
      <w:pPr>
        <w:spacing w:after="0" w:line="240" w:lineRule="auto"/>
        <w:jc w:val="center"/>
        <w:rPr>
          <w:rFonts w:ascii="Times New Roman" w:hAnsi="Times New Roman"/>
          <w:sz w:val="24"/>
          <w:szCs w:val="24"/>
        </w:rPr>
      </w:pPr>
      <w:r w:rsidRPr="00490E75">
        <w:rPr>
          <w:rFonts w:ascii="Times New Roman" w:hAnsi="Times New Roman"/>
          <w:sz w:val="24"/>
          <w:szCs w:val="24"/>
        </w:rPr>
        <w:object w:dxaOrig="10246" w:dyaOrig="705" w14:anchorId="759AE4B9">
          <v:shape id="_x0000_i1095" type="#_x0000_t75" style="width:460.5pt;height:31.5pt" o:ole="">
            <v:imagedata r:id="rId148" o:title=""/>
          </v:shape>
          <o:OLEObject Type="Embed" ProgID="ACD.ChemSketch.20" ShapeID="_x0000_i1095" DrawAspect="Content" ObjectID="_1832952365" r:id="rId149"/>
        </w:object>
      </w:r>
    </w:p>
    <w:p w14:paraId="7B87D4E1"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bCs/>
          <w:sz w:val="24"/>
          <w:szCs w:val="24"/>
          <w:lang w:val="vi-VN"/>
        </w:rPr>
        <w:t>a</w:t>
      </w:r>
      <w:r w:rsidRPr="00490E75">
        <w:rPr>
          <w:rFonts w:ascii="Times New Roman" w:hAnsi="Times New Roman"/>
          <w:bCs/>
          <w:sz w:val="24"/>
          <w:szCs w:val="24"/>
        </w:rPr>
        <w:t>)</w:t>
      </w:r>
      <w:r w:rsidRPr="00490E75">
        <w:rPr>
          <w:rFonts w:ascii="Times New Roman" w:hAnsi="Times New Roman"/>
          <w:sz w:val="24"/>
          <w:szCs w:val="24"/>
          <w:lang w:val="vi-VN"/>
        </w:rPr>
        <w:t xml:space="preserve"> Viết </w:t>
      </w:r>
      <w:r w:rsidRPr="00490E75">
        <w:rPr>
          <w:rFonts w:ascii="Times New Roman" w:hAnsi="Times New Roman"/>
          <w:sz w:val="24"/>
          <w:szCs w:val="24"/>
        </w:rPr>
        <w:t>các</w:t>
      </w:r>
      <w:r w:rsidRPr="00490E75">
        <w:rPr>
          <w:rFonts w:ascii="Times New Roman" w:hAnsi="Times New Roman"/>
          <w:sz w:val="24"/>
          <w:szCs w:val="24"/>
          <w:lang w:val="vi-VN"/>
        </w:rPr>
        <w:t xml:space="preserve"> phương trình hoá học xảy ra trong </w:t>
      </w:r>
      <w:r w:rsidRPr="00490E75">
        <w:rPr>
          <w:rFonts w:ascii="Times New Roman" w:hAnsi="Times New Roman"/>
          <w:sz w:val="24"/>
          <w:szCs w:val="24"/>
        </w:rPr>
        <w:t>sơ</w:t>
      </w:r>
      <w:r w:rsidRPr="00490E75">
        <w:rPr>
          <w:rFonts w:ascii="Times New Roman" w:hAnsi="Times New Roman"/>
          <w:sz w:val="24"/>
          <w:szCs w:val="24"/>
          <w:lang w:val="vi-VN"/>
        </w:rPr>
        <w:t xml:space="preserve"> đồ trên.</w:t>
      </w:r>
    </w:p>
    <w:p w14:paraId="24FEC53C"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bCs/>
          <w:sz w:val="24"/>
          <w:szCs w:val="24"/>
          <w:lang w:val="vi-VN"/>
        </w:rPr>
        <w:lastRenderedPageBreak/>
        <w:t>b</w:t>
      </w:r>
      <w:r w:rsidRPr="00490E75">
        <w:rPr>
          <w:rFonts w:ascii="Times New Roman" w:hAnsi="Times New Roman"/>
          <w:bCs/>
          <w:sz w:val="24"/>
          <w:szCs w:val="24"/>
        </w:rPr>
        <w:t>)</w:t>
      </w:r>
      <w:r w:rsidRPr="00490E75">
        <w:rPr>
          <w:rFonts w:ascii="Times New Roman" w:hAnsi="Times New Roman"/>
          <w:sz w:val="24"/>
          <w:szCs w:val="24"/>
          <w:lang w:val="vi-VN"/>
        </w:rPr>
        <w:t xml:space="preserve"> Một m</w:t>
      </w:r>
      <w:r w:rsidRPr="00490E75">
        <w:rPr>
          <w:rFonts w:ascii="Times New Roman" w:hAnsi="Times New Roman"/>
          <w:sz w:val="24"/>
          <w:szCs w:val="24"/>
        </w:rPr>
        <w:t>ẫ</w:t>
      </w:r>
      <w:r w:rsidRPr="00490E75">
        <w:rPr>
          <w:rFonts w:ascii="Times New Roman" w:hAnsi="Times New Roman"/>
          <w:sz w:val="24"/>
          <w:szCs w:val="24"/>
          <w:lang w:val="vi-VN"/>
        </w:rPr>
        <w:t xml:space="preserve">u muối thô thu được bằng phương pháp bay hơi nước biển có thành phần khối lượng như sau: </w:t>
      </w:r>
      <w:r w:rsidRPr="00490E75">
        <w:rPr>
          <w:rFonts w:ascii="Times New Roman" w:hAnsi="Times New Roman"/>
          <w:position w:val="-12"/>
          <w:sz w:val="24"/>
          <w:szCs w:val="24"/>
        </w:rPr>
        <w:object w:dxaOrig="7180" w:dyaOrig="360" w14:anchorId="524587CA">
          <v:shape id="_x0000_i1096" type="#_x0000_t75" style="width:358.5pt;height:18pt" o:ole="">
            <v:imagedata r:id="rId150" o:title=""/>
          </v:shape>
          <o:OLEObject Type="Embed" ProgID="Equation.DSMT4" ShapeID="_x0000_i1096" DrawAspect="Content" ObjectID="_1832952366" r:id="rId151"/>
        </w:object>
      </w:r>
      <w:r w:rsidRPr="00490E75">
        <w:rPr>
          <w:rFonts w:ascii="Times New Roman" w:hAnsi="Times New Roman"/>
          <w:sz w:val="24"/>
          <w:szCs w:val="24"/>
          <w:lang w:val="vi-VN"/>
        </w:rPr>
        <w:t xml:space="preserve">. Tính khối </w:t>
      </w:r>
      <w:r w:rsidRPr="00490E75">
        <w:rPr>
          <w:rFonts w:ascii="Times New Roman" w:hAnsi="Times New Roman"/>
          <w:sz w:val="24"/>
          <w:szCs w:val="24"/>
        </w:rPr>
        <w:t>lượng</w:t>
      </w:r>
      <w:r w:rsidRPr="00490E75">
        <w:rPr>
          <w:rFonts w:ascii="Times New Roman" w:hAnsi="Times New Roman"/>
          <w:sz w:val="24"/>
          <w:szCs w:val="24"/>
          <w:lang w:val="vi-VN"/>
        </w:rPr>
        <w:t xml:space="preserve"> (kg) của </w:t>
      </w:r>
      <w:r w:rsidRPr="00490E75">
        <w:rPr>
          <w:rFonts w:ascii="Times New Roman" w:hAnsi="Times New Roman"/>
          <w:position w:val="-12"/>
          <w:sz w:val="24"/>
          <w:szCs w:val="24"/>
        </w:rPr>
        <w:object w:dxaOrig="1359" w:dyaOrig="360" w14:anchorId="50773084">
          <v:shape id="_x0000_i1097" type="#_x0000_t75" style="width:68.25pt;height:18pt" o:ole="">
            <v:imagedata r:id="rId152" o:title=""/>
          </v:shape>
          <o:OLEObject Type="Embed" ProgID="Equation.DSMT4" ShapeID="_x0000_i1097" DrawAspect="Content" ObjectID="_1832952367" r:id="rId153"/>
        </w:object>
      </w:r>
      <w:r w:rsidRPr="00490E75">
        <w:rPr>
          <w:rFonts w:ascii="Times New Roman" w:hAnsi="Times New Roman"/>
          <w:sz w:val="24"/>
          <w:szCs w:val="24"/>
          <w:lang w:val="vi-VN"/>
        </w:rPr>
        <w:t xml:space="preserve"> và </w:t>
      </w:r>
      <w:r w:rsidRPr="00490E75">
        <w:rPr>
          <w:rFonts w:ascii="Times New Roman" w:hAnsi="Times New Roman"/>
          <w:position w:val="-12"/>
          <w:sz w:val="24"/>
          <w:szCs w:val="24"/>
        </w:rPr>
        <w:object w:dxaOrig="859" w:dyaOrig="360" w14:anchorId="078D1385">
          <v:shape id="_x0000_i1098" type="#_x0000_t75" style="width:44.25pt;height:18pt" o:ole="">
            <v:imagedata r:id="rId154" o:title=""/>
          </v:shape>
          <o:OLEObject Type="Embed" ProgID="Equation.DSMT4" ShapeID="_x0000_i1098" DrawAspect="Content" ObjectID="_1832952368" r:id="rId155"/>
        </w:object>
      </w:r>
      <w:r w:rsidRPr="00490E75">
        <w:rPr>
          <w:rFonts w:ascii="Times New Roman" w:hAnsi="Times New Roman"/>
          <w:sz w:val="24"/>
          <w:szCs w:val="24"/>
          <w:lang w:val="vi-VN"/>
        </w:rPr>
        <w:t xml:space="preserve"> </w:t>
      </w:r>
      <w:r w:rsidRPr="00490E75">
        <w:rPr>
          <w:rFonts w:ascii="Times New Roman" w:hAnsi="Times New Roman"/>
          <w:sz w:val="24"/>
          <w:szCs w:val="24"/>
        </w:rPr>
        <w:t>tối</w:t>
      </w:r>
      <w:r w:rsidRPr="00490E75">
        <w:rPr>
          <w:rFonts w:ascii="Times New Roman" w:hAnsi="Times New Roman"/>
          <w:sz w:val="24"/>
          <w:szCs w:val="24"/>
          <w:lang w:val="vi-VN"/>
        </w:rPr>
        <w:t xml:space="preserve"> thiểu cần dùng để loại bỏ hết tạp </w:t>
      </w:r>
      <w:r w:rsidRPr="00490E75">
        <w:rPr>
          <w:rFonts w:ascii="Times New Roman" w:hAnsi="Times New Roman"/>
          <w:sz w:val="24"/>
          <w:szCs w:val="24"/>
        </w:rPr>
        <w:t>chất</w:t>
      </w:r>
      <w:r w:rsidRPr="00490E75">
        <w:rPr>
          <w:rFonts w:ascii="Times New Roman" w:hAnsi="Times New Roman"/>
          <w:sz w:val="24"/>
          <w:szCs w:val="24"/>
          <w:lang w:val="vi-VN"/>
        </w:rPr>
        <w:t xml:space="preserve"> có trong 3 </w:t>
      </w:r>
      <w:r w:rsidRPr="00490E75">
        <w:rPr>
          <w:rFonts w:ascii="Times New Roman" w:hAnsi="Times New Roman"/>
          <w:sz w:val="24"/>
          <w:szCs w:val="24"/>
        </w:rPr>
        <w:t>tấn</w:t>
      </w:r>
      <w:r w:rsidRPr="00490E75">
        <w:rPr>
          <w:rFonts w:ascii="Times New Roman" w:hAnsi="Times New Roman"/>
          <w:sz w:val="24"/>
          <w:szCs w:val="24"/>
          <w:lang w:val="vi-VN"/>
        </w:rPr>
        <w:t xml:space="preserve"> muối nói </w:t>
      </w:r>
      <w:r w:rsidRPr="00490E75">
        <w:rPr>
          <w:rFonts w:ascii="Times New Roman" w:hAnsi="Times New Roman"/>
          <w:sz w:val="24"/>
          <w:szCs w:val="24"/>
        </w:rPr>
        <w:t>trên</w:t>
      </w:r>
      <w:r w:rsidRPr="00490E75">
        <w:rPr>
          <w:rFonts w:ascii="Times New Roman" w:hAnsi="Times New Roman"/>
          <w:sz w:val="24"/>
          <w:szCs w:val="24"/>
          <w:lang w:val="vi-VN"/>
        </w:rPr>
        <w:t>.</w:t>
      </w:r>
    </w:p>
    <w:p w14:paraId="5CE14E42"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eastAsia="Times New Roman" w:hAnsi="Times New Roman"/>
          <w:b/>
          <w:bCs/>
          <w:sz w:val="24"/>
          <w:szCs w:val="24"/>
        </w:rPr>
        <w:t xml:space="preserve">2. </w:t>
      </w:r>
      <w:r w:rsidRPr="00490E75">
        <w:rPr>
          <w:rFonts w:ascii="Times New Roman" w:hAnsi="Times New Roman"/>
          <w:sz w:val="24"/>
          <w:szCs w:val="24"/>
          <w:lang w:val="vi-VN"/>
        </w:rPr>
        <w:t xml:space="preserve">Sau khi </w:t>
      </w:r>
      <w:r w:rsidRPr="00490E75">
        <w:rPr>
          <w:rFonts w:ascii="Times New Roman" w:hAnsi="Times New Roman"/>
          <w:sz w:val="24"/>
          <w:szCs w:val="24"/>
        </w:rPr>
        <w:t>phân</w:t>
      </w:r>
      <w:r w:rsidRPr="00490E75">
        <w:rPr>
          <w:rFonts w:ascii="Times New Roman" w:hAnsi="Times New Roman"/>
          <w:sz w:val="24"/>
          <w:szCs w:val="24"/>
          <w:lang w:val="vi-VN"/>
        </w:rPr>
        <w:t xml:space="preserve"> tích thổ nhưỡng </w:t>
      </w:r>
      <w:r w:rsidRPr="00490E75">
        <w:rPr>
          <w:rFonts w:ascii="Times New Roman" w:hAnsi="Times New Roman"/>
          <w:sz w:val="24"/>
          <w:szCs w:val="24"/>
        </w:rPr>
        <w:t xml:space="preserve">vùng </w:t>
      </w:r>
      <w:r w:rsidRPr="00490E75">
        <w:rPr>
          <w:rFonts w:ascii="Times New Roman" w:hAnsi="Times New Roman"/>
          <w:sz w:val="24"/>
          <w:szCs w:val="24"/>
          <w:lang w:val="vi-VN"/>
        </w:rPr>
        <w:t xml:space="preserve">trồng </w:t>
      </w:r>
      <w:r w:rsidRPr="00490E75">
        <w:rPr>
          <w:rFonts w:ascii="Times New Roman" w:hAnsi="Times New Roman"/>
          <w:sz w:val="24"/>
          <w:szCs w:val="24"/>
        </w:rPr>
        <w:t>bưởi</w:t>
      </w:r>
      <w:r w:rsidRPr="00490E75">
        <w:rPr>
          <w:rFonts w:ascii="Times New Roman" w:hAnsi="Times New Roman"/>
          <w:sz w:val="24"/>
          <w:szCs w:val="24"/>
          <w:lang w:val="vi-VN"/>
        </w:rPr>
        <w:t xml:space="preserve"> của </w:t>
      </w:r>
      <w:r w:rsidRPr="00490E75">
        <w:rPr>
          <w:rFonts w:ascii="Times New Roman" w:hAnsi="Times New Roman"/>
          <w:sz w:val="24"/>
          <w:szCs w:val="24"/>
        </w:rPr>
        <w:t xml:space="preserve">phường Tân Thành </w:t>
      </w:r>
      <w:r w:rsidRPr="00490E75">
        <w:rPr>
          <w:rFonts w:ascii="Times New Roman" w:hAnsi="Times New Roman"/>
          <w:sz w:val="24"/>
          <w:szCs w:val="24"/>
          <w:lang w:val="vi-VN"/>
        </w:rPr>
        <w:t>, chuyên gia nông nghiệp</w:t>
      </w:r>
      <w:r w:rsidRPr="00490E75">
        <w:rPr>
          <w:rFonts w:ascii="Times New Roman" w:hAnsi="Times New Roman"/>
          <w:sz w:val="24"/>
          <w:szCs w:val="24"/>
        </w:rPr>
        <w:t xml:space="preserve"> </w:t>
      </w:r>
      <w:r w:rsidRPr="00490E75">
        <w:rPr>
          <w:rFonts w:ascii="Times New Roman" w:hAnsi="Times New Roman"/>
          <w:sz w:val="24"/>
          <w:szCs w:val="24"/>
          <w:lang w:val="vi-VN"/>
        </w:rPr>
        <w:t xml:space="preserve">khuyến nghị bà con nông dân cần bổ sung </w:t>
      </w:r>
      <w:r w:rsidRPr="00490E75">
        <w:rPr>
          <w:rFonts w:ascii="Times New Roman" w:hAnsi="Times New Roman"/>
          <w:position w:val="-10"/>
          <w:sz w:val="24"/>
          <w:szCs w:val="24"/>
        </w:rPr>
        <w:object w:dxaOrig="1100" w:dyaOrig="320" w14:anchorId="4A328771">
          <v:shape id="_x0000_i1099" type="#_x0000_t75" style="width:55.5pt;height:16.5pt" o:ole="">
            <v:imagedata r:id="rId156" o:title=""/>
          </v:shape>
          <o:OLEObject Type="Embed" ProgID="Equation.DSMT4" ShapeID="_x0000_i1099" DrawAspect="Content" ObjectID="_1832952369" r:id="rId157"/>
        </w:object>
      </w:r>
      <w:r w:rsidRPr="00490E75">
        <w:rPr>
          <w:rFonts w:ascii="Times New Roman" w:hAnsi="Times New Roman"/>
          <w:sz w:val="24"/>
          <w:szCs w:val="24"/>
          <w:lang w:val="vi-VN"/>
        </w:rPr>
        <w:t xml:space="preserve"> nitrogen; </w:t>
      </w:r>
      <w:r w:rsidRPr="00490E75">
        <w:rPr>
          <w:rFonts w:ascii="Times New Roman" w:hAnsi="Times New Roman"/>
          <w:position w:val="-10"/>
          <w:sz w:val="24"/>
          <w:szCs w:val="24"/>
        </w:rPr>
        <w:object w:dxaOrig="999" w:dyaOrig="320" w14:anchorId="0F82E7C0">
          <v:shape id="_x0000_i1100" type="#_x0000_t75" style="width:49.5pt;height:16.5pt" o:ole="">
            <v:imagedata r:id="rId158" o:title=""/>
          </v:shape>
          <o:OLEObject Type="Embed" ProgID="Equation.DSMT4" ShapeID="_x0000_i1100" DrawAspect="Content" ObjectID="_1832952370" r:id="rId159"/>
        </w:object>
      </w:r>
      <w:r w:rsidRPr="00490E75">
        <w:rPr>
          <w:rFonts w:ascii="Times New Roman" w:hAnsi="Times New Roman"/>
          <w:sz w:val="24"/>
          <w:szCs w:val="24"/>
          <w:lang w:val="vi-VN"/>
        </w:rPr>
        <w:t xml:space="preserve"> phosphorus và </w:t>
      </w:r>
      <w:r w:rsidRPr="00490E75">
        <w:rPr>
          <w:rFonts w:ascii="Times New Roman" w:hAnsi="Times New Roman"/>
          <w:position w:val="-10"/>
          <w:sz w:val="24"/>
          <w:szCs w:val="24"/>
        </w:rPr>
        <w:object w:dxaOrig="1020" w:dyaOrig="320" w14:anchorId="2C01613B">
          <v:shape id="_x0000_i1101" type="#_x0000_t75" style="width:51.75pt;height:16.5pt" o:ole="">
            <v:imagedata r:id="rId160" o:title=""/>
          </v:shape>
          <o:OLEObject Type="Embed" ProgID="Equation.DSMT4" ShapeID="_x0000_i1101" DrawAspect="Content" ObjectID="_1832952371" r:id="rId161"/>
        </w:object>
      </w:r>
      <w:r w:rsidRPr="00490E75">
        <w:rPr>
          <w:rFonts w:ascii="Times New Roman" w:hAnsi="Times New Roman"/>
          <w:sz w:val="24"/>
          <w:szCs w:val="24"/>
          <w:lang w:val="vi-VN"/>
        </w:rPr>
        <w:t xml:space="preserve"> potassium cho mỗi ha đất. </w:t>
      </w:r>
    </w:p>
    <w:p w14:paraId="4A843469"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sz w:val="24"/>
          <w:szCs w:val="24"/>
          <w:lang w:val="vi-VN"/>
        </w:rPr>
        <w:t>Biết:</w:t>
      </w:r>
    </w:p>
    <w:p w14:paraId="4CDB7257"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lang w:val="vi-VN"/>
        </w:rPr>
        <w:t xml:space="preserve">- Độ dinh </w:t>
      </w:r>
      <w:r w:rsidRPr="00490E75">
        <w:rPr>
          <w:rFonts w:ascii="Times New Roman" w:hAnsi="Times New Roman"/>
          <w:sz w:val="24"/>
          <w:szCs w:val="24"/>
        </w:rPr>
        <w:t>dưỡng</w:t>
      </w:r>
      <w:r w:rsidRPr="00490E75">
        <w:rPr>
          <w:rFonts w:ascii="Times New Roman" w:hAnsi="Times New Roman"/>
          <w:sz w:val="24"/>
          <w:szCs w:val="24"/>
          <w:lang w:val="vi-VN"/>
        </w:rPr>
        <w:t xml:space="preserve"> của các loại phân đạm, lân, kali lần lượt là </w:t>
      </w:r>
      <w:r w:rsidRPr="00490E75">
        <w:rPr>
          <w:rFonts w:ascii="Times New Roman" w:hAnsi="Times New Roman"/>
          <w:position w:val="-12"/>
          <w:sz w:val="24"/>
          <w:szCs w:val="24"/>
          <w:lang w:val="vi-VN"/>
        </w:rPr>
        <w:object w:dxaOrig="1980" w:dyaOrig="360" w14:anchorId="4BFBDBEA">
          <v:shape id="_x0000_i1102" type="#_x0000_t75" style="width:99pt;height:18pt" o:ole="">
            <v:imagedata r:id="rId162" o:title=""/>
          </v:shape>
          <o:OLEObject Type="Embed" ProgID="Equation.DSMT4" ShapeID="_x0000_i1102" DrawAspect="Content" ObjectID="_1832952372" r:id="rId163"/>
        </w:object>
      </w:r>
      <w:r w:rsidRPr="00490E75">
        <w:rPr>
          <w:rFonts w:ascii="Times New Roman" w:hAnsi="Times New Roman"/>
          <w:sz w:val="24"/>
          <w:szCs w:val="24"/>
          <w:lang w:val="vi-VN"/>
        </w:rPr>
        <w:t xml:space="preserve"> theo khối lượng.</w:t>
      </w:r>
    </w:p>
    <w:p w14:paraId="19BE576A"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rPr>
        <w:t xml:space="preserve">- </w:t>
      </w:r>
      <w:r w:rsidRPr="00490E75">
        <w:rPr>
          <w:rFonts w:ascii="Times New Roman" w:hAnsi="Times New Roman"/>
          <w:sz w:val="24"/>
          <w:szCs w:val="24"/>
          <w:lang w:val="vi-VN"/>
        </w:rPr>
        <w:t>Người nông dân đã phối trộn đồng thời phân NPK 18-18-6 với phân đạm urea (độ dinh dưỡng 46%) và phân kali (độ dinh dưỡng 60%) để đáp ứng nhu cầu dinh dưỡng.</w:t>
      </w:r>
    </w:p>
    <w:p w14:paraId="362C2EE3"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rPr>
        <w:t xml:space="preserve">- </w:t>
      </w:r>
      <w:r w:rsidRPr="00490E75">
        <w:rPr>
          <w:rFonts w:ascii="Times New Roman" w:hAnsi="Times New Roman"/>
          <w:sz w:val="24"/>
          <w:szCs w:val="24"/>
          <w:lang w:val="vi-VN"/>
        </w:rPr>
        <w:t xml:space="preserve">Mỗi </w:t>
      </w:r>
      <w:r w:rsidRPr="00490E75">
        <w:rPr>
          <w:rFonts w:ascii="Times New Roman" w:hAnsi="Times New Roman"/>
          <w:position w:val="-4"/>
          <w:sz w:val="24"/>
          <w:szCs w:val="24"/>
          <w:lang w:val="vi-VN"/>
        </w:rPr>
        <w:object w:dxaOrig="340" w:dyaOrig="300" w14:anchorId="183084CA">
          <v:shape id="_x0000_i1103" type="#_x0000_t75" style="width:17.25pt;height:15pt" o:ole="">
            <v:imagedata r:id="rId164" o:title=""/>
          </v:shape>
          <o:OLEObject Type="Embed" ProgID="Equation.DSMT4" ShapeID="_x0000_i1103" DrawAspect="Content" ObjectID="_1832952373" r:id="rId165"/>
        </w:object>
      </w:r>
      <w:r w:rsidRPr="00490E75">
        <w:rPr>
          <w:rFonts w:ascii="Times New Roman" w:hAnsi="Times New Roman"/>
          <w:sz w:val="24"/>
          <w:szCs w:val="24"/>
          <w:lang w:val="vi-VN"/>
        </w:rPr>
        <w:t xml:space="preserve"> đất </w:t>
      </w:r>
      <w:r w:rsidRPr="00490E75">
        <w:rPr>
          <w:rFonts w:ascii="Times New Roman" w:hAnsi="Times New Roman"/>
          <w:sz w:val="24"/>
          <w:szCs w:val="24"/>
        </w:rPr>
        <w:t>trồng</w:t>
      </w:r>
      <w:r w:rsidRPr="00490E75">
        <w:rPr>
          <w:rFonts w:ascii="Times New Roman" w:hAnsi="Times New Roman"/>
          <w:sz w:val="24"/>
          <w:szCs w:val="24"/>
          <w:lang w:val="vi-VN"/>
        </w:rPr>
        <w:t xml:space="preserve"> đều được bón với lượng phân như nhau.</w:t>
      </w:r>
    </w:p>
    <w:p w14:paraId="580F88D7"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lang w:val="vi-VN"/>
        </w:rPr>
        <w:t xml:space="preserve">Tính tổng khối </w:t>
      </w:r>
      <w:r w:rsidRPr="00490E75">
        <w:rPr>
          <w:rFonts w:ascii="Times New Roman" w:hAnsi="Times New Roman"/>
          <w:sz w:val="24"/>
          <w:szCs w:val="24"/>
        </w:rPr>
        <w:t>lượng</w:t>
      </w:r>
      <w:r w:rsidRPr="00490E75">
        <w:rPr>
          <w:rFonts w:ascii="Times New Roman" w:hAnsi="Times New Roman"/>
          <w:sz w:val="24"/>
          <w:szCs w:val="24"/>
          <w:lang w:val="vi-VN"/>
        </w:rPr>
        <w:t xml:space="preserve"> phân </w:t>
      </w:r>
      <w:r w:rsidRPr="00490E75">
        <w:rPr>
          <w:rFonts w:ascii="Times New Roman" w:hAnsi="Times New Roman"/>
          <w:sz w:val="24"/>
          <w:szCs w:val="24"/>
        </w:rPr>
        <w:t xml:space="preserve">bón </w:t>
      </w:r>
      <w:r w:rsidRPr="00490E75">
        <w:rPr>
          <w:rFonts w:ascii="Times New Roman" w:hAnsi="Times New Roman"/>
          <w:sz w:val="24"/>
          <w:szCs w:val="24"/>
          <w:lang w:val="vi-VN"/>
        </w:rPr>
        <w:t xml:space="preserve">cần dùng cho 1,5 ha đất trồng bưởi nói trên. </w:t>
      </w:r>
    </w:p>
    <w:p w14:paraId="670179CB" w14:textId="77777777" w:rsidR="00D73791" w:rsidRPr="00490E75" w:rsidRDefault="00D73791" w:rsidP="00D73791">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4 (3,0 điểm).</w:t>
      </w:r>
    </w:p>
    <w:p w14:paraId="3EAA4AD8"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eastAsia="Times New Roman" w:hAnsi="Times New Roman"/>
          <w:b/>
          <w:bCs/>
          <w:sz w:val="24"/>
          <w:szCs w:val="24"/>
        </w:rPr>
        <w:t xml:space="preserve">1. </w:t>
      </w:r>
      <w:r w:rsidRPr="00490E75">
        <w:rPr>
          <w:rFonts w:ascii="Times New Roman" w:hAnsi="Times New Roman"/>
          <w:sz w:val="24"/>
          <w:szCs w:val="24"/>
          <w:lang w:val="vi-VN"/>
        </w:rPr>
        <w:t>Các hợp chất hữu cơ thường được biểu thị dưới nhiều dạng công thức cấu tạo, ví dụ như:</w:t>
      </w:r>
    </w:p>
    <w:tbl>
      <w:tblPr>
        <w:tblW w:w="90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13"/>
        <w:gridCol w:w="2041"/>
        <w:gridCol w:w="1722"/>
        <w:gridCol w:w="2078"/>
      </w:tblGrid>
      <w:tr w:rsidR="00D73791" w:rsidRPr="00490E75" w14:paraId="2A9D1092" w14:textId="77777777" w:rsidTr="003B40B7">
        <w:trPr>
          <w:jc w:val="center"/>
        </w:trPr>
        <w:tc>
          <w:tcPr>
            <w:tcW w:w="3213" w:type="dxa"/>
          </w:tcPr>
          <w:p w14:paraId="2606221A" w14:textId="77777777" w:rsidR="00D73791" w:rsidRPr="00490E75" w:rsidRDefault="00D73791" w:rsidP="00D73791">
            <w:pPr>
              <w:spacing w:after="0" w:line="240" w:lineRule="auto"/>
              <w:jc w:val="center"/>
              <w:rPr>
                <w:rFonts w:ascii="Times New Roman" w:hAnsi="Times New Roman"/>
                <w:sz w:val="24"/>
                <w:szCs w:val="24"/>
                <w:lang w:val="vi-VN"/>
              </w:rPr>
            </w:pPr>
            <w:r w:rsidRPr="00490E75">
              <w:rPr>
                <w:rFonts w:ascii="Times New Roman" w:hAnsi="Times New Roman"/>
                <w:sz w:val="24"/>
                <w:szCs w:val="24"/>
                <w:lang w:val="vi-VN"/>
              </w:rPr>
              <w:t>Chất</w:t>
            </w:r>
          </w:p>
        </w:tc>
        <w:tc>
          <w:tcPr>
            <w:tcW w:w="2041" w:type="dxa"/>
          </w:tcPr>
          <w:p w14:paraId="54570CEC" w14:textId="77777777" w:rsidR="00D73791" w:rsidRPr="00490E75" w:rsidRDefault="00D73791" w:rsidP="00D73791">
            <w:pPr>
              <w:spacing w:after="0" w:line="240" w:lineRule="auto"/>
              <w:jc w:val="center"/>
              <w:rPr>
                <w:rFonts w:ascii="Times New Roman" w:hAnsi="Times New Roman"/>
                <w:sz w:val="24"/>
                <w:szCs w:val="24"/>
                <w:lang w:val="vi-VN"/>
              </w:rPr>
            </w:pPr>
            <w:r w:rsidRPr="00490E75">
              <w:rPr>
                <w:rFonts w:ascii="Times New Roman" w:hAnsi="Times New Roman"/>
                <w:sz w:val="24"/>
                <w:szCs w:val="24"/>
                <w:lang w:val="vi-VN"/>
              </w:rPr>
              <w:t>Ethanol</w:t>
            </w:r>
          </w:p>
        </w:tc>
        <w:tc>
          <w:tcPr>
            <w:tcW w:w="1722" w:type="dxa"/>
          </w:tcPr>
          <w:p w14:paraId="2A978C88" w14:textId="77777777" w:rsidR="00D73791" w:rsidRPr="00490E75" w:rsidRDefault="00D73791" w:rsidP="00D73791">
            <w:pPr>
              <w:spacing w:after="0" w:line="240" w:lineRule="auto"/>
              <w:jc w:val="center"/>
              <w:rPr>
                <w:rFonts w:ascii="Times New Roman" w:hAnsi="Times New Roman"/>
                <w:sz w:val="24"/>
                <w:szCs w:val="24"/>
                <w:lang w:val="vi-VN"/>
              </w:rPr>
            </w:pPr>
            <w:r w:rsidRPr="00490E75">
              <w:rPr>
                <w:rFonts w:ascii="Times New Roman" w:hAnsi="Times New Roman"/>
                <w:sz w:val="24"/>
                <w:szCs w:val="24"/>
                <w:lang w:val="vi-VN"/>
              </w:rPr>
              <w:t>Acetic acid</w:t>
            </w:r>
          </w:p>
        </w:tc>
        <w:tc>
          <w:tcPr>
            <w:tcW w:w="2078" w:type="dxa"/>
          </w:tcPr>
          <w:p w14:paraId="12F70C3C" w14:textId="77777777" w:rsidR="00D73791" w:rsidRPr="00490E75" w:rsidRDefault="00D73791" w:rsidP="00D73791">
            <w:pPr>
              <w:spacing w:after="0" w:line="240" w:lineRule="auto"/>
              <w:jc w:val="center"/>
              <w:rPr>
                <w:rFonts w:ascii="Times New Roman" w:hAnsi="Times New Roman"/>
                <w:sz w:val="24"/>
                <w:szCs w:val="24"/>
                <w:lang w:val="vi-VN"/>
              </w:rPr>
            </w:pPr>
            <w:r w:rsidRPr="00490E75">
              <w:rPr>
                <w:rFonts w:ascii="Times New Roman" w:hAnsi="Times New Roman"/>
                <w:sz w:val="24"/>
                <w:szCs w:val="24"/>
                <w:lang w:val="vi-VN"/>
              </w:rPr>
              <w:t>Lactic acid</w:t>
            </w:r>
          </w:p>
        </w:tc>
      </w:tr>
      <w:tr w:rsidR="00D73791" w:rsidRPr="00490E75" w14:paraId="63A826B1" w14:textId="77777777" w:rsidTr="003B40B7">
        <w:trPr>
          <w:jc w:val="center"/>
        </w:trPr>
        <w:tc>
          <w:tcPr>
            <w:tcW w:w="3213" w:type="dxa"/>
          </w:tcPr>
          <w:p w14:paraId="66918269" w14:textId="77777777" w:rsidR="00D73791" w:rsidRPr="00490E75" w:rsidRDefault="00D73791" w:rsidP="00D73791">
            <w:pPr>
              <w:spacing w:after="0" w:line="240" w:lineRule="auto"/>
              <w:jc w:val="both"/>
              <w:rPr>
                <w:rFonts w:ascii="Times New Roman" w:hAnsi="Times New Roman"/>
                <w:sz w:val="24"/>
                <w:szCs w:val="24"/>
                <w:lang w:val="vi-VN"/>
              </w:rPr>
            </w:pPr>
            <w:r w:rsidRPr="00490E75">
              <w:rPr>
                <w:rFonts w:ascii="Times New Roman" w:hAnsi="Times New Roman"/>
                <w:sz w:val="24"/>
                <w:szCs w:val="24"/>
                <w:lang w:val="vi-VN"/>
              </w:rPr>
              <w:t>Công thức cấu tạo thu gọn</w:t>
            </w:r>
          </w:p>
        </w:tc>
        <w:tc>
          <w:tcPr>
            <w:tcW w:w="2041" w:type="dxa"/>
          </w:tcPr>
          <w:p w14:paraId="7744DA05" w14:textId="77777777" w:rsidR="00D73791" w:rsidRPr="00490E75" w:rsidRDefault="00D73791" w:rsidP="00D73791">
            <w:pPr>
              <w:spacing w:after="0" w:line="240" w:lineRule="auto"/>
              <w:jc w:val="center"/>
              <w:rPr>
                <w:rFonts w:ascii="Times New Roman" w:hAnsi="Times New Roman"/>
                <w:sz w:val="24"/>
                <w:szCs w:val="24"/>
                <w:lang w:val="vi-VN"/>
              </w:rPr>
            </w:pPr>
            <w:r w:rsidRPr="00490E75">
              <w:rPr>
                <w:rFonts w:ascii="Times New Roman" w:hAnsi="Times New Roman"/>
                <w:position w:val="-12"/>
                <w:sz w:val="24"/>
                <w:szCs w:val="24"/>
              </w:rPr>
              <w:object w:dxaOrig="1719" w:dyaOrig="360" w14:anchorId="1862F8A0">
                <v:shape id="_x0000_i1104" type="#_x0000_t75" style="width:85.5pt;height:18pt" o:ole="">
                  <v:imagedata r:id="rId166" o:title=""/>
                </v:shape>
                <o:OLEObject Type="Embed" ProgID="Equation.DSMT4" ShapeID="_x0000_i1104" DrawAspect="Content" ObjectID="_1832952374" r:id="rId167"/>
              </w:object>
            </w:r>
          </w:p>
        </w:tc>
        <w:tc>
          <w:tcPr>
            <w:tcW w:w="1722" w:type="dxa"/>
          </w:tcPr>
          <w:p w14:paraId="276CF6E4" w14:textId="77777777" w:rsidR="00D73791" w:rsidRPr="00490E75" w:rsidRDefault="00D73791" w:rsidP="00D73791">
            <w:pPr>
              <w:spacing w:after="0" w:line="240" w:lineRule="auto"/>
              <w:jc w:val="center"/>
              <w:rPr>
                <w:rFonts w:ascii="Times New Roman" w:hAnsi="Times New Roman"/>
                <w:sz w:val="24"/>
                <w:szCs w:val="24"/>
                <w:lang w:val="vi-VN"/>
              </w:rPr>
            </w:pPr>
            <w:r w:rsidRPr="00490E75">
              <w:rPr>
                <w:rFonts w:ascii="Times New Roman" w:hAnsi="Times New Roman"/>
                <w:position w:val="-12"/>
                <w:sz w:val="24"/>
                <w:szCs w:val="24"/>
              </w:rPr>
              <w:object w:dxaOrig="1400" w:dyaOrig="360" w14:anchorId="27E8D14B">
                <v:shape id="_x0000_i1105" type="#_x0000_t75" style="width:69.75pt;height:18pt" o:ole="">
                  <v:imagedata r:id="rId168" o:title=""/>
                </v:shape>
                <o:OLEObject Type="Embed" ProgID="Equation.DSMT4" ShapeID="_x0000_i1105" DrawAspect="Content" ObjectID="_1832952375" r:id="rId169"/>
              </w:object>
            </w:r>
          </w:p>
        </w:tc>
        <w:tc>
          <w:tcPr>
            <w:tcW w:w="2078" w:type="dxa"/>
          </w:tcPr>
          <w:p w14:paraId="1A485316" w14:textId="77777777" w:rsidR="00D73791" w:rsidRPr="00490E75" w:rsidRDefault="00D73791" w:rsidP="00D73791">
            <w:pPr>
              <w:spacing w:after="0" w:line="240" w:lineRule="auto"/>
              <w:jc w:val="center"/>
              <w:rPr>
                <w:rFonts w:ascii="Times New Roman" w:hAnsi="Times New Roman"/>
                <w:sz w:val="24"/>
                <w:szCs w:val="24"/>
                <w:lang w:val="vi-VN"/>
              </w:rPr>
            </w:pPr>
            <w:r w:rsidRPr="00490E75">
              <w:rPr>
                <w:rFonts w:ascii="Times New Roman" w:hAnsi="Times New Roman"/>
                <w:sz w:val="24"/>
                <w:szCs w:val="24"/>
                <w:lang w:val="vi-VN"/>
              </w:rPr>
              <w:t>?</w:t>
            </w:r>
          </w:p>
        </w:tc>
      </w:tr>
      <w:tr w:rsidR="00D73791" w:rsidRPr="00490E75" w14:paraId="130A7AD2" w14:textId="77777777" w:rsidTr="003B40B7">
        <w:trPr>
          <w:jc w:val="center"/>
        </w:trPr>
        <w:tc>
          <w:tcPr>
            <w:tcW w:w="3213" w:type="dxa"/>
          </w:tcPr>
          <w:p w14:paraId="44E13AE1" w14:textId="77777777" w:rsidR="00D73791" w:rsidRPr="00490E75" w:rsidRDefault="00D73791" w:rsidP="00D73791">
            <w:pPr>
              <w:spacing w:after="0" w:line="240" w:lineRule="auto"/>
              <w:jc w:val="both"/>
              <w:rPr>
                <w:rFonts w:ascii="Times New Roman" w:hAnsi="Times New Roman"/>
                <w:sz w:val="24"/>
                <w:szCs w:val="24"/>
                <w:lang w:val="vi-VN"/>
              </w:rPr>
            </w:pPr>
            <w:r w:rsidRPr="00490E75">
              <w:rPr>
                <w:rFonts w:ascii="Times New Roman" w:hAnsi="Times New Roman"/>
                <w:sz w:val="24"/>
                <w:szCs w:val="24"/>
                <w:lang w:val="vi-VN"/>
              </w:rPr>
              <w:t>Công thức khung phân tử</w:t>
            </w:r>
          </w:p>
        </w:tc>
        <w:tc>
          <w:tcPr>
            <w:tcW w:w="2041" w:type="dxa"/>
          </w:tcPr>
          <w:p w14:paraId="0F9C96C5" w14:textId="77777777" w:rsidR="00D73791" w:rsidRPr="00490E75" w:rsidRDefault="00D73791" w:rsidP="00D73791">
            <w:pPr>
              <w:spacing w:after="0" w:line="240" w:lineRule="auto"/>
              <w:jc w:val="center"/>
              <w:rPr>
                <w:rFonts w:ascii="Times New Roman" w:hAnsi="Times New Roman"/>
                <w:sz w:val="24"/>
                <w:szCs w:val="24"/>
                <w:lang w:val="vi-VN"/>
              </w:rPr>
            </w:pPr>
            <w:r w:rsidRPr="00490E75">
              <w:rPr>
                <w:rFonts w:ascii="Times New Roman" w:hAnsi="Times New Roman"/>
                <w:sz w:val="24"/>
                <w:szCs w:val="24"/>
              </w:rPr>
              <w:object w:dxaOrig="1320" w:dyaOrig="451" w14:anchorId="29B1E272">
                <v:shape id="_x0000_i1106" type="#_x0000_t75" style="width:66.75pt;height:22.5pt" o:ole="">
                  <v:imagedata r:id="rId170" o:title=""/>
                </v:shape>
                <o:OLEObject Type="Embed" ProgID="ACD.ChemSketch.20" ShapeID="_x0000_i1106" DrawAspect="Content" ObjectID="_1832952376" r:id="rId171"/>
              </w:object>
            </w:r>
          </w:p>
        </w:tc>
        <w:tc>
          <w:tcPr>
            <w:tcW w:w="1722" w:type="dxa"/>
          </w:tcPr>
          <w:p w14:paraId="0550AC8E" w14:textId="77777777" w:rsidR="00D73791" w:rsidRPr="00490E75" w:rsidRDefault="00D73791" w:rsidP="00D73791">
            <w:pPr>
              <w:spacing w:after="0" w:line="240" w:lineRule="auto"/>
              <w:jc w:val="center"/>
              <w:rPr>
                <w:rFonts w:ascii="Times New Roman" w:hAnsi="Times New Roman"/>
                <w:sz w:val="24"/>
                <w:szCs w:val="24"/>
                <w:lang w:val="vi-VN"/>
              </w:rPr>
            </w:pPr>
            <w:r w:rsidRPr="00490E75">
              <w:rPr>
                <w:rFonts w:ascii="Times New Roman" w:hAnsi="Times New Roman"/>
                <w:sz w:val="24"/>
                <w:szCs w:val="24"/>
              </w:rPr>
              <w:object w:dxaOrig="1350" w:dyaOrig="901" w14:anchorId="2848EBBC">
                <v:shape id="_x0000_i1107" type="#_x0000_t75" style="width:67.5pt;height:45.75pt" o:ole="">
                  <v:imagedata r:id="rId172" o:title=""/>
                </v:shape>
                <o:OLEObject Type="Embed" ProgID="ACD.ChemSketch.20" ShapeID="_x0000_i1107" DrawAspect="Content" ObjectID="_1832952377" r:id="rId173"/>
              </w:object>
            </w:r>
          </w:p>
        </w:tc>
        <w:tc>
          <w:tcPr>
            <w:tcW w:w="2078" w:type="dxa"/>
          </w:tcPr>
          <w:p w14:paraId="02F884C7" w14:textId="77777777" w:rsidR="00D73791" w:rsidRPr="00490E75" w:rsidRDefault="00D73791" w:rsidP="00D73791">
            <w:pPr>
              <w:spacing w:after="0" w:line="240" w:lineRule="auto"/>
              <w:jc w:val="center"/>
              <w:rPr>
                <w:rFonts w:ascii="Times New Roman" w:hAnsi="Times New Roman"/>
                <w:sz w:val="24"/>
                <w:szCs w:val="24"/>
                <w:lang w:val="vi-VN"/>
              </w:rPr>
            </w:pPr>
            <w:r w:rsidRPr="00490E75">
              <w:rPr>
                <w:rFonts w:ascii="Times New Roman" w:hAnsi="Times New Roman"/>
                <w:sz w:val="24"/>
                <w:szCs w:val="24"/>
              </w:rPr>
              <w:object w:dxaOrig="1861" w:dyaOrig="1441" w14:anchorId="1088473E">
                <v:shape id="_x0000_i1108" type="#_x0000_t75" style="width:93pt;height:53.25pt" o:ole="">
                  <v:imagedata r:id="rId174" o:title=""/>
                </v:shape>
                <o:OLEObject Type="Embed" ProgID="ACD.ChemSketch.20" ShapeID="_x0000_i1108" DrawAspect="Content" ObjectID="_1832952378" r:id="rId175"/>
              </w:object>
            </w:r>
          </w:p>
        </w:tc>
      </w:tr>
    </w:tbl>
    <w:p w14:paraId="14168A6F"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lang w:val="vi-VN"/>
        </w:rPr>
        <w:t>Lactic acid là hợp chất có vai trò quan trọng đối với sức khỏe con người, có chức năng bảo vệ trạng thái cân bằng của vi sinh vật đường ruột và hệ bảo vệ pH.</w:t>
      </w:r>
    </w:p>
    <w:p w14:paraId="3FC97B06"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lang w:val="vi-VN"/>
        </w:rPr>
        <w:t>a) Viết công thức cấu tạo thu gọn của lactic acid.</w:t>
      </w:r>
    </w:p>
    <w:p w14:paraId="2F815F96" w14:textId="77777777" w:rsidR="00D73791" w:rsidRPr="00490E75" w:rsidRDefault="00D73791" w:rsidP="00D73791">
      <w:pPr>
        <w:spacing w:after="0" w:line="240" w:lineRule="auto"/>
        <w:ind w:firstLine="567"/>
        <w:jc w:val="both"/>
        <w:rPr>
          <w:rFonts w:ascii="Times New Roman" w:hAnsi="Times New Roman"/>
          <w:sz w:val="24"/>
          <w:szCs w:val="24"/>
          <w:lang w:val="vi-VN"/>
        </w:rPr>
      </w:pPr>
      <w:r w:rsidRPr="00490E75">
        <w:rPr>
          <w:rFonts w:ascii="Times New Roman" w:hAnsi="Times New Roman"/>
          <w:sz w:val="24"/>
          <w:szCs w:val="24"/>
          <w:lang w:val="vi-VN"/>
        </w:rPr>
        <w:t xml:space="preserve">b) Viết </w:t>
      </w:r>
      <w:r w:rsidRPr="00490E75">
        <w:rPr>
          <w:rFonts w:ascii="Times New Roman" w:hAnsi="Times New Roman"/>
          <w:sz w:val="24"/>
          <w:szCs w:val="24"/>
        </w:rPr>
        <w:t>phương</w:t>
      </w:r>
      <w:r w:rsidRPr="00490E75">
        <w:rPr>
          <w:rFonts w:ascii="Times New Roman" w:hAnsi="Times New Roman"/>
          <w:sz w:val="24"/>
          <w:szCs w:val="24"/>
          <w:lang w:val="vi-VN"/>
        </w:rPr>
        <w:t xml:space="preserve"> trình hóa học xảy ra khi cho lactic acid lần lượt tác dụng với kim loại Na, dung dịch NaOH, dung dịch KHCO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w:t>
      </w:r>
    </w:p>
    <w:p w14:paraId="113CBF22"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eastAsia="Times New Roman" w:hAnsi="Times New Roman"/>
          <w:b/>
          <w:bCs/>
          <w:sz w:val="24"/>
          <w:szCs w:val="24"/>
        </w:rPr>
        <w:t xml:space="preserve">2. </w:t>
      </w:r>
      <w:r w:rsidRPr="00490E75">
        <w:rPr>
          <w:rFonts w:ascii="Times New Roman" w:hAnsi="Times New Roman"/>
          <w:sz w:val="24"/>
          <w:szCs w:val="24"/>
        </w:rPr>
        <w:t xml:space="preserve">Thành phần hoạt tính của thuốc giảm đau Panadol được gọi là paracetamol. Nó được tổng hợp trong công nghiệp, với bước cuối cùng là phản ứng acetyl hóa </w:t>
      </w:r>
      <w:r w:rsidRPr="00490E75">
        <w:rPr>
          <w:rFonts w:ascii="Times New Roman" w:hAnsi="Times New Roman"/>
          <w:iCs/>
          <w:sz w:val="24"/>
          <w:szCs w:val="24"/>
        </w:rPr>
        <w:t>4-aminophenol</w:t>
      </w:r>
      <w:r w:rsidRPr="00490E75">
        <w:rPr>
          <w:rFonts w:ascii="Times New Roman" w:hAnsi="Times New Roman"/>
          <w:sz w:val="24"/>
          <w:szCs w:val="24"/>
        </w:rPr>
        <w:t xml:space="preserve"> bằng </w:t>
      </w:r>
      <w:r w:rsidRPr="00490E75">
        <w:rPr>
          <w:rFonts w:ascii="Times New Roman" w:hAnsi="Times New Roman"/>
          <w:iCs/>
          <w:sz w:val="24"/>
          <w:szCs w:val="24"/>
        </w:rPr>
        <w:t>anhydrid acetic:</w:t>
      </w:r>
      <w:r w:rsidRPr="00490E75">
        <w:rPr>
          <w:rFonts w:ascii="Times New Roman" w:hAnsi="Times New Roman"/>
          <w:sz w:val="24"/>
          <w:szCs w:val="24"/>
        </w:rPr>
        <w:t>.</w:t>
      </w:r>
    </w:p>
    <w:p w14:paraId="627D3352" w14:textId="2C005966" w:rsidR="00D73791" w:rsidRPr="00490E75" w:rsidRDefault="00D73791" w:rsidP="00D73791">
      <w:pPr>
        <w:spacing w:after="0" w:line="240" w:lineRule="auto"/>
        <w:jc w:val="center"/>
        <w:rPr>
          <w:rFonts w:ascii="Times New Roman" w:eastAsia="Times New Roman" w:hAnsi="Times New Roman"/>
          <w:sz w:val="24"/>
          <w:szCs w:val="24"/>
        </w:rPr>
      </w:pPr>
      <w:r w:rsidRPr="00490E75">
        <w:rPr>
          <w:rFonts w:ascii="Times New Roman" w:eastAsia="Times New Roman" w:hAnsi="Times New Roman"/>
          <w:noProof/>
          <w:sz w:val="24"/>
          <w:szCs w:val="24"/>
        </w:rPr>
        <w:drawing>
          <wp:inline distT="0" distB="0" distL="0" distR="0" wp14:anchorId="5721D4FD" wp14:editId="5E2AD37D">
            <wp:extent cx="3434080" cy="75501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434080" cy="755015"/>
                    </a:xfrm>
                    <a:prstGeom prst="rect">
                      <a:avLst/>
                    </a:prstGeom>
                    <a:noFill/>
                    <a:ln>
                      <a:noFill/>
                    </a:ln>
                  </pic:spPr>
                </pic:pic>
              </a:graphicData>
            </a:graphic>
          </wp:inline>
        </w:drawing>
      </w:r>
    </w:p>
    <w:p w14:paraId="7826C4ED"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sz w:val="24"/>
          <w:szCs w:val="24"/>
        </w:rPr>
        <w:t xml:space="preserve">Mỗi năm có khoảng </w:t>
      </w:r>
      <w:r w:rsidRPr="00490E75">
        <w:rPr>
          <w:rFonts w:ascii="Times New Roman" w:hAnsi="Times New Roman"/>
          <w:bCs/>
          <w:sz w:val="24"/>
          <w:szCs w:val="24"/>
        </w:rPr>
        <w:t>164.000 tấn</w:t>
      </w:r>
      <w:r w:rsidRPr="00490E75">
        <w:rPr>
          <w:rFonts w:ascii="Times New Roman" w:hAnsi="Times New Roman"/>
          <w:sz w:val="24"/>
          <w:szCs w:val="24"/>
        </w:rPr>
        <w:t xml:space="preserve"> paracetamol được tổng hợp. Quá trình này cần trung bình </w:t>
      </w:r>
      <w:r w:rsidRPr="00490E75">
        <w:rPr>
          <w:rFonts w:ascii="Times New Roman" w:hAnsi="Times New Roman"/>
          <w:bCs/>
          <w:sz w:val="24"/>
          <w:szCs w:val="24"/>
        </w:rPr>
        <w:t>126.000 tấn</w:t>
      </w:r>
      <w:r w:rsidRPr="00490E75">
        <w:rPr>
          <w:rFonts w:ascii="Times New Roman" w:hAnsi="Times New Roman"/>
          <w:sz w:val="24"/>
          <w:szCs w:val="24"/>
        </w:rPr>
        <w:t xml:space="preserve"> 4-aminophenol (và anhydrid acetic được dùng dư), </w:t>
      </w:r>
    </w:p>
    <w:p w14:paraId="025DA6C5"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bCs/>
          <w:sz w:val="24"/>
          <w:szCs w:val="24"/>
        </w:rPr>
        <w:t>a)</w:t>
      </w:r>
      <w:r w:rsidRPr="00490E75">
        <w:rPr>
          <w:rFonts w:ascii="Times New Roman" w:hAnsi="Times New Roman"/>
          <w:sz w:val="24"/>
          <w:szCs w:val="24"/>
        </w:rPr>
        <w:t xml:space="preserve"> Xác định CTPT của </w:t>
      </w:r>
      <w:r w:rsidRPr="00490E75">
        <w:rPr>
          <w:rFonts w:ascii="Times New Roman" w:hAnsi="Times New Roman"/>
          <w:iCs/>
          <w:sz w:val="24"/>
          <w:szCs w:val="24"/>
        </w:rPr>
        <w:t>4-aminophenol</w:t>
      </w:r>
      <w:r w:rsidRPr="00490E75">
        <w:rPr>
          <w:rFonts w:ascii="Times New Roman" w:hAnsi="Times New Roman"/>
          <w:sz w:val="24"/>
          <w:szCs w:val="24"/>
        </w:rPr>
        <w:t xml:space="preserve"> và paracetamol.</w:t>
      </w:r>
    </w:p>
    <w:p w14:paraId="5DD391FB"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bCs/>
          <w:sz w:val="24"/>
          <w:szCs w:val="24"/>
        </w:rPr>
        <w:t>b)</w:t>
      </w:r>
      <w:r w:rsidRPr="00490E75">
        <w:rPr>
          <w:rFonts w:ascii="Times New Roman" w:hAnsi="Times New Roman"/>
          <w:sz w:val="24"/>
          <w:szCs w:val="24"/>
        </w:rPr>
        <w:t xml:space="preserve"> Tính hiệu</w:t>
      </w:r>
      <w:r w:rsidRPr="00490E75">
        <w:rPr>
          <w:rFonts w:ascii="Times New Roman" w:hAnsi="Times New Roman"/>
          <w:bCs/>
          <w:sz w:val="24"/>
          <w:szCs w:val="24"/>
        </w:rPr>
        <w:t xml:space="preserve"> suất</w:t>
      </w:r>
      <w:r w:rsidRPr="00490E75">
        <w:rPr>
          <w:rFonts w:ascii="Times New Roman" w:hAnsi="Times New Roman"/>
          <w:sz w:val="24"/>
          <w:szCs w:val="24"/>
        </w:rPr>
        <w:t xml:space="preserve"> của phản ứng trên?</w:t>
      </w:r>
    </w:p>
    <w:p w14:paraId="18942FCB"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eastAsia="Times New Roman" w:hAnsi="Times New Roman"/>
          <w:b/>
          <w:bCs/>
          <w:sz w:val="24"/>
          <w:szCs w:val="24"/>
        </w:rPr>
        <w:t xml:space="preserve">3. </w:t>
      </w:r>
      <w:r w:rsidRPr="00490E75">
        <w:rPr>
          <w:rFonts w:ascii="Times New Roman" w:hAnsi="Times New Roman"/>
          <w:sz w:val="24"/>
          <w:szCs w:val="24"/>
        </w:rPr>
        <w:t>Poly(vinyl chloride) - nhựa PVC là một trong những vật liệu được tổng hợp nhân tạo sớm nhất và có lịch sử dài nhất trong sản xuất công nghiệp. Năm 1835, lần đầu tiên Henri Regnault tổng hợp được vinyl chloride, nguyên liệu chính để tạo nên PVC, được dùng làm ống dẫn nước, các thiết bị thông gió, vật liệu đóng gói, bao bì màng, poster, pano, băng rôn quảng cáo, làm tấm nhựa ứng dụng trong nội thất, xây dựng,... Để sản xuất nhựa PVC, người ta cho ethylene tham gia chuỗi chuyển hoá sau:</w:t>
      </w:r>
    </w:p>
    <w:p w14:paraId="07FA2E8E" w14:textId="77777777" w:rsidR="00D73791" w:rsidRPr="00490E75" w:rsidRDefault="00D73791" w:rsidP="00D73791">
      <w:pPr>
        <w:spacing w:after="0" w:line="240" w:lineRule="auto"/>
        <w:jc w:val="center"/>
        <w:rPr>
          <w:rFonts w:ascii="Times New Roman" w:hAnsi="Times New Roman"/>
          <w:sz w:val="24"/>
          <w:szCs w:val="24"/>
        </w:rPr>
      </w:pPr>
      <w:r w:rsidRPr="00490E75">
        <w:rPr>
          <w:rFonts w:ascii="Times New Roman" w:hAnsi="Times New Roman"/>
          <w:position w:val="-16"/>
          <w:sz w:val="24"/>
          <w:szCs w:val="24"/>
        </w:rPr>
        <w:object w:dxaOrig="7640" w:dyaOrig="460" w14:anchorId="47F4C1FB">
          <v:shape id="_x0000_i1109" type="#_x0000_t75" style="width:381.75pt;height:23.25pt" o:ole="">
            <v:imagedata r:id="rId177" o:title=""/>
          </v:shape>
          <o:OLEObject Type="Embed" ProgID="Equation.DSMT4" ShapeID="_x0000_i1109" DrawAspect="Content" ObjectID="_1832952379" r:id="rId178"/>
        </w:object>
      </w:r>
    </w:p>
    <w:p w14:paraId="23D8ACB8"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sz w:val="24"/>
          <w:szCs w:val="24"/>
        </w:rPr>
        <w:t>a) Viết phương trình hóa học thực hiện chuỗi chuyển hoá trên.</w:t>
      </w:r>
    </w:p>
    <w:p w14:paraId="4A66CBFC"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sz w:val="24"/>
          <w:szCs w:val="24"/>
        </w:rPr>
        <w:t xml:space="preserve">b) Biết hiệu suất của quá trình điều chế đạt </w:t>
      </w:r>
      <w:r w:rsidRPr="00490E75">
        <w:rPr>
          <w:rFonts w:ascii="Times New Roman" w:hAnsi="Times New Roman"/>
          <w:position w:val="-6"/>
          <w:sz w:val="24"/>
          <w:szCs w:val="24"/>
        </w:rPr>
        <w:object w:dxaOrig="499" w:dyaOrig="279" w14:anchorId="13C28C62">
          <v:shape id="_x0000_i1110" type="#_x0000_t75" style="width:24.75pt;height:13.5pt" o:ole="">
            <v:imagedata r:id="rId179" o:title=""/>
          </v:shape>
          <o:OLEObject Type="Embed" ProgID="Equation.DSMT4" ShapeID="_x0000_i1110" DrawAspect="Content" ObjectID="_1832952380" r:id="rId180"/>
        </w:object>
      </w:r>
      <w:r w:rsidRPr="00490E75">
        <w:rPr>
          <w:rFonts w:ascii="Times New Roman" w:hAnsi="Times New Roman"/>
          <w:sz w:val="24"/>
          <w:szCs w:val="24"/>
        </w:rPr>
        <w:t>. Tính khối lượng PVC (theo tấn) thu được từ 5,6 tấn ethylene ban đầu.</w:t>
      </w:r>
    </w:p>
    <w:p w14:paraId="64AC64C7" w14:textId="77777777" w:rsidR="00D73791" w:rsidRPr="00490E75" w:rsidRDefault="00D73791" w:rsidP="00D73791">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5 (2,5 điểm).</w:t>
      </w:r>
    </w:p>
    <w:p w14:paraId="44A30527"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eastAsia="Times New Roman" w:hAnsi="Times New Roman"/>
          <w:b/>
          <w:bCs/>
          <w:sz w:val="24"/>
          <w:szCs w:val="24"/>
        </w:rPr>
        <w:t xml:space="preserve">1. </w:t>
      </w:r>
      <w:r w:rsidRPr="00490E75">
        <w:rPr>
          <w:rFonts w:ascii="Times New Roman" w:hAnsi="Times New Roman"/>
          <w:sz w:val="24"/>
          <w:szCs w:val="24"/>
        </w:rPr>
        <w:t>Chlorofluorocarbons (CFC) và hydrochlorofluorocarbons (HCFC) là các loại khí được phát hiện gây suy giảm tầng ozone bảo vệ Trái đất. Chúng được định danh bằng các mã số như CFC-12 và HCFC-123.</w:t>
      </w:r>
    </w:p>
    <w:p w14:paraId="3D09815C"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sz w:val="24"/>
          <w:szCs w:val="24"/>
        </w:rPr>
        <w:t>Công thức phân tử của chúng có thể được suy ra từ mã số theo các bước sau:</w:t>
      </w:r>
    </w:p>
    <w:p w14:paraId="30B4783F"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b/>
          <w:bCs/>
          <w:sz w:val="24"/>
          <w:szCs w:val="24"/>
        </w:rPr>
        <w:t>Bước 1:</w:t>
      </w:r>
      <w:r w:rsidRPr="00490E75">
        <w:rPr>
          <w:rFonts w:ascii="Times New Roman" w:hAnsi="Times New Roman"/>
          <w:sz w:val="24"/>
          <w:szCs w:val="24"/>
        </w:rPr>
        <w:t xml:space="preserve"> Cộng thêm 90 vào mã số.</w:t>
      </w:r>
    </w:p>
    <w:p w14:paraId="1675C9DA"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b/>
          <w:bCs/>
          <w:sz w:val="24"/>
          <w:szCs w:val="24"/>
        </w:rPr>
        <w:lastRenderedPageBreak/>
        <w:t>Bước 2:</w:t>
      </w:r>
      <w:r w:rsidRPr="00490E75">
        <w:rPr>
          <w:rFonts w:ascii="Times New Roman" w:hAnsi="Times New Roman"/>
          <w:sz w:val="24"/>
          <w:szCs w:val="24"/>
        </w:rPr>
        <w:t xml:space="preserve"> Các chữ số thu được lần lượt tương ứng với số lượng nguyên tử Carbon (C), Hydro (H) và Flo (F) có trong phân tử.</w:t>
      </w:r>
    </w:p>
    <w:p w14:paraId="3FCD762E" w14:textId="77777777" w:rsidR="00D73791" w:rsidRPr="00490E75" w:rsidRDefault="00D73791" w:rsidP="00D73791">
      <w:pPr>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b/>
          <w:bCs/>
          <w:sz w:val="24"/>
          <w:szCs w:val="24"/>
        </w:rPr>
        <w:t>Bước 3:</w:t>
      </w:r>
      <w:r w:rsidRPr="00490E75">
        <w:rPr>
          <w:rFonts w:ascii="Times New Roman" w:eastAsia="Times New Roman" w:hAnsi="Times New Roman"/>
          <w:sz w:val="24"/>
          <w:szCs w:val="24"/>
        </w:rPr>
        <w:t xml:space="preserve"> Số lượng nguyên tử Clo (Cl) trong phân tử được tính bằng cách lấy (2n + 2) trừ đi tổng số nguyên tử Hydro và Flo, trong đó n là số nguyên tử Carbon.</w:t>
      </w:r>
    </w:p>
    <w:p w14:paraId="483B8F36"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sz w:val="24"/>
          <w:szCs w:val="24"/>
        </w:rPr>
        <w:t>Ví dụ, công thức phân tử của CFC-12 suy ra là CCl</w:t>
      </w:r>
      <w:r w:rsidRPr="00490E75">
        <w:rPr>
          <w:rFonts w:ascii="Times New Roman" w:hAnsi="Times New Roman"/>
          <w:sz w:val="24"/>
          <w:szCs w:val="24"/>
          <w:vertAlign w:val="subscript"/>
        </w:rPr>
        <w:t>2</w:t>
      </w:r>
      <w:r w:rsidRPr="00490E75">
        <w:rPr>
          <w:rFonts w:ascii="Times New Roman" w:hAnsi="Times New Roman"/>
          <w:sz w:val="24"/>
          <w:szCs w:val="24"/>
        </w:rPr>
        <w:t>F</w:t>
      </w:r>
      <w:r w:rsidRPr="00490E75">
        <w:rPr>
          <w:rFonts w:ascii="Times New Roman" w:hAnsi="Times New Roman"/>
          <w:sz w:val="24"/>
          <w:szCs w:val="24"/>
          <w:vertAlign w:val="subscript"/>
        </w:rPr>
        <w:t>2</w:t>
      </w:r>
      <w:r w:rsidRPr="00490E75">
        <w:rPr>
          <w:rFonts w:ascii="Times New Roman" w:hAnsi="Times New Roman"/>
          <w:sz w:val="24"/>
          <w:szCs w:val="24"/>
        </w:rPr>
        <w:t xml:space="preserve">. </w:t>
      </w:r>
      <w:r w:rsidRPr="00490E75">
        <w:rPr>
          <w:rFonts w:ascii="Times New Roman" w:hAnsi="Times New Roman"/>
          <w:bCs/>
          <w:sz w:val="24"/>
          <w:szCs w:val="24"/>
        </w:rPr>
        <w:t>Xác định c</w:t>
      </w:r>
      <w:r w:rsidRPr="00490E75">
        <w:rPr>
          <w:rFonts w:ascii="Times New Roman" w:hAnsi="Times New Roman"/>
          <w:sz w:val="24"/>
          <w:szCs w:val="24"/>
        </w:rPr>
        <w:t xml:space="preserve">ông thức phân tử của </w:t>
      </w:r>
      <w:r w:rsidRPr="00490E75">
        <w:rPr>
          <w:rFonts w:ascii="Times New Roman" w:hAnsi="Times New Roman"/>
          <w:bCs/>
          <w:sz w:val="24"/>
          <w:szCs w:val="24"/>
        </w:rPr>
        <w:t>HCFC-123</w:t>
      </w:r>
      <w:r w:rsidRPr="00490E75">
        <w:rPr>
          <w:rFonts w:ascii="Times New Roman" w:hAnsi="Times New Roman"/>
          <w:sz w:val="24"/>
          <w:szCs w:val="24"/>
        </w:rPr>
        <w:t>?</w:t>
      </w:r>
    </w:p>
    <w:p w14:paraId="2FF1F5EA"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eastAsia="Times New Roman" w:hAnsi="Times New Roman"/>
          <w:b/>
          <w:bCs/>
          <w:sz w:val="24"/>
          <w:szCs w:val="24"/>
        </w:rPr>
        <w:t>2.</w:t>
      </w:r>
      <w:r w:rsidRPr="00490E75">
        <w:rPr>
          <w:rFonts w:ascii="Times New Roman" w:hAnsi="Times New Roman"/>
          <w:b/>
          <w:bCs/>
          <w:sz w:val="24"/>
          <w:szCs w:val="24"/>
          <w:lang w:val="vi-VN"/>
        </w:rPr>
        <w:t xml:space="preserve"> </w:t>
      </w:r>
      <w:r w:rsidRPr="00490E75">
        <w:rPr>
          <w:rFonts w:ascii="Times New Roman" w:hAnsi="Times New Roman"/>
          <w:sz w:val="24"/>
          <w:szCs w:val="24"/>
        </w:rPr>
        <w:t xml:space="preserve">Bình gas loại 12 kg chứa chủ yếu thành phần chính là propane, butane ở dạng lỏng (tỉ lệ số mol tương ứng là 30: 70). Trong mỗi bình gas, nhà </w:t>
      </w:r>
      <w:r w:rsidRPr="00490E75">
        <w:rPr>
          <w:rFonts w:ascii="Times New Roman" w:hAnsi="Times New Roman"/>
          <w:sz w:val="24"/>
          <w:szCs w:val="24"/>
          <w:lang w:val="vi-VN"/>
        </w:rPr>
        <w:t>sản</w:t>
      </w:r>
      <w:r w:rsidRPr="00490E75">
        <w:rPr>
          <w:rFonts w:ascii="Times New Roman" w:hAnsi="Times New Roman"/>
          <w:sz w:val="24"/>
          <w:szCs w:val="24"/>
        </w:rPr>
        <w:t xml:space="preserve"> xuất đã pha trộn thêm chất tạo mùi như </w:t>
      </w:r>
      <w:r w:rsidRPr="00490E75">
        <w:rPr>
          <w:rFonts w:ascii="Times New Roman" w:hAnsi="Times New Roman"/>
          <w:position w:val="-12"/>
          <w:sz w:val="24"/>
          <w:szCs w:val="24"/>
        </w:rPr>
        <w:object w:dxaOrig="800" w:dyaOrig="360" w14:anchorId="2990490B">
          <v:shape id="_x0000_i1111" type="#_x0000_t75" style="width:39.75pt;height:18pt" o:ole="">
            <v:imagedata r:id="rId181" o:title=""/>
          </v:shape>
          <o:OLEObject Type="Embed" ProgID="Equation.DSMT4" ShapeID="_x0000_i1111" DrawAspect="Content" ObjectID="_1832952381" r:id="rId182"/>
        </w:object>
      </w:r>
      <w:r w:rsidRPr="00490E75">
        <w:rPr>
          <w:rFonts w:ascii="Times New Roman" w:hAnsi="Times New Roman"/>
          <w:sz w:val="24"/>
          <w:szCs w:val="24"/>
        </w:rPr>
        <w:t xml:space="preserve"> (mùi tỏi, hành tây). Biết lượng nhiệt tỏa ra khi đốt cháy hoàn toàn 1 mol propane và 1 mol butane lần lượt là 2220 kJ và 2874 kJ. Giả </w:t>
      </w:r>
      <w:r w:rsidRPr="00490E75">
        <w:rPr>
          <w:rFonts w:ascii="Times New Roman" w:hAnsi="Times New Roman"/>
          <w:sz w:val="24"/>
          <w:szCs w:val="24"/>
          <w:lang w:val="vi-VN"/>
        </w:rPr>
        <w:t>sử</w:t>
      </w:r>
      <w:r w:rsidRPr="00490E75">
        <w:rPr>
          <w:rFonts w:ascii="Times New Roman" w:hAnsi="Times New Roman"/>
          <w:sz w:val="24"/>
          <w:szCs w:val="24"/>
        </w:rPr>
        <w:t xml:space="preserve"> một hộ gia đình cần 6720 kJ nhiệt mỗi ngày (biết trong quá trình sử dụng có 40% nhiệt lượng đã thoát ra môi trường).</w:t>
      </w:r>
    </w:p>
    <w:p w14:paraId="7073F00A"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bCs/>
          <w:sz w:val="24"/>
          <w:szCs w:val="24"/>
        </w:rPr>
        <w:t>a)</w:t>
      </w:r>
      <w:r w:rsidRPr="00490E75">
        <w:rPr>
          <w:rFonts w:ascii="Times New Roman" w:hAnsi="Times New Roman"/>
          <w:sz w:val="24"/>
          <w:szCs w:val="24"/>
        </w:rPr>
        <w:t xml:space="preserve"> </w:t>
      </w:r>
      <w:r w:rsidRPr="00490E75">
        <w:rPr>
          <w:rFonts w:ascii="Times New Roman" w:hAnsi="Times New Roman"/>
          <w:sz w:val="24"/>
          <w:szCs w:val="24"/>
          <w:lang w:val="vi-VN"/>
        </w:rPr>
        <w:t>Tính</w:t>
      </w:r>
      <w:r w:rsidRPr="00490E75">
        <w:rPr>
          <w:rFonts w:ascii="Times New Roman" w:hAnsi="Times New Roman"/>
          <w:sz w:val="24"/>
          <w:szCs w:val="24"/>
        </w:rPr>
        <w:t xml:space="preserve"> nhiệt lượng hộ gia đình trên thực tế đã tiêu tốn mỗi ngày.</w:t>
      </w:r>
    </w:p>
    <w:p w14:paraId="2ACCAE43"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bCs/>
          <w:sz w:val="24"/>
          <w:szCs w:val="24"/>
        </w:rPr>
        <w:t>b)</w:t>
      </w:r>
      <w:r w:rsidRPr="00490E75">
        <w:rPr>
          <w:rFonts w:ascii="Times New Roman" w:hAnsi="Times New Roman"/>
          <w:sz w:val="24"/>
          <w:szCs w:val="24"/>
        </w:rPr>
        <w:t xml:space="preserve"> Hộ gia đình trên </w:t>
      </w:r>
      <w:r w:rsidRPr="00490E75">
        <w:rPr>
          <w:rFonts w:ascii="Times New Roman" w:hAnsi="Times New Roman"/>
          <w:sz w:val="24"/>
          <w:szCs w:val="24"/>
          <w:lang w:val="vi-VN"/>
        </w:rPr>
        <w:t>sử</w:t>
      </w:r>
      <w:r w:rsidRPr="00490E75">
        <w:rPr>
          <w:rFonts w:ascii="Times New Roman" w:hAnsi="Times New Roman"/>
          <w:sz w:val="24"/>
          <w:szCs w:val="24"/>
        </w:rPr>
        <w:t xml:space="preserve"> dụng hết một bình gas trong bao nhiêu ngày? (kết quả làm tròn đến hàng đơn </w:t>
      </w:r>
      <w:r w:rsidRPr="00490E75">
        <w:rPr>
          <w:rFonts w:ascii="Times New Roman" w:hAnsi="Times New Roman"/>
          <w:sz w:val="24"/>
          <w:szCs w:val="24"/>
          <w:lang w:val="vi-VN"/>
        </w:rPr>
        <w:t>vị</w:t>
      </w:r>
      <w:r w:rsidRPr="00490E75">
        <w:rPr>
          <w:rFonts w:ascii="Times New Roman" w:hAnsi="Times New Roman"/>
          <w:sz w:val="24"/>
          <w:szCs w:val="24"/>
        </w:rPr>
        <w:t>).</w:t>
      </w:r>
    </w:p>
    <w:p w14:paraId="09461949" w14:textId="77777777" w:rsidR="00D73791" w:rsidRPr="00490E75" w:rsidRDefault="00D73791" w:rsidP="00D73791">
      <w:pPr>
        <w:spacing w:after="0" w:line="240" w:lineRule="auto"/>
        <w:ind w:firstLine="567"/>
        <w:jc w:val="both"/>
        <w:rPr>
          <w:rFonts w:ascii="Times New Roman" w:hAnsi="Times New Roman"/>
          <w:sz w:val="24"/>
          <w:szCs w:val="24"/>
        </w:rPr>
      </w:pPr>
      <w:r w:rsidRPr="00490E75">
        <w:rPr>
          <w:rFonts w:ascii="Times New Roman" w:hAnsi="Times New Roman"/>
          <w:bCs/>
          <w:sz w:val="24"/>
          <w:szCs w:val="24"/>
        </w:rPr>
        <w:t>c)</w:t>
      </w:r>
      <w:r w:rsidRPr="00490E75">
        <w:rPr>
          <w:rFonts w:ascii="Times New Roman" w:hAnsi="Times New Roman"/>
          <w:sz w:val="24"/>
          <w:szCs w:val="24"/>
        </w:rPr>
        <w:t xml:space="preserve"> </w:t>
      </w:r>
      <w:r w:rsidRPr="00490E75">
        <w:rPr>
          <w:rFonts w:ascii="Times New Roman" w:hAnsi="Times New Roman"/>
          <w:sz w:val="24"/>
          <w:szCs w:val="24"/>
          <w:lang w:val="vi-VN"/>
        </w:rPr>
        <w:t>Vì</w:t>
      </w:r>
      <w:r w:rsidRPr="00490E75">
        <w:rPr>
          <w:rFonts w:ascii="Times New Roman" w:hAnsi="Times New Roman"/>
          <w:sz w:val="24"/>
          <w:szCs w:val="24"/>
        </w:rPr>
        <w:t xml:space="preserve"> sao trong mỗi bình gas, nhà sản xuất lại pha trộn thêm chất tạo mùi như </w:t>
      </w:r>
      <w:r w:rsidRPr="00490E75">
        <w:rPr>
          <w:rFonts w:ascii="Times New Roman" w:hAnsi="Times New Roman"/>
          <w:position w:val="-12"/>
          <w:sz w:val="24"/>
          <w:szCs w:val="24"/>
        </w:rPr>
        <w:object w:dxaOrig="800" w:dyaOrig="360" w14:anchorId="1F4F02BD">
          <v:shape id="_x0000_i1112" type="#_x0000_t75" style="width:39.75pt;height:18pt" o:ole="">
            <v:imagedata r:id="rId183" o:title=""/>
          </v:shape>
          <o:OLEObject Type="Embed" ProgID="Equation.DSMT4" ShapeID="_x0000_i1112" DrawAspect="Content" ObjectID="_1832952382" r:id="rId184"/>
        </w:object>
      </w:r>
      <w:r w:rsidRPr="00490E75">
        <w:rPr>
          <w:rFonts w:ascii="Times New Roman" w:hAnsi="Times New Roman"/>
          <w:sz w:val="24"/>
          <w:szCs w:val="24"/>
        </w:rPr>
        <w:t xml:space="preserve"> (mủi tỏi, hành tây)?</w:t>
      </w:r>
    </w:p>
    <w:p w14:paraId="6144A9EF" w14:textId="77777777" w:rsidR="00D73791" w:rsidRPr="00490E75" w:rsidRDefault="00D73791" w:rsidP="00D73791">
      <w:pPr>
        <w:tabs>
          <w:tab w:val="left" w:pos="1440"/>
          <w:tab w:val="left" w:pos="3240"/>
          <w:tab w:val="left" w:pos="5400"/>
          <w:tab w:val="left" w:pos="7725"/>
        </w:tabs>
        <w:spacing w:after="0" w:line="240" w:lineRule="auto"/>
        <w:jc w:val="center"/>
        <w:rPr>
          <w:rFonts w:ascii="Times New Roman" w:hAnsi="Times New Roman"/>
          <w:position w:val="14"/>
          <w:sz w:val="24"/>
          <w:szCs w:val="24"/>
        </w:rPr>
      </w:pPr>
      <w:r w:rsidRPr="00490E75">
        <w:rPr>
          <w:rFonts w:ascii="Times New Roman" w:hAnsi="Times New Roman"/>
          <w:position w:val="14"/>
          <w:sz w:val="24"/>
          <w:szCs w:val="24"/>
        </w:rPr>
        <w:t>_____</w:t>
      </w:r>
      <w:r w:rsidRPr="00490E75">
        <w:rPr>
          <w:rFonts w:ascii="Times New Roman" w:hAnsi="Times New Roman"/>
          <w:b/>
          <w:sz w:val="24"/>
          <w:szCs w:val="24"/>
        </w:rPr>
        <w:t>Hết</w:t>
      </w:r>
      <w:r w:rsidRPr="00490E75">
        <w:rPr>
          <w:rFonts w:ascii="Times New Roman" w:hAnsi="Times New Roman"/>
          <w:position w:val="14"/>
          <w:sz w:val="24"/>
          <w:szCs w:val="24"/>
        </w:rPr>
        <w:t>_____</w:t>
      </w:r>
    </w:p>
    <w:p w14:paraId="22381A4E" w14:textId="77777777" w:rsidR="00D73791" w:rsidRPr="00490E75" w:rsidRDefault="00D73791" w:rsidP="00D73791">
      <w:pPr>
        <w:tabs>
          <w:tab w:val="left" w:leader="dot" w:pos="6521"/>
        </w:tabs>
        <w:spacing w:before="40" w:after="0" w:line="240" w:lineRule="auto"/>
        <w:ind w:right="-282"/>
        <w:jc w:val="both"/>
        <w:rPr>
          <w:rFonts w:ascii="Times New Roman" w:hAnsi="Times New Roman"/>
          <w:bCs/>
          <w:i/>
          <w:sz w:val="24"/>
          <w:szCs w:val="24"/>
        </w:rPr>
      </w:pPr>
      <w:r w:rsidRPr="00490E75">
        <w:rPr>
          <w:rFonts w:ascii="Times New Roman" w:hAnsi="Times New Roman"/>
          <w:bCs/>
          <w:i/>
          <w:sz w:val="24"/>
          <w:szCs w:val="24"/>
        </w:rPr>
        <w:t>Giám thị coi thi không giải thích gì thêm.</w:t>
      </w:r>
    </w:p>
    <w:p w14:paraId="5D55EC10" w14:textId="77777777" w:rsidR="00D73791" w:rsidRPr="00490E75" w:rsidRDefault="00D73791" w:rsidP="00D73791">
      <w:pPr>
        <w:tabs>
          <w:tab w:val="left" w:leader="dot" w:pos="6521"/>
          <w:tab w:val="left" w:leader="dot" w:pos="9923"/>
        </w:tabs>
        <w:spacing w:before="40" w:after="0" w:line="240" w:lineRule="auto"/>
        <w:jc w:val="both"/>
        <w:rPr>
          <w:rFonts w:ascii="Times New Roman" w:hAnsi="Times New Roman"/>
          <w:sz w:val="24"/>
          <w:szCs w:val="24"/>
        </w:rPr>
      </w:pPr>
      <w:r w:rsidRPr="00490E75">
        <w:rPr>
          <w:rFonts w:ascii="Times New Roman" w:hAnsi="Times New Roman"/>
          <w:sz w:val="24"/>
          <w:szCs w:val="24"/>
        </w:rPr>
        <w:t>Họ và tên thí sinh</w:t>
      </w:r>
      <w:r w:rsidRPr="00490E75">
        <w:rPr>
          <w:rFonts w:ascii="Times New Roman" w:hAnsi="Times New Roman"/>
          <w:sz w:val="24"/>
          <w:szCs w:val="24"/>
        </w:rPr>
        <w:tab/>
        <w:t>Số báo danh</w:t>
      </w:r>
      <w:r w:rsidRPr="00490E75">
        <w:rPr>
          <w:rFonts w:ascii="Times New Roman" w:hAnsi="Times New Roman"/>
          <w:sz w:val="24"/>
          <w:szCs w:val="24"/>
        </w:rPr>
        <w:tab/>
      </w:r>
    </w:p>
    <w:p w14:paraId="444E17D3" w14:textId="77777777" w:rsidR="00D73791" w:rsidRPr="00490E75" w:rsidRDefault="00D73791" w:rsidP="00D73791">
      <w:pPr>
        <w:tabs>
          <w:tab w:val="left" w:leader="dot" w:pos="6521"/>
          <w:tab w:val="left" w:leader="dot" w:pos="9923"/>
        </w:tabs>
        <w:spacing w:before="40" w:after="0" w:line="240" w:lineRule="auto"/>
        <w:jc w:val="both"/>
        <w:rPr>
          <w:rFonts w:ascii="Times New Roman" w:hAnsi="Times New Roman"/>
          <w:sz w:val="24"/>
          <w:szCs w:val="24"/>
        </w:rPr>
      </w:pPr>
      <w:r w:rsidRPr="00490E75">
        <w:rPr>
          <w:rFonts w:ascii="Times New Roman" w:hAnsi="Times New Roman"/>
          <w:sz w:val="24"/>
          <w:szCs w:val="24"/>
        </w:rPr>
        <w:t>Chữ kí của giám thị 1</w:t>
      </w:r>
      <w:r w:rsidRPr="00490E75">
        <w:rPr>
          <w:rFonts w:ascii="Times New Roman" w:hAnsi="Times New Roman"/>
          <w:sz w:val="24"/>
          <w:szCs w:val="24"/>
        </w:rPr>
        <w:tab/>
      </w:r>
    </w:p>
    <w:p w14:paraId="62F794BE" w14:textId="77777777" w:rsidR="00490E75" w:rsidRPr="00490E75" w:rsidRDefault="00490E75" w:rsidP="00490E75">
      <w:pPr>
        <w:spacing w:after="0" w:line="240" w:lineRule="auto"/>
        <w:jc w:val="center"/>
        <w:rPr>
          <w:rFonts w:ascii="Times New Roman" w:hAnsi="Times New Roman"/>
          <w:b/>
          <w:bCs/>
          <w:sz w:val="24"/>
          <w:szCs w:val="24"/>
        </w:rPr>
      </w:pPr>
    </w:p>
    <w:p w14:paraId="08F426A8" w14:textId="5A2545E7" w:rsidR="00D73791" w:rsidRPr="00490E75" w:rsidRDefault="00D73791" w:rsidP="00490E75">
      <w:pPr>
        <w:spacing w:after="0" w:line="240" w:lineRule="auto"/>
        <w:jc w:val="center"/>
        <w:rPr>
          <w:rFonts w:ascii="Times New Roman" w:hAnsi="Times New Roman"/>
          <w:b/>
          <w:bCs/>
          <w:sz w:val="24"/>
          <w:szCs w:val="24"/>
        </w:rPr>
      </w:pPr>
      <w:r w:rsidRPr="00490E75">
        <w:rPr>
          <w:rFonts w:ascii="Times New Roman" w:hAnsi="Times New Roman"/>
          <w:b/>
          <w:bCs/>
          <w:sz w:val="24"/>
          <w:szCs w:val="24"/>
        </w:rPr>
        <w:t>HƯỚNG DẪN CHẤM ĐỀ CHÍNH THỨC</w:t>
      </w:r>
    </w:p>
    <w:p w14:paraId="197BA0DF" w14:textId="77777777" w:rsidR="00D73791" w:rsidRPr="00490E75" w:rsidRDefault="00D73791" w:rsidP="00D73791">
      <w:pPr>
        <w:spacing w:before="60" w:after="0" w:line="240" w:lineRule="auto"/>
        <w:jc w:val="center"/>
        <w:rPr>
          <w:rFonts w:ascii="Times New Roman" w:hAnsi="Times New Roman"/>
          <w:bCs/>
          <w:i/>
          <w:sz w:val="24"/>
          <w:szCs w:val="24"/>
        </w:rPr>
      </w:pPr>
      <w:r w:rsidRPr="00490E75">
        <w:rPr>
          <w:rFonts w:ascii="Times New Roman" w:hAnsi="Times New Roman"/>
          <w:bCs/>
          <w:i/>
          <w:sz w:val="24"/>
          <w:szCs w:val="24"/>
        </w:rPr>
        <w:t>(Hướng dẫn chấm có 06 trang)</w:t>
      </w:r>
    </w:p>
    <w:p w14:paraId="36D75A70" w14:textId="77777777" w:rsidR="00D73791" w:rsidRPr="00490E75" w:rsidRDefault="00D73791" w:rsidP="00D73791">
      <w:pPr>
        <w:shd w:val="clear" w:color="auto" w:fill="FFFFFF"/>
        <w:spacing w:before="120" w:after="0" w:line="240" w:lineRule="auto"/>
        <w:jc w:val="both"/>
        <w:rPr>
          <w:rFonts w:ascii="Times New Roman" w:eastAsia="Times New Roman" w:hAnsi="Times New Roman"/>
          <w:b/>
          <w:bCs/>
          <w:sz w:val="24"/>
          <w:szCs w:val="24"/>
        </w:rPr>
      </w:pPr>
      <w:r w:rsidRPr="00490E75">
        <w:rPr>
          <w:rFonts w:ascii="Times New Roman" w:eastAsia="SimSun" w:hAnsi="Times New Roman"/>
          <w:b/>
          <w:sz w:val="24"/>
          <w:szCs w:val="24"/>
        </w:rPr>
        <w:t>I. KIẾN THỨC CHUNG (</w:t>
      </w:r>
      <w:r w:rsidRPr="00490E75">
        <w:rPr>
          <w:rFonts w:ascii="Times New Roman" w:eastAsia="Times New Roman" w:hAnsi="Times New Roman"/>
          <w:b/>
          <w:bCs/>
          <w:sz w:val="24"/>
          <w:szCs w:val="24"/>
        </w:rPr>
        <w:t>6,0 điểm)</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567"/>
        <w:gridCol w:w="7981"/>
        <w:gridCol w:w="808"/>
      </w:tblGrid>
      <w:tr w:rsidR="00D73791" w:rsidRPr="00490E75" w14:paraId="4406EA9C" w14:textId="77777777" w:rsidTr="003B40B7">
        <w:tc>
          <w:tcPr>
            <w:tcW w:w="567" w:type="dxa"/>
            <w:vAlign w:val="center"/>
          </w:tcPr>
          <w:p w14:paraId="7EB542D7"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Bài</w:t>
            </w:r>
          </w:p>
        </w:tc>
        <w:tc>
          <w:tcPr>
            <w:tcW w:w="567" w:type="dxa"/>
            <w:vAlign w:val="center"/>
          </w:tcPr>
          <w:p w14:paraId="0AD22F3D" w14:textId="77777777" w:rsidR="00D73791" w:rsidRPr="00490E75" w:rsidRDefault="00D73791" w:rsidP="00D73791">
            <w:pPr>
              <w:spacing w:after="0" w:line="276" w:lineRule="auto"/>
              <w:ind w:left="-145" w:right="-220" w:hanging="56"/>
              <w:jc w:val="center"/>
              <w:rPr>
                <w:rFonts w:ascii="Times New Roman" w:hAnsi="Times New Roman"/>
                <w:b/>
                <w:sz w:val="24"/>
                <w:szCs w:val="24"/>
              </w:rPr>
            </w:pPr>
            <w:r w:rsidRPr="00490E75">
              <w:rPr>
                <w:rFonts w:ascii="Times New Roman" w:hAnsi="Times New Roman"/>
                <w:b/>
                <w:sz w:val="24"/>
                <w:szCs w:val="24"/>
              </w:rPr>
              <w:t>Câu</w:t>
            </w:r>
          </w:p>
        </w:tc>
        <w:tc>
          <w:tcPr>
            <w:tcW w:w="7981" w:type="dxa"/>
            <w:vAlign w:val="center"/>
          </w:tcPr>
          <w:p w14:paraId="3C6AF7D3" w14:textId="77777777" w:rsidR="00D73791" w:rsidRPr="00490E75" w:rsidRDefault="00D73791" w:rsidP="00D73791">
            <w:pPr>
              <w:spacing w:after="0" w:line="276" w:lineRule="auto"/>
              <w:jc w:val="center"/>
              <w:outlineLvl w:val="0"/>
              <w:rPr>
                <w:rFonts w:ascii="Times New Roman" w:eastAsia="Times New Roman" w:hAnsi="Times New Roman"/>
                <w:sz w:val="24"/>
                <w:szCs w:val="24"/>
              </w:rPr>
            </w:pPr>
          </w:p>
        </w:tc>
        <w:tc>
          <w:tcPr>
            <w:tcW w:w="808" w:type="dxa"/>
            <w:vAlign w:val="center"/>
          </w:tcPr>
          <w:p w14:paraId="6EB22A1F"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Điểm</w:t>
            </w:r>
          </w:p>
        </w:tc>
      </w:tr>
      <w:tr w:rsidR="00D73791" w:rsidRPr="00490E75" w14:paraId="69778626" w14:textId="77777777" w:rsidTr="003B40B7">
        <w:tc>
          <w:tcPr>
            <w:tcW w:w="567" w:type="dxa"/>
            <w:vMerge w:val="restart"/>
            <w:vAlign w:val="center"/>
          </w:tcPr>
          <w:p w14:paraId="58634C8B"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1</w:t>
            </w:r>
          </w:p>
        </w:tc>
        <w:tc>
          <w:tcPr>
            <w:tcW w:w="567" w:type="dxa"/>
            <w:vMerge w:val="restart"/>
            <w:vAlign w:val="center"/>
          </w:tcPr>
          <w:p w14:paraId="747C6395" w14:textId="77777777" w:rsidR="00D73791" w:rsidRPr="00490E75" w:rsidRDefault="00D73791" w:rsidP="00D73791">
            <w:pPr>
              <w:spacing w:after="0" w:line="276" w:lineRule="auto"/>
              <w:ind w:left="-145" w:right="-220" w:hanging="56"/>
              <w:jc w:val="center"/>
              <w:rPr>
                <w:rFonts w:ascii="Times New Roman" w:hAnsi="Times New Roman"/>
                <w:b/>
                <w:sz w:val="24"/>
                <w:szCs w:val="24"/>
              </w:rPr>
            </w:pPr>
            <w:r w:rsidRPr="00490E75">
              <w:rPr>
                <w:rFonts w:ascii="Times New Roman" w:hAnsi="Times New Roman"/>
                <w:b/>
                <w:sz w:val="24"/>
                <w:szCs w:val="24"/>
              </w:rPr>
              <w:t>a</w:t>
            </w:r>
          </w:p>
        </w:tc>
        <w:tc>
          <w:tcPr>
            <w:tcW w:w="7981" w:type="dxa"/>
            <w:vAlign w:val="center"/>
          </w:tcPr>
          <w:p w14:paraId="63054B54" w14:textId="77777777" w:rsidR="00D73791" w:rsidRPr="00490E75" w:rsidRDefault="00D73791" w:rsidP="00D73791">
            <w:pPr>
              <w:spacing w:after="0" w:line="276" w:lineRule="auto"/>
              <w:jc w:val="both"/>
              <w:outlineLvl w:val="0"/>
              <w:rPr>
                <w:rFonts w:ascii="Times New Roman" w:eastAsia="Times New Roman" w:hAnsi="Times New Roman"/>
                <w:sz w:val="24"/>
                <w:szCs w:val="24"/>
              </w:rPr>
            </w:pPr>
            <w:r w:rsidRPr="00490E75">
              <w:rPr>
                <w:rFonts w:ascii="Times New Roman" w:eastAsia="Times New Roman" w:hAnsi="Times New Roman"/>
                <w:sz w:val="24"/>
                <w:szCs w:val="24"/>
              </w:rPr>
              <w:t xml:space="preserve">Bán kính quỹ đạo (khoảng cách từ tâm): </w:t>
            </w:r>
          </w:p>
          <w:p w14:paraId="5D27CDA0" w14:textId="77777777" w:rsidR="00D73791" w:rsidRPr="00490E75" w:rsidRDefault="00D73791" w:rsidP="00D73791">
            <w:pPr>
              <w:spacing w:after="0" w:line="276" w:lineRule="auto"/>
              <w:jc w:val="both"/>
              <w:outlineLvl w:val="0"/>
              <w:rPr>
                <w:rFonts w:ascii="Times New Roman" w:eastAsia="Times New Roman" w:hAnsi="Times New Roman"/>
                <w:sz w:val="24"/>
                <w:szCs w:val="24"/>
              </w:rPr>
            </w:pPr>
            <w:r w:rsidRPr="00490E75">
              <w:rPr>
                <w:rFonts w:ascii="Times New Roman" w:eastAsia="Times New Roman" w:hAnsi="Times New Roman"/>
                <w:bCs/>
                <w:sz w:val="24"/>
                <w:szCs w:val="24"/>
              </w:rPr>
              <w:t>r = R + h = 6400 + 3600 = 10000 km</w:t>
            </w:r>
            <w:r w:rsidRPr="00490E75">
              <w:rPr>
                <w:rFonts w:ascii="Times New Roman" w:eastAsia="Times New Roman" w:hAnsi="Times New Roman"/>
                <w:sz w:val="24"/>
                <w:szCs w:val="24"/>
              </w:rPr>
              <w:t>.</w:t>
            </w:r>
          </w:p>
        </w:tc>
        <w:tc>
          <w:tcPr>
            <w:tcW w:w="808" w:type="dxa"/>
            <w:vAlign w:val="center"/>
          </w:tcPr>
          <w:p w14:paraId="5B08537B"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0,25</w:t>
            </w:r>
          </w:p>
        </w:tc>
      </w:tr>
      <w:tr w:rsidR="00D73791" w:rsidRPr="00490E75" w14:paraId="728B89CD" w14:textId="77777777" w:rsidTr="003B40B7">
        <w:tc>
          <w:tcPr>
            <w:tcW w:w="567" w:type="dxa"/>
            <w:vMerge/>
            <w:vAlign w:val="center"/>
          </w:tcPr>
          <w:p w14:paraId="2962524C"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567" w:type="dxa"/>
            <w:vMerge/>
            <w:vAlign w:val="center"/>
          </w:tcPr>
          <w:p w14:paraId="3BFBF611" w14:textId="77777777" w:rsidR="00D73791" w:rsidRPr="00490E75" w:rsidRDefault="00D73791" w:rsidP="00D73791">
            <w:pPr>
              <w:spacing w:after="0" w:line="276" w:lineRule="auto"/>
              <w:ind w:left="62" w:right="203"/>
              <w:jc w:val="center"/>
              <w:rPr>
                <w:rFonts w:ascii="Times New Roman" w:hAnsi="Times New Roman"/>
                <w:b/>
                <w:sz w:val="24"/>
                <w:szCs w:val="24"/>
              </w:rPr>
            </w:pPr>
          </w:p>
        </w:tc>
        <w:tc>
          <w:tcPr>
            <w:tcW w:w="7981" w:type="dxa"/>
            <w:vAlign w:val="center"/>
          </w:tcPr>
          <w:p w14:paraId="4C1BB674" w14:textId="77777777" w:rsidR="00D73791" w:rsidRPr="00490E75" w:rsidRDefault="00D73791" w:rsidP="00D73791">
            <w:pPr>
              <w:spacing w:after="0" w:line="276" w:lineRule="auto"/>
              <w:jc w:val="both"/>
              <w:rPr>
                <w:rFonts w:ascii="Times New Roman" w:eastAsia="Times New Roman" w:hAnsi="Times New Roman"/>
                <w:b/>
                <w:sz w:val="24"/>
                <w:szCs w:val="24"/>
              </w:rPr>
            </w:pPr>
            <w:r w:rsidRPr="00490E75">
              <w:rPr>
                <w:rFonts w:ascii="Times New Roman" w:eastAsia="Times New Roman" w:hAnsi="Times New Roman"/>
                <w:bCs/>
                <w:kern w:val="36"/>
                <w:sz w:val="24"/>
                <w:szCs w:val="24"/>
              </w:rPr>
              <w:t>Chu vi quỹ đạo: C = 2.3,14.10000 = 62800 km</w:t>
            </w:r>
          </w:p>
        </w:tc>
        <w:tc>
          <w:tcPr>
            <w:tcW w:w="808" w:type="dxa"/>
            <w:vAlign w:val="center"/>
          </w:tcPr>
          <w:p w14:paraId="5E335688"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0,25</w:t>
            </w:r>
          </w:p>
        </w:tc>
      </w:tr>
      <w:tr w:rsidR="00D73791" w:rsidRPr="00490E75" w14:paraId="2F31F4BF" w14:textId="77777777" w:rsidTr="003B40B7">
        <w:trPr>
          <w:trHeight w:val="186"/>
        </w:trPr>
        <w:tc>
          <w:tcPr>
            <w:tcW w:w="567" w:type="dxa"/>
            <w:vMerge/>
            <w:vAlign w:val="center"/>
          </w:tcPr>
          <w:p w14:paraId="6E327AFA"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567" w:type="dxa"/>
            <w:vMerge/>
            <w:vAlign w:val="center"/>
          </w:tcPr>
          <w:p w14:paraId="21A4AC41" w14:textId="77777777" w:rsidR="00D73791" w:rsidRPr="00490E75" w:rsidRDefault="00D73791" w:rsidP="00D73791">
            <w:pPr>
              <w:spacing w:after="0" w:line="276" w:lineRule="auto"/>
              <w:jc w:val="center"/>
              <w:rPr>
                <w:rFonts w:ascii="Times New Roman" w:hAnsi="Times New Roman"/>
                <w:b/>
                <w:sz w:val="24"/>
                <w:szCs w:val="24"/>
              </w:rPr>
            </w:pPr>
          </w:p>
        </w:tc>
        <w:tc>
          <w:tcPr>
            <w:tcW w:w="7981" w:type="dxa"/>
            <w:vAlign w:val="center"/>
          </w:tcPr>
          <w:p w14:paraId="4570EE96" w14:textId="77777777" w:rsidR="00D73791" w:rsidRPr="00490E75" w:rsidRDefault="00D73791" w:rsidP="00D73791">
            <w:pPr>
              <w:spacing w:after="0" w:line="276" w:lineRule="auto"/>
              <w:jc w:val="both"/>
              <w:rPr>
                <w:rFonts w:ascii="Times New Roman" w:eastAsia="Times New Roman" w:hAnsi="Times New Roman"/>
                <w:b/>
                <w:sz w:val="24"/>
                <w:szCs w:val="24"/>
              </w:rPr>
            </w:pPr>
            <w:r w:rsidRPr="00490E75">
              <w:rPr>
                <w:rFonts w:ascii="Times New Roman" w:eastAsia="Times New Roman" w:hAnsi="Times New Roman"/>
                <w:bCs/>
                <w:kern w:val="36"/>
                <w:sz w:val="24"/>
                <w:szCs w:val="24"/>
              </w:rPr>
              <w:t>Thời gian vệ tinh quay 1 vòng: T = 62800/22608 = 2,78 giờ</w:t>
            </w:r>
            <w:r w:rsidRPr="00490E75">
              <w:rPr>
                <w:rFonts w:ascii="Times New Roman" w:hAnsi="Times New Roman"/>
                <w:sz w:val="24"/>
                <w:szCs w:val="24"/>
              </w:rPr>
              <w:t>.</w:t>
            </w:r>
          </w:p>
        </w:tc>
        <w:tc>
          <w:tcPr>
            <w:tcW w:w="808" w:type="dxa"/>
            <w:vAlign w:val="center"/>
          </w:tcPr>
          <w:p w14:paraId="187DDA72"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7D173BC0" w14:textId="77777777" w:rsidTr="003B40B7">
        <w:tc>
          <w:tcPr>
            <w:tcW w:w="567" w:type="dxa"/>
            <w:vMerge/>
            <w:vAlign w:val="center"/>
          </w:tcPr>
          <w:p w14:paraId="2A87191B"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567" w:type="dxa"/>
            <w:vMerge w:val="restart"/>
            <w:vAlign w:val="center"/>
          </w:tcPr>
          <w:p w14:paraId="1BDAF2DC" w14:textId="77777777" w:rsidR="00D73791" w:rsidRPr="00490E75" w:rsidRDefault="00D73791" w:rsidP="00D73791">
            <w:pPr>
              <w:spacing w:after="0" w:line="276" w:lineRule="auto"/>
              <w:jc w:val="center"/>
              <w:rPr>
                <w:rFonts w:ascii="Times New Roman" w:hAnsi="Times New Roman"/>
                <w:b/>
                <w:sz w:val="24"/>
                <w:szCs w:val="24"/>
              </w:rPr>
            </w:pPr>
            <w:r w:rsidRPr="00490E75">
              <w:rPr>
                <w:rFonts w:ascii="Times New Roman" w:hAnsi="Times New Roman"/>
                <w:b/>
                <w:sz w:val="24"/>
                <w:szCs w:val="24"/>
              </w:rPr>
              <w:t>b</w:t>
            </w:r>
          </w:p>
        </w:tc>
        <w:tc>
          <w:tcPr>
            <w:tcW w:w="7981" w:type="dxa"/>
            <w:vAlign w:val="center"/>
          </w:tcPr>
          <w:p w14:paraId="39A3916D" w14:textId="77777777" w:rsidR="00D73791" w:rsidRPr="00490E75" w:rsidRDefault="00D73791" w:rsidP="00D73791">
            <w:pPr>
              <w:spacing w:after="0" w:line="276" w:lineRule="auto"/>
              <w:jc w:val="both"/>
              <w:outlineLvl w:val="0"/>
              <w:rPr>
                <w:rFonts w:ascii="Times New Roman" w:eastAsia="Times New Roman" w:hAnsi="Times New Roman"/>
                <w:sz w:val="24"/>
                <w:szCs w:val="24"/>
              </w:rPr>
            </w:pPr>
            <w:r w:rsidRPr="00490E75">
              <w:rPr>
                <w:rFonts w:ascii="Times New Roman" w:eastAsia="Times New Roman" w:hAnsi="Times New Roman"/>
                <w:sz w:val="24"/>
                <w:szCs w:val="24"/>
              </w:rPr>
              <w:t xml:space="preserve">Do bán kính quỹ đạo r lớn nên chu vi C (quãng đường) rất dài. </w:t>
            </w:r>
          </w:p>
        </w:tc>
        <w:tc>
          <w:tcPr>
            <w:tcW w:w="808" w:type="dxa"/>
            <w:vAlign w:val="center"/>
          </w:tcPr>
          <w:p w14:paraId="530EE294"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7FC9D5F0" w14:textId="77777777" w:rsidTr="003B40B7">
        <w:tc>
          <w:tcPr>
            <w:tcW w:w="567" w:type="dxa"/>
            <w:vMerge/>
            <w:vAlign w:val="center"/>
          </w:tcPr>
          <w:p w14:paraId="7F5C3BD8"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567" w:type="dxa"/>
            <w:vMerge/>
            <w:vAlign w:val="center"/>
          </w:tcPr>
          <w:p w14:paraId="1070BA7E" w14:textId="77777777" w:rsidR="00D73791" w:rsidRPr="00490E75" w:rsidRDefault="00D73791" w:rsidP="00D73791">
            <w:pPr>
              <w:spacing w:after="0" w:line="276" w:lineRule="auto"/>
              <w:jc w:val="center"/>
              <w:rPr>
                <w:rFonts w:ascii="Times New Roman" w:hAnsi="Times New Roman"/>
                <w:b/>
                <w:sz w:val="24"/>
                <w:szCs w:val="24"/>
              </w:rPr>
            </w:pPr>
          </w:p>
        </w:tc>
        <w:tc>
          <w:tcPr>
            <w:tcW w:w="7981" w:type="dxa"/>
            <w:vAlign w:val="center"/>
          </w:tcPr>
          <w:p w14:paraId="4FAF3257" w14:textId="77777777" w:rsidR="00D73791" w:rsidRPr="00490E75" w:rsidRDefault="00D73791" w:rsidP="00D73791">
            <w:pPr>
              <w:spacing w:after="0" w:line="276" w:lineRule="auto"/>
              <w:jc w:val="both"/>
              <w:rPr>
                <w:rFonts w:ascii="Times New Roman" w:hAnsi="Times New Roman"/>
                <w:sz w:val="24"/>
                <w:szCs w:val="24"/>
              </w:rPr>
            </w:pPr>
            <w:r w:rsidRPr="00490E75">
              <w:rPr>
                <w:rFonts w:ascii="Times New Roman" w:eastAsia="Times New Roman" w:hAnsi="Times New Roman"/>
                <w:sz w:val="24"/>
                <w:szCs w:val="24"/>
              </w:rPr>
              <w:t>Càng xa Mặt Trời lực hấp dẫn càng yếu, nên hành tinh có tốc độ v chậm hơn để duy trì quỹ đạo ổn định. Tử số (C) tăng và mẫu số (v) giảm khiến thời gian T tăng rất lớn.</w:t>
            </w:r>
          </w:p>
        </w:tc>
        <w:tc>
          <w:tcPr>
            <w:tcW w:w="808" w:type="dxa"/>
            <w:vAlign w:val="center"/>
          </w:tcPr>
          <w:p w14:paraId="0F2B00C9"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37658CA8" w14:textId="77777777" w:rsidTr="003B40B7">
        <w:tc>
          <w:tcPr>
            <w:tcW w:w="567" w:type="dxa"/>
            <w:vMerge w:val="restart"/>
            <w:vAlign w:val="center"/>
          </w:tcPr>
          <w:p w14:paraId="7D215DDB"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2</w:t>
            </w:r>
          </w:p>
        </w:tc>
        <w:tc>
          <w:tcPr>
            <w:tcW w:w="567" w:type="dxa"/>
            <w:vMerge w:val="restart"/>
            <w:vAlign w:val="center"/>
          </w:tcPr>
          <w:p w14:paraId="041A9C90" w14:textId="77777777" w:rsidR="00D73791" w:rsidRPr="00490E75" w:rsidRDefault="00D73791" w:rsidP="00D73791">
            <w:pPr>
              <w:spacing w:after="0" w:line="276" w:lineRule="auto"/>
              <w:jc w:val="center"/>
              <w:rPr>
                <w:rFonts w:ascii="Times New Roman" w:hAnsi="Times New Roman"/>
                <w:b/>
                <w:sz w:val="24"/>
                <w:szCs w:val="24"/>
              </w:rPr>
            </w:pPr>
            <w:r w:rsidRPr="00490E75">
              <w:rPr>
                <w:rFonts w:ascii="Times New Roman" w:hAnsi="Times New Roman"/>
                <w:b/>
                <w:sz w:val="24"/>
                <w:szCs w:val="24"/>
              </w:rPr>
              <w:t>a</w:t>
            </w:r>
          </w:p>
        </w:tc>
        <w:tc>
          <w:tcPr>
            <w:tcW w:w="7981" w:type="dxa"/>
            <w:vAlign w:val="center"/>
          </w:tcPr>
          <w:p w14:paraId="0BF4F97C" w14:textId="77777777" w:rsidR="00D73791" w:rsidRPr="00490E75" w:rsidRDefault="00D73791" w:rsidP="00D73791">
            <w:pPr>
              <w:spacing w:after="0" w:line="276" w:lineRule="auto"/>
              <w:jc w:val="both"/>
              <w:outlineLvl w:val="0"/>
              <w:rPr>
                <w:rFonts w:ascii="Times New Roman" w:eastAsia="Times New Roman" w:hAnsi="Times New Roman"/>
                <w:sz w:val="24"/>
                <w:szCs w:val="24"/>
              </w:rPr>
            </w:pPr>
            <w:r w:rsidRPr="00490E75">
              <w:rPr>
                <w:rFonts w:ascii="Times New Roman" w:eastAsia="Times New Roman" w:hAnsi="Times New Roman"/>
                <w:sz w:val="24"/>
                <w:szCs w:val="24"/>
              </w:rPr>
              <w:t>Phương trình dạng chữ:</w:t>
            </w:r>
          </w:p>
          <w:p w14:paraId="5013D43A" w14:textId="56940CAF" w:rsidR="00D73791" w:rsidRPr="00490E75" w:rsidRDefault="00D73791" w:rsidP="00D73791">
            <w:pPr>
              <w:spacing w:after="0" w:line="276" w:lineRule="auto"/>
              <w:jc w:val="both"/>
              <w:outlineLvl w:val="0"/>
              <w:rPr>
                <w:rFonts w:ascii="Times New Roman" w:eastAsia="Times New Roman" w:hAnsi="Times New Roman"/>
                <w:sz w:val="24"/>
                <w:szCs w:val="24"/>
              </w:rPr>
            </w:pPr>
            <w:r w:rsidRPr="00490E75">
              <w:rPr>
                <w:rFonts w:ascii="Times New Roman" w:eastAsia="Times New Roman" w:hAnsi="Times New Roman"/>
                <w:sz w:val="24"/>
                <w:szCs w:val="24"/>
              </w:rPr>
              <w:t xml:space="preserve">Nước + Carbon dioxide </w:t>
            </w:r>
            <m:oMath>
              <m:box>
                <m:boxPr>
                  <m:opEmu m:val="1"/>
                  <m:ctrlPr>
                    <w:rPr>
                      <w:rFonts w:ascii="Cambria Math" w:eastAsia="Times New Roman" w:hAnsi="Cambria Math"/>
                      <w:i/>
                      <w:sz w:val="24"/>
                      <w:szCs w:val="24"/>
                    </w:rPr>
                  </m:ctrlPr>
                </m:boxPr>
                <m:e>
                  <m:groupChr>
                    <m:groupChrPr>
                      <m:chr m:val="→"/>
                      <m:vertJc m:val="bot"/>
                      <m:ctrlPr>
                        <w:rPr>
                          <w:rFonts w:ascii="Cambria Math" w:eastAsia="Times New Roman" w:hAnsi="Cambria Math"/>
                          <w:i/>
                          <w:sz w:val="24"/>
                          <w:szCs w:val="24"/>
                        </w:rPr>
                      </m:ctrlPr>
                    </m:groupChrPr>
                    <m:e>
                      <m:r>
                        <m:rPr>
                          <m:sty m:val="p"/>
                        </m:rPr>
                        <w:rPr>
                          <w:rFonts w:ascii="Cambria Math" w:eastAsia="Times New Roman" w:hAnsi="Cambria Math"/>
                          <w:sz w:val="24"/>
                          <w:szCs w:val="24"/>
                        </w:rPr>
                        <m:t>Ánh sáng,   Diệp lục</m:t>
                      </m:r>
                    </m:e>
                  </m:groupChr>
                </m:e>
              </m:box>
            </m:oMath>
            <w:r w:rsidRPr="00490E75">
              <w:rPr>
                <w:rFonts w:ascii="Times New Roman" w:eastAsia="Times New Roman" w:hAnsi="Times New Roman"/>
                <w:sz w:val="24"/>
                <w:szCs w:val="24"/>
              </w:rPr>
              <w:t xml:space="preserve"> Chất hữu cơ + Oxygen</w:t>
            </w:r>
          </w:p>
          <w:p w14:paraId="23C1882B" w14:textId="77777777" w:rsidR="00D73791" w:rsidRPr="00490E75" w:rsidRDefault="00D73791" w:rsidP="00D73791">
            <w:pPr>
              <w:spacing w:after="0" w:line="276" w:lineRule="auto"/>
              <w:jc w:val="both"/>
              <w:outlineLvl w:val="0"/>
              <w:rPr>
                <w:rFonts w:ascii="Times New Roman" w:eastAsia="Times New Roman" w:hAnsi="Times New Roman"/>
                <w:i/>
                <w:iCs/>
                <w:sz w:val="24"/>
                <w:szCs w:val="24"/>
              </w:rPr>
            </w:pPr>
            <w:r w:rsidRPr="00490E75">
              <w:rPr>
                <w:rFonts w:ascii="Times New Roman" w:eastAsia="Times New Roman" w:hAnsi="Times New Roman"/>
                <w:i/>
                <w:iCs/>
                <w:sz w:val="24"/>
                <w:szCs w:val="24"/>
              </w:rPr>
              <w:t>Lưu ý: Học sinh viết bằng công thức hóa học đúng vẫn đạt điểm.</w:t>
            </w:r>
          </w:p>
        </w:tc>
        <w:tc>
          <w:tcPr>
            <w:tcW w:w="808" w:type="dxa"/>
            <w:vAlign w:val="center"/>
          </w:tcPr>
          <w:p w14:paraId="52919DF4"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10B55307" w14:textId="77777777" w:rsidTr="003B40B7">
        <w:tc>
          <w:tcPr>
            <w:tcW w:w="567" w:type="dxa"/>
            <w:vMerge/>
            <w:vAlign w:val="center"/>
          </w:tcPr>
          <w:p w14:paraId="4DD1DBE7"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567" w:type="dxa"/>
            <w:vMerge/>
            <w:vAlign w:val="center"/>
          </w:tcPr>
          <w:p w14:paraId="06EE02B7" w14:textId="77777777" w:rsidR="00D73791" w:rsidRPr="00490E75" w:rsidRDefault="00D73791" w:rsidP="00D73791">
            <w:pPr>
              <w:spacing w:after="0" w:line="276" w:lineRule="auto"/>
              <w:jc w:val="center"/>
              <w:rPr>
                <w:rFonts w:ascii="Times New Roman" w:hAnsi="Times New Roman"/>
                <w:b/>
                <w:sz w:val="24"/>
                <w:szCs w:val="24"/>
              </w:rPr>
            </w:pPr>
          </w:p>
        </w:tc>
        <w:tc>
          <w:tcPr>
            <w:tcW w:w="7981" w:type="dxa"/>
            <w:vAlign w:val="center"/>
          </w:tcPr>
          <w:p w14:paraId="73EAD921" w14:textId="77777777" w:rsidR="00D73791" w:rsidRPr="00490E75" w:rsidRDefault="00D73791" w:rsidP="00D73791">
            <w:pPr>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Cây xanh hấp thụ Carbon dioxide (khí nhà kính chính) giúp giảm hiệu ứng giữ nhiệt của khí quyển.</w:t>
            </w:r>
          </w:p>
          <w:p w14:paraId="1398BF1A" w14:textId="77777777" w:rsidR="00D73791" w:rsidRPr="00490E75" w:rsidRDefault="00D73791" w:rsidP="00D73791">
            <w:pPr>
              <w:spacing w:after="0" w:line="276" w:lineRule="auto"/>
              <w:jc w:val="both"/>
              <w:rPr>
                <w:rFonts w:ascii="Times New Roman" w:eastAsia="Times New Roman" w:hAnsi="Times New Roman"/>
                <w:sz w:val="24"/>
                <w:szCs w:val="24"/>
              </w:rPr>
            </w:pPr>
            <w:r w:rsidRPr="00490E75">
              <w:rPr>
                <w:rFonts w:ascii="Times New Roman" w:eastAsia="Times New Roman" w:hAnsi="Times New Roman"/>
                <w:i/>
                <w:iCs/>
                <w:sz w:val="24"/>
                <w:szCs w:val="24"/>
              </w:rPr>
              <w:t>Lưu ý: Học sinh viết “hiệu ứng nhà kính” thay vì viết “giảm hiệu ứng giữ nhiệt” vẫn đạt điểm.</w:t>
            </w:r>
          </w:p>
        </w:tc>
        <w:tc>
          <w:tcPr>
            <w:tcW w:w="808" w:type="dxa"/>
            <w:vAlign w:val="center"/>
          </w:tcPr>
          <w:p w14:paraId="65E80283"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5C191CFF" w14:textId="77777777" w:rsidTr="003B40B7">
        <w:tc>
          <w:tcPr>
            <w:tcW w:w="567" w:type="dxa"/>
            <w:vMerge/>
            <w:vAlign w:val="center"/>
          </w:tcPr>
          <w:p w14:paraId="173EFB8D"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567" w:type="dxa"/>
            <w:vMerge w:val="restart"/>
            <w:vAlign w:val="center"/>
          </w:tcPr>
          <w:p w14:paraId="6645190D" w14:textId="77777777" w:rsidR="00D73791" w:rsidRPr="00490E75" w:rsidRDefault="00D73791" w:rsidP="00D73791">
            <w:pPr>
              <w:spacing w:after="0" w:line="276" w:lineRule="auto"/>
              <w:jc w:val="center"/>
              <w:rPr>
                <w:rFonts w:ascii="Times New Roman" w:hAnsi="Times New Roman"/>
                <w:b/>
                <w:sz w:val="24"/>
                <w:szCs w:val="24"/>
              </w:rPr>
            </w:pPr>
            <w:r w:rsidRPr="00490E75">
              <w:rPr>
                <w:rFonts w:ascii="Times New Roman" w:hAnsi="Times New Roman"/>
                <w:b/>
                <w:sz w:val="24"/>
                <w:szCs w:val="24"/>
              </w:rPr>
              <w:t>b</w:t>
            </w:r>
          </w:p>
        </w:tc>
        <w:tc>
          <w:tcPr>
            <w:tcW w:w="7981" w:type="dxa"/>
            <w:vAlign w:val="center"/>
          </w:tcPr>
          <w:p w14:paraId="03DEF6D8" w14:textId="77777777" w:rsidR="00D73791" w:rsidRPr="00490E75" w:rsidRDefault="00D73791" w:rsidP="00D73791">
            <w:pPr>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Tác hại: Ung thư da, đục thủy tinh thể, suy giảm miễn dịch (</w:t>
            </w:r>
            <w:r w:rsidRPr="00490E75">
              <w:rPr>
                <w:rFonts w:ascii="Times New Roman" w:eastAsia="Times New Roman" w:hAnsi="Times New Roman"/>
                <w:i/>
                <w:iCs/>
                <w:sz w:val="24"/>
                <w:szCs w:val="24"/>
              </w:rPr>
              <w:t>nêu đủ 2 ý</w:t>
            </w:r>
            <w:r w:rsidRPr="00490E75">
              <w:rPr>
                <w:rFonts w:ascii="Times New Roman" w:eastAsia="Times New Roman" w:hAnsi="Times New Roman"/>
                <w:sz w:val="24"/>
                <w:szCs w:val="24"/>
              </w:rPr>
              <w:t>).</w:t>
            </w:r>
          </w:p>
          <w:p w14:paraId="1BB07E42" w14:textId="77777777" w:rsidR="00D73791" w:rsidRPr="00490E75" w:rsidRDefault="00D73791" w:rsidP="00D73791">
            <w:pPr>
              <w:spacing w:after="0" w:line="276" w:lineRule="auto"/>
              <w:jc w:val="both"/>
              <w:rPr>
                <w:rFonts w:ascii="Times New Roman" w:eastAsia="Times New Roman" w:hAnsi="Times New Roman"/>
                <w:b/>
                <w:sz w:val="24"/>
                <w:szCs w:val="24"/>
              </w:rPr>
            </w:pPr>
            <w:r w:rsidRPr="00490E75">
              <w:rPr>
                <w:rFonts w:ascii="Times New Roman" w:eastAsia="Times New Roman" w:hAnsi="Times New Roman"/>
                <w:i/>
                <w:iCs/>
                <w:sz w:val="24"/>
                <w:szCs w:val="24"/>
              </w:rPr>
              <w:t>Lưu ý: Học sinh nêu tác hại khác mà đúng vẫn đạt điểm.</w:t>
            </w:r>
          </w:p>
        </w:tc>
        <w:tc>
          <w:tcPr>
            <w:tcW w:w="808" w:type="dxa"/>
            <w:vAlign w:val="center"/>
          </w:tcPr>
          <w:p w14:paraId="5CE86FE2"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1CE6CF02" w14:textId="77777777" w:rsidTr="003B40B7">
        <w:trPr>
          <w:trHeight w:val="611"/>
        </w:trPr>
        <w:tc>
          <w:tcPr>
            <w:tcW w:w="567" w:type="dxa"/>
            <w:vMerge/>
            <w:tcBorders>
              <w:bottom w:val="single" w:sz="4" w:space="0" w:color="auto"/>
            </w:tcBorders>
            <w:vAlign w:val="center"/>
          </w:tcPr>
          <w:p w14:paraId="4A7A520E"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567" w:type="dxa"/>
            <w:vMerge/>
            <w:tcBorders>
              <w:bottom w:val="single" w:sz="4" w:space="0" w:color="auto"/>
            </w:tcBorders>
            <w:vAlign w:val="center"/>
          </w:tcPr>
          <w:p w14:paraId="51AAC0BF" w14:textId="77777777" w:rsidR="00D73791" w:rsidRPr="00490E75" w:rsidRDefault="00D73791" w:rsidP="00D73791">
            <w:pPr>
              <w:spacing w:after="0" w:line="276" w:lineRule="auto"/>
              <w:jc w:val="center"/>
              <w:rPr>
                <w:rFonts w:ascii="Times New Roman" w:hAnsi="Times New Roman"/>
                <w:b/>
                <w:sz w:val="24"/>
                <w:szCs w:val="24"/>
              </w:rPr>
            </w:pPr>
          </w:p>
        </w:tc>
        <w:tc>
          <w:tcPr>
            <w:tcW w:w="7981" w:type="dxa"/>
            <w:tcBorders>
              <w:bottom w:val="single" w:sz="4" w:space="0" w:color="auto"/>
            </w:tcBorders>
            <w:vAlign w:val="center"/>
          </w:tcPr>
          <w:p w14:paraId="1EB13B2D" w14:textId="77777777" w:rsidR="00D73791" w:rsidRPr="00490E75" w:rsidRDefault="00D73791" w:rsidP="00D73791">
            <w:pPr>
              <w:spacing w:after="0" w:line="276" w:lineRule="auto"/>
              <w:ind w:right="203"/>
              <w:jc w:val="both"/>
              <w:rPr>
                <w:rFonts w:ascii="Times New Roman" w:eastAsia="Times New Roman" w:hAnsi="Times New Roman"/>
                <w:sz w:val="24"/>
                <w:szCs w:val="24"/>
              </w:rPr>
            </w:pPr>
            <w:r w:rsidRPr="00490E75">
              <w:rPr>
                <w:rFonts w:ascii="Times New Roman" w:eastAsia="Times New Roman" w:hAnsi="Times New Roman"/>
                <w:sz w:val="24"/>
                <w:szCs w:val="24"/>
              </w:rPr>
              <w:t>Giải thích: Ozone bình lưu ngăn tia UV có hại cho tế bào; Ozone đối lưu là chất oxy hóa mạnh, gây viêm đường hô hấp khi hít phải.</w:t>
            </w:r>
          </w:p>
          <w:p w14:paraId="1037F462" w14:textId="77777777" w:rsidR="00D73791" w:rsidRPr="00490E75" w:rsidRDefault="00D73791" w:rsidP="00D73791">
            <w:pPr>
              <w:spacing w:after="0" w:line="276" w:lineRule="auto"/>
              <w:ind w:right="203"/>
              <w:jc w:val="both"/>
              <w:rPr>
                <w:rFonts w:ascii="Times New Roman" w:eastAsia="Times New Roman" w:hAnsi="Times New Roman"/>
                <w:sz w:val="24"/>
                <w:szCs w:val="24"/>
              </w:rPr>
            </w:pPr>
            <w:r w:rsidRPr="00490E75">
              <w:rPr>
                <w:rFonts w:ascii="Times New Roman" w:eastAsia="Times New Roman" w:hAnsi="Times New Roman"/>
                <w:i/>
                <w:iCs/>
                <w:sz w:val="24"/>
                <w:szCs w:val="24"/>
              </w:rPr>
              <w:t xml:space="preserve">Lưu ý: Học sinh viết </w:t>
            </w:r>
            <w:r w:rsidRPr="00490E75">
              <w:rPr>
                <w:rFonts w:ascii="Times New Roman" w:hAnsi="Times New Roman"/>
                <w:i/>
                <w:iCs/>
                <w:sz w:val="24"/>
                <w:szCs w:val="24"/>
              </w:rPr>
              <w:t>“tử ngoại” hoặc “bức xạ” hoặc “tia gây hại” thay vì viết “UV” vẫn đạt điểm</w:t>
            </w:r>
            <w:r w:rsidRPr="00490E75">
              <w:rPr>
                <w:rFonts w:ascii="Times New Roman" w:eastAsia="Times New Roman" w:hAnsi="Times New Roman"/>
                <w:i/>
                <w:iCs/>
                <w:sz w:val="24"/>
                <w:szCs w:val="24"/>
              </w:rPr>
              <w:t>.</w:t>
            </w:r>
          </w:p>
        </w:tc>
        <w:tc>
          <w:tcPr>
            <w:tcW w:w="808" w:type="dxa"/>
            <w:tcBorders>
              <w:bottom w:val="single" w:sz="4" w:space="0" w:color="auto"/>
            </w:tcBorders>
            <w:vAlign w:val="center"/>
          </w:tcPr>
          <w:p w14:paraId="4DA70E92"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286208A5" w14:textId="77777777" w:rsidTr="003B40B7">
        <w:tc>
          <w:tcPr>
            <w:tcW w:w="567" w:type="dxa"/>
            <w:vMerge w:val="restart"/>
            <w:vAlign w:val="center"/>
          </w:tcPr>
          <w:p w14:paraId="5DA03CA4"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3</w:t>
            </w:r>
          </w:p>
        </w:tc>
        <w:tc>
          <w:tcPr>
            <w:tcW w:w="567" w:type="dxa"/>
            <w:vMerge w:val="restart"/>
            <w:vAlign w:val="center"/>
          </w:tcPr>
          <w:p w14:paraId="67435344" w14:textId="77777777" w:rsidR="00D73791" w:rsidRPr="00490E75" w:rsidRDefault="00D73791" w:rsidP="00D73791">
            <w:pPr>
              <w:spacing w:after="0" w:line="276" w:lineRule="auto"/>
              <w:jc w:val="center"/>
              <w:rPr>
                <w:rFonts w:ascii="Times New Roman" w:hAnsi="Times New Roman"/>
                <w:b/>
                <w:sz w:val="24"/>
                <w:szCs w:val="24"/>
              </w:rPr>
            </w:pPr>
            <w:r w:rsidRPr="00490E75">
              <w:rPr>
                <w:rFonts w:ascii="Times New Roman" w:hAnsi="Times New Roman"/>
                <w:b/>
                <w:sz w:val="24"/>
                <w:szCs w:val="24"/>
              </w:rPr>
              <w:t>a</w:t>
            </w:r>
          </w:p>
        </w:tc>
        <w:tc>
          <w:tcPr>
            <w:tcW w:w="7981" w:type="dxa"/>
            <w:vAlign w:val="center"/>
          </w:tcPr>
          <w:p w14:paraId="1CDE42EE" w14:textId="77777777" w:rsidR="00D73791" w:rsidRPr="00490E75" w:rsidRDefault="00D73791" w:rsidP="00D73791">
            <w:pPr>
              <w:spacing w:after="0" w:line="276" w:lineRule="auto"/>
              <w:ind w:right="203"/>
              <w:jc w:val="both"/>
              <w:rPr>
                <w:rFonts w:ascii="Times New Roman" w:hAnsi="Times New Roman"/>
                <w:sz w:val="24"/>
                <w:szCs w:val="24"/>
              </w:rPr>
            </w:pPr>
            <w:r w:rsidRPr="00490E75">
              <w:rPr>
                <w:rFonts w:ascii="Times New Roman" w:eastAsia="Times New Roman" w:hAnsi="Times New Roman"/>
                <w:sz w:val="24"/>
                <w:szCs w:val="24"/>
              </w:rPr>
              <w:t>Khoảng cách vừa đủ giúp nhiệt độ bề mặt duy trì trong khoảng 0 - 100 độ C, phù hợp cho nước ở thể lỏng.</w:t>
            </w:r>
          </w:p>
        </w:tc>
        <w:tc>
          <w:tcPr>
            <w:tcW w:w="808" w:type="dxa"/>
            <w:vAlign w:val="center"/>
          </w:tcPr>
          <w:p w14:paraId="15BA552B"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5828D8F8" w14:textId="77777777" w:rsidTr="003B40B7">
        <w:tc>
          <w:tcPr>
            <w:tcW w:w="567" w:type="dxa"/>
            <w:vMerge/>
            <w:vAlign w:val="center"/>
          </w:tcPr>
          <w:p w14:paraId="53F27A5B"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567" w:type="dxa"/>
            <w:vMerge/>
            <w:vAlign w:val="center"/>
          </w:tcPr>
          <w:p w14:paraId="184CDBCA" w14:textId="77777777" w:rsidR="00D73791" w:rsidRPr="00490E75" w:rsidRDefault="00D73791" w:rsidP="00D73791">
            <w:pPr>
              <w:spacing w:after="0" w:line="276" w:lineRule="auto"/>
              <w:jc w:val="center"/>
              <w:rPr>
                <w:rFonts w:ascii="Times New Roman" w:hAnsi="Times New Roman"/>
                <w:b/>
                <w:sz w:val="24"/>
                <w:szCs w:val="24"/>
              </w:rPr>
            </w:pPr>
          </w:p>
        </w:tc>
        <w:tc>
          <w:tcPr>
            <w:tcW w:w="7981" w:type="dxa"/>
            <w:vAlign w:val="center"/>
          </w:tcPr>
          <w:p w14:paraId="579888FB" w14:textId="77777777" w:rsidR="00D73791" w:rsidRPr="00490E75" w:rsidRDefault="00D73791" w:rsidP="00D73791">
            <w:pPr>
              <w:spacing w:after="0" w:line="276" w:lineRule="auto"/>
              <w:ind w:right="203"/>
              <w:jc w:val="both"/>
              <w:rPr>
                <w:rFonts w:ascii="Times New Roman" w:hAnsi="Times New Roman"/>
                <w:sz w:val="24"/>
                <w:szCs w:val="24"/>
              </w:rPr>
            </w:pPr>
            <w:r w:rsidRPr="00490E75">
              <w:rPr>
                <w:rFonts w:ascii="Times New Roman" w:eastAsia="Times New Roman" w:hAnsi="Times New Roman"/>
                <w:sz w:val="24"/>
                <w:szCs w:val="24"/>
              </w:rPr>
              <w:t>Nước là dung môi hòa tan các chất dinh dưỡng và là môi trường vận chuyển chất qua màng tế bào.</w:t>
            </w:r>
          </w:p>
        </w:tc>
        <w:tc>
          <w:tcPr>
            <w:tcW w:w="808" w:type="dxa"/>
            <w:vAlign w:val="center"/>
          </w:tcPr>
          <w:p w14:paraId="11CBF2A8"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2B4E383F" w14:textId="77777777" w:rsidTr="003B40B7">
        <w:tc>
          <w:tcPr>
            <w:tcW w:w="567" w:type="dxa"/>
            <w:vMerge/>
            <w:vAlign w:val="center"/>
          </w:tcPr>
          <w:p w14:paraId="321875F1"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567" w:type="dxa"/>
            <w:vMerge w:val="restart"/>
            <w:vAlign w:val="center"/>
          </w:tcPr>
          <w:p w14:paraId="6F715BD7" w14:textId="77777777" w:rsidR="00D73791" w:rsidRPr="00490E75" w:rsidRDefault="00D73791" w:rsidP="00D73791">
            <w:pPr>
              <w:spacing w:after="0" w:line="276" w:lineRule="auto"/>
              <w:jc w:val="center"/>
              <w:rPr>
                <w:rFonts w:ascii="Times New Roman" w:hAnsi="Times New Roman"/>
                <w:b/>
                <w:sz w:val="24"/>
                <w:szCs w:val="24"/>
              </w:rPr>
            </w:pPr>
            <w:r w:rsidRPr="00490E75">
              <w:rPr>
                <w:rFonts w:ascii="Times New Roman" w:hAnsi="Times New Roman"/>
                <w:b/>
                <w:sz w:val="24"/>
                <w:szCs w:val="24"/>
              </w:rPr>
              <w:t>b</w:t>
            </w:r>
          </w:p>
        </w:tc>
        <w:tc>
          <w:tcPr>
            <w:tcW w:w="7981" w:type="dxa"/>
            <w:vAlign w:val="center"/>
          </w:tcPr>
          <w:p w14:paraId="6ADD3745" w14:textId="77777777" w:rsidR="00D73791" w:rsidRPr="00490E75" w:rsidRDefault="00D73791" w:rsidP="00D73791">
            <w:pPr>
              <w:spacing w:after="0" w:line="276" w:lineRule="auto"/>
              <w:ind w:right="203"/>
              <w:jc w:val="both"/>
              <w:rPr>
                <w:rFonts w:ascii="Times New Roman" w:hAnsi="Times New Roman"/>
                <w:sz w:val="24"/>
                <w:szCs w:val="24"/>
              </w:rPr>
            </w:pPr>
            <w:r w:rsidRPr="00490E75">
              <w:rPr>
                <w:rFonts w:ascii="Times New Roman" w:eastAsia="Times New Roman" w:hAnsi="Times New Roman"/>
                <w:sz w:val="24"/>
                <w:szCs w:val="24"/>
              </w:rPr>
              <w:t>Từ trường làm lệch hướng các hạt điện tích năng lượng cao từ gió Mặt Trời, ngăn chúng phá hủy bầu khí quyển.</w:t>
            </w:r>
          </w:p>
        </w:tc>
        <w:tc>
          <w:tcPr>
            <w:tcW w:w="808" w:type="dxa"/>
            <w:vAlign w:val="center"/>
          </w:tcPr>
          <w:p w14:paraId="439E4F1F"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283F474C" w14:textId="77777777" w:rsidTr="003B40B7">
        <w:trPr>
          <w:trHeight w:val="699"/>
        </w:trPr>
        <w:tc>
          <w:tcPr>
            <w:tcW w:w="567" w:type="dxa"/>
            <w:vMerge/>
            <w:vAlign w:val="center"/>
          </w:tcPr>
          <w:p w14:paraId="72D09682"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567" w:type="dxa"/>
            <w:vMerge/>
            <w:vAlign w:val="center"/>
          </w:tcPr>
          <w:p w14:paraId="472B0052" w14:textId="77777777" w:rsidR="00D73791" w:rsidRPr="00490E75" w:rsidRDefault="00D73791" w:rsidP="00D73791">
            <w:pPr>
              <w:spacing w:after="0" w:line="276" w:lineRule="auto"/>
              <w:jc w:val="center"/>
              <w:rPr>
                <w:rFonts w:ascii="Times New Roman" w:hAnsi="Times New Roman"/>
                <w:b/>
                <w:sz w:val="24"/>
                <w:szCs w:val="24"/>
              </w:rPr>
            </w:pPr>
          </w:p>
        </w:tc>
        <w:tc>
          <w:tcPr>
            <w:tcW w:w="7981" w:type="dxa"/>
            <w:vAlign w:val="center"/>
          </w:tcPr>
          <w:p w14:paraId="57B836CF" w14:textId="77777777" w:rsidR="00D73791" w:rsidRPr="00490E75" w:rsidRDefault="00D73791" w:rsidP="00D73791">
            <w:pPr>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Giúp sinh vật tránh được các bức xạ gây đột biến gen (đột biến) hoặc tiêu diệt (gây hại) tế bào.</w:t>
            </w:r>
          </w:p>
        </w:tc>
        <w:tc>
          <w:tcPr>
            <w:tcW w:w="808" w:type="dxa"/>
            <w:vAlign w:val="center"/>
          </w:tcPr>
          <w:p w14:paraId="511B880D"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bl>
    <w:p w14:paraId="1E9EE9A8" w14:textId="77777777" w:rsidR="00D73791" w:rsidRPr="00490E75" w:rsidRDefault="00D73791" w:rsidP="00D73791">
      <w:pPr>
        <w:shd w:val="clear" w:color="auto" w:fill="FFFFFF"/>
        <w:spacing w:before="120" w:after="0" w:line="240" w:lineRule="auto"/>
        <w:jc w:val="both"/>
        <w:rPr>
          <w:rFonts w:ascii="Times New Roman" w:eastAsia="SimSun" w:hAnsi="Times New Roman"/>
          <w:b/>
          <w:sz w:val="24"/>
          <w:szCs w:val="24"/>
        </w:rPr>
      </w:pPr>
    </w:p>
    <w:p w14:paraId="51768A9A" w14:textId="77777777" w:rsidR="00D73791" w:rsidRPr="00490E75" w:rsidRDefault="00D73791" w:rsidP="00D73791">
      <w:pPr>
        <w:shd w:val="clear" w:color="auto" w:fill="FFFFFF"/>
        <w:spacing w:before="120" w:after="0" w:line="240" w:lineRule="auto"/>
        <w:jc w:val="both"/>
        <w:rPr>
          <w:rFonts w:ascii="Times New Roman" w:eastAsia="SimSun" w:hAnsi="Times New Roman"/>
          <w:b/>
          <w:sz w:val="24"/>
          <w:szCs w:val="24"/>
        </w:rPr>
      </w:pPr>
    </w:p>
    <w:p w14:paraId="4BB0151B" w14:textId="77777777" w:rsidR="00D73791" w:rsidRPr="00490E75" w:rsidRDefault="00D73791" w:rsidP="00D73791">
      <w:pPr>
        <w:shd w:val="clear" w:color="auto" w:fill="FFFFFF"/>
        <w:spacing w:before="120" w:after="0" w:line="240" w:lineRule="auto"/>
        <w:jc w:val="both"/>
        <w:rPr>
          <w:rFonts w:ascii="Times New Roman" w:eastAsia="SimSun" w:hAnsi="Times New Roman"/>
          <w:b/>
          <w:sz w:val="24"/>
          <w:szCs w:val="24"/>
        </w:rPr>
      </w:pPr>
    </w:p>
    <w:p w14:paraId="3D267A82" w14:textId="77777777" w:rsidR="00D73791" w:rsidRPr="00490E75" w:rsidRDefault="00D73791" w:rsidP="00D73791">
      <w:pPr>
        <w:shd w:val="clear" w:color="auto" w:fill="FFFFFF"/>
        <w:spacing w:before="120" w:after="0" w:line="240" w:lineRule="auto"/>
        <w:jc w:val="both"/>
        <w:rPr>
          <w:rFonts w:ascii="Times New Roman" w:eastAsia="SimSun" w:hAnsi="Times New Roman"/>
          <w:b/>
          <w:sz w:val="24"/>
          <w:szCs w:val="24"/>
        </w:rPr>
      </w:pPr>
    </w:p>
    <w:p w14:paraId="0836B4EE" w14:textId="77777777" w:rsidR="00D73791" w:rsidRPr="00490E75" w:rsidRDefault="00D73791" w:rsidP="00D73791">
      <w:pPr>
        <w:shd w:val="clear" w:color="auto" w:fill="FFFFFF"/>
        <w:spacing w:before="120" w:after="0" w:line="240" w:lineRule="auto"/>
        <w:jc w:val="both"/>
        <w:rPr>
          <w:rFonts w:ascii="Times New Roman" w:eastAsia="SimSun" w:hAnsi="Times New Roman"/>
          <w:b/>
          <w:sz w:val="24"/>
          <w:szCs w:val="24"/>
        </w:rPr>
      </w:pPr>
      <w:r w:rsidRPr="00490E75">
        <w:rPr>
          <w:rFonts w:ascii="Times New Roman" w:eastAsia="SimSun" w:hAnsi="Times New Roman"/>
          <w:b/>
          <w:sz w:val="24"/>
          <w:szCs w:val="24"/>
        </w:rPr>
        <w:t>II. CHẤT VÀ SỰ BIẾN ĐỔI CHẤT (</w:t>
      </w:r>
      <w:r w:rsidRPr="00490E75">
        <w:rPr>
          <w:rFonts w:ascii="Times New Roman" w:eastAsia="Times New Roman" w:hAnsi="Times New Roman"/>
          <w:b/>
          <w:bCs/>
          <w:sz w:val="24"/>
          <w:szCs w:val="24"/>
        </w:rPr>
        <w:t>14,0 điểm)</w:t>
      </w:r>
    </w:p>
    <w:p w14:paraId="35C7D0EC" w14:textId="77777777" w:rsidR="00D73791" w:rsidRPr="00490E75" w:rsidRDefault="00D73791" w:rsidP="00D73791">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1 (2,5 điểm).</w:t>
      </w:r>
    </w:p>
    <w:tbl>
      <w:tblPr>
        <w:tblW w:w="9639"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9"/>
        <w:gridCol w:w="8109"/>
        <w:gridCol w:w="851"/>
      </w:tblGrid>
      <w:tr w:rsidR="00D73791" w:rsidRPr="00490E75" w14:paraId="4B19756F" w14:textId="77777777" w:rsidTr="003B40B7">
        <w:tc>
          <w:tcPr>
            <w:tcW w:w="679" w:type="dxa"/>
            <w:vAlign w:val="center"/>
          </w:tcPr>
          <w:p w14:paraId="4DA6CBFE"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hAnsi="Times New Roman"/>
                <w:b/>
                <w:sz w:val="24"/>
                <w:szCs w:val="24"/>
              </w:rPr>
              <w:t>Câu</w:t>
            </w:r>
          </w:p>
        </w:tc>
        <w:tc>
          <w:tcPr>
            <w:tcW w:w="8109" w:type="dxa"/>
            <w:vAlign w:val="center"/>
          </w:tcPr>
          <w:p w14:paraId="12ECBC72" w14:textId="77777777" w:rsidR="00D73791" w:rsidRPr="00490E75" w:rsidRDefault="00D73791" w:rsidP="00D73791">
            <w:pPr>
              <w:spacing w:after="0" w:line="276" w:lineRule="auto"/>
              <w:jc w:val="center"/>
              <w:outlineLvl w:val="0"/>
              <w:rPr>
                <w:rFonts w:ascii="Times New Roman" w:eastAsia="Times New Roman" w:hAnsi="Times New Roman"/>
                <w:sz w:val="24"/>
                <w:szCs w:val="24"/>
              </w:rPr>
            </w:pPr>
            <w:r w:rsidRPr="00490E75">
              <w:rPr>
                <w:rFonts w:ascii="Times New Roman" w:eastAsia="Times New Roman" w:hAnsi="Times New Roman"/>
                <w:b/>
                <w:bCs/>
                <w:sz w:val="24"/>
                <w:szCs w:val="24"/>
              </w:rPr>
              <w:t>Nội dung</w:t>
            </w:r>
          </w:p>
        </w:tc>
        <w:tc>
          <w:tcPr>
            <w:tcW w:w="851" w:type="dxa"/>
            <w:vAlign w:val="center"/>
          </w:tcPr>
          <w:p w14:paraId="1F062DD8"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Điểm</w:t>
            </w:r>
          </w:p>
        </w:tc>
      </w:tr>
      <w:tr w:rsidR="00D73791" w:rsidRPr="00490E75" w14:paraId="10DF9C63" w14:textId="77777777" w:rsidTr="003B40B7">
        <w:trPr>
          <w:trHeight w:val="2517"/>
        </w:trPr>
        <w:tc>
          <w:tcPr>
            <w:tcW w:w="679" w:type="dxa"/>
            <w:vAlign w:val="center"/>
          </w:tcPr>
          <w:p w14:paraId="2ABB057B"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1</w:t>
            </w:r>
          </w:p>
        </w:tc>
        <w:tc>
          <w:tcPr>
            <w:tcW w:w="8109" w:type="dxa"/>
            <w:vAlign w:val="center"/>
          </w:tcPr>
          <w:p w14:paraId="63CE1793" w14:textId="77777777" w:rsidR="00D73791" w:rsidRPr="00490E75" w:rsidRDefault="00D73791" w:rsidP="00D73791">
            <w:pPr>
              <w:spacing w:after="0" w:line="240" w:lineRule="auto"/>
              <w:jc w:val="both"/>
              <w:outlineLvl w:val="2"/>
              <w:rPr>
                <w:rFonts w:ascii="Times New Roman" w:hAnsi="Times New Roman"/>
                <w:bCs/>
                <w:color w:val="000000"/>
                <w:sz w:val="24"/>
                <w:szCs w:val="24"/>
              </w:rPr>
            </w:pPr>
            <w:r w:rsidRPr="00490E75">
              <w:rPr>
                <w:rFonts w:ascii="Times New Roman" w:hAnsi="Times New Roman"/>
                <w:bCs/>
                <w:color w:val="000000"/>
                <w:sz w:val="24"/>
                <w:szCs w:val="24"/>
              </w:rPr>
              <w:t>Gọi số hạt proton và neutron trong nguyên tử A lần lượt là Z và N, suy ra số hạt electron trong A cũng là Z.</w:t>
            </w:r>
          </w:p>
          <w:p w14:paraId="746B3EB6" w14:textId="77777777" w:rsidR="00D73791" w:rsidRPr="00490E75" w:rsidRDefault="00D73791" w:rsidP="00D73791">
            <w:pPr>
              <w:spacing w:after="0" w:line="240" w:lineRule="auto"/>
              <w:jc w:val="both"/>
              <w:outlineLvl w:val="2"/>
              <w:rPr>
                <w:rFonts w:ascii="Times New Roman" w:hAnsi="Times New Roman"/>
                <w:bCs/>
                <w:color w:val="000000"/>
                <w:sz w:val="24"/>
                <w:szCs w:val="24"/>
              </w:rPr>
            </w:pPr>
            <w:r w:rsidRPr="00490E75">
              <w:rPr>
                <w:rFonts w:ascii="Times New Roman" w:hAnsi="Times New Roman"/>
                <w:bCs/>
                <w:color w:val="000000"/>
                <w:sz w:val="24"/>
                <w:szCs w:val="24"/>
              </w:rPr>
              <w:t>Ta có hệ phương trình:</w:t>
            </w:r>
          </w:p>
          <w:p w14:paraId="5151C3ED" w14:textId="77777777" w:rsidR="00D73791" w:rsidRPr="00490E75" w:rsidRDefault="00D73791" w:rsidP="00D73791">
            <w:pPr>
              <w:spacing w:after="0" w:line="240" w:lineRule="auto"/>
              <w:jc w:val="both"/>
              <w:outlineLvl w:val="2"/>
              <w:rPr>
                <w:rFonts w:ascii="Times New Roman" w:hAnsi="Times New Roman"/>
                <w:bCs/>
                <w:color w:val="000000"/>
                <w:sz w:val="24"/>
                <w:szCs w:val="24"/>
              </w:rPr>
            </w:pPr>
            <w:r w:rsidRPr="00490E75">
              <w:rPr>
                <w:rFonts w:ascii="Times New Roman" w:hAnsi="Times New Roman"/>
                <w:bCs/>
                <w:color w:val="000000"/>
                <w:sz w:val="24"/>
                <w:szCs w:val="24"/>
              </w:rPr>
              <w:object w:dxaOrig="2960" w:dyaOrig="720" w14:anchorId="5688BE1A">
                <v:shape id="_x0000_i1113" type="#_x0000_t75" style="width:147.75pt;height:36pt" o:ole="">
                  <v:imagedata r:id="rId185" o:title=""/>
                </v:shape>
                <o:OLEObject Type="Embed" ProgID="Equation.DSMT4" ShapeID="_x0000_i1113" DrawAspect="Content" ObjectID="_1832952383" r:id="rId186"/>
              </w:object>
            </w:r>
          </w:p>
          <w:p w14:paraId="48D64605" w14:textId="77777777" w:rsidR="00D73791" w:rsidRPr="00490E75" w:rsidRDefault="00D73791" w:rsidP="00D73791">
            <w:pPr>
              <w:spacing w:after="0" w:line="240" w:lineRule="auto"/>
              <w:jc w:val="both"/>
              <w:outlineLvl w:val="0"/>
              <w:rPr>
                <w:rFonts w:ascii="Times New Roman" w:eastAsia="Times New Roman" w:hAnsi="Times New Roman"/>
                <w:sz w:val="24"/>
                <w:szCs w:val="24"/>
              </w:rPr>
            </w:pPr>
            <w:r w:rsidRPr="00490E75">
              <w:rPr>
                <w:rFonts w:ascii="Times New Roman" w:hAnsi="Times New Roman"/>
                <w:bCs/>
                <w:color w:val="000000"/>
                <w:sz w:val="24"/>
                <w:szCs w:val="24"/>
              </w:rPr>
              <w:t>Vậy trong A’ có: 26 proton, 28 neutron, 23 electron.</w:t>
            </w:r>
          </w:p>
        </w:tc>
        <w:tc>
          <w:tcPr>
            <w:tcW w:w="851" w:type="dxa"/>
            <w:vAlign w:val="center"/>
          </w:tcPr>
          <w:p w14:paraId="5F490F5F"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26E594F9" w14:textId="77777777" w:rsidTr="003B40B7">
        <w:trPr>
          <w:trHeight w:val="2239"/>
        </w:trPr>
        <w:tc>
          <w:tcPr>
            <w:tcW w:w="679" w:type="dxa"/>
            <w:vMerge w:val="restart"/>
            <w:vAlign w:val="center"/>
          </w:tcPr>
          <w:p w14:paraId="6D7F3284"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2</w:t>
            </w:r>
          </w:p>
        </w:tc>
        <w:tc>
          <w:tcPr>
            <w:tcW w:w="8109" w:type="dxa"/>
            <w:vAlign w:val="center"/>
          </w:tcPr>
          <w:p w14:paraId="43C1E6C4" w14:textId="77777777" w:rsidR="00D73791" w:rsidRPr="00490E75" w:rsidRDefault="00D73791" w:rsidP="00D73791">
            <w:pPr>
              <w:spacing w:before="120" w:after="120" w:line="276" w:lineRule="auto"/>
              <w:jc w:val="both"/>
              <w:outlineLvl w:val="2"/>
              <w:rPr>
                <w:rFonts w:ascii="Times New Roman" w:hAnsi="Times New Roman"/>
                <w:bCs/>
                <w:color w:val="000000"/>
                <w:sz w:val="24"/>
                <w:szCs w:val="24"/>
              </w:rPr>
            </w:pPr>
            <w:r w:rsidRPr="00490E75">
              <w:rPr>
                <w:rFonts w:ascii="Times New Roman" w:hAnsi="Times New Roman"/>
                <w:b/>
                <w:sz w:val="24"/>
                <w:szCs w:val="24"/>
              </w:rPr>
              <w:t xml:space="preserve">a) </w:t>
            </w:r>
            <w:r w:rsidRPr="00490E75">
              <w:rPr>
                <w:rFonts w:ascii="Times New Roman" w:hAnsi="Times New Roman"/>
                <w:bCs/>
                <w:color w:val="000000"/>
                <w:sz w:val="24"/>
                <w:szCs w:val="24"/>
              </w:rPr>
              <w:t>Mỗi phản ứng viết đúng được 0,25 điểm (Thiếu điều kiện hay không cân bằng trừ ½ số điểm).</w:t>
            </w:r>
          </w:p>
          <w:p w14:paraId="00BECDF1" w14:textId="77777777" w:rsidR="00D73791" w:rsidRPr="00490E75" w:rsidRDefault="00D73791" w:rsidP="00D73791">
            <w:pPr>
              <w:spacing w:before="120" w:after="120" w:line="276" w:lineRule="auto"/>
              <w:jc w:val="both"/>
              <w:rPr>
                <w:rFonts w:ascii="Times New Roman" w:hAnsi="Times New Roman"/>
                <w:bCs/>
                <w:color w:val="000000"/>
                <w:sz w:val="24"/>
                <w:szCs w:val="24"/>
              </w:rPr>
            </w:pPr>
            <w:r w:rsidRPr="00490E75">
              <w:rPr>
                <w:rFonts w:ascii="Times New Roman" w:hAnsi="Times New Roman"/>
                <w:bCs/>
                <w:color w:val="000000"/>
                <w:sz w:val="24"/>
                <w:szCs w:val="24"/>
              </w:rPr>
              <w:object w:dxaOrig="4260" w:dyaOrig="400" w14:anchorId="56F1CD13">
                <v:shape id="_x0000_i1114" type="#_x0000_t75" style="width:213pt;height:19.5pt" o:ole="">
                  <v:imagedata r:id="rId187" o:title=""/>
                </v:shape>
                <o:OLEObject Type="Embed" ProgID="Equation.DSMT4" ShapeID="_x0000_i1114" DrawAspect="Content" ObjectID="_1832952384" r:id="rId188"/>
              </w:object>
            </w:r>
          </w:p>
          <w:p w14:paraId="32EF36C5" w14:textId="77777777" w:rsidR="00D73791" w:rsidRPr="00490E75" w:rsidRDefault="00D73791" w:rsidP="00D73791">
            <w:pPr>
              <w:spacing w:after="0" w:line="276" w:lineRule="auto"/>
              <w:jc w:val="both"/>
              <w:outlineLvl w:val="0"/>
              <w:rPr>
                <w:rFonts w:ascii="Times New Roman" w:eastAsia="Times New Roman" w:hAnsi="Times New Roman"/>
                <w:sz w:val="24"/>
                <w:szCs w:val="24"/>
              </w:rPr>
            </w:pPr>
            <w:r w:rsidRPr="00490E75">
              <w:rPr>
                <w:rFonts w:ascii="Times New Roman" w:hAnsi="Times New Roman"/>
                <w:bCs/>
                <w:color w:val="000000"/>
                <w:sz w:val="24"/>
                <w:szCs w:val="24"/>
              </w:rPr>
              <w:object w:dxaOrig="4200" w:dyaOrig="380" w14:anchorId="155545BF">
                <v:shape id="_x0000_i1115" type="#_x0000_t75" style="width:210pt;height:18.75pt" o:ole="">
                  <v:imagedata r:id="rId189" o:title=""/>
                </v:shape>
                <o:OLEObject Type="Embed" ProgID="Equation.DSMT4" ShapeID="_x0000_i1115" DrawAspect="Content" ObjectID="_1832952385" r:id="rId190"/>
              </w:object>
            </w:r>
            <w:r w:rsidRPr="00490E75">
              <w:rPr>
                <w:rFonts w:ascii="Times New Roman" w:hAnsi="Times New Roman"/>
                <w:bCs/>
                <w:color w:val="000000"/>
                <w:sz w:val="24"/>
                <w:szCs w:val="24"/>
              </w:rPr>
              <w:object w:dxaOrig="5620" w:dyaOrig="380" w14:anchorId="03615CD3">
                <v:shape id="_x0000_i1116" type="#_x0000_t75" style="width:281.25pt;height:18.75pt" o:ole="">
                  <v:imagedata r:id="rId191" o:title=""/>
                </v:shape>
                <o:OLEObject Type="Embed" ProgID="Equation.DSMT4" ShapeID="_x0000_i1116" DrawAspect="Content" ObjectID="_1832952386" r:id="rId192"/>
              </w:object>
            </w:r>
          </w:p>
        </w:tc>
        <w:tc>
          <w:tcPr>
            <w:tcW w:w="851" w:type="dxa"/>
            <w:vAlign w:val="center"/>
          </w:tcPr>
          <w:p w14:paraId="1E150175"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0,75</w:t>
            </w:r>
          </w:p>
        </w:tc>
      </w:tr>
      <w:tr w:rsidR="00D73791" w:rsidRPr="00490E75" w14:paraId="7B844EFE" w14:textId="77777777" w:rsidTr="003B40B7">
        <w:trPr>
          <w:trHeight w:val="1051"/>
        </w:trPr>
        <w:tc>
          <w:tcPr>
            <w:tcW w:w="679" w:type="dxa"/>
            <w:vMerge/>
            <w:vAlign w:val="center"/>
          </w:tcPr>
          <w:p w14:paraId="5090DDC6"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8109" w:type="dxa"/>
            <w:vAlign w:val="center"/>
          </w:tcPr>
          <w:p w14:paraId="6098D7CC" w14:textId="77777777" w:rsidR="00D73791" w:rsidRPr="00490E75" w:rsidRDefault="00D73791" w:rsidP="00D73791">
            <w:pPr>
              <w:spacing w:before="120" w:after="120" w:line="276" w:lineRule="auto"/>
              <w:jc w:val="both"/>
              <w:outlineLvl w:val="2"/>
              <w:rPr>
                <w:rFonts w:ascii="Times New Roman" w:hAnsi="Times New Roman"/>
                <w:bCs/>
                <w:color w:val="000000"/>
                <w:sz w:val="24"/>
                <w:szCs w:val="24"/>
              </w:rPr>
            </w:pPr>
            <w:r w:rsidRPr="00490E75">
              <w:rPr>
                <w:rFonts w:ascii="Times New Roman" w:hAnsi="Times New Roman"/>
                <w:b/>
                <w:sz w:val="24"/>
                <w:szCs w:val="24"/>
              </w:rPr>
              <w:t xml:space="preserve">b) </w:t>
            </w:r>
            <w:r w:rsidRPr="00490E75">
              <w:rPr>
                <w:rFonts w:ascii="Times New Roman" w:hAnsi="Times New Roman"/>
                <w:bCs/>
                <w:color w:val="000000"/>
                <w:sz w:val="24"/>
                <w:szCs w:val="24"/>
              </w:rPr>
              <w:t>Giả sử hỗn hợp có 1 mol Cl</w:t>
            </w:r>
            <w:r w:rsidRPr="00490E75">
              <w:rPr>
                <w:rFonts w:ascii="Times New Roman" w:hAnsi="Times New Roman"/>
                <w:bCs/>
                <w:color w:val="000000"/>
                <w:sz w:val="24"/>
                <w:szCs w:val="24"/>
                <w:vertAlign w:val="subscript"/>
              </w:rPr>
              <w:t>2</w:t>
            </w:r>
            <w:r w:rsidRPr="00490E75">
              <w:rPr>
                <w:rFonts w:ascii="Times New Roman" w:hAnsi="Times New Roman"/>
                <w:bCs/>
                <w:color w:val="000000"/>
                <w:sz w:val="24"/>
                <w:szCs w:val="24"/>
              </w:rPr>
              <w:t xml:space="preserve"> và 6 mol H</w:t>
            </w:r>
            <w:r w:rsidRPr="00490E75">
              <w:rPr>
                <w:rFonts w:ascii="Times New Roman" w:hAnsi="Times New Roman"/>
                <w:bCs/>
                <w:color w:val="000000"/>
                <w:sz w:val="24"/>
                <w:szCs w:val="24"/>
                <w:vertAlign w:val="subscript"/>
              </w:rPr>
              <w:t>2</w:t>
            </w:r>
            <w:r w:rsidRPr="00490E75">
              <w:rPr>
                <w:rFonts w:ascii="Times New Roman" w:hAnsi="Times New Roman"/>
                <w:bCs/>
                <w:color w:val="000000"/>
                <w:sz w:val="24"/>
                <w:szCs w:val="24"/>
              </w:rPr>
              <w:t xml:space="preserve">, suy ra hỗn hợp chứa 3 mol HCl. </w:t>
            </w:r>
          </w:p>
          <w:p w14:paraId="629B8D9D" w14:textId="77777777" w:rsidR="00D73791" w:rsidRPr="00490E75" w:rsidRDefault="00D73791" w:rsidP="00D73791">
            <w:pPr>
              <w:spacing w:before="120" w:after="120" w:line="276" w:lineRule="auto"/>
              <w:jc w:val="both"/>
              <w:outlineLvl w:val="2"/>
              <w:rPr>
                <w:rFonts w:ascii="Times New Roman" w:hAnsi="Times New Roman"/>
                <w:bCs/>
                <w:color w:val="000000"/>
                <w:sz w:val="24"/>
                <w:szCs w:val="24"/>
              </w:rPr>
            </w:pPr>
            <w:r w:rsidRPr="00490E75">
              <w:rPr>
                <w:rFonts w:ascii="Times New Roman" w:hAnsi="Times New Roman"/>
                <w:bCs/>
                <w:color w:val="000000"/>
                <w:sz w:val="24"/>
                <w:szCs w:val="24"/>
              </w:rPr>
              <w:t xml:space="preserve">Xét phản ứng: </w:t>
            </w:r>
            <w:r w:rsidRPr="00490E75">
              <w:rPr>
                <w:rFonts w:ascii="Times New Roman" w:hAnsi="Times New Roman"/>
                <w:bCs/>
                <w:color w:val="000000"/>
                <w:sz w:val="24"/>
                <w:szCs w:val="24"/>
              </w:rPr>
              <w:object w:dxaOrig="2920" w:dyaOrig="380" w14:anchorId="4932B31D">
                <v:shape id="_x0000_i1117" type="#_x0000_t75" style="width:145.5pt;height:18.75pt" o:ole="">
                  <v:imagedata r:id="rId193" o:title=""/>
                </v:shape>
                <o:OLEObject Type="Embed" ProgID="Equation.DSMT4" ShapeID="_x0000_i1117" DrawAspect="Content" ObjectID="_1832952387" r:id="rId194"/>
              </w:object>
            </w:r>
          </w:p>
          <w:p w14:paraId="0494BE71" w14:textId="77777777" w:rsidR="00D73791" w:rsidRPr="00490E75" w:rsidRDefault="00D73791" w:rsidP="00D73791">
            <w:pPr>
              <w:spacing w:before="120" w:after="120" w:line="276" w:lineRule="auto"/>
              <w:jc w:val="both"/>
              <w:outlineLvl w:val="2"/>
              <w:rPr>
                <w:rFonts w:ascii="Times New Roman" w:hAnsi="Times New Roman"/>
                <w:bCs/>
                <w:color w:val="000000"/>
                <w:sz w:val="24"/>
                <w:szCs w:val="24"/>
              </w:rPr>
            </w:pPr>
            <w:r w:rsidRPr="00490E75">
              <w:rPr>
                <w:rFonts w:ascii="Times New Roman" w:hAnsi="Times New Roman"/>
                <w:bCs/>
                <w:color w:val="000000"/>
                <w:sz w:val="24"/>
                <w:szCs w:val="24"/>
              </w:rPr>
              <w:t xml:space="preserve">          Ban đầu:  x             y                                 (mol)</w:t>
            </w:r>
          </w:p>
          <w:p w14:paraId="595AB8EF" w14:textId="77777777" w:rsidR="00D73791" w:rsidRPr="00490E75" w:rsidRDefault="00D73791" w:rsidP="00D73791">
            <w:pPr>
              <w:spacing w:before="120" w:after="120" w:line="276" w:lineRule="auto"/>
              <w:jc w:val="both"/>
              <w:outlineLvl w:val="2"/>
              <w:rPr>
                <w:rFonts w:ascii="Times New Roman" w:hAnsi="Times New Roman"/>
                <w:bCs/>
                <w:color w:val="000000"/>
                <w:sz w:val="24"/>
                <w:szCs w:val="24"/>
              </w:rPr>
            </w:pPr>
            <w:r w:rsidRPr="00490E75">
              <w:rPr>
                <w:rFonts w:ascii="Times New Roman" w:hAnsi="Times New Roman"/>
                <w:bCs/>
                <w:color w:val="000000"/>
                <w:sz w:val="24"/>
                <w:szCs w:val="24"/>
              </w:rPr>
              <w:t xml:space="preserve">        Phản ứng: 1,5          1,5                    3         (mol)</w:t>
            </w:r>
          </w:p>
          <w:p w14:paraId="08759865" w14:textId="77777777" w:rsidR="00D73791" w:rsidRPr="00490E75" w:rsidRDefault="00D73791" w:rsidP="00D73791">
            <w:pPr>
              <w:spacing w:before="120" w:after="120" w:line="276" w:lineRule="auto"/>
              <w:jc w:val="both"/>
              <w:outlineLvl w:val="2"/>
              <w:rPr>
                <w:rFonts w:ascii="Times New Roman" w:hAnsi="Times New Roman"/>
                <w:bCs/>
                <w:color w:val="000000"/>
                <w:sz w:val="24"/>
                <w:szCs w:val="24"/>
              </w:rPr>
            </w:pPr>
            <w:r w:rsidRPr="00490E75">
              <w:rPr>
                <w:rFonts w:ascii="Times New Roman" w:hAnsi="Times New Roman"/>
                <w:bCs/>
                <w:color w:val="000000"/>
                <w:sz w:val="24"/>
                <w:szCs w:val="24"/>
              </w:rPr>
              <w:t xml:space="preserve">  Sau phản ứng: 1             6                       3         (mol)</w:t>
            </w:r>
          </w:p>
          <w:p w14:paraId="22641FED" w14:textId="77777777" w:rsidR="00D73791" w:rsidRPr="00490E75" w:rsidRDefault="00D73791" w:rsidP="00D73791">
            <w:pPr>
              <w:spacing w:before="120" w:after="120" w:line="276" w:lineRule="auto"/>
              <w:jc w:val="both"/>
              <w:outlineLvl w:val="2"/>
              <w:rPr>
                <w:rFonts w:ascii="Times New Roman" w:hAnsi="Times New Roman"/>
                <w:bCs/>
                <w:color w:val="000000"/>
                <w:sz w:val="24"/>
                <w:szCs w:val="24"/>
              </w:rPr>
            </w:pPr>
            <w:r w:rsidRPr="00490E75">
              <w:rPr>
                <w:rFonts w:ascii="Times New Roman" w:hAnsi="Times New Roman"/>
                <w:bCs/>
                <w:color w:val="000000"/>
                <w:sz w:val="24"/>
                <w:szCs w:val="24"/>
              </w:rPr>
              <w:t>Như vậy ban đầu hỗn hợp có: H</w:t>
            </w:r>
            <w:r w:rsidRPr="00490E75">
              <w:rPr>
                <w:rFonts w:ascii="Times New Roman" w:hAnsi="Times New Roman"/>
                <w:bCs/>
                <w:color w:val="000000"/>
                <w:sz w:val="24"/>
                <w:szCs w:val="24"/>
                <w:vertAlign w:val="subscript"/>
              </w:rPr>
              <w:t>2</w:t>
            </w:r>
            <w:r w:rsidRPr="00490E75">
              <w:rPr>
                <w:rFonts w:ascii="Times New Roman" w:hAnsi="Times New Roman"/>
                <w:bCs/>
                <w:color w:val="000000"/>
                <w:sz w:val="24"/>
                <w:szCs w:val="24"/>
              </w:rPr>
              <w:t>: 2,5 mol, Cl</w:t>
            </w:r>
            <w:r w:rsidRPr="00490E75">
              <w:rPr>
                <w:rFonts w:ascii="Times New Roman" w:hAnsi="Times New Roman"/>
                <w:bCs/>
                <w:color w:val="000000"/>
                <w:sz w:val="24"/>
                <w:szCs w:val="24"/>
                <w:vertAlign w:val="subscript"/>
              </w:rPr>
              <w:t>2</w:t>
            </w:r>
            <w:r w:rsidRPr="00490E75">
              <w:rPr>
                <w:rFonts w:ascii="Times New Roman" w:hAnsi="Times New Roman"/>
                <w:bCs/>
                <w:color w:val="000000"/>
                <w:sz w:val="24"/>
                <w:szCs w:val="24"/>
              </w:rPr>
              <w:t>: 7,5 mol.</w:t>
            </w:r>
          </w:p>
          <w:p w14:paraId="76299AA4" w14:textId="77777777" w:rsidR="00D73791" w:rsidRPr="00490E75" w:rsidRDefault="00D73791" w:rsidP="00D73791">
            <w:pPr>
              <w:spacing w:before="120" w:after="120" w:line="276" w:lineRule="auto"/>
              <w:jc w:val="both"/>
              <w:outlineLvl w:val="2"/>
              <w:rPr>
                <w:rFonts w:ascii="Times New Roman" w:hAnsi="Times New Roman"/>
                <w:bCs/>
                <w:color w:val="000000"/>
                <w:sz w:val="24"/>
                <w:szCs w:val="24"/>
              </w:rPr>
            </w:pPr>
            <w:r w:rsidRPr="00490E75">
              <w:rPr>
                <w:rFonts w:ascii="Times New Roman" w:hAnsi="Times New Roman"/>
                <w:bCs/>
                <w:color w:val="000000"/>
                <w:sz w:val="24"/>
                <w:szCs w:val="24"/>
              </w:rPr>
              <w:t>Do % về số mol bằng % về thể tích nên:</w:t>
            </w:r>
          </w:p>
          <w:p w14:paraId="351E73B9" w14:textId="77777777" w:rsidR="00D73791" w:rsidRPr="00490E75" w:rsidRDefault="00D73791" w:rsidP="00D73791">
            <w:pPr>
              <w:spacing w:after="0" w:line="276" w:lineRule="auto"/>
              <w:jc w:val="both"/>
              <w:outlineLvl w:val="0"/>
              <w:rPr>
                <w:rFonts w:ascii="Times New Roman" w:eastAsia="Times New Roman" w:hAnsi="Times New Roman"/>
                <w:sz w:val="24"/>
                <w:szCs w:val="24"/>
              </w:rPr>
            </w:pPr>
            <w:r w:rsidRPr="00490E75">
              <w:rPr>
                <w:rFonts w:ascii="Times New Roman" w:hAnsi="Times New Roman"/>
                <w:bCs/>
                <w:color w:val="000000"/>
                <w:sz w:val="24"/>
                <w:szCs w:val="24"/>
              </w:rPr>
              <w:object w:dxaOrig="2540" w:dyaOrig="380" w14:anchorId="390E3CAC">
                <v:shape id="_x0000_i1118" type="#_x0000_t75" style="width:127.5pt;height:18.75pt" o:ole="">
                  <v:imagedata r:id="rId195" o:title=""/>
                </v:shape>
                <o:OLEObject Type="Embed" ProgID="Equation.DSMT4" ShapeID="_x0000_i1118" DrawAspect="Content" ObjectID="_1832952388" r:id="rId196"/>
              </w:object>
            </w:r>
          </w:p>
        </w:tc>
        <w:tc>
          <w:tcPr>
            <w:tcW w:w="851" w:type="dxa"/>
            <w:vAlign w:val="center"/>
          </w:tcPr>
          <w:p w14:paraId="6C4A5AA5"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D73791" w:rsidRPr="00490E75" w14:paraId="69B55368" w14:textId="77777777" w:rsidTr="003B40B7">
        <w:trPr>
          <w:trHeight w:val="309"/>
        </w:trPr>
        <w:tc>
          <w:tcPr>
            <w:tcW w:w="679" w:type="dxa"/>
            <w:vMerge w:val="restart"/>
            <w:vAlign w:val="center"/>
          </w:tcPr>
          <w:p w14:paraId="1DD76B93"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3</w:t>
            </w:r>
          </w:p>
        </w:tc>
        <w:tc>
          <w:tcPr>
            <w:tcW w:w="8109" w:type="dxa"/>
            <w:vAlign w:val="center"/>
          </w:tcPr>
          <w:p w14:paraId="6C469F45" w14:textId="77777777" w:rsidR="00D73791" w:rsidRPr="00490E75" w:rsidRDefault="00D73791" w:rsidP="00D73791">
            <w:pPr>
              <w:spacing w:before="120" w:after="120" w:line="276" w:lineRule="auto"/>
              <w:jc w:val="both"/>
              <w:rPr>
                <w:rFonts w:ascii="Times New Roman" w:hAnsi="Times New Roman"/>
                <w:sz w:val="24"/>
                <w:szCs w:val="24"/>
                <w:lang w:val="vi-VN"/>
              </w:rPr>
            </w:pPr>
            <w:r w:rsidRPr="00490E75">
              <w:rPr>
                <w:rFonts w:ascii="Times New Roman" w:hAnsi="Times New Roman"/>
                <w:b/>
                <w:sz w:val="24"/>
                <w:szCs w:val="24"/>
              </w:rPr>
              <w:t xml:space="preserve">a) </w:t>
            </w:r>
            <w:r w:rsidRPr="00490E75">
              <w:rPr>
                <w:rFonts w:ascii="Times New Roman" w:hAnsi="Times New Roman"/>
                <w:sz w:val="24"/>
                <w:szCs w:val="24"/>
                <w:lang w:val="vi-VN"/>
              </w:rPr>
              <w:t>Xác định X, Y, T:</w:t>
            </w:r>
          </w:p>
          <w:p w14:paraId="6C591519"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sz w:val="24"/>
                <w:szCs w:val="24"/>
              </w:rPr>
              <w:t>X: Al, Y: Fe; T: Cl</w:t>
            </w:r>
            <w:r w:rsidRPr="00490E75">
              <w:rPr>
                <w:rFonts w:ascii="Times New Roman" w:hAnsi="Times New Roman"/>
                <w:sz w:val="24"/>
                <w:szCs w:val="24"/>
                <w:vertAlign w:val="subscript"/>
              </w:rPr>
              <w:t>2</w:t>
            </w:r>
            <w:r w:rsidRPr="00490E75">
              <w:rPr>
                <w:rFonts w:ascii="Times New Roman" w:hAnsi="Times New Roman"/>
                <w:sz w:val="24"/>
                <w:szCs w:val="24"/>
              </w:rPr>
              <w:t>.</w:t>
            </w:r>
          </w:p>
        </w:tc>
        <w:tc>
          <w:tcPr>
            <w:tcW w:w="851" w:type="dxa"/>
            <w:vAlign w:val="center"/>
          </w:tcPr>
          <w:p w14:paraId="308B43D0"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0,25</w:t>
            </w:r>
          </w:p>
        </w:tc>
      </w:tr>
      <w:tr w:rsidR="00D73791" w:rsidRPr="00490E75" w14:paraId="2EF865DD" w14:textId="77777777" w:rsidTr="003B40B7">
        <w:trPr>
          <w:trHeight w:val="1051"/>
        </w:trPr>
        <w:tc>
          <w:tcPr>
            <w:tcW w:w="679" w:type="dxa"/>
            <w:vMerge/>
            <w:vAlign w:val="center"/>
          </w:tcPr>
          <w:p w14:paraId="6C4DBC9B" w14:textId="77777777" w:rsidR="00D73791" w:rsidRPr="00490E75" w:rsidRDefault="00D73791" w:rsidP="00D73791">
            <w:pPr>
              <w:spacing w:after="0" w:line="276" w:lineRule="auto"/>
              <w:jc w:val="center"/>
              <w:rPr>
                <w:rFonts w:ascii="Times New Roman" w:eastAsia="Times New Roman" w:hAnsi="Times New Roman"/>
                <w:b/>
                <w:sz w:val="24"/>
                <w:szCs w:val="24"/>
              </w:rPr>
            </w:pPr>
          </w:p>
        </w:tc>
        <w:tc>
          <w:tcPr>
            <w:tcW w:w="8109" w:type="dxa"/>
            <w:vAlign w:val="center"/>
          </w:tcPr>
          <w:p w14:paraId="7D4981DD"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b/>
                <w:sz w:val="24"/>
                <w:szCs w:val="24"/>
              </w:rPr>
              <w:t xml:space="preserve">b) </w:t>
            </w:r>
            <w:r w:rsidRPr="00490E75">
              <w:rPr>
                <w:rFonts w:ascii="Times New Roman" w:hAnsi="Times New Roman"/>
                <w:sz w:val="24"/>
                <w:szCs w:val="24"/>
                <w:lang w:val="vi-VN"/>
              </w:rPr>
              <w:t>Viết phương trình hóa học</w:t>
            </w:r>
            <w:r w:rsidRPr="00490E75">
              <w:rPr>
                <w:rFonts w:ascii="Times New Roman" w:hAnsi="Times New Roman"/>
                <w:sz w:val="24"/>
                <w:szCs w:val="24"/>
              </w:rPr>
              <w:t>:</w:t>
            </w:r>
          </w:p>
          <w:p w14:paraId="0807E95C" w14:textId="77777777" w:rsidR="00D73791" w:rsidRPr="00490E75" w:rsidRDefault="00D73791" w:rsidP="00D73791">
            <w:pPr>
              <w:spacing w:before="120" w:after="120" w:line="276" w:lineRule="auto"/>
              <w:jc w:val="both"/>
              <w:rPr>
                <w:rFonts w:ascii="Times New Roman" w:hAnsi="Times New Roman"/>
                <w:bCs/>
                <w:color w:val="000000"/>
                <w:sz w:val="24"/>
                <w:szCs w:val="24"/>
              </w:rPr>
            </w:pPr>
            <w:r w:rsidRPr="00490E75">
              <w:rPr>
                <w:rFonts w:ascii="Times New Roman" w:hAnsi="Times New Roman"/>
                <w:bCs/>
                <w:color w:val="000000"/>
                <w:sz w:val="24"/>
                <w:szCs w:val="24"/>
              </w:rPr>
              <w:object w:dxaOrig="2980" w:dyaOrig="420" w14:anchorId="723A63DB">
                <v:shape id="_x0000_i1119" type="#_x0000_t75" style="width:148.5pt;height:21pt" o:ole="">
                  <v:imagedata r:id="rId197" o:title=""/>
                </v:shape>
                <o:OLEObject Type="Embed" ProgID="Equation.DSMT4" ShapeID="_x0000_i1119" DrawAspect="Content" ObjectID="_1832952389" r:id="rId198"/>
              </w:object>
            </w:r>
            <w:r w:rsidRPr="00490E75">
              <w:rPr>
                <w:rFonts w:ascii="Times New Roman" w:hAnsi="Times New Roman"/>
                <w:bCs/>
                <w:color w:val="000000"/>
                <w:sz w:val="24"/>
                <w:szCs w:val="24"/>
              </w:rPr>
              <w:t xml:space="preserve">                 </w:t>
            </w:r>
            <w:r w:rsidRPr="00490E75">
              <w:rPr>
                <w:rFonts w:ascii="Times New Roman" w:hAnsi="Times New Roman"/>
                <w:bCs/>
                <w:color w:val="000000"/>
                <w:sz w:val="24"/>
                <w:szCs w:val="24"/>
              </w:rPr>
              <w:object w:dxaOrig="2620" w:dyaOrig="420" w14:anchorId="4515AC70">
                <v:shape id="_x0000_i1120" type="#_x0000_t75" style="width:130.5pt;height:21pt" o:ole="">
                  <v:imagedata r:id="rId199" o:title=""/>
                </v:shape>
                <o:OLEObject Type="Embed" ProgID="Equation.DSMT4" ShapeID="_x0000_i1120" DrawAspect="Content" ObjectID="_1832952390" r:id="rId200"/>
              </w:object>
            </w:r>
          </w:p>
          <w:p w14:paraId="32901B74" w14:textId="77777777" w:rsidR="00D73791" w:rsidRPr="00490E75" w:rsidRDefault="00D73791" w:rsidP="00D73791">
            <w:pPr>
              <w:spacing w:after="0" w:line="276" w:lineRule="auto"/>
              <w:jc w:val="both"/>
              <w:outlineLvl w:val="0"/>
              <w:rPr>
                <w:rFonts w:ascii="Times New Roman" w:eastAsia="Times New Roman" w:hAnsi="Times New Roman"/>
                <w:sz w:val="24"/>
                <w:szCs w:val="24"/>
              </w:rPr>
            </w:pPr>
            <w:r w:rsidRPr="00490E75">
              <w:rPr>
                <w:rFonts w:ascii="Times New Roman" w:hAnsi="Times New Roman"/>
                <w:bCs/>
                <w:color w:val="000000"/>
                <w:sz w:val="24"/>
                <w:szCs w:val="24"/>
              </w:rPr>
              <w:object w:dxaOrig="6820" w:dyaOrig="380" w14:anchorId="6B852378">
                <v:shape id="_x0000_i1121" type="#_x0000_t75" style="width:341.25pt;height:18.75pt" o:ole="">
                  <v:imagedata r:id="rId201" o:title=""/>
                </v:shape>
                <o:OLEObject Type="Embed" ProgID="Equation.DSMT4" ShapeID="_x0000_i1121" DrawAspect="Content" ObjectID="_1832952391" r:id="rId202"/>
              </w:object>
            </w:r>
          </w:p>
        </w:tc>
        <w:tc>
          <w:tcPr>
            <w:tcW w:w="851" w:type="dxa"/>
            <w:vAlign w:val="center"/>
          </w:tcPr>
          <w:p w14:paraId="5D7A1159" w14:textId="77777777" w:rsidR="00D73791" w:rsidRPr="00490E75" w:rsidRDefault="00D73791" w:rsidP="00D73791">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bl>
    <w:p w14:paraId="0A68A3A8" w14:textId="77777777" w:rsidR="00D73791" w:rsidRPr="00490E75" w:rsidRDefault="00D73791" w:rsidP="00D73791">
      <w:pPr>
        <w:spacing w:after="0" w:line="240" w:lineRule="auto"/>
        <w:jc w:val="both"/>
        <w:rPr>
          <w:rFonts w:ascii="Times New Roman" w:eastAsia="Times New Roman" w:hAnsi="Times New Roman"/>
          <w:b/>
          <w:bCs/>
          <w:sz w:val="24"/>
          <w:szCs w:val="24"/>
        </w:rPr>
      </w:pPr>
    </w:p>
    <w:p w14:paraId="6B5B2BBC" w14:textId="77777777" w:rsidR="00D73791" w:rsidRPr="00490E75" w:rsidRDefault="00D73791" w:rsidP="00D73791">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2 (3,0 điểm).</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7938"/>
        <w:gridCol w:w="851"/>
      </w:tblGrid>
      <w:tr w:rsidR="00D73791" w:rsidRPr="00490E75" w14:paraId="4B0AF376" w14:textId="77777777" w:rsidTr="003B40B7">
        <w:tc>
          <w:tcPr>
            <w:tcW w:w="850" w:type="dxa"/>
            <w:vAlign w:val="center"/>
          </w:tcPr>
          <w:p w14:paraId="23A9C4FC"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t>Câu</w:t>
            </w:r>
          </w:p>
        </w:tc>
        <w:tc>
          <w:tcPr>
            <w:tcW w:w="7938" w:type="dxa"/>
          </w:tcPr>
          <w:p w14:paraId="42F6AA6C"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eastAsia="Times New Roman" w:hAnsi="Times New Roman"/>
                <w:b/>
                <w:bCs/>
                <w:sz w:val="24"/>
                <w:szCs w:val="24"/>
              </w:rPr>
              <w:t>Nội dung</w:t>
            </w:r>
          </w:p>
        </w:tc>
        <w:tc>
          <w:tcPr>
            <w:tcW w:w="851" w:type="dxa"/>
          </w:tcPr>
          <w:p w14:paraId="0BF4D7E4"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Điểm</w:t>
            </w:r>
          </w:p>
        </w:tc>
      </w:tr>
      <w:tr w:rsidR="00D73791" w:rsidRPr="00490E75" w14:paraId="23656A8E" w14:textId="77777777" w:rsidTr="003B40B7">
        <w:tc>
          <w:tcPr>
            <w:tcW w:w="850" w:type="dxa"/>
            <w:vAlign w:val="center"/>
          </w:tcPr>
          <w:p w14:paraId="7E2AC117"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t>1</w:t>
            </w:r>
          </w:p>
        </w:tc>
        <w:tc>
          <w:tcPr>
            <w:tcW w:w="7938" w:type="dxa"/>
          </w:tcPr>
          <w:p w14:paraId="493E9DA5" w14:textId="77777777" w:rsidR="00D73791" w:rsidRPr="00490E75" w:rsidRDefault="00D73791" w:rsidP="00D73791">
            <w:pPr>
              <w:spacing w:before="120" w:after="120" w:line="276"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Thể tích dung dịch đã được đổ ra là: 14ml.</w:t>
            </w:r>
          </w:p>
          <w:p w14:paraId="02329A63" w14:textId="77777777" w:rsidR="00D73791" w:rsidRPr="00490E75" w:rsidRDefault="00D73791" w:rsidP="00D73791">
            <w:pPr>
              <w:spacing w:before="120" w:after="120" w:line="276"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Khối lượng dung dịch đã đổ ra: 14 . 1,11 = 15,54 (g)</w:t>
            </w:r>
          </w:p>
          <w:p w14:paraId="6A597A77" w14:textId="77777777" w:rsidR="00D73791" w:rsidRPr="00490E75" w:rsidRDefault="00D73791" w:rsidP="00D73791">
            <w:pPr>
              <w:spacing w:before="120" w:after="12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Khối lượng chất tan: 15,54 . 10% = 1,554 (g)</w:t>
            </w:r>
          </w:p>
          <w:p w14:paraId="05BC1169" w14:textId="77777777" w:rsidR="00D73791" w:rsidRPr="00490E75" w:rsidRDefault="00D73791" w:rsidP="00D73791">
            <w:pPr>
              <w:spacing w:before="120" w:after="120" w:line="276" w:lineRule="auto"/>
              <w:jc w:val="both"/>
              <w:rPr>
                <w:rFonts w:ascii="Times New Roman" w:eastAsia="Times New Roman" w:hAnsi="Times New Roman"/>
                <w:color w:val="000000"/>
                <w:sz w:val="24"/>
                <w:szCs w:val="24"/>
              </w:rPr>
            </w:pPr>
            <w:r w:rsidRPr="00490E75">
              <w:rPr>
                <w:rFonts w:ascii="Times New Roman" w:eastAsia="Times New Roman" w:hAnsi="Times New Roman"/>
                <w:sz w:val="24"/>
                <w:szCs w:val="24"/>
              </w:rPr>
              <w:t xml:space="preserve">C%X = </w:t>
            </w:r>
            <w:r w:rsidRPr="00490E75">
              <w:rPr>
                <w:rFonts w:ascii="Times New Roman" w:eastAsia="Times New Roman" w:hAnsi="Times New Roman"/>
                <w:position w:val="-28"/>
                <w:sz w:val="24"/>
                <w:szCs w:val="24"/>
              </w:rPr>
              <w:object w:dxaOrig="2580" w:dyaOrig="660" w14:anchorId="6DAEAA2D">
                <v:shape id="_x0000_i1122" type="#_x0000_t75" style="width:129pt;height:33pt" o:ole="">
                  <v:imagedata r:id="rId203" o:title=""/>
                </v:shape>
                <o:OLEObject Type="Embed" ProgID="Equation.DSMT4" ShapeID="_x0000_i1122" DrawAspect="Content" ObjectID="_1832952392" r:id="rId204"/>
              </w:object>
            </w:r>
          </w:p>
        </w:tc>
        <w:tc>
          <w:tcPr>
            <w:tcW w:w="851" w:type="dxa"/>
          </w:tcPr>
          <w:p w14:paraId="1AF49C06"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p w14:paraId="35125278"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1AF29997"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67FB0115"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0,5</w:t>
            </w:r>
          </w:p>
        </w:tc>
      </w:tr>
      <w:tr w:rsidR="00D73791" w:rsidRPr="00490E75" w14:paraId="756F024B" w14:textId="77777777" w:rsidTr="003B40B7">
        <w:tc>
          <w:tcPr>
            <w:tcW w:w="850" w:type="dxa"/>
            <w:vAlign w:val="center"/>
          </w:tcPr>
          <w:p w14:paraId="04B5A0F5"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t>2</w:t>
            </w:r>
          </w:p>
        </w:tc>
        <w:tc>
          <w:tcPr>
            <w:tcW w:w="7938" w:type="dxa"/>
          </w:tcPr>
          <w:p w14:paraId="46EC828A" w14:textId="77777777" w:rsidR="00D73791" w:rsidRPr="00490E75" w:rsidRDefault="00D73791" w:rsidP="00D73791">
            <w:pPr>
              <w:spacing w:before="120" w:after="120" w:line="276" w:lineRule="auto"/>
              <w:jc w:val="both"/>
              <w:rPr>
                <w:rFonts w:ascii="Times New Roman" w:eastAsia="Times New Roman" w:hAnsi="Times New Roman"/>
                <w:bCs/>
                <w:sz w:val="24"/>
                <w:szCs w:val="24"/>
              </w:rPr>
            </w:pPr>
            <w:r w:rsidRPr="00490E75">
              <w:rPr>
                <w:rFonts w:ascii="Times New Roman" w:eastAsia="Times New Roman" w:hAnsi="Times New Roman"/>
                <w:b/>
                <w:bCs/>
                <w:sz w:val="24"/>
                <w:szCs w:val="24"/>
              </w:rPr>
              <w:t xml:space="preserve">a) </w:t>
            </w:r>
            <w:r w:rsidRPr="00490E75">
              <w:rPr>
                <w:rFonts w:ascii="Times New Roman" w:eastAsia="Times New Roman" w:hAnsi="Times New Roman"/>
                <w:bCs/>
                <w:sz w:val="24"/>
                <w:szCs w:val="24"/>
              </w:rPr>
              <w:t xml:space="preserve">Cách xác định: Cân chén sứ đựng muối đã nung, giả sử được a gam. Tiếp tục nung 1 thời gian và cân lại, thấy khối lượng vẫn là a gam thì chứng tỏ muối đã bị loại bỏ toàn bộ nước. </w:t>
            </w:r>
          </w:p>
          <w:p w14:paraId="7A58B010" w14:textId="77777777" w:rsidR="00D73791" w:rsidRPr="00490E75" w:rsidRDefault="00D73791" w:rsidP="00D73791">
            <w:pPr>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b)</w:t>
            </w:r>
            <w:r w:rsidRPr="00490E75">
              <w:rPr>
                <w:rFonts w:ascii="Times New Roman" w:eastAsia="Times New Roman" w:hAnsi="Times New Roman"/>
                <w:bCs/>
                <w:sz w:val="24"/>
                <w:szCs w:val="24"/>
              </w:rPr>
              <w:t xml:space="preserve"> Khối lượng muối ngậm nước: </w:t>
            </w:r>
            <w:r w:rsidRPr="00490E75">
              <w:rPr>
                <w:rFonts w:ascii="Times New Roman" w:eastAsia="Times New Roman" w:hAnsi="Times New Roman"/>
                <w:sz w:val="24"/>
                <w:szCs w:val="24"/>
              </w:rPr>
              <w:t>54,35 - 48,20 = 6,15(g)</w:t>
            </w:r>
          </w:p>
          <w:p w14:paraId="37673E0A" w14:textId="77777777" w:rsidR="00D73791" w:rsidRPr="00490E75" w:rsidRDefault="00D73791" w:rsidP="00D73791">
            <w:pPr>
              <w:spacing w:after="0" w:line="240" w:lineRule="auto"/>
              <w:jc w:val="both"/>
              <w:rPr>
                <w:rFonts w:ascii="Times New Roman" w:eastAsia="Times New Roman" w:hAnsi="Times New Roman"/>
                <w:sz w:val="24"/>
                <w:szCs w:val="24"/>
              </w:rPr>
            </w:pPr>
            <w:r w:rsidRPr="00490E75">
              <w:rPr>
                <w:rFonts w:ascii="Times New Roman" w:eastAsia="Times New Roman" w:hAnsi="Times New Roman"/>
                <w:bCs/>
                <w:sz w:val="24"/>
                <w:szCs w:val="24"/>
              </w:rPr>
              <w:t xml:space="preserve">Khối lượng muối khan: </w:t>
            </w:r>
            <w:r w:rsidRPr="00490E75">
              <w:rPr>
                <w:rFonts w:ascii="Times New Roman" w:eastAsia="Times New Roman" w:hAnsi="Times New Roman"/>
                <w:sz w:val="24"/>
                <w:szCs w:val="24"/>
              </w:rPr>
              <w:t xml:space="preserve">51,20 - 48,20 = 3,00(g); </w:t>
            </w:r>
            <w:r w:rsidRPr="00490E75">
              <w:rPr>
                <w:rFonts w:ascii="Times New Roman" w:eastAsia="Times New Roman" w:hAnsi="Times New Roman"/>
                <w:position w:val="-24"/>
                <w:sz w:val="24"/>
                <w:szCs w:val="24"/>
              </w:rPr>
              <w:object w:dxaOrig="2580" w:dyaOrig="620" w14:anchorId="60C37CA7">
                <v:shape id="_x0000_i1123" type="#_x0000_t75" style="width:129pt;height:31.5pt" o:ole="">
                  <v:imagedata r:id="rId205" o:title=""/>
                </v:shape>
                <o:OLEObject Type="Embed" ProgID="Equation.DSMT4" ShapeID="_x0000_i1123" DrawAspect="Content" ObjectID="_1832952393" r:id="rId206"/>
              </w:object>
            </w:r>
          </w:p>
          <w:p w14:paraId="0EC3D296" w14:textId="77777777" w:rsidR="00D73791" w:rsidRPr="00490E75" w:rsidRDefault="00D73791" w:rsidP="00D73791">
            <w:pPr>
              <w:spacing w:before="120" w:after="120" w:line="276" w:lineRule="auto"/>
              <w:jc w:val="both"/>
              <w:rPr>
                <w:rFonts w:ascii="Times New Roman" w:eastAsia="Times New Roman" w:hAnsi="Times New Roman"/>
                <w:bCs/>
                <w:sz w:val="24"/>
                <w:szCs w:val="24"/>
              </w:rPr>
            </w:pPr>
            <w:r w:rsidRPr="00490E75">
              <w:rPr>
                <w:rFonts w:ascii="Times New Roman" w:eastAsia="Times New Roman" w:hAnsi="Times New Roman"/>
                <w:bCs/>
                <w:sz w:val="24"/>
                <w:szCs w:val="24"/>
              </w:rPr>
              <w:t xml:space="preserve">Như vậy ta có phương trình: </w:t>
            </w:r>
            <w:r w:rsidRPr="00490E75">
              <w:rPr>
                <w:rFonts w:ascii="Times New Roman" w:eastAsia="Times New Roman" w:hAnsi="Times New Roman"/>
                <w:position w:val="-10"/>
                <w:sz w:val="24"/>
                <w:szCs w:val="24"/>
              </w:rPr>
              <w:object w:dxaOrig="2400" w:dyaOrig="320" w14:anchorId="4691F9B2">
                <v:shape id="_x0000_i1124" type="#_x0000_t75" style="width:120pt;height:16.5pt" o:ole="">
                  <v:imagedata r:id="rId207" o:title=""/>
                </v:shape>
                <o:OLEObject Type="Embed" ProgID="Equation.DSMT4" ShapeID="_x0000_i1124" DrawAspect="Content" ObjectID="_1832952394" r:id="rId208"/>
              </w:object>
            </w:r>
            <w:r w:rsidRPr="00490E75">
              <w:rPr>
                <w:rFonts w:ascii="Times New Roman" w:eastAsia="Times New Roman" w:hAnsi="Times New Roman"/>
                <w:sz w:val="24"/>
                <w:szCs w:val="24"/>
              </w:rPr>
              <w:t>→ x= 7</w:t>
            </w:r>
          </w:p>
          <w:p w14:paraId="09728CE0" w14:textId="77777777" w:rsidR="00D73791" w:rsidRPr="00490E75" w:rsidRDefault="00D73791" w:rsidP="00D73791">
            <w:pPr>
              <w:spacing w:before="120" w:after="120" w:line="276" w:lineRule="auto"/>
              <w:jc w:val="both"/>
              <w:rPr>
                <w:rFonts w:ascii="Times New Roman" w:eastAsia="Times New Roman" w:hAnsi="Times New Roman"/>
                <w:bCs/>
                <w:color w:val="000000"/>
                <w:sz w:val="24"/>
                <w:szCs w:val="24"/>
              </w:rPr>
            </w:pPr>
            <w:r w:rsidRPr="00490E75">
              <w:rPr>
                <w:rFonts w:ascii="Times New Roman" w:eastAsia="Times New Roman" w:hAnsi="Times New Roman"/>
                <w:bCs/>
                <w:sz w:val="24"/>
                <w:szCs w:val="24"/>
              </w:rPr>
              <w:t xml:space="preserve">Công thức của muối ngậm nước: </w:t>
            </w:r>
            <w:r w:rsidRPr="00490E75">
              <w:rPr>
                <w:rFonts w:ascii="Times New Roman" w:hAnsi="Times New Roman"/>
                <w:sz w:val="24"/>
                <w:szCs w:val="24"/>
              </w:rPr>
              <w:t>MgSO</w:t>
            </w:r>
            <w:r w:rsidRPr="00490E75">
              <w:rPr>
                <w:rFonts w:ascii="Times New Roman" w:hAnsi="Times New Roman"/>
                <w:sz w:val="24"/>
                <w:szCs w:val="24"/>
                <w:vertAlign w:val="subscript"/>
              </w:rPr>
              <w:t>4</w:t>
            </w:r>
            <w:r w:rsidRPr="00490E75">
              <w:rPr>
                <w:rFonts w:ascii="Times New Roman" w:hAnsi="Times New Roman"/>
                <w:sz w:val="24"/>
                <w:szCs w:val="24"/>
              </w:rPr>
              <w:t>.</w:t>
            </w:r>
            <w:r w:rsidRPr="00490E75">
              <w:rPr>
                <w:rFonts w:ascii="Times New Roman" w:hAnsi="Times New Roman"/>
                <w:b/>
                <w:sz w:val="24"/>
                <w:szCs w:val="24"/>
              </w:rPr>
              <w:t>7</w:t>
            </w:r>
            <w:r w:rsidRPr="00490E75">
              <w:rPr>
                <w:rFonts w:ascii="Times New Roman" w:hAnsi="Times New Roman"/>
                <w:sz w:val="24"/>
                <w:szCs w:val="24"/>
              </w:rPr>
              <w:t>H</w:t>
            </w:r>
            <w:r w:rsidRPr="00490E75">
              <w:rPr>
                <w:rFonts w:ascii="Times New Roman" w:hAnsi="Times New Roman"/>
                <w:sz w:val="24"/>
                <w:szCs w:val="24"/>
                <w:vertAlign w:val="subscript"/>
              </w:rPr>
              <w:t>2</w:t>
            </w:r>
            <w:r w:rsidRPr="00490E75">
              <w:rPr>
                <w:rFonts w:ascii="Times New Roman" w:hAnsi="Times New Roman"/>
                <w:sz w:val="24"/>
                <w:szCs w:val="24"/>
              </w:rPr>
              <w:t>O</w:t>
            </w:r>
          </w:p>
        </w:tc>
        <w:tc>
          <w:tcPr>
            <w:tcW w:w="851" w:type="dxa"/>
          </w:tcPr>
          <w:p w14:paraId="0A9332B0"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4C0C3E16"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0,5</w:t>
            </w:r>
          </w:p>
          <w:p w14:paraId="0CB6BC05"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5957C01D"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p w14:paraId="16721080"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30EFAA8F"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0,5</w:t>
            </w:r>
          </w:p>
        </w:tc>
      </w:tr>
      <w:tr w:rsidR="00D73791" w:rsidRPr="00490E75" w14:paraId="526C921D" w14:textId="77777777" w:rsidTr="003B40B7">
        <w:tc>
          <w:tcPr>
            <w:tcW w:w="850" w:type="dxa"/>
            <w:vAlign w:val="center"/>
          </w:tcPr>
          <w:p w14:paraId="3EB7E8FD"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t>3</w:t>
            </w:r>
          </w:p>
        </w:tc>
        <w:tc>
          <w:tcPr>
            <w:tcW w:w="7938" w:type="dxa"/>
          </w:tcPr>
          <w:p w14:paraId="3072018F" w14:textId="77777777" w:rsidR="00D73791" w:rsidRPr="00490E75" w:rsidRDefault="00D73791" w:rsidP="00D73791">
            <w:pPr>
              <w:spacing w:before="120" w:after="120" w:line="276" w:lineRule="auto"/>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Theo đồ thị, độ tan của NH</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ở 10</w:t>
            </w:r>
            <w:r w:rsidRPr="00490E75">
              <w:rPr>
                <w:rFonts w:ascii="Times New Roman" w:eastAsia="Times New Roman" w:hAnsi="Times New Roman"/>
                <w:sz w:val="24"/>
                <w:szCs w:val="24"/>
                <w:vertAlign w:val="superscript"/>
              </w:rPr>
              <w:t>0</w:t>
            </w:r>
            <w:r w:rsidRPr="00490E75">
              <w:rPr>
                <w:rFonts w:ascii="Times New Roman" w:eastAsia="Times New Roman" w:hAnsi="Times New Roman"/>
                <w:sz w:val="24"/>
                <w:szCs w:val="24"/>
              </w:rPr>
              <w:t>C là 70g.</w:t>
            </w:r>
          </w:p>
          <w:p w14:paraId="20B2A803" w14:textId="77777777" w:rsidR="00D73791" w:rsidRPr="00490E75" w:rsidRDefault="00D73791" w:rsidP="00D73791">
            <w:pPr>
              <w:spacing w:before="120" w:after="120" w:line="276" w:lineRule="auto"/>
              <w:rPr>
                <w:rFonts w:ascii="Times New Roman" w:eastAsia="Times New Roman" w:hAnsi="Times New Roman"/>
                <w:sz w:val="24"/>
                <w:szCs w:val="24"/>
              </w:rPr>
            </w:pPr>
            <w:r w:rsidRPr="00490E75">
              <w:rPr>
                <w:rFonts w:ascii="Times New Roman" w:eastAsia="Times New Roman" w:hAnsi="Times New Roman"/>
                <w:sz w:val="24"/>
                <w:szCs w:val="24"/>
              </w:rPr>
              <w:t>Nồng độ % dung dịch NH</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bão hòa ở 10</w:t>
            </w:r>
            <w:r w:rsidRPr="00490E75">
              <w:rPr>
                <w:rFonts w:ascii="Times New Roman" w:eastAsia="Times New Roman" w:hAnsi="Times New Roman"/>
                <w:sz w:val="24"/>
                <w:szCs w:val="24"/>
                <w:vertAlign w:val="superscript"/>
              </w:rPr>
              <w:t>0</w:t>
            </w:r>
            <w:r w:rsidRPr="00490E75">
              <w:rPr>
                <w:rFonts w:ascii="Times New Roman" w:eastAsia="Times New Roman" w:hAnsi="Times New Roman"/>
                <w:sz w:val="24"/>
                <w:szCs w:val="24"/>
              </w:rPr>
              <w:t xml:space="preserve">C: </w:t>
            </w:r>
            <w:r w:rsidRPr="00490E75">
              <w:rPr>
                <w:rFonts w:ascii="Times New Roman" w:eastAsia="Times New Roman" w:hAnsi="Times New Roman"/>
                <w:position w:val="-24"/>
                <w:sz w:val="24"/>
                <w:szCs w:val="24"/>
              </w:rPr>
              <w:object w:dxaOrig="2500" w:dyaOrig="620" w14:anchorId="6924F223">
                <v:shape id="_x0000_i1125" type="#_x0000_t75" style="width:124.5pt;height:31.5pt" o:ole="">
                  <v:imagedata r:id="rId209" o:title=""/>
                </v:shape>
                <o:OLEObject Type="Embed" ProgID="Equation.DSMT4" ShapeID="_x0000_i1125" DrawAspect="Content" ObjectID="_1832952395" r:id="rId210"/>
              </w:object>
            </w:r>
          </w:p>
          <w:p w14:paraId="00E4457F"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b/>
                <w:sz w:val="24"/>
                <w:szCs w:val="24"/>
              </w:rPr>
              <w:t>b)</w:t>
            </w:r>
            <w:r w:rsidRPr="00490E75">
              <w:rPr>
                <w:rFonts w:ascii="Times New Roman" w:hAnsi="Times New Roman"/>
                <w:sz w:val="24"/>
                <w:szCs w:val="24"/>
              </w:rPr>
              <w:t xml:space="preserve"> Ở 10</w:t>
            </w:r>
            <w:r w:rsidRPr="00490E75">
              <w:rPr>
                <w:rFonts w:ascii="Times New Roman" w:hAnsi="Times New Roman"/>
                <w:sz w:val="24"/>
                <w:szCs w:val="24"/>
                <w:vertAlign w:val="superscript"/>
              </w:rPr>
              <w:t>0</w:t>
            </w:r>
            <w:r w:rsidRPr="00490E75">
              <w:rPr>
                <w:rFonts w:ascii="Times New Roman" w:hAnsi="Times New Roman"/>
                <w:sz w:val="24"/>
                <w:szCs w:val="24"/>
              </w:rPr>
              <w:t>C, 250 gam nước hòa tan tối đa lượng NH</w:t>
            </w:r>
            <w:r w:rsidRPr="00490E75">
              <w:rPr>
                <w:rFonts w:ascii="Times New Roman" w:hAnsi="Times New Roman"/>
                <w:sz w:val="24"/>
                <w:szCs w:val="24"/>
                <w:vertAlign w:val="subscript"/>
              </w:rPr>
              <w:t>3</w:t>
            </w:r>
            <w:r w:rsidRPr="00490E75">
              <w:rPr>
                <w:rFonts w:ascii="Times New Roman" w:hAnsi="Times New Roman"/>
                <w:sz w:val="24"/>
                <w:szCs w:val="24"/>
              </w:rPr>
              <w:t xml:space="preserve"> là:  </w:t>
            </w:r>
            <w:r w:rsidRPr="00490E75">
              <w:rPr>
                <w:rFonts w:ascii="Times New Roman" w:eastAsia="Times New Roman" w:hAnsi="Times New Roman"/>
                <w:position w:val="-24"/>
                <w:sz w:val="24"/>
                <w:szCs w:val="24"/>
              </w:rPr>
              <w:object w:dxaOrig="780" w:dyaOrig="620" w14:anchorId="496A05B3">
                <v:shape id="_x0000_i1126" type="#_x0000_t75" style="width:39pt;height:30.75pt" o:ole="">
                  <v:imagedata r:id="rId211" o:title=""/>
                </v:shape>
                <o:OLEObject Type="Embed" ProgID="Equation.DSMT4" ShapeID="_x0000_i1126" DrawAspect="Content" ObjectID="_1832952396" r:id="rId212"/>
              </w:object>
            </w:r>
            <w:r w:rsidRPr="00490E75">
              <w:rPr>
                <w:rFonts w:ascii="Times New Roman" w:hAnsi="Times New Roman"/>
                <w:sz w:val="24"/>
                <w:szCs w:val="24"/>
              </w:rPr>
              <w:t xml:space="preserve">  = 175 (g)</w:t>
            </w:r>
          </w:p>
          <w:p w14:paraId="504ADAC6"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sz w:val="24"/>
                <w:szCs w:val="24"/>
              </w:rPr>
              <w:t>Ở 90</w:t>
            </w:r>
            <w:r w:rsidRPr="00490E75">
              <w:rPr>
                <w:rFonts w:ascii="Times New Roman" w:hAnsi="Times New Roman"/>
                <w:sz w:val="24"/>
                <w:szCs w:val="24"/>
                <w:vertAlign w:val="superscript"/>
              </w:rPr>
              <w:t>0</w:t>
            </w:r>
            <w:r w:rsidRPr="00490E75">
              <w:rPr>
                <w:rFonts w:ascii="Times New Roman" w:hAnsi="Times New Roman"/>
                <w:sz w:val="24"/>
                <w:szCs w:val="24"/>
              </w:rPr>
              <w:t>C, 250 gam nước hòa tan tối đa lượng NH</w:t>
            </w:r>
            <w:r w:rsidRPr="00490E75">
              <w:rPr>
                <w:rFonts w:ascii="Times New Roman" w:hAnsi="Times New Roman"/>
                <w:sz w:val="24"/>
                <w:szCs w:val="24"/>
                <w:vertAlign w:val="subscript"/>
              </w:rPr>
              <w:t>3</w:t>
            </w:r>
            <w:r w:rsidRPr="00490E75">
              <w:rPr>
                <w:rFonts w:ascii="Times New Roman" w:hAnsi="Times New Roman"/>
                <w:sz w:val="24"/>
                <w:szCs w:val="24"/>
              </w:rPr>
              <w:t xml:space="preserve"> là:  </w:t>
            </w:r>
            <w:r w:rsidRPr="00490E75">
              <w:rPr>
                <w:rFonts w:ascii="Times New Roman" w:eastAsia="Times New Roman" w:hAnsi="Times New Roman"/>
                <w:position w:val="-24"/>
                <w:sz w:val="24"/>
                <w:szCs w:val="24"/>
              </w:rPr>
              <w:object w:dxaOrig="740" w:dyaOrig="620" w14:anchorId="03698DD5">
                <v:shape id="_x0000_i1127" type="#_x0000_t75" style="width:37.5pt;height:30.75pt" o:ole="">
                  <v:imagedata r:id="rId213" o:title=""/>
                </v:shape>
                <o:OLEObject Type="Embed" ProgID="Equation.DSMT4" ShapeID="_x0000_i1127" DrawAspect="Content" ObjectID="_1832952397" r:id="rId214"/>
              </w:object>
            </w:r>
            <w:r w:rsidRPr="00490E75">
              <w:rPr>
                <w:rFonts w:ascii="Times New Roman" w:hAnsi="Times New Roman"/>
                <w:sz w:val="24"/>
                <w:szCs w:val="24"/>
              </w:rPr>
              <w:t>= 25 (g)</w:t>
            </w:r>
          </w:p>
          <w:p w14:paraId="62B7BC44" w14:textId="77777777" w:rsidR="00D73791" w:rsidRPr="00490E75" w:rsidRDefault="00D73791" w:rsidP="00D73791">
            <w:pPr>
              <w:spacing w:before="120" w:after="12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Khối lượng khí ammonia thu được khi đun nóng dung dịch là:</w:t>
            </w:r>
          </w:p>
          <w:p w14:paraId="3DBE55F1" w14:textId="77777777" w:rsidR="00D73791" w:rsidRPr="00490E75" w:rsidRDefault="00D73791" w:rsidP="00D73791">
            <w:pPr>
              <w:spacing w:before="120" w:after="120" w:line="276" w:lineRule="auto"/>
              <w:jc w:val="both"/>
              <w:rPr>
                <w:rFonts w:ascii="Times New Roman" w:hAnsi="Times New Roman"/>
                <w:color w:val="000000"/>
                <w:sz w:val="24"/>
                <w:szCs w:val="24"/>
              </w:rPr>
            </w:pPr>
            <w:r w:rsidRPr="00490E75">
              <w:rPr>
                <w:rFonts w:ascii="Times New Roman" w:hAnsi="Times New Roman"/>
                <w:color w:val="000000"/>
                <w:sz w:val="24"/>
                <w:szCs w:val="24"/>
              </w:rPr>
              <w:t xml:space="preserve">          </w:t>
            </w:r>
            <w:r w:rsidRPr="00490E75">
              <w:rPr>
                <w:rFonts w:ascii="Times New Roman" w:hAnsi="Times New Roman"/>
                <w:sz w:val="24"/>
                <w:szCs w:val="24"/>
              </w:rPr>
              <w:t>175 – 25 = 150 (g)</w:t>
            </w:r>
          </w:p>
        </w:tc>
        <w:tc>
          <w:tcPr>
            <w:tcW w:w="851" w:type="dxa"/>
          </w:tcPr>
          <w:p w14:paraId="49F3E534"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CACCFE3"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0,5</w:t>
            </w:r>
          </w:p>
          <w:p w14:paraId="7CB002B1"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0764283B"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8681083"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3B4E4A75"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p w14:paraId="458B2E50"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077C9BAB"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tc>
      </w:tr>
    </w:tbl>
    <w:p w14:paraId="2A2E35B5" w14:textId="77777777" w:rsidR="00D73791" w:rsidRPr="00490E75" w:rsidRDefault="00D73791" w:rsidP="00D73791">
      <w:pPr>
        <w:spacing w:after="0" w:line="240" w:lineRule="auto"/>
        <w:jc w:val="both"/>
        <w:rPr>
          <w:rFonts w:ascii="Times New Roman" w:eastAsia="Times New Roman" w:hAnsi="Times New Roman"/>
          <w:b/>
          <w:bCs/>
          <w:sz w:val="24"/>
          <w:szCs w:val="24"/>
        </w:rPr>
      </w:pPr>
    </w:p>
    <w:p w14:paraId="49CF2C0E" w14:textId="77777777" w:rsidR="00D73791" w:rsidRPr="00490E75" w:rsidRDefault="00D73791" w:rsidP="00D73791">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3 (3,0 điểm).</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7938"/>
        <w:gridCol w:w="851"/>
      </w:tblGrid>
      <w:tr w:rsidR="00D73791" w:rsidRPr="00490E75" w14:paraId="1C331735" w14:textId="77777777" w:rsidTr="003B40B7">
        <w:tc>
          <w:tcPr>
            <w:tcW w:w="850" w:type="dxa"/>
          </w:tcPr>
          <w:p w14:paraId="2BDA03FB"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t>Câu</w:t>
            </w:r>
          </w:p>
        </w:tc>
        <w:tc>
          <w:tcPr>
            <w:tcW w:w="7938" w:type="dxa"/>
          </w:tcPr>
          <w:p w14:paraId="65D7876D"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eastAsia="Times New Roman" w:hAnsi="Times New Roman"/>
                <w:b/>
                <w:bCs/>
                <w:sz w:val="24"/>
                <w:szCs w:val="24"/>
              </w:rPr>
              <w:t>Nội dung</w:t>
            </w:r>
          </w:p>
        </w:tc>
        <w:tc>
          <w:tcPr>
            <w:tcW w:w="851" w:type="dxa"/>
          </w:tcPr>
          <w:p w14:paraId="1873593C"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Điểm</w:t>
            </w:r>
          </w:p>
        </w:tc>
      </w:tr>
      <w:tr w:rsidR="00D73791" w:rsidRPr="00490E75" w14:paraId="7C06C81F" w14:textId="77777777" w:rsidTr="003B40B7">
        <w:tc>
          <w:tcPr>
            <w:tcW w:w="850" w:type="dxa"/>
          </w:tcPr>
          <w:p w14:paraId="6F0E1FDF"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t>1</w:t>
            </w:r>
          </w:p>
        </w:tc>
        <w:tc>
          <w:tcPr>
            <w:tcW w:w="7938" w:type="dxa"/>
          </w:tcPr>
          <w:p w14:paraId="0BE9A321"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b/>
                <w:sz w:val="24"/>
                <w:szCs w:val="24"/>
                <w:lang w:val="vi-VN"/>
              </w:rPr>
              <w:t>a</w:t>
            </w:r>
            <w:r w:rsidRPr="00490E75">
              <w:rPr>
                <w:rFonts w:ascii="Times New Roman" w:hAnsi="Times New Roman"/>
                <w:b/>
                <w:sz w:val="24"/>
                <w:szCs w:val="24"/>
              </w:rPr>
              <w:t>)</w:t>
            </w:r>
            <w:r w:rsidRPr="00490E75">
              <w:rPr>
                <w:rFonts w:ascii="Times New Roman" w:hAnsi="Times New Roman"/>
                <w:sz w:val="24"/>
                <w:szCs w:val="24"/>
                <w:lang w:val="vi-VN"/>
              </w:rPr>
              <w:t xml:space="preserve"> Viết các phương trình hoá học</w:t>
            </w:r>
            <w:r w:rsidRPr="00490E75">
              <w:rPr>
                <w:rFonts w:ascii="Times New Roman" w:hAnsi="Times New Roman"/>
                <w:sz w:val="24"/>
                <w:szCs w:val="24"/>
              </w:rPr>
              <w:t>:</w:t>
            </w:r>
          </w:p>
          <w:p w14:paraId="1D23D8DF"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position w:val="-12"/>
                <w:sz w:val="24"/>
                <w:szCs w:val="24"/>
              </w:rPr>
              <w:object w:dxaOrig="4500" w:dyaOrig="380" w14:anchorId="0372C3C7">
                <v:shape id="_x0000_i1128" type="#_x0000_t75" style="width:225pt;height:18.75pt" o:ole="">
                  <v:imagedata r:id="rId215" o:title=""/>
                </v:shape>
                <o:OLEObject Type="Embed" ProgID="Equation.DSMT4" ShapeID="_x0000_i1128" DrawAspect="Content" ObjectID="_1832952398" r:id="rId216"/>
              </w:object>
            </w:r>
            <w:r w:rsidRPr="00490E75">
              <w:rPr>
                <w:rFonts w:ascii="Times New Roman" w:hAnsi="Times New Roman"/>
                <w:sz w:val="24"/>
                <w:szCs w:val="24"/>
              </w:rPr>
              <w:t xml:space="preserve"> (1)</w:t>
            </w:r>
          </w:p>
          <w:p w14:paraId="0343991D"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position w:val="-12"/>
                <w:sz w:val="24"/>
                <w:szCs w:val="24"/>
              </w:rPr>
              <w:object w:dxaOrig="4060" w:dyaOrig="380" w14:anchorId="64CD60E3">
                <v:shape id="_x0000_i1129" type="#_x0000_t75" style="width:203.25pt;height:18.75pt" o:ole="">
                  <v:imagedata r:id="rId217" o:title=""/>
                </v:shape>
                <o:OLEObject Type="Embed" ProgID="Equation.DSMT4" ShapeID="_x0000_i1129" DrawAspect="Content" ObjectID="_1832952399" r:id="rId218"/>
              </w:object>
            </w:r>
            <w:r w:rsidRPr="00490E75">
              <w:rPr>
                <w:rFonts w:ascii="Times New Roman" w:hAnsi="Times New Roman"/>
                <w:sz w:val="24"/>
                <w:szCs w:val="24"/>
              </w:rPr>
              <w:t xml:space="preserve">  (2)</w:t>
            </w:r>
          </w:p>
          <w:p w14:paraId="5355A68E"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position w:val="-12"/>
                <w:sz w:val="24"/>
                <w:szCs w:val="24"/>
              </w:rPr>
              <w:object w:dxaOrig="4260" w:dyaOrig="380" w14:anchorId="360ADC20">
                <v:shape id="_x0000_i1130" type="#_x0000_t75" style="width:213pt;height:18.75pt" o:ole="">
                  <v:imagedata r:id="rId219" o:title=""/>
                </v:shape>
                <o:OLEObject Type="Embed" ProgID="Equation.DSMT4" ShapeID="_x0000_i1130" DrawAspect="Content" ObjectID="_1832952400" r:id="rId220"/>
              </w:object>
            </w:r>
            <w:r w:rsidRPr="00490E75">
              <w:rPr>
                <w:rFonts w:ascii="Times New Roman" w:hAnsi="Times New Roman"/>
                <w:sz w:val="24"/>
                <w:szCs w:val="24"/>
              </w:rPr>
              <w:t xml:space="preserve"> (3)</w:t>
            </w:r>
          </w:p>
          <w:p w14:paraId="17E37832"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b/>
                <w:sz w:val="24"/>
                <w:szCs w:val="24"/>
                <w:lang w:val="vi-VN"/>
              </w:rPr>
              <w:t>b</w:t>
            </w:r>
            <w:r w:rsidRPr="00490E75">
              <w:rPr>
                <w:rFonts w:ascii="Times New Roman" w:hAnsi="Times New Roman"/>
                <w:b/>
                <w:sz w:val="24"/>
                <w:szCs w:val="24"/>
              </w:rPr>
              <w:t>)</w:t>
            </w:r>
            <w:r w:rsidRPr="00490E75">
              <w:rPr>
                <w:rFonts w:ascii="Times New Roman" w:hAnsi="Times New Roman"/>
                <w:sz w:val="24"/>
                <w:szCs w:val="24"/>
                <w:lang w:val="vi-VN"/>
              </w:rPr>
              <w:t xml:space="preserve"> </w:t>
            </w:r>
            <w:r w:rsidRPr="00490E75">
              <w:rPr>
                <w:rFonts w:ascii="Times New Roman" w:eastAsia="Times New Roman" w:hAnsi="Times New Roman"/>
                <w:bCs/>
                <w:sz w:val="24"/>
                <w:szCs w:val="24"/>
              </w:rPr>
              <w:t>Dựa trên thành phần phần trăm khối lượng của mẫu muối:</w:t>
            </w:r>
          </w:p>
          <w:p w14:paraId="0C86E225" w14:textId="77777777" w:rsidR="00D73791" w:rsidRPr="00490E75" w:rsidRDefault="00D73791" w:rsidP="00D73791">
            <w:pPr>
              <w:spacing w:before="100" w:beforeAutospacing="1" w:after="100" w:afterAutospacing="1" w:line="240" w:lineRule="auto"/>
              <w:rPr>
                <w:rFonts w:ascii="Times New Roman" w:eastAsia="Times New Roman" w:hAnsi="Times New Roman"/>
                <w:sz w:val="24"/>
                <w:szCs w:val="24"/>
              </w:rPr>
            </w:pPr>
            <w:r w:rsidRPr="00490E75">
              <w:rPr>
                <w:rFonts w:ascii="Times New Roman" w:eastAsia="Times New Roman" w:hAnsi="Times New Roman"/>
                <w:bCs/>
                <w:sz w:val="24"/>
                <w:szCs w:val="24"/>
              </w:rPr>
              <w:t>Khối lượng MgCl</w:t>
            </w:r>
            <w:r w:rsidRPr="00490E75">
              <w:rPr>
                <w:rFonts w:ascii="Times New Roman" w:eastAsia="Times New Roman" w:hAnsi="Times New Roman"/>
                <w:bCs/>
                <w:sz w:val="24"/>
                <w:szCs w:val="24"/>
                <w:vertAlign w:val="subscript"/>
              </w:rPr>
              <w:t>2</w:t>
            </w:r>
            <w:r w:rsidRPr="00490E75">
              <w:rPr>
                <w:rFonts w:ascii="Times New Roman" w:eastAsia="Times New Roman" w:hAnsi="Times New Roman"/>
                <w:sz w:val="24"/>
                <w:szCs w:val="24"/>
              </w:rPr>
              <w:t xml:space="preserve">: 3000.0,190 = 5,7 (kg) →  </w:t>
            </w:r>
            <w:r w:rsidRPr="00490E75">
              <w:rPr>
                <w:rFonts w:ascii="Times New Roman" w:eastAsia="Times New Roman" w:hAnsi="Times New Roman"/>
                <w:sz w:val="24"/>
                <w:szCs w:val="24"/>
              </w:rPr>
              <w:object w:dxaOrig="1900" w:dyaOrig="380" w14:anchorId="59AB9489">
                <v:shape id="_x0000_i1131" type="#_x0000_t75" style="width:94.5pt;height:18.75pt" o:ole="">
                  <v:imagedata r:id="rId221" o:title=""/>
                </v:shape>
                <o:OLEObject Type="Embed" ProgID="Equation.DSMT4" ShapeID="_x0000_i1131" DrawAspect="Content" ObjectID="_1832952401" r:id="rId222"/>
              </w:object>
            </w:r>
          </w:p>
          <w:p w14:paraId="2D9E5FF6" w14:textId="77777777" w:rsidR="00D73791" w:rsidRPr="00490E75" w:rsidRDefault="00D73791" w:rsidP="00D73791">
            <w:pPr>
              <w:spacing w:before="100" w:beforeAutospacing="1" w:after="100" w:afterAutospacing="1" w:line="240" w:lineRule="auto"/>
              <w:rPr>
                <w:rFonts w:ascii="Times New Roman" w:eastAsia="Times New Roman" w:hAnsi="Times New Roman"/>
                <w:sz w:val="24"/>
                <w:szCs w:val="24"/>
              </w:rPr>
            </w:pPr>
            <w:r w:rsidRPr="00490E75">
              <w:rPr>
                <w:rFonts w:ascii="Times New Roman" w:eastAsia="Times New Roman" w:hAnsi="Times New Roman"/>
                <w:bCs/>
                <w:sz w:val="24"/>
                <w:szCs w:val="24"/>
              </w:rPr>
              <w:t>Khối lượng CaSO</w:t>
            </w:r>
            <w:r w:rsidRPr="00490E75">
              <w:rPr>
                <w:rFonts w:ascii="Times New Roman" w:eastAsia="Times New Roman" w:hAnsi="Times New Roman"/>
                <w:bCs/>
                <w:sz w:val="24"/>
                <w:szCs w:val="24"/>
                <w:vertAlign w:val="subscript"/>
              </w:rPr>
              <w:t>4</w:t>
            </w:r>
            <w:r w:rsidRPr="00490E75">
              <w:rPr>
                <w:rFonts w:ascii="Times New Roman" w:eastAsia="Times New Roman" w:hAnsi="Times New Roman"/>
                <w:sz w:val="24"/>
                <w:szCs w:val="24"/>
              </w:rPr>
              <w:t>: 3000.1,224% = 36,72 (kg) →</w:t>
            </w:r>
            <w:r w:rsidRPr="00490E75">
              <w:rPr>
                <w:rFonts w:ascii="Times New Roman" w:eastAsia="Times New Roman" w:hAnsi="Times New Roman"/>
                <w:sz w:val="24"/>
                <w:szCs w:val="24"/>
              </w:rPr>
              <w:object w:dxaOrig="1920" w:dyaOrig="380" w14:anchorId="266E2E9A">
                <v:shape id="_x0000_i1132" type="#_x0000_t75" style="width:96pt;height:18.75pt" o:ole="">
                  <v:imagedata r:id="rId223" o:title=""/>
                </v:shape>
                <o:OLEObject Type="Embed" ProgID="Equation.DSMT4" ShapeID="_x0000_i1132" DrawAspect="Content" ObjectID="_1832952402" r:id="rId224"/>
              </w:object>
            </w:r>
          </w:p>
          <w:p w14:paraId="2FD434E3" w14:textId="77777777" w:rsidR="00D73791" w:rsidRPr="00490E75" w:rsidRDefault="00D73791" w:rsidP="00D73791">
            <w:pPr>
              <w:spacing w:before="100" w:beforeAutospacing="1" w:after="100" w:afterAutospacing="1" w:line="240" w:lineRule="auto"/>
              <w:rPr>
                <w:rFonts w:ascii="Times New Roman" w:eastAsia="Times New Roman" w:hAnsi="Times New Roman"/>
                <w:sz w:val="24"/>
                <w:szCs w:val="24"/>
              </w:rPr>
            </w:pPr>
            <w:r w:rsidRPr="00490E75">
              <w:rPr>
                <w:rFonts w:ascii="Times New Roman" w:eastAsia="Times New Roman" w:hAnsi="Times New Roman"/>
                <w:bCs/>
                <w:sz w:val="24"/>
                <w:szCs w:val="24"/>
              </w:rPr>
              <w:t>Khối lượng CaCl</w:t>
            </w:r>
            <w:r w:rsidRPr="00490E75">
              <w:rPr>
                <w:rFonts w:ascii="Times New Roman" w:eastAsia="Times New Roman" w:hAnsi="Times New Roman"/>
                <w:bCs/>
                <w:sz w:val="24"/>
                <w:szCs w:val="24"/>
                <w:vertAlign w:val="subscript"/>
              </w:rPr>
              <w:t>2</w:t>
            </w:r>
            <w:r w:rsidRPr="00490E75">
              <w:rPr>
                <w:rFonts w:ascii="Times New Roman" w:eastAsia="Times New Roman" w:hAnsi="Times New Roman"/>
                <w:sz w:val="24"/>
                <w:szCs w:val="24"/>
              </w:rPr>
              <w:t xml:space="preserve">: 3000.0,010% = 0,3 (kg)  </w:t>
            </w:r>
            <w:r w:rsidRPr="00490E75">
              <w:rPr>
                <w:rFonts w:ascii="Times New Roman" w:eastAsia="Times New Roman" w:hAnsi="Times New Roman"/>
                <w:sz w:val="24"/>
                <w:szCs w:val="24"/>
              </w:rPr>
              <w:object w:dxaOrig="2220" w:dyaOrig="380" w14:anchorId="6BFE93D2">
                <v:shape id="_x0000_i1133" type="#_x0000_t75" style="width:111pt;height:18.75pt" o:ole="">
                  <v:imagedata r:id="rId225" o:title=""/>
                </v:shape>
                <o:OLEObject Type="Embed" ProgID="Equation.DSMT4" ShapeID="_x0000_i1133" DrawAspect="Content" ObjectID="_1832952403" r:id="rId226"/>
              </w:object>
            </w:r>
          </w:p>
          <w:p w14:paraId="7AFDBE1B" w14:textId="77777777" w:rsidR="00D73791" w:rsidRPr="00490E75" w:rsidRDefault="00D73791" w:rsidP="00D73791">
            <w:pPr>
              <w:spacing w:before="100" w:beforeAutospacing="1" w:after="100" w:afterAutospacing="1" w:line="240" w:lineRule="auto"/>
              <w:jc w:val="both"/>
              <w:outlineLvl w:val="3"/>
              <w:rPr>
                <w:rFonts w:ascii="Times New Roman" w:eastAsia="Times New Roman" w:hAnsi="Times New Roman"/>
                <w:bCs/>
                <w:sz w:val="24"/>
                <w:szCs w:val="24"/>
              </w:rPr>
            </w:pPr>
            <w:r w:rsidRPr="00490E75">
              <w:rPr>
                <w:rFonts w:ascii="Times New Roman" w:eastAsia="Times New Roman" w:hAnsi="Times New Roman"/>
                <w:bCs/>
                <w:sz w:val="24"/>
                <w:szCs w:val="24"/>
              </w:rPr>
              <w:t>- Tính khối lượng NaOH để loại bỏ MgCl</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w:t>
            </w:r>
          </w:p>
          <w:p w14:paraId="7373033F" w14:textId="77777777" w:rsidR="00D73791" w:rsidRPr="00490E75" w:rsidRDefault="00D73791" w:rsidP="00D73791">
            <w:pPr>
              <w:spacing w:before="100" w:beforeAutospacing="1" w:after="100" w:afterAutospacing="1"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Theo phương trình (1): </w:t>
            </w:r>
            <w:r w:rsidRPr="00490E75">
              <w:rPr>
                <w:rFonts w:ascii="Times New Roman" w:eastAsia="Times New Roman" w:hAnsi="Times New Roman"/>
                <w:position w:val="-12"/>
                <w:sz w:val="24"/>
                <w:szCs w:val="24"/>
              </w:rPr>
              <w:object w:dxaOrig="1939" w:dyaOrig="360" w14:anchorId="2079E33D">
                <v:shape id="_x0000_i1134" type="#_x0000_t75" style="width:96.75pt;height:18pt" o:ole="">
                  <v:imagedata r:id="rId227" o:title=""/>
                </v:shape>
                <o:OLEObject Type="Embed" ProgID="Equation.DSMT4" ShapeID="_x0000_i1134" DrawAspect="Content" ObjectID="_1832952404" r:id="rId228"/>
              </w:object>
            </w:r>
            <w:r w:rsidRPr="00490E75">
              <w:rPr>
                <w:rFonts w:ascii="Times New Roman" w:eastAsia="Times New Roman" w:hAnsi="Times New Roman"/>
                <w:sz w:val="24"/>
                <w:szCs w:val="24"/>
              </w:rPr>
              <w:t>→</w:t>
            </w:r>
            <w:r w:rsidRPr="00490E75">
              <w:rPr>
                <w:rFonts w:ascii="Times New Roman" w:eastAsia="Times New Roman" w:hAnsi="Times New Roman"/>
                <w:position w:val="-12"/>
                <w:sz w:val="24"/>
                <w:szCs w:val="24"/>
              </w:rPr>
              <w:object w:dxaOrig="1620" w:dyaOrig="360" w14:anchorId="7F0F700D">
                <v:shape id="_x0000_i1135" type="#_x0000_t75" style="width:81pt;height:18pt" o:ole="">
                  <v:imagedata r:id="rId229" o:title=""/>
                </v:shape>
                <o:OLEObject Type="Embed" ProgID="Equation.DSMT4" ShapeID="_x0000_i1135" DrawAspect="Content" ObjectID="_1832952405" r:id="rId230"/>
              </w:object>
            </w:r>
          </w:p>
          <w:p w14:paraId="1E508864" w14:textId="77777777" w:rsidR="00D73791" w:rsidRPr="00490E75" w:rsidRDefault="00D73791" w:rsidP="00D73791">
            <w:pPr>
              <w:spacing w:before="100" w:beforeAutospacing="1" w:after="100" w:afterAutospacing="1" w:line="240" w:lineRule="auto"/>
              <w:jc w:val="both"/>
              <w:outlineLvl w:val="3"/>
              <w:rPr>
                <w:rFonts w:ascii="Times New Roman" w:eastAsia="Times New Roman" w:hAnsi="Times New Roman"/>
                <w:bCs/>
                <w:sz w:val="24"/>
                <w:szCs w:val="24"/>
              </w:rPr>
            </w:pPr>
            <w:r w:rsidRPr="00490E75">
              <w:rPr>
                <w:rFonts w:ascii="Times New Roman" w:eastAsia="Times New Roman" w:hAnsi="Times New Roman"/>
                <w:bCs/>
                <w:sz w:val="24"/>
                <w:szCs w:val="24"/>
              </w:rPr>
              <w:t>- Tính khối lượng BaCl</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w:t>
            </w:r>
          </w:p>
          <w:p w14:paraId="128D2B97" w14:textId="77777777" w:rsidR="00D73791" w:rsidRPr="00490E75" w:rsidRDefault="00D73791" w:rsidP="00D73791">
            <w:pPr>
              <w:spacing w:after="0" w:line="240" w:lineRule="auto"/>
              <w:jc w:val="both"/>
              <w:rPr>
                <w:rFonts w:ascii="Times New Roman" w:hAnsi="Times New Roman"/>
                <w:sz w:val="24"/>
                <w:szCs w:val="24"/>
              </w:rPr>
            </w:pPr>
            <w:r w:rsidRPr="00490E75">
              <w:rPr>
                <w:rFonts w:ascii="Times New Roman" w:hAnsi="Times New Roman"/>
                <w:sz w:val="24"/>
                <w:szCs w:val="24"/>
              </w:rPr>
              <w:t xml:space="preserve">                     </w:t>
            </w:r>
            <w:r w:rsidRPr="00490E75">
              <w:rPr>
                <w:rFonts w:ascii="Times New Roman" w:hAnsi="Times New Roman"/>
                <w:position w:val="-12"/>
                <w:sz w:val="24"/>
                <w:szCs w:val="24"/>
              </w:rPr>
              <w:object w:dxaOrig="4060" w:dyaOrig="380" w14:anchorId="0E4A9B36">
                <v:shape id="_x0000_i1136" type="#_x0000_t75" style="width:203.25pt;height:18.75pt" o:ole="">
                  <v:imagedata r:id="rId217" o:title=""/>
                </v:shape>
                <o:OLEObject Type="Embed" ProgID="Equation.DSMT4" ShapeID="_x0000_i1136" DrawAspect="Content" ObjectID="_1832952406" r:id="rId231"/>
              </w:object>
            </w:r>
          </w:p>
          <w:p w14:paraId="4CCDE95E" w14:textId="77777777" w:rsidR="00D73791" w:rsidRPr="00490E75" w:rsidRDefault="00D73791" w:rsidP="00D73791">
            <w:pPr>
              <w:spacing w:after="0" w:line="240" w:lineRule="auto"/>
              <w:jc w:val="both"/>
              <w:rPr>
                <w:rFonts w:ascii="Times New Roman" w:hAnsi="Times New Roman"/>
                <w:sz w:val="24"/>
                <w:szCs w:val="24"/>
              </w:rPr>
            </w:pPr>
            <w:r w:rsidRPr="00490E75">
              <w:rPr>
                <w:rFonts w:ascii="Times New Roman" w:hAnsi="Times New Roman"/>
                <w:sz w:val="24"/>
                <w:szCs w:val="24"/>
              </w:rPr>
              <w:t>Phản ứng:      0,27        0,27                                   0,27</w:t>
            </w:r>
          </w:p>
          <w:p w14:paraId="127E86C1" w14:textId="77777777" w:rsidR="00D73791" w:rsidRPr="00490E75" w:rsidRDefault="00D73791" w:rsidP="00D73791">
            <w:pPr>
              <w:spacing w:before="100" w:beforeAutospacing="1" w:after="100" w:afterAutospacing="1" w:line="240" w:lineRule="auto"/>
              <w:jc w:val="both"/>
              <w:outlineLvl w:val="3"/>
              <w:rPr>
                <w:rFonts w:ascii="Times New Roman" w:eastAsia="Times New Roman" w:hAnsi="Times New Roman"/>
                <w:sz w:val="24"/>
                <w:szCs w:val="24"/>
              </w:rPr>
            </w:pPr>
            <w:r w:rsidRPr="00490E75">
              <w:rPr>
                <w:rFonts w:ascii="Times New Roman" w:eastAsia="Times New Roman" w:hAnsi="Times New Roman"/>
                <w:position w:val="-14"/>
                <w:sz w:val="24"/>
                <w:szCs w:val="24"/>
              </w:rPr>
              <w:object w:dxaOrig="4420" w:dyaOrig="400" w14:anchorId="5F311D17">
                <v:shape id="_x0000_i1137" type="#_x0000_t75" style="width:221.25pt;height:20.25pt" o:ole="">
                  <v:imagedata r:id="rId232" o:title=""/>
                </v:shape>
                <o:OLEObject Type="Embed" ProgID="Equation.DSMT4" ShapeID="_x0000_i1137" DrawAspect="Content" ObjectID="_1832952407" r:id="rId233"/>
              </w:object>
            </w:r>
          </w:p>
          <w:p w14:paraId="1B045828" w14:textId="77777777" w:rsidR="00D73791" w:rsidRPr="00490E75" w:rsidRDefault="00D73791" w:rsidP="00D73791">
            <w:pPr>
              <w:spacing w:before="100" w:beforeAutospacing="1" w:after="100" w:afterAutospacing="1" w:line="240" w:lineRule="auto"/>
              <w:jc w:val="both"/>
              <w:outlineLvl w:val="3"/>
              <w:rPr>
                <w:rFonts w:ascii="Times New Roman" w:eastAsia="Times New Roman" w:hAnsi="Times New Roman"/>
                <w:bCs/>
                <w:sz w:val="24"/>
                <w:szCs w:val="24"/>
              </w:rPr>
            </w:pPr>
            <w:r w:rsidRPr="00490E75">
              <w:rPr>
                <w:rFonts w:ascii="Times New Roman" w:eastAsia="Times New Roman" w:hAnsi="Times New Roman"/>
                <w:bCs/>
                <w:sz w:val="24"/>
                <w:szCs w:val="24"/>
              </w:rPr>
              <w:t>- Tính khối lượng Na</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CO</w:t>
            </w:r>
            <w:r w:rsidRPr="00490E75">
              <w:rPr>
                <w:rFonts w:ascii="Times New Roman" w:eastAsia="Times New Roman" w:hAnsi="Times New Roman"/>
                <w:bCs/>
                <w:sz w:val="24"/>
                <w:szCs w:val="24"/>
                <w:vertAlign w:val="subscript"/>
              </w:rPr>
              <w:t>3</w:t>
            </w:r>
            <w:r w:rsidRPr="00490E75">
              <w:rPr>
                <w:rFonts w:ascii="Times New Roman" w:eastAsia="Times New Roman" w:hAnsi="Times New Roman"/>
                <w:bCs/>
                <w:sz w:val="24"/>
                <w:szCs w:val="24"/>
              </w:rPr>
              <w:t>:</w:t>
            </w:r>
          </w:p>
          <w:p w14:paraId="10B6B94C" w14:textId="77777777" w:rsidR="00D73791" w:rsidRPr="00490E75" w:rsidRDefault="00D73791" w:rsidP="00D73791">
            <w:pPr>
              <w:spacing w:before="100" w:beforeAutospacing="1" w:after="100" w:afterAutospacing="1"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Tổng số mol CaCl</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cần loại bỏ:  0,0027 + 0,27 = 0,2727 (kmol)</w:t>
            </w:r>
          </w:p>
          <w:p w14:paraId="4CEF4604" w14:textId="77777777" w:rsidR="00D73791" w:rsidRPr="00490E75" w:rsidRDefault="00D73791" w:rsidP="00D73791">
            <w:pPr>
              <w:spacing w:before="100" w:beforeAutospacing="1" w:after="100" w:afterAutospacing="1" w:line="240" w:lineRule="auto"/>
              <w:jc w:val="both"/>
              <w:rPr>
                <w:rFonts w:ascii="Times New Roman" w:eastAsia="Times New Roman" w:hAnsi="Times New Roman"/>
                <w:color w:val="000000"/>
                <w:sz w:val="24"/>
                <w:szCs w:val="24"/>
              </w:rPr>
            </w:pPr>
            <w:r w:rsidRPr="00490E75">
              <w:rPr>
                <w:rFonts w:ascii="Times New Roman" w:eastAsia="Times New Roman" w:hAnsi="Times New Roman"/>
                <w:sz w:val="24"/>
                <w:szCs w:val="24"/>
              </w:rPr>
              <w:t xml:space="preserve">Theo phản ứng (3): </w:t>
            </w:r>
            <w:r w:rsidRPr="00490E75">
              <w:rPr>
                <w:rFonts w:ascii="Times New Roman" w:eastAsia="Times New Roman" w:hAnsi="Times New Roman"/>
                <w:position w:val="-14"/>
                <w:sz w:val="24"/>
                <w:szCs w:val="24"/>
              </w:rPr>
              <w:object w:dxaOrig="2340" w:dyaOrig="380" w14:anchorId="7A35D737">
                <v:shape id="_x0000_i1138" type="#_x0000_t75" style="width:117pt;height:18.75pt" o:ole="">
                  <v:imagedata r:id="rId234" o:title=""/>
                </v:shape>
                <o:OLEObject Type="Embed" ProgID="Equation.DSMT4" ShapeID="_x0000_i1138" DrawAspect="Content" ObjectID="_1832952408" r:id="rId235"/>
              </w:object>
            </w:r>
            <w:r w:rsidRPr="00490E75">
              <w:rPr>
                <w:rFonts w:ascii="Times New Roman" w:eastAsia="Times New Roman" w:hAnsi="Times New Roman"/>
                <w:sz w:val="24"/>
                <w:szCs w:val="24"/>
              </w:rPr>
              <w:t xml:space="preserve">→ </w:t>
            </w:r>
            <w:r w:rsidRPr="00490E75">
              <w:rPr>
                <w:rFonts w:ascii="Times New Roman" w:eastAsia="Times New Roman" w:hAnsi="Times New Roman"/>
                <w:position w:val="-14"/>
                <w:sz w:val="24"/>
                <w:szCs w:val="24"/>
              </w:rPr>
              <w:object w:dxaOrig="2040" w:dyaOrig="380" w14:anchorId="7E8E4D57">
                <v:shape id="_x0000_i1139" type="#_x0000_t75" style="width:102pt;height:18.75pt" o:ole="">
                  <v:imagedata r:id="rId236" o:title=""/>
                </v:shape>
                <o:OLEObject Type="Embed" ProgID="Equation.DSMT4" ShapeID="_x0000_i1139" DrawAspect="Content" ObjectID="_1832952409" r:id="rId237"/>
              </w:object>
            </w:r>
          </w:p>
        </w:tc>
        <w:tc>
          <w:tcPr>
            <w:tcW w:w="851" w:type="dxa"/>
          </w:tcPr>
          <w:p w14:paraId="125DE424"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37060701"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7D47879A"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0,75</w:t>
            </w:r>
          </w:p>
          <w:p w14:paraId="3C2A21C5"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375E621A"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3AE649A0"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FA35239"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796190B"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444B87A6"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09FBE2D"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B4F9A24"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7D93018"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5216DA77"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p w14:paraId="51C7E796"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7D0C55F5"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5D4A8A7E"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p w14:paraId="0FAFF298"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6BFA7D7E"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03AD4788"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99DF085"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B20D611"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0,5</w:t>
            </w:r>
          </w:p>
          <w:p w14:paraId="25C1030C"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789EB806"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tc>
      </w:tr>
      <w:tr w:rsidR="00D73791" w:rsidRPr="00490E75" w14:paraId="6B14499F" w14:textId="77777777" w:rsidTr="003B40B7">
        <w:tc>
          <w:tcPr>
            <w:tcW w:w="850" w:type="dxa"/>
          </w:tcPr>
          <w:p w14:paraId="2B38368A"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lastRenderedPageBreak/>
              <w:t>2</w:t>
            </w:r>
          </w:p>
        </w:tc>
        <w:tc>
          <w:tcPr>
            <w:tcW w:w="7938" w:type="dxa"/>
          </w:tcPr>
          <w:p w14:paraId="2691078E" w14:textId="77777777" w:rsidR="00D73791" w:rsidRPr="00490E75" w:rsidRDefault="00D73791" w:rsidP="00D73791">
            <w:pPr>
              <w:spacing w:before="100" w:beforeAutospacing="1" w:after="100" w:afterAutospacing="1"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Vì độ dinh dưỡng của phân lân và kali được tính theo P</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w:t>
            </w:r>
            <w:r w:rsidRPr="00490E75">
              <w:rPr>
                <w:rFonts w:ascii="Times New Roman" w:eastAsia="Times New Roman" w:hAnsi="Times New Roman"/>
                <w:sz w:val="24"/>
                <w:szCs w:val="24"/>
                <w:vertAlign w:val="subscript"/>
              </w:rPr>
              <w:t>5</w:t>
            </w:r>
            <w:r w:rsidRPr="00490E75">
              <w:rPr>
                <w:rFonts w:ascii="Times New Roman" w:eastAsia="Times New Roman" w:hAnsi="Times New Roman"/>
                <w:sz w:val="24"/>
                <w:szCs w:val="24"/>
              </w:rPr>
              <w:t xml:space="preserve"> và %K</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 ta cần quy đổi từ khối lượng nguyên tố sang khối lượng hợp chất tương ứng:</w:t>
            </w:r>
          </w:p>
          <w:p w14:paraId="24DB87A3" w14:textId="77777777" w:rsidR="00D73791" w:rsidRPr="00490E75" w:rsidRDefault="00D73791" w:rsidP="00D73791">
            <w:pPr>
              <w:spacing w:before="100" w:beforeAutospacing="1" w:after="100" w:afterAutospacing="1"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Tổng khối lượng N</w:t>
            </w:r>
            <w:r w:rsidRPr="00490E75">
              <w:rPr>
                <w:rFonts w:ascii="Times New Roman" w:eastAsia="Times New Roman" w:hAnsi="Times New Roman"/>
                <w:sz w:val="24"/>
                <w:szCs w:val="24"/>
              </w:rPr>
              <w:t>: 101,5.1,5 = 152,25 (kg)</w:t>
            </w:r>
          </w:p>
          <w:p w14:paraId="14EF42C5" w14:textId="77777777" w:rsidR="00D73791" w:rsidRPr="00490E75" w:rsidRDefault="00D73791" w:rsidP="00D73791">
            <w:pPr>
              <w:spacing w:before="100" w:beforeAutospacing="1" w:after="100" w:afterAutospacing="1"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Tổng khối lượng P</w:t>
            </w:r>
            <w:r w:rsidRPr="00490E75">
              <w:rPr>
                <w:rFonts w:ascii="Times New Roman" w:eastAsia="Times New Roman" w:hAnsi="Times New Roman"/>
                <w:sz w:val="24"/>
                <w:szCs w:val="24"/>
              </w:rPr>
              <w:t xml:space="preserve">: 18,338.1,5 = 27,507 (kg) </w:t>
            </w:r>
          </w:p>
          <w:p w14:paraId="39E14F24" w14:textId="77777777" w:rsidR="00D73791" w:rsidRPr="00490E75" w:rsidRDefault="00D73791" w:rsidP="00D73791">
            <w:pPr>
              <w:spacing w:before="100" w:beforeAutospacing="1" w:after="100" w:afterAutospacing="1" w:line="240" w:lineRule="auto"/>
              <w:jc w:val="center"/>
              <w:rPr>
                <w:rFonts w:ascii="Times New Roman" w:eastAsia="Times New Roman" w:hAnsi="Times New Roman"/>
                <w:sz w:val="24"/>
                <w:szCs w:val="24"/>
              </w:rPr>
            </w:pPr>
            <w:r w:rsidRPr="00490E75">
              <w:rPr>
                <w:rFonts w:ascii="Times New Roman" w:eastAsia="Times New Roman" w:hAnsi="Times New Roman"/>
                <w:sz w:val="24"/>
                <w:szCs w:val="24"/>
              </w:rPr>
              <w:t>→</w:t>
            </w:r>
            <w:r w:rsidRPr="00490E75">
              <w:rPr>
                <w:rFonts w:ascii="Times New Roman" w:eastAsia="Times New Roman" w:hAnsi="Times New Roman"/>
                <w:position w:val="-24"/>
                <w:sz w:val="24"/>
                <w:szCs w:val="24"/>
              </w:rPr>
              <w:object w:dxaOrig="2860" w:dyaOrig="620" w14:anchorId="343A0641">
                <v:shape id="_x0000_i1140" type="#_x0000_t75" style="width:142.5pt;height:30.75pt" o:ole="">
                  <v:imagedata r:id="rId238" o:title=""/>
                </v:shape>
                <o:OLEObject Type="Embed" ProgID="Equation.DSMT4" ShapeID="_x0000_i1140" DrawAspect="Content" ObjectID="_1832952410" r:id="rId239"/>
              </w:object>
            </w:r>
          </w:p>
          <w:p w14:paraId="13A5EE2C" w14:textId="77777777" w:rsidR="00D73791" w:rsidRPr="00490E75" w:rsidRDefault="00D73791" w:rsidP="00D73791">
            <w:pPr>
              <w:spacing w:before="100" w:beforeAutospacing="1" w:after="100" w:afterAutospacing="1"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Tổng khối lượng K</w:t>
            </w:r>
            <w:r w:rsidRPr="00490E75">
              <w:rPr>
                <w:rFonts w:ascii="Times New Roman" w:eastAsia="Times New Roman" w:hAnsi="Times New Roman"/>
                <w:sz w:val="24"/>
                <w:szCs w:val="24"/>
              </w:rPr>
              <w:t xml:space="preserve">: 28,213 .1,5 = 42,3195 (kg) </w:t>
            </w:r>
          </w:p>
          <w:p w14:paraId="5FAEDC82" w14:textId="77777777" w:rsidR="00D73791" w:rsidRPr="00490E75" w:rsidRDefault="00D73791" w:rsidP="00D73791">
            <w:pPr>
              <w:spacing w:before="100" w:beforeAutospacing="1" w:after="100" w:afterAutospacing="1" w:line="240" w:lineRule="auto"/>
              <w:jc w:val="center"/>
              <w:rPr>
                <w:rFonts w:ascii="Times New Roman" w:eastAsia="Times New Roman" w:hAnsi="Times New Roman"/>
                <w:sz w:val="24"/>
                <w:szCs w:val="24"/>
              </w:rPr>
            </w:pPr>
            <w:r w:rsidRPr="00490E75">
              <w:rPr>
                <w:rFonts w:ascii="Times New Roman" w:eastAsia="Times New Roman" w:hAnsi="Times New Roman"/>
                <w:sz w:val="24"/>
                <w:szCs w:val="24"/>
              </w:rPr>
              <w:t xml:space="preserve">→ </w:t>
            </w:r>
            <w:r w:rsidRPr="00490E75">
              <w:rPr>
                <w:rFonts w:ascii="Times New Roman" w:eastAsia="Times New Roman" w:hAnsi="Times New Roman"/>
                <w:position w:val="-24"/>
                <w:sz w:val="24"/>
                <w:szCs w:val="24"/>
              </w:rPr>
              <w:object w:dxaOrig="2900" w:dyaOrig="620" w14:anchorId="310ECB00">
                <v:shape id="_x0000_i1141" type="#_x0000_t75" style="width:144.75pt;height:30.75pt" o:ole="">
                  <v:imagedata r:id="rId240" o:title=""/>
                </v:shape>
                <o:OLEObject Type="Embed" ProgID="Equation.DSMT4" ShapeID="_x0000_i1141" DrawAspect="Content" ObjectID="_1832952411" r:id="rId241"/>
              </w:object>
            </w:r>
          </w:p>
          <w:p w14:paraId="524E4EDA" w14:textId="77777777" w:rsidR="00D73791" w:rsidRPr="00490E75" w:rsidRDefault="00D73791" w:rsidP="00D73791">
            <w:pPr>
              <w:spacing w:before="100" w:beforeAutospacing="1" w:after="100" w:afterAutospacing="1"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Gọi khối lượng 3 loại phân: NPK 18-18-6, phân Urea (46% N) và phân Kali (60% K</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 lần lượt là x, y, z kg. Ta có hệ phương trình:</w:t>
            </w:r>
          </w:p>
          <w:p w14:paraId="2133E30E" w14:textId="77777777" w:rsidR="00D73791" w:rsidRPr="00490E75" w:rsidRDefault="00D73791" w:rsidP="00D73791">
            <w:pPr>
              <w:spacing w:before="100" w:beforeAutospacing="1" w:after="100" w:afterAutospacing="1" w:line="240" w:lineRule="auto"/>
              <w:jc w:val="both"/>
              <w:rPr>
                <w:rFonts w:ascii="Times New Roman" w:eastAsia="Times New Roman" w:hAnsi="Times New Roman"/>
                <w:sz w:val="24"/>
                <w:szCs w:val="24"/>
              </w:rPr>
            </w:pPr>
            <w:r w:rsidRPr="00490E75">
              <w:rPr>
                <w:rFonts w:ascii="Times New Roman" w:eastAsia="Times New Roman" w:hAnsi="Times New Roman"/>
                <w:position w:val="-50"/>
                <w:sz w:val="24"/>
                <w:szCs w:val="24"/>
              </w:rPr>
              <w:object w:dxaOrig="4080" w:dyaOrig="1120" w14:anchorId="1F8E7B3F">
                <v:shape id="_x0000_i1142" type="#_x0000_t75" style="width:204pt;height:55.5pt" o:ole="">
                  <v:imagedata r:id="rId242" o:title=""/>
                </v:shape>
                <o:OLEObject Type="Embed" ProgID="Equation.DSMT4" ShapeID="_x0000_i1142" DrawAspect="Content" ObjectID="_1832952412" r:id="rId243"/>
              </w:object>
            </w:r>
          </w:p>
          <w:p w14:paraId="5E9A4C1A" w14:textId="77777777" w:rsidR="00D73791" w:rsidRPr="00490E75" w:rsidRDefault="00D73791" w:rsidP="00D73791">
            <w:pPr>
              <w:spacing w:before="100" w:beforeAutospacing="1" w:after="100" w:afterAutospacing="1"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lastRenderedPageBreak/>
              <w:t xml:space="preserve">Tổng khối lượng phân bón cần dùng cho 1,5 ha đất là: </w:t>
            </w:r>
          </w:p>
          <w:p w14:paraId="60666E3D" w14:textId="77777777" w:rsidR="00D73791" w:rsidRPr="00490E75" w:rsidRDefault="00D73791" w:rsidP="00D73791">
            <w:pPr>
              <w:spacing w:after="0" w:line="240" w:lineRule="auto"/>
              <w:jc w:val="center"/>
              <w:rPr>
                <w:rFonts w:ascii="Times New Roman" w:eastAsia="Times New Roman" w:hAnsi="Times New Roman"/>
                <w:color w:val="000000"/>
                <w:sz w:val="24"/>
                <w:szCs w:val="24"/>
              </w:rPr>
            </w:pPr>
            <w:r w:rsidRPr="00490E75">
              <w:rPr>
                <w:rFonts w:ascii="Times New Roman" w:eastAsia="Times New Roman" w:hAnsi="Times New Roman"/>
                <w:sz w:val="24"/>
                <w:szCs w:val="24"/>
              </w:rPr>
              <w:t>350 + 194,02 + 50 = 594,02 (kg)</w:t>
            </w:r>
          </w:p>
        </w:tc>
        <w:tc>
          <w:tcPr>
            <w:tcW w:w="851" w:type="dxa"/>
          </w:tcPr>
          <w:p w14:paraId="54A01079"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1BA4C488"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1B144F54"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75340CA6"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68D632EA"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p w14:paraId="7C6C2986"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5C81F6CF"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00E64A3B"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1DBA638C"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p w14:paraId="1289A87D"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46116BFC"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56876F5"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33A84D0D"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5AA0C077"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64047FC7"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1BA6DA60"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lastRenderedPageBreak/>
              <w:t>0,5</w:t>
            </w:r>
          </w:p>
        </w:tc>
      </w:tr>
    </w:tbl>
    <w:p w14:paraId="0459542C" w14:textId="77777777" w:rsidR="00D73791" w:rsidRPr="00490E75" w:rsidRDefault="00D73791" w:rsidP="00D73791">
      <w:pPr>
        <w:spacing w:after="0" w:line="240" w:lineRule="auto"/>
        <w:jc w:val="both"/>
        <w:rPr>
          <w:rFonts w:ascii="Times New Roman" w:eastAsia="Times New Roman" w:hAnsi="Times New Roman"/>
          <w:b/>
          <w:bCs/>
          <w:sz w:val="24"/>
          <w:szCs w:val="24"/>
        </w:rPr>
      </w:pPr>
    </w:p>
    <w:p w14:paraId="71FED5C0" w14:textId="77777777" w:rsidR="00D73791" w:rsidRPr="00490E75" w:rsidRDefault="00D73791" w:rsidP="00D73791">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4 (3,0 điểm).</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7938"/>
        <w:gridCol w:w="851"/>
      </w:tblGrid>
      <w:tr w:rsidR="00D73791" w:rsidRPr="00490E75" w14:paraId="79E7A6CF" w14:textId="77777777" w:rsidTr="003B40B7">
        <w:tc>
          <w:tcPr>
            <w:tcW w:w="850" w:type="dxa"/>
          </w:tcPr>
          <w:p w14:paraId="585B28AD"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t>Câu</w:t>
            </w:r>
          </w:p>
        </w:tc>
        <w:tc>
          <w:tcPr>
            <w:tcW w:w="7938" w:type="dxa"/>
          </w:tcPr>
          <w:p w14:paraId="3C344D7D"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eastAsia="Times New Roman" w:hAnsi="Times New Roman"/>
                <w:b/>
                <w:bCs/>
                <w:sz w:val="24"/>
                <w:szCs w:val="24"/>
              </w:rPr>
              <w:t>Nội dung</w:t>
            </w:r>
          </w:p>
        </w:tc>
        <w:tc>
          <w:tcPr>
            <w:tcW w:w="851" w:type="dxa"/>
          </w:tcPr>
          <w:p w14:paraId="3D8D89AE"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Điểm</w:t>
            </w:r>
          </w:p>
        </w:tc>
      </w:tr>
      <w:tr w:rsidR="00D73791" w:rsidRPr="00490E75" w14:paraId="4F4F3674" w14:textId="77777777" w:rsidTr="003B40B7">
        <w:tc>
          <w:tcPr>
            <w:tcW w:w="850" w:type="dxa"/>
          </w:tcPr>
          <w:p w14:paraId="46F741CB"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t>1</w:t>
            </w:r>
          </w:p>
        </w:tc>
        <w:tc>
          <w:tcPr>
            <w:tcW w:w="7938" w:type="dxa"/>
          </w:tcPr>
          <w:p w14:paraId="16A3E67C" w14:textId="77777777" w:rsidR="00D73791" w:rsidRPr="00490E75" w:rsidRDefault="00D73791" w:rsidP="00D73791">
            <w:pPr>
              <w:spacing w:before="120" w:after="120" w:line="276" w:lineRule="auto"/>
              <w:jc w:val="both"/>
              <w:rPr>
                <w:rFonts w:ascii="Times New Roman" w:hAnsi="Times New Roman"/>
                <w:sz w:val="24"/>
                <w:szCs w:val="24"/>
                <w:lang w:val="vi-VN"/>
              </w:rPr>
            </w:pPr>
            <w:r w:rsidRPr="00490E75">
              <w:rPr>
                <w:rFonts w:ascii="Times New Roman" w:hAnsi="Times New Roman"/>
                <w:b/>
                <w:bCs/>
                <w:sz w:val="24"/>
                <w:szCs w:val="24"/>
                <w:lang w:val="vi-VN"/>
              </w:rPr>
              <w:t>a</w:t>
            </w:r>
            <w:r w:rsidRPr="00490E75">
              <w:rPr>
                <w:rFonts w:ascii="Times New Roman" w:hAnsi="Times New Roman"/>
                <w:b/>
                <w:bCs/>
                <w:sz w:val="24"/>
                <w:szCs w:val="24"/>
              </w:rPr>
              <w:t>)</w:t>
            </w:r>
            <w:r w:rsidRPr="00490E75">
              <w:rPr>
                <w:rFonts w:ascii="Times New Roman" w:hAnsi="Times New Roman"/>
                <w:sz w:val="24"/>
                <w:szCs w:val="24"/>
                <w:lang w:val="vi-VN"/>
              </w:rPr>
              <w:t xml:space="preserve"> Viết công thức cấu tạo thu gọn của lactic acid:</w:t>
            </w:r>
          </w:p>
          <w:p w14:paraId="28CDDF71" w14:textId="77777777" w:rsidR="00D73791" w:rsidRPr="00490E75" w:rsidRDefault="00D73791" w:rsidP="00D73791">
            <w:pPr>
              <w:spacing w:before="120" w:after="120" w:line="276" w:lineRule="auto"/>
              <w:jc w:val="center"/>
              <w:rPr>
                <w:rFonts w:ascii="Times New Roman" w:hAnsi="Times New Roman"/>
                <w:sz w:val="24"/>
                <w:szCs w:val="24"/>
                <w:lang w:val="vi-VN"/>
              </w:rPr>
            </w:pP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-CH(OH)-COOH</w:t>
            </w:r>
          </w:p>
          <w:p w14:paraId="7D01B4F5" w14:textId="77777777" w:rsidR="00D73791" w:rsidRPr="00490E75" w:rsidRDefault="00D73791" w:rsidP="00D73791">
            <w:pPr>
              <w:spacing w:before="120" w:after="120" w:line="276" w:lineRule="auto"/>
              <w:jc w:val="both"/>
              <w:rPr>
                <w:rFonts w:ascii="Times New Roman" w:hAnsi="Times New Roman"/>
                <w:sz w:val="24"/>
                <w:szCs w:val="24"/>
                <w:lang w:val="vi-VN"/>
              </w:rPr>
            </w:pPr>
            <w:r w:rsidRPr="00490E75">
              <w:rPr>
                <w:rFonts w:ascii="Times New Roman" w:hAnsi="Times New Roman"/>
                <w:b/>
                <w:bCs/>
                <w:sz w:val="24"/>
                <w:szCs w:val="24"/>
                <w:lang w:val="vi-VN"/>
              </w:rPr>
              <w:t>b</w:t>
            </w:r>
            <w:r w:rsidRPr="00490E75">
              <w:rPr>
                <w:rFonts w:ascii="Times New Roman" w:hAnsi="Times New Roman"/>
                <w:sz w:val="24"/>
                <w:szCs w:val="24"/>
                <w:lang w:val="vi-VN"/>
              </w:rPr>
              <w:t>) Viết phương trình hóa học xảy ra khi cho lactic acid lần lượt tác dụng với kim loại Na, dung dịch NaOH, dung dịch KHCO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w:t>
            </w:r>
          </w:p>
          <w:p w14:paraId="45882313" w14:textId="77777777" w:rsidR="00D73791" w:rsidRPr="00490E75" w:rsidRDefault="00D73791" w:rsidP="00D73791">
            <w:pPr>
              <w:spacing w:before="120" w:after="120" w:line="276" w:lineRule="auto"/>
              <w:jc w:val="both"/>
              <w:rPr>
                <w:rFonts w:ascii="Times New Roman" w:hAnsi="Times New Roman"/>
                <w:sz w:val="24"/>
                <w:szCs w:val="24"/>
                <w:lang w:val="vi-VN"/>
              </w:rPr>
            </w:pP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xml:space="preserve">-CH(OH)-COOH + 2Na </w:t>
            </w:r>
            <w:r w:rsidRPr="00490E75">
              <w:rPr>
                <w:rFonts w:ascii="Times New Roman" w:eastAsia="Times New Roman" w:hAnsi="Times New Roman"/>
                <w:sz w:val="24"/>
                <w:szCs w:val="24"/>
              </w:rPr>
              <w:t>→</w:t>
            </w:r>
            <w:r w:rsidRPr="00490E75">
              <w:rPr>
                <w:rFonts w:ascii="Times New Roman" w:eastAsia="Times New Roman" w:hAnsi="Times New Roman"/>
                <w:sz w:val="24"/>
                <w:szCs w:val="24"/>
                <w:lang w:val="vi-VN"/>
              </w:rPr>
              <w:t xml:space="preserve"> </w:t>
            </w: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-CH(ONa)-COONa + H</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w:t>
            </w:r>
          </w:p>
          <w:p w14:paraId="12B6645A" w14:textId="77777777" w:rsidR="00D73791" w:rsidRPr="00490E75" w:rsidRDefault="00D73791" w:rsidP="00D73791">
            <w:pPr>
              <w:spacing w:before="120" w:after="120" w:line="276" w:lineRule="auto"/>
              <w:jc w:val="both"/>
              <w:rPr>
                <w:rFonts w:ascii="Times New Roman" w:hAnsi="Times New Roman"/>
                <w:sz w:val="24"/>
                <w:szCs w:val="24"/>
                <w:lang w:val="vi-VN"/>
              </w:rPr>
            </w:pP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xml:space="preserve">-CH(OH)-COOH + NaOH </w:t>
            </w:r>
            <w:r w:rsidRPr="00490E75">
              <w:rPr>
                <w:rFonts w:ascii="Times New Roman" w:eastAsia="Times New Roman" w:hAnsi="Times New Roman"/>
                <w:sz w:val="24"/>
                <w:szCs w:val="24"/>
              </w:rPr>
              <w:t>→</w:t>
            </w:r>
            <w:r w:rsidRPr="00490E75">
              <w:rPr>
                <w:rFonts w:ascii="Times New Roman" w:eastAsia="Times New Roman" w:hAnsi="Times New Roman"/>
                <w:sz w:val="24"/>
                <w:szCs w:val="24"/>
                <w:lang w:val="vi-VN"/>
              </w:rPr>
              <w:t xml:space="preserve"> </w:t>
            </w: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-CH(OH)-COONa + H</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O.</w:t>
            </w:r>
          </w:p>
          <w:p w14:paraId="7A347901" w14:textId="77777777" w:rsidR="00D73791" w:rsidRPr="00490E75" w:rsidRDefault="00D73791" w:rsidP="00D73791">
            <w:pPr>
              <w:spacing w:before="120" w:after="120" w:line="276" w:lineRule="auto"/>
              <w:jc w:val="both"/>
              <w:rPr>
                <w:rFonts w:ascii="Times New Roman" w:hAnsi="Times New Roman"/>
                <w:color w:val="000000"/>
                <w:sz w:val="24"/>
                <w:szCs w:val="24"/>
                <w:lang w:val="vi-VN"/>
              </w:rPr>
            </w:pP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xml:space="preserve">-CH(OH)-COOH + </w:t>
            </w:r>
            <w:r w:rsidRPr="00490E75">
              <w:rPr>
                <w:rFonts w:ascii="Times New Roman" w:hAnsi="Times New Roman"/>
                <w:sz w:val="24"/>
                <w:szCs w:val="24"/>
              </w:rPr>
              <w:t>K</w:t>
            </w:r>
            <w:r w:rsidRPr="00490E75">
              <w:rPr>
                <w:rFonts w:ascii="Times New Roman" w:hAnsi="Times New Roman"/>
                <w:sz w:val="24"/>
                <w:szCs w:val="24"/>
                <w:lang w:val="vi-VN"/>
              </w:rPr>
              <w:t>HCO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rPr>
              <w:t>→</w:t>
            </w:r>
            <w:r w:rsidRPr="00490E75">
              <w:rPr>
                <w:rFonts w:ascii="Times New Roman" w:eastAsia="Times New Roman" w:hAnsi="Times New Roman"/>
                <w:sz w:val="24"/>
                <w:szCs w:val="24"/>
                <w:lang w:val="vi-VN"/>
              </w:rPr>
              <w:t xml:space="preserve"> </w:t>
            </w: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-CH(OH)-COO</w:t>
            </w:r>
            <w:r w:rsidRPr="00490E75">
              <w:rPr>
                <w:rFonts w:ascii="Times New Roman" w:hAnsi="Times New Roman"/>
                <w:sz w:val="24"/>
                <w:szCs w:val="24"/>
              </w:rPr>
              <w:t>K</w:t>
            </w:r>
            <w:r w:rsidRPr="00490E75">
              <w:rPr>
                <w:rFonts w:ascii="Times New Roman" w:hAnsi="Times New Roman"/>
                <w:sz w:val="24"/>
                <w:szCs w:val="24"/>
                <w:lang w:val="vi-VN"/>
              </w:rPr>
              <w:t xml:space="preserve"> + CO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+H</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O.</w:t>
            </w:r>
          </w:p>
        </w:tc>
        <w:tc>
          <w:tcPr>
            <w:tcW w:w="851" w:type="dxa"/>
          </w:tcPr>
          <w:p w14:paraId="4A1310ED"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587D2DC9"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p w14:paraId="5552621E"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548AFA87"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72BA00E1"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0,75</w:t>
            </w:r>
          </w:p>
          <w:p w14:paraId="64C0B0E5"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tc>
      </w:tr>
      <w:tr w:rsidR="00D73791" w:rsidRPr="00490E75" w14:paraId="7D31138A" w14:textId="77777777" w:rsidTr="003B40B7">
        <w:tc>
          <w:tcPr>
            <w:tcW w:w="850" w:type="dxa"/>
          </w:tcPr>
          <w:p w14:paraId="2CE8E43F"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t>2</w:t>
            </w:r>
          </w:p>
        </w:tc>
        <w:tc>
          <w:tcPr>
            <w:tcW w:w="7938" w:type="dxa"/>
          </w:tcPr>
          <w:p w14:paraId="7D891222" w14:textId="77777777" w:rsidR="00D73791" w:rsidRPr="00490E75" w:rsidRDefault="00D73791" w:rsidP="00D73791">
            <w:pPr>
              <w:spacing w:before="120" w:after="120" w:line="276" w:lineRule="auto"/>
              <w:rPr>
                <w:rFonts w:ascii="Times New Roman" w:eastAsia="Times New Roman" w:hAnsi="Times New Roman"/>
                <w:sz w:val="24"/>
                <w:szCs w:val="24"/>
                <w:lang w:val="vi-VN"/>
              </w:rPr>
            </w:pPr>
            <w:r w:rsidRPr="00490E75">
              <w:rPr>
                <w:rFonts w:ascii="Times New Roman" w:eastAsia="Times New Roman" w:hAnsi="Times New Roman"/>
                <w:b/>
                <w:sz w:val="24"/>
                <w:szCs w:val="24"/>
              </w:rPr>
              <w:t>a)</w:t>
            </w:r>
            <w:r w:rsidRPr="00490E75">
              <w:rPr>
                <w:rFonts w:ascii="Times New Roman" w:eastAsia="Times New Roman" w:hAnsi="Times New Roman"/>
                <w:sz w:val="24"/>
                <w:szCs w:val="24"/>
              </w:rPr>
              <w:t xml:space="preserve"> Xác định CTPT của </w:t>
            </w:r>
            <w:r w:rsidRPr="00490E75">
              <w:rPr>
                <w:rFonts w:ascii="Times New Roman" w:eastAsia="Times New Roman" w:hAnsi="Times New Roman"/>
                <w:iCs/>
                <w:sz w:val="24"/>
                <w:szCs w:val="24"/>
              </w:rPr>
              <w:t>4-aminophenol</w:t>
            </w:r>
            <w:r w:rsidRPr="00490E75">
              <w:rPr>
                <w:rFonts w:ascii="Times New Roman" w:eastAsia="Times New Roman" w:hAnsi="Times New Roman"/>
                <w:sz w:val="24"/>
                <w:szCs w:val="24"/>
              </w:rPr>
              <w:t xml:space="preserve"> và paracetamol</w:t>
            </w:r>
            <w:r w:rsidRPr="00490E75">
              <w:rPr>
                <w:rFonts w:ascii="Times New Roman" w:eastAsia="Times New Roman" w:hAnsi="Times New Roman"/>
                <w:sz w:val="24"/>
                <w:szCs w:val="24"/>
                <w:lang w:val="vi-VN"/>
              </w:rPr>
              <w:t>:</w:t>
            </w:r>
          </w:p>
          <w:p w14:paraId="0E89ACF9" w14:textId="77777777" w:rsidR="00D73791" w:rsidRPr="00490E75" w:rsidRDefault="00D73791" w:rsidP="00D73791">
            <w:pPr>
              <w:spacing w:before="120" w:after="120" w:line="276" w:lineRule="auto"/>
              <w:ind w:firstLine="567"/>
              <w:jc w:val="both"/>
              <w:rPr>
                <w:rFonts w:ascii="Times New Roman" w:hAnsi="Times New Roman"/>
                <w:sz w:val="24"/>
                <w:szCs w:val="24"/>
                <w:lang w:val="vi-VN"/>
              </w:rPr>
            </w:pPr>
            <w:r w:rsidRPr="00490E75">
              <w:rPr>
                <w:rFonts w:ascii="Times New Roman" w:hAnsi="Times New Roman"/>
                <w:sz w:val="24"/>
                <w:szCs w:val="24"/>
                <w:lang w:val="vi-VN"/>
              </w:rPr>
              <w:t>4-aminophenol: C</w:t>
            </w:r>
            <w:r w:rsidRPr="00490E75">
              <w:rPr>
                <w:rFonts w:ascii="Times New Roman" w:hAnsi="Times New Roman"/>
                <w:sz w:val="24"/>
                <w:szCs w:val="24"/>
                <w:vertAlign w:val="subscript"/>
                <w:lang w:val="vi-VN"/>
              </w:rPr>
              <w:t>6</w:t>
            </w:r>
            <w:r w:rsidRPr="00490E75">
              <w:rPr>
                <w:rFonts w:ascii="Times New Roman" w:hAnsi="Times New Roman"/>
                <w:sz w:val="24"/>
                <w:szCs w:val="24"/>
                <w:lang w:val="vi-VN"/>
              </w:rPr>
              <w:t>H</w:t>
            </w:r>
            <w:r w:rsidRPr="00490E75">
              <w:rPr>
                <w:rFonts w:ascii="Times New Roman" w:hAnsi="Times New Roman"/>
                <w:sz w:val="24"/>
                <w:szCs w:val="24"/>
                <w:vertAlign w:val="subscript"/>
                <w:lang w:val="vi-VN"/>
              </w:rPr>
              <w:t>7</w:t>
            </w:r>
            <w:r w:rsidRPr="00490E75">
              <w:rPr>
                <w:rFonts w:ascii="Times New Roman" w:hAnsi="Times New Roman"/>
                <w:sz w:val="24"/>
                <w:szCs w:val="24"/>
                <w:lang w:val="vi-VN"/>
              </w:rPr>
              <w:t>NO</w:t>
            </w:r>
          </w:p>
          <w:p w14:paraId="52BD816E" w14:textId="77777777" w:rsidR="00D73791" w:rsidRPr="00490E75" w:rsidRDefault="00D73791" w:rsidP="00D73791">
            <w:pPr>
              <w:spacing w:before="120" w:after="120" w:line="276" w:lineRule="auto"/>
              <w:ind w:firstLine="567"/>
              <w:jc w:val="both"/>
              <w:rPr>
                <w:rFonts w:ascii="Times New Roman" w:hAnsi="Times New Roman"/>
                <w:sz w:val="24"/>
                <w:szCs w:val="24"/>
                <w:lang w:val="vi-VN"/>
              </w:rPr>
            </w:pPr>
            <w:r w:rsidRPr="00490E75">
              <w:rPr>
                <w:rFonts w:ascii="Times New Roman" w:hAnsi="Times New Roman"/>
                <w:sz w:val="24"/>
                <w:szCs w:val="24"/>
              </w:rPr>
              <w:t>P</w:t>
            </w:r>
            <w:r w:rsidRPr="00490E75">
              <w:rPr>
                <w:rFonts w:ascii="Times New Roman" w:hAnsi="Times New Roman"/>
                <w:sz w:val="24"/>
                <w:szCs w:val="24"/>
                <w:lang w:val="vi-VN"/>
              </w:rPr>
              <w:t>aracetamol: C</w:t>
            </w:r>
            <w:r w:rsidRPr="00490E75">
              <w:rPr>
                <w:rFonts w:ascii="Times New Roman" w:hAnsi="Times New Roman"/>
                <w:sz w:val="24"/>
                <w:szCs w:val="24"/>
                <w:vertAlign w:val="subscript"/>
                <w:lang w:val="vi-VN"/>
              </w:rPr>
              <w:t>8</w:t>
            </w:r>
            <w:r w:rsidRPr="00490E75">
              <w:rPr>
                <w:rFonts w:ascii="Times New Roman" w:hAnsi="Times New Roman"/>
                <w:sz w:val="24"/>
                <w:szCs w:val="24"/>
                <w:lang w:val="vi-VN"/>
              </w:rPr>
              <w:t>H</w:t>
            </w:r>
            <w:r w:rsidRPr="00490E75">
              <w:rPr>
                <w:rFonts w:ascii="Times New Roman" w:hAnsi="Times New Roman"/>
                <w:sz w:val="24"/>
                <w:szCs w:val="24"/>
                <w:vertAlign w:val="subscript"/>
                <w:lang w:val="vi-VN"/>
              </w:rPr>
              <w:t>9</w:t>
            </w:r>
            <w:r w:rsidRPr="00490E75">
              <w:rPr>
                <w:rFonts w:ascii="Times New Roman" w:hAnsi="Times New Roman"/>
                <w:sz w:val="24"/>
                <w:szCs w:val="24"/>
                <w:lang w:val="vi-VN"/>
              </w:rPr>
              <w:t>NO</w:t>
            </w:r>
            <w:r w:rsidRPr="00490E75">
              <w:rPr>
                <w:rFonts w:ascii="Times New Roman" w:hAnsi="Times New Roman"/>
                <w:sz w:val="24"/>
                <w:szCs w:val="24"/>
                <w:vertAlign w:val="subscript"/>
                <w:lang w:val="vi-VN"/>
              </w:rPr>
              <w:t>2</w:t>
            </w:r>
          </w:p>
          <w:p w14:paraId="4B1B42E9" w14:textId="77777777" w:rsidR="00D73791" w:rsidRPr="00490E75" w:rsidRDefault="00D73791" w:rsidP="00D73791">
            <w:pPr>
              <w:spacing w:before="120" w:after="120" w:line="276" w:lineRule="auto"/>
              <w:rPr>
                <w:rFonts w:ascii="Times New Roman" w:eastAsia="Times New Roman" w:hAnsi="Times New Roman"/>
                <w:sz w:val="24"/>
                <w:szCs w:val="24"/>
                <w:lang w:val="vi-VN"/>
              </w:rPr>
            </w:pPr>
            <w:r w:rsidRPr="00490E75">
              <w:rPr>
                <w:rFonts w:ascii="Times New Roman" w:eastAsia="Times New Roman" w:hAnsi="Times New Roman"/>
                <w:b/>
                <w:sz w:val="24"/>
                <w:szCs w:val="24"/>
              </w:rPr>
              <w:t>b)</w:t>
            </w:r>
            <w:r w:rsidRPr="00490E75">
              <w:rPr>
                <w:rFonts w:ascii="Times New Roman" w:eastAsia="Times New Roman" w:hAnsi="Times New Roman"/>
                <w:sz w:val="24"/>
                <w:szCs w:val="24"/>
              </w:rPr>
              <w:t xml:space="preserve"> Tính </w:t>
            </w:r>
            <w:r w:rsidRPr="00490E75">
              <w:rPr>
                <w:rFonts w:ascii="Times New Roman" w:eastAsia="Times New Roman" w:hAnsi="Times New Roman"/>
                <w:bCs/>
                <w:sz w:val="24"/>
                <w:szCs w:val="24"/>
              </w:rPr>
              <w:t>hiệu suất</w:t>
            </w:r>
            <w:r w:rsidRPr="00490E75">
              <w:rPr>
                <w:rFonts w:ascii="Times New Roman" w:eastAsia="Times New Roman" w:hAnsi="Times New Roman"/>
                <w:sz w:val="24"/>
                <w:szCs w:val="24"/>
              </w:rPr>
              <w:t xml:space="preserve"> của phản ứng</w:t>
            </w:r>
            <w:r w:rsidRPr="00490E75">
              <w:rPr>
                <w:rFonts w:ascii="Times New Roman" w:eastAsia="Times New Roman" w:hAnsi="Times New Roman"/>
                <w:sz w:val="24"/>
                <w:szCs w:val="24"/>
                <w:lang w:val="vi-VN"/>
              </w:rPr>
              <w:t>:</w:t>
            </w:r>
          </w:p>
          <w:p w14:paraId="6FE2B856" w14:textId="77777777" w:rsidR="00D73791" w:rsidRPr="00490E75" w:rsidRDefault="00D73791" w:rsidP="00D73791">
            <w:pPr>
              <w:spacing w:before="120" w:after="120" w:line="276" w:lineRule="auto"/>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Xét phản ứng có tỷ lệ 1:1 nên ta có tỷ lệ theo lý thuyết:</w:t>
            </w:r>
          </w:p>
          <w:p w14:paraId="67C6B752" w14:textId="77777777" w:rsidR="00D73791" w:rsidRPr="00490E75" w:rsidRDefault="00D73791" w:rsidP="00D73791">
            <w:pPr>
              <w:spacing w:before="120" w:after="120" w:line="276" w:lineRule="auto"/>
              <w:jc w:val="both"/>
              <w:rPr>
                <w:rFonts w:ascii="Times New Roman" w:hAnsi="Times New Roman"/>
                <w:sz w:val="24"/>
                <w:szCs w:val="24"/>
                <w:lang w:val="vi-VN"/>
              </w:rPr>
            </w:pPr>
            <w:r w:rsidRPr="00490E75">
              <w:rPr>
                <w:rFonts w:ascii="Times New Roman" w:hAnsi="Times New Roman"/>
                <w:sz w:val="24"/>
                <w:szCs w:val="24"/>
                <w:lang w:val="vi-VN"/>
              </w:rPr>
              <w:t xml:space="preserve">Từ </w:t>
            </w:r>
            <w:r w:rsidRPr="00490E75">
              <w:rPr>
                <w:rFonts w:ascii="Times New Roman" w:hAnsi="Times New Roman"/>
                <w:sz w:val="24"/>
                <w:szCs w:val="24"/>
              </w:rPr>
              <w:t xml:space="preserve">109 gam </w:t>
            </w:r>
            <w:r w:rsidRPr="00490E75">
              <w:rPr>
                <w:rFonts w:ascii="Times New Roman" w:hAnsi="Times New Roman"/>
                <w:sz w:val="24"/>
                <w:szCs w:val="24"/>
                <w:lang w:val="vi-VN"/>
              </w:rPr>
              <w:t>C</w:t>
            </w:r>
            <w:r w:rsidRPr="00490E75">
              <w:rPr>
                <w:rFonts w:ascii="Times New Roman" w:hAnsi="Times New Roman"/>
                <w:sz w:val="24"/>
                <w:szCs w:val="24"/>
                <w:vertAlign w:val="subscript"/>
                <w:lang w:val="vi-VN"/>
              </w:rPr>
              <w:t>6</w:t>
            </w:r>
            <w:r w:rsidRPr="00490E75">
              <w:rPr>
                <w:rFonts w:ascii="Times New Roman" w:hAnsi="Times New Roman"/>
                <w:sz w:val="24"/>
                <w:szCs w:val="24"/>
                <w:lang w:val="vi-VN"/>
              </w:rPr>
              <w:t>H</w:t>
            </w:r>
            <w:r w:rsidRPr="00490E75">
              <w:rPr>
                <w:rFonts w:ascii="Times New Roman" w:hAnsi="Times New Roman"/>
                <w:sz w:val="24"/>
                <w:szCs w:val="24"/>
                <w:vertAlign w:val="subscript"/>
                <w:lang w:val="vi-VN"/>
              </w:rPr>
              <w:t>7</w:t>
            </w:r>
            <w:r w:rsidRPr="00490E75">
              <w:rPr>
                <w:rFonts w:ascii="Times New Roman" w:hAnsi="Times New Roman"/>
                <w:sz w:val="24"/>
                <w:szCs w:val="24"/>
                <w:lang w:val="vi-VN"/>
              </w:rPr>
              <w:t xml:space="preserve">NO điều chế được </w:t>
            </w:r>
            <w:r w:rsidRPr="00490E75">
              <w:rPr>
                <w:rFonts w:ascii="Times New Roman" w:hAnsi="Times New Roman"/>
                <w:sz w:val="24"/>
                <w:szCs w:val="24"/>
              </w:rPr>
              <w:t xml:space="preserve">151 </w:t>
            </w:r>
            <w:r w:rsidRPr="00490E75">
              <w:rPr>
                <w:rFonts w:ascii="Times New Roman" w:hAnsi="Times New Roman"/>
                <w:sz w:val="24"/>
                <w:szCs w:val="24"/>
                <w:lang w:val="vi-VN"/>
              </w:rPr>
              <w:t>gam  C</w:t>
            </w:r>
            <w:r w:rsidRPr="00490E75">
              <w:rPr>
                <w:rFonts w:ascii="Times New Roman" w:hAnsi="Times New Roman"/>
                <w:sz w:val="24"/>
                <w:szCs w:val="24"/>
                <w:vertAlign w:val="subscript"/>
                <w:lang w:val="vi-VN"/>
              </w:rPr>
              <w:t>8</w:t>
            </w:r>
            <w:r w:rsidRPr="00490E75">
              <w:rPr>
                <w:rFonts w:ascii="Times New Roman" w:hAnsi="Times New Roman"/>
                <w:sz w:val="24"/>
                <w:szCs w:val="24"/>
                <w:lang w:val="vi-VN"/>
              </w:rPr>
              <w:t>H</w:t>
            </w:r>
            <w:r w:rsidRPr="00490E75">
              <w:rPr>
                <w:rFonts w:ascii="Times New Roman" w:hAnsi="Times New Roman"/>
                <w:sz w:val="24"/>
                <w:szCs w:val="24"/>
                <w:vertAlign w:val="subscript"/>
                <w:lang w:val="vi-VN"/>
              </w:rPr>
              <w:t>9</w:t>
            </w:r>
            <w:r w:rsidRPr="00490E75">
              <w:rPr>
                <w:rFonts w:ascii="Times New Roman" w:hAnsi="Times New Roman"/>
                <w:sz w:val="24"/>
                <w:szCs w:val="24"/>
                <w:lang w:val="vi-VN"/>
              </w:rPr>
              <w:t>NO</w:t>
            </w:r>
            <w:r w:rsidRPr="00490E75">
              <w:rPr>
                <w:rFonts w:ascii="Times New Roman" w:hAnsi="Times New Roman"/>
                <w:sz w:val="24"/>
                <w:szCs w:val="24"/>
                <w:vertAlign w:val="subscript"/>
                <w:lang w:val="vi-VN"/>
              </w:rPr>
              <w:t>2</w:t>
            </w:r>
          </w:p>
          <w:p w14:paraId="4D73BD33" w14:textId="77777777" w:rsidR="00D73791" w:rsidRPr="00490E75" w:rsidRDefault="00D73791" w:rsidP="00D73791">
            <w:pPr>
              <w:spacing w:before="120" w:after="120" w:line="276" w:lineRule="auto"/>
              <w:rPr>
                <w:rFonts w:ascii="Times New Roman" w:hAnsi="Times New Roman"/>
                <w:sz w:val="24"/>
                <w:szCs w:val="24"/>
              </w:rPr>
            </w:pPr>
            <w:r w:rsidRPr="00490E75">
              <w:rPr>
                <w:rFonts w:ascii="Times New Roman" w:eastAsia="Times New Roman" w:hAnsi="Times New Roman"/>
                <w:sz w:val="24"/>
                <w:szCs w:val="24"/>
              </w:rPr>
              <w:t>→</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bCs/>
                <w:sz w:val="24"/>
                <w:szCs w:val="24"/>
              </w:rPr>
              <w:t>126.000 tấn</w:t>
            </w:r>
            <w:r w:rsidRPr="00490E75">
              <w:rPr>
                <w:rFonts w:ascii="Times New Roman" w:eastAsia="Times New Roman" w:hAnsi="Times New Roman"/>
                <w:bCs/>
                <w:sz w:val="24"/>
                <w:szCs w:val="24"/>
                <w:lang w:val="vi-VN"/>
              </w:rPr>
              <w:t xml:space="preserve"> </w:t>
            </w:r>
            <w:r w:rsidRPr="00490E75">
              <w:rPr>
                <w:rFonts w:ascii="Times New Roman" w:hAnsi="Times New Roman"/>
                <w:sz w:val="24"/>
                <w:szCs w:val="24"/>
                <w:lang w:val="vi-VN"/>
              </w:rPr>
              <w:t>C</w:t>
            </w:r>
            <w:r w:rsidRPr="00490E75">
              <w:rPr>
                <w:rFonts w:ascii="Times New Roman" w:hAnsi="Times New Roman"/>
                <w:sz w:val="24"/>
                <w:szCs w:val="24"/>
                <w:vertAlign w:val="subscript"/>
                <w:lang w:val="vi-VN"/>
              </w:rPr>
              <w:t>6</w:t>
            </w:r>
            <w:r w:rsidRPr="00490E75">
              <w:rPr>
                <w:rFonts w:ascii="Times New Roman" w:hAnsi="Times New Roman"/>
                <w:sz w:val="24"/>
                <w:szCs w:val="24"/>
                <w:lang w:val="vi-VN"/>
              </w:rPr>
              <w:t>H</w:t>
            </w:r>
            <w:r w:rsidRPr="00490E75">
              <w:rPr>
                <w:rFonts w:ascii="Times New Roman" w:hAnsi="Times New Roman"/>
                <w:sz w:val="24"/>
                <w:szCs w:val="24"/>
                <w:vertAlign w:val="subscript"/>
                <w:lang w:val="vi-VN"/>
              </w:rPr>
              <w:t>7</w:t>
            </w:r>
            <w:r w:rsidRPr="00490E75">
              <w:rPr>
                <w:rFonts w:ascii="Times New Roman" w:hAnsi="Times New Roman"/>
                <w:sz w:val="24"/>
                <w:szCs w:val="24"/>
                <w:lang w:val="vi-VN"/>
              </w:rPr>
              <w:t>NO điều chế được:</w:t>
            </w:r>
            <w:r w:rsidRPr="00490E75">
              <w:rPr>
                <w:rFonts w:ascii="Times New Roman" w:hAnsi="Times New Roman"/>
                <w:sz w:val="24"/>
                <w:szCs w:val="24"/>
              </w:rPr>
              <w:t xml:space="preserve"> </w:t>
            </w:r>
          </w:p>
          <w:p w14:paraId="6C2E2365" w14:textId="77777777" w:rsidR="00D73791" w:rsidRPr="00490E75" w:rsidRDefault="00D73791" w:rsidP="00D73791">
            <w:pPr>
              <w:spacing w:before="120" w:after="120" w:line="276" w:lineRule="auto"/>
              <w:jc w:val="center"/>
              <w:rPr>
                <w:rFonts w:ascii="Times New Roman" w:hAnsi="Times New Roman"/>
                <w:sz w:val="24"/>
                <w:szCs w:val="24"/>
              </w:rPr>
            </w:pPr>
            <w:r w:rsidRPr="00490E75">
              <w:rPr>
                <w:rFonts w:ascii="Times New Roman" w:hAnsi="Times New Roman"/>
                <w:position w:val="-28"/>
                <w:sz w:val="24"/>
                <w:szCs w:val="24"/>
              </w:rPr>
              <w:object w:dxaOrig="3280" w:dyaOrig="680" w14:anchorId="381AD4DD">
                <v:shape id="_x0000_i1143" type="#_x0000_t75" style="width:163.5pt;height:33.75pt" o:ole="">
                  <v:imagedata r:id="rId244" o:title=""/>
                </v:shape>
                <o:OLEObject Type="Embed" ProgID="Equation.DSMT4" ShapeID="_x0000_i1143" DrawAspect="Content" ObjectID="_1832952413" r:id="rId245"/>
              </w:object>
            </w:r>
            <w:r w:rsidRPr="00490E75">
              <w:rPr>
                <w:rFonts w:ascii="Times New Roman" w:hAnsi="Times New Roman"/>
                <w:sz w:val="24"/>
                <w:szCs w:val="24"/>
              </w:rPr>
              <w:t>(tấn)</w:t>
            </w:r>
          </w:p>
          <w:p w14:paraId="4110B9AD" w14:textId="77777777" w:rsidR="00D73791" w:rsidRPr="00490E75" w:rsidRDefault="00D73791" w:rsidP="00D73791">
            <w:pPr>
              <w:spacing w:before="120" w:after="120" w:line="276" w:lineRule="auto"/>
              <w:rPr>
                <w:rFonts w:ascii="Times New Roman" w:eastAsia="Times New Roman" w:hAnsi="Times New Roman"/>
                <w:color w:val="000000"/>
                <w:sz w:val="24"/>
                <w:szCs w:val="24"/>
                <w:lang w:val="vi-VN"/>
              </w:rPr>
            </w:pPr>
            <w:r w:rsidRPr="00490E75">
              <w:rPr>
                <w:rFonts w:ascii="Times New Roman" w:eastAsia="Times New Roman" w:hAnsi="Times New Roman"/>
                <w:sz w:val="24"/>
                <w:szCs w:val="24"/>
                <w:lang w:val="vi-VN"/>
              </w:rPr>
              <w:t xml:space="preserve">Như vậy: H = </w:t>
            </w:r>
            <w:r w:rsidRPr="00490E75">
              <w:rPr>
                <w:rFonts w:ascii="Times New Roman" w:hAnsi="Times New Roman"/>
                <w:position w:val="-28"/>
                <w:sz w:val="24"/>
                <w:szCs w:val="24"/>
              </w:rPr>
              <w:object w:dxaOrig="2600" w:dyaOrig="660" w14:anchorId="7864E5DE">
                <v:shape id="_x0000_i1144" type="#_x0000_t75" style="width:129.75pt;height:33pt" o:ole="">
                  <v:imagedata r:id="rId246" o:title=""/>
                </v:shape>
                <o:OLEObject Type="Embed" ProgID="Equation.DSMT4" ShapeID="_x0000_i1144" DrawAspect="Content" ObjectID="_1832952414" r:id="rId247"/>
              </w:object>
            </w:r>
          </w:p>
        </w:tc>
        <w:tc>
          <w:tcPr>
            <w:tcW w:w="851" w:type="dxa"/>
          </w:tcPr>
          <w:p w14:paraId="39AFEF8D"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D85B590"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0,5</w:t>
            </w:r>
          </w:p>
          <w:p w14:paraId="7D9317C5"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0F03E531"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37C4FC3"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730C9FD6"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465CD731"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72B855C7"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p w14:paraId="24BFB179"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6908444C"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tc>
      </w:tr>
      <w:tr w:rsidR="00D73791" w:rsidRPr="00490E75" w14:paraId="1E399831" w14:textId="77777777" w:rsidTr="003B40B7">
        <w:tc>
          <w:tcPr>
            <w:tcW w:w="850" w:type="dxa"/>
          </w:tcPr>
          <w:p w14:paraId="5EC77F9B"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lang w:val="vi-VN"/>
              </w:rPr>
            </w:pPr>
            <w:r w:rsidRPr="00490E75">
              <w:rPr>
                <w:rFonts w:ascii="Times New Roman" w:hAnsi="Times New Roman"/>
                <w:b/>
                <w:bCs/>
                <w:color w:val="000000"/>
                <w:sz w:val="24"/>
                <w:szCs w:val="24"/>
              </w:rPr>
              <w:t>3</w:t>
            </w:r>
          </w:p>
        </w:tc>
        <w:tc>
          <w:tcPr>
            <w:tcW w:w="7938" w:type="dxa"/>
          </w:tcPr>
          <w:p w14:paraId="26773B7F" w14:textId="77777777" w:rsidR="00D73791" w:rsidRPr="00490E75" w:rsidRDefault="00D73791" w:rsidP="00D73791">
            <w:pPr>
              <w:spacing w:before="120" w:after="120" w:line="276" w:lineRule="auto"/>
              <w:jc w:val="both"/>
              <w:rPr>
                <w:rFonts w:ascii="Times New Roman" w:hAnsi="Times New Roman"/>
                <w:sz w:val="24"/>
                <w:szCs w:val="24"/>
                <w:lang w:val="vi-VN"/>
              </w:rPr>
            </w:pPr>
            <w:r w:rsidRPr="00490E75">
              <w:rPr>
                <w:rFonts w:ascii="Times New Roman" w:hAnsi="Times New Roman"/>
                <w:b/>
                <w:bCs/>
                <w:sz w:val="24"/>
                <w:szCs w:val="24"/>
              </w:rPr>
              <w:t>a</w:t>
            </w:r>
            <w:r w:rsidRPr="00490E75">
              <w:rPr>
                <w:rFonts w:ascii="Times New Roman" w:hAnsi="Times New Roman"/>
                <w:sz w:val="24"/>
                <w:szCs w:val="24"/>
              </w:rPr>
              <w:t>) Viết phương trình hóa học</w:t>
            </w:r>
            <w:r w:rsidRPr="00490E75">
              <w:rPr>
                <w:rFonts w:ascii="Times New Roman" w:hAnsi="Times New Roman"/>
                <w:sz w:val="24"/>
                <w:szCs w:val="24"/>
                <w:lang w:val="vi-VN"/>
              </w:rPr>
              <w:t>:</w:t>
            </w:r>
          </w:p>
          <w:p w14:paraId="473236FA" w14:textId="77777777" w:rsidR="00D73791" w:rsidRPr="00490E75" w:rsidRDefault="00D73791" w:rsidP="00D73791">
            <w:pPr>
              <w:spacing w:after="0" w:line="240" w:lineRule="auto"/>
              <w:jc w:val="both"/>
              <w:rPr>
                <w:rFonts w:ascii="Times New Roman" w:hAnsi="Times New Roman"/>
                <w:sz w:val="24"/>
                <w:szCs w:val="24"/>
              </w:rPr>
            </w:pPr>
            <w:r w:rsidRPr="00490E75">
              <w:rPr>
                <w:rFonts w:ascii="Times New Roman" w:hAnsi="Times New Roman"/>
                <w:position w:val="-62"/>
                <w:sz w:val="24"/>
                <w:szCs w:val="24"/>
              </w:rPr>
              <w:object w:dxaOrig="4540" w:dyaOrig="1340" w14:anchorId="51D36FB5">
                <v:shape id="_x0000_i1145" type="#_x0000_t75" style="width:226.5pt;height:68.25pt" o:ole="">
                  <v:imagedata r:id="rId248" o:title=""/>
                </v:shape>
                <o:OLEObject Type="Embed" ProgID="Equation.DSMT4" ShapeID="_x0000_i1145" DrawAspect="Content" ObjectID="_1832952415" r:id="rId249"/>
              </w:object>
            </w:r>
          </w:p>
          <w:p w14:paraId="6C73E55E" w14:textId="77777777" w:rsidR="00D73791" w:rsidRPr="00490E75" w:rsidRDefault="00D73791" w:rsidP="00D73791">
            <w:pPr>
              <w:spacing w:before="120" w:after="120" w:line="276" w:lineRule="auto"/>
              <w:jc w:val="both"/>
              <w:rPr>
                <w:rFonts w:ascii="Times New Roman" w:hAnsi="Times New Roman"/>
                <w:sz w:val="24"/>
                <w:szCs w:val="24"/>
                <w:lang w:val="vi-VN"/>
              </w:rPr>
            </w:pPr>
            <w:r w:rsidRPr="00490E75">
              <w:rPr>
                <w:rFonts w:ascii="Times New Roman" w:hAnsi="Times New Roman"/>
                <w:b/>
                <w:bCs/>
                <w:sz w:val="24"/>
                <w:szCs w:val="24"/>
              </w:rPr>
              <w:t>b</w:t>
            </w:r>
            <w:r w:rsidRPr="00490E75">
              <w:rPr>
                <w:rFonts w:ascii="Times New Roman" w:hAnsi="Times New Roman"/>
                <w:sz w:val="24"/>
                <w:szCs w:val="24"/>
              </w:rPr>
              <w:t>) Theo</w:t>
            </w:r>
            <w:r w:rsidRPr="00490E75">
              <w:rPr>
                <w:rFonts w:ascii="Times New Roman" w:hAnsi="Times New Roman"/>
                <w:sz w:val="24"/>
                <w:szCs w:val="24"/>
                <w:lang w:val="vi-VN"/>
              </w:rPr>
              <w:t xml:space="preserve"> lý thuyết thì các phản ứng (1) và (2) có tỷ lệ 1:1, </w:t>
            </w:r>
            <w:r w:rsidRPr="00490E75">
              <w:rPr>
                <w:rFonts w:ascii="Times New Roman" w:hAnsi="Times New Roman"/>
                <w:sz w:val="24"/>
                <w:szCs w:val="24"/>
              </w:rPr>
              <w:t>t</w:t>
            </w:r>
            <w:r w:rsidRPr="00490E75">
              <w:rPr>
                <w:rFonts w:ascii="Times New Roman" w:hAnsi="Times New Roman"/>
                <w:sz w:val="24"/>
                <w:szCs w:val="24"/>
                <w:lang w:val="vi-VN"/>
              </w:rPr>
              <w:t xml:space="preserve">heo </w:t>
            </w:r>
            <w:r w:rsidRPr="00490E75">
              <w:rPr>
                <w:rFonts w:ascii="Times New Roman" w:hAnsi="Times New Roman"/>
                <w:sz w:val="24"/>
                <w:szCs w:val="24"/>
              </w:rPr>
              <w:t xml:space="preserve">định luật bảo toàn khối lượng thì </w:t>
            </w:r>
            <w:r w:rsidRPr="00490E75">
              <w:rPr>
                <w:rFonts w:ascii="Times New Roman" w:hAnsi="Times New Roman"/>
                <w:sz w:val="24"/>
                <w:szCs w:val="24"/>
                <w:lang w:val="vi-VN"/>
              </w:rPr>
              <w:t>phản ứng (3) thì khối lượng vinyl chloride bằng khối lượng PVC.</w:t>
            </w:r>
          </w:p>
          <w:p w14:paraId="35332B1B"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sz w:val="24"/>
                <w:szCs w:val="24"/>
                <w:lang w:val="vi-VN"/>
              </w:rPr>
              <w:t xml:space="preserve">Do đó: </w:t>
            </w:r>
            <w:r w:rsidRPr="00490E75">
              <w:rPr>
                <w:rFonts w:ascii="Times New Roman" w:hAnsi="Times New Roman"/>
                <w:position w:val="-24"/>
                <w:sz w:val="24"/>
                <w:szCs w:val="24"/>
                <w:lang w:val="vi-VN"/>
              </w:rPr>
              <w:object w:dxaOrig="2640" w:dyaOrig="620" w14:anchorId="3771488C">
                <v:shape id="_x0000_i1146" type="#_x0000_t75" style="width:132pt;height:30.75pt" o:ole="">
                  <v:imagedata r:id="rId250" o:title=""/>
                </v:shape>
                <o:OLEObject Type="Embed" ProgID="Equation.DSMT4" ShapeID="_x0000_i1146" DrawAspect="Content" ObjectID="_1832952416" r:id="rId251"/>
              </w:object>
            </w:r>
            <w:r w:rsidRPr="00490E75">
              <w:rPr>
                <w:rFonts w:ascii="Times New Roman" w:hAnsi="Times New Roman"/>
                <w:sz w:val="24"/>
                <w:szCs w:val="24"/>
              </w:rPr>
              <w:t>(tấn)</w:t>
            </w:r>
          </w:p>
        </w:tc>
        <w:tc>
          <w:tcPr>
            <w:tcW w:w="851" w:type="dxa"/>
          </w:tcPr>
          <w:p w14:paraId="07096A47"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0F3ED381"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7844A7B1"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0,75</w:t>
            </w:r>
          </w:p>
          <w:p w14:paraId="7CE23B77"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0E104257"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0CDABB2"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0D4085F6"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7F5FEDFA"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0,25</w:t>
            </w:r>
          </w:p>
        </w:tc>
      </w:tr>
    </w:tbl>
    <w:p w14:paraId="229059C2" w14:textId="77777777" w:rsidR="00D73791" w:rsidRPr="00490E75" w:rsidRDefault="00D73791" w:rsidP="00D73791">
      <w:pPr>
        <w:spacing w:after="0" w:line="240" w:lineRule="auto"/>
        <w:jc w:val="both"/>
        <w:rPr>
          <w:rFonts w:ascii="Times New Roman" w:eastAsia="Times New Roman" w:hAnsi="Times New Roman"/>
          <w:b/>
          <w:bCs/>
          <w:sz w:val="24"/>
          <w:szCs w:val="24"/>
        </w:rPr>
      </w:pPr>
    </w:p>
    <w:p w14:paraId="16D025AB" w14:textId="77777777" w:rsidR="00D73791" w:rsidRPr="00490E75" w:rsidRDefault="00D73791" w:rsidP="00D73791">
      <w:pPr>
        <w:spacing w:after="0" w:line="240" w:lineRule="auto"/>
        <w:jc w:val="both"/>
        <w:rPr>
          <w:rFonts w:ascii="Times New Roman" w:eastAsia="Times New Roman" w:hAnsi="Times New Roman"/>
          <w:b/>
          <w:bCs/>
          <w:sz w:val="24"/>
          <w:szCs w:val="24"/>
        </w:rPr>
      </w:pPr>
      <w:r w:rsidRPr="00490E75">
        <w:rPr>
          <w:rFonts w:ascii="Times New Roman" w:eastAsia="Times New Roman" w:hAnsi="Times New Roman"/>
          <w:b/>
          <w:bCs/>
          <w:sz w:val="24"/>
          <w:szCs w:val="24"/>
        </w:rPr>
        <w:t>Bài 5 (2,5 điểm).</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7938"/>
        <w:gridCol w:w="851"/>
      </w:tblGrid>
      <w:tr w:rsidR="00D73791" w:rsidRPr="00490E75" w14:paraId="676AC9AA" w14:textId="77777777" w:rsidTr="003B40B7">
        <w:tc>
          <w:tcPr>
            <w:tcW w:w="850" w:type="dxa"/>
          </w:tcPr>
          <w:p w14:paraId="4A41E1D2"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t>Câu</w:t>
            </w:r>
          </w:p>
        </w:tc>
        <w:tc>
          <w:tcPr>
            <w:tcW w:w="7938" w:type="dxa"/>
          </w:tcPr>
          <w:p w14:paraId="5C8100D1"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eastAsia="Times New Roman" w:hAnsi="Times New Roman"/>
                <w:b/>
                <w:bCs/>
                <w:sz w:val="24"/>
                <w:szCs w:val="24"/>
              </w:rPr>
              <w:t>Nội dung</w:t>
            </w:r>
          </w:p>
        </w:tc>
        <w:tc>
          <w:tcPr>
            <w:tcW w:w="851" w:type="dxa"/>
          </w:tcPr>
          <w:p w14:paraId="5C092F5C"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r w:rsidRPr="00490E75">
              <w:rPr>
                <w:rFonts w:ascii="Times New Roman" w:hAnsi="Times New Roman"/>
                <w:b/>
                <w:bCs/>
                <w:color w:val="000000"/>
                <w:sz w:val="24"/>
                <w:szCs w:val="24"/>
              </w:rPr>
              <w:t>Điểm</w:t>
            </w:r>
          </w:p>
        </w:tc>
      </w:tr>
      <w:tr w:rsidR="00D73791" w:rsidRPr="00490E75" w14:paraId="661E8A59" w14:textId="77777777" w:rsidTr="003B40B7">
        <w:tc>
          <w:tcPr>
            <w:tcW w:w="850" w:type="dxa"/>
          </w:tcPr>
          <w:p w14:paraId="06C77885"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lastRenderedPageBreak/>
              <w:t>1</w:t>
            </w:r>
          </w:p>
        </w:tc>
        <w:tc>
          <w:tcPr>
            <w:tcW w:w="7938" w:type="dxa"/>
          </w:tcPr>
          <w:p w14:paraId="2D67402A" w14:textId="77777777" w:rsidR="00D73791" w:rsidRPr="00490E75" w:rsidRDefault="00D73791" w:rsidP="00D73791">
            <w:pPr>
              <w:spacing w:before="120" w:after="120" w:line="276" w:lineRule="auto"/>
              <w:jc w:val="both"/>
              <w:rPr>
                <w:rFonts w:ascii="Times New Roman" w:eastAsia="Times New Roman" w:hAnsi="Times New Roman"/>
                <w:sz w:val="24"/>
                <w:szCs w:val="24"/>
                <w:lang w:val="vi-VN"/>
              </w:rPr>
            </w:pPr>
            <w:r w:rsidRPr="00490E75">
              <w:rPr>
                <w:rFonts w:ascii="Times New Roman" w:eastAsia="Times New Roman" w:hAnsi="Times New Roman"/>
                <w:b/>
                <w:bCs/>
                <w:sz w:val="24"/>
                <w:szCs w:val="24"/>
              </w:rPr>
              <w:t>Bước 1:</w:t>
            </w:r>
            <w:r w:rsidRPr="00490E75">
              <w:rPr>
                <w:rFonts w:ascii="Times New Roman" w:eastAsia="Times New Roman" w:hAnsi="Times New Roman"/>
                <w:sz w:val="24"/>
                <w:szCs w:val="24"/>
              </w:rPr>
              <w:t xml:space="preserve"> Cộng thêm 90 vào mã số</w:t>
            </w:r>
            <w:r w:rsidRPr="00490E75">
              <w:rPr>
                <w:rFonts w:ascii="Times New Roman" w:eastAsia="Times New Roman" w:hAnsi="Times New Roman"/>
                <w:sz w:val="24"/>
                <w:szCs w:val="24"/>
                <w:lang w:val="vi-VN"/>
              </w:rPr>
              <w:t>: 123 + 90 = 213</w:t>
            </w:r>
          </w:p>
          <w:p w14:paraId="6D15476C" w14:textId="77777777" w:rsidR="00D73791" w:rsidRPr="00490E75" w:rsidRDefault="00D73791" w:rsidP="00D73791">
            <w:pPr>
              <w:spacing w:before="120" w:after="120" w:line="276" w:lineRule="auto"/>
              <w:jc w:val="both"/>
              <w:rPr>
                <w:rFonts w:ascii="Times New Roman" w:eastAsia="Times New Roman" w:hAnsi="Times New Roman"/>
                <w:sz w:val="24"/>
                <w:szCs w:val="24"/>
                <w:lang w:val="vi-VN"/>
              </w:rPr>
            </w:pPr>
            <w:r w:rsidRPr="00490E75">
              <w:rPr>
                <w:rFonts w:ascii="Times New Roman" w:eastAsia="Times New Roman" w:hAnsi="Times New Roman"/>
                <w:b/>
                <w:bCs/>
                <w:sz w:val="24"/>
                <w:szCs w:val="24"/>
              </w:rPr>
              <w:t>Bước 2:</w:t>
            </w:r>
            <w:r w:rsidRPr="00490E75">
              <w:rPr>
                <w:rFonts w:ascii="Times New Roman" w:eastAsia="Times New Roman" w:hAnsi="Times New Roman"/>
                <w:sz w:val="24"/>
                <w:szCs w:val="24"/>
              </w:rPr>
              <w:t xml:space="preserve"> Các chữ số thu được lần lượt tương ứng với số lượng nguyên tử Carbon (C), Hydro (H) và Flo (F) có trong phân tử</w:t>
            </w:r>
            <w:r w:rsidRPr="00490E75">
              <w:rPr>
                <w:rFonts w:ascii="Times New Roman" w:eastAsia="Times New Roman" w:hAnsi="Times New Roman"/>
                <w:sz w:val="24"/>
                <w:szCs w:val="24"/>
                <w:lang w:val="vi-VN"/>
              </w:rPr>
              <w:t>, như vậy:</w:t>
            </w:r>
          </w:p>
          <w:p w14:paraId="6461F4F7" w14:textId="77777777" w:rsidR="00D73791" w:rsidRPr="00490E75" w:rsidRDefault="00D73791" w:rsidP="00D73791">
            <w:pPr>
              <w:spacing w:before="120" w:after="120" w:line="276" w:lineRule="auto"/>
              <w:jc w:val="center"/>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C</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HF</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Cl</w:t>
            </w:r>
            <w:r w:rsidRPr="00490E75">
              <w:rPr>
                <w:rFonts w:ascii="Times New Roman" w:eastAsia="Times New Roman" w:hAnsi="Times New Roman"/>
                <w:sz w:val="24"/>
                <w:szCs w:val="24"/>
                <w:vertAlign w:val="subscript"/>
                <w:lang w:val="vi-VN"/>
              </w:rPr>
              <w:t>x</w:t>
            </w:r>
          </w:p>
          <w:p w14:paraId="1CFF95F4" w14:textId="77777777" w:rsidR="00D73791" w:rsidRPr="00490E75" w:rsidRDefault="00D73791" w:rsidP="00D73791">
            <w:pPr>
              <w:spacing w:before="120" w:after="120" w:line="276" w:lineRule="auto"/>
              <w:jc w:val="both"/>
              <w:rPr>
                <w:rFonts w:ascii="Times New Roman" w:eastAsia="Times New Roman" w:hAnsi="Times New Roman"/>
                <w:sz w:val="24"/>
                <w:szCs w:val="24"/>
                <w:lang w:val="vi-VN"/>
              </w:rPr>
            </w:pPr>
            <w:r w:rsidRPr="00490E75">
              <w:rPr>
                <w:rFonts w:ascii="Times New Roman" w:eastAsia="Times New Roman" w:hAnsi="Times New Roman"/>
                <w:b/>
                <w:bCs/>
                <w:sz w:val="24"/>
                <w:szCs w:val="24"/>
              </w:rPr>
              <w:t>Bước 3:</w:t>
            </w:r>
            <w:r w:rsidRPr="00490E75">
              <w:rPr>
                <w:rFonts w:ascii="Times New Roman" w:eastAsia="Times New Roman" w:hAnsi="Times New Roman"/>
                <w:sz w:val="24"/>
                <w:szCs w:val="24"/>
              </w:rPr>
              <w:t xml:space="preserve"> Số lượng nguyên tử Clo (Cl) trong phân tử được tính bằng cách lấy (2n + 2) trừ đi tổng số nguyên tử Hydro và Flo, trong đó n là số nguyên tử Carbon</w:t>
            </w:r>
            <w:r w:rsidRPr="00490E75">
              <w:rPr>
                <w:rFonts w:ascii="Times New Roman" w:eastAsia="Times New Roman" w:hAnsi="Times New Roman"/>
                <w:sz w:val="24"/>
                <w:szCs w:val="24"/>
                <w:lang w:val="vi-VN"/>
              </w:rPr>
              <w:t>:                              x = 2.2.+2-1-3 = 2</w:t>
            </w:r>
          </w:p>
          <w:p w14:paraId="14286C8A" w14:textId="77777777" w:rsidR="00D73791" w:rsidRPr="00490E75" w:rsidRDefault="00D73791" w:rsidP="00D73791">
            <w:pPr>
              <w:spacing w:before="120" w:after="120" w:line="276" w:lineRule="auto"/>
              <w:jc w:val="center"/>
              <w:rPr>
                <w:rFonts w:ascii="Times New Roman" w:eastAsia="Times New Roman" w:hAnsi="Times New Roman"/>
                <w:color w:val="000000"/>
                <w:sz w:val="24"/>
                <w:szCs w:val="24"/>
                <w:lang w:val="vi-VN"/>
              </w:rPr>
            </w:pPr>
            <w:r w:rsidRPr="00490E75">
              <w:rPr>
                <w:rFonts w:ascii="Times New Roman" w:eastAsia="Times New Roman" w:hAnsi="Times New Roman"/>
                <w:sz w:val="24"/>
                <w:szCs w:val="24"/>
              </w:rPr>
              <w:t xml:space="preserve">Công thức phân tử của </w:t>
            </w:r>
            <w:r w:rsidRPr="00490E75">
              <w:rPr>
                <w:rFonts w:ascii="Times New Roman" w:eastAsia="Times New Roman" w:hAnsi="Times New Roman"/>
                <w:bCs/>
                <w:sz w:val="24"/>
                <w:szCs w:val="24"/>
              </w:rPr>
              <w:t>HCFC-123</w:t>
            </w:r>
            <w:r w:rsidRPr="00490E75">
              <w:rPr>
                <w:rFonts w:ascii="Times New Roman" w:eastAsia="Times New Roman" w:hAnsi="Times New Roman"/>
                <w:bCs/>
                <w:sz w:val="24"/>
                <w:szCs w:val="24"/>
                <w:lang w:val="vi-VN"/>
              </w:rPr>
              <w:t xml:space="preserve">: </w:t>
            </w:r>
            <w:r w:rsidRPr="00490E75">
              <w:rPr>
                <w:rFonts w:ascii="Times New Roman" w:eastAsia="Times New Roman" w:hAnsi="Times New Roman"/>
                <w:sz w:val="24"/>
                <w:szCs w:val="24"/>
                <w:lang w:val="vi-VN"/>
              </w:rPr>
              <w:t>C</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HF</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Cl</w:t>
            </w:r>
            <w:r w:rsidRPr="00490E75">
              <w:rPr>
                <w:rFonts w:ascii="Times New Roman" w:eastAsia="Times New Roman" w:hAnsi="Times New Roman"/>
                <w:sz w:val="24"/>
                <w:szCs w:val="24"/>
                <w:vertAlign w:val="subscript"/>
                <w:lang w:val="vi-VN"/>
              </w:rPr>
              <w:t>2</w:t>
            </w:r>
          </w:p>
        </w:tc>
        <w:tc>
          <w:tcPr>
            <w:tcW w:w="851" w:type="dxa"/>
          </w:tcPr>
          <w:p w14:paraId="6DD894C4"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28D00A9B"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p w14:paraId="5033A942"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p>
          <w:p w14:paraId="68F137B8"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r w:rsidRPr="00490E75">
              <w:rPr>
                <w:rFonts w:ascii="Times New Roman" w:hAnsi="Times New Roman"/>
                <w:b/>
                <w:bCs/>
                <w:color w:val="000000"/>
                <w:sz w:val="24"/>
                <w:szCs w:val="24"/>
              </w:rPr>
              <w:t>0</w:t>
            </w:r>
            <w:r w:rsidRPr="00490E75">
              <w:rPr>
                <w:rFonts w:ascii="Times New Roman" w:hAnsi="Times New Roman"/>
                <w:b/>
                <w:bCs/>
                <w:color w:val="000000"/>
                <w:sz w:val="24"/>
                <w:szCs w:val="24"/>
                <w:lang w:val="vi-VN"/>
              </w:rPr>
              <w:t>,</w:t>
            </w:r>
            <w:r w:rsidRPr="00490E75">
              <w:rPr>
                <w:rFonts w:ascii="Times New Roman" w:hAnsi="Times New Roman"/>
                <w:b/>
                <w:bCs/>
                <w:color w:val="000000"/>
                <w:sz w:val="24"/>
                <w:szCs w:val="24"/>
              </w:rPr>
              <w:t>25</w:t>
            </w:r>
          </w:p>
          <w:p w14:paraId="08F37985"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p>
          <w:p w14:paraId="7F899777"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p>
          <w:p w14:paraId="5C849A41"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r w:rsidRPr="00490E75">
              <w:rPr>
                <w:rFonts w:ascii="Times New Roman" w:hAnsi="Times New Roman"/>
                <w:b/>
                <w:bCs/>
                <w:color w:val="000000"/>
                <w:sz w:val="24"/>
                <w:szCs w:val="24"/>
                <w:lang w:val="vi-VN"/>
              </w:rPr>
              <w:t>0,25</w:t>
            </w:r>
          </w:p>
        </w:tc>
      </w:tr>
      <w:tr w:rsidR="00D73791" w:rsidRPr="00490E75" w14:paraId="79985AFF" w14:textId="77777777" w:rsidTr="003B40B7">
        <w:tc>
          <w:tcPr>
            <w:tcW w:w="850" w:type="dxa"/>
            <w:vMerge w:val="restart"/>
          </w:tcPr>
          <w:p w14:paraId="3CAE7743" w14:textId="77777777" w:rsidR="00D73791" w:rsidRPr="00490E75" w:rsidRDefault="00D73791" w:rsidP="00D73791">
            <w:pPr>
              <w:spacing w:before="120" w:after="120" w:line="276" w:lineRule="auto"/>
              <w:jc w:val="center"/>
              <w:outlineLvl w:val="2"/>
              <w:rPr>
                <w:rFonts w:ascii="Times New Roman" w:hAnsi="Times New Roman"/>
                <w:b/>
                <w:bCs/>
                <w:color w:val="000000"/>
                <w:sz w:val="24"/>
                <w:szCs w:val="24"/>
              </w:rPr>
            </w:pPr>
            <w:r w:rsidRPr="00490E75">
              <w:rPr>
                <w:rFonts w:ascii="Times New Roman" w:hAnsi="Times New Roman"/>
                <w:b/>
                <w:bCs/>
                <w:color w:val="000000"/>
                <w:sz w:val="24"/>
                <w:szCs w:val="24"/>
              </w:rPr>
              <w:t>2</w:t>
            </w:r>
          </w:p>
        </w:tc>
        <w:tc>
          <w:tcPr>
            <w:tcW w:w="7938" w:type="dxa"/>
          </w:tcPr>
          <w:p w14:paraId="0C2213A5"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b/>
                <w:sz w:val="24"/>
                <w:szCs w:val="24"/>
              </w:rPr>
              <w:t>a)</w:t>
            </w:r>
            <w:r w:rsidRPr="00490E75">
              <w:rPr>
                <w:rFonts w:ascii="Times New Roman" w:hAnsi="Times New Roman"/>
                <w:sz w:val="24"/>
                <w:szCs w:val="24"/>
              </w:rPr>
              <w:t xml:space="preserve"> </w:t>
            </w:r>
            <w:r w:rsidRPr="00490E75">
              <w:rPr>
                <w:rFonts w:ascii="Times New Roman" w:hAnsi="Times New Roman"/>
                <w:sz w:val="24"/>
                <w:szCs w:val="24"/>
                <w:lang w:val="vi-VN"/>
              </w:rPr>
              <w:t>Tính</w:t>
            </w:r>
            <w:r w:rsidRPr="00490E75">
              <w:rPr>
                <w:rFonts w:ascii="Times New Roman" w:hAnsi="Times New Roman"/>
                <w:sz w:val="24"/>
                <w:szCs w:val="24"/>
              </w:rPr>
              <w:t xml:space="preserve"> nhiệt lượng hộ gia đình trên thực tế đã tiêu tốn mỗi ngày.</w:t>
            </w:r>
          </w:p>
          <w:p w14:paraId="12584D4D" w14:textId="77777777" w:rsidR="00D73791" w:rsidRPr="00490E75" w:rsidRDefault="00D73791" w:rsidP="00D73791">
            <w:pPr>
              <w:spacing w:before="120" w:after="120" w:line="276" w:lineRule="auto"/>
              <w:jc w:val="both"/>
              <w:rPr>
                <w:rFonts w:ascii="Times New Roman" w:hAnsi="Times New Roman"/>
                <w:sz w:val="24"/>
                <w:szCs w:val="24"/>
              </w:rPr>
            </w:pPr>
            <w:r w:rsidRPr="00490E75">
              <w:rPr>
                <w:rFonts w:ascii="Times New Roman" w:hAnsi="Times New Roman"/>
                <w:sz w:val="24"/>
                <w:szCs w:val="24"/>
              </w:rPr>
              <w:t>Nhiệt lượng thực tế tiêu tốn Q</w:t>
            </w:r>
            <w:r w:rsidRPr="00490E75">
              <w:rPr>
                <w:rFonts w:ascii="Times New Roman" w:hAnsi="Times New Roman"/>
                <w:sz w:val="24"/>
                <w:szCs w:val="24"/>
                <w:vertAlign w:val="subscript"/>
              </w:rPr>
              <w:t>{tt}</w:t>
            </w:r>
            <w:r w:rsidRPr="00490E75">
              <w:rPr>
                <w:rFonts w:ascii="Times New Roman" w:hAnsi="Times New Roman"/>
                <w:sz w:val="24"/>
                <w:szCs w:val="24"/>
              </w:rPr>
              <w:t xml:space="preserve"> phải lớn hơn nhiệt lượng cần thiết Q</w:t>
            </w:r>
            <w:r w:rsidRPr="00490E75">
              <w:rPr>
                <w:rFonts w:ascii="Times New Roman" w:hAnsi="Times New Roman"/>
                <w:sz w:val="24"/>
                <w:szCs w:val="24"/>
                <w:vertAlign w:val="subscript"/>
              </w:rPr>
              <w:t>{ct}</w:t>
            </w:r>
            <w:r w:rsidRPr="00490E75">
              <w:rPr>
                <w:rFonts w:ascii="Times New Roman" w:hAnsi="Times New Roman"/>
                <w:sz w:val="24"/>
                <w:szCs w:val="24"/>
              </w:rPr>
              <w:t xml:space="preserve"> do hiệu suất hấp thụ nhiệt chỉ đạt 60%.</w:t>
            </w:r>
          </w:p>
          <w:p w14:paraId="609A4AD4" w14:textId="77777777" w:rsidR="00D73791" w:rsidRPr="00490E75" w:rsidRDefault="00D73791" w:rsidP="00D73791">
            <w:pPr>
              <w:spacing w:before="120" w:after="120" w:line="276" w:lineRule="auto"/>
              <w:jc w:val="center"/>
              <w:rPr>
                <w:rFonts w:ascii="Times New Roman" w:hAnsi="Times New Roman"/>
                <w:color w:val="000000"/>
                <w:sz w:val="24"/>
                <w:szCs w:val="24"/>
                <w:lang w:val="vi-VN"/>
              </w:rPr>
            </w:pPr>
            <w:r w:rsidRPr="00490E75">
              <w:rPr>
                <w:rFonts w:ascii="Times New Roman" w:hAnsi="Times New Roman"/>
                <w:sz w:val="24"/>
                <w:szCs w:val="24"/>
              </w:rPr>
              <w:t>Q</w:t>
            </w:r>
            <w:r w:rsidRPr="00490E75">
              <w:rPr>
                <w:rFonts w:ascii="Times New Roman" w:hAnsi="Times New Roman"/>
                <w:sz w:val="24"/>
                <w:szCs w:val="24"/>
                <w:vertAlign w:val="subscript"/>
              </w:rPr>
              <w:t>{tt}</w:t>
            </w:r>
            <w:r w:rsidRPr="00490E75">
              <w:rPr>
                <w:rFonts w:ascii="Times New Roman" w:hAnsi="Times New Roman"/>
                <w:sz w:val="24"/>
                <w:szCs w:val="24"/>
              </w:rPr>
              <w:t xml:space="preserve"> = 6720</w:t>
            </w:r>
            <w:r w:rsidRPr="00490E75">
              <w:rPr>
                <w:rFonts w:ascii="Times New Roman" w:hAnsi="Times New Roman"/>
                <w:sz w:val="24"/>
                <w:szCs w:val="24"/>
                <w:lang w:val="vi-VN"/>
              </w:rPr>
              <w:t>: 60%</w:t>
            </w:r>
            <w:r w:rsidRPr="00490E75">
              <w:rPr>
                <w:rFonts w:ascii="Times New Roman" w:hAnsi="Times New Roman"/>
                <w:sz w:val="24"/>
                <w:szCs w:val="24"/>
              </w:rPr>
              <w:t xml:space="preserve"> = 11200</w:t>
            </w:r>
            <w:r w:rsidRPr="00490E75">
              <w:rPr>
                <w:rFonts w:ascii="Times New Roman" w:hAnsi="Times New Roman"/>
                <w:sz w:val="24"/>
                <w:szCs w:val="24"/>
                <w:lang w:val="vi-VN"/>
              </w:rPr>
              <w:t>(</w:t>
            </w:r>
            <w:r w:rsidRPr="00490E75">
              <w:rPr>
                <w:rFonts w:ascii="Times New Roman" w:hAnsi="Times New Roman"/>
                <w:sz w:val="24"/>
                <w:szCs w:val="24"/>
              </w:rPr>
              <w:t>kJ</w:t>
            </w:r>
            <w:r w:rsidRPr="00490E75">
              <w:rPr>
                <w:rFonts w:ascii="Times New Roman" w:hAnsi="Times New Roman"/>
                <w:sz w:val="24"/>
                <w:szCs w:val="24"/>
                <w:lang w:val="vi-VN"/>
              </w:rPr>
              <w:t>)</w:t>
            </w:r>
          </w:p>
        </w:tc>
        <w:tc>
          <w:tcPr>
            <w:tcW w:w="851" w:type="dxa"/>
          </w:tcPr>
          <w:p w14:paraId="1A358846"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p>
          <w:p w14:paraId="12B9B66E"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r w:rsidRPr="00490E75">
              <w:rPr>
                <w:rFonts w:ascii="Times New Roman" w:hAnsi="Times New Roman"/>
                <w:b/>
                <w:bCs/>
                <w:color w:val="000000"/>
                <w:sz w:val="24"/>
                <w:szCs w:val="24"/>
                <w:lang w:val="vi-VN"/>
              </w:rPr>
              <w:t>0,25</w:t>
            </w:r>
          </w:p>
        </w:tc>
      </w:tr>
      <w:tr w:rsidR="00D73791" w:rsidRPr="00490E75" w14:paraId="16FBF09E" w14:textId="77777777" w:rsidTr="003B40B7">
        <w:tc>
          <w:tcPr>
            <w:tcW w:w="850" w:type="dxa"/>
            <w:vMerge/>
          </w:tcPr>
          <w:p w14:paraId="64E7DBF3"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tc>
        <w:tc>
          <w:tcPr>
            <w:tcW w:w="7938" w:type="dxa"/>
          </w:tcPr>
          <w:p w14:paraId="2DEDE819" w14:textId="77777777" w:rsidR="00D73791" w:rsidRPr="00490E75" w:rsidRDefault="00D73791" w:rsidP="00D73791">
            <w:pPr>
              <w:spacing w:before="120" w:after="120" w:line="276" w:lineRule="auto"/>
              <w:jc w:val="both"/>
              <w:rPr>
                <w:rFonts w:ascii="Times New Roman" w:hAnsi="Times New Roman"/>
                <w:sz w:val="24"/>
                <w:szCs w:val="24"/>
                <w:lang w:val="vi-VN"/>
              </w:rPr>
            </w:pPr>
            <w:r w:rsidRPr="00490E75">
              <w:rPr>
                <w:rFonts w:ascii="Times New Roman" w:hAnsi="Times New Roman"/>
                <w:b/>
                <w:bCs/>
                <w:sz w:val="24"/>
                <w:szCs w:val="24"/>
              </w:rPr>
              <w:t>b)</w:t>
            </w:r>
            <w:r w:rsidRPr="00490E75">
              <w:rPr>
                <w:rFonts w:ascii="Times New Roman" w:hAnsi="Times New Roman"/>
                <w:sz w:val="24"/>
                <w:szCs w:val="24"/>
              </w:rPr>
              <w:t xml:space="preserve"> Khối lượng bình gas: m = 12000</w:t>
            </w:r>
            <w:r w:rsidRPr="00490E75">
              <w:rPr>
                <w:rFonts w:ascii="Times New Roman" w:hAnsi="Times New Roman"/>
                <w:sz w:val="24"/>
                <w:szCs w:val="24"/>
                <w:lang w:val="vi-VN"/>
              </w:rPr>
              <w:t xml:space="preserve"> (g).</w:t>
            </w:r>
          </w:p>
          <w:p w14:paraId="1AEDD35D" w14:textId="77777777" w:rsidR="00D73791" w:rsidRPr="00490E75" w:rsidRDefault="00D73791" w:rsidP="00D73791">
            <w:pPr>
              <w:spacing w:after="100" w:afterAutospacing="1" w:line="240" w:lineRule="auto"/>
              <w:jc w:val="both"/>
              <w:rPr>
                <w:rFonts w:ascii="Times New Roman" w:hAnsi="Times New Roman"/>
                <w:sz w:val="24"/>
                <w:szCs w:val="24"/>
                <w:lang w:val="vi-VN"/>
              </w:rPr>
            </w:pPr>
            <w:r w:rsidRPr="00490E75">
              <w:rPr>
                <w:rFonts w:ascii="Times New Roman" w:hAnsi="Times New Roman"/>
                <w:sz w:val="24"/>
                <w:szCs w:val="24"/>
              </w:rPr>
              <w:t>Gọi số mol Propane là 3x mol thì số mol Butane là 7x</w:t>
            </w:r>
            <w:r w:rsidRPr="00490E75">
              <w:rPr>
                <w:rFonts w:ascii="Times New Roman" w:hAnsi="Times New Roman"/>
                <w:sz w:val="24"/>
                <w:szCs w:val="24"/>
                <w:lang w:val="vi-VN"/>
              </w:rPr>
              <w:t xml:space="preserve"> mol.</w:t>
            </w:r>
          </w:p>
          <w:p w14:paraId="30D246D1" w14:textId="77777777" w:rsidR="00D73791" w:rsidRPr="00490E75" w:rsidRDefault="00D73791" w:rsidP="00D73791">
            <w:pPr>
              <w:spacing w:after="100" w:afterAutospacing="1" w:line="240" w:lineRule="auto"/>
              <w:jc w:val="both"/>
              <w:rPr>
                <w:rFonts w:ascii="Times New Roman" w:hAnsi="Times New Roman"/>
                <w:sz w:val="24"/>
                <w:szCs w:val="24"/>
                <w:lang w:val="vi-VN"/>
              </w:rPr>
            </w:pPr>
            <w:r w:rsidRPr="00490E75">
              <w:rPr>
                <w:rFonts w:ascii="Times New Roman" w:hAnsi="Times New Roman"/>
                <w:sz w:val="24"/>
                <w:szCs w:val="24"/>
              </w:rPr>
              <w:t>Ta có phương trình:</w:t>
            </w:r>
            <w:r w:rsidRPr="00490E75">
              <w:rPr>
                <w:rFonts w:ascii="Times New Roman" w:hAnsi="Times New Roman"/>
                <w:sz w:val="24"/>
                <w:szCs w:val="24"/>
                <w:lang w:val="vi-VN"/>
              </w:rPr>
              <w:t xml:space="preserve"> </w:t>
            </w:r>
            <w:r w:rsidRPr="00490E75">
              <w:rPr>
                <w:rFonts w:ascii="Times New Roman" w:hAnsi="Times New Roman"/>
                <w:sz w:val="24"/>
                <w:szCs w:val="24"/>
              </w:rPr>
              <w:t>44</w:t>
            </w:r>
            <w:r w:rsidRPr="00490E75">
              <w:rPr>
                <w:rFonts w:ascii="Times New Roman" w:hAnsi="Times New Roman"/>
                <w:sz w:val="24"/>
                <w:szCs w:val="24"/>
                <w:lang w:val="vi-VN"/>
              </w:rPr>
              <w:t>.</w:t>
            </w:r>
            <w:r w:rsidRPr="00490E75">
              <w:rPr>
                <w:rFonts w:ascii="Times New Roman" w:hAnsi="Times New Roman"/>
                <w:sz w:val="24"/>
                <w:szCs w:val="24"/>
              </w:rPr>
              <w:t>3x + 58</w:t>
            </w:r>
            <w:r w:rsidRPr="00490E75">
              <w:rPr>
                <w:rFonts w:ascii="Times New Roman" w:hAnsi="Times New Roman"/>
                <w:sz w:val="24"/>
                <w:szCs w:val="24"/>
                <w:lang w:val="vi-VN"/>
              </w:rPr>
              <w:t>.</w:t>
            </w:r>
            <w:r w:rsidRPr="00490E75">
              <w:rPr>
                <w:rFonts w:ascii="Times New Roman" w:hAnsi="Times New Roman"/>
                <w:sz w:val="24"/>
                <w:szCs w:val="24"/>
              </w:rPr>
              <w:t>7x = 12000</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rPr>
              <w:t>→</w:t>
            </w:r>
            <w:r w:rsidRPr="00490E75">
              <w:rPr>
                <w:rFonts w:ascii="Times New Roman" w:hAnsi="Times New Roman"/>
                <w:sz w:val="24"/>
                <w:szCs w:val="24"/>
                <w:lang w:val="vi-VN"/>
              </w:rPr>
              <w:t xml:space="preserve"> </w:t>
            </w:r>
            <w:r w:rsidRPr="00490E75">
              <w:rPr>
                <w:rFonts w:ascii="Times New Roman" w:hAnsi="Times New Roman"/>
                <w:sz w:val="24"/>
                <w:szCs w:val="24"/>
              </w:rPr>
              <w:t>x</w:t>
            </w:r>
            <w:r w:rsidRPr="00490E75">
              <w:rPr>
                <w:rFonts w:ascii="Times New Roman" w:hAnsi="Times New Roman"/>
                <w:sz w:val="24"/>
                <w:szCs w:val="24"/>
                <w:lang w:val="vi-VN"/>
              </w:rPr>
              <w:t xml:space="preserve"> =  </w:t>
            </w:r>
            <w:r w:rsidRPr="00490E75">
              <w:rPr>
                <w:rFonts w:ascii="Times New Roman" w:hAnsi="Times New Roman"/>
                <w:sz w:val="24"/>
                <w:szCs w:val="24"/>
              </w:rPr>
              <w:t>22,305</w:t>
            </w:r>
            <w:r w:rsidRPr="00490E75">
              <w:rPr>
                <w:rFonts w:ascii="Times New Roman" w:hAnsi="Times New Roman"/>
                <w:sz w:val="24"/>
                <w:szCs w:val="24"/>
                <w:lang w:val="vi-VN"/>
              </w:rPr>
              <w:t xml:space="preserve"> </w:t>
            </w:r>
          </w:p>
          <w:p w14:paraId="0DF383F7" w14:textId="77777777" w:rsidR="00D73791" w:rsidRPr="00490E75" w:rsidRDefault="00D73791" w:rsidP="00D73791">
            <w:pPr>
              <w:spacing w:after="100" w:afterAutospacing="1" w:line="240" w:lineRule="auto"/>
              <w:jc w:val="both"/>
              <w:rPr>
                <w:rFonts w:ascii="Times New Roman" w:hAnsi="Times New Roman"/>
                <w:sz w:val="24"/>
                <w:szCs w:val="24"/>
                <w:lang w:val="vi-VN"/>
              </w:rPr>
            </w:pPr>
            <w:r w:rsidRPr="00490E75">
              <w:rPr>
                <w:rFonts w:ascii="Times New Roman" w:hAnsi="Times New Roman"/>
                <w:sz w:val="24"/>
                <w:szCs w:val="24"/>
              </w:rPr>
              <w:t>Tổng nhiệt lượng tỏa</w:t>
            </w:r>
            <w:r w:rsidRPr="00490E75">
              <w:rPr>
                <w:rFonts w:ascii="Times New Roman" w:hAnsi="Times New Roman"/>
                <w:sz w:val="24"/>
                <w:szCs w:val="24"/>
                <w:lang w:val="vi-VN"/>
              </w:rPr>
              <w:t xml:space="preserve"> ra </w:t>
            </w:r>
            <w:r w:rsidRPr="00490E75">
              <w:rPr>
                <w:rFonts w:ascii="Times New Roman" w:hAnsi="Times New Roman"/>
                <w:sz w:val="24"/>
                <w:szCs w:val="24"/>
              </w:rPr>
              <w:t>khi</w:t>
            </w:r>
            <w:r w:rsidRPr="00490E75">
              <w:rPr>
                <w:rFonts w:ascii="Times New Roman" w:hAnsi="Times New Roman"/>
                <w:sz w:val="24"/>
                <w:szCs w:val="24"/>
                <w:lang w:val="vi-VN"/>
              </w:rPr>
              <w:t xml:space="preserve"> đốt hoàn toàn gas trong bình:</w:t>
            </w:r>
          </w:p>
          <w:p w14:paraId="521A4B82" w14:textId="77777777" w:rsidR="00D73791" w:rsidRPr="00490E75" w:rsidRDefault="00D73791" w:rsidP="00D73791">
            <w:pPr>
              <w:spacing w:after="0" w:afterAutospacing="1" w:line="240" w:lineRule="auto"/>
              <w:ind w:left="720"/>
              <w:jc w:val="both"/>
              <w:rPr>
                <w:rFonts w:ascii="Times New Roman" w:hAnsi="Times New Roman"/>
                <w:sz w:val="24"/>
                <w:szCs w:val="24"/>
                <w:lang w:val="vi-VN"/>
              </w:rPr>
            </w:pPr>
            <w:r w:rsidRPr="00490E75">
              <w:rPr>
                <w:rFonts w:ascii="Times New Roman" w:hAnsi="Times New Roman"/>
                <w:sz w:val="24"/>
                <w:szCs w:val="24"/>
              </w:rPr>
              <w:t>Q = 3.22,305</w:t>
            </w:r>
            <w:r w:rsidRPr="00490E75">
              <w:rPr>
                <w:rFonts w:ascii="Times New Roman" w:hAnsi="Times New Roman"/>
                <w:sz w:val="24"/>
                <w:szCs w:val="24"/>
                <w:lang w:val="vi-VN"/>
              </w:rPr>
              <w:t xml:space="preserve"> .</w:t>
            </w:r>
            <w:r w:rsidRPr="00490E75">
              <w:rPr>
                <w:rFonts w:ascii="Times New Roman" w:hAnsi="Times New Roman"/>
                <w:sz w:val="24"/>
                <w:szCs w:val="24"/>
              </w:rPr>
              <w:t>2220 + 7.22,305</w:t>
            </w:r>
            <w:r w:rsidRPr="00490E75">
              <w:rPr>
                <w:rFonts w:ascii="Times New Roman" w:hAnsi="Times New Roman"/>
                <w:sz w:val="24"/>
                <w:szCs w:val="24"/>
                <w:lang w:val="vi-VN"/>
              </w:rPr>
              <w:t>.</w:t>
            </w:r>
            <w:r w:rsidRPr="00490E75">
              <w:rPr>
                <w:rFonts w:ascii="Times New Roman" w:hAnsi="Times New Roman"/>
                <w:sz w:val="24"/>
                <w:szCs w:val="24"/>
              </w:rPr>
              <w:t xml:space="preserve">2874 = 597283,29 </w:t>
            </w:r>
            <w:r w:rsidRPr="00490E75">
              <w:rPr>
                <w:rFonts w:ascii="Times New Roman" w:hAnsi="Times New Roman"/>
                <w:sz w:val="24"/>
                <w:szCs w:val="24"/>
                <w:lang w:val="vi-VN"/>
              </w:rPr>
              <w:t>(</w:t>
            </w:r>
            <w:r w:rsidRPr="00490E75">
              <w:rPr>
                <w:rFonts w:ascii="Times New Roman" w:hAnsi="Times New Roman"/>
                <w:sz w:val="24"/>
                <w:szCs w:val="24"/>
              </w:rPr>
              <w:t>kJ</w:t>
            </w:r>
            <w:r w:rsidRPr="00490E75">
              <w:rPr>
                <w:rFonts w:ascii="Times New Roman" w:hAnsi="Times New Roman"/>
                <w:sz w:val="24"/>
                <w:szCs w:val="24"/>
                <w:lang w:val="vi-VN"/>
              </w:rPr>
              <w:t>)</w:t>
            </w:r>
          </w:p>
          <w:p w14:paraId="55CF9D95" w14:textId="77777777" w:rsidR="00D73791" w:rsidRPr="00490E75" w:rsidRDefault="00D73791" w:rsidP="00D73791">
            <w:pPr>
              <w:spacing w:after="100" w:afterAutospacing="1" w:line="240" w:lineRule="auto"/>
              <w:jc w:val="both"/>
              <w:rPr>
                <w:rFonts w:ascii="Times New Roman" w:hAnsi="Times New Roman"/>
                <w:sz w:val="24"/>
                <w:szCs w:val="24"/>
                <w:lang w:val="vi-VN"/>
              </w:rPr>
            </w:pPr>
            <w:r w:rsidRPr="00490E75">
              <w:rPr>
                <w:rFonts w:ascii="Times New Roman" w:hAnsi="Times New Roman"/>
                <w:sz w:val="24"/>
                <w:szCs w:val="24"/>
              </w:rPr>
              <w:t>Tính số ngày sử dụng</w:t>
            </w:r>
            <w:r w:rsidRPr="00490E75">
              <w:rPr>
                <w:rFonts w:ascii="Times New Roman" w:hAnsi="Times New Roman"/>
                <w:sz w:val="24"/>
                <w:szCs w:val="24"/>
                <w:lang w:val="vi-VN"/>
              </w:rPr>
              <w:t xml:space="preserve">: </w:t>
            </w:r>
            <w:r w:rsidRPr="00490E75">
              <w:rPr>
                <w:rFonts w:ascii="Times New Roman" w:hAnsi="Times New Roman"/>
                <w:sz w:val="24"/>
                <w:szCs w:val="24"/>
              </w:rPr>
              <w:t>N = 597279</w:t>
            </w:r>
            <w:r w:rsidRPr="00490E75">
              <w:rPr>
                <w:rFonts w:ascii="Times New Roman" w:hAnsi="Times New Roman"/>
                <w:sz w:val="24"/>
                <w:szCs w:val="24"/>
                <w:lang w:val="vi-VN"/>
              </w:rPr>
              <w:t>:</w:t>
            </w:r>
            <w:r w:rsidRPr="00490E75">
              <w:rPr>
                <w:rFonts w:ascii="Times New Roman" w:hAnsi="Times New Roman"/>
                <w:sz w:val="24"/>
                <w:szCs w:val="24"/>
              </w:rPr>
              <w:t>11200</w:t>
            </w:r>
            <w:r w:rsidRPr="00490E75">
              <w:rPr>
                <w:rFonts w:ascii="Times New Roman" w:hAnsi="Times New Roman"/>
                <w:sz w:val="24"/>
                <w:szCs w:val="24"/>
                <w:lang w:val="vi-VN"/>
              </w:rPr>
              <w:t xml:space="preserve"> = </w:t>
            </w:r>
            <w:r w:rsidRPr="00490E75">
              <w:rPr>
                <w:rFonts w:ascii="Times New Roman" w:hAnsi="Times New Roman"/>
                <w:sz w:val="24"/>
                <w:szCs w:val="24"/>
              </w:rPr>
              <w:t>53,33 (ngày</w:t>
            </w:r>
            <w:r w:rsidRPr="00490E75">
              <w:rPr>
                <w:rFonts w:ascii="Times New Roman" w:hAnsi="Times New Roman"/>
                <w:sz w:val="24"/>
                <w:szCs w:val="24"/>
                <w:lang w:val="vi-VN"/>
              </w:rPr>
              <w:t>).</w:t>
            </w:r>
          </w:p>
          <w:p w14:paraId="18DD316D" w14:textId="77777777" w:rsidR="00D73791" w:rsidRPr="00490E75" w:rsidRDefault="00D73791" w:rsidP="00D73791">
            <w:pPr>
              <w:spacing w:after="0" w:afterAutospacing="1" w:line="240" w:lineRule="auto"/>
              <w:ind w:left="720"/>
              <w:jc w:val="both"/>
              <w:rPr>
                <w:rFonts w:ascii="Times New Roman" w:hAnsi="Times New Roman"/>
                <w:sz w:val="24"/>
                <w:szCs w:val="24"/>
              </w:rPr>
            </w:pPr>
            <w:r w:rsidRPr="00490E75">
              <w:rPr>
                <w:rFonts w:ascii="Times New Roman" w:hAnsi="Times New Roman"/>
                <w:sz w:val="24"/>
                <w:szCs w:val="24"/>
              </w:rPr>
              <w:t>Làm tròn đến hàng đơn vị : 53 ngày</w:t>
            </w:r>
            <w:r w:rsidRPr="00490E75">
              <w:rPr>
                <w:rFonts w:ascii="Times New Roman" w:hAnsi="Times New Roman"/>
                <w:sz w:val="24"/>
                <w:szCs w:val="24"/>
                <w:lang w:val="vi-VN"/>
              </w:rPr>
              <w:t>.</w:t>
            </w:r>
          </w:p>
        </w:tc>
        <w:tc>
          <w:tcPr>
            <w:tcW w:w="851" w:type="dxa"/>
          </w:tcPr>
          <w:p w14:paraId="78BDE355"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p>
          <w:p w14:paraId="27C731AF"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p>
          <w:p w14:paraId="1FC9DF84"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r w:rsidRPr="00490E75">
              <w:rPr>
                <w:rFonts w:ascii="Times New Roman" w:hAnsi="Times New Roman"/>
                <w:b/>
                <w:bCs/>
                <w:color w:val="000000"/>
                <w:sz w:val="24"/>
                <w:szCs w:val="24"/>
                <w:lang w:val="vi-VN"/>
              </w:rPr>
              <w:t>0,5</w:t>
            </w:r>
          </w:p>
          <w:p w14:paraId="1E9095BC"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p>
          <w:p w14:paraId="2BCD0B6A"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p>
          <w:p w14:paraId="743BAB3C"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r w:rsidRPr="00490E75">
              <w:rPr>
                <w:rFonts w:ascii="Times New Roman" w:hAnsi="Times New Roman"/>
                <w:b/>
                <w:bCs/>
                <w:color w:val="000000"/>
                <w:sz w:val="24"/>
                <w:szCs w:val="24"/>
                <w:lang w:val="vi-VN"/>
              </w:rPr>
              <w:t>0,25</w:t>
            </w:r>
          </w:p>
          <w:p w14:paraId="302512CF"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p>
          <w:p w14:paraId="194F6C56"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r w:rsidRPr="00490E75">
              <w:rPr>
                <w:rFonts w:ascii="Times New Roman" w:hAnsi="Times New Roman"/>
                <w:b/>
                <w:bCs/>
                <w:color w:val="000000"/>
                <w:sz w:val="24"/>
                <w:szCs w:val="24"/>
                <w:lang w:val="vi-VN"/>
              </w:rPr>
              <w:t>0,5</w:t>
            </w:r>
          </w:p>
        </w:tc>
      </w:tr>
      <w:tr w:rsidR="00D73791" w:rsidRPr="00490E75" w14:paraId="5BB250F6" w14:textId="77777777" w:rsidTr="003B40B7">
        <w:tc>
          <w:tcPr>
            <w:tcW w:w="850" w:type="dxa"/>
            <w:vMerge/>
          </w:tcPr>
          <w:p w14:paraId="5A4A9AEA"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rPr>
            </w:pPr>
          </w:p>
        </w:tc>
        <w:tc>
          <w:tcPr>
            <w:tcW w:w="7938" w:type="dxa"/>
          </w:tcPr>
          <w:p w14:paraId="7B25E1B7" w14:textId="77777777" w:rsidR="00D73791" w:rsidRPr="00490E75" w:rsidRDefault="00D73791" w:rsidP="00D73791">
            <w:pPr>
              <w:spacing w:before="120" w:after="120" w:line="276" w:lineRule="auto"/>
              <w:jc w:val="both"/>
              <w:rPr>
                <w:rFonts w:ascii="Times New Roman" w:hAnsi="Times New Roman"/>
                <w:sz w:val="24"/>
                <w:szCs w:val="24"/>
                <w:lang w:val="vi-VN"/>
              </w:rPr>
            </w:pPr>
            <w:r w:rsidRPr="00490E75">
              <w:rPr>
                <w:rFonts w:ascii="Times New Roman" w:hAnsi="Times New Roman"/>
                <w:b/>
                <w:bCs/>
                <w:sz w:val="24"/>
                <w:szCs w:val="24"/>
              </w:rPr>
              <w:t>c)</w:t>
            </w:r>
            <w:r w:rsidRPr="00490E75">
              <w:rPr>
                <w:rFonts w:ascii="Times New Roman" w:hAnsi="Times New Roman"/>
                <w:sz w:val="24"/>
                <w:szCs w:val="24"/>
              </w:rPr>
              <w:t xml:space="preserve"> Các khí Propane và Butane nguyên chất đều không màu, không mùi.</w:t>
            </w:r>
            <w:r w:rsidRPr="00490E75">
              <w:rPr>
                <w:rFonts w:ascii="Times New Roman" w:hAnsi="Times New Roman"/>
                <w:sz w:val="24"/>
                <w:szCs w:val="24"/>
                <w:lang w:val="vi-VN"/>
              </w:rPr>
              <w:t xml:space="preserve"> </w:t>
            </w:r>
            <w:r w:rsidRPr="00490E75">
              <w:rPr>
                <w:rFonts w:ascii="Times New Roman" w:hAnsi="Times New Roman"/>
                <w:sz w:val="24"/>
                <w:szCs w:val="24"/>
              </w:rPr>
              <w:t>Khi có sự cố rò rỉ gas, con người rất khó phát hiện bằng khứu giác tự nhiên. Chất CH</w:t>
            </w:r>
            <w:r w:rsidRPr="00490E75">
              <w:rPr>
                <w:rFonts w:ascii="Times New Roman" w:hAnsi="Times New Roman"/>
                <w:sz w:val="24"/>
                <w:szCs w:val="24"/>
                <w:vertAlign w:val="subscript"/>
              </w:rPr>
              <w:t>3</w:t>
            </w:r>
            <w:r w:rsidRPr="00490E75">
              <w:rPr>
                <w:rFonts w:ascii="Times New Roman" w:hAnsi="Times New Roman"/>
                <w:sz w:val="24"/>
                <w:szCs w:val="24"/>
              </w:rPr>
              <w:t>SH có mùi tỏi/hành tây rất nồng đặc trưng giúp người dùng sớm nhận ra sự cố.</w:t>
            </w:r>
          </w:p>
        </w:tc>
        <w:tc>
          <w:tcPr>
            <w:tcW w:w="851" w:type="dxa"/>
          </w:tcPr>
          <w:p w14:paraId="77511A18"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p>
          <w:p w14:paraId="7D630B38" w14:textId="77777777" w:rsidR="00D73791" w:rsidRPr="00490E75" w:rsidRDefault="00D73791" w:rsidP="00D73791">
            <w:pPr>
              <w:spacing w:before="120" w:after="120" w:line="276" w:lineRule="auto"/>
              <w:jc w:val="both"/>
              <w:outlineLvl w:val="2"/>
              <w:rPr>
                <w:rFonts w:ascii="Times New Roman" w:hAnsi="Times New Roman"/>
                <w:b/>
                <w:bCs/>
                <w:color w:val="000000"/>
                <w:sz w:val="24"/>
                <w:szCs w:val="24"/>
                <w:lang w:val="vi-VN"/>
              </w:rPr>
            </w:pPr>
            <w:r w:rsidRPr="00490E75">
              <w:rPr>
                <w:rFonts w:ascii="Times New Roman" w:hAnsi="Times New Roman"/>
                <w:b/>
                <w:bCs/>
                <w:color w:val="000000"/>
                <w:sz w:val="24"/>
                <w:szCs w:val="24"/>
                <w:lang w:val="vi-VN"/>
              </w:rPr>
              <w:t>0,5</w:t>
            </w:r>
          </w:p>
        </w:tc>
      </w:tr>
    </w:tbl>
    <w:p w14:paraId="62D8E3AD" w14:textId="77777777" w:rsidR="00D73791" w:rsidRPr="00490E75" w:rsidRDefault="00D73791" w:rsidP="00D73791">
      <w:pPr>
        <w:tabs>
          <w:tab w:val="left" w:pos="1440"/>
          <w:tab w:val="left" w:pos="3240"/>
          <w:tab w:val="left" w:pos="5400"/>
          <w:tab w:val="left" w:pos="7725"/>
        </w:tabs>
        <w:spacing w:after="0" w:line="228" w:lineRule="auto"/>
        <w:jc w:val="center"/>
        <w:rPr>
          <w:rFonts w:ascii="Times New Roman" w:hAnsi="Times New Roman"/>
          <w:position w:val="14"/>
          <w:sz w:val="24"/>
          <w:szCs w:val="24"/>
        </w:rPr>
      </w:pPr>
      <w:r w:rsidRPr="00490E75">
        <w:rPr>
          <w:rFonts w:ascii="Times New Roman" w:hAnsi="Times New Roman"/>
          <w:position w:val="14"/>
          <w:sz w:val="24"/>
          <w:szCs w:val="24"/>
        </w:rPr>
        <w:t>_____</w:t>
      </w:r>
      <w:r w:rsidRPr="00490E75">
        <w:rPr>
          <w:rFonts w:ascii="Times New Roman" w:hAnsi="Times New Roman"/>
          <w:b/>
          <w:sz w:val="24"/>
          <w:szCs w:val="24"/>
        </w:rPr>
        <w:t>Hết</w:t>
      </w:r>
      <w:r w:rsidRPr="00490E75">
        <w:rPr>
          <w:rFonts w:ascii="Times New Roman" w:hAnsi="Times New Roman"/>
          <w:position w:val="14"/>
          <w:sz w:val="24"/>
          <w:szCs w:val="24"/>
        </w:rPr>
        <w:t>_____</w:t>
      </w:r>
    </w:p>
    <w:p w14:paraId="4F123775" w14:textId="77777777" w:rsidR="00490E75" w:rsidRPr="00490E75" w:rsidRDefault="00490E75" w:rsidP="00BC2F5F">
      <w:pPr>
        <w:spacing w:line="240" w:lineRule="auto"/>
        <w:jc w:val="both"/>
        <w:rPr>
          <w:rFonts w:ascii="Times New Roman" w:hAnsi="Times New Roman"/>
          <w:b/>
          <w:sz w:val="24"/>
          <w:szCs w:val="24"/>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07651779" w14:textId="77777777" w:rsidTr="00CD7B3B">
        <w:tc>
          <w:tcPr>
            <w:tcW w:w="3794" w:type="dxa"/>
          </w:tcPr>
          <w:p w14:paraId="077297D6" w14:textId="213AB028"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sidRPr="00490E75">
              <w:rPr>
                <w:b/>
                <w:color w:val="000000" w:themeColor="text1"/>
                <w:sz w:val="24"/>
                <w:szCs w:val="24"/>
                <w:highlight w:val="green"/>
              </w:rPr>
              <w:t>3</w:t>
            </w:r>
          </w:p>
          <w:p w14:paraId="52379E1F" w14:textId="77777777" w:rsidR="00490E75" w:rsidRPr="00490E75" w:rsidRDefault="00490E75" w:rsidP="00CD7B3B">
            <w:pPr>
              <w:spacing w:after="0" w:line="240" w:lineRule="auto"/>
              <w:ind w:right="57"/>
              <w:rPr>
                <w:sz w:val="24"/>
                <w:szCs w:val="24"/>
              </w:rPr>
            </w:pPr>
          </w:p>
        </w:tc>
        <w:tc>
          <w:tcPr>
            <w:tcW w:w="6344" w:type="dxa"/>
            <w:hideMark/>
          </w:tcPr>
          <w:p w14:paraId="3AB9D9A3"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06DF1BE8"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383E5704"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4A9D1616"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08E655B4" w14:textId="77777777" w:rsidR="00490E75" w:rsidRPr="00490E75" w:rsidRDefault="00490E75" w:rsidP="00BC2F5F">
      <w:pPr>
        <w:spacing w:line="240" w:lineRule="auto"/>
        <w:jc w:val="both"/>
        <w:rPr>
          <w:rFonts w:ascii="Times New Roman" w:hAnsi="Times New Roman"/>
          <w:b/>
          <w:sz w:val="24"/>
          <w:szCs w:val="24"/>
        </w:rPr>
      </w:pPr>
    </w:p>
    <w:p w14:paraId="18892562" w14:textId="77777777" w:rsidR="00BC2F5F" w:rsidRPr="00490E75" w:rsidRDefault="00BC2F5F" w:rsidP="00BC2F5F">
      <w:pPr>
        <w:spacing w:line="240" w:lineRule="auto"/>
        <w:jc w:val="both"/>
        <w:rPr>
          <w:rFonts w:ascii="Times New Roman" w:hAnsi="Times New Roman"/>
          <w:b/>
          <w:sz w:val="24"/>
          <w:szCs w:val="24"/>
          <w:lang w:val="vi-VN"/>
        </w:rPr>
      </w:pPr>
      <w:r w:rsidRPr="00490E75">
        <w:rPr>
          <w:rFonts w:ascii="Times New Roman" w:hAnsi="Times New Roman"/>
          <w:b/>
          <w:sz w:val="24"/>
          <w:szCs w:val="24"/>
          <w:lang w:val="vi-VN"/>
        </w:rPr>
        <w:t>Phần I. Câu trắc nghiệm nhiều phương án lựa chọn (</w:t>
      </w:r>
      <w:r w:rsidRPr="00490E75">
        <w:rPr>
          <w:rFonts w:ascii="Times New Roman" w:hAnsi="Times New Roman"/>
          <w:b/>
          <w:sz w:val="24"/>
          <w:szCs w:val="24"/>
        </w:rPr>
        <w:t>3</w:t>
      </w:r>
      <w:r w:rsidRPr="00490E75">
        <w:rPr>
          <w:rFonts w:ascii="Times New Roman" w:hAnsi="Times New Roman"/>
          <w:b/>
          <w:sz w:val="24"/>
          <w:szCs w:val="24"/>
          <w:lang w:val="vi-VN"/>
        </w:rPr>
        <w:t xml:space="preserve">,0 điểm). </w:t>
      </w:r>
    </w:p>
    <w:p w14:paraId="606BD247" w14:textId="77777777" w:rsidR="00BC2F5F" w:rsidRPr="00490E75" w:rsidRDefault="00BC2F5F" w:rsidP="00BC2F5F">
      <w:pPr>
        <w:spacing w:line="240" w:lineRule="auto"/>
        <w:jc w:val="center"/>
        <w:rPr>
          <w:rFonts w:ascii="Times New Roman" w:hAnsi="Times New Roman"/>
          <w:bCs/>
          <w:i/>
          <w:iCs/>
          <w:color w:val="000000" w:themeColor="text1"/>
          <w:sz w:val="24"/>
          <w:szCs w:val="24"/>
          <w:lang w:val="vi-VN"/>
        </w:rPr>
      </w:pPr>
      <w:r w:rsidRPr="00490E75">
        <w:rPr>
          <w:rFonts w:ascii="Times New Roman" w:hAnsi="Times New Roman"/>
          <w:b/>
          <w:i/>
          <w:iCs/>
          <w:color w:val="000000" w:themeColor="text1"/>
          <w:sz w:val="24"/>
          <w:szCs w:val="24"/>
          <w:lang w:val="vi-VN"/>
        </w:rPr>
        <w:t>(</w:t>
      </w:r>
      <w:r w:rsidRPr="00490E75">
        <w:rPr>
          <w:rFonts w:ascii="Times New Roman" w:hAnsi="Times New Roman"/>
          <w:bCs/>
          <w:i/>
          <w:iCs/>
          <w:color w:val="000000" w:themeColor="text1"/>
          <w:sz w:val="24"/>
          <w:szCs w:val="24"/>
          <w:lang w:val="vi-VN"/>
        </w:rPr>
        <w:t xml:space="preserve">Thí sinh trả lời từ câu 1 đến câu </w:t>
      </w:r>
      <w:r w:rsidRPr="00490E75">
        <w:rPr>
          <w:rFonts w:ascii="Times New Roman" w:hAnsi="Times New Roman"/>
          <w:bCs/>
          <w:i/>
          <w:iCs/>
          <w:color w:val="000000" w:themeColor="text1"/>
          <w:sz w:val="24"/>
          <w:szCs w:val="24"/>
        </w:rPr>
        <w:t>15</w:t>
      </w:r>
      <w:r w:rsidRPr="00490E75">
        <w:rPr>
          <w:rFonts w:ascii="Times New Roman" w:hAnsi="Times New Roman"/>
          <w:bCs/>
          <w:i/>
          <w:iCs/>
          <w:color w:val="000000" w:themeColor="text1"/>
          <w:sz w:val="24"/>
          <w:szCs w:val="24"/>
          <w:lang w:val="vi-VN"/>
        </w:rPr>
        <w:t>. Mỗi câu hỏi thí sinh chỉ chọn một phương án.)</w:t>
      </w:r>
    </w:p>
    <w:p w14:paraId="236ED80B"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1. </w:t>
      </w:r>
      <w:r w:rsidRPr="00490E75">
        <w:rPr>
          <w:rFonts w:ascii="Times New Roman" w:hAnsi="Times New Roman"/>
          <w:color w:val="000000" w:themeColor="text1"/>
          <w:sz w:val="24"/>
          <w:szCs w:val="24"/>
        </w:rPr>
        <w:t>Vỏ trứng có chứa calcium ở dạng CaCO</w:t>
      </w:r>
      <w:r w:rsidRPr="00490E75">
        <w:rPr>
          <w:rFonts w:ascii="Times New Roman" w:hAnsi="Times New Roman"/>
          <w:color w:val="000000" w:themeColor="text1"/>
          <w:sz w:val="24"/>
          <w:szCs w:val="24"/>
          <w:vertAlign w:val="subscript"/>
        </w:rPr>
        <w:t xml:space="preserve">3. </w:t>
      </w:r>
      <w:r w:rsidRPr="00490E75">
        <w:rPr>
          <w:rFonts w:ascii="Times New Roman" w:hAnsi="Times New Roman"/>
          <w:color w:val="000000" w:themeColor="text1"/>
          <w:sz w:val="24"/>
          <w:szCs w:val="24"/>
        </w:rPr>
        <w:t>Để xác định hàm lượng CaCO</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 xml:space="preserve"> trong vỏ trứng, trong phòng thí nghiệm người ta có thể làm như sau:</w:t>
      </w:r>
    </w:p>
    <w:p w14:paraId="6E62E733" w14:textId="77777777" w:rsidR="00BC2F5F" w:rsidRPr="00490E75" w:rsidRDefault="00BC2F5F" w:rsidP="00BC2F5F">
      <w:pPr>
        <w:tabs>
          <w:tab w:val="left" w:pos="283"/>
          <w:tab w:val="left" w:pos="2835"/>
          <w:tab w:val="left" w:pos="5386"/>
          <w:tab w:val="left" w:pos="7937"/>
        </w:tabs>
        <w:spacing w:line="240" w:lineRule="auto"/>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Lấy 1,0 g vỏ trứng khô, đã được làm sạch, hòa tan hoàn toàn trong 50 mL dung dịch HCl 0,4 M. Lọc dung dịch sau phản ứng thu được 50 mL dung dịch A. Lấy 10 mL dung dịch A chuẩn độ với dung dịch </w:t>
      </w:r>
      <w:r w:rsidRPr="00490E75">
        <w:rPr>
          <w:rFonts w:ascii="Times New Roman" w:hAnsi="Times New Roman"/>
          <w:color w:val="000000" w:themeColor="text1"/>
          <w:sz w:val="24"/>
          <w:szCs w:val="24"/>
        </w:rPr>
        <w:lastRenderedPageBreak/>
        <w:t>NaOH 0,1 M thấy hết 5,6 mL. Phần trăm khối lượng CaCO</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 xml:space="preserve"> trong vỏ trứng là bao nhiêu? (giả thiết các tạp chất khác trong vỏ trứng không phản ứng với HCl).</w:t>
      </w:r>
    </w:p>
    <w:p w14:paraId="634C7B1F" w14:textId="77777777" w:rsidR="00BC2F5F" w:rsidRPr="00490E75" w:rsidRDefault="00BC2F5F" w:rsidP="00BC2F5F">
      <w:pPr>
        <w:tabs>
          <w:tab w:val="left" w:pos="283"/>
          <w:tab w:val="left" w:pos="2906"/>
          <w:tab w:val="left" w:pos="5528"/>
          <w:tab w:val="left" w:pos="8150"/>
        </w:tabs>
        <w:rPr>
          <w:rFonts w:ascii="Times New Roman" w:hAnsi="Times New Roman"/>
          <w:color w:val="000000" w:themeColor="text1"/>
          <w:sz w:val="24"/>
          <w:szCs w:val="24"/>
        </w:rPr>
      </w:pPr>
      <w:r w:rsidRPr="00490E75">
        <w:rPr>
          <w:rStyle w:val="YoungMixChar"/>
          <w:b/>
          <w:color w:val="000000" w:themeColor="text1"/>
          <w:szCs w:val="24"/>
        </w:rPr>
        <w:tab/>
        <w:t xml:space="preserve">A. </w:t>
      </w:r>
      <w:r w:rsidRPr="00490E75">
        <w:rPr>
          <w:rFonts w:ascii="Times New Roman" w:hAnsi="Times New Roman"/>
          <w:color w:val="000000" w:themeColor="text1"/>
          <w:sz w:val="24"/>
          <w:szCs w:val="24"/>
        </w:rPr>
        <w:t>68.</w:t>
      </w:r>
      <w:r w:rsidRPr="00490E75">
        <w:rPr>
          <w:rStyle w:val="YoungMixChar"/>
          <w:b/>
          <w:color w:val="000000" w:themeColor="text1"/>
          <w:szCs w:val="24"/>
        </w:rPr>
        <w:tab/>
        <w:t xml:space="preserve">B. </w:t>
      </w:r>
      <w:r w:rsidRPr="00490E75">
        <w:rPr>
          <w:rFonts w:ascii="Times New Roman" w:hAnsi="Times New Roman"/>
          <w:color w:val="000000" w:themeColor="text1"/>
          <w:sz w:val="24"/>
          <w:szCs w:val="24"/>
        </w:rPr>
        <w:t>43.</w:t>
      </w:r>
      <w:r w:rsidRPr="00490E75">
        <w:rPr>
          <w:rStyle w:val="YoungMixChar"/>
          <w:b/>
          <w:color w:val="000000" w:themeColor="text1"/>
          <w:szCs w:val="24"/>
        </w:rPr>
        <w:tab/>
        <w:t xml:space="preserve">C. </w:t>
      </w:r>
      <w:r w:rsidRPr="00490E75">
        <w:rPr>
          <w:rFonts w:ascii="Times New Roman" w:hAnsi="Times New Roman"/>
          <w:color w:val="000000" w:themeColor="text1"/>
          <w:sz w:val="24"/>
          <w:szCs w:val="24"/>
        </w:rPr>
        <w:t>86.</w:t>
      </w:r>
      <w:r w:rsidRPr="00490E75">
        <w:rPr>
          <w:rStyle w:val="YoungMixChar"/>
          <w:b/>
          <w:color w:val="000000" w:themeColor="text1"/>
          <w:szCs w:val="24"/>
        </w:rPr>
        <w:tab/>
        <w:t xml:space="preserve">D. </w:t>
      </w:r>
      <w:r w:rsidRPr="00490E75">
        <w:rPr>
          <w:rFonts w:ascii="Times New Roman" w:hAnsi="Times New Roman"/>
          <w:color w:val="000000" w:themeColor="text1"/>
          <w:sz w:val="24"/>
          <w:szCs w:val="24"/>
        </w:rPr>
        <w:t>34.</w:t>
      </w:r>
    </w:p>
    <w:p w14:paraId="081C4E2C" w14:textId="77777777" w:rsidR="00BC2F5F" w:rsidRPr="00490E75" w:rsidRDefault="00BC2F5F" w:rsidP="00490E75">
      <w:pPr>
        <w:spacing w:after="0" w:line="240" w:lineRule="auto"/>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2. </w:t>
      </w:r>
      <w:r w:rsidRPr="00490E75">
        <w:rPr>
          <w:rFonts w:ascii="Times New Roman" w:hAnsi="Times New Roman"/>
          <w:color w:val="000000" w:themeColor="text1"/>
          <w:sz w:val="24"/>
          <w:szCs w:val="24"/>
        </w:rPr>
        <w:t xml:space="preserve">Almelec là hợp kim của aluminium với một lượng nhỏ magnesium và silicon (98,8% aluminium; </w:t>
      </w:r>
    </w:p>
    <w:p w14:paraId="40EFB5C4" w14:textId="77777777" w:rsidR="00BC2F5F" w:rsidRPr="00490E75" w:rsidRDefault="00BC2F5F" w:rsidP="003F754B">
      <w:pPr>
        <w:pStyle w:val="ListParagraph"/>
        <w:numPr>
          <w:ilvl w:val="0"/>
          <w:numId w:val="13"/>
        </w:numPr>
        <w:tabs>
          <w:tab w:val="num" w:pos="432"/>
        </w:tabs>
        <w:spacing w:after="0"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0,7% magnesium và 0,5% silicon). Almelec được sử dụng làm dây điện cao thế do nhẹ, dẫn điện tốt và </w:t>
      </w:r>
    </w:p>
    <w:p w14:paraId="471CFA7E" w14:textId="77777777" w:rsidR="00BC2F5F" w:rsidRPr="00490E75" w:rsidRDefault="00BC2F5F" w:rsidP="003F754B">
      <w:pPr>
        <w:pStyle w:val="ListParagraph"/>
        <w:numPr>
          <w:ilvl w:val="0"/>
          <w:numId w:val="13"/>
        </w:numPr>
        <w:tabs>
          <w:tab w:val="num" w:pos="432"/>
        </w:tabs>
        <w:spacing w:after="0"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bền. Thứ tự tăng dần về bán kính nguyên tử của các nguyên tố hóa học có trong almelec (Biết Mg, Al,  Si </w:t>
      </w:r>
    </w:p>
    <w:p w14:paraId="3DC288E4" w14:textId="77777777" w:rsidR="00BC2F5F" w:rsidRPr="00490E75" w:rsidRDefault="00BC2F5F" w:rsidP="003F754B">
      <w:pPr>
        <w:pStyle w:val="ListParagraph"/>
        <w:numPr>
          <w:ilvl w:val="0"/>
          <w:numId w:val="13"/>
        </w:numPr>
        <w:tabs>
          <w:tab w:val="num" w:pos="432"/>
        </w:tabs>
        <w:spacing w:after="0"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có Z lần lượt là 12,13,14)</w:t>
      </w:r>
    </w:p>
    <w:p w14:paraId="6B0A79DA" w14:textId="77777777" w:rsidR="00BC2F5F" w:rsidRPr="00490E75" w:rsidRDefault="00BC2F5F" w:rsidP="00BC2F5F">
      <w:pPr>
        <w:tabs>
          <w:tab w:val="left" w:pos="283"/>
          <w:tab w:val="left" w:pos="2906"/>
          <w:tab w:val="left" w:pos="5528"/>
          <w:tab w:val="left" w:pos="8150"/>
        </w:tabs>
        <w:rPr>
          <w:rFonts w:ascii="Times New Roman" w:hAnsi="Times New Roman"/>
          <w:color w:val="000000" w:themeColor="text1"/>
          <w:sz w:val="24"/>
          <w:szCs w:val="24"/>
        </w:rPr>
      </w:pPr>
      <w:r w:rsidRPr="00490E75">
        <w:rPr>
          <w:rStyle w:val="YoungMixChar"/>
          <w:b/>
          <w:color w:val="000000" w:themeColor="text1"/>
          <w:szCs w:val="24"/>
        </w:rPr>
        <w:tab/>
        <w:t xml:space="preserve">A. </w:t>
      </w:r>
      <w:r w:rsidRPr="00490E75">
        <w:rPr>
          <w:rFonts w:ascii="Times New Roman" w:hAnsi="Times New Roman"/>
          <w:color w:val="000000" w:themeColor="text1"/>
          <w:sz w:val="24"/>
          <w:szCs w:val="24"/>
        </w:rPr>
        <w:t>Si &lt; Al &lt; Mg</w:t>
      </w:r>
      <w:r w:rsidRPr="00490E75">
        <w:rPr>
          <w:rStyle w:val="YoungMixChar"/>
          <w:b/>
          <w:color w:val="000000" w:themeColor="text1"/>
          <w:szCs w:val="24"/>
        </w:rPr>
        <w:tab/>
        <w:t xml:space="preserve">B. </w:t>
      </w:r>
      <w:r w:rsidRPr="00490E75">
        <w:rPr>
          <w:rFonts w:ascii="Times New Roman" w:hAnsi="Times New Roman"/>
          <w:color w:val="000000" w:themeColor="text1"/>
          <w:sz w:val="24"/>
          <w:szCs w:val="24"/>
        </w:rPr>
        <w:t>Mg &lt; Al &lt; Si</w:t>
      </w:r>
      <w:r w:rsidRPr="00490E75">
        <w:rPr>
          <w:rStyle w:val="YoungMixChar"/>
          <w:b/>
          <w:color w:val="000000" w:themeColor="text1"/>
          <w:szCs w:val="24"/>
        </w:rPr>
        <w:tab/>
        <w:t xml:space="preserve">C. </w:t>
      </w:r>
      <w:r w:rsidRPr="00490E75">
        <w:rPr>
          <w:rFonts w:ascii="Times New Roman" w:hAnsi="Times New Roman"/>
          <w:color w:val="000000" w:themeColor="text1"/>
          <w:sz w:val="24"/>
          <w:szCs w:val="24"/>
        </w:rPr>
        <w:t>Al &lt; Si &lt; Mg</w:t>
      </w:r>
      <w:r w:rsidRPr="00490E75">
        <w:rPr>
          <w:rStyle w:val="YoungMixChar"/>
          <w:b/>
          <w:color w:val="000000" w:themeColor="text1"/>
          <w:szCs w:val="24"/>
        </w:rPr>
        <w:tab/>
        <w:t xml:space="preserve">D. </w:t>
      </w:r>
      <w:r w:rsidRPr="00490E75">
        <w:rPr>
          <w:rFonts w:ascii="Times New Roman" w:hAnsi="Times New Roman"/>
          <w:color w:val="000000" w:themeColor="text1"/>
          <w:sz w:val="24"/>
          <w:szCs w:val="24"/>
        </w:rPr>
        <w:t>Mg &gt; Al &gt; Si</w:t>
      </w:r>
    </w:p>
    <w:p w14:paraId="0BF19709" w14:textId="77777777" w:rsidR="00BC2F5F" w:rsidRPr="00490E75" w:rsidRDefault="00BC2F5F" w:rsidP="00BC2F5F">
      <w:pPr>
        <w:pStyle w:val="Normal120"/>
        <w:tabs>
          <w:tab w:val="left" w:pos="283"/>
          <w:tab w:val="left" w:pos="850"/>
          <w:tab w:val="left" w:pos="2835"/>
          <w:tab w:val="left" w:pos="5102"/>
          <w:tab w:val="left" w:pos="7370"/>
        </w:tabs>
        <w:jc w:val="both"/>
        <w:rPr>
          <w:rFonts w:eastAsia="Calibri"/>
          <w:color w:val="000000" w:themeColor="text1"/>
          <w:lang w:val="es-ES"/>
        </w:rPr>
      </w:pPr>
      <w:r w:rsidRPr="00490E75">
        <w:rPr>
          <w:b/>
          <w:color w:val="000000" w:themeColor="text1"/>
        </w:rPr>
        <w:t xml:space="preserve">Câu 3. </w:t>
      </w:r>
      <w:r w:rsidRPr="00490E75">
        <w:rPr>
          <w:rFonts w:eastAsia="Calibri"/>
          <w:color w:val="000000" w:themeColor="text1"/>
          <w:lang w:val="pt-BR"/>
        </w:rPr>
        <w:t xml:space="preserve">Có </w:t>
      </w:r>
      <w:r w:rsidRPr="00490E75">
        <w:rPr>
          <w:rFonts w:eastAsia="Calibri"/>
          <w:color w:val="000000" w:themeColor="text1"/>
          <w:lang w:val="es-ES"/>
        </w:rPr>
        <w:t>5</w:t>
      </w:r>
      <w:r w:rsidRPr="00490E75">
        <w:rPr>
          <w:rFonts w:eastAsia="Calibri"/>
          <w:color w:val="000000" w:themeColor="text1"/>
          <w:lang w:val="pt-BR"/>
        </w:rPr>
        <w:t xml:space="preserve"> dung dịch đựng </w:t>
      </w:r>
      <w:r w:rsidRPr="00490E75">
        <w:rPr>
          <w:rFonts w:eastAsia="Calibri"/>
          <w:color w:val="000000" w:themeColor="text1"/>
          <w:lang w:val="es-ES"/>
        </w:rPr>
        <w:t>trong 5 lọ riêng biệt</w:t>
      </w:r>
      <w:r w:rsidRPr="00490E75">
        <w:rPr>
          <w:rFonts w:eastAsia="Calibri"/>
          <w:color w:val="000000" w:themeColor="text1"/>
          <w:lang w:val="pt-BR"/>
        </w:rPr>
        <w:t xml:space="preserve">, </w:t>
      </w:r>
      <w:r w:rsidRPr="00490E75">
        <w:rPr>
          <w:rFonts w:eastAsia="Calibri"/>
          <w:color w:val="000000" w:themeColor="text1"/>
          <w:lang w:val="es-ES"/>
        </w:rPr>
        <w:t xml:space="preserve">mỗi dung dịch chỉ chứa 1 chất tan </w:t>
      </w:r>
      <w:r w:rsidRPr="00490E75">
        <w:rPr>
          <w:rFonts w:eastAsia="Calibri"/>
          <w:color w:val="000000" w:themeColor="text1"/>
          <w:lang w:val="pt-BR"/>
        </w:rPr>
        <w:t xml:space="preserve">có nồng độ 0,1M, </w:t>
      </w:r>
      <w:r w:rsidRPr="00490E75">
        <w:rPr>
          <w:rFonts w:eastAsia="Calibri"/>
          <w:color w:val="000000" w:themeColor="text1"/>
          <w:lang w:val="es-ES"/>
        </w:rPr>
        <w:t>gồm</w:t>
      </w:r>
      <w:r w:rsidRPr="00490E75">
        <w:rPr>
          <w:rFonts w:eastAsia="Calibri"/>
          <w:color w:val="000000" w:themeColor="text1"/>
          <w:lang w:val="pt-BR"/>
        </w:rPr>
        <w:t>: (NH</w:t>
      </w:r>
      <w:r w:rsidRPr="00490E75">
        <w:rPr>
          <w:rFonts w:eastAsia="Calibri"/>
          <w:color w:val="000000" w:themeColor="text1"/>
          <w:vertAlign w:val="subscript"/>
          <w:lang w:val="pt-BR"/>
        </w:rPr>
        <w:t>4</w:t>
      </w:r>
      <w:r w:rsidRPr="00490E75">
        <w:rPr>
          <w:rFonts w:eastAsia="Calibri"/>
          <w:color w:val="000000" w:themeColor="text1"/>
          <w:lang w:val="pt-BR"/>
        </w:rPr>
        <w:t>)</w:t>
      </w:r>
      <w:r w:rsidRPr="00490E75">
        <w:rPr>
          <w:rFonts w:eastAsia="Calibri"/>
          <w:color w:val="000000" w:themeColor="text1"/>
          <w:vertAlign w:val="subscript"/>
          <w:lang w:val="pt-BR"/>
        </w:rPr>
        <w:t>2</w:t>
      </w:r>
      <w:r w:rsidRPr="00490E75">
        <w:rPr>
          <w:rFonts w:eastAsia="Calibri"/>
          <w:color w:val="000000" w:themeColor="text1"/>
          <w:lang w:val="pt-BR"/>
        </w:rPr>
        <w:t>SO</w:t>
      </w:r>
      <w:r w:rsidRPr="00490E75">
        <w:rPr>
          <w:rFonts w:eastAsia="Calibri"/>
          <w:color w:val="000000" w:themeColor="text1"/>
          <w:vertAlign w:val="subscript"/>
          <w:lang w:val="pt-BR"/>
        </w:rPr>
        <w:t>4</w:t>
      </w:r>
      <w:r w:rsidRPr="00490E75">
        <w:rPr>
          <w:rFonts w:eastAsia="Calibri"/>
          <w:color w:val="000000" w:themeColor="text1"/>
          <w:lang w:val="pt-BR"/>
        </w:rPr>
        <w:t>, K</w:t>
      </w:r>
      <w:r w:rsidRPr="00490E75">
        <w:rPr>
          <w:rFonts w:eastAsia="Calibri"/>
          <w:color w:val="000000" w:themeColor="text1"/>
          <w:vertAlign w:val="subscript"/>
          <w:lang w:val="pt-BR"/>
        </w:rPr>
        <w:t>2</w:t>
      </w:r>
      <w:r w:rsidRPr="00490E75">
        <w:rPr>
          <w:rFonts w:eastAsia="Calibri"/>
          <w:color w:val="000000" w:themeColor="text1"/>
          <w:lang w:val="pt-BR"/>
        </w:rPr>
        <w:t>SO</w:t>
      </w:r>
      <w:r w:rsidRPr="00490E75">
        <w:rPr>
          <w:rFonts w:eastAsia="Calibri"/>
          <w:color w:val="000000" w:themeColor="text1"/>
          <w:vertAlign w:val="subscript"/>
          <w:lang w:val="pt-BR"/>
        </w:rPr>
        <w:t>4</w:t>
      </w:r>
      <w:r w:rsidRPr="00490E75">
        <w:rPr>
          <w:rFonts w:eastAsia="Calibri"/>
          <w:color w:val="000000" w:themeColor="text1"/>
          <w:lang w:val="pt-BR"/>
        </w:rPr>
        <w:t>, Ba(OH)</w:t>
      </w:r>
      <w:r w:rsidRPr="00490E75">
        <w:rPr>
          <w:rFonts w:eastAsia="Calibri"/>
          <w:color w:val="000000" w:themeColor="text1"/>
          <w:vertAlign w:val="subscript"/>
          <w:lang w:val="pt-BR"/>
        </w:rPr>
        <w:t>2</w:t>
      </w:r>
      <w:r w:rsidRPr="00490E75">
        <w:rPr>
          <w:rFonts w:eastAsia="Calibri"/>
          <w:color w:val="000000" w:themeColor="text1"/>
          <w:lang w:val="pt-BR"/>
        </w:rPr>
        <w:t>, Na</w:t>
      </w:r>
      <w:r w:rsidRPr="00490E75">
        <w:rPr>
          <w:rFonts w:eastAsia="Calibri"/>
          <w:color w:val="000000" w:themeColor="text1"/>
          <w:vertAlign w:val="subscript"/>
          <w:lang w:val="pt-BR"/>
        </w:rPr>
        <w:t>2</w:t>
      </w:r>
      <w:r w:rsidRPr="00490E75">
        <w:rPr>
          <w:rFonts w:eastAsia="Calibri"/>
          <w:color w:val="000000" w:themeColor="text1"/>
          <w:lang w:val="pt-BR"/>
        </w:rPr>
        <w:t>CO</w:t>
      </w:r>
      <w:r w:rsidRPr="00490E75">
        <w:rPr>
          <w:rFonts w:eastAsia="Calibri"/>
          <w:color w:val="000000" w:themeColor="text1"/>
          <w:vertAlign w:val="subscript"/>
          <w:lang w:val="pt-BR"/>
        </w:rPr>
        <w:t>3</w:t>
      </w:r>
      <w:r w:rsidRPr="00490E75">
        <w:rPr>
          <w:rFonts w:eastAsia="Calibri"/>
          <w:color w:val="000000" w:themeColor="text1"/>
          <w:lang w:val="pt-BR"/>
        </w:rPr>
        <w:t>, HCl.</w:t>
      </w:r>
      <w:r w:rsidRPr="00490E75">
        <w:rPr>
          <w:rFonts w:eastAsia="Calibri"/>
          <w:color w:val="000000" w:themeColor="text1"/>
          <w:lang w:val="es-ES"/>
        </w:rPr>
        <w:t xml:space="preserve"> </w:t>
      </w:r>
      <w:r w:rsidRPr="00490E75">
        <w:rPr>
          <w:rFonts w:eastAsia="Calibri"/>
          <w:color w:val="000000" w:themeColor="text1"/>
          <w:lang w:val="pt-BR"/>
        </w:rPr>
        <w:t>T</w:t>
      </w:r>
      <w:r w:rsidRPr="00490E75">
        <w:rPr>
          <w:rFonts w:eastAsia="Calibri"/>
          <w:color w:val="000000" w:themeColor="text1"/>
          <w:lang w:val="es-ES"/>
        </w:rPr>
        <w:t>iến hành thí nghiệm với các dung dịch trên cho kết quả như sau:</w:t>
      </w:r>
    </w:p>
    <w:p w14:paraId="4E3BEB0B" w14:textId="77777777" w:rsidR="00BC2F5F" w:rsidRPr="00490E75" w:rsidRDefault="00BC2F5F" w:rsidP="00BC2F5F">
      <w:pPr>
        <w:pStyle w:val="Normal121"/>
        <w:tabs>
          <w:tab w:val="left" w:pos="288"/>
        </w:tabs>
        <w:jc w:val="both"/>
        <w:rPr>
          <w:rFonts w:eastAsia="Calibri"/>
          <w:color w:val="000000" w:themeColor="text1"/>
          <w:lang w:val="es-ES"/>
        </w:rPr>
      </w:pPr>
      <w:r w:rsidRPr="00490E75">
        <w:rPr>
          <w:rFonts w:eastAsia="Calibri"/>
          <w:color w:val="000000" w:themeColor="text1"/>
          <w:lang w:val="es-ES"/>
        </w:rPr>
        <w:t>- Dung dịch ở lọ (2) tác dụng với dung dịch ở lọ (3) có kết tủa và khí thoát ra.</w:t>
      </w:r>
    </w:p>
    <w:p w14:paraId="6BB4D65E" w14:textId="77777777" w:rsidR="00BC2F5F" w:rsidRPr="00490E75" w:rsidRDefault="00BC2F5F" w:rsidP="00BC2F5F">
      <w:pPr>
        <w:pStyle w:val="Normal122"/>
        <w:tabs>
          <w:tab w:val="left" w:pos="288"/>
        </w:tabs>
        <w:jc w:val="both"/>
        <w:rPr>
          <w:rFonts w:eastAsia="Calibri"/>
          <w:color w:val="000000" w:themeColor="text1"/>
          <w:lang w:val="es-ES"/>
        </w:rPr>
      </w:pPr>
      <w:r w:rsidRPr="00490E75">
        <w:rPr>
          <w:rFonts w:eastAsia="Calibri"/>
          <w:color w:val="000000" w:themeColor="text1"/>
          <w:lang w:val="es-ES"/>
        </w:rPr>
        <w:t>- Dung dịch ở lọ (2) tác dụng với dung dịch ở lọ (1) hoặc dung dịch ở lọ (4) đều có kết tủa.</w:t>
      </w:r>
    </w:p>
    <w:p w14:paraId="1390B808" w14:textId="77777777" w:rsidR="00BC2F5F" w:rsidRPr="00490E75" w:rsidRDefault="00BC2F5F" w:rsidP="00BC2F5F">
      <w:pPr>
        <w:pStyle w:val="Normal123"/>
        <w:tabs>
          <w:tab w:val="left" w:pos="288"/>
        </w:tabs>
        <w:jc w:val="both"/>
        <w:rPr>
          <w:rFonts w:eastAsia="Calibri"/>
          <w:color w:val="000000" w:themeColor="text1"/>
          <w:lang w:val="es-ES"/>
        </w:rPr>
      </w:pPr>
      <w:r w:rsidRPr="00490E75">
        <w:rPr>
          <w:rFonts w:eastAsia="Calibri"/>
          <w:color w:val="000000" w:themeColor="text1"/>
          <w:lang w:val="es-ES"/>
        </w:rPr>
        <w:t>- Dung dịch ở lọ (4) tác dụng với dung dịch ở lọ (5) có khí thoát ra.</w:t>
      </w:r>
    </w:p>
    <w:p w14:paraId="31F0C354" w14:textId="77777777" w:rsidR="00BC2F5F" w:rsidRPr="00490E75" w:rsidRDefault="00BC2F5F" w:rsidP="00BC2F5F">
      <w:pPr>
        <w:pStyle w:val="Normal124"/>
        <w:tabs>
          <w:tab w:val="left" w:pos="288"/>
        </w:tabs>
        <w:jc w:val="both"/>
        <w:rPr>
          <w:rFonts w:eastAsia="Calibri"/>
          <w:color w:val="000000" w:themeColor="text1"/>
          <w:lang w:val="es-ES"/>
        </w:rPr>
      </w:pPr>
      <w:r w:rsidRPr="00490E75">
        <w:rPr>
          <w:rFonts w:eastAsia="Calibri"/>
          <w:color w:val="000000" w:themeColor="text1"/>
          <w:lang w:val="es-ES"/>
        </w:rPr>
        <w:t>Cho các phát biểu sau:</w:t>
      </w:r>
    </w:p>
    <w:p w14:paraId="7C823EBC" w14:textId="77777777" w:rsidR="00BC2F5F" w:rsidRPr="00490E75" w:rsidRDefault="00BC2F5F" w:rsidP="003B40B7">
      <w:pPr>
        <w:pStyle w:val="Normal125"/>
        <w:tabs>
          <w:tab w:val="left" w:pos="288"/>
        </w:tabs>
        <w:ind w:firstLineChars="100" w:firstLine="240"/>
        <w:jc w:val="both"/>
        <w:rPr>
          <w:rFonts w:eastAsia="Calibri"/>
          <w:color w:val="000000" w:themeColor="text1"/>
          <w:lang w:val="es-ES"/>
        </w:rPr>
      </w:pPr>
      <w:r w:rsidRPr="00490E75">
        <w:rPr>
          <w:rFonts w:eastAsia="Calibri"/>
          <w:color w:val="000000" w:themeColor="text1"/>
          <w:lang w:val="es-ES"/>
        </w:rPr>
        <w:t>(a) Độ pH của dung dịch ở lọ (4) lớn hơn độ pH của dung dịch ở lọ (1).</w:t>
      </w:r>
    </w:p>
    <w:p w14:paraId="2BADAE9B" w14:textId="77777777" w:rsidR="00BC2F5F" w:rsidRPr="00490E75" w:rsidRDefault="00BC2F5F" w:rsidP="003B40B7">
      <w:pPr>
        <w:pStyle w:val="Normal126"/>
        <w:tabs>
          <w:tab w:val="left" w:pos="288"/>
        </w:tabs>
        <w:ind w:firstLineChars="100" w:firstLine="240"/>
        <w:jc w:val="both"/>
        <w:rPr>
          <w:rFonts w:eastAsia="Calibri"/>
          <w:color w:val="000000" w:themeColor="text1"/>
          <w:lang w:val="es-ES"/>
        </w:rPr>
      </w:pPr>
      <w:r w:rsidRPr="00490E75">
        <w:rPr>
          <w:rFonts w:eastAsia="Calibri"/>
          <w:color w:val="000000" w:themeColor="text1"/>
          <w:lang w:val="es-ES"/>
        </w:rPr>
        <w:t>(b) Nhỏ vài giọt phenolphtalein vào dung dịch ở lọ (2), phenolphtalein chuyển sang màu hồng.</w:t>
      </w:r>
    </w:p>
    <w:p w14:paraId="411030F9" w14:textId="77777777" w:rsidR="00BC2F5F" w:rsidRPr="00490E75" w:rsidRDefault="00BC2F5F" w:rsidP="003B40B7">
      <w:pPr>
        <w:pStyle w:val="Normal127"/>
        <w:tabs>
          <w:tab w:val="left" w:pos="288"/>
        </w:tabs>
        <w:ind w:firstLineChars="100" w:firstLine="240"/>
        <w:jc w:val="both"/>
        <w:rPr>
          <w:rFonts w:eastAsia="Calibri"/>
          <w:color w:val="000000" w:themeColor="text1"/>
          <w:lang w:val="es-ES"/>
        </w:rPr>
      </w:pPr>
      <w:r w:rsidRPr="00490E75">
        <w:rPr>
          <w:rFonts w:eastAsia="Calibri"/>
          <w:color w:val="000000" w:themeColor="text1"/>
          <w:lang w:val="es-ES"/>
        </w:rPr>
        <w:t>(c) Chất tan trong lọ (5) có trong dịch vị dạ dày của con người.</w:t>
      </w:r>
    </w:p>
    <w:p w14:paraId="253390EF" w14:textId="77777777" w:rsidR="00BC2F5F" w:rsidRPr="00490E75" w:rsidRDefault="00BC2F5F" w:rsidP="003B40B7">
      <w:pPr>
        <w:pStyle w:val="Normal128"/>
        <w:tabs>
          <w:tab w:val="left" w:pos="288"/>
        </w:tabs>
        <w:ind w:firstLineChars="100" w:firstLine="240"/>
        <w:jc w:val="both"/>
        <w:rPr>
          <w:rFonts w:eastAsia="Calibri"/>
          <w:color w:val="000000" w:themeColor="text1"/>
          <w:lang w:val="es-ES"/>
        </w:rPr>
      </w:pPr>
      <w:r w:rsidRPr="00490E75">
        <w:rPr>
          <w:rFonts w:eastAsia="Calibri"/>
          <w:color w:val="000000" w:themeColor="text1"/>
          <w:lang w:val="es-ES"/>
        </w:rPr>
        <w:t>(d) Cho dung dịch BaCl</w:t>
      </w:r>
      <w:r w:rsidRPr="00490E75">
        <w:rPr>
          <w:rFonts w:eastAsia="Calibri"/>
          <w:color w:val="000000" w:themeColor="text1"/>
          <w:vertAlign w:val="subscript"/>
          <w:lang w:val="es-ES"/>
        </w:rPr>
        <w:t>2</w:t>
      </w:r>
      <w:r w:rsidRPr="00490E75">
        <w:rPr>
          <w:rFonts w:eastAsia="Calibri"/>
          <w:color w:val="000000" w:themeColor="text1"/>
          <w:lang w:val="es-ES"/>
        </w:rPr>
        <w:t xml:space="preserve"> vào dung dịch ở lọ (3), thấy xuất hiện kết tủa màu vàng.</w:t>
      </w:r>
    </w:p>
    <w:p w14:paraId="464BD772" w14:textId="77777777" w:rsidR="00BC2F5F" w:rsidRPr="00490E75" w:rsidRDefault="00BC2F5F" w:rsidP="00BC2F5F">
      <w:pPr>
        <w:pStyle w:val="Normal129"/>
        <w:tabs>
          <w:tab w:val="left" w:pos="284"/>
          <w:tab w:val="left" w:pos="2552"/>
          <w:tab w:val="left" w:pos="4820"/>
          <w:tab w:val="left" w:pos="7088"/>
        </w:tabs>
        <w:jc w:val="both"/>
        <w:rPr>
          <w:color w:val="000000" w:themeColor="text1"/>
          <w:lang w:val="vi-VN"/>
        </w:rPr>
      </w:pPr>
      <w:r w:rsidRPr="00490E75">
        <w:rPr>
          <w:rFonts w:eastAsia="Calibri"/>
          <w:color w:val="000000" w:themeColor="text1"/>
          <w:lang w:val="fr-FR"/>
        </w:rPr>
        <w:t>Số phát biểu đúng là</w:t>
      </w:r>
    </w:p>
    <w:p w14:paraId="66951A36" w14:textId="77777777" w:rsidR="00BC2F5F" w:rsidRPr="00490E75" w:rsidRDefault="00BC2F5F" w:rsidP="00BC2F5F">
      <w:pPr>
        <w:tabs>
          <w:tab w:val="left" w:pos="283"/>
          <w:tab w:val="left" w:pos="2906"/>
          <w:tab w:val="left" w:pos="5528"/>
          <w:tab w:val="left" w:pos="8150"/>
        </w:tabs>
        <w:rPr>
          <w:rFonts w:ascii="Times New Roman" w:hAnsi="Times New Roman"/>
          <w:color w:val="000000" w:themeColor="text1"/>
          <w:sz w:val="24"/>
          <w:szCs w:val="24"/>
        </w:rPr>
      </w:pPr>
      <w:r w:rsidRPr="00490E75">
        <w:rPr>
          <w:rStyle w:val="YoungMixChar"/>
          <w:b/>
          <w:color w:val="000000" w:themeColor="text1"/>
          <w:szCs w:val="24"/>
        </w:rPr>
        <w:tab/>
        <w:t xml:space="preserve">A. </w:t>
      </w:r>
      <w:r w:rsidRPr="00490E75">
        <w:rPr>
          <w:rFonts w:ascii="Times New Roman" w:hAnsi="Times New Roman"/>
          <w:color w:val="000000" w:themeColor="text1"/>
          <w:sz w:val="24"/>
          <w:szCs w:val="24"/>
          <w:lang w:val="vi-VN"/>
        </w:rPr>
        <w:t>1</w:t>
      </w:r>
      <w:r w:rsidRPr="00490E75">
        <w:rPr>
          <w:rStyle w:val="YoungMixChar"/>
          <w:b/>
          <w:color w:val="000000" w:themeColor="text1"/>
          <w:szCs w:val="24"/>
        </w:rPr>
        <w:tab/>
        <w:t xml:space="preserve">B. </w:t>
      </w:r>
      <w:r w:rsidRPr="00490E75">
        <w:rPr>
          <w:rFonts w:ascii="Times New Roman" w:hAnsi="Times New Roman"/>
          <w:color w:val="000000" w:themeColor="text1"/>
          <w:sz w:val="24"/>
          <w:szCs w:val="24"/>
          <w:lang w:val="vi-VN"/>
        </w:rPr>
        <w:t>3</w:t>
      </w:r>
      <w:r w:rsidRPr="00490E75">
        <w:rPr>
          <w:rStyle w:val="YoungMixChar"/>
          <w:b/>
          <w:color w:val="000000" w:themeColor="text1"/>
          <w:szCs w:val="24"/>
        </w:rPr>
        <w:tab/>
        <w:t xml:space="preserve">C. </w:t>
      </w:r>
      <w:r w:rsidRPr="00490E75">
        <w:rPr>
          <w:rFonts w:ascii="Times New Roman" w:hAnsi="Times New Roman"/>
          <w:color w:val="000000" w:themeColor="text1"/>
          <w:sz w:val="24"/>
          <w:szCs w:val="24"/>
          <w:lang w:val="vi-VN"/>
        </w:rPr>
        <w:t>2</w:t>
      </w:r>
      <w:r w:rsidRPr="00490E75">
        <w:rPr>
          <w:rStyle w:val="YoungMixChar"/>
          <w:b/>
          <w:color w:val="000000" w:themeColor="text1"/>
          <w:szCs w:val="24"/>
        </w:rPr>
        <w:tab/>
        <w:t xml:space="preserve">D. </w:t>
      </w:r>
      <w:r w:rsidRPr="00490E75">
        <w:rPr>
          <w:rFonts w:ascii="Times New Roman" w:hAnsi="Times New Roman"/>
          <w:color w:val="000000" w:themeColor="text1"/>
          <w:sz w:val="24"/>
          <w:szCs w:val="24"/>
          <w:lang w:val="vi-VN"/>
        </w:rPr>
        <w:t>4</w:t>
      </w:r>
    </w:p>
    <w:p w14:paraId="011B75BE" w14:textId="77777777" w:rsidR="00BC2F5F" w:rsidRPr="00490E75" w:rsidRDefault="00BC2F5F" w:rsidP="00BC2F5F">
      <w:pPr>
        <w:tabs>
          <w:tab w:val="left" w:pos="567"/>
        </w:tabs>
        <w:spacing w:line="240" w:lineRule="auto"/>
        <w:contextualSpacing/>
        <w:jc w:val="both"/>
        <w:rPr>
          <w:rFonts w:ascii="Times New Roman" w:eastAsiaTheme="minorHAnsi" w:hAnsi="Times New Roman"/>
          <w:color w:val="000000" w:themeColor="text1"/>
          <w:sz w:val="24"/>
          <w:szCs w:val="24"/>
          <w:lang w:val="pt-BR"/>
        </w:rPr>
      </w:pPr>
      <w:r w:rsidRPr="00490E75">
        <w:rPr>
          <w:rFonts w:ascii="Times New Roman" w:hAnsi="Times New Roman"/>
          <w:b/>
          <w:color w:val="000000" w:themeColor="text1"/>
          <w:sz w:val="24"/>
          <w:szCs w:val="24"/>
        </w:rPr>
        <w:t xml:space="preserve">Câu 4. </w:t>
      </w:r>
      <w:r w:rsidRPr="00490E75">
        <w:rPr>
          <w:rFonts w:ascii="Times New Roman" w:hAnsi="Times New Roman"/>
          <w:color w:val="000000" w:themeColor="text1"/>
          <w:sz w:val="24"/>
          <w:szCs w:val="24"/>
          <w:lang w:val="pt-BR"/>
        </w:rPr>
        <w:t xml:space="preserve">Baking soda là một loại muối được ứng dụng rộng rãi trong nhiều ngành như: thực phẩm, dược phẩm, công nghiệp hóa chất. Biết rằng baking soda có khối lượng phân tử bằng 84 amu. Quan sát hình mô phỏng phân tử baking soda và cho biết khẳng định nào sau đây </w:t>
      </w:r>
      <w:r w:rsidRPr="00490E75">
        <w:rPr>
          <w:rFonts w:ascii="Times New Roman" w:hAnsi="Times New Roman"/>
          <w:b/>
          <w:i/>
          <w:color w:val="000000" w:themeColor="text1"/>
          <w:sz w:val="24"/>
          <w:szCs w:val="24"/>
          <w:lang w:val="pt-BR"/>
        </w:rPr>
        <w:t>sai</w:t>
      </w:r>
      <w:r w:rsidRPr="00490E75">
        <w:rPr>
          <w:rFonts w:ascii="Times New Roman" w:hAnsi="Times New Roman"/>
          <w:color w:val="000000" w:themeColor="text1"/>
          <w:sz w:val="24"/>
          <w:szCs w:val="24"/>
          <w:lang w:val="pt-BR"/>
        </w:rPr>
        <w:t>?</w:t>
      </w:r>
    </w:p>
    <w:p w14:paraId="1580B1A0"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A. </w:t>
      </w:r>
      <w:r w:rsidRPr="00490E75">
        <w:rPr>
          <w:rFonts w:ascii="Times New Roman" w:hAnsi="Times New Roman"/>
          <w:color w:val="000000" w:themeColor="text1"/>
          <w:sz w:val="24"/>
          <w:szCs w:val="24"/>
          <w:lang w:val="pt-BR"/>
        </w:rPr>
        <w:t>Phân tử baking soda có 1 nguyên tử X.</w:t>
      </w:r>
    </w:p>
    <w:p w14:paraId="052AF210"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B. </w:t>
      </w:r>
      <w:r w:rsidRPr="00490E75">
        <w:rPr>
          <w:rFonts w:ascii="Times New Roman" w:hAnsi="Times New Roman"/>
          <w:color w:val="000000" w:themeColor="text1"/>
          <w:sz w:val="24"/>
          <w:szCs w:val="24"/>
          <w:lang w:val="pt-BR"/>
        </w:rPr>
        <w:t>Baking soda là phân tử hợp chất.</w:t>
      </w:r>
    </w:p>
    <w:p w14:paraId="5B9511DC"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C. </w:t>
      </w:r>
      <w:r w:rsidRPr="00490E75">
        <w:rPr>
          <w:rFonts w:ascii="Times New Roman" w:hAnsi="Times New Roman"/>
          <w:color w:val="000000" w:themeColor="text1"/>
          <w:sz w:val="24"/>
          <w:szCs w:val="24"/>
          <w:lang w:val="pt-BR"/>
        </w:rPr>
        <w:t xml:space="preserve">X là nguyên tố </w:t>
      </w:r>
      <w:r w:rsidRPr="00490E75">
        <w:rPr>
          <w:rFonts w:ascii="Times New Roman" w:hAnsi="Times New Roman"/>
          <w:iCs/>
          <w:color w:val="000000" w:themeColor="text1"/>
          <w:sz w:val="24"/>
          <w:szCs w:val="24"/>
        </w:rPr>
        <w:t>sodium.</w:t>
      </w:r>
    </w:p>
    <w:p w14:paraId="00DB1668"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D. </w:t>
      </w:r>
      <w:r w:rsidRPr="00490E75">
        <w:rPr>
          <w:rFonts w:ascii="Times New Roman" w:hAnsi="Times New Roman"/>
          <w:color w:val="000000" w:themeColor="text1"/>
          <w:sz w:val="24"/>
          <w:szCs w:val="24"/>
          <w:lang w:val="pt-BR"/>
        </w:rPr>
        <w:t>Khối lượng nguyên tử X là 24 amu.</w:t>
      </w:r>
    </w:p>
    <w:p w14:paraId="6FF737BF" w14:textId="77777777" w:rsidR="00BC2F5F" w:rsidRPr="00490E75" w:rsidRDefault="00BC2F5F" w:rsidP="00BC2F5F">
      <w:pPr>
        <w:pStyle w:val="pn"/>
        <w:tabs>
          <w:tab w:val="clear" w:pos="284"/>
          <w:tab w:val="left" w:pos="270"/>
          <w:tab w:val="left" w:pos="2880"/>
          <w:tab w:val="left" w:pos="5310"/>
          <w:tab w:val="left" w:pos="7830"/>
        </w:tabs>
        <w:spacing w:line="240" w:lineRule="auto"/>
        <w:jc w:val="both"/>
        <w:rPr>
          <w:color w:val="000000" w:themeColor="text1"/>
          <w:szCs w:val="24"/>
          <w:lang w:val="pt-BR"/>
        </w:rPr>
      </w:pPr>
      <w:r w:rsidRPr="00490E75">
        <w:rPr>
          <w:b/>
          <w:color w:val="000000" w:themeColor="text1"/>
          <w:szCs w:val="24"/>
        </w:rPr>
        <w:t xml:space="preserve">Câu 5. </w:t>
      </w:r>
      <w:r w:rsidRPr="00490E75">
        <w:rPr>
          <w:color w:val="000000" w:themeColor="text1"/>
          <w:szCs w:val="24"/>
          <w:lang w:val="pt-BR"/>
        </w:rPr>
        <w:t>Thành phần chính của quặng phosphorite là Ca</w:t>
      </w:r>
      <w:r w:rsidRPr="00490E75">
        <w:rPr>
          <w:color w:val="000000" w:themeColor="text1"/>
          <w:szCs w:val="24"/>
          <w:vertAlign w:val="subscript"/>
          <w:lang w:val="pt-BR"/>
        </w:rPr>
        <w:t>3</w:t>
      </w:r>
      <w:r w:rsidRPr="00490E75">
        <w:rPr>
          <w:color w:val="000000" w:themeColor="text1"/>
          <w:szCs w:val="24"/>
          <w:lang w:val="pt-BR"/>
        </w:rPr>
        <w:t>(PO</w:t>
      </w:r>
      <w:r w:rsidRPr="00490E75">
        <w:rPr>
          <w:color w:val="000000" w:themeColor="text1"/>
          <w:szCs w:val="24"/>
          <w:vertAlign w:val="subscript"/>
          <w:lang w:val="pt-BR"/>
        </w:rPr>
        <w:t>4</w:t>
      </w:r>
      <w:r w:rsidRPr="00490E75">
        <w:rPr>
          <w:color w:val="000000" w:themeColor="text1"/>
          <w:szCs w:val="24"/>
          <w:lang w:val="pt-BR"/>
        </w:rPr>
        <w:t>)</w:t>
      </w:r>
      <w:r w:rsidRPr="00490E75">
        <w:rPr>
          <w:color w:val="000000" w:themeColor="text1"/>
          <w:szCs w:val="24"/>
          <w:vertAlign w:val="subscript"/>
          <w:lang w:val="pt-BR"/>
        </w:rPr>
        <w:t>2</w:t>
      </w:r>
      <w:r w:rsidRPr="00490E75">
        <w:rPr>
          <w:color w:val="000000" w:themeColor="text1"/>
          <w:szCs w:val="24"/>
          <w:lang w:val="pt-BR"/>
        </w:rPr>
        <w:t xml:space="preserve"> và dung dịch H</w:t>
      </w:r>
      <w:r w:rsidRPr="00490E75">
        <w:rPr>
          <w:color w:val="000000" w:themeColor="text1"/>
          <w:szCs w:val="24"/>
          <w:vertAlign w:val="subscript"/>
          <w:lang w:val="pt-BR"/>
        </w:rPr>
        <w:t>2</w:t>
      </w:r>
      <w:r w:rsidRPr="00490E75">
        <w:rPr>
          <w:color w:val="000000" w:themeColor="text1"/>
          <w:szCs w:val="24"/>
          <w:lang w:val="pt-BR"/>
        </w:rPr>
        <w:t>SO</w:t>
      </w:r>
      <w:r w:rsidRPr="00490E75">
        <w:rPr>
          <w:color w:val="000000" w:themeColor="text1"/>
          <w:szCs w:val="24"/>
          <w:vertAlign w:val="subscript"/>
          <w:lang w:val="pt-BR"/>
        </w:rPr>
        <w:t>4</w:t>
      </w:r>
      <w:r w:rsidRPr="00490E75">
        <w:rPr>
          <w:color w:val="000000" w:themeColor="text1"/>
          <w:szCs w:val="24"/>
          <w:lang w:val="pt-BR"/>
        </w:rPr>
        <w:t xml:space="preserve"> 70% được sử dụng làm nguyên liệu để sản xuất phân bón theo các giai đoạn sau:</w:t>
      </w:r>
    </w:p>
    <w:p w14:paraId="7A227B6B" w14:textId="77777777" w:rsidR="00BC2F5F" w:rsidRPr="00490E75" w:rsidRDefault="00BC2F5F" w:rsidP="00BC2F5F">
      <w:pPr>
        <w:pStyle w:val="pn"/>
        <w:tabs>
          <w:tab w:val="clear" w:pos="284"/>
          <w:tab w:val="left" w:pos="270"/>
          <w:tab w:val="left" w:pos="2880"/>
          <w:tab w:val="left" w:pos="5310"/>
          <w:tab w:val="left" w:pos="7830"/>
        </w:tabs>
        <w:spacing w:line="240" w:lineRule="auto"/>
        <w:jc w:val="both"/>
        <w:rPr>
          <w:bCs/>
          <w:color w:val="000000" w:themeColor="text1"/>
          <w:szCs w:val="24"/>
          <w:lang w:val="pt-BR"/>
        </w:rPr>
      </w:pPr>
      <w:r w:rsidRPr="00490E75">
        <w:rPr>
          <w:bCs/>
          <w:color w:val="000000" w:themeColor="text1"/>
          <w:szCs w:val="24"/>
          <w:lang w:val="pt-BR"/>
        </w:rPr>
        <w:t>Giai đoạn 1: Ca</w:t>
      </w:r>
      <w:r w:rsidRPr="00490E75">
        <w:rPr>
          <w:bCs/>
          <w:color w:val="000000" w:themeColor="text1"/>
          <w:szCs w:val="24"/>
          <w:vertAlign w:val="subscript"/>
          <w:lang w:val="pt-BR"/>
        </w:rPr>
        <w:t>3</w:t>
      </w:r>
      <w:r w:rsidRPr="00490E75">
        <w:rPr>
          <w:bCs/>
          <w:color w:val="000000" w:themeColor="text1"/>
          <w:szCs w:val="24"/>
          <w:lang w:val="pt-BR"/>
        </w:rPr>
        <w:t>(PO</w:t>
      </w:r>
      <w:r w:rsidRPr="00490E75">
        <w:rPr>
          <w:bCs/>
          <w:color w:val="000000" w:themeColor="text1"/>
          <w:szCs w:val="24"/>
          <w:vertAlign w:val="subscript"/>
          <w:lang w:val="pt-BR"/>
        </w:rPr>
        <w:t>4</w:t>
      </w:r>
      <w:r w:rsidRPr="00490E75">
        <w:rPr>
          <w:bCs/>
          <w:color w:val="000000" w:themeColor="text1"/>
          <w:szCs w:val="24"/>
          <w:lang w:val="pt-BR"/>
        </w:rPr>
        <w:t>)</w:t>
      </w:r>
      <w:r w:rsidRPr="00490E75">
        <w:rPr>
          <w:bCs/>
          <w:color w:val="000000" w:themeColor="text1"/>
          <w:szCs w:val="24"/>
          <w:vertAlign w:val="subscript"/>
          <w:lang w:val="pt-BR"/>
        </w:rPr>
        <w:t>2</w:t>
      </w:r>
      <w:r w:rsidRPr="00490E75">
        <w:rPr>
          <w:bCs/>
          <w:color w:val="000000" w:themeColor="text1"/>
          <w:szCs w:val="24"/>
          <w:lang w:val="pt-BR"/>
        </w:rPr>
        <w:t xml:space="preserve"> + 3H</w:t>
      </w:r>
      <w:r w:rsidRPr="00490E75">
        <w:rPr>
          <w:bCs/>
          <w:color w:val="000000" w:themeColor="text1"/>
          <w:szCs w:val="24"/>
          <w:vertAlign w:val="subscript"/>
          <w:lang w:val="pt-BR"/>
        </w:rPr>
        <w:t>2</w:t>
      </w:r>
      <w:r w:rsidRPr="00490E75">
        <w:rPr>
          <w:bCs/>
          <w:color w:val="000000" w:themeColor="text1"/>
          <w:szCs w:val="24"/>
          <w:lang w:val="pt-BR"/>
        </w:rPr>
        <w:t>SO</w:t>
      </w:r>
      <w:r w:rsidRPr="00490E75">
        <w:rPr>
          <w:bCs/>
          <w:color w:val="000000" w:themeColor="text1"/>
          <w:szCs w:val="24"/>
          <w:vertAlign w:val="subscript"/>
          <w:lang w:val="pt-BR"/>
        </w:rPr>
        <w:t>4</w:t>
      </w:r>
      <w:r w:rsidRPr="00490E75">
        <w:rPr>
          <w:bCs/>
          <w:color w:val="000000" w:themeColor="text1"/>
          <w:szCs w:val="24"/>
          <w:lang w:val="pt-BR"/>
        </w:rPr>
        <w:t xml:space="preserve"> + 6H</w:t>
      </w:r>
      <w:r w:rsidRPr="00490E75">
        <w:rPr>
          <w:bCs/>
          <w:color w:val="000000" w:themeColor="text1"/>
          <w:szCs w:val="24"/>
          <w:vertAlign w:val="subscript"/>
          <w:lang w:val="pt-BR"/>
        </w:rPr>
        <w:t>2</w:t>
      </w:r>
      <w:r w:rsidRPr="00490E75">
        <w:rPr>
          <w:bCs/>
          <w:color w:val="000000" w:themeColor="text1"/>
          <w:szCs w:val="24"/>
          <w:lang w:val="pt-BR"/>
        </w:rPr>
        <w:t>O → 2H</w:t>
      </w:r>
      <w:r w:rsidRPr="00490E75">
        <w:rPr>
          <w:bCs/>
          <w:color w:val="000000" w:themeColor="text1"/>
          <w:szCs w:val="24"/>
          <w:vertAlign w:val="subscript"/>
          <w:lang w:val="pt-BR"/>
        </w:rPr>
        <w:t>3</w:t>
      </w:r>
      <w:r w:rsidRPr="00490E75">
        <w:rPr>
          <w:bCs/>
          <w:color w:val="000000" w:themeColor="text1"/>
          <w:szCs w:val="24"/>
          <w:lang w:val="pt-BR"/>
        </w:rPr>
        <w:t>PO</w:t>
      </w:r>
      <w:r w:rsidRPr="00490E75">
        <w:rPr>
          <w:bCs/>
          <w:color w:val="000000" w:themeColor="text1"/>
          <w:szCs w:val="24"/>
          <w:vertAlign w:val="subscript"/>
          <w:lang w:val="pt-BR"/>
        </w:rPr>
        <w:t>4</w:t>
      </w:r>
      <w:r w:rsidRPr="00490E75">
        <w:rPr>
          <w:bCs/>
          <w:color w:val="000000" w:themeColor="text1"/>
          <w:szCs w:val="24"/>
          <w:lang w:val="pt-BR"/>
        </w:rPr>
        <w:t xml:space="preserve"> + 3CaSO</w:t>
      </w:r>
      <w:r w:rsidRPr="00490E75">
        <w:rPr>
          <w:bCs/>
          <w:color w:val="000000" w:themeColor="text1"/>
          <w:szCs w:val="24"/>
          <w:vertAlign w:val="subscript"/>
          <w:lang w:val="pt-BR"/>
        </w:rPr>
        <w:t>4</w:t>
      </w:r>
      <w:r w:rsidRPr="00490E75">
        <w:rPr>
          <w:bCs/>
          <w:color w:val="000000" w:themeColor="text1"/>
          <w:szCs w:val="24"/>
          <w:lang w:val="pt-BR"/>
        </w:rPr>
        <w:t>.2H</w:t>
      </w:r>
      <w:r w:rsidRPr="00490E75">
        <w:rPr>
          <w:bCs/>
          <w:color w:val="000000" w:themeColor="text1"/>
          <w:szCs w:val="24"/>
          <w:vertAlign w:val="subscript"/>
          <w:lang w:val="pt-BR"/>
        </w:rPr>
        <w:t>2</w:t>
      </w:r>
      <w:r w:rsidRPr="00490E75">
        <w:rPr>
          <w:bCs/>
          <w:color w:val="000000" w:themeColor="text1"/>
          <w:szCs w:val="24"/>
          <w:lang w:val="pt-BR"/>
        </w:rPr>
        <w:t xml:space="preserve">O↓   </w:t>
      </w:r>
    </w:p>
    <w:p w14:paraId="17E5A5F2" w14:textId="77777777" w:rsidR="00BC2F5F" w:rsidRPr="00490E75" w:rsidRDefault="00BC2F5F" w:rsidP="00BC2F5F">
      <w:pPr>
        <w:pStyle w:val="pn"/>
        <w:tabs>
          <w:tab w:val="clear" w:pos="284"/>
          <w:tab w:val="left" w:pos="270"/>
          <w:tab w:val="left" w:pos="2880"/>
          <w:tab w:val="left" w:pos="5310"/>
          <w:tab w:val="left" w:pos="7830"/>
        </w:tabs>
        <w:spacing w:line="240" w:lineRule="auto"/>
        <w:jc w:val="both"/>
        <w:rPr>
          <w:bCs/>
          <w:color w:val="000000" w:themeColor="text1"/>
          <w:szCs w:val="24"/>
          <w:lang w:val="it-IT"/>
        </w:rPr>
      </w:pPr>
      <w:r w:rsidRPr="00490E75">
        <w:rPr>
          <w:bCs/>
          <w:color w:val="000000" w:themeColor="text1"/>
          <w:szCs w:val="24"/>
          <w:lang w:val="it-IT"/>
        </w:rPr>
        <w:t>Giai đoạn 2: Ca</w:t>
      </w:r>
      <w:r w:rsidRPr="00490E75">
        <w:rPr>
          <w:bCs/>
          <w:color w:val="000000" w:themeColor="text1"/>
          <w:szCs w:val="24"/>
          <w:vertAlign w:val="subscript"/>
          <w:lang w:val="it-IT"/>
        </w:rPr>
        <w:t>3</w:t>
      </w:r>
      <w:r w:rsidRPr="00490E75">
        <w:rPr>
          <w:bCs/>
          <w:color w:val="000000" w:themeColor="text1"/>
          <w:szCs w:val="24"/>
          <w:lang w:val="it-IT"/>
        </w:rPr>
        <w:t>(PO</w:t>
      </w:r>
      <w:r w:rsidRPr="00490E75">
        <w:rPr>
          <w:bCs/>
          <w:color w:val="000000" w:themeColor="text1"/>
          <w:szCs w:val="24"/>
          <w:vertAlign w:val="subscript"/>
          <w:lang w:val="it-IT"/>
        </w:rPr>
        <w:t>4</w:t>
      </w:r>
      <w:r w:rsidRPr="00490E75">
        <w:rPr>
          <w:bCs/>
          <w:color w:val="000000" w:themeColor="text1"/>
          <w:szCs w:val="24"/>
          <w:lang w:val="it-IT"/>
        </w:rPr>
        <w:t>)</w:t>
      </w:r>
      <w:r w:rsidRPr="00490E75">
        <w:rPr>
          <w:bCs/>
          <w:color w:val="000000" w:themeColor="text1"/>
          <w:szCs w:val="24"/>
          <w:vertAlign w:val="subscript"/>
          <w:lang w:val="it-IT"/>
        </w:rPr>
        <w:t>2</w:t>
      </w:r>
      <w:r w:rsidRPr="00490E75">
        <w:rPr>
          <w:bCs/>
          <w:color w:val="000000" w:themeColor="text1"/>
          <w:szCs w:val="24"/>
          <w:lang w:val="it-IT"/>
        </w:rPr>
        <w:t xml:space="preserve"> +  4H</w:t>
      </w:r>
      <w:r w:rsidRPr="00490E75">
        <w:rPr>
          <w:bCs/>
          <w:color w:val="000000" w:themeColor="text1"/>
          <w:szCs w:val="24"/>
          <w:vertAlign w:val="subscript"/>
          <w:lang w:val="it-IT"/>
        </w:rPr>
        <w:t>3</w:t>
      </w:r>
      <w:r w:rsidRPr="00490E75">
        <w:rPr>
          <w:bCs/>
          <w:color w:val="000000" w:themeColor="text1"/>
          <w:szCs w:val="24"/>
          <w:lang w:val="it-IT"/>
        </w:rPr>
        <w:t>PO</w:t>
      </w:r>
      <w:r w:rsidRPr="00490E75">
        <w:rPr>
          <w:bCs/>
          <w:color w:val="000000" w:themeColor="text1"/>
          <w:szCs w:val="24"/>
          <w:vertAlign w:val="subscript"/>
          <w:lang w:val="it-IT"/>
        </w:rPr>
        <w:t>4</w:t>
      </w:r>
      <w:r w:rsidRPr="00490E75">
        <w:rPr>
          <w:bCs/>
          <w:color w:val="000000" w:themeColor="text1"/>
          <w:szCs w:val="24"/>
          <w:lang w:val="it-IT"/>
        </w:rPr>
        <w:t xml:space="preserve">   →  3Ca(H</w:t>
      </w:r>
      <w:r w:rsidRPr="00490E75">
        <w:rPr>
          <w:bCs/>
          <w:color w:val="000000" w:themeColor="text1"/>
          <w:szCs w:val="24"/>
          <w:vertAlign w:val="subscript"/>
          <w:lang w:val="it-IT"/>
        </w:rPr>
        <w:t>2</w:t>
      </w:r>
      <w:r w:rsidRPr="00490E75">
        <w:rPr>
          <w:bCs/>
          <w:color w:val="000000" w:themeColor="text1"/>
          <w:szCs w:val="24"/>
          <w:lang w:val="it-IT"/>
        </w:rPr>
        <w:t>PO</w:t>
      </w:r>
      <w:r w:rsidRPr="00490E75">
        <w:rPr>
          <w:bCs/>
          <w:color w:val="000000" w:themeColor="text1"/>
          <w:szCs w:val="24"/>
          <w:vertAlign w:val="subscript"/>
          <w:lang w:val="it-IT"/>
        </w:rPr>
        <w:t>4</w:t>
      </w:r>
      <w:r w:rsidRPr="00490E75">
        <w:rPr>
          <w:bCs/>
          <w:color w:val="000000" w:themeColor="text1"/>
          <w:szCs w:val="24"/>
          <w:lang w:val="it-IT"/>
        </w:rPr>
        <w:t>)</w:t>
      </w:r>
      <w:r w:rsidRPr="00490E75">
        <w:rPr>
          <w:bCs/>
          <w:color w:val="000000" w:themeColor="text1"/>
          <w:szCs w:val="24"/>
          <w:vertAlign w:val="subscript"/>
          <w:lang w:val="it-IT"/>
        </w:rPr>
        <w:t>2</w:t>
      </w:r>
      <w:r w:rsidRPr="00490E75">
        <w:rPr>
          <w:bCs/>
          <w:color w:val="000000" w:themeColor="text1"/>
          <w:szCs w:val="24"/>
          <w:lang w:val="it-IT"/>
        </w:rPr>
        <w:t xml:space="preserve">    </w:t>
      </w:r>
      <w:r w:rsidRPr="00490E75">
        <w:rPr>
          <w:bCs/>
          <w:color w:val="000000" w:themeColor="text1"/>
          <w:szCs w:val="24"/>
          <w:lang w:val="it-IT"/>
        </w:rPr>
        <w:tab/>
      </w:r>
      <w:r w:rsidRPr="00490E75">
        <w:rPr>
          <w:bCs/>
          <w:color w:val="000000" w:themeColor="text1"/>
          <w:szCs w:val="24"/>
          <w:lang w:val="it-IT"/>
        </w:rPr>
        <w:tab/>
        <w:t xml:space="preserve"> </w:t>
      </w:r>
    </w:p>
    <w:p w14:paraId="601BE1F2" w14:textId="77777777" w:rsidR="00BC2F5F" w:rsidRPr="00490E75" w:rsidRDefault="00BC2F5F" w:rsidP="00BC2F5F">
      <w:pPr>
        <w:pStyle w:val="pn"/>
        <w:tabs>
          <w:tab w:val="clear" w:pos="284"/>
          <w:tab w:val="left" w:pos="270"/>
          <w:tab w:val="left" w:pos="2880"/>
          <w:tab w:val="left" w:pos="5310"/>
          <w:tab w:val="left" w:pos="7830"/>
        </w:tabs>
        <w:spacing w:line="240" w:lineRule="auto"/>
        <w:jc w:val="both"/>
        <w:rPr>
          <w:color w:val="000000" w:themeColor="text1"/>
          <w:szCs w:val="24"/>
        </w:rPr>
      </w:pPr>
      <w:r w:rsidRPr="00490E75">
        <w:rPr>
          <w:color w:val="000000" w:themeColor="text1"/>
          <w:szCs w:val="24"/>
          <w:lang w:val="it-IT"/>
        </w:rPr>
        <w:t>Phân lân thu được sau hai giai đoạn trên chứa Ca</w:t>
      </w:r>
      <w:r w:rsidRPr="00490E75">
        <w:rPr>
          <w:color w:val="000000" w:themeColor="text1"/>
          <w:szCs w:val="24"/>
          <w:lang w:val="it-IT"/>
        </w:rPr>
        <w:softHyphen/>
      </w:r>
      <w:r w:rsidRPr="00490E75">
        <w:rPr>
          <w:color w:val="000000" w:themeColor="text1"/>
          <w:szCs w:val="24"/>
          <w:lang w:val="it-IT"/>
        </w:rPr>
        <w:softHyphen/>
        <w:t>(H</w:t>
      </w:r>
      <w:r w:rsidRPr="00490E75">
        <w:rPr>
          <w:color w:val="000000" w:themeColor="text1"/>
          <w:szCs w:val="24"/>
          <w:vertAlign w:val="subscript"/>
          <w:lang w:val="it-IT"/>
        </w:rPr>
        <w:t>2</w:t>
      </w:r>
      <w:r w:rsidRPr="00490E75">
        <w:rPr>
          <w:color w:val="000000" w:themeColor="text1"/>
          <w:szCs w:val="24"/>
          <w:lang w:val="it-IT"/>
        </w:rPr>
        <w:t>PO</w:t>
      </w:r>
      <w:r w:rsidRPr="00490E75">
        <w:rPr>
          <w:color w:val="000000" w:themeColor="text1"/>
          <w:szCs w:val="24"/>
          <w:vertAlign w:val="subscript"/>
          <w:lang w:val="it-IT"/>
        </w:rPr>
        <w:t>4</w:t>
      </w:r>
      <w:r w:rsidRPr="00490E75">
        <w:rPr>
          <w:color w:val="000000" w:themeColor="text1"/>
          <w:szCs w:val="24"/>
          <w:lang w:val="it-IT"/>
        </w:rPr>
        <w:t>)</w:t>
      </w:r>
      <w:r w:rsidRPr="00490E75">
        <w:rPr>
          <w:color w:val="000000" w:themeColor="text1"/>
          <w:szCs w:val="24"/>
          <w:vertAlign w:val="subscript"/>
          <w:lang w:val="it-IT"/>
        </w:rPr>
        <w:t>2</w:t>
      </w:r>
      <w:r w:rsidRPr="00490E75">
        <w:rPr>
          <w:color w:val="000000" w:themeColor="text1"/>
          <w:szCs w:val="24"/>
          <w:lang w:val="it-IT"/>
        </w:rPr>
        <w:t xml:space="preserve"> và các chất khác không chứa phosphorus</w:t>
      </w:r>
      <w:r w:rsidRPr="00490E75">
        <w:rPr>
          <w:color w:val="000000" w:themeColor="text1"/>
          <w:szCs w:val="24"/>
          <w:lang w:val="vi-VN"/>
        </w:rPr>
        <w:t xml:space="preserve"> có độ dinh dưỡng</w:t>
      </w:r>
      <w:r w:rsidRPr="00490E75">
        <w:rPr>
          <w:color w:val="000000" w:themeColor="text1"/>
          <w:szCs w:val="24"/>
          <w:lang w:val="it-IT"/>
        </w:rPr>
        <w:t xml:space="preserve"> là 56,8%. Hiệu suất cả quá trình là 75%. Để sản xuất được 5 tấn phân bón đó thì cần m tấn dung dịch H</w:t>
      </w:r>
      <w:r w:rsidRPr="00490E75">
        <w:rPr>
          <w:color w:val="000000" w:themeColor="text1"/>
          <w:szCs w:val="24"/>
          <w:lang w:val="it-IT"/>
        </w:rPr>
        <w:softHyphen/>
      </w:r>
      <w:r w:rsidRPr="00490E75">
        <w:rPr>
          <w:color w:val="000000" w:themeColor="text1"/>
          <w:szCs w:val="24"/>
          <w:vertAlign w:val="subscript"/>
          <w:lang w:val="it-IT"/>
        </w:rPr>
        <w:t>2</w:t>
      </w:r>
      <w:r w:rsidRPr="00490E75">
        <w:rPr>
          <w:color w:val="000000" w:themeColor="text1"/>
          <w:szCs w:val="24"/>
          <w:lang w:val="it-IT"/>
        </w:rPr>
        <w:t>SO</w:t>
      </w:r>
      <w:r w:rsidRPr="00490E75">
        <w:rPr>
          <w:color w:val="000000" w:themeColor="text1"/>
          <w:szCs w:val="24"/>
          <w:vertAlign w:val="subscript"/>
          <w:lang w:val="it-IT"/>
        </w:rPr>
        <w:t>4</w:t>
      </w:r>
      <w:r w:rsidRPr="00490E75">
        <w:rPr>
          <w:color w:val="000000" w:themeColor="text1"/>
          <w:szCs w:val="24"/>
          <w:lang w:val="it-IT"/>
        </w:rPr>
        <w:t xml:space="preserve"> 70%. </w:t>
      </w:r>
      <w:r w:rsidRPr="00490E75">
        <w:rPr>
          <w:color w:val="000000" w:themeColor="text1"/>
          <w:szCs w:val="24"/>
        </w:rPr>
        <w:t>Giá trị của m là</w:t>
      </w:r>
    </w:p>
    <w:p w14:paraId="28B7E120" w14:textId="77777777" w:rsidR="00BC2F5F" w:rsidRPr="00490E75" w:rsidRDefault="00BC2F5F" w:rsidP="00BC2F5F">
      <w:pPr>
        <w:tabs>
          <w:tab w:val="left" w:pos="283"/>
          <w:tab w:val="left" w:pos="2906"/>
          <w:tab w:val="left" w:pos="5528"/>
          <w:tab w:val="left" w:pos="8150"/>
        </w:tabs>
        <w:rPr>
          <w:rFonts w:ascii="Times New Roman" w:hAnsi="Times New Roman"/>
          <w:color w:val="000000" w:themeColor="text1"/>
          <w:sz w:val="24"/>
          <w:szCs w:val="24"/>
        </w:rPr>
      </w:pPr>
      <w:r w:rsidRPr="00490E75">
        <w:rPr>
          <w:rStyle w:val="YoungMixChar"/>
          <w:b/>
          <w:color w:val="000000" w:themeColor="text1"/>
          <w:szCs w:val="24"/>
        </w:rPr>
        <w:tab/>
        <w:t xml:space="preserve">A. </w:t>
      </w:r>
      <w:r w:rsidRPr="00490E75">
        <w:rPr>
          <w:rFonts w:ascii="Times New Roman" w:hAnsi="Times New Roman"/>
          <w:color w:val="000000" w:themeColor="text1"/>
          <w:sz w:val="24"/>
          <w:szCs w:val="24"/>
        </w:rPr>
        <w:t>7,47.</w:t>
      </w:r>
      <w:r w:rsidRPr="00490E75">
        <w:rPr>
          <w:rStyle w:val="YoungMixChar"/>
          <w:b/>
          <w:color w:val="000000" w:themeColor="text1"/>
          <w:szCs w:val="24"/>
        </w:rPr>
        <w:tab/>
        <w:t xml:space="preserve">B. </w:t>
      </w:r>
      <w:r w:rsidRPr="00490E75">
        <w:rPr>
          <w:rFonts w:ascii="Times New Roman" w:hAnsi="Times New Roman"/>
          <w:color w:val="000000" w:themeColor="text1"/>
          <w:sz w:val="24"/>
          <w:szCs w:val="24"/>
        </w:rPr>
        <w:t>4,62.</w:t>
      </w:r>
      <w:r w:rsidRPr="00490E75">
        <w:rPr>
          <w:rStyle w:val="YoungMixChar"/>
          <w:b/>
          <w:color w:val="000000" w:themeColor="text1"/>
          <w:szCs w:val="24"/>
        </w:rPr>
        <w:tab/>
        <w:t xml:space="preserve">C. </w:t>
      </w:r>
      <w:r w:rsidRPr="00490E75">
        <w:rPr>
          <w:rFonts w:ascii="Times New Roman" w:hAnsi="Times New Roman"/>
          <w:color w:val="000000" w:themeColor="text1"/>
          <w:sz w:val="24"/>
          <w:szCs w:val="24"/>
        </w:rPr>
        <w:t>3,73.</w:t>
      </w:r>
      <w:r w:rsidRPr="00490E75">
        <w:rPr>
          <w:rStyle w:val="YoungMixChar"/>
          <w:b/>
          <w:color w:val="000000" w:themeColor="text1"/>
          <w:szCs w:val="24"/>
        </w:rPr>
        <w:tab/>
        <w:t xml:space="preserve">D. </w:t>
      </w:r>
      <w:r w:rsidRPr="00490E75">
        <w:rPr>
          <w:rFonts w:ascii="Times New Roman" w:hAnsi="Times New Roman"/>
          <w:color w:val="000000" w:themeColor="text1"/>
          <w:sz w:val="24"/>
          <w:szCs w:val="24"/>
        </w:rPr>
        <w:t>5,60.</w:t>
      </w:r>
    </w:p>
    <w:p w14:paraId="314444CB" w14:textId="77777777" w:rsidR="00BC2F5F" w:rsidRPr="00490E75" w:rsidRDefault="00BC2F5F" w:rsidP="00BC2F5F">
      <w:pPr>
        <w:spacing w:line="240" w:lineRule="auto"/>
        <w:jc w:val="both"/>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rPr>
        <w:t xml:space="preserve">Câu 6. </w:t>
      </w:r>
      <w:r w:rsidRPr="00490E75">
        <w:rPr>
          <w:rFonts w:ascii="Times New Roman" w:hAnsi="Times New Roman"/>
          <w:color w:val="000000" w:themeColor="text1"/>
          <w:sz w:val="24"/>
          <w:szCs w:val="24"/>
          <w:lang w:val="vi-VN"/>
        </w:rPr>
        <w:t>Nổ bụi là vụ nổ gây ra bởi quá trình bốc cháy nhanh của các hạt bụi mịn phân tán trong không khí bên trong một không gian hạn chế, tạo ra sóng nổ. Nổ bụi xảy ra khi có đủ 5 yếu tố: nguồn oxygen, nguồn nhiệt, nhiên liệu (bụi có thể cháy được), nồng độ bụi mịn đủ lớn và không gian đủ kín. Năm 2007, một vụ nổ bụi xảy ra khi các công nhân hàn bảo trì bể chứa bột mì tại phân xưởng sản xuất bột mì ở tỉnh Bình Dương khiến 5 công nhân bị bỏng nặng.</w:t>
      </w:r>
    </w:p>
    <w:p w14:paraId="230FF41E" w14:textId="77777777" w:rsidR="00BC2F5F" w:rsidRPr="00490E75" w:rsidRDefault="00BC2F5F" w:rsidP="00BC2F5F">
      <w:pPr>
        <w:spacing w:line="240" w:lineRule="auto"/>
        <w:rPr>
          <w:rFonts w:ascii="Times New Roman" w:hAnsi="Times New Roman"/>
          <w:color w:val="000000" w:themeColor="text1"/>
          <w:sz w:val="24"/>
          <w:szCs w:val="24"/>
          <w:lang w:val="vi-VN"/>
        </w:rPr>
      </w:pPr>
      <w:r w:rsidRPr="00490E75">
        <w:rPr>
          <w:rFonts w:ascii="Times New Roman" w:hAnsi="Times New Roman"/>
          <w:color w:val="000000" w:themeColor="text1"/>
          <w:sz w:val="24"/>
          <w:szCs w:val="24"/>
          <w:lang w:val="vi-VN"/>
        </w:rPr>
        <w:t>Cho các phát biểu sau:</w:t>
      </w:r>
    </w:p>
    <w:p w14:paraId="3614EA9B" w14:textId="77777777" w:rsidR="00BC2F5F" w:rsidRPr="00490E75" w:rsidRDefault="00BC2F5F" w:rsidP="00BC2F5F">
      <w:pPr>
        <w:spacing w:line="240" w:lineRule="auto"/>
        <w:rPr>
          <w:rFonts w:ascii="Times New Roman" w:hAnsi="Times New Roman"/>
          <w:color w:val="000000" w:themeColor="text1"/>
          <w:sz w:val="24"/>
          <w:szCs w:val="24"/>
          <w:lang w:val="vi-VN"/>
        </w:rPr>
      </w:pPr>
      <w:r w:rsidRPr="00490E75">
        <w:rPr>
          <w:rFonts w:ascii="Times New Roman" w:hAnsi="Times New Roman"/>
          <w:color w:val="000000" w:themeColor="text1"/>
          <w:sz w:val="24"/>
          <w:szCs w:val="24"/>
          <w:lang w:val="vi-VN"/>
        </w:rPr>
        <w:t>(a) Nổ bụi là một vụ nổ vật lí.</w:t>
      </w:r>
    </w:p>
    <w:p w14:paraId="5B790FA1" w14:textId="77777777" w:rsidR="00BC2F5F" w:rsidRPr="00490E75" w:rsidRDefault="00BC2F5F" w:rsidP="00BC2F5F">
      <w:pPr>
        <w:spacing w:line="240" w:lineRule="auto"/>
        <w:rPr>
          <w:rFonts w:ascii="Times New Roman" w:hAnsi="Times New Roman"/>
          <w:color w:val="000000" w:themeColor="text1"/>
          <w:sz w:val="24"/>
          <w:szCs w:val="24"/>
          <w:lang w:val="vi-VN"/>
        </w:rPr>
      </w:pPr>
      <w:r w:rsidRPr="00490E75">
        <w:rPr>
          <w:rFonts w:ascii="Times New Roman" w:hAnsi="Times New Roman"/>
          <w:color w:val="000000" w:themeColor="text1"/>
          <w:sz w:val="24"/>
          <w:szCs w:val="24"/>
          <w:lang w:val="vi-VN"/>
        </w:rPr>
        <w:t>(b) Vụ nổ bụi xảy ra khi có đủ các yếu tố: nguồn oxygen, nguồn nhiệt, không gian đủ kín.</w:t>
      </w:r>
    </w:p>
    <w:p w14:paraId="4E596CBA" w14:textId="77777777" w:rsidR="00BC2F5F" w:rsidRPr="00490E75" w:rsidRDefault="00BC2F5F" w:rsidP="00BC2F5F">
      <w:pPr>
        <w:spacing w:line="240" w:lineRule="auto"/>
        <w:rPr>
          <w:rFonts w:ascii="Times New Roman" w:hAnsi="Times New Roman"/>
          <w:color w:val="000000" w:themeColor="text1"/>
          <w:sz w:val="24"/>
          <w:szCs w:val="24"/>
          <w:lang w:val="vi-VN"/>
        </w:rPr>
      </w:pPr>
      <w:r w:rsidRPr="00490E75">
        <w:rPr>
          <w:rFonts w:ascii="Times New Roman" w:hAnsi="Times New Roman"/>
          <w:color w:val="000000" w:themeColor="text1"/>
          <w:sz w:val="24"/>
          <w:szCs w:val="24"/>
          <w:lang w:val="vi-VN"/>
        </w:rPr>
        <w:lastRenderedPageBreak/>
        <w:t>(c) Nhiên liệu trong vụ nổ bụi tại phân xưởng bột mì ở Bình Dương là bụi bột mì.</w:t>
      </w:r>
    </w:p>
    <w:p w14:paraId="57AD0239" w14:textId="77777777" w:rsidR="00BC2F5F" w:rsidRPr="00490E75" w:rsidRDefault="00BC2F5F" w:rsidP="00BC2F5F">
      <w:pPr>
        <w:spacing w:line="240" w:lineRule="auto"/>
        <w:rPr>
          <w:rFonts w:ascii="Times New Roman" w:hAnsi="Times New Roman"/>
          <w:color w:val="000000" w:themeColor="text1"/>
          <w:sz w:val="24"/>
          <w:szCs w:val="24"/>
          <w:lang w:val="vi-VN"/>
        </w:rPr>
      </w:pPr>
      <w:r w:rsidRPr="00490E75">
        <w:rPr>
          <w:rFonts w:ascii="Times New Roman" w:hAnsi="Times New Roman"/>
          <w:color w:val="000000" w:themeColor="text1"/>
          <w:sz w:val="24"/>
          <w:szCs w:val="24"/>
          <w:lang w:val="vi-VN"/>
        </w:rPr>
        <w:t>(d) Bụi càng mịn khả năng gây nổ càng cao do phát tán nhanh và dễ lơ lửng trong không khí.</w:t>
      </w:r>
    </w:p>
    <w:p w14:paraId="233B18B4" w14:textId="77777777" w:rsidR="00BC2F5F" w:rsidRPr="00490E75" w:rsidRDefault="00BC2F5F" w:rsidP="00BC2F5F">
      <w:pPr>
        <w:spacing w:line="240" w:lineRule="auto"/>
        <w:rPr>
          <w:rFonts w:ascii="Times New Roman" w:hAnsi="Times New Roman"/>
          <w:color w:val="000000" w:themeColor="text1"/>
          <w:sz w:val="24"/>
          <w:szCs w:val="24"/>
          <w:lang w:val="vi-VN"/>
        </w:rPr>
      </w:pPr>
      <w:r w:rsidRPr="00490E75">
        <w:rPr>
          <w:rFonts w:ascii="Times New Roman" w:hAnsi="Times New Roman"/>
          <w:color w:val="000000" w:themeColor="text1"/>
          <w:sz w:val="24"/>
          <w:szCs w:val="24"/>
          <w:lang w:val="vi-VN"/>
        </w:rPr>
        <w:t>Các phát biểu đúng là</w:t>
      </w:r>
    </w:p>
    <w:p w14:paraId="2D2F7C9F" w14:textId="77777777" w:rsidR="00BC2F5F" w:rsidRPr="00490E75" w:rsidRDefault="00BC2F5F" w:rsidP="00BC2F5F">
      <w:pPr>
        <w:tabs>
          <w:tab w:val="left" w:pos="283"/>
          <w:tab w:val="left" w:pos="5528"/>
        </w:tabs>
        <w:rPr>
          <w:rFonts w:ascii="Times New Roman" w:hAnsi="Times New Roman"/>
          <w:color w:val="000000" w:themeColor="text1"/>
          <w:sz w:val="24"/>
          <w:szCs w:val="24"/>
        </w:rPr>
      </w:pPr>
      <w:r w:rsidRPr="00490E75">
        <w:rPr>
          <w:rStyle w:val="YoungMixChar"/>
          <w:b/>
          <w:color w:val="000000" w:themeColor="text1"/>
          <w:szCs w:val="24"/>
        </w:rPr>
        <w:tab/>
        <w:t xml:space="preserve">A. </w:t>
      </w:r>
      <w:r w:rsidRPr="00490E75">
        <w:rPr>
          <w:rFonts w:ascii="Times New Roman" w:hAnsi="Times New Roman"/>
          <w:color w:val="000000" w:themeColor="text1"/>
          <w:sz w:val="24"/>
          <w:szCs w:val="24"/>
          <w:lang w:val="vi-VN"/>
        </w:rPr>
        <w:t>(b), (d).</w:t>
      </w:r>
      <w:r w:rsidRPr="00490E75">
        <w:rPr>
          <w:rStyle w:val="YoungMixChar"/>
          <w:b/>
          <w:color w:val="000000" w:themeColor="text1"/>
          <w:szCs w:val="24"/>
        </w:rPr>
        <w:tab/>
        <w:t xml:space="preserve">B. </w:t>
      </w:r>
      <w:r w:rsidRPr="00490E75">
        <w:rPr>
          <w:rFonts w:ascii="Times New Roman" w:hAnsi="Times New Roman"/>
          <w:color w:val="000000" w:themeColor="text1"/>
          <w:sz w:val="24"/>
          <w:szCs w:val="24"/>
          <w:lang w:val="vi-VN"/>
        </w:rPr>
        <w:t>(c), (d).</w:t>
      </w:r>
    </w:p>
    <w:p w14:paraId="11CCA154" w14:textId="77777777" w:rsidR="00BC2F5F" w:rsidRPr="00490E75" w:rsidRDefault="00BC2F5F" w:rsidP="00BC2F5F">
      <w:pPr>
        <w:tabs>
          <w:tab w:val="left" w:pos="283"/>
          <w:tab w:val="left" w:pos="5528"/>
        </w:tabs>
        <w:rPr>
          <w:rFonts w:ascii="Times New Roman" w:hAnsi="Times New Roman"/>
          <w:color w:val="000000" w:themeColor="text1"/>
          <w:sz w:val="24"/>
          <w:szCs w:val="24"/>
        </w:rPr>
      </w:pPr>
      <w:r w:rsidRPr="00490E75">
        <w:rPr>
          <w:rStyle w:val="YoungMixChar"/>
          <w:b/>
          <w:color w:val="000000" w:themeColor="text1"/>
          <w:szCs w:val="24"/>
        </w:rPr>
        <w:tab/>
        <w:t xml:space="preserve">C. </w:t>
      </w:r>
      <w:r w:rsidRPr="00490E75">
        <w:rPr>
          <w:rFonts w:ascii="Times New Roman" w:hAnsi="Times New Roman"/>
          <w:color w:val="000000" w:themeColor="text1"/>
          <w:sz w:val="24"/>
          <w:szCs w:val="24"/>
          <w:lang w:val="vi-VN"/>
        </w:rPr>
        <w:t>(a), (b), (c), (d).</w:t>
      </w:r>
      <w:r w:rsidRPr="00490E75">
        <w:rPr>
          <w:rStyle w:val="YoungMixChar"/>
          <w:b/>
          <w:color w:val="000000" w:themeColor="text1"/>
          <w:szCs w:val="24"/>
        </w:rPr>
        <w:tab/>
        <w:t xml:space="preserve">D. </w:t>
      </w:r>
      <w:r w:rsidRPr="00490E75">
        <w:rPr>
          <w:rFonts w:ascii="Times New Roman" w:hAnsi="Times New Roman"/>
          <w:color w:val="000000" w:themeColor="text1"/>
          <w:sz w:val="24"/>
          <w:szCs w:val="24"/>
          <w:lang w:val="vi-VN"/>
        </w:rPr>
        <w:t>(b), (c), (d).</w:t>
      </w:r>
    </w:p>
    <w:p w14:paraId="7255C484" w14:textId="77777777" w:rsidR="00BC2F5F" w:rsidRPr="00490E75" w:rsidRDefault="00BC2F5F" w:rsidP="00BC2F5F">
      <w:pPr>
        <w:tabs>
          <w:tab w:val="left" w:pos="283"/>
          <w:tab w:val="left" w:pos="2835"/>
          <w:tab w:val="left" w:pos="5386"/>
          <w:tab w:val="left" w:pos="7937"/>
        </w:tabs>
        <w:spacing w:line="240" w:lineRule="auto"/>
        <w:rPr>
          <w:rFonts w:ascii="Times New Roman" w:eastAsia="Arial" w:hAnsi="Times New Roman"/>
          <w:color w:val="000000" w:themeColor="text1"/>
          <w:sz w:val="24"/>
          <w:szCs w:val="24"/>
          <w:lang w:val="pt-BR"/>
        </w:rPr>
      </w:pPr>
      <w:r w:rsidRPr="00490E75">
        <w:rPr>
          <w:rFonts w:ascii="Times New Roman" w:hAnsi="Times New Roman"/>
          <w:b/>
          <w:color w:val="000000" w:themeColor="text1"/>
          <w:sz w:val="24"/>
          <w:szCs w:val="24"/>
        </w:rPr>
        <w:t xml:space="preserve">Câu 7. </w:t>
      </w:r>
      <w:r w:rsidRPr="00490E75">
        <w:rPr>
          <w:rFonts w:ascii="Times New Roman" w:eastAsia="Arial" w:hAnsi="Times New Roman"/>
          <w:color w:val="000000" w:themeColor="text1"/>
          <w:sz w:val="24"/>
          <w:szCs w:val="24"/>
          <w:lang w:val="pt-BR"/>
        </w:rPr>
        <w:t>Cho hình vẽ mô tả thí nghiệm điều chế Chlorine từ MnO</w:t>
      </w:r>
      <w:r w:rsidRPr="00490E75">
        <w:rPr>
          <w:rFonts w:ascii="Times New Roman" w:eastAsia="Arial" w:hAnsi="Times New Roman"/>
          <w:color w:val="000000" w:themeColor="text1"/>
          <w:sz w:val="24"/>
          <w:szCs w:val="24"/>
          <w:vertAlign w:val="subscript"/>
          <w:lang w:val="pt-BR"/>
        </w:rPr>
        <w:t>2</w:t>
      </w:r>
      <w:r w:rsidRPr="00490E75">
        <w:rPr>
          <w:rFonts w:ascii="Times New Roman" w:eastAsia="Arial" w:hAnsi="Times New Roman"/>
          <w:color w:val="000000" w:themeColor="text1"/>
          <w:sz w:val="24"/>
          <w:szCs w:val="24"/>
          <w:lang w:val="pt-BR"/>
        </w:rPr>
        <w:t xml:space="preserve"> và dung dịch HCl:</w:t>
      </w:r>
    </w:p>
    <w:p w14:paraId="5F60F436" w14:textId="77777777" w:rsidR="00BC2F5F" w:rsidRPr="00490E75" w:rsidRDefault="00BC2F5F" w:rsidP="00BC2F5F">
      <w:pPr>
        <w:tabs>
          <w:tab w:val="left" w:pos="360"/>
          <w:tab w:val="left" w:pos="2880"/>
          <w:tab w:val="left" w:pos="5400"/>
          <w:tab w:val="left" w:pos="7920"/>
        </w:tabs>
        <w:spacing w:line="240" w:lineRule="auto"/>
        <w:ind w:left="360" w:hanging="360"/>
        <w:contextualSpacing/>
        <w:rPr>
          <w:rFonts w:ascii="Times New Roman" w:eastAsia="Arial" w:hAnsi="Times New Roman"/>
          <w:bCs/>
          <w:i/>
          <w:color w:val="000000" w:themeColor="text1"/>
          <w:sz w:val="24"/>
          <w:szCs w:val="24"/>
          <w:lang w:val="pt-BR"/>
        </w:rPr>
      </w:pPr>
      <w:r w:rsidRPr="00490E75">
        <w:rPr>
          <w:rFonts w:ascii="Times New Roman" w:eastAsia="Arial" w:hAnsi="Times New Roman"/>
          <w:noProof/>
          <w:color w:val="000000" w:themeColor="text1"/>
          <w:sz w:val="24"/>
          <w:szCs w:val="24"/>
        </w:rPr>
        <w:drawing>
          <wp:inline distT="0" distB="0" distL="0" distR="0" wp14:anchorId="5FAE7AD2" wp14:editId="43AABC8E">
            <wp:extent cx="3276600" cy="1540603"/>
            <wp:effectExtent l="0" t="0" r="0" b="2540"/>
            <wp:docPr id="43" name="Picture 43" descr="dloyUk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dloyUkc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276600" cy="1540603"/>
                    </a:xfrm>
                    <a:prstGeom prst="rect">
                      <a:avLst/>
                    </a:prstGeom>
                    <a:noFill/>
                    <a:ln>
                      <a:noFill/>
                    </a:ln>
                  </pic:spPr>
                </pic:pic>
              </a:graphicData>
            </a:graphic>
          </wp:inline>
        </w:drawing>
      </w:r>
    </w:p>
    <w:p w14:paraId="2585A9FD" w14:textId="77777777" w:rsidR="00BC2F5F" w:rsidRPr="00490E75" w:rsidRDefault="00BC2F5F" w:rsidP="00BC2F5F">
      <w:pPr>
        <w:tabs>
          <w:tab w:val="left" w:pos="360"/>
          <w:tab w:val="left" w:pos="2880"/>
          <w:tab w:val="left" w:pos="5400"/>
          <w:tab w:val="left" w:pos="7920"/>
        </w:tabs>
        <w:spacing w:line="240" w:lineRule="auto"/>
        <w:ind w:left="360" w:hanging="360"/>
        <w:contextualSpacing/>
        <w:jc w:val="both"/>
        <w:rPr>
          <w:rFonts w:ascii="Times New Roman" w:eastAsia="Arial" w:hAnsi="Times New Roman"/>
          <w:color w:val="000000" w:themeColor="text1"/>
          <w:sz w:val="24"/>
          <w:szCs w:val="24"/>
          <w:lang w:val="pt-BR"/>
        </w:rPr>
      </w:pPr>
      <w:r w:rsidRPr="00490E75">
        <w:rPr>
          <w:rFonts w:ascii="Times New Roman" w:eastAsia="Arial" w:hAnsi="Times New Roman"/>
          <w:color w:val="000000" w:themeColor="text1"/>
          <w:sz w:val="24"/>
          <w:szCs w:val="24"/>
          <w:lang w:val="pt-BR"/>
        </w:rPr>
        <w:t xml:space="preserve">Khí Chlorine sinh ra thường lẫn hơi nước và khí hydrogen chloride. </w:t>
      </w:r>
      <w:r w:rsidRPr="00490E75">
        <w:rPr>
          <w:rFonts w:ascii="Times New Roman" w:eastAsia="Arial" w:hAnsi="Times New Roman"/>
          <w:color w:val="000000" w:themeColor="text1"/>
          <w:sz w:val="24"/>
          <w:szCs w:val="24"/>
          <w:lang w:val="vi-VN"/>
        </w:rPr>
        <w:t>Để thu được khí Chlorine khô thì bình (1) và bình (2) lần</w:t>
      </w:r>
      <w:r w:rsidRPr="00490E75">
        <w:rPr>
          <w:rFonts w:ascii="Times New Roman" w:eastAsia="Arial" w:hAnsi="Times New Roman"/>
          <w:color w:val="000000" w:themeColor="text1"/>
          <w:sz w:val="24"/>
          <w:szCs w:val="24"/>
          <w:lang w:val="pt-BR"/>
        </w:rPr>
        <w:t xml:space="preserve"> </w:t>
      </w:r>
      <w:r w:rsidRPr="00490E75">
        <w:rPr>
          <w:rFonts w:ascii="Times New Roman" w:eastAsia="Arial" w:hAnsi="Times New Roman"/>
          <w:color w:val="000000" w:themeColor="text1"/>
          <w:sz w:val="24"/>
          <w:szCs w:val="24"/>
          <w:lang w:val="vi-VN"/>
        </w:rPr>
        <w:t>lượt đựng</w:t>
      </w:r>
    </w:p>
    <w:p w14:paraId="13D717BE"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A. </w:t>
      </w:r>
      <w:r w:rsidRPr="00490E75">
        <w:rPr>
          <w:rFonts w:ascii="Times New Roman" w:eastAsia="Arial" w:hAnsi="Times New Roman"/>
          <w:color w:val="000000" w:themeColor="text1"/>
          <w:sz w:val="24"/>
          <w:szCs w:val="24"/>
          <w:lang w:val="vi-VN"/>
        </w:rPr>
        <w:t>Dung dịch NaOH và dung dịch H</w:t>
      </w:r>
      <w:r w:rsidRPr="00490E75">
        <w:rPr>
          <w:rFonts w:ascii="Times New Roman" w:eastAsia="Arial" w:hAnsi="Times New Roman"/>
          <w:color w:val="000000" w:themeColor="text1"/>
          <w:sz w:val="24"/>
          <w:szCs w:val="24"/>
          <w:vertAlign w:val="subscript"/>
          <w:lang w:val="vi-VN"/>
        </w:rPr>
        <w:t>2</w:t>
      </w:r>
      <w:r w:rsidRPr="00490E75">
        <w:rPr>
          <w:rFonts w:ascii="Times New Roman" w:eastAsia="Arial" w:hAnsi="Times New Roman"/>
          <w:color w:val="000000" w:themeColor="text1"/>
          <w:sz w:val="24"/>
          <w:szCs w:val="24"/>
          <w:lang w:val="vi-VN"/>
        </w:rPr>
        <w:t>SO</w:t>
      </w:r>
      <w:r w:rsidRPr="00490E75">
        <w:rPr>
          <w:rFonts w:ascii="Times New Roman" w:eastAsia="Arial" w:hAnsi="Times New Roman"/>
          <w:color w:val="000000" w:themeColor="text1"/>
          <w:sz w:val="24"/>
          <w:szCs w:val="24"/>
          <w:vertAlign w:val="subscript"/>
          <w:lang w:val="vi-VN"/>
        </w:rPr>
        <w:t>4</w:t>
      </w:r>
      <w:r w:rsidRPr="00490E75">
        <w:rPr>
          <w:rFonts w:ascii="Times New Roman" w:eastAsia="Arial" w:hAnsi="Times New Roman"/>
          <w:color w:val="000000" w:themeColor="text1"/>
          <w:sz w:val="24"/>
          <w:szCs w:val="24"/>
          <w:lang w:val="vi-VN"/>
        </w:rPr>
        <w:t> đặc.</w:t>
      </w:r>
    </w:p>
    <w:p w14:paraId="3DB69CC7"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B. </w:t>
      </w:r>
      <w:r w:rsidRPr="00490E75">
        <w:rPr>
          <w:rFonts w:ascii="Times New Roman" w:eastAsia="Arial" w:hAnsi="Times New Roman"/>
          <w:color w:val="000000" w:themeColor="text1"/>
          <w:sz w:val="24"/>
          <w:szCs w:val="24"/>
          <w:lang w:val="vi-VN"/>
        </w:rPr>
        <w:t>Dung dịch H</w:t>
      </w:r>
      <w:r w:rsidRPr="00490E75">
        <w:rPr>
          <w:rFonts w:ascii="Times New Roman" w:eastAsia="Arial" w:hAnsi="Times New Roman"/>
          <w:color w:val="000000" w:themeColor="text1"/>
          <w:sz w:val="24"/>
          <w:szCs w:val="24"/>
          <w:vertAlign w:val="subscript"/>
          <w:lang w:val="vi-VN"/>
        </w:rPr>
        <w:t>2</w:t>
      </w:r>
      <w:r w:rsidRPr="00490E75">
        <w:rPr>
          <w:rFonts w:ascii="Times New Roman" w:eastAsia="Arial" w:hAnsi="Times New Roman"/>
          <w:color w:val="000000" w:themeColor="text1"/>
          <w:sz w:val="24"/>
          <w:szCs w:val="24"/>
          <w:lang w:val="vi-VN"/>
        </w:rPr>
        <w:t>SO</w:t>
      </w:r>
      <w:r w:rsidRPr="00490E75">
        <w:rPr>
          <w:rFonts w:ascii="Times New Roman" w:eastAsia="Arial" w:hAnsi="Times New Roman"/>
          <w:color w:val="000000" w:themeColor="text1"/>
          <w:sz w:val="24"/>
          <w:szCs w:val="24"/>
          <w:vertAlign w:val="subscript"/>
          <w:lang w:val="vi-VN"/>
        </w:rPr>
        <w:t>4</w:t>
      </w:r>
      <w:r w:rsidRPr="00490E75">
        <w:rPr>
          <w:rFonts w:ascii="Times New Roman" w:eastAsia="Arial" w:hAnsi="Times New Roman"/>
          <w:color w:val="000000" w:themeColor="text1"/>
          <w:sz w:val="24"/>
          <w:szCs w:val="24"/>
          <w:lang w:val="vi-VN"/>
        </w:rPr>
        <w:t> đặc và dung dịch AgNO</w:t>
      </w:r>
      <w:r w:rsidRPr="00490E75">
        <w:rPr>
          <w:rFonts w:ascii="Times New Roman" w:eastAsia="Arial" w:hAnsi="Times New Roman"/>
          <w:color w:val="000000" w:themeColor="text1"/>
          <w:sz w:val="24"/>
          <w:szCs w:val="24"/>
          <w:vertAlign w:val="subscript"/>
          <w:lang w:val="vi-VN"/>
        </w:rPr>
        <w:t>3</w:t>
      </w:r>
      <w:r w:rsidRPr="00490E75">
        <w:rPr>
          <w:rFonts w:ascii="Times New Roman" w:eastAsia="Arial" w:hAnsi="Times New Roman"/>
          <w:color w:val="000000" w:themeColor="text1"/>
          <w:sz w:val="24"/>
          <w:szCs w:val="24"/>
          <w:lang w:val="vi-VN"/>
        </w:rPr>
        <w:t>.</w:t>
      </w:r>
    </w:p>
    <w:p w14:paraId="21A96672"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C. </w:t>
      </w:r>
      <w:r w:rsidRPr="00490E75">
        <w:rPr>
          <w:rFonts w:ascii="Times New Roman" w:eastAsia="Arial" w:hAnsi="Times New Roman"/>
          <w:color w:val="000000" w:themeColor="text1"/>
          <w:sz w:val="24"/>
          <w:szCs w:val="24"/>
          <w:lang w:val="vi-VN"/>
        </w:rPr>
        <w:t>Dung dịch NaCl và dung dịch H</w:t>
      </w:r>
      <w:r w:rsidRPr="00490E75">
        <w:rPr>
          <w:rFonts w:ascii="Times New Roman" w:eastAsia="Arial" w:hAnsi="Times New Roman"/>
          <w:color w:val="000000" w:themeColor="text1"/>
          <w:sz w:val="24"/>
          <w:szCs w:val="24"/>
          <w:vertAlign w:val="subscript"/>
          <w:lang w:val="vi-VN"/>
        </w:rPr>
        <w:t>2</w:t>
      </w:r>
      <w:r w:rsidRPr="00490E75">
        <w:rPr>
          <w:rFonts w:ascii="Times New Roman" w:eastAsia="Arial" w:hAnsi="Times New Roman"/>
          <w:color w:val="000000" w:themeColor="text1"/>
          <w:sz w:val="24"/>
          <w:szCs w:val="24"/>
          <w:lang w:val="vi-VN"/>
        </w:rPr>
        <w:t>SO</w:t>
      </w:r>
      <w:r w:rsidRPr="00490E75">
        <w:rPr>
          <w:rFonts w:ascii="Times New Roman" w:eastAsia="Arial" w:hAnsi="Times New Roman"/>
          <w:color w:val="000000" w:themeColor="text1"/>
          <w:sz w:val="24"/>
          <w:szCs w:val="24"/>
          <w:vertAlign w:val="subscript"/>
          <w:lang w:val="vi-VN"/>
        </w:rPr>
        <w:t>4</w:t>
      </w:r>
      <w:r w:rsidRPr="00490E75">
        <w:rPr>
          <w:rFonts w:ascii="Times New Roman" w:eastAsia="Arial" w:hAnsi="Times New Roman"/>
          <w:color w:val="000000" w:themeColor="text1"/>
          <w:sz w:val="24"/>
          <w:szCs w:val="24"/>
          <w:lang w:val="vi-VN"/>
        </w:rPr>
        <w:t> đặc.</w:t>
      </w:r>
    </w:p>
    <w:p w14:paraId="7ACBE952"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D. </w:t>
      </w:r>
      <w:r w:rsidRPr="00490E75">
        <w:rPr>
          <w:rFonts w:ascii="Times New Roman" w:eastAsia="Arial" w:hAnsi="Times New Roman"/>
          <w:color w:val="000000" w:themeColor="text1"/>
          <w:sz w:val="24"/>
          <w:szCs w:val="24"/>
          <w:lang w:val="vi-VN"/>
        </w:rPr>
        <w:t>Dung dịch H</w:t>
      </w:r>
      <w:r w:rsidRPr="00490E75">
        <w:rPr>
          <w:rFonts w:ascii="Times New Roman" w:eastAsia="Arial" w:hAnsi="Times New Roman"/>
          <w:color w:val="000000" w:themeColor="text1"/>
          <w:sz w:val="24"/>
          <w:szCs w:val="24"/>
          <w:vertAlign w:val="subscript"/>
          <w:lang w:val="vi-VN"/>
        </w:rPr>
        <w:t>2</w:t>
      </w:r>
      <w:r w:rsidRPr="00490E75">
        <w:rPr>
          <w:rFonts w:ascii="Times New Roman" w:eastAsia="Arial" w:hAnsi="Times New Roman"/>
          <w:color w:val="000000" w:themeColor="text1"/>
          <w:sz w:val="24"/>
          <w:szCs w:val="24"/>
          <w:lang w:val="vi-VN"/>
        </w:rPr>
        <w:t>SO</w:t>
      </w:r>
      <w:r w:rsidRPr="00490E75">
        <w:rPr>
          <w:rFonts w:ascii="Times New Roman" w:eastAsia="Arial" w:hAnsi="Times New Roman"/>
          <w:color w:val="000000" w:themeColor="text1"/>
          <w:sz w:val="24"/>
          <w:szCs w:val="24"/>
          <w:vertAlign w:val="subscript"/>
          <w:lang w:val="vi-VN"/>
        </w:rPr>
        <w:t>4</w:t>
      </w:r>
      <w:r w:rsidRPr="00490E75">
        <w:rPr>
          <w:rFonts w:ascii="Times New Roman" w:eastAsia="Arial" w:hAnsi="Times New Roman"/>
          <w:color w:val="000000" w:themeColor="text1"/>
          <w:sz w:val="24"/>
          <w:szCs w:val="24"/>
          <w:lang w:val="vi-VN"/>
        </w:rPr>
        <w:t> đặc và dung dịch NaCl.</w:t>
      </w:r>
    </w:p>
    <w:p w14:paraId="7BC2DAAF" w14:textId="77777777" w:rsidR="00BC2F5F" w:rsidRPr="00490E75" w:rsidRDefault="00BC2F5F" w:rsidP="00BC2F5F">
      <w:pPr>
        <w:tabs>
          <w:tab w:val="left" w:pos="567"/>
          <w:tab w:val="left" w:pos="2835"/>
          <w:tab w:val="left" w:pos="5103"/>
          <w:tab w:val="left" w:pos="7371"/>
        </w:tabs>
        <w:spacing w:line="240" w:lineRule="auto"/>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8. </w:t>
      </w:r>
      <w:r w:rsidRPr="00490E75">
        <w:rPr>
          <w:rFonts w:ascii="Times New Roman" w:hAnsi="Times New Roman"/>
          <w:color w:val="000000" w:themeColor="text1"/>
          <w:sz w:val="24"/>
          <w:szCs w:val="24"/>
        </w:rPr>
        <w:t>Quá trình nào sau đây xảy ra sự biến đổi hóa học?</w:t>
      </w:r>
    </w:p>
    <w:p w14:paraId="7D4C5AFD"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A. </w:t>
      </w:r>
      <w:r w:rsidRPr="00490E75">
        <w:rPr>
          <w:rFonts w:ascii="Times New Roman" w:hAnsi="Times New Roman"/>
          <w:color w:val="000000" w:themeColor="text1"/>
          <w:sz w:val="24"/>
          <w:szCs w:val="24"/>
        </w:rPr>
        <w:t>Cồn để trong lọ không kín bị bay hơi.</w:t>
      </w:r>
    </w:p>
    <w:p w14:paraId="754BA001"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B. </w:t>
      </w:r>
      <w:r w:rsidRPr="00490E75">
        <w:rPr>
          <w:rFonts w:ascii="Times New Roman" w:hAnsi="Times New Roman"/>
          <w:color w:val="000000" w:themeColor="text1"/>
          <w:sz w:val="24"/>
          <w:szCs w:val="24"/>
        </w:rPr>
        <w:t>Hoà tan muối ăn vào nước được dung dịch muối ăn.</w:t>
      </w:r>
    </w:p>
    <w:p w14:paraId="71464F8E"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C. </w:t>
      </w:r>
      <w:r w:rsidRPr="00490E75">
        <w:rPr>
          <w:rFonts w:ascii="Times New Roman" w:hAnsi="Times New Roman"/>
          <w:color w:val="000000" w:themeColor="text1"/>
          <w:sz w:val="24"/>
          <w:szCs w:val="24"/>
        </w:rPr>
        <w:t>Đun nóng trong điều kiện không có không khí, iodine rắn chuyển thành hơi.</w:t>
      </w:r>
    </w:p>
    <w:p w14:paraId="3166EAE8"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ab/>
        <w:t xml:space="preserve">D. </w:t>
      </w:r>
      <w:r w:rsidRPr="00490E75">
        <w:rPr>
          <w:rFonts w:ascii="Times New Roman" w:hAnsi="Times New Roman"/>
          <w:color w:val="000000" w:themeColor="text1"/>
          <w:sz w:val="24"/>
          <w:szCs w:val="24"/>
        </w:rPr>
        <w:t>Cho vôi sống (CaO) hòa tan vào nước.</w:t>
      </w:r>
    </w:p>
    <w:p w14:paraId="544E848C" w14:textId="77777777" w:rsidR="00BC2F5F" w:rsidRPr="00490E75" w:rsidRDefault="00BC2F5F" w:rsidP="00BC2F5F">
      <w:pPr>
        <w:spacing w:line="240" w:lineRule="auto"/>
        <w:rPr>
          <w:rFonts w:ascii="Times New Roman" w:hAnsi="Times New Roman"/>
          <w:color w:val="000000" w:themeColor="text1"/>
          <w:sz w:val="24"/>
          <w:szCs w:val="24"/>
          <w:lang w:val="pt-BR"/>
        </w:rPr>
      </w:pPr>
      <w:r w:rsidRPr="00490E75">
        <w:rPr>
          <w:rFonts w:ascii="Times New Roman" w:hAnsi="Times New Roman"/>
          <w:b/>
          <w:color w:val="000000" w:themeColor="text1"/>
          <w:sz w:val="24"/>
          <w:szCs w:val="24"/>
        </w:rPr>
        <w:t xml:space="preserve">Câu 9. </w:t>
      </w:r>
      <w:r w:rsidRPr="00490E75">
        <w:rPr>
          <w:rFonts w:ascii="Times New Roman" w:hAnsi="Times New Roman"/>
          <w:color w:val="000000" w:themeColor="text1"/>
          <w:sz w:val="24"/>
          <w:szCs w:val="24"/>
          <w:lang w:val="pt-BR"/>
        </w:rPr>
        <w:t>Cho 4 chất khí khác nhau: HCl (1), NH</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 xml:space="preserve"> (2), SO</w:t>
      </w:r>
      <w:r w:rsidRPr="00490E75">
        <w:rPr>
          <w:rFonts w:ascii="Times New Roman" w:hAnsi="Times New Roman"/>
          <w:color w:val="000000" w:themeColor="text1"/>
          <w:sz w:val="24"/>
          <w:szCs w:val="24"/>
          <w:vertAlign w:val="subscript"/>
          <w:lang w:val="pt-BR"/>
        </w:rPr>
        <w:t xml:space="preserve">2 </w:t>
      </w:r>
      <w:r w:rsidRPr="00490E75">
        <w:rPr>
          <w:rFonts w:ascii="Times New Roman" w:hAnsi="Times New Roman"/>
          <w:color w:val="000000" w:themeColor="text1"/>
          <w:sz w:val="24"/>
          <w:szCs w:val="24"/>
          <w:lang w:val="pt-BR"/>
        </w:rPr>
        <w:t>(3), N</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(4). Cho mỗi chất khí vào một ống nghiệm riêng biệt. Úp ngược các ống nghiệm vào các chậu nước giống nhau. </w:t>
      </w:r>
      <w:r w:rsidRPr="00490E75">
        <w:rPr>
          <w:rFonts w:ascii="Times New Roman" w:hAnsi="Times New Roman"/>
          <w:color w:val="000000" w:themeColor="text1"/>
          <w:sz w:val="24"/>
          <w:szCs w:val="24"/>
        </w:rPr>
        <w:t>Kết quả thí nghiệm thu được như hình vẽ:</w:t>
      </w:r>
    </w:p>
    <w:p w14:paraId="633FC686" w14:textId="77777777" w:rsidR="00BC2F5F" w:rsidRPr="00490E75" w:rsidRDefault="00BC2F5F" w:rsidP="00BC2F5F">
      <w:pPr>
        <w:spacing w:line="240" w:lineRule="auto"/>
        <w:jc w:val="center"/>
        <w:rPr>
          <w:rFonts w:ascii="Times New Roman" w:hAnsi="Times New Roman"/>
          <w:color w:val="000000" w:themeColor="text1"/>
          <w:sz w:val="24"/>
          <w:szCs w:val="24"/>
        </w:rPr>
      </w:pPr>
      <w:r w:rsidRPr="00490E75">
        <w:rPr>
          <w:rFonts w:ascii="Times New Roman" w:hAnsi="Times New Roman"/>
          <w:noProof/>
          <w:color w:val="000000" w:themeColor="text1"/>
          <w:sz w:val="24"/>
          <w:szCs w:val="24"/>
        </w:rPr>
        <w:drawing>
          <wp:inline distT="0" distB="0" distL="0" distR="0" wp14:anchorId="08106D81" wp14:editId="7945A023">
            <wp:extent cx="3498850" cy="106680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498850" cy="1066800"/>
                    </a:xfrm>
                    <a:prstGeom prst="rect">
                      <a:avLst/>
                    </a:prstGeom>
                    <a:noFill/>
                    <a:ln>
                      <a:noFill/>
                    </a:ln>
                  </pic:spPr>
                </pic:pic>
              </a:graphicData>
            </a:graphic>
          </wp:inline>
        </w:drawing>
      </w:r>
    </w:p>
    <w:p w14:paraId="20AFF074"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Thứ tự khí trong từng ống nghiệm A, B, C, D là</w:t>
      </w:r>
    </w:p>
    <w:p w14:paraId="18A84997" w14:textId="77777777" w:rsidR="00BC2F5F" w:rsidRPr="00490E75" w:rsidRDefault="00BC2F5F" w:rsidP="00BC2F5F">
      <w:pPr>
        <w:tabs>
          <w:tab w:val="left" w:pos="283"/>
          <w:tab w:val="left" w:pos="5528"/>
        </w:tabs>
        <w:rPr>
          <w:rFonts w:ascii="Times New Roman" w:hAnsi="Times New Roman"/>
          <w:color w:val="000000" w:themeColor="text1"/>
          <w:sz w:val="24"/>
          <w:szCs w:val="24"/>
        </w:rPr>
      </w:pPr>
      <w:r w:rsidRPr="00490E75">
        <w:rPr>
          <w:rStyle w:val="YoungMixChar"/>
          <w:b/>
          <w:color w:val="000000" w:themeColor="text1"/>
          <w:szCs w:val="24"/>
        </w:rPr>
        <w:tab/>
        <w:t xml:space="preserve">A. </w:t>
      </w:r>
      <w:r w:rsidRPr="00490E75">
        <w:rPr>
          <w:rFonts w:ascii="Times New Roman" w:hAnsi="Times New Roman"/>
          <w:bCs/>
          <w:iCs/>
          <w:color w:val="000000" w:themeColor="text1"/>
          <w:sz w:val="24"/>
          <w:szCs w:val="24"/>
        </w:rPr>
        <w:t>(4), (2), (1), (3).</w:t>
      </w:r>
      <w:r w:rsidRPr="00490E75">
        <w:rPr>
          <w:rStyle w:val="YoungMixChar"/>
          <w:b/>
          <w:color w:val="000000" w:themeColor="text1"/>
          <w:szCs w:val="24"/>
        </w:rPr>
        <w:tab/>
        <w:t xml:space="preserve">B. </w:t>
      </w:r>
      <w:r w:rsidRPr="00490E75">
        <w:rPr>
          <w:rFonts w:ascii="Times New Roman" w:hAnsi="Times New Roman"/>
          <w:bCs/>
          <w:iCs/>
          <w:color w:val="000000" w:themeColor="text1"/>
          <w:sz w:val="24"/>
          <w:szCs w:val="24"/>
        </w:rPr>
        <w:t>(4), (2), (3), (1).</w:t>
      </w:r>
    </w:p>
    <w:p w14:paraId="0B1BE938" w14:textId="77777777" w:rsidR="00BC2F5F" w:rsidRPr="00490E75" w:rsidRDefault="00BC2F5F" w:rsidP="00BC2F5F">
      <w:pPr>
        <w:tabs>
          <w:tab w:val="left" w:pos="283"/>
          <w:tab w:val="left" w:pos="5528"/>
        </w:tabs>
        <w:rPr>
          <w:rFonts w:ascii="Times New Roman" w:hAnsi="Times New Roman"/>
          <w:color w:val="000000" w:themeColor="text1"/>
          <w:sz w:val="24"/>
          <w:szCs w:val="24"/>
        </w:rPr>
      </w:pPr>
      <w:r w:rsidRPr="00490E75">
        <w:rPr>
          <w:rStyle w:val="YoungMixChar"/>
          <w:b/>
          <w:color w:val="000000" w:themeColor="text1"/>
          <w:szCs w:val="24"/>
        </w:rPr>
        <w:tab/>
        <w:t xml:space="preserve">C. </w:t>
      </w:r>
      <w:r w:rsidRPr="00490E75">
        <w:rPr>
          <w:rFonts w:ascii="Times New Roman" w:hAnsi="Times New Roman"/>
          <w:bCs/>
          <w:iCs/>
          <w:color w:val="000000" w:themeColor="text1"/>
          <w:sz w:val="24"/>
          <w:szCs w:val="24"/>
        </w:rPr>
        <w:t>(4), (1), (2), (3).</w:t>
      </w:r>
      <w:r w:rsidRPr="00490E75">
        <w:rPr>
          <w:rStyle w:val="YoungMixChar"/>
          <w:b/>
          <w:color w:val="000000" w:themeColor="text1"/>
          <w:szCs w:val="24"/>
        </w:rPr>
        <w:tab/>
        <w:t xml:space="preserve">D. </w:t>
      </w:r>
      <w:r w:rsidRPr="00490E75">
        <w:rPr>
          <w:rFonts w:ascii="Times New Roman" w:hAnsi="Times New Roman"/>
          <w:bCs/>
          <w:iCs/>
          <w:color w:val="000000" w:themeColor="text1"/>
          <w:sz w:val="24"/>
          <w:szCs w:val="24"/>
        </w:rPr>
        <w:t>(4), (3), (2), (1).</w:t>
      </w:r>
    </w:p>
    <w:p w14:paraId="48CEC822" w14:textId="77777777" w:rsidR="00BC2F5F" w:rsidRPr="00490E75" w:rsidRDefault="00BC2F5F" w:rsidP="00BC2F5F">
      <w:pPr>
        <w:tabs>
          <w:tab w:val="left" w:pos="284"/>
          <w:tab w:val="left" w:pos="2835"/>
          <w:tab w:val="left" w:pos="5387"/>
          <w:tab w:val="left" w:pos="7938"/>
        </w:tabs>
        <w:spacing w:line="240" w:lineRule="auto"/>
        <w:mirrorIndents/>
        <w:rPr>
          <w:rFonts w:ascii="Times New Roman" w:hAnsi="Times New Roman"/>
          <w:color w:val="000000" w:themeColor="text1"/>
          <w:sz w:val="24"/>
          <w:szCs w:val="24"/>
          <w:lang w:val="vi-VN" w:eastAsia="vi-VN"/>
        </w:rPr>
      </w:pPr>
      <w:r w:rsidRPr="00490E75">
        <w:rPr>
          <w:rFonts w:ascii="Times New Roman" w:hAnsi="Times New Roman"/>
          <w:b/>
          <w:color w:val="000000" w:themeColor="text1"/>
          <w:sz w:val="24"/>
          <w:szCs w:val="24"/>
        </w:rPr>
        <w:t xml:space="preserve">Câu 10. </w:t>
      </w:r>
      <w:r w:rsidRPr="00490E75">
        <w:rPr>
          <w:rFonts w:ascii="Times New Roman" w:hAnsi="Times New Roman"/>
          <w:color w:val="000000" w:themeColor="text1"/>
          <w:sz w:val="24"/>
          <w:szCs w:val="24"/>
          <w:lang w:val="vi-VN" w:eastAsia="vi-VN"/>
        </w:rPr>
        <w:t>Cho các phát biểu sau:</w:t>
      </w:r>
    </w:p>
    <w:p w14:paraId="3FE0A26F" w14:textId="77777777" w:rsidR="00BC2F5F" w:rsidRPr="00490E75" w:rsidRDefault="00BC2F5F" w:rsidP="00BC2F5F">
      <w:pPr>
        <w:spacing w:line="240" w:lineRule="auto"/>
        <w:jc w:val="both"/>
        <w:rPr>
          <w:rFonts w:ascii="Times New Roman" w:hAnsi="Times New Roman"/>
          <w:color w:val="000000" w:themeColor="text1"/>
          <w:sz w:val="24"/>
          <w:szCs w:val="24"/>
          <w:lang w:val="vi-VN"/>
        </w:rPr>
      </w:pPr>
      <w:r w:rsidRPr="00490E75">
        <w:rPr>
          <w:rFonts w:ascii="Times New Roman" w:hAnsi="Times New Roman"/>
          <w:color w:val="000000" w:themeColor="text1"/>
          <w:sz w:val="24"/>
          <w:szCs w:val="24"/>
          <w:lang w:val="vi-VN" w:eastAsia="vi-VN"/>
        </w:rPr>
        <w:t xml:space="preserve">(a) </w:t>
      </w:r>
      <w:r w:rsidRPr="00490E75">
        <w:rPr>
          <w:rFonts w:ascii="Times New Roman" w:hAnsi="Times New Roman"/>
          <w:color w:val="000000" w:themeColor="text1"/>
          <w:sz w:val="24"/>
          <w:szCs w:val="24"/>
          <w:lang w:val="vi-VN"/>
        </w:rPr>
        <w:t>Nitrogen lỏng được dùng để bảo quản máu và mẫu phẩm sinh học.</w:t>
      </w:r>
    </w:p>
    <w:p w14:paraId="27C44D40" w14:textId="77777777" w:rsidR="00BC2F5F" w:rsidRPr="00490E75" w:rsidRDefault="00BC2F5F" w:rsidP="00BC2F5F">
      <w:pPr>
        <w:tabs>
          <w:tab w:val="left" w:pos="284"/>
          <w:tab w:val="left" w:pos="2835"/>
          <w:tab w:val="left" w:pos="5387"/>
          <w:tab w:val="left" w:pos="7938"/>
        </w:tabs>
        <w:spacing w:line="240" w:lineRule="auto"/>
        <w:mirrorIndents/>
        <w:jc w:val="both"/>
        <w:rPr>
          <w:rFonts w:ascii="Times New Roman" w:hAnsi="Times New Roman"/>
          <w:color w:val="000000" w:themeColor="text1"/>
          <w:sz w:val="24"/>
          <w:szCs w:val="24"/>
          <w:lang w:val="vi-VN" w:eastAsia="vi-VN"/>
        </w:rPr>
      </w:pPr>
      <w:r w:rsidRPr="00490E75">
        <w:rPr>
          <w:rFonts w:ascii="Times New Roman" w:hAnsi="Times New Roman"/>
          <w:color w:val="000000" w:themeColor="text1"/>
          <w:sz w:val="24"/>
          <w:szCs w:val="24"/>
          <w:lang w:val="vi-VN" w:eastAsia="vi-VN"/>
        </w:rPr>
        <w:t>(b) Trong sản xuất rượu bia, khí nitrogen được bơm vào bể chứa để loại bỏ khí oxygen.</w:t>
      </w:r>
    </w:p>
    <w:p w14:paraId="30D44A52" w14:textId="77777777" w:rsidR="00BC2F5F" w:rsidRPr="00490E75" w:rsidRDefault="00BC2F5F" w:rsidP="00BC2F5F">
      <w:pPr>
        <w:tabs>
          <w:tab w:val="left" w:pos="284"/>
          <w:tab w:val="left" w:pos="2835"/>
          <w:tab w:val="left" w:pos="5387"/>
          <w:tab w:val="left" w:pos="7938"/>
        </w:tabs>
        <w:spacing w:line="240" w:lineRule="auto"/>
        <w:mirrorIndents/>
        <w:jc w:val="both"/>
        <w:rPr>
          <w:rFonts w:ascii="Times New Roman" w:hAnsi="Times New Roman"/>
          <w:color w:val="000000" w:themeColor="text1"/>
          <w:sz w:val="24"/>
          <w:szCs w:val="24"/>
          <w:shd w:val="clear" w:color="auto" w:fill="FFFFFF"/>
          <w:lang w:val="vi-VN" w:eastAsia="vi-VN"/>
        </w:rPr>
      </w:pPr>
      <w:r w:rsidRPr="00490E75">
        <w:rPr>
          <w:rFonts w:ascii="Times New Roman" w:hAnsi="Times New Roman"/>
          <w:color w:val="000000" w:themeColor="text1"/>
          <w:sz w:val="24"/>
          <w:szCs w:val="24"/>
          <w:shd w:val="clear" w:color="auto" w:fill="FFFFFF"/>
          <w:lang w:val="vi-VN" w:eastAsia="vi-VN"/>
        </w:rPr>
        <w:lastRenderedPageBreak/>
        <w:t>(c) Nitrogen được bơm vào vỏ bao bì để bảo vệ thực phẩm khi va chạm và bảo quản thực phẩm.</w:t>
      </w:r>
    </w:p>
    <w:p w14:paraId="5B33FCDC" w14:textId="77777777" w:rsidR="00BC2F5F" w:rsidRPr="00490E75" w:rsidRDefault="00BC2F5F" w:rsidP="00BC2F5F">
      <w:pPr>
        <w:tabs>
          <w:tab w:val="left" w:pos="284"/>
          <w:tab w:val="left" w:pos="2835"/>
          <w:tab w:val="left" w:pos="5387"/>
          <w:tab w:val="left" w:pos="7938"/>
        </w:tabs>
        <w:spacing w:line="240" w:lineRule="auto"/>
        <w:mirrorIndents/>
        <w:jc w:val="both"/>
        <w:rPr>
          <w:rFonts w:ascii="Times New Roman" w:hAnsi="Times New Roman"/>
          <w:color w:val="000000" w:themeColor="text1"/>
          <w:sz w:val="24"/>
          <w:szCs w:val="24"/>
          <w:lang w:val="vi-VN"/>
        </w:rPr>
      </w:pPr>
      <w:r w:rsidRPr="00490E75">
        <w:rPr>
          <w:rFonts w:ascii="Times New Roman" w:hAnsi="Times New Roman"/>
          <w:color w:val="000000" w:themeColor="text1"/>
          <w:sz w:val="24"/>
          <w:szCs w:val="24"/>
          <w:shd w:val="clear" w:color="auto" w:fill="FFFFFF"/>
          <w:lang w:val="vi-VN" w:eastAsia="vi-VN"/>
        </w:rPr>
        <w:t>(d)</w:t>
      </w:r>
      <w:r w:rsidRPr="00490E75">
        <w:rPr>
          <w:rFonts w:ascii="Times New Roman" w:hAnsi="Times New Roman"/>
          <w:color w:val="000000" w:themeColor="text1"/>
          <w:sz w:val="24"/>
          <w:szCs w:val="24"/>
          <w:lang w:val="vi-VN"/>
        </w:rPr>
        <w:t xml:space="preserve"> Nitrogen thể hiện tính oxi hóa mạnh ở điều kiện thường.</w:t>
      </w:r>
    </w:p>
    <w:p w14:paraId="7478724A" w14:textId="77777777" w:rsidR="00BC2F5F" w:rsidRPr="00490E75" w:rsidRDefault="00BC2F5F" w:rsidP="00BC2F5F">
      <w:pPr>
        <w:tabs>
          <w:tab w:val="left" w:pos="284"/>
          <w:tab w:val="left" w:pos="2835"/>
          <w:tab w:val="left" w:pos="5387"/>
          <w:tab w:val="left" w:pos="7938"/>
        </w:tabs>
        <w:spacing w:line="240" w:lineRule="auto"/>
        <w:mirrorIndents/>
        <w:jc w:val="both"/>
        <w:rPr>
          <w:rFonts w:ascii="Times New Roman" w:hAnsi="Times New Roman"/>
          <w:color w:val="000000" w:themeColor="text1"/>
          <w:sz w:val="24"/>
          <w:szCs w:val="24"/>
          <w:lang w:val="vi-VN"/>
        </w:rPr>
      </w:pPr>
      <w:r w:rsidRPr="00490E75">
        <w:rPr>
          <w:rFonts w:ascii="Times New Roman" w:hAnsi="Times New Roman"/>
          <w:color w:val="000000" w:themeColor="text1"/>
          <w:sz w:val="24"/>
          <w:szCs w:val="24"/>
          <w:lang w:val="vi-VN"/>
        </w:rPr>
        <w:t>(e) Trong chữa cháy, nitrogen dùng để dập tắt các đám cháy do hóa chất, chập điện.</w:t>
      </w:r>
    </w:p>
    <w:p w14:paraId="4BC57013" w14:textId="77777777" w:rsidR="00BC2F5F" w:rsidRPr="00490E75" w:rsidRDefault="00BC2F5F" w:rsidP="00BC2F5F">
      <w:pPr>
        <w:tabs>
          <w:tab w:val="left" w:pos="284"/>
          <w:tab w:val="left" w:pos="2835"/>
          <w:tab w:val="left" w:pos="5387"/>
          <w:tab w:val="left" w:pos="7938"/>
        </w:tabs>
        <w:spacing w:line="240" w:lineRule="auto"/>
        <w:mirrorIndents/>
        <w:jc w:val="both"/>
        <w:rPr>
          <w:rFonts w:ascii="Times New Roman" w:hAnsi="Times New Roman"/>
          <w:color w:val="000000" w:themeColor="text1"/>
          <w:sz w:val="24"/>
          <w:szCs w:val="24"/>
          <w:lang w:val="vi-VN" w:eastAsia="vi-VN"/>
        </w:rPr>
      </w:pPr>
      <w:r w:rsidRPr="00490E75">
        <w:rPr>
          <w:rFonts w:ascii="Times New Roman" w:hAnsi="Times New Roman"/>
          <w:color w:val="000000" w:themeColor="text1"/>
          <w:sz w:val="24"/>
          <w:szCs w:val="24"/>
          <w:lang w:val="vi-VN" w:eastAsia="vi-VN"/>
        </w:rPr>
        <w:t>Số phát biểu đúng là</w:t>
      </w:r>
    </w:p>
    <w:p w14:paraId="70697805" w14:textId="77777777" w:rsidR="00BC2F5F" w:rsidRPr="00490E75" w:rsidRDefault="00BC2F5F" w:rsidP="00BC2F5F">
      <w:pPr>
        <w:tabs>
          <w:tab w:val="left" w:pos="283"/>
          <w:tab w:val="left" w:pos="2906"/>
          <w:tab w:val="left" w:pos="5528"/>
          <w:tab w:val="left" w:pos="8150"/>
        </w:tabs>
        <w:rPr>
          <w:rFonts w:ascii="Times New Roman" w:hAnsi="Times New Roman"/>
          <w:color w:val="000000" w:themeColor="text1"/>
          <w:sz w:val="24"/>
          <w:szCs w:val="24"/>
        </w:rPr>
      </w:pPr>
      <w:r w:rsidRPr="00490E75">
        <w:rPr>
          <w:rStyle w:val="YoungMixChar"/>
          <w:b/>
          <w:color w:val="000000" w:themeColor="text1"/>
          <w:szCs w:val="24"/>
        </w:rPr>
        <w:tab/>
        <w:t xml:space="preserve">A. </w:t>
      </w:r>
      <w:r w:rsidRPr="00490E75">
        <w:rPr>
          <w:rFonts w:ascii="Times New Roman" w:hAnsi="Times New Roman"/>
          <w:color w:val="000000" w:themeColor="text1"/>
          <w:sz w:val="24"/>
          <w:szCs w:val="24"/>
          <w:lang w:val="vi-VN"/>
        </w:rPr>
        <w:t>3.</w:t>
      </w:r>
      <w:r w:rsidRPr="00490E75">
        <w:rPr>
          <w:rStyle w:val="YoungMixChar"/>
          <w:b/>
          <w:color w:val="000000" w:themeColor="text1"/>
          <w:szCs w:val="24"/>
        </w:rPr>
        <w:tab/>
        <w:t xml:space="preserve">B. </w:t>
      </w:r>
      <w:r w:rsidRPr="00490E75">
        <w:rPr>
          <w:rFonts w:ascii="Times New Roman" w:hAnsi="Times New Roman"/>
          <w:color w:val="000000" w:themeColor="text1"/>
          <w:sz w:val="24"/>
          <w:szCs w:val="24"/>
          <w:lang w:val="vi-VN"/>
        </w:rPr>
        <w:t>4.</w:t>
      </w:r>
      <w:r w:rsidRPr="00490E75">
        <w:rPr>
          <w:rStyle w:val="YoungMixChar"/>
          <w:b/>
          <w:color w:val="000000" w:themeColor="text1"/>
          <w:szCs w:val="24"/>
        </w:rPr>
        <w:tab/>
        <w:t xml:space="preserve">C. </w:t>
      </w:r>
      <w:r w:rsidRPr="00490E75">
        <w:rPr>
          <w:rFonts w:ascii="Times New Roman" w:hAnsi="Times New Roman"/>
          <w:color w:val="000000" w:themeColor="text1"/>
          <w:sz w:val="24"/>
          <w:szCs w:val="24"/>
          <w:lang w:val="vi-VN"/>
        </w:rPr>
        <w:t>1.</w:t>
      </w:r>
      <w:r w:rsidRPr="00490E75">
        <w:rPr>
          <w:rStyle w:val="YoungMixChar"/>
          <w:b/>
          <w:color w:val="000000" w:themeColor="text1"/>
          <w:szCs w:val="24"/>
        </w:rPr>
        <w:tab/>
        <w:t xml:space="preserve">D. </w:t>
      </w:r>
      <w:r w:rsidRPr="00490E75">
        <w:rPr>
          <w:rFonts w:ascii="Times New Roman" w:hAnsi="Times New Roman"/>
          <w:color w:val="000000" w:themeColor="text1"/>
          <w:sz w:val="24"/>
          <w:szCs w:val="24"/>
          <w:lang w:val="vi-VN"/>
        </w:rPr>
        <w:t>2.</w:t>
      </w:r>
    </w:p>
    <w:p w14:paraId="192E3FF8" w14:textId="77777777" w:rsidR="00BC2F5F" w:rsidRPr="00490E75" w:rsidRDefault="00BC2F5F" w:rsidP="00BC2F5F">
      <w:pPr>
        <w:tabs>
          <w:tab w:val="left" w:pos="454"/>
        </w:tabs>
        <w:spacing w:line="240" w:lineRule="auto"/>
        <w:mirrorIndents/>
        <w:jc w:val="both"/>
        <w:rPr>
          <w:rFonts w:ascii="Times New Roman" w:eastAsiaTheme="minorHAnsi" w:hAnsi="Times New Roman"/>
          <w:b/>
          <w:color w:val="000000" w:themeColor="text1"/>
          <w:spacing w:val="-4"/>
          <w:kern w:val="2"/>
          <w:sz w:val="24"/>
          <w:szCs w:val="24"/>
          <w:lang w:val="sv-SE"/>
          <w14:ligatures w14:val="standardContextual"/>
        </w:rPr>
      </w:pPr>
      <w:r w:rsidRPr="00490E75">
        <w:rPr>
          <w:rFonts w:ascii="Times New Roman" w:hAnsi="Times New Roman"/>
          <w:b/>
          <w:color w:val="000000" w:themeColor="text1"/>
          <w:sz w:val="24"/>
          <w:szCs w:val="24"/>
        </w:rPr>
        <w:t xml:space="preserve">Câu 11. </w:t>
      </w:r>
      <w:r w:rsidRPr="00490E75">
        <w:rPr>
          <w:rFonts w:ascii="Times New Roman" w:eastAsia="Malgun Gothic" w:hAnsi="Times New Roman"/>
          <w:color w:val="000000" w:themeColor="text1"/>
          <w:spacing w:val="-4"/>
          <w:sz w:val="24"/>
          <w:szCs w:val="24"/>
          <w:shd w:val="clear" w:color="auto" w:fill="FFFFFF"/>
          <w:lang w:val="de-DE" w:eastAsia="ko-KR"/>
        </w:rPr>
        <w:t>X là một chất khí không màu, độc, được sinh ra</w:t>
      </w:r>
      <w:r w:rsidRPr="00490E75">
        <w:rPr>
          <w:rFonts w:ascii="Times New Roman" w:eastAsia="Malgun Gothic" w:hAnsi="Times New Roman"/>
          <w:color w:val="000000" w:themeColor="text1"/>
          <w:spacing w:val="-4"/>
          <w:sz w:val="24"/>
          <w:szCs w:val="24"/>
          <w:shd w:val="clear" w:color="auto" w:fill="FFFFFF"/>
          <w:lang w:val="vi-VN" w:eastAsia="ko-KR"/>
        </w:rPr>
        <w:t xml:space="preserve"> trong 1 số nguồn nước suối, trong hầm kín, có trong khí núi lửa hay từ những chất protein bị thối rữa.</w:t>
      </w:r>
      <w:r w:rsidRPr="00490E75">
        <w:rPr>
          <w:rFonts w:ascii="Times New Roman" w:eastAsia="Malgun Gothic" w:hAnsi="Times New Roman"/>
          <w:color w:val="000000" w:themeColor="text1"/>
          <w:spacing w:val="-4"/>
          <w:sz w:val="24"/>
          <w:szCs w:val="24"/>
          <w:shd w:val="clear" w:color="auto" w:fill="FFFFFF"/>
          <w:lang w:val="de-DE" w:eastAsia="ko-KR"/>
        </w:rPr>
        <w:t xml:space="preserve"> Theo tài liệu của Cơ quan Quản lí an toàn và sức khoẻ nghề nghiệp Hoa Kì, nồng độ X trên 800 ppm gây mất ý thức và làm tử vong ngay lập tức.</w:t>
      </w:r>
      <w:r w:rsidRPr="00490E75">
        <w:rPr>
          <w:rFonts w:ascii="Times New Roman" w:eastAsia="Malgun Gothic" w:hAnsi="Times New Roman"/>
          <w:color w:val="000000" w:themeColor="text1"/>
          <w:spacing w:val="-4"/>
          <w:sz w:val="24"/>
          <w:szCs w:val="24"/>
          <w:lang w:val="vi-VN" w:eastAsia="ko-KR"/>
        </w:rPr>
        <w:t xml:space="preserve"> </w:t>
      </w:r>
      <w:r w:rsidRPr="00490E75">
        <w:rPr>
          <w:rFonts w:ascii="Times New Roman" w:hAnsi="Times New Roman"/>
          <w:bCs/>
          <w:color w:val="000000" w:themeColor="text1"/>
          <w:spacing w:val="-4"/>
          <w:kern w:val="2"/>
          <w:sz w:val="24"/>
          <w:szCs w:val="24"/>
          <w:lang w:val="vi-VN"/>
          <w14:ligatures w14:val="standardContextual"/>
        </w:rPr>
        <w:t>Chất X là</w:t>
      </w:r>
    </w:p>
    <w:p w14:paraId="1E58D327" w14:textId="77777777" w:rsidR="00BC2F5F" w:rsidRPr="00490E75" w:rsidRDefault="00BC2F5F" w:rsidP="00BC2F5F">
      <w:pPr>
        <w:tabs>
          <w:tab w:val="left" w:pos="283"/>
          <w:tab w:val="left" w:pos="2906"/>
          <w:tab w:val="left" w:pos="5528"/>
          <w:tab w:val="left" w:pos="8150"/>
        </w:tabs>
        <w:rPr>
          <w:rFonts w:ascii="Times New Roman" w:hAnsi="Times New Roman"/>
          <w:color w:val="000000" w:themeColor="text1"/>
          <w:sz w:val="24"/>
          <w:szCs w:val="24"/>
        </w:rPr>
      </w:pPr>
      <w:r w:rsidRPr="00490E75">
        <w:rPr>
          <w:rStyle w:val="YoungMixChar"/>
          <w:b/>
          <w:color w:val="000000" w:themeColor="text1"/>
          <w:szCs w:val="24"/>
        </w:rPr>
        <w:tab/>
        <w:t xml:space="preserve">A. </w:t>
      </w:r>
      <w:r w:rsidRPr="00490E75">
        <w:rPr>
          <w:rFonts w:ascii="Times New Roman" w:hAnsi="Times New Roman"/>
          <w:bCs/>
          <w:color w:val="000000" w:themeColor="text1"/>
          <w:kern w:val="2"/>
          <w:sz w:val="24"/>
          <w:szCs w:val="24"/>
          <w:lang w:val="vi-VN"/>
          <w14:ligatures w14:val="standardContextual"/>
        </w:rPr>
        <w:t>NH</w:t>
      </w:r>
      <w:r w:rsidRPr="00490E75">
        <w:rPr>
          <w:rFonts w:ascii="Times New Roman" w:hAnsi="Times New Roman"/>
          <w:bCs/>
          <w:color w:val="000000" w:themeColor="text1"/>
          <w:kern w:val="2"/>
          <w:sz w:val="24"/>
          <w:szCs w:val="24"/>
          <w:vertAlign w:val="subscript"/>
          <w:lang w:val="vi-VN"/>
          <w14:ligatures w14:val="standardContextual"/>
        </w:rPr>
        <w:t>3</w:t>
      </w:r>
      <w:r w:rsidRPr="00490E75">
        <w:rPr>
          <w:rFonts w:ascii="Times New Roman" w:hAnsi="Times New Roman"/>
          <w:bCs/>
          <w:color w:val="000000" w:themeColor="text1"/>
          <w:kern w:val="2"/>
          <w:sz w:val="24"/>
          <w:szCs w:val="24"/>
          <w:lang w:val="vi-VN"/>
          <w14:ligatures w14:val="standardContextual"/>
        </w:rPr>
        <w:t>.</w:t>
      </w:r>
      <w:bookmarkStart w:id="3" w:name="c7d"/>
      <w:r w:rsidRPr="00490E75">
        <w:rPr>
          <w:rStyle w:val="YoungMixChar"/>
          <w:b/>
          <w:color w:val="000000" w:themeColor="text1"/>
          <w:szCs w:val="24"/>
        </w:rPr>
        <w:tab/>
        <w:t xml:space="preserve">B. </w:t>
      </w:r>
      <w:bookmarkStart w:id="4" w:name="c7a"/>
      <w:r w:rsidRPr="00490E75">
        <w:rPr>
          <w:rFonts w:ascii="Times New Roman" w:hAnsi="Times New Roman"/>
          <w:bCs/>
          <w:color w:val="000000" w:themeColor="text1"/>
          <w:kern w:val="2"/>
          <w:sz w:val="24"/>
          <w:szCs w:val="24"/>
          <w:lang w:val="vi-VN"/>
          <w14:ligatures w14:val="standardContextual"/>
        </w:rPr>
        <w:t>H</w:t>
      </w:r>
      <w:r w:rsidRPr="00490E75">
        <w:rPr>
          <w:rFonts w:ascii="Times New Roman" w:hAnsi="Times New Roman"/>
          <w:bCs/>
          <w:color w:val="000000" w:themeColor="text1"/>
          <w:kern w:val="2"/>
          <w:sz w:val="24"/>
          <w:szCs w:val="24"/>
          <w:vertAlign w:val="subscript"/>
          <w:lang w:val="vi-VN"/>
          <w14:ligatures w14:val="standardContextual"/>
        </w:rPr>
        <w:t>2</w:t>
      </w:r>
      <w:r w:rsidRPr="00490E75">
        <w:rPr>
          <w:rFonts w:ascii="Times New Roman" w:hAnsi="Times New Roman"/>
          <w:bCs/>
          <w:color w:val="000000" w:themeColor="text1"/>
          <w:kern w:val="2"/>
          <w:sz w:val="24"/>
          <w:szCs w:val="24"/>
          <w:lang w:val="vi-VN"/>
          <w14:ligatures w14:val="standardContextual"/>
        </w:rPr>
        <w:t>S</w:t>
      </w:r>
      <w:bookmarkEnd w:id="4"/>
      <w:r w:rsidRPr="00490E75">
        <w:rPr>
          <w:rFonts w:ascii="Times New Roman" w:hAnsi="Times New Roman"/>
          <w:bCs/>
          <w:color w:val="000000" w:themeColor="text1"/>
          <w:kern w:val="2"/>
          <w:sz w:val="24"/>
          <w:szCs w:val="24"/>
          <w:lang w:val="vi-VN"/>
          <w14:ligatures w14:val="standardContextual"/>
        </w:rPr>
        <w:t>.</w:t>
      </w:r>
      <w:bookmarkStart w:id="5" w:name="c7b"/>
      <w:r w:rsidRPr="00490E75">
        <w:rPr>
          <w:rStyle w:val="YoungMixChar"/>
          <w:b/>
          <w:color w:val="000000" w:themeColor="text1"/>
          <w:szCs w:val="24"/>
        </w:rPr>
        <w:tab/>
        <w:t xml:space="preserve">C. </w:t>
      </w:r>
      <w:r w:rsidRPr="00490E75">
        <w:rPr>
          <w:rFonts w:ascii="Times New Roman" w:hAnsi="Times New Roman"/>
          <w:bCs/>
          <w:color w:val="000000" w:themeColor="text1"/>
          <w:kern w:val="2"/>
          <w:sz w:val="24"/>
          <w:szCs w:val="24"/>
          <w:lang w:val="vi-VN"/>
          <w14:ligatures w14:val="standardContextual"/>
        </w:rPr>
        <w:t>CH</w:t>
      </w:r>
      <w:r w:rsidRPr="00490E75">
        <w:rPr>
          <w:rFonts w:ascii="Times New Roman" w:hAnsi="Times New Roman"/>
          <w:bCs/>
          <w:color w:val="000000" w:themeColor="text1"/>
          <w:kern w:val="2"/>
          <w:sz w:val="24"/>
          <w:szCs w:val="24"/>
          <w:vertAlign w:val="subscript"/>
          <w:lang w:val="vi-VN"/>
          <w14:ligatures w14:val="standardContextual"/>
        </w:rPr>
        <w:t>4</w:t>
      </w:r>
      <w:bookmarkEnd w:id="3"/>
      <w:r w:rsidRPr="00490E75">
        <w:rPr>
          <w:rFonts w:ascii="Times New Roman" w:hAnsi="Times New Roman"/>
          <w:bCs/>
          <w:color w:val="000000" w:themeColor="text1"/>
          <w:kern w:val="2"/>
          <w:sz w:val="24"/>
          <w:szCs w:val="24"/>
          <w:lang w:val="vi-VN"/>
          <w14:ligatures w14:val="standardContextual"/>
        </w:rPr>
        <w:t>.</w:t>
      </w:r>
      <w:r w:rsidRPr="00490E75">
        <w:rPr>
          <w:rStyle w:val="YoungMixChar"/>
          <w:b/>
          <w:color w:val="000000" w:themeColor="text1"/>
          <w:szCs w:val="24"/>
        </w:rPr>
        <w:tab/>
        <w:t xml:space="preserve">D. </w:t>
      </w:r>
      <w:r w:rsidRPr="00490E75">
        <w:rPr>
          <w:rFonts w:ascii="Times New Roman" w:hAnsi="Times New Roman"/>
          <w:bCs/>
          <w:color w:val="000000" w:themeColor="text1"/>
          <w:kern w:val="2"/>
          <w:sz w:val="24"/>
          <w:szCs w:val="24"/>
          <w:lang w:val="vi-VN"/>
          <w14:ligatures w14:val="standardContextual"/>
        </w:rPr>
        <w:t>CO</w:t>
      </w:r>
      <w:r w:rsidRPr="00490E75">
        <w:rPr>
          <w:rFonts w:ascii="Times New Roman" w:hAnsi="Times New Roman"/>
          <w:bCs/>
          <w:color w:val="000000" w:themeColor="text1"/>
          <w:kern w:val="2"/>
          <w:sz w:val="24"/>
          <w:szCs w:val="24"/>
          <w:vertAlign w:val="subscript"/>
          <w:lang w:val="vi-VN"/>
          <w14:ligatures w14:val="standardContextual"/>
        </w:rPr>
        <w:t>2</w:t>
      </w:r>
      <w:bookmarkEnd w:id="5"/>
      <w:r w:rsidRPr="00490E75">
        <w:rPr>
          <w:rFonts w:ascii="Times New Roman" w:hAnsi="Times New Roman"/>
          <w:bCs/>
          <w:color w:val="000000" w:themeColor="text1"/>
          <w:kern w:val="2"/>
          <w:sz w:val="24"/>
          <w:szCs w:val="24"/>
          <w:lang w:val="vi-VN"/>
          <w14:ligatures w14:val="standardContextual"/>
        </w:rPr>
        <w:t>.</w:t>
      </w:r>
    </w:p>
    <w:p w14:paraId="50A952A3" w14:textId="77777777" w:rsidR="00BC2F5F" w:rsidRPr="00490E75" w:rsidRDefault="00BC2F5F" w:rsidP="00BC2F5F">
      <w:pPr>
        <w:tabs>
          <w:tab w:val="left" w:pos="992"/>
        </w:tabs>
        <w:spacing w:line="240" w:lineRule="auto"/>
        <w:contextualSpacing/>
        <w:jc w:val="both"/>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12. </w:t>
      </w:r>
      <w:r w:rsidRPr="00490E75">
        <w:rPr>
          <w:rFonts w:ascii="Times New Roman" w:hAnsi="Times New Roman"/>
          <w:color w:val="000000" w:themeColor="text1"/>
          <w:sz w:val="24"/>
          <w:szCs w:val="24"/>
        </w:rPr>
        <w:t xml:space="preserve">Nhúng que platinum sạch vào dung dịch chất </w:t>
      </w:r>
      <w:r w:rsidRPr="00490E75">
        <w:rPr>
          <w:rFonts w:ascii="Times New Roman" w:hAnsi="Times New Roman"/>
          <w:b/>
          <w:color w:val="000000" w:themeColor="text1"/>
          <w:sz w:val="24"/>
          <w:szCs w:val="24"/>
        </w:rPr>
        <w:t>X</w:t>
      </w:r>
      <w:r w:rsidRPr="00490E75">
        <w:rPr>
          <w:rFonts w:ascii="Times New Roman" w:hAnsi="Times New Roman"/>
          <w:color w:val="000000" w:themeColor="text1"/>
          <w:sz w:val="24"/>
          <w:szCs w:val="24"/>
        </w:rPr>
        <w:t xml:space="preserve">, sau đó đưa lên ngọn lửa đèn khí, đèn khí cháy với ngọn lửa màu vàng. Mặt khác, thêm vài giọt dung dịch chất </w:t>
      </w:r>
      <w:r w:rsidRPr="00490E75">
        <w:rPr>
          <w:rFonts w:ascii="Times New Roman" w:hAnsi="Times New Roman"/>
          <w:b/>
          <w:color w:val="000000" w:themeColor="text1"/>
          <w:sz w:val="24"/>
          <w:szCs w:val="24"/>
        </w:rPr>
        <w:t>X</w:t>
      </w:r>
      <w:r w:rsidRPr="00490E75">
        <w:rPr>
          <w:rFonts w:ascii="Times New Roman" w:hAnsi="Times New Roman"/>
          <w:color w:val="000000" w:themeColor="text1"/>
          <w:sz w:val="24"/>
          <w:szCs w:val="24"/>
        </w:rPr>
        <w:t xml:space="preserve"> vào dung dịch silver nitrate thấy xuất hiện kết tủa vàng. </w:t>
      </w:r>
      <w:r w:rsidRPr="00490E75">
        <w:rPr>
          <w:rFonts w:ascii="Times New Roman" w:hAnsi="Times New Roman"/>
          <w:b/>
          <w:color w:val="000000" w:themeColor="text1"/>
          <w:sz w:val="24"/>
          <w:szCs w:val="24"/>
        </w:rPr>
        <w:t>X</w:t>
      </w:r>
      <w:r w:rsidRPr="00490E75">
        <w:rPr>
          <w:rFonts w:ascii="Times New Roman" w:hAnsi="Times New Roman"/>
          <w:color w:val="000000" w:themeColor="text1"/>
          <w:sz w:val="24"/>
          <w:szCs w:val="24"/>
        </w:rPr>
        <w:t xml:space="preserve"> có thể là chất nào sau đây?</w:t>
      </w:r>
    </w:p>
    <w:p w14:paraId="0AD41E65"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(1) Potassium iodide.</w:t>
      </w:r>
    </w:p>
    <w:p w14:paraId="069EC0BE"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(2) Sodium iodide.</w:t>
      </w:r>
    </w:p>
    <w:p w14:paraId="1354E768"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(3) Sodium phosphate.</w:t>
      </w:r>
    </w:p>
    <w:p w14:paraId="3B3E44F7"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(4) Potassium phosphate.</w:t>
      </w:r>
    </w:p>
    <w:p w14:paraId="5EE89CCF" w14:textId="77777777" w:rsidR="00BC2F5F" w:rsidRPr="00490E75" w:rsidRDefault="00BC2F5F" w:rsidP="00BC2F5F">
      <w:pPr>
        <w:tabs>
          <w:tab w:val="left" w:pos="283"/>
          <w:tab w:val="left" w:pos="2906"/>
          <w:tab w:val="left" w:pos="5528"/>
          <w:tab w:val="left" w:pos="8150"/>
        </w:tabs>
        <w:rPr>
          <w:rFonts w:ascii="Times New Roman" w:hAnsi="Times New Roman"/>
          <w:color w:val="000000" w:themeColor="text1"/>
          <w:sz w:val="24"/>
          <w:szCs w:val="24"/>
        </w:rPr>
      </w:pPr>
      <w:r w:rsidRPr="00490E75">
        <w:rPr>
          <w:rStyle w:val="YoungMixChar"/>
          <w:b/>
          <w:color w:val="000000" w:themeColor="text1"/>
          <w:szCs w:val="24"/>
        </w:rPr>
        <w:tab/>
        <w:t xml:space="preserve">A. </w:t>
      </w:r>
      <w:r w:rsidRPr="00490E75">
        <w:rPr>
          <w:rFonts w:ascii="Times New Roman" w:hAnsi="Times New Roman"/>
          <w:color w:val="000000" w:themeColor="text1"/>
          <w:sz w:val="24"/>
          <w:szCs w:val="24"/>
        </w:rPr>
        <w:t>(1) hoặc (4).</w:t>
      </w:r>
      <w:r w:rsidRPr="00490E75">
        <w:rPr>
          <w:rStyle w:val="YoungMixChar"/>
          <w:b/>
          <w:color w:val="000000" w:themeColor="text1"/>
          <w:szCs w:val="24"/>
        </w:rPr>
        <w:tab/>
        <w:t xml:space="preserve">B. </w:t>
      </w:r>
      <w:r w:rsidRPr="00490E75">
        <w:rPr>
          <w:rFonts w:ascii="Times New Roman" w:hAnsi="Times New Roman"/>
          <w:color w:val="000000" w:themeColor="text1"/>
          <w:sz w:val="24"/>
          <w:szCs w:val="24"/>
        </w:rPr>
        <w:t>(3) hoặc (4).</w:t>
      </w:r>
      <w:r w:rsidRPr="00490E75">
        <w:rPr>
          <w:rStyle w:val="YoungMixChar"/>
          <w:b/>
          <w:color w:val="000000" w:themeColor="text1"/>
          <w:szCs w:val="24"/>
        </w:rPr>
        <w:tab/>
        <w:t xml:space="preserve">C. </w:t>
      </w:r>
      <w:r w:rsidRPr="00490E75">
        <w:rPr>
          <w:rFonts w:ascii="Times New Roman" w:hAnsi="Times New Roman"/>
          <w:color w:val="000000" w:themeColor="text1"/>
          <w:sz w:val="24"/>
          <w:szCs w:val="24"/>
        </w:rPr>
        <w:t>(2) hoặc (3).</w:t>
      </w:r>
      <w:r w:rsidRPr="00490E75">
        <w:rPr>
          <w:rStyle w:val="YoungMixChar"/>
          <w:b/>
          <w:color w:val="000000" w:themeColor="text1"/>
          <w:szCs w:val="24"/>
        </w:rPr>
        <w:tab/>
        <w:t xml:space="preserve">D. </w:t>
      </w:r>
      <w:r w:rsidRPr="00490E75">
        <w:rPr>
          <w:rFonts w:ascii="Times New Roman" w:hAnsi="Times New Roman"/>
          <w:color w:val="000000" w:themeColor="text1"/>
          <w:sz w:val="24"/>
          <w:szCs w:val="24"/>
        </w:rPr>
        <w:t>(2).</w:t>
      </w:r>
    </w:p>
    <w:p w14:paraId="1CD48C51" w14:textId="77777777" w:rsidR="00BC2F5F" w:rsidRPr="00490E75" w:rsidRDefault="00BC2F5F" w:rsidP="00BC2F5F">
      <w:pPr>
        <w:tabs>
          <w:tab w:val="left" w:pos="992"/>
        </w:tabs>
        <w:spacing w:line="240" w:lineRule="auto"/>
        <w:jc w:val="both"/>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13. </w:t>
      </w:r>
      <w:r w:rsidRPr="00490E75">
        <w:rPr>
          <w:rFonts w:ascii="Times New Roman" w:hAnsi="Times New Roman"/>
          <w:color w:val="000000" w:themeColor="text1"/>
          <w:sz w:val="24"/>
          <w:szCs w:val="24"/>
        </w:rPr>
        <w:t>Sulfuric acid là một trong những hoá chất quan trọng nhất được sử dụng trong công nghiệp; được sản xuất hàng trăm triệu tấn mỗi năm, chiếm nhiều nhất trong ngành công nghiệp hoá chất. Phương pháp sản xuất sulfuric acid phổ biến nhất là phương pháp tiếp xúc, theo đó acid có thể được điều chế qua các giai đoạn sau:</w:t>
      </w:r>
    </w:p>
    <w:p w14:paraId="2117AE1C" w14:textId="77777777" w:rsidR="00BC2F5F" w:rsidRPr="00490E75" w:rsidRDefault="00BC2F5F" w:rsidP="00BC2F5F">
      <w:pPr>
        <w:spacing w:line="240" w:lineRule="auto"/>
        <w:ind w:left="284"/>
        <w:jc w:val="both"/>
        <w:rPr>
          <w:rFonts w:ascii="Times New Roman" w:hAnsi="Times New Roman"/>
          <w:i/>
          <w:iCs/>
          <w:color w:val="000000" w:themeColor="text1"/>
          <w:sz w:val="24"/>
          <w:szCs w:val="24"/>
        </w:rPr>
      </w:pPr>
      <w:r w:rsidRPr="00490E75">
        <w:rPr>
          <w:rFonts w:ascii="Times New Roman" w:hAnsi="Times New Roman"/>
          <w:color w:val="000000" w:themeColor="text1"/>
          <w:sz w:val="24"/>
          <w:szCs w:val="24"/>
        </w:rPr>
        <w:t>(1) FeS</w:t>
      </w:r>
      <w:r w:rsidRPr="00490E75">
        <w:rPr>
          <w:rFonts w:ascii="Times New Roman" w:hAnsi="Times New Roman"/>
          <w:color w:val="000000" w:themeColor="text1"/>
          <w:sz w:val="24"/>
          <w:szCs w:val="24"/>
          <w:vertAlign w:val="subscript"/>
        </w:rPr>
        <w:t>2</w:t>
      </w:r>
      <w:r w:rsidRPr="00490E75">
        <w:rPr>
          <w:rFonts w:ascii="Times New Roman" w:hAnsi="Times New Roman"/>
          <w:i/>
          <w:iCs/>
          <w:color w:val="000000" w:themeColor="text1"/>
          <w:sz w:val="24"/>
          <w:szCs w:val="24"/>
        </w:rPr>
        <w:t>(s)</w:t>
      </w:r>
      <w:r w:rsidRPr="00490E75">
        <w:rPr>
          <w:rFonts w:ascii="Times New Roman" w:hAnsi="Times New Roman"/>
          <w:color w:val="000000" w:themeColor="text1"/>
          <w:sz w:val="24"/>
          <w:szCs w:val="24"/>
        </w:rPr>
        <w:t xml:space="preserve"> + O</w:t>
      </w:r>
      <w:r w:rsidRPr="00490E75">
        <w:rPr>
          <w:rFonts w:ascii="Times New Roman" w:hAnsi="Times New Roman"/>
          <w:color w:val="000000" w:themeColor="text1"/>
          <w:sz w:val="24"/>
          <w:szCs w:val="24"/>
          <w:vertAlign w:val="subscript"/>
        </w:rPr>
        <w:t>2</w:t>
      </w:r>
      <w:r w:rsidRPr="00490E75">
        <w:rPr>
          <w:rFonts w:ascii="Times New Roman" w:hAnsi="Times New Roman"/>
          <w:i/>
          <w:iCs/>
          <w:color w:val="000000" w:themeColor="text1"/>
          <w:sz w:val="24"/>
          <w:szCs w:val="24"/>
        </w:rPr>
        <w:t>(g)</w:t>
      </w:r>
      <w:r w:rsidRPr="00490E75">
        <w:rPr>
          <w:rFonts w:ascii="Times New Roman" w:hAnsi="Times New Roman"/>
          <w:color w:val="000000" w:themeColor="text1"/>
          <w:sz w:val="24"/>
          <w:szCs w:val="24"/>
        </w:rPr>
        <w:t xml:space="preserve"> </w:t>
      </w:r>
      <w:r w:rsidRPr="00490E75">
        <w:rPr>
          <w:rFonts w:ascii="Times New Roman" w:hAnsi="Times New Roman"/>
          <w:color w:val="000000" w:themeColor="text1"/>
          <w:position w:val="-6"/>
          <w:sz w:val="24"/>
          <w:szCs w:val="24"/>
        </w:rPr>
        <w:object w:dxaOrig="620" w:dyaOrig="320" w14:anchorId="602C16BA">
          <v:shape id="_x0000_i1147" type="#_x0000_t75" style="width:30.75pt;height:15.75pt" o:ole="">
            <v:imagedata r:id="rId254" o:title=""/>
          </v:shape>
          <o:OLEObject Type="Embed" ProgID="Equation.DSMT4" ShapeID="_x0000_i1147" DrawAspect="Content" ObjectID="_1832952417" r:id="rId255"/>
        </w:object>
      </w:r>
      <w:r w:rsidRPr="00490E75">
        <w:rPr>
          <w:rFonts w:ascii="Times New Roman" w:hAnsi="Times New Roman"/>
          <w:color w:val="000000" w:themeColor="text1"/>
          <w:sz w:val="24"/>
          <w:szCs w:val="24"/>
        </w:rPr>
        <w:t xml:space="preserve"> Fe</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w:t>
      </w:r>
      <w:r w:rsidRPr="00490E75">
        <w:rPr>
          <w:rFonts w:ascii="Times New Roman" w:hAnsi="Times New Roman"/>
          <w:color w:val="000000" w:themeColor="text1"/>
          <w:sz w:val="24"/>
          <w:szCs w:val="24"/>
          <w:vertAlign w:val="subscript"/>
        </w:rPr>
        <w:t>3</w:t>
      </w:r>
      <w:r w:rsidRPr="00490E75">
        <w:rPr>
          <w:rFonts w:ascii="Times New Roman" w:hAnsi="Times New Roman"/>
          <w:i/>
          <w:iCs/>
          <w:color w:val="000000" w:themeColor="text1"/>
          <w:sz w:val="24"/>
          <w:szCs w:val="24"/>
        </w:rPr>
        <w:t>(s)</w:t>
      </w:r>
      <w:r w:rsidRPr="00490E75">
        <w:rPr>
          <w:rFonts w:ascii="Times New Roman" w:hAnsi="Times New Roman"/>
          <w:color w:val="000000" w:themeColor="text1"/>
          <w:sz w:val="24"/>
          <w:szCs w:val="24"/>
        </w:rPr>
        <w:t xml:space="preserve"> + SO</w:t>
      </w:r>
      <w:r w:rsidRPr="00490E75">
        <w:rPr>
          <w:rFonts w:ascii="Times New Roman" w:hAnsi="Times New Roman"/>
          <w:color w:val="000000" w:themeColor="text1"/>
          <w:sz w:val="24"/>
          <w:szCs w:val="24"/>
          <w:vertAlign w:val="subscript"/>
        </w:rPr>
        <w:t>2</w:t>
      </w:r>
      <w:r w:rsidRPr="00490E75">
        <w:rPr>
          <w:rFonts w:ascii="Times New Roman" w:hAnsi="Times New Roman"/>
          <w:i/>
          <w:iCs/>
          <w:color w:val="000000" w:themeColor="text1"/>
          <w:sz w:val="24"/>
          <w:szCs w:val="24"/>
        </w:rPr>
        <w:t>(g)</w:t>
      </w:r>
      <w:r w:rsidRPr="00490E75">
        <w:rPr>
          <w:rFonts w:ascii="Times New Roman" w:hAnsi="Times New Roman"/>
          <w:i/>
          <w:iCs/>
          <w:color w:val="000000" w:themeColor="text1"/>
          <w:sz w:val="24"/>
          <w:szCs w:val="24"/>
        </w:rPr>
        <w:tab/>
      </w:r>
      <w:r w:rsidRPr="00490E75">
        <w:rPr>
          <w:rFonts w:ascii="Times New Roman" w:hAnsi="Times New Roman"/>
          <w:i/>
          <w:iCs/>
          <w:color w:val="000000" w:themeColor="text1"/>
          <w:sz w:val="24"/>
          <w:szCs w:val="24"/>
        </w:rPr>
        <w:tab/>
      </w:r>
    </w:p>
    <w:p w14:paraId="247F21DE" w14:textId="77777777" w:rsidR="00BC2F5F" w:rsidRPr="00490E75" w:rsidRDefault="00BC2F5F" w:rsidP="00BC2F5F">
      <w:pPr>
        <w:spacing w:line="240" w:lineRule="auto"/>
        <w:ind w:left="284"/>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(2) SO</w:t>
      </w:r>
      <w:r w:rsidRPr="00490E75">
        <w:rPr>
          <w:rFonts w:ascii="Times New Roman" w:hAnsi="Times New Roman"/>
          <w:color w:val="000000" w:themeColor="text1"/>
          <w:sz w:val="24"/>
          <w:szCs w:val="24"/>
          <w:vertAlign w:val="subscript"/>
        </w:rPr>
        <w:t>2</w:t>
      </w:r>
      <w:r w:rsidRPr="00490E75">
        <w:rPr>
          <w:rFonts w:ascii="Times New Roman" w:hAnsi="Times New Roman"/>
          <w:i/>
          <w:iCs/>
          <w:color w:val="000000" w:themeColor="text1"/>
          <w:sz w:val="24"/>
          <w:szCs w:val="24"/>
        </w:rPr>
        <w:t>(g)</w:t>
      </w:r>
      <w:r w:rsidRPr="00490E75">
        <w:rPr>
          <w:rFonts w:ascii="Times New Roman" w:hAnsi="Times New Roman"/>
          <w:color w:val="000000" w:themeColor="text1"/>
          <w:sz w:val="24"/>
          <w:szCs w:val="24"/>
        </w:rPr>
        <w:t xml:space="preserve"> + O</w:t>
      </w:r>
      <w:r w:rsidRPr="00490E75">
        <w:rPr>
          <w:rFonts w:ascii="Times New Roman" w:hAnsi="Times New Roman"/>
          <w:color w:val="000000" w:themeColor="text1"/>
          <w:sz w:val="24"/>
          <w:szCs w:val="24"/>
          <w:vertAlign w:val="subscript"/>
        </w:rPr>
        <w:t>2</w:t>
      </w:r>
      <w:r w:rsidRPr="00490E75">
        <w:rPr>
          <w:rFonts w:ascii="Times New Roman" w:hAnsi="Times New Roman"/>
          <w:i/>
          <w:iCs/>
          <w:color w:val="000000" w:themeColor="text1"/>
          <w:sz w:val="24"/>
          <w:szCs w:val="24"/>
        </w:rPr>
        <w:t>(s)</w:t>
      </w:r>
      <w:r w:rsidRPr="00490E75">
        <w:rPr>
          <w:rFonts w:ascii="Times New Roman" w:hAnsi="Times New Roman"/>
          <w:color w:val="000000" w:themeColor="text1"/>
          <w:sz w:val="24"/>
          <w:szCs w:val="24"/>
        </w:rPr>
        <w:t xml:space="preserve"> </w:t>
      </w:r>
      <w:r w:rsidRPr="00490E75">
        <w:rPr>
          <w:rFonts w:ascii="Times New Roman" w:hAnsi="Times New Roman"/>
          <w:color w:val="000000" w:themeColor="text1"/>
          <w:position w:val="-8"/>
          <w:sz w:val="24"/>
          <w:szCs w:val="24"/>
        </w:rPr>
        <w:object w:dxaOrig="1380" w:dyaOrig="400" w14:anchorId="1670BFF4">
          <v:shape id="_x0000_i1148" type="#_x0000_t75" style="width:68.25pt;height:20.25pt" o:ole="">
            <v:imagedata r:id="rId256" o:title=""/>
          </v:shape>
          <o:OLEObject Type="Embed" ProgID="Equation.DSMT4" ShapeID="_x0000_i1148" DrawAspect="Content" ObjectID="_1832952418" r:id="rId257"/>
        </w:object>
      </w:r>
      <w:r w:rsidRPr="00490E75">
        <w:rPr>
          <w:rFonts w:ascii="Times New Roman" w:hAnsi="Times New Roman"/>
          <w:color w:val="000000" w:themeColor="text1"/>
          <w:sz w:val="24"/>
          <w:szCs w:val="24"/>
        </w:rPr>
        <w:t xml:space="preserve"> SO</w:t>
      </w:r>
      <w:r w:rsidRPr="00490E75">
        <w:rPr>
          <w:rFonts w:ascii="Times New Roman" w:hAnsi="Times New Roman"/>
          <w:color w:val="000000" w:themeColor="text1"/>
          <w:sz w:val="24"/>
          <w:szCs w:val="24"/>
          <w:vertAlign w:val="subscript"/>
        </w:rPr>
        <w:t>3</w:t>
      </w:r>
      <w:r w:rsidRPr="00490E75">
        <w:rPr>
          <w:rFonts w:ascii="Times New Roman" w:hAnsi="Times New Roman"/>
          <w:i/>
          <w:iCs/>
          <w:color w:val="000000" w:themeColor="text1"/>
          <w:sz w:val="24"/>
          <w:szCs w:val="24"/>
        </w:rPr>
        <w:t>(g)</w:t>
      </w:r>
      <w:r w:rsidRPr="00490E75">
        <w:rPr>
          <w:rFonts w:ascii="Times New Roman" w:hAnsi="Times New Roman"/>
          <w:color w:val="000000" w:themeColor="text1"/>
          <w:sz w:val="24"/>
          <w:szCs w:val="24"/>
        </w:rPr>
        <w:tab/>
      </w:r>
    </w:p>
    <w:p w14:paraId="3C43163E" w14:textId="77777777" w:rsidR="00BC2F5F" w:rsidRPr="00490E75" w:rsidRDefault="00BC2F5F" w:rsidP="00BC2F5F">
      <w:pPr>
        <w:spacing w:line="240" w:lineRule="auto"/>
        <w:ind w:left="284"/>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(3) 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i/>
          <w:iCs/>
          <w:color w:val="000000" w:themeColor="text1"/>
          <w:sz w:val="24"/>
          <w:szCs w:val="24"/>
        </w:rPr>
        <w:t>(aq)</w:t>
      </w:r>
      <w:r w:rsidRPr="00490E75">
        <w:rPr>
          <w:rFonts w:ascii="Times New Roman" w:hAnsi="Times New Roman"/>
          <w:color w:val="000000" w:themeColor="text1"/>
          <w:sz w:val="24"/>
          <w:szCs w:val="24"/>
        </w:rPr>
        <w:t xml:space="preserve"> + SO</w:t>
      </w:r>
      <w:r w:rsidRPr="00490E75">
        <w:rPr>
          <w:rFonts w:ascii="Times New Roman" w:hAnsi="Times New Roman"/>
          <w:color w:val="000000" w:themeColor="text1"/>
          <w:sz w:val="24"/>
          <w:szCs w:val="24"/>
          <w:vertAlign w:val="subscript"/>
        </w:rPr>
        <w:t>3</w:t>
      </w:r>
      <w:r w:rsidRPr="00490E75">
        <w:rPr>
          <w:rFonts w:ascii="Times New Roman" w:hAnsi="Times New Roman"/>
          <w:i/>
          <w:iCs/>
          <w:color w:val="000000" w:themeColor="text1"/>
          <w:sz w:val="24"/>
          <w:szCs w:val="24"/>
        </w:rPr>
        <w:t>(g)</w:t>
      </w:r>
      <w:r w:rsidRPr="00490E75">
        <w:rPr>
          <w:rFonts w:ascii="Times New Roman" w:hAnsi="Times New Roman"/>
          <w:color w:val="000000" w:themeColor="text1"/>
          <w:sz w:val="24"/>
          <w:szCs w:val="24"/>
        </w:rPr>
        <w:t xml:space="preserve"> </w:t>
      </w:r>
      <w:r w:rsidRPr="00490E75">
        <w:rPr>
          <w:rFonts w:ascii="Times New Roman" w:hAnsi="Times New Roman"/>
          <w:color w:val="000000" w:themeColor="text1"/>
          <w:position w:val="-6"/>
          <w:sz w:val="24"/>
          <w:szCs w:val="24"/>
        </w:rPr>
        <w:object w:dxaOrig="620" w:dyaOrig="320" w14:anchorId="7E80BA12">
          <v:shape id="_x0000_i1149" type="#_x0000_t75" style="width:30.75pt;height:15.75pt" o:ole="">
            <v:imagedata r:id="rId254" o:title=""/>
          </v:shape>
          <o:OLEObject Type="Embed" ProgID="Equation.DSMT4" ShapeID="_x0000_i1149" DrawAspect="Content" ObjectID="_1832952419" r:id="rId258"/>
        </w:object>
      </w:r>
      <w:r w:rsidRPr="00490E75">
        <w:rPr>
          <w:rFonts w:ascii="Times New Roman" w:hAnsi="Times New Roman"/>
          <w:color w:val="000000" w:themeColor="text1"/>
          <w:sz w:val="24"/>
          <w:szCs w:val="24"/>
        </w:rPr>
        <w:t xml:space="preserve"> 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.nSO</w:t>
      </w:r>
      <w:r w:rsidRPr="00490E75">
        <w:rPr>
          <w:rFonts w:ascii="Times New Roman" w:hAnsi="Times New Roman"/>
          <w:color w:val="000000" w:themeColor="text1"/>
          <w:sz w:val="24"/>
          <w:szCs w:val="24"/>
          <w:vertAlign w:val="subscript"/>
        </w:rPr>
        <w:t>3</w:t>
      </w:r>
      <w:r w:rsidRPr="00490E75">
        <w:rPr>
          <w:rFonts w:ascii="Times New Roman" w:hAnsi="Times New Roman"/>
          <w:i/>
          <w:iCs/>
          <w:color w:val="000000" w:themeColor="text1"/>
          <w:sz w:val="24"/>
          <w:szCs w:val="24"/>
        </w:rPr>
        <w:t>(l)</w:t>
      </w:r>
      <w:r w:rsidRPr="00490E75">
        <w:rPr>
          <w:rFonts w:ascii="Times New Roman" w:hAnsi="Times New Roman"/>
          <w:color w:val="000000" w:themeColor="text1"/>
          <w:sz w:val="24"/>
          <w:szCs w:val="24"/>
        </w:rPr>
        <w:tab/>
      </w:r>
    </w:p>
    <w:p w14:paraId="74B92522" w14:textId="77777777" w:rsidR="00BC2F5F" w:rsidRPr="00490E75" w:rsidRDefault="00BC2F5F" w:rsidP="00BC2F5F">
      <w:pPr>
        <w:spacing w:line="240" w:lineRule="auto"/>
        <w:ind w:left="284"/>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(4) 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.nSO</w:t>
      </w:r>
      <w:r w:rsidRPr="00490E75">
        <w:rPr>
          <w:rFonts w:ascii="Times New Roman" w:hAnsi="Times New Roman"/>
          <w:color w:val="000000" w:themeColor="text1"/>
          <w:sz w:val="24"/>
          <w:szCs w:val="24"/>
          <w:vertAlign w:val="subscript"/>
        </w:rPr>
        <w:t>3</w:t>
      </w:r>
      <w:r w:rsidRPr="00490E75">
        <w:rPr>
          <w:rFonts w:ascii="Times New Roman" w:hAnsi="Times New Roman"/>
          <w:i/>
          <w:iCs/>
          <w:color w:val="000000" w:themeColor="text1"/>
          <w:sz w:val="24"/>
          <w:szCs w:val="24"/>
        </w:rPr>
        <w:t>(l)</w:t>
      </w:r>
      <w:r w:rsidRPr="00490E75">
        <w:rPr>
          <w:rFonts w:ascii="Times New Roman" w:hAnsi="Times New Roman"/>
          <w:color w:val="000000" w:themeColor="text1"/>
          <w:sz w:val="24"/>
          <w:szCs w:val="24"/>
        </w:rPr>
        <w:t xml:space="preserve"> + 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w:t>
      </w:r>
      <w:r w:rsidRPr="00490E75">
        <w:rPr>
          <w:rFonts w:ascii="Times New Roman" w:hAnsi="Times New Roman"/>
          <w:i/>
          <w:iCs/>
          <w:color w:val="000000" w:themeColor="text1"/>
          <w:sz w:val="24"/>
          <w:szCs w:val="24"/>
        </w:rPr>
        <w:t>(l)</w:t>
      </w:r>
      <w:r w:rsidRPr="00490E75">
        <w:rPr>
          <w:rFonts w:ascii="Times New Roman" w:hAnsi="Times New Roman"/>
          <w:color w:val="000000" w:themeColor="text1"/>
          <w:sz w:val="24"/>
          <w:szCs w:val="24"/>
        </w:rPr>
        <w:t xml:space="preserve"> </w:t>
      </w:r>
      <w:r w:rsidRPr="00490E75">
        <w:rPr>
          <w:rFonts w:ascii="Times New Roman" w:hAnsi="Times New Roman"/>
          <w:color w:val="000000" w:themeColor="text1"/>
          <w:position w:val="-6"/>
          <w:sz w:val="24"/>
          <w:szCs w:val="24"/>
        </w:rPr>
        <w:object w:dxaOrig="620" w:dyaOrig="320" w14:anchorId="2B6F3ADA">
          <v:shape id="_x0000_i1150" type="#_x0000_t75" style="width:30.75pt;height:15.75pt" o:ole="">
            <v:imagedata r:id="rId254" o:title=""/>
          </v:shape>
          <o:OLEObject Type="Embed" ProgID="Equation.DSMT4" ShapeID="_x0000_i1150" DrawAspect="Content" ObjectID="_1832952420" r:id="rId259"/>
        </w:object>
      </w:r>
      <w:r w:rsidRPr="00490E75">
        <w:rPr>
          <w:rFonts w:ascii="Times New Roman" w:hAnsi="Times New Roman"/>
          <w:color w:val="000000" w:themeColor="text1"/>
          <w:sz w:val="24"/>
          <w:szCs w:val="24"/>
        </w:rPr>
        <w:t xml:space="preserve"> 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i/>
          <w:iCs/>
          <w:color w:val="000000" w:themeColor="text1"/>
          <w:sz w:val="24"/>
          <w:szCs w:val="24"/>
        </w:rPr>
        <w:t>(aq)</w:t>
      </w:r>
    </w:p>
    <w:p w14:paraId="7DD276AB" w14:textId="77777777" w:rsidR="00BC2F5F" w:rsidRPr="00490E75" w:rsidRDefault="00BC2F5F" w:rsidP="00BC2F5F">
      <w:pPr>
        <w:spacing w:line="240" w:lineRule="auto"/>
        <w:ind w:left="142"/>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Để xác định công thức của oleum thu được, người ta pha loãng 8,36 gam oleum vào nước thành 1,0 lít dung dịch sulfuric acid, sau đó tiến hành chuẩn độ mỗi 10,0 ml dung dịch acid này bằng 20,0ml dung dịch NaOH 0,10 M. Công thức của oleum trên là</w:t>
      </w:r>
    </w:p>
    <w:p w14:paraId="0E1F7EED" w14:textId="77777777" w:rsidR="00BC2F5F" w:rsidRPr="00490E75" w:rsidRDefault="00BC2F5F" w:rsidP="00BC2F5F">
      <w:pPr>
        <w:tabs>
          <w:tab w:val="left" w:pos="283"/>
          <w:tab w:val="left" w:pos="2906"/>
          <w:tab w:val="left" w:pos="5528"/>
          <w:tab w:val="left" w:pos="8150"/>
        </w:tabs>
        <w:rPr>
          <w:rFonts w:ascii="Times New Roman" w:hAnsi="Times New Roman"/>
          <w:color w:val="000000" w:themeColor="text1"/>
          <w:sz w:val="24"/>
          <w:szCs w:val="24"/>
        </w:rPr>
      </w:pPr>
      <w:r w:rsidRPr="00490E75">
        <w:rPr>
          <w:rStyle w:val="YoungMixChar"/>
          <w:b/>
          <w:color w:val="000000" w:themeColor="text1"/>
          <w:szCs w:val="24"/>
        </w:rPr>
        <w:tab/>
        <w:t xml:space="preserve">A. </w:t>
      </w:r>
      <w:r w:rsidRPr="00490E75">
        <w:rPr>
          <w:rFonts w:ascii="Times New Roman" w:hAnsi="Times New Roman"/>
          <w:color w:val="000000" w:themeColor="text1"/>
          <w:sz w:val="24"/>
          <w:szCs w:val="24"/>
        </w:rPr>
        <w:t>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.2SO</w:t>
      </w:r>
      <w:r w:rsidRPr="00490E75">
        <w:rPr>
          <w:rFonts w:ascii="Times New Roman" w:hAnsi="Times New Roman"/>
          <w:color w:val="000000" w:themeColor="text1"/>
          <w:sz w:val="24"/>
          <w:szCs w:val="24"/>
          <w:vertAlign w:val="subscript"/>
        </w:rPr>
        <w:t>3</w:t>
      </w:r>
      <w:r w:rsidRPr="00490E75">
        <w:rPr>
          <w:rStyle w:val="YoungMixChar"/>
          <w:b/>
          <w:color w:val="000000" w:themeColor="text1"/>
          <w:szCs w:val="24"/>
        </w:rPr>
        <w:tab/>
        <w:t xml:space="preserve">B. </w:t>
      </w:r>
      <w:r w:rsidRPr="00490E75">
        <w:rPr>
          <w:rFonts w:ascii="Times New Roman" w:hAnsi="Times New Roman"/>
          <w:color w:val="000000" w:themeColor="text1"/>
          <w:sz w:val="24"/>
          <w:szCs w:val="24"/>
        </w:rPr>
        <w:t>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3</w:t>
      </w:r>
      <w:r w:rsidRPr="00490E75">
        <w:rPr>
          <w:rStyle w:val="YoungMixChar"/>
          <w:b/>
          <w:color w:val="000000" w:themeColor="text1"/>
          <w:szCs w:val="24"/>
        </w:rPr>
        <w:tab/>
        <w:t xml:space="preserve">C. </w:t>
      </w:r>
      <w:r w:rsidRPr="00490E75">
        <w:rPr>
          <w:rFonts w:ascii="Times New Roman" w:hAnsi="Times New Roman"/>
          <w:color w:val="000000" w:themeColor="text1"/>
          <w:sz w:val="24"/>
          <w:szCs w:val="24"/>
        </w:rPr>
        <w:t>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.3SO</w:t>
      </w:r>
      <w:r w:rsidRPr="00490E75">
        <w:rPr>
          <w:rFonts w:ascii="Times New Roman" w:hAnsi="Times New Roman"/>
          <w:color w:val="000000" w:themeColor="text1"/>
          <w:sz w:val="24"/>
          <w:szCs w:val="24"/>
          <w:vertAlign w:val="subscript"/>
        </w:rPr>
        <w:t>3</w:t>
      </w:r>
      <w:r w:rsidRPr="00490E75">
        <w:rPr>
          <w:rStyle w:val="YoungMixChar"/>
          <w:b/>
          <w:color w:val="000000" w:themeColor="text1"/>
          <w:szCs w:val="24"/>
        </w:rPr>
        <w:tab/>
        <w:t xml:space="preserve">D. </w:t>
      </w:r>
      <w:r w:rsidRPr="00490E75">
        <w:rPr>
          <w:rFonts w:ascii="Times New Roman" w:hAnsi="Times New Roman"/>
          <w:color w:val="000000" w:themeColor="text1"/>
          <w:sz w:val="24"/>
          <w:szCs w:val="24"/>
        </w:rPr>
        <w:t>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.4SO</w:t>
      </w:r>
      <w:r w:rsidRPr="00490E75">
        <w:rPr>
          <w:rFonts w:ascii="Times New Roman" w:hAnsi="Times New Roman"/>
          <w:color w:val="000000" w:themeColor="text1"/>
          <w:sz w:val="24"/>
          <w:szCs w:val="24"/>
          <w:vertAlign w:val="subscript"/>
        </w:rPr>
        <w:t>3</w:t>
      </w:r>
    </w:p>
    <w:p w14:paraId="695506DD"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14. </w:t>
      </w:r>
      <w:r w:rsidRPr="00490E75">
        <w:rPr>
          <w:rFonts w:ascii="Times New Roman" w:hAnsi="Times New Roman"/>
          <w:color w:val="000000" w:themeColor="text1"/>
          <w:sz w:val="24"/>
          <w:szCs w:val="24"/>
          <w:lang w:val="vi-VN"/>
        </w:rPr>
        <w:t>Các chai lọ đựng dung dịch sulfuric acid đặc có kí hiệu cảnh báo như sau:</w:t>
      </w:r>
    </w:p>
    <w:p w14:paraId="7DF53209"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Do vậy khi sử dụng sulfuric acid đặc cần tuân thủ các nguyên tắc sau:</w:t>
      </w:r>
    </w:p>
    <w:p w14:paraId="428D76BC"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(1) Sử dụng găng tay, đeo kính bảo hộ, mặc áo thí nghiệm.</w:t>
      </w:r>
    </w:p>
    <w:p w14:paraId="4810E0B0"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(2) Cầm dụng cụ chắc chắn, thao tác cẩn thận.</w:t>
      </w:r>
    </w:p>
    <w:p w14:paraId="4A88AA56"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(3) Không tì, đè chai đựng acid lên miệng cốc, ống đong khi rót acid.</w:t>
      </w:r>
    </w:p>
    <w:p w14:paraId="77FB7C61"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(4) Sử dụng lượng acid vừa phải, lượng acid còn thừa phải thu hồi vào lọ đựng.</w:t>
      </w:r>
    </w:p>
    <w:p w14:paraId="05DF9EF6"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(5) Khi muốn pha loãng sulfuric acid đặc phải rót từ từ nước vào acid và khuấy nhẹ bằng đũa thủy tinh.</w:t>
      </w:r>
    </w:p>
    <w:p w14:paraId="6EE1F172"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Số phát biểu đúng là</w:t>
      </w:r>
    </w:p>
    <w:p w14:paraId="6CF89773" w14:textId="77777777" w:rsidR="00BC2F5F" w:rsidRPr="00490E75" w:rsidRDefault="00BC2F5F" w:rsidP="00BC2F5F">
      <w:pPr>
        <w:tabs>
          <w:tab w:val="left" w:pos="283"/>
          <w:tab w:val="left" w:pos="2906"/>
          <w:tab w:val="left" w:pos="5528"/>
          <w:tab w:val="left" w:pos="8150"/>
        </w:tabs>
        <w:rPr>
          <w:rFonts w:ascii="Times New Roman" w:hAnsi="Times New Roman"/>
          <w:color w:val="000000" w:themeColor="text1"/>
          <w:sz w:val="24"/>
          <w:szCs w:val="24"/>
        </w:rPr>
      </w:pPr>
      <w:r w:rsidRPr="00490E75">
        <w:rPr>
          <w:rStyle w:val="YoungMixChar"/>
          <w:b/>
          <w:color w:val="000000" w:themeColor="text1"/>
          <w:szCs w:val="24"/>
        </w:rPr>
        <w:lastRenderedPageBreak/>
        <w:tab/>
        <w:t xml:space="preserve">A. </w:t>
      </w:r>
      <w:r w:rsidRPr="00490E75">
        <w:rPr>
          <w:rFonts w:ascii="Times New Roman" w:hAnsi="Times New Roman"/>
          <w:color w:val="000000" w:themeColor="text1"/>
          <w:sz w:val="24"/>
          <w:szCs w:val="24"/>
        </w:rPr>
        <w:t>4.</w:t>
      </w:r>
      <w:r w:rsidRPr="00490E75">
        <w:rPr>
          <w:rStyle w:val="YoungMixChar"/>
          <w:b/>
          <w:color w:val="000000" w:themeColor="text1"/>
          <w:szCs w:val="24"/>
        </w:rPr>
        <w:tab/>
        <w:t xml:space="preserve">B. </w:t>
      </w:r>
      <w:r w:rsidRPr="00490E75">
        <w:rPr>
          <w:rFonts w:ascii="Times New Roman" w:hAnsi="Times New Roman"/>
          <w:color w:val="000000" w:themeColor="text1"/>
          <w:sz w:val="24"/>
          <w:szCs w:val="24"/>
        </w:rPr>
        <w:t>3.</w:t>
      </w:r>
      <w:r w:rsidRPr="00490E75">
        <w:rPr>
          <w:rStyle w:val="YoungMixChar"/>
          <w:b/>
          <w:color w:val="000000" w:themeColor="text1"/>
          <w:szCs w:val="24"/>
        </w:rPr>
        <w:tab/>
        <w:t xml:space="preserve">C. </w:t>
      </w:r>
      <w:r w:rsidRPr="00490E75">
        <w:rPr>
          <w:rFonts w:ascii="Times New Roman" w:hAnsi="Times New Roman"/>
          <w:color w:val="000000" w:themeColor="text1"/>
          <w:sz w:val="24"/>
          <w:szCs w:val="24"/>
        </w:rPr>
        <w:t>5.</w:t>
      </w:r>
      <w:r w:rsidRPr="00490E75">
        <w:rPr>
          <w:rStyle w:val="YoungMixChar"/>
          <w:b/>
          <w:color w:val="000000" w:themeColor="text1"/>
          <w:szCs w:val="24"/>
        </w:rPr>
        <w:tab/>
        <w:t xml:space="preserve">D. </w:t>
      </w:r>
      <w:r w:rsidRPr="00490E75">
        <w:rPr>
          <w:rFonts w:ascii="Times New Roman" w:hAnsi="Times New Roman"/>
          <w:color w:val="000000" w:themeColor="text1"/>
          <w:sz w:val="24"/>
          <w:szCs w:val="24"/>
        </w:rPr>
        <w:t>2.</w:t>
      </w:r>
    </w:p>
    <w:p w14:paraId="17D70C7E" w14:textId="77777777" w:rsidR="00BC2F5F" w:rsidRPr="00490E75" w:rsidRDefault="00BC2F5F" w:rsidP="00BC2F5F">
      <w:pPr>
        <w:spacing w:line="240" w:lineRule="auto"/>
        <w:ind w:right="851"/>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15. </w:t>
      </w:r>
      <w:r w:rsidRPr="00490E75">
        <w:rPr>
          <w:rFonts w:ascii="Times New Roman" w:hAnsi="Times New Roman"/>
          <w:iCs/>
          <w:color w:val="000000" w:themeColor="text1"/>
          <w:sz w:val="24"/>
          <w:szCs w:val="24"/>
        </w:rPr>
        <w:t>Nguyên tố X nằm ở chu kì 3 của bảng tuần hoàn và M là nguyên tố thuộc nhóm IA . X có công thức oxide ứng với hóa trị cao nhất là XO</w:t>
      </w:r>
      <w:r w:rsidRPr="00490E75">
        <w:rPr>
          <w:rFonts w:ascii="Times New Roman" w:hAnsi="Times New Roman"/>
          <w:iCs/>
          <w:color w:val="000000" w:themeColor="text1"/>
          <w:sz w:val="24"/>
          <w:szCs w:val="24"/>
          <w:vertAlign w:val="subscript"/>
        </w:rPr>
        <w:t>3</w:t>
      </w:r>
      <w:r w:rsidRPr="00490E75">
        <w:rPr>
          <w:rFonts w:ascii="Times New Roman" w:hAnsi="Times New Roman"/>
          <w:iCs/>
          <w:color w:val="000000" w:themeColor="text1"/>
          <w:sz w:val="24"/>
          <w:szCs w:val="24"/>
        </w:rPr>
        <w:t>. Một hợp chất của M và X, trong đó M chiếm 58,97% về khối lượng, là một hóa chất công nghiệp quan trọng, được sử dụng trong sản xuất giấy Kraft, thuốc nhuộm, thuộc da, dầu mỏ, xử lý ô nhiễm kim loại nặng…</w:t>
      </w:r>
    </w:p>
    <w:p w14:paraId="3006FF0A" w14:textId="77777777" w:rsidR="00BC2F5F" w:rsidRPr="00490E75" w:rsidRDefault="00BC2F5F" w:rsidP="00BC2F5F">
      <w:pPr>
        <w:spacing w:line="240" w:lineRule="auto"/>
        <w:ind w:right="851"/>
        <w:rPr>
          <w:rFonts w:ascii="Times New Roman" w:hAnsi="Times New Roman"/>
          <w:iCs/>
          <w:color w:val="000000" w:themeColor="text1"/>
          <w:sz w:val="24"/>
          <w:szCs w:val="24"/>
        </w:rPr>
      </w:pPr>
      <w:r w:rsidRPr="00490E75">
        <w:rPr>
          <w:rFonts w:ascii="Times New Roman" w:hAnsi="Times New Roman"/>
          <w:b/>
          <w:bCs/>
          <w:iCs/>
          <w:color w:val="000000" w:themeColor="text1"/>
          <w:sz w:val="24"/>
          <w:szCs w:val="24"/>
        </w:rPr>
        <w:t>a.</w:t>
      </w:r>
      <w:r w:rsidRPr="00490E75">
        <w:rPr>
          <w:rFonts w:ascii="Times New Roman" w:hAnsi="Times New Roman"/>
          <w:iCs/>
          <w:color w:val="000000" w:themeColor="text1"/>
          <w:sz w:val="24"/>
          <w:szCs w:val="24"/>
        </w:rPr>
        <w:t xml:space="preserve"> X là nguyên tố sulfur (S).</w:t>
      </w:r>
    </w:p>
    <w:p w14:paraId="1772DE21" w14:textId="77777777" w:rsidR="00BC2F5F" w:rsidRPr="00490E75" w:rsidRDefault="00BC2F5F" w:rsidP="00BC2F5F">
      <w:pPr>
        <w:spacing w:line="240" w:lineRule="auto"/>
        <w:ind w:right="851"/>
        <w:rPr>
          <w:rFonts w:ascii="Times New Roman" w:hAnsi="Times New Roman"/>
          <w:iCs/>
          <w:color w:val="000000" w:themeColor="text1"/>
          <w:sz w:val="24"/>
          <w:szCs w:val="24"/>
        </w:rPr>
      </w:pPr>
      <w:r w:rsidRPr="00490E75">
        <w:rPr>
          <w:rFonts w:ascii="Times New Roman" w:hAnsi="Times New Roman"/>
          <w:b/>
          <w:bCs/>
          <w:iCs/>
          <w:color w:val="000000" w:themeColor="text1"/>
          <w:sz w:val="24"/>
          <w:szCs w:val="24"/>
        </w:rPr>
        <w:t>b.</w:t>
      </w:r>
      <w:r w:rsidRPr="00490E75">
        <w:rPr>
          <w:rFonts w:ascii="Times New Roman" w:hAnsi="Times New Roman"/>
          <w:iCs/>
          <w:color w:val="000000" w:themeColor="text1"/>
          <w:sz w:val="24"/>
          <w:szCs w:val="24"/>
        </w:rPr>
        <w:t xml:space="preserve"> M là nguyên tố magnesium (Mg).</w:t>
      </w:r>
    </w:p>
    <w:p w14:paraId="2CC05402" w14:textId="77777777" w:rsidR="00BC2F5F" w:rsidRPr="00490E75" w:rsidRDefault="00BC2F5F" w:rsidP="00BC2F5F">
      <w:pPr>
        <w:spacing w:line="240" w:lineRule="auto"/>
        <w:ind w:right="851"/>
        <w:rPr>
          <w:rFonts w:ascii="Times New Roman" w:hAnsi="Times New Roman"/>
          <w:iCs/>
          <w:color w:val="000000" w:themeColor="text1"/>
          <w:sz w:val="24"/>
          <w:szCs w:val="24"/>
        </w:rPr>
      </w:pPr>
      <w:r w:rsidRPr="00490E75">
        <w:rPr>
          <w:rFonts w:ascii="Times New Roman" w:hAnsi="Times New Roman"/>
          <w:b/>
          <w:bCs/>
          <w:iCs/>
          <w:color w:val="000000" w:themeColor="text1"/>
          <w:sz w:val="24"/>
          <w:szCs w:val="24"/>
        </w:rPr>
        <w:t>c.</w:t>
      </w:r>
      <w:r w:rsidRPr="00490E75">
        <w:rPr>
          <w:rFonts w:ascii="Times New Roman" w:hAnsi="Times New Roman"/>
          <w:iCs/>
          <w:color w:val="000000" w:themeColor="text1"/>
          <w:sz w:val="24"/>
          <w:szCs w:val="24"/>
        </w:rPr>
        <w:t xml:space="preserve"> Hợp chất của M và X là MOH.</w:t>
      </w:r>
    </w:p>
    <w:p w14:paraId="69639728" w14:textId="77777777" w:rsidR="00BC2F5F" w:rsidRPr="00490E75" w:rsidRDefault="00BC2F5F" w:rsidP="00BC2F5F">
      <w:pPr>
        <w:spacing w:line="240" w:lineRule="auto"/>
        <w:ind w:right="851"/>
        <w:rPr>
          <w:rFonts w:ascii="Times New Roman" w:hAnsi="Times New Roman"/>
          <w:iCs/>
          <w:color w:val="000000" w:themeColor="text1"/>
          <w:sz w:val="24"/>
          <w:szCs w:val="24"/>
        </w:rPr>
      </w:pPr>
      <w:r w:rsidRPr="00490E75">
        <w:rPr>
          <w:rFonts w:ascii="Times New Roman" w:hAnsi="Times New Roman"/>
          <w:b/>
          <w:bCs/>
          <w:iCs/>
          <w:color w:val="000000" w:themeColor="text1"/>
          <w:sz w:val="24"/>
          <w:szCs w:val="24"/>
        </w:rPr>
        <w:t>d.</w:t>
      </w:r>
      <w:r w:rsidRPr="00490E75">
        <w:rPr>
          <w:rFonts w:ascii="Times New Roman" w:hAnsi="Times New Roman"/>
          <w:iCs/>
          <w:color w:val="000000" w:themeColor="text1"/>
          <w:sz w:val="24"/>
          <w:szCs w:val="24"/>
        </w:rPr>
        <w:t xml:space="preserve"> Công thức hydroxide cao nhất của X là HXO</w:t>
      </w:r>
      <w:r w:rsidRPr="00490E75">
        <w:rPr>
          <w:rFonts w:ascii="Times New Roman" w:hAnsi="Times New Roman"/>
          <w:iCs/>
          <w:color w:val="000000" w:themeColor="text1"/>
          <w:sz w:val="24"/>
          <w:szCs w:val="24"/>
          <w:vertAlign w:val="subscript"/>
        </w:rPr>
        <w:t>3</w:t>
      </w:r>
      <w:r w:rsidRPr="00490E75">
        <w:rPr>
          <w:rFonts w:ascii="Times New Roman" w:hAnsi="Times New Roman"/>
          <w:iCs/>
          <w:color w:val="000000" w:themeColor="text1"/>
          <w:sz w:val="24"/>
          <w:szCs w:val="24"/>
        </w:rPr>
        <w:t xml:space="preserve">, </w:t>
      </w:r>
    </w:p>
    <w:p w14:paraId="2CAACFD8" w14:textId="77777777" w:rsidR="00BC2F5F" w:rsidRPr="00490E75" w:rsidRDefault="00BC2F5F" w:rsidP="00BC2F5F">
      <w:pPr>
        <w:spacing w:line="240" w:lineRule="auto"/>
        <w:ind w:right="851"/>
        <w:rPr>
          <w:rFonts w:ascii="Times New Roman" w:hAnsi="Times New Roman"/>
          <w:iCs/>
          <w:color w:val="000000" w:themeColor="text1"/>
          <w:sz w:val="24"/>
          <w:szCs w:val="24"/>
        </w:rPr>
      </w:pPr>
      <w:r w:rsidRPr="00490E75">
        <w:rPr>
          <w:rFonts w:ascii="Times New Roman" w:hAnsi="Times New Roman"/>
          <w:iCs/>
          <w:color w:val="000000" w:themeColor="text1"/>
          <w:sz w:val="24"/>
          <w:szCs w:val="24"/>
        </w:rPr>
        <w:t xml:space="preserve">Số phát biểu đúng là </w:t>
      </w:r>
    </w:p>
    <w:p w14:paraId="2FF4640B" w14:textId="77777777" w:rsidR="00BC2F5F" w:rsidRPr="00490E75" w:rsidRDefault="00BC2F5F" w:rsidP="00BC2F5F">
      <w:pPr>
        <w:spacing w:line="240" w:lineRule="auto"/>
        <w:ind w:right="851" w:firstLine="720"/>
        <w:rPr>
          <w:rFonts w:ascii="Times New Roman" w:hAnsi="Times New Roman"/>
          <w:iCs/>
          <w:color w:val="000000" w:themeColor="text1"/>
          <w:sz w:val="24"/>
          <w:szCs w:val="24"/>
        </w:rPr>
      </w:pPr>
      <w:r w:rsidRPr="00490E75">
        <w:rPr>
          <w:rFonts w:ascii="Times New Roman" w:hAnsi="Times New Roman"/>
          <w:iCs/>
          <w:color w:val="000000" w:themeColor="text1"/>
          <w:sz w:val="24"/>
          <w:szCs w:val="24"/>
        </w:rPr>
        <w:t>A .2</w:t>
      </w:r>
      <w:r w:rsidRPr="00490E75">
        <w:rPr>
          <w:rFonts w:ascii="Times New Roman" w:hAnsi="Times New Roman"/>
          <w:iCs/>
          <w:color w:val="000000" w:themeColor="text1"/>
          <w:sz w:val="24"/>
          <w:szCs w:val="24"/>
        </w:rPr>
        <w:tab/>
      </w:r>
      <w:r w:rsidRPr="00490E75">
        <w:rPr>
          <w:rFonts w:ascii="Times New Roman" w:hAnsi="Times New Roman"/>
          <w:iCs/>
          <w:color w:val="000000" w:themeColor="text1"/>
          <w:sz w:val="24"/>
          <w:szCs w:val="24"/>
        </w:rPr>
        <w:tab/>
      </w:r>
      <w:r w:rsidRPr="00490E75">
        <w:rPr>
          <w:rFonts w:ascii="Times New Roman" w:hAnsi="Times New Roman"/>
          <w:iCs/>
          <w:color w:val="000000" w:themeColor="text1"/>
          <w:sz w:val="24"/>
          <w:szCs w:val="24"/>
        </w:rPr>
        <w:tab/>
        <w:t>B.3</w:t>
      </w:r>
      <w:r w:rsidRPr="00490E75">
        <w:rPr>
          <w:rFonts w:ascii="Times New Roman" w:hAnsi="Times New Roman"/>
          <w:iCs/>
          <w:color w:val="000000" w:themeColor="text1"/>
          <w:sz w:val="24"/>
          <w:szCs w:val="24"/>
        </w:rPr>
        <w:tab/>
      </w:r>
      <w:r w:rsidRPr="00490E75">
        <w:rPr>
          <w:rFonts w:ascii="Times New Roman" w:hAnsi="Times New Roman"/>
          <w:iCs/>
          <w:color w:val="000000" w:themeColor="text1"/>
          <w:sz w:val="24"/>
          <w:szCs w:val="24"/>
        </w:rPr>
        <w:tab/>
      </w:r>
      <w:r w:rsidRPr="00490E75">
        <w:rPr>
          <w:rFonts w:ascii="Times New Roman" w:hAnsi="Times New Roman"/>
          <w:iCs/>
          <w:color w:val="000000" w:themeColor="text1"/>
          <w:sz w:val="24"/>
          <w:szCs w:val="24"/>
        </w:rPr>
        <w:tab/>
        <w:t>C.1</w:t>
      </w:r>
      <w:r w:rsidRPr="00490E75">
        <w:rPr>
          <w:rFonts w:ascii="Times New Roman" w:hAnsi="Times New Roman"/>
          <w:iCs/>
          <w:color w:val="000000" w:themeColor="text1"/>
          <w:sz w:val="24"/>
          <w:szCs w:val="24"/>
        </w:rPr>
        <w:tab/>
      </w:r>
      <w:r w:rsidRPr="00490E75">
        <w:rPr>
          <w:rFonts w:ascii="Times New Roman" w:hAnsi="Times New Roman"/>
          <w:iCs/>
          <w:color w:val="000000" w:themeColor="text1"/>
          <w:sz w:val="24"/>
          <w:szCs w:val="24"/>
        </w:rPr>
        <w:tab/>
      </w:r>
      <w:r w:rsidRPr="00490E75">
        <w:rPr>
          <w:rFonts w:ascii="Times New Roman" w:hAnsi="Times New Roman"/>
          <w:iCs/>
          <w:color w:val="000000" w:themeColor="text1"/>
          <w:sz w:val="24"/>
          <w:szCs w:val="24"/>
        </w:rPr>
        <w:tab/>
        <w:t>D.4</w:t>
      </w:r>
    </w:p>
    <w:p w14:paraId="4DAEB3EA" w14:textId="77777777" w:rsidR="00BC2F5F" w:rsidRPr="00490E75" w:rsidRDefault="00BC2F5F" w:rsidP="00BC2F5F">
      <w:pPr>
        <w:spacing w:line="240" w:lineRule="auto"/>
        <w:jc w:val="both"/>
        <w:rPr>
          <w:rFonts w:ascii="Times New Roman" w:hAnsi="Times New Roman"/>
          <w:b/>
          <w:color w:val="000000" w:themeColor="text1"/>
          <w:sz w:val="24"/>
          <w:szCs w:val="24"/>
        </w:rPr>
      </w:pPr>
      <w:r w:rsidRPr="00490E75">
        <w:rPr>
          <w:rFonts w:ascii="Times New Roman" w:hAnsi="Times New Roman"/>
          <w:b/>
          <w:color w:val="000000" w:themeColor="text1"/>
          <w:sz w:val="24"/>
          <w:szCs w:val="24"/>
          <w:lang w:val="vi-VN"/>
        </w:rPr>
        <w:t>Phần II. Câu trắc nghiệm đúng sai (</w:t>
      </w:r>
      <w:r w:rsidRPr="00490E75">
        <w:rPr>
          <w:rFonts w:ascii="Times New Roman" w:hAnsi="Times New Roman"/>
          <w:b/>
          <w:color w:val="000000" w:themeColor="text1"/>
          <w:sz w:val="24"/>
          <w:szCs w:val="24"/>
        </w:rPr>
        <w:t>3</w:t>
      </w:r>
      <w:r w:rsidRPr="00490E75">
        <w:rPr>
          <w:rFonts w:ascii="Times New Roman" w:hAnsi="Times New Roman"/>
          <w:b/>
          <w:color w:val="000000" w:themeColor="text1"/>
          <w:sz w:val="24"/>
          <w:szCs w:val="24"/>
          <w:lang w:val="vi-VN"/>
        </w:rPr>
        <w:t>,0 điểm)</w:t>
      </w:r>
    </w:p>
    <w:p w14:paraId="42390182" w14:textId="77777777" w:rsidR="00BC2F5F" w:rsidRPr="00490E75" w:rsidRDefault="00BC2F5F" w:rsidP="00BC2F5F">
      <w:pPr>
        <w:spacing w:line="240" w:lineRule="auto"/>
        <w:jc w:val="center"/>
        <w:rPr>
          <w:rFonts w:ascii="Times New Roman" w:hAnsi="Times New Roman"/>
          <w:bCs/>
          <w:i/>
          <w:iCs/>
          <w:color w:val="000000" w:themeColor="text1"/>
          <w:spacing w:val="-10"/>
          <w:sz w:val="24"/>
          <w:szCs w:val="24"/>
          <w:lang w:val="vi-VN"/>
        </w:rPr>
      </w:pPr>
      <w:r w:rsidRPr="00490E75">
        <w:rPr>
          <w:rFonts w:ascii="Times New Roman" w:hAnsi="Times New Roman"/>
          <w:bCs/>
          <w:i/>
          <w:iCs/>
          <w:color w:val="000000" w:themeColor="text1"/>
          <w:spacing w:val="-10"/>
          <w:sz w:val="24"/>
          <w:szCs w:val="24"/>
          <w:lang w:val="vi-VN"/>
        </w:rPr>
        <w:t xml:space="preserve">(Thí sinh trả lời từ câu 1 đến câu </w:t>
      </w:r>
      <w:r w:rsidRPr="00490E75">
        <w:rPr>
          <w:rFonts w:ascii="Times New Roman" w:hAnsi="Times New Roman"/>
          <w:bCs/>
          <w:i/>
          <w:iCs/>
          <w:color w:val="000000" w:themeColor="text1"/>
          <w:spacing w:val="-10"/>
          <w:sz w:val="24"/>
          <w:szCs w:val="24"/>
        </w:rPr>
        <w:t>3</w:t>
      </w:r>
      <w:r w:rsidRPr="00490E75">
        <w:rPr>
          <w:rFonts w:ascii="Times New Roman" w:hAnsi="Times New Roman"/>
          <w:bCs/>
          <w:i/>
          <w:iCs/>
          <w:color w:val="000000" w:themeColor="text1"/>
          <w:spacing w:val="-10"/>
          <w:sz w:val="24"/>
          <w:szCs w:val="24"/>
          <w:lang w:val="vi-VN"/>
        </w:rPr>
        <w:t>. Trong mỗi ý a), b), c), d) ở mỗi câu, thí sinh chọn đúng hoặc sai.)</w:t>
      </w:r>
    </w:p>
    <w:p w14:paraId="1FFBA87A" w14:textId="77777777" w:rsidR="00BC2F5F" w:rsidRPr="00490E75" w:rsidRDefault="00BC2F5F" w:rsidP="00BC2F5F">
      <w:pPr>
        <w:pStyle w:val="Normal143"/>
        <w:tabs>
          <w:tab w:val="left" w:pos="426"/>
          <w:tab w:val="left" w:pos="2835"/>
          <w:tab w:val="left" w:pos="5529"/>
          <w:tab w:val="left" w:pos="8080"/>
        </w:tabs>
        <w:jc w:val="both"/>
        <w:rPr>
          <w:noProof/>
          <w:color w:val="000000" w:themeColor="text1"/>
          <w:lang w:val="vi-VN"/>
        </w:rPr>
      </w:pPr>
      <w:r w:rsidRPr="00490E75">
        <w:rPr>
          <w:b/>
          <w:color w:val="000000" w:themeColor="text1"/>
        </w:rPr>
        <w:t xml:space="preserve">Câu 1. </w:t>
      </w:r>
      <w:r w:rsidRPr="00490E75">
        <w:rPr>
          <w:noProof/>
          <w:color w:val="000000" w:themeColor="text1"/>
          <w:lang w:val="vi-VN"/>
        </w:rPr>
        <w:t>NaOH rắn có khả năng hấp thụ mạnh khí CO</w:t>
      </w:r>
      <w:r w:rsidRPr="00490E75">
        <w:rPr>
          <w:noProof/>
          <w:color w:val="000000" w:themeColor="text1"/>
          <w:vertAlign w:val="subscript"/>
          <w:lang w:val="vi-VN"/>
        </w:rPr>
        <w:t>2</w:t>
      </w:r>
      <w:r w:rsidRPr="00490E75">
        <w:rPr>
          <w:noProof/>
          <w:color w:val="000000" w:themeColor="text1"/>
          <w:lang w:val="vi-VN"/>
        </w:rPr>
        <w:t xml:space="preserve"> và hơi nước, kết quả là NaOH khi để lâu thường có tạp chất Na</w:t>
      </w:r>
      <w:r w:rsidRPr="00490E75">
        <w:rPr>
          <w:noProof/>
          <w:color w:val="000000" w:themeColor="text1"/>
          <w:vertAlign w:val="subscript"/>
          <w:lang w:val="vi-VN"/>
        </w:rPr>
        <w:t>2</w:t>
      </w:r>
      <w:r w:rsidRPr="00490E75">
        <w:rPr>
          <w:noProof/>
          <w:color w:val="000000" w:themeColor="text1"/>
          <w:lang w:val="vi-VN"/>
        </w:rPr>
        <w:t>CO</w:t>
      </w:r>
      <w:r w:rsidRPr="00490E75">
        <w:rPr>
          <w:noProof/>
          <w:color w:val="000000" w:themeColor="text1"/>
          <w:vertAlign w:val="subscript"/>
          <w:lang w:val="vi-VN"/>
        </w:rPr>
        <w:t>3</w:t>
      </w:r>
      <w:r w:rsidRPr="00490E75">
        <w:rPr>
          <w:noProof/>
          <w:color w:val="000000" w:themeColor="text1"/>
          <w:lang w:val="vi-VN"/>
        </w:rPr>
        <w:t xml:space="preserve"> và nước. Nhằm đánh giá độ tinh khiết của NaOH, một nhóm học sinh tiến hành thí nghiệm như sau:</w:t>
      </w:r>
    </w:p>
    <w:p w14:paraId="147B1868" w14:textId="77777777" w:rsidR="00BC2F5F" w:rsidRPr="00490E75" w:rsidRDefault="00BC2F5F" w:rsidP="00BC2F5F">
      <w:pPr>
        <w:pStyle w:val="Normal144"/>
        <w:tabs>
          <w:tab w:val="left" w:pos="426"/>
          <w:tab w:val="left" w:pos="2835"/>
          <w:tab w:val="left" w:pos="5529"/>
          <w:tab w:val="left" w:pos="8080"/>
        </w:tabs>
        <w:jc w:val="both"/>
        <w:rPr>
          <w:noProof/>
          <w:color w:val="000000" w:themeColor="text1"/>
          <w:lang w:val="vi-VN"/>
        </w:rPr>
      </w:pPr>
      <w:r w:rsidRPr="00490E75">
        <w:rPr>
          <w:i/>
          <w:noProof/>
          <w:color w:val="000000" w:themeColor="text1"/>
          <w:lang w:val="vi-VN"/>
        </w:rPr>
        <w:t>Bước 1:</w:t>
      </w:r>
      <w:r w:rsidRPr="00490E75">
        <w:rPr>
          <w:noProof/>
          <w:color w:val="000000" w:themeColor="text1"/>
          <w:lang w:val="vi-VN"/>
        </w:rPr>
        <w:t xml:space="preserve"> Đun nóng 12 gam mẫu rắn </w:t>
      </w:r>
      <w:r w:rsidRPr="00490E75">
        <w:rPr>
          <w:b/>
          <w:noProof/>
          <w:color w:val="000000" w:themeColor="text1"/>
          <w:lang w:val="vi-VN"/>
        </w:rPr>
        <w:t>E</w:t>
      </w:r>
      <w:r w:rsidRPr="00490E75">
        <w:rPr>
          <w:noProof/>
          <w:color w:val="000000" w:themeColor="text1"/>
          <w:lang w:val="vi-VN"/>
        </w:rPr>
        <w:t xml:space="preserve"> đến nhiệt độ 200</w:t>
      </w:r>
      <w:r w:rsidRPr="00490E75">
        <w:rPr>
          <w:noProof/>
          <w:color w:val="000000" w:themeColor="text1"/>
          <w:vertAlign w:val="superscript"/>
          <w:lang w:val="vi-VN"/>
        </w:rPr>
        <w:t>o</w:t>
      </w:r>
      <w:r w:rsidRPr="00490E75">
        <w:rPr>
          <w:noProof/>
          <w:color w:val="000000" w:themeColor="text1"/>
          <w:lang w:val="vi-VN"/>
        </w:rPr>
        <w:t>C trong chân không, sau thời gian đủ lâu để nguội và đem cân lại được 10,13 gam rắn khan.</w:t>
      </w:r>
    </w:p>
    <w:p w14:paraId="5163F737" w14:textId="77777777" w:rsidR="00BC2F5F" w:rsidRPr="00490E75" w:rsidRDefault="00BC2F5F" w:rsidP="00BC2F5F">
      <w:pPr>
        <w:pStyle w:val="Normal145"/>
        <w:tabs>
          <w:tab w:val="left" w:pos="426"/>
          <w:tab w:val="left" w:pos="2835"/>
          <w:tab w:val="left" w:pos="5529"/>
          <w:tab w:val="left" w:pos="8080"/>
        </w:tabs>
        <w:jc w:val="both"/>
        <w:rPr>
          <w:noProof/>
          <w:color w:val="000000" w:themeColor="text1"/>
          <w:lang w:val="vi-VN"/>
        </w:rPr>
      </w:pPr>
      <w:r w:rsidRPr="00490E75">
        <w:rPr>
          <w:i/>
          <w:noProof/>
          <w:color w:val="000000" w:themeColor="text1"/>
          <w:lang w:val="vi-VN"/>
        </w:rPr>
        <w:t>Bước 2:</w:t>
      </w:r>
      <w:r w:rsidRPr="00490E75">
        <w:rPr>
          <w:noProof/>
          <w:color w:val="000000" w:themeColor="text1"/>
          <w:lang w:val="vi-VN"/>
        </w:rPr>
        <w:t xml:space="preserve"> Hòa tan hoàn toàn 10,13 gam mẫu rắn vào 400 mL dung dịch HCl 1M và đun nóng nhẹ, thu được 400 mL dung dịch </w:t>
      </w:r>
      <w:r w:rsidRPr="00490E75">
        <w:rPr>
          <w:b/>
          <w:noProof/>
          <w:color w:val="000000" w:themeColor="text1"/>
          <w:lang w:val="vi-VN"/>
        </w:rPr>
        <w:t>Y</w:t>
      </w:r>
      <w:r w:rsidRPr="00490E75">
        <w:rPr>
          <w:noProof/>
          <w:color w:val="000000" w:themeColor="text1"/>
          <w:lang w:val="vi-VN"/>
        </w:rPr>
        <w:t>.</w:t>
      </w:r>
    </w:p>
    <w:p w14:paraId="030FE3FB" w14:textId="77777777" w:rsidR="00BC2F5F" w:rsidRPr="00490E75" w:rsidRDefault="00BC2F5F" w:rsidP="00BC2F5F">
      <w:pPr>
        <w:pStyle w:val="Normal146"/>
        <w:tabs>
          <w:tab w:val="left" w:pos="426"/>
          <w:tab w:val="left" w:pos="2835"/>
          <w:tab w:val="left" w:pos="5529"/>
          <w:tab w:val="left" w:pos="8080"/>
        </w:tabs>
        <w:jc w:val="both"/>
        <w:rPr>
          <w:color w:val="000000" w:themeColor="text1"/>
          <w:lang w:val="vi-VN"/>
        </w:rPr>
      </w:pPr>
      <w:r w:rsidRPr="00490E75">
        <w:rPr>
          <w:i/>
          <w:noProof/>
          <w:color w:val="000000" w:themeColor="text1"/>
          <w:lang w:val="vi-VN"/>
        </w:rPr>
        <w:t>Bước 3:</w:t>
      </w:r>
      <w:r w:rsidRPr="00490E75">
        <w:rPr>
          <w:noProof/>
          <w:color w:val="000000" w:themeColor="text1"/>
          <w:lang w:val="vi-VN"/>
        </w:rPr>
        <w:t xml:space="preserve"> Lấy 10 mL dung dịch </w:t>
      </w:r>
      <w:r w:rsidRPr="00490E75">
        <w:rPr>
          <w:b/>
          <w:noProof/>
          <w:color w:val="000000" w:themeColor="text1"/>
          <w:lang w:val="vi-VN"/>
        </w:rPr>
        <w:t xml:space="preserve">Y </w:t>
      </w:r>
      <w:r w:rsidRPr="00490E75">
        <w:rPr>
          <w:noProof/>
          <w:color w:val="000000" w:themeColor="text1"/>
          <w:lang w:val="vi-VN"/>
        </w:rPr>
        <w:t>cho vào bình nón, thêm vài giọt phenolphthalein, nhỏ từ từ dung dịch NaOH 0,25M từ burette vào bình nón, lắc đều cho đến khi xuất hiện màu hồng bền khoảng 20 giây và ghi lại thể tích dung dịch NaOH. Thực hiện 3 lần liên tiếp được giá trị trung bình của dung dịch NaOH là 15 mL.</w:t>
      </w:r>
    </w:p>
    <w:p w14:paraId="13A9D659"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a) </w:t>
      </w:r>
      <w:r w:rsidRPr="00490E75">
        <w:rPr>
          <w:rFonts w:ascii="Times New Roman" w:hAnsi="Times New Roman"/>
          <w:noProof/>
          <w:color w:val="000000" w:themeColor="text1"/>
          <w:sz w:val="24"/>
          <w:szCs w:val="24"/>
          <w:lang w:val="vi-VN"/>
        </w:rPr>
        <w:t xml:space="preserve">Hàm lượng NaOH trong mẫu rắn </w:t>
      </w:r>
      <w:r w:rsidRPr="00490E75">
        <w:rPr>
          <w:rFonts w:ascii="Times New Roman" w:hAnsi="Times New Roman"/>
          <w:b/>
          <w:noProof/>
          <w:color w:val="000000" w:themeColor="text1"/>
          <w:sz w:val="24"/>
          <w:szCs w:val="24"/>
          <w:lang w:val="vi-VN"/>
        </w:rPr>
        <w:t>E</w:t>
      </w:r>
      <w:r w:rsidRPr="00490E75">
        <w:rPr>
          <w:rFonts w:ascii="Times New Roman" w:hAnsi="Times New Roman"/>
          <w:noProof/>
          <w:color w:val="000000" w:themeColor="text1"/>
          <w:sz w:val="24"/>
          <w:szCs w:val="24"/>
          <w:lang w:val="vi-VN"/>
        </w:rPr>
        <w:t xml:space="preserve"> là 80%.</w:t>
      </w:r>
    </w:p>
    <w:p w14:paraId="7590D6B8"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b) </w:t>
      </w:r>
      <w:r w:rsidRPr="00490E75">
        <w:rPr>
          <w:rFonts w:ascii="Times New Roman" w:hAnsi="Times New Roman"/>
          <w:noProof/>
          <w:color w:val="000000" w:themeColor="text1"/>
          <w:sz w:val="24"/>
          <w:szCs w:val="24"/>
          <w:lang w:val="vi-VN"/>
        </w:rPr>
        <w:t xml:space="preserve">Trong </w:t>
      </w:r>
      <w:r w:rsidRPr="00490E75">
        <w:rPr>
          <w:rFonts w:ascii="Times New Roman" w:hAnsi="Times New Roman"/>
          <w:i/>
          <w:noProof/>
          <w:color w:val="000000" w:themeColor="text1"/>
          <w:sz w:val="24"/>
          <w:szCs w:val="24"/>
          <w:lang w:val="vi-VN"/>
        </w:rPr>
        <w:t>bước 1</w:t>
      </w:r>
      <w:r w:rsidRPr="00490E75">
        <w:rPr>
          <w:rFonts w:ascii="Times New Roman" w:hAnsi="Times New Roman"/>
          <w:noProof/>
          <w:color w:val="000000" w:themeColor="text1"/>
          <w:sz w:val="24"/>
          <w:szCs w:val="24"/>
          <w:lang w:val="vi-VN"/>
        </w:rPr>
        <w:t>, lượng nước đã bay hơi là 1,87 gam.</w:t>
      </w:r>
    </w:p>
    <w:p w14:paraId="508A3F23"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 </w:t>
      </w:r>
      <w:r w:rsidRPr="00490E75">
        <w:rPr>
          <w:rFonts w:ascii="Times New Roman" w:hAnsi="Times New Roman"/>
          <w:noProof/>
          <w:color w:val="000000" w:themeColor="text1"/>
          <w:sz w:val="24"/>
          <w:szCs w:val="24"/>
          <w:lang w:val="vi-VN"/>
        </w:rPr>
        <w:t xml:space="preserve">Trong </w:t>
      </w:r>
      <w:r w:rsidRPr="00490E75">
        <w:rPr>
          <w:rFonts w:ascii="Times New Roman" w:hAnsi="Times New Roman"/>
          <w:i/>
          <w:noProof/>
          <w:color w:val="000000" w:themeColor="text1"/>
          <w:sz w:val="24"/>
          <w:szCs w:val="24"/>
          <w:lang w:val="vi-VN"/>
        </w:rPr>
        <w:t>bước 2</w:t>
      </w:r>
      <w:r w:rsidRPr="00490E75">
        <w:rPr>
          <w:rFonts w:ascii="Times New Roman" w:hAnsi="Times New Roman"/>
          <w:noProof/>
          <w:color w:val="000000" w:themeColor="text1"/>
          <w:sz w:val="24"/>
          <w:szCs w:val="24"/>
          <w:lang w:val="vi-VN"/>
        </w:rPr>
        <w:t>, thực hiện đun nóng nhẹ dung dịch nhằm mục đích đuổi CO</w:t>
      </w:r>
      <w:r w:rsidRPr="00490E75">
        <w:rPr>
          <w:rFonts w:ascii="Times New Roman" w:hAnsi="Times New Roman"/>
          <w:noProof/>
          <w:color w:val="000000" w:themeColor="text1"/>
          <w:sz w:val="24"/>
          <w:szCs w:val="24"/>
          <w:vertAlign w:val="subscript"/>
          <w:lang w:val="vi-VN"/>
        </w:rPr>
        <w:t>2</w:t>
      </w:r>
      <w:r w:rsidRPr="00490E75">
        <w:rPr>
          <w:rFonts w:ascii="Times New Roman" w:hAnsi="Times New Roman"/>
          <w:noProof/>
          <w:color w:val="000000" w:themeColor="text1"/>
          <w:sz w:val="24"/>
          <w:szCs w:val="24"/>
          <w:lang w:val="vi-VN"/>
        </w:rPr>
        <w:t xml:space="preserve"> ra khỏi dung dịch và cũng làm cho phản ứng xảy ra nhanh hơn.</w:t>
      </w:r>
    </w:p>
    <w:p w14:paraId="62A509F0"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d) </w:t>
      </w:r>
      <w:r w:rsidRPr="00490E75">
        <w:rPr>
          <w:rFonts w:ascii="Times New Roman" w:hAnsi="Times New Roman"/>
          <w:noProof/>
          <w:color w:val="000000" w:themeColor="text1"/>
          <w:sz w:val="24"/>
          <w:szCs w:val="24"/>
          <w:lang w:val="vi-VN"/>
        </w:rPr>
        <w:t xml:space="preserve">Trong </w:t>
      </w:r>
      <w:r w:rsidRPr="00490E75">
        <w:rPr>
          <w:rFonts w:ascii="Times New Roman" w:hAnsi="Times New Roman"/>
          <w:i/>
          <w:noProof/>
          <w:color w:val="000000" w:themeColor="text1"/>
          <w:sz w:val="24"/>
          <w:szCs w:val="24"/>
          <w:lang w:val="vi-VN"/>
        </w:rPr>
        <w:t>bước 3</w:t>
      </w:r>
      <w:r w:rsidRPr="00490E75">
        <w:rPr>
          <w:rFonts w:ascii="Times New Roman" w:hAnsi="Times New Roman"/>
          <w:noProof/>
          <w:color w:val="000000" w:themeColor="text1"/>
          <w:sz w:val="24"/>
          <w:szCs w:val="24"/>
          <w:lang w:val="vi-VN"/>
        </w:rPr>
        <w:t>, màu hồng chỉ xuất hiện trong quá trình chuẩn độ khi HCl trong dung dịch vừa hết.</w:t>
      </w:r>
    </w:p>
    <w:p w14:paraId="707B2F6D"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2. </w:t>
      </w:r>
      <w:r w:rsidRPr="00490E75">
        <w:rPr>
          <w:rFonts w:ascii="Times New Roman" w:hAnsi="Times New Roman"/>
          <w:color w:val="000000" w:themeColor="text1"/>
          <w:sz w:val="24"/>
          <w:szCs w:val="24"/>
        </w:rPr>
        <w:t>Từ một loại quặng người ta tách ra được hợp chất vô cơ X chỉ có hai nguyên tố là Cu và S. Biết khối lượng phân tử (amu) của X là 160. Đốt cháy hoàn toàn X thu được copper(II) oxide.</w:t>
      </w:r>
    </w:p>
    <w:p w14:paraId="40D75060"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Trong công nghiệp, chất rắn copper(II) sulfate pentahydrate có thể được sản xuất từ copper(II) oxide theo hai giai đoạn của quá trình:</w:t>
      </w:r>
    </w:p>
    <w:p w14:paraId="1F333C62" w14:textId="77777777" w:rsidR="00BC2F5F" w:rsidRPr="00490E75" w:rsidRDefault="00BC2F5F" w:rsidP="00BC2F5F">
      <w:pPr>
        <w:spacing w:line="240" w:lineRule="auto"/>
        <w:ind w:left="992"/>
        <w:rPr>
          <w:rFonts w:ascii="Times New Roman" w:hAnsi="Times New Roman"/>
          <w:i/>
          <w:iCs/>
          <w:color w:val="000000" w:themeColor="text1"/>
          <w:sz w:val="24"/>
          <w:szCs w:val="24"/>
        </w:rPr>
      </w:pPr>
      <w:r w:rsidRPr="00490E75">
        <w:rPr>
          <w:rFonts w:ascii="Times New Roman" w:hAnsi="Times New Roman"/>
          <w:color w:val="000000" w:themeColor="text1"/>
          <w:sz w:val="24"/>
          <w:szCs w:val="24"/>
        </w:rPr>
        <w:t>CuO</w:t>
      </w:r>
      <w:r w:rsidRPr="00490E75">
        <w:rPr>
          <w:rFonts w:ascii="Times New Roman" w:hAnsi="Times New Roman"/>
          <w:i/>
          <w:iCs/>
          <w:color w:val="000000" w:themeColor="text1"/>
          <w:sz w:val="24"/>
          <w:szCs w:val="24"/>
        </w:rPr>
        <w:t>(s)</w:t>
      </w:r>
      <w:r w:rsidRPr="00490E75">
        <w:rPr>
          <w:rFonts w:ascii="Times New Roman" w:hAnsi="Times New Roman"/>
          <w:color w:val="000000" w:themeColor="text1"/>
          <w:sz w:val="24"/>
          <w:szCs w:val="24"/>
        </w:rPr>
        <w:t xml:space="preserve"> </w:t>
      </w:r>
      <w:r w:rsidRPr="00490E75">
        <w:rPr>
          <w:rFonts w:ascii="Times New Roman" w:hAnsi="Times New Roman"/>
          <w:color w:val="000000" w:themeColor="text1"/>
          <w:position w:val="-6"/>
          <w:sz w:val="24"/>
          <w:szCs w:val="24"/>
        </w:rPr>
        <w:object w:dxaOrig="1320" w:dyaOrig="320" w14:anchorId="65318FD7">
          <v:shape id="_x0000_i1151" type="#_x0000_t75" style="width:66pt;height:15.75pt" o:ole="">
            <v:imagedata r:id="rId260" o:title=""/>
          </v:shape>
          <o:OLEObject Type="Embed" ProgID="Equation.DSMT4" ShapeID="_x0000_i1151" DrawAspect="Content" ObjectID="_1832952421" r:id="rId261"/>
        </w:object>
      </w:r>
      <w:r w:rsidRPr="00490E75">
        <w:rPr>
          <w:rFonts w:ascii="Times New Roman" w:hAnsi="Times New Roman"/>
          <w:color w:val="000000" w:themeColor="text1"/>
          <w:sz w:val="24"/>
          <w:szCs w:val="24"/>
        </w:rPr>
        <w:t xml:space="preserve"> CuSO</w:t>
      </w:r>
      <w:r w:rsidRPr="00490E75">
        <w:rPr>
          <w:rFonts w:ascii="Times New Roman" w:hAnsi="Times New Roman"/>
          <w:color w:val="000000" w:themeColor="text1"/>
          <w:sz w:val="24"/>
          <w:szCs w:val="24"/>
          <w:vertAlign w:val="subscript"/>
        </w:rPr>
        <w:t>4</w:t>
      </w:r>
      <w:r w:rsidRPr="00490E75">
        <w:rPr>
          <w:rFonts w:ascii="Times New Roman" w:hAnsi="Times New Roman"/>
          <w:i/>
          <w:iCs/>
          <w:color w:val="000000" w:themeColor="text1"/>
          <w:sz w:val="24"/>
          <w:szCs w:val="24"/>
        </w:rPr>
        <w:t>(aq)</w:t>
      </w:r>
      <w:r w:rsidRPr="00490E75">
        <w:rPr>
          <w:rFonts w:ascii="Times New Roman" w:hAnsi="Times New Roman"/>
          <w:color w:val="000000" w:themeColor="text1"/>
          <w:sz w:val="24"/>
          <w:szCs w:val="24"/>
        </w:rPr>
        <w:t xml:space="preserve"> </w:t>
      </w:r>
      <w:r w:rsidRPr="00490E75">
        <w:rPr>
          <w:rFonts w:ascii="Times New Roman" w:hAnsi="Times New Roman"/>
          <w:color w:val="000000" w:themeColor="text1"/>
          <w:position w:val="-6"/>
          <w:sz w:val="24"/>
          <w:szCs w:val="24"/>
        </w:rPr>
        <w:object w:dxaOrig="999" w:dyaOrig="320" w14:anchorId="3968125B">
          <v:shape id="_x0000_i1152" type="#_x0000_t75" style="width:50.25pt;height:15.75pt" o:ole="">
            <v:imagedata r:id="rId262" o:title=""/>
          </v:shape>
          <o:OLEObject Type="Embed" ProgID="Equation.DSMT4" ShapeID="_x0000_i1152" DrawAspect="Content" ObjectID="_1832952422" r:id="rId263"/>
        </w:object>
      </w:r>
      <w:r w:rsidRPr="00490E75">
        <w:rPr>
          <w:rFonts w:ascii="Times New Roman" w:hAnsi="Times New Roman"/>
          <w:color w:val="000000" w:themeColor="text1"/>
          <w:sz w:val="24"/>
          <w:szCs w:val="24"/>
        </w:rPr>
        <w:t xml:space="preserve"> CuSO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.5H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w:t>
      </w:r>
      <w:r w:rsidRPr="00490E75">
        <w:rPr>
          <w:rFonts w:ascii="Times New Roman" w:hAnsi="Times New Roman"/>
          <w:i/>
          <w:iCs/>
          <w:color w:val="000000" w:themeColor="text1"/>
          <w:sz w:val="24"/>
          <w:szCs w:val="24"/>
        </w:rPr>
        <w:t>(s)</w:t>
      </w:r>
    </w:p>
    <w:p w14:paraId="0BA03659"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a) </w:t>
      </w:r>
      <w:r w:rsidRPr="00490E75">
        <w:rPr>
          <w:rFonts w:ascii="Times New Roman" w:hAnsi="Times New Roman"/>
          <w:color w:val="000000" w:themeColor="text1"/>
          <w:sz w:val="24"/>
          <w:szCs w:val="24"/>
        </w:rPr>
        <w:t>Từ 1 tấn nguyên liệu chứa 96% copper(II) oxide theo khối lượng (còn lại là tạp chất trơ), hiệu suất của quá trình là 85%, sẽ thu được 2500kg copper(II) sulfate pentahydrate rắn.</w:t>
      </w:r>
    </w:p>
    <w:p w14:paraId="1C51B765"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b) </w:t>
      </w:r>
      <w:r w:rsidRPr="00490E75">
        <w:rPr>
          <w:rFonts w:ascii="Times New Roman" w:hAnsi="Times New Roman"/>
          <w:color w:val="000000" w:themeColor="text1"/>
          <w:sz w:val="24"/>
          <w:szCs w:val="24"/>
        </w:rPr>
        <w:t>Có thể pha chế dung dịch copper(II) sulfate 10</w:t>
      </w:r>
      <w:r w:rsidRPr="00490E75">
        <w:rPr>
          <w:rFonts w:ascii="Times New Roman" w:hAnsi="Times New Roman"/>
          <w:color w:val="000000" w:themeColor="text1"/>
          <w:sz w:val="24"/>
          <w:szCs w:val="24"/>
          <w:vertAlign w:val="superscript"/>
        </w:rPr>
        <w:t xml:space="preserve">–4 </w:t>
      </w:r>
      <w:r w:rsidRPr="00490E75">
        <w:rPr>
          <w:rFonts w:ascii="Times New Roman" w:hAnsi="Times New Roman"/>
          <w:color w:val="000000" w:themeColor="text1"/>
          <w:sz w:val="24"/>
          <w:szCs w:val="24"/>
        </w:rPr>
        <w:t>M dùng để diệt một số loại vi sinh vật. Người ta cần dùng 25mg copper(II) sulfate pentahydrate để pha chế thành 1 lít dung dịch copper(II) sulfate 10</w:t>
      </w:r>
      <w:r w:rsidRPr="00490E75">
        <w:rPr>
          <w:rFonts w:ascii="Times New Roman" w:hAnsi="Times New Roman"/>
          <w:color w:val="000000" w:themeColor="text1"/>
          <w:sz w:val="24"/>
          <w:szCs w:val="24"/>
          <w:vertAlign w:val="superscript"/>
        </w:rPr>
        <w:t xml:space="preserve">–4 </w:t>
      </w:r>
      <w:r w:rsidRPr="00490E75">
        <w:rPr>
          <w:rFonts w:ascii="Times New Roman" w:hAnsi="Times New Roman"/>
          <w:color w:val="000000" w:themeColor="text1"/>
          <w:sz w:val="24"/>
          <w:szCs w:val="24"/>
        </w:rPr>
        <w:t>M.</w:t>
      </w:r>
    </w:p>
    <w:p w14:paraId="05F566FA"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 </w:t>
      </w:r>
      <w:r w:rsidRPr="00490E75">
        <w:rPr>
          <w:rFonts w:ascii="Times New Roman" w:hAnsi="Times New Roman"/>
          <w:color w:val="000000" w:themeColor="text1"/>
          <w:sz w:val="24"/>
          <w:szCs w:val="24"/>
        </w:rPr>
        <w:t>X có công thức là Cu</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w:t>
      </w:r>
    </w:p>
    <w:p w14:paraId="327C2AA9" w14:textId="77777777" w:rsidR="00BC2F5F" w:rsidRPr="00490E75" w:rsidRDefault="00BC2F5F" w:rsidP="00BC2F5F">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d) </w:t>
      </w:r>
      <w:r w:rsidRPr="00490E75">
        <w:rPr>
          <w:rFonts w:ascii="Times New Roman" w:hAnsi="Times New Roman"/>
          <w:color w:val="000000" w:themeColor="text1"/>
          <w:sz w:val="24"/>
          <w:szCs w:val="24"/>
        </w:rPr>
        <w:t>Một ao nuôi thuỷ sản có diện tích bề mặt nước là 2 000 m</w:t>
      </w:r>
      <w:r w:rsidRPr="00490E75">
        <w:rPr>
          <w:rFonts w:ascii="Times New Roman" w:hAnsi="Times New Roman"/>
          <w:color w:val="000000" w:themeColor="text1"/>
          <w:sz w:val="24"/>
          <w:szCs w:val="24"/>
          <w:vertAlign w:val="superscript"/>
        </w:rPr>
        <w:t>3</w:t>
      </w:r>
      <w:r w:rsidRPr="00490E75">
        <w:rPr>
          <w:rFonts w:ascii="Times New Roman" w:hAnsi="Times New Roman"/>
          <w:color w:val="000000" w:themeColor="text1"/>
          <w:sz w:val="24"/>
          <w:szCs w:val="24"/>
        </w:rPr>
        <w:t xml:space="preserve">, độ sâu trung bình của nước trong ao là 0,7 m đang có hiện tượng phú dưỡng. Để xử lí tảo xanh có trong ao, người dân cho copper(II) sulfate </w:t>
      </w:r>
      <w:r w:rsidRPr="00490E75">
        <w:rPr>
          <w:rFonts w:ascii="Times New Roman" w:hAnsi="Times New Roman"/>
          <w:color w:val="000000" w:themeColor="text1"/>
          <w:sz w:val="24"/>
          <w:szCs w:val="24"/>
        </w:rPr>
        <w:lastRenderedPageBreak/>
        <w:t>pentahydrate vào ao trong 3 ngày, mỗi ngày một lần, mỗi lần là 0,25 gam cho 1 m</w:t>
      </w:r>
      <w:r w:rsidRPr="00490E75">
        <w:rPr>
          <w:rFonts w:ascii="Times New Roman" w:hAnsi="Times New Roman"/>
          <w:color w:val="000000" w:themeColor="text1"/>
          <w:sz w:val="24"/>
          <w:szCs w:val="24"/>
          <w:vertAlign w:val="superscript"/>
        </w:rPr>
        <w:t>3</w:t>
      </w:r>
      <w:r w:rsidRPr="00490E75">
        <w:rPr>
          <w:rFonts w:ascii="Times New Roman" w:hAnsi="Times New Roman"/>
          <w:color w:val="000000" w:themeColor="text1"/>
          <w:sz w:val="24"/>
          <w:szCs w:val="24"/>
        </w:rPr>
        <w:t xml:space="preserve"> nước trong ao. Người dân cần sử dụng tổng cộng 1,050kg copper(II) sulfate pentahydrate cho 3 ngày xử lí tảo xanh.</w:t>
      </w:r>
    </w:p>
    <w:p w14:paraId="607D64D1" w14:textId="77777777" w:rsidR="00BC2F5F" w:rsidRPr="00490E75" w:rsidRDefault="00BC2F5F" w:rsidP="00BC2F5F">
      <w:pPr>
        <w:tabs>
          <w:tab w:val="left" w:pos="283"/>
        </w:tabs>
        <w:rPr>
          <w:rFonts w:ascii="Times New Roman" w:hAnsi="Times New Roman"/>
          <w:b/>
          <w:bCs/>
          <w:iCs/>
          <w:color w:val="000000" w:themeColor="text1"/>
          <w:sz w:val="24"/>
          <w:szCs w:val="24"/>
        </w:rPr>
      </w:pPr>
      <w:r w:rsidRPr="00490E75">
        <w:rPr>
          <w:rFonts w:ascii="Times New Roman" w:hAnsi="Times New Roman"/>
          <w:b/>
          <w:color w:val="000000" w:themeColor="text1"/>
          <w:sz w:val="24"/>
          <w:szCs w:val="24"/>
        </w:rPr>
        <w:t xml:space="preserve">Câu 3. </w:t>
      </w:r>
      <w:r w:rsidRPr="00490E75">
        <w:rPr>
          <w:rFonts w:ascii="Times New Roman" w:hAnsi="Times New Roman"/>
          <w:bCs/>
          <w:iCs/>
          <w:color w:val="000000" w:themeColor="text1"/>
          <w:sz w:val="24"/>
          <w:szCs w:val="24"/>
        </w:rPr>
        <w:t>Sơ đồ quy trình dưới đây mô tả các bước trong quá trình sản xuất phân bón (Z).</w:t>
      </w:r>
    </w:p>
    <w:p w14:paraId="45919472" w14:textId="77777777" w:rsidR="00BC2F5F" w:rsidRPr="00490E75" w:rsidRDefault="00BC2F5F" w:rsidP="00BC2F5F">
      <w:pPr>
        <w:pStyle w:val="ListParagraph"/>
        <w:spacing w:line="240" w:lineRule="auto"/>
        <w:ind w:left="0"/>
        <w:jc w:val="center"/>
        <w:rPr>
          <w:rFonts w:ascii="Times New Roman" w:hAnsi="Times New Roman"/>
          <w:b/>
          <w:bCs/>
          <w:iCs/>
          <w:color w:val="000000" w:themeColor="text1"/>
          <w:sz w:val="24"/>
          <w:szCs w:val="24"/>
        </w:rPr>
      </w:pPr>
      <w:r w:rsidRPr="00490E75">
        <w:rPr>
          <w:rFonts w:ascii="Times New Roman" w:hAnsi="Times New Roman"/>
          <w:b/>
          <w:bCs/>
          <w:iCs/>
          <w:noProof/>
          <w:color w:val="000000" w:themeColor="text1"/>
          <w:sz w:val="24"/>
          <w:szCs w:val="24"/>
        </w:rPr>
        <w:drawing>
          <wp:inline distT="0" distB="0" distL="0" distR="0" wp14:anchorId="7F1D5A58" wp14:editId="241FD715">
            <wp:extent cx="4211955" cy="2531533"/>
            <wp:effectExtent l="0" t="0" r="0" b="25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4213689" cy="2532575"/>
                    </a:xfrm>
                    <a:prstGeom prst="rect">
                      <a:avLst/>
                    </a:prstGeom>
                  </pic:spPr>
                </pic:pic>
              </a:graphicData>
            </a:graphic>
          </wp:inline>
        </w:drawing>
      </w:r>
    </w:p>
    <w:p w14:paraId="7CF8B02D" w14:textId="77777777" w:rsidR="00BC2F5F" w:rsidRPr="00490E75" w:rsidRDefault="00BC2F5F" w:rsidP="00BC2F5F">
      <w:pPr>
        <w:widowControl w:val="0"/>
        <w:spacing w:line="240" w:lineRule="auto"/>
        <w:rPr>
          <w:rFonts w:ascii="Times New Roman" w:hAnsi="Times New Roman"/>
          <w:bCs/>
          <w:color w:val="000000" w:themeColor="text1"/>
          <w:sz w:val="24"/>
          <w:szCs w:val="24"/>
          <w:lang w:val="pt-BR"/>
        </w:rPr>
      </w:pPr>
      <w:r w:rsidRPr="00490E75">
        <w:rPr>
          <w:rFonts w:ascii="Times New Roman" w:hAnsi="Times New Roman"/>
          <w:bCs/>
          <w:color w:val="000000" w:themeColor="text1"/>
          <w:sz w:val="24"/>
          <w:szCs w:val="24"/>
          <w:lang w:val="pt-BR"/>
        </w:rPr>
        <w:t>Cho các phát biểu sau:</w:t>
      </w:r>
    </w:p>
    <w:p w14:paraId="6B8BBB96" w14:textId="77777777" w:rsidR="00BC2F5F" w:rsidRPr="00490E75" w:rsidRDefault="00BC2F5F" w:rsidP="00BC2F5F">
      <w:pPr>
        <w:pStyle w:val="ListParagraph"/>
        <w:spacing w:line="240" w:lineRule="auto"/>
        <w:ind w:left="0"/>
        <w:jc w:val="both"/>
        <w:rPr>
          <w:rFonts w:ascii="Times New Roman" w:hAnsi="Times New Roman"/>
          <w:b/>
          <w:bCs/>
          <w:iCs/>
          <w:color w:val="000000" w:themeColor="text1"/>
          <w:sz w:val="24"/>
          <w:szCs w:val="24"/>
          <w:vertAlign w:val="subscript"/>
          <w:lang w:val="fr-FR"/>
        </w:rPr>
      </w:pPr>
      <w:r w:rsidRPr="00490E75">
        <w:rPr>
          <w:rFonts w:ascii="Times New Roman" w:hAnsi="Times New Roman"/>
          <w:b/>
          <w:bCs/>
          <w:iCs/>
          <w:color w:val="000000" w:themeColor="text1"/>
          <w:sz w:val="24"/>
          <w:szCs w:val="24"/>
          <w:lang w:val="fr-FR"/>
        </w:rPr>
        <w:t xml:space="preserve">a,  </w:t>
      </w:r>
      <w:r w:rsidRPr="00490E75">
        <w:rPr>
          <w:rFonts w:ascii="Times New Roman" w:hAnsi="Times New Roman"/>
          <w:iCs/>
          <w:color w:val="000000" w:themeColor="text1"/>
          <w:sz w:val="24"/>
          <w:szCs w:val="24"/>
          <w:lang w:val="fr-FR"/>
        </w:rPr>
        <w:t>Q có tên gọi là oleum.</w:t>
      </w:r>
    </w:p>
    <w:p w14:paraId="6AA85277" w14:textId="77777777" w:rsidR="00BC2F5F" w:rsidRPr="00490E75" w:rsidRDefault="00BC2F5F" w:rsidP="00BC2F5F">
      <w:pPr>
        <w:pStyle w:val="ListParagraph"/>
        <w:spacing w:line="240" w:lineRule="auto"/>
        <w:ind w:left="0"/>
        <w:jc w:val="both"/>
        <w:rPr>
          <w:rFonts w:ascii="Times New Roman" w:hAnsi="Times New Roman"/>
          <w:iCs/>
          <w:color w:val="000000" w:themeColor="text1"/>
          <w:sz w:val="24"/>
          <w:szCs w:val="24"/>
          <w:lang w:val="fr-FR"/>
        </w:rPr>
      </w:pPr>
      <w:r w:rsidRPr="00490E75">
        <w:rPr>
          <w:rFonts w:ascii="Times New Roman" w:hAnsi="Times New Roman"/>
          <w:b/>
          <w:bCs/>
          <w:iCs/>
          <w:color w:val="000000" w:themeColor="text1"/>
          <w:sz w:val="24"/>
          <w:szCs w:val="24"/>
          <w:lang w:val="fr-FR"/>
        </w:rPr>
        <w:t xml:space="preserve">b,   </w:t>
      </w:r>
      <w:r w:rsidRPr="00490E75">
        <w:rPr>
          <w:rFonts w:ascii="Times New Roman" w:hAnsi="Times New Roman"/>
          <w:iCs/>
          <w:color w:val="000000" w:themeColor="text1"/>
          <w:sz w:val="24"/>
          <w:szCs w:val="24"/>
          <w:lang w:val="fr-FR"/>
        </w:rPr>
        <w:t>X có công thức là H</w:t>
      </w:r>
      <w:r w:rsidRPr="00490E75">
        <w:rPr>
          <w:rFonts w:ascii="Times New Roman" w:hAnsi="Times New Roman"/>
          <w:iCs/>
          <w:color w:val="000000" w:themeColor="text1"/>
          <w:sz w:val="24"/>
          <w:szCs w:val="24"/>
          <w:vertAlign w:val="subscript"/>
          <w:lang w:val="fr-FR"/>
        </w:rPr>
        <w:t>2</w:t>
      </w:r>
      <w:r w:rsidRPr="00490E75">
        <w:rPr>
          <w:rFonts w:ascii="Times New Roman" w:hAnsi="Times New Roman"/>
          <w:iCs/>
          <w:color w:val="000000" w:themeColor="text1"/>
          <w:sz w:val="24"/>
          <w:szCs w:val="24"/>
          <w:lang w:val="fr-FR"/>
        </w:rPr>
        <w:t>SO</w:t>
      </w:r>
      <w:r w:rsidRPr="00490E75">
        <w:rPr>
          <w:rFonts w:ascii="Times New Roman" w:hAnsi="Times New Roman"/>
          <w:iCs/>
          <w:color w:val="000000" w:themeColor="text1"/>
          <w:sz w:val="24"/>
          <w:szCs w:val="24"/>
          <w:vertAlign w:val="subscript"/>
          <w:lang w:val="fr-FR"/>
        </w:rPr>
        <w:t>4</w:t>
      </w:r>
      <w:r w:rsidRPr="00490E75">
        <w:rPr>
          <w:rFonts w:ascii="Times New Roman" w:hAnsi="Times New Roman"/>
          <w:iCs/>
          <w:color w:val="000000" w:themeColor="text1"/>
          <w:sz w:val="24"/>
          <w:szCs w:val="24"/>
          <w:lang w:val="fr-FR"/>
        </w:rPr>
        <w:t>.</w:t>
      </w:r>
    </w:p>
    <w:p w14:paraId="56708B80" w14:textId="77777777" w:rsidR="00BC2F5F" w:rsidRPr="00490E75" w:rsidRDefault="00BC2F5F" w:rsidP="00BC2F5F">
      <w:pPr>
        <w:pStyle w:val="ListParagraph"/>
        <w:spacing w:line="240" w:lineRule="auto"/>
        <w:ind w:left="0"/>
        <w:jc w:val="both"/>
        <w:rPr>
          <w:rFonts w:ascii="Times New Roman" w:hAnsi="Times New Roman"/>
          <w:iCs/>
          <w:color w:val="000000" w:themeColor="text1"/>
          <w:sz w:val="24"/>
          <w:szCs w:val="24"/>
          <w:lang w:val="fr-FR"/>
        </w:rPr>
      </w:pPr>
      <w:r w:rsidRPr="00490E75">
        <w:rPr>
          <w:rFonts w:ascii="Times New Roman" w:hAnsi="Times New Roman"/>
          <w:b/>
          <w:bCs/>
          <w:iCs/>
          <w:color w:val="000000" w:themeColor="text1"/>
          <w:sz w:val="24"/>
          <w:szCs w:val="24"/>
          <w:lang w:val="fr-FR"/>
        </w:rPr>
        <w:t xml:space="preserve">c,  </w:t>
      </w:r>
      <w:r w:rsidRPr="00490E75">
        <w:rPr>
          <w:rFonts w:ascii="Times New Roman" w:hAnsi="Times New Roman"/>
          <w:iCs/>
          <w:color w:val="000000" w:themeColor="text1"/>
          <w:sz w:val="24"/>
          <w:szCs w:val="24"/>
          <w:lang w:val="fr-FR"/>
        </w:rPr>
        <w:t>Y có khả năng nhận proton khi phản ứng với nước.</w:t>
      </w:r>
    </w:p>
    <w:p w14:paraId="36A49966" w14:textId="77777777" w:rsidR="00BC2F5F" w:rsidRPr="00490E75" w:rsidRDefault="00BC2F5F" w:rsidP="00BC2F5F">
      <w:pPr>
        <w:pStyle w:val="ListParagraph"/>
        <w:spacing w:line="240" w:lineRule="auto"/>
        <w:ind w:left="0"/>
        <w:jc w:val="both"/>
        <w:rPr>
          <w:rFonts w:ascii="Times New Roman" w:hAnsi="Times New Roman"/>
          <w:iCs/>
          <w:color w:val="000000" w:themeColor="text1"/>
          <w:sz w:val="24"/>
          <w:szCs w:val="24"/>
          <w:lang w:val="fr-FR"/>
        </w:rPr>
      </w:pPr>
      <w:r w:rsidRPr="00490E75">
        <w:rPr>
          <w:rFonts w:ascii="Times New Roman" w:hAnsi="Times New Roman"/>
          <w:b/>
          <w:bCs/>
          <w:iCs/>
          <w:color w:val="000000" w:themeColor="text1"/>
          <w:sz w:val="24"/>
          <w:szCs w:val="24"/>
          <w:lang w:val="fr-FR"/>
        </w:rPr>
        <w:t xml:space="preserve">d,  </w:t>
      </w:r>
      <w:r w:rsidRPr="00490E75">
        <w:rPr>
          <w:rFonts w:ascii="Times New Roman" w:hAnsi="Times New Roman"/>
          <w:iCs/>
          <w:color w:val="000000" w:themeColor="text1"/>
          <w:sz w:val="24"/>
          <w:szCs w:val="24"/>
          <w:lang w:val="fr-FR"/>
        </w:rPr>
        <w:t>Phần trăm khối lượng của nguyên tố N trong Z là 12,12%.</w:t>
      </w:r>
    </w:p>
    <w:p w14:paraId="3220BAD5" w14:textId="154FD171" w:rsidR="00BC2F5F" w:rsidRPr="00490E75" w:rsidRDefault="00BC2F5F" w:rsidP="00490E75">
      <w:pPr>
        <w:spacing w:line="278" w:lineRule="auto"/>
        <w:rPr>
          <w:rFonts w:ascii="Times New Roman" w:hAnsi="Times New Roman"/>
          <w:b/>
          <w:color w:val="000000" w:themeColor="text1"/>
          <w:sz w:val="24"/>
          <w:szCs w:val="24"/>
          <w:lang w:val="vi-VN"/>
        </w:rPr>
      </w:pPr>
      <w:r w:rsidRPr="00490E75">
        <w:rPr>
          <w:rFonts w:ascii="Times New Roman" w:hAnsi="Times New Roman"/>
          <w:b/>
          <w:color w:val="000000" w:themeColor="text1"/>
          <w:sz w:val="24"/>
          <w:szCs w:val="24"/>
          <w:lang w:val="vi-VN"/>
        </w:rPr>
        <w:t>Phần III. Câu trắc nghiệm trả lời ngắn (</w:t>
      </w:r>
      <w:r w:rsidRPr="00490E75">
        <w:rPr>
          <w:rFonts w:ascii="Times New Roman" w:hAnsi="Times New Roman"/>
          <w:b/>
          <w:color w:val="000000" w:themeColor="text1"/>
          <w:sz w:val="24"/>
          <w:szCs w:val="24"/>
        </w:rPr>
        <w:t>4</w:t>
      </w:r>
      <w:r w:rsidRPr="00490E75">
        <w:rPr>
          <w:rFonts w:ascii="Times New Roman" w:hAnsi="Times New Roman"/>
          <w:b/>
          <w:color w:val="000000" w:themeColor="text1"/>
          <w:sz w:val="24"/>
          <w:szCs w:val="24"/>
          <w:lang w:val="vi-VN"/>
        </w:rPr>
        <w:t xml:space="preserve">,0 điểm). </w:t>
      </w:r>
      <w:r w:rsidRPr="00490E75">
        <w:rPr>
          <w:rFonts w:ascii="Times New Roman" w:hAnsi="Times New Roman"/>
          <w:i/>
          <w:iCs/>
          <w:color w:val="000000" w:themeColor="text1"/>
          <w:sz w:val="24"/>
          <w:szCs w:val="24"/>
          <w:lang w:val="vi-VN"/>
        </w:rPr>
        <w:t>(</w:t>
      </w:r>
      <w:r w:rsidRPr="00490E75">
        <w:rPr>
          <w:rFonts w:ascii="Times New Roman" w:hAnsi="Times New Roman"/>
          <w:bCs/>
          <w:i/>
          <w:iCs/>
          <w:color w:val="000000" w:themeColor="text1"/>
          <w:sz w:val="24"/>
          <w:szCs w:val="24"/>
          <w:lang w:val="vi-VN"/>
        </w:rPr>
        <w:t xml:space="preserve">Thí sinh trả lời từ câu 1 đến câu </w:t>
      </w:r>
      <w:r w:rsidRPr="00490E75">
        <w:rPr>
          <w:rFonts w:ascii="Times New Roman" w:hAnsi="Times New Roman"/>
          <w:bCs/>
          <w:i/>
          <w:iCs/>
          <w:color w:val="000000" w:themeColor="text1"/>
          <w:sz w:val="24"/>
          <w:szCs w:val="24"/>
        </w:rPr>
        <w:t>8</w:t>
      </w:r>
      <w:r w:rsidRPr="00490E75">
        <w:rPr>
          <w:rFonts w:ascii="Times New Roman" w:hAnsi="Times New Roman"/>
          <w:bCs/>
          <w:i/>
          <w:iCs/>
          <w:color w:val="000000" w:themeColor="text1"/>
          <w:sz w:val="24"/>
          <w:szCs w:val="24"/>
          <w:lang w:val="vi-VN"/>
        </w:rPr>
        <w:t>.)</w:t>
      </w:r>
    </w:p>
    <w:p w14:paraId="2CAC592B" w14:textId="77777777" w:rsidR="00BC2F5F" w:rsidRPr="00490E75" w:rsidRDefault="00BC2F5F" w:rsidP="00BC2F5F">
      <w:pPr>
        <w:spacing w:line="240" w:lineRule="auto"/>
        <w:rPr>
          <w:rFonts w:ascii="Times New Roman" w:hAnsi="Times New Roman"/>
          <w:b/>
          <w:bCs/>
          <w:color w:val="000000" w:themeColor="text1"/>
          <w:sz w:val="24"/>
          <w:szCs w:val="24"/>
        </w:rPr>
      </w:pPr>
      <w:r w:rsidRPr="00490E75">
        <w:rPr>
          <w:rFonts w:ascii="Times New Roman" w:hAnsi="Times New Roman"/>
          <w:b/>
          <w:color w:val="000000" w:themeColor="text1"/>
          <w:sz w:val="24"/>
          <w:szCs w:val="24"/>
        </w:rPr>
        <w:t xml:space="preserve">Câu 1. </w:t>
      </w:r>
      <w:r w:rsidRPr="00490E75">
        <w:rPr>
          <w:rFonts w:ascii="Times New Roman" w:hAnsi="Times New Roman"/>
          <w:color w:val="000000" w:themeColor="text1"/>
          <w:sz w:val="24"/>
          <w:szCs w:val="24"/>
        </w:rPr>
        <w:t>Bình gas loại 12 kg chứa chủ yếu thành phần chính là propan, butan (tỉ lệ thể tích tương ứng là 30: 70). Để tạo mùi cho khí gas, nhà sản xuất đã pha trộn thêm chất tạo mùi đặc trưng như CH</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SH (mùi tỏi, hành tây). Lượng nhiệt tỏa ra khi đốt cháy hoàn toàn 1 mol propane(C</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H</w:t>
      </w:r>
      <w:r w:rsidRPr="00490E75">
        <w:rPr>
          <w:rFonts w:ascii="Times New Roman" w:hAnsi="Times New Roman"/>
          <w:color w:val="000000" w:themeColor="text1"/>
          <w:sz w:val="24"/>
          <w:szCs w:val="24"/>
          <w:vertAlign w:val="subscript"/>
        </w:rPr>
        <w:t>8</w:t>
      </w:r>
      <w:r w:rsidRPr="00490E75">
        <w:rPr>
          <w:rFonts w:ascii="Times New Roman" w:hAnsi="Times New Roman"/>
          <w:color w:val="000000" w:themeColor="text1"/>
          <w:sz w:val="24"/>
          <w:szCs w:val="24"/>
        </w:rPr>
        <w:t>) và 1 mol butane(C</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H</w:t>
      </w:r>
      <w:r w:rsidRPr="00490E75">
        <w:rPr>
          <w:rFonts w:ascii="Times New Roman" w:hAnsi="Times New Roman"/>
          <w:color w:val="000000" w:themeColor="text1"/>
          <w:sz w:val="24"/>
          <w:szCs w:val="24"/>
          <w:vertAlign w:val="subscript"/>
        </w:rPr>
        <w:t>10</w:t>
      </w:r>
      <w:r w:rsidRPr="00490E75">
        <w:rPr>
          <w:rFonts w:ascii="Times New Roman" w:hAnsi="Times New Roman"/>
          <w:color w:val="000000" w:themeColor="text1"/>
          <w:sz w:val="24"/>
          <w:szCs w:val="24"/>
        </w:rPr>
        <w:t>) lần lượt là 2220 kJ và 2874 kJ; giả sử một hộ gia đình cần 6000 kJ nhiệt mỗi ngày (hiệu suất hấp thụ nhiệt 60%). Cho các phát biểu sau:</w:t>
      </w:r>
    </w:p>
    <w:p w14:paraId="6AE58DA7"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1. Mục đích của việc thêm CH</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SH để giúp phát hiện khí gas khi bị rò rỉ.</w:t>
      </w:r>
    </w:p>
    <w:p w14:paraId="03782101"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2. Tỉ lệ khối lượng propan: butan trong bình gas là 50: 50.</w:t>
      </w:r>
    </w:p>
    <w:p w14:paraId="3296D50B"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3. Nhiệt lượng hộ gia đình trên thực tế tiêu tốn mỗi ngày là 10000 kJ.</w:t>
      </w:r>
    </w:p>
    <w:p w14:paraId="5F77CAE1"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4.  Hộ gia đình trên sử dụng hết một bình gas trong 99,5 ngày.</w:t>
      </w:r>
    </w:p>
    <w:p w14:paraId="11AF094F"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Các phát biểu đúng được xếp tăng dần theo thứ tự?</w:t>
      </w:r>
    </w:p>
    <w:p w14:paraId="0304E0F0" w14:textId="77777777" w:rsidR="00BC2F5F" w:rsidRPr="00490E75" w:rsidRDefault="00BC2F5F" w:rsidP="00BC2F5F">
      <w:pPr>
        <w:spacing w:line="240" w:lineRule="auto"/>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2. </w:t>
      </w:r>
      <w:r w:rsidRPr="00490E75">
        <w:rPr>
          <w:rFonts w:ascii="Times New Roman" w:hAnsi="Times New Roman"/>
          <w:color w:val="000000" w:themeColor="text1"/>
          <w:sz w:val="24"/>
          <w:szCs w:val="24"/>
          <w:lang w:val="de-DE"/>
        </w:rPr>
        <w:t>Tiến hành các thí nghiệm sau:</w:t>
      </w:r>
    </w:p>
    <w:p w14:paraId="6D36045E" w14:textId="77777777" w:rsidR="00BC2F5F" w:rsidRPr="00490E75" w:rsidRDefault="00BC2F5F" w:rsidP="00BC2F5F">
      <w:pPr>
        <w:widowControl w:val="0"/>
        <w:tabs>
          <w:tab w:val="left" w:pos="1080"/>
        </w:tabs>
        <w:suppressAutoHyphens/>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a, Cho a mol CO</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vào dung dịch chứa a mol</w:t>
      </w:r>
      <w:r w:rsidRPr="00490E75">
        <w:rPr>
          <w:rFonts w:ascii="Times New Roman" w:hAnsi="Times New Roman"/>
          <w:color w:val="000000" w:themeColor="text1"/>
          <w:spacing w:val="-7"/>
          <w:sz w:val="24"/>
          <w:szCs w:val="24"/>
        </w:rPr>
        <w:t xml:space="preserve"> Ca(OH)</w:t>
      </w:r>
      <w:r w:rsidRPr="00490E75">
        <w:rPr>
          <w:rFonts w:ascii="Times New Roman" w:hAnsi="Times New Roman"/>
          <w:color w:val="000000" w:themeColor="text1"/>
          <w:spacing w:val="-7"/>
          <w:sz w:val="24"/>
          <w:szCs w:val="24"/>
          <w:vertAlign w:val="subscript"/>
        </w:rPr>
        <w:t>2</w:t>
      </w:r>
      <w:r w:rsidRPr="00490E75">
        <w:rPr>
          <w:rFonts w:ascii="Times New Roman" w:hAnsi="Times New Roman"/>
          <w:color w:val="000000" w:themeColor="text1"/>
          <w:spacing w:val="-7"/>
          <w:sz w:val="24"/>
          <w:szCs w:val="24"/>
        </w:rPr>
        <w:t>.</w:t>
      </w:r>
    </w:p>
    <w:p w14:paraId="4C52784C" w14:textId="77777777" w:rsidR="00BC2F5F" w:rsidRPr="00490E75" w:rsidRDefault="00BC2F5F" w:rsidP="00BC2F5F">
      <w:pPr>
        <w:widowControl w:val="0"/>
        <w:tabs>
          <w:tab w:val="left" w:pos="1080"/>
        </w:tabs>
        <w:suppressAutoHyphens/>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b, Sục khí Cl</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vào dung dịch NaOH</w:t>
      </w:r>
      <w:r w:rsidRPr="00490E75">
        <w:rPr>
          <w:rFonts w:ascii="Times New Roman" w:hAnsi="Times New Roman"/>
          <w:color w:val="000000" w:themeColor="text1"/>
          <w:spacing w:val="-3"/>
          <w:sz w:val="24"/>
          <w:szCs w:val="24"/>
        </w:rPr>
        <w:t xml:space="preserve"> </w:t>
      </w:r>
      <w:r w:rsidRPr="00490E75">
        <w:rPr>
          <w:rFonts w:ascii="Times New Roman" w:hAnsi="Times New Roman"/>
          <w:color w:val="000000" w:themeColor="text1"/>
          <w:sz w:val="24"/>
          <w:szCs w:val="24"/>
        </w:rPr>
        <w:t>loãng ở nhiệt độ thường.</w:t>
      </w:r>
    </w:p>
    <w:p w14:paraId="12DDC69E" w14:textId="77777777" w:rsidR="00BC2F5F" w:rsidRPr="00490E75" w:rsidRDefault="00BC2F5F" w:rsidP="00BC2F5F">
      <w:pPr>
        <w:widowControl w:val="0"/>
        <w:tabs>
          <w:tab w:val="left" w:pos="1067"/>
        </w:tabs>
        <w:suppressAutoHyphens/>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c, Cho Fe</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xml:space="preserve"> vào dung dịch HNO</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 xml:space="preserve"> loãng,</w:t>
      </w:r>
      <w:r w:rsidRPr="00490E75">
        <w:rPr>
          <w:rFonts w:ascii="Times New Roman" w:hAnsi="Times New Roman"/>
          <w:color w:val="000000" w:themeColor="text1"/>
          <w:spacing w:val="-1"/>
          <w:sz w:val="24"/>
          <w:szCs w:val="24"/>
        </w:rPr>
        <w:t xml:space="preserve"> </w:t>
      </w:r>
      <w:r w:rsidRPr="00490E75">
        <w:rPr>
          <w:rFonts w:ascii="Times New Roman" w:hAnsi="Times New Roman"/>
          <w:color w:val="000000" w:themeColor="text1"/>
          <w:sz w:val="24"/>
          <w:szCs w:val="24"/>
        </w:rPr>
        <w:t>dư.</w:t>
      </w:r>
    </w:p>
    <w:p w14:paraId="6119480E" w14:textId="77777777" w:rsidR="00BC2F5F" w:rsidRPr="00490E75" w:rsidRDefault="00BC2F5F" w:rsidP="00BC2F5F">
      <w:pPr>
        <w:widowControl w:val="0"/>
        <w:tabs>
          <w:tab w:val="left" w:pos="1080"/>
        </w:tabs>
        <w:suppressAutoHyphens/>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d, Cho Fe</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xml:space="preserve"> vào dung dịch 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xml:space="preserve"> loãng,</w:t>
      </w:r>
      <w:r w:rsidRPr="00490E75">
        <w:rPr>
          <w:rFonts w:ascii="Times New Roman" w:hAnsi="Times New Roman"/>
          <w:color w:val="000000" w:themeColor="text1"/>
          <w:spacing w:val="-1"/>
          <w:sz w:val="24"/>
          <w:szCs w:val="24"/>
        </w:rPr>
        <w:t xml:space="preserve"> </w:t>
      </w:r>
      <w:r w:rsidRPr="00490E75">
        <w:rPr>
          <w:rFonts w:ascii="Times New Roman" w:hAnsi="Times New Roman"/>
          <w:color w:val="000000" w:themeColor="text1"/>
          <w:sz w:val="24"/>
          <w:szCs w:val="24"/>
        </w:rPr>
        <w:t>dư.</w:t>
      </w:r>
    </w:p>
    <w:p w14:paraId="21EE24D1" w14:textId="77777777" w:rsidR="00BC2F5F" w:rsidRPr="00490E75" w:rsidRDefault="00BC2F5F" w:rsidP="00BC2F5F">
      <w:pPr>
        <w:widowControl w:val="0"/>
        <w:tabs>
          <w:tab w:val="left" w:pos="1067"/>
        </w:tabs>
        <w:suppressAutoHyphens/>
        <w:spacing w:line="240"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e, Cho dung dịch chứa 2a mol NaOH vào dung dịch chứa a mol Ca(HCO</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pacing w:val="-1"/>
          <w:sz w:val="24"/>
          <w:szCs w:val="24"/>
        </w:rPr>
        <w:t xml:space="preserve"> </w:t>
      </w:r>
      <w:r w:rsidRPr="00490E75">
        <w:rPr>
          <w:rFonts w:ascii="Times New Roman" w:hAnsi="Times New Roman"/>
          <w:color w:val="000000" w:themeColor="text1"/>
          <w:sz w:val="24"/>
          <w:szCs w:val="24"/>
        </w:rPr>
        <w:t>.</w:t>
      </w:r>
    </w:p>
    <w:p w14:paraId="480736B3" w14:textId="77777777" w:rsidR="00BC2F5F" w:rsidRPr="00490E75" w:rsidRDefault="00BC2F5F" w:rsidP="00BC2F5F">
      <w:pPr>
        <w:pStyle w:val="BodyText"/>
        <w:ind w:left="0"/>
        <w:rPr>
          <w:color w:val="000000" w:themeColor="text1"/>
        </w:rPr>
      </w:pPr>
      <w:r w:rsidRPr="00490E75">
        <w:rPr>
          <w:color w:val="000000" w:themeColor="text1"/>
        </w:rPr>
        <w:t>Sau khi kết thúc các phản ứng, có bao nhiêu thí nghiệm tạo ra hai muối?</w:t>
      </w:r>
    </w:p>
    <w:p w14:paraId="57CA4386" w14:textId="77777777" w:rsidR="00BC2F5F" w:rsidRPr="00490E75" w:rsidRDefault="00BC2F5F" w:rsidP="00BC2F5F">
      <w:pPr>
        <w:tabs>
          <w:tab w:val="left" w:pos="283"/>
          <w:tab w:val="left" w:pos="2835"/>
          <w:tab w:val="left" w:pos="5386"/>
          <w:tab w:val="left" w:pos="7937"/>
        </w:tabs>
        <w:spacing w:line="240" w:lineRule="auto"/>
        <w:jc w:val="both"/>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3. </w:t>
      </w:r>
      <w:r w:rsidRPr="00490E75">
        <w:rPr>
          <w:rFonts w:ascii="Times New Roman" w:hAnsi="Times New Roman"/>
          <w:color w:val="000000" w:themeColor="text1"/>
          <w:sz w:val="24"/>
          <w:szCs w:val="24"/>
        </w:rPr>
        <w:t>Nung nóng 20 gam một mẫu quặng Malachit có thành phần gồm Cu(OH)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.CuCO</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 xml:space="preserve"> (còn lại là tạp chất trơ). Hòa tan toàn bộ lượng chất rắn thu được bằng dung dịch 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xml:space="preserve"> 20% vừa đủ, sau đó làm lạnh </w:t>
      </w:r>
      <w:r w:rsidRPr="00490E75">
        <w:rPr>
          <w:rFonts w:ascii="Times New Roman" w:hAnsi="Times New Roman"/>
          <w:color w:val="000000" w:themeColor="text1"/>
          <w:sz w:val="24"/>
          <w:szCs w:val="24"/>
        </w:rPr>
        <w:lastRenderedPageBreak/>
        <w:t>dung dịch xuống 10</w:t>
      </w:r>
      <w:r w:rsidRPr="00490E75">
        <w:rPr>
          <w:rFonts w:ascii="Times New Roman" w:hAnsi="Times New Roman"/>
          <w:color w:val="000000" w:themeColor="text1"/>
          <w:sz w:val="24"/>
          <w:szCs w:val="24"/>
          <w:vertAlign w:val="superscript"/>
        </w:rPr>
        <w:t>0</w:t>
      </w:r>
      <w:r w:rsidRPr="00490E75">
        <w:rPr>
          <w:rFonts w:ascii="Times New Roman" w:hAnsi="Times New Roman"/>
          <w:color w:val="000000" w:themeColor="text1"/>
          <w:sz w:val="24"/>
          <w:szCs w:val="24"/>
        </w:rPr>
        <w:t>C thì có 24,6 gam tinh thể CuSO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.5H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 tách ra. Biết các phản ứng xảy ra hoàn toàn và độ tan của CuSO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xml:space="preserve"> ở 10</w:t>
      </w:r>
      <w:r w:rsidRPr="00490E75">
        <w:rPr>
          <w:rFonts w:ascii="Times New Roman" w:hAnsi="Times New Roman"/>
          <w:color w:val="000000" w:themeColor="text1"/>
          <w:sz w:val="24"/>
          <w:szCs w:val="24"/>
          <w:vertAlign w:val="superscript"/>
        </w:rPr>
        <w:t>0</w:t>
      </w:r>
      <w:r w:rsidRPr="00490E75">
        <w:rPr>
          <w:rFonts w:ascii="Times New Roman" w:hAnsi="Times New Roman"/>
          <w:color w:val="000000" w:themeColor="text1"/>
          <w:sz w:val="24"/>
          <w:szCs w:val="24"/>
        </w:rPr>
        <w:t>C là 17,4 gam. Tính độ tinh khiết của mẫu quặng trên?</w:t>
      </w:r>
    </w:p>
    <w:p w14:paraId="058D4500"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rPr>
        <w:t xml:space="preserve">Câu 4. </w:t>
      </w:r>
      <w:r w:rsidRPr="00490E75">
        <w:rPr>
          <w:rFonts w:ascii="Times New Roman" w:hAnsi="Times New Roman"/>
          <w:color w:val="000000" w:themeColor="text1"/>
          <w:sz w:val="24"/>
          <w:szCs w:val="24"/>
          <w:lang w:val="vi-VN"/>
        </w:rPr>
        <w:t>Cho các phương trình hóa học sau (các pư đã cân bằng)</w:t>
      </w:r>
    </w:p>
    <w:p w14:paraId="179CB1E5"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color w:val="000000" w:themeColor="text1"/>
          <w:sz w:val="24"/>
          <w:szCs w:val="24"/>
          <w:lang w:val="vi-VN"/>
        </w:rPr>
      </w:pPr>
      <w:r w:rsidRPr="00490E75">
        <w:rPr>
          <w:rFonts w:ascii="Times New Roman" w:hAnsi="Times New Roman"/>
          <w:color w:val="000000" w:themeColor="text1"/>
          <w:sz w:val="24"/>
          <w:szCs w:val="24"/>
          <w:lang w:val="vi-VN"/>
        </w:rPr>
        <w:t>(</w:t>
      </w:r>
      <w:r w:rsidRPr="00490E75">
        <w:rPr>
          <w:rFonts w:ascii="Times New Roman" w:hAnsi="Times New Roman"/>
          <w:color w:val="000000" w:themeColor="text1"/>
          <w:sz w:val="24"/>
          <w:szCs w:val="24"/>
        </w:rPr>
        <w:t>a</w:t>
      </w:r>
      <w:r w:rsidRPr="00490E75">
        <w:rPr>
          <w:rFonts w:ascii="Times New Roman" w:hAnsi="Times New Roman"/>
          <w:color w:val="000000" w:themeColor="text1"/>
          <w:sz w:val="24"/>
          <w:szCs w:val="24"/>
          <w:lang w:val="vi-VN"/>
        </w:rPr>
        <w:t>) X + Y → Z + A↑ + B;</w:t>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lang w:val="vi-VN"/>
        </w:rPr>
        <w:tab/>
        <w:t>(</w:t>
      </w:r>
      <w:r w:rsidRPr="00490E75">
        <w:rPr>
          <w:rFonts w:ascii="Times New Roman" w:hAnsi="Times New Roman"/>
          <w:color w:val="000000" w:themeColor="text1"/>
          <w:sz w:val="24"/>
          <w:szCs w:val="24"/>
        </w:rPr>
        <w:t>b</w:t>
      </w:r>
      <w:r w:rsidRPr="00490E75">
        <w:rPr>
          <w:rFonts w:ascii="Times New Roman" w:hAnsi="Times New Roman"/>
          <w:color w:val="000000" w:themeColor="text1"/>
          <w:sz w:val="24"/>
          <w:szCs w:val="24"/>
          <w:lang w:val="vi-VN"/>
        </w:rPr>
        <w:t>) NaOH + Y → Z + B</w:t>
      </w:r>
    </w:p>
    <w:p w14:paraId="71616E10"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color w:val="000000" w:themeColor="text1"/>
          <w:sz w:val="24"/>
          <w:szCs w:val="24"/>
          <w:lang w:val="vi-VN"/>
        </w:rPr>
      </w:pPr>
      <w:r w:rsidRPr="00490E75">
        <w:rPr>
          <w:rFonts w:ascii="Times New Roman" w:hAnsi="Times New Roman"/>
          <w:color w:val="000000" w:themeColor="text1"/>
          <w:sz w:val="24"/>
          <w:szCs w:val="24"/>
          <w:lang w:val="vi-VN"/>
        </w:rPr>
        <w:t>(</w:t>
      </w:r>
      <w:r w:rsidRPr="00490E75">
        <w:rPr>
          <w:rFonts w:ascii="Times New Roman" w:hAnsi="Times New Roman"/>
          <w:color w:val="000000" w:themeColor="text1"/>
          <w:sz w:val="24"/>
          <w:szCs w:val="24"/>
        </w:rPr>
        <w:t>c</w:t>
      </w:r>
      <w:r w:rsidRPr="00490E75">
        <w:rPr>
          <w:rFonts w:ascii="Times New Roman" w:hAnsi="Times New Roman"/>
          <w:color w:val="000000" w:themeColor="text1"/>
          <w:sz w:val="24"/>
          <w:szCs w:val="24"/>
          <w:lang w:val="vi-VN"/>
        </w:rPr>
        <w:t>) Ba(OH)</w:t>
      </w:r>
      <w:r w:rsidRPr="00490E75">
        <w:rPr>
          <w:rFonts w:ascii="Times New Roman" w:hAnsi="Times New Roman"/>
          <w:color w:val="000000" w:themeColor="text1"/>
          <w:sz w:val="24"/>
          <w:szCs w:val="24"/>
          <w:vertAlign w:val="subscript"/>
          <w:lang w:val="vi-VN"/>
        </w:rPr>
        <w:t>2</w:t>
      </w:r>
      <w:r w:rsidRPr="00490E75">
        <w:rPr>
          <w:rFonts w:ascii="Times New Roman" w:hAnsi="Times New Roman"/>
          <w:color w:val="000000" w:themeColor="text1"/>
          <w:sz w:val="24"/>
          <w:szCs w:val="24"/>
          <w:lang w:val="vi-VN"/>
        </w:rPr>
        <w:t xml:space="preserve"> + Z → C↓ + 2NaOH;</w:t>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lang w:val="vi-VN"/>
        </w:rPr>
        <w:tab/>
        <w:t>(</w:t>
      </w:r>
      <w:r w:rsidRPr="00490E75">
        <w:rPr>
          <w:rFonts w:ascii="Times New Roman" w:hAnsi="Times New Roman"/>
          <w:color w:val="000000" w:themeColor="text1"/>
          <w:sz w:val="24"/>
          <w:szCs w:val="24"/>
        </w:rPr>
        <w:t>d</w:t>
      </w:r>
      <w:r w:rsidRPr="00490E75">
        <w:rPr>
          <w:rFonts w:ascii="Times New Roman" w:hAnsi="Times New Roman"/>
          <w:color w:val="000000" w:themeColor="text1"/>
          <w:sz w:val="24"/>
          <w:szCs w:val="24"/>
          <w:lang w:val="vi-VN"/>
        </w:rPr>
        <w:t>) Ba(OH)</w:t>
      </w:r>
      <w:r w:rsidRPr="00490E75">
        <w:rPr>
          <w:rFonts w:ascii="Times New Roman" w:hAnsi="Times New Roman"/>
          <w:color w:val="000000" w:themeColor="text1"/>
          <w:sz w:val="24"/>
          <w:szCs w:val="24"/>
          <w:vertAlign w:val="subscript"/>
          <w:lang w:val="vi-VN"/>
        </w:rPr>
        <w:t>2</w:t>
      </w:r>
      <w:r w:rsidRPr="00490E75">
        <w:rPr>
          <w:rFonts w:ascii="Times New Roman" w:hAnsi="Times New Roman"/>
          <w:color w:val="000000" w:themeColor="text1"/>
          <w:sz w:val="24"/>
          <w:szCs w:val="24"/>
          <w:lang w:val="vi-VN"/>
        </w:rPr>
        <w:t xml:space="preserve"> + Y → C↓ + NaOH + B</w:t>
      </w:r>
    </w:p>
    <w:p w14:paraId="41C84DC7"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color w:val="000000" w:themeColor="text1"/>
          <w:sz w:val="24"/>
          <w:szCs w:val="24"/>
          <w:lang w:val="vi-VN" w:eastAsia="vi-VN"/>
        </w:rPr>
      </w:pPr>
      <w:r w:rsidRPr="00490E75">
        <w:rPr>
          <w:rFonts w:ascii="Times New Roman" w:hAnsi="Times New Roman"/>
          <w:color w:val="000000" w:themeColor="text1"/>
          <w:sz w:val="24"/>
          <w:szCs w:val="24"/>
          <w:lang w:val="vi-VN"/>
        </w:rPr>
        <w:t>Biết X, Y là hai hợp chất của sulfur, có cùng thành phần nguyên tố và M</w:t>
      </w:r>
      <w:r w:rsidRPr="00490E75">
        <w:rPr>
          <w:rFonts w:ascii="Times New Roman" w:hAnsi="Times New Roman"/>
          <w:color w:val="000000" w:themeColor="text1"/>
          <w:sz w:val="24"/>
          <w:szCs w:val="24"/>
          <w:vertAlign w:val="subscript"/>
          <w:lang w:val="vi-VN"/>
        </w:rPr>
        <w:t>X</w:t>
      </w:r>
      <w:r w:rsidRPr="00490E75">
        <w:rPr>
          <w:rFonts w:ascii="Times New Roman" w:hAnsi="Times New Roman"/>
          <w:color w:val="000000" w:themeColor="text1"/>
          <w:sz w:val="24"/>
          <w:szCs w:val="24"/>
          <w:lang w:val="vi-VN"/>
        </w:rPr>
        <w:t xml:space="preserve"> + M</w:t>
      </w:r>
      <w:r w:rsidRPr="00490E75">
        <w:rPr>
          <w:rFonts w:ascii="Times New Roman" w:hAnsi="Times New Roman"/>
          <w:color w:val="000000" w:themeColor="text1"/>
          <w:sz w:val="24"/>
          <w:szCs w:val="24"/>
          <w:vertAlign w:val="subscript"/>
          <w:lang w:val="vi-VN"/>
        </w:rPr>
        <w:t>Y</w:t>
      </w:r>
      <w:r w:rsidRPr="00490E75">
        <w:rPr>
          <w:rFonts w:ascii="Times New Roman" w:hAnsi="Times New Roman"/>
          <w:color w:val="000000" w:themeColor="text1"/>
          <w:sz w:val="24"/>
          <w:szCs w:val="24"/>
          <w:lang w:val="vi-VN"/>
        </w:rPr>
        <w:t xml:space="preserve"> = 224. </w:t>
      </w:r>
      <w:r w:rsidRPr="00490E75">
        <w:rPr>
          <w:rFonts w:ascii="Times New Roman" w:hAnsi="Times New Roman"/>
          <w:color w:val="000000" w:themeColor="text1"/>
          <w:sz w:val="24"/>
          <w:szCs w:val="24"/>
          <w:lang w:val="vi-VN" w:eastAsia="vi-VN"/>
        </w:rPr>
        <w:t xml:space="preserve">Cho các phát biểu </w:t>
      </w:r>
    </w:p>
    <w:p w14:paraId="3C5CAFC6"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color w:val="000000" w:themeColor="text1"/>
          <w:sz w:val="24"/>
          <w:szCs w:val="24"/>
          <w:lang w:val="vi-VN" w:eastAsia="vi-VN"/>
        </w:rPr>
      </w:pPr>
      <w:r w:rsidRPr="00490E75">
        <w:rPr>
          <w:rFonts w:ascii="Times New Roman" w:hAnsi="Times New Roman"/>
          <w:color w:val="000000" w:themeColor="text1"/>
          <w:sz w:val="24"/>
          <w:szCs w:val="24"/>
          <w:lang w:val="vi-VN" w:eastAsia="vi-VN"/>
        </w:rPr>
        <w:t>sau:</w:t>
      </w:r>
    </w:p>
    <w:p w14:paraId="4AD008A9"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color w:val="000000" w:themeColor="text1"/>
          <w:sz w:val="24"/>
          <w:szCs w:val="24"/>
        </w:rPr>
      </w:pPr>
      <w:r w:rsidRPr="00490E75">
        <w:rPr>
          <w:rFonts w:ascii="Times New Roman" w:hAnsi="Times New Roman"/>
          <w:color w:val="000000" w:themeColor="text1"/>
          <w:sz w:val="24"/>
          <w:szCs w:val="24"/>
          <w:lang w:val="vi-VN" w:eastAsia="vi-VN"/>
        </w:rPr>
        <w:t xml:space="preserve">(1) </w:t>
      </w:r>
      <w:r w:rsidRPr="00490E75">
        <w:rPr>
          <w:rFonts w:ascii="Times New Roman" w:hAnsi="Times New Roman"/>
          <w:color w:val="000000" w:themeColor="text1"/>
          <w:sz w:val="24"/>
          <w:szCs w:val="24"/>
          <w:lang w:val="vi-VN"/>
        </w:rPr>
        <w:t xml:space="preserve">Khí A là </w:t>
      </w:r>
      <w:r w:rsidRPr="00490E75">
        <w:rPr>
          <w:rFonts w:ascii="Times New Roman" w:hAnsi="Times New Roman"/>
          <w:color w:val="000000" w:themeColor="text1"/>
          <w:sz w:val="24"/>
          <w:szCs w:val="24"/>
        </w:rPr>
        <w:t xml:space="preserve">một trong </w:t>
      </w:r>
      <w:r w:rsidRPr="00490E75">
        <w:rPr>
          <w:rFonts w:ascii="Times New Roman" w:hAnsi="Times New Roman"/>
          <w:color w:val="000000" w:themeColor="text1"/>
          <w:sz w:val="24"/>
          <w:szCs w:val="24"/>
          <w:lang w:val="vi-VN"/>
        </w:rPr>
        <w:t xml:space="preserve">nguyên nhân chính gây </w:t>
      </w:r>
      <w:r w:rsidRPr="00490E75">
        <w:rPr>
          <w:rFonts w:ascii="Times New Roman" w:hAnsi="Times New Roman"/>
          <w:color w:val="000000" w:themeColor="text1"/>
          <w:sz w:val="24"/>
          <w:szCs w:val="24"/>
        </w:rPr>
        <w:t>mưa acid.</w:t>
      </w:r>
    </w:p>
    <w:p w14:paraId="29E90B0C"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color w:val="000000" w:themeColor="text1"/>
          <w:sz w:val="24"/>
          <w:szCs w:val="24"/>
        </w:rPr>
      </w:pPr>
      <w:r w:rsidRPr="00490E75">
        <w:rPr>
          <w:rFonts w:ascii="Times New Roman" w:hAnsi="Times New Roman"/>
          <w:color w:val="000000" w:themeColor="text1"/>
          <w:sz w:val="24"/>
          <w:szCs w:val="24"/>
          <w:lang w:val="vi-VN" w:eastAsia="vi-VN"/>
        </w:rPr>
        <w:t>(2)</w:t>
      </w:r>
      <w:r w:rsidRPr="00490E75">
        <w:rPr>
          <w:rFonts w:ascii="Times New Roman" w:hAnsi="Times New Roman"/>
          <w:color w:val="000000" w:themeColor="text1"/>
          <w:sz w:val="24"/>
          <w:szCs w:val="24"/>
          <w:lang w:val="vi-VN"/>
        </w:rPr>
        <w:t xml:space="preserve"> Kết tủa C </w:t>
      </w:r>
      <w:r w:rsidRPr="00490E75">
        <w:rPr>
          <w:rFonts w:ascii="Times New Roman" w:hAnsi="Times New Roman"/>
          <w:color w:val="000000" w:themeColor="text1"/>
          <w:sz w:val="24"/>
          <w:szCs w:val="24"/>
        </w:rPr>
        <w:t>được dùng làm chất cản quang trong chụp X – quang, tan được trong dung dịch HCl.</w:t>
      </w:r>
    </w:p>
    <w:p w14:paraId="6C59820E"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color w:val="000000" w:themeColor="text1"/>
          <w:sz w:val="24"/>
          <w:szCs w:val="24"/>
        </w:rPr>
      </w:pPr>
      <w:r w:rsidRPr="00490E75">
        <w:rPr>
          <w:rFonts w:ascii="Times New Roman" w:hAnsi="Times New Roman"/>
          <w:color w:val="000000" w:themeColor="text1"/>
          <w:sz w:val="24"/>
          <w:szCs w:val="24"/>
          <w:lang w:val="vi-VN" w:eastAsia="vi-VN"/>
        </w:rPr>
        <w:t xml:space="preserve">(3) </w:t>
      </w:r>
      <w:r w:rsidRPr="00490E75">
        <w:rPr>
          <w:rFonts w:ascii="Times New Roman" w:hAnsi="Times New Roman"/>
          <w:color w:val="000000" w:themeColor="text1"/>
          <w:sz w:val="24"/>
          <w:szCs w:val="24"/>
        </w:rPr>
        <w:t>Để phân biệt A và CO</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có thể dùng dung dịch nước vôi trong.</w:t>
      </w:r>
    </w:p>
    <w:p w14:paraId="40DF43DA"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color w:val="000000" w:themeColor="text1"/>
          <w:sz w:val="24"/>
          <w:szCs w:val="24"/>
        </w:rPr>
      </w:pPr>
      <w:r w:rsidRPr="00490E75">
        <w:rPr>
          <w:rFonts w:ascii="Times New Roman" w:hAnsi="Times New Roman"/>
          <w:color w:val="000000" w:themeColor="text1"/>
          <w:sz w:val="24"/>
          <w:szCs w:val="24"/>
          <w:lang w:val="vi-VN" w:eastAsia="vi-VN"/>
        </w:rPr>
        <w:t xml:space="preserve">(4) </w:t>
      </w:r>
      <w:r w:rsidRPr="00490E75">
        <w:rPr>
          <w:rFonts w:ascii="Times New Roman" w:hAnsi="Times New Roman"/>
          <w:color w:val="000000" w:themeColor="text1"/>
          <w:sz w:val="24"/>
          <w:szCs w:val="24"/>
        </w:rPr>
        <w:t>Dung dịch Y làm quỳ tím chuyển sang màu đỏ.</w:t>
      </w:r>
    </w:p>
    <w:p w14:paraId="503AEA45"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(5) A được dùng chống nấm mốc cho lương thực, thực phẩm, làm chất tẩy trắng giấy, đường...</w:t>
      </w:r>
    </w:p>
    <w:p w14:paraId="7F3A3E5E"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(6) Dung dịch Z có pH &gt; 7.</w:t>
      </w:r>
    </w:p>
    <w:p w14:paraId="78778C2A"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bCs/>
          <w:color w:val="000000" w:themeColor="text1"/>
          <w:sz w:val="24"/>
          <w:szCs w:val="24"/>
          <w:lang w:val="pt-BR"/>
        </w:rPr>
      </w:pPr>
      <w:r w:rsidRPr="00490E75">
        <w:rPr>
          <w:rFonts w:ascii="Times New Roman" w:hAnsi="Times New Roman"/>
          <w:bCs/>
          <w:color w:val="000000" w:themeColor="text1"/>
          <w:sz w:val="24"/>
          <w:szCs w:val="24"/>
          <w:lang w:val="pt-BR"/>
        </w:rPr>
        <w:t xml:space="preserve">Số phát biểu </w:t>
      </w:r>
      <w:r w:rsidRPr="00490E75">
        <w:rPr>
          <w:rFonts w:ascii="Times New Roman" w:hAnsi="Times New Roman"/>
          <w:b/>
          <w:bCs/>
          <w:color w:val="000000" w:themeColor="text1"/>
          <w:sz w:val="24"/>
          <w:szCs w:val="24"/>
          <w:lang w:val="pt-BR"/>
        </w:rPr>
        <w:t>sai</w:t>
      </w:r>
      <w:r w:rsidRPr="00490E75">
        <w:rPr>
          <w:rFonts w:ascii="Times New Roman" w:hAnsi="Times New Roman"/>
          <w:bCs/>
          <w:color w:val="000000" w:themeColor="text1"/>
          <w:sz w:val="24"/>
          <w:szCs w:val="24"/>
          <w:lang w:val="pt-BR"/>
        </w:rPr>
        <w:t xml:space="preserve"> là</w:t>
      </w:r>
    </w:p>
    <w:p w14:paraId="1D491661" w14:textId="77777777" w:rsidR="00BC2F5F" w:rsidRPr="00490E75" w:rsidRDefault="00BC2F5F" w:rsidP="00BC2F5F">
      <w:pPr>
        <w:spacing w:line="240" w:lineRule="auto"/>
        <w:rPr>
          <w:rFonts w:ascii="Times New Roman" w:hAnsi="Times New Roman"/>
          <w:b/>
          <w:color w:val="000000" w:themeColor="text1"/>
          <w:sz w:val="24"/>
          <w:szCs w:val="24"/>
        </w:rPr>
      </w:pPr>
      <w:r w:rsidRPr="00490E75">
        <w:rPr>
          <w:rFonts w:ascii="Times New Roman" w:hAnsi="Times New Roman"/>
          <w:b/>
          <w:color w:val="000000" w:themeColor="text1"/>
          <w:sz w:val="24"/>
          <w:szCs w:val="24"/>
        </w:rPr>
        <w:t xml:space="preserve">Câu 5. </w:t>
      </w:r>
      <w:r w:rsidRPr="00490E75">
        <w:rPr>
          <w:rFonts w:ascii="Times New Roman" w:hAnsi="Times New Roman"/>
          <w:color w:val="000000" w:themeColor="text1"/>
          <w:sz w:val="24"/>
          <w:szCs w:val="24"/>
        </w:rPr>
        <w:t>Nước biển có chứa một lượng nhỏ muối sodium bromide và potassium bromide. Trong việc sản xuất bromide từ các bromide có trong tự nhiên, để thu được 1 tấn bromide phải dùng hết 0,6 tấn chlorine. Hỏi việc tiêu hao chlorine như vậy vượt bao nhiêu phần trăm so với lượng cần dùng theo lý thuyết?</w:t>
      </w:r>
    </w:p>
    <w:p w14:paraId="17EC491A" w14:textId="77777777" w:rsidR="00BC2F5F" w:rsidRPr="00490E75" w:rsidRDefault="00BC2F5F" w:rsidP="003F754B">
      <w:pPr>
        <w:pStyle w:val="ListParagraph"/>
        <w:numPr>
          <w:ilvl w:val="0"/>
          <w:numId w:val="13"/>
        </w:numPr>
        <w:tabs>
          <w:tab w:val="num" w:pos="0"/>
        </w:tabs>
        <w:spacing w:after="0" w:line="240" w:lineRule="auto"/>
        <w:ind w:left="0"/>
        <w:jc w:val="both"/>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6. </w:t>
      </w:r>
      <w:r w:rsidRPr="00490E75">
        <w:rPr>
          <w:rFonts w:ascii="Times New Roman" w:hAnsi="Times New Roman"/>
          <w:color w:val="000000" w:themeColor="text1"/>
          <w:sz w:val="24"/>
          <w:szCs w:val="24"/>
        </w:rPr>
        <w:t>Hoà tan hết 5,72 gam tinh thể muối sodium carbonate ngậm nước (muối A) vào nước được dung dịch X. Cho dung dịch X tác dụng hết với 114,4 mL dung dịch BaCl</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0,2 M thu được 3,94 gam kết tủa. Phần trăm khối lượng nguyên tố oxygen có trong A là</w:t>
      </w:r>
    </w:p>
    <w:p w14:paraId="5EBD3752"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7. </w:t>
      </w:r>
      <w:r w:rsidRPr="00490E75">
        <w:rPr>
          <w:rFonts w:ascii="Times New Roman" w:hAnsi="Times New Roman"/>
          <w:color w:val="000000" w:themeColor="text1"/>
          <w:sz w:val="24"/>
          <w:szCs w:val="24"/>
        </w:rPr>
        <w:t xml:space="preserve">Cho sơ đồ chuyển hóa: NaCl </w:t>
      </w:r>
      <w:r w:rsidRPr="00490E75">
        <w:rPr>
          <w:rFonts w:ascii="Times New Roman" w:hAnsi="Times New Roman"/>
          <w:color w:val="000000" w:themeColor="text1"/>
          <w:position w:val="-12"/>
          <w:sz w:val="24"/>
          <w:szCs w:val="24"/>
        </w:rPr>
        <w:object w:dxaOrig="760" w:dyaOrig="400" w14:anchorId="6895126F">
          <v:shape id="_x0000_i1153" type="#_x0000_t75" style="width:38.25pt;height:20.25pt" o:ole="">
            <v:imagedata r:id="rId265" o:title=""/>
          </v:shape>
          <o:OLEObject Type="Embed" ProgID="Equation.DSMT4" ShapeID="_x0000_i1153" DrawAspect="Content" ObjectID="_1832952423" r:id="rId266"/>
        </w:object>
      </w:r>
      <w:r w:rsidRPr="00490E75">
        <w:rPr>
          <w:rFonts w:ascii="Times New Roman" w:hAnsi="Times New Roman"/>
          <w:color w:val="000000" w:themeColor="text1"/>
          <w:sz w:val="24"/>
          <w:szCs w:val="24"/>
        </w:rPr>
        <w:t xml:space="preserve">X </w:t>
      </w:r>
      <w:r w:rsidRPr="00490E75">
        <w:rPr>
          <w:rFonts w:ascii="Times New Roman" w:hAnsi="Times New Roman"/>
          <w:color w:val="000000" w:themeColor="text1"/>
          <w:position w:val="-12"/>
          <w:sz w:val="24"/>
          <w:szCs w:val="24"/>
        </w:rPr>
        <w:object w:dxaOrig="740" w:dyaOrig="400" w14:anchorId="39F12350">
          <v:shape id="_x0000_i1154" type="#_x0000_t75" style="width:36.75pt;height:20.25pt" o:ole="">
            <v:imagedata r:id="rId267" o:title=""/>
          </v:shape>
          <o:OLEObject Type="Embed" ProgID="Equation.DSMT4" ShapeID="_x0000_i1154" DrawAspect="Content" ObjectID="_1832952424" r:id="rId268"/>
        </w:object>
      </w:r>
      <w:r w:rsidRPr="00490E75">
        <w:rPr>
          <w:rFonts w:ascii="Times New Roman" w:hAnsi="Times New Roman"/>
          <w:color w:val="000000" w:themeColor="text1"/>
          <w:sz w:val="24"/>
          <w:szCs w:val="24"/>
        </w:rPr>
        <w:t xml:space="preserve">Y </w:t>
      </w:r>
      <w:r w:rsidRPr="00490E75">
        <w:rPr>
          <w:rFonts w:ascii="Times New Roman" w:hAnsi="Times New Roman"/>
          <w:color w:val="000000" w:themeColor="text1"/>
          <w:position w:val="-12"/>
          <w:sz w:val="24"/>
          <w:szCs w:val="24"/>
        </w:rPr>
        <w:object w:dxaOrig="740" w:dyaOrig="400" w14:anchorId="72E4789E">
          <v:shape id="_x0000_i1155" type="#_x0000_t75" style="width:36.75pt;height:20.25pt" o:ole="">
            <v:imagedata r:id="rId269" o:title=""/>
          </v:shape>
          <o:OLEObject Type="Embed" ProgID="Equation.DSMT4" ShapeID="_x0000_i1155" DrawAspect="Content" ObjectID="_1832952425" r:id="rId270"/>
        </w:object>
      </w:r>
      <w:r w:rsidRPr="00490E75">
        <w:rPr>
          <w:rFonts w:ascii="Times New Roman" w:hAnsi="Times New Roman"/>
          <w:color w:val="000000" w:themeColor="text1"/>
          <w:sz w:val="24"/>
          <w:szCs w:val="24"/>
        </w:rPr>
        <w:t xml:space="preserve"> Z </w:t>
      </w:r>
      <w:r w:rsidRPr="00490E75">
        <w:rPr>
          <w:rFonts w:ascii="Times New Roman" w:hAnsi="Times New Roman"/>
          <w:color w:val="000000" w:themeColor="text1"/>
          <w:position w:val="-12"/>
          <w:sz w:val="24"/>
          <w:szCs w:val="24"/>
        </w:rPr>
        <w:object w:dxaOrig="760" w:dyaOrig="400" w14:anchorId="41F44D52">
          <v:shape id="_x0000_i1156" type="#_x0000_t75" style="width:38.25pt;height:20.25pt" o:ole="">
            <v:imagedata r:id="rId271" o:title=""/>
          </v:shape>
          <o:OLEObject Type="Embed" ProgID="Equation.DSMT4" ShapeID="_x0000_i1156" DrawAspect="Content" ObjectID="_1832952426" r:id="rId272"/>
        </w:object>
      </w:r>
      <w:r w:rsidRPr="00490E75">
        <w:rPr>
          <w:rFonts w:ascii="Times New Roman" w:hAnsi="Times New Roman"/>
          <w:color w:val="000000" w:themeColor="text1"/>
          <w:sz w:val="24"/>
          <w:szCs w:val="24"/>
        </w:rPr>
        <w:t xml:space="preserve"> Y </w:t>
      </w:r>
      <w:r w:rsidRPr="00490E75">
        <w:rPr>
          <w:rFonts w:ascii="Times New Roman" w:hAnsi="Times New Roman"/>
          <w:color w:val="000000" w:themeColor="text1"/>
          <w:position w:val="-12"/>
          <w:sz w:val="24"/>
          <w:szCs w:val="24"/>
        </w:rPr>
        <w:object w:dxaOrig="740" w:dyaOrig="400" w14:anchorId="54470972">
          <v:shape id="_x0000_i1157" type="#_x0000_t75" style="width:36.75pt;height:20.25pt" o:ole="">
            <v:imagedata r:id="rId273" o:title=""/>
          </v:shape>
          <o:OLEObject Type="Embed" ProgID="Equation.DSMT4" ShapeID="_x0000_i1157" DrawAspect="Content" ObjectID="_1832952427" r:id="rId274"/>
        </w:object>
      </w:r>
      <w:r w:rsidRPr="00490E75">
        <w:rPr>
          <w:rFonts w:ascii="Times New Roman" w:hAnsi="Times New Roman"/>
          <w:color w:val="000000" w:themeColor="text1"/>
          <w:sz w:val="24"/>
          <w:szCs w:val="24"/>
        </w:rPr>
        <w:t xml:space="preserve"> NaCl</w:t>
      </w:r>
    </w:p>
    <w:p w14:paraId="1C002C91" w14:textId="77777777" w:rsidR="00BC2F5F" w:rsidRPr="00490E75" w:rsidRDefault="00BC2F5F" w:rsidP="00BC2F5F">
      <w:pPr>
        <w:tabs>
          <w:tab w:val="left" w:pos="283"/>
          <w:tab w:val="left" w:pos="2835"/>
          <w:tab w:val="left" w:pos="5386"/>
          <w:tab w:val="left" w:pos="7937"/>
        </w:tabs>
        <w:spacing w:line="240" w:lineRule="auto"/>
        <w:ind w:firstLine="283"/>
        <w:jc w:val="both"/>
        <w:rPr>
          <w:rFonts w:ascii="Times New Roman" w:hAnsi="Times New Roman"/>
          <w:b/>
          <w:color w:val="000000" w:themeColor="text1"/>
          <w:sz w:val="24"/>
          <w:szCs w:val="24"/>
        </w:rPr>
      </w:pPr>
      <w:r w:rsidRPr="00490E75">
        <w:rPr>
          <w:rFonts w:ascii="Times New Roman" w:hAnsi="Times New Roman"/>
          <w:color w:val="000000" w:themeColor="text1"/>
          <w:sz w:val="24"/>
          <w:szCs w:val="24"/>
        </w:rPr>
        <w:t>Biết: A, B, X, Y, Z, T là các hợp chất khác nhau; X, Y, Z có chứa natri, M</w:t>
      </w:r>
      <w:r w:rsidRPr="00490E75">
        <w:rPr>
          <w:rFonts w:ascii="Times New Roman" w:hAnsi="Times New Roman"/>
          <w:color w:val="000000" w:themeColor="text1"/>
          <w:sz w:val="24"/>
          <w:szCs w:val="24"/>
          <w:vertAlign w:val="subscript"/>
        </w:rPr>
        <w:t>X</w:t>
      </w:r>
      <w:r w:rsidRPr="00490E75">
        <w:rPr>
          <w:rFonts w:ascii="Times New Roman" w:hAnsi="Times New Roman"/>
          <w:color w:val="000000" w:themeColor="text1"/>
          <w:sz w:val="24"/>
          <w:szCs w:val="24"/>
        </w:rPr>
        <w:t xml:space="preserve"> + M</w:t>
      </w:r>
      <w:r w:rsidRPr="00490E75">
        <w:rPr>
          <w:rFonts w:ascii="Times New Roman" w:hAnsi="Times New Roman"/>
          <w:color w:val="000000" w:themeColor="text1"/>
          <w:sz w:val="24"/>
          <w:szCs w:val="24"/>
          <w:vertAlign w:val="subscript"/>
        </w:rPr>
        <w:t>Z</w:t>
      </w:r>
      <w:r w:rsidRPr="00490E75">
        <w:rPr>
          <w:rFonts w:ascii="Times New Roman" w:hAnsi="Times New Roman"/>
          <w:color w:val="000000" w:themeColor="text1"/>
          <w:sz w:val="24"/>
          <w:szCs w:val="24"/>
        </w:rPr>
        <w:t>= 96; mỗi mũi tên ứng Với một phương trình hóa học của phản ứng xảy ra giữa 2 chất tương ứng; các điều kiện phản ứng coi như có đủ. Phân tử khối của chất nào sau đây đúng?</w:t>
      </w:r>
    </w:p>
    <w:p w14:paraId="4DBA801B" w14:textId="77777777" w:rsidR="00BC2F5F" w:rsidRPr="00490E75" w:rsidRDefault="00BC2F5F" w:rsidP="00BC2F5F">
      <w:pPr>
        <w:tabs>
          <w:tab w:val="left" w:pos="283"/>
          <w:tab w:val="left" w:pos="2835"/>
          <w:tab w:val="left" w:pos="5386"/>
          <w:tab w:val="left" w:pos="7937"/>
        </w:tabs>
        <w:spacing w:line="240" w:lineRule="auto"/>
        <w:ind w:firstLine="283"/>
        <w:jc w:val="both"/>
        <w:rPr>
          <w:rFonts w:ascii="Times New Roman" w:hAnsi="Times New Roman"/>
          <w:sz w:val="24"/>
          <w:szCs w:val="24"/>
        </w:rPr>
      </w:pPr>
      <w:r w:rsidRPr="00490E75">
        <w:rPr>
          <w:rFonts w:ascii="Times New Roman" w:hAnsi="Times New Roman"/>
          <w:b/>
          <w:color w:val="0000FF"/>
          <w:sz w:val="24"/>
          <w:szCs w:val="24"/>
        </w:rPr>
        <w:t>A.</w:t>
      </w:r>
      <w:r w:rsidRPr="00490E75">
        <w:rPr>
          <w:rFonts w:ascii="Times New Roman" w:hAnsi="Times New Roman"/>
          <w:sz w:val="24"/>
          <w:szCs w:val="24"/>
        </w:rPr>
        <w:t xml:space="preserve"> M</w:t>
      </w:r>
      <w:r w:rsidRPr="00490E75">
        <w:rPr>
          <w:rFonts w:ascii="Times New Roman" w:hAnsi="Times New Roman"/>
          <w:sz w:val="24"/>
          <w:szCs w:val="24"/>
          <w:vertAlign w:val="subscript"/>
        </w:rPr>
        <w:t>T</w:t>
      </w:r>
      <w:r w:rsidRPr="00490E75">
        <w:rPr>
          <w:rFonts w:ascii="Times New Roman" w:hAnsi="Times New Roman"/>
          <w:sz w:val="24"/>
          <w:szCs w:val="24"/>
        </w:rPr>
        <w:t xml:space="preserve"> = 40.</w:t>
      </w:r>
      <w:r w:rsidRPr="00490E75">
        <w:rPr>
          <w:rFonts w:ascii="Times New Roman" w:hAnsi="Times New Roman"/>
          <w:b/>
          <w:color w:val="0000FF"/>
          <w:sz w:val="24"/>
          <w:szCs w:val="24"/>
        </w:rPr>
        <w:tab/>
        <w:t>B.</w:t>
      </w:r>
      <w:r w:rsidRPr="00490E75">
        <w:rPr>
          <w:rFonts w:ascii="Times New Roman" w:hAnsi="Times New Roman"/>
          <w:sz w:val="24"/>
          <w:szCs w:val="24"/>
        </w:rPr>
        <w:t xml:space="preserve"> M</w:t>
      </w:r>
      <w:r w:rsidRPr="00490E75">
        <w:rPr>
          <w:rFonts w:ascii="Times New Roman" w:hAnsi="Times New Roman"/>
          <w:sz w:val="24"/>
          <w:szCs w:val="24"/>
          <w:vertAlign w:val="subscript"/>
        </w:rPr>
        <w:t>A</w:t>
      </w:r>
      <w:r w:rsidRPr="00490E75">
        <w:rPr>
          <w:rFonts w:ascii="Times New Roman" w:hAnsi="Times New Roman"/>
          <w:sz w:val="24"/>
          <w:szCs w:val="24"/>
        </w:rPr>
        <w:t xml:space="preserve"> = 170.</w:t>
      </w:r>
      <w:r w:rsidRPr="00490E75">
        <w:rPr>
          <w:rFonts w:ascii="Times New Roman" w:hAnsi="Times New Roman"/>
          <w:b/>
          <w:color w:val="0000FF"/>
          <w:sz w:val="24"/>
          <w:szCs w:val="24"/>
        </w:rPr>
        <w:tab/>
        <w:t>C.</w:t>
      </w:r>
      <w:r w:rsidRPr="00490E75">
        <w:rPr>
          <w:rFonts w:ascii="Times New Roman" w:hAnsi="Times New Roman"/>
          <w:b/>
          <w:sz w:val="24"/>
          <w:szCs w:val="24"/>
        </w:rPr>
        <w:t xml:space="preserve"> </w:t>
      </w:r>
      <w:r w:rsidRPr="00490E75">
        <w:rPr>
          <w:rFonts w:ascii="Times New Roman" w:hAnsi="Times New Roman"/>
          <w:sz w:val="24"/>
          <w:szCs w:val="24"/>
        </w:rPr>
        <w:t>M</w:t>
      </w:r>
      <w:r w:rsidRPr="00490E75">
        <w:rPr>
          <w:rFonts w:ascii="Times New Roman" w:hAnsi="Times New Roman"/>
          <w:sz w:val="24"/>
          <w:szCs w:val="24"/>
          <w:vertAlign w:val="subscript"/>
        </w:rPr>
        <w:t>Y</w:t>
      </w:r>
      <w:r w:rsidRPr="00490E75">
        <w:rPr>
          <w:rFonts w:ascii="Times New Roman" w:hAnsi="Times New Roman"/>
          <w:sz w:val="24"/>
          <w:szCs w:val="24"/>
        </w:rPr>
        <w:t xml:space="preserve"> = 78.</w:t>
      </w:r>
      <w:r w:rsidRPr="00490E75">
        <w:rPr>
          <w:rFonts w:ascii="Times New Roman" w:hAnsi="Times New Roman"/>
          <w:b/>
          <w:color w:val="0000FF"/>
          <w:sz w:val="24"/>
          <w:szCs w:val="24"/>
        </w:rPr>
        <w:tab/>
        <w:t>D.</w:t>
      </w:r>
      <w:r w:rsidRPr="00490E75">
        <w:rPr>
          <w:rFonts w:ascii="Times New Roman" w:hAnsi="Times New Roman"/>
          <w:b/>
          <w:sz w:val="24"/>
          <w:szCs w:val="24"/>
        </w:rPr>
        <w:t xml:space="preserve"> </w:t>
      </w:r>
      <w:r w:rsidRPr="00490E75">
        <w:rPr>
          <w:rFonts w:ascii="Times New Roman" w:hAnsi="Times New Roman"/>
          <w:sz w:val="24"/>
          <w:szCs w:val="24"/>
        </w:rPr>
        <w:t>M</w:t>
      </w:r>
      <w:r w:rsidRPr="00490E75">
        <w:rPr>
          <w:rFonts w:ascii="Times New Roman" w:hAnsi="Times New Roman"/>
          <w:sz w:val="24"/>
          <w:szCs w:val="24"/>
          <w:vertAlign w:val="subscript"/>
        </w:rPr>
        <w:t>Z</w:t>
      </w:r>
      <w:r w:rsidRPr="00490E75">
        <w:rPr>
          <w:rFonts w:ascii="Times New Roman" w:hAnsi="Times New Roman"/>
          <w:sz w:val="24"/>
          <w:szCs w:val="24"/>
        </w:rPr>
        <w:t xml:space="preserve"> = 84.</w:t>
      </w:r>
    </w:p>
    <w:p w14:paraId="06D165F3" w14:textId="77777777" w:rsidR="00BC2F5F" w:rsidRPr="00490E75" w:rsidRDefault="00BC2F5F" w:rsidP="00BC2F5F">
      <w:pPr>
        <w:pStyle w:val="NoSpacing"/>
        <w:shd w:val="clear" w:color="auto" w:fill="FFFFFF" w:themeFill="background1"/>
        <w:contextualSpacing/>
        <w:jc w:val="both"/>
        <w:rPr>
          <w:i/>
          <w:color w:val="000000" w:themeColor="text1"/>
          <w:sz w:val="24"/>
          <w:szCs w:val="24"/>
        </w:rPr>
      </w:pPr>
      <w:r w:rsidRPr="00490E75">
        <w:rPr>
          <w:b/>
          <w:color w:val="000000" w:themeColor="text1"/>
          <w:sz w:val="24"/>
          <w:szCs w:val="24"/>
        </w:rPr>
        <w:t xml:space="preserve">Câu 8. </w:t>
      </w:r>
      <w:r w:rsidRPr="00490E75">
        <w:rPr>
          <w:rFonts w:eastAsia="Courier New"/>
          <w:color w:val="000000" w:themeColor="text1"/>
          <w:sz w:val="24"/>
          <w:szCs w:val="24"/>
          <w:lang w:val="vi-VN" w:eastAsia="vi-VN" w:bidi="vi-VN"/>
        </w:rPr>
        <w:t>Một người dân đã tiến hành sản xuất NaCl (muối ăn) theo quy trình sau: Lấy 3m</w:t>
      </w:r>
      <w:r w:rsidRPr="00490E75">
        <w:rPr>
          <w:rFonts w:eastAsia="Courier New"/>
          <w:color w:val="000000" w:themeColor="text1"/>
          <w:sz w:val="24"/>
          <w:szCs w:val="24"/>
          <w:vertAlign w:val="superscript"/>
          <w:lang w:val="vi-VN" w:eastAsia="vi-VN" w:bidi="vi-VN"/>
        </w:rPr>
        <w:t>3</w:t>
      </w:r>
      <w:r w:rsidRPr="00490E75">
        <w:rPr>
          <w:rFonts w:eastAsia="Courier New"/>
          <w:color w:val="000000" w:themeColor="text1"/>
          <w:sz w:val="24"/>
          <w:szCs w:val="24"/>
          <w:lang w:val="vi-VN" w:eastAsia="vi-VN" w:bidi="vi-VN"/>
        </w:rPr>
        <w:t xml:space="preserve"> nước biển có nồng độ NaCl là 3,5%, khối lượng riêng là 1,02 g/mL chảy qua 1 tấn cát mặn chứa 5% NaCl. Giả thiết rằng 75% NaCl trong cát mặn sẽ bị hòa tan vào nước biển để tạo thành nước chạt. Lấy toàn bộ nước chạt thu được đem lên ô kết tinh để phơi, biết có 3,8% nước chạt bị hao hụt, hiệu suất kết tinh NaCl từ nước chạt đạt 84%. Tính số kg NaCl mà người dân đó sản xuất thu được.</w:t>
      </w:r>
      <w:r w:rsidRPr="00490E75">
        <w:rPr>
          <w:color w:val="000000" w:themeColor="text1"/>
          <w:sz w:val="24"/>
          <w:szCs w:val="24"/>
        </w:rPr>
        <w:t xml:space="preserve"> (</w:t>
      </w:r>
      <w:r w:rsidRPr="00490E75">
        <w:rPr>
          <w:i/>
          <w:color w:val="000000" w:themeColor="text1"/>
          <w:sz w:val="24"/>
          <w:szCs w:val="24"/>
        </w:rPr>
        <w:t>Kết quả làm tròn đến hàng đơn vị).</w:t>
      </w:r>
    </w:p>
    <w:p w14:paraId="2A40E276" w14:textId="77777777" w:rsidR="00BC2F5F" w:rsidRPr="00490E75" w:rsidRDefault="00BC2F5F" w:rsidP="00BC2F5F">
      <w:pPr>
        <w:jc w:val="center"/>
        <w:rPr>
          <w:rStyle w:val="YoungMixChar"/>
          <w:b/>
          <w:i/>
          <w:color w:val="000000" w:themeColor="text1"/>
          <w:szCs w:val="24"/>
        </w:rPr>
      </w:pPr>
      <w:r w:rsidRPr="00490E75">
        <w:rPr>
          <w:rStyle w:val="YoungMixChar"/>
          <w:b/>
          <w:i/>
          <w:color w:val="000000" w:themeColor="text1"/>
          <w:szCs w:val="24"/>
        </w:rPr>
        <w:t>------ HẾT ------</w:t>
      </w:r>
    </w:p>
    <w:p w14:paraId="2CB128A8" w14:textId="763619B1" w:rsidR="00BC2F5F" w:rsidRPr="00490E75" w:rsidRDefault="00BC2F5F" w:rsidP="00490E75">
      <w:pPr>
        <w:spacing w:line="278" w:lineRule="auto"/>
        <w:jc w:val="center"/>
        <w:rPr>
          <w:rFonts w:ascii="Times New Roman" w:hAnsi="Times New Roman"/>
          <w:b/>
          <w:color w:val="FF0000"/>
          <w:sz w:val="24"/>
          <w:szCs w:val="24"/>
        </w:rPr>
      </w:pPr>
      <w:r w:rsidRPr="00490E75">
        <w:rPr>
          <w:rFonts w:ascii="Times New Roman" w:hAnsi="Times New Roman"/>
          <w:b/>
          <w:color w:val="FF0000"/>
          <w:sz w:val="24"/>
          <w:szCs w:val="24"/>
        </w:rPr>
        <w:t>ĐÁP ÁN VÀ LỜI GIẢI</w:t>
      </w:r>
    </w:p>
    <w:p w14:paraId="237172B3" w14:textId="77777777" w:rsidR="00BC2F5F" w:rsidRPr="00490E75" w:rsidRDefault="00BC2F5F" w:rsidP="00BC2F5F">
      <w:pPr>
        <w:spacing w:line="240" w:lineRule="auto"/>
        <w:jc w:val="both"/>
        <w:rPr>
          <w:rFonts w:ascii="Times New Roman" w:hAnsi="Times New Roman"/>
          <w:b/>
          <w:sz w:val="24"/>
          <w:szCs w:val="24"/>
          <w:lang w:val="vi-VN"/>
        </w:rPr>
      </w:pPr>
      <w:r w:rsidRPr="00490E75">
        <w:rPr>
          <w:rFonts w:ascii="Times New Roman" w:hAnsi="Times New Roman"/>
          <w:b/>
          <w:sz w:val="24"/>
          <w:szCs w:val="24"/>
          <w:lang w:val="vi-VN"/>
        </w:rPr>
        <w:t>Phần I. Câu trắc nghiệm nhiều phương án lựa chọn (</w:t>
      </w:r>
      <w:r w:rsidRPr="00490E75">
        <w:rPr>
          <w:rFonts w:ascii="Times New Roman" w:hAnsi="Times New Roman"/>
          <w:b/>
          <w:sz w:val="24"/>
          <w:szCs w:val="24"/>
        </w:rPr>
        <w:t>3</w:t>
      </w:r>
      <w:r w:rsidRPr="00490E75">
        <w:rPr>
          <w:rFonts w:ascii="Times New Roman" w:hAnsi="Times New Roman"/>
          <w:b/>
          <w:sz w:val="24"/>
          <w:szCs w:val="24"/>
          <w:lang w:val="vi-VN"/>
        </w:rPr>
        <w:t xml:space="preserve">,0 điểm). </w:t>
      </w:r>
    </w:p>
    <w:p w14:paraId="524A034F" w14:textId="77777777" w:rsidR="00BC2F5F" w:rsidRPr="00490E75" w:rsidRDefault="00BC2F5F" w:rsidP="00BC2F5F">
      <w:pPr>
        <w:spacing w:line="240" w:lineRule="auto"/>
        <w:jc w:val="center"/>
        <w:rPr>
          <w:rFonts w:ascii="Times New Roman" w:hAnsi="Times New Roman"/>
          <w:bCs/>
          <w:i/>
          <w:iCs/>
          <w:sz w:val="24"/>
          <w:szCs w:val="24"/>
          <w:lang w:val="vi-VN"/>
        </w:rPr>
      </w:pPr>
      <w:r w:rsidRPr="00490E75">
        <w:rPr>
          <w:rFonts w:ascii="Times New Roman" w:hAnsi="Times New Roman"/>
          <w:b/>
          <w:i/>
          <w:iCs/>
          <w:sz w:val="24"/>
          <w:szCs w:val="24"/>
          <w:lang w:val="vi-VN"/>
        </w:rPr>
        <w:t>(</w:t>
      </w:r>
      <w:r w:rsidRPr="00490E75">
        <w:rPr>
          <w:rFonts w:ascii="Times New Roman" w:hAnsi="Times New Roman"/>
          <w:bCs/>
          <w:i/>
          <w:iCs/>
          <w:sz w:val="24"/>
          <w:szCs w:val="24"/>
          <w:lang w:val="vi-VN"/>
        </w:rPr>
        <w:t xml:space="preserve">Thí sinh trả lời từ câu 1 đến câu </w:t>
      </w:r>
      <w:r w:rsidRPr="00490E75">
        <w:rPr>
          <w:rFonts w:ascii="Times New Roman" w:hAnsi="Times New Roman"/>
          <w:bCs/>
          <w:i/>
          <w:iCs/>
          <w:sz w:val="24"/>
          <w:szCs w:val="24"/>
        </w:rPr>
        <w:t>15</w:t>
      </w:r>
      <w:r w:rsidRPr="00490E75">
        <w:rPr>
          <w:rFonts w:ascii="Times New Roman" w:hAnsi="Times New Roman"/>
          <w:bCs/>
          <w:i/>
          <w:iCs/>
          <w:sz w:val="24"/>
          <w:szCs w:val="24"/>
          <w:lang w:val="vi-VN"/>
        </w:rPr>
        <w:t>. Mỗi câu hỏi thí sinh chỉ chọn một phương án.)</w:t>
      </w:r>
    </w:p>
    <w:p w14:paraId="7C6DD612"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b/>
          <w:sz w:val="24"/>
          <w:szCs w:val="24"/>
        </w:rPr>
        <w:t xml:space="preserve">Câu 1. </w:t>
      </w:r>
      <w:r w:rsidRPr="00490E75">
        <w:rPr>
          <w:rFonts w:ascii="Times New Roman" w:hAnsi="Times New Roman"/>
          <w:sz w:val="24"/>
          <w:szCs w:val="24"/>
        </w:rPr>
        <w:t>Vỏ trứng có chứa calcium ở dạng CaCO</w:t>
      </w:r>
      <w:r w:rsidRPr="00490E75">
        <w:rPr>
          <w:rFonts w:ascii="Times New Roman" w:hAnsi="Times New Roman"/>
          <w:sz w:val="24"/>
          <w:szCs w:val="24"/>
          <w:vertAlign w:val="subscript"/>
        </w:rPr>
        <w:t xml:space="preserve">3. </w:t>
      </w:r>
      <w:r w:rsidRPr="00490E75">
        <w:rPr>
          <w:rFonts w:ascii="Times New Roman" w:hAnsi="Times New Roman"/>
          <w:sz w:val="24"/>
          <w:szCs w:val="24"/>
        </w:rPr>
        <w:t>Để xác định hàm lượng CaCO</w:t>
      </w:r>
      <w:r w:rsidRPr="00490E75">
        <w:rPr>
          <w:rFonts w:ascii="Times New Roman" w:hAnsi="Times New Roman"/>
          <w:sz w:val="24"/>
          <w:szCs w:val="24"/>
          <w:vertAlign w:val="subscript"/>
        </w:rPr>
        <w:t>3</w:t>
      </w:r>
      <w:r w:rsidRPr="00490E75">
        <w:rPr>
          <w:rFonts w:ascii="Times New Roman" w:hAnsi="Times New Roman"/>
          <w:sz w:val="24"/>
          <w:szCs w:val="24"/>
        </w:rPr>
        <w:t xml:space="preserve"> trong vỏ trứng, trong phòng thí nghiệm người ta có thể làm như sau:</w:t>
      </w:r>
    </w:p>
    <w:p w14:paraId="1CBA71B8" w14:textId="77777777" w:rsidR="00BC2F5F" w:rsidRPr="00490E75" w:rsidRDefault="00BC2F5F" w:rsidP="00BC2F5F">
      <w:pPr>
        <w:tabs>
          <w:tab w:val="left" w:pos="283"/>
          <w:tab w:val="left" w:pos="2835"/>
          <w:tab w:val="left" w:pos="5386"/>
          <w:tab w:val="left" w:pos="7937"/>
        </w:tabs>
        <w:spacing w:line="240" w:lineRule="auto"/>
        <w:jc w:val="both"/>
        <w:rPr>
          <w:rFonts w:ascii="Times New Roman" w:hAnsi="Times New Roman"/>
          <w:sz w:val="24"/>
          <w:szCs w:val="24"/>
        </w:rPr>
      </w:pPr>
      <w:r w:rsidRPr="00490E75">
        <w:rPr>
          <w:rFonts w:ascii="Times New Roman" w:hAnsi="Times New Roman"/>
          <w:sz w:val="24"/>
          <w:szCs w:val="24"/>
        </w:rPr>
        <w:t>Lấy 1,0 g vỏ trứng khô, đã được làm sạch, hòa tan hoàn toàn trong 50 mL dung dịch HCl 0,4 M. Lọc dung dịch sau phản ứng thu được 50 mL dung dịch A. Lấy 10 mL dung dịch A chuẩn độ với dung dịch NaOH 0,1 M thấy hết 5,6 mL. Phần trăm khối lượng CaCO</w:t>
      </w:r>
      <w:r w:rsidRPr="00490E75">
        <w:rPr>
          <w:rFonts w:ascii="Times New Roman" w:hAnsi="Times New Roman"/>
          <w:sz w:val="24"/>
          <w:szCs w:val="24"/>
          <w:vertAlign w:val="subscript"/>
        </w:rPr>
        <w:t>3</w:t>
      </w:r>
      <w:r w:rsidRPr="00490E75">
        <w:rPr>
          <w:rFonts w:ascii="Times New Roman" w:hAnsi="Times New Roman"/>
          <w:sz w:val="24"/>
          <w:szCs w:val="24"/>
        </w:rPr>
        <w:t xml:space="preserve"> trong vỏ trứng là bao nhiêu? (giả thiết các tạp chất khác trong vỏ trứng không phản ứng với HCl).</w:t>
      </w:r>
    </w:p>
    <w:p w14:paraId="37A95904" w14:textId="77777777" w:rsidR="00BC2F5F" w:rsidRPr="00490E75" w:rsidRDefault="00BC2F5F" w:rsidP="00BC2F5F">
      <w:pPr>
        <w:tabs>
          <w:tab w:val="left" w:pos="283"/>
          <w:tab w:val="left" w:pos="2906"/>
          <w:tab w:val="left" w:pos="5528"/>
          <w:tab w:val="left" w:pos="8150"/>
        </w:tabs>
        <w:rPr>
          <w:rFonts w:ascii="Times New Roman" w:hAnsi="Times New Roman"/>
          <w:sz w:val="24"/>
          <w:szCs w:val="24"/>
        </w:rPr>
      </w:pPr>
      <w:r w:rsidRPr="00490E75">
        <w:rPr>
          <w:rStyle w:val="YoungMixChar"/>
          <w:b/>
          <w:szCs w:val="24"/>
        </w:rPr>
        <w:lastRenderedPageBreak/>
        <w:t xml:space="preserve">A. </w:t>
      </w:r>
      <w:r w:rsidRPr="00490E75">
        <w:rPr>
          <w:rFonts w:ascii="Times New Roman" w:hAnsi="Times New Roman"/>
          <w:sz w:val="24"/>
          <w:szCs w:val="24"/>
        </w:rPr>
        <w:t>68.</w:t>
      </w:r>
      <w:r w:rsidRPr="00490E75">
        <w:rPr>
          <w:rStyle w:val="YoungMixChar"/>
          <w:b/>
          <w:szCs w:val="24"/>
        </w:rPr>
        <w:tab/>
        <w:t xml:space="preserve">B. </w:t>
      </w:r>
      <w:r w:rsidRPr="00490E75">
        <w:rPr>
          <w:rFonts w:ascii="Times New Roman" w:hAnsi="Times New Roman"/>
          <w:sz w:val="24"/>
          <w:szCs w:val="24"/>
        </w:rPr>
        <w:t>43.</w:t>
      </w:r>
      <w:r w:rsidRPr="00490E75">
        <w:rPr>
          <w:rStyle w:val="YoungMixChar"/>
          <w:b/>
          <w:szCs w:val="24"/>
        </w:rPr>
        <w:tab/>
        <w:t xml:space="preserve">C. </w:t>
      </w:r>
      <w:r w:rsidRPr="00490E75">
        <w:rPr>
          <w:rFonts w:ascii="Times New Roman" w:hAnsi="Times New Roman"/>
          <w:sz w:val="24"/>
          <w:szCs w:val="24"/>
          <w:u w:val="single"/>
        </w:rPr>
        <w:t>86.</w:t>
      </w:r>
      <w:r w:rsidRPr="00490E75">
        <w:rPr>
          <w:rStyle w:val="YoungMixChar"/>
          <w:b/>
          <w:szCs w:val="24"/>
        </w:rPr>
        <w:tab/>
        <w:t xml:space="preserve">D. </w:t>
      </w:r>
      <w:r w:rsidRPr="00490E75">
        <w:rPr>
          <w:rFonts w:ascii="Times New Roman" w:hAnsi="Times New Roman"/>
          <w:sz w:val="24"/>
          <w:szCs w:val="24"/>
        </w:rPr>
        <w:t>34.</w:t>
      </w:r>
    </w:p>
    <w:p w14:paraId="76C8B8A1" w14:textId="77777777" w:rsidR="00BC2F5F" w:rsidRPr="00490E75" w:rsidRDefault="00BC2F5F" w:rsidP="00BC2F5F">
      <w:pPr>
        <w:spacing w:line="240" w:lineRule="auto"/>
        <w:jc w:val="both"/>
        <w:rPr>
          <w:rFonts w:ascii="Times New Roman" w:hAnsi="Times New Roman"/>
          <w:b/>
          <w:bCs/>
          <w:sz w:val="24"/>
          <w:szCs w:val="24"/>
        </w:rPr>
      </w:pPr>
      <w:r w:rsidRPr="00490E75">
        <w:rPr>
          <w:rFonts w:ascii="Times New Roman" w:hAnsi="Times New Roman"/>
          <w:b/>
          <w:bCs/>
          <w:sz w:val="24"/>
          <w:szCs w:val="24"/>
        </w:rPr>
        <w:t>Đáp án</w:t>
      </w:r>
    </w:p>
    <w:p w14:paraId="0D5FF1F3" w14:textId="77777777" w:rsidR="00BC2F5F" w:rsidRPr="00490E75" w:rsidRDefault="00BC2F5F" w:rsidP="00BC2F5F">
      <w:pPr>
        <w:tabs>
          <w:tab w:val="left" w:pos="283"/>
          <w:tab w:val="left" w:pos="2835"/>
          <w:tab w:val="left" w:pos="5386"/>
          <w:tab w:val="left" w:pos="7937"/>
        </w:tabs>
        <w:spacing w:line="240" w:lineRule="auto"/>
        <w:rPr>
          <w:rFonts w:ascii="Times New Roman" w:hAnsi="Times New Roman"/>
          <w:bCs/>
          <w:iCs/>
          <w:sz w:val="24"/>
          <w:szCs w:val="24"/>
        </w:rPr>
      </w:pPr>
      <w:r w:rsidRPr="00490E75">
        <w:rPr>
          <w:rFonts w:ascii="Times New Roman" w:hAnsi="Times New Roman"/>
          <w:bCs/>
          <w:iCs/>
          <w:sz w:val="24"/>
          <w:szCs w:val="24"/>
        </w:rPr>
        <w:t>Hướng dẫn chấm</w:t>
      </w:r>
    </w:p>
    <w:p w14:paraId="34D1BBB0"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sz w:val="24"/>
          <w:szCs w:val="24"/>
        </w:rPr>
        <w:t>Số mol HCl tác dụng với NaOH là</w:t>
      </w:r>
    </w:p>
    <w:p w14:paraId="6D1A228E"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position w:val="-32"/>
          <w:sz w:val="24"/>
          <w:szCs w:val="24"/>
        </w:rPr>
        <w:object w:dxaOrig="3300" w:dyaOrig="760" w14:anchorId="44423F45">
          <v:shape id="_x0000_i1158" type="#_x0000_t75" style="width:168pt;height:36pt" o:ole="">
            <v:imagedata r:id="rId275" o:title=""/>
          </v:shape>
          <o:OLEObject Type="Embed" ProgID="Equation.DSMT4" ShapeID="_x0000_i1158" DrawAspect="Content" ObjectID="_1832952428" r:id="rId276"/>
        </w:object>
      </w:r>
    </w:p>
    <w:p w14:paraId="1EAC96B4"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position w:val="-6"/>
          <w:sz w:val="24"/>
          <w:szCs w:val="24"/>
        </w:rPr>
        <w:object w:dxaOrig="300" w:dyaOrig="240" w14:anchorId="3C820046">
          <v:shape id="_x0000_i1159" type="#_x0000_t75" style="width:18.75pt;height:12pt" o:ole="">
            <v:imagedata r:id="rId277" o:title=""/>
          </v:shape>
          <o:OLEObject Type="Embed" ProgID="Equation.DSMT4" ShapeID="_x0000_i1159" DrawAspect="Content" ObjectID="_1832952429" r:id="rId278"/>
        </w:object>
      </w:r>
      <w:r w:rsidRPr="00490E75">
        <w:rPr>
          <w:rFonts w:ascii="Times New Roman" w:hAnsi="Times New Roman"/>
          <w:sz w:val="24"/>
          <w:szCs w:val="24"/>
        </w:rPr>
        <w:t xml:space="preserve"> số mol HCl có trong 50 mL dung dịch A là: </w:t>
      </w:r>
      <w:r w:rsidRPr="00490E75">
        <w:rPr>
          <w:rFonts w:ascii="Times New Roman" w:hAnsi="Times New Roman"/>
          <w:position w:val="-24"/>
          <w:sz w:val="24"/>
          <w:szCs w:val="24"/>
        </w:rPr>
        <w:object w:dxaOrig="2659" w:dyaOrig="660" w14:anchorId="62515ED6">
          <v:shape id="_x0000_i1160" type="#_x0000_t75" style="width:132pt;height:36pt" o:ole="">
            <v:imagedata r:id="rId279" o:title=""/>
          </v:shape>
          <o:OLEObject Type="Embed" ProgID="Equation.DSMT4" ShapeID="_x0000_i1160" DrawAspect="Content" ObjectID="_1832952430" r:id="rId280"/>
        </w:object>
      </w:r>
    </w:p>
    <w:p w14:paraId="5E1E2745"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position w:val="-6"/>
          <w:sz w:val="24"/>
          <w:szCs w:val="24"/>
        </w:rPr>
        <w:object w:dxaOrig="300" w:dyaOrig="240" w14:anchorId="66B016AD">
          <v:shape id="_x0000_i1161" type="#_x0000_t75" style="width:18.75pt;height:12pt" o:ole="">
            <v:imagedata r:id="rId277" o:title=""/>
          </v:shape>
          <o:OLEObject Type="Embed" ProgID="Equation.DSMT4" ShapeID="_x0000_i1161" DrawAspect="Content" ObjectID="_1832952431" r:id="rId281"/>
        </w:object>
      </w:r>
      <w:r w:rsidRPr="00490E75">
        <w:rPr>
          <w:rFonts w:ascii="Times New Roman" w:hAnsi="Times New Roman"/>
          <w:sz w:val="24"/>
          <w:szCs w:val="24"/>
        </w:rPr>
        <w:t xml:space="preserve"> số mol HCl phản ứng với CaCO</w:t>
      </w:r>
      <w:r w:rsidRPr="00490E75">
        <w:rPr>
          <w:rFonts w:ascii="Times New Roman" w:hAnsi="Times New Roman"/>
          <w:sz w:val="24"/>
          <w:szCs w:val="24"/>
          <w:vertAlign w:val="subscript"/>
        </w:rPr>
        <w:t>3</w:t>
      </w:r>
      <w:r w:rsidRPr="00490E75">
        <w:rPr>
          <w:rFonts w:ascii="Times New Roman" w:hAnsi="Times New Roman"/>
          <w:sz w:val="24"/>
          <w:szCs w:val="24"/>
        </w:rPr>
        <w:t xml:space="preserve"> là: </w:t>
      </w:r>
      <w:r w:rsidRPr="00490E75">
        <w:rPr>
          <w:rFonts w:ascii="Times New Roman" w:hAnsi="Times New Roman"/>
          <w:position w:val="-10"/>
          <w:sz w:val="24"/>
          <w:szCs w:val="24"/>
        </w:rPr>
        <w:object w:dxaOrig="3280" w:dyaOrig="380" w14:anchorId="0C62CA03">
          <v:shape id="_x0000_i1162" type="#_x0000_t75" style="width:162.75pt;height:18pt" o:ole="">
            <v:imagedata r:id="rId282" o:title=""/>
          </v:shape>
          <o:OLEObject Type="Embed" ProgID="Equation.DSMT4" ShapeID="_x0000_i1162" DrawAspect="Content" ObjectID="_1832952432" r:id="rId283"/>
        </w:object>
      </w:r>
    </w:p>
    <w:p w14:paraId="45D55E87" w14:textId="77777777" w:rsidR="00BC2F5F" w:rsidRPr="00490E75" w:rsidRDefault="00BC2F5F" w:rsidP="00BC2F5F">
      <w:pPr>
        <w:shd w:val="clear" w:color="auto" w:fill="FFFFFF" w:themeFill="background1"/>
        <w:spacing w:line="240" w:lineRule="auto"/>
        <w:rPr>
          <w:rFonts w:ascii="Times New Roman" w:hAnsi="Times New Roman"/>
          <w:sz w:val="24"/>
          <w:szCs w:val="24"/>
        </w:rPr>
      </w:pPr>
      <w:r w:rsidRPr="00490E75">
        <w:rPr>
          <w:rFonts w:ascii="Times New Roman" w:hAnsi="Times New Roman"/>
          <w:position w:val="-34"/>
          <w:sz w:val="24"/>
          <w:szCs w:val="24"/>
        </w:rPr>
        <w:object w:dxaOrig="7960" w:dyaOrig="800" w14:anchorId="44EC7C6D">
          <v:shape id="_x0000_i1163" type="#_x0000_t75" style="width:396pt;height:43.5pt" o:ole="">
            <v:imagedata r:id="rId284" o:title=""/>
          </v:shape>
          <o:OLEObject Type="Embed" ProgID="Equation.DSMT4" ShapeID="_x0000_i1163" DrawAspect="Content" ObjectID="_1832952433" r:id="rId285"/>
        </w:object>
      </w:r>
    </w:p>
    <w:p w14:paraId="2598406E" w14:textId="77777777" w:rsidR="00BC2F5F" w:rsidRPr="00490E75" w:rsidRDefault="00BC2F5F" w:rsidP="00BC2F5F">
      <w:pPr>
        <w:tabs>
          <w:tab w:val="left" w:pos="283"/>
          <w:tab w:val="left" w:pos="2906"/>
          <w:tab w:val="left" w:pos="5528"/>
          <w:tab w:val="left" w:pos="8150"/>
        </w:tabs>
        <w:rPr>
          <w:rFonts w:ascii="Times New Roman" w:hAnsi="Times New Roman"/>
          <w:sz w:val="24"/>
          <w:szCs w:val="24"/>
        </w:rPr>
      </w:pPr>
      <w:r w:rsidRPr="00490E75">
        <w:rPr>
          <w:rFonts w:ascii="Times New Roman" w:hAnsi="Times New Roman"/>
          <w:b/>
          <w:sz w:val="24"/>
          <w:szCs w:val="24"/>
        </w:rPr>
        <w:t xml:space="preserve">Câu 2. </w:t>
      </w:r>
      <w:r w:rsidRPr="00490E75">
        <w:rPr>
          <w:rFonts w:ascii="Times New Roman" w:hAnsi="Times New Roman"/>
          <w:sz w:val="24"/>
          <w:szCs w:val="24"/>
        </w:rPr>
        <w:t>Almelec là hợp kim của aluminium với một lượng nhỏ magnesium và silicon (98,8% aluminium; 0,7% magnesium và 0,5% silicon). Almelec được sử dụng làm dây điện cao thế do nhẹ, dẫn điện tốt và bền. Thứ tự tăng dần về bán kính nguyên tử của các nguyên tố hóa học có trong almelec (Biết Mg, Al,  Si có Z lần lượt là 12,13,14)</w:t>
      </w:r>
    </w:p>
    <w:p w14:paraId="5CEC7834" w14:textId="77777777" w:rsidR="00BC2F5F" w:rsidRPr="00490E75" w:rsidRDefault="00BC2F5F" w:rsidP="00BC2F5F">
      <w:pPr>
        <w:tabs>
          <w:tab w:val="left" w:pos="360"/>
          <w:tab w:val="left" w:pos="2880"/>
          <w:tab w:val="left" w:pos="5400"/>
          <w:tab w:val="left" w:pos="7920"/>
        </w:tabs>
        <w:spacing w:line="240" w:lineRule="auto"/>
        <w:ind w:left="360" w:hanging="360"/>
        <w:jc w:val="both"/>
        <w:rPr>
          <w:rFonts w:ascii="Times New Roman" w:hAnsi="Times New Roman"/>
          <w:b/>
          <w:sz w:val="24"/>
          <w:szCs w:val="24"/>
          <w:lang w:val="vi-VN"/>
        </w:rPr>
      </w:pPr>
      <w:r w:rsidRPr="00490E75">
        <w:rPr>
          <w:rFonts w:ascii="Times New Roman" w:hAnsi="Times New Roman"/>
          <w:b/>
          <w:bCs/>
          <w:sz w:val="24"/>
          <w:szCs w:val="24"/>
        </w:rPr>
        <w:t xml:space="preserve">A. </w:t>
      </w:r>
      <w:r w:rsidRPr="00490E75">
        <w:rPr>
          <w:rFonts w:ascii="Times New Roman" w:hAnsi="Times New Roman"/>
          <w:sz w:val="24"/>
          <w:szCs w:val="24"/>
        </w:rPr>
        <w:t>Al &lt; Si &lt; Mg</w:t>
      </w:r>
      <w:r w:rsidRPr="00490E75">
        <w:rPr>
          <w:rFonts w:ascii="Times New Roman" w:hAnsi="Times New Roman"/>
          <w:b/>
          <w:sz w:val="24"/>
          <w:szCs w:val="24"/>
        </w:rPr>
        <w:tab/>
      </w:r>
      <w:r w:rsidRPr="00490E75">
        <w:rPr>
          <w:rFonts w:ascii="Times New Roman" w:hAnsi="Times New Roman"/>
          <w:b/>
          <w:bCs/>
          <w:sz w:val="24"/>
          <w:szCs w:val="24"/>
        </w:rPr>
        <w:t xml:space="preserve">B. </w:t>
      </w:r>
      <w:r w:rsidRPr="00490E75">
        <w:rPr>
          <w:rFonts w:ascii="Times New Roman" w:hAnsi="Times New Roman"/>
          <w:sz w:val="24"/>
          <w:szCs w:val="24"/>
        </w:rPr>
        <w:t>Mg &lt; Al &lt; Si</w:t>
      </w:r>
      <w:r w:rsidRPr="00490E75">
        <w:rPr>
          <w:rFonts w:ascii="Times New Roman" w:hAnsi="Times New Roman"/>
          <w:b/>
          <w:sz w:val="24"/>
          <w:szCs w:val="24"/>
          <w:lang w:val="vi-VN"/>
        </w:rPr>
        <w:tab/>
      </w:r>
      <w:r w:rsidRPr="00490E75">
        <w:rPr>
          <w:rFonts w:ascii="Times New Roman" w:hAnsi="Times New Roman"/>
          <w:b/>
          <w:bCs/>
          <w:sz w:val="24"/>
          <w:szCs w:val="24"/>
        </w:rPr>
        <w:t xml:space="preserve">C. </w:t>
      </w:r>
      <w:r w:rsidRPr="00490E75">
        <w:rPr>
          <w:rFonts w:ascii="Times New Roman" w:hAnsi="Times New Roman"/>
          <w:sz w:val="24"/>
          <w:szCs w:val="24"/>
        </w:rPr>
        <w:t>Mg &gt; Al &gt; Si</w:t>
      </w:r>
      <w:r w:rsidRPr="00490E75">
        <w:rPr>
          <w:rFonts w:ascii="Times New Roman" w:hAnsi="Times New Roman"/>
          <w:b/>
          <w:sz w:val="24"/>
          <w:szCs w:val="24"/>
        </w:rPr>
        <w:tab/>
      </w:r>
      <w:r w:rsidRPr="00490E75">
        <w:rPr>
          <w:rFonts w:ascii="Times New Roman" w:hAnsi="Times New Roman"/>
          <w:b/>
          <w:bCs/>
          <w:sz w:val="24"/>
          <w:szCs w:val="24"/>
          <w:u w:val="single"/>
        </w:rPr>
        <w:t xml:space="preserve">D. </w:t>
      </w:r>
      <w:r w:rsidRPr="00490E75">
        <w:rPr>
          <w:rFonts w:ascii="Times New Roman" w:hAnsi="Times New Roman"/>
          <w:sz w:val="24"/>
          <w:szCs w:val="24"/>
          <w:u w:val="single"/>
        </w:rPr>
        <w:t>Si &lt; Al &lt; Mg</w:t>
      </w:r>
    </w:p>
    <w:p w14:paraId="76CC3E3A" w14:textId="77777777" w:rsidR="00BC2F5F" w:rsidRPr="00490E75" w:rsidRDefault="00BC2F5F" w:rsidP="00BC2F5F">
      <w:pPr>
        <w:spacing w:line="240" w:lineRule="auto"/>
        <w:rPr>
          <w:rFonts w:ascii="Times New Roman" w:hAnsi="Times New Roman"/>
          <w:b/>
          <w:sz w:val="24"/>
          <w:szCs w:val="24"/>
        </w:rPr>
      </w:pPr>
      <w:r w:rsidRPr="00490E75">
        <w:rPr>
          <w:rFonts w:ascii="Times New Roman" w:hAnsi="Times New Roman"/>
          <w:b/>
          <w:sz w:val="24"/>
          <w:szCs w:val="24"/>
        </w:rPr>
        <w:t>Đáp án</w:t>
      </w:r>
    </w:p>
    <w:p w14:paraId="147C2106" w14:textId="77777777" w:rsidR="00BC2F5F" w:rsidRPr="00490E75" w:rsidRDefault="00BC2F5F" w:rsidP="00BC2F5F">
      <w:pPr>
        <w:tabs>
          <w:tab w:val="left" w:pos="283"/>
          <w:tab w:val="left" w:pos="2835"/>
          <w:tab w:val="left" w:pos="5386"/>
          <w:tab w:val="left" w:pos="7937"/>
        </w:tabs>
        <w:spacing w:line="240" w:lineRule="auto"/>
        <w:rPr>
          <w:rFonts w:ascii="Times New Roman" w:hAnsi="Times New Roman"/>
          <w:sz w:val="24"/>
          <w:szCs w:val="24"/>
        </w:rPr>
      </w:pPr>
      <w:r w:rsidRPr="00490E75">
        <w:rPr>
          <w:rFonts w:ascii="Times New Roman" w:hAnsi="Times New Roman"/>
          <w:sz w:val="24"/>
          <w:szCs w:val="24"/>
        </w:rPr>
        <w:t>Hướng dẫn chấm: ba nguyên tố Mg, Al và Si cùng chu kì , theo quy luật biến đổi bán kính nguyên tử trong một chu kì bán kính giảm dần</w:t>
      </w:r>
    </w:p>
    <w:p w14:paraId="790B90A8" w14:textId="77777777" w:rsidR="00BC2F5F" w:rsidRPr="00490E75" w:rsidRDefault="00BC2F5F" w:rsidP="00BC2F5F">
      <w:pPr>
        <w:tabs>
          <w:tab w:val="left" w:pos="360"/>
          <w:tab w:val="left" w:pos="2880"/>
          <w:tab w:val="left" w:pos="5400"/>
          <w:tab w:val="left" w:pos="7920"/>
        </w:tabs>
        <w:spacing w:line="240" w:lineRule="auto"/>
        <w:ind w:left="360" w:hanging="360"/>
        <w:jc w:val="both"/>
        <w:rPr>
          <w:rFonts w:ascii="Times New Roman" w:hAnsi="Times New Roman"/>
          <w:b/>
          <w:sz w:val="24"/>
          <w:szCs w:val="24"/>
          <w:lang w:val="vi-VN"/>
        </w:rPr>
      </w:pPr>
      <w:r w:rsidRPr="00490E75">
        <w:rPr>
          <w:rFonts w:ascii="Times New Roman" w:hAnsi="Times New Roman"/>
          <w:b/>
          <w:bCs/>
          <w:sz w:val="24"/>
          <w:szCs w:val="24"/>
        </w:rPr>
        <w:t xml:space="preserve">D. </w:t>
      </w:r>
      <w:r w:rsidRPr="00490E75">
        <w:rPr>
          <w:rFonts w:ascii="Times New Roman" w:hAnsi="Times New Roman"/>
          <w:sz w:val="24"/>
          <w:szCs w:val="24"/>
        </w:rPr>
        <w:t>Si &lt; Al &lt; Mg</w:t>
      </w:r>
    </w:p>
    <w:p w14:paraId="4BB9870C" w14:textId="77777777" w:rsidR="00BC2F5F" w:rsidRPr="00490E75" w:rsidRDefault="00BC2F5F" w:rsidP="00BC2F5F">
      <w:pPr>
        <w:pStyle w:val="Normal120"/>
        <w:tabs>
          <w:tab w:val="left" w:pos="283"/>
          <w:tab w:val="left" w:pos="850"/>
          <w:tab w:val="left" w:pos="2835"/>
          <w:tab w:val="left" w:pos="5102"/>
          <w:tab w:val="left" w:pos="7370"/>
        </w:tabs>
        <w:jc w:val="both"/>
        <w:rPr>
          <w:rFonts w:eastAsia="Calibri"/>
          <w:lang w:val="es-ES"/>
        </w:rPr>
      </w:pPr>
      <w:r w:rsidRPr="00490E75">
        <w:rPr>
          <w:b/>
          <w:color w:val="000000"/>
        </w:rPr>
        <w:t xml:space="preserve">Câu 3. </w:t>
      </w:r>
      <w:r w:rsidRPr="00490E75">
        <w:rPr>
          <w:rFonts w:eastAsia="Calibri"/>
          <w:color w:val="000000"/>
          <w:lang w:val="pt-BR"/>
        </w:rPr>
        <w:t xml:space="preserve">Có </w:t>
      </w:r>
      <w:r w:rsidRPr="00490E75">
        <w:rPr>
          <w:rFonts w:eastAsia="Calibri"/>
          <w:color w:val="000000"/>
          <w:lang w:val="es-ES"/>
        </w:rPr>
        <w:t>5</w:t>
      </w:r>
      <w:r w:rsidRPr="00490E75">
        <w:rPr>
          <w:rFonts w:eastAsia="Calibri"/>
          <w:color w:val="000000"/>
          <w:lang w:val="pt-BR"/>
        </w:rPr>
        <w:t xml:space="preserve"> dung dịch đựng </w:t>
      </w:r>
      <w:r w:rsidRPr="00490E75">
        <w:rPr>
          <w:rFonts w:eastAsia="Calibri"/>
          <w:color w:val="000000"/>
          <w:lang w:val="es-ES"/>
        </w:rPr>
        <w:t>trong 5 lọ riêng biệt</w:t>
      </w:r>
      <w:r w:rsidRPr="00490E75">
        <w:rPr>
          <w:rFonts w:eastAsia="Calibri"/>
          <w:color w:val="000000"/>
          <w:lang w:val="pt-BR"/>
        </w:rPr>
        <w:t xml:space="preserve">, </w:t>
      </w:r>
      <w:r w:rsidRPr="00490E75">
        <w:rPr>
          <w:rFonts w:eastAsia="Calibri"/>
          <w:color w:val="000000"/>
          <w:lang w:val="es-ES"/>
        </w:rPr>
        <w:t xml:space="preserve">mỗi dung dịch chỉ chứa 1 chất tan </w:t>
      </w:r>
      <w:r w:rsidRPr="00490E75">
        <w:rPr>
          <w:rFonts w:eastAsia="Calibri"/>
          <w:color w:val="000000"/>
          <w:lang w:val="pt-BR"/>
        </w:rPr>
        <w:t xml:space="preserve">có nồng độ 0,1M, </w:t>
      </w:r>
      <w:r w:rsidRPr="00490E75">
        <w:rPr>
          <w:rFonts w:eastAsia="Calibri"/>
          <w:color w:val="000000"/>
          <w:lang w:val="es-ES"/>
        </w:rPr>
        <w:t>gồm</w:t>
      </w:r>
      <w:r w:rsidRPr="00490E75">
        <w:rPr>
          <w:rFonts w:eastAsia="Calibri"/>
          <w:color w:val="000000"/>
          <w:lang w:val="pt-BR"/>
        </w:rPr>
        <w:t>: (NH</w:t>
      </w:r>
      <w:r w:rsidRPr="00490E75">
        <w:rPr>
          <w:rFonts w:eastAsia="Calibri"/>
          <w:color w:val="000000"/>
          <w:vertAlign w:val="subscript"/>
          <w:lang w:val="pt-BR"/>
        </w:rPr>
        <w:t>4</w:t>
      </w:r>
      <w:r w:rsidRPr="00490E75">
        <w:rPr>
          <w:rFonts w:eastAsia="Calibri"/>
          <w:color w:val="000000"/>
          <w:lang w:val="pt-BR"/>
        </w:rPr>
        <w:t>)</w:t>
      </w:r>
      <w:r w:rsidRPr="00490E75">
        <w:rPr>
          <w:rFonts w:eastAsia="Calibri"/>
          <w:color w:val="000000"/>
          <w:vertAlign w:val="subscript"/>
          <w:lang w:val="pt-BR"/>
        </w:rPr>
        <w:t>2</w:t>
      </w:r>
      <w:r w:rsidRPr="00490E75">
        <w:rPr>
          <w:rFonts w:eastAsia="Calibri"/>
          <w:color w:val="000000"/>
          <w:lang w:val="pt-BR"/>
        </w:rPr>
        <w:t>SO</w:t>
      </w:r>
      <w:r w:rsidRPr="00490E75">
        <w:rPr>
          <w:rFonts w:eastAsia="Calibri"/>
          <w:color w:val="000000"/>
          <w:vertAlign w:val="subscript"/>
          <w:lang w:val="pt-BR"/>
        </w:rPr>
        <w:t>4</w:t>
      </w:r>
      <w:r w:rsidRPr="00490E75">
        <w:rPr>
          <w:rFonts w:eastAsia="Calibri"/>
          <w:color w:val="000000"/>
          <w:lang w:val="pt-BR"/>
        </w:rPr>
        <w:t>, K</w:t>
      </w:r>
      <w:r w:rsidRPr="00490E75">
        <w:rPr>
          <w:rFonts w:eastAsia="Calibri"/>
          <w:color w:val="000000"/>
          <w:vertAlign w:val="subscript"/>
          <w:lang w:val="pt-BR"/>
        </w:rPr>
        <w:t>2</w:t>
      </w:r>
      <w:r w:rsidRPr="00490E75">
        <w:rPr>
          <w:rFonts w:eastAsia="Calibri"/>
          <w:color w:val="000000"/>
          <w:lang w:val="pt-BR"/>
        </w:rPr>
        <w:t>SO</w:t>
      </w:r>
      <w:r w:rsidRPr="00490E75">
        <w:rPr>
          <w:rFonts w:eastAsia="Calibri"/>
          <w:color w:val="000000"/>
          <w:vertAlign w:val="subscript"/>
          <w:lang w:val="pt-BR"/>
        </w:rPr>
        <w:t>4</w:t>
      </w:r>
      <w:r w:rsidRPr="00490E75">
        <w:rPr>
          <w:rFonts w:eastAsia="Calibri"/>
          <w:color w:val="000000"/>
          <w:lang w:val="pt-BR"/>
        </w:rPr>
        <w:t>, Ba(OH)</w:t>
      </w:r>
      <w:r w:rsidRPr="00490E75">
        <w:rPr>
          <w:rFonts w:eastAsia="Calibri"/>
          <w:color w:val="000000"/>
          <w:vertAlign w:val="subscript"/>
          <w:lang w:val="pt-BR"/>
        </w:rPr>
        <w:t>2</w:t>
      </w:r>
      <w:r w:rsidRPr="00490E75">
        <w:rPr>
          <w:rFonts w:eastAsia="Calibri"/>
          <w:color w:val="000000"/>
          <w:lang w:val="pt-BR"/>
        </w:rPr>
        <w:t>, Na</w:t>
      </w:r>
      <w:r w:rsidRPr="00490E75">
        <w:rPr>
          <w:rFonts w:eastAsia="Calibri"/>
          <w:color w:val="000000"/>
          <w:vertAlign w:val="subscript"/>
          <w:lang w:val="pt-BR"/>
        </w:rPr>
        <w:t>2</w:t>
      </w:r>
      <w:r w:rsidRPr="00490E75">
        <w:rPr>
          <w:rFonts w:eastAsia="Calibri"/>
          <w:color w:val="000000"/>
          <w:lang w:val="pt-BR"/>
        </w:rPr>
        <w:t>CO</w:t>
      </w:r>
      <w:r w:rsidRPr="00490E75">
        <w:rPr>
          <w:rFonts w:eastAsia="Calibri"/>
          <w:color w:val="000000"/>
          <w:vertAlign w:val="subscript"/>
          <w:lang w:val="pt-BR"/>
        </w:rPr>
        <w:t>3</w:t>
      </w:r>
      <w:r w:rsidRPr="00490E75">
        <w:rPr>
          <w:rFonts w:eastAsia="Calibri"/>
          <w:color w:val="000000"/>
          <w:lang w:val="pt-BR"/>
        </w:rPr>
        <w:t>, HCl.</w:t>
      </w:r>
      <w:r w:rsidRPr="00490E75">
        <w:rPr>
          <w:rFonts w:eastAsia="Calibri"/>
          <w:color w:val="000000"/>
          <w:lang w:val="es-ES"/>
        </w:rPr>
        <w:t xml:space="preserve"> </w:t>
      </w:r>
      <w:r w:rsidRPr="00490E75">
        <w:rPr>
          <w:rFonts w:eastAsia="Calibri"/>
          <w:color w:val="000000"/>
          <w:lang w:val="pt-BR"/>
        </w:rPr>
        <w:t>T</w:t>
      </w:r>
      <w:r w:rsidRPr="00490E75">
        <w:rPr>
          <w:rFonts w:eastAsia="Calibri"/>
          <w:color w:val="000000"/>
          <w:lang w:val="es-ES"/>
        </w:rPr>
        <w:t>iến hành thí nghiệm với các dung dịch trên cho kết quả như sau:</w:t>
      </w:r>
    </w:p>
    <w:p w14:paraId="277EC7AE" w14:textId="77777777" w:rsidR="00BC2F5F" w:rsidRPr="00490E75" w:rsidRDefault="00BC2F5F" w:rsidP="00BC2F5F">
      <w:pPr>
        <w:pStyle w:val="Normal121"/>
        <w:tabs>
          <w:tab w:val="left" w:pos="288"/>
        </w:tabs>
        <w:jc w:val="both"/>
        <w:rPr>
          <w:rFonts w:eastAsia="Calibri"/>
          <w:lang w:val="es-ES"/>
        </w:rPr>
      </w:pPr>
      <w:r w:rsidRPr="00490E75">
        <w:rPr>
          <w:rFonts w:eastAsia="Calibri"/>
          <w:color w:val="000000"/>
          <w:lang w:val="es-ES"/>
        </w:rPr>
        <w:t>- Dung dịch ở lọ (2) tác dụng với dung dịch ở lọ (3) có kết tủa và khí thoát ra.</w:t>
      </w:r>
    </w:p>
    <w:p w14:paraId="45BF1C67" w14:textId="77777777" w:rsidR="00BC2F5F" w:rsidRPr="00490E75" w:rsidRDefault="00BC2F5F" w:rsidP="00BC2F5F">
      <w:pPr>
        <w:pStyle w:val="Normal122"/>
        <w:tabs>
          <w:tab w:val="left" w:pos="288"/>
        </w:tabs>
        <w:jc w:val="both"/>
        <w:rPr>
          <w:rFonts w:eastAsia="Calibri"/>
          <w:lang w:val="es-ES"/>
        </w:rPr>
      </w:pPr>
      <w:r w:rsidRPr="00490E75">
        <w:rPr>
          <w:rFonts w:eastAsia="Calibri"/>
          <w:color w:val="000000"/>
          <w:lang w:val="es-ES"/>
        </w:rPr>
        <w:t>- Dung dịch ở lọ (2) tác dụng với dung dịch ở lọ (1) hoặc dung dịch ở lọ (4) đều có kết tủa.</w:t>
      </w:r>
    </w:p>
    <w:p w14:paraId="4FB16C1D" w14:textId="77777777" w:rsidR="00BC2F5F" w:rsidRPr="00490E75" w:rsidRDefault="00BC2F5F" w:rsidP="00BC2F5F">
      <w:pPr>
        <w:pStyle w:val="Normal123"/>
        <w:tabs>
          <w:tab w:val="left" w:pos="288"/>
        </w:tabs>
        <w:jc w:val="both"/>
        <w:rPr>
          <w:rFonts w:eastAsia="Calibri"/>
          <w:lang w:val="es-ES"/>
        </w:rPr>
      </w:pPr>
      <w:r w:rsidRPr="00490E75">
        <w:rPr>
          <w:rFonts w:eastAsia="Calibri"/>
          <w:color w:val="000000"/>
          <w:lang w:val="es-ES"/>
        </w:rPr>
        <w:t>- Dung dịch ở lọ (4) tác dụng với dung dịch ở lọ (5) có khí thoát ra.</w:t>
      </w:r>
    </w:p>
    <w:p w14:paraId="648D866D" w14:textId="77777777" w:rsidR="00BC2F5F" w:rsidRPr="00490E75" w:rsidRDefault="00BC2F5F" w:rsidP="00BC2F5F">
      <w:pPr>
        <w:pStyle w:val="Normal124"/>
        <w:tabs>
          <w:tab w:val="left" w:pos="288"/>
        </w:tabs>
        <w:jc w:val="both"/>
        <w:rPr>
          <w:rFonts w:eastAsia="Calibri"/>
          <w:lang w:val="es-ES"/>
        </w:rPr>
      </w:pPr>
      <w:r w:rsidRPr="00490E75">
        <w:rPr>
          <w:rFonts w:eastAsia="Calibri"/>
          <w:color w:val="000000"/>
          <w:lang w:val="es-ES"/>
        </w:rPr>
        <w:t>Cho các phát biểu sau:</w:t>
      </w:r>
    </w:p>
    <w:p w14:paraId="246AE109" w14:textId="77777777" w:rsidR="00BC2F5F" w:rsidRPr="00490E75" w:rsidRDefault="00BC2F5F" w:rsidP="003B40B7">
      <w:pPr>
        <w:pStyle w:val="Normal125"/>
        <w:tabs>
          <w:tab w:val="left" w:pos="288"/>
        </w:tabs>
        <w:ind w:firstLineChars="100" w:firstLine="240"/>
        <w:jc w:val="both"/>
        <w:rPr>
          <w:rFonts w:eastAsia="Calibri"/>
          <w:lang w:val="es-ES"/>
        </w:rPr>
      </w:pPr>
      <w:r w:rsidRPr="00490E75">
        <w:rPr>
          <w:rFonts w:eastAsia="Calibri"/>
          <w:color w:val="000000"/>
          <w:highlight w:val="yellow"/>
          <w:lang w:val="es-ES"/>
        </w:rPr>
        <w:t>(a) Độ pH của dung dịch ở lọ (4) lớn hơn độ pH của dung dịch ở lọ (1).</w:t>
      </w:r>
    </w:p>
    <w:p w14:paraId="3347DD27" w14:textId="77777777" w:rsidR="00BC2F5F" w:rsidRPr="00490E75" w:rsidRDefault="00BC2F5F" w:rsidP="003B40B7">
      <w:pPr>
        <w:pStyle w:val="Normal126"/>
        <w:tabs>
          <w:tab w:val="left" w:pos="288"/>
        </w:tabs>
        <w:ind w:firstLineChars="100" w:firstLine="240"/>
        <w:jc w:val="both"/>
        <w:rPr>
          <w:rFonts w:eastAsia="Calibri"/>
          <w:lang w:val="es-ES"/>
        </w:rPr>
      </w:pPr>
      <w:r w:rsidRPr="00490E75">
        <w:rPr>
          <w:rFonts w:eastAsia="Calibri"/>
          <w:color w:val="000000"/>
          <w:highlight w:val="yellow"/>
          <w:lang w:val="es-ES"/>
        </w:rPr>
        <w:t>(b) Nhỏ vài giọt phenolphtalein vào dung dịch ở lọ (2), phenolphtalein chuyển sang màu hồng.</w:t>
      </w:r>
    </w:p>
    <w:p w14:paraId="66FBF490" w14:textId="77777777" w:rsidR="00BC2F5F" w:rsidRPr="00490E75" w:rsidRDefault="00BC2F5F" w:rsidP="003B40B7">
      <w:pPr>
        <w:pStyle w:val="Normal127"/>
        <w:tabs>
          <w:tab w:val="left" w:pos="288"/>
        </w:tabs>
        <w:ind w:firstLineChars="100" w:firstLine="240"/>
        <w:jc w:val="both"/>
        <w:rPr>
          <w:rFonts w:eastAsia="Calibri"/>
          <w:lang w:val="es-ES"/>
        </w:rPr>
      </w:pPr>
      <w:r w:rsidRPr="00490E75">
        <w:rPr>
          <w:rFonts w:eastAsia="Calibri"/>
          <w:color w:val="000000"/>
          <w:highlight w:val="yellow"/>
          <w:lang w:val="es-ES"/>
        </w:rPr>
        <w:t>(c) Chất tan trong lọ (5) có trong dịch vị dạ dày của con người.</w:t>
      </w:r>
    </w:p>
    <w:p w14:paraId="6AE21885" w14:textId="77777777" w:rsidR="00BC2F5F" w:rsidRPr="00490E75" w:rsidRDefault="00BC2F5F" w:rsidP="003B40B7">
      <w:pPr>
        <w:pStyle w:val="Normal128"/>
        <w:tabs>
          <w:tab w:val="left" w:pos="288"/>
        </w:tabs>
        <w:ind w:firstLineChars="100" w:firstLine="240"/>
        <w:jc w:val="both"/>
        <w:rPr>
          <w:rFonts w:eastAsia="Calibri"/>
          <w:lang w:val="es-ES"/>
        </w:rPr>
      </w:pPr>
      <w:r w:rsidRPr="00490E75">
        <w:rPr>
          <w:rFonts w:eastAsia="Calibri"/>
          <w:color w:val="000000"/>
          <w:lang w:val="es-ES"/>
        </w:rPr>
        <w:t>(d) Cho dung dịch BaCl</w:t>
      </w:r>
      <w:r w:rsidRPr="00490E75">
        <w:rPr>
          <w:rFonts w:eastAsia="Calibri"/>
          <w:color w:val="000000"/>
          <w:vertAlign w:val="subscript"/>
          <w:lang w:val="es-ES"/>
        </w:rPr>
        <w:t>2</w:t>
      </w:r>
      <w:r w:rsidRPr="00490E75">
        <w:rPr>
          <w:rFonts w:eastAsia="Calibri"/>
          <w:color w:val="000000"/>
          <w:lang w:val="es-ES"/>
        </w:rPr>
        <w:t xml:space="preserve"> vào dung dịch ở lọ (3), thấy xuất hiện kết tủa màu vàng.</w:t>
      </w:r>
    </w:p>
    <w:p w14:paraId="7ED388D8" w14:textId="77777777" w:rsidR="00BC2F5F" w:rsidRPr="00490E75" w:rsidRDefault="00BC2F5F" w:rsidP="00BC2F5F">
      <w:pPr>
        <w:pStyle w:val="Normal129"/>
        <w:tabs>
          <w:tab w:val="left" w:pos="284"/>
          <w:tab w:val="left" w:pos="2552"/>
          <w:tab w:val="left" w:pos="4820"/>
          <w:tab w:val="left" w:pos="7088"/>
        </w:tabs>
        <w:jc w:val="both"/>
        <w:rPr>
          <w:lang w:val="vi-VN"/>
        </w:rPr>
      </w:pPr>
      <w:r w:rsidRPr="00490E75">
        <w:rPr>
          <w:rFonts w:eastAsia="Calibri"/>
          <w:color w:val="000000"/>
          <w:lang w:val="fr-FR"/>
        </w:rPr>
        <w:t>Số phát biểu đúng là</w:t>
      </w:r>
    </w:p>
    <w:p w14:paraId="1435C147" w14:textId="77777777" w:rsidR="00BC2F5F" w:rsidRPr="00490E75" w:rsidRDefault="00BC2F5F" w:rsidP="00BC2F5F">
      <w:pPr>
        <w:tabs>
          <w:tab w:val="left" w:pos="283"/>
          <w:tab w:val="left" w:pos="2906"/>
          <w:tab w:val="left" w:pos="5528"/>
          <w:tab w:val="left" w:pos="8150"/>
        </w:tabs>
        <w:rPr>
          <w:rFonts w:ascii="Times New Roman" w:hAnsi="Times New Roman"/>
          <w:sz w:val="24"/>
          <w:szCs w:val="24"/>
        </w:rPr>
      </w:pPr>
      <w:r w:rsidRPr="00490E75">
        <w:rPr>
          <w:rStyle w:val="YoungMixChar"/>
          <w:b/>
          <w:szCs w:val="24"/>
        </w:rPr>
        <w:tab/>
        <w:t xml:space="preserve">A. </w:t>
      </w:r>
      <w:r w:rsidRPr="00490E75">
        <w:rPr>
          <w:rFonts w:ascii="Times New Roman" w:hAnsi="Times New Roman"/>
          <w:sz w:val="24"/>
          <w:szCs w:val="24"/>
          <w:lang w:val="vi-VN"/>
        </w:rPr>
        <w:t>1</w:t>
      </w:r>
      <w:r w:rsidRPr="00490E75">
        <w:rPr>
          <w:rStyle w:val="YoungMixChar"/>
          <w:b/>
          <w:szCs w:val="24"/>
        </w:rPr>
        <w:tab/>
        <w:t xml:space="preserve">B. </w:t>
      </w:r>
      <w:r w:rsidRPr="00490E75">
        <w:rPr>
          <w:rFonts w:ascii="Times New Roman" w:hAnsi="Times New Roman"/>
          <w:sz w:val="24"/>
          <w:szCs w:val="24"/>
          <w:highlight w:val="yellow"/>
          <w:lang w:val="vi-VN"/>
        </w:rPr>
        <w:t>3</w:t>
      </w:r>
      <w:r w:rsidRPr="00490E75">
        <w:rPr>
          <w:rStyle w:val="YoungMixChar"/>
          <w:b/>
          <w:szCs w:val="24"/>
        </w:rPr>
        <w:tab/>
        <w:t xml:space="preserve">C. </w:t>
      </w:r>
      <w:r w:rsidRPr="00490E75">
        <w:rPr>
          <w:rFonts w:ascii="Times New Roman" w:hAnsi="Times New Roman"/>
          <w:sz w:val="24"/>
          <w:szCs w:val="24"/>
          <w:lang w:val="vi-VN"/>
        </w:rPr>
        <w:t>2</w:t>
      </w:r>
      <w:r w:rsidRPr="00490E75">
        <w:rPr>
          <w:rStyle w:val="YoungMixChar"/>
          <w:b/>
          <w:szCs w:val="24"/>
        </w:rPr>
        <w:tab/>
        <w:t xml:space="preserve">D. </w:t>
      </w:r>
      <w:r w:rsidRPr="00490E75">
        <w:rPr>
          <w:rFonts w:ascii="Times New Roman" w:hAnsi="Times New Roman"/>
          <w:sz w:val="24"/>
          <w:szCs w:val="24"/>
          <w:lang w:val="vi-VN"/>
        </w:rPr>
        <w:t>4</w:t>
      </w:r>
    </w:p>
    <w:p w14:paraId="6D448F8A" w14:textId="77777777" w:rsidR="00BC2F5F" w:rsidRPr="00490E75" w:rsidRDefault="00BC2F5F" w:rsidP="00BC2F5F">
      <w:pPr>
        <w:tabs>
          <w:tab w:val="left" w:pos="567"/>
        </w:tabs>
        <w:spacing w:line="240" w:lineRule="auto"/>
        <w:contextualSpacing/>
        <w:jc w:val="both"/>
        <w:rPr>
          <w:rFonts w:ascii="Times New Roman" w:eastAsiaTheme="minorHAnsi" w:hAnsi="Times New Roman"/>
          <w:color w:val="000000" w:themeColor="text1"/>
          <w:sz w:val="24"/>
          <w:szCs w:val="24"/>
          <w:lang w:val="pt-BR"/>
        </w:rPr>
      </w:pPr>
      <w:r w:rsidRPr="00490E75">
        <w:rPr>
          <w:rFonts w:ascii="Times New Roman" w:hAnsi="Times New Roman"/>
          <w:b/>
          <w:sz w:val="24"/>
          <w:szCs w:val="24"/>
        </w:rPr>
        <w:t xml:space="preserve">Câu 4. </w:t>
      </w:r>
      <w:r w:rsidRPr="00490E75">
        <w:rPr>
          <w:rFonts w:ascii="Times New Roman" w:hAnsi="Times New Roman"/>
          <w:sz w:val="24"/>
          <w:szCs w:val="24"/>
          <w:lang w:val="pt-BR"/>
        </w:rPr>
        <w:t xml:space="preserve">Baking soda là một loại muối được ứng dụng rộng rãi trong nhiều ngành như: thực phẩm, dược phẩm, công nghiệp hóa chất. Biết rằng baking soda có khối lượng phân tử bằng 84 amu. Quan sát hình mô phỏng phân tử baking soda và cho biết khẳng định nào sau đây </w:t>
      </w:r>
      <w:r w:rsidRPr="00490E75">
        <w:rPr>
          <w:rFonts w:ascii="Times New Roman" w:hAnsi="Times New Roman"/>
          <w:b/>
          <w:i/>
          <w:sz w:val="24"/>
          <w:szCs w:val="24"/>
          <w:lang w:val="pt-BR"/>
        </w:rPr>
        <w:t>sai</w:t>
      </w:r>
      <w:r w:rsidRPr="00490E75">
        <w:rPr>
          <w:rFonts w:ascii="Times New Roman" w:hAnsi="Times New Roman"/>
          <w:sz w:val="24"/>
          <w:szCs w:val="24"/>
          <w:lang w:val="pt-BR"/>
        </w:rPr>
        <w:t>?</w:t>
      </w:r>
    </w:p>
    <w:p w14:paraId="7A439DA9" w14:textId="77777777" w:rsidR="00BC2F5F" w:rsidRPr="00490E75" w:rsidRDefault="00BC2F5F" w:rsidP="00BC2F5F">
      <w:pPr>
        <w:tabs>
          <w:tab w:val="left" w:pos="567"/>
        </w:tabs>
        <w:spacing w:line="240" w:lineRule="auto"/>
        <w:contextualSpacing/>
        <w:jc w:val="both"/>
        <w:rPr>
          <w:rFonts w:ascii="Times New Roman" w:hAnsi="Times New Roman"/>
          <w:b/>
          <w:i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8"/>
      </w:tblGrid>
      <w:tr w:rsidR="00BC2F5F" w:rsidRPr="00490E75" w14:paraId="11D59D86" w14:textId="77777777" w:rsidTr="003B40B7">
        <w:tc>
          <w:tcPr>
            <w:tcW w:w="5097" w:type="dxa"/>
          </w:tcPr>
          <w:p w14:paraId="0F045867" w14:textId="77777777" w:rsidR="00BC2F5F" w:rsidRPr="00490E75" w:rsidRDefault="00BC2F5F" w:rsidP="003B40B7">
            <w:pPr>
              <w:tabs>
                <w:tab w:val="left" w:pos="283"/>
              </w:tabs>
              <w:rPr>
                <w:rFonts w:ascii="Times New Roman" w:hAnsi="Times New Roman"/>
                <w:sz w:val="24"/>
                <w:szCs w:val="24"/>
              </w:rPr>
            </w:pPr>
            <w:r w:rsidRPr="00490E75">
              <w:rPr>
                <w:rFonts w:ascii="Times New Roman" w:hAnsi="Times New Roman"/>
                <w:b/>
                <w:sz w:val="24"/>
                <w:szCs w:val="24"/>
              </w:rPr>
              <w:t xml:space="preserve">A. </w:t>
            </w:r>
            <w:r w:rsidRPr="00490E75">
              <w:rPr>
                <w:rFonts w:ascii="Times New Roman" w:hAnsi="Times New Roman"/>
                <w:sz w:val="24"/>
                <w:szCs w:val="24"/>
                <w:lang w:val="pt-BR"/>
              </w:rPr>
              <w:t>Phân tử baking soda có 1 nguyên tử X.</w:t>
            </w:r>
          </w:p>
          <w:p w14:paraId="34C03292" w14:textId="77777777" w:rsidR="00BC2F5F" w:rsidRPr="00490E75" w:rsidRDefault="00BC2F5F" w:rsidP="003B40B7">
            <w:pPr>
              <w:tabs>
                <w:tab w:val="left" w:pos="283"/>
              </w:tabs>
              <w:rPr>
                <w:rFonts w:ascii="Times New Roman" w:hAnsi="Times New Roman"/>
                <w:sz w:val="24"/>
                <w:szCs w:val="24"/>
              </w:rPr>
            </w:pPr>
            <w:r w:rsidRPr="00490E75">
              <w:rPr>
                <w:rFonts w:ascii="Times New Roman" w:hAnsi="Times New Roman"/>
                <w:b/>
                <w:sz w:val="24"/>
                <w:szCs w:val="24"/>
              </w:rPr>
              <w:tab/>
              <w:t xml:space="preserve">B. </w:t>
            </w:r>
            <w:r w:rsidRPr="00490E75">
              <w:rPr>
                <w:rFonts w:ascii="Times New Roman" w:hAnsi="Times New Roman"/>
                <w:sz w:val="24"/>
                <w:szCs w:val="24"/>
                <w:lang w:val="pt-BR"/>
              </w:rPr>
              <w:t>Baking soda là phân tử hợp chất.</w:t>
            </w:r>
          </w:p>
          <w:p w14:paraId="4C60EBFF" w14:textId="77777777" w:rsidR="00BC2F5F" w:rsidRPr="00490E75" w:rsidRDefault="00BC2F5F" w:rsidP="003B40B7">
            <w:pPr>
              <w:tabs>
                <w:tab w:val="left" w:pos="283"/>
              </w:tabs>
              <w:rPr>
                <w:rFonts w:ascii="Times New Roman" w:hAnsi="Times New Roman"/>
                <w:sz w:val="24"/>
                <w:szCs w:val="24"/>
              </w:rPr>
            </w:pPr>
            <w:r w:rsidRPr="00490E75">
              <w:rPr>
                <w:rFonts w:ascii="Times New Roman" w:hAnsi="Times New Roman"/>
                <w:b/>
                <w:sz w:val="24"/>
                <w:szCs w:val="24"/>
              </w:rPr>
              <w:tab/>
              <w:t xml:space="preserve">C. </w:t>
            </w:r>
            <w:r w:rsidRPr="00490E75">
              <w:rPr>
                <w:rFonts w:ascii="Times New Roman" w:hAnsi="Times New Roman"/>
                <w:sz w:val="24"/>
                <w:szCs w:val="24"/>
                <w:lang w:val="pt-BR"/>
              </w:rPr>
              <w:t xml:space="preserve">X là nguyên tố </w:t>
            </w:r>
            <w:r w:rsidRPr="00490E75">
              <w:rPr>
                <w:rFonts w:ascii="Times New Roman" w:hAnsi="Times New Roman"/>
                <w:iCs/>
                <w:sz w:val="24"/>
                <w:szCs w:val="24"/>
              </w:rPr>
              <w:t>sodium.</w:t>
            </w:r>
          </w:p>
          <w:p w14:paraId="3D4A7120" w14:textId="77777777" w:rsidR="00BC2F5F" w:rsidRPr="00490E75" w:rsidRDefault="00BC2F5F" w:rsidP="003B40B7">
            <w:pPr>
              <w:tabs>
                <w:tab w:val="left" w:pos="283"/>
              </w:tabs>
              <w:rPr>
                <w:rFonts w:ascii="Times New Roman" w:hAnsi="Times New Roman"/>
                <w:sz w:val="24"/>
                <w:szCs w:val="24"/>
              </w:rPr>
            </w:pPr>
            <w:r w:rsidRPr="00490E75">
              <w:rPr>
                <w:rFonts w:ascii="Times New Roman" w:hAnsi="Times New Roman"/>
                <w:b/>
                <w:sz w:val="24"/>
                <w:szCs w:val="24"/>
              </w:rPr>
              <w:tab/>
              <w:t xml:space="preserve">D. </w:t>
            </w:r>
            <w:r w:rsidRPr="00490E75">
              <w:rPr>
                <w:rFonts w:ascii="Times New Roman" w:hAnsi="Times New Roman"/>
                <w:sz w:val="24"/>
                <w:szCs w:val="24"/>
                <w:lang w:val="pt-BR"/>
              </w:rPr>
              <w:t>Khối lượng nguyên tử X là 24 amu.</w:t>
            </w:r>
          </w:p>
          <w:p w14:paraId="6BE2AA25" w14:textId="77777777" w:rsidR="00BC2F5F" w:rsidRPr="00490E75" w:rsidRDefault="00BC2F5F" w:rsidP="003B40B7">
            <w:pPr>
              <w:tabs>
                <w:tab w:val="left" w:pos="567"/>
              </w:tabs>
              <w:spacing w:line="240" w:lineRule="auto"/>
              <w:contextualSpacing/>
              <w:jc w:val="both"/>
              <w:rPr>
                <w:rFonts w:ascii="Times New Roman" w:hAnsi="Times New Roman"/>
                <w:b/>
                <w:iCs/>
                <w:sz w:val="24"/>
                <w:szCs w:val="24"/>
              </w:rPr>
            </w:pPr>
          </w:p>
        </w:tc>
        <w:tc>
          <w:tcPr>
            <w:tcW w:w="5098" w:type="dxa"/>
          </w:tcPr>
          <w:p w14:paraId="71A63F41" w14:textId="77777777" w:rsidR="00BC2F5F" w:rsidRPr="00490E75" w:rsidRDefault="00BC2F5F" w:rsidP="003B40B7">
            <w:pPr>
              <w:tabs>
                <w:tab w:val="left" w:pos="567"/>
              </w:tabs>
              <w:spacing w:line="240" w:lineRule="auto"/>
              <w:contextualSpacing/>
              <w:jc w:val="both"/>
              <w:rPr>
                <w:rFonts w:ascii="Times New Roman" w:hAnsi="Times New Roman"/>
                <w:b/>
                <w:iCs/>
                <w:sz w:val="24"/>
                <w:szCs w:val="24"/>
              </w:rPr>
            </w:pPr>
            <w:r w:rsidRPr="00490E75">
              <w:rPr>
                <w:rFonts w:ascii="Times New Roman" w:eastAsiaTheme="minorHAnsi" w:hAnsi="Times New Roman"/>
                <w:noProof/>
                <w:color w:val="000000" w:themeColor="text1"/>
                <w:sz w:val="24"/>
                <w:szCs w:val="24"/>
              </w:rPr>
              <w:lastRenderedPageBreak/>
              <w:drawing>
                <wp:anchor distT="0" distB="0" distL="114300" distR="114300" simplePos="0" relativeHeight="251694080" behindDoc="1" locked="0" layoutInCell="1" allowOverlap="1" wp14:anchorId="748B16DE" wp14:editId="16F9457A">
                  <wp:simplePos x="0" y="0"/>
                  <wp:positionH relativeFrom="margin">
                    <wp:posOffset>1270</wp:posOffset>
                  </wp:positionH>
                  <wp:positionV relativeFrom="paragraph">
                    <wp:posOffset>73660</wp:posOffset>
                  </wp:positionV>
                  <wp:extent cx="2319655" cy="922020"/>
                  <wp:effectExtent l="0" t="0" r="4445" b="0"/>
                  <wp:wrapTight wrapText="bothSides">
                    <wp:wrapPolygon edited="0">
                      <wp:start x="0" y="0"/>
                      <wp:lineTo x="0" y="20975"/>
                      <wp:lineTo x="21464" y="20975"/>
                      <wp:lineTo x="21464" y="0"/>
                      <wp:lineTo x="0" y="0"/>
                    </wp:wrapPolygon>
                  </wp:wrapTight>
                  <wp:docPr id="1783305782" name="Picture 178330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7.PNG"/>
                          <pic:cNvPicPr/>
                        </pic:nvPicPr>
                        <pic:blipFill>
                          <a:blip r:embed="rId286">
                            <a:extLst>
                              <a:ext uri="{28A0092B-C50C-407E-A947-70E740481C1C}">
                                <a14:useLocalDpi xmlns:a14="http://schemas.microsoft.com/office/drawing/2010/main" val="0"/>
                              </a:ext>
                            </a:extLst>
                          </a:blip>
                          <a:stretch>
                            <a:fillRect/>
                          </a:stretch>
                        </pic:blipFill>
                        <pic:spPr>
                          <a:xfrm>
                            <a:off x="0" y="0"/>
                            <a:ext cx="2319655" cy="922020"/>
                          </a:xfrm>
                          <a:prstGeom prst="rect">
                            <a:avLst/>
                          </a:prstGeom>
                        </pic:spPr>
                      </pic:pic>
                    </a:graphicData>
                  </a:graphic>
                  <wp14:sizeRelH relativeFrom="margin">
                    <wp14:pctWidth>0</wp14:pctWidth>
                  </wp14:sizeRelH>
                  <wp14:sizeRelV relativeFrom="margin">
                    <wp14:pctHeight>0</wp14:pctHeight>
                  </wp14:sizeRelV>
                </wp:anchor>
              </w:drawing>
            </w:r>
          </w:p>
        </w:tc>
      </w:tr>
    </w:tbl>
    <w:p w14:paraId="4B08C95D" w14:textId="77777777" w:rsidR="00BC2F5F" w:rsidRPr="00490E75" w:rsidRDefault="00BC2F5F" w:rsidP="00BC2F5F">
      <w:pPr>
        <w:tabs>
          <w:tab w:val="left" w:pos="567"/>
        </w:tabs>
        <w:spacing w:line="240" w:lineRule="auto"/>
        <w:contextualSpacing/>
        <w:jc w:val="both"/>
        <w:rPr>
          <w:rFonts w:ascii="Times New Roman" w:eastAsiaTheme="minorHAnsi" w:hAnsi="Times New Roman"/>
          <w:b/>
          <w:iCs/>
          <w:color w:val="000000" w:themeColor="text1"/>
          <w:sz w:val="24"/>
          <w:szCs w:val="24"/>
        </w:rPr>
      </w:pPr>
      <w:r w:rsidRPr="00490E75">
        <w:rPr>
          <w:rFonts w:ascii="Times New Roman" w:hAnsi="Times New Roman"/>
          <w:b/>
          <w:iCs/>
          <w:sz w:val="24"/>
          <w:szCs w:val="24"/>
        </w:rPr>
        <w:lastRenderedPageBreak/>
        <w:t xml:space="preserve">Hướng dẫn </w:t>
      </w:r>
    </w:p>
    <w:p w14:paraId="2B21CAA8" w14:textId="77777777" w:rsidR="00BC2F5F" w:rsidRPr="00490E75" w:rsidRDefault="00BC2F5F" w:rsidP="00BC2F5F">
      <w:pPr>
        <w:tabs>
          <w:tab w:val="left" w:pos="567"/>
        </w:tabs>
        <w:spacing w:line="240" w:lineRule="auto"/>
        <w:contextualSpacing/>
        <w:jc w:val="both"/>
        <w:rPr>
          <w:rFonts w:ascii="Times New Roman" w:eastAsiaTheme="minorHAnsi" w:hAnsi="Times New Roman"/>
          <w:bCs/>
          <w:iCs/>
          <w:color w:val="000000" w:themeColor="text1"/>
          <w:sz w:val="24"/>
          <w:szCs w:val="24"/>
        </w:rPr>
      </w:pPr>
      <w:r w:rsidRPr="00490E75">
        <w:rPr>
          <w:rFonts w:ascii="Times New Roman" w:hAnsi="Times New Roman"/>
          <w:bCs/>
          <w:iCs/>
          <w:sz w:val="24"/>
          <w:szCs w:val="24"/>
        </w:rPr>
        <w:t>Baking soda có công thức : NaHCO</w:t>
      </w:r>
      <w:r w:rsidRPr="00490E75">
        <w:rPr>
          <w:rFonts w:ascii="Times New Roman" w:hAnsi="Times New Roman"/>
          <w:bCs/>
          <w:iCs/>
          <w:sz w:val="24"/>
          <w:szCs w:val="24"/>
          <w:vertAlign w:val="subscript"/>
        </w:rPr>
        <w:t>3</w:t>
      </w:r>
    </w:p>
    <w:p w14:paraId="4A6848A7" w14:textId="77777777" w:rsidR="00BC2F5F" w:rsidRPr="00490E75" w:rsidRDefault="00BC2F5F" w:rsidP="00BC2F5F">
      <w:pPr>
        <w:tabs>
          <w:tab w:val="left" w:pos="567"/>
        </w:tabs>
        <w:spacing w:line="240" w:lineRule="auto"/>
        <w:contextualSpacing/>
        <w:jc w:val="both"/>
        <w:rPr>
          <w:rFonts w:ascii="Times New Roman" w:eastAsiaTheme="minorHAnsi" w:hAnsi="Times New Roman"/>
          <w:bCs/>
          <w:iCs/>
          <w:color w:val="000000" w:themeColor="text1"/>
          <w:sz w:val="24"/>
          <w:szCs w:val="24"/>
        </w:rPr>
      </w:pPr>
      <w:r w:rsidRPr="00490E75">
        <w:rPr>
          <w:rFonts w:ascii="Times New Roman" w:hAnsi="Times New Roman"/>
          <w:bCs/>
          <w:iCs/>
          <w:sz w:val="24"/>
          <w:szCs w:val="24"/>
        </w:rPr>
        <w:t xml:space="preserve">Khối lượng nguyên tử của X là 23 amu </w:t>
      </w:r>
      <w:r w:rsidRPr="00490E75">
        <w:rPr>
          <w:rFonts w:ascii="Times New Roman" w:hAnsi="Times New Roman"/>
          <w:bCs/>
          <w:iCs/>
          <w:position w:val="-6"/>
          <w:sz w:val="24"/>
          <w:szCs w:val="24"/>
        </w:rPr>
        <w:object w:dxaOrig="300" w:dyaOrig="240" w14:anchorId="3F6E494C">
          <v:shape id="_x0000_i1164" type="#_x0000_t75" style="width:15.75pt;height:12pt" o:ole="">
            <v:imagedata r:id="rId287" o:title=""/>
          </v:shape>
          <o:OLEObject Type="Embed" ProgID="Equation.DSMT4" ShapeID="_x0000_i1164" DrawAspect="Content" ObjectID="_1832952434" r:id="rId288"/>
        </w:object>
      </w:r>
      <w:r w:rsidRPr="00490E75">
        <w:rPr>
          <w:rFonts w:ascii="Times New Roman" w:hAnsi="Times New Roman"/>
          <w:bCs/>
          <w:iCs/>
          <w:sz w:val="24"/>
          <w:szCs w:val="24"/>
        </w:rPr>
        <w:t xml:space="preserve"> Phát biểu D sai.</w:t>
      </w:r>
    </w:p>
    <w:p w14:paraId="1DB7FC4C" w14:textId="77777777" w:rsidR="00BC2F5F" w:rsidRPr="00490E75" w:rsidRDefault="00BC2F5F" w:rsidP="00BC2F5F">
      <w:pPr>
        <w:tabs>
          <w:tab w:val="left" w:pos="567"/>
        </w:tabs>
        <w:spacing w:line="240" w:lineRule="auto"/>
        <w:contextualSpacing/>
        <w:jc w:val="both"/>
        <w:rPr>
          <w:rFonts w:ascii="Times New Roman" w:eastAsiaTheme="minorHAnsi" w:hAnsi="Times New Roman"/>
          <w:bCs/>
          <w:iCs/>
          <w:color w:val="000000" w:themeColor="text1"/>
          <w:sz w:val="24"/>
          <w:szCs w:val="24"/>
        </w:rPr>
      </w:pPr>
      <w:r w:rsidRPr="00490E75">
        <w:rPr>
          <w:rFonts w:ascii="Times New Roman" w:hAnsi="Times New Roman"/>
          <w:bCs/>
          <w:iCs/>
          <w:sz w:val="24"/>
          <w:szCs w:val="24"/>
        </w:rPr>
        <w:t>Đáp án D</w:t>
      </w:r>
    </w:p>
    <w:p w14:paraId="3656A9FB" w14:textId="77777777" w:rsidR="00BC2F5F" w:rsidRPr="00490E75" w:rsidRDefault="00BC2F5F" w:rsidP="00BC2F5F">
      <w:pPr>
        <w:tabs>
          <w:tab w:val="left" w:pos="283"/>
        </w:tabs>
        <w:rPr>
          <w:rFonts w:ascii="Times New Roman" w:hAnsi="Times New Roman"/>
          <w:sz w:val="24"/>
          <w:szCs w:val="24"/>
          <w:lang w:val="pt-BR"/>
        </w:rPr>
      </w:pPr>
      <w:r w:rsidRPr="00490E75">
        <w:rPr>
          <w:rFonts w:ascii="Times New Roman" w:hAnsi="Times New Roman"/>
          <w:b/>
          <w:sz w:val="24"/>
          <w:szCs w:val="24"/>
        </w:rPr>
        <w:t xml:space="preserve">Câu 5. </w:t>
      </w:r>
      <w:r w:rsidRPr="00490E75">
        <w:rPr>
          <w:rFonts w:ascii="Times New Roman" w:hAnsi="Times New Roman"/>
          <w:sz w:val="24"/>
          <w:szCs w:val="24"/>
          <w:lang w:val="pt-BR"/>
        </w:rPr>
        <w:t>Thành phần chính của quặng phosphorite là Ca</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(PO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và dung dịch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xml:space="preserve"> 70% được sử dụng làm nguyên liệu để sản xuất phân bón theo các giai đoạn sau:</w:t>
      </w:r>
    </w:p>
    <w:p w14:paraId="35C3C8C4" w14:textId="77777777" w:rsidR="00BC2F5F" w:rsidRPr="00490E75" w:rsidRDefault="00BC2F5F" w:rsidP="00BC2F5F">
      <w:pPr>
        <w:pStyle w:val="pn"/>
        <w:tabs>
          <w:tab w:val="clear" w:pos="284"/>
          <w:tab w:val="left" w:pos="270"/>
          <w:tab w:val="left" w:pos="2880"/>
          <w:tab w:val="left" w:pos="5310"/>
          <w:tab w:val="left" w:pos="7830"/>
        </w:tabs>
        <w:spacing w:line="240" w:lineRule="auto"/>
        <w:jc w:val="both"/>
        <w:rPr>
          <w:bCs/>
          <w:szCs w:val="24"/>
          <w:lang w:val="pt-BR"/>
        </w:rPr>
      </w:pPr>
      <w:r w:rsidRPr="00490E75">
        <w:rPr>
          <w:bCs/>
          <w:szCs w:val="24"/>
          <w:lang w:val="pt-BR"/>
        </w:rPr>
        <w:t>Giai đoạn 1: Ca</w:t>
      </w:r>
      <w:r w:rsidRPr="00490E75">
        <w:rPr>
          <w:bCs/>
          <w:szCs w:val="24"/>
          <w:vertAlign w:val="subscript"/>
          <w:lang w:val="pt-BR"/>
        </w:rPr>
        <w:t>3</w:t>
      </w:r>
      <w:r w:rsidRPr="00490E75">
        <w:rPr>
          <w:bCs/>
          <w:szCs w:val="24"/>
          <w:lang w:val="pt-BR"/>
        </w:rPr>
        <w:t>(PO</w:t>
      </w:r>
      <w:r w:rsidRPr="00490E75">
        <w:rPr>
          <w:bCs/>
          <w:szCs w:val="24"/>
          <w:vertAlign w:val="subscript"/>
          <w:lang w:val="pt-BR"/>
        </w:rPr>
        <w:t>4</w:t>
      </w:r>
      <w:r w:rsidRPr="00490E75">
        <w:rPr>
          <w:bCs/>
          <w:szCs w:val="24"/>
          <w:lang w:val="pt-BR"/>
        </w:rPr>
        <w:t>)</w:t>
      </w:r>
      <w:r w:rsidRPr="00490E75">
        <w:rPr>
          <w:bCs/>
          <w:szCs w:val="24"/>
          <w:vertAlign w:val="subscript"/>
          <w:lang w:val="pt-BR"/>
        </w:rPr>
        <w:t>2</w:t>
      </w:r>
      <w:r w:rsidRPr="00490E75">
        <w:rPr>
          <w:bCs/>
          <w:szCs w:val="24"/>
          <w:lang w:val="pt-BR"/>
        </w:rPr>
        <w:t xml:space="preserve"> + 3H</w:t>
      </w:r>
      <w:r w:rsidRPr="00490E75">
        <w:rPr>
          <w:bCs/>
          <w:szCs w:val="24"/>
          <w:vertAlign w:val="subscript"/>
          <w:lang w:val="pt-BR"/>
        </w:rPr>
        <w:t>2</w:t>
      </w:r>
      <w:r w:rsidRPr="00490E75">
        <w:rPr>
          <w:bCs/>
          <w:szCs w:val="24"/>
          <w:lang w:val="pt-BR"/>
        </w:rPr>
        <w:t>SO</w:t>
      </w:r>
      <w:r w:rsidRPr="00490E75">
        <w:rPr>
          <w:bCs/>
          <w:szCs w:val="24"/>
          <w:vertAlign w:val="subscript"/>
          <w:lang w:val="pt-BR"/>
        </w:rPr>
        <w:t>4</w:t>
      </w:r>
      <w:r w:rsidRPr="00490E75">
        <w:rPr>
          <w:bCs/>
          <w:szCs w:val="24"/>
          <w:lang w:val="pt-BR"/>
        </w:rPr>
        <w:t xml:space="preserve"> + 6H</w:t>
      </w:r>
      <w:r w:rsidRPr="00490E75">
        <w:rPr>
          <w:bCs/>
          <w:szCs w:val="24"/>
          <w:vertAlign w:val="subscript"/>
          <w:lang w:val="pt-BR"/>
        </w:rPr>
        <w:t>2</w:t>
      </w:r>
      <w:r w:rsidRPr="00490E75">
        <w:rPr>
          <w:bCs/>
          <w:szCs w:val="24"/>
          <w:lang w:val="pt-BR"/>
        </w:rPr>
        <w:t>O → 2H</w:t>
      </w:r>
      <w:r w:rsidRPr="00490E75">
        <w:rPr>
          <w:bCs/>
          <w:szCs w:val="24"/>
          <w:vertAlign w:val="subscript"/>
          <w:lang w:val="pt-BR"/>
        </w:rPr>
        <w:t>3</w:t>
      </w:r>
      <w:r w:rsidRPr="00490E75">
        <w:rPr>
          <w:bCs/>
          <w:szCs w:val="24"/>
          <w:lang w:val="pt-BR"/>
        </w:rPr>
        <w:t>PO</w:t>
      </w:r>
      <w:r w:rsidRPr="00490E75">
        <w:rPr>
          <w:bCs/>
          <w:szCs w:val="24"/>
          <w:vertAlign w:val="subscript"/>
          <w:lang w:val="pt-BR"/>
        </w:rPr>
        <w:t>4</w:t>
      </w:r>
      <w:r w:rsidRPr="00490E75">
        <w:rPr>
          <w:bCs/>
          <w:szCs w:val="24"/>
          <w:lang w:val="pt-BR"/>
        </w:rPr>
        <w:t xml:space="preserve"> + 3CaSO</w:t>
      </w:r>
      <w:r w:rsidRPr="00490E75">
        <w:rPr>
          <w:bCs/>
          <w:szCs w:val="24"/>
          <w:vertAlign w:val="subscript"/>
          <w:lang w:val="pt-BR"/>
        </w:rPr>
        <w:t>4</w:t>
      </w:r>
      <w:r w:rsidRPr="00490E75">
        <w:rPr>
          <w:bCs/>
          <w:szCs w:val="24"/>
          <w:lang w:val="pt-BR"/>
        </w:rPr>
        <w:t>.2H</w:t>
      </w:r>
      <w:r w:rsidRPr="00490E75">
        <w:rPr>
          <w:bCs/>
          <w:szCs w:val="24"/>
          <w:vertAlign w:val="subscript"/>
          <w:lang w:val="pt-BR"/>
        </w:rPr>
        <w:t>2</w:t>
      </w:r>
      <w:r w:rsidRPr="00490E75">
        <w:rPr>
          <w:bCs/>
          <w:szCs w:val="24"/>
          <w:lang w:val="pt-BR"/>
        </w:rPr>
        <w:t xml:space="preserve">O↓   </w:t>
      </w:r>
    </w:p>
    <w:p w14:paraId="32F9E517" w14:textId="77777777" w:rsidR="00BC2F5F" w:rsidRPr="00490E75" w:rsidRDefault="00BC2F5F" w:rsidP="00BC2F5F">
      <w:pPr>
        <w:pStyle w:val="pn"/>
        <w:tabs>
          <w:tab w:val="clear" w:pos="284"/>
          <w:tab w:val="left" w:pos="270"/>
          <w:tab w:val="left" w:pos="2880"/>
          <w:tab w:val="left" w:pos="5310"/>
          <w:tab w:val="left" w:pos="7830"/>
        </w:tabs>
        <w:spacing w:line="240" w:lineRule="auto"/>
        <w:jc w:val="both"/>
        <w:rPr>
          <w:bCs/>
          <w:szCs w:val="24"/>
          <w:lang w:val="it-IT"/>
        </w:rPr>
      </w:pPr>
      <w:r w:rsidRPr="00490E75">
        <w:rPr>
          <w:bCs/>
          <w:szCs w:val="24"/>
          <w:lang w:val="it-IT"/>
        </w:rPr>
        <w:t>Giai đoạn 2: Ca</w:t>
      </w:r>
      <w:r w:rsidRPr="00490E75">
        <w:rPr>
          <w:bCs/>
          <w:szCs w:val="24"/>
          <w:vertAlign w:val="subscript"/>
          <w:lang w:val="it-IT"/>
        </w:rPr>
        <w:t>3</w:t>
      </w:r>
      <w:r w:rsidRPr="00490E75">
        <w:rPr>
          <w:bCs/>
          <w:szCs w:val="24"/>
          <w:lang w:val="it-IT"/>
        </w:rPr>
        <w:t>(PO</w:t>
      </w:r>
      <w:r w:rsidRPr="00490E75">
        <w:rPr>
          <w:bCs/>
          <w:szCs w:val="24"/>
          <w:vertAlign w:val="subscript"/>
          <w:lang w:val="it-IT"/>
        </w:rPr>
        <w:t>4</w:t>
      </w:r>
      <w:r w:rsidRPr="00490E75">
        <w:rPr>
          <w:bCs/>
          <w:szCs w:val="24"/>
          <w:lang w:val="it-IT"/>
        </w:rPr>
        <w:t>)</w:t>
      </w:r>
      <w:r w:rsidRPr="00490E75">
        <w:rPr>
          <w:bCs/>
          <w:szCs w:val="24"/>
          <w:vertAlign w:val="subscript"/>
          <w:lang w:val="it-IT"/>
        </w:rPr>
        <w:t>2</w:t>
      </w:r>
      <w:r w:rsidRPr="00490E75">
        <w:rPr>
          <w:bCs/>
          <w:szCs w:val="24"/>
          <w:lang w:val="it-IT"/>
        </w:rPr>
        <w:t xml:space="preserve"> +  4H</w:t>
      </w:r>
      <w:r w:rsidRPr="00490E75">
        <w:rPr>
          <w:bCs/>
          <w:szCs w:val="24"/>
          <w:vertAlign w:val="subscript"/>
          <w:lang w:val="it-IT"/>
        </w:rPr>
        <w:t>3</w:t>
      </w:r>
      <w:r w:rsidRPr="00490E75">
        <w:rPr>
          <w:bCs/>
          <w:szCs w:val="24"/>
          <w:lang w:val="it-IT"/>
        </w:rPr>
        <w:t>PO</w:t>
      </w:r>
      <w:r w:rsidRPr="00490E75">
        <w:rPr>
          <w:bCs/>
          <w:szCs w:val="24"/>
          <w:vertAlign w:val="subscript"/>
          <w:lang w:val="it-IT"/>
        </w:rPr>
        <w:t>4</w:t>
      </w:r>
      <w:r w:rsidRPr="00490E75">
        <w:rPr>
          <w:bCs/>
          <w:szCs w:val="24"/>
          <w:lang w:val="it-IT"/>
        </w:rPr>
        <w:t xml:space="preserve">   →  3Ca(H</w:t>
      </w:r>
      <w:r w:rsidRPr="00490E75">
        <w:rPr>
          <w:bCs/>
          <w:szCs w:val="24"/>
          <w:vertAlign w:val="subscript"/>
          <w:lang w:val="it-IT"/>
        </w:rPr>
        <w:t>2</w:t>
      </w:r>
      <w:r w:rsidRPr="00490E75">
        <w:rPr>
          <w:bCs/>
          <w:szCs w:val="24"/>
          <w:lang w:val="it-IT"/>
        </w:rPr>
        <w:t>PO</w:t>
      </w:r>
      <w:r w:rsidRPr="00490E75">
        <w:rPr>
          <w:bCs/>
          <w:szCs w:val="24"/>
          <w:vertAlign w:val="subscript"/>
          <w:lang w:val="it-IT"/>
        </w:rPr>
        <w:t>4</w:t>
      </w:r>
      <w:r w:rsidRPr="00490E75">
        <w:rPr>
          <w:bCs/>
          <w:szCs w:val="24"/>
          <w:lang w:val="it-IT"/>
        </w:rPr>
        <w:t>)</w:t>
      </w:r>
      <w:r w:rsidRPr="00490E75">
        <w:rPr>
          <w:bCs/>
          <w:szCs w:val="24"/>
          <w:vertAlign w:val="subscript"/>
          <w:lang w:val="it-IT"/>
        </w:rPr>
        <w:t>2</w:t>
      </w:r>
      <w:r w:rsidRPr="00490E75">
        <w:rPr>
          <w:bCs/>
          <w:szCs w:val="24"/>
          <w:lang w:val="it-IT"/>
        </w:rPr>
        <w:t xml:space="preserve">    </w:t>
      </w:r>
      <w:r w:rsidRPr="00490E75">
        <w:rPr>
          <w:bCs/>
          <w:szCs w:val="24"/>
          <w:lang w:val="it-IT"/>
        </w:rPr>
        <w:tab/>
      </w:r>
      <w:r w:rsidRPr="00490E75">
        <w:rPr>
          <w:bCs/>
          <w:szCs w:val="24"/>
          <w:lang w:val="it-IT"/>
        </w:rPr>
        <w:tab/>
        <w:t xml:space="preserve"> </w:t>
      </w:r>
    </w:p>
    <w:p w14:paraId="37D66DAF" w14:textId="77777777" w:rsidR="00BC2F5F" w:rsidRPr="00490E75" w:rsidRDefault="00BC2F5F" w:rsidP="00BC2F5F">
      <w:pPr>
        <w:pStyle w:val="pn"/>
        <w:tabs>
          <w:tab w:val="clear" w:pos="284"/>
          <w:tab w:val="left" w:pos="270"/>
          <w:tab w:val="left" w:pos="2880"/>
          <w:tab w:val="left" w:pos="5310"/>
          <w:tab w:val="left" w:pos="7830"/>
        </w:tabs>
        <w:spacing w:line="240" w:lineRule="auto"/>
        <w:jc w:val="both"/>
        <w:rPr>
          <w:szCs w:val="24"/>
        </w:rPr>
      </w:pPr>
      <w:r w:rsidRPr="00490E75">
        <w:rPr>
          <w:szCs w:val="24"/>
          <w:lang w:val="it-IT"/>
        </w:rPr>
        <w:t>Phân lân thu được sau hai giai đoạn trên chứa Ca</w:t>
      </w:r>
      <w:r w:rsidRPr="00490E75">
        <w:rPr>
          <w:szCs w:val="24"/>
          <w:lang w:val="it-IT"/>
        </w:rPr>
        <w:softHyphen/>
      </w:r>
      <w:r w:rsidRPr="00490E75">
        <w:rPr>
          <w:szCs w:val="24"/>
          <w:lang w:val="it-IT"/>
        </w:rPr>
        <w:softHyphen/>
        <w:t>(H</w:t>
      </w:r>
      <w:r w:rsidRPr="00490E75">
        <w:rPr>
          <w:szCs w:val="24"/>
          <w:vertAlign w:val="subscript"/>
          <w:lang w:val="it-IT"/>
        </w:rPr>
        <w:t>2</w:t>
      </w:r>
      <w:r w:rsidRPr="00490E75">
        <w:rPr>
          <w:szCs w:val="24"/>
          <w:lang w:val="it-IT"/>
        </w:rPr>
        <w:t>PO</w:t>
      </w:r>
      <w:r w:rsidRPr="00490E75">
        <w:rPr>
          <w:szCs w:val="24"/>
          <w:vertAlign w:val="subscript"/>
          <w:lang w:val="it-IT"/>
        </w:rPr>
        <w:t>4</w:t>
      </w:r>
      <w:r w:rsidRPr="00490E75">
        <w:rPr>
          <w:szCs w:val="24"/>
          <w:lang w:val="it-IT"/>
        </w:rPr>
        <w:t>)</w:t>
      </w:r>
      <w:r w:rsidRPr="00490E75">
        <w:rPr>
          <w:szCs w:val="24"/>
          <w:vertAlign w:val="subscript"/>
          <w:lang w:val="it-IT"/>
        </w:rPr>
        <w:t>2</w:t>
      </w:r>
      <w:r w:rsidRPr="00490E75">
        <w:rPr>
          <w:szCs w:val="24"/>
          <w:lang w:val="it-IT"/>
        </w:rPr>
        <w:t xml:space="preserve"> và các chất khác không chứa phosphorus</w:t>
      </w:r>
      <w:r w:rsidRPr="00490E75">
        <w:rPr>
          <w:szCs w:val="24"/>
          <w:lang w:val="vi-VN"/>
        </w:rPr>
        <w:t xml:space="preserve"> có độ dinh dưỡng</w:t>
      </w:r>
      <w:r w:rsidRPr="00490E75">
        <w:rPr>
          <w:szCs w:val="24"/>
          <w:lang w:val="it-IT"/>
        </w:rPr>
        <w:t xml:space="preserve"> là 56,8%. Hiệu suất cả quá trình là 75%. Để sản xuất được 5 tấn phân bón đó thì cần m tấn dung dịch H</w:t>
      </w:r>
      <w:r w:rsidRPr="00490E75">
        <w:rPr>
          <w:szCs w:val="24"/>
          <w:lang w:val="it-IT"/>
        </w:rPr>
        <w:softHyphen/>
      </w:r>
      <w:r w:rsidRPr="00490E75">
        <w:rPr>
          <w:szCs w:val="24"/>
          <w:vertAlign w:val="subscript"/>
          <w:lang w:val="it-IT"/>
        </w:rPr>
        <w:t>2</w:t>
      </w:r>
      <w:r w:rsidRPr="00490E75">
        <w:rPr>
          <w:szCs w:val="24"/>
          <w:lang w:val="it-IT"/>
        </w:rPr>
        <w:t>SO</w:t>
      </w:r>
      <w:r w:rsidRPr="00490E75">
        <w:rPr>
          <w:szCs w:val="24"/>
          <w:vertAlign w:val="subscript"/>
          <w:lang w:val="it-IT"/>
        </w:rPr>
        <w:t>4</w:t>
      </w:r>
      <w:r w:rsidRPr="00490E75">
        <w:rPr>
          <w:szCs w:val="24"/>
          <w:lang w:val="it-IT"/>
        </w:rPr>
        <w:t xml:space="preserve"> 70%. </w:t>
      </w:r>
      <w:r w:rsidRPr="00490E75">
        <w:rPr>
          <w:szCs w:val="24"/>
        </w:rPr>
        <w:t>Giá trị của m là</w:t>
      </w:r>
    </w:p>
    <w:p w14:paraId="383AB39B" w14:textId="77777777" w:rsidR="00BC2F5F" w:rsidRPr="00490E75" w:rsidRDefault="00BC2F5F" w:rsidP="00BC2F5F">
      <w:pPr>
        <w:tabs>
          <w:tab w:val="left" w:pos="283"/>
          <w:tab w:val="left" w:pos="2906"/>
          <w:tab w:val="left" w:pos="5528"/>
          <w:tab w:val="left" w:pos="8150"/>
        </w:tabs>
        <w:rPr>
          <w:rFonts w:ascii="Times New Roman" w:hAnsi="Times New Roman"/>
          <w:sz w:val="24"/>
          <w:szCs w:val="24"/>
        </w:rPr>
      </w:pPr>
      <w:r w:rsidRPr="00490E75">
        <w:rPr>
          <w:rStyle w:val="YoungMixChar"/>
          <w:b/>
          <w:szCs w:val="24"/>
        </w:rPr>
        <w:tab/>
      </w:r>
      <w:r w:rsidRPr="00490E75">
        <w:rPr>
          <w:rStyle w:val="YoungMixChar"/>
          <w:b/>
          <w:szCs w:val="24"/>
          <w:u w:val="single"/>
        </w:rPr>
        <w:t xml:space="preserve">A. </w:t>
      </w:r>
      <w:r w:rsidRPr="00490E75">
        <w:rPr>
          <w:rFonts w:ascii="Times New Roman" w:hAnsi="Times New Roman"/>
          <w:sz w:val="24"/>
          <w:szCs w:val="24"/>
          <w:u w:val="single"/>
        </w:rPr>
        <w:t>7,47.</w:t>
      </w:r>
      <w:r w:rsidRPr="00490E75">
        <w:rPr>
          <w:rStyle w:val="YoungMixChar"/>
          <w:b/>
          <w:szCs w:val="24"/>
        </w:rPr>
        <w:tab/>
        <w:t xml:space="preserve">B. </w:t>
      </w:r>
      <w:r w:rsidRPr="00490E75">
        <w:rPr>
          <w:rFonts w:ascii="Times New Roman" w:hAnsi="Times New Roman"/>
          <w:sz w:val="24"/>
          <w:szCs w:val="24"/>
        </w:rPr>
        <w:t>4,62.</w:t>
      </w:r>
      <w:r w:rsidRPr="00490E75">
        <w:rPr>
          <w:rStyle w:val="YoungMixChar"/>
          <w:b/>
          <w:szCs w:val="24"/>
        </w:rPr>
        <w:tab/>
        <w:t xml:space="preserve">C. </w:t>
      </w:r>
      <w:r w:rsidRPr="00490E75">
        <w:rPr>
          <w:rFonts w:ascii="Times New Roman" w:hAnsi="Times New Roman"/>
          <w:sz w:val="24"/>
          <w:szCs w:val="24"/>
        </w:rPr>
        <w:t>3,73.</w:t>
      </w:r>
      <w:r w:rsidRPr="00490E75">
        <w:rPr>
          <w:rStyle w:val="YoungMixChar"/>
          <w:b/>
          <w:szCs w:val="24"/>
        </w:rPr>
        <w:tab/>
        <w:t xml:space="preserve">D. </w:t>
      </w:r>
      <w:r w:rsidRPr="00490E75">
        <w:rPr>
          <w:rFonts w:ascii="Times New Roman" w:hAnsi="Times New Roman"/>
          <w:sz w:val="24"/>
          <w:szCs w:val="24"/>
        </w:rPr>
        <w:t>5,60.</w:t>
      </w:r>
    </w:p>
    <w:p w14:paraId="3F0923C4" w14:textId="77777777" w:rsidR="00BC2F5F" w:rsidRPr="00490E75" w:rsidRDefault="00BC2F5F" w:rsidP="00BC2F5F">
      <w:pPr>
        <w:spacing w:line="240" w:lineRule="auto"/>
        <w:jc w:val="both"/>
        <w:rPr>
          <w:rFonts w:ascii="Times New Roman" w:hAnsi="Times New Roman"/>
          <w:sz w:val="24"/>
          <w:szCs w:val="24"/>
          <w:lang w:val="vi-VN"/>
        </w:rPr>
      </w:pPr>
      <w:r w:rsidRPr="00490E75">
        <w:rPr>
          <w:rFonts w:ascii="Times New Roman" w:hAnsi="Times New Roman"/>
          <w:b/>
          <w:sz w:val="24"/>
          <w:szCs w:val="24"/>
        </w:rPr>
        <w:t xml:space="preserve">Câu 6. </w:t>
      </w:r>
      <w:r w:rsidRPr="00490E75">
        <w:rPr>
          <w:rFonts w:ascii="Times New Roman" w:hAnsi="Times New Roman"/>
          <w:sz w:val="24"/>
          <w:szCs w:val="24"/>
          <w:lang w:val="vi-VN"/>
        </w:rPr>
        <w:t>Nổ bụi là vụ nổ gây ra bởi quá trình bốc cháy nhanh của các hạt bụi mịn phân tán trong không khí bên trong một không gian hạn chế, tạo ra sóng nổ. Nổ bụi xảy ra khi có đủ 5 yếu tố: nguồn oxygen, nguồn nhiệt, nhiên liệu (bụi có thể cháy được), nồng độ bụi mịn đủ lớn và không gian đủ kín. Năm 2007, một vụ nổ bụi xảy ra khi các công nhân hàn bảo trì bể chứa bột mì tại phân xưởng sản xuất bột mì ở tỉnh Bình Dương khiến 5 công nhân bị bỏng nặng.</w:t>
      </w:r>
    </w:p>
    <w:p w14:paraId="5CADE39A" w14:textId="77777777" w:rsidR="00BC2F5F" w:rsidRPr="00490E75" w:rsidRDefault="00BC2F5F" w:rsidP="00BC2F5F">
      <w:pPr>
        <w:spacing w:line="240" w:lineRule="auto"/>
        <w:rPr>
          <w:rFonts w:ascii="Times New Roman" w:hAnsi="Times New Roman"/>
          <w:sz w:val="24"/>
          <w:szCs w:val="24"/>
          <w:lang w:val="vi-VN"/>
        </w:rPr>
      </w:pPr>
      <w:r w:rsidRPr="00490E75">
        <w:rPr>
          <w:rFonts w:ascii="Times New Roman" w:hAnsi="Times New Roman"/>
          <w:sz w:val="24"/>
          <w:szCs w:val="24"/>
          <w:lang w:val="vi-VN"/>
        </w:rPr>
        <w:t>Cho các phát biểu sau:</w:t>
      </w:r>
    </w:p>
    <w:p w14:paraId="16017D24" w14:textId="77777777" w:rsidR="00BC2F5F" w:rsidRPr="00490E75" w:rsidRDefault="00BC2F5F" w:rsidP="00BC2F5F">
      <w:pPr>
        <w:spacing w:line="240" w:lineRule="auto"/>
        <w:rPr>
          <w:rFonts w:ascii="Times New Roman" w:hAnsi="Times New Roman"/>
          <w:sz w:val="24"/>
          <w:szCs w:val="24"/>
          <w:lang w:val="vi-VN"/>
        </w:rPr>
      </w:pPr>
      <w:r w:rsidRPr="00490E75">
        <w:rPr>
          <w:rFonts w:ascii="Times New Roman" w:hAnsi="Times New Roman"/>
          <w:sz w:val="24"/>
          <w:szCs w:val="24"/>
          <w:lang w:val="vi-VN"/>
        </w:rPr>
        <w:t>(a) Nổ bụi là một vụ nổ vật lí.</w:t>
      </w:r>
    </w:p>
    <w:p w14:paraId="522A7AA9" w14:textId="77777777" w:rsidR="00BC2F5F" w:rsidRPr="00490E75" w:rsidRDefault="00BC2F5F" w:rsidP="00BC2F5F">
      <w:pPr>
        <w:spacing w:line="240" w:lineRule="auto"/>
        <w:rPr>
          <w:rFonts w:ascii="Times New Roman" w:hAnsi="Times New Roman"/>
          <w:sz w:val="24"/>
          <w:szCs w:val="24"/>
          <w:lang w:val="vi-VN"/>
        </w:rPr>
      </w:pPr>
      <w:r w:rsidRPr="00490E75">
        <w:rPr>
          <w:rFonts w:ascii="Times New Roman" w:hAnsi="Times New Roman"/>
          <w:sz w:val="24"/>
          <w:szCs w:val="24"/>
          <w:lang w:val="vi-VN"/>
        </w:rPr>
        <w:t>(b) Vụ nổ bụi xảy ra khi có đủ các yếu tố: nguồn oxygen, nguồn nhiệt, không gian đủ kín.</w:t>
      </w:r>
    </w:p>
    <w:p w14:paraId="42B08228" w14:textId="77777777" w:rsidR="00BC2F5F" w:rsidRPr="00490E75" w:rsidRDefault="00BC2F5F" w:rsidP="00BC2F5F">
      <w:pPr>
        <w:spacing w:line="240" w:lineRule="auto"/>
        <w:rPr>
          <w:rFonts w:ascii="Times New Roman" w:hAnsi="Times New Roman"/>
          <w:color w:val="EE0000"/>
          <w:sz w:val="24"/>
          <w:szCs w:val="24"/>
          <w:lang w:val="vi-VN"/>
        </w:rPr>
      </w:pPr>
      <w:r w:rsidRPr="00490E75">
        <w:rPr>
          <w:rFonts w:ascii="Times New Roman" w:hAnsi="Times New Roman"/>
          <w:color w:val="EE0000"/>
          <w:sz w:val="24"/>
          <w:szCs w:val="24"/>
          <w:lang w:val="vi-VN"/>
        </w:rPr>
        <w:t>(c) Nhiên liệu trong vụ nổ bụi tại phân xưởng bột mì ở Bình Dương là bụi bột mì.</w:t>
      </w:r>
    </w:p>
    <w:p w14:paraId="087E0D6E" w14:textId="77777777" w:rsidR="00BC2F5F" w:rsidRPr="00490E75" w:rsidRDefault="00BC2F5F" w:rsidP="00BC2F5F">
      <w:pPr>
        <w:spacing w:line="240" w:lineRule="auto"/>
        <w:rPr>
          <w:rFonts w:ascii="Times New Roman" w:hAnsi="Times New Roman"/>
          <w:color w:val="EE0000"/>
          <w:sz w:val="24"/>
          <w:szCs w:val="24"/>
          <w:lang w:val="vi-VN"/>
        </w:rPr>
      </w:pPr>
      <w:r w:rsidRPr="00490E75">
        <w:rPr>
          <w:rFonts w:ascii="Times New Roman" w:hAnsi="Times New Roman"/>
          <w:color w:val="EE0000"/>
          <w:sz w:val="24"/>
          <w:szCs w:val="24"/>
          <w:lang w:val="vi-VN"/>
        </w:rPr>
        <w:t xml:space="preserve">(d) Bụi càng mịn khả năng gây nổ càng cao </w:t>
      </w:r>
      <w:r w:rsidRPr="00490E75">
        <w:rPr>
          <w:rFonts w:ascii="Times New Roman" w:hAnsi="Times New Roman"/>
          <w:sz w:val="24"/>
          <w:szCs w:val="24"/>
          <w:lang w:val="vi-VN"/>
        </w:rPr>
        <w:t>do phát tán nhanh và dễ lơ lửng trong không khí.</w:t>
      </w:r>
    </w:p>
    <w:p w14:paraId="66D5E0B8" w14:textId="77777777" w:rsidR="00BC2F5F" w:rsidRPr="00490E75" w:rsidRDefault="00BC2F5F" w:rsidP="00BC2F5F">
      <w:pPr>
        <w:spacing w:line="240" w:lineRule="auto"/>
        <w:rPr>
          <w:rFonts w:ascii="Times New Roman" w:hAnsi="Times New Roman"/>
          <w:sz w:val="24"/>
          <w:szCs w:val="24"/>
          <w:lang w:val="vi-VN"/>
        </w:rPr>
      </w:pPr>
      <w:r w:rsidRPr="00490E75">
        <w:rPr>
          <w:rFonts w:ascii="Times New Roman" w:hAnsi="Times New Roman"/>
          <w:sz w:val="24"/>
          <w:szCs w:val="24"/>
          <w:lang w:val="vi-VN"/>
        </w:rPr>
        <w:t>Các phát biểu đúng là</w:t>
      </w:r>
    </w:p>
    <w:p w14:paraId="361ACFAE" w14:textId="77777777" w:rsidR="00BC2F5F" w:rsidRPr="00490E75" w:rsidRDefault="00BC2F5F" w:rsidP="00BC2F5F">
      <w:pPr>
        <w:tabs>
          <w:tab w:val="left" w:pos="283"/>
          <w:tab w:val="left" w:pos="5528"/>
        </w:tabs>
        <w:rPr>
          <w:rFonts w:ascii="Times New Roman" w:hAnsi="Times New Roman"/>
          <w:color w:val="EE0000"/>
          <w:sz w:val="24"/>
          <w:szCs w:val="24"/>
        </w:rPr>
      </w:pPr>
      <w:r w:rsidRPr="00490E75">
        <w:rPr>
          <w:rStyle w:val="YoungMixChar"/>
          <w:b/>
          <w:szCs w:val="24"/>
        </w:rPr>
        <w:tab/>
        <w:t xml:space="preserve">A. </w:t>
      </w:r>
      <w:r w:rsidRPr="00490E75">
        <w:rPr>
          <w:rFonts w:ascii="Times New Roman" w:hAnsi="Times New Roman"/>
          <w:sz w:val="24"/>
          <w:szCs w:val="24"/>
          <w:lang w:val="vi-VN"/>
        </w:rPr>
        <w:t>(b), (d).</w:t>
      </w:r>
      <w:r w:rsidRPr="00490E75">
        <w:rPr>
          <w:rStyle w:val="YoungMixChar"/>
          <w:b/>
          <w:szCs w:val="24"/>
        </w:rPr>
        <w:tab/>
      </w:r>
      <w:r w:rsidRPr="00490E75">
        <w:rPr>
          <w:rStyle w:val="YoungMixChar"/>
          <w:b/>
          <w:color w:val="EE0000"/>
          <w:szCs w:val="24"/>
        </w:rPr>
        <w:t xml:space="preserve">B. </w:t>
      </w:r>
      <w:r w:rsidRPr="00490E75">
        <w:rPr>
          <w:rFonts w:ascii="Times New Roman" w:hAnsi="Times New Roman"/>
          <w:color w:val="EE0000"/>
          <w:sz w:val="24"/>
          <w:szCs w:val="24"/>
          <w:lang w:val="vi-VN"/>
        </w:rPr>
        <w:t>(c), (d).</w:t>
      </w:r>
    </w:p>
    <w:p w14:paraId="3D9E2213" w14:textId="77777777" w:rsidR="00BC2F5F" w:rsidRPr="00490E75" w:rsidRDefault="00BC2F5F" w:rsidP="00BC2F5F">
      <w:pPr>
        <w:tabs>
          <w:tab w:val="left" w:pos="283"/>
          <w:tab w:val="left" w:pos="5528"/>
        </w:tabs>
        <w:rPr>
          <w:rFonts w:ascii="Times New Roman" w:hAnsi="Times New Roman"/>
          <w:sz w:val="24"/>
          <w:szCs w:val="24"/>
        </w:rPr>
      </w:pPr>
      <w:r w:rsidRPr="00490E75">
        <w:rPr>
          <w:rStyle w:val="YoungMixChar"/>
          <w:b/>
          <w:szCs w:val="24"/>
        </w:rPr>
        <w:tab/>
        <w:t xml:space="preserve">C. </w:t>
      </w:r>
      <w:r w:rsidRPr="00490E75">
        <w:rPr>
          <w:rFonts w:ascii="Times New Roman" w:hAnsi="Times New Roman"/>
          <w:sz w:val="24"/>
          <w:szCs w:val="24"/>
          <w:lang w:val="vi-VN"/>
        </w:rPr>
        <w:t>(a), (b), (c), (d).</w:t>
      </w:r>
      <w:r w:rsidRPr="00490E75">
        <w:rPr>
          <w:rStyle w:val="YoungMixChar"/>
          <w:b/>
          <w:szCs w:val="24"/>
        </w:rPr>
        <w:tab/>
        <w:t xml:space="preserve">D. </w:t>
      </w:r>
      <w:r w:rsidRPr="00490E75">
        <w:rPr>
          <w:rFonts w:ascii="Times New Roman" w:hAnsi="Times New Roman"/>
          <w:sz w:val="24"/>
          <w:szCs w:val="24"/>
          <w:lang w:val="vi-VN"/>
        </w:rPr>
        <w:t>(b), (c), (d).</w:t>
      </w:r>
    </w:p>
    <w:p w14:paraId="768E00E6" w14:textId="77777777" w:rsidR="00BC2F5F" w:rsidRPr="00490E75" w:rsidRDefault="00BC2F5F" w:rsidP="00BC2F5F">
      <w:pPr>
        <w:tabs>
          <w:tab w:val="left" w:pos="283"/>
          <w:tab w:val="left" w:pos="2835"/>
          <w:tab w:val="left" w:pos="5386"/>
          <w:tab w:val="left" w:pos="7937"/>
        </w:tabs>
        <w:spacing w:line="240" w:lineRule="auto"/>
        <w:rPr>
          <w:rFonts w:ascii="Times New Roman" w:eastAsia="Arial" w:hAnsi="Times New Roman"/>
          <w:sz w:val="24"/>
          <w:szCs w:val="24"/>
          <w:lang w:val="pt-BR"/>
        </w:rPr>
      </w:pPr>
      <w:r w:rsidRPr="00490E75">
        <w:rPr>
          <w:rFonts w:ascii="Times New Roman" w:hAnsi="Times New Roman"/>
          <w:b/>
          <w:sz w:val="24"/>
          <w:szCs w:val="24"/>
        </w:rPr>
        <w:t xml:space="preserve">Câu 7. </w:t>
      </w:r>
      <w:r w:rsidRPr="00490E75">
        <w:rPr>
          <w:rFonts w:ascii="Times New Roman" w:eastAsia="Arial" w:hAnsi="Times New Roman"/>
          <w:sz w:val="24"/>
          <w:szCs w:val="24"/>
          <w:lang w:val="pt-BR"/>
        </w:rPr>
        <w:t>Cho hình vẽ mô tả thí nghiệm điều chế Chlorine từ MnO</w:t>
      </w:r>
      <w:r w:rsidRPr="00490E75">
        <w:rPr>
          <w:rFonts w:ascii="Times New Roman" w:eastAsia="Arial" w:hAnsi="Times New Roman"/>
          <w:sz w:val="24"/>
          <w:szCs w:val="24"/>
          <w:vertAlign w:val="subscript"/>
          <w:lang w:val="pt-BR"/>
        </w:rPr>
        <w:t>2</w:t>
      </w:r>
      <w:r w:rsidRPr="00490E75">
        <w:rPr>
          <w:rFonts w:ascii="Times New Roman" w:eastAsia="Arial" w:hAnsi="Times New Roman"/>
          <w:sz w:val="24"/>
          <w:szCs w:val="24"/>
          <w:lang w:val="pt-BR"/>
        </w:rPr>
        <w:t xml:space="preserve"> và dung dịch HCl:</w:t>
      </w:r>
    </w:p>
    <w:p w14:paraId="40C57B21" w14:textId="77777777" w:rsidR="00BC2F5F" w:rsidRPr="00490E75" w:rsidRDefault="00BC2F5F" w:rsidP="00BC2F5F">
      <w:pPr>
        <w:tabs>
          <w:tab w:val="left" w:pos="360"/>
          <w:tab w:val="left" w:pos="2880"/>
          <w:tab w:val="left" w:pos="5400"/>
          <w:tab w:val="left" w:pos="7920"/>
        </w:tabs>
        <w:spacing w:line="240" w:lineRule="auto"/>
        <w:ind w:left="360" w:hanging="360"/>
        <w:contextualSpacing/>
        <w:rPr>
          <w:rFonts w:ascii="Times New Roman" w:eastAsia="Arial" w:hAnsi="Times New Roman"/>
          <w:bCs/>
          <w:i/>
          <w:sz w:val="24"/>
          <w:szCs w:val="24"/>
          <w:lang w:val="pt-BR"/>
        </w:rPr>
      </w:pPr>
      <w:r w:rsidRPr="00490E75">
        <w:rPr>
          <w:rFonts w:ascii="Times New Roman" w:eastAsia="Arial" w:hAnsi="Times New Roman"/>
          <w:noProof/>
          <w:sz w:val="24"/>
          <w:szCs w:val="24"/>
        </w:rPr>
        <w:drawing>
          <wp:inline distT="0" distB="0" distL="0" distR="0" wp14:anchorId="73EB127D" wp14:editId="1C3135F4">
            <wp:extent cx="3276600" cy="1540603"/>
            <wp:effectExtent l="0" t="0" r="0" b="2540"/>
            <wp:docPr id="956629826" name="Picture 956629826" descr="dloyUk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dloyUkc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276600" cy="1540603"/>
                    </a:xfrm>
                    <a:prstGeom prst="rect">
                      <a:avLst/>
                    </a:prstGeom>
                    <a:noFill/>
                    <a:ln>
                      <a:noFill/>
                    </a:ln>
                  </pic:spPr>
                </pic:pic>
              </a:graphicData>
            </a:graphic>
          </wp:inline>
        </w:drawing>
      </w:r>
    </w:p>
    <w:p w14:paraId="73117953" w14:textId="77777777" w:rsidR="00BC2F5F" w:rsidRPr="00490E75" w:rsidRDefault="00BC2F5F" w:rsidP="00BC2F5F">
      <w:pPr>
        <w:tabs>
          <w:tab w:val="left" w:pos="360"/>
          <w:tab w:val="left" w:pos="2880"/>
          <w:tab w:val="left" w:pos="5400"/>
          <w:tab w:val="left" w:pos="7920"/>
        </w:tabs>
        <w:spacing w:line="240" w:lineRule="auto"/>
        <w:ind w:left="360" w:hanging="360"/>
        <w:contextualSpacing/>
        <w:jc w:val="both"/>
        <w:rPr>
          <w:rFonts w:ascii="Times New Roman" w:eastAsia="Arial" w:hAnsi="Times New Roman"/>
          <w:color w:val="000000" w:themeColor="text1"/>
          <w:sz w:val="24"/>
          <w:szCs w:val="24"/>
          <w:lang w:val="pt-BR"/>
        </w:rPr>
      </w:pPr>
      <w:r w:rsidRPr="00490E75">
        <w:rPr>
          <w:rFonts w:ascii="Times New Roman" w:eastAsia="Arial" w:hAnsi="Times New Roman"/>
          <w:sz w:val="24"/>
          <w:szCs w:val="24"/>
          <w:lang w:val="pt-BR"/>
        </w:rPr>
        <w:t xml:space="preserve">Khí Chlorine sinh ra thường lẫn hơi nước và khí hydrogen chloride. </w:t>
      </w:r>
      <w:r w:rsidRPr="00490E75">
        <w:rPr>
          <w:rFonts w:ascii="Times New Roman" w:eastAsia="Arial" w:hAnsi="Times New Roman"/>
          <w:sz w:val="24"/>
          <w:szCs w:val="24"/>
          <w:lang w:val="vi-VN"/>
        </w:rPr>
        <w:t>Để thu được khí Chlorine khô thì bình (1) và bình (2) lần</w:t>
      </w:r>
      <w:r w:rsidRPr="00490E75">
        <w:rPr>
          <w:rFonts w:ascii="Times New Roman" w:eastAsia="Arial" w:hAnsi="Times New Roman"/>
          <w:sz w:val="24"/>
          <w:szCs w:val="24"/>
          <w:lang w:val="pt-BR"/>
        </w:rPr>
        <w:t xml:space="preserve"> </w:t>
      </w:r>
      <w:r w:rsidRPr="00490E75">
        <w:rPr>
          <w:rFonts w:ascii="Times New Roman" w:eastAsia="Arial" w:hAnsi="Times New Roman"/>
          <w:sz w:val="24"/>
          <w:szCs w:val="24"/>
          <w:lang w:val="vi-VN"/>
        </w:rPr>
        <w:t>lượt đựng</w:t>
      </w:r>
    </w:p>
    <w:p w14:paraId="00686B47"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ab/>
        <w:t xml:space="preserve">A. </w:t>
      </w:r>
      <w:r w:rsidRPr="00490E75">
        <w:rPr>
          <w:rFonts w:ascii="Times New Roman" w:eastAsia="Arial" w:hAnsi="Times New Roman"/>
          <w:sz w:val="24"/>
          <w:szCs w:val="24"/>
          <w:lang w:val="vi-VN"/>
        </w:rPr>
        <w:t>Dung dịch NaOH và dung dịch H</w:t>
      </w:r>
      <w:r w:rsidRPr="00490E75">
        <w:rPr>
          <w:rFonts w:ascii="Times New Roman" w:eastAsia="Arial" w:hAnsi="Times New Roman"/>
          <w:sz w:val="24"/>
          <w:szCs w:val="24"/>
          <w:vertAlign w:val="subscript"/>
          <w:lang w:val="vi-VN"/>
        </w:rPr>
        <w:t>2</w:t>
      </w:r>
      <w:r w:rsidRPr="00490E75">
        <w:rPr>
          <w:rFonts w:ascii="Times New Roman" w:eastAsia="Arial" w:hAnsi="Times New Roman"/>
          <w:sz w:val="24"/>
          <w:szCs w:val="24"/>
          <w:lang w:val="vi-VN"/>
        </w:rPr>
        <w:t>SO</w:t>
      </w:r>
      <w:r w:rsidRPr="00490E75">
        <w:rPr>
          <w:rFonts w:ascii="Times New Roman" w:eastAsia="Arial" w:hAnsi="Times New Roman"/>
          <w:sz w:val="24"/>
          <w:szCs w:val="24"/>
          <w:vertAlign w:val="subscript"/>
          <w:lang w:val="vi-VN"/>
        </w:rPr>
        <w:t>4</w:t>
      </w:r>
      <w:r w:rsidRPr="00490E75">
        <w:rPr>
          <w:rFonts w:ascii="Times New Roman" w:eastAsia="Arial" w:hAnsi="Times New Roman"/>
          <w:sz w:val="24"/>
          <w:szCs w:val="24"/>
          <w:lang w:val="vi-VN"/>
        </w:rPr>
        <w:t> đặc.</w:t>
      </w:r>
    </w:p>
    <w:p w14:paraId="40E83BAA"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ab/>
        <w:t xml:space="preserve">B. </w:t>
      </w:r>
      <w:r w:rsidRPr="00490E75">
        <w:rPr>
          <w:rFonts w:ascii="Times New Roman" w:eastAsia="Arial" w:hAnsi="Times New Roman"/>
          <w:sz w:val="24"/>
          <w:szCs w:val="24"/>
          <w:lang w:val="vi-VN"/>
        </w:rPr>
        <w:t>Dung dịch H</w:t>
      </w:r>
      <w:r w:rsidRPr="00490E75">
        <w:rPr>
          <w:rFonts w:ascii="Times New Roman" w:eastAsia="Arial" w:hAnsi="Times New Roman"/>
          <w:sz w:val="24"/>
          <w:szCs w:val="24"/>
          <w:vertAlign w:val="subscript"/>
          <w:lang w:val="vi-VN"/>
        </w:rPr>
        <w:t>2</w:t>
      </w:r>
      <w:r w:rsidRPr="00490E75">
        <w:rPr>
          <w:rFonts w:ascii="Times New Roman" w:eastAsia="Arial" w:hAnsi="Times New Roman"/>
          <w:sz w:val="24"/>
          <w:szCs w:val="24"/>
          <w:lang w:val="vi-VN"/>
        </w:rPr>
        <w:t>SO</w:t>
      </w:r>
      <w:r w:rsidRPr="00490E75">
        <w:rPr>
          <w:rFonts w:ascii="Times New Roman" w:eastAsia="Arial" w:hAnsi="Times New Roman"/>
          <w:sz w:val="24"/>
          <w:szCs w:val="24"/>
          <w:vertAlign w:val="subscript"/>
          <w:lang w:val="vi-VN"/>
        </w:rPr>
        <w:t>4</w:t>
      </w:r>
      <w:r w:rsidRPr="00490E75">
        <w:rPr>
          <w:rFonts w:ascii="Times New Roman" w:eastAsia="Arial" w:hAnsi="Times New Roman"/>
          <w:sz w:val="24"/>
          <w:szCs w:val="24"/>
          <w:lang w:val="vi-VN"/>
        </w:rPr>
        <w:t> đặc và dung dịch AgNO</w:t>
      </w:r>
      <w:r w:rsidRPr="00490E75">
        <w:rPr>
          <w:rFonts w:ascii="Times New Roman" w:eastAsia="Arial" w:hAnsi="Times New Roman"/>
          <w:sz w:val="24"/>
          <w:szCs w:val="24"/>
          <w:vertAlign w:val="subscript"/>
          <w:lang w:val="vi-VN"/>
        </w:rPr>
        <w:t>3</w:t>
      </w:r>
      <w:r w:rsidRPr="00490E75">
        <w:rPr>
          <w:rFonts w:ascii="Times New Roman" w:eastAsia="Arial" w:hAnsi="Times New Roman"/>
          <w:sz w:val="24"/>
          <w:szCs w:val="24"/>
          <w:lang w:val="vi-VN"/>
        </w:rPr>
        <w:t>.</w:t>
      </w:r>
    </w:p>
    <w:p w14:paraId="2845BD6E" w14:textId="77777777" w:rsidR="00BC2F5F" w:rsidRPr="00490E75" w:rsidRDefault="00BC2F5F" w:rsidP="00BC2F5F">
      <w:pPr>
        <w:tabs>
          <w:tab w:val="left" w:pos="283"/>
        </w:tabs>
        <w:rPr>
          <w:rFonts w:ascii="Times New Roman" w:hAnsi="Times New Roman"/>
          <w:sz w:val="24"/>
          <w:szCs w:val="24"/>
          <w:u w:val="single"/>
        </w:rPr>
      </w:pPr>
      <w:r w:rsidRPr="00490E75">
        <w:rPr>
          <w:rFonts w:ascii="Times New Roman" w:hAnsi="Times New Roman"/>
          <w:b/>
          <w:sz w:val="24"/>
          <w:szCs w:val="24"/>
          <w:u w:val="single"/>
        </w:rPr>
        <w:tab/>
        <w:t xml:space="preserve">C. </w:t>
      </w:r>
      <w:r w:rsidRPr="00490E75">
        <w:rPr>
          <w:rFonts w:ascii="Times New Roman" w:eastAsia="Arial" w:hAnsi="Times New Roman"/>
          <w:sz w:val="24"/>
          <w:szCs w:val="24"/>
          <w:u w:val="single"/>
          <w:lang w:val="vi-VN"/>
        </w:rPr>
        <w:t>Dung dịch NaCl và dung dịch H</w:t>
      </w:r>
      <w:r w:rsidRPr="00490E75">
        <w:rPr>
          <w:rFonts w:ascii="Times New Roman" w:eastAsia="Arial" w:hAnsi="Times New Roman"/>
          <w:sz w:val="24"/>
          <w:szCs w:val="24"/>
          <w:u w:val="single"/>
          <w:vertAlign w:val="subscript"/>
          <w:lang w:val="vi-VN"/>
        </w:rPr>
        <w:t>2</w:t>
      </w:r>
      <w:r w:rsidRPr="00490E75">
        <w:rPr>
          <w:rFonts w:ascii="Times New Roman" w:eastAsia="Arial" w:hAnsi="Times New Roman"/>
          <w:sz w:val="24"/>
          <w:szCs w:val="24"/>
          <w:u w:val="single"/>
          <w:lang w:val="vi-VN"/>
        </w:rPr>
        <w:t>SO</w:t>
      </w:r>
      <w:r w:rsidRPr="00490E75">
        <w:rPr>
          <w:rFonts w:ascii="Times New Roman" w:eastAsia="Arial" w:hAnsi="Times New Roman"/>
          <w:sz w:val="24"/>
          <w:szCs w:val="24"/>
          <w:u w:val="single"/>
          <w:vertAlign w:val="subscript"/>
          <w:lang w:val="vi-VN"/>
        </w:rPr>
        <w:t>4</w:t>
      </w:r>
      <w:r w:rsidRPr="00490E75">
        <w:rPr>
          <w:rFonts w:ascii="Times New Roman" w:eastAsia="Arial" w:hAnsi="Times New Roman"/>
          <w:sz w:val="24"/>
          <w:szCs w:val="24"/>
          <w:u w:val="single"/>
          <w:lang w:val="vi-VN"/>
        </w:rPr>
        <w:t> đặc.</w:t>
      </w:r>
    </w:p>
    <w:p w14:paraId="1680F091"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ab/>
        <w:t xml:space="preserve">D. </w:t>
      </w:r>
      <w:r w:rsidRPr="00490E75">
        <w:rPr>
          <w:rFonts w:ascii="Times New Roman" w:eastAsia="Arial" w:hAnsi="Times New Roman"/>
          <w:sz w:val="24"/>
          <w:szCs w:val="24"/>
          <w:lang w:val="vi-VN"/>
        </w:rPr>
        <w:t>Dung dịch H</w:t>
      </w:r>
      <w:r w:rsidRPr="00490E75">
        <w:rPr>
          <w:rFonts w:ascii="Times New Roman" w:eastAsia="Arial" w:hAnsi="Times New Roman"/>
          <w:sz w:val="24"/>
          <w:szCs w:val="24"/>
          <w:vertAlign w:val="subscript"/>
          <w:lang w:val="vi-VN"/>
        </w:rPr>
        <w:t>2</w:t>
      </w:r>
      <w:r w:rsidRPr="00490E75">
        <w:rPr>
          <w:rFonts w:ascii="Times New Roman" w:eastAsia="Arial" w:hAnsi="Times New Roman"/>
          <w:sz w:val="24"/>
          <w:szCs w:val="24"/>
          <w:lang w:val="vi-VN"/>
        </w:rPr>
        <w:t>SO</w:t>
      </w:r>
      <w:r w:rsidRPr="00490E75">
        <w:rPr>
          <w:rFonts w:ascii="Times New Roman" w:eastAsia="Arial" w:hAnsi="Times New Roman"/>
          <w:sz w:val="24"/>
          <w:szCs w:val="24"/>
          <w:vertAlign w:val="subscript"/>
          <w:lang w:val="vi-VN"/>
        </w:rPr>
        <w:t>4</w:t>
      </w:r>
      <w:r w:rsidRPr="00490E75">
        <w:rPr>
          <w:rFonts w:ascii="Times New Roman" w:eastAsia="Arial" w:hAnsi="Times New Roman"/>
          <w:sz w:val="24"/>
          <w:szCs w:val="24"/>
          <w:lang w:val="vi-VN"/>
        </w:rPr>
        <w:t> đặc và dung dịch NaCl.</w:t>
      </w:r>
    </w:p>
    <w:p w14:paraId="6B99A8B7" w14:textId="77777777" w:rsidR="00BC2F5F" w:rsidRPr="00490E75" w:rsidRDefault="00BC2F5F" w:rsidP="00BC2F5F">
      <w:pPr>
        <w:tabs>
          <w:tab w:val="left" w:pos="567"/>
          <w:tab w:val="left" w:pos="2835"/>
          <w:tab w:val="left" w:pos="5103"/>
          <w:tab w:val="left" w:pos="7371"/>
        </w:tabs>
        <w:spacing w:line="240" w:lineRule="auto"/>
        <w:rPr>
          <w:rFonts w:ascii="Times New Roman" w:hAnsi="Times New Roman"/>
          <w:sz w:val="24"/>
          <w:szCs w:val="24"/>
        </w:rPr>
      </w:pPr>
      <w:r w:rsidRPr="00490E75">
        <w:rPr>
          <w:rFonts w:ascii="Times New Roman" w:hAnsi="Times New Roman"/>
          <w:b/>
          <w:sz w:val="24"/>
          <w:szCs w:val="24"/>
        </w:rPr>
        <w:t xml:space="preserve">Câu 8. </w:t>
      </w:r>
      <w:r w:rsidRPr="00490E75">
        <w:rPr>
          <w:rFonts w:ascii="Times New Roman" w:hAnsi="Times New Roman"/>
          <w:sz w:val="24"/>
          <w:szCs w:val="24"/>
        </w:rPr>
        <w:t>Quá trình nào sau đây xảy ra sự biến đổi hóa học?</w:t>
      </w:r>
    </w:p>
    <w:p w14:paraId="00EA5D9C"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ab/>
        <w:t xml:space="preserve">A. </w:t>
      </w:r>
      <w:r w:rsidRPr="00490E75">
        <w:rPr>
          <w:rFonts w:ascii="Times New Roman" w:hAnsi="Times New Roman"/>
          <w:sz w:val="24"/>
          <w:szCs w:val="24"/>
        </w:rPr>
        <w:t>Cồn để trong lọ không kín bị bay hơi.</w:t>
      </w:r>
    </w:p>
    <w:p w14:paraId="3A15D727"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lastRenderedPageBreak/>
        <w:tab/>
        <w:t xml:space="preserve">B. </w:t>
      </w:r>
      <w:r w:rsidRPr="00490E75">
        <w:rPr>
          <w:rFonts w:ascii="Times New Roman" w:hAnsi="Times New Roman"/>
          <w:sz w:val="24"/>
          <w:szCs w:val="24"/>
        </w:rPr>
        <w:t>Hoà tan muối ăn vào nước được dung dịch muối ăn.</w:t>
      </w:r>
    </w:p>
    <w:p w14:paraId="72EBD6D2"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ab/>
        <w:t xml:space="preserve">C. </w:t>
      </w:r>
      <w:r w:rsidRPr="00490E75">
        <w:rPr>
          <w:rFonts w:ascii="Times New Roman" w:hAnsi="Times New Roman"/>
          <w:sz w:val="24"/>
          <w:szCs w:val="24"/>
        </w:rPr>
        <w:t>Đun nóng trong điều kiện không có không khí, iodine rắn chuyển thành hơi.</w:t>
      </w:r>
    </w:p>
    <w:p w14:paraId="5C9D31EB" w14:textId="77777777" w:rsidR="00BC2F5F" w:rsidRPr="00490E75" w:rsidRDefault="00BC2F5F" w:rsidP="00BC2F5F">
      <w:pPr>
        <w:tabs>
          <w:tab w:val="left" w:pos="283"/>
        </w:tabs>
        <w:rPr>
          <w:rFonts w:ascii="Times New Roman" w:hAnsi="Times New Roman"/>
          <w:sz w:val="24"/>
          <w:szCs w:val="24"/>
          <w:u w:val="single"/>
        </w:rPr>
      </w:pPr>
      <w:r w:rsidRPr="00490E75">
        <w:rPr>
          <w:rFonts w:ascii="Times New Roman" w:hAnsi="Times New Roman"/>
          <w:b/>
          <w:sz w:val="24"/>
          <w:szCs w:val="24"/>
        </w:rPr>
        <w:tab/>
      </w:r>
      <w:r w:rsidRPr="00490E75">
        <w:rPr>
          <w:rFonts w:ascii="Times New Roman" w:hAnsi="Times New Roman"/>
          <w:b/>
          <w:sz w:val="24"/>
          <w:szCs w:val="24"/>
          <w:u w:val="single"/>
        </w:rPr>
        <w:t xml:space="preserve">D. </w:t>
      </w:r>
      <w:r w:rsidRPr="00490E75">
        <w:rPr>
          <w:rFonts w:ascii="Times New Roman" w:hAnsi="Times New Roman"/>
          <w:sz w:val="24"/>
          <w:szCs w:val="24"/>
          <w:u w:val="single"/>
        </w:rPr>
        <w:t>Cho vôi sống (CaO) hòa tan vào nước.</w:t>
      </w:r>
    </w:p>
    <w:p w14:paraId="1590F97D" w14:textId="77777777" w:rsidR="00BC2F5F" w:rsidRPr="00490E75" w:rsidRDefault="00BC2F5F" w:rsidP="00BC2F5F">
      <w:pPr>
        <w:tabs>
          <w:tab w:val="left" w:pos="567"/>
          <w:tab w:val="left" w:pos="2835"/>
          <w:tab w:val="left" w:pos="5103"/>
          <w:tab w:val="left" w:pos="7371"/>
        </w:tabs>
        <w:spacing w:line="240" w:lineRule="auto"/>
        <w:rPr>
          <w:rFonts w:ascii="Times New Roman" w:hAnsi="Times New Roman"/>
          <w:b/>
          <w:bCs/>
          <w:sz w:val="24"/>
          <w:szCs w:val="24"/>
        </w:rPr>
      </w:pPr>
      <w:r w:rsidRPr="00490E75">
        <w:rPr>
          <w:rFonts w:ascii="Times New Roman" w:hAnsi="Times New Roman"/>
          <w:b/>
          <w:bCs/>
          <w:sz w:val="24"/>
          <w:szCs w:val="24"/>
        </w:rPr>
        <w:t>Hướng dẫn</w:t>
      </w:r>
    </w:p>
    <w:p w14:paraId="75BFE036" w14:textId="77777777" w:rsidR="00BC2F5F" w:rsidRPr="00490E75" w:rsidRDefault="00BC2F5F" w:rsidP="00BC2F5F">
      <w:pPr>
        <w:tabs>
          <w:tab w:val="left" w:pos="567"/>
          <w:tab w:val="left" w:pos="2835"/>
          <w:tab w:val="left" w:pos="5103"/>
          <w:tab w:val="left" w:pos="7371"/>
        </w:tabs>
        <w:spacing w:line="240" w:lineRule="auto"/>
        <w:rPr>
          <w:rFonts w:ascii="Times New Roman" w:hAnsi="Times New Roman"/>
          <w:sz w:val="24"/>
          <w:szCs w:val="24"/>
        </w:rPr>
      </w:pPr>
      <w:r w:rsidRPr="00490E75">
        <w:rPr>
          <w:rFonts w:ascii="Times New Roman" w:hAnsi="Times New Roman"/>
          <w:sz w:val="24"/>
          <w:szCs w:val="24"/>
        </w:rPr>
        <w:t>Cho vôi sống (CaO) hòa tan vào nước xảy ra sự biến đổi hóa học:</w:t>
      </w:r>
    </w:p>
    <w:p w14:paraId="5D097379" w14:textId="77777777" w:rsidR="00BC2F5F" w:rsidRPr="00490E75" w:rsidRDefault="00BC2F5F" w:rsidP="00BC2F5F">
      <w:pPr>
        <w:tabs>
          <w:tab w:val="left" w:pos="567"/>
          <w:tab w:val="left" w:pos="2835"/>
          <w:tab w:val="left" w:pos="5103"/>
          <w:tab w:val="left" w:pos="7371"/>
        </w:tabs>
        <w:spacing w:line="240" w:lineRule="auto"/>
        <w:rPr>
          <w:rFonts w:ascii="Times New Roman" w:hAnsi="Times New Roman"/>
          <w:sz w:val="24"/>
          <w:szCs w:val="24"/>
        </w:rPr>
      </w:pPr>
      <w:r w:rsidRPr="00490E75">
        <w:rPr>
          <w:rFonts w:ascii="Times New Roman" w:hAnsi="Times New Roman"/>
          <w:position w:val="-12"/>
          <w:sz w:val="24"/>
          <w:szCs w:val="24"/>
        </w:rPr>
        <w:object w:dxaOrig="2500" w:dyaOrig="360" w14:anchorId="04FED170">
          <v:shape id="_x0000_i1165" type="#_x0000_t75" style="width:125.25pt;height:18pt" o:ole="">
            <v:imagedata r:id="rId289" o:title=""/>
          </v:shape>
          <o:OLEObject Type="Embed" ProgID="Equation.DSMT4" ShapeID="_x0000_i1165" DrawAspect="Content" ObjectID="_1832952435" r:id="rId290"/>
        </w:object>
      </w:r>
    </w:p>
    <w:p w14:paraId="4E9FCC89" w14:textId="77777777" w:rsidR="00BC2F5F" w:rsidRPr="00490E75" w:rsidRDefault="00BC2F5F" w:rsidP="00BC2F5F">
      <w:pPr>
        <w:tabs>
          <w:tab w:val="left" w:pos="567"/>
          <w:tab w:val="left" w:pos="2835"/>
          <w:tab w:val="left" w:pos="5103"/>
          <w:tab w:val="left" w:pos="7371"/>
        </w:tabs>
        <w:spacing w:line="240" w:lineRule="auto"/>
        <w:rPr>
          <w:rFonts w:ascii="Times New Roman" w:hAnsi="Times New Roman"/>
          <w:sz w:val="24"/>
          <w:szCs w:val="24"/>
        </w:rPr>
      </w:pPr>
      <w:r w:rsidRPr="00490E75">
        <w:rPr>
          <w:rFonts w:ascii="Times New Roman" w:hAnsi="Times New Roman"/>
          <w:sz w:val="24"/>
          <w:szCs w:val="24"/>
        </w:rPr>
        <w:t>Đáp án D</w:t>
      </w:r>
    </w:p>
    <w:p w14:paraId="63768CF8" w14:textId="77777777" w:rsidR="00BC2F5F" w:rsidRPr="00490E75" w:rsidRDefault="00BC2F5F" w:rsidP="00BC2F5F">
      <w:pPr>
        <w:spacing w:line="240" w:lineRule="auto"/>
        <w:rPr>
          <w:rFonts w:ascii="Times New Roman" w:hAnsi="Times New Roman"/>
          <w:sz w:val="24"/>
          <w:szCs w:val="24"/>
          <w:lang w:val="pt-BR"/>
        </w:rPr>
      </w:pPr>
      <w:r w:rsidRPr="00490E75">
        <w:rPr>
          <w:rFonts w:ascii="Times New Roman" w:hAnsi="Times New Roman"/>
          <w:b/>
          <w:sz w:val="24"/>
          <w:szCs w:val="24"/>
        </w:rPr>
        <w:t xml:space="preserve">Câu 9. </w:t>
      </w:r>
      <w:r w:rsidRPr="00490E75">
        <w:rPr>
          <w:rFonts w:ascii="Times New Roman" w:hAnsi="Times New Roman"/>
          <w:sz w:val="24"/>
          <w:szCs w:val="24"/>
          <w:lang w:val="pt-BR"/>
        </w:rPr>
        <w:t>Cho 4 chất khí khác nhau: HCl (1), NH</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(2), SO</w:t>
      </w:r>
      <w:r w:rsidRPr="00490E75">
        <w:rPr>
          <w:rFonts w:ascii="Times New Roman" w:hAnsi="Times New Roman"/>
          <w:sz w:val="24"/>
          <w:szCs w:val="24"/>
          <w:vertAlign w:val="subscript"/>
          <w:lang w:val="pt-BR"/>
        </w:rPr>
        <w:t xml:space="preserve">2 </w:t>
      </w:r>
      <w:r w:rsidRPr="00490E75">
        <w:rPr>
          <w:rFonts w:ascii="Times New Roman" w:hAnsi="Times New Roman"/>
          <w:sz w:val="24"/>
          <w:szCs w:val="24"/>
          <w:lang w:val="pt-BR"/>
        </w:rPr>
        <w:t>(3), N</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(4). Cho mỗi chất khí vào một ống nghiệm riêng biệt. Úp ngược các ống nghiệm vào các chậu nước giống nhau. </w:t>
      </w:r>
      <w:r w:rsidRPr="00490E75">
        <w:rPr>
          <w:rFonts w:ascii="Times New Roman" w:hAnsi="Times New Roman"/>
          <w:sz w:val="24"/>
          <w:szCs w:val="24"/>
        </w:rPr>
        <w:t>Kết quả thí nghiệm thu được như hình vẽ:</w:t>
      </w:r>
    </w:p>
    <w:p w14:paraId="560AE0D5" w14:textId="77777777" w:rsidR="00BC2F5F" w:rsidRPr="00490E75" w:rsidRDefault="00BC2F5F" w:rsidP="00BC2F5F">
      <w:pPr>
        <w:spacing w:line="240" w:lineRule="auto"/>
        <w:jc w:val="center"/>
        <w:rPr>
          <w:rFonts w:ascii="Times New Roman" w:hAnsi="Times New Roman"/>
          <w:sz w:val="24"/>
          <w:szCs w:val="24"/>
        </w:rPr>
      </w:pPr>
      <w:r w:rsidRPr="00490E75">
        <w:rPr>
          <w:rFonts w:ascii="Times New Roman" w:hAnsi="Times New Roman"/>
          <w:noProof/>
          <w:sz w:val="24"/>
          <w:szCs w:val="24"/>
        </w:rPr>
        <w:drawing>
          <wp:inline distT="0" distB="0" distL="0" distR="0" wp14:anchorId="26EFA4E3" wp14:editId="52956ABC">
            <wp:extent cx="3498850" cy="1066800"/>
            <wp:effectExtent l="0" t="0" r="6350" b="0"/>
            <wp:docPr id="457575627" name="Picture 45757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498850" cy="1066800"/>
                    </a:xfrm>
                    <a:prstGeom prst="rect">
                      <a:avLst/>
                    </a:prstGeom>
                    <a:noFill/>
                    <a:ln>
                      <a:noFill/>
                    </a:ln>
                  </pic:spPr>
                </pic:pic>
              </a:graphicData>
            </a:graphic>
          </wp:inline>
        </w:drawing>
      </w:r>
    </w:p>
    <w:p w14:paraId="7A6023F1"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Thứ tự khí trong từng ống nghiệm A, B, C, D là</w:t>
      </w:r>
    </w:p>
    <w:p w14:paraId="554FC937" w14:textId="77777777" w:rsidR="00BC2F5F" w:rsidRPr="00490E75" w:rsidRDefault="00BC2F5F" w:rsidP="00BC2F5F">
      <w:pPr>
        <w:tabs>
          <w:tab w:val="left" w:pos="283"/>
          <w:tab w:val="left" w:pos="5528"/>
        </w:tabs>
        <w:rPr>
          <w:rFonts w:ascii="Times New Roman" w:hAnsi="Times New Roman"/>
          <w:sz w:val="24"/>
          <w:szCs w:val="24"/>
        </w:rPr>
      </w:pPr>
      <w:r w:rsidRPr="00490E75">
        <w:rPr>
          <w:rStyle w:val="YoungMixChar"/>
          <w:b/>
          <w:szCs w:val="24"/>
        </w:rPr>
        <w:tab/>
        <w:t xml:space="preserve">A. </w:t>
      </w:r>
      <w:r w:rsidRPr="00490E75">
        <w:rPr>
          <w:rFonts w:ascii="Times New Roman" w:hAnsi="Times New Roman"/>
          <w:bCs/>
          <w:iCs/>
          <w:sz w:val="24"/>
          <w:szCs w:val="24"/>
        </w:rPr>
        <w:t>(4), (2), (1), (3).</w:t>
      </w:r>
      <w:r w:rsidRPr="00490E75">
        <w:rPr>
          <w:rStyle w:val="YoungMixChar"/>
          <w:b/>
          <w:szCs w:val="24"/>
        </w:rPr>
        <w:tab/>
        <w:t xml:space="preserve">B. </w:t>
      </w:r>
      <w:r w:rsidRPr="00490E75">
        <w:rPr>
          <w:rFonts w:ascii="Times New Roman" w:hAnsi="Times New Roman"/>
          <w:bCs/>
          <w:iCs/>
          <w:sz w:val="24"/>
          <w:szCs w:val="24"/>
        </w:rPr>
        <w:t>(4), (2), (3), (1).</w:t>
      </w:r>
    </w:p>
    <w:p w14:paraId="70E715C6" w14:textId="77777777" w:rsidR="00BC2F5F" w:rsidRPr="00490E75" w:rsidRDefault="00BC2F5F" w:rsidP="00BC2F5F">
      <w:pPr>
        <w:tabs>
          <w:tab w:val="left" w:pos="283"/>
          <w:tab w:val="left" w:pos="5528"/>
        </w:tabs>
        <w:rPr>
          <w:rFonts w:ascii="Times New Roman" w:hAnsi="Times New Roman"/>
          <w:sz w:val="24"/>
          <w:szCs w:val="24"/>
        </w:rPr>
      </w:pPr>
      <w:r w:rsidRPr="00490E75">
        <w:rPr>
          <w:rStyle w:val="YoungMixChar"/>
          <w:b/>
          <w:szCs w:val="24"/>
        </w:rPr>
        <w:tab/>
        <w:t xml:space="preserve">C. </w:t>
      </w:r>
      <w:r w:rsidRPr="00490E75">
        <w:rPr>
          <w:rFonts w:ascii="Times New Roman" w:hAnsi="Times New Roman"/>
          <w:bCs/>
          <w:iCs/>
          <w:sz w:val="24"/>
          <w:szCs w:val="24"/>
        </w:rPr>
        <w:t>(4), (1), (2), (3).</w:t>
      </w:r>
      <w:r w:rsidRPr="00490E75">
        <w:rPr>
          <w:rStyle w:val="YoungMixChar"/>
          <w:b/>
          <w:szCs w:val="24"/>
        </w:rPr>
        <w:tab/>
        <w:t xml:space="preserve">D. </w:t>
      </w:r>
      <w:r w:rsidRPr="00490E75">
        <w:rPr>
          <w:rFonts w:ascii="Times New Roman" w:hAnsi="Times New Roman"/>
          <w:bCs/>
          <w:iCs/>
          <w:sz w:val="24"/>
          <w:szCs w:val="24"/>
          <w:u w:val="single"/>
        </w:rPr>
        <w:t>(4), (3), (2), (1).</w:t>
      </w:r>
    </w:p>
    <w:p w14:paraId="6C3B421D" w14:textId="77777777" w:rsidR="00BC2F5F" w:rsidRPr="00490E75" w:rsidRDefault="00BC2F5F" w:rsidP="00BC2F5F">
      <w:pPr>
        <w:pStyle w:val="ListParagraph"/>
        <w:tabs>
          <w:tab w:val="left" w:pos="180"/>
          <w:tab w:val="left" w:pos="2880"/>
          <w:tab w:val="left" w:pos="5400"/>
          <w:tab w:val="left" w:pos="7920"/>
        </w:tabs>
        <w:spacing w:line="240" w:lineRule="auto"/>
        <w:ind w:left="90"/>
        <w:rPr>
          <w:rFonts w:ascii="Times New Roman" w:hAnsi="Times New Roman"/>
          <w:b/>
          <w:bCs/>
          <w:sz w:val="24"/>
          <w:szCs w:val="24"/>
        </w:rPr>
      </w:pPr>
      <w:r w:rsidRPr="00490E75">
        <w:rPr>
          <w:rFonts w:ascii="Times New Roman" w:hAnsi="Times New Roman"/>
          <w:b/>
          <w:bCs/>
          <w:sz w:val="24"/>
          <w:szCs w:val="24"/>
        </w:rPr>
        <w:t>Đáp án:</w:t>
      </w:r>
      <w:r w:rsidRPr="00490E75">
        <w:rPr>
          <w:rFonts w:ascii="Times New Roman" w:hAnsi="Times New Roman"/>
          <w:sz w:val="24"/>
          <w:szCs w:val="24"/>
        </w:rPr>
        <w:t xml:space="preserve"> </w:t>
      </w:r>
      <w:r w:rsidRPr="00490E75">
        <w:rPr>
          <w:rFonts w:ascii="Times New Roman" w:hAnsi="Times New Roman"/>
          <w:b/>
          <w:bCs/>
          <w:sz w:val="24"/>
          <w:szCs w:val="24"/>
        </w:rPr>
        <w:t>D</w:t>
      </w:r>
    </w:p>
    <w:p w14:paraId="38645609" w14:textId="77777777" w:rsidR="00BC2F5F" w:rsidRPr="00490E75" w:rsidRDefault="00BC2F5F" w:rsidP="00BC2F5F">
      <w:pPr>
        <w:widowControl w:val="0"/>
        <w:tabs>
          <w:tab w:val="left" w:pos="435"/>
          <w:tab w:val="left" w:pos="2985"/>
          <w:tab w:val="left" w:pos="5325"/>
          <w:tab w:val="left" w:pos="7710"/>
        </w:tabs>
        <w:autoSpaceDE w:val="0"/>
        <w:autoSpaceDN w:val="0"/>
        <w:adjustRightInd w:val="0"/>
        <w:spacing w:line="240" w:lineRule="auto"/>
        <w:textAlignment w:val="center"/>
        <w:rPr>
          <w:rFonts w:ascii="Times New Roman" w:hAnsi="Times New Roman"/>
          <w:bCs/>
          <w:sz w:val="24"/>
          <w:szCs w:val="24"/>
        </w:rPr>
      </w:pPr>
      <w:r w:rsidRPr="00490E75">
        <w:rPr>
          <w:rFonts w:ascii="Times New Roman" w:hAnsi="Times New Roman"/>
          <w:bCs/>
          <w:sz w:val="24"/>
          <w:szCs w:val="24"/>
        </w:rPr>
        <w:t>+ N</w:t>
      </w:r>
      <w:r w:rsidRPr="00490E75">
        <w:rPr>
          <w:rFonts w:ascii="Times New Roman" w:hAnsi="Times New Roman"/>
          <w:bCs/>
          <w:sz w:val="24"/>
          <w:szCs w:val="24"/>
          <w:vertAlign w:val="subscript"/>
        </w:rPr>
        <w:t>2</w:t>
      </w:r>
      <w:r w:rsidRPr="00490E75">
        <w:rPr>
          <w:rFonts w:ascii="Times New Roman" w:hAnsi="Times New Roman"/>
          <w:bCs/>
          <w:sz w:val="24"/>
          <w:szCs w:val="24"/>
        </w:rPr>
        <w:t xml:space="preserve"> không tan trong nước (A).</w:t>
      </w:r>
    </w:p>
    <w:p w14:paraId="7C4568B7" w14:textId="77777777" w:rsidR="00BC2F5F" w:rsidRPr="00490E75" w:rsidRDefault="00BC2F5F" w:rsidP="00BC2F5F">
      <w:pPr>
        <w:widowControl w:val="0"/>
        <w:tabs>
          <w:tab w:val="left" w:pos="435"/>
          <w:tab w:val="left" w:pos="2985"/>
          <w:tab w:val="left" w:pos="5325"/>
          <w:tab w:val="left" w:pos="7710"/>
        </w:tabs>
        <w:autoSpaceDE w:val="0"/>
        <w:autoSpaceDN w:val="0"/>
        <w:adjustRightInd w:val="0"/>
        <w:spacing w:line="240" w:lineRule="auto"/>
        <w:textAlignment w:val="center"/>
        <w:rPr>
          <w:rFonts w:ascii="Times New Roman" w:hAnsi="Times New Roman"/>
          <w:bCs/>
          <w:sz w:val="24"/>
          <w:szCs w:val="24"/>
        </w:rPr>
      </w:pPr>
      <w:r w:rsidRPr="00490E75">
        <w:rPr>
          <w:rFonts w:ascii="Times New Roman" w:hAnsi="Times New Roman"/>
          <w:bCs/>
          <w:sz w:val="24"/>
          <w:szCs w:val="24"/>
        </w:rPr>
        <w:t>+ NH</w:t>
      </w:r>
      <w:r w:rsidRPr="00490E75">
        <w:rPr>
          <w:rFonts w:ascii="Times New Roman" w:hAnsi="Times New Roman"/>
          <w:bCs/>
          <w:sz w:val="24"/>
          <w:szCs w:val="24"/>
          <w:vertAlign w:val="subscript"/>
        </w:rPr>
        <w:t>3</w:t>
      </w:r>
      <w:r w:rsidRPr="00490E75">
        <w:rPr>
          <w:rFonts w:ascii="Times New Roman" w:hAnsi="Times New Roman"/>
          <w:bCs/>
          <w:sz w:val="24"/>
          <w:szCs w:val="24"/>
        </w:rPr>
        <w:t xml:space="preserve"> tan tốt, tạo pH &gt; 7 (C).</w:t>
      </w:r>
    </w:p>
    <w:p w14:paraId="0DCF1F55" w14:textId="77777777" w:rsidR="00BC2F5F" w:rsidRPr="00490E75" w:rsidRDefault="00BC2F5F" w:rsidP="00BC2F5F">
      <w:pPr>
        <w:widowControl w:val="0"/>
        <w:tabs>
          <w:tab w:val="left" w:pos="435"/>
          <w:tab w:val="left" w:pos="2985"/>
          <w:tab w:val="left" w:pos="5325"/>
          <w:tab w:val="left" w:pos="7710"/>
        </w:tabs>
        <w:autoSpaceDE w:val="0"/>
        <w:autoSpaceDN w:val="0"/>
        <w:adjustRightInd w:val="0"/>
        <w:spacing w:line="240" w:lineRule="auto"/>
        <w:textAlignment w:val="center"/>
        <w:rPr>
          <w:rFonts w:ascii="Times New Roman" w:hAnsi="Times New Roman"/>
          <w:bCs/>
          <w:sz w:val="24"/>
          <w:szCs w:val="24"/>
        </w:rPr>
      </w:pPr>
      <w:r w:rsidRPr="00490E75">
        <w:rPr>
          <w:rFonts w:ascii="Times New Roman" w:hAnsi="Times New Roman"/>
          <w:bCs/>
          <w:sz w:val="24"/>
          <w:szCs w:val="24"/>
        </w:rPr>
        <w:t>+ HCl tan tốt trong nước tạo môi trường acid mạnh (D).</w:t>
      </w:r>
    </w:p>
    <w:p w14:paraId="5DF1B441" w14:textId="77777777" w:rsidR="00BC2F5F" w:rsidRPr="00490E75" w:rsidRDefault="00BC2F5F" w:rsidP="00BC2F5F">
      <w:pPr>
        <w:widowControl w:val="0"/>
        <w:tabs>
          <w:tab w:val="left" w:pos="435"/>
          <w:tab w:val="left" w:pos="2985"/>
          <w:tab w:val="left" w:pos="5325"/>
          <w:tab w:val="left" w:pos="7710"/>
        </w:tabs>
        <w:autoSpaceDE w:val="0"/>
        <w:autoSpaceDN w:val="0"/>
        <w:adjustRightInd w:val="0"/>
        <w:spacing w:line="240" w:lineRule="auto"/>
        <w:textAlignment w:val="center"/>
        <w:rPr>
          <w:rFonts w:ascii="Times New Roman" w:hAnsi="Times New Roman"/>
          <w:bCs/>
          <w:sz w:val="24"/>
          <w:szCs w:val="24"/>
        </w:rPr>
      </w:pPr>
      <w:r w:rsidRPr="00490E75">
        <w:rPr>
          <w:rFonts w:ascii="Times New Roman" w:hAnsi="Times New Roman"/>
          <w:bCs/>
          <w:sz w:val="24"/>
          <w:szCs w:val="24"/>
        </w:rPr>
        <w:t>+ SO</w:t>
      </w:r>
      <w:r w:rsidRPr="00490E75">
        <w:rPr>
          <w:rFonts w:ascii="Times New Roman" w:hAnsi="Times New Roman"/>
          <w:bCs/>
          <w:sz w:val="24"/>
          <w:szCs w:val="24"/>
          <w:vertAlign w:val="subscript"/>
        </w:rPr>
        <w:t>2</w:t>
      </w:r>
      <w:r w:rsidRPr="00490E75">
        <w:rPr>
          <w:rFonts w:ascii="Times New Roman" w:hAnsi="Times New Roman"/>
          <w:bCs/>
          <w:sz w:val="24"/>
          <w:szCs w:val="24"/>
        </w:rPr>
        <w:t xml:space="preserve"> tan tốt trong nước tạo môi trường acid trung bình yếu (B)</w:t>
      </w:r>
    </w:p>
    <w:p w14:paraId="1C9CFA2E" w14:textId="77777777" w:rsidR="00BC2F5F" w:rsidRPr="00490E75" w:rsidRDefault="00BC2F5F" w:rsidP="00BC2F5F">
      <w:pPr>
        <w:pStyle w:val="ListParagraph"/>
        <w:tabs>
          <w:tab w:val="left" w:pos="180"/>
          <w:tab w:val="left" w:pos="2880"/>
          <w:tab w:val="left" w:pos="5400"/>
          <w:tab w:val="left" w:pos="7920"/>
        </w:tabs>
        <w:spacing w:line="240" w:lineRule="auto"/>
        <w:ind w:left="90"/>
        <w:rPr>
          <w:rFonts w:ascii="Times New Roman" w:hAnsi="Times New Roman"/>
          <w:sz w:val="24"/>
          <w:szCs w:val="24"/>
        </w:rPr>
      </w:pPr>
      <w:r w:rsidRPr="00490E75">
        <w:rPr>
          <w:rFonts w:ascii="Times New Roman" w:hAnsi="Times New Roman"/>
          <w:bCs/>
          <w:sz w:val="24"/>
          <w:szCs w:val="24"/>
        </w:rPr>
        <w:t xml:space="preserve">Chọn </w:t>
      </w:r>
      <w:r w:rsidRPr="00490E75">
        <w:rPr>
          <w:rFonts w:ascii="Times New Roman" w:hAnsi="Times New Roman"/>
          <w:bCs/>
          <w:iCs/>
          <w:sz w:val="24"/>
          <w:szCs w:val="24"/>
        </w:rPr>
        <w:t>(4), (3), (2), (1).</w:t>
      </w:r>
    </w:p>
    <w:p w14:paraId="4D368503" w14:textId="77777777" w:rsidR="00BC2F5F" w:rsidRPr="00490E75" w:rsidRDefault="00BC2F5F" w:rsidP="00BC2F5F">
      <w:pPr>
        <w:tabs>
          <w:tab w:val="left" w:pos="284"/>
          <w:tab w:val="left" w:pos="2835"/>
          <w:tab w:val="left" w:pos="5387"/>
          <w:tab w:val="left" w:pos="7938"/>
        </w:tabs>
        <w:spacing w:line="240" w:lineRule="auto"/>
        <w:mirrorIndents/>
        <w:rPr>
          <w:rFonts w:ascii="Times New Roman" w:hAnsi="Times New Roman"/>
          <w:sz w:val="24"/>
          <w:szCs w:val="24"/>
          <w:lang w:val="vi-VN" w:eastAsia="vi-VN"/>
        </w:rPr>
      </w:pPr>
      <w:r w:rsidRPr="00490E75">
        <w:rPr>
          <w:rFonts w:ascii="Times New Roman" w:hAnsi="Times New Roman"/>
          <w:b/>
          <w:sz w:val="24"/>
          <w:szCs w:val="24"/>
        </w:rPr>
        <w:t xml:space="preserve">Câu 10. </w:t>
      </w:r>
      <w:r w:rsidRPr="00490E75">
        <w:rPr>
          <w:rFonts w:ascii="Times New Roman" w:hAnsi="Times New Roman"/>
          <w:sz w:val="24"/>
          <w:szCs w:val="24"/>
          <w:lang w:val="vi-VN" w:eastAsia="vi-VN"/>
        </w:rPr>
        <w:t>Cho các phát biểu sau:</w:t>
      </w:r>
    </w:p>
    <w:p w14:paraId="3F9996D0" w14:textId="77777777" w:rsidR="00BC2F5F" w:rsidRPr="00490E75" w:rsidRDefault="00BC2F5F" w:rsidP="00BC2F5F">
      <w:pPr>
        <w:spacing w:line="240" w:lineRule="auto"/>
        <w:jc w:val="both"/>
        <w:rPr>
          <w:rFonts w:ascii="Times New Roman" w:hAnsi="Times New Roman"/>
          <w:color w:val="EE0000"/>
          <w:sz w:val="24"/>
          <w:szCs w:val="24"/>
          <w:lang w:val="vi-VN"/>
        </w:rPr>
      </w:pPr>
      <w:r w:rsidRPr="00490E75">
        <w:rPr>
          <w:rFonts w:ascii="Times New Roman" w:hAnsi="Times New Roman"/>
          <w:color w:val="EE0000"/>
          <w:sz w:val="24"/>
          <w:szCs w:val="24"/>
          <w:lang w:val="vi-VN" w:eastAsia="vi-VN"/>
        </w:rPr>
        <w:t xml:space="preserve">(a) </w:t>
      </w:r>
      <w:r w:rsidRPr="00490E75">
        <w:rPr>
          <w:rFonts w:ascii="Times New Roman" w:hAnsi="Times New Roman"/>
          <w:color w:val="EE0000"/>
          <w:sz w:val="24"/>
          <w:szCs w:val="24"/>
          <w:lang w:val="vi-VN"/>
        </w:rPr>
        <w:t>Nitrogen lỏng được dùng để bảo quản máu và mẫu phẩm sinh học.</w:t>
      </w:r>
    </w:p>
    <w:p w14:paraId="023B716C" w14:textId="77777777" w:rsidR="00BC2F5F" w:rsidRPr="00490E75" w:rsidRDefault="00BC2F5F" w:rsidP="00BC2F5F">
      <w:pPr>
        <w:tabs>
          <w:tab w:val="left" w:pos="284"/>
          <w:tab w:val="left" w:pos="2835"/>
          <w:tab w:val="left" w:pos="5387"/>
          <w:tab w:val="left" w:pos="7938"/>
        </w:tabs>
        <w:spacing w:line="240" w:lineRule="auto"/>
        <w:mirrorIndents/>
        <w:jc w:val="both"/>
        <w:rPr>
          <w:rFonts w:ascii="Times New Roman" w:hAnsi="Times New Roman"/>
          <w:color w:val="EE0000"/>
          <w:sz w:val="24"/>
          <w:szCs w:val="24"/>
          <w:lang w:val="vi-VN" w:eastAsia="vi-VN"/>
        </w:rPr>
      </w:pPr>
      <w:r w:rsidRPr="00490E75">
        <w:rPr>
          <w:rFonts w:ascii="Times New Roman" w:hAnsi="Times New Roman"/>
          <w:color w:val="EE0000"/>
          <w:sz w:val="24"/>
          <w:szCs w:val="24"/>
          <w:lang w:val="vi-VN" w:eastAsia="vi-VN"/>
        </w:rPr>
        <w:t>(b) Trong sản xuất rượu bia, khí nitrogen được bơm vào bể chứa để loại bỏ khí oxygen.</w:t>
      </w:r>
    </w:p>
    <w:p w14:paraId="3D7AF721" w14:textId="77777777" w:rsidR="00BC2F5F" w:rsidRPr="00490E75" w:rsidRDefault="00BC2F5F" w:rsidP="00BC2F5F">
      <w:pPr>
        <w:tabs>
          <w:tab w:val="left" w:pos="284"/>
          <w:tab w:val="left" w:pos="2835"/>
          <w:tab w:val="left" w:pos="5387"/>
          <w:tab w:val="left" w:pos="7938"/>
        </w:tabs>
        <w:spacing w:line="240" w:lineRule="auto"/>
        <w:mirrorIndents/>
        <w:jc w:val="both"/>
        <w:rPr>
          <w:rFonts w:ascii="Times New Roman" w:hAnsi="Times New Roman"/>
          <w:color w:val="EE0000"/>
          <w:sz w:val="24"/>
          <w:szCs w:val="24"/>
          <w:shd w:val="clear" w:color="auto" w:fill="FFFFFF"/>
          <w:lang w:val="vi-VN" w:eastAsia="vi-VN"/>
        </w:rPr>
      </w:pPr>
      <w:r w:rsidRPr="00490E75">
        <w:rPr>
          <w:rFonts w:ascii="Times New Roman" w:hAnsi="Times New Roman"/>
          <w:color w:val="EE0000"/>
          <w:sz w:val="24"/>
          <w:szCs w:val="24"/>
          <w:shd w:val="clear" w:color="auto" w:fill="FFFFFF"/>
          <w:lang w:val="vi-VN" w:eastAsia="vi-VN"/>
        </w:rPr>
        <w:t xml:space="preserve">(c) Nitrogen được bơm vào vỏ bao bì để bảo vệ thực phẩm khi </w:t>
      </w:r>
      <w:r w:rsidRPr="00490E75">
        <w:rPr>
          <w:rFonts w:ascii="Times New Roman" w:hAnsi="Times New Roman"/>
          <w:sz w:val="24"/>
          <w:szCs w:val="24"/>
          <w:shd w:val="clear" w:color="auto" w:fill="FFFFFF"/>
          <w:lang w:val="vi-VN" w:eastAsia="vi-VN"/>
        </w:rPr>
        <w:t>va chạm và bảo quản thực phẩm.</w:t>
      </w:r>
    </w:p>
    <w:p w14:paraId="31677DFD" w14:textId="77777777" w:rsidR="00BC2F5F" w:rsidRPr="00490E75" w:rsidRDefault="00BC2F5F" w:rsidP="00BC2F5F">
      <w:pPr>
        <w:tabs>
          <w:tab w:val="left" w:pos="284"/>
          <w:tab w:val="left" w:pos="2835"/>
          <w:tab w:val="left" w:pos="5387"/>
          <w:tab w:val="left" w:pos="7938"/>
        </w:tabs>
        <w:spacing w:line="240" w:lineRule="auto"/>
        <w:mirrorIndents/>
        <w:jc w:val="both"/>
        <w:rPr>
          <w:rFonts w:ascii="Times New Roman" w:hAnsi="Times New Roman"/>
          <w:sz w:val="24"/>
          <w:szCs w:val="24"/>
          <w:lang w:val="vi-VN"/>
        </w:rPr>
      </w:pPr>
      <w:r w:rsidRPr="00490E75">
        <w:rPr>
          <w:rFonts w:ascii="Times New Roman" w:hAnsi="Times New Roman"/>
          <w:sz w:val="24"/>
          <w:szCs w:val="24"/>
          <w:shd w:val="clear" w:color="auto" w:fill="FFFFFF"/>
          <w:lang w:val="vi-VN" w:eastAsia="vi-VN"/>
        </w:rPr>
        <w:t>(d)</w:t>
      </w:r>
      <w:r w:rsidRPr="00490E75">
        <w:rPr>
          <w:rFonts w:ascii="Times New Roman" w:hAnsi="Times New Roman"/>
          <w:sz w:val="24"/>
          <w:szCs w:val="24"/>
          <w:lang w:val="vi-VN"/>
        </w:rPr>
        <w:t xml:space="preserve"> Nitrogen thể hiện tính oxi hóa mạnh ở điều kiện thường.</w:t>
      </w:r>
    </w:p>
    <w:p w14:paraId="6A592AF3" w14:textId="77777777" w:rsidR="00BC2F5F" w:rsidRPr="00490E75" w:rsidRDefault="00BC2F5F" w:rsidP="00BC2F5F">
      <w:pPr>
        <w:tabs>
          <w:tab w:val="left" w:pos="284"/>
          <w:tab w:val="left" w:pos="2835"/>
          <w:tab w:val="left" w:pos="5387"/>
          <w:tab w:val="left" w:pos="7938"/>
        </w:tabs>
        <w:spacing w:line="240" w:lineRule="auto"/>
        <w:mirrorIndents/>
        <w:jc w:val="both"/>
        <w:rPr>
          <w:rFonts w:ascii="Times New Roman" w:hAnsi="Times New Roman"/>
          <w:color w:val="EE0000"/>
          <w:sz w:val="24"/>
          <w:szCs w:val="24"/>
          <w:lang w:val="vi-VN"/>
        </w:rPr>
      </w:pPr>
      <w:r w:rsidRPr="00490E75">
        <w:rPr>
          <w:rFonts w:ascii="Times New Roman" w:hAnsi="Times New Roman"/>
          <w:color w:val="EE0000"/>
          <w:sz w:val="24"/>
          <w:szCs w:val="24"/>
          <w:lang w:val="vi-VN"/>
        </w:rPr>
        <w:t xml:space="preserve">(e) Trong chữa cháy, nitrogen </w:t>
      </w:r>
      <w:r w:rsidRPr="00490E75">
        <w:rPr>
          <w:rFonts w:ascii="Times New Roman" w:hAnsi="Times New Roman"/>
          <w:sz w:val="24"/>
          <w:szCs w:val="24"/>
          <w:lang w:val="vi-VN"/>
        </w:rPr>
        <w:t>dùng để dập tắt các đám cháy do hóa chất, chập điện.</w:t>
      </w:r>
    </w:p>
    <w:p w14:paraId="79D19686" w14:textId="77777777" w:rsidR="00BC2F5F" w:rsidRPr="00490E75" w:rsidRDefault="00BC2F5F" w:rsidP="00BC2F5F">
      <w:pPr>
        <w:tabs>
          <w:tab w:val="left" w:pos="284"/>
          <w:tab w:val="left" w:pos="2835"/>
          <w:tab w:val="left" w:pos="5387"/>
          <w:tab w:val="left" w:pos="7938"/>
        </w:tabs>
        <w:spacing w:line="240" w:lineRule="auto"/>
        <w:mirrorIndents/>
        <w:jc w:val="both"/>
        <w:rPr>
          <w:rFonts w:ascii="Times New Roman" w:hAnsi="Times New Roman"/>
          <w:sz w:val="24"/>
          <w:szCs w:val="24"/>
          <w:lang w:val="vi-VN" w:eastAsia="vi-VN"/>
        </w:rPr>
      </w:pPr>
      <w:r w:rsidRPr="00490E75">
        <w:rPr>
          <w:rFonts w:ascii="Times New Roman" w:hAnsi="Times New Roman"/>
          <w:sz w:val="24"/>
          <w:szCs w:val="24"/>
          <w:lang w:val="vi-VN" w:eastAsia="vi-VN"/>
        </w:rPr>
        <w:t>Số phát biểu đúng là</w:t>
      </w:r>
    </w:p>
    <w:p w14:paraId="7888823F" w14:textId="77777777" w:rsidR="00BC2F5F" w:rsidRPr="00490E75" w:rsidRDefault="00BC2F5F" w:rsidP="00BC2F5F">
      <w:pPr>
        <w:tabs>
          <w:tab w:val="left" w:pos="283"/>
          <w:tab w:val="left" w:pos="2906"/>
          <w:tab w:val="left" w:pos="5528"/>
          <w:tab w:val="left" w:pos="8150"/>
        </w:tabs>
        <w:rPr>
          <w:rFonts w:ascii="Times New Roman" w:hAnsi="Times New Roman"/>
          <w:sz w:val="24"/>
          <w:szCs w:val="24"/>
        </w:rPr>
      </w:pPr>
      <w:r w:rsidRPr="00490E75">
        <w:rPr>
          <w:rStyle w:val="YoungMixChar"/>
          <w:b/>
          <w:szCs w:val="24"/>
        </w:rPr>
        <w:tab/>
        <w:t xml:space="preserve">A. </w:t>
      </w:r>
      <w:r w:rsidRPr="00490E75">
        <w:rPr>
          <w:rFonts w:ascii="Times New Roman" w:hAnsi="Times New Roman"/>
          <w:sz w:val="24"/>
          <w:szCs w:val="24"/>
          <w:lang w:val="vi-VN"/>
        </w:rPr>
        <w:t>3.</w:t>
      </w:r>
      <w:r w:rsidRPr="00490E75">
        <w:rPr>
          <w:rStyle w:val="YoungMixChar"/>
          <w:b/>
          <w:szCs w:val="24"/>
        </w:rPr>
        <w:tab/>
      </w:r>
      <w:r w:rsidRPr="00490E75">
        <w:rPr>
          <w:rStyle w:val="YoungMixChar"/>
          <w:b/>
          <w:szCs w:val="24"/>
          <w:u w:val="single"/>
        </w:rPr>
        <w:t xml:space="preserve">B. </w:t>
      </w:r>
      <w:r w:rsidRPr="00490E75">
        <w:rPr>
          <w:rFonts w:ascii="Times New Roman" w:hAnsi="Times New Roman"/>
          <w:sz w:val="24"/>
          <w:szCs w:val="24"/>
          <w:u w:val="single"/>
          <w:lang w:val="vi-VN"/>
        </w:rPr>
        <w:t>4.</w:t>
      </w:r>
      <w:r w:rsidRPr="00490E75">
        <w:rPr>
          <w:rStyle w:val="YoungMixChar"/>
          <w:b/>
          <w:szCs w:val="24"/>
        </w:rPr>
        <w:tab/>
        <w:t xml:space="preserve">C. </w:t>
      </w:r>
      <w:r w:rsidRPr="00490E75">
        <w:rPr>
          <w:rFonts w:ascii="Times New Roman" w:hAnsi="Times New Roman"/>
          <w:sz w:val="24"/>
          <w:szCs w:val="24"/>
          <w:lang w:val="vi-VN"/>
        </w:rPr>
        <w:t>1.</w:t>
      </w:r>
      <w:r w:rsidRPr="00490E75">
        <w:rPr>
          <w:rStyle w:val="YoungMixChar"/>
          <w:b/>
          <w:szCs w:val="24"/>
        </w:rPr>
        <w:tab/>
        <w:t xml:space="preserve">D. </w:t>
      </w:r>
      <w:r w:rsidRPr="00490E75">
        <w:rPr>
          <w:rFonts w:ascii="Times New Roman" w:hAnsi="Times New Roman"/>
          <w:sz w:val="24"/>
          <w:szCs w:val="24"/>
          <w:lang w:val="vi-VN"/>
        </w:rPr>
        <w:t>2.</w:t>
      </w:r>
    </w:p>
    <w:p w14:paraId="27F9968F" w14:textId="77777777" w:rsidR="00BC2F5F" w:rsidRPr="00490E75" w:rsidRDefault="00BC2F5F" w:rsidP="00BC2F5F">
      <w:pPr>
        <w:tabs>
          <w:tab w:val="left" w:pos="454"/>
        </w:tabs>
        <w:spacing w:line="240" w:lineRule="auto"/>
        <w:mirrorIndents/>
        <w:jc w:val="both"/>
        <w:rPr>
          <w:rFonts w:ascii="Times New Roman" w:eastAsiaTheme="minorHAnsi" w:hAnsi="Times New Roman"/>
          <w:b/>
          <w:spacing w:val="-4"/>
          <w:kern w:val="2"/>
          <w:sz w:val="24"/>
          <w:szCs w:val="24"/>
          <w:lang w:val="sv-SE"/>
          <w14:ligatures w14:val="standardContextual"/>
        </w:rPr>
      </w:pPr>
      <w:r w:rsidRPr="00490E75">
        <w:rPr>
          <w:rFonts w:ascii="Times New Roman" w:hAnsi="Times New Roman"/>
          <w:b/>
          <w:sz w:val="24"/>
          <w:szCs w:val="24"/>
        </w:rPr>
        <w:t xml:space="preserve">Câu 11. </w:t>
      </w:r>
      <w:r w:rsidRPr="00490E75">
        <w:rPr>
          <w:rFonts w:ascii="Times New Roman" w:eastAsia="Malgun Gothic" w:hAnsi="Times New Roman"/>
          <w:spacing w:val="-4"/>
          <w:sz w:val="24"/>
          <w:szCs w:val="24"/>
          <w:shd w:val="clear" w:color="auto" w:fill="FFFFFF"/>
          <w:lang w:val="de-DE" w:eastAsia="ko-KR"/>
        </w:rPr>
        <w:t>X là một chất khí không màu, độc, được sinh ra</w:t>
      </w:r>
      <w:r w:rsidRPr="00490E75">
        <w:rPr>
          <w:rFonts w:ascii="Times New Roman" w:eastAsia="Malgun Gothic" w:hAnsi="Times New Roman"/>
          <w:spacing w:val="-4"/>
          <w:sz w:val="24"/>
          <w:szCs w:val="24"/>
          <w:shd w:val="clear" w:color="auto" w:fill="FFFFFF"/>
          <w:lang w:val="vi-VN" w:eastAsia="ko-KR"/>
        </w:rPr>
        <w:t xml:space="preserve"> trong 1 số nguồn nước suối, trong hầm kín, có trong khí núi lửa hay từ những chất protein bị thối rữa.</w:t>
      </w:r>
      <w:r w:rsidRPr="00490E75">
        <w:rPr>
          <w:rFonts w:ascii="Times New Roman" w:eastAsia="Malgun Gothic" w:hAnsi="Times New Roman"/>
          <w:spacing w:val="-4"/>
          <w:sz w:val="24"/>
          <w:szCs w:val="24"/>
          <w:shd w:val="clear" w:color="auto" w:fill="FFFFFF"/>
          <w:lang w:val="de-DE" w:eastAsia="ko-KR"/>
        </w:rPr>
        <w:t xml:space="preserve"> Theo tài liệu của Cơ quan Quản lí an toàn và sức khoẻ nghề nghiệp Hoa Kì, nồng độ X trên 800 ppm gây mất ý thức và làm tử vong ngay lập tức.</w:t>
      </w:r>
      <w:r w:rsidRPr="00490E75">
        <w:rPr>
          <w:rFonts w:ascii="Times New Roman" w:eastAsia="Malgun Gothic" w:hAnsi="Times New Roman"/>
          <w:spacing w:val="-4"/>
          <w:sz w:val="24"/>
          <w:szCs w:val="24"/>
          <w:lang w:val="vi-VN" w:eastAsia="ko-KR"/>
        </w:rPr>
        <w:t xml:space="preserve"> </w:t>
      </w:r>
      <w:r w:rsidRPr="00490E75">
        <w:rPr>
          <w:rFonts w:ascii="Times New Roman" w:hAnsi="Times New Roman"/>
          <w:bCs/>
          <w:spacing w:val="-4"/>
          <w:kern w:val="2"/>
          <w:sz w:val="24"/>
          <w:szCs w:val="24"/>
          <w:lang w:val="vi-VN"/>
          <w14:ligatures w14:val="standardContextual"/>
        </w:rPr>
        <w:t>Chất X là</w:t>
      </w:r>
    </w:p>
    <w:p w14:paraId="2D11C68A" w14:textId="77777777" w:rsidR="00BC2F5F" w:rsidRPr="00490E75" w:rsidRDefault="00BC2F5F" w:rsidP="00BC2F5F">
      <w:pPr>
        <w:tabs>
          <w:tab w:val="left" w:pos="283"/>
          <w:tab w:val="left" w:pos="2906"/>
          <w:tab w:val="left" w:pos="5528"/>
          <w:tab w:val="left" w:pos="8150"/>
        </w:tabs>
        <w:rPr>
          <w:rFonts w:ascii="Times New Roman" w:hAnsi="Times New Roman"/>
          <w:sz w:val="24"/>
          <w:szCs w:val="24"/>
        </w:rPr>
      </w:pPr>
      <w:r w:rsidRPr="00490E75">
        <w:rPr>
          <w:rStyle w:val="YoungMixChar"/>
          <w:b/>
          <w:szCs w:val="24"/>
        </w:rPr>
        <w:tab/>
        <w:t xml:space="preserve">A. </w:t>
      </w:r>
      <w:r w:rsidRPr="00490E75">
        <w:rPr>
          <w:rFonts w:ascii="Times New Roman" w:hAnsi="Times New Roman"/>
          <w:bCs/>
          <w:kern w:val="2"/>
          <w:sz w:val="24"/>
          <w:szCs w:val="24"/>
          <w:lang w:val="vi-VN"/>
          <w14:ligatures w14:val="standardContextual"/>
        </w:rPr>
        <w:t>NH</w:t>
      </w:r>
      <w:r w:rsidRPr="00490E75">
        <w:rPr>
          <w:rFonts w:ascii="Times New Roman" w:hAnsi="Times New Roman"/>
          <w:bCs/>
          <w:kern w:val="2"/>
          <w:sz w:val="24"/>
          <w:szCs w:val="24"/>
          <w:vertAlign w:val="subscript"/>
          <w:lang w:val="vi-VN"/>
          <w14:ligatures w14:val="standardContextual"/>
        </w:rPr>
        <w:t>3</w:t>
      </w:r>
      <w:r w:rsidRPr="00490E75">
        <w:rPr>
          <w:rFonts w:ascii="Times New Roman" w:hAnsi="Times New Roman"/>
          <w:bCs/>
          <w:kern w:val="2"/>
          <w:sz w:val="24"/>
          <w:szCs w:val="24"/>
          <w:lang w:val="vi-VN"/>
          <w14:ligatures w14:val="standardContextual"/>
        </w:rPr>
        <w:t>.</w:t>
      </w:r>
      <w:r w:rsidRPr="00490E75">
        <w:rPr>
          <w:rStyle w:val="YoungMixChar"/>
          <w:b/>
          <w:szCs w:val="24"/>
        </w:rPr>
        <w:tab/>
        <w:t xml:space="preserve">B. </w:t>
      </w:r>
      <w:r w:rsidRPr="00490E75">
        <w:rPr>
          <w:rFonts w:ascii="Times New Roman" w:hAnsi="Times New Roman"/>
          <w:bCs/>
          <w:kern w:val="2"/>
          <w:sz w:val="24"/>
          <w:szCs w:val="24"/>
          <w:highlight w:val="yellow"/>
          <w:lang w:val="vi-VN"/>
          <w14:ligatures w14:val="standardContextual"/>
        </w:rPr>
        <w:t>H</w:t>
      </w:r>
      <w:r w:rsidRPr="00490E75">
        <w:rPr>
          <w:rFonts w:ascii="Times New Roman" w:hAnsi="Times New Roman"/>
          <w:bCs/>
          <w:kern w:val="2"/>
          <w:sz w:val="24"/>
          <w:szCs w:val="24"/>
          <w:highlight w:val="yellow"/>
          <w:vertAlign w:val="subscript"/>
          <w:lang w:val="vi-VN"/>
          <w14:ligatures w14:val="standardContextual"/>
        </w:rPr>
        <w:t>2</w:t>
      </w:r>
      <w:r w:rsidRPr="00490E75">
        <w:rPr>
          <w:rFonts w:ascii="Times New Roman" w:hAnsi="Times New Roman"/>
          <w:bCs/>
          <w:kern w:val="2"/>
          <w:sz w:val="24"/>
          <w:szCs w:val="24"/>
          <w:highlight w:val="yellow"/>
          <w:lang w:val="vi-VN"/>
          <w14:ligatures w14:val="standardContextual"/>
        </w:rPr>
        <w:t>S.</w:t>
      </w:r>
      <w:r w:rsidRPr="00490E75">
        <w:rPr>
          <w:rStyle w:val="YoungMixChar"/>
          <w:b/>
          <w:szCs w:val="24"/>
        </w:rPr>
        <w:tab/>
        <w:t xml:space="preserve">C. </w:t>
      </w:r>
      <w:r w:rsidRPr="00490E75">
        <w:rPr>
          <w:rFonts w:ascii="Times New Roman" w:hAnsi="Times New Roman"/>
          <w:bCs/>
          <w:kern w:val="2"/>
          <w:sz w:val="24"/>
          <w:szCs w:val="24"/>
          <w:lang w:val="vi-VN"/>
          <w14:ligatures w14:val="standardContextual"/>
        </w:rPr>
        <w:t>CH</w:t>
      </w:r>
      <w:r w:rsidRPr="00490E75">
        <w:rPr>
          <w:rFonts w:ascii="Times New Roman" w:hAnsi="Times New Roman"/>
          <w:bCs/>
          <w:kern w:val="2"/>
          <w:sz w:val="24"/>
          <w:szCs w:val="24"/>
          <w:vertAlign w:val="subscript"/>
          <w:lang w:val="vi-VN"/>
          <w14:ligatures w14:val="standardContextual"/>
        </w:rPr>
        <w:t>4</w:t>
      </w:r>
      <w:r w:rsidRPr="00490E75">
        <w:rPr>
          <w:rFonts w:ascii="Times New Roman" w:hAnsi="Times New Roman"/>
          <w:bCs/>
          <w:kern w:val="2"/>
          <w:sz w:val="24"/>
          <w:szCs w:val="24"/>
          <w:lang w:val="vi-VN"/>
          <w14:ligatures w14:val="standardContextual"/>
        </w:rPr>
        <w:t>.</w:t>
      </w:r>
      <w:r w:rsidRPr="00490E75">
        <w:rPr>
          <w:rStyle w:val="YoungMixChar"/>
          <w:b/>
          <w:szCs w:val="24"/>
        </w:rPr>
        <w:tab/>
        <w:t xml:space="preserve">D. </w:t>
      </w:r>
      <w:r w:rsidRPr="00490E75">
        <w:rPr>
          <w:rFonts w:ascii="Times New Roman" w:hAnsi="Times New Roman"/>
          <w:bCs/>
          <w:kern w:val="2"/>
          <w:sz w:val="24"/>
          <w:szCs w:val="24"/>
          <w:lang w:val="vi-VN"/>
          <w14:ligatures w14:val="standardContextual"/>
        </w:rPr>
        <w:t>CO</w:t>
      </w:r>
      <w:r w:rsidRPr="00490E75">
        <w:rPr>
          <w:rFonts w:ascii="Times New Roman" w:hAnsi="Times New Roman"/>
          <w:bCs/>
          <w:kern w:val="2"/>
          <w:sz w:val="24"/>
          <w:szCs w:val="24"/>
          <w:vertAlign w:val="subscript"/>
          <w:lang w:val="vi-VN"/>
          <w14:ligatures w14:val="standardContextual"/>
        </w:rPr>
        <w:t>2</w:t>
      </w:r>
      <w:r w:rsidRPr="00490E75">
        <w:rPr>
          <w:rFonts w:ascii="Times New Roman" w:hAnsi="Times New Roman"/>
          <w:bCs/>
          <w:kern w:val="2"/>
          <w:sz w:val="24"/>
          <w:szCs w:val="24"/>
          <w:lang w:val="vi-VN"/>
          <w14:ligatures w14:val="standardContextual"/>
        </w:rPr>
        <w:t>.</w:t>
      </w:r>
    </w:p>
    <w:p w14:paraId="1DFA66C4" w14:textId="77777777" w:rsidR="00BC2F5F" w:rsidRPr="00490E75" w:rsidRDefault="00BC2F5F" w:rsidP="00BC2F5F">
      <w:pPr>
        <w:tabs>
          <w:tab w:val="left" w:pos="992"/>
        </w:tabs>
        <w:spacing w:line="240" w:lineRule="auto"/>
        <w:contextualSpacing/>
        <w:jc w:val="both"/>
        <w:rPr>
          <w:rFonts w:ascii="Times New Roman" w:hAnsi="Times New Roman"/>
          <w:sz w:val="24"/>
          <w:szCs w:val="24"/>
        </w:rPr>
      </w:pPr>
      <w:r w:rsidRPr="00490E75">
        <w:rPr>
          <w:rFonts w:ascii="Times New Roman" w:hAnsi="Times New Roman"/>
          <w:b/>
          <w:sz w:val="24"/>
          <w:szCs w:val="24"/>
        </w:rPr>
        <w:lastRenderedPageBreak/>
        <w:t xml:space="preserve">Câu 12. </w:t>
      </w:r>
      <w:r w:rsidRPr="00490E75">
        <w:rPr>
          <w:rFonts w:ascii="Times New Roman" w:hAnsi="Times New Roman"/>
          <w:sz w:val="24"/>
          <w:szCs w:val="24"/>
        </w:rPr>
        <w:t xml:space="preserve">Nhúng que platinum sạch vào dung dịch chất </w:t>
      </w:r>
      <w:r w:rsidRPr="00490E75">
        <w:rPr>
          <w:rFonts w:ascii="Times New Roman" w:hAnsi="Times New Roman"/>
          <w:b/>
          <w:sz w:val="24"/>
          <w:szCs w:val="24"/>
        </w:rPr>
        <w:t>X</w:t>
      </w:r>
      <w:r w:rsidRPr="00490E75">
        <w:rPr>
          <w:rFonts w:ascii="Times New Roman" w:hAnsi="Times New Roman"/>
          <w:sz w:val="24"/>
          <w:szCs w:val="24"/>
        </w:rPr>
        <w:t xml:space="preserve">, sau đó đưa lên ngọn lửa đèn khí, đèn khí cháy với ngọn lửa màu vàng. Mặt khác, thêm vài giọt dung dịch chất </w:t>
      </w:r>
      <w:r w:rsidRPr="00490E75">
        <w:rPr>
          <w:rFonts w:ascii="Times New Roman" w:hAnsi="Times New Roman"/>
          <w:b/>
          <w:sz w:val="24"/>
          <w:szCs w:val="24"/>
        </w:rPr>
        <w:t>X</w:t>
      </w:r>
      <w:r w:rsidRPr="00490E75">
        <w:rPr>
          <w:rFonts w:ascii="Times New Roman" w:hAnsi="Times New Roman"/>
          <w:sz w:val="24"/>
          <w:szCs w:val="24"/>
        </w:rPr>
        <w:t xml:space="preserve"> vào dung dịch silver nitrate thấy xuất hiện kết tủa vàng. </w:t>
      </w:r>
      <w:r w:rsidRPr="00490E75">
        <w:rPr>
          <w:rFonts w:ascii="Times New Roman" w:hAnsi="Times New Roman"/>
          <w:b/>
          <w:sz w:val="24"/>
          <w:szCs w:val="24"/>
        </w:rPr>
        <w:t>X</w:t>
      </w:r>
      <w:r w:rsidRPr="00490E75">
        <w:rPr>
          <w:rFonts w:ascii="Times New Roman" w:hAnsi="Times New Roman"/>
          <w:sz w:val="24"/>
          <w:szCs w:val="24"/>
        </w:rPr>
        <w:t xml:space="preserve"> có thể là chất nào sau đây?</w:t>
      </w:r>
    </w:p>
    <w:p w14:paraId="2A451D62"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(1) Potassium iodide.</w:t>
      </w:r>
    </w:p>
    <w:p w14:paraId="38850A93"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(2) Sodium iodide.</w:t>
      </w:r>
    </w:p>
    <w:p w14:paraId="62F3784D"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(3) Sodium phosphate.</w:t>
      </w:r>
    </w:p>
    <w:p w14:paraId="315B0614"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(4) Potassium phosphate.</w:t>
      </w:r>
    </w:p>
    <w:p w14:paraId="0C04FA85" w14:textId="77777777" w:rsidR="00BC2F5F" w:rsidRPr="00490E75" w:rsidRDefault="00BC2F5F" w:rsidP="00BC2F5F">
      <w:pPr>
        <w:tabs>
          <w:tab w:val="left" w:pos="283"/>
          <w:tab w:val="left" w:pos="2906"/>
          <w:tab w:val="left" w:pos="5528"/>
          <w:tab w:val="left" w:pos="8150"/>
        </w:tabs>
        <w:rPr>
          <w:rFonts w:ascii="Times New Roman" w:hAnsi="Times New Roman"/>
          <w:sz w:val="24"/>
          <w:szCs w:val="24"/>
        </w:rPr>
      </w:pPr>
      <w:r w:rsidRPr="00490E75">
        <w:rPr>
          <w:rStyle w:val="YoungMixChar"/>
          <w:b/>
          <w:szCs w:val="24"/>
        </w:rPr>
        <w:tab/>
        <w:t xml:space="preserve">A. </w:t>
      </w:r>
      <w:r w:rsidRPr="00490E75">
        <w:rPr>
          <w:rFonts w:ascii="Times New Roman" w:hAnsi="Times New Roman"/>
          <w:sz w:val="24"/>
          <w:szCs w:val="24"/>
        </w:rPr>
        <w:t>(1) hoặc (4).</w:t>
      </w:r>
      <w:r w:rsidRPr="00490E75">
        <w:rPr>
          <w:rStyle w:val="YoungMixChar"/>
          <w:b/>
          <w:szCs w:val="24"/>
        </w:rPr>
        <w:tab/>
        <w:t xml:space="preserve">B. </w:t>
      </w:r>
      <w:r w:rsidRPr="00490E75">
        <w:rPr>
          <w:rFonts w:ascii="Times New Roman" w:hAnsi="Times New Roman"/>
          <w:sz w:val="24"/>
          <w:szCs w:val="24"/>
        </w:rPr>
        <w:t>(3) hoặc (4).</w:t>
      </w:r>
      <w:r w:rsidRPr="00490E75">
        <w:rPr>
          <w:rStyle w:val="YoungMixChar"/>
          <w:b/>
          <w:szCs w:val="24"/>
        </w:rPr>
        <w:tab/>
        <w:t xml:space="preserve">C. </w:t>
      </w:r>
      <w:r w:rsidRPr="00490E75">
        <w:rPr>
          <w:rFonts w:ascii="Times New Roman" w:hAnsi="Times New Roman"/>
          <w:sz w:val="24"/>
          <w:szCs w:val="24"/>
          <w:highlight w:val="yellow"/>
        </w:rPr>
        <w:t>(2) hoặc (3).</w:t>
      </w:r>
      <w:r w:rsidRPr="00490E75">
        <w:rPr>
          <w:rStyle w:val="YoungMixChar"/>
          <w:b/>
          <w:szCs w:val="24"/>
        </w:rPr>
        <w:tab/>
        <w:t xml:space="preserve">D. </w:t>
      </w:r>
      <w:r w:rsidRPr="00490E75">
        <w:rPr>
          <w:rFonts w:ascii="Times New Roman" w:hAnsi="Times New Roman"/>
          <w:sz w:val="24"/>
          <w:szCs w:val="24"/>
        </w:rPr>
        <w:t>(2).</w:t>
      </w:r>
    </w:p>
    <w:p w14:paraId="360B7E35" w14:textId="77777777" w:rsidR="00BC2F5F" w:rsidRPr="00490E75" w:rsidRDefault="00BC2F5F" w:rsidP="00BC2F5F">
      <w:pPr>
        <w:tabs>
          <w:tab w:val="left" w:pos="992"/>
        </w:tabs>
        <w:spacing w:line="240" w:lineRule="auto"/>
        <w:jc w:val="both"/>
        <w:rPr>
          <w:rFonts w:ascii="Times New Roman" w:hAnsi="Times New Roman"/>
          <w:sz w:val="24"/>
          <w:szCs w:val="24"/>
        </w:rPr>
      </w:pPr>
      <w:r w:rsidRPr="00490E75">
        <w:rPr>
          <w:rFonts w:ascii="Times New Roman" w:hAnsi="Times New Roman"/>
          <w:b/>
          <w:sz w:val="24"/>
          <w:szCs w:val="24"/>
        </w:rPr>
        <w:t xml:space="preserve">Câu 13. </w:t>
      </w:r>
      <w:r w:rsidRPr="00490E75">
        <w:rPr>
          <w:rFonts w:ascii="Times New Roman" w:hAnsi="Times New Roman"/>
          <w:sz w:val="24"/>
          <w:szCs w:val="24"/>
        </w:rPr>
        <w:t>Sulfuric acid là một trong những hoá chất quan trọng nhất được sử dụng trong công nghiệp; được sản xuất hàng trăm triệu tấn mỗi năm, chiếm nhiều nhất trong ngành công nghiệp hoá chất. Phương pháp sản xuất sulfuric acid phổ biến nhất là phương pháp tiếp xúc, theo đó acid có thể được điều chế qua các giai đoạn sau:</w:t>
      </w:r>
    </w:p>
    <w:p w14:paraId="71F59270" w14:textId="77777777" w:rsidR="00BC2F5F" w:rsidRPr="00490E75" w:rsidRDefault="00BC2F5F" w:rsidP="00BC2F5F">
      <w:pPr>
        <w:spacing w:line="240" w:lineRule="auto"/>
        <w:ind w:left="284"/>
        <w:jc w:val="both"/>
        <w:rPr>
          <w:rFonts w:ascii="Times New Roman" w:hAnsi="Times New Roman"/>
          <w:i/>
          <w:iCs/>
          <w:sz w:val="24"/>
          <w:szCs w:val="24"/>
        </w:rPr>
      </w:pPr>
      <w:r w:rsidRPr="00490E75">
        <w:rPr>
          <w:rFonts w:ascii="Times New Roman" w:hAnsi="Times New Roman"/>
          <w:sz w:val="24"/>
          <w:szCs w:val="24"/>
        </w:rPr>
        <w:t>(1) FeS</w:t>
      </w:r>
      <w:r w:rsidRPr="00490E75">
        <w:rPr>
          <w:rFonts w:ascii="Times New Roman" w:hAnsi="Times New Roman"/>
          <w:sz w:val="24"/>
          <w:szCs w:val="24"/>
          <w:vertAlign w:val="subscript"/>
        </w:rPr>
        <w:t>2</w:t>
      </w:r>
      <w:r w:rsidRPr="00490E75">
        <w:rPr>
          <w:rFonts w:ascii="Times New Roman" w:hAnsi="Times New Roman"/>
          <w:i/>
          <w:iCs/>
          <w:sz w:val="24"/>
          <w:szCs w:val="24"/>
        </w:rPr>
        <w:t>(s)</w:t>
      </w:r>
      <w:r w:rsidRPr="00490E75">
        <w:rPr>
          <w:rFonts w:ascii="Times New Roman" w:hAnsi="Times New Roman"/>
          <w:sz w:val="24"/>
          <w:szCs w:val="24"/>
        </w:rPr>
        <w:t xml:space="preserve"> + O</w:t>
      </w:r>
      <w:r w:rsidRPr="00490E75">
        <w:rPr>
          <w:rFonts w:ascii="Times New Roman" w:hAnsi="Times New Roman"/>
          <w:sz w:val="24"/>
          <w:szCs w:val="24"/>
          <w:vertAlign w:val="subscript"/>
        </w:rPr>
        <w:t>2</w:t>
      </w:r>
      <w:r w:rsidRPr="00490E75">
        <w:rPr>
          <w:rFonts w:ascii="Times New Roman" w:hAnsi="Times New Roman"/>
          <w:i/>
          <w:iCs/>
          <w:sz w:val="24"/>
          <w:szCs w:val="24"/>
        </w:rPr>
        <w:t>(g)</w:t>
      </w:r>
      <w:r w:rsidRPr="00490E75">
        <w:rPr>
          <w:rFonts w:ascii="Times New Roman" w:hAnsi="Times New Roman"/>
          <w:sz w:val="24"/>
          <w:szCs w:val="24"/>
        </w:rPr>
        <w:t xml:space="preserve"> </w:t>
      </w:r>
      <w:r w:rsidRPr="00490E75">
        <w:rPr>
          <w:rFonts w:ascii="Times New Roman" w:hAnsi="Times New Roman"/>
          <w:position w:val="-6"/>
          <w:sz w:val="24"/>
          <w:szCs w:val="24"/>
        </w:rPr>
        <w:object w:dxaOrig="620" w:dyaOrig="320" w14:anchorId="3EB56D96">
          <v:shape id="_x0000_i1166" type="#_x0000_t75" style="width:30.75pt;height:15.75pt" o:ole="">
            <v:imagedata r:id="rId254" o:title=""/>
          </v:shape>
          <o:OLEObject Type="Embed" ProgID="Equation.DSMT4" ShapeID="_x0000_i1166" DrawAspect="Content" ObjectID="_1832952436" r:id="rId291"/>
        </w:object>
      </w:r>
      <w:r w:rsidRPr="00490E75">
        <w:rPr>
          <w:rFonts w:ascii="Times New Roman" w:hAnsi="Times New Roman"/>
          <w:sz w:val="24"/>
          <w:szCs w:val="24"/>
        </w:rPr>
        <w:t xml:space="preserve"> Fe</w:t>
      </w:r>
      <w:r w:rsidRPr="00490E75">
        <w:rPr>
          <w:rFonts w:ascii="Times New Roman" w:hAnsi="Times New Roman"/>
          <w:sz w:val="24"/>
          <w:szCs w:val="24"/>
          <w:vertAlign w:val="subscript"/>
        </w:rPr>
        <w:t>2</w:t>
      </w:r>
      <w:r w:rsidRPr="00490E75">
        <w:rPr>
          <w:rFonts w:ascii="Times New Roman" w:hAnsi="Times New Roman"/>
          <w:sz w:val="24"/>
          <w:szCs w:val="24"/>
        </w:rPr>
        <w:t>O</w:t>
      </w:r>
      <w:r w:rsidRPr="00490E75">
        <w:rPr>
          <w:rFonts w:ascii="Times New Roman" w:hAnsi="Times New Roman"/>
          <w:sz w:val="24"/>
          <w:szCs w:val="24"/>
          <w:vertAlign w:val="subscript"/>
        </w:rPr>
        <w:t>3</w:t>
      </w:r>
      <w:r w:rsidRPr="00490E75">
        <w:rPr>
          <w:rFonts w:ascii="Times New Roman" w:hAnsi="Times New Roman"/>
          <w:i/>
          <w:iCs/>
          <w:sz w:val="24"/>
          <w:szCs w:val="24"/>
        </w:rPr>
        <w:t>(s)</w:t>
      </w:r>
      <w:r w:rsidRPr="00490E75">
        <w:rPr>
          <w:rFonts w:ascii="Times New Roman" w:hAnsi="Times New Roman"/>
          <w:sz w:val="24"/>
          <w:szCs w:val="24"/>
        </w:rPr>
        <w:t xml:space="preserve"> + SO</w:t>
      </w:r>
      <w:r w:rsidRPr="00490E75">
        <w:rPr>
          <w:rFonts w:ascii="Times New Roman" w:hAnsi="Times New Roman"/>
          <w:sz w:val="24"/>
          <w:szCs w:val="24"/>
          <w:vertAlign w:val="subscript"/>
        </w:rPr>
        <w:t>2</w:t>
      </w:r>
      <w:r w:rsidRPr="00490E75">
        <w:rPr>
          <w:rFonts w:ascii="Times New Roman" w:hAnsi="Times New Roman"/>
          <w:i/>
          <w:iCs/>
          <w:sz w:val="24"/>
          <w:szCs w:val="24"/>
        </w:rPr>
        <w:t>(g)</w:t>
      </w:r>
      <w:r w:rsidRPr="00490E75">
        <w:rPr>
          <w:rFonts w:ascii="Times New Roman" w:hAnsi="Times New Roman"/>
          <w:i/>
          <w:iCs/>
          <w:sz w:val="24"/>
          <w:szCs w:val="24"/>
        </w:rPr>
        <w:tab/>
      </w:r>
      <w:r w:rsidRPr="00490E75">
        <w:rPr>
          <w:rFonts w:ascii="Times New Roman" w:hAnsi="Times New Roman"/>
          <w:i/>
          <w:iCs/>
          <w:sz w:val="24"/>
          <w:szCs w:val="24"/>
        </w:rPr>
        <w:tab/>
      </w:r>
    </w:p>
    <w:p w14:paraId="74FFD50F" w14:textId="77777777" w:rsidR="00BC2F5F" w:rsidRPr="00490E75" w:rsidRDefault="00BC2F5F" w:rsidP="00BC2F5F">
      <w:pPr>
        <w:spacing w:line="240" w:lineRule="auto"/>
        <w:ind w:left="284"/>
        <w:jc w:val="both"/>
        <w:rPr>
          <w:rFonts w:ascii="Times New Roman" w:hAnsi="Times New Roman"/>
          <w:sz w:val="24"/>
          <w:szCs w:val="24"/>
        </w:rPr>
      </w:pPr>
      <w:r w:rsidRPr="00490E75">
        <w:rPr>
          <w:rFonts w:ascii="Times New Roman" w:hAnsi="Times New Roman"/>
          <w:sz w:val="24"/>
          <w:szCs w:val="24"/>
        </w:rPr>
        <w:t>(2) SO</w:t>
      </w:r>
      <w:r w:rsidRPr="00490E75">
        <w:rPr>
          <w:rFonts w:ascii="Times New Roman" w:hAnsi="Times New Roman"/>
          <w:sz w:val="24"/>
          <w:szCs w:val="24"/>
          <w:vertAlign w:val="subscript"/>
        </w:rPr>
        <w:t>2</w:t>
      </w:r>
      <w:r w:rsidRPr="00490E75">
        <w:rPr>
          <w:rFonts w:ascii="Times New Roman" w:hAnsi="Times New Roman"/>
          <w:i/>
          <w:iCs/>
          <w:sz w:val="24"/>
          <w:szCs w:val="24"/>
        </w:rPr>
        <w:t>(g)</w:t>
      </w:r>
      <w:r w:rsidRPr="00490E75">
        <w:rPr>
          <w:rFonts w:ascii="Times New Roman" w:hAnsi="Times New Roman"/>
          <w:sz w:val="24"/>
          <w:szCs w:val="24"/>
        </w:rPr>
        <w:t xml:space="preserve"> + O</w:t>
      </w:r>
      <w:r w:rsidRPr="00490E75">
        <w:rPr>
          <w:rFonts w:ascii="Times New Roman" w:hAnsi="Times New Roman"/>
          <w:sz w:val="24"/>
          <w:szCs w:val="24"/>
          <w:vertAlign w:val="subscript"/>
        </w:rPr>
        <w:t>2</w:t>
      </w:r>
      <w:r w:rsidRPr="00490E75">
        <w:rPr>
          <w:rFonts w:ascii="Times New Roman" w:hAnsi="Times New Roman"/>
          <w:i/>
          <w:iCs/>
          <w:sz w:val="24"/>
          <w:szCs w:val="24"/>
        </w:rPr>
        <w:t>(s)</w:t>
      </w:r>
      <w:r w:rsidRPr="00490E75">
        <w:rPr>
          <w:rFonts w:ascii="Times New Roman" w:hAnsi="Times New Roman"/>
          <w:sz w:val="24"/>
          <w:szCs w:val="24"/>
        </w:rPr>
        <w:t xml:space="preserve"> </w:t>
      </w:r>
      <w:r w:rsidRPr="00490E75">
        <w:rPr>
          <w:rFonts w:ascii="Times New Roman" w:hAnsi="Times New Roman"/>
          <w:position w:val="-8"/>
          <w:sz w:val="24"/>
          <w:szCs w:val="24"/>
        </w:rPr>
        <w:object w:dxaOrig="1380" w:dyaOrig="400" w14:anchorId="5139DA4C">
          <v:shape id="_x0000_i1167" type="#_x0000_t75" style="width:68.25pt;height:20.25pt" o:ole="">
            <v:imagedata r:id="rId256" o:title=""/>
          </v:shape>
          <o:OLEObject Type="Embed" ProgID="Equation.DSMT4" ShapeID="_x0000_i1167" DrawAspect="Content" ObjectID="_1832952437" r:id="rId292"/>
        </w:object>
      </w:r>
      <w:r w:rsidRPr="00490E75">
        <w:rPr>
          <w:rFonts w:ascii="Times New Roman" w:hAnsi="Times New Roman"/>
          <w:sz w:val="24"/>
          <w:szCs w:val="24"/>
        </w:rPr>
        <w:t xml:space="preserve"> SO</w:t>
      </w:r>
      <w:r w:rsidRPr="00490E75">
        <w:rPr>
          <w:rFonts w:ascii="Times New Roman" w:hAnsi="Times New Roman"/>
          <w:sz w:val="24"/>
          <w:szCs w:val="24"/>
          <w:vertAlign w:val="subscript"/>
        </w:rPr>
        <w:t>3</w:t>
      </w:r>
      <w:r w:rsidRPr="00490E75">
        <w:rPr>
          <w:rFonts w:ascii="Times New Roman" w:hAnsi="Times New Roman"/>
          <w:i/>
          <w:iCs/>
          <w:sz w:val="24"/>
          <w:szCs w:val="24"/>
        </w:rPr>
        <w:t>(g)</w:t>
      </w:r>
      <w:r w:rsidRPr="00490E75">
        <w:rPr>
          <w:rFonts w:ascii="Times New Roman" w:hAnsi="Times New Roman"/>
          <w:sz w:val="24"/>
          <w:szCs w:val="24"/>
        </w:rPr>
        <w:tab/>
      </w:r>
    </w:p>
    <w:p w14:paraId="159DA2C1" w14:textId="77777777" w:rsidR="00BC2F5F" w:rsidRPr="00490E75" w:rsidRDefault="00BC2F5F" w:rsidP="00BC2F5F">
      <w:pPr>
        <w:spacing w:line="240" w:lineRule="auto"/>
        <w:ind w:left="284"/>
        <w:jc w:val="both"/>
        <w:rPr>
          <w:rFonts w:ascii="Times New Roman" w:hAnsi="Times New Roman"/>
          <w:sz w:val="24"/>
          <w:szCs w:val="24"/>
        </w:rPr>
      </w:pPr>
      <w:r w:rsidRPr="00490E75">
        <w:rPr>
          <w:rFonts w:ascii="Times New Roman" w:hAnsi="Times New Roman"/>
          <w:sz w:val="24"/>
          <w:szCs w:val="24"/>
        </w:rPr>
        <w:t>(3)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i/>
          <w:iCs/>
          <w:sz w:val="24"/>
          <w:szCs w:val="24"/>
        </w:rPr>
        <w:t>(aq)</w:t>
      </w:r>
      <w:r w:rsidRPr="00490E75">
        <w:rPr>
          <w:rFonts w:ascii="Times New Roman" w:hAnsi="Times New Roman"/>
          <w:sz w:val="24"/>
          <w:szCs w:val="24"/>
        </w:rPr>
        <w:t xml:space="preserve"> + SO</w:t>
      </w:r>
      <w:r w:rsidRPr="00490E75">
        <w:rPr>
          <w:rFonts w:ascii="Times New Roman" w:hAnsi="Times New Roman"/>
          <w:sz w:val="24"/>
          <w:szCs w:val="24"/>
          <w:vertAlign w:val="subscript"/>
        </w:rPr>
        <w:t>3</w:t>
      </w:r>
      <w:r w:rsidRPr="00490E75">
        <w:rPr>
          <w:rFonts w:ascii="Times New Roman" w:hAnsi="Times New Roman"/>
          <w:i/>
          <w:iCs/>
          <w:sz w:val="24"/>
          <w:szCs w:val="24"/>
        </w:rPr>
        <w:t>(g)</w:t>
      </w:r>
      <w:r w:rsidRPr="00490E75">
        <w:rPr>
          <w:rFonts w:ascii="Times New Roman" w:hAnsi="Times New Roman"/>
          <w:sz w:val="24"/>
          <w:szCs w:val="24"/>
        </w:rPr>
        <w:t xml:space="preserve"> </w:t>
      </w:r>
      <w:r w:rsidRPr="00490E75">
        <w:rPr>
          <w:rFonts w:ascii="Times New Roman" w:hAnsi="Times New Roman"/>
          <w:position w:val="-6"/>
          <w:sz w:val="24"/>
          <w:szCs w:val="24"/>
        </w:rPr>
        <w:object w:dxaOrig="620" w:dyaOrig="320" w14:anchorId="33788867">
          <v:shape id="_x0000_i1168" type="#_x0000_t75" style="width:30.75pt;height:15.75pt" o:ole="">
            <v:imagedata r:id="rId254" o:title=""/>
          </v:shape>
          <o:OLEObject Type="Embed" ProgID="Equation.DSMT4" ShapeID="_x0000_i1168" DrawAspect="Content" ObjectID="_1832952438" r:id="rId293"/>
        </w:object>
      </w:r>
      <w:r w:rsidRPr="00490E75">
        <w:rPr>
          <w:rFonts w:ascii="Times New Roman" w:hAnsi="Times New Roman"/>
          <w:sz w:val="24"/>
          <w:szCs w:val="24"/>
        </w:rPr>
        <w:t xml:space="preserve">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.nSO</w:t>
      </w:r>
      <w:r w:rsidRPr="00490E75">
        <w:rPr>
          <w:rFonts w:ascii="Times New Roman" w:hAnsi="Times New Roman"/>
          <w:sz w:val="24"/>
          <w:szCs w:val="24"/>
          <w:vertAlign w:val="subscript"/>
        </w:rPr>
        <w:t>3</w:t>
      </w:r>
      <w:r w:rsidRPr="00490E75">
        <w:rPr>
          <w:rFonts w:ascii="Times New Roman" w:hAnsi="Times New Roman"/>
          <w:i/>
          <w:iCs/>
          <w:sz w:val="24"/>
          <w:szCs w:val="24"/>
        </w:rPr>
        <w:t>(l)</w:t>
      </w:r>
      <w:r w:rsidRPr="00490E75">
        <w:rPr>
          <w:rFonts w:ascii="Times New Roman" w:hAnsi="Times New Roman"/>
          <w:sz w:val="24"/>
          <w:szCs w:val="24"/>
        </w:rPr>
        <w:tab/>
      </w:r>
    </w:p>
    <w:p w14:paraId="5B7974CB" w14:textId="77777777" w:rsidR="00BC2F5F" w:rsidRPr="00490E75" w:rsidRDefault="00BC2F5F" w:rsidP="00BC2F5F">
      <w:pPr>
        <w:spacing w:line="240" w:lineRule="auto"/>
        <w:ind w:left="284"/>
        <w:jc w:val="both"/>
        <w:rPr>
          <w:rFonts w:ascii="Times New Roman" w:hAnsi="Times New Roman"/>
          <w:sz w:val="24"/>
          <w:szCs w:val="24"/>
        </w:rPr>
      </w:pPr>
      <w:r w:rsidRPr="00490E75">
        <w:rPr>
          <w:rFonts w:ascii="Times New Roman" w:hAnsi="Times New Roman"/>
          <w:sz w:val="24"/>
          <w:szCs w:val="24"/>
        </w:rPr>
        <w:t>(4)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.nSO</w:t>
      </w:r>
      <w:r w:rsidRPr="00490E75">
        <w:rPr>
          <w:rFonts w:ascii="Times New Roman" w:hAnsi="Times New Roman"/>
          <w:sz w:val="24"/>
          <w:szCs w:val="24"/>
          <w:vertAlign w:val="subscript"/>
        </w:rPr>
        <w:t>3</w:t>
      </w:r>
      <w:r w:rsidRPr="00490E75">
        <w:rPr>
          <w:rFonts w:ascii="Times New Roman" w:hAnsi="Times New Roman"/>
          <w:i/>
          <w:iCs/>
          <w:sz w:val="24"/>
          <w:szCs w:val="24"/>
        </w:rPr>
        <w:t>(l)</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t>O</w:t>
      </w:r>
      <w:r w:rsidRPr="00490E75">
        <w:rPr>
          <w:rFonts w:ascii="Times New Roman" w:hAnsi="Times New Roman"/>
          <w:i/>
          <w:iCs/>
          <w:sz w:val="24"/>
          <w:szCs w:val="24"/>
        </w:rPr>
        <w:t>(l)</w:t>
      </w:r>
      <w:r w:rsidRPr="00490E75">
        <w:rPr>
          <w:rFonts w:ascii="Times New Roman" w:hAnsi="Times New Roman"/>
          <w:sz w:val="24"/>
          <w:szCs w:val="24"/>
        </w:rPr>
        <w:t xml:space="preserve"> </w:t>
      </w:r>
      <w:r w:rsidRPr="00490E75">
        <w:rPr>
          <w:rFonts w:ascii="Times New Roman" w:hAnsi="Times New Roman"/>
          <w:position w:val="-6"/>
          <w:sz w:val="24"/>
          <w:szCs w:val="24"/>
        </w:rPr>
        <w:object w:dxaOrig="620" w:dyaOrig="320" w14:anchorId="32159563">
          <v:shape id="_x0000_i1169" type="#_x0000_t75" style="width:30.75pt;height:15.75pt" o:ole="">
            <v:imagedata r:id="rId254" o:title=""/>
          </v:shape>
          <o:OLEObject Type="Embed" ProgID="Equation.DSMT4" ShapeID="_x0000_i1169" DrawAspect="Content" ObjectID="_1832952439" r:id="rId294"/>
        </w:object>
      </w:r>
      <w:r w:rsidRPr="00490E75">
        <w:rPr>
          <w:rFonts w:ascii="Times New Roman" w:hAnsi="Times New Roman"/>
          <w:sz w:val="24"/>
          <w:szCs w:val="24"/>
        </w:rPr>
        <w:t xml:space="preserve">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i/>
          <w:iCs/>
          <w:sz w:val="24"/>
          <w:szCs w:val="24"/>
        </w:rPr>
        <w:t>(aq)</w:t>
      </w:r>
    </w:p>
    <w:p w14:paraId="5D826FCD" w14:textId="77777777" w:rsidR="00BC2F5F" w:rsidRPr="00490E75" w:rsidRDefault="00BC2F5F" w:rsidP="00BC2F5F">
      <w:pPr>
        <w:spacing w:line="240" w:lineRule="auto"/>
        <w:ind w:left="142"/>
        <w:jc w:val="both"/>
        <w:rPr>
          <w:rFonts w:ascii="Times New Roman" w:hAnsi="Times New Roman"/>
          <w:sz w:val="24"/>
          <w:szCs w:val="24"/>
        </w:rPr>
      </w:pPr>
      <w:r w:rsidRPr="00490E75">
        <w:rPr>
          <w:rFonts w:ascii="Times New Roman" w:hAnsi="Times New Roman"/>
          <w:sz w:val="24"/>
          <w:szCs w:val="24"/>
        </w:rPr>
        <w:t>Để xác định công thức của oleum thu được, người ta pha loãng 8,36 gam oleum vào nước thành 1,0 lít dung dịch sulfuric acid, sau đó tiến hành chuẩn độ mỗi 10,0 ml dung dịch acid này bằng 20,0ml dung dịch NaOH 0,10 M. Công thức của oleum trên là</w:t>
      </w:r>
    </w:p>
    <w:p w14:paraId="7008066D" w14:textId="77777777" w:rsidR="00BC2F5F" w:rsidRPr="00490E75" w:rsidRDefault="00BC2F5F" w:rsidP="00BC2F5F">
      <w:pPr>
        <w:tabs>
          <w:tab w:val="left" w:pos="283"/>
          <w:tab w:val="left" w:pos="2906"/>
          <w:tab w:val="left" w:pos="5528"/>
          <w:tab w:val="left" w:pos="8150"/>
        </w:tabs>
        <w:rPr>
          <w:rFonts w:ascii="Times New Roman" w:hAnsi="Times New Roman"/>
          <w:sz w:val="24"/>
          <w:szCs w:val="24"/>
          <w:u w:val="single"/>
        </w:rPr>
      </w:pPr>
      <w:r w:rsidRPr="00490E75">
        <w:rPr>
          <w:rStyle w:val="YoungMixChar"/>
          <w:b/>
          <w:szCs w:val="24"/>
        </w:rPr>
        <w:tab/>
        <w:t xml:space="preserve">A. </w:t>
      </w:r>
      <w:r w:rsidRPr="00490E75">
        <w:rPr>
          <w:rFonts w:ascii="Times New Roman" w:hAnsi="Times New Roman"/>
          <w:sz w:val="24"/>
          <w:szCs w:val="24"/>
        </w:rPr>
        <w:t>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.2SO</w:t>
      </w:r>
      <w:r w:rsidRPr="00490E75">
        <w:rPr>
          <w:rFonts w:ascii="Times New Roman" w:hAnsi="Times New Roman"/>
          <w:sz w:val="24"/>
          <w:szCs w:val="24"/>
          <w:vertAlign w:val="subscript"/>
        </w:rPr>
        <w:t>3</w:t>
      </w:r>
      <w:r w:rsidRPr="00490E75">
        <w:rPr>
          <w:rStyle w:val="YoungMixChar"/>
          <w:b/>
          <w:szCs w:val="24"/>
        </w:rPr>
        <w:tab/>
        <w:t xml:space="preserve">B. </w:t>
      </w:r>
      <w:r w:rsidRPr="00490E75">
        <w:rPr>
          <w:rFonts w:ascii="Times New Roman" w:hAnsi="Times New Roman"/>
          <w:sz w:val="24"/>
          <w:szCs w:val="24"/>
        </w:rPr>
        <w:t>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.SO</w:t>
      </w:r>
      <w:r w:rsidRPr="00490E75">
        <w:rPr>
          <w:rFonts w:ascii="Times New Roman" w:hAnsi="Times New Roman"/>
          <w:sz w:val="24"/>
          <w:szCs w:val="24"/>
          <w:vertAlign w:val="subscript"/>
        </w:rPr>
        <w:t>3</w:t>
      </w:r>
      <w:r w:rsidRPr="00490E75">
        <w:rPr>
          <w:rStyle w:val="YoungMixChar"/>
          <w:b/>
          <w:szCs w:val="24"/>
        </w:rPr>
        <w:tab/>
        <w:t xml:space="preserve">C. </w:t>
      </w:r>
      <w:r w:rsidRPr="00490E75">
        <w:rPr>
          <w:rFonts w:ascii="Times New Roman" w:hAnsi="Times New Roman"/>
          <w:sz w:val="24"/>
          <w:szCs w:val="24"/>
        </w:rPr>
        <w:t>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.3SO</w:t>
      </w:r>
      <w:r w:rsidRPr="00490E75">
        <w:rPr>
          <w:rFonts w:ascii="Times New Roman" w:hAnsi="Times New Roman"/>
          <w:sz w:val="24"/>
          <w:szCs w:val="24"/>
          <w:vertAlign w:val="subscript"/>
        </w:rPr>
        <w:t>3</w:t>
      </w:r>
      <w:r w:rsidRPr="00490E75">
        <w:rPr>
          <w:rStyle w:val="YoungMixChar"/>
          <w:b/>
          <w:szCs w:val="24"/>
        </w:rPr>
        <w:tab/>
      </w:r>
      <w:r w:rsidRPr="00490E75">
        <w:rPr>
          <w:rStyle w:val="YoungMixChar"/>
          <w:b/>
          <w:szCs w:val="24"/>
          <w:u w:val="single"/>
        </w:rPr>
        <w:t xml:space="preserve">D. </w:t>
      </w:r>
      <w:r w:rsidRPr="00490E75">
        <w:rPr>
          <w:rFonts w:ascii="Times New Roman" w:hAnsi="Times New Roman"/>
          <w:sz w:val="24"/>
          <w:szCs w:val="24"/>
          <w:u w:val="single"/>
        </w:rPr>
        <w:t>H</w:t>
      </w:r>
      <w:r w:rsidRPr="00490E75">
        <w:rPr>
          <w:rFonts w:ascii="Times New Roman" w:hAnsi="Times New Roman"/>
          <w:sz w:val="24"/>
          <w:szCs w:val="24"/>
          <w:u w:val="single"/>
          <w:vertAlign w:val="subscript"/>
        </w:rPr>
        <w:t>2</w:t>
      </w:r>
      <w:r w:rsidRPr="00490E75">
        <w:rPr>
          <w:rFonts w:ascii="Times New Roman" w:hAnsi="Times New Roman"/>
          <w:sz w:val="24"/>
          <w:szCs w:val="24"/>
          <w:u w:val="single"/>
        </w:rPr>
        <w:t>SO</w:t>
      </w:r>
      <w:r w:rsidRPr="00490E75">
        <w:rPr>
          <w:rFonts w:ascii="Times New Roman" w:hAnsi="Times New Roman"/>
          <w:sz w:val="24"/>
          <w:szCs w:val="24"/>
          <w:u w:val="single"/>
          <w:vertAlign w:val="subscript"/>
        </w:rPr>
        <w:t>4</w:t>
      </w:r>
      <w:r w:rsidRPr="00490E75">
        <w:rPr>
          <w:rFonts w:ascii="Times New Roman" w:hAnsi="Times New Roman"/>
          <w:sz w:val="24"/>
          <w:szCs w:val="24"/>
          <w:u w:val="single"/>
        </w:rPr>
        <w:t>.4SO</w:t>
      </w:r>
      <w:r w:rsidRPr="00490E75">
        <w:rPr>
          <w:rFonts w:ascii="Times New Roman" w:hAnsi="Times New Roman"/>
          <w:sz w:val="24"/>
          <w:szCs w:val="24"/>
          <w:u w:val="single"/>
          <w:vertAlign w:val="subscript"/>
        </w:rPr>
        <w:t>3</w:t>
      </w:r>
    </w:p>
    <w:p w14:paraId="7EEB8692"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noProof/>
          <w:sz w:val="24"/>
          <w:szCs w:val="24"/>
        </w:rPr>
        <w:drawing>
          <wp:anchor distT="0" distB="0" distL="114300" distR="114300" simplePos="0" relativeHeight="251695104" behindDoc="0" locked="0" layoutInCell="1" allowOverlap="1" wp14:anchorId="492C9912" wp14:editId="4EF91B29">
            <wp:simplePos x="0" y="0"/>
            <wp:positionH relativeFrom="column">
              <wp:posOffset>4554855</wp:posOffset>
            </wp:positionH>
            <wp:positionV relativeFrom="paragraph">
              <wp:posOffset>175260</wp:posOffset>
            </wp:positionV>
            <wp:extent cx="1697990" cy="1158240"/>
            <wp:effectExtent l="0" t="0" r="0" b="3810"/>
            <wp:wrapSquare wrapText="bothSides"/>
            <wp:docPr id="1210015288" name="Picture 6">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015288" name="Picture 6">
                      <a:hlinkClick r:id="rId295"/>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697990" cy="1158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0E75">
        <w:rPr>
          <w:rFonts w:ascii="Times New Roman" w:hAnsi="Times New Roman"/>
          <w:b/>
          <w:sz w:val="24"/>
          <w:szCs w:val="24"/>
        </w:rPr>
        <w:t xml:space="preserve">Câu 14. </w:t>
      </w:r>
      <w:r w:rsidRPr="00490E75">
        <w:rPr>
          <w:rFonts w:ascii="Times New Roman" w:hAnsi="Times New Roman"/>
          <w:sz w:val="24"/>
          <w:szCs w:val="24"/>
          <w:lang w:val="vi-VN"/>
        </w:rPr>
        <w:t>Các chai lọ đựng dung dịch sulfuric acid đặc có kí hiệu cảnh báo như sau:</w:t>
      </w:r>
    </w:p>
    <w:p w14:paraId="2C967C5C"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sz w:val="24"/>
          <w:szCs w:val="24"/>
        </w:rPr>
      </w:pPr>
      <w:r w:rsidRPr="00490E75">
        <w:rPr>
          <w:rFonts w:ascii="Times New Roman" w:hAnsi="Times New Roman"/>
          <w:sz w:val="24"/>
          <w:szCs w:val="24"/>
        </w:rPr>
        <w:t>Do vậy khi sử dụng sulfuric acid đặc cần tuân thủ các nguyên tắc sau:</w:t>
      </w:r>
      <w:r w:rsidRPr="00490E75">
        <w:rPr>
          <w:rFonts w:ascii="Times New Roman" w:hAnsi="Times New Roman"/>
          <w:noProof/>
          <w:sz w:val="24"/>
          <w:szCs w:val="24"/>
        </w:rPr>
        <w:t xml:space="preserve"> </w:t>
      </w:r>
    </w:p>
    <w:p w14:paraId="242DAFDD"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color w:val="EE0000"/>
          <w:sz w:val="24"/>
          <w:szCs w:val="24"/>
        </w:rPr>
      </w:pPr>
      <w:r w:rsidRPr="00490E75">
        <w:rPr>
          <w:rFonts w:ascii="Times New Roman" w:hAnsi="Times New Roman"/>
          <w:color w:val="EE0000"/>
          <w:sz w:val="24"/>
          <w:szCs w:val="24"/>
        </w:rPr>
        <w:t>(1) Sử dụng găng tay, đeo kính bảo hộ, mặc áo thí nghiệm.</w:t>
      </w:r>
    </w:p>
    <w:p w14:paraId="07C06DFB"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color w:val="EE0000"/>
          <w:sz w:val="24"/>
          <w:szCs w:val="24"/>
        </w:rPr>
      </w:pPr>
      <w:r w:rsidRPr="00490E75">
        <w:rPr>
          <w:rFonts w:ascii="Times New Roman" w:hAnsi="Times New Roman"/>
          <w:color w:val="EE0000"/>
          <w:sz w:val="24"/>
          <w:szCs w:val="24"/>
        </w:rPr>
        <w:t>(2) Cầm dụng cụ chắc chắn, thao tác cẩn thận.</w:t>
      </w:r>
    </w:p>
    <w:p w14:paraId="7C47EE9A"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color w:val="EE0000"/>
          <w:sz w:val="24"/>
          <w:szCs w:val="24"/>
        </w:rPr>
      </w:pPr>
      <w:r w:rsidRPr="00490E75">
        <w:rPr>
          <w:rFonts w:ascii="Times New Roman" w:hAnsi="Times New Roman"/>
          <w:color w:val="EE0000"/>
          <w:sz w:val="24"/>
          <w:szCs w:val="24"/>
        </w:rPr>
        <w:t>(3) Không tì, đè chai đựng acid lên miệng cốc, ống đong khi rót acid.</w:t>
      </w:r>
    </w:p>
    <w:p w14:paraId="6E998187"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color w:val="EE0000"/>
          <w:sz w:val="24"/>
          <w:szCs w:val="24"/>
        </w:rPr>
      </w:pPr>
      <w:r w:rsidRPr="00490E75">
        <w:rPr>
          <w:rFonts w:ascii="Times New Roman" w:hAnsi="Times New Roman"/>
          <w:color w:val="EE0000"/>
          <w:sz w:val="24"/>
          <w:szCs w:val="24"/>
        </w:rPr>
        <w:t>(4) Sử dụng lượng acid vừa phải, lượng acid còn thừa phải thu hồi vào lọ đựng.</w:t>
      </w:r>
    </w:p>
    <w:p w14:paraId="120B145A"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sz w:val="24"/>
          <w:szCs w:val="24"/>
        </w:rPr>
      </w:pPr>
      <w:r w:rsidRPr="00490E75">
        <w:rPr>
          <w:rFonts w:ascii="Times New Roman" w:hAnsi="Times New Roman"/>
          <w:sz w:val="24"/>
          <w:szCs w:val="24"/>
        </w:rPr>
        <w:t>(5) Khi muốn pha loãng sulfuric acid đặc phải rót từ từ nước vào acid và khuấy nhẹ bằng đũa thủy tinh.</w:t>
      </w:r>
    </w:p>
    <w:p w14:paraId="4E18815C" w14:textId="77777777" w:rsidR="00BC2F5F" w:rsidRPr="00490E75" w:rsidRDefault="00BC2F5F" w:rsidP="00BC2F5F">
      <w:pPr>
        <w:widowControl w:val="0"/>
        <w:pBdr>
          <w:top w:val="nil"/>
          <w:left w:val="nil"/>
          <w:bottom w:val="nil"/>
          <w:right w:val="nil"/>
          <w:between w:val="nil"/>
        </w:pBdr>
        <w:spacing w:line="240" w:lineRule="auto"/>
        <w:ind w:right="-20"/>
        <w:jc w:val="both"/>
        <w:rPr>
          <w:rFonts w:ascii="Times New Roman" w:hAnsi="Times New Roman"/>
          <w:sz w:val="24"/>
          <w:szCs w:val="24"/>
        </w:rPr>
      </w:pPr>
      <w:r w:rsidRPr="00490E75">
        <w:rPr>
          <w:rFonts w:ascii="Times New Roman" w:hAnsi="Times New Roman"/>
          <w:sz w:val="24"/>
          <w:szCs w:val="24"/>
        </w:rPr>
        <w:t>Số phát biểu đúng là</w:t>
      </w:r>
    </w:p>
    <w:p w14:paraId="1D2776E6" w14:textId="77777777" w:rsidR="00BC2F5F" w:rsidRPr="00490E75" w:rsidRDefault="00BC2F5F" w:rsidP="00BC2F5F">
      <w:pPr>
        <w:tabs>
          <w:tab w:val="left" w:pos="283"/>
          <w:tab w:val="left" w:pos="2906"/>
          <w:tab w:val="left" w:pos="5528"/>
          <w:tab w:val="left" w:pos="8150"/>
        </w:tabs>
        <w:rPr>
          <w:rFonts w:ascii="Times New Roman" w:hAnsi="Times New Roman"/>
          <w:sz w:val="24"/>
          <w:szCs w:val="24"/>
        </w:rPr>
      </w:pPr>
      <w:r w:rsidRPr="00490E75">
        <w:rPr>
          <w:rStyle w:val="YoungMixChar"/>
          <w:b/>
          <w:szCs w:val="24"/>
        </w:rPr>
        <w:tab/>
      </w:r>
      <w:r w:rsidRPr="00490E75">
        <w:rPr>
          <w:rStyle w:val="YoungMixChar"/>
          <w:b/>
          <w:szCs w:val="24"/>
          <w:u w:val="single"/>
        </w:rPr>
        <w:t xml:space="preserve">A. </w:t>
      </w:r>
      <w:r w:rsidRPr="00490E75">
        <w:rPr>
          <w:rFonts w:ascii="Times New Roman" w:hAnsi="Times New Roman"/>
          <w:sz w:val="24"/>
          <w:szCs w:val="24"/>
          <w:u w:val="single"/>
        </w:rPr>
        <w:t>4.</w:t>
      </w:r>
      <w:r w:rsidRPr="00490E75">
        <w:rPr>
          <w:rStyle w:val="YoungMixChar"/>
          <w:b/>
          <w:szCs w:val="24"/>
        </w:rPr>
        <w:tab/>
        <w:t xml:space="preserve">B. </w:t>
      </w:r>
      <w:r w:rsidRPr="00490E75">
        <w:rPr>
          <w:rFonts w:ascii="Times New Roman" w:hAnsi="Times New Roman"/>
          <w:sz w:val="24"/>
          <w:szCs w:val="24"/>
        </w:rPr>
        <w:t>3.</w:t>
      </w:r>
      <w:r w:rsidRPr="00490E75">
        <w:rPr>
          <w:rStyle w:val="YoungMixChar"/>
          <w:b/>
          <w:szCs w:val="24"/>
        </w:rPr>
        <w:tab/>
        <w:t xml:space="preserve">C. </w:t>
      </w:r>
      <w:r w:rsidRPr="00490E75">
        <w:rPr>
          <w:rFonts w:ascii="Times New Roman" w:hAnsi="Times New Roman"/>
          <w:sz w:val="24"/>
          <w:szCs w:val="24"/>
        </w:rPr>
        <w:t>5.</w:t>
      </w:r>
      <w:r w:rsidRPr="00490E75">
        <w:rPr>
          <w:rStyle w:val="YoungMixChar"/>
          <w:b/>
          <w:szCs w:val="24"/>
        </w:rPr>
        <w:tab/>
        <w:t xml:space="preserve">D. </w:t>
      </w:r>
      <w:r w:rsidRPr="00490E75">
        <w:rPr>
          <w:rFonts w:ascii="Times New Roman" w:hAnsi="Times New Roman"/>
          <w:sz w:val="24"/>
          <w:szCs w:val="24"/>
        </w:rPr>
        <w:t>2.</w:t>
      </w:r>
    </w:p>
    <w:p w14:paraId="0E090C2E" w14:textId="77777777" w:rsidR="00BC2F5F" w:rsidRPr="00490E75" w:rsidRDefault="00BC2F5F" w:rsidP="00BC2F5F">
      <w:pPr>
        <w:spacing w:line="240" w:lineRule="auto"/>
        <w:ind w:right="851"/>
        <w:rPr>
          <w:rFonts w:ascii="Times New Roman" w:hAnsi="Times New Roman"/>
          <w:sz w:val="24"/>
          <w:szCs w:val="24"/>
        </w:rPr>
      </w:pPr>
      <w:r w:rsidRPr="00490E75">
        <w:rPr>
          <w:rFonts w:ascii="Times New Roman" w:hAnsi="Times New Roman"/>
          <w:b/>
          <w:sz w:val="24"/>
          <w:szCs w:val="24"/>
        </w:rPr>
        <w:t xml:space="preserve">Câu 15. </w:t>
      </w:r>
      <w:r w:rsidRPr="00490E75">
        <w:rPr>
          <w:rFonts w:ascii="Times New Roman" w:hAnsi="Times New Roman"/>
          <w:iCs/>
          <w:sz w:val="24"/>
          <w:szCs w:val="24"/>
        </w:rPr>
        <w:t>Nguyên tố X nằm ở chu kì 3 của bảng tuần hoàn và M là nguyên tố thuộc nhóm IA . X có công thức oxide ứng với hóa trị cao nhất là XO</w:t>
      </w:r>
      <w:r w:rsidRPr="00490E75">
        <w:rPr>
          <w:rFonts w:ascii="Times New Roman" w:hAnsi="Times New Roman"/>
          <w:iCs/>
          <w:sz w:val="24"/>
          <w:szCs w:val="24"/>
          <w:vertAlign w:val="subscript"/>
        </w:rPr>
        <w:t>3</w:t>
      </w:r>
      <w:r w:rsidRPr="00490E75">
        <w:rPr>
          <w:rFonts w:ascii="Times New Roman" w:hAnsi="Times New Roman"/>
          <w:iCs/>
          <w:sz w:val="24"/>
          <w:szCs w:val="24"/>
        </w:rPr>
        <w:t>. Một hợp chất của M và X, trong đó M chiếm 58,97% về khối lượng, là một hóa chất công nghiệp quan trọng, được sử dụng trong sản xuất giấy Kraft, thuốc nhuộm, thuộc da, dầu mỏ, xử lý ô nhiễm kim loại nặng…</w:t>
      </w:r>
    </w:p>
    <w:p w14:paraId="0C250426" w14:textId="77777777" w:rsidR="00BC2F5F" w:rsidRPr="00490E75" w:rsidRDefault="00BC2F5F" w:rsidP="00BC2F5F">
      <w:pPr>
        <w:spacing w:line="240" w:lineRule="auto"/>
        <w:ind w:right="851"/>
        <w:rPr>
          <w:rFonts w:ascii="Times New Roman" w:hAnsi="Times New Roman"/>
          <w:iCs/>
          <w:sz w:val="24"/>
          <w:szCs w:val="24"/>
        </w:rPr>
      </w:pPr>
      <w:r w:rsidRPr="00490E75">
        <w:rPr>
          <w:rFonts w:ascii="Times New Roman" w:hAnsi="Times New Roman"/>
          <w:b/>
          <w:bCs/>
          <w:iCs/>
          <w:sz w:val="24"/>
          <w:szCs w:val="24"/>
          <w:highlight w:val="yellow"/>
        </w:rPr>
        <w:t>a.</w:t>
      </w:r>
      <w:r w:rsidRPr="00490E75">
        <w:rPr>
          <w:rFonts w:ascii="Times New Roman" w:hAnsi="Times New Roman"/>
          <w:iCs/>
          <w:sz w:val="24"/>
          <w:szCs w:val="24"/>
          <w:highlight w:val="yellow"/>
        </w:rPr>
        <w:t xml:space="preserve"> X là nguyên tố sulfur (S).</w:t>
      </w:r>
    </w:p>
    <w:p w14:paraId="031CEB91" w14:textId="77777777" w:rsidR="00BC2F5F" w:rsidRPr="00490E75" w:rsidRDefault="00BC2F5F" w:rsidP="00BC2F5F">
      <w:pPr>
        <w:spacing w:line="240" w:lineRule="auto"/>
        <w:ind w:right="851"/>
        <w:rPr>
          <w:rFonts w:ascii="Times New Roman" w:hAnsi="Times New Roman"/>
          <w:iCs/>
          <w:sz w:val="24"/>
          <w:szCs w:val="24"/>
        </w:rPr>
      </w:pPr>
      <w:r w:rsidRPr="00490E75">
        <w:rPr>
          <w:rFonts w:ascii="Times New Roman" w:hAnsi="Times New Roman"/>
          <w:b/>
          <w:bCs/>
          <w:iCs/>
          <w:sz w:val="24"/>
          <w:szCs w:val="24"/>
        </w:rPr>
        <w:t>b.</w:t>
      </w:r>
      <w:r w:rsidRPr="00490E75">
        <w:rPr>
          <w:rFonts w:ascii="Times New Roman" w:hAnsi="Times New Roman"/>
          <w:iCs/>
          <w:sz w:val="24"/>
          <w:szCs w:val="24"/>
        </w:rPr>
        <w:t xml:space="preserve"> M là nguyên tố magnesium (Mg).</w:t>
      </w:r>
    </w:p>
    <w:p w14:paraId="0785D147" w14:textId="77777777" w:rsidR="00BC2F5F" w:rsidRPr="00490E75" w:rsidRDefault="00BC2F5F" w:rsidP="00BC2F5F">
      <w:pPr>
        <w:spacing w:line="240" w:lineRule="auto"/>
        <w:ind w:right="851"/>
        <w:rPr>
          <w:rFonts w:ascii="Times New Roman" w:hAnsi="Times New Roman"/>
          <w:iCs/>
          <w:sz w:val="24"/>
          <w:szCs w:val="24"/>
        </w:rPr>
      </w:pPr>
      <w:r w:rsidRPr="00490E75">
        <w:rPr>
          <w:rFonts w:ascii="Times New Roman" w:hAnsi="Times New Roman"/>
          <w:b/>
          <w:bCs/>
          <w:iCs/>
          <w:sz w:val="24"/>
          <w:szCs w:val="24"/>
        </w:rPr>
        <w:t>c.</w:t>
      </w:r>
      <w:r w:rsidRPr="00490E75">
        <w:rPr>
          <w:rFonts w:ascii="Times New Roman" w:hAnsi="Times New Roman"/>
          <w:iCs/>
          <w:sz w:val="24"/>
          <w:szCs w:val="24"/>
        </w:rPr>
        <w:t xml:space="preserve"> Hợp chất của M và X là MOH.</w:t>
      </w:r>
    </w:p>
    <w:p w14:paraId="33BA3BBB" w14:textId="77777777" w:rsidR="00BC2F5F" w:rsidRPr="00490E75" w:rsidRDefault="00BC2F5F" w:rsidP="00BC2F5F">
      <w:pPr>
        <w:spacing w:line="240" w:lineRule="auto"/>
        <w:ind w:right="851"/>
        <w:rPr>
          <w:rFonts w:ascii="Times New Roman" w:hAnsi="Times New Roman"/>
          <w:iCs/>
          <w:sz w:val="24"/>
          <w:szCs w:val="24"/>
        </w:rPr>
      </w:pPr>
      <w:r w:rsidRPr="00490E75">
        <w:rPr>
          <w:rFonts w:ascii="Times New Roman" w:hAnsi="Times New Roman"/>
          <w:b/>
          <w:bCs/>
          <w:iCs/>
          <w:sz w:val="24"/>
          <w:szCs w:val="24"/>
        </w:rPr>
        <w:t>d.</w:t>
      </w:r>
      <w:r w:rsidRPr="00490E75">
        <w:rPr>
          <w:rFonts w:ascii="Times New Roman" w:hAnsi="Times New Roman"/>
          <w:iCs/>
          <w:sz w:val="24"/>
          <w:szCs w:val="24"/>
        </w:rPr>
        <w:t xml:space="preserve"> Công thức hydroxide cao nhất của X là HXO</w:t>
      </w:r>
      <w:r w:rsidRPr="00490E75">
        <w:rPr>
          <w:rFonts w:ascii="Times New Roman" w:hAnsi="Times New Roman"/>
          <w:iCs/>
          <w:sz w:val="24"/>
          <w:szCs w:val="24"/>
          <w:vertAlign w:val="subscript"/>
        </w:rPr>
        <w:t>3</w:t>
      </w:r>
      <w:r w:rsidRPr="00490E75">
        <w:rPr>
          <w:rFonts w:ascii="Times New Roman" w:hAnsi="Times New Roman"/>
          <w:iCs/>
          <w:sz w:val="24"/>
          <w:szCs w:val="24"/>
        </w:rPr>
        <w:t xml:space="preserve">, </w:t>
      </w:r>
    </w:p>
    <w:p w14:paraId="0A92427B" w14:textId="77777777" w:rsidR="00BC2F5F" w:rsidRPr="00490E75" w:rsidRDefault="00BC2F5F" w:rsidP="00BC2F5F">
      <w:pPr>
        <w:spacing w:line="240" w:lineRule="auto"/>
        <w:ind w:right="851"/>
        <w:rPr>
          <w:rFonts w:ascii="Times New Roman" w:hAnsi="Times New Roman"/>
          <w:iCs/>
          <w:sz w:val="24"/>
          <w:szCs w:val="24"/>
        </w:rPr>
      </w:pPr>
      <w:r w:rsidRPr="00490E75">
        <w:rPr>
          <w:rFonts w:ascii="Times New Roman" w:hAnsi="Times New Roman"/>
          <w:iCs/>
          <w:sz w:val="24"/>
          <w:szCs w:val="24"/>
        </w:rPr>
        <w:lastRenderedPageBreak/>
        <w:t xml:space="preserve">Số phát biểu đúng là </w:t>
      </w:r>
    </w:p>
    <w:p w14:paraId="280D0CD7" w14:textId="77777777" w:rsidR="00BC2F5F" w:rsidRPr="00490E75" w:rsidRDefault="00BC2F5F" w:rsidP="00BC2F5F">
      <w:pPr>
        <w:spacing w:line="240" w:lineRule="auto"/>
        <w:ind w:right="851"/>
        <w:rPr>
          <w:rFonts w:ascii="Times New Roman" w:hAnsi="Times New Roman"/>
          <w:iCs/>
          <w:sz w:val="24"/>
          <w:szCs w:val="24"/>
        </w:rPr>
      </w:pPr>
      <w:r w:rsidRPr="00490E75">
        <w:rPr>
          <w:rFonts w:ascii="Times New Roman" w:hAnsi="Times New Roman"/>
          <w:iCs/>
          <w:sz w:val="24"/>
          <w:szCs w:val="24"/>
        </w:rPr>
        <w:t>A .2</w:t>
      </w:r>
      <w:r w:rsidRPr="00490E75">
        <w:rPr>
          <w:rFonts w:ascii="Times New Roman" w:hAnsi="Times New Roman"/>
          <w:iCs/>
          <w:sz w:val="24"/>
          <w:szCs w:val="24"/>
        </w:rPr>
        <w:tab/>
      </w:r>
      <w:r w:rsidRPr="00490E75">
        <w:rPr>
          <w:rFonts w:ascii="Times New Roman" w:hAnsi="Times New Roman"/>
          <w:iCs/>
          <w:sz w:val="24"/>
          <w:szCs w:val="24"/>
        </w:rPr>
        <w:tab/>
        <w:t>B.3</w:t>
      </w:r>
      <w:r w:rsidRPr="00490E75">
        <w:rPr>
          <w:rFonts w:ascii="Times New Roman" w:hAnsi="Times New Roman"/>
          <w:iCs/>
          <w:sz w:val="24"/>
          <w:szCs w:val="24"/>
        </w:rPr>
        <w:tab/>
      </w:r>
      <w:r w:rsidRPr="00490E75">
        <w:rPr>
          <w:rFonts w:ascii="Times New Roman" w:hAnsi="Times New Roman"/>
          <w:iCs/>
          <w:sz w:val="24"/>
          <w:szCs w:val="24"/>
        </w:rPr>
        <w:tab/>
      </w:r>
      <w:r w:rsidRPr="00490E75">
        <w:rPr>
          <w:rFonts w:ascii="Times New Roman" w:hAnsi="Times New Roman"/>
          <w:iCs/>
          <w:sz w:val="24"/>
          <w:szCs w:val="24"/>
          <w:u w:val="single"/>
        </w:rPr>
        <w:t>C</w:t>
      </w:r>
      <w:r w:rsidRPr="00490E75">
        <w:rPr>
          <w:rFonts w:ascii="Times New Roman" w:hAnsi="Times New Roman"/>
          <w:iCs/>
          <w:sz w:val="24"/>
          <w:szCs w:val="24"/>
        </w:rPr>
        <w:t>.1</w:t>
      </w:r>
      <w:r w:rsidRPr="00490E75">
        <w:rPr>
          <w:rFonts w:ascii="Times New Roman" w:hAnsi="Times New Roman"/>
          <w:iCs/>
          <w:sz w:val="24"/>
          <w:szCs w:val="24"/>
        </w:rPr>
        <w:tab/>
      </w:r>
      <w:r w:rsidRPr="00490E75">
        <w:rPr>
          <w:rFonts w:ascii="Times New Roman" w:hAnsi="Times New Roman"/>
          <w:iCs/>
          <w:sz w:val="24"/>
          <w:szCs w:val="24"/>
        </w:rPr>
        <w:tab/>
        <w:t>D.4</w:t>
      </w:r>
    </w:p>
    <w:p w14:paraId="17B24D04" w14:textId="77777777" w:rsidR="00BC2F5F" w:rsidRPr="00490E75" w:rsidRDefault="00BC2F5F" w:rsidP="00BC2F5F">
      <w:pPr>
        <w:shd w:val="clear" w:color="auto" w:fill="FFFFFF"/>
        <w:tabs>
          <w:tab w:val="left" w:pos="360"/>
          <w:tab w:val="left" w:pos="3060"/>
          <w:tab w:val="left" w:pos="5670"/>
          <w:tab w:val="left" w:pos="8100"/>
        </w:tabs>
        <w:spacing w:line="240" w:lineRule="auto"/>
        <w:ind w:left="284" w:right="851"/>
        <w:contextualSpacing/>
        <w:rPr>
          <w:rFonts w:ascii="Times New Roman" w:hAnsi="Times New Roman"/>
          <w:color w:val="EE0000"/>
          <w:sz w:val="24"/>
          <w:szCs w:val="24"/>
        </w:rPr>
      </w:pPr>
      <w:r w:rsidRPr="00490E75">
        <w:rPr>
          <w:rFonts w:ascii="Times New Roman" w:hAnsi="Times New Roman"/>
          <w:color w:val="EE0000"/>
          <w:sz w:val="24"/>
          <w:szCs w:val="24"/>
        </w:rPr>
        <w:t>Đáp án:A</w:t>
      </w:r>
    </w:p>
    <w:p w14:paraId="2E41576D" w14:textId="77777777" w:rsidR="00BC2F5F" w:rsidRPr="00490E75" w:rsidRDefault="00BC2F5F" w:rsidP="00BC2F5F">
      <w:pPr>
        <w:pStyle w:val="pn"/>
        <w:spacing w:line="240" w:lineRule="auto"/>
        <w:ind w:left="284" w:right="851"/>
        <w:rPr>
          <w:iCs/>
          <w:color w:val="EE0000"/>
          <w:szCs w:val="24"/>
        </w:rPr>
      </w:pPr>
      <w:r w:rsidRPr="00490E75">
        <w:rPr>
          <w:iCs/>
          <w:color w:val="EE0000"/>
          <w:szCs w:val="24"/>
        </w:rPr>
        <w:t>M là nguyên tố S có electron lớp ngoài cùng là ns</w:t>
      </w:r>
      <w:r w:rsidRPr="00490E75">
        <w:rPr>
          <w:iCs/>
          <w:color w:val="EE0000"/>
          <w:szCs w:val="24"/>
          <w:vertAlign w:val="superscript"/>
        </w:rPr>
        <w:t>1</w:t>
      </w:r>
      <w:r w:rsidRPr="00490E75">
        <w:rPr>
          <w:iCs/>
          <w:color w:val="EE0000"/>
          <w:szCs w:val="24"/>
          <w:vertAlign w:val="superscript"/>
        </w:rPr>
        <w:softHyphen/>
        <w:t xml:space="preserve"> </w:t>
      </w:r>
      <w:r w:rsidRPr="00490E75">
        <w:rPr>
          <w:iCs/>
          <w:color w:val="EE0000"/>
          <w:szCs w:val="24"/>
          <w:vertAlign w:val="subscript"/>
        </w:rPr>
        <w:softHyphen/>
      </w:r>
      <w:r w:rsidRPr="00490E75">
        <w:rPr>
          <w:iCs/>
          <w:color w:val="EE0000"/>
          <w:szCs w:val="24"/>
        </w:rPr>
        <w:t xml:space="preserve"> thuộc nhóm IA trong bảng tuần hoàn.</w:t>
      </w:r>
    </w:p>
    <w:p w14:paraId="1BC3BEF0" w14:textId="77777777" w:rsidR="00BC2F5F" w:rsidRPr="00490E75" w:rsidRDefault="00BC2F5F" w:rsidP="00BC2F5F">
      <w:pPr>
        <w:pStyle w:val="pn"/>
        <w:spacing w:line="240" w:lineRule="auto"/>
        <w:ind w:left="284" w:right="851"/>
        <w:rPr>
          <w:iCs/>
          <w:color w:val="EE0000"/>
          <w:szCs w:val="24"/>
        </w:rPr>
      </w:pPr>
      <w:r w:rsidRPr="00490E75">
        <w:rPr>
          <w:iCs/>
          <w:color w:val="EE0000"/>
          <w:szCs w:val="24"/>
        </w:rPr>
        <w:t>X ở chu kì 3 và nhóm VIA nên X là S.</w:t>
      </w:r>
    </w:p>
    <w:p w14:paraId="3F80C036" w14:textId="77777777" w:rsidR="00BC2F5F" w:rsidRPr="00490E75" w:rsidRDefault="00BC2F5F" w:rsidP="00BC2F5F">
      <w:pPr>
        <w:pStyle w:val="pn"/>
        <w:spacing w:line="240" w:lineRule="auto"/>
        <w:ind w:left="284" w:right="851"/>
        <w:rPr>
          <w:iCs/>
          <w:color w:val="EE0000"/>
          <w:szCs w:val="24"/>
        </w:rPr>
      </w:pPr>
      <w:r w:rsidRPr="00490E75">
        <w:rPr>
          <w:iCs/>
          <w:color w:val="EE0000"/>
          <w:szCs w:val="24"/>
        </w:rPr>
        <w:t>Công thức hợp chất M</w:t>
      </w:r>
      <w:r w:rsidRPr="00490E75">
        <w:rPr>
          <w:iCs/>
          <w:color w:val="EE0000"/>
          <w:szCs w:val="24"/>
          <w:vertAlign w:val="subscript"/>
        </w:rPr>
        <w:t>2</w:t>
      </w:r>
      <w:r w:rsidRPr="00490E75">
        <w:rPr>
          <w:iCs/>
          <w:color w:val="EE0000"/>
          <w:szCs w:val="24"/>
        </w:rPr>
        <w:t xml:space="preserve">S có: </w:t>
      </w:r>
      <w:r w:rsidRPr="00490E75">
        <w:rPr>
          <w:color w:val="EE0000"/>
          <w:position w:val="-26"/>
          <w:szCs w:val="24"/>
        </w:rPr>
        <w:object w:dxaOrig="1280" w:dyaOrig="680" w14:anchorId="0110B2C3">
          <v:shape id="_x0000_i1170" type="#_x0000_t75" style="width:63.75pt;height:34.5pt" o:ole="">
            <v:imagedata r:id="rId297" o:title=""/>
          </v:shape>
          <o:OLEObject Type="Embed" ProgID="Equation.DSMT4" ShapeID="_x0000_i1170" DrawAspect="Content" ObjectID="_1832952440" r:id="rId298"/>
        </w:object>
      </w:r>
      <w:r w:rsidRPr="00490E75">
        <w:rPr>
          <w:color w:val="EE0000"/>
          <w:szCs w:val="24"/>
        </w:rPr>
        <w:t xml:space="preserve"> </w:t>
      </w:r>
      <w:r w:rsidRPr="00490E75">
        <w:rPr>
          <w:rFonts w:ascii="Cambria Math" w:hAnsi="Cambria Math" w:cs="Cambria Math"/>
          <w:color w:val="EE0000"/>
          <w:szCs w:val="24"/>
        </w:rPr>
        <w:t>⇒</w:t>
      </w:r>
      <w:r w:rsidRPr="00490E75">
        <w:rPr>
          <w:color w:val="EE0000"/>
          <w:szCs w:val="24"/>
        </w:rPr>
        <w:t xml:space="preserve"> M = 23:  M là </w:t>
      </w:r>
      <w:r w:rsidRPr="00490E75">
        <w:rPr>
          <w:color w:val="EE0000"/>
          <w:szCs w:val="24"/>
          <w:vertAlign w:val="subscript"/>
        </w:rPr>
        <w:t>11</w:t>
      </w:r>
      <w:r w:rsidRPr="00490E75">
        <w:rPr>
          <w:color w:val="EE0000"/>
          <w:szCs w:val="24"/>
        </w:rPr>
        <w:t xml:space="preserve">Na </w:t>
      </w:r>
    </w:p>
    <w:p w14:paraId="495AB098" w14:textId="77777777" w:rsidR="00BC2F5F" w:rsidRPr="00490E75" w:rsidRDefault="00BC2F5F" w:rsidP="00BC2F5F">
      <w:pPr>
        <w:spacing w:line="240" w:lineRule="auto"/>
        <w:jc w:val="both"/>
        <w:rPr>
          <w:rFonts w:ascii="Times New Roman" w:hAnsi="Times New Roman"/>
          <w:b/>
          <w:sz w:val="24"/>
          <w:szCs w:val="24"/>
        </w:rPr>
      </w:pPr>
      <w:r w:rsidRPr="00490E75">
        <w:rPr>
          <w:rFonts w:ascii="Times New Roman" w:hAnsi="Times New Roman"/>
          <w:b/>
          <w:sz w:val="24"/>
          <w:szCs w:val="24"/>
          <w:lang w:val="vi-VN"/>
        </w:rPr>
        <w:t>Phần II. Câu trắc nghiệm đúng sai (</w:t>
      </w:r>
      <w:r w:rsidRPr="00490E75">
        <w:rPr>
          <w:rFonts w:ascii="Times New Roman" w:hAnsi="Times New Roman"/>
          <w:b/>
          <w:sz w:val="24"/>
          <w:szCs w:val="24"/>
        </w:rPr>
        <w:t>3</w:t>
      </w:r>
      <w:r w:rsidRPr="00490E75">
        <w:rPr>
          <w:rFonts w:ascii="Times New Roman" w:hAnsi="Times New Roman"/>
          <w:b/>
          <w:sz w:val="24"/>
          <w:szCs w:val="24"/>
          <w:lang w:val="vi-VN"/>
        </w:rPr>
        <w:t>,0 điểm)</w:t>
      </w:r>
    </w:p>
    <w:p w14:paraId="373598A0" w14:textId="77777777" w:rsidR="00BC2F5F" w:rsidRPr="00490E75" w:rsidRDefault="00BC2F5F" w:rsidP="00BC2F5F">
      <w:pPr>
        <w:spacing w:line="240" w:lineRule="auto"/>
        <w:jc w:val="center"/>
        <w:rPr>
          <w:rFonts w:ascii="Times New Roman" w:hAnsi="Times New Roman"/>
          <w:bCs/>
          <w:i/>
          <w:iCs/>
          <w:spacing w:val="-10"/>
          <w:sz w:val="24"/>
          <w:szCs w:val="24"/>
          <w:lang w:val="vi-VN"/>
        </w:rPr>
      </w:pPr>
      <w:r w:rsidRPr="00490E75">
        <w:rPr>
          <w:rFonts w:ascii="Times New Roman" w:hAnsi="Times New Roman"/>
          <w:bCs/>
          <w:i/>
          <w:iCs/>
          <w:spacing w:val="-10"/>
          <w:sz w:val="24"/>
          <w:szCs w:val="24"/>
          <w:lang w:val="vi-VN"/>
        </w:rPr>
        <w:t xml:space="preserve">(Thí sinh trả lời từ câu 1 đến câu </w:t>
      </w:r>
      <w:r w:rsidRPr="00490E75">
        <w:rPr>
          <w:rFonts w:ascii="Times New Roman" w:hAnsi="Times New Roman"/>
          <w:bCs/>
          <w:i/>
          <w:iCs/>
          <w:spacing w:val="-10"/>
          <w:sz w:val="24"/>
          <w:szCs w:val="24"/>
        </w:rPr>
        <w:t>3</w:t>
      </w:r>
      <w:r w:rsidRPr="00490E75">
        <w:rPr>
          <w:rFonts w:ascii="Times New Roman" w:hAnsi="Times New Roman"/>
          <w:bCs/>
          <w:i/>
          <w:iCs/>
          <w:spacing w:val="-10"/>
          <w:sz w:val="24"/>
          <w:szCs w:val="24"/>
          <w:lang w:val="vi-VN"/>
        </w:rPr>
        <w:t>. Trong mỗi ý a), b), c), d) ở mỗi câu, thí sinh chọn đúng hoặc sai.)</w:t>
      </w:r>
    </w:p>
    <w:p w14:paraId="1E2D1110" w14:textId="77777777" w:rsidR="00BC2F5F" w:rsidRPr="00490E75" w:rsidRDefault="00BC2F5F" w:rsidP="00BC2F5F">
      <w:pPr>
        <w:pStyle w:val="Normal143"/>
        <w:tabs>
          <w:tab w:val="left" w:pos="426"/>
          <w:tab w:val="left" w:pos="2835"/>
          <w:tab w:val="left" w:pos="5529"/>
          <w:tab w:val="left" w:pos="8080"/>
        </w:tabs>
        <w:jc w:val="both"/>
        <w:rPr>
          <w:noProof/>
          <w:lang w:val="vi-VN"/>
        </w:rPr>
      </w:pPr>
      <w:r w:rsidRPr="00490E75">
        <w:rPr>
          <w:b/>
          <w:color w:val="000000"/>
        </w:rPr>
        <w:t xml:space="preserve">Câu 1. </w:t>
      </w:r>
      <w:r w:rsidRPr="00490E75">
        <w:rPr>
          <w:noProof/>
          <w:color w:val="000000"/>
          <w:lang w:val="vi-VN"/>
        </w:rPr>
        <w:t>NaOH rắn có khả năng hấp thụ mạnh khí CO</w:t>
      </w:r>
      <w:r w:rsidRPr="00490E75">
        <w:rPr>
          <w:noProof/>
          <w:color w:val="000000"/>
          <w:vertAlign w:val="subscript"/>
          <w:lang w:val="vi-VN"/>
        </w:rPr>
        <w:t>2</w:t>
      </w:r>
      <w:r w:rsidRPr="00490E75">
        <w:rPr>
          <w:noProof/>
          <w:color w:val="000000"/>
          <w:lang w:val="vi-VN"/>
        </w:rPr>
        <w:t xml:space="preserve"> và hơi nước, kết quả là NaOH khi để lâu thường có tạp chất Na</w:t>
      </w:r>
      <w:r w:rsidRPr="00490E75">
        <w:rPr>
          <w:noProof/>
          <w:color w:val="000000"/>
          <w:vertAlign w:val="subscript"/>
          <w:lang w:val="vi-VN"/>
        </w:rPr>
        <w:t>2</w:t>
      </w:r>
      <w:r w:rsidRPr="00490E75">
        <w:rPr>
          <w:noProof/>
          <w:color w:val="000000"/>
          <w:lang w:val="vi-VN"/>
        </w:rPr>
        <w:t>CO</w:t>
      </w:r>
      <w:r w:rsidRPr="00490E75">
        <w:rPr>
          <w:noProof/>
          <w:color w:val="000000"/>
          <w:vertAlign w:val="subscript"/>
          <w:lang w:val="vi-VN"/>
        </w:rPr>
        <w:t>3</w:t>
      </w:r>
      <w:r w:rsidRPr="00490E75">
        <w:rPr>
          <w:noProof/>
          <w:color w:val="000000"/>
          <w:lang w:val="vi-VN"/>
        </w:rPr>
        <w:t xml:space="preserve"> và nước. Nhằm đánh giá độ tinh khiết của NaOH, một nhóm học sinh tiến hành thí nghiệm như sau:</w:t>
      </w:r>
    </w:p>
    <w:p w14:paraId="41F44B9C" w14:textId="77777777" w:rsidR="00BC2F5F" w:rsidRPr="00490E75" w:rsidRDefault="00BC2F5F" w:rsidP="00BC2F5F">
      <w:pPr>
        <w:pStyle w:val="Normal144"/>
        <w:tabs>
          <w:tab w:val="left" w:pos="426"/>
          <w:tab w:val="left" w:pos="2835"/>
          <w:tab w:val="left" w:pos="5529"/>
          <w:tab w:val="left" w:pos="8080"/>
        </w:tabs>
        <w:jc w:val="both"/>
        <w:rPr>
          <w:noProof/>
          <w:lang w:val="vi-VN"/>
        </w:rPr>
      </w:pPr>
      <w:r w:rsidRPr="00490E75">
        <w:rPr>
          <w:i/>
          <w:noProof/>
          <w:color w:val="000000"/>
          <w:lang w:val="vi-VN"/>
        </w:rPr>
        <w:t>Bước 1:</w:t>
      </w:r>
      <w:r w:rsidRPr="00490E75">
        <w:rPr>
          <w:noProof/>
          <w:color w:val="000000"/>
          <w:lang w:val="vi-VN"/>
        </w:rPr>
        <w:t xml:space="preserve"> Đun nóng 12 gam mẫu rắn </w:t>
      </w:r>
      <w:r w:rsidRPr="00490E75">
        <w:rPr>
          <w:b/>
          <w:noProof/>
          <w:color w:val="000000"/>
          <w:lang w:val="vi-VN"/>
        </w:rPr>
        <w:t>E</w:t>
      </w:r>
      <w:r w:rsidRPr="00490E75">
        <w:rPr>
          <w:noProof/>
          <w:color w:val="000000"/>
          <w:lang w:val="vi-VN"/>
        </w:rPr>
        <w:t xml:space="preserve"> đến nhiệt độ 200</w:t>
      </w:r>
      <w:r w:rsidRPr="00490E75">
        <w:rPr>
          <w:noProof/>
          <w:color w:val="000000"/>
          <w:vertAlign w:val="superscript"/>
          <w:lang w:val="vi-VN"/>
        </w:rPr>
        <w:t>o</w:t>
      </w:r>
      <w:r w:rsidRPr="00490E75">
        <w:rPr>
          <w:noProof/>
          <w:color w:val="000000"/>
          <w:lang w:val="vi-VN"/>
        </w:rPr>
        <w:t>C trong chân không, sau thời gian đủ lâu để nguội và đem cân lại được 10,13 gam rắn khan.</w:t>
      </w:r>
    </w:p>
    <w:p w14:paraId="54056D5F" w14:textId="77777777" w:rsidR="00BC2F5F" w:rsidRPr="00490E75" w:rsidRDefault="00BC2F5F" w:rsidP="00BC2F5F">
      <w:pPr>
        <w:pStyle w:val="Normal145"/>
        <w:tabs>
          <w:tab w:val="left" w:pos="426"/>
          <w:tab w:val="left" w:pos="2835"/>
          <w:tab w:val="left" w:pos="5529"/>
          <w:tab w:val="left" w:pos="8080"/>
        </w:tabs>
        <w:jc w:val="both"/>
        <w:rPr>
          <w:noProof/>
          <w:lang w:val="vi-VN"/>
        </w:rPr>
      </w:pPr>
      <w:r w:rsidRPr="00490E75">
        <w:rPr>
          <w:i/>
          <w:noProof/>
          <w:color w:val="000000"/>
          <w:lang w:val="vi-VN"/>
        </w:rPr>
        <w:t>Bước 2:</w:t>
      </w:r>
      <w:r w:rsidRPr="00490E75">
        <w:rPr>
          <w:noProof/>
          <w:color w:val="000000"/>
          <w:lang w:val="vi-VN"/>
        </w:rPr>
        <w:t xml:space="preserve"> Hòa tan hoàn toàn 10,13 gam mẫu rắn vào 400 mL dung dịch HCl 1M và đun nóng nhẹ, thu được 400 mL dung dịch </w:t>
      </w:r>
      <w:r w:rsidRPr="00490E75">
        <w:rPr>
          <w:b/>
          <w:noProof/>
          <w:color w:val="000000"/>
          <w:lang w:val="vi-VN"/>
        </w:rPr>
        <w:t>Y</w:t>
      </w:r>
      <w:r w:rsidRPr="00490E75">
        <w:rPr>
          <w:noProof/>
          <w:color w:val="000000"/>
          <w:lang w:val="vi-VN"/>
        </w:rPr>
        <w:t>.</w:t>
      </w:r>
    </w:p>
    <w:p w14:paraId="6F41BD36" w14:textId="77777777" w:rsidR="00BC2F5F" w:rsidRPr="00490E75" w:rsidRDefault="00BC2F5F" w:rsidP="00BC2F5F">
      <w:pPr>
        <w:pStyle w:val="Normal146"/>
        <w:tabs>
          <w:tab w:val="left" w:pos="426"/>
          <w:tab w:val="left" w:pos="2835"/>
          <w:tab w:val="left" w:pos="5529"/>
          <w:tab w:val="left" w:pos="8080"/>
        </w:tabs>
        <w:jc w:val="both"/>
        <w:rPr>
          <w:lang w:val="vi-VN"/>
        </w:rPr>
      </w:pPr>
      <w:r w:rsidRPr="00490E75">
        <w:rPr>
          <w:i/>
          <w:noProof/>
          <w:color w:val="000000"/>
          <w:lang w:val="vi-VN"/>
        </w:rPr>
        <w:t>Bước 3:</w:t>
      </w:r>
      <w:r w:rsidRPr="00490E75">
        <w:rPr>
          <w:noProof/>
          <w:color w:val="000000"/>
          <w:lang w:val="vi-VN"/>
        </w:rPr>
        <w:t xml:space="preserve"> Lấy 10 mL dung dịch </w:t>
      </w:r>
      <w:r w:rsidRPr="00490E75">
        <w:rPr>
          <w:b/>
          <w:noProof/>
          <w:color w:val="000000"/>
          <w:lang w:val="vi-VN"/>
        </w:rPr>
        <w:t xml:space="preserve">Y </w:t>
      </w:r>
      <w:r w:rsidRPr="00490E75">
        <w:rPr>
          <w:noProof/>
          <w:color w:val="000000"/>
          <w:lang w:val="vi-VN"/>
        </w:rPr>
        <w:t>cho vào bình nón, thêm vài giọt phenolphthalein, nhỏ từ từ dung dịch NaOH 0,25M từ burette vào bình nón, lắc đều cho đến khi xuất hiện màu hồng bền khoảng 20 giây và ghi lại thể tích dung dịch NaOH. Thực hiện 3 lần liên tiếp được giá trị trung bình của dung dịch NaOH là 15 mL.</w:t>
      </w:r>
    </w:p>
    <w:p w14:paraId="4804A971" w14:textId="77777777" w:rsidR="00BC2F5F" w:rsidRPr="00490E75" w:rsidRDefault="00BC2F5F" w:rsidP="00BC2F5F">
      <w:pPr>
        <w:tabs>
          <w:tab w:val="left" w:pos="283"/>
        </w:tabs>
        <w:rPr>
          <w:rFonts w:ascii="Times New Roman" w:hAnsi="Times New Roman"/>
          <w:color w:val="EE0000"/>
          <w:sz w:val="24"/>
          <w:szCs w:val="24"/>
          <w:u w:val="single"/>
        </w:rPr>
      </w:pPr>
      <w:r w:rsidRPr="00490E75">
        <w:rPr>
          <w:rFonts w:ascii="Times New Roman" w:hAnsi="Times New Roman"/>
          <w:b/>
          <w:sz w:val="24"/>
          <w:szCs w:val="24"/>
        </w:rPr>
        <w:tab/>
      </w:r>
      <w:r w:rsidRPr="00490E75">
        <w:rPr>
          <w:rFonts w:ascii="Times New Roman" w:hAnsi="Times New Roman"/>
          <w:b/>
          <w:color w:val="EE0000"/>
          <w:sz w:val="24"/>
          <w:szCs w:val="24"/>
        </w:rPr>
        <w:t xml:space="preserve">a) </w:t>
      </w:r>
      <w:r w:rsidRPr="00490E75">
        <w:rPr>
          <w:rFonts w:ascii="Times New Roman" w:hAnsi="Times New Roman"/>
          <w:noProof/>
          <w:color w:val="EE0000"/>
          <w:sz w:val="24"/>
          <w:szCs w:val="24"/>
          <w:lang w:val="vi-VN"/>
        </w:rPr>
        <w:t xml:space="preserve">Hàm lượng NaOH trong mẫu rắn </w:t>
      </w:r>
      <w:r w:rsidRPr="00490E75">
        <w:rPr>
          <w:rFonts w:ascii="Times New Roman" w:hAnsi="Times New Roman"/>
          <w:b/>
          <w:noProof/>
          <w:color w:val="EE0000"/>
          <w:sz w:val="24"/>
          <w:szCs w:val="24"/>
          <w:lang w:val="vi-VN"/>
        </w:rPr>
        <w:t>E</w:t>
      </w:r>
      <w:r w:rsidRPr="00490E75">
        <w:rPr>
          <w:rFonts w:ascii="Times New Roman" w:hAnsi="Times New Roman"/>
          <w:noProof/>
          <w:color w:val="EE0000"/>
          <w:sz w:val="24"/>
          <w:szCs w:val="24"/>
          <w:lang w:val="vi-VN"/>
        </w:rPr>
        <w:t xml:space="preserve"> là 80%.</w:t>
      </w:r>
    </w:p>
    <w:p w14:paraId="75E53262" w14:textId="77777777" w:rsidR="00BC2F5F" w:rsidRPr="00490E75" w:rsidRDefault="00BC2F5F" w:rsidP="00BC2F5F">
      <w:pPr>
        <w:tabs>
          <w:tab w:val="left" w:pos="283"/>
        </w:tabs>
        <w:rPr>
          <w:rFonts w:ascii="Times New Roman" w:hAnsi="Times New Roman"/>
          <w:color w:val="EE0000"/>
          <w:sz w:val="24"/>
          <w:szCs w:val="24"/>
        </w:rPr>
      </w:pPr>
      <w:r w:rsidRPr="00490E75">
        <w:rPr>
          <w:rFonts w:ascii="Times New Roman" w:hAnsi="Times New Roman"/>
          <w:b/>
          <w:sz w:val="24"/>
          <w:szCs w:val="24"/>
        </w:rPr>
        <w:tab/>
      </w:r>
      <w:r w:rsidRPr="00490E75">
        <w:rPr>
          <w:rFonts w:ascii="Times New Roman" w:hAnsi="Times New Roman"/>
          <w:b/>
          <w:color w:val="EE0000"/>
          <w:sz w:val="24"/>
          <w:szCs w:val="24"/>
        </w:rPr>
        <w:t xml:space="preserve">b) </w:t>
      </w:r>
      <w:r w:rsidRPr="00490E75">
        <w:rPr>
          <w:rFonts w:ascii="Times New Roman" w:hAnsi="Times New Roman"/>
          <w:noProof/>
          <w:color w:val="EE0000"/>
          <w:sz w:val="24"/>
          <w:szCs w:val="24"/>
          <w:lang w:val="vi-VN"/>
        </w:rPr>
        <w:t xml:space="preserve">Trong </w:t>
      </w:r>
      <w:r w:rsidRPr="00490E75">
        <w:rPr>
          <w:rFonts w:ascii="Times New Roman" w:hAnsi="Times New Roman"/>
          <w:i/>
          <w:noProof/>
          <w:color w:val="EE0000"/>
          <w:sz w:val="24"/>
          <w:szCs w:val="24"/>
          <w:lang w:val="vi-VN"/>
        </w:rPr>
        <w:t>bước 1</w:t>
      </w:r>
      <w:r w:rsidRPr="00490E75">
        <w:rPr>
          <w:rFonts w:ascii="Times New Roman" w:hAnsi="Times New Roman"/>
          <w:noProof/>
          <w:color w:val="EE0000"/>
          <w:sz w:val="24"/>
          <w:szCs w:val="24"/>
          <w:lang w:val="vi-VN"/>
        </w:rPr>
        <w:t>, lượng nước đã bay hơi là 1,87 gam.</w:t>
      </w:r>
    </w:p>
    <w:p w14:paraId="74CACDBD" w14:textId="77777777" w:rsidR="00BC2F5F" w:rsidRPr="00490E75" w:rsidRDefault="00BC2F5F" w:rsidP="00BC2F5F">
      <w:pPr>
        <w:tabs>
          <w:tab w:val="left" w:pos="283"/>
        </w:tabs>
        <w:rPr>
          <w:rFonts w:ascii="Times New Roman" w:hAnsi="Times New Roman"/>
          <w:color w:val="EE0000"/>
          <w:sz w:val="24"/>
          <w:szCs w:val="24"/>
        </w:rPr>
      </w:pPr>
      <w:r w:rsidRPr="00490E75">
        <w:rPr>
          <w:rFonts w:ascii="Times New Roman" w:hAnsi="Times New Roman"/>
          <w:b/>
          <w:color w:val="EE0000"/>
          <w:sz w:val="24"/>
          <w:szCs w:val="24"/>
        </w:rPr>
        <w:tab/>
        <w:t xml:space="preserve">c) </w:t>
      </w:r>
      <w:r w:rsidRPr="00490E75">
        <w:rPr>
          <w:rFonts w:ascii="Times New Roman" w:hAnsi="Times New Roman"/>
          <w:noProof/>
          <w:color w:val="EE0000"/>
          <w:sz w:val="24"/>
          <w:szCs w:val="24"/>
          <w:lang w:val="vi-VN"/>
        </w:rPr>
        <w:t xml:space="preserve">Trong </w:t>
      </w:r>
      <w:r w:rsidRPr="00490E75">
        <w:rPr>
          <w:rFonts w:ascii="Times New Roman" w:hAnsi="Times New Roman"/>
          <w:i/>
          <w:noProof/>
          <w:color w:val="EE0000"/>
          <w:sz w:val="24"/>
          <w:szCs w:val="24"/>
          <w:lang w:val="vi-VN"/>
        </w:rPr>
        <w:t>bước 2</w:t>
      </w:r>
      <w:r w:rsidRPr="00490E75">
        <w:rPr>
          <w:rFonts w:ascii="Times New Roman" w:hAnsi="Times New Roman"/>
          <w:noProof/>
          <w:color w:val="EE0000"/>
          <w:sz w:val="24"/>
          <w:szCs w:val="24"/>
          <w:lang w:val="vi-VN"/>
        </w:rPr>
        <w:t>, thực hiện đun nóng nhẹ dung dịch nhằm mục đích đuổi CO</w:t>
      </w:r>
      <w:r w:rsidRPr="00490E75">
        <w:rPr>
          <w:rFonts w:ascii="Times New Roman" w:hAnsi="Times New Roman"/>
          <w:noProof/>
          <w:color w:val="EE0000"/>
          <w:sz w:val="24"/>
          <w:szCs w:val="24"/>
          <w:vertAlign w:val="subscript"/>
          <w:lang w:val="vi-VN"/>
        </w:rPr>
        <w:t>2</w:t>
      </w:r>
      <w:r w:rsidRPr="00490E75">
        <w:rPr>
          <w:rFonts w:ascii="Times New Roman" w:hAnsi="Times New Roman"/>
          <w:noProof/>
          <w:color w:val="EE0000"/>
          <w:sz w:val="24"/>
          <w:szCs w:val="24"/>
          <w:lang w:val="vi-VN"/>
        </w:rPr>
        <w:t xml:space="preserve"> ra khỏi dung dịch và cũng làm cho phản ứng xảy ra nhanh hơn.</w:t>
      </w:r>
    </w:p>
    <w:p w14:paraId="2343BA7B"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ab/>
        <w:t xml:space="preserve">d) </w:t>
      </w:r>
      <w:r w:rsidRPr="00490E75">
        <w:rPr>
          <w:rFonts w:ascii="Times New Roman" w:hAnsi="Times New Roman"/>
          <w:noProof/>
          <w:sz w:val="24"/>
          <w:szCs w:val="24"/>
          <w:lang w:val="vi-VN"/>
        </w:rPr>
        <w:t xml:space="preserve">Trong </w:t>
      </w:r>
      <w:r w:rsidRPr="00490E75">
        <w:rPr>
          <w:rFonts w:ascii="Times New Roman" w:hAnsi="Times New Roman"/>
          <w:i/>
          <w:noProof/>
          <w:sz w:val="24"/>
          <w:szCs w:val="24"/>
          <w:lang w:val="vi-VN"/>
        </w:rPr>
        <w:t>bước 3</w:t>
      </w:r>
      <w:r w:rsidRPr="00490E75">
        <w:rPr>
          <w:rFonts w:ascii="Times New Roman" w:hAnsi="Times New Roman"/>
          <w:noProof/>
          <w:sz w:val="24"/>
          <w:szCs w:val="24"/>
          <w:lang w:val="vi-VN"/>
        </w:rPr>
        <w:t>, màu hồng chỉ xuất hiện trong quá trình chuẩn độ khi HCl trong dung dịch vừa hết.</w:t>
      </w:r>
    </w:p>
    <w:p w14:paraId="7855CD08"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b/>
          <w:sz w:val="24"/>
          <w:szCs w:val="24"/>
        </w:rPr>
        <w:t xml:space="preserve">Câu 2. </w:t>
      </w:r>
      <w:r w:rsidRPr="00490E75">
        <w:rPr>
          <w:rFonts w:ascii="Times New Roman" w:hAnsi="Times New Roman"/>
          <w:sz w:val="24"/>
          <w:szCs w:val="24"/>
        </w:rPr>
        <w:t>Từ một loại quặng người ta tách ra được hợp chất vô cơ X chỉ có hai nguyên tố là Cu và S. Biết khối lượng phân tử (amu) của X là 160. Đốt cháy hoàn toàn X thu được copper(II) oxide.</w:t>
      </w:r>
    </w:p>
    <w:p w14:paraId="0EA7AFA2"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sz w:val="24"/>
          <w:szCs w:val="24"/>
        </w:rPr>
        <w:t>Trong công nghiệp, chất rắn copper(II) sulfate pentahydrate có thể được sản xuất từ copper(II) oxide theo hai giai đoạn của quá trình:</w:t>
      </w:r>
    </w:p>
    <w:p w14:paraId="520999EA" w14:textId="77777777" w:rsidR="00BC2F5F" w:rsidRPr="00490E75" w:rsidRDefault="00BC2F5F" w:rsidP="00BC2F5F">
      <w:pPr>
        <w:spacing w:line="240" w:lineRule="auto"/>
        <w:ind w:left="992"/>
        <w:rPr>
          <w:rFonts w:ascii="Times New Roman" w:hAnsi="Times New Roman"/>
          <w:sz w:val="24"/>
          <w:szCs w:val="24"/>
        </w:rPr>
      </w:pPr>
      <w:r w:rsidRPr="00490E75">
        <w:rPr>
          <w:rFonts w:ascii="Times New Roman" w:hAnsi="Times New Roman"/>
          <w:sz w:val="24"/>
          <w:szCs w:val="24"/>
        </w:rPr>
        <w:t>CuO</w:t>
      </w:r>
      <w:r w:rsidRPr="00490E75">
        <w:rPr>
          <w:rFonts w:ascii="Times New Roman" w:hAnsi="Times New Roman"/>
          <w:i/>
          <w:iCs/>
          <w:sz w:val="24"/>
          <w:szCs w:val="24"/>
        </w:rPr>
        <w:t>(s)</w:t>
      </w:r>
      <w:r w:rsidRPr="00490E75">
        <w:rPr>
          <w:rFonts w:ascii="Times New Roman" w:hAnsi="Times New Roman"/>
          <w:sz w:val="24"/>
          <w:szCs w:val="24"/>
        </w:rPr>
        <w:t xml:space="preserve"> </w:t>
      </w:r>
      <w:r w:rsidRPr="00490E75">
        <w:rPr>
          <w:rFonts w:ascii="Times New Roman" w:hAnsi="Times New Roman"/>
          <w:position w:val="-6"/>
          <w:sz w:val="24"/>
          <w:szCs w:val="24"/>
        </w:rPr>
        <w:object w:dxaOrig="1320" w:dyaOrig="320" w14:anchorId="78A6945D">
          <v:shape id="_x0000_i1171" type="#_x0000_t75" style="width:66pt;height:15.75pt" o:ole="">
            <v:imagedata r:id="rId260" o:title=""/>
          </v:shape>
          <o:OLEObject Type="Embed" ProgID="Equation.DSMT4" ShapeID="_x0000_i1171" DrawAspect="Content" ObjectID="_1832952441" r:id="rId299"/>
        </w:object>
      </w:r>
      <w:r w:rsidRPr="00490E75">
        <w:rPr>
          <w:rFonts w:ascii="Times New Roman" w:hAnsi="Times New Roman"/>
          <w:sz w:val="24"/>
          <w:szCs w:val="24"/>
        </w:rPr>
        <w:t xml:space="preserve"> CuSO</w:t>
      </w:r>
      <w:r w:rsidRPr="00490E75">
        <w:rPr>
          <w:rFonts w:ascii="Times New Roman" w:hAnsi="Times New Roman"/>
          <w:sz w:val="24"/>
          <w:szCs w:val="24"/>
          <w:vertAlign w:val="subscript"/>
        </w:rPr>
        <w:t>4</w:t>
      </w:r>
      <w:r w:rsidRPr="00490E75">
        <w:rPr>
          <w:rFonts w:ascii="Times New Roman" w:hAnsi="Times New Roman"/>
          <w:i/>
          <w:iCs/>
          <w:sz w:val="24"/>
          <w:szCs w:val="24"/>
        </w:rPr>
        <w:t>(aq)</w:t>
      </w:r>
      <w:r w:rsidRPr="00490E75">
        <w:rPr>
          <w:rFonts w:ascii="Times New Roman" w:hAnsi="Times New Roman"/>
          <w:sz w:val="24"/>
          <w:szCs w:val="24"/>
        </w:rPr>
        <w:t xml:space="preserve"> </w:t>
      </w:r>
      <w:r w:rsidRPr="00490E75">
        <w:rPr>
          <w:rFonts w:ascii="Times New Roman" w:hAnsi="Times New Roman"/>
          <w:position w:val="-6"/>
          <w:sz w:val="24"/>
          <w:szCs w:val="24"/>
        </w:rPr>
        <w:object w:dxaOrig="999" w:dyaOrig="320" w14:anchorId="2996B677">
          <v:shape id="_x0000_i1172" type="#_x0000_t75" style="width:50.25pt;height:15.75pt" o:ole="">
            <v:imagedata r:id="rId262" o:title=""/>
          </v:shape>
          <o:OLEObject Type="Embed" ProgID="Equation.DSMT4" ShapeID="_x0000_i1172" DrawAspect="Content" ObjectID="_1832952442" r:id="rId300"/>
        </w:object>
      </w:r>
      <w:r w:rsidRPr="00490E75">
        <w:rPr>
          <w:rFonts w:ascii="Times New Roman" w:hAnsi="Times New Roman"/>
          <w:sz w:val="24"/>
          <w:szCs w:val="24"/>
        </w:rPr>
        <w:t xml:space="preserve"> CuSO</w:t>
      </w:r>
      <w:r w:rsidRPr="00490E75">
        <w:rPr>
          <w:rFonts w:ascii="Times New Roman" w:hAnsi="Times New Roman"/>
          <w:sz w:val="24"/>
          <w:szCs w:val="24"/>
          <w:vertAlign w:val="subscript"/>
        </w:rPr>
        <w:t>4</w:t>
      </w:r>
      <w:r w:rsidRPr="00490E75">
        <w:rPr>
          <w:rFonts w:ascii="Times New Roman" w:hAnsi="Times New Roman"/>
          <w:sz w:val="24"/>
          <w:szCs w:val="24"/>
        </w:rPr>
        <w:t>.5H</w:t>
      </w:r>
      <w:r w:rsidRPr="00490E75">
        <w:rPr>
          <w:rFonts w:ascii="Times New Roman" w:hAnsi="Times New Roman"/>
          <w:sz w:val="24"/>
          <w:szCs w:val="24"/>
          <w:vertAlign w:val="subscript"/>
        </w:rPr>
        <w:t>2</w:t>
      </w:r>
      <w:r w:rsidRPr="00490E75">
        <w:rPr>
          <w:rFonts w:ascii="Times New Roman" w:hAnsi="Times New Roman"/>
          <w:sz w:val="24"/>
          <w:szCs w:val="24"/>
        </w:rPr>
        <w:t>O</w:t>
      </w:r>
      <w:r w:rsidRPr="00490E75">
        <w:rPr>
          <w:rFonts w:ascii="Times New Roman" w:hAnsi="Times New Roman"/>
          <w:i/>
          <w:iCs/>
          <w:sz w:val="24"/>
          <w:szCs w:val="24"/>
        </w:rPr>
        <w:t>(s)</w:t>
      </w:r>
    </w:p>
    <w:p w14:paraId="55628B76"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ab/>
        <w:t xml:space="preserve">a) </w:t>
      </w:r>
      <w:r w:rsidRPr="00490E75">
        <w:rPr>
          <w:rFonts w:ascii="Times New Roman" w:hAnsi="Times New Roman"/>
          <w:sz w:val="24"/>
          <w:szCs w:val="24"/>
        </w:rPr>
        <w:t>Từ 1 tấn nguyên liệu chứa 96% copper(II) oxide theo khối lượng (còn lại là tạp chất trơ), hiệu suất của quá trình là 85%, sẽ thu được 2500kg copper(II) sulfate pentahydrate rắn.</w:t>
      </w:r>
    </w:p>
    <w:p w14:paraId="408D0575"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ab/>
        <w:t xml:space="preserve">b) </w:t>
      </w:r>
      <w:r w:rsidRPr="00490E75">
        <w:rPr>
          <w:rFonts w:ascii="Times New Roman" w:hAnsi="Times New Roman"/>
          <w:sz w:val="24"/>
          <w:szCs w:val="24"/>
        </w:rPr>
        <w:t>Có thể pha chế dung dịch copper(II) sulfate 10</w:t>
      </w:r>
      <w:r w:rsidRPr="00490E75">
        <w:rPr>
          <w:rFonts w:ascii="Times New Roman" w:hAnsi="Times New Roman"/>
          <w:sz w:val="24"/>
          <w:szCs w:val="24"/>
          <w:vertAlign w:val="superscript"/>
        </w:rPr>
        <w:t xml:space="preserve">–4 </w:t>
      </w:r>
      <w:r w:rsidRPr="00490E75">
        <w:rPr>
          <w:rFonts w:ascii="Times New Roman" w:hAnsi="Times New Roman"/>
          <w:sz w:val="24"/>
          <w:szCs w:val="24"/>
        </w:rPr>
        <w:t>M dùng để diệt một số loại vi sinh vật. Người ta cần dùng 25mg copper(II) sulfate pentahydrate để pha chế thành 1 lít dung dịch copper(II) sulfate 10</w:t>
      </w:r>
      <w:r w:rsidRPr="00490E75">
        <w:rPr>
          <w:rFonts w:ascii="Times New Roman" w:hAnsi="Times New Roman"/>
          <w:sz w:val="24"/>
          <w:szCs w:val="24"/>
          <w:vertAlign w:val="superscript"/>
        </w:rPr>
        <w:t xml:space="preserve">–4 </w:t>
      </w:r>
      <w:r w:rsidRPr="00490E75">
        <w:rPr>
          <w:rFonts w:ascii="Times New Roman" w:hAnsi="Times New Roman"/>
          <w:sz w:val="24"/>
          <w:szCs w:val="24"/>
        </w:rPr>
        <w:t>M.</w:t>
      </w:r>
    </w:p>
    <w:p w14:paraId="7D17404D"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ab/>
        <w:t xml:space="preserve">c) </w:t>
      </w:r>
      <w:r w:rsidRPr="00490E75">
        <w:rPr>
          <w:rFonts w:ascii="Times New Roman" w:hAnsi="Times New Roman"/>
          <w:sz w:val="24"/>
          <w:szCs w:val="24"/>
        </w:rPr>
        <w:t>X có công thức là Cu</w:t>
      </w:r>
      <w:r w:rsidRPr="00490E75">
        <w:rPr>
          <w:rFonts w:ascii="Times New Roman" w:hAnsi="Times New Roman"/>
          <w:sz w:val="24"/>
          <w:szCs w:val="24"/>
          <w:vertAlign w:val="subscript"/>
        </w:rPr>
        <w:t>2</w:t>
      </w:r>
      <w:r w:rsidRPr="00490E75">
        <w:rPr>
          <w:rFonts w:ascii="Times New Roman" w:hAnsi="Times New Roman"/>
          <w:sz w:val="24"/>
          <w:szCs w:val="24"/>
        </w:rPr>
        <w:t>S.</w:t>
      </w:r>
    </w:p>
    <w:p w14:paraId="000AD245"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ab/>
        <w:t xml:space="preserve">d) </w:t>
      </w:r>
      <w:r w:rsidRPr="00490E75">
        <w:rPr>
          <w:rFonts w:ascii="Times New Roman" w:hAnsi="Times New Roman"/>
          <w:sz w:val="24"/>
          <w:szCs w:val="24"/>
        </w:rPr>
        <w:t>Một ao nuôi thuỷ sản có diện tích bề mặt nước là 2 000 m</w:t>
      </w:r>
      <w:r w:rsidRPr="00490E75">
        <w:rPr>
          <w:rFonts w:ascii="Times New Roman" w:hAnsi="Times New Roman"/>
          <w:sz w:val="24"/>
          <w:szCs w:val="24"/>
          <w:vertAlign w:val="superscript"/>
        </w:rPr>
        <w:t>3</w:t>
      </w:r>
      <w:r w:rsidRPr="00490E75">
        <w:rPr>
          <w:rFonts w:ascii="Times New Roman" w:hAnsi="Times New Roman"/>
          <w:sz w:val="24"/>
          <w:szCs w:val="24"/>
        </w:rPr>
        <w:t>, độ sâu trung bình của nước trong ao là 0,7 m đang có hiện tượng phú dưỡng. Để xử lí tảo xanh có trong ao, người dân cho copper(II) sulfate pentahydrate vào ao trong 3 ngày, mỗi ngày một lần, mỗi lần là 0,25 gam cho 1 m</w:t>
      </w:r>
      <w:r w:rsidRPr="00490E75">
        <w:rPr>
          <w:rFonts w:ascii="Times New Roman" w:hAnsi="Times New Roman"/>
          <w:sz w:val="24"/>
          <w:szCs w:val="24"/>
          <w:vertAlign w:val="superscript"/>
        </w:rPr>
        <w:t>3</w:t>
      </w:r>
      <w:r w:rsidRPr="00490E75">
        <w:rPr>
          <w:rFonts w:ascii="Times New Roman" w:hAnsi="Times New Roman"/>
          <w:sz w:val="24"/>
          <w:szCs w:val="24"/>
        </w:rPr>
        <w:t xml:space="preserve"> nước trong ao. Người dân cần sử dụng tổng cộng 1,050kg copper(II) sulfate pentahydrate cho 3 ngày xử lí tảo xanh.</w:t>
      </w:r>
    </w:p>
    <w:p w14:paraId="3A316421"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ab/>
        <w:t>g) Sai</w:t>
      </w:r>
      <w:r w:rsidRPr="00490E75">
        <w:rPr>
          <w:rFonts w:ascii="Times New Roman" w:hAnsi="Times New Roman"/>
          <w:sz w:val="24"/>
          <w:szCs w:val="24"/>
        </w:rPr>
        <w:t xml:space="preserve">, vì  </w:t>
      </w:r>
      <w:r w:rsidRPr="00490E75">
        <w:rPr>
          <w:rFonts w:ascii="Times New Roman" w:hAnsi="Times New Roman"/>
          <w:position w:val="-12"/>
          <w:sz w:val="24"/>
          <w:szCs w:val="24"/>
        </w:rPr>
        <w:object w:dxaOrig="5000" w:dyaOrig="380" w14:anchorId="15E2A9DB">
          <v:shape id="_x0000_i1173" type="#_x0000_t75" style="width:249.75pt;height:19.5pt" o:ole="">
            <v:imagedata r:id="rId301" o:title=""/>
          </v:shape>
          <o:OLEObject Type="Embed" ProgID="Equation.DSMT4" ShapeID="_x0000_i1173" DrawAspect="Content" ObjectID="_1832952443" r:id="rId302"/>
        </w:object>
      </w:r>
    </w:p>
    <w:p w14:paraId="13DB0F46" w14:textId="77777777" w:rsidR="00BC2F5F" w:rsidRPr="00490E75" w:rsidRDefault="00BC2F5F" w:rsidP="00BC2F5F">
      <w:pPr>
        <w:spacing w:line="240" w:lineRule="auto"/>
        <w:jc w:val="center"/>
        <w:rPr>
          <w:rFonts w:ascii="Times New Roman" w:hAnsi="Times New Roman"/>
          <w:b/>
          <w:sz w:val="24"/>
          <w:szCs w:val="24"/>
        </w:rPr>
      </w:pPr>
      <w:r w:rsidRPr="00490E75">
        <w:rPr>
          <w:rFonts w:ascii="Times New Roman" w:hAnsi="Times New Roman"/>
          <w:b/>
          <w:sz w:val="24"/>
          <w:szCs w:val="24"/>
        </w:rPr>
        <w:t>Đáp án</w:t>
      </w:r>
    </w:p>
    <w:tbl>
      <w:tblPr>
        <w:tblStyle w:val="trongbang1"/>
        <w:tblW w:w="0" w:type="auto"/>
        <w:tblLook w:val="04A0" w:firstRow="1" w:lastRow="0" w:firstColumn="1" w:lastColumn="0" w:noHBand="0" w:noVBand="1"/>
      </w:tblPr>
      <w:tblGrid>
        <w:gridCol w:w="1780"/>
        <w:gridCol w:w="1780"/>
        <w:gridCol w:w="1780"/>
      </w:tblGrid>
      <w:tr w:rsidR="00BC2F5F" w:rsidRPr="00490E75" w14:paraId="63EEAF21" w14:textId="77777777" w:rsidTr="003B40B7">
        <w:tc>
          <w:tcPr>
            <w:tcW w:w="1780" w:type="dxa"/>
          </w:tcPr>
          <w:p w14:paraId="55E5A3E8"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lastRenderedPageBreak/>
              <w:t>Câu</w:t>
            </w:r>
          </w:p>
        </w:tc>
        <w:tc>
          <w:tcPr>
            <w:tcW w:w="1780" w:type="dxa"/>
          </w:tcPr>
          <w:p w14:paraId="65CDCCF3"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t>Lệnh hỏi</w:t>
            </w:r>
          </w:p>
        </w:tc>
        <w:tc>
          <w:tcPr>
            <w:tcW w:w="1780" w:type="dxa"/>
          </w:tcPr>
          <w:p w14:paraId="233C8608"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t>Đáp án (Đ/S)</w:t>
            </w:r>
          </w:p>
        </w:tc>
      </w:tr>
      <w:tr w:rsidR="00BC2F5F" w:rsidRPr="00490E75" w14:paraId="496A9955" w14:textId="77777777" w:rsidTr="003B40B7">
        <w:tc>
          <w:tcPr>
            <w:tcW w:w="1780" w:type="dxa"/>
            <w:vMerge w:val="restart"/>
          </w:tcPr>
          <w:p w14:paraId="56C1771A" w14:textId="77777777" w:rsidR="00BC2F5F" w:rsidRPr="00490E75" w:rsidRDefault="00BC2F5F" w:rsidP="003B40B7">
            <w:pPr>
              <w:spacing w:line="240" w:lineRule="auto"/>
              <w:jc w:val="both"/>
              <w:rPr>
                <w:rFonts w:ascii="Times New Roman" w:hAnsi="Times New Roman"/>
                <w:b/>
                <w:iCs/>
                <w:sz w:val="24"/>
                <w:szCs w:val="24"/>
              </w:rPr>
            </w:pPr>
          </w:p>
          <w:p w14:paraId="570312C9"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t>2</w:t>
            </w:r>
          </w:p>
        </w:tc>
        <w:tc>
          <w:tcPr>
            <w:tcW w:w="1780" w:type="dxa"/>
          </w:tcPr>
          <w:p w14:paraId="2BF489E7"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t>a</w:t>
            </w:r>
          </w:p>
        </w:tc>
        <w:tc>
          <w:tcPr>
            <w:tcW w:w="1780" w:type="dxa"/>
          </w:tcPr>
          <w:p w14:paraId="5F5B376F"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t>S</w:t>
            </w:r>
          </w:p>
        </w:tc>
      </w:tr>
      <w:tr w:rsidR="00BC2F5F" w:rsidRPr="00490E75" w14:paraId="1EF11E40" w14:textId="77777777" w:rsidTr="003B40B7">
        <w:tc>
          <w:tcPr>
            <w:tcW w:w="1780" w:type="dxa"/>
            <w:vMerge/>
          </w:tcPr>
          <w:p w14:paraId="19891CF6" w14:textId="77777777" w:rsidR="00BC2F5F" w:rsidRPr="00490E75" w:rsidRDefault="00BC2F5F" w:rsidP="003B40B7">
            <w:pPr>
              <w:jc w:val="both"/>
              <w:rPr>
                <w:rFonts w:ascii="Times New Roman" w:hAnsi="Times New Roman"/>
                <w:b/>
                <w:iCs/>
                <w:sz w:val="24"/>
                <w:szCs w:val="24"/>
              </w:rPr>
            </w:pPr>
          </w:p>
        </w:tc>
        <w:tc>
          <w:tcPr>
            <w:tcW w:w="1780" w:type="dxa"/>
          </w:tcPr>
          <w:p w14:paraId="3C28BCFE"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t>b</w:t>
            </w:r>
          </w:p>
        </w:tc>
        <w:tc>
          <w:tcPr>
            <w:tcW w:w="1780" w:type="dxa"/>
          </w:tcPr>
          <w:p w14:paraId="01E73BE3"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t>Đ</w:t>
            </w:r>
          </w:p>
        </w:tc>
      </w:tr>
      <w:tr w:rsidR="00BC2F5F" w:rsidRPr="00490E75" w14:paraId="160F7629" w14:textId="77777777" w:rsidTr="003B40B7">
        <w:tc>
          <w:tcPr>
            <w:tcW w:w="1780" w:type="dxa"/>
            <w:vMerge/>
          </w:tcPr>
          <w:p w14:paraId="23224C3B" w14:textId="77777777" w:rsidR="00BC2F5F" w:rsidRPr="00490E75" w:rsidRDefault="00BC2F5F" w:rsidP="003B40B7">
            <w:pPr>
              <w:jc w:val="both"/>
              <w:rPr>
                <w:rFonts w:ascii="Times New Roman" w:hAnsi="Times New Roman"/>
                <w:b/>
                <w:iCs/>
                <w:sz w:val="24"/>
                <w:szCs w:val="24"/>
              </w:rPr>
            </w:pPr>
          </w:p>
        </w:tc>
        <w:tc>
          <w:tcPr>
            <w:tcW w:w="1780" w:type="dxa"/>
          </w:tcPr>
          <w:p w14:paraId="75D328C8"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t>c</w:t>
            </w:r>
          </w:p>
        </w:tc>
        <w:tc>
          <w:tcPr>
            <w:tcW w:w="1780" w:type="dxa"/>
          </w:tcPr>
          <w:p w14:paraId="40D06715"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t>Đ</w:t>
            </w:r>
          </w:p>
        </w:tc>
      </w:tr>
      <w:tr w:rsidR="00BC2F5F" w:rsidRPr="00490E75" w14:paraId="2BC3C03B" w14:textId="77777777" w:rsidTr="003B40B7">
        <w:tc>
          <w:tcPr>
            <w:tcW w:w="1780" w:type="dxa"/>
            <w:vMerge/>
          </w:tcPr>
          <w:p w14:paraId="6A34BB17" w14:textId="77777777" w:rsidR="00BC2F5F" w:rsidRPr="00490E75" w:rsidRDefault="00BC2F5F" w:rsidP="003B40B7">
            <w:pPr>
              <w:jc w:val="both"/>
              <w:rPr>
                <w:rFonts w:ascii="Times New Roman" w:hAnsi="Times New Roman"/>
                <w:b/>
                <w:iCs/>
                <w:sz w:val="24"/>
                <w:szCs w:val="24"/>
              </w:rPr>
            </w:pPr>
          </w:p>
        </w:tc>
        <w:tc>
          <w:tcPr>
            <w:tcW w:w="1780" w:type="dxa"/>
          </w:tcPr>
          <w:p w14:paraId="03FA440A"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t>d</w:t>
            </w:r>
          </w:p>
        </w:tc>
        <w:tc>
          <w:tcPr>
            <w:tcW w:w="1780" w:type="dxa"/>
          </w:tcPr>
          <w:p w14:paraId="3310EF94" w14:textId="77777777" w:rsidR="00BC2F5F" w:rsidRPr="00490E75" w:rsidRDefault="00BC2F5F" w:rsidP="003B40B7">
            <w:pPr>
              <w:spacing w:line="240" w:lineRule="auto"/>
              <w:jc w:val="both"/>
              <w:rPr>
                <w:rFonts w:ascii="Times New Roman" w:hAnsi="Times New Roman"/>
                <w:b/>
                <w:iCs/>
                <w:sz w:val="24"/>
                <w:szCs w:val="24"/>
              </w:rPr>
            </w:pPr>
            <w:r w:rsidRPr="00490E75">
              <w:rPr>
                <w:rFonts w:ascii="Times New Roman" w:hAnsi="Times New Roman"/>
                <w:b/>
                <w:iCs/>
                <w:sz w:val="24"/>
                <w:szCs w:val="24"/>
              </w:rPr>
              <w:t>Đ</w:t>
            </w:r>
          </w:p>
        </w:tc>
      </w:tr>
    </w:tbl>
    <w:p w14:paraId="0FB26B82"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sz w:val="24"/>
          <w:szCs w:val="24"/>
        </w:rPr>
        <w:t xml:space="preserve">a/ CuO </w:t>
      </w:r>
      <w:r w:rsidRPr="00490E75">
        <w:rPr>
          <w:rFonts w:ascii="Times New Roman" w:hAnsi="Times New Roman"/>
          <w:position w:val="-6"/>
          <w:sz w:val="24"/>
          <w:szCs w:val="24"/>
        </w:rPr>
        <w:object w:dxaOrig="620" w:dyaOrig="320" w14:anchorId="339AF9FF">
          <v:shape id="_x0000_i1174" type="#_x0000_t75" style="width:31.5pt;height:15.75pt" o:ole="">
            <v:imagedata r:id="rId303" o:title=""/>
          </v:shape>
          <o:OLEObject Type="Embed" ProgID="Equation.DSMT4" ShapeID="_x0000_i1174" DrawAspect="Content" ObjectID="_1832952444" r:id="rId304"/>
        </w:object>
      </w:r>
      <w:r w:rsidRPr="00490E75">
        <w:rPr>
          <w:rFonts w:ascii="Times New Roman" w:hAnsi="Times New Roman"/>
          <w:sz w:val="24"/>
          <w:szCs w:val="24"/>
        </w:rPr>
        <w:t xml:space="preserve"> CuSO</w:t>
      </w:r>
      <w:r w:rsidRPr="00490E75">
        <w:rPr>
          <w:rFonts w:ascii="Times New Roman" w:hAnsi="Times New Roman"/>
          <w:sz w:val="24"/>
          <w:szCs w:val="24"/>
          <w:vertAlign w:val="subscript"/>
        </w:rPr>
        <w:t>4</w:t>
      </w:r>
      <w:r w:rsidRPr="00490E75">
        <w:rPr>
          <w:rFonts w:ascii="Times New Roman" w:hAnsi="Times New Roman"/>
          <w:sz w:val="24"/>
          <w:szCs w:val="24"/>
        </w:rPr>
        <w:t>.5H</w:t>
      </w:r>
      <w:r w:rsidRPr="00490E75">
        <w:rPr>
          <w:rFonts w:ascii="Times New Roman" w:hAnsi="Times New Roman"/>
          <w:sz w:val="24"/>
          <w:szCs w:val="24"/>
          <w:vertAlign w:val="subscript"/>
        </w:rPr>
        <w:t>2</w:t>
      </w:r>
      <w:r w:rsidRPr="00490E75">
        <w:rPr>
          <w:rFonts w:ascii="Times New Roman" w:hAnsi="Times New Roman"/>
          <w:sz w:val="24"/>
          <w:szCs w:val="24"/>
        </w:rPr>
        <w:t>O</w:t>
      </w:r>
    </w:p>
    <w:p w14:paraId="4AD3060F"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position w:val="-14"/>
          <w:sz w:val="24"/>
          <w:szCs w:val="24"/>
        </w:rPr>
        <w:object w:dxaOrig="7080" w:dyaOrig="400" w14:anchorId="5B757165">
          <v:shape id="_x0000_i1175" type="#_x0000_t75" style="width:354pt;height:20.25pt" o:ole="">
            <v:imagedata r:id="rId305" o:title=""/>
          </v:shape>
          <o:OLEObject Type="Embed" ProgID="Equation.DSMT4" ShapeID="_x0000_i1175" DrawAspect="Content" ObjectID="_1832952445" r:id="rId306"/>
        </w:object>
      </w:r>
    </w:p>
    <w:p w14:paraId="1C9C5142"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b/>
          <w:sz w:val="24"/>
          <w:szCs w:val="24"/>
        </w:rPr>
        <w:t>b) Đúng,</w:t>
      </w:r>
      <w:r w:rsidRPr="00490E75">
        <w:rPr>
          <w:rFonts w:ascii="Times New Roman" w:hAnsi="Times New Roman"/>
          <w:sz w:val="24"/>
          <w:szCs w:val="24"/>
        </w:rPr>
        <w:t xml:space="preserve"> vì </w:t>
      </w:r>
      <w:r w:rsidRPr="00490E75">
        <w:rPr>
          <w:rFonts w:ascii="Times New Roman" w:hAnsi="Times New Roman"/>
          <w:position w:val="-14"/>
          <w:sz w:val="24"/>
          <w:szCs w:val="24"/>
        </w:rPr>
        <w:object w:dxaOrig="6460" w:dyaOrig="400" w14:anchorId="438C0DA7">
          <v:shape id="_x0000_i1176" type="#_x0000_t75" style="width:324pt;height:20.25pt" o:ole="">
            <v:imagedata r:id="rId307" o:title=""/>
          </v:shape>
          <o:OLEObject Type="Embed" ProgID="Equation.DSMT4" ShapeID="_x0000_i1176" DrawAspect="Content" ObjectID="_1832952446" r:id="rId308"/>
        </w:object>
      </w:r>
    </w:p>
    <w:p w14:paraId="33E6025B" w14:textId="77777777" w:rsidR="00BC2F5F" w:rsidRPr="00490E75" w:rsidRDefault="00BC2F5F" w:rsidP="00BC2F5F">
      <w:pPr>
        <w:spacing w:line="240" w:lineRule="auto"/>
        <w:jc w:val="both"/>
        <w:rPr>
          <w:rFonts w:ascii="Times New Roman" w:hAnsi="Times New Roman"/>
          <w:b/>
          <w:sz w:val="24"/>
          <w:szCs w:val="24"/>
        </w:rPr>
      </w:pPr>
      <w:r w:rsidRPr="00490E75">
        <w:rPr>
          <w:rFonts w:ascii="Times New Roman" w:hAnsi="Times New Roman"/>
          <w:b/>
          <w:sz w:val="24"/>
          <w:szCs w:val="24"/>
        </w:rPr>
        <w:t>c/ đúng</w:t>
      </w:r>
    </w:p>
    <w:p w14:paraId="19F52B70" w14:textId="77777777" w:rsidR="00BC2F5F" w:rsidRPr="00490E75" w:rsidRDefault="00BC2F5F" w:rsidP="00BC2F5F">
      <w:pPr>
        <w:tabs>
          <w:tab w:val="left" w:pos="283"/>
        </w:tabs>
        <w:rPr>
          <w:rFonts w:ascii="Times New Roman" w:hAnsi="Times New Roman"/>
          <w:sz w:val="24"/>
          <w:szCs w:val="24"/>
        </w:rPr>
      </w:pPr>
      <w:r w:rsidRPr="00490E75">
        <w:rPr>
          <w:rFonts w:ascii="Times New Roman" w:hAnsi="Times New Roman"/>
          <w:b/>
          <w:sz w:val="24"/>
          <w:szCs w:val="24"/>
        </w:rPr>
        <w:t>d. Đúng,</w:t>
      </w:r>
      <w:r w:rsidRPr="00490E75">
        <w:rPr>
          <w:rFonts w:ascii="Times New Roman" w:hAnsi="Times New Roman"/>
          <w:sz w:val="24"/>
          <w:szCs w:val="24"/>
        </w:rPr>
        <w:t xml:space="preserve"> vì Thể tích nước trong ao là: 2 000.0,7 = 1 400 (m</w:t>
      </w:r>
      <w:r w:rsidRPr="00490E75">
        <w:rPr>
          <w:rFonts w:ascii="Times New Roman" w:hAnsi="Times New Roman"/>
          <w:sz w:val="24"/>
          <w:szCs w:val="24"/>
          <w:vertAlign w:val="superscript"/>
        </w:rPr>
        <w:t>3</w:t>
      </w:r>
      <w:r w:rsidRPr="00490E75">
        <w:rPr>
          <w:rFonts w:ascii="Times New Roman" w:hAnsi="Times New Roman"/>
          <w:sz w:val="24"/>
          <w:szCs w:val="24"/>
        </w:rPr>
        <w:t>).</w:t>
      </w:r>
    </w:p>
    <w:p w14:paraId="6D901B03"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sz w:val="24"/>
          <w:szCs w:val="24"/>
        </w:rPr>
        <w:t>vì</w:t>
      </w:r>
      <w:r w:rsidRPr="00490E75">
        <w:rPr>
          <w:rFonts w:ascii="Times New Roman" w:hAnsi="Times New Roman"/>
          <w:b/>
          <w:sz w:val="24"/>
          <w:szCs w:val="24"/>
        </w:rPr>
        <w:t xml:space="preserve"> </w:t>
      </w:r>
      <w:r w:rsidRPr="00490E75">
        <w:rPr>
          <w:rFonts w:ascii="Times New Roman" w:hAnsi="Times New Roman"/>
          <w:sz w:val="24"/>
          <w:szCs w:val="24"/>
        </w:rPr>
        <w:t>Khối lượng copper(II) sulfate pentahydrate người dân cần sử dụng là:</w:t>
      </w:r>
    </w:p>
    <w:p w14:paraId="4C692C30"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sz w:val="24"/>
          <w:szCs w:val="24"/>
        </w:rPr>
        <w:t>1400.0,25.3 = 1 050 (gam) = 1,050 kg</w:t>
      </w:r>
    </w:p>
    <w:p w14:paraId="79D10F11" w14:textId="77777777" w:rsidR="00BC2F5F" w:rsidRPr="00490E75" w:rsidRDefault="00BC2F5F" w:rsidP="00BC2F5F">
      <w:pPr>
        <w:spacing w:line="240" w:lineRule="auto"/>
        <w:jc w:val="both"/>
        <w:rPr>
          <w:rFonts w:ascii="Times New Roman" w:hAnsi="Times New Roman"/>
          <w:b/>
          <w:bCs/>
          <w:iCs/>
          <w:sz w:val="24"/>
          <w:szCs w:val="24"/>
        </w:rPr>
      </w:pPr>
      <w:r w:rsidRPr="00490E75">
        <w:rPr>
          <w:rFonts w:ascii="Times New Roman" w:hAnsi="Times New Roman"/>
          <w:b/>
          <w:sz w:val="24"/>
          <w:szCs w:val="24"/>
        </w:rPr>
        <w:t xml:space="preserve">Câu 3. </w:t>
      </w:r>
      <w:r w:rsidRPr="00490E75">
        <w:rPr>
          <w:rFonts w:ascii="Times New Roman" w:hAnsi="Times New Roman"/>
          <w:bCs/>
          <w:iCs/>
          <w:sz w:val="24"/>
          <w:szCs w:val="24"/>
        </w:rPr>
        <w:t>Sơ đồ quy trình dưới đây mô tả các bước trong quá trình sản xuất phân bón (Z).</w:t>
      </w:r>
    </w:p>
    <w:p w14:paraId="643BF303" w14:textId="77777777" w:rsidR="00BC2F5F" w:rsidRPr="00490E75" w:rsidRDefault="00BC2F5F" w:rsidP="00BC2F5F">
      <w:pPr>
        <w:pStyle w:val="ListParagraph"/>
        <w:spacing w:line="240" w:lineRule="auto"/>
        <w:ind w:left="0"/>
        <w:jc w:val="center"/>
        <w:rPr>
          <w:rFonts w:ascii="Times New Roman" w:hAnsi="Times New Roman"/>
          <w:b/>
          <w:bCs/>
          <w:iCs/>
          <w:sz w:val="24"/>
          <w:szCs w:val="24"/>
        </w:rPr>
      </w:pPr>
      <w:r w:rsidRPr="00490E75">
        <w:rPr>
          <w:rFonts w:ascii="Times New Roman" w:hAnsi="Times New Roman"/>
          <w:b/>
          <w:bCs/>
          <w:iCs/>
          <w:noProof/>
          <w:sz w:val="24"/>
          <w:szCs w:val="24"/>
        </w:rPr>
        <w:drawing>
          <wp:inline distT="0" distB="0" distL="0" distR="0" wp14:anchorId="4593C2A5" wp14:editId="509F0A1C">
            <wp:extent cx="4211955" cy="2531533"/>
            <wp:effectExtent l="0" t="0" r="0" b="2540"/>
            <wp:docPr id="1219619931" name="Picture 121961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4213689" cy="2532575"/>
                    </a:xfrm>
                    <a:prstGeom prst="rect">
                      <a:avLst/>
                    </a:prstGeom>
                  </pic:spPr>
                </pic:pic>
              </a:graphicData>
            </a:graphic>
          </wp:inline>
        </w:drawing>
      </w:r>
    </w:p>
    <w:p w14:paraId="6AE6B365" w14:textId="77777777" w:rsidR="00BC2F5F" w:rsidRPr="00490E75" w:rsidRDefault="00BC2F5F" w:rsidP="00BC2F5F">
      <w:pPr>
        <w:widowControl w:val="0"/>
        <w:spacing w:line="240" w:lineRule="auto"/>
        <w:rPr>
          <w:rFonts w:ascii="Times New Roman" w:hAnsi="Times New Roman"/>
          <w:bCs/>
          <w:sz w:val="24"/>
          <w:szCs w:val="24"/>
          <w:lang w:val="pt-BR"/>
        </w:rPr>
      </w:pPr>
      <w:r w:rsidRPr="00490E75">
        <w:rPr>
          <w:rFonts w:ascii="Times New Roman" w:hAnsi="Times New Roman"/>
          <w:bCs/>
          <w:sz w:val="24"/>
          <w:szCs w:val="24"/>
          <w:lang w:val="pt-BR"/>
        </w:rPr>
        <w:t>Cho các phát biểu sau:</w:t>
      </w:r>
    </w:p>
    <w:p w14:paraId="2F7D2CD1" w14:textId="77777777" w:rsidR="00BC2F5F" w:rsidRPr="00490E75" w:rsidRDefault="00BC2F5F" w:rsidP="00BC2F5F">
      <w:pPr>
        <w:pStyle w:val="ListParagraph"/>
        <w:spacing w:line="240" w:lineRule="auto"/>
        <w:ind w:left="0"/>
        <w:jc w:val="both"/>
        <w:rPr>
          <w:rFonts w:ascii="Times New Roman" w:hAnsi="Times New Roman"/>
          <w:b/>
          <w:bCs/>
          <w:iCs/>
          <w:sz w:val="24"/>
          <w:szCs w:val="24"/>
          <w:u w:val="single"/>
          <w:vertAlign w:val="subscript"/>
          <w:lang w:val="fr-FR"/>
        </w:rPr>
      </w:pPr>
      <w:r w:rsidRPr="00490E75">
        <w:rPr>
          <w:rFonts w:ascii="Times New Roman" w:hAnsi="Times New Roman"/>
          <w:b/>
          <w:bCs/>
          <w:iCs/>
          <w:sz w:val="24"/>
          <w:szCs w:val="24"/>
          <w:u w:val="single"/>
          <w:lang w:val="fr-FR"/>
        </w:rPr>
        <w:t xml:space="preserve">a,  </w:t>
      </w:r>
      <w:r w:rsidRPr="00490E75">
        <w:rPr>
          <w:rFonts w:ascii="Times New Roman" w:hAnsi="Times New Roman"/>
          <w:iCs/>
          <w:sz w:val="24"/>
          <w:szCs w:val="24"/>
          <w:u w:val="single"/>
          <w:lang w:val="fr-FR"/>
        </w:rPr>
        <w:t>Q có tên gọi là oleum.</w:t>
      </w:r>
    </w:p>
    <w:p w14:paraId="702D22F7" w14:textId="77777777" w:rsidR="00BC2F5F" w:rsidRPr="00490E75" w:rsidRDefault="00BC2F5F" w:rsidP="00BC2F5F">
      <w:pPr>
        <w:pStyle w:val="ListParagraph"/>
        <w:spacing w:line="240" w:lineRule="auto"/>
        <w:ind w:left="0"/>
        <w:jc w:val="both"/>
        <w:rPr>
          <w:rFonts w:ascii="Times New Roman" w:hAnsi="Times New Roman"/>
          <w:iCs/>
          <w:sz w:val="24"/>
          <w:szCs w:val="24"/>
          <w:u w:val="single"/>
          <w:lang w:val="fr-FR"/>
        </w:rPr>
      </w:pPr>
      <w:r w:rsidRPr="00490E75">
        <w:rPr>
          <w:rFonts w:ascii="Times New Roman" w:hAnsi="Times New Roman"/>
          <w:b/>
          <w:bCs/>
          <w:iCs/>
          <w:sz w:val="24"/>
          <w:szCs w:val="24"/>
          <w:u w:val="single"/>
          <w:lang w:val="fr-FR"/>
        </w:rPr>
        <w:t xml:space="preserve">b,   </w:t>
      </w:r>
      <w:r w:rsidRPr="00490E75">
        <w:rPr>
          <w:rFonts w:ascii="Times New Roman" w:hAnsi="Times New Roman"/>
          <w:iCs/>
          <w:sz w:val="24"/>
          <w:szCs w:val="24"/>
          <w:u w:val="single"/>
          <w:lang w:val="fr-FR"/>
        </w:rPr>
        <w:t>X có công thức là H</w:t>
      </w:r>
      <w:r w:rsidRPr="00490E75">
        <w:rPr>
          <w:rFonts w:ascii="Times New Roman" w:hAnsi="Times New Roman"/>
          <w:iCs/>
          <w:sz w:val="24"/>
          <w:szCs w:val="24"/>
          <w:u w:val="single"/>
          <w:vertAlign w:val="subscript"/>
          <w:lang w:val="fr-FR"/>
        </w:rPr>
        <w:t>2</w:t>
      </w:r>
      <w:r w:rsidRPr="00490E75">
        <w:rPr>
          <w:rFonts w:ascii="Times New Roman" w:hAnsi="Times New Roman"/>
          <w:iCs/>
          <w:sz w:val="24"/>
          <w:szCs w:val="24"/>
          <w:u w:val="single"/>
          <w:lang w:val="fr-FR"/>
        </w:rPr>
        <w:t>SO</w:t>
      </w:r>
      <w:r w:rsidRPr="00490E75">
        <w:rPr>
          <w:rFonts w:ascii="Times New Roman" w:hAnsi="Times New Roman"/>
          <w:iCs/>
          <w:sz w:val="24"/>
          <w:szCs w:val="24"/>
          <w:u w:val="single"/>
          <w:vertAlign w:val="subscript"/>
          <w:lang w:val="fr-FR"/>
        </w:rPr>
        <w:t>4</w:t>
      </w:r>
      <w:r w:rsidRPr="00490E75">
        <w:rPr>
          <w:rFonts w:ascii="Times New Roman" w:hAnsi="Times New Roman"/>
          <w:iCs/>
          <w:sz w:val="24"/>
          <w:szCs w:val="24"/>
          <w:u w:val="single"/>
          <w:lang w:val="fr-FR"/>
        </w:rPr>
        <w:t>.</w:t>
      </w:r>
    </w:p>
    <w:p w14:paraId="0EA36428" w14:textId="77777777" w:rsidR="00BC2F5F" w:rsidRPr="00490E75" w:rsidRDefault="00BC2F5F" w:rsidP="00BC2F5F">
      <w:pPr>
        <w:pStyle w:val="ListParagraph"/>
        <w:spacing w:line="240" w:lineRule="auto"/>
        <w:ind w:left="0"/>
        <w:jc w:val="both"/>
        <w:rPr>
          <w:rFonts w:ascii="Times New Roman" w:hAnsi="Times New Roman"/>
          <w:iCs/>
          <w:sz w:val="24"/>
          <w:szCs w:val="24"/>
          <w:u w:val="single"/>
          <w:lang w:val="fr-FR"/>
        </w:rPr>
      </w:pPr>
      <w:r w:rsidRPr="00490E75">
        <w:rPr>
          <w:rFonts w:ascii="Times New Roman" w:hAnsi="Times New Roman"/>
          <w:b/>
          <w:bCs/>
          <w:iCs/>
          <w:sz w:val="24"/>
          <w:szCs w:val="24"/>
          <w:u w:val="single"/>
          <w:lang w:val="fr-FR"/>
        </w:rPr>
        <w:t xml:space="preserve">c,  </w:t>
      </w:r>
      <w:r w:rsidRPr="00490E75">
        <w:rPr>
          <w:rFonts w:ascii="Times New Roman" w:hAnsi="Times New Roman"/>
          <w:iCs/>
          <w:sz w:val="24"/>
          <w:szCs w:val="24"/>
          <w:u w:val="single"/>
          <w:lang w:val="fr-FR"/>
        </w:rPr>
        <w:t>Y có khả năng nhận proton khi phản ứng với nước.</w:t>
      </w:r>
    </w:p>
    <w:p w14:paraId="2D4600EA" w14:textId="77777777" w:rsidR="00BC2F5F" w:rsidRPr="00490E75" w:rsidRDefault="00BC2F5F" w:rsidP="00BC2F5F">
      <w:pPr>
        <w:pStyle w:val="ListParagraph"/>
        <w:spacing w:line="240" w:lineRule="auto"/>
        <w:ind w:left="0"/>
        <w:jc w:val="both"/>
        <w:rPr>
          <w:rFonts w:ascii="Times New Roman" w:hAnsi="Times New Roman"/>
          <w:iCs/>
          <w:sz w:val="24"/>
          <w:szCs w:val="24"/>
          <w:lang w:val="fr-FR"/>
        </w:rPr>
      </w:pPr>
      <w:r w:rsidRPr="00490E75">
        <w:rPr>
          <w:rFonts w:ascii="Times New Roman" w:hAnsi="Times New Roman"/>
          <w:b/>
          <w:bCs/>
          <w:iCs/>
          <w:sz w:val="24"/>
          <w:szCs w:val="24"/>
          <w:lang w:val="fr-FR"/>
        </w:rPr>
        <w:t xml:space="preserve">d,  </w:t>
      </w:r>
      <w:r w:rsidRPr="00490E75">
        <w:rPr>
          <w:rFonts w:ascii="Times New Roman" w:hAnsi="Times New Roman"/>
          <w:iCs/>
          <w:sz w:val="24"/>
          <w:szCs w:val="24"/>
          <w:lang w:val="fr-FR"/>
        </w:rPr>
        <w:t>Phần trăm khối lượng của nguyên tố N trong Z là 12,12%.</w:t>
      </w:r>
    </w:p>
    <w:p w14:paraId="719DD531" w14:textId="77777777" w:rsidR="00BC2F5F" w:rsidRPr="00490E75" w:rsidRDefault="00BC2F5F" w:rsidP="00BC2F5F">
      <w:pPr>
        <w:widowControl w:val="0"/>
        <w:spacing w:line="240" w:lineRule="auto"/>
        <w:rPr>
          <w:rFonts w:ascii="Times New Roman" w:hAnsi="Times New Roman"/>
          <w:bCs/>
          <w:sz w:val="24"/>
          <w:szCs w:val="24"/>
          <w:lang w:val="pt-BR"/>
        </w:rPr>
      </w:pPr>
      <w:r w:rsidRPr="00490E75">
        <w:rPr>
          <w:rFonts w:ascii="Times New Roman" w:hAnsi="Times New Roman"/>
          <w:bCs/>
          <w:sz w:val="24"/>
          <w:szCs w:val="24"/>
          <w:lang w:val="pt-BR"/>
        </w:rPr>
        <w:t>Số phát biểu đúng là</w:t>
      </w:r>
    </w:p>
    <w:p w14:paraId="4F089DE1" w14:textId="77777777" w:rsidR="00BC2F5F" w:rsidRPr="00490E75" w:rsidRDefault="00BC2F5F" w:rsidP="003F754B">
      <w:pPr>
        <w:numPr>
          <w:ilvl w:val="0"/>
          <w:numId w:val="13"/>
        </w:numPr>
        <w:tabs>
          <w:tab w:val="num" w:pos="90"/>
          <w:tab w:val="left" w:pos="180"/>
        </w:tabs>
        <w:spacing w:after="0" w:line="240" w:lineRule="auto"/>
        <w:rPr>
          <w:rFonts w:ascii="Times New Roman" w:hAnsi="Times New Roman"/>
          <w:b/>
          <w:bCs/>
          <w:sz w:val="24"/>
          <w:szCs w:val="24"/>
        </w:rPr>
      </w:pPr>
      <w:r w:rsidRPr="00490E75">
        <w:rPr>
          <w:rFonts w:ascii="Times New Roman" w:hAnsi="Times New Roman"/>
          <w:b/>
          <w:bCs/>
          <w:sz w:val="24"/>
          <w:szCs w:val="24"/>
        </w:rPr>
        <w:t>Hướng dẫn:</w:t>
      </w:r>
    </w:p>
    <w:p w14:paraId="189D9BEE" w14:textId="77777777" w:rsidR="00BC2F5F" w:rsidRPr="00490E75" w:rsidRDefault="00BC2F5F" w:rsidP="003F754B">
      <w:pPr>
        <w:pStyle w:val="ListParagraph"/>
        <w:numPr>
          <w:ilvl w:val="0"/>
          <w:numId w:val="13"/>
        </w:numPr>
        <w:tabs>
          <w:tab w:val="left" w:pos="283"/>
          <w:tab w:val="num" w:pos="432"/>
          <w:tab w:val="left" w:pos="2835"/>
          <w:tab w:val="left" w:pos="5386"/>
          <w:tab w:val="left" w:pos="7937"/>
        </w:tabs>
        <w:spacing w:after="0" w:line="240" w:lineRule="auto"/>
        <w:jc w:val="both"/>
        <w:rPr>
          <w:rFonts w:ascii="Times New Roman" w:hAnsi="Times New Roman"/>
          <w:b/>
          <w:bCs/>
          <w:sz w:val="24"/>
          <w:szCs w:val="24"/>
        </w:rPr>
      </w:pPr>
      <w:r w:rsidRPr="00490E75">
        <w:rPr>
          <w:rFonts w:ascii="Times New Roman" w:hAnsi="Times New Roman"/>
          <w:sz w:val="24"/>
          <w:szCs w:val="24"/>
        </w:rPr>
        <w:object w:dxaOrig="4380" w:dyaOrig="2060" w14:anchorId="6EF490F6">
          <v:shape id="_x0000_i1177" type="#_x0000_t75" style="width:3in;height:100.5pt" o:ole="">
            <v:imagedata r:id="rId309" o:title=""/>
          </v:shape>
          <o:OLEObject Type="Embed" ProgID="Equation.DSMT4" ShapeID="_x0000_i1177" DrawAspect="Content" ObjectID="_1832952447" r:id="rId310"/>
        </w:object>
      </w:r>
    </w:p>
    <w:p w14:paraId="7173AF1B" w14:textId="77777777" w:rsidR="00BC2F5F" w:rsidRPr="00490E75" w:rsidRDefault="00BC2F5F" w:rsidP="00BC2F5F">
      <w:pPr>
        <w:tabs>
          <w:tab w:val="left" w:pos="283"/>
          <w:tab w:val="left" w:pos="5528"/>
        </w:tabs>
        <w:rPr>
          <w:rStyle w:val="YoungMixChar"/>
          <w:b/>
          <w:szCs w:val="24"/>
        </w:rPr>
      </w:pPr>
      <w:r w:rsidRPr="00490E75">
        <w:rPr>
          <w:rStyle w:val="YoungMixChar"/>
          <w:b/>
          <w:szCs w:val="24"/>
        </w:rPr>
        <w:tab/>
        <w:t xml:space="preserve">a) </w:t>
      </w:r>
      <w:r w:rsidRPr="00490E75">
        <w:rPr>
          <w:rFonts w:ascii="Times New Roman" w:hAnsi="Times New Roman"/>
          <w:sz w:val="24"/>
          <w:szCs w:val="24"/>
        </w:rPr>
        <w:t>Đúng. NH</w:t>
      </w:r>
      <w:r w:rsidRPr="00490E75">
        <w:rPr>
          <w:rFonts w:ascii="Times New Roman" w:hAnsi="Times New Roman"/>
          <w:sz w:val="24"/>
          <w:szCs w:val="24"/>
          <w:vertAlign w:val="subscript"/>
        </w:rPr>
        <w:t>3</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t xml:space="preserve">O </w:t>
      </w:r>
      <w:r w:rsidRPr="00490E75">
        <w:rPr>
          <w:rFonts w:ascii="Times New Roman" w:hAnsi="Times New Roman"/>
          <w:position w:val="-8"/>
          <w:sz w:val="24"/>
          <w:szCs w:val="24"/>
        </w:rPr>
        <w:object w:dxaOrig="620" w:dyaOrig="380" w14:anchorId="376A30A4">
          <v:shape id="_x0000_i1178" type="#_x0000_t75" style="width:27.75pt;height:21.75pt" o:ole="">
            <v:imagedata r:id="rId311" o:title=""/>
          </v:shape>
          <o:OLEObject Type="Embed" ProgID="Equation.DSMT4" ShapeID="_x0000_i1178" DrawAspect="Content" ObjectID="_1832952448" r:id="rId312"/>
        </w:object>
      </w:r>
      <w:r w:rsidRPr="00490E75">
        <w:rPr>
          <w:rFonts w:ascii="Times New Roman" w:hAnsi="Times New Roman"/>
          <w:sz w:val="24"/>
          <w:szCs w:val="24"/>
        </w:rPr>
        <w:t xml:space="preserve"> NH</w:t>
      </w:r>
      <w:r w:rsidRPr="00490E75">
        <w:rPr>
          <w:rFonts w:ascii="Times New Roman" w:hAnsi="Times New Roman"/>
          <w:sz w:val="24"/>
          <w:szCs w:val="24"/>
          <w:vertAlign w:val="subscript"/>
        </w:rPr>
        <w:t>4</w:t>
      </w:r>
      <w:r w:rsidRPr="00490E75">
        <w:rPr>
          <w:rFonts w:ascii="Times New Roman" w:hAnsi="Times New Roman"/>
          <w:sz w:val="24"/>
          <w:szCs w:val="24"/>
          <w:vertAlign w:val="superscript"/>
        </w:rPr>
        <w:t>+</w:t>
      </w:r>
      <w:r w:rsidRPr="00490E75">
        <w:rPr>
          <w:rFonts w:ascii="Times New Roman" w:hAnsi="Times New Roman"/>
          <w:sz w:val="24"/>
          <w:szCs w:val="24"/>
        </w:rPr>
        <w:t xml:space="preserve"> + OH</w:t>
      </w:r>
      <w:r w:rsidRPr="00490E75">
        <w:rPr>
          <w:rFonts w:ascii="Times New Roman" w:hAnsi="Times New Roman"/>
          <w:sz w:val="24"/>
          <w:szCs w:val="24"/>
          <w:vertAlign w:val="superscript"/>
        </w:rPr>
        <w:t>-</w:t>
      </w:r>
      <w:r w:rsidRPr="00490E75">
        <w:rPr>
          <w:rStyle w:val="YoungMixChar"/>
          <w:b/>
          <w:szCs w:val="24"/>
        </w:rPr>
        <w:tab/>
      </w:r>
    </w:p>
    <w:p w14:paraId="7E11A11B" w14:textId="77777777" w:rsidR="00BC2F5F" w:rsidRPr="00490E75" w:rsidRDefault="00BC2F5F" w:rsidP="00BC2F5F">
      <w:pPr>
        <w:tabs>
          <w:tab w:val="left" w:pos="283"/>
          <w:tab w:val="left" w:pos="5528"/>
        </w:tabs>
        <w:rPr>
          <w:rStyle w:val="YoungMixChar"/>
          <w:b/>
          <w:szCs w:val="24"/>
        </w:rPr>
      </w:pPr>
    </w:p>
    <w:p w14:paraId="055E8438" w14:textId="77777777" w:rsidR="00BC2F5F" w:rsidRPr="00490E75" w:rsidRDefault="00BC2F5F" w:rsidP="00BC2F5F">
      <w:pPr>
        <w:tabs>
          <w:tab w:val="left" w:pos="283"/>
          <w:tab w:val="left" w:pos="5528"/>
        </w:tabs>
        <w:rPr>
          <w:rStyle w:val="YoungMixChar"/>
          <w:b/>
          <w:szCs w:val="24"/>
        </w:rPr>
      </w:pPr>
      <w:r w:rsidRPr="00490E75">
        <w:rPr>
          <w:rStyle w:val="YoungMixChar"/>
          <w:b/>
          <w:szCs w:val="24"/>
        </w:rPr>
        <w:t xml:space="preserve">b) </w:t>
      </w:r>
      <w:r w:rsidRPr="00490E75">
        <w:rPr>
          <w:rFonts w:ascii="Times New Roman" w:hAnsi="Times New Roman"/>
          <w:sz w:val="24"/>
          <w:szCs w:val="24"/>
        </w:rPr>
        <w:t>Đúng.</w:t>
      </w:r>
      <w:r w:rsidRPr="00490E75">
        <w:rPr>
          <w:rFonts w:ascii="Times New Roman" w:hAnsi="Times New Roman"/>
          <w:bCs/>
          <w:sz w:val="24"/>
          <w:szCs w:val="24"/>
          <w:lang w:val="pt-BR"/>
        </w:rPr>
        <w:tab/>
      </w:r>
      <w:r w:rsidRPr="00490E75">
        <w:rPr>
          <w:rFonts w:ascii="Times New Roman" w:hAnsi="Times New Roman"/>
          <w:bCs/>
          <w:sz w:val="24"/>
          <w:szCs w:val="24"/>
          <w:lang w:val="pt-BR"/>
        </w:rPr>
        <w:tab/>
      </w:r>
      <w:r w:rsidRPr="00490E75">
        <w:rPr>
          <w:rFonts w:ascii="Times New Roman" w:hAnsi="Times New Roman"/>
          <w:bCs/>
          <w:sz w:val="24"/>
          <w:szCs w:val="24"/>
          <w:lang w:val="pt-BR"/>
        </w:rPr>
        <w:tab/>
      </w:r>
      <w:r w:rsidRPr="00490E75">
        <w:rPr>
          <w:rFonts w:ascii="Times New Roman" w:hAnsi="Times New Roman"/>
          <w:bCs/>
          <w:sz w:val="24"/>
          <w:szCs w:val="24"/>
          <w:lang w:val="pt-BR"/>
        </w:rPr>
        <w:tab/>
      </w:r>
      <w:r w:rsidRPr="00490E75">
        <w:rPr>
          <w:rStyle w:val="YoungMixChar"/>
          <w:b/>
          <w:szCs w:val="24"/>
        </w:rPr>
        <w:tab/>
      </w:r>
    </w:p>
    <w:p w14:paraId="1603121E" w14:textId="77777777" w:rsidR="00BC2F5F" w:rsidRPr="00490E75" w:rsidRDefault="00BC2F5F" w:rsidP="00BC2F5F">
      <w:pPr>
        <w:tabs>
          <w:tab w:val="left" w:pos="283"/>
          <w:tab w:val="left" w:pos="5528"/>
        </w:tabs>
        <w:rPr>
          <w:rStyle w:val="YoungMixChar"/>
          <w:b/>
          <w:szCs w:val="24"/>
        </w:rPr>
      </w:pPr>
      <w:r w:rsidRPr="00490E75">
        <w:rPr>
          <w:rStyle w:val="YoungMixChar"/>
          <w:b/>
          <w:szCs w:val="24"/>
        </w:rPr>
        <w:t xml:space="preserve">c) </w:t>
      </w:r>
      <w:r w:rsidRPr="00490E75">
        <w:rPr>
          <w:rFonts w:ascii="Times New Roman" w:hAnsi="Times New Roman"/>
          <w:sz w:val="24"/>
          <w:szCs w:val="24"/>
        </w:rPr>
        <w:t>Đúng.</w:t>
      </w:r>
      <w:r w:rsidRPr="00490E75">
        <w:rPr>
          <w:rStyle w:val="YoungMixChar"/>
          <w:b/>
          <w:szCs w:val="24"/>
        </w:rPr>
        <w:tab/>
      </w:r>
    </w:p>
    <w:p w14:paraId="0EDABE1A" w14:textId="77777777" w:rsidR="00BC2F5F" w:rsidRPr="00490E75" w:rsidRDefault="00BC2F5F" w:rsidP="00BC2F5F">
      <w:pPr>
        <w:tabs>
          <w:tab w:val="left" w:pos="283"/>
          <w:tab w:val="left" w:pos="5528"/>
        </w:tabs>
        <w:rPr>
          <w:rFonts w:ascii="Times New Roman" w:hAnsi="Times New Roman"/>
          <w:sz w:val="24"/>
          <w:szCs w:val="24"/>
        </w:rPr>
      </w:pPr>
      <w:r w:rsidRPr="00490E75">
        <w:rPr>
          <w:rStyle w:val="YoungMixChar"/>
          <w:b/>
          <w:szCs w:val="24"/>
        </w:rPr>
        <w:t xml:space="preserve">d) </w:t>
      </w:r>
      <w:r w:rsidRPr="00490E75">
        <w:rPr>
          <w:rFonts w:ascii="Times New Roman" w:hAnsi="Times New Roman"/>
          <w:sz w:val="24"/>
          <w:szCs w:val="24"/>
        </w:rPr>
        <w:t xml:space="preserve">Sai vì </w:t>
      </w:r>
      <w:r w:rsidRPr="00490E75">
        <w:rPr>
          <w:rFonts w:ascii="Times New Roman" w:hAnsi="Times New Roman"/>
          <w:sz w:val="24"/>
          <w:szCs w:val="24"/>
        </w:rPr>
        <w:object w:dxaOrig="3680" w:dyaOrig="620" w14:anchorId="7FD8E668">
          <v:shape id="_x0000_i1179" type="#_x0000_t75" style="width:187.5pt;height:27.75pt" o:ole="">
            <v:imagedata r:id="rId313" o:title=""/>
          </v:shape>
          <o:OLEObject Type="Embed" ProgID="Equation.DSMT4" ShapeID="_x0000_i1179" DrawAspect="Content" ObjectID="_1832952449" r:id="rId314"/>
        </w:object>
      </w:r>
    </w:p>
    <w:p w14:paraId="78BB9D92" w14:textId="77777777" w:rsidR="00BC2F5F" w:rsidRPr="00490E75" w:rsidRDefault="00BC2F5F" w:rsidP="00BC2F5F">
      <w:pPr>
        <w:spacing w:line="240" w:lineRule="auto"/>
        <w:jc w:val="both"/>
        <w:rPr>
          <w:rFonts w:ascii="Times New Roman" w:hAnsi="Times New Roman"/>
          <w:bCs/>
          <w:i/>
          <w:iCs/>
          <w:sz w:val="24"/>
          <w:szCs w:val="24"/>
          <w:lang w:val="vi-VN"/>
        </w:rPr>
      </w:pPr>
      <w:r w:rsidRPr="00490E75">
        <w:rPr>
          <w:rFonts w:ascii="Times New Roman" w:hAnsi="Times New Roman"/>
          <w:b/>
          <w:sz w:val="24"/>
          <w:szCs w:val="24"/>
          <w:lang w:val="vi-VN"/>
        </w:rPr>
        <w:t>Phần III. Câu trắc nghiệm trả lời ngắn (</w:t>
      </w:r>
      <w:r w:rsidRPr="00490E75">
        <w:rPr>
          <w:rFonts w:ascii="Times New Roman" w:hAnsi="Times New Roman"/>
          <w:b/>
          <w:sz w:val="24"/>
          <w:szCs w:val="24"/>
        </w:rPr>
        <w:t>4</w:t>
      </w:r>
      <w:r w:rsidRPr="00490E75">
        <w:rPr>
          <w:rFonts w:ascii="Times New Roman" w:hAnsi="Times New Roman"/>
          <w:b/>
          <w:sz w:val="24"/>
          <w:szCs w:val="24"/>
          <w:lang w:val="vi-VN"/>
        </w:rPr>
        <w:t xml:space="preserve">,0 điểm). </w:t>
      </w:r>
      <w:r w:rsidRPr="00490E75">
        <w:rPr>
          <w:rFonts w:ascii="Times New Roman" w:hAnsi="Times New Roman"/>
          <w:i/>
          <w:iCs/>
          <w:sz w:val="24"/>
          <w:szCs w:val="24"/>
          <w:lang w:val="vi-VN"/>
        </w:rPr>
        <w:t>(</w:t>
      </w:r>
      <w:r w:rsidRPr="00490E75">
        <w:rPr>
          <w:rFonts w:ascii="Times New Roman" w:hAnsi="Times New Roman"/>
          <w:bCs/>
          <w:i/>
          <w:iCs/>
          <w:sz w:val="24"/>
          <w:szCs w:val="24"/>
          <w:lang w:val="vi-VN"/>
        </w:rPr>
        <w:t xml:space="preserve">Thí sinh trả lời từ câu 1 đến câu </w:t>
      </w:r>
      <w:r w:rsidRPr="00490E75">
        <w:rPr>
          <w:rFonts w:ascii="Times New Roman" w:hAnsi="Times New Roman"/>
          <w:bCs/>
          <w:i/>
          <w:iCs/>
          <w:sz w:val="24"/>
          <w:szCs w:val="24"/>
        </w:rPr>
        <w:t>8</w:t>
      </w:r>
      <w:r w:rsidRPr="00490E75">
        <w:rPr>
          <w:rFonts w:ascii="Times New Roman" w:hAnsi="Times New Roman"/>
          <w:bCs/>
          <w:i/>
          <w:iCs/>
          <w:sz w:val="24"/>
          <w:szCs w:val="24"/>
          <w:lang w:val="vi-VN"/>
        </w:rPr>
        <w:t>.)</w:t>
      </w:r>
    </w:p>
    <w:p w14:paraId="5098D7BC" w14:textId="77777777" w:rsidR="00BC2F5F" w:rsidRPr="00490E75" w:rsidRDefault="00BC2F5F" w:rsidP="00BC2F5F">
      <w:pPr>
        <w:spacing w:line="240" w:lineRule="auto"/>
        <w:rPr>
          <w:rFonts w:ascii="Times New Roman" w:hAnsi="Times New Roman"/>
          <w:b/>
          <w:bCs/>
          <w:sz w:val="24"/>
          <w:szCs w:val="24"/>
        </w:rPr>
      </w:pPr>
      <w:r w:rsidRPr="00490E75">
        <w:rPr>
          <w:rFonts w:ascii="Times New Roman" w:hAnsi="Times New Roman"/>
          <w:b/>
          <w:sz w:val="24"/>
          <w:szCs w:val="24"/>
        </w:rPr>
        <w:t xml:space="preserve">Câu 1. </w:t>
      </w:r>
      <w:r w:rsidRPr="00490E75">
        <w:rPr>
          <w:rFonts w:ascii="Times New Roman" w:hAnsi="Times New Roman"/>
          <w:sz w:val="24"/>
          <w:szCs w:val="24"/>
        </w:rPr>
        <w:t>Bình gas loại 12 kg chứa chủ yếu thành phần chính là propan, butan (tỉ lệ thể tích tương ứng là 30: 70). Để tạo mùi cho khí gas, nhà sản xuất đã pha trộn thêm chất tạo mùi đặc trưng như CH</w:t>
      </w:r>
      <w:r w:rsidRPr="00490E75">
        <w:rPr>
          <w:rFonts w:ascii="Times New Roman" w:hAnsi="Times New Roman"/>
          <w:sz w:val="24"/>
          <w:szCs w:val="24"/>
          <w:vertAlign w:val="subscript"/>
        </w:rPr>
        <w:t>3</w:t>
      </w:r>
      <w:r w:rsidRPr="00490E75">
        <w:rPr>
          <w:rFonts w:ascii="Times New Roman" w:hAnsi="Times New Roman"/>
          <w:sz w:val="24"/>
          <w:szCs w:val="24"/>
        </w:rPr>
        <w:t>SH (mùi tỏi, hành tây). Lượng nhiệt tỏa ra khi đốt cháy hoàn toàn 1 mol propane(C</w:t>
      </w:r>
      <w:r w:rsidRPr="00490E75">
        <w:rPr>
          <w:rFonts w:ascii="Times New Roman" w:hAnsi="Times New Roman"/>
          <w:sz w:val="24"/>
          <w:szCs w:val="24"/>
          <w:vertAlign w:val="subscript"/>
        </w:rPr>
        <w:t>3</w:t>
      </w:r>
      <w:r w:rsidRPr="00490E75">
        <w:rPr>
          <w:rFonts w:ascii="Times New Roman" w:hAnsi="Times New Roman"/>
          <w:sz w:val="24"/>
          <w:szCs w:val="24"/>
        </w:rPr>
        <w:t>H</w:t>
      </w:r>
      <w:r w:rsidRPr="00490E75">
        <w:rPr>
          <w:rFonts w:ascii="Times New Roman" w:hAnsi="Times New Roman"/>
          <w:sz w:val="24"/>
          <w:szCs w:val="24"/>
          <w:vertAlign w:val="subscript"/>
        </w:rPr>
        <w:t>8</w:t>
      </w:r>
      <w:r w:rsidRPr="00490E75">
        <w:rPr>
          <w:rFonts w:ascii="Times New Roman" w:hAnsi="Times New Roman"/>
          <w:sz w:val="24"/>
          <w:szCs w:val="24"/>
        </w:rPr>
        <w:t>) và 1 mol butane(C</w:t>
      </w:r>
      <w:r w:rsidRPr="00490E75">
        <w:rPr>
          <w:rFonts w:ascii="Times New Roman" w:hAnsi="Times New Roman"/>
          <w:sz w:val="24"/>
          <w:szCs w:val="24"/>
          <w:vertAlign w:val="subscript"/>
        </w:rPr>
        <w:t>4</w:t>
      </w:r>
      <w:r w:rsidRPr="00490E75">
        <w:rPr>
          <w:rFonts w:ascii="Times New Roman" w:hAnsi="Times New Roman"/>
          <w:sz w:val="24"/>
          <w:szCs w:val="24"/>
        </w:rPr>
        <w:t>H</w:t>
      </w:r>
      <w:r w:rsidRPr="00490E75">
        <w:rPr>
          <w:rFonts w:ascii="Times New Roman" w:hAnsi="Times New Roman"/>
          <w:sz w:val="24"/>
          <w:szCs w:val="24"/>
          <w:vertAlign w:val="subscript"/>
        </w:rPr>
        <w:t>10</w:t>
      </w:r>
      <w:r w:rsidRPr="00490E75">
        <w:rPr>
          <w:rFonts w:ascii="Times New Roman" w:hAnsi="Times New Roman"/>
          <w:sz w:val="24"/>
          <w:szCs w:val="24"/>
        </w:rPr>
        <w:t>) lần lượt là 2220 kJ và 2874 kJ; giả sử một hộ gia đình cần 6000 kJ nhiệt mỗi ngày (hiệu suất hấp thụ nhiệt 60%). Cho các phát biểu sau:</w:t>
      </w:r>
    </w:p>
    <w:p w14:paraId="12991E24"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highlight w:val="yellow"/>
        </w:rPr>
        <w:t>1. Mục đích của việc thêm CH</w:t>
      </w:r>
      <w:r w:rsidRPr="00490E75">
        <w:rPr>
          <w:rFonts w:ascii="Times New Roman" w:hAnsi="Times New Roman"/>
          <w:sz w:val="24"/>
          <w:szCs w:val="24"/>
          <w:highlight w:val="yellow"/>
          <w:vertAlign w:val="subscript"/>
        </w:rPr>
        <w:t>3</w:t>
      </w:r>
      <w:r w:rsidRPr="00490E75">
        <w:rPr>
          <w:rFonts w:ascii="Times New Roman" w:hAnsi="Times New Roman"/>
          <w:sz w:val="24"/>
          <w:szCs w:val="24"/>
          <w:highlight w:val="yellow"/>
        </w:rPr>
        <w:t>SH để giúp phát hiện khí gas khi bị rò rỉ.</w:t>
      </w:r>
    </w:p>
    <w:p w14:paraId="17261290"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2. Tỉ lệ khối lượng propan: butan trong bình gas là 50: 50.</w:t>
      </w:r>
    </w:p>
    <w:p w14:paraId="2AA2DCBB"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highlight w:val="yellow"/>
        </w:rPr>
        <w:t>3. Nhiệt lượng hộ gia đình trên thực tế tiêu tốn mỗi ngày là 10000 kJ.</w:t>
      </w:r>
    </w:p>
    <w:p w14:paraId="44FAB12C"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4.  Hộ gia đình trên sử dụng hết một bình gas trong 99,5 ngày.</w:t>
      </w:r>
    </w:p>
    <w:p w14:paraId="606BCA83"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Các phát biểu đúng được xếp tăng dần theo thứ tự?</w:t>
      </w:r>
    </w:p>
    <w:p w14:paraId="2244E227" w14:textId="77777777" w:rsidR="00BC2F5F" w:rsidRPr="00490E75" w:rsidRDefault="00BC2F5F" w:rsidP="00BC2F5F">
      <w:pPr>
        <w:spacing w:line="240" w:lineRule="auto"/>
        <w:ind w:left="283"/>
        <w:rPr>
          <w:rFonts w:ascii="Times New Roman" w:hAnsi="Times New Roman"/>
          <w:b/>
          <w:sz w:val="24"/>
          <w:szCs w:val="24"/>
        </w:rPr>
      </w:pPr>
      <w:r w:rsidRPr="00490E75">
        <w:rPr>
          <w:rFonts w:ascii="Times New Roman" w:hAnsi="Times New Roman"/>
          <w:b/>
          <w:bCs/>
          <w:sz w:val="24"/>
          <w:szCs w:val="24"/>
        </w:rPr>
        <w:t>Đáp án</w:t>
      </w:r>
      <w:r w:rsidRPr="00490E75">
        <w:rPr>
          <w:rFonts w:ascii="Times New Roman" w:hAnsi="Times New Roman"/>
          <w:b/>
          <w:bCs/>
          <w:sz w:val="24"/>
          <w:szCs w:val="24"/>
          <w:lang w:val="vi-VN"/>
        </w:rPr>
        <w:t xml:space="preserve">: </w:t>
      </w:r>
      <w:r w:rsidRPr="00490E75">
        <w:rPr>
          <w:rFonts w:ascii="Times New Roman" w:hAnsi="Times New Roman"/>
          <w:b/>
          <w:iCs/>
          <w:sz w:val="24"/>
          <w:szCs w:val="24"/>
        </w:rPr>
        <w:t>13</w:t>
      </w:r>
    </w:p>
    <w:p w14:paraId="47A4AE7C"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Khí gas không mùi nên thêm CH</w:t>
      </w:r>
      <w:r w:rsidRPr="00490E75">
        <w:rPr>
          <w:rFonts w:ascii="Times New Roman" w:hAnsi="Times New Roman"/>
          <w:sz w:val="24"/>
          <w:szCs w:val="24"/>
          <w:vertAlign w:val="subscript"/>
        </w:rPr>
        <w:t>3</w:t>
      </w:r>
      <w:r w:rsidRPr="00490E75">
        <w:rPr>
          <w:rFonts w:ascii="Times New Roman" w:hAnsi="Times New Roman"/>
          <w:sz w:val="24"/>
          <w:szCs w:val="24"/>
        </w:rPr>
        <w:t xml:space="preserve">SH để tạo mùi </w:t>
      </w:r>
      <w:r w:rsidRPr="00490E75">
        <w:rPr>
          <w:rFonts w:ascii="Cambria Math" w:hAnsi="Cambria Math" w:cs="Cambria Math"/>
          <w:sz w:val="24"/>
          <w:szCs w:val="24"/>
        </w:rPr>
        <w:t>⟹</w:t>
      </w:r>
      <w:r w:rsidRPr="00490E75">
        <w:rPr>
          <w:rFonts w:ascii="Times New Roman" w:hAnsi="Times New Roman"/>
          <w:sz w:val="24"/>
          <w:szCs w:val="24"/>
        </w:rPr>
        <w:t> </w:t>
      </w:r>
      <w:r w:rsidRPr="00490E75">
        <w:rPr>
          <w:rFonts w:ascii="Times New Roman" w:hAnsi="Times New Roman"/>
          <w:bCs/>
          <w:i/>
          <w:iCs/>
          <w:sz w:val="24"/>
          <w:szCs w:val="24"/>
        </w:rPr>
        <w:t>(1) đúng</w:t>
      </w:r>
      <w:r w:rsidRPr="00490E75">
        <w:rPr>
          <w:rFonts w:ascii="Times New Roman" w:hAnsi="Times New Roman"/>
          <w:sz w:val="24"/>
          <w:szCs w:val="24"/>
        </w:rPr>
        <w:t>.</w:t>
      </w:r>
    </w:p>
    <w:p w14:paraId="13C6AD5B"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 Ta có tỉ lệ thể tích bằng tỉ lệ về số mol trong cùng điều kiện</w:t>
      </w:r>
    </w:p>
    <w:p w14:paraId="47F53B86" w14:textId="77777777" w:rsidR="00BC2F5F" w:rsidRPr="00490E75" w:rsidRDefault="00BC2F5F" w:rsidP="00BC2F5F">
      <w:pPr>
        <w:spacing w:line="240" w:lineRule="auto"/>
        <w:rPr>
          <w:rFonts w:ascii="Times New Roman" w:hAnsi="Times New Roman"/>
          <w:sz w:val="24"/>
          <w:szCs w:val="24"/>
          <w:bdr w:val="none" w:sz="0" w:space="0" w:color="auto" w:frame="1"/>
        </w:rPr>
      </w:pPr>
      <w:r w:rsidRPr="00490E75">
        <w:rPr>
          <w:rFonts w:ascii="Cambria Math" w:hAnsi="Cambria Math" w:cs="Cambria Math"/>
          <w:sz w:val="24"/>
          <w:szCs w:val="24"/>
        </w:rPr>
        <w:t>⟹</w:t>
      </w:r>
      <w:r w:rsidRPr="00490E75">
        <w:rPr>
          <w:rFonts w:ascii="Times New Roman" w:hAnsi="Times New Roman"/>
          <w:sz w:val="24"/>
          <w:szCs w:val="24"/>
        </w:rPr>
        <w:t xml:space="preserve"> Tỉ lệ khối lượng: </w:t>
      </w:r>
      <w:r w:rsidRPr="00490E75">
        <w:rPr>
          <w:rFonts w:ascii="Times New Roman" w:hAnsi="Times New Roman"/>
          <w:sz w:val="24"/>
          <w:szCs w:val="24"/>
          <w:bdr w:val="none" w:sz="0" w:space="0" w:color="auto" w:frame="1"/>
        </w:rPr>
        <w:t>m</w:t>
      </w:r>
      <w:r w:rsidRPr="00490E75">
        <w:rPr>
          <w:rFonts w:ascii="Times New Roman" w:hAnsi="Times New Roman"/>
          <w:sz w:val="24"/>
          <w:szCs w:val="24"/>
        </w:rPr>
        <w:t xml:space="preserve"> C</w:t>
      </w:r>
      <w:r w:rsidRPr="00490E75">
        <w:rPr>
          <w:rFonts w:ascii="Times New Roman" w:hAnsi="Times New Roman"/>
          <w:sz w:val="24"/>
          <w:szCs w:val="24"/>
          <w:vertAlign w:val="subscript"/>
        </w:rPr>
        <w:t>3</w:t>
      </w:r>
      <w:r w:rsidRPr="00490E75">
        <w:rPr>
          <w:rFonts w:ascii="Times New Roman" w:hAnsi="Times New Roman"/>
          <w:sz w:val="24"/>
          <w:szCs w:val="24"/>
        </w:rPr>
        <w:t>H</w:t>
      </w:r>
      <w:r w:rsidRPr="00490E75">
        <w:rPr>
          <w:rFonts w:ascii="Times New Roman" w:hAnsi="Times New Roman"/>
          <w:sz w:val="24"/>
          <w:szCs w:val="24"/>
          <w:vertAlign w:val="subscript"/>
        </w:rPr>
        <w:t>8</w:t>
      </w:r>
      <w:r w:rsidRPr="00490E75">
        <w:rPr>
          <w:rFonts w:ascii="Times New Roman" w:hAnsi="Times New Roman"/>
          <w:sz w:val="24"/>
          <w:szCs w:val="24"/>
          <w:bdr w:val="none" w:sz="0" w:space="0" w:color="auto" w:frame="1"/>
        </w:rPr>
        <w:t>:m</w:t>
      </w:r>
      <w:r w:rsidRPr="00490E75">
        <w:rPr>
          <w:rFonts w:ascii="Times New Roman" w:hAnsi="Times New Roman"/>
          <w:sz w:val="24"/>
          <w:szCs w:val="24"/>
        </w:rPr>
        <w:t xml:space="preserve"> C</w:t>
      </w:r>
      <w:r w:rsidRPr="00490E75">
        <w:rPr>
          <w:rFonts w:ascii="Times New Roman" w:hAnsi="Times New Roman"/>
          <w:sz w:val="24"/>
          <w:szCs w:val="24"/>
          <w:vertAlign w:val="subscript"/>
        </w:rPr>
        <w:t>4</w:t>
      </w:r>
      <w:r w:rsidRPr="00490E75">
        <w:rPr>
          <w:rFonts w:ascii="Times New Roman" w:hAnsi="Times New Roman"/>
          <w:sz w:val="24"/>
          <w:szCs w:val="24"/>
        </w:rPr>
        <w:t>H</w:t>
      </w:r>
      <w:r w:rsidRPr="00490E75">
        <w:rPr>
          <w:rFonts w:ascii="Times New Roman" w:hAnsi="Times New Roman"/>
          <w:sz w:val="24"/>
          <w:szCs w:val="24"/>
          <w:vertAlign w:val="subscript"/>
        </w:rPr>
        <w:t>10</w:t>
      </w:r>
      <w:r w:rsidRPr="00490E75">
        <w:rPr>
          <w:rFonts w:ascii="Times New Roman" w:hAnsi="Times New Roman"/>
          <w:sz w:val="24"/>
          <w:szCs w:val="24"/>
          <w:bdr w:val="none" w:sz="0" w:space="0" w:color="auto" w:frame="1"/>
        </w:rPr>
        <w:t>=30.44:70.58=66:203≈0,325</w:t>
      </w:r>
      <w:r w:rsidRPr="00490E75">
        <w:rPr>
          <w:rFonts w:ascii="Cambria Math" w:hAnsi="Cambria Math" w:cs="Cambria Math"/>
          <w:sz w:val="24"/>
          <w:szCs w:val="24"/>
        </w:rPr>
        <w:t>⟹</w:t>
      </w:r>
      <w:r w:rsidRPr="00490E75">
        <w:rPr>
          <w:rFonts w:ascii="Times New Roman" w:hAnsi="Times New Roman"/>
          <w:sz w:val="24"/>
          <w:szCs w:val="24"/>
        </w:rPr>
        <w:t> </w:t>
      </w:r>
      <w:r w:rsidRPr="00490E75">
        <w:rPr>
          <w:rFonts w:ascii="Times New Roman" w:hAnsi="Times New Roman"/>
          <w:bCs/>
          <w:i/>
          <w:iCs/>
          <w:sz w:val="24"/>
          <w:szCs w:val="24"/>
        </w:rPr>
        <w:t>(2) sai</w:t>
      </w:r>
      <w:r w:rsidRPr="00490E75">
        <w:rPr>
          <w:rFonts w:ascii="Times New Roman" w:hAnsi="Times New Roman"/>
          <w:sz w:val="24"/>
          <w:szCs w:val="24"/>
        </w:rPr>
        <w:t>.</w:t>
      </w:r>
    </w:p>
    <w:p w14:paraId="25F957C0"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 Hiệu suất hấp thụ nhiệt là 60% nên nhiệt lượng thực tế tiêu tốn mỗi ngày:</w:t>
      </w:r>
    </w:p>
    <w:p w14:paraId="69A832F2"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6000/60% = 10000 kJ  </w:t>
      </w:r>
      <w:r w:rsidRPr="00490E75">
        <w:rPr>
          <w:rFonts w:ascii="Cambria Math" w:hAnsi="Cambria Math" w:cs="Cambria Math"/>
          <w:sz w:val="24"/>
          <w:szCs w:val="24"/>
        </w:rPr>
        <w:t>⟹</w:t>
      </w:r>
      <w:r w:rsidRPr="00490E75">
        <w:rPr>
          <w:rFonts w:ascii="Times New Roman" w:hAnsi="Times New Roman"/>
          <w:sz w:val="24"/>
          <w:szCs w:val="24"/>
        </w:rPr>
        <w:t> </w:t>
      </w:r>
      <w:r w:rsidRPr="00490E75">
        <w:rPr>
          <w:rFonts w:ascii="Times New Roman" w:hAnsi="Times New Roman"/>
          <w:bCs/>
          <w:i/>
          <w:iCs/>
          <w:sz w:val="24"/>
          <w:szCs w:val="24"/>
        </w:rPr>
        <w:t>(3) đúng</w:t>
      </w:r>
      <w:r w:rsidRPr="00490E75">
        <w:rPr>
          <w:rFonts w:ascii="Times New Roman" w:hAnsi="Times New Roman"/>
          <w:sz w:val="24"/>
          <w:szCs w:val="24"/>
        </w:rPr>
        <w:t>.</w:t>
      </w:r>
    </w:p>
    <w:p w14:paraId="74B751B7"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 Bình gas chứa C</w:t>
      </w:r>
      <w:r w:rsidRPr="00490E75">
        <w:rPr>
          <w:rFonts w:ascii="Times New Roman" w:hAnsi="Times New Roman"/>
          <w:sz w:val="24"/>
          <w:szCs w:val="24"/>
          <w:vertAlign w:val="subscript"/>
        </w:rPr>
        <w:t>3</w:t>
      </w:r>
      <w:r w:rsidRPr="00490E75">
        <w:rPr>
          <w:rFonts w:ascii="Times New Roman" w:hAnsi="Times New Roman"/>
          <w:sz w:val="24"/>
          <w:szCs w:val="24"/>
        </w:rPr>
        <w:t>H</w:t>
      </w:r>
      <w:r w:rsidRPr="00490E75">
        <w:rPr>
          <w:rFonts w:ascii="Times New Roman" w:hAnsi="Times New Roman"/>
          <w:sz w:val="24"/>
          <w:szCs w:val="24"/>
          <w:vertAlign w:val="subscript"/>
        </w:rPr>
        <w:t>8</w:t>
      </w:r>
      <w:r w:rsidRPr="00490E75">
        <w:rPr>
          <w:rFonts w:ascii="Times New Roman" w:hAnsi="Times New Roman"/>
          <w:sz w:val="24"/>
          <w:szCs w:val="24"/>
        </w:rPr>
        <w:t> (a mol) và C</w:t>
      </w:r>
      <w:r w:rsidRPr="00490E75">
        <w:rPr>
          <w:rFonts w:ascii="Times New Roman" w:hAnsi="Times New Roman"/>
          <w:sz w:val="24"/>
          <w:szCs w:val="24"/>
          <w:vertAlign w:val="subscript"/>
        </w:rPr>
        <w:t>4</w:t>
      </w:r>
      <w:r w:rsidRPr="00490E75">
        <w:rPr>
          <w:rFonts w:ascii="Times New Roman" w:hAnsi="Times New Roman"/>
          <w:sz w:val="24"/>
          <w:szCs w:val="24"/>
        </w:rPr>
        <w:t>H</w:t>
      </w:r>
      <w:r w:rsidRPr="00490E75">
        <w:rPr>
          <w:rFonts w:ascii="Times New Roman" w:hAnsi="Times New Roman"/>
          <w:sz w:val="24"/>
          <w:szCs w:val="24"/>
          <w:vertAlign w:val="subscript"/>
        </w:rPr>
        <w:t>10</w:t>
      </w:r>
      <w:r w:rsidRPr="00490E75">
        <w:rPr>
          <w:rFonts w:ascii="Times New Roman" w:hAnsi="Times New Roman"/>
          <w:sz w:val="24"/>
          <w:szCs w:val="24"/>
        </w:rPr>
        <w:t> (b mol)</w:t>
      </w:r>
    </w:p>
    <w:p w14:paraId="37C6D796"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Ta có:  44a + 58b = 12000 và a/b = 30/70    </w:t>
      </w:r>
      <w:r w:rsidRPr="00490E75">
        <w:rPr>
          <w:rFonts w:ascii="Cambria Math" w:hAnsi="Cambria Math" w:cs="Cambria Math"/>
          <w:sz w:val="24"/>
          <w:szCs w:val="24"/>
        </w:rPr>
        <w:t>⟹</w:t>
      </w:r>
      <w:r w:rsidRPr="00490E75">
        <w:rPr>
          <w:rFonts w:ascii="Times New Roman" w:hAnsi="Times New Roman"/>
          <w:sz w:val="24"/>
          <w:szCs w:val="24"/>
        </w:rPr>
        <w:t xml:space="preserve"> a = 67; b = 156</w:t>
      </w:r>
    </w:p>
    <w:p w14:paraId="624963F1"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Lượng nhiệt đốt cháy hết bình gas = 67.2220 + 156.2874 = 597084 (kJ)</w:t>
      </w:r>
    </w:p>
    <w:p w14:paraId="348BF536"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Số ngày sử dụng hết bình gas = 597084 : 10000 = 59,7 ngày.</w:t>
      </w:r>
    </w:p>
    <w:p w14:paraId="784AD83A" w14:textId="77777777" w:rsidR="00BC2F5F" w:rsidRPr="00490E75" w:rsidRDefault="00BC2F5F" w:rsidP="00BC2F5F">
      <w:pPr>
        <w:spacing w:line="240" w:lineRule="auto"/>
        <w:rPr>
          <w:rFonts w:ascii="Times New Roman" w:hAnsi="Times New Roman"/>
          <w:sz w:val="24"/>
          <w:szCs w:val="24"/>
        </w:rPr>
      </w:pPr>
      <w:r w:rsidRPr="00490E75">
        <w:rPr>
          <w:rFonts w:ascii="Cambria Math" w:hAnsi="Cambria Math" w:cs="Cambria Math"/>
          <w:sz w:val="24"/>
          <w:szCs w:val="24"/>
        </w:rPr>
        <w:t>⟹</w:t>
      </w:r>
      <w:r w:rsidRPr="00490E75">
        <w:rPr>
          <w:rFonts w:ascii="Times New Roman" w:hAnsi="Times New Roman"/>
          <w:sz w:val="24"/>
          <w:szCs w:val="24"/>
        </w:rPr>
        <w:t> </w:t>
      </w:r>
      <w:r w:rsidRPr="00490E75">
        <w:rPr>
          <w:rFonts w:ascii="Times New Roman" w:hAnsi="Times New Roman"/>
          <w:bCs/>
          <w:i/>
          <w:iCs/>
          <w:sz w:val="24"/>
          <w:szCs w:val="24"/>
        </w:rPr>
        <w:t>(4) sai</w:t>
      </w:r>
      <w:r w:rsidRPr="00490E75">
        <w:rPr>
          <w:rFonts w:ascii="Times New Roman" w:hAnsi="Times New Roman"/>
          <w:sz w:val="24"/>
          <w:szCs w:val="24"/>
        </w:rPr>
        <w:t>.</w:t>
      </w:r>
    </w:p>
    <w:p w14:paraId="6A563170"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b/>
          <w:sz w:val="24"/>
          <w:szCs w:val="24"/>
        </w:rPr>
        <w:t xml:space="preserve">Câu 2. </w:t>
      </w:r>
      <w:r w:rsidRPr="00490E75">
        <w:rPr>
          <w:rFonts w:ascii="Times New Roman" w:hAnsi="Times New Roman"/>
          <w:sz w:val="24"/>
          <w:szCs w:val="24"/>
          <w:lang w:val="de-DE"/>
        </w:rPr>
        <w:t>Tiến hành các thí nghiệm sau:</w:t>
      </w:r>
    </w:p>
    <w:p w14:paraId="07B38602"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rPr>
        <w:t>a, Cho a mol CO</w:t>
      </w:r>
      <w:r w:rsidRPr="00490E75">
        <w:rPr>
          <w:rFonts w:ascii="Times New Roman" w:hAnsi="Times New Roman"/>
          <w:sz w:val="24"/>
          <w:szCs w:val="24"/>
          <w:vertAlign w:val="subscript"/>
        </w:rPr>
        <w:t>2</w:t>
      </w:r>
      <w:r w:rsidRPr="00490E75">
        <w:rPr>
          <w:rFonts w:ascii="Times New Roman" w:hAnsi="Times New Roman"/>
          <w:sz w:val="24"/>
          <w:szCs w:val="24"/>
        </w:rPr>
        <w:t xml:space="preserve"> vào dung dịch chứa a mol</w:t>
      </w:r>
      <w:r w:rsidRPr="00490E75">
        <w:rPr>
          <w:rFonts w:ascii="Times New Roman" w:hAnsi="Times New Roman"/>
          <w:spacing w:val="-7"/>
          <w:sz w:val="24"/>
          <w:szCs w:val="24"/>
        </w:rPr>
        <w:t xml:space="preserve"> Ca(OH)</w:t>
      </w:r>
      <w:r w:rsidRPr="00490E75">
        <w:rPr>
          <w:rFonts w:ascii="Times New Roman" w:hAnsi="Times New Roman"/>
          <w:spacing w:val="-7"/>
          <w:sz w:val="24"/>
          <w:szCs w:val="24"/>
          <w:vertAlign w:val="subscript"/>
        </w:rPr>
        <w:t>2</w:t>
      </w:r>
      <w:r w:rsidRPr="00490E75">
        <w:rPr>
          <w:rFonts w:ascii="Times New Roman" w:hAnsi="Times New Roman"/>
          <w:spacing w:val="-7"/>
          <w:sz w:val="24"/>
          <w:szCs w:val="24"/>
        </w:rPr>
        <w:t>.</w:t>
      </w:r>
    </w:p>
    <w:p w14:paraId="0D28B8EC" w14:textId="77777777" w:rsidR="00BC2F5F" w:rsidRPr="00490E75" w:rsidRDefault="00BC2F5F" w:rsidP="00BC2F5F">
      <w:pPr>
        <w:widowControl w:val="0"/>
        <w:tabs>
          <w:tab w:val="left" w:pos="1080"/>
        </w:tabs>
        <w:suppressAutoHyphens/>
        <w:spacing w:line="240" w:lineRule="auto"/>
        <w:rPr>
          <w:rFonts w:ascii="Times New Roman" w:hAnsi="Times New Roman"/>
          <w:sz w:val="24"/>
          <w:szCs w:val="24"/>
        </w:rPr>
      </w:pPr>
      <w:r w:rsidRPr="00490E75">
        <w:rPr>
          <w:rFonts w:ascii="Times New Roman" w:hAnsi="Times New Roman"/>
          <w:sz w:val="24"/>
          <w:szCs w:val="24"/>
        </w:rPr>
        <w:t>b, Sục khí Cl</w:t>
      </w:r>
      <w:r w:rsidRPr="00490E75">
        <w:rPr>
          <w:rFonts w:ascii="Times New Roman" w:hAnsi="Times New Roman"/>
          <w:sz w:val="24"/>
          <w:szCs w:val="24"/>
          <w:vertAlign w:val="subscript"/>
        </w:rPr>
        <w:t>2</w:t>
      </w:r>
      <w:r w:rsidRPr="00490E75">
        <w:rPr>
          <w:rFonts w:ascii="Times New Roman" w:hAnsi="Times New Roman"/>
          <w:sz w:val="24"/>
          <w:szCs w:val="24"/>
        </w:rPr>
        <w:t xml:space="preserve"> vào dung dịch NaOH</w:t>
      </w:r>
      <w:r w:rsidRPr="00490E75">
        <w:rPr>
          <w:rFonts w:ascii="Times New Roman" w:hAnsi="Times New Roman"/>
          <w:spacing w:val="-3"/>
          <w:sz w:val="24"/>
          <w:szCs w:val="24"/>
        </w:rPr>
        <w:t xml:space="preserve"> </w:t>
      </w:r>
      <w:r w:rsidRPr="00490E75">
        <w:rPr>
          <w:rFonts w:ascii="Times New Roman" w:hAnsi="Times New Roman"/>
          <w:sz w:val="24"/>
          <w:szCs w:val="24"/>
        </w:rPr>
        <w:t>loãng ở nhiệt độ thường.</w:t>
      </w:r>
    </w:p>
    <w:p w14:paraId="6E4AE011" w14:textId="77777777" w:rsidR="00BC2F5F" w:rsidRPr="00490E75" w:rsidRDefault="00BC2F5F" w:rsidP="00BC2F5F">
      <w:pPr>
        <w:widowControl w:val="0"/>
        <w:tabs>
          <w:tab w:val="left" w:pos="1067"/>
        </w:tabs>
        <w:suppressAutoHyphens/>
        <w:spacing w:line="240" w:lineRule="auto"/>
        <w:rPr>
          <w:rFonts w:ascii="Times New Roman" w:hAnsi="Times New Roman"/>
          <w:sz w:val="24"/>
          <w:szCs w:val="24"/>
        </w:rPr>
      </w:pPr>
      <w:r w:rsidRPr="00490E75">
        <w:rPr>
          <w:rFonts w:ascii="Times New Roman" w:hAnsi="Times New Roman"/>
          <w:sz w:val="24"/>
          <w:szCs w:val="24"/>
        </w:rPr>
        <w:t>c, Cho Fe</w:t>
      </w:r>
      <w:r w:rsidRPr="00490E75">
        <w:rPr>
          <w:rFonts w:ascii="Times New Roman" w:hAnsi="Times New Roman"/>
          <w:sz w:val="24"/>
          <w:szCs w:val="24"/>
          <w:vertAlign w:val="subscript"/>
        </w:rPr>
        <w:t>3</w:t>
      </w:r>
      <w:r w:rsidRPr="00490E75">
        <w:rPr>
          <w:rFonts w:ascii="Times New Roman" w:hAnsi="Times New Roman"/>
          <w:sz w:val="24"/>
          <w:szCs w:val="24"/>
        </w:rPr>
        <w:t>O</w:t>
      </w:r>
      <w:r w:rsidRPr="00490E75">
        <w:rPr>
          <w:rFonts w:ascii="Times New Roman" w:hAnsi="Times New Roman"/>
          <w:sz w:val="24"/>
          <w:szCs w:val="24"/>
          <w:vertAlign w:val="subscript"/>
        </w:rPr>
        <w:t>4</w:t>
      </w:r>
      <w:r w:rsidRPr="00490E75">
        <w:rPr>
          <w:rFonts w:ascii="Times New Roman" w:hAnsi="Times New Roman"/>
          <w:sz w:val="24"/>
          <w:szCs w:val="24"/>
        </w:rPr>
        <w:t xml:space="preserve"> vào dung dịch HNO</w:t>
      </w:r>
      <w:r w:rsidRPr="00490E75">
        <w:rPr>
          <w:rFonts w:ascii="Times New Roman" w:hAnsi="Times New Roman"/>
          <w:sz w:val="24"/>
          <w:szCs w:val="24"/>
          <w:vertAlign w:val="subscript"/>
        </w:rPr>
        <w:t>3</w:t>
      </w:r>
      <w:r w:rsidRPr="00490E75">
        <w:rPr>
          <w:rFonts w:ascii="Times New Roman" w:hAnsi="Times New Roman"/>
          <w:sz w:val="24"/>
          <w:szCs w:val="24"/>
        </w:rPr>
        <w:t xml:space="preserve"> loãng,</w:t>
      </w:r>
      <w:r w:rsidRPr="00490E75">
        <w:rPr>
          <w:rFonts w:ascii="Times New Roman" w:hAnsi="Times New Roman"/>
          <w:spacing w:val="-1"/>
          <w:sz w:val="24"/>
          <w:szCs w:val="24"/>
        </w:rPr>
        <w:t xml:space="preserve"> </w:t>
      </w:r>
      <w:r w:rsidRPr="00490E75">
        <w:rPr>
          <w:rFonts w:ascii="Times New Roman" w:hAnsi="Times New Roman"/>
          <w:sz w:val="24"/>
          <w:szCs w:val="24"/>
        </w:rPr>
        <w:t>dư.</w:t>
      </w:r>
    </w:p>
    <w:p w14:paraId="4982DE11" w14:textId="77777777" w:rsidR="00BC2F5F" w:rsidRPr="00490E75" w:rsidRDefault="00BC2F5F" w:rsidP="00BC2F5F">
      <w:pPr>
        <w:widowControl w:val="0"/>
        <w:tabs>
          <w:tab w:val="left" w:pos="1080"/>
        </w:tabs>
        <w:suppressAutoHyphens/>
        <w:spacing w:line="240" w:lineRule="auto"/>
        <w:rPr>
          <w:rFonts w:ascii="Times New Roman" w:hAnsi="Times New Roman"/>
          <w:sz w:val="24"/>
          <w:szCs w:val="24"/>
        </w:rPr>
      </w:pPr>
      <w:r w:rsidRPr="00490E75">
        <w:rPr>
          <w:rFonts w:ascii="Times New Roman" w:hAnsi="Times New Roman"/>
          <w:sz w:val="24"/>
          <w:szCs w:val="24"/>
        </w:rPr>
        <w:t>d, Cho Fe</w:t>
      </w:r>
      <w:r w:rsidRPr="00490E75">
        <w:rPr>
          <w:rFonts w:ascii="Times New Roman" w:hAnsi="Times New Roman"/>
          <w:sz w:val="24"/>
          <w:szCs w:val="24"/>
          <w:vertAlign w:val="subscript"/>
        </w:rPr>
        <w:t>3</w:t>
      </w:r>
      <w:r w:rsidRPr="00490E75">
        <w:rPr>
          <w:rFonts w:ascii="Times New Roman" w:hAnsi="Times New Roman"/>
          <w:sz w:val="24"/>
          <w:szCs w:val="24"/>
        </w:rPr>
        <w:t>O</w:t>
      </w:r>
      <w:r w:rsidRPr="00490E75">
        <w:rPr>
          <w:rFonts w:ascii="Times New Roman" w:hAnsi="Times New Roman"/>
          <w:sz w:val="24"/>
          <w:szCs w:val="24"/>
          <w:vertAlign w:val="subscript"/>
        </w:rPr>
        <w:t>4</w:t>
      </w:r>
      <w:r w:rsidRPr="00490E75">
        <w:rPr>
          <w:rFonts w:ascii="Times New Roman" w:hAnsi="Times New Roman"/>
          <w:sz w:val="24"/>
          <w:szCs w:val="24"/>
        </w:rPr>
        <w:t xml:space="preserve"> vào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loãng,</w:t>
      </w:r>
      <w:r w:rsidRPr="00490E75">
        <w:rPr>
          <w:rFonts w:ascii="Times New Roman" w:hAnsi="Times New Roman"/>
          <w:spacing w:val="-1"/>
          <w:sz w:val="24"/>
          <w:szCs w:val="24"/>
        </w:rPr>
        <w:t xml:space="preserve"> </w:t>
      </w:r>
      <w:r w:rsidRPr="00490E75">
        <w:rPr>
          <w:rFonts w:ascii="Times New Roman" w:hAnsi="Times New Roman"/>
          <w:sz w:val="24"/>
          <w:szCs w:val="24"/>
        </w:rPr>
        <w:t>dư.</w:t>
      </w:r>
    </w:p>
    <w:p w14:paraId="3C8E0F9D" w14:textId="77777777" w:rsidR="00BC2F5F" w:rsidRPr="00490E75" w:rsidRDefault="00BC2F5F" w:rsidP="00BC2F5F">
      <w:pPr>
        <w:widowControl w:val="0"/>
        <w:tabs>
          <w:tab w:val="left" w:pos="1067"/>
        </w:tabs>
        <w:suppressAutoHyphens/>
        <w:spacing w:line="240" w:lineRule="auto"/>
        <w:rPr>
          <w:rFonts w:ascii="Times New Roman" w:hAnsi="Times New Roman"/>
          <w:sz w:val="24"/>
          <w:szCs w:val="24"/>
        </w:rPr>
      </w:pPr>
      <w:r w:rsidRPr="00490E75">
        <w:rPr>
          <w:rFonts w:ascii="Times New Roman" w:hAnsi="Times New Roman"/>
          <w:sz w:val="24"/>
          <w:szCs w:val="24"/>
        </w:rPr>
        <w:t>e, Cho dung dịch chứa 2a mol NaOH vào dung dịch chứa a mol Ca(HCO</w:t>
      </w:r>
      <w:r w:rsidRPr="00490E75">
        <w:rPr>
          <w:rFonts w:ascii="Times New Roman" w:hAnsi="Times New Roman"/>
          <w:sz w:val="24"/>
          <w:szCs w:val="24"/>
          <w:vertAlign w:val="subscript"/>
        </w:rPr>
        <w:t>3</w:t>
      </w:r>
      <w:r w:rsidRPr="00490E75">
        <w:rPr>
          <w:rFonts w:ascii="Times New Roman" w:hAnsi="Times New Roman"/>
          <w:sz w:val="24"/>
          <w:szCs w:val="24"/>
        </w:rPr>
        <w:t>)</w:t>
      </w:r>
      <w:r w:rsidRPr="00490E75">
        <w:rPr>
          <w:rFonts w:ascii="Times New Roman" w:hAnsi="Times New Roman"/>
          <w:sz w:val="24"/>
          <w:szCs w:val="24"/>
          <w:vertAlign w:val="subscript"/>
        </w:rPr>
        <w:t>2</w:t>
      </w:r>
      <w:r w:rsidRPr="00490E75">
        <w:rPr>
          <w:rFonts w:ascii="Times New Roman" w:hAnsi="Times New Roman"/>
          <w:spacing w:val="-1"/>
          <w:sz w:val="24"/>
          <w:szCs w:val="24"/>
        </w:rPr>
        <w:t xml:space="preserve"> </w:t>
      </w:r>
      <w:r w:rsidRPr="00490E75">
        <w:rPr>
          <w:rFonts w:ascii="Times New Roman" w:hAnsi="Times New Roman"/>
          <w:sz w:val="24"/>
          <w:szCs w:val="24"/>
        </w:rPr>
        <w:t>.</w:t>
      </w:r>
    </w:p>
    <w:p w14:paraId="30F9C0EB" w14:textId="77777777" w:rsidR="00BC2F5F" w:rsidRPr="00490E75" w:rsidRDefault="00BC2F5F" w:rsidP="00BC2F5F">
      <w:pPr>
        <w:pStyle w:val="BodyText"/>
        <w:ind w:left="0"/>
      </w:pPr>
      <w:r w:rsidRPr="00490E75">
        <w:t>Sau khi kết thúc các phản ứng, có bao nhiêu thí nghiệm tạo ra hai muối?</w:t>
      </w:r>
    </w:p>
    <w:p w14:paraId="786ACAC3" w14:textId="77777777" w:rsidR="00BC2F5F" w:rsidRPr="00490E75" w:rsidRDefault="00BC2F5F" w:rsidP="00BC2F5F">
      <w:pPr>
        <w:tabs>
          <w:tab w:val="left" w:pos="283"/>
          <w:tab w:val="left" w:pos="2835"/>
          <w:tab w:val="left" w:pos="5386"/>
          <w:tab w:val="left" w:pos="7937"/>
        </w:tabs>
        <w:spacing w:line="240" w:lineRule="auto"/>
        <w:ind w:firstLine="283"/>
        <w:jc w:val="both"/>
        <w:rPr>
          <w:rFonts w:ascii="Times New Roman" w:hAnsi="Times New Roman"/>
          <w:b/>
          <w:color w:val="FF0000"/>
          <w:sz w:val="24"/>
          <w:szCs w:val="24"/>
        </w:rPr>
      </w:pPr>
      <w:r w:rsidRPr="00490E75">
        <w:rPr>
          <w:rFonts w:ascii="Times New Roman" w:hAnsi="Times New Roman"/>
          <w:b/>
          <w:sz w:val="24"/>
          <w:szCs w:val="24"/>
        </w:rPr>
        <w:t>Đáp án:</w:t>
      </w:r>
      <w:r w:rsidRPr="00490E75">
        <w:rPr>
          <w:rFonts w:ascii="Times New Roman" w:hAnsi="Times New Roman"/>
          <w:b/>
          <w:sz w:val="24"/>
          <w:szCs w:val="24"/>
          <w:lang w:val="vi-VN"/>
        </w:rPr>
        <w:t xml:space="preserve"> </w:t>
      </w:r>
      <w:r w:rsidRPr="00490E75">
        <w:rPr>
          <w:rFonts w:ascii="Times New Roman" w:hAnsi="Times New Roman"/>
          <w:sz w:val="24"/>
          <w:szCs w:val="24"/>
        </w:rPr>
        <w:t>3</w:t>
      </w:r>
    </w:p>
    <w:p w14:paraId="33F1A16A" w14:textId="77777777" w:rsidR="00BC2F5F" w:rsidRPr="00490E75" w:rsidRDefault="00BC2F5F" w:rsidP="00BC2F5F">
      <w:pPr>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t>a, CaCO</w:t>
      </w:r>
      <w:r w:rsidRPr="00490E75">
        <w:rPr>
          <w:rFonts w:ascii="Times New Roman" w:hAnsi="Times New Roman"/>
          <w:sz w:val="24"/>
          <w:szCs w:val="24"/>
          <w:vertAlign w:val="subscript"/>
        </w:rPr>
        <w:t>3</w:t>
      </w:r>
    </w:p>
    <w:p w14:paraId="57CA1BAD" w14:textId="77777777" w:rsidR="00BC2F5F" w:rsidRPr="00490E75" w:rsidRDefault="00BC2F5F" w:rsidP="00BC2F5F">
      <w:pPr>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lastRenderedPageBreak/>
        <w:t>b, NaCl, NaClO</w:t>
      </w:r>
    </w:p>
    <w:p w14:paraId="7F949037" w14:textId="77777777" w:rsidR="00BC2F5F" w:rsidRPr="00490E75" w:rsidRDefault="00BC2F5F" w:rsidP="00BC2F5F">
      <w:pPr>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t>c, Fe(NO</w:t>
      </w:r>
      <w:r w:rsidRPr="00490E75">
        <w:rPr>
          <w:rFonts w:ascii="Times New Roman" w:hAnsi="Times New Roman"/>
          <w:sz w:val="24"/>
          <w:szCs w:val="24"/>
          <w:vertAlign w:val="subscript"/>
        </w:rPr>
        <w:t>3</w:t>
      </w:r>
      <w:r w:rsidRPr="00490E75">
        <w:rPr>
          <w:rFonts w:ascii="Times New Roman" w:hAnsi="Times New Roman"/>
          <w:sz w:val="24"/>
          <w:szCs w:val="24"/>
        </w:rPr>
        <w:t>)</w:t>
      </w:r>
      <w:r w:rsidRPr="00490E75">
        <w:rPr>
          <w:rFonts w:ascii="Times New Roman" w:hAnsi="Times New Roman"/>
          <w:sz w:val="24"/>
          <w:szCs w:val="24"/>
          <w:vertAlign w:val="subscript"/>
        </w:rPr>
        <w:t>3</w:t>
      </w:r>
    </w:p>
    <w:p w14:paraId="016D7C0E" w14:textId="77777777" w:rsidR="00BC2F5F" w:rsidRPr="00490E75" w:rsidRDefault="00BC2F5F" w:rsidP="00BC2F5F">
      <w:pPr>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t>d, FeSO</w:t>
      </w:r>
      <w:r w:rsidRPr="00490E75">
        <w:rPr>
          <w:rFonts w:ascii="Times New Roman" w:hAnsi="Times New Roman"/>
          <w:sz w:val="24"/>
          <w:szCs w:val="24"/>
          <w:vertAlign w:val="subscript"/>
        </w:rPr>
        <w:t>4</w:t>
      </w:r>
      <w:r w:rsidRPr="00490E75">
        <w:rPr>
          <w:rFonts w:ascii="Times New Roman" w:hAnsi="Times New Roman"/>
          <w:sz w:val="24"/>
          <w:szCs w:val="24"/>
        </w:rPr>
        <w:t>, Fe</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w:t>
      </w:r>
      <w:r w:rsidRPr="00490E75">
        <w:rPr>
          <w:rFonts w:ascii="Times New Roman" w:hAnsi="Times New Roman"/>
          <w:sz w:val="24"/>
          <w:szCs w:val="24"/>
          <w:vertAlign w:val="subscript"/>
        </w:rPr>
        <w:t>3</w:t>
      </w:r>
    </w:p>
    <w:p w14:paraId="603CD21E" w14:textId="77777777" w:rsidR="00BC2F5F" w:rsidRPr="00490E75" w:rsidRDefault="00BC2F5F" w:rsidP="00BC2F5F">
      <w:pPr>
        <w:spacing w:line="240" w:lineRule="auto"/>
        <w:rPr>
          <w:rFonts w:ascii="Times New Roman" w:hAnsi="Times New Roman"/>
          <w:sz w:val="24"/>
          <w:szCs w:val="24"/>
        </w:rPr>
      </w:pPr>
      <w:r w:rsidRPr="00490E75">
        <w:rPr>
          <w:rFonts w:ascii="Times New Roman" w:hAnsi="Times New Roman"/>
          <w:sz w:val="24"/>
          <w:szCs w:val="24"/>
          <w:lang w:val="de-DE"/>
        </w:rPr>
        <w:t>e, Na</w:t>
      </w:r>
      <w:r w:rsidRPr="00490E75">
        <w:rPr>
          <w:rFonts w:ascii="Times New Roman" w:hAnsi="Times New Roman"/>
          <w:sz w:val="24"/>
          <w:szCs w:val="24"/>
          <w:vertAlign w:val="subscript"/>
          <w:lang w:val="de-DE"/>
        </w:rPr>
        <w:t>2</w:t>
      </w:r>
      <w:r w:rsidRPr="00490E75">
        <w:rPr>
          <w:rFonts w:ascii="Times New Roman" w:hAnsi="Times New Roman"/>
          <w:sz w:val="24"/>
          <w:szCs w:val="24"/>
          <w:lang w:val="de-DE"/>
        </w:rPr>
        <w:t>CO</w:t>
      </w:r>
      <w:r w:rsidRPr="00490E75">
        <w:rPr>
          <w:rFonts w:ascii="Times New Roman" w:hAnsi="Times New Roman"/>
          <w:sz w:val="24"/>
          <w:szCs w:val="24"/>
          <w:vertAlign w:val="subscript"/>
          <w:lang w:val="de-DE"/>
        </w:rPr>
        <w:t>3</w:t>
      </w:r>
      <w:r w:rsidRPr="00490E75">
        <w:rPr>
          <w:rFonts w:ascii="Times New Roman" w:hAnsi="Times New Roman"/>
          <w:sz w:val="24"/>
          <w:szCs w:val="24"/>
          <w:lang w:val="de-DE"/>
        </w:rPr>
        <w:t>, CaCO</w:t>
      </w:r>
      <w:r w:rsidRPr="00490E75">
        <w:rPr>
          <w:rFonts w:ascii="Times New Roman" w:hAnsi="Times New Roman"/>
          <w:sz w:val="24"/>
          <w:szCs w:val="24"/>
          <w:vertAlign w:val="subscript"/>
          <w:lang w:val="de-DE"/>
        </w:rPr>
        <w:t>3</w:t>
      </w:r>
    </w:p>
    <w:p w14:paraId="1855A91C" w14:textId="77777777" w:rsidR="00BC2F5F" w:rsidRPr="00490E75" w:rsidRDefault="00BC2F5F" w:rsidP="00BC2F5F">
      <w:pPr>
        <w:tabs>
          <w:tab w:val="left" w:pos="283"/>
          <w:tab w:val="left" w:pos="2835"/>
          <w:tab w:val="left" w:pos="5386"/>
          <w:tab w:val="left" w:pos="7937"/>
        </w:tabs>
        <w:spacing w:line="240" w:lineRule="auto"/>
        <w:jc w:val="both"/>
        <w:rPr>
          <w:rFonts w:ascii="Times New Roman" w:hAnsi="Times New Roman"/>
          <w:sz w:val="24"/>
          <w:szCs w:val="24"/>
        </w:rPr>
      </w:pPr>
      <w:r w:rsidRPr="00490E75">
        <w:rPr>
          <w:rFonts w:ascii="Times New Roman" w:hAnsi="Times New Roman"/>
          <w:b/>
          <w:sz w:val="24"/>
          <w:szCs w:val="24"/>
        </w:rPr>
        <w:t xml:space="preserve">Câu 3. </w:t>
      </w:r>
      <w:r w:rsidRPr="00490E75">
        <w:rPr>
          <w:rFonts w:ascii="Times New Roman" w:hAnsi="Times New Roman"/>
          <w:sz w:val="24"/>
          <w:szCs w:val="24"/>
        </w:rPr>
        <w:t>Nung nóng 20 gam một mẫu quặng Malachit có thành phần gồm Cu(OH)</w:t>
      </w:r>
      <w:r w:rsidRPr="00490E75">
        <w:rPr>
          <w:rFonts w:ascii="Times New Roman" w:hAnsi="Times New Roman"/>
          <w:sz w:val="24"/>
          <w:szCs w:val="24"/>
          <w:vertAlign w:val="subscript"/>
        </w:rPr>
        <w:t>2</w:t>
      </w:r>
      <w:r w:rsidRPr="00490E75">
        <w:rPr>
          <w:rFonts w:ascii="Times New Roman" w:hAnsi="Times New Roman"/>
          <w:sz w:val="24"/>
          <w:szCs w:val="24"/>
        </w:rPr>
        <w:t>.CuCO</w:t>
      </w:r>
      <w:r w:rsidRPr="00490E75">
        <w:rPr>
          <w:rFonts w:ascii="Times New Roman" w:hAnsi="Times New Roman"/>
          <w:sz w:val="24"/>
          <w:szCs w:val="24"/>
          <w:vertAlign w:val="subscript"/>
        </w:rPr>
        <w:t>3</w:t>
      </w:r>
      <w:r w:rsidRPr="00490E75">
        <w:rPr>
          <w:rFonts w:ascii="Times New Roman" w:hAnsi="Times New Roman"/>
          <w:sz w:val="24"/>
          <w:szCs w:val="24"/>
        </w:rPr>
        <w:t xml:space="preserve"> (còn lại là tạp chất trơ). Hòa tan toàn bộ lượng chất rắn thu được bằng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20% vừa đủ, sau đó làm lạnh dung dịch xuống 10</w:t>
      </w:r>
      <w:r w:rsidRPr="00490E75">
        <w:rPr>
          <w:rFonts w:ascii="Times New Roman" w:hAnsi="Times New Roman"/>
          <w:sz w:val="24"/>
          <w:szCs w:val="24"/>
          <w:vertAlign w:val="superscript"/>
        </w:rPr>
        <w:t>0</w:t>
      </w:r>
      <w:r w:rsidRPr="00490E75">
        <w:rPr>
          <w:rFonts w:ascii="Times New Roman" w:hAnsi="Times New Roman"/>
          <w:sz w:val="24"/>
          <w:szCs w:val="24"/>
        </w:rPr>
        <w:t>C thì có 24,6 gam tinh thể CuSO</w:t>
      </w:r>
      <w:r w:rsidRPr="00490E75">
        <w:rPr>
          <w:rFonts w:ascii="Times New Roman" w:hAnsi="Times New Roman"/>
          <w:sz w:val="24"/>
          <w:szCs w:val="24"/>
          <w:vertAlign w:val="subscript"/>
        </w:rPr>
        <w:t>4</w:t>
      </w:r>
      <w:r w:rsidRPr="00490E75">
        <w:rPr>
          <w:rFonts w:ascii="Times New Roman" w:hAnsi="Times New Roman"/>
          <w:sz w:val="24"/>
          <w:szCs w:val="24"/>
        </w:rPr>
        <w:t>.5H</w:t>
      </w:r>
      <w:r w:rsidRPr="00490E75">
        <w:rPr>
          <w:rFonts w:ascii="Times New Roman" w:hAnsi="Times New Roman"/>
          <w:sz w:val="24"/>
          <w:szCs w:val="24"/>
          <w:vertAlign w:val="subscript"/>
        </w:rPr>
        <w:t>2</w:t>
      </w:r>
      <w:r w:rsidRPr="00490E75">
        <w:rPr>
          <w:rFonts w:ascii="Times New Roman" w:hAnsi="Times New Roman"/>
          <w:sz w:val="24"/>
          <w:szCs w:val="24"/>
        </w:rPr>
        <w:t>O tách ra. Biết các phản ứng xảy ra hoàn toàn và độ tan của CuSO</w:t>
      </w:r>
      <w:r w:rsidRPr="00490E75">
        <w:rPr>
          <w:rFonts w:ascii="Times New Roman" w:hAnsi="Times New Roman"/>
          <w:sz w:val="24"/>
          <w:szCs w:val="24"/>
          <w:vertAlign w:val="subscript"/>
        </w:rPr>
        <w:t>4</w:t>
      </w:r>
      <w:r w:rsidRPr="00490E75">
        <w:rPr>
          <w:rFonts w:ascii="Times New Roman" w:hAnsi="Times New Roman"/>
          <w:sz w:val="24"/>
          <w:szCs w:val="24"/>
        </w:rPr>
        <w:t xml:space="preserve"> ở 10</w:t>
      </w:r>
      <w:r w:rsidRPr="00490E75">
        <w:rPr>
          <w:rFonts w:ascii="Times New Roman" w:hAnsi="Times New Roman"/>
          <w:sz w:val="24"/>
          <w:szCs w:val="24"/>
          <w:vertAlign w:val="superscript"/>
        </w:rPr>
        <w:t>0</w:t>
      </w:r>
      <w:r w:rsidRPr="00490E75">
        <w:rPr>
          <w:rFonts w:ascii="Times New Roman" w:hAnsi="Times New Roman"/>
          <w:sz w:val="24"/>
          <w:szCs w:val="24"/>
        </w:rPr>
        <w:t>C là 17,4 gam. Tính độ tinh khiết của mẫu quặng trên?</w:t>
      </w:r>
    </w:p>
    <w:p w14:paraId="29455ECE" w14:textId="77777777" w:rsidR="00BC2F5F" w:rsidRPr="00490E75" w:rsidRDefault="00BC2F5F" w:rsidP="00BC2F5F">
      <w:pPr>
        <w:pStyle w:val="ListParagraph"/>
        <w:tabs>
          <w:tab w:val="left" w:pos="180"/>
          <w:tab w:val="left" w:pos="2880"/>
          <w:tab w:val="left" w:pos="5400"/>
          <w:tab w:val="left" w:pos="7920"/>
        </w:tabs>
        <w:spacing w:line="240" w:lineRule="auto"/>
        <w:ind w:left="90"/>
        <w:rPr>
          <w:rFonts w:ascii="Times New Roman" w:hAnsi="Times New Roman"/>
          <w:sz w:val="24"/>
          <w:szCs w:val="24"/>
        </w:rPr>
      </w:pPr>
      <w:r w:rsidRPr="00490E75">
        <w:rPr>
          <w:rFonts w:ascii="Times New Roman" w:hAnsi="Times New Roman"/>
          <w:b/>
          <w:bCs/>
          <w:sz w:val="24"/>
          <w:szCs w:val="24"/>
        </w:rPr>
        <w:t>Đáp án:</w:t>
      </w:r>
      <w:r w:rsidRPr="00490E75">
        <w:rPr>
          <w:rFonts w:ascii="Times New Roman" w:hAnsi="Times New Roman"/>
          <w:sz w:val="24"/>
          <w:szCs w:val="24"/>
        </w:rPr>
        <w:t xml:space="preserve"> </w:t>
      </w:r>
      <w:r w:rsidRPr="00490E75">
        <w:rPr>
          <w:rFonts w:ascii="Times New Roman" w:hAnsi="Times New Roman"/>
          <w:b/>
          <w:bCs/>
          <w:sz w:val="24"/>
          <w:szCs w:val="24"/>
        </w:rPr>
        <w:t>88,8</w:t>
      </w:r>
    </w:p>
    <w:p w14:paraId="6552D130" w14:textId="77777777" w:rsidR="00BC2F5F" w:rsidRPr="00490E75" w:rsidRDefault="00BC2F5F" w:rsidP="003F754B">
      <w:pPr>
        <w:numPr>
          <w:ilvl w:val="0"/>
          <w:numId w:val="13"/>
        </w:numPr>
        <w:tabs>
          <w:tab w:val="num" w:pos="90"/>
          <w:tab w:val="left" w:pos="180"/>
        </w:tabs>
        <w:spacing w:after="0" w:line="240" w:lineRule="auto"/>
        <w:rPr>
          <w:rFonts w:ascii="Times New Roman" w:hAnsi="Times New Roman"/>
          <w:b/>
          <w:bCs/>
          <w:sz w:val="24"/>
          <w:szCs w:val="24"/>
        </w:rPr>
      </w:pPr>
      <w:r w:rsidRPr="00490E75">
        <w:rPr>
          <w:rFonts w:ascii="Times New Roman" w:hAnsi="Times New Roman"/>
          <w:b/>
          <w:bCs/>
          <w:sz w:val="24"/>
          <w:szCs w:val="24"/>
        </w:rPr>
        <w:t>Hướng dẫn:</w:t>
      </w:r>
    </w:p>
    <w:p w14:paraId="352FFBCD"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rPr>
        <w:t>Cu(OH)</w:t>
      </w:r>
      <w:r w:rsidRPr="00490E75">
        <w:rPr>
          <w:rFonts w:ascii="Times New Roman" w:hAnsi="Times New Roman"/>
          <w:sz w:val="24"/>
          <w:szCs w:val="24"/>
          <w:vertAlign w:val="subscript"/>
        </w:rPr>
        <w:t>2</w:t>
      </w:r>
      <w:r w:rsidRPr="00490E75">
        <w:rPr>
          <w:rFonts w:ascii="Times New Roman" w:hAnsi="Times New Roman"/>
          <w:sz w:val="24"/>
          <w:szCs w:val="24"/>
        </w:rPr>
        <w:t>.CuCO</w:t>
      </w:r>
      <w:r w:rsidRPr="00490E75">
        <w:rPr>
          <w:rFonts w:ascii="Times New Roman" w:hAnsi="Times New Roman"/>
          <w:sz w:val="24"/>
          <w:szCs w:val="24"/>
          <w:vertAlign w:val="subscript"/>
        </w:rPr>
        <w:t>3</w:t>
      </w:r>
      <w:r w:rsidRPr="00490E75">
        <w:rPr>
          <w:rFonts w:ascii="Times New Roman" w:hAnsi="Times New Roman"/>
          <w:sz w:val="24"/>
          <w:szCs w:val="24"/>
        </w:rPr>
        <w:t> </w:t>
      </w:r>
      <w:r w:rsidRPr="00490E75">
        <w:rPr>
          <w:rFonts w:ascii="Times New Roman" w:hAnsi="Times New Roman"/>
          <w:sz w:val="24"/>
          <w:szCs w:val="24"/>
          <w:bdr w:val="none" w:sz="0" w:space="0" w:color="auto" w:frame="1"/>
        </w:rPr>
        <w:t>→</w:t>
      </w:r>
      <w:r w:rsidRPr="00490E75">
        <w:rPr>
          <w:rFonts w:ascii="Times New Roman" w:hAnsi="Times New Roman"/>
          <w:sz w:val="24"/>
          <w:szCs w:val="24"/>
        </w:rPr>
        <w:t> 2CuO + H</w:t>
      </w:r>
      <w:r w:rsidRPr="00490E75">
        <w:rPr>
          <w:rFonts w:ascii="Times New Roman" w:hAnsi="Times New Roman"/>
          <w:sz w:val="24"/>
          <w:szCs w:val="24"/>
          <w:vertAlign w:val="subscript"/>
        </w:rPr>
        <w:t>2</w:t>
      </w:r>
      <w:r w:rsidRPr="00490E75">
        <w:rPr>
          <w:rFonts w:ascii="Times New Roman" w:hAnsi="Times New Roman"/>
          <w:sz w:val="24"/>
          <w:szCs w:val="24"/>
        </w:rPr>
        <w:t>O + CO</w:t>
      </w:r>
      <w:r w:rsidRPr="00490E75">
        <w:rPr>
          <w:rFonts w:ascii="Times New Roman" w:hAnsi="Times New Roman"/>
          <w:sz w:val="24"/>
          <w:szCs w:val="24"/>
          <w:vertAlign w:val="subscript"/>
        </w:rPr>
        <w:t>2</w:t>
      </w:r>
    </w:p>
    <w:p w14:paraId="0CDBA764"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rPr>
        <w:t>CuO +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 CuSO</w:t>
      </w:r>
      <w:r w:rsidRPr="00490E75">
        <w:rPr>
          <w:rFonts w:ascii="Times New Roman" w:hAnsi="Times New Roman"/>
          <w:sz w:val="24"/>
          <w:szCs w:val="24"/>
          <w:vertAlign w:val="subscript"/>
        </w:rPr>
        <w:t>4</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t>O</w:t>
      </w:r>
    </w:p>
    <w:p w14:paraId="61B1587B"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rPr>
        <w:t>x         x                x           x</w:t>
      </w:r>
    </w:p>
    <w:p w14:paraId="6B9C4684"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rPr>
        <w:t>Khối lượng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20% đã dùng: 490x (gam).</w:t>
      </w:r>
    </w:p>
    <w:p w14:paraId="654A1C01"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rPr>
        <w:t>Khối lượng dung dịch trước khi làm lạnh: 80x + 490x = 570x (gam).</w:t>
      </w:r>
    </w:p>
    <w:p w14:paraId="67213B7C"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bdr w:val="none" w:sz="0" w:space="0" w:color="auto" w:frame="1"/>
        </w:rPr>
        <w:t>nCuSO</w:t>
      </w:r>
      <w:r w:rsidRPr="00490E75">
        <w:rPr>
          <w:rFonts w:ascii="Times New Roman" w:hAnsi="Times New Roman"/>
          <w:sz w:val="24"/>
          <w:szCs w:val="24"/>
          <w:bdr w:val="none" w:sz="0" w:space="0" w:color="auto" w:frame="1"/>
          <w:vertAlign w:val="subscript"/>
        </w:rPr>
        <w:t>4</w:t>
      </w:r>
      <w:r w:rsidRPr="00490E75">
        <w:rPr>
          <w:rFonts w:ascii="Times New Roman" w:hAnsi="Times New Roman"/>
          <w:sz w:val="24"/>
          <w:szCs w:val="24"/>
          <w:bdr w:val="none" w:sz="0" w:space="0" w:color="auto" w:frame="1"/>
        </w:rPr>
        <w:t>.5H</w:t>
      </w:r>
      <w:r w:rsidRPr="00490E75">
        <w:rPr>
          <w:rFonts w:ascii="Times New Roman" w:hAnsi="Times New Roman"/>
          <w:sz w:val="24"/>
          <w:szCs w:val="24"/>
          <w:bdr w:val="none" w:sz="0" w:space="0" w:color="auto" w:frame="1"/>
          <w:vertAlign w:val="subscript"/>
        </w:rPr>
        <w:t>2</w:t>
      </w:r>
      <w:r w:rsidRPr="00490E75">
        <w:rPr>
          <w:rFonts w:ascii="Times New Roman" w:hAnsi="Times New Roman"/>
          <w:sz w:val="24"/>
          <w:szCs w:val="24"/>
          <w:bdr w:val="none" w:sz="0" w:space="0" w:color="auto" w:frame="1"/>
        </w:rPr>
        <w:t>O = 24,6: 250= 0,0984 mol </w:t>
      </w:r>
    </w:p>
    <w:p w14:paraId="00F3FE2F"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rPr>
        <w:t>Khối lượng dd bão hòa thu được sau khi làm lạnh: (570x – 24,6) gam và chứa lượng chất tan: (x – 0,0984).160 gam</w:t>
      </w:r>
    </w:p>
    <w:p w14:paraId="2B6B0766"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rPr>
        <w:t>Theo giả thiết độ tan của CuSO</w:t>
      </w:r>
      <w:r w:rsidRPr="00490E75">
        <w:rPr>
          <w:rFonts w:ascii="Times New Roman" w:hAnsi="Times New Roman"/>
          <w:sz w:val="24"/>
          <w:szCs w:val="24"/>
          <w:vertAlign w:val="subscript"/>
        </w:rPr>
        <w:t>4</w:t>
      </w:r>
      <w:r w:rsidRPr="00490E75">
        <w:rPr>
          <w:rFonts w:ascii="Times New Roman" w:hAnsi="Times New Roman"/>
          <w:sz w:val="24"/>
          <w:szCs w:val="24"/>
        </w:rPr>
        <w:t> là 17,4 gam nên ta có:</w:t>
      </w:r>
    </w:p>
    <w:p w14:paraId="4407A1FB"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bdr w:val="none" w:sz="0" w:space="0" w:color="auto" w:frame="1"/>
        </w:rPr>
        <w:t xml:space="preserve">17,4(570x – 24,6) = 117,4.160(x−0,0984) </w:t>
      </w:r>
    </w:p>
    <w:p w14:paraId="73DDFBED"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rPr>
        <w:t>Giải phương trình ta được x = 0,16  </w:t>
      </w:r>
    </w:p>
    <w:p w14:paraId="26169E3F"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rPr>
        <w:t>Ta có</w:t>
      </w:r>
    </w:p>
    <w:p w14:paraId="4CC1A722" w14:textId="77777777" w:rsidR="00BC2F5F" w:rsidRPr="00490E75" w:rsidRDefault="00BC2F5F" w:rsidP="00BC2F5F">
      <w:pPr>
        <w:shd w:val="clear" w:color="auto" w:fill="FFFFFF"/>
        <w:spacing w:line="240" w:lineRule="auto"/>
        <w:jc w:val="both"/>
        <w:rPr>
          <w:rFonts w:ascii="Times New Roman" w:hAnsi="Times New Roman"/>
          <w:sz w:val="24"/>
          <w:szCs w:val="24"/>
        </w:rPr>
      </w:pPr>
      <w:r w:rsidRPr="00490E75">
        <w:rPr>
          <w:rFonts w:ascii="Times New Roman" w:hAnsi="Times New Roman"/>
          <w:sz w:val="24"/>
          <w:szCs w:val="24"/>
          <w:bdr w:val="none" w:sz="0" w:space="0" w:color="auto" w:frame="1"/>
        </w:rPr>
        <w:t>nCu(OH)</w:t>
      </w:r>
      <w:r w:rsidRPr="00490E75">
        <w:rPr>
          <w:rFonts w:ascii="Times New Roman" w:hAnsi="Times New Roman"/>
          <w:sz w:val="24"/>
          <w:szCs w:val="24"/>
          <w:bdr w:val="none" w:sz="0" w:space="0" w:color="auto" w:frame="1"/>
          <w:vertAlign w:val="subscript"/>
        </w:rPr>
        <w:t>2</w:t>
      </w:r>
      <w:r w:rsidRPr="00490E75">
        <w:rPr>
          <w:rFonts w:ascii="Times New Roman" w:hAnsi="Times New Roman"/>
          <w:sz w:val="24"/>
          <w:szCs w:val="24"/>
          <w:bdr w:val="none" w:sz="0" w:space="0" w:color="auto" w:frame="1"/>
        </w:rPr>
        <w:t>.CuCO</w:t>
      </w:r>
      <w:r w:rsidRPr="00490E75">
        <w:rPr>
          <w:rFonts w:ascii="Times New Roman" w:hAnsi="Times New Roman"/>
          <w:sz w:val="24"/>
          <w:szCs w:val="24"/>
          <w:bdr w:val="none" w:sz="0" w:space="0" w:color="auto" w:frame="1"/>
          <w:vertAlign w:val="subscript"/>
        </w:rPr>
        <w:t>3</w:t>
      </w:r>
      <w:r w:rsidRPr="00490E75">
        <w:rPr>
          <w:rFonts w:ascii="Times New Roman" w:hAnsi="Times New Roman"/>
          <w:sz w:val="24"/>
          <w:szCs w:val="24"/>
          <w:bdr w:val="none" w:sz="0" w:space="0" w:color="auto" w:frame="1"/>
        </w:rPr>
        <w:t xml:space="preserve"> = 0,08 mol → mCu(OH)</w:t>
      </w:r>
      <w:r w:rsidRPr="00490E75">
        <w:rPr>
          <w:rFonts w:ascii="Times New Roman" w:hAnsi="Times New Roman"/>
          <w:sz w:val="24"/>
          <w:szCs w:val="24"/>
          <w:bdr w:val="none" w:sz="0" w:space="0" w:color="auto" w:frame="1"/>
          <w:vertAlign w:val="subscript"/>
        </w:rPr>
        <w:t>2</w:t>
      </w:r>
      <w:r w:rsidRPr="00490E75">
        <w:rPr>
          <w:rFonts w:ascii="Times New Roman" w:hAnsi="Times New Roman"/>
          <w:sz w:val="24"/>
          <w:szCs w:val="24"/>
          <w:bdr w:val="none" w:sz="0" w:space="0" w:color="auto" w:frame="1"/>
        </w:rPr>
        <w:t>.CuCO</w:t>
      </w:r>
      <w:r w:rsidRPr="00490E75">
        <w:rPr>
          <w:rFonts w:ascii="Times New Roman" w:hAnsi="Times New Roman"/>
          <w:sz w:val="24"/>
          <w:szCs w:val="24"/>
          <w:bdr w:val="none" w:sz="0" w:space="0" w:color="auto" w:frame="1"/>
          <w:vertAlign w:val="subscript"/>
        </w:rPr>
        <w:t>3</w:t>
      </w:r>
      <w:r w:rsidRPr="00490E75">
        <w:rPr>
          <w:rFonts w:ascii="Times New Roman" w:hAnsi="Times New Roman"/>
          <w:sz w:val="24"/>
          <w:szCs w:val="24"/>
          <w:bdr w:val="none" w:sz="0" w:space="0" w:color="auto" w:frame="1"/>
        </w:rPr>
        <w:t>=0,08.222=17,76 gam </w:t>
      </w:r>
    </w:p>
    <w:p w14:paraId="3C35B1CC" w14:textId="77777777" w:rsidR="00BC2F5F" w:rsidRPr="00490E75" w:rsidRDefault="00BC2F5F" w:rsidP="00BC2F5F">
      <w:pPr>
        <w:shd w:val="clear" w:color="auto" w:fill="FFFFFF"/>
        <w:spacing w:line="240" w:lineRule="auto"/>
        <w:rPr>
          <w:rFonts w:ascii="Times New Roman" w:hAnsi="Times New Roman"/>
          <w:sz w:val="24"/>
          <w:szCs w:val="24"/>
        </w:rPr>
      </w:pPr>
      <w:r w:rsidRPr="00490E75">
        <w:rPr>
          <w:rFonts w:ascii="Times New Roman" w:hAnsi="Times New Roman"/>
          <w:sz w:val="24"/>
          <w:szCs w:val="24"/>
        </w:rPr>
        <w:t>Hàm lượng phần trăm của Cu(OH)</w:t>
      </w:r>
      <w:r w:rsidRPr="00490E75">
        <w:rPr>
          <w:rFonts w:ascii="Times New Roman" w:hAnsi="Times New Roman"/>
          <w:sz w:val="24"/>
          <w:szCs w:val="24"/>
          <w:vertAlign w:val="subscript"/>
        </w:rPr>
        <w:t>2</w:t>
      </w:r>
      <w:r w:rsidRPr="00490E75">
        <w:rPr>
          <w:rFonts w:ascii="Times New Roman" w:hAnsi="Times New Roman"/>
          <w:sz w:val="24"/>
          <w:szCs w:val="24"/>
        </w:rPr>
        <w:t>.CuCO</w:t>
      </w:r>
      <w:r w:rsidRPr="00490E75">
        <w:rPr>
          <w:rFonts w:ascii="Times New Roman" w:hAnsi="Times New Roman"/>
          <w:sz w:val="24"/>
          <w:szCs w:val="24"/>
          <w:vertAlign w:val="subscript"/>
        </w:rPr>
        <w:t>3</w:t>
      </w:r>
      <w:r w:rsidRPr="00490E75">
        <w:rPr>
          <w:rFonts w:ascii="Times New Roman" w:hAnsi="Times New Roman"/>
          <w:sz w:val="24"/>
          <w:szCs w:val="24"/>
        </w:rPr>
        <w:t> có trong mẩu quặng là 88,8%</w:t>
      </w:r>
    </w:p>
    <w:p w14:paraId="72F2AEE8"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lang w:val="vi-VN"/>
        </w:rPr>
      </w:pPr>
      <w:r w:rsidRPr="00490E75">
        <w:rPr>
          <w:rFonts w:ascii="Times New Roman" w:hAnsi="Times New Roman"/>
          <w:b/>
          <w:sz w:val="24"/>
          <w:szCs w:val="24"/>
        </w:rPr>
        <w:t xml:space="preserve">Câu 4. </w:t>
      </w:r>
      <w:r w:rsidRPr="00490E75">
        <w:rPr>
          <w:rFonts w:ascii="Times New Roman" w:hAnsi="Times New Roman"/>
          <w:sz w:val="24"/>
          <w:szCs w:val="24"/>
          <w:lang w:val="vi-VN"/>
        </w:rPr>
        <w:t>Cho các phương trình hóa học sau (các pư đã cân bằng)</w:t>
      </w:r>
    </w:p>
    <w:p w14:paraId="632CE547"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lang w:val="vi-VN"/>
        </w:rPr>
      </w:pPr>
      <w:r w:rsidRPr="00490E75">
        <w:rPr>
          <w:rFonts w:ascii="Times New Roman" w:hAnsi="Times New Roman"/>
          <w:sz w:val="24"/>
          <w:szCs w:val="24"/>
          <w:lang w:val="vi-VN"/>
        </w:rPr>
        <w:t>(</w:t>
      </w:r>
      <w:r w:rsidRPr="00490E75">
        <w:rPr>
          <w:rFonts w:ascii="Times New Roman" w:hAnsi="Times New Roman"/>
          <w:sz w:val="24"/>
          <w:szCs w:val="24"/>
        </w:rPr>
        <w:t>a</w:t>
      </w:r>
      <w:r w:rsidRPr="00490E75">
        <w:rPr>
          <w:rFonts w:ascii="Times New Roman" w:hAnsi="Times New Roman"/>
          <w:sz w:val="24"/>
          <w:szCs w:val="24"/>
          <w:lang w:val="vi-VN"/>
        </w:rPr>
        <w:t>) X + Y → Z + A↑ + B;</w:t>
      </w:r>
      <w:r w:rsidRPr="00490E75">
        <w:rPr>
          <w:rFonts w:ascii="Times New Roman" w:hAnsi="Times New Roman"/>
          <w:sz w:val="24"/>
          <w:szCs w:val="24"/>
          <w:lang w:val="vi-VN"/>
        </w:rPr>
        <w:tab/>
      </w:r>
      <w:r w:rsidRPr="00490E75">
        <w:rPr>
          <w:rFonts w:ascii="Times New Roman" w:hAnsi="Times New Roman"/>
          <w:sz w:val="24"/>
          <w:szCs w:val="24"/>
          <w:lang w:val="vi-VN"/>
        </w:rPr>
        <w:tab/>
      </w:r>
      <w:r w:rsidRPr="00490E75">
        <w:rPr>
          <w:rFonts w:ascii="Times New Roman" w:hAnsi="Times New Roman"/>
          <w:sz w:val="24"/>
          <w:szCs w:val="24"/>
          <w:lang w:val="vi-VN"/>
        </w:rPr>
        <w:tab/>
        <w:t>(</w:t>
      </w:r>
      <w:r w:rsidRPr="00490E75">
        <w:rPr>
          <w:rFonts w:ascii="Times New Roman" w:hAnsi="Times New Roman"/>
          <w:sz w:val="24"/>
          <w:szCs w:val="24"/>
        </w:rPr>
        <w:t>b</w:t>
      </w:r>
      <w:r w:rsidRPr="00490E75">
        <w:rPr>
          <w:rFonts w:ascii="Times New Roman" w:hAnsi="Times New Roman"/>
          <w:sz w:val="24"/>
          <w:szCs w:val="24"/>
          <w:lang w:val="vi-VN"/>
        </w:rPr>
        <w:t>) NaOH + Y → Z + B</w:t>
      </w:r>
    </w:p>
    <w:p w14:paraId="4C64BD51"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lang w:val="vi-VN"/>
        </w:rPr>
      </w:pPr>
      <w:r w:rsidRPr="00490E75">
        <w:rPr>
          <w:rFonts w:ascii="Times New Roman" w:hAnsi="Times New Roman"/>
          <w:sz w:val="24"/>
          <w:szCs w:val="24"/>
          <w:lang w:val="vi-VN"/>
        </w:rPr>
        <w:t>(</w:t>
      </w:r>
      <w:r w:rsidRPr="00490E75">
        <w:rPr>
          <w:rFonts w:ascii="Times New Roman" w:hAnsi="Times New Roman"/>
          <w:sz w:val="24"/>
          <w:szCs w:val="24"/>
        </w:rPr>
        <w:t>c</w:t>
      </w:r>
      <w:r w:rsidRPr="00490E75">
        <w:rPr>
          <w:rFonts w:ascii="Times New Roman" w:hAnsi="Times New Roman"/>
          <w:sz w:val="24"/>
          <w:szCs w:val="24"/>
          <w:lang w:val="vi-VN"/>
        </w:rPr>
        <w:t>) Ba(OH)</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 Z → C↓ + 2NaOH;</w:t>
      </w:r>
      <w:r w:rsidRPr="00490E75">
        <w:rPr>
          <w:rFonts w:ascii="Times New Roman" w:hAnsi="Times New Roman"/>
          <w:sz w:val="24"/>
          <w:szCs w:val="24"/>
          <w:lang w:val="vi-VN"/>
        </w:rPr>
        <w:tab/>
      </w:r>
      <w:r w:rsidRPr="00490E75">
        <w:rPr>
          <w:rFonts w:ascii="Times New Roman" w:hAnsi="Times New Roman"/>
          <w:sz w:val="24"/>
          <w:szCs w:val="24"/>
          <w:lang w:val="vi-VN"/>
        </w:rPr>
        <w:tab/>
        <w:t>(</w:t>
      </w:r>
      <w:r w:rsidRPr="00490E75">
        <w:rPr>
          <w:rFonts w:ascii="Times New Roman" w:hAnsi="Times New Roman"/>
          <w:sz w:val="24"/>
          <w:szCs w:val="24"/>
        </w:rPr>
        <w:t>d</w:t>
      </w:r>
      <w:r w:rsidRPr="00490E75">
        <w:rPr>
          <w:rFonts w:ascii="Times New Roman" w:hAnsi="Times New Roman"/>
          <w:sz w:val="24"/>
          <w:szCs w:val="24"/>
          <w:lang w:val="vi-VN"/>
        </w:rPr>
        <w:t>) Ba(OH)</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 Y → C↓ + NaOH + B</w:t>
      </w:r>
    </w:p>
    <w:p w14:paraId="4FBFB52D"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lang w:val="vi-VN" w:eastAsia="vi-VN"/>
        </w:rPr>
      </w:pPr>
      <w:r w:rsidRPr="00490E75">
        <w:rPr>
          <w:rFonts w:ascii="Times New Roman" w:hAnsi="Times New Roman"/>
          <w:sz w:val="24"/>
          <w:szCs w:val="24"/>
          <w:lang w:val="vi-VN"/>
        </w:rPr>
        <w:t>Biết X, Y là hai hợp chất của sulfur, có cùng thành phần nguyên tố và M</w:t>
      </w:r>
      <w:r w:rsidRPr="00490E75">
        <w:rPr>
          <w:rFonts w:ascii="Times New Roman" w:hAnsi="Times New Roman"/>
          <w:sz w:val="24"/>
          <w:szCs w:val="24"/>
          <w:vertAlign w:val="subscript"/>
          <w:lang w:val="vi-VN"/>
        </w:rPr>
        <w:t>X</w:t>
      </w:r>
      <w:r w:rsidRPr="00490E75">
        <w:rPr>
          <w:rFonts w:ascii="Times New Roman" w:hAnsi="Times New Roman"/>
          <w:sz w:val="24"/>
          <w:szCs w:val="24"/>
          <w:lang w:val="vi-VN"/>
        </w:rPr>
        <w:t xml:space="preserve"> + M</w:t>
      </w:r>
      <w:r w:rsidRPr="00490E75">
        <w:rPr>
          <w:rFonts w:ascii="Times New Roman" w:hAnsi="Times New Roman"/>
          <w:sz w:val="24"/>
          <w:szCs w:val="24"/>
          <w:vertAlign w:val="subscript"/>
          <w:lang w:val="vi-VN"/>
        </w:rPr>
        <w:t>Y</w:t>
      </w:r>
      <w:r w:rsidRPr="00490E75">
        <w:rPr>
          <w:rFonts w:ascii="Times New Roman" w:hAnsi="Times New Roman"/>
          <w:sz w:val="24"/>
          <w:szCs w:val="24"/>
          <w:lang w:val="vi-VN"/>
        </w:rPr>
        <w:t xml:space="preserve"> = 224. </w:t>
      </w:r>
      <w:r w:rsidRPr="00490E75">
        <w:rPr>
          <w:rFonts w:ascii="Times New Roman" w:hAnsi="Times New Roman"/>
          <w:sz w:val="24"/>
          <w:szCs w:val="24"/>
          <w:lang w:val="vi-VN" w:eastAsia="vi-VN"/>
        </w:rPr>
        <w:t>Cho các phát biểu sau:</w:t>
      </w:r>
    </w:p>
    <w:p w14:paraId="089656A5"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rPr>
      </w:pPr>
      <w:r w:rsidRPr="00490E75">
        <w:rPr>
          <w:rFonts w:ascii="Times New Roman" w:hAnsi="Times New Roman"/>
          <w:sz w:val="24"/>
          <w:szCs w:val="24"/>
          <w:lang w:val="vi-VN" w:eastAsia="vi-VN"/>
        </w:rPr>
        <w:t xml:space="preserve">(1) </w:t>
      </w:r>
      <w:r w:rsidRPr="00490E75">
        <w:rPr>
          <w:rFonts w:ascii="Times New Roman" w:hAnsi="Times New Roman"/>
          <w:sz w:val="24"/>
          <w:szCs w:val="24"/>
          <w:lang w:val="vi-VN"/>
        </w:rPr>
        <w:t xml:space="preserve">Khí A là </w:t>
      </w:r>
      <w:r w:rsidRPr="00490E75">
        <w:rPr>
          <w:rFonts w:ascii="Times New Roman" w:hAnsi="Times New Roman"/>
          <w:sz w:val="24"/>
          <w:szCs w:val="24"/>
        </w:rPr>
        <w:t xml:space="preserve">một trong </w:t>
      </w:r>
      <w:r w:rsidRPr="00490E75">
        <w:rPr>
          <w:rFonts w:ascii="Times New Roman" w:hAnsi="Times New Roman"/>
          <w:sz w:val="24"/>
          <w:szCs w:val="24"/>
          <w:lang w:val="vi-VN"/>
        </w:rPr>
        <w:t xml:space="preserve">nguyên nhân chính gây </w:t>
      </w:r>
      <w:r w:rsidRPr="00490E75">
        <w:rPr>
          <w:rFonts w:ascii="Times New Roman" w:hAnsi="Times New Roman"/>
          <w:sz w:val="24"/>
          <w:szCs w:val="24"/>
        </w:rPr>
        <w:t>mưa acid.</w:t>
      </w:r>
    </w:p>
    <w:p w14:paraId="0A869C83"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rPr>
      </w:pPr>
      <w:r w:rsidRPr="00490E75">
        <w:rPr>
          <w:rFonts w:ascii="Times New Roman" w:hAnsi="Times New Roman"/>
          <w:sz w:val="24"/>
          <w:szCs w:val="24"/>
          <w:lang w:val="vi-VN" w:eastAsia="vi-VN"/>
        </w:rPr>
        <w:t>(2)</w:t>
      </w:r>
      <w:r w:rsidRPr="00490E75">
        <w:rPr>
          <w:rFonts w:ascii="Times New Roman" w:hAnsi="Times New Roman"/>
          <w:sz w:val="24"/>
          <w:szCs w:val="24"/>
          <w:lang w:val="vi-VN"/>
        </w:rPr>
        <w:t xml:space="preserve"> Kết tủa C </w:t>
      </w:r>
      <w:r w:rsidRPr="00490E75">
        <w:rPr>
          <w:rFonts w:ascii="Times New Roman" w:hAnsi="Times New Roman"/>
          <w:sz w:val="24"/>
          <w:szCs w:val="24"/>
        </w:rPr>
        <w:t>được dùng làm chất cản quang trong chụp X – quang, tan được trong dung dịch HCl.</w:t>
      </w:r>
    </w:p>
    <w:p w14:paraId="692EF347"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rPr>
      </w:pPr>
      <w:r w:rsidRPr="00490E75">
        <w:rPr>
          <w:rFonts w:ascii="Times New Roman" w:hAnsi="Times New Roman"/>
          <w:sz w:val="24"/>
          <w:szCs w:val="24"/>
          <w:lang w:val="vi-VN" w:eastAsia="vi-VN"/>
        </w:rPr>
        <w:t xml:space="preserve">(3) </w:t>
      </w:r>
      <w:r w:rsidRPr="00490E75">
        <w:rPr>
          <w:rFonts w:ascii="Times New Roman" w:hAnsi="Times New Roman"/>
          <w:sz w:val="24"/>
          <w:szCs w:val="24"/>
        </w:rPr>
        <w:t>Để phân biệt A và CO</w:t>
      </w:r>
      <w:r w:rsidRPr="00490E75">
        <w:rPr>
          <w:rFonts w:ascii="Times New Roman" w:hAnsi="Times New Roman"/>
          <w:sz w:val="24"/>
          <w:szCs w:val="24"/>
          <w:vertAlign w:val="subscript"/>
        </w:rPr>
        <w:t>2</w:t>
      </w:r>
      <w:r w:rsidRPr="00490E75">
        <w:rPr>
          <w:rFonts w:ascii="Times New Roman" w:hAnsi="Times New Roman"/>
          <w:sz w:val="24"/>
          <w:szCs w:val="24"/>
        </w:rPr>
        <w:t xml:space="preserve"> có thể dùng dung dịch nước vôi trong.</w:t>
      </w:r>
    </w:p>
    <w:p w14:paraId="4937D2A5"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rPr>
      </w:pPr>
      <w:r w:rsidRPr="00490E75">
        <w:rPr>
          <w:rFonts w:ascii="Times New Roman" w:hAnsi="Times New Roman"/>
          <w:sz w:val="24"/>
          <w:szCs w:val="24"/>
          <w:lang w:val="vi-VN" w:eastAsia="vi-VN"/>
        </w:rPr>
        <w:t xml:space="preserve">(4) </w:t>
      </w:r>
      <w:r w:rsidRPr="00490E75">
        <w:rPr>
          <w:rFonts w:ascii="Times New Roman" w:hAnsi="Times New Roman"/>
          <w:sz w:val="24"/>
          <w:szCs w:val="24"/>
        </w:rPr>
        <w:t>Dung dịch Y làm quỳ tím chuyển sang màu đỏ.</w:t>
      </w:r>
    </w:p>
    <w:p w14:paraId="7D98D456"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rPr>
      </w:pPr>
      <w:r w:rsidRPr="00490E75">
        <w:rPr>
          <w:rFonts w:ascii="Times New Roman" w:hAnsi="Times New Roman"/>
          <w:sz w:val="24"/>
          <w:szCs w:val="24"/>
        </w:rPr>
        <w:t>(5) A được dùng chống nấm mốc cho lương thực, thực phẩm, làm chất tẩy trắng giấy, đường...</w:t>
      </w:r>
    </w:p>
    <w:p w14:paraId="6B16E39F"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rPr>
      </w:pPr>
      <w:r w:rsidRPr="00490E75">
        <w:rPr>
          <w:rFonts w:ascii="Times New Roman" w:hAnsi="Times New Roman"/>
          <w:sz w:val="24"/>
          <w:szCs w:val="24"/>
        </w:rPr>
        <w:t>(6) Dung dịch Z có pH &gt; 7.</w:t>
      </w:r>
    </w:p>
    <w:p w14:paraId="682738AE"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bCs/>
          <w:sz w:val="24"/>
          <w:szCs w:val="24"/>
          <w:lang w:val="pt-BR"/>
        </w:rPr>
      </w:pPr>
      <w:r w:rsidRPr="00490E75">
        <w:rPr>
          <w:rFonts w:ascii="Times New Roman" w:hAnsi="Times New Roman"/>
          <w:bCs/>
          <w:sz w:val="24"/>
          <w:szCs w:val="24"/>
          <w:lang w:val="pt-BR"/>
        </w:rPr>
        <w:t xml:space="preserve">Số phát biểu </w:t>
      </w:r>
      <w:r w:rsidRPr="00490E75">
        <w:rPr>
          <w:rFonts w:ascii="Times New Roman" w:hAnsi="Times New Roman"/>
          <w:b/>
          <w:bCs/>
          <w:sz w:val="24"/>
          <w:szCs w:val="24"/>
          <w:lang w:val="pt-BR"/>
        </w:rPr>
        <w:t>sai</w:t>
      </w:r>
      <w:r w:rsidRPr="00490E75">
        <w:rPr>
          <w:rFonts w:ascii="Times New Roman" w:hAnsi="Times New Roman"/>
          <w:bCs/>
          <w:sz w:val="24"/>
          <w:szCs w:val="24"/>
          <w:lang w:val="pt-BR"/>
        </w:rPr>
        <w:t xml:space="preserve"> là</w:t>
      </w:r>
    </w:p>
    <w:p w14:paraId="43B65708" w14:textId="77777777" w:rsidR="00BC2F5F" w:rsidRPr="00490E75" w:rsidRDefault="00BC2F5F" w:rsidP="003F754B">
      <w:pPr>
        <w:pStyle w:val="ListParagraph"/>
        <w:numPr>
          <w:ilvl w:val="0"/>
          <w:numId w:val="13"/>
        </w:numPr>
        <w:tabs>
          <w:tab w:val="num" w:pos="432"/>
        </w:tabs>
        <w:spacing w:after="0" w:line="240" w:lineRule="auto"/>
        <w:rPr>
          <w:rFonts w:ascii="Times New Roman" w:hAnsi="Times New Roman"/>
          <w:b/>
          <w:sz w:val="24"/>
          <w:szCs w:val="24"/>
        </w:rPr>
      </w:pPr>
      <w:r w:rsidRPr="00490E75">
        <w:rPr>
          <w:rFonts w:ascii="Times New Roman" w:hAnsi="Times New Roman"/>
          <w:b/>
          <w:sz w:val="24"/>
          <w:szCs w:val="24"/>
        </w:rPr>
        <w:t>Đáp án</w:t>
      </w:r>
    </w:p>
    <w:p w14:paraId="4535B65B" w14:textId="77777777" w:rsidR="00BC2F5F" w:rsidRPr="00490E75" w:rsidRDefault="00BC2F5F" w:rsidP="003F754B">
      <w:pPr>
        <w:pStyle w:val="ListParagraph"/>
        <w:numPr>
          <w:ilvl w:val="0"/>
          <w:numId w:val="13"/>
        </w:numPr>
        <w:tabs>
          <w:tab w:val="num" w:pos="432"/>
        </w:tabs>
        <w:spacing w:after="0" w:line="240" w:lineRule="auto"/>
        <w:rPr>
          <w:rFonts w:ascii="Times New Roman" w:hAnsi="Times New Roman"/>
          <w:b/>
          <w:sz w:val="24"/>
          <w:szCs w:val="24"/>
        </w:rPr>
      </w:pPr>
      <w:r w:rsidRPr="00490E75">
        <w:rPr>
          <w:rFonts w:ascii="Times New Roman" w:hAnsi="Times New Roman"/>
          <w:b/>
          <w:sz w:val="24"/>
          <w:szCs w:val="24"/>
        </w:rPr>
        <w:t>3</w:t>
      </w:r>
    </w:p>
    <w:p w14:paraId="38A1A2D7"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lang w:val="pt-BR"/>
        </w:rPr>
      </w:pPr>
      <w:r w:rsidRPr="00490E75">
        <w:rPr>
          <w:rFonts w:ascii="Times New Roman" w:hAnsi="Times New Roman"/>
          <w:sz w:val="24"/>
          <w:szCs w:val="24"/>
          <w:lang w:val="pt-BR"/>
        </w:rPr>
        <w:t>Phương trình hóa học:</w:t>
      </w:r>
    </w:p>
    <w:p w14:paraId="2BF0ED85"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lang w:val="pt-BR"/>
        </w:rPr>
      </w:pPr>
      <w:r w:rsidRPr="00490E75">
        <w:rPr>
          <w:rFonts w:ascii="Times New Roman" w:hAnsi="Times New Roman"/>
          <w:sz w:val="24"/>
          <w:szCs w:val="24"/>
          <w:lang w:val="pt-BR"/>
        </w:rPr>
        <w:lastRenderedPageBreak/>
        <w:t>(a) NaHSO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 NaHSO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 Na</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xml:space="preserve"> + SO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r w:rsidRPr="00490E75">
        <w:rPr>
          <w:rFonts w:ascii="Times New Roman" w:hAnsi="Times New Roman"/>
          <w:sz w:val="24"/>
          <w:szCs w:val="24"/>
          <w:lang w:val="pt-BR"/>
        </w:rPr>
        <w:tab/>
      </w:r>
      <w:r w:rsidRPr="00490E75">
        <w:rPr>
          <w:rFonts w:ascii="Times New Roman" w:hAnsi="Times New Roman"/>
          <w:sz w:val="24"/>
          <w:szCs w:val="24"/>
          <w:lang w:val="pt-BR"/>
        </w:rPr>
        <w:tab/>
      </w:r>
    </w:p>
    <w:p w14:paraId="54D4D1DE"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lang w:val="pt-BR"/>
        </w:rPr>
      </w:pPr>
      <w:r w:rsidRPr="00490E75">
        <w:rPr>
          <w:rFonts w:ascii="Times New Roman" w:hAnsi="Times New Roman"/>
          <w:sz w:val="24"/>
          <w:szCs w:val="24"/>
          <w:lang w:val="pt-BR"/>
        </w:rPr>
        <w:t>(b) NaOH + NaHSO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 Na</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xml:space="preserve"> +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p>
    <w:p w14:paraId="03842797"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lang w:val="pt-BR"/>
        </w:rPr>
      </w:pPr>
      <w:r w:rsidRPr="00490E75">
        <w:rPr>
          <w:rFonts w:ascii="Times New Roman" w:hAnsi="Times New Roman"/>
          <w:sz w:val="24"/>
          <w:szCs w:val="24"/>
          <w:lang w:val="pt-BR"/>
        </w:rPr>
        <w:t>(c) Ba(OH)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Na</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 BaSO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+ 2NaOH</w:t>
      </w:r>
      <w:r w:rsidRPr="00490E75">
        <w:rPr>
          <w:rFonts w:ascii="Times New Roman" w:hAnsi="Times New Roman"/>
          <w:sz w:val="24"/>
          <w:szCs w:val="24"/>
          <w:lang w:val="pt-BR"/>
        </w:rPr>
        <w:tab/>
      </w:r>
      <w:r w:rsidRPr="00490E75">
        <w:rPr>
          <w:rFonts w:ascii="Times New Roman" w:hAnsi="Times New Roman"/>
          <w:sz w:val="24"/>
          <w:szCs w:val="24"/>
          <w:lang w:val="pt-BR"/>
        </w:rPr>
        <w:tab/>
      </w:r>
    </w:p>
    <w:p w14:paraId="7FEF7B95"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lang w:val="pt-BR"/>
        </w:rPr>
      </w:pPr>
      <w:r w:rsidRPr="00490E75">
        <w:rPr>
          <w:rFonts w:ascii="Times New Roman" w:hAnsi="Times New Roman"/>
          <w:sz w:val="24"/>
          <w:szCs w:val="24"/>
          <w:lang w:val="pt-BR"/>
        </w:rPr>
        <w:t>(d) Ba(OH)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NaHSO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 BaSO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 NaOH +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p>
    <w:p w14:paraId="2164F805"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sz w:val="24"/>
          <w:szCs w:val="24"/>
          <w:lang w:val="pt-BR"/>
        </w:rPr>
      </w:pPr>
      <w:r w:rsidRPr="00490E75">
        <w:rPr>
          <w:rFonts w:ascii="Times New Roman" w:hAnsi="Times New Roman"/>
          <w:sz w:val="24"/>
          <w:szCs w:val="24"/>
          <w:lang w:val="pt-BR"/>
        </w:rPr>
        <w:t>Vậy:</w:t>
      </w:r>
    </w:p>
    <w:p w14:paraId="398B9914"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bCs/>
          <w:sz w:val="24"/>
          <w:szCs w:val="24"/>
        </w:rPr>
      </w:pPr>
      <w:r w:rsidRPr="00490E75">
        <w:rPr>
          <w:rFonts w:ascii="Times New Roman" w:hAnsi="Times New Roman"/>
          <w:bCs/>
          <w:sz w:val="24"/>
          <w:szCs w:val="24"/>
        </w:rPr>
        <w:t>X: NaHSO</w:t>
      </w:r>
      <w:r w:rsidRPr="00490E75">
        <w:rPr>
          <w:rFonts w:ascii="Times New Roman" w:hAnsi="Times New Roman"/>
          <w:bCs/>
          <w:sz w:val="24"/>
          <w:szCs w:val="24"/>
          <w:vertAlign w:val="subscript"/>
        </w:rPr>
        <w:t>3</w:t>
      </w:r>
      <w:r w:rsidRPr="00490E75">
        <w:rPr>
          <w:rFonts w:ascii="Times New Roman" w:hAnsi="Times New Roman"/>
          <w:bCs/>
          <w:sz w:val="24"/>
          <w:szCs w:val="24"/>
        </w:rPr>
        <w:tab/>
      </w:r>
      <w:r w:rsidRPr="00490E75">
        <w:rPr>
          <w:rFonts w:ascii="Times New Roman" w:hAnsi="Times New Roman"/>
          <w:bCs/>
          <w:sz w:val="24"/>
          <w:szCs w:val="24"/>
        </w:rPr>
        <w:tab/>
        <w:t xml:space="preserve"> </w:t>
      </w:r>
      <w:r w:rsidRPr="00490E75">
        <w:rPr>
          <w:rFonts w:ascii="Times New Roman" w:hAnsi="Times New Roman"/>
          <w:bCs/>
          <w:sz w:val="24"/>
          <w:szCs w:val="24"/>
        </w:rPr>
        <w:tab/>
        <w:t>Y: NaHSO</w:t>
      </w:r>
      <w:r w:rsidRPr="00490E75">
        <w:rPr>
          <w:rFonts w:ascii="Times New Roman" w:hAnsi="Times New Roman"/>
          <w:bCs/>
          <w:sz w:val="24"/>
          <w:szCs w:val="24"/>
          <w:vertAlign w:val="subscript"/>
        </w:rPr>
        <w:t>4</w:t>
      </w:r>
      <w:r w:rsidRPr="00490E75">
        <w:rPr>
          <w:rFonts w:ascii="Times New Roman" w:hAnsi="Times New Roman"/>
          <w:bCs/>
          <w:sz w:val="24"/>
          <w:szCs w:val="24"/>
        </w:rPr>
        <w:tab/>
      </w:r>
      <w:r w:rsidRPr="00490E75">
        <w:rPr>
          <w:rFonts w:ascii="Times New Roman" w:hAnsi="Times New Roman"/>
          <w:bCs/>
          <w:sz w:val="24"/>
          <w:szCs w:val="24"/>
        </w:rPr>
        <w:tab/>
      </w:r>
      <w:r w:rsidRPr="00490E75">
        <w:rPr>
          <w:rFonts w:ascii="Times New Roman" w:hAnsi="Times New Roman"/>
          <w:bCs/>
          <w:sz w:val="24"/>
          <w:szCs w:val="24"/>
        </w:rPr>
        <w:tab/>
        <w:t>Z: Na</w:t>
      </w:r>
      <w:r w:rsidRPr="00490E75">
        <w:rPr>
          <w:rFonts w:ascii="Times New Roman" w:hAnsi="Times New Roman"/>
          <w:bCs/>
          <w:sz w:val="24"/>
          <w:szCs w:val="24"/>
          <w:vertAlign w:val="subscript"/>
        </w:rPr>
        <w:t>2</w:t>
      </w:r>
      <w:r w:rsidRPr="00490E75">
        <w:rPr>
          <w:rFonts w:ascii="Times New Roman" w:hAnsi="Times New Roman"/>
          <w:bCs/>
          <w:sz w:val="24"/>
          <w:szCs w:val="24"/>
        </w:rPr>
        <w:t>SO</w:t>
      </w:r>
      <w:r w:rsidRPr="00490E75">
        <w:rPr>
          <w:rFonts w:ascii="Times New Roman" w:hAnsi="Times New Roman"/>
          <w:bCs/>
          <w:sz w:val="24"/>
          <w:szCs w:val="24"/>
          <w:vertAlign w:val="subscript"/>
        </w:rPr>
        <w:t>4</w:t>
      </w:r>
      <w:r w:rsidRPr="00490E75">
        <w:rPr>
          <w:rFonts w:ascii="Times New Roman" w:hAnsi="Times New Roman"/>
          <w:bCs/>
          <w:sz w:val="24"/>
          <w:szCs w:val="24"/>
        </w:rPr>
        <w:tab/>
      </w:r>
    </w:p>
    <w:p w14:paraId="3B7C761F"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bCs/>
          <w:sz w:val="24"/>
          <w:szCs w:val="24"/>
          <w:lang w:val="pt-BR"/>
        </w:rPr>
      </w:pPr>
      <w:r w:rsidRPr="00490E75">
        <w:rPr>
          <w:rFonts w:ascii="Times New Roman" w:hAnsi="Times New Roman"/>
          <w:bCs/>
          <w:sz w:val="24"/>
          <w:szCs w:val="24"/>
          <w:lang w:val="pt-BR"/>
        </w:rPr>
        <w:t>A: SO</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ab/>
      </w:r>
      <w:r w:rsidRPr="00490E75">
        <w:rPr>
          <w:rFonts w:ascii="Times New Roman" w:hAnsi="Times New Roman"/>
          <w:bCs/>
          <w:sz w:val="24"/>
          <w:szCs w:val="24"/>
          <w:lang w:val="pt-BR"/>
        </w:rPr>
        <w:tab/>
        <w:t xml:space="preserve"> </w:t>
      </w:r>
      <w:r w:rsidRPr="00490E75">
        <w:rPr>
          <w:rFonts w:ascii="Times New Roman" w:hAnsi="Times New Roman"/>
          <w:bCs/>
          <w:sz w:val="24"/>
          <w:szCs w:val="24"/>
          <w:lang w:val="pt-BR"/>
        </w:rPr>
        <w:tab/>
        <w:t>B: H</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O</w:t>
      </w:r>
      <w:r w:rsidRPr="00490E75">
        <w:rPr>
          <w:rFonts w:ascii="Times New Roman" w:hAnsi="Times New Roman"/>
          <w:bCs/>
          <w:sz w:val="24"/>
          <w:szCs w:val="24"/>
          <w:lang w:val="pt-BR"/>
        </w:rPr>
        <w:tab/>
      </w:r>
      <w:r w:rsidRPr="00490E75">
        <w:rPr>
          <w:rFonts w:ascii="Times New Roman" w:hAnsi="Times New Roman"/>
          <w:bCs/>
          <w:sz w:val="24"/>
          <w:szCs w:val="24"/>
          <w:lang w:val="pt-BR"/>
        </w:rPr>
        <w:tab/>
      </w:r>
      <w:r w:rsidRPr="00490E75">
        <w:rPr>
          <w:rFonts w:ascii="Times New Roman" w:hAnsi="Times New Roman"/>
          <w:bCs/>
          <w:sz w:val="24"/>
          <w:szCs w:val="24"/>
          <w:lang w:val="pt-BR"/>
        </w:rPr>
        <w:tab/>
        <w:t>C: BaSO</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 xml:space="preserve"> </w:t>
      </w:r>
    </w:p>
    <w:p w14:paraId="30CC65A5" w14:textId="77777777" w:rsidR="00BC2F5F" w:rsidRPr="00490E75" w:rsidRDefault="00BC2F5F" w:rsidP="003F754B">
      <w:pPr>
        <w:pStyle w:val="ListParagraph"/>
        <w:numPr>
          <w:ilvl w:val="0"/>
          <w:numId w:val="13"/>
        </w:numPr>
        <w:tabs>
          <w:tab w:val="num" w:pos="432"/>
        </w:tabs>
        <w:spacing w:after="0" w:line="240" w:lineRule="auto"/>
        <w:jc w:val="both"/>
        <w:rPr>
          <w:rFonts w:ascii="Times New Roman" w:hAnsi="Times New Roman"/>
          <w:bCs/>
          <w:sz w:val="24"/>
          <w:szCs w:val="24"/>
          <w:lang w:val="pt-BR"/>
        </w:rPr>
      </w:pPr>
    </w:p>
    <w:p w14:paraId="2C643160" w14:textId="77777777" w:rsidR="00BC2F5F" w:rsidRPr="00490E75" w:rsidRDefault="00BC2F5F" w:rsidP="003F754B">
      <w:pPr>
        <w:pStyle w:val="ListParagraph"/>
        <w:numPr>
          <w:ilvl w:val="0"/>
          <w:numId w:val="13"/>
        </w:numPr>
        <w:tabs>
          <w:tab w:val="num" w:pos="432"/>
        </w:tabs>
        <w:spacing w:after="0" w:line="240" w:lineRule="auto"/>
        <w:rPr>
          <w:rFonts w:ascii="Times New Roman" w:hAnsi="Times New Roman"/>
          <w:sz w:val="24"/>
          <w:szCs w:val="24"/>
        </w:rPr>
      </w:pPr>
      <w:r w:rsidRPr="00490E75">
        <w:rPr>
          <w:rFonts w:ascii="Times New Roman" w:hAnsi="Times New Roman"/>
          <w:sz w:val="24"/>
          <w:szCs w:val="24"/>
        </w:rPr>
        <w:t>Phát biểu (1) đúng.</w:t>
      </w:r>
    </w:p>
    <w:p w14:paraId="1AC6FFD3" w14:textId="77777777" w:rsidR="00BC2F5F" w:rsidRPr="00490E75" w:rsidRDefault="00BC2F5F" w:rsidP="003F754B">
      <w:pPr>
        <w:pStyle w:val="ListParagraph"/>
        <w:numPr>
          <w:ilvl w:val="0"/>
          <w:numId w:val="13"/>
        </w:numPr>
        <w:tabs>
          <w:tab w:val="num" w:pos="432"/>
        </w:tabs>
        <w:spacing w:after="0" w:line="240" w:lineRule="auto"/>
        <w:rPr>
          <w:rFonts w:ascii="Times New Roman" w:hAnsi="Times New Roman"/>
          <w:sz w:val="24"/>
          <w:szCs w:val="24"/>
        </w:rPr>
      </w:pPr>
      <w:r w:rsidRPr="00490E75">
        <w:rPr>
          <w:rFonts w:ascii="Times New Roman" w:hAnsi="Times New Roman"/>
          <w:sz w:val="24"/>
          <w:szCs w:val="24"/>
        </w:rPr>
        <w:t>Phát biểu (2) sai: BaSO</w:t>
      </w:r>
      <w:r w:rsidRPr="00490E75">
        <w:rPr>
          <w:rFonts w:ascii="Times New Roman" w:hAnsi="Times New Roman"/>
          <w:sz w:val="24"/>
          <w:szCs w:val="24"/>
          <w:vertAlign w:val="subscript"/>
        </w:rPr>
        <w:t>4</w:t>
      </w:r>
      <w:r w:rsidRPr="00490E75">
        <w:rPr>
          <w:rFonts w:ascii="Times New Roman" w:hAnsi="Times New Roman"/>
          <w:sz w:val="24"/>
          <w:szCs w:val="24"/>
        </w:rPr>
        <w:t xml:space="preserve"> không tan trong dung dịch HCl</w:t>
      </w:r>
    </w:p>
    <w:p w14:paraId="5F511439" w14:textId="77777777" w:rsidR="00BC2F5F" w:rsidRPr="00490E75" w:rsidRDefault="00BC2F5F" w:rsidP="003F754B">
      <w:pPr>
        <w:pStyle w:val="ListParagraph"/>
        <w:numPr>
          <w:ilvl w:val="0"/>
          <w:numId w:val="13"/>
        </w:numPr>
        <w:tabs>
          <w:tab w:val="num" w:pos="432"/>
        </w:tabs>
        <w:spacing w:after="0" w:line="240" w:lineRule="auto"/>
        <w:rPr>
          <w:rFonts w:ascii="Times New Roman" w:hAnsi="Times New Roman"/>
          <w:sz w:val="24"/>
          <w:szCs w:val="24"/>
        </w:rPr>
      </w:pPr>
      <w:r w:rsidRPr="00490E75">
        <w:rPr>
          <w:rFonts w:ascii="Times New Roman" w:hAnsi="Times New Roman"/>
          <w:sz w:val="24"/>
          <w:szCs w:val="24"/>
        </w:rPr>
        <w:t>Phát biểu (3) sai: không thể dùng dung dịch Ca(OH)</w:t>
      </w:r>
      <w:r w:rsidRPr="00490E75">
        <w:rPr>
          <w:rFonts w:ascii="Times New Roman" w:hAnsi="Times New Roman"/>
          <w:sz w:val="24"/>
          <w:szCs w:val="24"/>
          <w:vertAlign w:val="subscript"/>
        </w:rPr>
        <w:t>2</w:t>
      </w:r>
      <w:r w:rsidRPr="00490E75">
        <w:rPr>
          <w:rFonts w:ascii="Times New Roman" w:hAnsi="Times New Roman"/>
          <w:sz w:val="24"/>
          <w:szCs w:val="24"/>
        </w:rPr>
        <w:t xml:space="preserve"> để phân biệt SO</w:t>
      </w:r>
      <w:r w:rsidRPr="00490E75">
        <w:rPr>
          <w:rFonts w:ascii="Times New Roman" w:hAnsi="Times New Roman"/>
          <w:sz w:val="24"/>
          <w:szCs w:val="24"/>
          <w:vertAlign w:val="subscript"/>
        </w:rPr>
        <w:t>2</w:t>
      </w:r>
      <w:r w:rsidRPr="00490E75">
        <w:rPr>
          <w:rFonts w:ascii="Times New Roman" w:hAnsi="Times New Roman"/>
          <w:sz w:val="24"/>
          <w:szCs w:val="24"/>
        </w:rPr>
        <w:t xml:space="preserve"> và CO</w:t>
      </w:r>
      <w:r w:rsidRPr="00490E75">
        <w:rPr>
          <w:rFonts w:ascii="Times New Roman" w:hAnsi="Times New Roman"/>
          <w:sz w:val="24"/>
          <w:szCs w:val="24"/>
          <w:vertAlign w:val="subscript"/>
        </w:rPr>
        <w:t>2</w:t>
      </w:r>
      <w:r w:rsidRPr="00490E75">
        <w:rPr>
          <w:rFonts w:ascii="Times New Roman" w:hAnsi="Times New Roman"/>
          <w:sz w:val="24"/>
          <w:szCs w:val="24"/>
        </w:rPr>
        <w:t xml:space="preserve"> vì cả 2 chất đều phản ứng với Ca(OH)</w:t>
      </w:r>
      <w:r w:rsidRPr="00490E75">
        <w:rPr>
          <w:rFonts w:ascii="Times New Roman" w:hAnsi="Times New Roman"/>
          <w:sz w:val="24"/>
          <w:szCs w:val="24"/>
          <w:vertAlign w:val="subscript"/>
        </w:rPr>
        <w:t>2</w:t>
      </w:r>
      <w:r w:rsidRPr="00490E75">
        <w:rPr>
          <w:rFonts w:ascii="Times New Roman" w:hAnsi="Times New Roman"/>
          <w:sz w:val="24"/>
          <w:szCs w:val="24"/>
        </w:rPr>
        <w:t xml:space="preserve"> tạo kết tủa trắng.</w:t>
      </w:r>
    </w:p>
    <w:p w14:paraId="4481AEFD" w14:textId="77777777" w:rsidR="00BC2F5F" w:rsidRPr="00490E75" w:rsidRDefault="00BC2F5F" w:rsidP="003F754B">
      <w:pPr>
        <w:pStyle w:val="ListParagraph"/>
        <w:numPr>
          <w:ilvl w:val="0"/>
          <w:numId w:val="13"/>
        </w:numPr>
        <w:tabs>
          <w:tab w:val="num" w:pos="432"/>
        </w:tabs>
        <w:spacing w:after="0" w:line="240" w:lineRule="auto"/>
        <w:rPr>
          <w:rFonts w:ascii="Times New Roman" w:hAnsi="Times New Roman"/>
          <w:sz w:val="24"/>
          <w:szCs w:val="24"/>
        </w:rPr>
      </w:pPr>
      <w:r w:rsidRPr="00490E75">
        <w:rPr>
          <w:rFonts w:ascii="Times New Roman" w:hAnsi="Times New Roman"/>
          <w:sz w:val="24"/>
          <w:szCs w:val="24"/>
        </w:rPr>
        <w:t>Phát biểu (4) đúng: dung dịch NaHSO</w:t>
      </w:r>
      <w:r w:rsidRPr="00490E75">
        <w:rPr>
          <w:rFonts w:ascii="Times New Roman" w:hAnsi="Times New Roman"/>
          <w:sz w:val="24"/>
          <w:szCs w:val="24"/>
          <w:vertAlign w:val="subscript"/>
        </w:rPr>
        <w:t>4</w:t>
      </w:r>
      <w:r w:rsidRPr="00490E75">
        <w:rPr>
          <w:rFonts w:ascii="Times New Roman" w:hAnsi="Times New Roman"/>
          <w:sz w:val="24"/>
          <w:szCs w:val="24"/>
        </w:rPr>
        <w:t xml:space="preserve"> có môi trường acid làm quỳ tím chuyển đỏ.</w:t>
      </w:r>
    </w:p>
    <w:p w14:paraId="3E230969" w14:textId="77777777" w:rsidR="00BC2F5F" w:rsidRPr="00490E75" w:rsidRDefault="00BC2F5F" w:rsidP="003F754B">
      <w:pPr>
        <w:pStyle w:val="ListParagraph"/>
        <w:numPr>
          <w:ilvl w:val="0"/>
          <w:numId w:val="13"/>
        </w:numPr>
        <w:tabs>
          <w:tab w:val="num" w:pos="432"/>
        </w:tabs>
        <w:spacing w:after="0" w:line="240" w:lineRule="auto"/>
        <w:rPr>
          <w:rFonts w:ascii="Times New Roman" w:hAnsi="Times New Roman"/>
          <w:sz w:val="24"/>
          <w:szCs w:val="24"/>
        </w:rPr>
      </w:pPr>
      <w:r w:rsidRPr="00490E75">
        <w:rPr>
          <w:rFonts w:ascii="Times New Roman" w:hAnsi="Times New Roman"/>
          <w:sz w:val="24"/>
          <w:szCs w:val="24"/>
        </w:rPr>
        <w:t>Phát biểu (5) đúng.</w:t>
      </w:r>
    </w:p>
    <w:p w14:paraId="612CD164" w14:textId="77777777" w:rsidR="00BC2F5F" w:rsidRPr="00490E75" w:rsidRDefault="00BC2F5F" w:rsidP="003F754B">
      <w:pPr>
        <w:pStyle w:val="ListParagraph"/>
        <w:numPr>
          <w:ilvl w:val="0"/>
          <w:numId w:val="13"/>
        </w:numPr>
        <w:tabs>
          <w:tab w:val="num" w:pos="432"/>
        </w:tabs>
        <w:spacing w:after="0" w:line="240" w:lineRule="auto"/>
        <w:rPr>
          <w:rFonts w:ascii="Times New Roman" w:hAnsi="Times New Roman"/>
          <w:sz w:val="24"/>
          <w:szCs w:val="24"/>
        </w:rPr>
      </w:pPr>
      <w:r w:rsidRPr="00490E75">
        <w:rPr>
          <w:rFonts w:ascii="Times New Roman" w:hAnsi="Times New Roman"/>
          <w:sz w:val="24"/>
          <w:szCs w:val="24"/>
        </w:rPr>
        <w:t>Phát biểu (6) sai: dung dịch Z (Na</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có môi trường trung tính, pH = 7.</w:t>
      </w:r>
    </w:p>
    <w:p w14:paraId="0F69D7C7" w14:textId="77777777" w:rsidR="00BC2F5F" w:rsidRPr="00490E75" w:rsidRDefault="00BC2F5F" w:rsidP="00BC2F5F">
      <w:pPr>
        <w:pStyle w:val="Vnbnnidung0"/>
        <w:spacing w:line="240" w:lineRule="auto"/>
        <w:ind w:left="357" w:hanging="357"/>
        <w:rPr>
          <w:rFonts w:ascii="Times New Roman" w:hAnsi="Times New Roman"/>
          <w:color w:val="000000"/>
          <w:sz w:val="24"/>
          <w:szCs w:val="24"/>
        </w:rPr>
      </w:pPr>
      <w:r w:rsidRPr="00490E75">
        <w:rPr>
          <w:rFonts w:ascii="Times New Roman" w:hAnsi="Times New Roman"/>
          <w:b/>
          <w:color w:val="000000"/>
          <w:sz w:val="24"/>
          <w:szCs w:val="24"/>
        </w:rPr>
        <w:t xml:space="preserve">Câu 5. </w:t>
      </w:r>
      <w:r w:rsidRPr="00490E75">
        <w:rPr>
          <w:rFonts w:ascii="Times New Roman" w:hAnsi="Times New Roman"/>
          <w:color w:val="000000"/>
          <w:sz w:val="24"/>
          <w:szCs w:val="24"/>
        </w:rPr>
        <w:t xml:space="preserve">Nước biển có chứa một lượng nhỏ muối sodium bromide và potassium bromide. Trong việc sản </w:t>
      </w:r>
    </w:p>
    <w:p w14:paraId="6A8796BA" w14:textId="77777777" w:rsidR="00BC2F5F" w:rsidRPr="00490E75" w:rsidRDefault="00BC2F5F" w:rsidP="00BC2F5F">
      <w:pPr>
        <w:pStyle w:val="Vnbnnidung0"/>
        <w:spacing w:line="240" w:lineRule="auto"/>
        <w:ind w:left="357" w:hanging="357"/>
        <w:rPr>
          <w:rFonts w:ascii="Times New Roman" w:hAnsi="Times New Roman"/>
          <w:color w:val="000000"/>
          <w:sz w:val="24"/>
          <w:szCs w:val="24"/>
        </w:rPr>
      </w:pPr>
      <w:r w:rsidRPr="00490E75">
        <w:rPr>
          <w:rFonts w:ascii="Times New Roman" w:hAnsi="Times New Roman"/>
          <w:color w:val="000000"/>
          <w:sz w:val="24"/>
          <w:szCs w:val="24"/>
        </w:rPr>
        <w:t xml:space="preserve">xuất bromide từ các bromide có trong tự nhiên, để thu được 1 tấn bromide phải dùng hết 0,6 tấn chlorine. </w:t>
      </w:r>
    </w:p>
    <w:p w14:paraId="6EAE4891" w14:textId="77777777" w:rsidR="00BC2F5F" w:rsidRPr="00490E75" w:rsidRDefault="00BC2F5F" w:rsidP="00BC2F5F">
      <w:pPr>
        <w:pStyle w:val="Vnbnnidung0"/>
        <w:spacing w:line="240" w:lineRule="auto"/>
        <w:ind w:left="357" w:hanging="357"/>
        <w:rPr>
          <w:rFonts w:ascii="Times New Roman" w:hAnsi="Times New Roman"/>
          <w:color w:val="000000" w:themeColor="text1"/>
          <w:sz w:val="24"/>
          <w:szCs w:val="24"/>
        </w:rPr>
      </w:pPr>
      <w:r w:rsidRPr="00490E75">
        <w:rPr>
          <w:rFonts w:ascii="Times New Roman" w:hAnsi="Times New Roman"/>
          <w:color w:val="000000"/>
          <w:sz w:val="24"/>
          <w:szCs w:val="24"/>
        </w:rPr>
        <w:t>Hỏi việc tiêu hao chlorine như vậy vượt bao nhiêu phần trăm so với lượng cần dùng theo lý thuyết?</w:t>
      </w:r>
    </w:p>
    <w:p w14:paraId="2F22CB34"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b/>
          <w:bCs/>
          <w:sz w:val="24"/>
          <w:szCs w:val="24"/>
        </w:rPr>
        <w:t>Đáp án: C.</w:t>
      </w:r>
      <w:r w:rsidRPr="00490E75">
        <w:rPr>
          <w:rFonts w:ascii="Times New Roman" w:hAnsi="Times New Roman"/>
          <w:sz w:val="24"/>
          <w:szCs w:val="24"/>
        </w:rPr>
        <w:t xml:space="preserve"> 35,21%</w:t>
      </w:r>
    </w:p>
    <w:p w14:paraId="64DA4C5A"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sz w:val="24"/>
          <w:szCs w:val="24"/>
        </w:rPr>
        <w:t>Gọi công thức muối bromua là: MBr (M: là Na và K).</w:t>
      </w:r>
    </w:p>
    <w:p w14:paraId="25AFF6F5"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sz w:val="24"/>
          <w:szCs w:val="24"/>
        </w:rPr>
        <w:t>2MBr + Cl</w:t>
      </w:r>
      <w:r w:rsidRPr="00490E75">
        <w:rPr>
          <w:rFonts w:ascii="Times New Roman" w:hAnsi="Times New Roman"/>
          <w:sz w:val="24"/>
          <w:szCs w:val="24"/>
          <w:vertAlign w:val="subscript"/>
        </w:rPr>
        <w:t>2</w:t>
      </w:r>
      <w:r w:rsidRPr="00490E75">
        <w:rPr>
          <w:rFonts w:ascii="Times New Roman" w:hAnsi="Times New Roman"/>
          <w:sz w:val="24"/>
          <w:szCs w:val="24"/>
        </w:rPr>
        <w:t xml:space="preserve"> </w:t>
      </w:r>
      <w:r w:rsidRPr="00490E75">
        <w:rPr>
          <w:rFonts w:ascii="Times New Roman" w:hAnsi="Times New Roman"/>
          <w:sz w:val="24"/>
          <w:szCs w:val="24"/>
        </w:rPr>
        <w:sym w:font="Wingdings" w:char="F0E0"/>
      </w:r>
      <w:r w:rsidRPr="00490E75">
        <w:rPr>
          <w:rFonts w:ascii="Times New Roman" w:hAnsi="Times New Roman"/>
          <w:sz w:val="24"/>
          <w:szCs w:val="24"/>
        </w:rPr>
        <w:t xml:space="preserve"> 2MCl + Br</w:t>
      </w:r>
      <w:r w:rsidRPr="00490E75">
        <w:rPr>
          <w:rFonts w:ascii="Times New Roman" w:hAnsi="Times New Roman"/>
          <w:sz w:val="24"/>
          <w:szCs w:val="24"/>
          <w:vertAlign w:val="subscript"/>
        </w:rPr>
        <w:t>2</w:t>
      </w:r>
    </w:p>
    <w:p w14:paraId="6AA1DBCF"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sz w:val="24"/>
          <w:szCs w:val="24"/>
        </w:rPr>
        <w:t xml:space="preserve">Theo lt: 71 tấn </w:t>
      </w:r>
      <w:r w:rsidRPr="00490E75">
        <w:rPr>
          <w:rFonts w:ascii="Times New Roman" w:hAnsi="Times New Roman"/>
          <w:sz w:val="24"/>
          <w:szCs w:val="24"/>
        </w:rPr>
        <w:sym w:font="Wingdings" w:char="F0E0"/>
      </w:r>
      <w:r w:rsidRPr="00490E75">
        <w:rPr>
          <w:rFonts w:ascii="Times New Roman" w:hAnsi="Times New Roman"/>
          <w:sz w:val="24"/>
          <w:szCs w:val="24"/>
        </w:rPr>
        <w:t xml:space="preserve">       160 tấn</w:t>
      </w:r>
    </w:p>
    <w:p w14:paraId="5E7A86FD"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sz w:val="24"/>
          <w:szCs w:val="24"/>
        </w:rPr>
        <w:t xml:space="preserve">x tấn  </w:t>
      </w:r>
      <w:r w:rsidRPr="00490E75">
        <w:rPr>
          <w:rFonts w:ascii="Times New Roman" w:hAnsi="Times New Roman"/>
          <w:sz w:val="24"/>
          <w:szCs w:val="24"/>
        </w:rPr>
        <w:sym w:font="Wingdings" w:char="F0DF"/>
      </w:r>
      <w:r w:rsidRPr="00490E75">
        <w:rPr>
          <w:rFonts w:ascii="Times New Roman" w:hAnsi="Times New Roman"/>
          <w:sz w:val="24"/>
          <w:szCs w:val="24"/>
        </w:rPr>
        <w:t xml:space="preserve">          1 tấn</w:t>
      </w:r>
    </w:p>
    <w:p w14:paraId="1D997C3E"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sz w:val="24"/>
          <w:szCs w:val="24"/>
        </w:rPr>
        <w:t xml:space="preserve">=&gt; x = </w:t>
      </w:r>
      <m:oMath>
        <m:f>
          <m:fPr>
            <m:ctrlPr>
              <w:rPr>
                <w:rFonts w:ascii="Cambria Math" w:hAnsi="Cambria Math"/>
                <w:i/>
                <w:color w:val="000000" w:themeColor="text1"/>
                <w:sz w:val="24"/>
                <w:szCs w:val="24"/>
              </w:rPr>
            </m:ctrlPr>
          </m:fPr>
          <m:num>
            <m:r>
              <w:rPr>
                <w:rFonts w:ascii="Cambria Math" w:hAnsi="Cambria Math"/>
                <w:color w:val="000000" w:themeColor="text1"/>
                <w:sz w:val="24"/>
                <w:szCs w:val="24"/>
              </w:rPr>
              <m:t>1.71</m:t>
            </m:r>
          </m:num>
          <m:den>
            <m:r>
              <w:rPr>
                <w:rFonts w:ascii="Cambria Math" w:hAnsi="Cambria Math"/>
                <w:color w:val="000000" w:themeColor="text1"/>
                <w:sz w:val="24"/>
                <w:szCs w:val="24"/>
              </w:rPr>
              <m:t>160</m:t>
            </m:r>
          </m:den>
        </m:f>
      </m:oMath>
      <w:r w:rsidRPr="00490E75">
        <w:rPr>
          <w:rFonts w:ascii="Times New Roman" w:hAnsi="Times New Roman"/>
          <w:sz w:val="24"/>
          <w:szCs w:val="24"/>
        </w:rPr>
        <w:t xml:space="preserve"> = 0,44375 tấn. Mà lượng Cl</w:t>
      </w:r>
      <w:r w:rsidRPr="00490E75">
        <w:rPr>
          <w:rFonts w:ascii="Times New Roman" w:hAnsi="Times New Roman"/>
          <w:sz w:val="24"/>
          <w:szCs w:val="24"/>
          <w:vertAlign w:val="subscript"/>
        </w:rPr>
        <w:t>2</w:t>
      </w:r>
      <w:r w:rsidRPr="00490E75">
        <w:rPr>
          <w:rFonts w:ascii="Times New Roman" w:hAnsi="Times New Roman"/>
          <w:sz w:val="24"/>
          <w:szCs w:val="24"/>
        </w:rPr>
        <w:t xml:space="preserve"> thực tế đã dùng là 0,6 tấn.</w:t>
      </w:r>
    </w:p>
    <w:p w14:paraId="24401251" w14:textId="77777777" w:rsidR="00BC2F5F" w:rsidRPr="00490E75" w:rsidRDefault="00BC2F5F" w:rsidP="00BC2F5F">
      <w:pPr>
        <w:spacing w:line="240" w:lineRule="auto"/>
        <w:jc w:val="both"/>
        <w:rPr>
          <w:rFonts w:ascii="Times New Roman" w:hAnsi="Times New Roman"/>
          <w:color w:val="000000" w:themeColor="text1"/>
          <w:sz w:val="24"/>
          <w:szCs w:val="24"/>
        </w:rPr>
      </w:pPr>
      <w:r w:rsidRPr="00490E75">
        <w:rPr>
          <w:rFonts w:ascii="Times New Roman" w:hAnsi="Times New Roman"/>
          <w:sz w:val="24"/>
          <w:szCs w:val="24"/>
        </w:rPr>
        <w:t xml:space="preserve">=&gt;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m</m:t>
            </m:r>
          </m:e>
          <m: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Cl</m:t>
                </m:r>
              </m:e>
              <m:sub>
                <m:r>
                  <w:rPr>
                    <w:rFonts w:ascii="Cambria Math" w:hAnsi="Cambria Math"/>
                    <w:color w:val="000000" w:themeColor="text1"/>
                    <w:sz w:val="24"/>
                    <w:szCs w:val="24"/>
                  </w:rPr>
                  <m:t xml:space="preserve">2 </m:t>
                </m:r>
              </m:sub>
            </m:sSub>
          </m:sub>
        </m:sSub>
      </m:oMath>
      <w:r w:rsidRPr="00490E75">
        <w:rPr>
          <w:rFonts w:ascii="Times New Roman" w:hAnsi="Times New Roman"/>
          <w:sz w:val="24"/>
          <w:szCs w:val="24"/>
        </w:rPr>
        <w:t>(tiêu hao) = 0,6 – 0,44375 = 0,15625 tấn</w:t>
      </w:r>
    </w:p>
    <w:p w14:paraId="490B8551" w14:textId="77777777" w:rsidR="00BC2F5F" w:rsidRPr="00490E75" w:rsidRDefault="00BC2F5F" w:rsidP="00BC2F5F">
      <w:pPr>
        <w:spacing w:line="240" w:lineRule="auto"/>
        <w:jc w:val="both"/>
        <w:rPr>
          <w:rFonts w:ascii="Times New Roman" w:hAnsi="Times New Roman"/>
          <w:b/>
          <w:bCs/>
          <w:iCs/>
          <w:color w:val="000000" w:themeColor="text1"/>
          <w:sz w:val="24"/>
          <w:szCs w:val="24"/>
          <w:vertAlign w:val="subscript"/>
        </w:rPr>
      </w:pPr>
      <w:r w:rsidRPr="00490E75">
        <w:rPr>
          <w:rFonts w:ascii="Times New Roman" w:hAnsi="Times New Roman"/>
          <w:sz w:val="24"/>
          <w:szCs w:val="24"/>
        </w:rPr>
        <w:t>=&gt;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m</m:t>
            </m:r>
          </m:e>
          <m: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Cl</m:t>
                </m:r>
              </m:e>
              <m:sub>
                <m:r>
                  <w:rPr>
                    <w:rFonts w:ascii="Cambria Math" w:hAnsi="Cambria Math"/>
                    <w:color w:val="000000" w:themeColor="text1"/>
                    <w:sz w:val="24"/>
                    <w:szCs w:val="24"/>
                  </w:rPr>
                  <m:t xml:space="preserve">2 </m:t>
                </m:r>
              </m:sub>
            </m:sSub>
          </m:sub>
        </m:sSub>
      </m:oMath>
      <w:r w:rsidRPr="00490E75">
        <w:rPr>
          <w:rFonts w:ascii="Times New Roman" w:hAnsi="Times New Roman"/>
          <w:sz w:val="24"/>
          <w:szCs w:val="24"/>
        </w:rPr>
        <w:t xml:space="preserve">(tiêu hao) = </w:t>
      </w:r>
      <m:oMath>
        <m:f>
          <m:fPr>
            <m:ctrlPr>
              <w:rPr>
                <w:rFonts w:ascii="Cambria Math" w:hAnsi="Cambria Math"/>
                <w:i/>
                <w:color w:val="000000" w:themeColor="text1"/>
                <w:sz w:val="24"/>
                <w:szCs w:val="24"/>
              </w:rPr>
            </m:ctrlPr>
          </m:fPr>
          <m:num>
            <m:r>
              <w:rPr>
                <w:rFonts w:ascii="Cambria Math" w:hAnsi="Cambria Math"/>
                <w:color w:val="000000" w:themeColor="text1"/>
                <w:sz w:val="24"/>
                <w:szCs w:val="24"/>
              </w:rPr>
              <m:t>0,15625</m:t>
            </m:r>
          </m:num>
          <m:den>
            <m:r>
              <w:rPr>
                <w:rFonts w:ascii="Cambria Math" w:hAnsi="Cambria Math"/>
                <w:color w:val="000000" w:themeColor="text1"/>
                <w:sz w:val="24"/>
                <w:szCs w:val="24"/>
              </w:rPr>
              <m:t>0,44375</m:t>
            </m:r>
          </m:den>
        </m:f>
      </m:oMath>
      <w:r w:rsidRPr="00490E75">
        <w:rPr>
          <w:rFonts w:ascii="Times New Roman" w:hAnsi="Times New Roman"/>
          <w:sz w:val="24"/>
          <w:szCs w:val="24"/>
        </w:rPr>
        <w:t>.100 = 35,21%</w:t>
      </w:r>
    </w:p>
    <w:p w14:paraId="5A0650BC" w14:textId="77777777" w:rsidR="00BC2F5F" w:rsidRPr="00490E75" w:rsidRDefault="00BC2F5F" w:rsidP="003F754B">
      <w:pPr>
        <w:pStyle w:val="ListParagraph"/>
        <w:numPr>
          <w:ilvl w:val="0"/>
          <w:numId w:val="13"/>
        </w:numPr>
        <w:tabs>
          <w:tab w:val="num" w:pos="0"/>
        </w:tabs>
        <w:spacing w:after="0" w:line="240" w:lineRule="auto"/>
        <w:ind w:left="0"/>
        <w:jc w:val="both"/>
        <w:rPr>
          <w:rFonts w:ascii="Times New Roman" w:hAnsi="Times New Roman"/>
          <w:sz w:val="24"/>
          <w:szCs w:val="24"/>
        </w:rPr>
      </w:pPr>
      <w:r w:rsidRPr="00490E75">
        <w:rPr>
          <w:rFonts w:ascii="Times New Roman" w:hAnsi="Times New Roman"/>
          <w:b/>
          <w:sz w:val="24"/>
          <w:szCs w:val="24"/>
        </w:rPr>
        <w:t xml:space="preserve">Câu 6. </w:t>
      </w:r>
      <w:r w:rsidRPr="00490E75">
        <w:rPr>
          <w:rFonts w:ascii="Times New Roman" w:hAnsi="Times New Roman"/>
          <w:sz w:val="24"/>
          <w:szCs w:val="24"/>
        </w:rPr>
        <w:t>Hoà tan hết 5,72 gam tinh thể muối sodium carbonate ngậm nước (muối A) vào nước được dung dịch X. Cho dung dịch X tác dụng hết với 114,4 mL dung dịch BaCl</w:t>
      </w:r>
      <w:r w:rsidRPr="00490E75">
        <w:rPr>
          <w:rFonts w:ascii="Times New Roman" w:hAnsi="Times New Roman"/>
          <w:sz w:val="24"/>
          <w:szCs w:val="24"/>
          <w:vertAlign w:val="subscript"/>
        </w:rPr>
        <w:t>2</w:t>
      </w:r>
      <w:r w:rsidRPr="00490E75">
        <w:rPr>
          <w:rFonts w:ascii="Times New Roman" w:hAnsi="Times New Roman"/>
          <w:sz w:val="24"/>
          <w:szCs w:val="24"/>
        </w:rPr>
        <w:t xml:space="preserve"> 0,2 M thu được 3,94 gam kết tủa. Phần trăm khối lượng nguyên tố oxygen có trong A là</w:t>
      </w:r>
    </w:p>
    <w:p w14:paraId="3F54341C" w14:textId="77777777" w:rsidR="00BC2F5F" w:rsidRPr="00490E75" w:rsidRDefault="00BC2F5F" w:rsidP="003F754B">
      <w:pPr>
        <w:pStyle w:val="ListParagraph"/>
        <w:numPr>
          <w:ilvl w:val="0"/>
          <w:numId w:val="13"/>
        </w:numPr>
        <w:tabs>
          <w:tab w:val="left" w:pos="360"/>
          <w:tab w:val="num" w:pos="432"/>
          <w:tab w:val="left" w:pos="2880"/>
          <w:tab w:val="left" w:pos="5400"/>
          <w:tab w:val="left" w:pos="7920"/>
        </w:tabs>
        <w:spacing w:after="0" w:line="240" w:lineRule="auto"/>
        <w:jc w:val="both"/>
        <w:rPr>
          <w:rFonts w:ascii="Times New Roman" w:hAnsi="Times New Roman"/>
          <w:b/>
          <w:bCs/>
          <w:sz w:val="24"/>
          <w:szCs w:val="24"/>
        </w:rPr>
      </w:pPr>
      <w:r w:rsidRPr="00490E75">
        <w:rPr>
          <w:rFonts w:ascii="Times New Roman" w:hAnsi="Times New Roman"/>
          <w:b/>
          <w:bCs/>
          <w:sz w:val="24"/>
          <w:szCs w:val="24"/>
        </w:rPr>
        <w:t>Đáp án 72,7</w:t>
      </w:r>
    </w:p>
    <w:p w14:paraId="1C5FDAA9" w14:textId="77777777" w:rsidR="00BC2F5F" w:rsidRPr="00490E75" w:rsidRDefault="00BC2F5F" w:rsidP="003F754B">
      <w:pPr>
        <w:pStyle w:val="ListParagraph"/>
        <w:numPr>
          <w:ilvl w:val="0"/>
          <w:numId w:val="13"/>
        </w:numPr>
        <w:tabs>
          <w:tab w:val="left" w:pos="283"/>
          <w:tab w:val="num" w:pos="432"/>
          <w:tab w:val="left" w:pos="2906"/>
          <w:tab w:val="left" w:pos="5528"/>
          <w:tab w:val="left" w:pos="8150"/>
        </w:tabs>
        <w:spacing w:after="0" w:line="240" w:lineRule="auto"/>
        <w:rPr>
          <w:rStyle w:val="YoungMixChar"/>
          <w:bCs/>
          <w:szCs w:val="24"/>
        </w:rPr>
      </w:pPr>
      <w:r w:rsidRPr="00490E75">
        <w:rPr>
          <w:rStyle w:val="YoungMixChar"/>
          <w:bCs/>
          <w:szCs w:val="24"/>
        </w:rPr>
        <w:t>Muối A là NaCO</w:t>
      </w:r>
      <w:r w:rsidRPr="00490E75">
        <w:rPr>
          <w:rStyle w:val="YoungMixChar"/>
          <w:bCs/>
          <w:szCs w:val="24"/>
          <w:vertAlign w:val="subscript"/>
        </w:rPr>
        <w:t>3</w:t>
      </w:r>
      <w:r w:rsidRPr="00490E75">
        <w:rPr>
          <w:rStyle w:val="YoungMixChar"/>
          <w:bCs/>
          <w:szCs w:val="24"/>
        </w:rPr>
        <w:t>.xH</w:t>
      </w:r>
      <w:r w:rsidRPr="00490E75">
        <w:rPr>
          <w:rStyle w:val="YoungMixChar"/>
          <w:bCs/>
          <w:szCs w:val="24"/>
          <w:vertAlign w:val="subscript"/>
        </w:rPr>
        <w:t>2</w:t>
      </w:r>
      <w:r w:rsidRPr="00490E75">
        <w:rPr>
          <w:rStyle w:val="YoungMixChar"/>
          <w:bCs/>
          <w:szCs w:val="24"/>
        </w:rPr>
        <w:t>O</w:t>
      </w:r>
    </w:p>
    <w:p w14:paraId="2454399F" w14:textId="77777777" w:rsidR="00BC2F5F" w:rsidRPr="00490E75" w:rsidRDefault="00BC2F5F" w:rsidP="003F754B">
      <w:pPr>
        <w:pStyle w:val="ListParagraph"/>
        <w:numPr>
          <w:ilvl w:val="0"/>
          <w:numId w:val="13"/>
        </w:numPr>
        <w:tabs>
          <w:tab w:val="left" w:pos="283"/>
          <w:tab w:val="num" w:pos="432"/>
          <w:tab w:val="left" w:pos="2906"/>
          <w:tab w:val="left" w:pos="5528"/>
          <w:tab w:val="left" w:pos="8150"/>
        </w:tabs>
        <w:spacing w:after="0" w:line="240" w:lineRule="auto"/>
        <w:rPr>
          <w:rStyle w:val="YoungMixChar"/>
          <w:bCs/>
          <w:szCs w:val="24"/>
        </w:rPr>
      </w:pPr>
      <w:r w:rsidRPr="00490E75">
        <w:rPr>
          <w:rStyle w:val="YoungMixChar"/>
          <w:bCs/>
          <w:szCs w:val="24"/>
        </w:rPr>
        <w:t>nBaCl</w:t>
      </w:r>
      <w:r w:rsidRPr="00490E75">
        <w:rPr>
          <w:rStyle w:val="YoungMixChar"/>
          <w:bCs/>
          <w:szCs w:val="24"/>
          <w:vertAlign w:val="subscript"/>
        </w:rPr>
        <w:t>2</w:t>
      </w:r>
      <w:r w:rsidRPr="00490E75">
        <w:rPr>
          <w:rStyle w:val="YoungMixChar"/>
          <w:bCs/>
          <w:szCs w:val="24"/>
        </w:rPr>
        <w:t xml:space="preserve"> = 0,02288 mol (dư)</w:t>
      </w:r>
    </w:p>
    <w:p w14:paraId="4E335364" w14:textId="77777777" w:rsidR="00BC2F5F" w:rsidRPr="00490E75" w:rsidRDefault="00BC2F5F" w:rsidP="003F754B">
      <w:pPr>
        <w:pStyle w:val="ListParagraph"/>
        <w:numPr>
          <w:ilvl w:val="0"/>
          <w:numId w:val="13"/>
        </w:numPr>
        <w:tabs>
          <w:tab w:val="left" w:pos="283"/>
          <w:tab w:val="num" w:pos="432"/>
          <w:tab w:val="left" w:pos="2906"/>
          <w:tab w:val="left" w:pos="5528"/>
          <w:tab w:val="left" w:pos="8150"/>
        </w:tabs>
        <w:spacing w:after="0" w:line="240" w:lineRule="auto"/>
        <w:rPr>
          <w:rStyle w:val="YoungMixChar"/>
          <w:bCs/>
          <w:szCs w:val="24"/>
        </w:rPr>
      </w:pPr>
      <w:r w:rsidRPr="00490E75">
        <w:rPr>
          <w:rStyle w:val="YoungMixChar"/>
          <w:bCs/>
          <w:szCs w:val="24"/>
        </w:rPr>
        <w:t>nBaCO</w:t>
      </w:r>
      <w:r w:rsidRPr="00490E75">
        <w:rPr>
          <w:rStyle w:val="YoungMixChar"/>
          <w:bCs/>
          <w:szCs w:val="24"/>
          <w:vertAlign w:val="subscript"/>
        </w:rPr>
        <w:t>3</w:t>
      </w:r>
      <w:r w:rsidRPr="00490E75">
        <w:rPr>
          <w:rStyle w:val="YoungMixChar"/>
          <w:bCs/>
          <w:szCs w:val="24"/>
        </w:rPr>
        <w:t xml:space="preserve"> = 0,02 mol = nNa</w:t>
      </w:r>
      <w:r w:rsidRPr="00490E75">
        <w:rPr>
          <w:rStyle w:val="YoungMixChar"/>
          <w:bCs/>
          <w:szCs w:val="24"/>
          <w:vertAlign w:val="subscript"/>
        </w:rPr>
        <w:t>2</w:t>
      </w:r>
      <w:r w:rsidRPr="00490E75">
        <w:rPr>
          <w:rStyle w:val="YoungMixChar"/>
          <w:bCs/>
          <w:szCs w:val="24"/>
        </w:rPr>
        <w:t>CO</w:t>
      </w:r>
      <w:r w:rsidRPr="00490E75">
        <w:rPr>
          <w:rStyle w:val="YoungMixChar"/>
          <w:bCs/>
          <w:szCs w:val="24"/>
          <w:vertAlign w:val="subscript"/>
        </w:rPr>
        <w:t xml:space="preserve">3 </w:t>
      </w:r>
      <w:r w:rsidRPr="00490E75">
        <w:rPr>
          <w:rStyle w:val="YoungMixChar"/>
          <w:bCs/>
          <w:szCs w:val="24"/>
        </w:rPr>
        <w:t>= n</w:t>
      </w:r>
      <w:r w:rsidRPr="00490E75">
        <w:rPr>
          <w:rStyle w:val="YoungMixChar"/>
          <w:bCs/>
          <w:szCs w:val="24"/>
          <w:vertAlign w:val="subscript"/>
        </w:rPr>
        <w:t>A</w:t>
      </w:r>
    </w:p>
    <w:p w14:paraId="2212F9DF" w14:textId="77777777" w:rsidR="00BC2F5F" w:rsidRPr="00490E75" w:rsidRDefault="00BC2F5F" w:rsidP="003F754B">
      <w:pPr>
        <w:pStyle w:val="ListParagraph"/>
        <w:numPr>
          <w:ilvl w:val="0"/>
          <w:numId w:val="13"/>
        </w:numPr>
        <w:tabs>
          <w:tab w:val="left" w:pos="283"/>
          <w:tab w:val="num" w:pos="432"/>
          <w:tab w:val="left" w:pos="2906"/>
          <w:tab w:val="left" w:pos="5528"/>
          <w:tab w:val="left" w:pos="8150"/>
        </w:tabs>
        <w:spacing w:after="0" w:line="240" w:lineRule="auto"/>
        <w:rPr>
          <w:rFonts w:ascii="Times New Roman" w:hAnsi="Times New Roman"/>
          <w:bCs/>
          <w:sz w:val="24"/>
          <w:szCs w:val="24"/>
        </w:rPr>
      </w:pPr>
      <w:r w:rsidRPr="00490E75">
        <w:rPr>
          <w:rFonts w:ascii="Times New Roman" w:hAnsi="Times New Roman"/>
          <w:bCs/>
          <w:sz w:val="24"/>
          <w:szCs w:val="24"/>
        </w:rPr>
        <w:t>Phân tử khối muối A = (23x2+12+16x3) + 18x = 5,72/0,02 = 286</w:t>
      </w:r>
    </w:p>
    <w:p w14:paraId="4D08B1FC" w14:textId="77777777" w:rsidR="00BC2F5F" w:rsidRPr="00490E75" w:rsidRDefault="00BC2F5F" w:rsidP="003F754B">
      <w:pPr>
        <w:pStyle w:val="ListParagraph"/>
        <w:numPr>
          <w:ilvl w:val="0"/>
          <w:numId w:val="13"/>
        </w:numPr>
        <w:tabs>
          <w:tab w:val="left" w:pos="283"/>
          <w:tab w:val="num" w:pos="432"/>
          <w:tab w:val="left" w:pos="2906"/>
          <w:tab w:val="left" w:pos="5528"/>
          <w:tab w:val="left" w:pos="8150"/>
        </w:tabs>
        <w:spacing w:after="0" w:line="240" w:lineRule="auto"/>
        <w:rPr>
          <w:rFonts w:ascii="Times New Roman" w:hAnsi="Times New Roman"/>
          <w:bCs/>
          <w:sz w:val="24"/>
          <w:szCs w:val="24"/>
        </w:rPr>
      </w:pPr>
      <w:r w:rsidRPr="00490E75">
        <w:rPr>
          <w:rFonts w:ascii="Times New Roman" w:hAnsi="Times New Roman"/>
          <w:bCs/>
          <w:sz w:val="24"/>
          <w:szCs w:val="24"/>
        </w:rPr>
        <w:t>=&gt; 18x = 180              =&gt; x = 10</w:t>
      </w:r>
    </w:p>
    <w:p w14:paraId="61A0DF72" w14:textId="77777777" w:rsidR="00BC2F5F" w:rsidRPr="00490E75" w:rsidRDefault="00BC2F5F" w:rsidP="003F754B">
      <w:pPr>
        <w:pStyle w:val="ListParagraph"/>
        <w:numPr>
          <w:ilvl w:val="0"/>
          <w:numId w:val="13"/>
        </w:numPr>
        <w:tabs>
          <w:tab w:val="left" w:pos="283"/>
          <w:tab w:val="num" w:pos="432"/>
          <w:tab w:val="left" w:pos="2906"/>
          <w:tab w:val="left" w:pos="5528"/>
          <w:tab w:val="left" w:pos="8150"/>
        </w:tabs>
        <w:spacing w:after="0" w:line="240" w:lineRule="auto"/>
        <w:rPr>
          <w:rFonts w:ascii="Times New Roman" w:hAnsi="Times New Roman"/>
          <w:bCs/>
          <w:sz w:val="24"/>
          <w:szCs w:val="24"/>
          <w:u w:val="single"/>
        </w:rPr>
      </w:pPr>
      <w:r w:rsidRPr="00490E75">
        <w:rPr>
          <w:rFonts w:ascii="Times New Roman" w:hAnsi="Times New Roman"/>
          <w:bCs/>
          <w:sz w:val="24"/>
          <w:szCs w:val="24"/>
        </w:rPr>
        <w:t>%O trong A = 16x(3 + 10)/286 = 0,7273 = 72,73%</w:t>
      </w:r>
    </w:p>
    <w:p w14:paraId="73A8FC84" w14:textId="77777777" w:rsidR="00BC2F5F" w:rsidRPr="00490E75" w:rsidRDefault="00BC2F5F" w:rsidP="00BC2F5F">
      <w:pPr>
        <w:spacing w:line="240" w:lineRule="auto"/>
        <w:jc w:val="both"/>
        <w:rPr>
          <w:rFonts w:ascii="Times New Roman" w:hAnsi="Times New Roman"/>
          <w:sz w:val="24"/>
          <w:szCs w:val="24"/>
        </w:rPr>
      </w:pPr>
      <w:r w:rsidRPr="00490E75">
        <w:rPr>
          <w:rFonts w:ascii="Times New Roman" w:hAnsi="Times New Roman"/>
          <w:b/>
          <w:sz w:val="24"/>
          <w:szCs w:val="24"/>
        </w:rPr>
        <w:t xml:space="preserve">Câu 7. </w:t>
      </w:r>
      <w:r w:rsidRPr="00490E75">
        <w:rPr>
          <w:rFonts w:ascii="Times New Roman" w:hAnsi="Times New Roman"/>
          <w:sz w:val="24"/>
          <w:szCs w:val="24"/>
        </w:rPr>
        <w:t xml:space="preserve">Cho sơ đồ chuyển hóa: NaCl </w:t>
      </w:r>
      <w:r w:rsidRPr="00490E75">
        <w:rPr>
          <w:rFonts w:ascii="Times New Roman" w:hAnsi="Times New Roman"/>
          <w:position w:val="-12"/>
          <w:sz w:val="24"/>
          <w:szCs w:val="24"/>
        </w:rPr>
        <w:object w:dxaOrig="760" w:dyaOrig="400" w14:anchorId="3F0C1406">
          <v:shape id="_x0000_i1180" type="#_x0000_t75" style="width:38.25pt;height:20.25pt" o:ole="">
            <v:imagedata r:id="rId265" o:title=""/>
          </v:shape>
          <o:OLEObject Type="Embed" ProgID="Equation.DSMT4" ShapeID="_x0000_i1180" DrawAspect="Content" ObjectID="_1832952450" r:id="rId315"/>
        </w:object>
      </w:r>
      <w:r w:rsidRPr="00490E75">
        <w:rPr>
          <w:rFonts w:ascii="Times New Roman" w:hAnsi="Times New Roman"/>
          <w:sz w:val="24"/>
          <w:szCs w:val="24"/>
        </w:rPr>
        <w:t xml:space="preserve">X </w:t>
      </w:r>
      <w:r w:rsidRPr="00490E75">
        <w:rPr>
          <w:rFonts w:ascii="Times New Roman" w:hAnsi="Times New Roman"/>
          <w:position w:val="-12"/>
          <w:sz w:val="24"/>
          <w:szCs w:val="24"/>
        </w:rPr>
        <w:object w:dxaOrig="740" w:dyaOrig="400" w14:anchorId="4D6907EA">
          <v:shape id="_x0000_i1181" type="#_x0000_t75" style="width:36.75pt;height:20.25pt" o:ole="">
            <v:imagedata r:id="rId267" o:title=""/>
          </v:shape>
          <o:OLEObject Type="Embed" ProgID="Equation.DSMT4" ShapeID="_x0000_i1181" DrawAspect="Content" ObjectID="_1832952451" r:id="rId316"/>
        </w:object>
      </w:r>
      <w:r w:rsidRPr="00490E75">
        <w:rPr>
          <w:rFonts w:ascii="Times New Roman" w:hAnsi="Times New Roman"/>
          <w:sz w:val="24"/>
          <w:szCs w:val="24"/>
        </w:rPr>
        <w:t xml:space="preserve">Y </w:t>
      </w:r>
      <w:r w:rsidRPr="00490E75">
        <w:rPr>
          <w:rFonts w:ascii="Times New Roman" w:hAnsi="Times New Roman"/>
          <w:position w:val="-12"/>
          <w:sz w:val="24"/>
          <w:szCs w:val="24"/>
        </w:rPr>
        <w:object w:dxaOrig="740" w:dyaOrig="400" w14:anchorId="51617EC3">
          <v:shape id="_x0000_i1182" type="#_x0000_t75" style="width:36.75pt;height:20.25pt" o:ole="">
            <v:imagedata r:id="rId269" o:title=""/>
          </v:shape>
          <o:OLEObject Type="Embed" ProgID="Equation.DSMT4" ShapeID="_x0000_i1182" DrawAspect="Content" ObjectID="_1832952452" r:id="rId317"/>
        </w:object>
      </w:r>
      <w:r w:rsidRPr="00490E75">
        <w:rPr>
          <w:rFonts w:ascii="Times New Roman" w:hAnsi="Times New Roman"/>
          <w:sz w:val="24"/>
          <w:szCs w:val="24"/>
        </w:rPr>
        <w:t xml:space="preserve"> Z </w:t>
      </w:r>
      <w:r w:rsidRPr="00490E75">
        <w:rPr>
          <w:rFonts w:ascii="Times New Roman" w:hAnsi="Times New Roman"/>
          <w:position w:val="-12"/>
          <w:sz w:val="24"/>
          <w:szCs w:val="24"/>
        </w:rPr>
        <w:object w:dxaOrig="760" w:dyaOrig="400" w14:anchorId="2448E81E">
          <v:shape id="_x0000_i1183" type="#_x0000_t75" style="width:38.25pt;height:20.25pt" o:ole="">
            <v:imagedata r:id="rId271" o:title=""/>
          </v:shape>
          <o:OLEObject Type="Embed" ProgID="Equation.DSMT4" ShapeID="_x0000_i1183" DrawAspect="Content" ObjectID="_1832952453" r:id="rId318"/>
        </w:object>
      </w:r>
      <w:r w:rsidRPr="00490E75">
        <w:rPr>
          <w:rFonts w:ascii="Times New Roman" w:hAnsi="Times New Roman"/>
          <w:sz w:val="24"/>
          <w:szCs w:val="24"/>
        </w:rPr>
        <w:t xml:space="preserve"> Y </w:t>
      </w:r>
      <w:r w:rsidRPr="00490E75">
        <w:rPr>
          <w:rFonts w:ascii="Times New Roman" w:hAnsi="Times New Roman"/>
          <w:position w:val="-12"/>
          <w:sz w:val="24"/>
          <w:szCs w:val="24"/>
        </w:rPr>
        <w:object w:dxaOrig="740" w:dyaOrig="400" w14:anchorId="1BFD823F">
          <v:shape id="_x0000_i1184" type="#_x0000_t75" style="width:36.75pt;height:20.25pt" o:ole="">
            <v:imagedata r:id="rId273" o:title=""/>
          </v:shape>
          <o:OLEObject Type="Embed" ProgID="Equation.DSMT4" ShapeID="_x0000_i1184" DrawAspect="Content" ObjectID="_1832952454" r:id="rId319"/>
        </w:object>
      </w:r>
      <w:r w:rsidRPr="00490E75">
        <w:rPr>
          <w:rFonts w:ascii="Times New Roman" w:hAnsi="Times New Roman"/>
          <w:sz w:val="24"/>
          <w:szCs w:val="24"/>
        </w:rPr>
        <w:t xml:space="preserve"> NaCl</w:t>
      </w:r>
    </w:p>
    <w:p w14:paraId="34EC4792" w14:textId="77777777" w:rsidR="00BC2F5F" w:rsidRPr="00490E75" w:rsidRDefault="00BC2F5F" w:rsidP="00BC2F5F">
      <w:pPr>
        <w:tabs>
          <w:tab w:val="left" w:pos="283"/>
          <w:tab w:val="left" w:pos="2835"/>
          <w:tab w:val="left" w:pos="5386"/>
          <w:tab w:val="left" w:pos="7937"/>
        </w:tabs>
        <w:spacing w:line="240" w:lineRule="auto"/>
        <w:ind w:firstLine="283"/>
        <w:jc w:val="both"/>
        <w:rPr>
          <w:rFonts w:ascii="Times New Roman" w:hAnsi="Times New Roman"/>
          <w:b/>
          <w:color w:val="0000FF"/>
          <w:sz w:val="24"/>
          <w:szCs w:val="24"/>
        </w:rPr>
      </w:pPr>
      <w:r w:rsidRPr="00490E75">
        <w:rPr>
          <w:rFonts w:ascii="Times New Roman" w:hAnsi="Times New Roman"/>
          <w:sz w:val="24"/>
          <w:szCs w:val="24"/>
        </w:rPr>
        <w:t>Biết: A, B, X, Y, Z, T là các hợp chất khác nhau; X, Y, Z có chứa natri, M</w:t>
      </w:r>
      <w:r w:rsidRPr="00490E75">
        <w:rPr>
          <w:rFonts w:ascii="Times New Roman" w:hAnsi="Times New Roman"/>
          <w:sz w:val="24"/>
          <w:szCs w:val="24"/>
          <w:vertAlign w:val="subscript"/>
        </w:rPr>
        <w:t>X</w:t>
      </w:r>
      <w:r w:rsidRPr="00490E75">
        <w:rPr>
          <w:rFonts w:ascii="Times New Roman" w:hAnsi="Times New Roman"/>
          <w:sz w:val="24"/>
          <w:szCs w:val="24"/>
        </w:rPr>
        <w:t xml:space="preserve"> + M</w:t>
      </w:r>
      <w:r w:rsidRPr="00490E75">
        <w:rPr>
          <w:rFonts w:ascii="Times New Roman" w:hAnsi="Times New Roman"/>
          <w:sz w:val="24"/>
          <w:szCs w:val="24"/>
          <w:vertAlign w:val="subscript"/>
        </w:rPr>
        <w:t>Z</w:t>
      </w:r>
      <w:r w:rsidRPr="00490E75">
        <w:rPr>
          <w:rFonts w:ascii="Times New Roman" w:hAnsi="Times New Roman"/>
          <w:sz w:val="24"/>
          <w:szCs w:val="24"/>
        </w:rPr>
        <w:t>= 96; mỗi mũi tên ứng Với một phương trình hóa học của phản ứng xảy ra giữa 2 chất tương ứng; các điều kiện phản ứng coi như có đủ. Phân tử khối của chất nào sau đây đúng?</w:t>
      </w:r>
    </w:p>
    <w:p w14:paraId="67826A01" w14:textId="77777777" w:rsidR="00BC2F5F" w:rsidRPr="00490E75" w:rsidRDefault="00BC2F5F" w:rsidP="00BC2F5F">
      <w:pPr>
        <w:tabs>
          <w:tab w:val="left" w:pos="283"/>
          <w:tab w:val="left" w:pos="2835"/>
          <w:tab w:val="left" w:pos="5386"/>
          <w:tab w:val="left" w:pos="7937"/>
        </w:tabs>
        <w:spacing w:line="240" w:lineRule="auto"/>
        <w:ind w:firstLine="283"/>
        <w:jc w:val="both"/>
        <w:rPr>
          <w:rFonts w:ascii="Times New Roman" w:hAnsi="Times New Roman"/>
          <w:sz w:val="24"/>
          <w:szCs w:val="24"/>
        </w:rPr>
      </w:pPr>
      <w:r w:rsidRPr="00490E75">
        <w:rPr>
          <w:rFonts w:ascii="Times New Roman" w:hAnsi="Times New Roman"/>
          <w:b/>
          <w:color w:val="0000FF"/>
          <w:sz w:val="24"/>
          <w:szCs w:val="24"/>
        </w:rPr>
        <w:t>A.</w:t>
      </w:r>
      <w:r w:rsidRPr="00490E75">
        <w:rPr>
          <w:rFonts w:ascii="Times New Roman" w:hAnsi="Times New Roman"/>
          <w:sz w:val="24"/>
          <w:szCs w:val="24"/>
        </w:rPr>
        <w:t xml:space="preserve"> M</w:t>
      </w:r>
      <w:r w:rsidRPr="00490E75">
        <w:rPr>
          <w:rFonts w:ascii="Times New Roman" w:hAnsi="Times New Roman"/>
          <w:sz w:val="24"/>
          <w:szCs w:val="24"/>
          <w:vertAlign w:val="subscript"/>
        </w:rPr>
        <w:t>T</w:t>
      </w:r>
      <w:r w:rsidRPr="00490E75">
        <w:rPr>
          <w:rFonts w:ascii="Times New Roman" w:hAnsi="Times New Roman"/>
          <w:sz w:val="24"/>
          <w:szCs w:val="24"/>
        </w:rPr>
        <w:t xml:space="preserve"> = 40.</w:t>
      </w:r>
      <w:r w:rsidRPr="00490E75">
        <w:rPr>
          <w:rFonts w:ascii="Times New Roman" w:hAnsi="Times New Roman"/>
          <w:b/>
          <w:color w:val="0000FF"/>
          <w:sz w:val="24"/>
          <w:szCs w:val="24"/>
        </w:rPr>
        <w:tab/>
        <w:t>B.</w:t>
      </w:r>
      <w:r w:rsidRPr="00490E75">
        <w:rPr>
          <w:rFonts w:ascii="Times New Roman" w:hAnsi="Times New Roman"/>
          <w:sz w:val="24"/>
          <w:szCs w:val="24"/>
        </w:rPr>
        <w:t xml:space="preserve"> M</w:t>
      </w:r>
      <w:r w:rsidRPr="00490E75">
        <w:rPr>
          <w:rFonts w:ascii="Times New Roman" w:hAnsi="Times New Roman"/>
          <w:sz w:val="24"/>
          <w:szCs w:val="24"/>
          <w:vertAlign w:val="subscript"/>
        </w:rPr>
        <w:t>A</w:t>
      </w:r>
      <w:r w:rsidRPr="00490E75">
        <w:rPr>
          <w:rFonts w:ascii="Times New Roman" w:hAnsi="Times New Roman"/>
          <w:sz w:val="24"/>
          <w:szCs w:val="24"/>
        </w:rPr>
        <w:t xml:space="preserve"> = 170.</w:t>
      </w:r>
      <w:r w:rsidRPr="00490E75">
        <w:rPr>
          <w:rFonts w:ascii="Times New Roman" w:hAnsi="Times New Roman"/>
          <w:b/>
          <w:color w:val="0000FF"/>
          <w:sz w:val="24"/>
          <w:szCs w:val="24"/>
        </w:rPr>
        <w:tab/>
      </w:r>
      <w:r w:rsidRPr="00490E75">
        <w:rPr>
          <w:rFonts w:ascii="Times New Roman" w:hAnsi="Times New Roman"/>
          <w:b/>
          <w:color w:val="0000FF"/>
          <w:sz w:val="24"/>
          <w:szCs w:val="24"/>
          <w:u w:val="single"/>
        </w:rPr>
        <w:t>C.</w:t>
      </w:r>
      <w:r w:rsidRPr="00490E75">
        <w:rPr>
          <w:rFonts w:ascii="Times New Roman" w:hAnsi="Times New Roman"/>
          <w:b/>
          <w:sz w:val="24"/>
          <w:szCs w:val="24"/>
          <w:u w:val="single"/>
        </w:rPr>
        <w:t xml:space="preserve"> </w:t>
      </w:r>
      <w:r w:rsidRPr="00490E75">
        <w:rPr>
          <w:rFonts w:ascii="Times New Roman" w:hAnsi="Times New Roman"/>
          <w:sz w:val="24"/>
          <w:szCs w:val="24"/>
          <w:u w:val="single"/>
        </w:rPr>
        <w:t>M</w:t>
      </w:r>
      <w:r w:rsidRPr="00490E75">
        <w:rPr>
          <w:rFonts w:ascii="Times New Roman" w:hAnsi="Times New Roman"/>
          <w:sz w:val="24"/>
          <w:szCs w:val="24"/>
          <w:u w:val="single"/>
          <w:vertAlign w:val="subscript"/>
        </w:rPr>
        <w:t>Y</w:t>
      </w:r>
      <w:r w:rsidRPr="00490E75">
        <w:rPr>
          <w:rFonts w:ascii="Times New Roman" w:hAnsi="Times New Roman"/>
          <w:sz w:val="24"/>
          <w:szCs w:val="24"/>
          <w:u w:val="single"/>
        </w:rPr>
        <w:t xml:space="preserve"> = 78.</w:t>
      </w:r>
      <w:r w:rsidRPr="00490E75">
        <w:rPr>
          <w:rFonts w:ascii="Times New Roman" w:hAnsi="Times New Roman"/>
          <w:b/>
          <w:color w:val="0000FF"/>
          <w:sz w:val="24"/>
          <w:szCs w:val="24"/>
        </w:rPr>
        <w:tab/>
        <w:t>D.</w:t>
      </w:r>
      <w:r w:rsidRPr="00490E75">
        <w:rPr>
          <w:rFonts w:ascii="Times New Roman" w:hAnsi="Times New Roman"/>
          <w:b/>
          <w:sz w:val="24"/>
          <w:szCs w:val="24"/>
        </w:rPr>
        <w:t xml:space="preserve"> </w:t>
      </w:r>
      <w:r w:rsidRPr="00490E75">
        <w:rPr>
          <w:rFonts w:ascii="Times New Roman" w:hAnsi="Times New Roman"/>
          <w:sz w:val="24"/>
          <w:szCs w:val="24"/>
        </w:rPr>
        <w:t>M</w:t>
      </w:r>
      <w:r w:rsidRPr="00490E75">
        <w:rPr>
          <w:rFonts w:ascii="Times New Roman" w:hAnsi="Times New Roman"/>
          <w:sz w:val="24"/>
          <w:szCs w:val="24"/>
          <w:vertAlign w:val="subscript"/>
        </w:rPr>
        <w:t>Z</w:t>
      </w:r>
      <w:r w:rsidRPr="00490E75">
        <w:rPr>
          <w:rFonts w:ascii="Times New Roman" w:hAnsi="Times New Roman"/>
          <w:sz w:val="24"/>
          <w:szCs w:val="24"/>
        </w:rPr>
        <w:t xml:space="preserve"> = 84.</w:t>
      </w:r>
    </w:p>
    <w:p w14:paraId="11298A86" w14:textId="77777777" w:rsidR="00BC2F5F" w:rsidRPr="00490E75" w:rsidRDefault="00BC2F5F" w:rsidP="00BC2F5F">
      <w:pPr>
        <w:spacing w:line="240" w:lineRule="auto"/>
        <w:jc w:val="both"/>
        <w:rPr>
          <w:rFonts w:ascii="Times New Roman" w:hAnsi="Times New Roman"/>
          <w:b/>
          <w:sz w:val="24"/>
          <w:szCs w:val="24"/>
        </w:rPr>
      </w:pPr>
    </w:p>
    <w:p w14:paraId="01B3E836" w14:textId="77777777" w:rsidR="00BC2F5F" w:rsidRPr="00490E75" w:rsidRDefault="00BC2F5F" w:rsidP="00BC2F5F">
      <w:pPr>
        <w:shd w:val="clear" w:color="auto" w:fill="FFFF99"/>
        <w:tabs>
          <w:tab w:val="left" w:pos="283"/>
          <w:tab w:val="left" w:pos="2835"/>
          <w:tab w:val="left" w:pos="5386"/>
          <w:tab w:val="left" w:pos="7937"/>
        </w:tabs>
        <w:spacing w:line="240" w:lineRule="auto"/>
        <w:ind w:firstLine="283"/>
        <w:jc w:val="center"/>
        <w:rPr>
          <w:rFonts w:ascii="Times New Roman" w:hAnsi="Times New Roman"/>
          <w:b/>
          <w:color w:val="FF0000"/>
          <w:sz w:val="24"/>
          <w:szCs w:val="24"/>
        </w:rPr>
      </w:pPr>
      <w:r w:rsidRPr="00490E75">
        <w:rPr>
          <w:rFonts w:ascii="Times New Roman" w:hAnsi="Times New Roman"/>
          <w:b/>
          <w:sz w:val="24"/>
          <w:szCs w:val="24"/>
        </w:rPr>
        <w:lastRenderedPageBreak/>
        <w:t>Đáp án</w:t>
      </w:r>
    </w:p>
    <w:p w14:paraId="6DE01590" w14:textId="77777777" w:rsidR="00BC2F5F" w:rsidRPr="00490E75" w:rsidRDefault="00BC2F5F" w:rsidP="00BC2F5F">
      <w:pPr>
        <w:shd w:val="clear" w:color="auto" w:fill="FFFF99"/>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t>My = 78</w:t>
      </w:r>
    </w:p>
    <w:p w14:paraId="48A82D20" w14:textId="77777777" w:rsidR="00BC2F5F" w:rsidRPr="00490E75" w:rsidRDefault="00BC2F5F" w:rsidP="00BC2F5F">
      <w:pPr>
        <w:shd w:val="clear" w:color="auto" w:fill="FFFF99"/>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t xml:space="preserve">Dự đoán X là NaOH </w:t>
      </w:r>
      <w:r w:rsidRPr="00490E75">
        <w:rPr>
          <w:rFonts w:ascii="Cambria Math" w:hAnsi="Cambria Math" w:cs="Cambria Math"/>
          <w:sz w:val="24"/>
          <w:szCs w:val="24"/>
        </w:rPr>
        <w:t>⇒</w:t>
      </w:r>
      <w:r w:rsidRPr="00490E75">
        <w:rPr>
          <w:rFonts w:ascii="Times New Roman" w:hAnsi="Times New Roman"/>
          <w:sz w:val="24"/>
          <w:szCs w:val="24"/>
        </w:rPr>
        <w:t xml:space="preserve"> M</w:t>
      </w:r>
      <w:r w:rsidRPr="00490E75">
        <w:rPr>
          <w:rFonts w:ascii="Times New Roman" w:hAnsi="Times New Roman"/>
          <w:sz w:val="24"/>
          <w:szCs w:val="24"/>
          <w:vertAlign w:val="subscript"/>
        </w:rPr>
        <w:t>Z</w:t>
      </w:r>
      <w:r w:rsidRPr="00490E75">
        <w:rPr>
          <w:rFonts w:ascii="Times New Roman" w:hAnsi="Times New Roman"/>
          <w:sz w:val="24"/>
          <w:szCs w:val="24"/>
        </w:rPr>
        <w:t xml:space="preserve"> = 96 – 40 = 56 </w:t>
      </w:r>
      <w:r w:rsidRPr="00490E75">
        <w:rPr>
          <w:rFonts w:ascii="Cambria Math" w:hAnsi="Cambria Math" w:cs="Cambria Math"/>
          <w:sz w:val="24"/>
          <w:szCs w:val="24"/>
        </w:rPr>
        <w:t>⇒</w:t>
      </w:r>
      <w:r w:rsidRPr="00490E75">
        <w:rPr>
          <w:rFonts w:ascii="Times New Roman" w:hAnsi="Times New Roman"/>
          <w:sz w:val="24"/>
          <w:szCs w:val="24"/>
        </w:rPr>
        <w:t xml:space="preserve"> Z: NaHS</w:t>
      </w:r>
    </w:p>
    <w:p w14:paraId="76D8001C" w14:textId="77777777" w:rsidR="00BC2F5F" w:rsidRPr="00490E75" w:rsidRDefault="00BC2F5F" w:rsidP="00BC2F5F">
      <w:pPr>
        <w:shd w:val="clear" w:color="auto" w:fill="FFFF99"/>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t xml:space="preserve">NaCl </w:t>
      </w:r>
      <w:r w:rsidRPr="00490E75">
        <w:rPr>
          <w:rFonts w:ascii="Times New Roman" w:hAnsi="Times New Roman"/>
          <w:position w:val="-16"/>
          <w:sz w:val="24"/>
          <w:szCs w:val="24"/>
        </w:rPr>
        <w:object w:dxaOrig="920" w:dyaOrig="460" w14:anchorId="677A58F7">
          <v:shape id="_x0000_i1185" type="#_x0000_t75" style="width:45.75pt;height:24pt" o:ole="">
            <v:imagedata r:id="rId320" o:title=""/>
          </v:shape>
          <o:OLEObject Type="Embed" ProgID="Equation.DSMT4" ShapeID="_x0000_i1185" DrawAspect="Content" ObjectID="_1832952455" r:id="rId321"/>
        </w:object>
      </w:r>
      <w:r w:rsidRPr="00490E75">
        <w:rPr>
          <w:rFonts w:ascii="Times New Roman" w:hAnsi="Times New Roman"/>
          <w:sz w:val="24"/>
          <w:szCs w:val="24"/>
        </w:rPr>
        <w:t xml:space="preserve">NaOH </w:t>
      </w:r>
      <w:r w:rsidRPr="00490E75">
        <w:rPr>
          <w:rFonts w:ascii="Times New Roman" w:hAnsi="Times New Roman"/>
          <w:position w:val="-16"/>
          <w:sz w:val="24"/>
          <w:szCs w:val="24"/>
        </w:rPr>
        <w:object w:dxaOrig="880" w:dyaOrig="460" w14:anchorId="5BB3F0C4">
          <v:shape id="_x0000_i1186" type="#_x0000_t75" style="width:44.25pt;height:24pt" o:ole="">
            <v:imagedata r:id="rId322" o:title=""/>
          </v:shape>
          <o:OLEObject Type="Embed" ProgID="Equation.DSMT4" ShapeID="_x0000_i1186" DrawAspect="Content" ObjectID="_1832952456" r:id="rId323"/>
        </w:object>
      </w:r>
      <w:r w:rsidRPr="00490E75">
        <w:rPr>
          <w:rFonts w:ascii="Times New Roman" w:hAnsi="Times New Roman"/>
          <w:sz w:val="24"/>
          <w:szCs w:val="24"/>
        </w:rPr>
        <w:t>Na</w:t>
      </w:r>
      <w:r w:rsidRPr="00490E75">
        <w:rPr>
          <w:rFonts w:ascii="Times New Roman" w:hAnsi="Times New Roman"/>
          <w:sz w:val="24"/>
          <w:szCs w:val="24"/>
          <w:vertAlign w:val="subscript"/>
        </w:rPr>
        <w:t>2</w:t>
      </w:r>
      <w:r w:rsidRPr="00490E75">
        <w:rPr>
          <w:rFonts w:ascii="Times New Roman" w:hAnsi="Times New Roman"/>
          <w:sz w:val="24"/>
          <w:szCs w:val="24"/>
        </w:rPr>
        <w:t xml:space="preserve">S </w:t>
      </w:r>
      <w:r w:rsidRPr="00490E75">
        <w:rPr>
          <w:rFonts w:ascii="Times New Roman" w:hAnsi="Times New Roman"/>
          <w:position w:val="-16"/>
          <w:sz w:val="24"/>
          <w:szCs w:val="24"/>
        </w:rPr>
        <w:object w:dxaOrig="880" w:dyaOrig="440" w14:anchorId="212884C5">
          <v:shape id="_x0000_i1187" type="#_x0000_t75" style="width:44.25pt;height:21.75pt" o:ole="">
            <v:imagedata r:id="rId324" o:title=""/>
          </v:shape>
          <o:OLEObject Type="Embed" ProgID="Equation.DSMT4" ShapeID="_x0000_i1187" DrawAspect="Content" ObjectID="_1832952457" r:id="rId325"/>
        </w:object>
      </w:r>
      <w:r w:rsidRPr="00490E75">
        <w:rPr>
          <w:rFonts w:ascii="Times New Roman" w:hAnsi="Times New Roman"/>
          <w:sz w:val="24"/>
          <w:szCs w:val="24"/>
        </w:rPr>
        <w:t xml:space="preserve"> NaHS </w:t>
      </w:r>
      <w:r w:rsidRPr="00490E75">
        <w:rPr>
          <w:rFonts w:ascii="Times New Roman" w:hAnsi="Times New Roman"/>
          <w:position w:val="-16"/>
          <w:sz w:val="24"/>
          <w:szCs w:val="24"/>
        </w:rPr>
        <w:object w:dxaOrig="1020" w:dyaOrig="440" w14:anchorId="2A7A2CD2">
          <v:shape id="_x0000_i1188" type="#_x0000_t75" style="width:50.25pt;height:21.75pt" o:ole="">
            <v:imagedata r:id="rId326" o:title=""/>
          </v:shape>
          <o:OLEObject Type="Embed" ProgID="Equation.DSMT4" ShapeID="_x0000_i1188" DrawAspect="Content" ObjectID="_1832952458" r:id="rId327"/>
        </w:object>
      </w:r>
      <w:r w:rsidRPr="00490E75">
        <w:rPr>
          <w:rFonts w:ascii="Times New Roman" w:hAnsi="Times New Roman"/>
          <w:sz w:val="24"/>
          <w:szCs w:val="24"/>
        </w:rPr>
        <w:t xml:space="preserve"> Na</w:t>
      </w:r>
      <w:r w:rsidRPr="00490E75">
        <w:rPr>
          <w:rFonts w:ascii="Times New Roman" w:hAnsi="Times New Roman"/>
          <w:sz w:val="24"/>
          <w:szCs w:val="24"/>
          <w:vertAlign w:val="subscript"/>
        </w:rPr>
        <w:t>2</w:t>
      </w:r>
      <w:r w:rsidRPr="00490E75">
        <w:rPr>
          <w:rFonts w:ascii="Times New Roman" w:hAnsi="Times New Roman"/>
          <w:sz w:val="24"/>
          <w:szCs w:val="24"/>
        </w:rPr>
        <w:t>S</w:t>
      </w:r>
      <w:r w:rsidRPr="00490E75">
        <w:rPr>
          <w:rFonts w:ascii="Times New Roman" w:hAnsi="Times New Roman"/>
          <w:position w:val="-16"/>
          <w:sz w:val="24"/>
          <w:szCs w:val="24"/>
        </w:rPr>
        <w:object w:dxaOrig="880" w:dyaOrig="440" w14:anchorId="2C16310F">
          <v:shape id="_x0000_i1189" type="#_x0000_t75" style="width:44.25pt;height:21.75pt" o:ole="">
            <v:imagedata r:id="rId328" o:title=""/>
          </v:shape>
          <o:OLEObject Type="Embed" ProgID="Equation.DSMT4" ShapeID="_x0000_i1189" DrawAspect="Content" ObjectID="_1832952459" r:id="rId329"/>
        </w:object>
      </w:r>
      <w:r w:rsidRPr="00490E75">
        <w:rPr>
          <w:rFonts w:ascii="Times New Roman" w:hAnsi="Times New Roman"/>
          <w:sz w:val="24"/>
          <w:szCs w:val="24"/>
        </w:rPr>
        <w:t xml:space="preserve"> NaCl</w:t>
      </w:r>
    </w:p>
    <w:p w14:paraId="57892A0E" w14:textId="77777777" w:rsidR="00BC2F5F" w:rsidRPr="00490E75" w:rsidRDefault="00BC2F5F" w:rsidP="00BC2F5F">
      <w:pPr>
        <w:shd w:val="clear" w:color="auto" w:fill="FFFF99"/>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t>(1) 2NaCl + 2H</w:t>
      </w:r>
      <w:r w:rsidRPr="00490E75">
        <w:rPr>
          <w:rFonts w:ascii="Times New Roman" w:hAnsi="Times New Roman"/>
          <w:sz w:val="24"/>
          <w:szCs w:val="24"/>
          <w:vertAlign w:val="subscript"/>
        </w:rPr>
        <w:t>2</w:t>
      </w:r>
      <w:r w:rsidRPr="00490E75">
        <w:rPr>
          <w:rFonts w:ascii="Times New Roman" w:hAnsi="Times New Roman"/>
          <w:sz w:val="24"/>
          <w:szCs w:val="24"/>
        </w:rPr>
        <w:t xml:space="preserve">O </w:t>
      </w:r>
      <w:r w:rsidRPr="00490E75">
        <w:rPr>
          <w:rFonts w:ascii="Times New Roman" w:hAnsi="Times New Roman"/>
          <w:position w:val="-12"/>
          <w:sz w:val="24"/>
          <w:szCs w:val="24"/>
        </w:rPr>
        <w:object w:dxaOrig="840" w:dyaOrig="380" w14:anchorId="6A64CBD6">
          <v:shape id="_x0000_i1190" type="#_x0000_t75" style="width:43.5pt;height:18.75pt" o:ole="">
            <v:imagedata r:id="rId330" o:title=""/>
          </v:shape>
          <o:OLEObject Type="Embed" ProgID="Equation.DSMT4" ShapeID="_x0000_i1190" DrawAspect="Content" ObjectID="_1832952460" r:id="rId331"/>
        </w:object>
      </w:r>
      <w:r w:rsidRPr="00490E75">
        <w:rPr>
          <w:rFonts w:ascii="Times New Roman" w:hAnsi="Times New Roman"/>
          <w:sz w:val="24"/>
          <w:szCs w:val="24"/>
        </w:rPr>
        <w:t xml:space="preserve"> 2NaOH + Cl</w:t>
      </w:r>
      <w:r w:rsidRPr="00490E75">
        <w:rPr>
          <w:rFonts w:ascii="Times New Roman" w:hAnsi="Times New Roman"/>
          <w:sz w:val="24"/>
          <w:szCs w:val="24"/>
          <w:vertAlign w:val="subscript"/>
        </w:rPr>
        <w:t>2</w:t>
      </w:r>
      <w:r w:rsidRPr="00490E75">
        <w:rPr>
          <w:rFonts w:ascii="Times New Roman" w:hAnsi="Times New Roman"/>
          <w:sz w:val="24"/>
          <w:szCs w:val="24"/>
        </w:rPr>
        <w:t xml:space="preserve"> ↑ + H</w:t>
      </w:r>
      <w:r w:rsidRPr="00490E75">
        <w:rPr>
          <w:rFonts w:ascii="Times New Roman" w:hAnsi="Times New Roman"/>
          <w:sz w:val="24"/>
          <w:szCs w:val="24"/>
          <w:vertAlign w:val="subscript"/>
        </w:rPr>
        <w:t>2</w:t>
      </w:r>
      <w:r w:rsidRPr="00490E75">
        <w:rPr>
          <w:rFonts w:ascii="Times New Roman" w:hAnsi="Times New Roman"/>
          <w:sz w:val="24"/>
          <w:szCs w:val="24"/>
        </w:rPr>
        <w:t xml:space="preserve">↑ </w:t>
      </w:r>
    </w:p>
    <w:p w14:paraId="441F4CE7" w14:textId="77777777" w:rsidR="00BC2F5F" w:rsidRPr="00490E75" w:rsidRDefault="00BC2F5F" w:rsidP="00BC2F5F">
      <w:pPr>
        <w:shd w:val="clear" w:color="auto" w:fill="FFFF99"/>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t>(2) 2NaOH + H</w:t>
      </w:r>
      <w:r w:rsidRPr="00490E75">
        <w:rPr>
          <w:rFonts w:ascii="Times New Roman" w:hAnsi="Times New Roman"/>
          <w:sz w:val="24"/>
          <w:szCs w:val="24"/>
          <w:vertAlign w:val="subscript"/>
        </w:rPr>
        <w:t>2</w:t>
      </w:r>
      <w:r w:rsidRPr="00490E75">
        <w:rPr>
          <w:rFonts w:ascii="Times New Roman" w:hAnsi="Times New Roman"/>
          <w:sz w:val="24"/>
          <w:szCs w:val="24"/>
        </w:rPr>
        <w:t>S → Na</w:t>
      </w:r>
      <w:r w:rsidRPr="00490E75">
        <w:rPr>
          <w:rFonts w:ascii="Times New Roman" w:hAnsi="Times New Roman"/>
          <w:sz w:val="24"/>
          <w:szCs w:val="24"/>
          <w:vertAlign w:val="subscript"/>
        </w:rPr>
        <w:t>2</w:t>
      </w:r>
      <w:r w:rsidRPr="00490E75">
        <w:rPr>
          <w:rFonts w:ascii="Times New Roman" w:hAnsi="Times New Roman"/>
          <w:sz w:val="24"/>
          <w:szCs w:val="24"/>
        </w:rPr>
        <w:t>S + 2H</w:t>
      </w:r>
      <w:r w:rsidRPr="00490E75">
        <w:rPr>
          <w:rFonts w:ascii="Times New Roman" w:hAnsi="Times New Roman"/>
          <w:sz w:val="24"/>
          <w:szCs w:val="24"/>
          <w:vertAlign w:val="subscript"/>
        </w:rPr>
        <w:t>2</w:t>
      </w:r>
      <w:r w:rsidRPr="00490E75">
        <w:rPr>
          <w:rFonts w:ascii="Times New Roman" w:hAnsi="Times New Roman"/>
          <w:sz w:val="24"/>
          <w:szCs w:val="24"/>
        </w:rPr>
        <w:t>O</w:t>
      </w:r>
    </w:p>
    <w:p w14:paraId="7FD61062" w14:textId="77777777" w:rsidR="00BC2F5F" w:rsidRPr="00490E75" w:rsidRDefault="00BC2F5F" w:rsidP="00BC2F5F">
      <w:pPr>
        <w:shd w:val="clear" w:color="auto" w:fill="FFFF99"/>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t>(3) Na</w:t>
      </w:r>
      <w:r w:rsidRPr="00490E75">
        <w:rPr>
          <w:rFonts w:ascii="Times New Roman" w:hAnsi="Times New Roman"/>
          <w:sz w:val="24"/>
          <w:szCs w:val="24"/>
          <w:vertAlign w:val="subscript"/>
        </w:rPr>
        <w:t>2</w:t>
      </w:r>
      <w:r w:rsidRPr="00490E75">
        <w:rPr>
          <w:rFonts w:ascii="Times New Roman" w:hAnsi="Times New Roman"/>
          <w:sz w:val="24"/>
          <w:szCs w:val="24"/>
        </w:rPr>
        <w:t>S + HCl → NaHS + NaCl (nhỏ từ từ HCl vào dung dịch Na</w:t>
      </w:r>
      <w:r w:rsidRPr="00490E75">
        <w:rPr>
          <w:rFonts w:ascii="Times New Roman" w:hAnsi="Times New Roman"/>
          <w:sz w:val="24"/>
          <w:szCs w:val="24"/>
          <w:vertAlign w:val="subscript"/>
        </w:rPr>
        <w:t>2</w:t>
      </w:r>
      <w:r w:rsidRPr="00490E75">
        <w:rPr>
          <w:rFonts w:ascii="Times New Roman" w:hAnsi="Times New Roman"/>
          <w:sz w:val="24"/>
          <w:szCs w:val="24"/>
        </w:rPr>
        <w:t>S)</w:t>
      </w:r>
    </w:p>
    <w:p w14:paraId="523F70F8" w14:textId="77777777" w:rsidR="00BC2F5F" w:rsidRPr="00490E75" w:rsidRDefault="00BC2F5F" w:rsidP="00BC2F5F">
      <w:pPr>
        <w:shd w:val="clear" w:color="auto" w:fill="FFFF99"/>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t>(4) NaHS + NaOH → Na</w:t>
      </w:r>
      <w:r w:rsidRPr="00490E75">
        <w:rPr>
          <w:rFonts w:ascii="Times New Roman" w:hAnsi="Times New Roman"/>
          <w:sz w:val="24"/>
          <w:szCs w:val="24"/>
          <w:vertAlign w:val="subscript"/>
        </w:rPr>
        <w:t>2</w:t>
      </w:r>
      <w:r w:rsidRPr="00490E75">
        <w:rPr>
          <w:rFonts w:ascii="Times New Roman" w:hAnsi="Times New Roman"/>
          <w:sz w:val="24"/>
          <w:szCs w:val="24"/>
        </w:rPr>
        <w:t>S + H</w:t>
      </w:r>
      <w:r w:rsidRPr="00490E75">
        <w:rPr>
          <w:rFonts w:ascii="Times New Roman" w:hAnsi="Times New Roman"/>
          <w:sz w:val="24"/>
          <w:szCs w:val="24"/>
          <w:vertAlign w:val="subscript"/>
        </w:rPr>
        <w:t>2</w:t>
      </w:r>
      <w:r w:rsidRPr="00490E75">
        <w:rPr>
          <w:rFonts w:ascii="Times New Roman" w:hAnsi="Times New Roman"/>
          <w:sz w:val="24"/>
          <w:szCs w:val="24"/>
        </w:rPr>
        <w:t>O</w:t>
      </w:r>
    </w:p>
    <w:p w14:paraId="66DDAD30" w14:textId="77777777" w:rsidR="00BC2F5F" w:rsidRPr="00490E75" w:rsidRDefault="00BC2F5F" w:rsidP="00BC2F5F">
      <w:pPr>
        <w:shd w:val="clear" w:color="auto" w:fill="FFFF99"/>
        <w:tabs>
          <w:tab w:val="left" w:pos="283"/>
          <w:tab w:val="left" w:pos="2835"/>
          <w:tab w:val="left" w:pos="5386"/>
          <w:tab w:val="left" w:pos="7937"/>
        </w:tabs>
        <w:spacing w:line="240" w:lineRule="auto"/>
        <w:ind w:firstLine="283"/>
        <w:rPr>
          <w:rFonts w:ascii="Times New Roman" w:hAnsi="Times New Roman"/>
          <w:sz w:val="24"/>
          <w:szCs w:val="24"/>
        </w:rPr>
      </w:pPr>
      <w:r w:rsidRPr="00490E75">
        <w:rPr>
          <w:rFonts w:ascii="Times New Roman" w:hAnsi="Times New Roman"/>
          <w:sz w:val="24"/>
          <w:szCs w:val="24"/>
        </w:rPr>
        <w:t>(5) Na</w:t>
      </w:r>
      <w:r w:rsidRPr="00490E75">
        <w:rPr>
          <w:rFonts w:ascii="Times New Roman" w:hAnsi="Times New Roman"/>
          <w:sz w:val="24"/>
          <w:szCs w:val="24"/>
          <w:vertAlign w:val="subscript"/>
        </w:rPr>
        <w:t>2</w:t>
      </w:r>
      <w:r w:rsidRPr="00490E75">
        <w:rPr>
          <w:rFonts w:ascii="Times New Roman" w:hAnsi="Times New Roman"/>
          <w:sz w:val="24"/>
          <w:szCs w:val="24"/>
        </w:rPr>
        <w:t>S + 2HCl → 2NaCl + H</w:t>
      </w:r>
      <w:r w:rsidRPr="00490E75">
        <w:rPr>
          <w:rFonts w:ascii="Times New Roman" w:hAnsi="Times New Roman"/>
          <w:sz w:val="24"/>
          <w:szCs w:val="24"/>
          <w:vertAlign w:val="subscript"/>
        </w:rPr>
        <w:t>2</w:t>
      </w:r>
      <w:r w:rsidRPr="00490E75">
        <w:rPr>
          <w:rFonts w:ascii="Times New Roman" w:hAnsi="Times New Roman"/>
          <w:sz w:val="24"/>
          <w:szCs w:val="24"/>
        </w:rPr>
        <w:t xml:space="preserve">S↑ </w:t>
      </w:r>
    </w:p>
    <w:p w14:paraId="6149F522" w14:textId="77777777" w:rsidR="00BC2F5F" w:rsidRPr="00490E75" w:rsidRDefault="00BC2F5F" w:rsidP="00BC2F5F">
      <w:pPr>
        <w:pStyle w:val="NoSpacing"/>
        <w:shd w:val="clear" w:color="auto" w:fill="FFFFFF" w:themeFill="background1"/>
        <w:contextualSpacing/>
        <w:jc w:val="both"/>
        <w:rPr>
          <w:i/>
          <w:color w:val="000000" w:themeColor="text1"/>
          <w:sz w:val="24"/>
          <w:szCs w:val="24"/>
        </w:rPr>
      </w:pPr>
      <w:r w:rsidRPr="00490E75">
        <w:rPr>
          <w:b/>
          <w:color w:val="000000"/>
          <w:sz w:val="24"/>
          <w:szCs w:val="24"/>
        </w:rPr>
        <w:t xml:space="preserve">Câu 8. </w:t>
      </w:r>
      <w:r w:rsidRPr="00490E75">
        <w:rPr>
          <w:rFonts w:eastAsia="Courier New"/>
          <w:color w:val="000000"/>
          <w:sz w:val="24"/>
          <w:szCs w:val="24"/>
          <w:lang w:val="vi-VN" w:eastAsia="vi-VN" w:bidi="vi-VN"/>
        </w:rPr>
        <w:t>Một người dân đã tiến hành sản xuất NaCl (muối ăn) theo quy trình sau: Lấy 3m</w:t>
      </w:r>
      <w:r w:rsidRPr="00490E75">
        <w:rPr>
          <w:rFonts w:eastAsia="Courier New"/>
          <w:color w:val="000000"/>
          <w:sz w:val="24"/>
          <w:szCs w:val="24"/>
          <w:vertAlign w:val="superscript"/>
          <w:lang w:val="vi-VN" w:eastAsia="vi-VN" w:bidi="vi-VN"/>
        </w:rPr>
        <w:t>3</w:t>
      </w:r>
      <w:r w:rsidRPr="00490E75">
        <w:rPr>
          <w:rFonts w:eastAsia="Courier New"/>
          <w:color w:val="000000"/>
          <w:sz w:val="24"/>
          <w:szCs w:val="24"/>
          <w:lang w:val="vi-VN" w:eastAsia="vi-VN" w:bidi="vi-VN"/>
        </w:rPr>
        <w:t xml:space="preserve"> nước biển có nồng độ NaCl là 3,5%, khối lượng riêng là 1,02 g/mL chảy qua 1 tấn cát mặn chứa 5% NaCl. Giả thiết rằng 75% NaCl trong cát mặn sẽ bị hòa tan vào nước biển để tạo thành nước chạt. Lấy toàn bộ nước chạt thu được đem lên ô kết tinh để phơi, biết có 3,8% nước chạt bị hao hụt, hiệu suất kết tinh NaCl từ nước chạt đạt 84%. Tính số kg NaCl mà người dân đó sản xuất thu được.</w:t>
      </w:r>
      <w:r w:rsidRPr="00490E75">
        <w:rPr>
          <w:color w:val="000000"/>
          <w:sz w:val="24"/>
          <w:szCs w:val="24"/>
        </w:rPr>
        <w:t xml:space="preserve"> (</w:t>
      </w:r>
      <w:r w:rsidRPr="00490E75">
        <w:rPr>
          <w:i/>
          <w:color w:val="000000"/>
          <w:sz w:val="24"/>
          <w:szCs w:val="24"/>
        </w:rPr>
        <w:t>Kết quả làm tròn đến hàng đơn vị).</w:t>
      </w:r>
    </w:p>
    <w:p w14:paraId="6D4E0C5D" w14:textId="77777777" w:rsidR="00BC2F5F" w:rsidRPr="00490E75" w:rsidRDefault="00BC2F5F" w:rsidP="00BC2F5F">
      <w:pPr>
        <w:shd w:val="clear" w:color="auto" w:fill="FFFFFF" w:themeFill="background1"/>
        <w:spacing w:line="240" w:lineRule="auto"/>
        <w:contextualSpacing/>
        <w:jc w:val="both"/>
        <w:rPr>
          <w:rFonts w:ascii="Times New Roman" w:hAnsi="Times New Roman"/>
          <w:b/>
          <w:bCs/>
          <w:iCs/>
          <w:sz w:val="24"/>
          <w:szCs w:val="24"/>
        </w:rPr>
      </w:pPr>
      <w:r w:rsidRPr="00490E75">
        <w:rPr>
          <w:rFonts w:ascii="Times New Roman" w:hAnsi="Times New Roman"/>
          <w:b/>
          <w:bCs/>
          <w:iCs/>
          <w:sz w:val="24"/>
          <w:szCs w:val="24"/>
        </w:rPr>
        <w:t>Đáp số: 117</w:t>
      </w:r>
    </w:p>
    <w:p w14:paraId="663D4504" w14:textId="77777777" w:rsidR="00BC2F5F" w:rsidRPr="00490E75" w:rsidRDefault="00BC2F5F" w:rsidP="00BC2F5F">
      <w:pPr>
        <w:spacing w:line="240" w:lineRule="auto"/>
        <w:jc w:val="center"/>
        <w:rPr>
          <w:rFonts w:ascii="Times New Roman" w:hAnsi="Times New Roman"/>
          <w:kern w:val="2"/>
          <w:sz w:val="24"/>
          <w:szCs w:val="24"/>
          <w14:ligatures w14:val="standardContextual"/>
        </w:rPr>
      </w:pPr>
      <w:r w:rsidRPr="00490E75">
        <w:rPr>
          <w:rFonts w:ascii="Times New Roman" w:hAnsi="Times New Roman"/>
          <w:b/>
          <w:kern w:val="2"/>
          <w:sz w:val="24"/>
          <w:szCs w:val="24"/>
          <w14:ligatures w14:val="standardContextual"/>
        </w:rPr>
        <w:t>Hướng dẫn:</w:t>
      </w:r>
    </w:p>
    <w:p w14:paraId="578DA6C2" w14:textId="77777777" w:rsidR="00BC2F5F" w:rsidRPr="00490E75" w:rsidRDefault="00BC2F5F" w:rsidP="00BC2F5F">
      <w:pPr>
        <w:shd w:val="clear" w:color="auto" w:fill="FFFFFF" w:themeFill="background1"/>
        <w:spacing w:line="240" w:lineRule="auto"/>
        <w:contextualSpacing/>
        <w:jc w:val="center"/>
        <w:rPr>
          <w:rFonts w:ascii="Times New Roman" w:hAnsi="Times New Roman"/>
          <w:iCs/>
          <w:color w:val="EE0000"/>
          <w:sz w:val="24"/>
          <w:szCs w:val="24"/>
        </w:rPr>
      </w:pPr>
      <w:r w:rsidRPr="00490E75">
        <w:rPr>
          <w:rFonts w:ascii="Times New Roman" w:hAnsi="Times New Roman"/>
          <w:iCs/>
          <w:sz w:val="24"/>
          <w:szCs w:val="24"/>
        </w:rPr>
        <w:t>mNaCl tổng = 3000.1,02.3,5% + 1000.5%.75% = 144,6 kg</w:t>
      </w:r>
    </w:p>
    <w:p w14:paraId="7043476D" w14:textId="77777777" w:rsidR="00BC2F5F" w:rsidRPr="00490E75" w:rsidRDefault="00BC2F5F" w:rsidP="00BC2F5F">
      <w:pPr>
        <w:shd w:val="clear" w:color="auto" w:fill="FFFFFF" w:themeFill="background1"/>
        <w:spacing w:line="240" w:lineRule="auto"/>
        <w:ind w:left="720" w:firstLine="720"/>
        <w:contextualSpacing/>
        <w:rPr>
          <w:rFonts w:ascii="Times New Roman" w:hAnsi="Times New Roman"/>
          <w:iCs/>
          <w:color w:val="EE0000"/>
          <w:sz w:val="24"/>
          <w:szCs w:val="24"/>
          <w:lang w:val="vi-VN"/>
        </w:rPr>
      </w:pPr>
      <w:r w:rsidRPr="00490E75">
        <w:rPr>
          <w:rFonts w:ascii="Times New Roman" w:hAnsi="Times New Roman"/>
          <w:iCs/>
          <w:sz w:val="24"/>
          <w:szCs w:val="24"/>
        </w:rPr>
        <w:t>mNaCl thu được = 144,6.84%.(100%-3,8%) = 116,85 kg</w:t>
      </w:r>
    </w:p>
    <w:p w14:paraId="60181077" w14:textId="77777777" w:rsidR="00BC2F5F" w:rsidRPr="00490E75" w:rsidRDefault="00BC2F5F" w:rsidP="00BC2F5F">
      <w:pPr>
        <w:rPr>
          <w:rFonts w:ascii="Times New Roman" w:hAnsi="Times New Roman"/>
          <w:sz w:val="24"/>
          <w:szCs w:val="24"/>
        </w:rPr>
      </w:pPr>
    </w:p>
    <w:p w14:paraId="163C866A" w14:textId="77777777" w:rsidR="00BC2F5F" w:rsidRPr="00490E75" w:rsidRDefault="00BC2F5F" w:rsidP="00BC2F5F">
      <w:pPr>
        <w:jc w:val="center"/>
        <w:rPr>
          <w:rFonts w:ascii="Times New Roman" w:hAnsi="Times New Roman"/>
          <w:sz w:val="24"/>
          <w:szCs w:val="24"/>
        </w:rPr>
      </w:pPr>
      <w:r w:rsidRPr="00490E75">
        <w:rPr>
          <w:rStyle w:val="YoungMixChar"/>
          <w:b/>
          <w:i/>
          <w:szCs w:val="24"/>
        </w:rPr>
        <w:t>------ HẾT ------</w:t>
      </w:r>
    </w:p>
    <w:p w14:paraId="2AFD5A8A" w14:textId="77777777" w:rsidR="00BC2F5F" w:rsidRPr="00490E75" w:rsidRDefault="00BC2F5F" w:rsidP="00BC2F5F">
      <w:pPr>
        <w:jc w:val="center"/>
        <w:rPr>
          <w:rFonts w:ascii="Times New Roman" w:hAnsi="Times New Roman"/>
          <w:sz w:val="24"/>
          <w:szCs w:val="24"/>
        </w:rPr>
      </w:pPr>
    </w:p>
    <w:p w14:paraId="5487254A" w14:textId="77777777" w:rsidR="00BC2F5F" w:rsidRPr="00490E75" w:rsidRDefault="00BC2F5F" w:rsidP="00BC2F5F">
      <w:pPr>
        <w:rPr>
          <w:rFonts w:ascii="Times New Roman" w:hAnsi="Times New Roman"/>
          <w:sz w:val="24"/>
          <w:szCs w:val="24"/>
        </w:rPr>
      </w:pPr>
    </w:p>
    <w:p w14:paraId="53D20641" w14:textId="77777777" w:rsidR="00D73791" w:rsidRPr="00490E75" w:rsidRDefault="00D73791">
      <w:pPr>
        <w:rPr>
          <w:rFonts w:ascii="Times New Roman" w:hAnsi="Times New Roman"/>
          <w:sz w:val="24"/>
          <w:szCs w:val="24"/>
        </w:rPr>
      </w:pPr>
    </w:p>
    <w:p w14:paraId="3B46CB5F" w14:textId="77777777" w:rsidR="00D73791" w:rsidRPr="00490E75" w:rsidRDefault="00D73791">
      <w:pPr>
        <w:rPr>
          <w:rFonts w:ascii="Times New Roman" w:hAnsi="Times New Roman"/>
          <w:sz w:val="24"/>
          <w:szCs w:val="24"/>
        </w:rPr>
      </w:pPr>
    </w:p>
    <w:p w14:paraId="25F4DA99" w14:textId="77777777" w:rsidR="00D73791" w:rsidRPr="00490E75" w:rsidRDefault="00D73791">
      <w:pPr>
        <w:rPr>
          <w:rFonts w:ascii="Times New Roman" w:hAnsi="Times New Roman"/>
          <w:sz w:val="24"/>
          <w:szCs w:val="24"/>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0F2C85B0" w14:textId="77777777" w:rsidTr="00CD7B3B">
        <w:tc>
          <w:tcPr>
            <w:tcW w:w="3794" w:type="dxa"/>
          </w:tcPr>
          <w:p w14:paraId="148484BA" w14:textId="4ADE0A4E" w:rsidR="00490E75" w:rsidRPr="00490E75" w:rsidRDefault="00490E75" w:rsidP="00CD7B3B">
            <w:pPr>
              <w:spacing w:after="0" w:line="240" w:lineRule="auto"/>
              <w:ind w:right="57"/>
              <w:rPr>
                <w:b/>
                <w:color w:val="000000" w:themeColor="text1"/>
                <w:sz w:val="24"/>
                <w:szCs w:val="24"/>
              </w:rPr>
            </w:pPr>
            <w:bookmarkStart w:id="6" w:name="_Hlk160889037"/>
            <w:r w:rsidRPr="00490E75">
              <w:rPr>
                <w:b/>
                <w:color w:val="000000" w:themeColor="text1"/>
                <w:sz w:val="24"/>
                <w:szCs w:val="24"/>
                <w:highlight w:val="green"/>
              </w:rPr>
              <w:t xml:space="preserve">ĐỀ </w:t>
            </w:r>
            <w:r w:rsidRPr="00490E75">
              <w:rPr>
                <w:b/>
                <w:color w:val="000000" w:themeColor="text1"/>
                <w:sz w:val="24"/>
                <w:szCs w:val="24"/>
                <w:highlight w:val="green"/>
              </w:rPr>
              <w:t>4</w:t>
            </w:r>
          </w:p>
          <w:p w14:paraId="3AE49CED" w14:textId="77777777" w:rsidR="00490E75" w:rsidRPr="00490E75" w:rsidRDefault="00490E75" w:rsidP="00CD7B3B">
            <w:pPr>
              <w:spacing w:after="0" w:line="240" w:lineRule="auto"/>
              <w:ind w:right="57"/>
              <w:rPr>
                <w:sz w:val="24"/>
                <w:szCs w:val="24"/>
              </w:rPr>
            </w:pPr>
          </w:p>
        </w:tc>
        <w:tc>
          <w:tcPr>
            <w:tcW w:w="6344" w:type="dxa"/>
            <w:hideMark/>
          </w:tcPr>
          <w:p w14:paraId="6F650344"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113B395F"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2814BA1E"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3E34EB1D"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3689B146" w14:textId="65A32A4E" w:rsidR="00016E3B" w:rsidRPr="00490E75" w:rsidRDefault="009D6BA4" w:rsidP="00016E3B">
      <w:pPr>
        <w:tabs>
          <w:tab w:val="left" w:pos="284"/>
        </w:tabs>
        <w:spacing w:after="0" w:line="276" w:lineRule="auto"/>
        <w:contextualSpacing/>
        <w:jc w:val="both"/>
        <w:rPr>
          <w:rFonts w:ascii="Times New Roman" w:hAnsi="Times New Roman"/>
          <w:b/>
          <w:sz w:val="24"/>
          <w:szCs w:val="24"/>
        </w:rPr>
      </w:pPr>
      <w:r w:rsidRPr="00490E75">
        <w:rPr>
          <w:rFonts w:ascii="Times New Roman" w:hAnsi="Times New Roman"/>
          <w:noProof/>
          <w:sz w:val="24"/>
          <w:szCs w:val="24"/>
        </w:rPr>
        <mc:AlternateContent>
          <mc:Choice Requires="wps">
            <w:drawing>
              <wp:anchor distT="4294967295" distB="4294967295" distL="114300" distR="114300" simplePos="0" relativeHeight="251672576" behindDoc="0" locked="0" layoutInCell="1" allowOverlap="1" wp14:anchorId="3B8F026C" wp14:editId="6E4B9BC1">
                <wp:simplePos x="0" y="0"/>
                <wp:positionH relativeFrom="column">
                  <wp:posOffset>3773170</wp:posOffset>
                </wp:positionH>
                <wp:positionV relativeFrom="paragraph">
                  <wp:posOffset>13969</wp:posOffset>
                </wp:positionV>
                <wp:extent cx="1007745" cy="0"/>
                <wp:effectExtent l="0" t="0" r="20955" b="19050"/>
                <wp:wrapNone/>
                <wp:docPr id="377015957"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7745" cy="0"/>
                        </a:xfrm>
                        <a:prstGeom prst="straightConnector1">
                          <a:avLst/>
                        </a:prstGeom>
                        <a:noFill/>
                        <a:ln w="9525">
                          <a:solidFill>
                            <a:srgbClr val="000000"/>
                          </a:solidFill>
                          <a:round/>
                        </a:ln>
                      </wps:spPr>
                      <wps:bodyPr/>
                    </wps:wsp>
                  </a:graphicData>
                </a:graphic>
                <wp14:sizeRelH relativeFrom="page">
                  <wp14:pctWidth>0</wp14:pctWidth>
                </wp14:sizeRelH>
                <wp14:sizeRelV relativeFrom="page">
                  <wp14:pctHeight>0</wp14:pctHeight>
                </wp14:sizeRelV>
              </wp:anchor>
            </w:drawing>
          </mc:Choice>
          <mc:Fallback>
            <w:pict>
              <v:shape id="Straight Arrow Connector 1" o:spid="_x0000_s1026" type="#_x0000_t32" style="position:absolute;margin-left:297.1pt;margin-top:1.1pt;width:79.35pt;height:0;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"/>
            </w:pict>
          </mc:Fallback>
        </mc:AlternateContent>
      </w:r>
      <w:r w:rsidR="00016E3B" w:rsidRPr="00490E75">
        <w:rPr>
          <w:rFonts w:ascii="Times New Roman" w:hAnsi="Times New Roman"/>
          <w:b/>
          <w:sz w:val="24"/>
          <w:szCs w:val="24"/>
        </w:rPr>
        <w:t xml:space="preserve">Lưu ý: Thí sinh làm bài (cả phần tự luận và phần trắc nghiệm) vào tờ giấy thi. </w:t>
      </w:r>
    </w:p>
    <w:p w14:paraId="5B629821" w14:textId="77777777" w:rsidR="00016E3B" w:rsidRPr="00490E75" w:rsidRDefault="00016E3B" w:rsidP="00016E3B">
      <w:pPr>
        <w:tabs>
          <w:tab w:val="left" w:pos="284"/>
        </w:tabs>
        <w:spacing w:after="0" w:line="276" w:lineRule="auto"/>
        <w:contextualSpacing/>
        <w:jc w:val="both"/>
        <w:rPr>
          <w:rFonts w:ascii="Times New Roman" w:hAnsi="Times New Roman"/>
          <w:b/>
          <w:sz w:val="24"/>
          <w:szCs w:val="24"/>
        </w:rPr>
      </w:pPr>
      <w:r w:rsidRPr="00490E75">
        <w:rPr>
          <w:rFonts w:ascii="Times New Roman" w:hAnsi="Times New Roman"/>
          <w:b/>
          <w:sz w:val="24"/>
          <w:szCs w:val="24"/>
        </w:rPr>
        <w:tab/>
        <w:t>Cho nguyên tử khối:</w:t>
      </w:r>
    </w:p>
    <w:p w14:paraId="707311B0" w14:textId="77777777" w:rsidR="00016E3B" w:rsidRPr="00490E75" w:rsidRDefault="00016E3B" w:rsidP="00016E3B">
      <w:pPr>
        <w:tabs>
          <w:tab w:val="left" w:pos="284"/>
        </w:tabs>
        <w:spacing w:after="0" w:line="276" w:lineRule="auto"/>
        <w:contextualSpacing/>
        <w:jc w:val="both"/>
        <w:rPr>
          <w:rFonts w:ascii="Times New Roman" w:hAnsi="Times New Roman"/>
          <w:i/>
          <w:iCs/>
          <w:spacing w:val="2"/>
          <w:sz w:val="24"/>
          <w:szCs w:val="24"/>
        </w:rPr>
      </w:pPr>
      <w:r w:rsidRPr="00490E75">
        <w:rPr>
          <w:rFonts w:ascii="Times New Roman" w:hAnsi="Times New Roman"/>
          <w:i/>
          <w:iCs/>
          <w:spacing w:val="2"/>
          <w:sz w:val="24"/>
          <w:szCs w:val="24"/>
        </w:rPr>
        <w:t xml:space="preserve">H = 1; C = 12; N = 14; O = 16; </w:t>
      </w:r>
      <w:r w:rsidRPr="00490E75">
        <w:rPr>
          <w:rFonts w:ascii="Times New Roman" w:hAnsi="Times New Roman"/>
          <w:i/>
          <w:iCs/>
          <w:spacing w:val="2"/>
          <w:sz w:val="24"/>
          <w:szCs w:val="24"/>
          <w:lang w:val="vi-VN"/>
        </w:rPr>
        <w:t>F</w:t>
      </w:r>
      <w:r w:rsidRPr="00490E75">
        <w:rPr>
          <w:rFonts w:ascii="Times New Roman" w:hAnsi="Times New Roman"/>
          <w:i/>
          <w:iCs/>
          <w:spacing w:val="2"/>
          <w:sz w:val="24"/>
          <w:szCs w:val="24"/>
        </w:rPr>
        <w:t xml:space="preserve"> =</w:t>
      </w:r>
      <w:r w:rsidRPr="00490E75">
        <w:rPr>
          <w:rFonts w:ascii="Times New Roman" w:hAnsi="Times New Roman"/>
          <w:i/>
          <w:iCs/>
          <w:spacing w:val="2"/>
          <w:sz w:val="24"/>
          <w:szCs w:val="24"/>
          <w:lang w:val="vi-VN"/>
        </w:rPr>
        <w:t xml:space="preserve"> 19; </w:t>
      </w:r>
      <w:r w:rsidRPr="00490E75">
        <w:rPr>
          <w:rFonts w:ascii="Times New Roman" w:hAnsi="Times New Roman"/>
          <w:i/>
          <w:iCs/>
          <w:spacing w:val="2"/>
          <w:sz w:val="24"/>
          <w:szCs w:val="24"/>
        </w:rPr>
        <w:t>Na = 23; Mg = 24; Al = 27; P = 31; S = 32; Cl = 35,5;</w:t>
      </w:r>
    </w:p>
    <w:p w14:paraId="097A75C4" w14:textId="54CF3936" w:rsidR="00016E3B" w:rsidRPr="00490E75" w:rsidRDefault="009D6BA4" w:rsidP="00016E3B">
      <w:pPr>
        <w:tabs>
          <w:tab w:val="left" w:pos="284"/>
        </w:tabs>
        <w:spacing w:after="0" w:line="276" w:lineRule="auto"/>
        <w:contextualSpacing/>
        <w:jc w:val="both"/>
        <w:rPr>
          <w:rFonts w:ascii="Times New Roman" w:hAnsi="Times New Roman"/>
          <w:i/>
          <w:iCs/>
          <w:spacing w:val="2"/>
          <w:sz w:val="24"/>
          <w:szCs w:val="24"/>
        </w:rPr>
      </w:pPr>
      <w:r w:rsidRPr="00490E75">
        <w:rPr>
          <w:rFonts w:ascii="Times New Roman" w:hAnsi="Times New Roman"/>
          <w:noProof/>
          <w:sz w:val="24"/>
          <w:szCs w:val="24"/>
        </w:rPr>
        <mc:AlternateContent>
          <mc:Choice Requires="wps">
            <w:drawing>
              <wp:anchor distT="4294967295" distB="4294967295" distL="114300" distR="114300" simplePos="0" relativeHeight="251673600" behindDoc="0" locked="0" layoutInCell="1" allowOverlap="1" wp14:anchorId="0326F57E" wp14:editId="5335DF95">
                <wp:simplePos x="0" y="0"/>
                <wp:positionH relativeFrom="column">
                  <wp:posOffset>141605</wp:posOffset>
                </wp:positionH>
                <wp:positionV relativeFrom="paragraph">
                  <wp:posOffset>209549</wp:posOffset>
                </wp:positionV>
                <wp:extent cx="5979795" cy="0"/>
                <wp:effectExtent l="0" t="0" r="20955" b="19050"/>
                <wp:wrapNone/>
                <wp:docPr id="1365396554"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9795" cy="0"/>
                        </a:xfrm>
                        <a:prstGeom prst="straightConnector1">
                          <a:avLst/>
                        </a:prstGeom>
                        <a:noFill/>
                        <a:ln w="9525">
                          <a:solidFill>
                            <a:srgbClr val="000000"/>
                          </a:solidFill>
                          <a:round/>
                        </a:ln>
                      </wps:spPr>
                      <wps:bodyPr/>
                    </wps:wsp>
                  </a:graphicData>
                </a:graphic>
                <wp14:sizeRelH relativeFrom="page">
                  <wp14:pctWidth>0</wp14:pctWidth>
                </wp14:sizeRelH>
                <wp14:sizeRelV relativeFrom="page">
                  <wp14:pctHeight>0</wp14:pctHeight>
                </wp14:sizeRelV>
              </wp:anchor>
            </w:drawing>
          </mc:Choice>
          <mc:Fallback>
            <w:pict>
              <v:shape id="Straight Arrow Connector 1" o:spid="_x0000_s1026" type="#_x0000_t32" style="position:absolute;margin-left:11.15pt;margin-top:16.5pt;width:470.85pt;height:0;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"/>
            </w:pict>
          </mc:Fallback>
        </mc:AlternateContent>
      </w:r>
      <w:r w:rsidR="00016E3B" w:rsidRPr="00490E75">
        <w:rPr>
          <w:rFonts w:ascii="Times New Roman" w:hAnsi="Times New Roman"/>
          <w:i/>
          <w:iCs/>
          <w:spacing w:val="2"/>
          <w:sz w:val="24"/>
          <w:szCs w:val="24"/>
        </w:rPr>
        <w:t>K = 39; Ca = 40; Mn = 55; Fe = 56; Cu = 64; Zn = 65; Br = 80; Ag = 108; I = 127; Ba = 137.</w:t>
      </w:r>
    </w:p>
    <w:bookmarkEnd w:id="6"/>
    <w:p w14:paraId="3A04982D" w14:textId="77777777" w:rsidR="00016E3B" w:rsidRPr="00490E75" w:rsidRDefault="00016E3B" w:rsidP="00016E3B">
      <w:pPr>
        <w:tabs>
          <w:tab w:val="left" w:pos="284"/>
        </w:tabs>
        <w:spacing w:after="0" w:line="276" w:lineRule="auto"/>
        <w:contextualSpacing/>
        <w:jc w:val="both"/>
        <w:rPr>
          <w:rFonts w:ascii="Times New Roman" w:hAnsi="Times New Roman"/>
          <w:i/>
          <w:sz w:val="24"/>
          <w:szCs w:val="24"/>
          <w:lang w:val="pt-BR"/>
        </w:rPr>
      </w:pPr>
      <w:r w:rsidRPr="00490E75">
        <w:rPr>
          <w:rFonts w:ascii="Times New Roman" w:hAnsi="Times New Roman"/>
          <w:b/>
          <w:sz w:val="24"/>
          <w:szCs w:val="24"/>
          <w:lang w:val="pt-BR"/>
        </w:rPr>
        <w:t>PHẦN I. TRẮC NGHIỆM</w:t>
      </w:r>
      <w:r w:rsidRPr="00490E75">
        <w:rPr>
          <w:rFonts w:ascii="Times New Roman" w:hAnsi="Times New Roman"/>
          <w:b/>
          <w:sz w:val="24"/>
          <w:szCs w:val="24"/>
          <w:lang w:val="vi-VN"/>
        </w:rPr>
        <w:t xml:space="preserve"> (</w:t>
      </w:r>
      <w:r w:rsidRPr="00490E75">
        <w:rPr>
          <w:rFonts w:ascii="Times New Roman" w:hAnsi="Times New Roman"/>
          <w:b/>
          <w:sz w:val="24"/>
          <w:szCs w:val="24"/>
        </w:rPr>
        <w:t>8</w:t>
      </w:r>
      <w:r w:rsidRPr="00490E75">
        <w:rPr>
          <w:rFonts w:ascii="Times New Roman" w:hAnsi="Times New Roman"/>
          <w:b/>
          <w:sz w:val="24"/>
          <w:szCs w:val="24"/>
          <w:lang w:val="vi-VN"/>
        </w:rPr>
        <w:t>,0 điểm)</w:t>
      </w:r>
    </w:p>
    <w:p w14:paraId="5D4EC41F" w14:textId="77777777" w:rsidR="00016E3B" w:rsidRPr="00490E75" w:rsidRDefault="00016E3B" w:rsidP="00016E3B">
      <w:pPr>
        <w:tabs>
          <w:tab w:val="left" w:pos="284"/>
        </w:tabs>
        <w:spacing w:after="0" w:line="276" w:lineRule="auto"/>
        <w:contextualSpacing/>
        <w:jc w:val="both"/>
        <w:rPr>
          <w:rFonts w:ascii="Times New Roman" w:hAnsi="Times New Roman"/>
          <w:b/>
          <w:bCs/>
          <w:iCs/>
          <w:sz w:val="24"/>
          <w:szCs w:val="24"/>
          <w:lang w:val="pt-BR"/>
        </w:rPr>
      </w:pPr>
      <w:r w:rsidRPr="00490E75">
        <w:rPr>
          <w:rFonts w:ascii="Times New Roman" w:hAnsi="Times New Roman"/>
          <w:b/>
          <w:sz w:val="24"/>
          <w:szCs w:val="24"/>
          <w:lang w:val="pt-BR"/>
        </w:rPr>
        <w:t xml:space="preserve">Phần 1. Câu trắc nghiệm nhiều phương án lựa chọn </w:t>
      </w:r>
      <w:r w:rsidRPr="00490E75">
        <w:rPr>
          <w:rFonts w:ascii="Times New Roman" w:hAnsi="Times New Roman"/>
          <w:b/>
          <w:bCs/>
          <w:iCs/>
          <w:sz w:val="24"/>
          <w:szCs w:val="24"/>
          <w:lang w:val="pt-BR"/>
        </w:rPr>
        <w:t>(6,0 điểm)</w:t>
      </w:r>
    </w:p>
    <w:p w14:paraId="31C6C7EF" w14:textId="77777777" w:rsidR="00016E3B" w:rsidRPr="00490E75" w:rsidRDefault="00016E3B" w:rsidP="00016E3B">
      <w:pPr>
        <w:tabs>
          <w:tab w:val="left" w:pos="284"/>
        </w:tabs>
        <w:spacing w:after="0" w:line="276" w:lineRule="auto"/>
        <w:contextualSpacing/>
        <w:jc w:val="both"/>
        <w:rPr>
          <w:rFonts w:ascii="Times New Roman" w:hAnsi="Times New Roman"/>
          <w:i/>
          <w:sz w:val="24"/>
          <w:szCs w:val="24"/>
          <w:lang w:val="pt-BR"/>
        </w:rPr>
      </w:pPr>
      <w:r w:rsidRPr="00490E75">
        <w:rPr>
          <w:rFonts w:ascii="Times New Roman" w:hAnsi="Times New Roman"/>
          <w:i/>
          <w:sz w:val="24"/>
          <w:szCs w:val="24"/>
          <w:lang w:val="pt-BR"/>
        </w:rPr>
        <w:t xml:space="preserve">Thí sinh trả lời từ câu 1 đến câu 24. Mỗi câu hỏi thí sinh chỉ chọn một phương án. </w:t>
      </w:r>
    </w:p>
    <w:p w14:paraId="31F0DA2A" w14:textId="77777777" w:rsidR="00016E3B" w:rsidRPr="00490E75" w:rsidRDefault="00016E3B" w:rsidP="00016E3B">
      <w:pPr>
        <w:spacing w:after="0" w:line="276" w:lineRule="auto"/>
        <w:contextualSpacing/>
        <w:jc w:val="both"/>
        <w:rPr>
          <w:rFonts w:ascii="Times New Roman" w:hAnsi="Times New Roman"/>
          <w:bCs/>
          <w:iCs/>
          <w:sz w:val="24"/>
          <w:szCs w:val="24"/>
          <w:lang w:val="vi-VN"/>
        </w:rPr>
      </w:pPr>
      <w:r w:rsidRPr="00490E75">
        <w:rPr>
          <w:rFonts w:ascii="Times New Roman" w:hAnsi="Times New Roman"/>
          <w:b/>
          <w:bCs/>
          <w:sz w:val="24"/>
          <w:szCs w:val="24"/>
        </w:rPr>
        <w:t>Câu 1.</w:t>
      </w:r>
      <w:r w:rsidRPr="00490E75">
        <w:rPr>
          <w:rFonts w:ascii="Times New Roman" w:hAnsi="Times New Roman"/>
          <w:b/>
          <w:iCs/>
          <w:sz w:val="24"/>
          <w:szCs w:val="24"/>
        </w:rPr>
        <w:t xml:space="preserve"> </w:t>
      </w:r>
      <w:r w:rsidRPr="00490E75">
        <w:rPr>
          <w:rFonts w:ascii="Times New Roman" w:hAnsi="Times New Roman"/>
          <w:bCs/>
          <w:iCs/>
          <w:sz w:val="24"/>
          <w:szCs w:val="24"/>
          <w:lang w:val="vi-VN"/>
        </w:rPr>
        <w:t>Nguyên tố</w:t>
      </w:r>
      <w:r w:rsidRPr="00490E75">
        <w:rPr>
          <w:rFonts w:ascii="Times New Roman" w:hAnsi="Times New Roman"/>
          <w:bCs/>
          <w:iCs/>
          <w:sz w:val="24"/>
          <w:szCs w:val="24"/>
        </w:rPr>
        <w:t xml:space="preserve"> hóa học nào được sử dụng rộng rãi để tạo ra môi trường trơ ( không phản ứng ) trong các túi, hộp đóng gói thực phẩm như: Bim bim, khoai tây chiên, … giúp ngăn chặn quá trình oxy hóa, giữ độ giòn và kéo dài thời gian bảo quản</w:t>
      </w:r>
      <w:r w:rsidRPr="00490E75">
        <w:rPr>
          <w:rFonts w:ascii="Times New Roman" w:hAnsi="Times New Roman"/>
          <w:bCs/>
          <w:iCs/>
          <w:sz w:val="24"/>
          <w:szCs w:val="24"/>
          <w:lang w:val="vi-VN"/>
        </w:rPr>
        <w:t>?</w:t>
      </w:r>
    </w:p>
    <w:tbl>
      <w:tblPr>
        <w:tblStyle w:val="TableGrid1"/>
        <w:tblW w:w="1002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6"/>
        <w:gridCol w:w="2506"/>
        <w:gridCol w:w="2506"/>
        <w:gridCol w:w="2507"/>
      </w:tblGrid>
      <w:tr w:rsidR="00016E3B" w:rsidRPr="00490E75" w14:paraId="435A0460" w14:textId="77777777" w:rsidTr="00016E3B">
        <w:tc>
          <w:tcPr>
            <w:tcW w:w="2506" w:type="dxa"/>
            <w:hideMark/>
          </w:tcPr>
          <w:p w14:paraId="7FEE5BE3" w14:textId="77777777" w:rsidR="00016E3B" w:rsidRPr="00490E75" w:rsidRDefault="00016E3B" w:rsidP="00016E3B">
            <w:pPr>
              <w:spacing w:after="0" w:line="276" w:lineRule="auto"/>
              <w:contextualSpacing/>
              <w:jc w:val="both"/>
              <w:rPr>
                <w:b/>
                <w:bCs/>
                <w:iCs/>
                <w:sz w:val="24"/>
                <w:szCs w:val="24"/>
              </w:rPr>
            </w:pPr>
            <w:r w:rsidRPr="00490E75">
              <w:rPr>
                <w:b/>
                <w:iCs/>
                <w:sz w:val="24"/>
                <w:szCs w:val="24"/>
              </w:rPr>
              <w:t xml:space="preserve">     A. </w:t>
            </w:r>
            <w:r w:rsidRPr="00490E75">
              <w:rPr>
                <w:bCs/>
                <w:iCs/>
                <w:sz w:val="24"/>
                <w:szCs w:val="24"/>
              </w:rPr>
              <w:t>Nitrogen (N).</w:t>
            </w:r>
          </w:p>
        </w:tc>
        <w:tc>
          <w:tcPr>
            <w:tcW w:w="2506" w:type="dxa"/>
            <w:hideMark/>
          </w:tcPr>
          <w:p w14:paraId="76482379" w14:textId="77777777" w:rsidR="00016E3B" w:rsidRPr="00490E75" w:rsidRDefault="00016E3B" w:rsidP="00016E3B">
            <w:pPr>
              <w:spacing w:after="0" w:line="276" w:lineRule="auto"/>
              <w:contextualSpacing/>
              <w:jc w:val="both"/>
              <w:rPr>
                <w:b/>
                <w:bCs/>
                <w:iCs/>
                <w:sz w:val="24"/>
                <w:szCs w:val="24"/>
              </w:rPr>
            </w:pPr>
            <w:r w:rsidRPr="00490E75">
              <w:rPr>
                <w:b/>
                <w:iCs/>
                <w:sz w:val="24"/>
                <w:szCs w:val="24"/>
              </w:rPr>
              <w:t xml:space="preserve">      B.</w:t>
            </w:r>
            <w:r w:rsidRPr="00490E75">
              <w:rPr>
                <w:bCs/>
                <w:iCs/>
                <w:sz w:val="24"/>
                <w:szCs w:val="24"/>
              </w:rPr>
              <w:t xml:space="preserve"> Hydrogen (H).</w:t>
            </w:r>
          </w:p>
        </w:tc>
        <w:tc>
          <w:tcPr>
            <w:tcW w:w="2506" w:type="dxa"/>
            <w:hideMark/>
          </w:tcPr>
          <w:p w14:paraId="4885DDA8" w14:textId="77777777" w:rsidR="00016E3B" w:rsidRPr="00490E75" w:rsidRDefault="00016E3B" w:rsidP="00016E3B">
            <w:pPr>
              <w:spacing w:after="0" w:line="276" w:lineRule="auto"/>
              <w:contextualSpacing/>
              <w:jc w:val="both"/>
              <w:rPr>
                <w:b/>
                <w:bCs/>
                <w:iCs/>
                <w:sz w:val="24"/>
                <w:szCs w:val="24"/>
              </w:rPr>
            </w:pPr>
            <w:r w:rsidRPr="00490E75">
              <w:rPr>
                <w:b/>
                <w:iCs/>
                <w:sz w:val="24"/>
                <w:szCs w:val="24"/>
              </w:rPr>
              <w:t xml:space="preserve">      C.</w:t>
            </w:r>
            <w:r w:rsidRPr="00490E75">
              <w:rPr>
                <w:bCs/>
                <w:iCs/>
                <w:sz w:val="24"/>
                <w:szCs w:val="24"/>
              </w:rPr>
              <w:t xml:space="preserve"> Carbon (C).</w:t>
            </w:r>
          </w:p>
        </w:tc>
        <w:tc>
          <w:tcPr>
            <w:tcW w:w="2507" w:type="dxa"/>
            <w:hideMark/>
          </w:tcPr>
          <w:p w14:paraId="529543E2" w14:textId="77777777" w:rsidR="00016E3B" w:rsidRPr="00490E75" w:rsidRDefault="00016E3B" w:rsidP="00016E3B">
            <w:pPr>
              <w:spacing w:after="0" w:line="276" w:lineRule="auto"/>
              <w:contextualSpacing/>
              <w:jc w:val="both"/>
              <w:rPr>
                <w:b/>
                <w:bCs/>
                <w:iCs/>
                <w:sz w:val="24"/>
                <w:szCs w:val="24"/>
              </w:rPr>
            </w:pPr>
            <w:r w:rsidRPr="00490E75">
              <w:rPr>
                <w:b/>
                <w:iCs/>
                <w:sz w:val="24"/>
                <w:szCs w:val="24"/>
              </w:rPr>
              <w:t xml:space="preserve">       D.</w:t>
            </w:r>
            <w:r w:rsidRPr="00490E75">
              <w:rPr>
                <w:bCs/>
                <w:iCs/>
                <w:sz w:val="24"/>
                <w:szCs w:val="24"/>
              </w:rPr>
              <w:t xml:space="preserve"> Oxygen (O).</w:t>
            </w:r>
          </w:p>
        </w:tc>
      </w:tr>
    </w:tbl>
    <w:p w14:paraId="6F66B774" w14:textId="77777777" w:rsidR="00016E3B" w:rsidRPr="00490E75" w:rsidRDefault="00016E3B" w:rsidP="00016E3B">
      <w:pPr>
        <w:spacing w:line="276" w:lineRule="auto"/>
        <w:jc w:val="both"/>
        <w:rPr>
          <w:rFonts w:ascii="Times New Roman" w:eastAsia="Times New Roman" w:hAnsi="Times New Roman"/>
          <w:sz w:val="24"/>
          <w:szCs w:val="24"/>
          <w:lang w:val="pt-BR"/>
        </w:rPr>
      </w:pPr>
      <w:r w:rsidRPr="00490E75">
        <w:rPr>
          <w:rFonts w:ascii="Times New Roman" w:hAnsi="Times New Roman"/>
          <w:b/>
          <w:iCs/>
          <w:sz w:val="24"/>
          <w:szCs w:val="24"/>
        </w:rPr>
        <w:lastRenderedPageBreak/>
        <w:t xml:space="preserve">Câu 2. </w:t>
      </w:r>
      <w:r w:rsidRPr="00490E75">
        <w:rPr>
          <w:rFonts w:ascii="Times New Roman" w:eastAsia="Times New Roman" w:hAnsi="Times New Roman"/>
          <w:sz w:val="24"/>
          <w:szCs w:val="24"/>
          <w:lang w:val="pt-BR"/>
        </w:rPr>
        <w:t>Trong khí thải của quy trình sản xuất thuốc trừ sâu, phân bón hóa học có lẫn khí NH</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Để xử lí NH</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lẫn trong khí thải, người ta có thể dẫn khí thải qua một bể lọc chứa hóa chất nào sau đây?</w:t>
      </w:r>
    </w:p>
    <w:p w14:paraId="5298E283" w14:textId="77777777" w:rsidR="00016E3B" w:rsidRPr="00490E75" w:rsidRDefault="00016E3B" w:rsidP="00016E3B">
      <w:pPr>
        <w:tabs>
          <w:tab w:val="left" w:pos="284"/>
          <w:tab w:val="left" w:pos="2835"/>
          <w:tab w:val="left" w:pos="5387"/>
          <w:tab w:val="left" w:pos="7938"/>
        </w:tabs>
        <w:spacing w:after="0" w:line="276" w:lineRule="auto"/>
        <w:jc w:val="both"/>
        <w:rPr>
          <w:rFonts w:ascii="Times New Roman" w:eastAsia="Times New Roman" w:hAnsi="Times New Roman"/>
          <w:sz w:val="24"/>
          <w:szCs w:val="24"/>
        </w:rPr>
      </w:pPr>
      <w:r w:rsidRPr="00490E75">
        <w:rPr>
          <w:rFonts w:ascii="Times New Roman" w:eastAsia="Times New Roman" w:hAnsi="Times New Roman"/>
          <w:b/>
          <w:sz w:val="24"/>
          <w:szCs w:val="24"/>
          <w:lang w:val="pt-BR"/>
        </w:rPr>
        <w:tab/>
      </w:r>
      <w:r w:rsidRPr="00490E75">
        <w:rPr>
          <w:rFonts w:ascii="Times New Roman" w:eastAsia="Times New Roman" w:hAnsi="Times New Roman"/>
          <w:b/>
          <w:sz w:val="24"/>
          <w:szCs w:val="24"/>
        </w:rPr>
        <w:t xml:space="preserve">A. </w:t>
      </w:r>
      <w:r w:rsidRPr="00490E75">
        <w:rPr>
          <w:rFonts w:ascii="Times New Roman" w:eastAsia="Times New Roman" w:hAnsi="Times New Roman"/>
          <w:sz w:val="24"/>
          <w:szCs w:val="24"/>
        </w:rPr>
        <w:t>Dung dịch Ca(OH)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w:t>
      </w:r>
      <w:r w:rsidRPr="00490E75">
        <w:rPr>
          <w:rFonts w:ascii="Times New Roman" w:eastAsia="Times New Roman" w:hAnsi="Times New Roman"/>
          <w:b/>
          <w:sz w:val="24"/>
          <w:szCs w:val="24"/>
        </w:rPr>
        <w:tab/>
        <w:t xml:space="preserve">B. </w:t>
      </w:r>
      <w:r w:rsidRPr="00490E75">
        <w:rPr>
          <w:rFonts w:ascii="Times New Roman" w:eastAsia="Times New Roman" w:hAnsi="Times New Roman"/>
          <w:sz w:val="24"/>
          <w:szCs w:val="24"/>
        </w:rPr>
        <w:t>Dung dịch HCl.</w:t>
      </w:r>
      <w:r w:rsidRPr="00490E75">
        <w:rPr>
          <w:rFonts w:ascii="Times New Roman" w:eastAsia="Times New Roman" w:hAnsi="Times New Roman"/>
          <w:b/>
          <w:sz w:val="24"/>
          <w:szCs w:val="24"/>
        </w:rPr>
        <w:tab/>
        <w:t xml:space="preserve">C. </w:t>
      </w:r>
      <w:r w:rsidRPr="00490E75">
        <w:rPr>
          <w:rFonts w:ascii="Times New Roman" w:eastAsia="Times New Roman" w:hAnsi="Times New Roman"/>
          <w:sz w:val="24"/>
          <w:szCs w:val="24"/>
        </w:rPr>
        <w:t>Dung dịch NaOH.</w:t>
      </w:r>
      <w:r w:rsidRPr="00490E75">
        <w:rPr>
          <w:rFonts w:ascii="Times New Roman" w:eastAsia="Times New Roman" w:hAnsi="Times New Roman"/>
          <w:b/>
          <w:sz w:val="24"/>
          <w:szCs w:val="24"/>
        </w:rPr>
        <w:tab/>
        <w:t xml:space="preserve">D. </w:t>
      </w:r>
      <w:r w:rsidRPr="00490E75">
        <w:rPr>
          <w:rFonts w:ascii="Times New Roman" w:eastAsia="Times New Roman" w:hAnsi="Times New Roman"/>
          <w:sz w:val="24"/>
          <w:szCs w:val="24"/>
        </w:rPr>
        <w:t>Nước.</w:t>
      </w:r>
    </w:p>
    <w:p w14:paraId="4E36A1B7"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hAnsi="Times New Roman"/>
          <w:spacing w:val="-4"/>
          <w:kern w:val="2"/>
          <w:sz w:val="24"/>
          <w:szCs w:val="24"/>
        </w:rPr>
      </w:pPr>
      <w:r w:rsidRPr="00490E75">
        <w:rPr>
          <w:rFonts w:ascii="Times New Roman" w:hAnsi="Times New Roman"/>
          <w:b/>
          <w:iCs/>
          <w:kern w:val="2"/>
          <w:sz w:val="24"/>
          <w:szCs w:val="24"/>
        </w:rPr>
        <w:t xml:space="preserve">Câu 3. </w:t>
      </w:r>
      <w:r w:rsidRPr="00490E75">
        <w:rPr>
          <w:rFonts w:ascii="Times New Roman" w:hAnsi="Times New Roman"/>
          <w:spacing w:val="-4"/>
          <w:kern w:val="2"/>
          <w:sz w:val="24"/>
          <w:szCs w:val="24"/>
        </w:rPr>
        <w:t>Những loại phản ứng nào sau đây cần phải cung cấp năng lượng trong quá trình phản ứng?</w:t>
      </w:r>
    </w:p>
    <w:p w14:paraId="20E6D96D"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t>(a) Phản ứng tạo gỉ kim loại.</w:t>
      </w:r>
      <w:r w:rsidRPr="00490E75">
        <w:rPr>
          <w:rFonts w:ascii="Times New Roman" w:eastAsia="Times New Roman" w:hAnsi="Times New Roman"/>
          <w:sz w:val="24"/>
          <w:szCs w:val="24"/>
        </w:rPr>
        <w:tab/>
        <w:t>(b) Phản ứng quang hợp.</w:t>
      </w:r>
    </w:p>
    <w:p w14:paraId="532FEC4F"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t>(c) Phản ứng nhiệt phân.</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t>(d) Phản ứng đốt cháy.</w:t>
      </w:r>
    </w:p>
    <w:p w14:paraId="70897800"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ab/>
      </w:r>
      <w:r w:rsidRPr="00490E75">
        <w:rPr>
          <w:rFonts w:ascii="Times New Roman" w:eastAsia="Times New Roman" w:hAnsi="Times New Roman"/>
          <w:b/>
          <w:sz w:val="24"/>
          <w:szCs w:val="24"/>
        </w:rPr>
        <w:t xml:space="preserve">A. </w:t>
      </w:r>
      <w:r w:rsidRPr="00490E75">
        <w:rPr>
          <w:rFonts w:ascii="Times New Roman" w:eastAsia="Times New Roman" w:hAnsi="Times New Roman"/>
          <w:sz w:val="24"/>
          <w:szCs w:val="24"/>
        </w:rPr>
        <w:t>(a) và (b).</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B. </w:t>
      </w:r>
      <w:r w:rsidRPr="00490E75">
        <w:rPr>
          <w:rFonts w:ascii="Times New Roman" w:eastAsia="Times New Roman" w:hAnsi="Times New Roman"/>
          <w:sz w:val="24"/>
          <w:szCs w:val="24"/>
        </w:rPr>
        <w:t>(b) và (d).</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C. </w:t>
      </w:r>
      <w:r w:rsidRPr="00490E75">
        <w:rPr>
          <w:rFonts w:ascii="Times New Roman" w:eastAsia="Times New Roman" w:hAnsi="Times New Roman"/>
          <w:sz w:val="24"/>
          <w:szCs w:val="24"/>
        </w:rPr>
        <w:t>(a) và (d).</w:t>
      </w:r>
      <w:r w:rsidRPr="00490E75">
        <w:rPr>
          <w:rFonts w:ascii="Times New Roman" w:eastAsia="Times New Roman" w:hAnsi="Times New Roman"/>
          <w:sz w:val="24"/>
          <w:szCs w:val="24"/>
        </w:rPr>
        <w:tab/>
        <w:t xml:space="preserve"> </w:t>
      </w:r>
      <w:r w:rsidRPr="00490E75">
        <w:rPr>
          <w:rFonts w:ascii="Times New Roman" w:eastAsia="Times New Roman" w:hAnsi="Times New Roman"/>
          <w:b/>
          <w:sz w:val="24"/>
          <w:szCs w:val="24"/>
        </w:rPr>
        <w:t xml:space="preserve">D. </w:t>
      </w:r>
      <w:r w:rsidRPr="00490E75">
        <w:rPr>
          <w:rFonts w:ascii="Times New Roman" w:eastAsia="Times New Roman" w:hAnsi="Times New Roman"/>
          <w:sz w:val="24"/>
          <w:szCs w:val="24"/>
        </w:rPr>
        <w:t>(b) và (c).</w:t>
      </w:r>
    </w:p>
    <w:p w14:paraId="64CD8804" w14:textId="77777777" w:rsidR="00016E3B" w:rsidRPr="00490E75" w:rsidRDefault="00016E3B" w:rsidP="00016E3B">
      <w:pPr>
        <w:tabs>
          <w:tab w:val="left" w:pos="284"/>
          <w:tab w:val="left" w:pos="2835"/>
          <w:tab w:val="left" w:pos="5387"/>
          <w:tab w:val="left" w:pos="7938"/>
        </w:tabs>
        <w:spacing w:after="0" w:line="276" w:lineRule="auto"/>
        <w:contextualSpacing/>
        <w:jc w:val="both"/>
        <w:rPr>
          <w:rFonts w:ascii="Times New Roman" w:hAnsi="Times New Roman"/>
          <w:bCs/>
          <w:sz w:val="24"/>
          <w:szCs w:val="24"/>
          <w:lang w:val="pt-BR"/>
        </w:rPr>
      </w:pPr>
      <w:r w:rsidRPr="00490E75">
        <w:rPr>
          <w:rFonts w:ascii="Times New Roman" w:hAnsi="Times New Roman"/>
          <w:b/>
          <w:iCs/>
          <w:sz w:val="24"/>
          <w:szCs w:val="24"/>
        </w:rPr>
        <w:t xml:space="preserve">Câu 4. </w:t>
      </w:r>
      <w:r w:rsidRPr="00490E75">
        <w:rPr>
          <w:rFonts w:ascii="Times New Roman" w:hAnsi="Times New Roman"/>
          <w:bCs/>
          <w:sz w:val="24"/>
          <w:szCs w:val="24"/>
        </w:rPr>
        <w:t>Khí X là chất khí có mùi hắc đặc trưng. Trong công nghiệp, khí X được sử dụng làm chất tẩy trắng phổ biến cho vải sợi, bột giấy và đặc biệt được dung làm chất bảo quản (có ký hiệu E220) để chống ôi thiu và nấm mốc trong quá trình chế biến các sản phẩm như rượu vang và trái cây khô. Khí X là chất nào sau đây</w:t>
      </w:r>
      <w:r w:rsidRPr="00490E75">
        <w:rPr>
          <w:rFonts w:ascii="Times New Roman" w:hAnsi="Times New Roman"/>
          <w:bCs/>
          <w:sz w:val="24"/>
          <w:szCs w:val="24"/>
          <w:lang w:val="pt-BR"/>
        </w:rPr>
        <w:t>?</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6"/>
        <w:gridCol w:w="2506"/>
        <w:gridCol w:w="2506"/>
        <w:gridCol w:w="2507"/>
      </w:tblGrid>
      <w:tr w:rsidR="00016E3B" w:rsidRPr="00490E75" w14:paraId="432870B9" w14:textId="77777777" w:rsidTr="00016E3B">
        <w:tc>
          <w:tcPr>
            <w:tcW w:w="2506" w:type="dxa"/>
            <w:hideMark/>
          </w:tcPr>
          <w:p w14:paraId="3BE7F093" w14:textId="77777777" w:rsidR="00016E3B" w:rsidRPr="00490E75" w:rsidRDefault="00016E3B" w:rsidP="00016E3B">
            <w:pPr>
              <w:tabs>
                <w:tab w:val="left" w:pos="284"/>
                <w:tab w:val="left" w:pos="2835"/>
                <w:tab w:val="left" w:pos="5387"/>
                <w:tab w:val="left" w:pos="7938"/>
              </w:tabs>
              <w:spacing w:after="0" w:line="276" w:lineRule="auto"/>
              <w:contextualSpacing/>
              <w:jc w:val="both"/>
              <w:rPr>
                <w:sz w:val="24"/>
                <w:szCs w:val="24"/>
                <w:lang w:val="pt-BR"/>
              </w:rPr>
            </w:pPr>
            <w:r w:rsidRPr="00490E75">
              <w:rPr>
                <w:b/>
                <w:bCs/>
                <w:sz w:val="24"/>
                <w:szCs w:val="24"/>
              </w:rPr>
              <w:t xml:space="preserve">   A.</w:t>
            </w:r>
            <w:r w:rsidRPr="00490E75">
              <w:rPr>
                <w:b/>
                <w:sz w:val="24"/>
                <w:szCs w:val="24"/>
              </w:rPr>
              <w:t xml:space="preserve"> </w:t>
            </w:r>
            <w:r w:rsidRPr="00490E75">
              <w:rPr>
                <w:sz w:val="24"/>
                <w:szCs w:val="24"/>
                <w:lang w:val="pt-BR"/>
              </w:rPr>
              <w:t>CO.</w:t>
            </w:r>
          </w:p>
        </w:tc>
        <w:tc>
          <w:tcPr>
            <w:tcW w:w="2506" w:type="dxa"/>
            <w:hideMark/>
          </w:tcPr>
          <w:p w14:paraId="4C04F930" w14:textId="77777777" w:rsidR="00016E3B" w:rsidRPr="00490E75" w:rsidRDefault="00016E3B" w:rsidP="00016E3B">
            <w:pPr>
              <w:tabs>
                <w:tab w:val="left" w:pos="284"/>
                <w:tab w:val="left" w:pos="2835"/>
                <w:tab w:val="left" w:pos="5387"/>
                <w:tab w:val="left" w:pos="7938"/>
              </w:tabs>
              <w:spacing w:after="0" w:line="276" w:lineRule="auto"/>
              <w:contextualSpacing/>
              <w:jc w:val="both"/>
              <w:rPr>
                <w:sz w:val="24"/>
                <w:szCs w:val="24"/>
                <w:lang w:val="pt-BR"/>
              </w:rPr>
            </w:pPr>
            <w:r w:rsidRPr="00490E75">
              <w:rPr>
                <w:b/>
                <w:bCs/>
                <w:sz w:val="24"/>
                <w:szCs w:val="24"/>
              </w:rPr>
              <w:t xml:space="preserve">     B.</w:t>
            </w:r>
            <w:r w:rsidRPr="00490E75">
              <w:rPr>
                <w:b/>
                <w:bCs/>
                <w:sz w:val="24"/>
                <w:szCs w:val="24"/>
                <w:lang w:val="pt-BR"/>
              </w:rPr>
              <w:t xml:space="preserve"> </w:t>
            </w:r>
            <w:r w:rsidRPr="00490E75">
              <w:rPr>
                <w:sz w:val="24"/>
                <w:szCs w:val="24"/>
                <w:lang w:val="pt-BR"/>
              </w:rPr>
              <w:t>SO</w:t>
            </w:r>
            <w:r w:rsidRPr="00490E75">
              <w:rPr>
                <w:sz w:val="24"/>
                <w:szCs w:val="24"/>
                <w:vertAlign w:val="subscript"/>
                <w:lang w:val="pt-BR"/>
              </w:rPr>
              <w:t>2</w:t>
            </w:r>
            <w:r w:rsidRPr="00490E75">
              <w:rPr>
                <w:sz w:val="24"/>
                <w:szCs w:val="24"/>
                <w:lang w:val="pt-BR"/>
              </w:rPr>
              <w:t>.</w:t>
            </w:r>
          </w:p>
        </w:tc>
        <w:tc>
          <w:tcPr>
            <w:tcW w:w="2506" w:type="dxa"/>
            <w:hideMark/>
          </w:tcPr>
          <w:p w14:paraId="75D892B5" w14:textId="77777777" w:rsidR="00016E3B" w:rsidRPr="00490E75" w:rsidRDefault="00016E3B" w:rsidP="00016E3B">
            <w:pPr>
              <w:tabs>
                <w:tab w:val="left" w:pos="284"/>
                <w:tab w:val="left" w:pos="2835"/>
                <w:tab w:val="left" w:pos="5387"/>
                <w:tab w:val="left" w:pos="7938"/>
              </w:tabs>
              <w:spacing w:after="0" w:line="276" w:lineRule="auto"/>
              <w:contextualSpacing/>
              <w:jc w:val="both"/>
              <w:rPr>
                <w:sz w:val="24"/>
                <w:szCs w:val="24"/>
                <w:lang w:val="pt-BR"/>
              </w:rPr>
            </w:pPr>
            <w:r w:rsidRPr="00490E75">
              <w:rPr>
                <w:b/>
                <w:bCs/>
                <w:sz w:val="24"/>
                <w:szCs w:val="24"/>
              </w:rPr>
              <w:t xml:space="preserve">     C.</w:t>
            </w:r>
            <w:r w:rsidRPr="00490E75">
              <w:rPr>
                <w:b/>
                <w:bCs/>
                <w:sz w:val="24"/>
                <w:szCs w:val="24"/>
                <w:lang w:val="pt-BR"/>
              </w:rPr>
              <w:t xml:space="preserve"> </w:t>
            </w:r>
            <w:r w:rsidRPr="00490E75">
              <w:rPr>
                <w:sz w:val="24"/>
                <w:szCs w:val="24"/>
                <w:lang w:val="pt-BR"/>
              </w:rPr>
              <w:t>NO</w:t>
            </w:r>
            <w:r w:rsidRPr="00490E75">
              <w:rPr>
                <w:sz w:val="24"/>
                <w:szCs w:val="24"/>
                <w:vertAlign w:val="subscript"/>
                <w:lang w:val="pt-BR"/>
              </w:rPr>
              <w:t>2</w:t>
            </w:r>
            <w:r w:rsidRPr="00490E75">
              <w:rPr>
                <w:sz w:val="24"/>
                <w:szCs w:val="24"/>
                <w:lang w:val="pt-BR"/>
              </w:rPr>
              <w:t>.</w:t>
            </w:r>
          </w:p>
        </w:tc>
        <w:tc>
          <w:tcPr>
            <w:tcW w:w="2507" w:type="dxa"/>
            <w:hideMark/>
          </w:tcPr>
          <w:p w14:paraId="108115A7" w14:textId="77777777" w:rsidR="00016E3B" w:rsidRPr="00490E75" w:rsidRDefault="00016E3B" w:rsidP="00016E3B">
            <w:pPr>
              <w:tabs>
                <w:tab w:val="left" w:pos="284"/>
                <w:tab w:val="left" w:pos="2835"/>
                <w:tab w:val="left" w:pos="5387"/>
                <w:tab w:val="left" w:pos="7938"/>
              </w:tabs>
              <w:spacing w:after="0" w:line="276" w:lineRule="auto"/>
              <w:contextualSpacing/>
              <w:jc w:val="both"/>
              <w:rPr>
                <w:sz w:val="24"/>
                <w:szCs w:val="24"/>
                <w:lang w:val="pt-BR"/>
              </w:rPr>
            </w:pPr>
            <w:r w:rsidRPr="00490E75">
              <w:rPr>
                <w:b/>
                <w:bCs/>
                <w:sz w:val="24"/>
                <w:szCs w:val="24"/>
              </w:rPr>
              <w:t xml:space="preserve">      D. </w:t>
            </w:r>
            <w:r w:rsidRPr="00490E75">
              <w:rPr>
                <w:sz w:val="24"/>
                <w:szCs w:val="24"/>
              </w:rPr>
              <w:t>CH</w:t>
            </w:r>
            <w:r w:rsidRPr="00490E75">
              <w:rPr>
                <w:sz w:val="24"/>
                <w:szCs w:val="24"/>
                <w:vertAlign w:val="subscript"/>
              </w:rPr>
              <w:t>4</w:t>
            </w:r>
            <w:r w:rsidRPr="00490E75">
              <w:rPr>
                <w:sz w:val="24"/>
                <w:szCs w:val="24"/>
                <w:lang w:val="pt-BR"/>
              </w:rPr>
              <w:t>.</w:t>
            </w:r>
          </w:p>
        </w:tc>
      </w:tr>
    </w:tbl>
    <w:p w14:paraId="017946DF" w14:textId="77777777" w:rsidR="00016E3B" w:rsidRPr="00490E75" w:rsidRDefault="00016E3B" w:rsidP="00016E3B">
      <w:pPr>
        <w:widowControl w:val="0"/>
        <w:tabs>
          <w:tab w:val="left" w:pos="284"/>
          <w:tab w:val="left" w:pos="851"/>
          <w:tab w:val="left" w:pos="2835"/>
          <w:tab w:val="left" w:pos="5387"/>
          <w:tab w:val="left" w:pos="7797"/>
        </w:tabs>
        <w:autoSpaceDE w:val="0"/>
        <w:autoSpaceDN w:val="0"/>
        <w:spacing w:before="20" w:after="20" w:line="276" w:lineRule="auto"/>
        <w:contextualSpacing/>
        <w:jc w:val="both"/>
        <w:rPr>
          <w:rFonts w:ascii="Times New Roman" w:hAnsi="Times New Roman"/>
          <w:kern w:val="2"/>
          <w:sz w:val="24"/>
          <w:szCs w:val="24"/>
          <w:lang w:val="vi-VN"/>
        </w:rPr>
      </w:pPr>
      <w:r w:rsidRPr="00490E75">
        <w:rPr>
          <w:rFonts w:ascii="Times New Roman" w:hAnsi="Times New Roman"/>
          <w:b/>
          <w:iCs/>
          <w:kern w:val="2"/>
          <w:sz w:val="24"/>
          <w:szCs w:val="24"/>
        </w:rPr>
        <w:t xml:space="preserve">Câu 5. </w:t>
      </w:r>
      <w:r w:rsidRPr="00490E75">
        <w:rPr>
          <w:rFonts w:ascii="Times New Roman" w:hAnsi="Times New Roman"/>
          <w:kern w:val="2"/>
          <w:sz w:val="24"/>
          <w:szCs w:val="24"/>
        </w:rPr>
        <w:t>Nước vôi trong để</w:t>
      </w:r>
      <w:r w:rsidRPr="00490E75">
        <w:rPr>
          <w:rFonts w:ascii="Times New Roman" w:hAnsi="Times New Roman"/>
          <w:kern w:val="2"/>
          <w:sz w:val="24"/>
          <w:szCs w:val="24"/>
          <w:lang w:val="vi-VN"/>
        </w:rPr>
        <w:t xml:space="preserve"> lâu ngày trong không khí </w:t>
      </w:r>
      <w:r w:rsidRPr="00490E75">
        <w:rPr>
          <w:rFonts w:ascii="Times New Roman" w:hAnsi="Times New Roman"/>
          <w:kern w:val="2"/>
          <w:sz w:val="24"/>
          <w:szCs w:val="24"/>
        </w:rPr>
        <w:t>sẽ xuất hiện một lớp màng màu trắng trên bề mặt</w:t>
      </w:r>
      <w:r w:rsidRPr="00490E75">
        <w:rPr>
          <w:rFonts w:ascii="Times New Roman" w:hAnsi="Times New Roman"/>
          <w:kern w:val="2"/>
          <w:sz w:val="24"/>
          <w:szCs w:val="24"/>
          <w:lang w:val="vi-VN"/>
        </w:rPr>
        <w:t xml:space="preserve">. </w:t>
      </w:r>
      <w:r w:rsidRPr="00490E75">
        <w:rPr>
          <w:rFonts w:ascii="Times New Roman" w:hAnsi="Times New Roman"/>
          <w:kern w:val="2"/>
          <w:sz w:val="24"/>
          <w:szCs w:val="24"/>
        </w:rPr>
        <w:t>Phản ứng nào dưới đây giải thích cho h</w:t>
      </w:r>
      <w:r w:rsidRPr="00490E75">
        <w:rPr>
          <w:rFonts w:ascii="Times New Roman" w:hAnsi="Times New Roman"/>
          <w:kern w:val="2"/>
          <w:sz w:val="24"/>
          <w:szCs w:val="24"/>
          <w:lang w:val="vi-VN"/>
        </w:rPr>
        <w:t xml:space="preserve">iện tượng </w:t>
      </w:r>
      <w:r w:rsidRPr="00490E75">
        <w:rPr>
          <w:rFonts w:ascii="Times New Roman" w:hAnsi="Times New Roman"/>
          <w:kern w:val="2"/>
          <w:sz w:val="24"/>
          <w:szCs w:val="24"/>
        </w:rPr>
        <w:t>đó</w:t>
      </w:r>
      <w:r w:rsidRPr="00490E75">
        <w:rPr>
          <w:rFonts w:ascii="Times New Roman" w:hAnsi="Times New Roman"/>
          <w:kern w:val="2"/>
          <w:sz w:val="24"/>
          <w:szCs w:val="24"/>
          <w:lang w:val="vi-VN"/>
        </w:rPr>
        <w:t>?</w:t>
      </w:r>
    </w:p>
    <w:p w14:paraId="24A08E70" w14:textId="77777777" w:rsidR="00016E3B" w:rsidRPr="00490E75" w:rsidRDefault="00016E3B" w:rsidP="00016E3B">
      <w:pPr>
        <w:tabs>
          <w:tab w:val="left" w:pos="284"/>
          <w:tab w:val="left" w:pos="851"/>
          <w:tab w:val="left" w:pos="2835"/>
          <w:tab w:val="left" w:pos="5387"/>
          <w:tab w:val="left" w:pos="7797"/>
        </w:tabs>
        <w:spacing w:before="20" w:after="20" w:line="276" w:lineRule="auto"/>
        <w:jc w:val="both"/>
        <w:rPr>
          <w:rFonts w:ascii="Times New Roman" w:hAnsi="Times New Roman"/>
          <w:kern w:val="2"/>
          <w:sz w:val="24"/>
          <w:szCs w:val="24"/>
        </w:rPr>
      </w:pPr>
      <w:r w:rsidRPr="00490E75">
        <w:rPr>
          <w:rFonts w:ascii="Times New Roman" w:hAnsi="Times New Roman"/>
          <w:b/>
          <w:kern w:val="2"/>
          <w:sz w:val="24"/>
          <w:szCs w:val="24"/>
        </w:rPr>
        <w:tab/>
        <w:t xml:space="preserve">A. </w:t>
      </w:r>
      <w:r w:rsidRPr="00490E75">
        <w:rPr>
          <w:rFonts w:ascii="Times New Roman" w:hAnsi="Times New Roman"/>
          <w:kern w:val="2"/>
          <w:sz w:val="24"/>
          <w:szCs w:val="24"/>
          <w:lang w:val="pt-BR"/>
        </w:rPr>
        <w:t>CaO  +  H</w:t>
      </w:r>
      <w:r w:rsidRPr="00490E75">
        <w:rPr>
          <w:rFonts w:ascii="Times New Roman" w:hAnsi="Times New Roman"/>
          <w:kern w:val="2"/>
          <w:sz w:val="24"/>
          <w:szCs w:val="24"/>
          <w:vertAlign w:val="subscript"/>
          <w:lang w:val="pt-BR"/>
        </w:rPr>
        <w:t>2</w:t>
      </w:r>
      <w:r w:rsidRPr="00490E75">
        <w:rPr>
          <w:rFonts w:ascii="Times New Roman" w:hAnsi="Times New Roman"/>
          <w:kern w:val="2"/>
          <w:sz w:val="24"/>
          <w:szCs w:val="24"/>
          <w:lang w:val="pt-BR"/>
        </w:rPr>
        <w:t xml:space="preserve">O  </w:t>
      </w:r>
      <w:r w:rsidRPr="00490E75">
        <w:rPr>
          <w:rFonts w:ascii="Times New Roman" w:eastAsia="Yu Gothic" w:hAnsi="Times New Roman"/>
          <w:kern w:val="2"/>
          <w:sz w:val="24"/>
          <w:szCs w:val="24"/>
        </w:rPr>
        <w:t>→</w:t>
      </w:r>
      <w:r w:rsidRPr="00490E75">
        <w:rPr>
          <w:rFonts w:ascii="Times New Roman" w:hAnsi="Times New Roman"/>
          <w:kern w:val="2"/>
          <w:sz w:val="24"/>
          <w:szCs w:val="24"/>
          <w:lang w:val="pt-BR"/>
        </w:rPr>
        <w:t xml:space="preserve">  Ca(OH)</w:t>
      </w:r>
      <w:r w:rsidRPr="00490E75">
        <w:rPr>
          <w:rFonts w:ascii="Times New Roman" w:hAnsi="Times New Roman"/>
          <w:kern w:val="2"/>
          <w:sz w:val="24"/>
          <w:szCs w:val="24"/>
          <w:vertAlign w:val="subscript"/>
          <w:lang w:val="pt-BR"/>
        </w:rPr>
        <w:t>2</w:t>
      </w:r>
      <w:r w:rsidRPr="00490E75">
        <w:rPr>
          <w:rFonts w:ascii="Times New Roman" w:hAnsi="Times New Roman"/>
          <w:kern w:val="2"/>
          <w:sz w:val="24"/>
          <w:szCs w:val="24"/>
          <w:lang w:val="pt-BR"/>
        </w:rPr>
        <w:t>.</w:t>
      </w:r>
      <w:r w:rsidRPr="00490E75">
        <w:rPr>
          <w:rFonts w:ascii="Times New Roman" w:hAnsi="Times New Roman"/>
          <w:b/>
          <w:kern w:val="2"/>
          <w:sz w:val="24"/>
          <w:szCs w:val="24"/>
        </w:rPr>
        <w:tab/>
        <w:t xml:space="preserve">B. </w:t>
      </w:r>
      <w:r w:rsidRPr="00490E75">
        <w:rPr>
          <w:rFonts w:ascii="Times New Roman" w:hAnsi="Times New Roman"/>
          <w:kern w:val="2"/>
          <w:sz w:val="24"/>
          <w:szCs w:val="24"/>
          <w:lang w:val="pt-BR"/>
        </w:rPr>
        <w:t>Ca(OH)</w:t>
      </w:r>
      <w:r w:rsidRPr="00490E75">
        <w:rPr>
          <w:rFonts w:ascii="Times New Roman" w:hAnsi="Times New Roman"/>
          <w:kern w:val="2"/>
          <w:sz w:val="24"/>
          <w:szCs w:val="24"/>
          <w:vertAlign w:val="subscript"/>
          <w:lang w:val="pt-BR"/>
        </w:rPr>
        <w:t>2</w:t>
      </w:r>
      <w:r w:rsidRPr="00490E75">
        <w:rPr>
          <w:rFonts w:ascii="Times New Roman" w:hAnsi="Times New Roman"/>
          <w:kern w:val="2"/>
          <w:sz w:val="24"/>
          <w:szCs w:val="24"/>
          <w:lang w:val="pt-BR"/>
        </w:rPr>
        <w:t xml:space="preserve">  +  CO</w:t>
      </w:r>
      <w:r w:rsidRPr="00490E75">
        <w:rPr>
          <w:rFonts w:ascii="Times New Roman" w:hAnsi="Times New Roman"/>
          <w:kern w:val="2"/>
          <w:sz w:val="24"/>
          <w:szCs w:val="24"/>
          <w:vertAlign w:val="subscript"/>
          <w:lang w:val="pt-BR"/>
        </w:rPr>
        <w:t>2</w:t>
      </w:r>
      <w:r w:rsidRPr="00490E75">
        <w:rPr>
          <w:rFonts w:ascii="Times New Roman" w:hAnsi="Times New Roman"/>
          <w:kern w:val="2"/>
          <w:sz w:val="24"/>
          <w:szCs w:val="24"/>
          <w:lang w:val="pt-BR"/>
        </w:rPr>
        <w:t xml:space="preserve"> </w:t>
      </w:r>
      <w:r w:rsidRPr="00490E75">
        <w:rPr>
          <w:rFonts w:ascii="Times New Roman" w:eastAsia="Yu Gothic" w:hAnsi="Times New Roman"/>
          <w:kern w:val="2"/>
          <w:sz w:val="24"/>
          <w:szCs w:val="24"/>
        </w:rPr>
        <w:t>→</w:t>
      </w:r>
      <w:r w:rsidRPr="00490E75">
        <w:rPr>
          <w:rFonts w:ascii="Times New Roman" w:hAnsi="Times New Roman"/>
          <w:kern w:val="2"/>
          <w:sz w:val="24"/>
          <w:szCs w:val="24"/>
          <w:lang w:val="pt-BR"/>
        </w:rPr>
        <w:t xml:space="preserve"> CaCO</w:t>
      </w:r>
      <w:r w:rsidRPr="00490E75">
        <w:rPr>
          <w:rFonts w:ascii="Times New Roman" w:hAnsi="Times New Roman"/>
          <w:kern w:val="2"/>
          <w:sz w:val="24"/>
          <w:szCs w:val="24"/>
          <w:vertAlign w:val="subscript"/>
          <w:lang w:val="pt-BR"/>
        </w:rPr>
        <w:t>3</w:t>
      </w:r>
      <w:r w:rsidRPr="00490E75">
        <w:rPr>
          <w:rFonts w:ascii="Times New Roman" w:hAnsi="Times New Roman"/>
          <w:kern w:val="2"/>
          <w:sz w:val="24"/>
          <w:szCs w:val="24"/>
          <w:lang w:val="pt-BR"/>
        </w:rPr>
        <w:t xml:space="preserve">   +  H</w:t>
      </w:r>
      <w:r w:rsidRPr="00490E75">
        <w:rPr>
          <w:rFonts w:ascii="Times New Roman" w:hAnsi="Times New Roman"/>
          <w:kern w:val="2"/>
          <w:sz w:val="24"/>
          <w:szCs w:val="24"/>
          <w:vertAlign w:val="subscript"/>
          <w:lang w:val="pt-BR"/>
        </w:rPr>
        <w:t>2</w:t>
      </w:r>
      <w:r w:rsidRPr="00490E75">
        <w:rPr>
          <w:rFonts w:ascii="Times New Roman" w:hAnsi="Times New Roman"/>
          <w:kern w:val="2"/>
          <w:sz w:val="24"/>
          <w:szCs w:val="24"/>
          <w:lang w:val="pt-BR"/>
        </w:rPr>
        <w:t>O.</w:t>
      </w:r>
    </w:p>
    <w:p w14:paraId="3E8525B9" w14:textId="77777777" w:rsidR="00016E3B" w:rsidRPr="00490E75" w:rsidRDefault="00016E3B" w:rsidP="00016E3B">
      <w:pPr>
        <w:tabs>
          <w:tab w:val="left" w:pos="284"/>
          <w:tab w:val="left" w:pos="851"/>
          <w:tab w:val="left" w:pos="2835"/>
          <w:tab w:val="left" w:pos="5387"/>
          <w:tab w:val="left" w:pos="7797"/>
        </w:tabs>
        <w:spacing w:before="20" w:after="20" w:line="276" w:lineRule="auto"/>
        <w:jc w:val="both"/>
        <w:rPr>
          <w:rFonts w:ascii="Times New Roman" w:hAnsi="Times New Roman"/>
          <w:kern w:val="2"/>
          <w:sz w:val="24"/>
          <w:szCs w:val="24"/>
          <w:lang w:val="pt-BR"/>
        </w:rPr>
      </w:pPr>
      <w:r w:rsidRPr="00490E75">
        <w:rPr>
          <w:rFonts w:ascii="Times New Roman" w:hAnsi="Times New Roman"/>
          <w:b/>
          <w:kern w:val="2"/>
          <w:sz w:val="24"/>
          <w:szCs w:val="24"/>
        </w:rPr>
        <w:tab/>
        <w:t xml:space="preserve">C. </w:t>
      </w:r>
      <w:r w:rsidRPr="00490E75">
        <w:rPr>
          <w:rFonts w:ascii="Times New Roman" w:hAnsi="Times New Roman"/>
          <w:kern w:val="2"/>
          <w:sz w:val="24"/>
          <w:szCs w:val="24"/>
          <w:lang w:val="pt-BR"/>
        </w:rPr>
        <w:t>CaO  +  CO</w:t>
      </w:r>
      <w:r w:rsidRPr="00490E75">
        <w:rPr>
          <w:rFonts w:ascii="Times New Roman" w:hAnsi="Times New Roman"/>
          <w:kern w:val="2"/>
          <w:sz w:val="24"/>
          <w:szCs w:val="24"/>
          <w:vertAlign w:val="subscript"/>
          <w:lang w:val="pt-BR"/>
        </w:rPr>
        <w:t xml:space="preserve">2 </w:t>
      </w:r>
      <w:r w:rsidRPr="00490E75">
        <w:rPr>
          <w:rFonts w:ascii="Times New Roman" w:eastAsia="Yu Gothic" w:hAnsi="Times New Roman"/>
          <w:kern w:val="2"/>
          <w:sz w:val="24"/>
          <w:szCs w:val="24"/>
        </w:rPr>
        <w:t>→</w:t>
      </w:r>
      <w:r w:rsidRPr="00490E75">
        <w:rPr>
          <w:rFonts w:ascii="Times New Roman" w:hAnsi="Times New Roman"/>
          <w:kern w:val="2"/>
          <w:sz w:val="24"/>
          <w:szCs w:val="24"/>
          <w:lang w:val="pt-BR"/>
        </w:rPr>
        <w:t xml:space="preserve"> CaCO</w:t>
      </w:r>
      <w:r w:rsidRPr="00490E75">
        <w:rPr>
          <w:rFonts w:ascii="Times New Roman" w:hAnsi="Times New Roman"/>
          <w:kern w:val="2"/>
          <w:sz w:val="24"/>
          <w:szCs w:val="24"/>
          <w:vertAlign w:val="subscript"/>
          <w:lang w:val="pt-BR"/>
        </w:rPr>
        <w:t>3</w:t>
      </w:r>
      <w:r w:rsidRPr="00490E75">
        <w:rPr>
          <w:rFonts w:ascii="Times New Roman" w:hAnsi="Times New Roman"/>
          <w:kern w:val="2"/>
          <w:sz w:val="24"/>
          <w:szCs w:val="24"/>
          <w:lang w:val="pt-BR"/>
        </w:rPr>
        <w:t>.</w:t>
      </w:r>
      <w:r w:rsidRPr="00490E75">
        <w:rPr>
          <w:rFonts w:ascii="Times New Roman" w:hAnsi="Times New Roman"/>
          <w:b/>
          <w:kern w:val="2"/>
          <w:sz w:val="24"/>
          <w:szCs w:val="24"/>
        </w:rPr>
        <w:tab/>
        <w:t xml:space="preserve">D. </w:t>
      </w:r>
      <w:r w:rsidRPr="00490E75">
        <w:rPr>
          <w:rFonts w:ascii="Times New Roman" w:hAnsi="Times New Roman"/>
          <w:kern w:val="2"/>
          <w:sz w:val="24"/>
          <w:szCs w:val="24"/>
          <w:lang w:val="pt-BR"/>
        </w:rPr>
        <w:t>CaCO</w:t>
      </w:r>
      <w:r w:rsidRPr="00490E75">
        <w:rPr>
          <w:rFonts w:ascii="Times New Roman" w:hAnsi="Times New Roman"/>
          <w:kern w:val="2"/>
          <w:sz w:val="24"/>
          <w:szCs w:val="24"/>
          <w:vertAlign w:val="subscript"/>
          <w:lang w:val="pt-BR"/>
        </w:rPr>
        <w:t>3</w:t>
      </w:r>
      <w:r w:rsidRPr="00490E75">
        <w:rPr>
          <w:rFonts w:ascii="Times New Roman" w:hAnsi="Times New Roman"/>
          <w:kern w:val="2"/>
          <w:sz w:val="24"/>
          <w:szCs w:val="24"/>
          <w:lang w:val="pt-BR"/>
        </w:rPr>
        <w:t xml:space="preserve"> + CO</w:t>
      </w:r>
      <w:r w:rsidRPr="00490E75">
        <w:rPr>
          <w:rFonts w:ascii="Times New Roman" w:hAnsi="Times New Roman"/>
          <w:kern w:val="2"/>
          <w:sz w:val="24"/>
          <w:szCs w:val="24"/>
          <w:vertAlign w:val="subscript"/>
          <w:lang w:val="pt-BR"/>
        </w:rPr>
        <w:t>2</w:t>
      </w:r>
      <w:r w:rsidRPr="00490E75">
        <w:rPr>
          <w:rFonts w:ascii="Times New Roman" w:hAnsi="Times New Roman"/>
          <w:kern w:val="2"/>
          <w:sz w:val="24"/>
          <w:szCs w:val="24"/>
          <w:lang w:val="pt-BR"/>
        </w:rPr>
        <w:t xml:space="preserve"> + H</w:t>
      </w:r>
      <w:r w:rsidRPr="00490E75">
        <w:rPr>
          <w:rFonts w:ascii="Times New Roman" w:hAnsi="Times New Roman"/>
          <w:kern w:val="2"/>
          <w:sz w:val="24"/>
          <w:szCs w:val="24"/>
          <w:vertAlign w:val="subscript"/>
          <w:lang w:val="pt-BR"/>
        </w:rPr>
        <w:t>2</w:t>
      </w:r>
      <w:r w:rsidRPr="00490E75">
        <w:rPr>
          <w:rFonts w:ascii="Times New Roman" w:hAnsi="Times New Roman"/>
          <w:kern w:val="2"/>
          <w:sz w:val="24"/>
          <w:szCs w:val="24"/>
          <w:lang w:val="pt-BR"/>
        </w:rPr>
        <w:t xml:space="preserve">O </w:t>
      </w:r>
      <w:r w:rsidRPr="00490E75">
        <w:rPr>
          <w:rFonts w:ascii="Times New Roman" w:eastAsia="Yu Gothic" w:hAnsi="Times New Roman"/>
          <w:kern w:val="2"/>
          <w:sz w:val="24"/>
          <w:szCs w:val="24"/>
        </w:rPr>
        <w:t>→</w:t>
      </w:r>
      <w:r w:rsidRPr="00490E75">
        <w:rPr>
          <w:rFonts w:ascii="Times New Roman" w:hAnsi="Times New Roman"/>
          <w:kern w:val="2"/>
          <w:sz w:val="24"/>
          <w:szCs w:val="24"/>
          <w:lang w:val="pt-BR"/>
        </w:rPr>
        <w:t xml:space="preserve"> Ca(HCO</w:t>
      </w:r>
      <w:r w:rsidRPr="00490E75">
        <w:rPr>
          <w:rFonts w:ascii="Times New Roman" w:hAnsi="Times New Roman"/>
          <w:kern w:val="2"/>
          <w:sz w:val="24"/>
          <w:szCs w:val="24"/>
          <w:vertAlign w:val="subscript"/>
          <w:lang w:val="pt-BR"/>
        </w:rPr>
        <w:t>3</w:t>
      </w:r>
      <w:r w:rsidRPr="00490E75">
        <w:rPr>
          <w:rFonts w:ascii="Times New Roman" w:hAnsi="Times New Roman"/>
          <w:kern w:val="2"/>
          <w:sz w:val="24"/>
          <w:szCs w:val="24"/>
          <w:lang w:val="pt-BR"/>
        </w:rPr>
        <w:t>)</w:t>
      </w:r>
      <w:r w:rsidRPr="00490E75">
        <w:rPr>
          <w:rFonts w:ascii="Times New Roman" w:hAnsi="Times New Roman"/>
          <w:kern w:val="2"/>
          <w:sz w:val="24"/>
          <w:szCs w:val="24"/>
          <w:vertAlign w:val="subscript"/>
          <w:lang w:val="pt-BR"/>
        </w:rPr>
        <w:t>2</w:t>
      </w:r>
      <w:r w:rsidRPr="00490E75">
        <w:rPr>
          <w:rFonts w:ascii="Times New Roman" w:hAnsi="Times New Roman"/>
          <w:kern w:val="2"/>
          <w:sz w:val="24"/>
          <w:szCs w:val="24"/>
          <w:lang w:val="pt-BR"/>
        </w:rPr>
        <w:t>.</w:t>
      </w:r>
    </w:p>
    <w:p w14:paraId="1504F0AE" w14:textId="77777777" w:rsidR="00016E3B" w:rsidRPr="00490E75" w:rsidRDefault="00016E3B" w:rsidP="00016E3B">
      <w:pPr>
        <w:tabs>
          <w:tab w:val="left" w:pos="283"/>
          <w:tab w:val="left" w:pos="2835"/>
          <w:tab w:val="left" w:pos="5386"/>
          <w:tab w:val="left" w:pos="7937"/>
        </w:tabs>
        <w:spacing w:after="0" w:line="276" w:lineRule="auto"/>
        <w:contextualSpacing/>
        <w:jc w:val="both"/>
        <w:rPr>
          <w:rFonts w:ascii="Times New Roman" w:eastAsia="Times New Roman" w:hAnsi="Times New Roman"/>
          <w:sz w:val="24"/>
          <w:szCs w:val="24"/>
          <w:lang w:val="vi-VN"/>
        </w:rPr>
      </w:pPr>
      <w:r w:rsidRPr="00490E75">
        <w:rPr>
          <w:rFonts w:ascii="Times New Roman" w:hAnsi="Times New Roman"/>
          <w:b/>
          <w:iCs/>
          <w:sz w:val="24"/>
          <w:szCs w:val="24"/>
        </w:rPr>
        <w:t xml:space="preserve">Câu 6. </w:t>
      </w:r>
      <w:r w:rsidRPr="00490E75">
        <w:rPr>
          <w:rFonts w:ascii="Times New Roman" w:eastAsia="Times New Roman" w:hAnsi="Times New Roman"/>
          <w:sz w:val="24"/>
          <w:szCs w:val="24"/>
          <w:lang w:val="vi-VN"/>
        </w:rPr>
        <w:t>Cho bảng sau :</w:t>
      </w:r>
    </w:p>
    <w:tbl>
      <w:tblPr>
        <w:tblW w:w="8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32"/>
        <w:gridCol w:w="2603"/>
      </w:tblGrid>
      <w:tr w:rsidR="00016E3B" w:rsidRPr="00490E75" w14:paraId="32E7E871" w14:textId="77777777" w:rsidTr="00016E3B">
        <w:trPr>
          <w:jc w:val="center"/>
        </w:trPr>
        <w:tc>
          <w:tcPr>
            <w:tcW w:w="5932"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992037F" w14:textId="77777777" w:rsidR="00016E3B" w:rsidRPr="00490E75" w:rsidRDefault="00016E3B" w:rsidP="00016E3B">
            <w:pPr>
              <w:tabs>
                <w:tab w:val="left" w:pos="360"/>
                <w:tab w:val="left" w:pos="2863"/>
                <w:tab w:val="left" w:pos="5386"/>
                <w:tab w:val="left" w:pos="7909"/>
              </w:tabs>
              <w:spacing w:before="20" w:after="20" w:line="276" w:lineRule="auto"/>
              <w:jc w:val="both"/>
              <w:rPr>
                <w:rFonts w:ascii="Times New Roman" w:eastAsia="Times New Roman" w:hAnsi="Times New Roman"/>
                <w:b/>
                <w:bCs/>
                <w:sz w:val="24"/>
                <w:szCs w:val="24"/>
                <w:lang w:val="vi-VN"/>
              </w:rPr>
            </w:pPr>
            <w:r w:rsidRPr="00490E75">
              <w:rPr>
                <w:rFonts w:ascii="Times New Roman" w:eastAsia="Times New Roman" w:hAnsi="Times New Roman"/>
                <w:b/>
                <w:bCs/>
                <w:sz w:val="24"/>
                <w:szCs w:val="24"/>
                <w:lang w:val="vi-VN"/>
              </w:rPr>
              <w:t>Tình huống</w:t>
            </w:r>
          </w:p>
        </w:tc>
        <w:tc>
          <w:tcPr>
            <w:tcW w:w="2603"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19D197E" w14:textId="77777777" w:rsidR="00016E3B" w:rsidRPr="00490E75" w:rsidRDefault="00016E3B" w:rsidP="00016E3B">
            <w:pPr>
              <w:tabs>
                <w:tab w:val="left" w:pos="360"/>
                <w:tab w:val="left" w:pos="2863"/>
                <w:tab w:val="left" w:pos="5386"/>
                <w:tab w:val="left" w:pos="7909"/>
              </w:tabs>
              <w:spacing w:before="20" w:after="20" w:line="276" w:lineRule="auto"/>
              <w:jc w:val="both"/>
              <w:rPr>
                <w:rFonts w:ascii="Times New Roman" w:eastAsia="Times New Roman" w:hAnsi="Times New Roman"/>
                <w:b/>
                <w:bCs/>
                <w:sz w:val="24"/>
                <w:szCs w:val="24"/>
                <w:lang w:val="vi-VN"/>
              </w:rPr>
            </w:pPr>
            <w:r w:rsidRPr="00490E75">
              <w:rPr>
                <w:rFonts w:ascii="Times New Roman" w:eastAsia="Times New Roman" w:hAnsi="Times New Roman"/>
                <w:b/>
                <w:bCs/>
                <w:sz w:val="24"/>
                <w:szCs w:val="24"/>
                <w:lang w:val="vi-VN"/>
              </w:rPr>
              <w:t>Yếu tố ảnh hưởng</w:t>
            </w:r>
          </w:p>
        </w:tc>
      </w:tr>
      <w:tr w:rsidR="00016E3B" w:rsidRPr="00490E75" w14:paraId="44280109" w14:textId="77777777" w:rsidTr="00016E3B">
        <w:trPr>
          <w:jc w:val="center"/>
        </w:trPr>
        <w:tc>
          <w:tcPr>
            <w:tcW w:w="5932"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05CCFFA9" w14:textId="77777777" w:rsidR="00016E3B" w:rsidRPr="00490E75" w:rsidRDefault="00016E3B" w:rsidP="00016E3B">
            <w:pPr>
              <w:tabs>
                <w:tab w:val="left" w:pos="360"/>
                <w:tab w:val="left" w:pos="2863"/>
                <w:tab w:val="left" w:pos="5386"/>
                <w:tab w:val="left" w:pos="7909"/>
              </w:tabs>
              <w:spacing w:before="20" w:after="2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Duy trì thổi không khí vào bếp để than cháy đều</w:t>
            </w:r>
          </w:p>
        </w:tc>
        <w:tc>
          <w:tcPr>
            <w:tcW w:w="2603"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2478AA3F" w14:textId="77777777" w:rsidR="00016E3B" w:rsidRPr="00490E75" w:rsidRDefault="00016E3B" w:rsidP="00016E3B">
            <w:pPr>
              <w:tabs>
                <w:tab w:val="left" w:pos="360"/>
                <w:tab w:val="left" w:pos="2863"/>
                <w:tab w:val="left" w:pos="5386"/>
                <w:tab w:val="left" w:pos="7909"/>
              </w:tabs>
              <w:spacing w:before="20" w:after="2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…(1)…</w:t>
            </w:r>
          </w:p>
        </w:tc>
      </w:tr>
      <w:tr w:rsidR="00016E3B" w:rsidRPr="00490E75" w14:paraId="27B3EB9A" w14:textId="77777777" w:rsidTr="00016E3B">
        <w:trPr>
          <w:jc w:val="center"/>
        </w:trPr>
        <w:tc>
          <w:tcPr>
            <w:tcW w:w="5932"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4DBCA16B" w14:textId="77777777" w:rsidR="00016E3B" w:rsidRPr="00490E75" w:rsidRDefault="00016E3B" w:rsidP="00016E3B">
            <w:pPr>
              <w:tabs>
                <w:tab w:val="left" w:pos="360"/>
                <w:tab w:val="left" w:pos="2863"/>
                <w:tab w:val="left" w:pos="5386"/>
                <w:tab w:val="left" w:pos="7909"/>
              </w:tabs>
              <w:spacing w:before="20" w:after="2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Than đá được nghiền nhỏ dùng trong quá trình luyện kim loại</w:t>
            </w:r>
          </w:p>
        </w:tc>
        <w:tc>
          <w:tcPr>
            <w:tcW w:w="2603"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588955F8" w14:textId="77777777" w:rsidR="00016E3B" w:rsidRPr="00490E75" w:rsidRDefault="00016E3B" w:rsidP="00016E3B">
            <w:pPr>
              <w:tabs>
                <w:tab w:val="left" w:pos="360"/>
                <w:tab w:val="left" w:pos="2863"/>
                <w:tab w:val="left" w:pos="5386"/>
                <w:tab w:val="left" w:pos="7909"/>
              </w:tabs>
              <w:spacing w:before="20" w:after="2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…(2)…</w:t>
            </w:r>
          </w:p>
        </w:tc>
      </w:tr>
      <w:tr w:rsidR="00016E3B" w:rsidRPr="00490E75" w14:paraId="32104E51" w14:textId="77777777" w:rsidTr="00016E3B">
        <w:trPr>
          <w:jc w:val="center"/>
        </w:trPr>
        <w:tc>
          <w:tcPr>
            <w:tcW w:w="5932"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C624AFD" w14:textId="77777777" w:rsidR="00016E3B" w:rsidRPr="00490E75" w:rsidRDefault="00016E3B" w:rsidP="00016E3B">
            <w:pPr>
              <w:tabs>
                <w:tab w:val="left" w:pos="360"/>
                <w:tab w:val="left" w:pos="2863"/>
                <w:tab w:val="left" w:pos="5386"/>
                <w:tab w:val="left" w:pos="7909"/>
              </w:tabs>
              <w:spacing w:before="20" w:after="2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Thức ăn được tiêu hoá trong dạ dày nhờ acid và enzyme</w:t>
            </w:r>
          </w:p>
        </w:tc>
        <w:tc>
          <w:tcPr>
            <w:tcW w:w="2603"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21E38FCC" w14:textId="77777777" w:rsidR="00016E3B" w:rsidRPr="00490E75" w:rsidRDefault="00016E3B" w:rsidP="00016E3B">
            <w:pPr>
              <w:tabs>
                <w:tab w:val="left" w:pos="360"/>
                <w:tab w:val="left" w:pos="2863"/>
                <w:tab w:val="left" w:pos="5386"/>
                <w:tab w:val="left" w:pos="7909"/>
              </w:tabs>
              <w:spacing w:before="20" w:after="2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…(3)…</w:t>
            </w:r>
          </w:p>
        </w:tc>
      </w:tr>
      <w:tr w:rsidR="00016E3B" w:rsidRPr="00490E75" w14:paraId="764AD42A" w14:textId="77777777" w:rsidTr="00016E3B">
        <w:trPr>
          <w:jc w:val="center"/>
        </w:trPr>
        <w:tc>
          <w:tcPr>
            <w:tcW w:w="5932"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6993EA9" w14:textId="77777777" w:rsidR="00016E3B" w:rsidRPr="00490E75" w:rsidRDefault="00016E3B" w:rsidP="00016E3B">
            <w:pPr>
              <w:tabs>
                <w:tab w:val="left" w:pos="360"/>
                <w:tab w:val="left" w:pos="2863"/>
                <w:tab w:val="left" w:pos="5386"/>
                <w:tab w:val="left" w:pos="7909"/>
              </w:tabs>
              <w:spacing w:before="20" w:after="2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xml:space="preserve">Xác của một số loài động vật được bảo quản nguyên vẹn ở </w:t>
            </w:r>
          </w:p>
          <w:p w14:paraId="3005ACF1" w14:textId="77777777" w:rsidR="00016E3B" w:rsidRPr="00490E75" w:rsidRDefault="00016E3B" w:rsidP="00016E3B">
            <w:pPr>
              <w:tabs>
                <w:tab w:val="left" w:pos="360"/>
                <w:tab w:val="left" w:pos="2863"/>
                <w:tab w:val="left" w:pos="5386"/>
                <w:tab w:val="left" w:pos="7909"/>
              </w:tabs>
              <w:spacing w:before="20" w:after="2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Bắc cực và Nam cực hàng ngàn năm</w:t>
            </w:r>
          </w:p>
        </w:tc>
        <w:tc>
          <w:tcPr>
            <w:tcW w:w="2603" w:type="dxa"/>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64C86155" w14:textId="77777777" w:rsidR="00016E3B" w:rsidRPr="00490E75" w:rsidRDefault="00016E3B" w:rsidP="00016E3B">
            <w:pPr>
              <w:tabs>
                <w:tab w:val="left" w:pos="360"/>
                <w:tab w:val="left" w:pos="2863"/>
                <w:tab w:val="left" w:pos="5386"/>
                <w:tab w:val="left" w:pos="7909"/>
              </w:tabs>
              <w:spacing w:before="20" w:after="2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…(4)…</w:t>
            </w:r>
          </w:p>
        </w:tc>
      </w:tr>
    </w:tbl>
    <w:p w14:paraId="2FBA4ABE" w14:textId="77777777" w:rsidR="00016E3B" w:rsidRPr="00490E75" w:rsidRDefault="00016E3B" w:rsidP="00016E3B">
      <w:pPr>
        <w:tabs>
          <w:tab w:val="left" w:pos="360"/>
          <w:tab w:val="left" w:pos="2863"/>
          <w:tab w:val="left" w:pos="5386"/>
          <w:tab w:val="left" w:pos="7909"/>
        </w:tabs>
        <w:spacing w:after="0" w:line="276" w:lineRule="auto"/>
        <w:jc w:val="both"/>
        <w:rPr>
          <w:rFonts w:ascii="Times New Roman" w:eastAsia="Arial" w:hAnsi="Times New Roman"/>
          <w:sz w:val="24"/>
          <w:szCs w:val="24"/>
          <w:lang w:val="vi-VN"/>
        </w:rPr>
      </w:pPr>
      <w:r w:rsidRPr="00490E75">
        <w:rPr>
          <w:rFonts w:ascii="Times New Roman" w:eastAsia="Arial" w:hAnsi="Times New Roman"/>
          <w:sz w:val="24"/>
          <w:szCs w:val="24"/>
          <w:lang w:val="vi-VN"/>
        </w:rPr>
        <w:tab/>
        <w:t>Các cụm từ sau : (a) Bề mặt tiếp xúc; (b) Nồng độ; (c) Nhiệt độ; (d) Xúc tác và. Vậy (1), (2), (3), (4)  lần lượt tương ứng với :</w:t>
      </w:r>
    </w:p>
    <w:p w14:paraId="18D21BB0" w14:textId="77777777" w:rsidR="00016E3B" w:rsidRPr="00490E75" w:rsidRDefault="00016E3B" w:rsidP="00016E3B">
      <w:pPr>
        <w:tabs>
          <w:tab w:val="left" w:pos="360"/>
          <w:tab w:val="left" w:pos="2863"/>
          <w:tab w:val="left" w:pos="5386"/>
          <w:tab w:val="left" w:pos="7909"/>
        </w:tabs>
        <w:spacing w:after="0" w:line="276" w:lineRule="auto"/>
        <w:jc w:val="both"/>
        <w:rPr>
          <w:rFonts w:ascii="Times New Roman" w:eastAsia="Arial" w:hAnsi="Times New Roman"/>
          <w:sz w:val="24"/>
          <w:szCs w:val="24"/>
          <w:lang w:val="vi-VN"/>
        </w:rPr>
      </w:pPr>
      <w:r w:rsidRPr="00490E75">
        <w:rPr>
          <w:rFonts w:ascii="Times New Roman" w:eastAsia="Arial" w:hAnsi="Times New Roman"/>
          <w:sz w:val="24"/>
          <w:szCs w:val="24"/>
          <w:lang w:val="vi-VN"/>
        </w:rPr>
        <w:tab/>
      </w:r>
      <w:r w:rsidRPr="00490E75">
        <w:rPr>
          <w:rFonts w:ascii="Times New Roman" w:eastAsia="Arial" w:hAnsi="Times New Roman"/>
          <w:b/>
          <w:sz w:val="24"/>
          <w:szCs w:val="24"/>
          <w:lang w:val="vi-VN"/>
        </w:rPr>
        <w:t xml:space="preserve">A. </w:t>
      </w:r>
      <w:r w:rsidRPr="00490E75">
        <w:rPr>
          <w:rFonts w:ascii="Times New Roman" w:eastAsia="Arial" w:hAnsi="Times New Roman"/>
          <w:sz w:val="24"/>
          <w:szCs w:val="24"/>
          <w:lang w:val="vi-VN"/>
        </w:rPr>
        <w:t>(a), (b), (d); (c).</w:t>
      </w:r>
      <w:r w:rsidRPr="00490E75">
        <w:rPr>
          <w:rFonts w:ascii="Times New Roman" w:eastAsia="Arial" w:hAnsi="Times New Roman"/>
          <w:sz w:val="24"/>
          <w:szCs w:val="24"/>
          <w:lang w:val="vi-VN"/>
        </w:rPr>
        <w:tab/>
      </w:r>
      <w:r w:rsidRPr="00490E75">
        <w:rPr>
          <w:rFonts w:ascii="Times New Roman" w:eastAsia="Arial" w:hAnsi="Times New Roman"/>
          <w:sz w:val="24"/>
          <w:szCs w:val="24"/>
          <w:lang w:val="vi-VN"/>
        </w:rPr>
        <w:tab/>
      </w:r>
      <w:r w:rsidRPr="00490E75">
        <w:rPr>
          <w:rFonts w:ascii="Times New Roman" w:eastAsia="Arial" w:hAnsi="Times New Roman"/>
          <w:b/>
          <w:sz w:val="24"/>
          <w:szCs w:val="24"/>
          <w:lang w:val="vi-VN"/>
        </w:rPr>
        <w:t xml:space="preserve">B. </w:t>
      </w:r>
      <w:r w:rsidRPr="00490E75">
        <w:rPr>
          <w:rFonts w:ascii="Times New Roman" w:eastAsia="Arial" w:hAnsi="Times New Roman"/>
          <w:sz w:val="24"/>
          <w:szCs w:val="24"/>
          <w:lang w:val="vi-VN"/>
        </w:rPr>
        <w:t>(b), (c), (d); (a).</w:t>
      </w:r>
    </w:p>
    <w:p w14:paraId="4F7CFF69" w14:textId="77777777" w:rsidR="00016E3B" w:rsidRPr="00490E75" w:rsidRDefault="00016E3B" w:rsidP="00016E3B">
      <w:pPr>
        <w:tabs>
          <w:tab w:val="left" w:pos="360"/>
          <w:tab w:val="left" w:pos="2863"/>
          <w:tab w:val="left" w:pos="5386"/>
          <w:tab w:val="left" w:pos="7909"/>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C. </w:t>
      </w:r>
      <w:r w:rsidRPr="00490E75">
        <w:rPr>
          <w:rFonts w:ascii="Times New Roman" w:eastAsia="Times New Roman" w:hAnsi="Times New Roman"/>
          <w:sz w:val="24"/>
          <w:szCs w:val="24"/>
        </w:rPr>
        <w:t>(b), (a), (d); (c).</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D. </w:t>
      </w:r>
      <w:r w:rsidRPr="00490E75">
        <w:rPr>
          <w:rFonts w:ascii="Times New Roman" w:eastAsia="Times New Roman" w:hAnsi="Times New Roman"/>
          <w:sz w:val="24"/>
          <w:szCs w:val="24"/>
        </w:rPr>
        <w:t>(b), (a), (c); (d).</w:t>
      </w:r>
    </w:p>
    <w:p w14:paraId="095F3C22" w14:textId="77777777" w:rsidR="00016E3B" w:rsidRPr="00490E75" w:rsidRDefault="00016E3B" w:rsidP="00016E3B">
      <w:pPr>
        <w:spacing w:after="0" w:line="276" w:lineRule="auto"/>
        <w:jc w:val="both"/>
        <w:rPr>
          <w:rFonts w:ascii="Times New Roman" w:eastAsia="Times New Roman" w:hAnsi="Times New Roman"/>
          <w:b/>
          <w:kern w:val="2"/>
          <w:sz w:val="24"/>
          <w:szCs w:val="24"/>
          <w:lang w:eastAsia="en-GB"/>
        </w:rPr>
      </w:pPr>
      <w:r w:rsidRPr="00490E75">
        <w:rPr>
          <w:rFonts w:ascii="Times New Roman" w:hAnsi="Times New Roman"/>
          <w:noProof/>
          <w:kern w:val="2"/>
          <w:sz w:val="24"/>
          <w:szCs w:val="24"/>
        </w:rPr>
        <w:drawing>
          <wp:anchor distT="0" distB="0" distL="114300" distR="114300" simplePos="0" relativeHeight="251676672" behindDoc="1" locked="0" layoutInCell="1" allowOverlap="1" wp14:anchorId="1353950D" wp14:editId="0889C507">
            <wp:simplePos x="0" y="0"/>
            <wp:positionH relativeFrom="column">
              <wp:posOffset>4949825</wp:posOffset>
            </wp:positionH>
            <wp:positionV relativeFrom="paragraph">
              <wp:posOffset>58420</wp:posOffset>
            </wp:positionV>
            <wp:extent cx="1414145" cy="1075055"/>
            <wp:effectExtent l="0" t="0" r="0" b="0"/>
            <wp:wrapTight wrapText="bothSides">
              <wp:wrapPolygon edited="0">
                <wp:start x="0" y="0"/>
                <wp:lineTo x="0" y="21051"/>
                <wp:lineTo x="21241" y="21051"/>
                <wp:lineTo x="21241" y="0"/>
                <wp:lineTo x="0" y="0"/>
              </wp:wrapPolygon>
            </wp:wrapTight>
            <wp:docPr id="51" name="Picture 252" descr="Description: 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escription: A plate of food&#10;&#10;Description automatically generated with medium confidence"/>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414145" cy="1075055"/>
                    </a:xfrm>
                    <a:prstGeom prst="rect">
                      <a:avLst/>
                    </a:prstGeom>
                    <a:noFill/>
                  </pic:spPr>
                </pic:pic>
              </a:graphicData>
            </a:graphic>
            <wp14:sizeRelH relativeFrom="page">
              <wp14:pctWidth>0</wp14:pctWidth>
            </wp14:sizeRelH>
            <wp14:sizeRelV relativeFrom="page">
              <wp14:pctHeight>0</wp14:pctHeight>
            </wp14:sizeRelV>
          </wp:anchor>
        </w:drawing>
      </w:r>
      <w:r w:rsidRPr="00490E75">
        <w:rPr>
          <w:rFonts w:ascii="Times New Roman" w:hAnsi="Times New Roman"/>
          <w:b/>
          <w:iCs/>
          <w:kern w:val="2"/>
          <w:sz w:val="24"/>
          <w:szCs w:val="24"/>
        </w:rPr>
        <w:t xml:space="preserve">Câu 7. </w:t>
      </w:r>
      <w:r w:rsidRPr="00490E75">
        <w:rPr>
          <w:rFonts w:ascii="Times New Roman" w:eastAsia="Times New Roman" w:hAnsi="Times New Roman"/>
          <w:kern w:val="2"/>
          <w:sz w:val="24"/>
          <w:szCs w:val="24"/>
          <w:lang w:val="vi-VN" w:eastAsia="en-GB"/>
        </w:rPr>
        <w:t xml:space="preserve">Sodium hydride (NaH) là một hợp chất được sử dụng như một chất lưu trữ hydrogen trong các phương tiện chạy bằng pin nhiên liệu do khả năng giải phóng hydrogen của nó. Trong sodium hydride, nguyên tử sodium có cấu hình electron bền của khí hiếm </w:t>
      </w:r>
      <w:r w:rsidRPr="00490E75">
        <w:rPr>
          <w:rFonts w:ascii="Times New Roman" w:eastAsia="Times New Roman" w:hAnsi="Times New Roman"/>
          <w:kern w:val="2"/>
          <w:sz w:val="24"/>
          <w:szCs w:val="24"/>
          <w:lang w:eastAsia="en-GB"/>
        </w:rPr>
        <w:t>nào?</w:t>
      </w:r>
    </w:p>
    <w:p w14:paraId="2592A7CA"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b/>
          <w:sz w:val="24"/>
          <w:szCs w:val="24"/>
          <w:lang w:val="vi-VN" w:eastAsia="en-GB"/>
        </w:rPr>
      </w:pPr>
      <w:r w:rsidRPr="00490E75">
        <w:rPr>
          <w:rFonts w:ascii="Times New Roman" w:eastAsia="Times New Roman" w:hAnsi="Times New Roman"/>
          <w:b/>
          <w:sz w:val="24"/>
          <w:szCs w:val="24"/>
          <w:lang w:val="vi-VN" w:eastAsia="en-GB"/>
        </w:rPr>
        <w:tab/>
        <w:t xml:space="preserve">A. </w:t>
      </w:r>
      <w:r w:rsidRPr="00490E75">
        <w:rPr>
          <w:rFonts w:ascii="Times New Roman" w:eastAsia="Times New Roman" w:hAnsi="Times New Roman"/>
          <w:sz w:val="24"/>
          <w:szCs w:val="24"/>
          <w:lang w:val="vi-VN" w:eastAsia="en-GB"/>
        </w:rPr>
        <w:t xml:space="preserve">helium. </w:t>
      </w:r>
      <w:r w:rsidRPr="00490E75">
        <w:rPr>
          <w:rFonts w:ascii="Times New Roman" w:eastAsia="Times New Roman" w:hAnsi="Times New Roman"/>
          <w:b/>
          <w:sz w:val="24"/>
          <w:szCs w:val="24"/>
          <w:lang w:val="vi-VN" w:eastAsia="en-GB"/>
        </w:rPr>
        <w:tab/>
        <w:t>B.</w:t>
      </w:r>
      <w:r w:rsidRPr="00490E75">
        <w:rPr>
          <w:rFonts w:ascii="Times New Roman" w:eastAsia="Times New Roman" w:hAnsi="Times New Roman"/>
          <w:sz w:val="24"/>
          <w:szCs w:val="24"/>
          <w:lang w:val="vi-VN" w:eastAsia="en-GB"/>
        </w:rPr>
        <w:t xml:space="preserve"> argon. </w:t>
      </w:r>
      <w:r w:rsidRPr="00490E75">
        <w:rPr>
          <w:rFonts w:ascii="Times New Roman" w:eastAsia="Times New Roman" w:hAnsi="Times New Roman"/>
          <w:b/>
          <w:sz w:val="24"/>
          <w:szCs w:val="24"/>
          <w:lang w:val="vi-VN" w:eastAsia="en-GB"/>
        </w:rPr>
        <w:tab/>
      </w:r>
    </w:p>
    <w:p w14:paraId="063BB625"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eastAsia="en-GB"/>
        </w:rPr>
      </w:pPr>
      <w:r w:rsidRPr="00490E75">
        <w:rPr>
          <w:rFonts w:ascii="Times New Roman" w:eastAsia="Times New Roman" w:hAnsi="Times New Roman"/>
          <w:b/>
          <w:sz w:val="24"/>
          <w:szCs w:val="24"/>
          <w:lang w:val="vi-VN" w:eastAsia="en-GB"/>
        </w:rPr>
        <w:tab/>
        <w:t>C.</w:t>
      </w:r>
      <w:r w:rsidRPr="00490E75">
        <w:rPr>
          <w:rFonts w:ascii="Times New Roman" w:eastAsia="Times New Roman" w:hAnsi="Times New Roman"/>
          <w:sz w:val="24"/>
          <w:szCs w:val="24"/>
          <w:lang w:val="vi-VN" w:eastAsia="en-GB"/>
        </w:rPr>
        <w:t xml:space="preserve"> krypton </w:t>
      </w:r>
      <w:r w:rsidRPr="00490E75">
        <w:rPr>
          <w:rFonts w:ascii="Times New Roman" w:eastAsia="Times New Roman" w:hAnsi="Times New Roman"/>
          <w:b/>
          <w:sz w:val="24"/>
          <w:szCs w:val="24"/>
          <w:lang w:val="vi-VN" w:eastAsia="en-GB"/>
        </w:rPr>
        <w:tab/>
        <w:t>D.</w:t>
      </w:r>
      <w:r w:rsidRPr="00490E75">
        <w:rPr>
          <w:rFonts w:ascii="Times New Roman" w:eastAsia="Times New Roman" w:hAnsi="Times New Roman"/>
          <w:sz w:val="24"/>
          <w:szCs w:val="24"/>
          <w:lang w:val="vi-VN" w:eastAsia="en-GB"/>
        </w:rPr>
        <w:t xml:space="preserve"> neon. </w:t>
      </w:r>
    </w:p>
    <w:p w14:paraId="3BC7610A" w14:textId="77777777" w:rsidR="00016E3B" w:rsidRPr="00490E75" w:rsidRDefault="00016E3B" w:rsidP="00016E3B">
      <w:pPr>
        <w:tabs>
          <w:tab w:val="left" w:pos="283"/>
          <w:tab w:val="left" w:pos="2835"/>
          <w:tab w:val="left" w:pos="5386"/>
          <w:tab w:val="left" w:pos="7937"/>
        </w:tabs>
        <w:spacing w:after="0" w:line="276" w:lineRule="auto"/>
        <w:contextualSpacing/>
        <w:jc w:val="both"/>
        <w:rPr>
          <w:rFonts w:ascii="Times New Roman" w:hAnsi="Times New Roman"/>
          <w:iCs/>
          <w:sz w:val="24"/>
          <w:szCs w:val="24"/>
        </w:rPr>
      </w:pPr>
      <w:r w:rsidRPr="00490E75">
        <w:rPr>
          <w:rFonts w:ascii="Times New Roman" w:hAnsi="Times New Roman"/>
          <w:b/>
          <w:iCs/>
          <w:sz w:val="24"/>
          <w:szCs w:val="24"/>
        </w:rPr>
        <w:t xml:space="preserve">Câu 8. </w:t>
      </w:r>
      <w:r w:rsidRPr="00490E75">
        <w:rPr>
          <w:rFonts w:ascii="Times New Roman" w:hAnsi="Times New Roman"/>
          <w:iCs/>
          <w:sz w:val="24"/>
          <w:szCs w:val="24"/>
        </w:rPr>
        <w:t>Sulfuric acid là một acid mạnh được ứng dụng rộng rãi trong nhiều ngành công nghiệp như sản xuất phân bón, thuốc nhuộm và chất tẩy rửa. Biết rằng khối lượng phân tử của Sulfuric acid là 98 amu. Với khối lượng nguyên tử của Hydrogen (H) là 1 amu, Sulfur (S) là 32 amu, và Oxygen (O) là 16 amu. Khẳng định nào sau đây là sai về phân tử Sulfuric acid?</w:t>
      </w:r>
    </w:p>
    <w:p w14:paraId="6AE28DED" w14:textId="77777777" w:rsidR="00016E3B" w:rsidRPr="00490E75" w:rsidRDefault="00016E3B" w:rsidP="00016E3B">
      <w:pPr>
        <w:tabs>
          <w:tab w:val="left" w:pos="2552"/>
          <w:tab w:val="left" w:pos="5103"/>
          <w:tab w:val="left" w:pos="7655"/>
        </w:tabs>
        <w:spacing w:after="0" w:line="276" w:lineRule="auto"/>
        <w:contextualSpacing/>
        <w:jc w:val="both"/>
        <w:rPr>
          <w:rFonts w:ascii="Times New Roman" w:hAnsi="Times New Roman"/>
          <w:bCs/>
          <w:iCs/>
          <w:kern w:val="2"/>
          <w:sz w:val="24"/>
          <w:szCs w:val="24"/>
        </w:rPr>
      </w:pPr>
      <w:r w:rsidRPr="00490E75">
        <w:rPr>
          <w:rFonts w:ascii="Times New Roman" w:hAnsi="Times New Roman"/>
          <w:b/>
          <w:kern w:val="2"/>
          <w:sz w:val="24"/>
          <w:szCs w:val="24"/>
        </w:rPr>
        <w:t xml:space="preserve">      A. </w:t>
      </w:r>
      <w:r w:rsidRPr="00490E75">
        <w:rPr>
          <w:rFonts w:ascii="Times New Roman" w:hAnsi="Times New Roman"/>
          <w:bCs/>
          <w:kern w:val="2"/>
          <w:sz w:val="24"/>
          <w:szCs w:val="24"/>
        </w:rPr>
        <w:t>Sulfuric acid là một hợp chất vô cơ</w:t>
      </w:r>
      <w:r w:rsidRPr="00490E75">
        <w:rPr>
          <w:rFonts w:ascii="Times New Roman" w:hAnsi="Times New Roman"/>
          <w:bCs/>
          <w:iCs/>
          <w:kern w:val="2"/>
          <w:sz w:val="24"/>
          <w:szCs w:val="24"/>
        </w:rPr>
        <w:t>.</w:t>
      </w:r>
    </w:p>
    <w:p w14:paraId="106BC060" w14:textId="77777777" w:rsidR="00016E3B" w:rsidRPr="00490E75" w:rsidRDefault="00016E3B" w:rsidP="00016E3B">
      <w:pPr>
        <w:tabs>
          <w:tab w:val="left" w:pos="2552"/>
          <w:tab w:val="left" w:pos="5103"/>
          <w:tab w:val="left" w:pos="7655"/>
        </w:tabs>
        <w:spacing w:after="0" w:line="276" w:lineRule="auto"/>
        <w:contextualSpacing/>
        <w:jc w:val="both"/>
        <w:rPr>
          <w:rFonts w:ascii="Times New Roman" w:hAnsi="Times New Roman"/>
          <w:bCs/>
          <w:iCs/>
          <w:kern w:val="2"/>
          <w:sz w:val="24"/>
          <w:szCs w:val="24"/>
        </w:rPr>
      </w:pPr>
      <w:r w:rsidRPr="00490E75">
        <w:rPr>
          <w:rFonts w:ascii="Times New Roman" w:hAnsi="Times New Roman"/>
          <w:b/>
          <w:kern w:val="2"/>
          <w:sz w:val="24"/>
          <w:szCs w:val="24"/>
        </w:rPr>
        <w:t xml:space="preserve">      B. </w:t>
      </w:r>
      <w:r w:rsidRPr="00490E75">
        <w:rPr>
          <w:rFonts w:ascii="Times New Roman" w:hAnsi="Times New Roman"/>
          <w:bCs/>
          <w:kern w:val="2"/>
          <w:sz w:val="24"/>
          <w:szCs w:val="24"/>
        </w:rPr>
        <w:t>Phân tử Sulfuric acid được tạo thành từ 7 nguyên tử</w:t>
      </w:r>
      <w:r w:rsidRPr="00490E75">
        <w:rPr>
          <w:rFonts w:ascii="Times New Roman" w:hAnsi="Times New Roman"/>
          <w:bCs/>
          <w:iCs/>
          <w:kern w:val="2"/>
          <w:sz w:val="24"/>
          <w:szCs w:val="24"/>
        </w:rPr>
        <w:t>.</w:t>
      </w:r>
    </w:p>
    <w:p w14:paraId="10BFDF58" w14:textId="77777777" w:rsidR="00016E3B" w:rsidRPr="00490E75" w:rsidRDefault="00016E3B" w:rsidP="00016E3B">
      <w:pPr>
        <w:tabs>
          <w:tab w:val="left" w:pos="2552"/>
          <w:tab w:val="left" w:pos="5103"/>
          <w:tab w:val="left" w:pos="7655"/>
        </w:tabs>
        <w:spacing w:after="0" w:line="276" w:lineRule="auto"/>
        <w:contextualSpacing/>
        <w:jc w:val="both"/>
        <w:rPr>
          <w:rFonts w:ascii="Times New Roman" w:hAnsi="Times New Roman"/>
          <w:iCs/>
          <w:kern w:val="2"/>
          <w:sz w:val="24"/>
          <w:szCs w:val="24"/>
        </w:rPr>
      </w:pPr>
      <w:r w:rsidRPr="00490E75">
        <w:rPr>
          <w:rFonts w:ascii="Times New Roman" w:hAnsi="Times New Roman"/>
          <w:b/>
          <w:kern w:val="2"/>
          <w:sz w:val="24"/>
          <w:szCs w:val="24"/>
        </w:rPr>
        <w:t xml:space="preserve">      C. </w:t>
      </w:r>
      <w:r w:rsidRPr="00490E75">
        <w:rPr>
          <w:rFonts w:ascii="Times New Roman" w:hAnsi="Times New Roman"/>
          <w:bCs/>
          <w:kern w:val="2"/>
          <w:sz w:val="24"/>
          <w:szCs w:val="24"/>
        </w:rPr>
        <w:t>Phần trăm khối lượng của Sulfur (S) trong Sulfuric acid là khoảng 32,65%</w:t>
      </w:r>
      <w:r w:rsidRPr="00490E75">
        <w:rPr>
          <w:rFonts w:ascii="Times New Roman" w:hAnsi="Times New Roman"/>
          <w:bCs/>
          <w:iCs/>
          <w:kern w:val="2"/>
          <w:sz w:val="24"/>
          <w:szCs w:val="24"/>
        </w:rPr>
        <w:t>.</w:t>
      </w:r>
    </w:p>
    <w:p w14:paraId="2BE7FCD9" w14:textId="77777777" w:rsidR="00016E3B" w:rsidRPr="00490E75" w:rsidRDefault="00016E3B" w:rsidP="00016E3B">
      <w:pPr>
        <w:tabs>
          <w:tab w:val="left" w:pos="2552"/>
          <w:tab w:val="left" w:pos="5103"/>
          <w:tab w:val="left" w:pos="7655"/>
        </w:tabs>
        <w:spacing w:after="0" w:line="276" w:lineRule="auto"/>
        <w:contextualSpacing/>
        <w:jc w:val="both"/>
        <w:rPr>
          <w:rFonts w:ascii="Times New Roman" w:hAnsi="Times New Roman"/>
          <w:b/>
          <w:kern w:val="2"/>
          <w:sz w:val="24"/>
          <w:szCs w:val="24"/>
        </w:rPr>
      </w:pPr>
      <w:r w:rsidRPr="00490E75">
        <w:rPr>
          <w:rFonts w:ascii="Times New Roman" w:hAnsi="Times New Roman"/>
          <w:b/>
          <w:kern w:val="2"/>
          <w:sz w:val="24"/>
          <w:szCs w:val="24"/>
        </w:rPr>
        <w:t xml:space="preserve">      D. </w:t>
      </w:r>
      <w:r w:rsidRPr="00490E75">
        <w:rPr>
          <w:rFonts w:ascii="Times New Roman" w:hAnsi="Times New Roman"/>
          <w:iCs/>
          <w:kern w:val="2"/>
          <w:sz w:val="24"/>
          <w:szCs w:val="24"/>
        </w:rPr>
        <w:t>Trong phân tử Sulfuric acid có chứa liên kết ion.</w:t>
      </w:r>
      <w:r w:rsidRPr="00490E75">
        <w:rPr>
          <w:rFonts w:ascii="Times New Roman" w:hAnsi="Times New Roman"/>
          <w:kern w:val="2"/>
          <w:sz w:val="24"/>
          <w:szCs w:val="24"/>
        </w:rPr>
        <w:tab/>
        <w:t xml:space="preserve">    </w:t>
      </w:r>
      <w:r w:rsidRPr="00490E75">
        <w:rPr>
          <w:rFonts w:ascii="Times New Roman" w:hAnsi="Times New Roman"/>
          <w:kern w:val="2"/>
          <w:sz w:val="24"/>
          <w:szCs w:val="24"/>
        </w:rPr>
        <w:tab/>
        <w:t xml:space="preserve">     </w:t>
      </w:r>
      <w:r w:rsidRPr="00490E75">
        <w:rPr>
          <w:rFonts w:ascii="Times New Roman" w:hAnsi="Times New Roman"/>
          <w:kern w:val="2"/>
          <w:sz w:val="24"/>
          <w:szCs w:val="24"/>
        </w:rPr>
        <w:tab/>
        <w:t xml:space="preserve">     </w:t>
      </w:r>
    </w:p>
    <w:p w14:paraId="7DDBEE6A" w14:textId="77777777" w:rsidR="00016E3B" w:rsidRPr="00490E75" w:rsidRDefault="00016E3B" w:rsidP="00016E3B">
      <w:pPr>
        <w:tabs>
          <w:tab w:val="left" w:pos="283"/>
          <w:tab w:val="left" w:pos="2835"/>
          <w:tab w:val="left" w:pos="5386"/>
          <w:tab w:val="left" w:pos="7937"/>
        </w:tabs>
        <w:spacing w:after="0" w:line="276" w:lineRule="auto"/>
        <w:contextualSpacing/>
        <w:jc w:val="both"/>
        <w:rPr>
          <w:rFonts w:ascii="Times New Roman" w:eastAsia="Times New Roman" w:hAnsi="Times New Roman"/>
          <w:sz w:val="24"/>
          <w:szCs w:val="24"/>
          <w:lang w:val="vi-VN" w:eastAsia="zh-CN"/>
        </w:rPr>
      </w:pPr>
      <w:r w:rsidRPr="00490E75">
        <w:rPr>
          <w:rFonts w:ascii="Times New Roman" w:eastAsia="Times New Roman" w:hAnsi="Times New Roman"/>
          <w:b/>
          <w:iCs/>
          <w:sz w:val="24"/>
          <w:szCs w:val="24"/>
          <w:lang w:val="zh-CN" w:eastAsia="zh-CN"/>
        </w:rPr>
        <w:t xml:space="preserve">Câu 9. </w:t>
      </w:r>
      <w:r w:rsidRPr="00490E75">
        <w:rPr>
          <w:rFonts w:ascii="Times New Roman" w:eastAsia="Times New Roman" w:hAnsi="Times New Roman"/>
          <w:sz w:val="24"/>
          <w:szCs w:val="24"/>
          <w:lang w:val="vi-VN" w:eastAsia="zh-CN"/>
        </w:rPr>
        <w:t>Nguyên</w:t>
      </w:r>
      <w:r w:rsidRPr="00490E75">
        <w:rPr>
          <w:rFonts w:ascii="Times New Roman" w:eastAsia="Times New Roman" w:hAnsi="Times New Roman"/>
          <w:spacing w:val="5"/>
          <w:sz w:val="24"/>
          <w:szCs w:val="24"/>
          <w:lang w:val="vi-VN" w:eastAsia="zh-CN"/>
        </w:rPr>
        <w:t xml:space="preserve"> </w:t>
      </w:r>
      <w:r w:rsidRPr="00490E75">
        <w:rPr>
          <w:rFonts w:ascii="Times New Roman" w:eastAsia="Times New Roman" w:hAnsi="Times New Roman"/>
          <w:sz w:val="24"/>
          <w:szCs w:val="24"/>
          <w:lang w:val="vi-VN" w:eastAsia="zh-CN"/>
        </w:rPr>
        <w:t>tử</w:t>
      </w:r>
      <w:r w:rsidRPr="00490E75">
        <w:rPr>
          <w:rFonts w:ascii="Times New Roman" w:eastAsia="Times New Roman" w:hAnsi="Times New Roman"/>
          <w:spacing w:val="4"/>
          <w:sz w:val="24"/>
          <w:szCs w:val="24"/>
          <w:lang w:val="vi-VN" w:eastAsia="zh-CN"/>
        </w:rPr>
        <w:t xml:space="preserve"> </w:t>
      </w:r>
      <w:r w:rsidRPr="00490E75">
        <w:rPr>
          <w:rFonts w:ascii="Times New Roman" w:eastAsia="Times New Roman" w:hAnsi="Times New Roman"/>
          <w:sz w:val="24"/>
          <w:szCs w:val="24"/>
          <w:lang w:val="vi-VN" w:eastAsia="zh-CN"/>
        </w:rPr>
        <w:t>X</w:t>
      </w:r>
      <w:r w:rsidRPr="00490E75">
        <w:rPr>
          <w:rFonts w:ascii="Times New Roman" w:eastAsia="Times New Roman" w:hAnsi="Times New Roman"/>
          <w:spacing w:val="6"/>
          <w:sz w:val="24"/>
          <w:szCs w:val="24"/>
          <w:lang w:val="vi-VN" w:eastAsia="zh-CN"/>
        </w:rPr>
        <w:t xml:space="preserve"> </w:t>
      </w:r>
      <w:r w:rsidRPr="00490E75">
        <w:rPr>
          <w:rFonts w:ascii="Times New Roman" w:eastAsia="Times New Roman" w:hAnsi="Times New Roman"/>
          <w:sz w:val="24"/>
          <w:szCs w:val="24"/>
          <w:lang w:val="vi-VN" w:eastAsia="zh-CN"/>
        </w:rPr>
        <w:t>có</w:t>
      </w:r>
      <w:r w:rsidRPr="00490E75">
        <w:rPr>
          <w:rFonts w:ascii="Times New Roman" w:eastAsia="Times New Roman" w:hAnsi="Times New Roman"/>
          <w:spacing w:val="9"/>
          <w:sz w:val="24"/>
          <w:szCs w:val="24"/>
          <w:lang w:val="vi-VN" w:eastAsia="zh-CN"/>
        </w:rPr>
        <w:t xml:space="preserve"> </w:t>
      </w:r>
      <w:r w:rsidRPr="00490E75">
        <w:rPr>
          <w:rFonts w:ascii="Times New Roman" w:eastAsia="Times New Roman" w:hAnsi="Times New Roman"/>
          <w:sz w:val="24"/>
          <w:szCs w:val="24"/>
          <w:lang w:val="vi-VN" w:eastAsia="zh-CN"/>
        </w:rPr>
        <w:t>mô</w:t>
      </w:r>
      <w:r w:rsidRPr="00490E75">
        <w:rPr>
          <w:rFonts w:ascii="Times New Roman" w:eastAsia="Times New Roman" w:hAnsi="Times New Roman"/>
          <w:spacing w:val="7"/>
          <w:sz w:val="24"/>
          <w:szCs w:val="24"/>
          <w:lang w:val="vi-VN" w:eastAsia="zh-CN"/>
        </w:rPr>
        <w:t xml:space="preserve"> </w:t>
      </w:r>
      <w:r w:rsidRPr="00490E75">
        <w:rPr>
          <w:rFonts w:ascii="Times New Roman" w:eastAsia="Times New Roman" w:hAnsi="Times New Roman"/>
          <w:sz w:val="24"/>
          <w:szCs w:val="24"/>
          <w:lang w:val="vi-VN" w:eastAsia="zh-CN"/>
        </w:rPr>
        <w:t>hình</w:t>
      </w:r>
      <w:r w:rsidRPr="00490E75">
        <w:rPr>
          <w:rFonts w:ascii="Times New Roman" w:eastAsia="Times New Roman" w:hAnsi="Times New Roman"/>
          <w:spacing w:val="5"/>
          <w:sz w:val="24"/>
          <w:szCs w:val="24"/>
          <w:lang w:val="vi-VN" w:eastAsia="zh-CN"/>
        </w:rPr>
        <w:t xml:space="preserve"> </w:t>
      </w:r>
      <w:r w:rsidRPr="00490E75">
        <w:rPr>
          <w:rFonts w:ascii="Times New Roman" w:eastAsia="Times New Roman" w:hAnsi="Times New Roman"/>
          <w:sz w:val="24"/>
          <w:szCs w:val="24"/>
          <w:lang w:val="vi-VN" w:eastAsia="zh-CN"/>
        </w:rPr>
        <w:t>nguyên</w:t>
      </w:r>
      <w:r w:rsidRPr="00490E75">
        <w:rPr>
          <w:rFonts w:ascii="Times New Roman" w:eastAsia="Times New Roman" w:hAnsi="Times New Roman"/>
          <w:spacing w:val="7"/>
          <w:sz w:val="24"/>
          <w:szCs w:val="24"/>
          <w:lang w:val="vi-VN" w:eastAsia="zh-CN"/>
        </w:rPr>
        <w:t xml:space="preserve"> </w:t>
      </w:r>
      <w:r w:rsidRPr="00490E75">
        <w:rPr>
          <w:rFonts w:ascii="Times New Roman" w:eastAsia="Times New Roman" w:hAnsi="Times New Roman"/>
          <w:sz w:val="24"/>
          <w:szCs w:val="24"/>
          <w:lang w:val="vi-VN" w:eastAsia="zh-CN"/>
        </w:rPr>
        <w:t>tử</w:t>
      </w:r>
      <w:r w:rsidRPr="00490E75">
        <w:rPr>
          <w:rFonts w:ascii="Times New Roman" w:eastAsia="Times New Roman" w:hAnsi="Times New Roman"/>
          <w:spacing w:val="4"/>
          <w:sz w:val="24"/>
          <w:szCs w:val="24"/>
          <w:lang w:val="vi-VN" w:eastAsia="zh-CN"/>
        </w:rPr>
        <w:t xml:space="preserve"> </w:t>
      </w:r>
      <w:r w:rsidRPr="00490E75">
        <w:rPr>
          <w:rFonts w:ascii="Times New Roman" w:eastAsia="Times New Roman" w:hAnsi="Times New Roman"/>
          <w:sz w:val="24"/>
          <w:szCs w:val="24"/>
          <w:lang w:val="vi-VN" w:eastAsia="zh-CN"/>
        </w:rPr>
        <w:t>như</w:t>
      </w:r>
      <w:r w:rsidRPr="00490E75">
        <w:rPr>
          <w:rFonts w:ascii="Times New Roman" w:eastAsia="Times New Roman" w:hAnsi="Times New Roman"/>
          <w:spacing w:val="5"/>
          <w:sz w:val="24"/>
          <w:szCs w:val="24"/>
          <w:lang w:val="vi-VN" w:eastAsia="zh-CN"/>
        </w:rPr>
        <w:t xml:space="preserve"> </w:t>
      </w:r>
      <w:r w:rsidRPr="00490E75">
        <w:rPr>
          <w:rFonts w:ascii="Times New Roman" w:eastAsia="Times New Roman" w:hAnsi="Times New Roman"/>
          <w:sz w:val="24"/>
          <w:szCs w:val="24"/>
          <w:lang w:val="vi-VN" w:eastAsia="zh-CN"/>
        </w:rPr>
        <w:t>hình</w:t>
      </w:r>
      <w:r w:rsidRPr="00490E75">
        <w:rPr>
          <w:rFonts w:ascii="Times New Roman" w:eastAsia="Times New Roman" w:hAnsi="Times New Roman"/>
          <w:spacing w:val="7"/>
          <w:sz w:val="24"/>
          <w:szCs w:val="24"/>
          <w:lang w:val="vi-VN" w:eastAsia="zh-CN"/>
        </w:rPr>
        <w:t xml:space="preserve"> </w:t>
      </w:r>
      <w:r w:rsidRPr="00490E75">
        <w:rPr>
          <w:rFonts w:ascii="Times New Roman" w:eastAsia="Times New Roman" w:hAnsi="Times New Roman"/>
          <w:sz w:val="24"/>
          <w:szCs w:val="24"/>
          <w:lang w:val="vi-VN" w:eastAsia="zh-CN"/>
        </w:rPr>
        <w:t>bên</w:t>
      </w:r>
      <w:r w:rsidRPr="00490E75">
        <w:rPr>
          <w:rFonts w:ascii="Times New Roman" w:eastAsia="Times New Roman" w:hAnsi="Times New Roman"/>
          <w:spacing w:val="8"/>
          <w:sz w:val="24"/>
          <w:szCs w:val="24"/>
          <w:lang w:val="vi-VN" w:eastAsia="zh-CN"/>
        </w:rPr>
        <w:t xml:space="preserve"> </w:t>
      </w:r>
      <w:r w:rsidRPr="00490E75">
        <w:rPr>
          <w:rFonts w:ascii="Times New Roman" w:eastAsia="Times New Roman" w:hAnsi="Times New Roman"/>
          <w:spacing w:val="-2"/>
          <w:sz w:val="24"/>
          <w:szCs w:val="24"/>
          <w:lang w:val="vi-VN" w:eastAsia="zh-CN"/>
        </w:rPr>
        <w:t>dưới.</w:t>
      </w:r>
    </w:p>
    <w:p w14:paraId="795653B0" w14:textId="77777777" w:rsidR="00016E3B" w:rsidRPr="00490E75" w:rsidRDefault="00016E3B" w:rsidP="00016E3B">
      <w:pPr>
        <w:widowControl w:val="0"/>
        <w:autoSpaceDE w:val="0"/>
        <w:autoSpaceDN w:val="0"/>
        <w:spacing w:before="5" w:after="0" w:line="276" w:lineRule="auto"/>
        <w:jc w:val="both"/>
        <w:rPr>
          <w:rFonts w:ascii="Times New Roman" w:eastAsia="Times New Roman" w:hAnsi="Times New Roman"/>
          <w:sz w:val="24"/>
          <w:szCs w:val="24"/>
          <w:lang w:val="vi-VN"/>
        </w:rPr>
      </w:pPr>
      <w:r w:rsidRPr="00490E75">
        <w:rPr>
          <w:rFonts w:ascii="Times New Roman" w:hAnsi="Times New Roman"/>
          <w:noProof/>
          <w:sz w:val="24"/>
          <w:szCs w:val="24"/>
        </w:rPr>
        <w:lastRenderedPageBreak/>
        <w:drawing>
          <wp:anchor distT="0" distB="0" distL="0" distR="0" simplePos="0" relativeHeight="251674624" behindDoc="1" locked="0" layoutInCell="1" allowOverlap="1" wp14:anchorId="285864F4" wp14:editId="62259C16">
            <wp:simplePos x="0" y="0"/>
            <wp:positionH relativeFrom="page">
              <wp:posOffset>2977515</wp:posOffset>
            </wp:positionH>
            <wp:positionV relativeFrom="paragraph">
              <wp:posOffset>91440</wp:posOffset>
            </wp:positionV>
            <wp:extent cx="1965960" cy="982980"/>
            <wp:effectExtent l="0" t="0" r="0" b="7620"/>
            <wp:wrapTopAndBottom/>
            <wp:docPr id="5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965960" cy="982980"/>
                    </a:xfrm>
                    <a:prstGeom prst="rect">
                      <a:avLst/>
                    </a:prstGeom>
                    <a:noFill/>
                  </pic:spPr>
                </pic:pic>
              </a:graphicData>
            </a:graphic>
            <wp14:sizeRelH relativeFrom="page">
              <wp14:pctWidth>0</wp14:pctWidth>
            </wp14:sizeRelH>
            <wp14:sizeRelV relativeFrom="page">
              <wp14:pctHeight>0</wp14:pctHeight>
            </wp14:sizeRelV>
          </wp:anchor>
        </w:drawing>
      </w:r>
    </w:p>
    <w:p w14:paraId="7FD57873" w14:textId="77777777" w:rsidR="00016E3B" w:rsidRPr="00490E75" w:rsidRDefault="00016E3B" w:rsidP="00016E3B">
      <w:pPr>
        <w:widowControl w:val="0"/>
        <w:autoSpaceDE w:val="0"/>
        <w:autoSpaceDN w:val="0"/>
        <w:spacing w:before="34"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Một</w:t>
      </w:r>
      <w:r w:rsidRPr="00490E75">
        <w:rPr>
          <w:rFonts w:ascii="Times New Roman" w:eastAsia="Times New Roman" w:hAnsi="Times New Roman"/>
          <w:spacing w:val="-12"/>
          <w:sz w:val="24"/>
          <w:szCs w:val="24"/>
          <w:lang w:val="vi-VN"/>
        </w:rPr>
        <w:t xml:space="preserve"> </w:t>
      </w:r>
      <w:r w:rsidRPr="00490E75">
        <w:rPr>
          <w:rFonts w:ascii="Times New Roman" w:eastAsia="Times New Roman" w:hAnsi="Times New Roman"/>
          <w:sz w:val="24"/>
          <w:szCs w:val="24"/>
          <w:lang w:val="vi-VN"/>
        </w:rPr>
        <w:t>học</w:t>
      </w:r>
      <w:r w:rsidRPr="00490E75">
        <w:rPr>
          <w:rFonts w:ascii="Times New Roman" w:eastAsia="Times New Roman" w:hAnsi="Times New Roman"/>
          <w:spacing w:val="-10"/>
          <w:sz w:val="24"/>
          <w:szCs w:val="24"/>
          <w:lang w:val="vi-VN"/>
        </w:rPr>
        <w:t xml:space="preserve"> </w:t>
      </w:r>
      <w:r w:rsidRPr="00490E75">
        <w:rPr>
          <w:rFonts w:ascii="Times New Roman" w:eastAsia="Times New Roman" w:hAnsi="Times New Roman"/>
          <w:sz w:val="24"/>
          <w:szCs w:val="24"/>
          <w:lang w:val="vi-VN"/>
        </w:rPr>
        <w:t>sinh</w:t>
      </w:r>
      <w:r w:rsidRPr="00490E75">
        <w:rPr>
          <w:rFonts w:ascii="Times New Roman" w:eastAsia="Times New Roman" w:hAnsi="Times New Roman"/>
          <w:spacing w:val="-9"/>
          <w:sz w:val="24"/>
          <w:szCs w:val="24"/>
          <w:lang w:val="vi-VN"/>
        </w:rPr>
        <w:t xml:space="preserve"> </w:t>
      </w:r>
      <w:r w:rsidRPr="00490E75">
        <w:rPr>
          <w:rFonts w:ascii="Times New Roman" w:eastAsia="Times New Roman" w:hAnsi="Times New Roman"/>
          <w:sz w:val="24"/>
          <w:szCs w:val="24"/>
          <w:lang w:val="vi-VN"/>
        </w:rPr>
        <w:t>đưa</w:t>
      </w:r>
      <w:r w:rsidRPr="00490E75">
        <w:rPr>
          <w:rFonts w:ascii="Times New Roman" w:eastAsia="Times New Roman" w:hAnsi="Times New Roman"/>
          <w:spacing w:val="-8"/>
          <w:sz w:val="24"/>
          <w:szCs w:val="24"/>
          <w:lang w:val="vi-VN"/>
        </w:rPr>
        <w:t xml:space="preserve"> </w:t>
      </w:r>
      <w:r w:rsidRPr="00490E75">
        <w:rPr>
          <w:rFonts w:ascii="Times New Roman" w:eastAsia="Times New Roman" w:hAnsi="Times New Roman"/>
          <w:sz w:val="24"/>
          <w:szCs w:val="24"/>
          <w:lang w:val="vi-VN"/>
        </w:rPr>
        <w:t>ra</w:t>
      </w:r>
      <w:r w:rsidRPr="00490E75">
        <w:rPr>
          <w:rFonts w:ascii="Times New Roman" w:eastAsia="Times New Roman" w:hAnsi="Times New Roman"/>
          <w:spacing w:val="-9"/>
          <w:sz w:val="24"/>
          <w:szCs w:val="24"/>
          <w:lang w:val="vi-VN"/>
        </w:rPr>
        <w:t xml:space="preserve"> </w:t>
      </w:r>
      <w:r w:rsidRPr="00490E75">
        <w:rPr>
          <w:rFonts w:ascii="Times New Roman" w:eastAsia="Times New Roman" w:hAnsi="Times New Roman"/>
          <w:sz w:val="24"/>
          <w:szCs w:val="24"/>
          <w:lang w:val="vi-VN"/>
        </w:rPr>
        <w:t>các</w:t>
      </w:r>
      <w:r w:rsidRPr="00490E75">
        <w:rPr>
          <w:rFonts w:ascii="Times New Roman" w:eastAsia="Times New Roman" w:hAnsi="Times New Roman"/>
          <w:spacing w:val="-10"/>
          <w:sz w:val="24"/>
          <w:szCs w:val="24"/>
          <w:lang w:val="vi-VN"/>
        </w:rPr>
        <w:t xml:space="preserve"> </w:t>
      </w:r>
      <w:r w:rsidRPr="00490E75">
        <w:rPr>
          <w:rFonts w:ascii="Times New Roman" w:eastAsia="Times New Roman" w:hAnsi="Times New Roman"/>
          <w:sz w:val="24"/>
          <w:szCs w:val="24"/>
          <w:lang w:val="vi-VN"/>
        </w:rPr>
        <w:t>nhận</w:t>
      </w:r>
      <w:r w:rsidRPr="00490E75">
        <w:rPr>
          <w:rFonts w:ascii="Times New Roman" w:eastAsia="Times New Roman" w:hAnsi="Times New Roman"/>
          <w:spacing w:val="-9"/>
          <w:sz w:val="24"/>
          <w:szCs w:val="24"/>
          <w:lang w:val="vi-VN"/>
        </w:rPr>
        <w:t xml:space="preserve"> </w:t>
      </w:r>
      <w:r w:rsidRPr="00490E75">
        <w:rPr>
          <w:rFonts w:ascii="Times New Roman" w:eastAsia="Times New Roman" w:hAnsi="Times New Roman"/>
          <w:sz w:val="24"/>
          <w:szCs w:val="24"/>
          <w:lang w:val="vi-VN"/>
        </w:rPr>
        <w:t>xét</w:t>
      </w:r>
      <w:r w:rsidRPr="00490E75">
        <w:rPr>
          <w:rFonts w:ascii="Times New Roman" w:eastAsia="Times New Roman" w:hAnsi="Times New Roman"/>
          <w:spacing w:val="-9"/>
          <w:sz w:val="24"/>
          <w:szCs w:val="24"/>
          <w:lang w:val="vi-VN"/>
        </w:rPr>
        <w:t xml:space="preserve"> </w:t>
      </w:r>
      <w:r w:rsidRPr="00490E75">
        <w:rPr>
          <w:rFonts w:ascii="Times New Roman" w:eastAsia="Times New Roman" w:hAnsi="Times New Roman"/>
          <w:sz w:val="24"/>
          <w:szCs w:val="24"/>
          <w:lang w:val="vi-VN"/>
        </w:rPr>
        <w:t>sau</w:t>
      </w:r>
      <w:r w:rsidRPr="00490E75">
        <w:rPr>
          <w:rFonts w:ascii="Times New Roman" w:eastAsia="Times New Roman" w:hAnsi="Times New Roman"/>
          <w:spacing w:val="-13"/>
          <w:sz w:val="24"/>
          <w:szCs w:val="24"/>
          <w:lang w:val="vi-VN"/>
        </w:rPr>
        <w:t xml:space="preserve"> </w:t>
      </w:r>
      <w:r w:rsidRPr="00490E75">
        <w:rPr>
          <w:rFonts w:ascii="Times New Roman" w:eastAsia="Times New Roman" w:hAnsi="Times New Roman"/>
          <w:sz w:val="24"/>
          <w:szCs w:val="24"/>
          <w:lang w:val="vi-VN"/>
        </w:rPr>
        <w:t>về</w:t>
      </w:r>
      <w:r w:rsidRPr="00490E75">
        <w:rPr>
          <w:rFonts w:ascii="Times New Roman" w:eastAsia="Times New Roman" w:hAnsi="Times New Roman"/>
          <w:spacing w:val="-9"/>
          <w:sz w:val="24"/>
          <w:szCs w:val="24"/>
          <w:lang w:val="vi-VN"/>
        </w:rPr>
        <w:t xml:space="preserve"> </w:t>
      </w:r>
      <w:r w:rsidRPr="00490E75">
        <w:rPr>
          <w:rFonts w:ascii="Times New Roman" w:eastAsia="Times New Roman" w:hAnsi="Times New Roman"/>
          <w:spacing w:val="-5"/>
          <w:sz w:val="24"/>
          <w:szCs w:val="24"/>
          <w:lang w:val="vi-VN"/>
        </w:rPr>
        <w:t>X:</w:t>
      </w:r>
    </w:p>
    <w:p w14:paraId="3B7ADB2C" w14:textId="77777777" w:rsidR="00016E3B" w:rsidRPr="00490E75" w:rsidRDefault="00016E3B" w:rsidP="00016E3B">
      <w:pPr>
        <w:widowControl w:val="0"/>
        <w:numPr>
          <w:ilvl w:val="3"/>
          <w:numId w:val="2"/>
        </w:numPr>
        <w:tabs>
          <w:tab w:val="left" w:pos="615"/>
        </w:tabs>
        <w:autoSpaceDE w:val="0"/>
        <w:autoSpaceDN w:val="0"/>
        <w:spacing w:before="6"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Điện</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tích</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hạt</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nhân</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của</w:t>
      </w:r>
      <w:r w:rsidRPr="00490E75">
        <w:rPr>
          <w:rFonts w:ascii="Times New Roman" w:eastAsia="Times New Roman" w:hAnsi="Times New Roman"/>
          <w:spacing w:val="7"/>
          <w:sz w:val="24"/>
          <w:szCs w:val="24"/>
        </w:rPr>
        <w:t xml:space="preserve"> </w:t>
      </w:r>
      <w:r w:rsidRPr="00490E75">
        <w:rPr>
          <w:rFonts w:ascii="Times New Roman" w:eastAsia="Times New Roman" w:hAnsi="Times New Roman"/>
          <w:sz w:val="24"/>
          <w:szCs w:val="24"/>
        </w:rPr>
        <w:t>X</w:t>
      </w:r>
      <w:r w:rsidRPr="00490E75">
        <w:rPr>
          <w:rFonts w:ascii="Times New Roman" w:eastAsia="Times New Roman" w:hAnsi="Times New Roman"/>
          <w:spacing w:val="2"/>
          <w:sz w:val="24"/>
          <w:szCs w:val="24"/>
        </w:rPr>
        <w:t xml:space="preserve"> </w:t>
      </w:r>
      <w:r w:rsidRPr="00490E75">
        <w:rPr>
          <w:rFonts w:ascii="Times New Roman" w:eastAsia="Times New Roman" w:hAnsi="Times New Roman"/>
          <w:sz w:val="24"/>
          <w:szCs w:val="24"/>
        </w:rPr>
        <w:t>là</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pacing w:val="-4"/>
          <w:sz w:val="24"/>
          <w:szCs w:val="24"/>
        </w:rPr>
        <w:t>+13.</w:t>
      </w:r>
    </w:p>
    <w:p w14:paraId="73370983" w14:textId="77777777" w:rsidR="00016E3B" w:rsidRPr="00490E75" w:rsidRDefault="00016E3B" w:rsidP="00016E3B">
      <w:pPr>
        <w:widowControl w:val="0"/>
        <w:numPr>
          <w:ilvl w:val="3"/>
          <w:numId w:val="2"/>
        </w:numPr>
        <w:tabs>
          <w:tab w:val="left" w:pos="617"/>
        </w:tabs>
        <w:autoSpaceDE w:val="0"/>
        <w:autoSpaceDN w:val="0"/>
        <w:spacing w:before="6"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Trong</w:t>
      </w:r>
      <w:r w:rsidRPr="00490E75">
        <w:rPr>
          <w:rFonts w:ascii="Times New Roman" w:eastAsia="Times New Roman" w:hAnsi="Times New Roman"/>
          <w:spacing w:val="-13"/>
          <w:sz w:val="24"/>
          <w:szCs w:val="24"/>
        </w:rPr>
        <w:t xml:space="preserve"> </w:t>
      </w:r>
      <w:r w:rsidRPr="00490E75">
        <w:rPr>
          <w:rFonts w:ascii="Times New Roman" w:eastAsia="Times New Roman" w:hAnsi="Times New Roman"/>
          <w:sz w:val="24"/>
          <w:szCs w:val="24"/>
        </w:rPr>
        <w:t>bảng</w:t>
      </w:r>
      <w:r w:rsidRPr="00490E75">
        <w:rPr>
          <w:rFonts w:ascii="Times New Roman" w:eastAsia="Times New Roman" w:hAnsi="Times New Roman"/>
          <w:spacing w:val="-10"/>
          <w:sz w:val="24"/>
          <w:szCs w:val="24"/>
        </w:rPr>
        <w:t xml:space="preserve"> </w:t>
      </w:r>
      <w:r w:rsidRPr="00490E75">
        <w:rPr>
          <w:rFonts w:ascii="Times New Roman" w:eastAsia="Times New Roman" w:hAnsi="Times New Roman"/>
          <w:sz w:val="24"/>
          <w:szCs w:val="24"/>
        </w:rPr>
        <w:t>tuần</w:t>
      </w:r>
      <w:r w:rsidRPr="00490E75">
        <w:rPr>
          <w:rFonts w:ascii="Times New Roman" w:eastAsia="Times New Roman" w:hAnsi="Times New Roman"/>
          <w:spacing w:val="-11"/>
          <w:sz w:val="24"/>
          <w:szCs w:val="24"/>
        </w:rPr>
        <w:t xml:space="preserve"> </w:t>
      </w:r>
      <w:r w:rsidRPr="00490E75">
        <w:rPr>
          <w:rFonts w:ascii="Times New Roman" w:eastAsia="Times New Roman" w:hAnsi="Times New Roman"/>
          <w:sz w:val="24"/>
          <w:szCs w:val="24"/>
        </w:rPr>
        <w:t>hoàn,</w:t>
      </w:r>
      <w:r w:rsidRPr="00490E75">
        <w:rPr>
          <w:rFonts w:ascii="Times New Roman" w:eastAsia="Times New Roman" w:hAnsi="Times New Roman"/>
          <w:spacing w:val="-10"/>
          <w:sz w:val="24"/>
          <w:szCs w:val="24"/>
        </w:rPr>
        <w:t xml:space="preserve"> </w:t>
      </w:r>
      <w:r w:rsidRPr="00490E75">
        <w:rPr>
          <w:rFonts w:ascii="Times New Roman" w:eastAsia="Times New Roman" w:hAnsi="Times New Roman"/>
          <w:sz w:val="24"/>
          <w:szCs w:val="24"/>
        </w:rPr>
        <w:t>X</w:t>
      </w:r>
      <w:r w:rsidRPr="00490E75">
        <w:rPr>
          <w:rFonts w:ascii="Times New Roman" w:eastAsia="Times New Roman" w:hAnsi="Times New Roman"/>
          <w:spacing w:val="-13"/>
          <w:sz w:val="24"/>
          <w:szCs w:val="24"/>
        </w:rPr>
        <w:t xml:space="preserve"> </w:t>
      </w:r>
      <w:r w:rsidRPr="00490E75">
        <w:rPr>
          <w:rFonts w:ascii="Times New Roman" w:eastAsia="Times New Roman" w:hAnsi="Times New Roman"/>
          <w:sz w:val="24"/>
          <w:szCs w:val="24"/>
        </w:rPr>
        <w:t>thuộc</w:t>
      </w:r>
      <w:r w:rsidRPr="00490E75">
        <w:rPr>
          <w:rFonts w:ascii="Times New Roman" w:eastAsia="Times New Roman" w:hAnsi="Times New Roman"/>
          <w:spacing w:val="-13"/>
          <w:sz w:val="24"/>
          <w:szCs w:val="24"/>
        </w:rPr>
        <w:t xml:space="preserve"> </w:t>
      </w:r>
      <w:r w:rsidRPr="00490E75">
        <w:rPr>
          <w:rFonts w:ascii="Times New Roman" w:eastAsia="Times New Roman" w:hAnsi="Times New Roman"/>
          <w:sz w:val="24"/>
          <w:szCs w:val="24"/>
        </w:rPr>
        <w:t>chu</w:t>
      </w:r>
      <w:r w:rsidRPr="00490E75">
        <w:rPr>
          <w:rFonts w:ascii="Times New Roman" w:eastAsia="Times New Roman" w:hAnsi="Times New Roman"/>
          <w:spacing w:val="-11"/>
          <w:sz w:val="24"/>
          <w:szCs w:val="24"/>
        </w:rPr>
        <w:t xml:space="preserve"> </w:t>
      </w:r>
      <w:r w:rsidRPr="00490E75">
        <w:rPr>
          <w:rFonts w:ascii="Times New Roman" w:eastAsia="Times New Roman" w:hAnsi="Times New Roman"/>
          <w:sz w:val="24"/>
          <w:szCs w:val="24"/>
        </w:rPr>
        <w:t>kì</w:t>
      </w:r>
      <w:r w:rsidRPr="00490E75">
        <w:rPr>
          <w:rFonts w:ascii="Times New Roman" w:eastAsia="Times New Roman" w:hAnsi="Times New Roman"/>
          <w:spacing w:val="-11"/>
          <w:sz w:val="24"/>
          <w:szCs w:val="24"/>
        </w:rPr>
        <w:t xml:space="preserve"> </w:t>
      </w:r>
      <w:r w:rsidRPr="00490E75">
        <w:rPr>
          <w:rFonts w:ascii="Times New Roman" w:eastAsia="Times New Roman" w:hAnsi="Times New Roman"/>
          <w:spacing w:val="-5"/>
          <w:sz w:val="24"/>
          <w:szCs w:val="24"/>
        </w:rPr>
        <w:t>3.</w:t>
      </w:r>
    </w:p>
    <w:p w14:paraId="2174E153" w14:textId="77777777" w:rsidR="00016E3B" w:rsidRPr="00490E75" w:rsidRDefault="00016E3B" w:rsidP="00016E3B">
      <w:pPr>
        <w:widowControl w:val="0"/>
        <w:numPr>
          <w:ilvl w:val="3"/>
          <w:numId w:val="2"/>
        </w:numPr>
        <w:tabs>
          <w:tab w:val="left" w:pos="605"/>
        </w:tabs>
        <w:autoSpaceDE w:val="0"/>
        <w:autoSpaceDN w:val="0"/>
        <w:spacing w:before="7"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X</w:t>
      </w:r>
      <w:r w:rsidRPr="00490E75">
        <w:rPr>
          <w:rFonts w:ascii="Times New Roman" w:eastAsia="Times New Roman" w:hAnsi="Times New Roman"/>
          <w:spacing w:val="-12"/>
          <w:sz w:val="24"/>
          <w:szCs w:val="24"/>
        </w:rPr>
        <w:t xml:space="preserve"> </w:t>
      </w:r>
      <w:r w:rsidRPr="00490E75">
        <w:rPr>
          <w:rFonts w:ascii="Times New Roman" w:eastAsia="Times New Roman" w:hAnsi="Times New Roman"/>
          <w:sz w:val="24"/>
          <w:szCs w:val="24"/>
        </w:rPr>
        <w:t>có</w:t>
      </w:r>
      <w:r w:rsidRPr="00490E75">
        <w:rPr>
          <w:rFonts w:ascii="Times New Roman" w:eastAsia="Times New Roman" w:hAnsi="Times New Roman"/>
          <w:spacing w:val="-11"/>
          <w:sz w:val="24"/>
          <w:szCs w:val="24"/>
        </w:rPr>
        <w:t xml:space="preserve"> </w:t>
      </w:r>
      <w:r w:rsidRPr="00490E75">
        <w:rPr>
          <w:rFonts w:ascii="Times New Roman" w:eastAsia="Times New Roman" w:hAnsi="Times New Roman"/>
          <w:sz w:val="24"/>
          <w:szCs w:val="24"/>
        </w:rPr>
        <w:t>xu</w:t>
      </w:r>
      <w:r w:rsidRPr="00490E75">
        <w:rPr>
          <w:rFonts w:ascii="Times New Roman" w:eastAsia="Times New Roman" w:hAnsi="Times New Roman"/>
          <w:spacing w:val="-12"/>
          <w:sz w:val="24"/>
          <w:szCs w:val="24"/>
        </w:rPr>
        <w:t xml:space="preserve"> </w:t>
      </w:r>
      <w:r w:rsidRPr="00490E75">
        <w:rPr>
          <w:rFonts w:ascii="Times New Roman" w:eastAsia="Times New Roman" w:hAnsi="Times New Roman"/>
          <w:sz w:val="24"/>
          <w:szCs w:val="24"/>
        </w:rPr>
        <w:t>hướng</w:t>
      </w:r>
      <w:r w:rsidRPr="00490E75">
        <w:rPr>
          <w:rFonts w:ascii="Times New Roman" w:eastAsia="Times New Roman" w:hAnsi="Times New Roman"/>
          <w:spacing w:val="-11"/>
          <w:sz w:val="24"/>
          <w:szCs w:val="24"/>
        </w:rPr>
        <w:t xml:space="preserve"> </w:t>
      </w:r>
      <w:r w:rsidRPr="00490E75">
        <w:rPr>
          <w:rFonts w:ascii="Times New Roman" w:eastAsia="Times New Roman" w:hAnsi="Times New Roman"/>
          <w:sz w:val="24"/>
          <w:szCs w:val="24"/>
        </w:rPr>
        <w:t>nhường</w:t>
      </w:r>
      <w:r w:rsidRPr="00490E75">
        <w:rPr>
          <w:rFonts w:ascii="Times New Roman" w:eastAsia="Times New Roman" w:hAnsi="Times New Roman"/>
          <w:spacing w:val="-9"/>
          <w:sz w:val="24"/>
          <w:szCs w:val="24"/>
        </w:rPr>
        <w:t xml:space="preserve"> </w:t>
      </w:r>
      <w:r w:rsidRPr="00490E75">
        <w:rPr>
          <w:rFonts w:ascii="Times New Roman" w:eastAsia="Times New Roman" w:hAnsi="Times New Roman"/>
          <w:sz w:val="24"/>
          <w:szCs w:val="24"/>
        </w:rPr>
        <w:t>3</w:t>
      </w:r>
      <w:r w:rsidRPr="00490E75">
        <w:rPr>
          <w:rFonts w:ascii="Times New Roman" w:eastAsia="Times New Roman" w:hAnsi="Times New Roman"/>
          <w:spacing w:val="-11"/>
          <w:sz w:val="24"/>
          <w:szCs w:val="24"/>
        </w:rPr>
        <w:t xml:space="preserve"> </w:t>
      </w:r>
      <w:r w:rsidRPr="00490E75">
        <w:rPr>
          <w:rFonts w:ascii="Times New Roman" w:eastAsia="Times New Roman" w:hAnsi="Times New Roman"/>
          <w:sz w:val="24"/>
          <w:szCs w:val="24"/>
        </w:rPr>
        <w:t>electron</w:t>
      </w:r>
      <w:r w:rsidRPr="00490E75">
        <w:rPr>
          <w:rFonts w:ascii="Times New Roman" w:eastAsia="Times New Roman" w:hAnsi="Times New Roman"/>
          <w:spacing w:val="-9"/>
          <w:sz w:val="24"/>
          <w:szCs w:val="24"/>
        </w:rPr>
        <w:t xml:space="preserve"> </w:t>
      </w:r>
      <w:r w:rsidRPr="00490E75">
        <w:rPr>
          <w:rFonts w:ascii="Times New Roman" w:eastAsia="Times New Roman" w:hAnsi="Times New Roman"/>
          <w:sz w:val="24"/>
          <w:szCs w:val="24"/>
        </w:rPr>
        <w:t>khi</w:t>
      </w:r>
      <w:r w:rsidRPr="00490E75">
        <w:rPr>
          <w:rFonts w:ascii="Times New Roman" w:eastAsia="Times New Roman" w:hAnsi="Times New Roman"/>
          <w:spacing w:val="-12"/>
          <w:sz w:val="24"/>
          <w:szCs w:val="24"/>
        </w:rPr>
        <w:t xml:space="preserve"> </w:t>
      </w:r>
      <w:r w:rsidRPr="00490E75">
        <w:rPr>
          <w:rFonts w:ascii="Times New Roman" w:eastAsia="Times New Roman" w:hAnsi="Times New Roman"/>
          <w:sz w:val="24"/>
          <w:szCs w:val="24"/>
        </w:rPr>
        <w:t>tham</w:t>
      </w:r>
      <w:r w:rsidRPr="00490E75">
        <w:rPr>
          <w:rFonts w:ascii="Times New Roman" w:eastAsia="Times New Roman" w:hAnsi="Times New Roman"/>
          <w:spacing w:val="-9"/>
          <w:sz w:val="24"/>
          <w:szCs w:val="24"/>
        </w:rPr>
        <w:t xml:space="preserve"> </w:t>
      </w:r>
      <w:r w:rsidRPr="00490E75">
        <w:rPr>
          <w:rFonts w:ascii="Times New Roman" w:eastAsia="Times New Roman" w:hAnsi="Times New Roman"/>
          <w:sz w:val="24"/>
          <w:szCs w:val="24"/>
        </w:rPr>
        <w:t>gia</w:t>
      </w:r>
      <w:r w:rsidRPr="00490E75">
        <w:rPr>
          <w:rFonts w:ascii="Times New Roman" w:eastAsia="Times New Roman" w:hAnsi="Times New Roman"/>
          <w:spacing w:val="-13"/>
          <w:sz w:val="24"/>
          <w:szCs w:val="24"/>
        </w:rPr>
        <w:t xml:space="preserve"> </w:t>
      </w:r>
      <w:r w:rsidRPr="00490E75">
        <w:rPr>
          <w:rFonts w:ascii="Times New Roman" w:eastAsia="Times New Roman" w:hAnsi="Times New Roman"/>
          <w:sz w:val="24"/>
          <w:szCs w:val="24"/>
        </w:rPr>
        <w:t>phản</w:t>
      </w:r>
      <w:r w:rsidRPr="00490E75">
        <w:rPr>
          <w:rFonts w:ascii="Times New Roman" w:eastAsia="Times New Roman" w:hAnsi="Times New Roman"/>
          <w:spacing w:val="-9"/>
          <w:sz w:val="24"/>
          <w:szCs w:val="24"/>
        </w:rPr>
        <w:t xml:space="preserve"> </w:t>
      </w:r>
      <w:r w:rsidRPr="00490E75">
        <w:rPr>
          <w:rFonts w:ascii="Times New Roman" w:eastAsia="Times New Roman" w:hAnsi="Times New Roman"/>
          <w:sz w:val="24"/>
          <w:szCs w:val="24"/>
        </w:rPr>
        <w:t>ứng</w:t>
      </w:r>
      <w:r w:rsidRPr="00490E75">
        <w:rPr>
          <w:rFonts w:ascii="Times New Roman" w:eastAsia="Times New Roman" w:hAnsi="Times New Roman"/>
          <w:spacing w:val="-12"/>
          <w:sz w:val="24"/>
          <w:szCs w:val="24"/>
        </w:rPr>
        <w:t xml:space="preserve"> </w:t>
      </w:r>
      <w:r w:rsidRPr="00490E75">
        <w:rPr>
          <w:rFonts w:ascii="Times New Roman" w:eastAsia="Times New Roman" w:hAnsi="Times New Roman"/>
          <w:sz w:val="24"/>
          <w:szCs w:val="24"/>
        </w:rPr>
        <w:t>hóa</w:t>
      </w:r>
      <w:r w:rsidRPr="00490E75">
        <w:rPr>
          <w:rFonts w:ascii="Times New Roman" w:eastAsia="Times New Roman" w:hAnsi="Times New Roman"/>
          <w:spacing w:val="-10"/>
          <w:sz w:val="24"/>
          <w:szCs w:val="24"/>
        </w:rPr>
        <w:t xml:space="preserve"> </w:t>
      </w:r>
      <w:r w:rsidRPr="00490E75">
        <w:rPr>
          <w:rFonts w:ascii="Times New Roman" w:eastAsia="Times New Roman" w:hAnsi="Times New Roman"/>
          <w:spacing w:val="-4"/>
          <w:sz w:val="24"/>
          <w:szCs w:val="24"/>
        </w:rPr>
        <w:t>học.</w:t>
      </w:r>
    </w:p>
    <w:p w14:paraId="1BF4F503" w14:textId="77777777" w:rsidR="00016E3B" w:rsidRPr="00490E75" w:rsidRDefault="00016E3B" w:rsidP="00016E3B">
      <w:pPr>
        <w:widowControl w:val="0"/>
        <w:numPr>
          <w:ilvl w:val="3"/>
          <w:numId w:val="2"/>
        </w:numPr>
        <w:tabs>
          <w:tab w:val="left" w:pos="617"/>
        </w:tabs>
        <w:autoSpaceDE w:val="0"/>
        <w:autoSpaceDN w:val="0"/>
        <w:spacing w:before="6"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X</w:t>
      </w:r>
      <w:r w:rsidRPr="00490E75">
        <w:rPr>
          <w:rFonts w:ascii="Times New Roman" w:eastAsia="Times New Roman" w:hAnsi="Times New Roman"/>
          <w:spacing w:val="-11"/>
          <w:sz w:val="24"/>
          <w:szCs w:val="24"/>
        </w:rPr>
        <w:t xml:space="preserve"> </w:t>
      </w:r>
      <w:r w:rsidRPr="00490E75">
        <w:rPr>
          <w:rFonts w:ascii="Times New Roman" w:eastAsia="Times New Roman" w:hAnsi="Times New Roman"/>
          <w:sz w:val="24"/>
          <w:szCs w:val="24"/>
        </w:rPr>
        <w:t>là</w:t>
      </w:r>
      <w:r w:rsidRPr="00490E75">
        <w:rPr>
          <w:rFonts w:ascii="Times New Roman" w:eastAsia="Times New Roman" w:hAnsi="Times New Roman"/>
          <w:spacing w:val="-10"/>
          <w:sz w:val="24"/>
          <w:szCs w:val="24"/>
        </w:rPr>
        <w:t xml:space="preserve"> </w:t>
      </w:r>
      <w:r w:rsidRPr="00490E75">
        <w:rPr>
          <w:rFonts w:ascii="Times New Roman" w:eastAsia="Times New Roman" w:hAnsi="Times New Roman"/>
          <w:sz w:val="24"/>
          <w:szCs w:val="24"/>
        </w:rPr>
        <w:t>nguyên</w:t>
      </w:r>
      <w:r w:rsidRPr="00490E75">
        <w:rPr>
          <w:rFonts w:ascii="Times New Roman" w:eastAsia="Times New Roman" w:hAnsi="Times New Roman"/>
          <w:spacing w:val="-11"/>
          <w:sz w:val="24"/>
          <w:szCs w:val="24"/>
        </w:rPr>
        <w:t xml:space="preserve"> </w:t>
      </w:r>
      <w:r w:rsidRPr="00490E75">
        <w:rPr>
          <w:rFonts w:ascii="Times New Roman" w:eastAsia="Times New Roman" w:hAnsi="Times New Roman"/>
          <w:sz w:val="24"/>
          <w:szCs w:val="24"/>
        </w:rPr>
        <w:t>tố</w:t>
      </w:r>
      <w:r w:rsidRPr="00490E75">
        <w:rPr>
          <w:rFonts w:ascii="Times New Roman" w:eastAsia="Times New Roman" w:hAnsi="Times New Roman"/>
          <w:spacing w:val="-10"/>
          <w:sz w:val="24"/>
          <w:szCs w:val="24"/>
        </w:rPr>
        <w:t xml:space="preserve"> </w:t>
      </w:r>
      <w:r w:rsidRPr="00490E75">
        <w:rPr>
          <w:rFonts w:ascii="Times New Roman" w:eastAsia="Times New Roman" w:hAnsi="Times New Roman"/>
          <w:sz w:val="24"/>
          <w:szCs w:val="24"/>
        </w:rPr>
        <w:t>kim</w:t>
      </w:r>
      <w:r w:rsidRPr="00490E75">
        <w:rPr>
          <w:rFonts w:ascii="Times New Roman" w:eastAsia="Times New Roman" w:hAnsi="Times New Roman"/>
          <w:spacing w:val="-9"/>
          <w:sz w:val="24"/>
          <w:szCs w:val="24"/>
        </w:rPr>
        <w:t xml:space="preserve"> </w:t>
      </w:r>
      <w:r w:rsidRPr="00490E75">
        <w:rPr>
          <w:rFonts w:ascii="Times New Roman" w:eastAsia="Times New Roman" w:hAnsi="Times New Roman"/>
          <w:spacing w:val="-2"/>
          <w:sz w:val="24"/>
          <w:szCs w:val="24"/>
        </w:rPr>
        <w:t>loại.</w:t>
      </w:r>
    </w:p>
    <w:p w14:paraId="1F682EFC" w14:textId="77777777" w:rsidR="00016E3B" w:rsidRPr="00490E75" w:rsidRDefault="00016E3B" w:rsidP="00016E3B">
      <w:pPr>
        <w:widowControl w:val="0"/>
        <w:autoSpaceDE w:val="0"/>
        <w:autoSpaceDN w:val="0"/>
        <w:spacing w:before="6"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Trong</w:t>
      </w:r>
      <w:r w:rsidRPr="00490E75">
        <w:rPr>
          <w:rFonts w:ascii="Times New Roman" w:eastAsia="Times New Roman" w:hAnsi="Times New Roman"/>
          <w:spacing w:val="-10"/>
          <w:sz w:val="24"/>
          <w:szCs w:val="24"/>
          <w:lang w:val="vi-VN"/>
        </w:rPr>
        <w:t xml:space="preserve"> </w:t>
      </w:r>
      <w:r w:rsidRPr="00490E75">
        <w:rPr>
          <w:rFonts w:ascii="Times New Roman" w:eastAsia="Times New Roman" w:hAnsi="Times New Roman"/>
          <w:sz w:val="24"/>
          <w:szCs w:val="24"/>
          <w:lang w:val="vi-VN"/>
        </w:rPr>
        <w:t>số</w:t>
      </w:r>
      <w:r w:rsidRPr="00490E75">
        <w:rPr>
          <w:rFonts w:ascii="Times New Roman" w:eastAsia="Times New Roman" w:hAnsi="Times New Roman"/>
          <w:spacing w:val="-13"/>
          <w:sz w:val="24"/>
          <w:szCs w:val="24"/>
          <w:lang w:val="vi-VN"/>
        </w:rPr>
        <w:t xml:space="preserve"> </w:t>
      </w:r>
      <w:r w:rsidRPr="00490E75">
        <w:rPr>
          <w:rFonts w:ascii="Times New Roman" w:eastAsia="Times New Roman" w:hAnsi="Times New Roman"/>
          <w:sz w:val="24"/>
          <w:szCs w:val="24"/>
          <w:lang w:val="vi-VN"/>
        </w:rPr>
        <w:t>các</w:t>
      </w:r>
      <w:r w:rsidRPr="00490E75">
        <w:rPr>
          <w:rFonts w:ascii="Times New Roman" w:eastAsia="Times New Roman" w:hAnsi="Times New Roman"/>
          <w:spacing w:val="-11"/>
          <w:sz w:val="24"/>
          <w:szCs w:val="24"/>
          <w:lang w:val="vi-VN"/>
        </w:rPr>
        <w:t xml:space="preserve"> </w:t>
      </w:r>
      <w:r w:rsidRPr="00490E75">
        <w:rPr>
          <w:rFonts w:ascii="Times New Roman" w:eastAsia="Times New Roman" w:hAnsi="Times New Roman"/>
          <w:sz w:val="24"/>
          <w:szCs w:val="24"/>
          <w:lang w:val="vi-VN"/>
        </w:rPr>
        <w:t>nhận</w:t>
      </w:r>
      <w:r w:rsidRPr="00490E75">
        <w:rPr>
          <w:rFonts w:ascii="Times New Roman" w:eastAsia="Times New Roman" w:hAnsi="Times New Roman"/>
          <w:spacing w:val="-13"/>
          <w:sz w:val="24"/>
          <w:szCs w:val="24"/>
          <w:lang w:val="vi-VN"/>
        </w:rPr>
        <w:t xml:space="preserve"> </w:t>
      </w:r>
      <w:r w:rsidRPr="00490E75">
        <w:rPr>
          <w:rFonts w:ascii="Times New Roman" w:eastAsia="Times New Roman" w:hAnsi="Times New Roman"/>
          <w:sz w:val="24"/>
          <w:szCs w:val="24"/>
          <w:lang w:val="vi-VN"/>
        </w:rPr>
        <w:t>xét</w:t>
      </w:r>
      <w:r w:rsidRPr="00490E75">
        <w:rPr>
          <w:rFonts w:ascii="Times New Roman" w:eastAsia="Times New Roman" w:hAnsi="Times New Roman"/>
          <w:spacing w:val="-11"/>
          <w:sz w:val="24"/>
          <w:szCs w:val="24"/>
          <w:lang w:val="vi-VN"/>
        </w:rPr>
        <w:t xml:space="preserve"> </w:t>
      </w:r>
      <w:r w:rsidRPr="00490E75">
        <w:rPr>
          <w:rFonts w:ascii="Times New Roman" w:eastAsia="Times New Roman" w:hAnsi="Times New Roman"/>
          <w:sz w:val="24"/>
          <w:szCs w:val="24"/>
          <w:lang w:val="vi-VN"/>
        </w:rPr>
        <w:t>trên,</w:t>
      </w:r>
      <w:r w:rsidRPr="00490E75">
        <w:rPr>
          <w:rFonts w:ascii="Times New Roman" w:eastAsia="Times New Roman" w:hAnsi="Times New Roman"/>
          <w:spacing w:val="-13"/>
          <w:sz w:val="24"/>
          <w:szCs w:val="24"/>
          <w:lang w:val="vi-VN"/>
        </w:rPr>
        <w:t xml:space="preserve"> </w:t>
      </w:r>
      <w:r w:rsidRPr="00490E75">
        <w:rPr>
          <w:rFonts w:ascii="Times New Roman" w:eastAsia="Times New Roman" w:hAnsi="Times New Roman"/>
          <w:sz w:val="24"/>
          <w:szCs w:val="24"/>
          <w:lang w:val="vi-VN"/>
        </w:rPr>
        <w:t>số</w:t>
      </w:r>
      <w:r w:rsidRPr="00490E75">
        <w:rPr>
          <w:rFonts w:ascii="Times New Roman" w:eastAsia="Times New Roman" w:hAnsi="Times New Roman"/>
          <w:spacing w:val="-10"/>
          <w:sz w:val="24"/>
          <w:szCs w:val="24"/>
          <w:lang w:val="vi-VN"/>
        </w:rPr>
        <w:t xml:space="preserve"> </w:t>
      </w:r>
      <w:r w:rsidRPr="00490E75">
        <w:rPr>
          <w:rFonts w:ascii="Times New Roman" w:eastAsia="Times New Roman" w:hAnsi="Times New Roman"/>
          <w:sz w:val="24"/>
          <w:szCs w:val="24"/>
          <w:lang w:val="vi-VN"/>
        </w:rPr>
        <w:t>nhận</w:t>
      </w:r>
      <w:r w:rsidRPr="00490E75">
        <w:rPr>
          <w:rFonts w:ascii="Times New Roman" w:eastAsia="Times New Roman" w:hAnsi="Times New Roman"/>
          <w:spacing w:val="-12"/>
          <w:sz w:val="24"/>
          <w:szCs w:val="24"/>
          <w:lang w:val="vi-VN"/>
        </w:rPr>
        <w:t xml:space="preserve"> </w:t>
      </w:r>
      <w:r w:rsidRPr="00490E75">
        <w:rPr>
          <w:rFonts w:ascii="Times New Roman" w:eastAsia="Times New Roman" w:hAnsi="Times New Roman"/>
          <w:sz w:val="24"/>
          <w:szCs w:val="24"/>
          <w:lang w:val="vi-VN"/>
        </w:rPr>
        <w:t>xét</w:t>
      </w:r>
      <w:r w:rsidRPr="00490E75">
        <w:rPr>
          <w:rFonts w:ascii="Times New Roman" w:eastAsia="Times New Roman" w:hAnsi="Times New Roman"/>
          <w:spacing w:val="-11"/>
          <w:sz w:val="24"/>
          <w:szCs w:val="24"/>
          <w:lang w:val="vi-VN"/>
        </w:rPr>
        <w:t xml:space="preserve"> </w:t>
      </w:r>
      <w:r w:rsidRPr="00490E75">
        <w:rPr>
          <w:rFonts w:ascii="Times New Roman" w:eastAsia="Times New Roman" w:hAnsi="Times New Roman"/>
          <w:sz w:val="24"/>
          <w:szCs w:val="24"/>
          <w:lang w:val="vi-VN"/>
        </w:rPr>
        <w:t>đúng</w:t>
      </w:r>
      <w:r w:rsidRPr="00490E75">
        <w:rPr>
          <w:rFonts w:ascii="Times New Roman" w:eastAsia="Times New Roman" w:hAnsi="Times New Roman"/>
          <w:spacing w:val="-12"/>
          <w:sz w:val="24"/>
          <w:szCs w:val="24"/>
          <w:lang w:val="vi-VN"/>
        </w:rPr>
        <w:t xml:space="preserve"> </w:t>
      </w:r>
      <w:r w:rsidRPr="00490E75">
        <w:rPr>
          <w:rFonts w:ascii="Times New Roman" w:eastAsia="Times New Roman" w:hAnsi="Times New Roman"/>
          <w:spacing w:val="-5"/>
          <w:sz w:val="24"/>
          <w:szCs w:val="24"/>
          <w:lang w:val="vi-VN"/>
        </w:rPr>
        <w:t>là</w:t>
      </w:r>
    </w:p>
    <w:p w14:paraId="7ADF4A8B" w14:textId="77777777" w:rsidR="00016E3B" w:rsidRPr="00490E75" w:rsidRDefault="00016E3B" w:rsidP="00016E3B">
      <w:pPr>
        <w:tabs>
          <w:tab w:val="left" w:pos="2738"/>
          <w:tab w:val="left" w:pos="5085"/>
          <w:tab w:val="left" w:pos="7437"/>
        </w:tabs>
        <w:spacing w:before="6" w:after="0" w:line="276" w:lineRule="auto"/>
        <w:jc w:val="both"/>
        <w:rPr>
          <w:rFonts w:ascii="Times New Roman" w:eastAsia="Times New Roman" w:hAnsi="Times New Roman"/>
          <w:sz w:val="24"/>
          <w:szCs w:val="24"/>
        </w:rPr>
      </w:pPr>
      <w:r w:rsidRPr="00490E75">
        <w:rPr>
          <w:rFonts w:ascii="Times New Roman" w:eastAsia="Times New Roman" w:hAnsi="Times New Roman"/>
          <w:b/>
          <w:sz w:val="24"/>
          <w:szCs w:val="24"/>
        </w:rPr>
        <w:t xml:space="preserve">     A.</w:t>
      </w:r>
      <w:r w:rsidRPr="00490E75">
        <w:rPr>
          <w:rFonts w:ascii="Times New Roman" w:eastAsia="Times New Roman" w:hAnsi="Times New Roman"/>
          <w:b/>
          <w:spacing w:val="5"/>
          <w:sz w:val="24"/>
          <w:szCs w:val="24"/>
        </w:rPr>
        <w:t xml:space="preserve"> </w:t>
      </w:r>
      <w:r w:rsidRPr="00490E75">
        <w:rPr>
          <w:rFonts w:ascii="Times New Roman" w:eastAsia="Times New Roman" w:hAnsi="Times New Roman"/>
          <w:spacing w:val="-5"/>
          <w:sz w:val="24"/>
          <w:szCs w:val="24"/>
        </w:rPr>
        <w:t>4.</w:t>
      </w:r>
      <w:r w:rsidRPr="00490E75">
        <w:rPr>
          <w:rFonts w:ascii="Times New Roman" w:eastAsia="Times New Roman" w:hAnsi="Times New Roman"/>
          <w:sz w:val="24"/>
          <w:szCs w:val="24"/>
        </w:rPr>
        <w:tab/>
        <w:t xml:space="preserve">   </w:t>
      </w:r>
      <w:r w:rsidRPr="00490E75">
        <w:rPr>
          <w:rFonts w:ascii="Times New Roman" w:eastAsia="Times New Roman" w:hAnsi="Times New Roman"/>
          <w:b/>
          <w:sz w:val="24"/>
          <w:szCs w:val="24"/>
        </w:rPr>
        <w:t>B.</w:t>
      </w:r>
      <w:r w:rsidRPr="00490E75">
        <w:rPr>
          <w:rFonts w:ascii="Times New Roman" w:eastAsia="Times New Roman" w:hAnsi="Times New Roman"/>
          <w:b/>
          <w:spacing w:val="5"/>
          <w:sz w:val="24"/>
          <w:szCs w:val="24"/>
        </w:rPr>
        <w:t xml:space="preserve"> </w:t>
      </w:r>
      <w:r w:rsidRPr="00490E75">
        <w:rPr>
          <w:rFonts w:ascii="Times New Roman" w:eastAsia="Times New Roman" w:hAnsi="Times New Roman"/>
          <w:spacing w:val="-5"/>
          <w:sz w:val="24"/>
          <w:szCs w:val="24"/>
        </w:rPr>
        <w:t>3.</w:t>
      </w:r>
      <w:r w:rsidRPr="00490E75">
        <w:rPr>
          <w:rFonts w:ascii="Times New Roman" w:eastAsia="Times New Roman" w:hAnsi="Times New Roman"/>
          <w:sz w:val="24"/>
          <w:szCs w:val="24"/>
        </w:rPr>
        <w:tab/>
        <w:t xml:space="preserve">       </w:t>
      </w:r>
      <w:r w:rsidRPr="00490E75">
        <w:rPr>
          <w:rFonts w:ascii="Times New Roman" w:eastAsia="Times New Roman" w:hAnsi="Times New Roman"/>
          <w:b/>
          <w:sz w:val="24"/>
          <w:szCs w:val="24"/>
        </w:rPr>
        <w:t>C.</w:t>
      </w:r>
      <w:r w:rsidRPr="00490E75">
        <w:rPr>
          <w:rFonts w:ascii="Times New Roman" w:eastAsia="Times New Roman" w:hAnsi="Times New Roman"/>
          <w:b/>
          <w:spacing w:val="5"/>
          <w:sz w:val="24"/>
          <w:szCs w:val="24"/>
        </w:rPr>
        <w:t xml:space="preserve"> </w:t>
      </w:r>
      <w:r w:rsidRPr="00490E75">
        <w:rPr>
          <w:rFonts w:ascii="Times New Roman" w:eastAsia="Times New Roman" w:hAnsi="Times New Roman"/>
          <w:spacing w:val="-5"/>
          <w:sz w:val="24"/>
          <w:szCs w:val="24"/>
        </w:rPr>
        <w:t>2.</w:t>
      </w:r>
      <w:r w:rsidRPr="00490E75">
        <w:rPr>
          <w:rFonts w:ascii="Times New Roman" w:eastAsia="Times New Roman" w:hAnsi="Times New Roman"/>
          <w:sz w:val="24"/>
          <w:szCs w:val="24"/>
        </w:rPr>
        <w:tab/>
        <w:t xml:space="preserve">        </w:t>
      </w:r>
      <w:r w:rsidRPr="00490E75">
        <w:rPr>
          <w:rFonts w:ascii="Times New Roman" w:eastAsia="Times New Roman" w:hAnsi="Times New Roman"/>
          <w:b/>
          <w:sz w:val="24"/>
          <w:szCs w:val="24"/>
        </w:rPr>
        <w:t>D.</w:t>
      </w:r>
      <w:r w:rsidRPr="00490E75">
        <w:rPr>
          <w:rFonts w:ascii="Times New Roman" w:eastAsia="Times New Roman" w:hAnsi="Times New Roman"/>
          <w:b/>
          <w:spacing w:val="5"/>
          <w:sz w:val="24"/>
          <w:szCs w:val="24"/>
        </w:rPr>
        <w:t xml:space="preserve"> </w:t>
      </w:r>
      <w:r w:rsidRPr="00490E75">
        <w:rPr>
          <w:rFonts w:ascii="Times New Roman" w:eastAsia="Times New Roman" w:hAnsi="Times New Roman"/>
          <w:spacing w:val="-5"/>
          <w:sz w:val="24"/>
          <w:szCs w:val="24"/>
        </w:rPr>
        <w:t>1.</w:t>
      </w:r>
    </w:p>
    <w:p w14:paraId="633B9DE5" w14:textId="77777777" w:rsidR="00016E3B" w:rsidRPr="00490E75" w:rsidRDefault="00016E3B" w:rsidP="00016E3B">
      <w:pPr>
        <w:spacing w:line="276" w:lineRule="auto"/>
        <w:jc w:val="both"/>
        <w:rPr>
          <w:rFonts w:ascii="Times New Roman" w:eastAsia="Times New Roman" w:hAnsi="Times New Roman"/>
          <w:spacing w:val="-4"/>
          <w:w w:val="99"/>
          <w:sz w:val="24"/>
          <w:szCs w:val="24"/>
          <w:lang w:val="vi-VN"/>
        </w:rPr>
      </w:pPr>
      <w:r w:rsidRPr="00490E75">
        <w:rPr>
          <w:rFonts w:ascii="Times New Roman" w:hAnsi="Times New Roman"/>
          <w:b/>
          <w:iCs/>
          <w:sz w:val="24"/>
          <w:szCs w:val="24"/>
        </w:rPr>
        <w:t xml:space="preserve">Câu 10. </w:t>
      </w:r>
      <w:r w:rsidRPr="00490E75">
        <w:rPr>
          <w:rFonts w:ascii="Times New Roman" w:eastAsia="Times New Roman" w:hAnsi="Times New Roman"/>
          <w:spacing w:val="-4"/>
          <w:w w:val="99"/>
          <w:sz w:val="24"/>
          <w:szCs w:val="24"/>
          <w:lang w:val="pt-BR"/>
        </w:rPr>
        <w:t>Thí</w:t>
      </w:r>
      <w:r w:rsidRPr="00490E75">
        <w:rPr>
          <w:rFonts w:ascii="Times New Roman" w:eastAsia="Times New Roman" w:hAnsi="Times New Roman"/>
          <w:spacing w:val="-4"/>
          <w:w w:val="99"/>
          <w:sz w:val="24"/>
          <w:szCs w:val="24"/>
          <w:lang w:val="vi-VN"/>
        </w:rPr>
        <w:t xml:space="preserve"> nghiệm nghiên cứu tốc độ phản ứng </w:t>
      </w:r>
      <w:r w:rsidRPr="00490E75">
        <w:rPr>
          <w:rFonts w:ascii="Times New Roman" w:eastAsia="Times New Roman" w:hAnsi="Times New Roman"/>
          <w:spacing w:val="-4"/>
          <w:w w:val="99"/>
          <w:sz w:val="24"/>
          <w:szCs w:val="24"/>
          <w:lang w:val="pl-PL"/>
        </w:rPr>
        <w:t>zinc (Kẽm)</w:t>
      </w:r>
      <w:r w:rsidRPr="00490E75">
        <w:rPr>
          <w:rFonts w:ascii="Times New Roman" w:eastAsia="Times New Roman" w:hAnsi="Times New Roman"/>
          <w:spacing w:val="-4"/>
          <w:w w:val="99"/>
          <w:sz w:val="24"/>
          <w:szCs w:val="24"/>
          <w:lang w:val="vi-VN"/>
        </w:rPr>
        <w:t xml:space="preserve"> với dung dịch </w:t>
      </w:r>
      <w:r w:rsidRPr="00490E75">
        <w:rPr>
          <w:rFonts w:ascii="Times New Roman" w:eastAsia="Times New Roman" w:hAnsi="Times New Roman"/>
          <w:spacing w:val="-4"/>
          <w:w w:val="99"/>
          <w:sz w:val="24"/>
          <w:szCs w:val="24"/>
          <w:lang w:val="pl-PL"/>
        </w:rPr>
        <w:t>hydrochloric acid</w:t>
      </w:r>
      <w:r w:rsidRPr="00490E75">
        <w:rPr>
          <w:rFonts w:ascii="Times New Roman" w:eastAsia="Times New Roman" w:hAnsi="Times New Roman"/>
          <w:spacing w:val="-4"/>
          <w:w w:val="99"/>
          <w:sz w:val="24"/>
          <w:szCs w:val="24"/>
          <w:lang w:val="vi-VN"/>
        </w:rPr>
        <w:t xml:space="preserve"> của hai nhóm học sinh được mô tả bằng hình sau :</w:t>
      </w:r>
    </w:p>
    <w:tbl>
      <w:tblPr>
        <w:tblW w:w="0" w:type="auto"/>
        <w:jc w:val="center"/>
        <w:tblLook w:val="04A0" w:firstRow="1" w:lastRow="0" w:firstColumn="1" w:lastColumn="0" w:noHBand="0" w:noVBand="1"/>
      </w:tblPr>
      <w:tblGrid>
        <w:gridCol w:w="3793"/>
        <w:gridCol w:w="3793"/>
      </w:tblGrid>
      <w:tr w:rsidR="00016E3B" w:rsidRPr="00490E75" w14:paraId="1BFA46D7" w14:textId="77777777" w:rsidTr="00016E3B">
        <w:trPr>
          <w:jc w:val="center"/>
        </w:trPr>
        <w:tc>
          <w:tcPr>
            <w:tcW w:w="3793" w:type="dxa"/>
            <w:vAlign w:val="center"/>
            <w:hideMark/>
          </w:tcPr>
          <w:p w14:paraId="01254D83" w14:textId="77777777" w:rsidR="00016E3B" w:rsidRPr="00490E75" w:rsidRDefault="00016E3B" w:rsidP="00016E3B">
            <w:pPr>
              <w:spacing w:after="0" w:line="276" w:lineRule="auto"/>
              <w:jc w:val="both"/>
              <w:rPr>
                <w:rFonts w:ascii="Times New Roman" w:eastAsia="Times New Roman" w:hAnsi="Times New Roman"/>
                <w:spacing w:val="-4"/>
                <w:w w:val="99"/>
                <w:sz w:val="24"/>
                <w:szCs w:val="24"/>
              </w:rPr>
            </w:pPr>
            <w:r w:rsidRPr="00490E75">
              <w:rPr>
                <w:rFonts w:ascii="Times New Roman" w:eastAsia="Times New Roman" w:hAnsi="Times New Roman"/>
                <w:spacing w:val="-4"/>
                <w:w w:val="99"/>
                <w:sz w:val="24"/>
                <w:szCs w:val="24"/>
              </w:rPr>
              <w:object w:dxaOrig="2280" w:dyaOrig="1050" w14:anchorId="66251321">
                <v:shape id="_x0000_i1191" type="#_x0000_t75" style="width:114pt;height:52.5pt" o:ole="">
                  <v:imagedata r:id="rId334" o:title=""/>
                </v:shape>
                <o:OLEObject Type="Embed" ProgID="ACD.ChemSketch.20" ShapeID="_x0000_i1191" DrawAspect="Content" ObjectID="_1832952461" r:id="rId335"/>
              </w:object>
            </w:r>
          </w:p>
          <w:p w14:paraId="0F1B3C9C" w14:textId="77777777" w:rsidR="00016E3B" w:rsidRPr="00490E75" w:rsidRDefault="00016E3B" w:rsidP="00016E3B">
            <w:pPr>
              <w:spacing w:after="0" w:line="276" w:lineRule="auto"/>
              <w:jc w:val="both"/>
              <w:rPr>
                <w:rFonts w:ascii="Times New Roman" w:eastAsia="Times New Roman" w:hAnsi="Times New Roman"/>
                <w:b/>
                <w:i/>
                <w:spacing w:val="-4"/>
                <w:w w:val="99"/>
                <w:sz w:val="24"/>
                <w:szCs w:val="24"/>
                <w:lang w:val="vi-VN"/>
              </w:rPr>
            </w:pPr>
            <w:r w:rsidRPr="00490E75">
              <w:rPr>
                <w:rFonts w:ascii="Times New Roman" w:eastAsia="Times New Roman" w:hAnsi="Times New Roman"/>
                <w:b/>
                <w:i/>
                <w:spacing w:val="-4"/>
                <w:w w:val="99"/>
                <w:sz w:val="24"/>
                <w:szCs w:val="24"/>
                <w:lang w:val="vi-VN"/>
              </w:rPr>
              <w:t>Thí nghiệm nhóm thứ nhất</w:t>
            </w:r>
          </w:p>
        </w:tc>
        <w:tc>
          <w:tcPr>
            <w:tcW w:w="3793" w:type="dxa"/>
            <w:vAlign w:val="center"/>
            <w:hideMark/>
          </w:tcPr>
          <w:p w14:paraId="22F0F1FC" w14:textId="77777777" w:rsidR="00016E3B" w:rsidRPr="00490E75" w:rsidRDefault="00016E3B" w:rsidP="00016E3B">
            <w:pPr>
              <w:spacing w:after="0" w:line="276" w:lineRule="auto"/>
              <w:jc w:val="both"/>
              <w:rPr>
                <w:rFonts w:ascii="Times New Roman" w:eastAsia="Times New Roman" w:hAnsi="Times New Roman"/>
                <w:spacing w:val="-4"/>
                <w:w w:val="99"/>
                <w:sz w:val="24"/>
                <w:szCs w:val="24"/>
              </w:rPr>
            </w:pPr>
            <w:r w:rsidRPr="00490E75">
              <w:rPr>
                <w:rFonts w:ascii="Times New Roman" w:eastAsia="Times New Roman" w:hAnsi="Times New Roman"/>
                <w:spacing w:val="-4"/>
                <w:w w:val="99"/>
                <w:sz w:val="24"/>
                <w:szCs w:val="24"/>
              </w:rPr>
              <w:t xml:space="preserve">      </w:t>
            </w:r>
            <w:r w:rsidRPr="00490E75">
              <w:rPr>
                <w:rFonts w:ascii="Times New Roman" w:eastAsia="Times New Roman" w:hAnsi="Times New Roman"/>
                <w:spacing w:val="-4"/>
                <w:w w:val="99"/>
                <w:sz w:val="24"/>
                <w:szCs w:val="24"/>
              </w:rPr>
              <w:object w:dxaOrig="2040" w:dyaOrig="990" w14:anchorId="375BC257">
                <v:shape id="_x0000_i1192" type="#_x0000_t75" style="width:102pt;height:49.5pt" o:ole="">
                  <v:imagedata r:id="rId336" o:title=""/>
                </v:shape>
                <o:OLEObject Type="Embed" ProgID="ACD.ChemSketch.20" ShapeID="_x0000_i1192" DrawAspect="Content" ObjectID="_1832952462" r:id="rId337"/>
              </w:object>
            </w:r>
          </w:p>
          <w:p w14:paraId="10801034" w14:textId="77777777" w:rsidR="00016E3B" w:rsidRPr="00490E75" w:rsidRDefault="00016E3B" w:rsidP="00016E3B">
            <w:pPr>
              <w:spacing w:after="0" w:line="276" w:lineRule="auto"/>
              <w:jc w:val="both"/>
              <w:rPr>
                <w:rFonts w:ascii="Times New Roman" w:eastAsia="Times New Roman" w:hAnsi="Times New Roman"/>
                <w:b/>
                <w:i/>
                <w:spacing w:val="-4"/>
                <w:w w:val="99"/>
                <w:sz w:val="24"/>
                <w:szCs w:val="24"/>
                <w:lang w:val="vi-VN"/>
              </w:rPr>
            </w:pPr>
            <w:r w:rsidRPr="00490E75">
              <w:rPr>
                <w:rFonts w:ascii="Times New Roman" w:eastAsia="Times New Roman" w:hAnsi="Times New Roman"/>
                <w:b/>
                <w:i/>
                <w:spacing w:val="-4"/>
                <w:w w:val="99"/>
                <w:sz w:val="24"/>
                <w:szCs w:val="24"/>
                <w:lang w:val="vi-VN"/>
              </w:rPr>
              <w:t>Thí nghiệm nhóm thứ hai</w:t>
            </w:r>
          </w:p>
        </w:tc>
      </w:tr>
    </w:tbl>
    <w:p w14:paraId="6B7C5AD1" w14:textId="77777777" w:rsidR="00016E3B" w:rsidRPr="00490E75" w:rsidRDefault="00016E3B" w:rsidP="00016E3B">
      <w:pPr>
        <w:spacing w:after="0" w:line="276" w:lineRule="auto"/>
        <w:jc w:val="both"/>
        <w:rPr>
          <w:rFonts w:ascii="Times New Roman" w:eastAsia="Times New Roman" w:hAnsi="Times New Roman"/>
          <w:b/>
          <w:spacing w:val="-4"/>
          <w:w w:val="99"/>
          <w:sz w:val="24"/>
          <w:szCs w:val="24"/>
          <w:lang w:val="vi-VN"/>
        </w:rPr>
      </w:pPr>
      <w:r w:rsidRPr="00490E75">
        <w:rPr>
          <w:rFonts w:ascii="Times New Roman" w:eastAsia="Times New Roman" w:hAnsi="Times New Roman"/>
          <w:spacing w:val="-4"/>
          <w:w w:val="99"/>
          <w:sz w:val="24"/>
          <w:szCs w:val="24"/>
        </w:rPr>
        <w:tab/>
      </w:r>
      <w:r w:rsidRPr="00490E75">
        <w:rPr>
          <w:rFonts w:ascii="Times New Roman" w:eastAsia="Times New Roman" w:hAnsi="Times New Roman"/>
          <w:spacing w:val="-4"/>
          <w:w w:val="99"/>
          <w:sz w:val="24"/>
          <w:szCs w:val="24"/>
          <w:lang w:val="vi-VN"/>
        </w:rPr>
        <w:t>Kết quả cho thấy bọt khí thoát ra ở thí nghiệm của nhóm thứ hai mạnh hơn là do :</w:t>
      </w:r>
    </w:p>
    <w:p w14:paraId="1CB4E8AB" w14:textId="77777777" w:rsidR="00016E3B" w:rsidRPr="00490E75" w:rsidRDefault="00016E3B" w:rsidP="00016E3B">
      <w:pPr>
        <w:spacing w:after="0" w:line="276" w:lineRule="auto"/>
        <w:jc w:val="both"/>
        <w:rPr>
          <w:rFonts w:ascii="Times New Roman" w:eastAsia="Times New Roman" w:hAnsi="Times New Roman"/>
          <w:b/>
          <w:spacing w:val="-4"/>
          <w:w w:val="99"/>
          <w:sz w:val="24"/>
          <w:szCs w:val="24"/>
          <w:lang w:val="vi-VN"/>
        </w:rPr>
      </w:pPr>
      <w:r w:rsidRPr="00490E75">
        <w:rPr>
          <w:rFonts w:ascii="Times New Roman" w:eastAsia="Times New Roman" w:hAnsi="Times New Roman"/>
          <w:b/>
          <w:spacing w:val="-4"/>
          <w:w w:val="99"/>
          <w:sz w:val="24"/>
          <w:szCs w:val="24"/>
        </w:rPr>
        <w:t xml:space="preserve">     </w:t>
      </w:r>
      <w:r w:rsidRPr="00490E75">
        <w:rPr>
          <w:rFonts w:ascii="Times New Roman" w:eastAsia="Times New Roman" w:hAnsi="Times New Roman"/>
          <w:b/>
          <w:spacing w:val="-4"/>
          <w:w w:val="99"/>
          <w:sz w:val="24"/>
          <w:szCs w:val="24"/>
          <w:lang w:val="vi-VN"/>
        </w:rPr>
        <w:t>A.</w:t>
      </w:r>
      <w:r w:rsidRPr="00490E75">
        <w:rPr>
          <w:rFonts w:ascii="Times New Roman" w:eastAsia="Times New Roman" w:hAnsi="Times New Roman"/>
          <w:spacing w:val="-4"/>
          <w:w w:val="99"/>
          <w:sz w:val="24"/>
          <w:szCs w:val="24"/>
          <w:lang w:val="vi-VN"/>
        </w:rPr>
        <w:t xml:space="preserve"> Nhóm thứ hai dùng acid nhiều hơn.</w:t>
      </w:r>
    </w:p>
    <w:p w14:paraId="634EB72B" w14:textId="77777777" w:rsidR="00016E3B" w:rsidRPr="00490E75" w:rsidRDefault="00016E3B" w:rsidP="00016E3B">
      <w:pPr>
        <w:spacing w:after="0" w:line="276" w:lineRule="auto"/>
        <w:jc w:val="both"/>
        <w:rPr>
          <w:rFonts w:ascii="Times New Roman" w:eastAsia="Times New Roman" w:hAnsi="Times New Roman"/>
          <w:b/>
          <w:spacing w:val="-4"/>
          <w:w w:val="99"/>
          <w:sz w:val="24"/>
          <w:szCs w:val="24"/>
          <w:lang w:val="vi-VN"/>
        </w:rPr>
      </w:pPr>
      <w:r w:rsidRPr="00490E75">
        <w:rPr>
          <w:rFonts w:ascii="Times New Roman" w:eastAsia="Times New Roman" w:hAnsi="Times New Roman"/>
          <w:b/>
          <w:spacing w:val="-4"/>
          <w:w w:val="99"/>
          <w:sz w:val="24"/>
          <w:szCs w:val="24"/>
        </w:rPr>
        <w:t xml:space="preserve">     </w:t>
      </w:r>
      <w:r w:rsidRPr="00490E75">
        <w:rPr>
          <w:rFonts w:ascii="Times New Roman" w:eastAsia="Times New Roman" w:hAnsi="Times New Roman"/>
          <w:b/>
          <w:spacing w:val="-4"/>
          <w:w w:val="99"/>
          <w:sz w:val="24"/>
          <w:szCs w:val="24"/>
          <w:lang w:val="vi-VN"/>
        </w:rPr>
        <w:t>B.</w:t>
      </w:r>
      <w:r w:rsidRPr="00490E75">
        <w:rPr>
          <w:rFonts w:ascii="Times New Roman" w:eastAsia="Times New Roman" w:hAnsi="Times New Roman"/>
          <w:spacing w:val="-4"/>
          <w:w w:val="99"/>
          <w:sz w:val="24"/>
          <w:szCs w:val="24"/>
          <w:lang w:val="vi-VN"/>
        </w:rPr>
        <w:t xml:space="preserve"> Diện tích bề mặt </w:t>
      </w:r>
      <w:r w:rsidRPr="00490E75">
        <w:rPr>
          <w:rFonts w:ascii="Times New Roman" w:eastAsia="Times New Roman" w:hAnsi="Times New Roman"/>
          <w:spacing w:val="-4"/>
          <w:w w:val="99"/>
          <w:sz w:val="24"/>
          <w:szCs w:val="24"/>
          <w:lang w:val="pl-PL"/>
        </w:rPr>
        <w:t>zinc</w:t>
      </w:r>
      <w:r w:rsidRPr="00490E75">
        <w:rPr>
          <w:rFonts w:ascii="Times New Roman" w:eastAsia="Times New Roman" w:hAnsi="Times New Roman"/>
          <w:spacing w:val="-4"/>
          <w:w w:val="99"/>
          <w:sz w:val="24"/>
          <w:szCs w:val="24"/>
          <w:lang w:val="vi-VN"/>
        </w:rPr>
        <w:t xml:space="preserve"> bột lớn hơn </w:t>
      </w:r>
      <w:r w:rsidRPr="00490E75">
        <w:rPr>
          <w:rFonts w:ascii="Times New Roman" w:eastAsia="Times New Roman" w:hAnsi="Times New Roman"/>
          <w:spacing w:val="-4"/>
          <w:w w:val="99"/>
          <w:sz w:val="24"/>
          <w:szCs w:val="24"/>
          <w:lang w:val="pl-PL"/>
        </w:rPr>
        <w:t>zinc</w:t>
      </w:r>
      <w:r w:rsidRPr="00490E75">
        <w:rPr>
          <w:rFonts w:ascii="Times New Roman" w:eastAsia="Times New Roman" w:hAnsi="Times New Roman"/>
          <w:spacing w:val="-4"/>
          <w:w w:val="99"/>
          <w:sz w:val="24"/>
          <w:szCs w:val="24"/>
          <w:lang w:val="vi-VN"/>
        </w:rPr>
        <w:t xml:space="preserve"> miếng.</w:t>
      </w:r>
    </w:p>
    <w:p w14:paraId="5DD5DEA9" w14:textId="77777777" w:rsidR="00016E3B" w:rsidRPr="00490E75" w:rsidRDefault="00016E3B" w:rsidP="00016E3B">
      <w:pPr>
        <w:spacing w:after="0" w:line="276" w:lineRule="auto"/>
        <w:jc w:val="both"/>
        <w:rPr>
          <w:rFonts w:ascii="Times New Roman" w:eastAsia="Times New Roman" w:hAnsi="Times New Roman"/>
          <w:b/>
          <w:spacing w:val="-4"/>
          <w:w w:val="99"/>
          <w:sz w:val="24"/>
          <w:szCs w:val="24"/>
          <w:lang w:val="vi-VN"/>
        </w:rPr>
      </w:pPr>
      <w:r w:rsidRPr="00490E75">
        <w:rPr>
          <w:rFonts w:ascii="Times New Roman" w:eastAsia="Times New Roman" w:hAnsi="Times New Roman"/>
          <w:b/>
          <w:spacing w:val="-4"/>
          <w:w w:val="99"/>
          <w:sz w:val="24"/>
          <w:szCs w:val="24"/>
        </w:rPr>
        <w:t xml:space="preserve">     </w:t>
      </w:r>
      <w:r w:rsidRPr="00490E75">
        <w:rPr>
          <w:rFonts w:ascii="Times New Roman" w:eastAsia="Times New Roman" w:hAnsi="Times New Roman"/>
          <w:b/>
          <w:spacing w:val="-4"/>
          <w:w w:val="99"/>
          <w:sz w:val="24"/>
          <w:szCs w:val="24"/>
          <w:lang w:val="vi-VN"/>
        </w:rPr>
        <w:t>C.</w:t>
      </w:r>
      <w:r w:rsidRPr="00490E75">
        <w:rPr>
          <w:rFonts w:ascii="Times New Roman" w:eastAsia="Times New Roman" w:hAnsi="Times New Roman"/>
          <w:spacing w:val="-4"/>
          <w:w w:val="99"/>
          <w:sz w:val="24"/>
          <w:szCs w:val="24"/>
          <w:lang w:val="vi-VN"/>
        </w:rPr>
        <w:t xml:space="preserve"> Nồng độ </w:t>
      </w:r>
      <w:r w:rsidRPr="00490E75">
        <w:rPr>
          <w:rFonts w:ascii="Times New Roman" w:eastAsia="Times New Roman" w:hAnsi="Times New Roman"/>
          <w:spacing w:val="-4"/>
          <w:w w:val="99"/>
          <w:sz w:val="24"/>
          <w:szCs w:val="24"/>
          <w:lang w:val="pl-PL"/>
        </w:rPr>
        <w:t>zinc</w:t>
      </w:r>
      <w:r w:rsidRPr="00490E75">
        <w:rPr>
          <w:rFonts w:ascii="Times New Roman" w:eastAsia="Times New Roman" w:hAnsi="Times New Roman"/>
          <w:spacing w:val="-4"/>
          <w:w w:val="99"/>
          <w:sz w:val="24"/>
          <w:szCs w:val="24"/>
          <w:lang w:val="vi-VN"/>
        </w:rPr>
        <w:t xml:space="preserve"> bột lớn hơn.</w:t>
      </w:r>
    </w:p>
    <w:p w14:paraId="70CBE4C4" w14:textId="77777777" w:rsidR="00016E3B" w:rsidRPr="00490E75" w:rsidRDefault="00016E3B" w:rsidP="00016E3B">
      <w:pPr>
        <w:spacing w:after="0" w:line="276" w:lineRule="auto"/>
        <w:jc w:val="both"/>
        <w:rPr>
          <w:rFonts w:ascii="Times New Roman" w:eastAsia="Times New Roman" w:hAnsi="Times New Roman"/>
          <w:b/>
          <w:spacing w:val="-4"/>
          <w:w w:val="99"/>
          <w:sz w:val="24"/>
          <w:szCs w:val="24"/>
          <w:lang w:val="vi-VN"/>
        </w:rPr>
      </w:pPr>
      <w:r w:rsidRPr="00490E75">
        <w:rPr>
          <w:rFonts w:ascii="Times New Roman" w:eastAsia="Times New Roman" w:hAnsi="Times New Roman"/>
          <w:b/>
          <w:spacing w:val="-4"/>
          <w:w w:val="99"/>
          <w:sz w:val="24"/>
          <w:szCs w:val="24"/>
        </w:rPr>
        <w:t xml:space="preserve">     </w:t>
      </w:r>
      <w:r w:rsidRPr="00490E75">
        <w:rPr>
          <w:rFonts w:ascii="Times New Roman" w:eastAsia="Times New Roman" w:hAnsi="Times New Roman"/>
          <w:b/>
          <w:spacing w:val="-4"/>
          <w:w w:val="99"/>
          <w:sz w:val="24"/>
          <w:szCs w:val="24"/>
          <w:lang w:val="vi-VN"/>
        </w:rPr>
        <w:t>D.</w:t>
      </w:r>
      <w:r w:rsidRPr="00490E75">
        <w:rPr>
          <w:rFonts w:ascii="Times New Roman" w:eastAsia="Times New Roman" w:hAnsi="Times New Roman"/>
          <w:spacing w:val="-4"/>
          <w:w w:val="99"/>
          <w:sz w:val="24"/>
          <w:szCs w:val="24"/>
          <w:lang w:val="vi-VN"/>
        </w:rPr>
        <w:t xml:space="preserve"> Áp suất tiến hành thí nghiệm nhóm thứ hai cao hơn nhóm thứ nhất.</w:t>
      </w:r>
    </w:p>
    <w:p w14:paraId="59141835"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hAnsi="Times New Roman"/>
          <w:spacing w:val="-4"/>
          <w:sz w:val="24"/>
          <w:szCs w:val="24"/>
          <w:lang w:val="pt-BR"/>
        </w:rPr>
      </w:pPr>
      <w:r w:rsidRPr="00490E75">
        <w:rPr>
          <w:rFonts w:ascii="Times New Roman" w:hAnsi="Times New Roman"/>
          <w:b/>
          <w:iCs/>
          <w:sz w:val="24"/>
          <w:szCs w:val="24"/>
        </w:rPr>
        <w:t xml:space="preserve">Câu 11. </w:t>
      </w:r>
      <w:r w:rsidRPr="00490E75">
        <w:rPr>
          <w:rFonts w:ascii="Times New Roman" w:hAnsi="Times New Roman"/>
          <w:spacing w:val="-4"/>
          <w:sz w:val="24"/>
          <w:szCs w:val="24"/>
          <w:lang w:val="pt-BR"/>
        </w:rPr>
        <w:t>Cho 10,0 mL dung dịch NaOH 0,1M vào cốc đựng 15,0 mL dung dịch HCl 0,1M. Dung dịch tạo thành sẽ làm cho</w:t>
      </w:r>
    </w:p>
    <w:p w14:paraId="72F17D65"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hAnsi="Times New Roman"/>
          <w:sz w:val="24"/>
          <w:szCs w:val="24"/>
          <w:lang w:val="pt-BR"/>
        </w:rPr>
      </w:pPr>
      <w:r w:rsidRPr="00490E75">
        <w:rPr>
          <w:rFonts w:ascii="Times New Roman" w:hAnsi="Times New Roman"/>
          <w:sz w:val="24"/>
          <w:szCs w:val="24"/>
          <w:lang w:val="pt-BR"/>
        </w:rPr>
        <w:tab/>
      </w:r>
      <w:r w:rsidRPr="00490E75">
        <w:rPr>
          <w:rFonts w:ascii="Times New Roman" w:hAnsi="Times New Roman"/>
          <w:b/>
          <w:sz w:val="24"/>
          <w:szCs w:val="24"/>
          <w:lang w:val="pt-BR"/>
        </w:rPr>
        <w:t xml:space="preserve">A. </w:t>
      </w:r>
      <w:r w:rsidRPr="00490E75">
        <w:rPr>
          <w:rFonts w:ascii="Times New Roman" w:hAnsi="Times New Roman"/>
          <w:sz w:val="24"/>
          <w:szCs w:val="24"/>
          <w:lang w:val="pt-BR"/>
        </w:rPr>
        <w:t>phenolphtalein không màu chuyển thành màu đỏ.</w:t>
      </w:r>
      <w:r w:rsidRPr="00490E75">
        <w:rPr>
          <w:rFonts w:ascii="Times New Roman" w:hAnsi="Times New Roman"/>
          <w:sz w:val="24"/>
          <w:szCs w:val="24"/>
          <w:lang w:val="pt-BR"/>
        </w:rPr>
        <w:tab/>
      </w:r>
    </w:p>
    <w:p w14:paraId="35648B38"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hAnsi="Times New Roman"/>
          <w:sz w:val="24"/>
          <w:szCs w:val="24"/>
          <w:lang w:val="pt-BR"/>
        </w:rPr>
      </w:pPr>
      <w:r w:rsidRPr="00490E75">
        <w:rPr>
          <w:rFonts w:ascii="Times New Roman" w:hAnsi="Times New Roman"/>
          <w:sz w:val="24"/>
          <w:szCs w:val="24"/>
          <w:lang w:val="pt-BR"/>
        </w:rPr>
        <w:tab/>
      </w:r>
      <w:r w:rsidRPr="00490E75">
        <w:rPr>
          <w:rFonts w:ascii="Times New Roman" w:hAnsi="Times New Roman"/>
          <w:b/>
          <w:bCs/>
          <w:sz w:val="24"/>
          <w:szCs w:val="24"/>
          <w:lang w:val="pt-BR"/>
        </w:rPr>
        <w:t xml:space="preserve">B. </w:t>
      </w:r>
      <w:r w:rsidRPr="00490E75">
        <w:rPr>
          <w:rFonts w:ascii="Times New Roman" w:hAnsi="Times New Roman"/>
          <w:sz w:val="24"/>
          <w:szCs w:val="24"/>
          <w:lang w:val="pt-BR"/>
        </w:rPr>
        <w:t>phenolphtalein không màu chuyển thành màu xanh.</w:t>
      </w:r>
    </w:p>
    <w:p w14:paraId="6D3DC32D"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hAnsi="Times New Roman"/>
          <w:sz w:val="24"/>
          <w:szCs w:val="24"/>
          <w:lang w:val="pt-BR"/>
        </w:rPr>
      </w:pPr>
      <w:r w:rsidRPr="00490E75">
        <w:rPr>
          <w:rFonts w:ascii="Times New Roman" w:hAnsi="Times New Roman"/>
          <w:sz w:val="24"/>
          <w:szCs w:val="24"/>
          <w:lang w:val="pt-BR"/>
        </w:rPr>
        <w:tab/>
      </w:r>
      <w:r w:rsidRPr="00490E75">
        <w:rPr>
          <w:rFonts w:ascii="Times New Roman" w:hAnsi="Times New Roman"/>
          <w:b/>
          <w:sz w:val="24"/>
          <w:szCs w:val="24"/>
          <w:lang w:val="pt-BR"/>
        </w:rPr>
        <w:t xml:space="preserve">C. </w:t>
      </w:r>
      <w:r w:rsidRPr="00490E75">
        <w:rPr>
          <w:rFonts w:ascii="Times New Roman" w:hAnsi="Times New Roman"/>
          <w:sz w:val="24"/>
          <w:szCs w:val="24"/>
          <w:lang w:val="pt-BR"/>
        </w:rPr>
        <w:t>giấy quỳ tím hóa đỏ.</w:t>
      </w:r>
      <w:r w:rsidRPr="00490E75">
        <w:rPr>
          <w:rFonts w:ascii="Times New Roman" w:hAnsi="Times New Roman"/>
          <w:sz w:val="24"/>
          <w:szCs w:val="24"/>
          <w:lang w:val="pt-BR"/>
        </w:rPr>
        <w:tab/>
      </w:r>
      <w:r w:rsidRPr="00490E75">
        <w:rPr>
          <w:rFonts w:ascii="Times New Roman" w:hAnsi="Times New Roman"/>
          <w:sz w:val="24"/>
          <w:szCs w:val="24"/>
          <w:lang w:val="pt-BR"/>
        </w:rPr>
        <w:tab/>
      </w:r>
    </w:p>
    <w:p w14:paraId="75757B66"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hAnsi="Times New Roman"/>
          <w:sz w:val="24"/>
          <w:szCs w:val="24"/>
          <w:lang w:val="pt-BR"/>
        </w:rPr>
      </w:pPr>
      <w:r w:rsidRPr="00490E75">
        <w:rPr>
          <w:rFonts w:ascii="Times New Roman" w:hAnsi="Times New Roman"/>
          <w:sz w:val="24"/>
          <w:szCs w:val="24"/>
          <w:lang w:val="pt-BR"/>
        </w:rPr>
        <w:tab/>
      </w:r>
      <w:r w:rsidRPr="00490E75">
        <w:rPr>
          <w:rFonts w:ascii="Times New Roman" w:hAnsi="Times New Roman"/>
          <w:b/>
          <w:sz w:val="24"/>
          <w:szCs w:val="24"/>
          <w:lang w:val="pt-BR"/>
        </w:rPr>
        <w:t xml:space="preserve">D. </w:t>
      </w:r>
      <w:r w:rsidRPr="00490E75">
        <w:rPr>
          <w:rFonts w:ascii="Times New Roman" w:hAnsi="Times New Roman"/>
          <w:sz w:val="24"/>
          <w:szCs w:val="24"/>
          <w:lang w:val="pt-BR"/>
        </w:rPr>
        <w:t xml:space="preserve">giấy quỳ tím không chuyển màu. </w:t>
      </w:r>
    </w:p>
    <w:p w14:paraId="370BE12E" w14:textId="77777777" w:rsidR="00016E3B" w:rsidRPr="00490E75" w:rsidRDefault="00016E3B" w:rsidP="00016E3B">
      <w:pPr>
        <w:spacing w:after="0" w:line="276" w:lineRule="auto"/>
        <w:jc w:val="both"/>
        <w:rPr>
          <w:rFonts w:ascii="Times New Roman" w:eastAsia="Arial" w:hAnsi="Times New Roman"/>
          <w:kern w:val="2"/>
          <w:sz w:val="24"/>
          <w:szCs w:val="24"/>
          <w:lang w:val="pt-BR"/>
        </w:rPr>
      </w:pPr>
      <w:r w:rsidRPr="00490E75">
        <w:rPr>
          <w:rFonts w:ascii="Times New Roman" w:hAnsi="Times New Roman"/>
          <w:b/>
          <w:iCs/>
          <w:sz w:val="24"/>
          <w:szCs w:val="24"/>
        </w:rPr>
        <w:t xml:space="preserve">Câu 12. </w:t>
      </w:r>
      <w:r w:rsidRPr="00490E75">
        <w:rPr>
          <w:rFonts w:ascii="Times New Roman" w:eastAsia="Arial" w:hAnsi="Times New Roman"/>
          <w:kern w:val="2"/>
          <w:sz w:val="24"/>
          <w:szCs w:val="24"/>
          <w:lang w:val="pt-BR"/>
        </w:rPr>
        <w:t>Cho ba kim loại được tách từ quặng của chúng theo các cách tương ứng sau.</w:t>
      </w:r>
    </w:p>
    <w:tbl>
      <w:tblPr>
        <w:tblStyle w:val="BngTK11"/>
        <w:tblW w:w="0" w:type="auto"/>
        <w:jc w:val="center"/>
        <w:tblLook w:val="04A0" w:firstRow="1" w:lastRow="0" w:firstColumn="1" w:lastColumn="0" w:noHBand="0" w:noVBand="1"/>
      </w:tblPr>
      <w:tblGrid>
        <w:gridCol w:w="1077"/>
        <w:gridCol w:w="3402"/>
      </w:tblGrid>
      <w:tr w:rsidR="00016E3B" w:rsidRPr="00490E75" w14:paraId="70389053" w14:textId="77777777" w:rsidTr="00016E3B">
        <w:trPr>
          <w:jc w:val="center"/>
        </w:trPr>
        <w:tc>
          <w:tcPr>
            <w:tcW w:w="1077" w:type="dxa"/>
            <w:tcBorders>
              <w:top w:val="single" w:sz="4" w:space="0" w:color="000000"/>
              <w:left w:val="single" w:sz="4" w:space="0" w:color="000000"/>
              <w:bottom w:val="single" w:sz="4" w:space="0" w:color="000000"/>
              <w:right w:val="single" w:sz="4" w:space="0" w:color="000000"/>
            </w:tcBorders>
            <w:hideMark/>
          </w:tcPr>
          <w:p w14:paraId="5DCA758E" w14:textId="77777777" w:rsidR="00016E3B" w:rsidRPr="00490E75" w:rsidRDefault="00016E3B" w:rsidP="00016E3B">
            <w:pPr>
              <w:spacing w:after="0" w:line="276" w:lineRule="auto"/>
              <w:jc w:val="both"/>
              <w:rPr>
                <w:rFonts w:ascii="Times New Roman" w:hAnsi="Times New Roman"/>
                <w:b/>
                <w:sz w:val="24"/>
                <w:szCs w:val="24"/>
              </w:rPr>
            </w:pPr>
            <w:r w:rsidRPr="00490E75">
              <w:rPr>
                <w:rFonts w:ascii="Times New Roman" w:hAnsi="Times New Roman"/>
                <w:b/>
                <w:sz w:val="24"/>
                <w:szCs w:val="24"/>
              </w:rPr>
              <w:t>Kim loại</w:t>
            </w:r>
          </w:p>
        </w:tc>
        <w:tc>
          <w:tcPr>
            <w:tcW w:w="3402" w:type="dxa"/>
            <w:tcBorders>
              <w:top w:val="single" w:sz="4" w:space="0" w:color="000000"/>
              <w:left w:val="single" w:sz="4" w:space="0" w:color="000000"/>
              <w:bottom w:val="single" w:sz="4" w:space="0" w:color="000000"/>
              <w:right w:val="single" w:sz="4" w:space="0" w:color="000000"/>
            </w:tcBorders>
            <w:hideMark/>
          </w:tcPr>
          <w:p w14:paraId="3B0CAC3E" w14:textId="77777777" w:rsidR="00016E3B" w:rsidRPr="00490E75" w:rsidRDefault="00016E3B" w:rsidP="00016E3B">
            <w:pPr>
              <w:spacing w:after="0" w:line="276" w:lineRule="auto"/>
              <w:jc w:val="both"/>
              <w:rPr>
                <w:rFonts w:ascii="Times New Roman" w:hAnsi="Times New Roman"/>
                <w:b/>
                <w:sz w:val="24"/>
                <w:szCs w:val="24"/>
              </w:rPr>
            </w:pPr>
            <w:r w:rsidRPr="00490E75">
              <w:rPr>
                <w:rFonts w:ascii="Times New Roman" w:hAnsi="Times New Roman"/>
                <w:b/>
                <w:sz w:val="24"/>
                <w:szCs w:val="24"/>
              </w:rPr>
              <w:t>Phương pháp tách thông dụng</w:t>
            </w:r>
          </w:p>
        </w:tc>
      </w:tr>
      <w:tr w:rsidR="00016E3B" w:rsidRPr="00490E75" w14:paraId="0B6CFA07" w14:textId="77777777" w:rsidTr="00016E3B">
        <w:trPr>
          <w:jc w:val="center"/>
        </w:trPr>
        <w:tc>
          <w:tcPr>
            <w:tcW w:w="1077" w:type="dxa"/>
            <w:tcBorders>
              <w:top w:val="single" w:sz="4" w:space="0" w:color="000000"/>
              <w:left w:val="single" w:sz="4" w:space="0" w:color="000000"/>
              <w:bottom w:val="single" w:sz="4" w:space="0" w:color="000000"/>
              <w:right w:val="single" w:sz="4" w:space="0" w:color="000000"/>
            </w:tcBorders>
            <w:hideMark/>
          </w:tcPr>
          <w:p w14:paraId="4505BD22"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sz w:val="24"/>
                <w:szCs w:val="24"/>
              </w:rPr>
              <w:t>X</w:t>
            </w:r>
          </w:p>
        </w:tc>
        <w:tc>
          <w:tcPr>
            <w:tcW w:w="3402" w:type="dxa"/>
            <w:tcBorders>
              <w:top w:val="single" w:sz="4" w:space="0" w:color="000000"/>
              <w:left w:val="single" w:sz="4" w:space="0" w:color="000000"/>
              <w:bottom w:val="single" w:sz="4" w:space="0" w:color="000000"/>
              <w:right w:val="single" w:sz="4" w:space="0" w:color="000000"/>
            </w:tcBorders>
            <w:hideMark/>
          </w:tcPr>
          <w:p w14:paraId="08359A4C"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sz w:val="24"/>
                <w:szCs w:val="24"/>
              </w:rPr>
              <w:t>Điện phân nóng chảy</w:t>
            </w:r>
          </w:p>
        </w:tc>
      </w:tr>
      <w:tr w:rsidR="00016E3B" w:rsidRPr="00490E75" w14:paraId="2C9EA046" w14:textId="77777777" w:rsidTr="00016E3B">
        <w:trPr>
          <w:jc w:val="center"/>
        </w:trPr>
        <w:tc>
          <w:tcPr>
            <w:tcW w:w="1077" w:type="dxa"/>
            <w:tcBorders>
              <w:top w:val="single" w:sz="4" w:space="0" w:color="000000"/>
              <w:left w:val="single" w:sz="4" w:space="0" w:color="000000"/>
              <w:bottom w:val="single" w:sz="4" w:space="0" w:color="000000"/>
              <w:right w:val="single" w:sz="4" w:space="0" w:color="000000"/>
            </w:tcBorders>
            <w:hideMark/>
          </w:tcPr>
          <w:p w14:paraId="6EC09CA8"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sz w:val="24"/>
                <w:szCs w:val="24"/>
              </w:rPr>
              <w:t>Y</w:t>
            </w:r>
          </w:p>
        </w:tc>
        <w:tc>
          <w:tcPr>
            <w:tcW w:w="3402" w:type="dxa"/>
            <w:tcBorders>
              <w:top w:val="single" w:sz="4" w:space="0" w:color="000000"/>
              <w:left w:val="single" w:sz="4" w:space="0" w:color="000000"/>
              <w:bottom w:val="single" w:sz="4" w:space="0" w:color="000000"/>
              <w:right w:val="single" w:sz="4" w:space="0" w:color="000000"/>
            </w:tcBorders>
            <w:hideMark/>
          </w:tcPr>
          <w:p w14:paraId="6E46C91F"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sz w:val="24"/>
                <w:szCs w:val="24"/>
              </w:rPr>
              <w:t>Nhiệt phân, nung nóng trực tiếp</w:t>
            </w:r>
          </w:p>
        </w:tc>
      </w:tr>
      <w:tr w:rsidR="00016E3B" w:rsidRPr="00490E75" w14:paraId="6C44563D" w14:textId="77777777" w:rsidTr="00016E3B">
        <w:trPr>
          <w:jc w:val="center"/>
        </w:trPr>
        <w:tc>
          <w:tcPr>
            <w:tcW w:w="1077" w:type="dxa"/>
            <w:tcBorders>
              <w:top w:val="single" w:sz="4" w:space="0" w:color="000000"/>
              <w:left w:val="single" w:sz="4" w:space="0" w:color="000000"/>
              <w:bottom w:val="single" w:sz="4" w:space="0" w:color="000000"/>
              <w:right w:val="single" w:sz="4" w:space="0" w:color="000000"/>
            </w:tcBorders>
            <w:hideMark/>
          </w:tcPr>
          <w:p w14:paraId="5C777A90"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sz w:val="24"/>
                <w:szCs w:val="24"/>
              </w:rPr>
              <w:t>Z</w:t>
            </w:r>
          </w:p>
        </w:tc>
        <w:tc>
          <w:tcPr>
            <w:tcW w:w="3402" w:type="dxa"/>
            <w:tcBorders>
              <w:top w:val="single" w:sz="4" w:space="0" w:color="000000"/>
              <w:left w:val="single" w:sz="4" w:space="0" w:color="000000"/>
              <w:bottom w:val="single" w:sz="4" w:space="0" w:color="000000"/>
              <w:right w:val="single" w:sz="4" w:space="0" w:color="000000"/>
            </w:tcBorders>
            <w:hideMark/>
          </w:tcPr>
          <w:p w14:paraId="6EA5DE0C"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sz w:val="24"/>
                <w:szCs w:val="24"/>
              </w:rPr>
              <w:t>Nung nóng với carbon</w:t>
            </w:r>
          </w:p>
        </w:tc>
      </w:tr>
    </w:tbl>
    <w:p w14:paraId="14AD40F3" w14:textId="77777777" w:rsidR="00016E3B" w:rsidRPr="00490E75" w:rsidRDefault="00016E3B" w:rsidP="00016E3B">
      <w:pPr>
        <w:spacing w:after="0" w:line="276" w:lineRule="auto"/>
        <w:jc w:val="both"/>
        <w:rPr>
          <w:rFonts w:ascii="Times New Roman" w:eastAsia="Arial" w:hAnsi="Times New Roman"/>
          <w:kern w:val="2"/>
          <w:sz w:val="24"/>
          <w:szCs w:val="24"/>
          <w:lang w:val="vi-VN"/>
        </w:rPr>
      </w:pPr>
    </w:p>
    <w:p w14:paraId="55A15536" w14:textId="77777777" w:rsidR="00016E3B" w:rsidRPr="00490E75" w:rsidRDefault="00016E3B" w:rsidP="00016E3B">
      <w:pPr>
        <w:spacing w:after="0" w:line="276" w:lineRule="auto"/>
        <w:jc w:val="both"/>
        <w:rPr>
          <w:rFonts w:ascii="Times New Roman" w:eastAsia="Arial" w:hAnsi="Times New Roman"/>
          <w:kern w:val="2"/>
          <w:sz w:val="24"/>
          <w:szCs w:val="24"/>
          <w:lang w:val="vi-VN"/>
        </w:rPr>
      </w:pPr>
      <w:r w:rsidRPr="00490E75">
        <w:rPr>
          <w:rFonts w:ascii="Times New Roman" w:eastAsia="Arial" w:hAnsi="Times New Roman"/>
          <w:kern w:val="2"/>
          <w:sz w:val="24"/>
          <w:szCs w:val="24"/>
          <w:lang w:val="vi-VN"/>
        </w:rPr>
        <w:t>Khả năng hoạt động hoá học của các kim loại giảm dần theo thứ tự nào sau đây?</w:t>
      </w:r>
    </w:p>
    <w:p w14:paraId="294ED588"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rial" w:hAnsi="Times New Roman"/>
          <w:b/>
          <w:kern w:val="2"/>
          <w:sz w:val="24"/>
          <w:szCs w:val="24"/>
          <w:lang w:val="fr-FR"/>
        </w:rPr>
      </w:pPr>
      <w:r w:rsidRPr="00490E75">
        <w:rPr>
          <w:rFonts w:ascii="Times New Roman" w:eastAsia="Arial" w:hAnsi="Times New Roman"/>
          <w:b/>
          <w:kern w:val="2"/>
          <w:sz w:val="24"/>
          <w:szCs w:val="24"/>
          <w:lang w:val="vi-VN"/>
        </w:rPr>
        <w:tab/>
      </w:r>
      <w:r w:rsidRPr="00490E75">
        <w:rPr>
          <w:rFonts w:ascii="Times New Roman" w:eastAsia="Arial" w:hAnsi="Times New Roman"/>
          <w:b/>
          <w:kern w:val="2"/>
          <w:sz w:val="24"/>
          <w:szCs w:val="24"/>
          <w:lang w:val="fr-FR"/>
        </w:rPr>
        <w:t>A.</w:t>
      </w:r>
      <w:r w:rsidRPr="00490E75">
        <w:rPr>
          <w:rFonts w:ascii="Times New Roman" w:eastAsia="Arial" w:hAnsi="Times New Roman"/>
          <w:kern w:val="2"/>
          <w:sz w:val="24"/>
          <w:szCs w:val="24"/>
          <w:lang w:val="vi-VN"/>
        </w:rPr>
        <w:t xml:space="preserve"> </w:t>
      </w:r>
      <w:r w:rsidRPr="00490E75">
        <w:rPr>
          <w:rFonts w:ascii="Times New Roman" w:eastAsia="Arial" w:hAnsi="Times New Roman"/>
          <w:kern w:val="2"/>
          <w:sz w:val="24"/>
          <w:szCs w:val="24"/>
          <w:lang w:val="fr-FR"/>
        </w:rPr>
        <w:t>X, Z, Y.</w:t>
      </w:r>
      <w:r w:rsidRPr="00490E75">
        <w:rPr>
          <w:rFonts w:ascii="Times New Roman" w:eastAsia="Arial" w:hAnsi="Times New Roman"/>
          <w:b/>
          <w:kern w:val="2"/>
          <w:sz w:val="24"/>
          <w:szCs w:val="24"/>
          <w:lang w:val="fr-FR"/>
        </w:rPr>
        <w:tab/>
        <w:t xml:space="preserve">B. </w:t>
      </w:r>
      <w:r w:rsidRPr="00490E75">
        <w:rPr>
          <w:rFonts w:ascii="Times New Roman" w:eastAsia="Arial" w:hAnsi="Times New Roman"/>
          <w:kern w:val="2"/>
          <w:sz w:val="24"/>
          <w:szCs w:val="24"/>
          <w:lang w:val="fr-FR"/>
        </w:rPr>
        <w:t>Y, Z, X.</w:t>
      </w:r>
      <w:r w:rsidRPr="00490E75">
        <w:rPr>
          <w:rFonts w:ascii="Times New Roman" w:eastAsia="Arial" w:hAnsi="Times New Roman"/>
          <w:b/>
          <w:kern w:val="2"/>
          <w:sz w:val="24"/>
          <w:szCs w:val="24"/>
          <w:lang w:val="fr-FR"/>
        </w:rPr>
        <w:tab/>
        <w:t xml:space="preserve">C. </w:t>
      </w:r>
      <w:r w:rsidRPr="00490E75">
        <w:rPr>
          <w:rFonts w:ascii="Times New Roman" w:eastAsia="Arial" w:hAnsi="Times New Roman"/>
          <w:kern w:val="2"/>
          <w:sz w:val="24"/>
          <w:szCs w:val="24"/>
          <w:lang w:val="fr-FR"/>
        </w:rPr>
        <w:t>X, Y, Z.</w:t>
      </w:r>
      <w:r w:rsidRPr="00490E75">
        <w:rPr>
          <w:rFonts w:ascii="Times New Roman" w:eastAsia="Arial" w:hAnsi="Times New Roman"/>
          <w:b/>
          <w:kern w:val="2"/>
          <w:sz w:val="24"/>
          <w:szCs w:val="24"/>
          <w:lang w:val="fr-FR"/>
        </w:rPr>
        <w:tab/>
        <w:t xml:space="preserve">D. </w:t>
      </w:r>
      <w:r w:rsidRPr="00490E75">
        <w:rPr>
          <w:rFonts w:ascii="Times New Roman" w:eastAsia="Arial" w:hAnsi="Times New Roman"/>
          <w:kern w:val="2"/>
          <w:sz w:val="24"/>
          <w:szCs w:val="24"/>
          <w:lang w:val="fr-FR"/>
        </w:rPr>
        <w:t>Z, Y, X.</w:t>
      </w:r>
    </w:p>
    <w:p w14:paraId="50627EDF" w14:textId="77777777" w:rsidR="00016E3B" w:rsidRPr="00490E75" w:rsidRDefault="00016E3B" w:rsidP="00016E3B">
      <w:pPr>
        <w:spacing w:after="0" w:line="276" w:lineRule="auto"/>
        <w:contextualSpacing/>
        <w:jc w:val="both"/>
        <w:rPr>
          <w:rFonts w:ascii="Times New Roman" w:eastAsia="Times New Roman" w:hAnsi="Times New Roman"/>
          <w:sz w:val="24"/>
          <w:szCs w:val="24"/>
          <w:lang w:val="vi-VN" w:eastAsia="vi-VN"/>
        </w:rPr>
      </w:pPr>
      <w:r w:rsidRPr="00490E75">
        <w:rPr>
          <w:rFonts w:ascii="Times New Roman" w:hAnsi="Times New Roman"/>
          <w:b/>
          <w:iCs/>
          <w:sz w:val="24"/>
          <w:szCs w:val="24"/>
        </w:rPr>
        <w:t xml:space="preserve">Câu 13. </w:t>
      </w:r>
      <w:r w:rsidRPr="00490E75">
        <w:rPr>
          <w:rFonts w:ascii="Times New Roman" w:eastAsia="Times New Roman" w:hAnsi="Times New Roman"/>
          <w:sz w:val="24"/>
          <w:szCs w:val="24"/>
          <w:lang w:val="vi-VN" w:eastAsia="vi-VN"/>
        </w:rPr>
        <w:t>X, Y là các muối vô cơ của cùng một kim loại nhóm IA. Nhúng đầu que đốt bằng Pt đã rửa sạch với nước vào dung dịch X hoặc Y, sau đó đưa lên ngọn lửa đèn khí đều thu được ngọn lửa màu vàng. Để xác định X, Y, người ta tiến hành các thí nghiệm với kết quả được nêu trong bảng sau:</w:t>
      </w:r>
    </w:p>
    <w:tbl>
      <w:tblPr>
        <w:tblStyle w:val="BngTK1"/>
        <w:tblW w:w="0" w:type="auto"/>
        <w:jc w:val="center"/>
        <w:tblLook w:val="04A0" w:firstRow="1" w:lastRow="0" w:firstColumn="1" w:lastColumn="0" w:noHBand="0" w:noVBand="1"/>
      </w:tblPr>
      <w:tblGrid>
        <w:gridCol w:w="964"/>
        <w:gridCol w:w="3288"/>
        <w:gridCol w:w="1871"/>
      </w:tblGrid>
      <w:tr w:rsidR="00016E3B" w:rsidRPr="00490E75" w14:paraId="56CC4E5B" w14:textId="77777777" w:rsidTr="00016E3B">
        <w:trPr>
          <w:trHeight w:val="227"/>
          <w:jc w:val="center"/>
        </w:trPr>
        <w:tc>
          <w:tcPr>
            <w:tcW w:w="964" w:type="dxa"/>
            <w:tcBorders>
              <w:top w:val="single" w:sz="4" w:space="0" w:color="000000"/>
              <w:left w:val="single" w:sz="4" w:space="0" w:color="000000"/>
              <w:bottom w:val="single" w:sz="4" w:space="0" w:color="000000"/>
              <w:right w:val="single" w:sz="4" w:space="0" w:color="000000"/>
            </w:tcBorders>
            <w:vAlign w:val="center"/>
          </w:tcPr>
          <w:p w14:paraId="6DAA2140"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p>
        </w:tc>
        <w:tc>
          <w:tcPr>
            <w:tcW w:w="3288" w:type="dxa"/>
            <w:tcBorders>
              <w:top w:val="single" w:sz="4" w:space="0" w:color="000000"/>
              <w:left w:val="single" w:sz="4" w:space="0" w:color="000000"/>
              <w:bottom w:val="single" w:sz="4" w:space="0" w:color="000000"/>
              <w:right w:val="single" w:sz="4" w:space="0" w:color="000000"/>
            </w:tcBorders>
            <w:vAlign w:val="center"/>
            <w:hideMark/>
          </w:tcPr>
          <w:p w14:paraId="32CA9833"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b/>
                <w:bCs/>
                <w:sz w:val="24"/>
                <w:szCs w:val="24"/>
                <w:lang w:eastAsia="vi-VN"/>
              </w:rPr>
              <w:t>dung dịch HCl</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213DB16C"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b/>
                <w:bCs/>
                <w:sz w:val="24"/>
                <w:szCs w:val="24"/>
                <w:lang w:eastAsia="vi-VN"/>
              </w:rPr>
              <w:t>dung dịch NaOH</w:t>
            </w:r>
          </w:p>
        </w:tc>
      </w:tr>
      <w:tr w:rsidR="00016E3B" w:rsidRPr="00490E75" w14:paraId="1CF751F2" w14:textId="77777777" w:rsidTr="00016E3B">
        <w:trPr>
          <w:trHeight w:val="227"/>
          <w:jc w:val="center"/>
        </w:trPr>
        <w:tc>
          <w:tcPr>
            <w:tcW w:w="964" w:type="dxa"/>
            <w:tcBorders>
              <w:top w:val="single" w:sz="4" w:space="0" w:color="000000"/>
              <w:left w:val="single" w:sz="4" w:space="0" w:color="000000"/>
              <w:bottom w:val="single" w:sz="4" w:space="0" w:color="000000"/>
              <w:right w:val="single" w:sz="4" w:space="0" w:color="000000"/>
            </w:tcBorders>
            <w:vAlign w:val="center"/>
            <w:hideMark/>
          </w:tcPr>
          <w:p w14:paraId="76E6D5E4"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t>Chất X</w:t>
            </w:r>
          </w:p>
        </w:tc>
        <w:tc>
          <w:tcPr>
            <w:tcW w:w="3288" w:type="dxa"/>
            <w:tcBorders>
              <w:top w:val="single" w:sz="4" w:space="0" w:color="000000"/>
              <w:left w:val="single" w:sz="4" w:space="0" w:color="000000"/>
              <w:bottom w:val="single" w:sz="4" w:space="0" w:color="000000"/>
              <w:right w:val="single" w:sz="4" w:space="0" w:color="000000"/>
            </w:tcBorders>
            <w:vAlign w:val="center"/>
            <w:hideMark/>
          </w:tcPr>
          <w:p w14:paraId="10A88E0F"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t xml:space="preserve">tạo khí Z không màu, không </w:t>
            </w:r>
            <w:r w:rsidRPr="00490E75">
              <w:rPr>
                <w:rFonts w:ascii="Times New Roman" w:eastAsia="Times New Roman" w:hAnsi="Times New Roman" w:cs="Times New Roman"/>
                <w:sz w:val="24"/>
                <w:szCs w:val="24"/>
                <w:lang w:eastAsia="vi-VN"/>
              </w:rPr>
              <w:lastRenderedPageBreak/>
              <w:t>mùi</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2D5E7D3D"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lastRenderedPageBreak/>
              <w:t>tạo chất Y</w:t>
            </w:r>
          </w:p>
        </w:tc>
      </w:tr>
      <w:tr w:rsidR="00016E3B" w:rsidRPr="00490E75" w14:paraId="6A33FF02" w14:textId="77777777" w:rsidTr="00016E3B">
        <w:trPr>
          <w:trHeight w:val="227"/>
          <w:jc w:val="center"/>
        </w:trPr>
        <w:tc>
          <w:tcPr>
            <w:tcW w:w="964" w:type="dxa"/>
            <w:tcBorders>
              <w:top w:val="single" w:sz="4" w:space="0" w:color="000000"/>
              <w:left w:val="single" w:sz="4" w:space="0" w:color="000000"/>
              <w:bottom w:val="single" w:sz="4" w:space="0" w:color="000000"/>
              <w:right w:val="single" w:sz="4" w:space="0" w:color="000000"/>
            </w:tcBorders>
            <w:vAlign w:val="center"/>
            <w:hideMark/>
          </w:tcPr>
          <w:p w14:paraId="570F8103"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lastRenderedPageBreak/>
              <w:t>Chất Y</w:t>
            </w:r>
          </w:p>
        </w:tc>
        <w:tc>
          <w:tcPr>
            <w:tcW w:w="3288" w:type="dxa"/>
            <w:tcBorders>
              <w:top w:val="single" w:sz="4" w:space="0" w:color="000000"/>
              <w:left w:val="single" w:sz="4" w:space="0" w:color="000000"/>
              <w:bottom w:val="single" w:sz="4" w:space="0" w:color="000000"/>
              <w:right w:val="single" w:sz="4" w:space="0" w:color="000000"/>
            </w:tcBorders>
            <w:vAlign w:val="center"/>
            <w:hideMark/>
          </w:tcPr>
          <w:p w14:paraId="08D5309A"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t>tạo khí Z không màu, không mùi</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75B6359F"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t>không phản ứng</w:t>
            </w:r>
          </w:p>
        </w:tc>
      </w:tr>
    </w:tbl>
    <w:p w14:paraId="67CADF71" w14:textId="77777777" w:rsidR="00016E3B" w:rsidRPr="00490E75" w:rsidRDefault="00016E3B" w:rsidP="00016E3B">
      <w:pPr>
        <w:spacing w:after="0" w:line="276" w:lineRule="auto"/>
        <w:jc w:val="both"/>
        <w:rPr>
          <w:rFonts w:ascii="Times New Roman" w:eastAsia="Times New Roman" w:hAnsi="Times New Roman"/>
          <w:sz w:val="24"/>
          <w:szCs w:val="24"/>
          <w:lang w:val="fr-FR" w:eastAsia="vi-VN"/>
        </w:rPr>
      </w:pPr>
    </w:p>
    <w:p w14:paraId="6CEAEB95" w14:textId="77777777" w:rsidR="00016E3B" w:rsidRPr="00490E75" w:rsidRDefault="00016E3B" w:rsidP="00016E3B">
      <w:pPr>
        <w:spacing w:after="0" w:line="276" w:lineRule="auto"/>
        <w:jc w:val="both"/>
        <w:rPr>
          <w:rFonts w:ascii="Times New Roman" w:eastAsia="Times New Roman" w:hAnsi="Times New Roman"/>
          <w:sz w:val="24"/>
          <w:szCs w:val="24"/>
          <w:lang w:val="fr-FR" w:eastAsia="vi-VN"/>
        </w:rPr>
      </w:pPr>
      <w:r w:rsidRPr="00490E75">
        <w:rPr>
          <w:rFonts w:ascii="Times New Roman" w:eastAsia="Times New Roman" w:hAnsi="Times New Roman"/>
          <w:sz w:val="24"/>
          <w:szCs w:val="24"/>
          <w:lang w:val="fr-FR" w:eastAsia="vi-VN"/>
        </w:rPr>
        <w:t>Các chất X, Y lần lượt là</w:t>
      </w:r>
    </w:p>
    <w:p w14:paraId="0B5CA4CC"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Times New Roman" w:hAnsi="Times New Roman"/>
          <w:b/>
          <w:sz w:val="24"/>
          <w:szCs w:val="24"/>
          <w:lang w:eastAsia="vi-VN"/>
        </w:rPr>
      </w:pPr>
      <w:bookmarkStart w:id="7" w:name="c10a"/>
      <w:r w:rsidRPr="00490E75">
        <w:rPr>
          <w:rFonts w:ascii="Times New Roman" w:eastAsia="Times New Roman" w:hAnsi="Times New Roman"/>
          <w:b/>
          <w:sz w:val="24"/>
          <w:szCs w:val="24"/>
          <w:lang w:val="fr-FR" w:eastAsia="vi-VN"/>
        </w:rPr>
        <w:tab/>
      </w:r>
      <w:r w:rsidRPr="00490E75">
        <w:rPr>
          <w:rFonts w:ascii="Times New Roman" w:eastAsia="Times New Roman" w:hAnsi="Times New Roman"/>
          <w:b/>
          <w:sz w:val="24"/>
          <w:szCs w:val="24"/>
          <w:lang w:val="vi-VN" w:eastAsia="vi-VN"/>
        </w:rPr>
        <w:t>A.</w:t>
      </w:r>
      <w:r w:rsidRPr="00490E75">
        <w:rPr>
          <w:rFonts w:ascii="Times New Roman" w:eastAsia="Times New Roman" w:hAnsi="Times New Roman"/>
          <w:sz w:val="24"/>
          <w:szCs w:val="24"/>
          <w:lang w:val="vi-VN" w:eastAsia="vi-VN"/>
        </w:rPr>
        <w:t xml:space="preserve"> Na</w:t>
      </w:r>
      <w:r w:rsidRPr="00490E75">
        <w:rPr>
          <w:rFonts w:ascii="Times New Roman" w:eastAsia="Times New Roman" w:hAnsi="Times New Roman"/>
          <w:sz w:val="24"/>
          <w:szCs w:val="24"/>
          <w:vertAlign w:val="subscript"/>
          <w:lang w:val="vi-VN" w:eastAsia="vi-VN"/>
        </w:rPr>
        <w:t>2</w:t>
      </w:r>
      <w:r w:rsidRPr="00490E75">
        <w:rPr>
          <w:rFonts w:ascii="Times New Roman" w:eastAsia="Times New Roman" w:hAnsi="Times New Roman"/>
          <w:sz w:val="24"/>
          <w:szCs w:val="24"/>
          <w:lang w:val="vi-VN" w:eastAsia="vi-VN"/>
        </w:rPr>
        <w:t>CO</w:t>
      </w:r>
      <w:r w:rsidRPr="00490E75">
        <w:rPr>
          <w:rFonts w:ascii="Times New Roman" w:eastAsia="Times New Roman" w:hAnsi="Times New Roman"/>
          <w:sz w:val="24"/>
          <w:szCs w:val="24"/>
          <w:vertAlign w:val="subscript"/>
          <w:lang w:val="vi-VN" w:eastAsia="vi-VN"/>
        </w:rPr>
        <w:t>3</w:t>
      </w:r>
      <w:r w:rsidRPr="00490E75">
        <w:rPr>
          <w:rFonts w:ascii="Times New Roman" w:eastAsia="Times New Roman" w:hAnsi="Times New Roman"/>
          <w:sz w:val="24"/>
          <w:szCs w:val="24"/>
          <w:lang w:val="vi-VN" w:eastAsia="vi-VN"/>
        </w:rPr>
        <w:t xml:space="preserve"> và NaHCO</w:t>
      </w:r>
      <w:r w:rsidRPr="00490E75">
        <w:rPr>
          <w:rFonts w:ascii="Times New Roman" w:eastAsia="Times New Roman" w:hAnsi="Times New Roman"/>
          <w:sz w:val="24"/>
          <w:szCs w:val="24"/>
          <w:vertAlign w:val="subscript"/>
          <w:lang w:val="vi-VN" w:eastAsia="vi-VN"/>
        </w:rPr>
        <w:t>3</w:t>
      </w:r>
      <w:r w:rsidRPr="00490E75">
        <w:rPr>
          <w:rFonts w:ascii="Times New Roman" w:eastAsia="Times New Roman" w:hAnsi="Times New Roman"/>
          <w:sz w:val="24"/>
          <w:szCs w:val="24"/>
          <w:lang w:val="vi-VN" w:eastAsia="vi-VN"/>
        </w:rPr>
        <w:t>.</w:t>
      </w:r>
      <w:bookmarkStart w:id="8" w:name="c10b"/>
      <w:bookmarkEnd w:id="7"/>
      <w:r w:rsidRPr="00490E75">
        <w:rPr>
          <w:rFonts w:ascii="Times New Roman" w:eastAsia="Times New Roman" w:hAnsi="Times New Roman"/>
          <w:b/>
          <w:sz w:val="24"/>
          <w:szCs w:val="24"/>
          <w:lang w:val="vi-VN" w:eastAsia="vi-VN"/>
        </w:rPr>
        <w:tab/>
      </w:r>
      <w:r w:rsidRPr="00490E75">
        <w:rPr>
          <w:rFonts w:ascii="Times New Roman" w:eastAsia="Times New Roman" w:hAnsi="Times New Roman"/>
          <w:b/>
          <w:sz w:val="24"/>
          <w:szCs w:val="24"/>
          <w:lang w:eastAsia="vi-VN"/>
        </w:rPr>
        <w:tab/>
      </w:r>
      <w:r w:rsidRPr="00490E75">
        <w:rPr>
          <w:rFonts w:ascii="Times New Roman" w:eastAsia="Times New Roman" w:hAnsi="Times New Roman"/>
          <w:b/>
          <w:sz w:val="24"/>
          <w:szCs w:val="24"/>
          <w:lang w:val="vi-VN" w:eastAsia="vi-VN"/>
        </w:rPr>
        <w:t>B.</w:t>
      </w:r>
      <w:r w:rsidRPr="00490E75">
        <w:rPr>
          <w:rFonts w:ascii="Times New Roman" w:eastAsia="Times New Roman" w:hAnsi="Times New Roman"/>
          <w:sz w:val="24"/>
          <w:szCs w:val="24"/>
          <w:lang w:val="vi-VN" w:eastAsia="vi-VN"/>
        </w:rPr>
        <w:t xml:space="preserve"> K</w:t>
      </w:r>
      <w:r w:rsidRPr="00490E75">
        <w:rPr>
          <w:rFonts w:ascii="Times New Roman" w:eastAsia="Times New Roman" w:hAnsi="Times New Roman"/>
          <w:sz w:val="24"/>
          <w:szCs w:val="24"/>
          <w:vertAlign w:val="subscript"/>
          <w:lang w:val="vi-VN" w:eastAsia="vi-VN"/>
        </w:rPr>
        <w:t>2</w:t>
      </w:r>
      <w:r w:rsidRPr="00490E75">
        <w:rPr>
          <w:rFonts w:ascii="Times New Roman" w:eastAsia="Times New Roman" w:hAnsi="Times New Roman"/>
          <w:sz w:val="24"/>
          <w:szCs w:val="24"/>
          <w:lang w:val="vi-VN" w:eastAsia="vi-VN"/>
        </w:rPr>
        <w:t>CO</w:t>
      </w:r>
      <w:r w:rsidRPr="00490E75">
        <w:rPr>
          <w:rFonts w:ascii="Times New Roman" w:eastAsia="Times New Roman" w:hAnsi="Times New Roman"/>
          <w:sz w:val="24"/>
          <w:szCs w:val="24"/>
          <w:vertAlign w:val="subscript"/>
          <w:lang w:val="vi-VN" w:eastAsia="vi-VN"/>
        </w:rPr>
        <w:t>3</w:t>
      </w:r>
      <w:r w:rsidRPr="00490E75">
        <w:rPr>
          <w:rFonts w:ascii="Times New Roman" w:eastAsia="Times New Roman" w:hAnsi="Times New Roman"/>
          <w:sz w:val="24"/>
          <w:szCs w:val="24"/>
          <w:lang w:val="vi-VN" w:eastAsia="vi-VN"/>
        </w:rPr>
        <w:t>và KHCO</w:t>
      </w:r>
      <w:r w:rsidRPr="00490E75">
        <w:rPr>
          <w:rFonts w:ascii="Times New Roman" w:eastAsia="Times New Roman" w:hAnsi="Times New Roman"/>
          <w:sz w:val="24"/>
          <w:szCs w:val="24"/>
          <w:vertAlign w:val="subscript"/>
          <w:lang w:val="vi-VN" w:eastAsia="vi-VN"/>
        </w:rPr>
        <w:t>3</w:t>
      </w:r>
      <w:bookmarkStart w:id="9" w:name="c10c"/>
      <w:bookmarkEnd w:id="8"/>
      <w:r w:rsidRPr="00490E75">
        <w:rPr>
          <w:rFonts w:ascii="Times New Roman" w:eastAsia="Times New Roman" w:hAnsi="Times New Roman"/>
          <w:b/>
          <w:sz w:val="24"/>
          <w:szCs w:val="24"/>
          <w:lang w:val="vi-VN" w:eastAsia="vi-VN"/>
        </w:rPr>
        <w:tab/>
      </w:r>
    </w:p>
    <w:p w14:paraId="7C2AEEB6"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Times New Roman" w:hAnsi="Times New Roman"/>
          <w:sz w:val="24"/>
          <w:szCs w:val="24"/>
          <w:lang w:val="vi-VN" w:eastAsia="vi-VN"/>
        </w:rPr>
      </w:pPr>
      <w:r w:rsidRPr="00490E75">
        <w:rPr>
          <w:rFonts w:ascii="Times New Roman" w:eastAsia="Times New Roman" w:hAnsi="Times New Roman"/>
          <w:b/>
          <w:sz w:val="24"/>
          <w:szCs w:val="24"/>
          <w:lang w:eastAsia="vi-VN"/>
        </w:rPr>
        <w:t xml:space="preserve">    </w:t>
      </w:r>
      <w:r w:rsidRPr="00490E75">
        <w:rPr>
          <w:rFonts w:ascii="Times New Roman" w:eastAsia="Times New Roman" w:hAnsi="Times New Roman"/>
          <w:b/>
          <w:sz w:val="24"/>
          <w:szCs w:val="24"/>
          <w:lang w:val="vi-VN" w:eastAsia="vi-VN"/>
        </w:rPr>
        <w:t>C.</w:t>
      </w:r>
      <w:r w:rsidRPr="00490E75">
        <w:rPr>
          <w:rFonts w:ascii="Times New Roman" w:eastAsia="Times New Roman" w:hAnsi="Times New Roman"/>
          <w:sz w:val="24"/>
          <w:szCs w:val="24"/>
          <w:lang w:val="vi-VN" w:eastAsia="vi-VN"/>
        </w:rPr>
        <w:t xml:space="preserve"> KHCO</w:t>
      </w:r>
      <w:r w:rsidRPr="00490E75">
        <w:rPr>
          <w:rFonts w:ascii="Times New Roman" w:eastAsia="Times New Roman" w:hAnsi="Times New Roman"/>
          <w:sz w:val="24"/>
          <w:szCs w:val="24"/>
          <w:vertAlign w:val="subscript"/>
          <w:lang w:val="vi-VN" w:eastAsia="vi-VN"/>
        </w:rPr>
        <w:t>3</w:t>
      </w:r>
      <w:r w:rsidRPr="00490E75">
        <w:rPr>
          <w:rFonts w:ascii="Times New Roman" w:eastAsia="Times New Roman" w:hAnsi="Times New Roman"/>
          <w:sz w:val="24"/>
          <w:szCs w:val="24"/>
          <w:lang w:val="vi-VN" w:eastAsia="vi-VN"/>
        </w:rPr>
        <w:t xml:space="preserve"> và K</w:t>
      </w:r>
      <w:r w:rsidRPr="00490E75">
        <w:rPr>
          <w:rFonts w:ascii="Times New Roman" w:eastAsia="Times New Roman" w:hAnsi="Times New Roman"/>
          <w:sz w:val="24"/>
          <w:szCs w:val="24"/>
          <w:vertAlign w:val="subscript"/>
          <w:lang w:val="vi-VN" w:eastAsia="vi-VN"/>
        </w:rPr>
        <w:t>2</w:t>
      </w:r>
      <w:r w:rsidRPr="00490E75">
        <w:rPr>
          <w:rFonts w:ascii="Times New Roman" w:eastAsia="Times New Roman" w:hAnsi="Times New Roman"/>
          <w:sz w:val="24"/>
          <w:szCs w:val="24"/>
          <w:lang w:val="vi-VN" w:eastAsia="vi-VN"/>
        </w:rPr>
        <w:t>CO</w:t>
      </w:r>
      <w:r w:rsidRPr="00490E75">
        <w:rPr>
          <w:rFonts w:ascii="Times New Roman" w:eastAsia="Times New Roman" w:hAnsi="Times New Roman"/>
          <w:sz w:val="24"/>
          <w:szCs w:val="24"/>
          <w:vertAlign w:val="subscript"/>
          <w:lang w:val="vi-VN" w:eastAsia="vi-VN"/>
        </w:rPr>
        <w:t>3.</w:t>
      </w:r>
      <w:bookmarkStart w:id="10" w:name="c10d"/>
      <w:bookmarkEnd w:id="9"/>
      <w:r w:rsidRPr="00490E75">
        <w:rPr>
          <w:rFonts w:ascii="Times New Roman" w:eastAsia="Times New Roman" w:hAnsi="Times New Roman"/>
          <w:sz w:val="24"/>
          <w:szCs w:val="24"/>
          <w:lang w:val="vi-VN" w:eastAsia="vi-VN"/>
        </w:rPr>
        <w:tab/>
      </w:r>
      <w:r w:rsidRPr="00490E75">
        <w:rPr>
          <w:rFonts w:ascii="Times New Roman" w:eastAsia="Times New Roman" w:hAnsi="Times New Roman"/>
          <w:sz w:val="24"/>
          <w:szCs w:val="24"/>
          <w:lang w:eastAsia="vi-VN"/>
        </w:rPr>
        <w:tab/>
      </w:r>
      <w:r w:rsidRPr="00490E75">
        <w:rPr>
          <w:rFonts w:ascii="Times New Roman" w:eastAsia="Times New Roman" w:hAnsi="Times New Roman"/>
          <w:b/>
          <w:sz w:val="24"/>
          <w:szCs w:val="24"/>
          <w:lang w:val="vi-VN" w:eastAsia="vi-VN"/>
        </w:rPr>
        <w:t>D</w:t>
      </w:r>
      <w:r w:rsidRPr="00490E75">
        <w:rPr>
          <w:rFonts w:ascii="Times New Roman" w:eastAsia="Times New Roman" w:hAnsi="Times New Roman"/>
          <w:sz w:val="24"/>
          <w:szCs w:val="24"/>
          <w:vertAlign w:val="subscript"/>
          <w:lang w:val="vi-VN" w:eastAsia="vi-VN"/>
        </w:rPr>
        <w:t xml:space="preserve">. </w:t>
      </w:r>
      <w:r w:rsidRPr="00490E75">
        <w:rPr>
          <w:rFonts w:ascii="Times New Roman" w:eastAsia="Times New Roman" w:hAnsi="Times New Roman"/>
          <w:sz w:val="24"/>
          <w:szCs w:val="24"/>
          <w:lang w:val="vi-VN" w:eastAsia="vi-VN"/>
        </w:rPr>
        <w:t>NaHCO</w:t>
      </w:r>
      <w:r w:rsidRPr="00490E75">
        <w:rPr>
          <w:rFonts w:ascii="Times New Roman" w:eastAsia="Times New Roman" w:hAnsi="Times New Roman"/>
          <w:sz w:val="24"/>
          <w:szCs w:val="24"/>
          <w:vertAlign w:val="subscript"/>
          <w:lang w:val="vi-VN" w:eastAsia="vi-VN"/>
        </w:rPr>
        <w:t>3</w:t>
      </w:r>
      <w:r w:rsidRPr="00490E75">
        <w:rPr>
          <w:rFonts w:ascii="Times New Roman" w:eastAsia="Times New Roman" w:hAnsi="Times New Roman"/>
          <w:sz w:val="24"/>
          <w:szCs w:val="24"/>
          <w:lang w:val="vi-VN" w:eastAsia="vi-VN"/>
        </w:rPr>
        <w:t xml:space="preserve"> và Na</w:t>
      </w:r>
      <w:r w:rsidRPr="00490E75">
        <w:rPr>
          <w:rFonts w:ascii="Times New Roman" w:eastAsia="Times New Roman" w:hAnsi="Times New Roman"/>
          <w:sz w:val="24"/>
          <w:szCs w:val="24"/>
          <w:vertAlign w:val="subscript"/>
          <w:lang w:val="vi-VN" w:eastAsia="vi-VN"/>
        </w:rPr>
        <w:t>2</w:t>
      </w:r>
      <w:r w:rsidRPr="00490E75">
        <w:rPr>
          <w:rFonts w:ascii="Times New Roman" w:eastAsia="Times New Roman" w:hAnsi="Times New Roman"/>
          <w:sz w:val="24"/>
          <w:szCs w:val="24"/>
          <w:lang w:val="vi-VN" w:eastAsia="vi-VN"/>
        </w:rPr>
        <w:t>CO</w:t>
      </w:r>
      <w:r w:rsidRPr="00490E75">
        <w:rPr>
          <w:rFonts w:ascii="Times New Roman" w:eastAsia="Times New Roman" w:hAnsi="Times New Roman"/>
          <w:sz w:val="24"/>
          <w:szCs w:val="24"/>
          <w:vertAlign w:val="subscript"/>
          <w:lang w:val="vi-VN" w:eastAsia="vi-VN"/>
        </w:rPr>
        <w:t>3</w:t>
      </w:r>
      <w:bookmarkEnd w:id="10"/>
    </w:p>
    <w:p w14:paraId="1614BCB2"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Arial" w:hAnsi="Times New Roman"/>
          <w:sz w:val="24"/>
          <w:szCs w:val="24"/>
          <w:lang w:val="vi-VN"/>
        </w:rPr>
      </w:pPr>
      <w:r w:rsidRPr="00490E75">
        <w:rPr>
          <w:rFonts w:ascii="Times New Roman" w:hAnsi="Times New Roman"/>
          <w:b/>
          <w:iCs/>
          <w:sz w:val="24"/>
          <w:szCs w:val="24"/>
        </w:rPr>
        <w:t xml:space="preserve">Câu 14. </w:t>
      </w:r>
      <w:r w:rsidRPr="00490E75">
        <w:rPr>
          <w:rFonts w:ascii="Times New Roman" w:eastAsia="Arial" w:hAnsi="Times New Roman"/>
          <w:b/>
          <w:sz w:val="24"/>
          <w:szCs w:val="24"/>
          <w:lang w:val="vi-VN"/>
        </w:rPr>
        <w:t xml:space="preserve">: </w:t>
      </w:r>
      <w:r w:rsidRPr="00490E75">
        <w:rPr>
          <w:rFonts w:ascii="Times New Roman" w:eastAsia="Arial" w:hAnsi="Times New Roman"/>
          <w:sz w:val="24"/>
          <w:szCs w:val="24"/>
          <w:lang w:val="vi-VN"/>
        </w:rPr>
        <w:t>Cho sơ đồ điều chế như thí nghiệm sau:</w:t>
      </w:r>
    </w:p>
    <w:p w14:paraId="3497C6D1" w14:textId="77777777" w:rsidR="00016E3B" w:rsidRPr="00490E75" w:rsidRDefault="00016E3B" w:rsidP="00016E3B">
      <w:pPr>
        <w:tabs>
          <w:tab w:val="left" w:pos="360"/>
          <w:tab w:val="left" w:pos="2880"/>
          <w:tab w:val="left" w:pos="5400"/>
          <w:tab w:val="left" w:pos="7920"/>
        </w:tabs>
        <w:spacing w:after="0" w:line="276" w:lineRule="auto"/>
        <w:jc w:val="center"/>
        <w:rPr>
          <w:rFonts w:ascii="Times New Roman" w:eastAsia="Arial" w:hAnsi="Times New Roman"/>
          <w:b/>
          <w:sz w:val="24"/>
          <w:szCs w:val="24"/>
          <w:lang w:val="vi-VN"/>
        </w:rPr>
      </w:pPr>
      <w:r w:rsidRPr="00490E75">
        <w:rPr>
          <w:rFonts w:ascii="Times New Roman" w:eastAsia="Arial" w:hAnsi="Times New Roman"/>
          <w:b/>
          <w:noProof/>
          <w:sz w:val="24"/>
          <w:szCs w:val="24"/>
        </w:rPr>
        <w:drawing>
          <wp:inline distT="0" distB="0" distL="0" distR="0" wp14:anchorId="57E1E1B7" wp14:editId="0F9D0EA3">
            <wp:extent cx="3827780" cy="1595120"/>
            <wp:effectExtent l="0" t="0" r="1270" b="5080"/>
            <wp:docPr id="53" name="Picture 105" descr="Description: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Shape&#10;&#10;Description automatically generated"/>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3827780" cy="1595120"/>
                    </a:xfrm>
                    <a:prstGeom prst="rect">
                      <a:avLst/>
                    </a:prstGeom>
                    <a:noFill/>
                    <a:ln>
                      <a:noFill/>
                    </a:ln>
                  </pic:spPr>
                </pic:pic>
              </a:graphicData>
            </a:graphic>
          </wp:inline>
        </w:drawing>
      </w:r>
    </w:p>
    <w:p w14:paraId="3DB304B6"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Arial" w:hAnsi="Times New Roman"/>
          <w:sz w:val="24"/>
          <w:szCs w:val="24"/>
          <w:lang w:val="vi-VN"/>
        </w:rPr>
      </w:pPr>
      <w:r w:rsidRPr="00490E75">
        <w:rPr>
          <w:rFonts w:ascii="Times New Roman" w:eastAsia="Arial" w:hAnsi="Times New Roman"/>
          <w:sz w:val="24"/>
          <w:szCs w:val="24"/>
          <w:lang w:val="vi-VN"/>
        </w:rPr>
        <w:tab/>
        <w:t>Hiện tượng quan sát được là</w:t>
      </w:r>
      <w:r w:rsidRPr="00490E75">
        <w:rPr>
          <w:rFonts w:ascii="Times New Roman" w:eastAsia="Arial" w:hAnsi="Times New Roman"/>
          <w:sz w:val="24"/>
          <w:szCs w:val="24"/>
          <w:lang w:val="vi-VN"/>
        </w:rPr>
        <w:tab/>
      </w:r>
    </w:p>
    <w:p w14:paraId="17C88A38"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Arial" w:hAnsi="Times New Roman"/>
          <w:b/>
          <w:sz w:val="24"/>
          <w:szCs w:val="24"/>
          <w:lang w:val="vi-VN"/>
        </w:rPr>
      </w:pPr>
      <w:r w:rsidRPr="00490E75">
        <w:rPr>
          <w:rFonts w:ascii="Times New Roman" w:eastAsia="Arial" w:hAnsi="Times New Roman"/>
          <w:b/>
          <w:sz w:val="24"/>
          <w:szCs w:val="24"/>
          <w:lang w:val="vi-VN"/>
        </w:rPr>
        <w:tab/>
        <w:t xml:space="preserve">A. </w:t>
      </w:r>
      <w:r w:rsidRPr="00490E75">
        <w:rPr>
          <w:rFonts w:ascii="Times New Roman" w:eastAsia="Arial" w:hAnsi="Times New Roman"/>
          <w:sz w:val="24"/>
          <w:szCs w:val="24"/>
          <w:lang w:val="vi-VN"/>
        </w:rPr>
        <w:t>Không có hiện tượng xảy ra</w:t>
      </w:r>
      <w:r w:rsidRPr="00490E75">
        <w:rPr>
          <w:rFonts w:ascii="Times New Roman" w:eastAsia="Arial" w:hAnsi="Times New Roman"/>
          <w:b/>
          <w:sz w:val="24"/>
          <w:szCs w:val="24"/>
          <w:lang w:val="vi-VN"/>
        </w:rPr>
        <w:tab/>
        <w:t xml:space="preserve">B. </w:t>
      </w:r>
      <w:r w:rsidRPr="00490E75">
        <w:rPr>
          <w:rFonts w:ascii="Times New Roman" w:eastAsia="Arial" w:hAnsi="Times New Roman"/>
          <w:sz w:val="24"/>
          <w:szCs w:val="24"/>
          <w:lang w:val="vi-VN"/>
        </w:rPr>
        <w:t>quỳ tím chuyển sang màu xanh.</w:t>
      </w:r>
    </w:p>
    <w:p w14:paraId="036B407E"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Arial" w:hAnsi="Times New Roman"/>
          <w:sz w:val="24"/>
          <w:szCs w:val="24"/>
          <w:lang w:val="vi-VN"/>
        </w:rPr>
      </w:pPr>
      <w:r w:rsidRPr="00490E75">
        <w:rPr>
          <w:rFonts w:ascii="Times New Roman" w:eastAsia="Arial" w:hAnsi="Times New Roman"/>
          <w:b/>
          <w:sz w:val="24"/>
          <w:szCs w:val="24"/>
          <w:lang w:val="vi-VN"/>
        </w:rPr>
        <w:tab/>
        <w:t xml:space="preserve">C. </w:t>
      </w:r>
      <w:r w:rsidRPr="00490E75">
        <w:rPr>
          <w:rFonts w:ascii="Times New Roman" w:eastAsia="Arial" w:hAnsi="Times New Roman"/>
          <w:sz w:val="24"/>
          <w:szCs w:val="24"/>
          <w:lang w:val="vi-VN"/>
        </w:rPr>
        <w:t>quỳ tím bị mất màu</w:t>
      </w:r>
      <w:r w:rsidRPr="00490E75">
        <w:rPr>
          <w:rFonts w:ascii="Times New Roman" w:eastAsia="Arial" w:hAnsi="Times New Roman"/>
          <w:b/>
          <w:sz w:val="24"/>
          <w:szCs w:val="24"/>
          <w:lang w:val="vi-VN"/>
        </w:rPr>
        <w:tab/>
      </w:r>
      <w:r w:rsidRPr="00490E75">
        <w:rPr>
          <w:rFonts w:ascii="Times New Roman" w:eastAsia="Arial" w:hAnsi="Times New Roman"/>
          <w:b/>
          <w:sz w:val="24"/>
          <w:szCs w:val="24"/>
          <w:lang w:val="vi-VN"/>
        </w:rPr>
        <w:tab/>
        <w:t xml:space="preserve">D. </w:t>
      </w:r>
      <w:r w:rsidRPr="00490E75">
        <w:rPr>
          <w:rFonts w:ascii="Times New Roman" w:eastAsia="Arial" w:hAnsi="Times New Roman"/>
          <w:sz w:val="24"/>
          <w:szCs w:val="24"/>
          <w:lang w:val="vi-VN"/>
        </w:rPr>
        <w:t>quỳ tím chuyển sang màu đỏ</w:t>
      </w:r>
    </w:p>
    <w:p w14:paraId="4495D373" w14:textId="77777777" w:rsidR="00016E3B" w:rsidRPr="00490E75" w:rsidRDefault="00016E3B" w:rsidP="00016E3B">
      <w:pPr>
        <w:spacing w:before="40" w:after="40" w:line="276" w:lineRule="auto"/>
        <w:jc w:val="both"/>
        <w:rPr>
          <w:rFonts w:ascii="Times New Roman" w:hAnsi="Times New Roman"/>
          <w:sz w:val="24"/>
          <w:szCs w:val="24"/>
          <w:lang w:val="pt-BR"/>
        </w:rPr>
      </w:pPr>
      <w:r w:rsidRPr="00490E75">
        <w:rPr>
          <w:rFonts w:ascii="Times New Roman" w:hAnsi="Times New Roman"/>
          <w:b/>
          <w:iCs/>
          <w:sz w:val="24"/>
          <w:szCs w:val="24"/>
        </w:rPr>
        <w:t xml:space="preserve">Câu 15. </w:t>
      </w:r>
      <w:r w:rsidRPr="00490E75">
        <w:rPr>
          <w:rFonts w:ascii="Times New Roman" w:hAnsi="Times New Roman"/>
          <w:sz w:val="24"/>
          <w:szCs w:val="24"/>
          <w:lang w:val="pt-BR"/>
        </w:rPr>
        <w:t>Hợp chất vô cơ X có các tính chất: X tinh khiết là chất lỏng không màu, bốc khói mạnh trong không khí ẩm; dung dịch X đặc để lâu có màu vàng; tan tốt trong nước; có tính oxi hóa mạnh. Chất X là</w:t>
      </w:r>
    </w:p>
    <w:p w14:paraId="42DDCD07" w14:textId="77777777" w:rsidR="00016E3B" w:rsidRPr="00490E75" w:rsidRDefault="00016E3B" w:rsidP="00016E3B">
      <w:pPr>
        <w:tabs>
          <w:tab w:val="left" w:pos="2700"/>
          <w:tab w:val="left" w:pos="5400"/>
          <w:tab w:val="left" w:pos="8100"/>
        </w:tabs>
        <w:spacing w:before="40" w:after="40" w:line="276" w:lineRule="auto"/>
        <w:jc w:val="both"/>
        <w:rPr>
          <w:rFonts w:ascii="Times New Roman" w:hAnsi="Times New Roman"/>
          <w:sz w:val="24"/>
          <w:szCs w:val="24"/>
          <w:lang w:val="pt-BR"/>
        </w:rPr>
      </w:pPr>
      <w:r w:rsidRPr="00490E75">
        <w:rPr>
          <w:rFonts w:ascii="Times New Roman" w:hAnsi="Times New Roman"/>
          <w:b/>
          <w:bCs/>
          <w:sz w:val="24"/>
          <w:szCs w:val="24"/>
          <w:lang w:val="pt-BR"/>
        </w:rPr>
        <w:t xml:space="preserve">     A.</w:t>
      </w:r>
      <w:r w:rsidRPr="00490E75">
        <w:rPr>
          <w:rFonts w:ascii="Times New Roman" w:hAnsi="Times New Roman"/>
          <w:sz w:val="24"/>
          <w:szCs w:val="24"/>
          <w:lang w:val="pt-BR"/>
        </w:rPr>
        <w:t xml:space="preserve">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w:t>
      </w:r>
      <w:r w:rsidRPr="00490E75">
        <w:rPr>
          <w:rFonts w:ascii="Times New Roman" w:hAnsi="Times New Roman"/>
          <w:sz w:val="24"/>
          <w:szCs w:val="24"/>
          <w:lang w:val="pt-BR"/>
        </w:rPr>
        <w:tab/>
      </w:r>
      <w:r w:rsidRPr="00490E75">
        <w:rPr>
          <w:rFonts w:ascii="Times New Roman" w:hAnsi="Times New Roman"/>
          <w:b/>
          <w:bCs/>
          <w:sz w:val="24"/>
          <w:szCs w:val="24"/>
          <w:lang w:val="pt-BR"/>
        </w:rPr>
        <w:t xml:space="preserve"> B.</w:t>
      </w:r>
      <w:r w:rsidRPr="00490E75">
        <w:rPr>
          <w:rFonts w:ascii="Times New Roman" w:hAnsi="Times New Roman"/>
          <w:sz w:val="24"/>
          <w:szCs w:val="24"/>
          <w:lang w:val="pt-BR"/>
        </w:rPr>
        <w:t xml:space="preserve">  HNO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w:t>
      </w:r>
      <w:r w:rsidRPr="00490E75">
        <w:rPr>
          <w:rFonts w:ascii="Times New Roman" w:hAnsi="Times New Roman"/>
          <w:b/>
          <w:bCs/>
          <w:sz w:val="24"/>
          <w:szCs w:val="24"/>
          <w:lang w:val="pt-BR"/>
        </w:rPr>
        <w:t xml:space="preserve">                          C.</w:t>
      </w:r>
      <w:r w:rsidRPr="00490E75">
        <w:rPr>
          <w:rFonts w:ascii="Times New Roman" w:hAnsi="Times New Roman"/>
          <w:sz w:val="24"/>
          <w:szCs w:val="24"/>
          <w:lang w:val="pt-BR"/>
        </w:rPr>
        <w:t xml:space="preserve"> H</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PO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w:t>
      </w:r>
      <w:r w:rsidRPr="00490E75">
        <w:rPr>
          <w:rFonts w:ascii="Times New Roman" w:hAnsi="Times New Roman"/>
          <w:b/>
          <w:bCs/>
          <w:sz w:val="24"/>
          <w:szCs w:val="24"/>
          <w:lang w:val="pt-BR"/>
        </w:rPr>
        <w:t xml:space="preserve">                          D.</w:t>
      </w:r>
      <w:r w:rsidRPr="00490E75">
        <w:rPr>
          <w:rFonts w:ascii="Times New Roman" w:hAnsi="Times New Roman"/>
          <w:sz w:val="24"/>
          <w:szCs w:val="24"/>
          <w:lang w:val="pt-BR"/>
        </w:rPr>
        <w:t xml:space="preserve"> HCl.</w:t>
      </w:r>
    </w:p>
    <w:p w14:paraId="520F4EBF" w14:textId="77777777" w:rsidR="00016E3B" w:rsidRPr="00490E75" w:rsidRDefault="00016E3B" w:rsidP="00016E3B">
      <w:pPr>
        <w:tabs>
          <w:tab w:val="left" w:pos="284"/>
          <w:tab w:val="left" w:pos="2552"/>
          <w:tab w:val="left" w:pos="5103"/>
          <w:tab w:val="left" w:pos="7655"/>
        </w:tabs>
        <w:spacing w:after="0" w:line="276" w:lineRule="auto"/>
        <w:contextualSpacing/>
        <w:jc w:val="both"/>
        <w:rPr>
          <w:rFonts w:ascii="Times New Roman" w:eastAsia="Times New Roman" w:hAnsi="Times New Roman"/>
          <w:sz w:val="24"/>
          <w:szCs w:val="24"/>
          <w:lang w:val="nl-NL"/>
        </w:rPr>
      </w:pPr>
      <w:r w:rsidRPr="00490E75">
        <w:rPr>
          <w:rFonts w:ascii="Times New Roman" w:hAnsi="Times New Roman"/>
          <w:b/>
          <w:iCs/>
          <w:sz w:val="24"/>
          <w:szCs w:val="24"/>
        </w:rPr>
        <w:t xml:space="preserve">Câu 16. </w:t>
      </w:r>
      <w:r w:rsidRPr="00490E75">
        <w:rPr>
          <w:rFonts w:ascii="Times New Roman" w:eastAsia="Times New Roman" w:hAnsi="Times New Roman"/>
          <w:sz w:val="24"/>
          <w:szCs w:val="24"/>
          <w:lang w:val="nl-NL"/>
        </w:rPr>
        <w:t>Hình vẽ sau mô tả thí nghiệm về độ tan của khí X trong nước (ban đầu trong bình chỉ có khí X, chậu thủy tinh chứa nước cất có pha vài giọt</w:t>
      </w:r>
      <w:r w:rsidRPr="00490E75">
        <w:rPr>
          <w:rFonts w:ascii="Times New Roman" w:eastAsia="Times New Roman" w:hAnsi="Times New Roman"/>
          <w:spacing w:val="-1"/>
          <w:sz w:val="24"/>
          <w:szCs w:val="24"/>
          <w:lang w:val="nl-NL"/>
        </w:rPr>
        <w:t xml:space="preserve"> </w:t>
      </w:r>
      <w:r w:rsidRPr="00490E75">
        <w:rPr>
          <w:rFonts w:ascii="Times New Roman" w:eastAsia="Times New Roman" w:hAnsi="Times New Roman"/>
          <w:sz w:val="24"/>
          <w:szCs w:val="24"/>
          <w:lang w:val="nl-NL"/>
        </w:rPr>
        <w:t>chất Y):</w:t>
      </w:r>
    </w:p>
    <w:p w14:paraId="304CE0FC" w14:textId="38BFA68A" w:rsidR="00016E3B" w:rsidRPr="00490E75" w:rsidRDefault="009D6BA4" w:rsidP="00016E3B">
      <w:pPr>
        <w:spacing w:after="0" w:line="276" w:lineRule="auto"/>
        <w:jc w:val="both"/>
        <w:rPr>
          <w:rFonts w:ascii="Times New Roman" w:eastAsia="Times New Roman" w:hAnsi="Times New Roman"/>
          <w:sz w:val="24"/>
          <w:szCs w:val="24"/>
          <w:lang w:val="nl-NL"/>
        </w:rPr>
      </w:pPr>
      <w:r w:rsidRPr="00490E75">
        <w:rPr>
          <w:rFonts w:ascii="Times New Roman" w:hAnsi="Times New Roman"/>
          <w:noProof/>
          <w:sz w:val="24"/>
          <w:szCs w:val="24"/>
        </w:rPr>
        <mc:AlternateContent>
          <mc:Choice Requires="wpg">
            <w:drawing>
              <wp:anchor distT="0" distB="0" distL="114300" distR="114300" simplePos="0" relativeHeight="251675648" behindDoc="0" locked="0" layoutInCell="1" allowOverlap="1" wp14:anchorId="1727C42C" wp14:editId="67B57E6A">
                <wp:simplePos x="0" y="0"/>
                <wp:positionH relativeFrom="page">
                  <wp:posOffset>2642870</wp:posOffset>
                </wp:positionH>
                <wp:positionV relativeFrom="paragraph">
                  <wp:posOffset>57785</wp:posOffset>
                </wp:positionV>
                <wp:extent cx="1638300" cy="1438275"/>
                <wp:effectExtent l="0" t="0" r="19050" b="28575"/>
                <wp:wrapNone/>
                <wp:docPr id="206308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300" cy="1438275"/>
                          <a:chOff x="7" y="7"/>
                          <a:chExt cx="2369" cy="2359"/>
                        </a:xfrm>
                      </wpg:grpSpPr>
                      <wps:wsp>
                        <wps:cNvPr id="2063075" name="AutoShape 18"/>
                        <wps:cNvSpPr/>
                        <wps:spPr bwMode="auto">
                          <a:xfrm>
                            <a:off x="1213" y="1687"/>
                            <a:ext cx="1034" cy="464"/>
                          </a:xfrm>
                          <a:custGeom>
                            <a:avLst/>
                            <a:gdLst>
                              <a:gd name="T0" fmla="*/ 0 w 1034"/>
                              <a:gd name="T1" fmla="*/ 1904 h 464"/>
                              <a:gd name="T2" fmla="*/ 1 w 1034"/>
                              <a:gd name="T3" fmla="*/ 2314 h 464"/>
                              <a:gd name="T4" fmla="*/ 1031 w 1034"/>
                              <a:gd name="T5" fmla="*/ 1904 h 464"/>
                              <a:gd name="T6" fmla="*/ 1031 w 1034"/>
                              <a:gd name="T7" fmla="*/ 2321 h 464"/>
                              <a:gd name="T8" fmla="*/ 0 w 1034"/>
                              <a:gd name="T9" fmla="*/ 1904 h 464"/>
                              <a:gd name="T10" fmla="*/ 1034 w 1034"/>
                              <a:gd name="T11" fmla="*/ 1904 h 464"/>
                              <a:gd name="T12" fmla="*/ 1 w 1034"/>
                              <a:gd name="T13" fmla="*/ 2323 h 464"/>
                              <a:gd name="T14" fmla="*/ 12 w 1034"/>
                              <a:gd name="T15" fmla="*/ 2339 h 464"/>
                              <a:gd name="T16" fmla="*/ 27 w 1034"/>
                              <a:gd name="T17" fmla="*/ 2351 h 464"/>
                              <a:gd name="T18" fmla="*/ 46 w 1034"/>
                              <a:gd name="T19" fmla="*/ 2361 h 464"/>
                              <a:gd name="T20" fmla="*/ 67 w 1034"/>
                              <a:gd name="T21" fmla="*/ 2367 h 4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034" h="464">
                                <a:moveTo>
                                  <a:pt x="0" y="0"/>
                                </a:moveTo>
                                <a:lnTo>
                                  <a:pt x="1" y="410"/>
                                </a:lnTo>
                                <a:moveTo>
                                  <a:pt x="1031" y="0"/>
                                </a:moveTo>
                                <a:lnTo>
                                  <a:pt x="1031" y="417"/>
                                </a:lnTo>
                                <a:moveTo>
                                  <a:pt x="0" y="0"/>
                                </a:moveTo>
                                <a:lnTo>
                                  <a:pt x="1034" y="0"/>
                                </a:lnTo>
                                <a:moveTo>
                                  <a:pt x="1" y="419"/>
                                </a:moveTo>
                                <a:lnTo>
                                  <a:pt x="12" y="435"/>
                                </a:lnTo>
                                <a:lnTo>
                                  <a:pt x="27" y="447"/>
                                </a:lnTo>
                                <a:lnTo>
                                  <a:pt x="46" y="457"/>
                                </a:lnTo>
                                <a:lnTo>
                                  <a:pt x="67" y="463"/>
                                </a:lnTo>
                              </a:path>
                            </a:pathLst>
                          </a:custGeom>
                          <a:noFill/>
                          <a:ln w="9525">
                            <a:solidFill>
                              <a:srgbClr val="000000"/>
                            </a:solidFill>
                            <a:round/>
                          </a:ln>
                        </wps:spPr>
                        <wps:txbx>
                          <w:txbxContent>
                            <w:p w14:paraId="3AF618B2" w14:textId="77777777" w:rsidR="003B40B7" w:rsidRDefault="003B40B7" w:rsidP="00016E3B">
                              <w:pPr>
                                <w:rPr>
                                  <w:rFonts w:eastAsia="Times New Roman"/>
                                </w:rPr>
                              </w:pPr>
                            </w:p>
                          </w:txbxContent>
                        </wps:txbx>
                        <wps:bodyPr rot="0" vert="horz" wrap="square" anchor="t" anchorCtr="0" upright="1"/>
                      </wps:wsp>
                      <wps:wsp>
                        <wps:cNvPr id="2063076" name="Line 19"/>
                        <wps:cNvCnPr>
                          <a:cxnSpLocks noChangeShapeType="1"/>
                        </wps:cNvCnPr>
                        <wps:spPr bwMode="auto">
                          <a:xfrm>
                            <a:off x="1282" y="2147"/>
                            <a:ext cx="884" cy="0"/>
                          </a:xfrm>
                          <a:prstGeom prst="line">
                            <a:avLst/>
                          </a:prstGeom>
                          <a:noFill/>
                          <a:ln w="4763">
                            <a:solidFill>
                              <a:srgbClr val="000000"/>
                            </a:solidFill>
                            <a:round/>
                          </a:ln>
                        </wps:spPr>
                        <wps:bodyPr/>
                      </wps:wsp>
                      <wps:wsp>
                        <wps:cNvPr id="2063077" name="Freeform 62"/>
                        <wps:cNvSpPr/>
                        <wps:spPr bwMode="auto">
                          <a:xfrm>
                            <a:off x="2170" y="2107"/>
                            <a:ext cx="74" cy="44"/>
                          </a:xfrm>
                          <a:custGeom>
                            <a:avLst/>
                            <a:gdLst>
                              <a:gd name="T0" fmla="*/ 73 w 74"/>
                              <a:gd name="T1" fmla="*/ 2323 h 44"/>
                              <a:gd name="T2" fmla="*/ 61 w 74"/>
                              <a:gd name="T3" fmla="*/ 2339 h 44"/>
                              <a:gd name="T4" fmla="*/ 44 w 74"/>
                              <a:gd name="T5" fmla="*/ 2351 h 44"/>
                              <a:gd name="T6" fmla="*/ 24 w 74"/>
                              <a:gd name="T7" fmla="*/ 2361 h 44"/>
                              <a:gd name="T8" fmla="*/ 0 w 74"/>
                              <a:gd name="T9" fmla="*/ 2367 h 4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4" h="44">
                                <a:moveTo>
                                  <a:pt x="73" y="0"/>
                                </a:moveTo>
                                <a:lnTo>
                                  <a:pt x="61" y="16"/>
                                </a:lnTo>
                                <a:lnTo>
                                  <a:pt x="44" y="28"/>
                                </a:lnTo>
                                <a:lnTo>
                                  <a:pt x="24" y="38"/>
                                </a:lnTo>
                                <a:lnTo>
                                  <a:pt x="0" y="44"/>
                                </a:lnTo>
                              </a:path>
                            </a:pathLst>
                          </a:custGeom>
                          <a:noFill/>
                          <a:ln w="9525">
                            <a:solidFill>
                              <a:srgbClr val="000000"/>
                            </a:solidFill>
                            <a:round/>
                          </a:ln>
                        </wps:spPr>
                        <wps:txbx>
                          <w:txbxContent>
                            <w:p w14:paraId="37B2BF29" w14:textId="77777777" w:rsidR="003B40B7" w:rsidRDefault="003B40B7" w:rsidP="00016E3B">
                              <w:pPr>
                                <w:rPr>
                                  <w:rFonts w:eastAsia="Times New Roman"/>
                                </w:rPr>
                              </w:pPr>
                            </w:p>
                          </w:txbxContent>
                        </wps:txbx>
                        <wps:bodyPr rot="0" vert="horz" wrap="square" anchor="t" anchorCtr="0" upright="1"/>
                      </wps:wsp>
                      <pic:pic xmlns:pic="http://schemas.openxmlformats.org/drawingml/2006/picture">
                        <pic:nvPicPr>
                          <pic:cNvPr id="2063078" name="Picture 63"/>
                          <pic:cNvPicPr>
                            <a:picLocks noChangeAspect="1" noChangeArrowheads="1"/>
                          </pic:cNvPicPr>
                        </pic:nvPicPr>
                        <pic:blipFill>
                          <a:blip r:embed="rId339">
                            <a:extLst>
                              <a:ext uri="{28A0092B-C50C-407E-A947-70E740481C1C}">
                                <a14:useLocalDpi xmlns:a14="http://schemas.microsoft.com/office/drawing/2010/main" val="0"/>
                              </a:ext>
                            </a:extLst>
                          </a:blip>
                          <a:stretch>
                            <a:fillRect/>
                          </a:stretch>
                        </pic:blipFill>
                        <pic:spPr>
                          <a:xfrm>
                            <a:off x="1229" y="1804"/>
                            <a:ext cx="1003" cy="324"/>
                          </a:xfrm>
                          <a:prstGeom prst="rect">
                            <a:avLst/>
                          </a:prstGeom>
                          <a:noFill/>
                        </pic:spPr>
                      </pic:pic>
                      <wps:wsp>
                        <wps:cNvPr id="64" name="Line 22"/>
                        <wps:cNvCnPr>
                          <a:cxnSpLocks noChangeShapeType="1"/>
                        </wps:cNvCnPr>
                        <wps:spPr bwMode="auto">
                          <a:xfrm>
                            <a:off x="1213" y="1785"/>
                            <a:ext cx="1033" cy="0"/>
                          </a:xfrm>
                          <a:prstGeom prst="line">
                            <a:avLst/>
                          </a:prstGeom>
                          <a:noFill/>
                          <a:ln w="6350">
                            <a:solidFill>
                              <a:srgbClr val="000000"/>
                            </a:solidFill>
                            <a:round/>
                          </a:ln>
                        </wps:spPr>
                        <wps:bodyPr/>
                      </wps:wsp>
                      <pic:pic xmlns:pic="http://schemas.openxmlformats.org/drawingml/2006/picture">
                        <pic:nvPicPr>
                          <pic:cNvPr id="65" name="Picture 65"/>
                          <pic:cNvPicPr>
                            <a:picLocks noChangeAspect="1" noChangeArrowheads="1"/>
                          </pic:cNvPicPr>
                        </pic:nvPicPr>
                        <pic:blipFill>
                          <a:blip r:embed="rId340">
                            <a:extLst>
                              <a:ext uri="{28A0092B-C50C-407E-A947-70E740481C1C}">
                                <a14:useLocalDpi xmlns:a14="http://schemas.microsoft.com/office/drawing/2010/main" val="0"/>
                              </a:ext>
                            </a:extLst>
                          </a:blip>
                          <a:stretch>
                            <a:fillRect/>
                          </a:stretch>
                        </pic:blipFill>
                        <pic:spPr>
                          <a:xfrm>
                            <a:off x="513" y="49"/>
                            <a:ext cx="88" cy="2121"/>
                          </a:xfrm>
                          <a:prstGeom prst="rect">
                            <a:avLst/>
                          </a:prstGeom>
                          <a:noFill/>
                        </pic:spPr>
                      </pic:pic>
                      <wps:wsp>
                        <wps:cNvPr id="66" name="Rectangle 66"/>
                        <wps:cNvSpPr>
                          <a:spLocks noChangeArrowheads="1"/>
                        </wps:cNvSpPr>
                        <wps:spPr bwMode="auto">
                          <a:xfrm>
                            <a:off x="513" y="49"/>
                            <a:ext cx="88" cy="2121"/>
                          </a:xfrm>
                          <a:prstGeom prst="rect">
                            <a:avLst/>
                          </a:prstGeom>
                          <a:noFill/>
                          <a:ln w="9525">
                            <a:solidFill>
                              <a:srgbClr val="000000"/>
                            </a:solidFill>
                            <a:miter lim="800000"/>
                          </a:ln>
                        </wps:spPr>
                        <wps:txbx>
                          <w:txbxContent>
                            <w:p w14:paraId="72FF1EEB" w14:textId="77777777" w:rsidR="003B40B7" w:rsidRDefault="003B40B7" w:rsidP="00016E3B">
                              <w:pPr>
                                <w:rPr>
                                  <w:rFonts w:eastAsia="Times New Roman"/>
                                </w:rPr>
                              </w:pPr>
                            </w:p>
                          </w:txbxContent>
                        </wps:txbx>
                        <wps:bodyPr rot="0" vert="horz" wrap="square" anchor="t" anchorCtr="0" upright="1"/>
                      </wps:wsp>
                      <wps:wsp>
                        <wps:cNvPr id="67" name="Line 25"/>
                        <wps:cNvCnPr>
                          <a:cxnSpLocks noChangeShapeType="1"/>
                        </wps:cNvCnPr>
                        <wps:spPr bwMode="auto">
                          <a:xfrm>
                            <a:off x="472" y="2121"/>
                            <a:ext cx="181" cy="0"/>
                          </a:xfrm>
                          <a:prstGeom prst="line">
                            <a:avLst/>
                          </a:prstGeom>
                          <a:noFill/>
                          <a:ln w="37465">
                            <a:solidFill>
                              <a:srgbClr val="333333"/>
                            </a:solidFill>
                            <a:round/>
                          </a:ln>
                        </wps:spPr>
                        <wps:bodyPr/>
                      </wps:wsp>
                      <wps:wsp>
                        <wps:cNvPr id="68" name="Rectangle 68"/>
                        <wps:cNvSpPr>
                          <a:spLocks noChangeArrowheads="1"/>
                        </wps:cNvSpPr>
                        <wps:spPr bwMode="auto">
                          <a:xfrm>
                            <a:off x="472" y="2091"/>
                            <a:ext cx="181" cy="123"/>
                          </a:xfrm>
                          <a:prstGeom prst="rect">
                            <a:avLst/>
                          </a:prstGeom>
                          <a:noFill/>
                          <a:ln w="9525">
                            <a:solidFill>
                              <a:srgbClr val="000000"/>
                            </a:solidFill>
                            <a:miter lim="800000"/>
                          </a:ln>
                        </wps:spPr>
                        <wps:txbx>
                          <w:txbxContent>
                            <w:p w14:paraId="286AEBFB" w14:textId="77777777" w:rsidR="003B40B7" w:rsidRDefault="003B40B7" w:rsidP="00016E3B">
                              <w:pPr>
                                <w:rPr>
                                  <w:rFonts w:eastAsia="Times New Roman"/>
                                </w:rPr>
                              </w:pPr>
                            </w:p>
                          </w:txbxContent>
                        </wps:txbx>
                        <wps:bodyPr rot="0" vert="horz" wrap="square" anchor="t" anchorCtr="0" upright="1"/>
                      </wps:wsp>
                      <wps:wsp>
                        <wps:cNvPr id="69" name="Rectangle 69"/>
                        <wps:cNvSpPr>
                          <a:spLocks noChangeArrowheads="1"/>
                        </wps:cNvSpPr>
                        <wps:spPr bwMode="auto">
                          <a:xfrm>
                            <a:off x="309" y="2150"/>
                            <a:ext cx="2067" cy="153"/>
                          </a:xfrm>
                          <a:prstGeom prst="rect">
                            <a:avLst/>
                          </a:prstGeom>
                          <a:solidFill>
                            <a:srgbClr val="808080"/>
                          </a:solidFill>
                          <a:ln>
                            <a:noFill/>
                          </a:ln>
                        </wps:spPr>
                        <wps:txbx>
                          <w:txbxContent>
                            <w:p w14:paraId="76AA41F3" w14:textId="77777777" w:rsidR="003B40B7" w:rsidRDefault="003B40B7" w:rsidP="00016E3B">
                              <w:pPr>
                                <w:rPr>
                                  <w:rFonts w:eastAsia="Times New Roman"/>
                                </w:rPr>
                              </w:pPr>
                            </w:p>
                          </w:txbxContent>
                        </wps:txbx>
                        <wps:bodyPr rot="0" vert="horz" wrap="square" anchor="t" anchorCtr="0" upright="1"/>
                      </wps:wsp>
                      <wps:wsp>
                        <wps:cNvPr id="70" name="Rectangle 70"/>
                        <wps:cNvSpPr>
                          <a:spLocks noChangeArrowheads="1"/>
                        </wps:cNvSpPr>
                        <wps:spPr bwMode="auto">
                          <a:xfrm>
                            <a:off x="309" y="2150"/>
                            <a:ext cx="2067" cy="153"/>
                          </a:xfrm>
                          <a:prstGeom prst="rect">
                            <a:avLst/>
                          </a:prstGeom>
                          <a:noFill/>
                          <a:ln w="9525">
                            <a:solidFill>
                              <a:srgbClr val="000000"/>
                            </a:solidFill>
                            <a:miter lim="800000"/>
                          </a:ln>
                        </wps:spPr>
                        <wps:txbx>
                          <w:txbxContent>
                            <w:p w14:paraId="2C484493" w14:textId="77777777" w:rsidR="003B40B7" w:rsidRDefault="003B40B7" w:rsidP="00016E3B">
                              <w:pPr>
                                <w:rPr>
                                  <w:rFonts w:eastAsia="Times New Roman"/>
                                </w:rPr>
                              </w:pPr>
                            </w:p>
                          </w:txbxContent>
                        </wps:txbx>
                        <wps:bodyPr rot="0" vert="horz" wrap="square" anchor="t" anchorCtr="0" upright="1"/>
                      </wps:wsp>
                      <pic:pic xmlns:pic="http://schemas.openxmlformats.org/drawingml/2006/picture">
                        <pic:nvPicPr>
                          <pic:cNvPr id="71" name="Picture 71"/>
                          <pic:cNvPicPr>
                            <a:picLocks noChangeAspect="1" noChangeArrowheads="1"/>
                          </pic:cNvPicPr>
                        </pic:nvPicPr>
                        <pic:blipFill>
                          <a:blip r:embed="rId341">
                            <a:extLst>
                              <a:ext uri="{28A0092B-C50C-407E-A947-70E740481C1C}">
                                <a14:useLocalDpi xmlns:a14="http://schemas.microsoft.com/office/drawing/2010/main" val="0"/>
                              </a:ext>
                            </a:extLst>
                          </a:blip>
                          <a:stretch>
                            <a:fillRect/>
                          </a:stretch>
                        </pic:blipFill>
                        <pic:spPr>
                          <a:xfrm>
                            <a:off x="385" y="2303"/>
                            <a:ext cx="118" cy="63"/>
                          </a:xfrm>
                          <a:prstGeom prst="rect">
                            <a:avLst/>
                          </a:prstGeom>
                          <a:noFill/>
                        </pic:spPr>
                      </pic:pic>
                      <wps:wsp>
                        <wps:cNvPr id="72" name="Rectangle 72"/>
                        <wps:cNvSpPr>
                          <a:spLocks noChangeArrowheads="1"/>
                        </wps:cNvSpPr>
                        <wps:spPr bwMode="auto">
                          <a:xfrm>
                            <a:off x="385" y="2303"/>
                            <a:ext cx="118" cy="63"/>
                          </a:xfrm>
                          <a:prstGeom prst="rect">
                            <a:avLst/>
                          </a:prstGeom>
                          <a:noFill/>
                          <a:ln w="9525">
                            <a:solidFill>
                              <a:srgbClr val="000000"/>
                            </a:solidFill>
                            <a:miter lim="800000"/>
                          </a:ln>
                        </wps:spPr>
                        <wps:txbx>
                          <w:txbxContent>
                            <w:p w14:paraId="7EBD4155" w14:textId="77777777" w:rsidR="003B40B7" w:rsidRDefault="003B40B7" w:rsidP="00016E3B">
                              <w:pPr>
                                <w:rPr>
                                  <w:rFonts w:eastAsia="Times New Roman"/>
                                </w:rPr>
                              </w:pPr>
                            </w:p>
                          </w:txbxContent>
                        </wps:txbx>
                        <wps:bodyPr rot="0" vert="horz" wrap="square" anchor="t" anchorCtr="0" upright="1"/>
                      </wps:wsp>
                      <pic:pic xmlns:pic="http://schemas.openxmlformats.org/drawingml/2006/picture">
                        <pic:nvPicPr>
                          <pic:cNvPr id="73" name="Picture 73"/>
                          <pic:cNvPicPr>
                            <a:picLocks noChangeAspect="1" noChangeArrowheads="1"/>
                          </pic:cNvPicPr>
                        </pic:nvPicPr>
                        <pic:blipFill>
                          <a:blip r:embed="rId342">
                            <a:extLst>
                              <a:ext uri="{28A0092B-C50C-407E-A947-70E740481C1C}">
                                <a14:useLocalDpi xmlns:a14="http://schemas.microsoft.com/office/drawing/2010/main" val="0"/>
                              </a:ext>
                            </a:extLst>
                          </a:blip>
                          <a:stretch>
                            <a:fillRect/>
                          </a:stretch>
                        </pic:blipFill>
                        <pic:spPr>
                          <a:xfrm>
                            <a:off x="2169" y="2303"/>
                            <a:ext cx="106" cy="57"/>
                          </a:xfrm>
                          <a:prstGeom prst="rect">
                            <a:avLst/>
                          </a:prstGeom>
                          <a:noFill/>
                        </pic:spPr>
                      </pic:pic>
                      <wps:wsp>
                        <wps:cNvPr id="74" name="Rectangle 74"/>
                        <wps:cNvSpPr>
                          <a:spLocks noChangeArrowheads="1"/>
                        </wps:cNvSpPr>
                        <wps:spPr bwMode="auto">
                          <a:xfrm>
                            <a:off x="2169" y="2303"/>
                            <a:ext cx="106" cy="57"/>
                          </a:xfrm>
                          <a:prstGeom prst="rect">
                            <a:avLst/>
                          </a:prstGeom>
                          <a:noFill/>
                          <a:ln w="9525">
                            <a:solidFill>
                              <a:srgbClr val="000000"/>
                            </a:solidFill>
                            <a:miter lim="800000"/>
                          </a:ln>
                        </wps:spPr>
                        <wps:txbx>
                          <w:txbxContent>
                            <w:p w14:paraId="7CC54F23" w14:textId="77777777" w:rsidR="003B40B7" w:rsidRDefault="003B40B7" w:rsidP="00016E3B">
                              <w:pPr>
                                <w:rPr>
                                  <w:rFonts w:eastAsia="Times New Roman"/>
                                </w:rPr>
                              </w:pPr>
                            </w:p>
                          </w:txbxContent>
                        </wps:txbx>
                        <wps:bodyPr rot="0" vert="horz" wrap="square" anchor="t" anchorCtr="0" upright="1"/>
                      </wps:wsp>
                      <wps:wsp>
                        <wps:cNvPr id="75" name="Freeform 75"/>
                        <wps:cNvSpPr/>
                        <wps:spPr bwMode="auto">
                          <a:xfrm>
                            <a:off x="1356" y="7"/>
                            <a:ext cx="747" cy="1177"/>
                          </a:xfrm>
                          <a:custGeom>
                            <a:avLst/>
                            <a:gdLst>
                              <a:gd name="T0" fmla="*/ 622 w 747"/>
                              <a:gd name="T1" fmla="*/ 1401 h 1177"/>
                              <a:gd name="T2" fmla="*/ 671 w 747"/>
                              <a:gd name="T3" fmla="*/ 1391 h 1177"/>
                              <a:gd name="T4" fmla="*/ 711 w 747"/>
                              <a:gd name="T5" fmla="*/ 1364 h 1177"/>
                              <a:gd name="T6" fmla="*/ 737 w 747"/>
                              <a:gd name="T7" fmla="*/ 1325 h 1177"/>
                              <a:gd name="T8" fmla="*/ 747 w 747"/>
                              <a:gd name="T9" fmla="*/ 1276 h 1177"/>
                              <a:gd name="T10" fmla="*/ 747 w 747"/>
                              <a:gd name="T11" fmla="*/ 348 h 1177"/>
                              <a:gd name="T12" fmla="*/ 737 w 747"/>
                              <a:gd name="T13" fmla="*/ 300 h 1177"/>
                              <a:gd name="T14" fmla="*/ 711 w 747"/>
                              <a:gd name="T15" fmla="*/ 260 h 1177"/>
                              <a:gd name="T16" fmla="*/ 671 w 747"/>
                              <a:gd name="T17" fmla="*/ 233 h 1177"/>
                              <a:gd name="T18" fmla="*/ 622 w 747"/>
                              <a:gd name="T19" fmla="*/ 224 h 1177"/>
                              <a:gd name="T20" fmla="*/ 124 w 747"/>
                              <a:gd name="T21" fmla="*/ 224 h 1177"/>
                              <a:gd name="T22" fmla="*/ 76 w 747"/>
                              <a:gd name="T23" fmla="*/ 233 h 1177"/>
                              <a:gd name="T24" fmla="*/ 36 w 747"/>
                              <a:gd name="T25" fmla="*/ 260 h 1177"/>
                              <a:gd name="T26" fmla="*/ 10 w 747"/>
                              <a:gd name="T27" fmla="*/ 300 h 1177"/>
                              <a:gd name="T28" fmla="*/ 0 w 747"/>
                              <a:gd name="T29" fmla="*/ 348 h 1177"/>
                              <a:gd name="T30" fmla="*/ 0 w 747"/>
                              <a:gd name="T31" fmla="*/ 1276 h 1177"/>
                              <a:gd name="T32" fmla="*/ 10 w 747"/>
                              <a:gd name="T33" fmla="*/ 1325 h 1177"/>
                              <a:gd name="T34" fmla="*/ 36 w 747"/>
                              <a:gd name="T35" fmla="*/ 1364 h 1177"/>
                              <a:gd name="T36" fmla="*/ 76 w 747"/>
                              <a:gd name="T37" fmla="*/ 1391 h 1177"/>
                              <a:gd name="T38" fmla="*/ 124 w 747"/>
                              <a:gd name="T39" fmla="*/ 1401 h 1177"/>
                              <a:gd name="T40" fmla="*/ 622 w 747"/>
                              <a:gd name="T41" fmla="*/ 1401 h 11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747" h="1177">
                                <a:moveTo>
                                  <a:pt x="622" y="1177"/>
                                </a:moveTo>
                                <a:lnTo>
                                  <a:pt x="671" y="1167"/>
                                </a:lnTo>
                                <a:lnTo>
                                  <a:pt x="711" y="1140"/>
                                </a:lnTo>
                                <a:lnTo>
                                  <a:pt x="737" y="1101"/>
                                </a:lnTo>
                                <a:lnTo>
                                  <a:pt x="747" y="1052"/>
                                </a:lnTo>
                                <a:lnTo>
                                  <a:pt x="747" y="124"/>
                                </a:lnTo>
                                <a:lnTo>
                                  <a:pt x="737" y="76"/>
                                </a:lnTo>
                                <a:lnTo>
                                  <a:pt x="711" y="36"/>
                                </a:lnTo>
                                <a:lnTo>
                                  <a:pt x="671" y="9"/>
                                </a:lnTo>
                                <a:lnTo>
                                  <a:pt x="622" y="0"/>
                                </a:lnTo>
                                <a:lnTo>
                                  <a:pt x="124" y="0"/>
                                </a:lnTo>
                                <a:lnTo>
                                  <a:pt x="76" y="9"/>
                                </a:lnTo>
                                <a:lnTo>
                                  <a:pt x="36" y="36"/>
                                </a:lnTo>
                                <a:lnTo>
                                  <a:pt x="10" y="76"/>
                                </a:lnTo>
                                <a:lnTo>
                                  <a:pt x="0" y="124"/>
                                </a:lnTo>
                                <a:lnTo>
                                  <a:pt x="0" y="1052"/>
                                </a:lnTo>
                                <a:lnTo>
                                  <a:pt x="10" y="1101"/>
                                </a:lnTo>
                                <a:lnTo>
                                  <a:pt x="36" y="1140"/>
                                </a:lnTo>
                                <a:lnTo>
                                  <a:pt x="76" y="1167"/>
                                </a:lnTo>
                                <a:lnTo>
                                  <a:pt x="124" y="1177"/>
                                </a:lnTo>
                                <a:lnTo>
                                  <a:pt x="622" y="1177"/>
                                </a:lnTo>
                                <a:close/>
                              </a:path>
                            </a:pathLst>
                          </a:custGeom>
                          <a:noFill/>
                          <a:ln w="9525">
                            <a:solidFill>
                              <a:srgbClr val="000000"/>
                            </a:solidFill>
                            <a:round/>
                          </a:ln>
                        </wps:spPr>
                        <wps:txbx>
                          <w:txbxContent>
                            <w:p w14:paraId="369954D8" w14:textId="77777777" w:rsidR="003B40B7" w:rsidRDefault="003B40B7" w:rsidP="00016E3B">
                              <w:pPr>
                                <w:rPr>
                                  <w:rFonts w:eastAsia="Times New Roman"/>
                                </w:rPr>
                              </w:pPr>
                            </w:p>
                          </w:txbxContent>
                        </wps:txbx>
                        <wps:bodyPr rot="0" vert="horz" wrap="square" anchor="t" anchorCtr="0" upright="1"/>
                      </wps:wsp>
                      <wps:wsp>
                        <wps:cNvPr id="84" name="Freeform 84"/>
                        <wps:cNvSpPr/>
                        <wps:spPr bwMode="auto">
                          <a:xfrm>
                            <a:off x="1426" y="1168"/>
                            <a:ext cx="603" cy="342"/>
                          </a:xfrm>
                          <a:custGeom>
                            <a:avLst/>
                            <a:gdLst>
                              <a:gd name="T0" fmla="*/ 603 w 603"/>
                              <a:gd name="T1" fmla="*/ 1385 h 342"/>
                              <a:gd name="T2" fmla="*/ 0 w 603"/>
                              <a:gd name="T3" fmla="*/ 1385 h 342"/>
                              <a:gd name="T4" fmla="*/ 129 w 603"/>
                              <a:gd name="T5" fmla="*/ 1465 h 342"/>
                              <a:gd name="T6" fmla="*/ 129 w 603"/>
                              <a:gd name="T7" fmla="*/ 1727 h 342"/>
                              <a:gd name="T8" fmla="*/ 474 w 603"/>
                              <a:gd name="T9" fmla="*/ 1727 h 342"/>
                              <a:gd name="T10" fmla="*/ 474 w 603"/>
                              <a:gd name="T11" fmla="*/ 1465 h 342"/>
                              <a:gd name="T12" fmla="*/ 603 w 603"/>
                              <a:gd name="T13" fmla="*/ 1385 h 34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03" h="342">
                                <a:moveTo>
                                  <a:pt x="603" y="0"/>
                                </a:moveTo>
                                <a:lnTo>
                                  <a:pt x="0" y="0"/>
                                </a:lnTo>
                                <a:lnTo>
                                  <a:pt x="129" y="80"/>
                                </a:lnTo>
                                <a:lnTo>
                                  <a:pt x="129" y="342"/>
                                </a:lnTo>
                                <a:lnTo>
                                  <a:pt x="474" y="342"/>
                                </a:lnTo>
                                <a:lnTo>
                                  <a:pt x="474" y="80"/>
                                </a:lnTo>
                                <a:lnTo>
                                  <a:pt x="603" y="0"/>
                                </a:lnTo>
                                <a:close/>
                              </a:path>
                            </a:pathLst>
                          </a:custGeom>
                          <a:solidFill>
                            <a:srgbClr val="FFFFFF"/>
                          </a:solidFill>
                          <a:ln>
                            <a:noFill/>
                          </a:ln>
                        </wps:spPr>
                        <wps:txbx>
                          <w:txbxContent>
                            <w:p w14:paraId="6D2620EA" w14:textId="77777777" w:rsidR="003B40B7" w:rsidRDefault="003B40B7" w:rsidP="00016E3B">
                              <w:pPr>
                                <w:rPr>
                                  <w:rFonts w:eastAsia="Times New Roman"/>
                                </w:rPr>
                              </w:pPr>
                            </w:p>
                          </w:txbxContent>
                        </wps:txbx>
                        <wps:bodyPr rot="0" vert="horz" wrap="square" anchor="t" anchorCtr="0" upright="1"/>
                      </wps:wsp>
                      <wps:wsp>
                        <wps:cNvPr id="88" name="Freeform 88"/>
                        <wps:cNvSpPr/>
                        <wps:spPr bwMode="auto">
                          <a:xfrm>
                            <a:off x="1426" y="1168"/>
                            <a:ext cx="603" cy="342"/>
                          </a:xfrm>
                          <a:custGeom>
                            <a:avLst/>
                            <a:gdLst>
                              <a:gd name="T0" fmla="*/ 603 w 603"/>
                              <a:gd name="T1" fmla="*/ 1385 h 342"/>
                              <a:gd name="T2" fmla="*/ 474 w 603"/>
                              <a:gd name="T3" fmla="*/ 1465 h 342"/>
                              <a:gd name="T4" fmla="*/ 474 w 603"/>
                              <a:gd name="T5" fmla="*/ 1727 h 342"/>
                              <a:gd name="T6" fmla="*/ 129 w 603"/>
                              <a:gd name="T7" fmla="*/ 1727 h 342"/>
                              <a:gd name="T8" fmla="*/ 129 w 603"/>
                              <a:gd name="T9" fmla="*/ 1465 h 342"/>
                              <a:gd name="T10" fmla="*/ 0 w 603"/>
                              <a:gd name="T11" fmla="*/ 1385 h 34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03" h="342">
                                <a:moveTo>
                                  <a:pt x="603" y="0"/>
                                </a:moveTo>
                                <a:lnTo>
                                  <a:pt x="474" y="80"/>
                                </a:lnTo>
                                <a:lnTo>
                                  <a:pt x="474" y="342"/>
                                </a:lnTo>
                                <a:lnTo>
                                  <a:pt x="129" y="342"/>
                                </a:lnTo>
                                <a:lnTo>
                                  <a:pt x="129" y="80"/>
                                </a:lnTo>
                                <a:lnTo>
                                  <a:pt x="0" y="0"/>
                                </a:lnTo>
                              </a:path>
                            </a:pathLst>
                          </a:custGeom>
                          <a:noFill/>
                          <a:ln w="9525">
                            <a:solidFill>
                              <a:srgbClr val="000000"/>
                            </a:solidFill>
                            <a:round/>
                          </a:ln>
                        </wps:spPr>
                        <wps:txbx>
                          <w:txbxContent>
                            <w:p w14:paraId="53393D79" w14:textId="77777777" w:rsidR="003B40B7" w:rsidRDefault="003B40B7" w:rsidP="00016E3B">
                              <w:pPr>
                                <w:rPr>
                                  <w:rFonts w:eastAsia="Times New Roman"/>
                                </w:rPr>
                              </w:pPr>
                            </w:p>
                          </w:txbxContent>
                        </wps:txbx>
                        <wps:bodyPr rot="0" vert="horz" wrap="square" anchor="t" anchorCtr="0" upright="1"/>
                      </wps:wsp>
                      <pic:pic xmlns:pic="http://schemas.openxmlformats.org/drawingml/2006/picture">
                        <pic:nvPicPr>
                          <pic:cNvPr id="89" name="Picture 89"/>
                          <pic:cNvPicPr>
                            <a:picLocks noChangeAspect="1" noChangeArrowheads="1"/>
                          </pic:cNvPicPr>
                        </pic:nvPicPr>
                        <pic:blipFill>
                          <a:blip r:embed="rId343">
                            <a:extLst>
                              <a:ext uri="{28A0092B-C50C-407E-A947-70E740481C1C}">
                                <a14:useLocalDpi xmlns:a14="http://schemas.microsoft.com/office/drawing/2010/main" val="0"/>
                              </a:ext>
                            </a:extLst>
                          </a:blip>
                          <a:stretch>
                            <a:fillRect/>
                          </a:stretch>
                        </pic:blipFill>
                        <pic:spPr>
                          <a:xfrm>
                            <a:off x="1398" y="830"/>
                            <a:ext cx="673" cy="312"/>
                          </a:xfrm>
                          <a:prstGeom prst="rect">
                            <a:avLst/>
                          </a:prstGeom>
                          <a:noFill/>
                        </pic:spPr>
                      </pic:pic>
                      <wps:wsp>
                        <wps:cNvPr id="90" name="AutoShape 37"/>
                        <wps:cNvSpPr/>
                        <wps:spPr bwMode="auto">
                          <a:xfrm>
                            <a:off x="1357" y="791"/>
                            <a:ext cx="743" cy="1318"/>
                          </a:xfrm>
                          <a:custGeom>
                            <a:avLst/>
                            <a:gdLst>
                              <a:gd name="T0" fmla="*/ 0 w 743"/>
                              <a:gd name="T1" fmla="*/ 1008 h 1318"/>
                              <a:gd name="T2" fmla="*/ 743 w 743"/>
                              <a:gd name="T3" fmla="*/ 1008 h 1318"/>
                              <a:gd name="T4" fmla="*/ 349 w 743"/>
                              <a:gd name="T5" fmla="*/ 2326 h 1318"/>
                              <a:gd name="T6" fmla="*/ 334 w 743"/>
                              <a:gd name="T7" fmla="*/ 2228 h 1318"/>
                              <a:gd name="T8" fmla="*/ 334 w 743"/>
                              <a:gd name="T9" fmla="*/ 1015 h 1318"/>
                              <a:gd name="T10" fmla="*/ 379 w 743"/>
                              <a:gd name="T11" fmla="*/ 1015 h 1318"/>
                              <a:gd name="T12" fmla="*/ 379 w 743"/>
                              <a:gd name="T13" fmla="*/ 2228 h 1318"/>
                              <a:gd name="T14" fmla="*/ 364 w 743"/>
                              <a:gd name="T15" fmla="*/ 2326 h 131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43" h="1318">
                                <a:moveTo>
                                  <a:pt x="0" y="0"/>
                                </a:moveTo>
                                <a:lnTo>
                                  <a:pt x="743" y="0"/>
                                </a:lnTo>
                                <a:moveTo>
                                  <a:pt x="349" y="1318"/>
                                </a:moveTo>
                                <a:lnTo>
                                  <a:pt x="334" y="1220"/>
                                </a:lnTo>
                                <a:lnTo>
                                  <a:pt x="334" y="7"/>
                                </a:lnTo>
                                <a:lnTo>
                                  <a:pt x="379" y="7"/>
                                </a:lnTo>
                                <a:lnTo>
                                  <a:pt x="379" y="1220"/>
                                </a:lnTo>
                                <a:lnTo>
                                  <a:pt x="364" y="1318"/>
                                </a:lnTo>
                              </a:path>
                            </a:pathLst>
                          </a:custGeom>
                          <a:noFill/>
                          <a:ln w="9525">
                            <a:solidFill>
                              <a:srgbClr val="000000"/>
                            </a:solidFill>
                            <a:round/>
                          </a:ln>
                        </wps:spPr>
                        <wps:txbx>
                          <w:txbxContent>
                            <w:p w14:paraId="2EC1D417" w14:textId="77777777" w:rsidR="003B40B7" w:rsidRDefault="003B40B7" w:rsidP="00016E3B">
                              <w:pPr>
                                <w:rPr>
                                  <w:rFonts w:eastAsia="Times New Roman"/>
                                </w:rPr>
                              </w:pPr>
                            </w:p>
                          </w:txbxContent>
                        </wps:txbx>
                        <wps:bodyPr rot="0" vert="horz" wrap="square" anchor="t" anchorCtr="0" upright="1"/>
                      </wps:wsp>
                      <pic:pic xmlns:pic="http://schemas.openxmlformats.org/drawingml/2006/picture">
                        <pic:nvPicPr>
                          <pic:cNvPr id="91" name="Picture 91"/>
                          <pic:cNvPicPr>
                            <a:picLocks noChangeAspect="1" noChangeArrowheads="1"/>
                          </pic:cNvPicPr>
                        </pic:nvPicPr>
                        <pic:blipFill>
                          <a:blip r:embed="rId344">
                            <a:extLst>
                              <a:ext uri="{28A0092B-C50C-407E-A947-70E740481C1C}">
                                <a14:useLocalDpi xmlns:a14="http://schemas.microsoft.com/office/drawing/2010/main" val="0"/>
                              </a:ext>
                            </a:extLst>
                          </a:blip>
                          <a:stretch>
                            <a:fillRect/>
                          </a:stretch>
                        </pic:blipFill>
                        <pic:spPr>
                          <a:xfrm>
                            <a:off x="1693" y="521"/>
                            <a:ext cx="360" cy="312"/>
                          </a:xfrm>
                          <a:prstGeom prst="rect">
                            <a:avLst/>
                          </a:prstGeom>
                          <a:noFill/>
                        </pic:spPr>
                      </pic:pic>
                      <wps:wsp>
                        <wps:cNvPr id="92" name="AutoShape 39"/>
                        <wps:cNvSpPr/>
                        <wps:spPr bwMode="auto">
                          <a:xfrm>
                            <a:off x="1356" y="66"/>
                            <a:ext cx="690" cy="760"/>
                          </a:xfrm>
                          <a:custGeom>
                            <a:avLst/>
                            <a:gdLst>
                              <a:gd name="T0" fmla="*/ 330 w 690"/>
                              <a:gd name="T1" fmla="*/ 937 h 760"/>
                              <a:gd name="T2" fmla="*/ 298 w 690"/>
                              <a:gd name="T3" fmla="*/ 749 h 760"/>
                              <a:gd name="T4" fmla="*/ 256 w 690"/>
                              <a:gd name="T5" fmla="*/ 623 h 760"/>
                              <a:gd name="T6" fmla="*/ 188 w 690"/>
                              <a:gd name="T7" fmla="*/ 613 h 760"/>
                              <a:gd name="T8" fmla="*/ 81 w 690"/>
                              <a:gd name="T9" fmla="*/ 760 h 760"/>
                              <a:gd name="T10" fmla="*/ 0 w 690"/>
                              <a:gd name="T11" fmla="*/ 893 h 760"/>
                              <a:gd name="T12" fmla="*/ 354 w 690"/>
                              <a:gd name="T13" fmla="*/ 938 h 760"/>
                              <a:gd name="T14" fmla="*/ 369 w 690"/>
                              <a:gd name="T15" fmla="*/ 738 h 760"/>
                              <a:gd name="T16" fmla="*/ 378 w 690"/>
                              <a:gd name="T17" fmla="*/ 559 h 760"/>
                              <a:gd name="T18" fmla="*/ 376 w 690"/>
                              <a:gd name="T19" fmla="*/ 416 h 760"/>
                              <a:gd name="T20" fmla="*/ 360 w 690"/>
                              <a:gd name="T21" fmla="*/ 323 h 760"/>
                              <a:gd name="T22" fmla="*/ 320 w 690"/>
                              <a:gd name="T23" fmla="*/ 294 h 760"/>
                              <a:gd name="T24" fmla="*/ 249 w 690"/>
                              <a:gd name="T25" fmla="*/ 353 h 760"/>
                              <a:gd name="T26" fmla="*/ 157 w 690"/>
                              <a:gd name="T27" fmla="*/ 482 h 760"/>
                              <a:gd name="T28" fmla="*/ 54 w 690"/>
                              <a:gd name="T29" fmla="*/ 652 h 760"/>
                              <a:gd name="T30" fmla="*/ 345 w 690"/>
                              <a:gd name="T31" fmla="*/ 1042 h 760"/>
                              <a:gd name="T32" fmla="*/ 362 w 690"/>
                              <a:gd name="T33" fmla="*/ 843 h 760"/>
                              <a:gd name="T34" fmla="*/ 381 w 690"/>
                              <a:gd name="T35" fmla="*/ 657 h 760"/>
                              <a:gd name="T36" fmla="*/ 403 w 690"/>
                              <a:gd name="T37" fmla="*/ 496 h 760"/>
                              <a:gd name="T38" fmla="*/ 429 w 690"/>
                              <a:gd name="T39" fmla="*/ 373 h 760"/>
                              <a:gd name="T40" fmla="*/ 460 w 690"/>
                              <a:gd name="T41" fmla="*/ 299 h 760"/>
                              <a:gd name="T42" fmla="*/ 526 w 690"/>
                              <a:gd name="T43" fmla="*/ 302 h 760"/>
                              <a:gd name="T44" fmla="*/ 605 w 690"/>
                              <a:gd name="T45" fmla="*/ 420 h 760"/>
                              <a:gd name="T46" fmla="*/ 690 w 690"/>
                              <a:gd name="T47" fmla="*/ 596 h 760"/>
                              <a:gd name="T48" fmla="*/ 356 w 690"/>
                              <a:gd name="T49" fmla="*/ 935 h 760"/>
                              <a:gd name="T50" fmla="*/ 379 w 690"/>
                              <a:gd name="T51" fmla="*/ 735 h 760"/>
                              <a:gd name="T52" fmla="*/ 406 w 690"/>
                              <a:gd name="T53" fmla="*/ 571 h 760"/>
                              <a:gd name="T54" fmla="*/ 440 w 690"/>
                              <a:gd name="T55" fmla="*/ 468 h 760"/>
                              <a:gd name="T56" fmla="*/ 489 w 690"/>
                              <a:gd name="T57" fmla="*/ 460 h 760"/>
                              <a:gd name="T58" fmla="*/ 563 w 690"/>
                              <a:gd name="T59" fmla="*/ 589 h 760"/>
                              <a:gd name="T60" fmla="*/ 638 w 690"/>
                              <a:gd name="T61" fmla="*/ 768 h 760"/>
                              <a:gd name="T62" fmla="*/ 690 w 690"/>
                              <a:gd name="T63" fmla="*/ 893 h 760"/>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690" h="760">
                                <a:moveTo>
                                  <a:pt x="345" y="760"/>
                                </a:moveTo>
                                <a:lnTo>
                                  <a:pt x="330" y="655"/>
                                </a:lnTo>
                                <a:lnTo>
                                  <a:pt x="315" y="556"/>
                                </a:lnTo>
                                <a:lnTo>
                                  <a:pt x="298" y="467"/>
                                </a:lnTo>
                                <a:lnTo>
                                  <a:pt x="279" y="394"/>
                                </a:lnTo>
                                <a:lnTo>
                                  <a:pt x="256" y="341"/>
                                </a:lnTo>
                                <a:lnTo>
                                  <a:pt x="230" y="314"/>
                                </a:lnTo>
                                <a:lnTo>
                                  <a:pt x="188" y="331"/>
                                </a:lnTo>
                                <a:lnTo>
                                  <a:pt x="135" y="394"/>
                                </a:lnTo>
                                <a:lnTo>
                                  <a:pt x="81" y="478"/>
                                </a:lnTo>
                                <a:lnTo>
                                  <a:pt x="33" y="559"/>
                                </a:lnTo>
                                <a:lnTo>
                                  <a:pt x="0" y="611"/>
                                </a:lnTo>
                                <a:moveTo>
                                  <a:pt x="345" y="760"/>
                                </a:moveTo>
                                <a:lnTo>
                                  <a:pt x="354" y="656"/>
                                </a:lnTo>
                                <a:lnTo>
                                  <a:pt x="362" y="554"/>
                                </a:lnTo>
                                <a:lnTo>
                                  <a:pt x="369" y="456"/>
                                </a:lnTo>
                                <a:lnTo>
                                  <a:pt x="374" y="363"/>
                                </a:lnTo>
                                <a:lnTo>
                                  <a:pt x="378" y="277"/>
                                </a:lnTo>
                                <a:lnTo>
                                  <a:pt x="379" y="200"/>
                                </a:lnTo>
                                <a:lnTo>
                                  <a:pt x="376" y="134"/>
                                </a:lnTo>
                                <a:lnTo>
                                  <a:pt x="370" y="80"/>
                                </a:lnTo>
                                <a:lnTo>
                                  <a:pt x="360" y="41"/>
                                </a:lnTo>
                                <a:lnTo>
                                  <a:pt x="345" y="17"/>
                                </a:lnTo>
                                <a:lnTo>
                                  <a:pt x="320" y="12"/>
                                </a:lnTo>
                                <a:lnTo>
                                  <a:pt x="287" y="31"/>
                                </a:lnTo>
                                <a:lnTo>
                                  <a:pt x="249" y="71"/>
                                </a:lnTo>
                                <a:lnTo>
                                  <a:pt x="205" y="129"/>
                                </a:lnTo>
                                <a:lnTo>
                                  <a:pt x="157" y="200"/>
                                </a:lnTo>
                                <a:lnTo>
                                  <a:pt x="107" y="282"/>
                                </a:lnTo>
                                <a:lnTo>
                                  <a:pt x="54" y="370"/>
                                </a:lnTo>
                                <a:lnTo>
                                  <a:pt x="0" y="463"/>
                                </a:lnTo>
                                <a:moveTo>
                                  <a:pt x="345" y="760"/>
                                </a:moveTo>
                                <a:lnTo>
                                  <a:pt x="354" y="660"/>
                                </a:lnTo>
                                <a:lnTo>
                                  <a:pt x="362" y="561"/>
                                </a:lnTo>
                                <a:lnTo>
                                  <a:pt x="372" y="466"/>
                                </a:lnTo>
                                <a:lnTo>
                                  <a:pt x="381" y="375"/>
                                </a:lnTo>
                                <a:lnTo>
                                  <a:pt x="392" y="291"/>
                                </a:lnTo>
                                <a:lnTo>
                                  <a:pt x="403" y="214"/>
                                </a:lnTo>
                                <a:lnTo>
                                  <a:pt x="415" y="147"/>
                                </a:lnTo>
                                <a:lnTo>
                                  <a:pt x="429" y="91"/>
                                </a:lnTo>
                                <a:lnTo>
                                  <a:pt x="444" y="47"/>
                                </a:lnTo>
                                <a:lnTo>
                                  <a:pt x="460" y="17"/>
                                </a:lnTo>
                                <a:lnTo>
                                  <a:pt x="491" y="0"/>
                                </a:lnTo>
                                <a:lnTo>
                                  <a:pt x="526" y="20"/>
                                </a:lnTo>
                                <a:lnTo>
                                  <a:pt x="564" y="68"/>
                                </a:lnTo>
                                <a:lnTo>
                                  <a:pt x="605" y="138"/>
                                </a:lnTo>
                                <a:lnTo>
                                  <a:pt x="647" y="222"/>
                                </a:lnTo>
                                <a:lnTo>
                                  <a:pt x="690" y="314"/>
                                </a:lnTo>
                                <a:moveTo>
                                  <a:pt x="345" y="760"/>
                                </a:moveTo>
                                <a:lnTo>
                                  <a:pt x="356" y="653"/>
                                </a:lnTo>
                                <a:lnTo>
                                  <a:pt x="367" y="550"/>
                                </a:lnTo>
                                <a:lnTo>
                                  <a:pt x="379" y="453"/>
                                </a:lnTo>
                                <a:lnTo>
                                  <a:pt x="392" y="365"/>
                                </a:lnTo>
                                <a:lnTo>
                                  <a:pt x="406" y="289"/>
                                </a:lnTo>
                                <a:lnTo>
                                  <a:pt x="422" y="229"/>
                                </a:lnTo>
                                <a:lnTo>
                                  <a:pt x="440" y="186"/>
                                </a:lnTo>
                                <a:lnTo>
                                  <a:pt x="460" y="165"/>
                                </a:lnTo>
                                <a:lnTo>
                                  <a:pt x="489" y="178"/>
                                </a:lnTo>
                                <a:lnTo>
                                  <a:pt x="524" y="230"/>
                                </a:lnTo>
                                <a:lnTo>
                                  <a:pt x="563" y="307"/>
                                </a:lnTo>
                                <a:lnTo>
                                  <a:pt x="601" y="397"/>
                                </a:lnTo>
                                <a:lnTo>
                                  <a:pt x="638" y="486"/>
                                </a:lnTo>
                                <a:lnTo>
                                  <a:pt x="668" y="562"/>
                                </a:lnTo>
                                <a:lnTo>
                                  <a:pt x="690" y="611"/>
                                </a:lnTo>
                              </a:path>
                            </a:pathLst>
                          </a:custGeom>
                          <a:noFill/>
                          <a:ln w="9525">
                            <a:solidFill>
                              <a:srgbClr val="000000"/>
                            </a:solidFill>
                            <a:prstDash val="dashDot"/>
                            <a:round/>
                          </a:ln>
                        </wps:spPr>
                        <wps:txbx>
                          <w:txbxContent>
                            <w:p w14:paraId="532FCB8C" w14:textId="77777777" w:rsidR="003B40B7" w:rsidRDefault="003B40B7" w:rsidP="00016E3B">
                              <w:pPr>
                                <w:rPr>
                                  <w:rFonts w:eastAsia="Times New Roman"/>
                                </w:rPr>
                              </w:pPr>
                            </w:p>
                          </w:txbxContent>
                        </wps:txbx>
                        <wps:bodyPr rot="0" vert="horz" wrap="square" anchor="t" anchorCtr="0" upright="1"/>
                      </wps:wsp>
                      <wps:wsp>
                        <wps:cNvPr id="93" name="Line 40"/>
                        <wps:cNvCnPr>
                          <a:cxnSpLocks noChangeShapeType="1"/>
                        </wps:cNvCnPr>
                        <wps:spPr bwMode="auto">
                          <a:xfrm>
                            <a:off x="7" y="1276"/>
                            <a:ext cx="1674" cy="0"/>
                          </a:xfrm>
                          <a:prstGeom prst="line">
                            <a:avLst/>
                          </a:prstGeom>
                          <a:noFill/>
                          <a:ln w="22860">
                            <a:solidFill>
                              <a:srgbClr val="FFFFFF"/>
                            </a:solidFill>
                            <a:round/>
                          </a:ln>
                        </wps:spPr>
                        <wps:bodyPr/>
                      </wps:wsp>
                      <wps:wsp>
                        <wps:cNvPr id="94" name="Rectangle 94"/>
                        <wps:cNvSpPr>
                          <a:spLocks noChangeArrowheads="1"/>
                        </wps:cNvSpPr>
                        <wps:spPr bwMode="auto">
                          <a:xfrm>
                            <a:off x="7" y="1257"/>
                            <a:ext cx="1674" cy="36"/>
                          </a:xfrm>
                          <a:prstGeom prst="rect">
                            <a:avLst/>
                          </a:prstGeom>
                          <a:noFill/>
                          <a:ln w="9525">
                            <a:solidFill>
                              <a:srgbClr val="000000"/>
                            </a:solidFill>
                            <a:miter lim="800000"/>
                          </a:ln>
                        </wps:spPr>
                        <wps:txbx>
                          <w:txbxContent>
                            <w:p w14:paraId="0C03F80C" w14:textId="77777777" w:rsidR="003B40B7" w:rsidRDefault="003B40B7" w:rsidP="00016E3B">
                              <w:pPr>
                                <w:rPr>
                                  <w:rFonts w:eastAsia="Times New Roman"/>
                                </w:rPr>
                              </w:pPr>
                            </w:p>
                          </w:txbxContent>
                        </wps:txbx>
                        <wps:bodyPr rot="0" vert="horz" wrap="square" anchor="t" anchorCtr="0" upright="1"/>
                      </wps:wsp>
                      <wps:wsp>
                        <wps:cNvPr id="95" name="Freeform 95"/>
                        <wps:cNvSpPr/>
                        <wps:spPr bwMode="auto">
                          <a:xfrm>
                            <a:off x="1502" y="1227"/>
                            <a:ext cx="400" cy="88"/>
                          </a:xfrm>
                          <a:custGeom>
                            <a:avLst/>
                            <a:gdLst>
                              <a:gd name="T0" fmla="*/ 400 w 400"/>
                              <a:gd name="T1" fmla="*/ 1444 h 88"/>
                              <a:gd name="T2" fmla="*/ 200 w 400"/>
                              <a:gd name="T3" fmla="*/ 1444 h 88"/>
                              <a:gd name="T4" fmla="*/ 122 w 400"/>
                              <a:gd name="T5" fmla="*/ 1447 h 88"/>
                              <a:gd name="T6" fmla="*/ 59 w 400"/>
                              <a:gd name="T7" fmla="*/ 1457 h 88"/>
                              <a:gd name="T8" fmla="*/ 16 w 400"/>
                              <a:gd name="T9" fmla="*/ 1471 h 88"/>
                              <a:gd name="T10" fmla="*/ 0 w 400"/>
                              <a:gd name="T11" fmla="*/ 1488 h 88"/>
                              <a:gd name="T12" fmla="*/ 16 w 400"/>
                              <a:gd name="T13" fmla="*/ 1505 h 88"/>
                              <a:gd name="T14" fmla="*/ 59 w 400"/>
                              <a:gd name="T15" fmla="*/ 1519 h 88"/>
                              <a:gd name="T16" fmla="*/ 122 w 400"/>
                              <a:gd name="T17" fmla="*/ 1528 h 88"/>
                              <a:gd name="T18" fmla="*/ 200 w 400"/>
                              <a:gd name="T19" fmla="*/ 1532 h 88"/>
                              <a:gd name="T20" fmla="*/ 400 w 400"/>
                              <a:gd name="T21" fmla="*/ 1532 h 88"/>
                              <a:gd name="T22" fmla="*/ 400 w 400"/>
                              <a:gd name="T23" fmla="*/ 1444 h 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00" h="88">
                                <a:moveTo>
                                  <a:pt x="400" y="0"/>
                                </a:moveTo>
                                <a:lnTo>
                                  <a:pt x="200" y="0"/>
                                </a:lnTo>
                                <a:lnTo>
                                  <a:pt x="122" y="3"/>
                                </a:lnTo>
                                <a:lnTo>
                                  <a:pt x="59" y="13"/>
                                </a:lnTo>
                                <a:lnTo>
                                  <a:pt x="16" y="27"/>
                                </a:lnTo>
                                <a:lnTo>
                                  <a:pt x="0" y="44"/>
                                </a:lnTo>
                                <a:lnTo>
                                  <a:pt x="16" y="61"/>
                                </a:lnTo>
                                <a:lnTo>
                                  <a:pt x="59" y="75"/>
                                </a:lnTo>
                                <a:lnTo>
                                  <a:pt x="122" y="84"/>
                                </a:lnTo>
                                <a:lnTo>
                                  <a:pt x="200" y="88"/>
                                </a:lnTo>
                                <a:lnTo>
                                  <a:pt x="400" y="88"/>
                                </a:lnTo>
                                <a:lnTo>
                                  <a:pt x="400" y="0"/>
                                </a:lnTo>
                                <a:close/>
                              </a:path>
                            </a:pathLst>
                          </a:custGeom>
                          <a:solidFill>
                            <a:srgbClr val="FFFFFF"/>
                          </a:solidFill>
                          <a:ln>
                            <a:noFill/>
                          </a:ln>
                        </wps:spPr>
                        <wps:txbx>
                          <w:txbxContent>
                            <w:p w14:paraId="799254A8" w14:textId="77777777" w:rsidR="003B40B7" w:rsidRDefault="003B40B7" w:rsidP="00016E3B">
                              <w:pPr>
                                <w:rPr>
                                  <w:rFonts w:eastAsia="Times New Roman"/>
                                </w:rPr>
                              </w:pPr>
                            </w:p>
                          </w:txbxContent>
                        </wps:txbx>
                        <wps:bodyPr rot="0" vert="horz" wrap="square" anchor="t" anchorCtr="0" upright="1"/>
                      </wps:wsp>
                      <wps:wsp>
                        <wps:cNvPr id="96" name="Freeform 96"/>
                        <wps:cNvSpPr/>
                        <wps:spPr bwMode="auto">
                          <a:xfrm>
                            <a:off x="1502" y="1227"/>
                            <a:ext cx="400" cy="88"/>
                          </a:xfrm>
                          <a:custGeom>
                            <a:avLst/>
                            <a:gdLst>
                              <a:gd name="T0" fmla="*/ 200 w 400"/>
                              <a:gd name="T1" fmla="*/ 1444 h 88"/>
                              <a:gd name="T2" fmla="*/ 122 w 400"/>
                              <a:gd name="T3" fmla="*/ 1447 h 88"/>
                              <a:gd name="T4" fmla="*/ 59 w 400"/>
                              <a:gd name="T5" fmla="*/ 1457 h 88"/>
                              <a:gd name="T6" fmla="*/ 16 w 400"/>
                              <a:gd name="T7" fmla="*/ 1471 h 88"/>
                              <a:gd name="T8" fmla="*/ 0 w 400"/>
                              <a:gd name="T9" fmla="*/ 1488 h 88"/>
                              <a:gd name="T10" fmla="*/ 16 w 400"/>
                              <a:gd name="T11" fmla="*/ 1505 h 88"/>
                              <a:gd name="T12" fmla="*/ 59 w 400"/>
                              <a:gd name="T13" fmla="*/ 1519 h 88"/>
                              <a:gd name="T14" fmla="*/ 122 w 400"/>
                              <a:gd name="T15" fmla="*/ 1528 h 88"/>
                              <a:gd name="T16" fmla="*/ 200 w 400"/>
                              <a:gd name="T17" fmla="*/ 1532 h 88"/>
                              <a:gd name="T18" fmla="*/ 400 w 400"/>
                              <a:gd name="T19" fmla="*/ 1532 h 88"/>
                              <a:gd name="T20" fmla="*/ 400 w 400"/>
                              <a:gd name="T21" fmla="*/ 1444 h 88"/>
                              <a:gd name="T22" fmla="*/ 200 w 400"/>
                              <a:gd name="T23" fmla="*/ 1444 h 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00" h="88">
                                <a:moveTo>
                                  <a:pt x="200" y="0"/>
                                </a:moveTo>
                                <a:lnTo>
                                  <a:pt x="122" y="3"/>
                                </a:lnTo>
                                <a:lnTo>
                                  <a:pt x="59" y="13"/>
                                </a:lnTo>
                                <a:lnTo>
                                  <a:pt x="16" y="27"/>
                                </a:lnTo>
                                <a:lnTo>
                                  <a:pt x="0" y="44"/>
                                </a:lnTo>
                                <a:lnTo>
                                  <a:pt x="16" y="61"/>
                                </a:lnTo>
                                <a:lnTo>
                                  <a:pt x="59" y="75"/>
                                </a:lnTo>
                                <a:lnTo>
                                  <a:pt x="122" y="84"/>
                                </a:lnTo>
                                <a:lnTo>
                                  <a:pt x="200" y="88"/>
                                </a:lnTo>
                                <a:lnTo>
                                  <a:pt x="400" y="88"/>
                                </a:lnTo>
                                <a:lnTo>
                                  <a:pt x="400" y="0"/>
                                </a:lnTo>
                                <a:lnTo>
                                  <a:pt x="200" y="0"/>
                                </a:lnTo>
                                <a:close/>
                              </a:path>
                            </a:pathLst>
                          </a:custGeom>
                          <a:noFill/>
                          <a:ln w="9525">
                            <a:solidFill>
                              <a:srgbClr val="000000"/>
                            </a:solidFill>
                            <a:round/>
                          </a:ln>
                        </wps:spPr>
                        <wps:txbx>
                          <w:txbxContent>
                            <w:p w14:paraId="47767FFB" w14:textId="77777777" w:rsidR="003B40B7" w:rsidRDefault="003B40B7" w:rsidP="00016E3B">
                              <w:pPr>
                                <w:rPr>
                                  <w:rFonts w:eastAsia="Times New Roman"/>
                                </w:rPr>
                              </w:pPr>
                            </w:p>
                          </w:txbxContent>
                        </wps:txbx>
                        <wps:bodyPr rot="0" vert="horz" wrap="square" anchor="t" anchorCtr="0" upright="1"/>
                      </wps:wsp>
                      <pic:pic xmlns:pic="http://schemas.openxmlformats.org/drawingml/2006/picture">
                        <pic:nvPicPr>
                          <pic:cNvPr id="97" name="Picture 97"/>
                          <pic:cNvPicPr>
                            <a:picLocks noChangeAspect="1" noChangeArrowheads="1"/>
                          </pic:cNvPicPr>
                        </pic:nvPicPr>
                        <pic:blipFill>
                          <a:blip r:embed="rId345">
                            <a:extLst>
                              <a:ext uri="{28A0092B-C50C-407E-A947-70E740481C1C}">
                                <a14:useLocalDpi xmlns:a14="http://schemas.microsoft.com/office/drawing/2010/main" val="0"/>
                              </a:ext>
                            </a:extLst>
                          </a:blip>
                          <a:stretch>
                            <a:fillRect/>
                          </a:stretch>
                        </pic:blipFill>
                        <pic:spPr>
                          <a:xfrm>
                            <a:off x="1382" y="1220"/>
                            <a:ext cx="157" cy="103"/>
                          </a:xfrm>
                          <a:prstGeom prst="rect">
                            <a:avLst/>
                          </a:prstGeom>
                          <a:noFill/>
                        </pic:spPr>
                      </pic:pic>
                      <pic:pic xmlns:pic="http://schemas.openxmlformats.org/drawingml/2006/picture">
                        <pic:nvPicPr>
                          <pic:cNvPr id="98" name="Picture 98"/>
                          <pic:cNvPicPr>
                            <a:picLocks noChangeAspect="1" noChangeArrowheads="1"/>
                          </pic:cNvPicPr>
                        </pic:nvPicPr>
                        <pic:blipFill>
                          <a:blip r:embed="rId346">
                            <a:extLst>
                              <a:ext uri="{28A0092B-C50C-407E-A947-70E740481C1C}">
                                <a14:useLocalDpi xmlns:a14="http://schemas.microsoft.com/office/drawing/2010/main" val="0"/>
                              </a:ext>
                            </a:extLst>
                          </a:blip>
                          <a:stretch>
                            <a:fillRect/>
                          </a:stretch>
                        </pic:blipFill>
                        <pic:spPr>
                          <a:xfrm>
                            <a:off x="376" y="1154"/>
                            <a:ext cx="447" cy="237"/>
                          </a:xfrm>
                          <a:prstGeom prst="rect">
                            <a:avLst/>
                          </a:prstGeom>
                          <a:noFill/>
                        </pic:spPr>
                      </pic:pic>
                      <wps:wsp>
                        <wps:cNvPr id="99" name="AutoShape 46"/>
                        <wps:cNvSpPr/>
                        <wps:spPr bwMode="auto">
                          <a:xfrm>
                            <a:off x="1881" y="66"/>
                            <a:ext cx="495" cy="1809"/>
                          </a:xfrm>
                          <a:custGeom>
                            <a:avLst/>
                            <a:gdLst>
                              <a:gd name="T0" fmla="*/ 0 w 495"/>
                              <a:gd name="T1" fmla="*/ 679 h 1809"/>
                              <a:gd name="T2" fmla="*/ 456 w 495"/>
                              <a:gd name="T3" fmla="*/ 283 h 1809"/>
                              <a:gd name="T4" fmla="*/ 38 w 495"/>
                              <a:gd name="T5" fmla="*/ 2092 h 1809"/>
                              <a:gd name="T6" fmla="*/ 495 w 495"/>
                              <a:gd name="T7" fmla="*/ 1414 h 180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95" h="1809">
                                <a:moveTo>
                                  <a:pt x="0" y="396"/>
                                </a:moveTo>
                                <a:lnTo>
                                  <a:pt x="456" y="0"/>
                                </a:lnTo>
                                <a:moveTo>
                                  <a:pt x="38" y="1809"/>
                                </a:moveTo>
                                <a:lnTo>
                                  <a:pt x="495" y="1131"/>
                                </a:lnTo>
                              </a:path>
                            </a:pathLst>
                          </a:custGeom>
                          <a:noFill/>
                          <a:ln w="9525">
                            <a:solidFill>
                              <a:srgbClr val="000000"/>
                            </a:solidFill>
                            <a:round/>
                          </a:ln>
                        </wps:spPr>
                        <wps:txbx>
                          <w:txbxContent>
                            <w:p w14:paraId="509503FA" w14:textId="77777777" w:rsidR="003B40B7" w:rsidRDefault="003B40B7" w:rsidP="00016E3B">
                              <w:pPr>
                                <w:rPr>
                                  <w:rFonts w:eastAsia="Times New Roman"/>
                                </w:rPr>
                              </w:pPr>
                            </w:p>
                          </w:txbxContent>
                        </wps:txbx>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_x0000_s1027" style="position:absolute;left:0;text-align:left;margin-left:208.1pt;margin-top:4.55pt;width:129pt;height:113.25pt;z-index:251675648;mso-position-horizontal-relative:page" coordorigin="7,7" coordsize="2369,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">
                <v:shape id="AutoShape 18" o:spid="_x0000_s1028" style="position:absolute;left:1213;top:1687;width:1034;height:464;visibility:visible;mso-wrap-style:square;v-text-anchor:top" coordsize="1034,4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KsZ8gA&#10;AADgAAAADwAAAGRycy9kb3ducmV2LnhtbESP0WrCQBRE3wv+w3IFX4ruGltboquoUOhbafQDbrO3&#10;STR7N2TXGPP13UKhj8PMnGHW297WoqPWV441zGcKBHHuTMWFhtPxbfoKwgdkg7Vj0nAnD9vN6GGN&#10;qXE3/qQuC4WIEPYpaihDaFIpfV6SRT9zDXH0vl1rMUTZFtK0eItwW8tEqaW0WHFcKLGhQ0n5Jbta&#10;DV/ZZdgVj5LOw2KfyY+nIWm6o9aTcb9bgQjUh//wX/vdaEjUcqFenuH3UDwDcvM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cqxnyAAAAOAAAAAPAAAAAAAAAAAAAAAAAJgCAABk&#10;cnMvZG93bnJldi54bWxQSwUGAAAAAAQABAD1AAAAjQMAAAAA&#10;" adj="-11796480,,5400" path="m,l1,410m1031,r,417m,l1034,m1,419r11,16l27,447r19,10l67,463e" filled="f">
                  <v:stroke joinstyle="round"/>
                  <v:formulas/>
                  <v:path arrowok="t" o:connecttype="custom" o:connectlocs="0,1904;1,2314;1031,1904;1031,2321;0,1904;1034,1904;1,2323;12,2339;27,2351;46,2361;67,2367" o:connectangles="0,0,0,0,0,0,0,0,0,0,0" textboxrect="0,0,1034,464"/>
                  <v:textbox>
                    <w:txbxContent>
                      <w:p w14:paraId="3AF618B2" w14:textId="77777777" w:rsidR="003B40B7" w:rsidRDefault="003B40B7" w:rsidP="00016E3B">
                        <w:pPr>
                          <w:rPr>
                            <w:rFonts w:eastAsia="Times New Roman"/>
                          </w:rPr>
                        </w:pPr>
                      </w:p>
                    </w:txbxContent>
                  </v:textbox>
                </v:shape>
                <v:line id="Line 19" o:spid="_x0000_s1029" style="position:absolute;visibility:visible;mso-wrap-style:square" from="1282,2147" to="2166,2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n9McAAADgAAAADwAAAGRycy9kb3ducmV2LnhtbESPUUvDMBSF3wX/Q7iCL+KSTemkLhtD&#10;Hfq00ekPuDR3bbG5yZLY1n9vBMHHwznnO5zVZrK9GCjEzrGG+UyBIK6d6bjR8PG+u30AEROywd4x&#10;afimCJv15cUKS+NGrmg4pkZkCMcSNbQp+VLKWLdkMc6cJ87eyQWLKcvQSBNwzHDby4VShbTYcV5o&#10;0dNTS/Xn8ctq4Ge8OXF1f37ZH7av1cg+7Aav9fXVtH0EkWhK/+G/9pvRsFDFnVoW8Hsonw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4Cf0xwAAAOAAAAAPAAAAAAAA&#10;AAAAAAAAAKECAABkcnMvZG93bnJldi54bWxQSwUGAAAAAAQABAD5AAAAlQMAAAAA&#10;" strokeweight=".1323mm"/>
                <v:shape id="Freeform 62" o:spid="_x0000_s1030" style="position:absolute;left:2170;top:2107;width:74;height:44;visibility:visible;mso-wrap-style:square;v-text-anchor:top" coordsize="74,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vzhckA&#10;AADgAAAADwAAAGRycy9kb3ducmV2LnhtbESPT0sDMRDF74LfIYzgpbSJLaZlbVr8g7UUPNjqfdyM&#10;u4ubyZLE7vbbG0Ho8fHm/d685XpwrThSiI1nAzcTBYK49LbhysD74Xm8ABETssXWMxk4UYT16vJi&#10;iYX1Pb/RcZ8qkSEcCzRQp9QVUsayJodx4jvi7H354DBlGSppA/YZ7lo5VUpLhw3nhho7eqyp/N7/&#10;uPzGw0jfjnjXbz5fdViU4UU/fcyMub4a7u9AJBrS+fg/vbUGpkrP1HwOf4MyBeTq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zvzhckAAADgAAAADwAAAAAAAAAAAAAAAACYAgAA&#10;ZHJzL2Rvd25yZXYueG1sUEsFBgAAAAAEAAQA9QAAAI4DAAAAAA==&#10;" adj="-11796480,,5400" path="m73,l61,16,44,28,24,38,,44e" filled="f">
                  <v:stroke joinstyle="round"/>
                  <v:formulas/>
                  <v:path arrowok="t" o:connecttype="custom" o:connectlocs="73,2323;61,2339;44,2351;24,2361;0,2367" o:connectangles="0,0,0,0,0" textboxrect="0,0,74,44"/>
                  <v:textbox>
                    <w:txbxContent>
                      <w:p w14:paraId="37B2BF29" w14:textId="77777777" w:rsidR="003B40B7" w:rsidRDefault="003B40B7" w:rsidP="00016E3B">
                        <w:pPr>
                          <w:rPr>
                            <w:rFonts w:eastAsia="Times New Roman"/>
                          </w:rPr>
                        </w:pPr>
                      </w:p>
                    </w:txbxContent>
                  </v:textbox>
                </v:shape>
                <v:shape id="Picture 63" o:spid="_x0000_s1031" type="#_x0000_t75" style="position:absolute;left:1229;top:1804;width:1003;height: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JpJLEAAAA4AAAAA8AAABkcnMvZG93bnJldi54bWxET81OAjEQvpv4Ds2QeJMW1FVWClEjCTcj&#10;8ADDdtyubqeb7bgsb28PJB6/fP/L9RhaNVCfmsgWZlMDiriKruHawmG/uX0ClQTZYRuZLJwpwXp1&#10;fbXE0sUTf9Kwk1rlEE4lWvAiXal1qjwFTNPYEWfuK/YBJcO+1q7HUw4PrZ4bU+iADecGjx29eap+&#10;dr/BQnPev8qDX3x/FFLdj7o7HIftu7U3k/HlGZTQKP/ii3vrLMxNcWce8+J8KJ8Bv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JpJLEAAAA4AAAAA8AAAAAAAAAAAAAAAAA&#10;nwIAAGRycy9kb3ducmV2LnhtbFBLBQYAAAAABAAEAPcAAACQAwAAAAA=&#10;">
                  <v:imagedata r:id="rId347" o:title=""/>
                </v:shape>
                <v:line id="Line 22" o:spid="_x0000_s1032" style="position:absolute;visibility:visible;mso-wrap-style:square" from="1213,1785" to="2246,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5cZcMAAADbAAAADwAAAGRycy9kb3ducmV2LnhtbESPQYvCMBSE78L+h/AWvGnqUkSqUdRF&#10;EDxI1Yu3R/O27dq8lCRq9dcbYWGPw8x8w8wWnWnEjZyvLSsYDRMQxIXVNZcKTsfNYALCB2SNjWVS&#10;8CAPi/lHb4aZtnfO6XYIpYgQ9hkqqEJoMyl9UZFBP7QtcfR+rDMYonSl1A7vEW4a+ZUkY2mw5rhQ&#10;YUvriorL4WoUTI6t/36szxu7d7/PfJfmlOJKqf5nt5yCCNSF//Bfe6sVjFN4f4k/QM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XGXDAAAA2wAAAA8AAAAAAAAAAAAA&#10;AAAAoQIAAGRycy9kb3ducmV2LnhtbFBLBQYAAAAABAAEAPkAAACRAwAAAAA=&#10;" strokeweight=".5pt"/>
                <v:shape id="Picture 65" o:spid="_x0000_s1033" type="#_x0000_t75" style="position:absolute;left:513;top:49;width:88;height:2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VYiPEAAAA2wAAAA8AAABkcnMvZG93bnJldi54bWxEj0Frg0AUhO+B/oflFXpL1hQUY7NKKAQC&#10;9RIrOb+6Lypx31p3m9j++myh0OMwM98w22I2g7jS5HrLCtarCARxY3XPrYL6fb9MQTiPrHGwTAq+&#10;yUGRPyy2mGl74yNdK9+KAGGXoYLO+zGT0jUdGXQrOxIH72wngz7IqZV6wluAm0E+R1EiDfYcFjoc&#10;6bWj5lJ9GQXtKd67t490qKvy57PqDyVv5kapp8d59wLC0+z/w3/tg1aQxPD7JfwAm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VYiPEAAAA2wAAAA8AAAAAAAAAAAAAAAAA&#10;nwIAAGRycy9kb3ducmV2LnhtbFBLBQYAAAAABAAEAPcAAACQAwAAAAA=&#10;">
                  <v:imagedata r:id="rId348" o:title=""/>
                </v:shape>
                <v:rect id="Rectangle 66" o:spid="_x0000_s1034" style="position:absolute;left:513;top:49;width:88;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43wsIA&#10;AADbAAAADwAAAGRycy9kb3ducmV2LnhtbESPQWsCMRSE7wX/Q3iCt5q14FJWo6xSwZNQK6i3x+aZ&#10;LG5elk10t/++KRR6HGbmG2a5HlwjntSF2rOC2TQDQVx5XbNRcPravb6DCBFZY+OZFHxTgPVq9LLE&#10;QvueP+l5jEYkCIcCFdgY20LKUFlyGKa+JU7ezXcOY5KdkbrDPsFdI9+yLJcOa04LFlvaWqrux4dT&#10;8NFeD+XcBFmeo73c/abf2YNRajIeygWISEP8D/+191pBnsPvl/QD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jfCwgAAANsAAAAPAAAAAAAAAAAAAAAAAJgCAABkcnMvZG93&#10;bnJldi54bWxQSwUGAAAAAAQABAD1AAAAhwMAAAAA&#10;" filled="f">
                  <v:textbox>
                    <w:txbxContent>
                      <w:p w14:paraId="72FF1EEB" w14:textId="77777777" w:rsidR="003B40B7" w:rsidRDefault="003B40B7" w:rsidP="00016E3B">
                        <w:pPr>
                          <w:rPr>
                            <w:rFonts w:eastAsia="Times New Roman"/>
                          </w:rPr>
                        </w:pPr>
                      </w:p>
                    </w:txbxContent>
                  </v:textbox>
                </v:rect>
                <v:line id="Line 25" o:spid="_x0000_s1035" style="position:absolute;visibility:visible;mso-wrap-style:square" from="472,2121" to="653,2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UmwcEAAADbAAAADwAAAGRycy9kb3ducmV2LnhtbESPQYvCMBSE7wv+h/AEL4um7kGlGkUE&#10;WU/CVvH8aJ5ttXmpSar1328EweMwM98wi1VnanEn5yvLCsajBARxbnXFhYLjYTucgfABWWNtmRQ8&#10;ycNq2ftaYKrtg//onoVCRAj7FBWUITSplD4vyaAf2YY4emfrDIYoXSG1w0eEm1r+JMlEGqw4LpTY&#10;0Kak/Jq1RkF1aLcSn+a33iXtKVu778uN9koN+t16DiJQFz7hd3unFUym8PoSf4B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tSbBwQAAANsAAAAPAAAAAAAAAAAAAAAA&#10;AKECAABkcnMvZG93bnJldi54bWxQSwUGAAAAAAQABAD5AAAAjwMAAAAA&#10;" strokecolor="#333" strokeweight="2.95pt"/>
                <v:rect id="Rectangle 68" o:spid="_x0000_s1036" style="position:absolute;left:472;top:2091;width:181;height: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0GK78A&#10;AADbAAAADwAAAGRycy9kb3ducmV2LnhtbERPTYvCMBC9L/gfwgje1lRBWapRqih4EnQXVm9DMybF&#10;ZlKaaOu/N4eFPT7e93Ldu1o8qQ2VZwWTcQaCuPS6YqPg53v/+QUiRGSNtWdS8KIA69XgY4m59h2f&#10;6HmORqQQDjkqsDE2uZShtOQwjH1DnLibbx3GBFsjdYtdCne1nGbZXDqsODVYbGhrqbyfH07Brrke&#10;i5kJsviN9nL3m25vj0ap0bAvFiAi9fFf/Oc+aAXzNDZ9ST9Ar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rQYrvwAAANsAAAAPAAAAAAAAAAAAAAAAAJgCAABkcnMvZG93bnJl&#10;di54bWxQSwUGAAAAAAQABAD1AAAAhAMAAAAA&#10;" filled="f">
                  <v:textbox>
                    <w:txbxContent>
                      <w:p w14:paraId="286AEBFB" w14:textId="77777777" w:rsidR="003B40B7" w:rsidRDefault="003B40B7" w:rsidP="00016E3B">
                        <w:pPr>
                          <w:rPr>
                            <w:rFonts w:eastAsia="Times New Roman"/>
                          </w:rPr>
                        </w:pPr>
                      </w:p>
                    </w:txbxContent>
                  </v:textbox>
                </v:rect>
                <v:rect id="Rectangle 69" o:spid="_x0000_s1037" style="position:absolute;left:309;top:2150;width:2067;height: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czcIA&#10;AADbAAAADwAAAGRycy9kb3ducmV2LnhtbESPQYvCMBSE74L/ITzBm00VEbdrWkRUvOxhVfb8aN62&#10;xealJFGrv34jCHscZuYbZlX0phU3cr6xrGCapCCIS6sbrhScT7vJEoQPyBpby6TgQR6KfDhYYabt&#10;nb/pdgyViBD2GSqoQ+gyKX1Zk0Gf2I44er/WGQxRukpqh/cIN62cpelCGmw4LtTY0aam8nK8GgWp&#10;nrrD12Yun+V6v/y5bGf2afdKjUf9+hNEoD78h9/tg1aw+IDXl/gD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lhzNwgAAANsAAAAPAAAAAAAAAAAAAAAAAJgCAABkcnMvZG93&#10;bnJldi54bWxQSwUGAAAAAAQABAD1AAAAhwMAAAAA&#10;" fillcolor="gray" stroked="f">
                  <v:textbox>
                    <w:txbxContent>
                      <w:p w14:paraId="76AA41F3" w14:textId="77777777" w:rsidR="003B40B7" w:rsidRDefault="003B40B7" w:rsidP="00016E3B">
                        <w:pPr>
                          <w:rPr>
                            <w:rFonts w:eastAsia="Times New Roman"/>
                          </w:rPr>
                        </w:pPr>
                      </w:p>
                    </w:txbxContent>
                  </v:textbox>
                </v:rect>
                <v:rect id="Rectangle 70" o:spid="_x0000_s1038" style="position:absolute;left:309;top:2150;width:2067;height: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c8MAA&#10;AADbAAAADwAAAGRycy9kb3ducmV2LnhtbERPz2vCMBS+C/sfwhO8aepAN6qxdENhJ2FuML09mmdS&#10;2ryUJtruvzeHwY4f3+9tMbpW3KkPtWcFy0UGgrjyumaj4PvrMH8FESKyxtYzKfilAMXuabLFXPuB&#10;P+l+ikakEA45KrAxdrmUobLkMCx8R5y4q+8dxgR7I3WPQwp3rXzOsrV0WHNqsNjRu6WqOd2cgn13&#10;OZYrE2T5E+258W/DwR6NUrPpWG5ARBrjv/jP/aEVvKT16Uv6AXL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QKc8MAAAADbAAAADwAAAAAAAAAAAAAAAACYAgAAZHJzL2Rvd25y&#10;ZXYueG1sUEsFBgAAAAAEAAQA9QAAAIUDAAAAAA==&#10;" filled="f">
                  <v:textbox>
                    <w:txbxContent>
                      <w:p w14:paraId="2C484493" w14:textId="77777777" w:rsidR="003B40B7" w:rsidRDefault="003B40B7" w:rsidP="00016E3B">
                        <w:pPr>
                          <w:rPr>
                            <w:rFonts w:eastAsia="Times New Roman"/>
                          </w:rPr>
                        </w:pPr>
                      </w:p>
                    </w:txbxContent>
                  </v:textbox>
                </v:rect>
                <v:shape id="Picture 71" o:spid="_x0000_s1039" type="#_x0000_t75" style="position:absolute;left:385;top:2303;width:118;height: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XYKzDAAAA2wAAAA8AAABkcnMvZG93bnJldi54bWxEj0+LwjAUxO8LfofwBG9rqgct1SgqCC7u&#10;xb/g7Zk822LzUpqs1m+/ERb2OMzMb5jpvLWVeFDjS8cKBv0EBLF2puRcwfGw/kxB+IBssHJMCl7k&#10;YT7rfEwxM+7JO3rsQy4ihH2GCooQ6kxKrwuy6PuuJo7ezTUWQ5RNLk2Dzwi3lRwmyUhaLDkuFFjT&#10;qiB93/9YBfp6vp9SPf5CuR0NF6/Td7K8pEr1uu1iAiJQG/7Df+2NUTAewPtL/AFy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dgrMMAAADbAAAADwAAAAAAAAAAAAAAAACf&#10;AgAAZHJzL2Rvd25yZXYueG1sUEsFBgAAAAAEAAQA9wAAAI8DAAAAAA==&#10;">
                  <v:imagedata r:id="rId349" o:title=""/>
                </v:shape>
                <v:rect id="Rectangle 72" o:spid="_x0000_s1040" style="position:absolute;left:385;top:2303;width:118;height: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ynHMMA&#10;AADbAAAADwAAAGRycy9kb3ducmV2LnhtbESPQWvCQBSE70L/w/IKvemmAbWkriEVhZ6E2kLb2yP7&#10;uhvMvg3Z1cR/7woFj8PMfMOsytG14kx9aDwreJ5lIIhrrxs2Cr4+d9MXECEia2w9k4ILBSjXD5MV&#10;FtoP/EHnQzQiQTgUqMDG2BVShtqSwzDzHXHy/nzvMCbZG6l7HBLctTLPsoV02HBasNjRxlJ9PJyc&#10;gm33u6/mJsjqO9qfo38bdnZvlHp6HKtXEJHGeA//t9+1gmUOty/pB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ynHMMAAADbAAAADwAAAAAAAAAAAAAAAACYAgAAZHJzL2Rv&#10;d25yZXYueG1sUEsFBgAAAAAEAAQA9QAAAIgDAAAAAA==&#10;" filled="f">
                  <v:textbox>
                    <w:txbxContent>
                      <w:p w14:paraId="7EBD4155" w14:textId="77777777" w:rsidR="003B40B7" w:rsidRDefault="003B40B7" w:rsidP="00016E3B">
                        <w:pPr>
                          <w:rPr>
                            <w:rFonts w:eastAsia="Times New Roman"/>
                          </w:rPr>
                        </w:pPr>
                      </w:p>
                    </w:txbxContent>
                  </v:textbox>
                </v:rect>
                <v:shape id="Picture 73" o:spid="_x0000_s1041" type="#_x0000_t75" style="position:absolute;left:2169;top:2303;width:106;height: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BDFfBAAAA2wAAAA8AAABkcnMvZG93bnJldi54bWxEj0FLw0AUhO9C/8PyCt7spoptid2WWlC8&#10;mtb7a/aZDWbfLtnXJP57VxA8DjPzDbPdT75TA/WpDWxguShAEdfBttwYOJ9e7jagkiBb7AKTgW9K&#10;sN/NbrZY2jDyOw2VNCpDOJVowInEUutUO/KYFiESZ+8z9B4ly77Rtscxw32n74tipT22nBccRjo6&#10;qr+qqzdw2CwvzzI+klC8xsvq9fgxuMqY2/l0eAIlNMl/+K/9Zg2sH+D3S/4Bevc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IBDFfBAAAA2wAAAA8AAAAAAAAAAAAAAAAAnwIA&#10;AGRycy9kb3ducmV2LnhtbFBLBQYAAAAABAAEAPcAAACNAwAAAAA=&#10;">
                  <v:imagedata r:id="rId350" o:title=""/>
                </v:shape>
                <v:rect id="Rectangle 74" o:spid="_x0000_s1042" style="position:absolute;left:2169;top:2303;width:106;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a88MA&#10;AADbAAAADwAAAGRycy9kb3ducmV2LnhtbESPQWsCMRSE74X+h/AK3mq2xVZZjbItFTwJVUG9PTbP&#10;ZHHzsmxSd/33jSB4HGbmG2a26F0tLtSGyrOCt2EGgrj0umKjYLddvk5AhIissfZMCq4UYDF/fpph&#10;rn3Hv3TZRCMShEOOCmyMTS5lKC05DEPfECfv5FuHMcnWSN1il+Culu9Z9ikdVpwWLDb0bak8b/6c&#10;gp/muC4+TJDFPtrD2X91S7s2Sg1e+mIKIlIfH+F7e6UVjEd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ma88MAAADbAAAADwAAAAAAAAAAAAAAAACYAgAAZHJzL2Rv&#10;d25yZXYueG1sUEsFBgAAAAAEAAQA9QAAAIgDAAAAAA==&#10;" filled="f">
                  <v:textbox>
                    <w:txbxContent>
                      <w:p w14:paraId="7CC54F23" w14:textId="77777777" w:rsidR="003B40B7" w:rsidRDefault="003B40B7" w:rsidP="00016E3B">
                        <w:pPr>
                          <w:rPr>
                            <w:rFonts w:eastAsia="Times New Roman"/>
                          </w:rPr>
                        </w:pPr>
                      </w:p>
                    </w:txbxContent>
                  </v:textbox>
                </v:rect>
                <v:shape id="Freeform 75" o:spid="_x0000_s1043" style="position:absolute;left:1356;top:7;width:747;height:1177;visibility:visible;mso-wrap-style:square;v-text-anchor:top" coordsize="747,11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au8QA&#10;AADbAAAADwAAAGRycy9kb3ducmV2LnhtbESPQWvCQBSE74X+h+UVequbGKwS3YRSEOzNRqH09sg+&#10;k9js2zS7JvHfdwWhx2FmvmE2+WRaMVDvGssK4lkEgri0uuFKwfGwfVmBcB5ZY2uZFFzJQZ49Pmww&#10;1XbkTxoKX4kAYZeigtr7LpXSlTUZdDPbEQfvZHuDPsi+krrHMcBNK+dR9CoNNhwWauzovabyp7gY&#10;BWN8Hr+LoflaxElS/O4/koufs1LPT9PbGoSnyf+H7+2dVrBcwO1L+AE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P2rvEAAAA2wAAAA8AAAAAAAAAAAAAAAAAmAIAAGRycy9k&#10;b3ducmV2LnhtbFBLBQYAAAAABAAEAPUAAACJAwAAAAA=&#10;" adj="-11796480,,5400" path="m622,1177r49,-10l711,1140r26,-39l747,1052r,-928l737,76,711,36,671,9,622,,124,,76,9,36,36,10,76,,124r,928l10,1101r26,39l76,1167r48,10l622,1177xe" filled="f">
                  <v:stroke joinstyle="round"/>
                  <v:formulas/>
                  <v:path arrowok="t" o:connecttype="custom" o:connectlocs="622,1401;671,1391;711,1364;737,1325;747,1276;747,348;737,300;711,260;671,233;622,224;124,224;76,233;36,260;10,300;0,348;0,1276;10,1325;36,1364;76,1391;124,1401;622,1401" o:connectangles="0,0,0,0,0,0,0,0,0,0,0,0,0,0,0,0,0,0,0,0,0" textboxrect="0,0,747,1177"/>
                  <v:textbox>
                    <w:txbxContent>
                      <w:p w14:paraId="369954D8" w14:textId="77777777" w:rsidR="003B40B7" w:rsidRDefault="003B40B7" w:rsidP="00016E3B">
                        <w:pPr>
                          <w:rPr>
                            <w:rFonts w:eastAsia="Times New Roman"/>
                          </w:rPr>
                        </w:pPr>
                      </w:p>
                    </w:txbxContent>
                  </v:textbox>
                </v:shape>
                <v:shape id="Freeform 84" o:spid="_x0000_s1044" style="position:absolute;left:1426;top:1168;width:603;height:342;visibility:visible;mso-wrap-style:square;v-text-anchor:top" coordsize="603,3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lZE8UA&#10;AADbAAAADwAAAGRycy9kb3ducmV2LnhtbESPQWvCQBSE7wX/w/KEXopuWrSE6EZELfTgQW3x/My+&#10;JqnZt2l2jeu/7wqFHoeZ+YaZL4JpRE+dqy0reB4nIIgLq2suFXx+vI1SEM4ja2wsk4IbOVjkg4c5&#10;ZtpeeU/9wZciQthlqKDyvs2kdEVFBt3YtsTR+7KdQR9lV0rd4TXCTSNfkuRVGqw5LlTY0qqi4ny4&#10;GAVmGp7S9fLE2+/N5LL7ObbbXZgq9TgMyxkIT8H/h//a71pBOoH7l/gD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VkTxQAAANsAAAAPAAAAAAAAAAAAAAAAAJgCAABkcnMv&#10;ZG93bnJldi54bWxQSwUGAAAAAAQABAD1AAAAigMAAAAA&#10;" adj="-11796480,,5400" path="m603,l,,129,80r,262l474,342r,-262l603,xe" stroked="f">
                  <v:stroke joinstyle="miter"/>
                  <v:formulas/>
                  <v:path arrowok="t" o:connecttype="custom" o:connectlocs="603,1385;0,1385;129,1465;129,1727;474,1727;474,1465;603,1385" o:connectangles="0,0,0,0,0,0,0" textboxrect="0,0,603,342"/>
                  <v:textbox>
                    <w:txbxContent>
                      <w:p w14:paraId="6D2620EA" w14:textId="77777777" w:rsidR="003B40B7" w:rsidRDefault="003B40B7" w:rsidP="00016E3B">
                        <w:pPr>
                          <w:rPr>
                            <w:rFonts w:eastAsia="Times New Roman"/>
                          </w:rPr>
                        </w:pPr>
                      </w:p>
                    </w:txbxContent>
                  </v:textbox>
                </v:shape>
                <v:shape id="Freeform 88" o:spid="_x0000_s1045" style="position:absolute;left:1426;top:1168;width:603;height:342;visibility:visible;mso-wrap-style:square;v-text-anchor:top" coordsize="603,3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wxo8IA&#10;AADbAAAADwAAAGRycy9kb3ducmV2LnhtbERPy2oCMRTdF/yHcIXuasZWfIxGEVH6wrel28vkOjN0&#10;cjMkqU7/vlkILg/nPZk1phIXcr60rKDbSUAQZ1aXnCs4HVdPQxA+IGusLJOCP/Iwm7YeJphqe+U9&#10;XQ4hFzGEfYoKihDqVEqfFWTQd2xNHLmzdQZDhC6X2uE1hptKPidJXxosOTYUWNOioOzn8GsUvHx8&#10;v+++lvPewG1Xn73T62hj67VSj+1mPgYRqAl38c39phUM49j4Jf4AO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DDGjwgAAANsAAAAPAAAAAAAAAAAAAAAAAJgCAABkcnMvZG93&#10;bnJldi54bWxQSwUGAAAAAAQABAD1AAAAhwMAAAAA&#10;" adj="-11796480,,5400" path="m603,l474,80r,262l129,342r,-262l,e" filled="f">
                  <v:stroke joinstyle="round"/>
                  <v:formulas/>
                  <v:path arrowok="t" o:connecttype="custom" o:connectlocs="603,1385;474,1465;474,1727;129,1727;129,1465;0,1385" o:connectangles="0,0,0,0,0,0" textboxrect="0,0,603,342"/>
                  <v:textbox>
                    <w:txbxContent>
                      <w:p w14:paraId="53393D79" w14:textId="77777777" w:rsidR="003B40B7" w:rsidRDefault="003B40B7" w:rsidP="00016E3B">
                        <w:pPr>
                          <w:rPr>
                            <w:rFonts w:eastAsia="Times New Roman"/>
                          </w:rPr>
                        </w:pPr>
                      </w:p>
                    </w:txbxContent>
                  </v:textbox>
                </v:shape>
                <v:shape id="Picture 89" o:spid="_x0000_s1046" type="#_x0000_t75" style="position:absolute;left:1398;top:830;width:673;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6L/bEAAAA2wAAAA8AAABkcnMvZG93bnJldi54bWxEj82KwkAQhO/CvsPQghfRSfagMesoIsia&#10;k/jzAE2mNwlmerKZMUaf3hEW9lhU1VfUct2bWnTUusqygngagSDOra64UHA57yYJCOeRNdaWScGD&#10;HKxXH4Mlptre+UjdyRciQNilqKD0vkmldHlJBt3UNsTB+7GtQR9kW0jd4j3ATS0/o2gmDVYcFkps&#10;aFtSfj3djIJxMd//dthdsmfy/F5kJosPcaPUaNhvvkB46v1/+K+91wqSBby/hB8gV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6L/bEAAAA2wAAAA8AAAAAAAAAAAAAAAAA&#10;nwIAAGRycy9kb3ducmV2LnhtbFBLBQYAAAAABAAEAPcAAACQAwAAAAA=&#10;">
                  <v:imagedata r:id="rId351" o:title=""/>
                </v:shape>
                <v:shape id="AutoShape 37" o:spid="_x0000_s1047" style="position:absolute;left:1357;top:791;width:743;height:1318;visibility:visible;mso-wrap-style:square;v-text-anchor:top" coordsize="743,13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wPacMA&#10;AADbAAAADwAAAGRycy9kb3ducmV2LnhtbERPz2vCMBS+C/sfwhvspqk7iHamxW2IA3dwrcJ2ezSv&#10;TbF5KU3U7r9fDgOPH9/vdT7aTlxp8K1jBfNZAoK4crrlRsGx3E6XIHxA1tg5JgW/5CHPHiZrTLW7&#10;8Rddi9CIGMI+RQUmhD6V0leGLPqZ64kjV7vBYohwaKQe8BbDbSefk2QhLbYcGwz29GaoOhcXq6B8&#10;nYfvXXtqDj+Xd/N5Ota7PdZKPT2OmxcQgcZwF/+7P7SCVVwfv8Qf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wPacMAAADbAAAADwAAAAAAAAAAAAAAAACYAgAAZHJzL2Rv&#10;d25yZXYueG1sUEsFBgAAAAAEAAQA9QAAAIgDAAAAAA==&#10;" adj="-11796480,,5400" path="m,l743,m349,1318r-15,-98l334,7r45,l379,1220r-15,98e" filled="f">
                  <v:stroke joinstyle="round"/>
                  <v:formulas/>
                  <v:path arrowok="t" o:connecttype="custom" o:connectlocs="0,1008;743,1008;349,2326;334,2228;334,1015;379,1015;379,2228;364,2326" o:connectangles="0,0,0,0,0,0,0,0" textboxrect="0,0,743,1318"/>
                  <v:textbox>
                    <w:txbxContent>
                      <w:p w14:paraId="2EC1D417" w14:textId="77777777" w:rsidR="003B40B7" w:rsidRDefault="003B40B7" w:rsidP="00016E3B">
                        <w:pPr>
                          <w:rPr>
                            <w:rFonts w:eastAsia="Times New Roman"/>
                          </w:rPr>
                        </w:pPr>
                      </w:p>
                    </w:txbxContent>
                  </v:textbox>
                </v:shape>
                <v:shape id="Picture 91" o:spid="_x0000_s1048" type="#_x0000_t75" style="position:absolute;left:1693;top:521;width:360;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gWwzFAAAA2wAAAA8AAABkcnMvZG93bnJldi54bWxEj0FrAjEUhO+C/yE8wZtmt0ixW6NoRevB&#10;i7Zqj4/Nc7Pt5mXZpLr++0YQehxm5htmMmttJS7U+NKxgnSYgCDOnS65UPD5sRqMQfiArLFyTApu&#10;5GE27XYmmGl35R1d9qEQEcI+QwUmhDqT0ueGLPqhq4mjd3aNxRBlU0jd4DXCbSWfkuRZWiw5Lhis&#10;6c1Q/rP/tQpO2+Om+P56Hx1Oo8XyVq4X6W5rlOr32vkriEBt+A8/2hut4CWF+5f4A+T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4FsMxQAAANsAAAAPAAAAAAAAAAAAAAAA&#10;AJ8CAABkcnMvZG93bnJldi54bWxQSwUGAAAAAAQABAD3AAAAkQMAAAAA&#10;">
                  <v:imagedata r:id="rId352" o:title=""/>
                </v:shape>
                <v:shape id="AutoShape 39" o:spid="_x0000_s1049" style="position:absolute;left:1356;top:66;width:690;height:760;visibility:visible;mso-wrap-style:square;v-text-anchor:top" coordsize="690,7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tahMUA&#10;AADbAAAADwAAAGRycy9kb3ducmV2LnhtbESPzW7CMBCE75V4B2uRuBUHVFVtiIP4KVIvPRQ4cFzi&#10;JYmI1yE2iXn7ulKlHkcz840mWwbTiJ46V1tWMJsmIIgLq2suFRwPu+c3EM4ja2wsk4IHOVjmo6cM&#10;U20H/qZ+70sRIexSVFB536ZSuqIig25qW+LoXWxn0EfZlVJ3OES4aeQ8SV6lwZrjQoUtbSoqrvu7&#10;UXBfHU74YsPwtZO387Y+h+GjXys1GYfVAoSn4P/Df+1PreB9D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1qExQAAANsAAAAPAAAAAAAAAAAAAAAAAJgCAABkcnMv&#10;ZG93bnJldi54bWxQSwUGAAAAAAQABAD1AAAAigMAAAAA&#10;" adj="-11796480,,5400" path="m345,760l330,655,315,556,298,467,279,394,256,341,230,314r-42,17l135,394,81,478,33,559,,611m345,760r9,-104l362,554r7,-98l374,363r4,-86l379,200r-3,-66l370,80,360,41,345,17,320,12,287,31,249,71r-44,58l157,200r-50,82l54,370,,463m345,760r9,-100l362,561r10,-95l381,375r11,-84l403,214r12,-67l429,91,444,47,460,17,491,r35,20l564,68r41,70l647,222r43,92m345,760l356,653,367,550r12,-97l392,365r14,-76l422,229r18,-43l460,165r29,13l524,230r39,77l601,397r37,89l668,562r22,49e" filled="f">
                  <v:stroke dashstyle="dashDot" joinstyle="round"/>
                  <v:formulas/>
                  <v:path arrowok="t" o:connecttype="custom" o:connectlocs="330,937;298,749;256,623;188,613;81,760;0,893;354,938;369,738;378,559;376,416;360,323;320,294;249,353;157,482;54,652;345,1042;362,843;381,657;403,496;429,373;460,299;526,302;605,420;690,596;356,935;379,735;406,571;440,468;489,460;563,589;638,768;690,893" o:connectangles="0,0,0,0,0,0,0,0,0,0,0,0,0,0,0,0,0,0,0,0,0,0,0,0,0,0,0,0,0,0,0,0" textboxrect="0,0,690,760"/>
                  <v:textbox>
                    <w:txbxContent>
                      <w:p w14:paraId="532FCB8C" w14:textId="77777777" w:rsidR="003B40B7" w:rsidRDefault="003B40B7" w:rsidP="00016E3B">
                        <w:pPr>
                          <w:rPr>
                            <w:rFonts w:eastAsia="Times New Roman"/>
                          </w:rPr>
                        </w:pPr>
                      </w:p>
                    </w:txbxContent>
                  </v:textbox>
                </v:shape>
                <v:line id="Line 40" o:spid="_x0000_s1050" style="position:absolute;visibility:visible;mso-wrap-style:square" from="7,1276" to="1681,1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U13sEAAADbAAAADwAAAGRycy9kb3ducmV2LnhtbESPQWvCQBSE7wX/w/KE3urGhopGVxFr&#10;wR6rgtdH9plEs29D9hnjv3cLhR6HmfmGWax6V6uO2lB5NjAeJaCIc28rLgwcD19vU1BBkC3WnsnA&#10;gwKsloOXBWbW3/mHur0UKkI4ZGigFGkyrUNeksMw8g1x9M6+dShRtoW2Ld4j3NX6PUkm2mHFcaHE&#10;hjYl5df9zRnIi7Tbbe1V5PPjMjnOOGX7fTLmddiv56CEevkP/7V31sAshd8v8Qfo5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lTXewQAAANsAAAAPAAAAAAAAAAAAAAAA&#10;AKECAABkcnMvZG93bnJldi54bWxQSwUGAAAAAAQABAD5AAAAjwMAAAAA&#10;" strokecolor="white" strokeweight="1.8pt"/>
                <v:rect id="Rectangle 94" o:spid="_x0000_s1051" style="position:absolute;left:7;top:1257;width:1674;height: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V8CcMA&#10;AADbAAAADwAAAGRycy9kb3ducmV2LnhtbESPQWsCMRSE74X+h/AK3mq2xRZdjbItFTwJVUG9PTbP&#10;ZHHzsmxSd/33jSB4HGbmG2a26F0tLtSGyrOCt2EGgrj0umKjYLddvo5BhIissfZMCq4UYDF/fpph&#10;rn3Hv3TZRCMShEOOCmyMTS5lKC05DEPfECfv5FuHMcnWSN1il+Culu9Z9ikdVpwWLDb0bak8b/6c&#10;gp/muC4+TJDFPtrD2X91S7s2Sg1e+mIKIlIfH+F7e6UVTEZ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V8CcMAAADbAAAADwAAAAAAAAAAAAAAAACYAgAAZHJzL2Rv&#10;d25yZXYueG1sUEsFBgAAAAAEAAQA9QAAAIgDAAAAAA==&#10;" filled="f">
                  <v:textbox>
                    <w:txbxContent>
                      <w:p w14:paraId="0C03F80C" w14:textId="77777777" w:rsidR="003B40B7" w:rsidRDefault="003B40B7" w:rsidP="00016E3B">
                        <w:pPr>
                          <w:rPr>
                            <w:rFonts w:eastAsia="Times New Roman"/>
                          </w:rPr>
                        </w:pPr>
                      </w:p>
                    </w:txbxContent>
                  </v:textbox>
                </v:rect>
                <v:shape id="Freeform 95" o:spid="_x0000_s1052" style="position:absolute;left:1502;top:1227;width:400;height:88;visibility:visible;mso-wrap-style:square;v-text-anchor:top" coordsize="400,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K6378A&#10;AADbAAAADwAAAGRycy9kb3ducmV2LnhtbESP3YrCMBSE7wXfIRzBO01d8GeraZEFwUtX+wCH5mxb&#10;bE5CE9v69htB8HKYmW+YQz6aVvTU+caygtUyAUFcWt1wpaC4nRY7ED4ga2wtk4Ineciz6eSAqbYD&#10;/1J/DZWIEPYpKqhDcKmUvqzJoF9aRxy9P9sZDFF2ldQdDhFuWvmVJBtpsOG4UKOjn5rK+/VhFGwT&#10;snTqi+HokIqdKQcXnhel5rPxuAcRaAyf8Lt91gq+1/D6En+AzP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8rrfvwAAANsAAAAPAAAAAAAAAAAAAAAAAJgCAABkcnMvZG93bnJl&#10;di54bWxQSwUGAAAAAAQABAD1AAAAhAMAAAAA&#10;" adj="-11796480,,5400" path="m400,l200,,122,3,59,13,16,27,,44,16,61,59,75r63,9l200,88r200,l400,xe" stroked="f">
                  <v:stroke joinstyle="miter"/>
                  <v:formulas/>
                  <v:path arrowok="t" o:connecttype="custom" o:connectlocs="400,1444;200,1444;122,1447;59,1457;16,1471;0,1488;16,1505;59,1519;122,1528;200,1532;400,1532;400,1444" o:connectangles="0,0,0,0,0,0,0,0,0,0,0,0" textboxrect="0,0,400,88"/>
                  <v:textbox>
                    <w:txbxContent>
                      <w:p w14:paraId="799254A8" w14:textId="77777777" w:rsidR="003B40B7" w:rsidRDefault="003B40B7" w:rsidP="00016E3B">
                        <w:pPr>
                          <w:rPr>
                            <w:rFonts w:eastAsia="Times New Roman"/>
                          </w:rPr>
                        </w:pPr>
                      </w:p>
                    </w:txbxContent>
                  </v:textbox>
                </v:shape>
                <v:shape id="Freeform 96" o:spid="_x0000_s1053" style="position:absolute;left:1502;top:1227;width:400;height:88;visibility:visible;mso-wrap-style:square;v-text-anchor:top" coordsize="400,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WPcYA&#10;AADbAAAADwAAAGRycy9kb3ducmV2LnhtbESPT2vCQBTE74V+h+UVequbCBVNXYNISnuq+Ke2x0f2&#10;mQ3Jvg3ZrcZv3xUEj8PM/IaZ54NtxYl6XztWkI4SEMSl0zVXCva795cpCB+QNbaOScGFPOSLx4c5&#10;ZtqdeUOnbahEhLDPUIEJocuk9KUhi37kOuLoHV1vMUTZV1L3eI5w28pxkkykxZrjgsGOVobKZvtn&#10;FXyt17ufg0l/L9W3+Xg9TJtilhRKPT8NyzcQgYZwD9/an1rBbALXL/EH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uWPcYAAADbAAAADwAAAAAAAAAAAAAAAACYAgAAZHJz&#10;L2Rvd25yZXYueG1sUEsFBgAAAAAEAAQA9QAAAIsDAAAAAA==&#10;" adj="-11796480,,5400" path="m200,l122,3,59,13,16,27,,44,16,61,59,75r63,9l200,88r200,l400,,200,xe" filled="f">
                  <v:stroke joinstyle="round"/>
                  <v:formulas/>
                  <v:path arrowok="t" o:connecttype="custom" o:connectlocs="200,1444;122,1447;59,1457;16,1471;0,1488;16,1505;59,1519;122,1528;200,1532;400,1532;400,1444;200,1444" o:connectangles="0,0,0,0,0,0,0,0,0,0,0,0" textboxrect="0,0,400,88"/>
                  <v:textbox>
                    <w:txbxContent>
                      <w:p w14:paraId="47767FFB" w14:textId="77777777" w:rsidR="003B40B7" w:rsidRDefault="003B40B7" w:rsidP="00016E3B">
                        <w:pPr>
                          <w:rPr>
                            <w:rFonts w:eastAsia="Times New Roman"/>
                          </w:rPr>
                        </w:pPr>
                      </w:p>
                    </w:txbxContent>
                  </v:textbox>
                </v:shape>
                <v:shape id="Picture 97" o:spid="_x0000_s1054" type="#_x0000_t75" style="position:absolute;left:1382;top:1220;width:157;height: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lvfjEAAAA2wAAAA8AAABkcnMvZG93bnJldi54bWxEj81qAkEQhO8B32HogJcQZ/WQ6MZRRFEi&#10;5JBoHqDZ6f3BnZ5lptVNnt4RAjkWVfUVNV/2rlUXCrHxbGA8ykARF942XBn4Pm6fp6CiIFtsPZOB&#10;H4qwXAwe5phbf+UvuhykUgnCMUcDtUiXax2LmhzGke+Ik1f64FCSDJW2Aa8J7lo9ybIX7bDhtFBj&#10;R+uaitPh7AzsT7KPm18qd58fk/BUTnmXCRszfOxXb6CEevkP/7XfrYHZK9y/pB+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3lvfjEAAAA2wAAAA8AAAAAAAAAAAAAAAAA&#10;nwIAAGRycy9kb3ducmV2LnhtbFBLBQYAAAAABAAEAPcAAACQAwAAAAA=&#10;">
                  <v:imagedata r:id="rId353" o:title=""/>
                </v:shape>
                <v:shape id="Picture 98" o:spid="_x0000_s1055" type="#_x0000_t75" style="position:absolute;left:376;top:1154;width:447;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om7BAAAA2wAAAA8AAABkcnMvZG93bnJldi54bWxET89rwjAUvgv+D+EJu8hMFdRZTYsIGztu&#10;VTePj+bZFpuXLsm0/vfLYeDx4/u9yXvTiis531hWMJ0kIIhLqxuuFBz2r88vIHxA1thaJgV38pBn&#10;w8EGU21v/EnXIlQihrBPUUEdQpdK6cuaDPqJ7Ygjd7bOYIjQVVI7vMVw08pZkiykwYZjQ40d7Woq&#10;L8WvUaB37cJ9H+k0+yneluPD/OOrM1ulnkb9dg0iUB8e4n/3u1awimPjl/gDZP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j/om7BAAAA2wAAAA8AAAAAAAAAAAAAAAAAnwIA&#10;AGRycy9kb3ducmV2LnhtbFBLBQYAAAAABAAEAPcAAACNAwAAAAA=&#10;">
                  <v:imagedata r:id="rId354" o:title=""/>
                </v:shape>
                <v:shape id="AutoShape 46" o:spid="_x0000_s1056" style="position:absolute;left:1881;top:66;width:495;height:1809;visibility:visible;mso-wrap-style:square;v-text-anchor:top" coordsize="495,18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izx8UA&#10;AADbAAAADwAAAGRycy9kb3ducmV2LnhtbESPS2sCQRCE70L+w9ABL6Kz8RB03VGCEKKHgI9Aru1O&#10;7wN3ejY7HV3/vRMIeCyq6isqW/WuURfqQu3ZwMskAUWce1tzaeDr+D6egQqCbLHxTAZuFGC1fBpk&#10;mFp/5T1dDlKqCOGQooFKpE21DnlFDsPEt8TRK3znUKLsSm07vEa4a/Q0SV61w5rjQoUtrSvKz4df&#10;Z2D6fZz1rjh9jJKdyHqUt/rnc2vM8Ll/W4AS6uUR/m9vrIH5HP6+xB+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CLPHxQAAANsAAAAPAAAAAAAAAAAAAAAAAJgCAABkcnMv&#10;ZG93bnJldi54bWxQSwUGAAAAAAQABAD1AAAAigMAAAAA&#10;" adj="-11796480,,5400" path="m,396l456,m38,1809l495,1131e" filled="f">
                  <v:stroke joinstyle="round"/>
                  <v:formulas/>
                  <v:path arrowok="t" o:connecttype="custom" o:connectlocs="0,679;456,283;38,2092;495,1414" o:connectangles="0,0,0,0" textboxrect="0,0,495,1809"/>
                  <v:textbox>
                    <w:txbxContent>
                      <w:p w14:paraId="509503FA" w14:textId="77777777" w:rsidR="003B40B7" w:rsidRDefault="003B40B7" w:rsidP="00016E3B">
                        <w:pPr>
                          <w:rPr>
                            <w:rFonts w:eastAsia="Times New Roman"/>
                          </w:rPr>
                        </w:pPr>
                      </w:p>
                    </w:txbxContent>
                  </v:textbox>
                </v:shape>
                <w10:wrap anchorx="page"/>
              </v:group>
            </w:pict>
          </mc:Fallback>
        </mc:AlternateContent>
      </w:r>
      <w:r w:rsidR="00016E3B" w:rsidRPr="00490E75">
        <w:rPr>
          <w:rFonts w:ascii="Times New Roman" w:eastAsia="Times New Roman" w:hAnsi="Times New Roman"/>
          <w:position w:val="2"/>
          <w:sz w:val="24"/>
          <w:szCs w:val="24"/>
          <w:lang w:val="nl-NL"/>
        </w:rPr>
        <w:t xml:space="preserve">                            </w:t>
      </w:r>
      <w:r w:rsidR="00016E3B" w:rsidRPr="00490E75">
        <w:rPr>
          <w:rFonts w:ascii="Times New Roman" w:eastAsia="Times New Roman" w:hAnsi="Times New Roman"/>
          <w:position w:val="2"/>
          <w:sz w:val="24"/>
          <w:szCs w:val="24"/>
          <w:lang w:val="nl-NL"/>
        </w:rPr>
        <w:tab/>
        <w:t xml:space="preserve">                                                         khí X</w:t>
      </w:r>
    </w:p>
    <w:p w14:paraId="105FF718" w14:textId="77777777" w:rsidR="00016E3B" w:rsidRPr="00490E75" w:rsidRDefault="00016E3B" w:rsidP="00016E3B">
      <w:pPr>
        <w:spacing w:after="0" w:line="276" w:lineRule="auto"/>
        <w:jc w:val="both"/>
        <w:rPr>
          <w:rFonts w:ascii="Times New Roman" w:eastAsia="Times New Roman" w:hAnsi="Times New Roman"/>
          <w:sz w:val="24"/>
          <w:szCs w:val="24"/>
          <w:lang w:val="nl-NL"/>
        </w:rPr>
      </w:pPr>
    </w:p>
    <w:p w14:paraId="4C971B80" w14:textId="77777777" w:rsidR="00016E3B" w:rsidRPr="00490E75" w:rsidRDefault="00016E3B" w:rsidP="00016E3B">
      <w:pPr>
        <w:spacing w:after="0" w:line="276" w:lineRule="auto"/>
        <w:jc w:val="both"/>
        <w:rPr>
          <w:rFonts w:ascii="Times New Roman" w:eastAsia="Times New Roman" w:hAnsi="Times New Roman"/>
          <w:sz w:val="24"/>
          <w:szCs w:val="24"/>
          <w:lang w:val="nl-NL"/>
        </w:rPr>
      </w:pPr>
    </w:p>
    <w:p w14:paraId="5C06D7CA" w14:textId="77777777" w:rsidR="00016E3B" w:rsidRPr="00490E75" w:rsidRDefault="00016E3B" w:rsidP="00016E3B">
      <w:pPr>
        <w:spacing w:after="0" w:line="276" w:lineRule="auto"/>
        <w:jc w:val="both"/>
        <w:rPr>
          <w:rFonts w:ascii="Times New Roman" w:eastAsia="Times New Roman" w:hAnsi="Times New Roman"/>
          <w:b/>
          <w:sz w:val="24"/>
          <w:szCs w:val="24"/>
          <w:lang w:val="nl-NL"/>
        </w:rPr>
      </w:pPr>
    </w:p>
    <w:p w14:paraId="0D913581" w14:textId="77777777" w:rsidR="00016E3B" w:rsidRPr="00490E75" w:rsidRDefault="00016E3B" w:rsidP="00016E3B">
      <w:pPr>
        <w:spacing w:after="0" w:line="276" w:lineRule="auto"/>
        <w:jc w:val="both"/>
        <w:rPr>
          <w:rFonts w:ascii="Times New Roman" w:eastAsia="Times New Roman" w:hAnsi="Times New Roman"/>
          <w:sz w:val="24"/>
          <w:szCs w:val="24"/>
          <w:lang w:val="nl-NL"/>
        </w:rPr>
      </w:pPr>
      <w:r w:rsidRPr="00490E75">
        <w:rPr>
          <w:rFonts w:ascii="Times New Roman" w:eastAsia="Times New Roman" w:hAnsi="Times New Roman"/>
          <w:sz w:val="24"/>
          <w:szCs w:val="24"/>
          <w:lang w:val="nl-NL"/>
        </w:rPr>
        <w:t xml:space="preserve">                                                                                             Nước cất + Chất Y</w:t>
      </w:r>
    </w:p>
    <w:p w14:paraId="16BE5687" w14:textId="77777777" w:rsidR="00016E3B" w:rsidRPr="00490E75" w:rsidRDefault="00016E3B" w:rsidP="00016E3B">
      <w:pPr>
        <w:spacing w:after="0" w:line="276" w:lineRule="auto"/>
        <w:jc w:val="both"/>
        <w:rPr>
          <w:rFonts w:ascii="Times New Roman" w:eastAsia="Times New Roman" w:hAnsi="Times New Roman"/>
          <w:b/>
          <w:sz w:val="24"/>
          <w:szCs w:val="24"/>
          <w:lang w:val="nl-NL"/>
        </w:rPr>
      </w:pPr>
    </w:p>
    <w:p w14:paraId="1F0A4985" w14:textId="77777777" w:rsidR="00016E3B" w:rsidRPr="00490E75" w:rsidRDefault="00016E3B" w:rsidP="00016E3B">
      <w:pPr>
        <w:spacing w:after="0" w:line="276" w:lineRule="auto"/>
        <w:jc w:val="both"/>
        <w:rPr>
          <w:rFonts w:ascii="Times New Roman" w:eastAsia="Times New Roman" w:hAnsi="Times New Roman"/>
          <w:b/>
          <w:sz w:val="24"/>
          <w:szCs w:val="24"/>
          <w:lang w:val="nl-NL"/>
        </w:rPr>
      </w:pPr>
    </w:p>
    <w:p w14:paraId="68B329F0" w14:textId="77777777" w:rsidR="00016E3B" w:rsidRPr="00490E75" w:rsidRDefault="00016E3B" w:rsidP="00016E3B">
      <w:pPr>
        <w:spacing w:after="0" w:line="276" w:lineRule="auto"/>
        <w:jc w:val="both"/>
        <w:rPr>
          <w:rFonts w:ascii="Times New Roman" w:eastAsia="Times New Roman" w:hAnsi="Times New Roman"/>
          <w:b/>
          <w:sz w:val="24"/>
          <w:szCs w:val="24"/>
          <w:lang w:val="nl-NL"/>
        </w:rPr>
      </w:pPr>
    </w:p>
    <w:p w14:paraId="3C5CC5FD" w14:textId="77777777" w:rsidR="00016E3B" w:rsidRPr="00490E75" w:rsidRDefault="00016E3B" w:rsidP="00016E3B">
      <w:pPr>
        <w:spacing w:after="0" w:line="276" w:lineRule="auto"/>
        <w:jc w:val="both"/>
        <w:rPr>
          <w:rFonts w:ascii="Times New Roman" w:eastAsia="Times New Roman" w:hAnsi="Times New Roman"/>
          <w:b/>
          <w:sz w:val="24"/>
          <w:szCs w:val="24"/>
          <w:lang w:val="nl-NL"/>
        </w:rPr>
      </w:pPr>
    </w:p>
    <w:p w14:paraId="4E2440AB" w14:textId="77777777" w:rsidR="00016E3B" w:rsidRPr="00490E75" w:rsidRDefault="00016E3B" w:rsidP="00016E3B">
      <w:pPr>
        <w:widowControl w:val="0"/>
        <w:autoSpaceDE w:val="0"/>
        <w:autoSpaceDN w:val="0"/>
        <w:spacing w:after="0" w:line="276" w:lineRule="auto"/>
        <w:jc w:val="both"/>
        <w:rPr>
          <w:rFonts w:ascii="Times New Roman" w:eastAsia="Times New Roman" w:hAnsi="Times New Roman"/>
          <w:sz w:val="24"/>
          <w:szCs w:val="24"/>
          <w:lang w:val="nl-NL"/>
        </w:rPr>
      </w:pPr>
      <w:r w:rsidRPr="00490E75">
        <w:rPr>
          <w:rFonts w:ascii="Times New Roman" w:eastAsia="Times New Roman" w:hAnsi="Times New Roman"/>
          <w:sz w:val="24"/>
          <w:szCs w:val="24"/>
          <w:lang w:val="nl-NL"/>
        </w:rPr>
        <w:t>Biết rằng dung dịch chất Y có sự thay đổi màu khi vào trong bình chứa khí X. Cho các cặp chất X, Y tương ứng sau:</w:t>
      </w:r>
    </w:p>
    <w:p w14:paraId="5FD1BE14" w14:textId="77777777" w:rsidR="00016E3B" w:rsidRPr="00490E75" w:rsidRDefault="00016E3B" w:rsidP="00016E3B">
      <w:pPr>
        <w:widowControl w:val="0"/>
        <w:autoSpaceDE w:val="0"/>
        <w:autoSpaceDN w:val="0"/>
        <w:spacing w:after="0" w:line="276" w:lineRule="auto"/>
        <w:jc w:val="both"/>
        <w:rPr>
          <w:rFonts w:ascii="Times New Roman" w:eastAsia="Times New Roman" w:hAnsi="Times New Roman"/>
          <w:sz w:val="24"/>
          <w:szCs w:val="24"/>
          <w:lang w:val="pt-BR"/>
        </w:rPr>
      </w:pPr>
    </w:p>
    <w:p w14:paraId="0C75FCEE" w14:textId="77777777" w:rsidR="00016E3B" w:rsidRPr="00490E75" w:rsidRDefault="00016E3B" w:rsidP="00016E3B">
      <w:pPr>
        <w:widowControl w:val="0"/>
        <w:autoSpaceDE w:val="0"/>
        <w:autoSpaceDN w:val="0"/>
        <w:spacing w:after="0" w:line="276"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(a) HCl và quỳ tím.</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t>(b) HCl và phenolphtalein.</w:t>
      </w:r>
    </w:p>
    <w:p w14:paraId="2574ED03" w14:textId="77777777" w:rsidR="00016E3B" w:rsidRPr="00490E75" w:rsidRDefault="00016E3B" w:rsidP="00016E3B">
      <w:pPr>
        <w:widowControl w:val="0"/>
        <w:autoSpaceDE w:val="0"/>
        <w:autoSpaceDN w:val="0"/>
        <w:spacing w:after="0" w:line="276"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(c) NH</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và quỳ tím.</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t>(d) NH</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và phenolphtalein.</w:t>
      </w:r>
    </w:p>
    <w:p w14:paraId="11B5488F" w14:textId="77777777" w:rsidR="00016E3B" w:rsidRPr="00490E75" w:rsidRDefault="00016E3B" w:rsidP="00016E3B">
      <w:pPr>
        <w:widowControl w:val="0"/>
        <w:autoSpaceDE w:val="0"/>
        <w:autoSpaceDN w:val="0"/>
        <w:spacing w:after="0" w:line="276"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(e) CO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và quỳ tím.</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t>(f)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và phenolphtalein.</w:t>
      </w:r>
    </w:p>
    <w:p w14:paraId="72AD5FD3" w14:textId="77777777" w:rsidR="00016E3B" w:rsidRPr="00490E75" w:rsidRDefault="00016E3B" w:rsidP="00016E3B">
      <w:pPr>
        <w:widowControl w:val="0"/>
        <w:autoSpaceDE w:val="0"/>
        <w:autoSpaceDN w:val="0"/>
        <w:spacing w:after="0" w:line="276"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Số cặp chất thỏa mãn thí nghiệm trên là</w:t>
      </w:r>
    </w:p>
    <w:p w14:paraId="0042259B" w14:textId="77777777" w:rsidR="00016E3B" w:rsidRPr="00490E75" w:rsidRDefault="00016E3B" w:rsidP="00016E3B">
      <w:pPr>
        <w:tabs>
          <w:tab w:val="left" w:pos="2500"/>
          <w:tab w:val="left" w:pos="5000"/>
          <w:tab w:val="left" w:pos="750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b/>
          <w:sz w:val="24"/>
          <w:szCs w:val="24"/>
        </w:rPr>
        <w:t xml:space="preserve">    A. </w:t>
      </w:r>
      <w:r w:rsidRPr="00490E75">
        <w:rPr>
          <w:rFonts w:ascii="Times New Roman" w:eastAsia="Times New Roman" w:hAnsi="Times New Roman"/>
          <w:sz w:val="24"/>
          <w:szCs w:val="24"/>
        </w:rPr>
        <w:t>3.</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    B. </w:t>
      </w:r>
      <w:r w:rsidRPr="00490E75">
        <w:rPr>
          <w:rFonts w:ascii="Times New Roman" w:eastAsia="Times New Roman" w:hAnsi="Times New Roman"/>
          <w:sz w:val="24"/>
          <w:szCs w:val="24"/>
        </w:rPr>
        <w:t>4.</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    C. </w:t>
      </w:r>
      <w:r w:rsidRPr="00490E75">
        <w:rPr>
          <w:rFonts w:ascii="Times New Roman" w:eastAsia="Times New Roman" w:hAnsi="Times New Roman"/>
          <w:sz w:val="24"/>
          <w:szCs w:val="24"/>
        </w:rPr>
        <w:t>5.</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 xml:space="preserve">    D. </w:t>
      </w:r>
      <w:r w:rsidRPr="00490E75">
        <w:rPr>
          <w:rFonts w:ascii="Times New Roman" w:eastAsia="Times New Roman" w:hAnsi="Times New Roman"/>
          <w:sz w:val="24"/>
          <w:szCs w:val="24"/>
        </w:rPr>
        <w:t>6.</w:t>
      </w:r>
    </w:p>
    <w:p w14:paraId="04A959D8" w14:textId="77777777" w:rsidR="00016E3B" w:rsidRPr="00490E75" w:rsidRDefault="00016E3B" w:rsidP="00016E3B">
      <w:pPr>
        <w:tabs>
          <w:tab w:val="left" w:pos="283"/>
          <w:tab w:val="left" w:pos="2835"/>
          <w:tab w:val="left" w:pos="5386"/>
          <w:tab w:val="left" w:pos="7937"/>
        </w:tabs>
        <w:spacing w:line="276" w:lineRule="auto"/>
        <w:jc w:val="both"/>
        <w:rPr>
          <w:rFonts w:ascii="Times New Roman" w:eastAsia="Aptos" w:hAnsi="Times New Roman"/>
          <w:sz w:val="24"/>
          <w:szCs w:val="24"/>
        </w:rPr>
      </w:pPr>
      <w:r w:rsidRPr="00490E75">
        <w:rPr>
          <w:rFonts w:ascii="Times New Roman" w:hAnsi="Times New Roman"/>
          <w:b/>
          <w:sz w:val="24"/>
          <w:szCs w:val="24"/>
        </w:rPr>
        <w:t xml:space="preserve">Câu 17. </w:t>
      </w:r>
      <w:r w:rsidRPr="00490E75">
        <w:rPr>
          <w:rFonts w:ascii="Times New Roman" w:eastAsia="Aptos" w:hAnsi="Times New Roman"/>
          <w:sz w:val="24"/>
          <w:szCs w:val="24"/>
        </w:rPr>
        <w:t>Trong nhiều thiết bị có bộ phận tản nhiệt làm bằng nhôm. Vai trò tản nhiệt của nhôm được gây ra bởi tính chất vật lí nào sau đây?</w:t>
      </w:r>
    </w:p>
    <w:p w14:paraId="6FE85F3A" w14:textId="77777777" w:rsidR="00016E3B" w:rsidRPr="00490E75" w:rsidRDefault="00016E3B" w:rsidP="00016E3B">
      <w:pPr>
        <w:spacing w:line="276" w:lineRule="auto"/>
        <w:jc w:val="both"/>
        <w:rPr>
          <w:rFonts w:ascii="Times New Roman" w:hAnsi="Times New Roman"/>
          <w:sz w:val="24"/>
          <w:szCs w:val="24"/>
        </w:rPr>
      </w:pPr>
      <w:r w:rsidRPr="00490E75">
        <w:rPr>
          <w:rFonts w:ascii="Times New Roman" w:eastAsia="Aptos" w:hAnsi="Times New Roman"/>
          <w:b/>
          <w:sz w:val="24"/>
          <w:szCs w:val="24"/>
        </w:rPr>
        <w:t xml:space="preserve">    A</w:t>
      </w:r>
      <w:r w:rsidRPr="00490E75">
        <w:rPr>
          <w:rFonts w:ascii="Times New Roman" w:eastAsia="Aptos" w:hAnsi="Times New Roman"/>
          <w:sz w:val="24"/>
          <w:szCs w:val="24"/>
        </w:rPr>
        <w:t>. Tính</w:t>
      </w:r>
      <w:r w:rsidRPr="00490E75">
        <w:rPr>
          <w:rFonts w:ascii="Times New Roman" w:eastAsia="Aptos" w:hAnsi="Times New Roman"/>
          <w:sz w:val="24"/>
          <w:szCs w:val="24"/>
          <w:lang w:val="vi-VN"/>
        </w:rPr>
        <w:t xml:space="preserve"> dẫn nhiệt</w:t>
      </w:r>
      <w:r w:rsidRPr="00490E75">
        <w:rPr>
          <w:rFonts w:ascii="Times New Roman" w:eastAsia="Aptos" w:hAnsi="Times New Roman"/>
          <w:sz w:val="24"/>
          <w:szCs w:val="24"/>
        </w:rPr>
        <w:t>.</w:t>
      </w:r>
      <w:r w:rsidRPr="00490E75">
        <w:rPr>
          <w:rFonts w:ascii="Times New Roman" w:eastAsia="Aptos" w:hAnsi="Times New Roman"/>
          <w:sz w:val="24"/>
          <w:szCs w:val="24"/>
        </w:rPr>
        <w:tab/>
        <w:t xml:space="preserve">          </w:t>
      </w:r>
      <w:r w:rsidRPr="00490E75">
        <w:rPr>
          <w:rFonts w:ascii="Times New Roman" w:eastAsia="Aptos" w:hAnsi="Times New Roman"/>
          <w:b/>
          <w:sz w:val="24"/>
          <w:szCs w:val="24"/>
        </w:rPr>
        <w:t>B</w:t>
      </w:r>
      <w:r w:rsidRPr="00490E75">
        <w:rPr>
          <w:rFonts w:ascii="Times New Roman" w:eastAsia="Aptos" w:hAnsi="Times New Roman"/>
          <w:sz w:val="24"/>
          <w:szCs w:val="24"/>
        </w:rPr>
        <w:t>.  Tính</w:t>
      </w:r>
      <w:r w:rsidRPr="00490E75">
        <w:rPr>
          <w:rFonts w:ascii="Times New Roman" w:eastAsia="Aptos" w:hAnsi="Times New Roman"/>
          <w:sz w:val="24"/>
          <w:szCs w:val="24"/>
          <w:lang w:val="vi-VN"/>
        </w:rPr>
        <w:t xml:space="preserve"> dẫn điện</w:t>
      </w:r>
      <w:r w:rsidRPr="00490E75">
        <w:rPr>
          <w:rFonts w:ascii="Times New Roman" w:eastAsia="Aptos" w:hAnsi="Times New Roman"/>
          <w:sz w:val="24"/>
          <w:szCs w:val="24"/>
        </w:rPr>
        <w:t>.</w:t>
      </w:r>
      <w:r w:rsidRPr="00490E75">
        <w:rPr>
          <w:rFonts w:ascii="Times New Roman" w:eastAsia="Aptos" w:hAnsi="Times New Roman"/>
          <w:sz w:val="24"/>
          <w:szCs w:val="24"/>
        </w:rPr>
        <w:tab/>
        <w:t xml:space="preserve">    </w:t>
      </w:r>
      <w:r w:rsidRPr="00490E75">
        <w:rPr>
          <w:rFonts w:ascii="Times New Roman" w:eastAsia="Aptos" w:hAnsi="Times New Roman"/>
          <w:b/>
          <w:sz w:val="24"/>
          <w:szCs w:val="24"/>
        </w:rPr>
        <w:t>C</w:t>
      </w:r>
      <w:r w:rsidRPr="00490E75">
        <w:rPr>
          <w:rFonts w:ascii="Times New Roman" w:eastAsia="Aptos" w:hAnsi="Times New Roman"/>
          <w:sz w:val="24"/>
          <w:szCs w:val="24"/>
        </w:rPr>
        <w:t>. Tính</w:t>
      </w:r>
      <w:r w:rsidRPr="00490E75">
        <w:rPr>
          <w:rFonts w:ascii="Times New Roman" w:eastAsia="Aptos" w:hAnsi="Times New Roman"/>
          <w:sz w:val="24"/>
          <w:szCs w:val="24"/>
          <w:lang w:val="vi-VN"/>
        </w:rPr>
        <w:t xml:space="preserve"> dẻo</w:t>
      </w:r>
      <w:r w:rsidRPr="00490E75">
        <w:rPr>
          <w:rFonts w:ascii="Times New Roman" w:eastAsia="Aptos" w:hAnsi="Times New Roman"/>
          <w:sz w:val="24"/>
          <w:szCs w:val="24"/>
        </w:rPr>
        <w:t xml:space="preserve">.              </w:t>
      </w:r>
      <w:r w:rsidRPr="00490E75">
        <w:rPr>
          <w:rFonts w:ascii="Times New Roman" w:eastAsia="Aptos" w:hAnsi="Times New Roman"/>
          <w:b/>
          <w:sz w:val="24"/>
          <w:szCs w:val="24"/>
        </w:rPr>
        <w:t>D</w:t>
      </w:r>
      <w:r w:rsidRPr="00490E75">
        <w:rPr>
          <w:rFonts w:ascii="Times New Roman" w:eastAsia="Aptos" w:hAnsi="Times New Roman"/>
          <w:sz w:val="24"/>
          <w:szCs w:val="24"/>
        </w:rPr>
        <w:t>. Tính</w:t>
      </w:r>
      <w:r w:rsidRPr="00490E75">
        <w:rPr>
          <w:rFonts w:ascii="Times New Roman" w:eastAsia="Aptos" w:hAnsi="Times New Roman"/>
          <w:sz w:val="24"/>
          <w:szCs w:val="24"/>
          <w:lang w:val="vi-VN"/>
        </w:rPr>
        <w:t xml:space="preserve"> chống ăn mòn</w:t>
      </w:r>
      <w:r w:rsidRPr="00490E75">
        <w:rPr>
          <w:rFonts w:ascii="Times New Roman" w:eastAsia="Aptos" w:hAnsi="Times New Roman"/>
          <w:sz w:val="24"/>
          <w:szCs w:val="24"/>
        </w:rPr>
        <w:t>.</w:t>
      </w:r>
      <w:r w:rsidRPr="00490E75">
        <w:rPr>
          <w:rFonts w:ascii="Times New Roman" w:eastAsia="Aptos" w:hAnsi="Times New Roman"/>
          <w:sz w:val="24"/>
          <w:szCs w:val="24"/>
          <w:lang w:val="vi-VN"/>
        </w:rPr>
        <w:br/>
      </w:r>
      <w:r w:rsidRPr="00490E75">
        <w:rPr>
          <w:rFonts w:ascii="Times New Roman" w:hAnsi="Times New Roman"/>
          <w:b/>
          <w:iCs/>
          <w:sz w:val="24"/>
          <w:szCs w:val="24"/>
        </w:rPr>
        <w:t xml:space="preserve">Câu 18. </w:t>
      </w:r>
      <w:r w:rsidRPr="00490E75">
        <w:rPr>
          <w:rFonts w:ascii="Times New Roman" w:hAnsi="Times New Roman"/>
          <w:sz w:val="24"/>
          <w:szCs w:val="24"/>
        </w:rPr>
        <w:t>Một số loại thực vật chỉ phát triển tốt ở môi trường có pH phù hợp, việc nghiên cứu pH của đất</w:t>
      </w:r>
    </w:p>
    <w:p w14:paraId="409A1F47" w14:textId="77777777" w:rsidR="00016E3B" w:rsidRPr="00490E75" w:rsidRDefault="00016E3B" w:rsidP="00016E3B">
      <w:pPr>
        <w:tabs>
          <w:tab w:val="left" w:pos="426"/>
          <w:tab w:val="left" w:pos="2694"/>
          <w:tab w:val="left" w:pos="5245"/>
          <w:tab w:val="left" w:pos="7655"/>
        </w:tabs>
        <w:autoSpaceDE w:val="0"/>
        <w:autoSpaceDN w:val="0"/>
        <w:adjustRightInd w:val="0"/>
        <w:spacing w:after="0" w:line="276" w:lineRule="auto"/>
        <w:jc w:val="both"/>
        <w:rPr>
          <w:rFonts w:ascii="Times New Roman" w:hAnsi="Times New Roman"/>
          <w:sz w:val="24"/>
          <w:szCs w:val="24"/>
        </w:rPr>
      </w:pPr>
      <w:r w:rsidRPr="00490E75">
        <w:rPr>
          <w:rFonts w:ascii="Times New Roman" w:hAnsi="Times New Roman"/>
          <w:sz w:val="24"/>
          <w:szCs w:val="24"/>
        </w:rPr>
        <w:lastRenderedPageBreak/>
        <w:t>rất quan trọng trong nông nghiệp. Một số loại cây trồng phù hợp với đất có giá trị pH cho trong bảng sau:</w:t>
      </w:r>
    </w:p>
    <w:tbl>
      <w:tblPr>
        <w:tblW w:w="0" w:type="auto"/>
        <w:tblInd w:w="1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8"/>
        <w:gridCol w:w="1818"/>
        <w:gridCol w:w="1818"/>
        <w:gridCol w:w="1819"/>
      </w:tblGrid>
      <w:tr w:rsidR="00016E3B" w:rsidRPr="00490E75" w14:paraId="5D8FC5AF" w14:textId="77777777" w:rsidTr="00016E3B">
        <w:trPr>
          <w:trHeight w:val="311"/>
        </w:trPr>
        <w:tc>
          <w:tcPr>
            <w:tcW w:w="1818" w:type="dxa"/>
            <w:tcBorders>
              <w:top w:val="single" w:sz="4" w:space="0" w:color="auto"/>
              <w:left w:val="single" w:sz="4" w:space="0" w:color="auto"/>
              <w:bottom w:val="single" w:sz="4" w:space="0" w:color="auto"/>
              <w:right w:val="single" w:sz="4" w:space="0" w:color="auto"/>
            </w:tcBorders>
            <w:hideMark/>
          </w:tcPr>
          <w:p w14:paraId="73AECD5E"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Cây trồng</w:t>
            </w:r>
          </w:p>
        </w:tc>
        <w:tc>
          <w:tcPr>
            <w:tcW w:w="1818" w:type="dxa"/>
            <w:tcBorders>
              <w:top w:val="single" w:sz="4" w:space="0" w:color="auto"/>
              <w:left w:val="single" w:sz="4" w:space="0" w:color="auto"/>
              <w:bottom w:val="single" w:sz="4" w:space="0" w:color="auto"/>
              <w:right w:val="single" w:sz="4" w:space="0" w:color="auto"/>
            </w:tcBorders>
            <w:hideMark/>
          </w:tcPr>
          <w:p w14:paraId="1409828A"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pH thích hợp</w:t>
            </w:r>
          </w:p>
        </w:tc>
        <w:tc>
          <w:tcPr>
            <w:tcW w:w="1818" w:type="dxa"/>
            <w:tcBorders>
              <w:top w:val="single" w:sz="4" w:space="0" w:color="auto"/>
              <w:left w:val="single" w:sz="4" w:space="0" w:color="auto"/>
              <w:bottom w:val="single" w:sz="4" w:space="0" w:color="auto"/>
              <w:right w:val="single" w:sz="4" w:space="0" w:color="auto"/>
            </w:tcBorders>
            <w:hideMark/>
          </w:tcPr>
          <w:p w14:paraId="4BE1B77B"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Cây trồng</w:t>
            </w:r>
          </w:p>
        </w:tc>
        <w:tc>
          <w:tcPr>
            <w:tcW w:w="1819" w:type="dxa"/>
            <w:tcBorders>
              <w:top w:val="single" w:sz="4" w:space="0" w:color="auto"/>
              <w:left w:val="single" w:sz="4" w:space="0" w:color="auto"/>
              <w:bottom w:val="single" w:sz="4" w:space="0" w:color="auto"/>
              <w:right w:val="single" w:sz="4" w:space="0" w:color="auto"/>
            </w:tcBorders>
            <w:hideMark/>
          </w:tcPr>
          <w:p w14:paraId="2D48D13C"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pH thích hợp</w:t>
            </w:r>
          </w:p>
        </w:tc>
      </w:tr>
      <w:tr w:rsidR="00016E3B" w:rsidRPr="00490E75" w14:paraId="7D84C67C" w14:textId="77777777" w:rsidTr="00016E3B">
        <w:trPr>
          <w:trHeight w:val="311"/>
        </w:trPr>
        <w:tc>
          <w:tcPr>
            <w:tcW w:w="1818" w:type="dxa"/>
            <w:tcBorders>
              <w:top w:val="single" w:sz="4" w:space="0" w:color="auto"/>
              <w:left w:val="single" w:sz="4" w:space="0" w:color="auto"/>
              <w:bottom w:val="single" w:sz="4" w:space="0" w:color="auto"/>
              <w:right w:val="single" w:sz="4" w:space="0" w:color="auto"/>
            </w:tcBorders>
            <w:hideMark/>
          </w:tcPr>
          <w:p w14:paraId="6F9FB113"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Bắp (Ngô)</w:t>
            </w:r>
          </w:p>
        </w:tc>
        <w:tc>
          <w:tcPr>
            <w:tcW w:w="1818" w:type="dxa"/>
            <w:tcBorders>
              <w:top w:val="single" w:sz="4" w:space="0" w:color="auto"/>
              <w:left w:val="single" w:sz="4" w:space="0" w:color="auto"/>
              <w:bottom w:val="single" w:sz="4" w:space="0" w:color="auto"/>
              <w:right w:val="single" w:sz="4" w:space="0" w:color="auto"/>
            </w:tcBorders>
            <w:hideMark/>
          </w:tcPr>
          <w:p w14:paraId="5C591252"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5.7 - 7.5</w:t>
            </w:r>
          </w:p>
        </w:tc>
        <w:tc>
          <w:tcPr>
            <w:tcW w:w="1818" w:type="dxa"/>
            <w:tcBorders>
              <w:top w:val="single" w:sz="4" w:space="0" w:color="auto"/>
              <w:left w:val="single" w:sz="4" w:space="0" w:color="auto"/>
              <w:bottom w:val="single" w:sz="4" w:space="0" w:color="auto"/>
              <w:right w:val="single" w:sz="4" w:space="0" w:color="auto"/>
            </w:tcBorders>
            <w:hideMark/>
          </w:tcPr>
          <w:p w14:paraId="6020CDB2"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Cây chè</w:t>
            </w:r>
          </w:p>
        </w:tc>
        <w:tc>
          <w:tcPr>
            <w:tcW w:w="1819" w:type="dxa"/>
            <w:tcBorders>
              <w:top w:val="single" w:sz="4" w:space="0" w:color="auto"/>
              <w:left w:val="single" w:sz="4" w:space="0" w:color="auto"/>
              <w:bottom w:val="single" w:sz="4" w:space="0" w:color="auto"/>
              <w:right w:val="single" w:sz="4" w:space="0" w:color="auto"/>
            </w:tcBorders>
            <w:hideMark/>
          </w:tcPr>
          <w:p w14:paraId="658013CF"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4.5 - 5.5</w:t>
            </w:r>
          </w:p>
        </w:tc>
      </w:tr>
      <w:tr w:rsidR="00016E3B" w:rsidRPr="00490E75" w14:paraId="69EDF571" w14:textId="77777777" w:rsidTr="00016E3B">
        <w:trPr>
          <w:trHeight w:val="311"/>
        </w:trPr>
        <w:tc>
          <w:tcPr>
            <w:tcW w:w="1818" w:type="dxa"/>
            <w:tcBorders>
              <w:top w:val="single" w:sz="4" w:space="0" w:color="auto"/>
              <w:left w:val="single" w:sz="4" w:space="0" w:color="auto"/>
              <w:bottom w:val="single" w:sz="4" w:space="0" w:color="auto"/>
              <w:right w:val="single" w:sz="4" w:space="0" w:color="auto"/>
            </w:tcBorders>
            <w:hideMark/>
          </w:tcPr>
          <w:p w14:paraId="69BF7E87"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Cà chua</w:t>
            </w:r>
          </w:p>
        </w:tc>
        <w:tc>
          <w:tcPr>
            <w:tcW w:w="1818" w:type="dxa"/>
            <w:tcBorders>
              <w:top w:val="single" w:sz="4" w:space="0" w:color="auto"/>
              <w:left w:val="single" w:sz="4" w:space="0" w:color="auto"/>
              <w:bottom w:val="single" w:sz="4" w:space="0" w:color="auto"/>
              <w:right w:val="single" w:sz="4" w:space="0" w:color="auto"/>
            </w:tcBorders>
            <w:hideMark/>
          </w:tcPr>
          <w:p w14:paraId="7265E811"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6.0 - 7.0</w:t>
            </w:r>
          </w:p>
        </w:tc>
        <w:tc>
          <w:tcPr>
            <w:tcW w:w="1818" w:type="dxa"/>
            <w:tcBorders>
              <w:top w:val="single" w:sz="4" w:space="0" w:color="auto"/>
              <w:left w:val="single" w:sz="4" w:space="0" w:color="auto"/>
              <w:bottom w:val="single" w:sz="4" w:space="0" w:color="auto"/>
              <w:right w:val="single" w:sz="4" w:space="0" w:color="auto"/>
            </w:tcBorders>
            <w:hideMark/>
          </w:tcPr>
          <w:p w14:paraId="4A84CB03"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Thanh long</w:t>
            </w:r>
          </w:p>
        </w:tc>
        <w:tc>
          <w:tcPr>
            <w:tcW w:w="1819" w:type="dxa"/>
            <w:tcBorders>
              <w:top w:val="single" w:sz="4" w:space="0" w:color="auto"/>
              <w:left w:val="single" w:sz="4" w:space="0" w:color="auto"/>
              <w:bottom w:val="single" w:sz="4" w:space="0" w:color="auto"/>
              <w:right w:val="single" w:sz="4" w:space="0" w:color="auto"/>
            </w:tcBorders>
            <w:hideMark/>
          </w:tcPr>
          <w:p w14:paraId="636D0F39"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4.0 - 6.0</w:t>
            </w:r>
          </w:p>
        </w:tc>
      </w:tr>
      <w:tr w:rsidR="00016E3B" w:rsidRPr="00490E75" w14:paraId="7D619948" w14:textId="77777777" w:rsidTr="00016E3B">
        <w:trPr>
          <w:trHeight w:val="311"/>
        </w:trPr>
        <w:tc>
          <w:tcPr>
            <w:tcW w:w="1818" w:type="dxa"/>
            <w:tcBorders>
              <w:top w:val="single" w:sz="4" w:space="0" w:color="auto"/>
              <w:left w:val="single" w:sz="4" w:space="0" w:color="auto"/>
              <w:bottom w:val="single" w:sz="4" w:space="0" w:color="auto"/>
              <w:right w:val="single" w:sz="4" w:space="0" w:color="auto"/>
            </w:tcBorders>
            <w:hideMark/>
          </w:tcPr>
          <w:p w14:paraId="68EDD3EE"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Cải thảo</w:t>
            </w:r>
          </w:p>
        </w:tc>
        <w:tc>
          <w:tcPr>
            <w:tcW w:w="1818" w:type="dxa"/>
            <w:tcBorders>
              <w:top w:val="single" w:sz="4" w:space="0" w:color="auto"/>
              <w:left w:val="single" w:sz="4" w:space="0" w:color="auto"/>
              <w:bottom w:val="single" w:sz="4" w:space="0" w:color="auto"/>
              <w:right w:val="single" w:sz="4" w:space="0" w:color="auto"/>
            </w:tcBorders>
            <w:hideMark/>
          </w:tcPr>
          <w:p w14:paraId="06E8302D"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6.5 - 7.0</w:t>
            </w:r>
          </w:p>
        </w:tc>
        <w:tc>
          <w:tcPr>
            <w:tcW w:w="1818" w:type="dxa"/>
            <w:tcBorders>
              <w:top w:val="single" w:sz="4" w:space="0" w:color="auto"/>
              <w:left w:val="single" w:sz="4" w:space="0" w:color="auto"/>
              <w:bottom w:val="single" w:sz="4" w:space="0" w:color="auto"/>
              <w:right w:val="single" w:sz="4" w:space="0" w:color="auto"/>
            </w:tcBorders>
            <w:hideMark/>
          </w:tcPr>
          <w:p w14:paraId="148CD23E"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Lúa</w:t>
            </w:r>
          </w:p>
        </w:tc>
        <w:tc>
          <w:tcPr>
            <w:tcW w:w="1819" w:type="dxa"/>
            <w:tcBorders>
              <w:top w:val="single" w:sz="4" w:space="0" w:color="auto"/>
              <w:left w:val="single" w:sz="4" w:space="0" w:color="auto"/>
              <w:bottom w:val="single" w:sz="4" w:space="0" w:color="auto"/>
              <w:right w:val="single" w:sz="4" w:space="0" w:color="auto"/>
            </w:tcBorders>
            <w:hideMark/>
          </w:tcPr>
          <w:p w14:paraId="796A4839"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5.5 - 6.5</w:t>
            </w:r>
          </w:p>
        </w:tc>
      </w:tr>
      <w:tr w:rsidR="00016E3B" w:rsidRPr="00490E75" w14:paraId="44DF7848" w14:textId="77777777" w:rsidTr="00016E3B">
        <w:trPr>
          <w:trHeight w:val="311"/>
        </w:trPr>
        <w:tc>
          <w:tcPr>
            <w:tcW w:w="1818" w:type="dxa"/>
            <w:tcBorders>
              <w:top w:val="single" w:sz="4" w:space="0" w:color="auto"/>
              <w:left w:val="single" w:sz="4" w:space="0" w:color="auto"/>
              <w:bottom w:val="single" w:sz="4" w:space="0" w:color="auto"/>
              <w:right w:val="single" w:sz="4" w:space="0" w:color="auto"/>
            </w:tcBorders>
            <w:hideMark/>
          </w:tcPr>
          <w:p w14:paraId="2442529F"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Hành tây</w:t>
            </w:r>
          </w:p>
        </w:tc>
        <w:tc>
          <w:tcPr>
            <w:tcW w:w="1818" w:type="dxa"/>
            <w:tcBorders>
              <w:top w:val="single" w:sz="4" w:space="0" w:color="auto"/>
              <w:left w:val="single" w:sz="4" w:space="0" w:color="auto"/>
              <w:bottom w:val="single" w:sz="4" w:space="0" w:color="auto"/>
              <w:right w:val="single" w:sz="4" w:space="0" w:color="auto"/>
            </w:tcBorders>
            <w:hideMark/>
          </w:tcPr>
          <w:p w14:paraId="1F687428"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6.4 - 7.9</w:t>
            </w:r>
          </w:p>
        </w:tc>
        <w:tc>
          <w:tcPr>
            <w:tcW w:w="1818" w:type="dxa"/>
            <w:tcBorders>
              <w:top w:val="single" w:sz="4" w:space="0" w:color="auto"/>
              <w:left w:val="single" w:sz="4" w:space="0" w:color="auto"/>
              <w:bottom w:val="single" w:sz="4" w:space="0" w:color="auto"/>
              <w:right w:val="single" w:sz="4" w:space="0" w:color="auto"/>
            </w:tcBorders>
            <w:hideMark/>
          </w:tcPr>
          <w:p w14:paraId="053CE692"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Mía</w:t>
            </w:r>
          </w:p>
        </w:tc>
        <w:tc>
          <w:tcPr>
            <w:tcW w:w="1819" w:type="dxa"/>
            <w:tcBorders>
              <w:top w:val="single" w:sz="4" w:space="0" w:color="auto"/>
              <w:left w:val="single" w:sz="4" w:space="0" w:color="auto"/>
              <w:bottom w:val="single" w:sz="4" w:space="0" w:color="auto"/>
              <w:right w:val="single" w:sz="4" w:space="0" w:color="auto"/>
            </w:tcBorders>
            <w:hideMark/>
          </w:tcPr>
          <w:p w14:paraId="0C661FD2"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ptos" w:hAnsi="Times New Roman"/>
                <w:bCs/>
                <w:iCs/>
                <w:kern w:val="2"/>
                <w:sz w:val="24"/>
                <w:szCs w:val="24"/>
              </w:rPr>
            </w:pPr>
            <w:r w:rsidRPr="00490E75">
              <w:rPr>
                <w:rFonts w:ascii="Times New Roman" w:eastAsia="Aptos" w:hAnsi="Times New Roman"/>
                <w:bCs/>
                <w:iCs/>
                <w:kern w:val="2"/>
                <w:sz w:val="24"/>
                <w:szCs w:val="24"/>
              </w:rPr>
              <w:t>5.0 - 8.0</w:t>
            </w:r>
          </w:p>
        </w:tc>
      </w:tr>
    </w:tbl>
    <w:p w14:paraId="4C163673" w14:textId="77777777" w:rsidR="00016E3B" w:rsidRPr="00490E75" w:rsidRDefault="00016E3B" w:rsidP="00016E3B">
      <w:pPr>
        <w:autoSpaceDE w:val="0"/>
        <w:autoSpaceDN w:val="0"/>
        <w:spacing w:after="0" w:line="276" w:lineRule="auto"/>
        <w:jc w:val="both"/>
        <w:rPr>
          <w:rFonts w:ascii="Times New Roman" w:eastAsia="Aptos" w:hAnsi="Times New Roman"/>
          <w:kern w:val="2"/>
          <w:sz w:val="24"/>
          <w:szCs w:val="24"/>
        </w:rPr>
      </w:pPr>
      <w:r w:rsidRPr="00490E75">
        <w:rPr>
          <w:rFonts w:ascii="Times New Roman" w:eastAsia="Aptos" w:hAnsi="Times New Roman"/>
          <w:kern w:val="2"/>
          <w:sz w:val="24"/>
          <w:szCs w:val="24"/>
        </w:rPr>
        <w:t>Một học sinh làm thí nghiệm xác định độ pH của đất như sau: Lấy một lượng đất cho vào nước rồi lọc lấy phần dung dịch. Dùng máy pH đo được giá trị pH là 4,52.</w:t>
      </w:r>
    </w:p>
    <w:p w14:paraId="0B33C0E2" w14:textId="77777777" w:rsidR="00016E3B" w:rsidRPr="00490E75" w:rsidRDefault="00016E3B" w:rsidP="00016E3B">
      <w:pPr>
        <w:spacing w:after="0" w:line="276" w:lineRule="auto"/>
        <w:jc w:val="center"/>
        <w:rPr>
          <w:rFonts w:ascii="Times New Roman" w:eastAsia="Times New Roman" w:hAnsi="Times New Roman"/>
          <w:sz w:val="24"/>
          <w:szCs w:val="24"/>
          <w:lang w:val="vi-VN" w:eastAsia="vi-VN"/>
        </w:rPr>
      </w:pPr>
      <w:r w:rsidRPr="00490E75">
        <w:rPr>
          <w:rFonts w:ascii="Times New Roman" w:eastAsia="Times New Roman" w:hAnsi="Times New Roman"/>
          <w:noProof/>
          <w:sz w:val="24"/>
          <w:szCs w:val="24"/>
        </w:rPr>
        <w:drawing>
          <wp:inline distT="0" distB="0" distL="0" distR="0" wp14:anchorId="556FAAD2" wp14:editId="37F90B5D">
            <wp:extent cx="2700655" cy="1339850"/>
            <wp:effectExtent l="0" t="0" r="4445" b="0"/>
            <wp:docPr id="54" name="Picture 319593893" descr="Description: A hand holding a meter to a soil with plants gro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93893" descr="Description: A hand holding a meter to a soil with plants growing&#10;&#10;AI-generated content may be incorrect."/>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700655" cy="1339850"/>
                    </a:xfrm>
                    <a:prstGeom prst="rect">
                      <a:avLst/>
                    </a:prstGeom>
                    <a:noFill/>
                    <a:ln>
                      <a:noFill/>
                    </a:ln>
                  </pic:spPr>
                </pic:pic>
              </a:graphicData>
            </a:graphic>
          </wp:inline>
        </w:drawing>
      </w:r>
      <w:r w:rsidRPr="00490E75">
        <w:rPr>
          <w:rFonts w:ascii="Times New Roman" w:eastAsia="Times New Roman" w:hAnsi="Times New Roman"/>
          <w:noProof/>
          <w:sz w:val="24"/>
          <w:szCs w:val="24"/>
        </w:rPr>
        <w:drawing>
          <wp:inline distT="0" distB="0" distL="0" distR="0" wp14:anchorId="6835B6CA" wp14:editId="6FB25293">
            <wp:extent cx="2764155" cy="1350645"/>
            <wp:effectExtent l="0" t="0" r="0" b="1905"/>
            <wp:docPr id="55" name="Picture 1840458678" descr="Description: A hand holding a yellow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458678" descr="Description: A hand holding a yellow device&#10;&#10;AI-generated content may be incorrect."/>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764155" cy="1350645"/>
                    </a:xfrm>
                    <a:prstGeom prst="rect">
                      <a:avLst/>
                    </a:prstGeom>
                    <a:noFill/>
                    <a:ln>
                      <a:noFill/>
                    </a:ln>
                  </pic:spPr>
                </pic:pic>
              </a:graphicData>
            </a:graphic>
          </wp:inline>
        </w:drawing>
      </w:r>
    </w:p>
    <w:p w14:paraId="5B7B4F2E" w14:textId="77777777" w:rsidR="00016E3B" w:rsidRPr="00490E75" w:rsidRDefault="00016E3B" w:rsidP="00016E3B">
      <w:pPr>
        <w:tabs>
          <w:tab w:val="left" w:pos="426"/>
          <w:tab w:val="left" w:pos="2694"/>
          <w:tab w:val="left" w:pos="5245"/>
          <w:tab w:val="left" w:pos="7655"/>
        </w:tabs>
        <w:autoSpaceDE w:val="0"/>
        <w:autoSpaceDN w:val="0"/>
        <w:adjustRightInd w:val="0"/>
        <w:spacing w:after="0" w:line="276" w:lineRule="auto"/>
        <w:jc w:val="both"/>
        <w:rPr>
          <w:rFonts w:ascii="Times New Roman" w:hAnsi="Times New Roman"/>
          <w:sz w:val="24"/>
          <w:szCs w:val="24"/>
        </w:rPr>
      </w:pPr>
      <w:r w:rsidRPr="00490E75">
        <w:rPr>
          <w:rFonts w:ascii="Times New Roman" w:hAnsi="Times New Roman"/>
          <w:sz w:val="24"/>
          <w:szCs w:val="24"/>
        </w:rPr>
        <w:t>Cho các phát biểu sau:</w:t>
      </w:r>
    </w:p>
    <w:p w14:paraId="24997094" w14:textId="77777777" w:rsidR="00016E3B" w:rsidRPr="00490E75" w:rsidRDefault="00016E3B" w:rsidP="00016E3B">
      <w:pPr>
        <w:tabs>
          <w:tab w:val="left" w:pos="426"/>
          <w:tab w:val="left" w:pos="2694"/>
          <w:tab w:val="left" w:pos="5245"/>
          <w:tab w:val="left" w:pos="7655"/>
        </w:tabs>
        <w:autoSpaceDE w:val="0"/>
        <w:autoSpaceDN w:val="0"/>
        <w:adjustRightInd w:val="0"/>
        <w:spacing w:after="0" w:line="276" w:lineRule="auto"/>
        <w:jc w:val="both"/>
        <w:rPr>
          <w:rFonts w:ascii="Times New Roman" w:hAnsi="Times New Roman"/>
          <w:sz w:val="24"/>
          <w:szCs w:val="24"/>
        </w:rPr>
      </w:pPr>
      <w:r w:rsidRPr="00490E75">
        <w:rPr>
          <w:rFonts w:ascii="Times New Roman" w:hAnsi="Times New Roman"/>
          <w:sz w:val="24"/>
          <w:szCs w:val="24"/>
        </w:rPr>
        <w:t>(1) Vùng đất trên phù hợp trồng cây chè và thanh long</w:t>
      </w:r>
    </w:p>
    <w:p w14:paraId="2D80A194" w14:textId="77777777" w:rsidR="00016E3B" w:rsidRPr="00490E75" w:rsidRDefault="00016E3B" w:rsidP="00016E3B">
      <w:pPr>
        <w:tabs>
          <w:tab w:val="left" w:pos="426"/>
          <w:tab w:val="left" w:pos="2694"/>
          <w:tab w:val="left" w:pos="5245"/>
          <w:tab w:val="left" w:pos="7655"/>
        </w:tabs>
        <w:autoSpaceDE w:val="0"/>
        <w:autoSpaceDN w:val="0"/>
        <w:adjustRightInd w:val="0"/>
        <w:spacing w:after="0" w:line="276" w:lineRule="auto"/>
        <w:jc w:val="both"/>
        <w:rPr>
          <w:rFonts w:ascii="Times New Roman" w:hAnsi="Times New Roman"/>
          <w:sz w:val="24"/>
          <w:szCs w:val="24"/>
        </w:rPr>
      </w:pPr>
      <w:r w:rsidRPr="00490E75">
        <w:rPr>
          <w:rFonts w:ascii="Times New Roman" w:hAnsi="Times New Roman"/>
          <w:sz w:val="24"/>
          <w:szCs w:val="24"/>
        </w:rPr>
        <w:t>(2) Loại đất trên bị nhiễm chua, để trồng hành tây, cà chua, mía phát triển tốt ta cần khử chua cho đất bằng cách rắc vôi bột (thành phần chủ yếu là CaO) hoặc bón tro thực vật (tro đốt rơm rạ)</w:t>
      </w:r>
    </w:p>
    <w:p w14:paraId="3AC36D01" w14:textId="77777777" w:rsidR="00016E3B" w:rsidRPr="00490E75" w:rsidRDefault="00016E3B" w:rsidP="00016E3B">
      <w:pPr>
        <w:tabs>
          <w:tab w:val="left" w:pos="426"/>
          <w:tab w:val="left" w:pos="2694"/>
          <w:tab w:val="left" w:pos="5245"/>
          <w:tab w:val="left" w:pos="7655"/>
        </w:tabs>
        <w:autoSpaceDE w:val="0"/>
        <w:autoSpaceDN w:val="0"/>
        <w:adjustRightInd w:val="0"/>
        <w:spacing w:after="0" w:line="276" w:lineRule="auto"/>
        <w:jc w:val="both"/>
        <w:rPr>
          <w:rFonts w:ascii="Times New Roman" w:hAnsi="Times New Roman"/>
          <w:sz w:val="24"/>
          <w:szCs w:val="24"/>
        </w:rPr>
      </w:pPr>
      <w:r w:rsidRPr="00490E75">
        <w:rPr>
          <w:rFonts w:ascii="Times New Roman" w:hAnsi="Times New Roman"/>
          <w:sz w:val="24"/>
          <w:szCs w:val="24"/>
        </w:rPr>
        <w:t>(3) Để cây cải thảo và hành tây phát triển tốt, ta cần bón nhiều đạm hai lá (NH</w:t>
      </w:r>
      <w:r w:rsidRPr="00490E75">
        <w:rPr>
          <w:rFonts w:ascii="Times New Roman" w:hAnsi="Times New Roman"/>
          <w:sz w:val="24"/>
          <w:szCs w:val="24"/>
          <w:vertAlign w:val="subscript"/>
        </w:rPr>
        <w:t>4</w:t>
      </w:r>
      <w:r w:rsidRPr="00490E75">
        <w:rPr>
          <w:rFonts w:ascii="Times New Roman" w:hAnsi="Times New Roman"/>
          <w:sz w:val="24"/>
          <w:szCs w:val="24"/>
        </w:rPr>
        <w:t>NO</w:t>
      </w:r>
      <w:r w:rsidRPr="00490E75">
        <w:rPr>
          <w:rFonts w:ascii="Times New Roman" w:hAnsi="Times New Roman"/>
          <w:sz w:val="24"/>
          <w:szCs w:val="24"/>
          <w:vertAlign w:val="subscript"/>
        </w:rPr>
        <w:t>3</w:t>
      </w:r>
      <w:r w:rsidRPr="00490E75">
        <w:rPr>
          <w:rFonts w:ascii="Times New Roman" w:hAnsi="Times New Roman"/>
          <w:sz w:val="24"/>
          <w:szCs w:val="24"/>
        </w:rPr>
        <w:t xml:space="preserve">) qua nhiều vụ liên tiếp để đất có giá trị pH phù hợp. </w:t>
      </w:r>
    </w:p>
    <w:p w14:paraId="763988B7" w14:textId="77777777" w:rsidR="00016E3B" w:rsidRPr="00490E75" w:rsidRDefault="00016E3B" w:rsidP="00016E3B">
      <w:pPr>
        <w:tabs>
          <w:tab w:val="left" w:pos="426"/>
          <w:tab w:val="left" w:pos="2694"/>
          <w:tab w:val="left" w:pos="5245"/>
          <w:tab w:val="left" w:pos="7655"/>
        </w:tabs>
        <w:autoSpaceDE w:val="0"/>
        <w:autoSpaceDN w:val="0"/>
        <w:adjustRightInd w:val="0"/>
        <w:spacing w:after="0" w:line="276" w:lineRule="auto"/>
        <w:jc w:val="both"/>
        <w:rPr>
          <w:rFonts w:ascii="Times New Roman" w:hAnsi="Times New Roman"/>
          <w:sz w:val="24"/>
          <w:szCs w:val="24"/>
        </w:rPr>
      </w:pPr>
      <w:r w:rsidRPr="00490E75">
        <w:rPr>
          <w:rFonts w:ascii="Times New Roman" w:hAnsi="Times New Roman"/>
          <w:sz w:val="24"/>
          <w:szCs w:val="24"/>
        </w:rPr>
        <w:t>(4) Để cải tạo đất cằn cỗi thì một biện pháp hữu hiệu là sử dụng phân bón hữu cơ như phân chuồng, phân trùn quế</w:t>
      </w:r>
    </w:p>
    <w:p w14:paraId="183ECE04" w14:textId="77777777" w:rsidR="00016E3B" w:rsidRPr="00490E75" w:rsidRDefault="00016E3B" w:rsidP="00016E3B">
      <w:pPr>
        <w:spacing w:after="0" w:line="276" w:lineRule="auto"/>
        <w:jc w:val="both"/>
        <w:rPr>
          <w:rFonts w:ascii="Times New Roman" w:eastAsia="Aptos" w:hAnsi="Times New Roman"/>
          <w:kern w:val="2"/>
          <w:sz w:val="24"/>
          <w:szCs w:val="24"/>
        </w:rPr>
      </w:pPr>
      <w:r w:rsidRPr="00490E75">
        <w:rPr>
          <w:rFonts w:ascii="Times New Roman" w:hAnsi="Times New Roman"/>
          <w:kern w:val="2"/>
          <w:sz w:val="24"/>
          <w:szCs w:val="24"/>
        </w:rPr>
        <w:t>Số phát biểu đúng là?</w:t>
      </w:r>
    </w:p>
    <w:p w14:paraId="3C723AE8" w14:textId="77777777" w:rsidR="00016E3B" w:rsidRPr="00490E75" w:rsidRDefault="00016E3B" w:rsidP="00016E3B">
      <w:pPr>
        <w:tabs>
          <w:tab w:val="left" w:pos="283"/>
          <w:tab w:val="left" w:pos="2906"/>
          <w:tab w:val="left" w:pos="5528"/>
          <w:tab w:val="left" w:pos="8150"/>
        </w:tabs>
        <w:spacing w:after="0" w:line="276" w:lineRule="auto"/>
        <w:jc w:val="both"/>
        <w:rPr>
          <w:rFonts w:ascii="Times New Roman" w:eastAsia="Aptos" w:hAnsi="Times New Roman"/>
          <w:kern w:val="2"/>
          <w:sz w:val="24"/>
          <w:szCs w:val="24"/>
        </w:rPr>
      </w:pPr>
      <w:r w:rsidRPr="00490E75">
        <w:rPr>
          <w:rFonts w:ascii="Times New Roman" w:eastAsia="Aptos" w:hAnsi="Times New Roman"/>
          <w:b/>
          <w:kern w:val="2"/>
          <w:sz w:val="24"/>
          <w:szCs w:val="24"/>
        </w:rPr>
        <w:tab/>
        <w:t xml:space="preserve">A. </w:t>
      </w:r>
      <w:r w:rsidRPr="00490E75">
        <w:rPr>
          <w:rFonts w:ascii="Times New Roman" w:hAnsi="Times New Roman"/>
          <w:kern w:val="2"/>
          <w:sz w:val="24"/>
          <w:szCs w:val="24"/>
        </w:rPr>
        <w:t>4</w:t>
      </w:r>
      <w:r w:rsidRPr="00490E75">
        <w:rPr>
          <w:rFonts w:ascii="Times New Roman" w:eastAsia="Aptos" w:hAnsi="Times New Roman"/>
          <w:b/>
          <w:kern w:val="2"/>
          <w:sz w:val="24"/>
          <w:szCs w:val="24"/>
        </w:rPr>
        <w:tab/>
        <w:t xml:space="preserve">B. </w:t>
      </w:r>
      <w:r w:rsidRPr="00490E75">
        <w:rPr>
          <w:rFonts w:ascii="Times New Roman" w:hAnsi="Times New Roman"/>
          <w:kern w:val="2"/>
          <w:sz w:val="24"/>
          <w:szCs w:val="24"/>
        </w:rPr>
        <w:t>1</w:t>
      </w:r>
      <w:r w:rsidRPr="00490E75">
        <w:rPr>
          <w:rFonts w:ascii="Times New Roman" w:eastAsia="Aptos" w:hAnsi="Times New Roman"/>
          <w:b/>
          <w:kern w:val="2"/>
          <w:sz w:val="24"/>
          <w:szCs w:val="24"/>
        </w:rPr>
        <w:tab/>
        <w:t xml:space="preserve">C. </w:t>
      </w:r>
      <w:r w:rsidRPr="00490E75">
        <w:rPr>
          <w:rFonts w:ascii="Times New Roman" w:hAnsi="Times New Roman"/>
          <w:kern w:val="2"/>
          <w:sz w:val="24"/>
          <w:szCs w:val="24"/>
        </w:rPr>
        <w:t>2</w:t>
      </w:r>
      <w:r w:rsidRPr="00490E75">
        <w:rPr>
          <w:rFonts w:ascii="Times New Roman" w:eastAsia="Aptos" w:hAnsi="Times New Roman"/>
          <w:b/>
          <w:kern w:val="2"/>
          <w:sz w:val="24"/>
          <w:szCs w:val="24"/>
        </w:rPr>
        <w:tab/>
        <w:t xml:space="preserve">D. </w:t>
      </w:r>
      <w:r w:rsidRPr="00490E75">
        <w:rPr>
          <w:rFonts w:ascii="Times New Roman" w:hAnsi="Times New Roman"/>
          <w:kern w:val="2"/>
          <w:sz w:val="24"/>
          <w:szCs w:val="24"/>
        </w:rPr>
        <w:t>3</w:t>
      </w:r>
    </w:p>
    <w:p w14:paraId="054AACC1" w14:textId="77777777" w:rsidR="00016E3B" w:rsidRPr="00490E75" w:rsidRDefault="00016E3B" w:rsidP="00016E3B">
      <w:pPr>
        <w:spacing w:after="0" w:line="276" w:lineRule="auto"/>
        <w:jc w:val="both"/>
        <w:rPr>
          <w:rFonts w:ascii="Times New Roman" w:hAnsi="Times New Roman"/>
          <w:b/>
          <w:sz w:val="24"/>
          <w:szCs w:val="24"/>
        </w:rPr>
      </w:pPr>
      <w:r w:rsidRPr="00490E75">
        <w:rPr>
          <w:rFonts w:ascii="Times New Roman" w:hAnsi="Times New Roman"/>
          <w:b/>
          <w:iCs/>
          <w:sz w:val="24"/>
          <w:szCs w:val="24"/>
        </w:rPr>
        <w:t xml:space="preserve">Câu 19. </w:t>
      </w:r>
      <w:r w:rsidRPr="00490E75">
        <w:rPr>
          <w:rFonts w:ascii="Times New Roman" w:hAnsi="Times New Roman"/>
          <w:sz w:val="24"/>
          <w:szCs w:val="24"/>
        </w:rPr>
        <w:t>Phân tích thành phần hợp chất X thu được phần trăm khối lượng các nguyên tố như sau: %C = 34,62; %H = 3,84; còn lại là oxygen. Từ phổ MS người ta xác định được phân tử khối của X là 104. Công thức phân tử của X là</w:t>
      </w:r>
    </w:p>
    <w:p w14:paraId="1CD20CC1"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hAnsi="Times New Roman"/>
          <w:sz w:val="24"/>
          <w:szCs w:val="24"/>
        </w:rPr>
      </w:pPr>
      <w:r w:rsidRPr="00490E75">
        <w:rPr>
          <w:rFonts w:ascii="Times New Roman" w:hAnsi="Times New Roman"/>
          <w:b/>
          <w:sz w:val="24"/>
          <w:szCs w:val="24"/>
        </w:rPr>
        <w:t xml:space="preserve">     A.</w:t>
      </w:r>
      <w:r w:rsidRPr="00490E75">
        <w:rPr>
          <w:rFonts w:ascii="Times New Roman" w:hAnsi="Times New Roman"/>
          <w:sz w:val="24"/>
          <w:szCs w:val="24"/>
        </w:rPr>
        <w:t xml:space="preserve"> CHO.</w:t>
      </w:r>
      <w:r w:rsidRPr="00490E75">
        <w:rPr>
          <w:rFonts w:ascii="Times New Roman" w:hAnsi="Times New Roman"/>
          <w:b/>
          <w:sz w:val="24"/>
          <w:szCs w:val="24"/>
        </w:rPr>
        <w:tab/>
        <w:t xml:space="preserve"> B. </w:t>
      </w:r>
      <w:r w:rsidRPr="00490E75">
        <w:rPr>
          <w:rFonts w:ascii="Times New Roman" w:hAnsi="Times New Roman"/>
          <w:sz w:val="24"/>
          <w:szCs w:val="24"/>
        </w:rPr>
        <w:t>C</w:t>
      </w:r>
      <w:r w:rsidRPr="00490E75">
        <w:rPr>
          <w:rFonts w:ascii="Times New Roman" w:hAnsi="Times New Roman"/>
          <w:sz w:val="24"/>
          <w:szCs w:val="24"/>
          <w:vertAlign w:val="subscript"/>
        </w:rPr>
        <w:t>3</w:t>
      </w:r>
      <w:r w:rsidRPr="00490E75">
        <w:rPr>
          <w:rFonts w:ascii="Times New Roman" w:hAnsi="Times New Roman"/>
          <w:sz w:val="24"/>
          <w:szCs w:val="24"/>
        </w:rPr>
        <w:t>H</w:t>
      </w:r>
      <w:r w:rsidRPr="00490E75">
        <w:rPr>
          <w:rFonts w:ascii="Times New Roman" w:hAnsi="Times New Roman"/>
          <w:sz w:val="24"/>
          <w:szCs w:val="24"/>
          <w:vertAlign w:val="subscript"/>
        </w:rPr>
        <w:t>4</w:t>
      </w:r>
      <w:r w:rsidRPr="00490E75">
        <w:rPr>
          <w:rFonts w:ascii="Times New Roman" w:hAnsi="Times New Roman"/>
          <w:sz w:val="24"/>
          <w:szCs w:val="24"/>
        </w:rPr>
        <w:t>O</w:t>
      </w:r>
      <w:r w:rsidRPr="00490E75">
        <w:rPr>
          <w:rFonts w:ascii="Times New Roman" w:hAnsi="Times New Roman"/>
          <w:sz w:val="24"/>
          <w:szCs w:val="24"/>
          <w:vertAlign w:val="subscript"/>
        </w:rPr>
        <w:t>4</w:t>
      </w:r>
      <w:r w:rsidRPr="00490E75">
        <w:rPr>
          <w:rFonts w:ascii="Times New Roman" w:hAnsi="Times New Roman"/>
          <w:sz w:val="24"/>
          <w:szCs w:val="24"/>
        </w:rPr>
        <w:t>.</w:t>
      </w:r>
      <w:r w:rsidRPr="00490E75">
        <w:rPr>
          <w:rFonts w:ascii="Times New Roman" w:hAnsi="Times New Roman"/>
          <w:b/>
          <w:sz w:val="24"/>
          <w:szCs w:val="24"/>
        </w:rPr>
        <w:tab/>
        <w:t xml:space="preserve">   C.</w:t>
      </w:r>
      <w:r w:rsidRPr="00490E75">
        <w:rPr>
          <w:rFonts w:ascii="Times New Roman" w:hAnsi="Times New Roman"/>
          <w:sz w:val="24"/>
          <w:szCs w:val="24"/>
        </w:rPr>
        <w:t xml:space="preserve"> C</w:t>
      </w:r>
      <w:r w:rsidRPr="00490E75">
        <w:rPr>
          <w:rFonts w:ascii="Times New Roman" w:hAnsi="Times New Roman"/>
          <w:sz w:val="24"/>
          <w:szCs w:val="24"/>
          <w:vertAlign w:val="subscript"/>
        </w:rPr>
        <w:t>4</w:t>
      </w:r>
      <w:r w:rsidRPr="00490E75">
        <w:rPr>
          <w:rFonts w:ascii="Times New Roman" w:hAnsi="Times New Roman"/>
          <w:sz w:val="24"/>
          <w:szCs w:val="24"/>
        </w:rPr>
        <w:t>H</w:t>
      </w:r>
      <w:r w:rsidRPr="00490E75">
        <w:rPr>
          <w:rFonts w:ascii="Times New Roman" w:hAnsi="Times New Roman"/>
          <w:sz w:val="24"/>
          <w:szCs w:val="24"/>
          <w:vertAlign w:val="subscript"/>
        </w:rPr>
        <w:t>3</w:t>
      </w:r>
      <w:r w:rsidRPr="00490E75">
        <w:rPr>
          <w:rFonts w:ascii="Times New Roman" w:hAnsi="Times New Roman"/>
          <w:sz w:val="24"/>
          <w:szCs w:val="24"/>
        </w:rPr>
        <w:t>O</w:t>
      </w:r>
      <w:r w:rsidRPr="00490E75">
        <w:rPr>
          <w:rFonts w:ascii="Times New Roman" w:hAnsi="Times New Roman"/>
          <w:sz w:val="24"/>
          <w:szCs w:val="24"/>
          <w:vertAlign w:val="subscript"/>
        </w:rPr>
        <w:t>3</w:t>
      </w:r>
      <w:r w:rsidRPr="00490E75">
        <w:rPr>
          <w:rFonts w:ascii="Times New Roman" w:hAnsi="Times New Roman"/>
          <w:sz w:val="24"/>
          <w:szCs w:val="24"/>
        </w:rPr>
        <w:t>.</w:t>
      </w:r>
      <w:r w:rsidRPr="00490E75">
        <w:rPr>
          <w:rFonts w:ascii="Times New Roman" w:hAnsi="Times New Roman"/>
          <w:b/>
          <w:sz w:val="24"/>
          <w:szCs w:val="24"/>
        </w:rPr>
        <w:tab/>
        <w:t xml:space="preserve">    D.</w:t>
      </w:r>
      <w:r w:rsidRPr="00490E75">
        <w:rPr>
          <w:rFonts w:ascii="Times New Roman" w:hAnsi="Times New Roman"/>
          <w:sz w:val="24"/>
          <w:szCs w:val="24"/>
        </w:rPr>
        <w:t xml:space="preserve"> C</w:t>
      </w:r>
      <w:r w:rsidRPr="00490E75">
        <w:rPr>
          <w:rFonts w:ascii="Times New Roman" w:hAnsi="Times New Roman"/>
          <w:sz w:val="24"/>
          <w:szCs w:val="24"/>
          <w:vertAlign w:val="subscript"/>
        </w:rPr>
        <w:t>3</w:t>
      </w:r>
      <w:r w:rsidRPr="00490E75">
        <w:rPr>
          <w:rFonts w:ascii="Times New Roman" w:hAnsi="Times New Roman"/>
          <w:sz w:val="24"/>
          <w:szCs w:val="24"/>
        </w:rPr>
        <w:t>H</w:t>
      </w:r>
      <w:r w:rsidRPr="00490E75">
        <w:rPr>
          <w:rFonts w:ascii="Times New Roman" w:hAnsi="Times New Roman"/>
          <w:sz w:val="24"/>
          <w:szCs w:val="24"/>
          <w:vertAlign w:val="subscript"/>
        </w:rPr>
        <w:t>4</w:t>
      </w:r>
      <w:r w:rsidRPr="00490E75">
        <w:rPr>
          <w:rFonts w:ascii="Times New Roman" w:hAnsi="Times New Roman"/>
          <w:sz w:val="24"/>
          <w:szCs w:val="24"/>
        </w:rPr>
        <w:t>O</w:t>
      </w:r>
      <w:r w:rsidRPr="00490E75">
        <w:rPr>
          <w:rFonts w:ascii="Times New Roman" w:hAnsi="Times New Roman"/>
          <w:sz w:val="24"/>
          <w:szCs w:val="24"/>
          <w:vertAlign w:val="subscript"/>
        </w:rPr>
        <w:t>2</w:t>
      </w:r>
      <w:r w:rsidRPr="00490E75">
        <w:rPr>
          <w:rFonts w:ascii="Times New Roman" w:hAnsi="Times New Roman"/>
          <w:sz w:val="24"/>
          <w:szCs w:val="24"/>
        </w:rPr>
        <w:t>.</w:t>
      </w:r>
    </w:p>
    <w:p w14:paraId="41401B22" w14:textId="77777777" w:rsidR="00016E3B" w:rsidRPr="00490E75" w:rsidRDefault="00016E3B" w:rsidP="00016E3B">
      <w:pPr>
        <w:spacing w:line="276" w:lineRule="auto"/>
        <w:jc w:val="both"/>
        <w:rPr>
          <w:rFonts w:ascii="Times New Roman" w:eastAsia="Times New Roman" w:hAnsi="Times New Roman"/>
          <w:sz w:val="24"/>
          <w:szCs w:val="24"/>
          <w:lang w:val="vi-VN" w:eastAsia="vi-VN"/>
        </w:rPr>
      </w:pPr>
      <w:r w:rsidRPr="00490E75">
        <w:rPr>
          <w:rFonts w:ascii="Times New Roman" w:hAnsi="Times New Roman"/>
          <w:b/>
          <w:iCs/>
          <w:sz w:val="24"/>
          <w:szCs w:val="24"/>
        </w:rPr>
        <w:t xml:space="preserve">Câu 20. </w:t>
      </w:r>
      <w:r w:rsidRPr="00490E75">
        <w:rPr>
          <w:rFonts w:ascii="Times New Roman" w:eastAsia="Times New Roman" w:hAnsi="Times New Roman"/>
          <w:sz w:val="24"/>
          <w:szCs w:val="24"/>
          <w:lang w:val="vi-VN" w:eastAsia="vi-VN"/>
        </w:rPr>
        <w:t>Các hợp chất của barium thường có độc tính cao, chẳng hạn như barium chloride (BaCl₂), với liều lượng gây tử vong khoảng 1 gam đối với người trưởng thành nặng 70 kg. Tuy nhiên, barium sulfate (BaSO₄) hầu như không tan trong nước và lipid, giúp bao phủ thực quản, dạ dày hoặc ruột bệnh nhân trong các xét nghiệm đường tiêu hóa. Nhờ vậy, bác sĩ có thể quan sát rõ những vùng tổn thương hoặc bệnh lý thông qua kỹ thuật chụp X-quang hoặc CT.</w:t>
      </w:r>
    </w:p>
    <w:p w14:paraId="535DCB15" w14:textId="77777777" w:rsidR="00016E3B" w:rsidRPr="00490E75" w:rsidRDefault="00016E3B" w:rsidP="00016E3B">
      <w:pPr>
        <w:spacing w:after="0" w:line="276" w:lineRule="auto"/>
        <w:jc w:val="both"/>
        <w:rPr>
          <w:rFonts w:ascii="Times New Roman" w:eastAsia="Times New Roman" w:hAnsi="Times New Roman"/>
          <w:sz w:val="24"/>
          <w:szCs w:val="24"/>
          <w:lang w:val="vi-VN" w:eastAsia="vi-VN"/>
        </w:rPr>
      </w:pPr>
      <w:r w:rsidRPr="00490E75">
        <w:rPr>
          <w:rFonts w:ascii="Times New Roman" w:eastAsia="Times New Roman" w:hAnsi="Times New Roman"/>
          <w:sz w:val="24"/>
          <w:szCs w:val="24"/>
          <w:lang w:val="vi-VN" w:eastAsia="vi-VN"/>
        </w:rPr>
        <w:t>Cho biết độ tan của một số muối barium:</w:t>
      </w:r>
    </w:p>
    <w:tbl>
      <w:tblPr>
        <w:tblStyle w:val="BngTK2"/>
        <w:tblW w:w="0" w:type="auto"/>
        <w:jc w:val="center"/>
        <w:tblLook w:val="04A0" w:firstRow="1" w:lastRow="0" w:firstColumn="1" w:lastColumn="0" w:noHBand="0" w:noVBand="1"/>
      </w:tblPr>
      <w:tblGrid>
        <w:gridCol w:w="2494"/>
        <w:gridCol w:w="1134"/>
        <w:gridCol w:w="1134"/>
        <w:gridCol w:w="1134"/>
      </w:tblGrid>
      <w:tr w:rsidR="00016E3B" w:rsidRPr="00490E75" w14:paraId="7A104B17" w14:textId="77777777" w:rsidTr="00016E3B">
        <w:trPr>
          <w:jc w:val="center"/>
        </w:trPr>
        <w:tc>
          <w:tcPr>
            <w:tcW w:w="2494" w:type="dxa"/>
            <w:tcBorders>
              <w:top w:val="single" w:sz="4" w:space="0" w:color="000000"/>
              <w:left w:val="single" w:sz="4" w:space="0" w:color="000000"/>
              <w:bottom w:val="single" w:sz="4" w:space="0" w:color="000000"/>
              <w:right w:val="single" w:sz="4" w:space="0" w:color="000000"/>
            </w:tcBorders>
            <w:vAlign w:val="center"/>
            <w:hideMark/>
          </w:tcPr>
          <w:p w14:paraId="5044B567" w14:textId="77777777" w:rsidR="00016E3B" w:rsidRPr="00490E75" w:rsidRDefault="00016E3B" w:rsidP="00016E3B">
            <w:pPr>
              <w:spacing w:after="0" w:line="276" w:lineRule="auto"/>
              <w:jc w:val="both"/>
              <w:rPr>
                <w:rFonts w:ascii="Times New Roman" w:eastAsia="Times New Roman" w:hAnsi="Times New Roman" w:cs="Times New Roman"/>
                <w:b/>
                <w:sz w:val="24"/>
                <w:szCs w:val="24"/>
                <w:lang w:eastAsia="vi-VN"/>
              </w:rPr>
            </w:pPr>
            <w:r w:rsidRPr="00490E75">
              <w:rPr>
                <w:rFonts w:ascii="Times New Roman" w:eastAsia="Times New Roman" w:hAnsi="Times New Roman" w:cs="Times New Roman"/>
                <w:b/>
                <w:sz w:val="24"/>
                <w:szCs w:val="24"/>
                <w:lang w:eastAsia="vi-VN"/>
              </w:rPr>
              <w:t>Hợp chất</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6F002E9"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t>BaCl</w:t>
            </w:r>
            <w:r w:rsidRPr="00490E75">
              <w:rPr>
                <w:rFonts w:ascii="Times New Roman" w:eastAsia="Times New Roman" w:hAnsi="Times New Roman" w:cs="Times New Roman"/>
                <w:sz w:val="24"/>
                <w:szCs w:val="24"/>
                <w:vertAlign w:val="subscript"/>
                <w:lang w:eastAsia="vi-VN"/>
              </w:rPr>
              <w:t>2</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0ACA452"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t>BaSO</w:t>
            </w:r>
            <w:r w:rsidRPr="00490E75">
              <w:rPr>
                <w:rFonts w:ascii="Times New Roman" w:eastAsia="Times New Roman" w:hAnsi="Times New Roman" w:cs="Times New Roman"/>
                <w:sz w:val="24"/>
                <w:szCs w:val="24"/>
                <w:vertAlign w:val="subscript"/>
                <w:lang w:eastAsia="vi-VN"/>
              </w:rPr>
              <w:t>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A28CB69"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t>BaCO</w:t>
            </w:r>
            <w:r w:rsidRPr="00490E75">
              <w:rPr>
                <w:rFonts w:ascii="Times New Roman" w:eastAsia="Times New Roman" w:hAnsi="Times New Roman" w:cs="Times New Roman"/>
                <w:sz w:val="24"/>
                <w:szCs w:val="24"/>
                <w:vertAlign w:val="subscript"/>
                <w:lang w:eastAsia="vi-VN"/>
              </w:rPr>
              <w:t>3</w:t>
            </w:r>
          </w:p>
        </w:tc>
      </w:tr>
      <w:tr w:rsidR="00016E3B" w:rsidRPr="00490E75" w14:paraId="4E09D30E" w14:textId="77777777" w:rsidTr="00016E3B">
        <w:trPr>
          <w:jc w:val="center"/>
        </w:trPr>
        <w:tc>
          <w:tcPr>
            <w:tcW w:w="2494" w:type="dxa"/>
            <w:tcBorders>
              <w:top w:val="single" w:sz="4" w:space="0" w:color="000000"/>
              <w:left w:val="single" w:sz="4" w:space="0" w:color="000000"/>
              <w:bottom w:val="single" w:sz="4" w:space="0" w:color="000000"/>
              <w:right w:val="single" w:sz="4" w:space="0" w:color="000000"/>
            </w:tcBorders>
            <w:vAlign w:val="center"/>
            <w:hideMark/>
          </w:tcPr>
          <w:p w14:paraId="5E1DAA4A" w14:textId="77777777" w:rsidR="00016E3B" w:rsidRPr="00490E75" w:rsidRDefault="00016E3B" w:rsidP="00016E3B">
            <w:pPr>
              <w:spacing w:after="0" w:line="276" w:lineRule="auto"/>
              <w:jc w:val="both"/>
              <w:rPr>
                <w:rFonts w:ascii="Times New Roman" w:eastAsia="Times New Roman" w:hAnsi="Times New Roman" w:cs="Times New Roman"/>
                <w:b/>
                <w:sz w:val="24"/>
                <w:szCs w:val="24"/>
                <w:lang w:val="fr-FR" w:eastAsia="vi-VN"/>
              </w:rPr>
            </w:pPr>
            <w:r w:rsidRPr="00490E75">
              <w:rPr>
                <w:rFonts w:ascii="Times New Roman" w:eastAsia="Times New Roman" w:hAnsi="Times New Roman" w:cs="Times New Roman"/>
                <w:b/>
                <w:sz w:val="24"/>
                <w:szCs w:val="24"/>
                <w:lang w:val="fr-FR" w:eastAsia="vi-VN"/>
              </w:rPr>
              <w:t>Độ tan (mg/L) ở 25</w:t>
            </w:r>
            <w:r w:rsidRPr="00490E75">
              <w:rPr>
                <w:rFonts w:ascii="Times New Roman" w:eastAsia="Times New Roman" w:hAnsi="Times New Roman" w:cs="Times New Roman"/>
                <w:b/>
                <w:sz w:val="24"/>
                <w:szCs w:val="24"/>
                <w:vertAlign w:val="superscript"/>
                <w:lang w:val="fr-FR" w:eastAsia="vi-VN"/>
              </w:rPr>
              <w:t>0</w:t>
            </w:r>
            <w:r w:rsidRPr="00490E75">
              <w:rPr>
                <w:rFonts w:ascii="Times New Roman" w:eastAsia="Times New Roman" w:hAnsi="Times New Roman" w:cs="Times New Roman"/>
                <w:b/>
                <w:sz w:val="24"/>
                <w:szCs w:val="24"/>
                <w:lang w:val="fr-FR" w:eastAsia="vi-VN"/>
              </w:rPr>
              <w:t>C</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31AB951"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t>37500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3442980"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t>2,46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8F8DB83" w14:textId="77777777" w:rsidR="00016E3B" w:rsidRPr="00490E75" w:rsidRDefault="00016E3B" w:rsidP="00016E3B">
            <w:pPr>
              <w:spacing w:after="0" w:line="276" w:lineRule="auto"/>
              <w:jc w:val="both"/>
              <w:rPr>
                <w:rFonts w:ascii="Times New Roman" w:eastAsia="Times New Roman" w:hAnsi="Times New Roman" w:cs="Times New Roman"/>
                <w:sz w:val="24"/>
                <w:szCs w:val="24"/>
                <w:lang w:eastAsia="vi-VN"/>
              </w:rPr>
            </w:pPr>
            <w:r w:rsidRPr="00490E75">
              <w:rPr>
                <w:rFonts w:ascii="Times New Roman" w:eastAsia="Times New Roman" w:hAnsi="Times New Roman" w:cs="Times New Roman"/>
                <w:sz w:val="24"/>
                <w:szCs w:val="24"/>
                <w:lang w:eastAsia="vi-VN"/>
              </w:rPr>
              <w:t>20</w:t>
            </w:r>
          </w:p>
        </w:tc>
      </w:tr>
    </w:tbl>
    <w:p w14:paraId="69F2AF34" w14:textId="77777777" w:rsidR="00016E3B" w:rsidRPr="00490E75" w:rsidRDefault="00016E3B" w:rsidP="00016E3B">
      <w:pPr>
        <w:spacing w:after="0" w:line="276" w:lineRule="auto"/>
        <w:jc w:val="both"/>
        <w:rPr>
          <w:rFonts w:ascii="Times New Roman" w:eastAsia="Times New Roman" w:hAnsi="Times New Roman"/>
          <w:sz w:val="24"/>
          <w:szCs w:val="24"/>
          <w:lang w:val="vi-VN" w:eastAsia="vi-VN"/>
        </w:rPr>
      </w:pPr>
    </w:p>
    <w:p w14:paraId="1E38460B" w14:textId="77777777" w:rsidR="00016E3B" w:rsidRPr="00490E75" w:rsidRDefault="00016E3B" w:rsidP="00016E3B">
      <w:pPr>
        <w:spacing w:after="0" w:line="276" w:lineRule="auto"/>
        <w:jc w:val="both"/>
        <w:rPr>
          <w:rFonts w:ascii="Times New Roman" w:eastAsia="Times New Roman" w:hAnsi="Times New Roman"/>
          <w:sz w:val="24"/>
          <w:szCs w:val="24"/>
          <w:lang w:val="vi-VN" w:eastAsia="vi-VN"/>
        </w:rPr>
      </w:pPr>
    </w:p>
    <w:p w14:paraId="6FE3D9E7" w14:textId="77777777" w:rsidR="00016E3B" w:rsidRPr="00490E75" w:rsidRDefault="00016E3B" w:rsidP="00016E3B">
      <w:pPr>
        <w:spacing w:after="0" w:line="276" w:lineRule="auto"/>
        <w:jc w:val="both"/>
        <w:rPr>
          <w:rFonts w:ascii="Times New Roman" w:eastAsia="Times New Roman" w:hAnsi="Times New Roman"/>
          <w:sz w:val="24"/>
          <w:szCs w:val="24"/>
          <w:lang w:val="vi-VN" w:eastAsia="vi-VN"/>
        </w:rPr>
      </w:pPr>
    </w:p>
    <w:p w14:paraId="132B5ED1" w14:textId="77777777" w:rsidR="00016E3B" w:rsidRPr="00490E75" w:rsidRDefault="00016E3B" w:rsidP="00016E3B">
      <w:pPr>
        <w:spacing w:after="0" w:line="276" w:lineRule="auto"/>
        <w:jc w:val="both"/>
        <w:rPr>
          <w:rFonts w:ascii="Times New Roman" w:eastAsia="Times New Roman" w:hAnsi="Times New Roman"/>
          <w:sz w:val="24"/>
          <w:szCs w:val="24"/>
          <w:lang w:val="vi-VN" w:eastAsia="vi-VN"/>
        </w:rPr>
      </w:pPr>
      <w:r w:rsidRPr="00490E75">
        <w:rPr>
          <w:rFonts w:ascii="Times New Roman" w:eastAsia="Times New Roman" w:hAnsi="Times New Roman"/>
          <w:sz w:val="24"/>
          <w:szCs w:val="24"/>
          <w:lang w:val="vi-VN" w:eastAsia="vi-VN"/>
        </w:rPr>
        <w:t>Cho các phát biểu sau:</w:t>
      </w:r>
    </w:p>
    <w:p w14:paraId="01E140FC" w14:textId="77777777" w:rsidR="00016E3B" w:rsidRPr="00490E75" w:rsidRDefault="00016E3B" w:rsidP="00016E3B">
      <w:pPr>
        <w:spacing w:after="0" w:line="276" w:lineRule="auto"/>
        <w:jc w:val="both"/>
        <w:rPr>
          <w:rFonts w:ascii="Times New Roman" w:eastAsia="Times New Roman" w:hAnsi="Times New Roman"/>
          <w:sz w:val="24"/>
          <w:szCs w:val="24"/>
          <w:lang w:val="vi-VN" w:eastAsia="vi-VN"/>
        </w:rPr>
      </w:pPr>
      <w:r w:rsidRPr="00490E75">
        <w:rPr>
          <w:rFonts w:ascii="Times New Roman" w:eastAsia="Times New Roman" w:hAnsi="Times New Roman"/>
          <w:sz w:val="24"/>
          <w:szCs w:val="24"/>
          <w:lang w:val="vi-VN" w:eastAsia="vi-VN"/>
        </w:rPr>
        <w:t>(1). Dung dịch BaCl</w:t>
      </w:r>
      <w:r w:rsidRPr="00490E75">
        <w:rPr>
          <w:rFonts w:ascii="Times New Roman" w:eastAsia="Times New Roman" w:hAnsi="Times New Roman"/>
          <w:sz w:val="24"/>
          <w:szCs w:val="24"/>
          <w:vertAlign w:val="subscript"/>
          <w:lang w:val="vi-VN" w:eastAsia="vi-VN"/>
        </w:rPr>
        <w:t>2</w:t>
      </w:r>
      <w:r w:rsidRPr="00490E75">
        <w:rPr>
          <w:rFonts w:ascii="Times New Roman" w:eastAsia="Times New Roman" w:hAnsi="Times New Roman"/>
          <w:sz w:val="24"/>
          <w:szCs w:val="24"/>
          <w:lang w:val="vi-VN" w:eastAsia="vi-VN"/>
        </w:rPr>
        <w:t xml:space="preserve">, bão hoà ở 25 </w:t>
      </w:r>
      <w:r w:rsidRPr="00490E75">
        <w:rPr>
          <w:rFonts w:ascii="Times New Roman" w:eastAsia="Times New Roman" w:hAnsi="Times New Roman"/>
          <w:sz w:val="24"/>
          <w:szCs w:val="24"/>
          <w:vertAlign w:val="superscript"/>
          <w:lang w:val="vi-VN" w:eastAsia="vi-VN"/>
        </w:rPr>
        <w:t>0</w:t>
      </w:r>
      <w:r w:rsidRPr="00490E75">
        <w:rPr>
          <w:rFonts w:ascii="Times New Roman" w:eastAsia="Times New Roman" w:hAnsi="Times New Roman"/>
          <w:sz w:val="24"/>
          <w:szCs w:val="24"/>
          <w:lang w:val="vi-VN" w:eastAsia="vi-VN"/>
        </w:rPr>
        <w:t>C có nồng độ 1,8 M.</w:t>
      </w:r>
    </w:p>
    <w:p w14:paraId="3986BAD8" w14:textId="77777777" w:rsidR="00016E3B" w:rsidRPr="00490E75" w:rsidRDefault="00016E3B" w:rsidP="00016E3B">
      <w:pPr>
        <w:spacing w:after="0" w:line="276" w:lineRule="auto"/>
        <w:jc w:val="both"/>
        <w:rPr>
          <w:rFonts w:ascii="Times New Roman" w:eastAsia="Times New Roman" w:hAnsi="Times New Roman"/>
          <w:sz w:val="24"/>
          <w:szCs w:val="24"/>
          <w:lang w:val="vi-VN" w:eastAsia="vi-VN"/>
        </w:rPr>
      </w:pPr>
      <w:r w:rsidRPr="00490E75">
        <w:rPr>
          <w:rFonts w:ascii="Times New Roman" w:eastAsia="Times New Roman" w:hAnsi="Times New Roman"/>
          <w:sz w:val="24"/>
          <w:szCs w:val="24"/>
          <w:lang w:val="vi-VN" w:eastAsia="vi-VN"/>
        </w:rPr>
        <w:t>(2). Do có độ tan rất thấp, hầu như không tan trong nước và trong lipid nên BaSO</w:t>
      </w:r>
      <w:r w:rsidRPr="00490E75">
        <w:rPr>
          <w:rFonts w:ascii="Times New Roman" w:eastAsia="Times New Roman" w:hAnsi="Times New Roman"/>
          <w:sz w:val="24"/>
          <w:szCs w:val="24"/>
          <w:vertAlign w:val="subscript"/>
          <w:lang w:val="vi-VN" w:eastAsia="vi-VN"/>
        </w:rPr>
        <w:t>4</w:t>
      </w:r>
      <w:r w:rsidRPr="00490E75">
        <w:rPr>
          <w:rFonts w:ascii="Times New Roman" w:eastAsia="Times New Roman" w:hAnsi="Times New Roman"/>
          <w:sz w:val="24"/>
          <w:szCs w:val="24"/>
          <w:lang w:val="vi-VN" w:eastAsia="vi-VN"/>
        </w:rPr>
        <w:t xml:space="preserve"> không bị cơ thể hấp thụ và không gây độc hại cơ thể.</w:t>
      </w:r>
    </w:p>
    <w:p w14:paraId="00BACC43" w14:textId="77777777" w:rsidR="00016E3B" w:rsidRPr="00490E75" w:rsidRDefault="00016E3B" w:rsidP="00016E3B">
      <w:pPr>
        <w:spacing w:after="0" w:line="276" w:lineRule="auto"/>
        <w:jc w:val="both"/>
        <w:rPr>
          <w:rFonts w:ascii="Times New Roman" w:eastAsia="Times New Roman" w:hAnsi="Times New Roman"/>
          <w:sz w:val="24"/>
          <w:szCs w:val="24"/>
          <w:lang w:val="vi-VN" w:eastAsia="vi-VN"/>
        </w:rPr>
      </w:pPr>
      <w:r w:rsidRPr="00490E75">
        <w:rPr>
          <w:rFonts w:ascii="Times New Roman" w:eastAsia="Times New Roman" w:hAnsi="Times New Roman"/>
          <w:sz w:val="24"/>
          <w:szCs w:val="24"/>
          <w:lang w:val="vi-VN" w:eastAsia="vi-VN"/>
        </w:rPr>
        <w:t>(3). Với độ tan thấp, cũng có thể dùng BaCO</w:t>
      </w:r>
      <w:r w:rsidRPr="00490E75">
        <w:rPr>
          <w:rFonts w:ascii="Times New Roman" w:eastAsia="Times New Roman" w:hAnsi="Times New Roman"/>
          <w:sz w:val="24"/>
          <w:szCs w:val="24"/>
          <w:vertAlign w:val="subscript"/>
          <w:lang w:val="vi-VN" w:eastAsia="vi-VN"/>
        </w:rPr>
        <w:t>3</w:t>
      </w:r>
      <w:r w:rsidRPr="00490E75">
        <w:rPr>
          <w:rFonts w:ascii="Times New Roman" w:eastAsia="Times New Roman" w:hAnsi="Times New Roman"/>
          <w:sz w:val="24"/>
          <w:szCs w:val="24"/>
          <w:lang w:val="vi-VN" w:eastAsia="vi-VN"/>
        </w:rPr>
        <w:t>, thay cho BaSO</w:t>
      </w:r>
      <w:r w:rsidRPr="00490E75">
        <w:rPr>
          <w:rFonts w:ascii="Times New Roman" w:eastAsia="Times New Roman" w:hAnsi="Times New Roman"/>
          <w:sz w:val="24"/>
          <w:szCs w:val="24"/>
          <w:vertAlign w:val="subscript"/>
          <w:lang w:val="vi-VN" w:eastAsia="vi-VN"/>
        </w:rPr>
        <w:t>4</w:t>
      </w:r>
      <w:r w:rsidRPr="00490E75">
        <w:rPr>
          <w:rFonts w:ascii="Times New Roman" w:eastAsia="Times New Roman" w:hAnsi="Times New Roman"/>
          <w:sz w:val="24"/>
          <w:szCs w:val="24"/>
          <w:lang w:val="vi-VN" w:eastAsia="vi-VN"/>
        </w:rPr>
        <w:t>, trong xét nghiệm X-quang tiêu hoá.</w:t>
      </w:r>
    </w:p>
    <w:p w14:paraId="193ADE04" w14:textId="77777777" w:rsidR="00016E3B" w:rsidRPr="00490E75" w:rsidRDefault="00016E3B" w:rsidP="00016E3B">
      <w:pPr>
        <w:spacing w:after="0" w:line="276" w:lineRule="auto"/>
        <w:jc w:val="both"/>
        <w:rPr>
          <w:rFonts w:ascii="Times New Roman" w:eastAsia="Times New Roman" w:hAnsi="Times New Roman"/>
          <w:sz w:val="24"/>
          <w:szCs w:val="24"/>
          <w:lang w:val="vi-VN" w:eastAsia="vi-VN"/>
        </w:rPr>
      </w:pPr>
      <w:r w:rsidRPr="00490E75">
        <w:rPr>
          <w:rFonts w:ascii="Times New Roman" w:eastAsia="Times New Roman" w:hAnsi="Times New Roman"/>
          <w:sz w:val="24"/>
          <w:szCs w:val="24"/>
          <w:lang w:val="vi-VN" w:eastAsia="vi-VN"/>
        </w:rPr>
        <w:t>(4). Muối BaSO</w:t>
      </w:r>
      <w:r w:rsidRPr="00490E75">
        <w:rPr>
          <w:rFonts w:ascii="Times New Roman" w:eastAsia="Times New Roman" w:hAnsi="Times New Roman"/>
          <w:sz w:val="24"/>
          <w:szCs w:val="24"/>
          <w:vertAlign w:val="subscript"/>
          <w:lang w:val="vi-VN" w:eastAsia="vi-VN"/>
        </w:rPr>
        <w:t>4</w:t>
      </w:r>
      <w:r w:rsidRPr="00490E75">
        <w:rPr>
          <w:rFonts w:ascii="Times New Roman" w:eastAsia="Times New Roman" w:hAnsi="Times New Roman"/>
          <w:sz w:val="24"/>
          <w:szCs w:val="24"/>
          <w:lang w:val="vi-VN" w:eastAsia="vi-VN"/>
        </w:rPr>
        <w:t xml:space="preserve"> được sử dụng như chất cản quang trong xét nghiệm chụp X-quang đường tiêu hóa.</w:t>
      </w:r>
    </w:p>
    <w:p w14:paraId="0263F15C" w14:textId="77777777" w:rsidR="00016E3B" w:rsidRPr="00490E75" w:rsidRDefault="00016E3B" w:rsidP="00016E3B">
      <w:pPr>
        <w:spacing w:after="0" w:line="276" w:lineRule="auto"/>
        <w:jc w:val="both"/>
        <w:rPr>
          <w:rFonts w:ascii="Times New Roman" w:eastAsia="Times New Roman" w:hAnsi="Times New Roman"/>
          <w:sz w:val="24"/>
          <w:szCs w:val="24"/>
          <w:lang w:val="fr-FR" w:eastAsia="vi-VN"/>
        </w:rPr>
      </w:pPr>
      <w:r w:rsidRPr="00490E75">
        <w:rPr>
          <w:rFonts w:ascii="Times New Roman" w:eastAsia="Times New Roman" w:hAnsi="Times New Roman"/>
          <w:sz w:val="24"/>
          <w:szCs w:val="24"/>
          <w:lang w:val="fr-FR" w:eastAsia="vi-VN"/>
        </w:rPr>
        <w:lastRenderedPageBreak/>
        <w:t>Số phát biểu đúng là</w:t>
      </w:r>
    </w:p>
    <w:p w14:paraId="4F2F1459" w14:textId="77777777" w:rsidR="00016E3B" w:rsidRPr="00490E75" w:rsidRDefault="00016E3B" w:rsidP="00016E3B">
      <w:pPr>
        <w:tabs>
          <w:tab w:val="left" w:pos="283"/>
          <w:tab w:val="left" w:pos="2835"/>
          <w:tab w:val="left" w:pos="5386"/>
          <w:tab w:val="left" w:pos="7937"/>
        </w:tabs>
        <w:spacing w:after="0" w:line="276" w:lineRule="auto"/>
        <w:jc w:val="both"/>
        <w:rPr>
          <w:rFonts w:ascii="Times New Roman" w:eastAsia="Arial" w:hAnsi="Times New Roman"/>
          <w:kern w:val="2"/>
          <w:sz w:val="24"/>
          <w:szCs w:val="24"/>
          <w:lang w:val="fr-FR"/>
        </w:rPr>
      </w:pPr>
      <w:bookmarkStart w:id="11" w:name="c13a"/>
      <w:r w:rsidRPr="00490E75">
        <w:rPr>
          <w:rFonts w:ascii="Times New Roman" w:eastAsia="Arial" w:hAnsi="Times New Roman"/>
          <w:b/>
          <w:bCs/>
          <w:kern w:val="2"/>
          <w:sz w:val="24"/>
          <w:szCs w:val="24"/>
          <w:lang w:val="vi-VN"/>
        </w:rPr>
        <w:tab/>
        <w:t>A.</w:t>
      </w:r>
      <w:r w:rsidRPr="00490E75">
        <w:rPr>
          <w:rFonts w:ascii="Times New Roman" w:eastAsia="Arial" w:hAnsi="Times New Roman"/>
          <w:kern w:val="2"/>
          <w:sz w:val="24"/>
          <w:szCs w:val="24"/>
          <w:lang w:val="fr-FR"/>
        </w:rPr>
        <w:t xml:space="preserve"> 1.</w:t>
      </w:r>
      <w:bookmarkStart w:id="12" w:name="c13b"/>
      <w:bookmarkEnd w:id="11"/>
      <w:r w:rsidRPr="00490E75">
        <w:rPr>
          <w:rFonts w:ascii="Times New Roman" w:eastAsia="Arial" w:hAnsi="Times New Roman"/>
          <w:b/>
          <w:kern w:val="2"/>
          <w:sz w:val="24"/>
          <w:szCs w:val="24"/>
          <w:lang w:val="fr-FR"/>
        </w:rPr>
        <w:tab/>
        <w:t>B.</w:t>
      </w:r>
      <w:r w:rsidRPr="00490E75">
        <w:rPr>
          <w:rFonts w:ascii="Times New Roman" w:eastAsia="Arial" w:hAnsi="Times New Roman"/>
          <w:kern w:val="2"/>
          <w:sz w:val="24"/>
          <w:szCs w:val="24"/>
          <w:lang w:val="fr-FR"/>
        </w:rPr>
        <w:t xml:space="preserve"> 2.</w:t>
      </w:r>
      <w:bookmarkStart w:id="13" w:name="c13c"/>
      <w:bookmarkEnd w:id="12"/>
      <w:r w:rsidRPr="00490E75">
        <w:rPr>
          <w:rFonts w:ascii="Times New Roman" w:eastAsia="Arial" w:hAnsi="Times New Roman"/>
          <w:b/>
          <w:kern w:val="2"/>
          <w:sz w:val="24"/>
          <w:szCs w:val="24"/>
          <w:lang w:val="fr-FR"/>
        </w:rPr>
        <w:tab/>
        <w:t xml:space="preserve">  C.</w:t>
      </w:r>
      <w:r w:rsidRPr="00490E75">
        <w:rPr>
          <w:rFonts w:ascii="Times New Roman" w:eastAsia="Arial" w:hAnsi="Times New Roman"/>
          <w:kern w:val="2"/>
          <w:sz w:val="24"/>
          <w:szCs w:val="24"/>
          <w:lang w:val="fr-FR"/>
        </w:rPr>
        <w:t xml:space="preserve"> 3.</w:t>
      </w:r>
      <w:bookmarkStart w:id="14" w:name="c13d"/>
      <w:bookmarkEnd w:id="13"/>
      <w:r w:rsidRPr="00490E75">
        <w:rPr>
          <w:rFonts w:ascii="Times New Roman" w:eastAsia="Arial" w:hAnsi="Times New Roman"/>
          <w:b/>
          <w:kern w:val="2"/>
          <w:sz w:val="24"/>
          <w:szCs w:val="24"/>
          <w:lang w:val="fr-FR"/>
        </w:rPr>
        <w:tab/>
        <w:t xml:space="preserve">      D.</w:t>
      </w:r>
      <w:r w:rsidRPr="00490E75">
        <w:rPr>
          <w:rFonts w:ascii="Times New Roman" w:eastAsia="Arial" w:hAnsi="Times New Roman"/>
          <w:kern w:val="2"/>
          <w:sz w:val="24"/>
          <w:szCs w:val="24"/>
          <w:lang w:val="fr-FR"/>
        </w:rPr>
        <w:t xml:space="preserve"> 4.</w:t>
      </w:r>
    </w:p>
    <w:bookmarkEnd w:id="14"/>
    <w:p w14:paraId="5C2C8C30" w14:textId="77777777" w:rsidR="00016E3B" w:rsidRPr="00490E75" w:rsidRDefault="00016E3B" w:rsidP="00016E3B">
      <w:pPr>
        <w:spacing w:after="0" w:line="276" w:lineRule="auto"/>
        <w:contextualSpacing/>
        <w:jc w:val="both"/>
        <w:rPr>
          <w:rFonts w:ascii="Times New Roman" w:eastAsia="Times New Roman" w:hAnsi="Times New Roman"/>
          <w:sz w:val="24"/>
          <w:szCs w:val="24"/>
        </w:rPr>
      </w:pPr>
      <w:r w:rsidRPr="00490E75">
        <w:rPr>
          <w:rFonts w:ascii="Times New Roman" w:hAnsi="Times New Roman"/>
          <w:b/>
          <w:iCs/>
          <w:sz w:val="24"/>
          <w:szCs w:val="24"/>
        </w:rPr>
        <w:t xml:space="preserve">Câu 21. </w:t>
      </w:r>
      <w:r w:rsidRPr="00490E75">
        <w:rPr>
          <w:rFonts w:ascii="Times New Roman" w:eastAsia="Times New Roman" w:hAnsi="Times New Roman"/>
          <w:sz w:val="24"/>
          <w:szCs w:val="24"/>
        </w:rPr>
        <w:t>Tiến hành các thí nghiệm sau:</w:t>
      </w:r>
    </w:p>
    <w:p w14:paraId="340AEB2D" w14:textId="77777777" w:rsidR="00016E3B" w:rsidRPr="00490E75" w:rsidRDefault="00016E3B" w:rsidP="00016E3B">
      <w:pPr>
        <w:spacing w:after="0" w:line="276" w:lineRule="auto"/>
        <w:contextualSpacing/>
        <w:jc w:val="both"/>
        <w:rPr>
          <w:rFonts w:ascii="Times New Roman" w:eastAsia="Times New Roman" w:hAnsi="Times New Roman"/>
          <w:sz w:val="24"/>
          <w:szCs w:val="24"/>
        </w:rPr>
      </w:pPr>
      <w:r w:rsidRPr="00490E75">
        <w:rPr>
          <w:rFonts w:ascii="Times New Roman" w:eastAsia="Times New Roman" w:hAnsi="Times New Roman"/>
          <w:i/>
          <w:sz w:val="24"/>
          <w:szCs w:val="24"/>
        </w:rPr>
        <w:t xml:space="preserve">Bước 1. </w:t>
      </w:r>
      <w:r w:rsidRPr="00490E75">
        <w:rPr>
          <w:rFonts w:ascii="Times New Roman" w:eastAsia="Times New Roman" w:hAnsi="Times New Roman"/>
          <w:sz w:val="24"/>
          <w:szCs w:val="24"/>
        </w:rPr>
        <w:t>Cho lần lượt 2 mL mỗi dung dịch FeCl</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1M và AlCl</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1M vào các ống nghiệm tương ứng </w:t>
      </w:r>
      <w:r w:rsidRPr="00490E75">
        <w:rPr>
          <w:rFonts w:ascii="Times New Roman" w:eastAsia="Times New Roman" w:hAnsi="Times New Roman"/>
          <w:sz w:val="24"/>
          <w:szCs w:val="24"/>
          <w:lang w:val="vi-VN"/>
        </w:rPr>
        <w:t xml:space="preserve">đánh số </w:t>
      </w:r>
      <w:r w:rsidRPr="00490E75">
        <w:rPr>
          <w:rFonts w:ascii="Times New Roman" w:eastAsia="Times New Roman" w:hAnsi="Times New Roman"/>
          <w:sz w:val="24"/>
          <w:szCs w:val="24"/>
        </w:rPr>
        <w:t>(1) và (2).</w:t>
      </w:r>
    </w:p>
    <w:p w14:paraId="21ECD9BE" w14:textId="77777777" w:rsidR="00016E3B" w:rsidRPr="00490E75" w:rsidRDefault="00016E3B" w:rsidP="00016E3B">
      <w:pPr>
        <w:spacing w:after="0" w:line="276" w:lineRule="auto"/>
        <w:contextualSpacing/>
        <w:jc w:val="both"/>
        <w:rPr>
          <w:rFonts w:ascii="Times New Roman" w:eastAsia="Times New Roman" w:hAnsi="Times New Roman"/>
          <w:sz w:val="24"/>
          <w:szCs w:val="24"/>
        </w:rPr>
      </w:pPr>
      <w:r w:rsidRPr="00490E75">
        <w:rPr>
          <w:rFonts w:ascii="Times New Roman" w:eastAsia="Times New Roman" w:hAnsi="Times New Roman"/>
          <w:i/>
          <w:sz w:val="24"/>
          <w:szCs w:val="24"/>
        </w:rPr>
        <w:t xml:space="preserve">Bước 2. </w:t>
      </w:r>
      <w:r w:rsidRPr="00490E75">
        <w:rPr>
          <w:rFonts w:ascii="Times New Roman" w:eastAsia="Times New Roman" w:hAnsi="Times New Roman"/>
          <w:sz w:val="24"/>
          <w:szCs w:val="24"/>
        </w:rPr>
        <w:t>Thêm từ từ từng giọt 2 mL dung dịch NaOH 1,5M lần lượt vào ống (1) và (2).</w:t>
      </w:r>
    </w:p>
    <w:p w14:paraId="166A10F0" w14:textId="77777777" w:rsidR="00016E3B" w:rsidRPr="00490E75" w:rsidRDefault="00016E3B" w:rsidP="00016E3B">
      <w:pPr>
        <w:spacing w:after="0" w:line="276" w:lineRule="auto"/>
        <w:contextualSpacing/>
        <w:jc w:val="both"/>
        <w:rPr>
          <w:rFonts w:ascii="Times New Roman" w:eastAsia="Times New Roman" w:hAnsi="Times New Roman"/>
          <w:sz w:val="24"/>
          <w:szCs w:val="24"/>
        </w:rPr>
      </w:pPr>
      <w:r w:rsidRPr="00490E75">
        <w:rPr>
          <w:rFonts w:ascii="Times New Roman" w:eastAsia="Times New Roman" w:hAnsi="Times New Roman"/>
          <w:i/>
          <w:sz w:val="24"/>
          <w:szCs w:val="24"/>
        </w:rPr>
        <w:t xml:space="preserve">Bước 3. </w:t>
      </w:r>
      <w:r w:rsidRPr="00490E75">
        <w:rPr>
          <w:rFonts w:ascii="Times New Roman" w:eastAsia="Times New Roman" w:hAnsi="Times New Roman"/>
          <w:sz w:val="24"/>
          <w:szCs w:val="24"/>
        </w:rPr>
        <w:t>Thêm từ từ đến dư từng giọt dung dịch NaOH 1M và lắc đều vào ống (2).</w:t>
      </w:r>
      <w:r w:rsidRPr="00490E75">
        <w:rPr>
          <w:rFonts w:ascii="Times New Roman" w:eastAsia="Times New Roman" w:hAnsi="Times New Roman"/>
          <w:i/>
          <w:sz w:val="24"/>
          <w:szCs w:val="24"/>
        </w:rPr>
        <w:t xml:space="preserve"> </w:t>
      </w:r>
    </w:p>
    <w:p w14:paraId="7E188287" w14:textId="77777777" w:rsidR="00016E3B" w:rsidRPr="00490E75" w:rsidRDefault="00016E3B" w:rsidP="00016E3B">
      <w:pPr>
        <w:spacing w:after="0" w:line="276" w:lineRule="auto"/>
        <w:contextualSpacing/>
        <w:jc w:val="both"/>
        <w:rPr>
          <w:rFonts w:ascii="Times New Roman" w:eastAsia="Times New Roman" w:hAnsi="Times New Roman"/>
          <w:sz w:val="24"/>
          <w:szCs w:val="24"/>
        </w:rPr>
      </w:pPr>
      <w:r w:rsidRPr="00490E75">
        <w:rPr>
          <w:rFonts w:ascii="Times New Roman" w:eastAsia="Times New Roman" w:hAnsi="Times New Roman"/>
          <w:sz w:val="24"/>
          <w:szCs w:val="24"/>
        </w:rPr>
        <w:t>Cho các phát biểu sau:</w:t>
      </w:r>
    </w:p>
    <w:p w14:paraId="0D546FDB" w14:textId="77777777" w:rsidR="00016E3B" w:rsidRPr="00490E75" w:rsidRDefault="00016E3B" w:rsidP="00016E3B">
      <w:pPr>
        <w:spacing w:after="0" w:line="276" w:lineRule="auto"/>
        <w:contextualSpacing/>
        <w:jc w:val="both"/>
        <w:rPr>
          <w:rFonts w:ascii="Times New Roman" w:eastAsia="Times New Roman" w:hAnsi="Times New Roman"/>
          <w:sz w:val="24"/>
          <w:szCs w:val="24"/>
        </w:rPr>
      </w:pPr>
      <w:r w:rsidRPr="00490E75">
        <w:rPr>
          <w:rFonts w:ascii="Times New Roman" w:eastAsia="Times New Roman" w:hAnsi="Times New Roman"/>
          <w:sz w:val="24"/>
          <w:szCs w:val="24"/>
        </w:rPr>
        <w:t>(a) Kết tủa xuất hiện ở ống (1) có màu nâu đỏ.</w:t>
      </w:r>
    </w:p>
    <w:p w14:paraId="7B53CCF1" w14:textId="77777777" w:rsidR="00016E3B" w:rsidRPr="00490E75" w:rsidRDefault="00016E3B" w:rsidP="00016E3B">
      <w:pPr>
        <w:spacing w:after="0" w:line="276" w:lineRule="auto"/>
        <w:contextualSpacing/>
        <w:jc w:val="both"/>
        <w:rPr>
          <w:rFonts w:ascii="Times New Roman" w:eastAsia="Times New Roman" w:hAnsi="Times New Roman"/>
          <w:sz w:val="24"/>
          <w:szCs w:val="24"/>
        </w:rPr>
      </w:pPr>
      <w:r w:rsidRPr="00490E75">
        <w:rPr>
          <w:rFonts w:ascii="Times New Roman" w:eastAsia="Times New Roman" w:hAnsi="Times New Roman"/>
          <w:sz w:val="24"/>
          <w:szCs w:val="24"/>
        </w:rPr>
        <w:t>(b) Thí nghiệm ở bước 3 nhằm mục đích hòa tan kết tủa đã hình thành ở ống (2).</w:t>
      </w:r>
    </w:p>
    <w:p w14:paraId="58EA3615" w14:textId="77777777" w:rsidR="00016E3B" w:rsidRPr="00490E75" w:rsidRDefault="00016E3B" w:rsidP="00016E3B">
      <w:pPr>
        <w:spacing w:after="0" w:line="276" w:lineRule="auto"/>
        <w:contextualSpacing/>
        <w:jc w:val="both"/>
        <w:rPr>
          <w:rFonts w:ascii="Times New Roman" w:eastAsia="Times New Roman" w:hAnsi="Times New Roman"/>
          <w:sz w:val="24"/>
          <w:szCs w:val="24"/>
        </w:rPr>
      </w:pPr>
      <w:r w:rsidRPr="00490E75">
        <w:rPr>
          <w:rFonts w:ascii="Times New Roman" w:eastAsia="Times New Roman" w:hAnsi="Times New Roman"/>
          <w:sz w:val="24"/>
          <w:szCs w:val="24"/>
        </w:rPr>
        <w:t>(c) Sau bước 2 lượng kết tủa thu được ở ống (1) nhiều hơn lượng kết tủa thu được ở ống (2).</w:t>
      </w:r>
    </w:p>
    <w:p w14:paraId="2C299946" w14:textId="77777777" w:rsidR="00016E3B" w:rsidRPr="00490E75" w:rsidRDefault="00016E3B" w:rsidP="00016E3B">
      <w:pPr>
        <w:spacing w:after="0" w:line="276" w:lineRule="auto"/>
        <w:contextualSpacing/>
        <w:jc w:val="both"/>
        <w:rPr>
          <w:rFonts w:ascii="Times New Roman" w:eastAsia="Times New Roman" w:hAnsi="Times New Roman"/>
          <w:sz w:val="24"/>
          <w:szCs w:val="24"/>
        </w:rPr>
      </w:pPr>
      <w:r w:rsidRPr="00490E75">
        <w:rPr>
          <w:rFonts w:ascii="Times New Roman" w:eastAsia="Times New Roman" w:hAnsi="Times New Roman"/>
          <w:sz w:val="24"/>
          <w:szCs w:val="24"/>
        </w:rPr>
        <w:t>(d) Sau khi kết thúc bước 3 ở ống (2) không còn kết tủa.</w:t>
      </w:r>
    </w:p>
    <w:p w14:paraId="52E9DD82" w14:textId="77777777" w:rsidR="00016E3B" w:rsidRPr="00490E75" w:rsidRDefault="00016E3B" w:rsidP="00016E3B">
      <w:pPr>
        <w:spacing w:after="0" w:line="276" w:lineRule="auto"/>
        <w:contextualSpacing/>
        <w:jc w:val="both"/>
        <w:rPr>
          <w:rFonts w:ascii="Times New Roman" w:eastAsia="Times New Roman" w:hAnsi="Times New Roman"/>
          <w:sz w:val="24"/>
          <w:szCs w:val="24"/>
          <w:lang w:val="fr-FR"/>
        </w:rPr>
      </w:pPr>
      <w:r w:rsidRPr="00490E75">
        <w:rPr>
          <w:rFonts w:ascii="Times New Roman" w:eastAsia="Times New Roman" w:hAnsi="Times New Roman"/>
          <w:sz w:val="24"/>
          <w:szCs w:val="24"/>
          <w:lang w:val="fr-FR"/>
        </w:rPr>
        <w:t xml:space="preserve">Số phát biểu </w:t>
      </w:r>
      <w:r w:rsidRPr="00490E75">
        <w:rPr>
          <w:rFonts w:ascii="Times New Roman" w:eastAsia="Times New Roman" w:hAnsi="Times New Roman"/>
          <w:b/>
          <w:i/>
          <w:iCs/>
          <w:sz w:val="24"/>
          <w:szCs w:val="24"/>
          <w:lang w:val="fr-FR"/>
        </w:rPr>
        <w:t>đúng</w:t>
      </w:r>
      <w:r w:rsidRPr="00490E75">
        <w:rPr>
          <w:rFonts w:ascii="Times New Roman" w:eastAsia="Times New Roman" w:hAnsi="Times New Roman"/>
          <w:sz w:val="24"/>
          <w:szCs w:val="24"/>
          <w:lang w:val="fr-FR"/>
        </w:rPr>
        <w:t xml:space="preserve"> là</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6"/>
        <w:gridCol w:w="2506"/>
        <w:gridCol w:w="2506"/>
        <w:gridCol w:w="2507"/>
      </w:tblGrid>
      <w:tr w:rsidR="00016E3B" w:rsidRPr="00490E75" w14:paraId="4EA2E050" w14:textId="77777777" w:rsidTr="00016E3B">
        <w:tc>
          <w:tcPr>
            <w:tcW w:w="2506" w:type="dxa"/>
            <w:hideMark/>
          </w:tcPr>
          <w:p w14:paraId="70E39E36" w14:textId="77777777" w:rsidR="00016E3B" w:rsidRPr="00490E75" w:rsidRDefault="00016E3B" w:rsidP="00016E3B">
            <w:pPr>
              <w:spacing w:after="0" w:line="276" w:lineRule="auto"/>
              <w:contextualSpacing/>
              <w:jc w:val="both"/>
              <w:rPr>
                <w:rFonts w:eastAsia="Times New Roman"/>
                <w:sz w:val="24"/>
                <w:szCs w:val="24"/>
                <w:lang w:val="fr-FR"/>
              </w:rPr>
            </w:pPr>
            <w:r w:rsidRPr="00490E75">
              <w:rPr>
                <w:b/>
                <w:bCs/>
                <w:iCs/>
                <w:sz w:val="24"/>
                <w:szCs w:val="24"/>
              </w:rPr>
              <w:t xml:space="preserve">  A.</w:t>
            </w:r>
            <w:r w:rsidRPr="00490E75">
              <w:rPr>
                <w:rFonts w:eastAsia="Times New Roman"/>
                <w:b/>
                <w:sz w:val="24"/>
                <w:szCs w:val="24"/>
                <w:lang w:val="fr-FR"/>
              </w:rPr>
              <w:t xml:space="preserve"> </w:t>
            </w:r>
            <w:r w:rsidRPr="00490E75">
              <w:rPr>
                <w:rFonts w:eastAsia="Times New Roman"/>
                <w:sz w:val="24"/>
                <w:szCs w:val="24"/>
                <w:lang w:val="fr-FR"/>
              </w:rPr>
              <w:t>3.</w:t>
            </w:r>
            <w:r w:rsidRPr="00490E75">
              <w:rPr>
                <w:rFonts w:eastAsia="Times New Roman"/>
                <w:b/>
                <w:sz w:val="24"/>
                <w:szCs w:val="24"/>
                <w:lang w:val="fr-FR"/>
              </w:rPr>
              <w:tab/>
            </w:r>
          </w:p>
        </w:tc>
        <w:tc>
          <w:tcPr>
            <w:tcW w:w="2506" w:type="dxa"/>
            <w:hideMark/>
          </w:tcPr>
          <w:p w14:paraId="67398396" w14:textId="77777777" w:rsidR="00016E3B" w:rsidRPr="00490E75" w:rsidRDefault="00016E3B" w:rsidP="00016E3B">
            <w:pPr>
              <w:spacing w:after="0" w:line="276" w:lineRule="auto"/>
              <w:contextualSpacing/>
              <w:jc w:val="both"/>
              <w:rPr>
                <w:rFonts w:eastAsia="Times New Roman"/>
                <w:sz w:val="24"/>
                <w:szCs w:val="24"/>
                <w:lang w:val="fr-FR"/>
              </w:rPr>
            </w:pPr>
            <w:r w:rsidRPr="00490E75">
              <w:rPr>
                <w:b/>
                <w:bCs/>
                <w:iCs/>
                <w:sz w:val="24"/>
                <w:szCs w:val="24"/>
              </w:rPr>
              <w:t xml:space="preserve">       B.</w:t>
            </w:r>
            <w:r w:rsidRPr="00490E75">
              <w:rPr>
                <w:rFonts w:eastAsia="Times New Roman"/>
                <w:b/>
                <w:sz w:val="24"/>
                <w:szCs w:val="24"/>
                <w:lang w:val="fr-FR"/>
              </w:rPr>
              <w:t xml:space="preserve"> </w:t>
            </w:r>
            <w:r w:rsidRPr="00490E75">
              <w:rPr>
                <w:rFonts w:eastAsia="Times New Roman"/>
                <w:sz w:val="24"/>
                <w:szCs w:val="24"/>
                <w:lang w:val="fr-FR"/>
              </w:rPr>
              <w:t>4.</w:t>
            </w:r>
            <w:r w:rsidRPr="00490E75">
              <w:rPr>
                <w:rFonts w:eastAsia="Times New Roman"/>
                <w:b/>
                <w:sz w:val="24"/>
                <w:szCs w:val="24"/>
                <w:lang w:val="fr-FR"/>
              </w:rPr>
              <w:tab/>
            </w:r>
          </w:p>
        </w:tc>
        <w:tc>
          <w:tcPr>
            <w:tcW w:w="2506" w:type="dxa"/>
            <w:hideMark/>
          </w:tcPr>
          <w:p w14:paraId="247A0901" w14:textId="77777777" w:rsidR="00016E3B" w:rsidRPr="00490E75" w:rsidRDefault="00016E3B" w:rsidP="00016E3B">
            <w:pPr>
              <w:spacing w:after="0" w:line="276" w:lineRule="auto"/>
              <w:contextualSpacing/>
              <w:jc w:val="both"/>
              <w:rPr>
                <w:rFonts w:eastAsia="Times New Roman"/>
                <w:sz w:val="24"/>
                <w:szCs w:val="24"/>
              </w:rPr>
            </w:pPr>
            <w:r w:rsidRPr="00490E75">
              <w:rPr>
                <w:b/>
                <w:bCs/>
                <w:iCs/>
                <w:sz w:val="24"/>
                <w:szCs w:val="24"/>
              </w:rPr>
              <w:t xml:space="preserve">          C.</w:t>
            </w:r>
            <w:r w:rsidRPr="00490E75">
              <w:rPr>
                <w:rFonts w:eastAsia="Times New Roman"/>
                <w:b/>
                <w:sz w:val="24"/>
                <w:szCs w:val="24"/>
                <w:lang w:val="fr-FR"/>
              </w:rPr>
              <w:t xml:space="preserve"> </w:t>
            </w:r>
            <w:r w:rsidRPr="00490E75">
              <w:rPr>
                <w:rFonts w:eastAsia="Times New Roman"/>
                <w:sz w:val="24"/>
                <w:szCs w:val="24"/>
                <w:lang w:val="fr-FR"/>
              </w:rPr>
              <w:t>1.</w:t>
            </w:r>
          </w:p>
        </w:tc>
        <w:tc>
          <w:tcPr>
            <w:tcW w:w="2507" w:type="dxa"/>
            <w:hideMark/>
          </w:tcPr>
          <w:p w14:paraId="78B83A56" w14:textId="77777777" w:rsidR="00016E3B" w:rsidRPr="00490E75" w:rsidRDefault="00016E3B" w:rsidP="00016E3B">
            <w:pPr>
              <w:spacing w:after="0" w:line="276" w:lineRule="auto"/>
              <w:contextualSpacing/>
              <w:jc w:val="both"/>
              <w:rPr>
                <w:rFonts w:eastAsia="Times New Roman"/>
                <w:sz w:val="24"/>
                <w:szCs w:val="24"/>
                <w:lang w:val="fr-FR"/>
              </w:rPr>
            </w:pPr>
            <w:r w:rsidRPr="00490E75">
              <w:rPr>
                <w:b/>
                <w:bCs/>
                <w:iCs/>
                <w:sz w:val="24"/>
                <w:szCs w:val="24"/>
              </w:rPr>
              <w:t xml:space="preserve">            D. </w:t>
            </w:r>
            <w:r w:rsidRPr="00490E75">
              <w:rPr>
                <w:rFonts w:eastAsia="Times New Roman"/>
                <w:sz w:val="24"/>
                <w:szCs w:val="24"/>
                <w:lang w:val="fr-FR"/>
              </w:rPr>
              <w:t>2.</w:t>
            </w:r>
          </w:p>
        </w:tc>
      </w:tr>
    </w:tbl>
    <w:p w14:paraId="59844CA1" w14:textId="77777777" w:rsidR="00016E3B" w:rsidRPr="00490E75" w:rsidRDefault="00016E3B" w:rsidP="00016E3B">
      <w:pPr>
        <w:spacing w:line="276" w:lineRule="auto"/>
        <w:jc w:val="both"/>
        <w:rPr>
          <w:rFonts w:ascii="Times New Roman" w:hAnsi="Times New Roman"/>
          <w:i/>
          <w:kern w:val="2"/>
          <w:sz w:val="24"/>
          <w:szCs w:val="24"/>
        </w:rPr>
      </w:pPr>
      <w:r w:rsidRPr="00490E75">
        <w:rPr>
          <w:rFonts w:ascii="Times New Roman" w:hAnsi="Times New Roman"/>
          <w:b/>
          <w:iCs/>
          <w:sz w:val="24"/>
          <w:szCs w:val="24"/>
        </w:rPr>
        <w:t xml:space="preserve">Câu 22. </w:t>
      </w:r>
      <w:r w:rsidRPr="00490E75">
        <w:rPr>
          <w:rFonts w:ascii="Times New Roman" w:hAnsi="Times New Roman"/>
          <w:kern w:val="2"/>
          <w:sz w:val="24"/>
          <w:szCs w:val="24"/>
        </w:rPr>
        <w:t xml:space="preserve">Quặng sắt là các khoáng vật chứa các hợp chất của sắt mà chủ yếu ở dạng các oxide. Hematite là một loại quặng chứa hàm lượng sắt cao và được dùng để trực tiếp sản xuất gang bằng cách nạp thẳng vào lò cao. Giả thiết 90% sắt trong quặng được chuyển vào gang. Từ 1000 tấn quặng hematite (có hàm lượng 69,9% Fe) có thể sản xuất được x tấn gang loại 96% Fe? </w:t>
      </w:r>
      <w:r w:rsidRPr="00490E75">
        <w:rPr>
          <w:rFonts w:ascii="Times New Roman" w:hAnsi="Times New Roman"/>
          <w:i/>
          <w:kern w:val="2"/>
          <w:sz w:val="24"/>
          <w:szCs w:val="24"/>
        </w:rPr>
        <w:t>(làm tròn kết quả đến hàng đơn vị)</w:t>
      </w:r>
    </w:p>
    <w:p w14:paraId="437CA816" w14:textId="77777777" w:rsidR="00016E3B" w:rsidRPr="00490E75" w:rsidRDefault="00016E3B" w:rsidP="00016E3B">
      <w:pPr>
        <w:tabs>
          <w:tab w:val="left" w:pos="284"/>
          <w:tab w:val="left" w:pos="2835"/>
          <w:tab w:val="left" w:pos="5387"/>
          <w:tab w:val="left" w:pos="7938"/>
        </w:tabs>
        <w:spacing w:after="0" w:line="276" w:lineRule="auto"/>
        <w:contextualSpacing/>
        <w:jc w:val="both"/>
        <w:rPr>
          <w:rFonts w:ascii="Times New Roman" w:hAnsi="Times New Roman"/>
          <w:iCs/>
          <w:sz w:val="24"/>
          <w:szCs w:val="24"/>
        </w:rPr>
      </w:pPr>
      <w:r w:rsidRPr="00490E75">
        <w:rPr>
          <w:rFonts w:ascii="Times New Roman" w:hAnsi="Times New Roman"/>
          <w:iCs/>
          <w:sz w:val="24"/>
          <w:szCs w:val="24"/>
        </w:rPr>
        <w:t xml:space="preserve">. Giá trị của x </w:t>
      </w:r>
      <w:r w:rsidRPr="00490E75">
        <w:rPr>
          <w:rFonts w:ascii="Times New Roman" w:hAnsi="Times New Roman"/>
          <w:b/>
          <w:bCs/>
          <w:iCs/>
          <w:sz w:val="24"/>
          <w:szCs w:val="24"/>
        </w:rPr>
        <w:t>gần nhất</w:t>
      </w:r>
      <w:r w:rsidRPr="00490E75">
        <w:rPr>
          <w:rFonts w:ascii="Times New Roman" w:hAnsi="Times New Roman"/>
          <w:iCs/>
          <w:sz w:val="24"/>
          <w:szCs w:val="24"/>
        </w:rPr>
        <w:t xml:space="preserve"> với giá trị nào sau đây?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6"/>
        <w:gridCol w:w="2506"/>
        <w:gridCol w:w="2506"/>
        <w:gridCol w:w="2507"/>
      </w:tblGrid>
      <w:tr w:rsidR="00016E3B" w:rsidRPr="00490E75" w14:paraId="5DDCC198" w14:textId="77777777" w:rsidTr="00016E3B">
        <w:tc>
          <w:tcPr>
            <w:tcW w:w="2506" w:type="dxa"/>
            <w:hideMark/>
          </w:tcPr>
          <w:p w14:paraId="2049278A" w14:textId="77777777" w:rsidR="00016E3B" w:rsidRPr="00490E75" w:rsidRDefault="00016E3B" w:rsidP="00016E3B">
            <w:pPr>
              <w:tabs>
                <w:tab w:val="left" w:pos="284"/>
                <w:tab w:val="left" w:pos="2835"/>
                <w:tab w:val="left" w:pos="5387"/>
                <w:tab w:val="left" w:pos="7938"/>
              </w:tabs>
              <w:spacing w:after="0" w:line="276" w:lineRule="auto"/>
              <w:contextualSpacing/>
              <w:jc w:val="both"/>
              <w:rPr>
                <w:iCs/>
                <w:sz w:val="24"/>
                <w:szCs w:val="24"/>
              </w:rPr>
            </w:pPr>
            <w:r w:rsidRPr="00490E75">
              <w:rPr>
                <w:b/>
                <w:sz w:val="24"/>
                <w:szCs w:val="24"/>
              </w:rPr>
              <w:t xml:space="preserve">  A.</w:t>
            </w:r>
            <w:r w:rsidRPr="00490E75">
              <w:rPr>
                <w:sz w:val="24"/>
                <w:szCs w:val="24"/>
              </w:rPr>
              <w:t xml:space="preserve"> 655.</w:t>
            </w:r>
          </w:p>
        </w:tc>
        <w:tc>
          <w:tcPr>
            <w:tcW w:w="2506" w:type="dxa"/>
            <w:hideMark/>
          </w:tcPr>
          <w:p w14:paraId="317EA0EA" w14:textId="77777777" w:rsidR="00016E3B" w:rsidRPr="00490E75" w:rsidRDefault="00016E3B" w:rsidP="00016E3B">
            <w:pPr>
              <w:tabs>
                <w:tab w:val="left" w:pos="284"/>
                <w:tab w:val="left" w:pos="2835"/>
                <w:tab w:val="left" w:pos="5387"/>
                <w:tab w:val="left" w:pos="7938"/>
              </w:tabs>
              <w:spacing w:after="0" w:line="276" w:lineRule="auto"/>
              <w:contextualSpacing/>
              <w:jc w:val="both"/>
              <w:rPr>
                <w:iCs/>
                <w:sz w:val="24"/>
                <w:szCs w:val="24"/>
              </w:rPr>
            </w:pPr>
            <w:r w:rsidRPr="00490E75">
              <w:rPr>
                <w:b/>
                <w:sz w:val="24"/>
                <w:szCs w:val="24"/>
              </w:rPr>
              <w:t xml:space="preserve">       B.</w:t>
            </w:r>
            <w:r w:rsidRPr="00490E75">
              <w:rPr>
                <w:sz w:val="24"/>
                <w:szCs w:val="24"/>
              </w:rPr>
              <w:t xml:space="preserve"> 654.</w:t>
            </w:r>
          </w:p>
        </w:tc>
        <w:tc>
          <w:tcPr>
            <w:tcW w:w="2506" w:type="dxa"/>
            <w:hideMark/>
          </w:tcPr>
          <w:p w14:paraId="61F00B4B" w14:textId="77777777" w:rsidR="00016E3B" w:rsidRPr="00490E75" w:rsidRDefault="00016E3B" w:rsidP="00016E3B">
            <w:pPr>
              <w:tabs>
                <w:tab w:val="left" w:pos="284"/>
                <w:tab w:val="left" w:pos="2835"/>
                <w:tab w:val="left" w:pos="5387"/>
                <w:tab w:val="left" w:pos="7938"/>
              </w:tabs>
              <w:spacing w:after="0" w:line="276" w:lineRule="auto"/>
              <w:contextualSpacing/>
              <w:jc w:val="both"/>
              <w:rPr>
                <w:iCs/>
                <w:sz w:val="24"/>
                <w:szCs w:val="24"/>
              </w:rPr>
            </w:pPr>
            <w:r w:rsidRPr="00490E75">
              <w:rPr>
                <w:b/>
                <w:sz w:val="24"/>
                <w:szCs w:val="24"/>
              </w:rPr>
              <w:t xml:space="preserve">          C.</w:t>
            </w:r>
            <w:r w:rsidRPr="00490E75">
              <w:rPr>
                <w:sz w:val="24"/>
                <w:szCs w:val="24"/>
              </w:rPr>
              <w:t xml:space="preserve"> 728.</w:t>
            </w:r>
            <w:r w:rsidRPr="00490E75">
              <w:rPr>
                <w:b/>
                <w:sz w:val="24"/>
                <w:szCs w:val="24"/>
                <w:lang w:val="pt-BR"/>
              </w:rPr>
              <w:t xml:space="preserve">                         </w:t>
            </w:r>
          </w:p>
        </w:tc>
        <w:tc>
          <w:tcPr>
            <w:tcW w:w="2507" w:type="dxa"/>
            <w:hideMark/>
          </w:tcPr>
          <w:p w14:paraId="50EE37BA" w14:textId="77777777" w:rsidR="00016E3B" w:rsidRPr="00490E75" w:rsidRDefault="00016E3B" w:rsidP="00016E3B">
            <w:pPr>
              <w:tabs>
                <w:tab w:val="left" w:pos="283"/>
                <w:tab w:val="left" w:pos="2835"/>
                <w:tab w:val="left" w:pos="5386"/>
                <w:tab w:val="left" w:pos="7937"/>
              </w:tabs>
              <w:spacing w:after="0" w:line="276" w:lineRule="auto"/>
              <w:jc w:val="both"/>
              <w:rPr>
                <w:sz w:val="24"/>
                <w:szCs w:val="24"/>
                <w:lang w:val="pt-BR"/>
              </w:rPr>
            </w:pPr>
            <w:r w:rsidRPr="00490E75">
              <w:rPr>
                <w:b/>
                <w:sz w:val="24"/>
                <w:szCs w:val="24"/>
              </w:rPr>
              <w:t xml:space="preserve">            D.</w:t>
            </w:r>
            <w:r w:rsidRPr="00490E75">
              <w:rPr>
                <w:sz w:val="24"/>
                <w:szCs w:val="24"/>
              </w:rPr>
              <w:t xml:space="preserve"> 729.</w:t>
            </w:r>
          </w:p>
        </w:tc>
      </w:tr>
    </w:tbl>
    <w:p w14:paraId="78FBDB0D"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hAnsi="Times New Roman"/>
          <w:b/>
          <w:iCs/>
          <w:sz w:val="24"/>
          <w:szCs w:val="24"/>
        </w:rPr>
        <w:t xml:space="preserve">Câu 23. </w:t>
      </w:r>
      <w:r w:rsidRPr="00490E75">
        <w:rPr>
          <w:rFonts w:ascii="Times New Roman" w:eastAsia="Times New Roman" w:hAnsi="Times New Roman"/>
          <w:sz w:val="24"/>
          <w:szCs w:val="24"/>
        </w:rPr>
        <w:t>Acetic acid trong giấm ăn có thể được sử dụng để loại bỏ CaCO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bám vào vật dụng. Sử dụng 200 mL dung dịch giấm ăn (D = 1,05 g/mL) chứa CH</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COOH 5% có thể làm sạch tối đa bao nhiêu CaCO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bám vào vật dụng? </w:t>
      </w:r>
      <w:r w:rsidRPr="00490E75">
        <w:rPr>
          <w:rFonts w:ascii="Times New Roman" w:eastAsia="Arial" w:hAnsi="Times New Roman"/>
          <w:sz w:val="24"/>
          <w:szCs w:val="24"/>
          <w:lang w:val="vi-VN"/>
        </w:rPr>
        <w:t xml:space="preserve">(kết quả làm tròn đến hàng </w:t>
      </w:r>
      <w:r w:rsidRPr="00490E75">
        <w:rPr>
          <w:rFonts w:ascii="Times New Roman" w:eastAsia="Arial" w:hAnsi="Times New Roman"/>
          <w:sz w:val="24"/>
          <w:szCs w:val="24"/>
        </w:rPr>
        <w:t>phần trăm</w:t>
      </w:r>
      <w:r w:rsidRPr="00490E75">
        <w:rPr>
          <w:rFonts w:ascii="Times New Roman" w:eastAsia="Arial" w:hAnsi="Times New Roman"/>
          <w:sz w:val="24"/>
          <w:szCs w:val="24"/>
          <w:lang w:val="vi-VN"/>
        </w:rPr>
        <w:t>)</w:t>
      </w:r>
    </w:p>
    <w:tbl>
      <w:tblPr>
        <w:tblStyle w:val="TableGrid1"/>
        <w:tblW w:w="10181"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3"/>
        <w:gridCol w:w="2506"/>
        <w:gridCol w:w="2347"/>
        <w:gridCol w:w="2585"/>
      </w:tblGrid>
      <w:tr w:rsidR="00016E3B" w:rsidRPr="00490E75" w14:paraId="1F5CABA6" w14:textId="77777777" w:rsidTr="00016E3B">
        <w:tc>
          <w:tcPr>
            <w:tcW w:w="2743" w:type="dxa"/>
            <w:hideMark/>
          </w:tcPr>
          <w:p w14:paraId="710F8512" w14:textId="77777777" w:rsidR="00016E3B" w:rsidRPr="00490E75" w:rsidRDefault="00016E3B" w:rsidP="00016E3B">
            <w:pPr>
              <w:tabs>
                <w:tab w:val="left" w:pos="200"/>
              </w:tabs>
              <w:spacing w:after="0" w:line="276" w:lineRule="auto"/>
              <w:contextualSpacing/>
              <w:jc w:val="both"/>
              <w:rPr>
                <w:sz w:val="24"/>
                <w:szCs w:val="24"/>
                <w:lang w:val="pt-BR"/>
              </w:rPr>
            </w:pPr>
            <w:r w:rsidRPr="00490E75">
              <w:rPr>
                <w:b/>
                <w:sz w:val="24"/>
                <w:szCs w:val="24"/>
                <w:lang w:val="pt-BR"/>
              </w:rPr>
              <w:t xml:space="preserve">A. </w:t>
            </w:r>
            <w:r w:rsidRPr="00490E75">
              <w:rPr>
                <w:bCs/>
                <w:sz w:val="24"/>
                <w:szCs w:val="24"/>
              </w:rPr>
              <w:t>17,5 gam</w:t>
            </w:r>
            <w:r w:rsidRPr="00490E75">
              <w:rPr>
                <w:sz w:val="24"/>
                <w:szCs w:val="24"/>
              </w:rPr>
              <w:t>.</w:t>
            </w:r>
            <w:r w:rsidRPr="00490E75">
              <w:rPr>
                <w:sz w:val="24"/>
                <w:szCs w:val="24"/>
                <w:lang w:val="pt-BR"/>
              </w:rPr>
              <w:t xml:space="preserve">     </w:t>
            </w:r>
          </w:p>
        </w:tc>
        <w:tc>
          <w:tcPr>
            <w:tcW w:w="2506" w:type="dxa"/>
            <w:hideMark/>
          </w:tcPr>
          <w:p w14:paraId="7B70ED69" w14:textId="77777777" w:rsidR="00016E3B" w:rsidRPr="00490E75" w:rsidRDefault="00016E3B" w:rsidP="00016E3B">
            <w:pPr>
              <w:tabs>
                <w:tab w:val="left" w:pos="200"/>
              </w:tabs>
              <w:spacing w:after="0" w:line="276" w:lineRule="auto"/>
              <w:contextualSpacing/>
              <w:jc w:val="both"/>
              <w:rPr>
                <w:sz w:val="24"/>
                <w:szCs w:val="24"/>
                <w:lang w:val="pt-BR"/>
              </w:rPr>
            </w:pPr>
            <w:r w:rsidRPr="00490E75">
              <w:rPr>
                <w:b/>
                <w:sz w:val="24"/>
                <w:szCs w:val="24"/>
                <w:lang w:val="pt-BR"/>
              </w:rPr>
              <w:t xml:space="preserve"> B. </w:t>
            </w:r>
            <w:r w:rsidRPr="00490E75">
              <w:rPr>
                <w:bCs/>
                <w:sz w:val="24"/>
                <w:szCs w:val="24"/>
              </w:rPr>
              <w:t>8,75 gam</w:t>
            </w:r>
            <w:r w:rsidRPr="00490E75">
              <w:rPr>
                <w:sz w:val="24"/>
                <w:szCs w:val="24"/>
              </w:rPr>
              <w:t>.</w:t>
            </w:r>
            <w:r w:rsidRPr="00490E75">
              <w:rPr>
                <w:sz w:val="24"/>
                <w:szCs w:val="24"/>
                <w:lang w:val="pt-BR"/>
              </w:rPr>
              <w:t xml:space="preserve">   </w:t>
            </w:r>
          </w:p>
        </w:tc>
        <w:tc>
          <w:tcPr>
            <w:tcW w:w="2347" w:type="dxa"/>
            <w:hideMark/>
          </w:tcPr>
          <w:p w14:paraId="3650C84F" w14:textId="77777777" w:rsidR="00016E3B" w:rsidRPr="00490E75" w:rsidRDefault="00016E3B" w:rsidP="00016E3B">
            <w:pPr>
              <w:tabs>
                <w:tab w:val="left" w:pos="200"/>
              </w:tabs>
              <w:spacing w:after="0" w:line="276" w:lineRule="auto"/>
              <w:contextualSpacing/>
              <w:jc w:val="both"/>
              <w:rPr>
                <w:sz w:val="24"/>
                <w:szCs w:val="24"/>
                <w:lang w:val="pt-BR"/>
              </w:rPr>
            </w:pPr>
            <w:r w:rsidRPr="00490E75">
              <w:rPr>
                <w:b/>
                <w:sz w:val="24"/>
                <w:szCs w:val="24"/>
                <w:lang w:val="pt-BR"/>
              </w:rPr>
              <w:t xml:space="preserve">    C. </w:t>
            </w:r>
            <w:r w:rsidRPr="00490E75">
              <w:rPr>
                <w:bCs/>
                <w:sz w:val="24"/>
                <w:szCs w:val="24"/>
              </w:rPr>
              <w:t>4,375 gam</w:t>
            </w:r>
            <w:r w:rsidRPr="00490E75">
              <w:rPr>
                <w:sz w:val="24"/>
                <w:szCs w:val="24"/>
              </w:rPr>
              <w:t xml:space="preserve">.           </w:t>
            </w:r>
          </w:p>
        </w:tc>
        <w:tc>
          <w:tcPr>
            <w:tcW w:w="2585" w:type="dxa"/>
            <w:hideMark/>
          </w:tcPr>
          <w:p w14:paraId="54215F95" w14:textId="77777777" w:rsidR="00016E3B" w:rsidRPr="00490E75" w:rsidRDefault="00016E3B" w:rsidP="00016E3B">
            <w:pPr>
              <w:tabs>
                <w:tab w:val="left" w:pos="200"/>
              </w:tabs>
              <w:spacing w:after="0" w:line="276" w:lineRule="auto"/>
              <w:contextualSpacing/>
              <w:jc w:val="both"/>
              <w:rPr>
                <w:sz w:val="24"/>
                <w:szCs w:val="24"/>
                <w:lang w:val="pt-BR"/>
              </w:rPr>
            </w:pPr>
            <w:r w:rsidRPr="00490E75">
              <w:rPr>
                <w:b/>
                <w:sz w:val="24"/>
                <w:szCs w:val="24"/>
                <w:lang w:val="pt-BR"/>
              </w:rPr>
              <w:t xml:space="preserve">         D. </w:t>
            </w:r>
            <w:r w:rsidRPr="00490E75">
              <w:rPr>
                <w:bCs/>
                <w:sz w:val="24"/>
                <w:szCs w:val="24"/>
              </w:rPr>
              <w:t>26,25 gam</w:t>
            </w:r>
            <w:r w:rsidRPr="00490E75">
              <w:rPr>
                <w:sz w:val="24"/>
                <w:szCs w:val="24"/>
              </w:rPr>
              <w:t>.</w:t>
            </w:r>
          </w:p>
        </w:tc>
      </w:tr>
    </w:tbl>
    <w:p w14:paraId="4131D4F3" w14:textId="77777777" w:rsidR="00016E3B" w:rsidRPr="00490E75" w:rsidRDefault="00016E3B" w:rsidP="00016E3B">
      <w:pPr>
        <w:spacing w:after="0" w:line="276" w:lineRule="auto"/>
        <w:jc w:val="both"/>
        <w:rPr>
          <w:rFonts w:ascii="Times New Roman" w:hAnsi="Times New Roman"/>
          <w:bCs/>
          <w:kern w:val="2"/>
          <w:sz w:val="24"/>
          <w:szCs w:val="24"/>
          <w:lang w:val="fr-FR" w:bidi="th-TH"/>
        </w:rPr>
      </w:pPr>
      <w:r w:rsidRPr="00490E75">
        <w:rPr>
          <w:rFonts w:ascii="Times New Roman" w:hAnsi="Times New Roman"/>
          <w:b/>
          <w:iCs/>
          <w:sz w:val="24"/>
          <w:szCs w:val="24"/>
        </w:rPr>
        <w:t xml:space="preserve">Câu 24. </w:t>
      </w:r>
      <w:r w:rsidRPr="00490E75">
        <w:rPr>
          <w:rFonts w:ascii="Times New Roman" w:hAnsi="Times New Roman"/>
          <w:bCs/>
          <w:kern w:val="2"/>
          <w:sz w:val="24"/>
          <w:szCs w:val="24"/>
          <w:lang w:val="fr-FR" w:bidi="th-TH"/>
        </w:rPr>
        <w:t>Cho biết độ tan của CuSO</w:t>
      </w:r>
      <w:r w:rsidRPr="00490E75">
        <w:rPr>
          <w:rFonts w:ascii="Times New Roman" w:hAnsi="Times New Roman"/>
          <w:bCs/>
          <w:kern w:val="2"/>
          <w:sz w:val="24"/>
          <w:szCs w:val="24"/>
          <w:vertAlign w:val="subscript"/>
          <w:lang w:val="fr-FR" w:bidi="th-TH"/>
        </w:rPr>
        <w:t>4</w:t>
      </w:r>
      <w:r w:rsidRPr="00490E75">
        <w:rPr>
          <w:rFonts w:ascii="Times New Roman" w:hAnsi="Times New Roman"/>
          <w:bCs/>
          <w:kern w:val="2"/>
          <w:sz w:val="24"/>
          <w:szCs w:val="24"/>
          <w:lang w:val="fr-FR" w:bidi="th-TH"/>
        </w:rPr>
        <w:t xml:space="preserve"> trong nước ở 20 </w:t>
      </w:r>
      <w:r w:rsidRPr="00490E75">
        <w:rPr>
          <w:rFonts w:ascii="Times New Roman" w:hAnsi="Times New Roman"/>
          <w:bCs/>
          <w:kern w:val="2"/>
          <w:sz w:val="24"/>
          <w:szCs w:val="24"/>
          <w:vertAlign w:val="superscript"/>
          <w:lang w:val="fr-FR" w:bidi="th-TH"/>
        </w:rPr>
        <w:t>0</w:t>
      </w:r>
      <w:r w:rsidRPr="00490E75">
        <w:rPr>
          <w:rFonts w:ascii="Times New Roman" w:hAnsi="Times New Roman"/>
          <w:bCs/>
          <w:kern w:val="2"/>
          <w:sz w:val="24"/>
          <w:szCs w:val="24"/>
          <w:lang w:val="fr-FR" w:bidi="th-TH"/>
        </w:rPr>
        <w:t>C là 32 gam. Cho 3 cốc (1), (2), (3) chứa dung dịch CuSO</w:t>
      </w:r>
      <w:r w:rsidRPr="00490E75">
        <w:rPr>
          <w:rFonts w:ascii="Times New Roman" w:hAnsi="Times New Roman"/>
          <w:bCs/>
          <w:kern w:val="2"/>
          <w:sz w:val="24"/>
          <w:szCs w:val="24"/>
          <w:vertAlign w:val="subscript"/>
          <w:lang w:val="fr-FR" w:bidi="th-TH"/>
        </w:rPr>
        <w:t>4</w:t>
      </w:r>
      <w:r w:rsidRPr="00490E75">
        <w:rPr>
          <w:rFonts w:ascii="Times New Roman" w:hAnsi="Times New Roman"/>
          <w:bCs/>
          <w:kern w:val="2"/>
          <w:sz w:val="24"/>
          <w:szCs w:val="24"/>
          <w:lang w:val="fr-FR" w:bidi="th-TH"/>
        </w:rPr>
        <w:t xml:space="preserve"> ở 20 </w:t>
      </w:r>
      <w:r w:rsidRPr="00490E75">
        <w:rPr>
          <w:rFonts w:ascii="Times New Roman" w:hAnsi="Times New Roman"/>
          <w:bCs/>
          <w:kern w:val="2"/>
          <w:sz w:val="24"/>
          <w:szCs w:val="24"/>
          <w:vertAlign w:val="superscript"/>
          <w:lang w:val="fr-FR" w:bidi="th-TH"/>
        </w:rPr>
        <w:t>0</w:t>
      </w:r>
      <w:r w:rsidRPr="00490E75">
        <w:rPr>
          <w:rFonts w:ascii="Times New Roman" w:hAnsi="Times New Roman"/>
          <w:bCs/>
          <w:kern w:val="2"/>
          <w:sz w:val="24"/>
          <w:szCs w:val="24"/>
          <w:lang w:val="fr-FR" w:bidi="th-TH"/>
        </w:rPr>
        <w:t>C như sau:</w:t>
      </w:r>
    </w:p>
    <w:tbl>
      <w:tblPr>
        <w:tblStyle w:val="BngTK3"/>
        <w:tblW w:w="0" w:type="auto"/>
        <w:jc w:val="center"/>
        <w:tblLook w:val="04A0" w:firstRow="1" w:lastRow="0" w:firstColumn="1" w:lastColumn="0" w:noHBand="0" w:noVBand="1"/>
      </w:tblPr>
      <w:tblGrid>
        <w:gridCol w:w="1077"/>
        <w:gridCol w:w="2154"/>
        <w:gridCol w:w="2060"/>
        <w:gridCol w:w="2551"/>
      </w:tblGrid>
      <w:tr w:rsidR="00016E3B" w:rsidRPr="00490E75" w14:paraId="79C0857F" w14:textId="77777777" w:rsidTr="00016E3B">
        <w:trPr>
          <w:jc w:val="center"/>
        </w:trPr>
        <w:tc>
          <w:tcPr>
            <w:tcW w:w="1077" w:type="dxa"/>
            <w:tcBorders>
              <w:top w:val="single" w:sz="4" w:space="0" w:color="auto"/>
              <w:left w:val="single" w:sz="4" w:space="0" w:color="auto"/>
              <w:bottom w:val="single" w:sz="4" w:space="0" w:color="auto"/>
              <w:right w:val="single" w:sz="4" w:space="0" w:color="auto"/>
            </w:tcBorders>
            <w:vAlign w:val="center"/>
            <w:hideMark/>
          </w:tcPr>
          <w:p w14:paraId="2FC3395B" w14:textId="77777777" w:rsidR="00016E3B" w:rsidRPr="00490E75" w:rsidRDefault="00016E3B" w:rsidP="00016E3B">
            <w:pPr>
              <w:spacing w:after="0" w:line="276" w:lineRule="auto"/>
              <w:jc w:val="both"/>
              <w:rPr>
                <w:rFonts w:ascii="Times New Roman" w:hAnsi="Times New Roman" w:cs="Times New Roman"/>
                <w:b/>
                <w:sz w:val="24"/>
                <w:szCs w:val="24"/>
              </w:rPr>
            </w:pPr>
            <w:r w:rsidRPr="00490E75">
              <w:rPr>
                <w:rFonts w:ascii="Times New Roman" w:hAnsi="Times New Roman" w:cs="Times New Roman"/>
                <w:b/>
                <w:sz w:val="24"/>
                <w:szCs w:val="24"/>
              </w:rPr>
              <w:t>Thứ tự</w:t>
            </w:r>
          </w:p>
        </w:tc>
        <w:tc>
          <w:tcPr>
            <w:tcW w:w="2154" w:type="dxa"/>
            <w:tcBorders>
              <w:top w:val="single" w:sz="4" w:space="0" w:color="auto"/>
              <w:left w:val="single" w:sz="4" w:space="0" w:color="auto"/>
              <w:bottom w:val="single" w:sz="4" w:space="0" w:color="auto"/>
              <w:right w:val="single" w:sz="4" w:space="0" w:color="auto"/>
            </w:tcBorders>
            <w:vAlign w:val="center"/>
            <w:hideMark/>
          </w:tcPr>
          <w:p w14:paraId="6F7C320B" w14:textId="77777777" w:rsidR="00016E3B" w:rsidRPr="00490E75" w:rsidRDefault="00016E3B" w:rsidP="00016E3B">
            <w:pPr>
              <w:spacing w:after="0" w:line="276" w:lineRule="auto"/>
              <w:jc w:val="both"/>
              <w:rPr>
                <w:rFonts w:ascii="Times New Roman" w:hAnsi="Times New Roman" w:cs="Times New Roman"/>
                <w:b/>
                <w:sz w:val="24"/>
                <w:szCs w:val="24"/>
              </w:rPr>
            </w:pPr>
            <w:r w:rsidRPr="00490E75">
              <w:rPr>
                <w:rFonts w:ascii="Times New Roman" w:hAnsi="Times New Roman" w:cs="Times New Roman"/>
                <w:b/>
                <w:sz w:val="24"/>
                <w:szCs w:val="24"/>
              </w:rPr>
              <w:t>Khối lượng CuSO</w:t>
            </w:r>
            <w:r w:rsidRPr="00490E75">
              <w:rPr>
                <w:rFonts w:ascii="Times New Roman" w:hAnsi="Times New Roman" w:cs="Times New Roman"/>
                <w:b/>
                <w:sz w:val="24"/>
                <w:szCs w:val="24"/>
                <w:vertAlign w:val="subscript"/>
              </w:rPr>
              <w:t>4</w:t>
            </w:r>
          </w:p>
        </w:tc>
        <w:tc>
          <w:tcPr>
            <w:tcW w:w="2060" w:type="dxa"/>
            <w:tcBorders>
              <w:top w:val="single" w:sz="4" w:space="0" w:color="auto"/>
              <w:left w:val="single" w:sz="4" w:space="0" w:color="auto"/>
              <w:bottom w:val="single" w:sz="4" w:space="0" w:color="auto"/>
              <w:right w:val="single" w:sz="4" w:space="0" w:color="auto"/>
            </w:tcBorders>
            <w:vAlign w:val="center"/>
            <w:hideMark/>
          </w:tcPr>
          <w:p w14:paraId="0A98D5F9" w14:textId="77777777" w:rsidR="00016E3B" w:rsidRPr="00490E75" w:rsidRDefault="00016E3B" w:rsidP="00016E3B">
            <w:pPr>
              <w:spacing w:after="0" w:line="276" w:lineRule="auto"/>
              <w:jc w:val="both"/>
              <w:rPr>
                <w:rFonts w:ascii="Times New Roman" w:hAnsi="Times New Roman" w:cs="Times New Roman"/>
                <w:b/>
                <w:sz w:val="24"/>
                <w:szCs w:val="24"/>
              </w:rPr>
            </w:pPr>
            <w:r w:rsidRPr="00490E75">
              <w:rPr>
                <w:rFonts w:ascii="Times New Roman" w:hAnsi="Times New Roman" w:cs="Times New Roman"/>
                <w:b/>
                <w:sz w:val="24"/>
                <w:szCs w:val="24"/>
              </w:rPr>
              <w:t>Khối lượng nước</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4555C3E" w14:textId="77777777" w:rsidR="00016E3B" w:rsidRPr="00490E75" w:rsidRDefault="00016E3B" w:rsidP="00016E3B">
            <w:pPr>
              <w:spacing w:after="0" w:line="276" w:lineRule="auto"/>
              <w:jc w:val="both"/>
              <w:rPr>
                <w:rFonts w:ascii="Times New Roman" w:hAnsi="Times New Roman" w:cs="Times New Roman"/>
                <w:b/>
                <w:sz w:val="24"/>
                <w:szCs w:val="24"/>
              </w:rPr>
            </w:pPr>
            <w:r w:rsidRPr="00490E75">
              <w:rPr>
                <w:rFonts w:ascii="Times New Roman" w:hAnsi="Times New Roman" w:cs="Times New Roman"/>
                <w:b/>
                <w:sz w:val="24"/>
                <w:szCs w:val="24"/>
              </w:rPr>
              <w:t>Lượng CuSO</w:t>
            </w:r>
            <w:r w:rsidRPr="00490E75">
              <w:rPr>
                <w:rFonts w:ascii="Times New Roman" w:hAnsi="Times New Roman" w:cs="Times New Roman"/>
                <w:b/>
                <w:sz w:val="24"/>
                <w:szCs w:val="24"/>
                <w:vertAlign w:val="subscript"/>
              </w:rPr>
              <w:t>4</w:t>
            </w:r>
            <w:r w:rsidRPr="00490E75">
              <w:rPr>
                <w:rFonts w:ascii="Times New Roman" w:hAnsi="Times New Roman" w:cs="Times New Roman"/>
                <w:b/>
                <w:sz w:val="24"/>
                <w:szCs w:val="24"/>
              </w:rPr>
              <w:t xml:space="preserve"> kết tinh</w:t>
            </w:r>
          </w:p>
        </w:tc>
      </w:tr>
      <w:tr w:rsidR="00016E3B" w:rsidRPr="00490E75" w14:paraId="3C3C51DF" w14:textId="77777777" w:rsidTr="00016E3B">
        <w:trPr>
          <w:jc w:val="center"/>
        </w:trPr>
        <w:tc>
          <w:tcPr>
            <w:tcW w:w="1077" w:type="dxa"/>
            <w:tcBorders>
              <w:top w:val="single" w:sz="4" w:space="0" w:color="auto"/>
              <w:left w:val="single" w:sz="4" w:space="0" w:color="auto"/>
              <w:bottom w:val="single" w:sz="4" w:space="0" w:color="auto"/>
              <w:right w:val="single" w:sz="4" w:space="0" w:color="auto"/>
            </w:tcBorders>
            <w:vAlign w:val="center"/>
            <w:hideMark/>
          </w:tcPr>
          <w:p w14:paraId="69CE4435"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Cốc (1)</w:t>
            </w:r>
          </w:p>
        </w:tc>
        <w:tc>
          <w:tcPr>
            <w:tcW w:w="2154" w:type="dxa"/>
            <w:tcBorders>
              <w:top w:val="single" w:sz="4" w:space="0" w:color="auto"/>
              <w:left w:val="single" w:sz="4" w:space="0" w:color="auto"/>
              <w:bottom w:val="single" w:sz="4" w:space="0" w:color="auto"/>
              <w:right w:val="single" w:sz="4" w:space="0" w:color="auto"/>
            </w:tcBorders>
            <w:vAlign w:val="center"/>
            <w:hideMark/>
          </w:tcPr>
          <w:p w14:paraId="291B94D3"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50</w:t>
            </w:r>
          </w:p>
        </w:tc>
        <w:tc>
          <w:tcPr>
            <w:tcW w:w="2060" w:type="dxa"/>
            <w:tcBorders>
              <w:top w:val="single" w:sz="4" w:space="0" w:color="auto"/>
              <w:left w:val="single" w:sz="4" w:space="0" w:color="auto"/>
              <w:bottom w:val="single" w:sz="4" w:space="0" w:color="auto"/>
              <w:right w:val="single" w:sz="4" w:space="0" w:color="auto"/>
            </w:tcBorders>
            <w:vAlign w:val="center"/>
            <w:hideMark/>
          </w:tcPr>
          <w:p w14:paraId="222927E3"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150</w:t>
            </w:r>
          </w:p>
        </w:tc>
        <w:tc>
          <w:tcPr>
            <w:tcW w:w="2551" w:type="dxa"/>
            <w:tcBorders>
              <w:top w:val="single" w:sz="4" w:space="0" w:color="auto"/>
              <w:left w:val="single" w:sz="4" w:space="0" w:color="auto"/>
              <w:bottom w:val="single" w:sz="4" w:space="0" w:color="auto"/>
              <w:right w:val="single" w:sz="4" w:space="0" w:color="auto"/>
            </w:tcBorders>
            <w:vAlign w:val="center"/>
            <w:hideMark/>
          </w:tcPr>
          <w:p w14:paraId="1FEC0303"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x</w:t>
            </w:r>
          </w:p>
        </w:tc>
      </w:tr>
      <w:tr w:rsidR="00016E3B" w:rsidRPr="00490E75" w14:paraId="2C2643E4" w14:textId="77777777" w:rsidTr="00016E3B">
        <w:trPr>
          <w:jc w:val="center"/>
        </w:trPr>
        <w:tc>
          <w:tcPr>
            <w:tcW w:w="1077" w:type="dxa"/>
            <w:tcBorders>
              <w:top w:val="single" w:sz="4" w:space="0" w:color="auto"/>
              <w:left w:val="single" w:sz="4" w:space="0" w:color="auto"/>
              <w:bottom w:val="single" w:sz="4" w:space="0" w:color="auto"/>
              <w:right w:val="single" w:sz="4" w:space="0" w:color="auto"/>
            </w:tcBorders>
            <w:vAlign w:val="center"/>
            <w:hideMark/>
          </w:tcPr>
          <w:p w14:paraId="711DB24C"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Cốc (2)</w:t>
            </w:r>
          </w:p>
        </w:tc>
        <w:tc>
          <w:tcPr>
            <w:tcW w:w="2154" w:type="dxa"/>
            <w:tcBorders>
              <w:top w:val="single" w:sz="4" w:space="0" w:color="auto"/>
              <w:left w:val="single" w:sz="4" w:space="0" w:color="auto"/>
              <w:bottom w:val="single" w:sz="4" w:space="0" w:color="auto"/>
              <w:right w:val="single" w:sz="4" w:space="0" w:color="auto"/>
            </w:tcBorders>
            <w:vAlign w:val="center"/>
            <w:hideMark/>
          </w:tcPr>
          <w:p w14:paraId="1B4E0918"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100</w:t>
            </w:r>
          </w:p>
        </w:tc>
        <w:tc>
          <w:tcPr>
            <w:tcW w:w="2060" w:type="dxa"/>
            <w:tcBorders>
              <w:top w:val="single" w:sz="4" w:space="0" w:color="auto"/>
              <w:left w:val="single" w:sz="4" w:space="0" w:color="auto"/>
              <w:bottom w:val="single" w:sz="4" w:space="0" w:color="auto"/>
              <w:right w:val="single" w:sz="4" w:space="0" w:color="auto"/>
            </w:tcBorders>
            <w:vAlign w:val="center"/>
            <w:hideMark/>
          </w:tcPr>
          <w:p w14:paraId="1BBF9E62"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250</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12BE614"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y</w:t>
            </w:r>
          </w:p>
        </w:tc>
      </w:tr>
      <w:tr w:rsidR="00016E3B" w:rsidRPr="00490E75" w14:paraId="743C66F9" w14:textId="77777777" w:rsidTr="00016E3B">
        <w:trPr>
          <w:jc w:val="center"/>
        </w:trPr>
        <w:tc>
          <w:tcPr>
            <w:tcW w:w="1077" w:type="dxa"/>
            <w:tcBorders>
              <w:top w:val="single" w:sz="4" w:space="0" w:color="auto"/>
              <w:left w:val="single" w:sz="4" w:space="0" w:color="auto"/>
              <w:bottom w:val="single" w:sz="4" w:space="0" w:color="auto"/>
              <w:right w:val="single" w:sz="4" w:space="0" w:color="auto"/>
            </w:tcBorders>
            <w:vAlign w:val="center"/>
            <w:hideMark/>
          </w:tcPr>
          <w:p w14:paraId="53074543"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Cốc (3)</w:t>
            </w:r>
          </w:p>
        </w:tc>
        <w:tc>
          <w:tcPr>
            <w:tcW w:w="2154" w:type="dxa"/>
            <w:tcBorders>
              <w:top w:val="single" w:sz="4" w:space="0" w:color="auto"/>
              <w:left w:val="single" w:sz="4" w:space="0" w:color="auto"/>
              <w:bottom w:val="single" w:sz="4" w:space="0" w:color="auto"/>
              <w:right w:val="single" w:sz="4" w:space="0" w:color="auto"/>
            </w:tcBorders>
            <w:vAlign w:val="center"/>
            <w:hideMark/>
          </w:tcPr>
          <w:p w14:paraId="58F90776"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120</w:t>
            </w:r>
          </w:p>
        </w:tc>
        <w:tc>
          <w:tcPr>
            <w:tcW w:w="2060" w:type="dxa"/>
            <w:tcBorders>
              <w:top w:val="single" w:sz="4" w:space="0" w:color="auto"/>
              <w:left w:val="single" w:sz="4" w:space="0" w:color="auto"/>
              <w:bottom w:val="single" w:sz="4" w:space="0" w:color="auto"/>
              <w:right w:val="single" w:sz="4" w:space="0" w:color="auto"/>
            </w:tcBorders>
            <w:vAlign w:val="center"/>
            <w:hideMark/>
          </w:tcPr>
          <w:p w14:paraId="64A017D3"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400</w:t>
            </w:r>
          </w:p>
        </w:tc>
        <w:tc>
          <w:tcPr>
            <w:tcW w:w="2551" w:type="dxa"/>
            <w:tcBorders>
              <w:top w:val="single" w:sz="4" w:space="0" w:color="auto"/>
              <w:left w:val="single" w:sz="4" w:space="0" w:color="auto"/>
              <w:bottom w:val="single" w:sz="4" w:space="0" w:color="auto"/>
              <w:right w:val="single" w:sz="4" w:space="0" w:color="auto"/>
            </w:tcBorders>
            <w:vAlign w:val="center"/>
            <w:hideMark/>
          </w:tcPr>
          <w:p w14:paraId="6CBEF14F" w14:textId="77777777" w:rsidR="00016E3B" w:rsidRPr="00490E75" w:rsidRDefault="00016E3B" w:rsidP="00016E3B">
            <w:pPr>
              <w:spacing w:after="0" w:line="276" w:lineRule="auto"/>
              <w:jc w:val="both"/>
              <w:rPr>
                <w:rFonts w:ascii="Times New Roman" w:hAnsi="Times New Roman" w:cs="Times New Roman"/>
                <w:bCs/>
                <w:sz w:val="24"/>
                <w:szCs w:val="24"/>
              </w:rPr>
            </w:pPr>
            <w:r w:rsidRPr="00490E75">
              <w:rPr>
                <w:rFonts w:ascii="Times New Roman" w:hAnsi="Times New Roman" w:cs="Times New Roman"/>
                <w:bCs/>
                <w:sz w:val="24"/>
                <w:szCs w:val="24"/>
              </w:rPr>
              <w:t>z</w:t>
            </w:r>
          </w:p>
        </w:tc>
      </w:tr>
    </w:tbl>
    <w:p w14:paraId="4C474149" w14:textId="77777777" w:rsidR="00016E3B" w:rsidRPr="00490E75" w:rsidRDefault="00016E3B" w:rsidP="00016E3B">
      <w:pPr>
        <w:spacing w:after="0" w:line="276" w:lineRule="auto"/>
        <w:jc w:val="both"/>
        <w:rPr>
          <w:rFonts w:ascii="Times New Roman" w:hAnsi="Times New Roman"/>
          <w:bCs/>
          <w:kern w:val="2"/>
          <w:sz w:val="24"/>
          <w:szCs w:val="24"/>
          <w:lang w:val="pt-BR" w:bidi="th-TH"/>
        </w:rPr>
      </w:pPr>
      <w:r w:rsidRPr="00490E75">
        <w:rPr>
          <w:rFonts w:ascii="Times New Roman" w:hAnsi="Times New Roman"/>
          <w:bCs/>
          <w:kern w:val="2"/>
          <w:sz w:val="24"/>
          <w:szCs w:val="24"/>
          <w:lang w:val="pt-BR" w:bidi="th-TH"/>
        </w:rPr>
        <w:t>Cho các phát biểu sau :</w:t>
      </w:r>
    </w:p>
    <w:p w14:paraId="64A07DD6" w14:textId="77777777" w:rsidR="00016E3B" w:rsidRPr="00490E75" w:rsidRDefault="00016E3B" w:rsidP="00016E3B">
      <w:pPr>
        <w:spacing w:after="0" w:line="276" w:lineRule="auto"/>
        <w:contextualSpacing/>
        <w:jc w:val="both"/>
        <w:rPr>
          <w:rFonts w:ascii="Times New Roman" w:hAnsi="Times New Roman"/>
          <w:bCs/>
          <w:kern w:val="2"/>
          <w:sz w:val="24"/>
          <w:szCs w:val="24"/>
          <w:lang w:val="pt-BR" w:bidi="th-TH"/>
        </w:rPr>
      </w:pPr>
      <w:r w:rsidRPr="00490E75">
        <w:rPr>
          <w:rFonts w:ascii="Times New Roman" w:hAnsi="Times New Roman"/>
          <w:bCs/>
          <w:kern w:val="2"/>
          <w:sz w:val="24"/>
          <w:szCs w:val="24"/>
          <w:lang w:val="pt-BR" w:bidi="th-TH"/>
        </w:rPr>
        <w:t>(1). Dung dịch trong cả 3 cốc đều là dung dịch bão hòa.</w:t>
      </w:r>
    </w:p>
    <w:p w14:paraId="7C085F4B" w14:textId="77777777" w:rsidR="00016E3B" w:rsidRPr="00490E75" w:rsidRDefault="00016E3B" w:rsidP="00016E3B">
      <w:pPr>
        <w:spacing w:after="0" w:line="276" w:lineRule="auto"/>
        <w:contextualSpacing/>
        <w:jc w:val="both"/>
        <w:rPr>
          <w:rFonts w:ascii="Times New Roman" w:hAnsi="Times New Roman"/>
          <w:bCs/>
          <w:kern w:val="2"/>
          <w:sz w:val="24"/>
          <w:szCs w:val="24"/>
          <w:lang w:val="pt-BR" w:bidi="th-TH"/>
        </w:rPr>
      </w:pPr>
      <w:r w:rsidRPr="00490E75">
        <w:rPr>
          <w:rFonts w:ascii="Times New Roman" w:hAnsi="Times New Roman"/>
          <w:bCs/>
          <w:kern w:val="2"/>
          <w:sz w:val="24"/>
          <w:szCs w:val="24"/>
          <w:lang w:val="pt-BR" w:bidi="th-TH"/>
        </w:rPr>
        <w:t>(2). Dung dịch trong cốc (1), (2) là dung dịch chưa bão hòa.</w:t>
      </w:r>
    </w:p>
    <w:p w14:paraId="683CB74E" w14:textId="77777777" w:rsidR="00016E3B" w:rsidRPr="00490E75" w:rsidRDefault="00016E3B" w:rsidP="00016E3B">
      <w:pPr>
        <w:spacing w:after="0" w:line="276" w:lineRule="auto"/>
        <w:contextualSpacing/>
        <w:jc w:val="both"/>
        <w:rPr>
          <w:rFonts w:ascii="Times New Roman" w:hAnsi="Times New Roman"/>
          <w:bCs/>
          <w:kern w:val="2"/>
          <w:sz w:val="24"/>
          <w:szCs w:val="24"/>
          <w:lang w:val="pt-BR" w:bidi="th-TH"/>
        </w:rPr>
      </w:pPr>
      <w:r w:rsidRPr="00490E75">
        <w:rPr>
          <w:rFonts w:ascii="Times New Roman" w:hAnsi="Times New Roman"/>
          <w:bCs/>
          <w:kern w:val="2"/>
          <w:sz w:val="24"/>
          <w:szCs w:val="24"/>
          <w:lang w:val="pt-BR" w:bidi="th-TH"/>
        </w:rPr>
        <w:t>(3). Chỉ có dung dịch trong cốc (3) là dung dịch bão hòa.</w:t>
      </w:r>
    </w:p>
    <w:p w14:paraId="7C511D4C" w14:textId="77777777" w:rsidR="00016E3B" w:rsidRPr="00490E75" w:rsidRDefault="00016E3B" w:rsidP="00016E3B">
      <w:pPr>
        <w:spacing w:after="0" w:line="276" w:lineRule="auto"/>
        <w:contextualSpacing/>
        <w:jc w:val="both"/>
        <w:rPr>
          <w:rFonts w:ascii="Times New Roman" w:hAnsi="Times New Roman"/>
          <w:bCs/>
          <w:kern w:val="2"/>
          <w:sz w:val="24"/>
          <w:szCs w:val="24"/>
          <w:lang w:val="pt-BR" w:bidi="th-TH"/>
        </w:rPr>
      </w:pPr>
      <w:r w:rsidRPr="00490E75">
        <w:rPr>
          <w:rFonts w:ascii="Times New Roman" w:hAnsi="Times New Roman"/>
          <w:bCs/>
          <w:kern w:val="2"/>
          <w:sz w:val="24"/>
          <w:szCs w:val="24"/>
          <w:lang w:val="pt-BR" w:bidi="th-TH"/>
        </w:rPr>
        <w:t>(4). Lượng CuSO</w:t>
      </w:r>
      <w:r w:rsidRPr="00490E75">
        <w:rPr>
          <w:rFonts w:ascii="Times New Roman" w:hAnsi="Times New Roman"/>
          <w:bCs/>
          <w:kern w:val="2"/>
          <w:sz w:val="24"/>
          <w:szCs w:val="24"/>
          <w:vertAlign w:val="subscript"/>
          <w:lang w:val="pt-BR" w:bidi="th-TH"/>
        </w:rPr>
        <w:t>4</w:t>
      </w:r>
      <w:r w:rsidRPr="00490E75">
        <w:rPr>
          <w:rFonts w:ascii="Times New Roman" w:hAnsi="Times New Roman"/>
          <w:bCs/>
          <w:kern w:val="2"/>
          <w:sz w:val="24"/>
          <w:szCs w:val="24"/>
          <w:lang w:val="pt-BR" w:bidi="th-TH"/>
        </w:rPr>
        <w:t xml:space="preserve"> kết tinh trong chất cốc (2) là 20 gam.</w:t>
      </w:r>
    </w:p>
    <w:p w14:paraId="4EDDF760" w14:textId="77777777" w:rsidR="00016E3B" w:rsidRPr="00490E75" w:rsidRDefault="00016E3B" w:rsidP="00016E3B">
      <w:pPr>
        <w:spacing w:after="0" w:line="276" w:lineRule="auto"/>
        <w:contextualSpacing/>
        <w:jc w:val="both"/>
        <w:rPr>
          <w:rFonts w:ascii="Times New Roman" w:hAnsi="Times New Roman"/>
          <w:bCs/>
          <w:kern w:val="2"/>
          <w:sz w:val="24"/>
          <w:szCs w:val="24"/>
          <w:lang w:val="fr-FR" w:bidi="th-TH"/>
        </w:rPr>
      </w:pPr>
      <w:r w:rsidRPr="00490E75">
        <w:rPr>
          <w:rFonts w:ascii="Times New Roman" w:hAnsi="Times New Roman"/>
          <w:bCs/>
          <w:kern w:val="2"/>
          <w:sz w:val="24"/>
          <w:szCs w:val="24"/>
          <w:lang w:val="fr-FR" w:bidi="th-TH"/>
        </w:rPr>
        <w:t>(5) Tổng giá trị x + y + z là 36 gam.</w:t>
      </w:r>
    </w:p>
    <w:p w14:paraId="34680700" w14:textId="77777777" w:rsidR="00016E3B" w:rsidRPr="00490E75" w:rsidRDefault="00016E3B" w:rsidP="00016E3B">
      <w:pPr>
        <w:spacing w:after="0" w:line="276" w:lineRule="auto"/>
        <w:jc w:val="both"/>
        <w:rPr>
          <w:rFonts w:ascii="Times New Roman" w:hAnsi="Times New Roman"/>
          <w:bCs/>
          <w:kern w:val="2"/>
          <w:sz w:val="24"/>
          <w:szCs w:val="24"/>
          <w:lang w:val="fr-FR" w:bidi="th-TH"/>
        </w:rPr>
      </w:pPr>
      <w:r w:rsidRPr="00490E75">
        <w:rPr>
          <w:rFonts w:ascii="Times New Roman" w:hAnsi="Times New Roman"/>
          <w:bCs/>
          <w:kern w:val="2"/>
          <w:sz w:val="24"/>
          <w:szCs w:val="24"/>
          <w:lang w:val="fr-FR" w:bidi="th-TH"/>
        </w:rPr>
        <w:t>Số phát biểu</w:t>
      </w:r>
      <w:r w:rsidRPr="00490E75">
        <w:rPr>
          <w:rFonts w:ascii="Times New Roman" w:hAnsi="Times New Roman"/>
          <w:b/>
          <w:kern w:val="2"/>
          <w:sz w:val="24"/>
          <w:szCs w:val="24"/>
          <w:lang w:val="fr-FR" w:bidi="th-TH"/>
        </w:rPr>
        <w:t xml:space="preserve"> sai </w:t>
      </w:r>
      <w:r w:rsidRPr="00490E75">
        <w:rPr>
          <w:rFonts w:ascii="Times New Roman" w:hAnsi="Times New Roman"/>
          <w:bCs/>
          <w:kern w:val="2"/>
          <w:sz w:val="24"/>
          <w:szCs w:val="24"/>
          <w:lang w:val="fr-FR" w:bidi="th-TH"/>
        </w:rPr>
        <w:t>là</w:t>
      </w:r>
    </w:p>
    <w:p w14:paraId="15E15EC6" w14:textId="77777777" w:rsidR="00016E3B" w:rsidRPr="00490E75" w:rsidRDefault="00016E3B" w:rsidP="00016E3B">
      <w:pPr>
        <w:tabs>
          <w:tab w:val="left" w:pos="284"/>
          <w:tab w:val="left" w:pos="2835"/>
          <w:tab w:val="left" w:pos="5386"/>
          <w:tab w:val="left" w:pos="7937"/>
        </w:tabs>
        <w:spacing w:after="0" w:line="276" w:lineRule="auto"/>
        <w:jc w:val="both"/>
        <w:rPr>
          <w:rFonts w:ascii="Times New Roman" w:hAnsi="Times New Roman"/>
          <w:bCs/>
          <w:kern w:val="2"/>
          <w:sz w:val="24"/>
          <w:szCs w:val="24"/>
          <w:lang w:bidi="th-TH"/>
        </w:rPr>
      </w:pPr>
      <w:bookmarkStart w:id="15" w:name="c5a"/>
      <w:r w:rsidRPr="00490E75">
        <w:rPr>
          <w:rFonts w:ascii="Times New Roman" w:hAnsi="Times New Roman"/>
          <w:b/>
          <w:kern w:val="2"/>
          <w:sz w:val="24"/>
          <w:szCs w:val="24"/>
          <w:lang w:val="fr-FR" w:bidi="th-TH"/>
        </w:rPr>
        <w:tab/>
        <w:t>A.</w:t>
      </w:r>
      <w:r w:rsidRPr="00490E75">
        <w:rPr>
          <w:rFonts w:ascii="Times New Roman" w:hAnsi="Times New Roman"/>
          <w:bCs/>
          <w:kern w:val="2"/>
          <w:sz w:val="24"/>
          <w:szCs w:val="24"/>
          <w:lang w:val="fr-FR" w:bidi="th-TH"/>
        </w:rPr>
        <w:t xml:space="preserve"> 1</w:t>
      </w:r>
      <w:bookmarkStart w:id="16" w:name="c5b"/>
      <w:bookmarkEnd w:id="15"/>
      <w:r w:rsidRPr="00490E75">
        <w:rPr>
          <w:rFonts w:ascii="Times New Roman" w:hAnsi="Times New Roman"/>
          <w:bCs/>
          <w:kern w:val="2"/>
          <w:sz w:val="24"/>
          <w:szCs w:val="24"/>
          <w:lang w:val="fr-FR" w:bidi="th-TH"/>
        </w:rPr>
        <w:t>.</w:t>
      </w:r>
      <w:r w:rsidRPr="00490E75">
        <w:rPr>
          <w:rFonts w:ascii="Times New Roman" w:hAnsi="Times New Roman"/>
          <w:b/>
          <w:kern w:val="2"/>
          <w:sz w:val="24"/>
          <w:szCs w:val="24"/>
          <w:lang w:val="fr-FR" w:bidi="th-TH"/>
        </w:rPr>
        <w:t xml:space="preserve">                                      </w:t>
      </w:r>
      <w:r w:rsidRPr="00490E75">
        <w:rPr>
          <w:rFonts w:ascii="Times New Roman" w:hAnsi="Times New Roman"/>
          <w:b/>
          <w:kern w:val="2"/>
          <w:sz w:val="24"/>
          <w:szCs w:val="24"/>
          <w:lang w:bidi="th-TH"/>
        </w:rPr>
        <w:t xml:space="preserve">B. </w:t>
      </w:r>
      <w:r w:rsidRPr="00490E75">
        <w:rPr>
          <w:rFonts w:ascii="Times New Roman" w:hAnsi="Times New Roman"/>
          <w:bCs/>
          <w:kern w:val="2"/>
          <w:sz w:val="24"/>
          <w:szCs w:val="24"/>
          <w:lang w:bidi="th-TH"/>
        </w:rPr>
        <w:t>2</w:t>
      </w:r>
      <w:bookmarkStart w:id="17" w:name="c5c"/>
      <w:bookmarkEnd w:id="16"/>
      <w:r w:rsidRPr="00490E75">
        <w:rPr>
          <w:rFonts w:ascii="Times New Roman" w:hAnsi="Times New Roman"/>
          <w:bCs/>
          <w:kern w:val="2"/>
          <w:sz w:val="24"/>
          <w:szCs w:val="24"/>
          <w:lang w:bidi="th-TH"/>
        </w:rPr>
        <w:t>.</w:t>
      </w:r>
      <w:r w:rsidRPr="00490E75">
        <w:rPr>
          <w:rFonts w:ascii="Times New Roman" w:hAnsi="Times New Roman"/>
          <w:b/>
          <w:kern w:val="2"/>
          <w:sz w:val="24"/>
          <w:szCs w:val="24"/>
          <w:lang w:bidi="th-TH"/>
        </w:rPr>
        <w:tab/>
        <w:t xml:space="preserve">       C. </w:t>
      </w:r>
      <w:r w:rsidRPr="00490E75">
        <w:rPr>
          <w:rFonts w:ascii="Times New Roman" w:hAnsi="Times New Roman"/>
          <w:bCs/>
          <w:kern w:val="2"/>
          <w:sz w:val="24"/>
          <w:szCs w:val="24"/>
          <w:lang w:bidi="th-TH"/>
        </w:rPr>
        <w:t>3</w:t>
      </w:r>
      <w:bookmarkStart w:id="18" w:name="c5d"/>
      <w:bookmarkEnd w:id="17"/>
      <w:r w:rsidRPr="00490E75">
        <w:rPr>
          <w:rFonts w:ascii="Times New Roman" w:hAnsi="Times New Roman"/>
          <w:bCs/>
          <w:kern w:val="2"/>
          <w:sz w:val="24"/>
          <w:szCs w:val="24"/>
          <w:lang w:bidi="th-TH"/>
        </w:rPr>
        <w:t>.</w:t>
      </w:r>
      <w:r w:rsidRPr="00490E75">
        <w:rPr>
          <w:rFonts w:ascii="Times New Roman" w:hAnsi="Times New Roman"/>
          <w:b/>
          <w:kern w:val="2"/>
          <w:sz w:val="24"/>
          <w:szCs w:val="24"/>
          <w:lang w:bidi="th-TH"/>
        </w:rPr>
        <w:tab/>
        <w:t xml:space="preserve">      D. </w:t>
      </w:r>
      <w:r w:rsidRPr="00490E75">
        <w:rPr>
          <w:rFonts w:ascii="Times New Roman" w:hAnsi="Times New Roman"/>
          <w:bCs/>
          <w:kern w:val="2"/>
          <w:sz w:val="24"/>
          <w:szCs w:val="24"/>
          <w:lang w:bidi="th-TH"/>
        </w:rPr>
        <w:t>4.</w:t>
      </w:r>
      <w:bookmarkEnd w:id="18"/>
    </w:p>
    <w:p w14:paraId="01FD8842" w14:textId="77777777" w:rsidR="00016E3B" w:rsidRPr="00490E75" w:rsidRDefault="00016E3B" w:rsidP="00016E3B">
      <w:pPr>
        <w:tabs>
          <w:tab w:val="left" w:pos="284"/>
        </w:tabs>
        <w:spacing w:after="0" w:line="276" w:lineRule="auto"/>
        <w:contextualSpacing/>
        <w:jc w:val="both"/>
        <w:rPr>
          <w:rFonts w:ascii="Times New Roman" w:hAnsi="Times New Roman"/>
          <w:sz w:val="24"/>
          <w:szCs w:val="24"/>
        </w:rPr>
      </w:pPr>
      <w:r w:rsidRPr="00490E75">
        <w:rPr>
          <w:rFonts w:ascii="Times New Roman" w:hAnsi="Times New Roman"/>
          <w:b/>
          <w:bCs/>
          <w:sz w:val="24"/>
          <w:szCs w:val="24"/>
        </w:rPr>
        <w:t>Phần 2</w:t>
      </w:r>
      <w:r w:rsidRPr="00490E75">
        <w:rPr>
          <w:rFonts w:ascii="Times New Roman" w:hAnsi="Times New Roman"/>
          <w:b/>
          <w:bCs/>
          <w:sz w:val="24"/>
          <w:szCs w:val="24"/>
          <w:lang w:val="vi-VN"/>
        </w:rPr>
        <w:t>. Câu trắc nghiệm đúng sai</w:t>
      </w:r>
      <w:r w:rsidRPr="00490E75">
        <w:rPr>
          <w:rFonts w:ascii="Times New Roman" w:hAnsi="Times New Roman"/>
          <w:sz w:val="24"/>
          <w:szCs w:val="24"/>
          <w:lang w:val="vi-VN"/>
        </w:rPr>
        <w:t xml:space="preserve"> </w:t>
      </w:r>
      <w:r w:rsidRPr="00490E75">
        <w:rPr>
          <w:rFonts w:ascii="Times New Roman" w:hAnsi="Times New Roman"/>
          <w:b/>
          <w:bCs/>
          <w:sz w:val="24"/>
          <w:szCs w:val="24"/>
          <w:lang w:val="pt-BR"/>
        </w:rPr>
        <w:t>(2,0 điểm)</w:t>
      </w:r>
      <w:r w:rsidRPr="00490E75">
        <w:rPr>
          <w:rFonts w:ascii="Times New Roman" w:hAnsi="Times New Roman"/>
          <w:b/>
          <w:bCs/>
          <w:i/>
          <w:iCs/>
          <w:sz w:val="24"/>
          <w:szCs w:val="24"/>
          <w:lang w:val="pt-BR"/>
        </w:rPr>
        <w:t xml:space="preserve"> </w:t>
      </w:r>
      <w:r w:rsidRPr="00490E75">
        <w:rPr>
          <w:rFonts w:ascii="Times New Roman" w:hAnsi="Times New Roman"/>
          <w:i/>
          <w:sz w:val="24"/>
          <w:szCs w:val="24"/>
          <w:lang w:val="vi-VN"/>
        </w:rPr>
        <w:t xml:space="preserve">Thí sinh trả lời từ câu </w:t>
      </w:r>
      <w:r w:rsidRPr="00490E75">
        <w:rPr>
          <w:rFonts w:ascii="Times New Roman" w:hAnsi="Times New Roman"/>
          <w:i/>
          <w:sz w:val="24"/>
          <w:szCs w:val="24"/>
        </w:rPr>
        <w:t xml:space="preserve">25 </w:t>
      </w:r>
      <w:r w:rsidRPr="00490E75">
        <w:rPr>
          <w:rFonts w:ascii="Times New Roman" w:hAnsi="Times New Roman"/>
          <w:i/>
          <w:sz w:val="24"/>
          <w:szCs w:val="24"/>
          <w:lang w:val="vi-VN"/>
        </w:rPr>
        <w:t xml:space="preserve">đến câu </w:t>
      </w:r>
      <w:r w:rsidRPr="00490E75">
        <w:rPr>
          <w:rFonts w:ascii="Times New Roman" w:hAnsi="Times New Roman"/>
          <w:i/>
          <w:sz w:val="24"/>
          <w:szCs w:val="24"/>
        </w:rPr>
        <w:t>26</w:t>
      </w:r>
      <w:r w:rsidRPr="00490E75">
        <w:rPr>
          <w:rFonts w:ascii="Times New Roman" w:hAnsi="Times New Roman"/>
          <w:i/>
          <w:sz w:val="24"/>
          <w:szCs w:val="24"/>
          <w:lang w:val="vi-VN"/>
        </w:rPr>
        <w:t xml:space="preserve">. Trong mỗi ý </w:t>
      </w:r>
      <w:r w:rsidRPr="00490E75">
        <w:rPr>
          <w:rFonts w:ascii="Times New Roman" w:hAnsi="Times New Roman"/>
          <w:sz w:val="24"/>
          <w:szCs w:val="24"/>
          <w:lang w:val="vi-VN"/>
        </w:rPr>
        <w:t>a), b), c), d)</w:t>
      </w:r>
      <w:r w:rsidRPr="00490E75">
        <w:rPr>
          <w:rFonts w:ascii="Times New Roman" w:hAnsi="Times New Roman"/>
          <w:i/>
          <w:sz w:val="24"/>
          <w:szCs w:val="24"/>
          <w:lang w:val="vi-VN"/>
        </w:rPr>
        <w:t xml:space="preserve"> ở mỗi câu thí sinh chọn đúng hoặc sai.</w:t>
      </w:r>
    </w:p>
    <w:p w14:paraId="7660F389" w14:textId="77777777" w:rsidR="00016E3B" w:rsidRPr="00490E75" w:rsidRDefault="00016E3B" w:rsidP="00016E3B">
      <w:pPr>
        <w:tabs>
          <w:tab w:val="left" w:pos="284"/>
          <w:tab w:val="left" w:pos="2552"/>
          <w:tab w:val="left" w:pos="4820"/>
          <w:tab w:val="left" w:pos="7088"/>
        </w:tabs>
        <w:spacing w:line="276" w:lineRule="auto"/>
        <w:jc w:val="both"/>
        <w:rPr>
          <w:rFonts w:ascii="Times New Roman" w:hAnsi="Times New Roman"/>
          <w:sz w:val="24"/>
          <w:szCs w:val="24"/>
          <w:lang w:val="pt-BR"/>
        </w:rPr>
      </w:pPr>
      <w:r w:rsidRPr="00490E75">
        <w:rPr>
          <w:rFonts w:ascii="Times New Roman" w:hAnsi="Times New Roman"/>
          <w:b/>
          <w:iCs/>
          <w:sz w:val="24"/>
          <w:szCs w:val="24"/>
        </w:rPr>
        <w:t>Câu 25.</w:t>
      </w:r>
      <w:r w:rsidRPr="00490E75">
        <w:rPr>
          <w:rFonts w:ascii="Times New Roman" w:hAnsi="Times New Roman"/>
          <w:b/>
          <w:sz w:val="24"/>
          <w:szCs w:val="24"/>
        </w:rPr>
        <w:t xml:space="preserve"> </w:t>
      </w:r>
      <w:r w:rsidRPr="00490E75">
        <w:rPr>
          <w:rFonts w:ascii="Times New Roman" w:hAnsi="Times New Roman"/>
          <w:sz w:val="24"/>
          <w:szCs w:val="24"/>
          <w:lang w:val="pt-BR"/>
        </w:rPr>
        <w:t xml:space="preserve"> Thực hiện thí nghiệm theo các bước sau:</w:t>
      </w:r>
    </w:p>
    <w:p w14:paraId="006BCB62" w14:textId="77777777" w:rsidR="00016E3B" w:rsidRPr="00490E75" w:rsidRDefault="00016E3B" w:rsidP="00016E3B">
      <w:pPr>
        <w:tabs>
          <w:tab w:val="left" w:pos="284"/>
          <w:tab w:val="left" w:pos="2552"/>
          <w:tab w:val="left" w:pos="4820"/>
          <w:tab w:val="left" w:pos="7088"/>
        </w:tabs>
        <w:spacing w:after="0" w:line="276" w:lineRule="auto"/>
        <w:jc w:val="both"/>
        <w:rPr>
          <w:rFonts w:ascii="Times New Roman" w:hAnsi="Times New Roman"/>
          <w:sz w:val="24"/>
          <w:szCs w:val="24"/>
        </w:rPr>
      </w:pPr>
      <w:r w:rsidRPr="00490E75">
        <w:rPr>
          <w:rFonts w:ascii="Times New Roman" w:hAnsi="Times New Roman"/>
          <w:sz w:val="24"/>
          <w:szCs w:val="24"/>
        </w:rPr>
        <w:t>Bước 1: Cho khoảng 1 gam potassium nitrate vào ống nghiệm (1) và khoảng 1 gam ammonium chloride vào ống nghiệm (2). Thêm vào mỗi ống nghiệm khoảng 3 mL nước cất, lắc đều cho tan hết.</w:t>
      </w:r>
    </w:p>
    <w:p w14:paraId="42661557" w14:textId="77777777" w:rsidR="00016E3B" w:rsidRPr="00490E75" w:rsidRDefault="00016E3B" w:rsidP="00016E3B">
      <w:pPr>
        <w:tabs>
          <w:tab w:val="left" w:pos="284"/>
          <w:tab w:val="left" w:pos="2552"/>
          <w:tab w:val="left" w:pos="4820"/>
          <w:tab w:val="left" w:pos="7088"/>
        </w:tabs>
        <w:spacing w:after="0" w:line="276" w:lineRule="auto"/>
        <w:jc w:val="both"/>
        <w:rPr>
          <w:rFonts w:ascii="Times New Roman" w:hAnsi="Times New Roman"/>
          <w:sz w:val="24"/>
          <w:szCs w:val="24"/>
        </w:rPr>
      </w:pPr>
      <w:r w:rsidRPr="00490E75">
        <w:rPr>
          <w:rFonts w:ascii="Times New Roman" w:hAnsi="Times New Roman"/>
          <w:sz w:val="24"/>
          <w:szCs w:val="24"/>
        </w:rPr>
        <w:t>Bước 2: Nhỏ 1 mL dung dịch NaOH 20% vào mỗi ống nghiệm, đun nóng nhẹ trên đèn cồn.</w:t>
      </w:r>
    </w:p>
    <w:p w14:paraId="614D80EC" w14:textId="77777777" w:rsidR="00016E3B" w:rsidRPr="00490E75" w:rsidRDefault="00016E3B" w:rsidP="00016E3B">
      <w:pPr>
        <w:tabs>
          <w:tab w:val="left" w:pos="284"/>
          <w:tab w:val="left" w:pos="2552"/>
          <w:tab w:val="left" w:pos="4820"/>
          <w:tab w:val="left" w:pos="7088"/>
        </w:tabs>
        <w:spacing w:after="0" w:line="276" w:lineRule="auto"/>
        <w:jc w:val="both"/>
        <w:rPr>
          <w:rFonts w:ascii="Times New Roman" w:hAnsi="Times New Roman"/>
          <w:sz w:val="24"/>
          <w:szCs w:val="24"/>
        </w:rPr>
      </w:pPr>
      <w:r w:rsidRPr="00490E75">
        <w:rPr>
          <w:rFonts w:ascii="Times New Roman" w:hAnsi="Times New Roman"/>
          <w:sz w:val="24"/>
          <w:szCs w:val="24"/>
        </w:rPr>
        <w:t>Bước 3: Đưa hai mẩu giấy quỳ tím đã tẩm ướt vào miệng mỗi ống nghiệm.</w:t>
      </w:r>
    </w:p>
    <w:p w14:paraId="7557CCA0" w14:textId="77777777" w:rsidR="00016E3B" w:rsidRPr="00490E75" w:rsidRDefault="00016E3B" w:rsidP="00016E3B">
      <w:pPr>
        <w:tabs>
          <w:tab w:val="left" w:pos="283"/>
        </w:tabs>
        <w:spacing w:after="0" w:line="276" w:lineRule="auto"/>
        <w:jc w:val="both"/>
        <w:rPr>
          <w:rFonts w:ascii="Times New Roman" w:hAnsi="Times New Roman"/>
          <w:sz w:val="24"/>
          <w:szCs w:val="24"/>
        </w:rPr>
      </w:pPr>
      <w:r w:rsidRPr="00490E75">
        <w:rPr>
          <w:rFonts w:ascii="Times New Roman" w:hAnsi="Times New Roman"/>
          <w:b/>
          <w:sz w:val="24"/>
          <w:szCs w:val="24"/>
        </w:rPr>
        <w:tab/>
        <w:t xml:space="preserve">a) </w:t>
      </w:r>
      <w:r w:rsidRPr="00490E75">
        <w:rPr>
          <w:rFonts w:ascii="Times New Roman" w:hAnsi="Times New Roman"/>
          <w:sz w:val="24"/>
          <w:szCs w:val="24"/>
          <w:lang w:val="pt-BR"/>
        </w:rPr>
        <w:t xml:space="preserve">Sau bước 3, mẫu giấy </w:t>
      </w:r>
      <w:r w:rsidRPr="00490E75">
        <w:rPr>
          <w:rFonts w:ascii="Times New Roman" w:hAnsi="Times New Roman"/>
          <w:sz w:val="24"/>
          <w:szCs w:val="24"/>
        </w:rPr>
        <w:t>quỳ tím</w:t>
      </w:r>
      <w:r w:rsidRPr="00490E75">
        <w:rPr>
          <w:rFonts w:ascii="Times New Roman" w:hAnsi="Times New Roman"/>
          <w:sz w:val="24"/>
          <w:szCs w:val="24"/>
          <w:lang w:val="pt-BR"/>
        </w:rPr>
        <w:t xml:space="preserve"> chuyển sang màu đỏ ở ống nghiệm (1).</w:t>
      </w:r>
    </w:p>
    <w:p w14:paraId="44520FBC" w14:textId="77777777" w:rsidR="00016E3B" w:rsidRPr="00490E75" w:rsidRDefault="00016E3B" w:rsidP="00016E3B">
      <w:pPr>
        <w:tabs>
          <w:tab w:val="left" w:pos="283"/>
        </w:tabs>
        <w:spacing w:after="0" w:line="276" w:lineRule="auto"/>
        <w:jc w:val="both"/>
        <w:rPr>
          <w:rFonts w:ascii="Times New Roman" w:hAnsi="Times New Roman"/>
          <w:sz w:val="24"/>
          <w:szCs w:val="24"/>
        </w:rPr>
      </w:pPr>
      <w:r w:rsidRPr="00490E75">
        <w:rPr>
          <w:rFonts w:ascii="Times New Roman" w:hAnsi="Times New Roman"/>
          <w:b/>
          <w:sz w:val="24"/>
          <w:szCs w:val="24"/>
        </w:rPr>
        <w:lastRenderedPageBreak/>
        <w:tab/>
        <w:t xml:space="preserve">b) </w:t>
      </w:r>
      <w:r w:rsidRPr="00490E75">
        <w:rPr>
          <w:rFonts w:ascii="Times New Roman" w:hAnsi="Times New Roman"/>
          <w:sz w:val="24"/>
          <w:szCs w:val="24"/>
          <w:lang w:val="pt-BR"/>
        </w:rPr>
        <w:t>Trong bước 2, có khí không màu, mùi khai và xốc thoát ra ở ống nghiệm (2).</w:t>
      </w:r>
    </w:p>
    <w:p w14:paraId="1B3271A5" w14:textId="77777777" w:rsidR="00016E3B" w:rsidRPr="00490E75" w:rsidRDefault="00016E3B" w:rsidP="00016E3B">
      <w:pPr>
        <w:tabs>
          <w:tab w:val="left" w:pos="283"/>
        </w:tabs>
        <w:spacing w:after="0" w:line="276" w:lineRule="auto"/>
        <w:jc w:val="both"/>
        <w:rPr>
          <w:rFonts w:ascii="Times New Roman" w:hAnsi="Times New Roman"/>
          <w:sz w:val="24"/>
          <w:szCs w:val="24"/>
        </w:rPr>
      </w:pPr>
      <w:r w:rsidRPr="00490E75">
        <w:rPr>
          <w:rFonts w:ascii="Times New Roman" w:hAnsi="Times New Roman"/>
          <w:b/>
          <w:sz w:val="24"/>
          <w:szCs w:val="24"/>
        </w:rPr>
        <w:tab/>
        <w:t xml:space="preserve">c) </w:t>
      </w:r>
      <w:r w:rsidRPr="00490E75">
        <w:rPr>
          <w:rFonts w:ascii="Times New Roman" w:hAnsi="Times New Roman"/>
          <w:sz w:val="24"/>
          <w:szCs w:val="24"/>
          <w:lang w:val="pt-BR"/>
        </w:rPr>
        <w:t>Sau bước 2, có xuất hiện kết tủa màu trắng ở ống nghiệm (1).</w:t>
      </w:r>
    </w:p>
    <w:p w14:paraId="793E9251" w14:textId="77777777" w:rsidR="00016E3B" w:rsidRPr="00490E75" w:rsidRDefault="00016E3B" w:rsidP="00016E3B">
      <w:pPr>
        <w:tabs>
          <w:tab w:val="left" w:pos="283"/>
        </w:tabs>
        <w:spacing w:after="0" w:line="276" w:lineRule="auto"/>
        <w:jc w:val="both"/>
        <w:rPr>
          <w:rFonts w:ascii="Times New Roman" w:hAnsi="Times New Roman"/>
          <w:sz w:val="24"/>
          <w:szCs w:val="24"/>
        </w:rPr>
      </w:pPr>
      <w:r w:rsidRPr="00490E75">
        <w:rPr>
          <w:rFonts w:ascii="Times New Roman" w:hAnsi="Times New Roman"/>
          <w:b/>
          <w:sz w:val="24"/>
          <w:szCs w:val="24"/>
        </w:rPr>
        <w:tab/>
        <w:t xml:space="preserve">d) </w:t>
      </w:r>
      <w:r w:rsidRPr="00490E75">
        <w:rPr>
          <w:rFonts w:ascii="Times New Roman" w:hAnsi="Times New Roman"/>
          <w:sz w:val="24"/>
          <w:szCs w:val="24"/>
          <w:lang w:val="pt-BR"/>
        </w:rPr>
        <w:t xml:space="preserve">Sau bước 3, mẫu giấy </w:t>
      </w:r>
      <w:r w:rsidRPr="00490E75">
        <w:rPr>
          <w:rFonts w:ascii="Times New Roman" w:hAnsi="Times New Roman"/>
          <w:sz w:val="24"/>
          <w:szCs w:val="24"/>
        </w:rPr>
        <w:t>quỳ tím</w:t>
      </w:r>
      <w:r w:rsidRPr="00490E75">
        <w:rPr>
          <w:rFonts w:ascii="Times New Roman" w:hAnsi="Times New Roman"/>
          <w:sz w:val="24"/>
          <w:szCs w:val="24"/>
          <w:lang w:val="pt-BR"/>
        </w:rPr>
        <w:t xml:space="preserve"> chuyển sang màu xanh ở ống nghiệm (2).</w:t>
      </w:r>
    </w:p>
    <w:p w14:paraId="70802349" w14:textId="77777777" w:rsidR="00016E3B" w:rsidRPr="00490E75" w:rsidRDefault="00016E3B" w:rsidP="00016E3B">
      <w:pPr>
        <w:tabs>
          <w:tab w:val="left" w:pos="284"/>
        </w:tabs>
        <w:spacing w:after="0" w:line="276" w:lineRule="auto"/>
        <w:contextualSpacing/>
        <w:jc w:val="both"/>
        <w:rPr>
          <w:rFonts w:ascii="Times New Roman" w:hAnsi="Times New Roman"/>
          <w:sz w:val="24"/>
          <w:szCs w:val="24"/>
        </w:rPr>
      </w:pPr>
      <w:r w:rsidRPr="00490E75">
        <w:rPr>
          <w:rFonts w:ascii="Times New Roman" w:hAnsi="Times New Roman"/>
          <w:b/>
          <w:iCs/>
          <w:sz w:val="24"/>
          <w:szCs w:val="24"/>
        </w:rPr>
        <w:t xml:space="preserve">Câu 26. </w:t>
      </w:r>
      <w:r w:rsidRPr="00490E75">
        <w:rPr>
          <w:rFonts w:ascii="Times New Roman" w:hAnsi="Times New Roman"/>
          <w:sz w:val="24"/>
          <w:szCs w:val="24"/>
        </w:rPr>
        <w:t>Một nhà máy luyện kim sản xuất Zn từ 60 tấn quặng zinc blend (chứa 80% ZnS về khối lượng, còn lại là tạp chất không chứa kẽm) với hiệu suất cả quá trình đạt 90% theo sơ đồ:</w:t>
      </w:r>
    </w:p>
    <w:p w14:paraId="7ED69D14" w14:textId="77777777" w:rsidR="00016E3B" w:rsidRPr="00490E75" w:rsidRDefault="00016E3B" w:rsidP="00016E3B">
      <w:pPr>
        <w:shd w:val="clear" w:color="auto" w:fill="FFFFFF"/>
        <w:tabs>
          <w:tab w:val="left" w:pos="360"/>
          <w:tab w:val="left" w:pos="2880"/>
          <w:tab w:val="left" w:pos="3960"/>
          <w:tab w:val="left" w:pos="7909"/>
        </w:tabs>
        <w:spacing w:after="0" w:line="276" w:lineRule="auto"/>
        <w:jc w:val="both"/>
        <w:textAlignment w:val="baseline"/>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t>(1) ZnS + 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w:t>
      </w:r>
      <w:r w:rsidRPr="00490E75">
        <w:rPr>
          <w:rFonts w:ascii="Cambria Math" w:eastAsia="Times New Roman" w:hAnsi="Cambria Math" w:cs="Cambria Math"/>
          <w:sz w:val="24"/>
          <w:szCs w:val="24"/>
        </w:rPr>
        <w:t>⟶</w:t>
      </w:r>
      <w:r w:rsidRPr="00490E75">
        <w:rPr>
          <w:rFonts w:ascii="Times New Roman" w:eastAsia="Times New Roman" w:hAnsi="Times New Roman"/>
          <w:sz w:val="24"/>
          <w:szCs w:val="24"/>
        </w:rPr>
        <w:t xml:space="preserve"> ZnO + SO</w:t>
      </w:r>
      <w:r w:rsidRPr="00490E75">
        <w:rPr>
          <w:rFonts w:ascii="Times New Roman" w:eastAsia="Times New Roman" w:hAnsi="Times New Roman"/>
          <w:sz w:val="24"/>
          <w:szCs w:val="24"/>
          <w:vertAlign w:val="subscript"/>
        </w:rPr>
        <w:t>2</w:t>
      </w:r>
    </w:p>
    <w:p w14:paraId="0A550852" w14:textId="77777777" w:rsidR="00016E3B" w:rsidRPr="00490E75" w:rsidRDefault="00016E3B" w:rsidP="00016E3B">
      <w:pPr>
        <w:shd w:val="clear" w:color="auto" w:fill="FFFFFF"/>
        <w:tabs>
          <w:tab w:val="left" w:pos="360"/>
          <w:tab w:val="left" w:pos="2880"/>
          <w:tab w:val="left" w:pos="3960"/>
          <w:tab w:val="left" w:pos="7909"/>
        </w:tabs>
        <w:spacing w:after="0" w:line="276" w:lineRule="auto"/>
        <w:jc w:val="both"/>
        <w:textAlignment w:val="baseline"/>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t xml:space="preserve">(2) ZnO + C </w:t>
      </w:r>
      <w:r w:rsidRPr="00490E75">
        <w:rPr>
          <w:rFonts w:ascii="Cambria Math" w:eastAsia="Times New Roman" w:hAnsi="Cambria Math" w:cs="Cambria Math"/>
          <w:sz w:val="24"/>
          <w:szCs w:val="24"/>
        </w:rPr>
        <w:t>⟶</w:t>
      </w:r>
      <w:r w:rsidRPr="00490E75">
        <w:rPr>
          <w:rFonts w:ascii="Times New Roman" w:eastAsia="Times New Roman" w:hAnsi="Times New Roman"/>
          <w:sz w:val="24"/>
          <w:szCs w:val="24"/>
        </w:rPr>
        <w:t xml:space="preserve"> Zn + CO</w:t>
      </w:r>
    </w:p>
    <w:p w14:paraId="7B2CF599" w14:textId="77777777" w:rsidR="00016E3B" w:rsidRPr="00490E75" w:rsidRDefault="00016E3B" w:rsidP="00016E3B">
      <w:pPr>
        <w:shd w:val="clear" w:color="auto" w:fill="FFFFFF"/>
        <w:tabs>
          <w:tab w:val="left" w:pos="360"/>
          <w:tab w:val="left" w:pos="2880"/>
          <w:tab w:val="left" w:pos="5386"/>
          <w:tab w:val="left" w:pos="7909"/>
        </w:tabs>
        <w:spacing w:after="0" w:line="276" w:lineRule="auto"/>
        <w:jc w:val="both"/>
        <w:textAlignment w:val="baseline"/>
        <w:rPr>
          <w:rFonts w:ascii="Times New Roman" w:eastAsia="Times New Roman" w:hAnsi="Times New Roman"/>
          <w:sz w:val="24"/>
          <w:szCs w:val="24"/>
        </w:rPr>
      </w:pPr>
      <w:r w:rsidRPr="00490E75">
        <w:rPr>
          <w:rFonts w:ascii="Times New Roman" w:eastAsia="Times New Roman" w:hAnsi="Times New Roman"/>
          <w:sz w:val="24"/>
          <w:szCs w:val="24"/>
        </w:rPr>
        <w:tab/>
        <w:t>Toàn bộ lượng kẽm tạo ra được đúc thành k thanh kẽm hình hộp chữ nhật: chiều dài 120 cm, chiều rộng 25 cm và chiều cao 15 cm. Biết khối lượng riêng của kẽm là 7,14 g/cm</w:t>
      </w:r>
      <w:r w:rsidRPr="00490E75">
        <w:rPr>
          <w:rFonts w:ascii="Times New Roman" w:eastAsia="Times New Roman" w:hAnsi="Times New Roman"/>
          <w:sz w:val="24"/>
          <w:szCs w:val="24"/>
          <w:vertAlign w:val="superscript"/>
        </w:rPr>
        <w:t>3</w:t>
      </w:r>
      <w:r w:rsidRPr="00490E75">
        <w:rPr>
          <w:rFonts w:ascii="Times New Roman" w:eastAsia="Times New Roman" w:hAnsi="Times New Roman"/>
          <w:sz w:val="24"/>
          <w:szCs w:val="24"/>
        </w:rPr>
        <w:t xml:space="preserve">. </w:t>
      </w:r>
    </w:p>
    <w:p w14:paraId="06D6D730"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pacing w:val="-2"/>
          <w:sz w:val="24"/>
          <w:szCs w:val="24"/>
        </w:rPr>
      </w:pPr>
      <w:r w:rsidRPr="00490E75">
        <w:rPr>
          <w:rFonts w:ascii="Times New Roman" w:eastAsia="Times New Roman" w:hAnsi="Times New Roman"/>
          <w:spacing w:val="-2"/>
          <w:sz w:val="24"/>
          <w:szCs w:val="24"/>
        </w:rPr>
        <w:tab/>
      </w:r>
      <w:r w:rsidRPr="00490E75">
        <w:rPr>
          <w:rFonts w:ascii="Times New Roman" w:eastAsia="Times New Roman" w:hAnsi="Times New Roman"/>
          <w:b/>
          <w:bCs/>
          <w:spacing w:val="-2"/>
          <w:sz w:val="24"/>
          <w:szCs w:val="24"/>
        </w:rPr>
        <w:t>a)</w:t>
      </w:r>
      <w:r w:rsidRPr="00490E75">
        <w:rPr>
          <w:rFonts w:ascii="Times New Roman" w:eastAsia="Times New Roman" w:hAnsi="Times New Roman"/>
          <w:spacing w:val="-2"/>
          <w:sz w:val="24"/>
          <w:szCs w:val="24"/>
        </w:rPr>
        <w:t xml:space="preserve"> Theo sơ đồ trên, quặng sphalerite được nghiền, tuyển,… sau đó được chuyển hoá thành zinc oxide, cuối cùng tách được kim loại kẽm bằng phương pháp thuỷ luyện, tuy nhiên quá trình trên góp phần gây ô nhiễm môi trường.</w:t>
      </w:r>
    </w:p>
    <w:p w14:paraId="7B09EF6D"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Trong phản ứng (2), kẽm sinh ra ở thể rắn.</w:t>
      </w:r>
    </w:p>
    <w:p w14:paraId="47332222"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Hơn 50% sản lượng kẽm trên thế giới được sản xuất theo phương pháp trên.</w:t>
      </w:r>
    </w:p>
    <w:p w14:paraId="0FB13DCF"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Arial" w:hAnsi="Times New Roman"/>
          <w:sz w:val="24"/>
          <w:szCs w:val="24"/>
          <w:lang w:val="vi-VN"/>
        </w:rPr>
        <w:tab/>
      </w:r>
      <w:r w:rsidRPr="00490E75">
        <w:rPr>
          <w:rFonts w:ascii="Times New Roman" w:eastAsia="Arial" w:hAnsi="Times New Roman"/>
          <w:b/>
          <w:bCs/>
          <w:sz w:val="24"/>
          <w:szCs w:val="24"/>
        </w:rPr>
        <w:t>d)</w:t>
      </w:r>
      <w:r w:rsidRPr="00490E75">
        <w:rPr>
          <w:rFonts w:ascii="Times New Roman" w:eastAsia="Arial" w:hAnsi="Times New Roman"/>
          <w:sz w:val="24"/>
          <w:szCs w:val="24"/>
          <w:lang w:val="vi-VN"/>
        </w:rPr>
        <w:t xml:space="preserve"> </w:t>
      </w:r>
      <w:r w:rsidRPr="00490E75">
        <w:rPr>
          <w:rFonts w:ascii="Times New Roman" w:eastAsia="Arial" w:hAnsi="Times New Roman"/>
          <w:sz w:val="24"/>
          <w:szCs w:val="24"/>
        </w:rPr>
        <w:t>Giá trị k xấp xỉ bằng khoảng 90.</w:t>
      </w:r>
    </w:p>
    <w:p w14:paraId="1D9CDE4E" w14:textId="77777777" w:rsidR="00016E3B" w:rsidRPr="00490E75" w:rsidRDefault="00016E3B" w:rsidP="00016E3B">
      <w:pPr>
        <w:tabs>
          <w:tab w:val="left" w:pos="284"/>
        </w:tabs>
        <w:spacing w:after="0" w:line="276" w:lineRule="auto"/>
        <w:contextualSpacing/>
        <w:jc w:val="both"/>
        <w:rPr>
          <w:rFonts w:ascii="Times New Roman" w:hAnsi="Times New Roman"/>
          <w:b/>
          <w:sz w:val="24"/>
          <w:szCs w:val="24"/>
          <w:lang w:val="vi-VN"/>
        </w:rPr>
      </w:pPr>
      <w:r w:rsidRPr="00490E75">
        <w:rPr>
          <w:rFonts w:ascii="Times New Roman" w:hAnsi="Times New Roman"/>
          <w:b/>
          <w:sz w:val="24"/>
          <w:szCs w:val="24"/>
          <w:lang w:val="vi-VN"/>
        </w:rPr>
        <w:t xml:space="preserve">PHẦN </w:t>
      </w:r>
      <w:r w:rsidRPr="00490E75">
        <w:rPr>
          <w:rFonts w:ascii="Times New Roman" w:hAnsi="Times New Roman"/>
          <w:b/>
          <w:sz w:val="24"/>
          <w:szCs w:val="24"/>
        </w:rPr>
        <w:t>II</w:t>
      </w:r>
      <w:r w:rsidRPr="00490E75">
        <w:rPr>
          <w:rFonts w:ascii="Times New Roman" w:hAnsi="Times New Roman"/>
          <w:b/>
          <w:sz w:val="24"/>
          <w:szCs w:val="24"/>
          <w:lang w:val="vi-VN"/>
        </w:rPr>
        <w:t>. TỰ LUẬN (1</w:t>
      </w:r>
      <w:r w:rsidRPr="00490E75">
        <w:rPr>
          <w:rFonts w:ascii="Times New Roman" w:hAnsi="Times New Roman"/>
          <w:b/>
          <w:sz w:val="24"/>
          <w:szCs w:val="24"/>
        </w:rPr>
        <w:t>2</w:t>
      </w:r>
      <w:r w:rsidRPr="00490E75">
        <w:rPr>
          <w:rFonts w:ascii="Times New Roman" w:hAnsi="Times New Roman"/>
          <w:b/>
          <w:sz w:val="24"/>
          <w:szCs w:val="24"/>
          <w:lang w:val="vi-VN"/>
        </w:rPr>
        <w:t>,0 điểm)</w:t>
      </w:r>
    </w:p>
    <w:p w14:paraId="26092157" w14:textId="77777777" w:rsidR="00016E3B" w:rsidRPr="00490E75" w:rsidRDefault="00016E3B" w:rsidP="00016E3B">
      <w:pPr>
        <w:spacing w:after="0" w:line="276" w:lineRule="auto"/>
        <w:contextualSpacing/>
        <w:jc w:val="both"/>
        <w:rPr>
          <w:rFonts w:ascii="Times New Roman" w:hAnsi="Times New Roman"/>
          <w:b/>
          <w:iCs/>
          <w:sz w:val="24"/>
          <w:szCs w:val="24"/>
          <w:lang w:val="nl-NL"/>
        </w:rPr>
      </w:pPr>
      <w:r w:rsidRPr="00490E75">
        <w:rPr>
          <w:rFonts w:ascii="Times New Roman" w:hAnsi="Times New Roman"/>
          <w:b/>
          <w:bCs/>
          <w:sz w:val="24"/>
          <w:szCs w:val="24"/>
          <w:lang w:val="nl-NL"/>
        </w:rPr>
        <w:t xml:space="preserve">Câu 1 </w:t>
      </w:r>
      <w:r w:rsidRPr="00490E75">
        <w:rPr>
          <w:rFonts w:ascii="Times New Roman" w:hAnsi="Times New Roman"/>
          <w:b/>
          <w:iCs/>
          <w:sz w:val="24"/>
          <w:szCs w:val="24"/>
          <w:lang w:val="nl-NL"/>
        </w:rPr>
        <w:t xml:space="preserve">(2,0 điểm). </w:t>
      </w:r>
    </w:p>
    <w:p w14:paraId="4750D9A0" w14:textId="77777777" w:rsidR="00016E3B" w:rsidRPr="00490E75" w:rsidRDefault="00016E3B" w:rsidP="00016E3B">
      <w:pPr>
        <w:spacing w:line="276" w:lineRule="auto"/>
        <w:jc w:val="both"/>
        <w:rPr>
          <w:rFonts w:ascii="Times New Roman" w:eastAsia="Times New Roman" w:hAnsi="Times New Roman"/>
          <w:sz w:val="24"/>
          <w:szCs w:val="24"/>
        </w:rPr>
      </w:pPr>
      <w:r w:rsidRPr="00490E75">
        <w:rPr>
          <w:rFonts w:ascii="Times New Roman" w:hAnsi="Times New Roman"/>
          <w:b/>
          <w:sz w:val="24"/>
          <w:szCs w:val="24"/>
          <w:lang w:val="pt-BR"/>
        </w:rPr>
        <w:t xml:space="preserve">    1.1. </w:t>
      </w:r>
      <w:r w:rsidRPr="00490E75">
        <w:rPr>
          <w:rFonts w:ascii="Times New Roman" w:eastAsia="Times New Roman" w:hAnsi="Times New Roman"/>
          <w:sz w:val="24"/>
          <w:szCs w:val="24"/>
        </w:rPr>
        <w:t>Cho sơ đồ biểu diễn cấu tạo nguyên tử của các nguyên tố (A), (B), (C), (D) như sau:</w:t>
      </w:r>
    </w:p>
    <w:tbl>
      <w:tblPr>
        <w:tblStyle w:val="trongbang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7"/>
        <w:gridCol w:w="2574"/>
        <w:gridCol w:w="2561"/>
        <w:gridCol w:w="2569"/>
      </w:tblGrid>
      <w:tr w:rsidR="00016E3B" w:rsidRPr="00490E75" w14:paraId="0B31AE10" w14:textId="77777777" w:rsidTr="00016E3B">
        <w:tc>
          <w:tcPr>
            <w:tcW w:w="2664" w:type="dxa"/>
            <w:hideMark/>
          </w:tcPr>
          <w:p w14:paraId="03B9B2DC"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noProof/>
                <w:sz w:val="24"/>
                <w:szCs w:val="24"/>
              </w:rPr>
              <w:drawing>
                <wp:inline distT="0" distB="0" distL="0" distR="0" wp14:anchorId="2716C086" wp14:editId="2EE4968B">
                  <wp:extent cx="1148080" cy="988695"/>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148080" cy="988695"/>
                          </a:xfrm>
                          <a:prstGeom prst="rect">
                            <a:avLst/>
                          </a:prstGeom>
                          <a:noFill/>
                          <a:ln>
                            <a:noFill/>
                          </a:ln>
                        </pic:spPr>
                      </pic:pic>
                    </a:graphicData>
                  </a:graphic>
                </wp:inline>
              </w:drawing>
            </w:r>
          </w:p>
        </w:tc>
        <w:tc>
          <w:tcPr>
            <w:tcW w:w="2664" w:type="dxa"/>
            <w:hideMark/>
          </w:tcPr>
          <w:p w14:paraId="060F4C56"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noProof/>
                <w:sz w:val="24"/>
                <w:szCs w:val="24"/>
              </w:rPr>
              <w:drawing>
                <wp:inline distT="0" distB="0" distL="0" distR="0" wp14:anchorId="12701F60" wp14:editId="72706749">
                  <wp:extent cx="1127125" cy="95694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127125" cy="956945"/>
                          </a:xfrm>
                          <a:prstGeom prst="rect">
                            <a:avLst/>
                          </a:prstGeom>
                          <a:noFill/>
                          <a:ln>
                            <a:noFill/>
                          </a:ln>
                        </pic:spPr>
                      </pic:pic>
                    </a:graphicData>
                  </a:graphic>
                </wp:inline>
              </w:drawing>
            </w:r>
          </w:p>
        </w:tc>
        <w:tc>
          <w:tcPr>
            <w:tcW w:w="2664" w:type="dxa"/>
            <w:hideMark/>
          </w:tcPr>
          <w:p w14:paraId="13F02B61"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noProof/>
                <w:sz w:val="24"/>
                <w:szCs w:val="24"/>
              </w:rPr>
              <w:drawing>
                <wp:inline distT="0" distB="0" distL="0" distR="0" wp14:anchorId="5D374B50" wp14:editId="2D511634">
                  <wp:extent cx="1062990" cy="935355"/>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062990" cy="935355"/>
                          </a:xfrm>
                          <a:prstGeom prst="rect">
                            <a:avLst/>
                          </a:prstGeom>
                          <a:noFill/>
                          <a:ln>
                            <a:noFill/>
                          </a:ln>
                        </pic:spPr>
                      </pic:pic>
                    </a:graphicData>
                  </a:graphic>
                </wp:inline>
              </w:drawing>
            </w:r>
          </w:p>
        </w:tc>
        <w:tc>
          <w:tcPr>
            <w:tcW w:w="2664" w:type="dxa"/>
            <w:hideMark/>
          </w:tcPr>
          <w:p w14:paraId="7FBCDB30"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noProof/>
                <w:sz w:val="24"/>
                <w:szCs w:val="24"/>
              </w:rPr>
              <w:drawing>
                <wp:inline distT="0" distB="0" distL="0" distR="0" wp14:anchorId="1ACD9013" wp14:editId="5B1CF1CE">
                  <wp:extent cx="1095375" cy="903605"/>
                  <wp:effectExtent l="0" t="0" r="9525"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095375" cy="903605"/>
                          </a:xfrm>
                          <a:prstGeom prst="rect">
                            <a:avLst/>
                          </a:prstGeom>
                          <a:noFill/>
                          <a:ln>
                            <a:noFill/>
                          </a:ln>
                        </pic:spPr>
                      </pic:pic>
                    </a:graphicData>
                  </a:graphic>
                </wp:inline>
              </w:drawing>
            </w:r>
          </w:p>
        </w:tc>
      </w:tr>
      <w:tr w:rsidR="00016E3B" w:rsidRPr="00490E75" w14:paraId="3AEEA347" w14:textId="77777777" w:rsidTr="00016E3B">
        <w:tc>
          <w:tcPr>
            <w:tcW w:w="2664" w:type="dxa"/>
            <w:hideMark/>
          </w:tcPr>
          <w:p w14:paraId="0BEF4567"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sz w:val="24"/>
                <w:szCs w:val="24"/>
              </w:rPr>
              <w:t>(A)</w:t>
            </w:r>
          </w:p>
        </w:tc>
        <w:tc>
          <w:tcPr>
            <w:tcW w:w="2664" w:type="dxa"/>
            <w:hideMark/>
          </w:tcPr>
          <w:p w14:paraId="75462C9F"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sz w:val="24"/>
                <w:szCs w:val="24"/>
              </w:rPr>
              <w:t>(B)</w:t>
            </w:r>
          </w:p>
        </w:tc>
        <w:tc>
          <w:tcPr>
            <w:tcW w:w="2664" w:type="dxa"/>
            <w:hideMark/>
          </w:tcPr>
          <w:p w14:paraId="202AD669"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sz w:val="24"/>
                <w:szCs w:val="24"/>
              </w:rPr>
              <w:t>(C)</w:t>
            </w:r>
          </w:p>
        </w:tc>
        <w:tc>
          <w:tcPr>
            <w:tcW w:w="2664" w:type="dxa"/>
            <w:hideMark/>
          </w:tcPr>
          <w:p w14:paraId="26703D5B" w14:textId="77777777" w:rsidR="00016E3B" w:rsidRPr="00490E75" w:rsidRDefault="00016E3B" w:rsidP="00016E3B">
            <w:pPr>
              <w:spacing w:after="0" w:line="276" w:lineRule="auto"/>
              <w:jc w:val="both"/>
              <w:rPr>
                <w:rFonts w:ascii="Times New Roman" w:hAnsi="Times New Roman"/>
                <w:sz w:val="24"/>
                <w:szCs w:val="24"/>
              </w:rPr>
            </w:pPr>
            <w:r w:rsidRPr="00490E75">
              <w:rPr>
                <w:rFonts w:ascii="Times New Roman" w:hAnsi="Times New Roman"/>
                <w:sz w:val="24"/>
                <w:szCs w:val="24"/>
              </w:rPr>
              <w:t>(D)</w:t>
            </w:r>
          </w:p>
        </w:tc>
      </w:tr>
    </w:tbl>
    <w:p w14:paraId="6FFA9EC0" w14:textId="77777777" w:rsidR="00016E3B" w:rsidRPr="00490E75" w:rsidRDefault="00016E3B" w:rsidP="00016E3B">
      <w:pPr>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a) Cho biết sơ đồ nào đúng, sơ đồ nào sai? Vì sao?</w:t>
      </w:r>
    </w:p>
    <w:p w14:paraId="7CA92248" w14:textId="77777777" w:rsidR="00016E3B" w:rsidRPr="00490E75" w:rsidRDefault="00016E3B" w:rsidP="00016E3B">
      <w:pPr>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b) Đối với mỗi sơ đồ cấu tạo nguyên tử đúng, hãy xác định vị trí của nguyên tố (chu kì, nhóm) trong bảng tuần hoàn.</w:t>
      </w:r>
    </w:p>
    <w:p w14:paraId="7F953224" w14:textId="77777777" w:rsidR="00016E3B" w:rsidRPr="00490E75" w:rsidRDefault="00016E3B" w:rsidP="00016E3B">
      <w:pPr>
        <w:spacing w:after="0" w:line="276" w:lineRule="auto"/>
        <w:jc w:val="both"/>
        <w:rPr>
          <w:rFonts w:ascii="Times New Roman" w:eastAsia="Times New Roman" w:hAnsi="Times New Roman"/>
          <w:sz w:val="24"/>
          <w:szCs w:val="24"/>
          <w:lang w:val="nl-NL"/>
        </w:rPr>
      </w:pPr>
      <w:r w:rsidRPr="00490E75">
        <w:rPr>
          <w:rFonts w:ascii="Times New Roman" w:eastAsia="Times New Roman" w:hAnsi="Times New Roman"/>
          <w:b/>
          <w:bCs/>
          <w:sz w:val="24"/>
          <w:szCs w:val="24"/>
          <w:lang w:val="nl-NL"/>
        </w:rPr>
        <w:t xml:space="preserve">    1.2.</w:t>
      </w:r>
      <w:r w:rsidRPr="00490E75">
        <w:rPr>
          <w:rFonts w:ascii="Times New Roman" w:eastAsia="Times New Roman" w:hAnsi="Times New Roman"/>
          <w:sz w:val="24"/>
          <w:szCs w:val="24"/>
          <w:lang w:val="nl-NL"/>
        </w:rPr>
        <w:t xml:space="preserve"> Người ta đốt cháy bột P (Phosphorus) rắn trong muôi sắt rồi đưa nhanh toàn bộ muôi chứa chất rắn đang cháy vào một ống thủy tinh đặt trong chậu nước (đồng thời đậy kín đầu trên ống). Sau thí nghiệm, người ta thấy nước trong ống thủy tinh dâng lên như mô tả ở hình bên: </w:t>
      </w:r>
    </w:p>
    <w:p w14:paraId="19B19760" w14:textId="77777777" w:rsidR="00016E3B" w:rsidRPr="00490E75" w:rsidRDefault="00016E3B" w:rsidP="00016E3B">
      <w:pPr>
        <w:spacing w:after="0" w:line="276" w:lineRule="auto"/>
        <w:jc w:val="center"/>
        <w:rPr>
          <w:rFonts w:ascii="Times New Roman" w:eastAsia="Times New Roman" w:hAnsi="Times New Roman"/>
          <w:sz w:val="24"/>
          <w:szCs w:val="24"/>
          <w:lang w:val="nl-NL"/>
        </w:rPr>
      </w:pPr>
      <w:r w:rsidRPr="00490E75">
        <w:rPr>
          <w:rFonts w:ascii="Times New Roman" w:eastAsia="Times New Roman" w:hAnsi="Times New Roman"/>
          <w:noProof/>
          <w:sz w:val="24"/>
          <w:szCs w:val="24"/>
        </w:rPr>
        <w:drawing>
          <wp:inline distT="0" distB="0" distL="0" distR="0" wp14:anchorId="007561ED" wp14:editId="323A7EC4">
            <wp:extent cx="3816985" cy="1510030"/>
            <wp:effectExtent l="0" t="0" r="0" b="0"/>
            <wp:docPr id="2063040" name="Picture 1119760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76068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816985" cy="1510030"/>
                    </a:xfrm>
                    <a:prstGeom prst="rect">
                      <a:avLst/>
                    </a:prstGeom>
                    <a:noFill/>
                    <a:ln>
                      <a:noFill/>
                    </a:ln>
                  </pic:spPr>
                </pic:pic>
              </a:graphicData>
            </a:graphic>
          </wp:inline>
        </w:drawing>
      </w:r>
    </w:p>
    <w:p w14:paraId="4D0900EF" w14:textId="77777777" w:rsidR="00016E3B" w:rsidRPr="00490E75" w:rsidRDefault="00016E3B" w:rsidP="00016E3B">
      <w:pPr>
        <w:spacing w:after="0" w:line="276" w:lineRule="auto"/>
        <w:jc w:val="both"/>
        <w:rPr>
          <w:rFonts w:ascii="Times New Roman" w:eastAsia="Times New Roman" w:hAnsi="Times New Roman"/>
          <w:sz w:val="24"/>
          <w:szCs w:val="24"/>
          <w:lang w:val="nl-NL"/>
        </w:rPr>
      </w:pPr>
      <w:r w:rsidRPr="00490E75">
        <w:rPr>
          <w:rFonts w:ascii="Times New Roman" w:eastAsia="Times New Roman" w:hAnsi="Times New Roman"/>
          <w:sz w:val="24"/>
          <w:szCs w:val="24"/>
          <w:lang w:val="nl-NL"/>
        </w:rPr>
        <w:t>a) Viết phương trình hóa học của các phản ứng đã xảy ra trong quá trình thí nghiệm và giải thích lý do vì sao nước trong ống thủy tinh dâng lên ở bước (c) trong hình vẽ?</w:t>
      </w:r>
    </w:p>
    <w:p w14:paraId="6D75C077" w14:textId="77777777" w:rsidR="00016E3B" w:rsidRPr="00490E75" w:rsidRDefault="00016E3B" w:rsidP="00016E3B">
      <w:pPr>
        <w:spacing w:after="0" w:line="276" w:lineRule="auto"/>
        <w:jc w:val="both"/>
        <w:rPr>
          <w:rFonts w:ascii="Times New Roman" w:eastAsia="Times New Roman" w:hAnsi="Times New Roman"/>
          <w:sz w:val="24"/>
          <w:szCs w:val="24"/>
          <w:lang w:val="nl-NL"/>
        </w:rPr>
      </w:pPr>
      <w:r w:rsidRPr="00490E75">
        <w:rPr>
          <w:rFonts w:ascii="Times New Roman" w:eastAsia="Times New Roman" w:hAnsi="Times New Roman"/>
          <w:sz w:val="24"/>
          <w:szCs w:val="24"/>
          <w:lang w:val="nl-NL"/>
        </w:rPr>
        <w:t>b) Trường hợp chất rắn sử dụng trong thí nghiệm trên là bột C (Carbon), thì nước có dâng lên được như ở bước (c) không? Vì sao?</w:t>
      </w:r>
    </w:p>
    <w:p w14:paraId="596587CB" w14:textId="77777777" w:rsidR="00016E3B" w:rsidRPr="00490E75" w:rsidRDefault="00016E3B" w:rsidP="00016E3B">
      <w:pPr>
        <w:spacing w:line="276" w:lineRule="auto"/>
        <w:jc w:val="both"/>
        <w:rPr>
          <w:rFonts w:ascii="Times New Roman" w:hAnsi="Times New Roman"/>
          <w:b/>
          <w:sz w:val="24"/>
          <w:szCs w:val="24"/>
          <w:lang w:val="pt-BR"/>
        </w:rPr>
      </w:pPr>
      <w:r w:rsidRPr="00490E75">
        <w:rPr>
          <w:rFonts w:ascii="Times New Roman" w:hAnsi="Times New Roman"/>
          <w:b/>
          <w:sz w:val="24"/>
          <w:szCs w:val="24"/>
          <w:lang w:val="pt-BR"/>
        </w:rPr>
        <w:t xml:space="preserve">Câu 2 (3,0 điểm). </w:t>
      </w:r>
    </w:p>
    <w:p w14:paraId="27176C9C" w14:textId="77777777" w:rsidR="00016E3B" w:rsidRPr="00490E75" w:rsidRDefault="00016E3B" w:rsidP="00016E3B">
      <w:pPr>
        <w:spacing w:line="276" w:lineRule="auto"/>
        <w:jc w:val="both"/>
        <w:rPr>
          <w:rFonts w:ascii="Times New Roman" w:hAnsi="Times New Roman"/>
          <w:b/>
          <w:sz w:val="24"/>
          <w:szCs w:val="24"/>
          <w:lang w:val="pt-BR"/>
        </w:rPr>
      </w:pPr>
      <w:r w:rsidRPr="00490E75">
        <w:rPr>
          <w:rFonts w:ascii="Times New Roman" w:hAnsi="Times New Roman"/>
          <w:b/>
          <w:sz w:val="24"/>
          <w:szCs w:val="24"/>
          <w:lang w:val="pt-BR"/>
        </w:rPr>
        <w:t xml:space="preserve">    2.1.</w:t>
      </w:r>
      <w:r w:rsidRPr="00490E75">
        <w:rPr>
          <w:rFonts w:ascii="Times New Roman" w:hAnsi="Times New Roman"/>
          <w:sz w:val="24"/>
          <w:szCs w:val="24"/>
          <w:lang w:val="pt-BR"/>
        </w:rPr>
        <w:t xml:space="preserve"> </w:t>
      </w:r>
      <w:r w:rsidRPr="00490E75">
        <w:rPr>
          <w:rFonts w:ascii="Times New Roman" w:hAnsi="Times New Roman"/>
          <w:sz w:val="24"/>
          <w:szCs w:val="24"/>
        </w:rPr>
        <w:t>Hãy giải thích các cách làm sau đây và viết phương trình hóa học minh họa ( nếu có ): </w:t>
      </w:r>
    </w:p>
    <w:p w14:paraId="48AE6BCC" w14:textId="77777777" w:rsidR="00016E3B" w:rsidRPr="00490E75" w:rsidRDefault="00016E3B" w:rsidP="00016E3B">
      <w:pPr>
        <w:widowControl w:val="0"/>
        <w:tabs>
          <w:tab w:val="left" w:pos="427"/>
        </w:tabs>
        <w:autoSpaceDE w:val="0"/>
        <w:autoSpaceDN w:val="0"/>
        <w:spacing w:line="276" w:lineRule="auto"/>
        <w:jc w:val="both"/>
        <w:rPr>
          <w:rFonts w:ascii="Times New Roman" w:hAnsi="Times New Roman"/>
          <w:sz w:val="24"/>
          <w:szCs w:val="24"/>
        </w:rPr>
      </w:pPr>
      <w:r w:rsidRPr="00490E75">
        <w:rPr>
          <w:rFonts w:ascii="Times New Roman" w:hAnsi="Times New Roman"/>
          <w:bCs/>
          <w:sz w:val="24"/>
          <w:szCs w:val="24"/>
        </w:rPr>
        <w:t xml:space="preserve">a) </w:t>
      </w:r>
      <w:r w:rsidRPr="00490E75">
        <w:rPr>
          <w:rFonts w:ascii="Times New Roman" w:hAnsi="Times New Roman"/>
          <w:sz w:val="24"/>
          <w:szCs w:val="24"/>
        </w:rPr>
        <w:t>Tại</w:t>
      </w:r>
      <w:r w:rsidRPr="00490E75">
        <w:rPr>
          <w:rFonts w:ascii="Times New Roman" w:hAnsi="Times New Roman"/>
          <w:spacing w:val="-1"/>
          <w:sz w:val="24"/>
          <w:szCs w:val="24"/>
        </w:rPr>
        <w:t xml:space="preserve"> </w:t>
      </w:r>
      <w:r w:rsidRPr="00490E75">
        <w:rPr>
          <w:rFonts w:ascii="Times New Roman" w:hAnsi="Times New Roman"/>
          <w:sz w:val="24"/>
          <w:szCs w:val="24"/>
        </w:rPr>
        <w:t>sao khi giặt</w:t>
      </w:r>
      <w:r w:rsidRPr="00490E75">
        <w:rPr>
          <w:rFonts w:ascii="Times New Roman" w:hAnsi="Times New Roman"/>
          <w:spacing w:val="-1"/>
          <w:sz w:val="24"/>
          <w:szCs w:val="24"/>
        </w:rPr>
        <w:t xml:space="preserve"> </w:t>
      </w:r>
      <w:r w:rsidRPr="00490E75">
        <w:rPr>
          <w:rFonts w:ascii="Times New Roman" w:hAnsi="Times New Roman"/>
          <w:sz w:val="24"/>
          <w:szCs w:val="24"/>
        </w:rPr>
        <w:t>quần</w:t>
      </w:r>
      <w:r w:rsidRPr="00490E75">
        <w:rPr>
          <w:rFonts w:ascii="Times New Roman" w:hAnsi="Times New Roman"/>
          <w:spacing w:val="-1"/>
          <w:sz w:val="24"/>
          <w:szCs w:val="24"/>
        </w:rPr>
        <w:t xml:space="preserve"> </w:t>
      </w:r>
      <w:r w:rsidRPr="00490E75">
        <w:rPr>
          <w:rFonts w:ascii="Times New Roman" w:hAnsi="Times New Roman"/>
          <w:sz w:val="24"/>
          <w:szCs w:val="24"/>
        </w:rPr>
        <w:t>áo chúng ta</w:t>
      </w:r>
      <w:r w:rsidRPr="00490E75">
        <w:rPr>
          <w:rFonts w:ascii="Times New Roman" w:hAnsi="Times New Roman"/>
          <w:spacing w:val="-1"/>
          <w:sz w:val="24"/>
          <w:szCs w:val="24"/>
        </w:rPr>
        <w:t xml:space="preserve"> </w:t>
      </w:r>
      <w:r w:rsidRPr="00490E75">
        <w:rPr>
          <w:rFonts w:ascii="Times New Roman" w:hAnsi="Times New Roman"/>
          <w:sz w:val="24"/>
          <w:szCs w:val="24"/>
        </w:rPr>
        <w:t>thường cho</w:t>
      </w:r>
      <w:r w:rsidRPr="00490E75">
        <w:rPr>
          <w:rFonts w:ascii="Times New Roman" w:hAnsi="Times New Roman"/>
          <w:spacing w:val="-1"/>
          <w:sz w:val="24"/>
          <w:szCs w:val="24"/>
        </w:rPr>
        <w:t xml:space="preserve"> </w:t>
      </w:r>
      <w:r w:rsidRPr="00490E75">
        <w:rPr>
          <w:rFonts w:ascii="Times New Roman" w:hAnsi="Times New Roman"/>
          <w:sz w:val="24"/>
          <w:szCs w:val="24"/>
        </w:rPr>
        <w:t>nhiều bột giặt</w:t>
      </w:r>
      <w:r w:rsidRPr="00490E75">
        <w:rPr>
          <w:rFonts w:ascii="Times New Roman" w:hAnsi="Times New Roman"/>
          <w:spacing w:val="-1"/>
          <w:sz w:val="24"/>
          <w:szCs w:val="24"/>
        </w:rPr>
        <w:t xml:space="preserve"> </w:t>
      </w:r>
      <w:r w:rsidRPr="00490E75">
        <w:rPr>
          <w:rFonts w:ascii="Times New Roman" w:hAnsi="Times New Roman"/>
          <w:sz w:val="24"/>
          <w:szCs w:val="24"/>
        </w:rPr>
        <w:t>vào chỗ</w:t>
      </w:r>
      <w:r w:rsidRPr="00490E75">
        <w:rPr>
          <w:rFonts w:ascii="Times New Roman" w:hAnsi="Times New Roman"/>
          <w:spacing w:val="-1"/>
          <w:sz w:val="24"/>
          <w:szCs w:val="24"/>
        </w:rPr>
        <w:t xml:space="preserve"> </w:t>
      </w:r>
      <w:r w:rsidRPr="00490E75">
        <w:rPr>
          <w:rFonts w:ascii="Times New Roman" w:hAnsi="Times New Roman"/>
          <w:sz w:val="24"/>
          <w:szCs w:val="24"/>
        </w:rPr>
        <w:t>vết bẩn?</w:t>
      </w:r>
    </w:p>
    <w:p w14:paraId="666A43C1" w14:textId="77777777" w:rsidR="00016E3B" w:rsidRPr="00490E75" w:rsidRDefault="00016E3B" w:rsidP="00016E3B">
      <w:pPr>
        <w:spacing w:after="0" w:line="276" w:lineRule="auto"/>
        <w:contextualSpacing/>
        <w:jc w:val="both"/>
        <w:rPr>
          <w:rFonts w:ascii="Times New Roman" w:hAnsi="Times New Roman"/>
          <w:bCs/>
          <w:sz w:val="24"/>
          <w:szCs w:val="24"/>
        </w:rPr>
      </w:pPr>
      <w:r w:rsidRPr="00490E75">
        <w:rPr>
          <w:rFonts w:ascii="Times New Roman" w:hAnsi="Times New Roman"/>
          <w:bCs/>
          <w:sz w:val="24"/>
          <w:szCs w:val="24"/>
        </w:rPr>
        <w:lastRenderedPageBreak/>
        <w:t>b) Bón phân ammophos (chứa hỗn hợp hai muối diammonium hydrogenphosphate và ammonium dihydrogenphosphate) cùng với vôi sống sẽ làm giảm thậm chí mất tác dụng của phân bón.</w:t>
      </w:r>
    </w:p>
    <w:p w14:paraId="15B62A5E" w14:textId="77777777" w:rsidR="00016E3B" w:rsidRPr="00490E75" w:rsidRDefault="00016E3B" w:rsidP="00016E3B">
      <w:pPr>
        <w:spacing w:after="0" w:line="276" w:lineRule="auto"/>
        <w:contextualSpacing/>
        <w:jc w:val="both"/>
        <w:rPr>
          <w:rFonts w:ascii="Times New Roman" w:hAnsi="Times New Roman"/>
          <w:bCs/>
          <w:sz w:val="24"/>
          <w:szCs w:val="24"/>
        </w:rPr>
      </w:pPr>
      <w:r w:rsidRPr="00490E75">
        <w:rPr>
          <w:rFonts w:ascii="Times New Roman" w:hAnsi="Times New Roman"/>
          <w:bCs/>
          <w:sz w:val="24"/>
          <w:szCs w:val="24"/>
        </w:rPr>
        <w:t xml:space="preserve">c) </w:t>
      </w:r>
      <w:r w:rsidRPr="00490E75">
        <w:rPr>
          <w:rFonts w:ascii="Times New Roman" w:hAnsi="Times New Roman"/>
          <w:kern w:val="2"/>
          <w:sz w:val="24"/>
          <w:szCs w:val="24"/>
        </w:rPr>
        <w:t>Vôi sống tiếp xúc lâu ngày trong không khí sẽ bị giảm chất lượng</w:t>
      </w:r>
      <w:r w:rsidRPr="00490E75">
        <w:rPr>
          <w:rFonts w:ascii="Times New Roman" w:hAnsi="Times New Roman"/>
          <w:bCs/>
          <w:sz w:val="24"/>
          <w:szCs w:val="24"/>
        </w:rPr>
        <w:t>.</w:t>
      </w:r>
    </w:p>
    <w:p w14:paraId="0884172B" w14:textId="77777777" w:rsidR="00016E3B" w:rsidRPr="00490E75" w:rsidRDefault="00016E3B" w:rsidP="00016E3B">
      <w:pPr>
        <w:spacing w:after="0" w:line="276" w:lineRule="auto"/>
        <w:contextualSpacing/>
        <w:jc w:val="both"/>
        <w:rPr>
          <w:rFonts w:ascii="Times New Roman" w:hAnsi="Times New Roman"/>
          <w:bCs/>
          <w:sz w:val="24"/>
          <w:szCs w:val="24"/>
        </w:rPr>
      </w:pPr>
      <w:r w:rsidRPr="00490E75">
        <w:rPr>
          <w:rFonts w:ascii="Times New Roman" w:hAnsi="Times New Roman"/>
          <w:bCs/>
          <w:sz w:val="24"/>
          <w:szCs w:val="24"/>
        </w:rPr>
        <w:t>d) Trong hang động xuất hiện các nhũ đá.</w:t>
      </w:r>
    </w:p>
    <w:p w14:paraId="4E7976E1" w14:textId="77777777" w:rsidR="00016E3B" w:rsidRPr="00490E75" w:rsidRDefault="00016E3B" w:rsidP="00016E3B">
      <w:pPr>
        <w:spacing w:after="0" w:line="276" w:lineRule="auto"/>
        <w:jc w:val="both"/>
        <w:rPr>
          <w:rFonts w:ascii="Times New Roman" w:eastAsia="Times New Roman" w:hAnsi="Times New Roman"/>
          <w:kern w:val="2"/>
          <w:sz w:val="24"/>
          <w:szCs w:val="24"/>
          <w:lang w:val="vi-VN"/>
        </w:rPr>
      </w:pPr>
      <w:r w:rsidRPr="00490E75">
        <w:rPr>
          <w:rFonts w:ascii="Times New Roman" w:hAnsi="Times New Roman"/>
          <w:b/>
          <w:kern w:val="2"/>
          <w:sz w:val="24"/>
          <w:szCs w:val="24"/>
        </w:rPr>
        <w:t xml:space="preserve">     2.2</w:t>
      </w:r>
      <w:r w:rsidRPr="00490E75">
        <w:rPr>
          <w:rFonts w:ascii="Times New Roman" w:hAnsi="Times New Roman"/>
          <w:kern w:val="2"/>
          <w:sz w:val="24"/>
          <w:szCs w:val="24"/>
        </w:rPr>
        <w:t xml:space="preserve">. </w:t>
      </w:r>
      <w:r w:rsidRPr="00490E75">
        <w:rPr>
          <w:rFonts w:ascii="Times New Roman" w:eastAsia="Times New Roman" w:hAnsi="Times New Roman"/>
          <w:kern w:val="2"/>
          <w:sz w:val="24"/>
          <w:szCs w:val="24"/>
          <w:lang w:val="vi-VN"/>
        </w:rPr>
        <w:t>Cho A, B, D là 3 hóa chất phổ biến thường được dùng làm phân bón hóa học, đều tan trong nước. Chúng là phân bón đơn cung cấp đạm, lân và kali cho cây trồng. Biết rằng: </w:t>
      </w:r>
    </w:p>
    <w:p w14:paraId="24D280AA" w14:textId="77777777" w:rsidR="00016E3B" w:rsidRPr="00490E75" w:rsidRDefault="00016E3B" w:rsidP="00016E3B">
      <w:pPr>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Khi cho nước vôi trong Ca(OH)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vào dung dịch A và đun nhẹ thì có mùi khai bay lên. Dung dịch A tạo ra kết tủa trắng với dung dịch AgNO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nhưng không tạo kết tủa với dung dịch BaCl</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w:t>
      </w:r>
    </w:p>
    <w:p w14:paraId="3A9EB4F4" w14:textId="77777777" w:rsidR="00016E3B" w:rsidRPr="00490E75" w:rsidRDefault="00016E3B" w:rsidP="00016E3B">
      <w:pPr>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Dung dịch B tạo kết tủa trắng với dung dịch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Biết kết tủa trắng đó là thành phần chính </w:t>
      </w:r>
    </w:p>
    <w:p w14:paraId="7590BB25" w14:textId="77777777" w:rsidR="00016E3B" w:rsidRPr="00490E75" w:rsidRDefault="00016E3B" w:rsidP="00016E3B">
      <w:pPr>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của đá vôi. </w:t>
      </w:r>
    </w:p>
    <w:p w14:paraId="4C6877B9" w14:textId="77777777" w:rsidR="00016E3B" w:rsidRPr="00490E75" w:rsidRDefault="00016E3B" w:rsidP="00016E3B">
      <w:pPr>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Dung dịch D tạo kết tủa trắng với dung dịch BaCl</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và tạo khi không màu, không mùi với dung dịch HCl. </w:t>
      </w:r>
    </w:p>
    <w:p w14:paraId="5EC5C2A8" w14:textId="77777777" w:rsidR="00016E3B" w:rsidRPr="00490E75" w:rsidRDefault="00016E3B" w:rsidP="00016E3B">
      <w:pPr>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a) Xác định các chất A, B, D.</w:t>
      </w:r>
    </w:p>
    <w:p w14:paraId="63C987B0" w14:textId="77777777" w:rsidR="00016E3B" w:rsidRPr="00490E75" w:rsidRDefault="00016E3B" w:rsidP="00016E3B">
      <w:pPr>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b) Viết các phương trình hóa học của các phản ứng xảy ra cho những thí nghiệm trên. </w:t>
      </w:r>
    </w:p>
    <w:p w14:paraId="456750EA" w14:textId="77777777" w:rsidR="00016E3B" w:rsidRPr="00490E75" w:rsidRDefault="00016E3B" w:rsidP="00016E3B">
      <w:pPr>
        <w:spacing w:after="0" w:line="276" w:lineRule="auto"/>
        <w:contextualSpacing/>
        <w:jc w:val="both"/>
        <w:rPr>
          <w:rFonts w:ascii="Times New Roman" w:hAnsi="Times New Roman"/>
          <w:b/>
          <w:sz w:val="24"/>
          <w:szCs w:val="24"/>
          <w:lang w:val="pt-BR"/>
        </w:rPr>
      </w:pPr>
      <w:r w:rsidRPr="00490E75">
        <w:rPr>
          <w:rFonts w:ascii="Times New Roman" w:hAnsi="Times New Roman"/>
          <w:b/>
          <w:sz w:val="24"/>
          <w:szCs w:val="24"/>
          <w:lang w:val="pt-BR"/>
        </w:rPr>
        <w:t xml:space="preserve">Câu 3 (3,0 điểm) </w:t>
      </w:r>
    </w:p>
    <w:p w14:paraId="27980304"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hAnsi="Times New Roman"/>
          <w:b/>
          <w:sz w:val="24"/>
          <w:szCs w:val="24"/>
          <w:lang w:val="pt-BR"/>
        </w:rPr>
        <w:t xml:space="preserve">     3.1.</w:t>
      </w:r>
      <w:r w:rsidRPr="00490E75">
        <w:rPr>
          <w:rFonts w:ascii="Times New Roman" w:hAnsi="Times New Roman"/>
          <w:sz w:val="24"/>
          <w:szCs w:val="24"/>
          <w:lang w:val="pt-BR"/>
        </w:rPr>
        <w:t xml:space="preserve"> </w:t>
      </w:r>
      <w:r w:rsidRPr="00490E75">
        <w:rPr>
          <w:rFonts w:ascii="Times New Roman" w:eastAsia="Times New Roman" w:hAnsi="Times New Roman"/>
          <w:sz w:val="24"/>
          <w:szCs w:val="24"/>
          <w:lang w:val="vi-VN"/>
        </w:rPr>
        <w:t>Soda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khi để lâu ngày bị chuyển hóa một phần thành NaHCO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và hút ẩm tạo thành hỗn hợp X gồm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NaHCO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và 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O.</w:t>
      </w:r>
      <w:r w:rsidRPr="00490E75">
        <w:rPr>
          <w:rFonts w:ascii="Times New Roman" w:eastAsia="Times New Roman" w:hAnsi="Times New Roman"/>
          <w:sz w:val="24"/>
          <w:szCs w:val="24"/>
        </w:rPr>
        <w:t xml:space="preserve"> Một em học sinh để xác định lượng </w:t>
      </w:r>
      <w:r w:rsidRPr="00490E75">
        <w:rPr>
          <w:rFonts w:ascii="Times New Roman" w:eastAsia="Times New Roman" w:hAnsi="Times New Roman"/>
          <w:sz w:val="24"/>
          <w:szCs w:val="24"/>
          <w:lang w:val="vi-VN"/>
        </w:rPr>
        <w:t>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rPr>
        <w:t xml:space="preserve"> bị chuyển hóa thành NaHCO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lang w:val="vi-VN"/>
        </w:rPr>
        <w:t xml:space="preserve"> Hòa tan hoàn toàn 12,3 gam X trong nước, thu được 100 mL dung dịch Y. Tiến hành các thí nghiệm sau:</w:t>
      </w:r>
    </w:p>
    <w:p w14:paraId="0DB87A69"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ab/>
        <w:t xml:space="preserve">• Thí nghiệm 1: Cho 25 mL dung dịch HCl 1M vào 10 mL dung dịch Y sau đó đun nhẹ. </w:t>
      </w:r>
      <w:r w:rsidRPr="00490E75">
        <w:rPr>
          <w:rFonts w:ascii="Times New Roman" w:eastAsia="Times New Roman" w:hAnsi="Times New Roman"/>
          <w:sz w:val="24"/>
          <w:szCs w:val="24"/>
        </w:rPr>
        <w:t>Để trung hòa lượng acid còn dư trong dung dịch Y thì cần</w:t>
      </w:r>
      <w:r w:rsidRPr="00490E75">
        <w:rPr>
          <w:rFonts w:ascii="Times New Roman" w:eastAsia="Times New Roman" w:hAnsi="Times New Roman"/>
          <w:sz w:val="24"/>
          <w:szCs w:val="24"/>
          <w:lang w:val="vi-VN"/>
        </w:rPr>
        <w:t xml:space="preserve"> 25 mL dung dịch NaOH 0,2M.</w:t>
      </w:r>
    </w:p>
    <w:p w14:paraId="793CCC55"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ab/>
        <w:t>• Thí nghiệm 2: Cho 10 mL dung dịch NaOH 1M vào 10 mL</w:t>
      </w:r>
      <w:r w:rsidRPr="00490E75">
        <w:rPr>
          <w:rFonts w:ascii="Times New Roman" w:eastAsia="Times New Roman" w:hAnsi="Times New Roman"/>
          <w:sz w:val="24"/>
          <w:szCs w:val="24"/>
        </w:rPr>
        <w:t xml:space="preserve"> dung dịch</w:t>
      </w:r>
      <w:r w:rsidRPr="00490E75">
        <w:rPr>
          <w:rFonts w:ascii="Times New Roman" w:eastAsia="Times New Roman" w:hAnsi="Times New Roman"/>
          <w:sz w:val="24"/>
          <w:szCs w:val="24"/>
          <w:lang w:val="vi-VN"/>
        </w:rPr>
        <w:t xml:space="preserve"> Y sau đó thêm tiếp dung dịch BaCl</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đến dư vào, lọc bỏ kết tủa</w:t>
      </w:r>
      <w:r w:rsidRPr="00490E75">
        <w:rPr>
          <w:rFonts w:ascii="Times New Roman" w:eastAsia="Times New Roman" w:hAnsi="Times New Roman"/>
          <w:sz w:val="24"/>
          <w:szCs w:val="24"/>
        </w:rPr>
        <w:t xml:space="preserve"> thu được phần nước lọc</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rPr>
        <w:t>Nhỏ chất</w:t>
      </w:r>
      <w:r w:rsidRPr="00490E75">
        <w:rPr>
          <w:rFonts w:ascii="Times New Roman" w:eastAsia="Times New Roman" w:hAnsi="Times New Roman"/>
          <w:sz w:val="24"/>
          <w:szCs w:val="24"/>
          <w:lang w:val="vi-VN"/>
        </w:rPr>
        <w:t xml:space="preserve"> chỉ thị phenolpht</w:t>
      </w:r>
      <w:r w:rsidRPr="00490E75">
        <w:rPr>
          <w:rFonts w:ascii="Times New Roman" w:eastAsia="Times New Roman" w:hAnsi="Times New Roman"/>
          <w:sz w:val="24"/>
          <w:szCs w:val="24"/>
        </w:rPr>
        <w:t>h</w:t>
      </w:r>
      <w:r w:rsidRPr="00490E75">
        <w:rPr>
          <w:rFonts w:ascii="Times New Roman" w:eastAsia="Times New Roman" w:hAnsi="Times New Roman"/>
          <w:sz w:val="24"/>
          <w:szCs w:val="24"/>
          <w:lang w:val="vi-VN"/>
        </w:rPr>
        <w:t>alein</w:t>
      </w:r>
      <w:r w:rsidRPr="00490E75">
        <w:rPr>
          <w:rFonts w:ascii="Times New Roman" w:eastAsia="Times New Roman" w:hAnsi="Times New Roman"/>
          <w:sz w:val="24"/>
          <w:szCs w:val="24"/>
        </w:rPr>
        <w:t xml:space="preserve"> vào dung dịch nước lọc thì thấy dung dịch chuyển sang màu hồng, Thêm từ từ dung dịch HCl</w:t>
      </w:r>
      <w:r w:rsidRPr="00490E75">
        <w:rPr>
          <w:rFonts w:ascii="Times New Roman" w:eastAsia="Times New Roman" w:hAnsi="Times New Roman"/>
          <w:sz w:val="24"/>
          <w:szCs w:val="24"/>
          <w:lang w:val="vi-VN"/>
        </w:rPr>
        <w:t xml:space="preserve"> đến khi màu hồng vừa mất thì hết 40 mL dung dịch HCl 0,2M.</w:t>
      </w:r>
    </w:p>
    <w:p w14:paraId="2C77CFF1"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a) Viết các phản ứng đã xảy ra ở 2 thí nghiệm.</w:t>
      </w:r>
    </w:p>
    <w:p w14:paraId="0B711C28"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b) Tính t</w:t>
      </w:r>
      <w:r w:rsidRPr="00490E75">
        <w:rPr>
          <w:rFonts w:ascii="Times New Roman" w:eastAsia="Times New Roman" w:hAnsi="Times New Roman"/>
          <w:sz w:val="24"/>
          <w:szCs w:val="24"/>
          <w:lang w:val="vi-VN"/>
        </w:rPr>
        <w:t>hành phần %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đã bị chuyển hóa thành NaHCO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rPr>
        <w:t xml:space="preserve">? </w:t>
      </w:r>
      <w:r w:rsidRPr="00490E75">
        <w:rPr>
          <w:rFonts w:ascii="Times New Roman" w:eastAsia="Arial" w:hAnsi="Times New Roman"/>
          <w:sz w:val="24"/>
          <w:szCs w:val="24"/>
          <w:lang w:val="vi-VN"/>
        </w:rPr>
        <w:t xml:space="preserve">(kết quả làm tròn đến hàng </w:t>
      </w:r>
      <w:r w:rsidRPr="00490E75">
        <w:rPr>
          <w:rFonts w:ascii="Times New Roman" w:eastAsia="Arial" w:hAnsi="Times New Roman"/>
          <w:sz w:val="24"/>
          <w:szCs w:val="24"/>
        </w:rPr>
        <w:t>đơn vị</w:t>
      </w:r>
      <w:r w:rsidRPr="00490E75">
        <w:rPr>
          <w:rFonts w:ascii="Times New Roman" w:eastAsia="Arial" w:hAnsi="Times New Roman"/>
          <w:sz w:val="24"/>
          <w:szCs w:val="24"/>
          <w:lang w:val="vi-VN"/>
        </w:rPr>
        <w:t>)</w:t>
      </w:r>
    </w:p>
    <w:p w14:paraId="0D51E893" w14:textId="77777777" w:rsidR="00016E3B" w:rsidRPr="00490E75" w:rsidRDefault="00016E3B" w:rsidP="00016E3B">
      <w:pPr>
        <w:spacing w:line="276" w:lineRule="auto"/>
        <w:jc w:val="both"/>
        <w:rPr>
          <w:rFonts w:ascii="Times New Roman" w:hAnsi="Times New Roman"/>
          <w:bCs/>
          <w:iCs/>
          <w:sz w:val="24"/>
          <w:szCs w:val="24"/>
        </w:rPr>
      </w:pPr>
      <w:r w:rsidRPr="00490E75">
        <w:rPr>
          <w:rFonts w:ascii="Times New Roman" w:hAnsi="Times New Roman"/>
          <w:b/>
          <w:bCs/>
          <w:sz w:val="24"/>
          <w:szCs w:val="24"/>
          <w:lang w:val="pt-BR"/>
        </w:rPr>
        <w:t xml:space="preserve">     3.2. </w:t>
      </w:r>
      <w:r w:rsidRPr="00490E75">
        <w:rPr>
          <w:rFonts w:ascii="Times New Roman" w:hAnsi="Times New Roman"/>
          <w:bCs/>
          <w:iCs/>
          <w:sz w:val="24"/>
          <w:szCs w:val="24"/>
        </w:rPr>
        <w:t>Trong công nghiệp, nhôm được điều chế bằng cách điện phân nóng chảy hỗn hợp alumina (Al</w:t>
      </w:r>
      <w:r w:rsidRPr="00490E75">
        <w:rPr>
          <w:rFonts w:ascii="Times New Roman" w:hAnsi="Times New Roman"/>
          <w:bCs/>
          <w:iCs/>
          <w:sz w:val="24"/>
          <w:szCs w:val="24"/>
          <w:vertAlign w:val="subscript"/>
        </w:rPr>
        <w:t>2</w:t>
      </w:r>
      <w:r w:rsidRPr="00490E75">
        <w:rPr>
          <w:rFonts w:ascii="Times New Roman" w:hAnsi="Times New Roman"/>
          <w:bCs/>
          <w:iCs/>
          <w:sz w:val="24"/>
          <w:szCs w:val="24"/>
        </w:rPr>
        <w:t>O</w:t>
      </w:r>
      <w:r w:rsidRPr="00490E75">
        <w:rPr>
          <w:rFonts w:ascii="Times New Roman" w:hAnsi="Times New Roman"/>
          <w:bCs/>
          <w:iCs/>
          <w:sz w:val="24"/>
          <w:szCs w:val="24"/>
          <w:vertAlign w:val="subscript"/>
        </w:rPr>
        <w:t>3</w:t>
      </w:r>
      <w:r w:rsidRPr="00490E75">
        <w:rPr>
          <w:rFonts w:ascii="Times New Roman" w:hAnsi="Times New Roman"/>
          <w:bCs/>
          <w:iCs/>
          <w:sz w:val="24"/>
          <w:szCs w:val="24"/>
        </w:rPr>
        <w:t>) và cryolite (Na</w:t>
      </w:r>
      <w:r w:rsidRPr="00490E75">
        <w:rPr>
          <w:rFonts w:ascii="Times New Roman" w:hAnsi="Times New Roman"/>
          <w:bCs/>
          <w:iCs/>
          <w:sz w:val="24"/>
          <w:szCs w:val="24"/>
          <w:vertAlign w:val="subscript"/>
        </w:rPr>
        <w:t>3</w:t>
      </w:r>
      <w:r w:rsidRPr="00490E75">
        <w:rPr>
          <w:rFonts w:ascii="Times New Roman" w:hAnsi="Times New Roman"/>
          <w:bCs/>
          <w:iCs/>
          <w:sz w:val="24"/>
          <w:szCs w:val="24"/>
        </w:rPr>
        <w:t>AlF</w:t>
      </w:r>
      <w:r w:rsidRPr="00490E75">
        <w:rPr>
          <w:rFonts w:ascii="Times New Roman" w:hAnsi="Times New Roman"/>
          <w:bCs/>
          <w:iCs/>
          <w:sz w:val="24"/>
          <w:szCs w:val="24"/>
          <w:vertAlign w:val="subscript"/>
        </w:rPr>
        <w:t>6</w:t>
      </w:r>
      <w:r w:rsidRPr="00490E75">
        <w:rPr>
          <w:rFonts w:ascii="Times New Roman" w:hAnsi="Times New Roman"/>
          <w:bCs/>
          <w:iCs/>
          <w:sz w:val="24"/>
          <w:szCs w:val="24"/>
        </w:rPr>
        <w:t>) còn gọi là quy trình Hall-Héroul: 2</w:t>
      </w:r>
      <w:r w:rsidRPr="00490E75">
        <w:rPr>
          <w:rFonts w:ascii="Times New Roman" w:hAnsi="Times New Roman"/>
          <w:iCs/>
          <w:sz w:val="24"/>
          <w:szCs w:val="24"/>
        </w:rPr>
        <w:t>Al</w:t>
      </w:r>
      <w:r w:rsidRPr="00490E75">
        <w:rPr>
          <w:rFonts w:ascii="Times New Roman" w:hAnsi="Times New Roman"/>
          <w:iCs/>
          <w:sz w:val="24"/>
          <w:szCs w:val="24"/>
          <w:vertAlign w:val="subscript"/>
        </w:rPr>
        <w:t>2</w:t>
      </w:r>
      <w:r w:rsidRPr="00490E75">
        <w:rPr>
          <w:rFonts w:ascii="Times New Roman" w:hAnsi="Times New Roman"/>
          <w:iCs/>
          <w:sz w:val="24"/>
          <w:szCs w:val="24"/>
        </w:rPr>
        <w:t>O</w:t>
      </w:r>
      <w:r w:rsidRPr="00490E75">
        <w:rPr>
          <w:rFonts w:ascii="Times New Roman" w:hAnsi="Times New Roman"/>
          <w:iCs/>
          <w:sz w:val="24"/>
          <w:szCs w:val="24"/>
          <w:vertAlign w:val="subscript"/>
        </w:rPr>
        <w:t>3</w:t>
      </w:r>
      <w:r w:rsidRPr="00490E75">
        <w:rPr>
          <w:rFonts w:ascii="Times New Roman" w:hAnsi="Times New Roman"/>
          <w:iCs/>
          <w:sz w:val="24"/>
          <w:szCs w:val="24"/>
        </w:rPr>
        <w:t xml:space="preserve">(l) </w:t>
      </w:r>
      <w:r w:rsidRPr="00490E75">
        <w:rPr>
          <w:rFonts w:ascii="Times New Roman" w:hAnsi="Times New Roman"/>
          <w:iCs/>
          <w:position w:val="-6"/>
          <w:sz w:val="24"/>
          <w:szCs w:val="24"/>
        </w:rPr>
        <w:object w:dxaOrig="615" w:dyaOrig="330" w14:anchorId="563B45EA">
          <v:shape id="_x0000_i1193" type="#_x0000_t75" style="width:30.75pt;height:16.5pt" o:ole="">
            <v:imagedata r:id="rId362" o:title=""/>
          </v:shape>
          <o:OLEObject Type="Embed" ProgID="Equation.DSMT4" ShapeID="_x0000_i1193" DrawAspect="Content" ObjectID="_1832952463" r:id="rId363"/>
        </w:object>
      </w:r>
      <w:r w:rsidRPr="00490E75">
        <w:rPr>
          <w:rFonts w:ascii="Times New Roman" w:hAnsi="Times New Roman"/>
          <w:iCs/>
          <w:sz w:val="24"/>
          <w:szCs w:val="24"/>
        </w:rPr>
        <w:t xml:space="preserve"> 4Al(l) + 3O</w:t>
      </w:r>
      <w:r w:rsidRPr="00490E75">
        <w:rPr>
          <w:rFonts w:ascii="Times New Roman" w:hAnsi="Times New Roman"/>
          <w:iCs/>
          <w:sz w:val="24"/>
          <w:szCs w:val="24"/>
          <w:vertAlign w:val="subscript"/>
        </w:rPr>
        <w:t>2</w:t>
      </w:r>
      <w:r w:rsidRPr="00490E75">
        <w:rPr>
          <w:rFonts w:ascii="Times New Roman" w:hAnsi="Times New Roman"/>
          <w:iCs/>
          <w:sz w:val="24"/>
          <w:szCs w:val="24"/>
        </w:rPr>
        <w:t xml:space="preserve">(g) </w:t>
      </w:r>
      <w:r w:rsidRPr="00490E75">
        <w:rPr>
          <w:rFonts w:ascii="Times New Roman" w:hAnsi="Times New Roman"/>
          <w:bCs/>
          <w:iCs/>
          <w:sz w:val="24"/>
          <w:szCs w:val="24"/>
        </w:rPr>
        <w:t xml:space="preserve">như hình dưới đây. </w:t>
      </w:r>
    </w:p>
    <w:p w14:paraId="1A54122B" w14:textId="77777777" w:rsidR="00016E3B" w:rsidRPr="00490E75" w:rsidRDefault="00016E3B" w:rsidP="00016E3B">
      <w:pPr>
        <w:spacing w:line="276" w:lineRule="auto"/>
        <w:jc w:val="both"/>
        <w:rPr>
          <w:rFonts w:ascii="Times New Roman" w:hAnsi="Times New Roman"/>
          <w:bCs/>
          <w:iCs/>
          <w:sz w:val="24"/>
          <w:szCs w:val="24"/>
        </w:rPr>
      </w:pPr>
    </w:p>
    <w:p w14:paraId="2649A908" w14:textId="77777777" w:rsidR="00016E3B" w:rsidRPr="00490E75" w:rsidRDefault="00016E3B" w:rsidP="00016E3B">
      <w:pPr>
        <w:spacing w:line="276" w:lineRule="auto"/>
        <w:jc w:val="center"/>
        <w:rPr>
          <w:rFonts w:ascii="Times New Roman" w:hAnsi="Times New Roman"/>
          <w:bCs/>
          <w:iCs/>
          <w:sz w:val="24"/>
          <w:szCs w:val="24"/>
        </w:rPr>
      </w:pPr>
      <w:r w:rsidRPr="00490E75">
        <w:rPr>
          <w:rFonts w:ascii="Times New Roman" w:eastAsia="Arial" w:hAnsi="Times New Roman"/>
          <w:noProof/>
          <w:sz w:val="24"/>
          <w:szCs w:val="24"/>
        </w:rPr>
        <w:drawing>
          <wp:inline distT="0" distB="0" distL="0" distR="0" wp14:anchorId="091DEB7E" wp14:editId="5BDFE7EC">
            <wp:extent cx="2753995" cy="1924685"/>
            <wp:effectExtent l="0" t="0" r="8255" b="0"/>
            <wp:docPr id="206304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753995" cy="1924685"/>
                    </a:xfrm>
                    <a:prstGeom prst="rect">
                      <a:avLst/>
                    </a:prstGeom>
                    <a:noFill/>
                    <a:ln>
                      <a:noFill/>
                    </a:ln>
                  </pic:spPr>
                </pic:pic>
              </a:graphicData>
            </a:graphic>
          </wp:inline>
        </w:drawing>
      </w:r>
    </w:p>
    <w:p w14:paraId="72E64E3A" w14:textId="77777777" w:rsidR="00016E3B" w:rsidRPr="00490E75" w:rsidRDefault="00016E3B" w:rsidP="00016E3B">
      <w:pPr>
        <w:spacing w:line="276" w:lineRule="auto"/>
        <w:jc w:val="both"/>
        <w:rPr>
          <w:rFonts w:ascii="Times New Roman" w:hAnsi="Times New Roman"/>
          <w:b/>
          <w:bCs/>
          <w:sz w:val="24"/>
          <w:szCs w:val="24"/>
          <w:lang w:val="pt-BR"/>
        </w:rPr>
      </w:pPr>
      <w:r w:rsidRPr="00490E75">
        <w:rPr>
          <w:rFonts w:ascii="Times New Roman" w:hAnsi="Times New Roman"/>
          <w:b/>
          <w:bCs/>
          <w:sz w:val="24"/>
          <w:szCs w:val="24"/>
          <w:lang w:val="pt-BR"/>
        </w:rPr>
        <w:t xml:space="preserve">     </w:t>
      </w:r>
    </w:p>
    <w:p w14:paraId="0853FB5D" w14:textId="77777777" w:rsidR="00016E3B" w:rsidRPr="00490E75" w:rsidRDefault="00016E3B" w:rsidP="00016E3B">
      <w:pPr>
        <w:tabs>
          <w:tab w:val="left" w:pos="2880"/>
          <w:tab w:val="left" w:pos="5400"/>
          <w:tab w:val="left" w:pos="7920"/>
        </w:tabs>
        <w:spacing w:after="0" w:line="276" w:lineRule="auto"/>
        <w:jc w:val="both"/>
        <w:rPr>
          <w:rFonts w:ascii="Times New Roman" w:eastAsia="Arial" w:hAnsi="Times New Roman"/>
          <w:bCs/>
          <w:iCs/>
          <w:sz w:val="24"/>
          <w:szCs w:val="24"/>
        </w:rPr>
      </w:pPr>
      <w:r w:rsidRPr="00490E75">
        <w:rPr>
          <w:rFonts w:ascii="Times New Roman" w:hAnsi="Times New Roman"/>
          <w:b/>
          <w:bCs/>
          <w:sz w:val="24"/>
          <w:szCs w:val="24"/>
          <w:lang w:val="pt-BR"/>
        </w:rPr>
        <w:t xml:space="preserve"> a) </w:t>
      </w:r>
      <w:r w:rsidRPr="00490E75">
        <w:rPr>
          <w:rFonts w:ascii="Times New Roman" w:eastAsia="Arial" w:hAnsi="Times New Roman"/>
          <w:bCs/>
          <w:iCs/>
          <w:sz w:val="24"/>
          <w:szCs w:val="24"/>
        </w:rPr>
        <w:t>T</w:t>
      </w:r>
      <w:r w:rsidRPr="00490E75">
        <w:rPr>
          <w:rFonts w:ascii="Times New Roman" w:eastAsia="Arial" w:hAnsi="Times New Roman"/>
          <w:bCs/>
          <w:iCs/>
          <w:sz w:val="24"/>
          <w:szCs w:val="24"/>
          <w:lang w:val="vi-VN"/>
        </w:rPr>
        <w:t>rong quá trình điện phân, cực dương làm bằng graphite</w:t>
      </w:r>
      <w:r w:rsidRPr="00490E75">
        <w:rPr>
          <w:rFonts w:ascii="Times New Roman" w:eastAsia="Arial" w:hAnsi="Times New Roman"/>
          <w:bCs/>
          <w:iCs/>
          <w:sz w:val="24"/>
          <w:szCs w:val="24"/>
        </w:rPr>
        <w:t xml:space="preserve"> xảy ra hiện tượng</w:t>
      </w:r>
      <w:r w:rsidRPr="00490E75">
        <w:rPr>
          <w:rFonts w:ascii="Times New Roman" w:eastAsia="Arial" w:hAnsi="Times New Roman"/>
          <w:bCs/>
          <w:iCs/>
          <w:sz w:val="24"/>
          <w:szCs w:val="24"/>
          <w:lang w:val="vi-VN"/>
        </w:rPr>
        <w:t xml:space="preserve"> bị ăn mòn. Sau một thời gian,các thanh graphite này sẽ được thay mới.</w:t>
      </w:r>
      <w:r w:rsidRPr="00490E75">
        <w:rPr>
          <w:rFonts w:ascii="Times New Roman" w:eastAsia="Arial" w:hAnsi="Times New Roman"/>
          <w:bCs/>
          <w:iCs/>
          <w:sz w:val="24"/>
          <w:szCs w:val="24"/>
        </w:rPr>
        <w:t xml:space="preserve"> Hãy giải thích hiện tượng và viết các phương trình phản ứng xảy ra.</w:t>
      </w:r>
    </w:p>
    <w:p w14:paraId="18DECEAB" w14:textId="77777777" w:rsidR="00016E3B" w:rsidRPr="00490E75" w:rsidRDefault="00016E3B" w:rsidP="00016E3B">
      <w:pPr>
        <w:spacing w:line="276" w:lineRule="auto"/>
        <w:jc w:val="both"/>
        <w:rPr>
          <w:rFonts w:ascii="Times New Roman" w:hAnsi="Times New Roman"/>
          <w:sz w:val="24"/>
          <w:szCs w:val="24"/>
        </w:rPr>
      </w:pPr>
      <w:r w:rsidRPr="00490E75">
        <w:rPr>
          <w:rFonts w:ascii="Times New Roman" w:hAnsi="Times New Roman"/>
          <w:b/>
          <w:bCs/>
          <w:sz w:val="24"/>
          <w:szCs w:val="24"/>
          <w:lang w:val="pt-BR"/>
        </w:rPr>
        <w:lastRenderedPageBreak/>
        <w:t xml:space="preserve"> b) </w:t>
      </w:r>
      <w:r w:rsidRPr="00490E75">
        <w:rPr>
          <w:rFonts w:ascii="Times New Roman" w:hAnsi="Times New Roman"/>
          <w:sz w:val="24"/>
          <w:szCs w:val="24"/>
        </w:rPr>
        <w:t>Nhôm cuộn giấy thân thiện với môi trường, không độc hại, dễ dàng vệ sinh. Trong tất cả các loại bọc thực phẩm, nó tạo thành hàng rào mạnh nhất chống lại nhiệt, độ ẩm, không khí…Một cuộn giấy tráng nhôm 2 bề mặt có chiều rộng 25 cm; độ dài 5 m; độ dày 10</w:t>
      </w:r>
      <w:r w:rsidRPr="00490E75">
        <w:rPr>
          <w:rFonts w:ascii="Times New Roman" w:hAnsi="Times New Roman"/>
          <w:sz w:val="24"/>
          <w:szCs w:val="24"/>
          <w:vertAlign w:val="superscript"/>
        </w:rPr>
        <w:t>-3</w:t>
      </w:r>
      <w:r w:rsidRPr="00490E75">
        <w:rPr>
          <w:rFonts w:ascii="Times New Roman" w:hAnsi="Times New Roman"/>
          <w:sz w:val="24"/>
          <w:szCs w:val="24"/>
        </w:rPr>
        <w:t xml:space="preserve"> mm; khối lượng riêng của nhôm 2,7 g/cm³. Để sản xuất được 100 nghìn cuộn giấy bọc nhôm như trên thì khối lượng quặng bauxite chứa 60% Al</w:t>
      </w:r>
      <w:r w:rsidRPr="00490E75">
        <w:rPr>
          <w:rFonts w:ascii="Times New Roman" w:hAnsi="Times New Roman"/>
          <w:sz w:val="24"/>
          <w:szCs w:val="24"/>
          <w:vertAlign w:val="subscript"/>
        </w:rPr>
        <w:t>2</w:t>
      </w:r>
      <w:r w:rsidRPr="00490E75">
        <w:rPr>
          <w:rFonts w:ascii="Times New Roman" w:hAnsi="Times New Roman"/>
          <w:sz w:val="24"/>
          <w:szCs w:val="24"/>
        </w:rPr>
        <w:t>O</w:t>
      </w:r>
      <w:r w:rsidRPr="00490E75">
        <w:rPr>
          <w:rFonts w:ascii="Times New Roman" w:hAnsi="Times New Roman"/>
          <w:sz w:val="24"/>
          <w:szCs w:val="24"/>
          <w:vertAlign w:val="subscript"/>
        </w:rPr>
        <w:t>3</w:t>
      </w:r>
      <w:r w:rsidRPr="00490E75">
        <w:rPr>
          <w:rFonts w:ascii="Times New Roman" w:hAnsi="Times New Roman"/>
          <w:sz w:val="24"/>
          <w:szCs w:val="24"/>
        </w:rPr>
        <w:t xml:space="preserve"> cần dùng để sản xuất ra kim loại nhôm (hiệu suất toàn bộ quá trình là 80%) dùng tráng lên giấy bọc nhôm bằng bao nhiêu tấn? </w:t>
      </w:r>
      <w:r w:rsidRPr="00490E75">
        <w:rPr>
          <w:rFonts w:ascii="Times New Roman" w:hAnsi="Times New Roman"/>
          <w:iCs/>
          <w:kern w:val="2"/>
          <w:sz w:val="24"/>
          <w:szCs w:val="24"/>
        </w:rPr>
        <w:t>(kết quả làm tròn đến hàng phần trăm)</w:t>
      </w:r>
      <w:r w:rsidRPr="00490E75">
        <w:rPr>
          <w:rFonts w:ascii="Times New Roman" w:hAnsi="Times New Roman"/>
          <w:sz w:val="24"/>
          <w:szCs w:val="24"/>
        </w:rPr>
        <w:t xml:space="preserve"> </w:t>
      </w:r>
    </w:p>
    <w:p w14:paraId="36AB2C38" w14:textId="77777777" w:rsidR="00016E3B" w:rsidRPr="00490E75" w:rsidRDefault="00016E3B" w:rsidP="00016E3B">
      <w:pPr>
        <w:spacing w:after="0" w:line="276" w:lineRule="auto"/>
        <w:contextualSpacing/>
        <w:jc w:val="both"/>
        <w:rPr>
          <w:rFonts w:ascii="Times New Roman" w:hAnsi="Times New Roman"/>
          <w:b/>
          <w:bCs/>
          <w:sz w:val="24"/>
          <w:szCs w:val="24"/>
        </w:rPr>
      </w:pPr>
      <w:r w:rsidRPr="00490E75">
        <w:rPr>
          <w:rFonts w:ascii="Times New Roman" w:hAnsi="Times New Roman"/>
          <w:b/>
          <w:bCs/>
          <w:sz w:val="24"/>
          <w:szCs w:val="24"/>
          <w:lang w:val="vi-VN"/>
        </w:rPr>
        <w:t xml:space="preserve">Câu </w:t>
      </w:r>
      <w:r w:rsidRPr="00490E75">
        <w:rPr>
          <w:rFonts w:ascii="Times New Roman" w:hAnsi="Times New Roman"/>
          <w:b/>
          <w:bCs/>
          <w:sz w:val="24"/>
          <w:szCs w:val="24"/>
          <w:lang w:val="en-GB"/>
        </w:rPr>
        <w:t>4 (2,0 điểm)</w:t>
      </w:r>
      <w:r w:rsidRPr="00490E75">
        <w:rPr>
          <w:rFonts w:ascii="Times New Roman" w:hAnsi="Times New Roman"/>
          <w:b/>
          <w:bCs/>
          <w:sz w:val="24"/>
          <w:szCs w:val="24"/>
          <w:lang w:val="vi-VN"/>
        </w:rPr>
        <w:t xml:space="preserve">. </w:t>
      </w:r>
    </w:p>
    <w:p w14:paraId="5FCC3FBA" w14:textId="77777777" w:rsidR="00016E3B" w:rsidRPr="00490E75" w:rsidRDefault="00016E3B" w:rsidP="00016E3B">
      <w:pPr>
        <w:tabs>
          <w:tab w:val="left" w:pos="540"/>
          <w:tab w:val="left" w:pos="2880"/>
          <w:tab w:val="left" w:pos="5400"/>
          <w:tab w:val="left" w:pos="7909"/>
        </w:tabs>
        <w:spacing w:before="120" w:after="0" w:line="276" w:lineRule="auto"/>
        <w:jc w:val="both"/>
        <w:rPr>
          <w:rFonts w:ascii="Times New Roman" w:hAnsi="Times New Roman"/>
          <w:sz w:val="24"/>
          <w:szCs w:val="24"/>
          <w:lang w:val="pt-BR"/>
        </w:rPr>
      </w:pPr>
      <w:r w:rsidRPr="00490E75">
        <w:rPr>
          <w:rFonts w:ascii="Times New Roman" w:hAnsi="Times New Roman"/>
          <w:b/>
          <w:bCs/>
          <w:sz w:val="24"/>
          <w:szCs w:val="24"/>
        </w:rPr>
        <w:t xml:space="preserve">    4.1. </w:t>
      </w:r>
      <w:r w:rsidRPr="00490E75">
        <w:rPr>
          <w:rFonts w:ascii="Times New Roman" w:hAnsi="Times New Roman"/>
          <w:sz w:val="24"/>
          <w:szCs w:val="24"/>
          <w:lang w:val="pt-BR"/>
        </w:rPr>
        <w:t>Khí gas đun nấu có thể gây ngạt. Khí gas nặng hơn không khí (propane nặng gấp 1,55 lần; butane nặng gấp 2,07 lần không khí) nên khi thoát khỏi thiết bị chứa, gas tích tụ ở những chỗ thấp trên mặt đất và tạo thành hỗn họp gây cháy nổ. Khi phát hiện rò rỉ khí gas trong nhà, chúng ta cần phải làm gì để đảm bảo an toàn?</w:t>
      </w:r>
    </w:p>
    <w:p w14:paraId="39B5A52D" w14:textId="77777777" w:rsidR="00016E3B" w:rsidRPr="00490E75" w:rsidRDefault="00016E3B" w:rsidP="00016E3B">
      <w:pPr>
        <w:shd w:val="clear" w:color="auto" w:fill="FFFFFF"/>
        <w:tabs>
          <w:tab w:val="left" w:pos="540"/>
          <w:tab w:val="left" w:pos="2863"/>
          <w:tab w:val="left" w:pos="5386"/>
          <w:tab w:val="left" w:pos="7909"/>
        </w:tabs>
        <w:spacing w:after="0" w:line="276" w:lineRule="auto"/>
        <w:jc w:val="both"/>
        <w:textAlignment w:val="baseline"/>
        <w:rPr>
          <w:rFonts w:ascii="Times New Roman" w:hAnsi="Times New Roman"/>
          <w:kern w:val="2"/>
          <w:sz w:val="24"/>
          <w:szCs w:val="24"/>
        </w:rPr>
      </w:pPr>
      <w:r w:rsidRPr="00490E75">
        <w:rPr>
          <w:rFonts w:ascii="Times New Roman" w:hAnsi="Times New Roman"/>
          <w:b/>
          <w:bCs/>
          <w:kern w:val="2"/>
          <w:sz w:val="24"/>
          <w:szCs w:val="24"/>
        </w:rPr>
        <w:t xml:space="preserve">    4.2. </w:t>
      </w:r>
      <w:r w:rsidRPr="00490E75">
        <w:rPr>
          <w:rFonts w:ascii="Times New Roman" w:hAnsi="Times New Roman"/>
          <w:kern w:val="2"/>
          <w:sz w:val="24"/>
          <w:szCs w:val="24"/>
        </w:rPr>
        <w:t>Bình “gas” sử dụng trong hộ gia đình Em có chứa khí hoá lỏng (LPG) gồm propane và butane với tỷ lệ mol tương ứng là 1:2. Khi được đốt cháy hoàn toàn, 1 mol propane toả ra lượng nhiệt là 2220 kJ và 1 mol butane toả ra lượng nhiệt là 2852 kJ. Biết rằng muốn nâng 1 gam nước lên 1°C cần tiêu tốn 4,18 J (giả thiết chỉ có 80% lượng nhiệt đốt cháy từ khí gas dùng để tăng nhiệt của nước). Em hãy tính khối lượng gas mà gia đình mình cần để đun một ấm nước có thể tích 1 lít nước (D = 1 g/ml) từ 20°C lên 100°C ?</w:t>
      </w:r>
    </w:p>
    <w:p w14:paraId="088E8AB0" w14:textId="77777777" w:rsidR="00016E3B" w:rsidRPr="00490E75" w:rsidRDefault="00016E3B" w:rsidP="00016E3B">
      <w:pPr>
        <w:tabs>
          <w:tab w:val="left" w:pos="284"/>
          <w:tab w:val="left" w:pos="2835"/>
          <w:tab w:val="left" w:pos="5387"/>
          <w:tab w:val="left" w:pos="7938"/>
        </w:tabs>
        <w:spacing w:after="0" w:line="276" w:lineRule="auto"/>
        <w:contextualSpacing/>
        <w:jc w:val="both"/>
        <w:rPr>
          <w:rFonts w:ascii="Times New Roman" w:hAnsi="Times New Roman"/>
          <w:b/>
          <w:sz w:val="24"/>
          <w:szCs w:val="24"/>
          <w:lang w:val="en-GB"/>
        </w:rPr>
      </w:pPr>
      <w:r w:rsidRPr="00490E75">
        <w:rPr>
          <w:rFonts w:ascii="Times New Roman" w:hAnsi="Times New Roman"/>
          <w:b/>
          <w:sz w:val="24"/>
          <w:szCs w:val="24"/>
          <w:lang w:val="vi-VN"/>
        </w:rPr>
        <w:t>Câu 5 (2,</w:t>
      </w:r>
      <w:r w:rsidRPr="00490E75">
        <w:rPr>
          <w:rFonts w:ascii="Times New Roman" w:hAnsi="Times New Roman"/>
          <w:b/>
          <w:sz w:val="24"/>
          <w:szCs w:val="24"/>
          <w:lang w:val="en-GB"/>
        </w:rPr>
        <w:t>0</w:t>
      </w:r>
      <w:r w:rsidRPr="00490E75">
        <w:rPr>
          <w:rFonts w:ascii="Times New Roman" w:hAnsi="Times New Roman"/>
          <w:b/>
          <w:sz w:val="24"/>
          <w:szCs w:val="24"/>
          <w:lang w:val="vi-VN"/>
        </w:rPr>
        <w:t xml:space="preserve"> điểm)</w:t>
      </w:r>
      <w:r w:rsidRPr="00490E75">
        <w:rPr>
          <w:rFonts w:ascii="Times New Roman" w:hAnsi="Times New Roman"/>
          <w:b/>
          <w:sz w:val="24"/>
          <w:szCs w:val="24"/>
          <w:lang w:val="en-GB"/>
        </w:rPr>
        <w:t xml:space="preserve">. </w:t>
      </w:r>
    </w:p>
    <w:p w14:paraId="5F6B4585" w14:textId="77777777" w:rsidR="00016E3B" w:rsidRPr="00490E75" w:rsidRDefault="00016E3B" w:rsidP="00016E3B">
      <w:pPr>
        <w:tabs>
          <w:tab w:val="left" w:pos="284"/>
          <w:tab w:val="left" w:pos="2835"/>
          <w:tab w:val="left" w:pos="5387"/>
          <w:tab w:val="left" w:pos="7938"/>
        </w:tabs>
        <w:spacing w:after="0" w:line="276" w:lineRule="auto"/>
        <w:contextualSpacing/>
        <w:jc w:val="both"/>
        <w:rPr>
          <w:rFonts w:ascii="Times New Roman" w:hAnsi="Times New Roman"/>
          <w:b/>
          <w:sz w:val="24"/>
          <w:szCs w:val="24"/>
        </w:rPr>
      </w:pPr>
      <w:r w:rsidRPr="00490E75">
        <w:rPr>
          <w:rFonts w:ascii="Times New Roman" w:hAnsi="Times New Roman"/>
          <w:b/>
          <w:sz w:val="24"/>
          <w:szCs w:val="24"/>
          <w:lang w:val="en-GB"/>
        </w:rPr>
        <w:t xml:space="preserve">     </w:t>
      </w:r>
      <w:r w:rsidRPr="00490E75">
        <w:rPr>
          <w:rFonts w:ascii="Times New Roman" w:hAnsi="Times New Roman"/>
          <w:b/>
          <w:sz w:val="24"/>
          <w:szCs w:val="24"/>
        </w:rPr>
        <w:t xml:space="preserve">5.1. </w:t>
      </w:r>
    </w:p>
    <w:p w14:paraId="3156F960" w14:textId="77777777" w:rsidR="00016E3B" w:rsidRPr="00490E75" w:rsidRDefault="00016E3B" w:rsidP="00016E3B">
      <w:pPr>
        <w:tabs>
          <w:tab w:val="left" w:pos="360"/>
          <w:tab w:val="left" w:pos="2880"/>
          <w:tab w:val="left" w:pos="5400"/>
          <w:tab w:val="left" w:pos="7920"/>
        </w:tabs>
        <w:spacing w:after="0" w:line="276" w:lineRule="auto"/>
        <w:contextualSpacing/>
        <w:jc w:val="both"/>
        <w:rPr>
          <w:rFonts w:ascii="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w:t>
      </w:r>
      <w:r w:rsidRPr="00490E75">
        <w:rPr>
          <w:rFonts w:ascii="Times New Roman" w:hAnsi="Times New Roman"/>
          <w:sz w:val="24"/>
          <w:szCs w:val="24"/>
        </w:rPr>
        <w:t>Khí thải của các nhà máy, xí nghiệp,… có chứa nhiều SO</w:t>
      </w:r>
      <w:r w:rsidRPr="00490E75">
        <w:rPr>
          <w:rFonts w:ascii="Times New Roman" w:hAnsi="Times New Roman"/>
          <w:sz w:val="24"/>
          <w:szCs w:val="24"/>
          <w:vertAlign w:val="subscript"/>
        </w:rPr>
        <w:t>2</w:t>
      </w:r>
      <w:r w:rsidRPr="00490E75">
        <w:rPr>
          <w:rFonts w:ascii="Times New Roman" w:hAnsi="Times New Roman"/>
          <w:sz w:val="24"/>
          <w:szCs w:val="24"/>
        </w:rPr>
        <w:t>. Đây là một trong những nguyên nhân chủ yếu gây ra mưa acid, gây tổn hại cho nhiều công trình làm bằng sắt, đá. Hãy giải thích bằng các phương trình hoá học xảy ra (nếu có).</w:t>
      </w:r>
    </w:p>
    <w:p w14:paraId="70A9AD97" w14:textId="77777777" w:rsidR="00016E3B" w:rsidRPr="00490E75" w:rsidRDefault="00016E3B" w:rsidP="00016E3B">
      <w:pPr>
        <w:tabs>
          <w:tab w:val="left" w:pos="180"/>
          <w:tab w:val="left" w:pos="63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Sử dụng vôi sữa là phương pháp phổ biến để xử lí khí thải 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90% lượng 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trong khí thải được hấp thụ theo phương trình hóa học: Ca(OH)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 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 CaSO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 Sau đó CaSO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bị oxi hóa hoàn toàn thành CaSO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dưới tác dụng của oxygen. CaSO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được lọc tách, làm sạch, nung khô và thu hồi dưới dạng thạch cao thương phẩm (2CaSO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 với hiệu suất 80%. Một nhà máy trong một ngày thải ra 2500 m³ khí thải (ở đkc) chứa 1% 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về thể tích. Khối lượng 2CaSO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O thu được trong 30 ngày theo phương pháp trên đạt bằng bao nhiêu kg? </w:t>
      </w:r>
      <w:r w:rsidRPr="00490E75">
        <w:rPr>
          <w:rFonts w:ascii="Times New Roman" w:eastAsia="Arial" w:hAnsi="Times New Roman"/>
          <w:sz w:val="24"/>
          <w:szCs w:val="24"/>
          <w:lang w:val="vi-VN"/>
        </w:rPr>
        <w:t xml:space="preserve">(kết quả làm tròn đến hàng </w:t>
      </w:r>
      <w:r w:rsidRPr="00490E75">
        <w:rPr>
          <w:rFonts w:ascii="Times New Roman" w:eastAsia="Arial" w:hAnsi="Times New Roman"/>
          <w:sz w:val="24"/>
          <w:szCs w:val="24"/>
        </w:rPr>
        <w:t>đơn vị</w:t>
      </w:r>
      <w:r w:rsidRPr="00490E75">
        <w:rPr>
          <w:rFonts w:ascii="Times New Roman" w:eastAsia="Arial" w:hAnsi="Times New Roman"/>
          <w:sz w:val="24"/>
          <w:szCs w:val="24"/>
          <w:lang w:val="vi-VN"/>
        </w:rPr>
        <w:t>)</w:t>
      </w:r>
    </w:p>
    <w:p w14:paraId="38757244" w14:textId="77777777" w:rsidR="00016E3B" w:rsidRPr="00490E75" w:rsidRDefault="00016E3B" w:rsidP="00016E3B">
      <w:pPr>
        <w:spacing w:line="276" w:lineRule="auto"/>
        <w:jc w:val="both"/>
        <w:rPr>
          <w:rFonts w:ascii="Times New Roman" w:eastAsia="Times New Roman" w:hAnsi="Times New Roman"/>
          <w:sz w:val="24"/>
          <w:szCs w:val="24"/>
          <w:lang w:val="vi-VN"/>
        </w:rPr>
      </w:pPr>
      <w:r w:rsidRPr="00490E75">
        <w:rPr>
          <w:rFonts w:ascii="Times New Roman" w:hAnsi="Times New Roman"/>
          <w:b/>
          <w:bCs/>
          <w:sz w:val="24"/>
          <w:szCs w:val="24"/>
          <w:lang w:val="en-GB"/>
        </w:rPr>
        <w:t xml:space="preserve">     5.2.</w:t>
      </w:r>
      <w:r w:rsidRPr="00490E75">
        <w:rPr>
          <w:rFonts w:ascii="Times New Roman" w:hAnsi="Times New Roman"/>
          <w:b/>
          <w:sz w:val="24"/>
          <w:szCs w:val="24"/>
          <w:lang w:val="en-GB"/>
        </w:rPr>
        <w:t xml:space="preserve"> </w:t>
      </w:r>
      <w:r w:rsidRPr="00490E75">
        <w:rPr>
          <w:rFonts w:ascii="Times New Roman" w:eastAsia="Times New Roman" w:hAnsi="Times New Roman"/>
          <w:sz w:val="24"/>
          <w:szCs w:val="24"/>
          <w:lang w:val="vi-VN"/>
        </w:rPr>
        <w:t xml:space="preserve">Trong phòng thí nghiệm lắp đặt bộ dụng cụ điều chế </w:t>
      </w:r>
      <w:r w:rsidRPr="00490E75">
        <w:rPr>
          <w:rFonts w:ascii="Times New Roman" w:eastAsia="Times New Roman" w:hAnsi="Times New Roman"/>
          <w:sz w:val="24"/>
          <w:szCs w:val="24"/>
        </w:rPr>
        <w:t xml:space="preserve">và thu </w:t>
      </w:r>
      <w:r w:rsidRPr="00490E75">
        <w:rPr>
          <w:rFonts w:ascii="Times New Roman" w:eastAsia="Times New Roman" w:hAnsi="Times New Roman"/>
          <w:sz w:val="24"/>
          <w:szCs w:val="24"/>
          <w:lang w:val="vi-VN"/>
        </w:rPr>
        <w:t>khí như</w:t>
      </w:r>
      <w:r w:rsidRPr="00490E75">
        <w:rPr>
          <w:rFonts w:ascii="Times New Roman" w:eastAsia="Times New Roman" w:hAnsi="Times New Roman"/>
          <w:sz w:val="24"/>
          <w:szCs w:val="24"/>
        </w:rPr>
        <w:t xml:space="preserve"> hai</w:t>
      </w:r>
      <w:r w:rsidRPr="00490E75">
        <w:rPr>
          <w:rFonts w:ascii="Times New Roman" w:eastAsia="Times New Roman" w:hAnsi="Times New Roman"/>
          <w:sz w:val="24"/>
          <w:szCs w:val="24"/>
          <w:lang w:val="vi-VN"/>
        </w:rPr>
        <w:t xml:space="preserve"> hình vẽ dưới đây: </w:t>
      </w:r>
    </w:p>
    <w:tbl>
      <w:tblPr>
        <w:tblStyle w:val="trongbang3"/>
        <w:tblW w:w="0" w:type="auto"/>
        <w:tblLook w:val="04A0" w:firstRow="1" w:lastRow="0" w:firstColumn="1" w:lastColumn="0" w:noHBand="0" w:noVBand="1"/>
      </w:tblPr>
      <w:tblGrid>
        <w:gridCol w:w="4814"/>
        <w:gridCol w:w="4815"/>
      </w:tblGrid>
      <w:tr w:rsidR="00016E3B" w:rsidRPr="00490E75" w14:paraId="4A0B81DC" w14:textId="77777777" w:rsidTr="00016E3B">
        <w:trPr>
          <w:trHeight w:val="2732"/>
        </w:trPr>
        <w:tc>
          <w:tcPr>
            <w:tcW w:w="4814" w:type="dxa"/>
            <w:tcBorders>
              <w:top w:val="single" w:sz="4" w:space="0" w:color="auto"/>
              <w:left w:val="single" w:sz="4" w:space="0" w:color="auto"/>
              <w:bottom w:val="single" w:sz="4" w:space="0" w:color="auto"/>
              <w:right w:val="single" w:sz="4" w:space="0" w:color="auto"/>
            </w:tcBorders>
            <w:hideMark/>
          </w:tcPr>
          <w:p w14:paraId="0CAD70A6" w14:textId="77777777" w:rsidR="00016E3B" w:rsidRPr="00490E75" w:rsidRDefault="00016E3B" w:rsidP="00016E3B">
            <w:pPr>
              <w:spacing w:after="0" w:line="276" w:lineRule="auto"/>
              <w:jc w:val="both"/>
              <w:rPr>
                <w:rFonts w:ascii="Times New Roman" w:hAnsi="Times New Roman"/>
                <w:b/>
                <w:bCs/>
                <w:sz w:val="24"/>
                <w:szCs w:val="24"/>
                <w:lang w:val="pt-BR"/>
              </w:rPr>
            </w:pPr>
            <w:r w:rsidRPr="00490E75">
              <w:rPr>
                <w:rFonts w:ascii="Times New Roman" w:hAnsi="Times New Roman"/>
                <w:noProof/>
                <w:sz w:val="24"/>
                <w:szCs w:val="24"/>
              </w:rPr>
              <w:drawing>
                <wp:inline distT="0" distB="0" distL="0" distR="0" wp14:anchorId="37D13232" wp14:editId="6F7F8812">
                  <wp:extent cx="2828290" cy="1530985"/>
                  <wp:effectExtent l="0" t="0" r="0" b="0"/>
                  <wp:docPr id="2063042" name="Picture 114467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67119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828290" cy="1530985"/>
                          </a:xfrm>
                          <a:prstGeom prst="rect">
                            <a:avLst/>
                          </a:prstGeom>
                          <a:noFill/>
                          <a:ln>
                            <a:noFill/>
                          </a:ln>
                        </pic:spPr>
                      </pic:pic>
                    </a:graphicData>
                  </a:graphic>
                </wp:inline>
              </w:drawing>
            </w:r>
          </w:p>
          <w:p w14:paraId="74C750E4" w14:textId="77777777" w:rsidR="00016E3B" w:rsidRPr="00490E75" w:rsidRDefault="00016E3B" w:rsidP="00016E3B">
            <w:pPr>
              <w:spacing w:after="0" w:line="276" w:lineRule="auto"/>
              <w:jc w:val="both"/>
              <w:rPr>
                <w:rFonts w:ascii="Times New Roman" w:hAnsi="Times New Roman"/>
                <w:b/>
                <w:bCs/>
                <w:sz w:val="24"/>
                <w:szCs w:val="24"/>
                <w:lang w:val="pt-BR"/>
              </w:rPr>
            </w:pPr>
            <w:r w:rsidRPr="00490E75">
              <w:rPr>
                <w:rFonts w:ascii="Times New Roman" w:hAnsi="Times New Roman"/>
                <w:b/>
                <w:bCs/>
                <w:sz w:val="24"/>
                <w:szCs w:val="24"/>
                <w:lang w:val="pt-BR"/>
              </w:rPr>
              <w:t xml:space="preserve">                                 Hình a</w:t>
            </w:r>
          </w:p>
        </w:tc>
        <w:tc>
          <w:tcPr>
            <w:tcW w:w="4815" w:type="dxa"/>
            <w:tcBorders>
              <w:top w:val="single" w:sz="4" w:space="0" w:color="auto"/>
              <w:left w:val="single" w:sz="4" w:space="0" w:color="auto"/>
              <w:bottom w:val="single" w:sz="4" w:space="0" w:color="auto"/>
              <w:right w:val="single" w:sz="4" w:space="0" w:color="auto"/>
            </w:tcBorders>
            <w:hideMark/>
          </w:tcPr>
          <w:p w14:paraId="1D772AB3" w14:textId="77777777" w:rsidR="00016E3B" w:rsidRPr="00490E75" w:rsidRDefault="00016E3B" w:rsidP="00016E3B">
            <w:pPr>
              <w:spacing w:after="0" w:line="276" w:lineRule="auto"/>
              <w:jc w:val="both"/>
              <w:rPr>
                <w:rFonts w:ascii="Times New Roman" w:hAnsi="Times New Roman"/>
                <w:b/>
                <w:bCs/>
                <w:sz w:val="24"/>
                <w:szCs w:val="24"/>
                <w:lang w:val="pt-BR"/>
              </w:rPr>
            </w:pPr>
            <w:r w:rsidRPr="00490E75">
              <w:rPr>
                <w:rFonts w:ascii="Times New Roman" w:hAnsi="Times New Roman"/>
                <w:b/>
                <w:noProof/>
                <w:sz w:val="24"/>
                <w:szCs w:val="24"/>
              </w:rPr>
              <w:drawing>
                <wp:inline distT="0" distB="0" distL="0" distR="0" wp14:anchorId="0A940790" wp14:editId="6BF2DDE0">
                  <wp:extent cx="2891790" cy="1573530"/>
                  <wp:effectExtent l="0" t="0" r="3810" b="7620"/>
                  <wp:docPr id="2063043" name="Picture 55639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39332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891790" cy="1573530"/>
                          </a:xfrm>
                          <a:prstGeom prst="rect">
                            <a:avLst/>
                          </a:prstGeom>
                          <a:noFill/>
                          <a:ln>
                            <a:noFill/>
                          </a:ln>
                        </pic:spPr>
                      </pic:pic>
                    </a:graphicData>
                  </a:graphic>
                </wp:inline>
              </w:drawing>
            </w:r>
          </w:p>
          <w:p w14:paraId="7FADCFD8" w14:textId="77777777" w:rsidR="00016E3B" w:rsidRPr="00490E75" w:rsidRDefault="00016E3B" w:rsidP="00016E3B">
            <w:pPr>
              <w:spacing w:after="0" w:line="276" w:lineRule="auto"/>
              <w:jc w:val="both"/>
              <w:rPr>
                <w:rFonts w:ascii="Times New Roman" w:hAnsi="Times New Roman"/>
                <w:b/>
                <w:bCs/>
                <w:sz w:val="24"/>
                <w:szCs w:val="24"/>
                <w:lang w:val="pt-BR"/>
              </w:rPr>
            </w:pPr>
            <w:r w:rsidRPr="00490E75">
              <w:rPr>
                <w:rFonts w:ascii="Times New Roman" w:hAnsi="Times New Roman"/>
                <w:b/>
                <w:bCs/>
                <w:sz w:val="24"/>
                <w:szCs w:val="24"/>
                <w:lang w:val="pt-BR"/>
              </w:rPr>
              <w:t xml:space="preserve">                             Hình b</w:t>
            </w:r>
          </w:p>
        </w:tc>
      </w:tr>
    </w:tbl>
    <w:p w14:paraId="3681C072" w14:textId="77777777" w:rsidR="00016E3B" w:rsidRPr="00490E75" w:rsidRDefault="00016E3B" w:rsidP="00016E3B">
      <w:pPr>
        <w:spacing w:after="0" w:line="276" w:lineRule="auto"/>
        <w:jc w:val="both"/>
        <w:rPr>
          <w:rFonts w:ascii="Times New Roman" w:eastAsia="Times New Roman" w:hAnsi="Times New Roman"/>
          <w:sz w:val="24"/>
          <w:szCs w:val="24"/>
        </w:rPr>
      </w:pPr>
      <w:r w:rsidRPr="00490E75">
        <w:rPr>
          <w:rFonts w:ascii="Times New Roman" w:eastAsia="Times New Roman" w:hAnsi="Times New Roman"/>
          <w:b/>
          <w:sz w:val="24"/>
          <w:szCs w:val="24"/>
          <w:lang w:val="vi-VN"/>
        </w:rPr>
        <w:t>a.</w:t>
      </w:r>
      <w:r w:rsidRPr="00490E75">
        <w:rPr>
          <w:rFonts w:ascii="Times New Roman" w:eastAsia="Times New Roman" w:hAnsi="Times New Roman"/>
          <w:sz w:val="24"/>
          <w:szCs w:val="24"/>
        </w:rPr>
        <w:t>Tìm 2 chất khí có thể điều chế và thu khí theo hình (a) [các điều kiện khác (t</w:t>
      </w:r>
      <w:r w:rsidRPr="00490E75">
        <w:rPr>
          <w:rFonts w:ascii="Times New Roman" w:eastAsia="Times New Roman" w:hAnsi="Times New Roman"/>
          <w:sz w:val="24"/>
          <w:szCs w:val="24"/>
          <w:vertAlign w:val="superscript"/>
        </w:rPr>
        <w:t>o</w:t>
      </w:r>
      <w:r w:rsidRPr="00490E75">
        <w:rPr>
          <w:rFonts w:ascii="Times New Roman" w:eastAsia="Times New Roman" w:hAnsi="Times New Roman"/>
          <w:sz w:val="24"/>
          <w:szCs w:val="24"/>
        </w:rPr>
        <w:t>) coi như có đủ].Với mỗi khí điều chế được, hãy chọn một cặp chất A; B thích hợp và viết phương trình hóa học của phản ứng điều chế chất khí đó.</w:t>
      </w:r>
    </w:p>
    <w:p w14:paraId="2AC0A1FE" w14:textId="77777777" w:rsidR="00016E3B" w:rsidRPr="00490E75" w:rsidRDefault="00016E3B" w:rsidP="00016E3B">
      <w:pPr>
        <w:spacing w:after="0" w:line="276" w:lineRule="auto"/>
        <w:jc w:val="both"/>
        <w:rPr>
          <w:rFonts w:ascii="Times New Roman" w:eastAsia="Times New Roman" w:hAnsi="Times New Roman"/>
          <w:sz w:val="24"/>
          <w:szCs w:val="24"/>
        </w:rPr>
      </w:pPr>
      <w:r w:rsidRPr="00490E75">
        <w:rPr>
          <w:rFonts w:ascii="Times New Roman" w:eastAsia="Times New Roman" w:hAnsi="Times New Roman"/>
          <w:b/>
          <w:sz w:val="24"/>
          <w:szCs w:val="24"/>
        </w:rPr>
        <w:t>b</w:t>
      </w:r>
      <w:r w:rsidRPr="00490E75">
        <w:rPr>
          <w:rFonts w:ascii="Times New Roman" w:eastAsia="Times New Roman" w:hAnsi="Times New Roman"/>
          <w:sz w:val="24"/>
          <w:szCs w:val="24"/>
        </w:rPr>
        <w:t>. Tìm 2 chất khí có thể điều chế và thu khí theo hình (b). Với mỗi khí điều chế được, hãy chọn một cặp chất A; B thích hợp và viết phương trình hóa học của phản ứng điều chế chất khí đó.</w:t>
      </w:r>
    </w:p>
    <w:p w14:paraId="3B13592D" w14:textId="77777777" w:rsidR="00016E3B" w:rsidRPr="00490E75" w:rsidRDefault="00016E3B" w:rsidP="00016E3B">
      <w:pPr>
        <w:tabs>
          <w:tab w:val="left" w:pos="284"/>
        </w:tabs>
        <w:spacing w:after="0" w:line="276" w:lineRule="auto"/>
        <w:contextualSpacing/>
        <w:jc w:val="center"/>
        <w:rPr>
          <w:rFonts w:ascii="Times New Roman" w:hAnsi="Times New Roman"/>
          <w:b/>
          <w:bCs/>
          <w:sz w:val="24"/>
          <w:szCs w:val="24"/>
          <w:lang w:val="vi-VN"/>
        </w:rPr>
      </w:pPr>
      <w:r w:rsidRPr="00490E75">
        <w:rPr>
          <w:rFonts w:ascii="Times New Roman" w:hAnsi="Times New Roman"/>
          <w:b/>
          <w:bCs/>
          <w:sz w:val="24"/>
          <w:szCs w:val="24"/>
          <w:lang w:val="vi-VN"/>
        </w:rPr>
        <w:t>------------------HẾT------------------</w:t>
      </w:r>
    </w:p>
    <w:p w14:paraId="7050ED42" w14:textId="77777777" w:rsidR="00016E3B" w:rsidRPr="00490E75" w:rsidRDefault="00016E3B" w:rsidP="00016E3B">
      <w:pPr>
        <w:widowControl w:val="0"/>
        <w:spacing w:line="276" w:lineRule="auto"/>
        <w:jc w:val="both"/>
        <w:rPr>
          <w:rFonts w:ascii="Times New Roman" w:hAnsi="Times New Roman"/>
          <w:iCs/>
          <w:sz w:val="24"/>
          <w:szCs w:val="24"/>
        </w:rPr>
      </w:pPr>
      <w:r w:rsidRPr="00490E75">
        <w:rPr>
          <w:rFonts w:ascii="Times New Roman" w:hAnsi="Times New Roman"/>
          <w:iCs/>
          <w:sz w:val="24"/>
          <w:szCs w:val="24"/>
        </w:rPr>
        <w:t>Họ và tên thí sinh: …………….…………………………………..Số báo danh:…………………..</w:t>
      </w:r>
    </w:p>
    <w:p w14:paraId="6BAAFBFA" w14:textId="77777777" w:rsidR="00016E3B" w:rsidRPr="00490E75" w:rsidRDefault="00016E3B" w:rsidP="00016E3B">
      <w:pPr>
        <w:tabs>
          <w:tab w:val="left" w:pos="284"/>
        </w:tabs>
        <w:spacing w:after="0" w:line="276" w:lineRule="auto"/>
        <w:contextualSpacing/>
        <w:jc w:val="center"/>
        <w:rPr>
          <w:rFonts w:ascii="Times New Roman" w:hAnsi="Times New Roman"/>
          <w:i/>
          <w:iCs/>
          <w:kern w:val="2"/>
          <w:sz w:val="24"/>
          <w:szCs w:val="24"/>
          <w:lang w:val="pt-BR"/>
        </w:rPr>
      </w:pPr>
      <w:r w:rsidRPr="00490E75">
        <w:rPr>
          <w:rFonts w:ascii="Times New Roman" w:hAnsi="Times New Roman"/>
          <w:i/>
          <w:iCs/>
          <w:kern w:val="2"/>
          <w:sz w:val="24"/>
          <w:szCs w:val="24"/>
          <w:lang w:val="pt-BR"/>
        </w:rPr>
        <w:lastRenderedPageBreak/>
        <w:t xml:space="preserve">(Thí sinh </w:t>
      </w:r>
      <w:r w:rsidRPr="00490E75">
        <w:rPr>
          <w:rFonts w:ascii="Times New Roman" w:hAnsi="Times New Roman"/>
          <w:b/>
          <w:i/>
          <w:iCs/>
          <w:kern w:val="2"/>
          <w:sz w:val="24"/>
          <w:szCs w:val="24"/>
          <w:lang w:val="pt-BR"/>
        </w:rPr>
        <w:t xml:space="preserve">không </w:t>
      </w:r>
      <w:r w:rsidRPr="00490E75">
        <w:rPr>
          <w:rFonts w:ascii="Times New Roman" w:hAnsi="Times New Roman"/>
          <w:i/>
          <w:iCs/>
          <w:kern w:val="2"/>
          <w:sz w:val="24"/>
          <w:szCs w:val="24"/>
          <w:lang w:val="pt-BR"/>
        </w:rPr>
        <w:t>được sử dụng bảng tuần hoàn các nguyên tố hoá học;</w:t>
      </w:r>
    </w:p>
    <w:p w14:paraId="1991A188" w14:textId="77777777" w:rsidR="00016E3B" w:rsidRPr="00490E75" w:rsidRDefault="00016E3B" w:rsidP="00016E3B">
      <w:pPr>
        <w:widowControl w:val="0"/>
        <w:spacing w:after="0" w:line="276" w:lineRule="auto"/>
        <w:jc w:val="center"/>
        <w:rPr>
          <w:rFonts w:ascii="Times New Roman" w:hAnsi="Times New Roman"/>
          <w:i/>
          <w:sz w:val="24"/>
          <w:szCs w:val="24"/>
        </w:rPr>
      </w:pPr>
      <w:r w:rsidRPr="00490E75">
        <w:rPr>
          <w:rFonts w:ascii="Times New Roman" w:hAnsi="Times New Roman"/>
          <w:i/>
          <w:sz w:val="24"/>
          <w:szCs w:val="24"/>
        </w:rPr>
        <w:t xml:space="preserve">Giám thị </w:t>
      </w:r>
      <w:r w:rsidRPr="00490E75">
        <w:rPr>
          <w:rFonts w:ascii="Times New Roman" w:hAnsi="Times New Roman"/>
          <w:b/>
          <w:i/>
          <w:sz w:val="24"/>
          <w:szCs w:val="24"/>
        </w:rPr>
        <w:t>không</w:t>
      </w:r>
      <w:r w:rsidRPr="00490E75">
        <w:rPr>
          <w:rFonts w:ascii="Times New Roman" w:hAnsi="Times New Roman"/>
          <w:i/>
          <w:sz w:val="24"/>
          <w:szCs w:val="24"/>
        </w:rPr>
        <w:t xml:space="preserve"> giải thích gì thêm)</w:t>
      </w:r>
    </w:p>
    <w:p w14:paraId="02EE8DB1" w14:textId="77777777" w:rsidR="00016E3B" w:rsidRPr="00490E75" w:rsidRDefault="00016E3B" w:rsidP="00016E3B">
      <w:pPr>
        <w:spacing w:line="276" w:lineRule="auto"/>
        <w:rPr>
          <w:rFonts w:ascii="Times New Roman" w:hAnsi="Times New Roman"/>
          <w:sz w:val="24"/>
          <w:szCs w:val="24"/>
          <w:lang w:val="pt-BR"/>
        </w:rPr>
      </w:pPr>
    </w:p>
    <w:p w14:paraId="14BE6405" w14:textId="77777777" w:rsidR="00016E3B" w:rsidRPr="00490E75" w:rsidRDefault="00016E3B" w:rsidP="00016E3B">
      <w:pPr>
        <w:spacing w:line="276" w:lineRule="auto"/>
        <w:jc w:val="right"/>
        <w:rPr>
          <w:rFonts w:ascii="Times New Roman" w:hAnsi="Times New Roman"/>
          <w:sz w:val="24"/>
          <w:szCs w:val="24"/>
          <w:lang w:val="pt-BR"/>
        </w:rPr>
      </w:pPr>
    </w:p>
    <w:p w14:paraId="0FB64A80" w14:textId="77777777" w:rsidR="00016E3B" w:rsidRPr="00490E75" w:rsidRDefault="00016E3B" w:rsidP="00016E3B">
      <w:pPr>
        <w:tabs>
          <w:tab w:val="left" w:pos="567"/>
        </w:tabs>
        <w:spacing w:after="0" w:line="276" w:lineRule="auto"/>
        <w:jc w:val="both"/>
        <w:rPr>
          <w:rFonts w:ascii="Times New Roman" w:hAnsi="Times New Roman"/>
          <w:b/>
          <w:sz w:val="24"/>
          <w:szCs w:val="24"/>
          <w:lang w:val="pt-BR"/>
        </w:rPr>
      </w:pPr>
    </w:p>
    <w:p w14:paraId="62235DC2" w14:textId="77777777" w:rsidR="00016E3B" w:rsidRPr="00490E75" w:rsidRDefault="00016E3B" w:rsidP="00016E3B">
      <w:pPr>
        <w:tabs>
          <w:tab w:val="left" w:pos="3040"/>
          <w:tab w:val="left" w:pos="5561"/>
          <w:tab w:val="left" w:pos="8261"/>
        </w:tabs>
        <w:spacing w:after="0" w:line="276" w:lineRule="auto"/>
        <w:rPr>
          <w:rFonts w:ascii="Times New Roman" w:hAnsi="Times New Roman"/>
          <w:b/>
          <w:sz w:val="24"/>
          <w:szCs w:val="24"/>
        </w:rPr>
      </w:pPr>
    </w:p>
    <w:p w14:paraId="01D0D2C4" w14:textId="433E32D8" w:rsidR="00016E3B" w:rsidRPr="00490E75" w:rsidRDefault="00016E3B" w:rsidP="00016E3B">
      <w:pPr>
        <w:tabs>
          <w:tab w:val="left" w:pos="3040"/>
          <w:tab w:val="left" w:pos="5561"/>
          <w:tab w:val="left" w:pos="8261"/>
        </w:tabs>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 xml:space="preserve">HƯỚNG DẪN CHẤM </w:t>
      </w:r>
    </w:p>
    <w:p w14:paraId="43326346" w14:textId="77777777" w:rsidR="00016E3B" w:rsidRPr="00490E75" w:rsidRDefault="00016E3B" w:rsidP="00016E3B">
      <w:pPr>
        <w:tabs>
          <w:tab w:val="left" w:pos="3040"/>
          <w:tab w:val="left" w:pos="5561"/>
          <w:tab w:val="left" w:pos="8261"/>
        </w:tabs>
        <w:spacing w:after="0" w:line="276" w:lineRule="auto"/>
        <w:jc w:val="center"/>
        <w:rPr>
          <w:rFonts w:ascii="Times New Roman" w:eastAsia="Times New Roman" w:hAnsi="Times New Roman"/>
          <w:i/>
          <w:sz w:val="24"/>
          <w:szCs w:val="24"/>
        </w:rPr>
      </w:pPr>
      <w:r w:rsidRPr="00490E75">
        <w:rPr>
          <w:rFonts w:ascii="Times New Roman" w:eastAsia="Times New Roman" w:hAnsi="Times New Roman"/>
          <w:i/>
          <w:sz w:val="24"/>
          <w:szCs w:val="24"/>
        </w:rPr>
        <w:t>Hướng dẫn chấm gồm: 07 trang</w:t>
      </w:r>
    </w:p>
    <w:p w14:paraId="7F174580" w14:textId="4F2A5CF5" w:rsidR="00016E3B" w:rsidRPr="00490E75" w:rsidRDefault="009D6BA4" w:rsidP="00016E3B">
      <w:pPr>
        <w:tabs>
          <w:tab w:val="left" w:pos="3040"/>
          <w:tab w:val="left" w:pos="5561"/>
          <w:tab w:val="left" w:pos="8261"/>
        </w:tabs>
        <w:spacing w:after="0" w:line="276" w:lineRule="auto"/>
        <w:jc w:val="center"/>
        <w:rPr>
          <w:rFonts w:ascii="Times New Roman" w:eastAsia="Times New Roman" w:hAnsi="Times New Roman"/>
          <w:i/>
          <w:sz w:val="24"/>
          <w:szCs w:val="24"/>
        </w:rPr>
      </w:pPr>
      <w:r w:rsidRPr="00490E75">
        <w:rPr>
          <w:rFonts w:ascii="Times New Roman" w:hAnsi="Times New Roman"/>
          <w:noProof/>
          <w:sz w:val="24"/>
          <w:szCs w:val="24"/>
        </w:rPr>
        <mc:AlternateContent>
          <mc:Choice Requires="wps">
            <w:drawing>
              <wp:anchor distT="4294967295" distB="4294967295" distL="114300" distR="114300" simplePos="0" relativeHeight="251678720" behindDoc="0" locked="0" layoutInCell="1" allowOverlap="1" wp14:anchorId="4AAD774C" wp14:editId="5FE7801A">
                <wp:simplePos x="0" y="0"/>
                <wp:positionH relativeFrom="column">
                  <wp:posOffset>2092325</wp:posOffset>
                </wp:positionH>
                <wp:positionV relativeFrom="paragraph">
                  <wp:posOffset>64134</wp:posOffset>
                </wp:positionV>
                <wp:extent cx="1693545" cy="0"/>
                <wp:effectExtent l="0" t="0" r="20955" b="19050"/>
                <wp:wrapNone/>
                <wp:docPr id="2063074"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3545" cy="0"/>
                        </a:xfrm>
                        <a:prstGeom prst="line">
                          <a:avLst/>
                        </a:prstGeom>
                        <a:noFill/>
                        <a:ln w="9525">
                          <a:solidFill>
                            <a:srgbClr val="000000"/>
                          </a:solidFill>
                          <a:round/>
                        </a:ln>
                      </wps:spPr>
                      <wps:bodyPr/>
                    </wps:wsp>
                  </a:graphicData>
                </a:graphic>
                <wp14:sizeRelH relativeFrom="page">
                  <wp14:pctWidth>0</wp14:pctWidth>
                </wp14:sizeRelH>
                <wp14:sizeRelV relativeFrom="page">
                  <wp14:pctHeight>0</wp14:pctHeight>
                </wp14:sizeRelV>
              </wp:anchor>
            </w:drawing>
          </mc:Choice>
          <mc:Fallback>
            <w:pict>
              <v:line id="Straight Connector 17"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4.75pt,5.05pt" to="298.1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"/>
            </w:pict>
          </mc:Fallback>
        </mc:AlternateContent>
      </w:r>
    </w:p>
    <w:p w14:paraId="3AD244DF" w14:textId="77777777" w:rsidR="00016E3B" w:rsidRPr="00490E75" w:rsidRDefault="00016E3B" w:rsidP="00016E3B">
      <w:pPr>
        <w:spacing w:after="0" w:line="276" w:lineRule="auto"/>
        <w:jc w:val="both"/>
        <w:rPr>
          <w:rFonts w:ascii="Times New Roman" w:eastAsia="Times New Roman" w:hAnsi="Times New Roman"/>
          <w:b/>
          <w:sz w:val="24"/>
          <w:szCs w:val="24"/>
          <w:lang w:val="pt-BR"/>
        </w:rPr>
      </w:pPr>
      <w:r w:rsidRPr="00490E75">
        <w:rPr>
          <w:rFonts w:ascii="Times New Roman" w:eastAsia="Times New Roman" w:hAnsi="Times New Roman"/>
          <w:b/>
          <w:sz w:val="24"/>
          <w:szCs w:val="24"/>
          <w:lang w:val="pt-BR"/>
        </w:rPr>
        <w:t>PHẦN I. TRẮC NGHIỆM (8,0 điểm )</w:t>
      </w:r>
    </w:p>
    <w:p w14:paraId="2FA90524" w14:textId="77777777" w:rsidR="00016E3B" w:rsidRPr="00490E75" w:rsidRDefault="00016E3B" w:rsidP="00016E3B">
      <w:pPr>
        <w:spacing w:after="0" w:line="276" w:lineRule="auto"/>
        <w:jc w:val="both"/>
        <w:rPr>
          <w:rFonts w:ascii="Times New Roman" w:eastAsia="Times New Roman" w:hAnsi="Times New Roman"/>
          <w:b/>
          <w:sz w:val="24"/>
          <w:szCs w:val="24"/>
          <w:lang w:val="pt-BR"/>
        </w:rPr>
      </w:pPr>
      <w:r w:rsidRPr="00490E75">
        <w:rPr>
          <w:rFonts w:ascii="Times New Roman" w:eastAsia="Times New Roman" w:hAnsi="Times New Roman"/>
          <w:b/>
          <w:sz w:val="24"/>
          <w:szCs w:val="24"/>
          <w:lang w:val="pt-BR"/>
        </w:rPr>
        <w:t>Phần 1. Câu trắc nghiệm nhiều phương án lựa chọn (6,0 điểm)</w:t>
      </w: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3"/>
        <w:gridCol w:w="734"/>
        <w:gridCol w:w="734"/>
        <w:gridCol w:w="735"/>
        <w:gridCol w:w="734"/>
        <w:gridCol w:w="735"/>
        <w:gridCol w:w="734"/>
        <w:gridCol w:w="734"/>
        <w:gridCol w:w="735"/>
        <w:gridCol w:w="734"/>
        <w:gridCol w:w="735"/>
        <w:gridCol w:w="666"/>
        <w:gridCol w:w="666"/>
      </w:tblGrid>
      <w:tr w:rsidR="00016E3B" w:rsidRPr="00490E75" w14:paraId="7310EC57" w14:textId="77777777" w:rsidTr="003B40B7">
        <w:trPr>
          <w:trHeight w:val="306"/>
        </w:trPr>
        <w:tc>
          <w:tcPr>
            <w:tcW w:w="773" w:type="dxa"/>
            <w:vAlign w:val="center"/>
          </w:tcPr>
          <w:p w14:paraId="0236FFA9"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Câu</w:t>
            </w:r>
          </w:p>
        </w:tc>
        <w:tc>
          <w:tcPr>
            <w:tcW w:w="734" w:type="dxa"/>
            <w:vAlign w:val="center"/>
          </w:tcPr>
          <w:p w14:paraId="12FAB81C"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1</w:t>
            </w:r>
          </w:p>
        </w:tc>
        <w:tc>
          <w:tcPr>
            <w:tcW w:w="734" w:type="dxa"/>
            <w:vAlign w:val="center"/>
          </w:tcPr>
          <w:p w14:paraId="3775C91D"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2</w:t>
            </w:r>
          </w:p>
        </w:tc>
        <w:tc>
          <w:tcPr>
            <w:tcW w:w="735" w:type="dxa"/>
            <w:vAlign w:val="center"/>
          </w:tcPr>
          <w:p w14:paraId="3CB13E31"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3</w:t>
            </w:r>
          </w:p>
        </w:tc>
        <w:tc>
          <w:tcPr>
            <w:tcW w:w="734" w:type="dxa"/>
            <w:vAlign w:val="center"/>
          </w:tcPr>
          <w:p w14:paraId="76ABC3C6"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4</w:t>
            </w:r>
          </w:p>
        </w:tc>
        <w:tc>
          <w:tcPr>
            <w:tcW w:w="735" w:type="dxa"/>
            <w:vAlign w:val="center"/>
          </w:tcPr>
          <w:p w14:paraId="36828B4D"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5</w:t>
            </w:r>
          </w:p>
        </w:tc>
        <w:tc>
          <w:tcPr>
            <w:tcW w:w="734" w:type="dxa"/>
            <w:vAlign w:val="center"/>
          </w:tcPr>
          <w:p w14:paraId="4926D2ED"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6</w:t>
            </w:r>
          </w:p>
        </w:tc>
        <w:tc>
          <w:tcPr>
            <w:tcW w:w="734" w:type="dxa"/>
            <w:vAlign w:val="center"/>
          </w:tcPr>
          <w:p w14:paraId="7176B2A6"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7</w:t>
            </w:r>
          </w:p>
        </w:tc>
        <w:tc>
          <w:tcPr>
            <w:tcW w:w="735" w:type="dxa"/>
            <w:vAlign w:val="center"/>
          </w:tcPr>
          <w:p w14:paraId="71B0815D"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8</w:t>
            </w:r>
          </w:p>
        </w:tc>
        <w:tc>
          <w:tcPr>
            <w:tcW w:w="734" w:type="dxa"/>
            <w:vAlign w:val="center"/>
          </w:tcPr>
          <w:p w14:paraId="1B5FBEC1"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9</w:t>
            </w:r>
          </w:p>
        </w:tc>
        <w:tc>
          <w:tcPr>
            <w:tcW w:w="735" w:type="dxa"/>
            <w:vAlign w:val="center"/>
          </w:tcPr>
          <w:p w14:paraId="4325B03B"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10</w:t>
            </w:r>
          </w:p>
        </w:tc>
        <w:tc>
          <w:tcPr>
            <w:tcW w:w="666" w:type="dxa"/>
          </w:tcPr>
          <w:p w14:paraId="17E6912A"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11</w:t>
            </w:r>
          </w:p>
        </w:tc>
        <w:tc>
          <w:tcPr>
            <w:tcW w:w="666" w:type="dxa"/>
          </w:tcPr>
          <w:p w14:paraId="035BC7E9"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12</w:t>
            </w:r>
          </w:p>
        </w:tc>
      </w:tr>
      <w:tr w:rsidR="00016E3B" w:rsidRPr="00490E75" w14:paraId="3CDC2FFA" w14:textId="77777777" w:rsidTr="003B40B7">
        <w:trPr>
          <w:trHeight w:val="306"/>
        </w:trPr>
        <w:tc>
          <w:tcPr>
            <w:tcW w:w="773" w:type="dxa"/>
            <w:vAlign w:val="center"/>
          </w:tcPr>
          <w:p w14:paraId="6B47B65F"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Đ/A</w:t>
            </w:r>
          </w:p>
        </w:tc>
        <w:tc>
          <w:tcPr>
            <w:tcW w:w="734" w:type="dxa"/>
            <w:vAlign w:val="center"/>
          </w:tcPr>
          <w:p w14:paraId="392C4296"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A</w:t>
            </w:r>
          </w:p>
        </w:tc>
        <w:tc>
          <w:tcPr>
            <w:tcW w:w="734" w:type="dxa"/>
            <w:vAlign w:val="center"/>
          </w:tcPr>
          <w:p w14:paraId="720359DE"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B</w:t>
            </w:r>
          </w:p>
        </w:tc>
        <w:tc>
          <w:tcPr>
            <w:tcW w:w="735" w:type="dxa"/>
            <w:vAlign w:val="center"/>
          </w:tcPr>
          <w:p w14:paraId="059B90A3"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D</w:t>
            </w:r>
          </w:p>
        </w:tc>
        <w:tc>
          <w:tcPr>
            <w:tcW w:w="734" w:type="dxa"/>
            <w:vAlign w:val="center"/>
          </w:tcPr>
          <w:p w14:paraId="3C0881C6"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B</w:t>
            </w:r>
          </w:p>
        </w:tc>
        <w:tc>
          <w:tcPr>
            <w:tcW w:w="735" w:type="dxa"/>
            <w:vAlign w:val="center"/>
          </w:tcPr>
          <w:p w14:paraId="2D676A7D"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B</w:t>
            </w:r>
          </w:p>
        </w:tc>
        <w:tc>
          <w:tcPr>
            <w:tcW w:w="734" w:type="dxa"/>
            <w:vAlign w:val="center"/>
          </w:tcPr>
          <w:p w14:paraId="736D03EA"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C</w:t>
            </w:r>
          </w:p>
        </w:tc>
        <w:tc>
          <w:tcPr>
            <w:tcW w:w="734" w:type="dxa"/>
            <w:vAlign w:val="center"/>
          </w:tcPr>
          <w:p w14:paraId="383C254A"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D</w:t>
            </w:r>
          </w:p>
        </w:tc>
        <w:tc>
          <w:tcPr>
            <w:tcW w:w="735" w:type="dxa"/>
            <w:vAlign w:val="center"/>
          </w:tcPr>
          <w:p w14:paraId="766F5654"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D</w:t>
            </w:r>
          </w:p>
        </w:tc>
        <w:tc>
          <w:tcPr>
            <w:tcW w:w="734" w:type="dxa"/>
            <w:vAlign w:val="center"/>
          </w:tcPr>
          <w:p w14:paraId="284FDB8A"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A</w:t>
            </w:r>
          </w:p>
        </w:tc>
        <w:tc>
          <w:tcPr>
            <w:tcW w:w="735" w:type="dxa"/>
            <w:vAlign w:val="center"/>
          </w:tcPr>
          <w:p w14:paraId="1AA5FCE6"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B</w:t>
            </w:r>
          </w:p>
        </w:tc>
        <w:tc>
          <w:tcPr>
            <w:tcW w:w="666" w:type="dxa"/>
          </w:tcPr>
          <w:p w14:paraId="6CE3CD22"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C</w:t>
            </w:r>
          </w:p>
        </w:tc>
        <w:tc>
          <w:tcPr>
            <w:tcW w:w="666" w:type="dxa"/>
          </w:tcPr>
          <w:p w14:paraId="7A41796C"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A</w:t>
            </w:r>
          </w:p>
        </w:tc>
      </w:tr>
      <w:tr w:rsidR="00016E3B" w:rsidRPr="00490E75" w14:paraId="1C821E28" w14:textId="77777777" w:rsidTr="003B40B7">
        <w:trPr>
          <w:trHeight w:val="306"/>
        </w:trPr>
        <w:tc>
          <w:tcPr>
            <w:tcW w:w="773" w:type="dxa"/>
            <w:vAlign w:val="center"/>
          </w:tcPr>
          <w:p w14:paraId="66295A84"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Câu</w:t>
            </w:r>
          </w:p>
        </w:tc>
        <w:tc>
          <w:tcPr>
            <w:tcW w:w="734" w:type="dxa"/>
            <w:vAlign w:val="center"/>
          </w:tcPr>
          <w:p w14:paraId="5B826BD8"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13</w:t>
            </w:r>
          </w:p>
        </w:tc>
        <w:tc>
          <w:tcPr>
            <w:tcW w:w="734" w:type="dxa"/>
            <w:vAlign w:val="center"/>
          </w:tcPr>
          <w:p w14:paraId="35701AE8"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14</w:t>
            </w:r>
          </w:p>
        </w:tc>
        <w:tc>
          <w:tcPr>
            <w:tcW w:w="735" w:type="dxa"/>
            <w:vAlign w:val="center"/>
          </w:tcPr>
          <w:p w14:paraId="28C4FD2A"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15</w:t>
            </w:r>
          </w:p>
        </w:tc>
        <w:tc>
          <w:tcPr>
            <w:tcW w:w="734" w:type="dxa"/>
            <w:vAlign w:val="center"/>
          </w:tcPr>
          <w:p w14:paraId="283107A8"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16</w:t>
            </w:r>
          </w:p>
        </w:tc>
        <w:tc>
          <w:tcPr>
            <w:tcW w:w="735" w:type="dxa"/>
            <w:vAlign w:val="center"/>
          </w:tcPr>
          <w:p w14:paraId="7BFF71DF"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17</w:t>
            </w:r>
          </w:p>
        </w:tc>
        <w:tc>
          <w:tcPr>
            <w:tcW w:w="734" w:type="dxa"/>
            <w:vAlign w:val="center"/>
          </w:tcPr>
          <w:p w14:paraId="11C080E9"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18</w:t>
            </w:r>
          </w:p>
        </w:tc>
        <w:tc>
          <w:tcPr>
            <w:tcW w:w="734" w:type="dxa"/>
            <w:vAlign w:val="center"/>
          </w:tcPr>
          <w:p w14:paraId="211E18BA"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19</w:t>
            </w:r>
          </w:p>
        </w:tc>
        <w:tc>
          <w:tcPr>
            <w:tcW w:w="735" w:type="dxa"/>
            <w:vAlign w:val="center"/>
          </w:tcPr>
          <w:p w14:paraId="1AA7663F"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20</w:t>
            </w:r>
          </w:p>
        </w:tc>
        <w:tc>
          <w:tcPr>
            <w:tcW w:w="734" w:type="dxa"/>
            <w:vAlign w:val="center"/>
          </w:tcPr>
          <w:p w14:paraId="230A4E17"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21</w:t>
            </w:r>
          </w:p>
        </w:tc>
        <w:tc>
          <w:tcPr>
            <w:tcW w:w="735" w:type="dxa"/>
            <w:vAlign w:val="center"/>
          </w:tcPr>
          <w:p w14:paraId="5D627B9B"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22</w:t>
            </w:r>
          </w:p>
        </w:tc>
        <w:tc>
          <w:tcPr>
            <w:tcW w:w="666" w:type="dxa"/>
          </w:tcPr>
          <w:p w14:paraId="262CCC71"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23</w:t>
            </w:r>
          </w:p>
        </w:tc>
        <w:tc>
          <w:tcPr>
            <w:tcW w:w="666" w:type="dxa"/>
          </w:tcPr>
          <w:p w14:paraId="1FABCA71"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24</w:t>
            </w:r>
          </w:p>
        </w:tc>
      </w:tr>
      <w:tr w:rsidR="00016E3B" w:rsidRPr="00490E75" w14:paraId="78A40FEE" w14:textId="77777777" w:rsidTr="003B40B7">
        <w:trPr>
          <w:trHeight w:val="306"/>
        </w:trPr>
        <w:tc>
          <w:tcPr>
            <w:tcW w:w="773" w:type="dxa"/>
            <w:vAlign w:val="center"/>
          </w:tcPr>
          <w:p w14:paraId="46CB947C"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Đ/A</w:t>
            </w:r>
          </w:p>
        </w:tc>
        <w:tc>
          <w:tcPr>
            <w:tcW w:w="734" w:type="dxa"/>
            <w:vAlign w:val="center"/>
          </w:tcPr>
          <w:p w14:paraId="0B0C3C7B"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D</w:t>
            </w:r>
          </w:p>
        </w:tc>
        <w:tc>
          <w:tcPr>
            <w:tcW w:w="734" w:type="dxa"/>
            <w:vAlign w:val="center"/>
          </w:tcPr>
          <w:p w14:paraId="6F78EF95"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D</w:t>
            </w:r>
          </w:p>
        </w:tc>
        <w:tc>
          <w:tcPr>
            <w:tcW w:w="735" w:type="dxa"/>
            <w:vAlign w:val="center"/>
          </w:tcPr>
          <w:p w14:paraId="0D8C0A1D"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B</w:t>
            </w:r>
          </w:p>
        </w:tc>
        <w:tc>
          <w:tcPr>
            <w:tcW w:w="734" w:type="dxa"/>
            <w:vAlign w:val="center"/>
          </w:tcPr>
          <w:p w14:paraId="506CAC10"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A</w:t>
            </w:r>
          </w:p>
        </w:tc>
        <w:tc>
          <w:tcPr>
            <w:tcW w:w="735" w:type="dxa"/>
            <w:vAlign w:val="center"/>
          </w:tcPr>
          <w:p w14:paraId="7411BE1F"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A</w:t>
            </w:r>
          </w:p>
        </w:tc>
        <w:tc>
          <w:tcPr>
            <w:tcW w:w="734" w:type="dxa"/>
            <w:vAlign w:val="center"/>
          </w:tcPr>
          <w:p w14:paraId="67B7A312"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D</w:t>
            </w:r>
          </w:p>
        </w:tc>
        <w:tc>
          <w:tcPr>
            <w:tcW w:w="734" w:type="dxa"/>
            <w:vAlign w:val="center"/>
          </w:tcPr>
          <w:p w14:paraId="0AF7D477"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B</w:t>
            </w:r>
          </w:p>
        </w:tc>
        <w:tc>
          <w:tcPr>
            <w:tcW w:w="735" w:type="dxa"/>
            <w:vAlign w:val="center"/>
          </w:tcPr>
          <w:p w14:paraId="609E946C"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C</w:t>
            </w:r>
          </w:p>
        </w:tc>
        <w:tc>
          <w:tcPr>
            <w:tcW w:w="734" w:type="dxa"/>
            <w:vAlign w:val="center"/>
          </w:tcPr>
          <w:p w14:paraId="3EB0E01B"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B</w:t>
            </w:r>
          </w:p>
        </w:tc>
        <w:tc>
          <w:tcPr>
            <w:tcW w:w="735" w:type="dxa"/>
            <w:vAlign w:val="center"/>
          </w:tcPr>
          <w:p w14:paraId="229242BA"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A</w:t>
            </w:r>
          </w:p>
        </w:tc>
        <w:tc>
          <w:tcPr>
            <w:tcW w:w="666" w:type="dxa"/>
          </w:tcPr>
          <w:p w14:paraId="6016A805"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B</w:t>
            </w:r>
          </w:p>
        </w:tc>
        <w:tc>
          <w:tcPr>
            <w:tcW w:w="666" w:type="dxa"/>
          </w:tcPr>
          <w:p w14:paraId="6038A879" w14:textId="77777777" w:rsidR="00016E3B" w:rsidRPr="00490E75" w:rsidRDefault="00016E3B" w:rsidP="00016E3B">
            <w:pPr>
              <w:spacing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D</w:t>
            </w:r>
          </w:p>
        </w:tc>
      </w:tr>
    </w:tbl>
    <w:p w14:paraId="490425D5" w14:textId="77777777" w:rsidR="00016E3B" w:rsidRPr="00490E75" w:rsidRDefault="00016E3B" w:rsidP="00016E3B">
      <w:pPr>
        <w:tabs>
          <w:tab w:val="left" w:pos="567"/>
        </w:tabs>
        <w:spacing w:after="0" w:line="276" w:lineRule="auto"/>
        <w:jc w:val="both"/>
        <w:rPr>
          <w:rFonts w:ascii="Times New Roman" w:hAnsi="Times New Roman"/>
          <w:b/>
          <w:sz w:val="24"/>
          <w:szCs w:val="24"/>
          <w:lang w:val="pt-BR"/>
        </w:rPr>
      </w:pPr>
      <w:r w:rsidRPr="00490E75">
        <w:rPr>
          <w:rFonts w:ascii="Times New Roman" w:hAnsi="Times New Roman"/>
          <w:b/>
          <w:sz w:val="24"/>
          <w:szCs w:val="24"/>
          <w:lang w:val="pt-BR"/>
        </w:rPr>
        <w:t>Phần 2. Câu trắc nghiệm đúng sai (2 điểm)</w:t>
      </w:r>
    </w:p>
    <w:p w14:paraId="3F2C2655" w14:textId="77777777" w:rsidR="00016E3B" w:rsidRPr="00490E75" w:rsidRDefault="00016E3B" w:rsidP="00016E3B">
      <w:pPr>
        <w:tabs>
          <w:tab w:val="left" w:pos="284"/>
        </w:tabs>
        <w:spacing w:after="0" w:line="276" w:lineRule="auto"/>
        <w:ind w:firstLine="284"/>
        <w:jc w:val="both"/>
        <w:rPr>
          <w:rFonts w:ascii="Times New Roman" w:hAnsi="Times New Roman"/>
          <w:bCs/>
          <w:i/>
          <w:iCs/>
          <w:sz w:val="24"/>
          <w:szCs w:val="24"/>
          <w:lang w:val="nl-NL"/>
        </w:rPr>
      </w:pPr>
      <w:r w:rsidRPr="00490E75">
        <w:rPr>
          <w:rFonts w:ascii="Times New Roman" w:hAnsi="Times New Roman"/>
          <w:bCs/>
          <w:i/>
          <w:iCs/>
          <w:sz w:val="24"/>
          <w:szCs w:val="24"/>
          <w:lang w:val="nl-NL"/>
        </w:rPr>
        <w:t xml:space="preserve">- Điểm tối đa 1 câu là 1 điểm </w:t>
      </w:r>
    </w:p>
    <w:p w14:paraId="1BC76F6F" w14:textId="77777777" w:rsidR="00016E3B" w:rsidRPr="00490E75" w:rsidRDefault="00016E3B" w:rsidP="00016E3B">
      <w:pPr>
        <w:tabs>
          <w:tab w:val="left" w:pos="284"/>
        </w:tabs>
        <w:spacing w:after="0" w:line="276" w:lineRule="auto"/>
        <w:ind w:firstLine="284"/>
        <w:jc w:val="both"/>
        <w:rPr>
          <w:rFonts w:ascii="Times New Roman" w:hAnsi="Times New Roman"/>
          <w:bCs/>
          <w:i/>
          <w:iCs/>
          <w:sz w:val="24"/>
          <w:szCs w:val="24"/>
          <w:lang w:val="nl-NL"/>
        </w:rPr>
      </w:pPr>
      <w:r w:rsidRPr="00490E75">
        <w:rPr>
          <w:rFonts w:ascii="Times New Roman" w:hAnsi="Times New Roman"/>
          <w:bCs/>
          <w:i/>
          <w:iCs/>
          <w:sz w:val="24"/>
          <w:szCs w:val="24"/>
          <w:lang w:val="nl-NL"/>
        </w:rPr>
        <w:t xml:space="preserve">- HS lựa chọn chính xác 1 ý trong 1 câu được 0,1 điểm </w:t>
      </w:r>
    </w:p>
    <w:p w14:paraId="4D0AC606" w14:textId="77777777" w:rsidR="00016E3B" w:rsidRPr="00490E75" w:rsidRDefault="00016E3B" w:rsidP="00016E3B">
      <w:pPr>
        <w:tabs>
          <w:tab w:val="left" w:pos="284"/>
        </w:tabs>
        <w:spacing w:after="0" w:line="276" w:lineRule="auto"/>
        <w:ind w:firstLine="284"/>
        <w:jc w:val="both"/>
        <w:rPr>
          <w:rFonts w:ascii="Times New Roman" w:hAnsi="Times New Roman"/>
          <w:i/>
          <w:iCs/>
          <w:sz w:val="24"/>
          <w:szCs w:val="24"/>
          <w:lang w:val="nl-NL"/>
        </w:rPr>
      </w:pPr>
      <w:r w:rsidRPr="00490E75">
        <w:rPr>
          <w:rFonts w:ascii="Times New Roman" w:hAnsi="Times New Roman"/>
          <w:bCs/>
          <w:i/>
          <w:iCs/>
          <w:sz w:val="24"/>
          <w:szCs w:val="24"/>
          <w:lang w:val="nl-NL"/>
        </w:rPr>
        <w:t xml:space="preserve">- HS lựa chọn chính xác 2 ý trong 1 câu được 0,25 điểm </w:t>
      </w:r>
    </w:p>
    <w:p w14:paraId="315B9FB5" w14:textId="77777777" w:rsidR="00016E3B" w:rsidRPr="00490E75" w:rsidRDefault="00016E3B" w:rsidP="00016E3B">
      <w:pPr>
        <w:tabs>
          <w:tab w:val="left" w:pos="284"/>
        </w:tabs>
        <w:spacing w:after="0" w:line="276" w:lineRule="auto"/>
        <w:ind w:firstLine="284"/>
        <w:jc w:val="both"/>
        <w:rPr>
          <w:rFonts w:ascii="Times New Roman" w:hAnsi="Times New Roman"/>
          <w:i/>
          <w:iCs/>
          <w:sz w:val="24"/>
          <w:szCs w:val="24"/>
          <w:lang w:val="nl-NL"/>
        </w:rPr>
      </w:pPr>
      <w:r w:rsidRPr="00490E75">
        <w:rPr>
          <w:rFonts w:ascii="Times New Roman" w:hAnsi="Times New Roman"/>
          <w:bCs/>
          <w:i/>
          <w:iCs/>
          <w:sz w:val="24"/>
          <w:szCs w:val="24"/>
          <w:lang w:val="nl-NL"/>
        </w:rPr>
        <w:t xml:space="preserve">- HS lựa chọn chính xác 3 ý trong 1 câu được 0,5 điểm </w:t>
      </w:r>
    </w:p>
    <w:p w14:paraId="230AC031" w14:textId="77777777" w:rsidR="00016E3B" w:rsidRPr="00490E75" w:rsidRDefault="00016E3B" w:rsidP="00016E3B">
      <w:pPr>
        <w:tabs>
          <w:tab w:val="left" w:pos="284"/>
        </w:tabs>
        <w:spacing w:after="0" w:line="276" w:lineRule="auto"/>
        <w:ind w:firstLine="284"/>
        <w:jc w:val="both"/>
        <w:rPr>
          <w:rFonts w:ascii="Times New Roman" w:hAnsi="Times New Roman"/>
          <w:bCs/>
          <w:i/>
          <w:iCs/>
          <w:sz w:val="24"/>
          <w:szCs w:val="24"/>
          <w:lang w:val="nl-NL"/>
        </w:rPr>
      </w:pPr>
      <w:r w:rsidRPr="00490E75">
        <w:rPr>
          <w:rFonts w:ascii="Times New Roman" w:hAnsi="Times New Roman"/>
          <w:bCs/>
          <w:i/>
          <w:iCs/>
          <w:sz w:val="24"/>
          <w:szCs w:val="24"/>
          <w:lang w:val="nl-NL"/>
        </w:rPr>
        <w:t xml:space="preserve">- HS lựa chọn chính xác 4 ý trong 1 câu được 1 điểm </w:t>
      </w:r>
    </w:p>
    <w:tbl>
      <w:tblPr>
        <w:tblStyle w:val="LiBang3"/>
        <w:tblW w:w="6330" w:type="dxa"/>
        <w:jc w:val="center"/>
        <w:tblLayout w:type="fixed"/>
        <w:tblLook w:val="04A0" w:firstRow="1" w:lastRow="0" w:firstColumn="1" w:lastColumn="0" w:noHBand="0" w:noVBand="1"/>
      </w:tblPr>
      <w:tblGrid>
        <w:gridCol w:w="1055"/>
        <w:gridCol w:w="1055"/>
        <w:gridCol w:w="1055"/>
        <w:gridCol w:w="1055"/>
        <w:gridCol w:w="1055"/>
        <w:gridCol w:w="1055"/>
      </w:tblGrid>
      <w:tr w:rsidR="00016E3B" w:rsidRPr="00490E75" w14:paraId="4798B17F" w14:textId="77777777" w:rsidTr="003B40B7">
        <w:trPr>
          <w:trHeight w:val="747"/>
          <w:jc w:val="center"/>
        </w:trPr>
        <w:tc>
          <w:tcPr>
            <w:tcW w:w="1055" w:type="dxa"/>
          </w:tcPr>
          <w:p w14:paraId="6E7BDEAE"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Câu</w:t>
            </w:r>
          </w:p>
        </w:tc>
        <w:tc>
          <w:tcPr>
            <w:tcW w:w="1055" w:type="dxa"/>
          </w:tcPr>
          <w:p w14:paraId="211AB2F9"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Lệnh hỏi</w:t>
            </w:r>
          </w:p>
        </w:tc>
        <w:tc>
          <w:tcPr>
            <w:tcW w:w="1055" w:type="dxa"/>
          </w:tcPr>
          <w:p w14:paraId="1850B461"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Đáp án (Đ/S)</w:t>
            </w:r>
          </w:p>
        </w:tc>
        <w:tc>
          <w:tcPr>
            <w:tcW w:w="1055" w:type="dxa"/>
          </w:tcPr>
          <w:p w14:paraId="6B24B05F" w14:textId="77777777" w:rsidR="00016E3B" w:rsidRPr="00490E75" w:rsidRDefault="00016E3B" w:rsidP="00016E3B">
            <w:pPr>
              <w:tabs>
                <w:tab w:val="left" w:pos="284"/>
              </w:tabs>
              <w:spacing w:after="0" w:line="276" w:lineRule="auto"/>
              <w:jc w:val="center"/>
              <w:rPr>
                <w:bCs/>
                <w:i/>
                <w:iCs/>
                <w:sz w:val="24"/>
                <w:szCs w:val="24"/>
                <w:lang w:val="nl-NL"/>
              </w:rPr>
            </w:pPr>
            <w:r w:rsidRPr="00490E75">
              <w:rPr>
                <w:b/>
                <w:sz w:val="24"/>
                <w:szCs w:val="24"/>
                <w:lang w:val="nl-NL"/>
              </w:rPr>
              <w:t>Câu</w:t>
            </w:r>
          </w:p>
        </w:tc>
        <w:tc>
          <w:tcPr>
            <w:tcW w:w="1055" w:type="dxa"/>
          </w:tcPr>
          <w:p w14:paraId="798F231F" w14:textId="77777777" w:rsidR="00016E3B" w:rsidRPr="00490E75" w:rsidRDefault="00016E3B" w:rsidP="00016E3B">
            <w:pPr>
              <w:tabs>
                <w:tab w:val="left" w:pos="284"/>
              </w:tabs>
              <w:spacing w:after="0" w:line="276" w:lineRule="auto"/>
              <w:jc w:val="center"/>
              <w:rPr>
                <w:bCs/>
                <w:i/>
                <w:iCs/>
                <w:sz w:val="24"/>
                <w:szCs w:val="24"/>
                <w:lang w:val="nl-NL"/>
              </w:rPr>
            </w:pPr>
            <w:r w:rsidRPr="00490E75">
              <w:rPr>
                <w:b/>
                <w:sz w:val="24"/>
                <w:szCs w:val="24"/>
                <w:lang w:val="nl-NL"/>
              </w:rPr>
              <w:t>Lệnh hỏi</w:t>
            </w:r>
          </w:p>
        </w:tc>
        <w:tc>
          <w:tcPr>
            <w:tcW w:w="1055" w:type="dxa"/>
          </w:tcPr>
          <w:p w14:paraId="03434AC9" w14:textId="77777777" w:rsidR="00016E3B" w:rsidRPr="00490E75" w:rsidRDefault="00016E3B" w:rsidP="00016E3B">
            <w:pPr>
              <w:tabs>
                <w:tab w:val="left" w:pos="284"/>
              </w:tabs>
              <w:spacing w:after="0" w:line="276" w:lineRule="auto"/>
              <w:jc w:val="center"/>
              <w:rPr>
                <w:bCs/>
                <w:i/>
                <w:iCs/>
                <w:sz w:val="24"/>
                <w:szCs w:val="24"/>
                <w:lang w:val="nl-NL"/>
              </w:rPr>
            </w:pPr>
            <w:r w:rsidRPr="00490E75">
              <w:rPr>
                <w:b/>
                <w:sz w:val="24"/>
                <w:szCs w:val="24"/>
                <w:lang w:val="nl-NL"/>
              </w:rPr>
              <w:t>Đáp án (Đ/S)</w:t>
            </w:r>
          </w:p>
        </w:tc>
      </w:tr>
      <w:tr w:rsidR="00016E3B" w:rsidRPr="00490E75" w14:paraId="07DC440D" w14:textId="77777777" w:rsidTr="003B40B7">
        <w:trPr>
          <w:jc w:val="center"/>
        </w:trPr>
        <w:tc>
          <w:tcPr>
            <w:tcW w:w="1055" w:type="dxa"/>
            <w:vMerge w:val="restart"/>
            <w:vAlign w:val="center"/>
          </w:tcPr>
          <w:p w14:paraId="47DE42FC"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1</w:t>
            </w:r>
          </w:p>
        </w:tc>
        <w:tc>
          <w:tcPr>
            <w:tcW w:w="1055" w:type="dxa"/>
            <w:vAlign w:val="center"/>
          </w:tcPr>
          <w:p w14:paraId="34BC92F7" w14:textId="77777777" w:rsidR="00016E3B" w:rsidRPr="00490E75" w:rsidRDefault="00016E3B" w:rsidP="00016E3B">
            <w:pPr>
              <w:tabs>
                <w:tab w:val="left" w:pos="284"/>
              </w:tabs>
              <w:spacing w:after="0" w:line="276" w:lineRule="auto"/>
              <w:jc w:val="center"/>
              <w:rPr>
                <w:bCs/>
                <w:sz w:val="24"/>
                <w:szCs w:val="24"/>
                <w:lang w:val="nl-NL"/>
              </w:rPr>
            </w:pPr>
            <w:r w:rsidRPr="00490E75">
              <w:rPr>
                <w:bCs/>
                <w:sz w:val="24"/>
                <w:szCs w:val="24"/>
                <w:lang w:val="nl-NL"/>
              </w:rPr>
              <w:t>a)</w:t>
            </w:r>
          </w:p>
        </w:tc>
        <w:tc>
          <w:tcPr>
            <w:tcW w:w="1055" w:type="dxa"/>
            <w:vAlign w:val="center"/>
          </w:tcPr>
          <w:p w14:paraId="415EEA44"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S</w:t>
            </w:r>
          </w:p>
        </w:tc>
        <w:tc>
          <w:tcPr>
            <w:tcW w:w="1055" w:type="dxa"/>
            <w:vMerge w:val="restart"/>
            <w:vAlign w:val="center"/>
          </w:tcPr>
          <w:p w14:paraId="714E190D"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2</w:t>
            </w:r>
          </w:p>
        </w:tc>
        <w:tc>
          <w:tcPr>
            <w:tcW w:w="1055" w:type="dxa"/>
            <w:vAlign w:val="center"/>
          </w:tcPr>
          <w:p w14:paraId="5C240C92" w14:textId="77777777" w:rsidR="00016E3B" w:rsidRPr="00490E75" w:rsidRDefault="00016E3B" w:rsidP="00016E3B">
            <w:pPr>
              <w:tabs>
                <w:tab w:val="left" w:pos="284"/>
              </w:tabs>
              <w:spacing w:after="0" w:line="276" w:lineRule="auto"/>
              <w:jc w:val="center"/>
              <w:rPr>
                <w:bCs/>
                <w:sz w:val="24"/>
                <w:szCs w:val="24"/>
                <w:lang w:val="nl-NL"/>
              </w:rPr>
            </w:pPr>
            <w:r w:rsidRPr="00490E75">
              <w:rPr>
                <w:bCs/>
                <w:sz w:val="24"/>
                <w:szCs w:val="24"/>
                <w:lang w:val="nl-NL"/>
              </w:rPr>
              <w:t>a)</w:t>
            </w:r>
          </w:p>
        </w:tc>
        <w:tc>
          <w:tcPr>
            <w:tcW w:w="1055" w:type="dxa"/>
            <w:vAlign w:val="center"/>
          </w:tcPr>
          <w:p w14:paraId="6E0318D3"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S</w:t>
            </w:r>
          </w:p>
        </w:tc>
      </w:tr>
      <w:tr w:rsidR="00016E3B" w:rsidRPr="00490E75" w14:paraId="65F256AB" w14:textId="77777777" w:rsidTr="003B40B7">
        <w:trPr>
          <w:jc w:val="center"/>
        </w:trPr>
        <w:tc>
          <w:tcPr>
            <w:tcW w:w="1055" w:type="dxa"/>
            <w:vMerge/>
            <w:vAlign w:val="center"/>
          </w:tcPr>
          <w:p w14:paraId="282B61B1" w14:textId="77777777" w:rsidR="00016E3B" w:rsidRPr="00490E75" w:rsidRDefault="00016E3B" w:rsidP="00016E3B">
            <w:pPr>
              <w:tabs>
                <w:tab w:val="left" w:pos="284"/>
              </w:tabs>
              <w:spacing w:after="0" w:line="276" w:lineRule="auto"/>
              <w:jc w:val="center"/>
              <w:rPr>
                <w:b/>
                <w:sz w:val="24"/>
                <w:szCs w:val="24"/>
                <w:lang w:val="nl-NL"/>
              </w:rPr>
            </w:pPr>
          </w:p>
        </w:tc>
        <w:tc>
          <w:tcPr>
            <w:tcW w:w="1055" w:type="dxa"/>
            <w:vAlign w:val="center"/>
          </w:tcPr>
          <w:p w14:paraId="234F9B45" w14:textId="77777777" w:rsidR="00016E3B" w:rsidRPr="00490E75" w:rsidRDefault="00016E3B" w:rsidP="00016E3B">
            <w:pPr>
              <w:tabs>
                <w:tab w:val="left" w:pos="284"/>
              </w:tabs>
              <w:spacing w:after="0" w:line="276" w:lineRule="auto"/>
              <w:jc w:val="center"/>
              <w:rPr>
                <w:bCs/>
                <w:sz w:val="24"/>
                <w:szCs w:val="24"/>
                <w:lang w:val="nl-NL"/>
              </w:rPr>
            </w:pPr>
            <w:r w:rsidRPr="00490E75">
              <w:rPr>
                <w:bCs/>
                <w:sz w:val="24"/>
                <w:szCs w:val="24"/>
                <w:lang w:val="nl-NL"/>
              </w:rPr>
              <w:t>b)</w:t>
            </w:r>
          </w:p>
        </w:tc>
        <w:tc>
          <w:tcPr>
            <w:tcW w:w="1055" w:type="dxa"/>
            <w:vAlign w:val="center"/>
          </w:tcPr>
          <w:p w14:paraId="400462FC"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Đ</w:t>
            </w:r>
          </w:p>
        </w:tc>
        <w:tc>
          <w:tcPr>
            <w:tcW w:w="1055" w:type="dxa"/>
            <w:vMerge/>
            <w:vAlign w:val="center"/>
          </w:tcPr>
          <w:p w14:paraId="03562AE0" w14:textId="77777777" w:rsidR="00016E3B" w:rsidRPr="00490E75" w:rsidRDefault="00016E3B" w:rsidP="00016E3B">
            <w:pPr>
              <w:tabs>
                <w:tab w:val="left" w:pos="284"/>
              </w:tabs>
              <w:spacing w:after="0" w:line="276" w:lineRule="auto"/>
              <w:jc w:val="center"/>
              <w:rPr>
                <w:b/>
                <w:sz w:val="24"/>
                <w:szCs w:val="24"/>
                <w:lang w:val="nl-NL"/>
              </w:rPr>
            </w:pPr>
          </w:p>
        </w:tc>
        <w:tc>
          <w:tcPr>
            <w:tcW w:w="1055" w:type="dxa"/>
            <w:vAlign w:val="center"/>
          </w:tcPr>
          <w:p w14:paraId="1BB7983D" w14:textId="77777777" w:rsidR="00016E3B" w:rsidRPr="00490E75" w:rsidRDefault="00016E3B" w:rsidP="00016E3B">
            <w:pPr>
              <w:tabs>
                <w:tab w:val="left" w:pos="284"/>
              </w:tabs>
              <w:spacing w:after="0" w:line="276" w:lineRule="auto"/>
              <w:jc w:val="center"/>
              <w:rPr>
                <w:bCs/>
                <w:sz w:val="24"/>
                <w:szCs w:val="24"/>
                <w:lang w:val="nl-NL"/>
              </w:rPr>
            </w:pPr>
            <w:r w:rsidRPr="00490E75">
              <w:rPr>
                <w:bCs/>
                <w:sz w:val="24"/>
                <w:szCs w:val="24"/>
                <w:lang w:val="nl-NL"/>
              </w:rPr>
              <w:t>b)</w:t>
            </w:r>
          </w:p>
        </w:tc>
        <w:tc>
          <w:tcPr>
            <w:tcW w:w="1055" w:type="dxa"/>
            <w:vAlign w:val="center"/>
          </w:tcPr>
          <w:p w14:paraId="6D580CDC"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S</w:t>
            </w:r>
          </w:p>
        </w:tc>
      </w:tr>
      <w:tr w:rsidR="00016E3B" w:rsidRPr="00490E75" w14:paraId="21F0AB93" w14:textId="77777777" w:rsidTr="003B40B7">
        <w:trPr>
          <w:jc w:val="center"/>
        </w:trPr>
        <w:tc>
          <w:tcPr>
            <w:tcW w:w="1055" w:type="dxa"/>
            <w:vMerge/>
            <w:vAlign w:val="center"/>
          </w:tcPr>
          <w:p w14:paraId="1CF3DCFA" w14:textId="77777777" w:rsidR="00016E3B" w:rsidRPr="00490E75" w:rsidRDefault="00016E3B" w:rsidP="00016E3B">
            <w:pPr>
              <w:tabs>
                <w:tab w:val="left" w:pos="284"/>
              </w:tabs>
              <w:spacing w:after="0" w:line="276" w:lineRule="auto"/>
              <w:jc w:val="center"/>
              <w:rPr>
                <w:b/>
                <w:sz w:val="24"/>
                <w:szCs w:val="24"/>
                <w:lang w:val="nl-NL"/>
              </w:rPr>
            </w:pPr>
          </w:p>
        </w:tc>
        <w:tc>
          <w:tcPr>
            <w:tcW w:w="1055" w:type="dxa"/>
            <w:vAlign w:val="center"/>
          </w:tcPr>
          <w:p w14:paraId="52712A27" w14:textId="77777777" w:rsidR="00016E3B" w:rsidRPr="00490E75" w:rsidRDefault="00016E3B" w:rsidP="00016E3B">
            <w:pPr>
              <w:tabs>
                <w:tab w:val="left" w:pos="284"/>
              </w:tabs>
              <w:spacing w:after="0" w:line="276" w:lineRule="auto"/>
              <w:jc w:val="center"/>
              <w:rPr>
                <w:bCs/>
                <w:sz w:val="24"/>
                <w:szCs w:val="24"/>
                <w:lang w:val="nl-NL"/>
              </w:rPr>
            </w:pPr>
            <w:r w:rsidRPr="00490E75">
              <w:rPr>
                <w:bCs/>
                <w:sz w:val="24"/>
                <w:szCs w:val="24"/>
                <w:lang w:val="nl-NL"/>
              </w:rPr>
              <w:t>c)</w:t>
            </w:r>
          </w:p>
        </w:tc>
        <w:tc>
          <w:tcPr>
            <w:tcW w:w="1055" w:type="dxa"/>
            <w:vAlign w:val="center"/>
          </w:tcPr>
          <w:p w14:paraId="5A6AF102"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S</w:t>
            </w:r>
          </w:p>
        </w:tc>
        <w:tc>
          <w:tcPr>
            <w:tcW w:w="1055" w:type="dxa"/>
            <w:vMerge/>
            <w:vAlign w:val="center"/>
          </w:tcPr>
          <w:p w14:paraId="53ACC792" w14:textId="77777777" w:rsidR="00016E3B" w:rsidRPr="00490E75" w:rsidRDefault="00016E3B" w:rsidP="00016E3B">
            <w:pPr>
              <w:tabs>
                <w:tab w:val="left" w:pos="284"/>
              </w:tabs>
              <w:spacing w:after="0" w:line="276" w:lineRule="auto"/>
              <w:jc w:val="center"/>
              <w:rPr>
                <w:b/>
                <w:sz w:val="24"/>
                <w:szCs w:val="24"/>
                <w:lang w:val="nl-NL"/>
              </w:rPr>
            </w:pPr>
          </w:p>
        </w:tc>
        <w:tc>
          <w:tcPr>
            <w:tcW w:w="1055" w:type="dxa"/>
            <w:vAlign w:val="center"/>
          </w:tcPr>
          <w:p w14:paraId="267110D2" w14:textId="77777777" w:rsidR="00016E3B" w:rsidRPr="00490E75" w:rsidRDefault="00016E3B" w:rsidP="00016E3B">
            <w:pPr>
              <w:tabs>
                <w:tab w:val="left" w:pos="284"/>
              </w:tabs>
              <w:spacing w:after="0" w:line="276" w:lineRule="auto"/>
              <w:jc w:val="center"/>
              <w:rPr>
                <w:bCs/>
                <w:sz w:val="24"/>
                <w:szCs w:val="24"/>
                <w:lang w:val="nl-NL"/>
              </w:rPr>
            </w:pPr>
            <w:r w:rsidRPr="00490E75">
              <w:rPr>
                <w:bCs/>
                <w:sz w:val="24"/>
                <w:szCs w:val="24"/>
                <w:lang w:val="nl-NL"/>
              </w:rPr>
              <w:t>c)</w:t>
            </w:r>
          </w:p>
        </w:tc>
        <w:tc>
          <w:tcPr>
            <w:tcW w:w="1055" w:type="dxa"/>
            <w:vAlign w:val="center"/>
          </w:tcPr>
          <w:p w14:paraId="5A9F0787"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S</w:t>
            </w:r>
          </w:p>
        </w:tc>
      </w:tr>
      <w:tr w:rsidR="00016E3B" w:rsidRPr="00490E75" w14:paraId="449168F3" w14:textId="77777777" w:rsidTr="003B40B7">
        <w:trPr>
          <w:jc w:val="center"/>
        </w:trPr>
        <w:tc>
          <w:tcPr>
            <w:tcW w:w="1055" w:type="dxa"/>
            <w:vMerge/>
            <w:vAlign w:val="center"/>
          </w:tcPr>
          <w:p w14:paraId="28F2DE9A" w14:textId="77777777" w:rsidR="00016E3B" w:rsidRPr="00490E75" w:rsidRDefault="00016E3B" w:rsidP="00016E3B">
            <w:pPr>
              <w:tabs>
                <w:tab w:val="left" w:pos="284"/>
              </w:tabs>
              <w:spacing w:after="0" w:line="276" w:lineRule="auto"/>
              <w:jc w:val="center"/>
              <w:rPr>
                <w:b/>
                <w:sz w:val="24"/>
                <w:szCs w:val="24"/>
                <w:lang w:val="nl-NL"/>
              </w:rPr>
            </w:pPr>
          </w:p>
        </w:tc>
        <w:tc>
          <w:tcPr>
            <w:tcW w:w="1055" w:type="dxa"/>
            <w:vAlign w:val="center"/>
          </w:tcPr>
          <w:p w14:paraId="08527644" w14:textId="77777777" w:rsidR="00016E3B" w:rsidRPr="00490E75" w:rsidRDefault="00016E3B" w:rsidP="00016E3B">
            <w:pPr>
              <w:tabs>
                <w:tab w:val="left" w:pos="284"/>
              </w:tabs>
              <w:spacing w:after="0" w:line="276" w:lineRule="auto"/>
              <w:jc w:val="center"/>
              <w:rPr>
                <w:bCs/>
                <w:sz w:val="24"/>
                <w:szCs w:val="24"/>
                <w:lang w:val="nl-NL"/>
              </w:rPr>
            </w:pPr>
            <w:r w:rsidRPr="00490E75">
              <w:rPr>
                <w:bCs/>
                <w:sz w:val="24"/>
                <w:szCs w:val="24"/>
                <w:lang w:val="nl-NL"/>
              </w:rPr>
              <w:t>d)</w:t>
            </w:r>
          </w:p>
        </w:tc>
        <w:tc>
          <w:tcPr>
            <w:tcW w:w="1055" w:type="dxa"/>
            <w:vAlign w:val="center"/>
          </w:tcPr>
          <w:p w14:paraId="5E8FCAA5"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Đ</w:t>
            </w:r>
          </w:p>
        </w:tc>
        <w:tc>
          <w:tcPr>
            <w:tcW w:w="1055" w:type="dxa"/>
            <w:vMerge/>
            <w:vAlign w:val="center"/>
          </w:tcPr>
          <w:p w14:paraId="4D5E01C5" w14:textId="77777777" w:rsidR="00016E3B" w:rsidRPr="00490E75" w:rsidRDefault="00016E3B" w:rsidP="00016E3B">
            <w:pPr>
              <w:tabs>
                <w:tab w:val="left" w:pos="284"/>
              </w:tabs>
              <w:spacing w:after="0" w:line="276" w:lineRule="auto"/>
              <w:jc w:val="center"/>
              <w:rPr>
                <w:b/>
                <w:sz w:val="24"/>
                <w:szCs w:val="24"/>
                <w:lang w:val="nl-NL"/>
              </w:rPr>
            </w:pPr>
          </w:p>
        </w:tc>
        <w:tc>
          <w:tcPr>
            <w:tcW w:w="1055" w:type="dxa"/>
            <w:vAlign w:val="center"/>
          </w:tcPr>
          <w:p w14:paraId="2A76B6A3" w14:textId="77777777" w:rsidR="00016E3B" w:rsidRPr="00490E75" w:rsidRDefault="00016E3B" w:rsidP="00016E3B">
            <w:pPr>
              <w:tabs>
                <w:tab w:val="left" w:pos="284"/>
              </w:tabs>
              <w:spacing w:after="0" w:line="276" w:lineRule="auto"/>
              <w:jc w:val="center"/>
              <w:rPr>
                <w:bCs/>
                <w:sz w:val="24"/>
                <w:szCs w:val="24"/>
                <w:lang w:val="nl-NL"/>
              </w:rPr>
            </w:pPr>
            <w:r w:rsidRPr="00490E75">
              <w:rPr>
                <w:bCs/>
                <w:sz w:val="24"/>
                <w:szCs w:val="24"/>
                <w:lang w:val="nl-NL"/>
              </w:rPr>
              <w:t>d)</w:t>
            </w:r>
          </w:p>
        </w:tc>
        <w:tc>
          <w:tcPr>
            <w:tcW w:w="1055" w:type="dxa"/>
            <w:vAlign w:val="center"/>
          </w:tcPr>
          <w:p w14:paraId="27495D6A" w14:textId="77777777" w:rsidR="00016E3B" w:rsidRPr="00490E75" w:rsidRDefault="00016E3B" w:rsidP="00016E3B">
            <w:pPr>
              <w:tabs>
                <w:tab w:val="left" w:pos="284"/>
              </w:tabs>
              <w:spacing w:after="0" w:line="276" w:lineRule="auto"/>
              <w:jc w:val="center"/>
              <w:rPr>
                <w:b/>
                <w:sz w:val="24"/>
                <w:szCs w:val="24"/>
                <w:lang w:val="nl-NL"/>
              </w:rPr>
            </w:pPr>
            <w:r w:rsidRPr="00490E75">
              <w:rPr>
                <w:b/>
                <w:sz w:val="24"/>
                <w:szCs w:val="24"/>
                <w:lang w:val="nl-NL"/>
              </w:rPr>
              <w:t>Đ</w:t>
            </w:r>
          </w:p>
        </w:tc>
      </w:tr>
    </w:tbl>
    <w:p w14:paraId="19740A05" w14:textId="77777777" w:rsidR="00016E3B" w:rsidRPr="00490E75" w:rsidRDefault="00016E3B" w:rsidP="00016E3B">
      <w:pPr>
        <w:tabs>
          <w:tab w:val="left" w:pos="567"/>
        </w:tabs>
        <w:spacing w:after="0" w:line="276" w:lineRule="auto"/>
        <w:jc w:val="both"/>
        <w:rPr>
          <w:rFonts w:ascii="Times New Roman" w:eastAsia="Times New Roman" w:hAnsi="Times New Roman"/>
          <w:sz w:val="24"/>
          <w:szCs w:val="24"/>
        </w:rPr>
      </w:pPr>
      <w:r w:rsidRPr="00490E75">
        <w:rPr>
          <w:rFonts w:ascii="Times New Roman" w:hAnsi="Times New Roman"/>
          <w:b/>
          <w:sz w:val="24"/>
          <w:szCs w:val="24"/>
          <w:lang w:val="pt-BR"/>
        </w:rPr>
        <w:t>PHẦN II. PHẦN TỰ LUẬN (5 câu; 12,0 điểm)</w:t>
      </w:r>
    </w:p>
    <w:p w14:paraId="13B13032" w14:textId="77777777" w:rsidR="00016E3B" w:rsidRPr="00490E75" w:rsidRDefault="00016E3B" w:rsidP="00016E3B">
      <w:pPr>
        <w:widowControl w:val="0"/>
        <w:spacing w:after="0" w:line="276"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Câu 1.</w:t>
      </w:r>
      <w:r w:rsidRPr="00490E75">
        <w:rPr>
          <w:rFonts w:ascii="Times New Roman" w:eastAsia="Times New Roman" w:hAnsi="Times New Roman"/>
          <w:sz w:val="24"/>
          <w:szCs w:val="24"/>
        </w:rPr>
        <w:t xml:space="preserve"> </w:t>
      </w:r>
      <w:r w:rsidRPr="00490E75">
        <w:rPr>
          <w:rFonts w:ascii="Times New Roman" w:eastAsia="Times New Roman" w:hAnsi="Times New Roman"/>
          <w:b/>
          <w:sz w:val="24"/>
          <w:szCs w:val="24"/>
        </w:rPr>
        <w:t>(</w:t>
      </w:r>
      <w:r w:rsidRPr="00490E75">
        <w:rPr>
          <w:rFonts w:ascii="Times New Roman" w:eastAsia="Times New Roman" w:hAnsi="Times New Roman"/>
          <w:b/>
          <w:iCs/>
          <w:sz w:val="24"/>
          <w:szCs w:val="24"/>
        </w:rPr>
        <w:t>2 điểm</w:t>
      </w:r>
      <w:r w:rsidRPr="00490E75">
        <w:rPr>
          <w:rFonts w:ascii="Times New Roman" w:eastAsia="Times New Roman" w:hAnsi="Times New Roman"/>
          <w:b/>
          <w:sz w:val="24"/>
          <w:szCs w:val="24"/>
        </w:rPr>
        <w:t>)</w:t>
      </w:r>
    </w:p>
    <w:p w14:paraId="0F92A17E" w14:textId="77777777" w:rsidR="00016E3B" w:rsidRPr="00490E75" w:rsidRDefault="00016E3B" w:rsidP="00016E3B">
      <w:pPr>
        <w:spacing w:after="0" w:line="312" w:lineRule="auto"/>
        <w:ind w:firstLine="794"/>
        <w:jc w:val="both"/>
        <w:rPr>
          <w:rFonts w:ascii="Times New Roman" w:eastAsia="Times New Roman" w:hAnsi="Times New Roman"/>
          <w:sz w:val="24"/>
          <w:szCs w:val="24"/>
        </w:rPr>
      </w:pPr>
      <w:r w:rsidRPr="00490E75">
        <w:rPr>
          <w:rFonts w:ascii="Times New Roman" w:eastAsia="Times New Roman" w:hAnsi="Times New Roman"/>
          <w:b/>
          <w:bCs/>
          <w:sz w:val="24"/>
          <w:szCs w:val="24"/>
        </w:rPr>
        <w:t>1.1.</w:t>
      </w:r>
      <w:r w:rsidRPr="00490E75">
        <w:rPr>
          <w:rFonts w:ascii="Times New Roman" w:eastAsia="Times New Roman" w:hAnsi="Times New Roman"/>
          <w:sz w:val="24"/>
          <w:szCs w:val="24"/>
        </w:rPr>
        <w:t xml:space="preserve"> Cho sơ đồ biểu diễn cấu tạo nguyên tử của các nguyên tố (A), (B), (C), (D) như sau:</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8"/>
        <w:gridCol w:w="2574"/>
        <w:gridCol w:w="2562"/>
        <w:gridCol w:w="2567"/>
      </w:tblGrid>
      <w:tr w:rsidR="00016E3B" w:rsidRPr="00490E75" w14:paraId="677B8405" w14:textId="77777777" w:rsidTr="003B40B7">
        <w:tc>
          <w:tcPr>
            <w:tcW w:w="2664" w:type="dxa"/>
          </w:tcPr>
          <w:p w14:paraId="074A2283"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noProof/>
                <w:sz w:val="24"/>
                <w:szCs w:val="24"/>
              </w:rPr>
              <w:drawing>
                <wp:inline distT="0" distB="0" distL="0" distR="0" wp14:anchorId="58FFDE11" wp14:editId="6AF70AE4">
                  <wp:extent cx="1139190" cy="988060"/>
                  <wp:effectExtent l="0" t="0" r="3810" b="2540"/>
                  <wp:docPr id="2063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15870" name="Picture 1"/>
                          <pic:cNvPicPr>
                            <a:picLocks noChangeAspect="1"/>
                          </pic:cNvPicPr>
                        </pic:nvPicPr>
                        <pic:blipFill>
                          <a:blip r:embed="rId357"/>
                          <a:stretch>
                            <a:fillRect/>
                          </a:stretch>
                        </pic:blipFill>
                        <pic:spPr>
                          <a:xfrm>
                            <a:off x="0" y="0"/>
                            <a:ext cx="1155457" cy="1002325"/>
                          </a:xfrm>
                          <a:prstGeom prst="rect">
                            <a:avLst/>
                          </a:prstGeom>
                        </pic:spPr>
                      </pic:pic>
                    </a:graphicData>
                  </a:graphic>
                </wp:inline>
              </w:drawing>
            </w:r>
          </w:p>
        </w:tc>
        <w:tc>
          <w:tcPr>
            <w:tcW w:w="2664" w:type="dxa"/>
          </w:tcPr>
          <w:p w14:paraId="421AB6DC"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noProof/>
                <w:sz w:val="24"/>
                <w:szCs w:val="24"/>
              </w:rPr>
              <w:drawing>
                <wp:inline distT="0" distB="0" distL="0" distR="0" wp14:anchorId="2269C012" wp14:editId="4DFA341A">
                  <wp:extent cx="1120140" cy="958215"/>
                  <wp:effectExtent l="0" t="0" r="3810" b="0"/>
                  <wp:docPr id="2063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770429" name="Picture 1"/>
                          <pic:cNvPicPr>
                            <a:picLocks noChangeAspect="1"/>
                          </pic:cNvPicPr>
                        </pic:nvPicPr>
                        <pic:blipFill>
                          <a:blip r:embed="rId358"/>
                          <a:stretch>
                            <a:fillRect/>
                          </a:stretch>
                        </pic:blipFill>
                        <pic:spPr>
                          <a:xfrm>
                            <a:off x="0" y="0"/>
                            <a:ext cx="1149085" cy="982954"/>
                          </a:xfrm>
                          <a:prstGeom prst="rect">
                            <a:avLst/>
                          </a:prstGeom>
                        </pic:spPr>
                      </pic:pic>
                    </a:graphicData>
                  </a:graphic>
                </wp:inline>
              </w:drawing>
            </w:r>
          </w:p>
        </w:tc>
        <w:tc>
          <w:tcPr>
            <w:tcW w:w="2664" w:type="dxa"/>
          </w:tcPr>
          <w:p w14:paraId="15E5E367"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noProof/>
                <w:sz w:val="24"/>
                <w:szCs w:val="24"/>
              </w:rPr>
              <w:drawing>
                <wp:inline distT="0" distB="0" distL="0" distR="0" wp14:anchorId="12ADA0D1" wp14:editId="29FF1D76">
                  <wp:extent cx="1062355" cy="933450"/>
                  <wp:effectExtent l="0" t="0" r="4445" b="0"/>
                  <wp:docPr id="2063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15058" name="Picture 1"/>
                          <pic:cNvPicPr>
                            <a:picLocks noChangeAspect="1"/>
                          </pic:cNvPicPr>
                        </pic:nvPicPr>
                        <pic:blipFill>
                          <a:blip r:embed="rId359"/>
                          <a:stretch>
                            <a:fillRect/>
                          </a:stretch>
                        </pic:blipFill>
                        <pic:spPr>
                          <a:xfrm>
                            <a:off x="0" y="0"/>
                            <a:ext cx="1073594" cy="943461"/>
                          </a:xfrm>
                          <a:prstGeom prst="rect">
                            <a:avLst/>
                          </a:prstGeom>
                        </pic:spPr>
                      </pic:pic>
                    </a:graphicData>
                  </a:graphic>
                </wp:inline>
              </w:drawing>
            </w:r>
          </w:p>
        </w:tc>
        <w:tc>
          <w:tcPr>
            <w:tcW w:w="2664" w:type="dxa"/>
          </w:tcPr>
          <w:p w14:paraId="2F5192DA"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noProof/>
                <w:sz w:val="24"/>
                <w:szCs w:val="24"/>
              </w:rPr>
              <w:drawing>
                <wp:inline distT="0" distB="0" distL="0" distR="0" wp14:anchorId="3B19FFCD" wp14:editId="6F771D55">
                  <wp:extent cx="1092835" cy="908685"/>
                  <wp:effectExtent l="0" t="0" r="0" b="5715"/>
                  <wp:docPr id="2063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43039" name="Picture 1"/>
                          <pic:cNvPicPr>
                            <a:picLocks noChangeAspect="1"/>
                          </pic:cNvPicPr>
                        </pic:nvPicPr>
                        <pic:blipFill>
                          <a:blip r:embed="rId360"/>
                          <a:stretch>
                            <a:fillRect/>
                          </a:stretch>
                        </pic:blipFill>
                        <pic:spPr>
                          <a:xfrm>
                            <a:off x="0" y="0"/>
                            <a:ext cx="1106037" cy="920149"/>
                          </a:xfrm>
                          <a:prstGeom prst="rect">
                            <a:avLst/>
                          </a:prstGeom>
                        </pic:spPr>
                      </pic:pic>
                    </a:graphicData>
                  </a:graphic>
                </wp:inline>
              </w:drawing>
            </w:r>
          </w:p>
        </w:tc>
      </w:tr>
      <w:tr w:rsidR="00016E3B" w:rsidRPr="00490E75" w14:paraId="562F9117" w14:textId="77777777" w:rsidTr="003B40B7">
        <w:tc>
          <w:tcPr>
            <w:tcW w:w="2664" w:type="dxa"/>
          </w:tcPr>
          <w:p w14:paraId="088490F5"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(A)</w:t>
            </w:r>
          </w:p>
        </w:tc>
        <w:tc>
          <w:tcPr>
            <w:tcW w:w="2664" w:type="dxa"/>
          </w:tcPr>
          <w:p w14:paraId="60B9B203"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(B)</w:t>
            </w:r>
          </w:p>
        </w:tc>
        <w:tc>
          <w:tcPr>
            <w:tcW w:w="2664" w:type="dxa"/>
          </w:tcPr>
          <w:p w14:paraId="4EEF00F8"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(C)</w:t>
            </w:r>
          </w:p>
        </w:tc>
        <w:tc>
          <w:tcPr>
            <w:tcW w:w="2664" w:type="dxa"/>
          </w:tcPr>
          <w:p w14:paraId="420508CE"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(D)</w:t>
            </w:r>
          </w:p>
        </w:tc>
      </w:tr>
    </w:tbl>
    <w:p w14:paraId="79DDF96B"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a) Cho biết sơ đồ nào đúng, sơ đồ nào sai? Vì sao?</w:t>
      </w:r>
    </w:p>
    <w:p w14:paraId="53B66472"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b) Đối với mỗi sơ đồ cấu tạo nguyên tử đúng, hãy xác định vị trí của nguyên tố (chu kì, nhóm) trong bảng tuần hoàn.</w:t>
      </w:r>
    </w:p>
    <w:p w14:paraId="17385CE2" w14:textId="77777777" w:rsidR="00016E3B" w:rsidRPr="00490E75" w:rsidRDefault="00016E3B" w:rsidP="00016E3B">
      <w:pPr>
        <w:spacing w:after="0" w:line="240" w:lineRule="auto"/>
        <w:ind w:firstLine="794"/>
        <w:jc w:val="both"/>
        <w:rPr>
          <w:rFonts w:ascii="Times New Roman" w:eastAsia="Times New Roman" w:hAnsi="Times New Roman"/>
          <w:sz w:val="24"/>
          <w:szCs w:val="24"/>
          <w:lang w:val="nl-NL"/>
        </w:rPr>
      </w:pPr>
      <w:r w:rsidRPr="00490E75">
        <w:rPr>
          <w:rFonts w:ascii="Times New Roman" w:eastAsia="Times New Roman" w:hAnsi="Times New Roman"/>
          <w:b/>
          <w:bCs/>
          <w:sz w:val="24"/>
          <w:szCs w:val="24"/>
          <w:lang w:val="nl-NL"/>
        </w:rPr>
        <w:t>1.2.</w:t>
      </w:r>
      <w:r w:rsidRPr="00490E75">
        <w:rPr>
          <w:rFonts w:ascii="Times New Roman" w:eastAsia="Times New Roman" w:hAnsi="Times New Roman"/>
          <w:sz w:val="24"/>
          <w:szCs w:val="24"/>
          <w:lang w:val="nl-NL"/>
        </w:rPr>
        <w:t xml:space="preserve"> Người ta đốt cháy bột P (Phosphorus) rắn trong muôi sắt rồi đưa nhanh toàn bộ muôi chứa chất rắn đang cháy vào một ống thủy tinh đặt trong chậu nước (đồng thời đậy kín đầu trên ống). Sau thí nghiệm, người ta thấy nước trong ống thủy tinh dâng lên như mô tả ở hình bên: </w:t>
      </w:r>
    </w:p>
    <w:p w14:paraId="684FFA0E" w14:textId="77777777" w:rsidR="00016E3B" w:rsidRPr="00490E75" w:rsidRDefault="00016E3B" w:rsidP="00016E3B">
      <w:pPr>
        <w:spacing w:after="0" w:line="240" w:lineRule="auto"/>
        <w:jc w:val="center"/>
        <w:rPr>
          <w:rFonts w:ascii="Times New Roman" w:eastAsia="Times New Roman" w:hAnsi="Times New Roman"/>
          <w:sz w:val="24"/>
          <w:szCs w:val="24"/>
          <w:lang w:val="nl-NL"/>
        </w:rPr>
      </w:pPr>
      <w:r w:rsidRPr="00490E75">
        <w:rPr>
          <w:rFonts w:ascii="Times New Roman" w:eastAsia="Times New Roman" w:hAnsi="Times New Roman"/>
          <w:noProof/>
          <w:sz w:val="24"/>
          <w:szCs w:val="24"/>
        </w:rPr>
        <w:lastRenderedPageBreak/>
        <w:drawing>
          <wp:inline distT="0" distB="0" distL="0" distR="0" wp14:anchorId="47AD391E" wp14:editId="5B751BD3">
            <wp:extent cx="3352800" cy="1325245"/>
            <wp:effectExtent l="0" t="0" r="0" b="8255"/>
            <wp:docPr id="2063048" name="Picture 206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60685" name="Picture 1119760685"/>
                    <pic:cNvPicPr>
                      <a:picLocks noChangeAspect="1"/>
                    </pic:cNvPicPr>
                  </pic:nvPicPr>
                  <pic:blipFill>
                    <a:blip r:embed="rId361"/>
                    <a:stretch>
                      <a:fillRect/>
                    </a:stretch>
                  </pic:blipFill>
                  <pic:spPr>
                    <a:xfrm>
                      <a:off x="0" y="0"/>
                      <a:ext cx="3354166" cy="1326257"/>
                    </a:xfrm>
                    <a:prstGeom prst="rect">
                      <a:avLst/>
                    </a:prstGeom>
                  </pic:spPr>
                </pic:pic>
              </a:graphicData>
            </a:graphic>
          </wp:inline>
        </w:drawing>
      </w:r>
    </w:p>
    <w:p w14:paraId="5F38CE84" w14:textId="77777777" w:rsidR="00016E3B" w:rsidRPr="00490E75" w:rsidRDefault="00016E3B" w:rsidP="00016E3B">
      <w:pPr>
        <w:spacing w:after="0" w:line="240" w:lineRule="auto"/>
        <w:jc w:val="both"/>
        <w:rPr>
          <w:rFonts w:ascii="Times New Roman" w:eastAsia="Times New Roman" w:hAnsi="Times New Roman"/>
          <w:sz w:val="24"/>
          <w:szCs w:val="24"/>
          <w:lang w:val="nl-NL"/>
        </w:rPr>
      </w:pPr>
      <w:r w:rsidRPr="00490E75">
        <w:rPr>
          <w:rFonts w:ascii="Times New Roman" w:eastAsia="Times New Roman" w:hAnsi="Times New Roman"/>
          <w:sz w:val="24"/>
          <w:szCs w:val="24"/>
          <w:lang w:val="nl-NL"/>
        </w:rPr>
        <w:t>a) Viết phương trình hóa học của các phản ứng đã xảy ra trong quá trình thí nghiệm và giải thích lý do vì sao nước trong ống thủy tinh dâng lên ở bước (c) trong hình vẽ?</w:t>
      </w:r>
    </w:p>
    <w:p w14:paraId="21577938" w14:textId="77777777" w:rsidR="00016E3B" w:rsidRPr="00490E75" w:rsidRDefault="00016E3B" w:rsidP="00016E3B">
      <w:pPr>
        <w:spacing w:after="0" w:line="240" w:lineRule="auto"/>
        <w:jc w:val="both"/>
        <w:rPr>
          <w:rFonts w:ascii="Times New Roman" w:eastAsia="Times New Roman" w:hAnsi="Times New Roman"/>
          <w:sz w:val="24"/>
          <w:szCs w:val="24"/>
          <w:lang w:val="nl-NL"/>
        </w:rPr>
      </w:pPr>
      <w:r w:rsidRPr="00490E75">
        <w:rPr>
          <w:rFonts w:ascii="Times New Roman" w:eastAsia="Times New Roman" w:hAnsi="Times New Roman"/>
          <w:sz w:val="24"/>
          <w:szCs w:val="24"/>
          <w:lang w:val="nl-NL"/>
        </w:rPr>
        <w:t>b) Trường hợp chất rắn sử dụng trong thí nghiệm trên là bột C (Carbon), thì nước có dâng lên được như ở bước (c) không? Vì sao?</w:t>
      </w:r>
      <w:r w:rsidRPr="00490E75">
        <w:rPr>
          <w:rFonts w:ascii="Times New Roman" w:eastAsia="Times New Roman" w:hAnsi="Times New Roman"/>
          <w:sz w:val="24"/>
          <w:szCs w:val="24"/>
        </w:rPr>
        <w:tab/>
      </w:r>
      <w:r w:rsidRPr="00490E75">
        <w:rPr>
          <w:rFonts w:ascii="Times New Roman" w:hAnsi="Times New Roman"/>
          <w:spacing w:val="-2"/>
          <w:sz w:val="24"/>
          <w:szCs w:val="24"/>
          <w:lang w:val="pl-PL"/>
        </w:rPr>
        <w:t xml:space="preserve"> </w:t>
      </w:r>
    </w:p>
    <w:tbl>
      <w:tblPr>
        <w:tblW w:w="963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569"/>
        <w:gridCol w:w="7326"/>
        <w:gridCol w:w="1134"/>
      </w:tblGrid>
      <w:tr w:rsidR="00016E3B" w:rsidRPr="00490E75" w14:paraId="6EBFC470" w14:textId="77777777" w:rsidTr="003B40B7">
        <w:tc>
          <w:tcPr>
            <w:tcW w:w="1170" w:type="dxa"/>
            <w:gridSpan w:val="2"/>
            <w:tcBorders>
              <w:top w:val="single" w:sz="4" w:space="0" w:color="auto"/>
              <w:left w:val="single" w:sz="4" w:space="0" w:color="auto"/>
              <w:bottom w:val="single" w:sz="4" w:space="0" w:color="auto"/>
            </w:tcBorders>
            <w:vAlign w:val="center"/>
          </w:tcPr>
          <w:p w14:paraId="33D215F6" w14:textId="77777777" w:rsidR="00016E3B" w:rsidRPr="00490E75" w:rsidRDefault="00016E3B" w:rsidP="00016E3B">
            <w:pPr>
              <w:spacing w:line="276" w:lineRule="auto"/>
              <w:jc w:val="center"/>
              <w:rPr>
                <w:rFonts w:ascii="Times New Roman" w:hAnsi="Times New Roman"/>
                <w:b/>
                <w:sz w:val="24"/>
                <w:szCs w:val="24"/>
              </w:rPr>
            </w:pPr>
            <w:r w:rsidRPr="00490E75">
              <w:rPr>
                <w:rFonts w:ascii="Times New Roman" w:hAnsi="Times New Roman"/>
                <w:b/>
                <w:sz w:val="24"/>
                <w:szCs w:val="24"/>
              </w:rPr>
              <w:t>Câu 1</w:t>
            </w:r>
          </w:p>
        </w:tc>
        <w:tc>
          <w:tcPr>
            <w:tcW w:w="7326" w:type="dxa"/>
            <w:tcBorders>
              <w:top w:val="single" w:sz="4" w:space="0" w:color="auto"/>
              <w:left w:val="single" w:sz="4" w:space="0" w:color="auto"/>
              <w:bottom w:val="single" w:sz="4" w:space="0" w:color="auto"/>
              <w:right w:val="single" w:sz="4" w:space="0" w:color="auto"/>
            </w:tcBorders>
          </w:tcPr>
          <w:p w14:paraId="1DA15630" w14:textId="77777777" w:rsidR="00016E3B" w:rsidRPr="00490E75" w:rsidRDefault="00016E3B" w:rsidP="00016E3B">
            <w:pPr>
              <w:spacing w:line="276" w:lineRule="auto"/>
              <w:jc w:val="center"/>
              <w:rPr>
                <w:rFonts w:ascii="Times New Roman" w:hAnsi="Times New Roman"/>
                <w:b/>
                <w:sz w:val="24"/>
                <w:szCs w:val="24"/>
              </w:rPr>
            </w:pPr>
            <w:r w:rsidRPr="00490E75">
              <w:rPr>
                <w:rFonts w:ascii="Times New Roman" w:hAnsi="Times New Roman"/>
                <w:b/>
                <w:sz w:val="24"/>
                <w:szCs w:val="24"/>
              </w:rPr>
              <w:t>Hướng dẫn chấm</w:t>
            </w:r>
          </w:p>
        </w:tc>
        <w:tc>
          <w:tcPr>
            <w:tcW w:w="1134" w:type="dxa"/>
            <w:tcBorders>
              <w:top w:val="single" w:sz="4" w:space="0" w:color="auto"/>
              <w:left w:val="single" w:sz="4" w:space="0" w:color="auto"/>
              <w:bottom w:val="single" w:sz="4" w:space="0" w:color="auto"/>
              <w:right w:val="single" w:sz="4" w:space="0" w:color="auto"/>
            </w:tcBorders>
          </w:tcPr>
          <w:p w14:paraId="51741E6B" w14:textId="77777777" w:rsidR="00016E3B" w:rsidRPr="00490E75" w:rsidRDefault="00016E3B" w:rsidP="00016E3B">
            <w:pPr>
              <w:spacing w:line="276" w:lineRule="auto"/>
              <w:jc w:val="center"/>
              <w:rPr>
                <w:rFonts w:ascii="Times New Roman" w:hAnsi="Times New Roman"/>
                <w:b/>
                <w:bCs/>
                <w:sz w:val="24"/>
                <w:szCs w:val="24"/>
                <w:lang w:val="pt-BR"/>
              </w:rPr>
            </w:pPr>
            <w:r w:rsidRPr="00490E75">
              <w:rPr>
                <w:rFonts w:ascii="Times New Roman" w:hAnsi="Times New Roman"/>
                <w:b/>
                <w:bCs/>
                <w:sz w:val="24"/>
                <w:szCs w:val="24"/>
                <w:lang w:val="pt-BR"/>
              </w:rPr>
              <w:t>Điểm</w:t>
            </w:r>
          </w:p>
        </w:tc>
      </w:tr>
      <w:tr w:rsidR="00016E3B" w:rsidRPr="00490E75" w14:paraId="45AD2490" w14:textId="77777777" w:rsidTr="003B40B7">
        <w:trPr>
          <w:trHeight w:val="881"/>
        </w:trPr>
        <w:tc>
          <w:tcPr>
            <w:tcW w:w="601" w:type="dxa"/>
            <w:vMerge w:val="restart"/>
            <w:tcBorders>
              <w:top w:val="single" w:sz="4" w:space="0" w:color="auto"/>
              <w:left w:val="single" w:sz="4" w:space="0" w:color="auto"/>
              <w:right w:val="single" w:sz="4" w:space="0" w:color="auto"/>
            </w:tcBorders>
            <w:vAlign w:val="center"/>
          </w:tcPr>
          <w:p w14:paraId="4DDFE729" w14:textId="77777777" w:rsidR="00016E3B" w:rsidRPr="00490E75" w:rsidRDefault="00016E3B" w:rsidP="00016E3B">
            <w:pPr>
              <w:spacing w:line="276" w:lineRule="auto"/>
              <w:jc w:val="center"/>
              <w:rPr>
                <w:rFonts w:ascii="Times New Roman" w:hAnsi="Times New Roman"/>
                <w:b/>
                <w:sz w:val="24"/>
                <w:szCs w:val="24"/>
              </w:rPr>
            </w:pPr>
            <w:r w:rsidRPr="00490E75">
              <w:rPr>
                <w:rFonts w:ascii="Times New Roman" w:hAnsi="Times New Roman"/>
                <w:b/>
                <w:sz w:val="24"/>
                <w:szCs w:val="24"/>
              </w:rPr>
              <w:t>1.1</w:t>
            </w:r>
          </w:p>
          <w:p w14:paraId="21B3EE15" w14:textId="77777777" w:rsidR="00016E3B" w:rsidRPr="00490E75" w:rsidRDefault="00016E3B" w:rsidP="00016E3B">
            <w:pPr>
              <w:spacing w:line="276" w:lineRule="auto"/>
              <w:jc w:val="center"/>
              <w:rPr>
                <w:rFonts w:ascii="Times New Roman" w:hAnsi="Times New Roman"/>
                <w:b/>
                <w:sz w:val="24"/>
                <w:szCs w:val="24"/>
              </w:rPr>
            </w:pPr>
          </w:p>
        </w:tc>
        <w:tc>
          <w:tcPr>
            <w:tcW w:w="569" w:type="dxa"/>
            <w:vMerge w:val="restart"/>
            <w:vAlign w:val="center"/>
          </w:tcPr>
          <w:p w14:paraId="0EC15B79" w14:textId="77777777" w:rsidR="00016E3B" w:rsidRPr="00490E75" w:rsidRDefault="00016E3B" w:rsidP="00016E3B">
            <w:pPr>
              <w:autoSpaceDE w:val="0"/>
              <w:autoSpaceDN w:val="0"/>
              <w:adjustRightInd w:val="0"/>
              <w:spacing w:line="276" w:lineRule="auto"/>
              <w:jc w:val="center"/>
              <w:rPr>
                <w:rFonts w:ascii="Times New Roman" w:eastAsia="MS Mincho" w:hAnsi="Times New Roman"/>
                <w:sz w:val="24"/>
                <w:szCs w:val="24"/>
                <w:lang w:val="de-DE"/>
              </w:rPr>
            </w:pPr>
            <w:r w:rsidRPr="00490E75">
              <w:rPr>
                <w:rFonts w:ascii="Times New Roman" w:hAnsi="Times New Roman"/>
                <w:sz w:val="24"/>
                <w:szCs w:val="24"/>
              </w:rPr>
              <w:t>a</w:t>
            </w:r>
          </w:p>
        </w:tc>
        <w:tc>
          <w:tcPr>
            <w:tcW w:w="7326" w:type="dxa"/>
            <w:tcBorders>
              <w:top w:val="single" w:sz="4" w:space="0" w:color="auto"/>
              <w:left w:val="single" w:sz="4" w:space="0" w:color="auto"/>
              <w:bottom w:val="single" w:sz="4" w:space="0" w:color="auto"/>
              <w:right w:val="single" w:sz="4" w:space="0" w:color="auto"/>
            </w:tcBorders>
          </w:tcPr>
          <w:p w14:paraId="2ADEDB25" w14:textId="77777777" w:rsidR="00016E3B" w:rsidRPr="00490E75" w:rsidRDefault="00016E3B" w:rsidP="00016E3B">
            <w:pPr>
              <w:spacing w:line="312" w:lineRule="auto"/>
              <w:contextualSpacing/>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Cho biết sơ đồ C, D đúng, sơ đồ A, B sai. </w:t>
            </w:r>
          </w:p>
          <w:p w14:paraId="4289D808"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Vì ở sơ đồ A, trong hạt nhân có 9 protron còn ở lớp vỏ chỉ có 8 electron. </w:t>
            </w:r>
          </w:p>
          <w:p w14:paraId="3D319096"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 ở sơ đồ B, trong hạt nhân có 12 protron còn ở lớp vỏ chỉ có 10 electron. </w:t>
            </w:r>
          </w:p>
        </w:tc>
        <w:tc>
          <w:tcPr>
            <w:tcW w:w="1134" w:type="dxa"/>
            <w:tcBorders>
              <w:top w:val="single" w:sz="4" w:space="0" w:color="auto"/>
              <w:left w:val="single" w:sz="4" w:space="0" w:color="auto"/>
              <w:right w:val="single" w:sz="4" w:space="0" w:color="auto"/>
            </w:tcBorders>
            <w:vAlign w:val="center"/>
          </w:tcPr>
          <w:p w14:paraId="318490A0" w14:textId="77777777" w:rsidR="00016E3B" w:rsidRPr="00490E75" w:rsidRDefault="00016E3B" w:rsidP="00016E3B">
            <w:pPr>
              <w:spacing w:line="276" w:lineRule="auto"/>
              <w:jc w:val="center"/>
              <w:rPr>
                <w:rFonts w:ascii="Times New Roman" w:hAnsi="Times New Roman"/>
                <w:sz w:val="24"/>
                <w:szCs w:val="24"/>
              </w:rPr>
            </w:pPr>
            <w:r w:rsidRPr="00490E75">
              <w:rPr>
                <w:rFonts w:ascii="Times New Roman" w:hAnsi="Times New Roman"/>
                <w:sz w:val="24"/>
                <w:szCs w:val="24"/>
              </w:rPr>
              <w:t>0,25</w:t>
            </w:r>
          </w:p>
        </w:tc>
      </w:tr>
      <w:tr w:rsidR="00016E3B" w:rsidRPr="00490E75" w14:paraId="02ED3C9B" w14:textId="77777777" w:rsidTr="003B40B7">
        <w:trPr>
          <w:trHeight w:val="1340"/>
        </w:trPr>
        <w:tc>
          <w:tcPr>
            <w:tcW w:w="601" w:type="dxa"/>
            <w:vMerge/>
            <w:tcBorders>
              <w:top w:val="single" w:sz="4" w:space="0" w:color="auto"/>
              <w:left w:val="single" w:sz="4" w:space="0" w:color="auto"/>
              <w:right w:val="single" w:sz="4" w:space="0" w:color="auto"/>
            </w:tcBorders>
            <w:vAlign w:val="center"/>
          </w:tcPr>
          <w:p w14:paraId="1E608B5F" w14:textId="77777777" w:rsidR="00016E3B" w:rsidRPr="00490E75" w:rsidRDefault="00016E3B" w:rsidP="00016E3B">
            <w:pPr>
              <w:spacing w:line="276" w:lineRule="auto"/>
              <w:jc w:val="center"/>
              <w:rPr>
                <w:rFonts w:ascii="Times New Roman" w:hAnsi="Times New Roman"/>
                <w:b/>
                <w:sz w:val="24"/>
                <w:szCs w:val="24"/>
              </w:rPr>
            </w:pPr>
          </w:p>
        </w:tc>
        <w:tc>
          <w:tcPr>
            <w:tcW w:w="569" w:type="dxa"/>
            <w:vMerge/>
            <w:vAlign w:val="center"/>
          </w:tcPr>
          <w:p w14:paraId="78CF73EE" w14:textId="77777777" w:rsidR="00016E3B" w:rsidRPr="00490E75" w:rsidRDefault="00016E3B" w:rsidP="00016E3B">
            <w:pPr>
              <w:autoSpaceDE w:val="0"/>
              <w:autoSpaceDN w:val="0"/>
              <w:adjustRightInd w:val="0"/>
              <w:spacing w:line="276" w:lineRule="auto"/>
              <w:jc w:val="center"/>
              <w:rPr>
                <w:rFonts w:ascii="Times New Roman" w:hAnsi="Times New Roman"/>
                <w:sz w:val="24"/>
                <w:szCs w:val="24"/>
              </w:rPr>
            </w:pPr>
          </w:p>
        </w:tc>
        <w:tc>
          <w:tcPr>
            <w:tcW w:w="7326" w:type="dxa"/>
            <w:tcBorders>
              <w:top w:val="single" w:sz="4" w:space="0" w:color="auto"/>
              <w:left w:val="single" w:sz="4" w:space="0" w:color="auto"/>
              <w:right w:val="single" w:sz="4" w:space="0" w:color="auto"/>
            </w:tcBorders>
          </w:tcPr>
          <w:p w14:paraId="499F690C"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ở sơ đồ C, trong hạt nhân có 16 protron, ở lớp vỏ có 16 electron, số p = số e</w:t>
            </w:r>
          </w:p>
          <w:p w14:paraId="038DC74E"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ở sơ đồ D, trong hạt nhân có 19 protron, ở lớp vỏ có 19 electron, số p = số e</w:t>
            </w:r>
          </w:p>
        </w:tc>
        <w:tc>
          <w:tcPr>
            <w:tcW w:w="1134" w:type="dxa"/>
            <w:tcBorders>
              <w:left w:val="single" w:sz="4" w:space="0" w:color="auto"/>
              <w:right w:val="single" w:sz="4" w:space="0" w:color="auto"/>
            </w:tcBorders>
            <w:vAlign w:val="center"/>
          </w:tcPr>
          <w:p w14:paraId="7123BBEC" w14:textId="77777777" w:rsidR="00016E3B" w:rsidRPr="00490E75" w:rsidRDefault="00016E3B" w:rsidP="00016E3B">
            <w:pPr>
              <w:spacing w:line="276" w:lineRule="auto"/>
              <w:jc w:val="center"/>
              <w:rPr>
                <w:rFonts w:ascii="Times New Roman" w:hAnsi="Times New Roman"/>
                <w:sz w:val="24"/>
                <w:szCs w:val="24"/>
                <w:lang w:val="pt-BR"/>
              </w:rPr>
            </w:pPr>
            <w:r w:rsidRPr="00490E75">
              <w:rPr>
                <w:rFonts w:ascii="Times New Roman" w:hAnsi="Times New Roman"/>
                <w:sz w:val="24"/>
                <w:szCs w:val="24"/>
              </w:rPr>
              <w:t>0,25</w:t>
            </w:r>
          </w:p>
        </w:tc>
      </w:tr>
      <w:tr w:rsidR="00016E3B" w:rsidRPr="00490E75" w14:paraId="30A96065" w14:textId="77777777" w:rsidTr="003B40B7">
        <w:trPr>
          <w:trHeight w:val="813"/>
        </w:trPr>
        <w:tc>
          <w:tcPr>
            <w:tcW w:w="601" w:type="dxa"/>
            <w:vMerge/>
            <w:tcBorders>
              <w:top w:val="single" w:sz="4" w:space="0" w:color="auto"/>
              <w:left w:val="single" w:sz="4" w:space="0" w:color="auto"/>
              <w:right w:val="single" w:sz="4" w:space="0" w:color="auto"/>
            </w:tcBorders>
            <w:vAlign w:val="center"/>
          </w:tcPr>
          <w:p w14:paraId="623AC120" w14:textId="77777777" w:rsidR="00016E3B" w:rsidRPr="00490E75" w:rsidRDefault="00016E3B" w:rsidP="00016E3B">
            <w:pPr>
              <w:spacing w:line="276" w:lineRule="auto"/>
              <w:jc w:val="center"/>
              <w:rPr>
                <w:rFonts w:ascii="Times New Roman" w:hAnsi="Times New Roman"/>
                <w:b/>
                <w:sz w:val="24"/>
                <w:szCs w:val="24"/>
              </w:rPr>
            </w:pPr>
          </w:p>
        </w:tc>
        <w:tc>
          <w:tcPr>
            <w:tcW w:w="569" w:type="dxa"/>
            <w:vMerge w:val="restart"/>
            <w:vAlign w:val="center"/>
          </w:tcPr>
          <w:p w14:paraId="030FD906" w14:textId="77777777" w:rsidR="00016E3B" w:rsidRPr="00490E75" w:rsidRDefault="00016E3B" w:rsidP="00016E3B">
            <w:pPr>
              <w:autoSpaceDE w:val="0"/>
              <w:autoSpaceDN w:val="0"/>
              <w:adjustRightInd w:val="0"/>
              <w:spacing w:line="276" w:lineRule="auto"/>
              <w:ind w:firstLine="567"/>
              <w:jc w:val="center"/>
              <w:rPr>
                <w:rFonts w:ascii="Times New Roman" w:hAnsi="Times New Roman"/>
                <w:sz w:val="24"/>
                <w:szCs w:val="24"/>
              </w:rPr>
            </w:pPr>
            <w:r w:rsidRPr="00490E75">
              <w:rPr>
                <w:rFonts w:ascii="Times New Roman" w:hAnsi="Times New Roman"/>
                <w:sz w:val="24"/>
                <w:szCs w:val="24"/>
              </w:rPr>
              <w:t>bb</w:t>
            </w:r>
          </w:p>
        </w:tc>
        <w:tc>
          <w:tcPr>
            <w:tcW w:w="7326" w:type="dxa"/>
            <w:tcBorders>
              <w:top w:val="single" w:sz="4" w:space="0" w:color="auto"/>
              <w:left w:val="single" w:sz="4" w:space="0" w:color="auto"/>
              <w:bottom w:val="single" w:sz="4" w:space="0" w:color="auto"/>
              <w:right w:val="single" w:sz="4" w:space="0" w:color="auto"/>
            </w:tcBorders>
          </w:tcPr>
          <w:p w14:paraId="120570FB"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Nguyên tử của nguyên tố C nằm ở ô thứ 16, chu kỳ 3, nhóm 6 trong bảng tuần hoàn.</w:t>
            </w:r>
          </w:p>
        </w:tc>
        <w:tc>
          <w:tcPr>
            <w:tcW w:w="1134" w:type="dxa"/>
            <w:tcBorders>
              <w:top w:val="single" w:sz="4" w:space="0" w:color="auto"/>
              <w:left w:val="single" w:sz="4" w:space="0" w:color="auto"/>
              <w:right w:val="single" w:sz="4" w:space="0" w:color="auto"/>
            </w:tcBorders>
            <w:vAlign w:val="center"/>
          </w:tcPr>
          <w:p w14:paraId="75CC10B2" w14:textId="77777777" w:rsidR="00016E3B" w:rsidRPr="00490E75" w:rsidRDefault="00016E3B" w:rsidP="00016E3B">
            <w:pPr>
              <w:spacing w:line="276" w:lineRule="auto"/>
              <w:jc w:val="center"/>
              <w:rPr>
                <w:rFonts w:ascii="Times New Roman" w:hAnsi="Times New Roman"/>
                <w:sz w:val="24"/>
                <w:szCs w:val="24"/>
              </w:rPr>
            </w:pPr>
            <w:r w:rsidRPr="00490E75">
              <w:rPr>
                <w:rFonts w:ascii="Times New Roman" w:hAnsi="Times New Roman"/>
                <w:sz w:val="24"/>
                <w:szCs w:val="24"/>
              </w:rPr>
              <w:t>0,25</w:t>
            </w:r>
          </w:p>
        </w:tc>
      </w:tr>
      <w:tr w:rsidR="00016E3B" w:rsidRPr="00490E75" w14:paraId="0A40D11B" w14:textId="77777777" w:rsidTr="003B40B7">
        <w:trPr>
          <w:trHeight w:val="624"/>
        </w:trPr>
        <w:tc>
          <w:tcPr>
            <w:tcW w:w="601" w:type="dxa"/>
            <w:vMerge/>
            <w:tcBorders>
              <w:left w:val="single" w:sz="4" w:space="0" w:color="auto"/>
              <w:bottom w:val="single" w:sz="4" w:space="0" w:color="auto"/>
              <w:right w:val="single" w:sz="4" w:space="0" w:color="auto"/>
            </w:tcBorders>
            <w:vAlign w:val="center"/>
          </w:tcPr>
          <w:p w14:paraId="6CE3D389" w14:textId="77777777" w:rsidR="00016E3B" w:rsidRPr="00490E75" w:rsidRDefault="00016E3B" w:rsidP="00016E3B">
            <w:pPr>
              <w:spacing w:line="276" w:lineRule="auto"/>
              <w:jc w:val="center"/>
              <w:rPr>
                <w:rFonts w:ascii="Times New Roman" w:hAnsi="Times New Roman"/>
                <w:b/>
                <w:sz w:val="24"/>
                <w:szCs w:val="24"/>
              </w:rPr>
            </w:pPr>
          </w:p>
        </w:tc>
        <w:tc>
          <w:tcPr>
            <w:tcW w:w="569" w:type="dxa"/>
            <w:vMerge/>
            <w:vAlign w:val="center"/>
          </w:tcPr>
          <w:p w14:paraId="7B372E98" w14:textId="77777777" w:rsidR="00016E3B" w:rsidRPr="00490E75" w:rsidRDefault="00016E3B" w:rsidP="00016E3B">
            <w:pPr>
              <w:autoSpaceDE w:val="0"/>
              <w:autoSpaceDN w:val="0"/>
              <w:adjustRightInd w:val="0"/>
              <w:spacing w:line="276" w:lineRule="auto"/>
              <w:ind w:firstLine="567"/>
              <w:jc w:val="center"/>
              <w:rPr>
                <w:rFonts w:ascii="Times New Roman" w:hAnsi="Times New Roman"/>
                <w:sz w:val="24"/>
                <w:szCs w:val="24"/>
              </w:rPr>
            </w:pPr>
          </w:p>
        </w:tc>
        <w:tc>
          <w:tcPr>
            <w:tcW w:w="7326" w:type="dxa"/>
            <w:tcBorders>
              <w:top w:val="single" w:sz="4" w:space="0" w:color="auto"/>
              <w:left w:val="single" w:sz="4" w:space="0" w:color="auto"/>
              <w:bottom w:val="single" w:sz="4" w:space="0" w:color="auto"/>
              <w:right w:val="single" w:sz="4" w:space="0" w:color="auto"/>
            </w:tcBorders>
          </w:tcPr>
          <w:p w14:paraId="0F0378EE" w14:textId="77777777" w:rsidR="00016E3B" w:rsidRPr="00490E75" w:rsidRDefault="00016E3B" w:rsidP="00016E3B">
            <w:pPr>
              <w:spacing w:after="0" w:line="312" w:lineRule="auto"/>
              <w:jc w:val="both"/>
              <w:rPr>
                <w:rFonts w:ascii="Times New Roman" w:eastAsia="Times New Roman" w:hAnsi="Times New Roman"/>
                <w:sz w:val="24"/>
                <w:szCs w:val="24"/>
              </w:rPr>
            </w:pPr>
            <w:r w:rsidRPr="00490E75">
              <w:rPr>
                <w:rFonts w:ascii="Times New Roman" w:eastAsia="Times New Roman" w:hAnsi="Times New Roman"/>
                <w:sz w:val="24"/>
                <w:szCs w:val="24"/>
              </w:rPr>
              <w:t>Nguyên tử của nguyên tố D nằm ở ô thứ 19, chu kỳ 4, nhóm 1 trong bảng tuần hoàn.</w:t>
            </w:r>
          </w:p>
        </w:tc>
        <w:tc>
          <w:tcPr>
            <w:tcW w:w="1134" w:type="dxa"/>
            <w:tcBorders>
              <w:left w:val="single" w:sz="4" w:space="0" w:color="auto"/>
              <w:right w:val="single" w:sz="4" w:space="0" w:color="auto"/>
            </w:tcBorders>
            <w:vAlign w:val="center"/>
          </w:tcPr>
          <w:p w14:paraId="1342F1BE" w14:textId="77777777" w:rsidR="00016E3B" w:rsidRPr="00490E75" w:rsidRDefault="00016E3B" w:rsidP="00016E3B">
            <w:pPr>
              <w:spacing w:line="276" w:lineRule="auto"/>
              <w:jc w:val="center"/>
              <w:rPr>
                <w:rFonts w:ascii="Times New Roman" w:hAnsi="Times New Roman"/>
                <w:sz w:val="24"/>
                <w:szCs w:val="24"/>
                <w:lang w:val="pt-BR"/>
              </w:rPr>
            </w:pPr>
            <w:r w:rsidRPr="00490E75">
              <w:rPr>
                <w:rFonts w:ascii="Times New Roman" w:hAnsi="Times New Roman"/>
                <w:sz w:val="24"/>
                <w:szCs w:val="24"/>
                <w:lang w:val="pt-BR"/>
              </w:rPr>
              <w:t>0,25</w:t>
            </w:r>
          </w:p>
        </w:tc>
      </w:tr>
      <w:tr w:rsidR="00016E3B" w:rsidRPr="00490E75" w14:paraId="46C7ABAF" w14:textId="77777777" w:rsidTr="003B40B7">
        <w:trPr>
          <w:trHeight w:val="980"/>
        </w:trPr>
        <w:tc>
          <w:tcPr>
            <w:tcW w:w="601" w:type="dxa"/>
            <w:vMerge w:val="restart"/>
            <w:tcBorders>
              <w:left w:val="single" w:sz="4" w:space="0" w:color="auto"/>
              <w:right w:val="single" w:sz="4" w:space="0" w:color="auto"/>
            </w:tcBorders>
            <w:vAlign w:val="center"/>
          </w:tcPr>
          <w:p w14:paraId="73A2AC6E" w14:textId="77777777" w:rsidR="00016E3B" w:rsidRPr="00490E75" w:rsidRDefault="00016E3B" w:rsidP="00016E3B">
            <w:pPr>
              <w:spacing w:line="276" w:lineRule="auto"/>
              <w:jc w:val="center"/>
              <w:rPr>
                <w:rFonts w:ascii="Times New Roman" w:hAnsi="Times New Roman"/>
                <w:b/>
                <w:sz w:val="24"/>
                <w:szCs w:val="24"/>
              </w:rPr>
            </w:pPr>
            <w:r w:rsidRPr="00490E75">
              <w:rPr>
                <w:rFonts w:ascii="Times New Roman" w:hAnsi="Times New Roman"/>
                <w:b/>
                <w:sz w:val="24"/>
                <w:szCs w:val="24"/>
              </w:rPr>
              <w:t>1.2</w:t>
            </w:r>
          </w:p>
        </w:tc>
        <w:tc>
          <w:tcPr>
            <w:tcW w:w="569" w:type="dxa"/>
            <w:vAlign w:val="center"/>
          </w:tcPr>
          <w:p w14:paraId="42BDFDEF" w14:textId="77777777" w:rsidR="00016E3B" w:rsidRPr="00490E75" w:rsidRDefault="00016E3B" w:rsidP="00016E3B">
            <w:pPr>
              <w:autoSpaceDE w:val="0"/>
              <w:autoSpaceDN w:val="0"/>
              <w:adjustRightInd w:val="0"/>
              <w:spacing w:line="276" w:lineRule="auto"/>
              <w:ind w:firstLine="567"/>
              <w:jc w:val="center"/>
              <w:rPr>
                <w:rFonts w:ascii="Times New Roman" w:hAnsi="Times New Roman"/>
                <w:sz w:val="24"/>
                <w:szCs w:val="24"/>
              </w:rPr>
            </w:pPr>
            <w:r w:rsidRPr="00490E75">
              <w:rPr>
                <w:rFonts w:ascii="Times New Roman" w:hAnsi="Times New Roman"/>
                <w:sz w:val="24"/>
                <w:szCs w:val="24"/>
              </w:rPr>
              <w:t>Aa</w:t>
            </w:r>
          </w:p>
        </w:tc>
        <w:tc>
          <w:tcPr>
            <w:tcW w:w="7326" w:type="dxa"/>
            <w:tcBorders>
              <w:top w:val="single" w:sz="4" w:space="0" w:color="auto"/>
              <w:left w:val="single" w:sz="4" w:space="0" w:color="auto"/>
              <w:bottom w:val="single" w:sz="4" w:space="0" w:color="auto"/>
              <w:right w:val="single" w:sz="4" w:space="0" w:color="auto"/>
            </w:tcBorders>
          </w:tcPr>
          <w:p w14:paraId="0DC38AFA" w14:textId="77777777" w:rsidR="00016E3B" w:rsidRPr="00490E75" w:rsidRDefault="00016E3B" w:rsidP="00016E3B">
            <w:pPr>
              <w:spacing w:after="0" w:line="240" w:lineRule="auto"/>
              <w:jc w:val="both"/>
              <w:rPr>
                <w:rFonts w:ascii="Times New Roman" w:eastAsia="Times New Roman" w:hAnsi="Times New Roman"/>
                <w:sz w:val="24"/>
                <w:szCs w:val="24"/>
                <w:lang w:val="nl-NL"/>
              </w:rPr>
            </w:pPr>
            <w:r w:rsidRPr="00490E75">
              <w:rPr>
                <w:rFonts w:ascii="Times New Roman" w:eastAsia="Times New Roman" w:hAnsi="Times New Roman"/>
                <w:sz w:val="24"/>
                <w:szCs w:val="24"/>
                <w:lang w:val="nl-NL"/>
              </w:rPr>
              <w:t>PTHH:   4P    + 5O</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   </w:t>
            </w:r>
            <w:r w:rsidRPr="00490E75">
              <w:rPr>
                <w:rFonts w:ascii="Times New Roman" w:eastAsia="Times New Roman" w:hAnsi="Times New Roman"/>
                <w:position w:val="-6"/>
                <w:sz w:val="24"/>
                <w:szCs w:val="24"/>
                <w:lang w:val="nl-NL"/>
              </w:rPr>
              <w:object w:dxaOrig="740" w:dyaOrig="400" w14:anchorId="71A3FBE0">
                <v:shape id="_x0000_i1194" type="#_x0000_t75" style="width:36.75pt;height:20.25pt" o:ole="">
                  <v:imagedata r:id="rId367" o:title=""/>
                </v:shape>
                <o:OLEObject Type="Embed" ProgID="Equation.DSMT4" ShapeID="_x0000_i1194" DrawAspect="Content" ObjectID="_1832952464" r:id="rId368"/>
              </w:object>
            </w:r>
            <w:r w:rsidRPr="00490E75">
              <w:rPr>
                <w:rFonts w:ascii="Times New Roman" w:eastAsia="Times New Roman" w:hAnsi="Times New Roman"/>
                <w:sz w:val="24"/>
                <w:szCs w:val="24"/>
                <w:lang w:val="nl-NL"/>
              </w:rPr>
              <w:t>2P</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O</w:t>
            </w:r>
            <w:r w:rsidRPr="00490E75">
              <w:rPr>
                <w:rFonts w:ascii="Times New Roman" w:eastAsia="Times New Roman" w:hAnsi="Times New Roman"/>
                <w:sz w:val="24"/>
                <w:szCs w:val="24"/>
                <w:vertAlign w:val="subscript"/>
                <w:lang w:val="nl-NL"/>
              </w:rPr>
              <w:t>5</w:t>
            </w:r>
          </w:p>
          <w:p w14:paraId="21B7416F" w14:textId="77777777" w:rsidR="00016E3B" w:rsidRPr="00490E75" w:rsidRDefault="00016E3B" w:rsidP="00016E3B">
            <w:pPr>
              <w:spacing w:after="0" w:line="240" w:lineRule="auto"/>
              <w:jc w:val="both"/>
              <w:rPr>
                <w:rFonts w:ascii="Times New Roman" w:eastAsia="Times New Roman" w:hAnsi="Times New Roman"/>
                <w:sz w:val="24"/>
                <w:szCs w:val="24"/>
                <w:vertAlign w:val="subscript"/>
                <w:lang w:val="nl-NL"/>
              </w:rPr>
            </w:pPr>
            <w:r w:rsidRPr="00490E75">
              <w:rPr>
                <w:rFonts w:ascii="Times New Roman" w:eastAsia="Times New Roman" w:hAnsi="Times New Roman"/>
                <w:sz w:val="24"/>
                <w:szCs w:val="24"/>
                <w:lang w:val="nl-NL"/>
              </w:rPr>
              <w:tab/>
              <w:t>P</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O</w:t>
            </w:r>
            <w:r w:rsidRPr="00490E75">
              <w:rPr>
                <w:rFonts w:ascii="Times New Roman" w:eastAsia="Times New Roman" w:hAnsi="Times New Roman"/>
                <w:sz w:val="24"/>
                <w:szCs w:val="24"/>
                <w:vertAlign w:val="subscript"/>
                <w:lang w:val="nl-NL"/>
              </w:rPr>
              <w:t>5</w:t>
            </w:r>
            <w:r w:rsidRPr="00490E75">
              <w:rPr>
                <w:rFonts w:ascii="Times New Roman" w:eastAsia="Times New Roman" w:hAnsi="Times New Roman"/>
                <w:sz w:val="24"/>
                <w:szCs w:val="24"/>
                <w:lang w:val="nl-NL"/>
              </w:rPr>
              <w:t xml:space="preserve">   +  3H</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O  </w:t>
            </w:r>
            <w:r w:rsidRPr="00490E75">
              <w:rPr>
                <w:rFonts w:ascii="Times New Roman" w:eastAsia="Times New Roman" w:hAnsi="Times New Roman"/>
                <w:position w:val="-6"/>
                <w:sz w:val="24"/>
                <w:szCs w:val="24"/>
                <w:lang w:val="nl-NL"/>
              </w:rPr>
              <w:object w:dxaOrig="320" w:dyaOrig="240" w14:anchorId="3B02A42E">
                <v:shape id="_x0000_i1195" type="#_x0000_t75" style="width:15.75pt;height:12pt" o:ole="">
                  <v:imagedata r:id="rId369" o:title=""/>
                </v:shape>
                <o:OLEObject Type="Embed" ProgID="Equation.DSMT4" ShapeID="_x0000_i1195" DrawAspect="Content" ObjectID="_1832952465" r:id="rId370"/>
              </w:object>
            </w:r>
            <w:r w:rsidRPr="00490E75">
              <w:rPr>
                <w:rFonts w:ascii="Times New Roman" w:eastAsia="Times New Roman" w:hAnsi="Times New Roman"/>
                <w:sz w:val="24"/>
                <w:szCs w:val="24"/>
                <w:lang w:val="nl-NL"/>
              </w:rPr>
              <w:t xml:space="preserve">  2H</w:t>
            </w:r>
            <w:r w:rsidRPr="00490E75">
              <w:rPr>
                <w:rFonts w:ascii="Times New Roman" w:eastAsia="Times New Roman" w:hAnsi="Times New Roman"/>
                <w:sz w:val="24"/>
                <w:szCs w:val="24"/>
                <w:vertAlign w:val="subscript"/>
                <w:lang w:val="nl-NL"/>
              </w:rPr>
              <w:t>3</w:t>
            </w:r>
            <w:r w:rsidRPr="00490E75">
              <w:rPr>
                <w:rFonts w:ascii="Times New Roman" w:eastAsia="Times New Roman" w:hAnsi="Times New Roman"/>
                <w:sz w:val="24"/>
                <w:szCs w:val="24"/>
                <w:lang w:val="nl-NL"/>
              </w:rPr>
              <w:t>PO</w:t>
            </w:r>
            <w:r w:rsidRPr="00490E75">
              <w:rPr>
                <w:rFonts w:ascii="Times New Roman" w:eastAsia="Times New Roman" w:hAnsi="Times New Roman"/>
                <w:sz w:val="24"/>
                <w:szCs w:val="24"/>
                <w:vertAlign w:val="subscript"/>
                <w:lang w:val="nl-NL"/>
              </w:rPr>
              <w:t>4</w:t>
            </w:r>
          </w:p>
          <w:p w14:paraId="0E560409" w14:textId="77777777" w:rsidR="00016E3B" w:rsidRPr="00490E75" w:rsidRDefault="00016E3B" w:rsidP="00016E3B">
            <w:pPr>
              <w:spacing w:after="0" w:line="240" w:lineRule="auto"/>
              <w:jc w:val="both"/>
              <w:rPr>
                <w:rFonts w:ascii="Times New Roman" w:eastAsia="Times New Roman" w:hAnsi="Times New Roman"/>
                <w:sz w:val="24"/>
                <w:szCs w:val="24"/>
                <w:lang w:val="nl-NL"/>
              </w:rPr>
            </w:pPr>
            <w:r w:rsidRPr="00490E75">
              <w:rPr>
                <w:rFonts w:ascii="Times New Roman" w:eastAsia="Times New Roman" w:hAnsi="Times New Roman"/>
                <w:sz w:val="24"/>
                <w:szCs w:val="24"/>
                <w:lang w:val="nl-NL"/>
              </w:rPr>
              <w:t>Nước dâng lên trong ống vì P phản ứng với O</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 trong không khí phía trong ống tạo ra P</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O</w:t>
            </w:r>
            <w:r w:rsidRPr="00490E75">
              <w:rPr>
                <w:rFonts w:ascii="Times New Roman" w:eastAsia="Times New Roman" w:hAnsi="Times New Roman"/>
                <w:sz w:val="24"/>
                <w:szCs w:val="24"/>
                <w:vertAlign w:val="subscript"/>
                <w:lang w:val="nl-NL"/>
              </w:rPr>
              <w:t xml:space="preserve">5. </w:t>
            </w:r>
            <w:r w:rsidRPr="00490E75">
              <w:rPr>
                <w:rFonts w:ascii="Times New Roman" w:eastAsia="Times New Roman" w:hAnsi="Times New Roman"/>
                <w:sz w:val="24"/>
                <w:szCs w:val="24"/>
                <w:lang w:val="nl-NL"/>
              </w:rPr>
              <w:t>P</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O</w:t>
            </w:r>
            <w:r w:rsidRPr="00490E75">
              <w:rPr>
                <w:rFonts w:ascii="Times New Roman" w:eastAsia="Times New Roman" w:hAnsi="Times New Roman"/>
                <w:sz w:val="24"/>
                <w:szCs w:val="24"/>
                <w:vertAlign w:val="subscript"/>
                <w:lang w:val="nl-NL"/>
              </w:rPr>
              <w:t>5</w:t>
            </w:r>
            <w:r w:rsidRPr="00490E75">
              <w:rPr>
                <w:rFonts w:ascii="Times New Roman" w:eastAsia="Times New Roman" w:hAnsi="Times New Roman"/>
                <w:sz w:val="24"/>
                <w:szCs w:val="24"/>
                <w:lang w:val="nl-NL"/>
              </w:rPr>
              <w:t xml:space="preserve"> tan tốt và tác dụng với nước tạo ra H</w:t>
            </w:r>
            <w:r w:rsidRPr="00490E75">
              <w:rPr>
                <w:rFonts w:ascii="Times New Roman" w:eastAsia="Times New Roman" w:hAnsi="Times New Roman"/>
                <w:sz w:val="24"/>
                <w:szCs w:val="24"/>
                <w:vertAlign w:val="subscript"/>
                <w:lang w:val="nl-NL"/>
              </w:rPr>
              <w:t>3</w:t>
            </w:r>
            <w:r w:rsidRPr="00490E75">
              <w:rPr>
                <w:rFonts w:ascii="Times New Roman" w:eastAsia="Times New Roman" w:hAnsi="Times New Roman"/>
                <w:sz w:val="24"/>
                <w:szCs w:val="24"/>
                <w:lang w:val="nl-NL"/>
              </w:rPr>
              <w:t>PO</w:t>
            </w:r>
            <w:r w:rsidRPr="00490E75">
              <w:rPr>
                <w:rFonts w:ascii="Times New Roman" w:eastAsia="Times New Roman" w:hAnsi="Times New Roman"/>
                <w:sz w:val="24"/>
                <w:szCs w:val="24"/>
                <w:vertAlign w:val="subscript"/>
                <w:lang w:val="nl-NL"/>
              </w:rPr>
              <w:t>4</w:t>
            </w:r>
            <w:r w:rsidRPr="00490E75">
              <w:rPr>
                <w:rFonts w:ascii="Times New Roman" w:eastAsia="Times New Roman" w:hAnsi="Times New Roman"/>
                <w:sz w:val="24"/>
                <w:szCs w:val="24"/>
                <w:lang w:val="nl-NL"/>
              </w:rPr>
              <w:t xml:space="preserve"> tan vào nước làm áp suất khí trong bình giảm, dẫn đến  nước dâng lên chiếm chỗ của lượng O</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 đã tham gia phản ứng.</w:t>
            </w:r>
          </w:p>
        </w:tc>
        <w:tc>
          <w:tcPr>
            <w:tcW w:w="1134" w:type="dxa"/>
            <w:tcBorders>
              <w:left w:val="single" w:sz="4" w:space="0" w:color="auto"/>
              <w:right w:val="single" w:sz="4" w:space="0" w:color="auto"/>
            </w:tcBorders>
            <w:vAlign w:val="center"/>
          </w:tcPr>
          <w:p w14:paraId="14E59667" w14:textId="77777777" w:rsidR="00016E3B" w:rsidRPr="00490E75" w:rsidRDefault="00016E3B" w:rsidP="00016E3B">
            <w:pPr>
              <w:spacing w:line="276" w:lineRule="auto"/>
              <w:jc w:val="center"/>
              <w:rPr>
                <w:rFonts w:ascii="Times New Roman" w:hAnsi="Times New Roman"/>
                <w:sz w:val="24"/>
                <w:szCs w:val="24"/>
                <w:lang w:val="pt-BR"/>
              </w:rPr>
            </w:pPr>
            <w:r w:rsidRPr="00490E75">
              <w:rPr>
                <w:rFonts w:ascii="Times New Roman" w:hAnsi="Times New Roman"/>
                <w:sz w:val="24"/>
                <w:szCs w:val="24"/>
                <w:lang w:val="pt-BR"/>
              </w:rPr>
              <w:t>0,5</w:t>
            </w:r>
          </w:p>
        </w:tc>
      </w:tr>
      <w:tr w:rsidR="00016E3B" w:rsidRPr="00490E75" w14:paraId="26C6216E" w14:textId="77777777" w:rsidTr="003B40B7">
        <w:trPr>
          <w:trHeight w:val="980"/>
        </w:trPr>
        <w:tc>
          <w:tcPr>
            <w:tcW w:w="601" w:type="dxa"/>
            <w:vMerge/>
            <w:tcBorders>
              <w:left w:val="single" w:sz="4" w:space="0" w:color="auto"/>
              <w:bottom w:val="single" w:sz="4" w:space="0" w:color="auto"/>
              <w:right w:val="single" w:sz="4" w:space="0" w:color="auto"/>
            </w:tcBorders>
            <w:vAlign w:val="center"/>
          </w:tcPr>
          <w:p w14:paraId="7512303D" w14:textId="77777777" w:rsidR="00016E3B" w:rsidRPr="00490E75" w:rsidRDefault="00016E3B" w:rsidP="00016E3B">
            <w:pPr>
              <w:spacing w:line="276" w:lineRule="auto"/>
              <w:jc w:val="center"/>
              <w:rPr>
                <w:rFonts w:ascii="Times New Roman" w:hAnsi="Times New Roman"/>
                <w:b/>
                <w:sz w:val="24"/>
                <w:szCs w:val="24"/>
              </w:rPr>
            </w:pPr>
          </w:p>
        </w:tc>
        <w:tc>
          <w:tcPr>
            <w:tcW w:w="569" w:type="dxa"/>
            <w:vAlign w:val="center"/>
          </w:tcPr>
          <w:p w14:paraId="55D181EE" w14:textId="77777777" w:rsidR="00016E3B" w:rsidRPr="00490E75" w:rsidRDefault="00016E3B" w:rsidP="00016E3B">
            <w:pPr>
              <w:autoSpaceDE w:val="0"/>
              <w:autoSpaceDN w:val="0"/>
              <w:adjustRightInd w:val="0"/>
              <w:spacing w:line="276" w:lineRule="auto"/>
              <w:ind w:firstLine="567"/>
              <w:jc w:val="center"/>
              <w:rPr>
                <w:rFonts w:ascii="Times New Roman" w:hAnsi="Times New Roman"/>
                <w:sz w:val="24"/>
                <w:szCs w:val="24"/>
              </w:rPr>
            </w:pPr>
            <w:r w:rsidRPr="00490E75">
              <w:rPr>
                <w:rFonts w:ascii="Times New Roman" w:hAnsi="Times New Roman"/>
                <w:sz w:val="24"/>
                <w:szCs w:val="24"/>
              </w:rPr>
              <w:t>bb</w:t>
            </w:r>
          </w:p>
        </w:tc>
        <w:tc>
          <w:tcPr>
            <w:tcW w:w="7326" w:type="dxa"/>
            <w:tcBorders>
              <w:top w:val="single" w:sz="4" w:space="0" w:color="auto"/>
              <w:left w:val="single" w:sz="4" w:space="0" w:color="auto"/>
              <w:bottom w:val="single" w:sz="4" w:space="0" w:color="auto"/>
              <w:right w:val="single" w:sz="4" w:space="0" w:color="auto"/>
            </w:tcBorders>
          </w:tcPr>
          <w:p w14:paraId="61726558" w14:textId="77777777" w:rsidR="00016E3B" w:rsidRPr="00490E75" w:rsidRDefault="00016E3B" w:rsidP="00016E3B">
            <w:pPr>
              <w:spacing w:after="0" w:line="240" w:lineRule="auto"/>
              <w:jc w:val="both"/>
              <w:rPr>
                <w:rFonts w:ascii="Times New Roman" w:eastAsia="Times New Roman" w:hAnsi="Times New Roman"/>
                <w:sz w:val="24"/>
                <w:szCs w:val="24"/>
                <w:lang w:val="nl-NL"/>
              </w:rPr>
            </w:pPr>
            <w:r w:rsidRPr="00490E75">
              <w:rPr>
                <w:rFonts w:ascii="Times New Roman" w:eastAsia="Times New Roman" w:hAnsi="Times New Roman"/>
                <w:sz w:val="24"/>
                <w:szCs w:val="24"/>
                <w:lang w:val="nl-NL"/>
              </w:rPr>
              <w:t>Trường hợp chất rắn sử dụng trong thí nghiệm trên là bột C (Carbon), thì nước không dâng lên được như đốt P. Vì C cháy trong O</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 tạo ra CO</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 mà CO</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 tan ít trong nước (vẫn còn CO</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 không tan trong ống), tác dụng chậm với nước tạo H</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CO</w:t>
            </w:r>
            <w:r w:rsidRPr="00490E75">
              <w:rPr>
                <w:rFonts w:ascii="Times New Roman" w:eastAsia="Times New Roman" w:hAnsi="Times New Roman"/>
                <w:sz w:val="24"/>
                <w:szCs w:val="24"/>
                <w:vertAlign w:val="subscript"/>
                <w:lang w:val="nl-NL"/>
              </w:rPr>
              <w:t>3</w:t>
            </w:r>
            <w:r w:rsidRPr="00490E75">
              <w:rPr>
                <w:rFonts w:ascii="Times New Roman" w:eastAsia="Times New Roman" w:hAnsi="Times New Roman"/>
                <w:sz w:val="24"/>
                <w:szCs w:val="24"/>
                <w:lang w:val="nl-NL"/>
              </w:rPr>
              <w:t>, làm cho áp suất khí trong bình giảm ít, nước dâng lên không bằng khi đốt P.</w:t>
            </w:r>
          </w:p>
        </w:tc>
        <w:tc>
          <w:tcPr>
            <w:tcW w:w="1134" w:type="dxa"/>
            <w:tcBorders>
              <w:left w:val="single" w:sz="4" w:space="0" w:color="auto"/>
              <w:bottom w:val="single" w:sz="4" w:space="0" w:color="auto"/>
              <w:right w:val="single" w:sz="4" w:space="0" w:color="auto"/>
            </w:tcBorders>
            <w:vAlign w:val="center"/>
          </w:tcPr>
          <w:p w14:paraId="7CA6D1A8" w14:textId="77777777" w:rsidR="00016E3B" w:rsidRPr="00490E75" w:rsidRDefault="00016E3B" w:rsidP="00016E3B">
            <w:pPr>
              <w:spacing w:line="276" w:lineRule="auto"/>
              <w:jc w:val="center"/>
              <w:rPr>
                <w:rFonts w:ascii="Times New Roman" w:hAnsi="Times New Roman"/>
                <w:sz w:val="24"/>
                <w:szCs w:val="24"/>
                <w:lang w:val="pt-BR"/>
              </w:rPr>
            </w:pPr>
            <w:r w:rsidRPr="00490E75">
              <w:rPr>
                <w:rFonts w:ascii="Times New Roman" w:hAnsi="Times New Roman"/>
                <w:sz w:val="24"/>
                <w:szCs w:val="24"/>
                <w:lang w:val="pt-BR"/>
              </w:rPr>
              <w:t>0,5</w:t>
            </w:r>
          </w:p>
        </w:tc>
      </w:tr>
    </w:tbl>
    <w:p w14:paraId="19FD3522" w14:textId="77777777" w:rsidR="00016E3B" w:rsidRPr="00490E75" w:rsidRDefault="00016E3B" w:rsidP="00016E3B">
      <w:pPr>
        <w:widowControl w:val="0"/>
        <w:tabs>
          <w:tab w:val="left" w:pos="567"/>
        </w:tabs>
        <w:spacing w:after="0" w:line="276" w:lineRule="auto"/>
        <w:jc w:val="both"/>
        <w:rPr>
          <w:rFonts w:ascii="Times New Roman" w:eastAsia="Times New Roman" w:hAnsi="Times New Roman"/>
          <w:b/>
          <w:sz w:val="24"/>
          <w:szCs w:val="24"/>
        </w:rPr>
      </w:pPr>
      <w:r w:rsidRPr="00490E75">
        <w:rPr>
          <w:rFonts w:ascii="Times New Roman" w:eastAsia="Times New Roman" w:hAnsi="Times New Roman"/>
          <w:b/>
          <w:bCs/>
          <w:sz w:val="24"/>
          <w:szCs w:val="24"/>
        </w:rPr>
        <w:t>Câu 2</w:t>
      </w:r>
      <w:r w:rsidRPr="00490E75">
        <w:rPr>
          <w:rFonts w:ascii="Times New Roman" w:eastAsia="Times New Roman" w:hAnsi="Times New Roman"/>
          <w:sz w:val="24"/>
          <w:szCs w:val="24"/>
        </w:rPr>
        <w:t xml:space="preserve">. </w:t>
      </w:r>
      <w:r w:rsidRPr="00490E75">
        <w:rPr>
          <w:rFonts w:ascii="Times New Roman" w:eastAsia="Times New Roman" w:hAnsi="Times New Roman"/>
          <w:b/>
          <w:sz w:val="24"/>
          <w:szCs w:val="24"/>
        </w:rPr>
        <w:t>(</w:t>
      </w:r>
      <w:r w:rsidRPr="00490E75">
        <w:rPr>
          <w:rFonts w:ascii="Times New Roman" w:eastAsia="Times New Roman" w:hAnsi="Times New Roman"/>
          <w:b/>
          <w:iCs/>
          <w:sz w:val="24"/>
          <w:szCs w:val="24"/>
        </w:rPr>
        <w:t>3,0 điểm</w:t>
      </w:r>
      <w:r w:rsidRPr="00490E75">
        <w:rPr>
          <w:rFonts w:ascii="Times New Roman" w:eastAsia="Times New Roman" w:hAnsi="Times New Roman"/>
          <w:b/>
          <w:sz w:val="24"/>
          <w:szCs w:val="24"/>
        </w:rPr>
        <w:t>)</w:t>
      </w:r>
    </w:p>
    <w:p w14:paraId="21EC075C" w14:textId="77777777" w:rsidR="00016E3B" w:rsidRPr="00490E75" w:rsidRDefault="00016E3B" w:rsidP="00016E3B">
      <w:pPr>
        <w:spacing w:after="0" w:line="240" w:lineRule="auto"/>
        <w:ind w:firstLine="794"/>
        <w:contextualSpacing/>
        <w:jc w:val="both"/>
        <w:rPr>
          <w:rFonts w:ascii="Times New Roman" w:hAnsi="Times New Roman"/>
          <w:b/>
          <w:sz w:val="24"/>
          <w:szCs w:val="24"/>
          <w:lang w:val="pt-BR"/>
        </w:rPr>
      </w:pPr>
      <w:r w:rsidRPr="00490E75">
        <w:rPr>
          <w:rFonts w:ascii="Times New Roman" w:eastAsia="Times New Roman" w:hAnsi="Times New Roman"/>
          <w:b/>
          <w:bCs/>
          <w:sz w:val="24"/>
          <w:szCs w:val="24"/>
          <w:lang w:val="it-IT"/>
        </w:rPr>
        <w:t>2.1.</w:t>
      </w:r>
      <w:r w:rsidRPr="00490E75">
        <w:rPr>
          <w:rFonts w:ascii="Times New Roman" w:eastAsia="Times New Roman" w:hAnsi="Times New Roman"/>
          <w:sz w:val="24"/>
          <w:szCs w:val="24"/>
          <w:lang w:val="it-IT"/>
        </w:rPr>
        <w:t xml:space="preserve"> </w:t>
      </w:r>
      <w:r w:rsidRPr="00490E75">
        <w:rPr>
          <w:rFonts w:ascii="Times New Roman" w:hAnsi="Times New Roman"/>
          <w:sz w:val="24"/>
          <w:szCs w:val="24"/>
        </w:rPr>
        <w:t>Hãy giải thích các cách làm sau đây và viết phương trình hóa học minh họa ( nếu có ): </w:t>
      </w:r>
    </w:p>
    <w:p w14:paraId="76E31C20" w14:textId="77777777" w:rsidR="00016E3B" w:rsidRPr="00490E75" w:rsidRDefault="00016E3B" w:rsidP="00016E3B">
      <w:pPr>
        <w:widowControl w:val="0"/>
        <w:tabs>
          <w:tab w:val="left" w:pos="427"/>
        </w:tabs>
        <w:autoSpaceDE w:val="0"/>
        <w:autoSpaceDN w:val="0"/>
        <w:spacing w:line="240" w:lineRule="auto"/>
        <w:jc w:val="both"/>
        <w:rPr>
          <w:rFonts w:ascii="Times New Roman" w:hAnsi="Times New Roman"/>
          <w:sz w:val="24"/>
          <w:szCs w:val="24"/>
        </w:rPr>
      </w:pPr>
      <w:r w:rsidRPr="00490E75">
        <w:rPr>
          <w:rFonts w:ascii="Times New Roman" w:hAnsi="Times New Roman"/>
          <w:bCs/>
          <w:sz w:val="24"/>
          <w:szCs w:val="24"/>
        </w:rPr>
        <w:t xml:space="preserve">a) </w:t>
      </w:r>
      <w:r w:rsidRPr="00490E75">
        <w:rPr>
          <w:rFonts w:ascii="Times New Roman" w:hAnsi="Times New Roman"/>
          <w:sz w:val="24"/>
          <w:szCs w:val="24"/>
        </w:rPr>
        <w:t>Tại</w:t>
      </w:r>
      <w:r w:rsidRPr="00490E75">
        <w:rPr>
          <w:rFonts w:ascii="Times New Roman" w:hAnsi="Times New Roman"/>
          <w:spacing w:val="-1"/>
          <w:sz w:val="24"/>
          <w:szCs w:val="24"/>
        </w:rPr>
        <w:t xml:space="preserve"> </w:t>
      </w:r>
      <w:r w:rsidRPr="00490E75">
        <w:rPr>
          <w:rFonts w:ascii="Times New Roman" w:hAnsi="Times New Roman"/>
          <w:sz w:val="24"/>
          <w:szCs w:val="24"/>
        </w:rPr>
        <w:t>sao khi giặt</w:t>
      </w:r>
      <w:r w:rsidRPr="00490E75">
        <w:rPr>
          <w:rFonts w:ascii="Times New Roman" w:hAnsi="Times New Roman"/>
          <w:spacing w:val="-1"/>
          <w:sz w:val="24"/>
          <w:szCs w:val="24"/>
        </w:rPr>
        <w:t xml:space="preserve"> </w:t>
      </w:r>
      <w:r w:rsidRPr="00490E75">
        <w:rPr>
          <w:rFonts w:ascii="Times New Roman" w:hAnsi="Times New Roman"/>
          <w:sz w:val="24"/>
          <w:szCs w:val="24"/>
        </w:rPr>
        <w:t>quần</w:t>
      </w:r>
      <w:r w:rsidRPr="00490E75">
        <w:rPr>
          <w:rFonts w:ascii="Times New Roman" w:hAnsi="Times New Roman"/>
          <w:spacing w:val="-1"/>
          <w:sz w:val="24"/>
          <w:szCs w:val="24"/>
        </w:rPr>
        <w:t xml:space="preserve"> </w:t>
      </w:r>
      <w:r w:rsidRPr="00490E75">
        <w:rPr>
          <w:rFonts w:ascii="Times New Roman" w:hAnsi="Times New Roman"/>
          <w:sz w:val="24"/>
          <w:szCs w:val="24"/>
        </w:rPr>
        <w:t>áo chúng ta</w:t>
      </w:r>
      <w:r w:rsidRPr="00490E75">
        <w:rPr>
          <w:rFonts w:ascii="Times New Roman" w:hAnsi="Times New Roman"/>
          <w:spacing w:val="-1"/>
          <w:sz w:val="24"/>
          <w:szCs w:val="24"/>
        </w:rPr>
        <w:t xml:space="preserve"> </w:t>
      </w:r>
      <w:r w:rsidRPr="00490E75">
        <w:rPr>
          <w:rFonts w:ascii="Times New Roman" w:hAnsi="Times New Roman"/>
          <w:sz w:val="24"/>
          <w:szCs w:val="24"/>
        </w:rPr>
        <w:t>thường cho</w:t>
      </w:r>
      <w:r w:rsidRPr="00490E75">
        <w:rPr>
          <w:rFonts w:ascii="Times New Roman" w:hAnsi="Times New Roman"/>
          <w:spacing w:val="-1"/>
          <w:sz w:val="24"/>
          <w:szCs w:val="24"/>
        </w:rPr>
        <w:t xml:space="preserve"> </w:t>
      </w:r>
      <w:r w:rsidRPr="00490E75">
        <w:rPr>
          <w:rFonts w:ascii="Times New Roman" w:hAnsi="Times New Roman"/>
          <w:sz w:val="24"/>
          <w:szCs w:val="24"/>
        </w:rPr>
        <w:t>nhiều bột giặt</w:t>
      </w:r>
      <w:r w:rsidRPr="00490E75">
        <w:rPr>
          <w:rFonts w:ascii="Times New Roman" w:hAnsi="Times New Roman"/>
          <w:spacing w:val="-1"/>
          <w:sz w:val="24"/>
          <w:szCs w:val="24"/>
        </w:rPr>
        <w:t xml:space="preserve"> </w:t>
      </w:r>
      <w:r w:rsidRPr="00490E75">
        <w:rPr>
          <w:rFonts w:ascii="Times New Roman" w:hAnsi="Times New Roman"/>
          <w:sz w:val="24"/>
          <w:szCs w:val="24"/>
        </w:rPr>
        <w:t>vào chỗ</w:t>
      </w:r>
      <w:r w:rsidRPr="00490E75">
        <w:rPr>
          <w:rFonts w:ascii="Times New Roman" w:hAnsi="Times New Roman"/>
          <w:spacing w:val="-1"/>
          <w:sz w:val="24"/>
          <w:szCs w:val="24"/>
        </w:rPr>
        <w:t xml:space="preserve"> </w:t>
      </w:r>
      <w:r w:rsidRPr="00490E75">
        <w:rPr>
          <w:rFonts w:ascii="Times New Roman" w:hAnsi="Times New Roman"/>
          <w:sz w:val="24"/>
          <w:szCs w:val="24"/>
        </w:rPr>
        <w:t>vết bẩn?</w:t>
      </w:r>
    </w:p>
    <w:p w14:paraId="01BAF150" w14:textId="77777777" w:rsidR="00016E3B" w:rsidRPr="00490E75" w:rsidRDefault="00016E3B" w:rsidP="00016E3B">
      <w:pPr>
        <w:spacing w:after="0" w:line="264" w:lineRule="auto"/>
        <w:contextualSpacing/>
        <w:jc w:val="both"/>
        <w:rPr>
          <w:rFonts w:ascii="Times New Roman" w:hAnsi="Times New Roman"/>
          <w:bCs/>
          <w:sz w:val="24"/>
          <w:szCs w:val="24"/>
        </w:rPr>
      </w:pPr>
      <w:r w:rsidRPr="00490E75">
        <w:rPr>
          <w:rFonts w:ascii="Times New Roman" w:hAnsi="Times New Roman"/>
          <w:bCs/>
          <w:sz w:val="24"/>
          <w:szCs w:val="24"/>
        </w:rPr>
        <w:t>b) Bón phân ammophos (chứa hỗn hợp hai muối diammonium hydrogenphosphate và ammonium dihydrogenphosphate) cùng với vôi sống sẽ làm giảm thậm chí mất tác dụng của phân bón.</w:t>
      </w:r>
    </w:p>
    <w:p w14:paraId="7BC83CEF" w14:textId="77777777" w:rsidR="00016E3B" w:rsidRPr="00490E75" w:rsidRDefault="00016E3B" w:rsidP="00016E3B">
      <w:pPr>
        <w:spacing w:after="0" w:line="264" w:lineRule="auto"/>
        <w:contextualSpacing/>
        <w:jc w:val="both"/>
        <w:rPr>
          <w:rFonts w:ascii="Times New Roman" w:hAnsi="Times New Roman"/>
          <w:bCs/>
          <w:sz w:val="24"/>
          <w:szCs w:val="24"/>
        </w:rPr>
      </w:pPr>
      <w:r w:rsidRPr="00490E75">
        <w:rPr>
          <w:rFonts w:ascii="Times New Roman" w:hAnsi="Times New Roman"/>
          <w:bCs/>
          <w:sz w:val="24"/>
          <w:szCs w:val="24"/>
        </w:rPr>
        <w:t xml:space="preserve">c) </w:t>
      </w:r>
      <w:r w:rsidRPr="00490E75">
        <w:rPr>
          <w:rFonts w:ascii="Times New Roman" w:hAnsi="Times New Roman"/>
          <w:kern w:val="2"/>
          <w:sz w:val="24"/>
          <w:szCs w:val="24"/>
        </w:rPr>
        <w:t>Vôi sống tiếp xúc lâu ngày trong không khí sẽ bị giảm chất lượng</w:t>
      </w:r>
      <w:r w:rsidRPr="00490E75">
        <w:rPr>
          <w:rFonts w:ascii="Times New Roman" w:hAnsi="Times New Roman"/>
          <w:bCs/>
          <w:sz w:val="24"/>
          <w:szCs w:val="24"/>
        </w:rPr>
        <w:t>.</w:t>
      </w:r>
    </w:p>
    <w:p w14:paraId="4BD6A9D7" w14:textId="77777777" w:rsidR="00016E3B" w:rsidRPr="00490E75" w:rsidRDefault="00016E3B" w:rsidP="00016E3B">
      <w:pPr>
        <w:spacing w:after="0" w:line="264" w:lineRule="auto"/>
        <w:contextualSpacing/>
        <w:jc w:val="both"/>
        <w:rPr>
          <w:rFonts w:ascii="Times New Roman" w:hAnsi="Times New Roman"/>
          <w:bCs/>
          <w:sz w:val="24"/>
          <w:szCs w:val="24"/>
        </w:rPr>
      </w:pPr>
      <w:r w:rsidRPr="00490E75">
        <w:rPr>
          <w:rFonts w:ascii="Times New Roman" w:hAnsi="Times New Roman"/>
          <w:bCs/>
          <w:sz w:val="24"/>
          <w:szCs w:val="24"/>
        </w:rPr>
        <w:t>d) Trong hang động xuất hiện các nhũ đá.</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7789"/>
        <w:gridCol w:w="1080"/>
      </w:tblGrid>
      <w:tr w:rsidR="00016E3B" w:rsidRPr="00490E75" w14:paraId="1558ACF7" w14:textId="77777777" w:rsidTr="003B40B7">
        <w:trPr>
          <w:trHeight w:val="468"/>
        </w:trPr>
        <w:tc>
          <w:tcPr>
            <w:tcW w:w="761" w:type="dxa"/>
            <w:tcBorders>
              <w:top w:val="single" w:sz="4" w:space="0" w:color="auto"/>
              <w:left w:val="single" w:sz="4" w:space="0" w:color="auto"/>
              <w:bottom w:val="single" w:sz="4" w:space="0" w:color="auto"/>
              <w:right w:val="single" w:sz="4" w:space="0" w:color="auto"/>
            </w:tcBorders>
            <w:vAlign w:val="center"/>
          </w:tcPr>
          <w:p w14:paraId="053E882F" w14:textId="77777777" w:rsidR="00016E3B" w:rsidRPr="00490E75" w:rsidRDefault="00016E3B" w:rsidP="00016E3B">
            <w:pPr>
              <w:spacing w:after="0" w:line="276"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Câu 2</w:t>
            </w:r>
          </w:p>
        </w:tc>
        <w:tc>
          <w:tcPr>
            <w:tcW w:w="7789" w:type="dxa"/>
            <w:tcBorders>
              <w:top w:val="single" w:sz="4" w:space="0" w:color="auto"/>
              <w:left w:val="single" w:sz="4" w:space="0" w:color="auto"/>
              <w:bottom w:val="single" w:sz="4" w:space="0" w:color="auto"/>
              <w:right w:val="single" w:sz="4" w:space="0" w:color="auto"/>
            </w:tcBorders>
          </w:tcPr>
          <w:p w14:paraId="4AFB15D7" w14:textId="77777777" w:rsidR="00016E3B" w:rsidRPr="00490E75" w:rsidRDefault="00016E3B" w:rsidP="00016E3B">
            <w:pPr>
              <w:widowControl w:val="0"/>
              <w:spacing w:after="0" w:line="276" w:lineRule="auto"/>
              <w:jc w:val="center"/>
              <w:rPr>
                <w:rFonts w:ascii="Times New Roman" w:eastAsia="Times New Roman" w:hAnsi="Times New Roman"/>
                <w:sz w:val="24"/>
                <w:szCs w:val="24"/>
              </w:rPr>
            </w:pPr>
            <w:r w:rsidRPr="00490E75">
              <w:rPr>
                <w:rFonts w:ascii="Times New Roman" w:hAnsi="Times New Roman"/>
                <w:b/>
                <w:sz w:val="24"/>
                <w:szCs w:val="24"/>
              </w:rPr>
              <w:t>Hướng dẫn chấm</w:t>
            </w:r>
          </w:p>
        </w:tc>
        <w:tc>
          <w:tcPr>
            <w:tcW w:w="1080" w:type="dxa"/>
            <w:tcBorders>
              <w:top w:val="single" w:sz="4" w:space="0" w:color="auto"/>
              <w:left w:val="single" w:sz="4" w:space="0" w:color="auto"/>
              <w:bottom w:val="single" w:sz="4" w:space="0" w:color="auto"/>
              <w:right w:val="single" w:sz="4" w:space="0" w:color="auto"/>
            </w:tcBorders>
          </w:tcPr>
          <w:p w14:paraId="1D81BDBD"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hAnsi="Times New Roman"/>
                <w:b/>
                <w:bCs/>
                <w:sz w:val="24"/>
                <w:szCs w:val="24"/>
                <w:lang w:val="pt-BR"/>
              </w:rPr>
              <w:t>Điểm</w:t>
            </w:r>
          </w:p>
        </w:tc>
      </w:tr>
      <w:tr w:rsidR="00016E3B" w:rsidRPr="00490E75" w14:paraId="2DE43814" w14:textId="77777777" w:rsidTr="003B40B7">
        <w:trPr>
          <w:trHeight w:val="507"/>
        </w:trPr>
        <w:tc>
          <w:tcPr>
            <w:tcW w:w="761" w:type="dxa"/>
            <w:vMerge w:val="restart"/>
            <w:tcBorders>
              <w:top w:val="single" w:sz="4" w:space="0" w:color="auto"/>
              <w:left w:val="single" w:sz="4" w:space="0" w:color="auto"/>
              <w:right w:val="single" w:sz="4" w:space="0" w:color="auto"/>
            </w:tcBorders>
            <w:vAlign w:val="center"/>
          </w:tcPr>
          <w:p w14:paraId="05F04724" w14:textId="77777777" w:rsidR="00016E3B" w:rsidRPr="00490E75" w:rsidRDefault="00016E3B" w:rsidP="00016E3B">
            <w:pPr>
              <w:spacing w:after="0" w:line="276"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2.1</w:t>
            </w:r>
          </w:p>
        </w:tc>
        <w:tc>
          <w:tcPr>
            <w:tcW w:w="7789" w:type="dxa"/>
            <w:tcBorders>
              <w:top w:val="single" w:sz="4" w:space="0" w:color="auto"/>
              <w:left w:val="single" w:sz="4" w:space="0" w:color="auto"/>
              <w:bottom w:val="single" w:sz="4" w:space="0" w:color="auto"/>
              <w:right w:val="single" w:sz="4" w:space="0" w:color="auto"/>
            </w:tcBorders>
          </w:tcPr>
          <w:p w14:paraId="6DE5E786" w14:textId="77777777" w:rsidR="00016E3B" w:rsidRPr="00490E75" w:rsidRDefault="00016E3B" w:rsidP="00016E3B">
            <w:pPr>
              <w:spacing w:after="0" w:line="264" w:lineRule="auto"/>
              <w:contextualSpacing/>
              <w:jc w:val="both"/>
              <w:rPr>
                <w:rFonts w:ascii="Times New Roman" w:eastAsia="Times New Roman" w:hAnsi="Times New Roman"/>
                <w:sz w:val="24"/>
                <w:szCs w:val="24"/>
              </w:rPr>
            </w:pPr>
            <w:r w:rsidRPr="00490E75">
              <w:rPr>
                <w:rFonts w:ascii="Times New Roman" w:eastAsia="Times New Roman" w:hAnsi="Times New Roman"/>
                <w:sz w:val="24"/>
                <w:szCs w:val="24"/>
              </w:rPr>
              <w:t>a)Khi giặt quần áo thường cho nhiều bột giặt vào chỗ vết bẩn vì khi</w:t>
            </w:r>
          </w:p>
          <w:p w14:paraId="27EFE968" w14:textId="77777777" w:rsidR="00016E3B" w:rsidRPr="00490E75" w:rsidRDefault="00016E3B" w:rsidP="00016E3B">
            <w:pPr>
              <w:spacing w:after="0" w:line="264" w:lineRule="auto"/>
              <w:contextualSpacing/>
              <w:jc w:val="both"/>
              <w:rPr>
                <w:rFonts w:ascii="Times New Roman" w:eastAsia="Times New Roman" w:hAnsi="Times New Roman"/>
                <w:sz w:val="24"/>
                <w:szCs w:val="24"/>
              </w:rPr>
            </w:pPr>
            <w:r w:rsidRPr="00490E75">
              <w:rPr>
                <w:rFonts w:ascii="Times New Roman" w:eastAsia="Times New Roman" w:hAnsi="Times New Roman"/>
                <w:sz w:val="24"/>
                <w:szCs w:val="24"/>
              </w:rPr>
              <w:t>tăng nồng độ của bột giặt làm tốc độ phản ứng tăng dẫn tới vết bẩn</w:t>
            </w:r>
          </w:p>
          <w:p w14:paraId="39D9F9A6" w14:textId="77777777" w:rsidR="00016E3B" w:rsidRPr="00490E75" w:rsidRDefault="00016E3B" w:rsidP="00016E3B">
            <w:pPr>
              <w:spacing w:after="0" w:line="276" w:lineRule="auto"/>
              <w:rPr>
                <w:rFonts w:ascii="Times New Roman" w:eastAsia="Times New Roman" w:hAnsi="Times New Roman"/>
                <w:sz w:val="24"/>
                <w:szCs w:val="24"/>
              </w:rPr>
            </w:pPr>
            <w:r w:rsidRPr="00490E75">
              <w:rPr>
                <w:rFonts w:ascii="Times New Roman" w:eastAsia="Times New Roman" w:hAnsi="Times New Roman"/>
                <w:sz w:val="24"/>
                <w:szCs w:val="24"/>
              </w:rPr>
              <w:t>nhanh sạch.</w:t>
            </w:r>
          </w:p>
        </w:tc>
        <w:tc>
          <w:tcPr>
            <w:tcW w:w="1080" w:type="dxa"/>
            <w:tcBorders>
              <w:top w:val="single" w:sz="4" w:space="0" w:color="auto"/>
              <w:left w:val="single" w:sz="4" w:space="0" w:color="auto"/>
              <w:bottom w:val="single" w:sz="4" w:space="0" w:color="auto"/>
              <w:right w:val="single" w:sz="4" w:space="0" w:color="auto"/>
            </w:tcBorders>
            <w:vAlign w:val="center"/>
          </w:tcPr>
          <w:p w14:paraId="7A4B17FD"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016E3B" w:rsidRPr="00490E75" w14:paraId="38EB0352" w14:textId="77777777" w:rsidTr="003B40B7">
        <w:tc>
          <w:tcPr>
            <w:tcW w:w="761" w:type="dxa"/>
            <w:vMerge/>
            <w:tcBorders>
              <w:left w:val="single" w:sz="4" w:space="0" w:color="auto"/>
              <w:right w:val="single" w:sz="4" w:space="0" w:color="auto"/>
            </w:tcBorders>
            <w:vAlign w:val="center"/>
          </w:tcPr>
          <w:p w14:paraId="274811C9" w14:textId="77777777" w:rsidR="00016E3B" w:rsidRPr="00490E75" w:rsidRDefault="00016E3B" w:rsidP="00016E3B">
            <w:pPr>
              <w:spacing w:after="0" w:line="276" w:lineRule="auto"/>
              <w:rPr>
                <w:rFonts w:ascii="Times New Roman" w:eastAsia="Times New Roman" w:hAnsi="Times New Roman"/>
                <w:sz w:val="24"/>
                <w:szCs w:val="24"/>
              </w:rPr>
            </w:pPr>
          </w:p>
        </w:tc>
        <w:tc>
          <w:tcPr>
            <w:tcW w:w="7789" w:type="dxa"/>
            <w:tcBorders>
              <w:top w:val="single" w:sz="4" w:space="0" w:color="auto"/>
              <w:left w:val="single" w:sz="4" w:space="0" w:color="auto"/>
              <w:bottom w:val="single" w:sz="4" w:space="0" w:color="auto"/>
              <w:right w:val="single" w:sz="4" w:space="0" w:color="auto"/>
            </w:tcBorders>
          </w:tcPr>
          <w:p w14:paraId="12DF208B" w14:textId="77777777" w:rsidR="00016E3B" w:rsidRPr="00490E75" w:rsidRDefault="00016E3B" w:rsidP="00016E3B">
            <w:pPr>
              <w:spacing w:after="0" w:line="264" w:lineRule="auto"/>
              <w:contextualSpacing/>
              <w:jc w:val="both"/>
              <w:rPr>
                <w:rFonts w:ascii="Times New Roman" w:eastAsia="Times New Roman" w:hAnsi="Times New Roman"/>
                <w:sz w:val="24"/>
                <w:szCs w:val="24"/>
                <w:shd w:val="clear" w:color="auto" w:fill="FFFFFF"/>
              </w:rPr>
            </w:pPr>
            <w:r w:rsidRPr="00490E75">
              <w:rPr>
                <w:rFonts w:ascii="Times New Roman" w:eastAsia="Times New Roman" w:hAnsi="Times New Roman"/>
                <w:sz w:val="24"/>
                <w:szCs w:val="24"/>
                <w:shd w:val="clear" w:color="auto" w:fill="FFFFFF"/>
              </w:rPr>
              <w:t>b) CaO + H</w:t>
            </w:r>
            <w:r w:rsidRPr="00490E75">
              <w:rPr>
                <w:rFonts w:ascii="Times New Roman" w:eastAsia="Times New Roman" w:hAnsi="Times New Roman"/>
                <w:sz w:val="24"/>
                <w:szCs w:val="24"/>
                <w:shd w:val="clear" w:color="auto" w:fill="FFFFFF"/>
                <w:vertAlign w:val="subscript"/>
              </w:rPr>
              <w:t>2</w:t>
            </w:r>
            <w:r w:rsidRPr="00490E75">
              <w:rPr>
                <w:rFonts w:ascii="Times New Roman" w:eastAsia="Times New Roman" w:hAnsi="Times New Roman"/>
                <w:sz w:val="24"/>
                <w:szCs w:val="24"/>
                <w:shd w:val="clear" w:color="auto" w:fill="FFFFFF"/>
              </w:rPr>
              <w:t>O</w:t>
            </w:r>
            <w:r w:rsidRPr="00490E75">
              <w:rPr>
                <w:rFonts w:ascii="Times New Roman" w:eastAsia="Times New Roman" w:hAnsi="Times New Roman"/>
                <w:bCs/>
                <w:sz w:val="24"/>
                <w:szCs w:val="24"/>
              </w:rPr>
              <w:t xml:space="preserve">  </w:t>
            </w:r>
            <w:r w:rsidRPr="00490E75">
              <w:rPr>
                <w:rFonts w:ascii="Times New Roman" w:eastAsia="Times New Roman" w:hAnsi="Times New Roman"/>
                <w:bCs/>
                <w:position w:val="-6"/>
                <w:sz w:val="24"/>
                <w:szCs w:val="24"/>
              </w:rPr>
              <w:object w:dxaOrig="650" w:dyaOrig="350" w14:anchorId="6F615073">
                <v:shape id="_x0000_i1196" type="#_x0000_t75" style="width:33pt;height:17.25pt" o:ole="">
                  <v:imagedata r:id="rId371" o:title=""/>
                </v:shape>
                <o:OLEObject Type="Embed" ProgID="Equation.DSMT4" ShapeID="_x0000_i1196" DrawAspect="Content" ObjectID="_1832952466" r:id="rId372"/>
              </w:object>
            </w:r>
            <w:r w:rsidRPr="00490E75">
              <w:rPr>
                <w:rFonts w:ascii="Times New Roman" w:eastAsia="Times New Roman" w:hAnsi="Times New Roman"/>
                <w:sz w:val="24"/>
                <w:szCs w:val="24"/>
                <w:shd w:val="clear" w:color="auto" w:fill="FFFFFF"/>
              </w:rPr>
              <w:t>Ca(OH)</w:t>
            </w:r>
            <w:r w:rsidRPr="00490E75">
              <w:rPr>
                <w:rFonts w:ascii="Times New Roman" w:eastAsia="Times New Roman" w:hAnsi="Times New Roman"/>
                <w:sz w:val="24"/>
                <w:szCs w:val="24"/>
                <w:shd w:val="clear" w:color="auto" w:fill="FFFFFF"/>
                <w:vertAlign w:val="subscript"/>
              </w:rPr>
              <w:t xml:space="preserve">2 </w:t>
            </w:r>
            <w:r w:rsidRPr="00490E75">
              <w:rPr>
                <w:rFonts w:ascii="Times New Roman" w:eastAsia="Times New Roman" w:hAnsi="Times New Roman"/>
                <w:sz w:val="24"/>
                <w:szCs w:val="24"/>
                <w:shd w:val="clear" w:color="auto" w:fill="FFFFFF"/>
              </w:rPr>
              <w:t xml:space="preserve">   </w:t>
            </w:r>
          </w:p>
          <w:p w14:paraId="14F023C7" w14:textId="77777777" w:rsidR="00016E3B" w:rsidRPr="00490E75" w:rsidRDefault="00016E3B" w:rsidP="00016E3B">
            <w:pPr>
              <w:spacing w:after="0" w:line="264" w:lineRule="auto"/>
              <w:contextualSpacing/>
              <w:jc w:val="both"/>
              <w:rPr>
                <w:rFonts w:ascii="Times New Roman" w:eastAsia="Times New Roman" w:hAnsi="Times New Roman"/>
                <w:sz w:val="24"/>
                <w:szCs w:val="24"/>
                <w:shd w:val="clear" w:color="auto" w:fill="FFFFFF"/>
              </w:rPr>
            </w:pPr>
            <w:r w:rsidRPr="00490E75">
              <w:rPr>
                <w:rFonts w:ascii="Times New Roman" w:eastAsia="Times New Roman" w:hAnsi="Times New Roman"/>
                <w:sz w:val="24"/>
                <w:szCs w:val="24"/>
                <w:shd w:val="clear" w:color="auto" w:fill="FFFFFF"/>
              </w:rPr>
              <w:t>2NH</w:t>
            </w:r>
            <w:r w:rsidRPr="00490E75">
              <w:rPr>
                <w:rFonts w:ascii="Times New Roman" w:eastAsia="Times New Roman" w:hAnsi="Times New Roman"/>
                <w:sz w:val="24"/>
                <w:szCs w:val="24"/>
                <w:shd w:val="clear" w:color="auto" w:fill="FFFFFF"/>
                <w:vertAlign w:val="subscript"/>
              </w:rPr>
              <w:t>4</w:t>
            </w:r>
            <w:r w:rsidRPr="00490E75">
              <w:rPr>
                <w:rFonts w:ascii="Times New Roman" w:eastAsia="Times New Roman" w:hAnsi="Times New Roman"/>
                <w:sz w:val="24"/>
                <w:szCs w:val="24"/>
                <w:shd w:val="clear" w:color="auto" w:fill="FFFFFF"/>
              </w:rPr>
              <w:t>H</w:t>
            </w:r>
            <w:r w:rsidRPr="00490E75">
              <w:rPr>
                <w:rFonts w:ascii="Times New Roman" w:eastAsia="Times New Roman" w:hAnsi="Times New Roman"/>
                <w:sz w:val="24"/>
                <w:szCs w:val="24"/>
                <w:shd w:val="clear" w:color="auto" w:fill="FFFFFF"/>
                <w:vertAlign w:val="subscript"/>
              </w:rPr>
              <w:t>2</w:t>
            </w:r>
            <w:r w:rsidRPr="00490E75">
              <w:rPr>
                <w:rFonts w:ascii="Times New Roman" w:eastAsia="Times New Roman" w:hAnsi="Times New Roman"/>
                <w:sz w:val="24"/>
                <w:szCs w:val="24"/>
                <w:shd w:val="clear" w:color="auto" w:fill="FFFFFF"/>
              </w:rPr>
              <w:t>PO</w:t>
            </w:r>
            <w:r w:rsidRPr="00490E75">
              <w:rPr>
                <w:rFonts w:ascii="Times New Roman" w:eastAsia="Times New Roman" w:hAnsi="Times New Roman"/>
                <w:sz w:val="24"/>
                <w:szCs w:val="24"/>
                <w:shd w:val="clear" w:color="auto" w:fill="FFFFFF"/>
                <w:vertAlign w:val="subscript"/>
              </w:rPr>
              <w:t>4</w:t>
            </w:r>
            <w:r w:rsidRPr="00490E75">
              <w:rPr>
                <w:rFonts w:ascii="Times New Roman" w:eastAsia="Times New Roman" w:hAnsi="Times New Roman"/>
                <w:sz w:val="24"/>
                <w:szCs w:val="24"/>
                <w:shd w:val="clear" w:color="auto" w:fill="FFFFFF"/>
              </w:rPr>
              <w:t> + 3Ca(OH)</w:t>
            </w:r>
            <w:r w:rsidRPr="00490E75">
              <w:rPr>
                <w:rFonts w:ascii="Times New Roman" w:eastAsia="Times New Roman" w:hAnsi="Times New Roman"/>
                <w:sz w:val="24"/>
                <w:szCs w:val="24"/>
                <w:shd w:val="clear" w:color="auto" w:fill="FFFFFF"/>
                <w:vertAlign w:val="subscript"/>
              </w:rPr>
              <w:t xml:space="preserve">2 </w:t>
            </w:r>
            <w:r w:rsidRPr="00490E75">
              <w:rPr>
                <w:rFonts w:ascii="Times New Roman" w:eastAsia="Times New Roman" w:hAnsi="Times New Roman"/>
                <w:sz w:val="24"/>
                <w:szCs w:val="24"/>
                <w:shd w:val="clear" w:color="auto" w:fill="FFFFFF"/>
              </w:rPr>
              <w:t xml:space="preserve">   </w:t>
            </w:r>
            <w:r w:rsidRPr="00490E75">
              <w:rPr>
                <w:rFonts w:ascii="Times New Roman" w:eastAsia="Times New Roman" w:hAnsi="Times New Roman"/>
                <w:bCs/>
                <w:position w:val="-6"/>
                <w:sz w:val="24"/>
                <w:szCs w:val="24"/>
              </w:rPr>
              <w:object w:dxaOrig="650" w:dyaOrig="350" w14:anchorId="03584085">
                <v:shape id="_x0000_i1197" type="#_x0000_t75" style="width:33pt;height:17.25pt" o:ole="">
                  <v:imagedata r:id="rId371" o:title=""/>
                </v:shape>
                <o:OLEObject Type="Embed" ProgID="Equation.DSMT4" ShapeID="_x0000_i1197" DrawAspect="Content" ObjectID="_1832952467" r:id="rId373"/>
              </w:object>
            </w:r>
            <w:r w:rsidRPr="00490E75">
              <w:rPr>
                <w:rFonts w:ascii="Times New Roman" w:eastAsia="Times New Roman" w:hAnsi="Times New Roman"/>
                <w:bCs/>
                <w:sz w:val="24"/>
                <w:szCs w:val="24"/>
              </w:rPr>
              <w:t xml:space="preserve"> </w:t>
            </w:r>
            <w:r w:rsidRPr="00490E75">
              <w:rPr>
                <w:rFonts w:ascii="Times New Roman" w:eastAsia="Times New Roman" w:hAnsi="Times New Roman"/>
                <w:sz w:val="24"/>
                <w:szCs w:val="24"/>
                <w:shd w:val="clear" w:color="auto" w:fill="FFFFFF"/>
              </w:rPr>
              <w:t>Ca</w:t>
            </w:r>
            <w:r w:rsidRPr="00490E75">
              <w:rPr>
                <w:rFonts w:ascii="Times New Roman" w:eastAsia="Times New Roman" w:hAnsi="Times New Roman"/>
                <w:sz w:val="24"/>
                <w:szCs w:val="24"/>
                <w:shd w:val="clear" w:color="auto" w:fill="FFFFFF"/>
                <w:vertAlign w:val="subscript"/>
              </w:rPr>
              <w:t>3</w:t>
            </w:r>
            <w:r w:rsidRPr="00490E75">
              <w:rPr>
                <w:rFonts w:ascii="Times New Roman" w:eastAsia="Times New Roman" w:hAnsi="Times New Roman"/>
                <w:sz w:val="24"/>
                <w:szCs w:val="24"/>
                <w:shd w:val="clear" w:color="auto" w:fill="FFFFFF"/>
              </w:rPr>
              <w:t xml:space="preserve"> (PO</w:t>
            </w:r>
            <w:r w:rsidRPr="00490E75">
              <w:rPr>
                <w:rFonts w:ascii="Times New Roman" w:eastAsia="Times New Roman" w:hAnsi="Times New Roman"/>
                <w:sz w:val="24"/>
                <w:szCs w:val="24"/>
                <w:shd w:val="clear" w:color="auto" w:fill="FFFFFF"/>
                <w:vertAlign w:val="subscript"/>
              </w:rPr>
              <w:t>4</w:t>
            </w:r>
            <w:r w:rsidRPr="00490E75">
              <w:rPr>
                <w:rFonts w:ascii="Times New Roman" w:eastAsia="Times New Roman" w:hAnsi="Times New Roman"/>
                <w:sz w:val="24"/>
                <w:szCs w:val="24"/>
                <w:shd w:val="clear" w:color="auto" w:fill="FFFFFF"/>
              </w:rPr>
              <w:t>)</w:t>
            </w:r>
            <w:r w:rsidRPr="00490E75">
              <w:rPr>
                <w:rFonts w:ascii="Times New Roman" w:eastAsia="Times New Roman" w:hAnsi="Times New Roman"/>
                <w:sz w:val="24"/>
                <w:szCs w:val="24"/>
                <w:shd w:val="clear" w:color="auto" w:fill="FFFFFF"/>
                <w:vertAlign w:val="subscript"/>
              </w:rPr>
              <w:t>2</w:t>
            </w:r>
            <w:r w:rsidRPr="00490E75">
              <w:rPr>
                <w:rFonts w:ascii="Times New Roman" w:eastAsia="Times New Roman" w:hAnsi="Times New Roman"/>
                <w:sz w:val="24"/>
                <w:szCs w:val="24"/>
                <w:shd w:val="clear" w:color="auto" w:fill="FFFFFF"/>
              </w:rPr>
              <w:t xml:space="preserve"> </w:t>
            </w:r>
            <m:oMath>
              <m:r>
                <w:rPr>
                  <w:rFonts w:ascii="Cambria Math" w:eastAsia="Times New Roman" w:hAnsi="Cambria Math"/>
                  <w:sz w:val="24"/>
                  <w:szCs w:val="24"/>
                  <w:shd w:val="clear" w:color="auto" w:fill="FFFFFF"/>
                </w:rPr>
                <m:t>↓</m:t>
              </m:r>
            </m:oMath>
            <w:r w:rsidRPr="00490E75">
              <w:rPr>
                <w:rFonts w:ascii="Times New Roman" w:eastAsia="Times New Roman" w:hAnsi="Times New Roman"/>
                <w:sz w:val="24"/>
                <w:szCs w:val="24"/>
                <w:shd w:val="clear" w:color="auto" w:fill="FFFFFF"/>
              </w:rPr>
              <w:t>+ 2NH</w:t>
            </w:r>
            <w:r w:rsidRPr="00490E75">
              <w:rPr>
                <w:rFonts w:ascii="Times New Roman" w:eastAsia="Times New Roman" w:hAnsi="Times New Roman"/>
                <w:sz w:val="24"/>
                <w:szCs w:val="24"/>
                <w:shd w:val="clear" w:color="auto" w:fill="FFFFFF"/>
                <w:vertAlign w:val="subscript"/>
              </w:rPr>
              <w:t>3</w:t>
            </w:r>
            <w:r w:rsidRPr="00490E75">
              <w:rPr>
                <w:rFonts w:ascii="Times New Roman" w:eastAsia="Times New Roman" w:hAnsi="Times New Roman"/>
                <w:sz w:val="24"/>
                <w:szCs w:val="24"/>
                <w:shd w:val="clear" w:color="auto" w:fill="FFFFFF"/>
              </w:rPr>
              <w:t xml:space="preserve"> + 6H</w:t>
            </w:r>
            <w:r w:rsidRPr="00490E75">
              <w:rPr>
                <w:rFonts w:ascii="Times New Roman" w:eastAsia="Times New Roman" w:hAnsi="Times New Roman"/>
                <w:sz w:val="24"/>
                <w:szCs w:val="24"/>
                <w:shd w:val="clear" w:color="auto" w:fill="FFFFFF"/>
                <w:vertAlign w:val="subscript"/>
              </w:rPr>
              <w:t>2</w:t>
            </w:r>
            <w:r w:rsidRPr="00490E75">
              <w:rPr>
                <w:rFonts w:ascii="Times New Roman" w:eastAsia="Times New Roman" w:hAnsi="Times New Roman"/>
                <w:sz w:val="24"/>
                <w:szCs w:val="24"/>
                <w:shd w:val="clear" w:color="auto" w:fill="FFFFFF"/>
              </w:rPr>
              <w:t>O</w:t>
            </w:r>
          </w:p>
          <w:p w14:paraId="5B99545F" w14:textId="77777777" w:rsidR="00016E3B" w:rsidRPr="00490E75" w:rsidRDefault="00016E3B" w:rsidP="00016E3B">
            <w:pPr>
              <w:widowControl w:val="0"/>
              <w:tabs>
                <w:tab w:val="left" w:pos="1346"/>
              </w:tabs>
              <w:spacing w:after="0" w:line="276" w:lineRule="auto"/>
              <w:rPr>
                <w:rFonts w:ascii="Times New Roman" w:eastAsia="Times New Roman" w:hAnsi="Times New Roman"/>
                <w:sz w:val="24"/>
                <w:szCs w:val="24"/>
                <w:lang w:val="pt-BR"/>
              </w:rPr>
            </w:pPr>
            <w:r w:rsidRPr="00490E75">
              <w:rPr>
                <w:rFonts w:ascii="Times New Roman" w:eastAsia="Times New Roman" w:hAnsi="Times New Roman"/>
                <w:sz w:val="24"/>
                <w:szCs w:val="24"/>
                <w:shd w:val="clear" w:color="auto" w:fill="FFFFFF"/>
              </w:rPr>
              <w:t xml:space="preserve"> 2(NH</w:t>
            </w:r>
            <w:r w:rsidRPr="00490E75">
              <w:rPr>
                <w:rFonts w:ascii="Times New Roman" w:eastAsia="Times New Roman" w:hAnsi="Times New Roman"/>
                <w:sz w:val="24"/>
                <w:szCs w:val="24"/>
                <w:shd w:val="clear" w:color="auto" w:fill="FFFFFF"/>
                <w:vertAlign w:val="subscript"/>
              </w:rPr>
              <w:t>4</w:t>
            </w:r>
            <w:r w:rsidRPr="00490E75">
              <w:rPr>
                <w:rFonts w:ascii="Times New Roman" w:eastAsia="Times New Roman" w:hAnsi="Times New Roman"/>
                <w:sz w:val="24"/>
                <w:szCs w:val="24"/>
                <w:shd w:val="clear" w:color="auto" w:fill="FFFFFF"/>
              </w:rPr>
              <w:t>)</w:t>
            </w:r>
            <w:r w:rsidRPr="00490E75">
              <w:rPr>
                <w:rFonts w:ascii="Times New Roman" w:eastAsia="Times New Roman" w:hAnsi="Times New Roman"/>
                <w:sz w:val="24"/>
                <w:szCs w:val="24"/>
                <w:shd w:val="clear" w:color="auto" w:fill="FFFFFF"/>
                <w:vertAlign w:val="subscript"/>
              </w:rPr>
              <w:t>2</w:t>
            </w:r>
            <w:r w:rsidRPr="00490E75">
              <w:rPr>
                <w:rFonts w:ascii="Times New Roman" w:eastAsia="Times New Roman" w:hAnsi="Times New Roman"/>
                <w:sz w:val="24"/>
                <w:szCs w:val="24"/>
                <w:shd w:val="clear" w:color="auto" w:fill="FFFFFF"/>
              </w:rPr>
              <w:t>HPO</w:t>
            </w:r>
            <w:r w:rsidRPr="00490E75">
              <w:rPr>
                <w:rFonts w:ascii="Times New Roman" w:eastAsia="Times New Roman" w:hAnsi="Times New Roman"/>
                <w:sz w:val="24"/>
                <w:szCs w:val="24"/>
                <w:shd w:val="clear" w:color="auto" w:fill="FFFFFF"/>
                <w:vertAlign w:val="subscript"/>
              </w:rPr>
              <w:t xml:space="preserve">4 </w:t>
            </w:r>
            <w:r w:rsidRPr="00490E75">
              <w:rPr>
                <w:rFonts w:ascii="Times New Roman" w:eastAsia="Times New Roman" w:hAnsi="Times New Roman"/>
                <w:sz w:val="24"/>
                <w:szCs w:val="24"/>
                <w:shd w:val="clear" w:color="auto" w:fill="FFFFFF"/>
              </w:rPr>
              <w:t>+  3Ca(OH)</w:t>
            </w:r>
            <w:r w:rsidRPr="00490E75">
              <w:rPr>
                <w:rFonts w:ascii="Times New Roman" w:eastAsia="Times New Roman" w:hAnsi="Times New Roman"/>
                <w:sz w:val="24"/>
                <w:szCs w:val="24"/>
                <w:shd w:val="clear" w:color="auto" w:fill="FFFFFF"/>
                <w:vertAlign w:val="subscript"/>
              </w:rPr>
              <w:t xml:space="preserve">2 </w:t>
            </w:r>
            <w:r w:rsidRPr="00490E75">
              <w:rPr>
                <w:rFonts w:ascii="Times New Roman" w:eastAsia="Times New Roman" w:hAnsi="Times New Roman"/>
                <w:sz w:val="24"/>
                <w:szCs w:val="24"/>
                <w:shd w:val="clear" w:color="auto" w:fill="FFFFFF"/>
              </w:rPr>
              <w:t xml:space="preserve">   </w:t>
            </w:r>
            <w:r w:rsidRPr="00490E75">
              <w:rPr>
                <w:rFonts w:ascii="Times New Roman" w:eastAsia="Times New Roman" w:hAnsi="Times New Roman"/>
                <w:bCs/>
                <w:position w:val="-6"/>
                <w:sz w:val="24"/>
                <w:szCs w:val="24"/>
              </w:rPr>
              <w:object w:dxaOrig="650" w:dyaOrig="350" w14:anchorId="6BAFE1CA">
                <v:shape id="_x0000_i1198" type="#_x0000_t75" style="width:33pt;height:17.25pt" o:ole="">
                  <v:imagedata r:id="rId371" o:title=""/>
                </v:shape>
                <o:OLEObject Type="Embed" ProgID="Equation.DSMT4" ShapeID="_x0000_i1198" DrawAspect="Content" ObjectID="_1832952468" r:id="rId374"/>
              </w:object>
            </w:r>
            <w:r w:rsidRPr="00490E75">
              <w:rPr>
                <w:rFonts w:ascii="Times New Roman" w:eastAsia="Times New Roman" w:hAnsi="Times New Roman"/>
                <w:bCs/>
                <w:sz w:val="24"/>
                <w:szCs w:val="24"/>
              </w:rPr>
              <w:t xml:space="preserve"> </w:t>
            </w:r>
            <w:r w:rsidRPr="00490E75">
              <w:rPr>
                <w:rFonts w:ascii="Times New Roman" w:eastAsia="Times New Roman" w:hAnsi="Times New Roman"/>
                <w:sz w:val="24"/>
                <w:szCs w:val="24"/>
                <w:shd w:val="clear" w:color="auto" w:fill="FFFFFF"/>
              </w:rPr>
              <w:t>Ca</w:t>
            </w:r>
            <w:r w:rsidRPr="00490E75">
              <w:rPr>
                <w:rFonts w:ascii="Times New Roman" w:eastAsia="Times New Roman" w:hAnsi="Times New Roman"/>
                <w:sz w:val="24"/>
                <w:szCs w:val="24"/>
                <w:shd w:val="clear" w:color="auto" w:fill="FFFFFF"/>
                <w:vertAlign w:val="subscript"/>
              </w:rPr>
              <w:t>3</w:t>
            </w:r>
            <w:r w:rsidRPr="00490E75">
              <w:rPr>
                <w:rFonts w:ascii="Times New Roman" w:eastAsia="Times New Roman" w:hAnsi="Times New Roman"/>
                <w:sz w:val="24"/>
                <w:szCs w:val="24"/>
                <w:shd w:val="clear" w:color="auto" w:fill="FFFFFF"/>
              </w:rPr>
              <w:t xml:space="preserve"> (PO</w:t>
            </w:r>
            <w:r w:rsidRPr="00490E75">
              <w:rPr>
                <w:rFonts w:ascii="Times New Roman" w:eastAsia="Times New Roman" w:hAnsi="Times New Roman"/>
                <w:sz w:val="24"/>
                <w:szCs w:val="24"/>
                <w:shd w:val="clear" w:color="auto" w:fill="FFFFFF"/>
                <w:vertAlign w:val="subscript"/>
              </w:rPr>
              <w:t>4</w:t>
            </w:r>
            <w:r w:rsidRPr="00490E75">
              <w:rPr>
                <w:rFonts w:ascii="Times New Roman" w:eastAsia="Times New Roman" w:hAnsi="Times New Roman"/>
                <w:sz w:val="24"/>
                <w:szCs w:val="24"/>
                <w:shd w:val="clear" w:color="auto" w:fill="FFFFFF"/>
              </w:rPr>
              <w:t>)</w:t>
            </w:r>
            <w:r w:rsidRPr="00490E75">
              <w:rPr>
                <w:rFonts w:ascii="Times New Roman" w:eastAsia="Times New Roman" w:hAnsi="Times New Roman"/>
                <w:sz w:val="24"/>
                <w:szCs w:val="24"/>
                <w:shd w:val="clear" w:color="auto" w:fill="FFFFFF"/>
                <w:vertAlign w:val="subscript"/>
              </w:rPr>
              <w:t>2</w:t>
            </w:r>
            <w:r w:rsidRPr="00490E75">
              <w:rPr>
                <w:rFonts w:ascii="Times New Roman" w:eastAsia="Times New Roman" w:hAnsi="Times New Roman"/>
                <w:sz w:val="24"/>
                <w:szCs w:val="24"/>
                <w:shd w:val="clear" w:color="auto" w:fill="FFFFFF"/>
              </w:rPr>
              <w:t xml:space="preserve"> </w:t>
            </w:r>
            <m:oMath>
              <m:r>
                <w:rPr>
                  <w:rFonts w:ascii="Cambria Math" w:eastAsia="Times New Roman" w:hAnsi="Cambria Math"/>
                  <w:sz w:val="24"/>
                  <w:szCs w:val="24"/>
                  <w:shd w:val="clear" w:color="auto" w:fill="FFFFFF"/>
                </w:rPr>
                <m:t>↓</m:t>
              </m:r>
            </m:oMath>
            <w:r w:rsidRPr="00490E75">
              <w:rPr>
                <w:rFonts w:ascii="Times New Roman" w:eastAsia="Times New Roman" w:hAnsi="Times New Roman"/>
                <w:sz w:val="24"/>
                <w:szCs w:val="24"/>
                <w:shd w:val="clear" w:color="auto" w:fill="FFFFFF"/>
              </w:rPr>
              <w:t>+ 4NH</w:t>
            </w:r>
            <w:r w:rsidRPr="00490E75">
              <w:rPr>
                <w:rFonts w:ascii="Times New Roman" w:eastAsia="Times New Roman" w:hAnsi="Times New Roman"/>
                <w:sz w:val="24"/>
                <w:szCs w:val="24"/>
                <w:shd w:val="clear" w:color="auto" w:fill="FFFFFF"/>
                <w:vertAlign w:val="subscript"/>
              </w:rPr>
              <w:t>3</w:t>
            </w:r>
            <w:r w:rsidRPr="00490E75">
              <w:rPr>
                <w:rFonts w:ascii="Times New Roman" w:eastAsia="Times New Roman" w:hAnsi="Times New Roman"/>
                <w:sz w:val="24"/>
                <w:szCs w:val="24"/>
                <w:shd w:val="clear" w:color="auto" w:fill="FFFFFF"/>
              </w:rPr>
              <w:t xml:space="preserve"> + 6H</w:t>
            </w:r>
            <w:r w:rsidRPr="00490E75">
              <w:rPr>
                <w:rFonts w:ascii="Times New Roman" w:eastAsia="Times New Roman" w:hAnsi="Times New Roman"/>
                <w:sz w:val="24"/>
                <w:szCs w:val="24"/>
                <w:shd w:val="clear" w:color="auto" w:fill="FFFFFF"/>
                <w:vertAlign w:val="subscript"/>
              </w:rPr>
              <w:t>2</w:t>
            </w:r>
            <w:r w:rsidRPr="00490E75">
              <w:rPr>
                <w:rFonts w:ascii="Times New Roman" w:eastAsia="Times New Roman" w:hAnsi="Times New Roman"/>
                <w:sz w:val="24"/>
                <w:szCs w:val="24"/>
                <w:shd w:val="clear" w:color="auto" w:fill="FFFFFF"/>
              </w:rPr>
              <w:t>O</w:t>
            </w:r>
            <w:r w:rsidRPr="00490E75">
              <w:rPr>
                <w:rFonts w:ascii="Times New Roman" w:eastAsia="Times New Roman" w:hAnsi="Times New Roman"/>
                <w:sz w:val="24"/>
                <w:szCs w:val="24"/>
                <w:lang w:val="pt-BR"/>
              </w:rPr>
              <w:tab/>
            </w:r>
          </w:p>
          <w:p w14:paraId="24469A81" w14:textId="77777777" w:rsidR="00016E3B" w:rsidRPr="00490E75" w:rsidRDefault="00016E3B" w:rsidP="00016E3B">
            <w:pPr>
              <w:spacing w:after="0" w:line="240" w:lineRule="auto"/>
              <w:rPr>
                <w:rFonts w:ascii="Times New Roman" w:eastAsia="Times New Roman" w:hAnsi="Times New Roman"/>
                <w:sz w:val="24"/>
                <w:szCs w:val="24"/>
                <w:lang w:val="pt-BR"/>
              </w:rPr>
            </w:pPr>
          </w:p>
        </w:tc>
        <w:tc>
          <w:tcPr>
            <w:tcW w:w="1080" w:type="dxa"/>
            <w:tcBorders>
              <w:top w:val="single" w:sz="4" w:space="0" w:color="auto"/>
              <w:left w:val="single" w:sz="4" w:space="0" w:color="auto"/>
              <w:bottom w:val="single" w:sz="4" w:space="0" w:color="auto"/>
              <w:right w:val="single" w:sz="4" w:space="0" w:color="auto"/>
            </w:tcBorders>
            <w:vAlign w:val="center"/>
          </w:tcPr>
          <w:p w14:paraId="43A2001C"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0,5</w:t>
            </w:r>
          </w:p>
        </w:tc>
      </w:tr>
      <w:tr w:rsidR="00016E3B" w:rsidRPr="00490E75" w14:paraId="4A7BF6A2" w14:textId="77777777" w:rsidTr="003B40B7">
        <w:tc>
          <w:tcPr>
            <w:tcW w:w="761" w:type="dxa"/>
            <w:vMerge/>
            <w:tcBorders>
              <w:left w:val="single" w:sz="4" w:space="0" w:color="auto"/>
              <w:right w:val="single" w:sz="4" w:space="0" w:color="auto"/>
            </w:tcBorders>
            <w:vAlign w:val="center"/>
          </w:tcPr>
          <w:p w14:paraId="2AEB2FC4" w14:textId="77777777" w:rsidR="00016E3B" w:rsidRPr="00490E75" w:rsidRDefault="00016E3B" w:rsidP="00016E3B">
            <w:pPr>
              <w:spacing w:after="0" w:line="276" w:lineRule="auto"/>
              <w:rPr>
                <w:rFonts w:ascii="Times New Roman" w:eastAsia="Times New Roman" w:hAnsi="Times New Roman"/>
                <w:sz w:val="24"/>
                <w:szCs w:val="24"/>
              </w:rPr>
            </w:pPr>
          </w:p>
        </w:tc>
        <w:tc>
          <w:tcPr>
            <w:tcW w:w="7789" w:type="dxa"/>
            <w:tcBorders>
              <w:top w:val="single" w:sz="4" w:space="0" w:color="auto"/>
              <w:left w:val="single" w:sz="4" w:space="0" w:color="auto"/>
              <w:bottom w:val="single" w:sz="4" w:space="0" w:color="auto"/>
              <w:right w:val="single" w:sz="4" w:space="0" w:color="auto"/>
            </w:tcBorders>
          </w:tcPr>
          <w:p w14:paraId="1B9436EA" w14:textId="77777777" w:rsidR="00016E3B" w:rsidRPr="00490E75" w:rsidRDefault="00016E3B" w:rsidP="00016E3B">
            <w:pPr>
              <w:spacing w:after="0" w:line="288" w:lineRule="auto"/>
              <w:jc w:val="both"/>
              <w:rPr>
                <w:rFonts w:ascii="Times New Roman" w:eastAsia="Times New Roman" w:hAnsi="Times New Roman"/>
                <w:kern w:val="2"/>
                <w:sz w:val="24"/>
                <w:szCs w:val="24"/>
              </w:rPr>
            </w:pPr>
            <w:r w:rsidRPr="00490E75">
              <w:rPr>
                <w:rFonts w:ascii="Times New Roman" w:eastAsia="Times New Roman" w:hAnsi="Times New Roman"/>
                <w:kern w:val="2"/>
                <w:sz w:val="24"/>
                <w:szCs w:val="24"/>
              </w:rPr>
              <w:t>c) Vôi sống (CaO) để lâu ngoài không khí sẽ có phản ứng với hơi nước và carbondioxide trong không khí nên chất lượng bị giảm.</w:t>
            </w:r>
          </w:p>
          <w:p w14:paraId="200B7824" w14:textId="77777777" w:rsidR="00016E3B" w:rsidRPr="00490E75" w:rsidRDefault="00016E3B" w:rsidP="00016E3B">
            <w:pPr>
              <w:spacing w:after="0" w:line="264" w:lineRule="auto"/>
              <w:contextualSpacing/>
              <w:jc w:val="both"/>
              <w:rPr>
                <w:rFonts w:ascii="Times New Roman" w:eastAsia="Times New Roman" w:hAnsi="Times New Roman"/>
                <w:sz w:val="24"/>
                <w:szCs w:val="24"/>
                <w:shd w:val="clear" w:color="auto" w:fill="FFFFFF"/>
              </w:rPr>
            </w:pPr>
            <w:r w:rsidRPr="00490E75">
              <w:rPr>
                <w:rFonts w:ascii="Times New Roman" w:eastAsia="Times New Roman" w:hAnsi="Times New Roman"/>
                <w:kern w:val="2"/>
                <w:sz w:val="24"/>
                <w:szCs w:val="24"/>
              </w:rPr>
              <w:t>CaO</w:t>
            </w:r>
            <w:r w:rsidRPr="00490E75">
              <w:rPr>
                <w:rFonts w:ascii="Times New Roman" w:eastAsia="Times New Roman" w:hAnsi="Times New Roman"/>
                <w:kern w:val="2"/>
                <w:sz w:val="24"/>
                <w:szCs w:val="24"/>
                <w:lang w:val="vi-VN"/>
              </w:rPr>
              <w:t xml:space="preserve">  </w:t>
            </w:r>
            <w:r w:rsidRPr="00490E75">
              <w:rPr>
                <w:rFonts w:ascii="Times New Roman" w:eastAsia="Times New Roman" w:hAnsi="Times New Roman"/>
                <w:kern w:val="2"/>
                <w:sz w:val="24"/>
                <w:szCs w:val="24"/>
              </w:rPr>
              <w:t>+</w:t>
            </w:r>
            <w:r w:rsidRPr="00490E75">
              <w:rPr>
                <w:rFonts w:ascii="Times New Roman" w:eastAsia="Times New Roman" w:hAnsi="Times New Roman"/>
                <w:kern w:val="2"/>
                <w:sz w:val="24"/>
                <w:szCs w:val="24"/>
                <w:lang w:val="vi-VN"/>
              </w:rPr>
              <w:t xml:space="preserve">  </w:t>
            </w:r>
            <w:r w:rsidRPr="00490E75">
              <w:rPr>
                <w:rFonts w:ascii="Times New Roman" w:eastAsia="Times New Roman" w:hAnsi="Times New Roman"/>
                <w:kern w:val="2"/>
                <w:sz w:val="24"/>
                <w:szCs w:val="24"/>
              </w:rPr>
              <w:t>H</w:t>
            </w:r>
            <w:r w:rsidRPr="00490E75">
              <w:rPr>
                <w:rFonts w:ascii="Times New Roman" w:eastAsia="Times New Roman" w:hAnsi="Times New Roman"/>
                <w:kern w:val="2"/>
                <w:sz w:val="24"/>
                <w:szCs w:val="24"/>
                <w:vertAlign w:val="subscript"/>
              </w:rPr>
              <w:t>2</w:t>
            </w:r>
            <w:r w:rsidRPr="00490E75">
              <w:rPr>
                <w:rFonts w:ascii="Times New Roman" w:eastAsia="Times New Roman" w:hAnsi="Times New Roman"/>
                <w:kern w:val="2"/>
                <w:sz w:val="24"/>
                <w:szCs w:val="24"/>
              </w:rPr>
              <w:t>O</w:t>
            </w:r>
            <w:r w:rsidRPr="00490E75">
              <w:rPr>
                <w:rFonts w:ascii="Times New Roman" w:eastAsia="Times New Roman" w:hAnsi="Times New Roman"/>
                <w:kern w:val="2"/>
                <w:sz w:val="24"/>
                <w:szCs w:val="24"/>
                <w:lang w:val="vi-VN"/>
              </w:rPr>
              <w:t xml:space="preserve"> </w:t>
            </w:r>
            <w:r w:rsidRPr="00490E75">
              <w:rPr>
                <w:rFonts w:ascii="Times New Roman" w:eastAsia="Times New Roman" w:hAnsi="Times New Roman"/>
                <w:kern w:val="2"/>
                <w:sz w:val="24"/>
                <w:szCs w:val="24"/>
              </w:rPr>
              <w:t>→</w:t>
            </w:r>
            <w:r w:rsidRPr="00490E75">
              <w:rPr>
                <w:rFonts w:ascii="Times New Roman" w:eastAsia="Times New Roman" w:hAnsi="Times New Roman"/>
                <w:kern w:val="2"/>
                <w:sz w:val="24"/>
                <w:szCs w:val="24"/>
                <w:lang w:val="vi-VN"/>
              </w:rPr>
              <w:t xml:space="preserve">  </w:t>
            </w:r>
            <w:r w:rsidRPr="00490E75">
              <w:rPr>
                <w:rFonts w:ascii="Times New Roman" w:eastAsia="Times New Roman" w:hAnsi="Times New Roman"/>
                <w:kern w:val="2"/>
                <w:sz w:val="24"/>
                <w:szCs w:val="24"/>
              </w:rPr>
              <w:t>Ca(OH)</w:t>
            </w:r>
            <w:r w:rsidRPr="00490E75">
              <w:rPr>
                <w:rFonts w:ascii="Times New Roman" w:eastAsia="Times New Roman" w:hAnsi="Times New Roman"/>
                <w:kern w:val="2"/>
                <w:sz w:val="24"/>
                <w:szCs w:val="24"/>
                <w:vertAlign w:val="subscript"/>
              </w:rPr>
              <w:t>2</w:t>
            </w:r>
            <w:r w:rsidRPr="00490E75">
              <w:rPr>
                <w:rFonts w:ascii="Times New Roman" w:eastAsia="Times New Roman" w:hAnsi="Times New Roman"/>
                <w:kern w:val="2"/>
                <w:sz w:val="24"/>
                <w:szCs w:val="24"/>
                <w:lang w:val="vi-VN"/>
              </w:rPr>
              <w:t xml:space="preserve">               </w:t>
            </w:r>
            <w:r w:rsidRPr="00490E75">
              <w:rPr>
                <w:rFonts w:ascii="Times New Roman" w:eastAsia="Times New Roman" w:hAnsi="Times New Roman"/>
                <w:kern w:val="2"/>
                <w:sz w:val="24"/>
                <w:szCs w:val="24"/>
              </w:rPr>
              <w:t>CaO</w:t>
            </w:r>
            <w:r w:rsidRPr="00490E75">
              <w:rPr>
                <w:rFonts w:ascii="Times New Roman" w:eastAsia="Times New Roman" w:hAnsi="Times New Roman"/>
                <w:kern w:val="2"/>
                <w:sz w:val="24"/>
                <w:szCs w:val="24"/>
                <w:lang w:val="vi-VN"/>
              </w:rPr>
              <w:t xml:space="preserve"> </w:t>
            </w:r>
            <w:r w:rsidRPr="00490E75">
              <w:rPr>
                <w:rFonts w:ascii="Times New Roman" w:eastAsia="Times New Roman" w:hAnsi="Times New Roman"/>
                <w:kern w:val="2"/>
                <w:sz w:val="24"/>
                <w:szCs w:val="24"/>
              </w:rPr>
              <w:t xml:space="preserve"> +</w:t>
            </w:r>
            <w:r w:rsidRPr="00490E75">
              <w:rPr>
                <w:rFonts w:ascii="Times New Roman" w:eastAsia="Times New Roman" w:hAnsi="Times New Roman"/>
                <w:kern w:val="2"/>
                <w:sz w:val="24"/>
                <w:szCs w:val="24"/>
                <w:lang w:val="vi-VN"/>
              </w:rPr>
              <w:t xml:space="preserve"> </w:t>
            </w:r>
            <w:r w:rsidRPr="00490E75">
              <w:rPr>
                <w:rFonts w:ascii="Times New Roman" w:eastAsia="Times New Roman" w:hAnsi="Times New Roman"/>
                <w:kern w:val="2"/>
                <w:sz w:val="24"/>
                <w:szCs w:val="24"/>
              </w:rPr>
              <w:t xml:space="preserve"> CO</w:t>
            </w:r>
            <w:r w:rsidRPr="00490E75">
              <w:rPr>
                <w:rFonts w:ascii="Times New Roman" w:eastAsia="Times New Roman" w:hAnsi="Times New Roman"/>
                <w:kern w:val="2"/>
                <w:sz w:val="24"/>
                <w:szCs w:val="24"/>
                <w:vertAlign w:val="subscript"/>
              </w:rPr>
              <w:t>2</w:t>
            </w:r>
            <w:r w:rsidRPr="00490E75">
              <w:rPr>
                <w:rFonts w:ascii="Times New Roman" w:eastAsia="Times New Roman" w:hAnsi="Times New Roman"/>
                <w:kern w:val="2"/>
                <w:sz w:val="24"/>
                <w:szCs w:val="24"/>
                <w:lang w:val="vi-VN"/>
              </w:rPr>
              <w:t xml:space="preserve">  </w:t>
            </w:r>
            <w:r w:rsidRPr="00490E75">
              <w:rPr>
                <w:rFonts w:ascii="Times New Roman" w:eastAsia="Times New Roman" w:hAnsi="Times New Roman"/>
                <w:kern w:val="2"/>
                <w:sz w:val="24"/>
                <w:szCs w:val="24"/>
              </w:rPr>
              <w:t>→</w:t>
            </w:r>
            <w:r w:rsidRPr="00490E75">
              <w:rPr>
                <w:rFonts w:ascii="Times New Roman" w:eastAsia="Times New Roman" w:hAnsi="Times New Roman"/>
                <w:kern w:val="2"/>
                <w:sz w:val="24"/>
                <w:szCs w:val="24"/>
                <w:lang w:val="vi-VN"/>
              </w:rPr>
              <w:t xml:space="preserve">    </w:t>
            </w:r>
            <w:r w:rsidRPr="00490E75">
              <w:rPr>
                <w:rFonts w:ascii="Times New Roman" w:eastAsia="Times New Roman" w:hAnsi="Times New Roman"/>
                <w:kern w:val="2"/>
                <w:sz w:val="24"/>
                <w:szCs w:val="24"/>
              </w:rPr>
              <w:t>CaCO</w:t>
            </w:r>
            <w:r w:rsidRPr="00490E75">
              <w:rPr>
                <w:rFonts w:ascii="Times New Roman" w:eastAsia="Times New Roman" w:hAnsi="Times New Roman"/>
                <w:kern w:val="2"/>
                <w:sz w:val="24"/>
                <w:szCs w:val="24"/>
                <w:vertAlign w:val="subscript"/>
              </w:rPr>
              <w:t>3</w:t>
            </w:r>
          </w:p>
        </w:tc>
        <w:tc>
          <w:tcPr>
            <w:tcW w:w="1080" w:type="dxa"/>
            <w:tcBorders>
              <w:top w:val="single" w:sz="4" w:space="0" w:color="auto"/>
              <w:left w:val="single" w:sz="4" w:space="0" w:color="auto"/>
              <w:bottom w:val="single" w:sz="4" w:space="0" w:color="auto"/>
              <w:right w:val="single" w:sz="4" w:space="0" w:color="auto"/>
            </w:tcBorders>
            <w:vAlign w:val="center"/>
          </w:tcPr>
          <w:p w14:paraId="730CBB57"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016E3B" w:rsidRPr="00490E75" w14:paraId="031445CD" w14:textId="77777777" w:rsidTr="003B40B7">
        <w:tc>
          <w:tcPr>
            <w:tcW w:w="761" w:type="dxa"/>
            <w:vMerge/>
            <w:tcBorders>
              <w:left w:val="single" w:sz="4" w:space="0" w:color="auto"/>
              <w:bottom w:val="single" w:sz="4" w:space="0" w:color="auto"/>
              <w:right w:val="single" w:sz="4" w:space="0" w:color="auto"/>
            </w:tcBorders>
            <w:vAlign w:val="center"/>
          </w:tcPr>
          <w:p w14:paraId="10B192C6" w14:textId="77777777" w:rsidR="00016E3B" w:rsidRPr="00490E75" w:rsidRDefault="00016E3B" w:rsidP="00016E3B">
            <w:pPr>
              <w:spacing w:after="0" w:line="276" w:lineRule="auto"/>
              <w:rPr>
                <w:rFonts w:ascii="Times New Roman" w:eastAsia="Times New Roman" w:hAnsi="Times New Roman"/>
                <w:sz w:val="24"/>
                <w:szCs w:val="24"/>
              </w:rPr>
            </w:pPr>
          </w:p>
        </w:tc>
        <w:tc>
          <w:tcPr>
            <w:tcW w:w="7789" w:type="dxa"/>
            <w:tcBorders>
              <w:top w:val="single" w:sz="4" w:space="0" w:color="auto"/>
              <w:left w:val="single" w:sz="4" w:space="0" w:color="auto"/>
              <w:bottom w:val="single" w:sz="4" w:space="0" w:color="auto"/>
              <w:right w:val="single" w:sz="4" w:space="0" w:color="auto"/>
            </w:tcBorders>
          </w:tcPr>
          <w:p w14:paraId="07587B51" w14:textId="77777777" w:rsidR="00016E3B" w:rsidRPr="00490E75" w:rsidRDefault="00016E3B" w:rsidP="00016E3B">
            <w:pPr>
              <w:spacing w:after="0" w:line="264" w:lineRule="auto"/>
              <w:contextualSpacing/>
              <w:jc w:val="both"/>
              <w:rPr>
                <w:rFonts w:ascii="Times New Roman" w:eastAsia="Times New Roman" w:hAnsi="Times New Roman"/>
                <w:bCs/>
                <w:sz w:val="24"/>
                <w:szCs w:val="24"/>
              </w:rPr>
            </w:pPr>
            <w:r w:rsidRPr="00490E75">
              <w:rPr>
                <w:rFonts w:ascii="Times New Roman" w:eastAsia="Times New Roman" w:hAnsi="Times New Roman"/>
                <w:bCs/>
                <w:sz w:val="24"/>
                <w:szCs w:val="24"/>
              </w:rPr>
              <w:t>d) Nước có CO</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 xml:space="preserve"> hòa tan đá vôi tạo dug dịch, đọng vào vòm hang, sau đó bị phân hủy tạo CaCO</w:t>
            </w:r>
            <w:r w:rsidRPr="00490E75">
              <w:rPr>
                <w:rFonts w:ascii="Times New Roman" w:eastAsia="Times New Roman" w:hAnsi="Times New Roman"/>
                <w:bCs/>
                <w:sz w:val="24"/>
                <w:szCs w:val="24"/>
                <w:vertAlign w:val="subscript"/>
              </w:rPr>
              <w:t>3</w:t>
            </w:r>
          </w:p>
          <w:p w14:paraId="687F8D8B" w14:textId="77777777" w:rsidR="00016E3B" w:rsidRPr="00490E75" w:rsidRDefault="00016E3B" w:rsidP="00016E3B">
            <w:pPr>
              <w:spacing w:after="0" w:line="264" w:lineRule="auto"/>
              <w:contextualSpacing/>
              <w:jc w:val="both"/>
              <w:rPr>
                <w:rFonts w:ascii="Times New Roman" w:eastAsia="Times New Roman" w:hAnsi="Times New Roman"/>
                <w:bCs/>
                <w:sz w:val="24"/>
                <w:szCs w:val="24"/>
                <w:vertAlign w:val="subscript"/>
              </w:rPr>
            </w:pPr>
            <w:r w:rsidRPr="00490E75">
              <w:rPr>
                <w:rFonts w:ascii="Times New Roman" w:eastAsia="Times New Roman" w:hAnsi="Times New Roman"/>
                <w:bCs/>
                <w:sz w:val="24"/>
                <w:szCs w:val="24"/>
              </w:rPr>
              <w:t>CaCO</w:t>
            </w:r>
            <w:r w:rsidRPr="00490E75">
              <w:rPr>
                <w:rFonts w:ascii="Times New Roman" w:eastAsia="Times New Roman" w:hAnsi="Times New Roman"/>
                <w:bCs/>
                <w:sz w:val="24"/>
                <w:szCs w:val="24"/>
                <w:vertAlign w:val="subscript"/>
              </w:rPr>
              <w:t>3</w:t>
            </w:r>
            <w:r w:rsidRPr="00490E75">
              <w:rPr>
                <w:rFonts w:ascii="Times New Roman" w:eastAsia="Times New Roman" w:hAnsi="Times New Roman"/>
                <w:bCs/>
                <w:sz w:val="24"/>
                <w:szCs w:val="24"/>
              </w:rPr>
              <w:t>+ CO</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 xml:space="preserve"> + H</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 xml:space="preserve">O </w:t>
            </w:r>
            <w:r w:rsidRPr="00490E75">
              <w:rPr>
                <w:rFonts w:ascii="Times New Roman" w:eastAsia="Times New Roman" w:hAnsi="Times New Roman"/>
                <w:bCs/>
                <w:position w:val="-6"/>
                <w:sz w:val="24"/>
                <w:szCs w:val="24"/>
              </w:rPr>
              <w:object w:dxaOrig="650" w:dyaOrig="350" w14:anchorId="5575FA6B">
                <v:shape id="_x0000_i1199" type="#_x0000_t75" style="width:33pt;height:17.25pt" o:ole="">
                  <v:imagedata r:id="rId371" o:title=""/>
                </v:shape>
                <o:OLEObject Type="Embed" ProgID="Equation.DSMT4" ShapeID="_x0000_i1199" DrawAspect="Content" ObjectID="_1832952469" r:id="rId375"/>
              </w:object>
            </w:r>
            <w:r w:rsidRPr="00490E75">
              <w:rPr>
                <w:rFonts w:ascii="Times New Roman" w:eastAsia="Times New Roman" w:hAnsi="Times New Roman"/>
                <w:bCs/>
                <w:sz w:val="24"/>
                <w:szCs w:val="24"/>
              </w:rPr>
              <w:t>Ca(HCO</w:t>
            </w:r>
            <w:r w:rsidRPr="00490E75">
              <w:rPr>
                <w:rFonts w:ascii="Times New Roman" w:eastAsia="Times New Roman" w:hAnsi="Times New Roman"/>
                <w:bCs/>
                <w:sz w:val="24"/>
                <w:szCs w:val="24"/>
                <w:vertAlign w:val="subscript"/>
              </w:rPr>
              <w:t>3</w:t>
            </w:r>
            <w:r w:rsidRPr="00490E75">
              <w:rPr>
                <w:rFonts w:ascii="Times New Roman" w:eastAsia="Times New Roman" w:hAnsi="Times New Roman"/>
                <w:bCs/>
                <w:sz w:val="24"/>
                <w:szCs w:val="24"/>
              </w:rPr>
              <w:t>)</w:t>
            </w:r>
            <w:r w:rsidRPr="00490E75">
              <w:rPr>
                <w:rFonts w:ascii="Times New Roman" w:eastAsia="Times New Roman" w:hAnsi="Times New Roman"/>
                <w:bCs/>
                <w:sz w:val="24"/>
                <w:szCs w:val="24"/>
                <w:vertAlign w:val="subscript"/>
              </w:rPr>
              <w:t>2</w:t>
            </w:r>
          </w:p>
          <w:p w14:paraId="0065F367" w14:textId="77777777" w:rsidR="00016E3B" w:rsidRPr="00490E75" w:rsidRDefault="00016E3B" w:rsidP="00016E3B">
            <w:pPr>
              <w:spacing w:after="0" w:line="264" w:lineRule="auto"/>
              <w:contextualSpacing/>
              <w:jc w:val="both"/>
              <w:rPr>
                <w:rFonts w:ascii="Times New Roman" w:eastAsia="Times New Roman" w:hAnsi="Times New Roman"/>
                <w:sz w:val="24"/>
                <w:szCs w:val="24"/>
                <w:shd w:val="clear" w:color="auto" w:fill="FFFFFF"/>
              </w:rPr>
            </w:pPr>
            <w:r w:rsidRPr="00490E75">
              <w:rPr>
                <w:rFonts w:ascii="Times New Roman" w:eastAsia="Times New Roman" w:hAnsi="Times New Roman"/>
                <w:bCs/>
                <w:sz w:val="24"/>
                <w:szCs w:val="24"/>
              </w:rPr>
              <w:t>Ca(HCO</w:t>
            </w:r>
            <w:r w:rsidRPr="00490E75">
              <w:rPr>
                <w:rFonts w:ascii="Times New Roman" w:eastAsia="Times New Roman" w:hAnsi="Times New Roman"/>
                <w:bCs/>
                <w:sz w:val="24"/>
                <w:szCs w:val="24"/>
                <w:vertAlign w:val="subscript"/>
              </w:rPr>
              <w:t>3</w:t>
            </w:r>
            <w:r w:rsidRPr="00490E75">
              <w:rPr>
                <w:rFonts w:ascii="Times New Roman" w:eastAsia="Times New Roman" w:hAnsi="Times New Roman"/>
                <w:bCs/>
                <w:sz w:val="24"/>
                <w:szCs w:val="24"/>
              </w:rPr>
              <w:t>)</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position w:val="-6"/>
                <w:sz w:val="24"/>
                <w:szCs w:val="24"/>
              </w:rPr>
              <w:object w:dxaOrig="650" w:dyaOrig="350" w14:anchorId="2A14B469">
                <v:shape id="_x0000_i1200" type="#_x0000_t75" style="width:33pt;height:17.25pt" o:ole="">
                  <v:imagedata r:id="rId371" o:title=""/>
                </v:shape>
                <o:OLEObject Type="Embed" ProgID="Equation.DSMT4" ShapeID="_x0000_i1200" DrawAspect="Content" ObjectID="_1832952470" r:id="rId376"/>
              </w:object>
            </w:r>
            <w:r w:rsidRPr="00490E75">
              <w:rPr>
                <w:rFonts w:ascii="Times New Roman" w:eastAsia="Times New Roman" w:hAnsi="Times New Roman"/>
                <w:bCs/>
                <w:sz w:val="24"/>
                <w:szCs w:val="24"/>
              </w:rPr>
              <w:t>CaCO</w:t>
            </w:r>
            <w:r w:rsidRPr="00490E75">
              <w:rPr>
                <w:rFonts w:ascii="Times New Roman" w:eastAsia="Times New Roman" w:hAnsi="Times New Roman"/>
                <w:bCs/>
                <w:sz w:val="24"/>
                <w:szCs w:val="24"/>
                <w:vertAlign w:val="subscript"/>
              </w:rPr>
              <w:t>3</w:t>
            </w:r>
            <m:oMath>
              <m:r>
                <w:rPr>
                  <w:rFonts w:ascii="Cambria Math" w:eastAsia="Times New Roman" w:hAnsi="Cambria Math"/>
                  <w:sz w:val="24"/>
                  <w:szCs w:val="24"/>
                  <w:shd w:val="clear" w:color="auto" w:fill="FFFFFF"/>
                </w:rPr>
                <m:t>↓</m:t>
              </m:r>
            </m:oMath>
            <w:r w:rsidRPr="00490E75">
              <w:rPr>
                <w:rFonts w:ascii="Times New Roman" w:eastAsia="Times New Roman" w:hAnsi="Times New Roman"/>
                <w:bCs/>
                <w:sz w:val="24"/>
                <w:szCs w:val="24"/>
              </w:rPr>
              <w:t>+ CO</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 xml:space="preserve"> + H</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O</w:t>
            </w:r>
          </w:p>
        </w:tc>
        <w:tc>
          <w:tcPr>
            <w:tcW w:w="1080" w:type="dxa"/>
            <w:tcBorders>
              <w:top w:val="single" w:sz="4" w:space="0" w:color="auto"/>
              <w:left w:val="single" w:sz="4" w:space="0" w:color="auto"/>
              <w:bottom w:val="single" w:sz="4" w:space="0" w:color="auto"/>
              <w:right w:val="single" w:sz="4" w:space="0" w:color="auto"/>
            </w:tcBorders>
            <w:vAlign w:val="center"/>
          </w:tcPr>
          <w:p w14:paraId="62376B17" w14:textId="77777777" w:rsidR="00016E3B" w:rsidRPr="00490E75" w:rsidRDefault="00016E3B" w:rsidP="00016E3B">
            <w:pPr>
              <w:spacing w:after="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0,25</w:t>
            </w:r>
          </w:p>
        </w:tc>
      </w:tr>
    </w:tbl>
    <w:p w14:paraId="3BC66F50" w14:textId="77777777" w:rsidR="00016E3B" w:rsidRPr="00490E75" w:rsidRDefault="00016E3B" w:rsidP="00016E3B">
      <w:pPr>
        <w:spacing w:before="100" w:beforeAutospacing="1" w:after="100" w:afterAutospacing="1" w:line="240" w:lineRule="auto"/>
        <w:ind w:firstLine="794"/>
        <w:jc w:val="both"/>
        <w:rPr>
          <w:rFonts w:ascii="Times New Roman" w:eastAsia="Arial" w:hAnsi="Times New Roman"/>
          <w:kern w:val="2"/>
          <w:sz w:val="24"/>
          <w:szCs w:val="24"/>
          <w:lang w:val="vi-VN"/>
        </w:rPr>
      </w:pPr>
      <w:r w:rsidRPr="00490E75">
        <w:rPr>
          <w:rFonts w:ascii="Times New Roman" w:eastAsia="Arial" w:hAnsi="Times New Roman"/>
          <w:b/>
          <w:sz w:val="24"/>
          <w:szCs w:val="24"/>
          <w:lang w:val="vi-VN"/>
        </w:rPr>
        <w:t>2.2.</w:t>
      </w:r>
      <w:r w:rsidRPr="00490E75">
        <w:rPr>
          <w:rFonts w:ascii="Times New Roman" w:eastAsia="Arial" w:hAnsi="Times New Roman"/>
          <w:sz w:val="24"/>
          <w:szCs w:val="24"/>
          <w:lang w:val="vi-VN"/>
        </w:rPr>
        <w:t xml:space="preserve"> </w:t>
      </w:r>
      <w:r w:rsidRPr="00490E75">
        <w:rPr>
          <w:rFonts w:ascii="Times New Roman" w:eastAsia="Arial" w:hAnsi="Times New Roman"/>
          <w:kern w:val="2"/>
          <w:sz w:val="24"/>
          <w:szCs w:val="24"/>
          <w:lang w:val="vi-VN"/>
        </w:rPr>
        <w:t>Cho A, B, D là 3 hóa chất phổ biến thường được dùng làm phân bón hóa học, đều tan trong nước. Chúng là phân bón đơn cung cấp đạm, lân và kali cho cây trồng. Biết rằng: </w:t>
      </w:r>
    </w:p>
    <w:p w14:paraId="46A91F7D"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Khi cho nước vôi trong Ca(OH)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vào dung dịch A và đun nhẹ thì có mùi khai bay lên. Dung dịch A tạo ra kết tủa trắng với dung dịch AgNO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nhưng không tạo kết tủa với dung dịch BaCl</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w:t>
      </w:r>
    </w:p>
    <w:p w14:paraId="6129DD91"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Dung dịch B tạo kết tủa trắng với dung dịch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Biết kết tủa trắng đó là thành phần chính </w:t>
      </w:r>
    </w:p>
    <w:p w14:paraId="1E25F7BE"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của đá vôi. </w:t>
      </w:r>
    </w:p>
    <w:p w14:paraId="319DF55D"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Dung dịch D tạo kết tủa trắng với dung dịch BaCl</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và tạo khi không màu, không mùi với dung dịch HCl. </w:t>
      </w:r>
    </w:p>
    <w:p w14:paraId="13DAB340"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a) Xác định các chất A, B, D.</w:t>
      </w:r>
    </w:p>
    <w:p w14:paraId="481B5625"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b) Viết các phương trình hóa học của các phản ứng xảy ra cho những thí nghiệm trên. </w:t>
      </w:r>
    </w:p>
    <w:tbl>
      <w:tblPr>
        <w:tblW w:w="4847"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
        <w:gridCol w:w="8025"/>
        <w:gridCol w:w="1116"/>
      </w:tblGrid>
      <w:tr w:rsidR="00016E3B" w:rsidRPr="00490E75" w14:paraId="07D58053" w14:textId="77777777" w:rsidTr="003B40B7">
        <w:tc>
          <w:tcPr>
            <w:tcW w:w="414" w:type="pct"/>
            <w:vAlign w:val="center"/>
          </w:tcPr>
          <w:p w14:paraId="5BC4B69C" w14:textId="77777777" w:rsidR="00016E3B" w:rsidRPr="00490E75" w:rsidRDefault="00016E3B" w:rsidP="00016E3B">
            <w:pPr>
              <w:spacing w:after="0" w:line="276" w:lineRule="auto"/>
              <w:jc w:val="center"/>
              <w:rPr>
                <w:rFonts w:ascii="Times New Roman" w:eastAsia="Times New Roman" w:hAnsi="Times New Roman"/>
                <w:bCs/>
                <w:sz w:val="24"/>
                <w:szCs w:val="24"/>
                <w:lang w:val="pt-BR"/>
              </w:rPr>
            </w:pPr>
            <w:r w:rsidRPr="00490E75">
              <w:rPr>
                <w:rFonts w:ascii="Times New Roman" w:eastAsia="Times New Roman" w:hAnsi="Times New Roman"/>
                <w:b/>
                <w:bCs/>
                <w:sz w:val="24"/>
                <w:szCs w:val="24"/>
              </w:rPr>
              <w:t>Câu 2</w:t>
            </w:r>
          </w:p>
        </w:tc>
        <w:tc>
          <w:tcPr>
            <w:tcW w:w="4026" w:type="pct"/>
            <w:vAlign w:val="center"/>
          </w:tcPr>
          <w:p w14:paraId="249E7177" w14:textId="77777777" w:rsidR="00016E3B" w:rsidRPr="00490E75" w:rsidRDefault="00016E3B" w:rsidP="00016E3B">
            <w:pPr>
              <w:spacing w:after="0" w:line="276" w:lineRule="auto"/>
              <w:jc w:val="center"/>
              <w:rPr>
                <w:rFonts w:ascii="Times New Roman" w:eastAsia="Times New Roman" w:hAnsi="Times New Roman"/>
                <w:bCs/>
                <w:sz w:val="24"/>
                <w:szCs w:val="24"/>
                <w:lang w:val="pt-BR"/>
              </w:rPr>
            </w:pPr>
            <w:r w:rsidRPr="00490E75">
              <w:rPr>
                <w:rFonts w:ascii="Times New Roman" w:hAnsi="Times New Roman"/>
                <w:b/>
                <w:sz w:val="24"/>
                <w:szCs w:val="24"/>
              </w:rPr>
              <w:t>Hướng dẫn chấm</w:t>
            </w:r>
          </w:p>
        </w:tc>
        <w:tc>
          <w:tcPr>
            <w:tcW w:w="560" w:type="pct"/>
            <w:vAlign w:val="center"/>
          </w:tcPr>
          <w:p w14:paraId="6D73A032"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r w:rsidRPr="00490E75">
              <w:rPr>
                <w:rFonts w:ascii="Times New Roman" w:hAnsi="Times New Roman"/>
                <w:b/>
                <w:bCs/>
                <w:sz w:val="24"/>
                <w:szCs w:val="24"/>
                <w:lang w:val="pt-BR"/>
              </w:rPr>
              <w:t>Điểm</w:t>
            </w:r>
          </w:p>
        </w:tc>
      </w:tr>
      <w:tr w:rsidR="00016E3B" w:rsidRPr="00490E75" w14:paraId="4C3930DE" w14:textId="77777777" w:rsidTr="003B40B7">
        <w:trPr>
          <w:trHeight w:val="2503"/>
        </w:trPr>
        <w:tc>
          <w:tcPr>
            <w:tcW w:w="414" w:type="pct"/>
            <w:vMerge w:val="restart"/>
            <w:vAlign w:val="center"/>
          </w:tcPr>
          <w:p w14:paraId="24A8A1D5" w14:textId="77777777" w:rsidR="00016E3B" w:rsidRPr="00490E75" w:rsidRDefault="00016E3B" w:rsidP="00016E3B">
            <w:pPr>
              <w:spacing w:after="0" w:line="276" w:lineRule="auto"/>
              <w:jc w:val="center"/>
              <w:rPr>
                <w:rFonts w:ascii="Times New Roman" w:eastAsia="Times New Roman" w:hAnsi="Times New Roman"/>
                <w:b/>
                <w:sz w:val="24"/>
                <w:szCs w:val="24"/>
                <w:lang w:val="pt-BR"/>
              </w:rPr>
            </w:pPr>
            <w:r w:rsidRPr="00490E75">
              <w:rPr>
                <w:rFonts w:ascii="Times New Roman" w:eastAsia="Times New Roman" w:hAnsi="Times New Roman"/>
                <w:b/>
                <w:sz w:val="24"/>
                <w:szCs w:val="24"/>
                <w:lang w:val="pt-BR"/>
              </w:rPr>
              <w:t>2.2</w:t>
            </w:r>
          </w:p>
        </w:tc>
        <w:tc>
          <w:tcPr>
            <w:tcW w:w="4026" w:type="pct"/>
          </w:tcPr>
          <w:p w14:paraId="74552C43" w14:textId="77777777" w:rsidR="00016E3B" w:rsidRPr="00490E75" w:rsidRDefault="00016E3B" w:rsidP="00016E3B">
            <w:pPr>
              <w:spacing w:after="0" w:line="276" w:lineRule="auto"/>
              <w:jc w:val="both"/>
              <w:rPr>
                <w:rFonts w:ascii="Times New Roman" w:eastAsia="Times New Roman" w:hAnsi="Times New Roman"/>
                <w:bCs/>
                <w:sz w:val="24"/>
                <w:szCs w:val="24"/>
                <w:lang w:val="pt-BR"/>
              </w:rPr>
            </w:pPr>
            <w:r w:rsidRPr="00490E75">
              <w:rPr>
                <w:rFonts w:ascii="Times New Roman" w:eastAsia="Times New Roman" w:hAnsi="Times New Roman"/>
                <w:sz w:val="24"/>
                <w:szCs w:val="24"/>
                <w:lang w:val="vi-VN"/>
              </w:rPr>
              <w:t>- Khi cho nước vôi trong Ca(OH)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vào dung dịch A và đun nhẹ thì có mùi khai bay lên </w:t>
            </w:r>
          </w:p>
          <w:p w14:paraId="028FF5EA"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=&gt; A chứa gốc -NH</w:t>
            </w:r>
            <w:r w:rsidRPr="00490E75">
              <w:rPr>
                <w:rFonts w:ascii="Times New Roman" w:eastAsia="Times New Roman" w:hAnsi="Times New Roman"/>
                <w:sz w:val="24"/>
                <w:szCs w:val="24"/>
                <w:vertAlign w:val="subscript"/>
                <w:lang w:val="vi-VN"/>
              </w:rPr>
              <w:t>4</w:t>
            </w:r>
            <w:r w:rsidRPr="00490E75">
              <w:rPr>
                <w:rFonts w:ascii="Times New Roman" w:eastAsia="Times New Roman" w:hAnsi="Times New Roman"/>
                <w:sz w:val="24"/>
                <w:szCs w:val="24"/>
                <w:lang w:val="vi-VN"/>
              </w:rPr>
              <w:t xml:space="preserve"> </w:t>
            </w:r>
          </w:p>
          <w:p w14:paraId="67D9B0F3"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xml:space="preserve">  Dung dịch A tạo ra kết tủa trắng với dung dịch AgNO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nhưng không tạo kết tủa với dung dịch BaCl</w:t>
            </w:r>
            <w:r w:rsidRPr="00490E75">
              <w:rPr>
                <w:rFonts w:ascii="Times New Roman" w:eastAsia="Times New Roman" w:hAnsi="Times New Roman"/>
                <w:sz w:val="24"/>
                <w:szCs w:val="24"/>
                <w:vertAlign w:val="subscript"/>
                <w:lang w:val="vi-VN"/>
              </w:rPr>
              <w:t>2</w:t>
            </w:r>
          </w:p>
          <w:p w14:paraId="25665B29"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=&gt; A chứa gốc -Cl, không chứa gốc =CO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hay =SO</w:t>
            </w:r>
            <w:r w:rsidRPr="00490E75">
              <w:rPr>
                <w:rFonts w:ascii="Times New Roman" w:eastAsia="Times New Roman" w:hAnsi="Times New Roman"/>
                <w:sz w:val="24"/>
                <w:szCs w:val="24"/>
                <w:vertAlign w:val="subscript"/>
                <w:lang w:val="vi-VN"/>
              </w:rPr>
              <w:t>4</w:t>
            </w:r>
          </w:p>
          <w:p w14:paraId="62C3E831"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=&gt; A là NH</w:t>
            </w:r>
            <w:r w:rsidRPr="00490E75">
              <w:rPr>
                <w:rFonts w:ascii="Times New Roman" w:eastAsia="Times New Roman" w:hAnsi="Times New Roman"/>
                <w:sz w:val="24"/>
                <w:szCs w:val="24"/>
                <w:vertAlign w:val="subscript"/>
                <w:lang w:val="vi-VN"/>
              </w:rPr>
              <w:t>4</w:t>
            </w:r>
            <w:r w:rsidRPr="00490E75">
              <w:rPr>
                <w:rFonts w:ascii="Times New Roman" w:eastAsia="Times New Roman" w:hAnsi="Times New Roman"/>
                <w:sz w:val="24"/>
                <w:szCs w:val="24"/>
                <w:lang w:val="vi-VN"/>
              </w:rPr>
              <w:t>Cl.</w:t>
            </w:r>
          </w:p>
          <w:p w14:paraId="10AF97C4"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PTHH: 2NH</w:t>
            </w:r>
            <w:r w:rsidRPr="00490E75">
              <w:rPr>
                <w:rFonts w:ascii="Times New Roman" w:eastAsia="Times New Roman" w:hAnsi="Times New Roman"/>
                <w:sz w:val="24"/>
                <w:szCs w:val="24"/>
                <w:vertAlign w:val="subscript"/>
                <w:lang w:val="vi-VN"/>
              </w:rPr>
              <w:t>4</w:t>
            </w:r>
            <w:r w:rsidRPr="00490E75">
              <w:rPr>
                <w:rFonts w:ascii="Times New Roman" w:eastAsia="Times New Roman" w:hAnsi="Times New Roman"/>
                <w:sz w:val="24"/>
                <w:szCs w:val="24"/>
                <w:lang w:val="vi-VN"/>
              </w:rPr>
              <w:t>Cl + Ca(OH)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position w:val="-6"/>
                <w:sz w:val="24"/>
                <w:szCs w:val="24"/>
                <w:lang w:val="vi-VN"/>
              </w:rPr>
              <w:object w:dxaOrig="730" w:dyaOrig="380" w14:anchorId="7759FC4E">
                <v:shape id="_x0000_i1201" type="#_x0000_t75" style="width:36.75pt;height:19.5pt" o:ole="">
                  <v:imagedata r:id="rId377" o:title=""/>
                </v:shape>
                <o:OLEObject Type="Embed" ProgID="Equation.DSMT4" ShapeID="_x0000_i1201" DrawAspect="Content" ObjectID="_1832952471" r:id="rId378"/>
              </w:object>
            </w:r>
            <w:r w:rsidRPr="00490E75">
              <w:rPr>
                <w:rFonts w:ascii="Times New Roman" w:eastAsia="Times New Roman" w:hAnsi="Times New Roman"/>
                <w:sz w:val="24"/>
                <w:szCs w:val="24"/>
                <w:lang w:val="vi-VN"/>
              </w:rPr>
              <w:t>CaCl</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 NH</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position w:val="-6"/>
                <w:sz w:val="24"/>
                <w:szCs w:val="24"/>
                <w:lang w:val="vi-VN"/>
              </w:rPr>
              <w:object w:dxaOrig="230" w:dyaOrig="340" w14:anchorId="52312635">
                <v:shape id="_x0000_i1202" type="#_x0000_t75" style="width:12pt;height:16.5pt" o:ole="">
                  <v:imagedata r:id="rId379" o:title=""/>
                </v:shape>
                <o:OLEObject Type="Embed" ProgID="Equation.DSMT4" ShapeID="_x0000_i1202" DrawAspect="Content" ObjectID="_1832952472" r:id="rId380"/>
              </w:object>
            </w:r>
            <w:r w:rsidRPr="00490E75">
              <w:rPr>
                <w:rFonts w:ascii="Times New Roman" w:eastAsia="Times New Roman" w:hAnsi="Times New Roman"/>
                <w:sz w:val="24"/>
                <w:szCs w:val="24"/>
                <w:lang w:val="vi-VN"/>
              </w:rPr>
              <w:t>+ 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O</w:t>
            </w:r>
          </w:p>
          <w:p w14:paraId="3B5DE643" w14:textId="77777777" w:rsidR="00016E3B" w:rsidRPr="00490E75" w:rsidRDefault="00016E3B" w:rsidP="00016E3B">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lang w:val="vi-VN"/>
              </w:rPr>
              <w:tab/>
              <w:t>NH</w:t>
            </w:r>
            <w:r w:rsidRPr="00490E75">
              <w:rPr>
                <w:rFonts w:ascii="Times New Roman" w:eastAsia="Times New Roman" w:hAnsi="Times New Roman"/>
                <w:sz w:val="24"/>
                <w:szCs w:val="24"/>
                <w:vertAlign w:val="subscript"/>
                <w:lang w:val="vi-VN"/>
              </w:rPr>
              <w:t>4</w:t>
            </w:r>
            <w:r w:rsidRPr="00490E75">
              <w:rPr>
                <w:rFonts w:ascii="Times New Roman" w:eastAsia="Times New Roman" w:hAnsi="Times New Roman"/>
                <w:sz w:val="24"/>
                <w:szCs w:val="24"/>
                <w:lang w:val="vi-VN"/>
              </w:rPr>
              <w:t>Cl + AgNO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position w:val="-6"/>
                <w:sz w:val="24"/>
                <w:szCs w:val="24"/>
                <w:lang w:val="vi-VN"/>
              </w:rPr>
              <w:object w:dxaOrig="300" w:dyaOrig="230" w14:anchorId="4293B26B">
                <v:shape id="_x0000_i1203" type="#_x0000_t75" style="width:15pt;height:12pt" o:ole="">
                  <v:imagedata r:id="rId381" o:title=""/>
                </v:shape>
                <o:OLEObject Type="Embed" ProgID="Equation.DSMT4" ShapeID="_x0000_i1203" DrawAspect="Content" ObjectID="_1832952473" r:id="rId382"/>
              </w:object>
            </w:r>
            <w:r w:rsidRPr="00490E75">
              <w:rPr>
                <w:rFonts w:ascii="Times New Roman" w:eastAsia="Times New Roman" w:hAnsi="Times New Roman"/>
                <w:sz w:val="24"/>
                <w:szCs w:val="24"/>
                <w:lang w:val="vi-VN"/>
              </w:rPr>
              <w:t xml:space="preserve"> AgCl</w:t>
            </w:r>
            <w:r w:rsidRPr="00490E75">
              <w:rPr>
                <w:rFonts w:ascii="Times New Roman" w:eastAsia="Times New Roman" w:hAnsi="Times New Roman"/>
                <w:position w:val="-6"/>
                <w:sz w:val="24"/>
                <w:szCs w:val="24"/>
                <w:lang w:val="vi-VN"/>
              </w:rPr>
              <w:object w:dxaOrig="230" w:dyaOrig="340" w14:anchorId="373093AE">
                <v:shape id="_x0000_i1204" type="#_x0000_t75" style="width:12pt;height:16.5pt" o:ole="">
                  <v:imagedata r:id="rId383" o:title=""/>
                </v:shape>
                <o:OLEObject Type="Embed" ProgID="Equation.DSMT4" ShapeID="_x0000_i1204" DrawAspect="Content" ObjectID="_1832952474" r:id="rId384"/>
              </w:object>
            </w:r>
            <w:r w:rsidRPr="00490E75">
              <w:rPr>
                <w:rFonts w:ascii="Times New Roman" w:eastAsia="Times New Roman" w:hAnsi="Times New Roman"/>
                <w:sz w:val="24"/>
                <w:szCs w:val="24"/>
                <w:lang w:val="vi-VN"/>
              </w:rPr>
              <w:t xml:space="preserve"> + NH</w:t>
            </w:r>
            <w:r w:rsidRPr="00490E75">
              <w:rPr>
                <w:rFonts w:ascii="Times New Roman" w:eastAsia="Times New Roman" w:hAnsi="Times New Roman"/>
                <w:sz w:val="24"/>
                <w:szCs w:val="24"/>
                <w:vertAlign w:val="subscript"/>
                <w:lang w:val="vi-VN"/>
              </w:rPr>
              <w:t>4</w:t>
            </w:r>
            <w:r w:rsidRPr="00490E75">
              <w:rPr>
                <w:rFonts w:ascii="Times New Roman" w:eastAsia="Times New Roman" w:hAnsi="Times New Roman"/>
                <w:sz w:val="24"/>
                <w:szCs w:val="24"/>
                <w:lang w:val="vi-VN"/>
              </w:rPr>
              <w:t>NO</w:t>
            </w:r>
            <w:r w:rsidRPr="00490E75">
              <w:rPr>
                <w:rFonts w:ascii="Times New Roman" w:eastAsia="Times New Roman" w:hAnsi="Times New Roman"/>
                <w:sz w:val="24"/>
                <w:szCs w:val="24"/>
                <w:vertAlign w:val="subscript"/>
                <w:lang w:val="vi-VN"/>
              </w:rPr>
              <w:t>3</w:t>
            </w:r>
          </w:p>
        </w:tc>
        <w:tc>
          <w:tcPr>
            <w:tcW w:w="560" w:type="pct"/>
            <w:vAlign w:val="center"/>
          </w:tcPr>
          <w:p w14:paraId="1C576AB0"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p>
          <w:p w14:paraId="60A4AD50"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p>
          <w:p w14:paraId="2899CBED"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r w:rsidRPr="00490E75">
              <w:rPr>
                <w:rFonts w:ascii="Times New Roman" w:eastAsia="Times New Roman" w:hAnsi="Times New Roman"/>
                <w:sz w:val="24"/>
                <w:szCs w:val="24"/>
              </w:rPr>
              <w:t>0,75</w:t>
            </w:r>
          </w:p>
          <w:p w14:paraId="2F311239"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p>
          <w:p w14:paraId="0894E75B"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p>
          <w:p w14:paraId="537C4EF2"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p>
          <w:p w14:paraId="62ED7F4A"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p>
        </w:tc>
      </w:tr>
      <w:tr w:rsidR="00016E3B" w:rsidRPr="00490E75" w14:paraId="1B6382F2" w14:textId="77777777" w:rsidTr="003B40B7">
        <w:trPr>
          <w:trHeight w:val="35"/>
        </w:trPr>
        <w:tc>
          <w:tcPr>
            <w:tcW w:w="414" w:type="pct"/>
            <w:vMerge/>
          </w:tcPr>
          <w:p w14:paraId="49149F92" w14:textId="77777777" w:rsidR="00016E3B" w:rsidRPr="00490E75" w:rsidRDefault="00016E3B" w:rsidP="00016E3B">
            <w:pPr>
              <w:spacing w:after="0" w:line="276" w:lineRule="auto"/>
              <w:jc w:val="center"/>
              <w:rPr>
                <w:rFonts w:ascii="Times New Roman" w:eastAsia="Times New Roman" w:hAnsi="Times New Roman"/>
                <w:bCs/>
                <w:sz w:val="24"/>
                <w:szCs w:val="24"/>
                <w:lang w:val="pt-BR"/>
              </w:rPr>
            </w:pPr>
          </w:p>
        </w:tc>
        <w:tc>
          <w:tcPr>
            <w:tcW w:w="4026" w:type="pct"/>
          </w:tcPr>
          <w:p w14:paraId="373A8599" w14:textId="77777777" w:rsidR="00016E3B" w:rsidRPr="00490E75" w:rsidRDefault="00016E3B" w:rsidP="00016E3B">
            <w:pPr>
              <w:spacing w:after="0" w:line="276" w:lineRule="auto"/>
              <w:jc w:val="both"/>
              <w:rPr>
                <w:rFonts w:ascii="Times New Roman" w:eastAsia="Times New Roman" w:hAnsi="Times New Roman"/>
                <w:bCs/>
                <w:sz w:val="24"/>
                <w:szCs w:val="24"/>
              </w:rPr>
            </w:pPr>
            <w:r w:rsidRPr="00490E75">
              <w:rPr>
                <w:rFonts w:ascii="Times New Roman" w:eastAsia="Times New Roman" w:hAnsi="Times New Roman"/>
                <w:sz w:val="24"/>
                <w:szCs w:val="24"/>
                <w:lang w:val="vi-VN"/>
              </w:rPr>
              <w:t>- Dung dịch B tạo kết tủa trắng với dung dịch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Biết kết tủa trắng đó là thành phần chính </w:t>
            </w:r>
          </w:p>
          <w:p w14:paraId="5B240517"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của đá vôi =&gt; B là Ca(H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PO</w:t>
            </w:r>
            <w:r w:rsidRPr="00490E75">
              <w:rPr>
                <w:rFonts w:ascii="Times New Roman" w:eastAsia="Times New Roman" w:hAnsi="Times New Roman"/>
                <w:sz w:val="24"/>
                <w:szCs w:val="24"/>
                <w:vertAlign w:val="subscript"/>
                <w:lang w:val="vi-VN"/>
              </w:rPr>
              <w:t>4</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vertAlign w:val="subscript"/>
                <w:lang w:val="vi-VN"/>
              </w:rPr>
              <w:t>2</w:t>
            </w:r>
          </w:p>
          <w:p w14:paraId="0FE41A47" w14:textId="77777777" w:rsidR="00016E3B" w:rsidRPr="00490E75" w:rsidRDefault="00016E3B" w:rsidP="00016E3B">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lang w:val="vi-VN"/>
              </w:rPr>
              <w:t>PTHH: Ca(H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PO</w:t>
            </w:r>
            <w:r w:rsidRPr="00490E75">
              <w:rPr>
                <w:rFonts w:ascii="Times New Roman" w:eastAsia="Times New Roman" w:hAnsi="Times New Roman"/>
                <w:sz w:val="24"/>
                <w:szCs w:val="24"/>
                <w:vertAlign w:val="subscript"/>
                <w:lang w:val="vi-VN"/>
              </w:rPr>
              <w:t>4</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position w:val="-6"/>
                <w:sz w:val="24"/>
                <w:szCs w:val="24"/>
                <w:lang w:val="vi-VN"/>
              </w:rPr>
              <w:object w:dxaOrig="300" w:dyaOrig="230" w14:anchorId="5D9E47C3">
                <v:shape id="_x0000_i1205" type="#_x0000_t75" style="width:15pt;height:12pt" o:ole="">
                  <v:imagedata r:id="rId381" o:title=""/>
                </v:shape>
                <o:OLEObject Type="Embed" ProgID="Equation.DSMT4" ShapeID="_x0000_i1205" DrawAspect="Content" ObjectID="_1832952475" r:id="rId385"/>
              </w:object>
            </w:r>
            <w:r w:rsidRPr="00490E75">
              <w:rPr>
                <w:rFonts w:ascii="Times New Roman" w:eastAsia="Times New Roman" w:hAnsi="Times New Roman"/>
                <w:sz w:val="24"/>
                <w:szCs w:val="24"/>
                <w:lang w:val="vi-VN"/>
              </w:rPr>
              <w:t>CaCO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position w:val="-6"/>
                <w:sz w:val="24"/>
                <w:szCs w:val="24"/>
                <w:lang w:val="vi-VN"/>
              </w:rPr>
              <w:object w:dxaOrig="230" w:dyaOrig="340" w14:anchorId="1C33DD9B">
                <v:shape id="_x0000_i1206" type="#_x0000_t75" style="width:12pt;height:16.5pt" o:ole="">
                  <v:imagedata r:id="rId383" o:title=""/>
                </v:shape>
                <o:OLEObject Type="Embed" ProgID="Equation.DSMT4" ShapeID="_x0000_i1206" DrawAspect="Content" ObjectID="_1832952476" r:id="rId386"/>
              </w:object>
            </w:r>
            <w:r w:rsidRPr="00490E75">
              <w:rPr>
                <w:rFonts w:ascii="Times New Roman" w:eastAsia="Times New Roman" w:hAnsi="Times New Roman"/>
                <w:sz w:val="24"/>
                <w:szCs w:val="24"/>
                <w:lang w:val="vi-VN"/>
              </w:rPr>
              <w:t xml:space="preserve"> + 2NaH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PO</w:t>
            </w:r>
            <w:r w:rsidRPr="00490E75">
              <w:rPr>
                <w:rFonts w:ascii="Times New Roman" w:eastAsia="Times New Roman" w:hAnsi="Times New Roman"/>
                <w:sz w:val="24"/>
                <w:szCs w:val="24"/>
                <w:vertAlign w:val="subscript"/>
                <w:lang w:val="vi-VN"/>
              </w:rPr>
              <w:t>4</w:t>
            </w:r>
          </w:p>
        </w:tc>
        <w:tc>
          <w:tcPr>
            <w:tcW w:w="560" w:type="pct"/>
            <w:vAlign w:val="center"/>
          </w:tcPr>
          <w:p w14:paraId="3CD0BDE1"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p>
          <w:p w14:paraId="2F114166"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r w:rsidRPr="00490E75">
              <w:rPr>
                <w:rFonts w:ascii="Times New Roman" w:eastAsia="Times New Roman" w:hAnsi="Times New Roman"/>
                <w:sz w:val="24"/>
                <w:szCs w:val="24"/>
              </w:rPr>
              <w:t>0,5</w:t>
            </w:r>
          </w:p>
          <w:p w14:paraId="4406A5AB"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p>
          <w:p w14:paraId="4E0E7320" w14:textId="77777777" w:rsidR="00016E3B" w:rsidRPr="00490E75" w:rsidRDefault="00016E3B" w:rsidP="00016E3B">
            <w:pPr>
              <w:spacing w:after="0" w:line="276" w:lineRule="auto"/>
              <w:jc w:val="center"/>
              <w:rPr>
                <w:rFonts w:ascii="Times New Roman" w:eastAsia="Times New Roman" w:hAnsi="Times New Roman"/>
                <w:b/>
                <w:bCs/>
                <w:sz w:val="24"/>
                <w:szCs w:val="24"/>
                <w:lang w:val="pt-BR"/>
              </w:rPr>
            </w:pPr>
          </w:p>
        </w:tc>
      </w:tr>
      <w:tr w:rsidR="00016E3B" w:rsidRPr="00490E75" w14:paraId="086F711A" w14:textId="77777777" w:rsidTr="003B40B7">
        <w:trPr>
          <w:trHeight w:val="35"/>
        </w:trPr>
        <w:tc>
          <w:tcPr>
            <w:tcW w:w="414" w:type="pct"/>
            <w:vMerge/>
          </w:tcPr>
          <w:p w14:paraId="53A33C1B" w14:textId="77777777" w:rsidR="00016E3B" w:rsidRPr="00490E75" w:rsidRDefault="00016E3B" w:rsidP="00016E3B">
            <w:pPr>
              <w:spacing w:after="0" w:line="276" w:lineRule="auto"/>
              <w:jc w:val="center"/>
              <w:rPr>
                <w:rFonts w:ascii="Times New Roman" w:eastAsia="Times New Roman" w:hAnsi="Times New Roman"/>
                <w:bCs/>
                <w:sz w:val="24"/>
                <w:szCs w:val="24"/>
                <w:lang w:val="pt-BR"/>
              </w:rPr>
            </w:pPr>
          </w:p>
        </w:tc>
        <w:tc>
          <w:tcPr>
            <w:tcW w:w="4026" w:type="pct"/>
          </w:tcPr>
          <w:p w14:paraId="3845A882"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Dung dịch D tạo kết tủa trắng với dung dịch BaCl</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và tạo khi không màu, không mùi với dung dịch HCl =&gt; D là K</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p>
          <w:p w14:paraId="635E4EC1" w14:textId="77777777" w:rsidR="00016E3B" w:rsidRPr="00490E75" w:rsidRDefault="00016E3B" w:rsidP="00016E3B">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PTHH: K</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 BaCl</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position w:val="-6"/>
                <w:sz w:val="24"/>
                <w:szCs w:val="24"/>
                <w:lang w:val="vi-VN"/>
              </w:rPr>
              <w:object w:dxaOrig="300" w:dyaOrig="230" w14:anchorId="0CC94E04">
                <v:shape id="_x0000_i1207" type="#_x0000_t75" style="width:15pt;height:12pt" o:ole="">
                  <v:imagedata r:id="rId381" o:title=""/>
                </v:shape>
                <o:OLEObject Type="Embed" ProgID="Equation.DSMT4" ShapeID="_x0000_i1207" DrawAspect="Content" ObjectID="_1832952477" r:id="rId387"/>
              </w:object>
            </w:r>
            <w:r w:rsidRPr="00490E75">
              <w:rPr>
                <w:rFonts w:ascii="Times New Roman" w:eastAsia="Times New Roman" w:hAnsi="Times New Roman"/>
                <w:sz w:val="24"/>
                <w:szCs w:val="24"/>
                <w:lang w:val="vi-VN"/>
              </w:rPr>
              <w:t xml:space="preserve"> 2KCl + BaCO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position w:val="-6"/>
                <w:sz w:val="24"/>
                <w:szCs w:val="24"/>
                <w:lang w:val="vi-VN"/>
              </w:rPr>
              <w:object w:dxaOrig="230" w:dyaOrig="340" w14:anchorId="21C2A69A">
                <v:shape id="_x0000_i1208" type="#_x0000_t75" style="width:12pt;height:16.5pt" o:ole="">
                  <v:imagedata r:id="rId383" o:title=""/>
                </v:shape>
                <o:OLEObject Type="Embed" ProgID="Equation.DSMT4" ShapeID="_x0000_i1208" DrawAspect="Content" ObjectID="_1832952478" r:id="rId388"/>
              </w:object>
            </w:r>
          </w:p>
          <w:p w14:paraId="34001F8D" w14:textId="77777777" w:rsidR="00016E3B" w:rsidRPr="00490E75" w:rsidRDefault="00016E3B" w:rsidP="00016E3B">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lang w:val="vi-VN"/>
              </w:rPr>
              <w:tab/>
              <w:t>K</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+ 2HCl </w:t>
            </w:r>
            <w:r w:rsidRPr="00490E75">
              <w:rPr>
                <w:rFonts w:ascii="Times New Roman" w:eastAsia="Times New Roman" w:hAnsi="Times New Roman"/>
                <w:position w:val="-6"/>
                <w:sz w:val="24"/>
                <w:szCs w:val="24"/>
                <w:lang w:val="vi-VN"/>
              </w:rPr>
              <w:object w:dxaOrig="300" w:dyaOrig="230" w14:anchorId="437E2FCC">
                <v:shape id="_x0000_i1209" type="#_x0000_t75" style="width:15pt;height:12pt" o:ole="">
                  <v:imagedata r:id="rId381" o:title=""/>
                </v:shape>
                <o:OLEObject Type="Embed" ProgID="Equation.DSMT4" ShapeID="_x0000_i1209" DrawAspect="Content" ObjectID="_1832952479" r:id="rId389"/>
              </w:object>
            </w:r>
            <w:r w:rsidRPr="00490E75">
              <w:rPr>
                <w:rFonts w:ascii="Times New Roman" w:eastAsia="Times New Roman" w:hAnsi="Times New Roman"/>
                <w:sz w:val="24"/>
                <w:szCs w:val="24"/>
                <w:lang w:val="vi-VN"/>
              </w:rPr>
              <w:t xml:space="preserve"> 2KCl + 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O + CO</w:t>
            </w:r>
            <w:r w:rsidRPr="00490E75">
              <w:rPr>
                <w:rFonts w:ascii="Times New Roman" w:eastAsia="Times New Roman" w:hAnsi="Times New Roman"/>
                <w:sz w:val="24"/>
                <w:szCs w:val="24"/>
                <w:vertAlign w:val="subscript"/>
                <w:lang w:val="vi-VN"/>
              </w:rPr>
              <w:t>2</w:t>
            </w:r>
          </w:p>
          <w:p w14:paraId="03C72B1C" w14:textId="77777777" w:rsidR="00016E3B" w:rsidRPr="00490E75" w:rsidRDefault="00016E3B" w:rsidP="00016E3B">
            <w:pPr>
              <w:spacing w:after="0" w:line="276" w:lineRule="auto"/>
              <w:jc w:val="both"/>
              <w:rPr>
                <w:rFonts w:ascii="Times New Roman" w:eastAsia="Times New Roman" w:hAnsi="Times New Roman"/>
                <w:bCs/>
                <w:sz w:val="24"/>
                <w:szCs w:val="24"/>
                <w:lang w:val="vi-VN"/>
              </w:rPr>
            </w:pPr>
          </w:p>
        </w:tc>
        <w:tc>
          <w:tcPr>
            <w:tcW w:w="560" w:type="pct"/>
            <w:vAlign w:val="center"/>
          </w:tcPr>
          <w:p w14:paraId="0ACD7E35" w14:textId="77777777" w:rsidR="00016E3B" w:rsidRPr="00490E75" w:rsidRDefault="00016E3B" w:rsidP="00016E3B">
            <w:pPr>
              <w:spacing w:after="0" w:line="276" w:lineRule="auto"/>
              <w:jc w:val="center"/>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0,5</w:t>
            </w:r>
          </w:p>
        </w:tc>
      </w:tr>
    </w:tbl>
    <w:p w14:paraId="3652AE9D" w14:textId="77777777" w:rsidR="00016E3B" w:rsidRPr="00490E75" w:rsidRDefault="00016E3B" w:rsidP="00016E3B">
      <w:pPr>
        <w:tabs>
          <w:tab w:val="left" w:pos="567"/>
        </w:tabs>
        <w:spacing w:after="0" w:line="276" w:lineRule="auto"/>
        <w:jc w:val="both"/>
        <w:rPr>
          <w:rFonts w:ascii="Times New Roman" w:eastAsia="Times New Roman" w:hAnsi="Times New Roman"/>
          <w:b/>
          <w:bCs/>
          <w:sz w:val="24"/>
          <w:szCs w:val="24"/>
        </w:rPr>
      </w:pPr>
    </w:p>
    <w:p w14:paraId="1D019168" w14:textId="77777777" w:rsidR="00016E3B" w:rsidRPr="00490E75" w:rsidRDefault="00016E3B" w:rsidP="00016E3B">
      <w:pPr>
        <w:tabs>
          <w:tab w:val="left" w:pos="567"/>
        </w:tabs>
        <w:spacing w:after="0" w:line="276"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Câu 3</w:t>
      </w:r>
      <w:r w:rsidRPr="00490E75">
        <w:rPr>
          <w:rFonts w:ascii="Times New Roman" w:eastAsia="Times New Roman" w:hAnsi="Times New Roman"/>
          <w:b/>
          <w:sz w:val="24"/>
          <w:szCs w:val="24"/>
        </w:rPr>
        <w:t>.</w:t>
      </w:r>
      <w:r w:rsidRPr="00490E75">
        <w:rPr>
          <w:rFonts w:ascii="Times New Roman" w:eastAsia="Times New Roman" w:hAnsi="Times New Roman"/>
          <w:sz w:val="24"/>
          <w:szCs w:val="24"/>
        </w:rPr>
        <w:t xml:space="preserve"> </w:t>
      </w:r>
      <w:r w:rsidRPr="00490E75">
        <w:rPr>
          <w:rFonts w:ascii="Times New Roman" w:eastAsia="Times New Roman" w:hAnsi="Times New Roman"/>
          <w:b/>
          <w:sz w:val="24"/>
          <w:szCs w:val="24"/>
        </w:rPr>
        <w:t>(3,0 điểm)</w:t>
      </w:r>
    </w:p>
    <w:p w14:paraId="60340A7C" w14:textId="77777777" w:rsidR="00016E3B" w:rsidRPr="00490E75" w:rsidRDefault="00016E3B" w:rsidP="00016E3B">
      <w:pPr>
        <w:tabs>
          <w:tab w:val="left" w:pos="360"/>
          <w:tab w:val="left" w:pos="2880"/>
          <w:tab w:val="left" w:pos="5400"/>
          <w:tab w:val="left" w:pos="7920"/>
        </w:tabs>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3.</w:t>
      </w:r>
      <w:r w:rsidRPr="00490E75">
        <w:rPr>
          <w:rFonts w:ascii="Times New Roman" w:eastAsia="Times New Roman" w:hAnsi="Times New Roman"/>
          <w:b/>
          <w:sz w:val="24"/>
          <w:szCs w:val="24"/>
        </w:rPr>
        <w:t xml:space="preserve">1. </w:t>
      </w:r>
      <w:r w:rsidRPr="00490E75">
        <w:rPr>
          <w:rFonts w:ascii="Times New Roman" w:eastAsia="Times New Roman" w:hAnsi="Times New Roman"/>
          <w:sz w:val="24"/>
          <w:szCs w:val="24"/>
          <w:lang w:val="vi-VN"/>
        </w:rPr>
        <w:t>Soda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khi để lâu ngày bị chuyển hóa một phần thành NaHCO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và hút ẩm tạo thành hỗn hợp X gồm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NaHCO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và 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O.</w:t>
      </w:r>
      <w:r w:rsidRPr="00490E75">
        <w:rPr>
          <w:rFonts w:ascii="Times New Roman" w:eastAsia="Times New Roman" w:hAnsi="Times New Roman"/>
          <w:sz w:val="24"/>
          <w:szCs w:val="24"/>
        </w:rPr>
        <w:t xml:space="preserve"> Một em học sinh để xác định lượng </w:t>
      </w:r>
      <w:r w:rsidRPr="00490E75">
        <w:rPr>
          <w:rFonts w:ascii="Times New Roman" w:eastAsia="Times New Roman" w:hAnsi="Times New Roman"/>
          <w:sz w:val="24"/>
          <w:szCs w:val="24"/>
          <w:lang w:val="vi-VN"/>
        </w:rPr>
        <w:t>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rPr>
        <w:t xml:space="preserve"> bị chuyển hóa thành NaHCO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lang w:val="vi-VN"/>
        </w:rPr>
        <w:t xml:space="preserve"> Hòa tan hoàn toàn 12,3 gam X trong nước, thu được 100 mL dung dịch Y. Tiến hành các thí nghiệm sau:</w:t>
      </w:r>
    </w:p>
    <w:p w14:paraId="478330BB"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lastRenderedPageBreak/>
        <w:tab/>
        <w:t xml:space="preserve">• Thí nghiệm 1: Cho 25 mL dung dịch HCl 1M vào 10 mL dung dịch Y sau đó đun nhẹ. </w:t>
      </w:r>
      <w:r w:rsidRPr="00490E75">
        <w:rPr>
          <w:rFonts w:ascii="Times New Roman" w:eastAsia="Times New Roman" w:hAnsi="Times New Roman"/>
          <w:sz w:val="24"/>
          <w:szCs w:val="24"/>
        </w:rPr>
        <w:t>Để trung hòa lượng acid còn dư trong dung dịch Y thì cần</w:t>
      </w:r>
      <w:r w:rsidRPr="00490E75">
        <w:rPr>
          <w:rFonts w:ascii="Times New Roman" w:eastAsia="Times New Roman" w:hAnsi="Times New Roman"/>
          <w:sz w:val="24"/>
          <w:szCs w:val="24"/>
          <w:lang w:val="vi-VN"/>
        </w:rPr>
        <w:t xml:space="preserve"> 25 mL dung dịch NaOH 0,2M.</w:t>
      </w:r>
    </w:p>
    <w:p w14:paraId="0EF14F2D"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ab/>
        <w:t>• Thí nghiệm 2: Cho 10 mL dung dịch NaOH 1M vào 10 mL</w:t>
      </w:r>
      <w:r w:rsidRPr="00490E75">
        <w:rPr>
          <w:rFonts w:ascii="Times New Roman" w:eastAsia="Times New Roman" w:hAnsi="Times New Roman"/>
          <w:sz w:val="24"/>
          <w:szCs w:val="24"/>
        </w:rPr>
        <w:t xml:space="preserve"> dung dịch</w:t>
      </w:r>
      <w:r w:rsidRPr="00490E75">
        <w:rPr>
          <w:rFonts w:ascii="Times New Roman" w:eastAsia="Times New Roman" w:hAnsi="Times New Roman"/>
          <w:sz w:val="24"/>
          <w:szCs w:val="24"/>
          <w:lang w:val="vi-VN"/>
        </w:rPr>
        <w:t xml:space="preserve"> Y sau đó thêm tiếp dung dịch BaCl</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đến dư vào, lọc bỏ kết tủa</w:t>
      </w:r>
      <w:r w:rsidRPr="00490E75">
        <w:rPr>
          <w:rFonts w:ascii="Times New Roman" w:eastAsia="Times New Roman" w:hAnsi="Times New Roman"/>
          <w:sz w:val="24"/>
          <w:szCs w:val="24"/>
        </w:rPr>
        <w:t xml:space="preserve"> thu được phần nước lọc</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rPr>
        <w:t>Nhỏ chất</w:t>
      </w:r>
      <w:r w:rsidRPr="00490E75">
        <w:rPr>
          <w:rFonts w:ascii="Times New Roman" w:eastAsia="Times New Roman" w:hAnsi="Times New Roman"/>
          <w:sz w:val="24"/>
          <w:szCs w:val="24"/>
          <w:lang w:val="vi-VN"/>
        </w:rPr>
        <w:t xml:space="preserve"> chỉ thị phenolpht</w:t>
      </w:r>
      <w:r w:rsidRPr="00490E75">
        <w:rPr>
          <w:rFonts w:ascii="Times New Roman" w:eastAsia="Times New Roman" w:hAnsi="Times New Roman"/>
          <w:sz w:val="24"/>
          <w:szCs w:val="24"/>
        </w:rPr>
        <w:t>h</w:t>
      </w:r>
      <w:r w:rsidRPr="00490E75">
        <w:rPr>
          <w:rFonts w:ascii="Times New Roman" w:eastAsia="Times New Roman" w:hAnsi="Times New Roman"/>
          <w:sz w:val="24"/>
          <w:szCs w:val="24"/>
          <w:lang w:val="vi-VN"/>
        </w:rPr>
        <w:t>alein</w:t>
      </w:r>
      <w:r w:rsidRPr="00490E75">
        <w:rPr>
          <w:rFonts w:ascii="Times New Roman" w:eastAsia="Times New Roman" w:hAnsi="Times New Roman"/>
          <w:sz w:val="24"/>
          <w:szCs w:val="24"/>
        </w:rPr>
        <w:t xml:space="preserve"> vào dung dịch nước lọc thì thấy dung dịch chuyển sang màu hồng, Thêm từ từ dung dịch HCl</w:t>
      </w:r>
      <w:r w:rsidRPr="00490E75">
        <w:rPr>
          <w:rFonts w:ascii="Times New Roman" w:eastAsia="Times New Roman" w:hAnsi="Times New Roman"/>
          <w:sz w:val="24"/>
          <w:szCs w:val="24"/>
          <w:lang w:val="vi-VN"/>
        </w:rPr>
        <w:t xml:space="preserve"> đến khi màu hồng vừa mất thì hết 40 mL dung dịch HCl 0,2M.</w:t>
      </w:r>
    </w:p>
    <w:p w14:paraId="5A7731A3"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a) Viết các phản ứng đã xảy ra ở 2 thí nghiệm.</w:t>
      </w:r>
    </w:p>
    <w:p w14:paraId="29B80E36"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b) Tính t</w:t>
      </w:r>
      <w:r w:rsidRPr="00490E75">
        <w:rPr>
          <w:rFonts w:ascii="Times New Roman" w:eastAsia="Times New Roman" w:hAnsi="Times New Roman"/>
          <w:sz w:val="24"/>
          <w:szCs w:val="24"/>
          <w:lang w:val="vi-VN"/>
        </w:rPr>
        <w:t>hành phần %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đã bị chuyển hóa thành NaHCO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rPr>
        <w:t xml:space="preserve">? </w:t>
      </w:r>
      <w:r w:rsidRPr="00490E75">
        <w:rPr>
          <w:rFonts w:ascii="Times New Roman" w:eastAsia="Arial" w:hAnsi="Times New Roman"/>
          <w:sz w:val="24"/>
          <w:szCs w:val="24"/>
          <w:lang w:val="vi-VN"/>
        </w:rPr>
        <w:t xml:space="preserve">(kết quả làm tròn đến hàng </w:t>
      </w:r>
      <w:r w:rsidRPr="00490E75">
        <w:rPr>
          <w:rFonts w:ascii="Times New Roman" w:eastAsia="Arial" w:hAnsi="Times New Roman"/>
          <w:sz w:val="24"/>
          <w:szCs w:val="24"/>
        </w:rPr>
        <w:t>đơn vị</w:t>
      </w:r>
      <w:r w:rsidRPr="00490E75">
        <w:rPr>
          <w:rFonts w:ascii="Times New Roman" w:eastAsia="Arial" w:hAnsi="Times New Roman"/>
          <w:sz w:val="24"/>
          <w:szCs w:val="24"/>
          <w:lang w:val="vi-VN"/>
        </w:rPr>
        <w:t>)</w:t>
      </w:r>
    </w:p>
    <w:tbl>
      <w:tblPr>
        <w:tblW w:w="963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61"/>
        <w:gridCol w:w="679"/>
        <w:gridCol w:w="7110"/>
        <w:gridCol w:w="1080"/>
      </w:tblGrid>
      <w:tr w:rsidR="00016E3B" w:rsidRPr="00490E75" w14:paraId="136CB159" w14:textId="77777777" w:rsidTr="003B40B7">
        <w:tc>
          <w:tcPr>
            <w:tcW w:w="1440" w:type="dxa"/>
            <w:gridSpan w:val="2"/>
            <w:tcBorders>
              <w:top w:val="single" w:sz="4" w:space="0" w:color="000000"/>
              <w:left w:val="single" w:sz="4" w:space="0" w:color="000000"/>
              <w:bottom w:val="single" w:sz="4" w:space="0" w:color="000000"/>
            </w:tcBorders>
            <w:vAlign w:val="center"/>
          </w:tcPr>
          <w:p w14:paraId="1505F8D9" w14:textId="77777777" w:rsidR="00016E3B" w:rsidRPr="00490E75" w:rsidRDefault="00016E3B" w:rsidP="00016E3B">
            <w:pPr>
              <w:spacing w:after="200" w:line="276" w:lineRule="auto"/>
              <w:ind w:right="3"/>
              <w:jc w:val="center"/>
              <w:rPr>
                <w:rFonts w:ascii="Times New Roman" w:hAnsi="Times New Roman"/>
                <w:b/>
                <w:sz w:val="24"/>
                <w:szCs w:val="24"/>
              </w:rPr>
            </w:pPr>
            <w:r w:rsidRPr="00490E75">
              <w:rPr>
                <w:rFonts w:ascii="Times New Roman" w:eastAsia="Times New Roman" w:hAnsi="Times New Roman"/>
                <w:b/>
                <w:bCs/>
                <w:sz w:val="24"/>
                <w:szCs w:val="24"/>
              </w:rPr>
              <w:t>Câu 3</w:t>
            </w:r>
          </w:p>
        </w:tc>
        <w:tc>
          <w:tcPr>
            <w:tcW w:w="7110" w:type="dxa"/>
            <w:tcBorders>
              <w:top w:val="single" w:sz="4" w:space="0" w:color="000000"/>
              <w:left w:val="single" w:sz="4" w:space="0" w:color="000000"/>
              <w:bottom w:val="single" w:sz="4" w:space="0" w:color="000000"/>
              <w:right w:val="single" w:sz="4" w:space="0" w:color="000000"/>
            </w:tcBorders>
            <w:vAlign w:val="center"/>
          </w:tcPr>
          <w:p w14:paraId="21285E66"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hAnsi="Times New Roman"/>
                <w:b/>
                <w:sz w:val="24"/>
                <w:szCs w:val="24"/>
              </w:rPr>
              <w:t>Hướng dẫn chấm</w:t>
            </w:r>
          </w:p>
        </w:tc>
        <w:tc>
          <w:tcPr>
            <w:tcW w:w="1080" w:type="dxa"/>
            <w:tcBorders>
              <w:top w:val="single" w:sz="4" w:space="0" w:color="000000"/>
              <w:left w:val="single" w:sz="4" w:space="0" w:color="000000"/>
              <w:bottom w:val="single" w:sz="4" w:space="0" w:color="000000"/>
              <w:right w:val="single" w:sz="4" w:space="0" w:color="000000"/>
            </w:tcBorders>
            <w:vAlign w:val="center"/>
          </w:tcPr>
          <w:p w14:paraId="24BA200F"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hAnsi="Times New Roman"/>
                <w:b/>
                <w:bCs/>
                <w:sz w:val="24"/>
                <w:szCs w:val="24"/>
                <w:lang w:val="pt-BR"/>
              </w:rPr>
              <w:t>Điểm</w:t>
            </w:r>
          </w:p>
        </w:tc>
      </w:tr>
      <w:tr w:rsidR="00016E3B" w:rsidRPr="00490E75" w14:paraId="2F50E599" w14:textId="77777777" w:rsidTr="003B40B7">
        <w:trPr>
          <w:trHeight w:val="1353"/>
        </w:trPr>
        <w:tc>
          <w:tcPr>
            <w:tcW w:w="761" w:type="dxa"/>
            <w:vMerge w:val="restart"/>
            <w:tcBorders>
              <w:top w:val="single" w:sz="4" w:space="0" w:color="000000"/>
              <w:left w:val="single" w:sz="4" w:space="0" w:color="000000"/>
              <w:right w:val="single" w:sz="4" w:space="0" w:color="000000"/>
            </w:tcBorders>
            <w:vAlign w:val="center"/>
          </w:tcPr>
          <w:p w14:paraId="4BDC6B43" w14:textId="77777777" w:rsidR="00016E3B" w:rsidRPr="00490E75" w:rsidRDefault="00016E3B" w:rsidP="00016E3B">
            <w:pPr>
              <w:spacing w:after="20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3.1.</w:t>
            </w:r>
          </w:p>
        </w:tc>
        <w:tc>
          <w:tcPr>
            <w:tcW w:w="679" w:type="dxa"/>
            <w:vMerge w:val="restart"/>
            <w:vAlign w:val="center"/>
          </w:tcPr>
          <w:p w14:paraId="620BD190"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eastAsia="Times New Roman" w:hAnsi="Times New Roman"/>
                <w:sz w:val="24"/>
                <w:szCs w:val="24"/>
              </w:rPr>
              <w:t>a</w:t>
            </w:r>
          </w:p>
        </w:tc>
        <w:tc>
          <w:tcPr>
            <w:tcW w:w="7110" w:type="dxa"/>
            <w:tcBorders>
              <w:top w:val="single" w:sz="4" w:space="0" w:color="000000"/>
              <w:left w:val="single" w:sz="4" w:space="0" w:color="000000"/>
              <w:bottom w:val="single" w:sz="4" w:space="0" w:color="auto"/>
              <w:right w:val="single" w:sz="4" w:space="0" w:color="000000"/>
            </w:tcBorders>
          </w:tcPr>
          <w:p w14:paraId="7A73748D"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T</w:t>
            </w:r>
            <w:r w:rsidRPr="00490E75">
              <w:rPr>
                <w:rFonts w:ascii="Times New Roman" w:eastAsia="Times New Roman" w:hAnsi="Times New Roman"/>
                <w:sz w:val="24"/>
                <w:szCs w:val="24"/>
              </w:rPr>
              <w:t>hí nghiệm 1</w:t>
            </w:r>
            <w:r w:rsidRPr="00490E75">
              <w:rPr>
                <w:rFonts w:ascii="Times New Roman" w:eastAsia="Times New Roman" w:hAnsi="Times New Roman"/>
                <w:sz w:val="24"/>
                <w:szCs w:val="24"/>
                <w:lang w:val="vi-VN"/>
              </w:rPr>
              <w:t>:</w:t>
            </w:r>
          </w:p>
          <w:p w14:paraId="3A4B2D00"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+ 2HCl </w:t>
            </w:r>
            <w:r w:rsidRPr="00490E75">
              <w:rPr>
                <w:rFonts w:ascii="Cambria Math" w:eastAsia="Times New Roman" w:hAnsi="Cambria Math" w:cs="Cambria Math"/>
                <w:sz w:val="24"/>
                <w:szCs w:val="24"/>
                <w:lang w:val="vi-VN"/>
              </w:rPr>
              <w:t>⟶</w:t>
            </w:r>
            <w:r w:rsidRPr="00490E75">
              <w:rPr>
                <w:rFonts w:ascii="Times New Roman" w:eastAsia="Times New Roman" w:hAnsi="Times New Roman"/>
                <w:sz w:val="24"/>
                <w:szCs w:val="24"/>
                <w:lang w:val="vi-VN"/>
              </w:rPr>
              <w:t xml:space="preserve"> 2NaCl + CO</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 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O</w:t>
            </w:r>
          </w:p>
          <w:p w14:paraId="710A2281"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NaHCO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 HCl </w:t>
            </w:r>
            <w:r w:rsidRPr="00490E75">
              <w:rPr>
                <w:rFonts w:ascii="Cambria Math" w:eastAsia="Times New Roman" w:hAnsi="Cambria Math" w:cs="Cambria Math"/>
                <w:sz w:val="24"/>
                <w:szCs w:val="24"/>
                <w:lang w:val="vi-VN"/>
              </w:rPr>
              <w:t>⟶</w:t>
            </w:r>
            <w:r w:rsidRPr="00490E75">
              <w:rPr>
                <w:rFonts w:ascii="Times New Roman" w:eastAsia="Times New Roman" w:hAnsi="Times New Roman"/>
                <w:sz w:val="24"/>
                <w:szCs w:val="24"/>
                <w:lang w:val="vi-VN"/>
              </w:rPr>
              <w:t xml:space="preserve"> NaCl + CO</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 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O</w:t>
            </w:r>
          </w:p>
          <w:p w14:paraId="2CDA8FF9"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lang w:val="vi-VN"/>
              </w:rPr>
              <w:t xml:space="preserve">NaOH + HCl </w:t>
            </w:r>
            <w:r w:rsidRPr="00490E75">
              <w:rPr>
                <w:rFonts w:ascii="Cambria Math" w:eastAsia="Times New Roman" w:hAnsi="Cambria Math" w:cs="Cambria Math"/>
                <w:sz w:val="24"/>
                <w:szCs w:val="24"/>
                <w:lang w:val="vi-VN"/>
              </w:rPr>
              <w:t>⟶</w:t>
            </w:r>
            <w:r w:rsidRPr="00490E75">
              <w:rPr>
                <w:rFonts w:ascii="Times New Roman" w:eastAsia="Times New Roman" w:hAnsi="Times New Roman"/>
                <w:sz w:val="24"/>
                <w:szCs w:val="24"/>
                <w:lang w:val="vi-VN"/>
              </w:rPr>
              <w:t xml:space="preserve"> NaCl + 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O </w:t>
            </w:r>
          </w:p>
        </w:tc>
        <w:tc>
          <w:tcPr>
            <w:tcW w:w="1080" w:type="dxa"/>
            <w:tcBorders>
              <w:top w:val="single" w:sz="4" w:space="0" w:color="000000"/>
              <w:left w:val="single" w:sz="4" w:space="0" w:color="000000"/>
              <w:bottom w:val="single" w:sz="4" w:space="0" w:color="auto"/>
              <w:right w:val="single" w:sz="4" w:space="0" w:color="000000"/>
            </w:tcBorders>
            <w:vAlign w:val="center"/>
          </w:tcPr>
          <w:p w14:paraId="57D20684"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016E3B" w:rsidRPr="00490E75" w14:paraId="6D4A19D5" w14:textId="77777777" w:rsidTr="003B40B7">
        <w:trPr>
          <w:trHeight w:val="1344"/>
        </w:trPr>
        <w:tc>
          <w:tcPr>
            <w:tcW w:w="761" w:type="dxa"/>
            <w:vMerge/>
            <w:tcBorders>
              <w:left w:val="single" w:sz="4" w:space="0" w:color="000000"/>
              <w:right w:val="single" w:sz="4" w:space="0" w:color="000000"/>
            </w:tcBorders>
            <w:vAlign w:val="center"/>
          </w:tcPr>
          <w:p w14:paraId="4D84EAC9" w14:textId="77777777" w:rsidR="00016E3B" w:rsidRPr="00490E75" w:rsidRDefault="00016E3B" w:rsidP="00016E3B">
            <w:pPr>
              <w:spacing w:after="200" w:line="276" w:lineRule="auto"/>
              <w:jc w:val="center"/>
              <w:rPr>
                <w:rFonts w:ascii="Times New Roman" w:eastAsia="Times New Roman" w:hAnsi="Times New Roman"/>
                <w:b/>
                <w:sz w:val="24"/>
                <w:szCs w:val="24"/>
              </w:rPr>
            </w:pPr>
          </w:p>
        </w:tc>
        <w:tc>
          <w:tcPr>
            <w:tcW w:w="679" w:type="dxa"/>
            <w:vMerge/>
            <w:vAlign w:val="center"/>
          </w:tcPr>
          <w:p w14:paraId="7F2FF071"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p>
        </w:tc>
        <w:tc>
          <w:tcPr>
            <w:tcW w:w="7110" w:type="dxa"/>
            <w:tcBorders>
              <w:top w:val="single" w:sz="4" w:space="0" w:color="auto"/>
              <w:left w:val="single" w:sz="4" w:space="0" w:color="000000"/>
              <w:bottom w:val="single" w:sz="4" w:space="0" w:color="auto"/>
              <w:right w:val="single" w:sz="4" w:space="0" w:color="000000"/>
            </w:tcBorders>
          </w:tcPr>
          <w:p w14:paraId="6D280D91"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lang w:val="vi-VN"/>
              </w:rPr>
              <w:t>T</w:t>
            </w:r>
            <w:r w:rsidRPr="00490E75">
              <w:rPr>
                <w:rFonts w:ascii="Times New Roman" w:eastAsia="Times New Roman" w:hAnsi="Times New Roman"/>
                <w:sz w:val="24"/>
                <w:szCs w:val="24"/>
              </w:rPr>
              <w:t>hí nghiệm 2:</w:t>
            </w:r>
          </w:p>
          <w:p w14:paraId="349D70E2"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NaHCO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 NaOH </w:t>
            </w:r>
            <w:r w:rsidRPr="00490E75">
              <w:rPr>
                <w:rFonts w:ascii="Cambria Math" w:eastAsia="Times New Roman" w:hAnsi="Cambria Math" w:cs="Cambria Math"/>
                <w:sz w:val="24"/>
                <w:szCs w:val="24"/>
                <w:lang w:val="vi-VN"/>
              </w:rPr>
              <w:t>⟶</w:t>
            </w:r>
            <w:r w:rsidRPr="00490E75">
              <w:rPr>
                <w:rFonts w:ascii="Times New Roman" w:eastAsia="Times New Roman" w:hAnsi="Times New Roman"/>
                <w:sz w:val="24"/>
                <w:szCs w:val="24"/>
                <w:lang w:val="vi-VN"/>
              </w:rPr>
              <w:t xml:space="preserve">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 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O</w:t>
            </w:r>
          </w:p>
          <w:p w14:paraId="170055A9"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 BaCl</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w:t>
            </w:r>
            <w:r w:rsidRPr="00490E75">
              <w:rPr>
                <w:rFonts w:ascii="Cambria Math" w:eastAsia="Times New Roman" w:hAnsi="Cambria Math" w:cs="Cambria Math"/>
                <w:sz w:val="24"/>
                <w:szCs w:val="24"/>
                <w:lang w:val="vi-VN"/>
              </w:rPr>
              <w:t>⟶</w:t>
            </w:r>
            <w:r w:rsidRPr="00490E75">
              <w:rPr>
                <w:rFonts w:ascii="Times New Roman" w:eastAsia="Times New Roman" w:hAnsi="Times New Roman"/>
                <w:sz w:val="24"/>
                <w:szCs w:val="24"/>
                <w:lang w:val="vi-VN"/>
              </w:rPr>
              <w:t xml:space="preserve"> BaCO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+ 2NaCl</w:t>
            </w:r>
          </w:p>
          <w:p w14:paraId="02E2F9C8" w14:textId="77777777" w:rsidR="00016E3B" w:rsidRPr="00490E75" w:rsidRDefault="00016E3B" w:rsidP="00016E3B">
            <w:pPr>
              <w:spacing w:after="200" w:line="276" w:lineRule="auto"/>
              <w:ind w:right="3"/>
              <w:rPr>
                <w:rFonts w:ascii="Times New Roman" w:eastAsia="Times New Roman" w:hAnsi="Times New Roman"/>
                <w:sz w:val="24"/>
                <w:szCs w:val="24"/>
              </w:rPr>
            </w:pPr>
            <w:r w:rsidRPr="00490E75">
              <w:rPr>
                <w:rFonts w:ascii="Times New Roman" w:eastAsia="Times New Roman" w:hAnsi="Times New Roman"/>
                <w:sz w:val="24"/>
                <w:szCs w:val="24"/>
                <w:lang w:val="vi-VN"/>
              </w:rPr>
              <w:t xml:space="preserve">NaOH + HCl </w:t>
            </w:r>
            <w:r w:rsidRPr="00490E75">
              <w:rPr>
                <w:rFonts w:ascii="Cambria Math" w:eastAsia="Times New Roman" w:hAnsi="Cambria Math" w:cs="Cambria Math"/>
                <w:sz w:val="24"/>
                <w:szCs w:val="24"/>
                <w:lang w:val="vi-VN"/>
              </w:rPr>
              <w:t>⟶</w:t>
            </w:r>
            <w:r w:rsidRPr="00490E75">
              <w:rPr>
                <w:rFonts w:ascii="Times New Roman" w:eastAsia="Times New Roman" w:hAnsi="Times New Roman"/>
                <w:sz w:val="24"/>
                <w:szCs w:val="24"/>
                <w:lang w:val="vi-VN"/>
              </w:rPr>
              <w:t xml:space="preserve"> NaCl + 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O</w:t>
            </w:r>
          </w:p>
        </w:tc>
        <w:tc>
          <w:tcPr>
            <w:tcW w:w="1080" w:type="dxa"/>
            <w:tcBorders>
              <w:top w:val="single" w:sz="4" w:space="0" w:color="auto"/>
              <w:left w:val="single" w:sz="4" w:space="0" w:color="000000"/>
              <w:bottom w:val="single" w:sz="4" w:space="0" w:color="auto"/>
              <w:right w:val="single" w:sz="4" w:space="0" w:color="000000"/>
            </w:tcBorders>
            <w:vAlign w:val="center"/>
          </w:tcPr>
          <w:p w14:paraId="589528C6"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016E3B" w:rsidRPr="00490E75" w14:paraId="6E88345D" w14:textId="77777777" w:rsidTr="003B40B7">
        <w:trPr>
          <w:trHeight w:val="750"/>
        </w:trPr>
        <w:tc>
          <w:tcPr>
            <w:tcW w:w="761" w:type="dxa"/>
            <w:vMerge/>
            <w:tcBorders>
              <w:left w:val="single" w:sz="4" w:space="0" w:color="000000"/>
              <w:right w:val="single" w:sz="4" w:space="0" w:color="000000"/>
            </w:tcBorders>
            <w:vAlign w:val="center"/>
          </w:tcPr>
          <w:p w14:paraId="4ECDF26B" w14:textId="77777777" w:rsidR="00016E3B" w:rsidRPr="00490E75" w:rsidRDefault="00016E3B" w:rsidP="00016E3B">
            <w:pPr>
              <w:spacing w:after="200" w:line="276" w:lineRule="auto"/>
              <w:jc w:val="center"/>
              <w:rPr>
                <w:rFonts w:ascii="Times New Roman" w:eastAsia="Times New Roman" w:hAnsi="Times New Roman"/>
                <w:b/>
                <w:sz w:val="24"/>
                <w:szCs w:val="24"/>
              </w:rPr>
            </w:pPr>
          </w:p>
        </w:tc>
        <w:tc>
          <w:tcPr>
            <w:tcW w:w="679" w:type="dxa"/>
            <w:vMerge w:val="restart"/>
            <w:vAlign w:val="center"/>
          </w:tcPr>
          <w:p w14:paraId="4DD9DE65"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eastAsia="Times New Roman" w:hAnsi="Times New Roman"/>
                <w:sz w:val="24"/>
                <w:szCs w:val="24"/>
              </w:rPr>
              <w:t>b</w:t>
            </w:r>
          </w:p>
        </w:tc>
        <w:tc>
          <w:tcPr>
            <w:tcW w:w="7110" w:type="dxa"/>
            <w:tcBorders>
              <w:top w:val="single" w:sz="4" w:space="0" w:color="auto"/>
              <w:left w:val="single" w:sz="4" w:space="0" w:color="000000"/>
              <w:bottom w:val="single" w:sz="4" w:space="0" w:color="auto"/>
              <w:right w:val="single" w:sz="4" w:space="0" w:color="000000"/>
            </w:tcBorders>
          </w:tcPr>
          <w:p w14:paraId="3A359545"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rPr>
              <w:t>T</w:t>
            </w:r>
            <w:r w:rsidRPr="00490E75">
              <w:rPr>
                <w:rFonts w:ascii="Times New Roman" w:eastAsia="Times New Roman" w:hAnsi="Times New Roman"/>
                <w:sz w:val="24"/>
                <w:szCs w:val="24"/>
                <w:lang w:val="vi-VN"/>
              </w:rPr>
              <w:t>rong 10 mL Y chứa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(a) và NaHCO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(b)</w:t>
            </w:r>
          </w:p>
          <w:p w14:paraId="34AC43F8" w14:textId="77777777" w:rsidR="00016E3B" w:rsidRPr="00490E75" w:rsidRDefault="00016E3B" w:rsidP="00016E3B">
            <w:pPr>
              <w:spacing w:after="200" w:line="276" w:lineRule="auto"/>
              <w:ind w:right="3"/>
              <w:rPr>
                <w:rFonts w:ascii="Times New Roman" w:eastAsia="Times New Roman" w:hAnsi="Times New Roman"/>
                <w:sz w:val="24"/>
                <w:szCs w:val="24"/>
              </w:rPr>
            </w:pPr>
            <w:r w:rsidRPr="00490E75">
              <w:rPr>
                <w:rFonts w:ascii="Times New Roman" w:eastAsia="Times New Roman" w:hAnsi="Times New Roman"/>
                <w:sz w:val="24"/>
                <w:szCs w:val="24"/>
              </w:rPr>
              <w:t xml:space="preserve">TN1: </w:t>
            </w:r>
            <w:r w:rsidRPr="00490E75">
              <w:rPr>
                <w:rFonts w:ascii="Times New Roman" w:eastAsia="Times New Roman" w:hAnsi="Times New Roman"/>
                <w:sz w:val="24"/>
                <w:szCs w:val="24"/>
                <w:lang w:val="vi-VN"/>
              </w:rPr>
              <w:t>nHCl = 2a + b + 0,2.0,025 = 0,025.1 (1)</w:t>
            </w:r>
          </w:p>
        </w:tc>
        <w:tc>
          <w:tcPr>
            <w:tcW w:w="1080" w:type="dxa"/>
            <w:tcBorders>
              <w:top w:val="single" w:sz="4" w:space="0" w:color="auto"/>
              <w:left w:val="single" w:sz="4" w:space="0" w:color="000000"/>
              <w:bottom w:val="single" w:sz="4" w:space="0" w:color="auto"/>
              <w:right w:val="single" w:sz="4" w:space="0" w:color="000000"/>
            </w:tcBorders>
            <w:vAlign w:val="center"/>
          </w:tcPr>
          <w:p w14:paraId="4FB85B02"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016E3B" w:rsidRPr="00490E75" w14:paraId="623D0FE0" w14:textId="77777777" w:rsidTr="003B40B7">
        <w:trPr>
          <w:trHeight w:val="894"/>
        </w:trPr>
        <w:tc>
          <w:tcPr>
            <w:tcW w:w="761" w:type="dxa"/>
            <w:vMerge/>
            <w:tcBorders>
              <w:left w:val="single" w:sz="4" w:space="0" w:color="000000"/>
              <w:right w:val="single" w:sz="4" w:space="0" w:color="000000"/>
            </w:tcBorders>
            <w:vAlign w:val="center"/>
          </w:tcPr>
          <w:p w14:paraId="7A4DCF6A" w14:textId="77777777" w:rsidR="00016E3B" w:rsidRPr="00490E75" w:rsidRDefault="00016E3B" w:rsidP="00016E3B">
            <w:pPr>
              <w:spacing w:after="200" w:line="276" w:lineRule="auto"/>
              <w:jc w:val="center"/>
              <w:rPr>
                <w:rFonts w:ascii="Times New Roman" w:eastAsia="Times New Roman" w:hAnsi="Times New Roman"/>
                <w:b/>
                <w:sz w:val="24"/>
                <w:szCs w:val="24"/>
              </w:rPr>
            </w:pPr>
          </w:p>
        </w:tc>
        <w:tc>
          <w:tcPr>
            <w:tcW w:w="679" w:type="dxa"/>
            <w:vMerge/>
          </w:tcPr>
          <w:p w14:paraId="161B0AA0" w14:textId="77777777" w:rsidR="00016E3B" w:rsidRPr="00490E75" w:rsidRDefault="00016E3B" w:rsidP="00016E3B">
            <w:pPr>
              <w:spacing w:after="200" w:line="276" w:lineRule="auto"/>
              <w:ind w:right="3"/>
              <w:rPr>
                <w:rFonts w:ascii="Times New Roman" w:eastAsia="Times New Roman" w:hAnsi="Times New Roman"/>
                <w:sz w:val="24"/>
                <w:szCs w:val="24"/>
              </w:rPr>
            </w:pPr>
          </w:p>
        </w:tc>
        <w:tc>
          <w:tcPr>
            <w:tcW w:w="7110" w:type="dxa"/>
            <w:tcBorders>
              <w:top w:val="single" w:sz="4" w:space="0" w:color="auto"/>
              <w:left w:val="single" w:sz="4" w:space="0" w:color="000000"/>
              <w:bottom w:val="single" w:sz="4" w:space="0" w:color="auto"/>
              <w:right w:val="single" w:sz="4" w:space="0" w:color="000000"/>
            </w:tcBorders>
          </w:tcPr>
          <w:p w14:paraId="26734C02" w14:textId="77777777" w:rsidR="00016E3B" w:rsidRPr="00490E75" w:rsidRDefault="00016E3B" w:rsidP="00016E3B">
            <w:pPr>
              <w:shd w:val="clear" w:color="auto" w:fill="F2F2F2"/>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rPr>
              <w:t xml:space="preserve">TN2: </w:t>
            </w:r>
            <w:r w:rsidRPr="00490E75">
              <w:rPr>
                <w:rFonts w:ascii="Times New Roman" w:eastAsia="Times New Roman" w:hAnsi="Times New Roman"/>
                <w:sz w:val="24"/>
                <w:szCs w:val="24"/>
                <w:lang w:val="vi-VN"/>
              </w:rPr>
              <w:t>nNaOH = b + 0,04.0,2 = 0,01.1 (2)</w:t>
            </w:r>
          </w:p>
          <w:p w14:paraId="30379ED3" w14:textId="77777777" w:rsidR="00016E3B" w:rsidRPr="00490E75" w:rsidRDefault="00016E3B" w:rsidP="00016E3B">
            <w:pPr>
              <w:shd w:val="clear" w:color="auto" w:fill="F2F2F2"/>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lang w:val="vi-VN"/>
              </w:rPr>
              <w:t xml:space="preserve">(1)(2) </w:t>
            </w:r>
            <w:r w:rsidRPr="00490E75">
              <w:rPr>
                <w:rFonts w:ascii="Cambria Math" w:eastAsia="Times New Roman" w:hAnsi="Cambria Math" w:cs="Cambria Math"/>
                <w:sz w:val="24"/>
                <w:szCs w:val="24"/>
                <w:lang w:val="vi-VN"/>
              </w:rPr>
              <w:t>⟶</w:t>
            </w:r>
            <w:r w:rsidRPr="00490E75">
              <w:rPr>
                <w:rFonts w:ascii="Times New Roman" w:eastAsia="Times New Roman" w:hAnsi="Times New Roman"/>
                <w:sz w:val="24"/>
                <w:szCs w:val="24"/>
                <w:lang w:val="vi-VN"/>
              </w:rPr>
              <w:t xml:space="preserve"> a = 0,009; b = 0,002</w:t>
            </w:r>
          </w:p>
        </w:tc>
        <w:tc>
          <w:tcPr>
            <w:tcW w:w="1080" w:type="dxa"/>
            <w:tcBorders>
              <w:top w:val="single" w:sz="4" w:space="0" w:color="auto"/>
              <w:left w:val="single" w:sz="4" w:space="0" w:color="000000"/>
              <w:bottom w:val="single" w:sz="4" w:space="0" w:color="auto"/>
              <w:right w:val="single" w:sz="4" w:space="0" w:color="000000"/>
            </w:tcBorders>
            <w:vAlign w:val="center"/>
          </w:tcPr>
          <w:p w14:paraId="60D4E409"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016E3B" w:rsidRPr="00490E75" w14:paraId="16504E94" w14:textId="77777777" w:rsidTr="003B40B7">
        <w:trPr>
          <w:trHeight w:val="1065"/>
        </w:trPr>
        <w:tc>
          <w:tcPr>
            <w:tcW w:w="761" w:type="dxa"/>
            <w:vMerge/>
            <w:tcBorders>
              <w:left w:val="single" w:sz="4" w:space="0" w:color="000000"/>
              <w:bottom w:val="single" w:sz="4" w:space="0" w:color="000000"/>
              <w:right w:val="single" w:sz="4" w:space="0" w:color="000000"/>
            </w:tcBorders>
            <w:vAlign w:val="center"/>
          </w:tcPr>
          <w:p w14:paraId="5B96DFB6" w14:textId="77777777" w:rsidR="00016E3B" w:rsidRPr="00490E75" w:rsidRDefault="00016E3B" w:rsidP="00016E3B">
            <w:pPr>
              <w:spacing w:after="200" w:line="276" w:lineRule="auto"/>
              <w:jc w:val="center"/>
              <w:rPr>
                <w:rFonts w:ascii="Times New Roman" w:eastAsia="Times New Roman" w:hAnsi="Times New Roman"/>
                <w:b/>
                <w:sz w:val="24"/>
                <w:szCs w:val="24"/>
              </w:rPr>
            </w:pPr>
          </w:p>
        </w:tc>
        <w:tc>
          <w:tcPr>
            <w:tcW w:w="679" w:type="dxa"/>
            <w:vMerge/>
          </w:tcPr>
          <w:p w14:paraId="46113311" w14:textId="77777777" w:rsidR="00016E3B" w:rsidRPr="00490E75" w:rsidRDefault="00016E3B" w:rsidP="00016E3B">
            <w:pPr>
              <w:spacing w:after="200" w:line="276" w:lineRule="auto"/>
              <w:ind w:right="3"/>
              <w:rPr>
                <w:rFonts w:ascii="Times New Roman" w:eastAsia="Times New Roman" w:hAnsi="Times New Roman"/>
                <w:sz w:val="24"/>
                <w:szCs w:val="24"/>
              </w:rPr>
            </w:pPr>
          </w:p>
        </w:tc>
        <w:tc>
          <w:tcPr>
            <w:tcW w:w="7110" w:type="dxa"/>
            <w:tcBorders>
              <w:top w:val="single" w:sz="4" w:space="0" w:color="auto"/>
              <w:left w:val="single" w:sz="4" w:space="0" w:color="000000"/>
              <w:bottom w:val="single" w:sz="4" w:space="0" w:color="000000"/>
              <w:right w:val="single" w:sz="4" w:space="0" w:color="000000"/>
            </w:tcBorders>
          </w:tcPr>
          <w:p w14:paraId="1CE0E6E0" w14:textId="77777777" w:rsidR="00016E3B" w:rsidRPr="00490E75" w:rsidRDefault="00016E3B" w:rsidP="00016E3B">
            <w:pPr>
              <w:shd w:val="clear" w:color="auto" w:fill="F2F2F2"/>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nNa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ban đầu = a + b/2 = 0,01</w:t>
            </w:r>
          </w:p>
          <w:p w14:paraId="7B05CEBA" w14:textId="77777777" w:rsidR="00016E3B" w:rsidRPr="00490E75" w:rsidRDefault="00016E3B" w:rsidP="00016E3B">
            <w:pPr>
              <w:shd w:val="clear" w:color="auto" w:fill="F2F2F2"/>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nNa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bị chuyển hóa = b/2 = 0,001</w:t>
            </w:r>
          </w:p>
          <w:p w14:paraId="28D8ADFB" w14:textId="77777777" w:rsidR="00016E3B" w:rsidRPr="00490E75" w:rsidRDefault="00016E3B" w:rsidP="00016E3B">
            <w:pPr>
              <w:shd w:val="clear" w:color="auto" w:fill="F2F2F2"/>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Cambria Math" w:eastAsia="Times New Roman" w:hAnsi="Cambria Math" w:cs="Cambria Math"/>
                <w:sz w:val="24"/>
                <w:szCs w:val="24"/>
                <w:lang w:val="vi-VN"/>
              </w:rPr>
              <w:t>⟶</w:t>
            </w:r>
            <w:r w:rsidRPr="00490E75">
              <w:rPr>
                <w:rFonts w:ascii="Times New Roman" w:eastAsia="Times New Roman" w:hAnsi="Times New Roman"/>
                <w:sz w:val="24"/>
                <w:szCs w:val="24"/>
                <w:lang w:val="vi-VN"/>
              </w:rPr>
              <w:t xml:space="preserve"> %Na</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bị chuyển hóa = 0,001/0,01 = 10%</w:t>
            </w:r>
          </w:p>
        </w:tc>
        <w:tc>
          <w:tcPr>
            <w:tcW w:w="1080" w:type="dxa"/>
            <w:tcBorders>
              <w:top w:val="single" w:sz="4" w:space="0" w:color="auto"/>
              <w:left w:val="single" w:sz="4" w:space="0" w:color="000000"/>
              <w:bottom w:val="single" w:sz="4" w:space="0" w:color="000000"/>
              <w:right w:val="single" w:sz="4" w:space="0" w:color="000000"/>
            </w:tcBorders>
            <w:vAlign w:val="center"/>
          </w:tcPr>
          <w:p w14:paraId="1B974C21"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0,5</w:t>
            </w:r>
          </w:p>
        </w:tc>
      </w:tr>
    </w:tbl>
    <w:p w14:paraId="21E34D46" w14:textId="77777777" w:rsidR="00016E3B" w:rsidRPr="00490E75" w:rsidRDefault="00016E3B" w:rsidP="00016E3B">
      <w:pPr>
        <w:spacing w:line="240" w:lineRule="auto"/>
        <w:contextualSpacing/>
        <w:jc w:val="both"/>
        <w:rPr>
          <w:rFonts w:ascii="Times New Roman" w:hAnsi="Times New Roman"/>
          <w:bCs/>
          <w:iCs/>
          <w:sz w:val="24"/>
          <w:szCs w:val="24"/>
        </w:rPr>
      </w:pPr>
      <w:r w:rsidRPr="00490E75">
        <w:rPr>
          <w:rFonts w:ascii="Times New Roman" w:hAnsi="Times New Roman"/>
          <w:b/>
          <w:bCs/>
          <w:sz w:val="24"/>
          <w:szCs w:val="24"/>
          <w:lang w:val="pt-BR"/>
        </w:rPr>
        <w:t xml:space="preserve">     3.2. </w:t>
      </w:r>
      <w:r w:rsidRPr="00490E75">
        <w:rPr>
          <w:rFonts w:ascii="Times New Roman" w:hAnsi="Times New Roman"/>
          <w:bCs/>
          <w:iCs/>
          <w:sz w:val="24"/>
          <w:szCs w:val="24"/>
        </w:rPr>
        <w:t>Trong công nghiệp, nhôm được điều chế bằng cách điện phân nóng chảy hỗn hợp alumina (Al</w:t>
      </w:r>
      <w:r w:rsidRPr="00490E75">
        <w:rPr>
          <w:rFonts w:ascii="Times New Roman" w:hAnsi="Times New Roman"/>
          <w:bCs/>
          <w:iCs/>
          <w:sz w:val="24"/>
          <w:szCs w:val="24"/>
          <w:vertAlign w:val="subscript"/>
        </w:rPr>
        <w:t>2</w:t>
      </w:r>
      <w:r w:rsidRPr="00490E75">
        <w:rPr>
          <w:rFonts w:ascii="Times New Roman" w:hAnsi="Times New Roman"/>
          <w:bCs/>
          <w:iCs/>
          <w:sz w:val="24"/>
          <w:szCs w:val="24"/>
        </w:rPr>
        <w:t>O</w:t>
      </w:r>
      <w:r w:rsidRPr="00490E75">
        <w:rPr>
          <w:rFonts w:ascii="Times New Roman" w:hAnsi="Times New Roman"/>
          <w:bCs/>
          <w:iCs/>
          <w:sz w:val="24"/>
          <w:szCs w:val="24"/>
          <w:vertAlign w:val="subscript"/>
        </w:rPr>
        <w:t>3</w:t>
      </w:r>
      <w:r w:rsidRPr="00490E75">
        <w:rPr>
          <w:rFonts w:ascii="Times New Roman" w:hAnsi="Times New Roman"/>
          <w:bCs/>
          <w:iCs/>
          <w:sz w:val="24"/>
          <w:szCs w:val="24"/>
        </w:rPr>
        <w:t>) và cryolite (Na</w:t>
      </w:r>
      <w:r w:rsidRPr="00490E75">
        <w:rPr>
          <w:rFonts w:ascii="Times New Roman" w:hAnsi="Times New Roman"/>
          <w:bCs/>
          <w:iCs/>
          <w:sz w:val="24"/>
          <w:szCs w:val="24"/>
          <w:vertAlign w:val="subscript"/>
        </w:rPr>
        <w:t>3</w:t>
      </w:r>
      <w:r w:rsidRPr="00490E75">
        <w:rPr>
          <w:rFonts w:ascii="Times New Roman" w:hAnsi="Times New Roman"/>
          <w:bCs/>
          <w:iCs/>
          <w:sz w:val="24"/>
          <w:szCs w:val="24"/>
        </w:rPr>
        <w:t>AlF</w:t>
      </w:r>
      <w:r w:rsidRPr="00490E75">
        <w:rPr>
          <w:rFonts w:ascii="Times New Roman" w:hAnsi="Times New Roman"/>
          <w:bCs/>
          <w:iCs/>
          <w:sz w:val="24"/>
          <w:szCs w:val="24"/>
          <w:vertAlign w:val="subscript"/>
        </w:rPr>
        <w:t>6</w:t>
      </w:r>
      <w:r w:rsidRPr="00490E75">
        <w:rPr>
          <w:rFonts w:ascii="Times New Roman" w:hAnsi="Times New Roman"/>
          <w:bCs/>
          <w:iCs/>
          <w:sz w:val="24"/>
          <w:szCs w:val="24"/>
        </w:rPr>
        <w:t>) còn gọi là quy trình Hall-Héroul: 2</w:t>
      </w:r>
      <w:r w:rsidRPr="00490E75">
        <w:rPr>
          <w:rFonts w:ascii="Times New Roman" w:hAnsi="Times New Roman"/>
          <w:iCs/>
          <w:sz w:val="24"/>
          <w:szCs w:val="24"/>
        </w:rPr>
        <w:t>Al</w:t>
      </w:r>
      <w:r w:rsidRPr="00490E75">
        <w:rPr>
          <w:rFonts w:ascii="Times New Roman" w:hAnsi="Times New Roman"/>
          <w:iCs/>
          <w:sz w:val="24"/>
          <w:szCs w:val="24"/>
          <w:vertAlign w:val="subscript"/>
        </w:rPr>
        <w:t>2</w:t>
      </w:r>
      <w:r w:rsidRPr="00490E75">
        <w:rPr>
          <w:rFonts w:ascii="Times New Roman" w:hAnsi="Times New Roman"/>
          <w:iCs/>
          <w:sz w:val="24"/>
          <w:szCs w:val="24"/>
        </w:rPr>
        <w:t>O</w:t>
      </w:r>
      <w:r w:rsidRPr="00490E75">
        <w:rPr>
          <w:rFonts w:ascii="Times New Roman" w:hAnsi="Times New Roman"/>
          <w:iCs/>
          <w:sz w:val="24"/>
          <w:szCs w:val="24"/>
          <w:vertAlign w:val="subscript"/>
        </w:rPr>
        <w:t>3</w:t>
      </w:r>
      <w:r w:rsidRPr="00490E75">
        <w:rPr>
          <w:rFonts w:ascii="Times New Roman" w:hAnsi="Times New Roman"/>
          <w:iCs/>
          <w:sz w:val="24"/>
          <w:szCs w:val="24"/>
        </w:rPr>
        <w:t xml:space="preserve">(l) </w:t>
      </w:r>
      <w:r w:rsidRPr="00490E75">
        <w:rPr>
          <w:rFonts w:ascii="Times New Roman" w:hAnsi="Times New Roman"/>
          <w:iCs/>
          <w:position w:val="-6"/>
          <w:sz w:val="24"/>
          <w:szCs w:val="24"/>
        </w:rPr>
        <w:object w:dxaOrig="610" w:dyaOrig="310" w14:anchorId="5AFC7462">
          <v:shape id="_x0000_i1210" type="#_x0000_t75" style="width:30.75pt;height:15.75pt" o:ole="">
            <v:imagedata r:id="rId362" o:title=""/>
          </v:shape>
          <o:OLEObject Type="Embed" ProgID="Equation.DSMT4" ShapeID="_x0000_i1210" DrawAspect="Content" ObjectID="_1832952480" r:id="rId390"/>
        </w:object>
      </w:r>
      <w:r w:rsidRPr="00490E75">
        <w:rPr>
          <w:rFonts w:ascii="Times New Roman" w:hAnsi="Times New Roman"/>
          <w:iCs/>
          <w:sz w:val="24"/>
          <w:szCs w:val="24"/>
        </w:rPr>
        <w:t xml:space="preserve"> 4Al(l) + 3O</w:t>
      </w:r>
      <w:r w:rsidRPr="00490E75">
        <w:rPr>
          <w:rFonts w:ascii="Times New Roman" w:hAnsi="Times New Roman"/>
          <w:iCs/>
          <w:sz w:val="24"/>
          <w:szCs w:val="24"/>
          <w:vertAlign w:val="subscript"/>
        </w:rPr>
        <w:t>2</w:t>
      </w:r>
      <w:r w:rsidRPr="00490E75">
        <w:rPr>
          <w:rFonts w:ascii="Times New Roman" w:hAnsi="Times New Roman"/>
          <w:iCs/>
          <w:sz w:val="24"/>
          <w:szCs w:val="24"/>
        </w:rPr>
        <w:t xml:space="preserve">(g) </w:t>
      </w:r>
      <w:r w:rsidRPr="00490E75">
        <w:rPr>
          <w:rFonts w:ascii="Times New Roman" w:hAnsi="Times New Roman"/>
          <w:bCs/>
          <w:iCs/>
          <w:sz w:val="24"/>
          <w:szCs w:val="24"/>
        </w:rPr>
        <w:t xml:space="preserve">như hình dưới đây. </w:t>
      </w:r>
    </w:p>
    <w:p w14:paraId="2818312D" w14:textId="77777777" w:rsidR="00016E3B" w:rsidRPr="00490E75" w:rsidRDefault="00016E3B" w:rsidP="00016E3B">
      <w:pPr>
        <w:spacing w:line="240" w:lineRule="auto"/>
        <w:contextualSpacing/>
        <w:jc w:val="both"/>
        <w:rPr>
          <w:rFonts w:ascii="Times New Roman" w:hAnsi="Times New Roman"/>
          <w:bCs/>
          <w:iCs/>
          <w:sz w:val="24"/>
          <w:szCs w:val="24"/>
        </w:rPr>
      </w:pPr>
    </w:p>
    <w:p w14:paraId="43234E69" w14:textId="77777777" w:rsidR="00016E3B" w:rsidRPr="00490E75" w:rsidRDefault="00016E3B" w:rsidP="00016E3B">
      <w:pPr>
        <w:spacing w:line="240" w:lineRule="auto"/>
        <w:contextualSpacing/>
        <w:jc w:val="center"/>
        <w:rPr>
          <w:rFonts w:ascii="Times New Roman" w:hAnsi="Times New Roman"/>
          <w:bCs/>
          <w:iCs/>
          <w:sz w:val="24"/>
          <w:szCs w:val="24"/>
        </w:rPr>
      </w:pPr>
      <w:r w:rsidRPr="00490E75">
        <w:rPr>
          <w:rFonts w:ascii="Times New Roman" w:eastAsia="Arial" w:hAnsi="Times New Roman"/>
          <w:noProof/>
          <w:sz w:val="24"/>
          <w:szCs w:val="24"/>
        </w:rPr>
        <w:drawing>
          <wp:inline distT="0" distB="0" distL="0" distR="0" wp14:anchorId="36B94505" wp14:editId="7C99A2B6">
            <wp:extent cx="3124200" cy="2000250"/>
            <wp:effectExtent l="0" t="0" r="0" b="0"/>
            <wp:docPr id="2063049" name="Picture 206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364"/>
                    <a:stretch>
                      <a:fillRect/>
                    </a:stretch>
                  </pic:blipFill>
                  <pic:spPr>
                    <a:xfrm>
                      <a:off x="0" y="0"/>
                      <a:ext cx="3147260" cy="2015204"/>
                    </a:xfrm>
                    <a:prstGeom prst="rect">
                      <a:avLst/>
                    </a:prstGeom>
                  </pic:spPr>
                </pic:pic>
              </a:graphicData>
            </a:graphic>
          </wp:inline>
        </w:drawing>
      </w:r>
    </w:p>
    <w:p w14:paraId="3C83DB6D" w14:textId="77777777" w:rsidR="00016E3B" w:rsidRPr="00490E75" w:rsidRDefault="00016E3B" w:rsidP="00016E3B">
      <w:pPr>
        <w:spacing w:line="240" w:lineRule="auto"/>
        <w:contextualSpacing/>
        <w:jc w:val="both"/>
        <w:rPr>
          <w:rFonts w:ascii="Times New Roman" w:hAnsi="Times New Roman"/>
          <w:b/>
          <w:bCs/>
          <w:sz w:val="24"/>
          <w:szCs w:val="24"/>
          <w:lang w:val="pt-BR"/>
        </w:rPr>
      </w:pPr>
      <w:r w:rsidRPr="00490E75">
        <w:rPr>
          <w:rFonts w:ascii="Times New Roman" w:hAnsi="Times New Roman"/>
          <w:b/>
          <w:bCs/>
          <w:sz w:val="24"/>
          <w:szCs w:val="24"/>
          <w:lang w:val="pt-BR"/>
        </w:rPr>
        <w:t xml:space="preserve">     </w:t>
      </w:r>
    </w:p>
    <w:p w14:paraId="2985B0CD" w14:textId="77777777" w:rsidR="00016E3B" w:rsidRPr="00490E75" w:rsidRDefault="00016E3B" w:rsidP="00016E3B">
      <w:pPr>
        <w:tabs>
          <w:tab w:val="left" w:pos="2880"/>
          <w:tab w:val="left" w:pos="5400"/>
          <w:tab w:val="left" w:pos="7920"/>
        </w:tabs>
        <w:spacing w:after="0"/>
        <w:jc w:val="both"/>
        <w:rPr>
          <w:rFonts w:ascii="Times New Roman" w:eastAsia="Arial" w:hAnsi="Times New Roman"/>
          <w:bCs/>
          <w:iCs/>
          <w:sz w:val="24"/>
          <w:szCs w:val="24"/>
        </w:rPr>
      </w:pPr>
      <w:r w:rsidRPr="00490E75">
        <w:rPr>
          <w:rFonts w:ascii="Times New Roman" w:hAnsi="Times New Roman"/>
          <w:b/>
          <w:bCs/>
          <w:sz w:val="24"/>
          <w:szCs w:val="24"/>
          <w:lang w:val="pt-BR"/>
        </w:rPr>
        <w:t xml:space="preserve"> a) </w:t>
      </w:r>
      <w:r w:rsidRPr="00490E75">
        <w:rPr>
          <w:rFonts w:ascii="Times New Roman" w:eastAsia="Arial" w:hAnsi="Times New Roman"/>
          <w:bCs/>
          <w:iCs/>
          <w:sz w:val="24"/>
          <w:szCs w:val="24"/>
        </w:rPr>
        <w:t>T</w:t>
      </w:r>
      <w:r w:rsidRPr="00490E75">
        <w:rPr>
          <w:rFonts w:ascii="Times New Roman" w:eastAsia="Arial" w:hAnsi="Times New Roman"/>
          <w:bCs/>
          <w:iCs/>
          <w:sz w:val="24"/>
          <w:szCs w:val="24"/>
          <w:lang w:val="vi-VN"/>
        </w:rPr>
        <w:t>rong quá trình điện phân, cực dương làm bằng graphite</w:t>
      </w:r>
      <w:r w:rsidRPr="00490E75">
        <w:rPr>
          <w:rFonts w:ascii="Times New Roman" w:eastAsia="Arial" w:hAnsi="Times New Roman"/>
          <w:bCs/>
          <w:iCs/>
          <w:sz w:val="24"/>
          <w:szCs w:val="24"/>
        </w:rPr>
        <w:t xml:space="preserve"> xảy ra hiện tượng</w:t>
      </w:r>
      <w:r w:rsidRPr="00490E75">
        <w:rPr>
          <w:rFonts w:ascii="Times New Roman" w:eastAsia="Arial" w:hAnsi="Times New Roman"/>
          <w:bCs/>
          <w:iCs/>
          <w:sz w:val="24"/>
          <w:szCs w:val="24"/>
          <w:lang w:val="vi-VN"/>
        </w:rPr>
        <w:t xml:space="preserve"> bị ăn mòn. Sau một thời gian,các thanh graphite này sẽ được thay mới.</w:t>
      </w:r>
      <w:r w:rsidRPr="00490E75">
        <w:rPr>
          <w:rFonts w:ascii="Times New Roman" w:eastAsia="Arial" w:hAnsi="Times New Roman"/>
          <w:bCs/>
          <w:iCs/>
          <w:sz w:val="24"/>
          <w:szCs w:val="24"/>
        </w:rPr>
        <w:t xml:space="preserve"> Hãy giải thích hiện tượng và viết các phương trình phản ứng xảy ra.</w:t>
      </w:r>
    </w:p>
    <w:p w14:paraId="08DC77E6" w14:textId="77777777" w:rsidR="00016E3B" w:rsidRPr="00490E75" w:rsidRDefault="00016E3B" w:rsidP="00016E3B">
      <w:pPr>
        <w:spacing w:line="240" w:lineRule="auto"/>
        <w:contextualSpacing/>
        <w:jc w:val="both"/>
        <w:rPr>
          <w:rFonts w:ascii="Times New Roman" w:hAnsi="Times New Roman"/>
          <w:sz w:val="24"/>
          <w:szCs w:val="24"/>
        </w:rPr>
      </w:pPr>
      <w:r w:rsidRPr="00490E75">
        <w:rPr>
          <w:rFonts w:ascii="Times New Roman" w:hAnsi="Times New Roman"/>
          <w:b/>
          <w:bCs/>
          <w:sz w:val="24"/>
          <w:szCs w:val="24"/>
          <w:lang w:val="pt-BR"/>
        </w:rPr>
        <w:t xml:space="preserve"> b) </w:t>
      </w:r>
      <w:r w:rsidRPr="00490E75">
        <w:rPr>
          <w:rFonts w:ascii="Times New Roman" w:hAnsi="Times New Roman"/>
          <w:sz w:val="24"/>
          <w:szCs w:val="24"/>
        </w:rPr>
        <w:t>Nhôm cuộn giấy thân thiện với môi trường, không độc hại, dễ dàng vệ sinh. Trong tất cả các loại bọc thực phẩm, nó tạo thành hàng rào mạnh nhất chống lại nhiệt, độ ẩm, không khí…Một cuộn giấy tráng nhôm 2 bề mặt có chiều rộng 25 cm; độ dài 5 m; độ dày 10</w:t>
      </w:r>
      <w:r w:rsidRPr="00490E75">
        <w:rPr>
          <w:rFonts w:ascii="Times New Roman" w:hAnsi="Times New Roman"/>
          <w:sz w:val="24"/>
          <w:szCs w:val="24"/>
          <w:vertAlign w:val="superscript"/>
        </w:rPr>
        <w:t>-3</w:t>
      </w:r>
      <w:r w:rsidRPr="00490E75">
        <w:rPr>
          <w:rFonts w:ascii="Times New Roman" w:hAnsi="Times New Roman"/>
          <w:sz w:val="24"/>
          <w:szCs w:val="24"/>
        </w:rPr>
        <w:t xml:space="preserve"> mm; khối lượng riêng của nhôm 2,7 g/cm³. </w:t>
      </w:r>
      <w:r w:rsidRPr="00490E75">
        <w:rPr>
          <w:rFonts w:ascii="Times New Roman" w:hAnsi="Times New Roman"/>
          <w:sz w:val="24"/>
          <w:szCs w:val="24"/>
        </w:rPr>
        <w:lastRenderedPageBreak/>
        <w:t>Để sản xuất được 100 nghìn cuộn giấy bọc nhôm như trên thì khối lượng quặng bauxite chứa 60% Al</w:t>
      </w:r>
      <w:r w:rsidRPr="00490E75">
        <w:rPr>
          <w:rFonts w:ascii="Times New Roman" w:hAnsi="Times New Roman"/>
          <w:sz w:val="24"/>
          <w:szCs w:val="24"/>
          <w:vertAlign w:val="subscript"/>
        </w:rPr>
        <w:t>2</w:t>
      </w:r>
      <w:r w:rsidRPr="00490E75">
        <w:rPr>
          <w:rFonts w:ascii="Times New Roman" w:hAnsi="Times New Roman"/>
          <w:sz w:val="24"/>
          <w:szCs w:val="24"/>
        </w:rPr>
        <w:t>O</w:t>
      </w:r>
      <w:r w:rsidRPr="00490E75">
        <w:rPr>
          <w:rFonts w:ascii="Times New Roman" w:hAnsi="Times New Roman"/>
          <w:sz w:val="24"/>
          <w:szCs w:val="24"/>
          <w:vertAlign w:val="subscript"/>
        </w:rPr>
        <w:t>3</w:t>
      </w:r>
      <w:r w:rsidRPr="00490E75">
        <w:rPr>
          <w:rFonts w:ascii="Times New Roman" w:hAnsi="Times New Roman"/>
          <w:sz w:val="24"/>
          <w:szCs w:val="24"/>
        </w:rPr>
        <w:t xml:space="preserve"> cần dùng để sản xuất ra kim loại nhôm (hiệu suất toàn bộ quá trình là 80%) dùng tráng lên giấy bọc nhôm bằng bao nhiêu tấn? </w:t>
      </w:r>
      <w:r w:rsidRPr="00490E75">
        <w:rPr>
          <w:rFonts w:ascii="Times New Roman" w:hAnsi="Times New Roman"/>
          <w:iCs/>
          <w:kern w:val="2"/>
          <w:sz w:val="24"/>
          <w:szCs w:val="24"/>
        </w:rPr>
        <w:t>(kết quả làm tròn đến hàng phần trăm)</w:t>
      </w:r>
      <w:r w:rsidRPr="00490E75">
        <w:rPr>
          <w:rFonts w:ascii="Times New Roman" w:hAnsi="Times New Roman"/>
          <w:sz w:val="24"/>
          <w:szCs w:val="24"/>
        </w:rPr>
        <w:t xml:space="preserve"> </w:t>
      </w:r>
    </w:p>
    <w:tbl>
      <w:tblPr>
        <w:tblW w:w="97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679"/>
        <w:gridCol w:w="7110"/>
        <w:gridCol w:w="1080"/>
      </w:tblGrid>
      <w:tr w:rsidR="00016E3B" w:rsidRPr="00490E75" w14:paraId="6D73F1B8" w14:textId="77777777" w:rsidTr="003B40B7">
        <w:tc>
          <w:tcPr>
            <w:tcW w:w="1530" w:type="dxa"/>
            <w:gridSpan w:val="2"/>
            <w:tcBorders>
              <w:top w:val="single" w:sz="4" w:space="0" w:color="000000"/>
              <w:left w:val="single" w:sz="4" w:space="0" w:color="000000"/>
              <w:bottom w:val="single" w:sz="4" w:space="0" w:color="000000"/>
            </w:tcBorders>
            <w:vAlign w:val="center"/>
          </w:tcPr>
          <w:p w14:paraId="0CF07AB7" w14:textId="77777777" w:rsidR="00016E3B" w:rsidRPr="00490E75" w:rsidRDefault="00016E3B" w:rsidP="00016E3B">
            <w:pPr>
              <w:spacing w:after="200" w:line="276" w:lineRule="auto"/>
              <w:ind w:right="3"/>
              <w:jc w:val="center"/>
              <w:rPr>
                <w:rFonts w:ascii="Times New Roman" w:hAnsi="Times New Roman"/>
                <w:b/>
                <w:sz w:val="24"/>
                <w:szCs w:val="24"/>
              </w:rPr>
            </w:pPr>
            <w:bookmarkStart w:id="19" w:name="_Hlk215131731"/>
            <w:r w:rsidRPr="00490E75">
              <w:rPr>
                <w:rFonts w:ascii="Times New Roman" w:eastAsia="Times New Roman" w:hAnsi="Times New Roman"/>
                <w:b/>
                <w:bCs/>
                <w:sz w:val="24"/>
                <w:szCs w:val="24"/>
              </w:rPr>
              <w:t>Câu 3</w:t>
            </w:r>
          </w:p>
        </w:tc>
        <w:tc>
          <w:tcPr>
            <w:tcW w:w="7110" w:type="dxa"/>
            <w:tcBorders>
              <w:top w:val="single" w:sz="4" w:space="0" w:color="000000"/>
              <w:left w:val="single" w:sz="4" w:space="0" w:color="000000"/>
              <w:bottom w:val="single" w:sz="4" w:space="0" w:color="000000"/>
              <w:right w:val="single" w:sz="4" w:space="0" w:color="000000"/>
            </w:tcBorders>
            <w:vAlign w:val="center"/>
          </w:tcPr>
          <w:p w14:paraId="00A06EE3"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hAnsi="Times New Roman"/>
                <w:b/>
                <w:sz w:val="24"/>
                <w:szCs w:val="24"/>
              </w:rPr>
              <w:t>Hướng dẫn chấm</w:t>
            </w:r>
          </w:p>
        </w:tc>
        <w:tc>
          <w:tcPr>
            <w:tcW w:w="1080" w:type="dxa"/>
            <w:tcBorders>
              <w:top w:val="single" w:sz="4" w:space="0" w:color="000000"/>
              <w:left w:val="single" w:sz="4" w:space="0" w:color="000000"/>
              <w:bottom w:val="single" w:sz="4" w:space="0" w:color="000000"/>
              <w:right w:val="single" w:sz="4" w:space="0" w:color="000000"/>
            </w:tcBorders>
            <w:vAlign w:val="center"/>
          </w:tcPr>
          <w:p w14:paraId="25CABAFB"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hAnsi="Times New Roman"/>
                <w:b/>
                <w:bCs/>
                <w:sz w:val="24"/>
                <w:szCs w:val="24"/>
                <w:lang w:val="pt-BR"/>
              </w:rPr>
              <w:t>Điểm</w:t>
            </w:r>
          </w:p>
        </w:tc>
      </w:tr>
      <w:tr w:rsidR="00016E3B" w:rsidRPr="00490E75" w14:paraId="45CB0979" w14:textId="77777777" w:rsidTr="003B40B7">
        <w:trPr>
          <w:trHeight w:val="1317"/>
        </w:trPr>
        <w:tc>
          <w:tcPr>
            <w:tcW w:w="851" w:type="dxa"/>
            <w:vMerge w:val="restart"/>
            <w:tcBorders>
              <w:top w:val="single" w:sz="4" w:space="0" w:color="000000"/>
              <w:left w:val="single" w:sz="4" w:space="0" w:color="000000"/>
              <w:right w:val="single" w:sz="4" w:space="0" w:color="000000"/>
            </w:tcBorders>
            <w:vAlign w:val="center"/>
          </w:tcPr>
          <w:p w14:paraId="140D1094" w14:textId="77777777" w:rsidR="00016E3B" w:rsidRPr="00490E75" w:rsidRDefault="00016E3B" w:rsidP="00016E3B">
            <w:pPr>
              <w:spacing w:after="20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3.2.</w:t>
            </w:r>
          </w:p>
        </w:tc>
        <w:tc>
          <w:tcPr>
            <w:tcW w:w="679" w:type="dxa"/>
            <w:vAlign w:val="center"/>
          </w:tcPr>
          <w:p w14:paraId="5441A8D9"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eastAsia="Times New Roman" w:hAnsi="Times New Roman"/>
                <w:sz w:val="24"/>
                <w:szCs w:val="24"/>
              </w:rPr>
              <w:t>a</w:t>
            </w:r>
          </w:p>
        </w:tc>
        <w:tc>
          <w:tcPr>
            <w:tcW w:w="7110" w:type="dxa"/>
            <w:tcBorders>
              <w:top w:val="single" w:sz="4" w:space="0" w:color="000000"/>
              <w:left w:val="single" w:sz="4" w:space="0" w:color="000000"/>
              <w:right w:val="single" w:sz="4" w:space="0" w:color="000000"/>
            </w:tcBorders>
          </w:tcPr>
          <w:p w14:paraId="75F777AD" w14:textId="77777777" w:rsidR="00016E3B" w:rsidRPr="00490E75" w:rsidRDefault="00016E3B" w:rsidP="00016E3B">
            <w:pPr>
              <w:tabs>
                <w:tab w:val="left" w:pos="283"/>
                <w:tab w:val="left" w:pos="2835"/>
                <w:tab w:val="left" w:pos="5386"/>
                <w:tab w:val="left" w:pos="7937"/>
              </w:tabs>
              <w:spacing w:after="0" w:line="288" w:lineRule="auto"/>
              <w:jc w:val="both"/>
              <w:rPr>
                <w:rFonts w:ascii="Times New Roman" w:hAnsi="Times New Roman"/>
                <w:iCs/>
                <w:kern w:val="2"/>
                <w:sz w:val="24"/>
                <w:szCs w:val="24"/>
              </w:rPr>
            </w:pPr>
            <w:r w:rsidRPr="00490E75">
              <w:rPr>
                <w:rFonts w:ascii="Times New Roman" w:eastAsia="Times New Roman" w:hAnsi="Times New Roman"/>
                <w:sz w:val="24"/>
                <w:szCs w:val="24"/>
                <w:lang w:val="vi-VN"/>
              </w:rPr>
              <w:t xml:space="preserve"> </w:t>
            </w:r>
            <w:r w:rsidRPr="00490E75">
              <w:rPr>
                <w:rFonts w:ascii="Times New Roman" w:hAnsi="Times New Roman"/>
                <w:iCs/>
                <w:kern w:val="2"/>
                <w:sz w:val="24"/>
                <w:szCs w:val="24"/>
              </w:rPr>
              <w:t>Tại cực dương, graphite bị ăn mòn do phản ứng với oxygen tạo thành các oxide của carbon thoát ra cùng với oxygen theo các phản ứng:</w:t>
            </w:r>
          </w:p>
          <w:p w14:paraId="31B728CD" w14:textId="77777777" w:rsidR="00016E3B" w:rsidRPr="00490E75" w:rsidRDefault="00016E3B" w:rsidP="00016E3B">
            <w:pPr>
              <w:tabs>
                <w:tab w:val="left" w:pos="283"/>
                <w:tab w:val="left" w:pos="2835"/>
                <w:tab w:val="left" w:pos="5386"/>
                <w:tab w:val="left" w:pos="7937"/>
              </w:tabs>
              <w:spacing w:after="0" w:line="288" w:lineRule="auto"/>
              <w:jc w:val="both"/>
              <w:rPr>
                <w:rFonts w:ascii="Times New Roman" w:hAnsi="Times New Roman"/>
                <w:iCs/>
                <w:kern w:val="2"/>
                <w:sz w:val="24"/>
                <w:szCs w:val="24"/>
              </w:rPr>
            </w:pPr>
            <w:r w:rsidRPr="00490E75">
              <w:rPr>
                <w:rFonts w:ascii="Times New Roman" w:hAnsi="Times New Roman"/>
                <w:iCs/>
                <w:kern w:val="2"/>
                <w:sz w:val="24"/>
                <w:szCs w:val="24"/>
              </w:rPr>
              <w:t>C(s) + O</w:t>
            </w:r>
            <w:r w:rsidRPr="00490E75">
              <w:rPr>
                <w:rFonts w:ascii="Times New Roman" w:hAnsi="Times New Roman"/>
                <w:iCs/>
                <w:kern w:val="2"/>
                <w:sz w:val="24"/>
                <w:szCs w:val="24"/>
                <w:vertAlign w:val="subscript"/>
              </w:rPr>
              <w:t>2</w:t>
            </w:r>
            <w:r w:rsidRPr="00490E75">
              <w:rPr>
                <w:rFonts w:ascii="Times New Roman" w:hAnsi="Times New Roman"/>
                <w:iCs/>
                <w:kern w:val="2"/>
                <w:sz w:val="24"/>
                <w:szCs w:val="24"/>
              </w:rPr>
              <w:t>(g) → CO</w:t>
            </w:r>
            <w:r w:rsidRPr="00490E75">
              <w:rPr>
                <w:rFonts w:ascii="Times New Roman" w:hAnsi="Times New Roman"/>
                <w:iCs/>
                <w:kern w:val="2"/>
                <w:sz w:val="24"/>
                <w:szCs w:val="24"/>
                <w:vertAlign w:val="subscript"/>
              </w:rPr>
              <w:t>2</w:t>
            </w:r>
            <w:r w:rsidRPr="00490E75">
              <w:rPr>
                <w:rFonts w:ascii="Times New Roman" w:hAnsi="Times New Roman"/>
                <w:iCs/>
                <w:kern w:val="2"/>
                <w:sz w:val="24"/>
                <w:szCs w:val="24"/>
              </w:rPr>
              <w:t>(g)</w:t>
            </w:r>
            <w:r w:rsidRPr="00490E75">
              <w:rPr>
                <w:rFonts w:ascii="Times New Roman" w:hAnsi="Times New Roman"/>
                <w:iCs/>
                <w:kern w:val="2"/>
                <w:sz w:val="24"/>
                <w:szCs w:val="24"/>
              </w:rPr>
              <w:tab/>
            </w:r>
            <w:r w:rsidRPr="00490E75">
              <w:rPr>
                <w:rFonts w:ascii="Times New Roman" w:hAnsi="Times New Roman"/>
                <w:iCs/>
                <w:kern w:val="2"/>
                <w:sz w:val="24"/>
                <w:szCs w:val="24"/>
              </w:rPr>
              <w:tab/>
            </w:r>
          </w:p>
          <w:p w14:paraId="5AA50B2D" w14:textId="77777777" w:rsidR="00016E3B" w:rsidRPr="00490E75" w:rsidRDefault="00016E3B" w:rsidP="00016E3B">
            <w:pPr>
              <w:tabs>
                <w:tab w:val="left" w:pos="283"/>
                <w:tab w:val="left" w:pos="2835"/>
                <w:tab w:val="left" w:pos="5386"/>
                <w:tab w:val="left" w:pos="7937"/>
              </w:tabs>
              <w:spacing w:after="0" w:line="288" w:lineRule="auto"/>
              <w:jc w:val="both"/>
              <w:rPr>
                <w:rFonts w:ascii="Times New Roman" w:hAnsi="Times New Roman"/>
                <w:iCs/>
                <w:kern w:val="2"/>
                <w:sz w:val="24"/>
                <w:szCs w:val="24"/>
              </w:rPr>
            </w:pPr>
            <w:r w:rsidRPr="00490E75">
              <w:rPr>
                <w:rFonts w:ascii="Times New Roman" w:hAnsi="Times New Roman"/>
                <w:iCs/>
                <w:kern w:val="2"/>
                <w:sz w:val="24"/>
                <w:szCs w:val="24"/>
              </w:rPr>
              <w:t>C(s) + CO</w:t>
            </w:r>
            <w:r w:rsidRPr="00490E75">
              <w:rPr>
                <w:rFonts w:ascii="Times New Roman" w:hAnsi="Times New Roman"/>
                <w:iCs/>
                <w:kern w:val="2"/>
                <w:sz w:val="24"/>
                <w:szCs w:val="24"/>
                <w:vertAlign w:val="subscript"/>
              </w:rPr>
              <w:t>2</w:t>
            </w:r>
            <w:r w:rsidRPr="00490E75">
              <w:rPr>
                <w:rFonts w:ascii="Times New Roman" w:hAnsi="Times New Roman"/>
                <w:iCs/>
                <w:kern w:val="2"/>
                <w:sz w:val="24"/>
                <w:szCs w:val="24"/>
              </w:rPr>
              <w:t>(g) → 2CO(g)</w:t>
            </w:r>
          </w:p>
          <w:p w14:paraId="08AA9ADD"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p>
        </w:tc>
        <w:tc>
          <w:tcPr>
            <w:tcW w:w="1080" w:type="dxa"/>
            <w:tcBorders>
              <w:top w:val="single" w:sz="4" w:space="0" w:color="000000"/>
              <w:left w:val="single" w:sz="4" w:space="0" w:color="000000"/>
              <w:right w:val="single" w:sz="4" w:space="0" w:color="000000"/>
            </w:tcBorders>
            <w:vAlign w:val="center"/>
          </w:tcPr>
          <w:p w14:paraId="1403B7C6" w14:textId="77777777" w:rsidR="00016E3B" w:rsidRPr="00490E75" w:rsidRDefault="00016E3B" w:rsidP="00016E3B">
            <w:pPr>
              <w:spacing w:after="200" w:line="276" w:lineRule="auto"/>
              <w:rPr>
                <w:rFonts w:ascii="Times New Roman" w:eastAsia="Times New Roman" w:hAnsi="Times New Roman"/>
                <w:sz w:val="24"/>
                <w:szCs w:val="24"/>
              </w:rPr>
            </w:pPr>
          </w:p>
          <w:p w14:paraId="6DADF634"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0,5</w:t>
            </w:r>
          </w:p>
        </w:tc>
      </w:tr>
      <w:tr w:rsidR="00016E3B" w:rsidRPr="00490E75" w14:paraId="61000CF2" w14:textId="77777777" w:rsidTr="003B40B7">
        <w:trPr>
          <w:trHeight w:val="750"/>
        </w:trPr>
        <w:tc>
          <w:tcPr>
            <w:tcW w:w="851" w:type="dxa"/>
            <w:vMerge/>
            <w:tcBorders>
              <w:left w:val="single" w:sz="4" w:space="0" w:color="000000"/>
              <w:right w:val="single" w:sz="4" w:space="0" w:color="000000"/>
            </w:tcBorders>
            <w:vAlign w:val="center"/>
          </w:tcPr>
          <w:p w14:paraId="1937460B" w14:textId="77777777" w:rsidR="00016E3B" w:rsidRPr="00490E75" w:rsidRDefault="00016E3B" w:rsidP="00016E3B">
            <w:pPr>
              <w:spacing w:after="200" w:line="276" w:lineRule="auto"/>
              <w:jc w:val="center"/>
              <w:rPr>
                <w:rFonts w:ascii="Times New Roman" w:eastAsia="Times New Roman" w:hAnsi="Times New Roman"/>
                <w:b/>
                <w:sz w:val="24"/>
                <w:szCs w:val="24"/>
              </w:rPr>
            </w:pPr>
          </w:p>
        </w:tc>
        <w:tc>
          <w:tcPr>
            <w:tcW w:w="679" w:type="dxa"/>
            <w:vMerge w:val="restart"/>
            <w:vAlign w:val="center"/>
          </w:tcPr>
          <w:p w14:paraId="7886DABA"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eastAsia="Times New Roman" w:hAnsi="Times New Roman"/>
                <w:sz w:val="24"/>
                <w:szCs w:val="24"/>
              </w:rPr>
              <w:t>b</w:t>
            </w:r>
          </w:p>
        </w:tc>
        <w:tc>
          <w:tcPr>
            <w:tcW w:w="7110" w:type="dxa"/>
            <w:tcBorders>
              <w:top w:val="single" w:sz="4" w:space="0" w:color="auto"/>
              <w:left w:val="single" w:sz="4" w:space="0" w:color="000000"/>
              <w:bottom w:val="single" w:sz="4" w:space="0" w:color="auto"/>
              <w:right w:val="single" w:sz="4" w:space="0" w:color="000000"/>
            </w:tcBorders>
          </w:tcPr>
          <w:p w14:paraId="6881FD64"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Khối lượng </w:t>
            </w:r>
            <w:r w:rsidRPr="00490E75">
              <w:rPr>
                <w:rFonts w:ascii="Times New Roman" w:eastAsia="Times New Roman" w:hAnsi="Times New Roman"/>
                <w:sz w:val="24"/>
                <w:szCs w:val="24"/>
                <w:lang w:val="vi-VN"/>
              </w:rPr>
              <w:t>Al tổng 2 mặt của 1 cuộn = 2,7.2.25.500.10</w:t>
            </w:r>
            <w:r w:rsidRPr="00490E75">
              <w:rPr>
                <w:rFonts w:ascii="Times New Roman" w:eastAsia="Times New Roman" w:hAnsi="Times New Roman"/>
                <w:sz w:val="24"/>
                <w:szCs w:val="24"/>
                <w:vertAlign w:val="superscript"/>
              </w:rPr>
              <w:t>-4</w:t>
            </w:r>
            <w:r w:rsidRPr="00490E75">
              <w:rPr>
                <w:rFonts w:ascii="Times New Roman" w:eastAsia="Times New Roman" w:hAnsi="Times New Roman"/>
                <w:sz w:val="24"/>
                <w:szCs w:val="24"/>
                <w:lang w:val="vi-VN"/>
              </w:rPr>
              <w:t>= 6,75 gam</w:t>
            </w:r>
          </w:p>
        </w:tc>
        <w:tc>
          <w:tcPr>
            <w:tcW w:w="1080" w:type="dxa"/>
            <w:tcBorders>
              <w:top w:val="single" w:sz="4" w:space="0" w:color="auto"/>
              <w:left w:val="single" w:sz="4" w:space="0" w:color="000000"/>
              <w:bottom w:val="single" w:sz="4" w:space="0" w:color="auto"/>
              <w:right w:val="single" w:sz="4" w:space="0" w:color="000000"/>
            </w:tcBorders>
            <w:vAlign w:val="center"/>
          </w:tcPr>
          <w:p w14:paraId="5DE2CDDA"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016E3B" w:rsidRPr="00490E75" w14:paraId="654EEFC0" w14:textId="77777777" w:rsidTr="003B40B7">
        <w:trPr>
          <w:trHeight w:val="894"/>
        </w:trPr>
        <w:tc>
          <w:tcPr>
            <w:tcW w:w="851" w:type="dxa"/>
            <w:vMerge/>
            <w:tcBorders>
              <w:left w:val="single" w:sz="4" w:space="0" w:color="000000"/>
              <w:right w:val="single" w:sz="4" w:space="0" w:color="000000"/>
            </w:tcBorders>
            <w:vAlign w:val="center"/>
          </w:tcPr>
          <w:p w14:paraId="59FD7734" w14:textId="77777777" w:rsidR="00016E3B" w:rsidRPr="00490E75" w:rsidRDefault="00016E3B" w:rsidP="00016E3B">
            <w:pPr>
              <w:spacing w:after="200" w:line="276" w:lineRule="auto"/>
              <w:jc w:val="center"/>
              <w:rPr>
                <w:rFonts w:ascii="Times New Roman" w:eastAsia="Times New Roman" w:hAnsi="Times New Roman"/>
                <w:b/>
                <w:sz w:val="24"/>
                <w:szCs w:val="24"/>
              </w:rPr>
            </w:pPr>
          </w:p>
        </w:tc>
        <w:tc>
          <w:tcPr>
            <w:tcW w:w="679" w:type="dxa"/>
            <w:vMerge/>
          </w:tcPr>
          <w:p w14:paraId="6BD2F72E" w14:textId="77777777" w:rsidR="00016E3B" w:rsidRPr="00490E75" w:rsidRDefault="00016E3B" w:rsidP="00016E3B">
            <w:pPr>
              <w:spacing w:after="200" w:line="276" w:lineRule="auto"/>
              <w:ind w:right="3"/>
              <w:rPr>
                <w:rFonts w:ascii="Times New Roman" w:eastAsia="Times New Roman" w:hAnsi="Times New Roman"/>
                <w:sz w:val="24"/>
                <w:szCs w:val="24"/>
              </w:rPr>
            </w:pPr>
          </w:p>
        </w:tc>
        <w:tc>
          <w:tcPr>
            <w:tcW w:w="7110" w:type="dxa"/>
            <w:tcBorders>
              <w:top w:val="single" w:sz="4" w:space="0" w:color="auto"/>
              <w:left w:val="single" w:sz="4" w:space="0" w:color="000000"/>
              <w:bottom w:val="single" w:sz="4" w:space="0" w:color="auto"/>
              <w:right w:val="single" w:sz="4" w:space="0" w:color="000000"/>
            </w:tcBorders>
          </w:tcPr>
          <w:p w14:paraId="17619221"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rPr>
              <w:t xml:space="preserve">Khối lượng </w:t>
            </w:r>
            <w:r w:rsidRPr="00490E75">
              <w:rPr>
                <w:rFonts w:ascii="Times New Roman" w:eastAsia="Times New Roman" w:hAnsi="Times New Roman"/>
                <w:sz w:val="24"/>
                <w:szCs w:val="24"/>
                <w:lang w:val="vi-VN"/>
              </w:rPr>
              <w:t>Al có trong 100000 cuộn = 6,75.100000 = 675000 gam = 0,675 tấn</w:t>
            </w:r>
          </w:p>
          <w:p w14:paraId="152FBD8E" w14:textId="77777777" w:rsidR="00016E3B" w:rsidRPr="00490E75" w:rsidRDefault="00016E3B" w:rsidP="00016E3B">
            <w:pPr>
              <w:spacing w:after="0" w:line="240" w:lineRule="auto"/>
              <w:rPr>
                <w:rFonts w:ascii="Times New Roman" w:eastAsia="Times New Roman" w:hAnsi="Times New Roman"/>
                <w:sz w:val="24"/>
                <w:szCs w:val="24"/>
              </w:rPr>
            </w:pPr>
          </w:p>
        </w:tc>
        <w:tc>
          <w:tcPr>
            <w:tcW w:w="1080" w:type="dxa"/>
            <w:tcBorders>
              <w:top w:val="single" w:sz="4" w:space="0" w:color="auto"/>
              <w:left w:val="single" w:sz="4" w:space="0" w:color="000000"/>
              <w:bottom w:val="single" w:sz="4" w:space="0" w:color="auto"/>
              <w:right w:val="single" w:sz="4" w:space="0" w:color="000000"/>
            </w:tcBorders>
            <w:vAlign w:val="center"/>
          </w:tcPr>
          <w:p w14:paraId="6387A196"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016E3B" w:rsidRPr="00490E75" w14:paraId="5A1D94CC" w14:textId="77777777" w:rsidTr="003B40B7">
        <w:trPr>
          <w:trHeight w:val="1065"/>
        </w:trPr>
        <w:tc>
          <w:tcPr>
            <w:tcW w:w="851" w:type="dxa"/>
            <w:vMerge/>
            <w:tcBorders>
              <w:left w:val="single" w:sz="4" w:space="0" w:color="000000"/>
              <w:bottom w:val="single" w:sz="4" w:space="0" w:color="000000"/>
              <w:right w:val="single" w:sz="4" w:space="0" w:color="000000"/>
            </w:tcBorders>
            <w:vAlign w:val="center"/>
          </w:tcPr>
          <w:p w14:paraId="2050870C" w14:textId="77777777" w:rsidR="00016E3B" w:rsidRPr="00490E75" w:rsidRDefault="00016E3B" w:rsidP="00016E3B">
            <w:pPr>
              <w:spacing w:after="200" w:line="276" w:lineRule="auto"/>
              <w:jc w:val="center"/>
              <w:rPr>
                <w:rFonts w:ascii="Times New Roman" w:eastAsia="Times New Roman" w:hAnsi="Times New Roman"/>
                <w:b/>
                <w:sz w:val="24"/>
                <w:szCs w:val="24"/>
              </w:rPr>
            </w:pPr>
          </w:p>
        </w:tc>
        <w:tc>
          <w:tcPr>
            <w:tcW w:w="679" w:type="dxa"/>
            <w:vMerge/>
          </w:tcPr>
          <w:p w14:paraId="4C599939" w14:textId="77777777" w:rsidR="00016E3B" w:rsidRPr="00490E75" w:rsidRDefault="00016E3B" w:rsidP="00016E3B">
            <w:pPr>
              <w:spacing w:after="200" w:line="276" w:lineRule="auto"/>
              <w:ind w:right="3"/>
              <w:rPr>
                <w:rFonts w:ascii="Times New Roman" w:eastAsia="Times New Roman" w:hAnsi="Times New Roman"/>
                <w:sz w:val="24"/>
                <w:szCs w:val="24"/>
              </w:rPr>
            </w:pPr>
          </w:p>
        </w:tc>
        <w:tc>
          <w:tcPr>
            <w:tcW w:w="7110" w:type="dxa"/>
            <w:tcBorders>
              <w:top w:val="single" w:sz="4" w:space="0" w:color="auto"/>
              <w:left w:val="single" w:sz="4" w:space="0" w:color="000000"/>
              <w:bottom w:val="single" w:sz="4" w:space="0" w:color="000000"/>
              <w:right w:val="single" w:sz="4" w:space="0" w:color="000000"/>
            </w:tcBorders>
          </w:tcPr>
          <w:p w14:paraId="2457EC96" w14:textId="77777777" w:rsidR="00016E3B" w:rsidRPr="00490E75" w:rsidRDefault="00016E3B" w:rsidP="00016E3B">
            <w:pPr>
              <w:spacing w:after="0" w:line="240" w:lineRule="auto"/>
              <w:rPr>
                <w:rFonts w:ascii="Times New Roman" w:eastAsia="Times New Roman" w:hAnsi="Times New Roman"/>
                <w:sz w:val="24"/>
                <w:szCs w:val="24"/>
              </w:rPr>
            </w:pPr>
          </w:p>
          <w:p w14:paraId="5C1BF7E7"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rPr>
              <w:tab/>
            </w:r>
            <w:r w:rsidRPr="00490E75">
              <w:rPr>
                <w:rFonts w:ascii="Times New Roman" w:eastAsia="Times New Roman" w:hAnsi="Times New Roman"/>
                <w:sz w:val="24"/>
                <w:szCs w:val="24"/>
                <w:lang w:val="vi-VN"/>
              </w:rPr>
              <w:t>2Al</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O</w:t>
            </w:r>
            <w:r w:rsidRPr="00490E75">
              <w:rPr>
                <w:rFonts w:ascii="Times New Roman" w:eastAsia="Times New Roman" w:hAnsi="Times New Roman"/>
                <w:sz w:val="24"/>
                <w:szCs w:val="24"/>
                <w:vertAlign w:val="subscript"/>
                <w:lang w:val="vi-VN"/>
              </w:rPr>
              <w:t>3</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position w:val="-6"/>
                <w:sz w:val="24"/>
                <w:szCs w:val="24"/>
                <w:lang w:val="vi-VN"/>
              </w:rPr>
              <w:object w:dxaOrig="836" w:dyaOrig="319" w14:anchorId="2209B430">
                <v:shape id="_x0000_i1211" type="#_x0000_t75" style="width:42pt;height:15.75pt" o:ole="">
                  <v:imagedata r:id="rId391" o:title=""/>
                </v:shape>
                <o:OLEObject Type="Embed" ProgID="Equation.DSMT4" ShapeID="_x0000_i1211" DrawAspect="Content" ObjectID="_1832952481" r:id="rId392"/>
              </w:object>
            </w:r>
            <w:r w:rsidRPr="00490E75">
              <w:rPr>
                <w:rFonts w:ascii="Times New Roman" w:eastAsia="Times New Roman" w:hAnsi="Times New Roman"/>
                <w:sz w:val="24"/>
                <w:szCs w:val="24"/>
                <w:lang w:val="vi-VN"/>
              </w:rPr>
              <w:t xml:space="preserve"> 4Al + 3O</w:t>
            </w:r>
            <w:r w:rsidRPr="00490E75">
              <w:rPr>
                <w:rFonts w:ascii="Times New Roman" w:eastAsia="Times New Roman" w:hAnsi="Times New Roman"/>
                <w:sz w:val="24"/>
                <w:szCs w:val="24"/>
                <w:vertAlign w:val="subscript"/>
                <w:lang w:val="vi-VN"/>
              </w:rPr>
              <w:t>2</w:t>
            </w:r>
          </w:p>
          <w:p w14:paraId="380248B6"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lang w:val="vi-VN"/>
              </w:rPr>
            </w:pPr>
            <w:r w:rsidRPr="00490E75">
              <w:rPr>
                <w:rFonts w:ascii="Cambria Math" w:eastAsia="Times New Roman" w:hAnsi="Cambria Math" w:cs="Cambria Math"/>
                <w:sz w:val="24"/>
                <w:szCs w:val="24"/>
                <w:lang w:val="vi-VN"/>
              </w:rPr>
              <w:t>⟶</w:t>
            </w:r>
            <w:r w:rsidRPr="00490E75">
              <w:rPr>
                <w:rFonts w:ascii="Times New Roman" w:eastAsia="Times New Roman" w:hAnsi="Times New Roman"/>
                <w:sz w:val="24"/>
                <w:szCs w:val="24"/>
                <w:lang w:val="vi-VN"/>
              </w:rPr>
              <w:t xml:space="preserve"> m quặng = 0,675.102/(2.27.80%.60%) = 2,65625 tấn</w:t>
            </w:r>
          </w:p>
          <w:p w14:paraId="4AAC4841" w14:textId="77777777" w:rsidR="00016E3B" w:rsidRPr="00490E75" w:rsidRDefault="00016E3B" w:rsidP="00016E3B">
            <w:pPr>
              <w:tabs>
                <w:tab w:val="left" w:pos="1559"/>
              </w:tabs>
              <w:spacing w:after="0" w:line="240" w:lineRule="auto"/>
              <w:rPr>
                <w:rFonts w:ascii="Times New Roman" w:eastAsia="Times New Roman" w:hAnsi="Times New Roman"/>
                <w:sz w:val="24"/>
                <w:szCs w:val="24"/>
              </w:rPr>
            </w:pPr>
          </w:p>
        </w:tc>
        <w:tc>
          <w:tcPr>
            <w:tcW w:w="1080" w:type="dxa"/>
            <w:tcBorders>
              <w:top w:val="single" w:sz="4" w:space="0" w:color="auto"/>
              <w:left w:val="single" w:sz="4" w:space="0" w:color="000000"/>
              <w:bottom w:val="single" w:sz="4" w:space="0" w:color="000000"/>
              <w:right w:val="single" w:sz="4" w:space="0" w:color="000000"/>
            </w:tcBorders>
            <w:vAlign w:val="center"/>
          </w:tcPr>
          <w:p w14:paraId="4E5CD328"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0,5</w:t>
            </w:r>
          </w:p>
        </w:tc>
      </w:tr>
    </w:tbl>
    <w:bookmarkEnd w:id="19"/>
    <w:p w14:paraId="3BE24C32" w14:textId="77777777" w:rsidR="00016E3B" w:rsidRPr="00490E75" w:rsidRDefault="00016E3B" w:rsidP="00016E3B">
      <w:pPr>
        <w:tabs>
          <w:tab w:val="left" w:pos="567"/>
        </w:tabs>
        <w:spacing w:after="0" w:line="276" w:lineRule="auto"/>
        <w:jc w:val="both"/>
        <w:rPr>
          <w:rFonts w:ascii="Times New Roman" w:eastAsia="Times New Roman" w:hAnsi="Times New Roman"/>
          <w:bCs/>
          <w:sz w:val="24"/>
          <w:szCs w:val="24"/>
        </w:rPr>
      </w:pPr>
      <w:r w:rsidRPr="00490E75">
        <w:rPr>
          <w:rFonts w:ascii="Times New Roman" w:eastAsia="Times New Roman" w:hAnsi="Times New Roman"/>
          <w:b/>
          <w:bCs/>
          <w:sz w:val="24"/>
          <w:szCs w:val="24"/>
        </w:rPr>
        <w:t>Câu 4</w:t>
      </w:r>
      <w:r w:rsidRPr="00490E75">
        <w:rPr>
          <w:rFonts w:ascii="Times New Roman" w:eastAsia="Times New Roman" w:hAnsi="Times New Roman"/>
          <w:bCs/>
          <w:sz w:val="24"/>
          <w:szCs w:val="24"/>
        </w:rPr>
        <w:t>: (</w:t>
      </w:r>
      <w:r w:rsidRPr="00490E75">
        <w:rPr>
          <w:rFonts w:ascii="Times New Roman" w:eastAsia="Times New Roman" w:hAnsi="Times New Roman"/>
          <w:b/>
          <w:bCs/>
          <w:sz w:val="24"/>
          <w:szCs w:val="24"/>
        </w:rPr>
        <w:t>2,0 điểm</w:t>
      </w:r>
      <w:r w:rsidRPr="00490E75">
        <w:rPr>
          <w:rFonts w:ascii="Times New Roman" w:eastAsia="Times New Roman" w:hAnsi="Times New Roman"/>
          <w:bCs/>
          <w:sz w:val="24"/>
          <w:szCs w:val="24"/>
        </w:rPr>
        <w:t xml:space="preserve">) </w:t>
      </w:r>
    </w:p>
    <w:p w14:paraId="7391FE31" w14:textId="77777777" w:rsidR="00016E3B" w:rsidRPr="00490E75" w:rsidRDefault="00016E3B" w:rsidP="00016E3B">
      <w:pPr>
        <w:tabs>
          <w:tab w:val="left" w:pos="540"/>
          <w:tab w:val="left" w:pos="2880"/>
          <w:tab w:val="left" w:pos="5400"/>
          <w:tab w:val="left" w:pos="7909"/>
        </w:tabs>
        <w:spacing w:before="120" w:after="0" w:line="240" w:lineRule="auto"/>
        <w:jc w:val="both"/>
        <w:rPr>
          <w:rFonts w:ascii="Times New Roman" w:hAnsi="Times New Roman"/>
          <w:sz w:val="24"/>
          <w:szCs w:val="24"/>
          <w:lang w:val="pt-BR"/>
        </w:rPr>
      </w:pPr>
      <w:r w:rsidRPr="00490E75">
        <w:rPr>
          <w:rFonts w:ascii="Times New Roman" w:eastAsia="Times New Roman" w:hAnsi="Times New Roman"/>
          <w:sz w:val="24"/>
          <w:szCs w:val="24"/>
          <w:lang w:val="fr-FR"/>
        </w:rPr>
        <w:tab/>
      </w:r>
      <w:r w:rsidRPr="00490E75">
        <w:rPr>
          <w:rFonts w:ascii="Times New Roman" w:hAnsi="Times New Roman"/>
          <w:b/>
          <w:bCs/>
          <w:sz w:val="24"/>
          <w:szCs w:val="24"/>
        </w:rPr>
        <w:t xml:space="preserve">4.1. </w:t>
      </w:r>
      <w:r w:rsidRPr="00490E75">
        <w:rPr>
          <w:rFonts w:ascii="Times New Roman" w:hAnsi="Times New Roman"/>
          <w:sz w:val="24"/>
          <w:szCs w:val="24"/>
          <w:lang w:val="pt-BR"/>
        </w:rPr>
        <w:t>Khí gas đun nấu có thể gây ngạt. Khí gas nặng hơn không khí (propane nặng gấp 1,55 lần; butane nặng gấp 2,07 lần không khí) nên khi thoát khỏi thiết bị chứa, gas tích tụ ở những chỗ thấp trên mặt đất và tạo thành hỗn họp gây cháy nổ. Khi phát hiện rò rỉ khí gas trong nhà, chúng ta cần phải làm gì để đảm bảo an toàn?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0"/>
        <w:gridCol w:w="7448"/>
        <w:gridCol w:w="1057"/>
      </w:tblGrid>
      <w:tr w:rsidR="00016E3B" w:rsidRPr="00490E75" w14:paraId="2E4828A1" w14:textId="77777777" w:rsidTr="003B40B7">
        <w:trPr>
          <w:jc w:val="center"/>
        </w:trPr>
        <w:tc>
          <w:tcPr>
            <w:tcW w:w="1170" w:type="dxa"/>
            <w:tcBorders>
              <w:top w:val="single" w:sz="4" w:space="0" w:color="auto"/>
              <w:left w:val="single" w:sz="4" w:space="0" w:color="auto"/>
              <w:bottom w:val="single" w:sz="4" w:space="0" w:color="auto"/>
              <w:right w:val="single" w:sz="4" w:space="0" w:color="auto"/>
            </w:tcBorders>
            <w:vAlign w:val="center"/>
          </w:tcPr>
          <w:p w14:paraId="42D18A72" w14:textId="77777777" w:rsidR="00016E3B" w:rsidRPr="00490E75" w:rsidRDefault="00016E3B" w:rsidP="00016E3B">
            <w:pPr>
              <w:spacing w:beforeLines="50" w:before="120" w:after="0" w:line="276" w:lineRule="auto"/>
              <w:jc w:val="center"/>
              <w:rPr>
                <w:rFonts w:ascii="Times New Roman" w:eastAsia="Times New Roman" w:hAnsi="Times New Roman"/>
                <w:b/>
                <w:sz w:val="24"/>
                <w:szCs w:val="24"/>
              </w:rPr>
            </w:pPr>
            <w:r w:rsidRPr="00490E75">
              <w:rPr>
                <w:rFonts w:ascii="Times New Roman" w:eastAsia="Times New Roman" w:hAnsi="Times New Roman"/>
                <w:b/>
                <w:bCs/>
                <w:sz w:val="24"/>
                <w:szCs w:val="24"/>
              </w:rPr>
              <w:t>Câu 4</w:t>
            </w:r>
          </w:p>
        </w:tc>
        <w:tc>
          <w:tcPr>
            <w:tcW w:w="7448" w:type="dxa"/>
            <w:tcBorders>
              <w:top w:val="single" w:sz="4" w:space="0" w:color="auto"/>
              <w:left w:val="single" w:sz="4" w:space="0" w:color="auto"/>
              <w:bottom w:val="single" w:sz="4" w:space="0" w:color="auto"/>
              <w:right w:val="single" w:sz="4" w:space="0" w:color="auto"/>
            </w:tcBorders>
            <w:vAlign w:val="center"/>
          </w:tcPr>
          <w:p w14:paraId="7BB91FF0" w14:textId="77777777" w:rsidR="00016E3B" w:rsidRPr="00490E75" w:rsidRDefault="00016E3B" w:rsidP="00016E3B">
            <w:pPr>
              <w:spacing w:beforeLines="50" w:before="120" w:after="0" w:line="276" w:lineRule="auto"/>
              <w:jc w:val="center"/>
              <w:rPr>
                <w:rFonts w:ascii="Times New Roman" w:eastAsia="Times New Roman" w:hAnsi="Times New Roman"/>
                <w:spacing w:val="-6"/>
                <w:sz w:val="24"/>
                <w:szCs w:val="24"/>
                <w:lang w:val="de-DE"/>
              </w:rPr>
            </w:pPr>
            <w:r w:rsidRPr="00490E75">
              <w:rPr>
                <w:rFonts w:ascii="Times New Roman" w:hAnsi="Times New Roman"/>
                <w:b/>
                <w:sz w:val="24"/>
                <w:szCs w:val="24"/>
              </w:rPr>
              <w:t>Hướng dẫn chấm</w:t>
            </w:r>
          </w:p>
        </w:tc>
        <w:tc>
          <w:tcPr>
            <w:tcW w:w="1057" w:type="dxa"/>
            <w:tcBorders>
              <w:top w:val="single" w:sz="4" w:space="0" w:color="auto"/>
              <w:left w:val="single" w:sz="4" w:space="0" w:color="auto"/>
              <w:bottom w:val="single" w:sz="4" w:space="0" w:color="auto"/>
              <w:right w:val="single" w:sz="4" w:space="0" w:color="auto"/>
            </w:tcBorders>
            <w:vAlign w:val="center"/>
          </w:tcPr>
          <w:p w14:paraId="080B22F1" w14:textId="77777777" w:rsidR="00016E3B" w:rsidRPr="00490E75" w:rsidRDefault="00016E3B" w:rsidP="00016E3B">
            <w:pPr>
              <w:spacing w:beforeLines="50" w:before="120" w:after="0" w:line="276" w:lineRule="auto"/>
              <w:jc w:val="center"/>
              <w:rPr>
                <w:rFonts w:ascii="Times New Roman" w:eastAsia="Times New Roman" w:hAnsi="Times New Roman"/>
                <w:b/>
                <w:sz w:val="24"/>
                <w:szCs w:val="24"/>
              </w:rPr>
            </w:pPr>
            <w:r w:rsidRPr="00490E75">
              <w:rPr>
                <w:rFonts w:ascii="Times New Roman" w:hAnsi="Times New Roman"/>
                <w:b/>
                <w:bCs/>
                <w:sz w:val="24"/>
                <w:szCs w:val="24"/>
                <w:lang w:val="pt-BR"/>
              </w:rPr>
              <w:t>Điểm</w:t>
            </w:r>
          </w:p>
        </w:tc>
      </w:tr>
      <w:tr w:rsidR="00016E3B" w:rsidRPr="00490E75" w14:paraId="4FC6807A" w14:textId="77777777" w:rsidTr="003B40B7">
        <w:trPr>
          <w:trHeight w:val="1803"/>
          <w:jc w:val="center"/>
        </w:trPr>
        <w:tc>
          <w:tcPr>
            <w:tcW w:w="1170" w:type="dxa"/>
            <w:tcBorders>
              <w:top w:val="single" w:sz="4" w:space="0" w:color="auto"/>
              <w:left w:val="single" w:sz="4" w:space="0" w:color="auto"/>
              <w:right w:val="single" w:sz="4" w:space="0" w:color="auto"/>
            </w:tcBorders>
            <w:vAlign w:val="center"/>
          </w:tcPr>
          <w:p w14:paraId="214B815B" w14:textId="77777777" w:rsidR="00016E3B" w:rsidRPr="00490E75" w:rsidRDefault="00016E3B" w:rsidP="00016E3B">
            <w:pPr>
              <w:spacing w:beforeLines="50" w:before="120"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4.1</w:t>
            </w:r>
          </w:p>
        </w:tc>
        <w:tc>
          <w:tcPr>
            <w:tcW w:w="7448" w:type="dxa"/>
            <w:tcBorders>
              <w:top w:val="single" w:sz="4" w:space="0" w:color="auto"/>
              <w:left w:val="single" w:sz="4" w:space="0" w:color="auto"/>
              <w:right w:val="single" w:sz="4" w:space="0" w:color="auto"/>
            </w:tcBorders>
          </w:tcPr>
          <w:p w14:paraId="68AE43DE" w14:textId="77777777" w:rsidR="00016E3B" w:rsidRPr="00490E75" w:rsidRDefault="00016E3B" w:rsidP="00016E3B">
            <w:pPr>
              <w:tabs>
                <w:tab w:val="left" w:pos="360"/>
                <w:tab w:val="left" w:pos="2880"/>
                <w:tab w:val="left" w:pos="5400"/>
                <w:tab w:val="left" w:pos="7909"/>
              </w:tabs>
              <w:spacing w:after="0"/>
              <w:jc w:val="both"/>
              <w:rPr>
                <w:rFonts w:ascii="Times New Roman" w:hAnsi="Times New Roman"/>
                <w:sz w:val="24"/>
                <w:szCs w:val="24"/>
                <w:lang w:val="pt-BR"/>
              </w:rPr>
            </w:pPr>
            <w:r w:rsidRPr="00490E75">
              <w:rPr>
                <w:rFonts w:ascii="Times New Roman" w:hAnsi="Times New Roman"/>
                <w:sz w:val="24"/>
                <w:szCs w:val="24"/>
                <w:lang w:val="pt-BR"/>
              </w:rPr>
              <w:t>- Làm thoáng không khí trong phòng bằng cách mở cửa.</w:t>
            </w:r>
          </w:p>
          <w:p w14:paraId="006E8441" w14:textId="77777777" w:rsidR="00016E3B" w:rsidRPr="00490E75" w:rsidRDefault="00016E3B" w:rsidP="00016E3B">
            <w:pPr>
              <w:tabs>
                <w:tab w:val="left" w:pos="360"/>
                <w:tab w:val="left" w:pos="2880"/>
                <w:tab w:val="left" w:pos="5400"/>
                <w:tab w:val="left" w:pos="7909"/>
              </w:tabs>
              <w:spacing w:after="0"/>
              <w:jc w:val="both"/>
              <w:rPr>
                <w:rFonts w:ascii="Times New Roman" w:hAnsi="Times New Roman"/>
                <w:sz w:val="24"/>
                <w:szCs w:val="24"/>
                <w:lang w:val="pt-BR"/>
              </w:rPr>
            </w:pPr>
            <w:bookmarkStart w:id="20" w:name="bookmark1184"/>
            <w:bookmarkEnd w:id="20"/>
            <w:r w:rsidRPr="00490E75">
              <w:rPr>
                <w:rFonts w:ascii="Times New Roman" w:hAnsi="Times New Roman"/>
                <w:sz w:val="24"/>
                <w:szCs w:val="24"/>
                <w:lang w:val="pt-BR"/>
              </w:rPr>
              <w:t>Không được bật các thiết bị điện như quạt, đèn,...</w:t>
            </w:r>
          </w:p>
          <w:p w14:paraId="2AD4549B" w14:textId="77777777" w:rsidR="00016E3B" w:rsidRPr="00490E75" w:rsidRDefault="00016E3B" w:rsidP="00016E3B">
            <w:pPr>
              <w:tabs>
                <w:tab w:val="left" w:pos="360"/>
                <w:tab w:val="left" w:pos="2880"/>
                <w:tab w:val="left" w:pos="5400"/>
                <w:tab w:val="left" w:pos="7909"/>
              </w:tabs>
              <w:spacing w:after="0"/>
              <w:jc w:val="both"/>
              <w:rPr>
                <w:rFonts w:ascii="Times New Roman" w:hAnsi="Times New Roman"/>
                <w:sz w:val="24"/>
                <w:szCs w:val="24"/>
                <w:lang w:val="pt-BR"/>
              </w:rPr>
            </w:pPr>
            <w:bookmarkStart w:id="21" w:name="bookmark1185"/>
            <w:bookmarkEnd w:id="21"/>
            <w:r w:rsidRPr="00490E75">
              <w:rPr>
                <w:rFonts w:ascii="Times New Roman" w:hAnsi="Times New Roman"/>
                <w:sz w:val="24"/>
                <w:szCs w:val="24"/>
                <w:lang w:val="pt-BR"/>
              </w:rPr>
              <w:t>Kiểm tra khoá bình gas, khoá lại nếu do quên chưa khoa.</w:t>
            </w:r>
          </w:p>
          <w:p w14:paraId="2EBE917B" w14:textId="77777777" w:rsidR="00016E3B" w:rsidRPr="00490E75" w:rsidRDefault="00016E3B" w:rsidP="00016E3B">
            <w:pPr>
              <w:tabs>
                <w:tab w:val="left" w:pos="360"/>
                <w:tab w:val="left" w:pos="2880"/>
                <w:tab w:val="left" w:pos="5400"/>
                <w:tab w:val="left" w:pos="7909"/>
              </w:tabs>
              <w:spacing w:after="0"/>
              <w:jc w:val="both"/>
              <w:rPr>
                <w:rFonts w:ascii="Times New Roman" w:hAnsi="Times New Roman"/>
                <w:sz w:val="24"/>
                <w:szCs w:val="24"/>
                <w:lang w:val="pt-BR"/>
              </w:rPr>
            </w:pPr>
            <w:bookmarkStart w:id="22" w:name="bookmark1186"/>
            <w:bookmarkEnd w:id="22"/>
            <w:r w:rsidRPr="00490E75">
              <w:rPr>
                <w:rFonts w:ascii="Times New Roman" w:hAnsi="Times New Roman"/>
                <w:sz w:val="24"/>
                <w:szCs w:val="24"/>
                <w:lang w:val="pt-BR"/>
              </w:rPr>
              <w:t xml:space="preserve">Báo cho nhà cung cấp gas để sửa chữa, thay thế nếu dọ van bị hỏng hoặc ống dẫn gas bị hở (do lâu ngày nên bị nứt, do chuột </w:t>
            </w:r>
            <w:r w:rsidRPr="00490E75">
              <w:rPr>
                <w:rFonts w:ascii="Times New Roman" w:hAnsi="Times New Roman"/>
                <w:i/>
                <w:iCs/>
                <w:sz w:val="24"/>
                <w:szCs w:val="24"/>
                <w:lang w:val="pt-BR"/>
              </w:rPr>
              <w:t>cắn,...).</w:t>
            </w:r>
          </w:p>
          <w:p w14:paraId="5FDFF27D" w14:textId="77777777" w:rsidR="00016E3B" w:rsidRPr="00490E75" w:rsidRDefault="00016E3B" w:rsidP="00016E3B">
            <w:pPr>
              <w:spacing w:beforeLines="50" w:before="120" w:after="0" w:line="276" w:lineRule="auto"/>
              <w:rPr>
                <w:rFonts w:ascii="Times New Roman" w:eastAsia="Times New Roman" w:hAnsi="Times New Roman"/>
                <w:sz w:val="24"/>
                <w:szCs w:val="24"/>
              </w:rPr>
            </w:pPr>
          </w:p>
        </w:tc>
        <w:tc>
          <w:tcPr>
            <w:tcW w:w="1057" w:type="dxa"/>
            <w:tcBorders>
              <w:top w:val="single" w:sz="4" w:space="0" w:color="auto"/>
              <w:left w:val="single" w:sz="4" w:space="0" w:color="auto"/>
              <w:right w:val="single" w:sz="4" w:space="0" w:color="auto"/>
            </w:tcBorders>
            <w:vAlign w:val="center"/>
          </w:tcPr>
          <w:p w14:paraId="2D667C97" w14:textId="77777777" w:rsidR="00016E3B" w:rsidRPr="00490E75" w:rsidRDefault="00016E3B" w:rsidP="00016E3B">
            <w:pPr>
              <w:spacing w:beforeLines="50" w:before="120" w:after="0" w:line="276"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1,0</w:t>
            </w:r>
          </w:p>
        </w:tc>
      </w:tr>
    </w:tbl>
    <w:p w14:paraId="0D3B9713" w14:textId="77777777" w:rsidR="00016E3B" w:rsidRPr="00490E75" w:rsidRDefault="00016E3B" w:rsidP="00016E3B">
      <w:pPr>
        <w:shd w:val="clear" w:color="auto" w:fill="FFFFFF"/>
        <w:tabs>
          <w:tab w:val="left" w:pos="540"/>
          <w:tab w:val="left" w:pos="2863"/>
          <w:tab w:val="left" w:pos="5386"/>
          <w:tab w:val="left" w:pos="7909"/>
        </w:tabs>
        <w:spacing w:before="100" w:beforeAutospacing="1" w:after="100" w:afterAutospacing="1" w:line="276" w:lineRule="auto"/>
        <w:jc w:val="both"/>
        <w:textAlignment w:val="baseline"/>
        <w:rPr>
          <w:rFonts w:ascii="Times New Roman" w:eastAsia="Arial" w:hAnsi="Times New Roman"/>
          <w:sz w:val="24"/>
          <w:szCs w:val="24"/>
          <w:lang w:val="vi-VN"/>
        </w:rPr>
      </w:pPr>
      <w:r w:rsidRPr="00490E75">
        <w:rPr>
          <w:rFonts w:ascii="Times New Roman" w:eastAsia="Arial" w:hAnsi="Times New Roman"/>
          <w:b/>
          <w:bCs/>
          <w:sz w:val="24"/>
          <w:szCs w:val="24"/>
        </w:rPr>
        <w:tab/>
      </w:r>
      <w:r w:rsidRPr="00490E75">
        <w:rPr>
          <w:rFonts w:ascii="Times New Roman" w:eastAsia="Arial" w:hAnsi="Times New Roman"/>
          <w:b/>
          <w:bCs/>
          <w:sz w:val="24"/>
          <w:szCs w:val="24"/>
          <w:lang w:val="vi-VN"/>
        </w:rPr>
        <w:t xml:space="preserve">4.2. </w:t>
      </w:r>
      <w:r w:rsidRPr="00490E75">
        <w:rPr>
          <w:rFonts w:ascii="Times New Roman" w:eastAsia="Arial" w:hAnsi="Times New Roman"/>
          <w:sz w:val="24"/>
          <w:szCs w:val="24"/>
          <w:lang w:val="vi-VN"/>
        </w:rPr>
        <w:t>Bình “gas” sử dụng trong hộ gia đình Em có chứa khí hoá lỏng (LPG) gồm propane và butane với tỷ lệ mol tương ứng là 1 : 2. Khi được đốt cháy hoàn toàn, 1 mol propane toả ra lượng nhiệt là 2220 kJ và 1 mol butane toả ra lượng nhiệt là 2852 kJ. Biết rằng muốn nâng 1 gam nước lên 1°C cần tiêu tốn 4,18 J (giả thiết chỉ có 80% lượng nhiệt đốt cháy từ khí gas dùng để tăng nhiệt của nước).Em hãy tính khối lượng gas mà gia đình mình cần để đun một ấm nước có thể tích 1 lít nước (D = 1 g/ml) từ 20°C lên 100°C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7371"/>
        <w:gridCol w:w="1134"/>
      </w:tblGrid>
      <w:tr w:rsidR="00016E3B" w:rsidRPr="00490E75" w14:paraId="48E5AE8F" w14:textId="77777777" w:rsidTr="003B40B7">
        <w:trPr>
          <w:jc w:val="center"/>
        </w:trPr>
        <w:tc>
          <w:tcPr>
            <w:tcW w:w="1080" w:type="dxa"/>
            <w:tcBorders>
              <w:top w:val="single" w:sz="4" w:space="0" w:color="auto"/>
              <w:left w:val="single" w:sz="4" w:space="0" w:color="auto"/>
              <w:bottom w:val="single" w:sz="4" w:space="0" w:color="auto"/>
              <w:right w:val="single" w:sz="4" w:space="0" w:color="auto"/>
            </w:tcBorders>
            <w:vAlign w:val="center"/>
          </w:tcPr>
          <w:p w14:paraId="421F63B5" w14:textId="77777777" w:rsidR="00016E3B" w:rsidRPr="00490E75" w:rsidRDefault="00016E3B" w:rsidP="00016E3B">
            <w:pPr>
              <w:spacing w:beforeLines="50" w:before="120" w:after="0" w:line="276" w:lineRule="auto"/>
              <w:jc w:val="center"/>
              <w:rPr>
                <w:rFonts w:ascii="Times New Roman" w:eastAsia="Times New Roman" w:hAnsi="Times New Roman"/>
                <w:b/>
                <w:sz w:val="24"/>
                <w:szCs w:val="24"/>
              </w:rPr>
            </w:pPr>
            <w:r w:rsidRPr="00490E75">
              <w:rPr>
                <w:rFonts w:ascii="Times New Roman" w:eastAsia="Times New Roman" w:hAnsi="Times New Roman"/>
                <w:b/>
                <w:bCs/>
                <w:sz w:val="24"/>
                <w:szCs w:val="24"/>
              </w:rPr>
              <w:t>Câu 4</w:t>
            </w:r>
          </w:p>
        </w:tc>
        <w:tc>
          <w:tcPr>
            <w:tcW w:w="7371" w:type="dxa"/>
            <w:tcBorders>
              <w:top w:val="single" w:sz="4" w:space="0" w:color="auto"/>
              <w:left w:val="single" w:sz="4" w:space="0" w:color="auto"/>
              <w:bottom w:val="single" w:sz="4" w:space="0" w:color="auto"/>
              <w:right w:val="single" w:sz="4" w:space="0" w:color="auto"/>
            </w:tcBorders>
            <w:vAlign w:val="center"/>
          </w:tcPr>
          <w:p w14:paraId="4940EC3F" w14:textId="77777777" w:rsidR="00016E3B" w:rsidRPr="00490E75" w:rsidRDefault="00016E3B" w:rsidP="00016E3B">
            <w:pPr>
              <w:spacing w:beforeLines="50" w:before="120" w:after="0" w:line="276" w:lineRule="auto"/>
              <w:jc w:val="center"/>
              <w:rPr>
                <w:rFonts w:ascii="Times New Roman" w:eastAsia="Times New Roman" w:hAnsi="Times New Roman"/>
                <w:spacing w:val="-6"/>
                <w:sz w:val="24"/>
                <w:szCs w:val="24"/>
                <w:lang w:val="de-DE"/>
              </w:rPr>
            </w:pPr>
            <w:r w:rsidRPr="00490E75">
              <w:rPr>
                <w:rFonts w:ascii="Times New Roman" w:hAnsi="Times New Roman"/>
                <w:b/>
                <w:sz w:val="24"/>
                <w:szCs w:val="24"/>
              </w:rPr>
              <w:t>Hướng dẫn chấm</w:t>
            </w:r>
          </w:p>
        </w:tc>
        <w:tc>
          <w:tcPr>
            <w:tcW w:w="1134" w:type="dxa"/>
            <w:tcBorders>
              <w:top w:val="single" w:sz="4" w:space="0" w:color="auto"/>
              <w:left w:val="single" w:sz="4" w:space="0" w:color="auto"/>
              <w:bottom w:val="single" w:sz="4" w:space="0" w:color="auto"/>
              <w:right w:val="single" w:sz="4" w:space="0" w:color="auto"/>
            </w:tcBorders>
            <w:vAlign w:val="center"/>
          </w:tcPr>
          <w:p w14:paraId="5AB41064" w14:textId="77777777" w:rsidR="00016E3B" w:rsidRPr="00490E75" w:rsidRDefault="00016E3B" w:rsidP="00016E3B">
            <w:pPr>
              <w:spacing w:beforeLines="50" w:before="120" w:after="0" w:line="276" w:lineRule="auto"/>
              <w:jc w:val="center"/>
              <w:rPr>
                <w:rFonts w:ascii="Times New Roman" w:eastAsia="Times New Roman" w:hAnsi="Times New Roman"/>
                <w:b/>
                <w:sz w:val="24"/>
                <w:szCs w:val="24"/>
              </w:rPr>
            </w:pPr>
            <w:r w:rsidRPr="00490E75">
              <w:rPr>
                <w:rFonts w:ascii="Times New Roman" w:hAnsi="Times New Roman"/>
                <w:b/>
                <w:bCs/>
                <w:sz w:val="24"/>
                <w:szCs w:val="24"/>
                <w:lang w:val="pt-BR"/>
              </w:rPr>
              <w:t>Điểm</w:t>
            </w:r>
          </w:p>
        </w:tc>
      </w:tr>
      <w:tr w:rsidR="00016E3B" w:rsidRPr="00490E75" w14:paraId="2D4416D3" w14:textId="77777777" w:rsidTr="003B40B7">
        <w:trPr>
          <w:trHeight w:val="1344"/>
          <w:jc w:val="center"/>
        </w:trPr>
        <w:tc>
          <w:tcPr>
            <w:tcW w:w="1080" w:type="dxa"/>
            <w:vMerge w:val="restart"/>
            <w:tcBorders>
              <w:top w:val="single" w:sz="4" w:space="0" w:color="auto"/>
              <w:left w:val="single" w:sz="4" w:space="0" w:color="auto"/>
              <w:right w:val="single" w:sz="4" w:space="0" w:color="auto"/>
            </w:tcBorders>
            <w:vAlign w:val="center"/>
          </w:tcPr>
          <w:p w14:paraId="2E6682CF" w14:textId="77777777" w:rsidR="00016E3B" w:rsidRPr="00490E75" w:rsidRDefault="00016E3B" w:rsidP="00016E3B">
            <w:pPr>
              <w:spacing w:beforeLines="50" w:before="120" w:after="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4.2</w:t>
            </w:r>
          </w:p>
        </w:tc>
        <w:tc>
          <w:tcPr>
            <w:tcW w:w="7371" w:type="dxa"/>
            <w:tcBorders>
              <w:top w:val="single" w:sz="4" w:space="0" w:color="auto"/>
              <w:left w:val="single" w:sz="4" w:space="0" w:color="auto"/>
              <w:bottom w:val="single" w:sz="4" w:space="0" w:color="auto"/>
              <w:right w:val="single" w:sz="4" w:space="0" w:color="auto"/>
            </w:tcBorders>
          </w:tcPr>
          <w:p w14:paraId="2DB51764" w14:textId="77777777" w:rsidR="00016E3B" w:rsidRPr="00490E75" w:rsidRDefault="00016E3B" w:rsidP="00016E3B">
            <w:pPr>
              <w:tabs>
                <w:tab w:val="left" w:pos="540"/>
                <w:tab w:val="left" w:pos="2863"/>
                <w:tab w:val="left" w:pos="5386"/>
                <w:tab w:val="left" w:pos="7909"/>
              </w:tabs>
              <w:spacing w:after="0" w:line="276" w:lineRule="auto"/>
              <w:jc w:val="both"/>
              <w:textAlignment w:val="baseline"/>
              <w:rPr>
                <w:rFonts w:ascii="Times New Roman" w:eastAsia="Times New Roman" w:hAnsi="Times New Roman"/>
                <w:sz w:val="24"/>
                <w:szCs w:val="24"/>
              </w:rPr>
            </w:pPr>
            <w:r w:rsidRPr="00490E75">
              <w:rPr>
                <w:rFonts w:ascii="Times New Roman" w:eastAsia="Times New Roman" w:hAnsi="Times New Roman"/>
                <w:sz w:val="24"/>
                <w:szCs w:val="24"/>
              </w:rPr>
              <w:t>Lượng gas cần dùng gồm C</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H</w:t>
            </w:r>
            <w:r w:rsidRPr="00490E75">
              <w:rPr>
                <w:rFonts w:ascii="Times New Roman" w:eastAsia="Times New Roman" w:hAnsi="Times New Roman"/>
                <w:sz w:val="24"/>
                <w:szCs w:val="24"/>
                <w:vertAlign w:val="subscript"/>
              </w:rPr>
              <w:t>8</w:t>
            </w:r>
            <w:r w:rsidRPr="00490E75">
              <w:rPr>
                <w:rFonts w:ascii="Times New Roman" w:eastAsia="Times New Roman" w:hAnsi="Times New Roman"/>
                <w:sz w:val="24"/>
                <w:szCs w:val="24"/>
              </w:rPr>
              <w:t xml:space="preserve"> (x mol) và C</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H</w:t>
            </w:r>
            <w:r w:rsidRPr="00490E75">
              <w:rPr>
                <w:rFonts w:ascii="Times New Roman" w:eastAsia="Times New Roman" w:hAnsi="Times New Roman"/>
                <w:sz w:val="24"/>
                <w:szCs w:val="24"/>
                <w:vertAlign w:val="subscript"/>
              </w:rPr>
              <w:t>10</w:t>
            </w:r>
            <w:r w:rsidRPr="00490E75">
              <w:rPr>
                <w:rFonts w:ascii="Times New Roman" w:eastAsia="Times New Roman" w:hAnsi="Times New Roman"/>
                <w:sz w:val="24"/>
                <w:szCs w:val="24"/>
              </w:rPr>
              <w:t xml:space="preserve"> (2x mol)</w:t>
            </w:r>
          </w:p>
          <w:p w14:paraId="174F2927" w14:textId="77777777" w:rsidR="00016E3B" w:rsidRPr="00490E75" w:rsidRDefault="00016E3B" w:rsidP="00016E3B">
            <w:pPr>
              <w:tabs>
                <w:tab w:val="left" w:pos="540"/>
                <w:tab w:val="left" w:pos="2863"/>
                <w:tab w:val="left" w:pos="5386"/>
                <w:tab w:val="left" w:pos="7909"/>
              </w:tabs>
              <w:spacing w:after="0" w:line="276" w:lineRule="auto"/>
              <w:jc w:val="both"/>
              <w:textAlignment w:val="baseline"/>
              <w:rPr>
                <w:rFonts w:ascii="Times New Roman" w:eastAsia="Times New Roman" w:hAnsi="Times New Roman"/>
                <w:sz w:val="24"/>
                <w:szCs w:val="24"/>
              </w:rPr>
            </w:pPr>
            <w:r w:rsidRPr="00490E75">
              <w:rPr>
                <w:rFonts w:ascii="Times New Roman" w:eastAsia="Times New Roman" w:hAnsi="Times New Roman"/>
                <w:sz w:val="24"/>
                <w:szCs w:val="24"/>
              </w:rPr>
              <w:t>Bảo toàn năng lượng:</w:t>
            </w:r>
          </w:p>
          <w:p w14:paraId="52EA7E21" w14:textId="77777777" w:rsidR="00016E3B" w:rsidRPr="00490E75" w:rsidRDefault="00016E3B" w:rsidP="00016E3B">
            <w:pPr>
              <w:tabs>
                <w:tab w:val="left" w:pos="540"/>
                <w:tab w:val="left" w:pos="2863"/>
                <w:tab w:val="left" w:pos="5386"/>
                <w:tab w:val="left" w:pos="7909"/>
              </w:tabs>
              <w:spacing w:after="0" w:line="276" w:lineRule="auto"/>
              <w:jc w:val="both"/>
              <w:textAlignment w:val="baseline"/>
              <w:rPr>
                <w:rFonts w:ascii="Times New Roman" w:eastAsia="Times New Roman" w:hAnsi="Times New Roman"/>
                <w:sz w:val="24"/>
                <w:szCs w:val="24"/>
              </w:rPr>
            </w:pPr>
            <w:r w:rsidRPr="00490E75">
              <w:rPr>
                <w:rFonts w:ascii="Times New Roman" w:eastAsia="Times New Roman" w:hAnsi="Times New Roman"/>
                <w:sz w:val="24"/>
                <w:szCs w:val="24"/>
              </w:rPr>
              <w:t>80%(2220x + 2852.2x).10³ = 1000.1.4,18(100 – 20)</w:t>
            </w:r>
          </w:p>
          <w:p w14:paraId="08F5A457" w14:textId="77777777" w:rsidR="00016E3B" w:rsidRPr="00490E75" w:rsidRDefault="00016E3B" w:rsidP="00016E3B">
            <w:pPr>
              <w:tabs>
                <w:tab w:val="left" w:pos="540"/>
                <w:tab w:val="left" w:pos="2863"/>
                <w:tab w:val="left" w:pos="5386"/>
                <w:tab w:val="left" w:pos="7909"/>
              </w:tabs>
              <w:spacing w:after="0" w:line="276" w:lineRule="auto"/>
              <w:jc w:val="both"/>
              <w:textAlignment w:val="baseline"/>
              <w:rPr>
                <w:rFonts w:ascii="Times New Roman" w:eastAsia="Times New Roman" w:hAnsi="Times New Roman"/>
                <w:sz w:val="24"/>
                <w:szCs w:val="24"/>
              </w:rPr>
            </w:pPr>
            <w:r w:rsidRPr="00490E75">
              <w:rPr>
                <w:rFonts w:ascii="Cambria Math" w:eastAsia="Times New Roman" w:hAnsi="Cambria Math" w:cs="Cambria Math"/>
                <w:sz w:val="24"/>
                <w:szCs w:val="24"/>
              </w:rPr>
              <w:t>⟶</w:t>
            </w:r>
            <w:r w:rsidRPr="00490E75">
              <w:rPr>
                <w:rFonts w:ascii="Times New Roman" w:eastAsia="Times New Roman" w:hAnsi="Times New Roman"/>
                <w:sz w:val="24"/>
                <w:szCs w:val="24"/>
              </w:rPr>
              <w:t xml:space="preserve"> x = 0,05275</w:t>
            </w:r>
          </w:p>
          <w:p w14:paraId="52AE43BE" w14:textId="77777777" w:rsidR="00016E3B" w:rsidRPr="00490E75" w:rsidRDefault="00016E3B" w:rsidP="00016E3B">
            <w:pPr>
              <w:spacing w:beforeLines="50" w:before="120" w:after="0" w:line="276" w:lineRule="auto"/>
              <w:rPr>
                <w:rFonts w:ascii="Times New Roman" w:eastAsia="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14:paraId="0269BB53" w14:textId="77777777" w:rsidR="00016E3B" w:rsidRPr="00490E75" w:rsidRDefault="00016E3B" w:rsidP="00016E3B">
            <w:pPr>
              <w:spacing w:beforeLines="50" w:before="120" w:after="0" w:line="276"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0,5</w:t>
            </w:r>
          </w:p>
        </w:tc>
      </w:tr>
      <w:tr w:rsidR="00016E3B" w:rsidRPr="00490E75" w14:paraId="18604111" w14:textId="77777777" w:rsidTr="003B40B7">
        <w:trPr>
          <w:trHeight w:val="426"/>
          <w:jc w:val="center"/>
        </w:trPr>
        <w:tc>
          <w:tcPr>
            <w:tcW w:w="1080" w:type="dxa"/>
            <w:vMerge/>
            <w:tcBorders>
              <w:left w:val="single" w:sz="4" w:space="0" w:color="auto"/>
              <w:right w:val="single" w:sz="4" w:space="0" w:color="auto"/>
            </w:tcBorders>
          </w:tcPr>
          <w:p w14:paraId="282C74EC" w14:textId="77777777" w:rsidR="00016E3B" w:rsidRPr="00490E75" w:rsidRDefault="00016E3B" w:rsidP="00016E3B">
            <w:pPr>
              <w:spacing w:beforeLines="50" w:before="120" w:after="0" w:line="276" w:lineRule="auto"/>
              <w:jc w:val="center"/>
              <w:rPr>
                <w:rFonts w:ascii="Times New Roman" w:eastAsia="Times New Roman" w:hAnsi="Times New Roman"/>
                <w:b/>
                <w:sz w:val="24"/>
                <w:szCs w:val="24"/>
              </w:rPr>
            </w:pPr>
          </w:p>
        </w:tc>
        <w:tc>
          <w:tcPr>
            <w:tcW w:w="7371" w:type="dxa"/>
            <w:tcBorders>
              <w:top w:val="single" w:sz="4" w:space="0" w:color="auto"/>
              <w:left w:val="single" w:sz="4" w:space="0" w:color="auto"/>
              <w:right w:val="single" w:sz="4" w:space="0" w:color="auto"/>
            </w:tcBorders>
          </w:tcPr>
          <w:p w14:paraId="4C8E4B2A" w14:textId="77777777" w:rsidR="00016E3B" w:rsidRPr="00490E75" w:rsidRDefault="00016E3B" w:rsidP="00016E3B">
            <w:pPr>
              <w:tabs>
                <w:tab w:val="left" w:pos="540"/>
                <w:tab w:val="left" w:pos="2863"/>
                <w:tab w:val="left" w:pos="5386"/>
                <w:tab w:val="left" w:pos="7909"/>
              </w:tabs>
              <w:spacing w:after="0" w:line="276" w:lineRule="auto"/>
              <w:jc w:val="both"/>
              <w:textAlignment w:val="baseline"/>
              <w:rPr>
                <w:rFonts w:ascii="Times New Roman" w:eastAsia="Times New Roman" w:hAnsi="Times New Roman"/>
                <w:sz w:val="24"/>
                <w:szCs w:val="24"/>
              </w:rPr>
            </w:pPr>
            <w:r w:rsidRPr="00490E75">
              <w:rPr>
                <w:rFonts w:ascii="Cambria Math" w:eastAsia="Times New Roman" w:hAnsi="Cambria Math" w:cs="Cambria Math"/>
                <w:sz w:val="24"/>
                <w:szCs w:val="24"/>
              </w:rPr>
              <w:t>⟶</w:t>
            </w:r>
            <w:r w:rsidRPr="00490E75">
              <w:rPr>
                <w:rFonts w:ascii="Times New Roman" w:eastAsia="Times New Roman" w:hAnsi="Times New Roman"/>
                <w:sz w:val="24"/>
                <w:szCs w:val="24"/>
              </w:rPr>
              <w:t xml:space="preserve"> mGas = 44x + 58.2x = 8,44 gam</w:t>
            </w:r>
          </w:p>
          <w:p w14:paraId="09E66466" w14:textId="77777777" w:rsidR="00016E3B" w:rsidRPr="00490E75" w:rsidRDefault="00016E3B" w:rsidP="00016E3B">
            <w:pPr>
              <w:tabs>
                <w:tab w:val="left" w:pos="540"/>
                <w:tab w:val="left" w:pos="2863"/>
                <w:tab w:val="left" w:pos="5386"/>
                <w:tab w:val="left" w:pos="7909"/>
              </w:tabs>
              <w:spacing w:after="0" w:line="276" w:lineRule="auto"/>
              <w:jc w:val="both"/>
              <w:textAlignment w:val="baseline"/>
              <w:rPr>
                <w:rFonts w:ascii="Times New Roman" w:eastAsia="Times New Roman" w:hAnsi="Times New Roman"/>
                <w:sz w:val="24"/>
                <w:szCs w:val="24"/>
              </w:rPr>
            </w:pPr>
          </w:p>
        </w:tc>
        <w:tc>
          <w:tcPr>
            <w:tcW w:w="1134" w:type="dxa"/>
            <w:tcBorders>
              <w:top w:val="single" w:sz="4" w:space="0" w:color="auto"/>
              <w:left w:val="single" w:sz="4" w:space="0" w:color="auto"/>
              <w:right w:val="single" w:sz="4" w:space="0" w:color="auto"/>
            </w:tcBorders>
            <w:vAlign w:val="center"/>
          </w:tcPr>
          <w:p w14:paraId="66A6643C" w14:textId="77777777" w:rsidR="00016E3B" w:rsidRPr="00490E75" w:rsidRDefault="00016E3B" w:rsidP="00016E3B">
            <w:pPr>
              <w:spacing w:beforeLines="50" w:before="120" w:after="0" w:line="276"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lastRenderedPageBreak/>
              <w:t>0,5</w:t>
            </w:r>
          </w:p>
        </w:tc>
      </w:tr>
    </w:tbl>
    <w:p w14:paraId="3FACF8E6" w14:textId="77777777" w:rsidR="00016E3B" w:rsidRPr="00490E75" w:rsidRDefault="00016E3B" w:rsidP="00016E3B">
      <w:pPr>
        <w:tabs>
          <w:tab w:val="left" w:pos="567"/>
        </w:tabs>
        <w:spacing w:after="0" w:line="276"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lastRenderedPageBreak/>
        <w:t>Câu 5</w:t>
      </w:r>
      <w:r w:rsidRPr="00490E75">
        <w:rPr>
          <w:rFonts w:ascii="Times New Roman" w:eastAsia="Times New Roman" w:hAnsi="Times New Roman"/>
          <w:sz w:val="24"/>
          <w:szCs w:val="24"/>
        </w:rPr>
        <w:t>: (</w:t>
      </w:r>
      <w:r w:rsidRPr="00490E75">
        <w:rPr>
          <w:rFonts w:ascii="Times New Roman" w:eastAsia="Times New Roman" w:hAnsi="Times New Roman"/>
          <w:b/>
          <w:sz w:val="24"/>
          <w:szCs w:val="24"/>
        </w:rPr>
        <w:t>2,0 điểm</w:t>
      </w:r>
      <w:r w:rsidRPr="00490E75">
        <w:rPr>
          <w:rFonts w:ascii="Times New Roman" w:eastAsia="Times New Roman" w:hAnsi="Times New Roman"/>
          <w:sz w:val="24"/>
          <w:szCs w:val="24"/>
        </w:rPr>
        <w:t xml:space="preserve">) </w:t>
      </w:r>
    </w:p>
    <w:p w14:paraId="69D57395" w14:textId="77777777" w:rsidR="00016E3B" w:rsidRPr="00490E75" w:rsidRDefault="00016E3B" w:rsidP="00016E3B">
      <w:pPr>
        <w:spacing w:after="0" w:line="276" w:lineRule="auto"/>
        <w:ind w:firstLine="794"/>
        <w:jc w:val="both"/>
        <w:rPr>
          <w:rFonts w:ascii="Times New Roman" w:hAnsi="Times New Roman"/>
          <w:b/>
          <w:bCs/>
          <w:sz w:val="24"/>
          <w:szCs w:val="24"/>
        </w:rPr>
      </w:pPr>
      <w:r w:rsidRPr="00490E75">
        <w:rPr>
          <w:rFonts w:ascii="Times New Roman" w:eastAsia="Times New Roman" w:hAnsi="Times New Roman"/>
          <w:b/>
          <w:bCs/>
          <w:sz w:val="24"/>
          <w:szCs w:val="24"/>
          <w:lang w:val="pt-BR"/>
        </w:rPr>
        <w:t>5.1.</w:t>
      </w:r>
      <w:r w:rsidRPr="00490E75">
        <w:rPr>
          <w:rFonts w:ascii="Times New Roman" w:eastAsia="Times New Roman" w:hAnsi="Times New Roman"/>
          <w:b/>
          <w:bCs/>
          <w:sz w:val="24"/>
          <w:szCs w:val="24"/>
          <w:lang w:val="pt-BR"/>
        </w:rPr>
        <w:tab/>
      </w:r>
    </w:p>
    <w:p w14:paraId="3CC007C7" w14:textId="77777777" w:rsidR="00016E3B" w:rsidRPr="00490E75" w:rsidRDefault="00016E3B" w:rsidP="00016E3B">
      <w:pPr>
        <w:tabs>
          <w:tab w:val="left" w:pos="360"/>
          <w:tab w:val="left" w:pos="2880"/>
          <w:tab w:val="left" w:pos="5400"/>
          <w:tab w:val="left" w:pos="7920"/>
        </w:tabs>
        <w:spacing w:after="0"/>
        <w:contextualSpacing/>
        <w:jc w:val="both"/>
        <w:rPr>
          <w:rFonts w:ascii="Times New Roman" w:hAnsi="Times New Roman"/>
          <w:sz w:val="24"/>
          <w:szCs w:val="24"/>
        </w:rPr>
      </w:pPr>
      <w:r w:rsidRPr="00490E75">
        <w:rPr>
          <w:rFonts w:ascii="Times New Roman" w:eastAsia="Times New Roman" w:hAnsi="Times New Roman"/>
          <w:sz w:val="24"/>
          <w:szCs w:val="24"/>
        </w:rPr>
        <w:t xml:space="preserve">a) </w:t>
      </w:r>
      <w:r w:rsidRPr="00490E75">
        <w:rPr>
          <w:rFonts w:ascii="Times New Roman" w:hAnsi="Times New Roman"/>
          <w:sz w:val="24"/>
          <w:szCs w:val="24"/>
        </w:rPr>
        <w:t>Khí thải của các nhà máy, xí nghiệp,… có chứa nhiều SO</w:t>
      </w:r>
      <w:r w:rsidRPr="00490E75">
        <w:rPr>
          <w:rFonts w:ascii="Times New Roman" w:hAnsi="Times New Roman"/>
          <w:sz w:val="24"/>
          <w:szCs w:val="24"/>
          <w:vertAlign w:val="subscript"/>
        </w:rPr>
        <w:t>2</w:t>
      </w:r>
      <w:r w:rsidRPr="00490E75">
        <w:rPr>
          <w:rFonts w:ascii="Times New Roman" w:hAnsi="Times New Roman"/>
          <w:sz w:val="24"/>
          <w:szCs w:val="24"/>
        </w:rPr>
        <w:t>. Đây là một trong những nguyên nhân chủ yếu gây ra mưa acid, gây tổn hại cho nhiều công trình làm bằng sắt, đá. Hãy giải thích bằng các phương trình hoá học xảy ra (nếu có).</w:t>
      </w:r>
    </w:p>
    <w:p w14:paraId="2DF71F4E" w14:textId="77777777" w:rsidR="00016E3B" w:rsidRPr="00490E75" w:rsidRDefault="00016E3B" w:rsidP="00016E3B">
      <w:pPr>
        <w:tabs>
          <w:tab w:val="left" w:pos="180"/>
          <w:tab w:val="left" w:pos="630"/>
          <w:tab w:val="left" w:pos="2880"/>
          <w:tab w:val="left" w:pos="5400"/>
          <w:tab w:val="left" w:pos="7920"/>
        </w:tabs>
        <w:spacing w:after="0" w:line="276" w:lineRule="auto"/>
        <w:jc w:val="both"/>
        <w:rPr>
          <w:rFonts w:ascii="Times New Roman" w:eastAsia="Arial" w:hAnsi="Times New Roman"/>
          <w:sz w:val="24"/>
          <w:szCs w:val="24"/>
        </w:rPr>
      </w:pPr>
      <w:r w:rsidRPr="00490E75">
        <w:rPr>
          <w:rFonts w:ascii="Times New Roman" w:eastAsia="Times New Roman" w:hAnsi="Times New Roman"/>
          <w:sz w:val="24"/>
          <w:szCs w:val="24"/>
        </w:rPr>
        <w:t>b) Sử dụng vôi sữa là phương pháp phổ biến để xử lí khí thải 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90% lượng 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trong khí thải được hấp thụ theo phương trình hóa học: Ca(OH)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 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 CaSO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 Sau đó CaSO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bị oxi hóa hoàn  toàn thành CaSO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dưới tác dụng của oxygen. CaSO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được lọc tách, làm sạch, nung khô và thu hồi dưới dạng thạch cao thương phẩm (2CaSO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 với hiệu suất 80%. Một nhà máy trong một ngày thải ra 2500 m³ khí thải (ở đkc) chứa 1% 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về thể tích. Khối lượng 2CaSO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O thu được trong 30 ngày theo phương pháp trên đạt bằng bao nhiêu kg? </w:t>
      </w:r>
      <w:r w:rsidRPr="00490E75">
        <w:rPr>
          <w:rFonts w:ascii="Times New Roman" w:eastAsia="Arial" w:hAnsi="Times New Roman"/>
          <w:sz w:val="24"/>
          <w:szCs w:val="24"/>
          <w:lang w:val="vi-VN"/>
        </w:rPr>
        <w:t xml:space="preserve">(kết quả làm tròn đến hàng </w:t>
      </w:r>
      <w:r w:rsidRPr="00490E75">
        <w:rPr>
          <w:rFonts w:ascii="Times New Roman" w:eastAsia="Arial" w:hAnsi="Times New Roman"/>
          <w:sz w:val="24"/>
          <w:szCs w:val="24"/>
        </w:rPr>
        <w:t>đơn vị</w:t>
      </w:r>
      <w:r w:rsidRPr="00490E75">
        <w:rPr>
          <w:rFonts w:ascii="Times New Roman" w:eastAsia="Arial" w:hAnsi="Times New Roman"/>
          <w:sz w:val="24"/>
          <w:szCs w:val="24"/>
          <w:lang w:val="vi-VN"/>
        </w:rPr>
        <w:t>)</w:t>
      </w:r>
    </w:p>
    <w:tbl>
      <w:tblPr>
        <w:tblW w:w="954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61"/>
        <w:gridCol w:w="679"/>
        <w:gridCol w:w="7020"/>
        <w:gridCol w:w="1080"/>
      </w:tblGrid>
      <w:tr w:rsidR="00016E3B" w:rsidRPr="00490E75" w14:paraId="07CE57FD" w14:textId="77777777" w:rsidTr="003B40B7">
        <w:tc>
          <w:tcPr>
            <w:tcW w:w="1440" w:type="dxa"/>
            <w:gridSpan w:val="2"/>
            <w:tcBorders>
              <w:top w:val="single" w:sz="4" w:space="0" w:color="000000"/>
              <w:left w:val="single" w:sz="4" w:space="0" w:color="000000"/>
              <w:bottom w:val="single" w:sz="4" w:space="0" w:color="000000"/>
            </w:tcBorders>
            <w:vAlign w:val="center"/>
          </w:tcPr>
          <w:p w14:paraId="7C78CE25" w14:textId="77777777" w:rsidR="00016E3B" w:rsidRPr="00490E75" w:rsidRDefault="00016E3B" w:rsidP="00016E3B">
            <w:pPr>
              <w:spacing w:after="200" w:line="276" w:lineRule="auto"/>
              <w:ind w:right="3"/>
              <w:jc w:val="center"/>
              <w:rPr>
                <w:rFonts w:ascii="Times New Roman" w:hAnsi="Times New Roman"/>
                <w:b/>
                <w:sz w:val="24"/>
                <w:szCs w:val="24"/>
              </w:rPr>
            </w:pPr>
            <w:r w:rsidRPr="00490E75">
              <w:rPr>
                <w:rFonts w:ascii="Times New Roman" w:eastAsia="Times New Roman" w:hAnsi="Times New Roman"/>
                <w:b/>
                <w:bCs/>
                <w:sz w:val="24"/>
                <w:szCs w:val="24"/>
              </w:rPr>
              <w:t>Câu 5</w:t>
            </w:r>
          </w:p>
        </w:tc>
        <w:tc>
          <w:tcPr>
            <w:tcW w:w="7020" w:type="dxa"/>
            <w:tcBorders>
              <w:top w:val="single" w:sz="4" w:space="0" w:color="000000"/>
              <w:left w:val="single" w:sz="4" w:space="0" w:color="000000"/>
              <w:bottom w:val="single" w:sz="4" w:space="0" w:color="000000"/>
              <w:right w:val="single" w:sz="4" w:space="0" w:color="000000"/>
            </w:tcBorders>
            <w:vAlign w:val="center"/>
          </w:tcPr>
          <w:p w14:paraId="41896757"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hAnsi="Times New Roman"/>
                <w:b/>
                <w:sz w:val="24"/>
                <w:szCs w:val="24"/>
              </w:rPr>
              <w:t>Hướng dẫn chấm</w:t>
            </w:r>
          </w:p>
        </w:tc>
        <w:tc>
          <w:tcPr>
            <w:tcW w:w="1080" w:type="dxa"/>
            <w:tcBorders>
              <w:top w:val="single" w:sz="4" w:space="0" w:color="000000"/>
              <w:left w:val="single" w:sz="4" w:space="0" w:color="000000"/>
              <w:bottom w:val="single" w:sz="4" w:space="0" w:color="000000"/>
              <w:right w:val="single" w:sz="4" w:space="0" w:color="000000"/>
            </w:tcBorders>
            <w:vAlign w:val="center"/>
          </w:tcPr>
          <w:p w14:paraId="4F4E3EDC"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hAnsi="Times New Roman"/>
                <w:b/>
                <w:bCs/>
                <w:sz w:val="24"/>
                <w:szCs w:val="24"/>
                <w:lang w:val="pt-BR"/>
              </w:rPr>
              <w:t>Điểm</w:t>
            </w:r>
          </w:p>
        </w:tc>
      </w:tr>
      <w:tr w:rsidR="00016E3B" w:rsidRPr="00490E75" w14:paraId="03D54AC2" w14:textId="77777777" w:rsidTr="003B40B7">
        <w:trPr>
          <w:trHeight w:val="1317"/>
        </w:trPr>
        <w:tc>
          <w:tcPr>
            <w:tcW w:w="761" w:type="dxa"/>
            <w:vMerge w:val="restart"/>
            <w:tcBorders>
              <w:top w:val="single" w:sz="4" w:space="0" w:color="000000"/>
              <w:left w:val="single" w:sz="4" w:space="0" w:color="000000"/>
              <w:right w:val="single" w:sz="4" w:space="0" w:color="000000"/>
            </w:tcBorders>
            <w:vAlign w:val="center"/>
          </w:tcPr>
          <w:p w14:paraId="12124520" w14:textId="77777777" w:rsidR="00016E3B" w:rsidRPr="00490E75" w:rsidRDefault="00016E3B" w:rsidP="00016E3B">
            <w:pPr>
              <w:spacing w:after="20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5.1</w:t>
            </w:r>
          </w:p>
        </w:tc>
        <w:tc>
          <w:tcPr>
            <w:tcW w:w="679" w:type="dxa"/>
            <w:vAlign w:val="center"/>
          </w:tcPr>
          <w:p w14:paraId="61F2A9A6"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eastAsia="Times New Roman" w:hAnsi="Times New Roman"/>
                <w:sz w:val="24"/>
                <w:szCs w:val="24"/>
              </w:rPr>
              <w:t>a</w:t>
            </w:r>
          </w:p>
        </w:tc>
        <w:tc>
          <w:tcPr>
            <w:tcW w:w="7020" w:type="dxa"/>
            <w:tcBorders>
              <w:top w:val="single" w:sz="4" w:space="0" w:color="000000"/>
              <w:left w:val="single" w:sz="4" w:space="0" w:color="000000"/>
              <w:right w:val="single" w:sz="4" w:space="0" w:color="000000"/>
            </w:tcBorders>
          </w:tcPr>
          <w:p w14:paraId="35633B05" w14:textId="77777777" w:rsidR="00016E3B" w:rsidRPr="00490E75" w:rsidRDefault="00016E3B" w:rsidP="00016E3B">
            <w:pPr>
              <w:tabs>
                <w:tab w:val="left" w:pos="283"/>
                <w:tab w:val="left" w:pos="2835"/>
                <w:tab w:val="left" w:pos="5386"/>
                <w:tab w:val="left" w:pos="7937"/>
              </w:tabs>
              <w:spacing w:after="0" w:line="288" w:lineRule="auto"/>
              <w:jc w:val="both"/>
              <w:rPr>
                <w:rFonts w:ascii="Times New Roman" w:eastAsia="Times New Roman" w:hAnsi="Times New Roman"/>
                <w:sz w:val="24"/>
                <w:szCs w:val="24"/>
              </w:rPr>
            </w:pPr>
            <w:r w:rsidRPr="00490E75">
              <w:rPr>
                <w:rFonts w:ascii="Times New Roman" w:eastAsia="Times New Roman" w:hAnsi="Times New Roman"/>
                <w:sz w:val="24"/>
                <w:szCs w:val="24"/>
                <w:lang w:val="vi-VN"/>
              </w:rPr>
              <w:t xml:space="preserve"> </w:t>
            </w:r>
            <w:r w:rsidRPr="00490E75">
              <w:rPr>
                <w:rFonts w:ascii="Times New Roman" w:hAnsi="Times New Roman"/>
                <w:b/>
                <w:bCs/>
                <w:position w:val="-76"/>
                <w:sz w:val="24"/>
                <w:szCs w:val="24"/>
              </w:rPr>
              <w:object w:dxaOrig="4148" w:dyaOrig="1604" w14:anchorId="69524E15">
                <v:shape id="_x0000_i1212" type="#_x0000_t75" style="width:207.75pt;height:80.25pt" o:ole="">
                  <v:imagedata r:id="rId393" o:title=""/>
                </v:shape>
                <o:OLEObject Type="Embed" ProgID="Equation.DSMT4" ShapeID="_x0000_i1212" DrawAspect="Content" ObjectID="_1832952482" r:id="rId394"/>
              </w:object>
            </w:r>
          </w:p>
        </w:tc>
        <w:tc>
          <w:tcPr>
            <w:tcW w:w="1080" w:type="dxa"/>
            <w:tcBorders>
              <w:top w:val="single" w:sz="4" w:space="0" w:color="000000"/>
              <w:left w:val="single" w:sz="4" w:space="0" w:color="000000"/>
              <w:right w:val="single" w:sz="4" w:space="0" w:color="000000"/>
            </w:tcBorders>
            <w:vAlign w:val="center"/>
          </w:tcPr>
          <w:p w14:paraId="3ADBF001" w14:textId="77777777" w:rsidR="00016E3B" w:rsidRPr="00490E75" w:rsidRDefault="00016E3B" w:rsidP="00016E3B">
            <w:pPr>
              <w:spacing w:after="200" w:line="276" w:lineRule="auto"/>
              <w:rPr>
                <w:rFonts w:ascii="Times New Roman" w:eastAsia="Times New Roman" w:hAnsi="Times New Roman"/>
                <w:sz w:val="24"/>
                <w:szCs w:val="24"/>
              </w:rPr>
            </w:pPr>
          </w:p>
          <w:p w14:paraId="22933141"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0,5</w:t>
            </w:r>
          </w:p>
        </w:tc>
      </w:tr>
      <w:tr w:rsidR="00016E3B" w:rsidRPr="00490E75" w14:paraId="31724A40" w14:textId="77777777" w:rsidTr="003B40B7">
        <w:trPr>
          <w:trHeight w:val="1299"/>
        </w:trPr>
        <w:tc>
          <w:tcPr>
            <w:tcW w:w="761" w:type="dxa"/>
            <w:vMerge/>
            <w:tcBorders>
              <w:left w:val="single" w:sz="4" w:space="0" w:color="000000"/>
              <w:right w:val="single" w:sz="4" w:space="0" w:color="000000"/>
            </w:tcBorders>
            <w:vAlign w:val="center"/>
          </w:tcPr>
          <w:p w14:paraId="28A1942C" w14:textId="77777777" w:rsidR="00016E3B" w:rsidRPr="00490E75" w:rsidRDefault="00016E3B" w:rsidP="00016E3B">
            <w:pPr>
              <w:spacing w:after="200" w:line="276" w:lineRule="auto"/>
              <w:jc w:val="center"/>
              <w:rPr>
                <w:rFonts w:ascii="Times New Roman" w:eastAsia="Times New Roman" w:hAnsi="Times New Roman"/>
                <w:b/>
                <w:sz w:val="24"/>
                <w:szCs w:val="24"/>
              </w:rPr>
            </w:pPr>
          </w:p>
        </w:tc>
        <w:tc>
          <w:tcPr>
            <w:tcW w:w="679" w:type="dxa"/>
            <w:vAlign w:val="center"/>
          </w:tcPr>
          <w:p w14:paraId="59BE2F74"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eastAsia="Times New Roman" w:hAnsi="Times New Roman"/>
                <w:sz w:val="24"/>
                <w:szCs w:val="24"/>
              </w:rPr>
              <w:t>b</w:t>
            </w:r>
          </w:p>
        </w:tc>
        <w:tc>
          <w:tcPr>
            <w:tcW w:w="7020" w:type="dxa"/>
            <w:tcBorders>
              <w:top w:val="single" w:sz="4" w:space="0" w:color="auto"/>
              <w:left w:val="single" w:sz="4" w:space="0" w:color="000000"/>
              <w:right w:val="single" w:sz="4" w:space="0" w:color="000000"/>
            </w:tcBorders>
          </w:tcPr>
          <w:p w14:paraId="702F5C50"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Đáp án = 3159</w:t>
            </w:r>
          </w:p>
          <w:p w14:paraId="63F56DD5"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Thể tích 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bị hấp thụ trong 30 ngày = 2500.30.1%.90% = 675 m³</w:t>
            </w:r>
          </w:p>
          <w:p w14:paraId="59837F7C"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2SO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 2CaSO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w:t>
            </w:r>
          </w:p>
          <w:p w14:paraId="24BEA299"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r w:rsidRPr="00490E75">
              <w:rPr>
                <w:rFonts w:ascii="Times New Roman" w:eastAsia="Times New Roman" w:hAnsi="Times New Roman"/>
                <w:sz w:val="24"/>
                <w:szCs w:val="24"/>
              </w:rPr>
              <w:t>Khối lượng thạch cao = 80%.290.675/(24,79.2) = 3158,5 kg</w:t>
            </w:r>
          </w:p>
          <w:p w14:paraId="4070864C" w14:textId="77777777" w:rsidR="00016E3B" w:rsidRPr="00490E75" w:rsidRDefault="00016E3B" w:rsidP="00016E3B">
            <w:pPr>
              <w:tabs>
                <w:tab w:val="left" w:pos="360"/>
                <w:tab w:val="left" w:pos="2880"/>
                <w:tab w:val="left" w:pos="5400"/>
                <w:tab w:val="left" w:pos="7920"/>
              </w:tabs>
              <w:spacing w:after="0" w:line="276" w:lineRule="auto"/>
              <w:jc w:val="both"/>
              <w:rPr>
                <w:rFonts w:ascii="Times New Roman" w:eastAsia="Times New Roman" w:hAnsi="Times New Roman"/>
                <w:sz w:val="24"/>
                <w:szCs w:val="24"/>
              </w:rPr>
            </w:pPr>
          </w:p>
        </w:tc>
        <w:tc>
          <w:tcPr>
            <w:tcW w:w="1080" w:type="dxa"/>
            <w:tcBorders>
              <w:top w:val="single" w:sz="4" w:space="0" w:color="auto"/>
              <w:left w:val="single" w:sz="4" w:space="0" w:color="000000"/>
              <w:right w:val="single" w:sz="4" w:space="0" w:color="000000"/>
            </w:tcBorders>
            <w:vAlign w:val="center"/>
          </w:tcPr>
          <w:p w14:paraId="37DCECB9"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0,5</w:t>
            </w:r>
          </w:p>
        </w:tc>
      </w:tr>
    </w:tbl>
    <w:p w14:paraId="08975950" w14:textId="77777777" w:rsidR="00016E3B" w:rsidRPr="00490E75" w:rsidRDefault="00016E3B" w:rsidP="00016E3B">
      <w:pPr>
        <w:tabs>
          <w:tab w:val="left" w:pos="180"/>
          <w:tab w:val="left" w:pos="630"/>
          <w:tab w:val="left" w:pos="2880"/>
          <w:tab w:val="left" w:pos="5400"/>
          <w:tab w:val="left" w:pos="7920"/>
        </w:tabs>
        <w:spacing w:after="0" w:line="276" w:lineRule="auto"/>
        <w:jc w:val="both"/>
        <w:rPr>
          <w:rFonts w:ascii="Times New Roman" w:eastAsia="Arial" w:hAnsi="Times New Roman"/>
          <w:sz w:val="24"/>
          <w:szCs w:val="24"/>
        </w:rPr>
      </w:pPr>
    </w:p>
    <w:p w14:paraId="314A004B" w14:textId="77777777" w:rsidR="00016E3B" w:rsidRPr="00490E75" w:rsidRDefault="00016E3B" w:rsidP="00016E3B">
      <w:pPr>
        <w:spacing w:line="276" w:lineRule="auto"/>
        <w:ind w:firstLine="794"/>
        <w:jc w:val="both"/>
        <w:rPr>
          <w:rFonts w:ascii="Times New Roman" w:eastAsia="Times New Roman" w:hAnsi="Times New Roman"/>
          <w:sz w:val="24"/>
          <w:szCs w:val="24"/>
          <w:lang w:val="vi-VN"/>
        </w:rPr>
      </w:pPr>
      <w:r w:rsidRPr="00490E75">
        <w:rPr>
          <w:rFonts w:ascii="Times New Roman" w:hAnsi="Times New Roman"/>
          <w:b/>
          <w:bCs/>
          <w:sz w:val="24"/>
          <w:szCs w:val="24"/>
          <w:lang w:val="en-GB"/>
        </w:rPr>
        <w:t>5.2.</w:t>
      </w:r>
      <w:r w:rsidRPr="00490E75">
        <w:rPr>
          <w:rFonts w:ascii="Times New Roman" w:hAnsi="Times New Roman"/>
          <w:b/>
          <w:sz w:val="24"/>
          <w:szCs w:val="24"/>
          <w:lang w:val="en-GB"/>
        </w:rPr>
        <w:t xml:space="preserve"> </w:t>
      </w:r>
      <w:r w:rsidRPr="00490E75">
        <w:rPr>
          <w:rFonts w:ascii="Times New Roman" w:eastAsia="Times New Roman" w:hAnsi="Times New Roman"/>
          <w:sz w:val="24"/>
          <w:szCs w:val="24"/>
          <w:lang w:val="vi-VN"/>
        </w:rPr>
        <w:t xml:space="preserve">Trong phòng thí nghiệm lắp đặt bộ dụng cụ điều chế </w:t>
      </w:r>
      <w:r w:rsidRPr="00490E75">
        <w:rPr>
          <w:rFonts w:ascii="Times New Roman" w:eastAsia="Times New Roman" w:hAnsi="Times New Roman"/>
          <w:sz w:val="24"/>
          <w:szCs w:val="24"/>
        </w:rPr>
        <w:t xml:space="preserve">và thu </w:t>
      </w:r>
      <w:r w:rsidRPr="00490E75">
        <w:rPr>
          <w:rFonts w:ascii="Times New Roman" w:eastAsia="Times New Roman" w:hAnsi="Times New Roman"/>
          <w:sz w:val="24"/>
          <w:szCs w:val="24"/>
          <w:lang w:val="vi-VN"/>
        </w:rPr>
        <w:t>khí như</w:t>
      </w:r>
      <w:r w:rsidRPr="00490E75">
        <w:rPr>
          <w:rFonts w:ascii="Times New Roman" w:eastAsia="Times New Roman" w:hAnsi="Times New Roman"/>
          <w:sz w:val="24"/>
          <w:szCs w:val="24"/>
        </w:rPr>
        <w:t xml:space="preserve"> hai</w:t>
      </w:r>
      <w:r w:rsidRPr="00490E75">
        <w:rPr>
          <w:rFonts w:ascii="Times New Roman" w:eastAsia="Times New Roman" w:hAnsi="Times New Roman"/>
          <w:sz w:val="24"/>
          <w:szCs w:val="24"/>
          <w:lang w:val="vi-VN"/>
        </w:rPr>
        <w:t xml:space="preserve"> hình vẽ dưới đây: </w:t>
      </w:r>
    </w:p>
    <w:tbl>
      <w:tblPr>
        <w:tblStyle w:val="trongbang31"/>
        <w:tblW w:w="0" w:type="auto"/>
        <w:tblInd w:w="198" w:type="dxa"/>
        <w:tblLook w:val="04A0" w:firstRow="1" w:lastRow="0" w:firstColumn="1" w:lastColumn="0" w:noHBand="0" w:noVBand="1"/>
      </w:tblPr>
      <w:tblGrid>
        <w:gridCol w:w="4686"/>
        <w:gridCol w:w="4815"/>
      </w:tblGrid>
      <w:tr w:rsidR="00016E3B" w:rsidRPr="00490E75" w14:paraId="4B108C34" w14:textId="77777777" w:rsidTr="003B40B7">
        <w:trPr>
          <w:trHeight w:val="2732"/>
        </w:trPr>
        <w:tc>
          <w:tcPr>
            <w:tcW w:w="4616" w:type="dxa"/>
          </w:tcPr>
          <w:p w14:paraId="7EFA19DB" w14:textId="77777777" w:rsidR="00016E3B" w:rsidRPr="00490E75" w:rsidRDefault="00016E3B" w:rsidP="00016E3B">
            <w:pPr>
              <w:spacing w:after="0" w:line="240" w:lineRule="auto"/>
              <w:jc w:val="both"/>
              <w:rPr>
                <w:rFonts w:ascii="Times New Roman" w:hAnsi="Times New Roman"/>
                <w:b/>
                <w:bCs/>
                <w:sz w:val="24"/>
                <w:szCs w:val="24"/>
                <w:lang w:val="pt-BR"/>
              </w:rPr>
            </w:pPr>
            <w:r w:rsidRPr="00490E75">
              <w:rPr>
                <w:rFonts w:ascii="Times New Roman" w:hAnsi="Times New Roman"/>
                <w:noProof/>
                <w:sz w:val="24"/>
                <w:szCs w:val="24"/>
              </w:rPr>
              <w:drawing>
                <wp:inline distT="0" distB="0" distL="0" distR="0" wp14:anchorId="2D040E6A" wp14:editId="0FA9BA60">
                  <wp:extent cx="2833370" cy="1531620"/>
                  <wp:effectExtent l="0" t="0" r="5080" b="0"/>
                  <wp:docPr id="2063050" name="Picture 206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71196" name="Picture 114467119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a:xfrm>
                            <a:off x="0" y="0"/>
                            <a:ext cx="2857987" cy="1545550"/>
                          </a:xfrm>
                          <a:prstGeom prst="rect">
                            <a:avLst/>
                          </a:prstGeom>
                          <a:noFill/>
                          <a:ln>
                            <a:noFill/>
                          </a:ln>
                        </pic:spPr>
                      </pic:pic>
                    </a:graphicData>
                  </a:graphic>
                </wp:inline>
              </w:drawing>
            </w:r>
          </w:p>
          <w:p w14:paraId="5BBED3E1" w14:textId="77777777" w:rsidR="00016E3B" w:rsidRPr="00490E75" w:rsidRDefault="00016E3B" w:rsidP="00016E3B">
            <w:pPr>
              <w:spacing w:after="0" w:line="240" w:lineRule="auto"/>
              <w:jc w:val="both"/>
              <w:rPr>
                <w:rFonts w:ascii="Times New Roman" w:hAnsi="Times New Roman"/>
                <w:b/>
                <w:bCs/>
                <w:sz w:val="24"/>
                <w:szCs w:val="24"/>
                <w:lang w:val="pt-BR"/>
              </w:rPr>
            </w:pPr>
            <w:r w:rsidRPr="00490E75">
              <w:rPr>
                <w:rFonts w:ascii="Times New Roman" w:hAnsi="Times New Roman"/>
                <w:b/>
                <w:bCs/>
                <w:sz w:val="24"/>
                <w:szCs w:val="24"/>
                <w:lang w:val="pt-BR"/>
              </w:rPr>
              <w:t xml:space="preserve">                                 Hình a</w:t>
            </w:r>
          </w:p>
        </w:tc>
        <w:tc>
          <w:tcPr>
            <w:tcW w:w="4815" w:type="dxa"/>
          </w:tcPr>
          <w:p w14:paraId="42D3392D" w14:textId="77777777" w:rsidR="00016E3B" w:rsidRPr="00490E75" w:rsidRDefault="00016E3B" w:rsidP="00016E3B">
            <w:pPr>
              <w:spacing w:after="0" w:line="240" w:lineRule="auto"/>
              <w:jc w:val="both"/>
              <w:rPr>
                <w:rFonts w:ascii="Times New Roman" w:hAnsi="Times New Roman"/>
                <w:b/>
                <w:bCs/>
                <w:sz w:val="24"/>
                <w:szCs w:val="24"/>
                <w:lang w:val="pt-BR"/>
              </w:rPr>
            </w:pPr>
            <w:r w:rsidRPr="00490E75">
              <w:rPr>
                <w:rFonts w:ascii="Times New Roman" w:hAnsi="Times New Roman"/>
                <w:b/>
                <w:bCs/>
                <w:noProof/>
                <w:sz w:val="24"/>
                <w:szCs w:val="24"/>
              </w:rPr>
              <w:drawing>
                <wp:inline distT="0" distB="0" distL="0" distR="0" wp14:anchorId="7D5F9B62" wp14:editId="57D90CBD">
                  <wp:extent cx="2891155" cy="1572895"/>
                  <wp:effectExtent l="0" t="0" r="4445" b="8255"/>
                  <wp:docPr id="2063051" name="Picture 206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393327" name="Picture 55639332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a:xfrm>
                            <a:off x="0" y="0"/>
                            <a:ext cx="2915637" cy="1586035"/>
                          </a:xfrm>
                          <a:prstGeom prst="rect">
                            <a:avLst/>
                          </a:prstGeom>
                          <a:noFill/>
                          <a:ln>
                            <a:noFill/>
                          </a:ln>
                        </pic:spPr>
                      </pic:pic>
                    </a:graphicData>
                  </a:graphic>
                </wp:inline>
              </w:drawing>
            </w:r>
          </w:p>
          <w:p w14:paraId="3C455667" w14:textId="77777777" w:rsidR="00016E3B" w:rsidRPr="00490E75" w:rsidRDefault="00016E3B" w:rsidP="00016E3B">
            <w:pPr>
              <w:spacing w:after="0" w:line="240" w:lineRule="auto"/>
              <w:jc w:val="both"/>
              <w:rPr>
                <w:rFonts w:ascii="Times New Roman" w:hAnsi="Times New Roman"/>
                <w:b/>
                <w:bCs/>
                <w:sz w:val="24"/>
                <w:szCs w:val="24"/>
                <w:lang w:val="pt-BR"/>
              </w:rPr>
            </w:pPr>
            <w:r w:rsidRPr="00490E75">
              <w:rPr>
                <w:rFonts w:ascii="Times New Roman" w:hAnsi="Times New Roman"/>
                <w:b/>
                <w:bCs/>
                <w:sz w:val="24"/>
                <w:szCs w:val="24"/>
                <w:lang w:val="pt-BR"/>
              </w:rPr>
              <w:t xml:space="preserve">                             Hình b</w:t>
            </w:r>
          </w:p>
        </w:tc>
      </w:tr>
    </w:tbl>
    <w:p w14:paraId="54DF781D" w14:textId="77777777" w:rsidR="00016E3B" w:rsidRPr="00490E75" w:rsidRDefault="00016E3B" w:rsidP="00016E3B">
      <w:pPr>
        <w:spacing w:after="0" w:line="240" w:lineRule="auto"/>
        <w:jc w:val="both"/>
        <w:rPr>
          <w:rFonts w:ascii="Times New Roman" w:eastAsia="Times New Roman" w:hAnsi="Times New Roman"/>
          <w:sz w:val="24"/>
          <w:szCs w:val="24"/>
        </w:rPr>
      </w:pPr>
      <w:r w:rsidRPr="00490E75">
        <w:rPr>
          <w:rFonts w:ascii="Times New Roman" w:eastAsia="Times New Roman" w:hAnsi="Times New Roman"/>
          <w:b/>
          <w:sz w:val="24"/>
          <w:szCs w:val="24"/>
          <w:lang w:val="vi-VN"/>
        </w:rPr>
        <w:t>a.</w:t>
      </w:r>
      <w:r w:rsidRPr="00490E75">
        <w:rPr>
          <w:rFonts w:ascii="Times New Roman" w:eastAsia="Times New Roman" w:hAnsi="Times New Roman"/>
          <w:sz w:val="24"/>
          <w:szCs w:val="24"/>
        </w:rPr>
        <w:t>Tìm 2 chất khí có thể điều chế và thu khí theo hình (a) [các điều kiện khác (t</w:t>
      </w:r>
      <w:r w:rsidRPr="00490E75">
        <w:rPr>
          <w:rFonts w:ascii="Times New Roman" w:eastAsia="Times New Roman" w:hAnsi="Times New Roman"/>
          <w:sz w:val="24"/>
          <w:szCs w:val="24"/>
          <w:vertAlign w:val="superscript"/>
        </w:rPr>
        <w:t>o</w:t>
      </w:r>
      <w:r w:rsidRPr="00490E75">
        <w:rPr>
          <w:rFonts w:ascii="Times New Roman" w:eastAsia="Times New Roman" w:hAnsi="Times New Roman"/>
          <w:sz w:val="24"/>
          <w:szCs w:val="24"/>
        </w:rPr>
        <w:t>) coi như có đủ].Với mỗi khí điều chế được, hãy chọn một cặp chất A; B thích hợp và viết phương trình hóa học của phản ứng điều chế chất khí đó.</w:t>
      </w:r>
    </w:p>
    <w:p w14:paraId="1C0FC67B" w14:textId="77777777" w:rsidR="00016E3B" w:rsidRPr="00490E75" w:rsidRDefault="00016E3B" w:rsidP="00016E3B">
      <w:pPr>
        <w:spacing w:after="0" w:line="240" w:lineRule="auto"/>
        <w:jc w:val="both"/>
        <w:rPr>
          <w:rFonts w:ascii="Times New Roman" w:eastAsia="Times New Roman" w:hAnsi="Times New Roman"/>
          <w:sz w:val="24"/>
          <w:szCs w:val="24"/>
        </w:rPr>
      </w:pPr>
      <w:r w:rsidRPr="00490E75">
        <w:rPr>
          <w:rFonts w:ascii="Times New Roman" w:eastAsia="Times New Roman" w:hAnsi="Times New Roman"/>
          <w:b/>
          <w:sz w:val="24"/>
          <w:szCs w:val="24"/>
        </w:rPr>
        <w:t>b</w:t>
      </w:r>
      <w:r w:rsidRPr="00490E75">
        <w:rPr>
          <w:rFonts w:ascii="Times New Roman" w:eastAsia="Times New Roman" w:hAnsi="Times New Roman"/>
          <w:sz w:val="24"/>
          <w:szCs w:val="24"/>
        </w:rPr>
        <w:t>. Tìm 2 chất khí có thể điều chế và thu khí theo hình (b). Với mỗi khí điều chế được, hãy chọn một cặp chất A; B thích hợp và viết phương trình hóa học của phản ứng điều chế chất khí đó.</w:t>
      </w:r>
    </w:p>
    <w:tbl>
      <w:tblPr>
        <w:tblW w:w="954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61"/>
        <w:gridCol w:w="679"/>
        <w:gridCol w:w="7020"/>
        <w:gridCol w:w="1080"/>
      </w:tblGrid>
      <w:tr w:rsidR="00016E3B" w:rsidRPr="00490E75" w14:paraId="06F967E4" w14:textId="77777777" w:rsidTr="003B40B7">
        <w:tc>
          <w:tcPr>
            <w:tcW w:w="1440" w:type="dxa"/>
            <w:gridSpan w:val="2"/>
            <w:tcBorders>
              <w:top w:val="single" w:sz="4" w:space="0" w:color="000000"/>
              <w:left w:val="single" w:sz="4" w:space="0" w:color="000000"/>
              <w:bottom w:val="single" w:sz="4" w:space="0" w:color="000000"/>
            </w:tcBorders>
            <w:vAlign w:val="center"/>
          </w:tcPr>
          <w:p w14:paraId="243E1D46" w14:textId="77777777" w:rsidR="00016E3B" w:rsidRPr="00490E75" w:rsidRDefault="00016E3B" w:rsidP="00016E3B">
            <w:pPr>
              <w:spacing w:after="200" w:line="276" w:lineRule="auto"/>
              <w:ind w:right="3"/>
              <w:jc w:val="center"/>
              <w:rPr>
                <w:rFonts w:ascii="Times New Roman" w:hAnsi="Times New Roman"/>
                <w:b/>
                <w:sz w:val="24"/>
                <w:szCs w:val="24"/>
              </w:rPr>
            </w:pPr>
            <w:r w:rsidRPr="00490E75">
              <w:rPr>
                <w:rFonts w:ascii="Times New Roman" w:eastAsia="Times New Roman" w:hAnsi="Times New Roman"/>
                <w:b/>
                <w:bCs/>
                <w:sz w:val="24"/>
                <w:szCs w:val="24"/>
              </w:rPr>
              <w:t>Câu 5</w:t>
            </w:r>
          </w:p>
        </w:tc>
        <w:tc>
          <w:tcPr>
            <w:tcW w:w="7020" w:type="dxa"/>
            <w:tcBorders>
              <w:top w:val="single" w:sz="4" w:space="0" w:color="000000"/>
              <w:left w:val="single" w:sz="4" w:space="0" w:color="000000"/>
              <w:bottom w:val="single" w:sz="4" w:space="0" w:color="000000"/>
              <w:right w:val="single" w:sz="4" w:space="0" w:color="000000"/>
            </w:tcBorders>
            <w:vAlign w:val="center"/>
          </w:tcPr>
          <w:p w14:paraId="7DF5CFEE"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hAnsi="Times New Roman"/>
                <w:b/>
                <w:sz w:val="24"/>
                <w:szCs w:val="24"/>
              </w:rPr>
              <w:t>Hướng dẫn chấm</w:t>
            </w:r>
          </w:p>
        </w:tc>
        <w:tc>
          <w:tcPr>
            <w:tcW w:w="1080" w:type="dxa"/>
            <w:tcBorders>
              <w:top w:val="single" w:sz="4" w:space="0" w:color="000000"/>
              <w:left w:val="single" w:sz="4" w:space="0" w:color="000000"/>
              <w:bottom w:val="single" w:sz="4" w:space="0" w:color="000000"/>
              <w:right w:val="single" w:sz="4" w:space="0" w:color="000000"/>
            </w:tcBorders>
            <w:vAlign w:val="center"/>
          </w:tcPr>
          <w:p w14:paraId="5A36E4EE"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hAnsi="Times New Roman"/>
                <w:b/>
                <w:bCs/>
                <w:sz w:val="24"/>
                <w:szCs w:val="24"/>
                <w:lang w:val="pt-BR"/>
              </w:rPr>
              <w:t>Điểm</w:t>
            </w:r>
          </w:p>
        </w:tc>
      </w:tr>
      <w:tr w:rsidR="00016E3B" w:rsidRPr="00490E75" w14:paraId="476B996F" w14:textId="77777777" w:rsidTr="003B40B7">
        <w:trPr>
          <w:trHeight w:val="1317"/>
        </w:trPr>
        <w:tc>
          <w:tcPr>
            <w:tcW w:w="761" w:type="dxa"/>
            <w:vMerge w:val="restart"/>
            <w:tcBorders>
              <w:top w:val="single" w:sz="4" w:space="0" w:color="000000"/>
              <w:left w:val="single" w:sz="4" w:space="0" w:color="000000"/>
              <w:right w:val="single" w:sz="4" w:space="0" w:color="000000"/>
            </w:tcBorders>
            <w:vAlign w:val="center"/>
          </w:tcPr>
          <w:p w14:paraId="291338BF" w14:textId="77777777" w:rsidR="00016E3B" w:rsidRPr="00490E75" w:rsidRDefault="00016E3B" w:rsidP="00016E3B">
            <w:pPr>
              <w:spacing w:after="200"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5.2</w:t>
            </w:r>
          </w:p>
        </w:tc>
        <w:tc>
          <w:tcPr>
            <w:tcW w:w="679" w:type="dxa"/>
            <w:vAlign w:val="center"/>
          </w:tcPr>
          <w:p w14:paraId="6174C396"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eastAsia="Times New Roman" w:hAnsi="Times New Roman"/>
                <w:sz w:val="24"/>
                <w:szCs w:val="24"/>
              </w:rPr>
              <w:t>a</w:t>
            </w:r>
          </w:p>
        </w:tc>
        <w:tc>
          <w:tcPr>
            <w:tcW w:w="7020" w:type="dxa"/>
            <w:tcBorders>
              <w:top w:val="single" w:sz="4" w:space="0" w:color="000000"/>
              <w:left w:val="single" w:sz="4" w:space="0" w:color="000000"/>
              <w:right w:val="single" w:sz="4" w:space="0" w:color="000000"/>
            </w:tcBorders>
          </w:tcPr>
          <w:p w14:paraId="57804747" w14:textId="77777777" w:rsidR="00016E3B" w:rsidRPr="00490E75" w:rsidRDefault="00016E3B" w:rsidP="00016E3B">
            <w:pPr>
              <w:spacing w:after="0" w:line="240" w:lineRule="auto"/>
              <w:jc w:val="both"/>
              <w:rPr>
                <w:rFonts w:ascii="Times New Roman" w:eastAsia="Times New Roman" w:hAnsi="Times New Roman"/>
                <w:b/>
                <w:sz w:val="24"/>
                <w:szCs w:val="24"/>
              </w:rPr>
            </w:pP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rPr>
              <w:t>- Theo bộ dụng cụ thí nghiệm thì các khí được thu bằng phương pháp đẩy không khí và ngữa bình nên các khí điều chế được phải nặng hơn không khí.</w:t>
            </w:r>
          </w:p>
          <w:p w14:paraId="6F3B5D4F" w14:textId="77777777" w:rsidR="00016E3B" w:rsidRPr="00490E75" w:rsidRDefault="00016E3B" w:rsidP="00016E3B">
            <w:pPr>
              <w:tabs>
                <w:tab w:val="left" w:pos="225"/>
                <w:tab w:val="left" w:pos="435"/>
                <w:tab w:val="left" w:pos="5325"/>
                <w:tab w:val="left" w:pos="7710"/>
              </w:tabs>
              <w:autoSpaceDE w:val="0"/>
              <w:autoSpaceDN w:val="0"/>
              <w:adjustRightInd w:val="0"/>
              <w:spacing w:after="0" w:line="240" w:lineRule="auto"/>
              <w:jc w:val="both"/>
              <w:textAlignment w:val="center"/>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MnO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+4HCl </w:t>
            </w:r>
            <w:r w:rsidRPr="00490E75">
              <w:rPr>
                <w:rFonts w:ascii="Times New Roman" w:eastAsia="Times New Roman" w:hAnsi="Times New Roman"/>
                <w:position w:val="-6"/>
                <w:sz w:val="24"/>
                <w:szCs w:val="24"/>
                <w:lang w:val="pt-BR" w:eastAsia="zh-CN"/>
              </w:rPr>
              <w:object w:dxaOrig="647" w:dyaOrig="293" w14:anchorId="158A61C2">
                <v:shape id="_x0000_i1213" type="#_x0000_t75" style="width:33pt;height:14.25pt" o:ole="">
                  <v:imagedata r:id="rId395" o:title=""/>
                </v:shape>
                <o:OLEObject Type="Embed" ProgID="Equation.3" ShapeID="_x0000_i1213" DrawAspect="Content" ObjectID="_1832952483" r:id="rId396"/>
              </w:object>
            </w:r>
            <w:r w:rsidRPr="00490E75">
              <w:rPr>
                <w:rFonts w:ascii="Times New Roman" w:eastAsia="Times New Roman" w:hAnsi="Times New Roman"/>
                <w:sz w:val="24"/>
                <w:szCs w:val="24"/>
                <w:lang w:val="pt-BR" w:eastAsia="zh-CN"/>
              </w:rPr>
              <w:t>MnCl</w:t>
            </w:r>
            <w:r w:rsidRPr="00490E75">
              <w:rPr>
                <w:rFonts w:ascii="Times New Roman" w:eastAsia="Times New Roman" w:hAnsi="Times New Roman"/>
                <w:sz w:val="24"/>
                <w:szCs w:val="24"/>
                <w:vertAlign w:val="subscript"/>
                <w:lang w:val="pt-BR" w:eastAsia="zh-CN"/>
              </w:rPr>
              <w:t>2</w:t>
            </w:r>
            <w:r w:rsidRPr="00490E75">
              <w:rPr>
                <w:rFonts w:ascii="Times New Roman" w:eastAsia="Times New Roman" w:hAnsi="Times New Roman"/>
                <w:sz w:val="24"/>
                <w:szCs w:val="24"/>
                <w:lang w:val="pt-BR" w:eastAsia="zh-CN"/>
              </w:rPr>
              <w:t xml:space="preserve"> + Cl</w:t>
            </w:r>
            <w:r w:rsidRPr="00490E75">
              <w:rPr>
                <w:rFonts w:ascii="Times New Roman" w:eastAsia="Times New Roman" w:hAnsi="Times New Roman"/>
                <w:sz w:val="24"/>
                <w:szCs w:val="24"/>
                <w:vertAlign w:val="subscript"/>
                <w:lang w:val="pt-BR" w:eastAsia="zh-CN"/>
              </w:rPr>
              <w:t>2</w:t>
            </w:r>
            <w:r w:rsidRPr="00490E75">
              <w:rPr>
                <w:rFonts w:ascii="Times New Roman" w:eastAsia="Times New Roman" w:hAnsi="Times New Roman"/>
                <w:sz w:val="24"/>
                <w:szCs w:val="24"/>
                <w:lang w:val="pt-BR" w:eastAsia="zh-CN"/>
              </w:rPr>
              <w:t xml:space="preserve"> + 2H</w:t>
            </w:r>
            <w:r w:rsidRPr="00490E75">
              <w:rPr>
                <w:rFonts w:ascii="Times New Roman" w:eastAsia="Times New Roman" w:hAnsi="Times New Roman"/>
                <w:sz w:val="24"/>
                <w:szCs w:val="24"/>
                <w:vertAlign w:val="subscript"/>
                <w:lang w:val="pt-BR" w:eastAsia="zh-CN"/>
              </w:rPr>
              <w:t>2</w:t>
            </w:r>
            <w:r w:rsidRPr="00490E75">
              <w:rPr>
                <w:rFonts w:ascii="Times New Roman" w:eastAsia="Times New Roman" w:hAnsi="Times New Roman"/>
                <w:sz w:val="24"/>
                <w:szCs w:val="24"/>
                <w:lang w:val="pt-BR" w:eastAsia="zh-CN"/>
              </w:rPr>
              <w:t>O</w:t>
            </w:r>
            <w:r w:rsidRPr="00490E75">
              <w:rPr>
                <w:rFonts w:ascii="Times New Roman" w:eastAsia="Times New Roman" w:hAnsi="Times New Roman"/>
                <w:sz w:val="24"/>
                <w:szCs w:val="24"/>
                <w:lang w:val="pt-BR"/>
              </w:rPr>
              <w:tab/>
            </w:r>
          </w:p>
          <w:p w14:paraId="53779CD4" w14:textId="77777777" w:rsidR="00016E3B" w:rsidRPr="00490E75" w:rsidRDefault="00016E3B" w:rsidP="00016E3B">
            <w:pPr>
              <w:tabs>
                <w:tab w:val="left" w:pos="270"/>
                <w:tab w:val="left" w:pos="435"/>
                <w:tab w:val="left" w:pos="2985"/>
                <w:tab w:val="left" w:pos="5325"/>
                <w:tab w:val="left" w:pos="7710"/>
              </w:tabs>
              <w:autoSpaceDE w:val="0"/>
              <w:autoSpaceDN w:val="0"/>
              <w:adjustRightInd w:val="0"/>
              <w:spacing w:after="0" w:line="240" w:lineRule="auto"/>
              <w:jc w:val="both"/>
              <w:textAlignment w:val="center"/>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(r)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(đ)</w:t>
            </w:r>
            <w:r w:rsidRPr="00490E75">
              <w:rPr>
                <w:rFonts w:ascii="Times New Roman" w:eastAsia="Times New Roman" w:hAnsi="Times New Roman"/>
                <w:position w:val="-6"/>
                <w:sz w:val="24"/>
                <w:szCs w:val="24"/>
                <w:lang w:val="pt-BR" w:eastAsia="zh-CN"/>
              </w:rPr>
              <w:object w:dxaOrig="647" w:dyaOrig="293" w14:anchorId="78D5190E">
                <v:shape id="_x0000_i1214" type="#_x0000_t75" style="width:33pt;height:14.25pt" o:ole="">
                  <v:imagedata r:id="rId395" o:title=""/>
                </v:shape>
                <o:OLEObject Type="Embed" ProgID="Equation.3" ShapeID="_x0000_i1214" DrawAspect="Content" ObjectID="_1832952484" r:id="rId397"/>
              </w:object>
            </w:r>
            <w:r w:rsidRPr="00490E75">
              <w:rPr>
                <w:rFonts w:ascii="Times New Roman" w:eastAsia="Times New Roman" w:hAnsi="Times New Roman"/>
                <w:sz w:val="24"/>
                <w:szCs w:val="24"/>
                <w:lang w:val="pt-BR"/>
              </w:rPr>
              <w:t>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w:t>
            </w:r>
            <w:r w:rsidRPr="00490E75">
              <w:rPr>
                <w:rFonts w:ascii="Times New Roman" w:eastAsia="Times New Roman" w:hAnsi="Times New Roman"/>
                <w:sz w:val="24"/>
                <w:szCs w:val="24"/>
                <w:lang w:val="pt-BR"/>
              </w:rPr>
              <w:tab/>
            </w:r>
          </w:p>
          <w:p w14:paraId="2EC8580B" w14:textId="77777777" w:rsidR="00016E3B" w:rsidRPr="00490E75" w:rsidRDefault="00016E3B" w:rsidP="00016E3B">
            <w:pPr>
              <w:tabs>
                <w:tab w:val="left" w:pos="390"/>
                <w:tab w:val="left" w:pos="435"/>
                <w:tab w:val="left" w:pos="5325"/>
                <w:tab w:val="left" w:pos="7710"/>
              </w:tabs>
              <w:autoSpaceDE w:val="0"/>
              <w:autoSpaceDN w:val="0"/>
              <w:adjustRightInd w:val="0"/>
              <w:spacing w:after="0" w:line="240" w:lineRule="auto"/>
              <w:jc w:val="both"/>
              <w:textAlignment w:val="center"/>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CaCO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+ 2HCl  </w:t>
            </w:r>
            <w:r w:rsidRPr="00490E75">
              <w:rPr>
                <w:rFonts w:ascii="Times New Roman" w:eastAsia="Times New Roman" w:hAnsi="Times New Roman"/>
                <w:position w:val="-6"/>
                <w:sz w:val="24"/>
                <w:szCs w:val="24"/>
                <w:lang w:val="pt-BR" w:eastAsia="zh-CN"/>
              </w:rPr>
              <w:object w:dxaOrig="569" w:dyaOrig="293" w14:anchorId="222F162A">
                <v:shape id="_x0000_i1215" type="#_x0000_t75" style="width:28.5pt;height:14.25pt" o:ole="">
                  <v:imagedata r:id="rId395" o:title=""/>
                </v:shape>
                <o:OLEObject Type="Embed" ProgID="Equation.3" ShapeID="_x0000_i1215" DrawAspect="Content" ObjectID="_1832952485" r:id="rId398"/>
              </w:object>
            </w:r>
            <w:r w:rsidRPr="00490E75">
              <w:rPr>
                <w:rFonts w:ascii="Times New Roman" w:eastAsia="Times New Roman" w:hAnsi="Times New Roman"/>
                <w:sz w:val="24"/>
                <w:szCs w:val="24"/>
                <w:lang w:val="pt-BR" w:eastAsia="zh-CN"/>
              </w:rPr>
              <w:t xml:space="preserve">   CaCl</w:t>
            </w:r>
            <w:r w:rsidRPr="00490E75">
              <w:rPr>
                <w:rFonts w:ascii="Times New Roman" w:eastAsia="Times New Roman" w:hAnsi="Times New Roman"/>
                <w:sz w:val="24"/>
                <w:szCs w:val="24"/>
                <w:vertAlign w:val="subscript"/>
                <w:lang w:val="pt-BR" w:eastAsia="zh-CN"/>
              </w:rPr>
              <w:t xml:space="preserve">2 </w:t>
            </w:r>
            <w:r w:rsidRPr="00490E75">
              <w:rPr>
                <w:rFonts w:ascii="Times New Roman" w:eastAsia="Times New Roman" w:hAnsi="Times New Roman"/>
                <w:sz w:val="24"/>
                <w:szCs w:val="24"/>
                <w:lang w:val="pt-BR"/>
              </w:rPr>
              <w:t>+ CO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w:t>
            </w:r>
            <w:r w:rsidRPr="00490E75">
              <w:rPr>
                <w:rFonts w:ascii="Times New Roman" w:eastAsia="Times New Roman" w:hAnsi="Times New Roman"/>
                <w:sz w:val="24"/>
                <w:szCs w:val="24"/>
                <w:lang w:val="pt-BR"/>
              </w:rPr>
              <w:tab/>
            </w:r>
          </w:p>
          <w:p w14:paraId="56E66E78" w14:textId="77777777" w:rsidR="00016E3B" w:rsidRPr="00490E75" w:rsidRDefault="00016E3B" w:rsidP="00016E3B">
            <w:pPr>
              <w:tabs>
                <w:tab w:val="left" w:pos="435"/>
                <w:tab w:val="left" w:pos="2117"/>
                <w:tab w:val="left" w:pos="7710"/>
              </w:tabs>
              <w:autoSpaceDE w:val="0"/>
              <w:autoSpaceDN w:val="0"/>
              <w:adjustRightInd w:val="0"/>
              <w:spacing w:after="0" w:line="240" w:lineRule="auto"/>
              <w:jc w:val="both"/>
              <w:textAlignment w:val="center"/>
              <w:rPr>
                <w:rFonts w:ascii="Times New Roman" w:eastAsia="Times New Roman" w:hAnsi="Times New Roman"/>
                <w:sz w:val="24"/>
                <w:szCs w:val="24"/>
                <w:lang w:val="pt-BR" w:eastAsia="zh-CN"/>
              </w:rPr>
            </w:pPr>
            <w:r w:rsidRPr="00490E75">
              <w:rPr>
                <w:rFonts w:ascii="Times New Roman" w:eastAsia="Times New Roman" w:hAnsi="Times New Roman"/>
                <w:sz w:val="24"/>
                <w:szCs w:val="24"/>
                <w:lang w:val="pt-BR" w:eastAsia="zh-CN"/>
              </w:rPr>
              <w:lastRenderedPageBreak/>
              <w:t>Hoặc 2NaCl</w:t>
            </w:r>
            <w:r w:rsidRPr="00490E75">
              <w:rPr>
                <w:rFonts w:ascii="Times New Roman" w:eastAsia="Times New Roman" w:hAnsi="Times New Roman"/>
                <w:sz w:val="24"/>
                <w:szCs w:val="24"/>
                <w:vertAlign w:val="subscript"/>
                <w:lang w:val="pt-BR" w:eastAsia="zh-CN"/>
              </w:rPr>
              <w:t xml:space="preserve">rắn </w:t>
            </w:r>
            <w:r w:rsidRPr="00490E75">
              <w:rPr>
                <w:rFonts w:ascii="Times New Roman" w:eastAsia="Times New Roman" w:hAnsi="Times New Roman"/>
                <w:sz w:val="24"/>
                <w:szCs w:val="24"/>
                <w:lang w:val="pt-BR"/>
              </w:rPr>
              <w:t xml:space="preserve">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w:t>
            </w:r>
            <w:r w:rsidRPr="00490E75">
              <w:rPr>
                <w:rFonts w:ascii="Times New Roman" w:eastAsia="Times New Roman" w:hAnsi="Times New Roman"/>
                <w:sz w:val="24"/>
                <w:szCs w:val="24"/>
                <w:vertAlign w:val="subscript"/>
                <w:lang w:val="pt-BR"/>
              </w:rPr>
              <w:t>đặc</w:t>
            </w:r>
            <w:r w:rsidRPr="00490E75">
              <w:rPr>
                <w:rFonts w:ascii="Times New Roman" w:eastAsia="Times New Roman" w:hAnsi="Times New Roman"/>
                <w:sz w:val="24"/>
                <w:szCs w:val="24"/>
                <w:lang w:val="pt-BR"/>
              </w:rPr>
              <w:t xml:space="preserve"> </w:t>
            </w:r>
            <w:r w:rsidRPr="00490E75">
              <w:rPr>
                <w:rFonts w:ascii="Times New Roman" w:eastAsia="Times New Roman" w:hAnsi="Times New Roman"/>
                <w:position w:val="-6"/>
                <w:sz w:val="24"/>
                <w:szCs w:val="24"/>
                <w:lang w:val="pt-BR" w:eastAsia="zh-CN"/>
              </w:rPr>
              <w:object w:dxaOrig="569" w:dyaOrig="293" w14:anchorId="03720847">
                <v:shape id="_x0000_i1216" type="#_x0000_t75" style="width:28.5pt;height:14.25pt" o:ole="">
                  <v:imagedata r:id="rId395" o:title=""/>
                </v:shape>
                <o:OLEObject Type="Embed" ProgID="Equation.3" ShapeID="_x0000_i1216" DrawAspect="Content" ObjectID="_1832952486" r:id="rId399"/>
              </w:object>
            </w:r>
            <w:r w:rsidRPr="00490E75">
              <w:rPr>
                <w:rFonts w:ascii="Times New Roman" w:eastAsia="Times New Roman" w:hAnsi="Times New Roman"/>
                <w:sz w:val="24"/>
                <w:szCs w:val="24"/>
                <w:lang w:val="pt-BR" w:eastAsia="zh-CN"/>
              </w:rPr>
              <w:t>Na</w:t>
            </w:r>
            <w:r w:rsidRPr="00490E75">
              <w:rPr>
                <w:rFonts w:ascii="Times New Roman" w:eastAsia="Times New Roman" w:hAnsi="Times New Roman"/>
                <w:sz w:val="24"/>
                <w:szCs w:val="24"/>
                <w:vertAlign w:val="subscript"/>
                <w:lang w:val="pt-BR" w:eastAsia="zh-CN"/>
              </w:rPr>
              <w:t>2</w:t>
            </w:r>
            <w:r w:rsidRPr="00490E75">
              <w:rPr>
                <w:rFonts w:ascii="Times New Roman" w:eastAsia="Times New Roman" w:hAnsi="Times New Roman"/>
                <w:sz w:val="24"/>
                <w:szCs w:val="24"/>
                <w:lang w:val="pt-BR" w:eastAsia="zh-CN"/>
              </w:rPr>
              <w:t>SO</w:t>
            </w:r>
            <w:r w:rsidRPr="00490E75">
              <w:rPr>
                <w:rFonts w:ascii="Times New Roman" w:eastAsia="Times New Roman" w:hAnsi="Times New Roman"/>
                <w:sz w:val="24"/>
                <w:szCs w:val="24"/>
                <w:vertAlign w:val="subscript"/>
                <w:lang w:val="pt-BR" w:eastAsia="zh-CN"/>
              </w:rPr>
              <w:t>4</w:t>
            </w:r>
            <w:r w:rsidRPr="00490E75">
              <w:rPr>
                <w:rFonts w:ascii="Times New Roman" w:eastAsia="Times New Roman" w:hAnsi="Times New Roman"/>
                <w:sz w:val="24"/>
                <w:szCs w:val="24"/>
                <w:lang w:val="pt-BR" w:eastAsia="zh-CN"/>
              </w:rPr>
              <w:t xml:space="preserve"> + 2HCl</w:t>
            </w:r>
          </w:p>
        </w:tc>
        <w:tc>
          <w:tcPr>
            <w:tcW w:w="1080" w:type="dxa"/>
            <w:tcBorders>
              <w:top w:val="single" w:sz="4" w:space="0" w:color="000000"/>
              <w:left w:val="single" w:sz="4" w:space="0" w:color="000000"/>
              <w:right w:val="single" w:sz="4" w:space="0" w:color="000000"/>
            </w:tcBorders>
            <w:vAlign w:val="center"/>
          </w:tcPr>
          <w:p w14:paraId="6128CE94" w14:textId="77777777" w:rsidR="00016E3B" w:rsidRPr="00490E75" w:rsidRDefault="00016E3B" w:rsidP="00016E3B">
            <w:pPr>
              <w:spacing w:after="200" w:line="276" w:lineRule="auto"/>
              <w:rPr>
                <w:rFonts w:ascii="Times New Roman" w:eastAsia="Times New Roman" w:hAnsi="Times New Roman"/>
                <w:sz w:val="24"/>
                <w:szCs w:val="24"/>
              </w:rPr>
            </w:pPr>
          </w:p>
          <w:p w14:paraId="7589ED90"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0,5</w:t>
            </w:r>
          </w:p>
        </w:tc>
      </w:tr>
      <w:tr w:rsidR="00016E3B" w:rsidRPr="00490E75" w14:paraId="027A39A0" w14:textId="77777777" w:rsidTr="003B40B7">
        <w:trPr>
          <w:trHeight w:val="1299"/>
        </w:trPr>
        <w:tc>
          <w:tcPr>
            <w:tcW w:w="761" w:type="dxa"/>
            <w:vMerge/>
            <w:tcBorders>
              <w:left w:val="single" w:sz="4" w:space="0" w:color="000000"/>
              <w:right w:val="single" w:sz="4" w:space="0" w:color="000000"/>
            </w:tcBorders>
            <w:vAlign w:val="center"/>
          </w:tcPr>
          <w:p w14:paraId="05EA155D" w14:textId="77777777" w:rsidR="00016E3B" w:rsidRPr="00490E75" w:rsidRDefault="00016E3B" w:rsidP="00016E3B">
            <w:pPr>
              <w:spacing w:after="200" w:line="276" w:lineRule="auto"/>
              <w:jc w:val="center"/>
              <w:rPr>
                <w:rFonts w:ascii="Times New Roman" w:eastAsia="Times New Roman" w:hAnsi="Times New Roman"/>
                <w:b/>
                <w:sz w:val="24"/>
                <w:szCs w:val="24"/>
              </w:rPr>
            </w:pPr>
          </w:p>
        </w:tc>
        <w:tc>
          <w:tcPr>
            <w:tcW w:w="679" w:type="dxa"/>
            <w:vAlign w:val="center"/>
          </w:tcPr>
          <w:p w14:paraId="004242B1" w14:textId="77777777" w:rsidR="00016E3B" w:rsidRPr="00490E75" w:rsidRDefault="00016E3B" w:rsidP="00016E3B">
            <w:pPr>
              <w:spacing w:after="200" w:line="276" w:lineRule="auto"/>
              <w:ind w:right="3"/>
              <w:jc w:val="center"/>
              <w:rPr>
                <w:rFonts w:ascii="Times New Roman" w:eastAsia="Times New Roman" w:hAnsi="Times New Roman"/>
                <w:sz w:val="24"/>
                <w:szCs w:val="24"/>
              </w:rPr>
            </w:pPr>
            <w:r w:rsidRPr="00490E75">
              <w:rPr>
                <w:rFonts w:ascii="Times New Roman" w:eastAsia="Times New Roman" w:hAnsi="Times New Roman"/>
                <w:sz w:val="24"/>
                <w:szCs w:val="24"/>
              </w:rPr>
              <w:t>b</w:t>
            </w:r>
          </w:p>
        </w:tc>
        <w:tc>
          <w:tcPr>
            <w:tcW w:w="7020" w:type="dxa"/>
            <w:tcBorders>
              <w:top w:val="single" w:sz="4" w:space="0" w:color="auto"/>
              <w:left w:val="single" w:sz="4" w:space="0" w:color="000000"/>
              <w:right w:val="single" w:sz="4" w:space="0" w:color="000000"/>
            </w:tcBorders>
          </w:tcPr>
          <w:p w14:paraId="090532BB" w14:textId="77777777" w:rsidR="00016E3B" w:rsidRPr="00490E75" w:rsidRDefault="00016E3B" w:rsidP="00016E3B">
            <w:pPr>
              <w:spacing w:after="0" w:line="240" w:lineRule="auto"/>
              <w:jc w:val="both"/>
              <w:rPr>
                <w:rFonts w:ascii="Times New Roman" w:eastAsia="Times New Roman" w:hAnsi="Times New Roman"/>
                <w:b/>
                <w:sz w:val="24"/>
                <w:szCs w:val="24"/>
              </w:rPr>
            </w:pPr>
            <w:r w:rsidRPr="00490E75">
              <w:rPr>
                <w:rFonts w:ascii="Times New Roman" w:eastAsia="Times New Roman" w:hAnsi="Times New Roman"/>
                <w:sz w:val="24"/>
                <w:szCs w:val="24"/>
              </w:rPr>
              <w:t>- Theo bộ dụng cụ thí nghiệm thì các khí được thu bằng phương pháp đẩy nước nên các khí điều chế được phải không tan trong nước.</w:t>
            </w:r>
          </w:p>
          <w:p w14:paraId="2777ECC7" w14:textId="77777777" w:rsidR="00016E3B" w:rsidRPr="00490E75" w:rsidRDefault="00016E3B" w:rsidP="00016E3B">
            <w:pPr>
              <w:spacing w:after="0" w:line="240" w:lineRule="auto"/>
              <w:jc w:val="both"/>
              <w:rPr>
                <w:rFonts w:ascii="Times New Roman" w:eastAsia="Times New Roman" w:hAnsi="Times New Roman"/>
                <w:b/>
                <w:sz w:val="24"/>
                <w:szCs w:val="24"/>
              </w:rPr>
            </w:pPr>
            <w:r w:rsidRPr="00490E75">
              <w:rPr>
                <w:rFonts w:ascii="Times New Roman" w:eastAsia="Times New Roman" w:hAnsi="Times New Roman"/>
                <w:sz w:val="24"/>
                <w:szCs w:val="24"/>
              </w:rPr>
              <w:t>- Các khí có thể điều chế được: CO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CH</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w:t>
            </w:r>
          </w:p>
          <w:p w14:paraId="3EC36307" w14:textId="77777777" w:rsidR="00016E3B" w:rsidRPr="00490E75" w:rsidRDefault="00016E3B" w:rsidP="00016E3B">
            <w:pPr>
              <w:spacing w:after="0" w:line="240" w:lineRule="auto"/>
              <w:jc w:val="both"/>
              <w:rPr>
                <w:rFonts w:ascii="Times New Roman" w:eastAsia="Times New Roman" w:hAnsi="Times New Roman"/>
                <w:b/>
                <w:sz w:val="24"/>
                <w:szCs w:val="24"/>
              </w:rPr>
            </w:pPr>
            <w:r w:rsidRPr="00490E75">
              <w:rPr>
                <w:rFonts w:ascii="Times New Roman" w:eastAsia="Times New Roman" w:hAnsi="Times New Roman"/>
                <w:sz w:val="24"/>
                <w:szCs w:val="24"/>
              </w:rPr>
              <w:t>- Điều chế CO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CaCO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  2HCl  </w:t>
            </w:r>
            <w:r w:rsidRPr="00490E75">
              <w:rPr>
                <w:rFonts w:ascii="Times New Roman" w:eastAsia="Times New Roman" w:hAnsi="Times New Roman"/>
                <w:position w:val="-6"/>
                <w:sz w:val="24"/>
                <w:szCs w:val="24"/>
              </w:rPr>
              <w:object w:dxaOrig="638" w:dyaOrig="319" w14:anchorId="48B4360D">
                <v:shape id="_x0000_i1217" type="#_x0000_t75" style="width:31.5pt;height:15.75pt" o:ole="">
                  <v:imagedata r:id="rId400" o:title=""/>
                </v:shape>
                <o:OLEObject Type="Embed" ProgID="Equation.DSMT4" ShapeID="_x0000_i1217" DrawAspect="Content" ObjectID="_1832952487" r:id="rId401"/>
              </w:object>
            </w:r>
            <w:r w:rsidRPr="00490E75">
              <w:rPr>
                <w:rFonts w:ascii="Times New Roman" w:eastAsia="Times New Roman" w:hAnsi="Times New Roman"/>
                <w:sz w:val="24"/>
                <w:szCs w:val="24"/>
              </w:rPr>
              <w:t xml:space="preserve"> CaCl</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  CO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w:t>
            </w:r>
          </w:p>
          <w:p w14:paraId="68BADED7" w14:textId="77777777" w:rsidR="00016E3B" w:rsidRPr="00490E75" w:rsidRDefault="00016E3B" w:rsidP="00016E3B">
            <w:pPr>
              <w:spacing w:after="0" w:line="240" w:lineRule="auto"/>
              <w:jc w:val="both"/>
              <w:rPr>
                <w:rFonts w:ascii="Times New Roman" w:eastAsia="Times New Roman" w:hAnsi="Times New Roman"/>
                <w:b/>
                <w:sz w:val="24"/>
                <w:szCs w:val="24"/>
              </w:rPr>
            </w:pPr>
            <w:r w:rsidRPr="00490E75">
              <w:rPr>
                <w:rFonts w:ascii="Times New Roman" w:eastAsia="Times New Roman" w:hAnsi="Times New Roman"/>
                <w:sz w:val="24"/>
                <w:szCs w:val="24"/>
              </w:rPr>
              <w:t>- Điều chế khí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Zn  +  2HCl  </w:t>
            </w:r>
            <w:r w:rsidRPr="00490E75">
              <w:rPr>
                <w:rFonts w:ascii="Times New Roman" w:eastAsia="Times New Roman" w:hAnsi="Times New Roman"/>
                <w:position w:val="-6"/>
                <w:sz w:val="24"/>
                <w:szCs w:val="24"/>
              </w:rPr>
              <w:object w:dxaOrig="638" w:dyaOrig="319" w14:anchorId="448A7BA5">
                <v:shape id="_x0000_i1218" type="#_x0000_t75" style="width:31.5pt;height:15.75pt" o:ole="">
                  <v:imagedata r:id="rId400" o:title=""/>
                </v:shape>
                <o:OLEObject Type="Embed" ProgID="Equation.DSMT4" ShapeID="_x0000_i1218" DrawAspect="Content" ObjectID="_1832952488" r:id="rId402"/>
              </w:object>
            </w:r>
            <w:r w:rsidRPr="00490E75">
              <w:rPr>
                <w:rFonts w:ascii="Times New Roman" w:eastAsia="Times New Roman" w:hAnsi="Times New Roman"/>
                <w:sz w:val="24"/>
                <w:szCs w:val="24"/>
              </w:rPr>
              <w:t xml:space="preserve">  ZnCl</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  H</w:t>
            </w:r>
            <w:r w:rsidRPr="00490E75">
              <w:rPr>
                <w:rFonts w:ascii="Times New Roman" w:eastAsia="Times New Roman" w:hAnsi="Times New Roman"/>
                <w:sz w:val="24"/>
                <w:szCs w:val="24"/>
                <w:vertAlign w:val="subscript"/>
              </w:rPr>
              <w:t>2</w:t>
            </w:r>
          </w:p>
        </w:tc>
        <w:tc>
          <w:tcPr>
            <w:tcW w:w="1080" w:type="dxa"/>
            <w:tcBorders>
              <w:top w:val="single" w:sz="4" w:space="0" w:color="auto"/>
              <w:left w:val="single" w:sz="4" w:space="0" w:color="000000"/>
              <w:right w:val="single" w:sz="4" w:space="0" w:color="000000"/>
            </w:tcBorders>
            <w:vAlign w:val="center"/>
          </w:tcPr>
          <w:p w14:paraId="6403D7CA" w14:textId="77777777" w:rsidR="00016E3B" w:rsidRPr="00490E75" w:rsidRDefault="00016E3B" w:rsidP="00016E3B">
            <w:pPr>
              <w:spacing w:after="200" w:line="276" w:lineRule="auto"/>
              <w:jc w:val="center"/>
              <w:rPr>
                <w:rFonts w:ascii="Times New Roman" w:eastAsia="Times New Roman" w:hAnsi="Times New Roman"/>
                <w:sz w:val="24"/>
                <w:szCs w:val="24"/>
              </w:rPr>
            </w:pPr>
            <w:r w:rsidRPr="00490E75">
              <w:rPr>
                <w:rFonts w:ascii="Times New Roman" w:eastAsia="Times New Roman" w:hAnsi="Times New Roman"/>
                <w:sz w:val="24"/>
                <w:szCs w:val="24"/>
              </w:rPr>
              <w:t>0,5</w:t>
            </w:r>
          </w:p>
        </w:tc>
      </w:tr>
    </w:tbl>
    <w:p w14:paraId="26016F6A" w14:textId="77777777" w:rsidR="00016E3B" w:rsidRPr="00490E75" w:rsidRDefault="00016E3B" w:rsidP="00016E3B">
      <w:pPr>
        <w:spacing w:after="0" w:line="276" w:lineRule="auto"/>
        <w:jc w:val="both"/>
        <w:rPr>
          <w:rFonts w:ascii="Times New Roman" w:hAnsi="Times New Roman"/>
          <w:spacing w:val="-4"/>
          <w:sz w:val="24"/>
          <w:szCs w:val="24"/>
        </w:rPr>
      </w:pPr>
    </w:p>
    <w:p w14:paraId="201C0982" w14:textId="77777777" w:rsidR="00016E3B" w:rsidRPr="00490E75" w:rsidRDefault="00016E3B" w:rsidP="00016E3B">
      <w:pPr>
        <w:spacing w:after="0" w:line="276" w:lineRule="auto"/>
        <w:ind w:left="360"/>
        <w:rPr>
          <w:rFonts w:ascii="Times New Roman" w:eastAsia="Times New Roman" w:hAnsi="Times New Roman"/>
          <w:b/>
          <w:bCs/>
          <w:iCs/>
          <w:sz w:val="24"/>
          <w:szCs w:val="24"/>
        </w:rPr>
      </w:pPr>
      <w:r w:rsidRPr="00490E75">
        <w:rPr>
          <w:rFonts w:ascii="Times New Roman" w:eastAsia="Times New Roman" w:hAnsi="Times New Roman"/>
          <w:b/>
          <w:bCs/>
          <w:iCs/>
          <w:sz w:val="24"/>
          <w:szCs w:val="24"/>
        </w:rPr>
        <w:t>*Lưu ý:</w:t>
      </w:r>
    </w:p>
    <w:p w14:paraId="6EA57C17" w14:textId="77777777" w:rsidR="00016E3B" w:rsidRPr="00490E75" w:rsidRDefault="00016E3B" w:rsidP="00016E3B">
      <w:pPr>
        <w:spacing w:after="0" w:line="276" w:lineRule="auto"/>
        <w:ind w:left="360" w:hanging="76"/>
        <w:rPr>
          <w:rFonts w:ascii="Times New Roman" w:eastAsia="Times New Roman" w:hAnsi="Times New Roman"/>
          <w:b/>
          <w:bCs/>
          <w:iCs/>
          <w:sz w:val="24"/>
          <w:szCs w:val="24"/>
          <w:u w:val="single"/>
        </w:rPr>
      </w:pPr>
      <w:r w:rsidRPr="00490E75">
        <w:rPr>
          <w:rFonts w:ascii="Times New Roman" w:eastAsia="Times New Roman" w:hAnsi="Times New Roman"/>
          <w:b/>
          <w:iCs/>
          <w:sz w:val="24"/>
          <w:szCs w:val="24"/>
        </w:rPr>
        <w:t>1</w:t>
      </w:r>
      <w:r w:rsidRPr="00490E75">
        <w:rPr>
          <w:rFonts w:ascii="Times New Roman" w:eastAsia="Times New Roman" w:hAnsi="Times New Roman"/>
          <w:iCs/>
          <w:sz w:val="24"/>
          <w:szCs w:val="24"/>
        </w:rPr>
        <w:t>. Cách giải khác hướng dẫn mà đúng được điểm tương đương.</w:t>
      </w:r>
    </w:p>
    <w:p w14:paraId="5D968394" w14:textId="77777777" w:rsidR="00016E3B" w:rsidRPr="00490E75" w:rsidRDefault="00016E3B" w:rsidP="00016E3B">
      <w:pPr>
        <w:spacing w:after="0" w:line="276" w:lineRule="auto"/>
        <w:ind w:firstLine="284"/>
        <w:jc w:val="both"/>
        <w:rPr>
          <w:rFonts w:ascii="Times New Roman" w:eastAsia="Times New Roman" w:hAnsi="Times New Roman"/>
          <w:iCs/>
          <w:sz w:val="24"/>
          <w:szCs w:val="24"/>
        </w:rPr>
      </w:pPr>
      <w:r w:rsidRPr="00490E75">
        <w:rPr>
          <w:rFonts w:ascii="Times New Roman" w:eastAsia="Times New Roman" w:hAnsi="Times New Roman"/>
          <w:b/>
          <w:iCs/>
          <w:sz w:val="24"/>
          <w:szCs w:val="24"/>
        </w:rPr>
        <w:t>2</w:t>
      </w:r>
      <w:r w:rsidRPr="00490E75">
        <w:rPr>
          <w:rFonts w:ascii="Times New Roman" w:eastAsia="Times New Roman" w:hAnsi="Times New Roman"/>
          <w:iCs/>
          <w:sz w:val="24"/>
          <w:szCs w:val="24"/>
        </w:rPr>
        <w:t>. Đối với PTHH, nếu viết sai công thức hoá học thì không cho điểm; PTHH viết đúng nhưng cân bằng sai hoặc thiếu điều kiện phản ứng thì trừ nửa số điểm của phương trình hóa học đó.</w:t>
      </w:r>
    </w:p>
    <w:p w14:paraId="72429D1A" w14:textId="77777777" w:rsidR="00016E3B" w:rsidRPr="00490E75" w:rsidRDefault="00016E3B" w:rsidP="00016E3B">
      <w:pPr>
        <w:spacing w:after="0" w:line="276" w:lineRule="auto"/>
        <w:jc w:val="both"/>
        <w:rPr>
          <w:rFonts w:ascii="Times New Roman" w:eastAsia="Times New Roman" w:hAnsi="Times New Roman"/>
          <w:b/>
          <w:i/>
          <w:iCs/>
          <w:sz w:val="24"/>
          <w:szCs w:val="24"/>
        </w:rPr>
      </w:pPr>
      <w:r w:rsidRPr="00490E75">
        <w:rPr>
          <w:rFonts w:ascii="Times New Roman" w:eastAsia="Times New Roman" w:hAnsi="Times New Roman"/>
          <w:b/>
          <w:i/>
          <w:iCs/>
          <w:sz w:val="24"/>
          <w:szCs w:val="24"/>
        </w:rPr>
        <w:t xml:space="preserve">     3. Bài thi được chấm theo thang điểm 20, lấy đến 0,25; không quy tròn điểm.</w:t>
      </w:r>
    </w:p>
    <w:p w14:paraId="0091F492" w14:textId="77777777" w:rsidR="00016E3B" w:rsidRPr="00490E75" w:rsidRDefault="00016E3B" w:rsidP="00016E3B">
      <w:pPr>
        <w:autoSpaceDE w:val="0"/>
        <w:autoSpaceDN w:val="0"/>
        <w:adjustRightInd w:val="0"/>
        <w:spacing w:after="0" w:line="276" w:lineRule="auto"/>
        <w:jc w:val="both"/>
        <w:rPr>
          <w:rFonts w:ascii="Times New Roman" w:eastAsia="Times New Roman" w:hAnsi="Times New Roman"/>
          <w:sz w:val="24"/>
          <w:szCs w:val="24"/>
          <w:lang w:val="pt-BR"/>
        </w:rPr>
      </w:pPr>
      <w:r w:rsidRPr="00490E75">
        <w:rPr>
          <w:rFonts w:ascii="Times New Roman" w:eastAsia="Times New Roman" w:hAnsi="Times New Roman"/>
          <w:bCs/>
          <w:sz w:val="24"/>
          <w:szCs w:val="24"/>
          <w:lang w:val="pt-BR"/>
        </w:rPr>
        <w:t xml:space="preserve">    </w:t>
      </w:r>
    </w:p>
    <w:p w14:paraId="7A603DE8" w14:textId="77777777" w:rsidR="00016E3B" w:rsidRPr="00490E75" w:rsidRDefault="00016E3B" w:rsidP="00016E3B">
      <w:pPr>
        <w:tabs>
          <w:tab w:val="left" w:pos="567"/>
        </w:tabs>
        <w:spacing w:after="0" w:line="276" w:lineRule="auto"/>
        <w:jc w:val="center"/>
        <w:rPr>
          <w:rFonts w:ascii="Times New Roman" w:eastAsia="Times New Roman" w:hAnsi="Times New Roman"/>
          <w:sz w:val="24"/>
          <w:szCs w:val="24"/>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719ECE40" w14:textId="77777777" w:rsidTr="00CD7B3B">
        <w:tc>
          <w:tcPr>
            <w:tcW w:w="3794" w:type="dxa"/>
          </w:tcPr>
          <w:p w14:paraId="44316082" w14:textId="71CDB4F5"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sidRPr="00490E75">
              <w:rPr>
                <w:b/>
                <w:color w:val="000000" w:themeColor="text1"/>
                <w:sz w:val="24"/>
                <w:szCs w:val="24"/>
                <w:highlight w:val="green"/>
              </w:rPr>
              <w:t>5</w:t>
            </w:r>
          </w:p>
          <w:p w14:paraId="3550457A" w14:textId="77777777" w:rsidR="00490E75" w:rsidRPr="00490E75" w:rsidRDefault="00490E75" w:rsidP="00CD7B3B">
            <w:pPr>
              <w:spacing w:after="0" w:line="240" w:lineRule="auto"/>
              <w:ind w:right="57"/>
              <w:rPr>
                <w:sz w:val="24"/>
                <w:szCs w:val="24"/>
              </w:rPr>
            </w:pPr>
          </w:p>
        </w:tc>
        <w:tc>
          <w:tcPr>
            <w:tcW w:w="6344" w:type="dxa"/>
            <w:hideMark/>
          </w:tcPr>
          <w:p w14:paraId="63862286"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2BE75A47"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657F2956"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5A61B663"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58666E24" w14:textId="77777777" w:rsidR="002D2C70" w:rsidRPr="00490E75" w:rsidRDefault="002D2C70" w:rsidP="002D2C70">
      <w:pPr>
        <w:spacing w:after="0" w:line="240" w:lineRule="auto"/>
        <w:ind w:firstLine="284"/>
        <w:jc w:val="both"/>
        <w:rPr>
          <w:rFonts w:ascii="Times New Roman" w:eastAsia="游明朝" w:hAnsi="Times New Roman"/>
          <w:b/>
          <w:bCs/>
          <w:kern w:val="2"/>
          <w:sz w:val="24"/>
          <w:szCs w:val="24"/>
          <w:lang w:eastAsia="ja-JP"/>
          <w14:ligatures w14:val="standardContextual"/>
        </w:rPr>
      </w:pPr>
    </w:p>
    <w:p w14:paraId="6C9C2F12"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eastAsia="ja-JP"/>
          <w14:ligatures w14:val="standardContextual"/>
        </w:rPr>
      </w:pPr>
      <w:r w:rsidRPr="00490E75">
        <w:rPr>
          <w:rFonts w:ascii="Times New Roman" w:eastAsia="游明朝" w:hAnsi="Times New Roman"/>
          <w:i/>
          <w:iCs/>
          <w:kern w:val="2"/>
          <w:sz w:val="24"/>
          <w:szCs w:val="24"/>
          <w:lang w:eastAsia="ja-JP"/>
          <w14:ligatures w14:val="standardContextual"/>
        </w:rPr>
        <w:t>Cho biết nguyên tử khối của một số nguyên tố hóa học:</w:t>
      </w:r>
      <w:r w:rsidRPr="00490E75">
        <w:rPr>
          <w:rFonts w:ascii="Times New Roman" w:eastAsia="游明朝" w:hAnsi="Times New Roman"/>
          <w:kern w:val="2"/>
          <w:sz w:val="24"/>
          <w:szCs w:val="24"/>
          <w:lang w:eastAsia="ja-JP"/>
          <w14:ligatures w14:val="standardContextual"/>
        </w:rPr>
        <w:t xml:space="preserve"> </w:t>
      </w:r>
    </w:p>
    <w:p w14:paraId="3EC6B721" w14:textId="77777777" w:rsidR="002D2C70" w:rsidRPr="00490E75" w:rsidRDefault="002D2C70" w:rsidP="002D2C70">
      <w:pPr>
        <w:spacing w:after="0" w:line="240" w:lineRule="auto"/>
        <w:jc w:val="both"/>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H = 1; C = 12; O = 16, Na =23; Mg=24, Al = 27, P=31, S=32, Cl =35,5; Ca =40; Fe =56; Cu=64</w:t>
      </w:r>
    </w:p>
    <w:p w14:paraId="686C54E9"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b/>
          <w:bCs/>
          <w:kern w:val="2"/>
          <w:sz w:val="24"/>
          <w:szCs w:val="24"/>
          <w:lang w:val="pt-BR" w:eastAsia="ja-JP"/>
          <w14:ligatures w14:val="standardContextual"/>
        </w:rPr>
        <w:t xml:space="preserve">Câu 1. </w:t>
      </w:r>
      <w:r w:rsidRPr="00490E75">
        <w:rPr>
          <w:rFonts w:ascii="Times New Roman" w:eastAsia="游明朝" w:hAnsi="Times New Roman"/>
          <w:b/>
          <w:bCs/>
          <w:i/>
          <w:iCs/>
          <w:kern w:val="2"/>
          <w:sz w:val="24"/>
          <w:szCs w:val="24"/>
          <w:lang w:val="pt-BR" w:eastAsia="ja-JP"/>
          <w14:ligatures w14:val="standardContextual"/>
        </w:rPr>
        <w:t>(2,0 điểm)</w:t>
      </w:r>
      <w:r w:rsidRPr="00490E75">
        <w:rPr>
          <w:rFonts w:ascii="Times New Roman" w:eastAsia="游明朝" w:hAnsi="Times New Roman"/>
          <w:kern w:val="2"/>
          <w:sz w:val="24"/>
          <w:szCs w:val="24"/>
          <w:lang w:val="pt-BR" w:eastAsia="ja-JP"/>
          <w14:ligatures w14:val="standardContextual"/>
        </w:rPr>
        <w:t>.</w:t>
      </w:r>
    </w:p>
    <w:p w14:paraId="1F026C60"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Nguyên tố X thuộc chu kì 3, nhóm IIA trong bàng tuần hoàn. Nguyên tử của nguyên tố Y có 3 lớp electron và có 7 electron ở lớp ngoài cùng (xem hình vẽ):</w:t>
      </w:r>
    </w:p>
    <w:p w14:paraId="3B0470C6"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noProof/>
          <w:kern w:val="2"/>
          <w:sz w:val="24"/>
          <w:szCs w:val="24"/>
          <w14:ligatures w14:val="standardContextual"/>
        </w:rPr>
        <w:drawing>
          <wp:inline distT="0" distB="0" distL="0" distR="0" wp14:anchorId="1FD7716A" wp14:editId="2726BF62">
            <wp:extent cx="1409700" cy="1416257"/>
            <wp:effectExtent l="0" t="0" r="0" b="0"/>
            <wp:docPr id="3" name="Picture 1" descr="A diagram of a at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00494" name="Picture 1" descr="A diagram of a atom&#10;&#10;Description automatically generated"/>
                    <pic:cNvPicPr/>
                  </pic:nvPicPr>
                  <pic:blipFill>
                    <a:blip r:embed="rId403"/>
                    <a:stretch>
                      <a:fillRect/>
                    </a:stretch>
                  </pic:blipFill>
                  <pic:spPr>
                    <a:xfrm>
                      <a:off x="0" y="0"/>
                      <a:ext cx="1420994" cy="1427604"/>
                    </a:xfrm>
                    <a:prstGeom prst="rect">
                      <a:avLst/>
                    </a:prstGeom>
                  </pic:spPr>
                </pic:pic>
              </a:graphicData>
            </a:graphic>
          </wp:inline>
        </w:drawing>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t xml:space="preserve">            </w:t>
      </w:r>
      <w:r w:rsidRPr="00490E75">
        <w:rPr>
          <w:rFonts w:ascii="Times New Roman" w:eastAsia="游明朝" w:hAnsi="Times New Roman"/>
          <w:noProof/>
          <w:kern w:val="2"/>
          <w:sz w:val="24"/>
          <w:szCs w:val="24"/>
          <w14:ligatures w14:val="standardContextual"/>
        </w:rPr>
        <w:drawing>
          <wp:inline distT="0" distB="0" distL="0" distR="0" wp14:anchorId="1488DE35" wp14:editId="61C1554B">
            <wp:extent cx="1371600" cy="1408838"/>
            <wp:effectExtent l="0" t="0" r="0" b="1270"/>
            <wp:docPr id="4" name="Picture 1" descr="A diagram of a at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85098" name="Picture 1" descr="A diagram of a atom&#10;&#10;Description automatically generated"/>
                    <pic:cNvPicPr/>
                  </pic:nvPicPr>
                  <pic:blipFill>
                    <a:blip r:embed="rId404"/>
                    <a:stretch>
                      <a:fillRect/>
                    </a:stretch>
                  </pic:blipFill>
                  <pic:spPr>
                    <a:xfrm>
                      <a:off x="0" y="0"/>
                      <a:ext cx="1385436" cy="1423050"/>
                    </a:xfrm>
                    <a:prstGeom prst="rect">
                      <a:avLst/>
                    </a:prstGeom>
                  </pic:spPr>
                </pic:pic>
              </a:graphicData>
            </a:graphic>
          </wp:inline>
        </w:drawing>
      </w:r>
    </w:p>
    <w:p w14:paraId="346723DD" w14:textId="77777777" w:rsidR="002D2C70" w:rsidRPr="00490E75" w:rsidRDefault="002D2C70" w:rsidP="002D2C70">
      <w:pPr>
        <w:tabs>
          <w:tab w:val="left" w:pos="284"/>
          <w:tab w:val="left" w:pos="567"/>
        </w:tabs>
        <w:spacing w:after="0" w:line="240" w:lineRule="auto"/>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Mô hình cấu tạo nguyên tử X                             Mô hình cấu tạo nguyên tử Y </w:t>
      </w:r>
    </w:p>
    <w:p w14:paraId="73D79725"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a. Giải thích sự tạo thành liên kết hoá học trong phân tử XY</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w:t>
      </w:r>
    </w:p>
    <w:p w14:paraId="30CE59AF"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 Ở trạng thái nào hợp XY</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dẫn được điện? </w:t>
      </w:r>
    </w:p>
    <w:p w14:paraId="77535022"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c. Số hạt mang điện tích của nguyên tử nguyên tố T ít hơn của nguyên tử nguyên tố X là 8 hạt. Xác định điện tích hạt nhân của nguyên tử nguyên tố T. </w:t>
      </w:r>
    </w:p>
    <w:p w14:paraId="52362615" w14:textId="77777777" w:rsidR="002D2C70" w:rsidRPr="00490E75" w:rsidRDefault="002D2C70" w:rsidP="002D2C70">
      <w:pPr>
        <w:spacing w:after="0" w:line="240" w:lineRule="auto"/>
        <w:ind w:firstLine="284"/>
        <w:jc w:val="both"/>
        <w:rPr>
          <w:rFonts w:ascii="Times New Roman" w:eastAsia="游明朝" w:hAnsi="Times New Roman"/>
          <w:b/>
          <w:bCs/>
          <w:i/>
          <w:iCs/>
          <w:kern w:val="2"/>
          <w:sz w:val="24"/>
          <w:szCs w:val="24"/>
          <w:lang w:eastAsia="ja-JP"/>
          <w14:ligatures w14:val="standardContextual"/>
        </w:rPr>
      </w:pPr>
      <w:r w:rsidRPr="00490E75">
        <w:rPr>
          <w:rFonts w:ascii="Times New Roman" w:eastAsia="游明朝" w:hAnsi="Times New Roman"/>
          <w:b/>
          <w:bCs/>
          <w:kern w:val="2"/>
          <w:sz w:val="24"/>
          <w:szCs w:val="24"/>
          <w:lang w:val="pt-BR" w:eastAsia="ja-JP"/>
          <w14:ligatures w14:val="standardContextual"/>
        </w:rPr>
        <w:t>Câu</w:t>
      </w:r>
      <w:r w:rsidRPr="00490E75">
        <w:rPr>
          <w:rFonts w:ascii="Times New Roman" w:eastAsia="游明朝" w:hAnsi="Times New Roman"/>
          <w:b/>
          <w:bCs/>
          <w:kern w:val="2"/>
          <w:sz w:val="24"/>
          <w:szCs w:val="24"/>
          <w:lang w:val="vi-VN" w:eastAsia="ja-JP"/>
          <w14:ligatures w14:val="standardContextual"/>
        </w:rPr>
        <w:t xml:space="preserve"> 2.</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eastAsia="ja-JP"/>
          <w14:ligatures w14:val="standardContextual"/>
        </w:rPr>
        <w:t>4</w:t>
      </w:r>
      <w:r w:rsidRPr="00490E75">
        <w:rPr>
          <w:rFonts w:ascii="Times New Roman" w:eastAsia="游明朝" w:hAnsi="Times New Roman"/>
          <w:b/>
          <w:bCs/>
          <w:i/>
          <w:iCs/>
          <w:kern w:val="2"/>
          <w:sz w:val="24"/>
          <w:szCs w:val="24"/>
          <w:lang w:val="vi-VN" w:eastAsia="ja-JP"/>
          <w14:ligatures w14:val="standardContextual"/>
        </w:rPr>
        <w:t>,0 điểm)</w:t>
      </w:r>
    </w:p>
    <w:p w14:paraId="025FC5AE"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eastAsia="ja-JP"/>
          <w14:ligatures w14:val="standardContextual"/>
        </w:rPr>
        <w:t>2.1.</w:t>
      </w:r>
      <w:r w:rsidRPr="00490E75">
        <w:rPr>
          <w:rFonts w:ascii="Times New Roman" w:eastAsia="游明朝" w:hAnsi="Times New Roman"/>
          <w:kern w:val="2"/>
          <w:sz w:val="24"/>
          <w:szCs w:val="24"/>
          <w:lang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Để khảo sát yếu tố ảnh hưởng đến tốc độ phản ứng, một học sinh tiến hành thí nghiệm theo các bước:</w:t>
      </w:r>
    </w:p>
    <w:p w14:paraId="2F2F53B8"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t>- Bước 1: Chuẩn bị hai cốc thủy tinh 250 mL được đánh dấu A và B.</w:t>
      </w:r>
    </w:p>
    <w:p w14:paraId="45AB7377"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t>- Bước 2: Rót 50 mL dung dịch hydrochloric acid 1M vào cốc A, 50 mL HCl 2M vào cốc B.</w:t>
      </w:r>
    </w:p>
    <w:p w14:paraId="5D7980DC"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t xml:space="preserve">- Bước 3: Cho một gam bột Zn vào mỗi cốc. </w:t>
      </w:r>
    </w:p>
    <w:p w14:paraId="19514F97"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t xml:space="preserve">Quan sát hiện tượng ở hai cốc. </w:t>
      </w:r>
    </w:p>
    <w:p w14:paraId="5F671B43"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ab/>
        <w:t>a)</w:t>
      </w:r>
      <w:r w:rsidRPr="00490E75">
        <w:rPr>
          <w:rFonts w:ascii="Times New Roman" w:eastAsia="游明朝" w:hAnsi="Times New Roman"/>
          <w:kern w:val="2"/>
          <w:sz w:val="24"/>
          <w:szCs w:val="24"/>
          <w:lang w:val="vi-VN" w:eastAsia="ja-JP"/>
          <w14:ligatures w14:val="standardContextual"/>
        </w:rPr>
        <w:t xml:space="preserve"> Theo em, bạn học sinh này có thể đặt ra câu hỏi nghiên cứu nào trước khi tiến hành thí nghiệm khảo sát ảnh hưởng của nồng độ đến tốc độ phản ứng giữa kẽm và dung dịch HCl?</w:t>
      </w:r>
    </w:p>
    <w:p w14:paraId="118DB727"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b/>
          <w:bCs/>
          <w:kern w:val="2"/>
          <w:sz w:val="24"/>
          <w:szCs w:val="24"/>
          <w:lang w:val="vi-VN" w:eastAsia="ja-JP"/>
          <w14:ligatures w14:val="standardContextual"/>
        </w:rPr>
        <w:t>b)</w:t>
      </w:r>
      <w:r w:rsidRPr="00490E75">
        <w:rPr>
          <w:rFonts w:ascii="Times New Roman" w:eastAsia="游明朝" w:hAnsi="Times New Roman"/>
          <w:kern w:val="2"/>
          <w:sz w:val="24"/>
          <w:szCs w:val="24"/>
          <w:lang w:val="vi-VN" w:eastAsia="ja-JP"/>
          <w14:ligatures w14:val="standardContextual"/>
        </w:rPr>
        <w:t xml:space="preserve"> Dựa vào hướng dẫn thí nghiệm, em hãy đề xuất một giả thuyết nghiên cứu hợp lý có thể kiểm chứng được bằng thí nghiệm đã nêu. </w:t>
      </w:r>
    </w:p>
    <w:p w14:paraId="04B81688"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lastRenderedPageBreak/>
        <w:t xml:space="preserve">      Dựa trên các dữ kiện và thiết kế thí nghiệm, hãy đánh giá các phát biểu sau đúng hay sai, có giải thích?</w:t>
      </w:r>
    </w:p>
    <w:p w14:paraId="25451E33"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 Ở bước 3, nếu sử dụng đồng thay cho kẽm thì thí nghiệm vẫn phù hợp để trả lời câu hỏi trên. </w:t>
      </w:r>
    </w:p>
    <w:p w14:paraId="67A4463E"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b/>
          <w:bCs/>
          <w:kern w:val="2"/>
          <w:sz w:val="24"/>
          <w:szCs w:val="24"/>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Ở bước 3, nếu cho một gam kẽm dạng viên và cốc A, một gam dạng bột và cốc B thì có thể cho thấy được tốc độ phản ứng phụ thuộc vào nồng độ.</w:t>
      </w:r>
    </w:p>
    <w:p w14:paraId="2427AFD0" w14:textId="77777777" w:rsidR="002D2C70" w:rsidRPr="00490E75" w:rsidRDefault="002D2C70" w:rsidP="002D2C70">
      <w:pPr>
        <w:tabs>
          <w:tab w:val="left" w:pos="709"/>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2.2.</w:t>
      </w:r>
      <w:r w:rsidRPr="00490E75">
        <w:rPr>
          <w:rFonts w:ascii="Times New Roman" w:eastAsia="游明朝" w:hAnsi="Times New Roman"/>
          <w:kern w:val="2"/>
          <w:sz w:val="24"/>
          <w:szCs w:val="24"/>
          <w:lang w:val="vi-VN" w:eastAsia="ja-JP"/>
          <w14:ligatures w14:val="standardContextual"/>
        </w:rPr>
        <w:t xml:space="preserve"> Cho 3,64 gam hỗn hợp R gồm một oxide, một hydroxide và một muối carbonate trung hòa của một kim loại A có hóa trị II tác dụng với 117,6 gam dung dịch 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10%. Sau phản ứng, thu được 0,4958 lít khí (đkc) và dung dịch muối duy nhất có nồng độ 10,867% (khối lượng riêng là 1,093 g/ml), nồng độ mol là 0,545M.</w:t>
      </w:r>
    </w:p>
    <w:p w14:paraId="219078A2"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kern w:val="2"/>
          <w:sz w:val="24"/>
          <w:szCs w:val="24"/>
          <w:lang w:val="vi-VN" w:eastAsia="ja-JP"/>
          <w14:ligatures w14:val="standardContextual"/>
        </w:rPr>
        <w:t>-</w:t>
      </w:r>
      <w:r w:rsidRPr="00490E75">
        <w:rPr>
          <w:rFonts w:ascii="Times New Roman" w:eastAsia="游明朝" w:hAnsi="Times New Roman"/>
          <w:b/>
          <w:kern w:val="2"/>
          <w:sz w:val="24"/>
          <w:szCs w:val="24"/>
          <w:lang w:eastAsia="ja-JP"/>
          <w14:ligatures w14:val="standardContextual"/>
        </w:rPr>
        <w:t xml:space="preserve"> </w:t>
      </w:r>
      <w:r w:rsidRPr="00490E75">
        <w:rPr>
          <w:rFonts w:ascii="Times New Roman" w:eastAsia="游明朝" w:hAnsi="Times New Roman"/>
          <w:kern w:val="2"/>
          <w:sz w:val="24"/>
          <w:szCs w:val="24"/>
          <w:lang w:eastAsia="ja-JP"/>
          <w14:ligatures w14:val="standardContextual"/>
        </w:rPr>
        <w:t>X</w:t>
      </w:r>
      <w:r w:rsidRPr="00490E75">
        <w:rPr>
          <w:rFonts w:ascii="Times New Roman" w:eastAsia="游明朝" w:hAnsi="Times New Roman"/>
          <w:kern w:val="2"/>
          <w:sz w:val="24"/>
          <w:szCs w:val="24"/>
          <w:lang w:val="vi-VN" w:eastAsia="ja-JP"/>
          <w14:ligatures w14:val="standardContextual"/>
        </w:rPr>
        <w:t>ác định kim loại A.</w:t>
      </w:r>
    </w:p>
    <w:p w14:paraId="3E70AFED"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kern w:val="2"/>
          <w:sz w:val="24"/>
          <w:szCs w:val="24"/>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Tính phần trăm về khối lượng các chất trong R.</w:t>
      </w:r>
    </w:p>
    <w:p w14:paraId="0419DF1C"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2.3.</w:t>
      </w:r>
      <w:r w:rsidRPr="00490E75">
        <w:rPr>
          <w:rFonts w:ascii="Times New Roman" w:eastAsia="游明朝" w:hAnsi="Times New Roman"/>
          <w:kern w:val="2"/>
          <w:sz w:val="24"/>
          <w:szCs w:val="24"/>
          <w:lang w:val="vi-VN" w:eastAsia="ja-JP"/>
          <w14:ligatures w14:val="standardContextual"/>
        </w:rPr>
        <w:t xml:space="preserve"> Chỉ được dùng thêm 2 hóa chất, bằng phương pháp hóa học hãy phân biệt 5 chất bột chứa trong 5 lọ mất nhãn sau: Mg(OH)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Al</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 Ca(NO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Na</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CO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 KOH. Viết PTHH của các phản ứng xảy ra.</w:t>
      </w:r>
    </w:p>
    <w:p w14:paraId="6F90D7A3" w14:textId="77777777" w:rsidR="002D2C70" w:rsidRPr="00490E75" w:rsidRDefault="002D2C70" w:rsidP="002D2C70">
      <w:pPr>
        <w:tabs>
          <w:tab w:val="left" w:pos="180"/>
          <w:tab w:val="left" w:pos="2340"/>
          <w:tab w:val="left" w:pos="4500"/>
          <w:tab w:val="left" w:pos="6660"/>
        </w:tabs>
        <w:spacing w:after="0" w:line="240" w:lineRule="auto"/>
        <w:ind w:firstLine="284"/>
        <w:jc w:val="both"/>
        <w:rPr>
          <w:rFonts w:ascii="Times New Roman" w:eastAsia="游明朝" w:hAnsi="Times New Roman"/>
          <w:kern w:val="2"/>
          <w:sz w:val="24"/>
          <w:szCs w:val="24"/>
          <w:lang w:val="sv-SE" w:eastAsia="ja-JP"/>
          <w14:ligatures w14:val="standardContextual"/>
        </w:rPr>
      </w:pPr>
      <w:r w:rsidRPr="00490E75">
        <w:rPr>
          <w:rFonts w:ascii="Times New Roman" w:eastAsia="游明朝" w:hAnsi="Times New Roman"/>
          <w:b/>
          <w:bCs/>
          <w:kern w:val="2"/>
          <w:sz w:val="24"/>
          <w:szCs w:val="24"/>
          <w:lang w:val="vi-VN" w:eastAsia="ja-JP"/>
          <w14:ligatures w14:val="standardContextual"/>
        </w:rPr>
        <w:t xml:space="preserve">2.4. </w:t>
      </w:r>
      <w:r w:rsidRPr="00490E75">
        <w:rPr>
          <w:rFonts w:ascii="Times New Roman" w:eastAsia="游明朝" w:hAnsi="Times New Roman"/>
          <w:kern w:val="2"/>
          <w:sz w:val="24"/>
          <w:szCs w:val="24"/>
          <w:lang w:val="sv-SE" w:eastAsia="ja-JP"/>
          <w14:ligatures w14:val="standardContextual"/>
        </w:rPr>
        <w:t>Để tăng năng suất cây trồng, một nông dân đến cửa hàng phân bón để mua phân đạm (loại phân bón cung cấp nitrogen cho cây). Cửa hàng có các loại phân đạm sau: NH</w:t>
      </w:r>
      <w:r w:rsidRPr="00490E75">
        <w:rPr>
          <w:rFonts w:ascii="Times New Roman" w:eastAsia="游明朝" w:hAnsi="Times New Roman"/>
          <w:kern w:val="2"/>
          <w:sz w:val="24"/>
          <w:szCs w:val="24"/>
          <w:vertAlign w:val="subscript"/>
          <w:lang w:val="sv-SE" w:eastAsia="ja-JP"/>
          <w14:ligatures w14:val="standardContextual"/>
        </w:rPr>
        <w:t>4</w:t>
      </w:r>
      <w:r w:rsidRPr="00490E75">
        <w:rPr>
          <w:rFonts w:ascii="Times New Roman" w:eastAsia="游明朝" w:hAnsi="Times New Roman"/>
          <w:kern w:val="2"/>
          <w:sz w:val="24"/>
          <w:szCs w:val="24"/>
          <w:lang w:val="sv-SE" w:eastAsia="ja-JP"/>
          <w14:ligatures w14:val="standardContextual"/>
        </w:rPr>
        <w:t>NO</w:t>
      </w:r>
      <w:r w:rsidRPr="00490E75">
        <w:rPr>
          <w:rFonts w:ascii="Times New Roman" w:eastAsia="游明朝" w:hAnsi="Times New Roman"/>
          <w:kern w:val="2"/>
          <w:sz w:val="24"/>
          <w:szCs w:val="24"/>
          <w:vertAlign w:val="subscript"/>
          <w:lang w:val="sv-SE" w:eastAsia="ja-JP"/>
          <w14:ligatures w14:val="standardContextual"/>
        </w:rPr>
        <w:t>3</w:t>
      </w:r>
      <w:r w:rsidRPr="00490E75">
        <w:rPr>
          <w:rFonts w:ascii="Times New Roman" w:eastAsia="游明朝" w:hAnsi="Times New Roman"/>
          <w:kern w:val="2"/>
          <w:sz w:val="24"/>
          <w:szCs w:val="24"/>
          <w:lang w:val="sv-SE" w:eastAsia="ja-JP"/>
          <w14:ligatures w14:val="standardContextual"/>
        </w:rPr>
        <w:t xml:space="preserve"> (đạm 2 lá), (NH</w:t>
      </w:r>
      <w:r w:rsidRPr="00490E75">
        <w:rPr>
          <w:rFonts w:ascii="Times New Roman" w:eastAsia="游明朝" w:hAnsi="Times New Roman"/>
          <w:kern w:val="2"/>
          <w:sz w:val="24"/>
          <w:szCs w:val="24"/>
          <w:vertAlign w:val="subscript"/>
          <w:lang w:val="sv-SE" w:eastAsia="ja-JP"/>
          <w14:ligatures w14:val="standardContextual"/>
        </w:rPr>
        <w:t>2</w:t>
      </w:r>
      <w:r w:rsidRPr="00490E75">
        <w:rPr>
          <w:rFonts w:ascii="Times New Roman" w:eastAsia="游明朝" w:hAnsi="Times New Roman"/>
          <w:kern w:val="2"/>
          <w:sz w:val="24"/>
          <w:szCs w:val="24"/>
          <w:lang w:val="sv-SE" w:eastAsia="ja-JP"/>
          <w14:ligatures w14:val="standardContextual"/>
        </w:rPr>
        <w:t>)</w:t>
      </w:r>
      <w:r w:rsidRPr="00490E75">
        <w:rPr>
          <w:rFonts w:ascii="Times New Roman" w:eastAsia="游明朝" w:hAnsi="Times New Roman"/>
          <w:kern w:val="2"/>
          <w:sz w:val="24"/>
          <w:szCs w:val="24"/>
          <w:vertAlign w:val="subscript"/>
          <w:lang w:val="sv-SE" w:eastAsia="ja-JP"/>
          <w14:ligatures w14:val="standardContextual"/>
        </w:rPr>
        <w:t>2</w:t>
      </w:r>
      <w:r w:rsidRPr="00490E75">
        <w:rPr>
          <w:rFonts w:ascii="Times New Roman" w:eastAsia="游明朝" w:hAnsi="Times New Roman"/>
          <w:kern w:val="2"/>
          <w:sz w:val="24"/>
          <w:szCs w:val="24"/>
          <w:lang w:val="sv-SE" w:eastAsia="ja-JP"/>
          <w14:ligatures w14:val="standardContextual"/>
        </w:rPr>
        <w:t>CO (urea), (NH</w:t>
      </w:r>
      <w:r w:rsidRPr="00490E75">
        <w:rPr>
          <w:rFonts w:ascii="Times New Roman" w:eastAsia="游明朝" w:hAnsi="Times New Roman"/>
          <w:kern w:val="2"/>
          <w:sz w:val="24"/>
          <w:szCs w:val="24"/>
          <w:vertAlign w:val="subscript"/>
          <w:lang w:val="sv-SE" w:eastAsia="ja-JP"/>
          <w14:ligatures w14:val="standardContextual"/>
        </w:rPr>
        <w:t>4</w:t>
      </w:r>
      <w:r w:rsidRPr="00490E75">
        <w:rPr>
          <w:rFonts w:ascii="Times New Roman" w:eastAsia="游明朝" w:hAnsi="Times New Roman"/>
          <w:kern w:val="2"/>
          <w:sz w:val="24"/>
          <w:szCs w:val="24"/>
          <w:lang w:val="sv-SE" w:eastAsia="ja-JP"/>
          <w14:ligatures w14:val="standardContextual"/>
        </w:rPr>
        <w:t>)</w:t>
      </w:r>
      <w:r w:rsidRPr="00490E75">
        <w:rPr>
          <w:rFonts w:ascii="Times New Roman" w:eastAsia="游明朝" w:hAnsi="Times New Roman"/>
          <w:kern w:val="2"/>
          <w:sz w:val="24"/>
          <w:szCs w:val="24"/>
          <w:vertAlign w:val="subscript"/>
          <w:lang w:val="sv-SE" w:eastAsia="ja-JP"/>
          <w14:ligatures w14:val="standardContextual"/>
        </w:rPr>
        <w:t>2</w:t>
      </w:r>
      <w:r w:rsidRPr="00490E75">
        <w:rPr>
          <w:rFonts w:ascii="Times New Roman" w:eastAsia="游明朝" w:hAnsi="Times New Roman"/>
          <w:kern w:val="2"/>
          <w:sz w:val="24"/>
          <w:szCs w:val="24"/>
          <w:lang w:val="sv-SE" w:eastAsia="ja-JP"/>
          <w14:ligatures w14:val="standardContextual"/>
        </w:rPr>
        <w:t>SO</w:t>
      </w:r>
      <w:r w:rsidRPr="00490E75">
        <w:rPr>
          <w:rFonts w:ascii="Times New Roman" w:eastAsia="游明朝" w:hAnsi="Times New Roman"/>
          <w:kern w:val="2"/>
          <w:sz w:val="24"/>
          <w:szCs w:val="24"/>
          <w:vertAlign w:val="subscript"/>
          <w:lang w:val="sv-SE" w:eastAsia="ja-JP"/>
          <w14:ligatures w14:val="standardContextual"/>
        </w:rPr>
        <w:t>4</w:t>
      </w:r>
      <w:r w:rsidRPr="00490E75">
        <w:rPr>
          <w:rFonts w:ascii="Times New Roman" w:eastAsia="游明朝" w:hAnsi="Times New Roman"/>
          <w:kern w:val="2"/>
          <w:sz w:val="24"/>
          <w:szCs w:val="24"/>
          <w:lang w:val="sv-SE" w:eastAsia="ja-JP"/>
          <w14:ligatures w14:val="standardContextual"/>
        </w:rPr>
        <w:t xml:space="preserve"> (đạm 1 lá), NH</w:t>
      </w:r>
      <w:r w:rsidRPr="00490E75">
        <w:rPr>
          <w:rFonts w:ascii="Times New Roman" w:eastAsia="游明朝" w:hAnsi="Times New Roman"/>
          <w:kern w:val="2"/>
          <w:sz w:val="24"/>
          <w:szCs w:val="24"/>
          <w:vertAlign w:val="subscript"/>
          <w:lang w:val="sv-SE" w:eastAsia="ja-JP"/>
          <w14:ligatures w14:val="standardContextual"/>
        </w:rPr>
        <w:t>4</w:t>
      </w:r>
      <w:r w:rsidRPr="00490E75">
        <w:rPr>
          <w:rFonts w:ascii="Times New Roman" w:eastAsia="游明朝" w:hAnsi="Times New Roman"/>
          <w:kern w:val="2"/>
          <w:sz w:val="24"/>
          <w:szCs w:val="24"/>
          <w:lang w:val="sv-SE" w:eastAsia="ja-JP"/>
          <w14:ligatures w14:val="standardContextual"/>
        </w:rPr>
        <w:t>Cl (đạm 1 lá). Theo em, nếu bác nông dân mua 100 kg phân đạm thì nên mua loại phân đạm nào là có lợi nhất? Vì sao?</w:t>
      </w:r>
    </w:p>
    <w:p w14:paraId="22AD7756" w14:textId="77777777" w:rsidR="002D2C70" w:rsidRPr="00490E75" w:rsidRDefault="002D2C70" w:rsidP="002D2C70">
      <w:pPr>
        <w:spacing w:after="0" w:line="240" w:lineRule="auto"/>
        <w:ind w:firstLine="284"/>
        <w:jc w:val="both"/>
        <w:rPr>
          <w:rFonts w:ascii="Times New Roman" w:eastAsia="游明朝" w:hAnsi="Times New Roman"/>
          <w:b/>
          <w:bCs/>
          <w:i/>
          <w:iCs/>
          <w:kern w:val="2"/>
          <w:sz w:val="24"/>
          <w:szCs w:val="24"/>
          <w:lang w:val="sv-SE" w:eastAsia="ja-JP"/>
          <w14:ligatures w14:val="standardContextual"/>
        </w:rPr>
      </w:pPr>
      <w:r w:rsidRPr="00490E75">
        <w:rPr>
          <w:rFonts w:ascii="Times New Roman" w:eastAsia="游明朝" w:hAnsi="Times New Roman"/>
          <w:b/>
          <w:bCs/>
          <w:kern w:val="2"/>
          <w:sz w:val="24"/>
          <w:szCs w:val="24"/>
          <w:lang w:val="pt-BR" w:eastAsia="ja-JP"/>
          <w14:ligatures w14:val="standardContextual"/>
        </w:rPr>
        <w:t>Câu</w:t>
      </w:r>
      <w:r w:rsidRPr="00490E75">
        <w:rPr>
          <w:rFonts w:ascii="Times New Roman" w:eastAsia="游明朝" w:hAnsi="Times New Roman"/>
          <w:b/>
          <w:bCs/>
          <w:kern w:val="2"/>
          <w:sz w:val="24"/>
          <w:szCs w:val="24"/>
          <w:lang w:val="vi-VN" w:eastAsia="ja-JP"/>
          <w14:ligatures w14:val="standardContextual"/>
        </w:rPr>
        <w:t xml:space="preserve"> 3.</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val="sv-SE" w:eastAsia="ja-JP"/>
          <w14:ligatures w14:val="standardContextual"/>
        </w:rPr>
        <w:t>4</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val="sv-SE" w:eastAsia="ja-JP"/>
          <w14:ligatures w14:val="standardContextual"/>
        </w:rPr>
        <w:t>5</w:t>
      </w:r>
      <w:r w:rsidRPr="00490E75">
        <w:rPr>
          <w:rFonts w:ascii="Times New Roman" w:eastAsia="游明朝" w:hAnsi="Times New Roman"/>
          <w:b/>
          <w:bCs/>
          <w:i/>
          <w:iCs/>
          <w:kern w:val="2"/>
          <w:sz w:val="24"/>
          <w:szCs w:val="24"/>
          <w:lang w:val="vi-VN" w:eastAsia="ja-JP"/>
          <w14:ligatures w14:val="standardContextual"/>
        </w:rPr>
        <w:t xml:space="preserve"> điểm)</w:t>
      </w:r>
    </w:p>
    <w:p w14:paraId="73C7E01A"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nl-NL" w:eastAsia="ja-JP"/>
          <w14:ligatures w14:val="standardContextual"/>
        </w:rPr>
        <w:t xml:space="preserve">3.1. </w:t>
      </w:r>
      <w:r w:rsidRPr="00490E75">
        <w:rPr>
          <w:rFonts w:ascii="Times New Roman" w:eastAsia="游明朝" w:hAnsi="Times New Roman"/>
          <w:b/>
          <w:bCs/>
          <w:kern w:val="2"/>
          <w:sz w:val="24"/>
          <w:szCs w:val="24"/>
          <w:lang w:val="vi-VN" w:eastAsia="ja-JP"/>
          <w14:ligatures w14:val="standardContextual"/>
        </w:rPr>
        <w:t>a</w:t>
      </w:r>
      <w:r w:rsidRPr="00490E75">
        <w:rPr>
          <w:rFonts w:ascii="Times New Roman" w:eastAsia="游明朝" w:hAnsi="Times New Roman"/>
          <w:kern w:val="2"/>
          <w:sz w:val="24"/>
          <w:szCs w:val="24"/>
          <w:lang w:val="vi-VN" w:eastAsia="ja-JP"/>
          <w14:ligatures w14:val="standardContextual"/>
        </w:rPr>
        <w:t>. Đồng (copper) dẫn điện tốt hơn nhôm (aluminium) nhưng kém hơn bạc (silver), vàng (gold). Tại sao nhôm lại được dùng làm dây dẫn đường điện cao thế còn đồng được dùng làm dây dẫn điện trong nhà và nhiều thiết bị điện?</w:t>
      </w:r>
    </w:p>
    <w:p w14:paraId="55ED38AF"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b</w:t>
      </w:r>
      <w:r w:rsidRPr="00490E75">
        <w:rPr>
          <w:rFonts w:ascii="Times New Roman" w:eastAsia="游明朝" w:hAnsi="Times New Roman"/>
          <w:kern w:val="2"/>
          <w:sz w:val="24"/>
          <w:szCs w:val="24"/>
          <w:lang w:val="vi-VN" w:eastAsia="ja-JP"/>
          <w14:ligatures w14:val="standardContextual"/>
        </w:rPr>
        <w:t>. Tại sao khi làm dưa chua, người ta không dùng các lọ đựng bằng kim loại mà dùng lọ thủy tinh, sành, sứ?</w:t>
      </w:r>
    </w:p>
    <w:p w14:paraId="08A47981"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c</w:t>
      </w:r>
      <w:r w:rsidRPr="00490E75">
        <w:rPr>
          <w:rFonts w:ascii="Times New Roman" w:eastAsia="游明朝" w:hAnsi="Times New Roman"/>
          <w:kern w:val="2"/>
          <w:sz w:val="24"/>
          <w:szCs w:val="24"/>
          <w:lang w:val="vi-VN" w:eastAsia="ja-JP"/>
          <w14:ligatures w14:val="standardContextual"/>
        </w:rPr>
        <w:t>. Khi sản xuất gang từ các nguyên liệu là quặng sắt, than cốc, đá vôi, cát. Tại sao các nguyên liệu này được xếp thành từng lớp xen kẽ và cho di chuyển chậm từ đỉnh lò xuống đáy lò tiếp xúc với luồng không khí nóng đi ngược từ đáy lò lên?</w:t>
      </w:r>
    </w:p>
    <w:p w14:paraId="28D5FADE"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d</w:t>
      </w:r>
      <w:r w:rsidRPr="00490E75">
        <w:rPr>
          <w:rFonts w:ascii="Times New Roman" w:eastAsia="游明朝" w:hAnsi="Times New Roman"/>
          <w:kern w:val="2"/>
          <w:sz w:val="24"/>
          <w:szCs w:val="24"/>
          <w:lang w:val="vi-VN" w:eastAsia="ja-JP"/>
          <w14:ligatures w14:val="standardContextual"/>
        </w:rPr>
        <w:t xml:space="preserve">. Kẽm (zinc) là kim loại hoạt động hơn sắt (iron). Tại sao người ta lại mạ kẽm lên bề mặt thép để bảo vệ thép không bị oxi hóa bởi các chất trong môi trường? </w:t>
      </w:r>
    </w:p>
    <w:p w14:paraId="3405E88C"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nl-NL" w:eastAsia="ja-JP"/>
          <w14:ligatures w14:val="standardContextual"/>
        </w:rPr>
      </w:pPr>
      <w:r w:rsidRPr="00490E75">
        <w:rPr>
          <w:rFonts w:ascii="Times New Roman" w:eastAsia="游明朝" w:hAnsi="Times New Roman"/>
          <w:b/>
          <w:bCs/>
          <w:kern w:val="2"/>
          <w:sz w:val="24"/>
          <w:szCs w:val="24"/>
          <w:lang w:val="vi-VN" w:eastAsia="ja-JP"/>
          <w14:ligatures w14:val="standardContextual"/>
        </w:rPr>
        <w:t xml:space="preserve">3.2. </w:t>
      </w:r>
      <w:r w:rsidRPr="00490E75">
        <w:rPr>
          <w:rFonts w:ascii="Times New Roman" w:eastAsia="游明朝" w:hAnsi="Times New Roman"/>
          <w:kern w:val="2"/>
          <w:sz w:val="24"/>
          <w:szCs w:val="24"/>
          <w:lang w:val="nl-NL" w:eastAsia="ja-JP"/>
          <w14:ligatures w14:val="standardContextual"/>
        </w:rPr>
        <w:t xml:space="preserve">Một nhà máy luyện kim sản xuất Zn (zinc) từ 40 tấn quặng Blend có chứa 40% ZnS về khối lượng, còn lại là tạp chất không chứa Zn. Sơ đồ tách Zn từ ZnS như sau: </w:t>
      </w:r>
    </w:p>
    <w:p w14:paraId="61B70ACA" w14:textId="77777777" w:rsidR="002D2C70" w:rsidRPr="00490E75" w:rsidRDefault="002D2C70" w:rsidP="002D2C70">
      <w:pPr>
        <w:tabs>
          <w:tab w:val="left" w:pos="284"/>
          <w:tab w:val="left" w:pos="567"/>
        </w:tabs>
        <w:spacing w:after="0" w:line="240" w:lineRule="auto"/>
        <w:ind w:firstLine="284"/>
        <w:jc w:val="center"/>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position w:val="-16"/>
          <w:sz w:val="24"/>
          <w:szCs w:val="24"/>
          <w:lang w:val="vi-VN" w:eastAsia="ja-JP"/>
          <w14:ligatures w14:val="standardContextual"/>
        </w:rPr>
        <w:object w:dxaOrig="2900" w:dyaOrig="480" w14:anchorId="3A1459DD">
          <v:shape id="_x0000_i1219" type="#_x0000_t75" style="width:145.5pt;height:23.25pt" o:ole="">
            <v:imagedata r:id="rId405" o:title=""/>
          </v:shape>
          <o:OLEObject Type="Embed" ProgID="Equation.DSMT4" ShapeID="_x0000_i1219" DrawAspect="Content" ObjectID="_1832952489" r:id="rId406"/>
        </w:object>
      </w:r>
    </w:p>
    <w:p w14:paraId="4625CF9C"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Hiệu suất của cả quá trình tách Zn tử ZnS là 90%</w:t>
      </w:r>
    </w:p>
    <w:p w14:paraId="339A608D"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a. Phương pháp nào được sử dụng để tách Zn khỏi quặng Blend? </w:t>
      </w:r>
    </w:p>
    <w:p w14:paraId="4476C2A3"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b. Viết phương trình hóa học (1) và (2) </w:t>
      </w:r>
    </w:p>
    <w:p w14:paraId="1B15B0A6"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b/>
          <w:bCs/>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c. Tính khối lượng Zn thu được từ quá trình sản xuất trên (theo đơn vị tấn).</w:t>
      </w:r>
    </w:p>
    <w:p w14:paraId="2A268415"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Arial" w:hAnsi="Times New Roman"/>
          <w:b/>
          <w:bCs/>
          <w:color w:val="000000"/>
          <w:kern w:val="2"/>
          <w:sz w:val="24"/>
          <w:szCs w:val="24"/>
          <w:lang w:val="pt-BR" w:eastAsia="ja-JP"/>
          <w14:ligatures w14:val="standardContextual"/>
        </w:rPr>
        <w:t xml:space="preserve">3.3. </w:t>
      </w:r>
      <w:r w:rsidRPr="00490E75">
        <w:rPr>
          <w:rFonts w:ascii="Times New Roman" w:eastAsia="Georgia" w:hAnsi="Times New Roman"/>
          <w:color w:val="000000"/>
          <w:sz w:val="24"/>
          <w:szCs w:val="24"/>
          <w:lang w:val="nl-NL"/>
        </w:rPr>
        <w:t xml:space="preserve">Nêu phương pháp hóa học tách Al ra khỏi hỗn hợp: </w:t>
      </w:r>
      <w:r w:rsidRPr="00490E75">
        <w:rPr>
          <w:rFonts w:ascii="Times New Roman" w:eastAsia="Arial" w:hAnsi="Times New Roman"/>
          <w:color w:val="000000"/>
          <w:position w:val="-10"/>
          <w:sz w:val="24"/>
          <w:szCs w:val="24"/>
        </w:rPr>
        <w:object w:dxaOrig="1060" w:dyaOrig="320" w14:anchorId="39C84FAC">
          <v:shape id="_x0000_i1220" type="#_x0000_t75" style="width:52.5pt;height:16.5pt" o:ole="">
            <v:imagedata r:id="rId407" o:title=""/>
          </v:shape>
          <o:OLEObject Type="Embed" ProgID="Equation.DSMT4" ShapeID="_x0000_i1220" DrawAspect="Content" ObjectID="_1832952490" r:id="rId408"/>
        </w:object>
      </w:r>
      <w:r w:rsidRPr="00490E75">
        <w:rPr>
          <w:rFonts w:ascii="Times New Roman" w:eastAsia="Arial" w:hAnsi="Times New Roman"/>
          <w:color w:val="000000"/>
          <w:sz w:val="24"/>
          <w:szCs w:val="24"/>
          <w:lang w:val="nl-NL"/>
        </w:rPr>
        <w:t>.</w:t>
      </w:r>
    </w:p>
    <w:p w14:paraId="22A5E0D0" w14:textId="77777777" w:rsidR="002D2C70" w:rsidRPr="00490E75" w:rsidRDefault="002D2C70" w:rsidP="002D2C70">
      <w:pPr>
        <w:tabs>
          <w:tab w:val="left" w:pos="284"/>
          <w:tab w:val="left" w:pos="567"/>
        </w:tabs>
        <w:spacing w:after="0" w:line="240" w:lineRule="auto"/>
        <w:ind w:firstLine="284"/>
        <w:jc w:val="both"/>
        <w:rPr>
          <w:rFonts w:ascii="Times New Roman" w:hAnsi="Times New Roman"/>
          <w:bCs/>
          <w:color w:val="000000"/>
          <w:spacing w:val="-2"/>
          <w:kern w:val="2"/>
          <w:sz w:val="24"/>
          <w:szCs w:val="24"/>
          <w:lang w:val="nl-NL" w:eastAsia="ja-JP"/>
          <w14:ligatures w14:val="standardContextual"/>
        </w:rPr>
      </w:pPr>
      <w:r w:rsidRPr="00490E75">
        <w:rPr>
          <w:rFonts w:ascii="Times New Roman" w:eastAsia="游明朝" w:hAnsi="Times New Roman"/>
          <w:b/>
          <w:bCs/>
          <w:kern w:val="2"/>
          <w:sz w:val="24"/>
          <w:szCs w:val="24"/>
          <w:lang w:val="vi-VN" w:eastAsia="ja-JP"/>
          <w14:ligatures w14:val="standardContextual"/>
        </w:rPr>
        <w:t xml:space="preserve">3.4. </w:t>
      </w:r>
      <w:r w:rsidRPr="00490E75">
        <w:rPr>
          <w:rFonts w:ascii="Times New Roman" w:hAnsi="Times New Roman"/>
          <w:kern w:val="2"/>
          <w:sz w:val="24"/>
          <w:szCs w:val="24"/>
          <w:lang w:val="nl-NL" w:eastAsia="ja-JP"/>
          <w14:ligatures w14:val="standardContextual"/>
        </w:rPr>
        <w:t xml:space="preserve">Khi bột màu trắng bạc của chất rắn </w:t>
      </w:r>
      <w:r w:rsidRPr="00490E75">
        <w:rPr>
          <w:rFonts w:ascii="Times New Roman" w:hAnsi="Times New Roman"/>
          <w:b/>
          <w:bCs/>
          <w:kern w:val="2"/>
          <w:sz w:val="24"/>
          <w:szCs w:val="24"/>
          <w:lang w:val="nl-NL" w:eastAsia="ja-JP"/>
          <w14:ligatures w14:val="standardContextual"/>
        </w:rPr>
        <w:t>A</w:t>
      </w:r>
      <w:r w:rsidRPr="00490E75">
        <w:rPr>
          <w:rFonts w:ascii="Times New Roman" w:hAnsi="Times New Roman"/>
          <w:kern w:val="2"/>
          <w:sz w:val="24"/>
          <w:szCs w:val="24"/>
          <w:lang w:val="nl-NL" w:eastAsia="ja-JP"/>
          <w14:ligatures w14:val="standardContextual"/>
        </w:rPr>
        <w:t xml:space="preserve"> được trộn với bột chất rắn </w:t>
      </w:r>
      <w:r w:rsidRPr="00490E75">
        <w:rPr>
          <w:rFonts w:ascii="Times New Roman" w:hAnsi="Times New Roman"/>
          <w:b/>
          <w:bCs/>
          <w:kern w:val="2"/>
          <w:sz w:val="24"/>
          <w:szCs w:val="24"/>
          <w:lang w:val="nl-NL" w:eastAsia="ja-JP"/>
          <w14:ligatures w14:val="standardContextual"/>
        </w:rPr>
        <w:t>B</w:t>
      </w:r>
      <w:r w:rsidRPr="00490E75">
        <w:rPr>
          <w:rFonts w:ascii="Times New Roman" w:hAnsi="Times New Roman"/>
          <w:kern w:val="2"/>
          <w:sz w:val="24"/>
          <w:szCs w:val="24"/>
          <w:lang w:val="nl-NL" w:eastAsia="ja-JP"/>
          <w14:ligatures w14:val="standardContextual"/>
        </w:rPr>
        <w:t xml:space="preserve"> (nguyên tố oxygen chiếm 30% theo khối lượng) thì không xảy ra phản ứng. Nhưng nếu hỗn hợp được đốt cháy bằng dải kim loại magiê (Mg, magnesium) thì phản ứng xảy ra (</w:t>
      </w:r>
      <w:r w:rsidRPr="00490E75">
        <w:rPr>
          <w:rFonts w:ascii="Times New Roman" w:hAnsi="Times New Roman"/>
          <w:b/>
          <w:bCs/>
          <w:kern w:val="2"/>
          <w:sz w:val="24"/>
          <w:szCs w:val="24"/>
          <w:lang w:val="nl-NL" w:eastAsia="ja-JP"/>
          <w14:ligatures w14:val="standardContextual"/>
        </w:rPr>
        <w:t>phản ứng 1</w:t>
      </w:r>
      <w:r w:rsidRPr="00490E75">
        <w:rPr>
          <w:rFonts w:ascii="Times New Roman" w:hAnsi="Times New Roman"/>
          <w:kern w:val="2"/>
          <w:sz w:val="24"/>
          <w:szCs w:val="24"/>
          <w:lang w:val="nl-NL" w:eastAsia="ja-JP"/>
          <w14:ligatures w14:val="standardContextual"/>
        </w:rPr>
        <w:t xml:space="preserve">) với sự giải phóng một lượng nhiệt lớn, sản phẩm </w:t>
      </w:r>
      <w:r w:rsidRPr="00490E75">
        <w:rPr>
          <w:rFonts w:ascii="Times New Roman" w:hAnsi="Times New Roman"/>
          <w:b/>
          <w:bCs/>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lắng xuống dưới dạng kim loại lỏng và chất rắn </w:t>
      </w:r>
      <w:r w:rsidRPr="00490E75">
        <w:rPr>
          <w:rFonts w:ascii="Times New Roman" w:hAnsi="Times New Roman"/>
          <w:b/>
          <w:bCs/>
          <w:kern w:val="2"/>
          <w:sz w:val="24"/>
          <w:szCs w:val="24"/>
          <w:lang w:val="nl-NL" w:eastAsia="ja-JP"/>
          <w14:ligatures w14:val="standardContextual"/>
        </w:rPr>
        <w:t>E</w:t>
      </w:r>
      <w:r w:rsidRPr="00490E75">
        <w:rPr>
          <w:rFonts w:ascii="Times New Roman" w:hAnsi="Times New Roman"/>
          <w:kern w:val="2"/>
          <w:sz w:val="24"/>
          <w:szCs w:val="24"/>
          <w:lang w:val="nl-NL" w:eastAsia="ja-JP"/>
          <w14:ligatures w14:val="standardContextual"/>
        </w:rPr>
        <w:t xml:space="preserve"> được tạo thành nổi trên chất lỏng </w:t>
      </w:r>
      <w:r w:rsidRPr="00490E75">
        <w:rPr>
          <w:rFonts w:ascii="Times New Roman" w:hAnsi="Times New Roman"/>
          <w:b/>
          <w:bCs/>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Kim loại </w:t>
      </w:r>
      <w:r w:rsidRPr="00490E75">
        <w:rPr>
          <w:rFonts w:ascii="Times New Roman" w:hAnsi="Times New Roman"/>
          <w:b/>
          <w:bCs/>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ở dạng rắn </w:t>
      </w:r>
      <w:r w:rsidRPr="00490E75">
        <w:rPr>
          <w:rFonts w:ascii="Times New Roman" w:hAnsi="Times New Roman"/>
          <w:spacing w:val="-2"/>
          <w:kern w:val="2"/>
          <w:sz w:val="24"/>
          <w:szCs w:val="24"/>
          <w:lang w:val="nl-NL" w:eastAsia="ja-JP"/>
          <w14:ligatures w14:val="standardContextual"/>
        </w:rPr>
        <w:t>phản ứng với không khí ẩm để tạo thành gỉ sét (</w:t>
      </w:r>
      <w:r w:rsidRPr="00490E75">
        <w:rPr>
          <w:rFonts w:ascii="Times New Roman" w:hAnsi="Times New Roman"/>
          <w:b/>
          <w:bCs/>
          <w:spacing w:val="-2"/>
          <w:kern w:val="2"/>
          <w:sz w:val="24"/>
          <w:szCs w:val="24"/>
          <w:lang w:val="nl-NL" w:eastAsia="ja-JP"/>
          <w14:ligatures w14:val="standardContextual"/>
        </w:rPr>
        <w:t>phản ứng 2</w:t>
      </w:r>
      <w:r w:rsidRPr="00490E75">
        <w:rPr>
          <w:rFonts w:ascii="Times New Roman" w:hAnsi="Times New Roman"/>
          <w:spacing w:val="-2"/>
          <w:kern w:val="2"/>
          <w:sz w:val="24"/>
          <w:szCs w:val="24"/>
          <w:lang w:val="nl-NL" w:eastAsia="ja-JP"/>
          <w14:ligatures w14:val="standardContextual"/>
        </w:rPr>
        <w:t>). Lượng nhiệt sinh ra trong phản ứng 1</w:t>
      </w:r>
      <w:r w:rsidRPr="00490E75">
        <w:rPr>
          <w:rFonts w:ascii="Times New Roman" w:hAnsi="Times New Roman"/>
          <w:kern w:val="2"/>
          <w:sz w:val="24"/>
          <w:szCs w:val="24"/>
          <w:lang w:val="nl-NL" w:eastAsia="ja-JP"/>
          <w14:ligatures w14:val="standardContextual"/>
        </w:rPr>
        <w:t xml:space="preserve"> cao đến mức phản ứng này được sử dụng trong hàn các dây dẫn điện, mối nối trên đường ray xe lửa. Chất rắn </w:t>
      </w:r>
      <w:r w:rsidRPr="00490E75">
        <w:rPr>
          <w:rFonts w:ascii="Times New Roman" w:hAnsi="Times New Roman"/>
          <w:b/>
          <w:kern w:val="2"/>
          <w:sz w:val="24"/>
          <w:szCs w:val="24"/>
          <w:lang w:val="nl-NL" w:eastAsia="ja-JP"/>
          <w14:ligatures w14:val="standardContextual"/>
        </w:rPr>
        <w:t>E</w:t>
      </w:r>
      <w:r w:rsidRPr="00490E75">
        <w:rPr>
          <w:rFonts w:ascii="Times New Roman" w:hAnsi="Times New Roman"/>
          <w:kern w:val="2"/>
          <w:sz w:val="24"/>
          <w:szCs w:val="24"/>
          <w:lang w:val="nl-NL" w:eastAsia="ja-JP"/>
          <w14:ligatures w14:val="standardContextual"/>
        </w:rPr>
        <w:t xml:space="preserve"> </w:t>
      </w:r>
      <w:r w:rsidRPr="00490E75">
        <w:rPr>
          <w:rFonts w:ascii="Times New Roman" w:hAnsi="Times New Roman"/>
          <w:bCs/>
          <w:color w:val="000000"/>
          <w:kern w:val="2"/>
          <w:sz w:val="24"/>
          <w:szCs w:val="24"/>
          <w:lang w:val="nl-NL" w:eastAsia="ja-JP"/>
          <w14:ligatures w14:val="standardContextual"/>
        </w:rPr>
        <w:t xml:space="preserve">(thành phần chính của quặng bauxite) </w:t>
      </w:r>
      <w:r w:rsidRPr="00490E75">
        <w:rPr>
          <w:rFonts w:ascii="Times New Roman" w:hAnsi="Times New Roman"/>
          <w:kern w:val="2"/>
          <w:sz w:val="24"/>
          <w:szCs w:val="24"/>
          <w:lang w:val="nl-NL" w:eastAsia="ja-JP"/>
          <w14:ligatures w14:val="standardContextual"/>
        </w:rPr>
        <w:t>phản ứng với dung dịch NaOH (</w:t>
      </w:r>
      <w:r w:rsidRPr="00490E75">
        <w:rPr>
          <w:rFonts w:ascii="Times New Roman" w:hAnsi="Times New Roman"/>
          <w:b/>
          <w:bCs/>
          <w:kern w:val="2"/>
          <w:sz w:val="24"/>
          <w:szCs w:val="24"/>
          <w:lang w:val="nl-NL" w:eastAsia="ja-JP"/>
          <w14:ligatures w14:val="standardContextual"/>
        </w:rPr>
        <w:t>phản ứng 3</w:t>
      </w:r>
      <w:r w:rsidRPr="00490E75">
        <w:rPr>
          <w:rFonts w:ascii="Times New Roman" w:hAnsi="Times New Roman"/>
          <w:kern w:val="2"/>
          <w:sz w:val="24"/>
          <w:szCs w:val="24"/>
          <w:lang w:val="nl-NL" w:eastAsia="ja-JP"/>
          <w14:ligatures w14:val="standardContextual"/>
        </w:rPr>
        <w:t>) và phản ứng với dung dịch HCl (</w:t>
      </w:r>
      <w:r w:rsidRPr="00490E75">
        <w:rPr>
          <w:rFonts w:ascii="Times New Roman" w:hAnsi="Times New Roman"/>
          <w:b/>
          <w:bCs/>
          <w:kern w:val="2"/>
          <w:sz w:val="24"/>
          <w:szCs w:val="24"/>
          <w:lang w:val="nl-NL" w:eastAsia="ja-JP"/>
          <w14:ligatures w14:val="standardContextual"/>
        </w:rPr>
        <w:t>phản ứng 4</w:t>
      </w:r>
      <w:r w:rsidRPr="00490E75">
        <w:rPr>
          <w:rFonts w:ascii="Times New Roman" w:hAnsi="Times New Roman"/>
          <w:kern w:val="2"/>
          <w:sz w:val="24"/>
          <w:szCs w:val="24"/>
          <w:lang w:val="nl-NL" w:eastAsia="ja-JP"/>
          <w14:ligatures w14:val="standardContextual"/>
        </w:rPr>
        <w:t xml:space="preserve">). Mặt khác, chất rắn </w:t>
      </w:r>
      <w:r w:rsidRPr="00490E75">
        <w:rPr>
          <w:rFonts w:ascii="Times New Roman" w:hAnsi="Times New Roman"/>
          <w:b/>
          <w:kern w:val="2"/>
          <w:sz w:val="24"/>
          <w:szCs w:val="24"/>
          <w:lang w:val="nl-NL" w:eastAsia="ja-JP"/>
          <w14:ligatures w14:val="standardContextual"/>
        </w:rPr>
        <w:t>E</w:t>
      </w:r>
      <w:r w:rsidRPr="00490E75">
        <w:rPr>
          <w:rFonts w:ascii="Times New Roman" w:hAnsi="Times New Roman"/>
          <w:bCs/>
          <w:color w:val="000000"/>
          <w:kern w:val="2"/>
          <w:sz w:val="24"/>
          <w:szCs w:val="24"/>
          <w:lang w:val="nl-NL" w:eastAsia="ja-JP"/>
          <w14:ligatures w14:val="standardContextual"/>
        </w:rPr>
        <w:t xml:space="preserve"> được sử dụng để điều chế hợp chất chloride của </w:t>
      </w:r>
      <w:r w:rsidRPr="00490E75">
        <w:rPr>
          <w:rFonts w:ascii="Times New Roman" w:hAnsi="Times New Roman"/>
          <w:b/>
          <w:color w:val="000000"/>
          <w:kern w:val="2"/>
          <w:sz w:val="24"/>
          <w:szCs w:val="24"/>
          <w:lang w:val="nl-NL" w:eastAsia="ja-JP"/>
          <w14:ligatures w14:val="standardContextual"/>
        </w:rPr>
        <w:t>A</w:t>
      </w:r>
      <w:r w:rsidRPr="00490E75">
        <w:rPr>
          <w:rFonts w:ascii="Times New Roman" w:hAnsi="Times New Roman"/>
          <w:bCs/>
          <w:color w:val="000000"/>
          <w:kern w:val="2"/>
          <w:sz w:val="24"/>
          <w:szCs w:val="24"/>
          <w:lang w:val="nl-NL" w:eastAsia="ja-JP"/>
          <w14:ligatures w14:val="standardContextual"/>
        </w:rPr>
        <w:t xml:space="preserve"> khan (làm xúc tác trong tổng </w:t>
      </w:r>
      <w:r w:rsidRPr="00490E75">
        <w:rPr>
          <w:rFonts w:ascii="Times New Roman" w:hAnsi="Times New Roman"/>
          <w:bCs/>
          <w:color w:val="000000"/>
          <w:spacing w:val="-2"/>
          <w:kern w:val="2"/>
          <w:sz w:val="24"/>
          <w:szCs w:val="24"/>
          <w:lang w:val="nl-NL" w:eastAsia="ja-JP"/>
          <w14:ligatures w14:val="standardContextual"/>
        </w:rPr>
        <w:t xml:space="preserve">hợp hữu cơ) bằng cách dẫn khí chlorine qua hỗn hợp chất rắn </w:t>
      </w:r>
      <w:r w:rsidRPr="00490E75">
        <w:rPr>
          <w:rFonts w:ascii="Times New Roman" w:hAnsi="Times New Roman"/>
          <w:b/>
          <w:color w:val="000000"/>
          <w:spacing w:val="-2"/>
          <w:kern w:val="2"/>
          <w:sz w:val="24"/>
          <w:szCs w:val="24"/>
          <w:lang w:val="nl-NL" w:eastAsia="ja-JP"/>
          <w14:ligatures w14:val="standardContextual"/>
        </w:rPr>
        <w:t>E</w:t>
      </w:r>
      <w:r w:rsidRPr="00490E75">
        <w:rPr>
          <w:rFonts w:ascii="Times New Roman" w:hAnsi="Times New Roman"/>
          <w:bCs/>
          <w:color w:val="000000"/>
          <w:spacing w:val="-2"/>
          <w:kern w:val="2"/>
          <w:sz w:val="24"/>
          <w:szCs w:val="24"/>
          <w:lang w:val="nl-NL" w:eastAsia="ja-JP"/>
          <w14:ligatures w14:val="standardContextual"/>
        </w:rPr>
        <w:t xml:space="preserve"> và carbon, đun nóng (</w:t>
      </w:r>
      <w:r w:rsidRPr="00490E75">
        <w:rPr>
          <w:rFonts w:ascii="Times New Roman" w:hAnsi="Times New Roman"/>
          <w:b/>
          <w:color w:val="000000"/>
          <w:spacing w:val="-2"/>
          <w:kern w:val="2"/>
          <w:sz w:val="24"/>
          <w:szCs w:val="24"/>
          <w:lang w:val="nl-NL" w:eastAsia="ja-JP"/>
          <w14:ligatures w14:val="standardContextual"/>
        </w:rPr>
        <w:t>phản ứng 5</w:t>
      </w:r>
      <w:r w:rsidRPr="00490E75">
        <w:rPr>
          <w:rFonts w:ascii="Times New Roman" w:hAnsi="Times New Roman"/>
          <w:bCs/>
          <w:color w:val="000000"/>
          <w:spacing w:val="-2"/>
          <w:kern w:val="2"/>
          <w:sz w:val="24"/>
          <w:szCs w:val="24"/>
          <w:lang w:val="nl-NL" w:eastAsia="ja-JP"/>
          <w14:ligatures w14:val="standardContextual"/>
        </w:rPr>
        <w:t>).</w:t>
      </w:r>
    </w:p>
    <w:p w14:paraId="50AE5478" w14:textId="77777777" w:rsidR="002D2C70" w:rsidRPr="00490E75" w:rsidRDefault="002D2C70" w:rsidP="002D2C70">
      <w:pPr>
        <w:tabs>
          <w:tab w:val="left" w:pos="284"/>
          <w:tab w:val="left" w:pos="567"/>
        </w:tabs>
        <w:spacing w:after="0" w:line="240" w:lineRule="auto"/>
        <w:ind w:firstLine="284"/>
        <w:jc w:val="both"/>
        <w:rPr>
          <w:rFonts w:ascii="Times New Roman" w:hAnsi="Times New Roman"/>
          <w:kern w:val="2"/>
          <w:sz w:val="24"/>
          <w:szCs w:val="24"/>
          <w:lang w:val="nl-NL" w:eastAsia="ja-JP"/>
          <w14:ligatures w14:val="standardContextual"/>
        </w:rPr>
      </w:pPr>
      <w:r w:rsidRPr="00490E75">
        <w:rPr>
          <w:rFonts w:ascii="Times New Roman" w:hAnsi="Times New Roman"/>
          <w:b/>
          <w:kern w:val="2"/>
          <w:sz w:val="24"/>
          <w:szCs w:val="24"/>
          <w:lang w:val="nl-NL" w:eastAsia="ja-JP"/>
          <w14:ligatures w14:val="standardContextual"/>
        </w:rPr>
        <w:tab/>
        <w:t>a</w:t>
      </w:r>
      <w:r w:rsidRPr="00490E75">
        <w:rPr>
          <w:rFonts w:ascii="Times New Roman" w:hAnsi="Times New Roman"/>
          <w:b/>
          <w:color w:val="000000"/>
          <w:kern w:val="2"/>
          <w:sz w:val="24"/>
          <w:szCs w:val="24"/>
          <w:lang w:val="vi-VN" w:eastAsia="ja-JP"/>
          <w14:ligatures w14:val="standardContextual"/>
        </w:rPr>
        <w:t>)</w:t>
      </w:r>
      <w:r w:rsidRPr="00490E75">
        <w:rPr>
          <w:rFonts w:ascii="Times New Roman" w:hAnsi="Times New Roman"/>
          <w:kern w:val="2"/>
          <w:sz w:val="24"/>
          <w:szCs w:val="24"/>
          <w:lang w:val="nl-NL" w:eastAsia="ja-JP"/>
          <w14:ligatures w14:val="standardContextual"/>
        </w:rPr>
        <w:t xml:space="preserve"> Viết phương trình hoá học các phản ứng từ </w:t>
      </w:r>
      <w:r w:rsidRPr="00490E75">
        <w:rPr>
          <w:rFonts w:ascii="Times New Roman" w:hAnsi="Times New Roman"/>
          <w:b/>
          <w:bCs/>
          <w:kern w:val="2"/>
          <w:sz w:val="24"/>
          <w:szCs w:val="24"/>
          <w:lang w:val="nl-NL" w:eastAsia="ja-JP"/>
          <w14:ligatures w14:val="standardContextual"/>
        </w:rPr>
        <w:t>1</w:t>
      </w:r>
      <w:r w:rsidRPr="00490E75">
        <w:rPr>
          <w:rFonts w:ascii="Times New Roman" w:hAnsi="Times New Roman"/>
          <w:kern w:val="2"/>
          <w:sz w:val="24"/>
          <w:szCs w:val="24"/>
          <w:lang w:val="nl-NL" w:eastAsia="ja-JP"/>
          <w14:ligatures w14:val="standardContextual"/>
        </w:rPr>
        <w:t xml:space="preserve"> đến </w:t>
      </w:r>
      <w:r w:rsidRPr="00490E75">
        <w:rPr>
          <w:rFonts w:ascii="Times New Roman" w:hAnsi="Times New Roman"/>
          <w:b/>
          <w:bCs/>
          <w:kern w:val="2"/>
          <w:sz w:val="24"/>
          <w:szCs w:val="24"/>
          <w:lang w:val="nl-NL" w:eastAsia="ja-JP"/>
          <w14:ligatures w14:val="standardContextual"/>
        </w:rPr>
        <w:t>5</w:t>
      </w:r>
      <w:r w:rsidRPr="00490E75">
        <w:rPr>
          <w:rFonts w:ascii="Times New Roman" w:hAnsi="Times New Roman"/>
          <w:kern w:val="2"/>
          <w:sz w:val="24"/>
          <w:szCs w:val="24"/>
          <w:lang w:val="nl-NL" w:eastAsia="ja-JP"/>
          <w14:ligatures w14:val="standardContextual"/>
        </w:rPr>
        <w:t>.</w:t>
      </w:r>
    </w:p>
    <w:p w14:paraId="4AEB4F51" w14:textId="77777777" w:rsidR="002D2C70" w:rsidRPr="00490E75" w:rsidRDefault="002D2C70" w:rsidP="002D2C70">
      <w:pPr>
        <w:tabs>
          <w:tab w:val="left" w:pos="284"/>
          <w:tab w:val="left" w:pos="567"/>
        </w:tabs>
        <w:spacing w:after="0" w:line="240" w:lineRule="auto"/>
        <w:ind w:firstLine="284"/>
        <w:jc w:val="both"/>
        <w:rPr>
          <w:rFonts w:ascii="Times New Roman" w:hAnsi="Times New Roman"/>
          <w:kern w:val="2"/>
          <w:sz w:val="24"/>
          <w:szCs w:val="24"/>
          <w:lang w:val="nl-NL" w:eastAsia="ja-JP"/>
          <w14:ligatures w14:val="standardContextual"/>
        </w:rPr>
      </w:pPr>
      <w:r w:rsidRPr="00490E75">
        <w:rPr>
          <w:rFonts w:ascii="Times New Roman" w:hAnsi="Times New Roman"/>
          <w:b/>
          <w:kern w:val="2"/>
          <w:sz w:val="24"/>
          <w:szCs w:val="24"/>
          <w:lang w:val="nl-NL" w:eastAsia="ja-JP"/>
          <w14:ligatures w14:val="standardContextual"/>
        </w:rPr>
        <w:tab/>
        <w:t>b</w:t>
      </w:r>
      <w:r w:rsidRPr="00490E75">
        <w:rPr>
          <w:rFonts w:ascii="Times New Roman" w:hAnsi="Times New Roman"/>
          <w:b/>
          <w:color w:val="000000"/>
          <w:kern w:val="2"/>
          <w:sz w:val="24"/>
          <w:szCs w:val="24"/>
          <w:lang w:val="vi-VN" w:eastAsia="ja-JP"/>
          <w14:ligatures w14:val="standardContextual"/>
        </w:rPr>
        <w:t>)</w:t>
      </w:r>
      <w:r w:rsidRPr="00490E75">
        <w:rPr>
          <w:rFonts w:ascii="Times New Roman" w:hAnsi="Times New Roman"/>
          <w:kern w:val="2"/>
          <w:sz w:val="24"/>
          <w:szCs w:val="24"/>
          <w:lang w:val="nl-NL" w:eastAsia="ja-JP"/>
          <w14:ligatures w14:val="standardContextual"/>
        </w:rPr>
        <w:t xml:space="preserve"> Giả thiết, để hàn một vết nứt của đường ray có thể tích 6,72 cm</w:t>
      </w:r>
      <w:r w:rsidRPr="00490E75">
        <w:rPr>
          <w:rFonts w:ascii="Times New Roman" w:hAnsi="Times New Roman"/>
          <w:kern w:val="2"/>
          <w:sz w:val="24"/>
          <w:szCs w:val="24"/>
          <w:vertAlign w:val="superscript"/>
          <w:lang w:val="nl-NL" w:eastAsia="ja-JP"/>
          <w14:ligatures w14:val="standardContextual"/>
        </w:rPr>
        <w:t>3</w:t>
      </w:r>
      <w:r w:rsidRPr="00490E75">
        <w:rPr>
          <w:rFonts w:ascii="Times New Roman" w:hAnsi="Times New Roman"/>
          <w:kern w:val="2"/>
          <w:sz w:val="24"/>
          <w:szCs w:val="24"/>
          <w:lang w:val="nl-NL" w:eastAsia="ja-JP"/>
          <w14:ligatures w14:val="standardContextual"/>
        </w:rPr>
        <w:t xml:space="preserve"> người ta thực hiện </w:t>
      </w:r>
      <w:r w:rsidRPr="00490E75">
        <w:rPr>
          <w:rFonts w:ascii="Times New Roman" w:hAnsi="Times New Roman"/>
          <w:b/>
          <w:kern w:val="2"/>
          <w:sz w:val="24"/>
          <w:szCs w:val="24"/>
          <w:lang w:val="nl-NL" w:eastAsia="ja-JP"/>
          <w14:ligatures w14:val="standardContextual"/>
        </w:rPr>
        <w:t>phản ứng 1</w:t>
      </w:r>
      <w:r w:rsidRPr="00490E75">
        <w:rPr>
          <w:rFonts w:ascii="Times New Roman" w:hAnsi="Times New Roman"/>
          <w:kern w:val="2"/>
          <w:sz w:val="24"/>
          <w:szCs w:val="24"/>
          <w:lang w:val="nl-NL" w:eastAsia="ja-JP"/>
          <w14:ligatures w14:val="standardContextual"/>
        </w:rPr>
        <w:t xml:space="preserve"> với m kg hỗn hợp </w:t>
      </w:r>
      <w:r w:rsidRPr="00490E75">
        <w:rPr>
          <w:rFonts w:ascii="Times New Roman" w:hAnsi="Times New Roman"/>
          <w:b/>
          <w:kern w:val="2"/>
          <w:sz w:val="24"/>
          <w:szCs w:val="24"/>
          <w:lang w:val="nl-NL" w:eastAsia="ja-JP"/>
          <w14:ligatures w14:val="standardContextual"/>
        </w:rPr>
        <w:t>A</w:t>
      </w:r>
      <w:r w:rsidRPr="00490E75">
        <w:rPr>
          <w:rFonts w:ascii="Times New Roman" w:hAnsi="Times New Roman"/>
          <w:kern w:val="2"/>
          <w:sz w:val="24"/>
          <w:szCs w:val="24"/>
          <w:lang w:val="nl-NL" w:eastAsia="ja-JP"/>
          <w14:ligatures w14:val="standardContextual"/>
        </w:rPr>
        <w:t xml:space="preserve"> và </w:t>
      </w:r>
      <w:r w:rsidRPr="00490E75">
        <w:rPr>
          <w:rFonts w:ascii="Times New Roman" w:hAnsi="Times New Roman"/>
          <w:b/>
          <w:kern w:val="2"/>
          <w:sz w:val="24"/>
          <w:szCs w:val="24"/>
          <w:lang w:val="nl-NL" w:eastAsia="ja-JP"/>
          <w14:ligatures w14:val="standardContextual"/>
        </w:rPr>
        <w:t xml:space="preserve">B </w:t>
      </w:r>
      <w:r w:rsidRPr="00490E75">
        <w:rPr>
          <w:rFonts w:ascii="Times New Roman" w:hAnsi="Times New Roman"/>
          <w:kern w:val="2"/>
          <w:sz w:val="24"/>
          <w:szCs w:val="24"/>
          <w:lang w:val="nl-NL" w:eastAsia="ja-JP"/>
          <w14:ligatures w14:val="standardContextual"/>
        </w:rPr>
        <w:t xml:space="preserve">(tỉ lệ mol tương ứng là 2 : 1). Biết khối lượng riêng của kim loại </w:t>
      </w:r>
      <w:r w:rsidRPr="00490E75">
        <w:rPr>
          <w:rFonts w:ascii="Times New Roman" w:hAnsi="Times New Roman"/>
          <w:b/>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là 7,9 g/cm</w:t>
      </w:r>
      <w:r w:rsidRPr="00490E75">
        <w:rPr>
          <w:rFonts w:ascii="Times New Roman" w:hAnsi="Times New Roman"/>
          <w:kern w:val="2"/>
          <w:sz w:val="24"/>
          <w:szCs w:val="24"/>
          <w:vertAlign w:val="superscript"/>
          <w:lang w:val="nl-NL" w:eastAsia="ja-JP"/>
          <w14:ligatures w14:val="standardContextual"/>
        </w:rPr>
        <w:t>3</w:t>
      </w:r>
      <w:r w:rsidRPr="00490E75">
        <w:rPr>
          <w:rFonts w:ascii="Times New Roman" w:hAnsi="Times New Roman"/>
          <w:kern w:val="2"/>
          <w:sz w:val="24"/>
          <w:szCs w:val="24"/>
          <w:lang w:val="nl-NL" w:eastAsia="ja-JP"/>
          <w14:ligatures w14:val="standardContextual"/>
        </w:rPr>
        <w:t xml:space="preserve">, hiệu suất phản ứng là 96%, lượng kim loại </w:t>
      </w:r>
      <w:r w:rsidRPr="00490E75">
        <w:rPr>
          <w:rFonts w:ascii="Times New Roman" w:hAnsi="Times New Roman"/>
          <w:b/>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lấp đầy vết nứt bằng 79% lượng kim loại </w:t>
      </w:r>
      <w:r w:rsidRPr="00490E75">
        <w:rPr>
          <w:rFonts w:ascii="Times New Roman" w:hAnsi="Times New Roman"/>
          <w:b/>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sinh ra. Tính giá trị của m. </w:t>
      </w:r>
    </w:p>
    <w:p w14:paraId="404EBA75" w14:textId="77777777" w:rsidR="002D2C70" w:rsidRPr="00490E75" w:rsidRDefault="002D2C70" w:rsidP="002D2C70">
      <w:pPr>
        <w:spacing w:after="0" w:line="240" w:lineRule="auto"/>
        <w:ind w:firstLine="284"/>
        <w:jc w:val="both"/>
        <w:rPr>
          <w:rFonts w:ascii="Times New Roman" w:eastAsia="游明朝" w:hAnsi="Times New Roman"/>
          <w:b/>
          <w:bCs/>
          <w:kern w:val="2"/>
          <w:sz w:val="24"/>
          <w:szCs w:val="24"/>
          <w:lang w:val="pt-BR" w:eastAsia="ja-JP"/>
          <w14:ligatures w14:val="standardContextual"/>
        </w:rPr>
      </w:pPr>
    </w:p>
    <w:p w14:paraId="2753E0CA" w14:textId="77777777" w:rsidR="002D2C70" w:rsidRPr="00490E75" w:rsidRDefault="002D2C70" w:rsidP="002D2C70">
      <w:pPr>
        <w:spacing w:after="0" w:line="240" w:lineRule="auto"/>
        <w:ind w:firstLine="284"/>
        <w:jc w:val="both"/>
        <w:rPr>
          <w:rFonts w:ascii="Times New Roman" w:eastAsia="游明朝" w:hAnsi="Times New Roman"/>
          <w:b/>
          <w:bCs/>
          <w:kern w:val="2"/>
          <w:sz w:val="24"/>
          <w:szCs w:val="24"/>
          <w:lang w:val="pt-BR" w:eastAsia="ja-JP"/>
          <w14:ligatures w14:val="standardContextual"/>
        </w:rPr>
      </w:pPr>
    </w:p>
    <w:p w14:paraId="57E36765" w14:textId="77777777" w:rsidR="002D2C70" w:rsidRPr="00490E75" w:rsidRDefault="002D2C70" w:rsidP="002D2C70">
      <w:pPr>
        <w:spacing w:after="0" w:line="240" w:lineRule="auto"/>
        <w:ind w:firstLine="284"/>
        <w:jc w:val="both"/>
        <w:rPr>
          <w:rFonts w:ascii="Times New Roman" w:eastAsia="游明朝" w:hAnsi="Times New Roman"/>
          <w:b/>
          <w:bCs/>
          <w:i/>
          <w:iCs/>
          <w:kern w:val="2"/>
          <w:sz w:val="24"/>
          <w:szCs w:val="24"/>
          <w:lang w:eastAsia="ja-JP"/>
          <w14:ligatures w14:val="standardContextual"/>
        </w:rPr>
      </w:pPr>
      <w:r w:rsidRPr="00490E75">
        <w:rPr>
          <w:rFonts w:ascii="Times New Roman" w:eastAsia="游明朝" w:hAnsi="Times New Roman"/>
          <w:b/>
          <w:bCs/>
          <w:kern w:val="2"/>
          <w:sz w:val="24"/>
          <w:szCs w:val="24"/>
          <w:lang w:val="pt-BR" w:eastAsia="ja-JP"/>
          <w14:ligatures w14:val="standardContextual"/>
        </w:rPr>
        <w:lastRenderedPageBreak/>
        <w:t>Câu</w:t>
      </w:r>
      <w:r w:rsidRPr="00490E75">
        <w:rPr>
          <w:rFonts w:ascii="Times New Roman" w:eastAsia="游明朝" w:hAnsi="Times New Roman"/>
          <w:b/>
          <w:bCs/>
          <w:kern w:val="2"/>
          <w:sz w:val="24"/>
          <w:szCs w:val="24"/>
          <w:lang w:val="vi-VN" w:eastAsia="ja-JP"/>
          <w14:ligatures w14:val="standardContextual"/>
        </w:rPr>
        <w:t xml:space="preserve"> 4.</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eastAsia="ja-JP"/>
          <w14:ligatures w14:val="standardContextual"/>
        </w:rPr>
        <w:t>3</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eastAsia="ja-JP"/>
          <w14:ligatures w14:val="standardContextual"/>
        </w:rPr>
        <w:t>5</w:t>
      </w:r>
      <w:r w:rsidRPr="00490E75">
        <w:rPr>
          <w:rFonts w:ascii="Times New Roman" w:eastAsia="游明朝" w:hAnsi="Times New Roman"/>
          <w:b/>
          <w:bCs/>
          <w:i/>
          <w:iCs/>
          <w:kern w:val="2"/>
          <w:sz w:val="24"/>
          <w:szCs w:val="24"/>
          <w:lang w:val="vi-VN" w:eastAsia="ja-JP"/>
          <w14:ligatures w14:val="standardContextual"/>
        </w:rPr>
        <w:t xml:space="preserve"> điểm)</w:t>
      </w:r>
    </w:p>
    <w:p w14:paraId="4A026881"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eastAsia="ja-JP"/>
          <w14:ligatures w14:val="standardContextual"/>
        </w:rPr>
        <w:t>4.1.</w:t>
      </w:r>
      <w:r w:rsidRPr="00490E75">
        <w:rPr>
          <w:rFonts w:ascii="Times New Roman" w:hAnsi="Times New Roman"/>
          <w:kern w:val="2"/>
          <w:sz w:val="24"/>
          <w:szCs w:val="24"/>
          <w:lang w:val="nl-NL"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Để xác định hàm lượng Fe</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có trong một mẫu quặng (chỉ chứa Fe</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và tạp chất trơ), một nhóm học sinh tiến hành thí nghiệm theo các bước sau:</w:t>
      </w:r>
      <w:r w:rsidRPr="00490E75">
        <w:rPr>
          <w:rFonts w:ascii="Times New Roman" w:eastAsia="游明朝" w:hAnsi="Times New Roman"/>
          <w:kern w:val="2"/>
          <w:sz w:val="24"/>
          <w:szCs w:val="24"/>
          <w:lang w:val="vi-VN" w:eastAsia="ja-JP"/>
          <w14:ligatures w14:val="standardContextual"/>
        </w:rPr>
        <w:tab/>
      </w:r>
    </w:p>
    <w:p w14:paraId="596FFC65"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Bước 1: Hòa tan 1,034 gam mẫu quặng trong dung dịch 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1 M dư. Lọc bỏ tạp chất, thu được 100 mL dung dịch X.</w:t>
      </w:r>
    </w:p>
    <w:p w14:paraId="38329F3C"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Bước 2: Lấy 25,00 mL dung dịch X cho vào bình tam giác thể tích 250 mL. Thêm tiếp lượng dư dung dịch 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1 M vào bình tam giác được dung dịch Y.</w:t>
      </w:r>
    </w:p>
    <w:p w14:paraId="091393E5"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Bước 3: Tráng sạch burette bằng nước cất, sau đó tráng lại bằng một ít dung dịch KMnO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0,02 M. Cho dung dịch KMnO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0,02 M vào burette (đã khóa) và chỉnh về vạch 0.</w:t>
      </w:r>
    </w:p>
    <w:p w14:paraId="4F1D7C87"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Bước 4: Vặn khóa burette để dung dịch KMnO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trong burette nhỏ từ từ từng giọt vào bình tam giác đựng dung dịch Y, đồng thời lắc đều bình tam giác đến khi dung dịch trong bình xuất hiện màu hồng nhạt bền trong khoảng 10 giây thì dừng.</w:t>
      </w:r>
    </w:p>
    <w:p w14:paraId="393F13B2"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Bước 5: Ghi lại thể tích dung dịch KMnO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đã dùng.</w:t>
      </w:r>
    </w:p>
    <w:p w14:paraId="43E36689"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Lặp lại thí nghiệm 3 lần.Thể tích dung dịch KMnO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0,02 M trong 3 lần thí nghiệm được nhóm học sinh ghi lại trong bảng sau:</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122"/>
        <w:gridCol w:w="2051"/>
        <w:gridCol w:w="2054"/>
        <w:gridCol w:w="2054"/>
      </w:tblGrid>
      <w:tr w:rsidR="002D2C70" w:rsidRPr="00490E75" w14:paraId="1CDAC349" w14:textId="77777777" w:rsidTr="003B40B7">
        <w:trPr>
          <w:trHeight w:val="64"/>
          <w:jc w:val="center"/>
        </w:trPr>
        <w:tc>
          <w:tcPr>
            <w:tcW w:w="2004" w:type="pct"/>
            <w:vAlign w:val="center"/>
            <w:hideMark/>
          </w:tcPr>
          <w:p w14:paraId="05E16B91"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Thí nghiệm</w:t>
            </w:r>
          </w:p>
        </w:tc>
        <w:tc>
          <w:tcPr>
            <w:tcW w:w="997" w:type="pct"/>
            <w:vAlign w:val="center"/>
            <w:hideMark/>
          </w:tcPr>
          <w:p w14:paraId="33E84C54"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Lần 1</w:t>
            </w:r>
          </w:p>
        </w:tc>
        <w:tc>
          <w:tcPr>
            <w:tcW w:w="999" w:type="pct"/>
            <w:vAlign w:val="center"/>
            <w:hideMark/>
          </w:tcPr>
          <w:p w14:paraId="71C50442"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Lần 2</w:t>
            </w:r>
          </w:p>
        </w:tc>
        <w:tc>
          <w:tcPr>
            <w:tcW w:w="999" w:type="pct"/>
            <w:vAlign w:val="center"/>
            <w:hideMark/>
          </w:tcPr>
          <w:p w14:paraId="2E415EB3"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Lần 3</w:t>
            </w:r>
          </w:p>
        </w:tc>
      </w:tr>
      <w:tr w:rsidR="002D2C70" w:rsidRPr="00490E75" w14:paraId="2499D7FE" w14:textId="77777777" w:rsidTr="003B40B7">
        <w:trPr>
          <w:trHeight w:val="64"/>
          <w:jc w:val="center"/>
        </w:trPr>
        <w:tc>
          <w:tcPr>
            <w:tcW w:w="2004" w:type="pct"/>
            <w:vAlign w:val="center"/>
            <w:hideMark/>
          </w:tcPr>
          <w:p w14:paraId="0F827B39"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V</w:t>
            </w:r>
            <w:r w:rsidRPr="00490E75">
              <w:rPr>
                <w:rFonts w:ascii="Times New Roman" w:eastAsia="Times New Roman" w:hAnsi="Times New Roman"/>
                <w:color w:val="000000"/>
                <w:kern w:val="2"/>
                <w:sz w:val="24"/>
                <w:szCs w:val="24"/>
                <w:vertAlign w:val="subscript"/>
                <w:lang w:val="vi-VN" w:eastAsia="ja-JP"/>
                <w14:ligatures w14:val="standardContextual"/>
              </w:rPr>
              <w:t>KMnO4</w:t>
            </w:r>
            <w:r w:rsidRPr="00490E75">
              <w:rPr>
                <w:rFonts w:ascii="Times New Roman" w:eastAsia="Times New Roman" w:hAnsi="Times New Roman"/>
                <w:color w:val="000000"/>
                <w:kern w:val="2"/>
                <w:sz w:val="24"/>
                <w:szCs w:val="24"/>
                <w:lang w:val="vi-VN" w:eastAsia="ja-JP"/>
                <w14:ligatures w14:val="standardContextual"/>
              </w:rPr>
              <w:t xml:space="preserve"> (mL)</w:t>
            </w:r>
          </w:p>
        </w:tc>
        <w:tc>
          <w:tcPr>
            <w:tcW w:w="997" w:type="pct"/>
            <w:vAlign w:val="center"/>
            <w:hideMark/>
          </w:tcPr>
          <w:p w14:paraId="1BBDF9EC"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10,4</w:t>
            </w:r>
          </w:p>
        </w:tc>
        <w:tc>
          <w:tcPr>
            <w:tcW w:w="999" w:type="pct"/>
            <w:vAlign w:val="center"/>
            <w:hideMark/>
          </w:tcPr>
          <w:p w14:paraId="62299FC2"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10,6</w:t>
            </w:r>
          </w:p>
        </w:tc>
        <w:tc>
          <w:tcPr>
            <w:tcW w:w="999" w:type="pct"/>
            <w:vAlign w:val="center"/>
            <w:hideMark/>
          </w:tcPr>
          <w:p w14:paraId="71E2CB30"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10,5</w:t>
            </w:r>
          </w:p>
        </w:tc>
      </w:tr>
    </w:tbl>
    <w:p w14:paraId="3CFFDFF3"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Tính phần trăm khối lượng Fe</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có trong mẫu quặng nói trên, biết các phản ứng xảy ra hoàn toàn, sơ đồ phản ứng xảy ra trong bước 4 như sau: </w:t>
      </w:r>
    </w:p>
    <w:p w14:paraId="3F3F3B5A"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pt-BR" w:eastAsia="ja-JP"/>
          <w14:ligatures w14:val="standardContextual"/>
        </w:rPr>
        <w:t>FeSO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KMnO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→Fe</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 xml:space="preserve"> + K</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MnSO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p>
    <w:p w14:paraId="77D4CFDF"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p>
    <w:tbl>
      <w:tblPr>
        <w:tblStyle w:val="Tab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0"/>
        <w:gridCol w:w="5141"/>
      </w:tblGrid>
      <w:tr w:rsidR="002D2C70" w:rsidRPr="00490E75" w14:paraId="70D7CB77" w14:textId="77777777" w:rsidTr="003B40B7">
        <w:trPr>
          <w:trHeight w:val="2105"/>
        </w:trPr>
        <w:tc>
          <w:tcPr>
            <w:tcW w:w="2500" w:type="pct"/>
          </w:tcPr>
          <w:p w14:paraId="3A379898" w14:textId="77777777" w:rsidR="002D2C70" w:rsidRPr="00490E75" w:rsidRDefault="002D2C70" w:rsidP="002D2C70">
            <w:pPr>
              <w:spacing w:after="0" w:line="240" w:lineRule="auto"/>
              <w:rPr>
                <w:rFonts w:cs="Times New Roman"/>
                <w:b/>
                <w:bCs/>
                <w:sz w:val="24"/>
                <w:szCs w:val="24"/>
              </w:rPr>
            </w:pPr>
            <w:r w:rsidRPr="00490E75">
              <w:rPr>
                <w:rFonts w:cs="Times New Roman"/>
                <w:b/>
                <w:bCs/>
                <w:sz w:val="24"/>
                <w:szCs w:val="24"/>
                <w:lang w:val="nl-NL"/>
              </w:rPr>
              <w:t xml:space="preserve">4.2. </w:t>
            </w:r>
            <w:r w:rsidRPr="00490E75">
              <w:rPr>
                <w:rFonts w:cs="Times New Roman"/>
                <w:sz w:val="24"/>
                <w:szCs w:val="24"/>
              </w:rPr>
              <w:t>Hình vẽ bên mô tả thí nghiệm điều chế khí hydrogen trong phòng thí nghiệm, hãy cho biết: X, Y có thể là chất nào để được 2 tính chất hóa học khác biệt? Viết phương trình hóa học minh họa.</w:t>
            </w:r>
          </w:p>
          <w:p w14:paraId="01E5DF5B" w14:textId="77777777" w:rsidR="002D2C70" w:rsidRPr="00490E75" w:rsidRDefault="002D2C70" w:rsidP="002D2C70">
            <w:pPr>
              <w:spacing w:after="0" w:line="240" w:lineRule="auto"/>
              <w:rPr>
                <w:rFonts w:cs="Times New Roman"/>
                <w:sz w:val="24"/>
                <w:szCs w:val="24"/>
              </w:rPr>
            </w:pPr>
          </w:p>
        </w:tc>
        <w:tc>
          <w:tcPr>
            <w:tcW w:w="2500" w:type="pct"/>
          </w:tcPr>
          <w:p w14:paraId="6AB65B41" w14:textId="77777777" w:rsidR="002D2C70" w:rsidRPr="00490E75" w:rsidRDefault="002D2C70" w:rsidP="002D2C70">
            <w:pPr>
              <w:spacing w:after="0" w:line="240" w:lineRule="auto"/>
              <w:rPr>
                <w:rFonts w:cs="Times New Roman"/>
                <w:sz w:val="24"/>
                <w:szCs w:val="24"/>
              </w:rPr>
            </w:pPr>
            <w:r w:rsidRPr="00490E75">
              <w:rPr>
                <w:rFonts w:cs="Times New Roman"/>
                <w:noProof/>
                <w:sz w:val="24"/>
                <w:szCs w:val="24"/>
              </w:rPr>
              <w:drawing>
                <wp:inline distT="0" distB="0" distL="0" distR="0" wp14:anchorId="50F2075F" wp14:editId="70119B47">
                  <wp:extent cx="2609050" cy="1197206"/>
                  <wp:effectExtent l="0" t="0" r="0" b="3175"/>
                  <wp:docPr id="5" name="Hình ảnh 24" descr="Ảnh có chứa bản phác thảo, thiết kế&#10;&#10;Mô tả được tạo tự động">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C27CC60-E254-DB6A-AD47-58C711E70B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ình ảnh 24" descr="Ảnh có chứa bản phác thảo, thiết kế&#10;&#10;Mô tả được tạo tự động">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C27CC60-E254-DB6A-AD47-58C711E70B02}"/>
                              </a:ext>
                            </a:extLst>
                          </pic:cNvPr>
                          <pic:cNvPicPr>
                            <a:picLocks noChangeAspect="1"/>
                          </pic:cNvPicPr>
                        </pic:nvPicPr>
                        <pic:blipFill>
                          <a:blip r:embed="rId409">
                            <a:clrChange>
                              <a:clrFrom>
                                <a:srgbClr val="FFFFFF"/>
                              </a:clrFrom>
                              <a:clrTo>
                                <a:srgbClr val="FFFFFF">
                                  <a:alpha val="0"/>
                                </a:srgbClr>
                              </a:clrTo>
                            </a:clrChange>
                          </a:blip>
                          <a:stretch>
                            <a:fillRect/>
                          </a:stretch>
                        </pic:blipFill>
                        <pic:spPr>
                          <a:xfrm>
                            <a:off x="0" y="0"/>
                            <a:ext cx="2627292" cy="1205577"/>
                          </a:xfrm>
                          <a:prstGeom prst="rect">
                            <a:avLst/>
                          </a:prstGeom>
                        </pic:spPr>
                      </pic:pic>
                    </a:graphicData>
                  </a:graphic>
                </wp:inline>
              </w:drawing>
            </w:r>
          </w:p>
        </w:tc>
      </w:tr>
    </w:tbl>
    <w:p w14:paraId="21A598EE"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nl-NL" w:eastAsia="ja-JP"/>
          <w14:ligatures w14:val="standardContextual"/>
        </w:rPr>
      </w:pPr>
    </w:p>
    <w:tbl>
      <w:tblPr>
        <w:tblW w:w="9624" w:type="dxa"/>
        <w:tblBorders>
          <w:top w:val="single" w:sz="12" w:space="0" w:color="FF0000"/>
          <w:left w:val="single" w:sz="12" w:space="0" w:color="FF0000"/>
          <w:bottom w:val="single" w:sz="12" w:space="0" w:color="FF0000"/>
          <w:right w:val="single" w:sz="12" w:space="0" w:color="FF0000"/>
        </w:tblBorders>
        <w:tblLook w:val="04A0" w:firstRow="1" w:lastRow="0" w:firstColumn="1" w:lastColumn="0" w:noHBand="0" w:noVBand="1"/>
      </w:tblPr>
      <w:tblGrid>
        <w:gridCol w:w="9624"/>
      </w:tblGrid>
      <w:tr w:rsidR="002D2C70" w:rsidRPr="00490E75" w14:paraId="2DB26986" w14:textId="77777777" w:rsidTr="003B40B7">
        <w:tc>
          <w:tcPr>
            <w:tcW w:w="9624" w:type="dxa"/>
            <w:tcBorders>
              <w:top w:val="nil"/>
              <w:left w:val="nil"/>
              <w:bottom w:val="nil"/>
              <w:right w:val="nil"/>
            </w:tcBorders>
          </w:tcPr>
          <w:p w14:paraId="68E8B04F"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i/>
                <w:color w:val="000000"/>
                <w:kern w:val="2"/>
                <w:sz w:val="24"/>
                <w:szCs w:val="24"/>
                <w:lang w:val="vi-VN" w:eastAsia="ja-JP"/>
                <w14:ligatures w14:val="standardContextual"/>
              </w:rPr>
            </w:pPr>
            <w:r w:rsidRPr="00490E75">
              <w:rPr>
                <w:rFonts w:ascii="Times New Roman" w:eastAsia="游明朝" w:hAnsi="Times New Roman"/>
                <w:b/>
                <w:color w:val="000000"/>
                <w:kern w:val="2"/>
                <w:sz w:val="24"/>
                <w:szCs w:val="24"/>
                <w:lang w:val="vi-VN" w:eastAsia="ja-JP"/>
                <w14:ligatures w14:val="standardContextual"/>
              </w:rPr>
              <w:t>Bài 4</w:t>
            </w:r>
            <w:r w:rsidRPr="00490E75">
              <w:rPr>
                <w:rFonts w:ascii="Times New Roman" w:eastAsia="游明朝" w:hAnsi="Times New Roman"/>
                <w:b/>
                <w:color w:val="000000"/>
                <w:kern w:val="2"/>
                <w:sz w:val="24"/>
                <w:szCs w:val="24"/>
                <w:lang w:val="nl-NL" w:eastAsia="ja-JP"/>
                <w14:ligatures w14:val="standardContextual"/>
              </w:rPr>
              <w:t>.3</w:t>
            </w:r>
            <w:r w:rsidRPr="00490E75">
              <w:rPr>
                <w:rFonts w:ascii="Times New Roman" w:eastAsia="游明朝" w:hAnsi="Times New Roman"/>
                <w:b/>
                <w:color w:val="000000"/>
                <w:kern w:val="2"/>
                <w:sz w:val="24"/>
                <w:szCs w:val="24"/>
                <w:lang w:val="vi-VN" w:eastAsia="ja-JP"/>
                <w14:ligatures w14:val="standardContextual"/>
              </w:rPr>
              <w:t>.</w:t>
            </w:r>
            <w:r w:rsidRPr="00490E75">
              <w:rPr>
                <w:rFonts w:ascii="Times New Roman" w:eastAsia="游明朝" w:hAnsi="Times New Roman"/>
                <w:color w:val="000000"/>
                <w:kern w:val="2"/>
                <w:sz w:val="24"/>
                <w:szCs w:val="24"/>
                <w:lang w:val="vi-VN" w:eastAsia="ja-JP"/>
                <w14:ligatures w14:val="standardContextual"/>
              </w:rPr>
              <w:t xml:space="preserve"> </w:t>
            </w:r>
            <w:r w:rsidRPr="00490E75">
              <w:rPr>
                <w:rFonts w:ascii="Times New Roman" w:eastAsia="游明朝" w:hAnsi="Times New Roman"/>
                <w:color w:val="000000"/>
                <w:kern w:val="2"/>
                <w:sz w:val="24"/>
                <w:szCs w:val="24"/>
                <w:lang w:val="nl-NL" w:eastAsia="ja-JP"/>
                <w14:ligatures w14:val="standardContextual"/>
              </w:rPr>
              <w:t>Lập luận để tìm</w:t>
            </w:r>
            <w:r w:rsidRPr="00490E75">
              <w:rPr>
                <w:rFonts w:ascii="Times New Roman" w:eastAsia="游明朝" w:hAnsi="Times New Roman"/>
                <w:color w:val="000000"/>
                <w:kern w:val="2"/>
                <w:sz w:val="24"/>
                <w:szCs w:val="24"/>
                <w:lang w:val="vi-VN" w:eastAsia="ja-JP"/>
                <w14:ligatures w14:val="standardContextual"/>
              </w:rPr>
              <w:t xml:space="preserve"> các chất phù hợp và viết phương trình hóa học thực hiện sơ đồ chuyển hóa sau:</w:t>
            </w:r>
          </w:p>
          <w:p w14:paraId="41C0BC56"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color w:val="000000"/>
                <w:kern w:val="2"/>
                <w:sz w:val="24"/>
                <w:szCs w:val="24"/>
                <w:lang w:val="vi-VN" w:eastAsia="ja-JP"/>
                <w14:ligatures w14:val="standardContextual"/>
              </w:rPr>
            </w:pPr>
            <w:r w:rsidRPr="00490E75">
              <w:rPr>
                <w:rFonts w:ascii="Times New Roman" w:eastAsia="游明朝" w:hAnsi="Times New Roman"/>
                <w:noProof/>
                <w:color w:val="000000"/>
                <w:kern w:val="2"/>
                <w:sz w:val="24"/>
                <w:szCs w:val="24"/>
                <w14:ligatures w14:val="standardContextual"/>
              </w:rPr>
              <w:drawing>
                <wp:inline distT="0" distB="0" distL="0" distR="0" wp14:anchorId="6E7EF5D7" wp14:editId="17AA2D79">
                  <wp:extent cx="5629524" cy="1438275"/>
                  <wp:effectExtent l="0" t="0" r="9525" b="0"/>
                  <wp:docPr id="6" name="Picture 6" descr="Ảnh có chứa văn bản, Phông chữ, hàng, màu trắ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Picture 787" descr="Ảnh có chứa văn bản, Phông chữ, hàng, màu trắng&#10;&#10;Mô tả được tạo tự động"/>
                          <pic:cNvPicPr>
                            <a:picLocks noChangeAspect="1" noChangeArrowheads="1"/>
                          </pic:cNvPicPr>
                        </pic:nvPicPr>
                        <pic:blipFill>
                          <a:blip r:embed="rId410">
                            <a:extLst>
                              <a:ext uri="{BEBA8EAE-BF5A-486C-A8C5-ECC9F3942E4B}">
                                <a14:imgProps xmlns:a14="http://schemas.microsoft.com/office/drawing/2010/main">
                                  <a14:imgLayer r:embed="rId4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36422" cy="1440037"/>
                          </a:xfrm>
                          <a:prstGeom prst="rect">
                            <a:avLst/>
                          </a:prstGeom>
                          <a:noFill/>
                          <a:ln>
                            <a:noFill/>
                          </a:ln>
                        </pic:spPr>
                      </pic:pic>
                    </a:graphicData>
                  </a:graphic>
                </wp:inline>
              </w:drawing>
            </w:r>
          </w:p>
          <w:p w14:paraId="1A060FD4"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 xml:space="preserve">Cho biết khối lượng mol phân tử của các chất thỏa mãn: </w:t>
            </w:r>
          </w:p>
          <w:p w14:paraId="7599F0A9"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b/>
                <w:bCs/>
                <w:color w:val="000000"/>
                <w:kern w:val="2"/>
                <w:sz w:val="24"/>
                <w:szCs w:val="24"/>
                <w:lang w:eastAsia="ja-JP"/>
                <w14:ligatures w14:val="standardContextual"/>
              </w:rPr>
            </w:pPr>
            <w:r w:rsidRPr="00490E75">
              <w:rPr>
                <w:rFonts w:ascii="Times New Roman" w:eastAsia="游明朝" w:hAnsi="Times New Roman"/>
                <w:b/>
                <w:color w:val="000000"/>
                <w:kern w:val="2"/>
                <w:position w:val="-12"/>
                <w:sz w:val="24"/>
                <w:szCs w:val="24"/>
                <w:lang w:val="vi-VN" w:eastAsia="ja-JP"/>
                <w14:ligatures w14:val="standardContextual"/>
              </w:rPr>
              <w:object w:dxaOrig="1600" w:dyaOrig="380" w14:anchorId="54A551E6">
                <v:shape id="_x0000_i1221" type="#_x0000_t75" style="width:80.25pt;height:19.5pt" o:ole="">
                  <v:imagedata r:id="rId412" o:title=""/>
                </v:shape>
                <o:OLEObject Type="Embed" ProgID="Equation.DSMT4" ShapeID="_x0000_i1221" DrawAspect="Content" ObjectID="_1832952491" r:id="rId413"/>
              </w:object>
            </w:r>
            <w:r w:rsidRPr="00490E75">
              <w:rPr>
                <w:rFonts w:ascii="Times New Roman" w:eastAsia="游明朝" w:hAnsi="Times New Roman"/>
                <w:b/>
                <w:color w:val="000000"/>
                <w:kern w:val="2"/>
                <w:sz w:val="24"/>
                <w:szCs w:val="24"/>
                <w:lang w:val="vi-VN" w:eastAsia="ja-JP"/>
                <w14:ligatures w14:val="standardContextual"/>
              </w:rPr>
              <w:t xml:space="preserve">; </w:t>
            </w:r>
            <w:r w:rsidRPr="00490E75">
              <w:rPr>
                <w:rFonts w:ascii="Times New Roman" w:eastAsia="游明朝" w:hAnsi="Times New Roman"/>
                <w:b/>
                <w:color w:val="000000"/>
                <w:kern w:val="2"/>
                <w:position w:val="-18"/>
                <w:sz w:val="24"/>
                <w:szCs w:val="24"/>
                <w:lang w:val="vi-VN" w:eastAsia="ja-JP"/>
                <w14:ligatures w14:val="standardContextual"/>
              </w:rPr>
              <w:object w:dxaOrig="1719" w:dyaOrig="440" w14:anchorId="6543CB48">
                <v:shape id="_x0000_i1222" type="#_x0000_t75" style="width:84.75pt;height:22.5pt" o:ole="">
                  <v:imagedata r:id="rId414" o:title=""/>
                </v:shape>
                <o:OLEObject Type="Embed" ProgID="Equation.DSMT4" ShapeID="_x0000_i1222" DrawAspect="Content" ObjectID="_1832952492" r:id="rId415"/>
              </w:object>
            </w:r>
            <w:r w:rsidRPr="00490E75">
              <w:rPr>
                <w:rFonts w:ascii="Times New Roman" w:eastAsia="游明朝" w:hAnsi="Times New Roman"/>
                <w:b/>
                <w:color w:val="000000"/>
                <w:kern w:val="2"/>
                <w:sz w:val="24"/>
                <w:szCs w:val="24"/>
                <w:lang w:val="vi-VN" w:eastAsia="ja-JP"/>
                <w14:ligatures w14:val="standardContextual"/>
              </w:rPr>
              <w:t xml:space="preserve">; </w:t>
            </w:r>
            <w:r w:rsidRPr="00490E75">
              <w:rPr>
                <w:rFonts w:ascii="Times New Roman" w:eastAsia="游明朝" w:hAnsi="Times New Roman"/>
                <w:b/>
                <w:color w:val="000000"/>
                <w:kern w:val="2"/>
                <w:position w:val="-18"/>
                <w:sz w:val="24"/>
                <w:szCs w:val="24"/>
                <w:lang w:val="vi-VN" w:eastAsia="ja-JP"/>
                <w14:ligatures w14:val="standardContextual"/>
              </w:rPr>
              <w:object w:dxaOrig="1920" w:dyaOrig="440" w14:anchorId="74DA641E">
                <v:shape id="_x0000_i1223" type="#_x0000_t75" style="width:95.25pt;height:22.5pt" o:ole="">
                  <v:imagedata r:id="rId416" o:title=""/>
                </v:shape>
                <o:OLEObject Type="Embed" ProgID="Equation.DSMT4" ShapeID="_x0000_i1223" DrawAspect="Content" ObjectID="_1832952493" r:id="rId417"/>
              </w:object>
            </w:r>
            <w:r w:rsidRPr="00490E75">
              <w:rPr>
                <w:rFonts w:ascii="Times New Roman" w:eastAsia="游明朝" w:hAnsi="Times New Roman"/>
                <w:b/>
                <w:color w:val="000000"/>
                <w:kern w:val="2"/>
                <w:sz w:val="24"/>
                <w:szCs w:val="24"/>
                <w:lang w:val="vi-VN" w:eastAsia="ja-JP"/>
                <w14:ligatures w14:val="standardContextual"/>
              </w:rPr>
              <w:t>.</w:t>
            </w:r>
          </w:p>
        </w:tc>
      </w:tr>
    </w:tbl>
    <w:p w14:paraId="30870356"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eastAsia="ja-JP"/>
          <w14:ligatures w14:val="standardContextual"/>
        </w:rPr>
      </w:pPr>
    </w:p>
    <w:p w14:paraId="4697C2EC"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eastAsia="ja-JP"/>
          <w14:ligatures w14:val="standardContextual"/>
        </w:rPr>
      </w:pPr>
    </w:p>
    <w:p w14:paraId="3E50EB00" w14:textId="77777777" w:rsidR="002D2C70" w:rsidRPr="00490E75" w:rsidRDefault="002D2C70" w:rsidP="002D2C70">
      <w:pPr>
        <w:spacing w:after="0" w:line="240" w:lineRule="auto"/>
        <w:ind w:firstLine="284"/>
        <w:jc w:val="both"/>
        <w:rPr>
          <w:rFonts w:ascii="Times New Roman" w:eastAsia="游明朝" w:hAnsi="Times New Roman"/>
          <w:b/>
          <w:bCs/>
          <w:i/>
          <w:iCs/>
          <w:kern w:val="2"/>
          <w:sz w:val="24"/>
          <w:szCs w:val="24"/>
          <w:lang w:val="vi-VN" w:eastAsia="ja-JP"/>
          <w14:ligatures w14:val="standardContextual"/>
        </w:rPr>
      </w:pP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6"/>
        <w:gridCol w:w="3785"/>
      </w:tblGrid>
      <w:tr w:rsidR="002D2C70" w:rsidRPr="00490E75" w14:paraId="0C56D603" w14:textId="77777777" w:rsidTr="003B40B7">
        <w:tc>
          <w:tcPr>
            <w:tcW w:w="6522" w:type="dxa"/>
          </w:tcPr>
          <w:p w14:paraId="41543EAF" w14:textId="77777777" w:rsidR="002D2C70" w:rsidRPr="00490E75" w:rsidRDefault="002D2C70" w:rsidP="002D2C70">
            <w:pPr>
              <w:tabs>
                <w:tab w:val="left" w:pos="284"/>
                <w:tab w:val="left" w:pos="567"/>
              </w:tabs>
              <w:spacing w:after="0" w:line="240" w:lineRule="auto"/>
              <w:rPr>
                <w:rFonts w:cs="Times New Roman"/>
                <w:b/>
                <w:bCs/>
                <w:sz w:val="24"/>
                <w:szCs w:val="24"/>
              </w:rPr>
            </w:pPr>
            <w:r w:rsidRPr="00490E75">
              <w:rPr>
                <w:rFonts w:cs="Times New Roman"/>
                <w:b/>
                <w:bCs/>
                <w:sz w:val="24"/>
                <w:szCs w:val="24"/>
              </w:rPr>
              <w:t xml:space="preserve">Câu 5 (3,0 điểm) </w:t>
            </w:r>
          </w:p>
          <w:p w14:paraId="57F597B0" w14:textId="77777777" w:rsidR="002D2C70" w:rsidRPr="00490E75" w:rsidRDefault="002D2C70" w:rsidP="002D2C70">
            <w:pPr>
              <w:tabs>
                <w:tab w:val="left" w:pos="284"/>
                <w:tab w:val="left" w:pos="567"/>
              </w:tabs>
              <w:spacing w:after="0" w:line="240" w:lineRule="auto"/>
              <w:rPr>
                <w:rFonts w:cs="Times New Roman"/>
                <w:sz w:val="24"/>
                <w:szCs w:val="24"/>
              </w:rPr>
            </w:pPr>
            <w:r w:rsidRPr="00490E75">
              <w:rPr>
                <w:rFonts w:cs="Times New Roman"/>
                <w:b/>
                <w:bCs/>
                <w:sz w:val="24"/>
                <w:szCs w:val="24"/>
              </w:rPr>
              <w:t>5.1.</w:t>
            </w:r>
            <w:r w:rsidRPr="00490E75">
              <w:rPr>
                <w:rFonts w:cs="Times New Roman"/>
                <w:sz w:val="24"/>
                <w:szCs w:val="24"/>
              </w:rPr>
              <w:t xml:space="preserve"> Nghệ có tên khoa học là Curcuma longa Linnaeus, thuộc họ gùng (Zingiberaceae) là cây thảo mộc sống lâu năm, có nguồn gốc ở vùng nhiệt đới như Việt Nam, Malaysia, Philippines, Hàn Quốc, Nhật Bàn, ... Củ nghệ chứa khoảng 5% tinh dầu và đến 5% Curcumin (Cur).</w:t>
            </w:r>
          </w:p>
          <w:p w14:paraId="03C92C28" w14:textId="77777777" w:rsidR="002D2C70" w:rsidRPr="00490E75" w:rsidRDefault="002D2C70" w:rsidP="002D2C70">
            <w:pPr>
              <w:tabs>
                <w:tab w:val="left" w:pos="284"/>
                <w:tab w:val="left" w:pos="567"/>
              </w:tabs>
              <w:spacing w:after="0" w:line="240" w:lineRule="auto"/>
              <w:rPr>
                <w:rFonts w:cs="Times New Roman"/>
                <w:sz w:val="24"/>
                <w:szCs w:val="24"/>
              </w:rPr>
            </w:pPr>
            <w:r w:rsidRPr="00490E75">
              <w:rPr>
                <w:rFonts w:cs="Times New Roman"/>
                <w:sz w:val="24"/>
                <w:szCs w:val="24"/>
              </w:rPr>
              <w:t xml:space="preserve">Cur là hoạt chất chính và tạo màu vàng đặc trung cho củ nghệ, nó được coi như vừa là thuốc vừa là thực phẩm chức năng giúp phòng ngừa và hỗ trọ điều trị ung thu, Alzheimer, bệnh tim </w:t>
            </w:r>
            <w:r w:rsidRPr="00490E75">
              <w:rPr>
                <w:rFonts w:cs="Times New Roman"/>
                <w:sz w:val="24"/>
                <w:szCs w:val="24"/>
              </w:rPr>
              <w:lastRenderedPageBreak/>
              <w:t>mạch, chống viêm loét dạ dày tá tràng, chống oxi hóa, giải độc gan, tăng sức đề kháng của cơ thể, ...</w:t>
            </w:r>
          </w:p>
        </w:tc>
        <w:tc>
          <w:tcPr>
            <w:tcW w:w="3786" w:type="dxa"/>
          </w:tcPr>
          <w:p w14:paraId="57AFBF9D" w14:textId="77777777" w:rsidR="002D2C70" w:rsidRPr="00490E75" w:rsidRDefault="002D2C70" w:rsidP="002D2C70">
            <w:pPr>
              <w:tabs>
                <w:tab w:val="left" w:pos="284"/>
                <w:tab w:val="left" w:pos="567"/>
              </w:tabs>
              <w:spacing w:after="0" w:line="240" w:lineRule="auto"/>
              <w:rPr>
                <w:rFonts w:cs="Times New Roman"/>
                <w:sz w:val="24"/>
                <w:szCs w:val="24"/>
              </w:rPr>
            </w:pPr>
            <w:r w:rsidRPr="00490E75">
              <w:rPr>
                <w:rFonts w:cs="Times New Roman"/>
                <w:noProof/>
                <w:sz w:val="24"/>
                <w:szCs w:val="24"/>
              </w:rPr>
              <w:lastRenderedPageBreak/>
              <w:drawing>
                <wp:inline distT="0" distB="0" distL="0" distR="0" wp14:anchorId="769F31E0" wp14:editId="5449640C">
                  <wp:extent cx="2139393" cy="1619484"/>
                  <wp:effectExtent l="0" t="0" r="0" b="0"/>
                  <wp:docPr id="7" name="Hình ảnh 1" descr="A bowl of curcumin and a spoon of turme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02966" name="Hình ảnh 1" descr="A bowl of curcumin and a spoon of turmeric&#10;&#10;Description automatically generated"/>
                          <pic:cNvPicPr/>
                        </pic:nvPicPr>
                        <pic:blipFill>
                          <a:blip r:embed="rId418"/>
                          <a:stretch>
                            <a:fillRect/>
                          </a:stretch>
                        </pic:blipFill>
                        <pic:spPr>
                          <a:xfrm>
                            <a:off x="0" y="0"/>
                            <a:ext cx="2152665" cy="1629530"/>
                          </a:xfrm>
                          <a:prstGeom prst="rect">
                            <a:avLst/>
                          </a:prstGeom>
                        </pic:spPr>
                      </pic:pic>
                    </a:graphicData>
                  </a:graphic>
                </wp:inline>
              </w:drawing>
            </w:r>
          </w:p>
        </w:tc>
      </w:tr>
    </w:tbl>
    <w:p w14:paraId="7A5CDABF"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lastRenderedPageBreak/>
        <w:t>Một nhóm học sinh thực hiện tách Cur từ củ nghệ như sau: Nghiền củ nghệ thành bột, tiến hành ngâm bột nghệ trong ethanol nóng. Lọc bỏ phần bã, đun nhẹ phần dung dịch (để làm bay hơi bớt dung môi), sau đó làm lạnh phần dung dịch còn lại, để yên một thời gian rồi lọc, rửa và làm khô kết tủa thu được Cur ở thể rắn màu vàng.</w:t>
      </w:r>
    </w:p>
    <w:p w14:paraId="5740D14A"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a</w:t>
      </w:r>
      <w:r w:rsidRPr="00490E75">
        <w:rPr>
          <w:rFonts w:ascii="Times New Roman" w:eastAsia="游明朝" w:hAnsi="Times New Roman"/>
          <w:kern w:val="2"/>
          <w:sz w:val="24"/>
          <w:szCs w:val="24"/>
          <w:lang w:val="vi-VN" w:eastAsia="ja-JP"/>
          <w14:ligatures w14:val="standardContextual"/>
        </w:rPr>
        <w:t>. Từ cách thực hiện trên, hãy cho biết nhóm học sinh đã sử dụng các phương pháp tách biệt và tinh chế như thế nào để thu được Cur từ củ nghệ?</w:t>
      </w:r>
    </w:p>
    <w:p w14:paraId="6CA9E01E"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b</w:t>
      </w:r>
      <w:r w:rsidRPr="00490E75">
        <w:rPr>
          <w:rFonts w:ascii="Times New Roman" w:eastAsia="游明朝" w:hAnsi="Times New Roman"/>
          <w:kern w:val="2"/>
          <w:sz w:val="24"/>
          <w:szCs w:val="24"/>
          <w:lang w:val="vi-VN" w:eastAsia="ja-JP"/>
          <w14:ligatures w14:val="standardContextual"/>
        </w:rPr>
        <w:t xml:space="preserve">. Đốt cháy hoàn toàn 18,40 gam Cur, cho hấp thụ toàn bộ sản phẩm cháy (chỉ gồm carbon dioxide và nước) vào bình chứa 725 mL dung dịch sodium hydroxide 2M (D = 1,05 g/mL), thu được dung dịch chứa hỗn hợp hai muối có tổng nồng độ là </w:t>
      </w:r>
      <w:r w:rsidRPr="00490E75">
        <w:rPr>
          <w:rFonts w:ascii="Times New Roman" w:eastAsia="游明朝" w:hAnsi="Times New Roman"/>
          <w:kern w:val="2"/>
          <w:position w:val="-10"/>
          <w:sz w:val="24"/>
          <w:szCs w:val="24"/>
          <w:lang w:val="vi-VN" w:eastAsia="ja-JP"/>
          <w14:ligatures w14:val="standardContextual"/>
        </w:rPr>
        <w:object w:dxaOrig="780" w:dyaOrig="320" w14:anchorId="793FC05E">
          <v:shape id="_x0000_i1224" type="#_x0000_t75" style="width:39.75pt;height:16.5pt" o:ole="">
            <v:imagedata r:id="rId419" o:title=""/>
          </v:shape>
          <o:OLEObject Type="Embed" ProgID="Equation.DSMT4" ShapeID="_x0000_i1224" DrawAspect="Content" ObjectID="_1832952494" r:id="rId420"/>
        </w:object>
      </w:r>
      <w:r w:rsidRPr="00490E75">
        <w:rPr>
          <w:rFonts w:ascii="Times New Roman" w:eastAsia="游明朝" w:hAnsi="Times New Roman"/>
          <w:kern w:val="2"/>
          <w:sz w:val="24"/>
          <w:szCs w:val="24"/>
          <w:lang w:val="vi-VN" w:eastAsia="ja-JP"/>
          <w14:ligatures w14:val="standardContextual"/>
        </w:rPr>
        <w:t xml:space="preserve">, đồng thời thấy khối lượng bình tăng 55,20 gam. Xác định công thức phân tử của Cur. Biết các phản ứng xảy ra hoàn toàn và </w:t>
      </w:r>
      <w:r w:rsidRPr="00490E75">
        <w:rPr>
          <w:rFonts w:ascii="Times New Roman" w:eastAsia="游明朝" w:hAnsi="Times New Roman"/>
          <w:kern w:val="2"/>
          <w:position w:val="-12"/>
          <w:sz w:val="24"/>
          <w:szCs w:val="24"/>
          <w:lang w:val="vi-VN" w:eastAsia="ja-JP"/>
          <w14:ligatures w14:val="standardContextual"/>
        </w:rPr>
        <w:object w:dxaOrig="1719" w:dyaOrig="360" w14:anchorId="1DC3BE87">
          <v:shape id="_x0000_i1225" type="#_x0000_t75" style="width:85.5pt;height:18pt" o:ole="">
            <v:imagedata r:id="rId421" o:title=""/>
          </v:shape>
          <o:OLEObject Type="Embed" ProgID="Equation.DSMT4" ShapeID="_x0000_i1225" DrawAspect="Content" ObjectID="_1832952495" r:id="rId422"/>
        </w:object>
      </w:r>
      <w:r w:rsidRPr="00490E75">
        <w:rPr>
          <w:rFonts w:ascii="Times New Roman" w:eastAsia="游明朝" w:hAnsi="Times New Roman"/>
          <w:kern w:val="2"/>
          <w:sz w:val="24"/>
          <w:szCs w:val="24"/>
          <w:lang w:val="vi-VN" w:eastAsia="ja-JP"/>
          <w14:ligatures w14:val="standardContextual"/>
        </w:rPr>
        <w:t>.</w:t>
      </w:r>
    </w:p>
    <w:p w14:paraId="4C07CFBD"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xml:space="preserve">5.2. </w:t>
      </w:r>
      <w:r w:rsidRPr="00490E75">
        <w:rPr>
          <w:rFonts w:ascii="Times New Roman" w:hAnsi="Times New Roman"/>
          <w:kern w:val="2"/>
          <w:sz w:val="24"/>
          <w:szCs w:val="24"/>
          <w:lang w:val="vi-VN" w:eastAsia="ja-JP"/>
          <w14:ligatures w14:val="standardContextual"/>
        </w:rPr>
        <w:t xml:space="preserve">Ngoài công thức cấu tạo dạng thu gọn được giới thiệu trong chương trình Khoa học tự nhiên lớp 9, còn có thể dùng công thức cấu tạo thu gọn nhất (công thức khung phân tử) để biểu diễn hợp chất hữu cơ nhằm lược bớt các liên kết theo nguyên tắc: </w:t>
      </w:r>
    </w:p>
    <w:p w14:paraId="62B974C7"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ab/>
        <w:t>(1) Biểu diễn liên kết giữa các nguyên tử C; giữa nguyên tử C với các nguyên tử khác nhưng không biểu diễn liên kết của nguyên tử C với nguyên tử H.</w:t>
      </w:r>
    </w:p>
    <w:p w14:paraId="7FC1DE71"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ab/>
        <w:t>(2) Liên kết giữa các nguyên tử C được biểu diễn bởi các đoạn thẳng trong đó mỗi đầu mút là một nguyên tử C.</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2835"/>
        <w:gridCol w:w="2126"/>
        <w:gridCol w:w="2828"/>
      </w:tblGrid>
      <w:tr w:rsidR="002D2C70" w:rsidRPr="00490E75" w14:paraId="75911CB2" w14:textId="77777777" w:rsidTr="003B40B7">
        <w:trPr>
          <w:trHeight w:val="884"/>
        </w:trPr>
        <w:tc>
          <w:tcPr>
            <w:tcW w:w="1702" w:type="dxa"/>
            <w:vAlign w:val="center"/>
          </w:tcPr>
          <w:p w14:paraId="4B7F8152" w14:textId="77777777" w:rsidR="002D2C70" w:rsidRPr="00490E75" w:rsidRDefault="002D2C70" w:rsidP="002D2C70">
            <w:pPr>
              <w:tabs>
                <w:tab w:val="left" w:pos="284"/>
              </w:tabs>
              <w:spacing w:after="0" w:line="240" w:lineRule="auto"/>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Công thức cấu tạo</w:t>
            </w:r>
          </w:p>
          <w:p w14:paraId="759112C2" w14:textId="77777777" w:rsidR="002D2C70" w:rsidRPr="00490E75" w:rsidRDefault="002D2C70" w:rsidP="002D2C70">
            <w:pPr>
              <w:tabs>
                <w:tab w:val="left" w:pos="284"/>
              </w:tabs>
              <w:spacing w:after="0" w:line="240" w:lineRule="auto"/>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dạng thu gọn</w:t>
            </w:r>
          </w:p>
        </w:tc>
        <w:tc>
          <w:tcPr>
            <w:tcW w:w="2835" w:type="dxa"/>
            <w:vAlign w:val="center"/>
          </w:tcPr>
          <w:p w14:paraId="598992DD" w14:textId="77777777" w:rsidR="002D2C70" w:rsidRPr="00490E75" w:rsidRDefault="002D2C70" w:rsidP="002D2C70">
            <w:pPr>
              <w:tabs>
                <w:tab w:val="left" w:pos="284"/>
              </w:tabs>
              <w:spacing w:after="0" w:line="240" w:lineRule="auto"/>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CH</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 xml:space="preserve"> = CH – CH</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 xml:space="preserve"> – CH</w:t>
            </w:r>
            <w:r w:rsidRPr="00490E75">
              <w:rPr>
                <w:rFonts w:ascii="Times New Roman" w:hAnsi="Times New Roman"/>
                <w:kern w:val="2"/>
                <w:sz w:val="24"/>
                <w:szCs w:val="24"/>
                <w:vertAlign w:val="subscript"/>
                <w:lang w:val="vi-VN" w:eastAsia="ja-JP"/>
                <w14:ligatures w14:val="standardContextual"/>
              </w:rPr>
              <w:t>3</w:t>
            </w:r>
          </w:p>
        </w:tc>
        <w:tc>
          <w:tcPr>
            <w:tcW w:w="2126" w:type="dxa"/>
          </w:tcPr>
          <w:p w14:paraId="0DD401D4" w14:textId="77777777" w:rsidR="002D2C70" w:rsidRPr="00490E75" w:rsidRDefault="002D2C70" w:rsidP="002D2C70">
            <w:pPr>
              <w:tabs>
                <w:tab w:val="left" w:pos="284"/>
              </w:tabs>
              <w:spacing w:after="0" w:line="240" w:lineRule="auto"/>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mc:AlternateContent>
                <mc:Choice Requires="wps">
                  <w:drawing>
                    <wp:anchor distT="0" distB="0" distL="114300" distR="114300" simplePos="0" relativeHeight="251681792" behindDoc="0" locked="0" layoutInCell="1" allowOverlap="1" wp14:anchorId="1E8FFC00" wp14:editId="14C34519">
                      <wp:simplePos x="0" y="0"/>
                      <wp:positionH relativeFrom="column">
                        <wp:posOffset>499681</wp:posOffset>
                      </wp:positionH>
                      <wp:positionV relativeFrom="paragraph">
                        <wp:posOffset>179705</wp:posOffset>
                      </wp:positionV>
                      <wp:extent cx="0" cy="207330"/>
                      <wp:effectExtent l="0" t="0" r="38100" b="21590"/>
                      <wp:wrapNone/>
                      <wp:docPr id="730155946" name="Straight Connector 6"/>
                      <wp:cNvGraphicFramePr/>
                      <a:graphic xmlns:a="http://schemas.openxmlformats.org/drawingml/2006/main">
                        <a:graphicData uri="http://schemas.microsoft.com/office/word/2010/wordprocessingShape">
                          <wps:wsp>
                            <wps:cNvCnPr/>
                            <wps:spPr>
                              <a:xfrm>
                                <a:off x="0" y="0"/>
                                <a:ext cx="0" cy="207330"/>
                              </a:xfrm>
                              <a:prstGeom prst="line">
                                <a:avLst/>
                              </a:prstGeom>
                              <a:noFill/>
                              <a:ln w="635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id="Straight Connector 6" o:spid="_x0000_s1026" style="position:absolute;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35pt,14.15pt" to="39.3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" strokecolor="windowText" strokeweight=".5pt">
                      <v:stroke joinstyle="miter"/>
                    </v:line>
                  </w:pict>
                </mc:Fallback>
              </mc:AlternateContent>
            </w:r>
            <w:r w:rsidRPr="00490E75">
              <w:rPr>
                <w:rFonts w:ascii="Times New Roman" w:hAnsi="Times New Roman"/>
                <w:kern w:val="2"/>
                <w:sz w:val="24"/>
                <w:szCs w:val="24"/>
                <w:lang w:val="vi-VN" w:eastAsia="ja-JP"/>
                <w14:ligatures w14:val="standardContextual"/>
              </w:rPr>
              <w:t>CH</w:t>
            </w:r>
            <w:r w:rsidRPr="00490E75">
              <w:rPr>
                <w:rFonts w:ascii="Times New Roman" w:hAnsi="Times New Roman"/>
                <w:kern w:val="2"/>
                <w:sz w:val="24"/>
                <w:szCs w:val="24"/>
                <w:vertAlign w:val="subscript"/>
                <w:lang w:val="vi-VN" w:eastAsia="ja-JP"/>
                <w14:ligatures w14:val="standardContextual"/>
              </w:rPr>
              <w:t>3</w:t>
            </w:r>
            <w:r w:rsidRPr="00490E75">
              <w:rPr>
                <w:rFonts w:ascii="Times New Roman" w:hAnsi="Times New Roman"/>
                <w:kern w:val="2"/>
                <w:sz w:val="24"/>
                <w:szCs w:val="24"/>
                <w:lang w:val="vi-VN" w:eastAsia="ja-JP"/>
                <w14:ligatures w14:val="standardContextual"/>
              </w:rPr>
              <w:t xml:space="preserve"> – CH – CH</w:t>
            </w:r>
            <w:r w:rsidRPr="00490E75">
              <w:rPr>
                <w:rFonts w:ascii="Times New Roman" w:hAnsi="Times New Roman"/>
                <w:kern w:val="2"/>
                <w:sz w:val="24"/>
                <w:szCs w:val="24"/>
                <w:vertAlign w:val="subscript"/>
                <w:lang w:val="vi-VN" w:eastAsia="ja-JP"/>
                <w14:ligatures w14:val="standardContextual"/>
              </w:rPr>
              <w:t>3</w:t>
            </w:r>
          </w:p>
          <w:p w14:paraId="1956D7D1"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eastAsia="ja-JP"/>
                <w14:ligatures w14:val="standardContextual"/>
              </w:rPr>
            </w:pPr>
            <w:r w:rsidRPr="00490E75">
              <w:rPr>
                <w:rFonts w:ascii="Times New Roman" w:hAnsi="Times New Roman"/>
                <w:kern w:val="2"/>
                <w:sz w:val="24"/>
                <w:szCs w:val="24"/>
                <w:lang w:val="vi-VN" w:eastAsia="ja-JP"/>
                <w14:ligatures w14:val="standardContextual"/>
              </w:rPr>
              <w:t xml:space="preserve"> </w:t>
            </w:r>
          </w:p>
          <w:p w14:paraId="33A23070"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eastAsia="ja-JP"/>
                <w14:ligatures w14:val="standardContextual"/>
              </w:rPr>
              <w:t xml:space="preserve">       </w:t>
            </w:r>
            <w:r w:rsidRPr="00490E75">
              <w:rPr>
                <w:rFonts w:ascii="Times New Roman" w:hAnsi="Times New Roman"/>
                <w:kern w:val="2"/>
                <w:sz w:val="24"/>
                <w:szCs w:val="24"/>
                <w:lang w:val="vi-VN" w:eastAsia="ja-JP"/>
                <w14:ligatures w14:val="standardContextual"/>
              </w:rPr>
              <w:t>CH</w:t>
            </w:r>
            <w:r w:rsidRPr="00490E75">
              <w:rPr>
                <w:rFonts w:ascii="Times New Roman" w:hAnsi="Times New Roman"/>
                <w:kern w:val="2"/>
                <w:sz w:val="24"/>
                <w:szCs w:val="24"/>
                <w:vertAlign w:val="subscript"/>
                <w:lang w:val="vi-VN" w:eastAsia="ja-JP"/>
                <w14:ligatures w14:val="standardContextual"/>
              </w:rPr>
              <w:t>3</w:t>
            </w:r>
          </w:p>
        </w:tc>
        <w:tc>
          <w:tcPr>
            <w:tcW w:w="2828" w:type="dxa"/>
          </w:tcPr>
          <w:p w14:paraId="70290569" w14:textId="77777777" w:rsidR="002D2C70" w:rsidRPr="00490E75" w:rsidRDefault="002D2C70" w:rsidP="002D2C70">
            <w:pPr>
              <w:tabs>
                <w:tab w:val="left" w:pos="284"/>
              </w:tabs>
              <w:spacing w:after="0" w:line="240" w:lineRule="auto"/>
              <w:jc w:val="both"/>
              <w:rPr>
                <w:rFonts w:ascii="Times New Roman" w:hAnsi="Times New Roman"/>
                <w:kern w:val="2"/>
                <w:sz w:val="24"/>
                <w:szCs w:val="24"/>
                <w:vertAlign w:val="subscript"/>
                <w:lang w:val="vi-VN" w:eastAsia="ja-JP"/>
                <w14:ligatures w14:val="standardContextual"/>
              </w:rPr>
            </w:pPr>
            <w:r w:rsidRPr="00490E75">
              <w:rPr>
                <w:rFonts w:ascii="Times New Roman" w:hAnsi="Times New Roman"/>
                <w:kern w:val="2"/>
                <w:sz w:val="24"/>
                <w:szCs w:val="24"/>
                <w:lang w:val="vi-VN" w:eastAsia="ja-JP"/>
                <w14:ligatures w14:val="standardContextual"/>
              </w:rPr>
              <w:t>CH</w:t>
            </w:r>
            <w:r w:rsidRPr="00490E75">
              <w:rPr>
                <w:rFonts w:ascii="Times New Roman" w:hAnsi="Times New Roman"/>
                <w:kern w:val="2"/>
                <w:sz w:val="24"/>
                <w:szCs w:val="24"/>
                <w:vertAlign w:val="subscript"/>
                <w:lang w:val="vi-VN" w:eastAsia="ja-JP"/>
                <w14:ligatures w14:val="standardContextual"/>
              </w:rPr>
              <w:t>3</w:t>
            </w:r>
            <w:r w:rsidRPr="00490E75">
              <w:rPr>
                <w:rFonts w:ascii="Times New Roman" w:hAnsi="Times New Roman"/>
                <w:kern w:val="2"/>
                <w:sz w:val="24"/>
                <w:szCs w:val="24"/>
                <w:lang w:val="vi-VN" w:eastAsia="ja-JP"/>
                <w14:ligatures w14:val="standardContextual"/>
              </w:rPr>
              <w:t xml:space="preserve"> – CH – CH</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 xml:space="preserve"> – CH</w:t>
            </w:r>
            <w:r w:rsidRPr="00490E75">
              <w:rPr>
                <w:rFonts w:ascii="Times New Roman" w:hAnsi="Times New Roman"/>
                <w:kern w:val="2"/>
                <w:sz w:val="24"/>
                <w:szCs w:val="24"/>
                <w:vertAlign w:val="subscript"/>
                <w:lang w:val="vi-VN" w:eastAsia="ja-JP"/>
                <w14:ligatures w14:val="standardContextual"/>
              </w:rPr>
              <w:t>3</w:t>
            </w:r>
          </w:p>
          <w:p w14:paraId="70C18D58"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eastAsia="ja-JP"/>
                <w14:ligatures w14:val="standardContextual"/>
              </w:rPr>
            </w:pPr>
            <w:r w:rsidRPr="00490E75">
              <w:rPr>
                <w:rFonts w:ascii="Times New Roman" w:hAnsi="Times New Roman"/>
                <w:noProof/>
                <w:kern w:val="2"/>
                <w:sz w:val="24"/>
                <w:szCs w:val="24"/>
                <w14:ligatures w14:val="standardContextual"/>
              </w:rPr>
              <mc:AlternateContent>
                <mc:Choice Requires="wps">
                  <w:drawing>
                    <wp:anchor distT="0" distB="0" distL="114300" distR="114300" simplePos="0" relativeHeight="251680768" behindDoc="0" locked="0" layoutInCell="1" allowOverlap="1" wp14:anchorId="223E934B" wp14:editId="55A57B76">
                      <wp:simplePos x="0" y="0"/>
                      <wp:positionH relativeFrom="column">
                        <wp:posOffset>481948</wp:posOffset>
                      </wp:positionH>
                      <wp:positionV relativeFrom="paragraph">
                        <wp:posOffset>17145</wp:posOffset>
                      </wp:positionV>
                      <wp:extent cx="0" cy="169048"/>
                      <wp:effectExtent l="0" t="0" r="38100" b="21590"/>
                      <wp:wrapNone/>
                      <wp:docPr id="1449878549" name="Straight Connector 5"/>
                      <wp:cNvGraphicFramePr/>
                      <a:graphic xmlns:a="http://schemas.openxmlformats.org/drawingml/2006/main">
                        <a:graphicData uri="http://schemas.microsoft.com/office/word/2010/wordprocessingShape">
                          <wps:wsp>
                            <wps:cNvCnPr/>
                            <wps:spPr>
                              <a:xfrm>
                                <a:off x="0" y="0"/>
                                <a:ext cx="0" cy="169048"/>
                              </a:xfrm>
                              <a:prstGeom prst="line">
                                <a:avLst/>
                              </a:prstGeom>
                              <a:noFill/>
                              <a:ln w="635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id="Straight Connector 5" o:spid="_x0000_s1026" style="position:absolute;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95pt,1.35pt" to="37.9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" strokecolor="windowText" strokeweight=".5pt">
                      <v:stroke joinstyle="miter"/>
                    </v:line>
                  </w:pict>
                </mc:Fallback>
              </mc:AlternateContent>
            </w:r>
            <w:r w:rsidRPr="00490E75">
              <w:rPr>
                <w:rFonts w:ascii="Times New Roman" w:hAnsi="Times New Roman"/>
                <w:kern w:val="2"/>
                <w:sz w:val="24"/>
                <w:szCs w:val="24"/>
                <w:lang w:val="vi-VN" w:eastAsia="ja-JP"/>
                <w14:ligatures w14:val="standardContextual"/>
              </w:rPr>
              <w:t xml:space="preserve">              </w:t>
            </w:r>
          </w:p>
          <w:p w14:paraId="4C586114"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eastAsia="ja-JP"/>
                <w14:ligatures w14:val="standardContextual"/>
              </w:rPr>
              <w:t xml:space="preserve">      </w:t>
            </w:r>
            <w:r w:rsidRPr="00490E75">
              <w:rPr>
                <w:rFonts w:ascii="Times New Roman" w:hAnsi="Times New Roman"/>
                <w:kern w:val="2"/>
                <w:sz w:val="24"/>
                <w:szCs w:val="24"/>
                <w:lang w:val="vi-VN" w:eastAsia="ja-JP"/>
                <w14:ligatures w14:val="standardContextual"/>
              </w:rPr>
              <w:t>OH</w:t>
            </w:r>
          </w:p>
        </w:tc>
      </w:tr>
      <w:tr w:rsidR="002D2C70" w:rsidRPr="00490E75" w14:paraId="0C02E02D" w14:textId="77777777" w:rsidTr="003B40B7">
        <w:tc>
          <w:tcPr>
            <w:tcW w:w="1702" w:type="dxa"/>
            <w:vAlign w:val="center"/>
          </w:tcPr>
          <w:p w14:paraId="5B06D019" w14:textId="77777777" w:rsidR="002D2C70" w:rsidRPr="00490E75" w:rsidRDefault="002D2C70" w:rsidP="002D2C70">
            <w:pPr>
              <w:tabs>
                <w:tab w:val="left" w:pos="284"/>
              </w:tabs>
              <w:spacing w:after="0" w:line="240" w:lineRule="auto"/>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Công thức cấu tạo dạng khung phân tử</w:t>
            </w:r>
          </w:p>
        </w:tc>
        <w:tc>
          <w:tcPr>
            <w:tcW w:w="2835" w:type="dxa"/>
            <w:vAlign w:val="center"/>
          </w:tcPr>
          <w:p w14:paraId="2F6A3D9A"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487E4831" wp14:editId="2FA44FFA">
                  <wp:extent cx="880745" cy="406400"/>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880745" cy="406400"/>
                          </a:xfrm>
                          <a:prstGeom prst="rect">
                            <a:avLst/>
                          </a:prstGeom>
                          <a:noFill/>
                          <a:ln>
                            <a:noFill/>
                          </a:ln>
                        </pic:spPr>
                      </pic:pic>
                    </a:graphicData>
                  </a:graphic>
                </wp:inline>
              </w:drawing>
            </w:r>
          </w:p>
        </w:tc>
        <w:tc>
          <w:tcPr>
            <w:tcW w:w="2126" w:type="dxa"/>
            <w:vAlign w:val="center"/>
          </w:tcPr>
          <w:p w14:paraId="19CA13B7"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4D9CEAEF" wp14:editId="17EDA6BF">
                  <wp:extent cx="558800" cy="474345"/>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58800" cy="474345"/>
                          </a:xfrm>
                          <a:prstGeom prst="rect">
                            <a:avLst/>
                          </a:prstGeom>
                          <a:noFill/>
                          <a:ln>
                            <a:noFill/>
                          </a:ln>
                        </pic:spPr>
                      </pic:pic>
                    </a:graphicData>
                  </a:graphic>
                </wp:inline>
              </w:drawing>
            </w:r>
          </w:p>
        </w:tc>
        <w:tc>
          <w:tcPr>
            <w:tcW w:w="2828" w:type="dxa"/>
            <w:vAlign w:val="center"/>
          </w:tcPr>
          <w:p w14:paraId="786313FE"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1322B1A6" wp14:editId="3505F2FD">
                  <wp:extent cx="871855" cy="584200"/>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871855" cy="584200"/>
                          </a:xfrm>
                          <a:prstGeom prst="rect">
                            <a:avLst/>
                          </a:prstGeom>
                          <a:noFill/>
                          <a:ln>
                            <a:noFill/>
                          </a:ln>
                        </pic:spPr>
                      </pic:pic>
                    </a:graphicData>
                  </a:graphic>
                </wp:inline>
              </w:drawing>
            </w:r>
          </w:p>
        </w:tc>
      </w:tr>
    </w:tbl>
    <w:p w14:paraId="655EDD36"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Cho 3 phản ứng với công thức cấu tạo dạng khung:</w:t>
      </w:r>
    </w:p>
    <w:tbl>
      <w:tblPr>
        <w:tblW w:w="9498" w:type="dxa"/>
        <w:jc w:val="center"/>
        <w:tblLook w:val="04A0" w:firstRow="1" w:lastRow="0" w:firstColumn="1" w:lastColumn="0" w:noHBand="0" w:noVBand="1"/>
      </w:tblPr>
      <w:tblGrid>
        <w:gridCol w:w="4555"/>
        <w:gridCol w:w="4943"/>
      </w:tblGrid>
      <w:tr w:rsidR="002D2C70" w:rsidRPr="00490E75" w14:paraId="2F2CCB8B" w14:textId="77777777" w:rsidTr="003B40B7">
        <w:trPr>
          <w:trHeight w:val="720"/>
          <w:jc w:val="center"/>
        </w:trPr>
        <w:tc>
          <w:tcPr>
            <w:tcW w:w="4555" w:type="dxa"/>
            <w:vAlign w:val="center"/>
          </w:tcPr>
          <w:p w14:paraId="035949AC"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Phản ứng hydrogen hóa (cộng H</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w:t>
            </w:r>
          </w:p>
        </w:tc>
        <w:tc>
          <w:tcPr>
            <w:tcW w:w="4943" w:type="dxa"/>
            <w:vAlign w:val="center"/>
          </w:tcPr>
          <w:p w14:paraId="136BF1ED"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4047AAE7" wp14:editId="18743557">
                  <wp:extent cx="2040255" cy="414655"/>
                  <wp:effectExtent l="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040255" cy="414655"/>
                          </a:xfrm>
                          <a:prstGeom prst="rect">
                            <a:avLst/>
                          </a:prstGeom>
                          <a:noFill/>
                          <a:ln>
                            <a:noFill/>
                          </a:ln>
                        </pic:spPr>
                      </pic:pic>
                    </a:graphicData>
                  </a:graphic>
                </wp:inline>
              </w:drawing>
            </w:r>
          </w:p>
        </w:tc>
      </w:tr>
      <w:tr w:rsidR="002D2C70" w:rsidRPr="00490E75" w14:paraId="57820D54" w14:textId="77777777" w:rsidTr="003B40B7">
        <w:trPr>
          <w:trHeight w:val="720"/>
          <w:jc w:val="center"/>
        </w:trPr>
        <w:tc>
          <w:tcPr>
            <w:tcW w:w="4555" w:type="dxa"/>
            <w:vAlign w:val="center"/>
          </w:tcPr>
          <w:p w14:paraId="6489610C"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pt-BR" w:eastAsia="ja-JP"/>
                <w14:ligatures w14:val="standardContextual"/>
              </w:rPr>
            </w:pPr>
            <w:r w:rsidRPr="00490E75">
              <w:rPr>
                <w:rFonts w:ascii="Times New Roman" w:hAnsi="Times New Roman"/>
                <w:kern w:val="2"/>
                <w:sz w:val="24"/>
                <w:szCs w:val="24"/>
                <w:lang w:val="pt-BR" w:eastAsia="ja-JP"/>
                <w14:ligatures w14:val="standardContextual"/>
              </w:rPr>
              <w:t>Phản ứng hydrate hóa (cộng H</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O):</w:t>
            </w:r>
          </w:p>
        </w:tc>
        <w:tc>
          <w:tcPr>
            <w:tcW w:w="4943" w:type="dxa"/>
            <w:vAlign w:val="center"/>
          </w:tcPr>
          <w:p w14:paraId="055CE321"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3D2F00C7" wp14:editId="4F3DB8A5">
                  <wp:extent cx="2268855" cy="381000"/>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268855" cy="381000"/>
                          </a:xfrm>
                          <a:prstGeom prst="rect">
                            <a:avLst/>
                          </a:prstGeom>
                          <a:noFill/>
                          <a:ln>
                            <a:noFill/>
                          </a:ln>
                        </pic:spPr>
                      </pic:pic>
                    </a:graphicData>
                  </a:graphic>
                </wp:inline>
              </w:drawing>
            </w:r>
          </w:p>
        </w:tc>
      </w:tr>
      <w:tr w:rsidR="002D2C70" w:rsidRPr="00490E75" w14:paraId="21D278F8" w14:textId="77777777" w:rsidTr="003B40B7">
        <w:trPr>
          <w:trHeight w:val="720"/>
          <w:jc w:val="center"/>
        </w:trPr>
        <w:tc>
          <w:tcPr>
            <w:tcW w:w="4555" w:type="dxa"/>
            <w:vAlign w:val="center"/>
          </w:tcPr>
          <w:p w14:paraId="33462D07"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pt-BR" w:eastAsia="ja-JP"/>
                <w14:ligatures w14:val="standardContextual"/>
              </w:rPr>
            </w:pPr>
            <w:r w:rsidRPr="00490E75">
              <w:rPr>
                <w:rFonts w:ascii="Times New Roman" w:hAnsi="Times New Roman"/>
                <w:kern w:val="2"/>
                <w:sz w:val="24"/>
                <w:szCs w:val="24"/>
                <w:lang w:val="pt-BR" w:eastAsia="ja-JP"/>
                <w14:ligatures w14:val="standardContextual"/>
              </w:rPr>
              <w:t>Phản ứng đề hydrate hóa (tách H</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O):</w:t>
            </w:r>
          </w:p>
        </w:tc>
        <w:tc>
          <w:tcPr>
            <w:tcW w:w="4943" w:type="dxa"/>
            <w:vAlign w:val="center"/>
          </w:tcPr>
          <w:p w14:paraId="263A3365"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0DE1706E" wp14:editId="1CA2E150">
                  <wp:extent cx="2514600" cy="423545"/>
                  <wp:effectExtent l="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514600" cy="423545"/>
                          </a:xfrm>
                          <a:prstGeom prst="rect">
                            <a:avLst/>
                          </a:prstGeom>
                          <a:noFill/>
                          <a:ln>
                            <a:noFill/>
                          </a:ln>
                        </pic:spPr>
                      </pic:pic>
                    </a:graphicData>
                  </a:graphic>
                </wp:inline>
              </w:drawing>
            </w:r>
          </w:p>
        </w:tc>
      </w:tr>
    </w:tbl>
    <w:p w14:paraId="22777C51"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Dựa vào các phản ứng trên, vẽ sản phẩm với công thức cấu tạo dạng khung của các phản ứng sau:</w:t>
      </w:r>
    </w:p>
    <w:tbl>
      <w:tblPr>
        <w:tblW w:w="5000" w:type="pct"/>
        <w:tblLook w:val="04A0" w:firstRow="1" w:lastRow="0" w:firstColumn="1" w:lastColumn="0" w:noHBand="0" w:noVBand="1"/>
      </w:tblPr>
      <w:tblGrid>
        <w:gridCol w:w="3427"/>
        <w:gridCol w:w="2293"/>
        <w:gridCol w:w="4561"/>
      </w:tblGrid>
      <w:tr w:rsidR="002D2C70" w:rsidRPr="00490E75" w14:paraId="3E86C9B3" w14:textId="77777777" w:rsidTr="003B40B7">
        <w:trPr>
          <w:trHeight w:val="571"/>
        </w:trPr>
        <w:tc>
          <w:tcPr>
            <w:tcW w:w="1667" w:type="pct"/>
            <w:vAlign w:val="center"/>
          </w:tcPr>
          <w:p w14:paraId="5CE8E812"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a.</w:t>
            </w:r>
            <w:r w:rsidRPr="00490E75">
              <w:rPr>
                <w:rFonts w:ascii="Times New Roman" w:hAnsi="Times New Roman"/>
                <w:kern w:val="2"/>
                <w:sz w:val="24"/>
                <w:szCs w:val="24"/>
                <w:lang w:val="vi-VN" w:eastAsia="ja-JP"/>
                <w14:ligatures w14:val="standardContextual"/>
              </w:rPr>
              <w:t xml:space="preserve"> Hydrogen hóa chất A:</w:t>
            </w:r>
          </w:p>
        </w:tc>
        <w:tc>
          <w:tcPr>
            <w:tcW w:w="3333" w:type="pct"/>
            <w:gridSpan w:val="2"/>
            <w:vAlign w:val="center"/>
          </w:tcPr>
          <w:p w14:paraId="6E1BE0AA"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2FAA7A21" wp14:editId="3A1C0314">
                  <wp:extent cx="855345" cy="355600"/>
                  <wp:effectExtent l="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855345" cy="355600"/>
                          </a:xfrm>
                          <a:prstGeom prst="rect">
                            <a:avLst/>
                          </a:prstGeom>
                          <a:noFill/>
                          <a:ln>
                            <a:noFill/>
                          </a:ln>
                        </pic:spPr>
                      </pic:pic>
                    </a:graphicData>
                  </a:graphic>
                </wp:inline>
              </w:drawing>
            </w:r>
          </w:p>
        </w:tc>
      </w:tr>
      <w:tr w:rsidR="002D2C70" w:rsidRPr="00490E75" w14:paraId="27B68530" w14:textId="77777777" w:rsidTr="003B40B7">
        <w:trPr>
          <w:trHeight w:val="582"/>
        </w:trPr>
        <w:tc>
          <w:tcPr>
            <w:tcW w:w="1667" w:type="pct"/>
            <w:vAlign w:val="center"/>
          </w:tcPr>
          <w:p w14:paraId="53F4C040"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b.</w:t>
            </w:r>
            <w:r w:rsidRPr="00490E75">
              <w:rPr>
                <w:rFonts w:ascii="Times New Roman" w:hAnsi="Times New Roman"/>
                <w:kern w:val="2"/>
                <w:sz w:val="24"/>
                <w:szCs w:val="24"/>
                <w:lang w:val="vi-VN" w:eastAsia="ja-JP"/>
                <w14:ligatures w14:val="standardContextual"/>
              </w:rPr>
              <w:t xml:space="preserve"> Hydrate hóa chất B:</w:t>
            </w:r>
          </w:p>
        </w:tc>
        <w:tc>
          <w:tcPr>
            <w:tcW w:w="3333" w:type="pct"/>
            <w:gridSpan w:val="2"/>
            <w:vAlign w:val="center"/>
          </w:tcPr>
          <w:p w14:paraId="6F804A7D"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5FAEEDDB" wp14:editId="54E7D15C">
                  <wp:extent cx="914400" cy="355600"/>
                  <wp:effectExtent l="0" t="0" r="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914400" cy="355600"/>
                          </a:xfrm>
                          <a:prstGeom prst="rect">
                            <a:avLst/>
                          </a:prstGeom>
                          <a:noFill/>
                          <a:ln>
                            <a:noFill/>
                          </a:ln>
                        </pic:spPr>
                      </pic:pic>
                    </a:graphicData>
                  </a:graphic>
                </wp:inline>
              </w:drawing>
            </w:r>
          </w:p>
        </w:tc>
      </w:tr>
      <w:tr w:rsidR="002D2C70" w:rsidRPr="00490E75" w14:paraId="47603F75" w14:textId="77777777" w:rsidTr="003B40B7">
        <w:trPr>
          <w:trHeight w:val="914"/>
        </w:trPr>
        <w:tc>
          <w:tcPr>
            <w:tcW w:w="1667" w:type="pct"/>
            <w:vAlign w:val="center"/>
          </w:tcPr>
          <w:p w14:paraId="20204BF2"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c.</w:t>
            </w:r>
            <w:r w:rsidRPr="00490E75">
              <w:rPr>
                <w:rFonts w:ascii="Times New Roman" w:hAnsi="Times New Roman"/>
                <w:kern w:val="2"/>
                <w:sz w:val="24"/>
                <w:szCs w:val="24"/>
                <w:lang w:val="vi-VN" w:eastAsia="ja-JP"/>
                <w14:ligatures w14:val="standardContextual"/>
              </w:rPr>
              <w:t xml:space="preserve"> Đề hydrate hóa chất D:</w:t>
            </w:r>
          </w:p>
        </w:tc>
        <w:tc>
          <w:tcPr>
            <w:tcW w:w="3333" w:type="pct"/>
            <w:gridSpan w:val="2"/>
            <w:vAlign w:val="center"/>
          </w:tcPr>
          <w:p w14:paraId="120E3DA9"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5C57985A" wp14:editId="277C9E0C">
                  <wp:extent cx="1049655" cy="567055"/>
                  <wp:effectExtent l="0" t="0" r="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049655" cy="567055"/>
                          </a:xfrm>
                          <a:prstGeom prst="rect">
                            <a:avLst/>
                          </a:prstGeom>
                          <a:noFill/>
                          <a:ln>
                            <a:noFill/>
                          </a:ln>
                        </pic:spPr>
                      </pic:pic>
                    </a:graphicData>
                  </a:graphic>
                </wp:inline>
              </w:drawing>
            </w:r>
          </w:p>
        </w:tc>
      </w:tr>
      <w:tr w:rsidR="002D2C70" w:rsidRPr="00490E75" w14:paraId="4F2D1982" w14:textId="77777777" w:rsidTr="003B40B7">
        <w:trPr>
          <w:trHeight w:val="571"/>
        </w:trPr>
        <w:tc>
          <w:tcPr>
            <w:tcW w:w="1667" w:type="pct"/>
            <w:vAlign w:val="center"/>
          </w:tcPr>
          <w:p w14:paraId="526F34C8"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pt-BR" w:eastAsia="ja-JP"/>
                <w14:ligatures w14:val="standardContextual"/>
              </w:rPr>
            </w:pPr>
            <w:r w:rsidRPr="00490E75">
              <w:rPr>
                <w:rFonts w:ascii="Times New Roman" w:hAnsi="Times New Roman"/>
                <w:b/>
                <w:kern w:val="2"/>
                <w:sz w:val="24"/>
                <w:szCs w:val="24"/>
                <w:lang w:val="pt-BR" w:eastAsia="ja-JP"/>
                <w14:ligatures w14:val="standardContextual"/>
              </w:rPr>
              <w:t>d.</w:t>
            </w:r>
            <w:r w:rsidRPr="00490E75">
              <w:rPr>
                <w:rFonts w:ascii="Times New Roman" w:hAnsi="Times New Roman"/>
                <w:kern w:val="2"/>
                <w:sz w:val="24"/>
                <w:szCs w:val="24"/>
                <w:lang w:val="pt-BR" w:eastAsia="ja-JP"/>
                <w14:ligatures w14:val="standardContextual"/>
              </w:rPr>
              <w:t xml:space="preserve"> Đề hydrate hóa chất E:</w:t>
            </w:r>
          </w:p>
        </w:tc>
        <w:tc>
          <w:tcPr>
            <w:tcW w:w="1115" w:type="pct"/>
            <w:vAlign w:val="bottom"/>
          </w:tcPr>
          <w:p w14:paraId="0F48CF3A"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72C7F4AB" wp14:editId="7C023ACE">
                  <wp:extent cx="1219200" cy="347345"/>
                  <wp:effectExtent l="0" t="0" r="0" b="0"/>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219200" cy="347345"/>
                          </a:xfrm>
                          <a:prstGeom prst="rect">
                            <a:avLst/>
                          </a:prstGeom>
                          <a:noFill/>
                          <a:ln>
                            <a:noFill/>
                          </a:ln>
                        </pic:spPr>
                      </pic:pic>
                    </a:graphicData>
                  </a:graphic>
                </wp:inline>
              </w:drawing>
            </w:r>
          </w:p>
        </w:tc>
        <w:tc>
          <w:tcPr>
            <w:tcW w:w="2218" w:type="pct"/>
            <w:vAlign w:val="center"/>
          </w:tcPr>
          <w:p w14:paraId="77428D21"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sau đó hydrogen hóa sản phẩm thu được.</w:t>
            </w:r>
          </w:p>
        </w:tc>
      </w:tr>
    </w:tbl>
    <w:p w14:paraId="10386712"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xml:space="preserve">5.3. </w:t>
      </w:r>
      <w:r w:rsidRPr="00490E75">
        <w:rPr>
          <w:rFonts w:ascii="Times New Roman" w:hAnsi="Times New Roman"/>
          <w:kern w:val="2"/>
          <w:sz w:val="24"/>
          <w:szCs w:val="24"/>
          <w:lang w:val="vi-VN" w:eastAsia="ja-JP"/>
          <w14:ligatures w14:val="standardContextual"/>
        </w:rPr>
        <w:t xml:space="preserve">Xăng dầu và khí đốt tự nhiên vẫn là trụ cột của ngành năng lượng Việt Nam. Tuy nhiên, do sự nóng lên toàn cầu và tình trạng ô nhiễm môi trường nên các nguồn năng lượng thay thế như “năng lượng xanh” (hydrogen) và nhiên liệu sinh học (ethanol, biodiesel) đã được tích cực sử dụng trở thành giải pháp thay thế cho xăng truyền thống. </w:t>
      </w:r>
    </w:p>
    <w:p w14:paraId="5ED6E505"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Cho các thông tin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3"/>
        <w:gridCol w:w="3785"/>
        <w:gridCol w:w="1648"/>
        <w:gridCol w:w="1548"/>
      </w:tblGrid>
      <w:tr w:rsidR="002D2C70" w:rsidRPr="00490E75" w14:paraId="031D0D9A" w14:textId="77777777" w:rsidTr="003B40B7">
        <w:trPr>
          <w:trHeight w:val="476"/>
          <w:jc w:val="center"/>
        </w:trPr>
        <w:tc>
          <w:tcPr>
            <w:tcW w:w="2573" w:type="dxa"/>
            <w:vAlign w:val="center"/>
          </w:tcPr>
          <w:p w14:paraId="751CD598" w14:textId="77777777" w:rsidR="002D2C70" w:rsidRPr="00490E75" w:rsidRDefault="002D2C70" w:rsidP="002D2C70">
            <w:pPr>
              <w:tabs>
                <w:tab w:val="left" w:pos="284"/>
              </w:tabs>
              <w:spacing w:after="0" w:line="240" w:lineRule="auto"/>
              <w:ind w:firstLine="284"/>
              <w:jc w:val="both"/>
              <w:rPr>
                <w:rFonts w:ascii="Times New Roman" w:hAnsi="Times New Roman"/>
                <w:b/>
                <w:bCs/>
                <w:kern w:val="2"/>
                <w:sz w:val="24"/>
                <w:szCs w:val="24"/>
                <w:lang w:val="vi-VN" w:eastAsia="ja-JP"/>
                <w14:ligatures w14:val="standardContextual"/>
              </w:rPr>
            </w:pPr>
            <w:r w:rsidRPr="00490E75">
              <w:rPr>
                <w:rFonts w:ascii="Times New Roman" w:hAnsi="Times New Roman"/>
                <w:b/>
                <w:bCs/>
                <w:kern w:val="2"/>
                <w:sz w:val="24"/>
                <w:szCs w:val="24"/>
                <w:lang w:val="vi-VN" w:eastAsia="ja-JP"/>
                <w14:ligatures w14:val="standardContextual"/>
              </w:rPr>
              <w:t>Nhiên liệu</w:t>
            </w:r>
          </w:p>
        </w:tc>
        <w:tc>
          <w:tcPr>
            <w:tcW w:w="3785" w:type="dxa"/>
            <w:vAlign w:val="center"/>
          </w:tcPr>
          <w:p w14:paraId="6E3B0DD2" w14:textId="77777777" w:rsidR="002D2C70" w:rsidRPr="00490E75" w:rsidRDefault="002D2C70" w:rsidP="002D2C70">
            <w:pPr>
              <w:tabs>
                <w:tab w:val="left" w:pos="284"/>
              </w:tabs>
              <w:spacing w:after="0" w:line="240" w:lineRule="auto"/>
              <w:ind w:firstLine="284"/>
              <w:jc w:val="both"/>
              <w:rPr>
                <w:rFonts w:ascii="Times New Roman" w:hAnsi="Times New Roman"/>
                <w:b/>
                <w:bCs/>
                <w:kern w:val="2"/>
                <w:sz w:val="24"/>
                <w:szCs w:val="24"/>
                <w:lang w:val="vi-VN" w:eastAsia="ja-JP"/>
                <w14:ligatures w14:val="standardContextual"/>
              </w:rPr>
            </w:pPr>
            <w:r w:rsidRPr="00490E75">
              <w:rPr>
                <w:rFonts w:ascii="Times New Roman" w:hAnsi="Times New Roman"/>
                <w:b/>
                <w:bCs/>
                <w:kern w:val="2"/>
                <w:sz w:val="24"/>
                <w:szCs w:val="24"/>
                <w:lang w:val="vi-VN" w:eastAsia="ja-JP"/>
                <w14:ligatures w14:val="standardContextual"/>
              </w:rPr>
              <w:t>Thành phần giả định (100%)</w:t>
            </w:r>
          </w:p>
        </w:tc>
        <w:tc>
          <w:tcPr>
            <w:tcW w:w="1648" w:type="dxa"/>
            <w:vAlign w:val="center"/>
          </w:tcPr>
          <w:p w14:paraId="6A8E16D1" w14:textId="77777777" w:rsidR="002D2C70" w:rsidRPr="00490E75" w:rsidRDefault="002D2C70" w:rsidP="002D2C70">
            <w:pPr>
              <w:tabs>
                <w:tab w:val="left" w:pos="284"/>
              </w:tabs>
              <w:spacing w:after="0" w:line="240" w:lineRule="auto"/>
              <w:ind w:firstLine="284"/>
              <w:jc w:val="both"/>
              <w:rPr>
                <w:rFonts w:ascii="Times New Roman" w:hAnsi="Times New Roman"/>
                <w:b/>
                <w:bCs/>
                <w:kern w:val="2"/>
                <w:sz w:val="24"/>
                <w:szCs w:val="24"/>
                <w:lang w:val="vi-VN" w:eastAsia="ja-JP"/>
                <w14:ligatures w14:val="standardContextual"/>
              </w:rPr>
            </w:pPr>
            <w:r w:rsidRPr="00490E75">
              <w:rPr>
                <w:rFonts w:ascii="Times New Roman" w:hAnsi="Times New Roman"/>
                <w:b/>
                <w:bCs/>
                <w:kern w:val="2"/>
                <w:sz w:val="24"/>
                <w:szCs w:val="24"/>
                <w:lang w:val="vi-VN" w:eastAsia="ja-JP"/>
                <w14:ligatures w14:val="standardContextual"/>
              </w:rPr>
              <w:t>d (g/cm</w:t>
            </w:r>
            <w:r w:rsidRPr="00490E75">
              <w:rPr>
                <w:rFonts w:ascii="Times New Roman" w:hAnsi="Times New Roman"/>
                <w:b/>
                <w:bCs/>
                <w:kern w:val="2"/>
                <w:sz w:val="24"/>
                <w:szCs w:val="24"/>
                <w:vertAlign w:val="superscript"/>
                <w:lang w:val="vi-VN" w:eastAsia="ja-JP"/>
                <w14:ligatures w14:val="standardContextual"/>
              </w:rPr>
              <w:t>3</w:t>
            </w:r>
            <w:r w:rsidRPr="00490E75">
              <w:rPr>
                <w:rFonts w:ascii="Times New Roman" w:hAnsi="Times New Roman"/>
                <w:b/>
                <w:bCs/>
                <w:kern w:val="2"/>
                <w:sz w:val="24"/>
                <w:szCs w:val="24"/>
                <w:lang w:val="vi-VN" w:eastAsia="ja-JP"/>
                <w14:ligatures w14:val="standardContextual"/>
              </w:rPr>
              <w:t>)</w:t>
            </w:r>
          </w:p>
        </w:tc>
        <w:tc>
          <w:tcPr>
            <w:tcW w:w="1548" w:type="dxa"/>
            <w:vAlign w:val="center"/>
          </w:tcPr>
          <w:p w14:paraId="680E2E8F" w14:textId="77777777" w:rsidR="002D2C70" w:rsidRPr="00490E75" w:rsidRDefault="002D2C70" w:rsidP="002D2C70">
            <w:pPr>
              <w:tabs>
                <w:tab w:val="left" w:pos="284"/>
              </w:tabs>
              <w:spacing w:after="0" w:line="240" w:lineRule="auto"/>
              <w:ind w:firstLine="284"/>
              <w:jc w:val="both"/>
              <w:rPr>
                <w:rFonts w:ascii="Times New Roman" w:hAnsi="Times New Roman"/>
                <w:b/>
                <w:bCs/>
                <w:kern w:val="2"/>
                <w:sz w:val="24"/>
                <w:szCs w:val="24"/>
                <w:lang w:val="vi-VN" w:eastAsia="ja-JP"/>
                <w14:ligatures w14:val="standardContextual"/>
              </w:rPr>
            </w:pPr>
            <w:r w:rsidRPr="00490E75">
              <w:rPr>
                <w:rFonts w:ascii="Times New Roman" w:hAnsi="Times New Roman"/>
                <w:b/>
                <w:bCs/>
                <w:kern w:val="2"/>
                <w:sz w:val="24"/>
                <w:szCs w:val="24"/>
                <w:lang w:val="vi-VN" w:eastAsia="ja-JP"/>
                <w14:ligatures w14:val="standardContextual"/>
              </w:rPr>
              <w:t>Q</w:t>
            </w:r>
            <w:r w:rsidRPr="00490E75">
              <w:rPr>
                <w:rFonts w:ascii="Times New Roman" w:hAnsi="Times New Roman"/>
                <w:b/>
                <w:bCs/>
                <w:kern w:val="2"/>
                <w:sz w:val="24"/>
                <w:szCs w:val="24"/>
                <w:vertAlign w:val="superscript"/>
                <w:lang w:val="vi-VN" w:eastAsia="ja-JP"/>
                <w14:ligatures w14:val="standardContextual"/>
              </w:rPr>
              <w:t>0</w:t>
            </w:r>
            <w:r w:rsidRPr="00490E75">
              <w:rPr>
                <w:rFonts w:ascii="Times New Roman" w:hAnsi="Times New Roman"/>
                <w:b/>
                <w:bCs/>
                <w:kern w:val="2"/>
                <w:sz w:val="24"/>
                <w:szCs w:val="24"/>
                <w:lang w:val="vi-VN" w:eastAsia="ja-JP"/>
                <w14:ligatures w14:val="standardContextual"/>
              </w:rPr>
              <w:t>(kJ)</w:t>
            </w:r>
          </w:p>
        </w:tc>
      </w:tr>
      <w:tr w:rsidR="002D2C70" w:rsidRPr="00490E75" w14:paraId="2FCF8185" w14:textId="77777777" w:rsidTr="003B40B7">
        <w:trPr>
          <w:trHeight w:val="233"/>
          <w:jc w:val="center"/>
        </w:trPr>
        <w:tc>
          <w:tcPr>
            <w:tcW w:w="2573" w:type="dxa"/>
            <w:vAlign w:val="center"/>
          </w:tcPr>
          <w:p w14:paraId="0C9F84C5"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Hydrogen lỏng</w:t>
            </w:r>
          </w:p>
        </w:tc>
        <w:tc>
          <w:tcPr>
            <w:tcW w:w="3785" w:type="dxa"/>
            <w:vAlign w:val="center"/>
          </w:tcPr>
          <w:p w14:paraId="5EB53968"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Hydrogen (H</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w:t>
            </w:r>
          </w:p>
        </w:tc>
        <w:tc>
          <w:tcPr>
            <w:tcW w:w="1648" w:type="dxa"/>
            <w:vAlign w:val="center"/>
          </w:tcPr>
          <w:p w14:paraId="69683252"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0,070</w:t>
            </w:r>
          </w:p>
        </w:tc>
        <w:tc>
          <w:tcPr>
            <w:tcW w:w="1548" w:type="dxa"/>
            <w:vAlign w:val="center"/>
          </w:tcPr>
          <w:p w14:paraId="5D5F65C1"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242</w:t>
            </w:r>
          </w:p>
        </w:tc>
      </w:tr>
      <w:tr w:rsidR="002D2C70" w:rsidRPr="00490E75" w14:paraId="29F31EB4" w14:textId="77777777" w:rsidTr="003B40B7">
        <w:trPr>
          <w:trHeight w:val="242"/>
          <w:jc w:val="center"/>
        </w:trPr>
        <w:tc>
          <w:tcPr>
            <w:tcW w:w="2573" w:type="dxa"/>
            <w:vAlign w:val="center"/>
          </w:tcPr>
          <w:p w14:paraId="46A88E14"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Ethanol</w:t>
            </w:r>
          </w:p>
        </w:tc>
        <w:tc>
          <w:tcPr>
            <w:tcW w:w="3785" w:type="dxa"/>
            <w:vAlign w:val="center"/>
          </w:tcPr>
          <w:p w14:paraId="4B5F6909"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Ethanol (C</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H</w:t>
            </w:r>
            <w:r w:rsidRPr="00490E75">
              <w:rPr>
                <w:rFonts w:ascii="Times New Roman" w:hAnsi="Times New Roman"/>
                <w:kern w:val="2"/>
                <w:sz w:val="24"/>
                <w:szCs w:val="24"/>
                <w:vertAlign w:val="subscript"/>
                <w:lang w:val="vi-VN" w:eastAsia="ja-JP"/>
                <w14:ligatures w14:val="standardContextual"/>
              </w:rPr>
              <w:t>5</w:t>
            </w:r>
            <w:r w:rsidRPr="00490E75">
              <w:rPr>
                <w:rFonts w:ascii="Times New Roman" w:hAnsi="Times New Roman"/>
                <w:kern w:val="2"/>
                <w:sz w:val="24"/>
                <w:szCs w:val="24"/>
                <w:lang w:val="vi-VN" w:eastAsia="ja-JP"/>
                <w14:ligatures w14:val="standardContextual"/>
              </w:rPr>
              <w:t>OH)</w:t>
            </w:r>
          </w:p>
        </w:tc>
        <w:tc>
          <w:tcPr>
            <w:tcW w:w="1648" w:type="dxa"/>
            <w:vAlign w:val="center"/>
          </w:tcPr>
          <w:p w14:paraId="264D5AF5"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0,789</w:t>
            </w:r>
          </w:p>
        </w:tc>
        <w:tc>
          <w:tcPr>
            <w:tcW w:w="1548" w:type="dxa"/>
            <w:vAlign w:val="center"/>
          </w:tcPr>
          <w:p w14:paraId="00A736EF"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1279</w:t>
            </w:r>
          </w:p>
        </w:tc>
      </w:tr>
      <w:tr w:rsidR="002D2C70" w:rsidRPr="00490E75" w14:paraId="6A786CBD" w14:textId="77777777" w:rsidTr="003B40B7">
        <w:trPr>
          <w:trHeight w:val="233"/>
          <w:jc w:val="center"/>
        </w:trPr>
        <w:tc>
          <w:tcPr>
            <w:tcW w:w="2573" w:type="dxa"/>
            <w:vAlign w:val="center"/>
          </w:tcPr>
          <w:p w14:paraId="6EEDBBDA"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lastRenderedPageBreak/>
              <w:t>Biodiesel</w:t>
            </w:r>
          </w:p>
        </w:tc>
        <w:tc>
          <w:tcPr>
            <w:tcW w:w="3785" w:type="dxa"/>
            <w:vAlign w:val="center"/>
          </w:tcPr>
          <w:p w14:paraId="314C8515"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Methyl oleate (C</w:t>
            </w:r>
            <w:r w:rsidRPr="00490E75">
              <w:rPr>
                <w:rFonts w:ascii="Times New Roman" w:hAnsi="Times New Roman"/>
                <w:kern w:val="2"/>
                <w:sz w:val="24"/>
                <w:szCs w:val="24"/>
                <w:vertAlign w:val="subscript"/>
                <w:lang w:val="vi-VN" w:eastAsia="ja-JP"/>
                <w14:ligatures w14:val="standardContextual"/>
              </w:rPr>
              <w:t>19</w:t>
            </w:r>
            <w:r w:rsidRPr="00490E75">
              <w:rPr>
                <w:rFonts w:ascii="Times New Roman" w:hAnsi="Times New Roman"/>
                <w:kern w:val="2"/>
                <w:sz w:val="24"/>
                <w:szCs w:val="24"/>
                <w:lang w:val="vi-VN" w:eastAsia="ja-JP"/>
                <w14:ligatures w14:val="standardContextual"/>
              </w:rPr>
              <w:t>H</w:t>
            </w:r>
            <w:r w:rsidRPr="00490E75">
              <w:rPr>
                <w:rFonts w:ascii="Times New Roman" w:hAnsi="Times New Roman"/>
                <w:kern w:val="2"/>
                <w:sz w:val="24"/>
                <w:szCs w:val="24"/>
                <w:vertAlign w:val="subscript"/>
                <w:lang w:val="vi-VN" w:eastAsia="ja-JP"/>
                <w14:ligatures w14:val="standardContextual"/>
              </w:rPr>
              <w:t>36</w:t>
            </w:r>
            <w:r w:rsidRPr="00490E75">
              <w:rPr>
                <w:rFonts w:ascii="Times New Roman" w:hAnsi="Times New Roman"/>
                <w:kern w:val="2"/>
                <w:sz w:val="24"/>
                <w:szCs w:val="24"/>
                <w:lang w:val="vi-VN" w:eastAsia="ja-JP"/>
                <w14:ligatures w14:val="standardContextual"/>
              </w:rPr>
              <w:t>O</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w:t>
            </w:r>
          </w:p>
        </w:tc>
        <w:tc>
          <w:tcPr>
            <w:tcW w:w="1648" w:type="dxa"/>
            <w:vAlign w:val="center"/>
          </w:tcPr>
          <w:p w14:paraId="5F9A41A1"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0,879</w:t>
            </w:r>
          </w:p>
        </w:tc>
        <w:tc>
          <w:tcPr>
            <w:tcW w:w="1548" w:type="dxa"/>
            <w:vAlign w:val="center"/>
          </w:tcPr>
          <w:p w14:paraId="3BD4B6DF"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10537</w:t>
            </w:r>
          </w:p>
        </w:tc>
      </w:tr>
      <w:tr w:rsidR="002D2C70" w:rsidRPr="00490E75" w14:paraId="364E107A" w14:textId="77777777" w:rsidTr="003B40B7">
        <w:trPr>
          <w:trHeight w:val="242"/>
          <w:jc w:val="center"/>
        </w:trPr>
        <w:tc>
          <w:tcPr>
            <w:tcW w:w="2573" w:type="dxa"/>
            <w:vAlign w:val="center"/>
          </w:tcPr>
          <w:p w14:paraId="28F085CC"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Xăng</w:t>
            </w:r>
          </w:p>
        </w:tc>
        <w:tc>
          <w:tcPr>
            <w:tcW w:w="3785" w:type="dxa"/>
            <w:vAlign w:val="center"/>
          </w:tcPr>
          <w:p w14:paraId="2E49B59B"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Octane (C</w:t>
            </w:r>
            <w:r w:rsidRPr="00490E75">
              <w:rPr>
                <w:rFonts w:ascii="Times New Roman" w:hAnsi="Times New Roman"/>
                <w:kern w:val="2"/>
                <w:sz w:val="24"/>
                <w:szCs w:val="24"/>
                <w:vertAlign w:val="subscript"/>
                <w:lang w:val="vi-VN" w:eastAsia="ja-JP"/>
                <w14:ligatures w14:val="standardContextual"/>
              </w:rPr>
              <w:t>8</w:t>
            </w:r>
            <w:r w:rsidRPr="00490E75">
              <w:rPr>
                <w:rFonts w:ascii="Times New Roman" w:hAnsi="Times New Roman"/>
                <w:kern w:val="2"/>
                <w:sz w:val="24"/>
                <w:szCs w:val="24"/>
                <w:lang w:val="vi-VN" w:eastAsia="ja-JP"/>
                <w14:ligatures w14:val="standardContextual"/>
              </w:rPr>
              <w:t>H</w:t>
            </w:r>
            <w:r w:rsidRPr="00490E75">
              <w:rPr>
                <w:rFonts w:ascii="Times New Roman" w:hAnsi="Times New Roman"/>
                <w:kern w:val="2"/>
                <w:sz w:val="24"/>
                <w:szCs w:val="24"/>
                <w:vertAlign w:val="subscript"/>
                <w:lang w:val="vi-VN" w:eastAsia="ja-JP"/>
                <w14:ligatures w14:val="standardContextual"/>
              </w:rPr>
              <w:t>18</w:t>
            </w:r>
            <w:r w:rsidRPr="00490E75">
              <w:rPr>
                <w:rFonts w:ascii="Times New Roman" w:hAnsi="Times New Roman"/>
                <w:kern w:val="2"/>
                <w:sz w:val="24"/>
                <w:szCs w:val="24"/>
                <w:lang w:val="vi-VN" w:eastAsia="ja-JP"/>
                <w14:ligatures w14:val="standardContextual"/>
              </w:rPr>
              <w:t>)</w:t>
            </w:r>
          </w:p>
        </w:tc>
        <w:tc>
          <w:tcPr>
            <w:tcW w:w="1648" w:type="dxa"/>
            <w:vAlign w:val="center"/>
          </w:tcPr>
          <w:p w14:paraId="5CC8D49F"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0,703</w:t>
            </w:r>
          </w:p>
        </w:tc>
        <w:tc>
          <w:tcPr>
            <w:tcW w:w="1548" w:type="dxa"/>
            <w:vAlign w:val="center"/>
          </w:tcPr>
          <w:p w14:paraId="1F91C562"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5122</w:t>
            </w:r>
          </w:p>
        </w:tc>
      </w:tr>
    </w:tbl>
    <w:p w14:paraId="6BDAE3EC"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 xml:space="preserve">Trong đó: </w:t>
      </w:r>
    </w:p>
    <w:p w14:paraId="4766B923"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 d là khối lượng riêng (g/cm</w:t>
      </w:r>
      <w:r w:rsidRPr="00490E75">
        <w:rPr>
          <w:rFonts w:ascii="Times New Roman" w:hAnsi="Times New Roman"/>
          <w:kern w:val="2"/>
          <w:sz w:val="24"/>
          <w:szCs w:val="24"/>
          <w:vertAlign w:val="superscript"/>
          <w:lang w:val="vi-VN" w:eastAsia="ja-JP"/>
          <w14:ligatures w14:val="standardContextual"/>
        </w:rPr>
        <w:t>3</w:t>
      </w:r>
      <w:r w:rsidRPr="00490E75">
        <w:rPr>
          <w:rFonts w:ascii="Times New Roman" w:hAnsi="Times New Roman"/>
          <w:kern w:val="2"/>
          <w:sz w:val="24"/>
          <w:szCs w:val="24"/>
          <w:lang w:val="vi-VN" w:eastAsia="ja-JP"/>
          <w14:ligatures w14:val="standardContextual"/>
        </w:rPr>
        <w:t>);</w:t>
      </w:r>
    </w:p>
    <w:p w14:paraId="4AD95CD7"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 Q</w:t>
      </w:r>
      <w:r w:rsidRPr="00490E75">
        <w:rPr>
          <w:rFonts w:ascii="Times New Roman" w:hAnsi="Times New Roman"/>
          <w:kern w:val="2"/>
          <w:sz w:val="24"/>
          <w:szCs w:val="24"/>
          <w:vertAlign w:val="superscript"/>
          <w:lang w:val="vi-VN" w:eastAsia="ja-JP"/>
          <w14:ligatures w14:val="standardContextual"/>
        </w:rPr>
        <w:t>o</w:t>
      </w:r>
      <w:r w:rsidRPr="00490E75">
        <w:rPr>
          <w:rFonts w:ascii="Times New Roman" w:hAnsi="Times New Roman"/>
          <w:kern w:val="2"/>
          <w:sz w:val="24"/>
          <w:szCs w:val="24"/>
          <w:lang w:val="vi-VN" w:eastAsia="ja-JP"/>
          <w14:ligatures w14:val="standardContextual"/>
        </w:rPr>
        <w:t xml:space="preserve"> là nhiệt lượng giải phóng khi đốt cháy 1 mol chất (kJ).</w:t>
      </w:r>
    </w:p>
    <w:p w14:paraId="0FCB77E1"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a.</w:t>
      </w:r>
      <w:r w:rsidRPr="00490E75">
        <w:rPr>
          <w:rFonts w:ascii="Times New Roman" w:hAnsi="Times New Roman"/>
          <w:kern w:val="2"/>
          <w:sz w:val="24"/>
          <w:szCs w:val="24"/>
          <w:lang w:val="vi-VN" w:eastAsia="ja-JP"/>
          <w14:ligatures w14:val="standardContextual"/>
        </w:rPr>
        <w:t xml:space="preserve"> Viết phương trình hóa học của phản ứng đốt cháy các loại nhiên liệu trên. </w:t>
      </w:r>
    </w:p>
    <w:p w14:paraId="0BC2A911"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b/>
          <w:bCs/>
          <w:kern w:val="2"/>
          <w:sz w:val="24"/>
          <w:szCs w:val="24"/>
          <w:lang w:val="vi-VN" w:eastAsia="ja-JP"/>
          <w14:ligatures w14:val="standardContextual"/>
        </w:rPr>
      </w:pPr>
      <w:r w:rsidRPr="00490E75">
        <w:rPr>
          <w:rFonts w:ascii="Times New Roman" w:hAnsi="Times New Roman"/>
          <w:b/>
          <w:spacing w:val="-1"/>
          <w:kern w:val="2"/>
          <w:sz w:val="24"/>
          <w:szCs w:val="24"/>
          <w:lang w:val="vi-VN" w:eastAsia="ja-JP"/>
          <w14:ligatures w14:val="standardContextual"/>
        </w:rPr>
        <w:t>b.</w:t>
      </w:r>
      <w:r w:rsidRPr="00490E75">
        <w:rPr>
          <w:rFonts w:ascii="Times New Roman" w:hAnsi="Times New Roman"/>
          <w:spacing w:val="-1"/>
          <w:kern w:val="2"/>
          <w:sz w:val="24"/>
          <w:szCs w:val="24"/>
          <w:lang w:val="vi-VN" w:eastAsia="ja-JP"/>
          <w14:ligatures w14:val="standardContextual"/>
        </w:rPr>
        <w:t xml:space="preserve"> Khi sử dụng cùng một thể tích các nhiên liệu trên thì nhiên liệu nào có lợi nhất về mặt năng lượng?</w:t>
      </w:r>
    </w:p>
    <w:p w14:paraId="45DC98BD" w14:textId="77777777" w:rsidR="002D2C70" w:rsidRPr="00490E75" w:rsidRDefault="002D2C70" w:rsidP="002D2C70">
      <w:pPr>
        <w:spacing w:after="0" w:line="240" w:lineRule="auto"/>
        <w:rPr>
          <w:rFonts w:ascii="Times New Roman" w:eastAsia="游明朝" w:hAnsi="Times New Roman"/>
          <w:b/>
          <w:bCs/>
          <w:i/>
          <w:iCs/>
          <w:kern w:val="2"/>
          <w:sz w:val="24"/>
          <w:szCs w:val="24"/>
          <w:lang w:eastAsia="ja-JP"/>
          <w14:ligatures w14:val="standardContextual"/>
        </w:rPr>
      </w:pPr>
      <w:r w:rsidRPr="00490E75">
        <w:rPr>
          <w:rFonts w:ascii="Times New Roman" w:eastAsia="游明朝" w:hAnsi="Times New Roman"/>
          <w:b/>
          <w:bCs/>
          <w:kern w:val="2"/>
          <w:sz w:val="24"/>
          <w:szCs w:val="24"/>
          <w:lang w:val="pt-BR" w:eastAsia="ja-JP"/>
          <w14:ligatures w14:val="standardContextual"/>
        </w:rPr>
        <w:t>Câu</w:t>
      </w:r>
      <w:r w:rsidRPr="00490E75">
        <w:rPr>
          <w:rFonts w:ascii="Times New Roman" w:eastAsia="游明朝" w:hAnsi="Times New Roman"/>
          <w:b/>
          <w:bCs/>
          <w:kern w:val="2"/>
          <w:sz w:val="24"/>
          <w:szCs w:val="24"/>
          <w:lang w:val="vi-VN" w:eastAsia="ja-JP"/>
          <w14:ligatures w14:val="standardContextual"/>
        </w:rPr>
        <w:t xml:space="preserve"> 6. </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eastAsia="ja-JP"/>
          <w14:ligatures w14:val="standardContextual"/>
        </w:rPr>
        <w:t>3</w:t>
      </w:r>
      <w:r w:rsidRPr="00490E75">
        <w:rPr>
          <w:rFonts w:ascii="Times New Roman" w:eastAsia="游明朝" w:hAnsi="Times New Roman"/>
          <w:b/>
          <w:bCs/>
          <w:i/>
          <w:iCs/>
          <w:kern w:val="2"/>
          <w:sz w:val="24"/>
          <w:szCs w:val="24"/>
          <w:lang w:val="vi-VN" w:eastAsia="ja-JP"/>
          <w14:ligatures w14:val="standardContextual"/>
        </w:rPr>
        <w:t>,0 điểm)</w:t>
      </w:r>
    </w:p>
    <w:p w14:paraId="3ADC60E7"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eastAsia="ja-JP"/>
          <w14:ligatures w14:val="standardContextual"/>
        </w:rPr>
        <w:t xml:space="preserve">6.1. </w:t>
      </w:r>
      <w:r w:rsidRPr="00490E75">
        <w:rPr>
          <w:rFonts w:ascii="Times New Roman" w:eastAsia="游明朝" w:hAnsi="Times New Roman"/>
          <w:kern w:val="2"/>
          <w:sz w:val="24"/>
          <w:szCs w:val="24"/>
          <w:lang w:val="vi-VN" w:eastAsia="ja-JP"/>
          <w14:ligatures w14:val="standardContextual"/>
        </w:rPr>
        <w:t>Cho methane và ethane phản ứng với Cl</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có chiếu sáng thu được sản phẩm chính như sau:</w:t>
      </w:r>
    </w:p>
    <w:p w14:paraId="337E5A61"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pt-BR" w:eastAsia="ja-JP"/>
          <w14:ligatures w14:val="standardContextual"/>
        </w:rPr>
        <w:tab/>
      </w:r>
      <w:r w:rsidRPr="00490E75">
        <w:rPr>
          <w:rFonts w:ascii="Times New Roman" w:eastAsia="游明朝" w:hAnsi="Times New Roman"/>
          <w:kern w:val="2"/>
          <w:sz w:val="24"/>
          <w:szCs w:val="24"/>
          <w:lang w:val="pt-BR" w:eastAsia="ja-JP"/>
          <w14:ligatures w14:val="standardContextual"/>
        </w:rPr>
        <w:tab/>
      </w:r>
      <w:r w:rsidRPr="00490E75">
        <w:rPr>
          <w:rFonts w:ascii="Times New Roman" w:eastAsia="游明朝" w:hAnsi="Times New Roman"/>
          <w:kern w:val="2"/>
          <w:sz w:val="24"/>
          <w:szCs w:val="24"/>
          <w:lang w:val="pt-BR" w:eastAsia="ja-JP"/>
          <w14:ligatures w14:val="standardContextual"/>
        </w:rPr>
        <w:tab/>
      </w:r>
      <w:r w:rsidRPr="00490E75">
        <w:rPr>
          <w:rFonts w:ascii="Times New Roman" w:eastAsia="游明朝" w:hAnsi="Times New Roman"/>
          <w:kern w:val="2"/>
          <w:position w:val="-32"/>
          <w:sz w:val="24"/>
          <w:szCs w:val="24"/>
          <w:lang w:val="vi-VN" w:eastAsia="ja-JP"/>
          <w14:ligatures w14:val="standardContextual"/>
        </w:rPr>
        <w:object w:dxaOrig="4480" w:dyaOrig="760" w14:anchorId="7970F591">
          <v:shape id="_x0000_i1226" type="#_x0000_t75" style="width:224.25pt;height:38.25pt" o:ole="">
            <v:imagedata r:id="rId433" o:title=""/>
          </v:shape>
          <o:OLEObject Type="Embed" ProgID="Equation.DSMT4" ShapeID="_x0000_i1226" DrawAspect="Content" ObjectID="_1832952496" r:id="rId434"/>
        </w:object>
      </w:r>
    </w:p>
    <w:p w14:paraId="115E1AA0"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Biết cơ chế phản ứng của CH</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với Cl</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trải qua ba giai đoạn như sau:</w:t>
      </w:r>
    </w:p>
    <w:p w14:paraId="6230285E"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b/>
          <w:bCs/>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Giai đoạn 1 - khơi mào phản ứng:</w:t>
      </w:r>
    </w:p>
    <w:p w14:paraId="6C89797C"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position w:val="-12"/>
          <w:sz w:val="24"/>
          <w:szCs w:val="24"/>
          <w:lang w:val="vi-VN" w:eastAsia="ja-JP"/>
          <w14:ligatures w14:val="standardContextual"/>
        </w:rPr>
        <w:object w:dxaOrig="1939" w:dyaOrig="380" w14:anchorId="7D89A22D">
          <v:shape id="_x0000_i1227" type="#_x0000_t75" style="width:97.5pt;height:19.5pt" o:ole="">
            <v:imagedata r:id="rId435" o:title=""/>
          </v:shape>
          <o:OLEObject Type="Embed" ProgID="Equation.DSMT4" ShapeID="_x0000_i1227" DrawAspect="Content" ObjectID="_1832952497" r:id="rId436"/>
        </w:object>
      </w:r>
    </w:p>
    <w:p w14:paraId="710673FE"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b/>
          <w:bCs/>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Giai đoạn 2 - phát triển mạch:</w:t>
      </w:r>
    </w:p>
    <w:p w14:paraId="1F9CD17C"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position w:val="-32"/>
          <w:sz w:val="24"/>
          <w:szCs w:val="24"/>
          <w:lang w:val="vi-VN" w:eastAsia="ja-JP"/>
          <w14:ligatures w14:val="standardContextual"/>
        </w:rPr>
        <w:object w:dxaOrig="2799" w:dyaOrig="760" w14:anchorId="241F84C5">
          <v:shape id="_x0000_i1228" type="#_x0000_t75" style="width:140.25pt;height:38.25pt" o:ole="">
            <v:imagedata r:id="rId437" o:title=""/>
          </v:shape>
          <o:OLEObject Type="Embed" ProgID="Equation.DSMT4" ShapeID="_x0000_i1228" DrawAspect="Content" ObjectID="_1832952498" r:id="rId438"/>
        </w:object>
      </w:r>
    </w:p>
    <w:p w14:paraId="5E1D3F69"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b/>
          <w:bCs/>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Giai đoạn 3 - tắt mạch:</w:t>
      </w:r>
    </w:p>
    <w:p w14:paraId="23169648"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position w:val="-52"/>
          <w:sz w:val="24"/>
          <w:szCs w:val="24"/>
          <w:lang w:val="vi-VN" w:eastAsia="ja-JP"/>
          <w14:ligatures w14:val="standardContextual"/>
        </w:rPr>
        <w:object w:dxaOrig="2799" w:dyaOrig="1180" w14:anchorId="68354D1C">
          <v:shape id="_x0000_i1229" type="#_x0000_t75" style="width:140.25pt;height:59.25pt" o:ole="">
            <v:imagedata r:id="rId439" o:title=""/>
          </v:shape>
          <o:OLEObject Type="Embed" ProgID="Equation.DSMT4" ShapeID="_x0000_i1229" DrawAspect="Content" ObjectID="_1832952499" r:id="rId440"/>
        </w:object>
      </w:r>
    </w:p>
    <w:p w14:paraId="34901AA7"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Khi cho </w:t>
      </w:r>
      <w:r w:rsidRPr="00490E75">
        <w:rPr>
          <w:rFonts w:ascii="Times New Roman" w:eastAsia="游明朝" w:hAnsi="Times New Roman"/>
          <w:kern w:val="2"/>
          <w:position w:val="-12"/>
          <w:sz w:val="24"/>
          <w:szCs w:val="24"/>
          <w:lang w:val="vi-VN" w:eastAsia="ja-JP"/>
          <w14:ligatures w14:val="standardContextual"/>
        </w:rPr>
        <w:object w:dxaOrig="580" w:dyaOrig="360" w14:anchorId="5FDC1951">
          <v:shape id="_x0000_i1230" type="#_x0000_t75" style="width:30pt;height:18pt" o:ole="">
            <v:imagedata r:id="rId441" o:title=""/>
          </v:shape>
          <o:OLEObject Type="Embed" ProgID="Equation.DSMT4" ShapeID="_x0000_i1230" DrawAspect="Content" ObjectID="_1832952500" r:id="rId442"/>
        </w:object>
      </w:r>
      <w:r w:rsidRPr="00490E75">
        <w:rPr>
          <w:rFonts w:ascii="Times New Roman" w:eastAsia="游明朝" w:hAnsi="Times New Roman"/>
          <w:kern w:val="2"/>
          <w:sz w:val="24"/>
          <w:szCs w:val="24"/>
          <w:lang w:val="vi-VN" w:eastAsia="ja-JP"/>
          <w14:ligatures w14:val="standardContextual"/>
        </w:rPr>
        <w:t xml:space="preserve"> phản ứng với </w:t>
      </w:r>
      <w:r w:rsidRPr="00490E75">
        <w:rPr>
          <w:rFonts w:ascii="Times New Roman" w:eastAsia="游明朝" w:hAnsi="Times New Roman"/>
          <w:kern w:val="2"/>
          <w:position w:val="-12"/>
          <w:sz w:val="24"/>
          <w:szCs w:val="24"/>
          <w:lang w:val="vi-VN" w:eastAsia="ja-JP"/>
          <w14:ligatures w14:val="standardContextual"/>
        </w:rPr>
        <w:object w:dxaOrig="380" w:dyaOrig="360" w14:anchorId="19C412B8">
          <v:shape id="_x0000_i1231" type="#_x0000_t75" style="width:19.5pt;height:18pt" o:ole="">
            <v:imagedata r:id="rId443" o:title=""/>
          </v:shape>
          <o:OLEObject Type="Embed" ProgID="Equation.DSMT4" ShapeID="_x0000_i1231" DrawAspect="Content" ObjectID="_1832952501" r:id="rId444"/>
        </w:object>
      </w:r>
      <w:r w:rsidRPr="00490E75">
        <w:rPr>
          <w:rFonts w:ascii="Times New Roman" w:eastAsia="游明朝" w:hAnsi="Times New Roman"/>
          <w:kern w:val="2"/>
          <w:sz w:val="24"/>
          <w:szCs w:val="24"/>
          <w:lang w:val="vi-VN" w:eastAsia="ja-JP"/>
          <w14:ligatures w14:val="standardContextual"/>
        </w:rPr>
        <w:t xml:space="preserve"> có chiếu sáng thu được một lượng rất nhỏ alkane X . Giải thích sự hình thành X.</w:t>
      </w:r>
    </w:p>
    <w:p w14:paraId="175B51FC"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6.2.</w:t>
      </w:r>
      <w:r w:rsidRPr="00490E75">
        <w:rPr>
          <w:rFonts w:ascii="Times New Roman" w:eastAsia="游明朝" w:hAnsi="Times New Roman"/>
          <w:kern w:val="2"/>
          <w:sz w:val="24"/>
          <w:szCs w:val="24"/>
          <w:lang w:val="vi-VN" w:eastAsia="ja-JP"/>
          <w14:ligatures w14:val="standardContextual"/>
        </w:rPr>
        <w:t xml:space="preserve"> Mỗi loại nhựa đều được biểu thị bằng các chữ cái hoặc con số, thường nằm giữa hình tam giác và các mũi tên, có thể tìm thấy trên vỏ hoặc dưới đáy các sản phầm nhựa. Các ký hiệu này chứa các thông tin quan trọng vì mỗi loại nhựa chứa những chất hóa học có thể gây ra nhiều tác hại cho sức khỏe của chúng ta theo các cấp độ khác nhau. Trong đó nhựa số 2, 4, 5 được các chuyên gia thường khuyên lựa chọn bởi chúng được coi là an toàn nhất trong tất cả các loại nhựa. Biết rằng nhựa số 2 (HDPE) và nhựa số 4 (LDPE) đều có thành phần chính là polyethylene (PE), còn nhựa số 5 (PP) là polypropylene (PP).</w:t>
      </w:r>
    </w:p>
    <w:p w14:paraId="2564F7CE"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a) Viết phương trình hóa học của phản ứng trùng hợp điều chế PE và PP từ các monomer tương ứng.</w:t>
      </w:r>
    </w:p>
    <w:p w14:paraId="2D8369B6"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 Một đoạn mạch polymer X có khối lượng phân tử 4200 amu và số mắt xích là 150. X có trong thành phần của loại nhựa số mấy?</w:t>
      </w:r>
    </w:p>
    <w:p w14:paraId="257B36B9" w14:textId="77777777" w:rsidR="002D2C70" w:rsidRPr="00490E75" w:rsidRDefault="002D2C70" w:rsidP="002D2C70">
      <w:pPr>
        <w:tabs>
          <w:tab w:val="left" w:pos="284"/>
        </w:tabs>
        <w:spacing w:after="0" w:line="240" w:lineRule="auto"/>
        <w:ind w:firstLine="284"/>
        <w:jc w:val="both"/>
        <w:rPr>
          <w:rFonts w:ascii="Times New Roman" w:eastAsia="游明朝" w:hAnsi="Times New Roman"/>
          <w:bCs/>
          <w:sz w:val="24"/>
          <w:szCs w:val="24"/>
          <w:lang w:val="es-ES" w:eastAsia="ja-JP"/>
        </w:rPr>
      </w:pPr>
      <w:r w:rsidRPr="00490E75">
        <w:rPr>
          <w:rFonts w:ascii="Times New Roman" w:eastAsia="游明朝" w:hAnsi="Times New Roman"/>
          <w:b/>
          <w:bCs/>
          <w:kern w:val="2"/>
          <w:sz w:val="24"/>
          <w:szCs w:val="24"/>
          <w:lang w:val="vi-VN" w:eastAsia="ja-JP"/>
          <w14:ligatures w14:val="standardContextual"/>
        </w:rPr>
        <w:t>6.3.</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sz w:val="24"/>
          <w:szCs w:val="24"/>
          <w:lang w:val="es-ES" w:eastAsia="ja-JP"/>
        </w:rPr>
        <w:t>Một nhà máy sản xuất túi nylon từ HDPE cần sản xuất loại túi đựng hình chữ nhật có kích thước là 20cm × 30cm, bề dày của lớp nylon là 0,02cm. Biết hiệu suất phản ứng trùng hợp ethylene để điều chế HDPE là 60%, quá trình chuyển nhựa thành túi có hiệu suất là 95% và biết khối lượng riêng của nhựa HDPE là 0,95 g/cm</w:t>
      </w:r>
      <w:r w:rsidRPr="00490E75">
        <w:rPr>
          <w:rFonts w:ascii="Times New Roman" w:eastAsia="游明朝" w:hAnsi="Times New Roman"/>
          <w:sz w:val="24"/>
          <w:szCs w:val="24"/>
          <w:vertAlign w:val="superscript"/>
          <w:lang w:val="es-ES" w:eastAsia="ja-JP"/>
        </w:rPr>
        <w:t>3</w:t>
      </w:r>
      <w:r w:rsidRPr="00490E75">
        <w:rPr>
          <w:rFonts w:ascii="Times New Roman" w:eastAsia="游明朝" w:hAnsi="Times New Roman"/>
          <w:sz w:val="24"/>
          <w:szCs w:val="24"/>
          <w:lang w:val="es-ES" w:eastAsia="ja-JP"/>
        </w:rPr>
        <w:t>. Khối lượng nguyên liệu ethylene dùng để sản xuất đơn hàng 100000 túi trên bằng bao nhiêu tấn?</w:t>
      </w:r>
    </w:p>
    <w:p w14:paraId="02EF1540"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es-ES" w:eastAsia="ja-JP"/>
          <w14:ligatures w14:val="standardContextual"/>
        </w:rPr>
      </w:pPr>
    </w:p>
    <w:p w14:paraId="290EFB03" w14:textId="77777777" w:rsidR="002D2C70" w:rsidRPr="00490E75" w:rsidRDefault="002D2C70" w:rsidP="002D2C70">
      <w:pPr>
        <w:spacing w:after="0" w:line="240" w:lineRule="auto"/>
        <w:ind w:firstLine="284"/>
        <w:jc w:val="center"/>
        <w:rPr>
          <w:rFonts w:ascii="Times New Roman" w:eastAsia="游明朝" w:hAnsi="Times New Roman"/>
          <w:b/>
          <w:kern w:val="2"/>
          <w:sz w:val="24"/>
          <w:szCs w:val="24"/>
          <w:lang w:val="nl-NL" w:eastAsia="ja-JP"/>
          <w14:ligatures w14:val="standardContextual"/>
        </w:rPr>
      </w:pPr>
      <w:r w:rsidRPr="00490E75">
        <w:rPr>
          <w:rFonts w:ascii="Times New Roman" w:eastAsia="游明朝" w:hAnsi="Times New Roman"/>
          <w:b/>
          <w:kern w:val="2"/>
          <w:sz w:val="24"/>
          <w:szCs w:val="24"/>
          <w:lang w:val="nl-NL" w:eastAsia="ja-JP"/>
          <w14:ligatures w14:val="standardContextual"/>
        </w:rPr>
        <w:t>----------HẾT---------</w:t>
      </w:r>
    </w:p>
    <w:p w14:paraId="3EC075DD" w14:textId="77777777" w:rsidR="002D2C70" w:rsidRPr="00490E75" w:rsidRDefault="002D2C70" w:rsidP="002D2C70">
      <w:pPr>
        <w:spacing w:after="0" w:line="240" w:lineRule="auto"/>
        <w:ind w:firstLine="284"/>
        <w:jc w:val="center"/>
        <w:rPr>
          <w:rFonts w:ascii="Times New Roman" w:eastAsia="游明朝" w:hAnsi="Times New Roman"/>
          <w:b/>
          <w:kern w:val="2"/>
          <w:sz w:val="24"/>
          <w:szCs w:val="24"/>
          <w:lang w:val="nl-NL" w:eastAsia="ja-JP"/>
          <w14:ligatures w14:val="standardContextual"/>
        </w:rPr>
      </w:pPr>
    </w:p>
    <w:tbl>
      <w:tblPr>
        <w:tblW w:w="5000" w:type="pct"/>
        <w:tblLook w:val="01E0" w:firstRow="1" w:lastRow="1" w:firstColumn="1" w:lastColumn="1" w:noHBand="0" w:noVBand="0"/>
      </w:tblPr>
      <w:tblGrid>
        <w:gridCol w:w="10281"/>
      </w:tblGrid>
      <w:tr w:rsidR="002D2C70" w:rsidRPr="00490E75" w14:paraId="7325DD09" w14:textId="77777777" w:rsidTr="003B40B7">
        <w:tc>
          <w:tcPr>
            <w:tcW w:w="5000" w:type="pct"/>
          </w:tcPr>
          <w:p w14:paraId="6DB9274E" w14:textId="7BA411E9" w:rsidR="002D2C70" w:rsidRPr="00490E75" w:rsidRDefault="002D2C70" w:rsidP="00490E75">
            <w:pPr>
              <w:keepNext/>
              <w:spacing w:after="0" w:line="240" w:lineRule="auto"/>
              <w:ind w:firstLine="284"/>
              <w:jc w:val="center"/>
              <w:outlineLvl w:val="2"/>
              <w:rPr>
                <w:rFonts w:ascii="Times New Roman" w:eastAsia="游明朝" w:hAnsi="Times New Roman"/>
                <w:bCs/>
                <w:kern w:val="2"/>
                <w:sz w:val="24"/>
                <w:szCs w:val="24"/>
                <w:lang w:val="nl-NL" w:eastAsia="ja-JP"/>
                <w14:ligatures w14:val="standardContextual"/>
              </w:rPr>
            </w:pPr>
            <w:r w:rsidRPr="00490E75">
              <w:rPr>
                <w:rFonts w:ascii="Times New Roman" w:eastAsia="Times New Roman" w:hAnsi="Times New Roman"/>
                <w:b/>
                <w:bCs/>
                <w:spacing w:val="-6"/>
                <w:sz w:val="24"/>
                <w:szCs w:val="24"/>
                <w:lang w:val="nl-NL"/>
              </w:rPr>
              <w:t xml:space="preserve">HƯỚNG DẪN CHẤM </w:t>
            </w:r>
          </w:p>
        </w:tc>
      </w:tr>
    </w:tbl>
    <w:p w14:paraId="0E9D8C4C" w14:textId="77777777" w:rsidR="002D2C70" w:rsidRPr="00490E75" w:rsidRDefault="002D2C70" w:rsidP="002D2C70">
      <w:pPr>
        <w:spacing w:after="0" w:line="240" w:lineRule="auto"/>
        <w:ind w:firstLine="284"/>
        <w:jc w:val="both"/>
        <w:rPr>
          <w:rFonts w:ascii="Times New Roman" w:eastAsia="游明朝" w:hAnsi="Times New Roman"/>
          <w:b/>
          <w:bCs/>
          <w:kern w:val="2"/>
          <w:sz w:val="24"/>
          <w:szCs w:val="24"/>
          <w:lang w:val="nl-NL" w:eastAsia="ja-JP"/>
          <w14:ligatures w14:val="standardContextual"/>
        </w:rPr>
      </w:pPr>
    </w:p>
    <w:p w14:paraId="4D1BF3FC"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val="nl-NL" w:eastAsia="ja-JP"/>
          <w14:ligatures w14:val="standardContextual"/>
        </w:rPr>
      </w:pPr>
      <w:r w:rsidRPr="00490E75">
        <w:rPr>
          <w:rFonts w:ascii="Times New Roman" w:eastAsia="游明朝" w:hAnsi="Times New Roman"/>
          <w:i/>
          <w:iCs/>
          <w:kern w:val="2"/>
          <w:sz w:val="24"/>
          <w:szCs w:val="24"/>
          <w:lang w:val="nl-NL" w:eastAsia="ja-JP"/>
          <w14:ligatures w14:val="standardContextual"/>
        </w:rPr>
        <w:t>Cho biết nguyên tử khối của một số nguyên tố hóa học:</w:t>
      </w:r>
      <w:r w:rsidRPr="00490E75">
        <w:rPr>
          <w:rFonts w:ascii="Times New Roman" w:eastAsia="游明朝" w:hAnsi="Times New Roman"/>
          <w:kern w:val="2"/>
          <w:sz w:val="24"/>
          <w:szCs w:val="24"/>
          <w:lang w:val="nl-NL" w:eastAsia="ja-JP"/>
          <w14:ligatures w14:val="standardContextual"/>
        </w:rPr>
        <w:t xml:space="preserve"> </w:t>
      </w:r>
    </w:p>
    <w:p w14:paraId="446BE31D" w14:textId="77777777" w:rsidR="002D2C70" w:rsidRPr="00490E75" w:rsidRDefault="002D2C70" w:rsidP="002D2C70">
      <w:pPr>
        <w:spacing w:after="0" w:line="240" w:lineRule="auto"/>
        <w:jc w:val="both"/>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H = 1; C = 12; O = 16, Na =23; Mg=24, Al = 27, P=31, S=32, Cl =35,5; Ca =40; Fe =56; Cu=64</w:t>
      </w:r>
    </w:p>
    <w:p w14:paraId="79F49DD5"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b/>
          <w:bCs/>
          <w:kern w:val="2"/>
          <w:sz w:val="24"/>
          <w:szCs w:val="24"/>
          <w:lang w:val="pt-BR" w:eastAsia="ja-JP"/>
          <w14:ligatures w14:val="standardContextual"/>
        </w:rPr>
        <w:t xml:space="preserve">Câu 1. </w:t>
      </w:r>
      <w:r w:rsidRPr="00490E75">
        <w:rPr>
          <w:rFonts w:ascii="Times New Roman" w:eastAsia="游明朝" w:hAnsi="Times New Roman"/>
          <w:b/>
          <w:bCs/>
          <w:i/>
          <w:iCs/>
          <w:kern w:val="2"/>
          <w:sz w:val="24"/>
          <w:szCs w:val="24"/>
          <w:lang w:val="pt-BR" w:eastAsia="ja-JP"/>
          <w14:ligatures w14:val="standardContextual"/>
        </w:rPr>
        <w:t>(2,0 điểm)</w:t>
      </w:r>
      <w:r w:rsidRPr="00490E75">
        <w:rPr>
          <w:rFonts w:ascii="Times New Roman" w:eastAsia="游明朝" w:hAnsi="Times New Roman"/>
          <w:kern w:val="2"/>
          <w:sz w:val="24"/>
          <w:szCs w:val="24"/>
          <w:lang w:val="pt-BR" w:eastAsia="ja-JP"/>
          <w14:ligatures w14:val="standardContextual"/>
        </w:rPr>
        <w:t>.</w:t>
      </w:r>
    </w:p>
    <w:p w14:paraId="3857ED77"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Nguyên tố X thuộc chu kì 3, nhóm IIA trong bàng tuần hoàn. Nguyên tử của nguyên tố Y có 3 lớp electron và có 7 electron ở lớp ngoài cùng (xem hình vẽ):</w:t>
      </w:r>
    </w:p>
    <w:p w14:paraId="203DB617"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noProof/>
          <w:kern w:val="2"/>
          <w:sz w:val="24"/>
          <w:szCs w:val="24"/>
          <w14:ligatures w14:val="standardContextual"/>
        </w:rPr>
        <w:lastRenderedPageBreak/>
        <w:drawing>
          <wp:inline distT="0" distB="0" distL="0" distR="0" wp14:anchorId="7C96E63F" wp14:editId="440BF101">
            <wp:extent cx="1409700" cy="1416257"/>
            <wp:effectExtent l="0" t="0" r="0" b="0"/>
            <wp:docPr id="18" name="Picture 1" descr="A diagram of a at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00494" name="Picture 1" descr="A diagram of a atom&#10;&#10;Description automatically generated"/>
                    <pic:cNvPicPr/>
                  </pic:nvPicPr>
                  <pic:blipFill>
                    <a:blip r:embed="rId403"/>
                    <a:stretch>
                      <a:fillRect/>
                    </a:stretch>
                  </pic:blipFill>
                  <pic:spPr>
                    <a:xfrm>
                      <a:off x="0" y="0"/>
                      <a:ext cx="1420994" cy="1427604"/>
                    </a:xfrm>
                    <a:prstGeom prst="rect">
                      <a:avLst/>
                    </a:prstGeom>
                  </pic:spPr>
                </pic:pic>
              </a:graphicData>
            </a:graphic>
          </wp:inline>
        </w:drawing>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t xml:space="preserve">            </w:t>
      </w:r>
      <w:r w:rsidRPr="00490E75">
        <w:rPr>
          <w:rFonts w:ascii="Times New Roman" w:eastAsia="游明朝" w:hAnsi="Times New Roman"/>
          <w:noProof/>
          <w:kern w:val="2"/>
          <w:sz w:val="24"/>
          <w:szCs w:val="24"/>
          <w14:ligatures w14:val="standardContextual"/>
        </w:rPr>
        <w:drawing>
          <wp:inline distT="0" distB="0" distL="0" distR="0" wp14:anchorId="19297F6B" wp14:editId="6809ED5B">
            <wp:extent cx="1371600" cy="1408838"/>
            <wp:effectExtent l="0" t="0" r="0" b="1270"/>
            <wp:docPr id="19" name="Picture 1" descr="A diagram of a at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85098" name="Picture 1" descr="A diagram of a atom&#10;&#10;Description automatically generated"/>
                    <pic:cNvPicPr/>
                  </pic:nvPicPr>
                  <pic:blipFill>
                    <a:blip r:embed="rId404"/>
                    <a:stretch>
                      <a:fillRect/>
                    </a:stretch>
                  </pic:blipFill>
                  <pic:spPr>
                    <a:xfrm>
                      <a:off x="0" y="0"/>
                      <a:ext cx="1385436" cy="1423050"/>
                    </a:xfrm>
                    <a:prstGeom prst="rect">
                      <a:avLst/>
                    </a:prstGeom>
                  </pic:spPr>
                </pic:pic>
              </a:graphicData>
            </a:graphic>
          </wp:inline>
        </w:drawing>
      </w:r>
    </w:p>
    <w:p w14:paraId="7A7F4B3F" w14:textId="77777777" w:rsidR="002D2C70" w:rsidRPr="00490E75" w:rsidRDefault="002D2C70" w:rsidP="002D2C70">
      <w:pPr>
        <w:tabs>
          <w:tab w:val="left" w:pos="284"/>
          <w:tab w:val="left" w:pos="567"/>
        </w:tabs>
        <w:spacing w:after="0" w:line="240" w:lineRule="auto"/>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Mô hình cấu tạo nguyên tử X                             Mô hình cấu tạo nguyên tử Y </w:t>
      </w:r>
    </w:p>
    <w:p w14:paraId="0076A740"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a. Giải thích sự tạo thành liên kết hoá học trong phân tử XY</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w:t>
      </w:r>
    </w:p>
    <w:p w14:paraId="62FB035C"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 Ở trạng thái nào hợp XY</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dẫn được điện? </w:t>
      </w:r>
    </w:p>
    <w:p w14:paraId="52BCDAB5"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c. Số hạt mang điện tích của nguyên tử nguyên tố T ít hơn của nguyên tử nguyên tố X là 8 hạt. Xác định điện tích hạt nhân của nguyên tử nguyên tố T. </w:t>
      </w:r>
    </w:p>
    <w:p w14:paraId="321F217B"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val="vi-VN" w:eastAsia="ja-JP"/>
          <w14:ligatures w14:val="standardContextual"/>
        </w:rPr>
      </w:pPr>
    </w:p>
    <w:p w14:paraId="6F542959" w14:textId="77777777" w:rsidR="002D2C70" w:rsidRPr="00490E75" w:rsidRDefault="002D2C70" w:rsidP="002D2C70">
      <w:pPr>
        <w:spacing w:after="0" w:line="240" w:lineRule="auto"/>
        <w:ind w:firstLine="284"/>
        <w:jc w:val="both"/>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8032"/>
        <w:gridCol w:w="1065"/>
      </w:tblGrid>
      <w:tr w:rsidR="002D2C70" w:rsidRPr="00490E75" w14:paraId="102A7C4A" w14:textId="77777777" w:rsidTr="003B40B7">
        <w:tc>
          <w:tcPr>
            <w:tcW w:w="576" w:type="pct"/>
            <w:tcBorders>
              <w:bottom w:val="single" w:sz="4" w:space="0" w:color="auto"/>
            </w:tcBorders>
          </w:tcPr>
          <w:p w14:paraId="0AC327FB"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Câu 1</w:t>
            </w:r>
          </w:p>
        </w:tc>
        <w:tc>
          <w:tcPr>
            <w:tcW w:w="3906" w:type="pct"/>
            <w:tcBorders>
              <w:bottom w:val="single" w:sz="4" w:space="0" w:color="auto"/>
            </w:tcBorders>
          </w:tcPr>
          <w:p w14:paraId="7BE18A58"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Nội dung cần đạt</w:t>
            </w:r>
          </w:p>
        </w:tc>
        <w:tc>
          <w:tcPr>
            <w:tcW w:w="518" w:type="pct"/>
            <w:tcBorders>
              <w:bottom w:val="single" w:sz="4" w:space="0" w:color="auto"/>
            </w:tcBorders>
          </w:tcPr>
          <w:p w14:paraId="16853AB9"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Điểm</w:t>
            </w:r>
          </w:p>
        </w:tc>
      </w:tr>
      <w:tr w:rsidR="002D2C70" w:rsidRPr="00490E75" w14:paraId="66D7C343" w14:textId="77777777" w:rsidTr="003B40B7">
        <w:tc>
          <w:tcPr>
            <w:tcW w:w="576" w:type="pct"/>
            <w:vMerge w:val="restart"/>
            <w:vAlign w:val="center"/>
          </w:tcPr>
          <w:p w14:paraId="48EED562"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eastAsia="ja-JP"/>
                <w14:ligatures w14:val="standardContextual"/>
              </w:rPr>
              <w:t xml:space="preserve">      </w:t>
            </w:r>
            <w:r w:rsidRPr="00490E75">
              <w:rPr>
                <w:rFonts w:ascii="Times New Roman" w:hAnsi="Times New Roman"/>
                <w:b/>
                <w:kern w:val="2"/>
                <w:sz w:val="24"/>
                <w:szCs w:val="24"/>
                <w:lang w:val="vi-VN" w:eastAsia="ja-JP"/>
                <w14:ligatures w14:val="standardContextual"/>
              </w:rPr>
              <w:t>1</w:t>
            </w:r>
          </w:p>
          <w:p w14:paraId="0D7CFAC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( 2,0 đ)</w:t>
            </w:r>
          </w:p>
        </w:tc>
        <w:tc>
          <w:tcPr>
            <w:tcW w:w="3906" w:type="pct"/>
            <w:tcBorders>
              <w:bottom w:val="dashSmallGap" w:sz="4" w:space="0" w:color="auto"/>
            </w:tcBorders>
          </w:tcPr>
          <w:p w14:paraId="0EAD6688" w14:textId="77777777" w:rsidR="002D2C70" w:rsidRPr="00490E75" w:rsidRDefault="002D2C70" w:rsidP="002D2C70">
            <w:pPr>
              <w:tabs>
                <w:tab w:val="left" w:pos="567"/>
              </w:tabs>
              <w:spacing w:after="0" w:line="240" w:lineRule="auto"/>
              <w:rPr>
                <w:rFonts w:ascii="Times New Roman" w:eastAsia="游明朝" w:hAnsi="Times New Roman"/>
                <w:bCs/>
                <w:kern w:val="2"/>
                <w:sz w:val="24"/>
                <w:szCs w:val="24"/>
                <w:lang w:val="pt-BR" w:eastAsia="ja-JP"/>
                <w14:ligatures w14:val="standardContextual"/>
              </w:rPr>
            </w:pPr>
            <w:r w:rsidRPr="00490E75">
              <w:rPr>
                <w:rFonts w:ascii="Times New Roman" w:eastAsia="游明朝" w:hAnsi="Times New Roman"/>
                <w:b/>
                <w:kern w:val="2"/>
                <w:sz w:val="24"/>
                <w:szCs w:val="24"/>
                <w:lang w:val="pt-BR" w:eastAsia="ja-JP"/>
                <w14:ligatures w14:val="standardContextual"/>
              </w:rPr>
              <w:t xml:space="preserve">a) </w:t>
            </w:r>
            <w:r w:rsidRPr="00490E75">
              <w:rPr>
                <w:rFonts w:ascii="Times New Roman" w:eastAsia="游明朝" w:hAnsi="Times New Roman"/>
                <w:kern w:val="2"/>
                <w:sz w:val="24"/>
                <w:szCs w:val="24"/>
                <w:lang w:val="pt-BR" w:eastAsia="ja-JP"/>
                <w14:ligatures w14:val="standardContextual"/>
              </w:rPr>
              <w:t>Sự tạo thành liên kết trong phân tử XY</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 xml:space="preserve"> là liên kết ion</w:t>
            </w:r>
          </w:p>
          <w:p w14:paraId="2D4338C3" w14:textId="77777777" w:rsidR="002D2C70" w:rsidRPr="00490E75" w:rsidRDefault="002D2C70" w:rsidP="002D2C70">
            <w:pPr>
              <w:tabs>
                <w:tab w:val="left" w:pos="567"/>
              </w:tabs>
              <w:spacing w:after="0" w:line="240" w:lineRule="auto"/>
              <w:rPr>
                <w:rFonts w:ascii="Times New Roman" w:eastAsia="游明朝" w:hAnsi="Times New Roman"/>
                <w:bCs/>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X (Mg) có thuộc nhóm IIA, có 2 electron lớp ngoài cùng có xu hướng nhường đi 2 electron lớp ngoài cùng để đạt trạng thái bền vững: </w:t>
            </w:r>
            <w:r w:rsidRPr="00490E75">
              <w:rPr>
                <w:rFonts w:ascii="Times New Roman" w:eastAsia="游明朝" w:hAnsi="Times New Roman"/>
                <w:kern w:val="2"/>
                <w:position w:val="-6"/>
                <w:sz w:val="24"/>
                <w:szCs w:val="24"/>
                <w:lang w:val="pt-BR" w:eastAsia="ja-JP"/>
                <w14:ligatures w14:val="standardContextual"/>
              </w:rPr>
              <w:object w:dxaOrig="1440" w:dyaOrig="340" w14:anchorId="120ECB9A">
                <v:shape id="_x0000_i1232" type="#_x0000_t75" style="width:1in;height:16.5pt" o:ole="">
                  <v:imagedata r:id="rId445" o:title=""/>
                </v:shape>
                <o:OLEObject Type="Embed" ProgID="Equation.DSMT4" ShapeID="_x0000_i1232" DrawAspect="Content" ObjectID="_1832952502" r:id="rId446"/>
              </w:object>
            </w:r>
          </w:p>
          <w:p w14:paraId="06E56404" w14:textId="77777777" w:rsidR="002D2C70" w:rsidRPr="00490E75" w:rsidRDefault="002D2C70" w:rsidP="002D2C70">
            <w:pPr>
              <w:tabs>
                <w:tab w:val="left" w:pos="567"/>
              </w:tabs>
              <w:spacing w:after="0" w:line="240" w:lineRule="auto"/>
              <w:rPr>
                <w:rFonts w:ascii="Times New Roman" w:eastAsia="游明朝" w:hAnsi="Times New Roman"/>
                <w:bCs/>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Y (Cl) có 7 có electron lớp cùng nên có xu hướng nhận vào 1electron để đạt được 8 electron bền vững: </w:t>
            </w:r>
            <w:r w:rsidRPr="00490E75">
              <w:rPr>
                <w:rFonts w:ascii="Times New Roman" w:eastAsia="游明朝" w:hAnsi="Times New Roman"/>
                <w:kern w:val="2"/>
                <w:position w:val="-6"/>
                <w:sz w:val="24"/>
                <w:szCs w:val="24"/>
                <w:lang w:val="pt-BR" w:eastAsia="ja-JP"/>
                <w14:ligatures w14:val="standardContextual"/>
              </w:rPr>
              <w:object w:dxaOrig="1840" w:dyaOrig="340" w14:anchorId="5CA5939B">
                <v:shape id="_x0000_i1233" type="#_x0000_t75" style="width:92.25pt;height:16.5pt" o:ole="">
                  <v:imagedata r:id="rId447" o:title=""/>
                </v:shape>
                <o:OLEObject Type="Embed" ProgID="Equation.DSMT4" ShapeID="_x0000_i1233" DrawAspect="Content" ObjectID="_1832952503" r:id="rId448"/>
              </w:object>
            </w:r>
          </w:p>
          <w:p w14:paraId="293A9265" w14:textId="77777777" w:rsidR="002D2C70" w:rsidRPr="00490E75" w:rsidRDefault="002D2C70" w:rsidP="002D2C70">
            <w:pPr>
              <w:tabs>
                <w:tab w:val="left" w:pos="567"/>
              </w:tabs>
              <w:spacing w:after="0" w:line="240" w:lineRule="auto"/>
              <w:rPr>
                <w:rFonts w:ascii="Times New Roman" w:eastAsia="游明朝" w:hAnsi="Times New Roman"/>
                <w:bCs/>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Sự tạo thành liên kết hóa học của phân tử XY</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 xml:space="preserve"> để tạo thành trạng thái bền vững bằng cách nhường đi electron và nhận vào electron ở lớp ngoài cùng của nguyên tử.</w:t>
            </w:r>
          </w:p>
          <w:p w14:paraId="470EF539" w14:textId="77777777" w:rsidR="002D2C70" w:rsidRPr="00490E75" w:rsidRDefault="002D2C70" w:rsidP="002D2C70">
            <w:pPr>
              <w:spacing w:after="0" w:line="240" w:lineRule="auto"/>
              <w:rPr>
                <w:rFonts w:ascii="Times New Roman" w:hAnsi="Times New Roman"/>
                <w:kern w:val="2"/>
                <w:sz w:val="24"/>
                <w:szCs w:val="24"/>
                <w:lang w:val="pt-BR" w:eastAsia="ja-JP"/>
                <w14:ligatures w14:val="standardContextual"/>
              </w:rPr>
            </w:pPr>
          </w:p>
        </w:tc>
        <w:tc>
          <w:tcPr>
            <w:tcW w:w="518" w:type="pct"/>
            <w:tcBorders>
              <w:bottom w:val="dashSmallGap" w:sz="4" w:space="0" w:color="auto"/>
            </w:tcBorders>
          </w:tcPr>
          <w:p w14:paraId="23E25EF4" w14:textId="77777777" w:rsidR="002D2C70" w:rsidRPr="00490E75" w:rsidRDefault="002D2C70" w:rsidP="002D2C70">
            <w:pPr>
              <w:spacing w:after="0" w:line="240" w:lineRule="auto"/>
              <w:rPr>
                <w:rFonts w:ascii="Times New Roman" w:hAnsi="Times New Roman"/>
                <w:b/>
                <w:kern w:val="2"/>
                <w:sz w:val="24"/>
                <w:szCs w:val="24"/>
                <w:lang w:val="pt-BR" w:eastAsia="ja-JP"/>
                <w14:ligatures w14:val="standardContextual"/>
              </w:rPr>
            </w:pPr>
          </w:p>
          <w:p w14:paraId="3E6188E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ECE3D6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917057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33A818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0687C7D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20AA55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D7544A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53CC4A10" w14:textId="77777777" w:rsidTr="003B40B7">
        <w:tc>
          <w:tcPr>
            <w:tcW w:w="576" w:type="pct"/>
            <w:vMerge/>
          </w:tcPr>
          <w:p w14:paraId="7E6AC032"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tc>
        <w:tc>
          <w:tcPr>
            <w:tcW w:w="3906" w:type="pct"/>
            <w:tcBorders>
              <w:top w:val="dashSmallGap" w:sz="4" w:space="0" w:color="auto"/>
              <w:bottom w:val="dashSmallGap" w:sz="4" w:space="0" w:color="auto"/>
            </w:tcBorders>
          </w:tcPr>
          <w:p w14:paraId="605C3CB7" w14:textId="77777777" w:rsidR="002D2C70" w:rsidRPr="00490E75" w:rsidRDefault="002D2C70" w:rsidP="002D2C70">
            <w:pPr>
              <w:tabs>
                <w:tab w:val="left" w:pos="567"/>
              </w:tabs>
              <w:spacing w:after="0" w:line="240" w:lineRule="auto"/>
              <w:rPr>
                <w:rFonts w:ascii="Times New Roman" w:eastAsia="游明朝" w:hAnsi="Times New Roman"/>
                <w:bCs/>
                <w:kern w:val="2"/>
                <w:sz w:val="24"/>
                <w:szCs w:val="24"/>
                <w:lang w:val="pt-BR" w:eastAsia="ja-JP"/>
                <w14:ligatures w14:val="standardContextual"/>
              </w:rPr>
            </w:pPr>
            <w:r w:rsidRPr="00490E75">
              <w:rPr>
                <w:rFonts w:ascii="Times New Roman" w:eastAsia="游明朝" w:hAnsi="Times New Roman"/>
                <w:b/>
                <w:bCs/>
                <w:kern w:val="2"/>
                <w:sz w:val="24"/>
                <w:szCs w:val="24"/>
                <w:lang w:val="vi-VN" w:eastAsia="ja-JP"/>
                <w14:ligatures w14:val="standardContextual"/>
              </w:rPr>
              <w:t>b)</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sz w:val="24"/>
                <w:szCs w:val="24"/>
                <w:lang w:val="pt-BR" w:eastAsia="ja-JP"/>
                <w14:ligatures w14:val="standardContextual"/>
              </w:rPr>
              <w:t>Dung dịch nóng chảy hoặc dung dịch trong nước của MgCl₂ dẫn điện.</w:t>
            </w:r>
          </w:p>
          <w:p w14:paraId="4D9230BD" w14:textId="77777777" w:rsidR="002D2C70" w:rsidRPr="00490E75" w:rsidRDefault="002D2C70" w:rsidP="002D2C70">
            <w:pPr>
              <w:tabs>
                <w:tab w:val="left" w:pos="567"/>
              </w:tabs>
              <w:spacing w:after="0" w:line="240" w:lineRule="auto"/>
              <w:rPr>
                <w:rFonts w:ascii="Times New Roman" w:eastAsia="游明朝" w:hAnsi="Times New Roman"/>
                <w:bCs/>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Giải thích:</w:t>
            </w:r>
          </w:p>
          <w:p w14:paraId="7C64B0F4" w14:textId="77777777" w:rsidR="002D2C70" w:rsidRPr="00490E75" w:rsidRDefault="002D2C70" w:rsidP="002D2C70">
            <w:pPr>
              <w:tabs>
                <w:tab w:val="left" w:pos="567"/>
              </w:tabs>
              <w:spacing w:after="0" w:line="240" w:lineRule="auto"/>
              <w:rPr>
                <w:rFonts w:ascii="Times New Roman" w:eastAsia="游明朝" w:hAnsi="Times New Roman"/>
                <w:bCs/>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Ở trạng thái rắn, các ion Mg</w:t>
            </w:r>
            <w:r w:rsidRPr="00490E75">
              <w:rPr>
                <w:rFonts w:ascii="Times New Roman" w:eastAsia="游明朝" w:hAnsi="Times New Roman"/>
                <w:kern w:val="2"/>
                <w:sz w:val="24"/>
                <w:szCs w:val="24"/>
                <w:vertAlign w:val="super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 và Cl</w:t>
            </w:r>
            <w:r w:rsidRPr="00490E75">
              <w:rPr>
                <w:rFonts w:ascii="Times New Roman" w:eastAsia="游明朝" w:hAnsi="Times New Roman"/>
                <w:kern w:val="2"/>
                <w:sz w:val="24"/>
                <w:szCs w:val="24"/>
                <w:vertAlign w:val="superscript"/>
                <w:lang w:val="pt-BR" w:eastAsia="ja-JP"/>
                <w14:ligatures w14:val="standardContextual"/>
              </w:rPr>
              <w:t>−</w:t>
            </w:r>
            <w:r w:rsidRPr="00490E75">
              <w:rPr>
                <w:rFonts w:ascii="Times New Roman" w:eastAsia="游明朝" w:hAnsi="Times New Roman"/>
                <w:kern w:val="2"/>
                <w:sz w:val="24"/>
                <w:szCs w:val="24"/>
                <w:lang w:val="pt-BR" w:eastAsia="ja-JP"/>
                <w14:ligatures w14:val="standardContextual"/>
              </w:rPr>
              <w:t> cố định trong mạng tinh thể nên không dẫn điện.</w:t>
            </w:r>
          </w:p>
          <w:p w14:paraId="3DE568DE" w14:textId="77777777" w:rsidR="002D2C70" w:rsidRPr="00490E75" w:rsidRDefault="002D2C70" w:rsidP="002D2C70">
            <w:pPr>
              <w:tabs>
                <w:tab w:val="left" w:pos="567"/>
              </w:tabs>
              <w:spacing w:after="0" w:line="240" w:lineRule="auto"/>
              <w:rPr>
                <w:rFonts w:ascii="Times New Roman" w:eastAsia="游明朝" w:hAnsi="Times New Roman"/>
                <w:bCs/>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Khi nóng chảy hoặc hòa tan trong nước, các ion tự do di chuyển → mang dòng điện.</w:t>
            </w:r>
          </w:p>
          <w:p w14:paraId="24F4D99A" w14:textId="77777777" w:rsidR="002D2C70" w:rsidRPr="00490E75" w:rsidRDefault="002D2C70" w:rsidP="002D2C70">
            <w:pPr>
              <w:shd w:val="clear" w:color="auto" w:fill="FFFFFF"/>
              <w:spacing w:after="0" w:line="240" w:lineRule="auto"/>
              <w:rPr>
                <w:rFonts w:ascii="Times New Roman" w:hAnsi="Times New Roman"/>
                <w:kern w:val="2"/>
                <w:sz w:val="24"/>
                <w:szCs w:val="24"/>
                <w:lang w:val="pt-BR" w:eastAsia="ja-JP"/>
                <w14:ligatures w14:val="standardContextual"/>
              </w:rPr>
            </w:pPr>
          </w:p>
        </w:tc>
        <w:tc>
          <w:tcPr>
            <w:tcW w:w="518" w:type="pct"/>
            <w:tcBorders>
              <w:top w:val="dashSmallGap" w:sz="4" w:space="0" w:color="auto"/>
            </w:tcBorders>
          </w:tcPr>
          <w:p w14:paraId="604CB15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793BA8D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0C8812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710124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2E9A2ED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C030B6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4BD8B60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r>
      <w:tr w:rsidR="002D2C70" w:rsidRPr="00490E75" w14:paraId="75128492" w14:textId="77777777" w:rsidTr="003B40B7">
        <w:tc>
          <w:tcPr>
            <w:tcW w:w="576" w:type="pct"/>
            <w:vMerge/>
          </w:tcPr>
          <w:p w14:paraId="5F423D00"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tc>
        <w:tc>
          <w:tcPr>
            <w:tcW w:w="3906" w:type="pct"/>
            <w:tcBorders>
              <w:top w:val="dashSmallGap" w:sz="4" w:space="0" w:color="auto"/>
              <w:bottom w:val="dashSmallGap" w:sz="4" w:space="0" w:color="auto"/>
            </w:tcBorders>
          </w:tcPr>
          <w:p w14:paraId="0B2B0624" w14:textId="77777777" w:rsidR="002D2C70" w:rsidRPr="00490E75" w:rsidRDefault="002D2C70" w:rsidP="002D2C70">
            <w:pPr>
              <w:tabs>
                <w:tab w:val="left" w:pos="567"/>
              </w:tabs>
              <w:spacing w:after="0" w:line="240" w:lineRule="auto"/>
              <w:rPr>
                <w:rFonts w:ascii="Times New Roman" w:eastAsia="游明朝" w:hAnsi="Times New Roman"/>
                <w:bCs/>
                <w:kern w:val="2"/>
                <w:sz w:val="24"/>
                <w:szCs w:val="24"/>
                <w:lang w:val="pt-BR" w:eastAsia="ja-JP"/>
                <w14:ligatures w14:val="standardContextual"/>
              </w:rPr>
            </w:pPr>
            <w:r w:rsidRPr="00490E75">
              <w:rPr>
                <w:rFonts w:ascii="Times New Roman" w:hAnsi="Times New Roman"/>
                <w:b/>
                <w:bCs/>
                <w:kern w:val="2"/>
                <w:sz w:val="24"/>
                <w:szCs w:val="24"/>
                <w:lang w:val="vi-VN" w:eastAsia="ja-JP"/>
                <w14:ligatures w14:val="standardContextual"/>
              </w:rPr>
              <w:t xml:space="preserve">c) </w:t>
            </w:r>
            <w:r w:rsidRPr="00490E75">
              <w:rPr>
                <w:rFonts w:ascii="Times New Roman" w:eastAsia="游明朝" w:hAnsi="Times New Roman"/>
                <w:kern w:val="2"/>
                <w:sz w:val="24"/>
                <w:szCs w:val="24"/>
                <w:lang w:val="pt-BR" w:eastAsia="ja-JP"/>
                <w14:ligatures w14:val="standardContextual"/>
              </w:rPr>
              <w:t>Số hạt mang điện trong nguyên tử nguyên tố X: p + e = 12 +12 = 24 (hạt).</w:t>
            </w:r>
          </w:p>
          <w:p w14:paraId="0C973E17" w14:textId="77777777" w:rsidR="002D2C70" w:rsidRPr="00490E75" w:rsidRDefault="002D2C70" w:rsidP="002D2C70">
            <w:pPr>
              <w:tabs>
                <w:tab w:val="left" w:pos="567"/>
              </w:tabs>
              <w:spacing w:after="0" w:line="240" w:lineRule="auto"/>
              <w:rPr>
                <w:rFonts w:ascii="Times New Roman" w:eastAsia="游明朝" w:hAnsi="Times New Roman"/>
                <w:bCs/>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Số hạt mang điện của T ít hơn của X 8 hạt → Số hạt mang điện của T:  24 – 8 = 16 (hạt)</w:t>
            </w:r>
          </w:p>
          <w:p w14:paraId="2135B5E0" w14:textId="77777777" w:rsidR="002D2C70" w:rsidRPr="00490E75" w:rsidRDefault="002D2C70" w:rsidP="002D2C70">
            <w:pPr>
              <w:tabs>
                <w:tab w:val="left" w:pos="567"/>
              </w:tabs>
              <w:spacing w:after="0" w:line="240" w:lineRule="auto"/>
              <w:rPr>
                <w:rFonts w:ascii="Times New Roman" w:eastAsia="游明朝" w:hAnsi="Times New Roman"/>
                <w:bCs/>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p = e = 8 (hạt) </w:t>
            </w:r>
          </w:p>
          <w:p w14:paraId="248F0AB9" w14:textId="77777777" w:rsidR="002D2C70" w:rsidRPr="00490E75" w:rsidRDefault="002D2C70" w:rsidP="002D2C70">
            <w:pPr>
              <w:spacing w:after="0" w:line="240" w:lineRule="auto"/>
              <w:rPr>
                <w:rFonts w:ascii="Times New Roman" w:hAnsi="Times New Roman"/>
                <w:kern w:val="2"/>
                <w:sz w:val="24"/>
                <w:szCs w:val="24"/>
                <w:lang w:val="vi-VN" w:eastAsia="ja-JP"/>
                <w14:ligatures w14:val="standardContextual"/>
              </w:rPr>
            </w:pPr>
            <w:r w:rsidRPr="00490E75">
              <w:rPr>
                <w:rFonts w:ascii="Times New Roman" w:eastAsia="游明朝" w:hAnsi="Times New Roman"/>
                <w:kern w:val="2"/>
                <w:sz w:val="24"/>
                <w:szCs w:val="24"/>
                <w:lang w:val="pt-BR" w:eastAsia="ja-JP"/>
                <w14:ligatures w14:val="standardContextual"/>
              </w:rPr>
              <w:t>Vậy T là Oxygen (O)</w:t>
            </w:r>
          </w:p>
        </w:tc>
        <w:tc>
          <w:tcPr>
            <w:tcW w:w="518" w:type="pct"/>
            <w:tcBorders>
              <w:top w:val="dashSmallGap" w:sz="4" w:space="0" w:color="auto"/>
              <w:bottom w:val="dashSmallGap" w:sz="4" w:space="0" w:color="auto"/>
            </w:tcBorders>
            <w:vAlign w:val="center"/>
          </w:tcPr>
          <w:p w14:paraId="1E9B257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40F8F9E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A99060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B897AA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43374B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bl>
    <w:p w14:paraId="6274D670"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val="vi-VN" w:eastAsia="ja-JP"/>
          <w14:ligatures w14:val="standardContextual"/>
        </w:rPr>
      </w:pPr>
    </w:p>
    <w:p w14:paraId="37537B34"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val="pt-BR" w:eastAsia="ja-JP"/>
          <w14:ligatures w14:val="standardContextual"/>
        </w:rPr>
      </w:pPr>
    </w:p>
    <w:p w14:paraId="18AA3EAD" w14:textId="77777777" w:rsidR="002D2C70" w:rsidRPr="00490E75" w:rsidRDefault="002D2C70" w:rsidP="002D2C70">
      <w:pPr>
        <w:spacing w:after="0" w:line="240" w:lineRule="auto"/>
        <w:ind w:firstLine="284"/>
        <w:jc w:val="both"/>
        <w:rPr>
          <w:rFonts w:ascii="Times New Roman" w:eastAsia="游明朝" w:hAnsi="Times New Roman"/>
          <w:b/>
          <w:bCs/>
          <w:i/>
          <w:iCs/>
          <w:kern w:val="2"/>
          <w:sz w:val="24"/>
          <w:szCs w:val="24"/>
          <w:lang w:eastAsia="ja-JP"/>
          <w14:ligatures w14:val="standardContextual"/>
        </w:rPr>
      </w:pPr>
      <w:r w:rsidRPr="00490E75">
        <w:rPr>
          <w:rFonts w:ascii="Times New Roman" w:eastAsia="游明朝" w:hAnsi="Times New Roman"/>
          <w:b/>
          <w:bCs/>
          <w:kern w:val="2"/>
          <w:sz w:val="24"/>
          <w:szCs w:val="24"/>
          <w:lang w:val="pt-BR" w:eastAsia="ja-JP"/>
          <w14:ligatures w14:val="standardContextual"/>
        </w:rPr>
        <w:t>Câu</w:t>
      </w:r>
      <w:r w:rsidRPr="00490E75">
        <w:rPr>
          <w:rFonts w:ascii="Times New Roman" w:eastAsia="游明朝" w:hAnsi="Times New Roman"/>
          <w:b/>
          <w:bCs/>
          <w:kern w:val="2"/>
          <w:sz w:val="24"/>
          <w:szCs w:val="24"/>
          <w:lang w:val="vi-VN" w:eastAsia="ja-JP"/>
          <w14:ligatures w14:val="standardContextual"/>
        </w:rPr>
        <w:t xml:space="preserve"> 2.</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eastAsia="ja-JP"/>
          <w14:ligatures w14:val="standardContextual"/>
        </w:rPr>
        <w:t>4</w:t>
      </w:r>
      <w:r w:rsidRPr="00490E75">
        <w:rPr>
          <w:rFonts w:ascii="Times New Roman" w:eastAsia="游明朝" w:hAnsi="Times New Roman"/>
          <w:b/>
          <w:bCs/>
          <w:i/>
          <w:iCs/>
          <w:kern w:val="2"/>
          <w:sz w:val="24"/>
          <w:szCs w:val="24"/>
          <w:lang w:val="vi-VN" w:eastAsia="ja-JP"/>
          <w14:ligatures w14:val="standardContextual"/>
        </w:rPr>
        <w:t>,0 điểm)</w:t>
      </w:r>
    </w:p>
    <w:p w14:paraId="563342F2"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eastAsia="ja-JP"/>
          <w14:ligatures w14:val="standardContextual"/>
        </w:rPr>
        <w:t>2.1.</w:t>
      </w:r>
      <w:r w:rsidRPr="00490E75">
        <w:rPr>
          <w:rFonts w:ascii="Times New Roman" w:eastAsia="游明朝" w:hAnsi="Times New Roman"/>
          <w:kern w:val="2"/>
          <w:sz w:val="24"/>
          <w:szCs w:val="24"/>
          <w:lang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Để khảo sát yếu tố ảnh hưởng đến tốc độ phản ứng, một học sinh tiến hành thí nghiệm theo các bước:</w:t>
      </w:r>
    </w:p>
    <w:p w14:paraId="079C1E6D"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t>- Bước 1: Chuẩn bị hai cốc thủy tinh 250 mL được đánh dấu A và B.</w:t>
      </w:r>
    </w:p>
    <w:p w14:paraId="0B47ED47"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t>- Bước 2: Rót 50 mL dung dịch hydrochloric acid 1M vào cốc A, 50 mL HCl 2M vào cốc B.</w:t>
      </w:r>
    </w:p>
    <w:p w14:paraId="616680AD"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t xml:space="preserve">- Bước 3: Cho một gam bột Zn vào mỗi cốc. </w:t>
      </w:r>
    </w:p>
    <w:p w14:paraId="34635C6B"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t xml:space="preserve">Quan sát hiện tượng ở hai cốc. </w:t>
      </w:r>
    </w:p>
    <w:p w14:paraId="62DD3A1A"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ab/>
        <w:t>a)</w:t>
      </w:r>
      <w:r w:rsidRPr="00490E75">
        <w:rPr>
          <w:rFonts w:ascii="Times New Roman" w:eastAsia="游明朝" w:hAnsi="Times New Roman"/>
          <w:kern w:val="2"/>
          <w:sz w:val="24"/>
          <w:szCs w:val="24"/>
          <w:lang w:val="vi-VN" w:eastAsia="ja-JP"/>
          <w14:ligatures w14:val="standardContextual"/>
        </w:rPr>
        <w:t xml:space="preserve"> Theo em, bạn học sinh này có thể đặt ra câu hỏi nghiên cứu nào trước khi tiến hành thí nghiệm khảo sát ảnh hưởng của nồng độ đến tốc độ phản ứng giữa kẽm và dung dịch HCl?</w:t>
      </w:r>
    </w:p>
    <w:p w14:paraId="5C0AF15A"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b/>
          <w:bCs/>
          <w:kern w:val="2"/>
          <w:sz w:val="24"/>
          <w:szCs w:val="24"/>
          <w:lang w:val="vi-VN" w:eastAsia="ja-JP"/>
          <w14:ligatures w14:val="standardContextual"/>
        </w:rPr>
        <w:t>b)</w:t>
      </w:r>
      <w:r w:rsidRPr="00490E75">
        <w:rPr>
          <w:rFonts w:ascii="Times New Roman" w:eastAsia="游明朝" w:hAnsi="Times New Roman"/>
          <w:kern w:val="2"/>
          <w:sz w:val="24"/>
          <w:szCs w:val="24"/>
          <w:lang w:val="vi-VN" w:eastAsia="ja-JP"/>
          <w14:ligatures w14:val="standardContextual"/>
        </w:rPr>
        <w:t xml:space="preserve"> Dựa vào hướng dẫn thí nghiệm, em hãy đề xuất một giả thuyết nghiên cứu hợp lý có thể kiểm chứng được bằng thí nghiệm đã nêu. </w:t>
      </w:r>
    </w:p>
    <w:p w14:paraId="2AD9F7D7"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      Dựa trên các dữ kiện và thiết kế thí nghiệm, hãy đánh giá các phát biểu sau đúng hay sai, có giải thích?</w:t>
      </w:r>
    </w:p>
    <w:p w14:paraId="0705CD66"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 Ở bước 3, nếu sử dụng đồng thay cho kẽm thì thí nghiệm vẫn phù hợp để trả lời câu hỏi trên. </w:t>
      </w:r>
    </w:p>
    <w:p w14:paraId="04A570D0" w14:textId="77777777" w:rsidR="002D2C70" w:rsidRPr="00490E75" w:rsidRDefault="002D2C70" w:rsidP="002D2C70">
      <w:pPr>
        <w:tabs>
          <w:tab w:val="left" w:pos="284"/>
          <w:tab w:val="left" w:pos="426"/>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lastRenderedPageBreak/>
        <w:tab/>
      </w:r>
      <w:r w:rsidRPr="00490E75">
        <w:rPr>
          <w:rFonts w:ascii="Times New Roman" w:eastAsia="游明朝" w:hAnsi="Times New Roman"/>
          <w:b/>
          <w:bCs/>
          <w:kern w:val="2"/>
          <w:sz w:val="24"/>
          <w:szCs w:val="24"/>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Ở bước 3, nếu cho một gam kẽm dạng viên và cốc A, một gam dạng bột và cốc B thì có thể cho thấy được tốc độ phản ứng phụ thuộc vào nồng độ.</w:t>
      </w:r>
    </w:p>
    <w:p w14:paraId="59E59C39" w14:textId="77777777" w:rsidR="002D2C70" w:rsidRPr="00490E75" w:rsidRDefault="002D2C70" w:rsidP="002D2C70">
      <w:pPr>
        <w:tabs>
          <w:tab w:val="left" w:pos="709"/>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2.2.</w:t>
      </w:r>
      <w:r w:rsidRPr="00490E75">
        <w:rPr>
          <w:rFonts w:ascii="Times New Roman" w:eastAsia="游明朝" w:hAnsi="Times New Roman"/>
          <w:kern w:val="2"/>
          <w:sz w:val="24"/>
          <w:szCs w:val="24"/>
          <w:lang w:val="vi-VN" w:eastAsia="ja-JP"/>
          <w14:ligatures w14:val="standardContextual"/>
        </w:rPr>
        <w:t xml:space="preserve"> Cho 3,64 gam hỗn hợp R gồm một oxide, một hydroxide và một muối carbonate trung hòa của một kim loại A có hóa trị II tác dụng với 117,6 gam dung dịch 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10%. Sau phản ứng, thu được 0,4958 lít khí (đkc) và dung dịch muối duy nhất có nồng độ 10,867% (khối lượng riêng là 1,093 g/ml), nồng độ mol là 0,545M.</w:t>
      </w:r>
    </w:p>
    <w:p w14:paraId="58A72D8B"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kern w:val="2"/>
          <w:sz w:val="24"/>
          <w:szCs w:val="24"/>
          <w:lang w:val="vi-VN" w:eastAsia="ja-JP"/>
          <w14:ligatures w14:val="standardContextual"/>
        </w:rPr>
        <w:t>-</w:t>
      </w:r>
      <w:r w:rsidRPr="00490E75">
        <w:rPr>
          <w:rFonts w:ascii="Times New Roman" w:eastAsia="游明朝" w:hAnsi="Times New Roman"/>
          <w:b/>
          <w:kern w:val="2"/>
          <w:sz w:val="24"/>
          <w:szCs w:val="24"/>
          <w:lang w:eastAsia="ja-JP"/>
          <w14:ligatures w14:val="standardContextual"/>
        </w:rPr>
        <w:t xml:space="preserve"> </w:t>
      </w:r>
      <w:r w:rsidRPr="00490E75">
        <w:rPr>
          <w:rFonts w:ascii="Times New Roman" w:eastAsia="游明朝" w:hAnsi="Times New Roman"/>
          <w:kern w:val="2"/>
          <w:sz w:val="24"/>
          <w:szCs w:val="24"/>
          <w:lang w:eastAsia="ja-JP"/>
          <w14:ligatures w14:val="standardContextual"/>
        </w:rPr>
        <w:t>X</w:t>
      </w:r>
      <w:r w:rsidRPr="00490E75">
        <w:rPr>
          <w:rFonts w:ascii="Times New Roman" w:eastAsia="游明朝" w:hAnsi="Times New Roman"/>
          <w:kern w:val="2"/>
          <w:sz w:val="24"/>
          <w:szCs w:val="24"/>
          <w:lang w:val="vi-VN" w:eastAsia="ja-JP"/>
          <w14:ligatures w14:val="standardContextual"/>
        </w:rPr>
        <w:t>ác định kim loại A.</w:t>
      </w:r>
    </w:p>
    <w:p w14:paraId="208B0A7C"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kern w:val="2"/>
          <w:sz w:val="24"/>
          <w:szCs w:val="24"/>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Tính phần trăm về khối lượng các chất trong R.</w:t>
      </w:r>
    </w:p>
    <w:p w14:paraId="111DFA7C"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2.3.</w:t>
      </w:r>
      <w:r w:rsidRPr="00490E75">
        <w:rPr>
          <w:rFonts w:ascii="Times New Roman" w:eastAsia="游明朝" w:hAnsi="Times New Roman"/>
          <w:kern w:val="2"/>
          <w:sz w:val="24"/>
          <w:szCs w:val="24"/>
          <w:lang w:val="vi-VN" w:eastAsia="ja-JP"/>
          <w14:ligatures w14:val="standardContextual"/>
        </w:rPr>
        <w:t xml:space="preserve"> Chỉ được dùng thêm 2 hóa chất, bằng phương pháp hóa học hãy phân biệt 5 chất bột chứa trong 5 lọ mất nhãn sau: Mg(OH)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Al</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 Ca(NO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Na</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CO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 KOH. Viết PTHH của các phản ứng xảy ra.</w:t>
      </w:r>
    </w:p>
    <w:p w14:paraId="461F2CCE" w14:textId="77777777" w:rsidR="002D2C70" w:rsidRPr="00490E75" w:rsidRDefault="002D2C70" w:rsidP="002D2C70">
      <w:pPr>
        <w:tabs>
          <w:tab w:val="left" w:pos="180"/>
          <w:tab w:val="left" w:pos="2340"/>
          <w:tab w:val="left" w:pos="4500"/>
          <w:tab w:val="left" w:pos="6660"/>
        </w:tabs>
        <w:spacing w:after="0" w:line="240" w:lineRule="auto"/>
        <w:ind w:firstLine="284"/>
        <w:jc w:val="both"/>
        <w:rPr>
          <w:rFonts w:ascii="Times New Roman" w:eastAsia="游明朝" w:hAnsi="Times New Roman"/>
          <w:kern w:val="2"/>
          <w:sz w:val="24"/>
          <w:szCs w:val="24"/>
          <w:lang w:val="sv-SE" w:eastAsia="ja-JP"/>
          <w14:ligatures w14:val="standardContextual"/>
        </w:rPr>
      </w:pPr>
      <w:r w:rsidRPr="00490E75">
        <w:rPr>
          <w:rFonts w:ascii="Times New Roman" w:eastAsia="游明朝" w:hAnsi="Times New Roman"/>
          <w:b/>
          <w:bCs/>
          <w:kern w:val="2"/>
          <w:sz w:val="24"/>
          <w:szCs w:val="24"/>
          <w:lang w:val="vi-VN" w:eastAsia="ja-JP"/>
          <w14:ligatures w14:val="standardContextual"/>
        </w:rPr>
        <w:t xml:space="preserve">2.4. </w:t>
      </w:r>
      <w:r w:rsidRPr="00490E75">
        <w:rPr>
          <w:rFonts w:ascii="Times New Roman" w:eastAsia="游明朝" w:hAnsi="Times New Roman"/>
          <w:kern w:val="2"/>
          <w:sz w:val="24"/>
          <w:szCs w:val="24"/>
          <w:lang w:val="sv-SE" w:eastAsia="ja-JP"/>
          <w14:ligatures w14:val="standardContextual"/>
        </w:rPr>
        <w:t>Để tăng năng suất cây trồng, một nông dân đến cửa hàng phân bón để mua phân đạm (loại phân bón cung cấp nitrogen cho cây). Cửa hàng có các loại phân đạm sau: NH</w:t>
      </w:r>
      <w:r w:rsidRPr="00490E75">
        <w:rPr>
          <w:rFonts w:ascii="Times New Roman" w:eastAsia="游明朝" w:hAnsi="Times New Roman"/>
          <w:kern w:val="2"/>
          <w:sz w:val="24"/>
          <w:szCs w:val="24"/>
          <w:vertAlign w:val="subscript"/>
          <w:lang w:val="sv-SE" w:eastAsia="ja-JP"/>
          <w14:ligatures w14:val="standardContextual"/>
        </w:rPr>
        <w:t>4</w:t>
      </w:r>
      <w:r w:rsidRPr="00490E75">
        <w:rPr>
          <w:rFonts w:ascii="Times New Roman" w:eastAsia="游明朝" w:hAnsi="Times New Roman"/>
          <w:kern w:val="2"/>
          <w:sz w:val="24"/>
          <w:szCs w:val="24"/>
          <w:lang w:val="sv-SE" w:eastAsia="ja-JP"/>
          <w14:ligatures w14:val="standardContextual"/>
        </w:rPr>
        <w:t>NO</w:t>
      </w:r>
      <w:r w:rsidRPr="00490E75">
        <w:rPr>
          <w:rFonts w:ascii="Times New Roman" w:eastAsia="游明朝" w:hAnsi="Times New Roman"/>
          <w:kern w:val="2"/>
          <w:sz w:val="24"/>
          <w:szCs w:val="24"/>
          <w:vertAlign w:val="subscript"/>
          <w:lang w:val="sv-SE" w:eastAsia="ja-JP"/>
          <w14:ligatures w14:val="standardContextual"/>
        </w:rPr>
        <w:t>3</w:t>
      </w:r>
      <w:r w:rsidRPr="00490E75">
        <w:rPr>
          <w:rFonts w:ascii="Times New Roman" w:eastAsia="游明朝" w:hAnsi="Times New Roman"/>
          <w:kern w:val="2"/>
          <w:sz w:val="24"/>
          <w:szCs w:val="24"/>
          <w:lang w:val="sv-SE" w:eastAsia="ja-JP"/>
          <w14:ligatures w14:val="standardContextual"/>
        </w:rPr>
        <w:t xml:space="preserve"> (đạm 2 lá), (NH</w:t>
      </w:r>
      <w:r w:rsidRPr="00490E75">
        <w:rPr>
          <w:rFonts w:ascii="Times New Roman" w:eastAsia="游明朝" w:hAnsi="Times New Roman"/>
          <w:kern w:val="2"/>
          <w:sz w:val="24"/>
          <w:szCs w:val="24"/>
          <w:vertAlign w:val="subscript"/>
          <w:lang w:val="sv-SE" w:eastAsia="ja-JP"/>
          <w14:ligatures w14:val="standardContextual"/>
        </w:rPr>
        <w:t>2</w:t>
      </w:r>
      <w:r w:rsidRPr="00490E75">
        <w:rPr>
          <w:rFonts w:ascii="Times New Roman" w:eastAsia="游明朝" w:hAnsi="Times New Roman"/>
          <w:kern w:val="2"/>
          <w:sz w:val="24"/>
          <w:szCs w:val="24"/>
          <w:lang w:val="sv-SE" w:eastAsia="ja-JP"/>
          <w14:ligatures w14:val="standardContextual"/>
        </w:rPr>
        <w:t>)</w:t>
      </w:r>
      <w:r w:rsidRPr="00490E75">
        <w:rPr>
          <w:rFonts w:ascii="Times New Roman" w:eastAsia="游明朝" w:hAnsi="Times New Roman"/>
          <w:kern w:val="2"/>
          <w:sz w:val="24"/>
          <w:szCs w:val="24"/>
          <w:vertAlign w:val="subscript"/>
          <w:lang w:val="sv-SE" w:eastAsia="ja-JP"/>
          <w14:ligatures w14:val="standardContextual"/>
        </w:rPr>
        <w:t>2</w:t>
      </w:r>
      <w:r w:rsidRPr="00490E75">
        <w:rPr>
          <w:rFonts w:ascii="Times New Roman" w:eastAsia="游明朝" w:hAnsi="Times New Roman"/>
          <w:kern w:val="2"/>
          <w:sz w:val="24"/>
          <w:szCs w:val="24"/>
          <w:lang w:val="sv-SE" w:eastAsia="ja-JP"/>
          <w14:ligatures w14:val="standardContextual"/>
        </w:rPr>
        <w:t>CO (urea), (NH</w:t>
      </w:r>
      <w:r w:rsidRPr="00490E75">
        <w:rPr>
          <w:rFonts w:ascii="Times New Roman" w:eastAsia="游明朝" w:hAnsi="Times New Roman"/>
          <w:kern w:val="2"/>
          <w:sz w:val="24"/>
          <w:szCs w:val="24"/>
          <w:vertAlign w:val="subscript"/>
          <w:lang w:val="sv-SE" w:eastAsia="ja-JP"/>
          <w14:ligatures w14:val="standardContextual"/>
        </w:rPr>
        <w:t>4</w:t>
      </w:r>
      <w:r w:rsidRPr="00490E75">
        <w:rPr>
          <w:rFonts w:ascii="Times New Roman" w:eastAsia="游明朝" w:hAnsi="Times New Roman"/>
          <w:kern w:val="2"/>
          <w:sz w:val="24"/>
          <w:szCs w:val="24"/>
          <w:lang w:val="sv-SE" w:eastAsia="ja-JP"/>
          <w14:ligatures w14:val="standardContextual"/>
        </w:rPr>
        <w:t>)</w:t>
      </w:r>
      <w:r w:rsidRPr="00490E75">
        <w:rPr>
          <w:rFonts w:ascii="Times New Roman" w:eastAsia="游明朝" w:hAnsi="Times New Roman"/>
          <w:kern w:val="2"/>
          <w:sz w:val="24"/>
          <w:szCs w:val="24"/>
          <w:vertAlign w:val="subscript"/>
          <w:lang w:val="sv-SE" w:eastAsia="ja-JP"/>
          <w14:ligatures w14:val="standardContextual"/>
        </w:rPr>
        <w:t>2</w:t>
      </w:r>
      <w:r w:rsidRPr="00490E75">
        <w:rPr>
          <w:rFonts w:ascii="Times New Roman" w:eastAsia="游明朝" w:hAnsi="Times New Roman"/>
          <w:kern w:val="2"/>
          <w:sz w:val="24"/>
          <w:szCs w:val="24"/>
          <w:lang w:val="sv-SE" w:eastAsia="ja-JP"/>
          <w14:ligatures w14:val="standardContextual"/>
        </w:rPr>
        <w:t>SO</w:t>
      </w:r>
      <w:r w:rsidRPr="00490E75">
        <w:rPr>
          <w:rFonts w:ascii="Times New Roman" w:eastAsia="游明朝" w:hAnsi="Times New Roman"/>
          <w:kern w:val="2"/>
          <w:sz w:val="24"/>
          <w:szCs w:val="24"/>
          <w:vertAlign w:val="subscript"/>
          <w:lang w:val="sv-SE" w:eastAsia="ja-JP"/>
          <w14:ligatures w14:val="standardContextual"/>
        </w:rPr>
        <w:t>4</w:t>
      </w:r>
      <w:r w:rsidRPr="00490E75">
        <w:rPr>
          <w:rFonts w:ascii="Times New Roman" w:eastAsia="游明朝" w:hAnsi="Times New Roman"/>
          <w:kern w:val="2"/>
          <w:sz w:val="24"/>
          <w:szCs w:val="24"/>
          <w:lang w:val="sv-SE" w:eastAsia="ja-JP"/>
          <w14:ligatures w14:val="standardContextual"/>
        </w:rPr>
        <w:t xml:space="preserve"> (đạm 1 lá), NH</w:t>
      </w:r>
      <w:r w:rsidRPr="00490E75">
        <w:rPr>
          <w:rFonts w:ascii="Times New Roman" w:eastAsia="游明朝" w:hAnsi="Times New Roman"/>
          <w:kern w:val="2"/>
          <w:sz w:val="24"/>
          <w:szCs w:val="24"/>
          <w:vertAlign w:val="subscript"/>
          <w:lang w:val="sv-SE" w:eastAsia="ja-JP"/>
          <w14:ligatures w14:val="standardContextual"/>
        </w:rPr>
        <w:t>4</w:t>
      </w:r>
      <w:r w:rsidRPr="00490E75">
        <w:rPr>
          <w:rFonts w:ascii="Times New Roman" w:eastAsia="游明朝" w:hAnsi="Times New Roman"/>
          <w:kern w:val="2"/>
          <w:sz w:val="24"/>
          <w:szCs w:val="24"/>
          <w:lang w:val="sv-SE" w:eastAsia="ja-JP"/>
          <w14:ligatures w14:val="standardContextual"/>
        </w:rPr>
        <w:t>Cl (đạm 1 lá). Theo em, nếu bác nông dân mua 100 kg phân đạm thì nên mua loại phân đạm nào là có lợi nhất? Vì sao?</w:t>
      </w:r>
    </w:p>
    <w:p w14:paraId="3506B8CC" w14:textId="77777777" w:rsidR="002D2C70" w:rsidRPr="00490E75" w:rsidRDefault="002D2C70" w:rsidP="002D2C70">
      <w:pPr>
        <w:tabs>
          <w:tab w:val="left" w:pos="180"/>
          <w:tab w:val="left" w:pos="2340"/>
          <w:tab w:val="left" w:pos="4500"/>
          <w:tab w:val="left" w:pos="6660"/>
        </w:tabs>
        <w:spacing w:after="0" w:line="240" w:lineRule="auto"/>
        <w:ind w:firstLine="284"/>
        <w:jc w:val="both"/>
        <w:rPr>
          <w:rFonts w:ascii="Times New Roman" w:eastAsia="游明朝" w:hAnsi="Times New Roman"/>
          <w:kern w:val="2"/>
          <w:sz w:val="24"/>
          <w:szCs w:val="24"/>
          <w:shd w:val="clear" w:color="auto" w:fill="FFFFFF"/>
          <w:lang w:eastAsia="ja-JP"/>
          <w14:ligatures w14:val="standardContextual"/>
        </w:rPr>
      </w:pPr>
    </w:p>
    <w:p w14:paraId="5DEC3B68" w14:textId="77777777" w:rsidR="002D2C70" w:rsidRPr="00490E75" w:rsidRDefault="002D2C70" w:rsidP="002D2C70">
      <w:pPr>
        <w:tabs>
          <w:tab w:val="left" w:pos="180"/>
          <w:tab w:val="left" w:pos="2340"/>
          <w:tab w:val="left" w:pos="4500"/>
          <w:tab w:val="left" w:pos="6660"/>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shd w:val="clear" w:color="auto" w:fill="FFFFFF"/>
          <w:lang w:val="vi-VN" w:eastAsia="ja-JP"/>
          <w14:ligatures w14:val="standardContextual"/>
        </w:rPr>
        <w:t xml:space="preserve"> </w:t>
      </w:r>
    </w:p>
    <w:tbl>
      <w:tblPr>
        <w:tblW w:w="51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7"/>
        <w:gridCol w:w="8578"/>
        <w:gridCol w:w="912"/>
      </w:tblGrid>
      <w:tr w:rsidR="002D2C70" w:rsidRPr="00490E75" w14:paraId="29CEA505" w14:textId="77777777" w:rsidTr="003B40B7">
        <w:tc>
          <w:tcPr>
            <w:tcW w:w="514" w:type="pct"/>
            <w:tcBorders>
              <w:bottom w:val="single" w:sz="4" w:space="0" w:color="auto"/>
            </w:tcBorders>
          </w:tcPr>
          <w:p w14:paraId="4AAFE1B1" w14:textId="77777777" w:rsidR="002D2C70" w:rsidRPr="00490E75" w:rsidRDefault="002D2C70" w:rsidP="002D2C70">
            <w:pPr>
              <w:spacing w:after="0" w:line="240" w:lineRule="auto"/>
              <w:jc w:val="center"/>
              <w:rPr>
                <w:rFonts w:ascii="Times New Roman" w:hAnsi="Times New Roman"/>
                <w:b/>
                <w:kern w:val="2"/>
                <w:sz w:val="24"/>
                <w:szCs w:val="24"/>
                <w:lang w:eastAsia="ja-JP"/>
                <w14:ligatures w14:val="standardContextual"/>
              </w:rPr>
            </w:pPr>
            <w:bookmarkStart w:id="23" w:name="_Hlk218730840"/>
            <w:r w:rsidRPr="00490E75">
              <w:rPr>
                <w:rFonts w:ascii="Times New Roman" w:hAnsi="Times New Roman"/>
                <w:b/>
                <w:kern w:val="2"/>
                <w:sz w:val="24"/>
                <w:szCs w:val="24"/>
                <w:lang w:val="vi-VN" w:eastAsia="ja-JP"/>
                <w14:ligatures w14:val="standardContextual"/>
              </w:rPr>
              <w:t xml:space="preserve">Câu </w:t>
            </w:r>
            <w:r w:rsidRPr="00490E75">
              <w:rPr>
                <w:rFonts w:ascii="Times New Roman" w:hAnsi="Times New Roman"/>
                <w:b/>
                <w:kern w:val="2"/>
                <w:sz w:val="24"/>
                <w:szCs w:val="24"/>
                <w:lang w:eastAsia="ja-JP"/>
                <w14:ligatures w14:val="standardContextual"/>
              </w:rPr>
              <w:t>2</w:t>
            </w:r>
          </w:p>
        </w:tc>
        <w:tc>
          <w:tcPr>
            <w:tcW w:w="4054" w:type="pct"/>
            <w:tcBorders>
              <w:bottom w:val="single" w:sz="4" w:space="0" w:color="auto"/>
            </w:tcBorders>
          </w:tcPr>
          <w:p w14:paraId="58722621"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Nội dung cần đạt</w:t>
            </w:r>
          </w:p>
        </w:tc>
        <w:tc>
          <w:tcPr>
            <w:tcW w:w="431" w:type="pct"/>
            <w:tcBorders>
              <w:bottom w:val="single" w:sz="4" w:space="0" w:color="auto"/>
            </w:tcBorders>
          </w:tcPr>
          <w:p w14:paraId="2E2DB03B"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Điểm</w:t>
            </w:r>
          </w:p>
        </w:tc>
      </w:tr>
      <w:tr w:rsidR="002D2C70" w:rsidRPr="00490E75" w14:paraId="30DF8DD2" w14:textId="77777777" w:rsidTr="003B40B7">
        <w:tc>
          <w:tcPr>
            <w:tcW w:w="514" w:type="pct"/>
            <w:vMerge w:val="restart"/>
            <w:vAlign w:val="center"/>
          </w:tcPr>
          <w:p w14:paraId="779D85A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2.1 </w:t>
            </w:r>
          </w:p>
          <w:p w14:paraId="711C895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1,25 đ</w:t>
            </w:r>
          </w:p>
        </w:tc>
        <w:tc>
          <w:tcPr>
            <w:tcW w:w="4054" w:type="pct"/>
            <w:tcBorders>
              <w:bottom w:val="dashSmallGap" w:sz="4" w:space="0" w:color="auto"/>
            </w:tcBorders>
          </w:tcPr>
          <w:p w14:paraId="6ECEBC2E" w14:textId="77777777" w:rsidR="002D2C70" w:rsidRPr="00490E75" w:rsidRDefault="002D2C70" w:rsidP="002D2C70">
            <w:pPr>
              <w:tabs>
                <w:tab w:val="left" w:pos="426"/>
              </w:tabs>
              <w:spacing w:after="0" w:line="240" w:lineRule="auto"/>
              <w:rPr>
                <w:rFonts w:ascii="Times New Roman" w:eastAsia="游明朝" w:hAnsi="Times New Roman"/>
                <w:color w:val="000000"/>
                <w:kern w:val="2"/>
                <w:sz w:val="24"/>
                <w:szCs w:val="24"/>
                <w:lang w:val="vi-VN" w:eastAsia="ja-JP"/>
                <w14:ligatures w14:val="standardContextual"/>
              </w:rPr>
            </w:pPr>
            <w:r w:rsidRPr="00490E75">
              <w:rPr>
                <w:rFonts w:ascii="Times New Roman" w:eastAsia="游明朝" w:hAnsi="Times New Roman"/>
                <w:kern w:val="2"/>
                <w:sz w:val="24"/>
                <w:szCs w:val="24"/>
                <w:lang w:eastAsia="ja-JP"/>
                <w14:ligatures w14:val="standardContextual"/>
              </w:rPr>
              <w:t xml:space="preserve">a. </w:t>
            </w:r>
            <w:r w:rsidRPr="00490E75">
              <w:rPr>
                <w:rFonts w:ascii="Times New Roman" w:eastAsia="游明朝" w:hAnsi="Times New Roman"/>
                <w:color w:val="000000"/>
                <w:kern w:val="2"/>
                <w:sz w:val="24"/>
                <w:szCs w:val="24"/>
                <w:lang w:val="vi-VN" w:eastAsia="ja-JP"/>
                <w14:ligatures w14:val="standardContextual"/>
              </w:rPr>
              <w:t>Câu hỏi nghiên cứu: Nồng độ HCl ảnh hưởng như thế nào đến tốc độ phản ứng giữa kẽm và dung dịch HCl?</w:t>
            </w:r>
          </w:p>
          <w:p w14:paraId="0C16133F" w14:textId="77777777" w:rsidR="002D2C70" w:rsidRPr="00490E75" w:rsidRDefault="002D2C70" w:rsidP="002D2C70">
            <w:pPr>
              <w:tabs>
                <w:tab w:val="left" w:pos="284"/>
                <w:tab w:val="left" w:pos="426"/>
                <w:tab w:val="left" w:pos="567"/>
              </w:tabs>
              <w:spacing w:after="0" w:line="240" w:lineRule="auto"/>
              <w:rPr>
                <w:rFonts w:ascii="Times New Roman" w:hAnsi="Times New Roman"/>
                <w:kern w:val="2"/>
                <w:sz w:val="24"/>
                <w:szCs w:val="24"/>
                <w:lang w:val="vi-VN" w:eastAsia="ja-JP"/>
                <w14:ligatures w14:val="standardContextual"/>
              </w:rPr>
            </w:pPr>
          </w:p>
        </w:tc>
        <w:tc>
          <w:tcPr>
            <w:tcW w:w="431" w:type="pct"/>
            <w:tcBorders>
              <w:bottom w:val="dashSmallGap" w:sz="4" w:space="0" w:color="auto"/>
            </w:tcBorders>
          </w:tcPr>
          <w:p w14:paraId="45ED05F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10AC9C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5EB59C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r>
      <w:tr w:rsidR="002D2C70" w:rsidRPr="00490E75" w14:paraId="0AE702E2" w14:textId="77777777" w:rsidTr="003B40B7">
        <w:tc>
          <w:tcPr>
            <w:tcW w:w="514" w:type="pct"/>
            <w:vMerge/>
          </w:tcPr>
          <w:p w14:paraId="0B506E0F"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tc>
        <w:tc>
          <w:tcPr>
            <w:tcW w:w="4054" w:type="pct"/>
            <w:tcBorders>
              <w:top w:val="dashSmallGap" w:sz="4" w:space="0" w:color="auto"/>
              <w:bottom w:val="dashSmallGap" w:sz="4" w:space="0" w:color="auto"/>
            </w:tcBorders>
          </w:tcPr>
          <w:p w14:paraId="279AF4D7" w14:textId="77777777" w:rsidR="002D2C70" w:rsidRPr="00490E75" w:rsidRDefault="002D2C70" w:rsidP="002D2C70">
            <w:pPr>
              <w:tabs>
                <w:tab w:val="left" w:pos="426"/>
              </w:tabs>
              <w:spacing w:after="0" w:line="240" w:lineRule="auto"/>
              <w:rPr>
                <w:rFonts w:ascii="Times New Roman" w:eastAsia="游明朝" w:hAnsi="Times New Roman"/>
                <w:b/>
                <w:bCs/>
                <w:i/>
                <w:iCs/>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 xml:space="preserve">b) </w:t>
            </w:r>
            <w:r w:rsidRPr="00490E75">
              <w:rPr>
                <w:rFonts w:ascii="Times New Roman" w:eastAsia="游明朝" w:hAnsi="Times New Roman"/>
                <w:b/>
                <w:bCs/>
                <w:i/>
                <w:iCs/>
                <w:color w:val="000000"/>
                <w:kern w:val="2"/>
                <w:sz w:val="24"/>
                <w:szCs w:val="24"/>
                <w:lang w:val="vi-VN" w:eastAsia="ja-JP"/>
                <w14:ligatures w14:val="standardContextual"/>
              </w:rPr>
              <w:t xml:space="preserve">- Giả thuyết: </w:t>
            </w:r>
          </w:p>
          <w:p w14:paraId="7EAFA934" w14:textId="77777777" w:rsidR="002D2C70" w:rsidRPr="00490E75" w:rsidRDefault="002D2C70" w:rsidP="002D2C70">
            <w:pPr>
              <w:tabs>
                <w:tab w:val="left" w:pos="426"/>
              </w:tabs>
              <w:spacing w:after="0" w:line="240" w:lineRule="auto"/>
              <w:rPr>
                <w:rFonts w:ascii="Times New Roman" w:eastAsia="游明朝" w:hAnsi="Times New Roman"/>
                <w:color w:val="000000"/>
                <w:kern w:val="2"/>
                <w:sz w:val="24"/>
                <w:szCs w:val="24"/>
                <w:lang w:val="vi-VN" w:eastAsia="ja-JP"/>
                <w14:ligatures w14:val="standardContextual"/>
              </w:rPr>
            </w:pPr>
            <w:r w:rsidRPr="00490E75">
              <w:rPr>
                <w:rFonts w:ascii="Times New Roman" w:eastAsia="游明朝" w:hAnsi="Times New Roman"/>
                <w:b/>
                <w:bCs/>
                <w:color w:val="000000"/>
                <w:kern w:val="2"/>
                <w:sz w:val="24"/>
                <w:szCs w:val="24"/>
                <w:lang w:val="vi-VN" w:eastAsia="ja-JP"/>
                <w14:ligatures w14:val="standardContextual"/>
              </w:rPr>
              <w:t xml:space="preserve">+ </w:t>
            </w:r>
            <w:r w:rsidRPr="00490E75">
              <w:rPr>
                <w:rFonts w:ascii="Times New Roman" w:eastAsia="游明朝" w:hAnsi="Times New Roman"/>
                <w:color w:val="000000"/>
                <w:kern w:val="2"/>
                <w:sz w:val="24"/>
                <w:szCs w:val="24"/>
                <w:lang w:val="vi-VN" w:eastAsia="ja-JP"/>
                <w14:ligatures w14:val="standardContextual"/>
              </w:rPr>
              <w:t xml:space="preserve">Khi tăng nồng độ dung dịch hydrochloric acid thì tốc độ phản ứng với kẽm sẽ tăng lên. </w:t>
            </w:r>
          </w:p>
          <w:p w14:paraId="33FB2C93" w14:textId="77777777" w:rsidR="002D2C70" w:rsidRPr="00490E75" w:rsidRDefault="002D2C70" w:rsidP="002D2C70">
            <w:pPr>
              <w:tabs>
                <w:tab w:val="left" w:pos="426"/>
              </w:tabs>
              <w:spacing w:after="0" w:line="240" w:lineRule="auto"/>
              <w:rPr>
                <w:rFonts w:ascii="Times New Roman" w:eastAsia="游明朝" w:hAnsi="Times New Roman"/>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 Do đó, tốc độ sủi bọt khí H</w:t>
            </w:r>
            <w:r w:rsidRPr="00490E75">
              <w:rPr>
                <w:rFonts w:ascii="Times New Roman" w:eastAsia="游明朝" w:hAnsi="Times New Roman"/>
                <w:color w:val="000000"/>
                <w:kern w:val="2"/>
                <w:sz w:val="24"/>
                <w:szCs w:val="24"/>
                <w:vertAlign w:val="subscript"/>
                <w:lang w:val="vi-VN" w:eastAsia="ja-JP"/>
                <w14:ligatures w14:val="standardContextual"/>
              </w:rPr>
              <w:t>2</w:t>
            </w:r>
            <w:r w:rsidRPr="00490E75">
              <w:rPr>
                <w:rFonts w:ascii="Times New Roman" w:eastAsia="游明朝" w:hAnsi="Times New Roman"/>
                <w:color w:val="000000"/>
                <w:kern w:val="2"/>
                <w:sz w:val="24"/>
                <w:szCs w:val="24"/>
                <w:lang w:val="vi-VN" w:eastAsia="ja-JP"/>
                <w14:ligatures w14:val="standardContextual"/>
              </w:rPr>
              <w:t xml:space="preserve"> ở cốc B (chứa HCl 2M) sẽ nhanh và mạnh hơn so với cốc A (chứa HCl 1M).</w:t>
            </w:r>
          </w:p>
          <w:p w14:paraId="45E9C078" w14:textId="77777777" w:rsidR="002D2C70" w:rsidRPr="00490E75" w:rsidRDefault="002D2C70" w:rsidP="002D2C70">
            <w:pPr>
              <w:tabs>
                <w:tab w:val="left" w:pos="426"/>
              </w:tabs>
              <w:spacing w:after="0" w:line="240" w:lineRule="auto"/>
              <w:rPr>
                <w:rFonts w:ascii="Times New Roman" w:eastAsia="游明朝" w:hAnsi="Times New Roman"/>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 Sai: Cu không phản ứng với dung dịch HCl.</w:t>
            </w:r>
          </w:p>
          <w:p w14:paraId="338996DC" w14:textId="77777777" w:rsidR="002D2C70" w:rsidRPr="00490E75" w:rsidRDefault="002D2C70" w:rsidP="002D2C70">
            <w:pPr>
              <w:tabs>
                <w:tab w:val="left" w:pos="426"/>
              </w:tabs>
              <w:spacing w:after="0" w:line="240" w:lineRule="auto"/>
              <w:rPr>
                <w:rFonts w:ascii="Times New Roman" w:eastAsia="游明朝" w:hAnsi="Times New Roman"/>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 Sai: kẽm ở dạng bột làm tăng diện tích tiếp xúc bề mặt đồng thời tăng tốc độ phản ứng.</w:t>
            </w:r>
          </w:p>
          <w:p w14:paraId="406D328A" w14:textId="77777777" w:rsidR="002D2C70" w:rsidRPr="00490E75" w:rsidRDefault="002D2C70" w:rsidP="002D2C70">
            <w:pPr>
              <w:spacing w:after="0" w:line="240" w:lineRule="auto"/>
              <w:rPr>
                <w:rFonts w:ascii="Times New Roman" w:hAnsi="Times New Roman"/>
                <w:kern w:val="2"/>
                <w:sz w:val="24"/>
                <w:szCs w:val="24"/>
                <w:lang w:val="vi-VN" w:eastAsia="ja-JP"/>
                <w14:ligatures w14:val="standardContextual"/>
              </w:rPr>
            </w:pPr>
          </w:p>
        </w:tc>
        <w:tc>
          <w:tcPr>
            <w:tcW w:w="431" w:type="pct"/>
            <w:tcBorders>
              <w:top w:val="dashSmallGap" w:sz="4" w:space="0" w:color="auto"/>
              <w:bottom w:val="dashSmallGap" w:sz="4" w:space="0" w:color="auto"/>
            </w:tcBorders>
          </w:tcPr>
          <w:p w14:paraId="3838AFF3"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71C2D29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5A16F35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D81C82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6E7D2C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68D59D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27BC15C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59D0FA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256E134C"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tc>
      </w:tr>
      <w:tr w:rsidR="002D2C70" w:rsidRPr="00490E75" w14:paraId="60F35F4B" w14:textId="77777777" w:rsidTr="003B40B7">
        <w:tc>
          <w:tcPr>
            <w:tcW w:w="514" w:type="pct"/>
          </w:tcPr>
          <w:p w14:paraId="5B665B6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2.2</w:t>
            </w:r>
          </w:p>
          <w:p w14:paraId="00CCC32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1,25 đ</w:t>
            </w:r>
          </w:p>
        </w:tc>
        <w:tc>
          <w:tcPr>
            <w:tcW w:w="4054" w:type="pct"/>
            <w:tcBorders>
              <w:top w:val="dashSmallGap" w:sz="4" w:space="0" w:color="auto"/>
              <w:bottom w:val="dashSmallGap" w:sz="4" w:space="0" w:color="auto"/>
            </w:tcBorders>
          </w:tcPr>
          <w:p w14:paraId="4A676F02" w14:textId="77777777" w:rsidR="002D2C70" w:rsidRPr="00490E75" w:rsidRDefault="002D2C70" w:rsidP="002D2C70">
            <w:pPr>
              <w:tabs>
                <w:tab w:val="left" w:pos="284"/>
                <w:tab w:val="left" w:pos="2835"/>
                <w:tab w:val="left" w:pos="5387"/>
                <w:tab w:val="left" w:pos="7938"/>
              </w:tabs>
              <w:spacing w:after="0" w:line="240" w:lineRule="auto"/>
              <w:rPr>
                <w:rFonts w:ascii="Times New Roman" w:eastAsia="游明朝" w:hAnsi="Times New Roman"/>
                <w:b/>
                <w:kern w:val="2"/>
                <w:sz w:val="24"/>
                <w:szCs w:val="24"/>
                <w:lang w:val="vi-VN" w:eastAsia="ja-JP"/>
                <w14:ligatures w14:val="standardContextual"/>
              </w:rPr>
            </w:pPr>
            <w:r w:rsidRPr="00490E75">
              <w:rPr>
                <w:rFonts w:ascii="Times New Roman" w:eastAsia="游明朝" w:hAnsi="Times New Roman"/>
                <w:b/>
                <w:kern w:val="2"/>
                <w:sz w:val="24"/>
                <w:szCs w:val="24"/>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 xml:space="preserve">Theo bài sau phản ứng thu được dung dịch muối duy nhất </w:t>
            </w:r>
            <w:r w:rsidRPr="00490E75">
              <w:rPr>
                <w:rFonts w:ascii="Times New Roman" w:eastAsia="游明朝" w:hAnsi="Times New Roman"/>
                <w:kern w:val="2"/>
                <w:sz w:val="24"/>
                <w:szCs w:val="24"/>
                <w:lang w:val="vi-VN" w:eastAsia="ja-JP"/>
                <w14:ligatures w14:val="standardContextual"/>
              </w:rPr>
              <w:sym w:font="Symbol" w:char="F0DE"/>
            </w:r>
            <w:r w:rsidRPr="00490E75">
              <w:rPr>
                <w:rFonts w:ascii="Times New Roman" w:eastAsia="游明朝" w:hAnsi="Times New Roman"/>
                <w:kern w:val="2"/>
                <w:sz w:val="24"/>
                <w:szCs w:val="24"/>
                <w:lang w:val="vi-VN" w:eastAsia="ja-JP"/>
                <w14:ligatures w14:val="standardContextual"/>
              </w:rPr>
              <w:t xml:space="preserve"> các phản ứng xảy ra vừa đủ, muối duy nhất thu được là muối trung hoà </w:t>
            </w:r>
            <w:r w:rsidRPr="00490E75">
              <w:rPr>
                <w:rFonts w:ascii="Times New Roman" w:eastAsia="游明朝" w:hAnsi="Times New Roman"/>
                <w:kern w:val="2"/>
                <w:sz w:val="24"/>
                <w:szCs w:val="24"/>
                <w:lang w:eastAsia="ja-JP"/>
                <w14:ligatures w14:val="standardContextual"/>
              </w:rPr>
              <w:t>A</w:t>
            </w:r>
            <w:r w:rsidRPr="00490E75">
              <w:rPr>
                <w:rFonts w:ascii="Times New Roman" w:eastAsia="游明朝" w:hAnsi="Times New Roman"/>
                <w:kern w:val="2"/>
                <w:sz w:val="24"/>
                <w:szCs w:val="24"/>
                <w:lang w:val="vi-VN" w:eastAsia="ja-JP"/>
                <w14:ligatures w14:val="standardContextual"/>
              </w:rPr>
              <w:t>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hoặc muối acid </w:t>
            </w:r>
            <w:r w:rsidRPr="00490E75">
              <w:rPr>
                <w:rFonts w:ascii="Times New Roman" w:eastAsia="游明朝" w:hAnsi="Times New Roman"/>
                <w:kern w:val="2"/>
                <w:sz w:val="24"/>
                <w:szCs w:val="24"/>
                <w:lang w:eastAsia="ja-JP"/>
                <w14:ligatures w14:val="standardContextual"/>
              </w:rPr>
              <w:t>A</w:t>
            </w:r>
            <w:r w:rsidRPr="00490E75">
              <w:rPr>
                <w:rFonts w:ascii="Times New Roman" w:eastAsia="游明朝" w:hAnsi="Times New Roman"/>
                <w:kern w:val="2"/>
                <w:sz w:val="24"/>
                <w:szCs w:val="24"/>
                <w:lang w:val="vi-VN" w:eastAsia="ja-JP"/>
                <w14:ligatures w14:val="standardContextual"/>
              </w:rPr>
              <w:t>(HSO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w:t>
            </w:r>
          </w:p>
          <w:p w14:paraId="7D1A7046" w14:textId="77777777" w:rsidR="002D2C70" w:rsidRPr="00490E75" w:rsidRDefault="002D2C70" w:rsidP="002D2C70">
            <w:pPr>
              <w:tabs>
                <w:tab w:val="left" w:pos="284"/>
                <w:tab w:val="left" w:pos="2835"/>
                <w:tab w:val="left" w:pos="5387"/>
                <w:tab w:val="left" w:pos="7938"/>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position w:val="-30"/>
                <w:sz w:val="24"/>
                <w:szCs w:val="24"/>
                <w:lang w:val="vi-VN" w:eastAsia="ja-JP"/>
                <w14:ligatures w14:val="standardContextual"/>
              </w:rPr>
              <w:object w:dxaOrig="6500" w:dyaOrig="680" w14:anchorId="571C9825">
                <v:shape id="_x0000_i1234" type="#_x0000_t75" style="width:324.75pt;height:34.5pt" o:ole="">
                  <v:imagedata r:id="rId449" o:title=""/>
                </v:shape>
                <o:OLEObject Type="Embed" ProgID="Equation.DSMT4" ShapeID="_x0000_i1234" DrawAspect="Content" ObjectID="_1832952504" r:id="rId450"/>
              </w:object>
            </w:r>
            <w:r w:rsidRPr="00490E75">
              <w:rPr>
                <w:rFonts w:ascii="Times New Roman" w:eastAsia="游明朝" w:hAnsi="Times New Roman"/>
                <w:kern w:val="2"/>
                <w:sz w:val="24"/>
                <w:szCs w:val="24"/>
                <w:lang w:val="vi-VN" w:eastAsia="ja-JP"/>
                <w14:ligatures w14:val="standardContextual"/>
              </w:rPr>
              <w:t xml:space="preserve"> </w:t>
            </w:r>
          </w:p>
          <w:p w14:paraId="7A521CD8" w14:textId="77777777" w:rsidR="002D2C70" w:rsidRPr="00490E75" w:rsidRDefault="002D2C70" w:rsidP="002D2C70">
            <w:pPr>
              <w:tabs>
                <w:tab w:val="left" w:pos="284"/>
                <w:tab w:val="left" w:pos="2835"/>
                <w:tab w:val="left" w:pos="5387"/>
                <w:tab w:val="left" w:pos="7938"/>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 TH1: Nếu muối là </w:t>
            </w:r>
            <w:r w:rsidRPr="00490E75">
              <w:rPr>
                <w:rFonts w:ascii="Times New Roman" w:eastAsia="游明朝" w:hAnsi="Times New Roman"/>
                <w:kern w:val="2"/>
                <w:sz w:val="24"/>
                <w:szCs w:val="24"/>
                <w:lang w:eastAsia="ja-JP"/>
                <w14:ligatures w14:val="standardContextual"/>
              </w:rPr>
              <w:t>A</w:t>
            </w:r>
            <w:r w:rsidRPr="00490E75">
              <w:rPr>
                <w:rFonts w:ascii="Times New Roman" w:eastAsia="游明朝" w:hAnsi="Times New Roman"/>
                <w:kern w:val="2"/>
                <w:sz w:val="24"/>
                <w:szCs w:val="24"/>
                <w:lang w:val="vi-VN" w:eastAsia="ja-JP"/>
                <w14:ligatures w14:val="standardContextual"/>
              </w:rPr>
              <w:t>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sym w:font="Symbol" w:char="F0DE"/>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sz w:val="24"/>
                <w:szCs w:val="24"/>
                <w:lang w:eastAsia="ja-JP"/>
                <w14:ligatures w14:val="standardContextual"/>
              </w:rPr>
              <w:t>A</w:t>
            </w:r>
            <w:r w:rsidRPr="00490E75">
              <w:rPr>
                <w:rFonts w:ascii="Times New Roman" w:eastAsia="游明朝" w:hAnsi="Times New Roman"/>
                <w:kern w:val="2"/>
                <w:sz w:val="24"/>
                <w:szCs w:val="24"/>
                <w:lang w:val="vi-VN" w:eastAsia="ja-JP"/>
                <w14:ligatures w14:val="standardContextual"/>
              </w:rPr>
              <w:t xml:space="preserve"> + 96 = 218 </w:t>
            </w:r>
            <w:r w:rsidRPr="00490E75">
              <w:rPr>
                <w:rFonts w:ascii="Times New Roman" w:eastAsia="游明朝" w:hAnsi="Times New Roman"/>
                <w:kern w:val="2"/>
                <w:sz w:val="24"/>
                <w:szCs w:val="24"/>
                <w:lang w:val="vi-VN" w:eastAsia="ja-JP"/>
                <w14:ligatures w14:val="standardContextual"/>
              </w:rPr>
              <w:sym w:font="Symbol" w:char="F0DE"/>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sz w:val="24"/>
                <w:szCs w:val="24"/>
                <w:lang w:eastAsia="ja-JP"/>
                <w14:ligatures w14:val="standardContextual"/>
              </w:rPr>
              <w:t>A</w:t>
            </w:r>
            <w:r w:rsidRPr="00490E75">
              <w:rPr>
                <w:rFonts w:ascii="Times New Roman" w:eastAsia="游明朝" w:hAnsi="Times New Roman"/>
                <w:kern w:val="2"/>
                <w:sz w:val="24"/>
                <w:szCs w:val="24"/>
                <w:lang w:val="vi-VN" w:eastAsia="ja-JP"/>
                <w14:ligatures w14:val="standardContextual"/>
              </w:rPr>
              <w:t>=122  (loại)</w:t>
            </w:r>
          </w:p>
          <w:p w14:paraId="3B298E91" w14:textId="77777777" w:rsidR="002D2C70" w:rsidRPr="00490E75" w:rsidRDefault="002D2C70" w:rsidP="002D2C70">
            <w:pPr>
              <w:tabs>
                <w:tab w:val="left" w:pos="284"/>
                <w:tab w:val="left" w:pos="2835"/>
                <w:tab w:val="left" w:pos="5387"/>
                <w:tab w:val="left" w:pos="7938"/>
              </w:tabs>
              <w:spacing w:after="0" w:line="240" w:lineRule="auto"/>
              <w:rPr>
                <w:rFonts w:ascii="Times New Roman" w:eastAsia="游明朝" w:hAnsi="Times New Roman"/>
                <w:kern w:val="2"/>
                <w:sz w:val="24"/>
                <w:szCs w:val="24"/>
                <w:lang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 TH2: Nếu là muối </w:t>
            </w:r>
            <w:r w:rsidRPr="00490E75">
              <w:rPr>
                <w:rFonts w:ascii="Times New Roman" w:eastAsia="游明朝" w:hAnsi="Times New Roman"/>
                <w:kern w:val="2"/>
                <w:sz w:val="24"/>
                <w:szCs w:val="24"/>
                <w:lang w:eastAsia="ja-JP"/>
                <w14:ligatures w14:val="standardContextual"/>
              </w:rPr>
              <w:t>A</w:t>
            </w:r>
            <w:r w:rsidRPr="00490E75">
              <w:rPr>
                <w:rFonts w:ascii="Times New Roman" w:eastAsia="游明朝" w:hAnsi="Times New Roman"/>
                <w:kern w:val="2"/>
                <w:sz w:val="24"/>
                <w:szCs w:val="24"/>
                <w:lang w:val="vi-VN" w:eastAsia="ja-JP"/>
                <w14:ligatures w14:val="standardContextual"/>
              </w:rPr>
              <w:t>(HSO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sym w:font="Symbol" w:char="F0DE"/>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sz w:val="24"/>
                <w:szCs w:val="24"/>
                <w:lang w:eastAsia="ja-JP"/>
                <w14:ligatures w14:val="standardContextual"/>
              </w:rPr>
              <w:t>A</w:t>
            </w:r>
            <w:r w:rsidRPr="00490E75">
              <w:rPr>
                <w:rFonts w:ascii="Times New Roman" w:eastAsia="游明朝" w:hAnsi="Times New Roman"/>
                <w:kern w:val="2"/>
                <w:sz w:val="24"/>
                <w:szCs w:val="24"/>
                <w:lang w:val="vi-VN" w:eastAsia="ja-JP"/>
                <w14:ligatures w14:val="standardContextual"/>
              </w:rPr>
              <w:t xml:space="preserve"> + 97.2 = 218 </w:t>
            </w:r>
            <w:r w:rsidRPr="00490E75">
              <w:rPr>
                <w:rFonts w:ascii="Times New Roman" w:eastAsia="游明朝" w:hAnsi="Times New Roman"/>
                <w:kern w:val="2"/>
                <w:sz w:val="24"/>
                <w:szCs w:val="24"/>
                <w:lang w:val="vi-VN" w:eastAsia="ja-JP"/>
                <w14:ligatures w14:val="standardContextual"/>
              </w:rPr>
              <w:sym w:font="Symbol" w:char="F0DE"/>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sz w:val="24"/>
                <w:szCs w:val="24"/>
                <w:lang w:eastAsia="ja-JP"/>
                <w14:ligatures w14:val="standardContextual"/>
              </w:rPr>
              <w:t>A</w:t>
            </w:r>
            <w:r w:rsidRPr="00490E75">
              <w:rPr>
                <w:rFonts w:ascii="Times New Roman" w:eastAsia="游明朝" w:hAnsi="Times New Roman"/>
                <w:kern w:val="2"/>
                <w:sz w:val="24"/>
                <w:szCs w:val="24"/>
                <w:lang w:val="vi-VN" w:eastAsia="ja-JP"/>
                <w14:ligatures w14:val="standardContextual"/>
              </w:rPr>
              <w:t xml:space="preserve"> = 24 là Mg.</w:t>
            </w:r>
          </w:p>
          <w:p w14:paraId="444F3382" w14:textId="77777777" w:rsidR="002D2C70" w:rsidRPr="00490E75" w:rsidRDefault="002D2C70" w:rsidP="002D2C70">
            <w:pPr>
              <w:tabs>
                <w:tab w:val="left" w:pos="284"/>
                <w:tab w:val="left" w:pos="2835"/>
                <w:tab w:val="left" w:pos="5387"/>
                <w:tab w:val="left" w:pos="7938"/>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kern w:val="2"/>
                <w:sz w:val="24"/>
                <w:szCs w:val="24"/>
                <w:lang w:val="vi-VN" w:eastAsia="ja-JP"/>
                <w14:ligatures w14:val="standardContextual"/>
              </w:rPr>
              <w:t xml:space="preserve">2. </w:t>
            </w:r>
            <w:r w:rsidRPr="00490E75">
              <w:rPr>
                <w:rFonts w:ascii="Times New Roman" w:eastAsia="游明朝" w:hAnsi="Times New Roman"/>
                <w:kern w:val="2"/>
                <w:sz w:val="24"/>
                <w:szCs w:val="24"/>
                <w:lang w:val="vi-VN" w:eastAsia="ja-JP"/>
                <w14:ligatures w14:val="standardContextual"/>
              </w:rPr>
              <w:t xml:space="preserve"> Đặt  số mol của MgO, Mg(OH)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MgCO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 xml:space="preserve"> tương ứng là x, y, z.</w:t>
            </w:r>
          </w:p>
          <w:p w14:paraId="2D77CC1B" w14:textId="77777777" w:rsidR="002D2C70" w:rsidRPr="00490E75" w:rsidRDefault="002D2C70" w:rsidP="002D2C70">
            <w:pPr>
              <w:tabs>
                <w:tab w:val="left" w:pos="2835"/>
                <w:tab w:val="left" w:pos="5387"/>
                <w:tab w:val="left" w:pos="7938"/>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pt-BR" w:eastAsia="ja-JP"/>
                <w14:ligatures w14:val="standardContextual"/>
              </w:rPr>
              <w:t>MgO  +  2H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sym w:font="Symbol" w:char="F0AE"/>
            </w:r>
            <w:r w:rsidRPr="00490E75">
              <w:rPr>
                <w:rFonts w:ascii="Times New Roman" w:eastAsia="游明朝" w:hAnsi="Times New Roman"/>
                <w:kern w:val="2"/>
                <w:sz w:val="24"/>
                <w:szCs w:val="24"/>
                <w:lang w:val="vi-VN" w:eastAsia="ja-JP"/>
                <w14:ligatures w14:val="standardContextual"/>
              </w:rPr>
              <w:t xml:space="preserve">  Mg(HSO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   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O </w:t>
            </w:r>
            <w:r w:rsidRPr="00490E75">
              <w:rPr>
                <w:rFonts w:ascii="Times New Roman" w:eastAsia="游明朝" w:hAnsi="Times New Roman"/>
                <w:kern w:val="2"/>
                <w:sz w:val="24"/>
                <w:szCs w:val="24"/>
                <w:lang w:val="vi-VN" w:eastAsia="ja-JP"/>
                <w14:ligatures w14:val="standardContextual"/>
              </w:rPr>
              <w:tab/>
              <w:t xml:space="preserve">    (1)</w:t>
            </w:r>
          </w:p>
          <w:p w14:paraId="67DE0564" w14:textId="77777777" w:rsidR="002D2C70" w:rsidRPr="00490E75" w:rsidRDefault="002D2C70" w:rsidP="002D2C70">
            <w:pPr>
              <w:tabs>
                <w:tab w:val="left" w:pos="2835"/>
                <w:tab w:val="left" w:pos="5387"/>
                <w:tab w:val="left" w:pos="7938"/>
              </w:tabs>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x   </w:t>
            </w:r>
            <w:r w:rsidRPr="00490E75">
              <w:rPr>
                <w:rFonts w:ascii="Times New Roman" w:eastAsia="游明朝" w:hAnsi="Times New Roman"/>
                <w:kern w:val="2"/>
                <w:sz w:val="24"/>
                <w:szCs w:val="24"/>
                <w:lang w:val="pt-BR" w:eastAsia="ja-JP"/>
                <w14:ligatures w14:val="standardContextual"/>
              </w:rPr>
              <w:sym w:font="Symbol" w:char="F0AE"/>
            </w:r>
            <w:r w:rsidRPr="00490E75">
              <w:rPr>
                <w:rFonts w:ascii="Times New Roman" w:eastAsia="游明朝" w:hAnsi="Times New Roman"/>
                <w:kern w:val="2"/>
                <w:sz w:val="24"/>
                <w:szCs w:val="24"/>
                <w:lang w:val="pt-BR" w:eastAsia="ja-JP"/>
                <w14:ligatures w14:val="standardContextual"/>
              </w:rPr>
              <w:t xml:space="preserve">   2x       </w:t>
            </w:r>
            <w:r w:rsidRPr="00490E75">
              <w:rPr>
                <w:rFonts w:ascii="Times New Roman" w:eastAsia="游明朝" w:hAnsi="Times New Roman"/>
                <w:kern w:val="2"/>
                <w:sz w:val="24"/>
                <w:szCs w:val="24"/>
                <w:lang w:val="pt-BR" w:eastAsia="ja-JP"/>
                <w14:ligatures w14:val="standardContextual"/>
              </w:rPr>
              <w:sym w:font="Symbol" w:char="F0AE"/>
            </w:r>
            <w:r w:rsidRPr="00490E75">
              <w:rPr>
                <w:rFonts w:ascii="Times New Roman" w:eastAsia="游明朝" w:hAnsi="Times New Roman"/>
                <w:kern w:val="2"/>
                <w:sz w:val="24"/>
                <w:szCs w:val="24"/>
                <w:lang w:val="pt-BR" w:eastAsia="ja-JP"/>
                <w14:ligatures w14:val="standardContextual"/>
              </w:rPr>
              <w:t xml:space="preserve">         x</w:t>
            </w:r>
            <w:r w:rsidRPr="00490E75">
              <w:rPr>
                <w:rFonts w:ascii="Times New Roman" w:eastAsia="游明朝" w:hAnsi="Times New Roman"/>
                <w:kern w:val="2"/>
                <w:sz w:val="24"/>
                <w:szCs w:val="24"/>
                <w:lang w:val="pt-BR" w:eastAsia="ja-JP"/>
                <w14:ligatures w14:val="standardContextual"/>
              </w:rPr>
              <w:tab/>
              <w:t>(mol)</w:t>
            </w:r>
          </w:p>
          <w:p w14:paraId="4B81C883" w14:textId="77777777" w:rsidR="002D2C70" w:rsidRPr="00490E75" w:rsidRDefault="002D2C70" w:rsidP="002D2C70">
            <w:pPr>
              <w:tabs>
                <w:tab w:val="left" w:pos="2835"/>
                <w:tab w:val="left" w:pos="5387"/>
                <w:tab w:val="left" w:pos="7938"/>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pt-BR" w:eastAsia="ja-JP"/>
                <w14:ligatures w14:val="standardContextual"/>
              </w:rPr>
              <w:t>Mg(OH)</w:t>
            </w:r>
            <w:r w:rsidRPr="00490E75">
              <w:rPr>
                <w:rFonts w:ascii="Times New Roman" w:eastAsia="游明朝" w:hAnsi="Times New Roman"/>
                <w:kern w:val="2"/>
                <w:sz w:val="24"/>
                <w:szCs w:val="24"/>
                <w:vertAlign w:val="subscript"/>
                <w:lang w:val="pt-BR" w:eastAsia="ja-JP"/>
                <w14:ligatures w14:val="standardContextual"/>
              </w:rPr>
              <w:t xml:space="preserve">2  </w:t>
            </w:r>
            <w:r w:rsidRPr="00490E75">
              <w:rPr>
                <w:rFonts w:ascii="Times New Roman" w:eastAsia="游明朝" w:hAnsi="Times New Roman"/>
                <w:kern w:val="2"/>
                <w:sz w:val="24"/>
                <w:szCs w:val="24"/>
                <w:lang w:val="pt-BR" w:eastAsia="ja-JP"/>
                <w14:ligatures w14:val="standardContextual"/>
              </w:rPr>
              <w:t>+  2H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sym w:font="Symbol" w:char="F0AE"/>
            </w:r>
            <w:r w:rsidRPr="00490E75">
              <w:rPr>
                <w:rFonts w:ascii="Times New Roman" w:eastAsia="游明朝" w:hAnsi="Times New Roman"/>
                <w:kern w:val="2"/>
                <w:sz w:val="24"/>
                <w:szCs w:val="24"/>
                <w:lang w:val="vi-VN" w:eastAsia="ja-JP"/>
                <w14:ligatures w14:val="standardContextual"/>
              </w:rPr>
              <w:t xml:space="preserve">  Mg(HSO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  2H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O        (2)</w:t>
            </w:r>
          </w:p>
          <w:p w14:paraId="4CF614BE" w14:textId="77777777" w:rsidR="002D2C70" w:rsidRPr="00490E75" w:rsidRDefault="002D2C70" w:rsidP="002D2C70">
            <w:pPr>
              <w:tabs>
                <w:tab w:val="left" w:pos="2835"/>
                <w:tab w:val="left" w:pos="5387"/>
                <w:tab w:val="left" w:pos="7938"/>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     y     </w:t>
            </w:r>
            <w:r w:rsidRPr="00490E75">
              <w:rPr>
                <w:rFonts w:ascii="Times New Roman" w:eastAsia="游明朝" w:hAnsi="Times New Roman"/>
                <w:kern w:val="2"/>
                <w:sz w:val="24"/>
                <w:szCs w:val="24"/>
                <w:lang w:val="vi-VN" w:eastAsia="ja-JP"/>
                <w14:ligatures w14:val="standardContextual"/>
              </w:rPr>
              <w:sym w:font="Symbol" w:char="F0AE"/>
            </w:r>
            <w:r w:rsidRPr="00490E75">
              <w:rPr>
                <w:rFonts w:ascii="Times New Roman" w:eastAsia="游明朝" w:hAnsi="Times New Roman"/>
                <w:kern w:val="2"/>
                <w:sz w:val="24"/>
                <w:szCs w:val="24"/>
                <w:lang w:val="vi-VN" w:eastAsia="ja-JP"/>
                <w14:ligatures w14:val="standardContextual"/>
              </w:rPr>
              <w:t xml:space="preserve">       2y       </w:t>
            </w:r>
            <w:r w:rsidRPr="00490E75">
              <w:rPr>
                <w:rFonts w:ascii="Times New Roman" w:eastAsia="游明朝" w:hAnsi="Times New Roman"/>
                <w:kern w:val="2"/>
                <w:sz w:val="24"/>
                <w:szCs w:val="24"/>
                <w:lang w:val="vi-VN" w:eastAsia="ja-JP"/>
                <w14:ligatures w14:val="standardContextual"/>
              </w:rPr>
              <w:sym w:font="Symbol" w:char="F0AE"/>
            </w:r>
            <w:r w:rsidRPr="00490E75">
              <w:rPr>
                <w:rFonts w:ascii="Times New Roman" w:eastAsia="游明朝" w:hAnsi="Times New Roman"/>
                <w:kern w:val="2"/>
                <w:sz w:val="24"/>
                <w:szCs w:val="24"/>
                <w:lang w:val="vi-VN" w:eastAsia="ja-JP"/>
                <w14:ligatures w14:val="standardContextual"/>
              </w:rPr>
              <w:t xml:space="preserve">      y</w:t>
            </w:r>
            <w:r w:rsidRPr="00490E75">
              <w:rPr>
                <w:rFonts w:ascii="Times New Roman" w:eastAsia="游明朝" w:hAnsi="Times New Roman"/>
                <w:kern w:val="2"/>
                <w:sz w:val="24"/>
                <w:szCs w:val="24"/>
                <w:lang w:val="vi-VN" w:eastAsia="ja-JP"/>
                <w14:ligatures w14:val="standardContextual"/>
              </w:rPr>
              <w:tab/>
              <w:t>(mol)</w:t>
            </w:r>
          </w:p>
          <w:p w14:paraId="17869DFC" w14:textId="77777777" w:rsidR="002D2C70" w:rsidRPr="00490E75" w:rsidRDefault="002D2C70" w:rsidP="002D2C70">
            <w:pPr>
              <w:tabs>
                <w:tab w:val="left" w:pos="2835"/>
                <w:tab w:val="left" w:pos="5387"/>
                <w:tab w:val="left" w:pos="7938"/>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pt-BR" w:eastAsia="ja-JP"/>
                <w14:ligatures w14:val="standardContextual"/>
              </w:rPr>
              <w:t>MgCO</w:t>
            </w:r>
            <w:r w:rsidRPr="00490E75">
              <w:rPr>
                <w:rFonts w:ascii="Times New Roman" w:eastAsia="游明朝" w:hAnsi="Times New Roman"/>
                <w:kern w:val="2"/>
                <w:sz w:val="24"/>
                <w:szCs w:val="24"/>
                <w:vertAlign w:val="subscript"/>
                <w:lang w:val="pt-BR" w:eastAsia="ja-JP"/>
                <w14:ligatures w14:val="standardContextual"/>
              </w:rPr>
              <w:t xml:space="preserve">3   </w:t>
            </w:r>
            <w:r w:rsidRPr="00490E75">
              <w:rPr>
                <w:rFonts w:ascii="Times New Roman" w:eastAsia="游明朝" w:hAnsi="Times New Roman"/>
                <w:kern w:val="2"/>
                <w:sz w:val="24"/>
                <w:szCs w:val="24"/>
                <w:lang w:val="pt-BR" w:eastAsia="ja-JP"/>
                <w14:ligatures w14:val="standardContextual"/>
              </w:rPr>
              <w:t>+  2H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sym w:font="Symbol" w:char="F0AE"/>
            </w:r>
            <w:r w:rsidRPr="00490E75">
              <w:rPr>
                <w:rFonts w:ascii="Times New Roman" w:eastAsia="游明朝" w:hAnsi="Times New Roman"/>
                <w:kern w:val="2"/>
                <w:sz w:val="24"/>
                <w:szCs w:val="24"/>
                <w:lang w:val="vi-VN" w:eastAsia="ja-JP"/>
                <w14:ligatures w14:val="standardContextual"/>
              </w:rPr>
              <w:t xml:space="preserve"> Mg(HSO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  CO</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vertAlign w:val="superscript"/>
                <w:lang w:val="vi-VN" w:eastAsia="ja-JP"/>
                <w14:ligatures w14:val="standardContextual"/>
              </w:rPr>
              <w:sym w:font="Symbol" w:char="F0AD"/>
            </w:r>
            <w:r w:rsidRPr="00490E75">
              <w:rPr>
                <w:rFonts w:ascii="Times New Roman" w:eastAsia="游明朝" w:hAnsi="Times New Roman"/>
                <w:kern w:val="2"/>
                <w:sz w:val="24"/>
                <w:szCs w:val="24"/>
                <w:vertAlign w:val="subscript"/>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w:t>
            </w:r>
            <w:r w:rsidRPr="00490E75">
              <w:rPr>
                <w:rFonts w:ascii="Times New Roman" w:eastAsia="游明朝" w:hAnsi="Times New Roman"/>
                <w:kern w:val="2"/>
                <w:sz w:val="24"/>
                <w:szCs w:val="24"/>
                <w:vertAlign w:val="subscript"/>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O </w:t>
            </w:r>
            <w:r w:rsidRPr="00490E75">
              <w:rPr>
                <w:rFonts w:ascii="Times New Roman" w:eastAsia="游明朝" w:hAnsi="Times New Roman"/>
                <w:kern w:val="2"/>
                <w:sz w:val="24"/>
                <w:szCs w:val="24"/>
                <w:vertAlign w:val="subscript"/>
                <w:lang w:val="vi-VN"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(3)</w:t>
            </w:r>
          </w:p>
          <w:p w14:paraId="226781AC" w14:textId="77777777" w:rsidR="002D2C70" w:rsidRPr="00490E75" w:rsidRDefault="002D2C70" w:rsidP="002D2C70">
            <w:pPr>
              <w:tabs>
                <w:tab w:val="left" w:pos="2835"/>
                <w:tab w:val="left" w:pos="5387"/>
                <w:tab w:val="left" w:pos="7938"/>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    z     </w:t>
            </w:r>
            <w:r w:rsidRPr="00490E75">
              <w:rPr>
                <w:rFonts w:ascii="Times New Roman" w:eastAsia="游明朝" w:hAnsi="Times New Roman"/>
                <w:kern w:val="2"/>
                <w:sz w:val="24"/>
                <w:szCs w:val="24"/>
                <w:lang w:val="vi-VN" w:eastAsia="ja-JP"/>
                <w14:ligatures w14:val="standardContextual"/>
              </w:rPr>
              <w:sym w:font="Symbol" w:char="F0AE"/>
            </w:r>
            <w:r w:rsidRPr="00490E75">
              <w:rPr>
                <w:rFonts w:ascii="Times New Roman" w:eastAsia="游明朝" w:hAnsi="Times New Roman"/>
                <w:kern w:val="2"/>
                <w:sz w:val="24"/>
                <w:szCs w:val="24"/>
                <w:lang w:val="vi-VN" w:eastAsia="ja-JP"/>
                <w14:ligatures w14:val="standardContextual"/>
              </w:rPr>
              <w:t xml:space="preserve">       2z      </w:t>
            </w:r>
            <w:r w:rsidRPr="00490E75">
              <w:rPr>
                <w:rFonts w:ascii="Times New Roman" w:eastAsia="游明朝" w:hAnsi="Times New Roman"/>
                <w:kern w:val="2"/>
                <w:sz w:val="24"/>
                <w:szCs w:val="24"/>
                <w:lang w:val="vi-VN" w:eastAsia="ja-JP"/>
                <w14:ligatures w14:val="standardContextual"/>
              </w:rPr>
              <w:sym w:font="Symbol" w:char="F0AE"/>
            </w:r>
            <w:r w:rsidRPr="00490E75">
              <w:rPr>
                <w:rFonts w:ascii="Times New Roman" w:eastAsia="游明朝" w:hAnsi="Times New Roman"/>
                <w:kern w:val="2"/>
                <w:sz w:val="24"/>
                <w:szCs w:val="24"/>
                <w:lang w:val="vi-VN" w:eastAsia="ja-JP"/>
                <w14:ligatures w14:val="standardContextual"/>
              </w:rPr>
              <w:t xml:space="preserve">      z        </w:t>
            </w:r>
            <w:r w:rsidRPr="00490E75">
              <w:rPr>
                <w:rFonts w:ascii="Times New Roman" w:eastAsia="游明朝" w:hAnsi="Times New Roman"/>
                <w:kern w:val="2"/>
                <w:sz w:val="24"/>
                <w:szCs w:val="24"/>
                <w:lang w:val="vi-VN" w:eastAsia="ja-JP"/>
                <w14:ligatures w14:val="standardContextual"/>
              </w:rPr>
              <w:sym w:font="Symbol" w:char="F0AE"/>
            </w:r>
            <w:r w:rsidRPr="00490E75">
              <w:rPr>
                <w:rFonts w:ascii="Times New Roman" w:eastAsia="游明朝" w:hAnsi="Times New Roman"/>
                <w:kern w:val="2"/>
                <w:sz w:val="24"/>
                <w:szCs w:val="24"/>
                <w:lang w:val="vi-VN" w:eastAsia="ja-JP"/>
                <w14:ligatures w14:val="standardContextual"/>
              </w:rPr>
              <w:t xml:space="preserve">        z             (mol)</w:t>
            </w:r>
          </w:p>
          <w:p w14:paraId="77E67501" w14:textId="77777777" w:rsidR="002D2C70" w:rsidRPr="00490E75" w:rsidRDefault="002D2C70" w:rsidP="002D2C70">
            <w:pPr>
              <w:tabs>
                <w:tab w:val="left" w:pos="284"/>
                <w:tab w:val="left" w:pos="2835"/>
                <w:tab w:val="left" w:pos="5387"/>
                <w:tab w:val="left" w:pos="7938"/>
              </w:tabs>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position w:val="-28"/>
                <w:sz w:val="24"/>
                <w:szCs w:val="24"/>
                <w:lang w:val="vi-VN" w:eastAsia="ja-JP"/>
                <w14:ligatures w14:val="standardContextual"/>
              </w:rPr>
              <w:object w:dxaOrig="3000" w:dyaOrig="660" w14:anchorId="7F05A06D">
                <v:shape id="_x0000_i1235" type="#_x0000_t75" style="width:150pt;height:33pt" o:ole="">
                  <v:imagedata r:id="rId451" o:title=""/>
                </v:shape>
                <o:OLEObject Type="Embed" ProgID="Equation.DSMT4" ShapeID="_x0000_i1235" DrawAspect="Content" ObjectID="_1832952505" r:id="rId452"/>
              </w:object>
            </w:r>
            <w:r w:rsidRPr="00490E75">
              <w:rPr>
                <w:rFonts w:ascii="Times New Roman" w:eastAsia="游明朝" w:hAnsi="Times New Roman"/>
                <w:kern w:val="2"/>
                <w:sz w:val="24"/>
                <w:szCs w:val="24"/>
                <w:lang w:val="vi-VN" w:eastAsia="ja-JP"/>
                <w14:ligatures w14:val="standardContextual"/>
              </w:rPr>
              <w:t>(I)</w:t>
            </w:r>
          </w:p>
          <w:p w14:paraId="5F23992E" w14:textId="77777777" w:rsidR="002D2C70" w:rsidRPr="00490E75" w:rsidRDefault="002D2C70" w:rsidP="002D2C70">
            <w:pPr>
              <w:tabs>
                <w:tab w:val="center" w:pos="5400"/>
                <w:tab w:val="right" w:pos="10780"/>
              </w:tabs>
              <w:spacing w:after="0" w:line="240" w:lineRule="auto"/>
              <w:rPr>
                <w:rFonts w:ascii="Times New Roman" w:eastAsia="Georgia" w:hAnsi="Times New Roman"/>
                <w:sz w:val="24"/>
                <w:szCs w:val="24"/>
                <w:lang w:val="pt-BR"/>
              </w:rPr>
            </w:pPr>
            <w:r w:rsidRPr="00490E75">
              <w:rPr>
                <w:rFonts w:ascii="Times New Roman" w:hAnsi="Times New Roman"/>
                <w:position w:val="-24"/>
                <w:sz w:val="24"/>
                <w:szCs w:val="24"/>
              </w:rPr>
              <w:object w:dxaOrig="6440" w:dyaOrig="620" w14:anchorId="15E85F66">
                <v:shape id="_x0000_i1236" type="#_x0000_t75" style="width:322.5pt;height:31.5pt" o:ole="">
                  <v:imagedata r:id="rId453" o:title=""/>
                </v:shape>
                <o:OLEObject Type="Embed" ProgID="Equation.DSMT4" ShapeID="_x0000_i1236" DrawAspect="Content" ObjectID="_1832952506" r:id="rId454"/>
              </w:object>
            </w:r>
            <w:r w:rsidRPr="00490E75">
              <w:rPr>
                <w:rFonts w:ascii="Times New Roman" w:hAnsi="Times New Roman"/>
                <w:sz w:val="24"/>
                <w:szCs w:val="24"/>
                <w:lang w:val="pt-BR"/>
              </w:rPr>
              <w:t xml:space="preserve"> (II)</w:t>
            </w:r>
          </w:p>
          <w:p w14:paraId="73B85040" w14:textId="77777777" w:rsidR="002D2C70" w:rsidRPr="00490E75" w:rsidRDefault="002D2C70" w:rsidP="002D2C70">
            <w:pPr>
              <w:tabs>
                <w:tab w:val="left" w:pos="284"/>
                <w:tab w:val="left" w:pos="2835"/>
                <w:tab w:val="left" w:pos="5387"/>
                <w:tab w:val="left" w:pos="7938"/>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Khối lượng hỗn hợp R: 40x + 58y + 84z = 3,64                             (III)</w:t>
            </w:r>
          </w:p>
          <w:p w14:paraId="00EB9F97"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Georgia" w:hAnsi="Times New Roman"/>
                <w:kern w:val="2"/>
                <w:sz w:val="24"/>
                <w:szCs w:val="24"/>
                <w:lang w:val="pt-BR" w:eastAsia="ja-JP"/>
                <w14:ligatures w14:val="standardContextual"/>
              </w:rPr>
              <w:t xml:space="preserve">Từ (I, II, III) </w:t>
            </w:r>
            <w:r w:rsidRPr="00490E75">
              <w:rPr>
                <w:rFonts w:ascii="Times New Roman" w:eastAsia="游明朝" w:hAnsi="Times New Roman"/>
                <w:kern w:val="2"/>
                <w:position w:val="-50"/>
                <w:sz w:val="24"/>
                <w:szCs w:val="24"/>
                <w:lang w:val="vi-VN" w:eastAsia="ja-JP"/>
                <w14:ligatures w14:val="standardContextual"/>
              </w:rPr>
              <w:object w:dxaOrig="4540" w:dyaOrig="1120" w14:anchorId="0EA091D1">
                <v:shape id="_x0000_i1237" type="#_x0000_t75" style="width:228pt;height:55.5pt" o:ole="">
                  <v:imagedata r:id="rId455" o:title=""/>
                </v:shape>
                <o:OLEObject Type="Embed" ProgID="Equation.DSMT4" ShapeID="_x0000_i1237" DrawAspect="Content" ObjectID="_1832952507" r:id="rId456"/>
              </w:object>
            </w:r>
          </w:p>
          <w:p w14:paraId="6A560C8A"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Georgia" w:hAnsi="Times New Roman"/>
                <w:kern w:val="2"/>
                <w:sz w:val="24"/>
                <w:szCs w:val="24"/>
                <w:lang w:val="pt-BR" w:eastAsia="ja-JP"/>
                <w14:ligatures w14:val="standardContextual"/>
              </w:rPr>
              <w:lastRenderedPageBreak/>
              <w:t xml:space="preserve">Vậy: </w:t>
            </w:r>
            <w:r w:rsidRPr="00490E75">
              <w:rPr>
                <w:rFonts w:ascii="Times New Roman" w:eastAsia="游明朝" w:hAnsi="Times New Roman"/>
                <w:kern w:val="2"/>
                <w:position w:val="-28"/>
                <w:sz w:val="24"/>
                <w:szCs w:val="24"/>
                <w:lang w:val="vi-VN" w:eastAsia="ja-JP"/>
                <w14:ligatures w14:val="standardContextual"/>
              </w:rPr>
              <w:object w:dxaOrig="3440" w:dyaOrig="660" w14:anchorId="4106B686">
                <v:shape id="_x0000_i1238" type="#_x0000_t75" style="width:172.5pt;height:33pt" o:ole="">
                  <v:imagedata r:id="rId457" o:title=""/>
                </v:shape>
                <o:OLEObject Type="Embed" ProgID="Equation.DSMT4" ShapeID="_x0000_i1238" DrawAspect="Content" ObjectID="_1832952508" r:id="rId458"/>
              </w:object>
            </w:r>
          </w:p>
          <w:p w14:paraId="022BFC2E" w14:textId="77777777" w:rsidR="002D2C70" w:rsidRPr="00490E75" w:rsidRDefault="002D2C70" w:rsidP="002D2C70">
            <w:pPr>
              <w:tabs>
                <w:tab w:val="center" w:pos="5400"/>
                <w:tab w:val="right" w:pos="10780"/>
              </w:tabs>
              <w:spacing w:after="0" w:line="240" w:lineRule="auto"/>
              <w:rPr>
                <w:rFonts w:ascii="Times New Roman" w:hAnsi="Times New Roman"/>
                <w:sz w:val="24"/>
                <w:szCs w:val="24"/>
                <w:lang w:val="pt-BR"/>
              </w:rPr>
            </w:pPr>
            <w:r w:rsidRPr="00490E75">
              <w:rPr>
                <w:rFonts w:ascii="Times New Roman" w:hAnsi="Times New Roman"/>
                <w:position w:val="-48"/>
                <w:sz w:val="24"/>
                <w:szCs w:val="24"/>
              </w:rPr>
              <w:object w:dxaOrig="4660" w:dyaOrig="1080" w14:anchorId="399503FA">
                <v:shape id="_x0000_i1239" type="#_x0000_t75" style="width:232.5pt;height:54.75pt" o:ole="">
                  <v:imagedata r:id="rId459" o:title=""/>
                </v:shape>
                <o:OLEObject Type="Embed" ProgID="Equation.DSMT4" ShapeID="_x0000_i1239" DrawAspect="Content" ObjectID="_1832952509" r:id="rId460"/>
              </w:object>
            </w:r>
          </w:p>
          <w:p w14:paraId="6C761AD1"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p>
        </w:tc>
        <w:tc>
          <w:tcPr>
            <w:tcW w:w="431" w:type="pct"/>
            <w:tcBorders>
              <w:top w:val="dashSmallGap" w:sz="4" w:space="0" w:color="auto"/>
              <w:bottom w:val="dashSmallGap" w:sz="4" w:space="0" w:color="auto"/>
            </w:tcBorders>
          </w:tcPr>
          <w:p w14:paraId="09EFC748"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4EBCC93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B80BF7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53EFD3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C84386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277403E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8C6C24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C19212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B1A71F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09320F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076496D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8FAD021"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90F53A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C0953C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CE0143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B7580A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5D4DFA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2940B5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483D901"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128D17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5F8440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056A82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77E5B7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58839B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61A74D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000929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104F08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58BD83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6189F84A" w14:textId="77777777" w:rsidTr="003B40B7">
        <w:tc>
          <w:tcPr>
            <w:tcW w:w="514" w:type="pct"/>
          </w:tcPr>
          <w:p w14:paraId="739BB6D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lastRenderedPageBreak/>
              <w:t>2.3</w:t>
            </w:r>
          </w:p>
          <w:p w14:paraId="37C2DE01"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0,75 đ</w:t>
            </w:r>
          </w:p>
        </w:tc>
        <w:tc>
          <w:tcPr>
            <w:tcW w:w="4054" w:type="pct"/>
            <w:tcBorders>
              <w:top w:val="dashSmallGap" w:sz="4" w:space="0" w:color="auto"/>
              <w:bottom w:val="dashSmallGap" w:sz="4" w:space="0" w:color="auto"/>
            </w:tcBorders>
          </w:tcPr>
          <w:p w14:paraId="49CB9C50"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Đ</w:t>
            </w:r>
            <w:r w:rsidRPr="00490E75">
              <w:rPr>
                <w:rFonts w:ascii="Times New Roman" w:eastAsia="游明朝" w:hAnsi="Times New Roman"/>
                <w:kern w:val="2"/>
                <w:sz w:val="24"/>
                <w:szCs w:val="24"/>
                <w:lang w:eastAsia="ja-JP"/>
                <w14:ligatures w14:val="standardContextual"/>
              </w:rPr>
              <w:t>ánh số thứ tự và lấy</w:t>
            </w:r>
            <w:r w:rsidRPr="00490E75">
              <w:rPr>
                <w:rFonts w:ascii="Times New Roman" w:eastAsia="游明朝" w:hAnsi="Times New Roman"/>
                <w:kern w:val="2"/>
                <w:sz w:val="24"/>
                <w:szCs w:val="24"/>
                <w:lang w:val="vi-VN" w:eastAsia="ja-JP"/>
                <w14:ligatures w14:val="standardContextual"/>
              </w:rPr>
              <w:t xml:space="preserve"> mẫu thử để nhận biết</w:t>
            </w:r>
          </w:p>
          <w:p w14:paraId="23387BA3"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Cho các mẫu thử vào nước dư, khuấy đều :</w:t>
            </w:r>
          </w:p>
          <w:p w14:paraId="48EBD622"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Hai mẫu thử không tan là Mg(OH)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và Al</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 xml:space="preserve"> (Nhóm 1)</w:t>
            </w:r>
          </w:p>
          <w:p w14:paraId="1A82BFDA"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Ba mẫu thử tan tạo dung dịch không màu là Ca(NO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Na</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CO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 KOH (Nhóm 2)</w:t>
            </w:r>
          </w:p>
          <w:p w14:paraId="2506DE72"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Dùng dung dịch HCl nhỏ vào các mẫu thử ở nhóm 2</w:t>
            </w:r>
          </w:p>
          <w:p w14:paraId="13908380"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Mẫu thử có bọt khí thoát ra là Na</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CO</w:t>
            </w:r>
            <w:r w:rsidRPr="00490E75">
              <w:rPr>
                <w:rFonts w:ascii="Times New Roman" w:eastAsia="游明朝" w:hAnsi="Times New Roman"/>
                <w:kern w:val="2"/>
                <w:sz w:val="24"/>
                <w:szCs w:val="24"/>
                <w:vertAlign w:val="subscript"/>
                <w:lang w:val="vi-VN" w:eastAsia="ja-JP"/>
                <w14:ligatures w14:val="standardContextual"/>
              </w:rPr>
              <w:t>3</w:t>
            </w:r>
          </w:p>
          <w:p w14:paraId="2A116EF0"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  PTHH: </w:t>
            </w:r>
            <w:r w:rsidRPr="00490E75">
              <w:rPr>
                <w:rFonts w:ascii="Times New Roman" w:hAnsi="Times New Roman"/>
                <w:i/>
                <w:iCs/>
                <w:kern w:val="2"/>
                <w:position w:val="-12"/>
                <w:sz w:val="24"/>
                <w:szCs w:val="24"/>
                <w:lang w:val="vi-VN" w:eastAsia="ja-JP"/>
                <w14:ligatures w14:val="standardContextual"/>
              </w:rPr>
              <w:object w:dxaOrig="4459" w:dyaOrig="380" w14:anchorId="24C66ABC">
                <v:shape id="_x0000_i1240" type="#_x0000_t75" style="width:223.5pt;height:18pt" o:ole="">
                  <v:imagedata r:id="rId461" o:title=""/>
                </v:shape>
                <o:OLEObject Type="Embed" ProgID="Equation.DSMT4" ShapeID="_x0000_i1240" DrawAspect="Content" ObjectID="_1832952510" r:id="rId462"/>
              </w:object>
            </w:r>
            <w:r w:rsidRPr="00490E75">
              <w:rPr>
                <w:rFonts w:ascii="Times New Roman" w:eastAsia="游明朝" w:hAnsi="Times New Roman"/>
                <w:kern w:val="2"/>
                <w:sz w:val="24"/>
                <w:szCs w:val="24"/>
                <w:lang w:val="vi-VN" w:eastAsia="ja-JP"/>
                <w14:ligatures w14:val="standardContextual"/>
              </w:rPr>
              <w:tab/>
            </w:r>
          </w:p>
          <w:p w14:paraId="79D9B1D2"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Hai dung dịch còn lại không có hiện tượng, ta nhận biết được lọ chứa Na</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CO</w:t>
            </w:r>
            <w:r w:rsidRPr="00490E75">
              <w:rPr>
                <w:rFonts w:ascii="Times New Roman" w:eastAsia="游明朝" w:hAnsi="Times New Roman"/>
                <w:kern w:val="2"/>
                <w:sz w:val="24"/>
                <w:szCs w:val="24"/>
                <w:vertAlign w:val="subscript"/>
                <w:lang w:val="vi-VN" w:eastAsia="ja-JP"/>
                <w14:ligatures w14:val="standardContextual"/>
              </w:rPr>
              <w:t>3</w:t>
            </w:r>
          </w:p>
          <w:p w14:paraId="2F87ADD1"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Dùng dung dịch Na</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CO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 xml:space="preserve"> vừa nhận biết được nhỏ vào hai mẫu thử còn lại trong nhóm 2:</w:t>
            </w:r>
          </w:p>
          <w:p w14:paraId="0323ED64"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Mẫu thử nào xuất hiện kết tủa trắng là Ca(NO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w:t>
            </w:r>
            <w:r w:rsidRPr="00490E75">
              <w:rPr>
                <w:rFonts w:ascii="Times New Roman" w:eastAsia="游明朝" w:hAnsi="Times New Roman"/>
                <w:kern w:val="2"/>
                <w:sz w:val="24"/>
                <w:szCs w:val="24"/>
                <w:vertAlign w:val="subscript"/>
                <w:lang w:val="vi-VN" w:eastAsia="ja-JP"/>
                <w14:ligatures w14:val="standardContextual"/>
              </w:rPr>
              <w:t>2</w:t>
            </w:r>
          </w:p>
          <w:p w14:paraId="1456CD3A"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PTHH: </w:t>
            </w:r>
            <w:r w:rsidRPr="00490E75">
              <w:rPr>
                <w:rFonts w:ascii="Times New Roman" w:hAnsi="Times New Roman"/>
                <w:kern w:val="2"/>
                <w:position w:val="-14"/>
                <w:sz w:val="24"/>
                <w:szCs w:val="24"/>
                <w:lang w:val="vi-VN" w:eastAsia="ja-JP"/>
                <w14:ligatures w14:val="standardContextual"/>
              </w:rPr>
              <w:object w:dxaOrig="4800" w:dyaOrig="400" w14:anchorId="6AF96AC3">
                <v:shape id="_x0000_i1241" type="#_x0000_t75" style="width:240pt;height:19.5pt" o:ole="">
                  <v:imagedata r:id="rId463" o:title=""/>
                </v:shape>
                <o:OLEObject Type="Embed" ProgID="Equation.DSMT4" ShapeID="_x0000_i1241" DrawAspect="Content" ObjectID="_1832952511" r:id="rId464"/>
              </w:object>
            </w:r>
          </w:p>
          <w:p w14:paraId="610BF0E1" w14:textId="77777777" w:rsidR="002D2C70" w:rsidRPr="00490E75" w:rsidRDefault="002D2C70" w:rsidP="002D2C70">
            <w:pPr>
              <w:spacing w:after="0" w:line="240" w:lineRule="auto"/>
              <w:rPr>
                <w:rFonts w:ascii="Times New Roman" w:eastAsia="游明朝" w:hAnsi="Times New Roman"/>
                <w:kern w:val="2"/>
                <w:position w:val="-6"/>
                <w:sz w:val="24"/>
                <w:szCs w:val="24"/>
                <w:lang w:val="vi-VN" w:eastAsia="ja-JP"/>
                <w14:ligatures w14:val="standardContextual"/>
              </w:rPr>
            </w:pPr>
            <w:r w:rsidRPr="00490E75">
              <w:rPr>
                <w:rFonts w:ascii="Times New Roman" w:eastAsia="游明朝" w:hAnsi="Times New Roman"/>
                <w:kern w:val="2"/>
                <w:position w:val="-6"/>
                <w:sz w:val="24"/>
                <w:szCs w:val="24"/>
                <w:lang w:val="vi-VN" w:eastAsia="ja-JP"/>
                <w14:ligatures w14:val="standardContextual"/>
              </w:rPr>
              <w:t>Mẫu không có hiện tượng là KOH</w:t>
            </w:r>
          </w:p>
          <w:p w14:paraId="2224CB2C" w14:textId="77777777" w:rsidR="002D2C70" w:rsidRPr="00490E75" w:rsidRDefault="002D2C70" w:rsidP="002D2C70">
            <w:pPr>
              <w:spacing w:after="0" w:line="240" w:lineRule="auto"/>
              <w:rPr>
                <w:rFonts w:ascii="Times New Roman" w:eastAsia="游明朝" w:hAnsi="Times New Roman"/>
                <w:kern w:val="2"/>
                <w:position w:val="-6"/>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 Dùng dung dịch KOH vừa nhận biết được nhỏ vào các mẫu thử ở nhóm 1. </w:t>
            </w:r>
          </w:p>
          <w:p w14:paraId="78930BE1"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Mẫu nào chất rắn tan ra là Al</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O</w:t>
            </w:r>
            <w:r w:rsidRPr="00490E75">
              <w:rPr>
                <w:rFonts w:ascii="Times New Roman" w:eastAsia="游明朝" w:hAnsi="Times New Roman"/>
                <w:kern w:val="2"/>
                <w:sz w:val="24"/>
                <w:szCs w:val="24"/>
                <w:vertAlign w:val="subscript"/>
                <w:lang w:val="vi-VN" w:eastAsia="ja-JP"/>
                <w14:ligatures w14:val="standardContextual"/>
              </w:rPr>
              <w:t>3</w:t>
            </w:r>
          </w:p>
          <w:p w14:paraId="3C3BC015"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PTHH: </w:t>
            </w:r>
            <w:r w:rsidRPr="00490E75">
              <w:rPr>
                <w:rFonts w:ascii="Times New Roman" w:hAnsi="Times New Roman"/>
                <w:kern w:val="2"/>
                <w:position w:val="-12"/>
                <w:sz w:val="24"/>
                <w:szCs w:val="24"/>
                <w:lang w:val="vi-VN" w:eastAsia="ja-JP"/>
                <w14:ligatures w14:val="standardContextual"/>
              </w:rPr>
              <w:object w:dxaOrig="3700" w:dyaOrig="380" w14:anchorId="7D81AB14">
                <v:shape id="_x0000_i1242" type="#_x0000_t75" style="width:184.5pt;height:18pt" o:ole="">
                  <v:imagedata r:id="rId465" o:title=""/>
                </v:shape>
                <o:OLEObject Type="Embed" ProgID="Equation.DSMT4" ShapeID="_x0000_i1242" DrawAspect="Content" ObjectID="_1832952512" r:id="rId466"/>
              </w:object>
            </w:r>
          </w:p>
          <w:p w14:paraId="5B44BD85" w14:textId="77777777" w:rsidR="002D2C70" w:rsidRPr="00490E75" w:rsidRDefault="002D2C70" w:rsidP="002D2C70">
            <w:pPr>
              <w:tabs>
                <w:tab w:val="left" w:pos="284"/>
                <w:tab w:val="left" w:pos="2835"/>
                <w:tab w:val="left" w:pos="5387"/>
                <w:tab w:val="left" w:pos="7938"/>
              </w:tabs>
              <w:spacing w:after="0" w:line="240" w:lineRule="auto"/>
              <w:rPr>
                <w:rFonts w:ascii="Times New Roman" w:eastAsia="游明朝" w:hAnsi="Times New Roman"/>
                <w:b/>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Mẫu không có hiện tượng là Mg(OH)</w:t>
            </w:r>
            <w:r w:rsidRPr="00490E75">
              <w:rPr>
                <w:rFonts w:ascii="Times New Roman" w:eastAsia="游明朝" w:hAnsi="Times New Roman"/>
                <w:kern w:val="2"/>
                <w:sz w:val="24"/>
                <w:szCs w:val="24"/>
                <w:vertAlign w:val="subscript"/>
                <w:lang w:val="vi-VN" w:eastAsia="ja-JP"/>
                <w14:ligatures w14:val="standardContextual"/>
              </w:rPr>
              <w:t>2</w:t>
            </w:r>
          </w:p>
        </w:tc>
        <w:tc>
          <w:tcPr>
            <w:tcW w:w="431" w:type="pct"/>
            <w:tcBorders>
              <w:top w:val="dashSmallGap" w:sz="4" w:space="0" w:color="auto"/>
              <w:bottom w:val="dashSmallGap" w:sz="4" w:space="0" w:color="auto"/>
            </w:tcBorders>
          </w:tcPr>
          <w:p w14:paraId="772773A0"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3F8BB8F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6E4293B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B2AE7F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810F59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DA9C6E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540056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41BFB7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008ABCC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579E3A1"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01E8B8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EDC936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F0F1DC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1F6027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5CA028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1CFA05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547761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06DA1AB0" w14:textId="77777777" w:rsidTr="003B40B7">
        <w:tc>
          <w:tcPr>
            <w:tcW w:w="514" w:type="pct"/>
          </w:tcPr>
          <w:p w14:paraId="050727F9" w14:textId="77777777" w:rsidR="002D2C70" w:rsidRPr="00490E75" w:rsidRDefault="002D2C70" w:rsidP="002D2C70">
            <w:pPr>
              <w:spacing w:after="0" w:line="240" w:lineRule="auto"/>
              <w:jc w:val="center"/>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2.4</w:t>
            </w:r>
          </w:p>
          <w:p w14:paraId="7E951CF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984778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9EA93E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0,75 đ</w:t>
            </w:r>
          </w:p>
        </w:tc>
        <w:tc>
          <w:tcPr>
            <w:tcW w:w="4054" w:type="pct"/>
            <w:tcBorders>
              <w:top w:val="dashSmallGap" w:sz="4" w:space="0" w:color="auto"/>
              <w:bottom w:val="dashSmallGap" w:sz="4" w:space="0" w:color="auto"/>
            </w:tcBorders>
          </w:tcPr>
          <w:p w14:paraId="27396D59"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sv-SE" w:eastAsia="ja-JP"/>
                <w14:ligatures w14:val="standardContextual"/>
              </w:rPr>
            </w:pPr>
            <w:r w:rsidRPr="00490E75">
              <w:rPr>
                <w:rFonts w:ascii="Times New Roman" w:eastAsia="游明朝" w:hAnsi="Times New Roman"/>
                <w:kern w:val="2"/>
                <w:sz w:val="24"/>
                <w:szCs w:val="24"/>
                <w:lang w:val="sv-SE" w:eastAsia="ja-JP"/>
                <w14:ligatures w14:val="standardContextual"/>
              </w:rPr>
              <w:t>- Để xác định nên mua loại phân nào ta cần xác định thành phần %N trong mỗi loại phân.</w:t>
            </w:r>
          </w:p>
          <w:p w14:paraId="6124B40A"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sv-SE" w:eastAsia="ja-JP"/>
                <w14:ligatures w14:val="standardContextual"/>
              </w:rPr>
            </w:pPr>
            <w:r w:rsidRPr="00490E75">
              <w:rPr>
                <w:rFonts w:ascii="Times New Roman" w:eastAsia="游明朝" w:hAnsi="Times New Roman"/>
                <w:kern w:val="2"/>
                <w:sz w:val="24"/>
                <w:szCs w:val="24"/>
                <w:lang w:val="sv-SE" w:eastAsia="ja-JP"/>
                <w14:ligatures w14:val="standardContextual"/>
              </w:rPr>
              <w:t xml:space="preserve">+ </w:t>
            </w:r>
            <w:r w:rsidRPr="00490E75">
              <w:rPr>
                <w:rFonts w:ascii="Times New Roman" w:eastAsia="游明朝" w:hAnsi="Times New Roman"/>
                <w:kern w:val="2"/>
                <w:position w:val="-24"/>
                <w:sz w:val="24"/>
                <w:szCs w:val="24"/>
                <w:lang w:val="sv-SE" w:eastAsia="ja-JP"/>
                <w14:ligatures w14:val="standardContextual"/>
              </w:rPr>
              <w:object w:dxaOrig="7040" w:dyaOrig="639" w14:anchorId="728D225D">
                <v:shape id="_x0000_i1243" type="#_x0000_t75" style="width:352.5pt;height:32.25pt" o:ole="">
                  <v:imagedata r:id="rId467" o:title=""/>
                </v:shape>
                <o:OLEObject Type="Embed" ProgID="Equation.DSMT4" ShapeID="_x0000_i1243" DrawAspect="Content" ObjectID="_1832952513" r:id="rId468"/>
              </w:object>
            </w:r>
          </w:p>
          <w:p w14:paraId="581BD320"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sv-SE" w:eastAsia="ja-JP"/>
                <w14:ligatures w14:val="standardContextual"/>
              </w:rPr>
            </w:pPr>
            <w:r w:rsidRPr="00490E75">
              <w:rPr>
                <w:rFonts w:ascii="Times New Roman" w:eastAsia="游明朝" w:hAnsi="Times New Roman"/>
                <w:kern w:val="2"/>
                <w:sz w:val="24"/>
                <w:szCs w:val="24"/>
                <w:lang w:val="sv-SE" w:eastAsia="ja-JP"/>
                <w14:ligatures w14:val="standardContextual"/>
              </w:rPr>
              <w:t xml:space="preserve">+ </w:t>
            </w:r>
            <w:r w:rsidRPr="00490E75">
              <w:rPr>
                <w:rFonts w:ascii="Times New Roman" w:eastAsia="游明朝" w:hAnsi="Times New Roman"/>
                <w:kern w:val="2"/>
                <w:position w:val="-26"/>
                <w:sz w:val="24"/>
                <w:szCs w:val="24"/>
                <w:lang w:val="pt-BR" w:eastAsia="ja-JP"/>
                <w14:ligatures w14:val="standardContextual"/>
              </w:rPr>
              <w:object w:dxaOrig="5220" w:dyaOrig="660" w14:anchorId="2B6C2C9E">
                <v:shape id="_x0000_i1244" type="#_x0000_t75" style="width:261pt;height:33pt" o:ole="">
                  <v:imagedata r:id="rId469" o:title=""/>
                </v:shape>
                <o:OLEObject Type="Embed" ProgID="Equation.DSMT4" ShapeID="_x0000_i1244" DrawAspect="Content" ObjectID="_1832952514" r:id="rId470"/>
              </w:object>
            </w:r>
          </w:p>
          <w:p w14:paraId="3E7F5741"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sv-SE" w:eastAsia="ja-JP"/>
                <w14:ligatures w14:val="standardContextual"/>
              </w:rPr>
            </w:pPr>
            <w:r w:rsidRPr="00490E75">
              <w:rPr>
                <w:rFonts w:ascii="Times New Roman" w:eastAsia="游明朝" w:hAnsi="Times New Roman"/>
                <w:kern w:val="2"/>
                <w:sz w:val="24"/>
                <w:szCs w:val="24"/>
                <w:lang w:val="sv-SE" w:eastAsia="ja-JP"/>
                <w14:ligatures w14:val="standardContextual"/>
              </w:rPr>
              <w:t xml:space="preserve">+ </w:t>
            </w:r>
            <w:r w:rsidRPr="00490E75">
              <w:rPr>
                <w:rFonts w:ascii="Times New Roman" w:eastAsia="游明朝" w:hAnsi="Times New Roman"/>
                <w:kern w:val="2"/>
                <w:position w:val="-24"/>
                <w:sz w:val="24"/>
                <w:szCs w:val="24"/>
                <w:lang w:val="pt-BR" w:eastAsia="ja-JP"/>
                <w14:ligatures w14:val="standardContextual"/>
              </w:rPr>
              <w:object w:dxaOrig="5460" w:dyaOrig="639" w14:anchorId="6FF8735A">
                <v:shape id="_x0000_i1245" type="#_x0000_t75" style="width:272.25pt;height:32.25pt" o:ole="">
                  <v:imagedata r:id="rId471" o:title=""/>
                </v:shape>
                <o:OLEObject Type="Embed" ProgID="Equation.DSMT4" ShapeID="_x0000_i1245" DrawAspect="Content" ObjectID="_1832952515" r:id="rId472"/>
              </w:object>
            </w:r>
          </w:p>
          <w:p w14:paraId="36433048"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sv-SE" w:eastAsia="ja-JP"/>
                <w14:ligatures w14:val="standardContextual"/>
              </w:rPr>
            </w:pPr>
            <w:r w:rsidRPr="00490E75">
              <w:rPr>
                <w:rFonts w:ascii="Times New Roman" w:eastAsia="游明朝" w:hAnsi="Times New Roman"/>
                <w:kern w:val="2"/>
                <w:sz w:val="24"/>
                <w:szCs w:val="24"/>
                <w:lang w:val="sv-SE" w:eastAsia="ja-JP"/>
                <w14:ligatures w14:val="standardContextual"/>
              </w:rPr>
              <w:t xml:space="preserve">+ </w:t>
            </w:r>
            <w:r w:rsidRPr="00490E75">
              <w:rPr>
                <w:rFonts w:ascii="Times New Roman" w:eastAsia="游明朝" w:hAnsi="Times New Roman"/>
                <w:kern w:val="2"/>
                <w:position w:val="-24"/>
                <w:sz w:val="24"/>
                <w:szCs w:val="24"/>
                <w:lang w:val="pt-BR" w:eastAsia="ja-JP"/>
                <w14:ligatures w14:val="standardContextual"/>
              </w:rPr>
              <w:object w:dxaOrig="5660" w:dyaOrig="639" w14:anchorId="296E2840">
                <v:shape id="_x0000_i1246" type="#_x0000_t75" style="width:283.5pt;height:32.25pt" o:ole="">
                  <v:imagedata r:id="rId473" o:title=""/>
                </v:shape>
                <o:OLEObject Type="Embed" ProgID="Equation.DSMT4" ShapeID="_x0000_i1246" DrawAspect="Content" ObjectID="_1832952516" r:id="rId474"/>
              </w:object>
            </w:r>
          </w:p>
          <w:p w14:paraId="4AA00190"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sv-SE" w:eastAsia="ja-JP"/>
                <w14:ligatures w14:val="standardContextual"/>
              </w:rPr>
            </w:pPr>
            <w:r w:rsidRPr="00490E75">
              <w:rPr>
                <w:rFonts w:ascii="Times New Roman" w:eastAsia="游明朝" w:hAnsi="Times New Roman"/>
                <w:kern w:val="2"/>
                <w:sz w:val="24"/>
                <w:szCs w:val="24"/>
                <w:lang w:val="sv-SE" w:eastAsia="ja-JP"/>
                <w14:ligatures w14:val="standardContextual"/>
              </w:rPr>
              <w:t>- Từ đó suy ra (NH</w:t>
            </w:r>
            <w:r w:rsidRPr="00490E75">
              <w:rPr>
                <w:rFonts w:ascii="Times New Roman" w:eastAsia="游明朝" w:hAnsi="Times New Roman"/>
                <w:kern w:val="2"/>
                <w:sz w:val="24"/>
                <w:szCs w:val="24"/>
                <w:vertAlign w:val="subscript"/>
                <w:lang w:val="sv-SE" w:eastAsia="ja-JP"/>
                <w14:ligatures w14:val="standardContextual"/>
              </w:rPr>
              <w:t>2</w:t>
            </w:r>
            <w:r w:rsidRPr="00490E75">
              <w:rPr>
                <w:rFonts w:ascii="Times New Roman" w:eastAsia="游明朝" w:hAnsi="Times New Roman"/>
                <w:kern w:val="2"/>
                <w:sz w:val="24"/>
                <w:szCs w:val="24"/>
                <w:lang w:val="sv-SE" w:eastAsia="ja-JP"/>
                <w14:ligatures w14:val="standardContextual"/>
              </w:rPr>
              <w:t>)</w:t>
            </w:r>
            <w:r w:rsidRPr="00490E75">
              <w:rPr>
                <w:rFonts w:ascii="Times New Roman" w:eastAsia="游明朝" w:hAnsi="Times New Roman"/>
                <w:kern w:val="2"/>
                <w:sz w:val="24"/>
                <w:szCs w:val="24"/>
                <w:vertAlign w:val="subscript"/>
                <w:lang w:val="sv-SE" w:eastAsia="ja-JP"/>
                <w14:ligatures w14:val="standardContextual"/>
              </w:rPr>
              <w:t>2</w:t>
            </w:r>
            <w:r w:rsidRPr="00490E75">
              <w:rPr>
                <w:rFonts w:ascii="Times New Roman" w:eastAsia="游明朝" w:hAnsi="Times New Roman"/>
                <w:kern w:val="2"/>
                <w:sz w:val="24"/>
                <w:szCs w:val="24"/>
                <w:lang w:val="sv-SE" w:eastAsia="ja-JP"/>
                <w14:ligatures w14:val="standardContextual"/>
              </w:rPr>
              <w:t>CO giàu đạm nhất vì %N cao nhất. Bác nông dân mua 100 kg phân đạm thì nên mua loại phân đạm (NH</w:t>
            </w:r>
            <w:r w:rsidRPr="00490E75">
              <w:rPr>
                <w:rFonts w:ascii="Times New Roman" w:eastAsia="游明朝" w:hAnsi="Times New Roman"/>
                <w:kern w:val="2"/>
                <w:sz w:val="24"/>
                <w:szCs w:val="24"/>
                <w:vertAlign w:val="subscript"/>
                <w:lang w:val="sv-SE" w:eastAsia="ja-JP"/>
                <w14:ligatures w14:val="standardContextual"/>
              </w:rPr>
              <w:t>2</w:t>
            </w:r>
            <w:r w:rsidRPr="00490E75">
              <w:rPr>
                <w:rFonts w:ascii="Times New Roman" w:eastAsia="游明朝" w:hAnsi="Times New Roman"/>
                <w:kern w:val="2"/>
                <w:sz w:val="24"/>
                <w:szCs w:val="24"/>
                <w:lang w:val="sv-SE" w:eastAsia="ja-JP"/>
                <w14:ligatures w14:val="standardContextual"/>
              </w:rPr>
              <w:t>)</w:t>
            </w:r>
            <w:r w:rsidRPr="00490E75">
              <w:rPr>
                <w:rFonts w:ascii="Times New Roman" w:eastAsia="游明朝" w:hAnsi="Times New Roman"/>
                <w:kern w:val="2"/>
                <w:sz w:val="24"/>
                <w:szCs w:val="24"/>
                <w:vertAlign w:val="subscript"/>
                <w:lang w:val="sv-SE" w:eastAsia="ja-JP"/>
                <w14:ligatures w14:val="standardContextual"/>
              </w:rPr>
              <w:t>2</w:t>
            </w:r>
            <w:r w:rsidRPr="00490E75">
              <w:rPr>
                <w:rFonts w:ascii="Times New Roman" w:eastAsia="游明朝" w:hAnsi="Times New Roman"/>
                <w:kern w:val="2"/>
                <w:sz w:val="24"/>
                <w:szCs w:val="24"/>
                <w:lang w:val="sv-SE" w:eastAsia="ja-JP"/>
                <w14:ligatures w14:val="standardContextual"/>
              </w:rPr>
              <w:t>CO (urea) là có lợi nhất.</w:t>
            </w:r>
          </w:p>
          <w:p w14:paraId="7768CF1F" w14:textId="77777777" w:rsidR="002D2C70" w:rsidRPr="00490E75" w:rsidRDefault="002D2C70" w:rsidP="002D2C70">
            <w:pPr>
              <w:widowControl w:val="0"/>
              <w:pBdr>
                <w:top w:val="nil"/>
                <w:left w:val="nil"/>
                <w:bottom w:val="nil"/>
                <w:right w:val="nil"/>
                <w:between w:val="nil"/>
              </w:pBdr>
              <w:spacing w:after="0" w:line="240" w:lineRule="auto"/>
              <w:rPr>
                <w:rFonts w:ascii="Times New Roman" w:eastAsia="游明朝" w:hAnsi="Times New Roman"/>
                <w:kern w:val="2"/>
                <w:sz w:val="24"/>
                <w:szCs w:val="24"/>
                <w:lang w:val="sv-SE" w:eastAsia="ja-JP"/>
                <w14:ligatures w14:val="standardContextual"/>
              </w:rPr>
            </w:pPr>
          </w:p>
        </w:tc>
        <w:tc>
          <w:tcPr>
            <w:tcW w:w="431" w:type="pct"/>
            <w:tcBorders>
              <w:top w:val="dashSmallGap" w:sz="4" w:space="0" w:color="auto"/>
            </w:tcBorders>
          </w:tcPr>
          <w:p w14:paraId="0ADEC1FD" w14:textId="77777777" w:rsidR="002D2C70" w:rsidRPr="00490E75" w:rsidRDefault="002D2C70" w:rsidP="002D2C70">
            <w:pPr>
              <w:spacing w:after="0" w:line="240" w:lineRule="auto"/>
              <w:rPr>
                <w:rFonts w:ascii="Times New Roman" w:hAnsi="Times New Roman"/>
                <w:b/>
                <w:kern w:val="2"/>
                <w:sz w:val="24"/>
                <w:szCs w:val="24"/>
                <w:lang w:val="sv-SE" w:eastAsia="ja-JP"/>
                <w14:ligatures w14:val="standardContextual"/>
              </w:rPr>
            </w:pPr>
          </w:p>
          <w:p w14:paraId="1EC4C5C7" w14:textId="77777777" w:rsidR="002D2C70" w:rsidRPr="00490E75" w:rsidRDefault="002D2C70" w:rsidP="002D2C70">
            <w:pPr>
              <w:spacing w:after="0" w:line="240" w:lineRule="auto"/>
              <w:rPr>
                <w:rFonts w:ascii="Times New Roman" w:hAnsi="Times New Roman"/>
                <w:b/>
                <w:kern w:val="2"/>
                <w:sz w:val="24"/>
                <w:szCs w:val="24"/>
                <w:lang w:val="sv-SE" w:eastAsia="ja-JP"/>
                <w14:ligatures w14:val="standardContextual"/>
              </w:rPr>
            </w:pPr>
          </w:p>
          <w:p w14:paraId="7DE425F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491DAF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A8AD66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B510E7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FA55A5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587139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A07883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E0138D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FEF476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9943C4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bookmarkEnd w:id="23"/>
    </w:tbl>
    <w:p w14:paraId="783E74B3" w14:textId="77777777" w:rsidR="002D2C70" w:rsidRPr="00490E75" w:rsidRDefault="002D2C70" w:rsidP="002D2C70">
      <w:pPr>
        <w:spacing w:after="0" w:line="240" w:lineRule="auto"/>
        <w:ind w:firstLine="284"/>
        <w:jc w:val="both"/>
        <w:rPr>
          <w:rFonts w:ascii="Times New Roman" w:eastAsia="游明朝" w:hAnsi="Times New Roman"/>
          <w:b/>
          <w:bCs/>
          <w:i/>
          <w:iCs/>
          <w:kern w:val="2"/>
          <w:sz w:val="24"/>
          <w:szCs w:val="24"/>
          <w:lang w:eastAsia="ja-JP"/>
          <w14:ligatures w14:val="standardContextual"/>
        </w:rPr>
      </w:pPr>
    </w:p>
    <w:p w14:paraId="0F100206" w14:textId="77777777" w:rsidR="002D2C70" w:rsidRPr="00490E75" w:rsidRDefault="002D2C70" w:rsidP="002D2C70">
      <w:pPr>
        <w:spacing w:after="0" w:line="240" w:lineRule="auto"/>
        <w:ind w:firstLine="284"/>
        <w:jc w:val="both"/>
        <w:rPr>
          <w:rFonts w:ascii="Times New Roman" w:eastAsia="游明朝" w:hAnsi="Times New Roman"/>
          <w:b/>
          <w:bCs/>
          <w:i/>
          <w:iCs/>
          <w:kern w:val="2"/>
          <w:sz w:val="24"/>
          <w:szCs w:val="24"/>
          <w:lang w:eastAsia="ja-JP"/>
          <w14:ligatures w14:val="standardContextual"/>
        </w:rPr>
      </w:pPr>
      <w:r w:rsidRPr="00490E75">
        <w:rPr>
          <w:rFonts w:ascii="Times New Roman" w:eastAsia="游明朝" w:hAnsi="Times New Roman"/>
          <w:b/>
          <w:bCs/>
          <w:kern w:val="2"/>
          <w:sz w:val="24"/>
          <w:szCs w:val="24"/>
          <w:lang w:val="pt-BR" w:eastAsia="ja-JP"/>
          <w14:ligatures w14:val="standardContextual"/>
        </w:rPr>
        <w:t>Câu</w:t>
      </w:r>
      <w:r w:rsidRPr="00490E75">
        <w:rPr>
          <w:rFonts w:ascii="Times New Roman" w:eastAsia="游明朝" w:hAnsi="Times New Roman"/>
          <w:b/>
          <w:bCs/>
          <w:kern w:val="2"/>
          <w:sz w:val="24"/>
          <w:szCs w:val="24"/>
          <w:lang w:val="vi-VN" w:eastAsia="ja-JP"/>
          <w14:ligatures w14:val="standardContextual"/>
        </w:rPr>
        <w:t xml:space="preserve"> 3.</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eastAsia="ja-JP"/>
          <w14:ligatures w14:val="standardContextual"/>
        </w:rPr>
        <w:t>4</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eastAsia="ja-JP"/>
          <w14:ligatures w14:val="standardContextual"/>
        </w:rPr>
        <w:t>5</w:t>
      </w:r>
      <w:r w:rsidRPr="00490E75">
        <w:rPr>
          <w:rFonts w:ascii="Times New Roman" w:eastAsia="游明朝" w:hAnsi="Times New Roman"/>
          <w:b/>
          <w:bCs/>
          <w:i/>
          <w:iCs/>
          <w:kern w:val="2"/>
          <w:sz w:val="24"/>
          <w:szCs w:val="24"/>
          <w:lang w:val="vi-VN" w:eastAsia="ja-JP"/>
          <w14:ligatures w14:val="standardContextual"/>
        </w:rPr>
        <w:t xml:space="preserve"> điểm)</w:t>
      </w:r>
    </w:p>
    <w:p w14:paraId="742A518E"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b/>
          <w:bCs/>
          <w:kern w:val="2"/>
          <w:sz w:val="24"/>
          <w:szCs w:val="24"/>
          <w:lang w:eastAsia="ja-JP"/>
          <w14:ligatures w14:val="standardContextual"/>
        </w:rPr>
      </w:pPr>
      <w:r w:rsidRPr="00490E75">
        <w:rPr>
          <w:rFonts w:ascii="Times New Roman" w:eastAsia="游明朝" w:hAnsi="Times New Roman"/>
          <w:b/>
          <w:bCs/>
          <w:kern w:val="2"/>
          <w:sz w:val="24"/>
          <w:szCs w:val="24"/>
          <w:lang w:val="nl-NL" w:eastAsia="ja-JP"/>
          <w14:ligatures w14:val="standardContextual"/>
        </w:rPr>
        <w:t xml:space="preserve">3.1. </w:t>
      </w:r>
      <w:r w:rsidRPr="00490E75">
        <w:rPr>
          <w:rFonts w:ascii="Times New Roman" w:eastAsia="游明朝" w:hAnsi="Times New Roman"/>
          <w:b/>
          <w:bCs/>
          <w:kern w:val="2"/>
          <w:sz w:val="24"/>
          <w:szCs w:val="24"/>
          <w:lang w:val="vi-VN" w:eastAsia="ja-JP"/>
          <w14:ligatures w14:val="standardContextual"/>
        </w:rPr>
        <w:t xml:space="preserve"> </w:t>
      </w:r>
    </w:p>
    <w:p w14:paraId="1687A954"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a</w:t>
      </w:r>
      <w:r w:rsidRPr="00490E75">
        <w:rPr>
          <w:rFonts w:ascii="Times New Roman" w:eastAsia="游明朝" w:hAnsi="Times New Roman"/>
          <w:kern w:val="2"/>
          <w:sz w:val="24"/>
          <w:szCs w:val="24"/>
          <w:lang w:val="vi-VN" w:eastAsia="ja-JP"/>
          <w14:ligatures w14:val="standardContextual"/>
        </w:rPr>
        <w:t>. Đồng (copper) dẫn điện tốt hơn nhôm (aluminium) nhưng kém hơn bạc (silver), vàng (gold). Tại sao nhôm lại được dùng làm dây dẫn đường điện cao thế còn đồng được dùng làm dây dẫn điện trong nhà và nhiều thiết bị điện?</w:t>
      </w:r>
    </w:p>
    <w:p w14:paraId="6D77AEFD"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b</w:t>
      </w:r>
      <w:r w:rsidRPr="00490E75">
        <w:rPr>
          <w:rFonts w:ascii="Times New Roman" w:eastAsia="游明朝" w:hAnsi="Times New Roman"/>
          <w:kern w:val="2"/>
          <w:sz w:val="24"/>
          <w:szCs w:val="24"/>
          <w:lang w:val="vi-VN" w:eastAsia="ja-JP"/>
          <w14:ligatures w14:val="standardContextual"/>
        </w:rPr>
        <w:t>. Tại sao khi làm dưa chua, người ta không dùng các lọ đựng bằng kim loại mà dùng lọ thủy tinh, sành, sứ?</w:t>
      </w:r>
    </w:p>
    <w:p w14:paraId="238117F3"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c</w:t>
      </w:r>
      <w:r w:rsidRPr="00490E75">
        <w:rPr>
          <w:rFonts w:ascii="Times New Roman" w:eastAsia="游明朝" w:hAnsi="Times New Roman"/>
          <w:kern w:val="2"/>
          <w:sz w:val="24"/>
          <w:szCs w:val="24"/>
          <w:lang w:val="vi-VN" w:eastAsia="ja-JP"/>
          <w14:ligatures w14:val="standardContextual"/>
        </w:rPr>
        <w:t>. Khi sản xuất gang từ các nguyên liệu là quặng sắt, than cốc, đá vôi, cát. Tại sao các nguyên liệu này được xếp thành từng lớp xen kẽ và cho di chuyển chậm từ đỉnh lò xuống đáy lò tiếp xúc với luồng không khí nóng đi ngược từ đáy lò lên?</w:t>
      </w:r>
    </w:p>
    <w:p w14:paraId="2A807874"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d</w:t>
      </w:r>
      <w:r w:rsidRPr="00490E75">
        <w:rPr>
          <w:rFonts w:ascii="Times New Roman" w:eastAsia="游明朝" w:hAnsi="Times New Roman"/>
          <w:kern w:val="2"/>
          <w:sz w:val="24"/>
          <w:szCs w:val="24"/>
          <w:lang w:val="vi-VN" w:eastAsia="ja-JP"/>
          <w14:ligatures w14:val="standardContextual"/>
        </w:rPr>
        <w:t xml:space="preserve">. Kẽm (zinc) là kim loại hoạt động hơn sắt (iron). Tại sao người ta lại mạ kẽm lên bề mặt thép để bảo vệ thép không bị oxi hóa bởi các chất trong môi trường? </w:t>
      </w:r>
    </w:p>
    <w:p w14:paraId="1D99D64E"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nl-NL" w:eastAsia="ja-JP"/>
          <w14:ligatures w14:val="standardContextual"/>
        </w:rPr>
      </w:pPr>
      <w:r w:rsidRPr="00490E75">
        <w:rPr>
          <w:rFonts w:ascii="Times New Roman" w:eastAsia="游明朝" w:hAnsi="Times New Roman"/>
          <w:b/>
          <w:bCs/>
          <w:kern w:val="2"/>
          <w:sz w:val="24"/>
          <w:szCs w:val="24"/>
          <w:lang w:val="vi-VN" w:eastAsia="ja-JP"/>
          <w14:ligatures w14:val="standardContextual"/>
        </w:rPr>
        <w:lastRenderedPageBreak/>
        <w:t xml:space="preserve">3.2. </w:t>
      </w:r>
      <w:r w:rsidRPr="00490E75">
        <w:rPr>
          <w:rFonts w:ascii="Times New Roman" w:eastAsia="游明朝" w:hAnsi="Times New Roman"/>
          <w:kern w:val="2"/>
          <w:sz w:val="24"/>
          <w:szCs w:val="24"/>
          <w:lang w:val="nl-NL" w:eastAsia="ja-JP"/>
          <w14:ligatures w14:val="standardContextual"/>
        </w:rPr>
        <w:t xml:space="preserve">Một nhà máy luyện kim sản xuất Zn (zinc) từ 40 tấn quặng Blend có chứa 40% ZnS về khối lượng, còn lại là tạp chất không chứa Zn. Sơ đồ tách Zn từ ZnS như sau: </w:t>
      </w:r>
    </w:p>
    <w:p w14:paraId="31BF31D9" w14:textId="77777777" w:rsidR="002D2C70" w:rsidRPr="00490E75" w:rsidRDefault="002D2C70" w:rsidP="002D2C70">
      <w:pPr>
        <w:tabs>
          <w:tab w:val="left" w:pos="284"/>
          <w:tab w:val="left" w:pos="567"/>
        </w:tabs>
        <w:spacing w:after="0" w:line="240" w:lineRule="auto"/>
        <w:ind w:firstLine="284"/>
        <w:jc w:val="center"/>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position w:val="-16"/>
          <w:sz w:val="24"/>
          <w:szCs w:val="24"/>
          <w:lang w:val="vi-VN" w:eastAsia="ja-JP"/>
          <w14:ligatures w14:val="standardContextual"/>
        </w:rPr>
        <w:object w:dxaOrig="2900" w:dyaOrig="480" w14:anchorId="020AF01A">
          <v:shape id="_x0000_i1247" type="#_x0000_t75" style="width:145.5pt;height:23.25pt" o:ole="">
            <v:imagedata r:id="rId405" o:title=""/>
          </v:shape>
          <o:OLEObject Type="Embed" ProgID="Equation.DSMT4" ShapeID="_x0000_i1247" DrawAspect="Content" ObjectID="_1832952517" r:id="rId475"/>
        </w:object>
      </w:r>
    </w:p>
    <w:p w14:paraId="0EE81E90"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Hiệu suất của cả quá trình tách Zn tử ZnS là 90%</w:t>
      </w:r>
    </w:p>
    <w:p w14:paraId="79E92DC9"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a. Phương pháp nào được sử dụng để tách Zn khỏi quặng Blend? </w:t>
      </w:r>
    </w:p>
    <w:p w14:paraId="018E700F"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b. Viết phương trình hóa học (1) và (2) </w:t>
      </w:r>
    </w:p>
    <w:p w14:paraId="506DA2A0"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b/>
          <w:bCs/>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c. Tính khối lượng Zn thu được từ quá trình sản xuất trên (theo đơn vị tấn).</w:t>
      </w:r>
    </w:p>
    <w:p w14:paraId="1904B04A"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Arial" w:hAnsi="Times New Roman"/>
          <w:b/>
          <w:bCs/>
          <w:color w:val="000000"/>
          <w:kern w:val="2"/>
          <w:sz w:val="24"/>
          <w:szCs w:val="24"/>
          <w:lang w:val="pt-BR" w:eastAsia="ja-JP"/>
          <w14:ligatures w14:val="standardContextual"/>
        </w:rPr>
        <w:t xml:space="preserve">3.3. </w:t>
      </w:r>
      <w:r w:rsidRPr="00490E75">
        <w:rPr>
          <w:rFonts w:ascii="Times New Roman" w:eastAsia="Georgia" w:hAnsi="Times New Roman"/>
          <w:color w:val="000000"/>
          <w:sz w:val="24"/>
          <w:szCs w:val="24"/>
          <w:lang w:val="nl-NL"/>
        </w:rPr>
        <w:t xml:space="preserve">Nêu phương pháp hóa học tách Al ra khỏi hỗn hợp: </w:t>
      </w:r>
      <w:r w:rsidRPr="00490E75">
        <w:rPr>
          <w:rFonts w:ascii="Times New Roman" w:eastAsia="Arial" w:hAnsi="Times New Roman"/>
          <w:color w:val="000000"/>
          <w:position w:val="-10"/>
          <w:sz w:val="24"/>
          <w:szCs w:val="24"/>
        </w:rPr>
        <w:object w:dxaOrig="1060" w:dyaOrig="320" w14:anchorId="78A9C88B">
          <v:shape id="_x0000_i1248" type="#_x0000_t75" style="width:52.5pt;height:16.5pt" o:ole="">
            <v:imagedata r:id="rId407" o:title=""/>
          </v:shape>
          <o:OLEObject Type="Embed" ProgID="Equation.DSMT4" ShapeID="_x0000_i1248" DrawAspect="Content" ObjectID="_1832952518" r:id="rId476"/>
        </w:object>
      </w:r>
      <w:r w:rsidRPr="00490E75">
        <w:rPr>
          <w:rFonts w:ascii="Times New Roman" w:eastAsia="Arial" w:hAnsi="Times New Roman"/>
          <w:color w:val="000000"/>
          <w:sz w:val="24"/>
          <w:szCs w:val="24"/>
          <w:lang w:val="nl-NL"/>
        </w:rPr>
        <w:t>.</w:t>
      </w:r>
    </w:p>
    <w:p w14:paraId="63EBD5DB" w14:textId="77777777" w:rsidR="002D2C70" w:rsidRPr="00490E75" w:rsidRDefault="002D2C70" w:rsidP="002D2C70">
      <w:pPr>
        <w:tabs>
          <w:tab w:val="left" w:pos="284"/>
          <w:tab w:val="left" w:pos="567"/>
        </w:tabs>
        <w:spacing w:after="0" w:line="240" w:lineRule="auto"/>
        <w:ind w:firstLine="284"/>
        <w:jc w:val="both"/>
        <w:rPr>
          <w:rFonts w:ascii="Times New Roman" w:hAnsi="Times New Roman"/>
          <w:bCs/>
          <w:color w:val="000000"/>
          <w:spacing w:val="-2"/>
          <w:kern w:val="2"/>
          <w:sz w:val="24"/>
          <w:szCs w:val="24"/>
          <w:lang w:val="nl-NL" w:eastAsia="ja-JP"/>
          <w14:ligatures w14:val="standardContextual"/>
        </w:rPr>
      </w:pPr>
      <w:r w:rsidRPr="00490E75">
        <w:rPr>
          <w:rFonts w:ascii="Times New Roman" w:eastAsia="游明朝" w:hAnsi="Times New Roman"/>
          <w:b/>
          <w:bCs/>
          <w:kern w:val="2"/>
          <w:sz w:val="24"/>
          <w:szCs w:val="24"/>
          <w:lang w:val="vi-VN" w:eastAsia="ja-JP"/>
          <w14:ligatures w14:val="standardContextual"/>
        </w:rPr>
        <w:t xml:space="preserve">3.4. </w:t>
      </w:r>
      <w:r w:rsidRPr="00490E75">
        <w:rPr>
          <w:rFonts w:ascii="Times New Roman" w:hAnsi="Times New Roman"/>
          <w:kern w:val="2"/>
          <w:sz w:val="24"/>
          <w:szCs w:val="24"/>
          <w:lang w:val="nl-NL" w:eastAsia="ja-JP"/>
          <w14:ligatures w14:val="standardContextual"/>
        </w:rPr>
        <w:t xml:space="preserve">Khi bột màu trắng bạc của chất rắn </w:t>
      </w:r>
      <w:r w:rsidRPr="00490E75">
        <w:rPr>
          <w:rFonts w:ascii="Times New Roman" w:hAnsi="Times New Roman"/>
          <w:b/>
          <w:bCs/>
          <w:kern w:val="2"/>
          <w:sz w:val="24"/>
          <w:szCs w:val="24"/>
          <w:lang w:val="nl-NL" w:eastAsia="ja-JP"/>
          <w14:ligatures w14:val="standardContextual"/>
        </w:rPr>
        <w:t>A</w:t>
      </w:r>
      <w:r w:rsidRPr="00490E75">
        <w:rPr>
          <w:rFonts w:ascii="Times New Roman" w:hAnsi="Times New Roman"/>
          <w:kern w:val="2"/>
          <w:sz w:val="24"/>
          <w:szCs w:val="24"/>
          <w:lang w:val="nl-NL" w:eastAsia="ja-JP"/>
          <w14:ligatures w14:val="standardContextual"/>
        </w:rPr>
        <w:t xml:space="preserve"> được trộn với bột chất rắn </w:t>
      </w:r>
      <w:r w:rsidRPr="00490E75">
        <w:rPr>
          <w:rFonts w:ascii="Times New Roman" w:hAnsi="Times New Roman"/>
          <w:b/>
          <w:bCs/>
          <w:kern w:val="2"/>
          <w:sz w:val="24"/>
          <w:szCs w:val="24"/>
          <w:lang w:val="nl-NL" w:eastAsia="ja-JP"/>
          <w14:ligatures w14:val="standardContextual"/>
        </w:rPr>
        <w:t>B</w:t>
      </w:r>
      <w:r w:rsidRPr="00490E75">
        <w:rPr>
          <w:rFonts w:ascii="Times New Roman" w:hAnsi="Times New Roman"/>
          <w:kern w:val="2"/>
          <w:sz w:val="24"/>
          <w:szCs w:val="24"/>
          <w:lang w:val="nl-NL" w:eastAsia="ja-JP"/>
          <w14:ligatures w14:val="standardContextual"/>
        </w:rPr>
        <w:t xml:space="preserve"> (nguyên tố oxygen chiếm 30% theo khối lượng) thì không xảy ra phản ứng. Nhưng nếu hỗn hợp được đốt cháy bằng dải kim loại magiê (Mg, magnesium) thì phản ứng xảy ra (</w:t>
      </w:r>
      <w:r w:rsidRPr="00490E75">
        <w:rPr>
          <w:rFonts w:ascii="Times New Roman" w:hAnsi="Times New Roman"/>
          <w:b/>
          <w:bCs/>
          <w:kern w:val="2"/>
          <w:sz w:val="24"/>
          <w:szCs w:val="24"/>
          <w:lang w:val="nl-NL" w:eastAsia="ja-JP"/>
          <w14:ligatures w14:val="standardContextual"/>
        </w:rPr>
        <w:t>phản ứng 1</w:t>
      </w:r>
      <w:r w:rsidRPr="00490E75">
        <w:rPr>
          <w:rFonts w:ascii="Times New Roman" w:hAnsi="Times New Roman"/>
          <w:kern w:val="2"/>
          <w:sz w:val="24"/>
          <w:szCs w:val="24"/>
          <w:lang w:val="nl-NL" w:eastAsia="ja-JP"/>
          <w14:ligatures w14:val="standardContextual"/>
        </w:rPr>
        <w:t xml:space="preserve">) với sự giải phóng một lượng nhiệt lớn, sản phẩm </w:t>
      </w:r>
      <w:r w:rsidRPr="00490E75">
        <w:rPr>
          <w:rFonts w:ascii="Times New Roman" w:hAnsi="Times New Roman"/>
          <w:b/>
          <w:bCs/>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lắng xuống dưới dạng kim loại lỏng và chất rắn </w:t>
      </w:r>
      <w:r w:rsidRPr="00490E75">
        <w:rPr>
          <w:rFonts w:ascii="Times New Roman" w:hAnsi="Times New Roman"/>
          <w:b/>
          <w:bCs/>
          <w:kern w:val="2"/>
          <w:sz w:val="24"/>
          <w:szCs w:val="24"/>
          <w:lang w:val="nl-NL" w:eastAsia="ja-JP"/>
          <w14:ligatures w14:val="standardContextual"/>
        </w:rPr>
        <w:t>E</w:t>
      </w:r>
      <w:r w:rsidRPr="00490E75">
        <w:rPr>
          <w:rFonts w:ascii="Times New Roman" w:hAnsi="Times New Roman"/>
          <w:kern w:val="2"/>
          <w:sz w:val="24"/>
          <w:szCs w:val="24"/>
          <w:lang w:val="nl-NL" w:eastAsia="ja-JP"/>
          <w14:ligatures w14:val="standardContextual"/>
        </w:rPr>
        <w:t xml:space="preserve"> được tạo thành nổi trên chất lỏng </w:t>
      </w:r>
      <w:r w:rsidRPr="00490E75">
        <w:rPr>
          <w:rFonts w:ascii="Times New Roman" w:hAnsi="Times New Roman"/>
          <w:b/>
          <w:bCs/>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Kim loại </w:t>
      </w:r>
      <w:r w:rsidRPr="00490E75">
        <w:rPr>
          <w:rFonts w:ascii="Times New Roman" w:hAnsi="Times New Roman"/>
          <w:b/>
          <w:bCs/>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ở dạng rắn </w:t>
      </w:r>
      <w:r w:rsidRPr="00490E75">
        <w:rPr>
          <w:rFonts w:ascii="Times New Roman" w:hAnsi="Times New Roman"/>
          <w:spacing w:val="-2"/>
          <w:kern w:val="2"/>
          <w:sz w:val="24"/>
          <w:szCs w:val="24"/>
          <w:lang w:val="nl-NL" w:eastAsia="ja-JP"/>
          <w14:ligatures w14:val="standardContextual"/>
        </w:rPr>
        <w:t>phản ứng với không khí ẩm để tạo thành gỉ sét (</w:t>
      </w:r>
      <w:r w:rsidRPr="00490E75">
        <w:rPr>
          <w:rFonts w:ascii="Times New Roman" w:hAnsi="Times New Roman"/>
          <w:b/>
          <w:bCs/>
          <w:spacing w:val="-2"/>
          <w:kern w:val="2"/>
          <w:sz w:val="24"/>
          <w:szCs w:val="24"/>
          <w:lang w:val="nl-NL" w:eastAsia="ja-JP"/>
          <w14:ligatures w14:val="standardContextual"/>
        </w:rPr>
        <w:t>phản ứng 2</w:t>
      </w:r>
      <w:r w:rsidRPr="00490E75">
        <w:rPr>
          <w:rFonts w:ascii="Times New Roman" w:hAnsi="Times New Roman"/>
          <w:spacing w:val="-2"/>
          <w:kern w:val="2"/>
          <w:sz w:val="24"/>
          <w:szCs w:val="24"/>
          <w:lang w:val="nl-NL" w:eastAsia="ja-JP"/>
          <w14:ligatures w14:val="standardContextual"/>
        </w:rPr>
        <w:t>). Lượng nhiệt sinh ra trong phản ứng 1</w:t>
      </w:r>
      <w:r w:rsidRPr="00490E75">
        <w:rPr>
          <w:rFonts w:ascii="Times New Roman" w:hAnsi="Times New Roman"/>
          <w:kern w:val="2"/>
          <w:sz w:val="24"/>
          <w:szCs w:val="24"/>
          <w:lang w:val="nl-NL" w:eastAsia="ja-JP"/>
          <w14:ligatures w14:val="standardContextual"/>
        </w:rPr>
        <w:t xml:space="preserve"> cao đến mức phản ứng này được sử dụng trong hàn các dây dẫn điện, mối nối trên đường ray xe lửa. Chất rắn </w:t>
      </w:r>
      <w:r w:rsidRPr="00490E75">
        <w:rPr>
          <w:rFonts w:ascii="Times New Roman" w:hAnsi="Times New Roman"/>
          <w:b/>
          <w:kern w:val="2"/>
          <w:sz w:val="24"/>
          <w:szCs w:val="24"/>
          <w:lang w:val="nl-NL" w:eastAsia="ja-JP"/>
          <w14:ligatures w14:val="standardContextual"/>
        </w:rPr>
        <w:t>E</w:t>
      </w:r>
      <w:r w:rsidRPr="00490E75">
        <w:rPr>
          <w:rFonts w:ascii="Times New Roman" w:hAnsi="Times New Roman"/>
          <w:kern w:val="2"/>
          <w:sz w:val="24"/>
          <w:szCs w:val="24"/>
          <w:lang w:val="nl-NL" w:eastAsia="ja-JP"/>
          <w14:ligatures w14:val="standardContextual"/>
        </w:rPr>
        <w:t xml:space="preserve"> </w:t>
      </w:r>
      <w:r w:rsidRPr="00490E75">
        <w:rPr>
          <w:rFonts w:ascii="Times New Roman" w:hAnsi="Times New Roman"/>
          <w:bCs/>
          <w:color w:val="000000"/>
          <w:kern w:val="2"/>
          <w:sz w:val="24"/>
          <w:szCs w:val="24"/>
          <w:lang w:val="nl-NL" w:eastAsia="ja-JP"/>
          <w14:ligatures w14:val="standardContextual"/>
        </w:rPr>
        <w:t xml:space="preserve">(thành phần chính của quặng bauxite) </w:t>
      </w:r>
      <w:r w:rsidRPr="00490E75">
        <w:rPr>
          <w:rFonts w:ascii="Times New Roman" w:hAnsi="Times New Roman"/>
          <w:kern w:val="2"/>
          <w:sz w:val="24"/>
          <w:szCs w:val="24"/>
          <w:lang w:val="nl-NL" w:eastAsia="ja-JP"/>
          <w14:ligatures w14:val="standardContextual"/>
        </w:rPr>
        <w:t>phản ứng với dung dịch NaOH (</w:t>
      </w:r>
      <w:r w:rsidRPr="00490E75">
        <w:rPr>
          <w:rFonts w:ascii="Times New Roman" w:hAnsi="Times New Roman"/>
          <w:b/>
          <w:bCs/>
          <w:kern w:val="2"/>
          <w:sz w:val="24"/>
          <w:szCs w:val="24"/>
          <w:lang w:val="nl-NL" w:eastAsia="ja-JP"/>
          <w14:ligatures w14:val="standardContextual"/>
        </w:rPr>
        <w:t>phản ứng 3</w:t>
      </w:r>
      <w:r w:rsidRPr="00490E75">
        <w:rPr>
          <w:rFonts w:ascii="Times New Roman" w:hAnsi="Times New Roman"/>
          <w:kern w:val="2"/>
          <w:sz w:val="24"/>
          <w:szCs w:val="24"/>
          <w:lang w:val="nl-NL" w:eastAsia="ja-JP"/>
          <w14:ligatures w14:val="standardContextual"/>
        </w:rPr>
        <w:t>) và phản ứng với dung dịch HCl (</w:t>
      </w:r>
      <w:r w:rsidRPr="00490E75">
        <w:rPr>
          <w:rFonts w:ascii="Times New Roman" w:hAnsi="Times New Roman"/>
          <w:b/>
          <w:bCs/>
          <w:kern w:val="2"/>
          <w:sz w:val="24"/>
          <w:szCs w:val="24"/>
          <w:lang w:val="nl-NL" w:eastAsia="ja-JP"/>
          <w14:ligatures w14:val="standardContextual"/>
        </w:rPr>
        <w:t>phản ứng 4</w:t>
      </w:r>
      <w:r w:rsidRPr="00490E75">
        <w:rPr>
          <w:rFonts w:ascii="Times New Roman" w:hAnsi="Times New Roman"/>
          <w:kern w:val="2"/>
          <w:sz w:val="24"/>
          <w:szCs w:val="24"/>
          <w:lang w:val="nl-NL" w:eastAsia="ja-JP"/>
          <w14:ligatures w14:val="standardContextual"/>
        </w:rPr>
        <w:t xml:space="preserve">). Mặt khác, chất rắn </w:t>
      </w:r>
      <w:r w:rsidRPr="00490E75">
        <w:rPr>
          <w:rFonts w:ascii="Times New Roman" w:hAnsi="Times New Roman"/>
          <w:b/>
          <w:kern w:val="2"/>
          <w:sz w:val="24"/>
          <w:szCs w:val="24"/>
          <w:lang w:val="nl-NL" w:eastAsia="ja-JP"/>
          <w14:ligatures w14:val="standardContextual"/>
        </w:rPr>
        <w:t>E</w:t>
      </w:r>
      <w:r w:rsidRPr="00490E75">
        <w:rPr>
          <w:rFonts w:ascii="Times New Roman" w:hAnsi="Times New Roman"/>
          <w:bCs/>
          <w:color w:val="000000"/>
          <w:kern w:val="2"/>
          <w:sz w:val="24"/>
          <w:szCs w:val="24"/>
          <w:lang w:val="nl-NL" w:eastAsia="ja-JP"/>
          <w14:ligatures w14:val="standardContextual"/>
        </w:rPr>
        <w:t xml:space="preserve"> được sử dụng để điều chế hợp chất chloride của </w:t>
      </w:r>
      <w:r w:rsidRPr="00490E75">
        <w:rPr>
          <w:rFonts w:ascii="Times New Roman" w:hAnsi="Times New Roman"/>
          <w:b/>
          <w:color w:val="000000"/>
          <w:kern w:val="2"/>
          <w:sz w:val="24"/>
          <w:szCs w:val="24"/>
          <w:lang w:val="nl-NL" w:eastAsia="ja-JP"/>
          <w14:ligatures w14:val="standardContextual"/>
        </w:rPr>
        <w:t>A</w:t>
      </w:r>
      <w:r w:rsidRPr="00490E75">
        <w:rPr>
          <w:rFonts w:ascii="Times New Roman" w:hAnsi="Times New Roman"/>
          <w:bCs/>
          <w:color w:val="000000"/>
          <w:kern w:val="2"/>
          <w:sz w:val="24"/>
          <w:szCs w:val="24"/>
          <w:lang w:val="nl-NL" w:eastAsia="ja-JP"/>
          <w14:ligatures w14:val="standardContextual"/>
        </w:rPr>
        <w:t xml:space="preserve"> khan (làm xúc tác trong tổng </w:t>
      </w:r>
      <w:r w:rsidRPr="00490E75">
        <w:rPr>
          <w:rFonts w:ascii="Times New Roman" w:hAnsi="Times New Roman"/>
          <w:bCs/>
          <w:color w:val="000000"/>
          <w:spacing w:val="-2"/>
          <w:kern w:val="2"/>
          <w:sz w:val="24"/>
          <w:szCs w:val="24"/>
          <w:lang w:val="nl-NL" w:eastAsia="ja-JP"/>
          <w14:ligatures w14:val="standardContextual"/>
        </w:rPr>
        <w:t xml:space="preserve">hợp hữu cơ) bằng cách dẫn khí chlorine qua hỗn hợp chất rắn </w:t>
      </w:r>
      <w:r w:rsidRPr="00490E75">
        <w:rPr>
          <w:rFonts w:ascii="Times New Roman" w:hAnsi="Times New Roman"/>
          <w:b/>
          <w:color w:val="000000"/>
          <w:spacing w:val="-2"/>
          <w:kern w:val="2"/>
          <w:sz w:val="24"/>
          <w:szCs w:val="24"/>
          <w:lang w:val="nl-NL" w:eastAsia="ja-JP"/>
          <w14:ligatures w14:val="standardContextual"/>
        </w:rPr>
        <w:t>E</w:t>
      </w:r>
      <w:r w:rsidRPr="00490E75">
        <w:rPr>
          <w:rFonts w:ascii="Times New Roman" w:hAnsi="Times New Roman"/>
          <w:bCs/>
          <w:color w:val="000000"/>
          <w:spacing w:val="-2"/>
          <w:kern w:val="2"/>
          <w:sz w:val="24"/>
          <w:szCs w:val="24"/>
          <w:lang w:val="nl-NL" w:eastAsia="ja-JP"/>
          <w14:ligatures w14:val="standardContextual"/>
        </w:rPr>
        <w:t xml:space="preserve"> và carbon, đun nóng (</w:t>
      </w:r>
      <w:r w:rsidRPr="00490E75">
        <w:rPr>
          <w:rFonts w:ascii="Times New Roman" w:hAnsi="Times New Roman"/>
          <w:b/>
          <w:color w:val="000000"/>
          <w:spacing w:val="-2"/>
          <w:kern w:val="2"/>
          <w:sz w:val="24"/>
          <w:szCs w:val="24"/>
          <w:lang w:val="nl-NL" w:eastAsia="ja-JP"/>
          <w14:ligatures w14:val="standardContextual"/>
        </w:rPr>
        <w:t>phản ứng 5</w:t>
      </w:r>
      <w:r w:rsidRPr="00490E75">
        <w:rPr>
          <w:rFonts w:ascii="Times New Roman" w:hAnsi="Times New Roman"/>
          <w:bCs/>
          <w:color w:val="000000"/>
          <w:spacing w:val="-2"/>
          <w:kern w:val="2"/>
          <w:sz w:val="24"/>
          <w:szCs w:val="24"/>
          <w:lang w:val="nl-NL" w:eastAsia="ja-JP"/>
          <w14:ligatures w14:val="standardContextual"/>
        </w:rPr>
        <w:t>).</w:t>
      </w:r>
    </w:p>
    <w:p w14:paraId="69781DA1" w14:textId="77777777" w:rsidR="002D2C70" w:rsidRPr="00490E75" w:rsidRDefault="002D2C70" w:rsidP="002D2C70">
      <w:pPr>
        <w:tabs>
          <w:tab w:val="left" w:pos="284"/>
          <w:tab w:val="left" w:pos="567"/>
        </w:tabs>
        <w:spacing w:after="0" w:line="240" w:lineRule="auto"/>
        <w:ind w:firstLine="284"/>
        <w:jc w:val="both"/>
        <w:rPr>
          <w:rFonts w:ascii="Times New Roman" w:hAnsi="Times New Roman"/>
          <w:kern w:val="2"/>
          <w:sz w:val="24"/>
          <w:szCs w:val="24"/>
          <w:lang w:val="nl-NL" w:eastAsia="ja-JP"/>
          <w14:ligatures w14:val="standardContextual"/>
        </w:rPr>
      </w:pPr>
      <w:r w:rsidRPr="00490E75">
        <w:rPr>
          <w:rFonts w:ascii="Times New Roman" w:hAnsi="Times New Roman"/>
          <w:b/>
          <w:kern w:val="2"/>
          <w:sz w:val="24"/>
          <w:szCs w:val="24"/>
          <w:lang w:val="nl-NL" w:eastAsia="ja-JP"/>
          <w14:ligatures w14:val="standardContextual"/>
        </w:rPr>
        <w:tab/>
        <w:t>a</w:t>
      </w:r>
      <w:r w:rsidRPr="00490E75">
        <w:rPr>
          <w:rFonts w:ascii="Times New Roman" w:hAnsi="Times New Roman"/>
          <w:b/>
          <w:color w:val="000000"/>
          <w:kern w:val="2"/>
          <w:sz w:val="24"/>
          <w:szCs w:val="24"/>
          <w:lang w:val="vi-VN" w:eastAsia="ja-JP"/>
          <w14:ligatures w14:val="standardContextual"/>
        </w:rPr>
        <w:t>)</w:t>
      </w:r>
      <w:r w:rsidRPr="00490E75">
        <w:rPr>
          <w:rFonts w:ascii="Times New Roman" w:hAnsi="Times New Roman"/>
          <w:kern w:val="2"/>
          <w:sz w:val="24"/>
          <w:szCs w:val="24"/>
          <w:lang w:val="nl-NL" w:eastAsia="ja-JP"/>
          <w14:ligatures w14:val="standardContextual"/>
        </w:rPr>
        <w:t xml:space="preserve"> Viết phương trình hoá học các phản ứng từ </w:t>
      </w:r>
      <w:r w:rsidRPr="00490E75">
        <w:rPr>
          <w:rFonts w:ascii="Times New Roman" w:hAnsi="Times New Roman"/>
          <w:b/>
          <w:bCs/>
          <w:kern w:val="2"/>
          <w:sz w:val="24"/>
          <w:szCs w:val="24"/>
          <w:lang w:val="nl-NL" w:eastAsia="ja-JP"/>
          <w14:ligatures w14:val="standardContextual"/>
        </w:rPr>
        <w:t>1</w:t>
      </w:r>
      <w:r w:rsidRPr="00490E75">
        <w:rPr>
          <w:rFonts w:ascii="Times New Roman" w:hAnsi="Times New Roman"/>
          <w:kern w:val="2"/>
          <w:sz w:val="24"/>
          <w:szCs w:val="24"/>
          <w:lang w:val="nl-NL" w:eastAsia="ja-JP"/>
          <w14:ligatures w14:val="standardContextual"/>
        </w:rPr>
        <w:t xml:space="preserve"> đến </w:t>
      </w:r>
      <w:r w:rsidRPr="00490E75">
        <w:rPr>
          <w:rFonts w:ascii="Times New Roman" w:hAnsi="Times New Roman"/>
          <w:b/>
          <w:bCs/>
          <w:kern w:val="2"/>
          <w:sz w:val="24"/>
          <w:szCs w:val="24"/>
          <w:lang w:val="nl-NL" w:eastAsia="ja-JP"/>
          <w14:ligatures w14:val="standardContextual"/>
        </w:rPr>
        <w:t>5</w:t>
      </w:r>
      <w:r w:rsidRPr="00490E75">
        <w:rPr>
          <w:rFonts w:ascii="Times New Roman" w:hAnsi="Times New Roman"/>
          <w:kern w:val="2"/>
          <w:sz w:val="24"/>
          <w:szCs w:val="24"/>
          <w:lang w:val="nl-NL" w:eastAsia="ja-JP"/>
          <w14:ligatures w14:val="standardContextual"/>
        </w:rPr>
        <w:t>.</w:t>
      </w:r>
    </w:p>
    <w:p w14:paraId="401598FB" w14:textId="77777777" w:rsidR="002D2C70" w:rsidRPr="00490E75" w:rsidRDefault="002D2C70" w:rsidP="002D2C70">
      <w:pPr>
        <w:tabs>
          <w:tab w:val="left" w:pos="284"/>
          <w:tab w:val="left" w:pos="567"/>
        </w:tabs>
        <w:spacing w:after="0" w:line="240" w:lineRule="auto"/>
        <w:ind w:firstLine="284"/>
        <w:jc w:val="both"/>
        <w:rPr>
          <w:rFonts w:ascii="Times New Roman" w:hAnsi="Times New Roman"/>
          <w:kern w:val="2"/>
          <w:sz w:val="24"/>
          <w:szCs w:val="24"/>
          <w:lang w:val="nl-NL" w:eastAsia="ja-JP"/>
          <w14:ligatures w14:val="standardContextual"/>
        </w:rPr>
      </w:pPr>
      <w:r w:rsidRPr="00490E75">
        <w:rPr>
          <w:rFonts w:ascii="Times New Roman" w:hAnsi="Times New Roman"/>
          <w:b/>
          <w:kern w:val="2"/>
          <w:sz w:val="24"/>
          <w:szCs w:val="24"/>
          <w:lang w:val="nl-NL" w:eastAsia="ja-JP"/>
          <w14:ligatures w14:val="standardContextual"/>
        </w:rPr>
        <w:tab/>
        <w:t>b</w:t>
      </w:r>
      <w:r w:rsidRPr="00490E75">
        <w:rPr>
          <w:rFonts w:ascii="Times New Roman" w:hAnsi="Times New Roman"/>
          <w:b/>
          <w:color w:val="000000"/>
          <w:kern w:val="2"/>
          <w:sz w:val="24"/>
          <w:szCs w:val="24"/>
          <w:lang w:val="vi-VN" w:eastAsia="ja-JP"/>
          <w14:ligatures w14:val="standardContextual"/>
        </w:rPr>
        <w:t>)</w:t>
      </w:r>
      <w:r w:rsidRPr="00490E75">
        <w:rPr>
          <w:rFonts w:ascii="Times New Roman" w:hAnsi="Times New Roman"/>
          <w:kern w:val="2"/>
          <w:sz w:val="24"/>
          <w:szCs w:val="24"/>
          <w:lang w:val="nl-NL" w:eastAsia="ja-JP"/>
          <w14:ligatures w14:val="standardContextual"/>
        </w:rPr>
        <w:t xml:space="preserve"> Giả thiết, để hàn một vết nứt của đường ray có thể tích 6,72 cm</w:t>
      </w:r>
      <w:r w:rsidRPr="00490E75">
        <w:rPr>
          <w:rFonts w:ascii="Times New Roman" w:hAnsi="Times New Roman"/>
          <w:kern w:val="2"/>
          <w:sz w:val="24"/>
          <w:szCs w:val="24"/>
          <w:vertAlign w:val="superscript"/>
          <w:lang w:val="nl-NL" w:eastAsia="ja-JP"/>
          <w14:ligatures w14:val="standardContextual"/>
        </w:rPr>
        <w:t>3</w:t>
      </w:r>
      <w:r w:rsidRPr="00490E75">
        <w:rPr>
          <w:rFonts w:ascii="Times New Roman" w:hAnsi="Times New Roman"/>
          <w:kern w:val="2"/>
          <w:sz w:val="24"/>
          <w:szCs w:val="24"/>
          <w:lang w:val="nl-NL" w:eastAsia="ja-JP"/>
          <w14:ligatures w14:val="standardContextual"/>
        </w:rPr>
        <w:t xml:space="preserve"> người ta thực hiện </w:t>
      </w:r>
      <w:r w:rsidRPr="00490E75">
        <w:rPr>
          <w:rFonts w:ascii="Times New Roman" w:hAnsi="Times New Roman"/>
          <w:b/>
          <w:kern w:val="2"/>
          <w:sz w:val="24"/>
          <w:szCs w:val="24"/>
          <w:lang w:val="nl-NL" w:eastAsia="ja-JP"/>
          <w14:ligatures w14:val="standardContextual"/>
        </w:rPr>
        <w:t>phản ứng 1</w:t>
      </w:r>
      <w:r w:rsidRPr="00490E75">
        <w:rPr>
          <w:rFonts w:ascii="Times New Roman" w:hAnsi="Times New Roman"/>
          <w:kern w:val="2"/>
          <w:sz w:val="24"/>
          <w:szCs w:val="24"/>
          <w:lang w:val="nl-NL" w:eastAsia="ja-JP"/>
          <w14:ligatures w14:val="standardContextual"/>
        </w:rPr>
        <w:t xml:space="preserve"> với m kg hỗn hợp </w:t>
      </w:r>
      <w:r w:rsidRPr="00490E75">
        <w:rPr>
          <w:rFonts w:ascii="Times New Roman" w:hAnsi="Times New Roman"/>
          <w:b/>
          <w:kern w:val="2"/>
          <w:sz w:val="24"/>
          <w:szCs w:val="24"/>
          <w:lang w:val="nl-NL" w:eastAsia="ja-JP"/>
          <w14:ligatures w14:val="standardContextual"/>
        </w:rPr>
        <w:t>A</w:t>
      </w:r>
      <w:r w:rsidRPr="00490E75">
        <w:rPr>
          <w:rFonts w:ascii="Times New Roman" w:hAnsi="Times New Roman"/>
          <w:kern w:val="2"/>
          <w:sz w:val="24"/>
          <w:szCs w:val="24"/>
          <w:lang w:val="nl-NL" w:eastAsia="ja-JP"/>
          <w14:ligatures w14:val="standardContextual"/>
        </w:rPr>
        <w:t xml:space="preserve"> và </w:t>
      </w:r>
      <w:r w:rsidRPr="00490E75">
        <w:rPr>
          <w:rFonts w:ascii="Times New Roman" w:hAnsi="Times New Roman"/>
          <w:b/>
          <w:kern w:val="2"/>
          <w:sz w:val="24"/>
          <w:szCs w:val="24"/>
          <w:lang w:val="nl-NL" w:eastAsia="ja-JP"/>
          <w14:ligatures w14:val="standardContextual"/>
        </w:rPr>
        <w:t xml:space="preserve">B </w:t>
      </w:r>
      <w:r w:rsidRPr="00490E75">
        <w:rPr>
          <w:rFonts w:ascii="Times New Roman" w:hAnsi="Times New Roman"/>
          <w:kern w:val="2"/>
          <w:sz w:val="24"/>
          <w:szCs w:val="24"/>
          <w:lang w:val="nl-NL" w:eastAsia="ja-JP"/>
          <w14:ligatures w14:val="standardContextual"/>
        </w:rPr>
        <w:t xml:space="preserve">(tỉ lệ mol tương ứng là 2 : 1). Biết khối lượng riêng của kim loại </w:t>
      </w:r>
      <w:r w:rsidRPr="00490E75">
        <w:rPr>
          <w:rFonts w:ascii="Times New Roman" w:hAnsi="Times New Roman"/>
          <w:b/>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là 7,9 g/cm</w:t>
      </w:r>
      <w:r w:rsidRPr="00490E75">
        <w:rPr>
          <w:rFonts w:ascii="Times New Roman" w:hAnsi="Times New Roman"/>
          <w:kern w:val="2"/>
          <w:sz w:val="24"/>
          <w:szCs w:val="24"/>
          <w:vertAlign w:val="superscript"/>
          <w:lang w:val="nl-NL" w:eastAsia="ja-JP"/>
          <w14:ligatures w14:val="standardContextual"/>
        </w:rPr>
        <w:t>3</w:t>
      </w:r>
      <w:r w:rsidRPr="00490E75">
        <w:rPr>
          <w:rFonts w:ascii="Times New Roman" w:hAnsi="Times New Roman"/>
          <w:kern w:val="2"/>
          <w:sz w:val="24"/>
          <w:szCs w:val="24"/>
          <w:lang w:val="nl-NL" w:eastAsia="ja-JP"/>
          <w14:ligatures w14:val="standardContextual"/>
        </w:rPr>
        <w:t xml:space="preserve">, hiệu suất phản ứng là 96%, lượng kim loại </w:t>
      </w:r>
      <w:r w:rsidRPr="00490E75">
        <w:rPr>
          <w:rFonts w:ascii="Times New Roman" w:hAnsi="Times New Roman"/>
          <w:b/>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lấp đầy vết nứt bằng 79% lượng kim loại </w:t>
      </w:r>
      <w:r w:rsidRPr="00490E75">
        <w:rPr>
          <w:rFonts w:ascii="Times New Roman" w:hAnsi="Times New Roman"/>
          <w:b/>
          <w:kern w:val="2"/>
          <w:sz w:val="24"/>
          <w:szCs w:val="24"/>
          <w:lang w:val="nl-NL" w:eastAsia="ja-JP"/>
          <w14:ligatures w14:val="standardContextual"/>
        </w:rPr>
        <w:t>D</w:t>
      </w:r>
      <w:r w:rsidRPr="00490E75">
        <w:rPr>
          <w:rFonts w:ascii="Times New Roman" w:hAnsi="Times New Roman"/>
          <w:kern w:val="2"/>
          <w:sz w:val="24"/>
          <w:szCs w:val="24"/>
          <w:lang w:val="nl-NL" w:eastAsia="ja-JP"/>
          <w14:ligatures w14:val="standardContextual"/>
        </w:rPr>
        <w:t xml:space="preserve"> sinh ra. Tính giá trị của m. </w:t>
      </w:r>
    </w:p>
    <w:p w14:paraId="179AB9D1"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b/>
          <w:bCs/>
          <w:kern w:val="2"/>
          <w:sz w:val="24"/>
          <w:szCs w:val="24"/>
          <w:lang w:val="vi-VN" w:eastAsia="ja-JP"/>
          <w14:ligatures w14:val="standardContextual"/>
        </w:rPr>
      </w:pPr>
    </w:p>
    <w:tbl>
      <w:tblPr>
        <w:tblW w:w="51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8"/>
        <w:gridCol w:w="8267"/>
        <w:gridCol w:w="926"/>
      </w:tblGrid>
      <w:tr w:rsidR="002D2C70" w:rsidRPr="00490E75" w14:paraId="5041C1BB" w14:textId="77777777" w:rsidTr="003B40B7">
        <w:tc>
          <w:tcPr>
            <w:tcW w:w="660" w:type="pct"/>
            <w:tcBorders>
              <w:bottom w:val="single" w:sz="4" w:space="0" w:color="auto"/>
            </w:tcBorders>
          </w:tcPr>
          <w:p w14:paraId="25D7383B" w14:textId="77777777" w:rsidR="002D2C70" w:rsidRPr="00490E75" w:rsidRDefault="002D2C70" w:rsidP="002D2C70">
            <w:pPr>
              <w:spacing w:after="0" w:line="240" w:lineRule="auto"/>
              <w:jc w:val="center"/>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val="vi-VN" w:eastAsia="ja-JP"/>
                <w14:ligatures w14:val="standardContextual"/>
              </w:rPr>
              <w:t>Câu 3</w:t>
            </w:r>
          </w:p>
        </w:tc>
        <w:tc>
          <w:tcPr>
            <w:tcW w:w="3903" w:type="pct"/>
            <w:tcBorders>
              <w:bottom w:val="single" w:sz="4" w:space="0" w:color="auto"/>
            </w:tcBorders>
          </w:tcPr>
          <w:p w14:paraId="4C94F6D7"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Nội dung cần đạt</w:t>
            </w:r>
          </w:p>
        </w:tc>
        <w:tc>
          <w:tcPr>
            <w:tcW w:w="437" w:type="pct"/>
            <w:tcBorders>
              <w:bottom w:val="single" w:sz="4" w:space="0" w:color="auto"/>
            </w:tcBorders>
          </w:tcPr>
          <w:p w14:paraId="09CE73EB"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Điểm</w:t>
            </w:r>
          </w:p>
        </w:tc>
      </w:tr>
      <w:tr w:rsidR="002D2C70" w:rsidRPr="00490E75" w14:paraId="57F65F10" w14:textId="77777777" w:rsidTr="003B40B7">
        <w:tc>
          <w:tcPr>
            <w:tcW w:w="660" w:type="pct"/>
            <w:vMerge w:val="restart"/>
            <w:vAlign w:val="center"/>
          </w:tcPr>
          <w:p w14:paraId="05B2081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3.1 </w:t>
            </w:r>
          </w:p>
          <w:p w14:paraId="19ED161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(1,25 đ)</w:t>
            </w:r>
          </w:p>
        </w:tc>
        <w:tc>
          <w:tcPr>
            <w:tcW w:w="3903" w:type="pct"/>
            <w:tcBorders>
              <w:bottom w:val="dashSmallGap" w:sz="4" w:space="0" w:color="auto"/>
            </w:tcBorders>
          </w:tcPr>
          <w:p w14:paraId="3774A7D3" w14:textId="77777777" w:rsidR="002D2C70" w:rsidRPr="00490E75" w:rsidRDefault="002D2C70" w:rsidP="002D2C70">
            <w:pPr>
              <w:tabs>
                <w:tab w:val="left" w:pos="284"/>
              </w:tabs>
              <w:spacing w:after="0" w:line="240" w:lineRule="auto"/>
              <w:rPr>
                <w:rFonts w:ascii="Times New Roman" w:hAnsi="Times New Roman"/>
                <w:kern w:val="2"/>
                <w:sz w:val="24"/>
                <w:szCs w:val="24"/>
                <w:lang w:val="vi-VN" w:eastAsia="ja-JP"/>
                <w14:ligatures w14:val="standardContextual"/>
              </w:rPr>
            </w:pPr>
            <w:r w:rsidRPr="00490E75">
              <w:rPr>
                <w:rFonts w:ascii="Times New Roman" w:eastAsia="游明朝" w:hAnsi="Times New Roman"/>
                <w:kern w:val="2"/>
                <w:sz w:val="24"/>
                <w:szCs w:val="24"/>
                <w:lang w:eastAsia="ja-JP"/>
                <w14:ligatures w14:val="standardContextual"/>
              </w:rPr>
              <w:t xml:space="preserve">a. </w:t>
            </w:r>
            <w:r w:rsidRPr="00490E75">
              <w:rPr>
                <w:rFonts w:ascii="Times New Roman" w:eastAsia="游明朝" w:hAnsi="Times New Roman"/>
                <w:kern w:val="2"/>
                <w:sz w:val="24"/>
                <w:szCs w:val="24"/>
                <w:lang w:val="vi-VN" w:eastAsia="ja-JP"/>
                <w14:ligatures w14:val="standardContextual"/>
              </w:rPr>
              <w:t>Nhôm được dùng làm dây dẫn đường điện cao thế vì nó nhẹ hơn đồng, giúp giảm áp lực lên cột điện và tiết kiệm chi phí vận chuyển. Đồng được dùng trong dây dẫn điện trong nhà vì nó dẫn điện tốt hơn nhôm. </w:t>
            </w:r>
          </w:p>
        </w:tc>
        <w:tc>
          <w:tcPr>
            <w:tcW w:w="437" w:type="pct"/>
            <w:tcBorders>
              <w:bottom w:val="dashSmallGap" w:sz="4" w:space="0" w:color="auto"/>
            </w:tcBorders>
          </w:tcPr>
          <w:p w14:paraId="11572A1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69E3586B" w14:textId="77777777" w:rsidTr="003B40B7">
        <w:tc>
          <w:tcPr>
            <w:tcW w:w="660" w:type="pct"/>
            <w:vMerge/>
            <w:vAlign w:val="center"/>
          </w:tcPr>
          <w:p w14:paraId="21A9D72F"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tc>
        <w:tc>
          <w:tcPr>
            <w:tcW w:w="3903" w:type="pct"/>
            <w:tcBorders>
              <w:bottom w:val="dashSmallGap" w:sz="4" w:space="0" w:color="auto"/>
            </w:tcBorders>
          </w:tcPr>
          <w:p w14:paraId="0BB0EEE8" w14:textId="77777777" w:rsidR="002D2C70" w:rsidRPr="00490E75" w:rsidRDefault="002D2C70" w:rsidP="002D2C70">
            <w:pPr>
              <w:tabs>
                <w:tab w:val="left" w:pos="284"/>
              </w:tabs>
              <w:spacing w:after="0" w:line="240" w:lineRule="auto"/>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 xml:space="preserve">b. </w:t>
            </w:r>
            <w:r w:rsidRPr="00490E75">
              <w:rPr>
                <w:rFonts w:ascii="Times New Roman" w:eastAsia="游明朝" w:hAnsi="Times New Roman"/>
                <w:kern w:val="2"/>
                <w:sz w:val="24"/>
                <w:szCs w:val="24"/>
                <w:lang w:val="vi-VN" w:eastAsia="ja-JP"/>
                <w14:ligatures w14:val="standardContextual"/>
              </w:rPr>
              <w:t>Dưa chua là một môi trường axit (do có latic acid và acetic acid). Các kim loại như sắt, đồng, nhôm sẽ bị ăn mòn trong môi trường axit. Vì thế, việc sử dụng các lọ bằng thủy tinh, sành, sứ hoặc nhựa sẽ giúp bảo quản dưa chua tốt hơn. </w:t>
            </w:r>
          </w:p>
        </w:tc>
        <w:tc>
          <w:tcPr>
            <w:tcW w:w="437" w:type="pct"/>
            <w:tcBorders>
              <w:bottom w:val="dashSmallGap" w:sz="4" w:space="0" w:color="auto"/>
            </w:tcBorders>
          </w:tcPr>
          <w:p w14:paraId="1DCA030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4E24AC7E" w14:textId="77777777" w:rsidTr="003B40B7">
        <w:tc>
          <w:tcPr>
            <w:tcW w:w="660" w:type="pct"/>
            <w:vMerge/>
            <w:vAlign w:val="center"/>
          </w:tcPr>
          <w:p w14:paraId="51C3ED24"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tc>
        <w:tc>
          <w:tcPr>
            <w:tcW w:w="3903" w:type="pct"/>
            <w:tcBorders>
              <w:bottom w:val="dashSmallGap" w:sz="4" w:space="0" w:color="auto"/>
            </w:tcBorders>
          </w:tcPr>
          <w:p w14:paraId="646D69F9" w14:textId="77777777" w:rsidR="002D2C70" w:rsidRPr="00490E75" w:rsidRDefault="002D2C70" w:rsidP="002D2C70">
            <w:pPr>
              <w:tabs>
                <w:tab w:val="left" w:pos="284"/>
              </w:tabs>
              <w:spacing w:after="0" w:line="240" w:lineRule="auto"/>
              <w:rPr>
                <w:rFonts w:ascii="Times New Roman" w:eastAsia="Arial" w:hAnsi="Times New Roman"/>
                <w:color w:val="000000"/>
                <w:sz w:val="24"/>
                <w:szCs w:val="24"/>
                <w:lang w:val="vi-VN"/>
              </w:rPr>
            </w:pPr>
            <w:r w:rsidRPr="00490E75">
              <w:rPr>
                <w:rFonts w:ascii="Times New Roman" w:hAnsi="Times New Roman"/>
                <w:kern w:val="2"/>
                <w:sz w:val="24"/>
                <w:szCs w:val="24"/>
                <w:lang w:val="vi-VN" w:eastAsia="ja-JP"/>
                <w14:ligatures w14:val="standardContextual"/>
              </w:rPr>
              <w:t>c.</w:t>
            </w:r>
            <w:r w:rsidRPr="00490E75">
              <w:rPr>
                <w:rFonts w:ascii="Times New Roman" w:eastAsia="Arial" w:hAnsi="Times New Roman"/>
                <w:color w:val="000000"/>
                <w:sz w:val="24"/>
                <w:szCs w:val="24"/>
                <w:lang w:val="vi-VN"/>
              </w:rPr>
              <w:t> </w:t>
            </w:r>
          </w:p>
          <w:p w14:paraId="548764E0" w14:textId="77777777" w:rsidR="002D2C70" w:rsidRPr="00490E75" w:rsidRDefault="002D2C70" w:rsidP="002D2C70">
            <w:pPr>
              <w:tabs>
                <w:tab w:val="left" w:pos="284"/>
              </w:tabs>
              <w:spacing w:after="0" w:line="240" w:lineRule="auto"/>
              <w:rPr>
                <w:rFonts w:ascii="Times New Roman" w:eastAsia="Arial" w:hAnsi="Times New Roman"/>
                <w:color w:val="000000"/>
                <w:sz w:val="24"/>
                <w:szCs w:val="24"/>
                <w:lang w:val="vi-VN"/>
              </w:rPr>
            </w:pPr>
            <w:r w:rsidRPr="00490E75">
              <w:rPr>
                <w:rFonts w:ascii="Times New Roman" w:eastAsia="Arial" w:hAnsi="Times New Roman"/>
                <w:color w:val="000000"/>
                <w:sz w:val="24"/>
                <w:szCs w:val="24"/>
                <w:lang w:val="vi-VN"/>
              </w:rPr>
              <w:t>- Việc xếp các nguyên liệu thành từng lớp xen kẽ và cho chúng di chuyển chậm từ đỉnh lò xuống đáy lò giúp tạo ra các phản ứng hóa học cần thiết để sản xuất gang.</w:t>
            </w:r>
          </w:p>
          <w:p w14:paraId="6935C308" w14:textId="77777777" w:rsidR="002D2C70" w:rsidRPr="00490E75" w:rsidRDefault="002D2C70" w:rsidP="002D2C70">
            <w:pPr>
              <w:tabs>
                <w:tab w:val="left" w:pos="284"/>
              </w:tabs>
              <w:spacing w:after="0" w:line="240" w:lineRule="auto"/>
              <w:rPr>
                <w:rFonts w:ascii="Times New Roman" w:hAnsi="Times New Roman"/>
                <w:kern w:val="2"/>
                <w:sz w:val="24"/>
                <w:szCs w:val="24"/>
                <w:lang w:val="vi-VN" w:eastAsia="ja-JP"/>
                <w14:ligatures w14:val="standardContextual"/>
              </w:rPr>
            </w:pPr>
            <w:r w:rsidRPr="00490E75">
              <w:rPr>
                <w:rFonts w:ascii="Times New Roman" w:eastAsia="Arial" w:hAnsi="Times New Roman"/>
                <w:color w:val="000000"/>
                <w:sz w:val="24"/>
                <w:szCs w:val="24"/>
                <w:lang w:val="vi-VN"/>
              </w:rPr>
              <w:t>- Việc cho di chuyển chậm giúp các nguyên liệu có thời gian phản ứng với nhau và tạo ra gang có chất lượng tốt. </w:t>
            </w:r>
          </w:p>
        </w:tc>
        <w:tc>
          <w:tcPr>
            <w:tcW w:w="437" w:type="pct"/>
            <w:tcBorders>
              <w:bottom w:val="dashSmallGap" w:sz="4" w:space="0" w:color="auto"/>
            </w:tcBorders>
          </w:tcPr>
          <w:p w14:paraId="4E880C0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5443627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825EA0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18F736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74BB32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31186887" w14:textId="77777777" w:rsidTr="003B40B7">
        <w:tc>
          <w:tcPr>
            <w:tcW w:w="660" w:type="pct"/>
            <w:vMerge/>
          </w:tcPr>
          <w:p w14:paraId="6FFA48FE"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tc>
        <w:tc>
          <w:tcPr>
            <w:tcW w:w="3903" w:type="pct"/>
            <w:tcBorders>
              <w:top w:val="dashSmallGap" w:sz="4" w:space="0" w:color="auto"/>
              <w:bottom w:val="dashSmallGap" w:sz="4" w:space="0" w:color="auto"/>
            </w:tcBorders>
          </w:tcPr>
          <w:p w14:paraId="6FCF35B3" w14:textId="77777777" w:rsidR="002D2C70" w:rsidRPr="00490E75" w:rsidRDefault="002D2C70" w:rsidP="002D2C70">
            <w:pPr>
              <w:spacing w:after="0" w:line="240" w:lineRule="auto"/>
              <w:rPr>
                <w:rFonts w:ascii="Times New Roman"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Kẽm (Zn) là kim loại hoạt động hơn sắt (Fe), nghĩa là kẽm dễ bị oxi hóa hơn sắt. Khi mạ kẽm lên bề mặt thép, kẽm sẽ bị oxi hóa trước sắt. Vì vậy, kẽm đóng vai trò như một lớp bảo vệ, ngăn chặn sắt bị oxi hóa và ăn mòn bởi các chất trong môi trường.</w:t>
            </w:r>
            <w:r w:rsidRPr="00490E75">
              <w:rPr>
                <w:rFonts w:ascii="Times New Roman" w:eastAsia="游明朝" w:hAnsi="Times New Roman"/>
                <w:b/>
                <w:bCs/>
                <w:kern w:val="2"/>
                <w:sz w:val="24"/>
                <w:szCs w:val="24"/>
                <w:lang w:val="vi-VN" w:eastAsia="ja-JP"/>
                <w14:ligatures w14:val="standardContextual"/>
              </w:rPr>
              <w:t> </w:t>
            </w:r>
          </w:p>
        </w:tc>
        <w:tc>
          <w:tcPr>
            <w:tcW w:w="437" w:type="pct"/>
            <w:tcBorders>
              <w:top w:val="dashSmallGap" w:sz="4" w:space="0" w:color="auto"/>
              <w:bottom w:val="dashSmallGap" w:sz="4" w:space="0" w:color="auto"/>
            </w:tcBorders>
          </w:tcPr>
          <w:p w14:paraId="7B4C16E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6F22D391" w14:textId="77777777" w:rsidTr="003B40B7">
        <w:tc>
          <w:tcPr>
            <w:tcW w:w="660" w:type="pct"/>
          </w:tcPr>
          <w:p w14:paraId="106EC23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val="vi-VN" w:eastAsia="ja-JP"/>
                <w14:ligatures w14:val="standardContextual"/>
              </w:rPr>
              <w:t xml:space="preserve">  </w:t>
            </w:r>
            <w:r w:rsidRPr="00490E75">
              <w:rPr>
                <w:rFonts w:ascii="Times New Roman" w:hAnsi="Times New Roman"/>
                <w:b/>
                <w:kern w:val="2"/>
                <w:sz w:val="24"/>
                <w:szCs w:val="24"/>
                <w:lang w:eastAsia="ja-JP"/>
                <w14:ligatures w14:val="standardContextual"/>
              </w:rPr>
              <w:t xml:space="preserve">  3.2</w:t>
            </w:r>
          </w:p>
          <w:p w14:paraId="041D49D1"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(0,75đ)</w:t>
            </w:r>
          </w:p>
        </w:tc>
        <w:tc>
          <w:tcPr>
            <w:tcW w:w="3903" w:type="pct"/>
            <w:tcBorders>
              <w:top w:val="dashSmallGap" w:sz="4" w:space="0" w:color="auto"/>
              <w:bottom w:val="dashSmallGap" w:sz="4" w:space="0" w:color="auto"/>
            </w:tcBorders>
          </w:tcPr>
          <w:p w14:paraId="72A5933E" w14:textId="77777777" w:rsidR="002D2C70" w:rsidRPr="00490E75" w:rsidRDefault="002D2C70" w:rsidP="002D2C70">
            <w:pPr>
              <w:tabs>
                <w:tab w:val="left" w:pos="284"/>
                <w:tab w:val="left" w:pos="567"/>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 Phương pháp nhiệt luyện được sử dụng để tách Zn ra khỏi quặng Blend.</w:t>
            </w:r>
          </w:p>
          <w:p w14:paraId="550E93D4" w14:textId="77777777" w:rsidR="002D2C70" w:rsidRPr="00490E75" w:rsidRDefault="002D2C70" w:rsidP="002D2C70">
            <w:pPr>
              <w:tabs>
                <w:tab w:val="left" w:pos="284"/>
                <w:tab w:val="left" w:pos="567"/>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b) Phương trình hóa học</w:t>
            </w:r>
          </w:p>
          <w:p w14:paraId="2B4A11D8" w14:textId="77777777" w:rsidR="002D2C70" w:rsidRPr="00490E75" w:rsidRDefault="002D2C70" w:rsidP="002D2C70">
            <w:pPr>
              <w:tabs>
                <w:tab w:val="left" w:pos="284"/>
                <w:tab w:val="left" w:pos="567"/>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2ZnS + 2O</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position w:val="-6"/>
                <w:sz w:val="24"/>
                <w:szCs w:val="24"/>
                <w:lang w:eastAsia="ja-JP"/>
                <w14:ligatures w14:val="standardContextual"/>
              </w:rPr>
              <w:object w:dxaOrig="680" w:dyaOrig="360" w14:anchorId="247F780F">
                <v:shape id="_x0000_i1249" type="#_x0000_t75" style="width:34.5pt;height:18pt" o:ole="">
                  <v:imagedata r:id="rId477" o:title=""/>
                </v:shape>
                <o:OLEObject Type="Embed" ProgID="Equation.DSMT4" ShapeID="_x0000_i1249" DrawAspect="Content" ObjectID="_1832952519" r:id="rId478"/>
              </w:object>
            </w:r>
            <w:r w:rsidRPr="00490E75">
              <w:rPr>
                <w:rFonts w:ascii="Times New Roman" w:eastAsia="游明朝" w:hAnsi="Times New Roman"/>
                <w:kern w:val="2"/>
                <w:sz w:val="24"/>
                <w:szCs w:val="24"/>
                <w:lang w:val="vi-VN" w:eastAsia="ja-JP"/>
                <w14:ligatures w14:val="standardContextual"/>
              </w:rPr>
              <w:t>2ZnO + SO</w:t>
            </w:r>
            <w:r w:rsidRPr="00490E75">
              <w:rPr>
                <w:rFonts w:ascii="Times New Roman" w:eastAsia="游明朝" w:hAnsi="Times New Roman"/>
                <w:kern w:val="2"/>
                <w:sz w:val="24"/>
                <w:szCs w:val="24"/>
                <w:vertAlign w:val="subscript"/>
                <w:lang w:val="vi-VN" w:eastAsia="ja-JP"/>
                <w14:ligatures w14:val="standardContextual"/>
              </w:rPr>
              <w:t>2</w:t>
            </w:r>
          </w:p>
          <w:p w14:paraId="539B5F8A" w14:textId="77777777" w:rsidR="002D2C70" w:rsidRPr="00490E75" w:rsidRDefault="002D2C70" w:rsidP="002D2C70">
            <w:pPr>
              <w:tabs>
                <w:tab w:val="left" w:pos="284"/>
                <w:tab w:val="left" w:pos="567"/>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  ZnO + C </w:t>
            </w:r>
            <w:r w:rsidRPr="00490E75">
              <w:rPr>
                <w:rFonts w:ascii="Times New Roman" w:eastAsia="游明朝" w:hAnsi="Times New Roman"/>
                <w:kern w:val="2"/>
                <w:position w:val="-6"/>
                <w:sz w:val="24"/>
                <w:szCs w:val="24"/>
                <w:lang w:eastAsia="ja-JP"/>
                <w14:ligatures w14:val="standardContextual"/>
              </w:rPr>
              <w:object w:dxaOrig="680" w:dyaOrig="360" w14:anchorId="492D8FB8">
                <v:shape id="_x0000_i1250" type="#_x0000_t75" style="width:34.5pt;height:18pt" o:ole="">
                  <v:imagedata r:id="rId477" o:title=""/>
                </v:shape>
                <o:OLEObject Type="Embed" ProgID="Equation.DSMT4" ShapeID="_x0000_i1250" DrawAspect="Content" ObjectID="_1832952520" r:id="rId479"/>
              </w:object>
            </w:r>
            <w:r w:rsidRPr="00490E75">
              <w:rPr>
                <w:rFonts w:ascii="Times New Roman" w:eastAsia="游明朝" w:hAnsi="Times New Roman"/>
                <w:kern w:val="2"/>
                <w:sz w:val="24"/>
                <w:szCs w:val="24"/>
                <w:lang w:val="vi-VN" w:eastAsia="ja-JP"/>
                <w14:ligatures w14:val="standardContextual"/>
              </w:rPr>
              <w:t xml:space="preserve"> Zn + CO</w:t>
            </w:r>
          </w:p>
          <w:p w14:paraId="0AAD0355" w14:textId="77777777" w:rsidR="002D2C70" w:rsidRPr="00490E75" w:rsidRDefault="002D2C70" w:rsidP="002D2C70">
            <w:pPr>
              <w:tabs>
                <w:tab w:val="left" w:pos="284"/>
                <w:tab w:val="left" w:pos="567"/>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c) ta có: </w:t>
            </w:r>
            <w:r w:rsidRPr="00490E75">
              <w:rPr>
                <w:rFonts w:ascii="Times New Roman" w:eastAsia="游明朝" w:hAnsi="Times New Roman"/>
                <w:kern w:val="2"/>
                <w:position w:val="-12"/>
                <w:sz w:val="24"/>
                <w:szCs w:val="24"/>
                <w:lang w:eastAsia="ja-JP"/>
                <w14:ligatures w14:val="standardContextual"/>
              </w:rPr>
              <w:object w:dxaOrig="2000" w:dyaOrig="380" w14:anchorId="73EF6F7D">
                <v:shape id="_x0000_i1251" type="#_x0000_t75" style="width:101.25pt;height:19.5pt" o:ole="">
                  <v:imagedata r:id="rId480" o:title=""/>
                </v:shape>
                <o:OLEObject Type="Embed" ProgID="Equation.DSMT4" ShapeID="_x0000_i1251" DrawAspect="Content" ObjectID="_1832952521" r:id="rId481"/>
              </w:object>
            </w:r>
            <w:r w:rsidRPr="00490E75">
              <w:rPr>
                <w:rFonts w:ascii="Times New Roman" w:eastAsia="游明朝" w:hAnsi="Times New Roman"/>
                <w:kern w:val="2"/>
                <w:sz w:val="24"/>
                <w:szCs w:val="24"/>
                <w:lang w:val="vi-VN" w:eastAsia="ja-JP"/>
                <w14:ligatures w14:val="standardContextual"/>
              </w:rPr>
              <w:t xml:space="preserve">(tấn) → </w:t>
            </w:r>
            <w:r w:rsidRPr="00490E75">
              <w:rPr>
                <w:rFonts w:ascii="Times New Roman" w:eastAsia="游明朝" w:hAnsi="Times New Roman"/>
                <w:kern w:val="2"/>
                <w:position w:val="-24"/>
                <w:sz w:val="24"/>
                <w:szCs w:val="24"/>
                <w:lang w:eastAsia="ja-JP"/>
                <w14:ligatures w14:val="standardContextual"/>
              </w:rPr>
              <w:object w:dxaOrig="3760" w:dyaOrig="680" w14:anchorId="439512F5">
                <v:shape id="_x0000_i1252" type="#_x0000_t75" style="width:186.75pt;height:34.5pt" o:ole="">
                  <v:imagedata r:id="rId482" o:title=""/>
                </v:shape>
                <o:OLEObject Type="Embed" ProgID="Equation.DSMT4" ShapeID="_x0000_i1252" DrawAspect="Content" ObjectID="_1832952522" r:id="rId483"/>
              </w:object>
            </w:r>
          </w:p>
          <w:p w14:paraId="2A659152" w14:textId="77777777" w:rsidR="002D2C70" w:rsidRPr="00490E75" w:rsidRDefault="002D2C70" w:rsidP="002D2C70">
            <w:pPr>
              <w:tabs>
                <w:tab w:val="left" w:pos="284"/>
                <w:tab w:val="left" w:pos="567"/>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Khối lượng của Zn được tạo thành với H = 90%:</w:t>
            </w:r>
          </w:p>
          <w:p w14:paraId="1584CE88" w14:textId="77777777" w:rsidR="002D2C70" w:rsidRPr="00490E75" w:rsidRDefault="002D2C70" w:rsidP="002D2C70">
            <w:pPr>
              <w:spacing w:after="0" w:line="240" w:lineRule="auto"/>
              <w:rPr>
                <w:rFonts w:ascii="Times New Roman" w:hAnsi="Times New Roman"/>
                <w:kern w:val="2"/>
                <w:sz w:val="24"/>
                <w:szCs w:val="24"/>
                <w:lang w:val="vi-VN" w:eastAsia="ja-JP"/>
                <w14:ligatures w14:val="standardContextual"/>
              </w:rPr>
            </w:pPr>
            <w:r w:rsidRPr="00490E75">
              <w:rPr>
                <w:rFonts w:ascii="Times New Roman" w:eastAsia="游明朝" w:hAnsi="Times New Roman"/>
                <w:kern w:val="2"/>
                <w:position w:val="-24"/>
                <w:sz w:val="24"/>
                <w:szCs w:val="24"/>
                <w:lang w:eastAsia="ja-JP"/>
                <w14:ligatures w14:val="standardContextual"/>
              </w:rPr>
              <w:object w:dxaOrig="4900" w:dyaOrig="680" w14:anchorId="49052748">
                <v:shape id="_x0000_i1253" type="#_x0000_t75" style="width:245.25pt;height:34.5pt" o:ole="">
                  <v:imagedata r:id="rId484" o:title=""/>
                </v:shape>
                <o:OLEObject Type="Embed" ProgID="Equation.DSMT4" ShapeID="_x0000_i1253" DrawAspect="Content" ObjectID="_1832952523" r:id="rId485"/>
              </w:object>
            </w:r>
          </w:p>
        </w:tc>
        <w:tc>
          <w:tcPr>
            <w:tcW w:w="437" w:type="pct"/>
            <w:tcBorders>
              <w:top w:val="dashSmallGap" w:sz="4" w:space="0" w:color="auto"/>
              <w:bottom w:val="dashSmallGap" w:sz="4" w:space="0" w:color="auto"/>
            </w:tcBorders>
          </w:tcPr>
          <w:p w14:paraId="22F405C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068EA35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91D511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4BBDAC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15C604A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8AE33A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E000FC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369AF5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8786E0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071A28C8" w14:textId="77777777" w:rsidTr="003B40B7">
        <w:tc>
          <w:tcPr>
            <w:tcW w:w="660" w:type="pct"/>
          </w:tcPr>
          <w:p w14:paraId="261B62A1" w14:textId="77777777" w:rsidR="002D2C70" w:rsidRPr="00490E75" w:rsidRDefault="002D2C70" w:rsidP="002D2C70">
            <w:pPr>
              <w:spacing w:after="0" w:line="240" w:lineRule="auto"/>
              <w:jc w:val="center"/>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3.3</w:t>
            </w:r>
          </w:p>
          <w:p w14:paraId="03A38532" w14:textId="77777777" w:rsidR="002D2C70" w:rsidRPr="00490E75" w:rsidRDefault="002D2C70" w:rsidP="002D2C70">
            <w:pPr>
              <w:spacing w:after="0" w:line="240" w:lineRule="auto"/>
              <w:jc w:val="center"/>
              <w:rPr>
                <w:rFonts w:ascii="Times New Roman" w:hAnsi="Times New Roman"/>
                <w:b/>
                <w:kern w:val="2"/>
                <w:sz w:val="24"/>
                <w:szCs w:val="24"/>
                <w:lang w:eastAsia="ja-JP"/>
                <w14:ligatures w14:val="standardContextual"/>
              </w:rPr>
            </w:pPr>
          </w:p>
          <w:p w14:paraId="33398650" w14:textId="77777777" w:rsidR="002D2C70" w:rsidRPr="00490E75" w:rsidRDefault="002D2C70" w:rsidP="002D2C70">
            <w:pPr>
              <w:spacing w:after="0" w:line="240" w:lineRule="auto"/>
              <w:jc w:val="center"/>
              <w:rPr>
                <w:rFonts w:ascii="Times New Roman" w:hAnsi="Times New Roman"/>
                <w:b/>
                <w:kern w:val="2"/>
                <w:sz w:val="24"/>
                <w:szCs w:val="24"/>
                <w:lang w:eastAsia="ja-JP"/>
                <w14:ligatures w14:val="standardContextual"/>
              </w:rPr>
            </w:pPr>
          </w:p>
          <w:p w14:paraId="40E278EA" w14:textId="77777777" w:rsidR="002D2C70" w:rsidRPr="00490E75" w:rsidRDefault="002D2C70" w:rsidP="002D2C70">
            <w:pPr>
              <w:spacing w:after="0" w:line="240" w:lineRule="auto"/>
              <w:jc w:val="center"/>
              <w:rPr>
                <w:rFonts w:ascii="Times New Roman" w:hAnsi="Times New Roman"/>
                <w:b/>
                <w:kern w:val="2"/>
                <w:sz w:val="24"/>
                <w:szCs w:val="24"/>
                <w:lang w:eastAsia="ja-JP"/>
                <w14:ligatures w14:val="standardContextual"/>
              </w:rPr>
            </w:pPr>
          </w:p>
          <w:p w14:paraId="4B457848" w14:textId="77777777" w:rsidR="002D2C70" w:rsidRPr="00490E75" w:rsidRDefault="002D2C70" w:rsidP="002D2C70">
            <w:pPr>
              <w:spacing w:after="0" w:line="240" w:lineRule="auto"/>
              <w:jc w:val="center"/>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(0,75 đ)</w:t>
            </w:r>
          </w:p>
        </w:tc>
        <w:tc>
          <w:tcPr>
            <w:tcW w:w="3903" w:type="pct"/>
            <w:tcBorders>
              <w:top w:val="dashSmallGap" w:sz="4" w:space="0" w:color="auto"/>
              <w:bottom w:val="dashSmallGap" w:sz="4" w:space="0" w:color="auto"/>
            </w:tcBorders>
          </w:tcPr>
          <w:p w14:paraId="432442BD"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lastRenderedPageBreak/>
              <w:t>- Cho hỗn hợp kim loại tác dụng với dung dịch HCl dư, lọc lấy phần dung dịch.</w:t>
            </w:r>
          </w:p>
          <w:p w14:paraId="61212BAB" w14:textId="77777777" w:rsidR="002D2C70" w:rsidRPr="00490E75" w:rsidRDefault="002D2C70" w:rsidP="002D2C70">
            <w:pPr>
              <w:spacing w:after="0" w:line="240" w:lineRule="auto"/>
              <w:rPr>
                <w:rFonts w:ascii="Times New Roman" w:eastAsia="游明朝" w:hAnsi="Times New Roman"/>
                <w:kern w:val="2"/>
                <w:sz w:val="24"/>
                <w:szCs w:val="24"/>
                <w:vertAlign w:val="superscript"/>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2Al + 6HCl → 2AlCl</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 xml:space="preserve"> + 3H</w:t>
            </w:r>
            <w:r w:rsidRPr="00490E75">
              <w:rPr>
                <w:rFonts w:ascii="Times New Roman" w:eastAsia="游明朝" w:hAnsi="Times New Roman"/>
                <w:kern w:val="2"/>
                <w:sz w:val="24"/>
                <w:szCs w:val="24"/>
                <w:vertAlign w:val="subscript"/>
                <w:lang w:val="vi-VN" w:eastAsia="ja-JP"/>
                <w14:ligatures w14:val="standardContextual"/>
              </w:rPr>
              <w:t>2</w:t>
            </w:r>
          </w:p>
          <w:p w14:paraId="5095253F"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Cho phần dung dịch thu được tác dụng với dung dịch NH</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OH dư</w:t>
            </w:r>
          </w:p>
          <w:p w14:paraId="04C2D1D5"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lastRenderedPageBreak/>
              <w:t>AlCl</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 xml:space="preserve"> + NH</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 xml:space="preserve"> + 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 → Al(OH)</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 xml:space="preserve"> + NH</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Cl</w:t>
            </w:r>
          </w:p>
          <w:p w14:paraId="40F89A17"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Lọc kết tủa nung trong không khí đến khối lượng không đổi thu được Al</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r w:rsidRPr="00490E75">
              <w:rPr>
                <w:rFonts w:ascii="Times New Roman" w:eastAsia="游明朝" w:hAnsi="Times New Roman"/>
                <w:kern w:val="2"/>
                <w:sz w:val="24"/>
                <w:szCs w:val="24"/>
                <w:vertAlign w:val="subscript"/>
                <w:lang w:val="pt-BR" w:eastAsia="ja-JP"/>
                <w14:ligatures w14:val="standardContextual"/>
              </w:rPr>
              <w:t>3</w:t>
            </w:r>
          </w:p>
          <w:p w14:paraId="1C3C49A9"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2Al(OH)</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position w:val="-6"/>
                <w:sz w:val="24"/>
                <w:szCs w:val="24"/>
                <w:lang w:val="pt-BR" w:eastAsia="ja-JP"/>
                <w14:ligatures w14:val="standardContextual"/>
              </w:rPr>
              <w:object w:dxaOrig="680" w:dyaOrig="360" w14:anchorId="65C0CCAC">
                <v:shape id="_x0000_i1254" type="#_x0000_t75" style="width:34.5pt;height:18pt" o:ole="">
                  <v:imagedata r:id="rId486" o:title=""/>
                </v:shape>
                <o:OLEObject Type="Embed" ProgID="Equation.DSMT4" ShapeID="_x0000_i1254" DrawAspect="Content" ObjectID="_1832952524" r:id="rId487"/>
              </w:object>
            </w:r>
            <w:r w:rsidRPr="00490E75">
              <w:rPr>
                <w:rFonts w:ascii="Times New Roman" w:eastAsia="游明朝" w:hAnsi="Times New Roman"/>
                <w:kern w:val="2"/>
                <w:sz w:val="24"/>
                <w:szCs w:val="24"/>
                <w:lang w:val="pt-BR" w:eastAsia="ja-JP"/>
                <w14:ligatures w14:val="standardContextual"/>
              </w:rPr>
              <w:t xml:space="preserve"> Al</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 xml:space="preserve"> + 3H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p>
          <w:p w14:paraId="4FE2A20C"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Điện phân nóng chảy Al</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 xml:space="preserve"> thu được Al:  </w:t>
            </w:r>
            <w:r w:rsidRPr="00490E75">
              <w:rPr>
                <w:rFonts w:ascii="Times New Roman" w:eastAsia="游明朝" w:hAnsi="Times New Roman"/>
                <w:kern w:val="2"/>
                <w:position w:val="-12"/>
                <w:sz w:val="24"/>
                <w:szCs w:val="24"/>
                <w:lang w:val="pt-BR" w:eastAsia="ja-JP"/>
                <w14:ligatures w14:val="standardContextual"/>
              </w:rPr>
              <w:object w:dxaOrig="2560" w:dyaOrig="400" w14:anchorId="3078C252">
                <v:shape id="_x0000_i1255" type="#_x0000_t75" style="width:126.75pt;height:19.5pt" o:ole="">
                  <v:imagedata r:id="rId488" o:title=""/>
                </v:shape>
                <o:OLEObject Type="Embed" ProgID="Equation.DSMT4" ShapeID="_x0000_i1255" DrawAspect="Content" ObjectID="_1832952525" r:id="rId489"/>
              </w:object>
            </w:r>
          </w:p>
          <w:p w14:paraId="446F9567" w14:textId="77777777" w:rsidR="002D2C70" w:rsidRPr="00490E75" w:rsidRDefault="002D2C70" w:rsidP="002D2C70">
            <w:pPr>
              <w:spacing w:after="0" w:line="240" w:lineRule="auto"/>
              <w:rPr>
                <w:rFonts w:ascii="Times New Roman" w:eastAsia="游明朝" w:hAnsi="Times New Roman"/>
                <w:b/>
                <w:bCs/>
                <w:i/>
                <w:iCs/>
                <w:kern w:val="2"/>
                <w:sz w:val="24"/>
                <w:szCs w:val="24"/>
                <w:lang w:val="pt-BR" w:eastAsia="ja-JP"/>
                <w14:ligatures w14:val="standardContextual"/>
              </w:rPr>
            </w:pPr>
            <w:r w:rsidRPr="00490E75">
              <w:rPr>
                <w:rFonts w:ascii="Times New Roman" w:eastAsia="游明朝" w:hAnsi="Times New Roman"/>
                <w:b/>
                <w:bCs/>
                <w:i/>
                <w:iCs/>
                <w:kern w:val="2"/>
                <w:sz w:val="24"/>
                <w:szCs w:val="24"/>
                <w:lang w:val="pt-BR" w:eastAsia="ja-JP"/>
                <w14:ligatures w14:val="standardContextual"/>
              </w:rPr>
              <w:t>* Không sử dụng phương pháp điện phân nóng chảy AlCl</w:t>
            </w:r>
            <w:r w:rsidRPr="00490E75">
              <w:rPr>
                <w:rFonts w:ascii="Times New Roman" w:eastAsia="游明朝" w:hAnsi="Times New Roman"/>
                <w:b/>
                <w:bCs/>
                <w:i/>
                <w:iCs/>
                <w:kern w:val="2"/>
                <w:sz w:val="24"/>
                <w:szCs w:val="24"/>
                <w:vertAlign w:val="subscript"/>
                <w:lang w:val="pt-BR" w:eastAsia="ja-JP"/>
                <w14:ligatures w14:val="standardContextual"/>
              </w:rPr>
              <w:t>3</w:t>
            </w:r>
            <w:r w:rsidRPr="00490E75">
              <w:rPr>
                <w:rFonts w:ascii="Times New Roman" w:eastAsia="游明朝" w:hAnsi="Times New Roman"/>
                <w:b/>
                <w:bCs/>
                <w:i/>
                <w:iCs/>
                <w:kern w:val="2"/>
                <w:sz w:val="24"/>
                <w:szCs w:val="24"/>
                <w:lang w:val="pt-BR" w:eastAsia="ja-JP"/>
                <w14:ligatures w14:val="standardContextual"/>
              </w:rPr>
              <w:t xml:space="preserve"> để thu lại Al vì: </w:t>
            </w:r>
          </w:p>
          <w:p w14:paraId="07C3719B"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i/>
                <w:iCs/>
                <w:kern w:val="2"/>
                <w:sz w:val="24"/>
                <w:szCs w:val="24"/>
                <w:lang w:val="pt-BR" w:eastAsia="ja-JP"/>
                <w14:ligatures w14:val="standardContextual"/>
              </w:rPr>
              <w:t>- AlCl</w:t>
            </w:r>
            <w:r w:rsidRPr="00490E75">
              <w:rPr>
                <w:rFonts w:ascii="Times New Roman" w:eastAsia="游明朝" w:hAnsi="Times New Roman"/>
                <w:b/>
                <w:bCs/>
                <w:i/>
                <w:iCs/>
                <w:kern w:val="2"/>
                <w:sz w:val="24"/>
                <w:szCs w:val="24"/>
                <w:vertAlign w:val="subscript"/>
                <w:lang w:val="pt-BR" w:eastAsia="ja-JP"/>
                <w14:ligatures w14:val="standardContextual"/>
              </w:rPr>
              <w:t>3</w:t>
            </w:r>
            <w:r w:rsidRPr="00490E75">
              <w:rPr>
                <w:rFonts w:ascii="Times New Roman" w:eastAsia="游明朝" w:hAnsi="Times New Roman"/>
                <w:b/>
                <w:bCs/>
                <w:i/>
                <w:iCs/>
                <w:kern w:val="2"/>
                <w:sz w:val="24"/>
                <w:szCs w:val="24"/>
                <w:lang w:val="pt-BR" w:eastAsia="ja-JP"/>
                <w14:ligatures w14:val="standardContextual"/>
              </w:rPr>
              <w:t> không tồn tại ở dạng nóng chảy đơn giản. Khi đun nóng, nó thăng hoa (chuyển từ rắn sang khí) ở nhiệt độ ~180°C mà không qua trạng thái lỏng.</w:t>
            </w:r>
          </w:p>
        </w:tc>
        <w:tc>
          <w:tcPr>
            <w:tcW w:w="437" w:type="pct"/>
            <w:tcBorders>
              <w:top w:val="dashSmallGap" w:sz="4" w:space="0" w:color="auto"/>
              <w:bottom w:val="dashSmallGap" w:sz="4" w:space="0" w:color="auto"/>
            </w:tcBorders>
          </w:tcPr>
          <w:p w14:paraId="6FE9EAF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lastRenderedPageBreak/>
              <w:t>0,25</w:t>
            </w:r>
          </w:p>
          <w:p w14:paraId="7BE83DFA"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179E92D7"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3973EEB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lastRenderedPageBreak/>
              <w:t>0,25</w:t>
            </w:r>
          </w:p>
          <w:p w14:paraId="2F98B2B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00C51E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3AF9CD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43215A6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195B08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6A3059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r>
      <w:tr w:rsidR="002D2C70" w:rsidRPr="00490E75" w14:paraId="20859F9B" w14:textId="77777777" w:rsidTr="003B40B7">
        <w:tc>
          <w:tcPr>
            <w:tcW w:w="660" w:type="pct"/>
            <w:vMerge w:val="restart"/>
          </w:tcPr>
          <w:p w14:paraId="119B399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lastRenderedPageBreak/>
              <w:t xml:space="preserve">   3.4</w:t>
            </w:r>
          </w:p>
          <w:p w14:paraId="0AFDA49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F9FC79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FB8AF1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B20F66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A9944A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(1,75 đ)</w:t>
            </w:r>
          </w:p>
        </w:tc>
        <w:tc>
          <w:tcPr>
            <w:tcW w:w="3903" w:type="pct"/>
            <w:tcBorders>
              <w:top w:val="dashSmallGap" w:sz="4" w:space="0" w:color="auto"/>
              <w:bottom w:val="dashSmallGap" w:sz="4" w:space="0" w:color="auto"/>
            </w:tcBorders>
          </w:tcPr>
          <w:p w14:paraId="44EB8AD7" w14:textId="77777777" w:rsidR="002D2C70" w:rsidRPr="00490E75" w:rsidRDefault="002D2C70" w:rsidP="002D2C70">
            <w:pPr>
              <w:spacing w:after="0" w:line="240" w:lineRule="auto"/>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eastAsia="ja-JP"/>
                <w14:ligatures w14:val="standardContextual"/>
              </w:rPr>
              <w:t xml:space="preserve">a. </w:t>
            </w:r>
            <w:r w:rsidRPr="00490E75">
              <w:rPr>
                <w:rFonts w:ascii="Times New Roman" w:hAnsi="Times New Roman"/>
                <w:kern w:val="2"/>
                <w:sz w:val="24"/>
                <w:szCs w:val="24"/>
                <w:lang w:val="vi-VN" w:eastAsia="ja-JP"/>
                <w14:ligatures w14:val="standardContextual"/>
              </w:rPr>
              <w:t xml:space="preserve">Theo dữ kiện đề bài: </w:t>
            </w:r>
          </w:p>
          <w:p w14:paraId="1B3A4196" w14:textId="77777777" w:rsidR="002D2C70" w:rsidRPr="00490E75" w:rsidRDefault="002D2C70" w:rsidP="002D2C70">
            <w:pPr>
              <w:spacing w:after="0" w:line="240" w:lineRule="auto"/>
              <w:rPr>
                <w:rFonts w:ascii="Times New Roman" w:hAnsi="Times New Roman"/>
                <w:bCs/>
                <w:color w:val="000000"/>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 xml:space="preserve">- Chất E là thành phần chính của quặng </w:t>
            </w:r>
            <w:r w:rsidRPr="00490E75">
              <w:rPr>
                <w:rFonts w:ascii="Times New Roman" w:hAnsi="Times New Roman"/>
                <w:bCs/>
                <w:color w:val="000000"/>
                <w:kern w:val="2"/>
                <w:sz w:val="24"/>
                <w:szCs w:val="24"/>
                <w:lang w:val="vi-VN" w:eastAsia="ja-JP"/>
                <w14:ligatures w14:val="standardContextual"/>
              </w:rPr>
              <w:t>bauxite → E là Al</w:t>
            </w:r>
            <w:r w:rsidRPr="00490E75">
              <w:rPr>
                <w:rFonts w:ascii="Times New Roman" w:hAnsi="Times New Roman"/>
                <w:bCs/>
                <w:color w:val="000000"/>
                <w:kern w:val="2"/>
                <w:sz w:val="24"/>
                <w:szCs w:val="24"/>
                <w:vertAlign w:val="subscript"/>
                <w:lang w:val="vi-VN" w:eastAsia="ja-JP"/>
                <w14:ligatures w14:val="standardContextual"/>
              </w:rPr>
              <w:t>2</w:t>
            </w:r>
            <w:r w:rsidRPr="00490E75">
              <w:rPr>
                <w:rFonts w:ascii="Times New Roman" w:hAnsi="Times New Roman"/>
                <w:bCs/>
                <w:color w:val="000000"/>
                <w:kern w:val="2"/>
                <w:sz w:val="24"/>
                <w:szCs w:val="24"/>
                <w:lang w:val="vi-VN" w:eastAsia="ja-JP"/>
                <w14:ligatures w14:val="standardContextual"/>
              </w:rPr>
              <w:t>O</w:t>
            </w:r>
            <w:r w:rsidRPr="00490E75">
              <w:rPr>
                <w:rFonts w:ascii="Times New Roman" w:hAnsi="Times New Roman"/>
                <w:bCs/>
                <w:color w:val="000000"/>
                <w:kern w:val="2"/>
                <w:sz w:val="24"/>
                <w:szCs w:val="24"/>
                <w:vertAlign w:val="subscript"/>
                <w:lang w:val="vi-VN" w:eastAsia="ja-JP"/>
                <w14:ligatures w14:val="standardContextual"/>
              </w:rPr>
              <w:t xml:space="preserve">3 </w:t>
            </w:r>
            <w:r w:rsidRPr="00490E75">
              <w:rPr>
                <w:rFonts w:ascii="Times New Roman" w:hAnsi="Times New Roman"/>
                <w:bCs/>
                <w:color w:val="000000"/>
                <w:kern w:val="2"/>
                <w:sz w:val="24"/>
                <w:szCs w:val="24"/>
                <w:lang w:val="vi-VN" w:eastAsia="ja-JP"/>
                <w14:ligatures w14:val="standardContextual"/>
              </w:rPr>
              <w:t>→ chất rắn A là Al.</w:t>
            </w:r>
          </w:p>
          <w:p w14:paraId="24F2C50D" w14:textId="77777777" w:rsidR="002D2C70" w:rsidRPr="00490E75" w:rsidRDefault="002D2C70" w:rsidP="002D2C70">
            <w:pPr>
              <w:spacing w:after="0" w:line="240" w:lineRule="auto"/>
              <w:rPr>
                <w:rFonts w:ascii="Times New Roman" w:hAnsi="Times New Roman"/>
                <w:kern w:val="2"/>
                <w:sz w:val="24"/>
                <w:szCs w:val="24"/>
                <w:lang w:val="vi-VN" w:eastAsia="ja-JP"/>
                <w14:ligatures w14:val="standardContextual"/>
              </w:rPr>
            </w:pPr>
            <w:r w:rsidRPr="00490E75">
              <w:rPr>
                <w:rFonts w:ascii="Times New Roman" w:hAnsi="Times New Roman"/>
                <w:bCs/>
                <w:color w:val="000000"/>
                <w:kern w:val="2"/>
                <w:sz w:val="24"/>
                <w:szCs w:val="24"/>
                <w:lang w:val="vi-VN" w:eastAsia="ja-JP"/>
                <w14:ligatures w14:val="standardContextual"/>
              </w:rPr>
              <w:t xml:space="preserve">- Chất rắn B là oxide của Fe do phản ứng này được </w:t>
            </w:r>
            <w:r w:rsidRPr="00490E75">
              <w:rPr>
                <w:rFonts w:ascii="Times New Roman" w:hAnsi="Times New Roman"/>
                <w:kern w:val="2"/>
                <w:sz w:val="24"/>
                <w:szCs w:val="24"/>
                <w:lang w:val="vi-VN" w:eastAsia="ja-JP"/>
                <w14:ligatures w14:val="standardContextual"/>
              </w:rPr>
              <w:t>sử dụng trong hàn các dây dẫn điện, mối nối trên đường ray xe lửa nên chất rắn D là Fe.</w:t>
            </w:r>
          </w:p>
          <w:p w14:paraId="107E47FC" w14:textId="77777777" w:rsidR="002D2C70" w:rsidRPr="00490E75" w:rsidRDefault="002D2C70" w:rsidP="002D2C70">
            <w:pPr>
              <w:spacing w:after="0" w:line="240" w:lineRule="auto"/>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 Đặt công thức của B là Fe</w:t>
            </w:r>
            <w:r w:rsidRPr="00490E75">
              <w:rPr>
                <w:rFonts w:ascii="Times New Roman" w:hAnsi="Times New Roman"/>
                <w:kern w:val="2"/>
                <w:sz w:val="24"/>
                <w:szCs w:val="24"/>
                <w:vertAlign w:val="subscript"/>
                <w:lang w:val="vi-VN" w:eastAsia="ja-JP"/>
                <w14:ligatures w14:val="standardContextual"/>
              </w:rPr>
              <w:t>x</w:t>
            </w:r>
            <w:r w:rsidRPr="00490E75">
              <w:rPr>
                <w:rFonts w:ascii="Times New Roman" w:hAnsi="Times New Roman"/>
                <w:kern w:val="2"/>
                <w:sz w:val="24"/>
                <w:szCs w:val="24"/>
                <w:lang w:val="vi-VN" w:eastAsia="ja-JP"/>
                <w14:ligatures w14:val="standardContextual"/>
              </w:rPr>
              <w:t>O</w:t>
            </w:r>
            <w:r w:rsidRPr="00490E75">
              <w:rPr>
                <w:rFonts w:ascii="Times New Roman" w:hAnsi="Times New Roman"/>
                <w:kern w:val="2"/>
                <w:sz w:val="24"/>
                <w:szCs w:val="24"/>
                <w:vertAlign w:val="subscript"/>
                <w:lang w:val="vi-VN" w:eastAsia="ja-JP"/>
                <w14:ligatures w14:val="standardContextual"/>
              </w:rPr>
              <w:t>y</w:t>
            </w:r>
            <w:r w:rsidRPr="00490E75">
              <w:rPr>
                <w:rFonts w:ascii="Times New Roman" w:hAnsi="Times New Roman"/>
                <w:kern w:val="2"/>
                <w:sz w:val="24"/>
                <w:szCs w:val="24"/>
                <w:lang w:val="vi-VN" w:eastAsia="ja-JP"/>
                <w14:ligatures w14:val="standardContextual"/>
              </w:rPr>
              <w:t xml:space="preserve">, ta có: %O = 30% → </w:t>
            </w:r>
            <w:r w:rsidRPr="00490E75">
              <w:rPr>
                <w:rFonts w:ascii="Times New Roman" w:hAnsi="Times New Roman"/>
                <w:position w:val="-32"/>
                <w:sz w:val="24"/>
                <w:szCs w:val="24"/>
                <w:lang w:val="pt-BR" w:eastAsia="ja-JP"/>
              </w:rPr>
              <w:object w:dxaOrig="2000" w:dyaOrig="740" w14:anchorId="23C3837B">
                <v:shape id="_x0000_i1256" type="#_x0000_t75" style="width:100.5pt;height:36.75pt" o:ole="">
                  <v:imagedata r:id="rId490" o:title=""/>
                </v:shape>
                <o:OLEObject Type="Embed" ProgID="Equation.DSMT4" ShapeID="_x0000_i1256" DrawAspect="Content" ObjectID="_1832952526" r:id="rId491"/>
              </w:object>
            </w:r>
            <w:r w:rsidRPr="00490E75">
              <w:rPr>
                <w:rFonts w:ascii="Times New Roman" w:hAnsi="Times New Roman"/>
                <w:kern w:val="2"/>
                <w:sz w:val="24"/>
                <w:szCs w:val="24"/>
                <w:lang w:val="vi-VN" w:eastAsia="ja-JP"/>
                <w14:ligatures w14:val="standardContextual"/>
              </w:rPr>
              <w:t xml:space="preserve"> → B là Fe</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O</w:t>
            </w:r>
            <w:r w:rsidRPr="00490E75">
              <w:rPr>
                <w:rFonts w:ascii="Times New Roman" w:hAnsi="Times New Roman"/>
                <w:kern w:val="2"/>
                <w:sz w:val="24"/>
                <w:szCs w:val="24"/>
                <w:vertAlign w:val="subscript"/>
                <w:lang w:val="vi-VN" w:eastAsia="ja-JP"/>
                <w14:ligatures w14:val="standardContextual"/>
              </w:rPr>
              <w:t>3</w:t>
            </w:r>
          </w:p>
          <w:p w14:paraId="579C543B" w14:textId="77777777" w:rsidR="002D2C70" w:rsidRPr="00490E75" w:rsidRDefault="002D2C70" w:rsidP="002D2C70">
            <w:pPr>
              <w:spacing w:after="0" w:line="240" w:lineRule="auto"/>
              <w:rPr>
                <w:rFonts w:ascii="Times New Roman" w:hAnsi="Times New Roman"/>
                <w:kern w:val="2"/>
                <w:sz w:val="24"/>
                <w:szCs w:val="24"/>
                <w:lang w:val="pt-BR" w:eastAsia="ja-JP"/>
                <w14:ligatures w14:val="standardContextual"/>
              </w:rPr>
            </w:pPr>
            <w:r w:rsidRPr="00490E75">
              <w:rPr>
                <w:rFonts w:ascii="Times New Roman" w:hAnsi="Times New Roman"/>
                <w:kern w:val="2"/>
                <w:sz w:val="24"/>
                <w:szCs w:val="24"/>
                <w:lang w:val="pt-BR" w:eastAsia="ja-JP"/>
                <w14:ligatures w14:val="standardContextual"/>
              </w:rPr>
              <w:t xml:space="preserve">- Phương trình hóa học: </w:t>
            </w:r>
          </w:p>
          <w:p w14:paraId="2358326D" w14:textId="77777777" w:rsidR="002D2C70" w:rsidRPr="00490E75" w:rsidRDefault="002D2C70" w:rsidP="002D2C70">
            <w:pPr>
              <w:spacing w:after="0" w:line="240" w:lineRule="auto"/>
              <w:rPr>
                <w:rFonts w:ascii="Times New Roman" w:hAnsi="Times New Roman"/>
                <w:kern w:val="2"/>
                <w:sz w:val="24"/>
                <w:szCs w:val="24"/>
                <w:lang w:val="pt-BR" w:eastAsia="ja-JP"/>
                <w14:ligatures w14:val="standardContextual"/>
              </w:rPr>
            </w:pPr>
            <w:r w:rsidRPr="00490E75">
              <w:rPr>
                <w:rFonts w:ascii="Times New Roman" w:hAnsi="Times New Roman"/>
                <w:kern w:val="2"/>
                <w:sz w:val="24"/>
                <w:szCs w:val="24"/>
                <w:lang w:val="pt-BR" w:eastAsia="ja-JP"/>
                <w14:ligatures w14:val="standardContextual"/>
              </w:rPr>
              <w:t>(1)    2Al + Fe</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O</w:t>
            </w:r>
            <w:r w:rsidRPr="00490E75">
              <w:rPr>
                <w:rFonts w:ascii="Times New Roman" w:hAnsi="Times New Roman"/>
                <w:kern w:val="2"/>
                <w:sz w:val="24"/>
                <w:szCs w:val="24"/>
                <w:vertAlign w:val="subscript"/>
                <w:lang w:val="pt-BR" w:eastAsia="ja-JP"/>
                <w14:ligatures w14:val="standardContextual"/>
              </w:rPr>
              <w:t>3</w:t>
            </w:r>
            <w:r w:rsidRPr="00490E75">
              <w:rPr>
                <w:rFonts w:ascii="Times New Roman" w:hAnsi="Times New Roman"/>
                <w:kern w:val="2"/>
                <w:sz w:val="24"/>
                <w:szCs w:val="24"/>
                <w:lang w:val="pt-BR" w:eastAsia="ja-JP"/>
                <w14:ligatures w14:val="standardContextual"/>
              </w:rPr>
              <w:t xml:space="preserve"> </w:t>
            </w:r>
            <w:r w:rsidRPr="00490E75">
              <w:rPr>
                <w:rFonts w:ascii="Times New Roman" w:hAnsi="Times New Roman"/>
                <w:position w:val="-6"/>
                <w:sz w:val="24"/>
                <w:szCs w:val="24"/>
                <w:lang w:val="vi-VN" w:eastAsia="ja-JP"/>
              </w:rPr>
              <w:object w:dxaOrig="720" w:dyaOrig="340" w14:anchorId="1E97C84C">
                <v:shape id="_x0000_i1257" type="#_x0000_t75" style="width:36pt;height:16.5pt" o:ole="">
                  <v:imagedata r:id="rId492" o:title=""/>
                </v:shape>
                <o:OLEObject Type="Embed" ProgID="Equation.DSMT4" ShapeID="_x0000_i1257" DrawAspect="Content" ObjectID="_1832952527" r:id="rId493"/>
              </w:object>
            </w:r>
            <w:r w:rsidRPr="00490E75">
              <w:rPr>
                <w:rFonts w:ascii="Times New Roman" w:hAnsi="Times New Roman"/>
                <w:kern w:val="2"/>
                <w:sz w:val="24"/>
                <w:szCs w:val="24"/>
                <w:lang w:val="pt-BR" w:eastAsia="ja-JP"/>
                <w14:ligatures w14:val="standardContextual"/>
              </w:rPr>
              <w:t xml:space="preserve"> Al</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O</w:t>
            </w:r>
            <w:r w:rsidRPr="00490E75">
              <w:rPr>
                <w:rFonts w:ascii="Times New Roman" w:hAnsi="Times New Roman"/>
                <w:kern w:val="2"/>
                <w:sz w:val="24"/>
                <w:szCs w:val="24"/>
                <w:vertAlign w:val="subscript"/>
                <w:lang w:val="pt-BR" w:eastAsia="ja-JP"/>
                <w14:ligatures w14:val="standardContextual"/>
              </w:rPr>
              <w:t>3</w:t>
            </w:r>
            <w:r w:rsidRPr="00490E75">
              <w:rPr>
                <w:rFonts w:ascii="Times New Roman" w:hAnsi="Times New Roman"/>
                <w:kern w:val="2"/>
                <w:sz w:val="24"/>
                <w:szCs w:val="24"/>
                <w:lang w:val="pt-BR" w:eastAsia="ja-JP"/>
                <w14:ligatures w14:val="standardContextual"/>
              </w:rPr>
              <w:t xml:space="preserve"> + 2 Fe</w:t>
            </w:r>
          </w:p>
          <w:p w14:paraId="09935505" w14:textId="77777777" w:rsidR="002D2C70" w:rsidRPr="00490E75" w:rsidRDefault="002D2C70" w:rsidP="002D2C70">
            <w:pPr>
              <w:spacing w:after="0" w:line="240" w:lineRule="auto"/>
              <w:rPr>
                <w:rFonts w:ascii="Times New Roman" w:eastAsia="DengXian" w:hAnsi="Times New Roman"/>
                <w:kern w:val="2"/>
                <w:sz w:val="24"/>
                <w:szCs w:val="24"/>
                <w:lang w:val="pt-BR" w:eastAsia="ja-JP"/>
                <w14:ligatures w14:val="standardContextual"/>
              </w:rPr>
            </w:pPr>
            <w:r w:rsidRPr="00490E75">
              <w:rPr>
                <w:rFonts w:ascii="Times New Roman" w:hAnsi="Times New Roman"/>
                <w:kern w:val="2"/>
                <w:sz w:val="24"/>
                <w:szCs w:val="24"/>
                <w:lang w:val="pt-BR" w:eastAsia="ja-JP"/>
                <w14:ligatures w14:val="standardContextual"/>
              </w:rPr>
              <w:t>(2)    4Fe + 3O</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 xml:space="preserve"> + 2nH</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 xml:space="preserve">O → </w:t>
            </w:r>
            <w:r w:rsidRPr="00490E75">
              <w:rPr>
                <w:rFonts w:ascii="Times New Roman" w:eastAsia="DengXian" w:hAnsi="Times New Roman"/>
                <w:kern w:val="2"/>
                <w:sz w:val="24"/>
                <w:szCs w:val="24"/>
                <w:lang w:val="pt-BR" w:eastAsia="ja-JP"/>
                <w14:ligatures w14:val="standardContextual"/>
              </w:rPr>
              <w:t xml:space="preserve"> 2Fe</w:t>
            </w:r>
            <w:r w:rsidRPr="00490E75">
              <w:rPr>
                <w:rFonts w:ascii="Times New Roman" w:eastAsia="DengXian" w:hAnsi="Times New Roman"/>
                <w:kern w:val="2"/>
                <w:sz w:val="24"/>
                <w:szCs w:val="24"/>
                <w:vertAlign w:val="subscript"/>
                <w:lang w:val="pt-BR" w:eastAsia="ja-JP"/>
                <w14:ligatures w14:val="standardContextual"/>
              </w:rPr>
              <w:t>2</w:t>
            </w:r>
            <w:r w:rsidRPr="00490E75">
              <w:rPr>
                <w:rFonts w:ascii="Times New Roman" w:eastAsia="DengXian" w:hAnsi="Times New Roman"/>
                <w:kern w:val="2"/>
                <w:sz w:val="24"/>
                <w:szCs w:val="24"/>
                <w:lang w:val="pt-BR" w:eastAsia="ja-JP"/>
                <w14:ligatures w14:val="standardContextual"/>
              </w:rPr>
              <w:t>O</w:t>
            </w:r>
            <w:r w:rsidRPr="00490E75">
              <w:rPr>
                <w:rFonts w:ascii="Times New Roman" w:eastAsia="DengXian" w:hAnsi="Times New Roman"/>
                <w:kern w:val="2"/>
                <w:sz w:val="24"/>
                <w:szCs w:val="24"/>
                <w:vertAlign w:val="subscript"/>
                <w:lang w:val="pt-BR" w:eastAsia="ja-JP"/>
                <w14:ligatures w14:val="standardContextual"/>
              </w:rPr>
              <w:t>3</w:t>
            </w:r>
            <w:r w:rsidRPr="00490E75">
              <w:rPr>
                <w:rFonts w:ascii="Times New Roman" w:eastAsia="DengXian" w:hAnsi="Times New Roman"/>
                <w:kern w:val="2"/>
                <w:sz w:val="24"/>
                <w:szCs w:val="24"/>
                <w:lang w:val="pt-BR" w:eastAsia="ja-JP"/>
                <w14:ligatures w14:val="standardContextual"/>
              </w:rPr>
              <w:t>.nH</w:t>
            </w:r>
            <w:r w:rsidRPr="00490E75">
              <w:rPr>
                <w:rFonts w:ascii="Times New Roman" w:eastAsia="DengXian" w:hAnsi="Times New Roman"/>
                <w:kern w:val="2"/>
                <w:sz w:val="24"/>
                <w:szCs w:val="24"/>
                <w:vertAlign w:val="subscript"/>
                <w:lang w:val="pt-BR" w:eastAsia="ja-JP"/>
                <w14:ligatures w14:val="standardContextual"/>
              </w:rPr>
              <w:t>2</w:t>
            </w:r>
            <w:r w:rsidRPr="00490E75">
              <w:rPr>
                <w:rFonts w:ascii="Times New Roman" w:eastAsia="DengXian" w:hAnsi="Times New Roman"/>
                <w:kern w:val="2"/>
                <w:sz w:val="24"/>
                <w:szCs w:val="24"/>
                <w:lang w:val="pt-BR" w:eastAsia="ja-JP"/>
                <w14:ligatures w14:val="standardContextual"/>
              </w:rPr>
              <w:t>O</w:t>
            </w:r>
          </w:p>
          <w:p w14:paraId="743156FD" w14:textId="77777777" w:rsidR="002D2C70" w:rsidRPr="00490E75" w:rsidRDefault="002D2C70" w:rsidP="002D2C70">
            <w:pPr>
              <w:spacing w:after="0" w:line="240" w:lineRule="auto"/>
              <w:rPr>
                <w:rFonts w:ascii="Times New Roman" w:hAnsi="Times New Roman"/>
                <w:kern w:val="2"/>
                <w:sz w:val="24"/>
                <w:szCs w:val="24"/>
                <w:lang w:val="pt-BR" w:eastAsia="ja-JP"/>
                <w14:ligatures w14:val="standardContextual"/>
              </w:rPr>
            </w:pPr>
            <w:r w:rsidRPr="00490E75">
              <w:rPr>
                <w:rFonts w:ascii="Times New Roman" w:hAnsi="Times New Roman"/>
                <w:kern w:val="2"/>
                <w:sz w:val="24"/>
                <w:szCs w:val="24"/>
                <w:lang w:val="pt-BR" w:eastAsia="ja-JP"/>
                <w14:ligatures w14:val="standardContextual"/>
              </w:rPr>
              <w:t xml:space="preserve">(3)    </w:t>
            </w:r>
            <w:r w:rsidRPr="00490E75">
              <w:rPr>
                <w:rFonts w:ascii="Times New Roman" w:eastAsia="DengXian" w:hAnsi="Times New Roman"/>
                <w:kern w:val="2"/>
                <w:sz w:val="24"/>
                <w:szCs w:val="24"/>
                <w:lang w:val="pt-BR" w:eastAsia="ja-JP"/>
                <w14:ligatures w14:val="standardContextual"/>
              </w:rPr>
              <w:t>Al</w:t>
            </w:r>
            <w:r w:rsidRPr="00490E75">
              <w:rPr>
                <w:rFonts w:ascii="Times New Roman" w:eastAsia="DengXian" w:hAnsi="Times New Roman"/>
                <w:kern w:val="2"/>
                <w:sz w:val="24"/>
                <w:szCs w:val="24"/>
                <w:vertAlign w:val="subscript"/>
                <w:lang w:val="pt-BR" w:eastAsia="ja-JP"/>
                <w14:ligatures w14:val="standardContextual"/>
              </w:rPr>
              <w:t>2</w:t>
            </w:r>
            <w:r w:rsidRPr="00490E75">
              <w:rPr>
                <w:rFonts w:ascii="Times New Roman" w:eastAsia="DengXian" w:hAnsi="Times New Roman"/>
                <w:kern w:val="2"/>
                <w:sz w:val="24"/>
                <w:szCs w:val="24"/>
                <w:lang w:val="pt-BR" w:eastAsia="ja-JP"/>
                <w14:ligatures w14:val="standardContextual"/>
              </w:rPr>
              <w:t>O</w:t>
            </w:r>
            <w:r w:rsidRPr="00490E75">
              <w:rPr>
                <w:rFonts w:ascii="Times New Roman" w:eastAsia="DengXian" w:hAnsi="Times New Roman"/>
                <w:kern w:val="2"/>
                <w:sz w:val="24"/>
                <w:szCs w:val="24"/>
                <w:vertAlign w:val="subscript"/>
                <w:lang w:val="pt-BR" w:eastAsia="ja-JP"/>
                <w14:ligatures w14:val="standardContextual"/>
              </w:rPr>
              <w:t>3</w:t>
            </w:r>
            <w:r w:rsidRPr="00490E75">
              <w:rPr>
                <w:rFonts w:ascii="Times New Roman" w:eastAsia="DengXian" w:hAnsi="Times New Roman"/>
                <w:kern w:val="2"/>
                <w:sz w:val="24"/>
                <w:szCs w:val="24"/>
                <w:lang w:val="pt-BR" w:eastAsia="ja-JP"/>
                <w14:ligatures w14:val="standardContextual"/>
              </w:rPr>
              <w:t xml:space="preserve"> + 2NaOH </w:t>
            </w:r>
            <w:r w:rsidRPr="00490E75">
              <w:rPr>
                <w:rFonts w:ascii="Times New Roman" w:hAnsi="Times New Roman"/>
                <w:kern w:val="2"/>
                <w:sz w:val="24"/>
                <w:szCs w:val="24"/>
                <w:lang w:val="pt-BR" w:eastAsia="ja-JP"/>
                <w14:ligatures w14:val="standardContextual"/>
              </w:rPr>
              <w:t>→ 2NaAlO</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 xml:space="preserve"> + H</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O</w:t>
            </w:r>
          </w:p>
          <w:p w14:paraId="23E30E44" w14:textId="77777777" w:rsidR="002D2C70" w:rsidRPr="00490E75" w:rsidRDefault="002D2C70" w:rsidP="002D2C70">
            <w:pPr>
              <w:spacing w:after="0" w:line="240" w:lineRule="auto"/>
              <w:rPr>
                <w:rFonts w:ascii="Times New Roman" w:hAnsi="Times New Roman"/>
                <w:kern w:val="2"/>
                <w:sz w:val="24"/>
                <w:szCs w:val="24"/>
                <w:lang w:val="pt-BR" w:eastAsia="ja-JP"/>
                <w14:ligatures w14:val="standardContextual"/>
              </w:rPr>
            </w:pPr>
            <w:r w:rsidRPr="00490E75">
              <w:rPr>
                <w:rFonts w:ascii="Times New Roman" w:hAnsi="Times New Roman"/>
                <w:kern w:val="2"/>
                <w:sz w:val="24"/>
                <w:szCs w:val="24"/>
                <w:lang w:val="pt-BR" w:eastAsia="ja-JP"/>
                <w14:ligatures w14:val="standardContextual"/>
              </w:rPr>
              <w:t>(4)    Al</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O</w:t>
            </w:r>
            <w:r w:rsidRPr="00490E75">
              <w:rPr>
                <w:rFonts w:ascii="Times New Roman" w:hAnsi="Times New Roman"/>
                <w:kern w:val="2"/>
                <w:sz w:val="24"/>
                <w:szCs w:val="24"/>
                <w:vertAlign w:val="subscript"/>
                <w:lang w:val="pt-BR" w:eastAsia="ja-JP"/>
                <w14:ligatures w14:val="standardContextual"/>
              </w:rPr>
              <w:t>3</w:t>
            </w:r>
            <w:r w:rsidRPr="00490E75">
              <w:rPr>
                <w:rFonts w:ascii="Times New Roman" w:hAnsi="Times New Roman"/>
                <w:kern w:val="2"/>
                <w:sz w:val="24"/>
                <w:szCs w:val="24"/>
                <w:lang w:val="pt-BR" w:eastAsia="ja-JP"/>
                <w14:ligatures w14:val="standardContextual"/>
              </w:rPr>
              <w:t xml:space="preserve"> + 6HCl → 2AlCl</w:t>
            </w:r>
            <w:r w:rsidRPr="00490E75">
              <w:rPr>
                <w:rFonts w:ascii="Times New Roman" w:hAnsi="Times New Roman"/>
                <w:kern w:val="2"/>
                <w:sz w:val="24"/>
                <w:szCs w:val="24"/>
                <w:vertAlign w:val="subscript"/>
                <w:lang w:val="pt-BR" w:eastAsia="ja-JP"/>
                <w14:ligatures w14:val="standardContextual"/>
              </w:rPr>
              <w:t>3</w:t>
            </w:r>
            <w:r w:rsidRPr="00490E75">
              <w:rPr>
                <w:rFonts w:ascii="Times New Roman" w:hAnsi="Times New Roman"/>
                <w:kern w:val="2"/>
                <w:sz w:val="24"/>
                <w:szCs w:val="24"/>
                <w:lang w:val="pt-BR" w:eastAsia="ja-JP"/>
                <w14:ligatures w14:val="standardContextual"/>
              </w:rPr>
              <w:t xml:space="preserve"> + 3H</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O</w:t>
            </w:r>
          </w:p>
          <w:p w14:paraId="58A6FEF9" w14:textId="77777777" w:rsidR="002D2C70" w:rsidRPr="00490E75" w:rsidRDefault="002D2C70" w:rsidP="002D2C70">
            <w:pPr>
              <w:spacing w:after="0" w:line="240" w:lineRule="auto"/>
              <w:rPr>
                <w:rFonts w:ascii="Times New Roman" w:hAnsi="Times New Roman"/>
                <w:kern w:val="2"/>
                <w:sz w:val="24"/>
                <w:szCs w:val="24"/>
                <w:lang w:val="pt-BR" w:eastAsia="ja-JP"/>
                <w14:ligatures w14:val="standardContextual"/>
              </w:rPr>
            </w:pPr>
            <w:r w:rsidRPr="00490E75">
              <w:rPr>
                <w:rFonts w:ascii="Times New Roman" w:hAnsi="Times New Roman"/>
                <w:kern w:val="2"/>
                <w:sz w:val="24"/>
                <w:szCs w:val="24"/>
                <w:lang w:val="pt-BR" w:eastAsia="ja-JP"/>
                <w14:ligatures w14:val="standardContextual"/>
              </w:rPr>
              <w:t>(5)    Al</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O</w:t>
            </w:r>
            <w:r w:rsidRPr="00490E75">
              <w:rPr>
                <w:rFonts w:ascii="Times New Roman" w:hAnsi="Times New Roman"/>
                <w:kern w:val="2"/>
                <w:sz w:val="24"/>
                <w:szCs w:val="24"/>
                <w:vertAlign w:val="subscript"/>
                <w:lang w:val="pt-BR" w:eastAsia="ja-JP"/>
                <w14:ligatures w14:val="standardContextual"/>
              </w:rPr>
              <w:t>3</w:t>
            </w:r>
            <w:r w:rsidRPr="00490E75">
              <w:rPr>
                <w:rFonts w:ascii="Times New Roman" w:hAnsi="Times New Roman"/>
                <w:kern w:val="2"/>
                <w:sz w:val="24"/>
                <w:szCs w:val="24"/>
                <w:lang w:val="pt-BR" w:eastAsia="ja-JP"/>
                <w14:ligatures w14:val="standardContextual"/>
              </w:rPr>
              <w:t xml:space="preserve"> + 3Cl</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 xml:space="preserve"> + 3C </w:t>
            </w:r>
            <w:r w:rsidRPr="00490E75">
              <w:rPr>
                <w:rFonts w:ascii="Times New Roman" w:hAnsi="Times New Roman"/>
                <w:position w:val="-6"/>
                <w:sz w:val="24"/>
                <w:szCs w:val="24"/>
                <w:lang w:val="vi-VN" w:eastAsia="ja-JP"/>
              </w:rPr>
              <w:object w:dxaOrig="720" w:dyaOrig="340" w14:anchorId="3FEBD171">
                <v:shape id="_x0000_i1258" type="#_x0000_t75" style="width:36pt;height:16.5pt" o:ole="">
                  <v:imagedata r:id="rId492" o:title=""/>
                </v:shape>
                <o:OLEObject Type="Embed" ProgID="Equation.DSMT4" ShapeID="_x0000_i1258" DrawAspect="Content" ObjectID="_1832952528" r:id="rId494"/>
              </w:object>
            </w:r>
            <w:r w:rsidRPr="00490E75">
              <w:rPr>
                <w:rFonts w:ascii="Times New Roman" w:hAnsi="Times New Roman"/>
                <w:kern w:val="2"/>
                <w:sz w:val="24"/>
                <w:szCs w:val="24"/>
                <w:lang w:val="pt-BR" w:eastAsia="ja-JP"/>
                <w14:ligatures w14:val="standardContextual"/>
              </w:rPr>
              <w:t xml:space="preserve"> 2AlCl</w:t>
            </w:r>
            <w:r w:rsidRPr="00490E75">
              <w:rPr>
                <w:rFonts w:ascii="Times New Roman" w:hAnsi="Times New Roman"/>
                <w:kern w:val="2"/>
                <w:sz w:val="24"/>
                <w:szCs w:val="24"/>
                <w:vertAlign w:val="subscript"/>
                <w:lang w:val="pt-BR" w:eastAsia="ja-JP"/>
                <w14:ligatures w14:val="standardContextual"/>
              </w:rPr>
              <w:t>3</w:t>
            </w:r>
            <w:r w:rsidRPr="00490E75">
              <w:rPr>
                <w:rFonts w:ascii="Times New Roman" w:hAnsi="Times New Roman"/>
                <w:kern w:val="2"/>
                <w:sz w:val="24"/>
                <w:szCs w:val="24"/>
                <w:lang w:val="pt-BR" w:eastAsia="ja-JP"/>
                <w14:ligatures w14:val="standardContextual"/>
              </w:rPr>
              <w:t xml:space="preserve"> + 3CO</w:t>
            </w:r>
          </w:p>
          <w:p w14:paraId="1990801C" w14:textId="77777777" w:rsidR="002D2C70" w:rsidRPr="00490E75" w:rsidRDefault="002D2C70" w:rsidP="002D2C70">
            <w:pPr>
              <w:spacing w:after="0" w:line="240" w:lineRule="auto"/>
              <w:rPr>
                <w:rFonts w:ascii="Times New Roman" w:eastAsia="Times New Roman" w:hAnsi="Times New Roman"/>
                <w:color w:val="000000"/>
                <w:kern w:val="2"/>
                <w:sz w:val="24"/>
                <w:szCs w:val="24"/>
                <w:lang w:val="vi-VN" w:eastAsia="ja-JP"/>
                <w14:ligatures w14:val="standardContextual"/>
              </w:rPr>
            </w:pPr>
          </w:p>
        </w:tc>
        <w:tc>
          <w:tcPr>
            <w:tcW w:w="437" w:type="pct"/>
            <w:tcBorders>
              <w:top w:val="dashSmallGap" w:sz="4" w:space="0" w:color="auto"/>
              <w:bottom w:val="dashSmallGap" w:sz="4" w:space="0" w:color="auto"/>
            </w:tcBorders>
          </w:tcPr>
          <w:p w14:paraId="578F69FE" w14:textId="77777777" w:rsidR="002D2C70" w:rsidRPr="00490E75" w:rsidRDefault="002D2C70" w:rsidP="002D2C70">
            <w:pPr>
              <w:spacing w:after="0" w:line="240" w:lineRule="auto"/>
              <w:rPr>
                <w:rFonts w:ascii="Times New Roman" w:hAnsi="Times New Roman"/>
                <w:b/>
                <w:kern w:val="2"/>
                <w:sz w:val="24"/>
                <w:szCs w:val="24"/>
                <w:lang w:val="it-IT" w:eastAsia="ja-JP"/>
                <w14:ligatures w14:val="standardContextual"/>
              </w:rPr>
            </w:pPr>
          </w:p>
          <w:p w14:paraId="33E21B7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0444E7DF"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6280139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67CE09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FC2204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55C5E6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39EEB9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2BFD21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3EBDA4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4A22B847"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310462BF"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104D02E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val="vi-VN" w:eastAsia="ja-JP"/>
                <w14:ligatures w14:val="standardContextual"/>
              </w:rPr>
              <w:t>0,25</w:t>
            </w:r>
          </w:p>
          <w:p w14:paraId="7574C5E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BDA4B4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r>
      <w:tr w:rsidR="002D2C70" w:rsidRPr="00490E75" w14:paraId="0C181234" w14:textId="77777777" w:rsidTr="003B40B7">
        <w:tc>
          <w:tcPr>
            <w:tcW w:w="660" w:type="pct"/>
            <w:vMerge/>
          </w:tcPr>
          <w:p w14:paraId="4148D07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c>
          <w:tcPr>
            <w:tcW w:w="3903" w:type="pct"/>
            <w:tcBorders>
              <w:top w:val="dashSmallGap" w:sz="4" w:space="0" w:color="auto"/>
              <w:bottom w:val="dashSmallGap" w:sz="4" w:space="0" w:color="auto"/>
            </w:tcBorders>
          </w:tcPr>
          <w:p w14:paraId="2172C9FD" w14:textId="77777777" w:rsidR="002D2C70" w:rsidRPr="00490E75" w:rsidRDefault="002D2C70" w:rsidP="002D2C70">
            <w:pPr>
              <w:tabs>
                <w:tab w:val="left" w:pos="284"/>
                <w:tab w:val="left" w:pos="426"/>
              </w:tabs>
              <w:spacing w:after="0" w:line="240" w:lineRule="auto"/>
              <w:rPr>
                <w:rFonts w:ascii="Times New Roman" w:eastAsia="Arial" w:hAnsi="Times New Roman"/>
                <w:kern w:val="2"/>
                <w:sz w:val="24"/>
                <w:szCs w:val="24"/>
                <w:lang w:val="vi-VN" w:eastAsia="ja-JP"/>
                <w14:ligatures w14:val="standardContextual"/>
              </w:rPr>
            </w:pPr>
            <w:r w:rsidRPr="00490E75">
              <w:rPr>
                <w:rFonts w:ascii="Times New Roman" w:eastAsia="Arial" w:hAnsi="Times New Roman"/>
                <w:kern w:val="2"/>
                <w:sz w:val="24"/>
                <w:szCs w:val="24"/>
                <w:lang w:val="vi-VN" w:eastAsia="ja-JP"/>
                <w14:ligatures w14:val="standardContextual"/>
              </w:rPr>
              <w:t>b</w:t>
            </w:r>
            <w:r w:rsidRPr="00490E75">
              <w:rPr>
                <w:rFonts w:ascii="Times New Roman" w:eastAsia="Arial" w:hAnsi="Times New Roman"/>
                <w:kern w:val="2"/>
                <w:sz w:val="24"/>
                <w:szCs w:val="24"/>
                <w:lang w:val="it-IT" w:eastAsia="ja-JP"/>
                <w14:ligatures w14:val="standardContextual"/>
              </w:rPr>
              <w:t xml:space="preserve">. </w:t>
            </w:r>
            <w:r w:rsidRPr="00490E75">
              <w:rPr>
                <w:rFonts w:ascii="Times New Roman" w:eastAsia="Arial" w:hAnsi="Times New Roman"/>
                <w:kern w:val="2"/>
                <w:sz w:val="24"/>
                <w:szCs w:val="24"/>
                <w:lang w:val="vi-VN" w:eastAsia="ja-JP"/>
                <w14:ligatures w14:val="standardContextual"/>
              </w:rPr>
              <w:t>- Phương trình hóa học: 2Al + Fe</w:t>
            </w:r>
            <w:r w:rsidRPr="00490E75">
              <w:rPr>
                <w:rFonts w:ascii="Times New Roman" w:eastAsia="Arial" w:hAnsi="Times New Roman"/>
                <w:kern w:val="2"/>
                <w:sz w:val="24"/>
                <w:szCs w:val="24"/>
                <w:vertAlign w:val="subscript"/>
                <w:lang w:val="vi-VN" w:eastAsia="ja-JP"/>
                <w14:ligatures w14:val="standardContextual"/>
              </w:rPr>
              <w:t>2</w:t>
            </w:r>
            <w:r w:rsidRPr="00490E75">
              <w:rPr>
                <w:rFonts w:ascii="Times New Roman" w:eastAsia="Arial" w:hAnsi="Times New Roman"/>
                <w:kern w:val="2"/>
                <w:sz w:val="24"/>
                <w:szCs w:val="24"/>
                <w:lang w:val="vi-VN" w:eastAsia="ja-JP"/>
                <w14:ligatures w14:val="standardContextual"/>
              </w:rPr>
              <w:t>O</w:t>
            </w:r>
            <w:r w:rsidRPr="00490E75">
              <w:rPr>
                <w:rFonts w:ascii="Times New Roman" w:eastAsia="Arial" w:hAnsi="Times New Roman"/>
                <w:kern w:val="2"/>
                <w:sz w:val="24"/>
                <w:szCs w:val="24"/>
                <w:vertAlign w:val="subscript"/>
                <w:lang w:val="vi-VN" w:eastAsia="ja-JP"/>
                <w14:ligatures w14:val="standardContextual"/>
              </w:rPr>
              <w:t>3</w:t>
            </w:r>
            <w:r w:rsidRPr="00490E75">
              <w:rPr>
                <w:rFonts w:ascii="Times New Roman" w:eastAsia="Arial" w:hAnsi="Times New Roman"/>
                <w:kern w:val="2"/>
                <w:sz w:val="24"/>
                <w:szCs w:val="24"/>
                <w:lang w:val="vi-VN" w:eastAsia="ja-JP"/>
                <w14:ligatures w14:val="standardContextual"/>
              </w:rPr>
              <w:t xml:space="preserve"> </w:t>
            </w:r>
            <w:r w:rsidRPr="00490E75">
              <w:rPr>
                <w:rFonts w:ascii="Times New Roman" w:hAnsi="Times New Roman"/>
                <w:position w:val="-4"/>
                <w:sz w:val="24"/>
                <w:szCs w:val="24"/>
                <w:lang w:val="vi-VN" w:eastAsia="ja-JP"/>
              </w:rPr>
              <w:object w:dxaOrig="680" w:dyaOrig="340" w14:anchorId="54CEC0FA">
                <v:shape id="_x0000_i1259" type="#_x0000_t75" style="width:34.5pt;height:16.5pt" o:ole="">
                  <v:imagedata r:id="rId495" o:title=""/>
                </v:shape>
                <o:OLEObject Type="Embed" ProgID="Equation.DSMT4" ShapeID="_x0000_i1259" DrawAspect="Content" ObjectID="_1832952529" r:id="rId496"/>
              </w:object>
            </w:r>
            <w:r w:rsidRPr="00490E75">
              <w:rPr>
                <w:rFonts w:ascii="Times New Roman" w:eastAsia="Arial" w:hAnsi="Times New Roman"/>
                <w:kern w:val="2"/>
                <w:sz w:val="24"/>
                <w:szCs w:val="24"/>
                <w:lang w:val="vi-VN" w:eastAsia="ja-JP"/>
                <w14:ligatures w14:val="standardContextual"/>
              </w:rPr>
              <w:t>Al</w:t>
            </w:r>
            <w:r w:rsidRPr="00490E75">
              <w:rPr>
                <w:rFonts w:ascii="Times New Roman" w:eastAsia="Arial" w:hAnsi="Times New Roman"/>
                <w:kern w:val="2"/>
                <w:sz w:val="24"/>
                <w:szCs w:val="24"/>
                <w:vertAlign w:val="subscript"/>
                <w:lang w:val="vi-VN" w:eastAsia="ja-JP"/>
                <w14:ligatures w14:val="standardContextual"/>
              </w:rPr>
              <w:t>2</w:t>
            </w:r>
            <w:r w:rsidRPr="00490E75">
              <w:rPr>
                <w:rFonts w:ascii="Times New Roman" w:eastAsia="Arial" w:hAnsi="Times New Roman"/>
                <w:kern w:val="2"/>
                <w:sz w:val="24"/>
                <w:szCs w:val="24"/>
                <w:lang w:val="vi-VN" w:eastAsia="ja-JP"/>
                <w14:ligatures w14:val="standardContextual"/>
              </w:rPr>
              <w:t>O</w:t>
            </w:r>
            <w:r w:rsidRPr="00490E75">
              <w:rPr>
                <w:rFonts w:ascii="Times New Roman" w:eastAsia="Arial" w:hAnsi="Times New Roman"/>
                <w:kern w:val="2"/>
                <w:sz w:val="24"/>
                <w:szCs w:val="24"/>
                <w:vertAlign w:val="subscript"/>
                <w:lang w:val="vi-VN" w:eastAsia="ja-JP"/>
                <w14:ligatures w14:val="standardContextual"/>
              </w:rPr>
              <w:t>3</w:t>
            </w:r>
            <w:r w:rsidRPr="00490E75">
              <w:rPr>
                <w:rFonts w:ascii="Times New Roman" w:eastAsia="Arial" w:hAnsi="Times New Roman"/>
                <w:kern w:val="2"/>
                <w:sz w:val="24"/>
                <w:szCs w:val="24"/>
                <w:lang w:val="vi-VN" w:eastAsia="ja-JP"/>
                <w14:ligatures w14:val="standardContextual"/>
              </w:rPr>
              <w:t xml:space="preserve"> + 2Fe</w:t>
            </w:r>
          </w:p>
          <w:p w14:paraId="4BBBB771" w14:textId="77777777" w:rsidR="002D2C70" w:rsidRPr="00490E75" w:rsidRDefault="002D2C70" w:rsidP="002D2C70">
            <w:pPr>
              <w:tabs>
                <w:tab w:val="left" w:pos="284"/>
                <w:tab w:val="left" w:pos="426"/>
              </w:tabs>
              <w:spacing w:after="0" w:line="240" w:lineRule="auto"/>
              <w:rPr>
                <w:rFonts w:ascii="Times New Roman" w:eastAsia="Arial" w:hAnsi="Times New Roman"/>
                <w:kern w:val="2"/>
                <w:sz w:val="24"/>
                <w:szCs w:val="24"/>
                <w:lang w:val="vi-VN" w:eastAsia="ja-JP"/>
                <w14:ligatures w14:val="standardContextual"/>
              </w:rPr>
            </w:pPr>
            <w:r w:rsidRPr="00490E75">
              <w:rPr>
                <w:rFonts w:ascii="Times New Roman" w:eastAsia="Arial" w:hAnsi="Times New Roman"/>
                <w:kern w:val="2"/>
                <w:sz w:val="24"/>
                <w:szCs w:val="24"/>
                <w:lang w:val="vi-VN" w:eastAsia="ja-JP"/>
                <w14:ligatures w14:val="standardContextual"/>
              </w:rPr>
              <w:t>- Khối lượng của Fe cần dùng để hàn 6,72 cm</w:t>
            </w:r>
            <w:r w:rsidRPr="00490E75">
              <w:rPr>
                <w:rFonts w:ascii="Times New Roman" w:eastAsia="Arial" w:hAnsi="Times New Roman"/>
                <w:kern w:val="2"/>
                <w:sz w:val="24"/>
                <w:szCs w:val="24"/>
                <w:vertAlign w:val="superscript"/>
                <w:lang w:val="vi-VN" w:eastAsia="ja-JP"/>
                <w14:ligatures w14:val="standardContextual"/>
              </w:rPr>
              <w:t>3</w:t>
            </w:r>
            <w:r w:rsidRPr="00490E75">
              <w:rPr>
                <w:rFonts w:ascii="Times New Roman" w:eastAsia="Arial" w:hAnsi="Times New Roman"/>
                <w:kern w:val="2"/>
                <w:sz w:val="24"/>
                <w:szCs w:val="24"/>
                <w:lang w:val="vi-VN" w:eastAsia="ja-JP"/>
                <w14:ligatures w14:val="standardContextual"/>
              </w:rPr>
              <w:t xml:space="preserve"> đường ray là: </w:t>
            </w:r>
          </w:p>
          <w:p w14:paraId="7B793D4B" w14:textId="77777777" w:rsidR="002D2C70" w:rsidRPr="00490E75" w:rsidRDefault="002D2C70" w:rsidP="002D2C70">
            <w:pPr>
              <w:tabs>
                <w:tab w:val="left" w:pos="284"/>
                <w:tab w:val="left" w:pos="426"/>
              </w:tabs>
              <w:spacing w:after="0" w:line="240" w:lineRule="auto"/>
              <w:rPr>
                <w:rFonts w:ascii="Times New Roman" w:eastAsia="Arial" w:hAnsi="Times New Roman"/>
                <w:kern w:val="2"/>
                <w:sz w:val="24"/>
                <w:szCs w:val="24"/>
                <w:lang w:val="pt-BR" w:eastAsia="ja-JP"/>
                <w14:ligatures w14:val="standardContextual"/>
              </w:rPr>
            </w:pPr>
            <w:r w:rsidRPr="00490E75">
              <w:rPr>
                <w:rFonts w:ascii="Times New Roman" w:hAnsi="Times New Roman"/>
                <w:position w:val="-12"/>
                <w:sz w:val="24"/>
                <w:szCs w:val="24"/>
                <w:lang w:val="vi-VN" w:eastAsia="ja-JP"/>
              </w:rPr>
              <w:object w:dxaOrig="3800" w:dyaOrig="380" w14:anchorId="1ACE2A5D">
                <v:shape id="_x0000_i1260" type="#_x0000_t75" style="width:190.5pt;height:18.75pt" o:ole="">
                  <v:imagedata r:id="rId497" o:title=""/>
                </v:shape>
                <o:OLEObject Type="Embed" ProgID="Equation.DSMT4" ShapeID="_x0000_i1260" DrawAspect="Content" ObjectID="_1832952530" r:id="rId498"/>
              </w:object>
            </w:r>
          </w:p>
          <w:p w14:paraId="75315EE1" w14:textId="77777777" w:rsidR="002D2C70" w:rsidRPr="00490E75" w:rsidRDefault="002D2C70" w:rsidP="002D2C70">
            <w:pPr>
              <w:tabs>
                <w:tab w:val="left" w:pos="284"/>
                <w:tab w:val="left" w:pos="426"/>
              </w:tabs>
              <w:spacing w:after="0" w:line="240" w:lineRule="auto"/>
              <w:rPr>
                <w:rFonts w:ascii="Times New Roman" w:eastAsia="Arial" w:hAnsi="Times New Roman"/>
                <w:kern w:val="2"/>
                <w:sz w:val="24"/>
                <w:szCs w:val="24"/>
                <w:lang w:val="pt-BR" w:eastAsia="ja-JP"/>
                <w14:ligatures w14:val="standardContextual"/>
              </w:rPr>
            </w:pPr>
            <w:r w:rsidRPr="00490E75">
              <w:rPr>
                <w:rFonts w:ascii="Times New Roman" w:eastAsia="Arial" w:hAnsi="Times New Roman"/>
                <w:kern w:val="2"/>
                <w:sz w:val="24"/>
                <w:szCs w:val="24"/>
                <w:lang w:val="pt-BR" w:eastAsia="ja-JP"/>
                <w14:ligatures w14:val="standardContextual"/>
              </w:rPr>
              <w:t xml:space="preserve">- Lượng Fe được tạo thành: </w:t>
            </w:r>
            <w:r w:rsidRPr="00490E75">
              <w:rPr>
                <w:rFonts w:ascii="Times New Roman" w:hAnsi="Times New Roman"/>
                <w:position w:val="-24"/>
                <w:sz w:val="24"/>
                <w:szCs w:val="24"/>
                <w:lang w:val="vi-VN" w:eastAsia="ja-JP"/>
              </w:rPr>
              <w:object w:dxaOrig="3580" w:dyaOrig="660" w14:anchorId="723BE8B4">
                <v:shape id="_x0000_i1261" type="#_x0000_t75" style="width:179.25pt;height:33pt" o:ole="">
                  <v:imagedata r:id="rId499" o:title=""/>
                </v:shape>
                <o:OLEObject Type="Embed" ProgID="Equation.DSMT4" ShapeID="_x0000_i1261" DrawAspect="Content" ObjectID="_1832952531" r:id="rId500"/>
              </w:object>
            </w:r>
            <w:r w:rsidRPr="00490E75">
              <w:rPr>
                <w:rFonts w:ascii="Times New Roman" w:hAnsi="Times New Roman"/>
                <w:position w:val="-12"/>
                <w:sz w:val="24"/>
                <w:szCs w:val="24"/>
                <w:lang w:val="vi-VN" w:eastAsia="ja-JP"/>
              </w:rPr>
              <w:object w:dxaOrig="1820" w:dyaOrig="380" w14:anchorId="7F5B470F">
                <v:shape id="_x0000_i1262" type="#_x0000_t75" style="width:90.75pt;height:18.75pt" o:ole="">
                  <v:imagedata r:id="rId501" o:title=""/>
                </v:shape>
                <o:OLEObject Type="Embed" ProgID="Equation.DSMT4" ShapeID="_x0000_i1262" DrawAspect="Content" ObjectID="_1832952532" r:id="rId502"/>
              </w:object>
            </w:r>
          </w:p>
          <w:p w14:paraId="0211C8AA" w14:textId="77777777" w:rsidR="002D2C70" w:rsidRPr="00490E75" w:rsidRDefault="002D2C70" w:rsidP="002D2C70">
            <w:pPr>
              <w:tabs>
                <w:tab w:val="left" w:pos="284"/>
                <w:tab w:val="left" w:pos="426"/>
              </w:tabs>
              <w:spacing w:after="0" w:line="240" w:lineRule="auto"/>
              <w:rPr>
                <w:rFonts w:ascii="Times New Roman" w:eastAsia="Arial" w:hAnsi="Times New Roman"/>
                <w:kern w:val="2"/>
                <w:sz w:val="24"/>
                <w:szCs w:val="24"/>
                <w:lang w:val="pt-BR" w:eastAsia="ja-JP"/>
                <w14:ligatures w14:val="standardContextual"/>
              </w:rPr>
            </w:pPr>
            <w:r w:rsidRPr="00490E75">
              <w:rPr>
                <w:rFonts w:ascii="Times New Roman" w:eastAsia="Arial" w:hAnsi="Times New Roman"/>
                <w:kern w:val="2"/>
                <w:sz w:val="24"/>
                <w:szCs w:val="24"/>
                <w:lang w:val="pt-BR" w:eastAsia="ja-JP"/>
                <w14:ligatures w14:val="standardContextual"/>
              </w:rPr>
              <w:t xml:space="preserve">- Theo phương trình hóa học: </w:t>
            </w:r>
            <w:r w:rsidRPr="00490E75">
              <w:rPr>
                <w:rFonts w:ascii="Times New Roman" w:hAnsi="Times New Roman"/>
                <w:position w:val="-18"/>
                <w:sz w:val="24"/>
                <w:szCs w:val="24"/>
                <w:lang w:val="vi-VN" w:eastAsia="ja-JP"/>
              </w:rPr>
              <w:object w:dxaOrig="3379" w:dyaOrig="440" w14:anchorId="6BC20C73">
                <v:shape id="_x0000_i1263" type="#_x0000_t75" style="width:169.5pt;height:22.5pt" o:ole="">
                  <v:imagedata r:id="rId503" o:title=""/>
                </v:shape>
                <o:OLEObject Type="Embed" ProgID="Equation.DSMT4" ShapeID="_x0000_i1263" DrawAspect="Content" ObjectID="_1832952533" r:id="rId504"/>
              </w:object>
            </w:r>
          </w:p>
          <w:p w14:paraId="7F4BDD06" w14:textId="77777777" w:rsidR="002D2C70" w:rsidRPr="00490E75" w:rsidRDefault="002D2C70" w:rsidP="002D2C70">
            <w:pPr>
              <w:spacing w:after="0" w:line="240" w:lineRule="auto"/>
              <w:rPr>
                <w:rFonts w:ascii="Times New Roman" w:hAnsi="Times New Roman"/>
                <w:kern w:val="2"/>
                <w:sz w:val="24"/>
                <w:szCs w:val="24"/>
                <w:lang w:eastAsia="ja-JP"/>
                <w14:ligatures w14:val="standardContextual"/>
              </w:rPr>
            </w:pPr>
            <w:r w:rsidRPr="00490E75">
              <w:rPr>
                <w:rFonts w:ascii="Times New Roman" w:hAnsi="Times New Roman"/>
                <w:position w:val="-24"/>
                <w:sz w:val="24"/>
                <w:szCs w:val="24"/>
                <w:lang w:val="vi-VN" w:eastAsia="ja-JP"/>
              </w:rPr>
              <w:object w:dxaOrig="6340" w:dyaOrig="660" w14:anchorId="0E647750">
                <v:shape id="_x0000_i1264" type="#_x0000_t75" style="width:316.5pt;height:33pt" o:ole="">
                  <v:imagedata r:id="rId505" o:title=""/>
                </v:shape>
                <o:OLEObject Type="Embed" ProgID="Equation.DSMT4" ShapeID="_x0000_i1264" DrawAspect="Content" ObjectID="_1832952534" r:id="rId506"/>
              </w:object>
            </w:r>
          </w:p>
        </w:tc>
        <w:tc>
          <w:tcPr>
            <w:tcW w:w="437" w:type="pct"/>
            <w:tcBorders>
              <w:top w:val="dashSmallGap" w:sz="4" w:space="0" w:color="auto"/>
              <w:bottom w:val="dashSmallGap" w:sz="4" w:space="0" w:color="auto"/>
            </w:tcBorders>
          </w:tcPr>
          <w:p w14:paraId="1C6B230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52B60B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7C29330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3976D6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34C1A5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499BA8B1"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73A3588D"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5C8919A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2A9DC0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val="vi-VN" w:eastAsia="ja-JP"/>
                <w14:ligatures w14:val="standardContextual"/>
              </w:rPr>
              <w:t>0,25</w:t>
            </w:r>
          </w:p>
          <w:p w14:paraId="196AF9D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800A71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r>
    </w:tbl>
    <w:p w14:paraId="127F0260" w14:textId="77777777" w:rsidR="002D2C70" w:rsidRPr="00490E75" w:rsidRDefault="002D2C70" w:rsidP="002D2C70">
      <w:pPr>
        <w:spacing w:after="0" w:line="240" w:lineRule="auto"/>
        <w:ind w:firstLine="284"/>
        <w:jc w:val="both"/>
        <w:rPr>
          <w:rFonts w:ascii="Times New Roman" w:eastAsia="游明朝" w:hAnsi="Times New Roman"/>
          <w:b/>
          <w:bCs/>
          <w:kern w:val="2"/>
          <w:sz w:val="24"/>
          <w:szCs w:val="24"/>
          <w:lang w:val="pt-BR" w:eastAsia="ja-JP"/>
          <w14:ligatures w14:val="standardContextual"/>
        </w:rPr>
      </w:pPr>
    </w:p>
    <w:p w14:paraId="2D8ADA2B" w14:textId="77777777" w:rsidR="002D2C70" w:rsidRPr="00490E75" w:rsidRDefault="002D2C70" w:rsidP="002D2C70">
      <w:pPr>
        <w:spacing w:after="0" w:line="240" w:lineRule="auto"/>
        <w:ind w:firstLine="284"/>
        <w:jc w:val="both"/>
        <w:rPr>
          <w:rFonts w:ascii="Times New Roman" w:eastAsia="游明朝" w:hAnsi="Times New Roman"/>
          <w:b/>
          <w:bCs/>
          <w:i/>
          <w:iCs/>
          <w:kern w:val="2"/>
          <w:sz w:val="24"/>
          <w:szCs w:val="24"/>
          <w:lang w:eastAsia="ja-JP"/>
          <w14:ligatures w14:val="standardContextual"/>
        </w:rPr>
      </w:pPr>
      <w:r w:rsidRPr="00490E75">
        <w:rPr>
          <w:rFonts w:ascii="Times New Roman" w:eastAsia="游明朝" w:hAnsi="Times New Roman"/>
          <w:b/>
          <w:bCs/>
          <w:kern w:val="2"/>
          <w:sz w:val="24"/>
          <w:szCs w:val="24"/>
          <w:lang w:val="pt-BR" w:eastAsia="ja-JP"/>
          <w14:ligatures w14:val="standardContextual"/>
        </w:rPr>
        <w:t>Câu</w:t>
      </w:r>
      <w:r w:rsidRPr="00490E75">
        <w:rPr>
          <w:rFonts w:ascii="Times New Roman" w:eastAsia="游明朝" w:hAnsi="Times New Roman"/>
          <w:b/>
          <w:bCs/>
          <w:kern w:val="2"/>
          <w:sz w:val="24"/>
          <w:szCs w:val="24"/>
          <w:lang w:val="vi-VN" w:eastAsia="ja-JP"/>
          <w14:ligatures w14:val="standardContextual"/>
        </w:rPr>
        <w:t xml:space="preserve"> 4.</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eastAsia="ja-JP"/>
          <w14:ligatures w14:val="standardContextual"/>
        </w:rPr>
        <w:t>3</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eastAsia="ja-JP"/>
          <w14:ligatures w14:val="standardContextual"/>
        </w:rPr>
        <w:t>5</w:t>
      </w:r>
      <w:r w:rsidRPr="00490E75">
        <w:rPr>
          <w:rFonts w:ascii="Times New Roman" w:eastAsia="游明朝" w:hAnsi="Times New Roman"/>
          <w:b/>
          <w:bCs/>
          <w:i/>
          <w:iCs/>
          <w:kern w:val="2"/>
          <w:sz w:val="24"/>
          <w:szCs w:val="24"/>
          <w:lang w:val="vi-VN" w:eastAsia="ja-JP"/>
          <w14:ligatures w14:val="standardContextual"/>
        </w:rPr>
        <w:t xml:space="preserve"> điểm)</w:t>
      </w:r>
    </w:p>
    <w:p w14:paraId="42E06D6D"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eastAsia="ja-JP"/>
          <w14:ligatures w14:val="standardContextual"/>
        </w:rPr>
        <w:t>4.1.</w:t>
      </w:r>
      <w:r w:rsidRPr="00490E75">
        <w:rPr>
          <w:rFonts w:ascii="Times New Roman" w:hAnsi="Times New Roman"/>
          <w:kern w:val="2"/>
          <w:sz w:val="24"/>
          <w:szCs w:val="24"/>
          <w:lang w:val="nl-NL"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Để xác định hàm lượng Fe</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có trong một mẫu quặng (chỉ chứa Fe</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và tạp chất trơ), một nhóm học sinh tiến hành thí nghiệm theo các bước sau:</w:t>
      </w:r>
      <w:r w:rsidRPr="00490E75">
        <w:rPr>
          <w:rFonts w:ascii="Times New Roman" w:eastAsia="游明朝" w:hAnsi="Times New Roman"/>
          <w:kern w:val="2"/>
          <w:sz w:val="24"/>
          <w:szCs w:val="24"/>
          <w:lang w:val="vi-VN" w:eastAsia="ja-JP"/>
          <w14:ligatures w14:val="standardContextual"/>
        </w:rPr>
        <w:tab/>
      </w:r>
    </w:p>
    <w:p w14:paraId="36D2C537"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Bước 1: Hòa tan 1,034 gam mẫu quặng trong dung dịch 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1 M dư. Lọc bỏ tạp chất, thu được 100 mL dung dịch X.</w:t>
      </w:r>
    </w:p>
    <w:p w14:paraId="4EE4A7EB"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Bước 2: Lấy 25,00 mL dung dịch X cho vào bình tam giác thể tích 250 mL. Thêm tiếp lượng dư dung dịch 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1 M vào bình tam giác được dung dịch Y.</w:t>
      </w:r>
    </w:p>
    <w:p w14:paraId="350AD384"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Bước 3: Tráng sạch burette bằng nước cất, sau đó tráng lại bằng một ít dung dịch KMnO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0,02 M. Cho dung dịch KMnO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0,02 M vào burette (đã khóa) và chỉnh về vạch 0.</w:t>
      </w:r>
    </w:p>
    <w:p w14:paraId="7B612D11"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Bước 4: Vặn khóa burette để dung dịch KMnO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trong burette nhỏ từ từ từng giọt vào bình tam giác đựng dung dịch Y, đồng thời lắc đều bình tam giác đến khi dung dịch trong bình xuất hiện màu hồng nhạt bền trong khoảng 10 giây thì dừng.</w:t>
      </w:r>
    </w:p>
    <w:p w14:paraId="5A0AD544"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Bước 5: Ghi lại thể tích dung dịch KMnO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đã dùng.</w:t>
      </w:r>
    </w:p>
    <w:p w14:paraId="6CA487B6"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Lặp lại thí nghiệm 3 lần.Thể tích dung dịch KMnO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0,02 M trong 3 lần thí nghiệm được nhóm học sinh ghi lại trong bảng sau:</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122"/>
        <w:gridCol w:w="2051"/>
        <w:gridCol w:w="2054"/>
        <w:gridCol w:w="2054"/>
      </w:tblGrid>
      <w:tr w:rsidR="002D2C70" w:rsidRPr="00490E75" w14:paraId="5F1BC7AD" w14:textId="77777777" w:rsidTr="003B40B7">
        <w:trPr>
          <w:trHeight w:val="64"/>
          <w:jc w:val="center"/>
        </w:trPr>
        <w:tc>
          <w:tcPr>
            <w:tcW w:w="2004" w:type="pct"/>
            <w:vAlign w:val="center"/>
            <w:hideMark/>
          </w:tcPr>
          <w:p w14:paraId="7EF7548A"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Thí nghiệm</w:t>
            </w:r>
          </w:p>
        </w:tc>
        <w:tc>
          <w:tcPr>
            <w:tcW w:w="997" w:type="pct"/>
            <w:vAlign w:val="center"/>
            <w:hideMark/>
          </w:tcPr>
          <w:p w14:paraId="7173230C"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Lần 1</w:t>
            </w:r>
          </w:p>
        </w:tc>
        <w:tc>
          <w:tcPr>
            <w:tcW w:w="999" w:type="pct"/>
            <w:vAlign w:val="center"/>
            <w:hideMark/>
          </w:tcPr>
          <w:p w14:paraId="6914795F"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Lần 2</w:t>
            </w:r>
          </w:p>
        </w:tc>
        <w:tc>
          <w:tcPr>
            <w:tcW w:w="999" w:type="pct"/>
            <w:vAlign w:val="center"/>
            <w:hideMark/>
          </w:tcPr>
          <w:p w14:paraId="51810EA6"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Lần 3</w:t>
            </w:r>
          </w:p>
        </w:tc>
      </w:tr>
      <w:tr w:rsidR="002D2C70" w:rsidRPr="00490E75" w14:paraId="3FF94AD5" w14:textId="77777777" w:rsidTr="003B40B7">
        <w:trPr>
          <w:trHeight w:val="64"/>
          <w:jc w:val="center"/>
        </w:trPr>
        <w:tc>
          <w:tcPr>
            <w:tcW w:w="2004" w:type="pct"/>
            <w:vAlign w:val="center"/>
            <w:hideMark/>
          </w:tcPr>
          <w:p w14:paraId="47C81BBA"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V</w:t>
            </w:r>
            <w:r w:rsidRPr="00490E75">
              <w:rPr>
                <w:rFonts w:ascii="Times New Roman" w:eastAsia="Times New Roman" w:hAnsi="Times New Roman"/>
                <w:color w:val="000000"/>
                <w:kern w:val="2"/>
                <w:sz w:val="24"/>
                <w:szCs w:val="24"/>
                <w:vertAlign w:val="subscript"/>
                <w:lang w:val="vi-VN" w:eastAsia="ja-JP"/>
                <w14:ligatures w14:val="standardContextual"/>
              </w:rPr>
              <w:t>KMnO4</w:t>
            </w:r>
            <w:r w:rsidRPr="00490E75">
              <w:rPr>
                <w:rFonts w:ascii="Times New Roman" w:eastAsia="Times New Roman" w:hAnsi="Times New Roman"/>
                <w:color w:val="000000"/>
                <w:kern w:val="2"/>
                <w:sz w:val="24"/>
                <w:szCs w:val="24"/>
                <w:lang w:val="vi-VN" w:eastAsia="ja-JP"/>
                <w14:ligatures w14:val="standardContextual"/>
              </w:rPr>
              <w:t xml:space="preserve"> (mL)</w:t>
            </w:r>
          </w:p>
        </w:tc>
        <w:tc>
          <w:tcPr>
            <w:tcW w:w="997" w:type="pct"/>
            <w:vAlign w:val="center"/>
            <w:hideMark/>
          </w:tcPr>
          <w:p w14:paraId="62DC8D47"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10,4</w:t>
            </w:r>
          </w:p>
        </w:tc>
        <w:tc>
          <w:tcPr>
            <w:tcW w:w="999" w:type="pct"/>
            <w:vAlign w:val="center"/>
            <w:hideMark/>
          </w:tcPr>
          <w:p w14:paraId="4224CD69"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10,6</w:t>
            </w:r>
          </w:p>
        </w:tc>
        <w:tc>
          <w:tcPr>
            <w:tcW w:w="999" w:type="pct"/>
            <w:vAlign w:val="center"/>
            <w:hideMark/>
          </w:tcPr>
          <w:p w14:paraId="18E90F36" w14:textId="77777777" w:rsidR="002D2C70" w:rsidRPr="00490E75" w:rsidRDefault="002D2C70" w:rsidP="002D2C70">
            <w:pPr>
              <w:spacing w:after="0" w:line="240" w:lineRule="auto"/>
              <w:ind w:firstLine="284"/>
              <w:jc w:val="both"/>
              <w:rPr>
                <w:rFonts w:ascii="Times New Roman" w:eastAsia="Times New Roman" w:hAnsi="Times New Roman"/>
                <w:color w:val="000000"/>
                <w:kern w:val="2"/>
                <w:sz w:val="24"/>
                <w:szCs w:val="24"/>
                <w:lang w:val="vi-VN" w:eastAsia="ja-JP"/>
                <w14:ligatures w14:val="standardContextual"/>
              </w:rPr>
            </w:pPr>
            <w:r w:rsidRPr="00490E75">
              <w:rPr>
                <w:rFonts w:ascii="Times New Roman" w:eastAsia="Times New Roman" w:hAnsi="Times New Roman"/>
                <w:color w:val="000000"/>
                <w:kern w:val="2"/>
                <w:sz w:val="24"/>
                <w:szCs w:val="24"/>
                <w:lang w:val="vi-VN" w:eastAsia="ja-JP"/>
                <w14:ligatures w14:val="standardContextual"/>
              </w:rPr>
              <w:t>10,5</w:t>
            </w:r>
          </w:p>
        </w:tc>
      </w:tr>
    </w:tbl>
    <w:p w14:paraId="59B89A67"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Tính phần trăm khối lượng Fe</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có trong mẫu quặng nói trên, biết các phản ứng xảy ra hoàn toàn, sơ đồ phản ứng xảy ra trong bước 4 như sau: </w:t>
      </w:r>
    </w:p>
    <w:p w14:paraId="1A085722"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pt-BR" w:eastAsia="ja-JP"/>
          <w14:ligatures w14:val="standardContextual"/>
        </w:rPr>
        <w:lastRenderedPageBreak/>
        <w:t>FeSO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KMnO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→Fe</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 xml:space="preserve"> + K</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MnSO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p>
    <w:p w14:paraId="4D03748A"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p>
    <w:tbl>
      <w:tblPr>
        <w:tblStyle w:val="Tab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0"/>
        <w:gridCol w:w="5141"/>
      </w:tblGrid>
      <w:tr w:rsidR="002D2C70" w:rsidRPr="00490E75" w14:paraId="3FF4824E" w14:textId="77777777" w:rsidTr="003B40B7">
        <w:trPr>
          <w:trHeight w:val="2105"/>
        </w:trPr>
        <w:tc>
          <w:tcPr>
            <w:tcW w:w="2500" w:type="pct"/>
          </w:tcPr>
          <w:p w14:paraId="189AAD06" w14:textId="77777777" w:rsidR="002D2C70" w:rsidRPr="00490E75" w:rsidRDefault="002D2C70" w:rsidP="002D2C70">
            <w:pPr>
              <w:spacing w:after="0" w:line="240" w:lineRule="auto"/>
              <w:rPr>
                <w:rFonts w:cs="Times New Roman"/>
                <w:b/>
                <w:bCs/>
                <w:sz w:val="24"/>
                <w:szCs w:val="24"/>
              </w:rPr>
            </w:pPr>
            <w:r w:rsidRPr="00490E75">
              <w:rPr>
                <w:rFonts w:cs="Times New Roman"/>
                <w:b/>
                <w:bCs/>
                <w:sz w:val="24"/>
                <w:szCs w:val="24"/>
                <w:lang w:val="nl-NL"/>
              </w:rPr>
              <w:t xml:space="preserve">4.2. </w:t>
            </w:r>
            <w:r w:rsidRPr="00490E75">
              <w:rPr>
                <w:rFonts w:cs="Times New Roman"/>
                <w:sz w:val="24"/>
                <w:szCs w:val="24"/>
              </w:rPr>
              <w:t>Hình vẽ bên mô tả thí nghiệm điều chế khí hydrogen trong phòng thí nghiệm, hãy cho biết: X, Y có thể là chất nào để được 2 tính chất hóa học khác biệt? Viết phương trình hóa học minh họa.</w:t>
            </w:r>
          </w:p>
          <w:p w14:paraId="00EC7F53" w14:textId="77777777" w:rsidR="002D2C70" w:rsidRPr="00490E75" w:rsidRDefault="002D2C70" w:rsidP="002D2C70">
            <w:pPr>
              <w:spacing w:after="0" w:line="240" w:lineRule="auto"/>
              <w:rPr>
                <w:rFonts w:cs="Times New Roman"/>
                <w:sz w:val="24"/>
                <w:szCs w:val="24"/>
              </w:rPr>
            </w:pPr>
          </w:p>
        </w:tc>
        <w:tc>
          <w:tcPr>
            <w:tcW w:w="2500" w:type="pct"/>
          </w:tcPr>
          <w:p w14:paraId="0BDD32DA" w14:textId="77777777" w:rsidR="002D2C70" w:rsidRPr="00490E75" w:rsidRDefault="002D2C70" w:rsidP="002D2C70">
            <w:pPr>
              <w:spacing w:after="0" w:line="240" w:lineRule="auto"/>
              <w:rPr>
                <w:rFonts w:cs="Times New Roman"/>
                <w:sz w:val="24"/>
                <w:szCs w:val="24"/>
              </w:rPr>
            </w:pPr>
            <w:r w:rsidRPr="00490E75">
              <w:rPr>
                <w:rFonts w:cs="Times New Roman"/>
                <w:noProof/>
                <w:sz w:val="24"/>
                <w:szCs w:val="24"/>
              </w:rPr>
              <w:drawing>
                <wp:inline distT="0" distB="0" distL="0" distR="0" wp14:anchorId="5FE3B2D1" wp14:editId="3D4FF84F">
                  <wp:extent cx="2609050" cy="1197206"/>
                  <wp:effectExtent l="0" t="0" r="0" b="3175"/>
                  <wp:docPr id="20" name="Hình ảnh 24" descr="Ảnh có chứa bản phác thảo, thiết kế&#10;&#10;Mô tả được tạo tự động">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27CC60-E254-DB6A-AD47-58C711E70B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ình ảnh 24" descr="Ảnh có chứa bản phác thảo, thiết kế&#10;&#10;Mô tả được tạo tự động">
                            <a:extLst>
                              <a:ext uri="{FF2B5EF4-FFF2-40B4-BE49-F238E27FC236}">
                                <a16:creationId xmlns:arto="http://schemas.microsoft.com/office/word/2006/arto"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27CC60-E254-DB6A-AD47-58C711E70B02}"/>
                              </a:ext>
                            </a:extLst>
                          </pic:cNvPr>
                          <pic:cNvPicPr>
                            <a:picLocks noChangeAspect="1"/>
                          </pic:cNvPicPr>
                        </pic:nvPicPr>
                        <pic:blipFill>
                          <a:blip r:embed="rId409">
                            <a:clrChange>
                              <a:clrFrom>
                                <a:srgbClr val="FFFFFF"/>
                              </a:clrFrom>
                              <a:clrTo>
                                <a:srgbClr val="FFFFFF">
                                  <a:alpha val="0"/>
                                </a:srgbClr>
                              </a:clrTo>
                            </a:clrChange>
                          </a:blip>
                          <a:stretch>
                            <a:fillRect/>
                          </a:stretch>
                        </pic:blipFill>
                        <pic:spPr>
                          <a:xfrm>
                            <a:off x="0" y="0"/>
                            <a:ext cx="2627292" cy="1205577"/>
                          </a:xfrm>
                          <a:prstGeom prst="rect">
                            <a:avLst/>
                          </a:prstGeom>
                        </pic:spPr>
                      </pic:pic>
                    </a:graphicData>
                  </a:graphic>
                </wp:inline>
              </w:drawing>
            </w:r>
          </w:p>
        </w:tc>
      </w:tr>
    </w:tbl>
    <w:p w14:paraId="2237B6A7"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nl-NL" w:eastAsia="ja-JP"/>
          <w14:ligatures w14:val="standardContextual"/>
        </w:rPr>
      </w:pPr>
    </w:p>
    <w:tbl>
      <w:tblPr>
        <w:tblW w:w="9624" w:type="dxa"/>
        <w:tblBorders>
          <w:top w:val="single" w:sz="12" w:space="0" w:color="FF0000"/>
          <w:left w:val="single" w:sz="12" w:space="0" w:color="FF0000"/>
          <w:bottom w:val="single" w:sz="12" w:space="0" w:color="FF0000"/>
          <w:right w:val="single" w:sz="12" w:space="0" w:color="FF0000"/>
        </w:tblBorders>
        <w:tblLook w:val="04A0" w:firstRow="1" w:lastRow="0" w:firstColumn="1" w:lastColumn="0" w:noHBand="0" w:noVBand="1"/>
      </w:tblPr>
      <w:tblGrid>
        <w:gridCol w:w="9624"/>
      </w:tblGrid>
      <w:tr w:rsidR="002D2C70" w:rsidRPr="00490E75" w14:paraId="39D9DDBD" w14:textId="77777777" w:rsidTr="003B40B7">
        <w:tc>
          <w:tcPr>
            <w:tcW w:w="9624" w:type="dxa"/>
            <w:tcBorders>
              <w:top w:val="nil"/>
              <w:left w:val="nil"/>
              <w:bottom w:val="nil"/>
              <w:right w:val="nil"/>
            </w:tcBorders>
          </w:tcPr>
          <w:p w14:paraId="4E66EB66"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i/>
                <w:color w:val="000000"/>
                <w:kern w:val="2"/>
                <w:sz w:val="24"/>
                <w:szCs w:val="24"/>
                <w:lang w:val="vi-VN" w:eastAsia="ja-JP"/>
                <w14:ligatures w14:val="standardContextual"/>
              </w:rPr>
            </w:pPr>
            <w:r w:rsidRPr="00490E75">
              <w:rPr>
                <w:rFonts w:ascii="Times New Roman" w:eastAsia="游明朝" w:hAnsi="Times New Roman"/>
                <w:b/>
                <w:color w:val="000000"/>
                <w:kern w:val="2"/>
                <w:sz w:val="24"/>
                <w:szCs w:val="24"/>
                <w:lang w:val="vi-VN" w:eastAsia="ja-JP"/>
                <w14:ligatures w14:val="standardContextual"/>
              </w:rPr>
              <w:t>Bài 4</w:t>
            </w:r>
            <w:r w:rsidRPr="00490E75">
              <w:rPr>
                <w:rFonts w:ascii="Times New Roman" w:eastAsia="游明朝" w:hAnsi="Times New Roman"/>
                <w:b/>
                <w:color w:val="000000"/>
                <w:kern w:val="2"/>
                <w:sz w:val="24"/>
                <w:szCs w:val="24"/>
                <w:lang w:val="nl-NL" w:eastAsia="ja-JP"/>
                <w14:ligatures w14:val="standardContextual"/>
              </w:rPr>
              <w:t>.3</w:t>
            </w:r>
            <w:r w:rsidRPr="00490E75">
              <w:rPr>
                <w:rFonts w:ascii="Times New Roman" w:eastAsia="游明朝" w:hAnsi="Times New Roman"/>
                <w:b/>
                <w:color w:val="000000"/>
                <w:kern w:val="2"/>
                <w:sz w:val="24"/>
                <w:szCs w:val="24"/>
                <w:lang w:val="vi-VN" w:eastAsia="ja-JP"/>
                <w14:ligatures w14:val="standardContextual"/>
              </w:rPr>
              <w:t>.</w:t>
            </w:r>
            <w:r w:rsidRPr="00490E75">
              <w:rPr>
                <w:rFonts w:ascii="Times New Roman" w:eastAsia="游明朝" w:hAnsi="Times New Roman"/>
                <w:color w:val="000000"/>
                <w:kern w:val="2"/>
                <w:sz w:val="24"/>
                <w:szCs w:val="24"/>
                <w:lang w:val="vi-VN" w:eastAsia="ja-JP"/>
                <w14:ligatures w14:val="standardContextual"/>
              </w:rPr>
              <w:t xml:space="preserve"> </w:t>
            </w:r>
            <w:r w:rsidRPr="00490E75">
              <w:rPr>
                <w:rFonts w:ascii="Times New Roman" w:eastAsia="游明朝" w:hAnsi="Times New Roman"/>
                <w:color w:val="000000"/>
                <w:kern w:val="2"/>
                <w:sz w:val="24"/>
                <w:szCs w:val="24"/>
                <w:lang w:val="nl-NL" w:eastAsia="ja-JP"/>
                <w14:ligatures w14:val="standardContextual"/>
              </w:rPr>
              <w:t>Lập luận để tìm</w:t>
            </w:r>
            <w:r w:rsidRPr="00490E75">
              <w:rPr>
                <w:rFonts w:ascii="Times New Roman" w:eastAsia="游明朝" w:hAnsi="Times New Roman"/>
                <w:color w:val="000000"/>
                <w:kern w:val="2"/>
                <w:sz w:val="24"/>
                <w:szCs w:val="24"/>
                <w:lang w:val="vi-VN" w:eastAsia="ja-JP"/>
                <w14:ligatures w14:val="standardContextual"/>
              </w:rPr>
              <w:t xml:space="preserve"> các chất phù hợp và viết phương trình hóa học thực hiện sơ đồ chuyển hóa sau:</w:t>
            </w:r>
          </w:p>
          <w:p w14:paraId="5D6193E0"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color w:val="000000"/>
                <w:kern w:val="2"/>
                <w:sz w:val="24"/>
                <w:szCs w:val="24"/>
                <w:lang w:val="vi-VN" w:eastAsia="ja-JP"/>
                <w14:ligatures w14:val="standardContextual"/>
              </w:rPr>
            </w:pPr>
            <w:r w:rsidRPr="00490E75">
              <w:rPr>
                <w:rFonts w:ascii="Times New Roman" w:eastAsia="游明朝" w:hAnsi="Times New Roman"/>
                <w:noProof/>
                <w:color w:val="000000"/>
                <w:kern w:val="2"/>
                <w:sz w:val="24"/>
                <w:szCs w:val="24"/>
                <w14:ligatures w14:val="standardContextual"/>
              </w:rPr>
              <w:drawing>
                <wp:inline distT="0" distB="0" distL="0" distR="0" wp14:anchorId="3FF5B642" wp14:editId="505DC75C">
                  <wp:extent cx="5629524" cy="1438275"/>
                  <wp:effectExtent l="0" t="0" r="9525" b="0"/>
                  <wp:docPr id="21" name="Picture 21" descr="Ảnh có chứa văn bản, Phông chữ, hàng, màu trắ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Picture 787" descr="Ảnh có chứa văn bản, Phông chữ, hàng, màu trắng&#10;&#10;Mô tả được tạo tự động"/>
                          <pic:cNvPicPr>
                            <a:picLocks noChangeAspect="1" noChangeArrowheads="1"/>
                          </pic:cNvPicPr>
                        </pic:nvPicPr>
                        <pic:blipFill>
                          <a:blip r:embed="rId410">
                            <a:extLst>
                              <a:ext uri="{BEBA8EAE-BF5A-486C-A8C5-ECC9F3942E4B}">
                                <a14:imgProps xmlns:a14="http://schemas.microsoft.com/office/drawing/2010/main">
                                  <a14:imgLayer r:embed="rId4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36422" cy="1440037"/>
                          </a:xfrm>
                          <a:prstGeom prst="rect">
                            <a:avLst/>
                          </a:prstGeom>
                          <a:noFill/>
                          <a:ln>
                            <a:noFill/>
                          </a:ln>
                        </pic:spPr>
                      </pic:pic>
                    </a:graphicData>
                  </a:graphic>
                </wp:inline>
              </w:drawing>
            </w:r>
          </w:p>
          <w:p w14:paraId="0372E0D4"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 xml:space="preserve">Cho biết khối lượng mol phân tử của các chất thỏa mãn: </w:t>
            </w:r>
          </w:p>
          <w:p w14:paraId="6927E06E"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b/>
                <w:bCs/>
                <w:color w:val="000000"/>
                <w:kern w:val="2"/>
                <w:sz w:val="24"/>
                <w:szCs w:val="24"/>
                <w:lang w:eastAsia="ja-JP"/>
                <w14:ligatures w14:val="standardContextual"/>
              </w:rPr>
            </w:pPr>
            <w:r w:rsidRPr="00490E75">
              <w:rPr>
                <w:rFonts w:ascii="Times New Roman" w:eastAsia="游明朝" w:hAnsi="Times New Roman"/>
                <w:b/>
                <w:color w:val="000000"/>
                <w:kern w:val="2"/>
                <w:position w:val="-12"/>
                <w:sz w:val="24"/>
                <w:szCs w:val="24"/>
                <w:lang w:val="vi-VN" w:eastAsia="ja-JP"/>
                <w14:ligatures w14:val="standardContextual"/>
              </w:rPr>
              <w:object w:dxaOrig="1600" w:dyaOrig="380" w14:anchorId="3F420251">
                <v:shape id="_x0000_i1265" type="#_x0000_t75" style="width:80.25pt;height:19.5pt" o:ole="">
                  <v:imagedata r:id="rId412" o:title=""/>
                </v:shape>
                <o:OLEObject Type="Embed" ProgID="Equation.DSMT4" ShapeID="_x0000_i1265" DrawAspect="Content" ObjectID="_1832952535" r:id="rId507"/>
              </w:object>
            </w:r>
            <w:r w:rsidRPr="00490E75">
              <w:rPr>
                <w:rFonts w:ascii="Times New Roman" w:eastAsia="游明朝" w:hAnsi="Times New Roman"/>
                <w:b/>
                <w:color w:val="000000"/>
                <w:kern w:val="2"/>
                <w:sz w:val="24"/>
                <w:szCs w:val="24"/>
                <w:lang w:val="vi-VN" w:eastAsia="ja-JP"/>
                <w14:ligatures w14:val="standardContextual"/>
              </w:rPr>
              <w:t xml:space="preserve">; </w:t>
            </w:r>
            <w:r w:rsidRPr="00490E75">
              <w:rPr>
                <w:rFonts w:ascii="Times New Roman" w:eastAsia="游明朝" w:hAnsi="Times New Roman"/>
                <w:b/>
                <w:color w:val="000000"/>
                <w:kern w:val="2"/>
                <w:position w:val="-18"/>
                <w:sz w:val="24"/>
                <w:szCs w:val="24"/>
                <w:lang w:val="vi-VN" w:eastAsia="ja-JP"/>
                <w14:ligatures w14:val="standardContextual"/>
              </w:rPr>
              <w:object w:dxaOrig="1719" w:dyaOrig="440" w14:anchorId="625FB77D">
                <v:shape id="_x0000_i1266" type="#_x0000_t75" style="width:84.75pt;height:22.5pt" o:ole="">
                  <v:imagedata r:id="rId414" o:title=""/>
                </v:shape>
                <o:OLEObject Type="Embed" ProgID="Equation.DSMT4" ShapeID="_x0000_i1266" DrawAspect="Content" ObjectID="_1832952536" r:id="rId508"/>
              </w:object>
            </w:r>
            <w:r w:rsidRPr="00490E75">
              <w:rPr>
                <w:rFonts w:ascii="Times New Roman" w:eastAsia="游明朝" w:hAnsi="Times New Roman"/>
                <w:b/>
                <w:color w:val="000000"/>
                <w:kern w:val="2"/>
                <w:sz w:val="24"/>
                <w:szCs w:val="24"/>
                <w:lang w:val="vi-VN" w:eastAsia="ja-JP"/>
                <w14:ligatures w14:val="standardContextual"/>
              </w:rPr>
              <w:t xml:space="preserve">; </w:t>
            </w:r>
            <w:r w:rsidRPr="00490E75">
              <w:rPr>
                <w:rFonts w:ascii="Times New Roman" w:eastAsia="游明朝" w:hAnsi="Times New Roman"/>
                <w:b/>
                <w:color w:val="000000"/>
                <w:kern w:val="2"/>
                <w:position w:val="-18"/>
                <w:sz w:val="24"/>
                <w:szCs w:val="24"/>
                <w:lang w:val="vi-VN" w:eastAsia="ja-JP"/>
                <w14:ligatures w14:val="standardContextual"/>
              </w:rPr>
              <w:object w:dxaOrig="1920" w:dyaOrig="440" w14:anchorId="0D0F1CFE">
                <v:shape id="_x0000_i1267" type="#_x0000_t75" style="width:95.25pt;height:22.5pt" o:ole="">
                  <v:imagedata r:id="rId416" o:title=""/>
                </v:shape>
                <o:OLEObject Type="Embed" ProgID="Equation.DSMT4" ShapeID="_x0000_i1267" DrawAspect="Content" ObjectID="_1832952537" r:id="rId509"/>
              </w:object>
            </w:r>
            <w:r w:rsidRPr="00490E75">
              <w:rPr>
                <w:rFonts w:ascii="Times New Roman" w:eastAsia="游明朝" w:hAnsi="Times New Roman"/>
                <w:b/>
                <w:color w:val="000000"/>
                <w:kern w:val="2"/>
                <w:sz w:val="24"/>
                <w:szCs w:val="24"/>
                <w:lang w:val="vi-VN" w:eastAsia="ja-JP"/>
                <w14:ligatures w14:val="standardContextual"/>
              </w:rPr>
              <w:t>.</w:t>
            </w:r>
          </w:p>
        </w:tc>
      </w:tr>
    </w:tbl>
    <w:p w14:paraId="761C6636"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eastAsia="ja-JP"/>
          <w14:ligatures w14:val="standardContextual"/>
        </w:rPr>
      </w:pPr>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6"/>
        <w:gridCol w:w="8734"/>
        <w:gridCol w:w="936"/>
      </w:tblGrid>
      <w:tr w:rsidR="002D2C70" w:rsidRPr="00490E75" w14:paraId="0537F0B5" w14:textId="77777777" w:rsidTr="003B40B7">
        <w:tc>
          <w:tcPr>
            <w:tcW w:w="505" w:type="pct"/>
            <w:tcBorders>
              <w:bottom w:val="single" w:sz="4" w:space="0" w:color="auto"/>
            </w:tcBorders>
          </w:tcPr>
          <w:p w14:paraId="3A8A1B8E" w14:textId="77777777" w:rsidR="002D2C70" w:rsidRPr="00490E75" w:rsidRDefault="002D2C70" w:rsidP="002D2C70">
            <w:pPr>
              <w:spacing w:after="0" w:line="240" w:lineRule="auto"/>
              <w:jc w:val="center"/>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val="vi-VN" w:eastAsia="ja-JP"/>
                <w14:ligatures w14:val="standardContextual"/>
              </w:rPr>
              <w:t>Câu 4</w:t>
            </w:r>
          </w:p>
        </w:tc>
        <w:tc>
          <w:tcPr>
            <w:tcW w:w="4060" w:type="pct"/>
            <w:tcBorders>
              <w:bottom w:val="single" w:sz="4" w:space="0" w:color="auto"/>
            </w:tcBorders>
          </w:tcPr>
          <w:p w14:paraId="5F4FECD4"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Nội dung cần đạt</w:t>
            </w:r>
          </w:p>
        </w:tc>
        <w:tc>
          <w:tcPr>
            <w:tcW w:w="435" w:type="pct"/>
            <w:tcBorders>
              <w:bottom w:val="single" w:sz="4" w:space="0" w:color="auto"/>
            </w:tcBorders>
          </w:tcPr>
          <w:p w14:paraId="183D5D7B"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Điểm</w:t>
            </w:r>
          </w:p>
        </w:tc>
      </w:tr>
      <w:tr w:rsidR="002D2C70" w:rsidRPr="00490E75" w14:paraId="607BB2B6" w14:textId="77777777" w:rsidTr="003B40B7">
        <w:tc>
          <w:tcPr>
            <w:tcW w:w="505" w:type="pct"/>
            <w:vMerge w:val="restart"/>
            <w:vAlign w:val="center"/>
          </w:tcPr>
          <w:p w14:paraId="4E1A0BF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4.1 </w:t>
            </w:r>
          </w:p>
          <w:p w14:paraId="584B10F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(1,0 đ)</w:t>
            </w:r>
          </w:p>
          <w:p w14:paraId="52D70A6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EB70B7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F401D0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9A6DAA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1201B2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7BE8E1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45F04C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C46B44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F80242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1F6A8E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EBA987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7789C7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917961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8E6AD4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49349D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184F2B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460D52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1DE6EF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D5306D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53B3B0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C54673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D08837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AA962C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F4006C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650AB8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FD12C8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0,5 đ</w:t>
            </w:r>
          </w:p>
        </w:tc>
        <w:tc>
          <w:tcPr>
            <w:tcW w:w="4060" w:type="pct"/>
            <w:tcBorders>
              <w:bottom w:val="dashSmallGap" w:sz="4" w:space="0" w:color="auto"/>
            </w:tcBorders>
          </w:tcPr>
          <w:p w14:paraId="46A68372"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a) Phương trình hóa học: </w:t>
            </w:r>
          </w:p>
          <w:p w14:paraId="7D0D9A08"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Fe</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+ 4H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FeSO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Fe</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 xml:space="preserve"> + 4H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r w:rsidRPr="00490E75">
              <w:rPr>
                <w:rFonts w:ascii="Times New Roman" w:eastAsia="游明朝" w:hAnsi="Times New Roman"/>
                <w:kern w:val="2"/>
                <w:sz w:val="24"/>
                <w:szCs w:val="24"/>
                <w:lang w:val="pt-BR" w:eastAsia="ja-JP"/>
                <w14:ligatures w14:val="standardContextual"/>
              </w:rPr>
              <w:tab/>
              <w:t>(1)</w:t>
            </w:r>
          </w:p>
          <w:p w14:paraId="0DDB1B26"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10FeSO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+ 2KMnO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+ 8H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→5Fe</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 xml:space="preserve"> + K</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+ 2MnSO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 xml:space="preserve"> + 8H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r w:rsidRPr="00490E75">
              <w:rPr>
                <w:rFonts w:ascii="Times New Roman" w:eastAsia="游明朝" w:hAnsi="Times New Roman"/>
                <w:kern w:val="2"/>
                <w:sz w:val="24"/>
                <w:szCs w:val="24"/>
                <w:lang w:val="pt-BR" w:eastAsia="ja-JP"/>
                <w14:ligatures w14:val="standardContextual"/>
              </w:rPr>
              <w:tab/>
              <w:t>(2)</w:t>
            </w:r>
          </w:p>
          <w:p w14:paraId="29AD2632"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b) </w:t>
            </w:r>
          </w:p>
          <w:p w14:paraId="729F1823"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Xét với 25 mL dung dịch X:</w:t>
            </w:r>
          </w:p>
          <w:p w14:paraId="5C6DFDF6"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Thể tích trung bình của KMnO</w:t>
            </w:r>
            <w:r w:rsidRPr="00490E75">
              <w:rPr>
                <w:rFonts w:ascii="Times New Roman" w:eastAsia="游明朝" w:hAnsi="Times New Roman"/>
                <w:kern w:val="2"/>
                <w:sz w:val="24"/>
                <w:szCs w:val="24"/>
                <w:vertAlign w:val="subscript"/>
                <w:lang w:val="pt-BR" w:eastAsia="ja-JP"/>
                <w14:ligatures w14:val="standardContextual"/>
              </w:rPr>
              <w:t>4</w:t>
            </w:r>
            <w:r w:rsidRPr="00490E75">
              <w:rPr>
                <w:rFonts w:ascii="Times New Roman" w:eastAsia="游明朝" w:hAnsi="Times New Roman"/>
                <w:kern w:val="2"/>
                <w:sz w:val="24"/>
                <w:szCs w:val="24"/>
                <w:lang w:val="pt-BR" w:eastAsia="ja-JP"/>
                <w14:ligatures w14:val="standardContextual"/>
              </w:rPr>
              <w:t>:</w:t>
            </w:r>
            <w:r w:rsidRPr="00490E75">
              <w:rPr>
                <w:rFonts w:ascii="Times New Roman" w:eastAsia="游明朝" w:hAnsi="Times New Roman"/>
                <w:kern w:val="2"/>
                <w:position w:val="-24"/>
                <w:sz w:val="24"/>
                <w:szCs w:val="24"/>
                <w:lang w:val="vi-VN" w:eastAsia="ja-JP"/>
                <w14:ligatures w14:val="standardContextual"/>
              </w:rPr>
              <w:object w:dxaOrig="7900" w:dyaOrig="660" w14:anchorId="17D7E2F0">
                <v:shape id="_x0000_i1268" type="#_x0000_t75" style="width:394.5pt;height:33pt" o:ole="">
                  <v:imagedata r:id="rId510" o:title=""/>
                </v:shape>
                <o:OLEObject Type="Embed" ProgID="Equation.DSMT4" ShapeID="_x0000_i1268" DrawAspect="Content" ObjectID="_1832952538" r:id="rId511"/>
              </w:object>
            </w:r>
          </w:p>
          <w:p w14:paraId="02B49AF7"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Theo phương trình hóa học (2): </w:t>
            </w:r>
            <w:r w:rsidRPr="00490E75">
              <w:rPr>
                <w:rFonts w:ascii="Times New Roman" w:eastAsia="游明朝" w:hAnsi="Times New Roman"/>
                <w:kern w:val="2"/>
                <w:position w:val="-18"/>
                <w:sz w:val="24"/>
                <w:szCs w:val="24"/>
                <w:lang w:val="vi-VN" w:eastAsia="ja-JP"/>
                <w14:ligatures w14:val="standardContextual"/>
              </w:rPr>
              <w:object w:dxaOrig="4720" w:dyaOrig="460" w14:anchorId="5029E089">
                <v:shape id="_x0000_i1269" type="#_x0000_t75" style="width:236.25pt;height:22.5pt" o:ole="">
                  <v:imagedata r:id="rId512" o:title=""/>
                </v:shape>
                <o:OLEObject Type="Embed" ProgID="Equation.DSMT4" ShapeID="_x0000_i1269" DrawAspect="Content" ObjectID="_1832952539" r:id="rId513"/>
              </w:object>
            </w:r>
          </w:p>
          <w:p w14:paraId="65A9ABFA"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Xét với 100 mL dung dịch X: </w:t>
            </w:r>
            <w:r w:rsidRPr="00490E75">
              <w:rPr>
                <w:rFonts w:ascii="Times New Roman" w:eastAsia="游明朝" w:hAnsi="Times New Roman"/>
                <w:kern w:val="2"/>
                <w:position w:val="-24"/>
                <w:sz w:val="24"/>
                <w:szCs w:val="24"/>
                <w:lang w:val="pt-BR" w:eastAsia="ja-JP"/>
                <w14:ligatures w14:val="standardContextual"/>
              </w:rPr>
              <w:object w:dxaOrig="4020" w:dyaOrig="680" w14:anchorId="7197CF51">
                <v:shape id="_x0000_i1270" type="#_x0000_t75" style="width:201pt;height:34.5pt" o:ole="">
                  <v:imagedata r:id="rId514" o:title=""/>
                </v:shape>
                <o:OLEObject Type="Embed" ProgID="Equation.DSMT4" ShapeID="_x0000_i1270" DrawAspect="Content" ObjectID="_1832952540" r:id="rId515"/>
              </w:object>
            </w:r>
          </w:p>
          <w:p w14:paraId="39378325"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Theo phương trình hóa học (1):</w:t>
            </w:r>
          </w:p>
          <w:p w14:paraId="21AEED72"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position w:val="-18"/>
                <w:sz w:val="24"/>
                <w:szCs w:val="24"/>
                <w:lang w:val="pt-BR" w:eastAsia="ja-JP"/>
                <w14:ligatures w14:val="standardContextual"/>
              </w:rPr>
              <w:object w:dxaOrig="6920" w:dyaOrig="460" w14:anchorId="67F957AD">
                <v:shape id="_x0000_i1271" type="#_x0000_t75" style="width:345.75pt;height:22.5pt" o:ole="">
                  <v:imagedata r:id="rId516" o:title=""/>
                </v:shape>
                <o:OLEObject Type="Embed" ProgID="Equation.DSMT4" ShapeID="_x0000_i1271" DrawAspect="Content" ObjectID="_1832952541" r:id="rId517"/>
              </w:object>
            </w:r>
          </w:p>
          <w:p w14:paraId="4ED8016F" w14:textId="77777777" w:rsidR="002D2C70" w:rsidRPr="00490E75" w:rsidRDefault="002D2C70" w:rsidP="002D2C70">
            <w:pPr>
              <w:spacing w:after="0" w:line="240" w:lineRule="auto"/>
              <w:rPr>
                <w:rFonts w:ascii="Times New Roman" w:hAnsi="Times New Roman"/>
                <w:kern w:val="2"/>
                <w:sz w:val="24"/>
                <w:szCs w:val="24"/>
                <w:lang w:eastAsia="ja-JP"/>
                <w14:ligatures w14:val="standardContextual"/>
              </w:rPr>
            </w:pPr>
            <w:r w:rsidRPr="00490E75">
              <w:rPr>
                <w:rFonts w:ascii="Times New Roman" w:eastAsia="游明朝" w:hAnsi="Times New Roman"/>
                <w:kern w:val="2"/>
                <w:position w:val="-26"/>
                <w:sz w:val="24"/>
                <w:szCs w:val="24"/>
                <w:lang w:val="pt-BR" w:eastAsia="ja-JP"/>
                <w14:ligatures w14:val="standardContextual"/>
              </w:rPr>
              <w:object w:dxaOrig="3760" w:dyaOrig="680" w14:anchorId="63A56E6C">
                <v:shape id="_x0000_i1272" type="#_x0000_t75" style="width:187.5pt;height:34.5pt" o:ole="">
                  <v:imagedata r:id="rId518" o:title=""/>
                </v:shape>
                <o:OLEObject Type="Embed" ProgID="Equation.DSMT4" ShapeID="_x0000_i1272" DrawAspect="Content" ObjectID="_1832952542" r:id="rId519"/>
              </w:object>
            </w:r>
          </w:p>
        </w:tc>
        <w:tc>
          <w:tcPr>
            <w:tcW w:w="435" w:type="pct"/>
            <w:tcBorders>
              <w:bottom w:val="dashSmallGap" w:sz="4" w:space="0" w:color="auto"/>
            </w:tcBorders>
          </w:tcPr>
          <w:p w14:paraId="4FBBE30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w:t>
            </w:r>
          </w:p>
          <w:p w14:paraId="760260D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0,25</w:t>
            </w:r>
          </w:p>
          <w:p w14:paraId="544AAA6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F78A44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2426C9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94BC26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A6EC1F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6612F511"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050881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C807D1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84BCCC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EFC967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B25EDD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922F07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C6F82C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CF8268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6EB62B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F36AD2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F9D33C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CD8B3E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r>
      <w:tr w:rsidR="002D2C70" w:rsidRPr="00490E75" w14:paraId="334DA4B9" w14:textId="77777777" w:rsidTr="003B40B7">
        <w:tc>
          <w:tcPr>
            <w:tcW w:w="505" w:type="pct"/>
            <w:vMerge/>
            <w:vAlign w:val="center"/>
          </w:tcPr>
          <w:p w14:paraId="0483D69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c>
          <w:tcPr>
            <w:tcW w:w="4060" w:type="pct"/>
            <w:tcBorders>
              <w:bottom w:val="dashSmallGap" w:sz="4" w:space="0" w:color="auto"/>
            </w:tcBorders>
          </w:tcPr>
          <w:p w14:paraId="50CD57D2" w14:textId="77777777" w:rsidR="002D2C70" w:rsidRPr="00490E75" w:rsidRDefault="002D2C70" w:rsidP="003F754B">
            <w:pPr>
              <w:numPr>
                <w:ilvl w:val="0"/>
                <w:numId w:val="3"/>
              </w:numPr>
              <w:spacing w:after="0" w:line="240" w:lineRule="auto"/>
              <w:ind w:left="0" w:firstLine="0"/>
              <w:contextualSpacing/>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Các chất có thể là:</w:t>
            </w:r>
          </w:p>
          <w:p w14:paraId="70AEE6C2"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Chất X: HCl, 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SO</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loãng.</w:t>
            </w:r>
          </w:p>
          <w:p w14:paraId="00D787A8"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Chất Y: Zn, Al, hoặc Mg.(là các kim loại đứng trước H trong dãy hoạt động)</w:t>
            </w:r>
          </w:p>
          <w:p w14:paraId="677BF027"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Phương trình hóa học:</w:t>
            </w:r>
          </w:p>
          <w:p w14:paraId="18B8E3E2" w14:textId="77777777" w:rsidR="002D2C70" w:rsidRPr="00490E75" w:rsidRDefault="002D2C70" w:rsidP="002D2C70">
            <w:pPr>
              <w:spacing w:after="0" w:line="240" w:lineRule="auto"/>
              <w:rPr>
                <w:rFonts w:ascii="Times New Roman" w:eastAsia="游明朝" w:hAnsi="Times New Roman"/>
                <w:kern w:val="2"/>
                <w:sz w:val="24"/>
                <w:szCs w:val="24"/>
                <w:lang w:eastAsia="ja-JP"/>
                <w14:ligatures w14:val="standardContextual"/>
              </w:rPr>
            </w:pPr>
            <w:r w:rsidRPr="00490E75">
              <w:rPr>
                <w:rFonts w:ascii="Times New Roman" w:eastAsia="游明朝" w:hAnsi="Times New Roman"/>
                <w:kern w:val="2"/>
                <w:position w:val="-34"/>
                <w:sz w:val="24"/>
                <w:szCs w:val="24"/>
                <w:lang w:val="vi-VN" w:eastAsia="ja-JP"/>
                <w14:ligatures w14:val="standardContextual"/>
              </w:rPr>
              <w:object w:dxaOrig="3900" w:dyaOrig="800" w14:anchorId="5C8A189F">
                <v:shape id="_x0000_i1273" type="#_x0000_t75" style="width:194.25pt;height:40.5pt" o:ole="">
                  <v:imagedata r:id="rId520" o:title=""/>
                </v:shape>
                <o:OLEObject Type="Embed" ProgID="Equation.DSMT4" ShapeID="_x0000_i1273" DrawAspect="Content" ObjectID="_1832952543" r:id="rId521"/>
              </w:object>
            </w:r>
          </w:p>
          <w:p w14:paraId="080B20A2"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Các chất có thể là:</w:t>
            </w:r>
          </w:p>
          <w:p w14:paraId="2DEF9DED"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Chất X: NaOH.</w:t>
            </w:r>
          </w:p>
          <w:p w14:paraId="5C8A53FA"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lastRenderedPageBreak/>
              <w:t>Chất Y: Zn, Al</w:t>
            </w:r>
          </w:p>
          <w:p w14:paraId="41C49794"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Phương trình hóa học:</w:t>
            </w:r>
          </w:p>
          <w:p w14:paraId="2DF7E8FA"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2Al + 2NaOH +2H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O </w:t>
            </w:r>
            <w:r w:rsidRPr="00490E75">
              <w:rPr>
                <w:rFonts w:ascii="Times New Roman" w:eastAsia="游明朝" w:hAnsi="Times New Roman"/>
                <w:kern w:val="2"/>
                <w:position w:val="-6"/>
                <w:sz w:val="24"/>
                <w:szCs w:val="24"/>
                <w:lang w:eastAsia="ja-JP"/>
                <w14:ligatures w14:val="standardContextual"/>
              </w:rPr>
              <w:object w:dxaOrig="300" w:dyaOrig="220" w14:anchorId="38DF817A">
                <v:shape id="_x0000_i1274" type="#_x0000_t75" style="width:15pt;height:12pt" o:ole="">
                  <v:imagedata r:id="rId522" o:title=""/>
                </v:shape>
                <o:OLEObject Type="Embed" ProgID="Equation.DSMT4" ShapeID="_x0000_i1274" DrawAspect="Content" ObjectID="_1832952544" r:id="rId523"/>
              </w:object>
            </w:r>
            <w:r w:rsidRPr="00490E75">
              <w:rPr>
                <w:rFonts w:ascii="Times New Roman" w:eastAsia="游明朝" w:hAnsi="Times New Roman"/>
                <w:kern w:val="2"/>
                <w:sz w:val="24"/>
                <w:szCs w:val="24"/>
                <w:lang w:val="vi-VN" w:eastAsia="ja-JP"/>
                <w14:ligatures w14:val="standardContextual"/>
              </w:rPr>
              <w:t xml:space="preserve"> 2NaOH   + 3H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w:t>
            </w:r>
          </w:p>
          <w:p w14:paraId="1AB17AFE" w14:textId="77777777" w:rsidR="002D2C70" w:rsidRPr="00490E75" w:rsidRDefault="002D2C70" w:rsidP="002D2C70">
            <w:pPr>
              <w:spacing w:after="0" w:line="240" w:lineRule="auto"/>
              <w:rPr>
                <w:rFonts w:ascii="Times New Roman" w:eastAsia="游明朝" w:hAnsi="Times New Roman"/>
                <w:kern w:val="2"/>
                <w:sz w:val="24"/>
                <w:szCs w:val="24"/>
                <w:lang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sz w:val="24"/>
                <w:szCs w:val="24"/>
                <w:lang w:eastAsia="ja-JP"/>
                <w14:ligatures w14:val="standardContextual"/>
              </w:rPr>
              <w:t xml:space="preserve">Zn + 2NaOH </w:t>
            </w:r>
            <w:r w:rsidRPr="00490E75">
              <w:rPr>
                <w:rFonts w:ascii="Times New Roman" w:eastAsia="游明朝" w:hAnsi="Times New Roman"/>
                <w:kern w:val="2"/>
                <w:position w:val="-6"/>
                <w:sz w:val="24"/>
                <w:szCs w:val="24"/>
                <w:lang w:eastAsia="ja-JP"/>
                <w14:ligatures w14:val="standardContextual"/>
              </w:rPr>
              <w:object w:dxaOrig="300" w:dyaOrig="220" w14:anchorId="7176E681">
                <v:shape id="_x0000_i1275" type="#_x0000_t75" style="width:15pt;height:12pt" o:ole="">
                  <v:imagedata r:id="rId522" o:title=""/>
                </v:shape>
                <o:OLEObject Type="Embed" ProgID="Equation.DSMT4" ShapeID="_x0000_i1275" DrawAspect="Content" ObjectID="_1832952545" r:id="rId524"/>
              </w:object>
            </w:r>
            <w:r w:rsidRPr="00490E75">
              <w:rPr>
                <w:rFonts w:ascii="Times New Roman" w:eastAsia="游明朝" w:hAnsi="Times New Roman"/>
                <w:kern w:val="2"/>
                <w:sz w:val="24"/>
                <w:szCs w:val="24"/>
                <w:lang w:eastAsia="ja-JP"/>
                <w14:ligatures w14:val="standardContextual"/>
              </w:rPr>
              <w:t xml:space="preserve"> Na</w:t>
            </w:r>
            <w:r w:rsidRPr="00490E75">
              <w:rPr>
                <w:rFonts w:ascii="Times New Roman" w:eastAsia="游明朝" w:hAnsi="Times New Roman"/>
                <w:kern w:val="2"/>
                <w:sz w:val="24"/>
                <w:szCs w:val="24"/>
                <w:vertAlign w:val="subscript"/>
                <w:lang w:eastAsia="ja-JP"/>
                <w14:ligatures w14:val="standardContextual"/>
              </w:rPr>
              <w:t>2</w:t>
            </w:r>
            <w:r w:rsidRPr="00490E75">
              <w:rPr>
                <w:rFonts w:ascii="Times New Roman" w:eastAsia="游明朝" w:hAnsi="Times New Roman"/>
                <w:kern w:val="2"/>
                <w:sz w:val="24"/>
                <w:szCs w:val="24"/>
                <w:lang w:eastAsia="ja-JP"/>
                <w14:ligatures w14:val="standardContextual"/>
              </w:rPr>
              <w:t>ZnO</w:t>
            </w:r>
            <w:r w:rsidRPr="00490E75">
              <w:rPr>
                <w:rFonts w:ascii="Times New Roman" w:eastAsia="游明朝" w:hAnsi="Times New Roman"/>
                <w:kern w:val="2"/>
                <w:sz w:val="24"/>
                <w:szCs w:val="24"/>
                <w:vertAlign w:val="subscript"/>
                <w:lang w:eastAsia="ja-JP"/>
                <w14:ligatures w14:val="standardContextual"/>
              </w:rPr>
              <w:t>2</w:t>
            </w:r>
            <w:r w:rsidRPr="00490E75">
              <w:rPr>
                <w:rFonts w:ascii="Times New Roman" w:eastAsia="游明朝" w:hAnsi="Times New Roman"/>
                <w:kern w:val="2"/>
                <w:sz w:val="24"/>
                <w:szCs w:val="24"/>
                <w:lang w:eastAsia="ja-JP"/>
                <w14:ligatures w14:val="standardContextual"/>
              </w:rPr>
              <w:t xml:space="preserve">   + H</w:t>
            </w:r>
            <w:r w:rsidRPr="00490E75">
              <w:rPr>
                <w:rFonts w:ascii="Times New Roman" w:eastAsia="游明朝" w:hAnsi="Times New Roman"/>
                <w:kern w:val="2"/>
                <w:sz w:val="24"/>
                <w:szCs w:val="24"/>
                <w:vertAlign w:val="subscript"/>
                <w:lang w:eastAsia="ja-JP"/>
                <w14:ligatures w14:val="standardContextual"/>
              </w:rPr>
              <w:t>2</w:t>
            </w:r>
          </w:p>
          <w:p w14:paraId="25C81048" w14:textId="77777777" w:rsidR="002D2C70" w:rsidRPr="00490E75" w:rsidRDefault="002D2C70" w:rsidP="002D2C70">
            <w:pPr>
              <w:spacing w:after="0" w:line="240" w:lineRule="auto"/>
              <w:rPr>
                <w:rFonts w:ascii="Times New Roman" w:hAnsi="Times New Roman"/>
                <w:kern w:val="2"/>
                <w:sz w:val="24"/>
                <w:szCs w:val="24"/>
                <w:lang w:val="vi-VN" w:eastAsia="ja-JP"/>
                <w14:ligatures w14:val="standardContextual"/>
              </w:rPr>
            </w:pPr>
          </w:p>
        </w:tc>
        <w:tc>
          <w:tcPr>
            <w:tcW w:w="435" w:type="pct"/>
            <w:tcBorders>
              <w:bottom w:val="dashSmallGap" w:sz="4" w:space="0" w:color="auto"/>
            </w:tcBorders>
          </w:tcPr>
          <w:p w14:paraId="072561DE"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40282E9B" w14:textId="77777777" w:rsidR="002D2C70" w:rsidRPr="00490E75" w:rsidRDefault="002D2C70" w:rsidP="002D2C70">
            <w:pPr>
              <w:spacing w:after="0" w:line="240" w:lineRule="auto"/>
              <w:rPr>
                <w:rFonts w:ascii="Times New Roman" w:hAnsi="Times New Roman"/>
                <w:b/>
                <w:kern w:val="2"/>
                <w:sz w:val="24"/>
                <w:szCs w:val="24"/>
                <w:lang w:val="it-IT" w:eastAsia="ja-JP"/>
                <w14:ligatures w14:val="standardContextual"/>
              </w:rPr>
            </w:pPr>
            <w:r w:rsidRPr="00490E75">
              <w:rPr>
                <w:rFonts w:ascii="Times New Roman" w:hAnsi="Times New Roman"/>
                <w:b/>
                <w:kern w:val="2"/>
                <w:sz w:val="24"/>
                <w:szCs w:val="24"/>
                <w:lang w:val="it-IT" w:eastAsia="ja-JP"/>
                <w14:ligatures w14:val="standardContextual"/>
              </w:rPr>
              <w:t>0,25</w:t>
            </w:r>
          </w:p>
          <w:p w14:paraId="6090C98C" w14:textId="77777777" w:rsidR="002D2C70" w:rsidRPr="00490E75" w:rsidRDefault="002D2C70" w:rsidP="002D2C70">
            <w:pPr>
              <w:spacing w:after="0" w:line="240" w:lineRule="auto"/>
              <w:rPr>
                <w:rFonts w:ascii="Times New Roman" w:hAnsi="Times New Roman"/>
                <w:b/>
                <w:kern w:val="2"/>
                <w:sz w:val="24"/>
                <w:szCs w:val="24"/>
                <w:lang w:val="it-IT" w:eastAsia="ja-JP"/>
                <w14:ligatures w14:val="standardContextual"/>
              </w:rPr>
            </w:pPr>
          </w:p>
          <w:p w14:paraId="2D90E683" w14:textId="77777777" w:rsidR="002D2C70" w:rsidRPr="00490E75" w:rsidRDefault="002D2C70" w:rsidP="002D2C70">
            <w:pPr>
              <w:spacing w:after="0" w:line="240" w:lineRule="auto"/>
              <w:rPr>
                <w:rFonts w:ascii="Times New Roman" w:hAnsi="Times New Roman"/>
                <w:b/>
                <w:kern w:val="2"/>
                <w:sz w:val="24"/>
                <w:szCs w:val="24"/>
                <w:lang w:val="it-IT" w:eastAsia="ja-JP"/>
                <w14:ligatures w14:val="standardContextual"/>
              </w:rPr>
            </w:pPr>
          </w:p>
          <w:p w14:paraId="2AE80396" w14:textId="77777777" w:rsidR="002D2C70" w:rsidRPr="00490E75" w:rsidRDefault="002D2C70" w:rsidP="002D2C70">
            <w:pPr>
              <w:spacing w:after="0" w:line="240" w:lineRule="auto"/>
              <w:rPr>
                <w:rFonts w:ascii="Times New Roman" w:hAnsi="Times New Roman"/>
                <w:b/>
                <w:kern w:val="2"/>
                <w:sz w:val="24"/>
                <w:szCs w:val="24"/>
                <w:lang w:val="it-IT" w:eastAsia="ja-JP"/>
                <w14:ligatures w14:val="standardContextual"/>
              </w:rPr>
            </w:pPr>
          </w:p>
          <w:p w14:paraId="21DE5CB9" w14:textId="77777777" w:rsidR="002D2C70" w:rsidRPr="00490E75" w:rsidRDefault="002D2C70" w:rsidP="002D2C70">
            <w:pPr>
              <w:spacing w:after="0" w:line="240" w:lineRule="auto"/>
              <w:rPr>
                <w:rFonts w:ascii="Times New Roman" w:hAnsi="Times New Roman"/>
                <w:b/>
                <w:kern w:val="2"/>
                <w:sz w:val="24"/>
                <w:szCs w:val="24"/>
                <w:lang w:val="it-IT" w:eastAsia="ja-JP"/>
                <w14:ligatures w14:val="standardContextual"/>
              </w:rPr>
            </w:pPr>
          </w:p>
          <w:p w14:paraId="6A97E6C4" w14:textId="77777777" w:rsidR="002D2C70" w:rsidRPr="00490E75" w:rsidRDefault="002D2C70" w:rsidP="002D2C70">
            <w:pPr>
              <w:spacing w:after="0" w:line="240" w:lineRule="auto"/>
              <w:rPr>
                <w:rFonts w:ascii="Times New Roman" w:hAnsi="Times New Roman"/>
                <w:b/>
                <w:kern w:val="2"/>
                <w:sz w:val="24"/>
                <w:szCs w:val="24"/>
                <w:lang w:val="it-IT" w:eastAsia="ja-JP"/>
                <w14:ligatures w14:val="standardContextual"/>
              </w:rPr>
            </w:pPr>
          </w:p>
          <w:p w14:paraId="607CEAEE" w14:textId="77777777" w:rsidR="002D2C70" w:rsidRPr="00490E75" w:rsidRDefault="002D2C70" w:rsidP="002D2C70">
            <w:pPr>
              <w:spacing w:after="0" w:line="240" w:lineRule="auto"/>
              <w:rPr>
                <w:rFonts w:ascii="Times New Roman" w:hAnsi="Times New Roman"/>
                <w:b/>
                <w:kern w:val="2"/>
                <w:sz w:val="24"/>
                <w:szCs w:val="24"/>
                <w:lang w:val="it-IT" w:eastAsia="ja-JP"/>
                <w14:ligatures w14:val="standardContextual"/>
              </w:rPr>
            </w:pPr>
            <w:r w:rsidRPr="00490E75">
              <w:rPr>
                <w:rFonts w:ascii="Times New Roman" w:hAnsi="Times New Roman"/>
                <w:b/>
                <w:kern w:val="2"/>
                <w:sz w:val="24"/>
                <w:szCs w:val="24"/>
                <w:lang w:val="it-IT" w:eastAsia="ja-JP"/>
                <w14:ligatures w14:val="standardContextual"/>
              </w:rPr>
              <w:t>0,25</w:t>
            </w:r>
          </w:p>
        </w:tc>
      </w:tr>
      <w:tr w:rsidR="002D2C70" w:rsidRPr="00490E75" w14:paraId="3284131F" w14:textId="77777777" w:rsidTr="003B40B7">
        <w:tc>
          <w:tcPr>
            <w:tcW w:w="505" w:type="pct"/>
          </w:tcPr>
          <w:p w14:paraId="44B5152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val="it-IT" w:eastAsia="ja-JP"/>
                <w14:ligatures w14:val="standardContextual"/>
              </w:rPr>
              <w:lastRenderedPageBreak/>
              <w:t xml:space="preserve">  </w:t>
            </w:r>
            <w:r w:rsidRPr="00490E75">
              <w:rPr>
                <w:rFonts w:ascii="Times New Roman" w:hAnsi="Times New Roman"/>
                <w:b/>
                <w:kern w:val="2"/>
                <w:sz w:val="24"/>
                <w:szCs w:val="24"/>
                <w:lang w:eastAsia="ja-JP"/>
                <w14:ligatures w14:val="standardContextual"/>
              </w:rPr>
              <w:t>4.3</w:t>
            </w:r>
          </w:p>
          <w:p w14:paraId="71F8C7F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(2,0 đ)</w:t>
            </w:r>
          </w:p>
          <w:p w14:paraId="701B356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c>
          <w:tcPr>
            <w:tcW w:w="4060" w:type="pct"/>
            <w:tcBorders>
              <w:top w:val="dashSmallGap" w:sz="4" w:space="0" w:color="auto"/>
              <w:bottom w:val="dashSmallGap" w:sz="4" w:space="0" w:color="auto"/>
            </w:tcBorders>
          </w:tcPr>
          <w:p w14:paraId="5EDD7E86" w14:textId="77777777" w:rsidR="002D2C70" w:rsidRPr="00490E75" w:rsidRDefault="002D2C70" w:rsidP="002D2C70">
            <w:pPr>
              <w:tabs>
                <w:tab w:val="left" w:pos="284"/>
                <w:tab w:val="left" w:pos="567"/>
              </w:tabs>
              <w:spacing w:after="0" w:line="240" w:lineRule="auto"/>
              <w:rPr>
                <w:rFonts w:ascii="Times New Roman" w:eastAsia="游明朝" w:hAnsi="Times New Roman"/>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 Khí X</w:t>
            </w:r>
            <w:r w:rsidRPr="00490E75">
              <w:rPr>
                <w:rFonts w:ascii="Times New Roman" w:eastAsia="游明朝" w:hAnsi="Times New Roman"/>
                <w:color w:val="000000"/>
                <w:kern w:val="2"/>
                <w:sz w:val="24"/>
                <w:szCs w:val="24"/>
                <w:vertAlign w:val="subscript"/>
                <w:lang w:val="vi-VN" w:eastAsia="ja-JP"/>
                <w14:ligatures w14:val="standardContextual"/>
              </w:rPr>
              <w:t>1</w:t>
            </w:r>
            <w:r w:rsidRPr="00490E75">
              <w:rPr>
                <w:rFonts w:ascii="Times New Roman" w:eastAsia="游明朝" w:hAnsi="Times New Roman"/>
                <w:color w:val="000000"/>
                <w:kern w:val="2"/>
                <w:sz w:val="24"/>
                <w:szCs w:val="24"/>
                <w:lang w:val="vi-VN" w:eastAsia="ja-JP"/>
                <w14:ligatures w14:val="standardContextual"/>
              </w:rPr>
              <w:t xml:space="preserve"> có màu vàng lục </w:t>
            </w:r>
            <w:r w:rsidRPr="00490E75">
              <w:rPr>
                <w:rFonts w:ascii="Times New Roman" w:eastAsia="游明朝" w:hAnsi="Times New Roman"/>
                <w:color w:val="000000"/>
                <w:kern w:val="2"/>
                <w:position w:val="-6"/>
                <w:sz w:val="24"/>
                <w:szCs w:val="24"/>
                <w:lang w:val="vi-VN" w:eastAsia="ja-JP"/>
                <w14:ligatures w14:val="standardContextual"/>
              </w:rPr>
              <w:object w:dxaOrig="300" w:dyaOrig="240" w14:anchorId="7975E41D">
                <v:shape id="_x0000_i1276" type="#_x0000_t75" style="width:15pt;height:12pt" o:ole="">
                  <v:imagedata r:id="rId525" o:title=""/>
                </v:shape>
                <o:OLEObject Type="Embed" ProgID="Equation.DSMT4" ShapeID="_x0000_i1276" DrawAspect="Content" ObjectID="_1832952546" r:id="rId526"/>
              </w:object>
            </w:r>
            <w:r w:rsidRPr="00490E75">
              <w:rPr>
                <w:rFonts w:ascii="Times New Roman" w:eastAsia="游明朝" w:hAnsi="Times New Roman"/>
                <w:color w:val="000000"/>
                <w:kern w:val="2"/>
                <w:sz w:val="24"/>
                <w:szCs w:val="24"/>
                <w:lang w:val="vi-VN" w:eastAsia="ja-JP"/>
                <w14:ligatures w14:val="standardContextual"/>
              </w:rPr>
              <w:t xml:space="preserve"> X</w:t>
            </w:r>
            <w:r w:rsidRPr="00490E75">
              <w:rPr>
                <w:rFonts w:ascii="Times New Roman" w:eastAsia="游明朝" w:hAnsi="Times New Roman"/>
                <w:color w:val="000000"/>
                <w:kern w:val="2"/>
                <w:sz w:val="24"/>
                <w:szCs w:val="24"/>
                <w:vertAlign w:val="subscript"/>
                <w:lang w:val="vi-VN" w:eastAsia="ja-JP"/>
                <w14:ligatures w14:val="standardContextual"/>
              </w:rPr>
              <w:t>1</w:t>
            </w:r>
            <w:r w:rsidRPr="00490E75">
              <w:rPr>
                <w:rFonts w:ascii="Times New Roman" w:eastAsia="游明朝" w:hAnsi="Times New Roman"/>
                <w:color w:val="000000"/>
                <w:kern w:val="2"/>
                <w:sz w:val="24"/>
                <w:szCs w:val="24"/>
                <w:lang w:val="vi-VN" w:eastAsia="ja-JP"/>
                <w14:ligatures w14:val="standardContextual"/>
              </w:rPr>
              <w:t xml:space="preserve"> là Cl</w:t>
            </w:r>
            <w:r w:rsidRPr="00490E75">
              <w:rPr>
                <w:rFonts w:ascii="Times New Roman" w:eastAsia="游明朝" w:hAnsi="Times New Roman"/>
                <w:color w:val="000000"/>
                <w:kern w:val="2"/>
                <w:sz w:val="24"/>
                <w:szCs w:val="24"/>
                <w:vertAlign w:val="subscript"/>
                <w:lang w:val="vi-VN" w:eastAsia="ja-JP"/>
                <w14:ligatures w14:val="standardContextual"/>
              </w:rPr>
              <w:t>2</w:t>
            </w:r>
            <w:r w:rsidRPr="00490E75">
              <w:rPr>
                <w:rFonts w:ascii="Times New Roman" w:eastAsia="游明朝" w:hAnsi="Times New Roman"/>
                <w:color w:val="000000"/>
                <w:kern w:val="2"/>
                <w:sz w:val="24"/>
                <w:szCs w:val="24"/>
                <w:lang w:val="vi-VN" w:eastAsia="ja-JP"/>
                <w14:ligatures w14:val="standardContextual"/>
              </w:rPr>
              <w:t xml:space="preserve">. </w:t>
            </w:r>
          </w:p>
          <w:p w14:paraId="724BB21E"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ab/>
              <w:t>- Từ màu sắc của các chất Y, Y</w:t>
            </w:r>
            <w:r w:rsidRPr="00490E75">
              <w:rPr>
                <w:rFonts w:ascii="Times New Roman" w:eastAsia="游明朝" w:hAnsi="Times New Roman"/>
                <w:iCs/>
                <w:color w:val="000000"/>
                <w:kern w:val="2"/>
                <w:sz w:val="24"/>
                <w:szCs w:val="24"/>
                <w:vertAlign w:val="subscript"/>
                <w:lang w:val="vi-VN" w:eastAsia="ja-JP"/>
                <w14:ligatures w14:val="standardContextual"/>
              </w:rPr>
              <w:t>1</w:t>
            </w:r>
            <w:r w:rsidRPr="00490E75">
              <w:rPr>
                <w:rFonts w:ascii="Times New Roman" w:eastAsia="游明朝" w:hAnsi="Times New Roman"/>
                <w:iCs/>
                <w:color w:val="000000"/>
                <w:kern w:val="2"/>
                <w:sz w:val="24"/>
                <w:szCs w:val="24"/>
                <w:lang w:val="vi-VN" w:eastAsia="ja-JP"/>
                <w14:ligatures w14:val="standardContextual"/>
              </w:rPr>
              <w:t>, Y</w:t>
            </w:r>
            <w:r w:rsidRPr="00490E75">
              <w:rPr>
                <w:rFonts w:ascii="Times New Roman" w:eastAsia="游明朝" w:hAnsi="Times New Roman"/>
                <w:iCs/>
                <w:color w:val="000000"/>
                <w:kern w:val="2"/>
                <w:sz w:val="24"/>
                <w:szCs w:val="24"/>
                <w:vertAlign w:val="subscript"/>
                <w:lang w:val="vi-VN" w:eastAsia="ja-JP"/>
                <w14:ligatures w14:val="standardContextual"/>
              </w:rPr>
              <w:t>2</w:t>
            </w:r>
            <w:r w:rsidRPr="00490E75">
              <w:rPr>
                <w:rFonts w:ascii="Times New Roman" w:eastAsia="游明朝" w:hAnsi="Times New Roman"/>
                <w:iCs/>
                <w:color w:val="000000"/>
                <w:kern w:val="2"/>
                <w:sz w:val="24"/>
                <w:szCs w:val="24"/>
                <w:lang w:val="vi-VN" w:eastAsia="ja-JP"/>
                <w14:ligatures w14:val="standardContextual"/>
              </w:rPr>
              <w:t>, Y</w:t>
            </w:r>
            <w:r w:rsidRPr="00490E75">
              <w:rPr>
                <w:rFonts w:ascii="Times New Roman" w:eastAsia="游明朝" w:hAnsi="Times New Roman"/>
                <w:iCs/>
                <w:color w:val="000000"/>
                <w:kern w:val="2"/>
                <w:sz w:val="24"/>
                <w:szCs w:val="24"/>
                <w:vertAlign w:val="subscript"/>
                <w:lang w:val="vi-VN" w:eastAsia="ja-JP"/>
                <w14:ligatures w14:val="standardContextual"/>
              </w:rPr>
              <w:t>3</w:t>
            </w:r>
            <w:r w:rsidRPr="00490E75">
              <w:rPr>
                <w:rFonts w:ascii="Times New Roman" w:eastAsia="游明朝" w:hAnsi="Times New Roman"/>
                <w:iCs/>
                <w:color w:val="000000"/>
                <w:kern w:val="2"/>
                <w:sz w:val="24"/>
                <w:szCs w:val="24"/>
                <w:lang w:val="vi-VN" w:eastAsia="ja-JP"/>
                <w14:ligatures w14:val="standardContextual"/>
              </w:rPr>
              <w:t xml:space="preserve"> </w:t>
            </w:r>
            <w:r w:rsidRPr="00490E75">
              <w:rPr>
                <w:rFonts w:ascii="Times New Roman" w:eastAsia="游明朝" w:hAnsi="Times New Roman"/>
                <w:iCs/>
                <w:color w:val="000000"/>
                <w:kern w:val="2"/>
                <w:position w:val="-6"/>
                <w:sz w:val="24"/>
                <w:szCs w:val="24"/>
                <w:lang w:val="vi-VN" w:eastAsia="ja-JP"/>
                <w14:ligatures w14:val="standardContextual"/>
              </w:rPr>
              <w:object w:dxaOrig="300" w:dyaOrig="240" w14:anchorId="3ABD131D">
                <v:shape id="_x0000_i1277" type="#_x0000_t75" style="width:15pt;height:12pt" o:ole="">
                  <v:imagedata r:id="rId527" o:title=""/>
                </v:shape>
                <o:OLEObject Type="Embed" ProgID="Equation.DSMT4" ShapeID="_x0000_i1277" DrawAspect="Content" ObjectID="_1832952547" r:id="rId528"/>
              </w:object>
            </w:r>
            <w:r w:rsidRPr="00490E75">
              <w:rPr>
                <w:rFonts w:ascii="Times New Roman" w:eastAsia="游明朝" w:hAnsi="Times New Roman"/>
                <w:iCs/>
                <w:color w:val="000000"/>
                <w:kern w:val="2"/>
                <w:sz w:val="24"/>
                <w:szCs w:val="24"/>
                <w:lang w:val="vi-VN" w:eastAsia="ja-JP"/>
                <w14:ligatures w14:val="standardContextual"/>
              </w:rPr>
              <w:t xml:space="preserve"> Y</w:t>
            </w:r>
            <w:r w:rsidRPr="00490E75">
              <w:rPr>
                <w:rFonts w:ascii="Times New Roman" w:eastAsia="游明朝" w:hAnsi="Times New Roman"/>
                <w:iCs/>
                <w:color w:val="000000"/>
                <w:kern w:val="2"/>
                <w:sz w:val="24"/>
                <w:szCs w:val="24"/>
                <w:vertAlign w:val="subscript"/>
                <w:lang w:val="vi-VN" w:eastAsia="ja-JP"/>
                <w14:ligatures w14:val="standardContextual"/>
              </w:rPr>
              <w:t>3</w:t>
            </w:r>
            <w:r w:rsidRPr="00490E75">
              <w:rPr>
                <w:rFonts w:ascii="Times New Roman" w:eastAsia="游明朝" w:hAnsi="Times New Roman"/>
                <w:iCs/>
                <w:color w:val="000000"/>
                <w:kern w:val="2"/>
                <w:sz w:val="24"/>
                <w:szCs w:val="24"/>
                <w:lang w:val="vi-VN" w:eastAsia="ja-JP"/>
                <w14:ligatures w14:val="standardContextual"/>
              </w:rPr>
              <w:t xml:space="preserve"> là Cu; Y là CuO; các dung dịch Y</w:t>
            </w:r>
            <w:r w:rsidRPr="00490E75">
              <w:rPr>
                <w:rFonts w:ascii="Times New Roman" w:eastAsia="游明朝" w:hAnsi="Times New Roman"/>
                <w:iCs/>
                <w:color w:val="000000"/>
                <w:kern w:val="2"/>
                <w:sz w:val="24"/>
                <w:szCs w:val="24"/>
                <w:vertAlign w:val="subscript"/>
                <w:lang w:val="vi-VN" w:eastAsia="ja-JP"/>
                <w14:ligatures w14:val="standardContextual"/>
              </w:rPr>
              <w:t>1</w:t>
            </w:r>
            <w:r w:rsidRPr="00490E75">
              <w:rPr>
                <w:rFonts w:ascii="Times New Roman" w:eastAsia="游明朝" w:hAnsi="Times New Roman"/>
                <w:iCs/>
                <w:color w:val="000000"/>
                <w:kern w:val="2"/>
                <w:sz w:val="24"/>
                <w:szCs w:val="24"/>
                <w:lang w:val="vi-VN" w:eastAsia="ja-JP"/>
                <w14:ligatures w14:val="standardContextual"/>
              </w:rPr>
              <w:t>, Y</w:t>
            </w:r>
            <w:r w:rsidRPr="00490E75">
              <w:rPr>
                <w:rFonts w:ascii="Times New Roman" w:eastAsia="游明朝" w:hAnsi="Times New Roman"/>
                <w:iCs/>
                <w:color w:val="000000"/>
                <w:kern w:val="2"/>
                <w:sz w:val="24"/>
                <w:szCs w:val="24"/>
                <w:vertAlign w:val="subscript"/>
                <w:lang w:val="vi-VN" w:eastAsia="ja-JP"/>
                <w14:ligatures w14:val="standardContextual"/>
              </w:rPr>
              <w:t>2</w:t>
            </w:r>
            <w:r w:rsidRPr="00490E75">
              <w:rPr>
                <w:rFonts w:ascii="Times New Roman" w:eastAsia="游明朝" w:hAnsi="Times New Roman"/>
                <w:iCs/>
                <w:color w:val="000000"/>
                <w:kern w:val="2"/>
                <w:sz w:val="24"/>
                <w:szCs w:val="24"/>
                <w:lang w:val="vi-VN" w:eastAsia="ja-JP"/>
                <w14:ligatures w14:val="standardContextual"/>
              </w:rPr>
              <w:t xml:space="preserve"> là muối đồng (II) </w:t>
            </w:r>
            <w:r w:rsidRPr="00490E75">
              <w:rPr>
                <w:rFonts w:ascii="Times New Roman" w:eastAsia="游明朝" w:hAnsi="Times New Roman"/>
                <w:iCs/>
                <w:color w:val="000000"/>
                <w:kern w:val="2"/>
                <w:position w:val="-6"/>
                <w:sz w:val="24"/>
                <w:szCs w:val="24"/>
                <w:lang w:val="vi-VN" w:eastAsia="ja-JP"/>
                <w14:ligatures w14:val="standardContextual"/>
              </w:rPr>
              <w:object w:dxaOrig="300" w:dyaOrig="240" w14:anchorId="02930CA4">
                <v:shape id="_x0000_i1278" type="#_x0000_t75" style="width:15pt;height:12pt" o:ole="">
                  <v:imagedata r:id="rId529" o:title=""/>
                </v:shape>
                <o:OLEObject Type="Embed" ProgID="Equation.DSMT4" ShapeID="_x0000_i1278" DrawAspect="Content" ObjectID="_1832952548" r:id="rId530"/>
              </w:object>
            </w:r>
            <w:r w:rsidRPr="00490E75">
              <w:rPr>
                <w:rFonts w:ascii="Times New Roman" w:eastAsia="游明朝" w:hAnsi="Times New Roman"/>
                <w:iCs/>
                <w:color w:val="000000"/>
                <w:kern w:val="2"/>
                <w:sz w:val="24"/>
                <w:szCs w:val="24"/>
                <w:lang w:val="vi-VN" w:eastAsia="ja-JP"/>
                <w14:ligatures w14:val="standardContextual"/>
              </w:rPr>
              <w:t xml:space="preserve"> Y</w:t>
            </w:r>
            <w:r w:rsidRPr="00490E75">
              <w:rPr>
                <w:rFonts w:ascii="Times New Roman" w:eastAsia="游明朝" w:hAnsi="Times New Roman"/>
                <w:iCs/>
                <w:color w:val="000000"/>
                <w:kern w:val="2"/>
                <w:sz w:val="24"/>
                <w:szCs w:val="24"/>
                <w:vertAlign w:val="subscript"/>
                <w:lang w:val="vi-VN" w:eastAsia="ja-JP"/>
                <w14:ligatures w14:val="standardContextual"/>
              </w:rPr>
              <w:t>4</w:t>
            </w:r>
            <w:r w:rsidRPr="00490E75">
              <w:rPr>
                <w:rFonts w:ascii="Times New Roman" w:eastAsia="游明朝" w:hAnsi="Times New Roman"/>
                <w:iCs/>
                <w:color w:val="000000"/>
                <w:kern w:val="2"/>
                <w:sz w:val="24"/>
                <w:szCs w:val="24"/>
                <w:lang w:val="vi-VN" w:eastAsia="ja-JP"/>
                <w14:ligatures w14:val="standardContextual"/>
              </w:rPr>
              <w:t xml:space="preserve"> là CuSO</w:t>
            </w:r>
            <w:r w:rsidRPr="00490E75">
              <w:rPr>
                <w:rFonts w:ascii="Times New Roman" w:eastAsia="游明朝" w:hAnsi="Times New Roman"/>
                <w:iCs/>
                <w:color w:val="000000"/>
                <w:kern w:val="2"/>
                <w:sz w:val="24"/>
                <w:szCs w:val="24"/>
                <w:vertAlign w:val="subscript"/>
                <w:lang w:val="vi-VN" w:eastAsia="ja-JP"/>
                <w14:ligatures w14:val="standardContextual"/>
              </w:rPr>
              <w:t>4</w:t>
            </w:r>
            <w:r w:rsidRPr="00490E75">
              <w:rPr>
                <w:rFonts w:ascii="Times New Roman" w:eastAsia="游明朝" w:hAnsi="Times New Roman"/>
                <w:iCs/>
                <w:color w:val="000000"/>
                <w:kern w:val="2"/>
                <w:sz w:val="24"/>
                <w:szCs w:val="24"/>
                <w:lang w:val="vi-VN" w:eastAsia="ja-JP"/>
                <w14:ligatures w14:val="standardContextual"/>
              </w:rPr>
              <w:t>.</w:t>
            </w:r>
          </w:p>
          <w:p w14:paraId="5CFD2820"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 xml:space="preserve">Ta có: </w:t>
            </w:r>
            <w:r w:rsidRPr="00490E75">
              <w:rPr>
                <w:rFonts w:ascii="Times New Roman" w:eastAsia="游明朝" w:hAnsi="Times New Roman"/>
                <w:iCs/>
                <w:color w:val="000000"/>
                <w:kern w:val="2"/>
                <w:position w:val="-38"/>
                <w:sz w:val="24"/>
                <w:szCs w:val="24"/>
                <w:lang w:val="vi-VN" w:eastAsia="ja-JP"/>
                <w14:ligatures w14:val="standardContextual"/>
              </w:rPr>
              <w:object w:dxaOrig="4140" w:dyaOrig="880" w14:anchorId="5E589F88">
                <v:shape id="_x0000_i1279" type="#_x0000_t75" style="width:207pt;height:45.75pt" o:ole="">
                  <v:imagedata r:id="rId531" o:title=""/>
                </v:shape>
                <o:OLEObject Type="Embed" ProgID="Equation.DSMT4" ShapeID="_x0000_i1279" DrawAspect="Content" ObjectID="_1832952549" r:id="rId532"/>
              </w:object>
            </w:r>
            <w:r w:rsidRPr="00490E75">
              <w:rPr>
                <w:rFonts w:ascii="Times New Roman" w:eastAsia="游明朝" w:hAnsi="Times New Roman"/>
                <w:iCs/>
                <w:color w:val="000000"/>
                <w:kern w:val="2"/>
                <w:sz w:val="24"/>
                <w:szCs w:val="24"/>
                <w:lang w:val="vi-VN" w:eastAsia="ja-JP"/>
                <w14:ligatures w14:val="standardContextual"/>
              </w:rPr>
              <w:t xml:space="preserve"> </w:t>
            </w:r>
          </w:p>
          <w:p w14:paraId="76F93DF2"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Mặt khác: X phản ứng trực tiếp với HCl tạo Cl</w:t>
            </w:r>
            <w:r w:rsidRPr="00490E75">
              <w:rPr>
                <w:rFonts w:ascii="Times New Roman" w:eastAsia="游明朝" w:hAnsi="Times New Roman"/>
                <w:iCs/>
                <w:color w:val="000000"/>
                <w:kern w:val="2"/>
                <w:sz w:val="24"/>
                <w:szCs w:val="24"/>
                <w:vertAlign w:val="subscript"/>
                <w:lang w:val="vi-VN" w:eastAsia="ja-JP"/>
                <w14:ligatures w14:val="standardContextual"/>
              </w:rPr>
              <w:t>2</w:t>
            </w:r>
            <w:r w:rsidRPr="00490E75">
              <w:rPr>
                <w:rFonts w:ascii="Times New Roman" w:eastAsia="游明朝" w:hAnsi="Times New Roman"/>
                <w:iCs/>
                <w:color w:val="000000"/>
                <w:kern w:val="2"/>
                <w:sz w:val="24"/>
                <w:szCs w:val="24"/>
                <w:lang w:val="vi-VN" w:eastAsia="ja-JP"/>
                <w14:ligatures w14:val="standardContextual"/>
              </w:rPr>
              <w:t xml:space="preserve"> </w:t>
            </w:r>
            <w:r w:rsidRPr="00490E75">
              <w:rPr>
                <w:rFonts w:ascii="Times New Roman" w:eastAsia="游明朝" w:hAnsi="Times New Roman"/>
                <w:iCs/>
                <w:color w:val="000000"/>
                <w:kern w:val="2"/>
                <w:position w:val="-6"/>
                <w:sz w:val="24"/>
                <w:szCs w:val="24"/>
                <w:lang w:val="vi-VN" w:eastAsia="ja-JP"/>
                <w14:ligatures w14:val="standardContextual"/>
              </w:rPr>
              <w:object w:dxaOrig="300" w:dyaOrig="240" w14:anchorId="08ED07D8">
                <v:shape id="_x0000_i1280" type="#_x0000_t75" style="width:15pt;height:12pt" o:ole="">
                  <v:imagedata r:id="rId533" o:title=""/>
                </v:shape>
                <o:OLEObject Type="Embed" ProgID="Equation.DSMT4" ShapeID="_x0000_i1280" DrawAspect="Content" ObjectID="_1832952550" r:id="rId534"/>
              </w:object>
            </w:r>
            <w:r w:rsidRPr="00490E75">
              <w:rPr>
                <w:rFonts w:ascii="Times New Roman" w:eastAsia="游明朝" w:hAnsi="Times New Roman"/>
                <w:iCs/>
                <w:color w:val="000000"/>
                <w:kern w:val="2"/>
                <w:sz w:val="24"/>
                <w:szCs w:val="24"/>
                <w:lang w:val="vi-VN" w:eastAsia="ja-JP"/>
                <w14:ligatures w14:val="standardContextual"/>
              </w:rPr>
              <w:t xml:space="preserve"> X là MnO</w:t>
            </w:r>
            <w:r w:rsidRPr="00490E75">
              <w:rPr>
                <w:rFonts w:ascii="Times New Roman" w:eastAsia="游明朝" w:hAnsi="Times New Roman"/>
                <w:iCs/>
                <w:color w:val="000000"/>
                <w:kern w:val="2"/>
                <w:sz w:val="24"/>
                <w:szCs w:val="24"/>
                <w:vertAlign w:val="subscript"/>
                <w:lang w:val="vi-VN" w:eastAsia="ja-JP"/>
                <w14:ligatures w14:val="standardContextual"/>
              </w:rPr>
              <w:t>2</w:t>
            </w:r>
            <w:r w:rsidRPr="00490E75">
              <w:rPr>
                <w:rFonts w:ascii="Times New Roman" w:eastAsia="游明朝" w:hAnsi="Times New Roman"/>
                <w:iCs/>
                <w:color w:val="000000"/>
                <w:kern w:val="2"/>
                <w:sz w:val="24"/>
                <w:szCs w:val="24"/>
                <w:lang w:val="vi-VN" w:eastAsia="ja-JP"/>
                <w14:ligatures w14:val="standardContextual"/>
              </w:rPr>
              <w:t>.</w:t>
            </w:r>
          </w:p>
          <w:p w14:paraId="52CA6373"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ab/>
              <w:t xml:space="preserve">   </w:t>
            </w:r>
            <w:r w:rsidRPr="00490E75">
              <w:rPr>
                <w:rFonts w:ascii="Times New Roman" w:eastAsia="游明朝" w:hAnsi="Times New Roman"/>
                <w:iCs/>
                <w:color w:val="000000"/>
                <w:kern w:val="2"/>
                <w:sz w:val="24"/>
                <w:szCs w:val="24"/>
                <w:lang w:val="vi-VN" w:eastAsia="ja-JP"/>
                <w14:ligatures w14:val="standardContextual"/>
              </w:rPr>
              <w:tab/>
              <w:t xml:space="preserve"> X</w:t>
            </w:r>
            <w:r w:rsidRPr="00490E75">
              <w:rPr>
                <w:rFonts w:ascii="Times New Roman" w:eastAsia="游明朝" w:hAnsi="Times New Roman"/>
                <w:iCs/>
                <w:color w:val="000000"/>
                <w:kern w:val="2"/>
                <w:sz w:val="24"/>
                <w:szCs w:val="24"/>
                <w:vertAlign w:val="subscript"/>
                <w:lang w:val="vi-VN" w:eastAsia="ja-JP"/>
                <w14:ligatures w14:val="standardContextual"/>
              </w:rPr>
              <w:t>3</w:t>
            </w:r>
            <w:r w:rsidRPr="00490E75">
              <w:rPr>
                <w:rFonts w:ascii="Times New Roman" w:eastAsia="游明朝" w:hAnsi="Times New Roman"/>
                <w:iCs/>
                <w:color w:val="000000"/>
                <w:kern w:val="2"/>
                <w:sz w:val="24"/>
                <w:szCs w:val="24"/>
                <w:lang w:val="vi-VN" w:eastAsia="ja-JP"/>
                <w14:ligatures w14:val="standardContextual"/>
              </w:rPr>
              <w:t xml:space="preserve"> có </w:t>
            </w:r>
            <w:r w:rsidRPr="00490E75">
              <w:rPr>
                <w:rFonts w:ascii="Times New Roman" w:eastAsia="游明朝" w:hAnsi="Times New Roman"/>
                <w:iCs/>
                <w:color w:val="000000"/>
                <w:kern w:val="2"/>
                <w:position w:val="-18"/>
                <w:sz w:val="24"/>
                <w:szCs w:val="24"/>
                <w:lang w:val="vi-VN" w:eastAsia="ja-JP"/>
                <w14:ligatures w14:val="standardContextual"/>
              </w:rPr>
              <w:object w:dxaOrig="1320" w:dyaOrig="440" w14:anchorId="08528F03">
                <v:shape id="_x0000_i1281" type="#_x0000_t75" style="width:66pt;height:22.5pt" o:ole="">
                  <v:imagedata r:id="rId535" o:title=""/>
                </v:shape>
                <o:OLEObject Type="Embed" ProgID="Equation.DSMT4" ShapeID="_x0000_i1281" DrawAspect="Content" ObjectID="_1832952551" r:id="rId536"/>
              </w:object>
            </w:r>
            <w:r w:rsidRPr="00490E75">
              <w:rPr>
                <w:rFonts w:ascii="Times New Roman" w:eastAsia="游明朝" w:hAnsi="Times New Roman"/>
                <w:iCs/>
                <w:color w:val="000000"/>
                <w:kern w:val="2"/>
                <w:sz w:val="24"/>
                <w:szCs w:val="24"/>
                <w:lang w:val="vi-VN" w:eastAsia="ja-JP"/>
                <w14:ligatures w14:val="standardContextual"/>
              </w:rPr>
              <w:t xml:space="preserve"> </w:t>
            </w:r>
            <w:r w:rsidRPr="00490E75">
              <w:rPr>
                <w:rFonts w:ascii="Times New Roman" w:eastAsia="游明朝" w:hAnsi="Times New Roman"/>
                <w:iCs/>
                <w:color w:val="000000"/>
                <w:kern w:val="2"/>
                <w:position w:val="-6"/>
                <w:sz w:val="24"/>
                <w:szCs w:val="24"/>
                <w:lang w:val="vi-VN" w:eastAsia="ja-JP"/>
                <w14:ligatures w14:val="standardContextual"/>
              </w:rPr>
              <w:object w:dxaOrig="300" w:dyaOrig="240" w14:anchorId="624519A4">
                <v:shape id="_x0000_i1282" type="#_x0000_t75" style="width:15pt;height:12pt" o:ole="">
                  <v:imagedata r:id="rId533" o:title=""/>
                </v:shape>
                <o:OLEObject Type="Embed" ProgID="Equation.DSMT4" ShapeID="_x0000_i1282" DrawAspect="Content" ObjectID="_1832952552" r:id="rId537"/>
              </w:object>
            </w:r>
            <w:r w:rsidRPr="00490E75">
              <w:rPr>
                <w:rFonts w:ascii="Times New Roman" w:eastAsia="游明朝" w:hAnsi="Times New Roman"/>
                <w:iCs/>
                <w:color w:val="000000"/>
                <w:kern w:val="2"/>
                <w:sz w:val="24"/>
                <w:szCs w:val="24"/>
                <w:lang w:val="vi-VN" w:eastAsia="ja-JP"/>
                <w14:ligatures w14:val="standardContextual"/>
              </w:rPr>
              <w:t xml:space="preserve"> X</w:t>
            </w:r>
            <w:r w:rsidRPr="00490E75">
              <w:rPr>
                <w:rFonts w:ascii="Times New Roman" w:eastAsia="游明朝" w:hAnsi="Times New Roman"/>
                <w:iCs/>
                <w:color w:val="000000"/>
                <w:kern w:val="2"/>
                <w:sz w:val="24"/>
                <w:szCs w:val="24"/>
                <w:vertAlign w:val="subscript"/>
                <w:lang w:val="vi-VN" w:eastAsia="ja-JP"/>
                <w14:ligatures w14:val="standardContextual"/>
              </w:rPr>
              <w:t>3</w:t>
            </w:r>
            <w:r w:rsidRPr="00490E75">
              <w:rPr>
                <w:rFonts w:ascii="Times New Roman" w:eastAsia="游明朝" w:hAnsi="Times New Roman"/>
                <w:iCs/>
                <w:color w:val="000000"/>
                <w:kern w:val="2"/>
                <w:sz w:val="24"/>
                <w:szCs w:val="24"/>
                <w:lang w:val="vi-VN" w:eastAsia="ja-JP"/>
                <w14:ligatures w14:val="standardContextual"/>
              </w:rPr>
              <w:t xml:space="preserve"> là hợp chất của clo </w:t>
            </w:r>
            <w:r w:rsidRPr="00490E75">
              <w:rPr>
                <w:rFonts w:ascii="Times New Roman" w:eastAsia="游明朝" w:hAnsi="Times New Roman"/>
                <w:iCs/>
                <w:color w:val="000000"/>
                <w:kern w:val="2"/>
                <w:position w:val="-6"/>
                <w:sz w:val="24"/>
                <w:szCs w:val="24"/>
                <w:lang w:val="vi-VN" w:eastAsia="ja-JP"/>
                <w14:ligatures w14:val="standardContextual"/>
              </w:rPr>
              <w:object w:dxaOrig="300" w:dyaOrig="240" w14:anchorId="0FF58139">
                <v:shape id="_x0000_i1283" type="#_x0000_t75" style="width:15pt;height:12pt" o:ole="">
                  <v:imagedata r:id="rId533" o:title=""/>
                </v:shape>
                <o:OLEObject Type="Embed" ProgID="Equation.DSMT4" ShapeID="_x0000_i1283" DrawAspect="Content" ObjectID="_1832952553" r:id="rId538"/>
              </w:object>
            </w:r>
            <w:r w:rsidRPr="00490E75">
              <w:rPr>
                <w:rFonts w:ascii="Times New Roman" w:eastAsia="游明朝" w:hAnsi="Times New Roman"/>
                <w:iCs/>
                <w:color w:val="000000"/>
                <w:kern w:val="2"/>
                <w:sz w:val="24"/>
                <w:szCs w:val="24"/>
                <w:lang w:val="vi-VN" w:eastAsia="ja-JP"/>
                <w14:ligatures w14:val="standardContextual"/>
              </w:rPr>
              <w:t xml:space="preserve"> X</w:t>
            </w:r>
            <w:r w:rsidRPr="00490E75">
              <w:rPr>
                <w:rFonts w:ascii="Times New Roman" w:eastAsia="游明朝" w:hAnsi="Times New Roman"/>
                <w:iCs/>
                <w:color w:val="000000"/>
                <w:kern w:val="2"/>
                <w:sz w:val="24"/>
                <w:szCs w:val="24"/>
                <w:vertAlign w:val="subscript"/>
                <w:lang w:val="vi-VN" w:eastAsia="ja-JP"/>
                <w14:ligatures w14:val="standardContextual"/>
              </w:rPr>
              <w:t>3</w:t>
            </w:r>
            <w:r w:rsidRPr="00490E75">
              <w:rPr>
                <w:rFonts w:ascii="Times New Roman" w:eastAsia="游明朝" w:hAnsi="Times New Roman"/>
                <w:iCs/>
                <w:color w:val="000000"/>
                <w:kern w:val="2"/>
                <w:sz w:val="24"/>
                <w:szCs w:val="24"/>
                <w:lang w:val="vi-VN" w:eastAsia="ja-JP"/>
                <w14:ligatures w14:val="standardContextual"/>
              </w:rPr>
              <w:t xml:space="preserve"> là FeCl</w:t>
            </w:r>
            <w:r w:rsidRPr="00490E75">
              <w:rPr>
                <w:rFonts w:ascii="Times New Roman" w:eastAsia="游明朝" w:hAnsi="Times New Roman"/>
                <w:iCs/>
                <w:color w:val="000000"/>
                <w:kern w:val="2"/>
                <w:sz w:val="24"/>
                <w:szCs w:val="24"/>
                <w:vertAlign w:val="subscript"/>
                <w:lang w:val="vi-VN" w:eastAsia="ja-JP"/>
                <w14:ligatures w14:val="standardContextual"/>
              </w:rPr>
              <w:t>3</w:t>
            </w:r>
            <w:r w:rsidRPr="00490E75">
              <w:rPr>
                <w:rFonts w:ascii="Times New Roman" w:eastAsia="游明朝" w:hAnsi="Times New Roman"/>
                <w:iCs/>
                <w:color w:val="000000"/>
                <w:kern w:val="2"/>
                <w:sz w:val="24"/>
                <w:szCs w:val="24"/>
                <w:lang w:val="vi-VN" w:eastAsia="ja-JP"/>
                <w14:ligatures w14:val="standardContextual"/>
              </w:rPr>
              <w:t xml:space="preserve"> </w:t>
            </w:r>
          </w:p>
          <w:p w14:paraId="39561A67"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pt-BR" w:eastAsia="ja-JP"/>
                <w14:ligatures w14:val="standardContextual"/>
              </w:rPr>
            </w:pPr>
            <w:r w:rsidRPr="00490E75">
              <w:rPr>
                <w:rFonts w:ascii="Times New Roman" w:eastAsia="游明朝" w:hAnsi="Times New Roman"/>
                <w:iCs/>
                <w:color w:val="000000"/>
                <w:kern w:val="2"/>
                <w:position w:val="-6"/>
                <w:sz w:val="24"/>
                <w:szCs w:val="24"/>
                <w:lang w:val="vi-VN" w:eastAsia="ja-JP"/>
                <w14:ligatures w14:val="standardContextual"/>
              </w:rPr>
              <w:object w:dxaOrig="300" w:dyaOrig="240" w14:anchorId="586B169C">
                <v:shape id="_x0000_i1284" type="#_x0000_t75" style="width:15pt;height:12pt" o:ole="">
                  <v:imagedata r:id="rId533" o:title=""/>
                </v:shape>
                <o:OLEObject Type="Embed" ProgID="Equation.DSMT4" ShapeID="_x0000_i1284" DrawAspect="Content" ObjectID="_1832952554" r:id="rId539"/>
              </w:object>
            </w:r>
            <w:r w:rsidRPr="00490E75">
              <w:rPr>
                <w:rFonts w:ascii="Times New Roman" w:eastAsia="游明朝" w:hAnsi="Times New Roman"/>
                <w:iCs/>
                <w:color w:val="000000"/>
                <w:kern w:val="2"/>
                <w:sz w:val="24"/>
                <w:szCs w:val="24"/>
                <w:lang w:val="pt-BR" w:eastAsia="ja-JP"/>
                <w14:ligatures w14:val="standardContextual"/>
              </w:rPr>
              <w:t xml:space="preserve"> X</w:t>
            </w:r>
            <w:r w:rsidRPr="00490E75">
              <w:rPr>
                <w:rFonts w:ascii="Times New Roman" w:eastAsia="游明朝" w:hAnsi="Times New Roman"/>
                <w:iCs/>
                <w:color w:val="000000"/>
                <w:kern w:val="2"/>
                <w:sz w:val="24"/>
                <w:szCs w:val="24"/>
                <w:vertAlign w:val="subscript"/>
                <w:lang w:val="pt-BR" w:eastAsia="ja-JP"/>
                <w14:ligatures w14:val="standardContextual"/>
              </w:rPr>
              <w:t>2</w:t>
            </w:r>
            <w:r w:rsidRPr="00490E75">
              <w:rPr>
                <w:rFonts w:ascii="Times New Roman" w:eastAsia="游明朝" w:hAnsi="Times New Roman"/>
                <w:iCs/>
                <w:color w:val="000000"/>
                <w:kern w:val="2"/>
                <w:sz w:val="24"/>
                <w:szCs w:val="24"/>
                <w:lang w:val="pt-BR" w:eastAsia="ja-JP"/>
                <w14:ligatures w14:val="standardContextual"/>
              </w:rPr>
              <w:t xml:space="preserve"> là BaCl</w:t>
            </w:r>
            <w:r w:rsidRPr="00490E75">
              <w:rPr>
                <w:rFonts w:ascii="Times New Roman" w:eastAsia="游明朝" w:hAnsi="Times New Roman"/>
                <w:iCs/>
                <w:color w:val="000000"/>
                <w:kern w:val="2"/>
                <w:sz w:val="24"/>
                <w:szCs w:val="24"/>
                <w:vertAlign w:val="subscript"/>
                <w:lang w:val="pt-BR" w:eastAsia="ja-JP"/>
                <w14:ligatures w14:val="standardContextual"/>
              </w:rPr>
              <w:t>2</w:t>
            </w:r>
            <w:r w:rsidRPr="00490E75">
              <w:rPr>
                <w:rFonts w:ascii="Times New Roman" w:eastAsia="游明朝" w:hAnsi="Times New Roman"/>
                <w:iCs/>
                <w:color w:val="000000"/>
                <w:kern w:val="2"/>
                <w:sz w:val="24"/>
                <w:szCs w:val="24"/>
                <w:lang w:val="pt-BR" w:eastAsia="ja-JP"/>
                <w14:ligatures w14:val="standardContextual"/>
              </w:rPr>
              <w:t xml:space="preserve"> </w:t>
            </w:r>
            <w:r w:rsidRPr="00490E75">
              <w:rPr>
                <w:rFonts w:ascii="Times New Roman" w:eastAsia="游明朝" w:hAnsi="Times New Roman"/>
                <w:iCs/>
                <w:color w:val="000000"/>
                <w:kern w:val="2"/>
                <w:position w:val="-6"/>
                <w:sz w:val="24"/>
                <w:szCs w:val="24"/>
                <w:lang w:val="vi-VN" w:eastAsia="ja-JP"/>
                <w14:ligatures w14:val="standardContextual"/>
              </w:rPr>
              <w:object w:dxaOrig="300" w:dyaOrig="240" w14:anchorId="1F4F53A3">
                <v:shape id="_x0000_i1285" type="#_x0000_t75" style="width:15pt;height:12pt" o:ole="">
                  <v:imagedata r:id="rId533" o:title=""/>
                </v:shape>
                <o:OLEObject Type="Embed" ProgID="Equation.DSMT4" ShapeID="_x0000_i1285" DrawAspect="Content" ObjectID="_1832952555" r:id="rId540"/>
              </w:object>
            </w:r>
            <w:r w:rsidRPr="00490E75">
              <w:rPr>
                <w:rFonts w:ascii="Times New Roman" w:eastAsia="游明朝" w:hAnsi="Times New Roman"/>
                <w:iCs/>
                <w:color w:val="000000"/>
                <w:kern w:val="2"/>
                <w:sz w:val="24"/>
                <w:szCs w:val="24"/>
                <w:lang w:val="pt-BR" w:eastAsia="ja-JP"/>
                <w14:ligatures w14:val="standardContextual"/>
              </w:rPr>
              <w:t xml:space="preserve"> M là BaSO</w:t>
            </w:r>
            <w:r w:rsidRPr="00490E75">
              <w:rPr>
                <w:rFonts w:ascii="Times New Roman" w:eastAsia="游明朝" w:hAnsi="Times New Roman"/>
                <w:iCs/>
                <w:color w:val="000000"/>
                <w:kern w:val="2"/>
                <w:sz w:val="24"/>
                <w:szCs w:val="24"/>
                <w:vertAlign w:val="subscript"/>
                <w:lang w:val="pt-BR" w:eastAsia="ja-JP"/>
                <w14:ligatures w14:val="standardContextual"/>
              </w:rPr>
              <w:t>4</w:t>
            </w:r>
          </w:p>
          <w:p w14:paraId="373FC346"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pt-BR" w:eastAsia="ja-JP"/>
                <w14:ligatures w14:val="standardContextual"/>
              </w:rPr>
            </w:pPr>
            <w:r w:rsidRPr="00490E75">
              <w:rPr>
                <w:rFonts w:ascii="Times New Roman" w:eastAsia="游明朝" w:hAnsi="Times New Roman"/>
                <w:iCs/>
                <w:color w:val="000000"/>
                <w:kern w:val="2"/>
                <w:position w:val="-18"/>
                <w:sz w:val="24"/>
                <w:szCs w:val="24"/>
                <w:lang w:val="vi-VN" w:eastAsia="ja-JP"/>
                <w14:ligatures w14:val="standardContextual"/>
              </w:rPr>
              <w:object w:dxaOrig="3820" w:dyaOrig="440" w14:anchorId="41485C72">
                <v:shape id="_x0000_i1286" type="#_x0000_t75" style="width:192.75pt;height:22.5pt" o:ole="">
                  <v:imagedata r:id="rId541" o:title=""/>
                </v:shape>
                <o:OLEObject Type="Embed" ProgID="Equation.DSMT4" ShapeID="_x0000_i1286" DrawAspect="Content" ObjectID="_1832952556" r:id="rId542"/>
              </w:object>
            </w:r>
            <w:r w:rsidRPr="00490E75">
              <w:rPr>
                <w:rFonts w:ascii="Times New Roman" w:eastAsia="游明朝" w:hAnsi="Times New Roman"/>
                <w:iCs/>
                <w:color w:val="000000"/>
                <w:kern w:val="2"/>
                <w:sz w:val="24"/>
                <w:szCs w:val="24"/>
                <w:lang w:val="pt-BR" w:eastAsia="ja-JP"/>
                <w14:ligatures w14:val="standardContextual"/>
              </w:rPr>
              <w:t xml:space="preserve"> </w:t>
            </w:r>
            <w:r w:rsidRPr="00490E75">
              <w:rPr>
                <w:rFonts w:ascii="Times New Roman" w:eastAsia="游明朝" w:hAnsi="Times New Roman"/>
                <w:iCs/>
                <w:color w:val="000000"/>
                <w:kern w:val="2"/>
                <w:position w:val="-6"/>
                <w:sz w:val="24"/>
                <w:szCs w:val="24"/>
                <w:lang w:val="vi-VN" w:eastAsia="ja-JP"/>
                <w14:ligatures w14:val="standardContextual"/>
              </w:rPr>
              <w:object w:dxaOrig="300" w:dyaOrig="240" w14:anchorId="100F5F27">
                <v:shape id="_x0000_i1287" type="#_x0000_t75" style="width:15pt;height:12pt" o:ole="">
                  <v:imagedata r:id="rId543" o:title=""/>
                </v:shape>
                <o:OLEObject Type="Embed" ProgID="Equation.DSMT4" ShapeID="_x0000_i1287" DrawAspect="Content" ObjectID="_1832952557" r:id="rId544"/>
              </w:object>
            </w:r>
            <w:r w:rsidRPr="00490E75">
              <w:rPr>
                <w:rFonts w:ascii="Times New Roman" w:eastAsia="游明朝" w:hAnsi="Times New Roman"/>
                <w:iCs/>
                <w:color w:val="000000"/>
                <w:kern w:val="2"/>
                <w:sz w:val="24"/>
                <w:szCs w:val="24"/>
                <w:lang w:val="pt-BR" w:eastAsia="ja-JP"/>
                <w14:ligatures w14:val="standardContextual"/>
              </w:rPr>
              <w:t xml:space="preserve"> Y</w:t>
            </w:r>
            <w:r w:rsidRPr="00490E75">
              <w:rPr>
                <w:rFonts w:ascii="Times New Roman" w:eastAsia="游明朝" w:hAnsi="Times New Roman"/>
                <w:iCs/>
                <w:color w:val="000000"/>
                <w:kern w:val="2"/>
                <w:sz w:val="24"/>
                <w:szCs w:val="24"/>
                <w:vertAlign w:val="subscript"/>
                <w:lang w:val="pt-BR" w:eastAsia="ja-JP"/>
                <w14:ligatures w14:val="standardContextual"/>
              </w:rPr>
              <w:t>2</w:t>
            </w:r>
            <w:r w:rsidRPr="00490E75">
              <w:rPr>
                <w:rFonts w:ascii="Times New Roman" w:eastAsia="游明朝" w:hAnsi="Times New Roman"/>
                <w:iCs/>
                <w:color w:val="000000"/>
                <w:kern w:val="2"/>
                <w:sz w:val="24"/>
                <w:szCs w:val="24"/>
                <w:lang w:val="pt-BR" w:eastAsia="ja-JP"/>
                <w14:ligatures w14:val="standardContextual"/>
              </w:rPr>
              <w:t xml:space="preserve"> là Cu(NO</w:t>
            </w:r>
            <w:r w:rsidRPr="00490E75">
              <w:rPr>
                <w:rFonts w:ascii="Times New Roman" w:eastAsia="游明朝" w:hAnsi="Times New Roman"/>
                <w:iCs/>
                <w:color w:val="000000"/>
                <w:kern w:val="2"/>
                <w:sz w:val="24"/>
                <w:szCs w:val="24"/>
                <w:vertAlign w:val="subscript"/>
                <w:lang w:val="pt-BR" w:eastAsia="ja-JP"/>
                <w14:ligatures w14:val="standardContextual"/>
              </w:rPr>
              <w:t>3</w:t>
            </w:r>
            <w:r w:rsidRPr="00490E75">
              <w:rPr>
                <w:rFonts w:ascii="Times New Roman" w:eastAsia="游明朝" w:hAnsi="Times New Roman"/>
                <w:iCs/>
                <w:color w:val="000000"/>
                <w:kern w:val="2"/>
                <w:sz w:val="24"/>
                <w:szCs w:val="24"/>
                <w:lang w:val="pt-BR" w:eastAsia="ja-JP"/>
                <w14:ligatures w14:val="standardContextual"/>
              </w:rPr>
              <w:t>)</w:t>
            </w:r>
            <w:r w:rsidRPr="00490E75">
              <w:rPr>
                <w:rFonts w:ascii="Times New Roman" w:eastAsia="游明朝" w:hAnsi="Times New Roman"/>
                <w:iCs/>
                <w:color w:val="000000"/>
                <w:kern w:val="2"/>
                <w:sz w:val="24"/>
                <w:szCs w:val="24"/>
                <w:vertAlign w:val="subscript"/>
                <w:lang w:val="pt-BR" w:eastAsia="ja-JP"/>
                <w14:ligatures w14:val="standardContextual"/>
              </w:rPr>
              <w:t xml:space="preserve">2 </w:t>
            </w:r>
            <w:r w:rsidRPr="00490E75">
              <w:rPr>
                <w:rFonts w:ascii="Times New Roman" w:eastAsia="游明朝" w:hAnsi="Times New Roman"/>
                <w:iCs/>
                <w:color w:val="000000"/>
                <w:kern w:val="2"/>
                <w:position w:val="-6"/>
                <w:sz w:val="24"/>
                <w:szCs w:val="24"/>
                <w:lang w:val="vi-VN" w:eastAsia="ja-JP"/>
                <w14:ligatures w14:val="standardContextual"/>
              </w:rPr>
              <w:object w:dxaOrig="300" w:dyaOrig="240" w14:anchorId="38C21790">
                <v:shape id="_x0000_i1288" type="#_x0000_t75" style="width:15pt;height:12pt" o:ole="">
                  <v:imagedata r:id="rId543" o:title=""/>
                </v:shape>
                <o:OLEObject Type="Embed" ProgID="Equation.DSMT4" ShapeID="_x0000_i1288" DrawAspect="Content" ObjectID="_1832952558" r:id="rId545"/>
              </w:object>
            </w:r>
            <w:r w:rsidRPr="00490E75">
              <w:rPr>
                <w:rFonts w:ascii="Times New Roman" w:eastAsia="游明朝" w:hAnsi="Times New Roman"/>
                <w:iCs/>
                <w:color w:val="000000"/>
                <w:kern w:val="2"/>
                <w:sz w:val="24"/>
                <w:szCs w:val="24"/>
                <w:lang w:val="pt-BR" w:eastAsia="ja-JP"/>
                <w14:ligatures w14:val="standardContextual"/>
              </w:rPr>
              <w:t xml:space="preserve"> Y</w:t>
            </w:r>
            <w:r w:rsidRPr="00490E75">
              <w:rPr>
                <w:rFonts w:ascii="Times New Roman" w:eastAsia="游明朝" w:hAnsi="Times New Roman"/>
                <w:iCs/>
                <w:color w:val="000000"/>
                <w:kern w:val="2"/>
                <w:sz w:val="24"/>
                <w:szCs w:val="24"/>
                <w:vertAlign w:val="subscript"/>
                <w:lang w:val="pt-BR" w:eastAsia="ja-JP"/>
                <w14:ligatures w14:val="standardContextual"/>
              </w:rPr>
              <w:t>1</w:t>
            </w:r>
            <w:r w:rsidRPr="00490E75">
              <w:rPr>
                <w:rFonts w:ascii="Times New Roman" w:eastAsia="游明朝" w:hAnsi="Times New Roman"/>
                <w:iCs/>
                <w:color w:val="000000"/>
                <w:kern w:val="2"/>
                <w:sz w:val="24"/>
                <w:szCs w:val="24"/>
                <w:lang w:val="pt-BR" w:eastAsia="ja-JP"/>
                <w14:ligatures w14:val="standardContextual"/>
              </w:rPr>
              <w:t xml:space="preserve"> là CuCl</w:t>
            </w:r>
            <w:r w:rsidRPr="00490E75">
              <w:rPr>
                <w:rFonts w:ascii="Times New Roman" w:eastAsia="游明朝" w:hAnsi="Times New Roman"/>
                <w:iCs/>
                <w:color w:val="000000"/>
                <w:kern w:val="2"/>
                <w:sz w:val="24"/>
                <w:szCs w:val="24"/>
                <w:vertAlign w:val="subscript"/>
                <w:lang w:val="pt-BR" w:eastAsia="ja-JP"/>
                <w14:ligatures w14:val="standardContextual"/>
              </w:rPr>
              <w:t>2</w:t>
            </w:r>
          </w:p>
          <w:p w14:paraId="243336D0"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pt-BR" w:eastAsia="ja-JP"/>
                <w14:ligatures w14:val="standardContextual"/>
              </w:rPr>
            </w:pPr>
            <w:r w:rsidRPr="00490E75">
              <w:rPr>
                <w:rFonts w:ascii="Times New Roman" w:eastAsia="游明朝" w:hAnsi="Times New Roman"/>
                <w:iCs/>
                <w:color w:val="000000"/>
                <w:kern w:val="2"/>
                <w:sz w:val="24"/>
                <w:szCs w:val="24"/>
                <w:lang w:val="pt-BR" w:eastAsia="ja-JP"/>
                <w14:ligatures w14:val="standardContextual"/>
              </w:rPr>
              <w:t xml:space="preserve">Như vậy, ta có sơ đồ chuyển hóa sau: </w:t>
            </w:r>
          </w:p>
          <w:p w14:paraId="5BCA8FFE"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noProof/>
                <w:color w:val="000000"/>
                <w:kern w:val="2"/>
                <w:sz w:val="24"/>
                <w:szCs w:val="24"/>
                <w14:ligatures w14:val="standardContextual"/>
              </w:rPr>
              <w:drawing>
                <wp:inline distT="0" distB="0" distL="0" distR="0" wp14:anchorId="38B5F5E8" wp14:editId="37A784D2">
                  <wp:extent cx="4687046" cy="1198880"/>
                  <wp:effectExtent l="0" t="0" r="0" b="1270"/>
                  <wp:docPr id="22" name="Picture 22" descr="Ảnh có chứa văn bản, biên lai, Phông chữ,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Picture 786" descr="Ảnh có chứa văn bản, biên lai, Phông chữ, hàng&#10;&#10;Mô tả được tạo tự động"/>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4713862" cy="1205739"/>
                          </a:xfrm>
                          <a:prstGeom prst="rect">
                            <a:avLst/>
                          </a:prstGeom>
                          <a:noFill/>
                          <a:ln>
                            <a:noFill/>
                          </a:ln>
                        </pic:spPr>
                      </pic:pic>
                    </a:graphicData>
                  </a:graphic>
                </wp:inline>
              </w:drawing>
            </w:r>
          </w:p>
          <w:p w14:paraId="0502F997"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 xml:space="preserve">- Các phương trình hóa học: </w:t>
            </w:r>
          </w:p>
          <w:tbl>
            <w:tblPr>
              <w:tblW w:w="0" w:type="auto"/>
              <w:jc w:val="center"/>
              <w:tblLayout w:type="fixed"/>
              <w:tblLook w:val="04A0" w:firstRow="1" w:lastRow="0" w:firstColumn="1" w:lastColumn="0" w:noHBand="0" w:noVBand="1"/>
            </w:tblPr>
            <w:tblGrid>
              <w:gridCol w:w="6516"/>
              <w:gridCol w:w="858"/>
            </w:tblGrid>
            <w:tr w:rsidR="002D2C70" w:rsidRPr="00490E75" w14:paraId="2C284238" w14:textId="77777777" w:rsidTr="003B40B7">
              <w:trPr>
                <w:jc w:val="center"/>
              </w:trPr>
              <w:tc>
                <w:tcPr>
                  <w:tcW w:w="6516" w:type="dxa"/>
                </w:tcPr>
                <w:p w14:paraId="5E2DC210"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pt-BR" w:eastAsia="ja-JP"/>
                      <w14:ligatures w14:val="standardContextual"/>
                    </w:rPr>
                  </w:pPr>
                  <w:r w:rsidRPr="00490E75">
                    <w:rPr>
                      <w:rFonts w:ascii="Times New Roman" w:eastAsia="游明朝" w:hAnsi="Times New Roman"/>
                      <w:iCs/>
                      <w:color w:val="000000"/>
                      <w:kern w:val="2"/>
                      <w:sz w:val="24"/>
                      <w:szCs w:val="24"/>
                      <w:lang w:val="pt-BR" w:eastAsia="ja-JP"/>
                      <w14:ligatures w14:val="standardContextual"/>
                    </w:rPr>
                    <w:t>MnO</w:t>
                  </w:r>
                  <w:r w:rsidRPr="00490E75">
                    <w:rPr>
                      <w:rFonts w:ascii="Times New Roman" w:eastAsia="游明朝" w:hAnsi="Times New Roman"/>
                      <w:iCs/>
                      <w:color w:val="000000"/>
                      <w:kern w:val="2"/>
                      <w:sz w:val="24"/>
                      <w:szCs w:val="24"/>
                      <w:vertAlign w:val="subscript"/>
                      <w:lang w:val="pt-BR" w:eastAsia="ja-JP"/>
                      <w14:ligatures w14:val="standardContextual"/>
                    </w:rPr>
                    <w:t>2</w:t>
                  </w:r>
                  <w:r w:rsidRPr="00490E75">
                    <w:rPr>
                      <w:rFonts w:ascii="Times New Roman" w:eastAsia="游明朝" w:hAnsi="Times New Roman"/>
                      <w:iCs/>
                      <w:color w:val="000000"/>
                      <w:kern w:val="2"/>
                      <w:sz w:val="24"/>
                      <w:szCs w:val="24"/>
                      <w:lang w:val="pt-BR" w:eastAsia="ja-JP"/>
                      <w14:ligatures w14:val="standardContextual"/>
                    </w:rPr>
                    <w:t xml:space="preserve"> + 4HCl (đặc) </w:t>
                  </w:r>
                  <w:r w:rsidRPr="00490E75">
                    <w:rPr>
                      <w:rFonts w:ascii="Times New Roman" w:eastAsia="游明朝" w:hAnsi="Times New Roman"/>
                      <w:color w:val="000000"/>
                      <w:kern w:val="2"/>
                      <w:position w:val="-6"/>
                      <w:sz w:val="24"/>
                      <w:szCs w:val="24"/>
                      <w:lang w:val="vi-VN" w:eastAsia="ja-JP"/>
                      <w14:ligatures w14:val="standardContextual"/>
                    </w:rPr>
                    <w:object w:dxaOrig="680" w:dyaOrig="380" w14:anchorId="090EB23A">
                      <v:shape id="_x0000_i1289" type="#_x0000_t75" style="width:35.25pt;height:19.5pt" o:ole="">
                        <v:imagedata r:id="rId547" o:title=""/>
                      </v:shape>
                      <o:OLEObject Type="Embed" ProgID="Equation.DSMT4" ShapeID="_x0000_i1289" DrawAspect="Content" ObjectID="_1832952559" r:id="rId548"/>
                    </w:object>
                  </w:r>
                  <w:r w:rsidRPr="00490E75">
                    <w:rPr>
                      <w:rFonts w:ascii="Times New Roman" w:eastAsia="游明朝" w:hAnsi="Times New Roman"/>
                      <w:color w:val="000000"/>
                      <w:kern w:val="2"/>
                      <w:sz w:val="24"/>
                      <w:szCs w:val="24"/>
                      <w:lang w:val="pt-BR" w:eastAsia="ja-JP"/>
                      <w14:ligatures w14:val="standardContextual"/>
                    </w:rPr>
                    <w:t>MnCl</w:t>
                  </w:r>
                  <w:r w:rsidRPr="00490E75">
                    <w:rPr>
                      <w:rFonts w:ascii="Times New Roman" w:eastAsia="游明朝" w:hAnsi="Times New Roman"/>
                      <w:color w:val="000000"/>
                      <w:kern w:val="2"/>
                      <w:sz w:val="24"/>
                      <w:szCs w:val="24"/>
                      <w:vertAlign w:val="subscript"/>
                      <w:lang w:val="pt-BR" w:eastAsia="ja-JP"/>
                      <w14:ligatures w14:val="standardContextual"/>
                    </w:rPr>
                    <w:t>2</w:t>
                  </w:r>
                  <w:r w:rsidRPr="00490E75">
                    <w:rPr>
                      <w:rFonts w:ascii="Times New Roman" w:eastAsia="游明朝" w:hAnsi="Times New Roman"/>
                      <w:color w:val="000000"/>
                      <w:kern w:val="2"/>
                      <w:sz w:val="24"/>
                      <w:szCs w:val="24"/>
                      <w:lang w:val="pt-BR" w:eastAsia="ja-JP"/>
                      <w14:ligatures w14:val="standardContextual"/>
                    </w:rPr>
                    <w:t xml:space="preserve"> + Cl</w:t>
                  </w:r>
                  <w:r w:rsidRPr="00490E75">
                    <w:rPr>
                      <w:rFonts w:ascii="Times New Roman" w:eastAsia="游明朝" w:hAnsi="Times New Roman"/>
                      <w:color w:val="000000"/>
                      <w:kern w:val="2"/>
                      <w:sz w:val="24"/>
                      <w:szCs w:val="24"/>
                      <w:vertAlign w:val="subscript"/>
                      <w:lang w:val="pt-BR" w:eastAsia="ja-JP"/>
                      <w14:ligatures w14:val="standardContextual"/>
                    </w:rPr>
                    <w:t>2</w:t>
                  </w:r>
                  <w:r w:rsidRPr="00490E75">
                    <w:rPr>
                      <w:rFonts w:ascii="Times New Roman" w:eastAsia="游明朝" w:hAnsi="Times New Roman"/>
                      <w:color w:val="000000"/>
                      <w:kern w:val="2"/>
                      <w:position w:val="-6"/>
                      <w:sz w:val="24"/>
                      <w:szCs w:val="24"/>
                      <w:lang w:val="vi-VN" w:eastAsia="ja-JP"/>
                      <w14:ligatures w14:val="standardContextual"/>
                    </w:rPr>
                    <w:object w:dxaOrig="220" w:dyaOrig="320" w14:anchorId="13D8166B">
                      <v:shape id="_x0000_i1290" type="#_x0000_t75" style="width:12pt;height:15.75pt" o:ole="">
                        <v:imagedata r:id="rId549" o:title=""/>
                      </v:shape>
                      <o:OLEObject Type="Embed" ProgID="Equation.DSMT4" ShapeID="_x0000_i1290" DrawAspect="Content" ObjectID="_1832952560" r:id="rId550"/>
                    </w:object>
                  </w:r>
                  <w:r w:rsidRPr="00490E75">
                    <w:rPr>
                      <w:rFonts w:ascii="Times New Roman" w:eastAsia="游明朝" w:hAnsi="Times New Roman"/>
                      <w:color w:val="000000"/>
                      <w:kern w:val="2"/>
                      <w:sz w:val="24"/>
                      <w:szCs w:val="24"/>
                      <w:lang w:val="pt-BR" w:eastAsia="ja-JP"/>
                      <w14:ligatures w14:val="standardContextual"/>
                    </w:rPr>
                    <w:t xml:space="preserve"> + 2H</w:t>
                  </w:r>
                  <w:r w:rsidRPr="00490E75">
                    <w:rPr>
                      <w:rFonts w:ascii="Times New Roman" w:eastAsia="游明朝" w:hAnsi="Times New Roman"/>
                      <w:color w:val="000000"/>
                      <w:kern w:val="2"/>
                      <w:sz w:val="24"/>
                      <w:szCs w:val="24"/>
                      <w:vertAlign w:val="subscript"/>
                      <w:lang w:val="pt-BR" w:eastAsia="ja-JP"/>
                      <w14:ligatures w14:val="standardContextual"/>
                    </w:rPr>
                    <w:t>2</w:t>
                  </w:r>
                  <w:r w:rsidRPr="00490E75">
                    <w:rPr>
                      <w:rFonts w:ascii="Times New Roman" w:eastAsia="游明朝" w:hAnsi="Times New Roman"/>
                      <w:color w:val="000000"/>
                      <w:kern w:val="2"/>
                      <w:sz w:val="24"/>
                      <w:szCs w:val="24"/>
                      <w:lang w:val="pt-BR" w:eastAsia="ja-JP"/>
                      <w14:ligatures w14:val="standardContextual"/>
                    </w:rPr>
                    <w:t>O</w:t>
                  </w:r>
                </w:p>
              </w:tc>
              <w:tc>
                <w:tcPr>
                  <w:tcW w:w="858" w:type="dxa"/>
                </w:tcPr>
                <w:p w14:paraId="1C7AC019"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(1)</w:t>
                  </w:r>
                </w:p>
              </w:tc>
            </w:tr>
            <w:tr w:rsidR="002D2C70" w:rsidRPr="00490E75" w14:paraId="2BA06AC6" w14:textId="77777777" w:rsidTr="003B40B7">
              <w:trPr>
                <w:jc w:val="center"/>
              </w:trPr>
              <w:tc>
                <w:tcPr>
                  <w:tcW w:w="6516" w:type="dxa"/>
                </w:tcPr>
                <w:p w14:paraId="1F812E98"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Cl</w:t>
                  </w:r>
                  <w:r w:rsidRPr="00490E75">
                    <w:rPr>
                      <w:rFonts w:ascii="Times New Roman" w:eastAsia="游明朝" w:hAnsi="Times New Roman"/>
                      <w:color w:val="000000"/>
                      <w:kern w:val="2"/>
                      <w:sz w:val="24"/>
                      <w:szCs w:val="24"/>
                      <w:vertAlign w:val="subscript"/>
                      <w:lang w:val="vi-VN" w:eastAsia="ja-JP"/>
                      <w14:ligatures w14:val="standardContextual"/>
                    </w:rPr>
                    <w:t>2</w:t>
                  </w:r>
                  <w:r w:rsidRPr="00490E75">
                    <w:rPr>
                      <w:rFonts w:ascii="Times New Roman" w:eastAsia="游明朝" w:hAnsi="Times New Roman"/>
                      <w:color w:val="000000"/>
                      <w:kern w:val="2"/>
                      <w:sz w:val="24"/>
                      <w:szCs w:val="24"/>
                      <w:lang w:val="vi-VN" w:eastAsia="ja-JP"/>
                      <w14:ligatures w14:val="standardContextual"/>
                    </w:rPr>
                    <w:t xml:space="preserve"> + Ba </w:t>
                  </w:r>
                  <w:r w:rsidRPr="00490E75">
                    <w:rPr>
                      <w:rFonts w:ascii="Times New Roman" w:eastAsia="游明朝" w:hAnsi="Times New Roman"/>
                      <w:color w:val="000000"/>
                      <w:kern w:val="2"/>
                      <w:position w:val="-6"/>
                      <w:sz w:val="24"/>
                      <w:szCs w:val="24"/>
                      <w:lang w:val="vi-VN" w:eastAsia="ja-JP"/>
                      <w14:ligatures w14:val="standardContextual"/>
                    </w:rPr>
                    <w:object w:dxaOrig="660" w:dyaOrig="320" w14:anchorId="63E0B4F3">
                      <v:shape id="_x0000_i1291" type="#_x0000_t75" style="width:33.75pt;height:16.5pt" o:ole="">
                        <v:imagedata r:id="rId551" o:title=""/>
                      </v:shape>
                      <o:OLEObject Type="Embed" ProgID="Equation.DSMT4" ShapeID="_x0000_i1291" DrawAspect="Content" ObjectID="_1832952561" r:id="rId552"/>
                    </w:object>
                  </w:r>
                  <w:r w:rsidRPr="00490E75">
                    <w:rPr>
                      <w:rFonts w:ascii="Times New Roman" w:eastAsia="游明朝" w:hAnsi="Times New Roman"/>
                      <w:color w:val="000000"/>
                      <w:kern w:val="2"/>
                      <w:sz w:val="24"/>
                      <w:szCs w:val="24"/>
                      <w:lang w:val="vi-VN" w:eastAsia="ja-JP"/>
                      <w14:ligatures w14:val="standardContextual"/>
                    </w:rPr>
                    <w:t xml:space="preserve"> BaCl</w:t>
                  </w:r>
                  <w:r w:rsidRPr="00490E75">
                    <w:rPr>
                      <w:rFonts w:ascii="Times New Roman" w:eastAsia="游明朝" w:hAnsi="Times New Roman"/>
                      <w:color w:val="000000"/>
                      <w:kern w:val="2"/>
                      <w:sz w:val="24"/>
                      <w:szCs w:val="24"/>
                      <w:vertAlign w:val="subscript"/>
                      <w:lang w:val="vi-VN" w:eastAsia="ja-JP"/>
                      <w14:ligatures w14:val="standardContextual"/>
                    </w:rPr>
                    <w:t>2</w:t>
                  </w:r>
                </w:p>
              </w:tc>
              <w:tc>
                <w:tcPr>
                  <w:tcW w:w="858" w:type="dxa"/>
                </w:tcPr>
                <w:p w14:paraId="39E5454D"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(2)</w:t>
                  </w:r>
                </w:p>
              </w:tc>
            </w:tr>
            <w:tr w:rsidR="002D2C70" w:rsidRPr="00490E75" w14:paraId="5910087E" w14:textId="77777777" w:rsidTr="003B40B7">
              <w:trPr>
                <w:jc w:val="center"/>
              </w:trPr>
              <w:tc>
                <w:tcPr>
                  <w:tcW w:w="6516" w:type="dxa"/>
                </w:tcPr>
                <w:p w14:paraId="442CF290"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3BaCl</w:t>
                  </w:r>
                  <w:r w:rsidRPr="00490E75">
                    <w:rPr>
                      <w:rFonts w:ascii="Times New Roman" w:eastAsia="游明朝" w:hAnsi="Times New Roman"/>
                      <w:color w:val="000000"/>
                      <w:kern w:val="2"/>
                      <w:sz w:val="24"/>
                      <w:szCs w:val="24"/>
                      <w:vertAlign w:val="subscript"/>
                      <w:lang w:val="vi-VN" w:eastAsia="ja-JP"/>
                      <w14:ligatures w14:val="standardContextual"/>
                    </w:rPr>
                    <w:t>2</w:t>
                  </w:r>
                  <w:r w:rsidRPr="00490E75">
                    <w:rPr>
                      <w:rFonts w:ascii="Times New Roman" w:eastAsia="游明朝" w:hAnsi="Times New Roman"/>
                      <w:color w:val="000000"/>
                      <w:kern w:val="2"/>
                      <w:sz w:val="24"/>
                      <w:szCs w:val="24"/>
                      <w:lang w:val="vi-VN" w:eastAsia="ja-JP"/>
                      <w14:ligatures w14:val="standardContextual"/>
                    </w:rPr>
                    <w:t xml:space="preserve"> + Fe</w:t>
                  </w:r>
                  <w:r w:rsidRPr="00490E75">
                    <w:rPr>
                      <w:rFonts w:ascii="Times New Roman" w:eastAsia="游明朝" w:hAnsi="Times New Roman"/>
                      <w:color w:val="000000"/>
                      <w:kern w:val="2"/>
                      <w:sz w:val="24"/>
                      <w:szCs w:val="24"/>
                      <w:vertAlign w:val="subscript"/>
                      <w:lang w:val="vi-VN" w:eastAsia="ja-JP"/>
                      <w14:ligatures w14:val="standardContextual"/>
                    </w:rPr>
                    <w:t>2</w:t>
                  </w:r>
                  <w:r w:rsidRPr="00490E75">
                    <w:rPr>
                      <w:rFonts w:ascii="Times New Roman" w:eastAsia="游明朝" w:hAnsi="Times New Roman"/>
                      <w:color w:val="000000"/>
                      <w:kern w:val="2"/>
                      <w:sz w:val="24"/>
                      <w:szCs w:val="24"/>
                      <w:lang w:val="vi-VN" w:eastAsia="ja-JP"/>
                      <w14:ligatures w14:val="standardContextual"/>
                    </w:rPr>
                    <w:t>(SO</w:t>
                  </w:r>
                  <w:r w:rsidRPr="00490E75">
                    <w:rPr>
                      <w:rFonts w:ascii="Times New Roman" w:eastAsia="游明朝" w:hAnsi="Times New Roman"/>
                      <w:color w:val="000000"/>
                      <w:kern w:val="2"/>
                      <w:sz w:val="24"/>
                      <w:szCs w:val="24"/>
                      <w:vertAlign w:val="subscript"/>
                      <w:lang w:val="vi-VN" w:eastAsia="ja-JP"/>
                      <w14:ligatures w14:val="standardContextual"/>
                    </w:rPr>
                    <w:t>4</w:t>
                  </w:r>
                  <w:r w:rsidRPr="00490E75">
                    <w:rPr>
                      <w:rFonts w:ascii="Times New Roman" w:eastAsia="游明朝" w:hAnsi="Times New Roman"/>
                      <w:color w:val="000000"/>
                      <w:kern w:val="2"/>
                      <w:sz w:val="24"/>
                      <w:szCs w:val="24"/>
                      <w:lang w:val="vi-VN" w:eastAsia="ja-JP"/>
                      <w14:ligatures w14:val="standardContextual"/>
                    </w:rPr>
                    <w:t>)</w:t>
                  </w:r>
                  <w:r w:rsidRPr="00490E75">
                    <w:rPr>
                      <w:rFonts w:ascii="Times New Roman" w:eastAsia="游明朝" w:hAnsi="Times New Roman"/>
                      <w:color w:val="000000"/>
                      <w:kern w:val="2"/>
                      <w:sz w:val="24"/>
                      <w:szCs w:val="24"/>
                      <w:vertAlign w:val="subscript"/>
                      <w:lang w:val="vi-VN" w:eastAsia="ja-JP"/>
                      <w14:ligatures w14:val="standardContextual"/>
                    </w:rPr>
                    <w:t>3</w:t>
                  </w:r>
                  <w:r w:rsidRPr="00490E75">
                    <w:rPr>
                      <w:rFonts w:ascii="Times New Roman" w:eastAsia="游明朝" w:hAnsi="Times New Roman"/>
                      <w:color w:val="000000"/>
                      <w:kern w:val="2"/>
                      <w:sz w:val="24"/>
                      <w:szCs w:val="24"/>
                      <w:lang w:val="vi-VN" w:eastAsia="ja-JP"/>
                      <w14:ligatures w14:val="standardContextual"/>
                    </w:rPr>
                    <w:t xml:space="preserve"> </w:t>
                  </w:r>
                  <w:r w:rsidRPr="00490E75">
                    <w:rPr>
                      <w:rFonts w:ascii="Times New Roman" w:eastAsia="游明朝" w:hAnsi="Times New Roman"/>
                      <w:color w:val="000000"/>
                      <w:kern w:val="2"/>
                      <w:position w:val="-6"/>
                      <w:sz w:val="24"/>
                      <w:szCs w:val="24"/>
                      <w:lang w:val="vi-VN" w:eastAsia="ja-JP"/>
                      <w14:ligatures w14:val="standardContextual"/>
                    </w:rPr>
                    <w:object w:dxaOrig="620" w:dyaOrig="300" w14:anchorId="3E8AC351">
                      <v:shape id="_x0000_i1292" type="#_x0000_t75" style="width:31.5pt;height:15pt" o:ole="">
                        <v:imagedata r:id="rId553" o:title=""/>
                      </v:shape>
                      <o:OLEObject Type="Embed" ProgID="Equation.DSMT4" ShapeID="_x0000_i1292" DrawAspect="Content" ObjectID="_1832952562" r:id="rId554"/>
                    </w:object>
                  </w:r>
                  <w:r w:rsidRPr="00490E75">
                    <w:rPr>
                      <w:rFonts w:ascii="Times New Roman" w:eastAsia="游明朝" w:hAnsi="Times New Roman"/>
                      <w:color w:val="000000"/>
                      <w:kern w:val="2"/>
                      <w:sz w:val="24"/>
                      <w:szCs w:val="24"/>
                      <w:lang w:val="vi-VN" w:eastAsia="ja-JP"/>
                      <w14:ligatures w14:val="standardContextual"/>
                    </w:rPr>
                    <w:t xml:space="preserve"> 3BaSO</w:t>
                  </w:r>
                  <w:r w:rsidRPr="00490E75">
                    <w:rPr>
                      <w:rFonts w:ascii="Times New Roman" w:eastAsia="游明朝" w:hAnsi="Times New Roman"/>
                      <w:color w:val="000000"/>
                      <w:kern w:val="2"/>
                      <w:sz w:val="24"/>
                      <w:szCs w:val="24"/>
                      <w:vertAlign w:val="subscript"/>
                      <w:lang w:val="vi-VN" w:eastAsia="ja-JP"/>
                      <w14:ligatures w14:val="standardContextual"/>
                    </w:rPr>
                    <w:t>4</w:t>
                  </w:r>
                  <w:r w:rsidRPr="00490E75">
                    <w:rPr>
                      <w:rFonts w:ascii="Times New Roman" w:eastAsia="游明朝" w:hAnsi="Times New Roman"/>
                      <w:color w:val="000000"/>
                      <w:kern w:val="2"/>
                      <w:position w:val="-6"/>
                      <w:sz w:val="24"/>
                      <w:szCs w:val="24"/>
                      <w:lang w:val="vi-VN" w:eastAsia="ja-JP"/>
                      <w14:ligatures w14:val="standardContextual"/>
                    </w:rPr>
                    <w:object w:dxaOrig="220" w:dyaOrig="320" w14:anchorId="6C73C99F">
                      <v:shape id="_x0000_i1293" type="#_x0000_t75" style="width:12pt;height:15.75pt" o:ole="">
                        <v:imagedata r:id="rId555" o:title=""/>
                      </v:shape>
                      <o:OLEObject Type="Embed" ProgID="Equation.DSMT4" ShapeID="_x0000_i1293" DrawAspect="Content" ObjectID="_1832952563" r:id="rId556"/>
                    </w:object>
                  </w:r>
                  <w:r w:rsidRPr="00490E75">
                    <w:rPr>
                      <w:rFonts w:ascii="Times New Roman" w:eastAsia="游明朝" w:hAnsi="Times New Roman"/>
                      <w:color w:val="000000"/>
                      <w:kern w:val="2"/>
                      <w:sz w:val="24"/>
                      <w:szCs w:val="24"/>
                      <w:lang w:val="vi-VN" w:eastAsia="ja-JP"/>
                      <w14:ligatures w14:val="standardContextual"/>
                    </w:rPr>
                    <w:t xml:space="preserve"> + 2FeCl</w:t>
                  </w:r>
                  <w:r w:rsidRPr="00490E75">
                    <w:rPr>
                      <w:rFonts w:ascii="Times New Roman" w:eastAsia="游明朝" w:hAnsi="Times New Roman"/>
                      <w:color w:val="000000"/>
                      <w:kern w:val="2"/>
                      <w:sz w:val="24"/>
                      <w:szCs w:val="24"/>
                      <w:vertAlign w:val="subscript"/>
                      <w:lang w:val="vi-VN" w:eastAsia="ja-JP"/>
                      <w14:ligatures w14:val="standardContextual"/>
                    </w:rPr>
                    <w:t>3</w:t>
                  </w:r>
                </w:p>
              </w:tc>
              <w:tc>
                <w:tcPr>
                  <w:tcW w:w="858" w:type="dxa"/>
                </w:tcPr>
                <w:p w14:paraId="0B6266D7"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(3)</w:t>
                  </w:r>
                </w:p>
              </w:tc>
            </w:tr>
            <w:tr w:rsidR="002D2C70" w:rsidRPr="00490E75" w14:paraId="509ADBDC" w14:textId="77777777" w:rsidTr="003B40B7">
              <w:trPr>
                <w:jc w:val="center"/>
              </w:trPr>
              <w:tc>
                <w:tcPr>
                  <w:tcW w:w="6516" w:type="dxa"/>
                </w:tcPr>
                <w:p w14:paraId="5722A110"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2FeCl</w:t>
                  </w:r>
                  <w:r w:rsidRPr="00490E75">
                    <w:rPr>
                      <w:rFonts w:ascii="Times New Roman" w:eastAsia="游明朝" w:hAnsi="Times New Roman"/>
                      <w:color w:val="000000"/>
                      <w:kern w:val="2"/>
                      <w:sz w:val="24"/>
                      <w:szCs w:val="24"/>
                      <w:vertAlign w:val="subscript"/>
                      <w:lang w:val="vi-VN" w:eastAsia="ja-JP"/>
                      <w14:ligatures w14:val="standardContextual"/>
                    </w:rPr>
                    <w:t>3</w:t>
                  </w:r>
                  <w:r w:rsidRPr="00490E75">
                    <w:rPr>
                      <w:rFonts w:ascii="Times New Roman" w:eastAsia="游明朝" w:hAnsi="Times New Roman"/>
                      <w:color w:val="000000"/>
                      <w:kern w:val="2"/>
                      <w:sz w:val="24"/>
                      <w:szCs w:val="24"/>
                      <w:lang w:val="vi-VN" w:eastAsia="ja-JP"/>
                      <w14:ligatures w14:val="standardContextual"/>
                    </w:rPr>
                    <w:t xml:space="preserve"> + 3Ba(OH)</w:t>
                  </w:r>
                  <w:r w:rsidRPr="00490E75">
                    <w:rPr>
                      <w:rFonts w:ascii="Times New Roman" w:eastAsia="游明朝" w:hAnsi="Times New Roman"/>
                      <w:color w:val="000000"/>
                      <w:kern w:val="2"/>
                      <w:sz w:val="24"/>
                      <w:szCs w:val="24"/>
                      <w:vertAlign w:val="subscript"/>
                      <w:lang w:val="vi-VN" w:eastAsia="ja-JP"/>
                      <w14:ligatures w14:val="standardContextual"/>
                    </w:rPr>
                    <w:t>2</w:t>
                  </w:r>
                  <w:r w:rsidRPr="00490E75">
                    <w:rPr>
                      <w:rFonts w:ascii="Times New Roman" w:eastAsia="游明朝" w:hAnsi="Times New Roman"/>
                      <w:color w:val="000000"/>
                      <w:kern w:val="2"/>
                      <w:sz w:val="24"/>
                      <w:szCs w:val="24"/>
                      <w:lang w:val="vi-VN" w:eastAsia="ja-JP"/>
                      <w14:ligatures w14:val="standardContextual"/>
                    </w:rPr>
                    <w:t xml:space="preserve"> </w:t>
                  </w:r>
                  <w:r w:rsidRPr="00490E75">
                    <w:rPr>
                      <w:rFonts w:ascii="Times New Roman" w:eastAsia="游明朝" w:hAnsi="Times New Roman"/>
                      <w:color w:val="000000"/>
                      <w:kern w:val="2"/>
                      <w:position w:val="-6"/>
                      <w:sz w:val="24"/>
                      <w:szCs w:val="24"/>
                      <w:lang w:val="vi-VN" w:eastAsia="ja-JP"/>
                      <w14:ligatures w14:val="standardContextual"/>
                    </w:rPr>
                    <w:object w:dxaOrig="620" w:dyaOrig="300" w14:anchorId="310AD8BE">
                      <v:shape id="_x0000_i1294" type="#_x0000_t75" style="width:31.5pt;height:15pt" o:ole="">
                        <v:imagedata r:id="rId553" o:title=""/>
                      </v:shape>
                      <o:OLEObject Type="Embed" ProgID="Equation.DSMT4" ShapeID="_x0000_i1294" DrawAspect="Content" ObjectID="_1832952564" r:id="rId557"/>
                    </w:object>
                  </w:r>
                  <w:r w:rsidRPr="00490E75">
                    <w:rPr>
                      <w:rFonts w:ascii="Times New Roman" w:eastAsia="游明朝" w:hAnsi="Times New Roman"/>
                      <w:color w:val="000000"/>
                      <w:kern w:val="2"/>
                      <w:sz w:val="24"/>
                      <w:szCs w:val="24"/>
                      <w:lang w:val="vi-VN" w:eastAsia="ja-JP"/>
                      <w14:ligatures w14:val="standardContextual"/>
                    </w:rPr>
                    <w:t xml:space="preserve"> 2Fe(OH)</w:t>
                  </w:r>
                  <w:r w:rsidRPr="00490E75">
                    <w:rPr>
                      <w:rFonts w:ascii="Times New Roman" w:eastAsia="游明朝" w:hAnsi="Times New Roman"/>
                      <w:color w:val="000000"/>
                      <w:kern w:val="2"/>
                      <w:sz w:val="24"/>
                      <w:szCs w:val="24"/>
                      <w:vertAlign w:val="subscript"/>
                      <w:lang w:val="vi-VN" w:eastAsia="ja-JP"/>
                      <w14:ligatures w14:val="standardContextual"/>
                    </w:rPr>
                    <w:t>3</w:t>
                  </w:r>
                  <w:r w:rsidRPr="00490E75">
                    <w:rPr>
                      <w:rFonts w:ascii="Times New Roman" w:eastAsia="游明朝" w:hAnsi="Times New Roman"/>
                      <w:color w:val="000000"/>
                      <w:kern w:val="2"/>
                      <w:position w:val="-6"/>
                      <w:sz w:val="24"/>
                      <w:szCs w:val="24"/>
                      <w:lang w:val="vi-VN" w:eastAsia="ja-JP"/>
                      <w14:ligatures w14:val="standardContextual"/>
                    </w:rPr>
                    <w:object w:dxaOrig="220" w:dyaOrig="320" w14:anchorId="0829ADCB">
                      <v:shape id="_x0000_i1295" type="#_x0000_t75" style="width:12pt;height:15.75pt" o:ole="">
                        <v:imagedata r:id="rId558" o:title=""/>
                      </v:shape>
                      <o:OLEObject Type="Embed" ProgID="Equation.DSMT4" ShapeID="_x0000_i1295" DrawAspect="Content" ObjectID="_1832952565" r:id="rId559"/>
                    </w:object>
                  </w:r>
                  <w:r w:rsidRPr="00490E75">
                    <w:rPr>
                      <w:rFonts w:ascii="Times New Roman" w:eastAsia="游明朝" w:hAnsi="Times New Roman"/>
                      <w:color w:val="000000"/>
                      <w:kern w:val="2"/>
                      <w:sz w:val="24"/>
                      <w:szCs w:val="24"/>
                      <w:lang w:val="vi-VN" w:eastAsia="ja-JP"/>
                      <w14:ligatures w14:val="standardContextual"/>
                    </w:rPr>
                    <w:t xml:space="preserve"> + 3BaCl</w:t>
                  </w:r>
                  <w:r w:rsidRPr="00490E75">
                    <w:rPr>
                      <w:rFonts w:ascii="Times New Roman" w:eastAsia="游明朝" w:hAnsi="Times New Roman"/>
                      <w:color w:val="000000"/>
                      <w:kern w:val="2"/>
                      <w:sz w:val="24"/>
                      <w:szCs w:val="24"/>
                      <w:vertAlign w:val="subscript"/>
                      <w:lang w:val="vi-VN" w:eastAsia="ja-JP"/>
                      <w14:ligatures w14:val="standardContextual"/>
                    </w:rPr>
                    <w:t>2</w:t>
                  </w:r>
                </w:p>
              </w:tc>
              <w:tc>
                <w:tcPr>
                  <w:tcW w:w="858" w:type="dxa"/>
                </w:tcPr>
                <w:p w14:paraId="6689D41A"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(4)</w:t>
                  </w:r>
                </w:p>
              </w:tc>
            </w:tr>
            <w:tr w:rsidR="002D2C70" w:rsidRPr="00490E75" w14:paraId="6CB5D688" w14:textId="77777777" w:rsidTr="003B40B7">
              <w:trPr>
                <w:jc w:val="center"/>
              </w:trPr>
              <w:tc>
                <w:tcPr>
                  <w:tcW w:w="6516" w:type="dxa"/>
                </w:tcPr>
                <w:p w14:paraId="5FF16EC5"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 xml:space="preserve">CuO + 2HCl </w:t>
                  </w:r>
                  <w:r w:rsidRPr="00490E75">
                    <w:rPr>
                      <w:rFonts w:ascii="Times New Roman" w:eastAsia="游明朝" w:hAnsi="Times New Roman"/>
                      <w:color w:val="000000"/>
                      <w:kern w:val="2"/>
                      <w:position w:val="-6"/>
                      <w:sz w:val="24"/>
                      <w:szCs w:val="24"/>
                      <w:lang w:val="vi-VN" w:eastAsia="ja-JP"/>
                      <w14:ligatures w14:val="standardContextual"/>
                    </w:rPr>
                    <w:object w:dxaOrig="620" w:dyaOrig="300" w14:anchorId="41FD0423">
                      <v:shape id="_x0000_i1296" type="#_x0000_t75" style="width:31.5pt;height:15pt" o:ole="">
                        <v:imagedata r:id="rId553" o:title=""/>
                      </v:shape>
                      <o:OLEObject Type="Embed" ProgID="Equation.DSMT4" ShapeID="_x0000_i1296" DrawAspect="Content" ObjectID="_1832952566" r:id="rId560"/>
                    </w:object>
                  </w:r>
                  <w:r w:rsidRPr="00490E75">
                    <w:rPr>
                      <w:rFonts w:ascii="Times New Roman" w:eastAsia="游明朝" w:hAnsi="Times New Roman"/>
                      <w:color w:val="000000"/>
                      <w:kern w:val="2"/>
                      <w:sz w:val="24"/>
                      <w:szCs w:val="24"/>
                      <w:lang w:val="vi-VN" w:eastAsia="ja-JP"/>
                      <w14:ligatures w14:val="standardContextual"/>
                    </w:rPr>
                    <w:t xml:space="preserve"> CuCl</w:t>
                  </w:r>
                  <w:r w:rsidRPr="00490E75">
                    <w:rPr>
                      <w:rFonts w:ascii="Times New Roman" w:eastAsia="游明朝" w:hAnsi="Times New Roman"/>
                      <w:color w:val="000000"/>
                      <w:kern w:val="2"/>
                      <w:sz w:val="24"/>
                      <w:szCs w:val="24"/>
                      <w:vertAlign w:val="subscript"/>
                      <w:lang w:val="vi-VN" w:eastAsia="ja-JP"/>
                      <w14:ligatures w14:val="standardContextual"/>
                    </w:rPr>
                    <w:t>2</w:t>
                  </w:r>
                  <w:r w:rsidRPr="00490E75">
                    <w:rPr>
                      <w:rFonts w:ascii="Times New Roman" w:eastAsia="游明朝" w:hAnsi="Times New Roman"/>
                      <w:color w:val="000000"/>
                      <w:kern w:val="2"/>
                      <w:sz w:val="24"/>
                      <w:szCs w:val="24"/>
                      <w:lang w:val="vi-VN" w:eastAsia="ja-JP"/>
                      <w14:ligatures w14:val="standardContextual"/>
                    </w:rPr>
                    <w:t xml:space="preserve"> + H</w:t>
                  </w:r>
                  <w:r w:rsidRPr="00490E75">
                    <w:rPr>
                      <w:rFonts w:ascii="Times New Roman" w:eastAsia="游明朝" w:hAnsi="Times New Roman"/>
                      <w:color w:val="000000"/>
                      <w:kern w:val="2"/>
                      <w:sz w:val="24"/>
                      <w:szCs w:val="24"/>
                      <w:vertAlign w:val="subscript"/>
                      <w:lang w:val="vi-VN" w:eastAsia="ja-JP"/>
                      <w14:ligatures w14:val="standardContextual"/>
                    </w:rPr>
                    <w:t>2</w:t>
                  </w:r>
                  <w:r w:rsidRPr="00490E75">
                    <w:rPr>
                      <w:rFonts w:ascii="Times New Roman" w:eastAsia="游明朝" w:hAnsi="Times New Roman"/>
                      <w:color w:val="000000"/>
                      <w:kern w:val="2"/>
                      <w:sz w:val="24"/>
                      <w:szCs w:val="24"/>
                      <w:lang w:val="vi-VN" w:eastAsia="ja-JP"/>
                      <w14:ligatures w14:val="standardContextual"/>
                    </w:rPr>
                    <w:t>O</w:t>
                  </w:r>
                </w:p>
              </w:tc>
              <w:tc>
                <w:tcPr>
                  <w:tcW w:w="858" w:type="dxa"/>
                </w:tcPr>
                <w:p w14:paraId="4C337254"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(5)</w:t>
                  </w:r>
                </w:p>
              </w:tc>
            </w:tr>
            <w:tr w:rsidR="002D2C70" w:rsidRPr="00490E75" w14:paraId="1D217CE9" w14:textId="77777777" w:rsidTr="003B40B7">
              <w:trPr>
                <w:jc w:val="center"/>
              </w:trPr>
              <w:tc>
                <w:tcPr>
                  <w:tcW w:w="6516" w:type="dxa"/>
                </w:tcPr>
                <w:p w14:paraId="16F40D54"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pt-BR" w:eastAsia="ja-JP"/>
                      <w14:ligatures w14:val="standardContextual"/>
                    </w:rPr>
                  </w:pPr>
                  <w:r w:rsidRPr="00490E75">
                    <w:rPr>
                      <w:rFonts w:ascii="Times New Roman" w:eastAsia="游明朝" w:hAnsi="Times New Roman"/>
                      <w:color w:val="000000"/>
                      <w:kern w:val="2"/>
                      <w:sz w:val="24"/>
                      <w:szCs w:val="24"/>
                      <w:lang w:val="pt-BR" w:eastAsia="ja-JP"/>
                      <w14:ligatures w14:val="standardContextual"/>
                    </w:rPr>
                    <w:t>CuCl</w:t>
                  </w:r>
                  <w:r w:rsidRPr="00490E75">
                    <w:rPr>
                      <w:rFonts w:ascii="Times New Roman" w:eastAsia="游明朝" w:hAnsi="Times New Roman"/>
                      <w:color w:val="000000"/>
                      <w:kern w:val="2"/>
                      <w:sz w:val="24"/>
                      <w:szCs w:val="24"/>
                      <w:vertAlign w:val="subscript"/>
                      <w:lang w:val="pt-BR" w:eastAsia="ja-JP"/>
                      <w14:ligatures w14:val="standardContextual"/>
                    </w:rPr>
                    <w:t>2</w:t>
                  </w:r>
                  <w:r w:rsidRPr="00490E75">
                    <w:rPr>
                      <w:rFonts w:ascii="Times New Roman" w:eastAsia="游明朝" w:hAnsi="Times New Roman"/>
                      <w:color w:val="000000"/>
                      <w:kern w:val="2"/>
                      <w:sz w:val="24"/>
                      <w:szCs w:val="24"/>
                      <w:lang w:val="pt-BR" w:eastAsia="ja-JP"/>
                      <w14:ligatures w14:val="standardContextual"/>
                    </w:rPr>
                    <w:t xml:space="preserve"> + 2AgNO</w:t>
                  </w:r>
                  <w:r w:rsidRPr="00490E75">
                    <w:rPr>
                      <w:rFonts w:ascii="Times New Roman" w:eastAsia="游明朝" w:hAnsi="Times New Roman"/>
                      <w:color w:val="000000"/>
                      <w:kern w:val="2"/>
                      <w:sz w:val="24"/>
                      <w:szCs w:val="24"/>
                      <w:vertAlign w:val="subscript"/>
                      <w:lang w:val="pt-BR" w:eastAsia="ja-JP"/>
                      <w14:ligatures w14:val="standardContextual"/>
                    </w:rPr>
                    <w:t>3</w:t>
                  </w:r>
                  <w:r w:rsidRPr="00490E75">
                    <w:rPr>
                      <w:rFonts w:ascii="Times New Roman" w:eastAsia="游明朝" w:hAnsi="Times New Roman"/>
                      <w:color w:val="000000"/>
                      <w:kern w:val="2"/>
                      <w:sz w:val="24"/>
                      <w:szCs w:val="24"/>
                      <w:lang w:val="pt-BR" w:eastAsia="ja-JP"/>
                      <w14:ligatures w14:val="standardContextual"/>
                    </w:rPr>
                    <w:t xml:space="preserve"> </w:t>
                  </w:r>
                  <w:r w:rsidRPr="00490E75">
                    <w:rPr>
                      <w:rFonts w:ascii="Times New Roman" w:eastAsia="游明朝" w:hAnsi="Times New Roman"/>
                      <w:color w:val="000000"/>
                      <w:kern w:val="2"/>
                      <w:position w:val="-6"/>
                      <w:sz w:val="24"/>
                      <w:szCs w:val="24"/>
                      <w:lang w:val="vi-VN" w:eastAsia="ja-JP"/>
                      <w14:ligatures w14:val="standardContextual"/>
                    </w:rPr>
                    <w:object w:dxaOrig="620" w:dyaOrig="300" w14:anchorId="22947FD1">
                      <v:shape id="_x0000_i1297" type="#_x0000_t75" style="width:31.5pt;height:15pt" o:ole="">
                        <v:imagedata r:id="rId553" o:title=""/>
                      </v:shape>
                      <o:OLEObject Type="Embed" ProgID="Equation.DSMT4" ShapeID="_x0000_i1297" DrawAspect="Content" ObjectID="_1832952567" r:id="rId561"/>
                    </w:object>
                  </w:r>
                  <w:r w:rsidRPr="00490E75">
                    <w:rPr>
                      <w:rFonts w:ascii="Times New Roman" w:eastAsia="游明朝" w:hAnsi="Times New Roman"/>
                      <w:color w:val="000000"/>
                      <w:kern w:val="2"/>
                      <w:sz w:val="24"/>
                      <w:szCs w:val="24"/>
                      <w:lang w:val="pt-BR" w:eastAsia="ja-JP"/>
                      <w14:ligatures w14:val="standardContextual"/>
                    </w:rPr>
                    <w:t xml:space="preserve"> Cu(NO</w:t>
                  </w:r>
                  <w:r w:rsidRPr="00490E75">
                    <w:rPr>
                      <w:rFonts w:ascii="Times New Roman" w:eastAsia="游明朝" w:hAnsi="Times New Roman"/>
                      <w:color w:val="000000"/>
                      <w:kern w:val="2"/>
                      <w:sz w:val="24"/>
                      <w:szCs w:val="24"/>
                      <w:vertAlign w:val="subscript"/>
                      <w:lang w:val="pt-BR" w:eastAsia="ja-JP"/>
                      <w14:ligatures w14:val="standardContextual"/>
                    </w:rPr>
                    <w:t>3</w:t>
                  </w:r>
                  <w:r w:rsidRPr="00490E75">
                    <w:rPr>
                      <w:rFonts w:ascii="Times New Roman" w:eastAsia="游明朝" w:hAnsi="Times New Roman"/>
                      <w:color w:val="000000"/>
                      <w:kern w:val="2"/>
                      <w:sz w:val="24"/>
                      <w:szCs w:val="24"/>
                      <w:lang w:val="pt-BR" w:eastAsia="ja-JP"/>
                      <w14:ligatures w14:val="standardContextual"/>
                    </w:rPr>
                    <w:t>)</w:t>
                  </w:r>
                  <w:r w:rsidRPr="00490E75">
                    <w:rPr>
                      <w:rFonts w:ascii="Times New Roman" w:eastAsia="游明朝" w:hAnsi="Times New Roman"/>
                      <w:color w:val="000000"/>
                      <w:kern w:val="2"/>
                      <w:sz w:val="24"/>
                      <w:szCs w:val="24"/>
                      <w:vertAlign w:val="subscript"/>
                      <w:lang w:val="pt-BR" w:eastAsia="ja-JP"/>
                      <w14:ligatures w14:val="standardContextual"/>
                    </w:rPr>
                    <w:t>2</w:t>
                  </w:r>
                  <w:r w:rsidRPr="00490E75">
                    <w:rPr>
                      <w:rFonts w:ascii="Times New Roman" w:eastAsia="游明朝" w:hAnsi="Times New Roman"/>
                      <w:color w:val="000000"/>
                      <w:kern w:val="2"/>
                      <w:sz w:val="24"/>
                      <w:szCs w:val="24"/>
                      <w:lang w:val="pt-BR" w:eastAsia="ja-JP"/>
                      <w14:ligatures w14:val="standardContextual"/>
                    </w:rPr>
                    <w:t xml:space="preserve"> + 2AgCl</w:t>
                  </w:r>
                  <w:r w:rsidRPr="00490E75">
                    <w:rPr>
                      <w:rFonts w:ascii="Times New Roman" w:eastAsia="游明朝" w:hAnsi="Times New Roman"/>
                      <w:color w:val="000000"/>
                      <w:kern w:val="2"/>
                      <w:position w:val="-6"/>
                      <w:sz w:val="24"/>
                      <w:szCs w:val="24"/>
                      <w:lang w:val="vi-VN" w:eastAsia="ja-JP"/>
                      <w14:ligatures w14:val="standardContextual"/>
                    </w:rPr>
                    <w:object w:dxaOrig="220" w:dyaOrig="320" w14:anchorId="35F84B3E">
                      <v:shape id="_x0000_i1298" type="#_x0000_t75" style="width:12pt;height:15.75pt" o:ole="">
                        <v:imagedata r:id="rId562" o:title=""/>
                      </v:shape>
                      <o:OLEObject Type="Embed" ProgID="Equation.DSMT4" ShapeID="_x0000_i1298" DrawAspect="Content" ObjectID="_1832952568" r:id="rId563"/>
                    </w:object>
                  </w:r>
                  <w:r w:rsidRPr="00490E75">
                    <w:rPr>
                      <w:rFonts w:ascii="Times New Roman" w:eastAsia="游明朝" w:hAnsi="Times New Roman"/>
                      <w:color w:val="000000"/>
                      <w:kern w:val="2"/>
                      <w:sz w:val="24"/>
                      <w:szCs w:val="24"/>
                      <w:lang w:val="pt-BR" w:eastAsia="ja-JP"/>
                      <w14:ligatures w14:val="standardContextual"/>
                    </w:rPr>
                    <w:t xml:space="preserve"> </w:t>
                  </w:r>
                </w:p>
              </w:tc>
              <w:tc>
                <w:tcPr>
                  <w:tcW w:w="858" w:type="dxa"/>
                </w:tcPr>
                <w:p w14:paraId="2BB014FA"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(6)</w:t>
                  </w:r>
                </w:p>
              </w:tc>
            </w:tr>
            <w:tr w:rsidR="002D2C70" w:rsidRPr="00490E75" w14:paraId="01C4DAA1" w14:textId="77777777" w:rsidTr="003B40B7">
              <w:trPr>
                <w:jc w:val="center"/>
              </w:trPr>
              <w:tc>
                <w:tcPr>
                  <w:tcW w:w="6516" w:type="dxa"/>
                </w:tcPr>
                <w:p w14:paraId="28C1B210"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pt-BR" w:eastAsia="ja-JP"/>
                      <w14:ligatures w14:val="standardContextual"/>
                    </w:rPr>
                  </w:pPr>
                  <w:r w:rsidRPr="00490E75">
                    <w:rPr>
                      <w:rFonts w:ascii="Times New Roman" w:eastAsia="游明朝" w:hAnsi="Times New Roman"/>
                      <w:color w:val="000000"/>
                      <w:kern w:val="2"/>
                      <w:sz w:val="24"/>
                      <w:szCs w:val="24"/>
                      <w:lang w:val="pt-BR" w:eastAsia="ja-JP"/>
                      <w14:ligatures w14:val="standardContextual"/>
                    </w:rPr>
                    <w:t>Cu(NO</w:t>
                  </w:r>
                  <w:r w:rsidRPr="00490E75">
                    <w:rPr>
                      <w:rFonts w:ascii="Times New Roman" w:eastAsia="游明朝" w:hAnsi="Times New Roman"/>
                      <w:color w:val="000000"/>
                      <w:kern w:val="2"/>
                      <w:sz w:val="24"/>
                      <w:szCs w:val="24"/>
                      <w:vertAlign w:val="subscript"/>
                      <w:lang w:val="pt-BR" w:eastAsia="ja-JP"/>
                      <w14:ligatures w14:val="standardContextual"/>
                    </w:rPr>
                    <w:t>3</w:t>
                  </w:r>
                  <w:r w:rsidRPr="00490E75">
                    <w:rPr>
                      <w:rFonts w:ascii="Times New Roman" w:eastAsia="游明朝" w:hAnsi="Times New Roman"/>
                      <w:color w:val="000000"/>
                      <w:kern w:val="2"/>
                      <w:sz w:val="24"/>
                      <w:szCs w:val="24"/>
                      <w:lang w:val="pt-BR" w:eastAsia="ja-JP"/>
                      <w14:ligatures w14:val="standardContextual"/>
                    </w:rPr>
                    <w:t>)</w:t>
                  </w:r>
                  <w:r w:rsidRPr="00490E75">
                    <w:rPr>
                      <w:rFonts w:ascii="Times New Roman" w:eastAsia="游明朝" w:hAnsi="Times New Roman"/>
                      <w:color w:val="000000"/>
                      <w:kern w:val="2"/>
                      <w:sz w:val="24"/>
                      <w:szCs w:val="24"/>
                      <w:vertAlign w:val="subscript"/>
                      <w:lang w:val="pt-BR" w:eastAsia="ja-JP"/>
                      <w14:ligatures w14:val="standardContextual"/>
                    </w:rPr>
                    <w:t>2</w:t>
                  </w:r>
                  <w:r w:rsidRPr="00490E75">
                    <w:rPr>
                      <w:rFonts w:ascii="Times New Roman" w:eastAsia="游明朝" w:hAnsi="Times New Roman"/>
                      <w:color w:val="000000"/>
                      <w:kern w:val="2"/>
                      <w:sz w:val="24"/>
                      <w:szCs w:val="24"/>
                      <w:lang w:val="pt-BR" w:eastAsia="ja-JP"/>
                      <w14:ligatures w14:val="standardContextual"/>
                    </w:rPr>
                    <w:t xml:space="preserve"> + Fe </w:t>
                  </w:r>
                  <w:r w:rsidRPr="00490E75">
                    <w:rPr>
                      <w:rFonts w:ascii="Times New Roman" w:eastAsia="游明朝" w:hAnsi="Times New Roman"/>
                      <w:color w:val="000000"/>
                      <w:kern w:val="2"/>
                      <w:position w:val="-6"/>
                      <w:sz w:val="24"/>
                      <w:szCs w:val="24"/>
                      <w:lang w:val="vi-VN" w:eastAsia="ja-JP"/>
                      <w14:ligatures w14:val="standardContextual"/>
                    </w:rPr>
                    <w:object w:dxaOrig="620" w:dyaOrig="300" w14:anchorId="116B6CF5">
                      <v:shape id="_x0000_i1299" type="#_x0000_t75" style="width:31.5pt;height:15pt" o:ole="">
                        <v:imagedata r:id="rId553" o:title=""/>
                      </v:shape>
                      <o:OLEObject Type="Embed" ProgID="Equation.DSMT4" ShapeID="_x0000_i1299" DrawAspect="Content" ObjectID="_1832952569" r:id="rId564"/>
                    </w:object>
                  </w:r>
                  <w:r w:rsidRPr="00490E75">
                    <w:rPr>
                      <w:rFonts w:ascii="Times New Roman" w:eastAsia="游明朝" w:hAnsi="Times New Roman"/>
                      <w:color w:val="000000"/>
                      <w:kern w:val="2"/>
                      <w:sz w:val="24"/>
                      <w:szCs w:val="24"/>
                      <w:lang w:val="pt-BR" w:eastAsia="ja-JP"/>
                      <w14:ligatures w14:val="standardContextual"/>
                    </w:rPr>
                    <w:t xml:space="preserve"> Cu</w:t>
                  </w:r>
                  <w:r w:rsidRPr="00490E75">
                    <w:rPr>
                      <w:rFonts w:ascii="Times New Roman" w:eastAsia="游明朝" w:hAnsi="Times New Roman"/>
                      <w:color w:val="000000"/>
                      <w:kern w:val="2"/>
                      <w:position w:val="-6"/>
                      <w:sz w:val="24"/>
                      <w:szCs w:val="24"/>
                      <w:lang w:val="vi-VN" w:eastAsia="ja-JP"/>
                      <w14:ligatures w14:val="standardContextual"/>
                    </w:rPr>
                    <w:object w:dxaOrig="220" w:dyaOrig="320" w14:anchorId="613FA7E7">
                      <v:shape id="_x0000_i1300" type="#_x0000_t75" style="width:12pt;height:15.75pt" o:ole="">
                        <v:imagedata r:id="rId565" o:title=""/>
                      </v:shape>
                      <o:OLEObject Type="Embed" ProgID="Equation.DSMT4" ShapeID="_x0000_i1300" DrawAspect="Content" ObjectID="_1832952570" r:id="rId566"/>
                    </w:object>
                  </w:r>
                  <w:r w:rsidRPr="00490E75">
                    <w:rPr>
                      <w:rFonts w:ascii="Times New Roman" w:eastAsia="游明朝" w:hAnsi="Times New Roman"/>
                      <w:color w:val="000000"/>
                      <w:kern w:val="2"/>
                      <w:sz w:val="24"/>
                      <w:szCs w:val="24"/>
                      <w:lang w:val="pt-BR" w:eastAsia="ja-JP"/>
                      <w14:ligatures w14:val="standardContextual"/>
                    </w:rPr>
                    <w:t xml:space="preserve"> + Fe(NO</w:t>
                  </w:r>
                  <w:r w:rsidRPr="00490E75">
                    <w:rPr>
                      <w:rFonts w:ascii="Times New Roman" w:eastAsia="游明朝" w:hAnsi="Times New Roman"/>
                      <w:color w:val="000000"/>
                      <w:kern w:val="2"/>
                      <w:sz w:val="24"/>
                      <w:szCs w:val="24"/>
                      <w:vertAlign w:val="subscript"/>
                      <w:lang w:val="pt-BR" w:eastAsia="ja-JP"/>
                      <w14:ligatures w14:val="standardContextual"/>
                    </w:rPr>
                    <w:t>3</w:t>
                  </w:r>
                  <w:r w:rsidRPr="00490E75">
                    <w:rPr>
                      <w:rFonts w:ascii="Times New Roman" w:eastAsia="游明朝" w:hAnsi="Times New Roman"/>
                      <w:color w:val="000000"/>
                      <w:kern w:val="2"/>
                      <w:sz w:val="24"/>
                      <w:szCs w:val="24"/>
                      <w:lang w:val="pt-BR" w:eastAsia="ja-JP"/>
                      <w14:ligatures w14:val="standardContextual"/>
                    </w:rPr>
                    <w:t>)</w:t>
                  </w:r>
                  <w:r w:rsidRPr="00490E75">
                    <w:rPr>
                      <w:rFonts w:ascii="Times New Roman" w:eastAsia="游明朝" w:hAnsi="Times New Roman"/>
                      <w:color w:val="000000"/>
                      <w:kern w:val="2"/>
                      <w:sz w:val="24"/>
                      <w:szCs w:val="24"/>
                      <w:vertAlign w:val="subscript"/>
                      <w:lang w:val="pt-BR" w:eastAsia="ja-JP"/>
                      <w14:ligatures w14:val="standardContextual"/>
                    </w:rPr>
                    <w:t>2</w:t>
                  </w:r>
                </w:p>
              </w:tc>
              <w:tc>
                <w:tcPr>
                  <w:tcW w:w="858" w:type="dxa"/>
                </w:tcPr>
                <w:p w14:paraId="29D8EB3A"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(7)</w:t>
                  </w:r>
                </w:p>
              </w:tc>
            </w:tr>
            <w:tr w:rsidR="002D2C70" w:rsidRPr="00490E75" w14:paraId="4BFF02CA" w14:textId="77777777" w:rsidTr="003B40B7">
              <w:trPr>
                <w:jc w:val="center"/>
              </w:trPr>
              <w:tc>
                <w:tcPr>
                  <w:tcW w:w="6516" w:type="dxa"/>
                </w:tcPr>
                <w:p w14:paraId="7803FBB2"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pt-BR" w:eastAsia="ja-JP"/>
                      <w14:ligatures w14:val="standardContextual"/>
                    </w:rPr>
                  </w:pPr>
                  <w:r w:rsidRPr="00490E75">
                    <w:rPr>
                      <w:rFonts w:ascii="Times New Roman" w:eastAsia="游明朝" w:hAnsi="Times New Roman"/>
                      <w:color w:val="000000"/>
                      <w:kern w:val="2"/>
                      <w:sz w:val="24"/>
                      <w:szCs w:val="24"/>
                      <w:lang w:val="pt-BR" w:eastAsia="ja-JP"/>
                      <w14:ligatures w14:val="standardContextual"/>
                    </w:rPr>
                    <w:t>Cu + 2H</w:t>
                  </w:r>
                  <w:r w:rsidRPr="00490E75">
                    <w:rPr>
                      <w:rFonts w:ascii="Times New Roman" w:eastAsia="游明朝" w:hAnsi="Times New Roman"/>
                      <w:color w:val="000000"/>
                      <w:kern w:val="2"/>
                      <w:sz w:val="24"/>
                      <w:szCs w:val="24"/>
                      <w:vertAlign w:val="subscript"/>
                      <w:lang w:val="pt-BR" w:eastAsia="ja-JP"/>
                      <w14:ligatures w14:val="standardContextual"/>
                    </w:rPr>
                    <w:t>2</w:t>
                  </w:r>
                  <w:r w:rsidRPr="00490E75">
                    <w:rPr>
                      <w:rFonts w:ascii="Times New Roman" w:eastAsia="游明朝" w:hAnsi="Times New Roman"/>
                      <w:color w:val="000000"/>
                      <w:kern w:val="2"/>
                      <w:sz w:val="24"/>
                      <w:szCs w:val="24"/>
                      <w:lang w:val="pt-BR" w:eastAsia="ja-JP"/>
                      <w14:ligatures w14:val="standardContextual"/>
                    </w:rPr>
                    <w:t>SO</w:t>
                  </w:r>
                  <w:r w:rsidRPr="00490E75">
                    <w:rPr>
                      <w:rFonts w:ascii="Times New Roman" w:eastAsia="游明朝" w:hAnsi="Times New Roman"/>
                      <w:color w:val="000000"/>
                      <w:kern w:val="2"/>
                      <w:sz w:val="24"/>
                      <w:szCs w:val="24"/>
                      <w:vertAlign w:val="subscript"/>
                      <w:lang w:val="pt-BR" w:eastAsia="ja-JP"/>
                      <w14:ligatures w14:val="standardContextual"/>
                    </w:rPr>
                    <w:t>4</w:t>
                  </w:r>
                  <w:r w:rsidRPr="00490E75">
                    <w:rPr>
                      <w:rFonts w:ascii="Times New Roman" w:eastAsia="游明朝" w:hAnsi="Times New Roman"/>
                      <w:color w:val="000000"/>
                      <w:kern w:val="2"/>
                      <w:sz w:val="24"/>
                      <w:szCs w:val="24"/>
                      <w:lang w:val="pt-BR" w:eastAsia="ja-JP"/>
                      <w14:ligatures w14:val="standardContextual"/>
                    </w:rPr>
                    <w:t xml:space="preserve"> đặc </w:t>
                  </w:r>
                  <w:r w:rsidRPr="00490E75">
                    <w:rPr>
                      <w:rFonts w:ascii="Times New Roman" w:eastAsia="游明朝" w:hAnsi="Times New Roman"/>
                      <w:color w:val="000000"/>
                      <w:kern w:val="2"/>
                      <w:position w:val="-6"/>
                      <w:sz w:val="24"/>
                      <w:szCs w:val="24"/>
                      <w:lang w:val="vi-VN" w:eastAsia="ja-JP"/>
                      <w14:ligatures w14:val="standardContextual"/>
                    </w:rPr>
                    <w:object w:dxaOrig="680" w:dyaOrig="380" w14:anchorId="62192BE6">
                      <v:shape id="_x0000_i1301" type="#_x0000_t75" style="width:35.25pt;height:19.5pt" o:ole="">
                        <v:imagedata r:id="rId547" o:title=""/>
                      </v:shape>
                      <o:OLEObject Type="Embed" ProgID="Equation.DSMT4" ShapeID="_x0000_i1301" DrawAspect="Content" ObjectID="_1832952571" r:id="rId567"/>
                    </w:object>
                  </w:r>
                  <w:r w:rsidRPr="00490E75">
                    <w:rPr>
                      <w:rFonts w:ascii="Times New Roman" w:eastAsia="游明朝" w:hAnsi="Times New Roman"/>
                      <w:color w:val="000000"/>
                      <w:kern w:val="2"/>
                      <w:sz w:val="24"/>
                      <w:szCs w:val="24"/>
                      <w:lang w:val="pt-BR" w:eastAsia="ja-JP"/>
                      <w14:ligatures w14:val="standardContextual"/>
                    </w:rPr>
                    <w:t xml:space="preserve"> CuSO</w:t>
                  </w:r>
                  <w:r w:rsidRPr="00490E75">
                    <w:rPr>
                      <w:rFonts w:ascii="Times New Roman" w:eastAsia="游明朝" w:hAnsi="Times New Roman"/>
                      <w:color w:val="000000"/>
                      <w:kern w:val="2"/>
                      <w:sz w:val="24"/>
                      <w:szCs w:val="24"/>
                      <w:vertAlign w:val="subscript"/>
                      <w:lang w:val="pt-BR" w:eastAsia="ja-JP"/>
                      <w14:ligatures w14:val="standardContextual"/>
                    </w:rPr>
                    <w:t>4</w:t>
                  </w:r>
                  <w:r w:rsidRPr="00490E75">
                    <w:rPr>
                      <w:rFonts w:ascii="Times New Roman" w:eastAsia="游明朝" w:hAnsi="Times New Roman"/>
                      <w:color w:val="000000"/>
                      <w:kern w:val="2"/>
                      <w:sz w:val="24"/>
                      <w:szCs w:val="24"/>
                      <w:lang w:val="pt-BR" w:eastAsia="ja-JP"/>
                      <w14:ligatures w14:val="standardContextual"/>
                    </w:rPr>
                    <w:t xml:space="preserve"> + SO</w:t>
                  </w:r>
                  <w:r w:rsidRPr="00490E75">
                    <w:rPr>
                      <w:rFonts w:ascii="Times New Roman" w:eastAsia="游明朝" w:hAnsi="Times New Roman"/>
                      <w:color w:val="000000"/>
                      <w:kern w:val="2"/>
                      <w:sz w:val="24"/>
                      <w:szCs w:val="24"/>
                      <w:vertAlign w:val="subscript"/>
                      <w:lang w:val="pt-BR" w:eastAsia="ja-JP"/>
                      <w14:ligatures w14:val="standardContextual"/>
                    </w:rPr>
                    <w:t>2</w:t>
                  </w:r>
                  <w:r w:rsidRPr="00490E75">
                    <w:rPr>
                      <w:rFonts w:ascii="Times New Roman" w:eastAsia="游明朝" w:hAnsi="Times New Roman"/>
                      <w:color w:val="000000"/>
                      <w:kern w:val="2"/>
                      <w:position w:val="-6"/>
                      <w:sz w:val="24"/>
                      <w:szCs w:val="24"/>
                      <w:vertAlign w:val="subscript"/>
                      <w:lang w:val="vi-VN" w:eastAsia="ja-JP"/>
                      <w14:ligatures w14:val="standardContextual"/>
                    </w:rPr>
                    <w:object w:dxaOrig="220" w:dyaOrig="320" w14:anchorId="7AB5EE5E">
                      <v:shape id="_x0000_i1302" type="#_x0000_t75" style="width:12pt;height:15.75pt" o:ole="">
                        <v:imagedata r:id="rId568" o:title=""/>
                      </v:shape>
                      <o:OLEObject Type="Embed" ProgID="Equation.DSMT4" ShapeID="_x0000_i1302" DrawAspect="Content" ObjectID="_1832952572" r:id="rId569"/>
                    </w:object>
                  </w:r>
                  <w:r w:rsidRPr="00490E75">
                    <w:rPr>
                      <w:rFonts w:ascii="Times New Roman" w:eastAsia="游明朝" w:hAnsi="Times New Roman"/>
                      <w:color w:val="000000"/>
                      <w:kern w:val="2"/>
                      <w:sz w:val="24"/>
                      <w:szCs w:val="24"/>
                      <w:lang w:val="pt-BR" w:eastAsia="ja-JP"/>
                      <w14:ligatures w14:val="standardContextual"/>
                    </w:rPr>
                    <w:t xml:space="preserve"> + 2H</w:t>
                  </w:r>
                  <w:r w:rsidRPr="00490E75">
                    <w:rPr>
                      <w:rFonts w:ascii="Times New Roman" w:eastAsia="游明朝" w:hAnsi="Times New Roman"/>
                      <w:color w:val="000000"/>
                      <w:kern w:val="2"/>
                      <w:sz w:val="24"/>
                      <w:szCs w:val="24"/>
                      <w:vertAlign w:val="subscript"/>
                      <w:lang w:val="pt-BR" w:eastAsia="ja-JP"/>
                      <w14:ligatures w14:val="standardContextual"/>
                    </w:rPr>
                    <w:t>2</w:t>
                  </w:r>
                  <w:r w:rsidRPr="00490E75">
                    <w:rPr>
                      <w:rFonts w:ascii="Times New Roman" w:eastAsia="游明朝" w:hAnsi="Times New Roman"/>
                      <w:color w:val="000000"/>
                      <w:kern w:val="2"/>
                      <w:sz w:val="24"/>
                      <w:szCs w:val="24"/>
                      <w:lang w:val="pt-BR" w:eastAsia="ja-JP"/>
                      <w14:ligatures w14:val="standardContextual"/>
                    </w:rPr>
                    <w:t>O</w:t>
                  </w:r>
                </w:p>
              </w:tc>
              <w:tc>
                <w:tcPr>
                  <w:tcW w:w="858" w:type="dxa"/>
                </w:tcPr>
                <w:p w14:paraId="4BDBD81F"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(8)</w:t>
                  </w:r>
                </w:p>
              </w:tc>
            </w:tr>
            <w:tr w:rsidR="002D2C70" w:rsidRPr="00490E75" w14:paraId="68233EBD" w14:textId="77777777" w:rsidTr="003B40B7">
              <w:trPr>
                <w:jc w:val="center"/>
              </w:trPr>
              <w:tc>
                <w:tcPr>
                  <w:tcW w:w="6516" w:type="dxa"/>
                </w:tcPr>
                <w:p w14:paraId="111ADDF2"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color w:val="000000"/>
                      <w:kern w:val="2"/>
                      <w:sz w:val="24"/>
                      <w:szCs w:val="24"/>
                      <w:lang w:val="vi-VN" w:eastAsia="ja-JP"/>
                      <w14:ligatures w14:val="standardContextual"/>
                    </w:rPr>
                    <w:t>CuSO</w:t>
                  </w:r>
                  <w:r w:rsidRPr="00490E75">
                    <w:rPr>
                      <w:rFonts w:ascii="Times New Roman" w:eastAsia="游明朝" w:hAnsi="Times New Roman"/>
                      <w:color w:val="000000"/>
                      <w:kern w:val="2"/>
                      <w:sz w:val="24"/>
                      <w:szCs w:val="24"/>
                      <w:vertAlign w:val="subscript"/>
                      <w:lang w:val="vi-VN" w:eastAsia="ja-JP"/>
                      <w14:ligatures w14:val="standardContextual"/>
                    </w:rPr>
                    <w:t>4</w:t>
                  </w:r>
                  <w:r w:rsidRPr="00490E75">
                    <w:rPr>
                      <w:rFonts w:ascii="Times New Roman" w:eastAsia="游明朝" w:hAnsi="Times New Roman"/>
                      <w:color w:val="000000"/>
                      <w:kern w:val="2"/>
                      <w:sz w:val="24"/>
                      <w:szCs w:val="24"/>
                      <w:lang w:val="vi-VN" w:eastAsia="ja-JP"/>
                      <w14:ligatures w14:val="standardContextual"/>
                    </w:rPr>
                    <w:t xml:space="preserve"> + BaCl</w:t>
                  </w:r>
                  <w:r w:rsidRPr="00490E75">
                    <w:rPr>
                      <w:rFonts w:ascii="Times New Roman" w:eastAsia="游明朝" w:hAnsi="Times New Roman"/>
                      <w:color w:val="000000"/>
                      <w:kern w:val="2"/>
                      <w:sz w:val="24"/>
                      <w:szCs w:val="24"/>
                      <w:vertAlign w:val="subscript"/>
                      <w:lang w:val="vi-VN" w:eastAsia="ja-JP"/>
                      <w14:ligatures w14:val="standardContextual"/>
                    </w:rPr>
                    <w:t>2</w:t>
                  </w:r>
                  <w:r w:rsidRPr="00490E75">
                    <w:rPr>
                      <w:rFonts w:ascii="Times New Roman" w:eastAsia="游明朝" w:hAnsi="Times New Roman"/>
                      <w:color w:val="000000"/>
                      <w:kern w:val="2"/>
                      <w:sz w:val="24"/>
                      <w:szCs w:val="24"/>
                      <w:lang w:val="vi-VN" w:eastAsia="ja-JP"/>
                      <w14:ligatures w14:val="standardContextual"/>
                    </w:rPr>
                    <w:t xml:space="preserve"> </w:t>
                  </w:r>
                  <w:r w:rsidRPr="00490E75">
                    <w:rPr>
                      <w:rFonts w:ascii="Times New Roman" w:eastAsia="游明朝" w:hAnsi="Times New Roman"/>
                      <w:color w:val="000000"/>
                      <w:kern w:val="2"/>
                      <w:position w:val="-6"/>
                      <w:sz w:val="24"/>
                      <w:szCs w:val="24"/>
                      <w:lang w:val="vi-VN" w:eastAsia="ja-JP"/>
                      <w14:ligatures w14:val="standardContextual"/>
                    </w:rPr>
                    <w:object w:dxaOrig="620" w:dyaOrig="300" w14:anchorId="308687DB">
                      <v:shape id="_x0000_i1303" type="#_x0000_t75" style="width:31.5pt;height:15pt" o:ole="">
                        <v:imagedata r:id="rId553" o:title=""/>
                      </v:shape>
                      <o:OLEObject Type="Embed" ProgID="Equation.DSMT4" ShapeID="_x0000_i1303" DrawAspect="Content" ObjectID="_1832952573" r:id="rId570"/>
                    </w:object>
                  </w:r>
                  <w:r w:rsidRPr="00490E75">
                    <w:rPr>
                      <w:rFonts w:ascii="Times New Roman" w:eastAsia="游明朝" w:hAnsi="Times New Roman"/>
                      <w:color w:val="000000"/>
                      <w:kern w:val="2"/>
                      <w:sz w:val="24"/>
                      <w:szCs w:val="24"/>
                      <w:lang w:val="vi-VN" w:eastAsia="ja-JP"/>
                      <w14:ligatures w14:val="standardContextual"/>
                    </w:rPr>
                    <w:t xml:space="preserve"> CuCl</w:t>
                  </w:r>
                  <w:r w:rsidRPr="00490E75">
                    <w:rPr>
                      <w:rFonts w:ascii="Times New Roman" w:eastAsia="游明朝" w:hAnsi="Times New Roman"/>
                      <w:color w:val="000000"/>
                      <w:kern w:val="2"/>
                      <w:sz w:val="24"/>
                      <w:szCs w:val="24"/>
                      <w:vertAlign w:val="subscript"/>
                      <w:lang w:val="vi-VN" w:eastAsia="ja-JP"/>
                      <w14:ligatures w14:val="standardContextual"/>
                    </w:rPr>
                    <w:t>2</w:t>
                  </w:r>
                  <w:r w:rsidRPr="00490E75">
                    <w:rPr>
                      <w:rFonts w:ascii="Times New Roman" w:eastAsia="游明朝" w:hAnsi="Times New Roman"/>
                      <w:color w:val="000000"/>
                      <w:kern w:val="2"/>
                      <w:sz w:val="24"/>
                      <w:szCs w:val="24"/>
                      <w:lang w:val="vi-VN" w:eastAsia="ja-JP"/>
                      <w14:ligatures w14:val="standardContextual"/>
                    </w:rPr>
                    <w:t xml:space="preserve"> + BaSO</w:t>
                  </w:r>
                  <w:r w:rsidRPr="00490E75">
                    <w:rPr>
                      <w:rFonts w:ascii="Times New Roman" w:eastAsia="游明朝" w:hAnsi="Times New Roman"/>
                      <w:color w:val="000000"/>
                      <w:kern w:val="2"/>
                      <w:sz w:val="24"/>
                      <w:szCs w:val="24"/>
                      <w:vertAlign w:val="subscript"/>
                      <w:lang w:val="vi-VN" w:eastAsia="ja-JP"/>
                      <w14:ligatures w14:val="standardContextual"/>
                    </w:rPr>
                    <w:t>4</w:t>
                  </w:r>
                  <w:r w:rsidRPr="00490E75">
                    <w:rPr>
                      <w:rFonts w:ascii="Times New Roman" w:eastAsia="游明朝" w:hAnsi="Times New Roman"/>
                      <w:color w:val="000000"/>
                      <w:kern w:val="2"/>
                      <w:position w:val="-6"/>
                      <w:sz w:val="24"/>
                      <w:szCs w:val="24"/>
                      <w:vertAlign w:val="subscript"/>
                      <w:lang w:val="vi-VN" w:eastAsia="ja-JP"/>
                      <w14:ligatures w14:val="standardContextual"/>
                    </w:rPr>
                    <w:object w:dxaOrig="220" w:dyaOrig="320" w14:anchorId="3416B234">
                      <v:shape id="_x0000_i1304" type="#_x0000_t75" style="width:12pt;height:15.75pt" o:ole="">
                        <v:imagedata r:id="rId571" o:title=""/>
                      </v:shape>
                      <o:OLEObject Type="Embed" ProgID="Equation.DSMT4" ShapeID="_x0000_i1304" DrawAspect="Content" ObjectID="_1832952574" r:id="rId572"/>
                    </w:object>
                  </w:r>
                  <w:r w:rsidRPr="00490E75">
                    <w:rPr>
                      <w:rFonts w:ascii="Times New Roman" w:eastAsia="游明朝" w:hAnsi="Times New Roman"/>
                      <w:color w:val="000000"/>
                      <w:kern w:val="2"/>
                      <w:sz w:val="24"/>
                      <w:szCs w:val="24"/>
                      <w:vertAlign w:val="subscript"/>
                      <w:lang w:val="vi-VN" w:eastAsia="ja-JP"/>
                      <w14:ligatures w14:val="standardContextual"/>
                    </w:rPr>
                    <w:t xml:space="preserve"> </w:t>
                  </w:r>
                </w:p>
              </w:tc>
              <w:tc>
                <w:tcPr>
                  <w:tcW w:w="858" w:type="dxa"/>
                </w:tcPr>
                <w:p w14:paraId="4EC1493B"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(9)</w:t>
                  </w:r>
                </w:p>
              </w:tc>
            </w:tr>
          </w:tbl>
          <w:p w14:paraId="2B2ABE7D" w14:textId="77777777" w:rsidR="002D2C70" w:rsidRPr="00490E75" w:rsidRDefault="002D2C70" w:rsidP="002D2C70">
            <w:pPr>
              <w:tabs>
                <w:tab w:val="left" w:pos="284"/>
                <w:tab w:val="left" w:pos="567"/>
              </w:tabs>
              <w:spacing w:after="0" w:line="240" w:lineRule="auto"/>
              <w:rPr>
                <w:rFonts w:ascii="Times New Roman" w:eastAsia="游明朝" w:hAnsi="Times New Roman"/>
                <w:iCs/>
                <w:color w:val="000000"/>
                <w:kern w:val="2"/>
                <w:sz w:val="24"/>
                <w:szCs w:val="24"/>
                <w:lang w:val="vi-VN" w:eastAsia="ja-JP"/>
                <w14:ligatures w14:val="standardContextual"/>
              </w:rPr>
            </w:pPr>
            <w:r w:rsidRPr="00490E75">
              <w:rPr>
                <w:rFonts w:ascii="Times New Roman" w:eastAsia="游明朝" w:hAnsi="Times New Roman"/>
                <w:iCs/>
                <w:color w:val="000000"/>
                <w:kern w:val="2"/>
                <w:sz w:val="24"/>
                <w:szCs w:val="24"/>
                <w:lang w:val="vi-VN" w:eastAsia="ja-JP"/>
                <w14:ligatures w14:val="standardContextual"/>
              </w:rPr>
              <w:t xml:space="preserve"> </w:t>
            </w:r>
          </w:p>
          <w:p w14:paraId="21DA957B" w14:textId="77777777" w:rsidR="002D2C70" w:rsidRPr="00490E75" w:rsidRDefault="002D2C70" w:rsidP="002D2C70">
            <w:pPr>
              <w:tabs>
                <w:tab w:val="left" w:pos="284"/>
                <w:tab w:val="left" w:pos="567"/>
              </w:tabs>
              <w:spacing w:after="0" w:line="240" w:lineRule="auto"/>
              <w:rPr>
                <w:rFonts w:ascii="Times New Roman" w:hAnsi="Times New Roman"/>
                <w:kern w:val="2"/>
                <w:sz w:val="24"/>
                <w:szCs w:val="24"/>
                <w:lang w:val="vi-VN" w:eastAsia="ja-JP"/>
                <w14:ligatures w14:val="standardContextual"/>
              </w:rPr>
            </w:pPr>
          </w:p>
        </w:tc>
        <w:tc>
          <w:tcPr>
            <w:tcW w:w="435" w:type="pct"/>
            <w:tcBorders>
              <w:top w:val="dashSmallGap" w:sz="4" w:space="0" w:color="auto"/>
              <w:bottom w:val="dashSmallGap" w:sz="4" w:space="0" w:color="auto"/>
            </w:tcBorders>
          </w:tcPr>
          <w:p w14:paraId="59A561E1"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0,5</w:t>
            </w:r>
          </w:p>
          <w:p w14:paraId="38A8D88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088243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1E3068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D7E8F7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B52659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310A69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0D3493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0,5</w:t>
            </w:r>
          </w:p>
          <w:p w14:paraId="14ADA25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438F29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7C04E2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783BF5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450EA1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F313AA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EA3679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2DC9E6A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5A30DA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B4FB03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B27DAB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2FE62D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421B89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CB2D8A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42DBB0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96C14B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2648EC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6C5FBE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45E7D3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47F6170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6DE009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DC8AE2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26CD716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r>
    </w:tbl>
    <w:p w14:paraId="0FDE6787" w14:textId="77777777" w:rsidR="002D2C70" w:rsidRPr="00490E75" w:rsidRDefault="002D2C70" w:rsidP="002D2C70">
      <w:pPr>
        <w:spacing w:after="0" w:line="240" w:lineRule="auto"/>
        <w:ind w:firstLine="284"/>
        <w:jc w:val="both"/>
        <w:rPr>
          <w:rFonts w:ascii="Times New Roman" w:eastAsia="游明朝" w:hAnsi="Times New Roman"/>
          <w:b/>
          <w:bCs/>
          <w:i/>
          <w:iCs/>
          <w:kern w:val="2"/>
          <w:sz w:val="24"/>
          <w:szCs w:val="24"/>
          <w:lang w:val="vi-VN" w:eastAsia="ja-JP"/>
          <w14:ligatures w14:val="standardContextual"/>
        </w:rPr>
      </w:pP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6"/>
        <w:gridCol w:w="3785"/>
      </w:tblGrid>
      <w:tr w:rsidR="002D2C70" w:rsidRPr="00490E75" w14:paraId="407E8A4C" w14:textId="77777777" w:rsidTr="003B40B7">
        <w:tc>
          <w:tcPr>
            <w:tcW w:w="6522" w:type="dxa"/>
          </w:tcPr>
          <w:p w14:paraId="623662A8" w14:textId="77777777" w:rsidR="002D2C70" w:rsidRPr="00490E75" w:rsidRDefault="002D2C70" w:rsidP="002D2C70">
            <w:pPr>
              <w:tabs>
                <w:tab w:val="left" w:pos="284"/>
                <w:tab w:val="left" w:pos="567"/>
              </w:tabs>
              <w:spacing w:after="0" w:line="240" w:lineRule="auto"/>
              <w:rPr>
                <w:rFonts w:cs="Times New Roman"/>
                <w:b/>
                <w:bCs/>
                <w:sz w:val="24"/>
                <w:szCs w:val="24"/>
              </w:rPr>
            </w:pPr>
            <w:r w:rsidRPr="00490E75">
              <w:rPr>
                <w:rFonts w:cs="Times New Roman"/>
                <w:b/>
                <w:bCs/>
                <w:sz w:val="24"/>
                <w:szCs w:val="24"/>
              </w:rPr>
              <w:t xml:space="preserve">Câu 5 (3,0 điểm) </w:t>
            </w:r>
          </w:p>
          <w:p w14:paraId="5B73C536" w14:textId="77777777" w:rsidR="002D2C70" w:rsidRPr="00490E75" w:rsidRDefault="002D2C70" w:rsidP="002D2C70">
            <w:pPr>
              <w:tabs>
                <w:tab w:val="left" w:pos="284"/>
                <w:tab w:val="left" w:pos="567"/>
              </w:tabs>
              <w:spacing w:after="0" w:line="240" w:lineRule="auto"/>
              <w:rPr>
                <w:rFonts w:cs="Times New Roman"/>
                <w:sz w:val="24"/>
                <w:szCs w:val="24"/>
              </w:rPr>
            </w:pPr>
            <w:r w:rsidRPr="00490E75">
              <w:rPr>
                <w:rFonts w:cs="Times New Roman"/>
                <w:b/>
                <w:bCs/>
                <w:sz w:val="24"/>
                <w:szCs w:val="24"/>
              </w:rPr>
              <w:t>5.1.</w:t>
            </w:r>
            <w:r w:rsidRPr="00490E75">
              <w:rPr>
                <w:rFonts w:cs="Times New Roman"/>
                <w:sz w:val="24"/>
                <w:szCs w:val="24"/>
              </w:rPr>
              <w:t xml:space="preserve"> Nghệ có tên khoa học là Curcuma longa Linnaeus, thuộc họ gùng (Zingiberaceae) là cây thảo mộc sống lâu năm, có nguồn gốc ở vùng nhiệt đới như Việt Nam, Malaysia, Philippines, Hàn Quốc, Nhật Bàn, ... Củ nghệ chứa khoảng 5% tinh dầu và đến 5% Curcumin (Cur).</w:t>
            </w:r>
          </w:p>
          <w:p w14:paraId="03617DF7" w14:textId="77777777" w:rsidR="002D2C70" w:rsidRPr="00490E75" w:rsidRDefault="002D2C70" w:rsidP="002D2C70">
            <w:pPr>
              <w:tabs>
                <w:tab w:val="left" w:pos="284"/>
                <w:tab w:val="left" w:pos="567"/>
              </w:tabs>
              <w:spacing w:after="0" w:line="240" w:lineRule="auto"/>
              <w:rPr>
                <w:rFonts w:cs="Times New Roman"/>
                <w:sz w:val="24"/>
                <w:szCs w:val="24"/>
              </w:rPr>
            </w:pPr>
            <w:r w:rsidRPr="00490E75">
              <w:rPr>
                <w:rFonts w:cs="Times New Roman"/>
                <w:sz w:val="24"/>
                <w:szCs w:val="24"/>
              </w:rPr>
              <w:t>Cur là hoạt chất chính và tạo màu vàng đặc trung cho củ nghệ, nó được coi như vừa là thuốc vừa là thực phẩm chức năng giúp phòng ngừa và hỗ trọ điều trị ung thu, Alzheimer, bệnh tim mạch, chống viêm loét dạ dày tá tràng, chống oxi hóa, giải độc gan, tăng sức đề kháng của cơ thể, ...</w:t>
            </w:r>
          </w:p>
        </w:tc>
        <w:tc>
          <w:tcPr>
            <w:tcW w:w="3786" w:type="dxa"/>
          </w:tcPr>
          <w:p w14:paraId="4E2A1BEF" w14:textId="77777777" w:rsidR="002D2C70" w:rsidRPr="00490E75" w:rsidRDefault="002D2C70" w:rsidP="002D2C70">
            <w:pPr>
              <w:tabs>
                <w:tab w:val="left" w:pos="284"/>
                <w:tab w:val="left" w:pos="567"/>
              </w:tabs>
              <w:spacing w:after="0" w:line="240" w:lineRule="auto"/>
              <w:rPr>
                <w:rFonts w:cs="Times New Roman"/>
                <w:sz w:val="24"/>
                <w:szCs w:val="24"/>
              </w:rPr>
            </w:pPr>
            <w:r w:rsidRPr="00490E75">
              <w:rPr>
                <w:rFonts w:cs="Times New Roman"/>
                <w:noProof/>
                <w:sz w:val="24"/>
                <w:szCs w:val="24"/>
              </w:rPr>
              <w:drawing>
                <wp:inline distT="0" distB="0" distL="0" distR="0" wp14:anchorId="309F4754" wp14:editId="69802F97">
                  <wp:extent cx="2139393" cy="1619484"/>
                  <wp:effectExtent l="0" t="0" r="0" b="0"/>
                  <wp:docPr id="23" name="Hình ảnh 1" descr="A bowl of curcumin and a spoon of turme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02966" name="Hình ảnh 1" descr="A bowl of curcumin and a spoon of turmeric&#10;&#10;Description automatically generated"/>
                          <pic:cNvPicPr/>
                        </pic:nvPicPr>
                        <pic:blipFill>
                          <a:blip r:embed="rId418"/>
                          <a:stretch>
                            <a:fillRect/>
                          </a:stretch>
                        </pic:blipFill>
                        <pic:spPr>
                          <a:xfrm>
                            <a:off x="0" y="0"/>
                            <a:ext cx="2152665" cy="1629530"/>
                          </a:xfrm>
                          <a:prstGeom prst="rect">
                            <a:avLst/>
                          </a:prstGeom>
                        </pic:spPr>
                      </pic:pic>
                    </a:graphicData>
                  </a:graphic>
                </wp:inline>
              </w:drawing>
            </w:r>
          </w:p>
        </w:tc>
      </w:tr>
    </w:tbl>
    <w:p w14:paraId="518C63B8"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Một nhóm học sinh thực hiện tách Cur từ củ nghệ như sau: Nghiền củ nghệ thành bột, tiến hành ngâm bột nghệ trong ethanol nóng. Lọc bỏ phần bã, đun nhẹ phần dung dịch (để làm bay hơi bớt dung môi), sau đó làm lạnh phần dung dịch còn lại, để yên một thời gian rồi lọc, rửa và làm khô kết tủa thu được Cur ở thể rắn màu vàng.</w:t>
      </w:r>
    </w:p>
    <w:p w14:paraId="11DA6915"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lastRenderedPageBreak/>
        <w:t>a</w:t>
      </w:r>
      <w:r w:rsidRPr="00490E75">
        <w:rPr>
          <w:rFonts w:ascii="Times New Roman" w:eastAsia="游明朝" w:hAnsi="Times New Roman"/>
          <w:kern w:val="2"/>
          <w:sz w:val="24"/>
          <w:szCs w:val="24"/>
          <w:lang w:val="vi-VN" w:eastAsia="ja-JP"/>
          <w14:ligatures w14:val="standardContextual"/>
        </w:rPr>
        <w:t>. Từ cách thực hiện trên, hãy cho biết nhóm học sinh đã sử dụng các phương pháp tách biệt và tinh chế như thế nào để thu được Cur từ củ nghệ?</w:t>
      </w:r>
    </w:p>
    <w:p w14:paraId="02FDF8F0"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b</w:t>
      </w:r>
      <w:r w:rsidRPr="00490E75">
        <w:rPr>
          <w:rFonts w:ascii="Times New Roman" w:eastAsia="游明朝" w:hAnsi="Times New Roman"/>
          <w:kern w:val="2"/>
          <w:sz w:val="24"/>
          <w:szCs w:val="24"/>
          <w:lang w:val="vi-VN" w:eastAsia="ja-JP"/>
          <w14:ligatures w14:val="standardContextual"/>
        </w:rPr>
        <w:t xml:space="preserve">. Đốt cháy hoàn toàn 18,40 gam Cur, cho hấp thụ toàn bộ sản phẩm cháy (chỉ gồm carbon dioxide và nước) vào bình chứa 725 mL dung dịch sodium hydroxide 2M (D = 1,05 g/mL), thu được dung dịch chứa hỗn hợp hai muối có tổng nồng độ là </w:t>
      </w:r>
      <w:r w:rsidRPr="00490E75">
        <w:rPr>
          <w:rFonts w:ascii="Times New Roman" w:eastAsia="游明朝" w:hAnsi="Times New Roman"/>
          <w:kern w:val="2"/>
          <w:position w:val="-10"/>
          <w:sz w:val="24"/>
          <w:szCs w:val="24"/>
          <w:lang w:val="vi-VN" w:eastAsia="ja-JP"/>
          <w14:ligatures w14:val="standardContextual"/>
        </w:rPr>
        <w:object w:dxaOrig="780" w:dyaOrig="320" w14:anchorId="65BF3FF8">
          <v:shape id="_x0000_i1305" type="#_x0000_t75" style="width:39.75pt;height:16.5pt" o:ole="">
            <v:imagedata r:id="rId419" o:title=""/>
          </v:shape>
          <o:OLEObject Type="Embed" ProgID="Equation.DSMT4" ShapeID="_x0000_i1305" DrawAspect="Content" ObjectID="_1832952575" r:id="rId573"/>
        </w:object>
      </w:r>
      <w:r w:rsidRPr="00490E75">
        <w:rPr>
          <w:rFonts w:ascii="Times New Roman" w:eastAsia="游明朝" w:hAnsi="Times New Roman"/>
          <w:kern w:val="2"/>
          <w:sz w:val="24"/>
          <w:szCs w:val="24"/>
          <w:lang w:val="vi-VN" w:eastAsia="ja-JP"/>
          <w14:ligatures w14:val="standardContextual"/>
        </w:rPr>
        <w:t xml:space="preserve">, đồng thời thấy khối lượng bình tăng 55,20 gam. Xác định công thức phân tử của Cur. Biết các phản ứng xảy ra hoàn toàn và </w:t>
      </w:r>
      <w:r w:rsidRPr="00490E75">
        <w:rPr>
          <w:rFonts w:ascii="Times New Roman" w:eastAsia="游明朝" w:hAnsi="Times New Roman"/>
          <w:kern w:val="2"/>
          <w:position w:val="-12"/>
          <w:sz w:val="24"/>
          <w:szCs w:val="24"/>
          <w:lang w:val="vi-VN" w:eastAsia="ja-JP"/>
          <w14:ligatures w14:val="standardContextual"/>
        </w:rPr>
        <w:object w:dxaOrig="1719" w:dyaOrig="360" w14:anchorId="7505E714">
          <v:shape id="_x0000_i1306" type="#_x0000_t75" style="width:85.5pt;height:18pt" o:ole="">
            <v:imagedata r:id="rId421" o:title=""/>
          </v:shape>
          <o:OLEObject Type="Embed" ProgID="Equation.DSMT4" ShapeID="_x0000_i1306" DrawAspect="Content" ObjectID="_1832952576" r:id="rId574"/>
        </w:object>
      </w:r>
      <w:r w:rsidRPr="00490E75">
        <w:rPr>
          <w:rFonts w:ascii="Times New Roman" w:eastAsia="游明朝" w:hAnsi="Times New Roman"/>
          <w:kern w:val="2"/>
          <w:sz w:val="24"/>
          <w:szCs w:val="24"/>
          <w:lang w:val="vi-VN" w:eastAsia="ja-JP"/>
          <w14:ligatures w14:val="standardContextual"/>
        </w:rPr>
        <w:t>.</w:t>
      </w:r>
    </w:p>
    <w:p w14:paraId="6443CC67"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xml:space="preserve">5.2. </w:t>
      </w:r>
      <w:r w:rsidRPr="00490E75">
        <w:rPr>
          <w:rFonts w:ascii="Times New Roman" w:hAnsi="Times New Roman"/>
          <w:kern w:val="2"/>
          <w:sz w:val="24"/>
          <w:szCs w:val="24"/>
          <w:lang w:val="vi-VN" w:eastAsia="ja-JP"/>
          <w14:ligatures w14:val="standardContextual"/>
        </w:rPr>
        <w:t xml:space="preserve">Ngoài công thức cấu tạo dạng thu gọn được giới thiệu trong chương trình Khoa học tự nhiên lớp 9, còn có thể dùng công thức cấu tạo thu gọn nhất (công thức khung phân tử) để biểu diễn hợp chất hữu cơ nhằm lược bớt các liên kết theo nguyên tắc: </w:t>
      </w:r>
    </w:p>
    <w:p w14:paraId="1805749F"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ab/>
        <w:t>(1) Biểu diễn liên kết giữa các nguyên tử C; giữa nguyên tử C với các nguyên tử khác nhưng không biểu diễn liên kết của nguyên tử C với nguyên tử H.</w:t>
      </w:r>
    </w:p>
    <w:p w14:paraId="2457C324"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ab/>
        <w:t>(2) Liên kết giữa các nguyên tử C được biểu diễn bởi các đoạn thẳng trong đó mỗi đầu mút là một nguyên tử C.</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2835"/>
        <w:gridCol w:w="2126"/>
        <w:gridCol w:w="2828"/>
      </w:tblGrid>
      <w:tr w:rsidR="002D2C70" w:rsidRPr="00490E75" w14:paraId="1AB8672D" w14:textId="77777777" w:rsidTr="003B40B7">
        <w:trPr>
          <w:trHeight w:val="884"/>
        </w:trPr>
        <w:tc>
          <w:tcPr>
            <w:tcW w:w="1702" w:type="dxa"/>
            <w:vAlign w:val="center"/>
          </w:tcPr>
          <w:p w14:paraId="55E60B93" w14:textId="77777777" w:rsidR="002D2C70" w:rsidRPr="00490E75" w:rsidRDefault="002D2C70" w:rsidP="002D2C70">
            <w:pPr>
              <w:tabs>
                <w:tab w:val="left" w:pos="284"/>
              </w:tabs>
              <w:spacing w:after="0" w:line="240" w:lineRule="auto"/>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Công thức cấu tạo</w:t>
            </w:r>
          </w:p>
          <w:p w14:paraId="7556FBE3" w14:textId="77777777" w:rsidR="002D2C70" w:rsidRPr="00490E75" w:rsidRDefault="002D2C70" w:rsidP="002D2C70">
            <w:pPr>
              <w:tabs>
                <w:tab w:val="left" w:pos="284"/>
              </w:tabs>
              <w:spacing w:after="0" w:line="240" w:lineRule="auto"/>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dạng thu gọn</w:t>
            </w:r>
          </w:p>
        </w:tc>
        <w:tc>
          <w:tcPr>
            <w:tcW w:w="2835" w:type="dxa"/>
            <w:vAlign w:val="center"/>
          </w:tcPr>
          <w:p w14:paraId="250A2C7A" w14:textId="77777777" w:rsidR="002D2C70" w:rsidRPr="00490E75" w:rsidRDefault="002D2C70" w:rsidP="002D2C70">
            <w:pPr>
              <w:tabs>
                <w:tab w:val="left" w:pos="284"/>
              </w:tabs>
              <w:spacing w:after="0" w:line="240" w:lineRule="auto"/>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CH</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 xml:space="preserve"> = CH – CH</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 xml:space="preserve"> – CH</w:t>
            </w:r>
            <w:r w:rsidRPr="00490E75">
              <w:rPr>
                <w:rFonts w:ascii="Times New Roman" w:hAnsi="Times New Roman"/>
                <w:kern w:val="2"/>
                <w:sz w:val="24"/>
                <w:szCs w:val="24"/>
                <w:vertAlign w:val="subscript"/>
                <w:lang w:val="vi-VN" w:eastAsia="ja-JP"/>
                <w14:ligatures w14:val="standardContextual"/>
              </w:rPr>
              <w:t>3</w:t>
            </w:r>
          </w:p>
        </w:tc>
        <w:tc>
          <w:tcPr>
            <w:tcW w:w="2126" w:type="dxa"/>
          </w:tcPr>
          <w:p w14:paraId="12590549" w14:textId="77777777" w:rsidR="002D2C70" w:rsidRPr="00490E75" w:rsidRDefault="002D2C70" w:rsidP="002D2C70">
            <w:pPr>
              <w:tabs>
                <w:tab w:val="left" w:pos="284"/>
              </w:tabs>
              <w:spacing w:after="0" w:line="240" w:lineRule="auto"/>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mc:AlternateContent>
                <mc:Choice Requires="wps">
                  <w:drawing>
                    <wp:anchor distT="0" distB="0" distL="114300" distR="114300" simplePos="0" relativeHeight="251684864" behindDoc="0" locked="0" layoutInCell="1" allowOverlap="1" wp14:anchorId="75AE9808" wp14:editId="460B657D">
                      <wp:simplePos x="0" y="0"/>
                      <wp:positionH relativeFrom="column">
                        <wp:posOffset>499681</wp:posOffset>
                      </wp:positionH>
                      <wp:positionV relativeFrom="paragraph">
                        <wp:posOffset>179705</wp:posOffset>
                      </wp:positionV>
                      <wp:extent cx="0" cy="207330"/>
                      <wp:effectExtent l="0" t="0" r="38100" b="21590"/>
                      <wp:wrapNone/>
                      <wp:docPr id="1" name="Straight Connector 6"/>
                      <wp:cNvGraphicFramePr/>
                      <a:graphic xmlns:a="http://schemas.openxmlformats.org/drawingml/2006/main">
                        <a:graphicData uri="http://schemas.microsoft.com/office/word/2010/wordprocessingShape">
                          <wps:wsp>
                            <wps:cNvCnPr/>
                            <wps:spPr>
                              <a:xfrm>
                                <a:off x="0" y="0"/>
                                <a:ext cx="0" cy="207330"/>
                              </a:xfrm>
                              <a:prstGeom prst="line">
                                <a:avLst/>
                              </a:prstGeom>
                              <a:noFill/>
                              <a:ln w="635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id="Straight Connector 6" o:spid="_x0000_s1026" style="position:absolute;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35pt,14.15pt" to="39.3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" strokecolor="windowText" strokeweight=".5pt">
                      <v:stroke joinstyle="miter"/>
                    </v:line>
                  </w:pict>
                </mc:Fallback>
              </mc:AlternateContent>
            </w:r>
            <w:r w:rsidRPr="00490E75">
              <w:rPr>
                <w:rFonts w:ascii="Times New Roman" w:hAnsi="Times New Roman"/>
                <w:kern w:val="2"/>
                <w:sz w:val="24"/>
                <w:szCs w:val="24"/>
                <w:lang w:val="vi-VN" w:eastAsia="ja-JP"/>
                <w14:ligatures w14:val="standardContextual"/>
              </w:rPr>
              <w:t>CH</w:t>
            </w:r>
            <w:r w:rsidRPr="00490E75">
              <w:rPr>
                <w:rFonts w:ascii="Times New Roman" w:hAnsi="Times New Roman"/>
                <w:kern w:val="2"/>
                <w:sz w:val="24"/>
                <w:szCs w:val="24"/>
                <w:vertAlign w:val="subscript"/>
                <w:lang w:val="vi-VN" w:eastAsia="ja-JP"/>
                <w14:ligatures w14:val="standardContextual"/>
              </w:rPr>
              <w:t>3</w:t>
            </w:r>
            <w:r w:rsidRPr="00490E75">
              <w:rPr>
                <w:rFonts w:ascii="Times New Roman" w:hAnsi="Times New Roman"/>
                <w:kern w:val="2"/>
                <w:sz w:val="24"/>
                <w:szCs w:val="24"/>
                <w:lang w:val="vi-VN" w:eastAsia="ja-JP"/>
                <w14:ligatures w14:val="standardContextual"/>
              </w:rPr>
              <w:t xml:space="preserve"> – CH – CH</w:t>
            </w:r>
            <w:r w:rsidRPr="00490E75">
              <w:rPr>
                <w:rFonts w:ascii="Times New Roman" w:hAnsi="Times New Roman"/>
                <w:kern w:val="2"/>
                <w:sz w:val="24"/>
                <w:szCs w:val="24"/>
                <w:vertAlign w:val="subscript"/>
                <w:lang w:val="vi-VN" w:eastAsia="ja-JP"/>
                <w14:ligatures w14:val="standardContextual"/>
              </w:rPr>
              <w:t>3</w:t>
            </w:r>
          </w:p>
          <w:p w14:paraId="7C2C8780"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eastAsia="ja-JP"/>
                <w14:ligatures w14:val="standardContextual"/>
              </w:rPr>
            </w:pPr>
            <w:r w:rsidRPr="00490E75">
              <w:rPr>
                <w:rFonts w:ascii="Times New Roman" w:hAnsi="Times New Roman"/>
                <w:kern w:val="2"/>
                <w:sz w:val="24"/>
                <w:szCs w:val="24"/>
                <w:lang w:val="vi-VN" w:eastAsia="ja-JP"/>
                <w14:ligatures w14:val="standardContextual"/>
              </w:rPr>
              <w:t xml:space="preserve"> </w:t>
            </w:r>
          </w:p>
          <w:p w14:paraId="53572C5D"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eastAsia="ja-JP"/>
                <w14:ligatures w14:val="standardContextual"/>
              </w:rPr>
              <w:t xml:space="preserve">       </w:t>
            </w:r>
            <w:r w:rsidRPr="00490E75">
              <w:rPr>
                <w:rFonts w:ascii="Times New Roman" w:hAnsi="Times New Roman"/>
                <w:kern w:val="2"/>
                <w:sz w:val="24"/>
                <w:szCs w:val="24"/>
                <w:lang w:val="vi-VN" w:eastAsia="ja-JP"/>
                <w14:ligatures w14:val="standardContextual"/>
              </w:rPr>
              <w:t>CH</w:t>
            </w:r>
            <w:r w:rsidRPr="00490E75">
              <w:rPr>
                <w:rFonts w:ascii="Times New Roman" w:hAnsi="Times New Roman"/>
                <w:kern w:val="2"/>
                <w:sz w:val="24"/>
                <w:szCs w:val="24"/>
                <w:vertAlign w:val="subscript"/>
                <w:lang w:val="vi-VN" w:eastAsia="ja-JP"/>
                <w14:ligatures w14:val="standardContextual"/>
              </w:rPr>
              <w:t>3</w:t>
            </w:r>
          </w:p>
        </w:tc>
        <w:tc>
          <w:tcPr>
            <w:tcW w:w="2828" w:type="dxa"/>
          </w:tcPr>
          <w:p w14:paraId="524DD728" w14:textId="77777777" w:rsidR="002D2C70" w:rsidRPr="00490E75" w:rsidRDefault="002D2C70" w:rsidP="002D2C70">
            <w:pPr>
              <w:tabs>
                <w:tab w:val="left" w:pos="284"/>
              </w:tabs>
              <w:spacing w:after="0" w:line="240" w:lineRule="auto"/>
              <w:jc w:val="both"/>
              <w:rPr>
                <w:rFonts w:ascii="Times New Roman" w:hAnsi="Times New Roman"/>
                <w:kern w:val="2"/>
                <w:sz w:val="24"/>
                <w:szCs w:val="24"/>
                <w:vertAlign w:val="subscript"/>
                <w:lang w:val="vi-VN" w:eastAsia="ja-JP"/>
                <w14:ligatures w14:val="standardContextual"/>
              </w:rPr>
            </w:pPr>
            <w:r w:rsidRPr="00490E75">
              <w:rPr>
                <w:rFonts w:ascii="Times New Roman" w:hAnsi="Times New Roman"/>
                <w:kern w:val="2"/>
                <w:sz w:val="24"/>
                <w:szCs w:val="24"/>
                <w:lang w:val="vi-VN" w:eastAsia="ja-JP"/>
                <w14:ligatures w14:val="standardContextual"/>
              </w:rPr>
              <w:t>CH</w:t>
            </w:r>
            <w:r w:rsidRPr="00490E75">
              <w:rPr>
                <w:rFonts w:ascii="Times New Roman" w:hAnsi="Times New Roman"/>
                <w:kern w:val="2"/>
                <w:sz w:val="24"/>
                <w:szCs w:val="24"/>
                <w:vertAlign w:val="subscript"/>
                <w:lang w:val="vi-VN" w:eastAsia="ja-JP"/>
                <w14:ligatures w14:val="standardContextual"/>
              </w:rPr>
              <w:t>3</w:t>
            </w:r>
            <w:r w:rsidRPr="00490E75">
              <w:rPr>
                <w:rFonts w:ascii="Times New Roman" w:hAnsi="Times New Roman"/>
                <w:kern w:val="2"/>
                <w:sz w:val="24"/>
                <w:szCs w:val="24"/>
                <w:lang w:val="vi-VN" w:eastAsia="ja-JP"/>
                <w14:ligatures w14:val="standardContextual"/>
              </w:rPr>
              <w:t xml:space="preserve"> – CH – CH</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 xml:space="preserve"> – CH</w:t>
            </w:r>
            <w:r w:rsidRPr="00490E75">
              <w:rPr>
                <w:rFonts w:ascii="Times New Roman" w:hAnsi="Times New Roman"/>
                <w:kern w:val="2"/>
                <w:sz w:val="24"/>
                <w:szCs w:val="24"/>
                <w:vertAlign w:val="subscript"/>
                <w:lang w:val="vi-VN" w:eastAsia="ja-JP"/>
                <w14:ligatures w14:val="standardContextual"/>
              </w:rPr>
              <w:t>3</w:t>
            </w:r>
          </w:p>
          <w:p w14:paraId="0F43FE8A"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eastAsia="ja-JP"/>
                <w14:ligatures w14:val="standardContextual"/>
              </w:rPr>
            </w:pPr>
            <w:r w:rsidRPr="00490E75">
              <w:rPr>
                <w:rFonts w:ascii="Times New Roman" w:hAnsi="Times New Roman"/>
                <w:noProof/>
                <w:kern w:val="2"/>
                <w:sz w:val="24"/>
                <w:szCs w:val="24"/>
                <w14:ligatures w14:val="standardContextual"/>
              </w:rPr>
              <mc:AlternateContent>
                <mc:Choice Requires="wps">
                  <w:drawing>
                    <wp:anchor distT="0" distB="0" distL="114300" distR="114300" simplePos="0" relativeHeight="251683840" behindDoc="0" locked="0" layoutInCell="1" allowOverlap="1" wp14:anchorId="3E414C8B" wp14:editId="6A224C0E">
                      <wp:simplePos x="0" y="0"/>
                      <wp:positionH relativeFrom="column">
                        <wp:posOffset>466549</wp:posOffset>
                      </wp:positionH>
                      <wp:positionV relativeFrom="paragraph">
                        <wp:posOffset>17252</wp:posOffset>
                      </wp:positionV>
                      <wp:extent cx="0" cy="169048"/>
                      <wp:effectExtent l="0" t="0" r="38100" b="21590"/>
                      <wp:wrapNone/>
                      <wp:docPr id="2" name="Straight Connector 5"/>
                      <wp:cNvGraphicFramePr/>
                      <a:graphic xmlns:a="http://schemas.openxmlformats.org/drawingml/2006/main">
                        <a:graphicData uri="http://schemas.microsoft.com/office/word/2010/wordprocessingShape">
                          <wps:wsp>
                            <wps:cNvCnPr/>
                            <wps:spPr>
                              <a:xfrm>
                                <a:off x="0" y="0"/>
                                <a:ext cx="0" cy="169048"/>
                              </a:xfrm>
                              <a:prstGeom prst="line">
                                <a:avLst/>
                              </a:prstGeom>
                              <a:noFill/>
                              <a:ln w="635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id="Straight Connector 5" o:spid="_x0000_s1026" style="position:absolute;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75pt,1.35pt" to="36.7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" strokecolor="windowText" strokeweight=".5pt">
                      <v:stroke joinstyle="miter"/>
                    </v:line>
                  </w:pict>
                </mc:Fallback>
              </mc:AlternateContent>
            </w:r>
            <w:r w:rsidRPr="00490E75">
              <w:rPr>
                <w:rFonts w:ascii="Times New Roman" w:hAnsi="Times New Roman"/>
                <w:kern w:val="2"/>
                <w:sz w:val="24"/>
                <w:szCs w:val="24"/>
                <w:lang w:val="vi-VN" w:eastAsia="ja-JP"/>
                <w14:ligatures w14:val="standardContextual"/>
              </w:rPr>
              <w:t xml:space="preserve">              </w:t>
            </w:r>
          </w:p>
          <w:p w14:paraId="3E88A1EA"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eastAsia="ja-JP"/>
                <w14:ligatures w14:val="standardContextual"/>
              </w:rPr>
              <w:t xml:space="preserve">      </w:t>
            </w:r>
            <w:r w:rsidRPr="00490E75">
              <w:rPr>
                <w:rFonts w:ascii="Times New Roman" w:hAnsi="Times New Roman"/>
                <w:kern w:val="2"/>
                <w:sz w:val="24"/>
                <w:szCs w:val="24"/>
                <w:lang w:val="vi-VN" w:eastAsia="ja-JP"/>
                <w14:ligatures w14:val="standardContextual"/>
              </w:rPr>
              <w:t>OH</w:t>
            </w:r>
          </w:p>
        </w:tc>
      </w:tr>
      <w:tr w:rsidR="002D2C70" w:rsidRPr="00490E75" w14:paraId="293D1ABE" w14:textId="77777777" w:rsidTr="003B40B7">
        <w:tc>
          <w:tcPr>
            <w:tcW w:w="1702" w:type="dxa"/>
            <w:vAlign w:val="center"/>
          </w:tcPr>
          <w:p w14:paraId="2F5AE2AB" w14:textId="77777777" w:rsidR="002D2C70" w:rsidRPr="00490E75" w:rsidRDefault="002D2C70" w:rsidP="002D2C70">
            <w:pPr>
              <w:tabs>
                <w:tab w:val="left" w:pos="284"/>
              </w:tabs>
              <w:spacing w:after="0" w:line="240" w:lineRule="auto"/>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Công thức cấu tạo dạng khung phân tử</w:t>
            </w:r>
          </w:p>
        </w:tc>
        <w:tc>
          <w:tcPr>
            <w:tcW w:w="2835" w:type="dxa"/>
            <w:vAlign w:val="center"/>
          </w:tcPr>
          <w:p w14:paraId="4CB6923C"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40CCB3F1" wp14:editId="081FEBE3">
                  <wp:extent cx="880745" cy="406400"/>
                  <wp:effectExtent l="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880745" cy="406400"/>
                          </a:xfrm>
                          <a:prstGeom prst="rect">
                            <a:avLst/>
                          </a:prstGeom>
                          <a:noFill/>
                          <a:ln>
                            <a:noFill/>
                          </a:ln>
                        </pic:spPr>
                      </pic:pic>
                    </a:graphicData>
                  </a:graphic>
                </wp:inline>
              </w:drawing>
            </w:r>
          </w:p>
        </w:tc>
        <w:tc>
          <w:tcPr>
            <w:tcW w:w="2126" w:type="dxa"/>
            <w:vAlign w:val="center"/>
          </w:tcPr>
          <w:p w14:paraId="1314F904"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4BA913F1" wp14:editId="306EF266">
                  <wp:extent cx="558800" cy="474345"/>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58800" cy="474345"/>
                          </a:xfrm>
                          <a:prstGeom prst="rect">
                            <a:avLst/>
                          </a:prstGeom>
                          <a:noFill/>
                          <a:ln>
                            <a:noFill/>
                          </a:ln>
                        </pic:spPr>
                      </pic:pic>
                    </a:graphicData>
                  </a:graphic>
                </wp:inline>
              </w:drawing>
            </w:r>
          </w:p>
        </w:tc>
        <w:tc>
          <w:tcPr>
            <w:tcW w:w="2828" w:type="dxa"/>
            <w:vAlign w:val="center"/>
          </w:tcPr>
          <w:p w14:paraId="26A1D38A"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2B55F179" wp14:editId="1B1D6E33">
                  <wp:extent cx="871855" cy="584200"/>
                  <wp:effectExtent l="0" t="0" r="0" b="0"/>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871855" cy="584200"/>
                          </a:xfrm>
                          <a:prstGeom prst="rect">
                            <a:avLst/>
                          </a:prstGeom>
                          <a:noFill/>
                          <a:ln>
                            <a:noFill/>
                          </a:ln>
                        </pic:spPr>
                      </pic:pic>
                    </a:graphicData>
                  </a:graphic>
                </wp:inline>
              </w:drawing>
            </w:r>
          </w:p>
        </w:tc>
      </w:tr>
    </w:tbl>
    <w:p w14:paraId="2837BB0C"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Cho 3 phản ứng với công thức cấu tạo dạng khung:</w:t>
      </w:r>
    </w:p>
    <w:tbl>
      <w:tblPr>
        <w:tblW w:w="9498" w:type="dxa"/>
        <w:jc w:val="center"/>
        <w:tblLook w:val="04A0" w:firstRow="1" w:lastRow="0" w:firstColumn="1" w:lastColumn="0" w:noHBand="0" w:noVBand="1"/>
      </w:tblPr>
      <w:tblGrid>
        <w:gridCol w:w="4555"/>
        <w:gridCol w:w="4943"/>
      </w:tblGrid>
      <w:tr w:rsidR="002D2C70" w:rsidRPr="00490E75" w14:paraId="1F2AB182" w14:textId="77777777" w:rsidTr="003B40B7">
        <w:trPr>
          <w:trHeight w:val="720"/>
          <w:jc w:val="center"/>
        </w:trPr>
        <w:tc>
          <w:tcPr>
            <w:tcW w:w="4555" w:type="dxa"/>
            <w:vAlign w:val="center"/>
          </w:tcPr>
          <w:p w14:paraId="7D0F94E5"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Phản ứng hydrogen hóa (cộng H</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w:t>
            </w:r>
          </w:p>
        </w:tc>
        <w:tc>
          <w:tcPr>
            <w:tcW w:w="4943" w:type="dxa"/>
            <w:vAlign w:val="center"/>
          </w:tcPr>
          <w:p w14:paraId="59D017B7"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531959B1" wp14:editId="0E92B9DD">
                  <wp:extent cx="2040255" cy="414655"/>
                  <wp:effectExtent l="0" t="0" r="0" b="0"/>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040255" cy="414655"/>
                          </a:xfrm>
                          <a:prstGeom prst="rect">
                            <a:avLst/>
                          </a:prstGeom>
                          <a:noFill/>
                          <a:ln>
                            <a:noFill/>
                          </a:ln>
                        </pic:spPr>
                      </pic:pic>
                    </a:graphicData>
                  </a:graphic>
                </wp:inline>
              </w:drawing>
            </w:r>
          </w:p>
        </w:tc>
      </w:tr>
      <w:tr w:rsidR="002D2C70" w:rsidRPr="00490E75" w14:paraId="57041E00" w14:textId="77777777" w:rsidTr="003B40B7">
        <w:trPr>
          <w:trHeight w:val="720"/>
          <w:jc w:val="center"/>
        </w:trPr>
        <w:tc>
          <w:tcPr>
            <w:tcW w:w="4555" w:type="dxa"/>
            <w:vAlign w:val="center"/>
          </w:tcPr>
          <w:p w14:paraId="43E87C87"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pt-BR" w:eastAsia="ja-JP"/>
                <w14:ligatures w14:val="standardContextual"/>
              </w:rPr>
            </w:pPr>
            <w:r w:rsidRPr="00490E75">
              <w:rPr>
                <w:rFonts w:ascii="Times New Roman" w:hAnsi="Times New Roman"/>
                <w:kern w:val="2"/>
                <w:sz w:val="24"/>
                <w:szCs w:val="24"/>
                <w:lang w:val="pt-BR" w:eastAsia="ja-JP"/>
                <w14:ligatures w14:val="standardContextual"/>
              </w:rPr>
              <w:t>Phản ứng hydrate hóa (cộng H</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O):</w:t>
            </w:r>
          </w:p>
        </w:tc>
        <w:tc>
          <w:tcPr>
            <w:tcW w:w="4943" w:type="dxa"/>
            <w:vAlign w:val="center"/>
          </w:tcPr>
          <w:p w14:paraId="48FE18A4"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2DF10F9B" wp14:editId="13F06941">
                  <wp:extent cx="2268855" cy="381000"/>
                  <wp:effectExtent l="0" t="0" r="0" b="0"/>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268855" cy="381000"/>
                          </a:xfrm>
                          <a:prstGeom prst="rect">
                            <a:avLst/>
                          </a:prstGeom>
                          <a:noFill/>
                          <a:ln>
                            <a:noFill/>
                          </a:ln>
                        </pic:spPr>
                      </pic:pic>
                    </a:graphicData>
                  </a:graphic>
                </wp:inline>
              </w:drawing>
            </w:r>
          </w:p>
        </w:tc>
      </w:tr>
      <w:tr w:rsidR="002D2C70" w:rsidRPr="00490E75" w14:paraId="5B2B8A9D" w14:textId="77777777" w:rsidTr="003B40B7">
        <w:trPr>
          <w:trHeight w:val="720"/>
          <w:jc w:val="center"/>
        </w:trPr>
        <w:tc>
          <w:tcPr>
            <w:tcW w:w="4555" w:type="dxa"/>
            <w:vAlign w:val="center"/>
          </w:tcPr>
          <w:p w14:paraId="53FFB858"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pt-BR" w:eastAsia="ja-JP"/>
                <w14:ligatures w14:val="standardContextual"/>
              </w:rPr>
            </w:pPr>
            <w:r w:rsidRPr="00490E75">
              <w:rPr>
                <w:rFonts w:ascii="Times New Roman" w:hAnsi="Times New Roman"/>
                <w:kern w:val="2"/>
                <w:sz w:val="24"/>
                <w:szCs w:val="24"/>
                <w:lang w:val="pt-BR" w:eastAsia="ja-JP"/>
                <w14:ligatures w14:val="standardContextual"/>
              </w:rPr>
              <w:t>Phản ứng đề hydrate hóa (tách H</w:t>
            </w:r>
            <w:r w:rsidRPr="00490E75">
              <w:rPr>
                <w:rFonts w:ascii="Times New Roman" w:hAnsi="Times New Roman"/>
                <w:kern w:val="2"/>
                <w:sz w:val="24"/>
                <w:szCs w:val="24"/>
                <w:vertAlign w:val="subscript"/>
                <w:lang w:val="pt-BR" w:eastAsia="ja-JP"/>
                <w14:ligatures w14:val="standardContextual"/>
              </w:rPr>
              <w:t>2</w:t>
            </w:r>
            <w:r w:rsidRPr="00490E75">
              <w:rPr>
                <w:rFonts w:ascii="Times New Roman" w:hAnsi="Times New Roman"/>
                <w:kern w:val="2"/>
                <w:sz w:val="24"/>
                <w:szCs w:val="24"/>
                <w:lang w:val="pt-BR" w:eastAsia="ja-JP"/>
                <w14:ligatures w14:val="standardContextual"/>
              </w:rPr>
              <w:t>O):</w:t>
            </w:r>
          </w:p>
        </w:tc>
        <w:tc>
          <w:tcPr>
            <w:tcW w:w="4943" w:type="dxa"/>
            <w:vAlign w:val="center"/>
          </w:tcPr>
          <w:p w14:paraId="144FF9B6"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0902A215" wp14:editId="4510AD56">
                  <wp:extent cx="2514600" cy="423545"/>
                  <wp:effectExtent l="0" t="0" r="0" b="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514600" cy="423545"/>
                          </a:xfrm>
                          <a:prstGeom prst="rect">
                            <a:avLst/>
                          </a:prstGeom>
                          <a:noFill/>
                          <a:ln>
                            <a:noFill/>
                          </a:ln>
                        </pic:spPr>
                      </pic:pic>
                    </a:graphicData>
                  </a:graphic>
                </wp:inline>
              </w:drawing>
            </w:r>
          </w:p>
        </w:tc>
      </w:tr>
    </w:tbl>
    <w:p w14:paraId="30719E86"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Dựa vào các phản ứng trên, vẽ sản phẩm với công thức cấu tạo dạng khung của các phản ứng sau:</w:t>
      </w:r>
    </w:p>
    <w:tbl>
      <w:tblPr>
        <w:tblW w:w="5000" w:type="pct"/>
        <w:tblLook w:val="04A0" w:firstRow="1" w:lastRow="0" w:firstColumn="1" w:lastColumn="0" w:noHBand="0" w:noVBand="1"/>
      </w:tblPr>
      <w:tblGrid>
        <w:gridCol w:w="3427"/>
        <w:gridCol w:w="2293"/>
        <w:gridCol w:w="4561"/>
      </w:tblGrid>
      <w:tr w:rsidR="002D2C70" w:rsidRPr="00490E75" w14:paraId="164364CC" w14:textId="77777777" w:rsidTr="003B40B7">
        <w:trPr>
          <w:trHeight w:val="571"/>
        </w:trPr>
        <w:tc>
          <w:tcPr>
            <w:tcW w:w="1667" w:type="pct"/>
            <w:vAlign w:val="center"/>
          </w:tcPr>
          <w:p w14:paraId="11DB4D54"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a.</w:t>
            </w:r>
            <w:r w:rsidRPr="00490E75">
              <w:rPr>
                <w:rFonts w:ascii="Times New Roman" w:hAnsi="Times New Roman"/>
                <w:kern w:val="2"/>
                <w:sz w:val="24"/>
                <w:szCs w:val="24"/>
                <w:lang w:val="vi-VN" w:eastAsia="ja-JP"/>
                <w14:ligatures w14:val="standardContextual"/>
              </w:rPr>
              <w:t xml:space="preserve"> Hydrogen hóa chất A:</w:t>
            </w:r>
          </w:p>
        </w:tc>
        <w:tc>
          <w:tcPr>
            <w:tcW w:w="3333" w:type="pct"/>
            <w:gridSpan w:val="2"/>
            <w:vAlign w:val="center"/>
          </w:tcPr>
          <w:p w14:paraId="25325068"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2BD68E71" wp14:editId="6123427E">
                  <wp:extent cx="855345" cy="355600"/>
                  <wp:effectExtent l="0" t="0" r="0" b="0"/>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855345" cy="355600"/>
                          </a:xfrm>
                          <a:prstGeom prst="rect">
                            <a:avLst/>
                          </a:prstGeom>
                          <a:noFill/>
                          <a:ln>
                            <a:noFill/>
                          </a:ln>
                        </pic:spPr>
                      </pic:pic>
                    </a:graphicData>
                  </a:graphic>
                </wp:inline>
              </w:drawing>
            </w:r>
          </w:p>
        </w:tc>
      </w:tr>
      <w:tr w:rsidR="002D2C70" w:rsidRPr="00490E75" w14:paraId="0887C91E" w14:textId="77777777" w:rsidTr="003B40B7">
        <w:trPr>
          <w:trHeight w:val="582"/>
        </w:trPr>
        <w:tc>
          <w:tcPr>
            <w:tcW w:w="1667" w:type="pct"/>
            <w:vAlign w:val="center"/>
          </w:tcPr>
          <w:p w14:paraId="327EB6BC"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b.</w:t>
            </w:r>
            <w:r w:rsidRPr="00490E75">
              <w:rPr>
                <w:rFonts w:ascii="Times New Roman" w:hAnsi="Times New Roman"/>
                <w:kern w:val="2"/>
                <w:sz w:val="24"/>
                <w:szCs w:val="24"/>
                <w:lang w:val="vi-VN" w:eastAsia="ja-JP"/>
                <w14:ligatures w14:val="standardContextual"/>
              </w:rPr>
              <w:t xml:space="preserve"> Hydrate hóa chất B:</w:t>
            </w:r>
          </w:p>
        </w:tc>
        <w:tc>
          <w:tcPr>
            <w:tcW w:w="3333" w:type="pct"/>
            <w:gridSpan w:val="2"/>
            <w:vAlign w:val="center"/>
          </w:tcPr>
          <w:p w14:paraId="42350EDB"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20BAB384" wp14:editId="35859D54">
                  <wp:extent cx="914400" cy="355600"/>
                  <wp:effectExtent l="0" t="0" r="0" b="0"/>
                  <wp:docPr id="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914400" cy="355600"/>
                          </a:xfrm>
                          <a:prstGeom prst="rect">
                            <a:avLst/>
                          </a:prstGeom>
                          <a:noFill/>
                          <a:ln>
                            <a:noFill/>
                          </a:ln>
                        </pic:spPr>
                      </pic:pic>
                    </a:graphicData>
                  </a:graphic>
                </wp:inline>
              </w:drawing>
            </w:r>
          </w:p>
        </w:tc>
      </w:tr>
      <w:tr w:rsidR="002D2C70" w:rsidRPr="00490E75" w14:paraId="12B1F77B" w14:textId="77777777" w:rsidTr="003B40B7">
        <w:trPr>
          <w:trHeight w:val="914"/>
        </w:trPr>
        <w:tc>
          <w:tcPr>
            <w:tcW w:w="1667" w:type="pct"/>
            <w:vAlign w:val="center"/>
          </w:tcPr>
          <w:p w14:paraId="5C3B4A68"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c.</w:t>
            </w:r>
            <w:r w:rsidRPr="00490E75">
              <w:rPr>
                <w:rFonts w:ascii="Times New Roman" w:hAnsi="Times New Roman"/>
                <w:kern w:val="2"/>
                <w:sz w:val="24"/>
                <w:szCs w:val="24"/>
                <w:lang w:val="vi-VN" w:eastAsia="ja-JP"/>
                <w14:ligatures w14:val="standardContextual"/>
              </w:rPr>
              <w:t xml:space="preserve"> Đề hydrate hóa chất D:</w:t>
            </w:r>
          </w:p>
        </w:tc>
        <w:tc>
          <w:tcPr>
            <w:tcW w:w="3333" w:type="pct"/>
            <w:gridSpan w:val="2"/>
            <w:vAlign w:val="center"/>
          </w:tcPr>
          <w:p w14:paraId="69A24EB2"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61F17934" wp14:editId="07C3A9FE">
                  <wp:extent cx="1049655" cy="567055"/>
                  <wp:effectExtent l="0" t="0" r="0" b="0"/>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049655" cy="567055"/>
                          </a:xfrm>
                          <a:prstGeom prst="rect">
                            <a:avLst/>
                          </a:prstGeom>
                          <a:noFill/>
                          <a:ln>
                            <a:noFill/>
                          </a:ln>
                        </pic:spPr>
                      </pic:pic>
                    </a:graphicData>
                  </a:graphic>
                </wp:inline>
              </w:drawing>
            </w:r>
          </w:p>
        </w:tc>
      </w:tr>
      <w:tr w:rsidR="002D2C70" w:rsidRPr="00490E75" w14:paraId="2E1017DB" w14:textId="77777777" w:rsidTr="003B40B7">
        <w:trPr>
          <w:trHeight w:val="571"/>
        </w:trPr>
        <w:tc>
          <w:tcPr>
            <w:tcW w:w="1667" w:type="pct"/>
            <w:vAlign w:val="center"/>
          </w:tcPr>
          <w:p w14:paraId="506FE3FA"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pt-BR" w:eastAsia="ja-JP"/>
                <w14:ligatures w14:val="standardContextual"/>
              </w:rPr>
            </w:pPr>
            <w:r w:rsidRPr="00490E75">
              <w:rPr>
                <w:rFonts w:ascii="Times New Roman" w:hAnsi="Times New Roman"/>
                <w:b/>
                <w:kern w:val="2"/>
                <w:sz w:val="24"/>
                <w:szCs w:val="24"/>
                <w:lang w:val="pt-BR" w:eastAsia="ja-JP"/>
                <w14:ligatures w14:val="standardContextual"/>
              </w:rPr>
              <w:t>d.</w:t>
            </w:r>
            <w:r w:rsidRPr="00490E75">
              <w:rPr>
                <w:rFonts w:ascii="Times New Roman" w:hAnsi="Times New Roman"/>
                <w:kern w:val="2"/>
                <w:sz w:val="24"/>
                <w:szCs w:val="24"/>
                <w:lang w:val="pt-BR" w:eastAsia="ja-JP"/>
                <w14:ligatures w14:val="standardContextual"/>
              </w:rPr>
              <w:t xml:space="preserve"> Đề hydrate hóa chất E:</w:t>
            </w:r>
          </w:p>
        </w:tc>
        <w:tc>
          <w:tcPr>
            <w:tcW w:w="1115" w:type="pct"/>
            <w:vAlign w:val="bottom"/>
          </w:tcPr>
          <w:p w14:paraId="6F89D3CC"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noProof/>
                <w:kern w:val="2"/>
                <w:sz w:val="24"/>
                <w:szCs w:val="24"/>
                <w14:ligatures w14:val="standardContextual"/>
              </w:rPr>
              <w:drawing>
                <wp:inline distT="0" distB="0" distL="0" distR="0" wp14:anchorId="785D308A" wp14:editId="2A1C11F9">
                  <wp:extent cx="1219200" cy="347345"/>
                  <wp:effectExtent l="0" t="0" r="0" b="0"/>
                  <wp:docPr id="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219200" cy="347345"/>
                          </a:xfrm>
                          <a:prstGeom prst="rect">
                            <a:avLst/>
                          </a:prstGeom>
                          <a:noFill/>
                          <a:ln>
                            <a:noFill/>
                          </a:ln>
                        </pic:spPr>
                      </pic:pic>
                    </a:graphicData>
                  </a:graphic>
                </wp:inline>
              </w:drawing>
            </w:r>
          </w:p>
        </w:tc>
        <w:tc>
          <w:tcPr>
            <w:tcW w:w="2218" w:type="pct"/>
            <w:vAlign w:val="center"/>
          </w:tcPr>
          <w:p w14:paraId="158F1B1E"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sau đó hydrogen hóa sản phẩm thu được.</w:t>
            </w:r>
          </w:p>
        </w:tc>
      </w:tr>
    </w:tbl>
    <w:p w14:paraId="3A6FEAC0"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xml:space="preserve">5.3. </w:t>
      </w:r>
      <w:r w:rsidRPr="00490E75">
        <w:rPr>
          <w:rFonts w:ascii="Times New Roman" w:hAnsi="Times New Roman"/>
          <w:kern w:val="2"/>
          <w:sz w:val="24"/>
          <w:szCs w:val="24"/>
          <w:lang w:val="vi-VN" w:eastAsia="ja-JP"/>
          <w14:ligatures w14:val="standardContextual"/>
        </w:rPr>
        <w:t xml:space="preserve">Xăng dầu và khí đốt tự nhiên vẫn là trụ cột của ngành năng lượng Việt Nam. Tuy nhiên, do sự nóng lên toàn cầu và tình trạng ô nhiễm môi trường nên các nguồn năng lượng thay thế như “năng lượng xanh” (hydrogen) và nhiên liệu sinh học (ethanol, biodiesel) đã được tích cực sử dụng trở thành giải pháp thay thế cho xăng truyền thống. </w:t>
      </w:r>
    </w:p>
    <w:p w14:paraId="728D9872"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Cho các thông tin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3"/>
        <w:gridCol w:w="3785"/>
        <w:gridCol w:w="1648"/>
        <w:gridCol w:w="1548"/>
      </w:tblGrid>
      <w:tr w:rsidR="002D2C70" w:rsidRPr="00490E75" w14:paraId="180B8F37" w14:textId="77777777" w:rsidTr="003B40B7">
        <w:trPr>
          <w:trHeight w:val="476"/>
          <w:jc w:val="center"/>
        </w:trPr>
        <w:tc>
          <w:tcPr>
            <w:tcW w:w="2573" w:type="dxa"/>
            <w:vAlign w:val="center"/>
          </w:tcPr>
          <w:p w14:paraId="3D1E3F4E" w14:textId="77777777" w:rsidR="002D2C70" w:rsidRPr="00490E75" w:rsidRDefault="002D2C70" w:rsidP="002D2C70">
            <w:pPr>
              <w:tabs>
                <w:tab w:val="left" w:pos="284"/>
              </w:tabs>
              <w:spacing w:after="0" w:line="240" w:lineRule="auto"/>
              <w:ind w:firstLine="284"/>
              <w:jc w:val="both"/>
              <w:rPr>
                <w:rFonts w:ascii="Times New Roman" w:hAnsi="Times New Roman"/>
                <w:b/>
                <w:bCs/>
                <w:kern w:val="2"/>
                <w:sz w:val="24"/>
                <w:szCs w:val="24"/>
                <w:lang w:val="vi-VN" w:eastAsia="ja-JP"/>
                <w14:ligatures w14:val="standardContextual"/>
              </w:rPr>
            </w:pPr>
            <w:r w:rsidRPr="00490E75">
              <w:rPr>
                <w:rFonts w:ascii="Times New Roman" w:hAnsi="Times New Roman"/>
                <w:b/>
                <w:bCs/>
                <w:kern w:val="2"/>
                <w:sz w:val="24"/>
                <w:szCs w:val="24"/>
                <w:lang w:val="vi-VN" w:eastAsia="ja-JP"/>
                <w14:ligatures w14:val="standardContextual"/>
              </w:rPr>
              <w:t>Nhiên liệu</w:t>
            </w:r>
          </w:p>
        </w:tc>
        <w:tc>
          <w:tcPr>
            <w:tcW w:w="3785" w:type="dxa"/>
            <w:vAlign w:val="center"/>
          </w:tcPr>
          <w:p w14:paraId="4C6F70C5" w14:textId="77777777" w:rsidR="002D2C70" w:rsidRPr="00490E75" w:rsidRDefault="002D2C70" w:rsidP="002D2C70">
            <w:pPr>
              <w:tabs>
                <w:tab w:val="left" w:pos="284"/>
              </w:tabs>
              <w:spacing w:after="0" w:line="240" w:lineRule="auto"/>
              <w:ind w:firstLine="284"/>
              <w:jc w:val="both"/>
              <w:rPr>
                <w:rFonts w:ascii="Times New Roman" w:hAnsi="Times New Roman"/>
                <w:b/>
                <w:bCs/>
                <w:kern w:val="2"/>
                <w:sz w:val="24"/>
                <w:szCs w:val="24"/>
                <w:lang w:val="vi-VN" w:eastAsia="ja-JP"/>
                <w14:ligatures w14:val="standardContextual"/>
              </w:rPr>
            </w:pPr>
            <w:r w:rsidRPr="00490E75">
              <w:rPr>
                <w:rFonts w:ascii="Times New Roman" w:hAnsi="Times New Roman"/>
                <w:b/>
                <w:bCs/>
                <w:kern w:val="2"/>
                <w:sz w:val="24"/>
                <w:szCs w:val="24"/>
                <w:lang w:val="vi-VN" w:eastAsia="ja-JP"/>
                <w14:ligatures w14:val="standardContextual"/>
              </w:rPr>
              <w:t>Thành phần giả định (100%)</w:t>
            </w:r>
          </w:p>
        </w:tc>
        <w:tc>
          <w:tcPr>
            <w:tcW w:w="1648" w:type="dxa"/>
            <w:vAlign w:val="center"/>
          </w:tcPr>
          <w:p w14:paraId="6A4622CF" w14:textId="77777777" w:rsidR="002D2C70" w:rsidRPr="00490E75" w:rsidRDefault="002D2C70" w:rsidP="002D2C70">
            <w:pPr>
              <w:tabs>
                <w:tab w:val="left" w:pos="284"/>
              </w:tabs>
              <w:spacing w:after="0" w:line="240" w:lineRule="auto"/>
              <w:ind w:firstLine="284"/>
              <w:jc w:val="both"/>
              <w:rPr>
                <w:rFonts w:ascii="Times New Roman" w:hAnsi="Times New Roman"/>
                <w:b/>
                <w:bCs/>
                <w:kern w:val="2"/>
                <w:sz w:val="24"/>
                <w:szCs w:val="24"/>
                <w:lang w:val="vi-VN" w:eastAsia="ja-JP"/>
                <w14:ligatures w14:val="standardContextual"/>
              </w:rPr>
            </w:pPr>
            <w:r w:rsidRPr="00490E75">
              <w:rPr>
                <w:rFonts w:ascii="Times New Roman" w:hAnsi="Times New Roman"/>
                <w:b/>
                <w:bCs/>
                <w:kern w:val="2"/>
                <w:sz w:val="24"/>
                <w:szCs w:val="24"/>
                <w:lang w:val="vi-VN" w:eastAsia="ja-JP"/>
                <w14:ligatures w14:val="standardContextual"/>
              </w:rPr>
              <w:t>d (g/cm</w:t>
            </w:r>
            <w:r w:rsidRPr="00490E75">
              <w:rPr>
                <w:rFonts w:ascii="Times New Roman" w:hAnsi="Times New Roman"/>
                <w:b/>
                <w:bCs/>
                <w:kern w:val="2"/>
                <w:sz w:val="24"/>
                <w:szCs w:val="24"/>
                <w:vertAlign w:val="superscript"/>
                <w:lang w:val="vi-VN" w:eastAsia="ja-JP"/>
                <w14:ligatures w14:val="standardContextual"/>
              </w:rPr>
              <w:t>3</w:t>
            </w:r>
            <w:r w:rsidRPr="00490E75">
              <w:rPr>
                <w:rFonts w:ascii="Times New Roman" w:hAnsi="Times New Roman"/>
                <w:b/>
                <w:bCs/>
                <w:kern w:val="2"/>
                <w:sz w:val="24"/>
                <w:szCs w:val="24"/>
                <w:lang w:val="vi-VN" w:eastAsia="ja-JP"/>
                <w14:ligatures w14:val="standardContextual"/>
              </w:rPr>
              <w:t>)</w:t>
            </w:r>
          </w:p>
        </w:tc>
        <w:tc>
          <w:tcPr>
            <w:tcW w:w="1548" w:type="dxa"/>
            <w:vAlign w:val="center"/>
          </w:tcPr>
          <w:p w14:paraId="1FB258F6" w14:textId="77777777" w:rsidR="002D2C70" w:rsidRPr="00490E75" w:rsidRDefault="002D2C70" w:rsidP="002D2C70">
            <w:pPr>
              <w:tabs>
                <w:tab w:val="left" w:pos="284"/>
              </w:tabs>
              <w:spacing w:after="0" w:line="240" w:lineRule="auto"/>
              <w:ind w:firstLine="284"/>
              <w:jc w:val="both"/>
              <w:rPr>
                <w:rFonts w:ascii="Times New Roman" w:hAnsi="Times New Roman"/>
                <w:b/>
                <w:bCs/>
                <w:kern w:val="2"/>
                <w:sz w:val="24"/>
                <w:szCs w:val="24"/>
                <w:lang w:val="vi-VN" w:eastAsia="ja-JP"/>
                <w14:ligatures w14:val="standardContextual"/>
              </w:rPr>
            </w:pPr>
            <w:r w:rsidRPr="00490E75">
              <w:rPr>
                <w:rFonts w:ascii="Times New Roman" w:hAnsi="Times New Roman"/>
                <w:b/>
                <w:bCs/>
                <w:kern w:val="2"/>
                <w:sz w:val="24"/>
                <w:szCs w:val="24"/>
                <w:lang w:val="vi-VN" w:eastAsia="ja-JP"/>
                <w14:ligatures w14:val="standardContextual"/>
              </w:rPr>
              <w:t>Q</w:t>
            </w:r>
            <w:r w:rsidRPr="00490E75">
              <w:rPr>
                <w:rFonts w:ascii="Times New Roman" w:hAnsi="Times New Roman"/>
                <w:b/>
                <w:bCs/>
                <w:kern w:val="2"/>
                <w:sz w:val="24"/>
                <w:szCs w:val="24"/>
                <w:vertAlign w:val="superscript"/>
                <w:lang w:val="vi-VN" w:eastAsia="ja-JP"/>
                <w14:ligatures w14:val="standardContextual"/>
              </w:rPr>
              <w:t>0</w:t>
            </w:r>
            <w:r w:rsidRPr="00490E75">
              <w:rPr>
                <w:rFonts w:ascii="Times New Roman" w:hAnsi="Times New Roman"/>
                <w:b/>
                <w:bCs/>
                <w:kern w:val="2"/>
                <w:sz w:val="24"/>
                <w:szCs w:val="24"/>
                <w:lang w:val="vi-VN" w:eastAsia="ja-JP"/>
                <w14:ligatures w14:val="standardContextual"/>
              </w:rPr>
              <w:t xml:space="preserve"> (kJ)</w:t>
            </w:r>
          </w:p>
        </w:tc>
      </w:tr>
      <w:tr w:rsidR="002D2C70" w:rsidRPr="00490E75" w14:paraId="7D4C7C04" w14:textId="77777777" w:rsidTr="003B40B7">
        <w:trPr>
          <w:trHeight w:val="233"/>
          <w:jc w:val="center"/>
        </w:trPr>
        <w:tc>
          <w:tcPr>
            <w:tcW w:w="2573" w:type="dxa"/>
            <w:vAlign w:val="center"/>
          </w:tcPr>
          <w:p w14:paraId="0E81ED27"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Hydrogen lỏng</w:t>
            </w:r>
          </w:p>
        </w:tc>
        <w:tc>
          <w:tcPr>
            <w:tcW w:w="3785" w:type="dxa"/>
            <w:vAlign w:val="center"/>
          </w:tcPr>
          <w:p w14:paraId="29739F2D"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Hydrogen (H</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w:t>
            </w:r>
          </w:p>
        </w:tc>
        <w:tc>
          <w:tcPr>
            <w:tcW w:w="1648" w:type="dxa"/>
            <w:vAlign w:val="center"/>
          </w:tcPr>
          <w:p w14:paraId="53AE490E"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0,070</w:t>
            </w:r>
          </w:p>
        </w:tc>
        <w:tc>
          <w:tcPr>
            <w:tcW w:w="1548" w:type="dxa"/>
            <w:vAlign w:val="center"/>
          </w:tcPr>
          <w:p w14:paraId="60357168"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242</w:t>
            </w:r>
          </w:p>
        </w:tc>
      </w:tr>
      <w:tr w:rsidR="002D2C70" w:rsidRPr="00490E75" w14:paraId="4D6F0B3F" w14:textId="77777777" w:rsidTr="003B40B7">
        <w:trPr>
          <w:trHeight w:val="242"/>
          <w:jc w:val="center"/>
        </w:trPr>
        <w:tc>
          <w:tcPr>
            <w:tcW w:w="2573" w:type="dxa"/>
            <w:vAlign w:val="center"/>
          </w:tcPr>
          <w:p w14:paraId="7A3EB277"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Ethanol</w:t>
            </w:r>
          </w:p>
        </w:tc>
        <w:tc>
          <w:tcPr>
            <w:tcW w:w="3785" w:type="dxa"/>
            <w:vAlign w:val="center"/>
          </w:tcPr>
          <w:p w14:paraId="525179BD"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Ethanol (C</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H</w:t>
            </w:r>
            <w:r w:rsidRPr="00490E75">
              <w:rPr>
                <w:rFonts w:ascii="Times New Roman" w:hAnsi="Times New Roman"/>
                <w:kern w:val="2"/>
                <w:sz w:val="24"/>
                <w:szCs w:val="24"/>
                <w:vertAlign w:val="subscript"/>
                <w:lang w:val="vi-VN" w:eastAsia="ja-JP"/>
                <w14:ligatures w14:val="standardContextual"/>
              </w:rPr>
              <w:t>5</w:t>
            </w:r>
            <w:r w:rsidRPr="00490E75">
              <w:rPr>
                <w:rFonts w:ascii="Times New Roman" w:hAnsi="Times New Roman"/>
                <w:kern w:val="2"/>
                <w:sz w:val="24"/>
                <w:szCs w:val="24"/>
                <w:lang w:val="vi-VN" w:eastAsia="ja-JP"/>
                <w14:ligatures w14:val="standardContextual"/>
              </w:rPr>
              <w:t>OH)</w:t>
            </w:r>
          </w:p>
        </w:tc>
        <w:tc>
          <w:tcPr>
            <w:tcW w:w="1648" w:type="dxa"/>
            <w:vAlign w:val="center"/>
          </w:tcPr>
          <w:p w14:paraId="1AB820E7"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0,789</w:t>
            </w:r>
          </w:p>
        </w:tc>
        <w:tc>
          <w:tcPr>
            <w:tcW w:w="1548" w:type="dxa"/>
            <w:vAlign w:val="center"/>
          </w:tcPr>
          <w:p w14:paraId="24D2FE35"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1 279</w:t>
            </w:r>
          </w:p>
        </w:tc>
      </w:tr>
      <w:tr w:rsidR="002D2C70" w:rsidRPr="00490E75" w14:paraId="44E40585" w14:textId="77777777" w:rsidTr="003B40B7">
        <w:trPr>
          <w:trHeight w:val="233"/>
          <w:jc w:val="center"/>
        </w:trPr>
        <w:tc>
          <w:tcPr>
            <w:tcW w:w="2573" w:type="dxa"/>
            <w:vAlign w:val="center"/>
          </w:tcPr>
          <w:p w14:paraId="380F617B"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Biodiesel</w:t>
            </w:r>
          </w:p>
        </w:tc>
        <w:tc>
          <w:tcPr>
            <w:tcW w:w="3785" w:type="dxa"/>
            <w:vAlign w:val="center"/>
          </w:tcPr>
          <w:p w14:paraId="411B6D3F"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Methyl oleate (C</w:t>
            </w:r>
            <w:r w:rsidRPr="00490E75">
              <w:rPr>
                <w:rFonts w:ascii="Times New Roman" w:hAnsi="Times New Roman"/>
                <w:kern w:val="2"/>
                <w:sz w:val="24"/>
                <w:szCs w:val="24"/>
                <w:vertAlign w:val="subscript"/>
                <w:lang w:val="vi-VN" w:eastAsia="ja-JP"/>
                <w14:ligatures w14:val="standardContextual"/>
              </w:rPr>
              <w:t>19</w:t>
            </w:r>
            <w:r w:rsidRPr="00490E75">
              <w:rPr>
                <w:rFonts w:ascii="Times New Roman" w:hAnsi="Times New Roman"/>
                <w:kern w:val="2"/>
                <w:sz w:val="24"/>
                <w:szCs w:val="24"/>
                <w:lang w:val="vi-VN" w:eastAsia="ja-JP"/>
                <w14:ligatures w14:val="standardContextual"/>
              </w:rPr>
              <w:t>H</w:t>
            </w:r>
            <w:r w:rsidRPr="00490E75">
              <w:rPr>
                <w:rFonts w:ascii="Times New Roman" w:hAnsi="Times New Roman"/>
                <w:kern w:val="2"/>
                <w:sz w:val="24"/>
                <w:szCs w:val="24"/>
                <w:vertAlign w:val="subscript"/>
                <w:lang w:val="vi-VN" w:eastAsia="ja-JP"/>
                <w14:ligatures w14:val="standardContextual"/>
              </w:rPr>
              <w:t>36</w:t>
            </w:r>
            <w:r w:rsidRPr="00490E75">
              <w:rPr>
                <w:rFonts w:ascii="Times New Roman" w:hAnsi="Times New Roman"/>
                <w:kern w:val="2"/>
                <w:sz w:val="24"/>
                <w:szCs w:val="24"/>
                <w:lang w:val="vi-VN" w:eastAsia="ja-JP"/>
                <w14:ligatures w14:val="standardContextual"/>
              </w:rPr>
              <w:t>O</w:t>
            </w:r>
            <w:r w:rsidRPr="00490E75">
              <w:rPr>
                <w:rFonts w:ascii="Times New Roman" w:hAnsi="Times New Roman"/>
                <w:kern w:val="2"/>
                <w:sz w:val="24"/>
                <w:szCs w:val="24"/>
                <w:vertAlign w:val="subscript"/>
                <w:lang w:val="vi-VN" w:eastAsia="ja-JP"/>
                <w14:ligatures w14:val="standardContextual"/>
              </w:rPr>
              <w:t>2</w:t>
            </w:r>
            <w:r w:rsidRPr="00490E75">
              <w:rPr>
                <w:rFonts w:ascii="Times New Roman" w:hAnsi="Times New Roman"/>
                <w:kern w:val="2"/>
                <w:sz w:val="24"/>
                <w:szCs w:val="24"/>
                <w:lang w:val="vi-VN" w:eastAsia="ja-JP"/>
                <w14:ligatures w14:val="standardContextual"/>
              </w:rPr>
              <w:t>)</w:t>
            </w:r>
          </w:p>
        </w:tc>
        <w:tc>
          <w:tcPr>
            <w:tcW w:w="1648" w:type="dxa"/>
            <w:vAlign w:val="center"/>
          </w:tcPr>
          <w:p w14:paraId="543AE141"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0,879</w:t>
            </w:r>
          </w:p>
        </w:tc>
        <w:tc>
          <w:tcPr>
            <w:tcW w:w="1548" w:type="dxa"/>
            <w:vAlign w:val="center"/>
          </w:tcPr>
          <w:p w14:paraId="71E04C82"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10 537</w:t>
            </w:r>
          </w:p>
        </w:tc>
      </w:tr>
      <w:tr w:rsidR="002D2C70" w:rsidRPr="00490E75" w14:paraId="4595AADA" w14:textId="77777777" w:rsidTr="003B40B7">
        <w:trPr>
          <w:trHeight w:val="242"/>
          <w:jc w:val="center"/>
        </w:trPr>
        <w:tc>
          <w:tcPr>
            <w:tcW w:w="2573" w:type="dxa"/>
            <w:vAlign w:val="center"/>
          </w:tcPr>
          <w:p w14:paraId="7AB4A78A"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Xăng</w:t>
            </w:r>
          </w:p>
        </w:tc>
        <w:tc>
          <w:tcPr>
            <w:tcW w:w="3785" w:type="dxa"/>
            <w:vAlign w:val="center"/>
          </w:tcPr>
          <w:p w14:paraId="7F8C4C5E"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Octane (C</w:t>
            </w:r>
            <w:r w:rsidRPr="00490E75">
              <w:rPr>
                <w:rFonts w:ascii="Times New Roman" w:hAnsi="Times New Roman"/>
                <w:kern w:val="2"/>
                <w:sz w:val="24"/>
                <w:szCs w:val="24"/>
                <w:vertAlign w:val="subscript"/>
                <w:lang w:val="vi-VN" w:eastAsia="ja-JP"/>
                <w14:ligatures w14:val="standardContextual"/>
              </w:rPr>
              <w:t>8</w:t>
            </w:r>
            <w:r w:rsidRPr="00490E75">
              <w:rPr>
                <w:rFonts w:ascii="Times New Roman" w:hAnsi="Times New Roman"/>
                <w:kern w:val="2"/>
                <w:sz w:val="24"/>
                <w:szCs w:val="24"/>
                <w:lang w:val="vi-VN" w:eastAsia="ja-JP"/>
                <w14:ligatures w14:val="standardContextual"/>
              </w:rPr>
              <w:t>H</w:t>
            </w:r>
            <w:r w:rsidRPr="00490E75">
              <w:rPr>
                <w:rFonts w:ascii="Times New Roman" w:hAnsi="Times New Roman"/>
                <w:kern w:val="2"/>
                <w:sz w:val="24"/>
                <w:szCs w:val="24"/>
                <w:vertAlign w:val="subscript"/>
                <w:lang w:val="vi-VN" w:eastAsia="ja-JP"/>
                <w14:ligatures w14:val="standardContextual"/>
              </w:rPr>
              <w:t>18</w:t>
            </w:r>
            <w:r w:rsidRPr="00490E75">
              <w:rPr>
                <w:rFonts w:ascii="Times New Roman" w:hAnsi="Times New Roman"/>
                <w:kern w:val="2"/>
                <w:sz w:val="24"/>
                <w:szCs w:val="24"/>
                <w:lang w:val="vi-VN" w:eastAsia="ja-JP"/>
                <w14:ligatures w14:val="standardContextual"/>
              </w:rPr>
              <w:t>)</w:t>
            </w:r>
          </w:p>
        </w:tc>
        <w:tc>
          <w:tcPr>
            <w:tcW w:w="1648" w:type="dxa"/>
            <w:vAlign w:val="center"/>
          </w:tcPr>
          <w:p w14:paraId="445AC070"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0,703</w:t>
            </w:r>
          </w:p>
        </w:tc>
        <w:tc>
          <w:tcPr>
            <w:tcW w:w="1548" w:type="dxa"/>
            <w:vAlign w:val="center"/>
          </w:tcPr>
          <w:p w14:paraId="68956020"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5 122</w:t>
            </w:r>
          </w:p>
        </w:tc>
      </w:tr>
    </w:tbl>
    <w:p w14:paraId="19C8575F"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 xml:space="preserve">Trong đó: </w:t>
      </w:r>
    </w:p>
    <w:p w14:paraId="35CC99C0"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 d là khối lượng riêng (g/cm</w:t>
      </w:r>
      <w:r w:rsidRPr="00490E75">
        <w:rPr>
          <w:rFonts w:ascii="Times New Roman" w:hAnsi="Times New Roman"/>
          <w:kern w:val="2"/>
          <w:sz w:val="24"/>
          <w:szCs w:val="24"/>
          <w:vertAlign w:val="superscript"/>
          <w:lang w:val="vi-VN" w:eastAsia="ja-JP"/>
          <w14:ligatures w14:val="standardContextual"/>
        </w:rPr>
        <w:t>3</w:t>
      </w:r>
      <w:r w:rsidRPr="00490E75">
        <w:rPr>
          <w:rFonts w:ascii="Times New Roman" w:hAnsi="Times New Roman"/>
          <w:kern w:val="2"/>
          <w:sz w:val="24"/>
          <w:szCs w:val="24"/>
          <w:lang w:val="vi-VN" w:eastAsia="ja-JP"/>
          <w14:ligatures w14:val="standardContextual"/>
        </w:rPr>
        <w:t>);</w:t>
      </w:r>
    </w:p>
    <w:p w14:paraId="0533241C"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 Q</w:t>
      </w:r>
      <w:r w:rsidRPr="00490E75">
        <w:rPr>
          <w:rFonts w:ascii="Times New Roman" w:hAnsi="Times New Roman"/>
          <w:kern w:val="2"/>
          <w:sz w:val="24"/>
          <w:szCs w:val="24"/>
          <w:vertAlign w:val="superscript"/>
          <w:lang w:val="vi-VN" w:eastAsia="ja-JP"/>
          <w14:ligatures w14:val="standardContextual"/>
        </w:rPr>
        <w:t>o</w:t>
      </w:r>
      <w:r w:rsidRPr="00490E75">
        <w:rPr>
          <w:rFonts w:ascii="Times New Roman" w:hAnsi="Times New Roman"/>
          <w:kern w:val="2"/>
          <w:sz w:val="24"/>
          <w:szCs w:val="24"/>
          <w:lang w:val="vi-VN" w:eastAsia="ja-JP"/>
          <w14:ligatures w14:val="standardContextual"/>
        </w:rPr>
        <w:t xml:space="preserve"> là nhiệt lượng giải phóng khi đốt cháy 1 mol chất (kJ).</w:t>
      </w:r>
    </w:p>
    <w:p w14:paraId="15FCF2FB" w14:textId="77777777" w:rsidR="002D2C70" w:rsidRPr="00490E75" w:rsidRDefault="002D2C70" w:rsidP="002D2C70">
      <w:pPr>
        <w:tabs>
          <w:tab w:val="left" w:pos="284"/>
        </w:tabs>
        <w:spacing w:after="0" w:line="240" w:lineRule="auto"/>
        <w:ind w:firstLine="284"/>
        <w:jc w:val="both"/>
        <w:rPr>
          <w:rFonts w:ascii="Times New Roman" w:hAnsi="Times New Roman"/>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a.</w:t>
      </w:r>
      <w:r w:rsidRPr="00490E75">
        <w:rPr>
          <w:rFonts w:ascii="Times New Roman" w:hAnsi="Times New Roman"/>
          <w:kern w:val="2"/>
          <w:sz w:val="24"/>
          <w:szCs w:val="24"/>
          <w:lang w:val="vi-VN" w:eastAsia="ja-JP"/>
          <w14:ligatures w14:val="standardContextual"/>
        </w:rPr>
        <w:t xml:space="preserve"> Viết phương trình hóa học của phản ứng đốt cháy các loại nhiên liệu trên. </w:t>
      </w:r>
    </w:p>
    <w:p w14:paraId="2402527D"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b/>
          <w:bCs/>
          <w:kern w:val="2"/>
          <w:sz w:val="24"/>
          <w:szCs w:val="24"/>
          <w:lang w:val="vi-VN" w:eastAsia="ja-JP"/>
          <w14:ligatures w14:val="standardContextual"/>
        </w:rPr>
      </w:pPr>
      <w:r w:rsidRPr="00490E75">
        <w:rPr>
          <w:rFonts w:ascii="Times New Roman" w:hAnsi="Times New Roman"/>
          <w:b/>
          <w:spacing w:val="-1"/>
          <w:kern w:val="2"/>
          <w:sz w:val="24"/>
          <w:szCs w:val="24"/>
          <w:lang w:val="vi-VN" w:eastAsia="ja-JP"/>
          <w14:ligatures w14:val="standardContextual"/>
        </w:rPr>
        <w:lastRenderedPageBreak/>
        <w:t>b.</w:t>
      </w:r>
      <w:r w:rsidRPr="00490E75">
        <w:rPr>
          <w:rFonts w:ascii="Times New Roman" w:hAnsi="Times New Roman"/>
          <w:spacing w:val="-1"/>
          <w:kern w:val="2"/>
          <w:sz w:val="24"/>
          <w:szCs w:val="24"/>
          <w:lang w:val="vi-VN" w:eastAsia="ja-JP"/>
          <w14:ligatures w14:val="standardContextual"/>
        </w:rPr>
        <w:t xml:space="preserve"> Khi sử dụng cùng một thể tích các nhiên liệu trên thì nhiên liệu nào có lợi nhất về mặt năng lượng?</w:t>
      </w:r>
    </w:p>
    <w:p w14:paraId="08234DF2"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val="vi-VN" w:eastAsia="ja-JP"/>
          <w14:ligatures w14:val="standardContextual"/>
        </w:rPr>
      </w:pPr>
    </w:p>
    <w:tbl>
      <w:tblPr>
        <w:tblW w:w="52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6"/>
        <w:gridCol w:w="8891"/>
        <w:gridCol w:w="913"/>
      </w:tblGrid>
      <w:tr w:rsidR="002D2C70" w:rsidRPr="00490E75" w14:paraId="0D657BB7" w14:textId="77777777" w:rsidTr="003B40B7">
        <w:tc>
          <w:tcPr>
            <w:tcW w:w="499" w:type="pct"/>
            <w:tcBorders>
              <w:bottom w:val="single" w:sz="4" w:space="0" w:color="auto"/>
            </w:tcBorders>
          </w:tcPr>
          <w:p w14:paraId="4D71E9CC" w14:textId="77777777" w:rsidR="002D2C70" w:rsidRPr="00490E75" w:rsidRDefault="002D2C70" w:rsidP="002D2C70">
            <w:pPr>
              <w:spacing w:after="0" w:line="240" w:lineRule="auto"/>
              <w:jc w:val="center"/>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val="vi-VN" w:eastAsia="ja-JP"/>
                <w14:ligatures w14:val="standardContextual"/>
              </w:rPr>
              <w:t xml:space="preserve">Câu </w:t>
            </w:r>
            <w:r w:rsidRPr="00490E75">
              <w:rPr>
                <w:rFonts w:ascii="Times New Roman" w:hAnsi="Times New Roman"/>
                <w:b/>
                <w:kern w:val="2"/>
                <w:sz w:val="24"/>
                <w:szCs w:val="24"/>
                <w:lang w:eastAsia="ja-JP"/>
                <w14:ligatures w14:val="standardContextual"/>
              </w:rPr>
              <w:t>5</w:t>
            </w:r>
          </w:p>
        </w:tc>
        <w:tc>
          <w:tcPr>
            <w:tcW w:w="4082" w:type="pct"/>
            <w:tcBorders>
              <w:bottom w:val="single" w:sz="4" w:space="0" w:color="auto"/>
            </w:tcBorders>
          </w:tcPr>
          <w:p w14:paraId="26230962"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Nội dung cần đạt</w:t>
            </w:r>
          </w:p>
        </w:tc>
        <w:tc>
          <w:tcPr>
            <w:tcW w:w="419" w:type="pct"/>
            <w:tcBorders>
              <w:bottom w:val="single" w:sz="4" w:space="0" w:color="auto"/>
            </w:tcBorders>
          </w:tcPr>
          <w:p w14:paraId="292BB903"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Điểm</w:t>
            </w:r>
          </w:p>
        </w:tc>
      </w:tr>
      <w:tr w:rsidR="002D2C70" w:rsidRPr="00490E75" w14:paraId="6B581AA1" w14:textId="77777777" w:rsidTr="003B40B7">
        <w:tc>
          <w:tcPr>
            <w:tcW w:w="499" w:type="pct"/>
            <w:vMerge w:val="restart"/>
          </w:tcPr>
          <w:p w14:paraId="0947C3D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5.1</w:t>
            </w:r>
          </w:p>
          <w:p w14:paraId="2131F1D1"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1,75 đ</w:t>
            </w:r>
          </w:p>
        </w:tc>
        <w:tc>
          <w:tcPr>
            <w:tcW w:w="4082" w:type="pct"/>
            <w:tcBorders>
              <w:bottom w:val="single" w:sz="4" w:space="0" w:color="auto"/>
            </w:tcBorders>
          </w:tcPr>
          <w:p w14:paraId="1416B46C"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Nhóm học sinh đã sử dụng các phương pháp tách biệt và tinh chế sau:</w:t>
            </w:r>
          </w:p>
          <w:p w14:paraId="46145060"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b/>
                <w:bCs/>
                <w:kern w:val="2"/>
                <w:sz w:val="24"/>
                <w:szCs w:val="24"/>
                <w:lang w:val="pt-BR" w:eastAsia="ja-JP"/>
                <w14:ligatures w14:val="standardContextual"/>
              </w:rPr>
              <w:t>- Phương pháp chiết (lỏng-rắn):</w:t>
            </w:r>
            <w:r w:rsidRPr="00490E75">
              <w:rPr>
                <w:rFonts w:ascii="Times New Roman" w:eastAsia="游明朝" w:hAnsi="Times New Roman"/>
                <w:kern w:val="2"/>
                <w:sz w:val="24"/>
                <w:szCs w:val="24"/>
                <w:lang w:val="pt-BR" w:eastAsia="ja-JP"/>
                <w14:ligatures w14:val="standardContextual"/>
              </w:rPr>
              <w:t xml:space="preserve"> Việc "ngâm bột nghệ trong ethanol nóng" là quá trình dùng dung môi (ethanol) để hòa tan và tách Curcumin (chất tan) ra khỏi các tạp chất không tan trong bột nghệ.</w:t>
            </w:r>
          </w:p>
          <w:p w14:paraId="145C551C"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b/>
                <w:bCs/>
                <w:kern w:val="2"/>
                <w:sz w:val="24"/>
                <w:szCs w:val="24"/>
                <w:lang w:val="pt-BR" w:eastAsia="ja-JP"/>
                <w14:ligatures w14:val="standardContextual"/>
              </w:rPr>
              <w:t>- Phương pháp lọc:</w:t>
            </w:r>
            <w:r w:rsidRPr="00490E75">
              <w:rPr>
                <w:rFonts w:ascii="Times New Roman" w:eastAsia="游明朝" w:hAnsi="Times New Roman"/>
                <w:kern w:val="2"/>
                <w:sz w:val="24"/>
                <w:szCs w:val="24"/>
                <w:lang w:val="pt-BR" w:eastAsia="ja-JP"/>
                <w14:ligatures w14:val="standardContextual"/>
              </w:rPr>
              <w:t xml:space="preserve"> Việc "lọc bỏ phần bã" nhằm tách phần rắn không tan (bã nghệ) ra khỏi dung dịch lỏng (ethanol đã hòa tan Curcumin).</w:t>
            </w:r>
          </w:p>
          <w:p w14:paraId="3539CBAB"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b/>
                <w:bCs/>
                <w:kern w:val="2"/>
                <w:sz w:val="24"/>
                <w:szCs w:val="24"/>
                <w:lang w:val="pt-BR" w:eastAsia="ja-JP"/>
                <w14:ligatures w14:val="standardContextual"/>
              </w:rPr>
              <w:t>- Phương pháp kết tinh:</w:t>
            </w:r>
            <w:r w:rsidRPr="00490E75">
              <w:rPr>
                <w:rFonts w:ascii="Times New Roman" w:eastAsia="游明朝" w:hAnsi="Times New Roman"/>
                <w:kern w:val="2"/>
                <w:sz w:val="24"/>
                <w:szCs w:val="24"/>
                <w:lang w:val="pt-BR" w:eastAsia="ja-JP"/>
                <w14:ligatures w14:val="standardContextual"/>
              </w:rPr>
              <w:t xml:space="preserve"> Sau khi lọc, dung dịch được "đun nhẹ" để cô đặc (tăng nồng độ Curcumin) rồi "làm lạnh". Vì độ tan của Curcumin (chất rắn) trong ethanol giảm khi nhiệt độ giảm, việc làm lạnh dung dịch bão hòa sẽ làm Curcumin kết tinh và tách ra khỏi dung dịch dưới dạng rắn. Quá trình lọc cuối cùng là để thu lấy tinh thể Curcumin tinh khiết này.</w:t>
            </w:r>
          </w:p>
          <w:p w14:paraId="05473751" w14:textId="77777777" w:rsidR="002D2C70" w:rsidRPr="00490E75" w:rsidRDefault="002D2C70" w:rsidP="002D2C70">
            <w:pPr>
              <w:spacing w:after="0" w:line="240" w:lineRule="auto"/>
              <w:rPr>
                <w:rFonts w:ascii="Times New Roman" w:hAnsi="Times New Roman"/>
                <w:b/>
                <w:kern w:val="2"/>
                <w:sz w:val="24"/>
                <w:szCs w:val="24"/>
                <w:lang w:val="pt-BR" w:eastAsia="ja-JP"/>
                <w14:ligatures w14:val="standardContextual"/>
              </w:rPr>
            </w:pPr>
          </w:p>
        </w:tc>
        <w:tc>
          <w:tcPr>
            <w:tcW w:w="419" w:type="pct"/>
            <w:tcBorders>
              <w:bottom w:val="single" w:sz="4" w:space="0" w:color="auto"/>
            </w:tcBorders>
          </w:tcPr>
          <w:p w14:paraId="1821C9E3" w14:textId="77777777" w:rsidR="002D2C70" w:rsidRPr="00490E75" w:rsidRDefault="002D2C70" w:rsidP="002D2C70">
            <w:pPr>
              <w:spacing w:after="0" w:line="240" w:lineRule="auto"/>
              <w:rPr>
                <w:rFonts w:ascii="Times New Roman" w:hAnsi="Times New Roman"/>
                <w:b/>
                <w:kern w:val="2"/>
                <w:sz w:val="24"/>
                <w:szCs w:val="24"/>
                <w:lang w:val="pt-BR" w:eastAsia="ja-JP"/>
                <w14:ligatures w14:val="standardContextual"/>
              </w:rPr>
            </w:pPr>
          </w:p>
          <w:p w14:paraId="634ACA6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4744A3F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F52476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28A98C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A14F4E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102E74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76F7E9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71CBD3DE" w14:textId="77777777" w:rsidTr="003B40B7">
        <w:tc>
          <w:tcPr>
            <w:tcW w:w="499" w:type="pct"/>
            <w:vMerge/>
            <w:tcBorders>
              <w:bottom w:val="single" w:sz="4" w:space="0" w:color="auto"/>
            </w:tcBorders>
          </w:tcPr>
          <w:p w14:paraId="2E02800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c>
          <w:tcPr>
            <w:tcW w:w="4082" w:type="pct"/>
            <w:tcBorders>
              <w:bottom w:val="single" w:sz="4" w:space="0" w:color="auto"/>
            </w:tcBorders>
          </w:tcPr>
          <w:p w14:paraId="30F6A253"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position w:val="-16"/>
                <w:sz w:val="24"/>
                <w:szCs w:val="24"/>
                <w:lang w:val="pt-BR" w:eastAsia="ja-JP"/>
                <w14:ligatures w14:val="standardContextual"/>
              </w:rPr>
              <w:object w:dxaOrig="5800" w:dyaOrig="420" w14:anchorId="7E7EF03C">
                <v:shape id="_x0000_i1307" type="#_x0000_t75" style="width:290.25pt;height:21.75pt" o:ole="">
                  <v:imagedata r:id="rId575" o:title=""/>
                </v:shape>
                <o:OLEObject Type="Embed" ProgID="Equation.DSMT4" ShapeID="_x0000_i1307" DrawAspect="Content" ObjectID="_1832952577" r:id="rId576"/>
              </w:object>
            </w:r>
          </w:p>
          <w:p w14:paraId="00BE27D1"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Phương trình hóa học: </w:t>
            </w:r>
          </w:p>
          <w:p w14:paraId="1A0A325A"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CO</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 xml:space="preserve"> + 2NaOH → Na</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CO</w:t>
            </w:r>
            <w:r w:rsidRPr="00490E75">
              <w:rPr>
                <w:rFonts w:ascii="Times New Roman" w:eastAsia="游明朝" w:hAnsi="Times New Roman"/>
                <w:kern w:val="2"/>
                <w:sz w:val="24"/>
                <w:szCs w:val="24"/>
                <w:vertAlign w:val="subscript"/>
                <w:lang w:val="pt-BR" w:eastAsia="ja-JP"/>
                <w14:ligatures w14:val="standardContextual"/>
              </w:rPr>
              <w:t>3</w:t>
            </w:r>
            <w:r w:rsidRPr="00490E75">
              <w:rPr>
                <w:rFonts w:ascii="Times New Roman" w:eastAsia="游明朝" w:hAnsi="Times New Roman"/>
                <w:kern w:val="2"/>
                <w:sz w:val="24"/>
                <w:szCs w:val="24"/>
                <w:lang w:val="pt-BR" w:eastAsia="ja-JP"/>
                <w14:ligatures w14:val="standardContextual"/>
              </w:rPr>
              <w:t xml:space="preserve"> + 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r w:rsidRPr="00490E75">
              <w:rPr>
                <w:rFonts w:ascii="Times New Roman" w:eastAsia="游明朝" w:hAnsi="Times New Roman"/>
                <w:kern w:val="2"/>
                <w:sz w:val="24"/>
                <w:szCs w:val="24"/>
                <w:lang w:val="pt-BR" w:eastAsia="ja-JP"/>
                <w14:ligatures w14:val="standardContextual"/>
              </w:rPr>
              <w:tab/>
              <w:t>(1)</w:t>
            </w:r>
          </w:p>
          <w:p w14:paraId="143A6DBB"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sz w:val="24"/>
                <w:szCs w:val="24"/>
                <w:lang w:val="vi-VN" w:eastAsia="ja-JP"/>
                <w14:ligatures w14:val="standardContextual"/>
              </w:rPr>
              <w:t>x          2x               x</w:t>
            </w:r>
          </w:p>
          <w:p w14:paraId="20906568"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CO</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 NaOH → NaHCO</w:t>
            </w:r>
            <w:r w:rsidRPr="00490E75">
              <w:rPr>
                <w:rFonts w:ascii="Times New Roman" w:eastAsia="游明朝" w:hAnsi="Times New Roman"/>
                <w:kern w:val="2"/>
                <w:sz w:val="24"/>
                <w:szCs w:val="24"/>
                <w:vertAlign w:val="sub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t>(2)</w:t>
            </w:r>
          </w:p>
          <w:p w14:paraId="5E8F0708"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y          y                y</w:t>
            </w:r>
          </w:p>
          <w:p w14:paraId="300DA19A"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2x + y = 1,45 (I)</w:t>
            </w:r>
          </w:p>
          <w:p w14:paraId="15FD4B18"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Ta có: Khối lượng bình tăng chính là khối lượng của CO2 và H2O</w:t>
            </w:r>
          </w:p>
          <w:p w14:paraId="31368966"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kern w:val="2"/>
                <w:position w:val="-18"/>
                <w:sz w:val="24"/>
                <w:szCs w:val="24"/>
                <w:lang w:val="vi-VN" w:eastAsia="ja-JP"/>
                <w14:ligatures w14:val="standardContextual"/>
              </w:rPr>
              <w:object w:dxaOrig="2380" w:dyaOrig="440" w14:anchorId="66D3254E">
                <v:shape id="_x0000_i1308" type="#_x0000_t75" style="width:120pt;height:21.75pt" o:ole="">
                  <v:imagedata r:id="rId577" o:title=""/>
                </v:shape>
                <o:OLEObject Type="Embed" ProgID="Equation.DSMT4" ShapeID="_x0000_i1308" DrawAspect="Content" ObjectID="_1832952578" r:id="rId578"/>
              </w:object>
            </w:r>
          </w:p>
          <w:p w14:paraId="1441D1F1"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xml:space="preserve">- Bảo toàn khối lượng: </w:t>
            </w:r>
            <w:r w:rsidRPr="00490E75">
              <w:rPr>
                <w:rFonts w:ascii="Times New Roman" w:eastAsia="游明朝" w:hAnsi="Times New Roman"/>
                <w:kern w:val="2"/>
                <w:position w:val="-18"/>
                <w:sz w:val="24"/>
                <w:szCs w:val="24"/>
                <w:lang w:val="vi-VN" w:eastAsia="ja-JP"/>
                <w14:ligatures w14:val="standardContextual"/>
              </w:rPr>
              <w:object w:dxaOrig="6360" w:dyaOrig="440" w14:anchorId="4D4B16C0">
                <v:shape id="_x0000_i1309" type="#_x0000_t75" style="width:318.75pt;height:21.75pt" o:ole="">
                  <v:imagedata r:id="rId579" o:title=""/>
                </v:shape>
                <o:OLEObject Type="Embed" ProgID="Equation.DSMT4" ShapeID="_x0000_i1309" DrawAspect="Content" ObjectID="_1832952579" r:id="rId580"/>
              </w:object>
            </w:r>
          </w:p>
          <w:p w14:paraId="3C1FD3C2"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Theo bài tổng nồng độ 2 muối trong dung dịch là 11,88% → ta có:</w:t>
            </w:r>
          </w:p>
          <w:p w14:paraId="2C0B7EB6" w14:textId="77777777" w:rsidR="002D2C70" w:rsidRPr="00490E75" w:rsidRDefault="002D2C70" w:rsidP="002D2C70">
            <w:pPr>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position w:val="-26"/>
                <w:sz w:val="24"/>
                <w:szCs w:val="24"/>
                <w:lang w:val="vi-VN" w:eastAsia="ja-JP"/>
                <w14:ligatures w14:val="standardContextual"/>
              </w:rPr>
              <w:object w:dxaOrig="5140" w:dyaOrig="680" w14:anchorId="54B48F6D">
                <v:shape id="_x0000_i1310" type="#_x0000_t75" style="width:257.25pt;height:33.75pt" o:ole="">
                  <v:imagedata r:id="rId581" o:title=""/>
                </v:shape>
                <o:OLEObject Type="Embed" ProgID="Equation.DSMT4" ShapeID="_x0000_i1310" DrawAspect="Content" ObjectID="_1832952580" r:id="rId582"/>
              </w:object>
            </w:r>
          </w:p>
          <w:p w14:paraId="5008DFA9"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Từ (I) và (II) → x = 0,4 mol; y = 0,65 (mol)</w:t>
            </w:r>
          </w:p>
          <w:p w14:paraId="7F794489"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position w:val="-18"/>
                <w:sz w:val="24"/>
                <w:szCs w:val="24"/>
                <w:lang w:val="pt-BR" w:eastAsia="ja-JP"/>
                <w14:ligatures w14:val="standardContextual"/>
              </w:rPr>
              <w:object w:dxaOrig="5780" w:dyaOrig="440" w14:anchorId="2DEF33F9">
                <v:shape id="_x0000_i1311" type="#_x0000_t75" style="width:289.5pt;height:21.75pt" o:ole="">
                  <v:imagedata r:id="rId583" o:title=""/>
                </v:shape>
                <o:OLEObject Type="Embed" ProgID="Equation.DSMT4" ShapeID="_x0000_i1311" DrawAspect="Content" ObjectID="_1832952581" r:id="rId584"/>
              </w:object>
            </w:r>
          </w:p>
          <w:p w14:paraId="6A473C6B"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Ta có: </w:t>
            </w:r>
            <w:r w:rsidRPr="00490E75">
              <w:rPr>
                <w:rFonts w:ascii="Times New Roman" w:eastAsia="游明朝" w:hAnsi="Times New Roman"/>
                <w:kern w:val="2"/>
                <w:position w:val="-18"/>
                <w:sz w:val="24"/>
                <w:szCs w:val="24"/>
                <w:lang w:val="vi-VN" w:eastAsia="ja-JP"/>
                <w14:ligatures w14:val="standardContextual"/>
              </w:rPr>
              <w:object w:dxaOrig="7620" w:dyaOrig="440" w14:anchorId="4CA99619">
                <v:shape id="_x0000_i1312" type="#_x0000_t75" style="width:381.75pt;height:21.75pt" o:ole="">
                  <v:imagedata r:id="rId585" o:title=""/>
                </v:shape>
                <o:OLEObject Type="Embed" ProgID="Equation.DSMT4" ShapeID="_x0000_i1312" DrawAspect="Content" ObjectID="_1832952582" r:id="rId586"/>
              </w:object>
            </w:r>
          </w:p>
          <w:p w14:paraId="49E5D06D"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position w:val="-18"/>
                <w:sz w:val="24"/>
                <w:szCs w:val="24"/>
                <w:lang w:val="pt-BR" w:eastAsia="ja-JP"/>
                <w14:ligatures w14:val="standardContextual"/>
              </w:rPr>
              <w:object w:dxaOrig="3500" w:dyaOrig="440" w14:anchorId="20F0113B">
                <v:shape id="_x0000_i1313" type="#_x0000_t75" style="width:175.5pt;height:21.75pt" o:ole="">
                  <v:imagedata r:id="rId587" o:title=""/>
                </v:shape>
                <o:OLEObject Type="Embed" ProgID="Equation.DSMT4" ShapeID="_x0000_i1313" DrawAspect="Content" ObjectID="_1832952583" r:id="rId588"/>
              </w:object>
            </w:r>
          </w:p>
          <w:p w14:paraId="1079D398"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position w:val="-12"/>
                <w:sz w:val="24"/>
                <w:szCs w:val="24"/>
                <w:lang w:val="pt-BR" w:eastAsia="ja-JP"/>
                <w14:ligatures w14:val="standardContextual"/>
              </w:rPr>
              <w:object w:dxaOrig="4819" w:dyaOrig="380" w14:anchorId="34D1B73C">
                <v:shape id="_x0000_i1314" type="#_x0000_t75" style="width:240pt;height:19.5pt" o:ole="">
                  <v:imagedata r:id="rId589" o:title=""/>
                </v:shape>
                <o:OLEObject Type="Embed" ProgID="Equation.DSMT4" ShapeID="_x0000_i1314" DrawAspect="Content" ObjectID="_1832952584" r:id="rId590"/>
              </w:object>
            </w:r>
          </w:p>
          <w:p w14:paraId="2CB73A92"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Gọi công thức đơn giản nhất của Cur là: CxHyOz ta có: </w:t>
            </w:r>
          </w:p>
          <w:p w14:paraId="0C4ED067"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position w:val="-24"/>
                <w:sz w:val="24"/>
                <w:szCs w:val="24"/>
                <w:lang w:val="pt-BR" w:eastAsia="ja-JP"/>
                <w14:ligatures w14:val="standardContextual"/>
              </w:rPr>
              <w:object w:dxaOrig="4380" w:dyaOrig="660" w14:anchorId="6C6F587A">
                <v:shape id="_x0000_i1315" type="#_x0000_t75" style="width:219pt;height:33pt" o:ole="">
                  <v:imagedata r:id="rId591" o:title=""/>
                </v:shape>
                <o:OLEObject Type="Embed" ProgID="Equation.DSMT4" ShapeID="_x0000_i1315" DrawAspect="Content" ObjectID="_1832952585" r:id="rId592"/>
              </w:object>
            </w:r>
          </w:p>
          <w:p w14:paraId="469DBF55"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Công thức đơn phân tử của Cur có dạng: (C</w:t>
            </w:r>
            <w:r w:rsidRPr="00490E75">
              <w:rPr>
                <w:rFonts w:ascii="Times New Roman" w:eastAsia="游明朝" w:hAnsi="Times New Roman"/>
                <w:kern w:val="2"/>
                <w:sz w:val="24"/>
                <w:szCs w:val="24"/>
                <w:vertAlign w:val="subscript"/>
                <w:lang w:val="pt-BR" w:eastAsia="ja-JP"/>
                <w14:ligatures w14:val="standardContextual"/>
              </w:rPr>
              <w:t>21</w:t>
            </w:r>
            <w:r w:rsidRPr="00490E75">
              <w:rPr>
                <w:rFonts w:ascii="Times New Roman" w:eastAsia="游明朝" w:hAnsi="Times New Roman"/>
                <w:kern w:val="2"/>
                <w:sz w:val="24"/>
                <w:szCs w:val="24"/>
                <w:lang w:val="pt-BR" w:eastAsia="ja-JP"/>
                <w14:ligatures w14:val="standardContextual"/>
              </w:rPr>
              <w:t>H</w:t>
            </w:r>
            <w:r w:rsidRPr="00490E75">
              <w:rPr>
                <w:rFonts w:ascii="Times New Roman" w:eastAsia="游明朝" w:hAnsi="Times New Roman"/>
                <w:kern w:val="2"/>
                <w:sz w:val="24"/>
                <w:szCs w:val="24"/>
                <w:vertAlign w:val="subscript"/>
                <w:lang w:val="pt-BR" w:eastAsia="ja-JP"/>
                <w14:ligatures w14:val="standardContextual"/>
              </w:rPr>
              <w:t>20</w:t>
            </w:r>
            <w:r w:rsidRPr="00490E75">
              <w:rPr>
                <w:rFonts w:ascii="Times New Roman" w:eastAsia="游明朝" w:hAnsi="Times New Roman"/>
                <w:kern w:val="2"/>
                <w:sz w:val="24"/>
                <w:szCs w:val="24"/>
                <w:lang w:val="pt-BR" w:eastAsia="ja-JP"/>
                <w14:ligatures w14:val="standardContextual"/>
              </w:rPr>
              <w:t>O</w:t>
            </w:r>
            <w:r w:rsidRPr="00490E75">
              <w:rPr>
                <w:rFonts w:ascii="Times New Roman" w:eastAsia="游明朝" w:hAnsi="Times New Roman"/>
                <w:kern w:val="2"/>
                <w:sz w:val="24"/>
                <w:szCs w:val="24"/>
                <w:vertAlign w:val="subscript"/>
                <w:lang w:val="pt-BR" w:eastAsia="ja-JP"/>
                <w14:ligatures w14:val="standardContextual"/>
              </w:rPr>
              <w:t>6</w:t>
            </w:r>
            <w:r w:rsidRPr="00490E75">
              <w:rPr>
                <w:rFonts w:ascii="Times New Roman" w:eastAsia="游明朝" w:hAnsi="Times New Roman"/>
                <w:kern w:val="2"/>
                <w:sz w:val="24"/>
                <w:szCs w:val="24"/>
                <w:lang w:val="pt-BR" w:eastAsia="ja-JP"/>
                <w14:ligatures w14:val="standardContextual"/>
              </w:rPr>
              <w:t>)</w:t>
            </w:r>
            <w:r w:rsidRPr="00490E75">
              <w:rPr>
                <w:rFonts w:ascii="Times New Roman" w:eastAsia="游明朝" w:hAnsi="Times New Roman"/>
                <w:kern w:val="2"/>
                <w:sz w:val="24"/>
                <w:szCs w:val="24"/>
                <w:vertAlign w:val="subscript"/>
                <w:lang w:val="pt-BR" w:eastAsia="ja-JP"/>
                <w14:ligatures w14:val="standardContextual"/>
              </w:rPr>
              <w:t>n</w:t>
            </w:r>
          </w:p>
          <w:p w14:paraId="2CC1F766" w14:textId="77777777" w:rsidR="002D2C70" w:rsidRPr="00490E75" w:rsidRDefault="002D2C70" w:rsidP="002D2C70">
            <w:pPr>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 Theo bài: </w:t>
            </w:r>
            <w:r w:rsidRPr="00490E75">
              <w:rPr>
                <w:rFonts w:ascii="Times New Roman" w:eastAsia="游明朝" w:hAnsi="Times New Roman"/>
                <w:kern w:val="2"/>
                <w:position w:val="-12"/>
                <w:sz w:val="24"/>
                <w:szCs w:val="24"/>
                <w:lang w:val="vi-VN" w:eastAsia="ja-JP"/>
                <w14:ligatures w14:val="standardContextual"/>
              </w:rPr>
              <w:object w:dxaOrig="4740" w:dyaOrig="380" w14:anchorId="06A23ECE">
                <v:shape id="_x0000_i1316" type="#_x0000_t75" style="width:237.75pt;height:19.5pt" o:ole="">
                  <v:imagedata r:id="rId593" o:title=""/>
                </v:shape>
                <o:OLEObject Type="Embed" ProgID="Equation.DSMT4" ShapeID="_x0000_i1316" DrawAspect="Content" ObjectID="_1832952586" r:id="rId594"/>
              </w:object>
            </w:r>
            <w:r w:rsidRPr="00490E75">
              <w:rPr>
                <w:rFonts w:ascii="Times New Roman" w:eastAsia="游明朝" w:hAnsi="Times New Roman"/>
                <w:kern w:val="2"/>
                <w:sz w:val="24"/>
                <w:szCs w:val="24"/>
                <w:lang w:val="pt-BR" w:eastAsia="ja-JP"/>
                <w14:ligatures w14:val="standardContextual"/>
              </w:rPr>
              <w:t>(thỏa mãn)</w:t>
            </w:r>
          </w:p>
          <w:p w14:paraId="283CBD87" w14:textId="77777777" w:rsidR="002D2C70" w:rsidRPr="00490E75" w:rsidRDefault="002D2C70" w:rsidP="002D2C70">
            <w:pPr>
              <w:spacing w:after="0" w:line="240" w:lineRule="auto"/>
              <w:rPr>
                <w:rFonts w:ascii="Times New Roman" w:eastAsia="游明朝" w:hAnsi="Times New Roman"/>
                <w:kern w:val="2"/>
                <w:sz w:val="24"/>
                <w:szCs w:val="24"/>
                <w:shd w:val="clear" w:color="auto" w:fill="FFFFFF"/>
                <w:lang w:val="vi-VN" w:eastAsia="ja-JP"/>
                <w14:ligatures w14:val="standardContextual"/>
              </w:rPr>
            </w:pPr>
            <w:r w:rsidRPr="00490E75">
              <w:rPr>
                <w:rFonts w:ascii="Times New Roman" w:eastAsia="游明朝" w:hAnsi="Times New Roman"/>
                <w:kern w:val="2"/>
                <w:sz w:val="24"/>
                <w:szCs w:val="24"/>
                <w:lang w:val="pt-BR" w:eastAsia="ja-JP"/>
                <w14:ligatures w14:val="standardContextual"/>
              </w:rPr>
              <w:t xml:space="preserve">Vậy công thức phân tử của Cur là: </w:t>
            </w:r>
            <w:r w:rsidRPr="00490E75">
              <w:rPr>
                <w:rFonts w:ascii="Times New Roman" w:eastAsia="游明朝" w:hAnsi="Times New Roman"/>
                <w:b/>
                <w:bCs/>
                <w:kern w:val="2"/>
                <w:sz w:val="24"/>
                <w:szCs w:val="24"/>
                <w:lang w:val="pt-BR" w:eastAsia="ja-JP"/>
                <w14:ligatures w14:val="standardContextual"/>
              </w:rPr>
              <w:t>C</w:t>
            </w:r>
            <w:r w:rsidRPr="00490E75">
              <w:rPr>
                <w:rFonts w:ascii="Times New Roman" w:eastAsia="游明朝" w:hAnsi="Times New Roman"/>
                <w:b/>
                <w:bCs/>
                <w:kern w:val="2"/>
                <w:sz w:val="24"/>
                <w:szCs w:val="24"/>
                <w:vertAlign w:val="subscript"/>
                <w:lang w:val="pt-BR" w:eastAsia="ja-JP"/>
                <w14:ligatures w14:val="standardContextual"/>
              </w:rPr>
              <w:t>21</w:t>
            </w:r>
            <w:r w:rsidRPr="00490E75">
              <w:rPr>
                <w:rFonts w:ascii="Times New Roman" w:eastAsia="游明朝" w:hAnsi="Times New Roman"/>
                <w:b/>
                <w:bCs/>
                <w:kern w:val="2"/>
                <w:sz w:val="24"/>
                <w:szCs w:val="24"/>
                <w:lang w:val="pt-BR" w:eastAsia="ja-JP"/>
                <w14:ligatures w14:val="standardContextual"/>
              </w:rPr>
              <w:t>H</w:t>
            </w:r>
            <w:r w:rsidRPr="00490E75">
              <w:rPr>
                <w:rFonts w:ascii="Times New Roman" w:eastAsia="游明朝" w:hAnsi="Times New Roman"/>
                <w:b/>
                <w:bCs/>
                <w:kern w:val="2"/>
                <w:sz w:val="24"/>
                <w:szCs w:val="24"/>
                <w:vertAlign w:val="subscript"/>
                <w:lang w:val="pt-BR" w:eastAsia="ja-JP"/>
                <w14:ligatures w14:val="standardContextual"/>
              </w:rPr>
              <w:t>20</w:t>
            </w:r>
            <w:r w:rsidRPr="00490E75">
              <w:rPr>
                <w:rFonts w:ascii="Times New Roman" w:eastAsia="游明朝" w:hAnsi="Times New Roman"/>
                <w:b/>
                <w:bCs/>
                <w:kern w:val="2"/>
                <w:sz w:val="24"/>
                <w:szCs w:val="24"/>
                <w:lang w:val="pt-BR" w:eastAsia="ja-JP"/>
                <w14:ligatures w14:val="standardContextual"/>
              </w:rPr>
              <w:t>O</w:t>
            </w:r>
            <w:r w:rsidRPr="00490E75">
              <w:rPr>
                <w:rFonts w:ascii="Times New Roman" w:eastAsia="游明朝" w:hAnsi="Times New Roman"/>
                <w:b/>
                <w:bCs/>
                <w:kern w:val="2"/>
                <w:sz w:val="24"/>
                <w:szCs w:val="24"/>
                <w:vertAlign w:val="subscript"/>
                <w:lang w:val="pt-BR" w:eastAsia="ja-JP"/>
                <w14:ligatures w14:val="standardContextual"/>
              </w:rPr>
              <w:t>6</w:t>
            </w:r>
          </w:p>
        </w:tc>
        <w:tc>
          <w:tcPr>
            <w:tcW w:w="419" w:type="pct"/>
            <w:tcBorders>
              <w:bottom w:val="single" w:sz="4" w:space="0" w:color="auto"/>
            </w:tcBorders>
          </w:tcPr>
          <w:p w14:paraId="3D3FA3B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4D7925E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BB0217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F012A3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ABEA66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F03810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479FD2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6F1949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6CDD388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DCE28D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901E14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82C2F8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228BDA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000F841"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04092C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84AD85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A5A86D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DF34B3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999021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4DF17A3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3EAEF6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6EFA86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31B2FC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505F63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0C4341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620E229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352512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8000B8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4C7030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r>
      <w:tr w:rsidR="002D2C70" w:rsidRPr="00490E75" w14:paraId="40E52625" w14:textId="77777777" w:rsidTr="003B40B7">
        <w:trPr>
          <w:trHeight w:val="1194"/>
        </w:trPr>
        <w:tc>
          <w:tcPr>
            <w:tcW w:w="499" w:type="pct"/>
            <w:vMerge w:val="restart"/>
          </w:tcPr>
          <w:p w14:paraId="338BF1E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5.2</w:t>
            </w:r>
          </w:p>
          <w:p w14:paraId="1ACCB16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0,5 đ</w:t>
            </w:r>
          </w:p>
          <w:p w14:paraId="39BE2E2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w:t>
            </w:r>
          </w:p>
          <w:p w14:paraId="4FFE874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298B68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7A0913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5F0FD2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92B62E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07F280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92FF0D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F36F61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A8CB57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5.3</w:t>
            </w:r>
          </w:p>
          <w:p w14:paraId="231A648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0,5 đ</w:t>
            </w:r>
          </w:p>
        </w:tc>
        <w:tc>
          <w:tcPr>
            <w:tcW w:w="4082" w:type="pct"/>
            <w:tcBorders>
              <w:bottom w:val="dashSmallGap" w:sz="4" w:space="0" w:color="auto"/>
            </w:tcBorders>
          </w:tcPr>
          <w:p w14:paraId="468F8821" w14:textId="77777777" w:rsidR="002D2C70" w:rsidRPr="00490E75" w:rsidRDefault="002D2C70" w:rsidP="002D2C70">
            <w:pPr>
              <w:tabs>
                <w:tab w:val="left" w:pos="284"/>
                <w:tab w:val="left" w:pos="567"/>
                <w:tab w:val="center" w:pos="5400"/>
                <w:tab w:val="right" w:pos="10780"/>
              </w:tabs>
              <w:spacing w:after="0" w:line="240" w:lineRule="auto"/>
              <w:rPr>
                <w:rFonts w:ascii="Times New Roman" w:hAnsi="Times New Roman"/>
                <w:sz w:val="24"/>
                <w:szCs w:val="24"/>
              </w:rPr>
            </w:pPr>
            <w:r w:rsidRPr="00490E75">
              <w:rPr>
                <w:rFonts w:ascii="Times New Roman" w:hAnsi="Times New Roman"/>
                <w:noProof/>
                <w:sz w:val="24"/>
                <w:szCs w:val="24"/>
              </w:rPr>
              <w:lastRenderedPageBreak/>
              <w:drawing>
                <wp:anchor distT="0" distB="0" distL="114300" distR="114300" simplePos="0" relativeHeight="251682816" behindDoc="1" locked="0" layoutInCell="1" allowOverlap="1" wp14:anchorId="11EA5068" wp14:editId="651B5C2D">
                  <wp:simplePos x="0" y="0"/>
                  <wp:positionH relativeFrom="column">
                    <wp:posOffset>1238885</wp:posOffset>
                  </wp:positionH>
                  <wp:positionV relativeFrom="paragraph">
                    <wp:posOffset>0</wp:posOffset>
                  </wp:positionV>
                  <wp:extent cx="3195955" cy="1853565"/>
                  <wp:effectExtent l="0" t="0" r="4445" b="0"/>
                  <wp:wrapSquare wrapText="bothSides"/>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3195955" cy="1853565"/>
                          </a:xfrm>
                          <a:prstGeom prst="rect">
                            <a:avLst/>
                          </a:prstGeom>
                          <a:noFill/>
                          <a:ln>
                            <a:noFill/>
                          </a:ln>
                        </pic:spPr>
                      </pic:pic>
                    </a:graphicData>
                  </a:graphic>
                  <wp14:sizeRelH relativeFrom="margin">
                    <wp14:pctWidth>0</wp14:pctWidth>
                  </wp14:sizeRelH>
                </wp:anchor>
              </w:drawing>
            </w:r>
          </w:p>
        </w:tc>
        <w:tc>
          <w:tcPr>
            <w:tcW w:w="419" w:type="pct"/>
            <w:tcBorders>
              <w:bottom w:val="dashSmallGap" w:sz="4" w:space="0" w:color="auto"/>
            </w:tcBorders>
          </w:tcPr>
          <w:p w14:paraId="0B6621D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w:t>
            </w:r>
          </w:p>
          <w:p w14:paraId="682D3CB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2A7F7C9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7DAAE1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B55023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742E6C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C9D12C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1889B07E" w14:textId="77777777" w:rsidTr="003B40B7">
        <w:tc>
          <w:tcPr>
            <w:tcW w:w="499" w:type="pct"/>
            <w:vMerge/>
            <w:vAlign w:val="center"/>
          </w:tcPr>
          <w:p w14:paraId="31F51D7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c>
          <w:tcPr>
            <w:tcW w:w="4082" w:type="pct"/>
            <w:tcBorders>
              <w:bottom w:val="dashSmallGap" w:sz="4" w:space="0" w:color="auto"/>
            </w:tcBorders>
          </w:tcPr>
          <w:p w14:paraId="2378A877"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 xml:space="preserve"> + </w:t>
            </w:r>
            <w:r w:rsidRPr="00490E75">
              <w:rPr>
                <w:rFonts w:ascii="Times New Roman" w:eastAsia="游明朝" w:hAnsi="Times New Roman"/>
                <w:kern w:val="2"/>
                <w:sz w:val="24"/>
                <w:szCs w:val="24"/>
                <w:lang w:val="vi-VN" w:eastAsia="ja-JP"/>
                <w14:ligatures w14:val="standardContextual"/>
              </w:rPr>
              <w:t>0,5</w:t>
            </w:r>
            <w:r w:rsidRPr="00490E75">
              <w:rPr>
                <w:rFonts w:ascii="Times New Roman" w:eastAsia="游明朝" w:hAnsi="Times New Roman"/>
                <w:kern w:val="2"/>
                <w:sz w:val="24"/>
                <w:szCs w:val="24"/>
                <w:lang w:val="pt-BR" w:eastAsia="ja-JP"/>
                <w14:ligatures w14:val="standardContextual"/>
              </w:rPr>
              <w:t>O</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position w:val="-6"/>
                <w:sz w:val="24"/>
                <w:szCs w:val="24"/>
                <w:lang w:val="vi-VN" w:eastAsia="ja-JP"/>
                <w14:ligatures w14:val="standardContextual"/>
              </w:rPr>
              <w:object w:dxaOrig="760" w:dyaOrig="420" w14:anchorId="19500954">
                <v:shape id="_x0000_i1317" type="#_x0000_t75" style="width:38.25pt;height:21pt" o:ole="">
                  <v:imagedata r:id="rId596" o:title=""/>
                </v:shape>
                <o:OLEObject Type="Embed" ProgID="Equation.DSMT4" ShapeID="_x0000_i1317" DrawAspect="Content" ObjectID="_1832952587" r:id="rId597"/>
              </w:object>
            </w:r>
            <w:r w:rsidRPr="00490E75">
              <w:rPr>
                <w:rFonts w:ascii="Times New Roman" w:eastAsia="游明朝" w:hAnsi="Times New Roman"/>
                <w:kern w:val="2"/>
                <w:sz w:val="24"/>
                <w:szCs w:val="24"/>
                <w:lang w:val="pt-BR" w:eastAsia="ja-JP"/>
                <w14:ligatures w14:val="standardContextual"/>
              </w:rPr>
              <w:t>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p>
          <w:p w14:paraId="66E39A38"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C</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H</w:t>
            </w:r>
            <w:r w:rsidRPr="00490E75">
              <w:rPr>
                <w:rFonts w:ascii="Times New Roman" w:eastAsia="游明朝" w:hAnsi="Times New Roman"/>
                <w:kern w:val="2"/>
                <w:sz w:val="24"/>
                <w:szCs w:val="24"/>
                <w:vertAlign w:val="subscript"/>
                <w:lang w:val="pt-BR" w:eastAsia="ja-JP"/>
                <w14:ligatures w14:val="standardContextual"/>
              </w:rPr>
              <w:t>5</w:t>
            </w:r>
            <w:r w:rsidRPr="00490E75">
              <w:rPr>
                <w:rFonts w:ascii="Times New Roman" w:eastAsia="游明朝" w:hAnsi="Times New Roman"/>
                <w:kern w:val="2"/>
                <w:sz w:val="24"/>
                <w:szCs w:val="24"/>
                <w:lang w:val="pt-BR" w:eastAsia="ja-JP"/>
                <w14:ligatures w14:val="standardContextual"/>
              </w:rPr>
              <w:t>OH + 3O</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position w:val="-6"/>
                <w:sz w:val="24"/>
                <w:szCs w:val="24"/>
                <w:lang w:val="vi-VN" w:eastAsia="ja-JP"/>
                <w14:ligatures w14:val="standardContextual"/>
              </w:rPr>
              <w:object w:dxaOrig="760" w:dyaOrig="420" w14:anchorId="2E82A09A">
                <v:shape id="_x0000_i1318" type="#_x0000_t75" style="width:38.25pt;height:21pt" o:ole="">
                  <v:imagedata r:id="rId596" o:title=""/>
                </v:shape>
                <o:OLEObject Type="Embed" ProgID="Equation.DSMT4" ShapeID="_x0000_i1318" DrawAspect="Content" ObjectID="_1832952588" r:id="rId598"/>
              </w:object>
            </w:r>
            <w:r w:rsidRPr="00490E75">
              <w:rPr>
                <w:rFonts w:ascii="Times New Roman" w:eastAsia="游明朝" w:hAnsi="Times New Roman"/>
                <w:kern w:val="2"/>
                <w:sz w:val="24"/>
                <w:szCs w:val="24"/>
                <w:lang w:val="pt-BR" w:eastAsia="ja-JP"/>
                <w14:ligatures w14:val="standardContextual"/>
              </w:rPr>
              <w:t>2CO</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 xml:space="preserve"> + 3H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p>
          <w:p w14:paraId="44A05100"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C</w:t>
            </w:r>
            <w:r w:rsidRPr="00490E75">
              <w:rPr>
                <w:rFonts w:ascii="Times New Roman" w:eastAsia="游明朝" w:hAnsi="Times New Roman"/>
                <w:kern w:val="2"/>
                <w:sz w:val="24"/>
                <w:szCs w:val="24"/>
                <w:vertAlign w:val="subscript"/>
                <w:lang w:val="pt-BR" w:eastAsia="ja-JP"/>
                <w14:ligatures w14:val="standardContextual"/>
              </w:rPr>
              <w:t>19</w:t>
            </w:r>
            <w:r w:rsidRPr="00490E75">
              <w:rPr>
                <w:rFonts w:ascii="Times New Roman" w:eastAsia="游明朝" w:hAnsi="Times New Roman"/>
                <w:kern w:val="2"/>
                <w:sz w:val="24"/>
                <w:szCs w:val="24"/>
                <w:lang w:val="pt-BR" w:eastAsia="ja-JP"/>
                <w14:ligatures w14:val="standardContextual"/>
              </w:rPr>
              <w:t>H</w:t>
            </w:r>
            <w:r w:rsidRPr="00490E75">
              <w:rPr>
                <w:rFonts w:ascii="Times New Roman" w:eastAsia="游明朝" w:hAnsi="Times New Roman"/>
                <w:kern w:val="2"/>
                <w:sz w:val="24"/>
                <w:szCs w:val="24"/>
                <w:vertAlign w:val="subscript"/>
                <w:lang w:val="pt-BR" w:eastAsia="ja-JP"/>
                <w14:ligatures w14:val="standardContextual"/>
              </w:rPr>
              <w:t>36</w:t>
            </w:r>
            <w:r w:rsidRPr="00490E75">
              <w:rPr>
                <w:rFonts w:ascii="Times New Roman" w:eastAsia="游明朝" w:hAnsi="Times New Roman"/>
                <w:kern w:val="2"/>
                <w:sz w:val="24"/>
                <w:szCs w:val="24"/>
                <w:lang w:val="pt-BR" w:eastAsia="ja-JP"/>
                <w14:ligatures w14:val="standardContextual"/>
              </w:rPr>
              <w:t>O</w:t>
            </w:r>
            <w:r w:rsidRPr="00490E75">
              <w:rPr>
                <w:rFonts w:ascii="Times New Roman" w:eastAsia="游明朝" w:hAnsi="Times New Roman"/>
                <w:kern w:val="2"/>
                <w:sz w:val="24"/>
                <w:szCs w:val="24"/>
                <w:vertAlign w:val="subscript"/>
                <w:lang w:val="pt-BR" w:eastAsia="ja-JP"/>
                <w14:ligatures w14:val="standardContextual"/>
              </w:rPr>
              <w:t xml:space="preserve">2 </w:t>
            </w:r>
            <w:r w:rsidRPr="00490E75">
              <w:rPr>
                <w:rFonts w:ascii="Times New Roman" w:eastAsia="游明朝" w:hAnsi="Times New Roman"/>
                <w:kern w:val="2"/>
                <w:sz w:val="24"/>
                <w:szCs w:val="24"/>
                <w:lang w:val="pt-BR" w:eastAsia="ja-JP"/>
                <w14:ligatures w14:val="standardContextual"/>
              </w:rPr>
              <w:t>+ 27O</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 xml:space="preserve"> </w:t>
            </w:r>
            <w:r w:rsidRPr="00490E75">
              <w:rPr>
                <w:rFonts w:ascii="Times New Roman" w:eastAsia="游明朝" w:hAnsi="Times New Roman"/>
                <w:kern w:val="2"/>
                <w:position w:val="-6"/>
                <w:sz w:val="24"/>
                <w:szCs w:val="24"/>
                <w:lang w:val="vi-VN" w:eastAsia="ja-JP"/>
                <w14:ligatures w14:val="standardContextual"/>
              </w:rPr>
              <w:object w:dxaOrig="760" w:dyaOrig="420" w14:anchorId="6457F98D">
                <v:shape id="_x0000_i1319" type="#_x0000_t75" style="width:38.25pt;height:21pt" o:ole="">
                  <v:imagedata r:id="rId596" o:title=""/>
                </v:shape>
                <o:OLEObject Type="Embed" ProgID="Equation.DSMT4" ShapeID="_x0000_i1319" DrawAspect="Content" ObjectID="_1832952589" r:id="rId599"/>
              </w:object>
            </w:r>
            <w:r w:rsidRPr="00490E75">
              <w:rPr>
                <w:rFonts w:ascii="Times New Roman" w:eastAsia="游明朝" w:hAnsi="Times New Roman"/>
                <w:kern w:val="2"/>
                <w:sz w:val="24"/>
                <w:szCs w:val="24"/>
                <w:lang w:val="pt-BR" w:eastAsia="ja-JP"/>
                <w14:ligatures w14:val="standardContextual"/>
              </w:rPr>
              <w:t>19CO</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 xml:space="preserve"> + 18H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p>
          <w:p w14:paraId="5550541A" w14:textId="77777777" w:rsidR="002D2C70" w:rsidRPr="00490E75" w:rsidRDefault="002D2C70" w:rsidP="002D2C70">
            <w:pPr>
              <w:spacing w:after="0" w:line="240" w:lineRule="auto"/>
              <w:rPr>
                <w:rFonts w:ascii="Times New Roman" w:hAnsi="Times New Roman"/>
                <w:kern w:val="2"/>
                <w:sz w:val="24"/>
                <w:szCs w:val="24"/>
                <w:lang w:val="vi-VN" w:eastAsia="ja-JP"/>
                <w14:ligatures w14:val="standardContextual"/>
              </w:rPr>
            </w:pPr>
            <w:r w:rsidRPr="00490E75">
              <w:rPr>
                <w:rFonts w:ascii="Times New Roman" w:eastAsia="游明朝" w:hAnsi="Times New Roman"/>
                <w:kern w:val="2"/>
                <w:sz w:val="24"/>
                <w:szCs w:val="24"/>
                <w:lang w:val="pt-BR" w:eastAsia="ja-JP"/>
                <w14:ligatures w14:val="standardContextual"/>
              </w:rPr>
              <w:t>C</w:t>
            </w:r>
            <w:r w:rsidRPr="00490E75">
              <w:rPr>
                <w:rFonts w:ascii="Times New Roman" w:eastAsia="游明朝" w:hAnsi="Times New Roman"/>
                <w:kern w:val="2"/>
                <w:sz w:val="24"/>
                <w:szCs w:val="24"/>
                <w:vertAlign w:val="subscript"/>
                <w:lang w:val="pt-BR" w:eastAsia="ja-JP"/>
                <w14:ligatures w14:val="standardContextual"/>
              </w:rPr>
              <w:t>8</w:t>
            </w:r>
            <w:r w:rsidRPr="00490E75">
              <w:rPr>
                <w:rFonts w:ascii="Times New Roman" w:eastAsia="游明朝" w:hAnsi="Times New Roman"/>
                <w:kern w:val="2"/>
                <w:sz w:val="24"/>
                <w:szCs w:val="24"/>
                <w:lang w:val="pt-BR" w:eastAsia="ja-JP"/>
                <w14:ligatures w14:val="standardContextual"/>
              </w:rPr>
              <w:t>H</w:t>
            </w:r>
            <w:r w:rsidRPr="00490E75">
              <w:rPr>
                <w:rFonts w:ascii="Times New Roman" w:eastAsia="游明朝" w:hAnsi="Times New Roman"/>
                <w:kern w:val="2"/>
                <w:sz w:val="24"/>
                <w:szCs w:val="24"/>
                <w:vertAlign w:val="subscript"/>
                <w:lang w:val="pt-BR" w:eastAsia="ja-JP"/>
                <w14:ligatures w14:val="standardContextual"/>
              </w:rPr>
              <w:t xml:space="preserve">18 </w:t>
            </w:r>
            <w:r w:rsidRPr="00490E75">
              <w:rPr>
                <w:rFonts w:ascii="Times New Roman" w:eastAsia="游明朝" w:hAnsi="Times New Roman"/>
                <w:kern w:val="2"/>
                <w:sz w:val="24"/>
                <w:szCs w:val="24"/>
                <w:lang w:val="pt-BR" w:eastAsia="ja-JP"/>
                <w14:ligatures w14:val="standardContextual"/>
              </w:rPr>
              <w:t>+ 12,5O</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position w:val="-6"/>
                <w:sz w:val="24"/>
                <w:szCs w:val="24"/>
                <w:lang w:val="vi-VN" w:eastAsia="ja-JP"/>
                <w14:ligatures w14:val="standardContextual"/>
              </w:rPr>
              <w:object w:dxaOrig="760" w:dyaOrig="420" w14:anchorId="1E0D8C9D">
                <v:shape id="_x0000_i1320" type="#_x0000_t75" style="width:38.25pt;height:21pt" o:ole="">
                  <v:imagedata r:id="rId596" o:title=""/>
                </v:shape>
                <o:OLEObject Type="Embed" ProgID="Equation.DSMT4" ShapeID="_x0000_i1320" DrawAspect="Content" ObjectID="_1832952590" r:id="rId600"/>
              </w:object>
            </w:r>
            <w:r w:rsidRPr="00490E75">
              <w:rPr>
                <w:rFonts w:ascii="Times New Roman" w:eastAsia="游明朝" w:hAnsi="Times New Roman"/>
                <w:kern w:val="2"/>
                <w:sz w:val="24"/>
                <w:szCs w:val="24"/>
                <w:lang w:val="pt-BR" w:eastAsia="ja-JP"/>
                <w14:ligatures w14:val="standardContextual"/>
              </w:rPr>
              <w:t xml:space="preserve"> 8CO</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 xml:space="preserve"> + 9H</w:t>
            </w:r>
            <w:r w:rsidRPr="00490E75">
              <w:rPr>
                <w:rFonts w:ascii="Times New Roman" w:eastAsia="游明朝" w:hAnsi="Times New Roman"/>
                <w:kern w:val="2"/>
                <w:sz w:val="24"/>
                <w:szCs w:val="24"/>
                <w:vertAlign w:val="subscript"/>
                <w:lang w:val="pt-BR" w:eastAsia="ja-JP"/>
                <w14:ligatures w14:val="standardContextual"/>
              </w:rPr>
              <w:t>2</w:t>
            </w:r>
            <w:r w:rsidRPr="00490E75">
              <w:rPr>
                <w:rFonts w:ascii="Times New Roman" w:eastAsia="游明朝" w:hAnsi="Times New Roman"/>
                <w:kern w:val="2"/>
                <w:sz w:val="24"/>
                <w:szCs w:val="24"/>
                <w:lang w:val="pt-BR" w:eastAsia="ja-JP"/>
                <w14:ligatures w14:val="standardContextual"/>
              </w:rPr>
              <w:t>O</w:t>
            </w:r>
          </w:p>
        </w:tc>
        <w:tc>
          <w:tcPr>
            <w:tcW w:w="419" w:type="pct"/>
            <w:tcBorders>
              <w:bottom w:val="dashSmallGap" w:sz="4" w:space="0" w:color="auto"/>
            </w:tcBorders>
          </w:tcPr>
          <w:p w14:paraId="05B740E4"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62411D5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770F09B0"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6F38D8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1F499447" w14:textId="77777777" w:rsidTr="003B40B7">
        <w:tc>
          <w:tcPr>
            <w:tcW w:w="499" w:type="pct"/>
            <w:vMerge/>
          </w:tcPr>
          <w:p w14:paraId="75447E9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c>
          <w:tcPr>
            <w:tcW w:w="4082" w:type="pct"/>
            <w:tcBorders>
              <w:top w:val="dashSmallGap" w:sz="4" w:space="0" w:color="auto"/>
              <w:bottom w:val="dashSmallGap" w:sz="4" w:space="0" w:color="auto"/>
            </w:tcBorders>
          </w:tcPr>
          <w:p w14:paraId="5FB8E56E"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kern w:val="2"/>
                <w:sz w:val="24"/>
                <w:szCs w:val="24"/>
                <w:lang w:val="vi-VN" w:eastAsia="ja-JP"/>
                <w14:ligatures w14:val="standardContextual"/>
              </w:rPr>
              <w:t>b.</w:t>
            </w:r>
            <w:r w:rsidRPr="00490E75">
              <w:rPr>
                <w:rFonts w:ascii="Times New Roman" w:eastAsia="游明朝" w:hAnsi="Times New Roman"/>
                <w:kern w:val="2"/>
                <w:sz w:val="24"/>
                <w:szCs w:val="24"/>
                <w:lang w:val="vi-VN" w:eastAsia="ja-JP"/>
                <w14:ligatures w14:val="standardContextual"/>
              </w:rPr>
              <w:t xml:space="preserve"> Nhiệt tỏa ra trong quá trình đốt cháy 1L mỗi loại nhiên liệu trên theo phương trình phản ứng (*) là:</w:t>
            </w:r>
          </w:p>
          <w:p w14:paraId="53469BEE"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Q</w:t>
            </w:r>
            <w:r w:rsidRPr="00490E75">
              <w:rPr>
                <w:rFonts w:ascii="Times New Roman" w:eastAsia="游明朝" w:hAnsi="Times New Roman"/>
                <w:kern w:val="2"/>
                <w:sz w:val="24"/>
                <w:szCs w:val="24"/>
                <w:vertAlign w:val="subscript"/>
                <w:lang w:val="vi-VN" w:eastAsia="ja-JP"/>
                <w14:ligatures w14:val="standardContextual"/>
              </w:rPr>
              <w:t>(Nhiên liệu)</w:t>
            </w:r>
            <w:r w:rsidRPr="00490E75">
              <w:rPr>
                <w:rFonts w:ascii="Times New Roman" w:eastAsia="游明朝" w:hAnsi="Times New Roman"/>
                <w:kern w:val="2"/>
                <w:sz w:val="24"/>
                <w:szCs w:val="24"/>
                <w:lang w:val="vi-VN" w:eastAsia="ja-JP"/>
                <w14:ligatures w14:val="standardContextual"/>
              </w:rPr>
              <w:t xml:space="preserve"> = Q</w:t>
            </w:r>
            <w:r w:rsidRPr="00490E75">
              <w:rPr>
                <w:rFonts w:ascii="Times New Roman" w:eastAsia="游明朝" w:hAnsi="Times New Roman"/>
                <w:kern w:val="2"/>
                <w:sz w:val="24"/>
                <w:szCs w:val="24"/>
                <w:vertAlign w:val="superscript"/>
                <w:lang w:val="vi-VN" w:eastAsia="ja-JP"/>
                <w14:ligatures w14:val="standardContextual"/>
              </w:rPr>
              <w:t>0</w:t>
            </w:r>
            <w:r w:rsidRPr="00490E75">
              <w:rPr>
                <w:rFonts w:ascii="Times New Roman" w:eastAsia="游明朝" w:hAnsi="Times New Roman"/>
                <w:kern w:val="2"/>
                <w:sz w:val="24"/>
                <w:szCs w:val="24"/>
                <w:lang w:val="vi-VN" w:eastAsia="ja-JP"/>
                <w14:ligatures w14:val="standardContextual"/>
              </w:rPr>
              <w:t xml:space="preserve"> (kJ) x 1000 (cm</w:t>
            </w:r>
            <w:r w:rsidRPr="00490E75">
              <w:rPr>
                <w:rFonts w:ascii="Times New Roman" w:eastAsia="游明朝" w:hAnsi="Times New Roman"/>
                <w:kern w:val="2"/>
                <w:sz w:val="24"/>
                <w:szCs w:val="24"/>
                <w:vertAlign w:val="super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 x d (g/cm</w:t>
            </w:r>
            <w:r w:rsidRPr="00490E75">
              <w:rPr>
                <w:rFonts w:ascii="Times New Roman" w:eastAsia="游明朝" w:hAnsi="Times New Roman"/>
                <w:kern w:val="2"/>
                <w:sz w:val="24"/>
                <w:szCs w:val="24"/>
                <w:vertAlign w:val="superscript"/>
                <w:lang w:val="vi-VN" w:eastAsia="ja-JP"/>
                <w14:ligatures w14:val="standardContextual"/>
              </w:rPr>
              <w:t>3</w:t>
            </w:r>
            <w:r w:rsidRPr="00490E75">
              <w:rPr>
                <w:rFonts w:ascii="Times New Roman" w:eastAsia="游明朝" w:hAnsi="Times New Roman"/>
                <w:kern w:val="2"/>
                <w:sz w:val="24"/>
                <w:szCs w:val="24"/>
                <w:lang w:val="vi-VN" w:eastAsia="ja-JP"/>
                <w14:ligatures w14:val="standardContextual"/>
              </w:rPr>
              <w:t>) / M (g/mol)</w:t>
            </w:r>
          </w:p>
          <w:p w14:paraId="56D8D3AC"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Q</w:t>
            </w:r>
            <w:r w:rsidRPr="00490E75">
              <w:rPr>
                <w:rFonts w:ascii="Times New Roman" w:eastAsia="游明朝" w:hAnsi="Times New Roman"/>
                <w:kern w:val="2"/>
                <w:sz w:val="24"/>
                <w:szCs w:val="24"/>
                <w:vertAlign w:val="subscript"/>
                <w:lang w:val="vi-VN" w:eastAsia="ja-JP"/>
                <w14:ligatures w14:val="standardContextual"/>
              </w:rPr>
              <w:t xml:space="preserve">(Hydrogen lỏng) </w:t>
            </w:r>
            <w:r w:rsidRPr="00490E75">
              <w:rPr>
                <w:rFonts w:ascii="Times New Roman" w:eastAsia="游明朝" w:hAnsi="Times New Roman"/>
                <w:kern w:val="2"/>
                <w:sz w:val="24"/>
                <w:szCs w:val="24"/>
                <w:lang w:val="vi-VN" w:eastAsia="ja-JP"/>
                <w14:ligatures w14:val="standardContextual"/>
              </w:rPr>
              <w:t>= 8470 kJ</w:t>
            </w:r>
          </w:p>
          <w:p w14:paraId="573D61FF"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Q</w:t>
            </w:r>
            <w:r w:rsidRPr="00490E75">
              <w:rPr>
                <w:rFonts w:ascii="Times New Roman" w:eastAsia="游明朝" w:hAnsi="Times New Roman"/>
                <w:kern w:val="2"/>
                <w:sz w:val="24"/>
                <w:szCs w:val="24"/>
                <w:vertAlign w:val="subscript"/>
                <w:lang w:val="vi-VN" w:eastAsia="ja-JP"/>
                <w14:ligatures w14:val="standardContextual"/>
              </w:rPr>
              <w:t xml:space="preserve">(Ethanol) </w:t>
            </w:r>
            <w:r w:rsidRPr="00490E75">
              <w:rPr>
                <w:rFonts w:ascii="Times New Roman" w:eastAsia="游明朝" w:hAnsi="Times New Roman"/>
                <w:kern w:val="2"/>
                <w:sz w:val="24"/>
                <w:szCs w:val="24"/>
                <w:lang w:val="vi-VN" w:eastAsia="ja-JP"/>
                <w14:ligatures w14:val="standardContextual"/>
              </w:rPr>
              <w:t>= 21 938 kJ</w:t>
            </w:r>
          </w:p>
          <w:p w14:paraId="68E55EC8"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Q</w:t>
            </w:r>
            <w:r w:rsidRPr="00490E75">
              <w:rPr>
                <w:rFonts w:ascii="Times New Roman" w:eastAsia="游明朝" w:hAnsi="Times New Roman"/>
                <w:kern w:val="2"/>
                <w:sz w:val="24"/>
                <w:szCs w:val="24"/>
                <w:vertAlign w:val="subscript"/>
                <w:lang w:val="vi-VN" w:eastAsia="ja-JP"/>
                <w14:ligatures w14:val="standardContextual"/>
              </w:rPr>
              <w:t xml:space="preserve">(Biodiesel) </w:t>
            </w:r>
            <w:r w:rsidRPr="00490E75">
              <w:rPr>
                <w:rFonts w:ascii="Times New Roman" w:eastAsia="游明朝" w:hAnsi="Times New Roman"/>
                <w:kern w:val="2"/>
                <w:sz w:val="24"/>
                <w:szCs w:val="24"/>
                <w:lang w:val="vi-VN" w:eastAsia="ja-JP"/>
                <w14:ligatures w14:val="standardContextual"/>
              </w:rPr>
              <w:t>= 31 291 kJ</w:t>
            </w:r>
          </w:p>
          <w:p w14:paraId="4272151E" w14:textId="77777777" w:rsidR="002D2C70" w:rsidRPr="00490E75" w:rsidRDefault="002D2C70" w:rsidP="002D2C70">
            <w:pPr>
              <w:tabs>
                <w:tab w:val="left" w:pos="284"/>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Q</w:t>
            </w:r>
            <w:r w:rsidRPr="00490E75">
              <w:rPr>
                <w:rFonts w:ascii="Times New Roman" w:eastAsia="游明朝" w:hAnsi="Times New Roman"/>
                <w:kern w:val="2"/>
                <w:sz w:val="24"/>
                <w:szCs w:val="24"/>
                <w:vertAlign w:val="subscript"/>
                <w:lang w:val="vi-VN" w:eastAsia="ja-JP"/>
                <w14:ligatures w14:val="standardContextual"/>
              </w:rPr>
              <w:t xml:space="preserve">(Xăng) </w:t>
            </w:r>
            <w:r w:rsidRPr="00490E75">
              <w:rPr>
                <w:rFonts w:ascii="Times New Roman" w:eastAsia="游明朝" w:hAnsi="Times New Roman"/>
                <w:kern w:val="2"/>
                <w:sz w:val="24"/>
                <w:szCs w:val="24"/>
                <w:lang w:val="vi-VN" w:eastAsia="ja-JP"/>
                <w14:ligatures w14:val="standardContextual"/>
              </w:rPr>
              <w:t>= 31 586 kJ</w:t>
            </w:r>
          </w:p>
          <w:p w14:paraId="2DA10068" w14:textId="77777777" w:rsidR="002D2C70" w:rsidRPr="00490E75" w:rsidRDefault="002D2C70" w:rsidP="002D2C70">
            <w:pPr>
              <w:tabs>
                <w:tab w:val="left" w:pos="284"/>
                <w:tab w:val="left" w:pos="567"/>
                <w:tab w:val="center" w:pos="5400"/>
                <w:tab w:val="right" w:pos="10780"/>
              </w:tabs>
              <w:spacing w:after="0" w:line="240" w:lineRule="auto"/>
              <w:rPr>
                <w:rFonts w:ascii="Times New Roman" w:hAnsi="Times New Roman"/>
                <w:sz w:val="24"/>
                <w:szCs w:val="24"/>
                <w:lang w:val="vi-VN"/>
              </w:rPr>
            </w:pPr>
            <w:r w:rsidRPr="00490E75">
              <w:rPr>
                <w:rFonts w:ascii="Times New Roman" w:hAnsi="Times New Roman"/>
                <w:sz w:val="24"/>
                <w:szCs w:val="24"/>
                <w:lang w:val="vi-VN"/>
              </w:rPr>
              <w:t>Vậy, xăng là loại nhiên liệu tối ưu nhất trong 4 loại nhiên liệu này.</w:t>
            </w:r>
          </w:p>
          <w:p w14:paraId="14996DD3" w14:textId="77777777" w:rsidR="002D2C70" w:rsidRPr="00490E75" w:rsidRDefault="002D2C70" w:rsidP="002D2C70">
            <w:pPr>
              <w:tabs>
                <w:tab w:val="left" w:pos="284"/>
                <w:tab w:val="left" w:pos="567"/>
              </w:tabs>
              <w:spacing w:after="0" w:line="240" w:lineRule="auto"/>
              <w:rPr>
                <w:rFonts w:ascii="Times New Roman" w:hAnsi="Times New Roman"/>
                <w:kern w:val="2"/>
                <w:sz w:val="24"/>
                <w:szCs w:val="24"/>
                <w:lang w:val="vi-VN" w:eastAsia="ja-JP"/>
                <w14:ligatures w14:val="standardContextual"/>
              </w:rPr>
            </w:pPr>
          </w:p>
        </w:tc>
        <w:tc>
          <w:tcPr>
            <w:tcW w:w="419" w:type="pct"/>
            <w:tcBorders>
              <w:top w:val="dashSmallGap" w:sz="4" w:space="0" w:color="auto"/>
              <w:bottom w:val="dashSmallGap" w:sz="4" w:space="0" w:color="auto"/>
            </w:tcBorders>
          </w:tcPr>
          <w:p w14:paraId="5D16FB89"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55BCA656"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41461CD7"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39CD37A7" w14:textId="77777777" w:rsidR="002D2C70" w:rsidRPr="00490E75" w:rsidRDefault="002D2C70" w:rsidP="002D2C70">
            <w:pPr>
              <w:spacing w:after="0" w:line="240" w:lineRule="auto"/>
              <w:rPr>
                <w:rFonts w:ascii="Times New Roman" w:hAnsi="Times New Roman"/>
                <w:b/>
                <w:kern w:val="2"/>
                <w:sz w:val="24"/>
                <w:szCs w:val="24"/>
                <w:lang w:val="vi-VN" w:eastAsia="ja-JP"/>
                <w14:ligatures w14:val="standardContextual"/>
              </w:rPr>
            </w:pPr>
          </w:p>
          <w:p w14:paraId="10DCC97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01291B1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100304C"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r>
    </w:tbl>
    <w:p w14:paraId="64CA1D67" w14:textId="77777777" w:rsidR="002D2C70" w:rsidRPr="00490E75" w:rsidRDefault="002D2C70" w:rsidP="002D2C70">
      <w:pPr>
        <w:spacing w:after="0" w:line="240" w:lineRule="auto"/>
        <w:rPr>
          <w:rFonts w:ascii="Times New Roman" w:eastAsia="游明朝" w:hAnsi="Times New Roman"/>
          <w:b/>
          <w:bCs/>
          <w:i/>
          <w:iCs/>
          <w:kern w:val="2"/>
          <w:sz w:val="24"/>
          <w:szCs w:val="24"/>
          <w:lang w:eastAsia="ja-JP"/>
          <w14:ligatures w14:val="standardContextual"/>
        </w:rPr>
      </w:pPr>
      <w:r w:rsidRPr="00490E75">
        <w:rPr>
          <w:rFonts w:ascii="Times New Roman" w:eastAsia="游明朝" w:hAnsi="Times New Roman"/>
          <w:b/>
          <w:bCs/>
          <w:kern w:val="2"/>
          <w:sz w:val="24"/>
          <w:szCs w:val="24"/>
          <w:lang w:val="pt-BR" w:eastAsia="ja-JP"/>
          <w14:ligatures w14:val="standardContextual"/>
        </w:rPr>
        <w:t>Câu</w:t>
      </w:r>
      <w:r w:rsidRPr="00490E75">
        <w:rPr>
          <w:rFonts w:ascii="Times New Roman" w:eastAsia="游明朝" w:hAnsi="Times New Roman"/>
          <w:b/>
          <w:bCs/>
          <w:kern w:val="2"/>
          <w:sz w:val="24"/>
          <w:szCs w:val="24"/>
          <w:lang w:val="vi-VN" w:eastAsia="ja-JP"/>
          <w14:ligatures w14:val="standardContextual"/>
        </w:rPr>
        <w:t xml:space="preserve"> 6. </w:t>
      </w:r>
      <w:r w:rsidRPr="00490E75">
        <w:rPr>
          <w:rFonts w:ascii="Times New Roman" w:eastAsia="游明朝" w:hAnsi="Times New Roman"/>
          <w:b/>
          <w:bCs/>
          <w:i/>
          <w:iCs/>
          <w:kern w:val="2"/>
          <w:sz w:val="24"/>
          <w:szCs w:val="24"/>
          <w:lang w:val="vi-VN" w:eastAsia="ja-JP"/>
          <w14:ligatures w14:val="standardContextual"/>
        </w:rPr>
        <w:t>(</w:t>
      </w:r>
      <w:r w:rsidRPr="00490E75">
        <w:rPr>
          <w:rFonts w:ascii="Times New Roman" w:eastAsia="游明朝" w:hAnsi="Times New Roman"/>
          <w:b/>
          <w:bCs/>
          <w:i/>
          <w:iCs/>
          <w:kern w:val="2"/>
          <w:sz w:val="24"/>
          <w:szCs w:val="24"/>
          <w:lang w:eastAsia="ja-JP"/>
          <w14:ligatures w14:val="standardContextual"/>
        </w:rPr>
        <w:t>3</w:t>
      </w:r>
      <w:r w:rsidRPr="00490E75">
        <w:rPr>
          <w:rFonts w:ascii="Times New Roman" w:eastAsia="游明朝" w:hAnsi="Times New Roman"/>
          <w:b/>
          <w:bCs/>
          <w:i/>
          <w:iCs/>
          <w:kern w:val="2"/>
          <w:sz w:val="24"/>
          <w:szCs w:val="24"/>
          <w:lang w:val="vi-VN" w:eastAsia="ja-JP"/>
          <w14:ligatures w14:val="standardContextual"/>
        </w:rPr>
        <w:t>,0 điểm)</w:t>
      </w:r>
    </w:p>
    <w:p w14:paraId="38D6E40E"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eastAsia="ja-JP"/>
          <w14:ligatures w14:val="standardContextual"/>
        </w:rPr>
        <w:t xml:space="preserve">6.1. </w:t>
      </w:r>
      <w:r w:rsidRPr="00490E75">
        <w:rPr>
          <w:rFonts w:ascii="Times New Roman" w:eastAsia="游明朝" w:hAnsi="Times New Roman"/>
          <w:kern w:val="2"/>
          <w:sz w:val="24"/>
          <w:szCs w:val="24"/>
          <w:lang w:val="vi-VN" w:eastAsia="ja-JP"/>
          <w14:ligatures w14:val="standardContextual"/>
        </w:rPr>
        <w:t>Cho methane và ethane phản ứng với Cl</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có chiếu sáng thu được sản phẩm chính như sau:</w:t>
      </w:r>
    </w:p>
    <w:p w14:paraId="26F7B0F9"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pt-BR" w:eastAsia="ja-JP"/>
          <w14:ligatures w14:val="standardContextual"/>
        </w:rPr>
        <w:tab/>
      </w:r>
      <w:r w:rsidRPr="00490E75">
        <w:rPr>
          <w:rFonts w:ascii="Times New Roman" w:eastAsia="游明朝" w:hAnsi="Times New Roman"/>
          <w:kern w:val="2"/>
          <w:sz w:val="24"/>
          <w:szCs w:val="24"/>
          <w:lang w:val="pt-BR" w:eastAsia="ja-JP"/>
          <w14:ligatures w14:val="standardContextual"/>
        </w:rPr>
        <w:tab/>
      </w:r>
      <w:r w:rsidRPr="00490E75">
        <w:rPr>
          <w:rFonts w:ascii="Times New Roman" w:eastAsia="游明朝" w:hAnsi="Times New Roman"/>
          <w:kern w:val="2"/>
          <w:sz w:val="24"/>
          <w:szCs w:val="24"/>
          <w:lang w:val="pt-BR" w:eastAsia="ja-JP"/>
          <w14:ligatures w14:val="standardContextual"/>
        </w:rPr>
        <w:tab/>
      </w:r>
      <w:r w:rsidRPr="00490E75">
        <w:rPr>
          <w:rFonts w:ascii="Times New Roman" w:eastAsia="游明朝" w:hAnsi="Times New Roman"/>
          <w:kern w:val="2"/>
          <w:position w:val="-32"/>
          <w:sz w:val="24"/>
          <w:szCs w:val="24"/>
          <w:lang w:val="vi-VN" w:eastAsia="ja-JP"/>
          <w14:ligatures w14:val="standardContextual"/>
        </w:rPr>
        <w:object w:dxaOrig="4480" w:dyaOrig="760" w14:anchorId="08D81637">
          <v:shape id="_x0000_i1321" type="#_x0000_t75" style="width:224.25pt;height:38.25pt" o:ole="">
            <v:imagedata r:id="rId433" o:title=""/>
          </v:shape>
          <o:OLEObject Type="Embed" ProgID="Equation.DSMT4" ShapeID="_x0000_i1321" DrawAspect="Content" ObjectID="_1832952591" r:id="rId601"/>
        </w:object>
      </w:r>
    </w:p>
    <w:p w14:paraId="074D09AA"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Biết cơ chế phản ứng của CH</w:t>
      </w:r>
      <w:r w:rsidRPr="00490E75">
        <w:rPr>
          <w:rFonts w:ascii="Times New Roman" w:eastAsia="游明朝" w:hAnsi="Times New Roman"/>
          <w:kern w:val="2"/>
          <w:sz w:val="24"/>
          <w:szCs w:val="24"/>
          <w:vertAlign w:val="subscript"/>
          <w:lang w:val="vi-VN" w:eastAsia="ja-JP"/>
          <w14:ligatures w14:val="standardContextual"/>
        </w:rPr>
        <w:t>4</w:t>
      </w:r>
      <w:r w:rsidRPr="00490E75">
        <w:rPr>
          <w:rFonts w:ascii="Times New Roman" w:eastAsia="游明朝" w:hAnsi="Times New Roman"/>
          <w:kern w:val="2"/>
          <w:sz w:val="24"/>
          <w:szCs w:val="24"/>
          <w:lang w:val="vi-VN" w:eastAsia="ja-JP"/>
          <w14:ligatures w14:val="standardContextual"/>
        </w:rPr>
        <w:t xml:space="preserve"> với Cl</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trải qua ba giai đoạn như sau:</w:t>
      </w:r>
    </w:p>
    <w:p w14:paraId="317883FE"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b/>
          <w:bCs/>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Giai đoạn 1 - khơi mào phản ứng:</w:t>
      </w:r>
    </w:p>
    <w:p w14:paraId="776C7AD1"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position w:val="-12"/>
          <w:sz w:val="24"/>
          <w:szCs w:val="24"/>
          <w:lang w:val="vi-VN" w:eastAsia="ja-JP"/>
          <w14:ligatures w14:val="standardContextual"/>
        </w:rPr>
        <w:object w:dxaOrig="1939" w:dyaOrig="380" w14:anchorId="64D8F1C7">
          <v:shape id="_x0000_i1322" type="#_x0000_t75" style="width:97.5pt;height:19.5pt" o:ole="">
            <v:imagedata r:id="rId435" o:title=""/>
          </v:shape>
          <o:OLEObject Type="Embed" ProgID="Equation.DSMT4" ShapeID="_x0000_i1322" DrawAspect="Content" ObjectID="_1832952592" r:id="rId602"/>
        </w:object>
      </w:r>
    </w:p>
    <w:p w14:paraId="17B09213"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b/>
          <w:bCs/>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Giai đoạn 2 - phát triển mạch:</w:t>
      </w:r>
    </w:p>
    <w:p w14:paraId="6BE096FA"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position w:val="-32"/>
          <w:sz w:val="24"/>
          <w:szCs w:val="24"/>
          <w:lang w:val="vi-VN" w:eastAsia="ja-JP"/>
          <w14:ligatures w14:val="standardContextual"/>
        </w:rPr>
        <w:object w:dxaOrig="2799" w:dyaOrig="760" w14:anchorId="71C0492A">
          <v:shape id="_x0000_i1323" type="#_x0000_t75" style="width:140.25pt;height:38.25pt" o:ole="">
            <v:imagedata r:id="rId437" o:title=""/>
          </v:shape>
          <o:OLEObject Type="Embed" ProgID="Equation.DSMT4" ShapeID="_x0000_i1323" DrawAspect="Content" ObjectID="_1832952593" r:id="rId603"/>
        </w:object>
      </w:r>
    </w:p>
    <w:p w14:paraId="220CD7E1"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b/>
          <w:bCs/>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Giai đoạn 3 - tắt mạch:</w:t>
      </w:r>
    </w:p>
    <w:p w14:paraId="61C28B4F"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position w:val="-52"/>
          <w:sz w:val="24"/>
          <w:szCs w:val="24"/>
          <w:lang w:val="vi-VN" w:eastAsia="ja-JP"/>
          <w14:ligatures w14:val="standardContextual"/>
        </w:rPr>
        <w:object w:dxaOrig="2799" w:dyaOrig="1180" w14:anchorId="78C3C358">
          <v:shape id="_x0000_i1324" type="#_x0000_t75" style="width:140.25pt;height:59.25pt" o:ole="">
            <v:imagedata r:id="rId439" o:title=""/>
          </v:shape>
          <o:OLEObject Type="Embed" ProgID="Equation.DSMT4" ShapeID="_x0000_i1324" DrawAspect="Content" ObjectID="_1832952594" r:id="rId604"/>
        </w:object>
      </w:r>
    </w:p>
    <w:p w14:paraId="7F6734DB"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 xml:space="preserve">Khi cho </w:t>
      </w:r>
      <w:r w:rsidRPr="00490E75">
        <w:rPr>
          <w:rFonts w:ascii="Times New Roman" w:eastAsia="游明朝" w:hAnsi="Times New Roman"/>
          <w:kern w:val="2"/>
          <w:position w:val="-12"/>
          <w:sz w:val="24"/>
          <w:szCs w:val="24"/>
          <w:lang w:val="vi-VN" w:eastAsia="ja-JP"/>
          <w14:ligatures w14:val="standardContextual"/>
        </w:rPr>
        <w:object w:dxaOrig="580" w:dyaOrig="360" w14:anchorId="092A072D">
          <v:shape id="_x0000_i1325" type="#_x0000_t75" style="width:30pt;height:18pt" o:ole="">
            <v:imagedata r:id="rId441" o:title=""/>
          </v:shape>
          <o:OLEObject Type="Embed" ProgID="Equation.DSMT4" ShapeID="_x0000_i1325" DrawAspect="Content" ObjectID="_1832952595" r:id="rId605"/>
        </w:object>
      </w:r>
      <w:r w:rsidRPr="00490E75">
        <w:rPr>
          <w:rFonts w:ascii="Times New Roman" w:eastAsia="游明朝" w:hAnsi="Times New Roman"/>
          <w:kern w:val="2"/>
          <w:sz w:val="24"/>
          <w:szCs w:val="24"/>
          <w:lang w:val="vi-VN" w:eastAsia="ja-JP"/>
          <w14:ligatures w14:val="standardContextual"/>
        </w:rPr>
        <w:t xml:space="preserve"> phản ứng với </w:t>
      </w:r>
      <w:r w:rsidRPr="00490E75">
        <w:rPr>
          <w:rFonts w:ascii="Times New Roman" w:eastAsia="游明朝" w:hAnsi="Times New Roman"/>
          <w:kern w:val="2"/>
          <w:position w:val="-12"/>
          <w:sz w:val="24"/>
          <w:szCs w:val="24"/>
          <w:lang w:val="vi-VN" w:eastAsia="ja-JP"/>
          <w14:ligatures w14:val="standardContextual"/>
        </w:rPr>
        <w:object w:dxaOrig="380" w:dyaOrig="360" w14:anchorId="2C61F4BC">
          <v:shape id="_x0000_i1326" type="#_x0000_t75" style="width:19.5pt;height:18pt" o:ole="">
            <v:imagedata r:id="rId443" o:title=""/>
          </v:shape>
          <o:OLEObject Type="Embed" ProgID="Equation.DSMT4" ShapeID="_x0000_i1326" DrawAspect="Content" ObjectID="_1832952596" r:id="rId606"/>
        </w:object>
      </w:r>
      <w:r w:rsidRPr="00490E75">
        <w:rPr>
          <w:rFonts w:ascii="Times New Roman" w:eastAsia="游明朝" w:hAnsi="Times New Roman"/>
          <w:kern w:val="2"/>
          <w:sz w:val="24"/>
          <w:szCs w:val="24"/>
          <w:lang w:val="vi-VN" w:eastAsia="ja-JP"/>
          <w14:ligatures w14:val="standardContextual"/>
        </w:rPr>
        <w:t xml:space="preserve"> có chiếu sáng thu được một lượng rất nhỏ alkane X . Giải thích sự hình thành X.</w:t>
      </w:r>
    </w:p>
    <w:p w14:paraId="3563A9A0"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6.2.</w:t>
      </w:r>
      <w:r w:rsidRPr="00490E75">
        <w:rPr>
          <w:rFonts w:ascii="Times New Roman" w:eastAsia="游明朝" w:hAnsi="Times New Roman"/>
          <w:kern w:val="2"/>
          <w:sz w:val="24"/>
          <w:szCs w:val="24"/>
          <w:lang w:val="vi-VN" w:eastAsia="ja-JP"/>
          <w14:ligatures w14:val="standardContextual"/>
        </w:rPr>
        <w:t xml:space="preserve"> Mỗi loại nhựa đều được biểu thị bằng các chữ cái hoặc con số, thường nằm giữa hình tam giác và các mũi tên, có thể tìm thấy trên vỏ hoặc dưới đáy các sản phầm nhựa. Các ký hiệu này chứa các thông tin quan trọng vì mỗi loại nhựa chứa những chất hóa học có thể gây ra nhiều tác hại cho sức khỏe của chúng ta theo các cấp độ khác nhau. Trong đó nhựa số 2, 4, 5 được các chuyên gia thường khuyên lựa chọn bởi chúng được coi là an toàn nhất trong tất cả các loại nhựa. Biết rằng nhựa số 2 (HDPE) và nhựa số 4 (LDPE) đều có thành phần chính là polyethylene (PE), còn nhựa số 5 (PP) là polypropylene (PP).</w:t>
      </w:r>
    </w:p>
    <w:p w14:paraId="4B6F2089"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a) Viết phương trình hóa học của phản ứng trùng hợp điều chế PE và PP từ các monomer tương ứng.</w:t>
      </w:r>
    </w:p>
    <w:p w14:paraId="01401791" w14:textId="77777777" w:rsidR="002D2C70" w:rsidRPr="00490E75" w:rsidRDefault="002D2C70" w:rsidP="002D2C70">
      <w:pPr>
        <w:tabs>
          <w:tab w:val="left" w:pos="284"/>
          <w:tab w:val="left" w:pos="426"/>
        </w:tabs>
        <w:spacing w:after="0" w:line="240" w:lineRule="auto"/>
        <w:ind w:firstLine="284"/>
        <w:jc w:val="both"/>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t>b) Một đoạn mạch polymer X có khối lượng phân tử 4200 amu và số mắt xích là 150. X có trong thành phần của loại nhựa số mấy?</w:t>
      </w:r>
    </w:p>
    <w:p w14:paraId="12D4C974" w14:textId="77777777" w:rsidR="002D2C70" w:rsidRPr="00490E75" w:rsidRDefault="002D2C70" w:rsidP="002D2C70">
      <w:pPr>
        <w:tabs>
          <w:tab w:val="left" w:pos="284"/>
        </w:tabs>
        <w:spacing w:after="0" w:line="240" w:lineRule="auto"/>
        <w:ind w:firstLine="284"/>
        <w:jc w:val="both"/>
        <w:rPr>
          <w:rFonts w:ascii="Times New Roman" w:eastAsia="游明朝" w:hAnsi="Times New Roman"/>
          <w:bCs/>
          <w:sz w:val="24"/>
          <w:szCs w:val="24"/>
          <w:lang w:val="es-ES" w:eastAsia="ja-JP"/>
        </w:rPr>
      </w:pPr>
      <w:r w:rsidRPr="00490E75">
        <w:rPr>
          <w:rFonts w:ascii="Times New Roman" w:eastAsia="游明朝" w:hAnsi="Times New Roman"/>
          <w:b/>
          <w:bCs/>
          <w:kern w:val="2"/>
          <w:sz w:val="24"/>
          <w:szCs w:val="24"/>
          <w:lang w:val="vi-VN" w:eastAsia="ja-JP"/>
          <w14:ligatures w14:val="standardContextual"/>
        </w:rPr>
        <w:t>6.3.</w:t>
      </w:r>
      <w:r w:rsidRPr="00490E75">
        <w:rPr>
          <w:rFonts w:ascii="Times New Roman" w:eastAsia="游明朝" w:hAnsi="Times New Roman"/>
          <w:kern w:val="2"/>
          <w:sz w:val="24"/>
          <w:szCs w:val="24"/>
          <w:lang w:val="vi-VN" w:eastAsia="ja-JP"/>
          <w14:ligatures w14:val="standardContextual"/>
        </w:rPr>
        <w:t xml:space="preserve"> </w:t>
      </w:r>
      <w:r w:rsidRPr="00490E75">
        <w:rPr>
          <w:rFonts w:ascii="Times New Roman" w:eastAsia="游明朝" w:hAnsi="Times New Roman"/>
          <w:sz w:val="24"/>
          <w:szCs w:val="24"/>
          <w:lang w:val="es-ES" w:eastAsia="ja-JP"/>
        </w:rPr>
        <w:t>Một nhà máy sản xuất túi nylon từ HDPE cần sản xuất loại túi đựng hình chữ nhật có kích thước là 20cm × 30cm, bề dày của lớp nylon là 0,02cm. Biết hiệu suất phản ứng trùng hợp ethylene để điều chế HDPE là 60%, quá trình chuyển nhựa thành túi có hiệu suất là 95% và biết khối lượng riêng của nhựa HDPE là 0,95 g/cm</w:t>
      </w:r>
      <w:r w:rsidRPr="00490E75">
        <w:rPr>
          <w:rFonts w:ascii="Times New Roman" w:eastAsia="游明朝" w:hAnsi="Times New Roman"/>
          <w:sz w:val="24"/>
          <w:szCs w:val="24"/>
          <w:vertAlign w:val="superscript"/>
          <w:lang w:val="es-ES" w:eastAsia="ja-JP"/>
        </w:rPr>
        <w:t>3</w:t>
      </w:r>
      <w:r w:rsidRPr="00490E75">
        <w:rPr>
          <w:rFonts w:ascii="Times New Roman" w:eastAsia="游明朝" w:hAnsi="Times New Roman"/>
          <w:sz w:val="24"/>
          <w:szCs w:val="24"/>
          <w:lang w:val="es-ES" w:eastAsia="ja-JP"/>
        </w:rPr>
        <w:t>. Khối lượng nguyên liệu ethylene dùng để sản xuất đơn hàng 100000 túi trên bằng bao nhiêu tấn?</w:t>
      </w:r>
    </w:p>
    <w:p w14:paraId="08412E54" w14:textId="77777777" w:rsidR="002D2C70" w:rsidRPr="00490E75" w:rsidRDefault="002D2C70" w:rsidP="002D2C70">
      <w:pPr>
        <w:tabs>
          <w:tab w:val="left" w:pos="284"/>
          <w:tab w:val="left" w:pos="567"/>
        </w:tabs>
        <w:spacing w:after="0" w:line="240" w:lineRule="auto"/>
        <w:ind w:firstLine="284"/>
        <w:jc w:val="both"/>
        <w:rPr>
          <w:rFonts w:ascii="Times New Roman" w:eastAsia="游明朝" w:hAnsi="Times New Roman"/>
          <w:kern w:val="2"/>
          <w:sz w:val="24"/>
          <w:szCs w:val="24"/>
          <w:lang w:val="es-ES" w:eastAsia="ja-JP"/>
          <w14:ligatures w14:val="standardContextu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8"/>
        <w:gridCol w:w="8266"/>
        <w:gridCol w:w="927"/>
      </w:tblGrid>
      <w:tr w:rsidR="002D2C70" w:rsidRPr="00490E75" w14:paraId="0B6E84EE" w14:textId="77777777" w:rsidTr="003B40B7">
        <w:tc>
          <w:tcPr>
            <w:tcW w:w="529" w:type="pct"/>
            <w:tcBorders>
              <w:bottom w:val="single" w:sz="4" w:space="0" w:color="auto"/>
            </w:tcBorders>
          </w:tcPr>
          <w:p w14:paraId="479AFA8F" w14:textId="77777777" w:rsidR="002D2C70" w:rsidRPr="00490E75" w:rsidRDefault="002D2C70" w:rsidP="002D2C70">
            <w:pPr>
              <w:spacing w:after="0" w:line="240" w:lineRule="auto"/>
              <w:jc w:val="center"/>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val="vi-VN" w:eastAsia="ja-JP"/>
                <w14:ligatures w14:val="standardContextual"/>
              </w:rPr>
              <w:t>Câu 6</w:t>
            </w:r>
          </w:p>
        </w:tc>
        <w:tc>
          <w:tcPr>
            <w:tcW w:w="4020" w:type="pct"/>
            <w:tcBorders>
              <w:bottom w:val="single" w:sz="4" w:space="0" w:color="auto"/>
            </w:tcBorders>
          </w:tcPr>
          <w:p w14:paraId="1F8B1E53"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Nội dung cần đạt</w:t>
            </w:r>
          </w:p>
        </w:tc>
        <w:tc>
          <w:tcPr>
            <w:tcW w:w="452" w:type="pct"/>
            <w:tcBorders>
              <w:bottom w:val="single" w:sz="4" w:space="0" w:color="auto"/>
            </w:tcBorders>
          </w:tcPr>
          <w:p w14:paraId="37171432" w14:textId="77777777" w:rsidR="002D2C70" w:rsidRPr="00490E75" w:rsidRDefault="002D2C70" w:rsidP="002D2C70">
            <w:pPr>
              <w:spacing w:after="0" w:line="240" w:lineRule="auto"/>
              <w:jc w:val="center"/>
              <w:rPr>
                <w:rFonts w:ascii="Times New Roman" w:hAnsi="Times New Roman"/>
                <w:b/>
                <w:kern w:val="2"/>
                <w:sz w:val="24"/>
                <w:szCs w:val="24"/>
                <w:lang w:val="vi-VN" w:eastAsia="ja-JP"/>
                <w14:ligatures w14:val="standardContextual"/>
              </w:rPr>
            </w:pPr>
            <w:r w:rsidRPr="00490E75">
              <w:rPr>
                <w:rFonts w:ascii="Times New Roman" w:hAnsi="Times New Roman"/>
                <w:b/>
                <w:kern w:val="2"/>
                <w:sz w:val="24"/>
                <w:szCs w:val="24"/>
                <w:lang w:val="vi-VN" w:eastAsia="ja-JP"/>
                <w14:ligatures w14:val="standardContextual"/>
              </w:rPr>
              <w:t>Điểm</w:t>
            </w:r>
          </w:p>
        </w:tc>
      </w:tr>
      <w:tr w:rsidR="002D2C70" w:rsidRPr="00490E75" w14:paraId="5CAC48A3" w14:textId="77777777" w:rsidTr="003B40B7">
        <w:trPr>
          <w:trHeight w:val="1194"/>
        </w:trPr>
        <w:tc>
          <w:tcPr>
            <w:tcW w:w="529" w:type="pct"/>
            <w:vMerge w:val="restart"/>
            <w:vAlign w:val="center"/>
          </w:tcPr>
          <w:p w14:paraId="29EE4BD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lastRenderedPageBreak/>
              <w:t xml:space="preserve">   </w:t>
            </w:r>
          </w:p>
          <w:p w14:paraId="35E1605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(3,0 đ)</w:t>
            </w:r>
          </w:p>
          <w:p w14:paraId="2239912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w:t>
            </w:r>
          </w:p>
        </w:tc>
        <w:tc>
          <w:tcPr>
            <w:tcW w:w="4020" w:type="pct"/>
            <w:tcBorders>
              <w:bottom w:val="dashSmallGap" w:sz="4" w:space="0" w:color="auto"/>
            </w:tcBorders>
          </w:tcPr>
          <w:p w14:paraId="1582F4DE" w14:textId="77777777" w:rsidR="002D2C70" w:rsidRPr="00490E75" w:rsidRDefault="002D2C70" w:rsidP="002D2C70">
            <w:pPr>
              <w:tabs>
                <w:tab w:val="left" w:pos="284"/>
                <w:tab w:val="left" w:pos="567"/>
              </w:tabs>
              <w:spacing w:after="0" w:line="240" w:lineRule="auto"/>
              <w:rPr>
                <w:rFonts w:ascii="Times New Roman" w:hAnsi="Times New Roman"/>
                <w:b/>
                <w:bCs/>
                <w:kern w:val="2"/>
                <w:sz w:val="24"/>
                <w:szCs w:val="24"/>
                <w:lang w:eastAsia="ja-JP"/>
                <w14:ligatures w14:val="standardContextual"/>
              </w:rPr>
            </w:pPr>
            <w:r w:rsidRPr="00490E75">
              <w:rPr>
                <w:rFonts w:ascii="Times New Roman" w:hAnsi="Times New Roman"/>
                <w:b/>
                <w:bCs/>
                <w:kern w:val="2"/>
                <w:sz w:val="24"/>
                <w:szCs w:val="24"/>
                <w:lang w:val="vi-VN" w:eastAsia="ja-JP"/>
                <w14:ligatures w14:val="standardContextual"/>
              </w:rPr>
              <w:t>6.1.</w:t>
            </w:r>
          </w:p>
          <w:p w14:paraId="5BF89EBF" w14:textId="77777777" w:rsidR="002D2C70" w:rsidRPr="00490E75" w:rsidRDefault="002D2C70" w:rsidP="002D2C70">
            <w:pPr>
              <w:tabs>
                <w:tab w:val="left" w:pos="284"/>
                <w:tab w:val="left" w:pos="426"/>
              </w:tabs>
              <w:spacing w:after="0" w:line="240" w:lineRule="auto"/>
              <w:rPr>
                <w:rFonts w:ascii="Times New Roman" w:eastAsia="游明朝" w:hAnsi="Times New Roman"/>
                <w:b/>
                <w:bCs/>
                <w:kern w:val="2"/>
                <w:sz w:val="24"/>
                <w:szCs w:val="24"/>
                <w:lang w:val="vi-VN" w:eastAsia="ja-JP"/>
                <w14:ligatures w14:val="standardContextual"/>
              </w:rPr>
            </w:pPr>
            <w:r w:rsidRPr="00490E75">
              <w:rPr>
                <w:rFonts w:ascii="Times New Roman" w:hAnsi="Times New Roman"/>
                <w:kern w:val="2"/>
                <w:sz w:val="24"/>
                <w:szCs w:val="24"/>
                <w:lang w:val="vi-VN" w:eastAsia="ja-JP"/>
                <w14:ligatures w14:val="standardContextual"/>
              </w:rPr>
              <w:t xml:space="preserve"> </w:t>
            </w:r>
            <w:r w:rsidRPr="00490E75">
              <w:rPr>
                <w:rFonts w:ascii="Times New Roman" w:eastAsia="游明朝" w:hAnsi="Times New Roman"/>
                <w:b/>
                <w:bCs/>
                <w:kern w:val="2"/>
                <w:sz w:val="24"/>
                <w:szCs w:val="24"/>
                <w:lang w:val="vi-VN" w:eastAsia="ja-JP"/>
                <w14:ligatures w14:val="standardContextual"/>
              </w:rPr>
              <w:t>- Dựa vào cơ chế phản ứng của alkane với Cl</w:t>
            </w:r>
            <w:r w:rsidRPr="00490E75">
              <w:rPr>
                <w:rFonts w:ascii="Times New Roman" w:eastAsia="游明朝" w:hAnsi="Times New Roman"/>
                <w:b/>
                <w:bCs/>
                <w:kern w:val="2"/>
                <w:sz w:val="24"/>
                <w:szCs w:val="24"/>
                <w:vertAlign w:val="subscript"/>
                <w:lang w:val="vi-VN" w:eastAsia="ja-JP"/>
                <w14:ligatures w14:val="standardContextual"/>
              </w:rPr>
              <w:t>2</w:t>
            </w:r>
            <w:r w:rsidRPr="00490E75">
              <w:rPr>
                <w:rFonts w:ascii="Times New Roman" w:eastAsia="游明朝" w:hAnsi="Times New Roman"/>
                <w:b/>
                <w:bCs/>
                <w:kern w:val="2"/>
                <w:sz w:val="24"/>
                <w:szCs w:val="24"/>
                <w:lang w:val="vi-VN" w:eastAsia="ja-JP"/>
                <w14:ligatures w14:val="standardContextual"/>
              </w:rPr>
              <w:t xml:space="preserve"> ta có</w:t>
            </w:r>
          </w:p>
          <w:p w14:paraId="6BEEE4C5" w14:textId="77777777" w:rsidR="002D2C70" w:rsidRPr="00490E75" w:rsidRDefault="002D2C70" w:rsidP="002D2C70">
            <w:pPr>
              <w:tabs>
                <w:tab w:val="left" w:pos="284"/>
                <w:tab w:val="left" w:pos="426"/>
              </w:tabs>
              <w:spacing w:after="0" w:line="240" w:lineRule="auto"/>
              <w:rPr>
                <w:rFonts w:ascii="Times New Roman" w:eastAsia="游明朝" w:hAnsi="Times New Roman"/>
                <w:b/>
                <w:bCs/>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Giai đoạn 1 - khơi mào phản ứng:</w:t>
            </w:r>
          </w:p>
          <w:p w14:paraId="46CB3C2C" w14:textId="77777777" w:rsidR="002D2C70" w:rsidRPr="00490E75" w:rsidRDefault="002D2C70" w:rsidP="002D2C70">
            <w:pPr>
              <w:tabs>
                <w:tab w:val="left" w:pos="284"/>
                <w:tab w:val="left" w:pos="426"/>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position w:val="-12"/>
                <w:sz w:val="24"/>
                <w:szCs w:val="24"/>
                <w:lang w:val="vi-VN" w:eastAsia="ja-JP"/>
                <w14:ligatures w14:val="standardContextual"/>
              </w:rPr>
              <w:object w:dxaOrig="1960" w:dyaOrig="400" w14:anchorId="44F68A4B">
                <v:shape id="_x0000_i1327" type="#_x0000_t75" style="width:98.25pt;height:20.25pt" o:ole="">
                  <v:imagedata r:id="rId607" o:title=""/>
                </v:shape>
                <o:OLEObject Type="Embed" ProgID="Equation.DSMT4" ShapeID="_x0000_i1327" DrawAspect="Content" ObjectID="_1832952597" r:id="rId608"/>
              </w:object>
            </w:r>
          </w:p>
          <w:p w14:paraId="7DD03F52" w14:textId="77777777" w:rsidR="002D2C70" w:rsidRPr="00490E75" w:rsidRDefault="002D2C70" w:rsidP="002D2C70">
            <w:pPr>
              <w:tabs>
                <w:tab w:val="left" w:pos="284"/>
                <w:tab w:val="left" w:pos="426"/>
              </w:tabs>
              <w:spacing w:after="0" w:line="240" w:lineRule="auto"/>
              <w:rPr>
                <w:rFonts w:ascii="Times New Roman" w:eastAsia="游明朝" w:hAnsi="Times New Roman"/>
                <w:b/>
                <w:bCs/>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Giai đoạn 2 - phát triển mạch:</w:t>
            </w:r>
          </w:p>
          <w:p w14:paraId="391A16BD" w14:textId="77777777" w:rsidR="002D2C70" w:rsidRPr="00490E75" w:rsidRDefault="002D2C70" w:rsidP="002D2C70">
            <w:pPr>
              <w:tabs>
                <w:tab w:val="left" w:pos="284"/>
                <w:tab w:val="left" w:pos="426"/>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position w:val="-34"/>
                <w:sz w:val="24"/>
                <w:szCs w:val="24"/>
                <w:lang w:val="vi-VN" w:eastAsia="ja-JP"/>
                <w14:ligatures w14:val="standardContextual"/>
              </w:rPr>
              <w:object w:dxaOrig="3739" w:dyaOrig="800" w14:anchorId="4124295A">
                <v:shape id="_x0000_i1328" type="#_x0000_t75" style="width:186pt;height:40.5pt" o:ole="">
                  <v:imagedata r:id="rId609" o:title=""/>
                </v:shape>
                <o:OLEObject Type="Embed" ProgID="Equation.DSMT4" ShapeID="_x0000_i1328" DrawAspect="Content" ObjectID="_1832952598" r:id="rId610"/>
              </w:object>
            </w:r>
          </w:p>
          <w:p w14:paraId="38E72481" w14:textId="77777777" w:rsidR="002D2C70" w:rsidRPr="00490E75" w:rsidRDefault="002D2C70" w:rsidP="002D2C70">
            <w:pPr>
              <w:tabs>
                <w:tab w:val="left" w:pos="284"/>
                <w:tab w:val="left" w:pos="426"/>
              </w:tabs>
              <w:spacing w:after="0" w:line="240" w:lineRule="auto"/>
              <w:rPr>
                <w:rFonts w:ascii="Times New Roman" w:eastAsia="游明朝" w:hAnsi="Times New Roman"/>
                <w:b/>
                <w:bCs/>
                <w:kern w:val="2"/>
                <w:sz w:val="24"/>
                <w:szCs w:val="24"/>
                <w:lang w:val="vi-VN" w:eastAsia="ja-JP"/>
                <w14:ligatures w14:val="standardContextual"/>
              </w:rPr>
            </w:pPr>
            <w:r w:rsidRPr="00490E75">
              <w:rPr>
                <w:rFonts w:ascii="Times New Roman" w:eastAsia="游明朝" w:hAnsi="Times New Roman"/>
                <w:b/>
                <w:bCs/>
                <w:kern w:val="2"/>
                <w:sz w:val="24"/>
                <w:szCs w:val="24"/>
                <w:lang w:val="vi-VN" w:eastAsia="ja-JP"/>
                <w14:ligatures w14:val="standardContextual"/>
              </w:rPr>
              <w:t>* Giai đoạn 3 - tắt mạch:</w:t>
            </w:r>
          </w:p>
          <w:p w14:paraId="16704C85" w14:textId="77777777" w:rsidR="002D2C70" w:rsidRPr="00490E75" w:rsidRDefault="002D2C70" w:rsidP="002D2C70">
            <w:pPr>
              <w:tabs>
                <w:tab w:val="left" w:pos="284"/>
                <w:tab w:val="left" w:pos="567"/>
              </w:tabs>
              <w:spacing w:after="0" w:line="240" w:lineRule="auto"/>
              <w:rPr>
                <w:rFonts w:ascii="Times New Roman"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sz w:val="24"/>
                <w:szCs w:val="24"/>
                <w:lang w:val="vi-VN" w:eastAsia="ja-JP"/>
                <w14:ligatures w14:val="standardContextual"/>
              </w:rPr>
              <w:tab/>
            </w:r>
            <w:r w:rsidRPr="00490E75">
              <w:rPr>
                <w:rFonts w:ascii="Times New Roman" w:eastAsia="游明朝" w:hAnsi="Times New Roman"/>
                <w:kern w:val="2"/>
                <w:position w:val="-54"/>
                <w:sz w:val="24"/>
                <w:szCs w:val="24"/>
                <w:lang w:val="vi-VN" w:eastAsia="ja-JP"/>
                <w14:ligatures w14:val="standardContextual"/>
              </w:rPr>
              <w:object w:dxaOrig="4380" w:dyaOrig="1219" w14:anchorId="23532DD3">
                <v:shape id="_x0000_i1329" type="#_x0000_t75" style="width:257.25pt;height:60pt" o:ole="">
                  <v:imagedata r:id="rId611" o:title=""/>
                </v:shape>
                <o:OLEObject Type="Embed" ProgID="Equation.DSMT4" ShapeID="_x0000_i1329" DrawAspect="Content" ObjectID="_1832952599" r:id="rId612"/>
              </w:object>
            </w:r>
          </w:p>
        </w:tc>
        <w:tc>
          <w:tcPr>
            <w:tcW w:w="452" w:type="pct"/>
            <w:tcBorders>
              <w:bottom w:val="dashSmallGap" w:sz="4" w:space="0" w:color="auto"/>
            </w:tcBorders>
          </w:tcPr>
          <w:p w14:paraId="6D34541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 xml:space="preserve"> </w:t>
            </w:r>
          </w:p>
          <w:p w14:paraId="0B8BFFE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4E433A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19F64FE"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2AF2226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61E200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6CC0AF1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70A2F2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CBF68F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762BCE35"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992C3B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5E6AEBB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6E1BA13"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19C41863" w14:textId="77777777" w:rsidTr="003B40B7">
        <w:trPr>
          <w:trHeight w:val="1194"/>
        </w:trPr>
        <w:tc>
          <w:tcPr>
            <w:tcW w:w="529" w:type="pct"/>
            <w:vMerge/>
            <w:vAlign w:val="center"/>
          </w:tcPr>
          <w:p w14:paraId="586B77F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c>
          <w:tcPr>
            <w:tcW w:w="4020" w:type="pct"/>
            <w:tcBorders>
              <w:bottom w:val="dashSmallGap" w:sz="4" w:space="0" w:color="auto"/>
            </w:tcBorders>
          </w:tcPr>
          <w:p w14:paraId="2DE64E5F" w14:textId="77777777" w:rsidR="002D2C70" w:rsidRPr="00490E75" w:rsidRDefault="002D2C70" w:rsidP="002D2C70">
            <w:pPr>
              <w:tabs>
                <w:tab w:val="left" w:pos="284"/>
                <w:tab w:val="left" w:pos="426"/>
              </w:tabs>
              <w:spacing w:after="0" w:line="240" w:lineRule="auto"/>
              <w:rPr>
                <w:rFonts w:ascii="Times New Roman" w:hAnsi="Times New Roman"/>
                <w:b/>
                <w:bCs/>
                <w:kern w:val="2"/>
                <w:sz w:val="24"/>
                <w:szCs w:val="24"/>
                <w:lang w:eastAsia="ja-JP"/>
                <w14:ligatures w14:val="standardContextual"/>
              </w:rPr>
            </w:pPr>
            <w:r w:rsidRPr="00490E75">
              <w:rPr>
                <w:rFonts w:ascii="Times New Roman" w:hAnsi="Times New Roman"/>
                <w:b/>
                <w:bCs/>
                <w:kern w:val="2"/>
                <w:sz w:val="24"/>
                <w:szCs w:val="24"/>
                <w:lang w:eastAsia="ja-JP"/>
                <w14:ligatures w14:val="standardContextual"/>
              </w:rPr>
              <w:t xml:space="preserve">6.2. </w:t>
            </w:r>
          </w:p>
          <w:p w14:paraId="77594DDA" w14:textId="77777777" w:rsidR="002D2C70" w:rsidRPr="00490E75" w:rsidRDefault="002D2C70" w:rsidP="002D2C70">
            <w:pPr>
              <w:tabs>
                <w:tab w:val="left" w:pos="284"/>
                <w:tab w:val="left" w:pos="426"/>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a) Phương trình hóa học phản ứng điều chế PE và PP</w:t>
            </w:r>
          </w:p>
          <w:p w14:paraId="380C9F01" w14:textId="77777777" w:rsidR="002D2C70" w:rsidRPr="00490E75" w:rsidRDefault="002D2C70" w:rsidP="002D2C70">
            <w:pPr>
              <w:tabs>
                <w:tab w:val="left" w:pos="284"/>
                <w:tab w:val="left" w:pos="426"/>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object w:dxaOrig="4092" w:dyaOrig="600" w14:anchorId="4911C01C">
                <v:shape id="_x0000_i1330" type="#_x0000_t75" style="width:204.75pt;height:30.75pt" o:ole="">
                  <v:imagedata r:id="rId613" o:title=""/>
                </v:shape>
                <o:OLEObject Type="Embed" ProgID="ACD.ChemSketch.20" ShapeID="_x0000_i1330" DrawAspect="Content" ObjectID="_1832952600" r:id="rId614"/>
              </w:object>
            </w:r>
          </w:p>
          <w:p w14:paraId="573CB81D" w14:textId="77777777" w:rsidR="002D2C70" w:rsidRPr="00490E75" w:rsidRDefault="002D2C70" w:rsidP="002D2C70">
            <w:pPr>
              <w:tabs>
                <w:tab w:val="left" w:pos="284"/>
                <w:tab w:val="left" w:pos="426"/>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object w:dxaOrig="4680" w:dyaOrig="960" w14:anchorId="4903BE73">
                <v:shape id="_x0000_i1331" type="#_x0000_t75" style="width:234pt;height:48pt" o:ole="">
                  <v:imagedata r:id="rId615" o:title=""/>
                </v:shape>
                <o:OLEObject Type="Embed" ProgID="ACD.ChemSketch.20" ShapeID="_x0000_i1331" DrawAspect="Content" ObjectID="_1832952601" r:id="rId616"/>
              </w:object>
            </w:r>
          </w:p>
          <w:p w14:paraId="4F7006B4" w14:textId="77777777" w:rsidR="002D2C70" w:rsidRPr="00490E75" w:rsidRDefault="002D2C70" w:rsidP="002D2C70">
            <w:pPr>
              <w:tabs>
                <w:tab w:val="left" w:pos="284"/>
                <w:tab w:val="left" w:pos="426"/>
              </w:tabs>
              <w:spacing w:after="0" w:line="240" w:lineRule="auto"/>
              <w:rPr>
                <w:rFonts w:ascii="Times New Roman" w:eastAsia="游明朝" w:hAnsi="Times New Roman"/>
                <w:kern w:val="2"/>
                <w:sz w:val="24"/>
                <w:szCs w:val="24"/>
                <w:lang w:val="pt-BR" w:eastAsia="ja-JP"/>
                <w14:ligatures w14:val="standardContextual"/>
              </w:rPr>
            </w:pPr>
            <w:r w:rsidRPr="00490E75">
              <w:rPr>
                <w:rFonts w:ascii="Times New Roman" w:eastAsia="游明朝" w:hAnsi="Times New Roman"/>
                <w:kern w:val="2"/>
                <w:sz w:val="24"/>
                <w:szCs w:val="24"/>
                <w:lang w:val="pt-BR" w:eastAsia="ja-JP"/>
                <w14:ligatures w14:val="standardContextual"/>
              </w:rPr>
              <w:t>b) ta có: X.150 = 4200 → X = 28 (amu)</w:t>
            </w:r>
          </w:p>
          <w:p w14:paraId="17BDFCE3" w14:textId="77777777" w:rsidR="002D2C70" w:rsidRPr="00490E75" w:rsidRDefault="002D2C70" w:rsidP="002D2C70">
            <w:pPr>
              <w:tabs>
                <w:tab w:val="left" w:pos="284"/>
                <w:tab w:val="left" w:pos="426"/>
              </w:tabs>
              <w:spacing w:after="0" w:line="240" w:lineRule="auto"/>
              <w:rPr>
                <w:rFonts w:ascii="Times New Roman" w:eastAsia="游明朝" w:hAnsi="Times New Roman"/>
                <w:kern w:val="2"/>
                <w:sz w:val="24"/>
                <w:szCs w:val="24"/>
                <w:lang w:val="vi-VN" w:eastAsia="ja-JP"/>
                <w14:ligatures w14:val="standardContextual"/>
              </w:rPr>
            </w:pPr>
            <w:r w:rsidRPr="00490E75">
              <w:rPr>
                <w:rFonts w:ascii="Times New Roman" w:eastAsia="游明朝" w:hAnsi="Times New Roman"/>
                <w:kern w:val="2"/>
                <w:sz w:val="24"/>
                <w:szCs w:val="24"/>
                <w:lang w:val="vi-VN" w:eastAsia="ja-JP"/>
                <w14:ligatures w14:val="standardContextual"/>
              </w:rPr>
              <w:t>→ monomer: CH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 CH</w:t>
            </w:r>
            <w:r w:rsidRPr="00490E75">
              <w:rPr>
                <w:rFonts w:ascii="Times New Roman" w:eastAsia="游明朝" w:hAnsi="Times New Roman"/>
                <w:kern w:val="2"/>
                <w:sz w:val="24"/>
                <w:szCs w:val="24"/>
                <w:vertAlign w:val="subscript"/>
                <w:lang w:val="vi-VN" w:eastAsia="ja-JP"/>
                <w14:ligatures w14:val="standardContextual"/>
              </w:rPr>
              <w:t>2</w:t>
            </w:r>
            <w:r w:rsidRPr="00490E75">
              <w:rPr>
                <w:rFonts w:ascii="Times New Roman" w:eastAsia="游明朝" w:hAnsi="Times New Roman"/>
                <w:kern w:val="2"/>
                <w:sz w:val="24"/>
                <w:szCs w:val="24"/>
                <w:lang w:val="vi-VN" w:eastAsia="ja-JP"/>
                <w14:ligatures w14:val="standardContextual"/>
              </w:rPr>
              <w:t xml:space="preserve"> </w:t>
            </w:r>
          </w:p>
          <w:p w14:paraId="6E9B4D9B" w14:textId="77777777" w:rsidR="002D2C70" w:rsidRPr="00490E75" w:rsidRDefault="002D2C70" w:rsidP="002D2C70">
            <w:pPr>
              <w:tabs>
                <w:tab w:val="left" w:pos="284"/>
                <w:tab w:val="left" w:pos="567"/>
              </w:tabs>
              <w:spacing w:after="0" w:line="240" w:lineRule="auto"/>
              <w:rPr>
                <w:rFonts w:ascii="Times New Roman" w:hAnsi="Times New Roman"/>
                <w:b/>
                <w:bCs/>
                <w:kern w:val="2"/>
                <w:sz w:val="24"/>
                <w:szCs w:val="24"/>
                <w:lang w:eastAsia="ja-JP"/>
                <w14:ligatures w14:val="standardContextual"/>
              </w:rPr>
            </w:pPr>
            <w:r w:rsidRPr="00490E75">
              <w:rPr>
                <w:rFonts w:ascii="Times New Roman" w:eastAsia="游明朝" w:hAnsi="Times New Roman"/>
                <w:kern w:val="2"/>
                <w:sz w:val="24"/>
                <w:szCs w:val="24"/>
                <w:lang w:val="vi-VN" w:eastAsia="ja-JP"/>
                <w14:ligatures w14:val="standardContextual"/>
              </w:rPr>
              <w:t>Vậy X có trong thành phần nhựa số 2 và 4.</w:t>
            </w:r>
          </w:p>
        </w:tc>
        <w:tc>
          <w:tcPr>
            <w:tcW w:w="452" w:type="pct"/>
            <w:tcBorders>
              <w:bottom w:val="dashSmallGap" w:sz="4" w:space="0" w:color="auto"/>
            </w:tcBorders>
          </w:tcPr>
          <w:p w14:paraId="56FD158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6302E11"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1642156"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95FADF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6A0DE41"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047B2614"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370852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EB1631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6324F9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1324AB4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00CB7E97"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tc>
      </w:tr>
      <w:tr w:rsidR="002D2C70" w:rsidRPr="00490E75" w14:paraId="38CF9A07" w14:textId="77777777" w:rsidTr="003B40B7">
        <w:tc>
          <w:tcPr>
            <w:tcW w:w="529" w:type="pct"/>
            <w:vMerge/>
          </w:tcPr>
          <w:p w14:paraId="12E843E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c>
          <w:tcPr>
            <w:tcW w:w="4020" w:type="pct"/>
            <w:tcBorders>
              <w:top w:val="dashSmallGap" w:sz="4" w:space="0" w:color="auto"/>
              <w:bottom w:val="dashSmallGap" w:sz="4" w:space="0" w:color="auto"/>
            </w:tcBorders>
          </w:tcPr>
          <w:p w14:paraId="738244F4" w14:textId="77777777" w:rsidR="002D2C70" w:rsidRPr="00490E75" w:rsidRDefault="002D2C70" w:rsidP="002D2C70">
            <w:pPr>
              <w:spacing w:after="0" w:line="240" w:lineRule="auto"/>
              <w:rPr>
                <w:rFonts w:ascii="Times New Roman" w:eastAsia="Arial" w:hAnsi="Times New Roman"/>
                <w:color w:val="000000"/>
                <w:kern w:val="2"/>
                <w:sz w:val="24"/>
                <w:szCs w:val="24"/>
                <w:lang w:val="es-ES" w:eastAsia="ja-JP"/>
                <w14:ligatures w14:val="standardContextual"/>
              </w:rPr>
            </w:pPr>
            <w:r w:rsidRPr="00490E75">
              <w:rPr>
                <w:rFonts w:ascii="Times New Roman" w:eastAsia="游明朝" w:hAnsi="Times New Roman"/>
                <w:b/>
                <w:kern w:val="2"/>
                <w:sz w:val="24"/>
                <w:szCs w:val="24"/>
                <w:lang w:val="pt-BR" w:eastAsia="ja-JP"/>
                <w14:ligatures w14:val="standardContextual"/>
              </w:rPr>
              <w:t xml:space="preserve">6.3. </w:t>
            </w:r>
            <w:r w:rsidRPr="00490E75">
              <w:rPr>
                <w:rFonts w:ascii="Times New Roman" w:eastAsia="Arial" w:hAnsi="Times New Roman"/>
                <w:color w:val="000000"/>
                <w:kern w:val="2"/>
                <w:sz w:val="24"/>
                <w:szCs w:val="24"/>
                <w:lang w:val="es-ES" w:eastAsia="ja-JP"/>
                <w14:ligatures w14:val="standardContextual"/>
              </w:rPr>
              <w:t>- Mỗi túi nilon sẽ có 2 lớp</w:t>
            </w:r>
          </w:p>
          <w:p w14:paraId="679C3E22" w14:textId="77777777" w:rsidR="002D2C70" w:rsidRPr="00490E75" w:rsidRDefault="002D2C70" w:rsidP="002D2C70">
            <w:pPr>
              <w:spacing w:after="0" w:line="240" w:lineRule="auto"/>
              <w:rPr>
                <w:rFonts w:ascii="Times New Roman" w:eastAsia="游明朝" w:hAnsi="Times New Roman"/>
                <w:kern w:val="2"/>
                <w:sz w:val="24"/>
                <w:szCs w:val="24"/>
                <w:lang w:val="es-ES" w:eastAsia="ja-JP"/>
                <w14:ligatures w14:val="standardContextual"/>
              </w:rPr>
            </w:pPr>
            <w:r w:rsidRPr="00490E75">
              <w:rPr>
                <w:rFonts w:ascii="Times New Roman" w:eastAsia="Arial" w:hAnsi="Times New Roman"/>
                <w:color w:val="000000"/>
                <w:kern w:val="2"/>
                <w:sz w:val="24"/>
                <w:szCs w:val="24"/>
                <w:lang w:val="es-ES" w:eastAsia="ja-JP"/>
                <w14:ligatures w14:val="standardContextual"/>
              </w:rPr>
              <w:t>→ Thể tích của một túi nylon: V = 2</w:t>
            </w:r>
            <w:r w:rsidRPr="00490E75">
              <w:rPr>
                <w:rFonts w:ascii="Times New Roman" w:eastAsia="游明朝" w:hAnsi="Times New Roman"/>
                <w:kern w:val="2"/>
                <w:sz w:val="24"/>
                <w:szCs w:val="24"/>
                <w:lang w:val="es-ES" w:eastAsia="ja-JP"/>
                <w14:ligatures w14:val="standardContextual"/>
              </w:rPr>
              <w:t>×</w:t>
            </w:r>
            <w:r w:rsidRPr="00490E75">
              <w:rPr>
                <w:rFonts w:ascii="Times New Roman" w:eastAsia="Arial" w:hAnsi="Times New Roman"/>
                <w:color w:val="000000"/>
                <w:kern w:val="2"/>
                <w:sz w:val="24"/>
                <w:szCs w:val="24"/>
                <w:lang w:val="es-ES" w:eastAsia="ja-JP"/>
                <w14:ligatures w14:val="standardContextual"/>
              </w:rPr>
              <w:t>(</w:t>
            </w:r>
            <w:r w:rsidRPr="00490E75">
              <w:rPr>
                <w:rFonts w:ascii="Times New Roman" w:eastAsia="游明朝" w:hAnsi="Times New Roman"/>
                <w:kern w:val="2"/>
                <w:sz w:val="24"/>
                <w:szCs w:val="24"/>
                <w:lang w:val="es-ES" w:eastAsia="ja-JP"/>
                <w14:ligatures w14:val="standardContextual"/>
              </w:rPr>
              <w:t>20cm × 30cm × 0,02 cm) = 24 cm</w:t>
            </w:r>
            <w:r w:rsidRPr="00490E75">
              <w:rPr>
                <w:rFonts w:ascii="Times New Roman" w:eastAsia="游明朝" w:hAnsi="Times New Roman"/>
                <w:kern w:val="2"/>
                <w:sz w:val="24"/>
                <w:szCs w:val="24"/>
                <w:vertAlign w:val="superscript"/>
                <w:lang w:val="es-ES" w:eastAsia="ja-JP"/>
                <w14:ligatures w14:val="standardContextual"/>
              </w:rPr>
              <w:t>3</w:t>
            </w:r>
          </w:p>
          <w:p w14:paraId="70089FC0" w14:textId="77777777" w:rsidR="002D2C70" w:rsidRPr="00490E75" w:rsidRDefault="002D2C70" w:rsidP="002D2C70">
            <w:pPr>
              <w:spacing w:after="0" w:line="240" w:lineRule="auto"/>
              <w:rPr>
                <w:rFonts w:ascii="Times New Roman" w:eastAsia="游明朝" w:hAnsi="Times New Roman"/>
                <w:kern w:val="2"/>
                <w:sz w:val="24"/>
                <w:szCs w:val="24"/>
                <w:lang w:val="es-ES" w:eastAsia="ja-JP"/>
                <w14:ligatures w14:val="standardContextual"/>
              </w:rPr>
            </w:pPr>
            <w:r w:rsidRPr="00490E75">
              <w:rPr>
                <w:rFonts w:ascii="Times New Roman" w:eastAsia="游明朝" w:hAnsi="Times New Roman"/>
                <w:kern w:val="2"/>
                <w:sz w:val="24"/>
                <w:szCs w:val="24"/>
                <w:lang w:val="es-ES" w:eastAsia="ja-JP"/>
                <w14:ligatures w14:val="standardContextual"/>
              </w:rPr>
              <w:t xml:space="preserve">→ Khối lượng 100000 túi: </w:t>
            </w:r>
            <w:r w:rsidRPr="00490E75">
              <w:rPr>
                <w:rFonts w:ascii="Times New Roman" w:eastAsia="游明朝" w:hAnsi="Times New Roman"/>
                <w:bCs/>
                <w:kern w:val="2"/>
                <w:position w:val="-12"/>
                <w:sz w:val="24"/>
                <w:szCs w:val="24"/>
                <w:lang w:val="es-ES" w:eastAsia="ja-JP"/>
                <w14:ligatures w14:val="standardContextual"/>
              </w:rPr>
              <w:object w:dxaOrig="5060" w:dyaOrig="380" w14:anchorId="2FAE182C">
                <v:shape id="_x0000_i1332" type="#_x0000_t75" style="width:252pt;height:21pt" o:ole="">
                  <v:imagedata r:id="rId617" o:title=""/>
                </v:shape>
                <o:OLEObject Type="Embed" ProgID="Equation.DSMT4" ShapeID="_x0000_i1332" DrawAspect="Content" ObjectID="_1832952602" r:id="rId618"/>
              </w:object>
            </w:r>
            <w:r w:rsidRPr="00490E75">
              <w:rPr>
                <w:rFonts w:ascii="Times New Roman" w:eastAsia="游明朝" w:hAnsi="Times New Roman"/>
                <w:kern w:val="2"/>
                <w:sz w:val="24"/>
                <w:szCs w:val="24"/>
                <w:lang w:val="es-ES" w:eastAsia="ja-JP"/>
                <w14:ligatures w14:val="standardContextual"/>
              </w:rPr>
              <w:t>(tấn)</w:t>
            </w:r>
          </w:p>
          <w:p w14:paraId="15E57D31" w14:textId="77777777" w:rsidR="002D2C70" w:rsidRPr="00490E75" w:rsidRDefault="002D2C70" w:rsidP="002D2C70">
            <w:pPr>
              <w:spacing w:after="0" w:line="240" w:lineRule="auto"/>
              <w:rPr>
                <w:rFonts w:ascii="Times New Roman" w:eastAsia="游明朝" w:hAnsi="Times New Roman"/>
                <w:kern w:val="2"/>
                <w:sz w:val="24"/>
                <w:szCs w:val="24"/>
                <w:vertAlign w:val="subscript"/>
                <w:lang w:val="es-ES" w:eastAsia="ja-JP"/>
                <w14:ligatures w14:val="standardContextual"/>
              </w:rPr>
            </w:pPr>
            <w:r w:rsidRPr="00490E75">
              <w:rPr>
                <w:rFonts w:ascii="Times New Roman" w:eastAsia="游明朝" w:hAnsi="Times New Roman"/>
                <w:kern w:val="2"/>
                <w:sz w:val="24"/>
                <w:szCs w:val="24"/>
                <w:lang w:val="es-ES" w:eastAsia="ja-JP"/>
                <w14:ligatures w14:val="standardContextual"/>
              </w:rPr>
              <w:t>- Phản ứng trùng hợp: nCH</w:t>
            </w:r>
            <w:r w:rsidRPr="00490E75">
              <w:rPr>
                <w:rFonts w:ascii="Times New Roman" w:eastAsia="游明朝" w:hAnsi="Times New Roman"/>
                <w:kern w:val="2"/>
                <w:sz w:val="24"/>
                <w:szCs w:val="24"/>
                <w:vertAlign w:val="subscript"/>
                <w:lang w:val="es-ES" w:eastAsia="ja-JP"/>
                <w14:ligatures w14:val="standardContextual"/>
              </w:rPr>
              <w:t>2</w:t>
            </w:r>
            <w:r w:rsidRPr="00490E75">
              <w:rPr>
                <w:rFonts w:ascii="Times New Roman" w:eastAsia="游明朝" w:hAnsi="Times New Roman"/>
                <w:kern w:val="2"/>
                <w:sz w:val="24"/>
                <w:szCs w:val="24"/>
                <w:lang w:val="es-ES" w:eastAsia="ja-JP"/>
                <w14:ligatures w14:val="standardContextual"/>
              </w:rPr>
              <w:t xml:space="preserve"> = CH</w:t>
            </w:r>
            <w:r w:rsidRPr="00490E75">
              <w:rPr>
                <w:rFonts w:ascii="Times New Roman" w:eastAsia="游明朝" w:hAnsi="Times New Roman"/>
                <w:kern w:val="2"/>
                <w:sz w:val="24"/>
                <w:szCs w:val="24"/>
                <w:vertAlign w:val="subscript"/>
                <w:lang w:val="es-ES" w:eastAsia="ja-JP"/>
                <w14:ligatures w14:val="standardContextual"/>
              </w:rPr>
              <w:t>2</w:t>
            </w:r>
            <w:r w:rsidRPr="00490E75">
              <w:rPr>
                <w:rFonts w:ascii="Times New Roman" w:eastAsia="游明朝" w:hAnsi="Times New Roman"/>
                <w:kern w:val="2"/>
                <w:sz w:val="24"/>
                <w:szCs w:val="24"/>
                <w:lang w:val="es-ES" w:eastAsia="ja-JP"/>
                <w14:ligatures w14:val="standardContextual"/>
              </w:rPr>
              <w:t xml:space="preserve"> </w:t>
            </w:r>
            <w:r w:rsidRPr="00490E75">
              <w:rPr>
                <w:rFonts w:ascii="Times New Roman" w:eastAsia="游明朝" w:hAnsi="Times New Roman"/>
                <w:bCs/>
                <w:kern w:val="2"/>
                <w:position w:val="-4"/>
                <w:sz w:val="24"/>
                <w:szCs w:val="24"/>
                <w:lang w:val="es-ES" w:eastAsia="ja-JP"/>
                <w14:ligatures w14:val="standardContextual"/>
              </w:rPr>
              <w:object w:dxaOrig="980" w:dyaOrig="360" w14:anchorId="44E21405">
                <v:shape id="_x0000_i1333" type="#_x0000_t75" style="width:51pt;height:18pt" o:ole="">
                  <v:imagedata r:id="rId619" o:title=""/>
                </v:shape>
                <o:OLEObject Type="Embed" ProgID="Equation.DSMT4" ShapeID="_x0000_i1333" DrawAspect="Content" ObjectID="_1832952603" r:id="rId620"/>
              </w:object>
            </w:r>
            <w:r w:rsidRPr="00490E75">
              <w:rPr>
                <w:rFonts w:ascii="Times New Roman" w:eastAsia="游明朝" w:hAnsi="Times New Roman"/>
                <w:kern w:val="2"/>
                <w:sz w:val="24"/>
                <w:szCs w:val="24"/>
                <w:lang w:val="es-ES" w:eastAsia="ja-JP"/>
                <w14:ligatures w14:val="standardContextual"/>
              </w:rPr>
              <w:t>(- CH</w:t>
            </w:r>
            <w:r w:rsidRPr="00490E75">
              <w:rPr>
                <w:rFonts w:ascii="Times New Roman" w:eastAsia="游明朝" w:hAnsi="Times New Roman"/>
                <w:kern w:val="2"/>
                <w:sz w:val="24"/>
                <w:szCs w:val="24"/>
                <w:vertAlign w:val="subscript"/>
                <w:lang w:val="es-ES" w:eastAsia="ja-JP"/>
                <w14:ligatures w14:val="standardContextual"/>
              </w:rPr>
              <w:t>2</w:t>
            </w:r>
            <w:r w:rsidRPr="00490E75">
              <w:rPr>
                <w:rFonts w:ascii="Times New Roman" w:eastAsia="游明朝" w:hAnsi="Times New Roman"/>
                <w:kern w:val="2"/>
                <w:sz w:val="24"/>
                <w:szCs w:val="24"/>
                <w:lang w:val="es-ES" w:eastAsia="ja-JP"/>
                <w14:ligatures w14:val="standardContextual"/>
              </w:rPr>
              <w:t xml:space="preserve"> – CH</w:t>
            </w:r>
            <w:r w:rsidRPr="00490E75">
              <w:rPr>
                <w:rFonts w:ascii="Times New Roman" w:eastAsia="游明朝" w:hAnsi="Times New Roman"/>
                <w:kern w:val="2"/>
                <w:sz w:val="24"/>
                <w:szCs w:val="24"/>
                <w:vertAlign w:val="subscript"/>
                <w:lang w:val="es-ES" w:eastAsia="ja-JP"/>
                <w14:ligatures w14:val="standardContextual"/>
              </w:rPr>
              <w:t>2</w:t>
            </w:r>
            <w:r w:rsidRPr="00490E75">
              <w:rPr>
                <w:rFonts w:ascii="Times New Roman" w:eastAsia="游明朝" w:hAnsi="Times New Roman"/>
                <w:kern w:val="2"/>
                <w:sz w:val="24"/>
                <w:szCs w:val="24"/>
                <w:lang w:val="es-ES" w:eastAsia="ja-JP"/>
                <w14:ligatures w14:val="standardContextual"/>
              </w:rPr>
              <w:t xml:space="preserve"> -)</w:t>
            </w:r>
            <w:r w:rsidRPr="00490E75">
              <w:rPr>
                <w:rFonts w:ascii="Times New Roman" w:eastAsia="游明朝" w:hAnsi="Times New Roman"/>
                <w:kern w:val="2"/>
                <w:sz w:val="24"/>
                <w:szCs w:val="24"/>
                <w:vertAlign w:val="subscript"/>
                <w:lang w:val="es-ES" w:eastAsia="ja-JP"/>
                <w14:ligatures w14:val="standardContextual"/>
              </w:rPr>
              <w:t>n</w:t>
            </w:r>
          </w:p>
          <w:p w14:paraId="20007EC5" w14:textId="77777777" w:rsidR="002D2C70" w:rsidRPr="00490E75" w:rsidRDefault="002D2C70" w:rsidP="002D2C70">
            <w:pPr>
              <w:spacing w:after="0" w:line="240" w:lineRule="auto"/>
              <w:rPr>
                <w:rFonts w:ascii="Times New Roman" w:eastAsia="Arial" w:hAnsi="Times New Roman"/>
                <w:color w:val="000000"/>
                <w:kern w:val="2"/>
                <w:sz w:val="24"/>
                <w:szCs w:val="24"/>
                <w:lang w:val="es-ES" w:eastAsia="ja-JP"/>
                <w14:ligatures w14:val="standardContextual"/>
              </w:rPr>
            </w:pPr>
            <w:r w:rsidRPr="00490E75">
              <w:rPr>
                <w:rFonts w:ascii="Times New Roman" w:eastAsia="Arial" w:hAnsi="Times New Roman"/>
                <w:color w:val="000000"/>
                <w:kern w:val="2"/>
                <w:sz w:val="24"/>
                <w:szCs w:val="24"/>
                <w:lang w:val="es-ES" w:eastAsia="ja-JP"/>
                <w14:ligatures w14:val="standardContextual"/>
              </w:rPr>
              <w:t>- Hiệu suất chuyển từ nhựa thành túi 95%:</w:t>
            </w:r>
          </w:p>
          <w:p w14:paraId="4E0C075C" w14:textId="77777777" w:rsidR="002D2C70" w:rsidRPr="00490E75" w:rsidRDefault="002D2C70" w:rsidP="002D2C70">
            <w:pPr>
              <w:spacing w:after="0" w:line="240" w:lineRule="auto"/>
              <w:rPr>
                <w:rFonts w:ascii="Times New Roman" w:eastAsia="Arial" w:hAnsi="Times New Roman"/>
                <w:color w:val="000000"/>
                <w:kern w:val="2"/>
                <w:sz w:val="24"/>
                <w:szCs w:val="24"/>
                <w:lang w:val="es-ES" w:eastAsia="ja-JP"/>
                <w14:ligatures w14:val="standardContextual"/>
              </w:rPr>
            </w:pPr>
            <w:r w:rsidRPr="00490E75">
              <w:rPr>
                <w:rFonts w:ascii="Times New Roman" w:eastAsia="Arial" w:hAnsi="Times New Roman"/>
                <w:color w:val="000000"/>
                <w:kern w:val="2"/>
                <w:sz w:val="24"/>
                <w:szCs w:val="24"/>
                <w:lang w:val="es-ES" w:eastAsia="ja-JP"/>
                <w14:ligatures w14:val="standardContextual"/>
              </w:rPr>
              <w:t xml:space="preserve">→ </w:t>
            </w:r>
            <w:r w:rsidRPr="00490E75">
              <w:rPr>
                <w:rFonts w:ascii="Times New Roman" w:eastAsia="Arial" w:hAnsi="Times New Roman"/>
                <w:bCs/>
                <w:color w:val="000000"/>
                <w:kern w:val="2"/>
                <w:position w:val="-24"/>
                <w:sz w:val="24"/>
                <w:szCs w:val="24"/>
                <w:lang w:val="es-ES" w:eastAsia="ja-JP"/>
                <w14:ligatures w14:val="standardContextual"/>
              </w:rPr>
              <w:object w:dxaOrig="2400" w:dyaOrig="660" w14:anchorId="3026DAF6">
                <v:shape id="_x0000_i1334" type="#_x0000_t75" style="width:120pt;height:32.25pt" o:ole="">
                  <v:imagedata r:id="rId621" o:title=""/>
                </v:shape>
                <o:OLEObject Type="Embed" ProgID="Equation.DSMT4" ShapeID="_x0000_i1334" DrawAspect="Content" ObjectID="_1832952604" r:id="rId622"/>
              </w:object>
            </w:r>
            <w:r w:rsidRPr="00490E75">
              <w:rPr>
                <w:rFonts w:ascii="Times New Roman" w:eastAsia="Arial" w:hAnsi="Times New Roman"/>
                <w:color w:val="000000"/>
                <w:kern w:val="2"/>
                <w:sz w:val="24"/>
                <w:szCs w:val="24"/>
                <w:lang w:val="es-ES" w:eastAsia="ja-JP"/>
                <w14:ligatures w14:val="standardContextual"/>
              </w:rPr>
              <w:t>(tấn)</w:t>
            </w:r>
          </w:p>
          <w:p w14:paraId="3E832C50" w14:textId="77777777" w:rsidR="002D2C70" w:rsidRPr="00490E75" w:rsidRDefault="002D2C70" w:rsidP="002D2C70">
            <w:pPr>
              <w:spacing w:after="0" w:line="240" w:lineRule="auto"/>
              <w:rPr>
                <w:rFonts w:ascii="Times New Roman" w:eastAsia="Times New Roman" w:hAnsi="Times New Roman"/>
                <w:b/>
                <w:sz w:val="24"/>
                <w:szCs w:val="24"/>
                <w:lang w:val="pt-BR"/>
              </w:rPr>
            </w:pPr>
            <w:r w:rsidRPr="00490E75">
              <w:rPr>
                <w:rFonts w:ascii="Times New Roman" w:eastAsia="Arial" w:hAnsi="Times New Roman"/>
                <w:color w:val="000000"/>
                <w:sz w:val="24"/>
                <w:szCs w:val="24"/>
                <w:lang w:val="es-ES"/>
              </w:rPr>
              <w:t xml:space="preserve">- Hiệu suất phản ứng trùng hợp 60% → </w:t>
            </w:r>
            <w:r w:rsidRPr="00490E75">
              <w:rPr>
                <w:rFonts w:ascii="Times New Roman" w:eastAsia="Arial" w:hAnsi="Times New Roman"/>
                <w:bCs/>
                <w:color w:val="000000"/>
                <w:kern w:val="2"/>
                <w:position w:val="-24"/>
                <w:sz w:val="24"/>
                <w:szCs w:val="24"/>
                <w:lang w:val="es-ES"/>
                <w14:ligatures w14:val="standardContextual"/>
              </w:rPr>
              <w:object w:dxaOrig="2520" w:dyaOrig="660" w14:anchorId="5DAACC5B">
                <v:shape id="_x0000_i1335" type="#_x0000_t75" style="width:126pt;height:32.25pt" o:ole="">
                  <v:imagedata r:id="rId623" o:title=""/>
                </v:shape>
                <o:OLEObject Type="Embed" ProgID="Equation.DSMT4" ShapeID="_x0000_i1335" DrawAspect="Content" ObjectID="_1832952605" r:id="rId624"/>
              </w:object>
            </w:r>
            <w:r w:rsidRPr="00490E75">
              <w:rPr>
                <w:rFonts w:ascii="Times New Roman" w:eastAsia="Arial" w:hAnsi="Times New Roman"/>
                <w:color w:val="000000"/>
                <w:sz w:val="24"/>
                <w:szCs w:val="24"/>
                <w:lang w:val="es-ES"/>
              </w:rPr>
              <w:t>(tấn)</w:t>
            </w:r>
          </w:p>
          <w:p w14:paraId="4947D560" w14:textId="77777777" w:rsidR="002D2C70" w:rsidRPr="00490E75" w:rsidRDefault="002D2C70" w:rsidP="002D2C70">
            <w:pPr>
              <w:tabs>
                <w:tab w:val="left" w:pos="284"/>
                <w:tab w:val="left" w:pos="567"/>
              </w:tabs>
              <w:spacing w:after="0" w:line="240" w:lineRule="auto"/>
              <w:rPr>
                <w:rFonts w:ascii="Times New Roman" w:hAnsi="Times New Roman"/>
                <w:kern w:val="2"/>
                <w:sz w:val="24"/>
                <w:szCs w:val="24"/>
                <w:lang w:val="vi-VN" w:eastAsia="ja-JP"/>
                <w14:ligatures w14:val="standardContextual"/>
              </w:rPr>
            </w:pPr>
          </w:p>
        </w:tc>
        <w:tc>
          <w:tcPr>
            <w:tcW w:w="452" w:type="pct"/>
            <w:tcBorders>
              <w:top w:val="dashSmallGap" w:sz="4" w:space="0" w:color="auto"/>
              <w:bottom w:val="dashSmallGap" w:sz="4" w:space="0" w:color="auto"/>
            </w:tcBorders>
          </w:tcPr>
          <w:p w14:paraId="63D19552" w14:textId="77777777" w:rsidR="002D2C70" w:rsidRPr="00490E75" w:rsidRDefault="002D2C70" w:rsidP="002D2C70">
            <w:pPr>
              <w:spacing w:after="0" w:line="240" w:lineRule="auto"/>
              <w:rPr>
                <w:rFonts w:ascii="Times New Roman" w:hAnsi="Times New Roman"/>
                <w:b/>
                <w:kern w:val="2"/>
                <w:sz w:val="24"/>
                <w:szCs w:val="24"/>
                <w:lang w:val="es-ES" w:eastAsia="ja-JP"/>
                <w14:ligatures w14:val="standardContextual"/>
              </w:rPr>
            </w:pPr>
          </w:p>
          <w:p w14:paraId="7A5A55A2"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769428C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2CEE318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8EF58B8"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212B5FA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801C7E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175F169B"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35F2ED6F"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438B8CD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5BA72C49"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p w14:paraId="375AC2FD"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r w:rsidRPr="00490E75">
              <w:rPr>
                <w:rFonts w:ascii="Times New Roman" w:hAnsi="Times New Roman"/>
                <w:b/>
                <w:kern w:val="2"/>
                <w:sz w:val="24"/>
                <w:szCs w:val="24"/>
                <w:lang w:eastAsia="ja-JP"/>
                <w14:ligatures w14:val="standardContextual"/>
              </w:rPr>
              <w:t>0,25</w:t>
            </w:r>
          </w:p>
          <w:p w14:paraId="2FF72EEA" w14:textId="77777777" w:rsidR="002D2C70" w:rsidRPr="00490E75" w:rsidRDefault="002D2C70" w:rsidP="002D2C70">
            <w:pPr>
              <w:spacing w:after="0" w:line="240" w:lineRule="auto"/>
              <w:rPr>
                <w:rFonts w:ascii="Times New Roman" w:hAnsi="Times New Roman"/>
                <w:b/>
                <w:kern w:val="2"/>
                <w:sz w:val="24"/>
                <w:szCs w:val="24"/>
                <w:lang w:eastAsia="ja-JP"/>
                <w14:ligatures w14:val="standardContextual"/>
              </w:rPr>
            </w:pPr>
          </w:p>
        </w:tc>
      </w:tr>
    </w:tbl>
    <w:p w14:paraId="0F54E247" w14:textId="77777777" w:rsidR="002D2C70" w:rsidRPr="00490E75" w:rsidRDefault="002D2C70" w:rsidP="002D2C70">
      <w:pPr>
        <w:spacing w:after="0" w:line="240" w:lineRule="auto"/>
        <w:ind w:firstLine="284"/>
        <w:jc w:val="both"/>
        <w:rPr>
          <w:rFonts w:ascii="Times New Roman" w:eastAsia="游明朝" w:hAnsi="Times New Roman"/>
          <w:kern w:val="2"/>
          <w:sz w:val="24"/>
          <w:szCs w:val="24"/>
          <w:lang w:eastAsia="ja-JP"/>
          <w14:ligatures w14:val="standardContextual"/>
        </w:rPr>
      </w:pPr>
    </w:p>
    <w:p w14:paraId="46796834" w14:textId="77777777" w:rsidR="002D2C70" w:rsidRPr="00490E75" w:rsidRDefault="002D2C70" w:rsidP="002D2C70">
      <w:pPr>
        <w:spacing w:after="0" w:line="240" w:lineRule="auto"/>
        <w:ind w:firstLine="284"/>
        <w:jc w:val="both"/>
        <w:rPr>
          <w:rFonts w:ascii="Times New Roman" w:eastAsia="游明朝" w:hAnsi="Times New Roman"/>
          <w:b/>
          <w:kern w:val="2"/>
          <w:sz w:val="24"/>
          <w:szCs w:val="24"/>
          <w:lang w:val="nl-NL" w:eastAsia="ja-JP"/>
          <w14:ligatures w14:val="standardContextual"/>
        </w:rPr>
      </w:pPr>
    </w:p>
    <w:p w14:paraId="3A9F6563" w14:textId="77777777" w:rsidR="002D2C70" w:rsidRPr="00490E75" w:rsidRDefault="002D2C70" w:rsidP="002D2C70">
      <w:pPr>
        <w:spacing w:after="0" w:line="240" w:lineRule="auto"/>
        <w:ind w:firstLine="284"/>
        <w:jc w:val="both"/>
        <w:rPr>
          <w:rFonts w:ascii="Times New Roman" w:eastAsia="游明朝" w:hAnsi="Times New Roman"/>
          <w:b/>
          <w:kern w:val="2"/>
          <w:sz w:val="24"/>
          <w:szCs w:val="24"/>
          <w:lang w:val="nl-NL" w:eastAsia="ja-JP"/>
          <w14:ligatures w14:val="standardContextual"/>
        </w:rPr>
      </w:pPr>
    </w:p>
    <w:p w14:paraId="10016048" w14:textId="77777777" w:rsidR="002D2C70" w:rsidRPr="00490E75" w:rsidRDefault="002D2C70" w:rsidP="002D2C70">
      <w:pPr>
        <w:spacing w:after="0" w:line="240" w:lineRule="auto"/>
        <w:ind w:firstLine="284"/>
        <w:jc w:val="center"/>
        <w:rPr>
          <w:rFonts w:ascii="Times New Roman" w:eastAsia="游明朝" w:hAnsi="Times New Roman"/>
          <w:b/>
          <w:kern w:val="2"/>
          <w:sz w:val="24"/>
          <w:szCs w:val="24"/>
          <w:lang w:val="nl-NL" w:eastAsia="ja-JP"/>
          <w14:ligatures w14:val="standardContextual"/>
        </w:rPr>
      </w:pPr>
      <w:r w:rsidRPr="00490E75">
        <w:rPr>
          <w:rFonts w:ascii="Times New Roman" w:eastAsia="游明朝" w:hAnsi="Times New Roman"/>
          <w:b/>
          <w:kern w:val="2"/>
          <w:sz w:val="24"/>
          <w:szCs w:val="24"/>
          <w:lang w:val="nl-NL" w:eastAsia="ja-JP"/>
          <w14:ligatures w14:val="standardContextual"/>
        </w:rPr>
        <w:t>----------HẾT---------</w:t>
      </w:r>
    </w:p>
    <w:p w14:paraId="60502209" w14:textId="77777777" w:rsidR="00490E75" w:rsidRPr="00490E75" w:rsidRDefault="00490E75" w:rsidP="00A80626">
      <w:pPr>
        <w:widowControl w:val="0"/>
        <w:tabs>
          <w:tab w:val="left" w:pos="5505"/>
        </w:tabs>
        <w:autoSpaceDE w:val="0"/>
        <w:autoSpaceDN w:val="0"/>
        <w:spacing w:after="0" w:line="240" w:lineRule="auto"/>
        <w:jc w:val="both"/>
        <w:rPr>
          <w:rFonts w:ascii="Times New Roman" w:hAnsi="Times New Roman"/>
          <w:b/>
          <w:bCs/>
          <w:sz w:val="24"/>
          <w:szCs w:val="24"/>
        </w:rPr>
      </w:pPr>
      <w:bookmarkStart w:id="24" w:name="_Hlk209899062"/>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1A7A148C" w14:textId="77777777" w:rsidTr="00CD7B3B">
        <w:tc>
          <w:tcPr>
            <w:tcW w:w="3794" w:type="dxa"/>
          </w:tcPr>
          <w:p w14:paraId="4D0B4074" w14:textId="4E208F65"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sidRPr="00490E75">
              <w:rPr>
                <w:b/>
                <w:color w:val="000000" w:themeColor="text1"/>
                <w:sz w:val="24"/>
                <w:szCs w:val="24"/>
                <w:highlight w:val="green"/>
              </w:rPr>
              <w:t>6</w:t>
            </w:r>
          </w:p>
          <w:p w14:paraId="43B48FFC" w14:textId="77777777" w:rsidR="00490E75" w:rsidRPr="00490E75" w:rsidRDefault="00490E75" w:rsidP="00CD7B3B">
            <w:pPr>
              <w:spacing w:after="0" w:line="240" w:lineRule="auto"/>
              <w:ind w:right="57"/>
              <w:rPr>
                <w:sz w:val="24"/>
                <w:szCs w:val="24"/>
              </w:rPr>
            </w:pPr>
          </w:p>
        </w:tc>
        <w:tc>
          <w:tcPr>
            <w:tcW w:w="6344" w:type="dxa"/>
            <w:hideMark/>
          </w:tcPr>
          <w:p w14:paraId="01049B54"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28C7A4C2"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0E0865A5"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73302EA3"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7D369FFD" w14:textId="77777777" w:rsidR="00490E75" w:rsidRPr="00490E75" w:rsidRDefault="00490E75" w:rsidP="00A80626">
      <w:pPr>
        <w:widowControl w:val="0"/>
        <w:tabs>
          <w:tab w:val="left" w:pos="5505"/>
        </w:tabs>
        <w:autoSpaceDE w:val="0"/>
        <w:autoSpaceDN w:val="0"/>
        <w:spacing w:after="0" w:line="240" w:lineRule="auto"/>
        <w:jc w:val="both"/>
        <w:rPr>
          <w:rFonts w:ascii="Times New Roman" w:hAnsi="Times New Roman"/>
          <w:b/>
          <w:bCs/>
          <w:sz w:val="24"/>
          <w:szCs w:val="24"/>
        </w:rPr>
      </w:pPr>
    </w:p>
    <w:p w14:paraId="3D623865" w14:textId="77777777" w:rsidR="00A80626" w:rsidRPr="00490E75" w:rsidRDefault="00A80626" w:rsidP="00A80626">
      <w:pPr>
        <w:widowControl w:val="0"/>
        <w:tabs>
          <w:tab w:val="left" w:pos="5505"/>
        </w:tabs>
        <w:autoSpaceDE w:val="0"/>
        <w:autoSpaceDN w:val="0"/>
        <w:spacing w:after="0" w:line="240" w:lineRule="auto"/>
        <w:jc w:val="both"/>
        <w:rPr>
          <w:rFonts w:ascii="Times New Roman" w:hAnsi="Times New Roman"/>
          <w:sz w:val="24"/>
          <w:szCs w:val="24"/>
        </w:rPr>
      </w:pPr>
      <w:r w:rsidRPr="00490E75">
        <w:rPr>
          <w:rFonts w:ascii="Times New Roman" w:hAnsi="Times New Roman"/>
          <w:b/>
          <w:bCs/>
          <w:sz w:val="24"/>
          <w:szCs w:val="24"/>
        </w:rPr>
        <w:t xml:space="preserve">PHẦN I: Trắc nghiệm nhiều lựa chọn (3 điểm). </w:t>
      </w:r>
      <w:r w:rsidRPr="00490E75">
        <w:rPr>
          <w:rFonts w:ascii="Times New Roman" w:hAnsi="Times New Roman"/>
          <w:sz w:val="24"/>
          <w:szCs w:val="24"/>
        </w:rPr>
        <w:t>Thí sinh chọn 1 đáp án đúng</w:t>
      </w:r>
    </w:p>
    <w:bookmarkEnd w:id="24"/>
    <w:p w14:paraId="7C1A423F" w14:textId="77777777" w:rsidR="00A80626" w:rsidRPr="00490E75" w:rsidRDefault="00A80626" w:rsidP="00A80626">
      <w:pPr>
        <w:tabs>
          <w:tab w:val="left" w:pos="992"/>
        </w:tabs>
        <w:spacing w:after="0" w:line="240" w:lineRule="auto"/>
        <w:jc w:val="both"/>
        <w:rPr>
          <w:rFonts w:ascii="Times New Roman" w:hAnsi="Times New Roman"/>
          <w:iCs/>
          <w:kern w:val="2"/>
          <w:sz w:val="24"/>
          <w:szCs w:val="24"/>
          <w14:ligatures w14:val="standardContextual"/>
        </w:rPr>
      </w:pPr>
      <w:r w:rsidRPr="00490E75">
        <w:rPr>
          <w:rFonts w:ascii="Times New Roman" w:hAnsi="Times New Roman"/>
          <w:b/>
          <w:iCs/>
          <w:kern w:val="2"/>
          <w:sz w:val="24"/>
          <w:szCs w:val="24"/>
          <w14:ligatures w14:val="standardContextual"/>
        </w:rPr>
        <w:t xml:space="preserve">Câu 1. </w:t>
      </w:r>
      <w:r w:rsidRPr="00490E75">
        <w:rPr>
          <w:rFonts w:ascii="Times New Roman" w:hAnsi="Times New Roman"/>
          <w:iCs/>
          <w:kern w:val="2"/>
          <w:sz w:val="24"/>
          <w:szCs w:val="24"/>
          <w14:ligatures w14:val="standardContextual"/>
        </w:rPr>
        <w:t>Các hợp chất của nguyên tố Y được sử dụng như là vật liệu chịu lửa trong các lò sản xuất sắt, thép, kim loại màu, thủy tinh và xi măng. Oxide của Y và các hợp chất khác cũng được sử dụng trong nông nghiệp, công nghiệp hóa chất và xây dựng. Nguyên tử Y có tổng số các hạt là 36. Số hạt không mang điện bằng một nửa hiệu số giữa tổng số hạt với số hạt mang điện tích âm. Khối lượng nguyên tử của nguyên tử Y là?</w:t>
      </w:r>
    </w:p>
    <w:p w14:paraId="166C56A3" w14:textId="77777777" w:rsidR="00A80626" w:rsidRPr="00490E75" w:rsidRDefault="00A80626" w:rsidP="00A80626">
      <w:pPr>
        <w:tabs>
          <w:tab w:val="left" w:pos="992"/>
        </w:tabs>
        <w:spacing w:after="0" w:line="240" w:lineRule="auto"/>
        <w:ind w:left="992" w:hanging="992"/>
        <w:jc w:val="both"/>
        <w:rPr>
          <w:rFonts w:ascii="Times New Roman" w:hAnsi="Times New Roman"/>
          <w:iCs/>
          <w:kern w:val="2"/>
          <w:sz w:val="24"/>
          <w:szCs w:val="24"/>
          <w14:ligatures w14:val="standardContextual"/>
        </w:rPr>
      </w:pPr>
      <w:r w:rsidRPr="00490E75">
        <w:rPr>
          <w:rFonts w:ascii="Times New Roman" w:hAnsi="Times New Roman"/>
          <w:b/>
          <w:iCs/>
          <w:kern w:val="2"/>
          <w:sz w:val="24"/>
          <w:szCs w:val="24"/>
          <w14:ligatures w14:val="standardContextual"/>
        </w:rPr>
        <w:lastRenderedPageBreak/>
        <w:t xml:space="preserve">             A:</w:t>
      </w:r>
      <w:r w:rsidRPr="00490E75">
        <w:rPr>
          <w:rFonts w:ascii="Times New Roman" w:hAnsi="Times New Roman"/>
          <w:iCs/>
          <w:kern w:val="2"/>
          <w:sz w:val="24"/>
          <w:szCs w:val="24"/>
          <w14:ligatures w14:val="standardContextual"/>
        </w:rPr>
        <w:t xml:space="preserve"> 23                                 B: 24                                C: 27                           D: 22</w:t>
      </w:r>
    </w:p>
    <w:tbl>
      <w:tblPr>
        <w:tblStyle w:val="BngTK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3828"/>
      </w:tblGrid>
      <w:tr w:rsidR="00A80626" w:rsidRPr="00490E75" w14:paraId="21A2D0EE" w14:textId="77777777" w:rsidTr="00A80626">
        <w:tc>
          <w:tcPr>
            <w:tcW w:w="5665" w:type="dxa"/>
            <w:hideMark/>
          </w:tcPr>
          <w:p w14:paraId="5544667B" w14:textId="77777777" w:rsidR="00A80626" w:rsidRPr="00490E75" w:rsidRDefault="00A80626" w:rsidP="00A80626">
            <w:pPr>
              <w:spacing w:after="0" w:line="240" w:lineRule="auto"/>
              <w:jc w:val="both"/>
              <w:rPr>
                <w:rFonts w:ascii="Times New Roman" w:hAnsi="Times New Roman"/>
                <w:bCs/>
                <w:sz w:val="24"/>
                <w:szCs w:val="24"/>
                <w:lang w:val="fr-FR"/>
              </w:rPr>
            </w:pPr>
            <w:r w:rsidRPr="00490E75">
              <w:rPr>
                <w:rFonts w:ascii="Times New Roman" w:hAnsi="Times New Roman"/>
                <w:b/>
                <w:sz w:val="24"/>
                <w:szCs w:val="24"/>
                <w:lang w:val="fr-FR"/>
              </w:rPr>
              <w:t xml:space="preserve">Câu 2. </w:t>
            </w:r>
            <w:r w:rsidRPr="00490E75">
              <w:rPr>
                <w:rFonts w:ascii="Times New Roman" w:hAnsi="Times New Roman"/>
                <w:sz w:val="24"/>
                <w:szCs w:val="24"/>
                <w:lang w:val="fr-FR"/>
              </w:rPr>
              <w:t xml:space="preserve">Nguyên tử X có mô hình nguyên tử như hình bên dưới. </w:t>
            </w:r>
            <w:r w:rsidRPr="00490E75">
              <w:rPr>
                <w:rFonts w:ascii="Times New Roman" w:hAnsi="Times New Roman"/>
                <w:spacing w:val="-4"/>
                <w:sz w:val="24"/>
                <w:szCs w:val="24"/>
                <w:lang w:val="fr-FR"/>
              </w:rPr>
              <w:t>Một học sinh đưa ra các nhận xét sau về X:</w:t>
            </w:r>
          </w:p>
          <w:p w14:paraId="3C1C7086" w14:textId="77777777" w:rsidR="00A80626" w:rsidRPr="00490E75" w:rsidRDefault="00A80626" w:rsidP="00A80626">
            <w:pPr>
              <w:spacing w:after="0" w:line="240" w:lineRule="auto"/>
              <w:ind w:firstLine="300"/>
              <w:jc w:val="both"/>
              <w:rPr>
                <w:rFonts w:ascii="Times New Roman" w:hAnsi="Times New Roman"/>
                <w:sz w:val="24"/>
                <w:szCs w:val="24"/>
                <w:lang w:val="fr-FR"/>
              </w:rPr>
            </w:pPr>
            <w:r w:rsidRPr="00490E75">
              <w:rPr>
                <w:rFonts w:ascii="Times New Roman" w:hAnsi="Times New Roman"/>
                <w:sz w:val="24"/>
                <w:szCs w:val="24"/>
                <w:lang w:val="fr-FR"/>
              </w:rPr>
              <w:t>1) Điện tích hạt nhân của X là +13.</w:t>
            </w:r>
          </w:p>
          <w:p w14:paraId="2A15977A" w14:textId="77777777" w:rsidR="00A80626" w:rsidRPr="00490E75" w:rsidRDefault="00A80626" w:rsidP="00A80626">
            <w:pPr>
              <w:spacing w:after="0" w:line="240" w:lineRule="auto"/>
              <w:ind w:firstLine="300"/>
              <w:jc w:val="both"/>
              <w:rPr>
                <w:rFonts w:ascii="Times New Roman" w:hAnsi="Times New Roman"/>
                <w:spacing w:val="-4"/>
                <w:sz w:val="24"/>
                <w:szCs w:val="24"/>
                <w:lang w:val="fr-FR"/>
              </w:rPr>
            </w:pPr>
            <w:r w:rsidRPr="00490E75">
              <w:rPr>
                <w:rFonts w:ascii="Times New Roman" w:hAnsi="Times New Roman"/>
                <w:spacing w:val="-4"/>
                <w:sz w:val="24"/>
                <w:szCs w:val="24"/>
                <w:lang w:val="fr-FR"/>
              </w:rPr>
              <w:t>2) Trong bảng tuần hoàn, X thuộc chu kì 3, nhóm IIIA.</w:t>
            </w:r>
          </w:p>
          <w:p w14:paraId="1960F226" w14:textId="77777777" w:rsidR="00A80626" w:rsidRPr="00490E75" w:rsidRDefault="00A80626" w:rsidP="00A80626">
            <w:pPr>
              <w:spacing w:after="0" w:line="240" w:lineRule="auto"/>
              <w:ind w:firstLine="300"/>
              <w:jc w:val="both"/>
              <w:rPr>
                <w:rFonts w:ascii="Times New Roman" w:hAnsi="Times New Roman"/>
                <w:spacing w:val="-4"/>
                <w:sz w:val="24"/>
                <w:szCs w:val="24"/>
                <w:lang w:val="fr-FR"/>
              </w:rPr>
            </w:pPr>
            <w:r w:rsidRPr="00490E75">
              <w:rPr>
                <w:rFonts w:ascii="Times New Roman" w:hAnsi="Times New Roman"/>
                <w:spacing w:val="-4"/>
                <w:sz w:val="24"/>
                <w:szCs w:val="24"/>
                <w:lang w:val="fr-FR"/>
              </w:rPr>
              <w:t>3) X có xu hướng nhường 3 electron khi tham gia liên kết hóa học.</w:t>
            </w:r>
          </w:p>
          <w:p w14:paraId="37365294" w14:textId="77777777" w:rsidR="00A80626" w:rsidRPr="00490E75" w:rsidRDefault="00A80626" w:rsidP="00A80626">
            <w:pPr>
              <w:spacing w:after="0" w:line="240" w:lineRule="auto"/>
              <w:ind w:firstLine="300"/>
              <w:jc w:val="both"/>
              <w:rPr>
                <w:rFonts w:ascii="Times New Roman" w:hAnsi="Times New Roman"/>
                <w:spacing w:val="-4"/>
                <w:sz w:val="24"/>
                <w:szCs w:val="24"/>
                <w:lang w:val="fr-FR"/>
              </w:rPr>
            </w:pPr>
            <w:r w:rsidRPr="00490E75">
              <w:rPr>
                <w:rFonts w:ascii="Times New Roman" w:hAnsi="Times New Roman"/>
                <w:spacing w:val="-4"/>
                <w:sz w:val="24"/>
                <w:szCs w:val="24"/>
                <w:lang w:val="fr-FR"/>
              </w:rPr>
              <w:t>4) X là nguyên tố kim loại.</w:t>
            </w:r>
          </w:p>
          <w:p w14:paraId="3A0AC923" w14:textId="77777777" w:rsidR="00A80626" w:rsidRPr="00490E75" w:rsidRDefault="00A80626" w:rsidP="00A80626">
            <w:pPr>
              <w:spacing w:after="0" w:line="240" w:lineRule="auto"/>
              <w:ind w:firstLine="300"/>
              <w:rPr>
                <w:rFonts w:ascii="Times New Roman" w:hAnsi="Times New Roman"/>
                <w:sz w:val="24"/>
                <w:szCs w:val="24"/>
                <w:lang w:val="fr-FR"/>
              </w:rPr>
            </w:pPr>
            <w:r w:rsidRPr="00490E75">
              <w:rPr>
                <w:rFonts w:ascii="Times New Roman" w:hAnsi="Times New Roman"/>
                <w:spacing w:val="-4"/>
                <w:sz w:val="24"/>
                <w:szCs w:val="24"/>
                <w:lang w:val="fr-FR"/>
              </w:rPr>
              <w:t>Trong số các nhận xét trên, số nhận xét đúng là ?</w:t>
            </w:r>
          </w:p>
        </w:tc>
        <w:tc>
          <w:tcPr>
            <w:tcW w:w="3828" w:type="dxa"/>
            <w:hideMark/>
          </w:tcPr>
          <w:p w14:paraId="4AD32798" w14:textId="77777777" w:rsidR="00A80626" w:rsidRPr="00490E75" w:rsidRDefault="00A80626" w:rsidP="00A80626">
            <w:pPr>
              <w:spacing w:after="0" w:line="240" w:lineRule="auto"/>
              <w:jc w:val="both"/>
              <w:rPr>
                <w:rFonts w:ascii="Times New Roman" w:hAnsi="Times New Roman"/>
                <w:b/>
                <w:sz w:val="24"/>
                <w:szCs w:val="24"/>
                <w:lang w:val="fr-FR"/>
              </w:rPr>
            </w:pPr>
            <w:r w:rsidRPr="00490E75">
              <w:rPr>
                <w:rFonts w:ascii="Times New Roman" w:hAnsi="Times New Roman"/>
                <w:b/>
                <w:noProof/>
                <w:sz w:val="24"/>
                <w:szCs w:val="24"/>
              </w:rPr>
              <w:drawing>
                <wp:inline distT="0" distB="0" distL="0" distR="0" wp14:anchorId="3467B339" wp14:editId="095361E2">
                  <wp:extent cx="2162175" cy="1162050"/>
                  <wp:effectExtent l="0" t="0" r="9525" b="0"/>
                  <wp:docPr id="45" name="Picture 45" descr="Description: A diagram of a red and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 diagram of a red and blue circle&#10;&#10;Description automatically generated"/>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2162175" cy="1162050"/>
                          </a:xfrm>
                          <a:prstGeom prst="rect">
                            <a:avLst/>
                          </a:prstGeom>
                          <a:noFill/>
                          <a:ln>
                            <a:noFill/>
                          </a:ln>
                        </pic:spPr>
                      </pic:pic>
                    </a:graphicData>
                  </a:graphic>
                </wp:inline>
              </w:drawing>
            </w:r>
          </w:p>
        </w:tc>
      </w:tr>
    </w:tbl>
    <w:tbl>
      <w:tblPr>
        <w:tblStyle w:val="TableGrid1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828"/>
      </w:tblGrid>
      <w:tr w:rsidR="00A80626" w:rsidRPr="00490E75" w14:paraId="4EA69376" w14:textId="77777777" w:rsidTr="00A80626">
        <w:trPr>
          <w:trHeight w:val="1866"/>
        </w:trPr>
        <w:tc>
          <w:tcPr>
            <w:tcW w:w="5670" w:type="dxa"/>
            <w:hideMark/>
          </w:tcPr>
          <w:p w14:paraId="7E3604B6" w14:textId="77777777" w:rsidR="00A80626" w:rsidRPr="00490E75" w:rsidRDefault="00A80626" w:rsidP="00A80626">
            <w:pPr>
              <w:tabs>
                <w:tab w:val="left" w:pos="300"/>
                <w:tab w:val="left" w:pos="2800"/>
                <w:tab w:val="left" w:pos="5300"/>
                <w:tab w:val="left" w:pos="7800"/>
              </w:tabs>
              <w:spacing w:after="0" w:line="240" w:lineRule="auto"/>
              <w:jc w:val="both"/>
              <w:rPr>
                <w:rFonts w:ascii="Times New Roman" w:hAnsi="Times New Roman"/>
                <w:b/>
                <w:sz w:val="24"/>
                <w:szCs w:val="24"/>
                <w:lang w:val="fr-FR"/>
              </w:rPr>
            </w:pPr>
            <w:r w:rsidRPr="00490E75">
              <w:rPr>
                <w:rFonts w:ascii="Times New Roman" w:hAnsi="Times New Roman"/>
                <w:b/>
                <w:sz w:val="24"/>
                <w:szCs w:val="24"/>
                <w:lang w:val="fr-FR"/>
              </w:rPr>
              <w:t xml:space="preserve">         A. </w:t>
            </w:r>
            <w:r w:rsidRPr="00490E75">
              <w:rPr>
                <w:rFonts w:ascii="Times New Roman" w:hAnsi="Times New Roman"/>
                <w:sz w:val="24"/>
                <w:szCs w:val="24"/>
                <w:lang w:val="fr-FR"/>
              </w:rPr>
              <w:t xml:space="preserve">4.                                </w:t>
            </w:r>
            <w:r w:rsidRPr="00490E75">
              <w:rPr>
                <w:rFonts w:ascii="Times New Roman" w:hAnsi="Times New Roman"/>
                <w:b/>
                <w:sz w:val="24"/>
                <w:szCs w:val="24"/>
                <w:lang w:val="fr-FR"/>
              </w:rPr>
              <w:t>B.</w:t>
            </w:r>
            <w:r w:rsidRPr="00490E75">
              <w:rPr>
                <w:rFonts w:ascii="Times New Roman" w:hAnsi="Times New Roman"/>
                <w:sz w:val="24"/>
                <w:szCs w:val="24"/>
                <w:lang w:val="fr-FR"/>
              </w:rPr>
              <w:t>3.</w:t>
            </w:r>
            <w:r w:rsidRPr="00490E75">
              <w:rPr>
                <w:rFonts w:ascii="Times New Roman" w:hAnsi="Times New Roman"/>
                <w:b/>
                <w:sz w:val="24"/>
                <w:szCs w:val="24"/>
                <w:lang w:val="fr-FR"/>
              </w:rPr>
              <w:t xml:space="preserve">                                   C :2                    </w:t>
            </w:r>
          </w:p>
          <w:p w14:paraId="795FBA8B" w14:textId="77777777" w:rsidR="00A80626" w:rsidRPr="00490E75" w:rsidRDefault="00A80626" w:rsidP="00A80626">
            <w:pPr>
              <w:tabs>
                <w:tab w:val="left" w:pos="300"/>
                <w:tab w:val="left" w:pos="2800"/>
                <w:tab w:val="left" w:pos="5300"/>
                <w:tab w:val="left" w:pos="7800"/>
              </w:tabs>
              <w:spacing w:after="0" w:line="240" w:lineRule="auto"/>
              <w:jc w:val="both"/>
              <w:rPr>
                <w:rFonts w:ascii="Times New Roman" w:hAnsi="Times New Roman"/>
                <w:b/>
                <w:sz w:val="24"/>
                <w:szCs w:val="24"/>
                <w:lang w:val="fr-FR"/>
              </w:rPr>
            </w:pPr>
            <w:r w:rsidRPr="00490E75">
              <w:rPr>
                <w:rFonts w:ascii="Times New Roman" w:eastAsia="Times New Roman" w:hAnsi="Times New Roman"/>
                <w:b/>
                <w:iCs/>
                <w:sz w:val="24"/>
                <w:szCs w:val="24"/>
              </w:rPr>
              <w:t xml:space="preserve">Câu 3. </w:t>
            </w:r>
            <w:r w:rsidRPr="00490E75">
              <w:rPr>
                <w:rFonts w:ascii="Times New Roman" w:eastAsia="Times New Roman" w:hAnsi="Times New Roman"/>
                <w:iCs/>
                <w:sz w:val="24"/>
                <w:szCs w:val="24"/>
              </w:rPr>
              <w:t>Phân tử methane gồm một nguyên tử carbon liên kết với bốn nguyên tử hydrogen. Khi hình thành liên kết cộng hóa trị trong methane, nguyên tử carbon góp chung bao nhiêu electron với mỗi nguyên tử hydrogen?</w:t>
            </w:r>
          </w:p>
          <w:p w14:paraId="68844D38" w14:textId="77777777" w:rsidR="00A80626" w:rsidRPr="00490E75" w:rsidRDefault="00A80626" w:rsidP="00A80626">
            <w:pPr>
              <w:autoSpaceDE w:val="0"/>
              <w:autoSpaceDN w:val="0"/>
              <w:adjustRightInd w:val="0"/>
              <w:spacing w:after="0" w:line="240" w:lineRule="auto"/>
              <w:jc w:val="both"/>
              <w:rPr>
                <w:rFonts w:ascii="Times New Roman" w:hAnsi="Times New Roman"/>
                <w:b/>
                <w:bCs/>
                <w:sz w:val="24"/>
                <w:szCs w:val="24"/>
              </w:rPr>
            </w:pPr>
            <w:r w:rsidRPr="00490E75">
              <w:rPr>
                <w:rFonts w:ascii="Times New Roman" w:hAnsi="Times New Roman"/>
                <w:b/>
                <w:sz w:val="24"/>
                <w:szCs w:val="24"/>
                <w:lang w:val="fr-FR"/>
              </w:rPr>
              <w:t xml:space="preserve">  A. 1</w:t>
            </w:r>
            <w:r w:rsidRPr="00490E75">
              <w:rPr>
                <w:rFonts w:ascii="Times New Roman" w:hAnsi="Times New Roman"/>
                <w:sz w:val="24"/>
                <w:szCs w:val="24"/>
                <w:lang w:val="fr-FR"/>
              </w:rPr>
              <w:t>.</w:t>
            </w:r>
            <w:r w:rsidRPr="00490E75">
              <w:rPr>
                <w:rFonts w:ascii="Times New Roman" w:hAnsi="Times New Roman"/>
                <w:b/>
                <w:sz w:val="24"/>
                <w:szCs w:val="24"/>
                <w:lang w:val="fr-FR"/>
              </w:rPr>
              <w:tab/>
              <w:t xml:space="preserve">            B.</w:t>
            </w:r>
            <w:r w:rsidRPr="00490E75">
              <w:rPr>
                <w:rFonts w:ascii="Times New Roman" w:hAnsi="Times New Roman"/>
                <w:sz w:val="24"/>
                <w:szCs w:val="24"/>
                <w:lang w:val="fr-FR"/>
              </w:rPr>
              <w:t>3.</w:t>
            </w:r>
            <w:r w:rsidRPr="00490E75">
              <w:rPr>
                <w:rFonts w:ascii="Times New Roman" w:hAnsi="Times New Roman"/>
                <w:b/>
                <w:sz w:val="24"/>
                <w:szCs w:val="24"/>
                <w:lang w:val="fr-FR"/>
              </w:rPr>
              <w:tab/>
              <w:t xml:space="preserve">            C. </w:t>
            </w:r>
            <w:r w:rsidRPr="00490E75">
              <w:rPr>
                <w:rFonts w:ascii="Times New Roman" w:hAnsi="Times New Roman"/>
                <w:sz w:val="24"/>
                <w:szCs w:val="24"/>
                <w:lang w:val="fr-FR"/>
              </w:rPr>
              <w:t>2.</w:t>
            </w:r>
            <w:r w:rsidRPr="00490E75">
              <w:rPr>
                <w:rFonts w:ascii="Times New Roman" w:hAnsi="Times New Roman"/>
                <w:b/>
                <w:sz w:val="24"/>
                <w:szCs w:val="24"/>
                <w:lang w:val="fr-FR"/>
              </w:rPr>
              <w:tab/>
              <w:t xml:space="preserve">                   D. 4</w:t>
            </w:r>
          </w:p>
        </w:tc>
        <w:tc>
          <w:tcPr>
            <w:tcW w:w="3828" w:type="dxa"/>
            <w:hideMark/>
          </w:tcPr>
          <w:p w14:paraId="36935EBF" w14:textId="77777777" w:rsidR="00A80626" w:rsidRPr="00490E75" w:rsidRDefault="00A80626" w:rsidP="00A80626">
            <w:pPr>
              <w:tabs>
                <w:tab w:val="left" w:pos="300"/>
                <w:tab w:val="left" w:pos="2800"/>
                <w:tab w:val="left" w:pos="5300"/>
                <w:tab w:val="left" w:pos="7800"/>
              </w:tabs>
              <w:spacing w:after="0" w:line="240" w:lineRule="auto"/>
              <w:jc w:val="both"/>
              <w:rPr>
                <w:rFonts w:ascii="Times New Roman" w:hAnsi="Times New Roman"/>
                <w:b/>
                <w:sz w:val="24"/>
                <w:szCs w:val="24"/>
                <w:lang w:val="fr-FR"/>
              </w:rPr>
            </w:pPr>
            <w:r w:rsidRPr="00490E75">
              <w:rPr>
                <w:rFonts w:ascii="Times New Roman" w:hAnsi="Times New Roman"/>
                <w:noProof/>
                <w:sz w:val="24"/>
                <w:szCs w:val="24"/>
              </w:rPr>
              <w:drawing>
                <wp:anchor distT="0" distB="0" distL="114300" distR="114300" simplePos="0" relativeHeight="251697152" behindDoc="0" locked="0" layoutInCell="1" allowOverlap="1" wp14:anchorId="5EDEDC36" wp14:editId="26B2FDE7">
                  <wp:simplePos x="0" y="0"/>
                  <wp:positionH relativeFrom="margin">
                    <wp:posOffset>241935</wp:posOffset>
                  </wp:positionH>
                  <wp:positionV relativeFrom="paragraph">
                    <wp:posOffset>296545</wp:posOffset>
                  </wp:positionV>
                  <wp:extent cx="2120900" cy="1205230"/>
                  <wp:effectExtent l="0" t="0" r="0" b="0"/>
                  <wp:wrapSquare wrapText="bothSides"/>
                  <wp:docPr id="46" name="Picture 1" descr="Description: Ch4 Metan 3d Cấu Trúc Hóa Học Trực Quan | Công cụ đồ họa PSD Tải xuống miễn  phí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h4 Metan 3d Cấu Trúc Hóa Học Trực Quan | Công cụ đồ họa PSD Tải xuống miễn  phí - Pikbest"/>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120900" cy="1205230"/>
                          </a:xfrm>
                          <a:prstGeom prst="rect">
                            <a:avLst/>
                          </a:prstGeom>
                          <a:noFill/>
                        </pic:spPr>
                      </pic:pic>
                    </a:graphicData>
                  </a:graphic>
                  <wp14:sizeRelH relativeFrom="margin">
                    <wp14:pctWidth>0</wp14:pctWidth>
                  </wp14:sizeRelH>
                  <wp14:sizeRelV relativeFrom="margin">
                    <wp14:pctHeight>0</wp14:pctHeight>
                  </wp14:sizeRelV>
                </wp:anchor>
              </w:drawing>
            </w:r>
            <w:r w:rsidRPr="00490E75">
              <w:rPr>
                <w:rFonts w:ascii="Times New Roman" w:hAnsi="Times New Roman"/>
                <w:b/>
                <w:sz w:val="24"/>
                <w:szCs w:val="24"/>
                <w:lang w:val="fr-FR"/>
              </w:rPr>
              <w:t xml:space="preserve">                            D. </w:t>
            </w:r>
            <w:r w:rsidRPr="00490E75">
              <w:rPr>
                <w:rFonts w:ascii="Times New Roman" w:hAnsi="Times New Roman"/>
                <w:sz w:val="24"/>
                <w:szCs w:val="24"/>
                <w:lang w:val="fr-FR"/>
              </w:rPr>
              <w:t>1</w:t>
            </w:r>
          </w:p>
        </w:tc>
      </w:tr>
    </w:tbl>
    <w:p w14:paraId="6773FA0B" w14:textId="77777777" w:rsidR="00A80626" w:rsidRPr="00490E75" w:rsidRDefault="00A80626" w:rsidP="00A80626">
      <w:pPr>
        <w:kinsoku w:val="0"/>
        <w:overflowPunct w:val="0"/>
        <w:spacing w:after="0" w:line="240" w:lineRule="auto"/>
        <w:jc w:val="both"/>
        <w:textAlignment w:val="baseline"/>
        <w:rPr>
          <w:rFonts w:ascii="Times New Roman" w:eastAsia="Times New Roman" w:hAnsi="Times New Roman"/>
          <w:b/>
          <w:bCs/>
          <w:color w:val="C00000"/>
          <w:kern w:val="24"/>
          <w:sz w:val="24"/>
          <w:szCs w:val="24"/>
        </w:rPr>
      </w:pPr>
      <w:r w:rsidRPr="00490E75">
        <w:rPr>
          <w:rFonts w:ascii="Times New Roman" w:eastAsia="Times New Roman" w:hAnsi="Times New Roman"/>
          <w:b/>
          <w:sz w:val="24"/>
          <w:szCs w:val="24"/>
          <w:lang w:val="de-DE"/>
        </w:rPr>
        <w:t xml:space="preserve">Câu 4: </w:t>
      </w:r>
      <w:r w:rsidRPr="00490E75">
        <w:rPr>
          <w:rFonts w:ascii="Times New Roman" w:eastAsia="Times New Roman" w:hAnsi="Times New Roman"/>
          <w:sz w:val="24"/>
          <w:szCs w:val="24"/>
        </w:rPr>
        <w:t>Khi tiến hành các thí nghiệm (cho cùng khối lượng Zn) tác dụng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p>
    <w:p w14:paraId="674C7294" w14:textId="77777777" w:rsidR="00A80626" w:rsidRPr="00490E75" w:rsidRDefault="00A80626" w:rsidP="00A80626">
      <w:pPr>
        <w:tabs>
          <w:tab w:val="left" w:pos="567"/>
          <w:tab w:val="left" w:pos="2835"/>
          <w:tab w:val="left" w:pos="5103"/>
          <w:tab w:val="left" w:pos="7371"/>
        </w:tabs>
        <w:spacing w:after="0" w:line="240" w:lineRule="auto"/>
        <w:ind w:left="567"/>
        <w:jc w:val="both"/>
        <w:rPr>
          <w:rFonts w:ascii="Times New Roman" w:eastAsia="Times New Roman" w:hAnsi="Times New Roman"/>
          <w:sz w:val="24"/>
          <w:szCs w:val="24"/>
        </w:rPr>
      </w:pPr>
      <w:r w:rsidRPr="00490E75">
        <w:rPr>
          <w:rFonts w:ascii="Times New Roman" w:eastAsia="Times New Roman" w:hAnsi="Times New Roman"/>
          <w:sz w:val="24"/>
          <w:szCs w:val="24"/>
        </w:rPr>
        <w:t>a. Zn (hạt) + 3m</w:t>
      </w:r>
      <w:r w:rsidRPr="00490E75">
        <w:rPr>
          <w:rFonts w:ascii="Times New Roman" w:eastAsia="Times New Roman" w:hAnsi="Times New Roman"/>
          <w:sz w:val="24"/>
          <w:szCs w:val="24"/>
          <w:lang w:val="vi-VN"/>
        </w:rPr>
        <w:t>L</w:t>
      </w:r>
      <w:r w:rsidRPr="00490E75">
        <w:rPr>
          <w:rFonts w:ascii="Times New Roman" w:eastAsia="Times New Roman" w:hAnsi="Times New Roman"/>
          <w:sz w:val="24"/>
          <w:szCs w:val="24"/>
        </w:rPr>
        <w:t xml:space="preserve">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15%</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 xml:space="preserve">            </w:t>
      </w:r>
    </w:p>
    <w:p w14:paraId="7AD477E5" w14:textId="77777777" w:rsidR="00A80626" w:rsidRPr="00490E75" w:rsidRDefault="00A80626" w:rsidP="00A80626">
      <w:pPr>
        <w:tabs>
          <w:tab w:val="left" w:pos="567"/>
          <w:tab w:val="left" w:pos="2835"/>
          <w:tab w:val="left" w:pos="5103"/>
          <w:tab w:val="left" w:pos="7371"/>
        </w:tabs>
        <w:spacing w:after="0" w:line="240" w:lineRule="auto"/>
        <w:ind w:left="567"/>
        <w:jc w:val="both"/>
        <w:rPr>
          <w:rFonts w:ascii="Times New Roman" w:eastAsia="Times New Roman" w:hAnsi="Times New Roman"/>
          <w:sz w:val="24"/>
          <w:szCs w:val="24"/>
        </w:rPr>
      </w:pPr>
      <w:r w:rsidRPr="00490E75">
        <w:rPr>
          <w:rFonts w:ascii="Times New Roman" w:eastAsia="Times New Roman" w:hAnsi="Times New Roman"/>
          <w:sz w:val="24"/>
          <w:szCs w:val="24"/>
        </w:rPr>
        <w:t>b. Zn (hạt) + 3m</w:t>
      </w:r>
      <w:r w:rsidRPr="00490E75">
        <w:rPr>
          <w:rFonts w:ascii="Times New Roman" w:eastAsia="Times New Roman" w:hAnsi="Times New Roman"/>
          <w:sz w:val="24"/>
          <w:szCs w:val="24"/>
          <w:lang w:val="vi-VN"/>
        </w:rPr>
        <w:t>L</w:t>
      </w:r>
      <w:r w:rsidRPr="00490E75">
        <w:rPr>
          <w:rFonts w:ascii="Times New Roman" w:eastAsia="Times New Roman" w:hAnsi="Times New Roman"/>
          <w:sz w:val="24"/>
          <w:szCs w:val="24"/>
        </w:rPr>
        <w:t xml:space="preserve">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15% (đun nóng)</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 xml:space="preserve">    </w:t>
      </w:r>
    </w:p>
    <w:p w14:paraId="44088E1E" w14:textId="77777777" w:rsidR="00A80626" w:rsidRPr="00490E75" w:rsidRDefault="00A80626" w:rsidP="00A80626">
      <w:pPr>
        <w:tabs>
          <w:tab w:val="left" w:pos="567"/>
          <w:tab w:val="left" w:pos="2835"/>
          <w:tab w:val="left" w:pos="5103"/>
          <w:tab w:val="left" w:pos="7371"/>
        </w:tabs>
        <w:spacing w:after="0" w:line="240" w:lineRule="auto"/>
        <w:ind w:left="567"/>
        <w:jc w:val="both"/>
        <w:rPr>
          <w:rFonts w:ascii="Times New Roman" w:eastAsia="Times New Roman" w:hAnsi="Times New Roman"/>
          <w:sz w:val="24"/>
          <w:szCs w:val="24"/>
        </w:rPr>
      </w:pPr>
      <w:r w:rsidRPr="00490E75">
        <w:rPr>
          <w:rFonts w:ascii="Times New Roman" w:eastAsia="Times New Roman" w:hAnsi="Times New Roman"/>
          <w:sz w:val="24"/>
          <w:szCs w:val="24"/>
        </w:rPr>
        <w:t>c. Zn (bột) + 3m</w:t>
      </w:r>
      <w:r w:rsidRPr="00490E75">
        <w:rPr>
          <w:rFonts w:ascii="Times New Roman" w:eastAsia="Times New Roman" w:hAnsi="Times New Roman"/>
          <w:sz w:val="24"/>
          <w:szCs w:val="24"/>
          <w:lang w:val="vi-VN"/>
        </w:rPr>
        <w:t>L</w:t>
      </w:r>
      <w:r w:rsidRPr="00490E75">
        <w:rPr>
          <w:rFonts w:ascii="Times New Roman" w:eastAsia="Times New Roman" w:hAnsi="Times New Roman"/>
          <w:sz w:val="24"/>
          <w:szCs w:val="24"/>
        </w:rPr>
        <w:t xml:space="preserve">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15% (đun nóng)</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 xml:space="preserve">  </w:t>
      </w:r>
    </w:p>
    <w:p w14:paraId="1740ED8B" w14:textId="77777777" w:rsidR="00A80626" w:rsidRPr="00490E75" w:rsidRDefault="00A80626" w:rsidP="00A80626">
      <w:pPr>
        <w:tabs>
          <w:tab w:val="left" w:pos="567"/>
          <w:tab w:val="left" w:pos="2835"/>
          <w:tab w:val="left" w:pos="5103"/>
          <w:tab w:val="left" w:pos="7371"/>
        </w:tabs>
        <w:spacing w:after="0" w:line="240" w:lineRule="auto"/>
        <w:ind w:left="567"/>
        <w:jc w:val="both"/>
        <w:rPr>
          <w:rFonts w:ascii="Times New Roman" w:eastAsia="Times New Roman" w:hAnsi="Times New Roman"/>
          <w:sz w:val="24"/>
          <w:szCs w:val="24"/>
          <w:lang w:val="vi-VN"/>
        </w:rPr>
      </w:pPr>
      <w:r w:rsidRPr="00490E75">
        <w:rPr>
          <w:rFonts w:ascii="Times New Roman" w:eastAsia="Times New Roman" w:hAnsi="Times New Roman"/>
          <w:sz w:val="24"/>
          <w:szCs w:val="24"/>
        </w:rPr>
        <w:t>d. Zn (hạt) + 3m</w:t>
      </w:r>
      <w:r w:rsidRPr="00490E75">
        <w:rPr>
          <w:rFonts w:ascii="Times New Roman" w:eastAsia="Times New Roman" w:hAnsi="Times New Roman"/>
          <w:sz w:val="24"/>
          <w:szCs w:val="24"/>
          <w:lang w:val="vi-VN"/>
        </w:rPr>
        <w:t>L</w:t>
      </w:r>
      <w:r w:rsidRPr="00490E75">
        <w:rPr>
          <w:rFonts w:ascii="Times New Roman" w:eastAsia="Times New Roman" w:hAnsi="Times New Roman"/>
          <w:sz w:val="24"/>
          <w:szCs w:val="24"/>
        </w:rPr>
        <w:t xml:space="preserve">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10%.</w:t>
      </w:r>
    </w:p>
    <w:p w14:paraId="30E59C67" w14:textId="77777777" w:rsidR="00A80626" w:rsidRPr="00490E75" w:rsidRDefault="00A80626" w:rsidP="00A80626">
      <w:pPr>
        <w:tabs>
          <w:tab w:val="left" w:pos="567"/>
          <w:tab w:val="left" w:pos="1134"/>
          <w:tab w:val="left" w:pos="2835"/>
          <w:tab w:val="left" w:pos="5103"/>
          <w:tab w:val="left" w:pos="7371"/>
        </w:tabs>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sz w:val="24"/>
          <w:szCs w:val="24"/>
        </w:rPr>
        <w:t>Tốc độ phản ứng giảm dần theo thứ tự nào:</w:t>
      </w:r>
    </w:p>
    <w:p w14:paraId="73ADEA04" w14:textId="77777777" w:rsidR="00A80626" w:rsidRPr="00490E75" w:rsidRDefault="00A80626" w:rsidP="00A80626">
      <w:pPr>
        <w:tabs>
          <w:tab w:val="left" w:pos="284"/>
          <w:tab w:val="left" w:pos="2835"/>
          <w:tab w:val="left" w:pos="5387"/>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A</w:t>
      </w:r>
      <w:r w:rsidRPr="00490E75">
        <w:rPr>
          <w:rFonts w:ascii="Times New Roman" w:eastAsia="Times New Roman" w:hAnsi="Times New Roman"/>
          <w:sz w:val="24"/>
          <w:szCs w:val="24"/>
        </w:rPr>
        <w:t>. a &gt; c &gt; b &gt; d</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B</w:t>
      </w:r>
      <w:r w:rsidRPr="00490E75">
        <w:rPr>
          <w:rFonts w:ascii="Times New Roman" w:eastAsia="Times New Roman" w:hAnsi="Times New Roman"/>
          <w:sz w:val="24"/>
          <w:szCs w:val="24"/>
        </w:rPr>
        <w:t>. b &gt; a &gt; c &gt; d</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C</w:t>
      </w:r>
      <w:r w:rsidRPr="00490E75">
        <w:rPr>
          <w:rFonts w:ascii="Times New Roman" w:eastAsia="Times New Roman" w:hAnsi="Times New Roman"/>
          <w:sz w:val="24"/>
          <w:szCs w:val="24"/>
        </w:rPr>
        <w:t>. c</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rPr>
        <w:t>&gt; b &gt; a &gt; d</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D</w:t>
      </w:r>
      <w:r w:rsidRPr="00490E75">
        <w:rPr>
          <w:rFonts w:ascii="Times New Roman" w:eastAsia="Times New Roman" w:hAnsi="Times New Roman"/>
          <w:sz w:val="24"/>
          <w:szCs w:val="24"/>
        </w:rPr>
        <w:t>. d &gt; a &gt; b &gt; c.</w:t>
      </w:r>
    </w:p>
    <w:p w14:paraId="71F78A0B"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Câu 5.</w:t>
      </w:r>
      <w:r w:rsidRPr="00490E75">
        <w:rPr>
          <w:rFonts w:ascii="Times New Roman" w:hAnsi="Times New Roman"/>
          <w:kern w:val="2"/>
          <w:sz w:val="24"/>
          <w:szCs w:val="24"/>
          <w:lang w:val="vi-VN"/>
          <w14:ligatures w14:val="standardContextual"/>
        </w:rPr>
        <w:t xml:space="preserve"> Để xác định độ tan của NaCl ở </w:t>
      </w:r>
      <w:r w:rsidRPr="00490E75">
        <w:rPr>
          <w:rFonts w:ascii="Times New Roman" w:hAnsi="Times New Roman"/>
          <w:kern w:val="2"/>
          <w:position w:val="-6"/>
          <w:sz w:val="24"/>
          <w:szCs w:val="24"/>
          <w14:ligatures w14:val="standardContextual"/>
        </w:rPr>
        <w:object w:dxaOrig="555" w:dyaOrig="315" w14:anchorId="68139815">
          <v:shape id="_x0000_i1336" type="#_x0000_t75" style="width:27.75pt;height:15.75pt" o:ole="">
            <v:imagedata r:id="rId627" o:title=""/>
          </v:shape>
          <o:OLEObject Type="Embed" ProgID="Equation.DSMT4" ShapeID="_x0000_i1336" DrawAspect="Content" ObjectID="_1832952606" r:id="rId628"/>
        </w:object>
      </w:r>
      <w:r w:rsidRPr="00490E75">
        <w:rPr>
          <w:rFonts w:ascii="Times New Roman" w:hAnsi="Times New Roman"/>
          <w:kern w:val="2"/>
          <w:sz w:val="24"/>
          <w:szCs w:val="24"/>
          <w:lang w:val="vi-VN"/>
          <w14:ligatures w14:val="standardContextual"/>
        </w:rPr>
        <w:t xml:space="preserve">, </w:t>
      </w:r>
      <w:r w:rsidRPr="00490E75">
        <w:rPr>
          <w:rFonts w:ascii="Times New Roman" w:hAnsi="Times New Roman"/>
          <w:kern w:val="2"/>
          <w:sz w:val="24"/>
          <w:szCs w:val="24"/>
          <w14:ligatures w14:val="standardContextual"/>
        </w:rPr>
        <w:t>một học sinh</w:t>
      </w:r>
      <w:r w:rsidRPr="00490E75">
        <w:rPr>
          <w:rFonts w:ascii="Times New Roman" w:hAnsi="Times New Roman"/>
          <w:kern w:val="2"/>
          <w:sz w:val="24"/>
          <w:szCs w:val="24"/>
          <w:lang w:val="vi-VN"/>
          <w14:ligatures w14:val="standardContextual"/>
        </w:rPr>
        <w:t xml:space="preserve"> tiến hành thí nghiệm như sau: Bước 1: Lấy một bát sứ sạch, cân được khối lượng là 100 gam.</w:t>
      </w:r>
    </w:p>
    <w:p w14:paraId="4077CC18" w14:textId="77777777" w:rsidR="00A80626" w:rsidRPr="00490E75" w:rsidRDefault="00A80626" w:rsidP="00A80626">
      <w:pPr>
        <w:spacing w:after="0" w:line="240" w:lineRule="auto"/>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Bước 2: Đổ dung dịch NaCl bão hòa vào bát sứ, cho lên cân được khối lượng là 167,95 gam.</w:t>
      </w:r>
    </w:p>
    <w:p w14:paraId="4EDD978C" w14:textId="77777777" w:rsidR="00A80626" w:rsidRPr="00490E75" w:rsidRDefault="00A80626" w:rsidP="00A80626">
      <w:pPr>
        <w:spacing w:after="0" w:line="240" w:lineRule="auto"/>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Bước 3: Nung bát sứ đến khối lượng không đổi, cân lại được khối lượng là 117,95 gam.</w:t>
      </w:r>
    </w:p>
    <w:p w14:paraId="260BC61B"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ml:space="preserve">  Đ</w:t>
      </w:r>
      <w:r w:rsidRPr="00490E75">
        <w:rPr>
          <w:rFonts w:ascii="Times New Roman" w:hAnsi="Times New Roman"/>
          <w:kern w:val="2"/>
          <w:sz w:val="24"/>
          <w:szCs w:val="24"/>
          <w:lang w:val="vi-VN"/>
          <w14:ligatures w14:val="standardContextual"/>
        </w:rPr>
        <w:t>ộ tan của NaCl ở 20</w:t>
      </w:r>
      <w:r w:rsidRPr="00490E75">
        <w:rPr>
          <w:rFonts w:ascii="Times New Roman" w:hAnsi="Times New Roman"/>
          <w:kern w:val="2"/>
          <w:sz w:val="24"/>
          <w:szCs w:val="24"/>
          <w:vertAlign w:val="superscript"/>
          <w:lang w:val="vi-VN"/>
          <w14:ligatures w14:val="standardContextual"/>
        </w:rPr>
        <w:t>o</w:t>
      </w:r>
      <w:r w:rsidRPr="00490E75">
        <w:rPr>
          <w:rFonts w:ascii="Times New Roman" w:hAnsi="Times New Roman"/>
          <w:kern w:val="2"/>
          <w:sz w:val="24"/>
          <w:szCs w:val="24"/>
          <w:lang w:val="vi-VN"/>
          <w14:ligatures w14:val="standardContextual"/>
        </w:rPr>
        <w:t>C</w:t>
      </w:r>
      <w:r w:rsidRPr="00490E75">
        <w:rPr>
          <w:rFonts w:ascii="Times New Roman" w:hAnsi="Times New Roman"/>
          <w:kern w:val="2"/>
          <w:sz w:val="24"/>
          <w:szCs w:val="24"/>
          <w14:ligatures w14:val="standardContextual"/>
        </w:rPr>
        <w:t xml:space="preserve"> là?</w:t>
      </w:r>
    </w:p>
    <w:p w14:paraId="2CBBB108"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ml:space="preserve">        </w:t>
      </w:r>
      <w:r w:rsidRPr="00490E75">
        <w:rPr>
          <w:rFonts w:ascii="Times New Roman" w:hAnsi="Times New Roman"/>
          <w:b/>
          <w:bCs/>
          <w:kern w:val="2"/>
          <w:sz w:val="24"/>
          <w:szCs w:val="24"/>
          <w14:ligatures w14:val="standardContextual"/>
        </w:rPr>
        <w:t>A</w:t>
      </w:r>
      <w:r w:rsidRPr="00490E75">
        <w:rPr>
          <w:rFonts w:ascii="Times New Roman" w:hAnsi="Times New Roman"/>
          <w:kern w:val="2"/>
          <w:sz w:val="24"/>
          <w:szCs w:val="24"/>
          <w14:ligatures w14:val="standardContextual"/>
        </w:rPr>
        <w:t xml:space="preserve">: 35,9 gam                       </w:t>
      </w:r>
      <w:r w:rsidRPr="00490E75">
        <w:rPr>
          <w:rFonts w:ascii="Times New Roman" w:hAnsi="Times New Roman"/>
          <w:b/>
          <w:bCs/>
          <w:kern w:val="2"/>
          <w:sz w:val="24"/>
          <w:szCs w:val="24"/>
          <w14:ligatures w14:val="standardContextual"/>
        </w:rPr>
        <w:t>B</w:t>
      </w:r>
      <w:r w:rsidRPr="00490E75">
        <w:rPr>
          <w:rFonts w:ascii="Times New Roman" w:hAnsi="Times New Roman"/>
          <w:kern w:val="2"/>
          <w:sz w:val="24"/>
          <w:szCs w:val="24"/>
          <w14:ligatures w14:val="standardContextual"/>
        </w:rPr>
        <w:t xml:space="preserve">: 40,5 gam                      </w:t>
      </w:r>
      <w:r w:rsidRPr="00490E75">
        <w:rPr>
          <w:rFonts w:ascii="Times New Roman" w:hAnsi="Times New Roman"/>
          <w:b/>
          <w:bCs/>
          <w:kern w:val="2"/>
          <w:sz w:val="24"/>
          <w:szCs w:val="24"/>
          <w14:ligatures w14:val="standardContextual"/>
        </w:rPr>
        <w:t>C:</w:t>
      </w:r>
      <w:r w:rsidRPr="00490E75">
        <w:rPr>
          <w:rFonts w:ascii="Times New Roman" w:hAnsi="Times New Roman"/>
          <w:kern w:val="2"/>
          <w:sz w:val="24"/>
          <w:szCs w:val="24"/>
          <w14:ligatures w14:val="standardContextual"/>
        </w:rPr>
        <w:t xml:space="preserve"> 45  gam                 </w:t>
      </w:r>
      <w:r w:rsidRPr="00490E75">
        <w:rPr>
          <w:rFonts w:ascii="Times New Roman" w:hAnsi="Times New Roman"/>
          <w:b/>
          <w:bCs/>
          <w:kern w:val="2"/>
          <w:sz w:val="24"/>
          <w:szCs w:val="24"/>
          <w14:ligatures w14:val="standardContextual"/>
        </w:rPr>
        <w:t>D:</w:t>
      </w:r>
      <w:r w:rsidRPr="00490E75">
        <w:rPr>
          <w:rFonts w:ascii="Times New Roman" w:hAnsi="Times New Roman"/>
          <w:kern w:val="2"/>
          <w:sz w:val="24"/>
          <w:szCs w:val="24"/>
          <w14:ligatures w14:val="standardContextual"/>
        </w:rPr>
        <w:t xml:space="preserve"> 41,5 gam</w:t>
      </w:r>
    </w:p>
    <w:p w14:paraId="378354BA" w14:textId="77777777" w:rsidR="00A80626" w:rsidRPr="00490E75" w:rsidRDefault="00A80626" w:rsidP="00A80626">
      <w:pPr>
        <w:spacing w:after="0" w:line="240" w:lineRule="auto"/>
        <w:mirrorIndents/>
        <w:jc w:val="both"/>
        <w:rPr>
          <w:rFonts w:ascii="Times New Roman" w:eastAsia="Arial" w:hAnsi="Times New Roman"/>
          <w:kern w:val="2"/>
          <w:sz w:val="24"/>
          <w:szCs w:val="24"/>
          <w:lang w:val="vi-VN"/>
          <w14:ligatures w14:val="standardContextual"/>
        </w:rPr>
      </w:pPr>
      <w:r w:rsidRPr="00490E75">
        <w:rPr>
          <w:rFonts w:ascii="Times New Roman" w:eastAsia="Arial" w:hAnsi="Times New Roman"/>
          <w:b/>
          <w:kern w:val="2"/>
          <w:sz w:val="24"/>
          <w:szCs w:val="24"/>
          <w:lang w:val="vi-VN"/>
          <w14:ligatures w14:val="standardContextual"/>
        </w:rPr>
        <w:t xml:space="preserve">Câu </w:t>
      </w:r>
      <w:r w:rsidRPr="00490E75">
        <w:rPr>
          <w:rFonts w:ascii="Times New Roman" w:eastAsia="Arial" w:hAnsi="Times New Roman"/>
          <w:b/>
          <w:kern w:val="2"/>
          <w:sz w:val="24"/>
          <w:szCs w:val="24"/>
          <w14:ligatures w14:val="standardContextual"/>
        </w:rPr>
        <w:t>6</w:t>
      </w:r>
      <w:r w:rsidRPr="00490E75">
        <w:rPr>
          <w:rFonts w:ascii="Times New Roman" w:eastAsia="Arial" w:hAnsi="Times New Roman"/>
          <w:b/>
          <w:kern w:val="2"/>
          <w:sz w:val="24"/>
          <w:szCs w:val="24"/>
          <w:lang w:val="vi-VN"/>
          <w14:ligatures w14:val="standardContextual"/>
        </w:rPr>
        <w:t xml:space="preserve">. </w:t>
      </w:r>
      <w:r w:rsidRPr="00490E75">
        <w:rPr>
          <w:rFonts w:ascii="Times New Roman" w:eastAsia="Arial" w:hAnsi="Times New Roman"/>
          <w:kern w:val="2"/>
          <w:sz w:val="24"/>
          <w:szCs w:val="24"/>
          <w:lang w:val="vi-VN"/>
          <w14:ligatures w14:val="standardContextual"/>
        </w:rPr>
        <w:t>Sự thay đổi màu của hoa cẩm tú cầu đã tạo nên vẻ đẹp kì diệu của loài hoa này. Màu của loài hoa này có thể thay đổi tùy thuộc vào pH của đất trồng nên có thể điều chỉnh màu hoa thông qua việc điều chỉnh độ pH của đất</w:t>
      </w:r>
    </w:p>
    <w:tbl>
      <w:tblPr>
        <w:tblStyle w:val="trongbang5"/>
        <w:tblW w:w="0" w:type="auto"/>
        <w:tblInd w:w="2862" w:type="dxa"/>
        <w:tblLook w:val="04A0" w:firstRow="1" w:lastRow="0" w:firstColumn="1" w:lastColumn="0" w:noHBand="0" w:noVBand="1"/>
      </w:tblPr>
      <w:tblGrid>
        <w:gridCol w:w="1516"/>
        <w:gridCol w:w="716"/>
        <w:gridCol w:w="1227"/>
        <w:gridCol w:w="810"/>
      </w:tblGrid>
      <w:tr w:rsidR="00A80626" w:rsidRPr="00490E75" w14:paraId="43ECCC19" w14:textId="77777777" w:rsidTr="00A80626">
        <w:tc>
          <w:tcPr>
            <w:tcW w:w="0" w:type="auto"/>
            <w:tcBorders>
              <w:top w:val="single" w:sz="4" w:space="0" w:color="auto"/>
              <w:left w:val="single" w:sz="4" w:space="0" w:color="auto"/>
              <w:bottom w:val="single" w:sz="4" w:space="0" w:color="auto"/>
              <w:right w:val="single" w:sz="4" w:space="0" w:color="auto"/>
            </w:tcBorders>
            <w:hideMark/>
          </w:tcPr>
          <w:p w14:paraId="44562EB9"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lang w:val="vi-VN"/>
              </w:rPr>
              <w:t xml:space="preserve"> </w:t>
            </w:r>
            <w:r w:rsidRPr="00490E75">
              <w:rPr>
                <w:rFonts w:ascii="Times New Roman" w:eastAsia="Arial" w:hAnsi="Times New Roman"/>
                <w:sz w:val="24"/>
                <w:szCs w:val="24"/>
              </w:rPr>
              <w:t xml:space="preserve">pH đất trồng </w:t>
            </w:r>
          </w:p>
        </w:tc>
        <w:tc>
          <w:tcPr>
            <w:tcW w:w="0" w:type="auto"/>
            <w:tcBorders>
              <w:top w:val="single" w:sz="4" w:space="0" w:color="auto"/>
              <w:left w:val="single" w:sz="4" w:space="0" w:color="auto"/>
              <w:bottom w:val="single" w:sz="4" w:space="0" w:color="auto"/>
              <w:right w:val="single" w:sz="4" w:space="0" w:color="auto"/>
            </w:tcBorders>
            <w:hideMark/>
          </w:tcPr>
          <w:p w14:paraId="394B502A"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&lt; 7 </w:t>
            </w:r>
          </w:p>
        </w:tc>
        <w:tc>
          <w:tcPr>
            <w:tcW w:w="0" w:type="auto"/>
            <w:tcBorders>
              <w:top w:val="single" w:sz="4" w:space="0" w:color="auto"/>
              <w:left w:val="single" w:sz="4" w:space="0" w:color="auto"/>
              <w:bottom w:val="single" w:sz="4" w:space="0" w:color="auto"/>
              <w:right w:val="single" w:sz="4" w:space="0" w:color="auto"/>
            </w:tcBorders>
            <w:hideMark/>
          </w:tcPr>
          <w:p w14:paraId="194F36BF"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 7 </w:t>
            </w:r>
          </w:p>
        </w:tc>
        <w:tc>
          <w:tcPr>
            <w:tcW w:w="0" w:type="auto"/>
            <w:tcBorders>
              <w:top w:val="single" w:sz="4" w:space="0" w:color="auto"/>
              <w:left w:val="single" w:sz="4" w:space="0" w:color="auto"/>
              <w:bottom w:val="single" w:sz="4" w:space="0" w:color="auto"/>
              <w:right w:val="single" w:sz="4" w:space="0" w:color="auto"/>
            </w:tcBorders>
            <w:hideMark/>
          </w:tcPr>
          <w:p w14:paraId="0EF40EE9"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&gt; 7 </w:t>
            </w:r>
          </w:p>
        </w:tc>
      </w:tr>
      <w:tr w:rsidR="00A80626" w:rsidRPr="00490E75" w14:paraId="4DF185A8" w14:textId="77777777" w:rsidTr="00A80626">
        <w:tc>
          <w:tcPr>
            <w:tcW w:w="0" w:type="auto"/>
            <w:tcBorders>
              <w:top w:val="single" w:sz="4" w:space="0" w:color="auto"/>
              <w:left w:val="single" w:sz="4" w:space="0" w:color="auto"/>
              <w:bottom w:val="single" w:sz="4" w:space="0" w:color="auto"/>
              <w:right w:val="single" w:sz="4" w:space="0" w:color="auto"/>
            </w:tcBorders>
            <w:hideMark/>
          </w:tcPr>
          <w:p w14:paraId="6E5EB18C"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Màu của hoa </w:t>
            </w:r>
          </w:p>
        </w:tc>
        <w:tc>
          <w:tcPr>
            <w:tcW w:w="0" w:type="auto"/>
            <w:tcBorders>
              <w:top w:val="single" w:sz="4" w:space="0" w:color="auto"/>
              <w:left w:val="single" w:sz="4" w:space="0" w:color="auto"/>
              <w:bottom w:val="single" w:sz="4" w:space="0" w:color="auto"/>
              <w:right w:val="single" w:sz="4" w:space="0" w:color="auto"/>
            </w:tcBorders>
            <w:hideMark/>
          </w:tcPr>
          <w:p w14:paraId="41CE393A"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Lam </w:t>
            </w:r>
          </w:p>
        </w:tc>
        <w:tc>
          <w:tcPr>
            <w:tcW w:w="0" w:type="auto"/>
            <w:tcBorders>
              <w:top w:val="single" w:sz="4" w:space="0" w:color="auto"/>
              <w:left w:val="single" w:sz="4" w:space="0" w:color="auto"/>
              <w:bottom w:val="single" w:sz="4" w:space="0" w:color="auto"/>
              <w:right w:val="single" w:sz="4" w:space="0" w:color="auto"/>
            </w:tcBorders>
            <w:hideMark/>
          </w:tcPr>
          <w:p w14:paraId="1F76392B"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Trắng sữa </w:t>
            </w:r>
          </w:p>
        </w:tc>
        <w:tc>
          <w:tcPr>
            <w:tcW w:w="0" w:type="auto"/>
            <w:tcBorders>
              <w:top w:val="single" w:sz="4" w:space="0" w:color="auto"/>
              <w:left w:val="single" w:sz="4" w:space="0" w:color="auto"/>
              <w:bottom w:val="single" w:sz="4" w:space="0" w:color="auto"/>
              <w:right w:val="single" w:sz="4" w:space="0" w:color="auto"/>
            </w:tcBorders>
            <w:hideMark/>
          </w:tcPr>
          <w:p w14:paraId="157BEAF5"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Hồng </w:t>
            </w:r>
          </w:p>
        </w:tc>
      </w:tr>
    </w:tbl>
    <w:p w14:paraId="45A150E7" w14:textId="77777777" w:rsidR="00A80626" w:rsidRPr="00490E75" w:rsidRDefault="00A80626" w:rsidP="00A80626">
      <w:pPr>
        <w:spacing w:after="0" w:line="240" w:lineRule="auto"/>
        <w:mirrorIndents/>
        <w:jc w:val="both"/>
        <w:rPr>
          <w:rFonts w:ascii="Times New Roman" w:eastAsia="Arial" w:hAnsi="Times New Roman"/>
          <w:kern w:val="2"/>
          <w:sz w:val="24"/>
          <w:szCs w:val="24"/>
          <w:lang w:val="vi-VN"/>
          <w14:ligatures w14:val="standardContextual"/>
        </w:rPr>
      </w:pPr>
      <w:r w:rsidRPr="00490E75">
        <w:rPr>
          <w:rFonts w:ascii="Times New Roman" w:eastAsia="Arial" w:hAnsi="Times New Roman"/>
          <w:kern w:val="2"/>
          <w:sz w:val="24"/>
          <w:szCs w:val="24"/>
          <w14:ligatures w14:val="standardContextual"/>
        </w:rPr>
        <w:t xml:space="preserve">     </w:t>
      </w:r>
      <w:r w:rsidRPr="00490E75">
        <w:rPr>
          <w:rFonts w:ascii="Times New Roman" w:eastAsia="Arial" w:hAnsi="Times New Roman"/>
          <w:kern w:val="2"/>
          <w:sz w:val="24"/>
          <w:szCs w:val="24"/>
          <w:lang w:val="vi-VN"/>
          <w14:ligatures w14:val="standardContextual"/>
        </w:rPr>
        <w:t>Khi trồng loài hoa trên, nếu ta bón thêm đạm 2 lá (NH</w:t>
      </w:r>
      <w:r w:rsidRPr="00490E75">
        <w:rPr>
          <w:rFonts w:ascii="Times New Roman" w:eastAsia="Arial" w:hAnsi="Times New Roman"/>
          <w:kern w:val="2"/>
          <w:sz w:val="24"/>
          <w:szCs w:val="24"/>
          <w:vertAlign w:val="subscript"/>
          <w:lang w:val="vi-VN"/>
          <w14:ligatures w14:val="standardContextual"/>
        </w:rPr>
        <w:t>4</w:t>
      </w:r>
      <w:r w:rsidRPr="00490E75">
        <w:rPr>
          <w:rFonts w:ascii="Times New Roman" w:eastAsia="Arial" w:hAnsi="Times New Roman"/>
          <w:kern w:val="2"/>
          <w:sz w:val="24"/>
          <w:szCs w:val="24"/>
          <w:lang w:val="vi-VN"/>
          <w14:ligatures w14:val="standardContextual"/>
        </w:rPr>
        <w:t>NO</w:t>
      </w:r>
      <w:r w:rsidRPr="00490E75">
        <w:rPr>
          <w:rFonts w:ascii="Times New Roman" w:eastAsia="Arial" w:hAnsi="Times New Roman"/>
          <w:kern w:val="2"/>
          <w:sz w:val="24"/>
          <w:szCs w:val="24"/>
          <w:vertAlign w:val="subscript"/>
          <w:lang w:val="vi-VN"/>
          <w14:ligatures w14:val="standardContextual"/>
        </w:rPr>
        <w:t>3</w:t>
      </w:r>
      <w:r w:rsidRPr="00490E75">
        <w:rPr>
          <w:rFonts w:ascii="Times New Roman" w:eastAsia="Arial" w:hAnsi="Times New Roman"/>
          <w:kern w:val="2"/>
          <w:sz w:val="24"/>
          <w:szCs w:val="24"/>
          <w:lang w:val="vi-VN"/>
          <w14:ligatures w14:val="standardContextual"/>
        </w:rPr>
        <w:t>) và chỉ tưới nước thì khi thu hoạch hoa sẽ có màu là</w:t>
      </w:r>
    </w:p>
    <w:p w14:paraId="58A983B6" w14:textId="77777777" w:rsidR="00A80626" w:rsidRPr="00490E75" w:rsidRDefault="00A80626" w:rsidP="00A80626">
      <w:pPr>
        <w:tabs>
          <w:tab w:val="left" w:pos="283"/>
          <w:tab w:val="left" w:pos="5386"/>
        </w:tabs>
        <w:spacing w:after="0" w:line="240" w:lineRule="auto"/>
        <w:mirrorIndents/>
        <w:jc w:val="both"/>
        <w:rPr>
          <w:rFonts w:ascii="Times New Roman" w:eastAsia="Arial" w:hAnsi="Times New Roman"/>
          <w:b/>
          <w:bCs/>
          <w:kern w:val="2"/>
          <w:sz w:val="24"/>
          <w:szCs w:val="24"/>
          <w14:ligatures w14:val="standardContextual"/>
        </w:rPr>
      </w:pPr>
      <w:r w:rsidRPr="00490E75">
        <w:rPr>
          <w:rFonts w:ascii="Times New Roman" w:eastAsia="Arial" w:hAnsi="Times New Roman"/>
          <w:b/>
          <w:bCs/>
          <w:kern w:val="2"/>
          <w:sz w:val="24"/>
          <w:szCs w:val="24"/>
          <w:lang w:val="vi-VN"/>
          <w14:ligatures w14:val="standardContextual"/>
        </w:rPr>
        <w:tab/>
      </w:r>
      <w:r w:rsidRPr="00490E75">
        <w:rPr>
          <w:rFonts w:ascii="Times New Roman" w:eastAsia="Arial" w:hAnsi="Times New Roman"/>
          <w:b/>
          <w:bCs/>
          <w:kern w:val="2"/>
          <w:sz w:val="24"/>
          <w:szCs w:val="24"/>
          <w14:ligatures w14:val="standardContextual"/>
        </w:rPr>
        <w:t>A.</w:t>
      </w:r>
      <w:r w:rsidRPr="00490E75">
        <w:rPr>
          <w:rFonts w:ascii="Times New Roman" w:eastAsia="Arial" w:hAnsi="Times New Roman"/>
          <w:kern w:val="2"/>
          <w:sz w:val="24"/>
          <w:szCs w:val="24"/>
          <w:lang w:val="vi-VN"/>
          <w14:ligatures w14:val="standardContextual"/>
        </w:rPr>
        <w:t xml:space="preserve"> </w:t>
      </w:r>
      <w:r w:rsidRPr="00490E75">
        <w:rPr>
          <w:rFonts w:ascii="Times New Roman" w:eastAsia="Arial" w:hAnsi="Times New Roman"/>
          <w:kern w:val="2"/>
          <w:sz w:val="24"/>
          <w:szCs w:val="24"/>
          <w14:ligatures w14:val="standardContextual"/>
        </w:rPr>
        <w:t xml:space="preserve">Hồng pha trắng sữa.                </w:t>
      </w:r>
      <w:r w:rsidRPr="00490E75">
        <w:rPr>
          <w:rFonts w:ascii="Times New Roman" w:eastAsia="Arial" w:hAnsi="Times New Roman"/>
          <w:b/>
          <w:bCs/>
          <w:kern w:val="2"/>
          <w:sz w:val="24"/>
          <w:szCs w:val="24"/>
          <w14:ligatures w14:val="standardContextual"/>
        </w:rPr>
        <w:t xml:space="preserve">B. </w:t>
      </w:r>
      <w:r w:rsidRPr="00490E75">
        <w:rPr>
          <w:rFonts w:ascii="Times New Roman" w:eastAsia="Arial" w:hAnsi="Times New Roman"/>
          <w:kern w:val="2"/>
          <w:sz w:val="24"/>
          <w:szCs w:val="24"/>
          <w14:ligatures w14:val="standardContextual"/>
        </w:rPr>
        <w:t xml:space="preserve">Trắng sữa. </w:t>
      </w:r>
      <w:r w:rsidRPr="00490E75">
        <w:rPr>
          <w:rFonts w:ascii="Times New Roman" w:eastAsia="Arial" w:hAnsi="Times New Roman"/>
          <w:b/>
          <w:bCs/>
          <w:kern w:val="2"/>
          <w:sz w:val="24"/>
          <w:szCs w:val="24"/>
          <w14:ligatures w14:val="standardContextual"/>
        </w:rPr>
        <w:t xml:space="preserve">                    C. </w:t>
      </w:r>
      <w:r w:rsidRPr="00490E75">
        <w:rPr>
          <w:rFonts w:ascii="Times New Roman" w:eastAsia="Arial" w:hAnsi="Times New Roman"/>
          <w:kern w:val="2"/>
          <w:sz w:val="24"/>
          <w:szCs w:val="24"/>
          <w14:ligatures w14:val="standardContextual"/>
        </w:rPr>
        <w:t xml:space="preserve">Hồng. </w:t>
      </w:r>
      <w:r w:rsidRPr="00490E75">
        <w:rPr>
          <w:rFonts w:ascii="Times New Roman" w:eastAsia="Arial" w:hAnsi="Times New Roman"/>
          <w:b/>
          <w:bCs/>
          <w:kern w:val="2"/>
          <w:sz w:val="24"/>
          <w:szCs w:val="24"/>
          <w14:ligatures w14:val="standardContextual"/>
        </w:rPr>
        <w:tab/>
        <w:t xml:space="preserve">             D. </w:t>
      </w:r>
      <w:r w:rsidRPr="00490E75">
        <w:rPr>
          <w:rFonts w:ascii="Times New Roman" w:eastAsia="Arial" w:hAnsi="Times New Roman"/>
          <w:kern w:val="2"/>
          <w:sz w:val="24"/>
          <w:szCs w:val="24"/>
          <w14:ligatures w14:val="standardContextual"/>
        </w:rPr>
        <w:t>Lam.</w:t>
      </w:r>
    </w:p>
    <w:p w14:paraId="7A2EB621" w14:textId="77777777" w:rsidR="00A80626" w:rsidRPr="00490E75" w:rsidRDefault="00A80626" w:rsidP="00A80626">
      <w:pPr>
        <w:spacing w:after="0" w:line="240" w:lineRule="auto"/>
        <w:rPr>
          <w:rFonts w:ascii="Times New Roman" w:hAnsi="Times New Roman"/>
          <w:b/>
          <w:bCs/>
          <w:kern w:val="2"/>
          <w:sz w:val="24"/>
          <w:szCs w:val="24"/>
          <w14:ligatures w14:val="standardContextual"/>
        </w:rPr>
      </w:pPr>
      <w:r w:rsidRPr="00490E75">
        <w:rPr>
          <w:rFonts w:ascii="Times New Roman" w:hAnsi="Times New Roman"/>
          <w:b/>
          <w:bCs/>
          <w:kern w:val="2"/>
          <w:sz w:val="24"/>
          <w:szCs w:val="24"/>
          <w14:ligatures w14:val="standardContextual"/>
        </w:rPr>
        <w:t xml:space="preserve">Câu 7. </w:t>
      </w:r>
      <w:r w:rsidRPr="00490E75">
        <w:rPr>
          <w:rFonts w:ascii="Times New Roman" w:hAnsi="Times New Roman"/>
          <w:kern w:val="2"/>
          <w:sz w:val="24"/>
          <w:szCs w:val="24"/>
          <w14:ligatures w14:val="standardContextual"/>
        </w:rPr>
        <w:t xml:space="preserve">Để cải tạo đất ở một số ruộng chua người ta thường bón bột vôi. </w:t>
      </w:r>
    </w:p>
    <w:p w14:paraId="6D0E0819"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A.</w:t>
      </w:r>
      <w:r w:rsidRPr="00490E75">
        <w:rPr>
          <w:rFonts w:ascii="Times New Roman" w:hAnsi="Times New Roman"/>
          <w:kern w:val="2"/>
          <w:sz w:val="24"/>
          <w:szCs w:val="24"/>
          <w14:ligatures w14:val="standardContextual"/>
        </w:rPr>
        <w:t xml:space="preserve"> Thành phần của bột vôi gồm CaO và một số ít CaCO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hòa tan vào đất tạo môi trường kiềm (pH&gt;7) làm giảm độ chua của đất.</w:t>
      </w:r>
    </w:p>
    <w:p w14:paraId="4E598784"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B. Thành phần của bột vôi  gồm CaO và CaCl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hòa tan vào đất tạo môi trường kiềm (pH&gt;7) làm giảm độ chua của đất.</w:t>
      </w:r>
    </w:p>
    <w:p w14:paraId="5BB0A419"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C. Thành phần của bột vôi  gồm CaCO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và CaCl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hòa tan vào đất tạo môi trường kiềm (pH&gt;7) làm giảm độ chua của đất.</w:t>
      </w:r>
    </w:p>
    <w:p w14:paraId="2294486C" w14:textId="77777777" w:rsidR="00A80626" w:rsidRPr="00490E75" w:rsidRDefault="00A80626" w:rsidP="00A80626">
      <w:pPr>
        <w:spacing w:after="0" w:line="240" w:lineRule="auto"/>
        <w:rPr>
          <w:rFonts w:ascii="Times New Roman" w:hAnsi="Times New Roman"/>
          <w:bCs/>
          <w:kern w:val="2"/>
          <w:sz w:val="24"/>
          <w:szCs w:val="24"/>
          <w14:ligatures w14:val="standardContextual"/>
        </w:rPr>
      </w:pPr>
      <w:r w:rsidRPr="00490E75">
        <w:rPr>
          <w:rFonts w:ascii="Times New Roman" w:hAnsi="Times New Roman"/>
          <w:kern w:val="2"/>
          <w:sz w:val="24"/>
          <w:szCs w:val="24"/>
          <w14:ligatures w14:val="standardContextual"/>
        </w:rPr>
        <w:t>D. Thành phần của bột vôi gồm CaO và Ca(OH)</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 và một số ít CaCO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Ở ruộng chua có chứa acid (pH &lt; 7) nên sẽ có phản ứng giữa acid với CaO, Ca(OH)</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 và một ít CaCO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làm giảm độ chua của đất.</w:t>
      </w:r>
    </w:p>
    <w:p w14:paraId="2DAB1BF2" w14:textId="77777777" w:rsidR="00A80626" w:rsidRPr="00490E75" w:rsidRDefault="00A80626" w:rsidP="00A80626">
      <w:pPr>
        <w:spacing w:after="0" w:line="240" w:lineRule="auto"/>
        <w:rPr>
          <w:rFonts w:ascii="Times New Roman" w:eastAsia="Times New Roman" w:hAnsi="Times New Roman"/>
          <w:b/>
          <w:bCs/>
          <w:sz w:val="24"/>
          <w:szCs w:val="24"/>
        </w:rPr>
      </w:pPr>
      <w:r w:rsidRPr="00490E75">
        <w:rPr>
          <w:rFonts w:ascii="Times New Roman" w:hAnsi="Times New Roman"/>
          <w:bCs/>
          <w:kern w:val="2"/>
          <w:sz w:val="24"/>
          <w:szCs w:val="24"/>
          <w14:ligatures w14:val="standardContextual"/>
        </w:rPr>
        <w:t xml:space="preserve">   </w:t>
      </w:r>
      <w:r w:rsidRPr="00490E75">
        <w:rPr>
          <w:rFonts w:ascii="Times New Roman" w:eastAsia="Times New Roman" w:hAnsi="Times New Roman"/>
          <w:b/>
          <w:bCs/>
          <w:sz w:val="24"/>
          <w:szCs w:val="24"/>
        </w:rPr>
        <w:t>Đọc đoạn thông tin sau và trả lời từ câu 8 đến câu 10</w:t>
      </w:r>
    </w:p>
    <w:p w14:paraId="185BDC0C" w14:textId="77777777" w:rsidR="00A80626" w:rsidRPr="00490E75" w:rsidRDefault="00A80626" w:rsidP="00A80626">
      <w:pPr>
        <w:spacing w:after="0" w:line="240" w:lineRule="auto"/>
        <w:ind w:firstLine="720"/>
        <w:rPr>
          <w:rFonts w:ascii="Times New Roman" w:eastAsia="Times New Roman" w:hAnsi="Times New Roman"/>
          <w:bCs/>
          <w:sz w:val="24"/>
          <w:szCs w:val="24"/>
        </w:rPr>
      </w:pPr>
      <w:r w:rsidRPr="00490E75">
        <w:rPr>
          <w:rFonts w:ascii="Times New Roman" w:hAnsi="Times New Roman"/>
          <w:bCs/>
          <w:kern w:val="2"/>
          <w:sz w:val="24"/>
          <w:szCs w:val="24"/>
          <w14:ligatures w14:val="standardContextual"/>
        </w:rPr>
        <w:t xml:space="preserve">Thuốc muối </w:t>
      </w:r>
      <w:bookmarkStart w:id="25" w:name="_Hlk212813812"/>
      <w:r w:rsidRPr="00490E75">
        <w:rPr>
          <w:rFonts w:ascii="Times New Roman" w:hAnsi="Times New Roman"/>
          <w:bCs/>
          <w:kern w:val="2"/>
          <w:sz w:val="24"/>
          <w:szCs w:val="24"/>
          <w14:ligatures w14:val="standardContextual"/>
        </w:rPr>
        <w:t xml:space="preserve">“Nabica” </w:t>
      </w:r>
      <w:bookmarkEnd w:id="25"/>
      <w:r w:rsidRPr="00490E75">
        <w:rPr>
          <w:rFonts w:ascii="Times New Roman" w:hAnsi="Times New Roman"/>
          <w:bCs/>
          <w:kern w:val="2"/>
          <w:sz w:val="24"/>
          <w:szCs w:val="24"/>
          <w14:ligatures w14:val="standardContextual"/>
        </w:rPr>
        <w:t>có thành phần chính là sodium hydrocarbonate.</w:t>
      </w:r>
      <w:r w:rsidRPr="00490E75">
        <w:rPr>
          <w:rFonts w:ascii="Times New Roman" w:eastAsia="Times New Roman" w:hAnsi="Times New Roman"/>
          <w:bCs/>
          <w:sz w:val="24"/>
          <w:szCs w:val="24"/>
        </w:rPr>
        <w:t xml:space="preserve"> Đây là loại thuốc chống acid và thuốc kiềm hóa. Ở dạng uống, thuốc có các dạng như viên nén, dạng thuốc bột, dạng viên phối hợp (có </w:t>
      </w:r>
      <w:r w:rsidRPr="00490E75">
        <w:rPr>
          <w:rFonts w:ascii="Times New Roman" w:hAnsi="Times New Roman"/>
          <w:bCs/>
          <w:kern w:val="2"/>
          <w:sz w:val="24"/>
          <w:szCs w:val="24"/>
          <w14:ligatures w14:val="standardContextual"/>
        </w:rPr>
        <w:t>sodium hydrocarbonate</w:t>
      </w:r>
      <w:r w:rsidRPr="00490E75">
        <w:rPr>
          <w:rFonts w:ascii="Times New Roman" w:eastAsia="Times New Roman" w:hAnsi="Times New Roman"/>
          <w:bCs/>
          <w:sz w:val="24"/>
          <w:szCs w:val="24"/>
        </w:rPr>
        <w:t xml:space="preserve"> và các thuốc chống acid khác như Aluminium hydroxide, magnesium carbonate,…).</w:t>
      </w:r>
    </w:p>
    <w:p w14:paraId="171576A1" w14:textId="77777777" w:rsidR="00A80626" w:rsidRPr="00490E75" w:rsidRDefault="00A80626" w:rsidP="00A80626">
      <w:pPr>
        <w:spacing w:after="0" w:line="240" w:lineRule="auto"/>
        <w:rPr>
          <w:rFonts w:ascii="Times New Roman" w:eastAsia="Times New Roman" w:hAnsi="Times New Roman"/>
          <w:bCs/>
          <w:sz w:val="24"/>
          <w:szCs w:val="24"/>
        </w:rPr>
      </w:pPr>
      <w:r w:rsidRPr="00490E75">
        <w:rPr>
          <w:rFonts w:ascii="Times New Roman" w:eastAsia="Times New Roman" w:hAnsi="Times New Roman"/>
          <w:bCs/>
          <w:sz w:val="24"/>
          <w:szCs w:val="24"/>
        </w:rPr>
        <w:t xml:space="preserve">      </w:t>
      </w:r>
      <w:r w:rsidRPr="00490E75">
        <w:rPr>
          <w:rFonts w:ascii="Times New Roman" w:hAnsi="Times New Roman"/>
          <w:bCs/>
          <w:kern w:val="2"/>
          <w:sz w:val="24"/>
          <w:szCs w:val="24"/>
          <w14:ligatures w14:val="standardContextual"/>
        </w:rPr>
        <w:t xml:space="preserve">Nabica </w:t>
      </w:r>
      <w:r w:rsidRPr="00490E75">
        <w:rPr>
          <w:rFonts w:ascii="Times New Roman" w:eastAsia="Times New Roman" w:hAnsi="Times New Roman"/>
          <w:bCs/>
          <w:sz w:val="24"/>
          <w:szCs w:val="24"/>
        </w:rPr>
        <w:t xml:space="preserve">là một thuốc chống acid (dạ dày). Sau khi uống, </w:t>
      </w:r>
      <w:r w:rsidRPr="00490E75">
        <w:rPr>
          <w:rFonts w:ascii="Times New Roman" w:hAnsi="Times New Roman"/>
          <w:bCs/>
          <w:kern w:val="2"/>
          <w:sz w:val="24"/>
          <w:szCs w:val="24"/>
          <w14:ligatures w14:val="standardContextual"/>
        </w:rPr>
        <w:t xml:space="preserve">Nabica </w:t>
      </w:r>
      <w:r w:rsidRPr="00490E75">
        <w:rPr>
          <w:rFonts w:ascii="Times New Roman" w:eastAsia="Times New Roman" w:hAnsi="Times New Roman"/>
          <w:bCs/>
          <w:sz w:val="24"/>
          <w:szCs w:val="24"/>
        </w:rPr>
        <w:t xml:space="preserve">trung hoà nhanh độ acid của dạ dày làm giảm nhanh triệu chứng bệnh, người bệnh sẽ dễ chịu. Tuy nhiên đây là thuốc chống acid trực tiếp và </w:t>
      </w:r>
      <w:r w:rsidRPr="00490E75">
        <w:rPr>
          <w:rFonts w:ascii="Times New Roman" w:eastAsia="Times New Roman" w:hAnsi="Times New Roman"/>
          <w:bCs/>
          <w:sz w:val="24"/>
          <w:szCs w:val="24"/>
        </w:rPr>
        <w:lastRenderedPageBreak/>
        <w:t xml:space="preserve">khá mạnh nên tránh dùng kéo dài với liều cao. </w:t>
      </w:r>
      <w:r w:rsidRPr="00490E75">
        <w:rPr>
          <w:rFonts w:ascii="Times New Roman" w:hAnsi="Times New Roman"/>
          <w:bCs/>
          <w:kern w:val="2"/>
          <w:sz w:val="24"/>
          <w:szCs w:val="24"/>
          <w14:ligatures w14:val="standardContextual"/>
        </w:rPr>
        <w:t xml:space="preserve">Nabica </w:t>
      </w:r>
      <w:r w:rsidRPr="00490E75">
        <w:rPr>
          <w:rFonts w:ascii="Times New Roman" w:eastAsia="Times New Roman" w:hAnsi="Times New Roman"/>
          <w:bCs/>
          <w:sz w:val="24"/>
          <w:szCs w:val="24"/>
        </w:rPr>
        <w:t>thường không dùng đơn độc, mà dùng phối hợp với các thuốc khác như Aluminium hydroxide magnesium carbonate, magnesium hydroxide, calcium  carbonate, enzim tiêu hóa,… (trong viên phối hợp). Thuốc còn được dùng để làm kiềm hóa trong nhiễm toan chuyển hóa và làm kiềm hóa nước tiểu.</w:t>
      </w:r>
    </w:p>
    <w:p w14:paraId="2D74AFCB"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bookmarkStart w:id="26" w:name="_Hlk212813984"/>
      <w:r w:rsidRPr="00490E75">
        <w:rPr>
          <w:rFonts w:ascii="Times New Roman" w:eastAsia="Times New Roman" w:hAnsi="Times New Roman"/>
          <w:b/>
          <w:bCs/>
          <w:sz w:val="24"/>
          <w:szCs w:val="24"/>
        </w:rPr>
        <w:t xml:space="preserve">Câu 8. </w:t>
      </w:r>
      <w:bookmarkEnd w:id="26"/>
      <w:r w:rsidRPr="00490E75">
        <w:rPr>
          <w:rFonts w:ascii="Times New Roman" w:eastAsia="Times New Roman" w:hAnsi="Times New Roman"/>
          <w:sz w:val="24"/>
          <w:szCs w:val="24"/>
        </w:rPr>
        <w:t>Công thức hóa học của thuốc muối Nabica là?</w:t>
      </w:r>
    </w:p>
    <w:p w14:paraId="7088C626"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ab/>
        <w:t xml:space="preserve">   A. </w:t>
      </w:r>
      <w:r w:rsidRPr="00490E75">
        <w:rPr>
          <w:rFonts w:ascii="Times New Roman" w:eastAsia="Times New Roman" w:hAnsi="Times New Roman"/>
          <w:sz w:val="24"/>
          <w:szCs w:val="24"/>
        </w:rPr>
        <w:t>NaHCO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B. </w:t>
      </w:r>
      <w:r w:rsidRPr="00490E75">
        <w:rPr>
          <w:rFonts w:ascii="Times New Roman" w:eastAsia="Times New Roman" w:hAnsi="Times New Roman"/>
          <w:sz w:val="24"/>
          <w:szCs w:val="24"/>
        </w:rPr>
        <w:t>Na</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C. </w:t>
      </w:r>
      <w:r w:rsidRPr="00490E75">
        <w:rPr>
          <w:rFonts w:ascii="Times New Roman" w:eastAsia="Times New Roman" w:hAnsi="Times New Roman"/>
          <w:sz w:val="24"/>
          <w:szCs w:val="24"/>
        </w:rPr>
        <w:t>NH</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HCO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D. </w:t>
      </w:r>
      <w:r w:rsidRPr="00490E75">
        <w:rPr>
          <w:rFonts w:ascii="Times New Roman" w:eastAsia="Times New Roman" w:hAnsi="Times New Roman"/>
          <w:sz w:val="24"/>
          <w:szCs w:val="24"/>
        </w:rPr>
        <w:t>NaHSO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w:t>
      </w:r>
    </w:p>
    <w:p w14:paraId="4A26A3FA"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 xml:space="preserve">Câu 9. </w:t>
      </w:r>
      <w:r w:rsidRPr="00490E75">
        <w:rPr>
          <w:rFonts w:ascii="Times New Roman" w:eastAsia="Times New Roman" w:hAnsi="Times New Roman"/>
          <w:sz w:val="24"/>
          <w:szCs w:val="24"/>
        </w:rPr>
        <w:t>Để xác định hàm lượng phần trăm</w:t>
      </w:r>
      <w:r w:rsidRPr="00490E75">
        <w:rPr>
          <w:rFonts w:ascii="Times New Roman" w:hAnsi="Times New Roman"/>
          <w:bCs/>
          <w:kern w:val="2"/>
          <w:sz w:val="24"/>
          <w:szCs w:val="24"/>
          <w14:ligatures w14:val="standardContextual"/>
        </w:rPr>
        <w:t xml:space="preserve"> sodium hydrocarbonate</w:t>
      </w:r>
      <w:r w:rsidRPr="00490E75">
        <w:rPr>
          <w:rFonts w:ascii="Times New Roman" w:eastAsia="Times New Roman" w:hAnsi="Times New Roman"/>
          <w:sz w:val="24"/>
          <w:szCs w:val="24"/>
        </w:rPr>
        <w:t xml:space="preserve"> không rõ nguồn gốc trong một viên nén tổng hợp, người ta cho 10 gam mẫu chất này tác dụng với dung dịch HCl dư thấy thoát ra 2,479 lít khí CO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(đkc). Hàm lượng phần trăm </w:t>
      </w:r>
      <w:bookmarkStart w:id="27" w:name="_Hlk212814161"/>
      <w:r w:rsidRPr="00490E75">
        <w:rPr>
          <w:rFonts w:ascii="Times New Roman" w:hAnsi="Times New Roman"/>
          <w:bCs/>
          <w:kern w:val="2"/>
          <w:sz w:val="24"/>
          <w:szCs w:val="24"/>
          <w14:ligatures w14:val="standardContextual"/>
        </w:rPr>
        <w:t>sodium hydrocarbonate</w:t>
      </w:r>
      <w:r w:rsidRPr="00490E75">
        <w:rPr>
          <w:rFonts w:ascii="Times New Roman" w:eastAsia="Times New Roman" w:hAnsi="Times New Roman"/>
          <w:sz w:val="24"/>
          <w:szCs w:val="24"/>
        </w:rPr>
        <w:t xml:space="preserve"> </w:t>
      </w:r>
      <w:bookmarkEnd w:id="27"/>
      <w:r w:rsidRPr="00490E75">
        <w:rPr>
          <w:rFonts w:ascii="Times New Roman" w:eastAsia="Times New Roman" w:hAnsi="Times New Roman"/>
          <w:sz w:val="24"/>
          <w:szCs w:val="24"/>
        </w:rPr>
        <w:t>có trong viên nén đó là?</w:t>
      </w:r>
    </w:p>
    <w:p w14:paraId="476D978B"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ab/>
        <w:t xml:space="preserve">A. </w:t>
      </w:r>
      <w:r w:rsidRPr="00490E75">
        <w:rPr>
          <w:rFonts w:ascii="Times New Roman" w:eastAsia="Times New Roman" w:hAnsi="Times New Roman"/>
          <w:sz w:val="24"/>
          <w:szCs w:val="24"/>
        </w:rPr>
        <w:t xml:space="preserve">48%.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B. </w:t>
      </w:r>
      <w:r w:rsidRPr="00490E75">
        <w:rPr>
          <w:rFonts w:ascii="Times New Roman" w:eastAsia="Times New Roman" w:hAnsi="Times New Roman"/>
          <w:sz w:val="24"/>
          <w:szCs w:val="24"/>
        </w:rPr>
        <w:t xml:space="preserve">90%.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C. </w:t>
      </w:r>
      <w:r w:rsidRPr="00490E75">
        <w:rPr>
          <w:rFonts w:ascii="Times New Roman" w:eastAsia="Times New Roman" w:hAnsi="Times New Roman"/>
          <w:sz w:val="24"/>
          <w:szCs w:val="24"/>
        </w:rPr>
        <w:t xml:space="preserve">84%.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D. </w:t>
      </w:r>
      <w:r w:rsidRPr="00490E75">
        <w:rPr>
          <w:rFonts w:ascii="Times New Roman" w:eastAsia="Times New Roman" w:hAnsi="Times New Roman"/>
          <w:sz w:val="24"/>
          <w:szCs w:val="24"/>
        </w:rPr>
        <w:t>61%.</w:t>
      </w:r>
    </w:p>
    <w:p w14:paraId="525B94A6"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 xml:space="preserve">Câu 10. </w:t>
      </w:r>
      <w:r w:rsidRPr="00490E75">
        <w:rPr>
          <w:rFonts w:ascii="Times New Roman" w:eastAsia="Times New Roman" w:hAnsi="Times New Roman"/>
          <w:sz w:val="24"/>
          <w:szCs w:val="24"/>
        </w:rPr>
        <w:t xml:space="preserve">Khi uống thuốc muối ở dạng viên nén có khối lượng 0,42 gam chứa 80% khối lượng là </w:t>
      </w:r>
      <w:r w:rsidRPr="00490E75">
        <w:rPr>
          <w:rFonts w:ascii="Times New Roman" w:hAnsi="Times New Roman"/>
          <w:bCs/>
          <w:kern w:val="2"/>
          <w:sz w:val="24"/>
          <w:szCs w:val="24"/>
          <w14:ligatures w14:val="standardContextual"/>
        </w:rPr>
        <w:t>sodium hydrocarbonate</w:t>
      </w:r>
      <w:r w:rsidRPr="00490E75">
        <w:rPr>
          <w:rFonts w:ascii="Times New Roman" w:eastAsia="Times New Roman" w:hAnsi="Times New Roman"/>
          <w:sz w:val="24"/>
          <w:szCs w:val="24"/>
        </w:rPr>
        <w:t xml:space="preserve"> thì thể tích dung dịch HCl 0,035M (nồng độ acid trong dạ dày) được trung hòa là?</w:t>
      </w:r>
    </w:p>
    <w:p w14:paraId="1E628663"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ab/>
        <w:t xml:space="preserve">A. </w:t>
      </w:r>
      <w:r w:rsidRPr="00490E75">
        <w:rPr>
          <w:rFonts w:ascii="Times New Roman" w:eastAsia="Times New Roman" w:hAnsi="Times New Roman"/>
          <w:sz w:val="24"/>
          <w:szCs w:val="24"/>
        </w:rPr>
        <w:t xml:space="preserve">0,112 lít.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B. </w:t>
      </w:r>
      <w:r w:rsidRPr="00490E75">
        <w:rPr>
          <w:rFonts w:ascii="Times New Roman" w:eastAsia="Times New Roman" w:hAnsi="Times New Roman"/>
          <w:sz w:val="24"/>
          <w:szCs w:val="24"/>
        </w:rPr>
        <w:t xml:space="preserve">0,114 lít.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C. </w:t>
      </w:r>
      <w:r w:rsidRPr="00490E75">
        <w:rPr>
          <w:rFonts w:ascii="Times New Roman" w:eastAsia="Times New Roman" w:hAnsi="Times New Roman"/>
          <w:sz w:val="24"/>
          <w:szCs w:val="24"/>
        </w:rPr>
        <w:t xml:space="preserve">0,224 lít.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D. </w:t>
      </w:r>
      <w:r w:rsidRPr="00490E75">
        <w:rPr>
          <w:rFonts w:ascii="Times New Roman" w:eastAsia="Times New Roman" w:hAnsi="Times New Roman"/>
          <w:sz w:val="24"/>
          <w:szCs w:val="24"/>
        </w:rPr>
        <w:t>0,136 lít.</w:t>
      </w:r>
    </w:p>
    <w:p w14:paraId="44CA54E3" w14:textId="77777777" w:rsidR="00A80626" w:rsidRPr="00490E75" w:rsidRDefault="00A80626" w:rsidP="00A80626">
      <w:pPr>
        <w:spacing w:after="0" w:line="240" w:lineRule="auto"/>
        <w:jc w:val="both"/>
        <w:rPr>
          <w:rFonts w:ascii="Times New Roman" w:hAnsi="Times New Roman"/>
          <w:kern w:val="2"/>
          <w:sz w:val="24"/>
          <w:szCs w:val="24"/>
          <w14:ligatures w14:val="standardContextual"/>
        </w:rPr>
      </w:pPr>
      <w:r w:rsidRPr="00490E75">
        <w:rPr>
          <w:rFonts w:ascii="Times New Roman" w:eastAsia="Arial" w:hAnsi="Times New Roman"/>
          <w:b/>
          <w:kern w:val="2"/>
          <w:sz w:val="24"/>
          <w:szCs w:val="24"/>
          <w:lang w:val="vi-VN"/>
          <w14:ligatures w14:val="standardContextual"/>
        </w:rPr>
        <w:t>Câu 1</w:t>
      </w:r>
      <w:r w:rsidRPr="00490E75">
        <w:rPr>
          <w:rFonts w:ascii="Times New Roman" w:eastAsia="Arial" w:hAnsi="Times New Roman"/>
          <w:b/>
          <w:kern w:val="2"/>
          <w:sz w:val="24"/>
          <w:szCs w:val="24"/>
          <w14:ligatures w14:val="standardContextual"/>
        </w:rPr>
        <w:t>1</w:t>
      </w:r>
      <w:r w:rsidRPr="00490E75">
        <w:rPr>
          <w:rFonts w:ascii="Times New Roman" w:eastAsia="Arial" w:hAnsi="Times New Roman"/>
          <w:b/>
          <w:kern w:val="2"/>
          <w:sz w:val="24"/>
          <w:szCs w:val="24"/>
          <w:lang w:val="vi-VN"/>
          <w14:ligatures w14:val="standardContextual"/>
        </w:rPr>
        <w:t xml:space="preserve">. </w:t>
      </w:r>
      <w:r w:rsidRPr="00490E75">
        <w:rPr>
          <w:rFonts w:ascii="Times New Roman" w:hAnsi="Times New Roman"/>
          <w:kern w:val="2"/>
          <w:sz w:val="24"/>
          <w:szCs w:val="24"/>
          <w:lang w:val="vi-VN"/>
          <w14:ligatures w14:val="standardContextual"/>
        </w:rPr>
        <w:t>Tái chế kim loại hiện là quá trình sử dụng nguyên liệu là phế thải kim loại để điều chế và sản xuất ra các vật liệu kim loại. Quy trình tái chế kim loại gồm nhiều giai đoạn. Hãy cho biết giai đoạn nào sau đây không có trong quá trình tái chế kim loại</w:t>
      </w:r>
      <w:r w:rsidRPr="00490E75">
        <w:rPr>
          <w:rFonts w:ascii="Times New Roman" w:hAnsi="Times New Roman"/>
          <w:kern w:val="2"/>
          <w:sz w:val="24"/>
          <w:szCs w:val="24"/>
          <w14:ligatures w14:val="standardContextual"/>
        </w:rPr>
        <w:t xml:space="preserve"> ?</w:t>
      </w:r>
    </w:p>
    <w:p w14:paraId="212768E6" w14:textId="77777777" w:rsidR="00A80626" w:rsidRPr="00490E75" w:rsidRDefault="00A80626" w:rsidP="00A80626">
      <w:pPr>
        <w:tabs>
          <w:tab w:val="left" w:pos="283"/>
          <w:tab w:val="left" w:pos="538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b/>
          <w:kern w:val="2"/>
          <w:sz w:val="24"/>
          <w:szCs w:val="24"/>
          <w:lang w:val="vi-VN"/>
          <w14:ligatures w14:val="standardContextual"/>
        </w:rPr>
        <w:tab/>
        <w:t>A.</w:t>
      </w:r>
      <w:r w:rsidRPr="00490E75">
        <w:rPr>
          <w:rFonts w:ascii="Times New Roman" w:hAnsi="Times New Roman"/>
          <w:kern w:val="2"/>
          <w:sz w:val="24"/>
          <w:szCs w:val="24"/>
          <w:lang w:val="vi-VN"/>
          <w14:ligatures w14:val="standardContextual"/>
        </w:rPr>
        <w:t xml:space="preserve"> Thu gom và phân loại phế liệu.</w:t>
      </w:r>
      <w:r w:rsidRPr="00490E75">
        <w:rPr>
          <w:rFonts w:ascii="Times New Roman" w:hAnsi="Times New Roman"/>
          <w:b/>
          <w:kern w:val="2"/>
          <w:sz w:val="24"/>
          <w:szCs w:val="24"/>
          <w:lang w:val="vi-VN"/>
          <w14:ligatures w14:val="standardContextual"/>
        </w:rPr>
        <w:tab/>
        <w:t>B.</w:t>
      </w:r>
      <w:r w:rsidRPr="00490E75">
        <w:rPr>
          <w:rFonts w:ascii="Times New Roman" w:hAnsi="Times New Roman"/>
          <w:kern w:val="2"/>
          <w:sz w:val="24"/>
          <w:szCs w:val="24"/>
          <w:lang w:val="vi-VN"/>
          <w14:ligatures w14:val="standardContextual"/>
        </w:rPr>
        <w:t xml:space="preserve"> Tạo vật liệu.</w:t>
      </w:r>
    </w:p>
    <w:p w14:paraId="7FF010A0" w14:textId="77777777" w:rsidR="00A80626" w:rsidRPr="00490E75" w:rsidRDefault="00A80626" w:rsidP="00A80626">
      <w:pPr>
        <w:tabs>
          <w:tab w:val="left" w:pos="283"/>
          <w:tab w:val="left" w:pos="538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b/>
          <w:kern w:val="2"/>
          <w:sz w:val="24"/>
          <w:szCs w:val="24"/>
          <w:lang w:val="vi-VN"/>
          <w14:ligatures w14:val="standardContextual"/>
        </w:rPr>
        <w:tab/>
        <w:t>C.</w:t>
      </w:r>
      <w:r w:rsidRPr="00490E75">
        <w:rPr>
          <w:rFonts w:ascii="Times New Roman" w:hAnsi="Times New Roman"/>
          <w:kern w:val="2"/>
          <w:sz w:val="24"/>
          <w:szCs w:val="24"/>
          <w:lang w:val="vi-VN"/>
          <w14:ligatures w14:val="standardContextual"/>
        </w:rPr>
        <w:t xml:space="preserve"> Tinh luyện kim loại.</w:t>
      </w:r>
      <w:r w:rsidRPr="00490E75">
        <w:rPr>
          <w:rFonts w:ascii="Times New Roman" w:hAnsi="Times New Roman"/>
          <w:kern w:val="2"/>
          <w:sz w:val="24"/>
          <w:szCs w:val="24"/>
          <w:lang w:val="vi-VN"/>
          <w14:ligatures w14:val="standardContextual"/>
        </w:rPr>
        <w:tab/>
      </w:r>
      <w:r w:rsidRPr="00490E75">
        <w:rPr>
          <w:rFonts w:ascii="Times New Roman" w:hAnsi="Times New Roman"/>
          <w:b/>
          <w:kern w:val="2"/>
          <w:sz w:val="24"/>
          <w:szCs w:val="24"/>
          <w:lang w:val="vi-VN"/>
          <w14:ligatures w14:val="standardContextual"/>
        </w:rPr>
        <w:t>D</w:t>
      </w:r>
      <w:r w:rsidRPr="00490E75">
        <w:rPr>
          <w:rFonts w:ascii="Times New Roman" w:hAnsi="Times New Roman"/>
          <w:kern w:val="2"/>
          <w:sz w:val="24"/>
          <w:szCs w:val="24"/>
          <w:lang w:val="vi-VN"/>
          <w14:ligatures w14:val="standardContextual"/>
        </w:rPr>
        <w:t>. Tinh chế quặng.</w:t>
      </w:r>
    </w:p>
    <w:p w14:paraId="37BAB87F" w14:textId="77777777" w:rsidR="00A80626" w:rsidRPr="00490E75" w:rsidRDefault="00A80626" w:rsidP="00A80626">
      <w:pPr>
        <w:spacing w:after="0" w:line="240" w:lineRule="auto"/>
        <w:mirrorIndents/>
        <w:jc w:val="both"/>
        <w:rPr>
          <w:rFonts w:ascii="Times New Roman" w:hAnsi="Times New Roman"/>
          <w:kern w:val="2"/>
          <w:sz w:val="24"/>
          <w:szCs w:val="24"/>
          <w:lang w:val="nl-NL"/>
          <w14:ligatures w14:val="standardContextual"/>
        </w:rPr>
      </w:pPr>
      <w:r w:rsidRPr="00490E75">
        <w:rPr>
          <w:rFonts w:ascii="Times New Roman" w:hAnsi="Times New Roman"/>
          <w:b/>
          <w:kern w:val="2"/>
          <w:sz w:val="24"/>
          <w:szCs w:val="24"/>
          <w14:ligatures w14:val="standardContextual"/>
        </w:rPr>
        <w:t xml:space="preserve">Câu 12. </w:t>
      </w:r>
      <w:r w:rsidRPr="00490E75">
        <w:rPr>
          <w:rFonts w:ascii="Times New Roman" w:hAnsi="Times New Roman"/>
          <w:kern w:val="2"/>
          <w:sz w:val="24"/>
          <w:szCs w:val="24"/>
          <w:lang w:val="nl-NL"/>
          <w14:ligatures w14:val="standardContextual"/>
        </w:rPr>
        <w:t>Cryolite</w:t>
      </w:r>
      <w:r w:rsidRPr="00490E75">
        <w:rPr>
          <w:rFonts w:ascii="Times New Roman" w:hAnsi="Times New Roman"/>
          <w:kern w:val="2"/>
          <w:sz w:val="24"/>
          <w:szCs w:val="24"/>
          <w14:ligatures w14:val="standardContextual"/>
        </w:rPr>
        <w:t xml:space="preserve"> (còn gọi là băng thạch) có công thức phân tử Na</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AlF</w:t>
      </w:r>
      <w:r w:rsidRPr="00490E75">
        <w:rPr>
          <w:rFonts w:ascii="Times New Roman" w:hAnsi="Times New Roman"/>
          <w:kern w:val="2"/>
          <w:sz w:val="24"/>
          <w:szCs w:val="24"/>
          <w:vertAlign w:val="subscript"/>
          <w14:ligatures w14:val="standardContextual"/>
        </w:rPr>
        <w:t>6</w:t>
      </w:r>
      <w:r w:rsidRPr="00490E75">
        <w:rPr>
          <w:rFonts w:ascii="Times New Roman" w:hAnsi="Times New Roman"/>
          <w:kern w:val="2"/>
          <w:sz w:val="24"/>
          <w:szCs w:val="24"/>
          <w14:ligatures w14:val="standardContextual"/>
        </w:rPr>
        <w:t>, được thêm vào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trong quá trình điện phân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nóng chảy để sản xuất aluminium. Cryolite không có tác dụng nào sau đây?</w:t>
      </w:r>
    </w:p>
    <w:p w14:paraId="1144A90C" w14:textId="77777777" w:rsidR="00A80626" w:rsidRPr="00490E75" w:rsidRDefault="00A80626" w:rsidP="00A80626">
      <w:pPr>
        <w:spacing w:after="0" w:line="240" w:lineRule="auto"/>
        <w:ind w:firstLine="284"/>
        <w:rPr>
          <w:rFonts w:ascii="Times New Roman" w:hAnsi="Times New Roman"/>
          <w:kern w:val="2"/>
          <w:sz w:val="24"/>
          <w:szCs w:val="24"/>
          <w:lang w:val="nl-NL"/>
          <w14:ligatures w14:val="standardContextual"/>
        </w:rPr>
      </w:pPr>
      <w:r w:rsidRPr="00490E75">
        <w:rPr>
          <w:rFonts w:ascii="Times New Roman" w:hAnsi="Times New Roman"/>
          <w:b/>
          <w:bCs/>
          <w:kern w:val="2"/>
          <w:sz w:val="24"/>
          <w:szCs w:val="24"/>
          <w14:ligatures w14:val="standardContextual"/>
        </w:rPr>
        <w:t>A.</w:t>
      </w:r>
      <w:r w:rsidRPr="00490E75">
        <w:rPr>
          <w:rFonts w:ascii="Times New Roman" w:hAnsi="Times New Roman"/>
          <w:kern w:val="2"/>
          <w:sz w:val="24"/>
          <w:szCs w:val="24"/>
          <w14:ligatures w14:val="standardContextual"/>
        </w:rPr>
        <w:t xml:space="preserve"> Làm tăng độ dẫn điện của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nóng chảy. </w:t>
      </w:r>
      <w:r w:rsidRPr="00490E75">
        <w:rPr>
          <w:rFonts w:ascii="Times New Roman" w:hAnsi="Times New Roman"/>
          <w:kern w:val="2"/>
          <w:sz w:val="24"/>
          <w:szCs w:val="24"/>
          <w14:ligatures w14:val="standardContextual"/>
        </w:rPr>
        <w:tab/>
      </w:r>
      <w:r w:rsidRPr="00490E75">
        <w:rPr>
          <w:rFonts w:ascii="Times New Roman" w:hAnsi="Times New Roman"/>
          <w:kern w:val="2"/>
          <w:sz w:val="24"/>
          <w:szCs w:val="24"/>
          <w:lang w:val="nl-NL"/>
          <w14:ligatures w14:val="standardContextual"/>
        </w:rPr>
        <w:t xml:space="preserve">      </w:t>
      </w:r>
    </w:p>
    <w:p w14:paraId="1215DAB9" w14:textId="77777777" w:rsidR="00A80626" w:rsidRPr="00490E75" w:rsidRDefault="00A80626" w:rsidP="00A80626">
      <w:pPr>
        <w:spacing w:after="0" w:line="240" w:lineRule="auto"/>
        <w:ind w:firstLine="284"/>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B.</w:t>
      </w:r>
      <w:r w:rsidRPr="00490E75">
        <w:rPr>
          <w:rFonts w:ascii="Times New Roman" w:hAnsi="Times New Roman"/>
          <w:kern w:val="2"/>
          <w:sz w:val="24"/>
          <w:szCs w:val="24"/>
          <w14:ligatures w14:val="standardContextual"/>
        </w:rPr>
        <w:t xml:space="preserve"> Làm giảm nhiệt độ nóng chảy của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w:t>
      </w:r>
    </w:p>
    <w:p w14:paraId="6B74A8DF" w14:textId="77777777" w:rsidR="00A80626" w:rsidRPr="00490E75" w:rsidRDefault="00A80626" w:rsidP="00A80626">
      <w:pPr>
        <w:spacing w:after="0" w:line="240" w:lineRule="auto"/>
        <w:ind w:firstLine="284"/>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C.</w:t>
      </w:r>
      <w:r w:rsidRPr="00490E75">
        <w:rPr>
          <w:rFonts w:ascii="Times New Roman" w:hAnsi="Times New Roman"/>
          <w:kern w:val="2"/>
          <w:sz w:val="24"/>
          <w:szCs w:val="24"/>
          <w14:ligatures w14:val="standardContextual"/>
        </w:rPr>
        <w:t xml:space="preserve"> Tạo lớp ngăn cách để bảo vệ Al nóng chảy. </w:t>
      </w:r>
      <w:r w:rsidRPr="00490E75">
        <w:rPr>
          <w:rFonts w:ascii="Times New Roman" w:hAnsi="Times New Roman"/>
          <w:kern w:val="2"/>
          <w:sz w:val="24"/>
          <w:szCs w:val="24"/>
          <w14:ligatures w14:val="standardContextual"/>
        </w:rPr>
        <w:tab/>
        <w:t xml:space="preserve">      </w:t>
      </w:r>
    </w:p>
    <w:p w14:paraId="757F5FA8" w14:textId="77777777" w:rsidR="00A80626" w:rsidRPr="00490E75" w:rsidRDefault="00A80626" w:rsidP="00A80626">
      <w:pPr>
        <w:spacing w:after="0" w:line="240" w:lineRule="auto"/>
        <w:ind w:firstLine="284"/>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D.</w:t>
      </w:r>
      <w:r w:rsidRPr="00490E75">
        <w:rPr>
          <w:rFonts w:ascii="Times New Roman" w:hAnsi="Times New Roman"/>
          <w:kern w:val="2"/>
          <w:sz w:val="24"/>
          <w:szCs w:val="24"/>
          <w14:ligatures w14:val="standardContextual"/>
        </w:rPr>
        <w:t xml:space="preserve"> Bảo vệ điện cực khỏi bị ăn mòn. </w:t>
      </w:r>
    </w:p>
    <w:p w14:paraId="3285988F"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 xml:space="preserve">Câu 13. </w:t>
      </w:r>
      <w:r w:rsidRPr="00490E75">
        <w:rPr>
          <w:rFonts w:ascii="Times New Roman" w:hAnsi="Times New Roman"/>
          <w:kern w:val="2"/>
          <w:sz w:val="24"/>
          <w:szCs w:val="24"/>
          <w14:ligatures w14:val="standardContextual"/>
        </w:rPr>
        <w:t>Cho hỗn hợp K</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FeO,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vào nước dư thu được dung dịch X và phần không tan Y. Cho khí CO dư qua Y nung nóng thu được chất rắn Z. Cho Z tác dụng với dung dịch NaOH dư thấy tan một phần, còn lại chất rắn G. Biết các phản ứng xảy ra hoàn toàn. Các chất có trong X, Y, Z lần lượt là:</w:t>
      </w:r>
    </w:p>
    <w:p w14:paraId="4A3A6869"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ab/>
        <w:t xml:space="preserve">A. </w:t>
      </w:r>
      <w:r w:rsidRPr="00490E75">
        <w:rPr>
          <w:rFonts w:ascii="Times New Roman" w:hAnsi="Times New Roman"/>
          <w:kern w:val="2"/>
          <w:sz w:val="24"/>
          <w:szCs w:val="24"/>
          <w14:ligatures w14:val="standardContextual"/>
        </w:rPr>
        <w:t>KAlO</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 xml:space="preserve"> và KOH; FeO và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và Fe. </w:t>
      </w:r>
      <w:r w:rsidRPr="00490E75">
        <w:rPr>
          <w:rFonts w:ascii="Times New Roman" w:hAnsi="Times New Roman"/>
          <w:kern w:val="2"/>
          <w:sz w:val="24"/>
          <w:szCs w:val="24"/>
          <w14:ligatures w14:val="standardContextual"/>
        </w:rPr>
        <w:tab/>
      </w:r>
      <w:r w:rsidRPr="00490E75">
        <w:rPr>
          <w:rFonts w:ascii="Times New Roman" w:hAnsi="Times New Roman"/>
          <w:b/>
          <w:bCs/>
          <w:kern w:val="2"/>
          <w:sz w:val="24"/>
          <w:szCs w:val="24"/>
          <w14:ligatures w14:val="standardContextual"/>
        </w:rPr>
        <w:t xml:space="preserve">B. </w:t>
      </w:r>
      <w:r w:rsidRPr="00490E75">
        <w:rPr>
          <w:rFonts w:ascii="Times New Roman" w:hAnsi="Times New Roman"/>
          <w:kern w:val="2"/>
          <w:sz w:val="24"/>
          <w:szCs w:val="24"/>
          <w14:ligatures w14:val="standardContextual"/>
        </w:rPr>
        <w:t>KAlO</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 xml:space="preserve"> và KOH; FeO, Fe.</w:t>
      </w:r>
    </w:p>
    <w:p w14:paraId="3DC46268"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ab/>
        <w:t xml:space="preserve">C. </w:t>
      </w:r>
      <w:r w:rsidRPr="00490E75">
        <w:rPr>
          <w:rFonts w:ascii="Times New Roman" w:hAnsi="Times New Roman"/>
          <w:kern w:val="2"/>
          <w:sz w:val="24"/>
          <w:szCs w:val="24"/>
          <w14:ligatures w14:val="standardContextual"/>
        </w:rPr>
        <w:t>KOH; FeO và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Al và Fe. </w:t>
      </w:r>
      <w:r w:rsidRPr="00490E75">
        <w:rPr>
          <w:rFonts w:ascii="Times New Roman" w:hAnsi="Times New Roman"/>
          <w:kern w:val="2"/>
          <w:sz w:val="24"/>
          <w:szCs w:val="24"/>
          <w14:ligatures w14:val="standardContextual"/>
        </w:rPr>
        <w:tab/>
      </w:r>
      <w:r w:rsidRPr="00490E75">
        <w:rPr>
          <w:rFonts w:ascii="Times New Roman" w:hAnsi="Times New Roman"/>
          <w:b/>
          <w:bCs/>
          <w:kern w:val="2"/>
          <w:sz w:val="24"/>
          <w:szCs w:val="24"/>
          <w14:ligatures w14:val="standardContextual"/>
        </w:rPr>
        <w:t xml:space="preserve">D. </w:t>
      </w:r>
      <w:r w:rsidRPr="00490E75">
        <w:rPr>
          <w:rFonts w:ascii="Times New Roman" w:hAnsi="Times New Roman"/>
          <w:kern w:val="2"/>
          <w:sz w:val="24"/>
          <w:szCs w:val="24"/>
          <w14:ligatures w14:val="standardContextual"/>
        </w:rPr>
        <w:t>KAlO</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 FeO và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Fe và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w:t>
      </w:r>
    </w:p>
    <w:p w14:paraId="31FFF697" w14:textId="77777777" w:rsidR="00A80626" w:rsidRPr="00490E75" w:rsidRDefault="00A80626" w:rsidP="00A80626">
      <w:pPr>
        <w:spacing w:after="0" w:line="240" w:lineRule="auto"/>
        <w:jc w:val="both"/>
        <w:rPr>
          <w:rFonts w:ascii="Times New Roman" w:eastAsia="Times New Roman" w:hAnsi="Times New Roman"/>
          <w:bCs/>
          <w:kern w:val="2"/>
          <w:sz w:val="24"/>
          <w:szCs w:val="24"/>
          <w14:ligatures w14:val="standardContextual"/>
        </w:rPr>
      </w:pPr>
      <w:r w:rsidRPr="00490E75">
        <w:rPr>
          <w:rFonts w:ascii="Times New Roman" w:eastAsia="Times New Roman" w:hAnsi="Times New Roman"/>
          <w:b/>
          <w:kern w:val="2"/>
          <w:sz w:val="24"/>
          <w:szCs w:val="24"/>
          <w14:ligatures w14:val="standardContextual"/>
        </w:rPr>
        <w:t xml:space="preserve">Câu 14: </w:t>
      </w:r>
      <w:r w:rsidRPr="00490E75">
        <w:rPr>
          <w:rFonts w:ascii="Times New Roman" w:eastAsia="Times New Roman" w:hAnsi="Times New Roman"/>
          <w:bCs/>
          <w:kern w:val="2"/>
          <w:sz w:val="24"/>
          <w:szCs w:val="24"/>
          <w14:ligatures w14:val="standardContextual"/>
        </w:rPr>
        <w:t>Một mẫu quặng bauxite có chứa 40% Al</w:t>
      </w:r>
      <w:r w:rsidRPr="00490E75">
        <w:rPr>
          <w:rFonts w:ascii="Times New Roman" w:eastAsia="Times New Roman" w:hAnsi="Times New Roman"/>
          <w:bCs/>
          <w:kern w:val="2"/>
          <w:sz w:val="24"/>
          <w:szCs w:val="24"/>
          <w:vertAlign w:val="subscript"/>
          <w14:ligatures w14:val="standardContextual"/>
        </w:rPr>
        <w:t>2</w:t>
      </w:r>
      <w:r w:rsidRPr="00490E75">
        <w:rPr>
          <w:rFonts w:ascii="Times New Roman" w:eastAsia="Times New Roman" w:hAnsi="Times New Roman"/>
          <w:bCs/>
          <w:kern w:val="2"/>
          <w:sz w:val="24"/>
          <w:szCs w:val="24"/>
          <w14:ligatures w14:val="standardContextual"/>
        </w:rPr>
        <w:t>O</w:t>
      </w:r>
      <w:r w:rsidRPr="00490E75">
        <w:rPr>
          <w:rFonts w:ascii="Times New Roman" w:eastAsia="Times New Roman" w:hAnsi="Times New Roman"/>
          <w:bCs/>
          <w:kern w:val="2"/>
          <w:sz w:val="24"/>
          <w:szCs w:val="24"/>
          <w:vertAlign w:val="subscript"/>
          <w14:ligatures w14:val="standardContextual"/>
        </w:rPr>
        <w:t>3</w:t>
      </w:r>
      <w:r w:rsidRPr="00490E75">
        <w:rPr>
          <w:rFonts w:ascii="Times New Roman" w:eastAsia="Times New Roman" w:hAnsi="Times New Roman"/>
          <w:bCs/>
          <w:kern w:val="2"/>
          <w:sz w:val="24"/>
          <w:szCs w:val="24"/>
          <w14:ligatures w14:val="standardContextual"/>
        </w:rPr>
        <w:t xml:space="preserve">. Người ta dùng 100 tấn quặng bauxite để điều chế </w:t>
      </w:r>
      <w:r w:rsidRPr="00490E75">
        <w:rPr>
          <w:rFonts w:ascii="Times New Roman" w:hAnsi="Times New Roman"/>
          <w:kern w:val="2"/>
          <w:sz w:val="24"/>
          <w:szCs w:val="24"/>
          <w14:ligatures w14:val="standardContextual"/>
        </w:rPr>
        <w:t>aluminium</w:t>
      </w:r>
      <w:r w:rsidRPr="00490E75">
        <w:rPr>
          <w:rFonts w:ascii="Times New Roman" w:eastAsia="Times New Roman" w:hAnsi="Times New Roman"/>
          <w:bCs/>
          <w:kern w:val="2"/>
          <w:sz w:val="24"/>
          <w:szCs w:val="24"/>
          <w14:ligatures w14:val="standardContextual"/>
        </w:rPr>
        <w:t xml:space="preserve"> bằng phương pháp điện phân nóng chảy Al</w:t>
      </w:r>
      <w:r w:rsidRPr="00490E75">
        <w:rPr>
          <w:rFonts w:ascii="Times New Roman" w:eastAsia="Times New Roman" w:hAnsi="Times New Roman"/>
          <w:bCs/>
          <w:kern w:val="2"/>
          <w:sz w:val="24"/>
          <w:szCs w:val="24"/>
          <w:vertAlign w:val="subscript"/>
          <w14:ligatures w14:val="standardContextual"/>
        </w:rPr>
        <w:t>2</w:t>
      </w:r>
      <w:r w:rsidRPr="00490E75">
        <w:rPr>
          <w:rFonts w:ascii="Times New Roman" w:eastAsia="Times New Roman" w:hAnsi="Times New Roman"/>
          <w:bCs/>
          <w:kern w:val="2"/>
          <w:sz w:val="24"/>
          <w:szCs w:val="24"/>
          <w14:ligatures w14:val="standardContextual"/>
        </w:rPr>
        <w:t>O</w:t>
      </w:r>
      <w:r w:rsidRPr="00490E75">
        <w:rPr>
          <w:rFonts w:ascii="Times New Roman" w:eastAsia="Times New Roman" w:hAnsi="Times New Roman"/>
          <w:bCs/>
          <w:kern w:val="2"/>
          <w:sz w:val="24"/>
          <w:szCs w:val="24"/>
          <w:vertAlign w:val="subscript"/>
          <w14:ligatures w14:val="standardContextual"/>
        </w:rPr>
        <w:t>3</w:t>
      </w:r>
      <w:r w:rsidRPr="00490E75">
        <w:rPr>
          <w:rFonts w:ascii="Times New Roman" w:eastAsia="Times New Roman" w:hAnsi="Times New Roman"/>
          <w:bCs/>
          <w:kern w:val="2"/>
          <w:sz w:val="24"/>
          <w:szCs w:val="24"/>
          <w14:ligatures w14:val="standardContextual"/>
        </w:rPr>
        <w:t xml:space="preserve">, giả sử toàn bộ lượng </w:t>
      </w:r>
      <w:r w:rsidRPr="00490E75">
        <w:rPr>
          <w:rFonts w:ascii="Times New Roman" w:hAnsi="Times New Roman"/>
          <w:kern w:val="2"/>
          <w:sz w:val="24"/>
          <w:szCs w:val="24"/>
          <w14:ligatures w14:val="standardContextual"/>
        </w:rPr>
        <w:t>aluminium</w:t>
      </w:r>
      <w:r w:rsidRPr="00490E75">
        <w:rPr>
          <w:rFonts w:ascii="Times New Roman" w:eastAsia="Times New Roman" w:hAnsi="Times New Roman"/>
          <w:bCs/>
          <w:kern w:val="2"/>
          <w:sz w:val="24"/>
          <w:szCs w:val="24"/>
          <w14:ligatures w14:val="standardContextual"/>
        </w:rPr>
        <w:t xml:space="preserve"> điều chế được dùng để sản xuất thanh</w:t>
      </w:r>
      <w:r w:rsidRPr="00490E75">
        <w:rPr>
          <w:rFonts w:ascii="Times New Roman" w:hAnsi="Times New Roman"/>
          <w:kern w:val="2"/>
          <w:sz w:val="24"/>
          <w:szCs w:val="24"/>
          <w14:ligatures w14:val="standardContextual"/>
        </w:rPr>
        <w:t xml:space="preserve"> aluminium</w:t>
      </w:r>
      <w:r w:rsidRPr="00490E75">
        <w:rPr>
          <w:rFonts w:ascii="Times New Roman" w:eastAsia="Times New Roman" w:hAnsi="Times New Roman"/>
          <w:bCs/>
          <w:kern w:val="2"/>
          <w:sz w:val="24"/>
          <w:szCs w:val="24"/>
          <w14:ligatures w14:val="standardContextual"/>
        </w:rPr>
        <w:t xml:space="preserve"> làm cửa thì sản xuất được x thanh. Biết rằng khối lượng</w:t>
      </w:r>
      <w:r w:rsidRPr="00490E75">
        <w:rPr>
          <w:rFonts w:ascii="Times New Roman" w:hAnsi="Times New Roman"/>
          <w:kern w:val="2"/>
          <w:sz w:val="24"/>
          <w:szCs w:val="24"/>
          <w14:ligatures w14:val="standardContextual"/>
        </w:rPr>
        <w:t xml:space="preserve"> aluminium</w:t>
      </w:r>
      <w:r w:rsidRPr="00490E75">
        <w:rPr>
          <w:rFonts w:ascii="Times New Roman" w:eastAsia="Times New Roman" w:hAnsi="Times New Roman"/>
          <w:bCs/>
          <w:kern w:val="2"/>
          <w:sz w:val="24"/>
          <w:szCs w:val="24"/>
          <w14:ligatures w14:val="standardContextual"/>
        </w:rPr>
        <w:t xml:space="preserve"> trong một thanh</w:t>
      </w:r>
      <w:r w:rsidRPr="00490E75">
        <w:rPr>
          <w:rFonts w:ascii="Times New Roman" w:hAnsi="Times New Roman"/>
          <w:kern w:val="2"/>
          <w:sz w:val="24"/>
          <w:szCs w:val="24"/>
          <w14:ligatures w14:val="standardContextual"/>
        </w:rPr>
        <w:t xml:space="preserve"> aluminium</w:t>
      </w:r>
      <w:r w:rsidRPr="00490E75">
        <w:rPr>
          <w:rFonts w:ascii="Times New Roman" w:eastAsia="Times New Roman" w:hAnsi="Times New Roman"/>
          <w:bCs/>
          <w:kern w:val="2"/>
          <w:sz w:val="24"/>
          <w:szCs w:val="24"/>
          <w14:ligatures w14:val="standardContextual"/>
        </w:rPr>
        <w:t xml:space="preserve"> là 5 kg và hiệu suất của quá trình điều chế </w:t>
      </w:r>
      <w:r w:rsidRPr="00490E75">
        <w:rPr>
          <w:rFonts w:ascii="Times New Roman" w:hAnsi="Times New Roman"/>
          <w:kern w:val="2"/>
          <w:sz w:val="24"/>
          <w:szCs w:val="24"/>
          <w14:ligatures w14:val="standardContextual"/>
        </w:rPr>
        <w:t>aluminium</w:t>
      </w:r>
      <w:r w:rsidRPr="00490E75">
        <w:rPr>
          <w:rFonts w:ascii="Times New Roman" w:eastAsia="Times New Roman" w:hAnsi="Times New Roman"/>
          <w:bCs/>
          <w:kern w:val="2"/>
          <w:sz w:val="24"/>
          <w:szCs w:val="24"/>
          <w14:ligatures w14:val="standardContextual"/>
        </w:rPr>
        <w:t xml:space="preserve"> là 85%. Giá trị của m</w:t>
      </w:r>
      <w:r w:rsidRPr="00490E75">
        <w:rPr>
          <w:rFonts w:ascii="Times New Roman" w:eastAsia="Times New Roman" w:hAnsi="Times New Roman"/>
          <w:b/>
          <w:kern w:val="2"/>
          <w:sz w:val="24"/>
          <w:szCs w:val="24"/>
          <w14:ligatures w14:val="standardContextual"/>
        </w:rPr>
        <w:t xml:space="preserve"> </w:t>
      </w:r>
      <w:r w:rsidRPr="00490E75">
        <w:rPr>
          <w:rFonts w:ascii="Times New Roman" w:eastAsia="Times New Roman" w:hAnsi="Times New Roman"/>
          <w:bCs/>
          <w:kern w:val="2"/>
          <w:sz w:val="24"/>
          <w:szCs w:val="24"/>
          <w14:ligatures w14:val="standardContextual"/>
        </w:rPr>
        <w:t>là?</w:t>
      </w:r>
    </w:p>
    <w:p w14:paraId="43A3CB48" w14:textId="77777777" w:rsidR="00A80626" w:rsidRPr="00490E75" w:rsidRDefault="00A80626" w:rsidP="00A80626">
      <w:pPr>
        <w:spacing w:after="0" w:line="240" w:lineRule="auto"/>
        <w:jc w:val="both"/>
        <w:rPr>
          <w:rFonts w:ascii="Times New Roman" w:eastAsia="Times New Roman" w:hAnsi="Times New Roman"/>
          <w:b/>
          <w:kern w:val="2"/>
          <w:sz w:val="24"/>
          <w:szCs w:val="24"/>
          <w14:ligatures w14:val="standardContextual"/>
        </w:rPr>
      </w:pPr>
      <w:r w:rsidRPr="00490E75">
        <w:rPr>
          <w:rFonts w:ascii="Times New Roman" w:eastAsia="Times New Roman" w:hAnsi="Times New Roman"/>
          <w:bCs/>
          <w:kern w:val="2"/>
          <w:sz w:val="24"/>
          <w:szCs w:val="24"/>
          <w14:ligatures w14:val="standardContextual"/>
        </w:rPr>
        <w:t xml:space="preserve">     A: 3600                            B:3589                                C.  3486                          D: 4000</w:t>
      </w:r>
    </w:p>
    <w:p w14:paraId="7DBA6D7B" w14:textId="77777777" w:rsidR="00A80626" w:rsidRPr="00490E75" w:rsidRDefault="00A80626" w:rsidP="00A80626">
      <w:pPr>
        <w:tabs>
          <w:tab w:val="left" w:pos="9498"/>
        </w:tabs>
        <w:spacing w:after="0" w:line="240" w:lineRule="auto"/>
        <w:jc w:val="both"/>
        <w:rPr>
          <w:rFonts w:ascii="Times New Roman" w:hAnsi="Times New Roman"/>
          <w:kern w:val="2"/>
          <w:sz w:val="24"/>
          <w:szCs w:val="24"/>
          <w:lang w:eastAsia="vi-VN"/>
          <w14:ligatures w14:val="standardContextual"/>
        </w:rPr>
      </w:pPr>
      <w:bookmarkStart w:id="28" w:name="_Hlk212919130"/>
      <w:r w:rsidRPr="00490E75">
        <w:rPr>
          <w:rFonts w:ascii="Times New Roman" w:hAnsi="Times New Roman"/>
          <w:b/>
          <w:kern w:val="2"/>
          <w:sz w:val="24"/>
          <w:szCs w:val="24"/>
          <w:lang w:eastAsia="vi-VN"/>
          <w14:ligatures w14:val="standardContextual"/>
        </w:rPr>
        <w:t xml:space="preserve">Câu 15: </w:t>
      </w:r>
      <w:r w:rsidRPr="00490E75">
        <w:rPr>
          <w:rFonts w:ascii="Times New Roman" w:hAnsi="Times New Roman"/>
          <w:kern w:val="2"/>
          <w:sz w:val="24"/>
          <w:szCs w:val="24"/>
          <w:lang w:eastAsia="vi-VN"/>
          <w14:ligatures w14:val="standardContextual"/>
        </w:rPr>
        <w:t>Thực hiện các thí nghiệm sau:</w:t>
      </w:r>
    </w:p>
    <w:p w14:paraId="74071033" w14:textId="77777777" w:rsidR="00A80626" w:rsidRPr="00490E75" w:rsidRDefault="00A80626" w:rsidP="00A80626">
      <w:pPr>
        <w:spacing w:after="0" w:line="240" w:lineRule="auto"/>
        <w:ind w:left="720"/>
        <w:jc w:val="both"/>
        <w:rPr>
          <w:rFonts w:ascii="Times New Roman" w:hAnsi="Times New Roman"/>
          <w:kern w:val="2"/>
          <w:sz w:val="24"/>
          <w:szCs w:val="24"/>
          <w:lang w:eastAsia="vi-VN"/>
          <w14:ligatures w14:val="standardContextual"/>
        </w:rPr>
      </w:pPr>
      <w:r w:rsidRPr="00490E75">
        <w:rPr>
          <w:rFonts w:ascii="Times New Roman" w:hAnsi="Times New Roman"/>
          <w:kern w:val="2"/>
          <w:sz w:val="24"/>
          <w:szCs w:val="24"/>
          <w:lang w:eastAsia="vi-VN"/>
          <w14:ligatures w14:val="standardContextual"/>
        </w:rPr>
        <w:t>(1) Điện phân dung dịch NaCl bão hòa có màng ngăn xốp.</w:t>
      </w:r>
    </w:p>
    <w:p w14:paraId="4E0572EE" w14:textId="77777777" w:rsidR="00A80626" w:rsidRPr="00490E75" w:rsidRDefault="00A80626" w:rsidP="00A80626">
      <w:pPr>
        <w:spacing w:after="0" w:line="240" w:lineRule="auto"/>
        <w:ind w:left="720"/>
        <w:jc w:val="both"/>
        <w:rPr>
          <w:rFonts w:ascii="Times New Roman" w:hAnsi="Times New Roman"/>
          <w:kern w:val="2"/>
          <w:sz w:val="24"/>
          <w:szCs w:val="24"/>
          <w:lang w:eastAsia="vi-VN"/>
          <w14:ligatures w14:val="standardContextual"/>
        </w:rPr>
      </w:pPr>
      <w:r w:rsidRPr="00490E75">
        <w:rPr>
          <w:rFonts w:ascii="Times New Roman" w:hAnsi="Times New Roman"/>
          <w:kern w:val="2"/>
          <w:sz w:val="24"/>
          <w:szCs w:val="24"/>
          <w:lang w:eastAsia="vi-VN"/>
          <w14:ligatures w14:val="standardContextual"/>
        </w:rPr>
        <w:t>(2) Cho BaO vào dung dịch CuSO</w:t>
      </w:r>
      <w:r w:rsidRPr="00490E75">
        <w:rPr>
          <w:rFonts w:ascii="Times New Roman" w:hAnsi="Times New Roman"/>
          <w:kern w:val="2"/>
          <w:sz w:val="24"/>
          <w:szCs w:val="24"/>
          <w:vertAlign w:val="subscript"/>
          <w:lang w:eastAsia="vi-VN"/>
          <w14:ligatures w14:val="standardContextual"/>
        </w:rPr>
        <w:t>4</w:t>
      </w:r>
      <w:r w:rsidRPr="00490E75">
        <w:rPr>
          <w:rFonts w:ascii="Times New Roman" w:hAnsi="Times New Roman"/>
          <w:kern w:val="2"/>
          <w:sz w:val="24"/>
          <w:szCs w:val="24"/>
          <w:lang w:eastAsia="vi-VN"/>
          <w14:ligatures w14:val="standardContextual"/>
        </w:rPr>
        <w:t>.</w:t>
      </w:r>
    </w:p>
    <w:p w14:paraId="4216FEC9" w14:textId="77777777" w:rsidR="00A80626" w:rsidRPr="00490E75" w:rsidRDefault="00A80626" w:rsidP="00A80626">
      <w:pPr>
        <w:spacing w:after="0" w:line="240" w:lineRule="auto"/>
        <w:ind w:left="720"/>
        <w:jc w:val="both"/>
        <w:rPr>
          <w:rFonts w:ascii="Times New Roman" w:hAnsi="Times New Roman"/>
          <w:kern w:val="2"/>
          <w:sz w:val="24"/>
          <w:szCs w:val="24"/>
          <w:lang w:eastAsia="vi-VN"/>
          <w14:ligatures w14:val="standardContextual"/>
        </w:rPr>
      </w:pPr>
      <w:r w:rsidRPr="00490E75">
        <w:rPr>
          <w:rFonts w:ascii="Times New Roman" w:hAnsi="Times New Roman"/>
          <w:kern w:val="2"/>
          <w:sz w:val="24"/>
          <w:szCs w:val="24"/>
          <w:lang w:eastAsia="vi-VN"/>
          <w14:ligatures w14:val="standardContextual"/>
        </w:rPr>
        <w:t xml:space="preserve">(3) Điện phân hỗn hợp nóng chảy của </w:t>
      </w:r>
      <w:r w:rsidRPr="00490E75">
        <w:rPr>
          <w:rFonts w:ascii="Times New Roman" w:hAnsi="Times New Roman"/>
          <w:kern w:val="2"/>
          <w:sz w:val="24"/>
          <w:szCs w:val="24"/>
          <w14:ligatures w14:val="standardContextual"/>
        </w:rPr>
        <w:t>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 xml:space="preserve">3 </w:t>
      </w:r>
      <w:r w:rsidRPr="00490E75">
        <w:rPr>
          <w:rFonts w:ascii="Times New Roman" w:hAnsi="Times New Roman"/>
          <w:kern w:val="2"/>
          <w:sz w:val="24"/>
          <w:szCs w:val="24"/>
          <w14:ligatures w14:val="standardContextual"/>
        </w:rPr>
        <w:t>và Na</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AlF</w:t>
      </w:r>
      <w:r w:rsidRPr="00490E75">
        <w:rPr>
          <w:rFonts w:ascii="Times New Roman" w:hAnsi="Times New Roman"/>
          <w:kern w:val="2"/>
          <w:sz w:val="24"/>
          <w:szCs w:val="24"/>
          <w:vertAlign w:val="subscript"/>
          <w14:ligatures w14:val="standardContextual"/>
        </w:rPr>
        <w:t>6</w:t>
      </w:r>
      <w:r w:rsidRPr="00490E75">
        <w:rPr>
          <w:rFonts w:ascii="Times New Roman" w:hAnsi="Times New Roman"/>
          <w:kern w:val="2"/>
          <w:sz w:val="24"/>
          <w:szCs w:val="24"/>
          <w14:ligatures w14:val="standardContextual"/>
        </w:rPr>
        <w:t>.</w:t>
      </w:r>
    </w:p>
    <w:p w14:paraId="07393532" w14:textId="77777777" w:rsidR="00A80626" w:rsidRPr="00490E75" w:rsidRDefault="00A80626" w:rsidP="00A80626">
      <w:pPr>
        <w:spacing w:after="0" w:line="240" w:lineRule="auto"/>
        <w:ind w:left="720"/>
        <w:jc w:val="both"/>
        <w:rPr>
          <w:rFonts w:ascii="Times New Roman" w:hAnsi="Times New Roman"/>
          <w:kern w:val="2"/>
          <w:sz w:val="24"/>
          <w:szCs w:val="24"/>
          <w:lang w:eastAsia="vi-VN"/>
          <w14:ligatures w14:val="standardContextual"/>
        </w:rPr>
      </w:pPr>
      <w:r w:rsidRPr="00490E75">
        <w:rPr>
          <w:rFonts w:ascii="Times New Roman" w:hAnsi="Times New Roman"/>
          <w:kern w:val="2"/>
          <w:sz w:val="24"/>
          <w:szCs w:val="24"/>
          <w:lang w:eastAsia="vi-VN"/>
          <w14:ligatures w14:val="standardContextual"/>
        </w:rPr>
        <w:t>(4) Cho dung dịch FeCl</w:t>
      </w:r>
      <w:r w:rsidRPr="00490E75">
        <w:rPr>
          <w:rFonts w:ascii="Times New Roman" w:hAnsi="Times New Roman"/>
          <w:kern w:val="2"/>
          <w:sz w:val="24"/>
          <w:szCs w:val="24"/>
          <w:vertAlign w:val="subscript"/>
          <w:lang w:eastAsia="vi-VN"/>
          <w14:ligatures w14:val="standardContextual"/>
        </w:rPr>
        <w:t>2</w:t>
      </w:r>
      <w:r w:rsidRPr="00490E75">
        <w:rPr>
          <w:rFonts w:ascii="Times New Roman" w:hAnsi="Times New Roman"/>
          <w:kern w:val="2"/>
          <w:sz w:val="24"/>
          <w:szCs w:val="24"/>
          <w:lang w:eastAsia="vi-VN"/>
          <w14:ligatures w14:val="standardContextual"/>
        </w:rPr>
        <w:t xml:space="preserve"> vào dung dịch AgNO</w:t>
      </w:r>
      <w:r w:rsidRPr="00490E75">
        <w:rPr>
          <w:rFonts w:ascii="Times New Roman" w:hAnsi="Times New Roman"/>
          <w:kern w:val="2"/>
          <w:sz w:val="24"/>
          <w:szCs w:val="24"/>
          <w:vertAlign w:val="subscript"/>
          <w:lang w:eastAsia="vi-VN"/>
          <w14:ligatures w14:val="standardContextual"/>
        </w:rPr>
        <w:t>3</w:t>
      </w:r>
      <w:r w:rsidRPr="00490E75">
        <w:rPr>
          <w:rFonts w:ascii="Times New Roman" w:hAnsi="Times New Roman"/>
          <w:kern w:val="2"/>
          <w:sz w:val="24"/>
          <w:szCs w:val="24"/>
          <w:lang w:eastAsia="vi-VN"/>
          <w14:ligatures w14:val="standardContextual"/>
        </w:rPr>
        <w:t xml:space="preserve"> (dư).</w:t>
      </w:r>
    </w:p>
    <w:p w14:paraId="38BA8047" w14:textId="77777777" w:rsidR="00A80626" w:rsidRPr="00490E75" w:rsidRDefault="00A80626" w:rsidP="00A80626">
      <w:pPr>
        <w:spacing w:after="0" w:line="240" w:lineRule="auto"/>
        <w:ind w:left="720"/>
        <w:jc w:val="both"/>
        <w:rPr>
          <w:rFonts w:ascii="Times New Roman" w:hAnsi="Times New Roman"/>
          <w:kern w:val="2"/>
          <w:sz w:val="24"/>
          <w:szCs w:val="24"/>
          <w:lang w:eastAsia="vi-VN"/>
          <w14:ligatures w14:val="standardContextual"/>
        </w:rPr>
      </w:pPr>
      <w:r w:rsidRPr="00490E75">
        <w:rPr>
          <w:rFonts w:ascii="Times New Roman" w:hAnsi="Times New Roman"/>
          <w:kern w:val="2"/>
          <w:sz w:val="24"/>
          <w:szCs w:val="24"/>
          <w:lang w:eastAsia="vi-VN"/>
          <w14:ligatures w14:val="standardContextual"/>
        </w:rPr>
        <w:t>(5) Cho Mg vào dung dịch FeCl</w:t>
      </w:r>
      <w:r w:rsidRPr="00490E75">
        <w:rPr>
          <w:rFonts w:ascii="Times New Roman" w:hAnsi="Times New Roman"/>
          <w:kern w:val="2"/>
          <w:sz w:val="24"/>
          <w:szCs w:val="24"/>
          <w:vertAlign w:val="subscript"/>
          <w:lang w:eastAsia="vi-VN"/>
          <w14:ligatures w14:val="standardContextual"/>
        </w:rPr>
        <w:t>3</w:t>
      </w:r>
      <w:r w:rsidRPr="00490E75">
        <w:rPr>
          <w:rFonts w:ascii="Times New Roman" w:hAnsi="Times New Roman"/>
          <w:kern w:val="2"/>
          <w:sz w:val="24"/>
          <w:szCs w:val="24"/>
          <w:lang w:eastAsia="vi-VN"/>
          <w14:ligatures w14:val="standardContextual"/>
        </w:rPr>
        <w:t xml:space="preserve"> (dư).</w:t>
      </w:r>
    </w:p>
    <w:p w14:paraId="65D7F7B6" w14:textId="77777777" w:rsidR="00A80626" w:rsidRPr="00490E75" w:rsidRDefault="00A80626" w:rsidP="00A80626">
      <w:pPr>
        <w:spacing w:after="0" w:line="240" w:lineRule="auto"/>
        <w:ind w:left="720"/>
        <w:jc w:val="both"/>
        <w:rPr>
          <w:rFonts w:ascii="Times New Roman" w:hAnsi="Times New Roman"/>
          <w:kern w:val="2"/>
          <w:sz w:val="24"/>
          <w:szCs w:val="24"/>
          <w:lang w:eastAsia="vi-VN"/>
          <w14:ligatures w14:val="standardContextual"/>
        </w:rPr>
      </w:pPr>
      <w:r w:rsidRPr="00490E75">
        <w:rPr>
          <w:rFonts w:ascii="Times New Roman" w:hAnsi="Times New Roman"/>
          <w:kern w:val="2"/>
          <w:sz w:val="24"/>
          <w:szCs w:val="24"/>
          <w:lang w:eastAsia="vi-VN"/>
          <w14:ligatures w14:val="standardContextual"/>
        </w:rPr>
        <w:t>(6) Cho Na vào dung dịch CuSO</w:t>
      </w:r>
      <w:r w:rsidRPr="00490E75">
        <w:rPr>
          <w:rFonts w:ascii="Times New Roman" w:hAnsi="Times New Roman"/>
          <w:kern w:val="2"/>
          <w:sz w:val="24"/>
          <w:szCs w:val="24"/>
          <w:vertAlign w:val="subscript"/>
          <w:lang w:eastAsia="vi-VN"/>
          <w14:ligatures w14:val="standardContextual"/>
        </w:rPr>
        <w:t>4</w:t>
      </w:r>
      <w:r w:rsidRPr="00490E75">
        <w:rPr>
          <w:rFonts w:ascii="Times New Roman" w:hAnsi="Times New Roman"/>
          <w:kern w:val="2"/>
          <w:sz w:val="24"/>
          <w:szCs w:val="24"/>
          <w:lang w:eastAsia="vi-VN"/>
          <w14:ligatures w14:val="standardContextual"/>
        </w:rPr>
        <w:t xml:space="preserve"> (dư).</w:t>
      </w:r>
    </w:p>
    <w:p w14:paraId="2946EBBE" w14:textId="77777777" w:rsidR="00A80626" w:rsidRPr="00490E75" w:rsidRDefault="00A80626" w:rsidP="00A80626">
      <w:pPr>
        <w:spacing w:after="0" w:line="240" w:lineRule="auto"/>
        <w:jc w:val="both"/>
        <w:rPr>
          <w:rFonts w:ascii="Times New Roman" w:hAnsi="Times New Roman"/>
          <w:kern w:val="2"/>
          <w:sz w:val="24"/>
          <w:szCs w:val="24"/>
          <w:lang w:eastAsia="vi-VN"/>
          <w14:ligatures w14:val="standardContextual"/>
        </w:rPr>
      </w:pPr>
      <w:r w:rsidRPr="00490E75">
        <w:rPr>
          <w:rFonts w:ascii="Times New Roman" w:hAnsi="Times New Roman"/>
          <w:kern w:val="2"/>
          <w:sz w:val="24"/>
          <w:szCs w:val="24"/>
          <w:lang w:eastAsia="vi-VN"/>
          <w14:ligatures w14:val="standardContextual"/>
        </w:rPr>
        <w:t xml:space="preserve">  Số thí nghiệm thu được đơn chất là?</w:t>
      </w:r>
    </w:p>
    <w:p w14:paraId="20CE9DB5" w14:textId="77777777" w:rsidR="00A80626" w:rsidRPr="00490E75" w:rsidRDefault="00A80626" w:rsidP="00A80626">
      <w:pPr>
        <w:spacing w:after="0" w:line="240" w:lineRule="auto"/>
        <w:jc w:val="both"/>
        <w:rPr>
          <w:rFonts w:ascii="Times New Roman" w:hAnsi="Times New Roman"/>
          <w:kern w:val="2"/>
          <w:sz w:val="24"/>
          <w:szCs w:val="24"/>
          <w:lang w:eastAsia="vi-VN"/>
          <w14:ligatures w14:val="standardContextual"/>
        </w:rPr>
      </w:pPr>
      <w:r w:rsidRPr="00490E75">
        <w:rPr>
          <w:rFonts w:ascii="Times New Roman" w:hAnsi="Times New Roman"/>
          <w:b/>
          <w:bCs/>
          <w:kern w:val="2"/>
          <w:sz w:val="24"/>
          <w:szCs w:val="24"/>
          <w14:ligatures w14:val="standardContextual"/>
        </w:rPr>
        <w:t xml:space="preserve">            A. </w:t>
      </w:r>
      <w:r w:rsidRPr="00490E75">
        <w:rPr>
          <w:rFonts w:ascii="Times New Roman" w:hAnsi="Times New Roman"/>
          <w:kern w:val="2"/>
          <w:sz w:val="24"/>
          <w:szCs w:val="24"/>
          <w14:ligatures w14:val="standardContextual"/>
        </w:rPr>
        <w:t>2. </w:t>
      </w:r>
      <w:r w:rsidRPr="00490E75">
        <w:rPr>
          <w:rFonts w:ascii="Times New Roman" w:hAnsi="Times New Roman"/>
          <w:kern w:val="2"/>
          <w:sz w:val="24"/>
          <w:szCs w:val="24"/>
          <w14:ligatures w14:val="standardContextual"/>
        </w:rPr>
        <w:tab/>
        <w:t xml:space="preserve">                            </w:t>
      </w:r>
      <w:r w:rsidRPr="00490E75">
        <w:rPr>
          <w:rFonts w:ascii="Times New Roman" w:hAnsi="Times New Roman"/>
          <w:b/>
          <w:bCs/>
          <w:kern w:val="2"/>
          <w:sz w:val="24"/>
          <w:szCs w:val="24"/>
          <w14:ligatures w14:val="standardContextual"/>
        </w:rPr>
        <w:t>B. </w:t>
      </w:r>
      <w:r w:rsidRPr="00490E75">
        <w:rPr>
          <w:rFonts w:ascii="Times New Roman" w:hAnsi="Times New Roman"/>
          <w:kern w:val="2"/>
          <w:sz w:val="24"/>
          <w:szCs w:val="24"/>
          <w14:ligatures w14:val="standardContextual"/>
        </w:rPr>
        <w:t>3.</w:t>
      </w:r>
      <w:r w:rsidRPr="00490E75">
        <w:rPr>
          <w:rFonts w:ascii="Times New Roman" w:hAnsi="Times New Roman"/>
          <w:b/>
          <w:bCs/>
          <w:kern w:val="2"/>
          <w:sz w:val="24"/>
          <w:szCs w:val="24"/>
          <w14:ligatures w14:val="standardContextual"/>
        </w:rPr>
        <w:tab/>
        <w:t xml:space="preserve">                             C. </w:t>
      </w:r>
      <w:r w:rsidRPr="00490E75">
        <w:rPr>
          <w:rFonts w:ascii="Times New Roman" w:hAnsi="Times New Roman"/>
          <w:kern w:val="2"/>
          <w:sz w:val="24"/>
          <w:szCs w:val="24"/>
          <w14:ligatures w14:val="standardContextual"/>
        </w:rPr>
        <w:t>4. </w:t>
      </w:r>
      <w:r w:rsidRPr="00490E75">
        <w:rPr>
          <w:rFonts w:ascii="Times New Roman" w:hAnsi="Times New Roman"/>
          <w:kern w:val="2"/>
          <w:sz w:val="24"/>
          <w:szCs w:val="24"/>
          <w14:ligatures w14:val="standardContextual"/>
        </w:rPr>
        <w:tab/>
        <w:t xml:space="preserve">                 </w:t>
      </w:r>
      <w:r w:rsidRPr="00490E75">
        <w:rPr>
          <w:rFonts w:ascii="Times New Roman" w:hAnsi="Times New Roman"/>
          <w:b/>
          <w:bCs/>
          <w:kern w:val="2"/>
          <w:sz w:val="24"/>
          <w:szCs w:val="24"/>
          <w14:ligatures w14:val="standardContextual"/>
        </w:rPr>
        <w:t>D. </w:t>
      </w:r>
      <w:r w:rsidRPr="00490E75">
        <w:rPr>
          <w:rFonts w:ascii="Times New Roman" w:hAnsi="Times New Roman"/>
          <w:kern w:val="2"/>
          <w:sz w:val="24"/>
          <w:szCs w:val="24"/>
          <w14:ligatures w14:val="standardContextual"/>
        </w:rPr>
        <w:t>5.</w:t>
      </w:r>
      <w:r w:rsidRPr="00490E75">
        <w:rPr>
          <w:rFonts w:ascii="Times New Roman" w:eastAsia="Times New Roman" w:hAnsi="Times New Roman"/>
          <w:kern w:val="24"/>
          <w:sz w:val="24"/>
          <w:szCs w:val="24"/>
          <w:lang w:val="vi-VN"/>
        </w:rPr>
        <w:t xml:space="preserve"> có tác</w:t>
      </w:r>
    </w:p>
    <w:bookmarkEnd w:id="28"/>
    <w:p w14:paraId="3184FFBF" w14:textId="77777777" w:rsidR="00A80626" w:rsidRPr="00490E75" w:rsidRDefault="00A80626" w:rsidP="00A80626">
      <w:pPr>
        <w:autoSpaceDE w:val="0"/>
        <w:autoSpaceDN w:val="0"/>
        <w:adjustRightInd w:val="0"/>
        <w:spacing w:after="0" w:line="240" w:lineRule="auto"/>
        <w:jc w:val="both"/>
        <w:rPr>
          <w:rFonts w:ascii="Times New Roman" w:hAnsi="Times New Roman"/>
          <w:i/>
          <w:kern w:val="2"/>
          <w:sz w:val="24"/>
          <w:szCs w:val="24"/>
          <w14:ligatures w14:val="standardContextual"/>
        </w:rPr>
      </w:pPr>
      <w:r w:rsidRPr="00490E75">
        <w:rPr>
          <w:rFonts w:ascii="Times New Roman" w:hAnsi="Times New Roman"/>
          <w:b/>
          <w:bCs/>
          <w:kern w:val="2"/>
          <w:sz w:val="24"/>
          <w:szCs w:val="24"/>
          <w14:ligatures w14:val="standardContextual"/>
        </w:rPr>
        <w:t>PHẦN II</w:t>
      </w:r>
      <w:r w:rsidRPr="00490E75">
        <w:rPr>
          <w:rFonts w:ascii="Times New Roman" w:hAnsi="Times New Roman"/>
          <w:b/>
          <w:bCs/>
          <w:i/>
          <w:kern w:val="2"/>
          <w:sz w:val="24"/>
          <w:szCs w:val="24"/>
          <w14:ligatures w14:val="standardContextual"/>
        </w:rPr>
        <w:t xml:space="preserve">: </w:t>
      </w:r>
      <w:r w:rsidRPr="00490E75">
        <w:rPr>
          <w:rFonts w:ascii="Times New Roman" w:hAnsi="Times New Roman"/>
          <w:b/>
          <w:bCs/>
          <w:iCs/>
          <w:kern w:val="2"/>
          <w:sz w:val="24"/>
          <w:szCs w:val="24"/>
          <w14:ligatures w14:val="standardContextual"/>
        </w:rPr>
        <w:t>Trắc nghiệm đúng sai (3 điểm</w:t>
      </w:r>
      <w:r w:rsidRPr="00490E75">
        <w:rPr>
          <w:rFonts w:ascii="Times New Roman" w:hAnsi="Times New Roman"/>
          <w:b/>
          <w:bCs/>
          <w:i/>
          <w:kern w:val="2"/>
          <w:sz w:val="24"/>
          <w:szCs w:val="24"/>
          <w14:ligatures w14:val="standardContextual"/>
        </w:rPr>
        <w:t xml:space="preserve">) </w:t>
      </w:r>
      <w:r w:rsidRPr="00490E75">
        <w:rPr>
          <w:rFonts w:ascii="Times New Roman" w:hAnsi="Times New Roman"/>
          <w:i/>
          <w:kern w:val="2"/>
          <w:sz w:val="24"/>
          <w:szCs w:val="24"/>
          <w14:ligatures w14:val="standardContextual"/>
        </w:rPr>
        <w:t>Trong mỗi ý a,b,c,d thí sinh chọn đúng hoặc sai</w:t>
      </w:r>
    </w:p>
    <w:p w14:paraId="565417CE"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b/>
          <w:iCs/>
          <w:kern w:val="2"/>
          <w:sz w:val="24"/>
          <w:szCs w:val="24"/>
          <w14:ligatures w14:val="standardContextual"/>
        </w:rPr>
        <w:t xml:space="preserve">Câu 16. </w:t>
      </w:r>
      <w:r w:rsidRPr="00490E75">
        <w:rPr>
          <w:rFonts w:ascii="Times New Roman" w:hAnsi="Times New Roman"/>
          <w:kern w:val="2"/>
          <w:sz w:val="24"/>
          <w:szCs w:val="24"/>
          <w14:ligatures w14:val="standardContextual"/>
        </w:rPr>
        <w:t xml:space="preserve">Trong công nghiệp, </w:t>
      </w:r>
      <w:bookmarkStart w:id="29" w:name="_Hlk212913661"/>
      <w:r w:rsidRPr="00490E75">
        <w:rPr>
          <w:rFonts w:ascii="Times New Roman" w:hAnsi="Times New Roman"/>
          <w:kern w:val="2"/>
          <w:sz w:val="24"/>
          <w:szCs w:val="24"/>
          <w14:ligatures w14:val="standardContextual"/>
        </w:rPr>
        <w:t>aluminium</w:t>
      </w:r>
      <w:bookmarkEnd w:id="29"/>
      <w:r w:rsidRPr="00490E75">
        <w:rPr>
          <w:rFonts w:ascii="Times New Roman" w:hAnsi="Times New Roman"/>
          <w:kern w:val="2"/>
          <w:sz w:val="24"/>
          <w:szCs w:val="24"/>
          <w14:ligatures w14:val="standardContextual"/>
        </w:rPr>
        <w:t xml:space="preserve"> được sản xuất từ quặng bauxite theo hai giai đoạn chính (theo sơ đồ dưới)</w:t>
      </w:r>
    </w:p>
    <w:p w14:paraId="7322165F" w14:textId="77777777" w:rsidR="00A80626" w:rsidRPr="00490E75" w:rsidRDefault="00A80626" w:rsidP="00A80626">
      <w:pPr>
        <w:spacing w:after="0" w:line="240" w:lineRule="auto"/>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Giai đoạn 1: Tinh chế quặng bauxite.</w:t>
      </w:r>
    </w:p>
    <w:p w14:paraId="7DC120DC" w14:textId="77777777" w:rsidR="00A80626" w:rsidRPr="00490E75" w:rsidRDefault="00A80626" w:rsidP="00A80626">
      <w:pPr>
        <w:spacing w:after="0" w:line="240" w:lineRule="auto"/>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Giai đoạn 2: Điện phân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 xml:space="preserve">3 </w:t>
      </w:r>
      <w:r w:rsidRPr="00490E75">
        <w:rPr>
          <w:rFonts w:ascii="Times New Roman" w:hAnsi="Times New Roman"/>
          <w:kern w:val="2"/>
          <w:sz w:val="24"/>
          <w:szCs w:val="24"/>
          <w14:ligatures w14:val="standardContextual"/>
        </w:rPr>
        <w:t>nóng chảy.</w:t>
      </w:r>
    </w:p>
    <w:p w14:paraId="75169CEB" w14:textId="77777777" w:rsidR="00A80626" w:rsidRPr="00490E75" w:rsidRDefault="00A80626" w:rsidP="00A80626">
      <w:pPr>
        <w:spacing w:after="0" w:line="240" w:lineRule="auto"/>
        <w:jc w:val="both"/>
        <w:rPr>
          <w:rFonts w:ascii="Times New Roman" w:hAnsi="Times New Roman"/>
          <w:kern w:val="2"/>
          <w:sz w:val="24"/>
          <w:szCs w:val="24"/>
          <w:lang w:val="it-IT"/>
          <w14:ligatures w14:val="standardContextual"/>
        </w:rPr>
      </w:pPr>
      <w:r w:rsidRPr="00490E75">
        <w:rPr>
          <w:rFonts w:ascii="Times New Roman" w:hAnsi="Times New Roman"/>
          <w:noProof/>
          <w:kern w:val="2"/>
          <w:sz w:val="24"/>
          <w:szCs w:val="24"/>
        </w:rPr>
        <w:lastRenderedPageBreak/>
        <w:drawing>
          <wp:inline distT="0" distB="0" distL="0" distR="0" wp14:anchorId="3BC34B2E" wp14:editId="4E27E965">
            <wp:extent cx="5800725" cy="1724025"/>
            <wp:effectExtent l="0" t="0" r="9525" b="9525"/>
            <wp:docPr id="47" name="Picture 47" descr="Description: A diagram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A diagram of a structure&#10;&#10;Description automatically generated"/>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800725" cy="1724025"/>
                    </a:xfrm>
                    <a:prstGeom prst="rect">
                      <a:avLst/>
                    </a:prstGeom>
                    <a:noFill/>
                    <a:ln>
                      <a:noFill/>
                    </a:ln>
                  </pic:spPr>
                </pic:pic>
              </a:graphicData>
            </a:graphic>
          </wp:inline>
        </w:drawing>
      </w:r>
    </w:p>
    <w:p w14:paraId="7F8ECD17" w14:textId="77777777" w:rsidR="00A80626" w:rsidRPr="00490E75" w:rsidRDefault="00A80626" w:rsidP="00A80626">
      <w:pPr>
        <w:tabs>
          <w:tab w:val="left" w:pos="283"/>
          <w:tab w:val="left" w:pos="2835"/>
          <w:tab w:val="left" w:pos="5386"/>
          <w:tab w:val="left" w:pos="7937"/>
        </w:tabs>
        <w:spacing w:after="0" w:line="240" w:lineRule="auto"/>
        <w:ind w:firstLine="284"/>
        <w:jc w:val="both"/>
        <w:rPr>
          <w:rFonts w:ascii="Times New Roman" w:hAnsi="Times New Roman"/>
          <w:bCs/>
          <w:iCs/>
          <w:kern w:val="2"/>
          <w:sz w:val="24"/>
          <w:szCs w:val="24"/>
          <w14:ligatures w14:val="standardContextual"/>
        </w:rPr>
      </w:pPr>
      <w:bookmarkStart w:id="30" w:name="_Hlk212828129"/>
      <w:r w:rsidRPr="00490E75">
        <w:rPr>
          <w:rFonts w:ascii="Times New Roman" w:hAnsi="Times New Roman"/>
          <w:bCs/>
          <w:iCs/>
          <w:kern w:val="2"/>
          <w:sz w:val="24"/>
          <w:szCs w:val="24"/>
          <w14:ligatures w14:val="standardContextual"/>
        </w:rPr>
        <w:t>Các phát biểu sau đúng hoặc sai?</w:t>
      </w:r>
    </w:p>
    <w:bookmarkEnd w:id="30"/>
    <w:p w14:paraId="245EF6F3" w14:textId="77777777" w:rsidR="00A80626" w:rsidRPr="00490E75" w:rsidRDefault="00A80626" w:rsidP="00A80626">
      <w:pPr>
        <w:tabs>
          <w:tab w:val="left" w:pos="283"/>
          <w:tab w:val="left" w:pos="2835"/>
          <w:tab w:val="left" w:pos="5386"/>
          <w:tab w:val="left" w:pos="7937"/>
        </w:tabs>
        <w:spacing w:after="0" w:line="240" w:lineRule="auto"/>
        <w:ind w:firstLine="284"/>
        <w:jc w:val="both"/>
        <w:rPr>
          <w:rFonts w:ascii="Times New Roman" w:hAnsi="Times New Roman"/>
          <w:bCs/>
          <w:iCs/>
          <w:kern w:val="2"/>
          <w:sz w:val="24"/>
          <w:szCs w:val="24"/>
          <w14:ligatures w14:val="standardContextual"/>
        </w:rPr>
      </w:pPr>
      <w:r w:rsidRPr="00490E75">
        <w:rPr>
          <w:rFonts w:ascii="Times New Roman" w:hAnsi="Times New Roman"/>
          <w:bCs/>
          <w:iCs/>
          <w:kern w:val="2"/>
          <w:sz w:val="24"/>
          <w:szCs w:val="24"/>
          <w14:ligatures w14:val="standardContextual"/>
        </w:rPr>
        <w:t>a) Thành phần chính của quặng bauxite là Al</w:t>
      </w:r>
      <w:r w:rsidRPr="00490E75">
        <w:rPr>
          <w:rFonts w:ascii="Times New Roman" w:hAnsi="Times New Roman"/>
          <w:bCs/>
          <w:iCs/>
          <w:kern w:val="2"/>
          <w:sz w:val="24"/>
          <w:szCs w:val="24"/>
          <w:vertAlign w:val="subscript"/>
          <w14:ligatures w14:val="standardContextual"/>
        </w:rPr>
        <w:t>2</w:t>
      </w:r>
      <w:r w:rsidRPr="00490E75">
        <w:rPr>
          <w:rFonts w:ascii="Times New Roman" w:hAnsi="Times New Roman"/>
          <w:bCs/>
          <w:iCs/>
          <w:kern w:val="2"/>
          <w:sz w:val="24"/>
          <w:szCs w:val="24"/>
          <w14:ligatures w14:val="standardContextual"/>
        </w:rPr>
        <w:t>O</w:t>
      </w:r>
      <w:r w:rsidRPr="00490E75">
        <w:rPr>
          <w:rFonts w:ascii="Times New Roman" w:hAnsi="Times New Roman"/>
          <w:bCs/>
          <w:iCs/>
          <w:kern w:val="2"/>
          <w:sz w:val="24"/>
          <w:szCs w:val="24"/>
          <w:vertAlign w:val="subscript"/>
          <w14:ligatures w14:val="standardContextual"/>
        </w:rPr>
        <w:t>3</w:t>
      </w:r>
      <w:r w:rsidRPr="00490E75">
        <w:rPr>
          <w:rFonts w:ascii="Times New Roman" w:hAnsi="Times New Roman"/>
          <w:bCs/>
          <w:iCs/>
          <w:kern w:val="2"/>
          <w:sz w:val="24"/>
          <w:szCs w:val="24"/>
          <w14:ligatures w14:val="standardContextual"/>
        </w:rPr>
        <w:t>.</w:t>
      </w:r>
    </w:p>
    <w:p w14:paraId="6A348B09" w14:textId="77777777" w:rsidR="00A80626" w:rsidRPr="00490E75" w:rsidRDefault="00A80626" w:rsidP="00A80626">
      <w:pPr>
        <w:spacing w:after="0" w:line="240" w:lineRule="auto"/>
        <w:rPr>
          <w:rFonts w:ascii="Times New Roman" w:eastAsia="Times New Roman" w:hAnsi="Times New Roman"/>
          <w:bCs/>
          <w:kern w:val="2"/>
          <w:sz w:val="24"/>
          <w:szCs w:val="24"/>
          <w14:ligatures w14:val="standardContextual"/>
        </w:rPr>
      </w:pPr>
      <w:r w:rsidRPr="00490E75">
        <w:rPr>
          <w:rFonts w:ascii="Times New Roman" w:hAnsi="Times New Roman"/>
          <w:bCs/>
          <w:iCs/>
          <w:kern w:val="2"/>
          <w:sz w:val="24"/>
          <w:szCs w:val="24"/>
          <w14:ligatures w14:val="standardContextual"/>
        </w:rPr>
        <w:t xml:space="preserve">    b) </w:t>
      </w:r>
      <w:r w:rsidRPr="00490E75">
        <w:rPr>
          <w:rFonts w:ascii="Times New Roman" w:eastAsia="Times New Roman" w:hAnsi="Times New Roman"/>
          <w:bCs/>
          <w:kern w:val="2"/>
          <w:sz w:val="24"/>
          <w:szCs w:val="24"/>
          <w14:ligatures w14:val="standardContextual"/>
        </w:rPr>
        <w:t>Cryolite có vai trò giúp giảm nhiệt độ nóng chảy và tăng tính dẫn điện của hỗn hợp nóng chảy.</w:t>
      </w:r>
    </w:p>
    <w:p w14:paraId="7CC6D266" w14:textId="77777777" w:rsidR="00A80626" w:rsidRPr="00490E75" w:rsidRDefault="00A80626" w:rsidP="00A80626">
      <w:pPr>
        <w:tabs>
          <w:tab w:val="left" w:pos="283"/>
          <w:tab w:val="left" w:pos="2835"/>
          <w:tab w:val="left" w:pos="5386"/>
          <w:tab w:val="left" w:pos="7937"/>
        </w:tabs>
        <w:spacing w:after="0" w:line="240" w:lineRule="auto"/>
        <w:ind w:firstLine="284"/>
        <w:jc w:val="both"/>
        <w:rPr>
          <w:rFonts w:ascii="Times New Roman" w:hAnsi="Times New Roman"/>
          <w:bCs/>
          <w:iCs/>
          <w:kern w:val="2"/>
          <w:sz w:val="24"/>
          <w:szCs w:val="24"/>
          <w14:ligatures w14:val="standardContextual"/>
        </w:rPr>
      </w:pPr>
      <w:r w:rsidRPr="00490E75">
        <w:rPr>
          <w:rFonts w:ascii="Times New Roman" w:hAnsi="Times New Roman"/>
          <w:bCs/>
          <w:iCs/>
          <w:kern w:val="2"/>
          <w:sz w:val="24"/>
          <w:szCs w:val="24"/>
          <w14:ligatures w14:val="standardContextual"/>
        </w:rPr>
        <w:t>c) Có thể thay điện cực than chì bằng điện cực Ag hoặc Cu để dẫn điện tốt hơn.</w:t>
      </w:r>
    </w:p>
    <w:p w14:paraId="7282961A" w14:textId="77777777" w:rsidR="00A80626" w:rsidRPr="00490E75" w:rsidRDefault="00A80626" w:rsidP="00A80626">
      <w:pPr>
        <w:shd w:val="clear" w:color="auto" w:fill="FFFFFF"/>
        <w:spacing w:after="0" w:line="240" w:lineRule="auto"/>
        <w:rPr>
          <w:rFonts w:ascii="Times New Roman" w:eastAsia="Times New Roman" w:hAnsi="Times New Roman"/>
          <w:kern w:val="2"/>
          <w:sz w:val="24"/>
          <w:szCs w:val="24"/>
          <w14:ligatures w14:val="standardContextual"/>
        </w:rPr>
      </w:pPr>
      <w:r w:rsidRPr="00490E75">
        <w:rPr>
          <w:rFonts w:ascii="Times New Roman" w:hAnsi="Times New Roman"/>
          <w:bCs/>
          <w:iCs/>
          <w:kern w:val="2"/>
          <w:sz w:val="24"/>
          <w:szCs w:val="24"/>
          <w14:ligatures w14:val="standardContextual"/>
        </w:rPr>
        <w:t xml:space="preserve">    d) </w:t>
      </w:r>
      <w:r w:rsidRPr="00490E75">
        <w:rPr>
          <w:rFonts w:ascii="Times New Roman" w:eastAsia="Times New Roman" w:hAnsi="Times New Roman"/>
          <w:kern w:val="2"/>
          <w:sz w:val="24"/>
          <w:szCs w:val="24"/>
          <w14:ligatures w14:val="standardContextual"/>
        </w:rPr>
        <w:t xml:space="preserve">Theo kế hoạch, một công ty sản xuất </w:t>
      </w:r>
      <w:r w:rsidRPr="00490E75">
        <w:rPr>
          <w:rFonts w:ascii="Times New Roman" w:hAnsi="Times New Roman"/>
          <w:kern w:val="2"/>
          <w:sz w:val="24"/>
          <w:szCs w:val="24"/>
          <w14:ligatures w14:val="standardContextual"/>
        </w:rPr>
        <w:t>aluminium</w:t>
      </w:r>
      <w:r w:rsidRPr="00490E75">
        <w:rPr>
          <w:rFonts w:ascii="Times New Roman" w:eastAsia="Times New Roman" w:hAnsi="Times New Roman"/>
          <w:kern w:val="2"/>
          <w:sz w:val="24"/>
          <w:szCs w:val="24"/>
          <w14:ligatures w14:val="standardContextual"/>
        </w:rPr>
        <w:t xml:space="preserve"> dự định dùng 2 tấn quặng bauxite (hàm lượng Al</w:t>
      </w:r>
      <w:r w:rsidRPr="00490E75">
        <w:rPr>
          <w:rFonts w:ascii="Times New Roman" w:eastAsia="Times New Roman" w:hAnsi="Times New Roman"/>
          <w:kern w:val="2"/>
          <w:sz w:val="24"/>
          <w:szCs w:val="24"/>
          <w:vertAlign w:val="subscript"/>
          <w14:ligatures w14:val="standardContextual"/>
        </w:rPr>
        <w:t>2</w:t>
      </w:r>
      <w:r w:rsidRPr="00490E75">
        <w:rPr>
          <w:rFonts w:ascii="Times New Roman" w:eastAsia="Times New Roman" w:hAnsi="Times New Roman"/>
          <w:kern w:val="2"/>
          <w:sz w:val="24"/>
          <w:szCs w:val="24"/>
          <w14:ligatures w14:val="standardContextual"/>
        </w:rPr>
        <w:t>O</w:t>
      </w:r>
      <w:r w:rsidRPr="00490E75">
        <w:rPr>
          <w:rFonts w:ascii="Times New Roman" w:eastAsia="Times New Roman" w:hAnsi="Times New Roman"/>
          <w:kern w:val="2"/>
          <w:sz w:val="24"/>
          <w:szCs w:val="24"/>
          <w:vertAlign w:val="subscript"/>
          <w14:ligatures w14:val="standardContextual"/>
        </w:rPr>
        <w:t>3</w:t>
      </w:r>
      <w:r w:rsidRPr="00490E75">
        <w:rPr>
          <w:rFonts w:ascii="Times New Roman" w:eastAsia="Times New Roman" w:hAnsi="Times New Roman"/>
          <w:kern w:val="2"/>
          <w:sz w:val="24"/>
          <w:szCs w:val="24"/>
          <w14:ligatures w14:val="standardContextual"/>
        </w:rPr>
        <w:t xml:space="preserve"> trong quặng là 48,5%) để sản xuất</w:t>
      </w:r>
      <w:r w:rsidRPr="00490E75">
        <w:rPr>
          <w:rFonts w:ascii="Times New Roman" w:hAnsi="Times New Roman"/>
          <w:kern w:val="2"/>
          <w:sz w:val="24"/>
          <w:szCs w:val="24"/>
          <w14:ligatures w14:val="standardContextual"/>
        </w:rPr>
        <w:t xml:space="preserve"> aluminium</w:t>
      </w:r>
      <w:r w:rsidRPr="00490E75">
        <w:rPr>
          <w:rFonts w:ascii="Times New Roman" w:eastAsia="Times New Roman" w:hAnsi="Times New Roman"/>
          <w:kern w:val="2"/>
          <w:sz w:val="24"/>
          <w:szCs w:val="24"/>
          <w14:ligatures w14:val="standardContextual"/>
        </w:rPr>
        <w:t>.Với hiệu suất của cả quá trình là 90% thì khối lượng</w:t>
      </w:r>
      <w:r w:rsidRPr="00490E75">
        <w:rPr>
          <w:rFonts w:ascii="Times New Roman" w:hAnsi="Times New Roman"/>
          <w:kern w:val="2"/>
          <w:sz w:val="24"/>
          <w:szCs w:val="24"/>
          <w14:ligatures w14:val="standardContextual"/>
        </w:rPr>
        <w:t xml:space="preserve"> aluminium</w:t>
      </w:r>
      <w:r w:rsidRPr="00490E75">
        <w:rPr>
          <w:rFonts w:ascii="Times New Roman" w:eastAsia="Times New Roman" w:hAnsi="Times New Roman"/>
          <w:kern w:val="2"/>
          <w:sz w:val="24"/>
          <w:szCs w:val="24"/>
          <w14:ligatures w14:val="standardContextual"/>
        </w:rPr>
        <w:t xml:space="preserve"> do công ty làm ra là 0,642 tấn. </w:t>
      </w:r>
    </w:p>
    <w:p w14:paraId="16C557D0" w14:textId="77777777" w:rsidR="00A80626" w:rsidRPr="00490E75" w:rsidRDefault="00A80626" w:rsidP="00A80626">
      <w:pPr>
        <w:tabs>
          <w:tab w:val="left" w:pos="454"/>
        </w:tabs>
        <w:spacing w:after="0" w:line="240" w:lineRule="auto"/>
        <w:mirrorIndents/>
        <w:rPr>
          <w:rFonts w:ascii="Times New Roman" w:hAnsi="Times New Roman"/>
          <w:kern w:val="2"/>
          <w:sz w:val="24"/>
          <w:szCs w:val="24"/>
          <w:lang w:val="vi-VN"/>
          <w14:ligatures w14:val="standardContextual"/>
        </w:rPr>
      </w:pPr>
      <w:bookmarkStart w:id="31" w:name="_Hlk209939959"/>
      <w:r w:rsidRPr="00490E75">
        <w:rPr>
          <w:rFonts w:ascii="Times New Roman" w:hAnsi="Times New Roman"/>
          <w:b/>
          <w:kern w:val="2"/>
          <w:sz w:val="24"/>
          <w:szCs w:val="24"/>
          <w:lang w:bidi="hi-IN"/>
          <w14:ligatures w14:val="standardContextual"/>
        </w:rPr>
        <w:t xml:space="preserve">Câu 17. </w:t>
      </w:r>
      <w:r w:rsidRPr="00490E75">
        <w:rPr>
          <w:rFonts w:ascii="Times New Roman" w:hAnsi="Times New Roman"/>
          <w:kern w:val="2"/>
          <w:sz w:val="24"/>
          <w:szCs w:val="24"/>
          <w:shd w:val="clear" w:color="auto" w:fill="FFFFFF"/>
          <w:lang w:val="vi-VN"/>
          <w14:ligatures w14:val="standardContextual"/>
        </w:rPr>
        <w:t>Sulfuric acid (H</w:t>
      </w:r>
      <w:r w:rsidRPr="00490E75">
        <w:rPr>
          <w:rFonts w:ascii="Times New Roman" w:hAnsi="Times New Roman"/>
          <w:kern w:val="2"/>
          <w:sz w:val="24"/>
          <w:szCs w:val="24"/>
          <w:shd w:val="clear" w:color="auto" w:fill="FFFFFF"/>
          <w:vertAlign w:val="subscript"/>
          <w:lang w:val="vi-VN"/>
          <w14:ligatures w14:val="standardContextual"/>
        </w:rPr>
        <w:t>2</w:t>
      </w:r>
      <w:r w:rsidRPr="00490E75">
        <w:rPr>
          <w:rFonts w:ascii="Times New Roman" w:hAnsi="Times New Roman"/>
          <w:kern w:val="2"/>
          <w:sz w:val="24"/>
          <w:szCs w:val="24"/>
          <w:shd w:val="clear" w:color="auto" w:fill="FFFFFF"/>
          <w:lang w:val="vi-VN"/>
          <w14:ligatures w14:val="standardContextual"/>
        </w:rPr>
        <w:t>SO</w:t>
      </w:r>
      <w:r w:rsidRPr="00490E75">
        <w:rPr>
          <w:rFonts w:ascii="Times New Roman" w:hAnsi="Times New Roman"/>
          <w:kern w:val="2"/>
          <w:sz w:val="24"/>
          <w:szCs w:val="24"/>
          <w:shd w:val="clear" w:color="auto" w:fill="FFFFFF"/>
          <w:vertAlign w:val="subscript"/>
          <w:lang w:val="vi-VN"/>
          <w14:ligatures w14:val="standardContextual"/>
        </w:rPr>
        <w:t>4</w:t>
      </w:r>
      <w:r w:rsidRPr="00490E75">
        <w:rPr>
          <w:rFonts w:ascii="Times New Roman" w:hAnsi="Times New Roman"/>
          <w:kern w:val="2"/>
          <w:sz w:val="24"/>
          <w:szCs w:val="24"/>
          <w:shd w:val="clear" w:color="auto" w:fill="FFFFFF"/>
          <w:lang w:val="vi-VN"/>
          <w14:ligatures w14:val="standardContextual"/>
        </w:rPr>
        <w:t xml:space="preserve">) là một hóa chất rất quan trọng trong nhiều ngành công nghiệp như </w:t>
      </w:r>
      <w:r w:rsidRPr="00490E75">
        <w:rPr>
          <w:rFonts w:ascii="Times New Roman" w:hAnsi="Times New Roman"/>
          <w:kern w:val="2"/>
          <w:sz w:val="24"/>
          <w:szCs w:val="24"/>
          <w:lang w:val="vi-VN"/>
          <w14:ligatures w14:val="standardContextual"/>
        </w:rPr>
        <w:t>ngành luyện kim, ngành nhuộm, giấy sợi, ngành sản xuất chất dẻo, chất tẩy rửa,…</w:t>
      </w:r>
      <w:r w:rsidRPr="00490E75">
        <w:rPr>
          <w:rFonts w:ascii="Times New Roman" w:hAnsi="Times New Roman"/>
          <w:kern w:val="2"/>
          <w:sz w:val="24"/>
          <w:szCs w:val="24"/>
          <w:shd w:val="clear" w:color="auto" w:fill="FFFFFF"/>
          <w:lang w:val="vi-VN"/>
          <w14:ligatures w14:val="standardContextual"/>
        </w:rPr>
        <w:t>Sản lượng tiêu thụ H</w:t>
      </w:r>
      <w:r w:rsidRPr="00490E75">
        <w:rPr>
          <w:rFonts w:ascii="Times New Roman" w:hAnsi="Times New Roman"/>
          <w:kern w:val="2"/>
          <w:sz w:val="24"/>
          <w:szCs w:val="24"/>
          <w:shd w:val="clear" w:color="auto" w:fill="FFFFFF"/>
          <w:vertAlign w:val="subscript"/>
          <w:lang w:val="vi-VN"/>
          <w14:ligatures w14:val="standardContextual"/>
        </w:rPr>
        <w:t>2</w:t>
      </w:r>
      <w:r w:rsidRPr="00490E75">
        <w:rPr>
          <w:rFonts w:ascii="Times New Roman" w:hAnsi="Times New Roman"/>
          <w:kern w:val="2"/>
          <w:sz w:val="24"/>
          <w:szCs w:val="24"/>
          <w:shd w:val="clear" w:color="auto" w:fill="FFFFFF"/>
          <w:lang w:val="vi-VN"/>
          <w14:ligatures w14:val="standardContextual"/>
        </w:rPr>
        <w:t>SO</w:t>
      </w:r>
      <w:r w:rsidRPr="00490E75">
        <w:rPr>
          <w:rFonts w:ascii="Times New Roman" w:hAnsi="Times New Roman"/>
          <w:kern w:val="2"/>
          <w:sz w:val="24"/>
          <w:szCs w:val="24"/>
          <w:shd w:val="clear" w:color="auto" w:fill="FFFFFF"/>
          <w:vertAlign w:val="subscript"/>
          <w:lang w:val="vi-VN"/>
          <w14:ligatures w14:val="standardContextual"/>
        </w:rPr>
        <w:t xml:space="preserve">4 </w:t>
      </w:r>
      <w:r w:rsidRPr="00490E75">
        <w:rPr>
          <w:rFonts w:ascii="Times New Roman" w:hAnsi="Times New Roman"/>
          <w:kern w:val="2"/>
          <w:sz w:val="24"/>
          <w:szCs w:val="24"/>
          <w:shd w:val="clear" w:color="auto" w:fill="FFFFFF"/>
          <w:lang w:val="vi-VN"/>
          <w14:ligatures w14:val="standardContextual"/>
        </w:rPr>
        <w:t>là chỉ số đánh giá về sức mạnh của một quốc gia</w:t>
      </w:r>
      <w:r w:rsidRPr="00490E75">
        <w:rPr>
          <w:rFonts w:ascii="Times New Roman" w:hAnsi="Times New Roman"/>
          <w:kern w:val="2"/>
          <w:sz w:val="24"/>
          <w:szCs w:val="24"/>
          <w:lang w:val="vi-VN"/>
          <w14:ligatures w14:val="standardContextual"/>
        </w:rPr>
        <w:t>. Trong công nghiệp, H</w:t>
      </w:r>
      <w:r w:rsidRPr="00490E75">
        <w:rPr>
          <w:rFonts w:ascii="Times New Roman" w:hAnsi="Times New Roman"/>
          <w:kern w:val="2"/>
          <w:sz w:val="24"/>
          <w:szCs w:val="24"/>
          <w:vertAlign w:val="subscript"/>
          <w:lang w:val="vi-VN"/>
          <w14:ligatures w14:val="standardContextual"/>
        </w:rPr>
        <w:t>2</w:t>
      </w:r>
      <w:r w:rsidRPr="00490E75">
        <w:rPr>
          <w:rFonts w:ascii="Times New Roman" w:hAnsi="Times New Roman"/>
          <w:kern w:val="2"/>
          <w:sz w:val="24"/>
          <w:szCs w:val="24"/>
          <w:lang w:val="vi-VN"/>
          <w14:ligatures w14:val="standardContextual"/>
        </w:rPr>
        <w:t>SO</w:t>
      </w:r>
      <w:r w:rsidRPr="00490E75">
        <w:rPr>
          <w:rFonts w:ascii="Times New Roman" w:hAnsi="Times New Roman"/>
          <w:kern w:val="2"/>
          <w:sz w:val="24"/>
          <w:szCs w:val="24"/>
          <w:vertAlign w:val="subscript"/>
          <w:lang w:val="vi-VN"/>
          <w14:ligatures w14:val="standardContextual"/>
        </w:rPr>
        <w:t>4</w:t>
      </w:r>
      <w:r w:rsidRPr="00490E75">
        <w:rPr>
          <w:rFonts w:ascii="Times New Roman" w:hAnsi="Times New Roman"/>
          <w:kern w:val="2"/>
          <w:sz w:val="24"/>
          <w:szCs w:val="24"/>
          <w:lang w:val="vi-VN"/>
          <w14:ligatures w14:val="standardContextual"/>
        </w:rPr>
        <w:t xml:space="preserve"> được sản xuất theo sơ đồ sau:</w:t>
      </w:r>
    </w:p>
    <w:p w14:paraId="2BC67D7D" w14:textId="77777777" w:rsidR="00A80626" w:rsidRPr="00490E75" w:rsidRDefault="00A80626" w:rsidP="00A80626">
      <w:pPr>
        <w:shd w:val="clear" w:color="auto" w:fill="FFFFFF"/>
        <w:tabs>
          <w:tab w:val="left" w:pos="454"/>
        </w:tabs>
        <w:spacing w:after="0" w:line="240" w:lineRule="auto"/>
        <w:ind w:left="426"/>
        <w:jc w:val="center"/>
        <w:rPr>
          <w:rFonts w:ascii="Times New Roman" w:eastAsia="Times New Roman" w:hAnsi="Times New Roman"/>
          <w:kern w:val="2"/>
          <w:sz w:val="24"/>
          <w:szCs w:val="24"/>
          <w:lang w:val="vi-VN"/>
          <w14:ligatures w14:val="standardContextual"/>
        </w:rPr>
      </w:pPr>
      <w:r w:rsidRPr="00490E75">
        <w:rPr>
          <w:rFonts w:ascii="Times New Roman" w:eastAsia="Times New Roman" w:hAnsi="Times New Roman"/>
          <w:kern w:val="2"/>
          <w:position w:val="-32"/>
          <w:sz w:val="24"/>
          <w:szCs w:val="24"/>
          <w:lang w:val="vi-VN"/>
          <w14:ligatures w14:val="standardContextual"/>
        </w:rPr>
        <w:object w:dxaOrig="6375" w:dyaOrig="780" w14:anchorId="52BE4122">
          <v:shape id="_x0000_i1337" type="#_x0000_t75" style="width:318.75pt;height:39pt" o:ole="">
            <v:imagedata r:id="rId630" o:title=""/>
          </v:shape>
          <o:OLEObject Type="Embed" ProgID="Equation.DSMT4" ShapeID="_x0000_i1337" DrawAspect="Content" ObjectID="_1832952607" r:id="rId631"/>
        </w:object>
      </w:r>
    </w:p>
    <w:p w14:paraId="78C8DD5A" w14:textId="77777777" w:rsidR="00A80626" w:rsidRPr="00490E75" w:rsidRDefault="00A80626" w:rsidP="00A80626">
      <w:pPr>
        <w:tabs>
          <w:tab w:val="left" w:pos="283"/>
          <w:tab w:val="left" w:pos="2835"/>
          <w:tab w:val="left" w:pos="5386"/>
          <w:tab w:val="left" w:pos="7937"/>
        </w:tabs>
        <w:spacing w:after="0" w:line="240" w:lineRule="auto"/>
        <w:ind w:firstLine="284"/>
        <w:jc w:val="both"/>
        <w:rPr>
          <w:rFonts w:ascii="Times New Roman" w:hAnsi="Times New Roman"/>
          <w:bCs/>
          <w:iCs/>
          <w:kern w:val="2"/>
          <w:sz w:val="24"/>
          <w:szCs w:val="24"/>
          <w14:ligatures w14:val="standardContextual"/>
        </w:rPr>
      </w:pPr>
      <w:r w:rsidRPr="00490E75">
        <w:rPr>
          <w:rFonts w:ascii="Times New Roman" w:hAnsi="Times New Roman"/>
          <w:bCs/>
          <w:iCs/>
          <w:kern w:val="2"/>
          <w:sz w:val="24"/>
          <w:szCs w:val="24"/>
          <w14:ligatures w14:val="standardContextual"/>
        </w:rPr>
        <w:t>Các phát biểu sau đúng hoặc sai?</w:t>
      </w:r>
    </w:p>
    <w:p w14:paraId="4CE0C7B2" w14:textId="77777777" w:rsidR="00A80626" w:rsidRPr="00490E75" w:rsidRDefault="00A80626" w:rsidP="00A80626">
      <w:pPr>
        <w:tabs>
          <w:tab w:val="left" w:pos="454"/>
        </w:tabs>
        <w:spacing w:after="0" w:line="240" w:lineRule="auto"/>
        <w:rPr>
          <w:rFonts w:ascii="Times New Roman" w:eastAsia="Times New Roman" w:hAnsi="Times New Roman"/>
          <w:kern w:val="2"/>
          <w:sz w:val="24"/>
          <w:szCs w:val="24"/>
          <w14:ligatures w14:val="standardContextual"/>
        </w:rPr>
      </w:pPr>
      <w:r w:rsidRPr="00490E75">
        <w:rPr>
          <w:rFonts w:ascii="Times New Roman" w:eastAsia="Times New Roman" w:hAnsi="Times New Roman"/>
          <w:b/>
          <w:kern w:val="2"/>
          <w:sz w:val="24"/>
          <w:szCs w:val="24"/>
          <w14:ligatures w14:val="standardContextual"/>
        </w:rPr>
        <w:tab/>
      </w:r>
      <w:r w:rsidRPr="00490E75">
        <w:rPr>
          <w:rFonts w:ascii="Times New Roman" w:eastAsia="Times New Roman" w:hAnsi="Times New Roman"/>
          <w:b/>
          <w:kern w:val="2"/>
          <w:sz w:val="24"/>
          <w:szCs w:val="24"/>
          <w:lang w:val="vi-VN"/>
          <w14:ligatures w14:val="standardContextual"/>
        </w:rPr>
        <w:t>a</w:t>
      </w:r>
      <w:r w:rsidRPr="00490E75">
        <w:rPr>
          <w:rFonts w:ascii="Times New Roman" w:eastAsia="Times New Roman" w:hAnsi="Times New Roman"/>
          <w:b/>
          <w:kern w:val="2"/>
          <w:sz w:val="24"/>
          <w:szCs w:val="24"/>
          <w14:ligatures w14:val="standardContextual"/>
        </w:rPr>
        <w:t>.</w:t>
      </w:r>
      <w:r w:rsidRPr="00490E75">
        <w:rPr>
          <w:rFonts w:ascii="Times New Roman" w:eastAsia="Times New Roman" w:hAnsi="Times New Roman"/>
          <w:kern w:val="2"/>
          <w:sz w:val="24"/>
          <w:szCs w:val="24"/>
          <w:lang w:val="vi-VN"/>
          <w14:ligatures w14:val="standardContextual"/>
        </w:rPr>
        <w:t xml:space="preserve"> Ngoài nguồn nguyên liệu là quặng pyrite hoặc sulfur, có thể dùng khí thải của ngành luyện kim (chứa SO</w:t>
      </w:r>
      <w:r w:rsidRPr="00490E75">
        <w:rPr>
          <w:rFonts w:ascii="Times New Roman" w:eastAsia="Times New Roman" w:hAnsi="Times New Roman"/>
          <w:kern w:val="2"/>
          <w:sz w:val="24"/>
          <w:szCs w:val="24"/>
          <w:vertAlign w:val="subscript"/>
          <w:lang w:val="vi-VN"/>
          <w14:ligatures w14:val="standardContextual"/>
        </w:rPr>
        <w:t>2</w:t>
      </w:r>
      <w:r w:rsidRPr="00490E75">
        <w:rPr>
          <w:rFonts w:ascii="Times New Roman" w:eastAsia="Times New Roman" w:hAnsi="Times New Roman"/>
          <w:kern w:val="2"/>
          <w:sz w:val="24"/>
          <w:szCs w:val="24"/>
          <w:lang w:val="vi-VN"/>
          <w14:ligatures w14:val="standardContextual"/>
        </w:rPr>
        <w:t>, H</w:t>
      </w:r>
      <w:r w:rsidRPr="00490E75">
        <w:rPr>
          <w:rFonts w:ascii="Times New Roman" w:eastAsia="Times New Roman" w:hAnsi="Times New Roman"/>
          <w:kern w:val="2"/>
          <w:sz w:val="24"/>
          <w:szCs w:val="24"/>
          <w:vertAlign w:val="subscript"/>
          <w:lang w:val="vi-VN"/>
          <w14:ligatures w14:val="standardContextual"/>
        </w:rPr>
        <w:t>2</w:t>
      </w:r>
      <w:r w:rsidRPr="00490E75">
        <w:rPr>
          <w:rFonts w:ascii="Times New Roman" w:eastAsia="Times New Roman" w:hAnsi="Times New Roman"/>
          <w:kern w:val="2"/>
          <w:sz w:val="24"/>
          <w:szCs w:val="24"/>
          <w:lang w:val="vi-VN"/>
          <w14:ligatures w14:val="standardContextual"/>
        </w:rPr>
        <w:t>S…) để sản xuất H</w:t>
      </w:r>
      <w:r w:rsidRPr="00490E75">
        <w:rPr>
          <w:rFonts w:ascii="Times New Roman" w:eastAsia="Times New Roman" w:hAnsi="Times New Roman"/>
          <w:kern w:val="2"/>
          <w:sz w:val="24"/>
          <w:szCs w:val="24"/>
          <w:vertAlign w:val="subscript"/>
          <w:lang w:val="vi-VN"/>
          <w14:ligatures w14:val="standardContextual"/>
        </w:rPr>
        <w:t>2</w:t>
      </w:r>
      <w:r w:rsidRPr="00490E75">
        <w:rPr>
          <w:rFonts w:ascii="Times New Roman" w:eastAsia="Times New Roman" w:hAnsi="Times New Roman"/>
          <w:kern w:val="2"/>
          <w:sz w:val="24"/>
          <w:szCs w:val="24"/>
          <w:lang w:val="vi-VN"/>
          <w14:ligatures w14:val="standardContextual"/>
        </w:rPr>
        <w:t>SO</w:t>
      </w:r>
      <w:r w:rsidRPr="00490E75">
        <w:rPr>
          <w:rFonts w:ascii="Times New Roman" w:eastAsia="Times New Roman" w:hAnsi="Times New Roman"/>
          <w:kern w:val="2"/>
          <w:sz w:val="24"/>
          <w:szCs w:val="24"/>
          <w:vertAlign w:val="subscript"/>
          <w:lang w:val="vi-VN"/>
          <w14:ligatures w14:val="standardContextual"/>
        </w:rPr>
        <w:t>4</w:t>
      </w:r>
      <w:r w:rsidRPr="00490E75">
        <w:rPr>
          <w:rFonts w:ascii="Times New Roman" w:eastAsia="Times New Roman" w:hAnsi="Times New Roman"/>
          <w:kern w:val="2"/>
          <w:sz w:val="24"/>
          <w:szCs w:val="24"/>
          <w:lang w:val="vi-VN"/>
          <w14:ligatures w14:val="standardContextual"/>
        </w:rPr>
        <w:t>.</w:t>
      </w:r>
    </w:p>
    <w:p w14:paraId="6659D732" w14:textId="77777777" w:rsidR="00A80626" w:rsidRPr="00490E75" w:rsidRDefault="00A80626" w:rsidP="00A80626">
      <w:pPr>
        <w:tabs>
          <w:tab w:val="left" w:pos="454"/>
        </w:tabs>
        <w:spacing w:after="0" w:line="240" w:lineRule="auto"/>
        <w:rPr>
          <w:rFonts w:ascii="Times New Roman" w:eastAsia="Times New Roman" w:hAnsi="Times New Roman"/>
          <w:kern w:val="2"/>
          <w:sz w:val="24"/>
          <w:szCs w:val="24"/>
          <w14:ligatures w14:val="standardContextual"/>
        </w:rPr>
      </w:pPr>
      <w:r w:rsidRPr="00490E75">
        <w:rPr>
          <w:rFonts w:ascii="Times New Roman" w:eastAsia="Times New Roman" w:hAnsi="Times New Roman"/>
          <w:kern w:val="2"/>
          <w:sz w:val="24"/>
          <w:szCs w:val="24"/>
          <w14:ligatures w14:val="standardContextual"/>
        </w:rPr>
        <w:tab/>
      </w:r>
      <w:r w:rsidRPr="00490E75">
        <w:rPr>
          <w:rFonts w:ascii="Times New Roman" w:eastAsia="Times New Roman" w:hAnsi="Times New Roman"/>
          <w:b/>
          <w:kern w:val="2"/>
          <w:sz w:val="24"/>
          <w:szCs w:val="24"/>
          <w:lang w:val="vi-VN"/>
          <w14:ligatures w14:val="standardContextual"/>
        </w:rPr>
        <w:t>b</w:t>
      </w:r>
      <w:r w:rsidRPr="00490E75">
        <w:rPr>
          <w:rFonts w:ascii="Times New Roman" w:eastAsia="Times New Roman" w:hAnsi="Times New Roman"/>
          <w:b/>
          <w:kern w:val="2"/>
          <w:sz w:val="24"/>
          <w:szCs w:val="24"/>
          <w14:ligatures w14:val="standardContextual"/>
        </w:rPr>
        <w:t>.</w:t>
      </w:r>
      <w:r w:rsidRPr="00490E75">
        <w:rPr>
          <w:rFonts w:ascii="Times New Roman" w:eastAsia="Times New Roman" w:hAnsi="Times New Roman"/>
          <w:kern w:val="2"/>
          <w:sz w:val="24"/>
          <w:szCs w:val="24"/>
          <w:lang w:val="vi-VN"/>
          <w14:ligatures w14:val="standardContextual"/>
        </w:rPr>
        <w:t xml:space="preserve"> Một trong những lí do dùng H</w:t>
      </w:r>
      <w:r w:rsidRPr="00490E75">
        <w:rPr>
          <w:rFonts w:ascii="Times New Roman" w:eastAsia="Times New Roman" w:hAnsi="Times New Roman"/>
          <w:kern w:val="2"/>
          <w:sz w:val="24"/>
          <w:szCs w:val="24"/>
          <w:vertAlign w:val="subscript"/>
          <w:lang w:val="vi-VN"/>
          <w14:ligatures w14:val="standardContextual"/>
        </w:rPr>
        <w:t>2</w:t>
      </w:r>
      <w:r w:rsidRPr="00490E75">
        <w:rPr>
          <w:rFonts w:ascii="Times New Roman" w:eastAsia="Times New Roman" w:hAnsi="Times New Roman"/>
          <w:kern w:val="2"/>
          <w:sz w:val="24"/>
          <w:szCs w:val="24"/>
          <w:lang w:val="vi-VN"/>
          <w14:ligatures w14:val="standardContextual"/>
        </w:rPr>
        <w:t>SO</w:t>
      </w:r>
      <w:r w:rsidRPr="00490E75">
        <w:rPr>
          <w:rFonts w:ascii="Times New Roman" w:eastAsia="Times New Roman" w:hAnsi="Times New Roman"/>
          <w:kern w:val="2"/>
          <w:sz w:val="24"/>
          <w:szCs w:val="24"/>
          <w:vertAlign w:val="subscript"/>
          <w:lang w:val="vi-VN"/>
          <w14:ligatures w14:val="standardContextual"/>
        </w:rPr>
        <w:t>4</w:t>
      </w:r>
      <w:r w:rsidRPr="00490E75">
        <w:rPr>
          <w:rFonts w:ascii="Times New Roman" w:eastAsia="Times New Roman" w:hAnsi="Times New Roman"/>
          <w:kern w:val="2"/>
          <w:sz w:val="24"/>
          <w:szCs w:val="24"/>
          <w:lang w:val="vi-VN"/>
          <w14:ligatures w14:val="standardContextual"/>
        </w:rPr>
        <w:t xml:space="preserve"> đặc để hấp thụ SO</w:t>
      </w:r>
      <w:r w:rsidRPr="00490E75">
        <w:rPr>
          <w:rFonts w:ascii="Times New Roman" w:eastAsia="Times New Roman" w:hAnsi="Times New Roman"/>
          <w:kern w:val="2"/>
          <w:sz w:val="24"/>
          <w:szCs w:val="24"/>
          <w:vertAlign w:val="subscript"/>
          <w:lang w:val="vi-VN"/>
          <w14:ligatures w14:val="standardContextual"/>
        </w:rPr>
        <w:t>3</w:t>
      </w:r>
      <w:r w:rsidRPr="00490E75">
        <w:rPr>
          <w:rFonts w:ascii="Times New Roman" w:eastAsia="Times New Roman" w:hAnsi="Times New Roman"/>
          <w:kern w:val="2"/>
          <w:sz w:val="24"/>
          <w:szCs w:val="24"/>
          <w:lang w:val="vi-VN"/>
          <w14:ligatures w14:val="standardContextual"/>
        </w:rPr>
        <w:t xml:space="preserve"> chứ không dùng H</w:t>
      </w:r>
      <w:r w:rsidRPr="00490E75">
        <w:rPr>
          <w:rFonts w:ascii="Times New Roman" w:eastAsia="Times New Roman" w:hAnsi="Times New Roman"/>
          <w:kern w:val="2"/>
          <w:sz w:val="24"/>
          <w:szCs w:val="24"/>
          <w:vertAlign w:val="subscript"/>
          <w:lang w:val="vi-VN"/>
          <w14:ligatures w14:val="standardContextual"/>
        </w:rPr>
        <w:t>2</w:t>
      </w:r>
      <w:r w:rsidRPr="00490E75">
        <w:rPr>
          <w:rFonts w:ascii="Times New Roman" w:eastAsia="Times New Roman" w:hAnsi="Times New Roman"/>
          <w:kern w:val="2"/>
          <w:sz w:val="24"/>
          <w:szCs w:val="24"/>
          <w:lang w:val="vi-VN"/>
          <w14:ligatures w14:val="standardContextual"/>
        </w:rPr>
        <w:t>O là để tránh tạo thành các hạt dung dịch dạng mù, khó ngưng tụ.</w:t>
      </w:r>
    </w:p>
    <w:p w14:paraId="1FA189B5" w14:textId="77777777" w:rsidR="00A80626" w:rsidRPr="00490E75" w:rsidRDefault="00A80626" w:rsidP="00A80626">
      <w:pPr>
        <w:tabs>
          <w:tab w:val="left" w:pos="454"/>
        </w:tabs>
        <w:spacing w:after="0" w:line="240" w:lineRule="auto"/>
        <w:rPr>
          <w:rFonts w:ascii="Times New Roman" w:eastAsia="Times New Roman" w:hAnsi="Times New Roman"/>
          <w:kern w:val="2"/>
          <w:sz w:val="24"/>
          <w:szCs w:val="24"/>
          <w14:ligatures w14:val="standardContextual"/>
        </w:rPr>
      </w:pPr>
      <w:r w:rsidRPr="00490E75">
        <w:rPr>
          <w:rFonts w:ascii="Times New Roman" w:eastAsia="Times New Roman" w:hAnsi="Times New Roman"/>
          <w:kern w:val="2"/>
          <w:sz w:val="24"/>
          <w:szCs w:val="24"/>
          <w14:ligatures w14:val="standardContextual"/>
        </w:rPr>
        <w:tab/>
      </w:r>
      <w:r w:rsidRPr="00490E75">
        <w:rPr>
          <w:rFonts w:ascii="Times New Roman" w:eastAsia="Times New Roman" w:hAnsi="Times New Roman"/>
          <w:b/>
          <w:kern w:val="2"/>
          <w:sz w:val="24"/>
          <w:szCs w:val="24"/>
          <w:lang w:val="vi-VN"/>
          <w14:ligatures w14:val="standardContextual"/>
        </w:rPr>
        <w:t>c</w:t>
      </w:r>
      <w:r w:rsidRPr="00490E75">
        <w:rPr>
          <w:rFonts w:ascii="Times New Roman" w:eastAsia="Times New Roman" w:hAnsi="Times New Roman"/>
          <w:b/>
          <w:kern w:val="2"/>
          <w:sz w:val="24"/>
          <w:szCs w:val="24"/>
          <w14:ligatures w14:val="standardContextual"/>
        </w:rPr>
        <w:t>.</w:t>
      </w:r>
      <w:r w:rsidRPr="00490E75">
        <w:rPr>
          <w:rFonts w:ascii="Times New Roman" w:eastAsia="Times New Roman" w:hAnsi="Times New Roman"/>
          <w:kern w:val="2"/>
          <w:sz w:val="24"/>
          <w:szCs w:val="24"/>
          <w:lang w:val="vi-VN"/>
          <w14:ligatures w14:val="standardContextual"/>
        </w:rPr>
        <w:t xml:space="preserve"> Từ oleum có thể pha loãng với nước để thu được dung dịch sulfuric acid có nồng độ tùy ý.</w:t>
      </w:r>
    </w:p>
    <w:p w14:paraId="132CB7DA" w14:textId="77777777" w:rsidR="00A80626" w:rsidRPr="00490E75" w:rsidRDefault="00A80626" w:rsidP="00A80626">
      <w:pPr>
        <w:pBdr>
          <w:top w:val="single" w:sz="4" w:space="10" w:color="2F5496"/>
          <w:bottom w:val="single" w:sz="4" w:space="10" w:color="2F5496"/>
        </w:pBdr>
        <w:spacing w:after="0" w:line="256" w:lineRule="auto"/>
        <w:jc w:val="center"/>
        <w:rPr>
          <w:rFonts w:ascii="Times New Roman" w:hAnsi="Times New Roman"/>
          <w:sz w:val="24"/>
          <w:szCs w:val="24"/>
        </w:rPr>
      </w:pPr>
      <w:r w:rsidRPr="00490E75">
        <w:rPr>
          <w:rFonts w:ascii="Times New Roman" w:eastAsia="Times New Roman" w:hAnsi="Times New Roman"/>
          <w:i/>
          <w:iCs/>
          <w:sz w:val="24"/>
          <w:szCs w:val="24"/>
        </w:rPr>
        <w:t xml:space="preserve">       d.</w:t>
      </w:r>
      <w:r w:rsidRPr="00490E75">
        <w:rPr>
          <w:rFonts w:ascii="Times New Roman" w:hAnsi="Times New Roman"/>
          <w:i/>
          <w:iCs/>
          <w:sz w:val="24"/>
          <w:szCs w:val="24"/>
        </w:rPr>
        <w:t xml:space="preserve"> Hòa tan 3,38 gam oleum vào nước được dung dịch X. Để trung hòa dung dịch X cần 8300ml dung dịch KOH 0,1 M. Công thức phân tử oleum đã dùng là </w:t>
      </w:r>
      <w:r w:rsidRPr="00490E75">
        <w:rPr>
          <w:rFonts w:ascii="Times New Roman" w:eastAsia="Aptos" w:hAnsi="Times New Roman"/>
          <w:i/>
          <w:sz w:val="24"/>
          <w:szCs w:val="24"/>
          <w:lang w:val="vi-VN"/>
        </w:rPr>
        <w:t>H</w:t>
      </w:r>
      <w:r w:rsidRPr="00490E75">
        <w:rPr>
          <w:rFonts w:ascii="Times New Roman" w:eastAsia="Aptos" w:hAnsi="Times New Roman"/>
          <w:i/>
          <w:sz w:val="24"/>
          <w:szCs w:val="24"/>
          <w:vertAlign w:val="subscript"/>
          <w:lang w:val="vi-VN"/>
        </w:rPr>
        <w:t>2</w:t>
      </w:r>
      <w:r w:rsidRPr="00490E75">
        <w:rPr>
          <w:rFonts w:ascii="Times New Roman" w:eastAsia="Aptos" w:hAnsi="Times New Roman"/>
          <w:i/>
          <w:sz w:val="24"/>
          <w:szCs w:val="24"/>
          <w:lang w:val="vi-VN"/>
        </w:rPr>
        <w:t>SO</w:t>
      </w:r>
      <w:r w:rsidRPr="00490E75">
        <w:rPr>
          <w:rFonts w:ascii="Times New Roman" w:eastAsia="Aptos" w:hAnsi="Times New Roman"/>
          <w:i/>
          <w:sz w:val="24"/>
          <w:szCs w:val="24"/>
          <w:vertAlign w:val="subscript"/>
          <w:lang w:val="vi-VN"/>
        </w:rPr>
        <w:t>4</w:t>
      </w:r>
      <w:r w:rsidRPr="00490E75">
        <w:rPr>
          <w:rFonts w:ascii="Times New Roman" w:eastAsia="Aptos" w:hAnsi="Times New Roman"/>
          <w:i/>
          <w:sz w:val="24"/>
          <w:szCs w:val="24"/>
          <w:lang w:val="vi-VN"/>
        </w:rPr>
        <w:t>.4SO</w:t>
      </w:r>
      <w:r w:rsidRPr="00490E75">
        <w:rPr>
          <w:rFonts w:ascii="Times New Roman" w:eastAsia="Aptos" w:hAnsi="Times New Roman"/>
          <w:i/>
          <w:sz w:val="24"/>
          <w:szCs w:val="24"/>
          <w:vertAlign w:val="subscript"/>
          <w:lang w:val="vi-VN"/>
        </w:rPr>
        <w:t>3</w:t>
      </w:r>
      <w:r w:rsidRPr="00490E75">
        <w:rPr>
          <w:rFonts w:ascii="Times New Roman" w:eastAsia="Aptos" w:hAnsi="Times New Roman"/>
          <w:i/>
          <w:sz w:val="24"/>
          <w:szCs w:val="24"/>
          <w:lang w:val="vi-VN"/>
        </w:rPr>
        <w:t>.</w:t>
      </w:r>
    </w:p>
    <w:bookmarkEnd w:id="31"/>
    <w:p w14:paraId="3595EA88"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 xml:space="preserve">Câu 18. </w:t>
      </w:r>
      <w:r w:rsidRPr="00490E75">
        <w:rPr>
          <w:rFonts w:ascii="Times New Roman" w:hAnsi="Times New Roman"/>
          <w:kern w:val="2"/>
          <w:sz w:val="24"/>
          <w:szCs w:val="24"/>
          <w14:ligatures w14:val="standardContextual"/>
        </w:rPr>
        <w:t xml:space="preserve">Sơ đồ dưới đây mô tả quá trình sản xuất gang trong lò cao từ </w:t>
      </w:r>
      <w:bookmarkStart w:id="32" w:name="_Hlk212828118"/>
      <w:r w:rsidRPr="00490E75">
        <w:rPr>
          <w:rFonts w:ascii="Times New Roman" w:hAnsi="Times New Roman"/>
          <w:kern w:val="2"/>
          <w:sz w:val="24"/>
          <w:szCs w:val="24"/>
          <w14:ligatures w14:val="standardContextual"/>
        </w:rPr>
        <w:t xml:space="preserve">quặng hematite </w:t>
      </w:r>
      <w:bookmarkEnd w:id="32"/>
      <w:r w:rsidRPr="00490E75">
        <w:rPr>
          <w:rFonts w:ascii="Times New Roman" w:hAnsi="Times New Roman"/>
          <w:kern w:val="2"/>
          <w:sz w:val="24"/>
          <w:szCs w:val="24"/>
          <w14:ligatures w14:val="standardContextual"/>
        </w:rPr>
        <w:t xml:space="preserve">đỏ (chứa Fe₂O₃). </w:t>
      </w:r>
    </w:p>
    <w:tbl>
      <w:tblPr>
        <w:tblStyle w:val="BngTK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66"/>
      </w:tblGrid>
      <w:tr w:rsidR="00A80626" w:rsidRPr="00490E75" w14:paraId="291C8225" w14:textId="77777777" w:rsidTr="00A80626">
        <w:tc>
          <w:tcPr>
            <w:tcW w:w="4508" w:type="dxa"/>
          </w:tcPr>
          <w:p w14:paraId="5353300F" w14:textId="77777777" w:rsidR="00A80626" w:rsidRPr="00490E75" w:rsidRDefault="00A80626" w:rsidP="00A80626">
            <w:pPr>
              <w:spacing w:after="0" w:line="240" w:lineRule="auto"/>
              <w:rPr>
                <w:rFonts w:ascii="Times New Roman" w:hAnsi="Times New Roman"/>
                <w:sz w:val="24"/>
                <w:szCs w:val="24"/>
              </w:rPr>
            </w:pPr>
          </w:p>
          <w:p w14:paraId="39678252" w14:textId="77777777" w:rsidR="00A80626" w:rsidRPr="00490E75" w:rsidRDefault="00A80626" w:rsidP="00A80626">
            <w:pPr>
              <w:spacing w:after="0" w:line="240" w:lineRule="auto"/>
              <w:rPr>
                <w:rFonts w:ascii="Times New Roman" w:hAnsi="Times New Roman"/>
                <w:sz w:val="24"/>
                <w:szCs w:val="24"/>
              </w:rPr>
            </w:pPr>
            <w:r w:rsidRPr="00490E75">
              <w:rPr>
                <w:rFonts w:ascii="Times New Roman" w:hAnsi="Times New Roman"/>
                <w:sz w:val="24"/>
                <w:szCs w:val="24"/>
              </w:rPr>
              <w:t xml:space="preserve">Mô tả hình ảnh: Sơ đồ lò cao với các vùng nhiệt độ khác nhau (hình bên). Nguyên liệu (quặng hematite, than cốc, đá vôi) được đưa vào từ đỉnh lò. Không khí nóng thổi vào từ đáy lò. Gang lỏng và xỉ được lấy ra ở đáy lò.) </w:t>
            </w:r>
          </w:p>
        </w:tc>
        <w:tc>
          <w:tcPr>
            <w:tcW w:w="4566" w:type="dxa"/>
            <w:hideMark/>
          </w:tcPr>
          <w:p w14:paraId="52FF5995" w14:textId="77777777" w:rsidR="00A80626" w:rsidRPr="00490E75" w:rsidRDefault="00A80626" w:rsidP="00A80626">
            <w:pPr>
              <w:spacing w:after="0" w:line="240" w:lineRule="auto"/>
              <w:rPr>
                <w:rFonts w:ascii="Times New Roman" w:hAnsi="Times New Roman"/>
                <w:sz w:val="24"/>
                <w:szCs w:val="24"/>
              </w:rPr>
            </w:pPr>
            <w:r w:rsidRPr="00490E75">
              <w:rPr>
                <w:rFonts w:ascii="Times New Roman" w:hAnsi="Times New Roman"/>
                <w:noProof/>
                <w:sz w:val="24"/>
                <w:szCs w:val="24"/>
              </w:rPr>
              <w:drawing>
                <wp:inline distT="0" distB="0" distL="0" distR="0" wp14:anchorId="6C319EAE" wp14:editId="46A174FE">
                  <wp:extent cx="2667000" cy="18192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667000" cy="1819275"/>
                          </a:xfrm>
                          <a:prstGeom prst="rect">
                            <a:avLst/>
                          </a:prstGeom>
                          <a:noFill/>
                          <a:ln>
                            <a:noFill/>
                          </a:ln>
                        </pic:spPr>
                      </pic:pic>
                    </a:graphicData>
                  </a:graphic>
                </wp:inline>
              </w:drawing>
            </w:r>
          </w:p>
        </w:tc>
      </w:tr>
    </w:tbl>
    <w:p w14:paraId="45B99730" w14:textId="77777777" w:rsidR="00A80626" w:rsidRPr="00490E75" w:rsidRDefault="00A80626" w:rsidP="00A80626">
      <w:pPr>
        <w:tabs>
          <w:tab w:val="left" w:pos="283"/>
          <w:tab w:val="left" w:pos="2835"/>
          <w:tab w:val="left" w:pos="5386"/>
          <w:tab w:val="left" w:pos="7937"/>
        </w:tabs>
        <w:spacing w:after="0" w:line="240" w:lineRule="auto"/>
        <w:jc w:val="both"/>
        <w:rPr>
          <w:rFonts w:ascii="Times New Roman" w:hAnsi="Times New Roman"/>
          <w:bCs/>
          <w:iCs/>
          <w:kern w:val="2"/>
          <w:sz w:val="24"/>
          <w:szCs w:val="24"/>
          <w14:ligatures w14:val="standardContextual"/>
        </w:rPr>
      </w:pPr>
      <w:r w:rsidRPr="00490E75">
        <w:rPr>
          <w:rFonts w:ascii="Times New Roman" w:hAnsi="Times New Roman"/>
          <w:bCs/>
          <w:iCs/>
          <w:kern w:val="2"/>
          <w:sz w:val="24"/>
          <w:szCs w:val="24"/>
          <w14:ligatures w14:val="standardContextual"/>
        </w:rPr>
        <w:t>Các phát biểu sau đúng hoặc sai?</w:t>
      </w:r>
    </w:p>
    <w:p w14:paraId="7BE9ECCB"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a. Than cốc (C) cháy trong lò cao tạo ra khí CO, là chất khử chính để khử Fe₂O₃ thành Fe.</w:t>
      </w:r>
    </w:p>
    <w:p w14:paraId="582E1836"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b. Đá vôi (CaCO₃) được thêm vào để cung cấp nhiệt cho phản ứng.</w:t>
      </w:r>
    </w:p>
    <w:p w14:paraId="7B63C22E"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c. Gang là hợp kim của sắt với carbon, trong đó hàm lượng carbon chiếm trên 5%.</w:t>
      </w:r>
    </w:p>
    <w:p w14:paraId="3D1D5480" w14:textId="77777777" w:rsidR="00A80626" w:rsidRPr="00490E75" w:rsidRDefault="00A80626" w:rsidP="00A80626">
      <w:pPr>
        <w:pBdr>
          <w:top w:val="single" w:sz="4" w:space="10" w:color="2F5496"/>
          <w:bottom w:val="single" w:sz="4" w:space="10" w:color="2F5496"/>
        </w:pBdr>
        <w:spacing w:after="0" w:line="256" w:lineRule="auto"/>
        <w:jc w:val="both"/>
        <w:rPr>
          <w:rFonts w:ascii="Times New Roman" w:hAnsi="Times New Roman"/>
          <w:sz w:val="24"/>
          <w:szCs w:val="24"/>
        </w:rPr>
      </w:pPr>
      <w:r w:rsidRPr="00490E75">
        <w:rPr>
          <w:rFonts w:ascii="Times New Roman" w:hAnsi="Times New Roman"/>
          <w:i/>
          <w:iCs/>
          <w:sz w:val="24"/>
          <w:szCs w:val="24"/>
        </w:rPr>
        <w:t>d. Luyện gang từ 10 tấn quặng hematit chứa 64% Fe</w:t>
      </w:r>
      <w:r w:rsidRPr="00490E75">
        <w:rPr>
          <w:rFonts w:ascii="Times New Roman" w:hAnsi="Times New Roman"/>
          <w:i/>
          <w:iCs/>
          <w:sz w:val="24"/>
          <w:szCs w:val="24"/>
          <w:vertAlign w:val="subscript"/>
        </w:rPr>
        <w:t>2</w:t>
      </w:r>
      <w:r w:rsidRPr="00490E75">
        <w:rPr>
          <w:rFonts w:ascii="Times New Roman" w:hAnsi="Times New Roman"/>
          <w:i/>
          <w:iCs/>
          <w:sz w:val="24"/>
          <w:szCs w:val="24"/>
        </w:rPr>
        <w:t>O</w:t>
      </w:r>
      <w:r w:rsidRPr="00490E75">
        <w:rPr>
          <w:rFonts w:ascii="Times New Roman" w:hAnsi="Times New Roman"/>
          <w:i/>
          <w:iCs/>
          <w:sz w:val="24"/>
          <w:szCs w:val="24"/>
          <w:vertAlign w:val="subscript"/>
        </w:rPr>
        <w:t>3</w:t>
      </w:r>
      <w:r w:rsidRPr="00490E75">
        <w:rPr>
          <w:rFonts w:ascii="Times New Roman" w:hAnsi="Times New Roman"/>
          <w:i/>
          <w:iCs/>
          <w:sz w:val="24"/>
          <w:szCs w:val="24"/>
        </w:rPr>
        <w:t xml:space="preserve"> thu được m tấn gang chứa 2,5% cacbon và tạp chất, hiệu suất của quá trình sản xuất là 85%. Giá trị của m là 3,9 tấn (</w:t>
      </w:r>
      <w:r w:rsidRPr="00490E75">
        <w:rPr>
          <w:rFonts w:ascii="Times New Roman" w:hAnsi="Times New Roman"/>
          <w:sz w:val="24"/>
          <w:szCs w:val="24"/>
        </w:rPr>
        <w:t>làm tròn phần nguyên)</w:t>
      </w:r>
    </w:p>
    <w:p w14:paraId="293F7AA8" w14:textId="77777777" w:rsidR="00A80626" w:rsidRPr="00490E75" w:rsidRDefault="00A80626" w:rsidP="00A80626">
      <w:pPr>
        <w:autoSpaceDE w:val="0"/>
        <w:autoSpaceDN w:val="0"/>
        <w:adjustRightInd w:val="0"/>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 xml:space="preserve">PHẦN III: Câu trắc nghiệm trả lời ngắn (4 điểm) </w:t>
      </w:r>
      <w:r w:rsidRPr="00490E75">
        <w:rPr>
          <w:rFonts w:ascii="Times New Roman" w:hAnsi="Times New Roman"/>
          <w:kern w:val="2"/>
          <w:sz w:val="24"/>
          <w:szCs w:val="24"/>
          <w14:ligatures w14:val="standardContextual"/>
        </w:rPr>
        <w:t>Thí sinh trả lời từ câu 19 đến câu 26 bằng cách tính và ghi kết quả của mỗi câu vào bài thi.</w:t>
      </w:r>
    </w:p>
    <w:p w14:paraId="035155CD" w14:textId="77777777" w:rsidR="00A80626" w:rsidRPr="00490E75" w:rsidRDefault="00A80626" w:rsidP="00A80626">
      <w:pPr>
        <w:tabs>
          <w:tab w:val="left" w:pos="274"/>
          <w:tab w:val="left" w:pos="2835"/>
          <w:tab w:val="left" w:pos="5387"/>
          <w:tab w:val="left" w:pos="7938"/>
        </w:tabs>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lastRenderedPageBreak/>
        <w:t xml:space="preserve">Câu 19. </w:t>
      </w:r>
      <w:r w:rsidRPr="00490E75">
        <w:rPr>
          <w:rFonts w:ascii="Times New Roman" w:hAnsi="Times New Roman"/>
          <w:bCs/>
          <w:kern w:val="2"/>
          <w:sz w:val="24"/>
          <w:szCs w:val="24"/>
          <w14:ligatures w14:val="standardContextual"/>
        </w:rPr>
        <w:t>Một nguyên tố tạo hợp chất khí với hydrogen có công thức là RH</w:t>
      </w:r>
      <w:r w:rsidRPr="00490E75">
        <w:rPr>
          <w:rFonts w:ascii="Times New Roman" w:hAnsi="Times New Roman"/>
          <w:bCs/>
          <w:kern w:val="2"/>
          <w:sz w:val="24"/>
          <w:szCs w:val="24"/>
          <w:vertAlign w:val="subscript"/>
          <w14:ligatures w14:val="standardContextual"/>
        </w:rPr>
        <w:t>3</w:t>
      </w:r>
      <w:r w:rsidRPr="00490E75">
        <w:rPr>
          <w:rFonts w:ascii="Times New Roman" w:hAnsi="Times New Roman"/>
          <w:bCs/>
          <w:kern w:val="2"/>
          <w:sz w:val="24"/>
          <w:szCs w:val="24"/>
          <w14:ligatures w14:val="standardContextual"/>
        </w:rPr>
        <w:t xml:space="preserve">, được dùng để trung hòa các thành phần acid của dầu thô, bảo vệ thiết bị không bị ăn mòn trong ngành công nghiệp dầu khí. Nguyên tố này chiếm 25,93% về khối lượng trong oxide cao nhất. </w:t>
      </w:r>
      <w:r w:rsidRPr="00490E75">
        <w:rPr>
          <w:rFonts w:ascii="Times New Roman" w:hAnsi="Times New Roman"/>
          <w:kern w:val="2"/>
          <w:sz w:val="24"/>
          <w:szCs w:val="24"/>
          <w14:ligatures w14:val="standardContextual"/>
        </w:rPr>
        <w:t>Khối lượng nguyên tử  của R là bao nhiêu?</w:t>
      </w:r>
      <w:r w:rsidRPr="00490E75">
        <w:rPr>
          <w:rFonts w:ascii="Times New Roman" w:hAnsi="Times New Roman"/>
          <w:bCs/>
          <w:kern w:val="2"/>
          <w:sz w:val="24"/>
          <w:szCs w:val="24"/>
          <w14:ligatures w14:val="standardContextual"/>
        </w:rPr>
        <w:tab/>
      </w:r>
    </w:p>
    <w:p w14:paraId="625559FC" w14:textId="77777777" w:rsidR="00A80626" w:rsidRPr="00490E75" w:rsidRDefault="00A80626" w:rsidP="00A80626">
      <w:pPr>
        <w:tabs>
          <w:tab w:val="left" w:pos="992"/>
        </w:tabs>
        <w:spacing w:after="0" w:line="240" w:lineRule="auto"/>
        <w:contextualSpacing/>
        <w:jc w:val="both"/>
        <w:rPr>
          <w:rFonts w:ascii="Times New Roman" w:hAnsi="Times New Roman"/>
          <w:kern w:val="2"/>
          <w:sz w:val="24"/>
          <w:szCs w:val="24"/>
          <w14:ligatures w14:val="standardContextual"/>
        </w:rPr>
      </w:pPr>
      <w:r w:rsidRPr="00490E75">
        <w:rPr>
          <w:rFonts w:ascii="Times New Roman" w:eastAsia="Times New Roman" w:hAnsi="Times New Roman"/>
          <w:b/>
          <w:kern w:val="2"/>
          <w:sz w:val="24"/>
          <w:szCs w:val="24"/>
          <w14:ligatures w14:val="standardContextual"/>
        </w:rPr>
        <w:t>Câu 20</w:t>
      </w:r>
      <w:r w:rsidRPr="00490E75">
        <w:rPr>
          <w:rFonts w:ascii="Times New Roman" w:eastAsia="Times New Roman" w:hAnsi="Times New Roman"/>
          <w:bCs/>
          <w:kern w:val="2"/>
          <w:sz w:val="24"/>
          <w:szCs w:val="24"/>
          <w14:ligatures w14:val="standardContextual"/>
        </w:rPr>
        <w:t xml:space="preserve">. </w:t>
      </w:r>
      <w:r w:rsidRPr="00490E75">
        <w:rPr>
          <w:rFonts w:ascii="Times New Roman" w:hAnsi="Times New Roman"/>
          <w:kern w:val="2"/>
          <w:sz w:val="24"/>
          <w:szCs w:val="24"/>
          <w14:ligatures w14:val="standardContextual"/>
        </w:rPr>
        <w:t>Tiến hành các thí nghiệm sau:</w:t>
      </w:r>
    </w:p>
    <w:p w14:paraId="7F6A0172" w14:textId="77777777" w:rsidR="00A80626" w:rsidRPr="00490E75" w:rsidRDefault="00A80626" w:rsidP="00A80626">
      <w:pPr>
        <w:spacing w:after="0" w:line="240" w:lineRule="auto"/>
        <w:ind w:left="992" w:firstLine="1"/>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(a) Cho Mg  dư vào dung dịch Fe</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(SO</w:t>
      </w:r>
      <w:r w:rsidRPr="00490E75">
        <w:rPr>
          <w:rFonts w:ascii="Times New Roman" w:hAnsi="Times New Roman"/>
          <w:kern w:val="2"/>
          <w:sz w:val="24"/>
          <w:szCs w:val="24"/>
          <w:vertAlign w:val="subscript"/>
          <w14:ligatures w14:val="standardContextual"/>
        </w:rPr>
        <w:t>4</w:t>
      </w:r>
      <w:r w:rsidRPr="00490E75">
        <w:rPr>
          <w:rFonts w:ascii="Times New Roman" w:hAnsi="Times New Roman"/>
          <w:kern w:val="2"/>
          <w:sz w:val="24"/>
          <w:szCs w:val="24"/>
          <w14:ligatures w14:val="standardContextual"/>
        </w:rPr>
        <w:t>)</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w:t>
      </w:r>
    </w:p>
    <w:p w14:paraId="20C66EA6" w14:textId="77777777" w:rsidR="00A80626" w:rsidRPr="00490E75" w:rsidRDefault="00A80626" w:rsidP="00A80626">
      <w:pPr>
        <w:spacing w:after="0" w:line="240" w:lineRule="auto"/>
        <w:ind w:left="992" w:firstLine="1"/>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(b) Sục khí Cl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 xml:space="preserve"> vào dung dịch FeCl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w:t>
      </w:r>
    </w:p>
    <w:p w14:paraId="778F9012" w14:textId="77777777" w:rsidR="00A80626" w:rsidRPr="00490E75" w:rsidRDefault="00A80626" w:rsidP="00A80626">
      <w:pPr>
        <w:spacing w:after="0" w:line="240" w:lineRule="auto"/>
        <w:ind w:left="992" w:firstLine="1"/>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(c) Dẫn khí H</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 xml:space="preserve"> dư qua bột CuO nung nóng.</w:t>
      </w:r>
    </w:p>
    <w:p w14:paraId="59970477" w14:textId="77777777" w:rsidR="00A80626" w:rsidRPr="00490E75" w:rsidRDefault="00A80626" w:rsidP="00A80626">
      <w:pPr>
        <w:spacing w:after="0" w:line="240" w:lineRule="auto"/>
        <w:ind w:left="992" w:firstLine="1"/>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(d) Cho K vào dung dịch CuSO</w:t>
      </w:r>
      <w:r w:rsidRPr="00490E75">
        <w:rPr>
          <w:rFonts w:ascii="Times New Roman" w:hAnsi="Times New Roman"/>
          <w:kern w:val="2"/>
          <w:sz w:val="24"/>
          <w:szCs w:val="24"/>
          <w:vertAlign w:val="subscript"/>
          <w14:ligatures w14:val="standardContextual"/>
        </w:rPr>
        <w:t>4</w:t>
      </w:r>
      <w:r w:rsidRPr="00490E75">
        <w:rPr>
          <w:rFonts w:ascii="Times New Roman" w:hAnsi="Times New Roman"/>
          <w:kern w:val="2"/>
          <w:sz w:val="24"/>
          <w:szCs w:val="24"/>
          <w14:ligatures w14:val="standardContextual"/>
        </w:rPr>
        <w:t xml:space="preserve"> dư.</w:t>
      </w:r>
    </w:p>
    <w:p w14:paraId="119321E0" w14:textId="77777777" w:rsidR="00A80626" w:rsidRPr="00490E75" w:rsidRDefault="00A80626" w:rsidP="00A80626">
      <w:pPr>
        <w:spacing w:after="0" w:line="240" w:lineRule="auto"/>
        <w:ind w:left="992" w:firstLine="1"/>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(e) Nhiệt phân AgNO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w:t>
      </w:r>
    </w:p>
    <w:p w14:paraId="54873D47" w14:textId="77777777" w:rsidR="00A80626" w:rsidRPr="00490E75" w:rsidRDefault="00A80626" w:rsidP="00A80626">
      <w:pPr>
        <w:spacing w:after="0" w:line="240" w:lineRule="auto"/>
        <w:ind w:left="992"/>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Sau khi kết thúc các phản ứng, số thí nghiệm thu được kim loại là?</w:t>
      </w:r>
      <w:r w:rsidRPr="00490E75">
        <w:rPr>
          <w:rFonts w:ascii="Times New Roman" w:hAnsi="Times New Roman"/>
          <w:kern w:val="2"/>
          <w:sz w:val="24"/>
          <w:szCs w:val="24"/>
          <w14:ligatures w14:val="standardContextual"/>
        </w:rPr>
        <w:tab/>
      </w:r>
    </w:p>
    <w:p w14:paraId="6346C1C1" w14:textId="77777777" w:rsidR="00A80626" w:rsidRPr="00490E75" w:rsidRDefault="00A80626" w:rsidP="00A80626">
      <w:pPr>
        <w:spacing w:after="0" w:line="240" w:lineRule="auto"/>
        <w:rPr>
          <w:rFonts w:ascii="Times New Roman" w:hAnsi="Times New Roman"/>
          <w:i/>
          <w:iCs/>
          <w:kern w:val="2"/>
          <w:sz w:val="24"/>
          <w:szCs w:val="24"/>
          <w14:ligatures w14:val="standardContextual"/>
        </w:rPr>
      </w:pPr>
      <w:r w:rsidRPr="00490E75">
        <w:rPr>
          <w:rFonts w:ascii="Times New Roman" w:hAnsi="Times New Roman"/>
          <w:b/>
          <w:kern w:val="2"/>
          <w:sz w:val="24"/>
          <w:szCs w:val="24"/>
          <w:lang w:val="vi-VN"/>
          <w14:ligatures w14:val="standardContextual"/>
        </w:rPr>
        <w:t xml:space="preserve">Câu </w:t>
      </w:r>
      <w:r w:rsidRPr="00490E75">
        <w:rPr>
          <w:rFonts w:ascii="Times New Roman" w:hAnsi="Times New Roman"/>
          <w:b/>
          <w:kern w:val="2"/>
          <w:sz w:val="24"/>
          <w:szCs w:val="24"/>
          <w14:ligatures w14:val="standardContextual"/>
        </w:rPr>
        <w:t xml:space="preserve">21. </w:t>
      </w:r>
      <w:r w:rsidRPr="00490E75">
        <w:rPr>
          <w:rFonts w:ascii="Times New Roman" w:hAnsi="Times New Roman"/>
          <w:kern w:val="2"/>
          <w:sz w:val="24"/>
          <w:szCs w:val="24"/>
          <w14:ligatures w14:val="standardContextual"/>
        </w:rPr>
        <w:t>Phân kali thúc đẩy nhanh quá trình tạo ra chất đường, bột, chất xơ.., tăng cường sức chống rét, chống sâu bệnh và chịu hạn của cây. Độ dinh dưỡng của phân kali được đánh giá theo tỉ lệ phần trăm khối lượng K</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tương ứng với lượng K có trong thành phần của nó. Một loại phân kali trong thành phần có chứa 67,05% KCl; 31,05% K</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CO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về khối lượng, còn lại là tạp chất không chứa nguyên tố kali. Hãy tính độ dinh dưỡng của loại phân kali trên</w:t>
      </w:r>
      <w:r w:rsidRPr="00490E75">
        <w:rPr>
          <w:rFonts w:ascii="Times New Roman" w:hAnsi="Times New Roman"/>
          <w:i/>
          <w:iCs/>
          <w:kern w:val="2"/>
          <w:sz w:val="24"/>
          <w:szCs w:val="24"/>
          <w14:ligatures w14:val="standardContextual"/>
        </w:rPr>
        <w:t xml:space="preserve">( Làm tròn sau số phẩy 1 chữ số) </w:t>
      </w:r>
    </w:p>
    <w:p w14:paraId="2C83F7B5" w14:textId="77777777" w:rsidR="00A80626" w:rsidRPr="00490E75" w:rsidRDefault="00A80626" w:rsidP="00A80626">
      <w:pPr>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Câu 22.</w:t>
      </w:r>
      <w:r w:rsidRPr="00490E75">
        <w:rPr>
          <w:rFonts w:ascii="Times New Roman" w:hAnsi="Times New Roman"/>
          <w:kern w:val="2"/>
          <w:sz w:val="24"/>
          <w:szCs w:val="24"/>
          <w14:ligatures w14:val="standardContextual"/>
        </w:rPr>
        <w:t xml:space="preserve"> Vỏ trứng có chứa calcium ở dạng </w:t>
      </w:r>
      <w:r w:rsidRPr="00490E75">
        <w:rPr>
          <w:rFonts w:ascii="Times New Roman" w:hAnsi="Times New Roman"/>
          <w:kern w:val="2"/>
          <w:position w:val="-12"/>
          <w:sz w:val="24"/>
          <w:szCs w:val="24"/>
          <w14:ligatures w14:val="standardContextual"/>
        </w:rPr>
        <w:object w:dxaOrig="720" w:dyaOrig="360" w14:anchorId="67D59795">
          <v:shape id="_x0000_i1338" type="#_x0000_t75" style="width:36pt;height:18pt" o:ole="">
            <v:imagedata r:id="rId633" o:title=""/>
          </v:shape>
          <o:OLEObject Type="Embed" ProgID="Equation.DSMT4" ShapeID="_x0000_i1338" DrawAspect="Content" ObjectID="_1832952608" r:id="rId634"/>
        </w:object>
      </w:r>
      <w:r w:rsidRPr="00490E75">
        <w:rPr>
          <w:rFonts w:ascii="Times New Roman" w:hAnsi="Times New Roman"/>
          <w:kern w:val="2"/>
          <w:sz w:val="24"/>
          <w:szCs w:val="24"/>
          <w14:ligatures w14:val="standardContextual"/>
        </w:rPr>
        <w:t xml:space="preserve">. Để xác định hàm lượng </w:t>
      </w:r>
      <w:r w:rsidRPr="00490E75">
        <w:rPr>
          <w:rFonts w:ascii="Times New Roman" w:hAnsi="Times New Roman"/>
          <w:kern w:val="2"/>
          <w:position w:val="-12"/>
          <w:sz w:val="24"/>
          <w:szCs w:val="24"/>
          <w14:ligatures w14:val="standardContextual"/>
        </w:rPr>
        <w:object w:dxaOrig="720" w:dyaOrig="360" w14:anchorId="08250DFE">
          <v:shape id="_x0000_i1339" type="#_x0000_t75" style="width:36pt;height:18pt" o:ole="">
            <v:imagedata r:id="rId635" o:title=""/>
          </v:shape>
          <o:OLEObject Type="Embed" ProgID="Equation.DSMT4" ShapeID="_x0000_i1339" DrawAspect="Content" ObjectID="_1832952609" r:id="rId636"/>
        </w:object>
      </w:r>
      <w:r w:rsidRPr="00490E75">
        <w:rPr>
          <w:rFonts w:ascii="Times New Roman" w:hAnsi="Times New Roman"/>
          <w:kern w:val="2"/>
          <w:sz w:val="24"/>
          <w:szCs w:val="24"/>
          <w14:ligatures w14:val="standardContextual"/>
        </w:rPr>
        <w:t xml:space="preserve"> trong vỏ trứng, trong phòng thí nghiệm người ta có thể làm như sau:</w:t>
      </w:r>
    </w:p>
    <w:p w14:paraId="5DC2B87D" w14:textId="77777777" w:rsidR="00A80626" w:rsidRPr="00490E75" w:rsidRDefault="00A80626" w:rsidP="00A80626">
      <w:pPr>
        <w:spacing w:after="0" w:line="240" w:lineRule="auto"/>
        <w:ind w:firstLine="426"/>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ml:space="preserve">Lấy 1,0 g vỏ trứng khô, đã được làm sạch, hoà tan hoàn toàn trong 50 mL dung dịch HCl 0,4 M. Lọc dung dịch sau phản ứng thu được 50 mL dung dịch </w:t>
      </w:r>
      <w:r w:rsidRPr="00490E75">
        <w:rPr>
          <w:rFonts w:ascii="Times New Roman" w:hAnsi="Times New Roman"/>
          <w:kern w:val="2"/>
          <w:position w:val="-4"/>
          <w:sz w:val="24"/>
          <w:szCs w:val="24"/>
          <w14:ligatures w14:val="standardContextual"/>
        </w:rPr>
        <w:object w:dxaOrig="255" w:dyaOrig="255" w14:anchorId="10967B1B">
          <v:shape id="_x0000_i1340" type="#_x0000_t75" style="width:12.75pt;height:12.75pt" o:ole="">
            <v:imagedata r:id="rId637" o:title=""/>
          </v:shape>
          <o:OLEObject Type="Embed" ProgID="Equation.DSMT4" ShapeID="_x0000_i1340" DrawAspect="Content" ObjectID="_1832952610" r:id="rId638"/>
        </w:object>
      </w:r>
      <w:r w:rsidRPr="00490E75">
        <w:rPr>
          <w:rFonts w:ascii="Times New Roman" w:hAnsi="Times New Roman"/>
          <w:kern w:val="2"/>
          <w:sz w:val="24"/>
          <w:szCs w:val="24"/>
          <w14:ligatures w14:val="standardContextual"/>
        </w:rPr>
        <w:t xml:space="preserve">. Lấy 10,0 mL dung dịch </w:t>
      </w:r>
      <w:r w:rsidRPr="00490E75">
        <w:rPr>
          <w:rFonts w:ascii="Times New Roman" w:hAnsi="Times New Roman"/>
          <w:kern w:val="2"/>
          <w:position w:val="-4"/>
          <w:sz w:val="24"/>
          <w:szCs w:val="24"/>
          <w14:ligatures w14:val="standardContextual"/>
        </w:rPr>
        <w:object w:dxaOrig="255" w:dyaOrig="255" w14:anchorId="77FD6644">
          <v:shape id="_x0000_i1341" type="#_x0000_t75" style="width:12.75pt;height:12.75pt" o:ole="">
            <v:imagedata r:id="rId639" o:title=""/>
          </v:shape>
          <o:OLEObject Type="Embed" ProgID="Equation.DSMT4" ShapeID="_x0000_i1341" DrawAspect="Content" ObjectID="_1832952611" r:id="rId640"/>
        </w:object>
      </w:r>
      <w:r w:rsidRPr="00490E75">
        <w:rPr>
          <w:rFonts w:ascii="Times New Roman" w:hAnsi="Times New Roman"/>
          <w:kern w:val="2"/>
          <w:sz w:val="24"/>
          <w:szCs w:val="24"/>
          <w14:ligatures w14:val="standardContextual"/>
        </w:rPr>
        <w:t xml:space="preserve">chuẩn độ với dung dịch NaOH 0,1 M thấy hết 5,6 </w:t>
      </w:r>
      <w:r w:rsidRPr="00490E75">
        <w:rPr>
          <w:rFonts w:ascii="Times New Roman" w:hAnsi="Times New Roman"/>
          <w:kern w:val="2"/>
          <w:position w:val="-4"/>
          <w:sz w:val="24"/>
          <w:szCs w:val="24"/>
          <w14:ligatures w14:val="standardContextual"/>
        </w:rPr>
        <w:object w:dxaOrig="420" w:dyaOrig="255" w14:anchorId="4F492607">
          <v:shape id="_x0000_i1342" type="#_x0000_t75" style="width:21pt;height:12.75pt" o:ole="">
            <v:imagedata r:id="rId641" o:title=""/>
          </v:shape>
          <o:OLEObject Type="Embed" ProgID="Equation.DSMT4" ShapeID="_x0000_i1342" DrawAspect="Content" ObjectID="_1832952612" r:id="rId642"/>
        </w:object>
      </w:r>
      <w:r w:rsidRPr="00490E75">
        <w:rPr>
          <w:rFonts w:ascii="Times New Roman" w:hAnsi="Times New Roman"/>
          <w:kern w:val="2"/>
          <w:sz w:val="24"/>
          <w:szCs w:val="24"/>
          <w14:ligatures w14:val="standardContextual"/>
        </w:rPr>
        <w:t>. Xác định hàm lượng calcium trong vỏ trứng (giả thiết các tạp chất khác trong vỏ trứng không phản ứng với HCl).</w:t>
      </w:r>
      <w:bookmarkStart w:id="33" w:name="_Hlk212908767"/>
      <w:r w:rsidRPr="00490E75">
        <w:rPr>
          <w:rFonts w:ascii="Times New Roman" w:hAnsi="Times New Roman"/>
          <w:i/>
          <w:iCs/>
          <w:kern w:val="2"/>
          <w:sz w:val="24"/>
          <w:szCs w:val="24"/>
          <w14:ligatures w14:val="standardContextual"/>
        </w:rPr>
        <w:t xml:space="preserve">( Làm tròn sau số phẩy 1 chữ số) </w:t>
      </w:r>
    </w:p>
    <w:bookmarkEnd w:id="33"/>
    <w:p w14:paraId="122C762B" w14:textId="77777777" w:rsidR="00A80626" w:rsidRPr="00490E75" w:rsidRDefault="00A80626" w:rsidP="00A80626">
      <w:pPr>
        <w:spacing w:after="0" w:line="240" w:lineRule="auto"/>
        <w:rPr>
          <w:rFonts w:ascii="Times New Roman" w:hAnsi="Times New Roman"/>
          <w:i/>
          <w:iCs/>
          <w:kern w:val="2"/>
          <w:sz w:val="24"/>
          <w:szCs w:val="24"/>
          <w14:ligatures w14:val="standardContextual"/>
        </w:rPr>
      </w:pPr>
      <w:r w:rsidRPr="00490E75">
        <w:rPr>
          <w:rFonts w:ascii="Times New Roman" w:eastAsia="Times New Roman" w:hAnsi="Times New Roman"/>
          <w:b/>
          <w:kern w:val="2"/>
          <w:sz w:val="24"/>
          <w:szCs w:val="24"/>
          <w14:ligatures w14:val="standardContextual"/>
        </w:rPr>
        <w:t xml:space="preserve">Câu 23: </w:t>
      </w:r>
      <w:r w:rsidRPr="00490E75">
        <w:rPr>
          <w:rFonts w:ascii="Times New Roman" w:eastAsia="Times New Roman" w:hAnsi="Times New Roman"/>
          <w:kern w:val="2"/>
          <w:sz w:val="24"/>
          <w:szCs w:val="24"/>
          <w14:ligatures w14:val="standardContextual"/>
        </w:rPr>
        <w:t>Dùng 301,25 gam hỗn hợp tecmit (Al và Fe</w:t>
      </w:r>
      <w:r w:rsidRPr="00490E75">
        <w:rPr>
          <w:rFonts w:ascii="Times New Roman" w:eastAsia="Times New Roman" w:hAnsi="Times New Roman"/>
          <w:kern w:val="2"/>
          <w:sz w:val="24"/>
          <w:szCs w:val="24"/>
          <w:vertAlign w:val="subscript"/>
          <w14:ligatures w14:val="standardContextual"/>
        </w:rPr>
        <w:t>2</w:t>
      </w:r>
      <w:r w:rsidRPr="00490E75">
        <w:rPr>
          <w:rFonts w:ascii="Times New Roman" w:eastAsia="Times New Roman" w:hAnsi="Times New Roman"/>
          <w:kern w:val="2"/>
          <w:sz w:val="24"/>
          <w:szCs w:val="24"/>
          <w14:ligatures w14:val="standardContextual"/>
        </w:rPr>
        <w:t>O</w:t>
      </w:r>
      <w:r w:rsidRPr="00490E75">
        <w:rPr>
          <w:rFonts w:ascii="Times New Roman" w:eastAsia="Times New Roman" w:hAnsi="Times New Roman"/>
          <w:kern w:val="2"/>
          <w:sz w:val="24"/>
          <w:szCs w:val="24"/>
          <w:vertAlign w:val="subscript"/>
          <w14:ligatures w14:val="standardContextual"/>
        </w:rPr>
        <w:t>3</w:t>
      </w:r>
      <w:r w:rsidRPr="00490E75">
        <w:rPr>
          <w:rFonts w:ascii="Times New Roman" w:eastAsia="Times New Roman" w:hAnsi="Times New Roman"/>
          <w:kern w:val="2"/>
          <w:sz w:val="24"/>
          <w:szCs w:val="24"/>
          <w14:ligatures w14:val="standardContextual"/>
        </w:rPr>
        <w:t xml:space="preserve"> theo tỉ lệ mol tương ứng 3 : 1) để hàn vết nứt trên đường ray tàu hỏa có thể tích V cm</w:t>
      </w:r>
      <w:r w:rsidRPr="00490E75">
        <w:rPr>
          <w:rFonts w:ascii="Times New Roman" w:eastAsia="Times New Roman" w:hAnsi="Times New Roman"/>
          <w:kern w:val="2"/>
          <w:sz w:val="24"/>
          <w:szCs w:val="24"/>
          <w:vertAlign w:val="superscript"/>
          <w14:ligatures w14:val="standardContextual"/>
        </w:rPr>
        <w:t>3</w:t>
      </w:r>
      <w:r w:rsidRPr="00490E75">
        <w:rPr>
          <w:rFonts w:ascii="Times New Roman" w:eastAsia="Times New Roman" w:hAnsi="Times New Roman"/>
          <w:kern w:val="2"/>
          <w:sz w:val="24"/>
          <w:szCs w:val="24"/>
          <w14:ligatures w14:val="standardContextual"/>
        </w:rPr>
        <w:t>. Biết lượng Fe cần hàn cho vết nứt bằng 79% lượng Fe sinh ra; khối lượng riêng của sắt là 7,9 gam/cm</w:t>
      </w:r>
      <w:r w:rsidRPr="00490E75">
        <w:rPr>
          <w:rFonts w:ascii="Times New Roman" w:eastAsia="Times New Roman" w:hAnsi="Times New Roman"/>
          <w:kern w:val="2"/>
          <w:sz w:val="24"/>
          <w:szCs w:val="24"/>
          <w:vertAlign w:val="superscript"/>
          <w14:ligatures w14:val="standardContextual"/>
        </w:rPr>
        <w:t>3</w:t>
      </w:r>
      <w:r w:rsidRPr="00490E75">
        <w:rPr>
          <w:rFonts w:ascii="Times New Roman" w:eastAsia="Times New Roman" w:hAnsi="Times New Roman"/>
          <w:kern w:val="2"/>
          <w:sz w:val="24"/>
          <w:szCs w:val="24"/>
          <w14:ligatures w14:val="standardContextual"/>
        </w:rPr>
        <w:t>; chỉ xảy ra phản ứng khử Fe</w:t>
      </w:r>
      <w:r w:rsidRPr="00490E75">
        <w:rPr>
          <w:rFonts w:ascii="Times New Roman" w:eastAsia="Times New Roman" w:hAnsi="Times New Roman"/>
          <w:kern w:val="2"/>
          <w:sz w:val="24"/>
          <w:szCs w:val="24"/>
          <w:vertAlign w:val="subscript"/>
          <w14:ligatures w14:val="standardContextual"/>
        </w:rPr>
        <w:t>2</w:t>
      </w:r>
      <w:r w:rsidRPr="00490E75">
        <w:rPr>
          <w:rFonts w:ascii="Times New Roman" w:eastAsia="Times New Roman" w:hAnsi="Times New Roman"/>
          <w:kern w:val="2"/>
          <w:sz w:val="24"/>
          <w:szCs w:val="24"/>
          <w14:ligatures w14:val="standardContextual"/>
        </w:rPr>
        <w:t>O</w:t>
      </w:r>
      <w:r w:rsidRPr="00490E75">
        <w:rPr>
          <w:rFonts w:ascii="Times New Roman" w:eastAsia="Times New Roman" w:hAnsi="Times New Roman"/>
          <w:kern w:val="2"/>
          <w:sz w:val="24"/>
          <w:szCs w:val="24"/>
          <w:vertAlign w:val="subscript"/>
          <w14:ligatures w14:val="standardContextual"/>
        </w:rPr>
        <w:t>3</w:t>
      </w:r>
      <w:r w:rsidRPr="00490E75">
        <w:rPr>
          <w:rFonts w:ascii="Times New Roman" w:eastAsia="Times New Roman" w:hAnsi="Times New Roman"/>
          <w:kern w:val="2"/>
          <w:sz w:val="24"/>
          <w:szCs w:val="24"/>
          <w14:ligatures w14:val="standardContextual"/>
        </w:rPr>
        <w:t xml:space="preserve"> thành Fe với hiệu suất của phản ứng bằng 96%. Tính giá trị của V ?</w:t>
      </w:r>
      <w:r w:rsidRPr="00490E75">
        <w:rPr>
          <w:rFonts w:ascii="Times New Roman" w:hAnsi="Times New Roman"/>
          <w:i/>
          <w:iCs/>
          <w:kern w:val="2"/>
          <w:sz w:val="24"/>
          <w:szCs w:val="24"/>
          <w14:ligatures w14:val="standardContextual"/>
        </w:rPr>
        <w:t xml:space="preserve"> ( Làm tròn sau số phẩy 1 chữ số) </w:t>
      </w:r>
    </w:p>
    <w:p w14:paraId="4EBE1288" w14:textId="77777777" w:rsidR="00A80626" w:rsidRPr="00490E75" w:rsidRDefault="00A80626" w:rsidP="00A80626">
      <w:pPr>
        <w:pBdr>
          <w:top w:val="single" w:sz="4" w:space="10" w:color="2F5496"/>
          <w:bottom w:val="single" w:sz="4" w:space="10" w:color="2F5496"/>
        </w:pBdr>
        <w:tabs>
          <w:tab w:val="left" w:pos="2880"/>
          <w:tab w:val="left" w:pos="5386"/>
          <w:tab w:val="left" w:pos="7909"/>
        </w:tabs>
        <w:spacing w:after="0" w:line="256" w:lineRule="auto"/>
        <w:jc w:val="both"/>
        <w:textAlignment w:val="baseline"/>
        <w:rPr>
          <w:rFonts w:ascii="Times New Roman" w:hAnsi="Times New Roman"/>
          <w:i/>
          <w:iCs/>
          <w:sz w:val="24"/>
          <w:szCs w:val="24"/>
        </w:rPr>
      </w:pPr>
      <w:r w:rsidRPr="00490E75">
        <w:rPr>
          <w:rFonts w:ascii="Times New Roman" w:hAnsi="Times New Roman"/>
          <w:b/>
          <w:bCs/>
          <w:i/>
          <w:iCs/>
          <w:sz w:val="24"/>
          <w:szCs w:val="24"/>
        </w:rPr>
        <w:t>Câu 24:</w:t>
      </w:r>
      <w:r w:rsidRPr="00490E75">
        <w:rPr>
          <w:rFonts w:ascii="Times New Roman" w:hAnsi="Times New Roman"/>
          <w:i/>
          <w:iCs/>
          <w:sz w:val="24"/>
          <w:szCs w:val="24"/>
        </w:rPr>
        <w:t xml:space="preserve"> </w:t>
      </w:r>
      <w:bookmarkStart w:id="34" w:name="_Hlk181225114"/>
      <w:r w:rsidRPr="00490E75">
        <w:rPr>
          <w:rFonts w:ascii="Times New Roman" w:hAnsi="Times New Roman"/>
          <w:i/>
          <w:iCs/>
          <w:sz w:val="24"/>
          <w:szCs w:val="24"/>
          <w:lang w:val="vi-VN" w:eastAsia="vi-VN" w:bidi="vi-VN"/>
        </w:rPr>
        <w:t xml:space="preserve">Từ quá trình điện phân </w:t>
      </w:r>
      <w:r w:rsidRPr="00490E75">
        <w:rPr>
          <w:rFonts w:ascii="Times New Roman" w:hAnsi="Times New Roman"/>
          <w:i/>
          <w:iCs/>
          <w:sz w:val="24"/>
          <w:szCs w:val="24"/>
          <w:lang w:eastAsia="vi-VN" w:bidi="vi-VN"/>
        </w:rPr>
        <w:t>có màng ngăn dung dịch muối ăn bão hòa</w:t>
      </w:r>
      <w:r w:rsidRPr="00490E75">
        <w:rPr>
          <w:rFonts w:ascii="Times New Roman" w:hAnsi="Times New Roman"/>
          <w:i/>
          <w:iCs/>
          <w:sz w:val="24"/>
          <w:szCs w:val="24"/>
          <w:lang w:val="vi-VN" w:eastAsia="vi-VN" w:bidi="vi-VN"/>
        </w:rPr>
        <w:t>, một lượng chlorine và hydrogen sinh ra được tận dụng để sản xuất hydrochloric acid đặc thương phẩm (32%, D= 1,153 g</w:t>
      </w:r>
      <w:r w:rsidRPr="00490E75">
        <w:rPr>
          <w:rFonts w:ascii="Times New Roman" w:hAnsi="Times New Roman"/>
          <w:i/>
          <w:iCs/>
          <w:sz w:val="24"/>
          <w:szCs w:val="24"/>
          <w:lang w:eastAsia="vi-VN" w:bidi="vi-VN"/>
        </w:rPr>
        <w:t>/</w:t>
      </w:r>
      <w:r w:rsidRPr="00490E75">
        <w:rPr>
          <w:rFonts w:ascii="Times New Roman" w:hAnsi="Times New Roman"/>
          <w:i/>
          <w:iCs/>
          <w:sz w:val="24"/>
          <w:szCs w:val="24"/>
          <w:lang w:val="vi-VN" w:eastAsia="vi-VN" w:bidi="vi-VN"/>
        </w:rPr>
        <w:t>m</w:t>
      </w:r>
      <w:r w:rsidRPr="00490E75">
        <w:rPr>
          <w:rFonts w:ascii="Times New Roman" w:hAnsi="Times New Roman"/>
          <w:i/>
          <w:iCs/>
          <w:sz w:val="24"/>
          <w:szCs w:val="24"/>
          <w:lang w:eastAsia="vi-VN" w:bidi="vi-VN"/>
        </w:rPr>
        <w:t>L</w:t>
      </w:r>
      <w:r w:rsidRPr="00490E75">
        <w:rPr>
          <w:rFonts w:ascii="Times New Roman" w:hAnsi="Times New Roman"/>
          <w:i/>
          <w:iCs/>
          <w:sz w:val="24"/>
          <w:szCs w:val="24"/>
          <w:vertAlign w:val="superscript"/>
          <w:lang w:eastAsia="vi-VN" w:bidi="vi-VN"/>
        </w:rPr>
        <w:t xml:space="preserve"> </w:t>
      </w:r>
      <w:r w:rsidRPr="00490E75">
        <w:rPr>
          <w:rFonts w:ascii="Times New Roman" w:hAnsi="Times New Roman"/>
          <w:i/>
          <w:iCs/>
          <w:sz w:val="24"/>
          <w:szCs w:val="24"/>
          <w:lang w:val="vi-VN" w:eastAsia="vi-VN" w:bidi="vi-VN"/>
        </w:rPr>
        <w:t>ở 30</w:t>
      </w:r>
      <w:r w:rsidRPr="00490E75">
        <w:rPr>
          <w:rFonts w:ascii="Times New Roman" w:hAnsi="Times New Roman"/>
          <w:i/>
          <w:iCs/>
          <w:sz w:val="24"/>
          <w:szCs w:val="24"/>
          <w:vertAlign w:val="superscript"/>
          <w:lang w:val="vi-VN" w:eastAsia="vi-VN" w:bidi="vi-VN"/>
        </w:rPr>
        <w:t>o</w:t>
      </w:r>
      <w:r w:rsidRPr="00490E75">
        <w:rPr>
          <w:rFonts w:ascii="Times New Roman" w:hAnsi="Times New Roman"/>
          <w:i/>
          <w:iCs/>
          <w:sz w:val="24"/>
          <w:szCs w:val="24"/>
          <w:lang w:val="vi-VN" w:eastAsia="vi-VN" w:bidi="vi-VN"/>
        </w:rPr>
        <w:t xml:space="preserve">C). Một nhà máy với quỵ mô sản xuất 200 tấn xút mỗi ngày thì đồng thời sản xuất được </w:t>
      </w:r>
      <w:r w:rsidRPr="00490E75">
        <w:rPr>
          <w:rFonts w:ascii="Times New Roman" w:hAnsi="Times New Roman"/>
          <w:i/>
          <w:iCs/>
          <w:sz w:val="24"/>
          <w:szCs w:val="24"/>
          <w:lang w:eastAsia="vi-VN" w:bidi="vi-VN"/>
        </w:rPr>
        <w:t xml:space="preserve">a </w:t>
      </w:r>
      <w:r w:rsidRPr="00490E75">
        <w:rPr>
          <w:rFonts w:ascii="Times New Roman" w:hAnsi="Times New Roman"/>
          <w:i/>
          <w:iCs/>
          <w:sz w:val="24"/>
          <w:szCs w:val="24"/>
          <w:lang w:val="vi-VN" w:eastAsia="vi-VN" w:bidi="vi-VN"/>
        </w:rPr>
        <w:t>m</w:t>
      </w:r>
      <w:r w:rsidRPr="00490E75">
        <w:rPr>
          <w:rFonts w:ascii="Times New Roman" w:hAnsi="Times New Roman"/>
          <w:i/>
          <w:iCs/>
          <w:sz w:val="24"/>
          <w:szCs w:val="24"/>
          <w:vertAlign w:val="superscript"/>
          <w:lang w:val="vi-VN" w:eastAsia="vi-VN" w:bidi="vi-VN"/>
        </w:rPr>
        <w:t xml:space="preserve">3 </w:t>
      </w:r>
      <w:r w:rsidRPr="00490E75">
        <w:rPr>
          <w:rFonts w:ascii="Times New Roman" w:hAnsi="Times New Roman"/>
          <w:i/>
          <w:iCs/>
          <w:sz w:val="24"/>
          <w:szCs w:val="24"/>
          <w:lang w:val="vi-VN" w:eastAsia="vi-VN" w:bidi="vi-VN"/>
        </w:rPr>
        <w:t>acid thương phẩm trên, Biết r</w:t>
      </w:r>
      <w:r w:rsidRPr="00490E75">
        <w:rPr>
          <w:rFonts w:ascii="Times New Roman" w:hAnsi="Times New Roman"/>
          <w:i/>
          <w:iCs/>
          <w:sz w:val="24"/>
          <w:szCs w:val="24"/>
          <w:lang w:eastAsia="vi-VN" w:bidi="vi-VN"/>
        </w:rPr>
        <w:t>ằ</w:t>
      </w:r>
      <w:r w:rsidRPr="00490E75">
        <w:rPr>
          <w:rFonts w:ascii="Times New Roman" w:hAnsi="Times New Roman"/>
          <w:i/>
          <w:iCs/>
          <w:sz w:val="24"/>
          <w:szCs w:val="24"/>
          <w:lang w:val="vi-VN" w:eastAsia="vi-VN" w:bidi="vi-VN"/>
        </w:rPr>
        <w:t>ng, tại nhà máy này, 60% khối lượng chlorine sinh ra được dùng tổng hợp hydrochloric acid và hiệu suất của toàn bộ quá trình từ chlorine đến acid thương phẩm đạt 80% về khối lượng.</w:t>
      </w:r>
      <w:r w:rsidRPr="00490E75">
        <w:rPr>
          <w:rFonts w:ascii="Times New Roman" w:hAnsi="Times New Roman"/>
          <w:i/>
          <w:iCs/>
          <w:sz w:val="24"/>
          <w:szCs w:val="24"/>
          <w:lang w:eastAsia="vi-VN" w:bidi="vi-VN"/>
        </w:rPr>
        <w:t xml:space="preserve"> Xác định a.</w:t>
      </w:r>
      <w:r w:rsidRPr="00490E75">
        <w:rPr>
          <w:rFonts w:ascii="Times New Roman" w:hAnsi="Times New Roman"/>
          <w:i/>
          <w:iCs/>
          <w:sz w:val="24"/>
          <w:szCs w:val="24"/>
        </w:rPr>
        <w:t>(</w:t>
      </w:r>
      <w:r w:rsidRPr="00490E75">
        <w:rPr>
          <w:rFonts w:ascii="Times New Roman" w:hAnsi="Times New Roman"/>
          <w:sz w:val="24"/>
          <w:szCs w:val="24"/>
        </w:rPr>
        <w:t>Làm tròn kết quả đến hàng đơn vị</w:t>
      </w:r>
      <w:r w:rsidRPr="00490E75">
        <w:rPr>
          <w:rFonts w:ascii="Times New Roman" w:hAnsi="Times New Roman"/>
          <w:i/>
          <w:iCs/>
          <w:sz w:val="24"/>
          <w:szCs w:val="24"/>
        </w:rPr>
        <w:t>)</w:t>
      </w:r>
    </w:p>
    <w:bookmarkEnd w:id="34"/>
    <w:p w14:paraId="6CD9CD1C" w14:textId="77777777" w:rsidR="00A80626" w:rsidRPr="00490E75" w:rsidRDefault="00A80626" w:rsidP="00A80626">
      <w:pPr>
        <w:pBdr>
          <w:top w:val="single" w:sz="4" w:space="10" w:color="2F5496"/>
          <w:bottom w:val="single" w:sz="4" w:space="10" w:color="2F5496"/>
        </w:pBdr>
        <w:tabs>
          <w:tab w:val="left" w:pos="2880"/>
          <w:tab w:val="left" w:pos="5386"/>
          <w:tab w:val="left" w:pos="7909"/>
        </w:tabs>
        <w:spacing w:after="0" w:line="256" w:lineRule="auto"/>
        <w:jc w:val="both"/>
        <w:textAlignment w:val="baseline"/>
        <w:rPr>
          <w:rFonts w:ascii="Times New Roman" w:hAnsi="Times New Roman"/>
          <w:i/>
          <w:iCs/>
          <w:sz w:val="24"/>
          <w:szCs w:val="24"/>
        </w:rPr>
      </w:pPr>
      <w:r w:rsidRPr="00490E75">
        <w:rPr>
          <w:rFonts w:ascii="Times New Roman" w:hAnsi="Times New Roman"/>
          <w:b/>
          <w:bCs/>
          <w:i/>
          <w:iCs/>
          <w:sz w:val="24"/>
          <w:szCs w:val="24"/>
        </w:rPr>
        <w:t xml:space="preserve">Câu 25. </w:t>
      </w:r>
      <w:r w:rsidRPr="00490E75">
        <w:rPr>
          <w:rFonts w:ascii="Times New Roman" w:hAnsi="Times New Roman"/>
          <w:i/>
          <w:iCs/>
          <w:sz w:val="24"/>
          <w:szCs w:val="24"/>
        </w:rPr>
        <w:t>Muối epsome (MgSO</w:t>
      </w:r>
      <w:r w:rsidRPr="00490E75">
        <w:rPr>
          <w:rFonts w:ascii="Times New Roman" w:hAnsi="Times New Roman"/>
          <w:i/>
          <w:iCs/>
          <w:sz w:val="24"/>
          <w:szCs w:val="24"/>
          <w:vertAlign w:val="subscript"/>
        </w:rPr>
        <w:t>4</w:t>
      </w:r>
      <w:r w:rsidRPr="00490E75">
        <w:rPr>
          <w:rFonts w:ascii="Times New Roman" w:hAnsi="Times New Roman"/>
          <w:i/>
          <w:iCs/>
          <w:sz w:val="24"/>
          <w:szCs w:val="24"/>
        </w:rPr>
        <w:t>.nH</w:t>
      </w:r>
      <w:r w:rsidRPr="00490E75">
        <w:rPr>
          <w:rFonts w:ascii="Times New Roman" w:hAnsi="Times New Roman"/>
          <w:i/>
          <w:iCs/>
          <w:sz w:val="24"/>
          <w:szCs w:val="24"/>
          <w:vertAlign w:val="subscript"/>
        </w:rPr>
        <w:t>2</w:t>
      </w:r>
      <w:r w:rsidRPr="00490E75">
        <w:rPr>
          <w:rFonts w:ascii="Times New Roman" w:hAnsi="Times New Roman"/>
          <w:i/>
          <w:iCs/>
          <w:sz w:val="24"/>
          <w:szCs w:val="24"/>
        </w:rPr>
        <w:t>O) có nhiều lợi ích cho sức khỏe, thường được dùng để pha chế thuốc nhuận tràng, chất làm vườn như một loại phân bón cho cây, hay dung dịch khử khuẩn. Khi làm lạnh 110 gam dung dịch MgSO</w:t>
      </w:r>
      <w:r w:rsidRPr="00490E75">
        <w:rPr>
          <w:rFonts w:ascii="Times New Roman" w:hAnsi="Times New Roman"/>
          <w:i/>
          <w:iCs/>
          <w:sz w:val="24"/>
          <w:szCs w:val="24"/>
          <w:vertAlign w:val="subscript"/>
        </w:rPr>
        <w:t>4</w:t>
      </w:r>
      <w:r w:rsidRPr="00490E75">
        <w:rPr>
          <w:rFonts w:ascii="Times New Roman" w:hAnsi="Times New Roman"/>
          <w:i/>
          <w:iCs/>
          <w:sz w:val="24"/>
          <w:szCs w:val="24"/>
        </w:rPr>
        <w:t xml:space="preserve"> 27,27% thấy có 12,3 gam muối epsome tách ra, phần dung dịch bão hòa có nồng độ 24,56%. Biết độ tan của MgSO</w:t>
      </w:r>
      <w:r w:rsidRPr="00490E75">
        <w:rPr>
          <w:rFonts w:ascii="Times New Roman" w:hAnsi="Times New Roman"/>
          <w:i/>
          <w:iCs/>
          <w:sz w:val="24"/>
          <w:szCs w:val="24"/>
          <w:vertAlign w:val="subscript"/>
        </w:rPr>
        <w:t>4</w:t>
      </w:r>
      <w:r w:rsidRPr="00490E75">
        <w:rPr>
          <w:rFonts w:ascii="Times New Roman" w:hAnsi="Times New Roman"/>
          <w:i/>
          <w:iCs/>
          <w:sz w:val="24"/>
          <w:szCs w:val="24"/>
        </w:rPr>
        <w:t xml:space="preserve"> tại 80°C và 20°C lần lượt là 54,8 và 35,1. Tính số gam epsome được tách ra khi làm lạnh 1857,6 gam dung dịch bão hòa MgSO</w:t>
      </w:r>
      <w:r w:rsidRPr="00490E75">
        <w:rPr>
          <w:rFonts w:ascii="Times New Roman" w:hAnsi="Times New Roman"/>
          <w:i/>
          <w:iCs/>
          <w:sz w:val="24"/>
          <w:szCs w:val="24"/>
          <w:vertAlign w:val="subscript"/>
        </w:rPr>
        <w:t>4</w:t>
      </w:r>
      <w:r w:rsidRPr="00490E75">
        <w:rPr>
          <w:rFonts w:ascii="Times New Roman" w:hAnsi="Times New Roman"/>
          <w:i/>
          <w:iCs/>
          <w:sz w:val="24"/>
          <w:szCs w:val="24"/>
        </w:rPr>
        <w:t xml:space="preserve"> từ 80°C xuống 20°C.</w:t>
      </w:r>
      <w:bookmarkStart w:id="35" w:name="_Hlk175686436"/>
      <w:r w:rsidRPr="00490E75">
        <w:rPr>
          <w:rFonts w:ascii="Times New Roman" w:hAnsi="Times New Roman"/>
          <w:i/>
          <w:iCs/>
          <w:sz w:val="24"/>
          <w:szCs w:val="24"/>
        </w:rPr>
        <w:t xml:space="preserve"> (</w:t>
      </w:r>
      <w:r w:rsidRPr="00490E75">
        <w:rPr>
          <w:rFonts w:ascii="Times New Roman" w:hAnsi="Times New Roman"/>
          <w:sz w:val="24"/>
          <w:szCs w:val="24"/>
        </w:rPr>
        <w:t xml:space="preserve"> làm tròn kết quả đến hàng đơn vị</w:t>
      </w:r>
      <w:r w:rsidRPr="00490E75">
        <w:rPr>
          <w:rFonts w:ascii="Times New Roman" w:hAnsi="Times New Roman"/>
          <w:i/>
          <w:iCs/>
          <w:sz w:val="24"/>
          <w:szCs w:val="24"/>
        </w:rPr>
        <w:t>)</w:t>
      </w:r>
    </w:p>
    <w:bookmarkEnd w:id="35"/>
    <w:p w14:paraId="7A9EA5FA" w14:textId="77777777" w:rsidR="00A80626" w:rsidRPr="00490E75" w:rsidRDefault="00A80626" w:rsidP="00A80626">
      <w:pPr>
        <w:shd w:val="clear" w:color="auto" w:fill="FFFFFF"/>
        <w:spacing w:after="0" w:line="240" w:lineRule="auto"/>
        <w:jc w:val="both"/>
        <w:rPr>
          <w:rFonts w:ascii="Times New Roman" w:hAnsi="Times New Roman"/>
          <w:i/>
          <w:iCs/>
          <w:kern w:val="2"/>
          <w:sz w:val="24"/>
          <w:szCs w:val="24"/>
          <w:shd w:val="clear" w:color="auto" w:fill="FCFCFF"/>
          <w14:ligatures w14:val="standardContextual"/>
        </w:rPr>
      </w:pPr>
      <w:r w:rsidRPr="00490E75">
        <w:rPr>
          <w:rFonts w:ascii="Times New Roman" w:hAnsi="Times New Roman"/>
          <w:b/>
          <w:bCs/>
          <w:kern w:val="2"/>
          <w:sz w:val="24"/>
          <w:szCs w:val="24"/>
          <w14:ligatures w14:val="standardContextual"/>
        </w:rPr>
        <w:t>Câu 26:</w:t>
      </w:r>
      <w:r w:rsidRPr="00490E75">
        <w:rPr>
          <w:rFonts w:ascii="Times New Roman" w:hAnsi="Times New Roman"/>
          <w:kern w:val="2"/>
          <w:sz w:val="24"/>
          <w:szCs w:val="24"/>
          <w14:ligatures w14:val="standardContextual"/>
        </w:rPr>
        <w:t xml:space="preserve"> Một công ty tại Thành phố Hồ Chí Minh chuyên sản xuất thép với công nghệ là lò luyện thép Martin (phản ứng luyện thép trong lò là: Fe</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4</w:t>
      </w:r>
      <w:r w:rsidRPr="00490E75">
        <w:rPr>
          <w:rFonts w:ascii="Times New Roman" w:hAnsi="Times New Roman"/>
          <w:kern w:val="2"/>
          <w:sz w:val="24"/>
          <w:szCs w:val="24"/>
          <w14:ligatures w14:val="standardContextual"/>
        </w:rPr>
        <w:t xml:space="preserve"> + C </w:t>
      </w:r>
      <w:r w:rsidRPr="00490E75">
        <w:rPr>
          <w:rFonts w:ascii="Times New Roman" w:hAnsi="Times New Roman"/>
          <w:noProof/>
          <w:kern w:val="2"/>
          <w:position w:val="-6"/>
          <w:sz w:val="24"/>
          <w:szCs w:val="24"/>
          <w14:ligatures w14:val="standardContextual"/>
        </w:rPr>
        <w:object w:dxaOrig="675" w:dyaOrig="360" w14:anchorId="4444C6F7">
          <v:shape id="_x0000_i1343" type="#_x0000_t75" alt="" style="width:33.75pt;height:18pt" o:ole="">
            <v:imagedata r:id="rId643" o:title=""/>
          </v:shape>
          <o:OLEObject Type="Embed" ProgID="Equation.DSMT4" ShapeID="_x0000_i1343" DrawAspect="Content" ObjectID="_1832952613" r:id="rId644"/>
        </w:object>
      </w:r>
      <w:r w:rsidRPr="00490E75">
        <w:rPr>
          <w:rFonts w:ascii="Times New Roman" w:hAnsi="Times New Roman"/>
          <w:kern w:val="2"/>
          <w:sz w:val="24"/>
          <w:szCs w:val="24"/>
          <w:lang w:val="vi-VN"/>
          <w14:ligatures w14:val="standardContextual"/>
        </w:rPr>
        <w:t xml:space="preserve"> Fe + CO</w:t>
      </w:r>
      <w:r w:rsidRPr="00490E75">
        <w:rPr>
          <w:rFonts w:ascii="Times New Roman" w:hAnsi="Times New Roman"/>
          <w:kern w:val="2"/>
          <w:sz w:val="24"/>
          <w:szCs w:val="24"/>
          <w:vertAlign w:val="subscript"/>
          <w:lang w:val="vi-VN"/>
          <w14:ligatures w14:val="standardContextual"/>
        </w:rPr>
        <w:t>2</w:t>
      </w:r>
      <w:r w:rsidRPr="00490E75">
        <w:rPr>
          <w:rFonts w:ascii="Times New Roman" w:hAnsi="Times New Roman"/>
          <w:kern w:val="2"/>
          <w:sz w:val="24"/>
          <w:szCs w:val="24"/>
          <w:lang w:val="vi-VN"/>
          <w14:ligatures w14:val="standardContextual"/>
        </w:rPr>
        <w:t>). Nguyên liệu công ty trên sử dụng để luyện thép gồm sắt phế liệu (chứa 50% Fe</w:t>
      </w:r>
      <w:r w:rsidRPr="00490E75">
        <w:rPr>
          <w:rFonts w:ascii="Times New Roman" w:hAnsi="Times New Roman"/>
          <w:kern w:val="2"/>
          <w:sz w:val="24"/>
          <w:szCs w:val="24"/>
          <w:vertAlign w:val="subscript"/>
          <w:lang w:val="vi-VN"/>
          <w14:ligatures w14:val="standardContextual"/>
        </w:rPr>
        <w:t>3</w:t>
      </w:r>
      <w:r w:rsidRPr="00490E75">
        <w:rPr>
          <w:rFonts w:ascii="Times New Roman" w:hAnsi="Times New Roman"/>
          <w:kern w:val="2"/>
          <w:sz w:val="24"/>
          <w:szCs w:val="24"/>
          <w:lang w:val="vi-VN"/>
          <w14:ligatures w14:val="standardContextual"/>
        </w:rPr>
        <w:t>O</w:t>
      </w:r>
      <w:r w:rsidRPr="00490E75">
        <w:rPr>
          <w:rFonts w:ascii="Times New Roman" w:hAnsi="Times New Roman"/>
          <w:kern w:val="2"/>
          <w:sz w:val="24"/>
          <w:szCs w:val="24"/>
          <w:vertAlign w:val="subscript"/>
          <w:lang w:val="vi-VN"/>
          <w14:ligatures w14:val="standardContextual"/>
        </w:rPr>
        <w:t>4</w:t>
      </w:r>
      <w:r w:rsidRPr="00490E75">
        <w:rPr>
          <w:rFonts w:ascii="Times New Roman" w:hAnsi="Times New Roman"/>
          <w:kern w:val="2"/>
          <w:sz w:val="24"/>
          <w:szCs w:val="24"/>
          <w:lang w:val="vi-VN"/>
          <w14:ligatures w14:val="standardContextual"/>
        </w:rPr>
        <w:t>; 49% Fe; 1% C theo khối lượng) và gang (với 4% khối lượng C). Với giá thành nguyên liệu và chi phí (nhân công, điện, hao mòn thiết bị) cho theo bảng sau:</w:t>
      </w:r>
    </w:p>
    <w:tbl>
      <w:tblPr>
        <w:tblStyle w:val="BngTK4"/>
        <w:tblW w:w="0" w:type="auto"/>
        <w:tblLook w:val="04A0" w:firstRow="1" w:lastRow="0" w:firstColumn="1" w:lastColumn="0" w:noHBand="0" w:noVBand="1"/>
      </w:tblPr>
      <w:tblGrid>
        <w:gridCol w:w="1747"/>
        <w:gridCol w:w="1876"/>
        <w:gridCol w:w="1803"/>
        <w:gridCol w:w="2792"/>
        <w:gridCol w:w="2063"/>
      </w:tblGrid>
      <w:tr w:rsidR="00A80626" w:rsidRPr="00490E75" w14:paraId="2730876E" w14:textId="77777777" w:rsidTr="00A80626">
        <w:tc>
          <w:tcPr>
            <w:tcW w:w="1795" w:type="dxa"/>
            <w:tcBorders>
              <w:top w:val="single" w:sz="4" w:space="0" w:color="auto"/>
              <w:left w:val="single" w:sz="4" w:space="0" w:color="auto"/>
              <w:bottom w:val="single" w:sz="4" w:space="0" w:color="auto"/>
              <w:right w:val="single" w:sz="4" w:space="0" w:color="auto"/>
            </w:tcBorders>
          </w:tcPr>
          <w:p w14:paraId="33525CEF" w14:textId="77777777" w:rsidR="00A80626" w:rsidRPr="00490E75" w:rsidRDefault="00A80626" w:rsidP="00A80626">
            <w:pPr>
              <w:spacing w:after="0" w:line="240" w:lineRule="auto"/>
              <w:rPr>
                <w:rFonts w:ascii="Times New Roman" w:hAnsi="Times New Roman"/>
                <w:sz w:val="24"/>
                <w:szCs w:val="24"/>
              </w:rPr>
            </w:pPr>
          </w:p>
        </w:tc>
        <w:tc>
          <w:tcPr>
            <w:tcW w:w="1980" w:type="dxa"/>
            <w:tcBorders>
              <w:top w:val="single" w:sz="4" w:space="0" w:color="auto"/>
              <w:left w:val="single" w:sz="4" w:space="0" w:color="auto"/>
              <w:bottom w:val="single" w:sz="4" w:space="0" w:color="auto"/>
              <w:right w:val="single" w:sz="4" w:space="0" w:color="auto"/>
            </w:tcBorders>
            <w:hideMark/>
          </w:tcPr>
          <w:p w14:paraId="79C41310" w14:textId="77777777" w:rsidR="00A80626" w:rsidRPr="00490E75" w:rsidRDefault="00A80626" w:rsidP="00A80626">
            <w:pPr>
              <w:spacing w:after="0" w:line="240" w:lineRule="auto"/>
              <w:rPr>
                <w:rFonts w:ascii="Times New Roman" w:hAnsi="Times New Roman"/>
                <w:b/>
                <w:bCs/>
                <w:sz w:val="24"/>
                <w:szCs w:val="24"/>
              </w:rPr>
            </w:pPr>
            <w:r w:rsidRPr="00490E75">
              <w:rPr>
                <w:rFonts w:ascii="Times New Roman" w:hAnsi="Times New Roman"/>
                <w:b/>
                <w:bCs/>
                <w:sz w:val="24"/>
                <w:szCs w:val="24"/>
              </w:rPr>
              <w:t>Sắt phế liệu</w:t>
            </w:r>
          </w:p>
        </w:tc>
        <w:tc>
          <w:tcPr>
            <w:tcW w:w="1890" w:type="dxa"/>
            <w:tcBorders>
              <w:top w:val="single" w:sz="4" w:space="0" w:color="auto"/>
              <w:left w:val="single" w:sz="4" w:space="0" w:color="auto"/>
              <w:bottom w:val="single" w:sz="4" w:space="0" w:color="auto"/>
              <w:right w:val="single" w:sz="4" w:space="0" w:color="auto"/>
            </w:tcBorders>
            <w:hideMark/>
          </w:tcPr>
          <w:p w14:paraId="721C4FA2" w14:textId="77777777" w:rsidR="00A80626" w:rsidRPr="00490E75" w:rsidRDefault="00A80626" w:rsidP="00A80626">
            <w:pPr>
              <w:spacing w:after="0" w:line="240" w:lineRule="auto"/>
              <w:rPr>
                <w:rFonts w:ascii="Times New Roman" w:hAnsi="Times New Roman"/>
                <w:b/>
                <w:bCs/>
                <w:sz w:val="24"/>
                <w:szCs w:val="24"/>
              </w:rPr>
            </w:pPr>
            <w:r w:rsidRPr="00490E75">
              <w:rPr>
                <w:rFonts w:ascii="Times New Roman" w:hAnsi="Times New Roman"/>
                <w:b/>
                <w:bCs/>
                <w:sz w:val="24"/>
                <w:szCs w:val="24"/>
              </w:rPr>
              <w:t>Gang (4% C)</w:t>
            </w:r>
          </w:p>
        </w:tc>
        <w:tc>
          <w:tcPr>
            <w:tcW w:w="2967" w:type="dxa"/>
            <w:tcBorders>
              <w:top w:val="single" w:sz="4" w:space="0" w:color="auto"/>
              <w:left w:val="single" w:sz="4" w:space="0" w:color="auto"/>
              <w:bottom w:val="single" w:sz="4" w:space="0" w:color="auto"/>
              <w:right w:val="single" w:sz="4" w:space="0" w:color="auto"/>
            </w:tcBorders>
            <w:hideMark/>
          </w:tcPr>
          <w:p w14:paraId="4327FFC0" w14:textId="77777777" w:rsidR="00A80626" w:rsidRPr="00490E75" w:rsidRDefault="00A80626" w:rsidP="00A80626">
            <w:pPr>
              <w:spacing w:after="0" w:line="240" w:lineRule="auto"/>
              <w:rPr>
                <w:rFonts w:ascii="Times New Roman" w:hAnsi="Times New Roman"/>
                <w:b/>
                <w:bCs/>
                <w:sz w:val="24"/>
                <w:szCs w:val="24"/>
              </w:rPr>
            </w:pPr>
            <w:r w:rsidRPr="00490E75">
              <w:rPr>
                <w:rFonts w:ascii="Times New Roman" w:hAnsi="Times New Roman"/>
                <w:b/>
                <w:bCs/>
                <w:sz w:val="24"/>
                <w:szCs w:val="24"/>
              </w:rPr>
              <w:t>Thép thành phẩm (1% C)</w:t>
            </w:r>
          </w:p>
        </w:tc>
        <w:tc>
          <w:tcPr>
            <w:tcW w:w="2158" w:type="dxa"/>
            <w:tcBorders>
              <w:top w:val="single" w:sz="4" w:space="0" w:color="auto"/>
              <w:left w:val="single" w:sz="4" w:space="0" w:color="auto"/>
              <w:bottom w:val="single" w:sz="4" w:space="0" w:color="auto"/>
              <w:right w:val="single" w:sz="4" w:space="0" w:color="auto"/>
            </w:tcBorders>
            <w:hideMark/>
          </w:tcPr>
          <w:p w14:paraId="708B3300" w14:textId="77777777" w:rsidR="00A80626" w:rsidRPr="00490E75" w:rsidRDefault="00A80626" w:rsidP="00A80626">
            <w:pPr>
              <w:spacing w:after="0" w:line="240" w:lineRule="auto"/>
              <w:rPr>
                <w:rFonts w:ascii="Times New Roman" w:hAnsi="Times New Roman"/>
                <w:b/>
                <w:bCs/>
                <w:sz w:val="24"/>
                <w:szCs w:val="24"/>
              </w:rPr>
            </w:pPr>
            <w:r w:rsidRPr="00490E75">
              <w:rPr>
                <w:rFonts w:ascii="Times New Roman" w:hAnsi="Times New Roman"/>
                <w:b/>
                <w:bCs/>
                <w:sz w:val="24"/>
                <w:szCs w:val="24"/>
              </w:rPr>
              <w:t>Chi phí/1kg thép</w:t>
            </w:r>
          </w:p>
        </w:tc>
      </w:tr>
      <w:tr w:rsidR="00A80626" w:rsidRPr="00490E75" w14:paraId="1D79429A" w14:textId="77777777" w:rsidTr="00A80626">
        <w:tc>
          <w:tcPr>
            <w:tcW w:w="1795" w:type="dxa"/>
            <w:tcBorders>
              <w:top w:val="single" w:sz="4" w:space="0" w:color="auto"/>
              <w:left w:val="single" w:sz="4" w:space="0" w:color="auto"/>
              <w:bottom w:val="single" w:sz="4" w:space="0" w:color="auto"/>
              <w:right w:val="single" w:sz="4" w:space="0" w:color="auto"/>
            </w:tcBorders>
            <w:hideMark/>
          </w:tcPr>
          <w:p w14:paraId="0BC84754" w14:textId="77777777" w:rsidR="00A80626" w:rsidRPr="00490E75" w:rsidRDefault="00A80626" w:rsidP="00A80626">
            <w:pPr>
              <w:spacing w:after="0" w:line="240" w:lineRule="auto"/>
              <w:rPr>
                <w:rFonts w:ascii="Times New Roman" w:hAnsi="Times New Roman"/>
                <w:b/>
                <w:bCs/>
                <w:sz w:val="24"/>
                <w:szCs w:val="24"/>
              </w:rPr>
            </w:pPr>
            <w:r w:rsidRPr="00490E75">
              <w:rPr>
                <w:rFonts w:ascii="Times New Roman" w:hAnsi="Times New Roman"/>
                <w:b/>
                <w:bCs/>
                <w:sz w:val="24"/>
                <w:szCs w:val="24"/>
              </w:rPr>
              <w:t>Giá (vnđ/1kg)</w:t>
            </w:r>
          </w:p>
        </w:tc>
        <w:tc>
          <w:tcPr>
            <w:tcW w:w="1980" w:type="dxa"/>
            <w:tcBorders>
              <w:top w:val="single" w:sz="4" w:space="0" w:color="auto"/>
              <w:left w:val="single" w:sz="4" w:space="0" w:color="auto"/>
              <w:bottom w:val="single" w:sz="4" w:space="0" w:color="auto"/>
              <w:right w:val="single" w:sz="4" w:space="0" w:color="auto"/>
            </w:tcBorders>
            <w:hideMark/>
          </w:tcPr>
          <w:p w14:paraId="1D65161E" w14:textId="77777777" w:rsidR="00A80626" w:rsidRPr="00490E75" w:rsidRDefault="00A80626" w:rsidP="00A80626">
            <w:pPr>
              <w:spacing w:after="0" w:line="240" w:lineRule="auto"/>
              <w:jc w:val="center"/>
              <w:rPr>
                <w:rFonts w:ascii="Times New Roman" w:hAnsi="Times New Roman"/>
                <w:sz w:val="24"/>
                <w:szCs w:val="24"/>
              </w:rPr>
            </w:pPr>
            <w:r w:rsidRPr="00490E75">
              <w:rPr>
                <w:rFonts w:ascii="Times New Roman" w:hAnsi="Times New Roman"/>
                <w:sz w:val="24"/>
                <w:szCs w:val="24"/>
              </w:rPr>
              <w:t>8000</w:t>
            </w:r>
          </w:p>
        </w:tc>
        <w:tc>
          <w:tcPr>
            <w:tcW w:w="1890" w:type="dxa"/>
            <w:tcBorders>
              <w:top w:val="single" w:sz="4" w:space="0" w:color="auto"/>
              <w:left w:val="single" w:sz="4" w:space="0" w:color="auto"/>
              <w:bottom w:val="single" w:sz="4" w:space="0" w:color="auto"/>
              <w:right w:val="single" w:sz="4" w:space="0" w:color="auto"/>
            </w:tcBorders>
            <w:hideMark/>
          </w:tcPr>
          <w:p w14:paraId="4A0E4401" w14:textId="77777777" w:rsidR="00A80626" w:rsidRPr="00490E75" w:rsidRDefault="00A80626" w:rsidP="00A80626">
            <w:pPr>
              <w:spacing w:after="0" w:line="240" w:lineRule="auto"/>
              <w:jc w:val="center"/>
              <w:rPr>
                <w:rFonts w:ascii="Times New Roman" w:hAnsi="Times New Roman"/>
                <w:sz w:val="24"/>
                <w:szCs w:val="24"/>
              </w:rPr>
            </w:pPr>
            <w:r w:rsidRPr="00490E75">
              <w:rPr>
                <w:rFonts w:ascii="Times New Roman" w:hAnsi="Times New Roman"/>
                <w:sz w:val="24"/>
                <w:szCs w:val="24"/>
              </w:rPr>
              <w:t>13000</w:t>
            </w:r>
          </w:p>
        </w:tc>
        <w:tc>
          <w:tcPr>
            <w:tcW w:w="2967" w:type="dxa"/>
            <w:tcBorders>
              <w:top w:val="single" w:sz="4" w:space="0" w:color="auto"/>
              <w:left w:val="single" w:sz="4" w:space="0" w:color="auto"/>
              <w:bottom w:val="single" w:sz="4" w:space="0" w:color="auto"/>
              <w:right w:val="single" w:sz="4" w:space="0" w:color="auto"/>
            </w:tcBorders>
            <w:hideMark/>
          </w:tcPr>
          <w:p w14:paraId="2053C2AA" w14:textId="77777777" w:rsidR="00A80626" w:rsidRPr="00490E75" w:rsidRDefault="00A80626" w:rsidP="00A80626">
            <w:pPr>
              <w:spacing w:after="0" w:line="240" w:lineRule="auto"/>
              <w:jc w:val="center"/>
              <w:rPr>
                <w:rFonts w:ascii="Times New Roman" w:hAnsi="Times New Roman"/>
                <w:sz w:val="24"/>
                <w:szCs w:val="24"/>
              </w:rPr>
            </w:pPr>
            <w:r w:rsidRPr="00490E75">
              <w:rPr>
                <w:rFonts w:ascii="Times New Roman" w:hAnsi="Times New Roman"/>
                <w:sz w:val="24"/>
                <w:szCs w:val="24"/>
              </w:rPr>
              <w:t>16000</w:t>
            </w:r>
          </w:p>
        </w:tc>
        <w:tc>
          <w:tcPr>
            <w:tcW w:w="2158" w:type="dxa"/>
            <w:tcBorders>
              <w:top w:val="single" w:sz="4" w:space="0" w:color="auto"/>
              <w:left w:val="single" w:sz="4" w:space="0" w:color="auto"/>
              <w:bottom w:val="single" w:sz="4" w:space="0" w:color="auto"/>
              <w:right w:val="single" w:sz="4" w:space="0" w:color="auto"/>
            </w:tcBorders>
            <w:hideMark/>
          </w:tcPr>
          <w:p w14:paraId="485FC79A" w14:textId="77777777" w:rsidR="00A80626" w:rsidRPr="00490E75" w:rsidRDefault="00A80626" w:rsidP="00A80626">
            <w:pPr>
              <w:spacing w:after="0" w:line="240" w:lineRule="auto"/>
              <w:jc w:val="center"/>
              <w:rPr>
                <w:rFonts w:ascii="Times New Roman" w:hAnsi="Times New Roman"/>
                <w:sz w:val="24"/>
                <w:szCs w:val="24"/>
              </w:rPr>
            </w:pPr>
            <w:r w:rsidRPr="00490E75">
              <w:rPr>
                <w:rFonts w:ascii="Times New Roman" w:hAnsi="Times New Roman"/>
                <w:sz w:val="24"/>
                <w:szCs w:val="24"/>
              </w:rPr>
              <w:t>1500</w:t>
            </w:r>
          </w:p>
        </w:tc>
      </w:tr>
    </w:tbl>
    <w:p w14:paraId="4FFCD7C0" w14:textId="77777777" w:rsidR="00A80626" w:rsidRPr="00490E75" w:rsidRDefault="00A80626" w:rsidP="00A80626">
      <w:pPr>
        <w:spacing w:after="0" w:line="240" w:lineRule="auto"/>
        <w:ind w:firstLine="200"/>
        <w:rPr>
          <w:rFonts w:ascii="Times New Roman" w:hAnsi="Times New Roman"/>
          <w:i/>
          <w:iCs/>
          <w:kern w:val="2"/>
          <w:sz w:val="24"/>
          <w:szCs w:val="24"/>
          <w14:ligatures w14:val="standardContextual"/>
        </w:rPr>
      </w:pPr>
      <w:r w:rsidRPr="00490E75">
        <w:rPr>
          <w:rFonts w:ascii="Times New Roman" w:hAnsi="Times New Roman"/>
          <w:kern w:val="2"/>
          <w:sz w:val="24"/>
          <w:szCs w:val="24"/>
          <w14:ligatures w14:val="standardContextual"/>
        </w:rPr>
        <w:t xml:space="preserve">  Một mẻ luyện thép vừa đủ cần 5 tấn gang và m tấn sắt phế liệu. Số tiền công ty lãi là bao nhiêu triệu.</w:t>
      </w:r>
      <w:r w:rsidRPr="00490E75">
        <w:rPr>
          <w:rFonts w:ascii="Times New Roman" w:hAnsi="Times New Roman"/>
          <w:kern w:val="2"/>
          <w:sz w:val="24"/>
          <w:szCs w:val="24"/>
          <w:lang w:val="it-IT" w:eastAsia="vi-VN"/>
          <w14:ligatures w14:val="standardContextual"/>
        </w:rPr>
        <w:t xml:space="preserve"> </w:t>
      </w:r>
      <w:r w:rsidRPr="00490E75">
        <w:rPr>
          <w:rFonts w:ascii="Times New Roman" w:hAnsi="Times New Roman"/>
          <w:i/>
          <w:iCs/>
          <w:kern w:val="2"/>
          <w:sz w:val="24"/>
          <w:szCs w:val="24"/>
          <w14:ligatures w14:val="standardContextual"/>
        </w:rPr>
        <w:t xml:space="preserve">( Làm tròn sau số phẩy 1 chữ số) </w:t>
      </w:r>
    </w:p>
    <w:p w14:paraId="31EDB75E" w14:textId="77777777" w:rsidR="00A80626" w:rsidRPr="00490E75" w:rsidRDefault="00A80626" w:rsidP="00A80626">
      <w:pPr>
        <w:spacing w:after="0" w:line="240" w:lineRule="auto"/>
        <w:jc w:val="both"/>
        <w:rPr>
          <w:rFonts w:ascii="Times New Roman" w:hAnsi="Times New Roman"/>
          <w:b/>
          <w:bCs/>
          <w:kern w:val="2"/>
          <w:sz w:val="24"/>
          <w:szCs w:val="24"/>
          <w14:ligatures w14:val="standardContextual"/>
        </w:rPr>
      </w:pPr>
      <w:bookmarkStart w:id="36" w:name="_Hlk211030392"/>
      <w:r w:rsidRPr="00490E75">
        <w:rPr>
          <w:rFonts w:ascii="Times New Roman" w:hAnsi="Times New Roman"/>
          <w:b/>
          <w:bCs/>
          <w:kern w:val="2"/>
          <w:sz w:val="24"/>
          <w:szCs w:val="24"/>
          <w14:ligatures w14:val="standardContextual"/>
        </w:rPr>
        <w:t>Cho biết KLNT: (amu)</w:t>
      </w:r>
    </w:p>
    <w:tbl>
      <w:tblPr>
        <w:tblStyle w:val="BngTK4"/>
        <w:tblW w:w="0" w:type="auto"/>
        <w:tblLook w:val="04A0" w:firstRow="1" w:lastRow="0" w:firstColumn="1" w:lastColumn="0" w:noHBand="0" w:noVBand="1"/>
      </w:tblPr>
      <w:tblGrid>
        <w:gridCol w:w="793"/>
        <w:gridCol w:w="792"/>
        <w:gridCol w:w="812"/>
        <w:gridCol w:w="824"/>
        <w:gridCol w:w="792"/>
        <w:gridCol w:w="845"/>
        <w:gridCol w:w="821"/>
        <w:gridCol w:w="788"/>
        <w:gridCol w:w="824"/>
        <w:gridCol w:w="737"/>
        <w:gridCol w:w="775"/>
        <w:gridCol w:w="824"/>
      </w:tblGrid>
      <w:tr w:rsidR="00A80626" w:rsidRPr="00490E75" w14:paraId="0EB66E03" w14:textId="77777777" w:rsidTr="00A80626">
        <w:tc>
          <w:tcPr>
            <w:tcW w:w="793" w:type="dxa"/>
            <w:tcBorders>
              <w:top w:val="single" w:sz="4" w:space="0" w:color="auto"/>
              <w:left w:val="single" w:sz="4" w:space="0" w:color="auto"/>
              <w:bottom w:val="single" w:sz="4" w:space="0" w:color="auto"/>
              <w:right w:val="single" w:sz="4" w:space="0" w:color="auto"/>
            </w:tcBorders>
            <w:vAlign w:val="center"/>
            <w:hideMark/>
          </w:tcPr>
          <w:p w14:paraId="07A06A18"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H</w:t>
            </w:r>
          </w:p>
        </w:tc>
        <w:tc>
          <w:tcPr>
            <w:tcW w:w="792" w:type="dxa"/>
            <w:tcBorders>
              <w:top w:val="single" w:sz="4" w:space="0" w:color="auto"/>
              <w:left w:val="single" w:sz="4" w:space="0" w:color="auto"/>
              <w:bottom w:val="single" w:sz="4" w:space="0" w:color="auto"/>
              <w:right w:val="single" w:sz="4" w:space="0" w:color="auto"/>
            </w:tcBorders>
            <w:vAlign w:val="center"/>
            <w:hideMark/>
          </w:tcPr>
          <w:p w14:paraId="3012BF23"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O</w:t>
            </w:r>
          </w:p>
        </w:tc>
        <w:tc>
          <w:tcPr>
            <w:tcW w:w="812" w:type="dxa"/>
            <w:tcBorders>
              <w:top w:val="single" w:sz="4" w:space="0" w:color="auto"/>
              <w:left w:val="single" w:sz="4" w:space="0" w:color="auto"/>
              <w:bottom w:val="single" w:sz="4" w:space="0" w:color="auto"/>
              <w:right w:val="single" w:sz="4" w:space="0" w:color="auto"/>
            </w:tcBorders>
            <w:vAlign w:val="center"/>
            <w:hideMark/>
          </w:tcPr>
          <w:p w14:paraId="5A3B5FD4"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Fe</w:t>
            </w:r>
          </w:p>
        </w:tc>
        <w:tc>
          <w:tcPr>
            <w:tcW w:w="824" w:type="dxa"/>
            <w:tcBorders>
              <w:top w:val="single" w:sz="4" w:space="0" w:color="auto"/>
              <w:left w:val="single" w:sz="4" w:space="0" w:color="auto"/>
              <w:bottom w:val="single" w:sz="4" w:space="0" w:color="auto"/>
              <w:right w:val="single" w:sz="4" w:space="0" w:color="auto"/>
            </w:tcBorders>
            <w:vAlign w:val="center"/>
            <w:hideMark/>
          </w:tcPr>
          <w:p w14:paraId="32D8381C"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Na</w:t>
            </w:r>
          </w:p>
        </w:tc>
        <w:tc>
          <w:tcPr>
            <w:tcW w:w="792" w:type="dxa"/>
            <w:tcBorders>
              <w:top w:val="single" w:sz="4" w:space="0" w:color="auto"/>
              <w:left w:val="single" w:sz="4" w:space="0" w:color="auto"/>
              <w:bottom w:val="single" w:sz="4" w:space="0" w:color="auto"/>
              <w:right w:val="single" w:sz="4" w:space="0" w:color="auto"/>
            </w:tcBorders>
            <w:vAlign w:val="center"/>
            <w:hideMark/>
          </w:tcPr>
          <w:p w14:paraId="2BED59D2"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K</w:t>
            </w:r>
          </w:p>
        </w:tc>
        <w:tc>
          <w:tcPr>
            <w:tcW w:w="845" w:type="dxa"/>
            <w:tcBorders>
              <w:top w:val="single" w:sz="4" w:space="0" w:color="auto"/>
              <w:left w:val="single" w:sz="4" w:space="0" w:color="auto"/>
              <w:bottom w:val="single" w:sz="4" w:space="0" w:color="auto"/>
              <w:right w:val="single" w:sz="4" w:space="0" w:color="auto"/>
            </w:tcBorders>
            <w:vAlign w:val="center"/>
            <w:hideMark/>
          </w:tcPr>
          <w:p w14:paraId="4B9BAA5A"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Mn</w:t>
            </w:r>
          </w:p>
        </w:tc>
        <w:tc>
          <w:tcPr>
            <w:tcW w:w="821" w:type="dxa"/>
            <w:tcBorders>
              <w:top w:val="single" w:sz="4" w:space="0" w:color="auto"/>
              <w:left w:val="single" w:sz="4" w:space="0" w:color="auto"/>
              <w:bottom w:val="single" w:sz="4" w:space="0" w:color="auto"/>
              <w:right w:val="single" w:sz="4" w:space="0" w:color="auto"/>
            </w:tcBorders>
            <w:vAlign w:val="center"/>
            <w:hideMark/>
          </w:tcPr>
          <w:p w14:paraId="2DE3091A"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Ba</w:t>
            </w:r>
          </w:p>
        </w:tc>
        <w:tc>
          <w:tcPr>
            <w:tcW w:w="788" w:type="dxa"/>
            <w:tcBorders>
              <w:top w:val="single" w:sz="4" w:space="0" w:color="auto"/>
              <w:left w:val="single" w:sz="4" w:space="0" w:color="auto"/>
              <w:bottom w:val="single" w:sz="4" w:space="0" w:color="auto"/>
              <w:right w:val="single" w:sz="4" w:space="0" w:color="auto"/>
            </w:tcBorders>
            <w:vAlign w:val="center"/>
            <w:hideMark/>
          </w:tcPr>
          <w:p w14:paraId="79E0EC14"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C</w:t>
            </w:r>
          </w:p>
        </w:tc>
        <w:tc>
          <w:tcPr>
            <w:tcW w:w="824" w:type="dxa"/>
            <w:tcBorders>
              <w:top w:val="single" w:sz="4" w:space="0" w:color="auto"/>
              <w:left w:val="single" w:sz="4" w:space="0" w:color="auto"/>
              <w:bottom w:val="single" w:sz="4" w:space="0" w:color="auto"/>
              <w:right w:val="single" w:sz="4" w:space="0" w:color="auto"/>
            </w:tcBorders>
            <w:vAlign w:val="center"/>
            <w:hideMark/>
          </w:tcPr>
          <w:p w14:paraId="44CDBFF7"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Ag</w:t>
            </w:r>
          </w:p>
        </w:tc>
        <w:tc>
          <w:tcPr>
            <w:tcW w:w="737" w:type="dxa"/>
            <w:tcBorders>
              <w:top w:val="single" w:sz="4" w:space="0" w:color="auto"/>
              <w:left w:val="single" w:sz="4" w:space="0" w:color="auto"/>
              <w:bottom w:val="single" w:sz="4" w:space="0" w:color="auto"/>
              <w:right w:val="single" w:sz="4" w:space="0" w:color="auto"/>
            </w:tcBorders>
            <w:vAlign w:val="center"/>
            <w:hideMark/>
          </w:tcPr>
          <w:p w14:paraId="244A3495"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Zn</w:t>
            </w:r>
          </w:p>
        </w:tc>
        <w:tc>
          <w:tcPr>
            <w:tcW w:w="775" w:type="dxa"/>
            <w:tcBorders>
              <w:top w:val="single" w:sz="4" w:space="0" w:color="auto"/>
              <w:left w:val="single" w:sz="4" w:space="0" w:color="auto"/>
              <w:bottom w:val="single" w:sz="4" w:space="0" w:color="auto"/>
              <w:right w:val="single" w:sz="4" w:space="0" w:color="auto"/>
            </w:tcBorders>
            <w:vAlign w:val="center"/>
            <w:hideMark/>
          </w:tcPr>
          <w:p w14:paraId="4DD00767"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Cl</w:t>
            </w:r>
          </w:p>
        </w:tc>
        <w:tc>
          <w:tcPr>
            <w:tcW w:w="824" w:type="dxa"/>
            <w:tcBorders>
              <w:top w:val="single" w:sz="4" w:space="0" w:color="auto"/>
              <w:left w:val="single" w:sz="4" w:space="0" w:color="auto"/>
              <w:bottom w:val="single" w:sz="4" w:space="0" w:color="auto"/>
              <w:right w:val="single" w:sz="4" w:space="0" w:color="auto"/>
            </w:tcBorders>
            <w:vAlign w:val="center"/>
            <w:hideMark/>
          </w:tcPr>
          <w:p w14:paraId="40B8DB00"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Ca</w:t>
            </w:r>
          </w:p>
        </w:tc>
      </w:tr>
      <w:tr w:rsidR="00A80626" w:rsidRPr="00490E75" w14:paraId="11BB5BE2" w14:textId="77777777" w:rsidTr="00A80626">
        <w:tc>
          <w:tcPr>
            <w:tcW w:w="793" w:type="dxa"/>
            <w:tcBorders>
              <w:top w:val="single" w:sz="4" w:space="0" w:color="auto"/>
              <w:left w:val="single" w:sz="4" w:space="0" w:color="auto"/>
              <w:bottom w:val="single" w:sz="4" w:space="0" w:color="auto"/>
              <w:right w:val="single" w:sz="4" w:space="0" w:color="auto"/>
            </w:tcBorders>
            <w:vAlign w:val="center"/>
            <w:hideMark/>
          </w:tcPr>
          <w:p w14:paraId="07A728DC"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1</w:t>
            </w:r>
          </w:p>
        </w:tc>
        <w:tc>
          <w:tcPr>
            <w:tcW w:w="792" w:type="dxa"/>
            <w:tcBorders>
              <w:top w:val="single" w:sz="4" w:space="0" w:color="auto"/>
              <w:left w:val="single" w:sz="4" w:space="0" w:color="auto"/>
              <w:bottom w:val="single" w:sz="4" w:space="0" w:color="auto"/>
              <w:right w:val="single" w:sz="4" w:space="0" w:color="auto"/>
            </w:tcBorders>
            <w:vAlign w:val="center"/>
            <w:hideMark/>
          </w:tcPr>
          <w:p w14:paraId="32D72324"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16</w:t>
            </w:r>
          </w:p>
        </w:tc>
        <w:tc>
          <w:tcPr>
            <w:tcW w:w="812" w:type="dxa"/>
            <w:tcBorders>
              <w:top w:val="single" w:sz="4" w:space="0" w:color="auto"/>
              <w:left w:val="single" w:sz="4" w:space="0" w:color="auto"/>
              <w:bottom w:val="single" w:sz="4" w:space="0" w:color="auto"/>
              <w:right w:val="single" w:sz="4" w:space="0" w:color="auto"/>
            </w:tcBorders>
            <w:vAlign w:val="center"/>
            <w:hideMark/>
          </w:tcPr>
          <w:p w14:paraId="026BDDCB"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56</w:t>
            </w:r>
          </w:p>
        </w:tc>
        <w:tc>
          <w:tcPr>
            <w:tcW w:w="824" w:type="dxa"/>
            <w:tcBorders>
              <w:top w:val="single" w:sz="4" w:space="0" w:color="auto"/>
              <w:left w:val="single" w:sz="4" w:space="0" w:color="auto"/>
              <w:bottom w:val="single" w:sz="4" w:space="0" w:color="auto"/>
              <w:right w:val="single" w:sz="4" w:space="0" w:color="auto"/>
            </w:tcBorders>
            <w:vAlign w:val="center"/>
            <w:hideMark/>
          </w:tcPr>
          <w:p w14:paraId="7F2873AF"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23</w:t>
            </w:r>
          </w:p>
        </w:tc>
        <w:tc>
          <w:tcPr>
            <w:tcW w:w="792" w:type="dxa"/>
            <w:tcBorders>
              <w:top w:val="single" w:sz="4" w:space="0" w:color="auto"/>
              <w:left w:val="single" w:sz="4" w:space="0" w:color="auto"/>
              <w:bottom w:val="single" w:sz="4" w:space="0" w:color="auto"/>
              <w:right w:val="single" w:sz="4" w:space="0" w:color="auto"/>
            </w:tcBorders>
            <w:vAlign w:val="center"/>
            <w:hideMark/>
          </w:tcPr>
          <w:p w14:paraId="4DEAF098"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39</w:t>
            </w:r>
          </w:p>
        </w:tc>
        <w:tc>
          <w:tcPr>
            <w:tcW w:w="845" w:type="dxa"/>
            <w:tcBorders>
              <w:top w:val="single" w:sz="4" w:space="0" w:color="auto"/>
              <w:left w:val="single" w:sz="4" w:space="0" w:color="auto"/>
              <w:bottom w:val="single" w:sz="4" w:space="0" w:color="auto"/>
              <w:right w:val="single" w:sz="4" w:space="0" w:color="auto"/>
            </w:tcBorders>
            <w:vAlign w:val="center"/>
            <w:hideMark/>
          </w:tcPr>
          <w:p w14:paraId="491CD6E7"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55</w:t>
            </w:r>
          </w:p>
        </w:tc>
        <w:tc>
          <w:tcPr>
            <w:tcW w:w="821" w:type="dxa"/>
            <w:tcBorders>
              <w:top w:val="single" w:sz="4" w:space="0" w:color="auto"/>
              <w:left w:val="single" w:sz="4" w:space="0" w:color="auto"/>
              <w:bottom w:val="single" w:sz="4" w:space="0" w:color="auto"/>
              <w:right w:val="single" w:sz="4" w:space="0" w:color="auto"/>
            </w:tcBorders>
            <w:vAlign w:val="center"/>
            <w:hideMark/>
          </w:tcPr>
          <w:p w14:paraId="726D3408"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137</w:t>
            </w:r>
          </w:p>
        </w:tc>
        <w:tc>
          <w:tcPr>
            <w:tcW w:w="788" w:type="dxa"/>
            <w:tcBorders>
              <w:top w:val="single" w:sz="4" w:space="0" w:color="auto"/>
              <w:left w:val="single" w:sz="4" w:space="0" w:color="auto"/>
              <w:bottom w:val="single" w:sz="4" w:space="0" w:color="auto"/>
              <w:right w:val="single" w:sz="4" w:space="0" w:color="auto"/>
            </w:tcBorders>
            <w:vAlign w:val="center"/>
            <w:hideMark/>
          </w:tcPr>
          <w:p w14:paraId="6272081F"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12</w:t>
            </w:r>
          </w:p>
        </w:tc>
        <w:tc>
          <w:tcPr>
            <w:tcW w:w="824" w:type="dxa"/>
            <w:tcBorders>
              <w:top w:val="single" w:sz="4" w:space="0" w:color="auto"/>
              <w:left w:val="single" w:sz="4" w:space="0" w:color="auto"/>
              <w:bottom w:val="single" w:sz="4" w:space="0" w:color="auto"/>
              <w:right w:val="single" w:sz="4" w:space="0" w:color="auto"/>
            </w:tcBorders>
            <w:vAlign w:val="center"/>
            <w:hideMark/>
          </w:tcPr>
          <w:p w14:paraId="4BAE78C9"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108</w:t>
            </w:r>
          </w:p>
        </w:tc>
        <w:tc>
          <w:tcPr>
            <w:tcW w:w="737" w:type="dxa"/>
            <w:tcBorders>
              <w:top w:val="single" w:sz="4" w:space="0" w:color="auto"/>
              <w:left w:val="single" w:sz="4" w:space="0" w:color="auto"/>
              <w:bottom w:val="single" w:sz="4" w:space="0" w:color="auto"/>
              <w:right w:val="single" w:sz="4" w:space="0" w:color="auto"/>
            </w:tcBorders>
            <w:vAlign w:val="center"/>
            <w:hideMark/>
          </w:tcPr>
          <w:p w14:paraId="7F5C8398"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65</w:t>
            </w:r>
          </w:p>
        </w:tc>
        <w:tc>
          <w:tcPr>
            <w:tcW w:w="775" w:type="dxa"/>
            <w:tcBorders>
              <w:top w:val="single" w:sz="4" w:space="0" w:color="auto"/>
              <w:left w:val="single" w:sz="4" w:space="0" w:color="auto"/>
              <w:bottom w:val="single" w:sz="4" w:space="0" w:color="auto"/>
              <w:right w:val="single" w:sz="4" w:space="0" w:color="auto"/>
            </w:tcBorders>
            <w:vAlign w:val="center"/>
            <w:hideMark/>
          </w:tcPr>
          <w:p w14:paraId="1B31507D"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35,5</w:t>
            </w:r>
          </w:p>
        </w:tc>
        <w:tc>
          <w:tcPr>
            <w:tcW w:w="824" w:type="dxa"/>
            <w:tcBorders>
              <w:top w:val="single" w:sz="4" w:space="0" w:color="auto"/>
              <w:left w:val="single" w:sz="4" w:space="0" w:color="auto"/>
              <w:bottom w:val="single" w:sz="4" w:space="0" w:color="auto"/>
              <w:right w:val="single" w:sz="4" w:space="0" w:color="auto"/>
            </w:tcBorders>
            <w:vAlign w:val="center"/>
            <w:hideMark/>
          </w:tcPr>
          <w:p w14:paraId="4DE97F09" w14:textId="77777777" w:rsidR="00A80626" w:rsidRPr="00490E75" w:rsidRDefault="00A80626" w:rsidP="00A80626">
            <w:pPr>
              <w:spacing w:after="0" w:line="240" w:lineRule="auto"/>
              <w:jc w:val="center"/>
              <w:rPr>
                <w:rFonts w:ascii="Times New Roman" w:hAnsi="Times New Roman"/>
                <w:b/>
                <w:bCs/>
                <w:sz w:val="24"/>
                <w:szCs w:val="24"/>
              </w:rPr>
            </w:pPr>
            <w:r w:rsidRPr="00490E75">
              <w:rPr>
                <w:rFonts w:ascii="Times New Roman" w:hAnsi="Times New Roman"/>
                <w:b/>
                <w:bCs/>
                <w:sz w:val="24"/>
                <w:szCs w:val="24"/>
              </w:rPr>
              <w:t>40</w:t>
            </w:r>
          </w:p>
        </w:tc>
      </w:tr>
    </w:tbl>
    <w:p w14:paraId="5BC097E2" w14:textId="77777777" w:rsidR="00A80626" w:rsidRPr="00490E75" w:rsidRDefault="00A80626" w:rsidP="00A80626">
      <w:pPr>
        <w:spacing w:after="0" w:line="240" w:lineRule="auto"/>
        <w:jc w:val="center"/>
        <w:rPr>
          <w:rFonts w:ascii="Times New Roman" w:hAnsi="Times New Roman"/>
          <w:i/>
          <w:iCs/>
          <w:kern w:val="2"/>
          <w:sz w:val="24"/>
          <w:szCs w:val="24"/>
          <w14:ligatures w14:val="standardContextual"/>
        </w:rPr>
      </w:pPr>
      <w:r w:rsidRPr="00490E75">
        <w:rPr>
          <w:rFonts w:ascii="Times New Roman" w:hAnsi="Times New Roman"/>
          <w:i/>
          <w:iCs/>
          <w:kern w:val="2"/>
          <w:sz w:val="24"/>
          <w:szCs w:val="24"/>
          <w14:ligatures w14:val="standardContextual"/>
        </w:rPr>
        <w:t>Học sinh  được sử dụng bảng tuần hoàn các nguyên tố hóa học.</w:t>
      </w:r>
    </w:p>
    <w:p w14:paraId="068FAE71" w14:textId="77777777" w:rsidR="00A80626" w:rsidRPr="00490E75" w:rsidRDefault="00A80626" w:rsidP="00A80626">
      <w:pPr>
        <w:tabs>
          <w:tab w:val="left" w:pos="284"/>
          <w:tab w:val="left" w:pos="2694"/>
          <w:tab w:val="left" w:pos="4962"/>
          <w:tab w:val="left" w:pos="7513"/>
        </w:tabs>
        <w:spacing w:after="0" w:line="240" w:lineRule="auto"/>
        <w:jc w:val="center"/>
        <w:rPr>
          <w:rFonts w:ascii="Times New Roman" w:hAnsi="Times New Roman"/>
          <w:i/>
          <w:spacing w:val="-2"/>
          <w:kern w:val="2"/>
          <w:sz w:val="24"/>
          <w:szCs w:val="24"/>
          <w:lang w:val="vi-VN"/>
          <w14:ligatures w14:val="standardContextual"/>
        </w:rPr>
      </w:pPr>
      <w:r w:rsidRPr="00490E75">
        <w:rPr>
          <w:rFonts w:ascii="Times New Roman" w:hAnsi="Times New Roman"/>
          <w:i/>
          <w:kern w:val="2"/>
          <w:sz w:val="24"/>
          <w:szCs w:val="24"/>
          <w:lang w:val="vi-VN"/>
          <w14:ligatures w14:val="standardContextual"/>
        </w:rPr>
        <w:lastRenderedPageBreak/>
        <w:t>Họ và tên thí sinh:........................................</w:t>
      </w:r>
      <w:r w:rsidRPr="00490E75">
        <w:rPr>
          <w:rFonts w:ascii="Times New Roman" w:hAnsi="Times New Roman"/>
          <w:i/>
          <w:kern w:val="2"/>
          <w:sz w:val="24"/>
          <w:szCs w:val="24"/>
          <w14:ligatures w14:val="standardContextual"/>
        </w:rPr>
        <w:t>..........</w:t>
      </w:r>
      <w:r w:rsidRPr="00490E75">
        <w:rPr>
          <w:rFonts w:ascii="Times New Roman" w:hAnsi="Times New Roman"/>
          <w:i/>
          <w:kern w:val="2"/>
          <w:sz w:val="24"/>
          <w:szCs w:val="24"/>
          <w:lang w:val="vi-VN"/>
          <w14:ligatures w14:val="standardContextual"/>
        </w:rPr>
        <w:t xml:space="preserve"> Số báo danh...............</w:t>
      </w:r>
    </w:p>
    <w:p w14:paraId="5123E9C2" w14:textId="77777777" w:rsidR="00A80626" w:rsidRPr="00490E75" w:rsidRDefault="00A80626" w:rsidP="00A80626">
      <w:pPr>
        <w:autoSpaceDE w:val="0"/>
        <w:autoSpaceDN w:val="0"/>
        <w:adjustRightInd w:val="0"/>
        <w:spacing w:after="0" w:line="240" w:lineRule="auto"/>
        <w:jc w:val="center"/>
        <w:rPr>
          <w:rFonts w:ascii="Times New Roman" w:hAnsi="Times New Roman"/>
          <w:kern w:val="2"/>
          <w:sz w:val="24"/>
          <w:szCs w:val="24"/>
          <w14:ligatures w14:val="standardContextual"/>
        </w:rPr>
      </w:pPr>
    </w:p>
    <w:p w14:paraId="69CBA6F8" w14:textId="77777777" w:rsidR="00A80626" w:rsidRPr="00490E75" w:rsidRDefault="00A80626" w:rsidP="00A80626">
      <w:pPr>
        <w:spacing w:after="0" w:line="240" w:lineRule="auto"/>
        <w:jc w:val="center"/>
        <w:rPr>
          <w:rFonts w:ascii="Times New Roman" w:hAnsi="Times New Roman"/>
          <w:b/>
          <w:bCs/>
          <w:i/>
          <w:iCs/>
          <w:kern w:val="2"/>
          <w:sz w:val="24"/>
          <w:szCs w:val="24"/>
          <w:lang w:val="es-MX"/>
          <w14:ligatures w14:val="standardContextual"/>
        </w:rPr>
      </w:pPr>
      <w:r w:rsidRPr="00490E75">
        <w:rPr>
          <w:rFonts w:ascii="Times New Roman" w:hAnsi="Times New Roman"/>
          <w:b/>
          <w:bCs/>
          <w:i/>
          <w:iCs/>
          <w:kern w:val="2"/>
          <w:sz w:val="24"/>
          <w:szCs w:val="24"/>
          <w:lang w:val="es-MX"/>
          <w14:ligatures w14:val="standardContextual"/>
        </w:rPr>
        <w:t>–––––––– Hết ––––––</w:t>
      </w:r>
      <w:bookmarkEnd w:id="36"/>
    </w:p>
    <w:p w14:paraId="44D15CB9" w14:textId="77777777" w:rsidR="00A80626" w:rsidRPr="00490E75" w:rsidRDefault="00A80626" w:rsidP="00A80626">
      <w:pPr>
        <w:spacing w:after="0" w:line="240" w:lineRule="auto"/>
        <w:rPr>
          <w:rFonts w:ascii="Times New Roman" w:hAnsi="Times New Roman"/>
          <w:i/>
          <w:iCs/>
          <w:kern w:val="2"/>
          <w:sz w:val="24"/>
          <w:szCs w:val="24"/>
          <w14:ligatures w14:val="standardContextual"/>
        </w:rPr>
      </w:pPr>
    </w:p>
    <w:p w14:paraId="2EDEFCE0" w14:textId="77777777" w:rsidR="00A80626" w:rsidRPr="00490E75" w:rsidRDefault="00A80626" w:rsidP="00A80626">
      <w:pPr>
        <w:spacing w:after="0" w:line="240" w:lineRule="auto"/>
        <w:jc w:val="center"/>
        <w:rPr>
          <w:rFonts w:ascii="Times New Roman" w:hAnsi="Times New Roman"/>
          <w:b/>
          <w:bCs/>
          <w:kern w:val="2"/>
          <w:sz w:val="24"/>
          <w:szCs w:val="24"/>
          <w14:ligatures w14:val="standardContextual"/>
        </w:rPr>
      </w:pPr>
      <w:r w:rsidRPr="00490E75">
        <w:rPr>
          <w:rFonts w:ascii="Times New Roman" w:hAnsi="Times New Roman"/>
          <w:b/>
          <w:bCs/>
          <w:kern w:val="2"/>
          <w:sz w:val="24"/>
          <w:szCs w:val="24"/>
          <w14:ligatures w14:val="standardContextual"/>
        </w:rPr>
        <w:t>HƯỚNG DẪN CHẤM ĐỀ HỌC SINH GIỎI</w:t>
      </w:r>
    </w:p>
    <w:p w14:paraId="4D30AA77" w14:textId="77777777" w:rsidR="00A80626" w:rsidRPr="00490E75" w:rsidRDefault="00A80626" w:rsidP="00A80626">
      <w:pPr>
        <w:spacing w:after="0" w:line="240" w:lineRule="auto"/>
        <w:jc w:val="center"/>
        <w:rPr>
          <w:rFonts w:ascii="Times New Roman" w:hAnsi="Times New Roman"/>
          <w:b/>
          <w:bCs/>
          <w:kern w:val="2"/>
          <w:sz w:val="24"/>
          <w:szCs w:val="24"/>
          <w14:ligatures w14:val="standardContextual"/>
        </w:rPr>
      </w:pPr>
      <w:r w:rsidRPr="00490E75">
        <w:rPr>
          <w:rFonts w:ascii="Times New Roman" w:hAnsi="Times New Roman"/>
          <w:b/>
          <w:bCs/>
          <w:kern w:val="2"/>
          <w:sz w:val="24"/>
          <w:szCs w:val="24"/>
          <w14:ligatures w14:val="standardContextual"/>
        </w:rPr>
        <w:t xml:space="preserve">Phần I: </w:t>
      </w:r>
      <w:r w:rsidRPr="00490E75">
        <w:rPr>
          <w:rFonts w:ascii="Times New Roman" w:hAnsi="Times New Roman"/>
          <w:bCs/>
          <w:i/>
          <w:kern w:val="2"/>
          <w:sz w:val="24"/>
          <w:szCs w:val="24"/>
          <w14:ligatures w14:val="standardContextual"/>
        </w:rPr>
        <w:t>Trắc nghiệm nhiều lựa chọn (3,0 điểm).</w:t>
      </w:r>
      <w:r w:rsidRPr="00490E75">
        <w:rPr>
          <w:rFonts w:ascii="Times New Roman" w:hAnsi="Times New Roman"/>
          <w:bCs/>
          <w:kern w:val="2"/>
          <w:sz w:val="24"/>
          <w:szCs w:val="24"/>
          <w14:ligatures w14:val="standardContextual"/>
        </w:rPr>
        <w:t xml:space="preserve"> Lựa chọn phương án trả lời đúng nhất</w:t>
      </w:r>
    </w:p>
    <w:p w14:paraId="5F0880F4" w14:textId="77777777" w:rsidR="00A80626" w:rsidRPr="00490E75" w:rsidRDefault="00A80626" w:rsidP="00A80626">
      <w:pPr>
        <w:tabs>
          <w:tab w:val="left" w:pos="284"/>
          <w:tab w:val="left" w:pos="2552"/>
          <w:tab w:val="left" w:pos="4820"/>
          <w:tab w:val="left" w:pos="7088"/>
        </w:tabs>
        <w:spacing w:after="0" w:line="240" w:lineRule="auto"/>
        <w:ind w:left="-360" w:right="3"/>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color w:val="000000"/>
          <w:kern w:val="2"/>
          <w:sz w:val="24"/>
          <w:szCs w:val="24"/>
          <w:lang w:val="vi-VN"/>
          <w14:ligatures w14:val="standardContextual"/>
        </w:rPr>
        <w:t xml:space="preserve">(Mỗi câu trả lời đúng thí sinh được </w:t>
      </w:r>
      <w:r w:rsidRPr="00490E75">
        <w:rPr>
          <w:rFonts w:ascii="Times New Roman" w:hAnsi="Times New Roman"/>
          <w:b/>
          <w:color w:val="000000"/>
          <w:kern w:val="2"/>
          <w:sz w:val="24"/>
          <w:szCs w:val="24"/>
          <w:lang w:val="vi-VN"/>
          <w14:ligatures w14:val="standardContextual"/>
        </w:rPr>
        <w:t>0,2 điểm</w:t>
      </w:r>
      <w:r w:rsidRPr="00490E75">
        <w:rPr>
          <w:rFonts w:ascii="Times New Roman" w:hAnsi="Times New Roman"/>
          <w:color w:val="000000"/>
          <w:kern w:val="2"/>
          <w:sz w:val="24"/>
          <w:szCs w:val="24"/>
          <w:lang w:val="vi-VN"/>
          <w14:ligatures w14:val="standardContextual"/>
        </w:rPr>
        <w:t>)</w:t>
      </w:r>
    </w:p>
    <w:p w14:paraId="6447F5CB" w14:textId="77777777" w:rsidR="00A80626" w:rsidRPr="00490E75" w:rsidRDefault="00A80626" w:rsidP="00A80626">
      <w:pPr>
        <w:tabs>
          <w:tab w:val="left" w:pos="284"/>
          <w:tab w:val="left" w:pos="2552"/>
          <w:tab w:val="left" w:pos="4820"/>
          <w:tab w:val="left" w:pos="7088"/>
        </w:tabs>
        <w:spacing w:after="0" w:line="240" w:lineRule="auto"/>
        <w:ind w:left="-360" w:right="3"/>
        <w:jc w:val="both"/>
        <w:rPr>
          <w:rFonts w:ascii="Times New Roman" w:hAnsi="Times New Roman"/>
          <w:color w:val="000000"/>
          <w:kern w:val="2"/>
          <w:sz w:val="24"/>
          <w:szCs w:val="24"/>
          <w14:ligatures w14:val="standardContextual"/>
        </w:rPr>
      </w:pPr>
    </w:p>
    <w:tbl>
      <w:tblPr>
        <w:tblStyle w:val="BngTK4"/>
        <w:tblW w:w="8750" w:type="dxa"/>
        <w:tblInd w:w="137" w:type="dxa"/>
        <w:tblLook w:val="04A0" w:firstRow="1" w:lastRow="0" w:firstColumn="1" w:lastColumn="0" w:noHBand="0" w:noVBand="1"/>
      </w:tblPr>
      <w:tblGrid>
        <w:gridCol w:w="766"/>
        <w:gridCol w:w="531"/>
        <w:gridCol w:w="531"/>
        <w:gridCol w:w="532"/>
        <w:gridCol w:w="532"/>
        <w:gridCol w:w="532"/>
        <w:gridCol w:w="532"/>
        <w:gridCol w:w="532"/>
        <w:gridCol w:w="532"/>
        <w:gridCol w:w="532"/>
        <w:gridCol w:w="533"/>
        <w:gridCol w:w="533"/>
        <w:gridCol w:w="533"/>
        <w:gridCol w:w="533"/>
        <w:gridCol w:w="533"/>
        <w:gridCol w:w="533"/>
      </w:tblGrid>
      <w:tr w:rsidR="00A80626" w:rsidRPr="00490E75" w14:paraId="3D813455" w14:textId="77777777" w:rsidTr="00A80626">
        <w:tc>
          <w:tcPr>
            <w:tcW w:w="314" w:type="dxa"/>
            <w:tcBorders>
              <w:top w:val="single" w:sz="4" w:space="0" w:color="auto"/>
              <w:left w:val="single" w:sz="4" w:space="0" w:color="auto"/>
              <w:bottom w:val="single" w:sz="4" w:space="0" w:color="auto"/>
              <w:right w:val="single" w:sz="4" w:space="0" w:color="auto"/>
            </w:tcBorders>
            <w:hideMark/>
          </w:tcPr>
          <w:p w14:paraId="37AD4ED4"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 xml:space="preserve">Câu </w:t>
            </w:r>
          </w:p>
        </w:tc>
        <w:tc>
          <w:tcPr>
            <w:tcW w:w="560" w:type="dxa"/>
            <w:tcBorders>
              <w:top w:val="single" w:sz="4" w:space="0" w:color="auto"/>
              <w:left w:val="single" w:sz="4" w:space="0" w:color="auto"/>
              <w:bottom w:val="single" w:sz="4" w:space="0" w:color="auto"/>
              <w:right w:val="single" w:sz="4" w:space="0" w:color="auto"/>
            </w:tcBorders>
            <w:hideMark/>
          </w:tcPr>
          <w:p w14:paraId="0EB5EBF1"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1</w:t>
            </w:r>
          </w:p>
        </w:tc>
        <w:tc>
          <w:tcPr>
            <w:tcW w:w="560" w:type="dxa"/>
            <w:tcBorders>
              <w:top w:val="single" w:sz="4" w:space="0" w:color="auto"/>
              <w:left w:val="single" w:sz="4" w:space="0" w:color="auto"/>
              <w:bottom w:val="single" w:sz="4" w:space="0" w:color="auto"/>
              <w:right w:val="single" w:sz="4" w:space="0" w:color="auto"/>
            </w:tcBorders>
            <w:hideMark/>
          </w:tcPr>
          <w:p w14:paraId="7429369E"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2</w:t>
            </w:r>
          </w:p>
        </w:tc>
        <w:tc>
          <w:tcPr>
            <w:tcW w:w="560" w:type="dxa"/>
            <w:tcBorders>
              <w:top w:val="single" w:sz="4" w:space="0" w:color="auto"/>
              <w:left w:val="single" w:sz="4" w:space="0" w:color="auto"/>
              <w:bottom w:val="single" w:sz="4" w:space="0" w:color="auto"/>
              <w:right w:val="single" w:sz="4" w:space="0" w:color="auto"/>
            </w:tcBorders>
            <w:hideMark/>
          </w:tcPr>
          <w:p w14:paraId="6C2142D5"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3</w:t>
            </w:r>
          </w:p>
        </w:tc>
        <w:tc>
          <w:tcPr>
            <w:tcW w:w="560" w:type="dxa"/>
            <w:tcBorders>
              <w:top w:val="single" w:sz="4" w:space="0" w:color="auto"/>
              <w:left w:val="single" w:sz="4" w:space="0" w:color="auto"/>
              <w:bottom w:val="single" w:sz="4" w:space="0" w:color="auto"/>
              <w:right w:val="single" w:sz="4" w:space="0" w:color="auto"/>
            </w:tcBorders>
            <w:hideMark/>
          </w:tcPr>
          <w:p w14:paraId="530DD3E6"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4</w:t>
            </w:r>
          </w:p>
        </w:tc>
        <w:tc>
          <w:tcPr>
            <w:tcW w:w="560" w:type="dxa"/>
            <w:tcBorders>
              <w:top w:val="single" w:sz="4" w:space="0" w:color="auto"/>
              <w:left w:val="single" w:sz="4" w:space="0" w:color="auto"/>
              <w:bottom w:val="single" w:sz="4" w:space="0" w:color="auto"/>
              <w:right w:val="single" w:sz="4" w:space="0" w:color="auto"/>
            </w:tcBorders>
            <w:hideMark/>
          </w:tcPr>
          <w:p w14:paraId="5486F565"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5</w:t>
            </w:r>
          </w:p>
        </w:tc>
        <w:tc>
          <w:tcPr>
            <w:tcW w:w="560" w:type="dxa"/>
            <w:tcBorders>
              <w:top w:val="single" w:sz="4" w:space="0" w:color="auto"/>
              <w:left w:val="single" w:sz="4" w:space="0" w:color="auto"/>
              <w:bottom w:val="single" w:sz="4" w:space="0" w:color="auto"/>
              <w:right w:val="single" w:sz="4" w:space="0" w:color="auto"/>
            </w:tcBorders>
            <w:hideMark/>
          </w:tcPr>
          <w:p w14:paraId="58811189"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6</w:t>
            </w:r>
          </w:p>
        </w:tc>
        <w:tc>
          <w:tcPr>
            <w:tcW w:w="560" w:type="dxa"/>
            <w:tcBorders>
              <w:top w:val="single" w:sz="4" w:space="0" w:color="auto"/>
              <w:left w:val="single" w:sz="4" w:space="0" w:color="auto"/>
              <w:bottom w:val="single" w:sz="4" w:space="0" w:color="auto"/>
              <w:right w:val="single" w:sz="4" w:space="0" w:color="auto"/>
            </w:tcBorders>
            <w:hideMark/>
          </w:tcPr>
          <w:p w14:paraId="6A8A998C"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7</w:t>
            </w:r>
          </w:p>
        </w:tc>
        <w:tc>
          <w:tcPr>
            <w:tcW w:w="560" w:type="dxa"/>
            <w:tcBorders>
              <w:top w:val="single" w:sz="4" w:space="0" w:color="auto"/>
              <w:left w:val="single" w:sz="4" w:space="0" w:color="auto"/>
              <w:bottom w:val="single" w:sz="4" w:space="0" w:color="auto"/>
              <w:right w:val="single" w:sz="4" w:space="0" w:color="auto"/>
            </w:tcBorders>
            <w:hideMark/>
          </w:tcPr>
          <w:p w14:paraId="62317576"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8</w:t>
            </w:r>
          </w:p>
        </w:tc>
        <w:tc>
          <w:tcPr>
            <w:tcW w:w="560" w:type="dxa"/>
            <w:tcBorders>
              <w:top w:val="single" w:sz="4" w:space="0" w:color="auto"/>
              <w:left w:val="single" w:sz="4" w:space="0" w:color="auto"/>
              <w:bottom w:val="single" w:sz="4" w:space="0" w:color="auto"/>
              <w:right w:val="single" w:sz="4" w:space="0" w:color="auto"/>
            </w:tcBorders>
            <w:hideMark/>
          </w:tcPr>
          <w:p w14:paraId="1E741566"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9</w:t>
            </w:r>
          </w:p>
        </w:tc>
        <w:tc>
          <w:tcPr>
            <w:tcW w:w="566" w:type="dxa"/>
            <w:tcBorders>
              <w:top w:val="single" w:sz="4" w:space="0" w:color="auto"/>
              <w:left w:val="single" w:sz="4" w:space="0" w:color="auto"/>
              <w:bottom w:val="single" w:sz="4" w:space="0" w:color="auto"/>
              <w:right w:val="single" w:sz="4" w:space="0" w:color="auto"/>
            </w:tcBorders>
            <w:hideMark/>
          </w:tcPr>
          <w:p w14:paraId="6665A240"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10</w:t>
            </w:r>
          </w:p>
        </w:tc>
        <w:tc>
          <w:tcPr>
            <w:tcW w:w="566" w:type="dxa"/>
            <w:tcBorders>
              <w:top w:val="single" w:sz="4" w:space="0" w:color="auto"/>
              <w:left w:val="single" w:sz="4" w:space="0" w:color="auto"/>
              <w:bottom w:val="single" w:sz="4" w:space="0" w:color="auto"/>
              <w:right w:val="single" w:sz="4" w:space="0" w:color="auto"/>
            </w:tcBorders>
            <w:hideMark/>
          </w:tcPr>
          <w:p w14:paraId="640E53EE"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11</w:t>
            </w:r>
          </w:p>
        </w:tc>
        <w:tc>
          <w:tcPr>
            <w:tcW w:w="566" w:type="dxa"/>
            <w:tcBorders>
              <w:top w:val="single" w:sz="4" w:space="0" w:color="auto"/>
              <w:left w:val="single" w:sz="4" w:space="0" w:color="auto"/>
              <w:bottom w:val="single" w:sz="4" w:space="0" w:color="auto"/>
              <w:right w:val="single" w:sz="4" w:space="0" w:color="auto"/>
            </w:tcBorders>
            <w:hideMark/>
          </w:tcPr>
          <w:p w14:paraId="14B6B3C5"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12</w:t>
            </w:r>
          </w:p>
        </w:tc>
        <w:tc>
          <w:tcPr>
            <w:tcW w:w="566" w:type="dxa"/>
            <w:tcBorders>
              <w:top w:val="single" w:sz="4" w:space="0" w:color="auto"/>
              <w:left w:val="single" w:sz="4" w:space="0" w:color="auto"/>
              <w:bottom w:val="single" w:sz="4" w:space="0" w:color="auto"/>
              <w:right w:val="single" w:sz="4" w:space="0" w:color="auto"/>
            </w:tcBorders>
            <w:hideMark/>
          </w:tcPr>
          <w:p w14:paraId="401B4C08"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b/>
                <w:color w:val="000000"/>
                <w:sz w:val="24"/>
                <w:szCs w:val="24"/>
              </w:rPr>
            </w:pPr>
            <w:r w:rsidRPr="00490E75">
              <w:rPr>
                <w:rFonts w:ascii="Times New Roman" w:hAnsi="Times New Roman"/>
                <w:b/>
                <w:sz w:val="24"/>
                <w:szCs w:val="24"/>
              </w:rPr>
              <w:t>13</w:t>
            </w:r>
          </w:p>
        </w:tc>
        <w:tc>
          <w:tcPr>
            <w:tcW w:w="566" w:type="dxa"/>
            <w:tcBorders>
              <w:top w:val="single" w:sz="4" w:space="0" w:color="auto"/>
              <w:left w:val="single" w:sz="4" w:space="0" w:color="auto"/>
              <w:bottom w:val="single" w:sz="4" w:space="0" w:color="auto"/>
              <w:right w:val="single" w:sz="4" w:space="0" w:color="auto"/>
            </w:tcBorders>
            <w:hideMark/>
          </w:tcPr>
          <w:p w14:paraId="7240A2F9"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b/>
                <w:color w:val="000000"/>
                <w:sz w:val="24"/>
                <w:szCs w:val="24"/>
              </w:rPr>
            </w:pPr>
            <w:r w:rsidRPr="00490E75">
              <w:rPr>
                <w:rFonts w:ascii="Times New Roman" w:hAnsi="Times New Roman"/>
                <w:b/>
                <w:sz w:val="24"/>
                <w:szCs w:val="24"/>
              </w:rPr>
              <w:t>14</w:t>
            </w:r>
          </w:p>
        </w:tc>
        <w:tc>
          <w:tcPr>
            <w:tcW w:w="566" w:type="dxa"/>
            <w:tcBorders>
              <w:top w:val="single" w:sz="4" w:space="0" w:color="auto"/>
              <w:left w:val="single" w:sz="4" w:space="0" w:color="auto"/>
              <w:bottom w:val="single" w:sz="4" w:space="0" w:color="auto"/>
              <w:right w:val="single" w:sz="4" w:space="0" w:color="auto"/>
            </w:tcBorders>
            <w:hideMark/>
          </w:tcPr>
          <w:p w14:paraId="34B92305"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b/>
                <w:color w:val="000000"/>
                <w:sz w:val="24"/>
                <w:szCs w:val="24"/>
              </w:rPr>
            </w:pPr>
            <w:r w:rsidRPr="00490E75">
              <w:rPr>
                <w:rFonts w:ascii="Times New Roman" w:hAnsi="Times New Roman"/>
                <w:b/>
                <w:sz w:val="24"/>
                <w:szCs w:val="24"/>
              </w:rPr>
              <w:t>15</w:t>
            </w:r>
          </w:p>
        </w:tc>
      </w:tr>
      <w:tr w:rsidR="00A80626" w:rsidRPr="00490E75" w14:paraId="1064DACA" w14:textId="77777777" w:rsidTr="00A80626">
        <w:tc>
          <w:tcPr>
            <w:tcW w:w="314" w:type="dxa"/>
            <w:tcBorders>
              <w:top w:val="single" w:sz="4" w:space="0" w:color="auto"/>
              <w:left w:val="single" w:sz="4" w:space="0" w:color="auto"/>
              <w:bottom w:val="single" w:sz="4" w:space="0" w:color="auto"/>
              <w:right w:val="single" w:sz="4" w:space="0" w:color="auto"/>
            </w:tcBorders>
            <w:hideMark/>
          </w:tcPr>
          <w:p w14:paraId="20C17F97"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đ/án</w:t>
            </w:r>
          </w:p>
        </w:tc>
        <w:tc>
          <w:tcPr>
            <w:tcW w:w="560" w:type="dxa"/>
            <w:tcBorders>
              <w:top w:val="single" w:sz="4" w:space="0" w:color="auto"/>
              <w:left w:val="single" w:sz="4" w:space="0" w:color="auto"/>
              <w:bottom w:val="single" w:sz="4" w:space="0" w:color="auto"/>
              <w:right w:val="single" w:sz="4" w:space="0" w:color="auto"/>
            </w:tcBorders>
            <w:hideMark/>
          </w:tcPr>
          <w:p w14:paraId="3A488E1C"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B</w:t>
            </w:r>
          </w:p>
        </w:tc>
        <w:tc>
          <w:tcPr>
            <w:tcW w:w="560" w:type="dxa"/>
            <w:tcBorders>
              <w:top w:val="single" w:sz="4" w:space="0" w:color="auto"/>
              <w:left w:val="single" w:sz="4" w:space="0" w:color="auto"/>
              <w:bottom w:val="single" w:sz="4" w:space="0" w:color="auto"/>
              <w:right w:val="single" w:sz="4" w:space="0" w:color="auto"/>
            </w:tcBorders>
            <w:hideMark/>
          </w:tcPr>
          <w:p w14:paraId="0C80A23D"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A</w:t>
            </w:r>
          </w:p>
        </w:tc>
        <w:tc>
          <w:tcPr>
            <w:tcW w:w="560" w:type="dxa"/>
            <w:tcBorders>
              <w:top w:val="single" w:sz="4" w:space="0" w:color="auto"/>
              <w:left w:val="single" w:sz="4" w:space="0" w:color="auto"/>
              <w:bottom w:val="single" w:sz="4" w:space="0" w:color="auto"/>
              <w:right w:val="single" w:sz="4" w:space="0" w:color="auto"/>
            </w:tcBorders>
            <w:hideMark/>
          </w:tcPr>
          <w:p w14:paraId="3DDCBE60"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A</w:t>
            </w:r>
          </w:p>
        </w:tc>
        <w:tc>
          <w:tcPr>
            <w:tcW w:w="560" w:type="dxa"/>
            <w:tcBorders>
              <w:top w:val="single" w:sz="4" w:space="0" w:color="auto"/>
              <w:left w:val="single" w:sz="4" w:space="0" w:color="auto"/>
              <w:bottom w:val="single" w:sz="4" w:space="0" w:color="auto"/>
              <w:right w:val="single" w:sz="4" w:space="0" w:color="auto"/>
            </w:tcBorders>
            <w:hideMark/>
          </w:tcPr>
          <w:p w14:paraId="588035E6"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C</w:t>
            </w:r>
          </w:p>
        </w:tc>
        <w:tc>
          <w:tcPr>
            <w:tcW w:w="560" w:type="dxa"/>
            <w:tcBorders>
              <w:top w:val="single" w:sz="4" w:space="0" w:color="auto"/>
              <w:left w:val="single" w:sz="4" w:space="0" w:color="auto"/>
              <w:bottom w:val="single" w:sz="4" w:space="0" w:color="auto"/>
              <w:right w:val="single" w:sz="4" w:space="0" w:color="auto"/>
            </w:tcBorders>
            <w:hideMark/>
          </w:tcPr>
          <w:p w14:paraId="49A0AE44"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A</w:t>
            </w:r>
          </w:p>
        </w:tc>
        <w:tc>
          <w:tcPr>
            <w:tcW w:w="560" w:type="dxa"/>
            <w:tcBorders>
              <w:top w:val="single" w:sz="4" w:space="0" w:color="auto"/>
              <w:left w:val="single" w:sz="4" w:space="0" w:color="auto"/>
              <w:bottom w:val="single" w:sz="4" w:space="0" w:color="auto"/>
              <w:right w:val="single" w:sz="4" w:space="0" w:color="auto"/>
            </w:tcBorders>
            <w:hideMark/>
          </w:tcPr>
          <w:p w14:paraId="344A4E41"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D</w:t>
            </w:r>
          </w:p>
        </w:tc>
        <w:tc>
          <w:tcPr>
            <w:tcW w:w="560" w:type="dxa"/>
            <w:tcBorders>
              <w:top w:val="single" w:sz="4" w:space="0" w:color="auto"/>
              <w:left w:val="single" w:sz="4" w:space="0" w:color="auto"/>
              <w:bottom w:val="single" w:sz="4" w:space="0" w:color="auto"/>
              <w:right w:val="single" w:sz="4" w:space="0" w:color="auto"/>
            </w:tcBorders>
            <w:hideMark/>
          </w:tcPr>
          <w:p w14:paraId="21A8EE81"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D</w:t>
            </w:r>
          </w:p>
        </w:tc>
        <w:tc>
          <w:tcPr>
            <w:tcW w:w="560" w:type="dxa"/>
            <w:tcBorders>
              <w:top w:val="single" w:sz="4" w:space="0" w:color="auto"/>
              <w:left w:val="single" w:sz="4" w:space="0" w:color="auto"/>
              <w:bottom w:val="single" w:sz="4" w:space="0" w:color="auto"/>
              <w:right w:val="single" w:sz="4" w:space="0" w:color="auto"/>
            </w:tcBorders>
            <w:hideMark/>
          </w:tcPr>
          <w:p w14:paraId="68D28B00"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A</w:t>
            </w:r>
          </w:p>
        </w:tc>
        <w:tc>
          <w:tcPr>
            <w:tcW w:w="560" w:type="dxa"/>
            <w:tcBorders>
              <w:top w:val="single" w:sz="4" w:space="0" w:color="auto"/>
              <w:left w:val="single" w:sz="4" w:space="0" w:color="auto"/>
              <w:bottom w:val="single" w:sz="4" w:space="0" w:color="auto"/>
              <w:right w:val="single" w:sz="4" w:space="0" w:color="auto"/>
            </w:tcBorders>
            <w:hideMark/>
          </w:tcPr>
          <w:p w14:paraId="702B6B6B"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C</w:t>
            </w:r>
          </w:p>
        </w:tc>
        <w:tc>
          <w:tcPr>
            <w:tcW w:w="566" w:type="dxa"/>
            <w:tcBorders>
              <w:top w:val="single" w:sz="4" w:space="0" w:color="auto"/>
              <w:left w:val="single" w:sz="4" w:space="0" w:color="auto"/>
              <w:bottom w:val="single" w:sz="4" w:space="0" w:color="auto"/>
              <w:right w:val="single" w:sz="4" w:space="0" w:color="auto"/>
            </w:tcBorders>
            <w:hideMark/>
          </w:tcPr>
          <w:p w14:paraId="4CC4E1B4"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B</w:t>
            </w:r>
          </w:p>
        </w:tc>
        <w:tc>
          <w:tcPr>
            <w:tcW w:w="566" w:type="dxa"/>
            <w:tcBorders>
              <w:top w:val="single" w:sz="4" w:space="0" w:color="auto"/>
              <w:left w:val="single" w:sz="4" w:space="0" w:color="auto"/>
              <w:bottom w:val="single" w:sz="4" w:space="0" w:color="auto"/>
              <w:right w:val="single" w:sz="4" w:space="0" w:color="auto"/>
            </w:tcBorders>
            <w:hideMark/>
          </w:tcPr>
          <w:p w14:paraId="38139DB8"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D</w:t>
            </w:r>
          </w:p>
        </w:tc>
        <w:tc>
          <w:tcPr>
            <w:tcW w:w="566" w:type="dxa"/>
            <w:tcBorders>
              <w:top w:val="single" w:sz="4" w:space="0" w:color="auto"/>
              <w:left w:val="single" w:sz="4" w:space="0" w:color="auto"/>
              <w:bottom w:val="single" w:sz="4" w:space="0" w:color="auto"/>
              <w:right w:val="single" w:sz="4" w:space="0" w:color="auto"/>
            </w:tcBorders>
            <w:hideMark/>
          </w:tcPr>
          <w:p w14:paraId="639661D3"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D</w:t>
            </w:r>
          </w:p>
        </w:tc>
        <w:tc>
          <w:tcPr>
            <w:tcW w:w="566" w:type="dxa"/>
            <w:tcBorders>
              <w:top w:val="single" w:sz="4" w:space="0" w:color="auto"/>
              <w:left w:val="single" w:sz="4" w:space="0" w:color="auto"/>
              <w:bottom w:val="single" w:sz="4" w:space="0" w:color="auto"/>
              <w:right w:val="single" w:sz="4" w:space="0" w:color="auto"/>
            </w:tcBorders>
            <w:hideMark/>
          </w:tcPr>
          <w:p w14:paraId="1B33CE85"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D</w:t>
            </w:r>
          </w:p>
        </w:tc>
        <w:tc>
          <w:tcPr>
            <w:tcW w:w="566" w:type="dxa"/>
            <w:tcBorders>
              <w:top w:val="single" w:sz="4" w:space="0" w:color="auto"/>
              <w:left w:val="single" w:sz="4" w:space="0" w:color="auto"/>
              <w:bottom w:val="single" w:sz="4" w:space="0" w:color="auto"/>
              <w:right w:val="single" w:sz="4" w:space="0" w:color="auto"/>
            </w:tcBorders>
            <w:hideMark/>
          </w:tcPr>
          <w:p w14:paraId="2D868940"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A</w:t>
            </w:r>
          </w:p>
        </w:tc>
        <w:tc>
          <w:tcPr>
            <w:tcW w:w="566" w:type="dxa"/>
            <w:tcBorders>
              <w:top w:val="single" w:sz="4" w:space="0" w:color="auto"/>
              <w:left w:val="single" w:sz="4" w:space="0" w:color="auto"/>
              <w:bottom w:val="single" w:sz="4" w:space="0" w:color="auto"/>
              <w:right w:val="single" w:sz="4" w:space="0" w:color="auto"/>
            </w:tcBorders>
            <w:hideMark/>
          </w:tcPr>
          <w:p w14:paraId="1D4C3A4A"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color w:val="000000"/>
                <w:sz w:val="24"/>
                <w:szCs w:val="24"/>
              </w:rPr>
              <w:t>B</w:t>
            </w:r>
          </w:p>
        </w:tc>
      </w:tr>
      <w:tr w:rsidR="00A80626" w:rsidRPr="00490E75" w14:paraId="64616C7D" w14:textId="77777777" w:rsidTr="00A80626">
        <w:tc>
          <w:tcPr>
            <w:tcW w:w="314" w:type="dxa"/>
            <w:tcBorders>
              <w:top w:val="single" w:sz="4" w:space="0" w:color="auto"/>
              <w:left w:val="single" w:sz="4" w:space="0" w:color="auto"/>
              <w:bottom w:val="single" w:sz="4" w:space="0" w:color="auto"/>
              <w:right w:val="single" w:sz="4" w:space="0" w:color="auto"/>
            </w:tcBorders>
            <w:hideMark/>
          </w:tcPr>
          <w:p w14:paraId="082A29D0"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
                <w:bCs/>
                <w:sz w:val="24"/>
                <w:szCs w:val="24"/>
              </w:rPr>
              <w:t>Điểm</w:t>
            </w:r>
          </w:p>
        </w:tc>
        <w:tc>
          <w:tcPr>
            <w:tcW w:w="560" w:type="dxa"/>
            <w:tcBorders>
              <w:top w:val="single" w:sz="4" w:space="0" w:color="auto"/>
              <w:left w:val="single" w:sz="4" w:space="0" w:color="auto"/>
              <w:bottom w:val="single" w:sz="4" w:space="0" w:color="auto"/>
              <w:right w:val="single" w:sz="4" w:space="0" w:color="auto"/>
            </w:tcBorders>
            <w:hideMark/>
          </w:tcPr>
          <w:p w14:paraId="5492CD67"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0" w:type="dxa"/>
            <w:tcBorders>
              <w:top w:val="single" w:sz="4" w:space="0" w:color="auto"/>
              <w:left w:val="single" w:sz="4" w:space="0" w:color="auto"/>
              <w:bottom w:val="single" w:sz="4" w:space="0" w:color="auto"/>
              <w:right w:val="single" w:sz="4" w:space="0" w:color="auto"/>
            </w:tcBorders>
            <w:hideMark/>
          </w:tcPr>
          <w:p w14:paraId="1EDED524"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0" w:type="dxa"/>
            <w:tcBorders>
              <w:top w:val="single" w:sz="4" w:space="0" w:color="auto"/>
              <w:left w:val="single" w:sz="4" w:space="0" w:color="auto"/>
              <w:bottom w:val="single" w:sz="4" w:space="0" w:color="auto"/>
              <w:right w:val="single" w:sz="4" w:space="0" w:color="auto"/>
            </w:tcBorders>
            <w:hideMark/>
          </w:tcPr>
          <w:p w14:paraId="65A38F0E"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0" w:type="dxa"/>
            <w:tcBorders>
              <w:top w:val="single" w:sz="4" w:space="0" w:color="auto"/>
              <w:left w:val="single" w:sz="4" w:space="0" w:color="auto"/>
              <w:bottom w:val="single" w:sz="4" w:space="0" w:color="auto"/>
              <w:right w:val="single" w:sz="4" w:space="0" w:color="auto"/>
            </w:tcBorders>
            <w:hideMark/>
          </w:tcPr>
          <w:p w14:paraId="4EB40924"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0" w:type="dxa"/>
            <w:tcBorders>
              <w:top w:val="single" w:sz="4" w:space="0" w:color="auto"/>
              <w:left w:val="single" w:sz="4" w:space="0" w:color="auto"/>
              <w:bottom w:val="single" w:sz="4" w:space="0" w:color="auto"/>
              <w:right w:val="single" w:sz="4" w:space="0" w:color="auto"/>
            </w:tcBorders>
            <w:hideMark/>
          </w:tcPr>
          <w:p w14:paraId="6BCF89FC"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0" w:type="dxa"/>
            <w:tcBorders>
              <w:top w:val="single" w:sz="4" w:space="0" w:color="auto"/>
              <w:left w:val="single" w:sz="4" w:space="0" w:color="auto"/>
              <w:bottom w:val="single" w:sz="4" w:space="0" w:color="auto"/>
              <w:right w:val="single" w:sz="4" w:space="0" w:color="auto"/>
            </w:tcBorders>
            <w:hideMark/>
          </w:tcPr>
          <w:p w14:paraId="13ED7592"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0" w:type="dxa"/>
            <w:tcBorders>
              <w:top w:val="single" w:sz="4" w:space="0" w:color="auto"/>
              <w:left w:val="single" w:sz="4" w:space="0" w:color="auto"/>
              <w:bottom w:val="single" w:sz="4" w:space="0" w:color="auto"/>
              <w:right w:val="single" w:sz="4" w:space="0" w:color="auto"/>
            </w:tcBorders>
            <w:hideMark/>
          </w:tcPr>
          <w:p w14:paraId="17C4209B"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0" w:type="dxa"/>
            <w:tcBorders>
              <w:top w:val="single" w:sz="4" w:space="0" w:color="auto"/>
              <w:left w:val="single" w:sz="4" w:space="0" w:color="auto"/>
              <w:bottom w:val="single" w:sz="4" w:space="0" w:color="auto"/>
              <w:right w:val="single" w:sz="4" w:space="0" w:color="auto"/>
            </w:tcBorders>
            <w:hideMark/>
          </w:tcPr>
          <w:p w14:paraId="5A23A77C"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0" w:type="dxa"/>
            <w:tcBorders>
              <w:top w:val="single" w:sz="4" w:space="0" w:color="auto"/>
              <w:left w:val="single" w:sz="4" w:space="0" w:color="auto"/>
              <w:bottom w:val="single" w:sz="4" w:space="0" w:color="auto"/>
              <w:right w:val="single" w:sz="4" w:space="0" w:color="auto"/>
            </w:tcBorders>
            <w:hideMark/>
          </w:tcPr>
          <w:p w14:paraId="24DD1D56"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6" w:type="dxa"/>
            <w:tcBorders>
              <w:top w:val="single" w:sz="4" w:space="0" w:color="auto"/>
              <w:left w:val="single" w:sz="4" w:space="0" w:color="auto"/>
              <w:bottom w:val="single" w:sz="4" w:space="0" w:color="auto"/>
              <w:right w:val="single" w:sz="4" w:space="0" w:color="auto"/>
            </w:tcBorders>
            <w:hideMark/>
          </w:tcPr>
          <w:p w14:paraId="51BB2530"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6" w:type="dxa"/>
            <w:tcBorders>
              <w:top w:val="single" w:sz="4" w:space="0" w:color="auto"/>
              <w:left w:val="single" w:sz="4" w:space="0" w:color="auto"/>
              <w:bottom w:val="single" w:sz="4" w:space="0" w:color="auto"/>
              <w:right w:val="single" w:sz="4" w:space="0" w:color="auto"/>
            </w:tcBorders>
            <w:hideMark/>
          </w:tcPr>
          <w:p w14:paraId="138E7E14"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6" w:type="dxa"/>
            <w:tcBorders>
              <w:top w:val="single" w:sz="4" w:space="0" w:color="auto"/>
              <w:left w:val="single" w:sz="4" w:space="0" w:color="auto"/>
              <w:bottom w:val="single" w:sz="4" w:space="0" w:color="auto"/>
              <w:right w:val="single" w:sz="4" w:space="0" w:color="auto"/>
            </w:tcBorders>
            <w:hideMark/>
          </w:tcPr>
          <w:p w14:paraId="5C877E5C"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sz w:val="24"/>
                <w:szCs w:val="24"/>
              </w:rPr>
              <w:t>0,2</w:t>
            </w:r>
          </w:p>
        </w:tc>
        <w:tc>
          <w:tcPr>
            <w:tcW w:w="566" w:type="dxa"/>
            <w:tcBorders>
              <w:top w:val="single" w:sz="4" w:space="0" w:color="auto"/>
              <w:left w:val="single" w:sz="4" w:space="0" w:color="auto"/>
              <w:bottom w:val="single" w:sz="4" w:space="0" w:color="auto"/>
              <w:right w:val="single" w:sz="4" w:space="0" w:color="auto"/>
            </w:tcBorders>
            <w:hideMark/>
          </w:tcPr>
          <w:p w14:paraId="550778FF"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Cs/>
                <w:sz w:val="24"/>
                <w:szCs w:val="24"/>
              </w:rPr>
              <w:t>0,2</w:t>
            </w:r>
          </w:p>
        </w:tc>
        <w:tc>
          <w:tcPr>
            <w:tcW w:w="566" w:type="dxa"/>
            <w:tcBorders>
              <w:top w:val="single" w:sz="4" w:space="0" w:color="auto"/>
              <w:left w:val="single" w:sz="4" w:space="0" w:color="auto"/>
              <w:bottom w:val="single" w:sz="4" w:space="0" w:color="auto"/>
              <w:right w:val="single" w:sz="4" w:space="0" w:color="auto"/>
            </w:tcBorders>
            <w:hideMark/>
          </w:tcPr>
          <w:p w14:paraId="1AB9A5DB"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Cs/>
                <w:sz w:val="24"/>
                <w:szCs w:val="24"/>
              </w:rPr>
              <w:t>0,2</w:t>
            </w:r>
          </w:p>
        </w:tc>
        <w:tc>
          <w:tcPr>
            <w:tcW w:w="566" w:type="dxa"/>
            <w:tcBorders>
              <w:top w:val="single" w:sz="4" w:space="0" w:color="auto"/>
              <w:left w:val="single" w:sz="4" w:space="0" w:color="auto"/>
              <w:bottom w:val="single" w:sz="4" w:space="0" w:color="auto"/>
              <w:right w:val="single" w:sz="4" w:space="0" w:color="auto"/>
            </w:tcBorders>
            <w:hideMark/>
          </w:tcPr>
          <w:p w14:paraId="5F1C8684" w14:textId="77777777" w:rsidR="00A80626" w:rsidRPr="00490E75" w:rsidRDefault="00A80626" w:rsidP="00A80626">
            <w:pPr>
              <w:tabs>
                <w:tab w:val="left" w:pos="284"/>
                <w:tab w:val="left" w:pos="2552"/>
                <w:tab w:val="left" w:pos="4820"/>
                <w:tab w:val="left" w:pos="7088"/>
              </w:tabs>
              <w:spacing w:after="0" w:line="240" w:lineRule="auto"/>
              <w:ind w:right="3"/>
              <w:jc w:val="both"/>
              <w:rPr>
                <w:rFonts w:ascii="Times New Roman" w:hAnsi="Times New Roman"/>
                <w:color w:val="000000"/>
                <w:sz w:val="24"/>
                <w:szCs w:val="24"/>
              </w:rPr>
            </w:pPr>
            <w:r w:rsidRPr="00490E75">
              <w:rPr>
                <w:rFonts w:ascii="Times New Roman" w:hAnsi="Times New Roman"/>
                <w:bCs/>
                <w:sz w:val="24"/>
                <w:szCs w:val="24"/>
              </w:rPr>
              <w:t>0,2</w:t>
            </w:r>
          </w:p>
        </w:tc>
      </w:tr>
    </w:tbl>
    <w:p w14:paraId="088BDEE4" w14:textId="77777777" w:rsidR="00A80626" w:rsidRPr="00490E75" w:rsidRDefault="00A80626" w:rsidP="00A80626">
      <w:pPr>
        <w:spacing w:after="0" w:line="240" w:lineRule="auto"/>
        <w:rPr>
          <w:rFonts w:ascii="Times New Roman" w:hAnsi="Times New Roman"/>
          <w:b/>
          <w:bCs/>
          <w:kern w:val="2"/>
          <w:sz w:val="24"/>
          <w:szCs w:val="24"/>
          <w14:ligatures w14:val="standardContextual"/>
        </w:rPr>
      </w:pPr>
    </w:p>
    <w:p w14:paraId="78F27E62" w14:textId="77777777" w:rsidR="00A80626" w:rsidRPr="00490E75" w:rsidRDefault="00A80626" w:rsidP="00A80626">
      <w:pPr>
        <w:tabs>
          <w:tab w:val="left" w:pos="284"/>
          <w:tab w:val="left" w:pos="2552"/>
          <w:tab w:val="left" w:pos="4820"/>
          <w:tab w:val="left" w:pos="7088"/>
        </w:tabs>
        <w:spacing w:after="0" w:line="240" w:lineRule="auto"/>
        <w:ind w:left="-360" w:right="3"/>
        <w:jc w:val="both"/>
        <w:rPr>
          <w:rFonts w:ascii="Times New Roman" w:hAnsi="Times New Roman"/>
          <w:color w:val="000000"/>
          <w:kern w:val="2"/>
          <w:sz w:val="24"/>
          <w:szCs w:val="24"/>
          <w:lang w:val="vi-VN"/>
          <w14:ligatures w14:val="standardContextual"/>
        </w:rPr>
      </w:pPr>
      <w:r w:rsidRPr="00490E75">
        <w:rPr>
          <w:rFonts w:ascii="Times New Roman" w:hAnsi="Times New Roman"/>
          <w:b/>
          <w:color w:val="000000"/>
          <w:kern w:val="2"/>
          <w:sz w:val="24"/>
          <w:szCs w:val="24"/>
          <w14:ligatures w14:val="standardContextual"/>
        </w:rPr>
        <w:t xml:space="preserve">      </w:t>
      </w:r>
      <w:r w:rsidRPr="00490E75">
        <w:rPr>
          <w:rFonts w:ascii="Times New Roman" w:hAnsi="Times New Roman"/>
          <w:b/>
          <w:color w:val="000000"/>
          <w:kern w:val="2"/>
          <w:sz w:val="24"/>
          <w:szCs w:val="24"/>
          <w:lang w:val="vi-VN"/>
          <w14:ligatures w14:val="standardContextual"/>
        </w:rPr>
        <w:t>Phần II</w:t>
      </w:r>
      <w:r w:rsidRPr="00490E75">
        <w:rPr>
          <w:rFonts w:ascii="Times New Roman" w:hAnsi="Times New Roman"/>
          <w:color w:val="000000"/>
          <w:kern w:val="2"/>
          <w:sz w:val="24"/>
          <w:szCs w:val="24"/>
          <w:lang w:val="vi-VN"/>
          <w14:ligatures w14:val="standardContextual"/>
        </w:rPr>
        <w:t xml:space="preserve">. Điểm tối đa của 01 câu hỏi là </w:t>
      </w:r>
      <w:r w:rsidRPr="00490E75">
        <w:rPr>
          <w:rFonts w:ascii="Times New Roman" w:hAnsi="Times New Roman"/>
          <w:b/>
          <w:color w:val="000000"/>
          <w:kern w:val="2"/>
          <w:sz w:val="24"/>
          <w:szCs w:val="24"/>
          <w:lang w:val="vi-VN"/>
          <w14:ligatures w14:val="standardContextual"/>
        </w:rPr>
        <w:t>1 điểm</w:t>
      </w:r>
    </w:p>
    <w:p w14:paraId="09E7603A" w14:textId="77777777" w:rsidR="00A80626" w:rsidRPr="00490E75" w:rsidRDefault="00A80626" w:rsidP="00A80626">
      <w:pPr>
        <w:spacing w:after="0" w:line="240" w:lineRule="auto"/>
        <w:ind w:left="720"/>
        <w:jc w:val="both"/>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 Thí sinh chỉ lựa chọn chính xác 01 ý trong 01 câu hỏi được 0,10 điểm.</w:t>
      </w:r>
    </w:p>
    <w:p w14:paraId="0C6356D5" w14:textId="77777777" w:rsidR="00A80626" w:rsidRPr="00490E75" w:rsidRDefault="00A80626" w:rsidP="00A80626">
      <w:pPr>
        <w:spacing w:after="0" w:line="240" w:lineRule="auto"/>
        <w:ind w:left="720"/>
        <w:jc w:val="both"/>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 Thí sinh chỉ lựa chọn chính xác 02 ý trong 01 câu hỏi được 0,25 điểm.</w:t>
      </w:r>
    </w:p>
    <w:p w14:paraId="5A06E0F9" w14:textId="77777777" w:rsidR="00A80626" w:rsidRPr="00490E75" w:rsidRDefault="00A80626" w:rsidP="00A80626">
      <w:pPr>
        <w:spacing w:after="0" w:line="240" w:lineRule="auto"/>
        <w:ind w:left="720"/>
        <w:jc w:val="both"/>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 Thí sinh chỉ lựa chọn chính xác 03 ý trong 01 câu hỏi được 0,50 điểm.</w:t>
      </w:r>
    </w:p>
    <w:p w14:paraId="54F1A81E" w14:textId="77777777" w:rsidR="00A80626" w:rsidRPr="00490E75" w:rsidRDefault="00A80626" w:rsidP="00A80626">
      <w:pPr>
        <w:spacing w:after="0" w:line="240" w:lineRule="auto"/>
        <w:ind w:left="720"/>
        <w:jc w:val="both"/>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 Thí sinh chỉ lựa chọn chính xác 04 ý trong 01 câu hỏi được 1,00 điểm.</w:t>
      </w:r>
    </w:p>
    <w:p w14:paraId="55CB63CF" w14:textId="77777777" w:rsidR="00A80626" w:rsidRPr="00490E75" w:rsidRDefault="00A80626" w:rsidP="00A80626">
      <w:pPr>
        <w:spacing w:after="0" w:line="240" w:lineRule="auto"/>
        <w:ind w:left="720"/>
        <w:jc w:val="both"/>
        <w:rPr>
          <w:rFonts w:ascii="Times New Roman" w:hAnsi="Times New Roman"/>
          <w:kern w:val="2"/>
          <w:sz w:val="24"/>
          <w:szCs w:val="24"/>
          <w:lang w:val="vi-VN"/>
          <w14:ligatures w14:val="standardContextual"/>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341"/>
        <w:gridCol w:w="4536"/>
      </w:tblGrid>
      <w:tr w:rsidR="00A80626" w:rsidRPr="00490E75" w14:paraId="3D3291DF" w14:textId="77777777" w:rsidTr="00A80626">
        <w:trPr>
          <w:trHeight w:val="188"/>
        </w:trPr>
        <w:tc>
          <w:tcPr>
            <w:tcW w:w="1843" w:type="dxa"/>
            <w:tcBorders>
              <w:top w:val="single" w:sz="4" w:space="0" w:color="auto"/>
              <w:left w:val="single" w:sz="4" w:space="0" w:color="auto"/>
              <w:bottom w:val="single" w:sz="4" w:space="0" w:color="auto"/>
              <w:right w:val="single" w:sz="4" w:space="0" w:color="auto"/>
            </w:tcBorders>
            <w:hideMark/>
          </w:tcPr>
          <w:p w14:paraId="76C0DF07" w14:textId="77777777" w:rsidR="00A80626" w:rsidRPr="00490E75" w:rsidRDefault="00A80626" w:rsidP="00A80626">
            <w:pPr>
              <w:spacing w:after="0" w:line="240" w:lineRule="auto"/>
              <w:jc w:val="center"/>
              <w:rPr>
                <w:rFonts w:ascii="Times New Roman" w:hAnsi="Times New Roman"/>
                <w:b/>
                <w:kern w:val="2"/>
                <w:sz w:val="24"/>
                <w:szCs w:val="24"/>
                <w:lang w:val="vi-VN"/>
                <w14:ligatures w14:val="standardContextual"/>
              </w:rPr>
            </w:pPr>
            <w:r w:rsidRPr="00490E75">
              <w:rPr>
                <w:rFonts w:ascii="Times New Roman" w:hAnsi="Times New Roman"/>
                <w:b/>
                <w:kern w:val="2"/>
                <w:sz w:val="24"/>
                <w:szCs w:val="24"/>
                <w:lang w:val="vi-VN"/>
                <w14:ligatures w14:val="standardContextual"/>
              </w:rPr>
              <w:t>Câu</w:t>
            </w:r>
          </w:p>
        </w:tc>
        <w:tc>
          <w:tcPr>
            <w:tcW w:w="1341" w:type="dxa"/>
            <w:tcBorders>
              <w:top w:val="single" w:sz="4" w:space="0" w:color="auto"/>
              <w:left w:val="single" w:sz="4" w:space="0" w:color="auto"/>
              <w:bottom w:val="single" w:sz="4" w:space="0" w:color="auto"/>
              <w:right w:val="single" w:sz="4" w:space="0" w:color="auto"/>
            </w:tcBorders>
            <w:hideMark/>
          </w:tcPr>
          <w:p w14:paraId="6038FFC9" w14:textId="77777777" w:rsidR="00A80626" w:rsidRPr="00490E75" w:rsidRDefault="00A80626" w:rsidP="00A80626">
            <w:pPr>
              <w:spacing w:after="0" w:line="240" w:lineRule="auto"/>
              <w:jc w:val="center"/>
              <w:rPr>
                <w:rFonts w:ascii="Times New Roman" w:hAnsi="Times New Roman"/>
                <w:b/>
                <w:kern w:val="2"/>
                <w:sz w:val="24"/>
                <w:szCs w:val="24"/>
                <w:lang w:val="vi-VN"/>
                <w14:ligatures w14:val="standardContextual"/>
              </w:rPr>
            </w:pPr>
            <w:r w:rsidRPr="00490E75">
              <w:rPr>
                <w:rFonts w:ascii="Times New Roman" w:hAnsi="Times New Roman"/>
                <w:b/>
                <w:kern w:val="2"/>
                <w:sz w:val="24"/>
                <w:szCs w:val="24"/>
                <w:lang w:val="vi-VN"/>
                <w14:ligatures w14:val="standardContextual"/>
              </w:rPr>
              <w:t>Lệnh hỏi</w:t>
            </w:r>
          </w:p>
        </w:tc>
        <w:tc>
          <w:tcPr>
            <w:tcW w:w="4536" w:type="dxa"/>
            <w:tcBorders>
              <w:top w:val="single" w:sz="4" w:space="0" w:color="auto"/>
              <w:left w:val="single" w:sz="4" w:space="0" w:color="auto"/>
              <w:bottom w:val="single" w:sz="4" w:space="0" w:color="auto"/>
              <w:right w:val="single" w:sz="4" w:space="0" w:color="auto"/>
            </w:tcBorders>
            <w:hideMark/>
          </w:tcPr>
          <w:p w14:paraId="05B99FC2" w14:textId="77777777" w:rsidR="00A80626" w:rsidRPr="00490E75" w:rsidRDefault="00A80626" w:rsidP="00A80626">
            <w:pPr>
              <w:spacing w:after="0" w:line="240" w:lineRule="auto"/>
              <w:jc w:val="center"/>
              <w:rPr>
                <w:rFonts w:ascii="Times New Roman" w:hAnsi="Times New Roman"/>
                <w:b/>
                <w:kern w:val="2"/>
                <w:sz w:val="24"/>
                <w:szCs w:val="24"/>
                <w:lang w:val="vi-VN"/>
                <w14:ligatures w14:val="standardContextual"/>
              </w:rPr>
            </w:pPr>
            <w:r w:rsidRPr="00490E75">
              <w:rPr>
                <w:rFonts w:ascii="Times New Roman" w:hAnsi="Times New Roman"/>
                <w:b/>
                <w:kern w:val="2"/>
                <w:sz w:val="24"/>
                <w:szCs w:val="24"/>
                <w:lang w:val="vi-VN"/>
                <w14:ligatures w14:val="standardContextual"/>
              </w:rPr>
              <w:t>Đáp án (Đ-S)</w:t>
            </w:r>
          </w:p>
        </w:tc>
      </w:tr>
      <w:tr w:rsidR="00A80626" w:rsidRPr="00490E75" w14:paraId="0271FA88" w14:textId="77777777" w:rsidTr="00A80626">
        <w:tc>
          <w:tcPr>
            <w:tcW w:w="1843" w:type="dxa"/>
            <w:vMerge w:val="restart"/>
            <w:tcBorders>
              <w:top w:val="single" w:sz="4" w:space="0" w:color="auto"/>
              <w:left w:val="single" w:sz="4" w:space="0" w:color="auto"/>
              <w:bottom w:val="single" w:sz="4" w:space="0" w:color="auto"/>
              <w:right w:val="single" w:sz="4" w:space="0" w:color="auto"/>
            </w:tcBorders>
          </w:tcPr>
          <w:p w14:paraId="5812DAEC" w14:textId="77777777" w:rsidR="00A80626" w:rsidRPr="00490E75" w:rsidRDefault="00A80626" w:rsidP="00A80626">
            <w:pPr>
              <w:spacing w:after="0" w:line="240" w:lineRule="auto"/>
              <w:jc w:val="center"/>
              <w:rPr>
                <w:rFonts w:ascii="Times New Roman" w:hAnsi="Times New Roman"/>
                <w:b/>
                <w:kern w:val="2"/>
                <w:sz w:val="24"/>
                <w:szCs w:val="24"/>
                <w:lang w:val="vi-VN"/>
                <w14:ligatures w14:val="standardContextual"/>
              </w:rPr>
            </w:pPr>
          </w:p>
          <w:p w14:paraId="66657170" w14:textId="77777777" w:rsidR="00A80626" w:rsidRPr="00490E75" w:rsidRDefault="00A80626" w:rsidP="00A80626">
            <w:pPr>
              <w:spacing w:after="0" w:line="240" w:lineRule="auto"/>
              <w:jc w:val="center"/>
              <w:rPr>
                <w:rFonts w:ascii="Times New Roman" w:hAnsi="Times New Roman"/>
                <w:b/>
                <w:kern w:val="2"/>
                <w:sz w:val="24"/>
                <w:szCs w:val="24"/>
                <w:lang w:val="vi-VN"/>
                <w14:ligatures w14:val="standardContextual"/>
              </w:rPr>
            </w:pPr>
          </w:p>
          <w:p w14:paraId="5CBDD07E" w14:textId="77777777" w:rsidR="00A80626" w:rsidRPr="00490E75" w:rsidRDefault="00A80626" w:rsidP="00A80626">
            <w:pPr>
              <w:spacing w:after="0" w:line="240" w:lineRule="auto"/>
              <w:jc w:val="center"/>
              <w:rPr>
                <w:rFonts w:ascii="Times New Roman" w:hAnsi="Times New Roman"/>
                <w:b/>
                <w:kern w:val="2"/>
                <w:sz w:val="24"/>
                <w:szCs w:val="24"/>
                <w14:ligatures w14:val="standardContextual"/>
              </w:rPr>
            </w:pPr>
            <w:r w:rsidRPr="00490E75">
              <w:rPr>
                <w:rFonts w:ascii="Times New Roman" w:hAnsi="Times New Roman"/>
                <w:b/>
                <w:kern w:val="2"/>
                <w:sz w:val="24"/>
                <w:szCs w:val="24"/>
                <w:lang w:val="vi-VN"/>
                <w14:ligatures w14:val="standardContextual"/>
              </w:rPr>
              <w:t>1</w:t>
            </w:r>
            <w:r w:rsidRPr="00490E75">
              <w:rPr>
                <w:rFonts w:ascii="Times New Roman" w:hAnsi="Times New Roman"/>
                <w:b/>
                <w:kern w:val="2"/>
                <w:sz w:val="24"/>
                <w:szCs w:val="24"/>
                <w14:ligatures w14:val="standardContextual"/>
              </w:rPr>
              <w:t>6</w:t>
            </w:r>
          </w:p>
        </w:tc>
        <w:tc>
          <w:tcPr>
            <w:tcW w:w="1341" w:type="dxa"/>
            <w:tcBorders>
              <w:top w:val="single" w:sz="4" w:space="0" w:color="auto"/>
              <w:left w:val="single" w:sz="4" w:space="0" w:color="auto"/>
              <w:bottom w:val="single" w:sz="4" w:space="0" w:color="auto"/>
              <w:right w:val="single" w:sz="4" w:space="0" w:color="auto"/>
            </w:tcBorders>
            <w:hideMark/>
          </w:tcPr>
          <w:p w14:paraId="78F466CF"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a)</w:t>
            </w:r>
          </w:p>
        </w:tc>
        <w:tc>
          <w:tcPr>
            <w:tcW w:w="4536" w:type="dxa"/>
            <w:tcBorders>
              <w:top w:val="single" w:sz="4" w:space="0" w:color="auto"/>
              <w:left w:val="single" w:sz="4" w:space="0" w:color="auto"/>
              <w:bottom w:val="single" w:sz="4" w:space="0" w:color="auto"/>
              <w:right w:val="single" w:sz="4" w:space="0" w:color="auto"/>
            </w:tcBorders>
            <w:hideMark/>
          </w:tcPr>
          <w:p w14:paraId="531908C3"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Đ</w:t>
            </w:r>
          </w:p>
        </w:tc>
      </w:tr>
      <w:tr w:rsidR="00A80626" w:rsidRPr="00490E75" w14:paraId="6E2EC262" w14:textId="77777777" w:rsidTr="00A80626">
        <w:tc>
          <w:tcPr>
            <w:tcW w:w="0" w:type="auto"/>
            <w:vMerge/>
            <w:tcBorders>
              <w:top w:val="single" w:sz="4" w:space="0" w:color="auto"/>
              <w:left w:val="single" w:sz="4" w:space="0" w:color="auto"/>
              <w:bottom w:val="single" w:sz="4" w:space="0" w:color="auto"/>
              <w:right w:val="single" w:sz="4" w:space="0" w:color="auto"/>
            </w:tcBorders>
            <w:vAlign w:val="center"/>
            <w:hideMark/>
          </w:tcPr>
          <w:p w14:paraId="69A4F724" w14:textId="77777777" w:rsidR="00A80626" w:rsidRPr="00490E75" w:rsidRDefault="00A80626" w:rsidP="00A80626">
            <w:pPr>
              <w:spacing w:after="0" w:line="240" w:lineRule="auto"/>
              <w:rPr>
                <w:rFonts w:ascii="Times New Roman" w:hAnsi="Times New Roman"/>
                <w:b/>
                <w:kern w:val="2"/>
                <w:sz w:val="24"/>
                <w:szCs w:val="24"/>
                <w14:ligatures w14:val="standardContextual"/>
              </w:rPr>
            </w:pPr>
          </w:p>
        </w:tc>
        <w:tc>
          <w:tcPr>
            <w:tcW w:w="1341" w:type="dxa"/>
            <w:tcBorders>
              <w:top w:val="single" w:sz="4" w:space="0" w:color="auto"/>
              <w:left w:val="single" w:sz="4" w:space="0" w:color="auto"/>
              <w:bottom w:val="single" w:sz="4" w:space="0" w:color="auto"/>
              <w:right w:val="single" w:sz="4" w:space="0" w:color="auto"/>
            </w:tcBorders>
            <w:hideMark/>
          </w:tcPr>
          <w:p w14:paraId="78AA01B5"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b)</w:t>
            </w:r>
          </w:p>
        </w:tc>
        <w:tc>
          <w:tcPr>
            <w:tcW w:w="4536" w:type="dxa"/>
            <w:tcBorders>
              <w:top w:val="single" w:sz="4" w:space="0" w:color="auto"/>
              <w:left w:val="single" w:sz="4" w:space="0" w:color="auto"/>
              <w:bottom w:val="single" w:sz="4" w:space="0" w:color="auto"/>
              <w:right w:val="single" w:sz="4" w:space="0" w:color="auto"/>
            </w:tcBorders>
            <w:hideMark/>
          </w:tcPr>
          <w:p w14:paraId="2D108799"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Đ</w:t>
            </w:r>
          </w:p>
        </w:tc>
      </w:tr>
      <w:tr w:rsidR="00A80626" w:rsidRPr="00490E75" w14:paraId="044383E9" w14:textId="77777777" w:rsidTr="00A80626">
        <w:tc>
          <w:tcPr>
            <w:tcW w:w="0" w:type="auto"/>
            <w:vMerge/>
            <w:tcBorders>
              <w:top w:val="single" w:sz="4" w:space="0" w:color="auto"/>
              <w:left w:val="single" w:sz="4" w:space="0" w:color="auto"/>
              <w:bottom w:val="single" w:sz="4" w:space="0" w:color="auto"/>
              <w:right w:val="single" w:sz="4" w:space="0" w:color="auto"/>
            </w:tcBorders>
            <w:vAlign w:val="center"/>
            <w:hideMark/>
          </w:tcPr>
          <w:p w14:paraId="12E42696" w14:textId="77777777" w:rsidR="00A80626" w:rsidRPr="00490E75" w:rsidRDefault="00A80626" w:rsidP="00A80626">
            <w:pPr>
              <w:spacing w:after="0" w:line="240" w:lineRule="auto"/>
              <w:rPr>
                <w:rFonts w:ascii="Times New Roman" w:hAnsi="Times New Roman"/>
                <w:b/>
                <w:kern w:val="2"/>
                <w:sz w:val="24"/>
                <w:szCs w:val="24"/>
                <w14:ligatures w14:val="standardContextual"/>
              </w:rPr>
            </w:pPr>
          </w:p>
        </w:tc>
        <w:tc>
          <w:tcPr>
            <w:tcW w:w="1341" w:type="dxa"/>
            <w:tcBorders>
              <w:top w:val="single" w:sz="4" w:space="0" w:color="auto"/>
              <w:left w:val="single" w:sz="4" w:space="0" w:color="auto"/>
              <w:bottom w:val="single" w:sz="4" w:space="0" w:color="auto"/>
              <w:right w:val="single" w:sz="4" w:space="0" w:color="auto"/>
            </w:tcBorders>
            <w:hideMark/>
          </w:tcPr>
          <w:p w14:paraId="55A8FB11"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c)</w:t>
            </w:r>
          </w:p>
        </w:tc>
        <w:tc>
          <w:tcPr>
            <w:tcW w:w="4536" w:type="dxa"/>
            <w:tcBorders>
              <w:top w:val="single" w:sz="4" w:space="0" w:color="auto"/>
              <w:left w:val="single" w:sz="4" w:space="0" w:color="auto"/>
              <w:bottom w:val="single" w:sz="4" w:space="0" w:color="auto"/>
              <w:right w:val="single" w:sz="4" w:space="0" w:color="auto"/>
            </w:tcBorders>
            <w:hideMark/>
          </w:tcPr>
          <w:p w14:paraId="4EB4AC51"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S</w:t>
            </w:r>
          </w:p>
        </w:tc>
      </w:tr>
      <w:tr w:rsidR="00A80626" w:rsidRPr="00490E75" w14:paraId="18EC21C3" w14:textId="77777777" w:rsidTr="00A80626">
        <w:tc>
          <w:tcPr>
            <w:tcW w:w="0" w:type="auto"/>
            <w:vMerge/>
            <w:tcBorders>
              <w:top w:val="single" w:sz="4" w:space="0" w:color="auto"/>
              <w:left w:val="single" w:sz="4" w:space="0" w:color="auto"/>
              <w:bottom w:val="single" w:sz="4" w:space="0" w:color="auto"/>
              <w:right w:val="single" w:sz="4" w:space="0" w:color="auto"/>
            </w:tcBorders>
            <w:vAlign w:val="center"/>
            <w:hideMark/>
          </w:tcPr>
          <w:p w14:paraId="2D282503" w14:textId="77777777" w:rsidR="00A80626" w:rsidRPr="00490E75" w:rsidRDefault="00A80626" w:rsidP="00A80626">
            <w:pPr>
              <w:spacing w:after="0" w:line="240" w:lineRule="auto"/>
              <w:rPr>
                <w:rFonts w:ascii="Times New Roman" w:hAnsi="Times New Roman"/>
                <w:b/>
                <w:kern w:val="2"/>
                <w:sz w:val="24"/>
                <w:szCs w:val="24"/>
                <w14:ligatures w14:val="standardContextual"/>
              </w:rPr>
            </w:pPr>
          </w:p>
        </w:tc>
        <w:tc>
          <w:tcPr>
            <w:tcW w:w="1341" w:type="dxa"/>
            <w:tcBorders>
              <w:top w:val="single" w:sz="4" w:space="0" w:color="auto"/>
              <w:left w:val="single" w:sz="4" w:space="0" w:color="auto"/>
              <w:bottom w:val="single" w:sz="4" w:space="0" w:color="auto"/>
              <w:right w:val="single" w:sz="4" w:space="0" w:color="auto"/>
            </w:tcBorders>
            <w:hideMark/>
          </w:tcPr>
          <w:p w14:paraId="7820B3BC"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d)</w:t>
            </w:r>
          </w:p>
        </w:tc>
        <w:tc>
          <w:tcPr>
            <w:tcW w:w="4536" w:type="dxa"/>
            <w:tcBorders>
              <w:top w:val="single" w:sz="4" w:space="0" w:color="auto"/>
              <w:left w:val="single" w:sz="4" w:space="0" w:color="auto"/>
              <w:bottom w:val="single" w:sz="4" w:space="0" w:color="auto"/>
              <w:right w:val="single" w:sz="4" w:space="0" w:color="auto"/>
            </w:tcBorders>
            <w:hideMark/>
          </w:tcPr>
          <w:p w14:paraId="199C36B9"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S</w:t>
            </w:r>
          </w:p>
        </w:tc>
      </w:tr>
      <w:tr w:rsidR="00A80626" w:rsidRPr="00490E75" w14:paraId="797072E8" w14:textId="77777777" w:rsidTr="00A80626">
        <w:tc>
          <w:tcPr>
            <w:tcW w:w="1843" w:type="dxa"/>
            <w:vMerge w:val="restart"/>
            <w:tcBorders>
              <w:top w:val="single" w:sz="4" w:space="0" w:color="auto"/>
              <w:left w:val="single" w:sz="4" w:space="0" w:color="auto"/>
              <w:bottom w:val="single" w:sz="4" w:space="0" w:color="auto"/>
              <w:right w:val="single" w:sz="4" w:space="0" w:color="auto"/>
            </w:tcBorders>
          </w:tcPr>
          <w:p w14:paraId="35D8056A" w14:textId="77777777" w:rsidR="00A80626" w:rsidRPr="00490E75" w:rsidRDefault="00A80626" w:rsidP="00A80626">
            <w:pPr>
              <w:spacing w:after="0" w:line="240" w:lineRule="auto"/>
              <w:jc w:val="center"/>
              <w:rPr>
                <w:rFonts w:ascii="Times New Roman" w:hAnsi="Times New Roman"/>
                <w:b/>
                <w:kern w:val="2"/>
                <w:sz w:val="24"/>
                <w:szCs w:val="24"/>
                <w:lang w:val="vi-VN"/>
                <w14:ligatures w14:val="standardContextual"/>
              </w:rPr>
            </w:pPr>
          </w:p>
          <w:p w14:paraId="3B54899A" w14:textId="77777777" w:rsidR="00A80626" w:rsidRPr="00490E75" w:rsidRDefault="00A80626" w:rsidP="00A80626">
            <w:pPr>
              <w:spacing w:after="0" w:line="240" w:lineRule="auto"/>
              <w:jc w:val="center"/>
              <w:rPr>
                <w:rFonts w:ascii="Times New Roman" w:hAnsi="Times New Roman"/>
                <w:b/>
                <w:kern w:val="2"/>
                <w:sz w:val="24"/>
                <w:szCs w:val="24"/>
                <w:lang w:val="vi-VN"/>
                <w14:ligatures w14:val="standardContextual"/>
              </w:rPr>
            </w:pPr>
          </w:p>
          <w:p w14:paraId="352FA779" w14:textId="77777777" w:rsidR="00A80626" w:rsidRPr="00490E75" w:rsidRDefault="00A80626" w:rsidP="00A80626">
            <w:pPr>
              <w:spacing w:after="0" w:line="240" w:lineRule="auto"/>
              <w:jc w:val="center"/>
              <w:rPr>
                <w:rFonts w:ascii="Times New Roman" w:hAnsi="Times New Roman"/>
                <w:b/>
                <w:kern w:val="2"/>
                <w:sz w:val="24"/>
                <w:szCs w:val="24"/>
                <w14:ligatures w14:val="standardContextual"/>
              </w:rPr>
            </w:pPr>
            <w:r w:rsidRPr="00490E75">
              <w:rPr>
                <w:rFonts w:ascii="Times New Roman" w:hAnsi="Times New Roman"/>
                <w:b/>
                <w:kern w:val="2"/>
                <w:sz w:val="24"/>
                <w:szCs w:val="24"/>
                <w14:ligatures w14:val="standardContextual"/>
              </w:rPr>
              <w:t>17</w:t>
            </w:r>
          </w:p>
        </w:tc>
        <w:tc>
          <w:tcPr>
            <w:tcW w:w="1341" w:type="dxa"/>
            <w:tcBorders>
              <w:top w:val="single" w:sz="4" w:space="0" w:color="auto"/>
              <w:left w:val="single" w:sz="4" w:space="0" w:color="auto"/>
              <w:bottom w:val="single" w:sz="4" w:space="0" w:color="auto"/>
              <w:right w:val="single" w:sz="4" w:space="0" w:color="auto"/>
            </w:tcBorders>
            <w:hideMark/>
          </w:tcPr>
          <w:p w14:paraId="00388E39"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a)</w:t>
            </w:r>
          </w:p>
        </w:tc>
        <w:tc>
          <w:tcPr>
            <w:tcW w:w="4536" w:type="dxa"/>
            <w:tcBorders>
              <w:top w:val="single" w:sz="4" w:space="0" w:color="auto"/>
              <w:left w:val="single" w:sz="4" w:space="0" w:color="auto"/>
              <w:bottom w:val="single" w:sz="4" w:space="0" w:color="auto"/>
              <w:right w:val="single" w:sz="4" w:space="0" w:color="auto"/>
            </w:tcBorders>
            <w:hideMark/>
          </w:tcPr>
          <w:p w14:paraId="14B4DC34"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Đ</w:t>
            </w:r>
          </w:p>
        </w:tc>
      </w:tr>
      <w:tr w:rsidR="00A80626" w:rsidRPr="00490E75" w14:paraId="2087F6C0" w14:textId="77777777" w:rsidTr="00A80626">
        <w:tc>
          <w:tcPr>
            <w:tcW w:w="0" w:type="auto"/>
            <w:vMerge/>
            <w:tcBorders>
              <w:top w:val="single" w:sz="4" w:space="0" w:color="auto"/>
              <w:left w:val="single" w:sz="4" w:space="0" w:color="auto"/>
              <w:bottom w:val="single" w:sz="4" w:space="0" w:color="auto"/>
              <w:right w:val="single" w:sz="4" w:space="0" w:color="auto"/>
            </w:tcBorders>
            <w:vAlign w:val="center"/>
            <w:hideMark/>
          </w:tcPr>
          <w:p w14:paraId="69F52971" w14:textId="77777777" w:rsidR="00A80626" w:rsidRPr="00490E75" w:rsidRDefault="00A80626" w:rsidP="00A80626">
            <w:pPr>
              <w:spacing w:after="0" w:line="240" w:lineRule="auto"/>
              <w:rPr>
                <w:rFonts w:ascii="Times New Roman" w:hAnsi="Times New Roman"/>
                <w:b/>
                <w:kern w:val="2"/>
                <w:sz w:val="24"/>
                <w:szCs w:val="24"/>
                <w14:ligatures w14:val="standardContextual"/>
              </w:rPr>
            </w:pPr>
          </w:p>
        </w:tc>
        <w:tc>
          <w:tcPr>
            <w:tcW w:w="1341" w:type="dxa"/>
            <w:tcBorders>
              <w:top w:val="single" w:sz="4" w:space="0" w:color="auto"/>
              <w:left w:val="single" w:sz="4" w:space="0" w:color="auto"/>
              <w:bottom w:val="single" w:sz="4" w:space="0" w:color="auto"/>
              <w:right w:val="single" w:sz="4" w:space="0" w:color="auto"/>
            </w:tcBorders>
            <w:hideMark/>
          </w:tcPr>
          <w:p w14:paraId="7D43CD82"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b)</w:t>
            </w:r>
          </w:p>
        </w:tc>
        <w:tc>
          <w:tcPr>
            <w:tcW w:w="4536" w:type="dxa"/>
            <w:tcBorders>
              <w:top w:val="single" w:sz="4" w:space="0" w:color="auto"/>
              <w:left w:val="single" w:sz="4" w:space="0" w:color="auto"/>
              <w:bottom w:val="single" w:sz="4" w:space="0" w:color="auto"/>
              <w:right w:val="single" w:sz="4" w:space="0" w:color="auto"/>
            </w:tcBorders>
            <w:hideMark/>
          </w:tcPr>
          <w:p w14:paraId="2D2FDEED"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Đ</w:t>
            </w:r>
          </w:p>
        </w:tc>
      </w:tr>
      <w:tr w:rsidR="00A80626" w:rsidRPr="00490E75" w14:paraId="506104B1" w14:textId="77777777" w:rsidTr="00A80626">
        <w:tc>
          <w:tcPr>
            <w:tcW w:w="0" w:type="auto"/>
            <w:vMerge/>
            <w:tcBorders>
              <w:top w:val="single" w:sz="4" w:space="0" w:color="auto"/>
              <w:left w:val="single" w:sz="4" w:space="0" w:color="auto"/>
              <w:bottom w:val="single" w:sz="4" w:space="0" w:color="auto"/>
              <w:right w:val="single" w:sz="4" w:space="0" w:color="auto"/>
            </w:tcBorders>
            <w:vAlign w:val="center"/>
            <w:hideMark/>
          </w:tcPr>
          <w:p w14:paraId="1B11F6A0" w14:textId="77777777" w:rsidR="00A80626" w:rsidRPr="00490E75" w:rsidRDefault="00A80626" w:rsidP="00A80626">
            <w:pPr>
              <w:spacing w:after="0" w:line="240" w:lineRule="auto"/>
              <w:rPr>
                <w:rFonts w:ascii="Times New Roman" w:hAnsi="Times New Roman"/>
                <w:b/>
                <w:kern w:val="2"/>
                <w:sz w:val="24"/>
                <w:szCs w:val="24"/>
                <w14:ligatures w14:val="standardContextual"/>
              </w:rPr>
            </w:pPr>
          </w:p>
        </w:tc>
        <w:tc>
          <w:tcPr>
            <w:tcW w:w="1341" w:type="dxa"/>
            <w:tcBorders>
              <w:top w:val="single" w:sz="4" w:space="0" w:color="auto"/>
              <w:left w:val="single" w:sz="4" w:space="0" w:color="auto"/>
              <w:bottom w:val="single" w:sz="4" w:space="0" w:color="auto"/>
              <w:right w:val="single" w:sz="4" w:space="0" w:color="auto"/>
            </w:tcBorders>
            <w:hideMark/>
          </w:tcPr>
          <w:p w14:paraId="1B2F078F"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c)</w:t>
            </w:r>
          </w:p>
        </w:tc>
        <w:tc>
          <w:tcPr>
            <w:tcW w:w="4536" w:type="dxa"/>
            <w:tcBorders>
              <w:top w:val="single" w:sz="4" w:space="0" w:color="auto"/>
              <w:left w:val="single" w:sz="4" w:space="0" w:color="auto"/>
              <w:bottom w:val="single" w:sz="4" w:space="0" w:color="auto"/>
              <w:right w:val="single" w:sz="4" w:space="0" w:color="auto"/>
            </w:tcBorders>
            <w:hideMark/>
          </w:tcPr>
          <w:p w14:paraId="7641AB99"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Đ</w:t>
            </w:r>
          </w:p>
        </w:tc>
      </w:tr>
      <w:tr w:rsidR="00A80626" w:rsidRPr="00490E75" w14:paraId="58C61225" w14:textId="77777777" w:rsidTr="00A80626">
        <w:tc>
          <w:tcPr>
            <w:tcW w:w="0" w:type="auto"/>
            <w:vMerge/>
            <w:tcBorders>
              <w:top w:val="single" w:sz="4" w:space="0" w:color="auto"/>
              <w:left w:val="single" w:sz="4" w:space="0" w:color="auto"/>
              <w:bottom w:val="single" w:sz="4" w:space="0" w:color="auto"/>
              <w:right w:val="single" w:sz="4" w:space="0" w:color="auto"/>
            </w:tcBorders>
            <w:vAlign w:val="center"/>
            <w:hideMark/>
          </w:tcPr>
          <w:p w14:paraId="34FDDABC" w14:textId="77777777" w:rsidR="00A80626" w:rsidRPr="00490E75" w:rsidRDefault="00A80626" w:rsidP="00A80626">
            <w:pPr>
              <w:spacing w:after="0" w:line="240" w:lineRule="auto"/>
              <w:rPr>
                <w:rFonts w:ascii="Times New Roman" w:hAnsi="Times New Roman"/>
                <w:b/>
                <w:kern w:val="2"/>
                <w:sz w:val="24"/>
                <w:szCs w:val="24"/>
                <w14:ligatures w14:val="standardContextual"/>
              </w:rPr>
            </w:pPr>
          </w:p>
        </w:tc>
        <w:tc>
          <w:tcPr>
            <w:tcW w:w="1341" w:type="dxa"/>
            <w:tcBorders>
              <w:top w:val="single" w:sz="4" w:space="0" w:color="auto"/>
              <w:left w:val="single" w:sz="4" w:space="0" w:color="auto"/>
              <w:bottom w:val="single" w:sz="4" w:space="0" w:color="auto"/>
              <w:right w:val="single" w:sz="4" w:space="0" w:color="auto"/>
            </w:tcBorders>
            <w:hideMark/>
          </w:tcPr>
          <w:p w14:paraId="09BD2F5F"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d)</w:t>
            </w:r>
          </w:p>
        </w:tc>
        <w:tc>
          <w:tcPr>
            <w:tcW w:w="4536" w:type="dxa"/>
            <w:tcBorders>
              <w:top w:val="single" w:sz="4" w:space="0" w:color="auto"/>
              <w:left w:val="single" w:sz="4" w:space="0" w:color="auto"/>
              <w:bottom w:val="single" w:sz="4" w:space="0" w:color="auto"/>
              <w:right w:val="single" w:sz="4" w:space="0" w:color="auto"/>
            </w:tcBorders>
            <w:hideMark/>
          </w:tcPr>
          <w:p w14:paraId="39CF1785"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S</w:t>
            </w:r>
          </w:p>
        </w:tc>
      </w:tr>
      <w:tr w:rsidR="00A80626" w:rsidRPr="00490E75" w14:paraId="541E9417" w14:textId="77777777" w:rsidTr="00A80626">
        <w:tc>
          <w:tcPr>
            <w:tcW w:w="1843" w:type="dxa"/>
            <w:vMerge w:val="restart"/>
            <w:tcBorders>
              <w:top w:val="single" w:sz="4" w:space="0" w:color="auto"/>
              <w:left w:val="single" w:sz="4" w:space="0" w:color="auto"/>
              <w:bottom w:val="single" w:sz="4" w:space="0" w:color="auto"/>
              <w:right w:val="single" w:sz="4" w:space="0" w:color="auto"/>
            </w:tcBorders>
          </w:tcPr>
          <w:p w14:paraId="41B3048F" w14:textId="77777777" w:rsidR="00A80626" w:rsidRPr="00490E75" w:rsidRDefault="00A80626" w:rsidP="00A80626">
            <w:pPr>
              <w:spacing w:after="0" w:line="240" w:lineRule="auto"/>
              <w:jc w:val="center"/>
              <w:rPr>
                <w:rFonts w:ascii="Times New Roman" w:hAnsi="Times New Roman"/>
                <w:b/>
                <w:kern w:val="2"/>
                <w:sz w:val="24"/>
                <w:szCs w:val="24"/>
                <w:lang w:val="vi-VN"/>
                <w14:ligatures w14:val="standardContextual"/>
              </w:rPr>
            </w:pPr>
          </w:p>
          <w:p w14:paraId="0BC2CA1A" w14:textId="77777777" w:rsidR="00A80626" w:rsidRPr="00490E75" w:rsidRDefault="00A80626" w:rsidP="00A80626">
            <w:pPr>
              <w:spacing w:after="0" w:line="240" w:lineRule="auto"/>
              <w:jc w:val="center"/>
              <w:rPr>
                <w:rFonts w:ascii="Times New Roman" w:hAnsi="Times New Roman"/>
                <w:b/>
                <w:kern w:val="2"/>
                <w:sz w:val="24"/>
                <w:szCs w:val="24"/>
                <w:lang w:val="vi-VN"/>
                <w14:ligatures w14:val="standardContextual"/>
              </w:rPr>
            </w:pPr>
          </w:p>
          <w:p w14:paraId="4AD00D5A" w14:textId="77777777" w:rsidR="00A80626" w:rsidRPr="00490E75" w:rsidRDefault="00A80626" w:rsidP="00A80626">
            <w:pPr>
              <w:spacing w:after="0" w:line="240" w:lineRule="auto"/>
              <w:jc w:val="center"/>
              <w:rPr>
                <w:rFonts w:ascii="Times New Roman" w:hAnsi="Times New Roman"/>
                <w:b/>
                <w:kern w:val="2"/>
                <w:sz w:val="24"/>
                <w:szCs w:val="24"/>
                <w14:ligatures w14:val="standardContextual"/>
              </w:rPr>
            </w:pPr>
            <w:r w:rsidRPr="00490E75">
              <w:rPr>
                <w:rFonts w:ascii="Times New Roman" w:hAnsi="Times New Roman"/>
                <w:b/>
                <w:kern w:val="2"/>
                <w:sz w:val="24"/>
                <w:szCs w:val="24"/>
                <w14:ligatures w14:val="standardContextual"/>
              </w:rPr>
              <w:t>18</w:t>
            </w:r>
          </w:p>
        </w:tc>
        <w:tc>
          <w:tcPr>
            <w:tcW w:w="1341" w:type="dxa"/>
            <w:tcBorders>
              <w:top w:val="single" w:sz="4" w:space="0" w:color="auto"/>
              <w:left w:val="single" w:sz="4" w:space="0" w:color="auto"/>
              <w:bottom w:val="single" w:sz="4" w:space="0" w:color="auto"/>
              <w:right w:val="single" w:sz="4" w:space="0" w:color="auto"/>
            </w:tcBorders>
            <w:hideMark/>
          </w:tcPr>
          <w:p w14:paraId="2A9D2198"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a)</w:t>
            </w:r>
          </w:p>
        </w:tc>
        <w:tc>
          <w:tcPr>
            <w:tcW w:w="4536" w:type="dxa"/>
            <w:tcBorders>
              <w:top w:val="single" w:sz="4" w:space="0" w:color="auto"/>
              <w:left w:val="single" w:sz="4" w:space="0" w:color="auto"/>
              <w:bottom w:val="single" w:sz="4" w:space="0" w:color="auto"/>
              <w:right w:val="single" w:sz="4" w:space="0" w:color="auto"/>
            </w:tcBorders>
            <w:hideMark/>
          </w:tcPr>
          <w:p w14:paraId="691E8D46" w14:textId="77777777" w:rsidR="00A80626" w:rsidRPr="00490E75" w:rsidRDefault="00A80626" w:rsidP="00A80626">
            <w:pPr>
              <w:spacing w:after="0" w:line="240" w:lineRule="auto"/>
              <w:jc w:val="center"/>
              <w:rPr>
                <w:rFonts w:ascii="Times New Roman" w:hAnsi="Times New Roman"/>
                <w:bCs/>
                <w:kern w:val="2"/>
                <w:sz w:val="24"/>
                <w:szCs w:val="24"/>
                <w14:ligatures w14:val="standardContextual"/>
              </w:rPr>
            </w:pPr>
            <w:r w:rsidRPr="00490E75">
              <w:rPr>
                <w:rFonts w:ascii="Times New Roman" w:hAnsi="Times New Roman"/>
                <w:bCs/>
                <w:kern w:val="2"/>
                <w:sz w:val="24"/>
                <w:szCs w:val="24"/>
                <w14:ligatures w14:val="standardContextual"/>
              </w:rPr>
              <w:t>Đ</w:t>
            </w:r>
          </w:p>
        </w:tc>
      </w:tr>
      <w:tr w:rsidR="00A80626" w:rsidRPr="00490E75" w14:paraId="0E7EC1DA" w14:textId="77777777" w:rsidTr="00A80626">
        <w:tc>
          <w:tcPr>
            <w:tcW w:w="0" w:type="auto"/>
            <w:vMerge/>
            <w:tcBorders>
              <w:top w:val="single" w:sz="4" w:space="0" w:color="auto"/>
              <w:left w:val="single" w:sz="4" w:space="0" w:color="auto"/>
              <w:bottom w:val="single" w:sz="4" w:space="0" w:color="auto"/>
              <w:right w:val="single" w:sz="4" w:space="0" w:color="auto"/>
            </w:tcBorders>
            <w:vAlign w:val="center"/>
            <w:hideMark/>
          </w:tcPr>
          <w:p w14:paraId="34241225" w14:textId="77777777" w:rsidR="00A80626" w:rsidRPr="00490E75" w:rsidRDefault="00A80626" w:rsidP="00A80626">
            <w:pPr>
              <w:spacing w:after="0" w:line="240" w:lineRule="auto"/>
              <w:rPr>
                <w:rFonts w:ascii="Times New Roman" w:hAnsi="Times New Roman"/>
                <w:b/>
                <w:kern w:val="2"/>
                <w:sz w:val="24"/>
                <w:szCs w:val="24"/>
                <w14:ligatures w14:val="standardContextual"/>
              </w:rPr>
            </w:pPr>
          </w:p>
        </w:tc>
        <w:tc>
          <w:tcPr>
            <w:tcW w:w="1341" w:type="dxa"/>
            <w:tcBorders>
              <w:top w:val="single" w:sz="4" w:space="0" w:color="auto"/>
              <w:left w:val="single" w:sz="4" w:space="0" w:color="auto"/>
              <w:bottom w:val="single" w:sz="4" w:space="0" w:color="auto"/>
              <w:right w:val="single" w:sz="4" w:space="0" w:color="auto"/>
            </w:tcBorders>
            <w:hideMark/>
          </w:tcPr>
          <w:p w14:paraId="66D8DC79"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b)</w:t>
            </w:r>
          </w:p>
        </w:tc>
        <w:tc>
          <w:tcPr>
            <w:tcW w:w="4536" w:type="dxa"/>
            <w:tcBorders>
              <w:top w:val="single" w:sz="4" w:space="0" w:color="auto"/>
              <w:left w:val="single" w:sz="4" w:space="0" w:color="auto"/>
              <w:bottom w:val="single" w:sz="4" w:space="0" w:color="auto"/>
              <w:right w:val="single" w:sz="4" w:space="0" w:color="auto"/>
            </w:tcBorders>
            <w:hideMark/>
          </w:tcPr>
          <w:p w14:paraId="288EEF4A" w14:textId="77777777" w:rsidR="00A80626" w:rsidRPr="00490E75" w:rsidRDefault="00A80626" w:rsidP="00A80626">
            <w:pPr>
              <w:spacing w:after="0" w:line="240" w:lineRule="auto"/>
              <w:jc w:val="center"/>
              <w:rPr>
                <w:rFonts w:ascii="Times New Roman" w:hAnsi="Times New Roman"/>
                <w:bCs/>
                <w:kern w:val="2"/>
                <w:sz w:val="24"/>
                <w:szCs w:val="24"/>
                <w14:ligatures w14:val="standardContextual"/>
              </w:rPr>
            </w:pPr>
            <w:r w:rsidRPr="00490E75">
              <w:rPr>
                <w:rFonts w:ascii="Times New Roman" w:hAnsi="Times New Roman"/>
                <w:bCs/>
                <w:kern w:val="2"/>
                <w:sz w:val="24"/>
                <w:szCs w:val="24"/>
                <w14:ligatures w14:val="standardContextual"/>
              </w:rPr>
              <w:t>S</w:t>
            </w:r>
          </w:p>
        </w:tc>
      </w:tr>
      <w:tr w:rsidR="00A80626" w:rsidRPr="00490E75" w14:paraId="7C7C7F81" w14:textId="77777777" w:rsidTr="00A80626">
        <w:tc>
          <w:tcPr>
            <w:tcW w:w="0" w:type="auto"/>
            <w:vMerge/>
            <w:tcBorders>
              <w:top w:val="single" w:sz="4" w:space="0" w:color="auto"/>
              <w:left w:val="single" w:sz="4" w:space="0" w:color="auto"/>
              <w:bottom w:val="single" w:sz="4" w:space="0" w:color="auto"/>
              <w:right w:val="single" w:sz="4" w:space="0" w:color="auto"/>
            </w:tcBorders>
            <w:vAlign w:val="center"/>
            <w:hideMark/>
          </w:tcPr>
          <w:p w14:paraId="2FDF851D" w14:textId="77777777" w:rsidR="00A80626" w:rsidRPr="00490E75" w:rsidRDefault="00A80626" w:rsidP="00A80626">
            <w:pPr>
              <w:spacing w:after="0" w:line="240" w:lineRule="auto"/>
              <w:rPr>
                <w:rFonts w:ascii="Times New Roman" w:hAnsi="Times New Roman"/>
                <w:b/>
                <w:kern w:val="2"/>
                <w:sz w:val="24"/>
                <w:szCs w:val="24"/>
                <w14:ligatures w14:val="standardContextual"/>
              </w:rPr>
            </w:pPr>
          </w:p>
        </w:tc>
        <w:tc>
          <w:tcPr>
            <w:tcW w:w="1341" w:type="dxa"/>
            <w:tcBorders>
              <w:top w:val="single" w:sz="4" w:space="0" w:color="auto"/>
              <w:left w:val="single" w:sz="4" w:space="0" w:color="auto"/>
              <w:bottom w:val="single" w:sz="4" w:space="0" w:color="auto"/>
              <w:right w:val="single" w:sz="4" w:space="0" w:color="auto"/>
            </w:tcBorders>
            <w:hideMark/>
          </w:tcPr>
          <w:p w14:paraId="2D0276DD"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c)</w:t>
            </w:r>
          </w:p>
        </w:tc>
        <w:tc>
          <w:tcPr>
            <w:tcW w:w="4536" w:type="dxa"/>
            <w:tcBorders>
              <w:top w:val="single" w:sz="4" w:space="0" w:color="auto"/>
              <w:left w:val="single" w:sz="4" w:space="0" w:color="auto"/>
              <w:bottom w:val="single" w:sz="4" w:space="0" w:color="auto"/>
              <w:right w:val="single" w:sz="4" w:space="0" w:color="auto"/>
            </w:tcBorders>
            <w:hideMark/>
          </w:tcPr>
          <w:p w14:paraId="5296C125" w14:textId="77777777" w:rsidR="00A80626" w:rsidRPr="00490E75" w:rsidRDefault="00A80626" w:rsidP="00A80626">
            <w:pPr>
              <w:spacing w:after="0" w:line="240" w:lineRule="auto"/>
              <w:jc w:val="center"/>
              <w:rPr>
                <w:rFonts w:ascii="Times New Roman" w:hAnsi="Times New Roman"/>
                <w:bCs/>
                <w:kern w:val="2"/>
                <w:sz w:val="24"/>
                <w:szCs w:val="24"/>
                <w14:ligatures w14:val="standardContextual"/>
              </w:rPr>
            </w:pPr>
            <w:r w:rsidRPr="00490E75">
              <w:rPr>
                <w:rFonts w:ascii="Times New Roman" w:hAnsi="Times New Roman"/>
                <w:bCs/>
                <w:kern w:val="2"/>
                <w:sz w:val="24"/>
                <w:szCs w:val="24"/>
                <w14:ligatures w14:val="standardContextual"/>
              </w:rPr>
              <w:t>S</w:t>
            </w:r>
          </w:p>
        </w:tc>
      </w:tr>
      <w:tr w:rsidR="00A80626" w:rsidRPr="00490E75" w14:paraId="006CECB9" w14:textId="77777777" w:rsidTr="00A80626">
        <w:tc>
          <w:tcPr>
            <w:tcW w:w="0" w:type="auto"/>
            <w:vMerge/>
            <w:tcBorders>
              <w:top w:val="single" w:sz="4" w:space="0" w:color="auto"/>
              <w:left w:val="single" w:sz="4" w:space="0" w:color="auto"/>
              <w:bottom w:val="single" w:sz="4" w:space="0" w:color="auto"/>
              <w:right w:val="single" w:sz="4" w:space="0" w:color="auto"/>
            </w:tcBorders>
            <w:vAlign w:val="center"/>
            <w:hideMark/>
          </w:tcPr>
          <w:p w14:paraId="4F347A9D" w14:textId="77777777" w:rsidR="00A80626" w:rsidRPr="00490E75" w:rsidRDefault="00A80626" w:rsidP="00A80626">
            <w:pPr>
              <w:spacing w:after="0" w:line="240" w:lineRule="auto"/>
              <w:rPr>
                <w:rFonts w:ascii="Times New Roman" w:hAnsi="Times New Roman"/>
                <w:b/>
                <w:kern w:val="2"/>
                <w:sz w:val="24"/>
                <w:szCs w:val="24"/>
                <w14:ligatures w14:val="standardContextual"/>
              </w:rPr>
            </w:pPr>
          </w:p>
        </w:tc>
        <w:tc>
          <w:tcPr>
            <w:tcW w:w="1341" w:type="dxa"/>
            <w:tcBorders>
              <w:top w:val="single" w:sz="4" w:space="0" w:color="auto"/>
              <w:left w:val="single" w:sz="4" w:space="0" w:color="auto"/>
              <w:bottom w:val="single" w:sz="4" w:space="0" w:color="auto"/>
              <w:right w:val="single" w:sz="4" w:space="0" w:color="auto"/>
            </w:tcBorders>
            <w:hideMark/>
          </w:tcPr>
          <w:p w14:paraId="2B50B187" w14:textId="77777777" w:rsidR="00A80626" w:rsidRPr="00490E75" w:rsidRDefault="00A80626" w:rsidP="00A80626">
            <w:pPr>
              <w:spacing w:after="0" w:line="240" w:lineRule="auto"/>
              <w:jc w:val="center"/>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d)</w:t>
            </w:r>
          </w:p>
        </w:tc>
        <w:tc>
          <w:tcPr>
            <w:tcW w:w="4536" w:type="dxa"/>
            <w:tcBorders>
              <w:top w:val="single" w:sz="4" w:space="0" w:color="auto"/>
              <w:left w:val="single" w:sz="4" w:space="0" w:color="auto"/>
              <w:bottom w:val="single" w:sz="4" w:space="0" w:color="auto"/>
              <w:right w:val="single" w:sz="4" w:space="0" w:color="auto"/>
            </w:tcBorders>
            <w:hideMark/>
          </w:tcPr>
          <w:p w14:paraId="51B74F60" w14:textId="77777777" w:rsidR="00A80626" w:rsidRPr="00490E75" w:rsidRDefault="00A80626" w:rsidP="00A80626">
            <w:pPr>
              <w:spacing w:after="0" w:line="240" w:lineRule="auto"/>
              <w:jc w:val="center"/>
              <w:rPr>
                <w:rFonts w:ascii="Times New Roman" w:hAnsi="Times New Roman"/>
                <w:bCs/>
                <w:kern w:val="2"/>
                <w:sz w:val="24"/>
                <w:szCs w:val="24"/>
                <w14:ligatures w14:val="standardContextual"/>
              </w:rPr>
            </w:pPr>
            <w:r w:rsidRPr="00490E75">
              <w:rPr>
                <w:rFonts w:ascii="Times New Roman" w:hAnsi="Times New Roman"/>
                <w:bCs/>
                <w:kern w:val="2"/>
                <w:sz w:val="24"/>
                <w:szCs w:val="24"/>
                <w14:ligatures w14:val="standardContextual"/>
              </w:rPr>
              <w:t>Đ</w:t>
            </w:r>
          </w:p>
        </w:tc>
      </w:tr>
    </w:tbl>
    <w:p w14:paraId="6DC21653" w14:textId="77777777" w:rsidR="00A80626" w:rsidRPr="00490E75" w:rsidRDefault="00A80626" w:rsidP="00A80626">
      <w:pPr>
        <w:autoSpaceDE w:val="0"/>
        <w:autoSpaceDN w:val="0"/>
        <w:adjustRightInd w:val="0"/>
        <w:spacing w:after="0" w:line="240" w:lineRule="auto"/>
        <w:jc w:val="both"/>
        <w:rPr>
          <w:rFonts w:ascii="Times New Roman" w:hAnsi="Times New Roman"/>
          <w:bCs/>
          <w:i/>
          <w:kern w:val="2"/>
          <w:sz w:val="24"/>
          <w:szCs w:val="24"/>
          <w14:ligatures w14:val="standardContextual"/>
        </w:rPr>
      </w:pPr>
    </w:p>
    <w:p w14:paraId="49DF52EF" w14:textId="77777777" w:rsidR="00A80626" w:rsidRPr="00490E75" w:rsidRDefault="00A80626" w:rsidP="00A80626">
      <w:pPr>
        <w:autoSpaceDE w:val="0"/>
        <w:autoSpaceDN w:val="0"/>
        <w:adjustRightInd w:val="0"/>
        <w:spacing w:after="0" w:line="240" w:lineRule="auto"/>
        <w:jc w:val="both"/>
        <w:rPr>
          <w:rFonts w:ascii="Times New Roman" w:hAnsi="Times New Roman"/>
          <w:bCs/>
          <w:kern w:val="2"/>
          <w:sz w:val="24"/>
          <w:szCs w:val="24"/>
          <w14:ligatures w14:val="standardContextual"/>
        </w:rPr>
      </w:pPr>
      <w:r w:rsidRPr="00490E75">
        <w:rPr>
          <w:rFonts w:ascii="Times New Roman" w:hAnsi="Times New Roman"/>
          <w:b/>
          <w:iCs/>
          <w:kern w:val="2"/>
          <w:sz w:val="24"/>
          <w:szCs w:val="24"/>
          <w14:ligatures w14:val="standardContextual"/>
        </w:rPr>
        <w:t>Phần 3: Câu trắc nghiệm trả lời ngắn (4,0 điểm):</w:t>
      </w:r>
      <w:r w:rsidRPr="00490E75">
        <w:rPr>
          <w:rFonts w:ascii="Times New Roman" w:hAnsi="Times New Roman"/>
          <w:bCs/>
          <w:kern w:val="2"/>
          <w:sz w:val="24"/>
          <w:szCs w:val="24"/>
          <w14:ligatures w14:val="standardContextual"/>
        </w:rPr>
        <w:t xml:space="preserve"> Thí sinh trả lời từ câu 16 đến câu 23 bằng cách tính và ghi kết quả của mỗi câu vào bài thi.</w:t>
      </w:r>
    </w:p>
    <w:tbl>
      <w:tblPr>
        <w:tblStyle w:val="BngTK4"/>
        <w:tblW w:w="0" w:type="auto"/>
        <w:tblLook w:val="04A0" w:firstRow="1" w:lastRow="0" w:firstColumn="1" w:lastColumn="0" w:noHBand="0" w:noVBand="1"/>
      </w:tblPr>
      <w:tblGrid>
        <w:gridCol w:w="1038"/>
        <w:gridCol w:w="1038"/>
        <w:gridCol w:w="1038"/>
        <w:gridCol w:w="1038"/>
        <w:gridCol w:w="1038"/>
        <w:gridCol w:w="1038"/>
        <w:gridCol w:w="1039"/>
        <w:gridCol w:w="1039"/>
        <w:gridCol w:w="1039"/>
      </w:tblGrid>
      <w:tr w:rsidR="00A80626" w:rsidRPr="00490E75" w14:paraId="03541D03" w14:textId="77777777" w:rsidTr="00A80626">
        <w:tc>
          <w:tcPr>
            <w:tcW w:w="1038" w:type="dxa"/>
            <w:tcBorders>
              <w:top w:val="single" w:sz="4" w:space="0" w:color="auto"/>
              <w:left w:val="single" w:sz="4" w:space="0" w:color="auto"/>
              <w:bottom w:val="single" w:sz="4" w:space="0" w:color="auto"/>
              <w:right w:val="single" w:sz="4" w:space="0" w:color="auto"/>
            </w:tcBorders>
            <w:hideMark/>
          </w:tcPr>
          <w:p w14:paraId="177D65AE" w14:textId="77777777" w:rsidR="00A80626" w:rsidRPr="00490E75" w:rsidRDefault="00A80626" w:rsidP="00A80626">
            <w:pPr>
              <w:autoSpaceDE w:val="0"/>
              <w:autoSpaceDN w:val="0"/>
              <w:adjustRightInd w:val="0"/>
              <w:spacing w:after="0" w:line="240" w:lineRule="auto"/>
              <w:jc w:val="both"/>
              <w:rPr>
                <w:rFonts w:ascii="Times New Roman" w:hAnsi="Times New Roman"/>
                <w:b/>
                <w:sz w:val="24"/>
                <w:szCs w:val="24"/>
              </w:rPr>
            </w:pPr>
            <w:r w:rsidRPr="00490E75">
              <w:rPr>
                <w:rFonts w:ascii="Times New Roman" w:hAnsi="Times New Roman"/>
                <w:b/>
                <w:sz w:val="24"/>
                <w:szCs w:val="24"/>
              </w:rPr>
              <w:t>Câu</w:t>
            </w:r>
          </w:p>
        </w:tc>
        <w:tc>
          <w:tcPr>
            <w:tcW w:w="1038" w:type="dxa"/>
            <w:tcBorders>
              <w:top w:val="single" w:sz="4" w:space="0" w:color="auto"/>
              <w:left w:val="single" w:sz="4" w:space="0" w:color="auto"/>
              <w:bottom w:val="single" w:sz="4" w:space="0" w:color="auto"/>
              <w:right w:val="single" w:sz="4" w:space="0" w:color="auto"/>
            </w:tcBorders>
            <w:hideMark/>
          </w:tcPr>
          <w:p w14:paraId="40B2894C"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19</w:t>
            </w:r>
          </w:p>
        </w:tc>
        <w:tc>
          <w:tcPr>
            <w:tcW w:w="1038" w:type="dxa"/>
            <w:tcBorders>
              <w:top w:val="single" w:sz="4" w:space="0" w:color="auto"/>
              <w:left w:val="single" w:sz="4" w:space="0" w:color="auto"/>
              <w:bottom w:val="single" w:sz="4" w:space="0" w:color="auto"/>
              <w:right w:val="single" w:sz="4" w:space="0" w:color="auto"/>
            </w:tcBorders>
            <w:hideMark/>
          </w:tcPr>
          <w:p w14:paraId="1C49EE38"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20</w:t>
            </w:r>
          </w:p>
        </w:tc>
        <w:tc>
          <w:tcPr>
            <w:tcW w:w="1038" w:type="dxa"/>
            <w:tcBorders>
              <w:top w:val="single" w:sz="4" w:space="0" w:color="auto"/>
              <w:left w:val="single" w:sz="4" w:space="0" w:color="auto"/>
              <w:bottom w:val="single" w:sz="4" w:space="0" w:color="auto"/>
              <w:right w:val="single" w:sz="4" w:space="0" w:color="auto"/>
            </w:tcBorders>
            <w:hideMark/>
          </w:tcPr>
          <w:p w14:paraId="5B44AA5E"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21</w:t>
            </w:r>
          </w:p>
        </w:tc>
        <w:tc>
          <w:tcPr>
            <w:tcW w:w="1038" w:type="dxa"/>
            <w:tcBorders>
              <w:top w:val="single" w:sz="4" w:space="0" w:color="auto"/>
              <w:left w:val="single" w:sz="4" w:space="0" w:color="auto"/>
              <w:bottom w:val="single" w:sz="4" w:space="0" w:color="auto"/>
              <w:right w:val="single" w:sz="4" w:space="0" w:color="auto"/>
            </w:tcBorders>
            <w:hideMark/>
          </w:tcPr>
          <w:p w14:paraId="7448B1AF"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22</w:t>
            </w:r>
          </w:p>
        </w:tc>
        <w:tc>
          <w:tcPr>
            <w:tcW w:w="1038" w:type="dxa"/>
            <w:tcBorders>
              <w:top w:val="single" w:sz="4" w:space="0" w:color="auto"/>
              <w:left w:val="single" w:sz="4" w:space="0" w:color="auto"/>
              <w:bottom w:val="single" w:sz="4" w:space="0" w:color="auto"/>
              <w:right w:val="single" w:sz="4" w:space="0" w:color="auto"/>
            </w:tcBorders>
            <w:hideMark/>
          </w:tcPr>
          <w:p w14:paraId="23D5891A"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23</w:t>
            </w:r>
          </w:p>
        </w:tc>
        <w:tc>
          <w:tcPr>
            <w:tcW w:w="1039" w:type="dxa"/>
            <w:tcBorders>
              <w:top w:val="single" w:sz="4" w:space="0" w:color="auto"/>
              <w:left w:val="single" w:sz="4" w:space="0" w:color="auto"/>
              <w:bottom w:val="single" w:sz="4" w:space="0" w:color="auto"/>
              <w:right w:val="single" w:sz="4" w:space="0" w:color="auto"/>
            </w:tcBorders>
            <w:hideMark/>
          </w:tcPr>
          <w:p w14:paraId="51F96E1B"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24</w:t>
            </w:r>
          </w:p>
        </w:tc>
        <w:tc>
          <w:tcPr>
            <w:tcW w:w="1039" w:type="dxa"/>
            <w:tcBorders>
              <w:top w:val="single" w:sz="4" w:space="0" w:color="auto"/>
              <w:left w:val="single" w:sz="4" w:space="0" w:color="auto"/>
              <w:bottom w:val="single" w:sz="4" w:space="0" w:color="auto"/>
              <w:right w:val="single" w:sz="4" w:space="0" w:color="auto"/>
            </w:tcBorders>
            <w:hideMark/>
          </w:tcPr>
          <w:p w14:paraId="6901DC78"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25</w:t>
            </w:r>
          </w:p>
        </w:tc>
        <w:tc>
          <w:tcPr>
            <w:tcW w:w="1039" w:type="dxa"/>
            <w:tcBorders>
              <w:top w:val="single" w:sz="4" w:space="0" w:color="auto"/>
              <w:left w:val="single" w:sz="4" w:space="0" w:color="auto"/>
              <w:bottom w:val="single" w:sz="4" w:space="0" w:color="auto"/>
              <w:right w:val="single" w:sz="4" w:space="0" w:color="auto"/>
            </w:tcBorders>
            <w:hideMark/>
          </w:tcPr>
          <w:p w14:paraId="0773DF8F"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26</w:t>
            </w:r>
          </w:p>
        </w:tc>
      </w:tr>
      <w:tr w:rsidR="00A80626" w:rsidRPr="00490E75" w14:paraId="501AC5D3" w14:textId="77777777" w:rsidTr="00A80626">
        <w:tc>
          <w:tcPr>
            <w:tcW w:w="1038" w:type="dxa"/>
            <w:tcBorders>
              <w:top w:val="single" w:sz="4" w:space="0" w:color="auto"/>
              <w:left w:val="single" w:sz="4" w:space="0" w:color="auto"/>
              <w:bottom w:val="single" w:sz="4" w:space="0" w:color="auto"/>
              <w:right w:val="single" w:sz="4" w:space="0" w:color="auto"/>
            </w:tcBorders>
            <w:hideMark/>
          </w:tcPr>
          <w:p w14:paraId="4CE9A813" w14:textId="77777777" w:rsidR="00A80626" w:rsidRPr="00490E75" w:rsidRDefault="00A80626" w:rsidP="00A80626">
            <w:pPr>
              <w:autoSpaceDE w:val="0"/>
              <w:autoSpaceDN w:val="0"/>
              <w:adjustRightInd w:val="0"/>
              <w:spacing w:after="0" w:line="240" w:lineRule="auto"/>
              <w:jc w:val="both"/>
              <w:rPr>
                <w:rFonts w:ascii="Times New Roman" w:hAnsi="Times New Roman"/>
                <w:b/>
                <w:sz w:val="24"/>
                <w:szCs w:val="24"/>
              </w:rPr>
            </w:pPr>
            <w:r w:rsidRPr="00490E75">
              <w:rPr>
                <w:rFonts w:ascii="Times New Roman" w:hAnsi="Times New Roman"/>
                <w:b/>
                <w:sz w:val="24"/>
                <w:szCs w:val="24"/>
              </w:rPr>
              <w:t>Đáp án</w:t>
            </w:r>
          </w:p>
        </w:tc>
        <w:tc>
          <w:tcPr>
            <w:tcW w:w="1038" w:type="dxa"/>
            <w:tcBorders>
              <w:top w:val="single" w:sz="4" w:space="0" w:color="auto"/>
              <w:left w:val="single" w:sz="4" w:space="0" w:color="auto"/>
              <w:bottom w:val="single" w:sz="4" w:space="0" w:color="auto"/>
              <w:right w:val="single" w:sz="4" w:space="0" w:color="auto"/>
            </w:tcBorders>
            <w:hideMark/>
          </w:tcPr>
          <w:p w14:paraId="3AE1AC48"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14</w:t>
            </w:r>
          </w:p>
        </w:tc>
        <w:tc>
          <w:tcPr>
            <w:tcW w:w="1038" w:type="dxa"/>
            <w:tcBorders>
              <w:top w:val="single" w:sz="4" w:space="0" w:color="auto"/>
              <w:left w:val="single" w:sz="4" w:space="0" w:color="auto"/>
              <w:bottom w:val="single" w:sz="4" w:space="0" w:color="auto"/>
              <w:right w:val="single" w:sz="4" w:space="0" w:color="auto"/>
            </w:tcBorders>
            <w:hideMark/>
          </w:tcPr>
          <w:p w14:paraId="7E9B2CA8"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3</w:t>
            </w:r>
          </w:p>
        </w:tc>
        <w:tc>
          <w:tcPr>
            <w:tcW w:w="1038" w:type="dxa"/>
            <w:tcBorders>
              <w:top w:val="single" w:sz="4" w:space="0" w:color="auto"/>
              <w:left w:val="single" w:sz="4" w:space="0" w:color="auto"/>
              <w:bottom w:val="single" w:sz="4" w:space="0" w:color="auto"/>
              <w:right w:val="single" w:sz="4" w:space="0" w:color="auto"/>
            </w:tcBorders>
            <w:hideMark/>
          </w:tcPr>
          <w:p w14:paraId="220D1574"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63,5</w:t>
            </w:r>
          </w:p>
        </w:tc>
        <w:tc>
          <w:tcPr>
            <w:tcW w:w="1038" w:type="dxa"/>
            <w:tcBorders>
              <w:top w:val="single" w:sz="4" w:space="0" w:color="auto"/>
              <w:left w:val="single" w:sz="4" w:space="0" w:color="auto"/>
              <w:bottom w:val="single" w:sz="4" w:space="0" w:color="auto"/>
              <w:right w:val="single" w:sz="4" w:space="0" w:color="auto"/>
            </w:tcBorders>
            <w:hideMark/>
          </w:tcPr>
          <w:p w14:paraId="6AFCD6AF"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34,4</w:t>
            </w:r>
          </w:p>
        </w:tc>
        <w:tc>
          <w:tcPr>
            <w:tcW w:w="1038" w:type="dxa"/>
            <w:tcBorders>
              <w:top w:val="single" w:sz="4" w:space="0" w:color="auto"/>
              <w:left w:val="single" w:sz="4" w:space="0" w:color="auto"/>
              <w:bottom w:val="single" w:sz="4" w:space="0" w:color="auto"/>
              <w:right w:val="single" w:sz="4" w:space="0" w:color="auto"/>
            </w:tcBorders>
            <w:hideMark/>
          </w:tcPr>
          <w:p w14:paraId="00C4E5B9"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13,4</w:t>
            </w:r>
          </w:p>
        </w:tc>
        <w:tc>
          <w:tcPr>
            <w:tcW w:w="1039" w:type="dxa"/>
            <w:tcBorders>
              <w:top w:val="single" w:sz="4" w:space="0" w:color="auto"/>
              <w:left w:val="single" w:sz="4" w:space="0" w:color="auto"/>
              <w:bottom w:val="single" w:sz="4" w:space="0" w:color="auto"/>
              <w:right w:val="single" w:sz="4" w:space="0" w:color="auto"/>
            </w:tcBorders>
            <w:hideMark/>
          </w:tcPr>
          <w:p w14:paraId="1CAD9E49"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237</w:t>
            </w:r>
          </w:p>
        </w:tc>
        <w:tc>
          <w:tcPr>
            <w:tcW w:w="1039" w:type="dxa"/>
            <w:tcBorders>
              <w:top w:val="single" w:sz="4" w:space="0" w:color="auto"/>
              <w:left w:val="single" w:sz="4" w:space="0" w:color="auto"/>
              <w:bottom w:val="single" w:sz="4" w:space="0" w:color="auto"/>
              <w:right w:val="single" w:sz="4" w:space="0" w:color="auto"/>
            </w:tcBorders>
            <w:hideMark/>
          </w:tcPr>
          <w:p w14:paraId="4B9E1336"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768</w:t>
            </w:r>
          </w:p>
        </w:tc>
        <w:tc>
          <w:tcPr>
            <w:tcW w:w="1039" w:type="dxa"/>
            <w:tcBorders>
              <w:top w:val="single" w:sz="4" w:space="0" w:color="auto"/>
              <w:left w:val="single" w:sz="4" w:space="0" w:color="auto"/>
              <w:bottom w:val="single" w:sz="4" w:space="0" w:color="auto"/>
              <w:right w:val="single" w:sz="4" w:space="0" w:color="auto"/>
            </w:tcBorders>
            <w:hideMark/>
          </w:tcPr>
          <w:p w14:paraId="0A53E8E8"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18,8</w:t>
            </w:r>
          </w:p>
        </w:tc>
      </w:tr>
      <w:tr w:rsidR="00A80626" w:rsidRPr="00490E75" w14:paraId="12B11847" w14:textId="77777777" w:rsidTr="00A80626">
        <w:tc>
          <w:tcPr>
            <w:tcW w:w="1038" w:type="dxa"/>
            <w:tcBorders>
              <w:top w:val="single" w:sz="4" w:space="0" w:color="auto"/>
              <w:left w:val="single" w:sz="4" w:space="0" w:color="auto"/>
              <w:bottom w:val="single" w:sz="4" w:space="0" w:color="auto"/>
              <w:right w:val="single" w:sz="4" w:space="0" w:color="auto"/>
            </w:tcBorders>
            <w:hideMark/>
          </w:tcPr>
          <w:p w14:paraId="2E241CAD" w14:textId="77777777" w:rsidR="00A80626" w:rsidRPr="00490E75" w:rsidRDefault="00A80626" w:rsidP="00A80626">
            <w:pPr>
              <w:autoSpaceDE w:val="0"/>
              <w:autoSpaceDN w:val="0"/>
              <w:adjustRightInd w:val="0"/>
              <w:spacing w:after="0" w:line="240" w:lineRule="auto"/>
              <w:jc w:val="both"/>
              <w:rPr>
                <w:rFonts w:ascii="Times New Roman" w:hAnsi="Times New Roman"/>
                <w:b/>
                <w:sz w:val="24"/>
                <w:szCs w:val="24"/>
              </w:rPr>
            </w:pPr>
            <w:r w:rsidRPr="00490E75">
              <w:rPr>
                <w:rFonts w:ascii="Times New Roman" w:hAnsi="Times New Roman"/>
                <w:b/>
                <w:sz w:val="24"/>
                <w:szCs w:val="24"/>
              </w:rPr>
              <w:t xml:space="preserve">Điểm </w:t>
            </w:r>
          </w:p>
        </w:tc>
        <w:tc>
          <w:tcPr>
            <w:tcW w:w="1038" w:type="dxa"/>
            <w:tcBorders>
              <w:top w:val="single" w:sz="4" w:space="0" w:color="auto"/>
              <w:left w:val="single" w:sz="4" w:space="0" w:color="auto"/>
              <w:bottom w:val="single" w:sz="4" w:space="0" w:color="auto"/>
              <w:right w:val="single" w:sz="4" w:space="0" w:color="auto"/>
            </w:tcBorders>
            <w:hideMark/>
          </w:tcPr>
          <w:p w14:paraId="3A6CD757"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0,5</w:t>
            </w:r>
          </w:p>
        </w:tc>
        <w:tc>
          <w:tcPr>
            <w:tcW w:w="1038" w:type="dxa"/>
            <w:tcBorders>
              <w:top w:val="single" w:sz="4" w:space="0" w:color="auto"/>
              <w:left w:val="single" w:sz="4" w:space="0" w:color="auto"/>
              <w:bottom w:val="single" w:sz="4" w:space="0" w:color="auto"/>
              <w:right w:val="single" w:sz="4" w:space="0" w:color="auto"/>
            </w:tcBorders>
            <w:hideMark/>
          </w:tcPr>
          <w:p w14:paraId="7C8DEACF"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0,5</w:t>
            </w:r>
          </w:p>
        </w:tc>
        <w:tc>
          <w:tcPr>
            <w:tcW w:w="1038" w:type="dxa"/>
            <w:tcBorders>
              <w:top w:val="single" w:sz="4" w:space="0" w:color="auto"/>
              <w:left w:val="single" w:sz="4" w:space="0" w:color="auto"/>
              <w:bottom w:val="single" w:sz="4" w:space="0" w:color="auto"/>
              <w:right w:val="single" w:sz="4" w:space="0" w:color="auto"/>
            </w:tcBorders>
            <w:hideMark/>
          </w:tcPr>
          <w:p w14:paraId="6B760EF8"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0,5</w:t>
            </w:r>
          </w:p>
        </w:tc>
        <w:tc>
          <w:tcPr>
            <w:tcW w:w="1038" w:type="dxa"/>
            <w:tcBorders>
              <w:top w:val="single" w:sz="4" w:space="0" w:color="auto"/>
              <w:left w:val="single" w:sz="4" w:space="0" w:color="auto"/>
              <w:bottom w:val="single" w:sz="4" w:space="0" w:color="auto"/>
              <w:right w:val="single" w:sz="4" w:space="0" w:color="auto"/>
            </w:tcBorders>
            <w:hideMark/>
          </w:tcPr>
          <w:p w14:paraId="2B291F08"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0,5</w:t>
            </w:r>
          </w:p>
        </w:tc>
        <w:tc>
          <w:tcPr>
            <w:tcW w:w="1038" w:type="dxa"/>
            <w:tcBorders>
              <w:top w:val="single" w:sz="4" w:space="0" w:color="auto"/>
              <w:left w:val="single" w:sz="4" w:space="0" w:color="auto"/>
              <w:bottom w:val="single" w:sz="4" w:space="0" w:color="auto"/>
              <w:right w:val="single" w:sz="4" w:space="0" w:color="auto"/>
            </w:tcBorders>
            <w:hideMark/>
          </w:tcPr>
          <w:p w14:paraId="63982EC6"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0,5</w:t>
            </w:r>
          </w:p>
        </w:tc>
        <w:tc>
          <w:tcPr>
            <w:tcW w:w="1039" w:type="dxa"/>
            <w:tcBorders>
              <w:top w:val="single" w:sz="4" w:space="0" w:color="auto"/>
              <w:left w:val="single" w:sz="4" w:space="0" w:color="auto"/>
              <w:bottom w:val="single" w:sz="4" w:space="0" w:color="auto"/>
              <w:right w:val="single" w:sz="4" w:space="0" w:color="auto"/>
            </w:tcBorders>
            <w:hideMark/>
          </w:tcPr>
          <w:p w14:paraId="60475CF6"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0,5</w:t>
            </w:r>
          </w:p>
        </w:tc>
        <w:tc>
          <w:tcPr>
            <w:tcW w:w="1039" w:type="dxa"/>
            <w:tcBorders>
              <w:top w:val="single" w:sz="4" w:space="0" w:color="auto"/>
              <w:left w:val="single" w:sz="4" w:space="0" w:color="auto"/>
              <w:bottom w:val="single" w:sz="4" w:space="0" w:color="auto"/>
              <w:right w:val="single" w:sz="4" w:space="0" w:color="auto"/>
            </w:tcBorders>
            <w:hideMark/>
          </w:tcPr>
          <w:p w14:paraId="2CC62CF3"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0,5</w:t>
            </w:r>
          </w:p>
        </w:tc>
        <w:tc>
          <w:tcPr>
            <w:tcW w:w="1039" w:type="dxa"/>
            <w:tcBorders>
              <w:top w:val="single" w:sz="4" w:space="0" w:color="auto"/>
              <w:left w:val="single" w:sz="4" w:space="0" w:color="auto"/>
              <w:bottom w:val="single" w:sz="4" w:space="0" w:color="auto"/>
              <w:right w:val="single" w:sz="4" w:space="0" w:color="auto"/>
            </w:tcBorders>
            <w:hideMark/>
          </w:tcPr>
          <w:p w14:paraId="49B7291D" w14:textId="77777777" w:rsidR="00A80626" w:rsidRPr="00490E75" w:rsidRDefault="00A80626" w:rsidP="00A80626">
            <w:pPr>
              <w:autoSpaceDE w:val="0"/>
              <w:autoSpaceDN w:val="0"/>
              <w:adjustRightInd w:val="0"/>
              <w:spacing w:after="0" w:line="240" w:lineRule="auto"/>
              <w:jc w:val="both"/>
              <w:rPr>
                <w:rFonts w:ascii="Times New Roman" w:hAnsi="Times New Roman"/>
                <w:bCs/>
                <w:sz w:val="24"/>
                <w:szCs w:val="24"/>
              </w:rPr>
            </w:pPr>
            <w:r w:rsidRPr="00490E75">
              <w:rPr>
                <w:rFonts w:ascii="Times New Roman" w:hAnsi="Times New Roman"/>
                <w:bCs/>
                <w:sz w:val="24"/>
                <w:szCs w:val="24"/>
              </w:rPr>
              <w:t>0,5</w:t>
            </w:r>
          </w:p>
        </w:tc>
      </w:tr>
    </w:tbl>
    <w:p w14:paraId="2EFD0DFF" w14:textId="77777777" w:rsidR="00A80626" w:rsidRPr="00490E75" w:rsidRDefault="00A80626" w:rsidP="00A80626">
      <w:pPr>
        <w:autoSpaceDE w:val="0"/>
        <w:autoSpaceDN w:val="0"/>
        <w:adjustRightInd w:val="0"/>
        <w:spacing w:after="0" w:line="240" w:lineRule="auto"/>
        <w:jc w:val="center"/>
        <w:rPr>
          <w:rFonts w:ascii="Times New Roman" w:hAnsi="Times New Roman"/>
          <w:bCs/>
          <w:kern w:val="2"/>
          <w:sz w:val="24"/>
          <w:szCs w:val="24"/>
          <w14:ligatures w14:val="standardContextual"/>
        </w:rPr>
      </w:pPr>
      <w:r w:rsidRPr="00490E75">
        <w:rPr>
          <w:rFonts w:ascii="Times New Roman" w:hAnsi="Times New Roman"/>
          <w:bCs/>
          <w:kern w:val="2"/>
          <w:sz w:val="24"/>
          <w:szCs w:val="24"/>
          <w14:ligatures w14:val="standardContextual"/>
        </w:rPr>
        <w:t>……………………………………………………………………..</w:t>
      </w:r>
    </w:p>
    <w:p w14:paraId="3D0EBDF0" w14:textId="77777777" w:rsidR="00A80626" w:rsidRPr="00490E75" w:rsidRDefault="00A80626" w:rsidP="00A80626">
      <w:pPr>
        <w:spacing w:after="0" w:line="240" w:lineRule="auto"/>
        <w:rPr>
          <w:rFonts w:ascii="Times New Roman" w:hAnsi="Times New Roman"/>
          <w:kern w:val="2"/>
          <w:sz w:val="24"/>
          <w:szCs w:val="24"/>
          <w14:ligatures w14:val="standardContextual"/>
        </w:rPr>
      </w:pPr>
    </w:p>
    <w:p w14:paraId="01015627" w14:textId="77777777" w:rsidR="00A80626" w:rsidRPr="00490E75" w:rsidRDefault="00A80626" w:rsidP="00A80626">
      <w:pPr>
        <w:spacing w:after="0" w:line="240" w:lineRule="auto"/>
        <w:jc w:val="center"/>
        <w:rPr>
          <w:rFonts w:ascii="Times New Roman" w:hAnsi="Times New Roman"/>
          <w:b/>
          <w:bCs/>
          <w:kern w:val="2"/>
          <w:sz w:val="24"/>
          <w:szCs w:val="24"/>
          <w14:ligatures w14:val="standardContextual"/>
        </w:rPr>
      </w:pPr>
      <w:r w:rsidRPr="00490E75">
        <w:rPr>
          <w:rFonts w:ascii="Times New Roman" w:hAnsi="Times New Roman"/>
          <w:b/>
          <w:bCs/>
          <w:kern w:val="2"/>
          <w:sz w:val="24"/>
          <w:szCs w:val="24"/>
          <w14:ligatures w14:val="standardContextual"/>
        </w:rPr>
        <w:t>ĐÁP ÁN CHI TIẾT</w:t>
      </w:r>
    </w:p>
    <w:p w14:paraId="2B52D75B" w14:textId="77777777" w:rsidR="00A80626" w:rsidRPr="00490E75" w:rsidRDefault="00A80626" w:rsidP="00A80626">
      <w:pPr>
        <w:widowControl w:val="0"/>
        <w:tabs>
          <w:tab w:val="left" w:pos="5505"/>
        </w:tabs>
        <w:autoSpaceDE w:val="0"/>
        <w:autoSpaceDN w:val="0"/>
        <w:spacing w:after="0" w:line="240" w:lineRule="auto"/>
        <w:jc w:val="both"/>
        <w:rPr>
          <w:rFonts w:ascii="Times New Roman" w:hAnsi="Times New Roman"/>
          <w:sz w:val="24"/>
          <w:szCs w:val="24"/>
        </w:rPr>
      </w:pPr>
      <w:r w:rsidRPr="00490E75">
        <w:rPr>
          <w:rFonts w:ascii="Times New Roman" w:hAnsi="Times New Roman"/>
          <w:b/>
          <w:bCs/>
          <w:sz w:val="24"/>
          <w:szCs w:val="24"/>
        </w:rPr>
        <w:t xml:space="preserve">PHẦN I: Trắc nghiệm nhiều lựa chọn (3 điểm). </w:t>
      </w:r>
      <w:r w:rsidRPr="00490E75">
        <w:rPr>
          <w:rFonts w:ascii="Times New Roman" w:hAnsi="Times New Roman"/>
          <w:sz w:val="24"/>
          <w:szCs w:val="24"/>
        </w:rPr>
        <w:t>Thí sinh chọn 1 đáp án đúng</w:t>
      </w:r>
    </w:p>
    <w:p w14:paraId="241C98F3" w14:textId="77777777" w:rsidR="00A80626" w:rsidRPr="00490E75" w:rsidRDefault="00A80626" w:rsidP="00A80626">
      <w:pPr>
        <w:tabs>
          <w:tab w:val="left" w:pos="992"/>
        </w:tabs>
        <w:spacing w:after="0" w:line="240" w:lineRule="auto"/>
        <w:jc w:val="both"/>
        <w:rPr>
          <w:rFonts w:ascii="Times New Roman" w:hAnsi="Times New Roman"/>
          <w:iCs/>
          <w:kern w:val="2"/>
          <w:sz w:val="24"/>
          <w:szCs w:val="24"/>
          <w14:ligatures w14:val="standardContextual"/>
        </w:rPr>
      </w:pPr>
      <w:r w:rsidRPr="00490E75">
        <w:rPr>
          <w:rFonts w:ascii="Times New Roman" w:hAnsi="Times New Roman"/>
          <w:b/>
          <w:iCs/>
          <w:color w:val="0000FF"/>
          <w:kern w:val="2"/>
          <w:sz w:val="24"/>
          <w:szCs w:val="24"/>
          <w14:ligatures w14:val="standardContextual"/>
        </w:rPr>
        <w:t xml:space="preserve">Câu 1. </w:t>
      </w:r>
      <w:r w:rsidRPr="00490E75">
        <w:rPr>
          <w:rFonts w:ascii="Times New Roman" w:hAnsi="Times New Roman"/>
          <w:b/>
          <w:iCs/>
          <w:color w:val="0000CC"/>
          <w:kern w:val="2"/>
          <w:sz w:val="24"/>
          <w:szCs w:val="24"/>
          <w14:ligatures w14:val="standardContextual"/>
        </w:rPr>
        <w:t xml:space="preserve"> </w:t>
      </w:r>
      <w:r w:rsidRPr="00490E75">
        <w:rPr>
          <w:rFonts w:ascii="Times New Roman" w:hAnsi="Times New Roman"/>
          <w:iCs/>
          <w:kern w:val="2"/>
          <w:sz w:val="24"/>
          <w:szCs w:val="24"/>
          <w14:ligatures w14:val="standardContextual"/>
        </w:rPr>
        <w:t>Các hợp chất của nguyên tố Y được sử dụng như là vật liệu chịu lửa trong các lò sản xuất sắt, thép, kim loại màu, thủy tinh và xi măng. Oxide của Y và các hợp chất khác cũng được sử dụng trong nông nghiệp, công nghiệp hóa chất và xây dựng. Nguyên tử Y có tổng số các hạt là 36. Số hạt không mang điện bằng một nửa hiệu số giữa tổng số hạt với số hạt mang điện tích âm. Khối lượng nguyên tử của nguyên tử là?</w:t>
      </w:r>
    </w:p>
    <w:p w14:paraId="78246DEA" w14:textId="77777777" w:rsidR="00A80626" w:rsidRPr="00490E75" w:rsidRDefault="00A80626" w:rsidP="00A80626">
      <w:pPr>
        <w:tabs>
          <w:tab w:val="left" w:pos="992"/>
        </w:tabs>
        <w:spacing w:after="0" w:line="240" w:lineRule="auto"/>
        <w:ind w:left="992" w:hanging="992"/>
        <w:jc w:val="both"/>
        <w:rPr>
          <w:rFonts w:ascii="Times New Roman" w:hAnsi="Times New Roman"/>
          <w:iCs/>
          <w:kern w:val="2"/>
          <w:sz w:val="24"/>
          <w:szCs w:val="24"/>
          <w14:ligatures w14:val="standardContextual"/>
        </w:rPr>
      </w:pPr>
      <w:r w:rsidRPr="00490E75">
        <w:rPr>
          <w:rFonts w:ascii="Times New Roman" w:hAnsi="Times New Roman"/>
          <w:b/>
          <w:iCs/>
          <w:color w:val="0000FF"/>
          <w:kern w:val="2"/>
          <w:sz w:val="24"/>
          <w:szCs w:val="24"/>
          <w14:ligatures w14:val="standardContextual"/>
        </w:rPr>
        <w:t xml:space="preserve">             A:</w:t>
      </w:r>
      <w:r w:rsidRPr="00490E75">
        <w:rPr>
          <w:rFonts w:ascii="Times New Roman" w:hAnsi="Times New Roman"/>
          <w:iCs/>
          <w:kern w:val="2"/>
          <w:sz w:val="24"/>
          <w:szCs w:val="24"/>
          <w14:ligatures w14:val="standardContextual"/>
        </w:rPr>
        <w:t xml:space="preserve"> 23                                 </w:t>
      </w:r>
      <w:r w:rsidRPr="00490E75">
        <w:rPr>
          <w:rFonts w:ascii="Times New Roman" w:hAnsi="Times New Roman"/>
          <w:iCs/>
          <w:color w:val="C00000"/>
          <w:kern w:val="2"/>
          <w:sz w:val="24"/>
          <w:szCs w:val="24"/>
          <w14:ligatures w14:val="standardContextual"/>
        </w:rPr>
        <w:t xml:space="preserve">B: 24                                </w:t>
      </w:r>
      <w:r w:rsidRPr="00490E75">
        <w:rPr>
          <w:rFonts w:ascii="Times New Roman" w:hAnsi="Times New Roman"/>
          <w:iCs/>
          <w:kern w:val="2"/>
          <w:sz w:val="24"/>
          <w:szCs w:val="24"/>
          <w14:ligatures w14:val="standardContextual"/>
        </w:rPr>
        <w:t>C: 27                           D: 22</w:t>
      </w:r>
    </w:p>
    <w:p w14:paraId="2899A514" w14:textId="77777777" w:rsidR="00A80626" w:rsidRPr="00490E75" w:rsidRDefault="00A80626" w:rsidP="00A80626">
      <w:pPr>
        <w:tabs>
          <w:tab w:val="left" w:pos="283"/>
          <w:tab w:val="left" w:pos="2835"/>
          <w:tab w:val="left" w:pos="5386"/>
          <w:tab w:val="left" w:pos="7937"/>
        </w:tabs>
        <w:spacing w:after="0" w:line="240" w:lineRule="auto"/>
        <w:ind w:firstLine="283"/>
        <w:contextualSpacing/>
        <w:jc w:val="center"/>
        <w:rPr>
          <w:rFonts w:ascii="Times New Roman" w:hAnsi="Times New Roman"/>
          <w:b/>
          <w:color w:val="FF0000"/>
          <w:kern w:val="2"/>
          <w:sz w:val="24"/>
          <w:szCs w:val="24"/>
          <w:lang w:val="fr-FR"/>
          <w14:ligatures w14:val="standardContextual"/>
        </w:rPr>
      </w:pPr>
      <w:r w:rsidRPr="00490E75">
        <w:rPr>
          <w:rFonts w:ascii="Times New Roman" w:hAnsi="Times New Roman"/>
          <w:b/>
          <w:color w:val="FF0000"/>
          <w:kern w:val="2"/>
          <w:sz w:val="24"/>
          <w:szCs w:val="24"/>
          <w:lang w:val="fr-FR"/>
          <w14:ligatures w14:val="standardContextual"/>
        </w:rPr>
        <w:t xml:space="preserve">Hướng dẫn giải </w:t>
      </w:r>
    </w:p>
    <w:p w14:paraId="295EC443" w14:textId="77777777" w:rsidR="00A80626" w:rsidRPr="00490E75" w:rsidRDefault="00A80626" w:rsidP="00A80626">
      <w:pPr>
        <w:spacing w:after="0" w:line="240" w:lineRule="auto"/>
        <w:ind w:left="48" w:right="48"/>
        <w:jc w:val="both"/>
        <w:rPr>
          <w:rFonts w:ascii="Times New Roman" w:hAnsi="Times New Roman"/>
          <w:kern w:val="2"/>
          <w:sz w:val="24"/>
          <w:szCs w:val="24"/>
          <w14:ligatures w14:val="standardContextual"/>
        </w:rPr>
      </w:pPr>
      <w:r w:rsidRPr="00490E75">
        <w:rPr>
          <w:rFonts w:ascii="Times New Roman" w:hAnsi="Times New Roman"/>
          <w:kern w:val="2"/>
          <w:position w:val="-32"/>
          <w:sz w:val="24"/>
          <w:szCs w:val="24"/>
          <w14:ligatures w14:val="standardContextual"/>
        </w:rPr>
        <w:object w:dxaOrig="5655" w:dyaOrig="765" w14:anchorId="1D91C534">
          <v:shape id="_x0000_i1344" type="#_x0000_t75" style="width:282.75pt;height:38.25pt" o:ole="">
            <v:imagedata r:id="rId645" o:title=""/>
          </v:shape>
          <o:OLEObject Type="Embed" ProgID="Equation.DSMT4" ShapeID="_x0000_i1344" DrawAspect="Content" ObjectID="_1832952614" r:id="rId646"/>
        </w:object>
      </w:r>
    </w:p>
    <w:tbl>
      <w:tblPr>
        <w:tblStyle w:val="BngTK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3828"/>
      </w:tblGrid>
      <w:tr w:rsidR="00A80626" w:rsidRPr="00490E75" w14:paraId="1C2A2710" w14:textId="77777777" w:rsidTr="00A80626">
        <w:tc>
          <w:tcPr>
            <w:tcW w:w="5665" w:type="dxa"/>
          </w:tcPr>
          <w:p w14:paraId="339C0992" w14:textId="77777777" w:rsidR="00A80626" w:rsidRPr="00490E75" w:rsidRDefault="00A80626" w:rsidP="00A80626">
            <w:pPr>
              <w:spacing w:after="0" w:line="240" w:lineRule="auto"/>
              <w:jc w:val="both"/>
              <w:rPr>
                <w:rFonts w:ascii="Times New Roman" w:hAnsi="Times New Roman"/>
                <w:bCs/>
                <w:sz w:val="24"/>
                <w:szCs w:val="24"/>
                <w:lang w:val="fr-FR"/>
              </w:rPr>
            </w:pPr>
            <w:r w:rsidRPr="00490E75">
              <w:rPr>
                <w:rFonts w:ascii="Times New Roman" w:hAnsi="Times New Roman"/>
                <w:b/>
                <w:color w:val="0000FF"/>
                <w:sz w:val="24"/>
                <w:szCs w:val="24"/>
                <w:lang w:val="fr-FR"/>
              </w:rPr>
              <w:lastRenderedPageBreak/>
              <w:t xml:space="preserve">Câu 2. </w:t>
            </w:r>
            <w:r w:rsidRPr="00490E75">
              <w:rPr>
                <w:rFonts w:ascii="Times New Roman" w:hAnsi="Times New Roman"/>
                <w:sz w:val="24"/>
                <w:szCs w:val="24"/>
                <w:lang w:val="fr-FR"/>
              </w:rPr>
              <w:t>Nguyên tử X có mô hình nguyên tử như hình bên dưới.</w:t>
            </w:r>
          </w:p>
          <w:p w14:paraId="0427E79B" w14:textId="77777777" w:rsidR="00A80626" w:rsidRPr="00490E75" w:rsidRDefault="00A80626" w:rsidP="00A80626">
            <w:pPr>
              <w:spacing w:after="0" w:line="240" w:lineRule="auto"/>
              <w:ind w:firstLine="300"/>
              <w:jc w:val="center"/>
              <w:rPr>
                <w:rFonts w:ascii="Times New Roman" w:hAnsi="Times New Roman"/>
                <w:b/>
                <w:color w:val="FF0000"/>
                <w:sz w:val="24"/>
                <w:szCs w:val="24"/>
                <w:lang w:val="fr-FR"/>
              </w:rPr>
            </w:pPr>
          </w:p>
          <w:p w14:paraId="09ECD651" w14:textId="77777777" w:rsidR="00A80626" w:rsidRPr="00490E75" w:rsidRDefault="00A80626" w:rsidP="00A80626">
            <w:pPr>
              <w:spacing w:after="0" w:line="240" w:lineRule="auto"/>
              <w:ind w:firstLine="300"/>
              <w:jc w:val="both"/>
              <w:rPr>
                <w:rFonts w:ascii="Times New Roman" w:hAnsi="Times New Roman"/>
                <w:spacing w:val="-4"/>
                <w:sz w:val="24"/>
                <w:szCs w:val="24"/>
                <w:lang w:val="fr-FR"/>
              </w:rPr>
            </w:pPr>
            <w:r w:rsidRPr="00490E75">
              <w:rPr>
                <w:rFonts w:ascii="Times New Roman" w:hAnsi="Times New Roman"/>
                <w:spacing w:val="-4"/>
                <w:sz w:val="24"/>
                <w:szCs w:val="24"/>
                <w:lang w:val="fr-FR"/>
              </w:rPr>
              <w:t>Một học sinh đưa ra các nhận xét sau về X:</w:t>
            </w:r>
          </w:p>
          <w:p w14:paraId="5DE68CF5" w14:textId="77777777" w:rsidR="00A80626" w:rsidRPr="00490E75" w:rsidRDefault="00A80626" w:rsidP="00A80626">
            <w:pPr>
              <w:spacing w:after="0" w:line="240" w:lineRule="auto"/>
              <w:ind w:firstLine="300"/>
              <w:jc w:val="both"/>
              <w:rPr>
                <w:rFonts w:ascii="Times New Roman" w:hAnsi="Times New Roman"/>
                <w:color w:val="FF0000"/>
                <w:sz w:val="24"/>
                <w:szCs w:val="24"/>
                <w:lang w:val="fr-FR"/>
              </w:rPr>
            </w:pPr>
            <w:r w:rsidRPr="00490E75">
              <w:rPr>
                <w:rFonts w:ascii="Times New Roman" w:hAnsi="Times New Roman"/>
                <w:color w:val="FF0000"/>
                <w:sz w:val="24"/>
                <w:szCs w:val="24"/>
                <w:lang w:val="fr-FR"/>
              </w:rPr>
              <w:t>1) Điện tích hạt nhân của X là +13.</w:t>
            </w:r>
          </w:p>
          <w:p w14:paraId="70BA814C" w14:textId="77777777" w:rsidR="00A80626" w:rsidRPr="00490E75" w:rsidRDefault="00A80626" w:rsidP="00A80626">
            <w:pPr>
              <w:spacing w:after="0" w:line="240" w:lineRule="auto"/>
              <w:ind w:firstLine="300"/>
              <w:jc w:val="both"/>
              <w:rPr>
                <w:rFonts w:ascii="Times New Roman" w:hAnsi="Times New Roman"/>
                <w:color w:val="FF0000"/>
                <w:spacing w:val="-4"/>
                <w:sz w:val="24"/>
                <w:szCs w:val="24"/>
                <w:lang w:val="fr-FR"/>
              </w:rPr>
            </w:pPr>
            <w:r w:rsidRPr="00490E75">
              <w:rPr>
                <w:rFonts w:ascii="Times New Roman" w:hAnsi="Times New Roman"/>
                <w:color w:val="FF0000"/>
                <w:spacing w:val="-4"/>
                <w:sz w:val="24"/>
                <w:szCs w:val="24"/>
                <w:lang w:val="fr-FR"/>
              </w:rPr>
              <w:t>2) Trong bảng tuần hoàn, X thuộc chu kì 3, nhóm IIIA.</w:t>
            </w:r>
          </w:p>
          <w:p w14:paraId="3DFF28D6" w14:textId="77777777" w:rsidR="00A80626" w:rsidRPr="00490E75" w:rsidRDefault="00A80626" w:rsidP="00A80626">
            <w:pPr>
              <w:spacing w:after="0" w:line="240" w:lineRule="auto"/>
              <w:ind w:firstLine="300"/>
              <w:jc w:val="both"/>
              <w:rPr>
                <w:rFonts w:ascii="Times New Roman" w:hAnsi="Times New Roman"/>
                <w:color w:val="FF0000"/>
                <w:spacing w:val="-4"/>
                <w:sz w:val="24"/>
                <w:szCs w:val="24"/>
                <w:lang w:val="fr-FR"/>
              </w:rPr>
            </w:pPr>
            <w:r w:rsidRPr="00490E75">
              <w:rPr>
                <w:rFonts w:ascii="Times New Roman" w:hAnsi="Times New Roman"/>
                <w:color w:val="FF0000"/>
                <w:spacing w:val="-4"/>
                <w:sz w:val="24"/>
                <w:szCs w:val="24"/>
                <w:lang w:val="fr-FR"/>
              </w:rPr>
              <w:t>3) X có xu hướng nhường 3 electron khi tham gia liên kết hóa học.</w:t>
            </w:r>
          </w:p>
          <w:p w14:paraId="00CE66B3" w14:textId="77777777" w:rsidR="00A80626" w:rsidRPr="00490E75" w:rsidRDefault="00A80626" w:rsidP="00A80626">
            <w:pPr>
              <w:spacing w:after="0" w:line="240" w:lineRule="auto"/>
              <w:ind w:firstLine="300"/>
              <w:jc w:val="both"/>
              <w:rPr>
                <w:rFonts w:ascii="Times New Roman" w:hAnsi="Times New Roman"/>
                <w:color w:val="FF0000"/>
                <w:spacing w:val="-4"/>
                <w:sz w:val="24"/>
                <w:szCs w:val="24"/>
                <w:lang w:val="fr-FR"/>
              </w:rPr>
            </w:pPr>
            <w:r w:rsidRPr="00490E75">
              <w:rPr>
                <w:rFonts w:ascii="Times New Roman" w:hAnsi="Times New Roman"/>
                <w:color w:val="FF0000"/>
                <w:spacing w:val="-4"/>
                <w:sz w:val="24"/>
                <w:szCs w:val="24"/>
                <w:lang w:val="fr-FR"/>
              </w:rPr>
              <w:t>4) X là nguyên tố kim loại.</w:t>
            </w:r>
          </w:p>
          <w:p w14:paraId="0946830C" w14:textId="77777777" w:rsidR="00A80626" w:rsidRPr="00490E75" w:rsidRDefault="00A80626" w:rsidP="00A80626">
            <w:pPr>
              <w:spacing w:after="0" w:line="240" w:lineRule="auto"/>
              <w:ind w:firstLine="300"/>
              <w:rPr>
                <w:rFonts w:ascii="Times New Roman" w:hAnsi="Times New Roman"/>
                <w:color w:val="FF0000"/>
                <w:sz w:val="24"/>
                <w:szCs w:val="24"/>
                <w:lang w:val="fr-FR"/>
              </w:rPr>
            </w:pPr>
            <w:r w:rsidRPr="00490E75">
              <w:rPr>
                <w:rFonts w:ascii="Times New Roman" w:hAnsi="Times New Roman"/>
                <w:spacing w:val="-4"/>
                <w:sz w:val="24"/>
                <w:szCs w:val="24"/>
                <w:lang w:val="fr-FR"/>
              </w:rPr>
              <w:t>Trong số các nhận xét trên, số nhận xét đúng là</w:t>
            </w:r>
          </w:p>
          <w:p w14:paraId="711E28AB" w14:textId="77777777" w:rsidR="00A80626" w:rsidRPr="00490E75" w:rsidRDefault="00A80626" w:rsidP="00A80626">
            <w:pPr>
              <w:tabs>
                <w:tab w:val="left" w:pos="300"/>
                <w:tab w:val="left" w:pos="2800"/>
                <w:tab w:val="left" w:pos="5300"/>
                <w:tab w:val="left" w:pos="7800"/>
              </w:tabs>
              <w:spacing w:after="0" w:line="240" w:lineRule="auto"/>
              <w:jc w:val="both"/>
              <w:rPr>
                <w:rFonts w:ascii="Times New Roman" w:hAnsi="Times New Roman"/>
                <w:color w:val="FF0000"/>
                <w:sz w:val="24"/>
                <w:szCs w:val="24"/>
                <w:lang w:val="fr-FR"/>
              </w:rPr>
            </w:pPr>
            <w:r w:rsidRPr="00490E75">
              <w:rPr>
                <w:rFonts w:ascii="Times New Roman" w:hAnsi="Times New Roman"/>
                <w:b/>
                <w:color w:val="0000FF"/>
                <w:sz w:val="24"/>
                <w:szCs w:val="24"/>
                <w:lang w:val="fr-FR"/>
              </w:rPr>
              <w:tab/>
              <w:t xml:space="preserve">A. </w:t>
            </w:r>
            <w:r w:rsidRPr="00490E75">
              <w:rPr>
                <w:rFonts w:ascii="Times New Roman" w:hAnsi="Times New Roman"/>
                <w:color w:val="FF0000"/>
                <w:sz w:val="24"/>
                <w:szCs w:val="24"/>
                <w:lang w:val="fr-FR"/>
              </w:rPr>
              <w:t>4.</w:t>
            </w:r>
            <w:r w:rsidRPr="00490E75">
              <w:rPr>
                <w:rFonts w:ascii="Times New Roman" w:hAnsi="Times New Roman"/>
                <w:b/>
                <w:color w:val="0000FF"/>
                <w:sz w:val="24"/>
                <w:szCs w:val="24"/>
                <w:lang w:val="fr-FR"/>
              </w:rPr>
              <w:tab/>
              <w:t>B.</w:t>
            </w:r>
            <w:r w:rsidRPr="00490E75">
              <w:rPr>
                <w:rFonts w:ascii="Times New Roman" w:hAnsi="Times New Roman"/>
                <w:sz w:val="24"/>
                <w:szCs w:val="24"/>
                <w:lang w:val="fr-FR"/>
              </w:rPr>
              <w:t>3.</w:t>
            </w:r>
            <w:r w:rsidRPr="00490E75">
              <w:rPr>
                <w:rFonts w:ascii="Times New Roman" w:hAnsi="Times New Roman"/>
                <w:b/>
                <w:color w:val="0000FF"/>
                <w:sz w:val="24"/>
                <w:szCs w:val="24"/>
                <w:lang w:val="fr-FR"/>
              </w:rPr>
              <w:tab/>
              <w:t xml:space="preserve">C. </w:t>
            </w:r>
            <w:r w:rsidRPr="00490E75">
              <w:rPr>
                <w:rFonts w:ascii="Times New Roman" w:hAnsi="Times New Roman"/>
                <w:sz w:val="24"/>
                <w:szCs w:val="24"/>
                <w:lang w:val="fr-FR"/>
              </w:rPr>
              <w:t>2.</w:t>
            </w:r>
            <w:r w:rsidRPr="00490E75">
              <w:rPr>
                <w:rFonts w:ascii="Times New Roman" w:hAnsi="Times New Roman"/>
                <w:b/>
                <w:color w:val="0000FF"/>
                <w:sz w:val="24"/>
                <w:szCs w:val="24"/>
                <w:lang w:val="fr-FR"/>
              </w:rPr>
              <w:tab/>
              <w:t xml:space="preserve">D. </w:t>
            </w:r>
            <w:r w:rsidRPr="00490E75">
              <w:rPr>
                <w:rFonts w:ascii="Times New Roman" w:hAnsi="Times New Roman"/>
                <w:sz w:val="24"/>
                <w:szCs w:val="24"/>
                <w:lang w:val="fr-FR"/>
              </w:rPr>
              <w:t>1.</w:t>
            </w:r>
          </w:p>
        </w:tc>
        <w:tc>
          <w:tcPr>
            <w:tcW w:w="3828" w:type="dxa"/>
            <w:hideMark/>
          </w:tcPr>
          <w:p w14:paraId="2D0B0E23" w14:textId="77777777" w:rsidR="00A80626" w:rsidRPr="00490E75" w:rsidRDefault="00A80626" w:rsidP="00A80626">
            <w:pPr>
              <w:spacing w:after="0" w:line="240" w:lineRule="auto"/>
              <w:jc w:val="both"/>
              <w:rPr>
                <w:rFonts w:ascii="Times New Roman" w:hAnsi="Times New Roman"/>
                <w:b/>
                <w:color w:val="0000FF"/>
                <w:sz w:val="24"/>
                <w:szCs w:val="24"/>
                <w:lang w:val="fr-FR"/>
              </w:rPr>
            </w:pPr>
            <w:r w:rsidRPr="00490E75">
              <w:rPr>
                <w:rFonts w:ascii="Times New Roman" w:hAnsi="Times New Roman"/>
                <w:b/>
                <w:noProof/>
                <w:color w:val="FF0000"/>
                <w:sz w:val="24"/>
                <w:szCs w:val="24"/>
              </w:rPr>
              <w:drawing>
                <wp:inline distT="0" distB="0" distL="0" distR="0" wp14:anchorId="3B1210CF" wp14:editId="3F1BBB8D">
                  <wp:extent cx="2162175" cy="1162050"/>
                  <wp:effectExtent l="0" t="0" r="9525" b="0"/>
                  <wp:docPr id="49" name="Picture 49" descr="Description: A diagram of a red and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A diagram of a red and blue circle&#10;&#10;Description automatically generated"/>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2162175" cy="1162050"/>
                          </a:xfrm>
                          <a:prstGeom prst="rect">
                            <a:avLst/>
                          </a:prstGeom>
                          <a:noFill/>
                          <a:ln>
                            <a:noFill/>
                          </a:ln>
                        </pic:spPr>
                      </pic:pic>
                    </a:graphicData>
                  </a:graphic>
                </wp:inline>
              </w:drawing>
            </w:r>
          </w:p>
        </w:tc>
      </w:tr>
    </w:tbl>
    <w:tbl>
      <w:tblPr>
        <w:tblStyle w:val="TableGrid1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828"/>
      </w:tblGrid>
      <w:tr w:rsidR="00A80626" w:rsidRPr="00490E75" w14:paraId="552B33D2" w14:textId="77777777" w:rsidTr="00A80626">
        <w:trPr>
          <w:trHeight w:val="2162"/>
        </w:trPr>
        <w:tc>
          <w:tcPr>
            <w:tcW w:w="5670" w:type="dxa"/>
          </w:tcPr>
          <w:p w14:paraId="18295C31" w14:textId="77777777" w:rsidR="00A80626" w:rsidRPr="00490E75" w:rsidRDefault="00A80626" w:rsidP="00A80626">
            <w:pPr>
              <w:spacing w:after="0" w:line="240" w:lineRule="auto"/>
              <w:jc w:val="both"/>
              <w:rPr>
                <w:rFonts w:ascii="Times New Roman" w:eastAsia="Times New Roman" w:hAnsi="Times New Roman"/>
                <w:b/>
                <w:iCs/>
                <w:color w:val="000000"/>
                <w:sz w:val="24"/>
                <w:szCs w:val="24"/>
              </w:rPr>
            </w:pPr>
            <w:r w:rsidRPr="00490E75">
              <w:rPr>
                <w:rFonts w:ascii="Times New Roman" w:eastAsia="Times New Roman" w:hAnsi="Times New Roman"/>
                <w:b/>
                <w:iCs/>
                <w:color w:val="000000"/>
                <w:sz w:val="24"/>
                <w:szCs w:val="24"/>
              </w:rPr>
              <w:t xml:space="preserve">Câu 3. </w:t>
            </w:r>
            <w:r w:rsidRPr="00490E75">
              <w:rPr>
                <w:rFonts w:ascii="Times New Roman" w:eastAsia="Times New Roman" w:hAnsi="Times New Roman"/>
                <w:iCs/>
                <w:color w:val="000000"/>
                <w:sz w:val="24"/>
                <w:szCs w:val="24"/>
              </w:rPr>
              <w:t>Phân tử methane gồm một nguyên tử carbon liên kết với bốn nguyên tử hydrogen. Khi hình thành liên kết cộng hóa trị trong methane, nguyên tử carbon góp chung bao nhiêu electron với mỗi nguyên tử hydrogen?</w:t>
            </w:r>
          </w:p>
          <w:p w14:paraId="05C2934E" w14:textId="77777777" w:rsidR="00A80626" w:rsidRPr="00490E75" w:rsidRDefault="00A80626" w:rsidP="00A80626">
            <w:pPr>
              <w:autoSpaceDE w:val="0"/>
              <w:autoSpaceDN w:val="0"/>
              <w:adjustRightInd w:val="0"/>
              <w:spacing w:after="0" w:line="240" w:lineRule="auto"/>
              <w:jc w:val="both"/>
              <w:rPr>
                <w:rFonts w:ascii="Times New Roman" w:hAnsi="Times New Roman"/>
                <w:b/>
                <w:bCs/>
                <w:sz w:val="24"/>
                <w:szCs w:val="24"/>
              </w:rPr>
            </w:pPr>
            <w:r w:rsidRPr="00490E75">
              <w:rPr>
                <w:rFonts w:ascii="Times New Roman" w:hAnsi="Times New Roman"/>
                <w:b/>
                <w:color w:val="0000FF"/>
                <w:sz w:val="24"/>
                <w:szCs w:val="24"/>
                <w:lang w:val="fr-FR"/>
              </w:rPr>
              <w:t xml:space="preserve">  </w:t>
            </w:r>
            <w:r w:rsidRPr="00490E75">
              <w:rPr>
                <w:rFonts w:ascii="Times New Roman" w:hAnsi="Times New Roman"/>
                <w:b/>
                <w:color w:val="C00000"/>
                <w:sz w:val="24"/>
                <w:szCs w:val="24"/>
                <w:lang w:val="fr-FR"/>
              </w:rPr>
              <w:t>A. 1</w:t>
            </w:r>
            <w:r w:rsidRPr="00490E75">
              <w:rPr>
                <w:rFonts w:ascii="Times New Roman" w:hAnsi="Times New Roman"/>
                <w:color w:val="C00000"/>
                <w:sz w:val="24"/>
                <w:szCs w:val="24"/>
                <w:lang w:val="fr-FR"/>
              </w:rPr>
              <w:t>.</w:t>
            </w:r>
            <w:r w:rsidRPr="00490E75">
              <w:rPr>
                <w:rFonts w:ascii="Times New Roman" w:hAnsi="Times New Roman"/>
                <w:b/>
                <w:color w:val="0000FF"/>
                <w:sz w:val="24"/>
                <w:szCs w:val="24"/>
                <w:lang w:val="fr-FR"/>
              </w:rPr>
              <w:tab/>
              <w:t xml:space="preserve">            B.</w:t>
            </w:r>
            <w:r w:rsidRPr="00490E75">
              <w:rPr>
                <w:rFonts w:ascii="Times New Roman" w:hAnsi="Times New Roman"/>
                <w:sz w:val="24"/>
                <w:szCs w:val="24"/>
                <w:lang w:val="fr-FR"/>
              </w:rPr>
              <w:t>3.</w:t>
            </w:r>
            <w:r w:rsidRPr="00490E75">
              <w:rPr>
                <w:rFonts w:ascii="Times New Roman" w:hAnsi="Times New Roman"/>
                <w:b/>
                <w:color w:val="0000FF"/>
                <w:sz w:val="24"/>
                <w:szCs w:val="24"/>
                <w:lang w:val="fr-FR"/>
              </w:rPr>
              <w:tab/>
              <w:t xml:space="preserve">            C. </w:t>
            </w:r>
            <w:r w:rsidRPr="00490E75">
              <w:rPr>
                <w:rFonts w:ascii="Times New Roman" w:hAnsi="Times New Roman"/>
                <w:sz w:val="24"/>
                <w:szCs w:val="24"/>
                <w:lang w:val="fr-FR"/>
              </w:rPr>
              <w:t>2.</w:t>
            </w:r>
            <w:r w:rsidRPr="00490E75">
              <w:rPr>
                <w:rFonts w:ascii="Times New Roman" w:hAnsi="Times New Roman"/>
                <w:b/>
                <w:color w:val="0000FF"/>
                <w:sz w:val="24"/>
                <w:szCs w:val="24"/>
                <w:lang w:val="fr-FR"/>
              </w:rPr>
              <w:tab/>
              <w:t xml:space="preserve">                   D. 4</w:t>
            </w:r>
            <w:r w:rsidRPr="00490E75">
              <w:rPr>
                <w:rFonts w:ascii="Times New Roman" w:hAnsi="Times New Roman"/>
                <w:sz w:val="24"/>
                <w:szCs w:val="24"/>
                <w:lang w:val="fr-FR"/>
              </w:rPr>
              <w:t>.</w:t>
            </w:r>
          </w:p>
          <w:p w14:paraId="1499C01A" w14:textId="77777777" w:rsidR="00A80626" w:rsidRPr="00490E75" w:rsidRDefault="00A80626" w:rsidP="00A80626">
            <w:pPr>
              <w:autoSpaceDE w:val="0"/>
              <w:autoSpaceDN w:val="0"/>
              <w:adjustRightInd w:val="0"/>
              <w:spacing w:after="0" w:line="240" w:lineRule="auto"/>
              <w:jc w:val="both"/>
              <w:rPr>
                <w:rFonts w:ascii="Times New Roman" w:hAnsi="Times New Roman"/>
                <w:b/>
                <w:bCs/>
                <w:sz w:val="24"/>
                <w:szCs w:val="24"/>
              </w:rPr>
            </w:pPr>
          </w:p>
        </w:tc>
        <w:tc>
          <w:tcPr>
            <w:tcW w:w="3828" w:type="dxa"/>
            <w:hideMark/>
          </w:tcPr>
          <w:p w14:paraId="696B51BA" w14:textId="77777777" w:rsidR="00A80626" w:rsidRPr="00490E75" w:rsidRDefault="00A80626" w:rsidP="00A80626">
            <w:pPr>
              <w:autoSpaceDE w:val="0"/>
              <w:autoSpaceDN w:val="0"/>
              <w:adjustRightInd w:val="0"/>
              <w:spacing w:after="0" w:line="240" w:lineRule="auto"/>
              <w:jc w:val="both"/>
              <w:rPr>
                <w:rFonts w:ascii="Times New Roman" w:hAnsi="Times New Roman"/>
                <w:b/>
                <w:bCs/>
                <w:sz w:val="24"/>
                <w:szCs w:val="24"/>
              </w:rPr>
            </w:pPr>
            <w:r w:rsidRPr="00490E75">
              <w:rPr>
                <w:rFonts w:ascii="Times New Roman" w:hAnsi="Times New Roman"/>
                <w:noProof/>
                <w:sz w:val="24"/>
                <w:szCs w:val="24"/>
              </w:rPr>
              <w:drawing>
                <wp:anchor distT="0" distB="0" distL="114300" distR="114300" simplePos="0" relativeHeight="251698176" behindDoc="0" locked="0" layoutInCell="1" allowOverlap="1" wp14:anchorId="25F6EEB6" wp14:editId="0D307178">
                  <wp:simplePos x="0" y="0"/>
                  <wp:positionH relativeFrom="margin">
                    <wp:posOffset>102235</wp:posOffset>
                  </wp:positionH>
                  <wp:positionV relativeFrom="paragraph">
                    <wp:posOffset>214630</wp:posOffset>
                  </wp:positionV>
                  <wp:extent cx="2120900" cy="969645"/>
                  <wp:effectExtent l="0" t="0" r="0" b="1905"/>
                  <wp:wrapSquare wrapText="bothSides"/>
                  <wp:docPr id="50" name="Picture 338669097" descr="Description: Ch4 Metan 3d Cấu Trúc Hóa Học Trực Quan | Công cụ đồ họa PSD Tải xuống miễn  phí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669097" descr="Description: Ch4 Metan 3d Cấu Trúc Hóa Học Trực Quan | Công cụ đồ họa PSD Tải xuống miễn  phí - Pikbest"/>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120900" cy="969645"/>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756FE4AA" w14:textId="77777777" w:rsidR="00A80626" w:rsidRPr="00490E75" w:rsidRDefault="00A80626" w:rsidP="00A80626">
      <w:pPr>
        <w:kinsoku w:val="0"/>
        <w:overflowPunct w:val="0"/>
        <w:spacing w:after="0" w:line="240" w:lineRule="auto"/>
        <w:jc w:val="both"/>
        <w:textAlignment w:val="baseline"/>
        <w:rPr>
          <w:rFonts w:ascii="Times New Roman" w:eastAsia="Times New Roman" w:hAnsi="Times New Roman"/>
          <w:b/>
          <w:bCs/>
          <w:color w:val="C00000"/>
          <w:kern w:val="24"/>
          <w:sz w:val="24"/>
          <w:szCs w:val="24"/>
        </w:rPr>
      </w:pPr>
      <w:r w:rsidRPr="00490E75">
        <w:rPr>
          <w:rFonts w:ascii="Times New Roman" w:eastAsia="Times New Roman" w:hAnsi="Times New Roman"/>
          <w:b/>
          <w:sz w:val="24"/>
          <w:szCs w:val="24"/>
          <w:lang w:val="de-DE"/>
        </w:rPr>
        <w:t xml:space="preserve">Câu 4: </w:t>
      </w:r>
      <w:r w:rsidRPr="00490E75">
        <w:rPr>
          <w:rFonts w:ascii="Times New Roman" w:eastAsia="Times New Roman" w:hAnsi="Times New Roman"/>
          <w:sz w:val="24"/>
          <w:szCs w:val="24"/>
        </w:rPr>
        <w:t>Khi tiến hành các thí nghiệm (cho cùng khối lượng Zn) tác dụng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p>
    <w:p w14:paraId="60A444BE" w14:textId="77777777" w:rsidR="00A80626" w:rsidRPr="00490E75" w:rsidRDefault="00A80626" w:rsidP="00A80626">
      <w:pPr>
        <w:tabs>
          <w:tab w:val="left" w:pos="567"/>
          <w:tab w:val="left" w:pos="2835"/>
          <w:tab w:val="left" w:pos="5103"/>
          <w:tab w:val="left" w:pos="7371"/>
        </w:tabs>
        <w:spacing w:after="0" w:line="240" w:lineRule="auto"/>
        <w:ind w:left="567"/>
        <w:jc w:val="both"/>
        <w:rPr>
          <w:rFonts w:ascii="Times New Roman" w:eastAsia="Times New Roman" w:hAnsi="Times New Roman"/>
          <w:sz w:val="24"/>
          <w:szCs w:val="24"/>
        </w:rPr>
      </w:pPr>
      <w:r w:rsidRPr="00490E75">
        <w:rPr>
          <w:rFonts w:ascii="Times New Roman" w:eastAsia="Times New Roman" w:hAnsi="Times New Roman"/>
          <w:sz w:val="24"/>
          <w:szCs w:val="24"/>
        </w:rPr>
        <w:t>a. Zn (hạt) + 3m</w:t>
      </w:r>
      <w:r w:rsidRPr="00490E75">
        <w:rPr>
          <w:rFonts w:ascii="Times New Roman" w:eastAsia="Times New Roman" w:hAnsi="Times New Roman"/>
          <w:sz w:val="24"/>
          <w:szCs w:val="24"/>
          <w:lang w:val="vi-VN"/>
        </w:rPr>
        <w:t>L</w:t>
      </w:r>
      <w:r w:rsidRPr="00490E75">
        <w:rPr>
          <w:rFonts w:ascii="Times New Roman" w:eastAsia="Times New Roman" w:hAnsi="Times New Roman"/>
          <w:sz w:val="24"/>
          <w:szCs w:val="24"/>
        </w:rPr>
        <w:t xml:space="preserve">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15%</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 xml:space="preserve">            </w:t>
      </w:r>
    </w:p>
    <w:p w14:paraId="18EE17F3" w14:textId="77777777" w:rsidR="00A80626" w:rsidRPr="00490E75" w:rsidRDefault="00A80626" w:rsidP="00A80626">
      <w:pPr>
        <w:tabs>
          <w:tab w:val="left" w:pos="567"/>
          <w:tab w:val="left" w:pos="2835"/>
          <w:tab w:val="left" w:pos="5103"/>
          <w:tab w:val="left" w:pos="7371"/>
        </w:tabs>
        <w:spacing w:after="0" w:line="240" w:lineRule="auto"/>
        <w:ind w:left="567"/>
        <w:jc w:val="both"/>
        <w:rPr>
          <w:rFonts w:ascii="Times New Roman" w:eastAsia="Times New Roman" w:hAnsi="Times New Roman"/>
          <w:sz w:val="24"/>
          <w:szCs w:val="24"/>
        </w:rPr>
      </w:pPr>
      <w:r w:rsidRPr="00490E75">
        <w:rPr>
          <w:rFonts w:ascii="Times New Roman" w:eastAsia="Times New Roman" w:hAnsi="Times New Roman"/>
          <w:sz w:val="24"/>
          <w:szCs w:val="24"/>
        </w:rPr>
        <w:t>b. Zn (hạt) + 3m</w:t>
      </w:r>
      <w:r w:rsidRPr="00490E75">
        <w:rPr>
          <w:rFonts w:ascii="Times New Roman" w:eastAsia="Times New Roman" w:hAnsi="Times New Roman"/>
          <w:sz w:val="24"/>
          <w:szCs w:val="24"/>
          <w:lang w:val="vi-VN"/>
        </w:rPr>
        <w:t>L</w:t>
      </w:r>
      <w:r w:rsidRPr="00490E75">
        <w:rPr>
          <w:rFonts w:ascii="Times New Roman" w:eastAsia="Times New Roman" w:hAnsi="Times New Roman"/>
          <w:sz w:val="24"/>
          <w:szCs w:val="24"/>
        </w:rPr>
        <w:t xml:space="preserve">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15% (đun nóng)</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 xml:space="preserve">    </w:t>
      </w:r>
    </w:p>
    <w:p w14:paraId="0119807A" w14:textId="77777777" w:rsidR="00A80626" w:rsidRPr="00490E75" w:rsidRDefault="00A80626" w:rsidP="00A80626">
      <w:pPr>
        <w:tabs>
          <w:tab w:val="left" w:pos="567"/>
          <w:tab w:val="left" w:pos="2835"/>
          <w:tab w:val="left" w:pos="5103"/>
          <w:tab w:val="left" w:pos="7371"/>
        </w:tabs>
        <w:spacing w:after="0" w:line="240" w:lineRule="auto"/>
        <w:ind w:left="567"/>
        <w:jc w:val="both"/>
        <w:rPr>
          <w:rFonts w:ascii="Times New Roman" w:eastAsia="Times New Roman" w:hAnsi="Times New Roman"/>
          <w:sz w:val="24"/>
          <w:szCs w:val="24"/>
        </w:rPr>
      </w:pPr>
      <w:r w:rsidRPr="00490E75">
        <w:rPr>
          <w:rFonts w:ascii="Times New Roman" w:eastAsia="Times New Roman" w:hAnsi="Times New Roman"/>
          <w:sz w:val="24"/>
          <w:szCs w:val="24"/>
        </w:rPr>
        <w:t>c. Zn (bột) + 3m</w:t>
      </w:r>
      <w:r w:rsidRPr="00490E75">
        <w:rPr>
          <w:rFonts w:ascii="Times New Roman" w:eastAsia="Times New Roman" w:hAnsi="Times New Roman"/>
          <w:sz w:val="24"/>
          <w:szCs w:val="24"/>
          <w:lang w:val="vi-VN"/>
        </w:rPr>
        <w:t>L</w:t>
      </w:r>
      <w:r w:rsidRPr="00490E75">
        <w:rPr>
          <w:rFonts w:ascii="Times New Roman" w:eastAsia="Times New Roman" w:hAnsi="Times New Roman"/>
          <w:sz w:val="24"/>
          <w:szCs w:val="24"/>
        </w:rPr>
        <w:t xml:space="preserve">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15% (đun nóng)</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 xml:space="preserve">  </w:t>
      </w:r>
    </w:p>
    <w:p w14:paraId="4A626877" w14:textId="77777777" w:rsidR="00A80626" w:rsidRPr="00490E75" w:rsidRDefault="00A80626" w:rsidP="00A80626">
      <w:pPr>
        <w:tabs>
          <w:tab w:val="left" w:pos="567"/>
          <w:tab w:val="left" w:pos="2835"/>
          <w:tab w:val="left" w:pos="5103"/>
          <w:tab w:val="left" w:pos="7371"/>
        </w:tabs>
        <w:spacing w:after="0" w:line="240" w:lineRule="auto"/>
        <w:ind w:left="567"/>
        <w:jc w:val="both"/>
        <w:rPr>
          <w:rFonts w:ascii="Times New Roman" w:eastAsia="Times New Roman" w:hAnsi="Times New Roman"/>
          <w:sz w:val="24"/>
          <w:szCs w:val="24"/>
          <w:lang w:val="vi-VN"/>
        </w:rPr>
      </w:pPr>
      <w:r w:rsidRPr="00490E75">
        <w:rPr>
          <w:rFonts w:ascii="Times New Roman" w:eastAsia="Times New Roman" w:hAnsi="Times New Roman"/>
          <w:sz w:val="24"/>
          <w:szCs w:val="24"/>
        </w:rPr>
        <w:t>d. Zn (hạt) + 3m</w:t>
      </w:r>
      <w:r w:rsidRPr="00490E75">
        <w:rPr>
          <w:rFonts w:ascii="Times New Roman" w:eastAsia="Times New Roman" w:hAnsi="Times New Roman"/>
          <w:sz w:val="24"/>
          <w:szCs w:val="24"/>
          <w:lang w:val="vi-VN"/>
        </w:rPr>
        <w:t>L</w:t>
      </w:r>
      <w:r w:rsidRPr="00490E75">
        <w:rPr>
          <w:rFonts w:ascii="Times New Roman" w:eastAsia="Times New Roman" w:hAnsi="Times New Roman"/>
          <w:sz w:val="24"/>
          <w:szCs w:val="24"/>
        </w:rPr>
        <w:t xml:space="preserve">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10%.</w:t>
      </w:r>
    </w:p>
    <w:p w14:paraId="3C4E7426" w14:textId="77777777" w:rsidR="00A80626" w:rsidRPr="00490E75" w:rsidRDefault="00A80626" w:rsidP="00A80626">
      <w:pPr>
        <w:tabs>
          <w:tab w:val="left" w:pos="567"/>
          <w:tab w:val="left" w:pos="1134"/>
          <w:tab w:val="left" w:pos="2835"/>
          <w:tab w:val="left" w:pos="5103"/>
          <w:tab w:val="left" w:pos="7371"/>
        </w:tabs>
        <w:spacing w:after="0" w:line="240" w:lineRule="auto"/>
        <w:ind w:firstLine="567"/>
        <w:jc w:val="both"/>
        <w:rPr>
          <w:rFonts w:ascii="Times New Roman" w:eastAsia="Times New Roman" w:hAnsi="Times New Roman"/>
          <w:sz w:val="24"/>
          <w:szCs w:val="24"/>
        </w:rPr>
      </w:pPr>
      <w:r w:rsidRPr="00490E75">
        <w:rPr>
          <w:rFonts w:ascii="Times New Roman" w:eastAsia="Times New Roman" w:hAnsi="Times New Roman"/>
          <w:sz w:val="24"/>
          <w:szCs w:val="24"/>
        </w:rPr>
        <w:t>Tốc độ phản ứng giảm dần theo thứ tự nào:</w:t>
      </w:r>
    </w:p>
    <w:p w14:paraId="28CAAFB8" w14:textId="77777777" w:rsidR="00A80626" w:rsidRPr="00490E75" w:rsidRDefault="00A80626" w:rsidP="00A80626">
      <w:pPr>
        <w:tabs>
          <w:tab w:val="left" w:pos="284"/>
          <w:tab w:val="left" w:pos="2835"/>
          <w:tab w:val="left" w:pos="5387"/>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A</w:t>
      </w:r>
      <w:r w:rsidRPr="00490E75">
        <w:rPr>
          <w:rFonts w:ascii="Times New Roman" w:eastAsia="Times New Roman" w:hAnsi="Times New Roman"/>
          <w:sz w:val="24"/>
          <w:szCs w:val="24"/>
        </w:rPr>
        <w:t>. a &gt; c &gt; b &gt; d</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B</w:t>
      </w:r>
      <w:r w:rsidRPr="00490E75">
        <w:rPr>
          <w:rFonts w:ascii="Times New Roman" w:eastAsia="Times New Roman" w:hAnsi="Times New Roman"/>
          <w:sz w:val="24"/>
          <w:szCs w:val="24"/>
        </w:rPr>
        <w:t>. b &gt; a &gt; c &gt; d</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rPr>
        <w:tab/>
      </w:r>
      <w:r w:rsidRPr="00490E75">
        <w:rPr>
          <w:rFonts w:ascii="Times New Roman" w:eastAsia="Times New Roman" w:hAnsi="Times New Roman"/>
          <w:b/>
          <w:color w:val="C00000"/>
          <w:sz w:val="24"/>
          <w:szCs w:val="24"/>
        </w:rPr>
        <w:t>C</w:t>
      </w:r>
      <w:r w:rsidRPr="00490E75">
        <w:rPr>
          <w:rFonts w:ascii="Times New Roman" w:eastAsia="Times New Roman" w:hAnsi="Times New Roman"/>
          <w:color w:val="C00000"/>
          <w:sz w:val="24"/>
          <w:szCs w:val="24"/>
        </w:rPr>
        <w:t>. c</w:t>
      </w:r>
      <w:r w:rsidRPr="00490E75">
        <w:rPr>
          <w:rFonts w:ascii="Times New Roman" w:eastAsia="Times New Roman" w:hAnsi="Times New Roman"/>
          <w:color w:val="C00000"/>
          <w:sz w:val="24"/>
          <w:szCs w:val="24"/>
          <w:lang w:val="vi-VN"/>
        </w:rPr>
        <w:t xml:space="preserve"> </w:t>
      </w:r>
      <w:r w:rsidRPr="00490E75">
        <w:rPr>
          <w:rFonts w:ascii="Times New Roman" w:eastAsia="Times New Roman" w:hAnsi="Times New Roman"/>
          <w:color w:val="C00000"/>
          <w:sz w:val="24"/>
          <w:szCs w:val="24"/>
        </w:rPr>
        <w:t>&gt; b &gt; a &gt; d</w:t>
      </w:r>
      <w:r w:rsidRPr="00490E75">
        <w:rPr>
          <w:rFonts w:ascii="Times New Roman" w:eastAsia="Times New Roman" w:hAnsi="Times New Roman"/>
          <w:color w:val="C00000"/>
          <w:sz w:val="24"/>
          <w:szCs w:val="24"/>
          <w:lang w:val="vi-VN"/>
        </w:rPr>
        <w:t>.</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D</w:t>
      </w:r>
      <w:r w:rsidRPr="00490E75">
        <w:rPr>
          <w:rFonts w:ascii="Times New Roman" w:eastAsia="Times New Roman" w:hAnsi="Times New Roman"/>
          <w:sz w:val="24"/>
          <w:szCs w:val="24"/>
        </w:rPr>
        <w:t>. d &gt; a &gt; b &gt; c.</w:t>
      </w:r>
    </w:p>
    <w:p w14:paraId="02C3FE7D" w14:textId="77777777" w:rsidR="00A80626" w:rsidRPr="00490E75" w:rsidRDefault="00A80626" w:rsidP="00A80626">
      <w:pPr>
        <w:spacing w:after="0" w:line="240" w:lineRule="auto"/>
        <w:rPr>
          <w:rFonts w:ascii="Times New Roman" w:hAnsi="Times New Roman"/>
          <w:kern w:val="2"/>
          <w:sz w:val="24"/>
          <w:szCs w:val="24"/>
          <w:lang w:val="vi-VN"/>
          <w14:ligatures w14:val="standardContextual"/>
        </w:rPr>
      </w:pPr>
      <w:r w:rsidRPr="00490E75">
        <w:rPr>
          <w:rFonts w:ascii="Times New Roman" w:hAnsi="Times New Roman"/>
          <w:b/>
          <w:bCs/>
          <w:kern w:val="2"/>
          <w:sz w:val="24"/>
          <w:szCs w:val="24"/>
          <w14:ligatures w14:val="standardContextual"/>
        </w:rPr>
        <w:t>Câu 5.</w:t>
      </w:r>
      <w:r w:rsidRPr="00490E75">
        <w:rPr>
          <w:rFonts w:ascii="Times New Roman" w:hAnsi="Times New Roman"/>
          <w:kern w:val="2"/>
          <w:sz w:val="24"/>
          <w:szCs w:val="24"/>
          <w:lang w:val="vi-VN"/>
          <w14:ligatures w14:val="standardContextual"/>
        </w:rPr>
        <w:t xml:space="preserve"> Để xác định độ tan của NaCl ở </w:t>
      </w:r>
      <w:r w:rsidRPr="00490E75">
        <w:rPr>
          <w:rFonts w:ascii="Times New Roman" w:hAnsi="Times New Roman"/>
          <w:kern w:val="2"/>
          <w:position w:val="-6"/>
          <w:sz w:val="24"/>
          <w:szCs w:val="24"/>
          <w14:ligatures w14:val="standardContextual"/>
        </w:rPr>
        <w:object w:dxaOrig="555" w:dyaOrig="315" w14:anchorId="7C471CB3">
          <v:shape id="_x0000_i1345" type="#_x0000_t75" style="width:27.75pt;height:15.75pt" o:ole="">
            <v:imagedata r:id="rId627" o:title=""/>
          </v:shape>
          <o:OLEObject Type="Embed" ProgID="Equation.DSMT4" ShapeID="_x0000_i1345" DrawAspect="Content" ObjectID="_1832952615" r:id="rId647"/>
        </w:object>
      </w:r>
      <w:r w:rsidRPr="00490E75">
        <w:rPr>
          <w:rFonts w:ascii="Times New Roman" w:hAnsi="Times New Roman"/>
          <w:kern w:val="2"/>
          <w:sz w:val="24"/>
          <w:szCs w:val="24"/>
          <w:lang w:val="vi-VN"/>
          <w14:ligatures w14:val="standardContextual"/>
        </w:rPr>
        <w:t xml:space="preserve">, </w:t>
      </w:r>
      <w:r w:rsidRPr="00490E75">
        <w:rPr>
          <w:rFonts w:ascii="Times New Roman" w:hAnsi="Times New Roman"/>
          <w:kern w:val="2"/>
          <w:sz w:val="24"/>
          <w:szCs w:val="24"/>
          <w14:ligatures w14:val="standardContextual"/>
        </w:rPr>
        <w:t>một học sinh</w:t>
      </w:r>
      <w:r w:rsidRPr="00490E75">
        <w:rPr>
          <w:rFonts w:ascii="Times New Roman" w:hAnsi="Times New Roman"/>
          <w:kern w:val="2"/>
          <w:sz w:val="24"/>
          <w:szCs w:val="24"/>
          <w:lang w:val="vi-VN"/>
          <w14:ligatures w14:val="standardContextual"/>
        </w:rPr>
        <w:t xml:space="preserve"> tiến hành thí nghiệm như sau:</w:t>
      </w:r>
    </w:p>
    <w:p w14:paraId="3406B051" w14:textId="77777777" w:rsidR="00A80626" w:rsidRPr="00490E75" w:rsidRDefault="00A80626" w:rsidP="00A80626">
      <w:pPr>
        <w:spacing w:after="0" w:line="240" w:lineRule="auto"/>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Bước 1: Lấy một bát sứ sạch, cân được khối lượng là 100 gam.</w:t>
      </w:r>
    </w:p>
    <w:p w14:paraId="7FA6E206" w14:textId="77777777" w:rsidR="00A80626" w:rsidRPr="00490E75" w:rsidRDefault="00A80626" w:rsidP="00A80626">
      <w:pPr>
        <w:spacing w:after="0" w:line="240" w:lineRule="auto"/>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Bước 2: Đổ dung dịch NaCl bão hòa vào bát sứ, cho lên cân được khối lượng là 167,95 gam.</w:t>
      </w:r>
    </w:p>
    <w:p w14:paraId="403A05C7" w14:textId="77777777" w:rsidR="00A80626" w:rsidRPr="00490E75" w:rsidRDefault="00A80626" w:rsidP="00A80626">
      <w:pPr>
        <w:spacing w:after="0" w:line="240" w:lineRule="auto"/>
        <w:rPr>
          <w:rFonts w:ascii="Times New Roman" w:hAnsi="Times New Roman"/>
          <w:kern w:val="2"/>
          <w:sz w:val="24"/>
          <w:szCs w:val="24"/>
          <w:lang w:val="vi-VN"/>
          <w14:ligatures w14:val="standardContextual"/>
        </w:rPr>
      </w:pPr>
      <w:r w:rsidRPr="00490E75">
        <w:rPr>
          <w:rFonts w:ascii="Times New Roman" w:hAnsi="Times New Roman"/>
          <w:kern w:val="2"/>
          <w:sz w:val="24"/>
          <w:szCs w:val="24"/>
          <w:lang w:val="vi-VN"/>
          <w14:ligatures w14:val="standardContextual"/>
        </w:rPr>
        <w:t>Bước 3: Nung bát sứ đến khối lượng không đổi, cân lại được khối lượng là 117,95 gam.</w:t>
      </w:r>
    </w:p>
    <w:p w14:paraId="0CFC780A"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ml:space="preserve">  Đ</w:t>
      </w:r>
      <w:r w:rsidRPr="00490E75">
        <w:rPr>
          <w:rFonts w:ascii="Times New Roman" w:hAnsi="Times New Roman"/>
          <w:kern w:val="2"/>
          <w:sz w:val="24"/>
          <w:szCs w:val="24"/>
          <w:lang w:val="vi-VN"/>
          <w14:ligatures w14:val="standardContextual"/>
        </w:rPr>
        <w:t>ộ tan của NaCl ở 20</w:t>
      </w:r>
      <w:r w:rsidRPr="00490E75">
        <w:rPr>
          <w:rFonts w:ascii="Times New Roman" w:hAnsi="Times New Roman"/>
          <w:kern w:val="2"/>
          <w:sz w:val="24"/>
          <w:szCs w:val="24"/>
          <w:vertAlign w:val="superscript"/>
          <w:lang w:val="vi-VN"/>
          <w14:ligatures w14:val="standardContextual"/>
        </w:rPr>
        <w:t>o</w:t>
      </w:r>
      <w:r w:rsidRPr="00490E75">
        <w:rPr>
          <w:rFonts w:ascii="Times New Roman" w:hAnsi="Times New Roman"/>
          <w:kern w:val="2"/>
          <w:sz w:val="24"/>
          <w:szCs w:val="24"/>
          <w:lang w:val="vi-VN"/>
          <w14:ligatures w14:val="standardContextual"/>
        </w:rPr>
        <w:t>C</w:t>
      </w:r>
      <w:r w:rsidRPr="00490E75">
        <w:rPr>
          <w:rFonts w:ascii="Times New Roman" w:hAnsi="Times New Roman"/>
          <w:kern w:val="2"/>
          <w:sz w:val="24"/>
          <w:szCs w:val="24"/>
          <w14:ligatures w14:val="standardContextual"/>
        </w:rPr>
        <w:t xml:space="preserve"> là?</w:t>
      </w:r>
    </w:p>
    <w:p w14:paraId="4C95DBD1"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ml:space="preserve">        </w:t>
      </w:r>
      <w:r w:rsidRPr="00490E75">
        <w:rPr>
          <w:rFonts w:ascii="Times New Roman" w:hAnsi="Times New Roman"/>
          <w:b/>
          <w:bCs/>
          <w:color w:val="EE0000"/>
          <w:kern w:val="2"/>
          <w:sz w:val="24"/>
          <w:szCs w:val="24"/>
          <w14:ligatures w14:val="standardContextual"/>
        </w:rPr>
        <w:t>A</w:t>
      </w:r>
      <w:r w:rsidRPr="00490E75">
        <w:rPr>
          <w:rFonts w:ascii="Times New Roman" w:hAnsi="Times New Roman"/>
          <w:color w:val="EE0000"/>
          <w:kern w:val="2"/>
          <w:sz w:val="24"/>
          <w:szCs w:val="24"/>
          <w14:ligatures w14:val="standardContextual"/>
        </w:rPr>
        <w:t xml:space="preserve">: 35,9 gam  </w:t>
      </w:r>
      <w:r w:rsidRPr="00490E75">
        <w:rPr>
          <w:rFonts w:ascii="Times New Roman" w:hAnsi="Times New Roman"/>
          <w:kern w:val="2"/>
          <w:sz w:val="24"/>
          <w:szCs w:val="24"/>
          <w14:ligatures w14:val="standardContextual"/>
        </w:rPr>
        <w:t xml:space="preserve">                     </w:t>
      </w:r>
      <w:r w:rsidRPr="00490E75">
        <w:rPr>
          <w:rFonts w:ascii="Times New Roman" w:hAnsi="Times New Roman"/>
          <w:b/>
          <w:bCs/>
          <w:kern w:val="2"/>
          <w:sz w:val="24"/>
          <w:szCs w:val="24"/>
          <w14:ligatures w14:val="standardContextual"/>
        </w:rPr>
        <w:t>B</w:t>
      </w:r>
      <w:r w:rsidRPr="00490E75">
        <w:rPr>
          <w:rFonts w:ascii="Times New Roman" w:hAnsi="Times New Roman"/>
          <w:kern w:val="2"/>
          <w:sz w:val="24"/>
          <w:szCs w:val="24"/>
          <w14:ligatures w14:val="standardContextual"/>
        </w:rPr>
        <w:t xml:space="preserve">: 40,5 gam                      </w:t>
      </w:r>
      <w:r w:rsidRPr="00490E75">
        <w:rPr>
          <w:rFonts w:ascii="Times New Roman" w:hAnsi="Times New Roman"/>
          <w:b/>
          <w:bCs/>
          <w:kern w:val="2"/>
          <w:sz w:val="24"/>
          <w:szCs w:val="24"/>
          <w14:ligatures w14:val="standardContextual"/>
        </w:rPr>
        <w:t>C:</w:t>
      </w:r>
      <w:r w:rsidRPr="00490E75">
        <w:rPr>
          <w:rFonts w:ascii="Times New Roman" w:hAnsi="Times New Roman"/>
          <w:kern w:val="2"/>
          <w:sz w:val="24"/>
          <w:szCs w:val="24"/>
          <w14:ligatures w14:val="standardContextual"/>
        </w:rPr>
        <w:t xml:space="preserve"> 45  gam                 </w:t>
      </w:r>
      <w:r w:rsidRPr="00490E75">
        <w:rPr>
          <w:rFonts w:ascii="Times New Roman" w:hAnsi="Times New Roman"/>
          <w:b/>
          <w:bCs/>
          <w:kern w:val="2"/>
          <w:sz w:val="24"/>
          <w:szCs w:val="24"/>
          <w14:ligatures w14:val="standardContextual"/>
        </w:rPr>
        <w:t>D:</w:t>
      </w:r>
      <w:r w:rsidRPr="00490E75">
        <w:rPr>
          <w:rFonts w:ascii="Times New Roman" w:hAnsi="Times New Roman"/>
          <w:kern w:val="2"/>
          <w:sz w:val="24"/>
          <w:szCs w:val="24"/>
          <w14:ligatures w14:val="standardContextual"/>
        </w:rPr>
        <w:t xml:space="preserve"> 41,5 gam</w:t>
      </w:r>
    </w:p>
    <w:p w14:paraId="2C1EC601" w14:textId="77777777" w:rsidR="00A80626" w:rsidRPr="00490E75" w:rsidRDefault="00A80626" w:rsidP="00A80626">
      <w:pPr>
        <w:spacing w:after="0" w:line="240" w:lineRule="auto"/>
        <w:ind w:left="720"/>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Khối lượng muối NaCl = 117,95 – 100 = 17,95(g)</w:t>
      </w:r>
    </w:p>
    <w:p w14:paraId="339EEF7A" w14:textId="77777777" w:rsidR="00A80626" w:rsidRPr="00490E75" w:rsidRDefault="00A80626" w:rsidP="00A80626">
      <w:pPr>
        <w:spacing w:after="0" w:line="240" w:lineRule="auto"/>
        <w:ind w:left="720"/>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Khối lượng nước = (167,95 -100) – 17,95 = 50 (g)</w:t>
      </w:r>
    </w:p>
    <w:p w14:paraId="7355F05C" w14:textId="77777777" w:rsidR="00A80626" w:rsidRPr="00490E75" w:rsidRDefault="00A80626" w:rsidP="00A80626">
      <w:pPr>
        <w:spacing w:after="0" w:line="240" w:lineRule="auto"/>
        <w:ind w:left="720"/>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ml:space="preserve">Độ tan của NaCl = 17,95/50 x100 = </w:t>
      </w:r>
      <w:r w:rsidRPr="00490E75">
        <w:rPr>
          <w:rFonts w:ascii="Times New Roman" w:hAnsi="Times New Roman"/>
          <w:b/>
          <w:bCs/>
          <w:kern w:val="2"/>
          <w:sz w:val="24"/>
          <w:szCs w:val="24"/>
          <w14:ligatures w14:val="standardContextual"/>
        </w:rPr>
        <w:t>35,9</w:t>
      </w:r>
      <w:r w:rsidRPr="00490E75">
        <w:rPr>
          <w:rFonts w:ascii="Times New Roman" w:hAnsi="Times New Roman"/>
          <w:kern w:val="2"/>
          <w:sz w:val="24"/>
          <w:szCs w:val="24"/>
          <w14:ligatures w14:val="standardContextual"/>
        </w:rPr>
        <w:t xml:space="preserve"> </w:t>
      </w:r>
    </w:p>
    <w:p w14:paraId="42F2FFD8" w14:textId="77777777" w:rsidR="00A80626" w:rsidRPr="00490E75" w:rsidRDefault="00A80626" w:rsidP="00A80626">
      <w:pPr>
        <w:spacing w:after="0" w:line="240" w:lineRule="auto"/>
        <w:mirrorIndents/>
        <w:jc w:val="both"/>
        <w:rPr>
          <w:rFonts w:ascii="Times New Roman" w:eastAsia="Arial" w:hAnsi="Times New Roman"/>
          <w:kern w:val="2"/>
          <w:sz w:val="24"/>
          <w:szCs w:val="24"/>
          <w:lang w:val="vi-VN"/>
          <w14:ligatures w14:val="standardContextual"/>
        </w:rPr>
      </w:pPr>
      <w:r w:rsidRPr="00490E75">
        <w:rPr>
          <w:rFonts w:ascii="Times New Roman" w:eastAsia="Arial" w:hAnsi="Times New Roman"/>
          <w:b/>
          <w:kern w:val="2"/>
          <w:sz w:val="24"/>
          <w:szCs w:val="24"/>
          <w:lang w:val="vi-VN"/>
          <w14:ligatures w14:val="standardContextual"/>
        </w:rPr>
        <w:t xml:space="preserve">Câu </w:t>
      </w:r>
      <w:r w:rsidRPr="00490E75">
        <w:rPr>
          <w:rFonts w:ascii="Times New Roman" w:eastAsia="Arial" w:hAnsi="Times New Roman"/>
          <w:b/>
          <w:kern w:val="2"/>
          <w:sz w:val="24"/>
          <w:szCs w:val="24"/>
          <w14:ligatures w14:val="standardContextual"/>
        </w:rPr>
        <w:t>6</w:t>
      </w:r>
      <w:r w:rsidRPr="00490E75">
        <w:rPr>
          <w:rFonts w:ascii="Times New Roman" w:eastAsia="Arial" w:hAnsi="Times New Roman"/>
          <w:b/>
          <w:kern w:val="2"/>
          <w:sz w:val="24"/>
          <w:szCs w:val="24"/>
          <w:lang w:val="vi-VN"/>
          <w14:ligatures w14:val="standardContextual"/>
        </w:rPr>
        <w:t xml:space="preserve">. </w:t>
      </w:r>
      <w:r w:rsidRPr="00490E75">
        <w:rPr>
          <w:rFonts w:ascii="Times New Roman" w:eastAsia="Arial" w:hAnsi="Times New Roman"/>
          <w:kern w:val="2"/>
          <w:sz w:val="24"/>
          <w:szCs w:val="24"/>
          <w:lang w:val="vi-VN"/>
          <w14:ligatures w14:val="standardContextual"/>
        </w:rPr>
        <w:t>Sự thay đổi màu của hoa cẩm tú cầu đã tạo nên vẻ đẹp kì diệu của loài hoa này. Màu của loài hoa này có thể thay đổi tùy thuộc vào pH của đất trồng nên có thể điều chỉnh màu hoa thông qua việc điều chỉnh độ pH của đất</w:t>
      </w:r>
    </w:p>
    <w:tbl>
      <w:tblPr>
        <w:tblStyle w:val="trongbang5"/>
        <w:tblW w:w="0" w:type="auto"/>
        <w:tblInd w:w="2862" w:type="dxa"/>
        <w:tblLook w:val="04A0" w:firstRow="1" w:lastRow="0" w:firstColumn="1" w:lastColumn="0" w:noHBand="0" w:noVBand="1"/>
      </w:tblPr>
      <w:tblGrid>
        <w:gridCol w:w="1516"/>
        <w:gridCol w:w="716"/>
        <w:gridCol w:w="1227"/>
        <w:gridCol w:w="810"/>
      </w:tblGrid>
      <w:tr w:rsidR="00A80626" w:rsidRPr="00490E75" w14:paraId="7554C1E1" w14:textId="77777777" w:rsidTr="00A80626">
        <w:tc>
          <w:tcPr>
            <w:tcW w:w="0" w:type="auto"/>
            <w:tcBorders>
              <w:top w:val="single" w:sz="4" w:space="0" w:color="auto"/>
              <w:left w:val="single" w:sz="4" w:space="0" w:color="auto"/>
              <w:bottom w:val="single" w:sz="4" w:space="0" w:color="auto"/>
              <w:right w:val="single" w:sz="4" w:space="0" w:color="auto"/>
            </w:tcBorders>
            <w:hideMark/>
          </w:tcPr>
          <w:p w14:paraId="7F4DD636"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lang w:val="vi-VN"/>
              </w:rPr>
              <w:t xml:space="preserve"> </w:t>
            </w:r>
            <w:r w:rsidRPr="00490E75">
              <w:rPr>
                <w:rFonts w:ascii="Times New Roman" w:eastAsia="Arial" w:hAnsi="Times New Roman"/>
                <w:sz w:val="24"/>
                <w:szCs w:val="24"/>
              </w:rPr>
              <w:t xml:space="preserve">pH đất trồng </w:t>
            </w:r>
          </w:p>
        </w:tc>
        <w:tc>
          <w:tcPr>
            <w:tcW w:w="0" w:type="auto"/>
            <w:tcBorders>
              <w:top w:val="single" w:sz="4" w:space="0" w:color="auto"/>
              <w:left w:val="single" w:sz="4" w:space="0" w:color="auto"/>
              <w:bottom w:val="single" w:sz="4" w:space="0" w:color="auto"/>
              <w:right w:val="single" w:sz="4" w:space="0" w:color="auto"/>
            </w:tcBorders>
            <w:hideMark/>
          </w:tcPr>
          <w:p w14:paraId="681FC02A"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&lt; 7 </w:t>
            </w:r>
          </w:p>
        </w:tc>
        <w:tc>
          <w:tcPr>
            <w:tcW w:w="0" w:type="auto"/>
            <w:tcBorders>
              <w:top w:val="single" w:sz="4" w:space="0" w:color="auto"/>
              <w:left w:val="single" w:sz="4" w:space="0" w:color="auto"/>
              <w:bottom w:val="single" w:sz="4" w:space="0" w:color="auto"/>
              <w:right w:val="single" w:sz="4" w:space="0" w:color="auto"/>
            </w:tcBorders>
            <w:hideMark/>
          </w:tcPr>
          <w:p w14:paraId="251BF07D"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 7 </w:t>
            </w:r>
          </w:p>
        </w:tc>
        <w:tc>
          <w:tcPr>
            <w:tcW w:w="0" w:type="auto"/>
            <w:tcBorders>
              <w:top w:val="single" w:sz="4" w:space="0" w:color="auto"/>
              <w:left w:val="single" w:sz="4" w:space="0" w:color="auto"/>
              <w:bottom w:val="single" w:sz="4" w:space="0" w:color="auto"/>
              <w:right w:val="single" w:sz="4" w:space="0" w:color="auto"/>
            </w:tcBorders>
            <w:hideMark/>
          </w:tcPr>
          <w:p w14:paraId="3BE5AE19"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&gt; 7 </w:t>
            </w:r>
          </w:p>
        </w:tc>
      </w:tr>
      <w:tr w:rsidR="00A80626" w:rsidRPr="00490E75" w14:paraId="1FBB5BC5" w14:textId="77777777" w:rsidTr="00A80626">
        <w:tc>
          <w:tcPr>
            <w:tcW w:w="0" w:type="auto"/>
            <w:tcBorders>
              <w:top w:val="single" w:sz="4" w:space="0" w:color="auto"/>
              <w:left w:val="single" w:sz="4" w:space="0" w:color="auto"/>
              <w:bottom w:val="single" w:sz="4" w:space="0" w:color="auto"/>
              <w:right w:val="single" w:sz="4" w:space="0" w:color="auto"/>
            </w:tcBorders>
            <w:hideMark/>
          </w:tcPr>
          <w:p w14:paraId="4F9EDBE9"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Màu của hoa </w:t>
            </w:r>
          </w:p>
        </w:tc>
        <w:tc>
          <w:tcPr>
            <w:tcW w:w="0" w:type="auto"/>
            <w:tcBorders>
              <w:top w:val="single" w:sz="4" w:space="0" w:color="auto"/>
              <w:left w:val="single" w:sz="4" w:space="0" w:color="auto"/>
              <w:bottom w:val="single" w:sz="4" w:space="0" w:color="auto"/>
              <w:right w:val="single" w:sz="4" w:space="0" w:color="auto"/>
            </w:tcBorders>
            <w:hideMark/>
          </w:tcPr>
          <w:p w14:paraId="1C674733"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Lam </w:t>
            </w:r>
          </w:p>
        </w:tc>
        <w:tc>
          <w:tcPr>
            <w:tcW w:w="0" w:type="auto"/>
            <w:tcBorders>
              <w:top w:val="single" w:sz="4" w:space="0" w:color="auto"/>
              <w:left w:val="single" w:sz="4" w:space="0" w:color="auto"/>
              <w:bottom w:val="single" w:sz="4" w:space="0" w:color="auto"/>
              <w:right w:val="single" w:sz="4" w:space="0" w:color="auto"/>
            </w:tcBorders>
            <w:hideMark/>
          </w:tcPr>
          <w:p w14:paraId="412322EE"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Trắng sữa </w:t>
            </w:r>
          </w:p>
        </w:tc>
        <w:tc>
          <w:tcPr>
            <w:tcW w:w="0" w:type="auto"/>
            <w:tcBorders>
              <w:top w:val="single" w:sz="4" w:space="0" w:color="auto"/>
              <w:left w:val="single" w:sz="4" w:space="0" w:color="auto"/>
              <w:bottom w:val="single" w:sz="4" w:space="0" w:color="auto"/>
              <w:right w:val="single" w:sz="4" w:space="0" w:color="auto"/>
            </w:tcBorders>
            <w:hideMark/>
          </w:tcPr>
          <w:p w14:paraId="7BFFCF29" w14:textId="77777777" w:rsidR="00A80626" w:rsidRPr="00490E75" w:rsidRDefault="00A80626" w:rsidP="00A80626">
            <w:pPr>
              <w:spacing w:after="0" w:line="240" w:lineRule="auto"/>
              <w:mirrorIndents/>
              <w:rPr>
                <w:rFonts w:ascii="Times New Roman" w:eastAsia="Arial" w:hAnsi="Times New Roman"/>
                <w:sz w:val="24"/>
                <w:szCs w:val="24"/>
              </w:rPr>
            </w:pPr>
            <w:r w:rsidRPr="00490E75">
              <w:rPr>
                <w:rFonts w:ascii="Times New Roman" w:eastAsia="Arial" w:hAnsi="Times New Roman"/>
                <w:sz w:val="24"/>
                <w:szCs w:val="24"/>
              </w:rPr>
              <w:t xml:space="preserve"> Hồng </w:t>
            </w:r>
          </w:p>
        </w:tc>
      </w:tr>
    </w:tbl>
    <w:p w14:paraId="71BC626A" w14:textId="77777777" w:rsidR="00A80626" w:rsidRPr="00490E75" w:rsidRDefault="00A80626" w:rsidP="00A80626">
      <w:pPr>
        <w:spacing w:after="0" w:line="240" w:lineRule="auto"/>
        <w:mirrorIndents/>
        <w:jc w:val="both"/>
        <w:rPr>
          <w:rFonts w:ascii="Times New Roman" w:eastAsia="Arial" w:hAnsi="Times New Roman"/>
          <w:kern w:val="2"/>
          <w:sz w:val="24"/>
          <w:szCs w:val="24"/>
          <w:lang w:val="vi-VN"/>
          <w14:ligatures w14:val="standardContextual"/>
        </w:rPr>
      </w:pPr>
      <w:r w:rsidRPr="00490E75">
        <w:rPr>
          <w:rFonts w:ascii="Times New Roman" w:eastAsia="Arial" w:hAnsi="Times New Roman"/>
          <w:kern w:val="2"/>
          <w:sz w:val="24"/>
          <w:szCs w:val="24"/>
          <w:lang w:val="vi-VN"/>
          <w14:ligatures w14:val="standardContextual"/>
        </w:rPr>
        <w:t>Khi trồng loài hoa trên, nếu ta bón thêm đạm 2 lá (NH</w:t>
      </w:r>
      <w:r w:rsidRPr="00490E75">
        <w:rPr>
          <w:rFonts w:ascii="Times New Roman" w:eastAsia="Arial" w:hAnsi="Times New Roman"/>
          <w:kern w:val="2"/>
          <w:sz w:val="24"/>
          <w:szCs w:val="24"/>
          <w:vertAlign w:val="subscript"/>
          <w:lang w:val="vi-VN"/>
          <w14:ligatures w14:val="standardContextual"/>
        </w:rPr>
        <w:t>4</w:t>
      </w:r>
      <w:r w:rsidRPr="00490E75">
        <w:rPr>
          <w:rFonts w:ascii="Times New Roman" w:eastAsia="Arial" w:hAnsi="Times New Roman"/>
          <w:kern w:val="2"/>
          <w:sz w:val="24"/>
          <w:szCs w:val="24"/>
          <w:lang w:val="vi-VN"/>
          <w14:ligatures w14:val="standardContextual"/>
        </w:rPr>
        <w:t>NO</w:t>
      </w:r>
      <w:r w:rsidRPr="00490E75">
        <w:rPr>
          <w:rFonts w:ascii="Times New Roman" w:eastAsia="Arial" w:hAnsi="Times New Roman"/>
          <w:kern w:val="2"/>
          <w:sz w:val="24"/>
          <w:szCs w:val="24"/>
          <w:vertAlign w:val="subscript"/>
          <w:lang w:val="vi-VN"/>
          <w14:ligatures w14:val="standardContextual"/>
        </w:rPr>
        <w:t>3</w:t>
      </w:r>
      <w:r w:rsidRPr="00490E75">
        <w:rPr>
          <w:rFonts w:ascii="Times New Roman" w:eastAsia="Arial" w:hAnsi="Times New Roman"/>
          <w:kern w:val="2"/>
          <w:sz w:val="24"/>
          <w:szCs w:val="24"/>
          <w:lang w:val="vi-VN"/>
          <w14:ligatures w14:val="standardContextual"/>
        </w:rPr>
        <w:t>) và chỉ tưới nước thì khi thu hoạch hoa sẽ có màu là</w:t>
      </w:r>
    </w:p>
    <w:p w14:paraId="63187225" w14:textId="77777777" w:rsidR="00A80626" w:rsidRPr="00490E75" w:rsidRDefault="00A80626" w:rsidP="00A80626">
      <w:pPr>
        <w:tabs>
          <w:tab w:val="left" w:pos="283"/>
          <w:tab w:val="left" w:pos="5386"/>
        </w:tabs>
        <w:spacing w:after="0" w:line="240" w:lineRule="auto"/>
        <w:mirrorIndents/>
        <w:jc w:val="both"/>
        <w:rPr>
          <w:rFonts w:ascii="Times New Roman" w:eastAsia="Arial" w:hAnsi="Times New Roman"/>
          <w:b/>
          <w:bCs/>
          <w:kern w:val="2"/>
          <w:sz w:val="24"/>
          <w:szCs w:val="24"/>
          <w14:ligatures w14:val="standardContextual"/>
        </w:rPr>
      </w:pPr>
      <w:r w:rsidRPr="00490E75">
        <w:rPr>
          <w:rFonts w:ascii="Times New Roman" w:eastAsia="Arial" w:hAnsi="Times New Roman"/>
          <w:b/>
          <w:bCs/>
          <w:kern w:val="2"/>
          <w:sz w:val="24"/>
          <w:szCs w:val="24"/>
          <w:lang w:val="vi-VN"/>
          <w14:ligatures w14:val="standardContextual"/>
        </w:rPr>
        <w:tab/>
      </w:r>
      <w:r w:rsidRPr="00490E75">
        <w:rPr>
          <w:rFonts w:ascii="Times New Roman" w:eastAsia="Arial" w:hAnsi="Times New Roman"/>
          <w:b/>
          <w:bCs/>
          <w:kern w:val="2"/>
          <w:sz w:val="24"/>
          <w:szCs w:val="24"/>
          <w14:ligatures w14:val="standardContextual"/>
        </w:rPr>
        <w:t>A.</w:t>
      </w:r>
      <w:r w:rsidRPr="00490E75">
        <w:rPr>
          <w:rFonts w:ascii="Times New Roman" w:eastAsia="Arial" w:hAnsi="Times New Roman"/>
          <w:kern w:val="2"/>
          <w:sz w:val="24"/>
          <w:szCs w:val="24"/>
          <w:lang w:val="vi-VN"/>
          <w14:ligatures w14:val="standardContextual"/>
        </w:rPr>
        <w:t xml:space="preserve"> </w:t>
      </w:r>
      <w:r w:rsidRPr="00490E75">
        <w:rPr>
          <w:rFonts w:ascii="Times New Roman" w:eastAsia="Arial" w:hAnsi="Times New Roman"/>
          <w:kern w:val="2"/>
          <w:sz w:val="24"/>
          <w:szCs w:val="24"/>
          <w14:ligatures w14:val="standardContextual"/>
        </w:rPr>
        <w:t xml:space="preserve">Hồng pha trắng sữa.                </w:t>
      </w:r>
      <w:r w:rsidRPr="00490E75">
        <w:rPr>
          <w:rFonts w:ascii="Times New Roman" w:eastAsia="Arial" w:hAnsi="Times New Roman"/>
          <w:b/>
          <w:bCs/>
          <w:kern w:val="2"/>
          <w:sz w:val="24"/>
          <w:szCs w:val="24"/>
          <w14:ligatures w14:val="standardContextual"/>
        </w:rPr>
        <w:t xml:space="preserve">B. </w:t>
      </w:r>
      <w:r w:rsidRPr="00490E75">
        <w:rPr>
          <w:rFonts w:ascii="Times New Roman" w:eastAsia="Arial" w:hAnsi="Times New Roman"/>
          <w:kern w:val="2"/>
          <w:sz w:val="24"/>
          <w:szCs w:val="24"/>
          <w14:ligatures w14:val="standardContextual"/>
        </w:rPr>
        <w:t xml:space="preserve">Trắng sữa. </w:t>
      </w:r>
      <w:r w:rsidRPr="00490E75">
        <w:rPr>
          <w:rFonts w:ascii="Times New Roman" w:eastAsia="Arial" w:hAnsi="Times New Roman"/>
          <w:b/>
          <w:bCs/>
          <w:kern w:val="2"/>
          <w:sz w:val="24"/>
          <w:szCs w:val="24"/>
          <w14:ligatures w14:val="standardContextual"/>
        </w:rPr>
        <w:t xml:space="preserve">                    C. </w:t>
      </w:r>
      <w:r w:rsidRPr="00490E75">
        <w:rPr>
          <w:rFonts w:ascii="Times New Roman" w:eastAsia="Arial" w:hAnsi="Times New Roman"/>
          <w:kern w:val="2"/>
          <w:sz w:val="24"/>
          <w:szCs w:val="24"/>
          <w14:ligatures w14:val="standardContextual"/>
        </w:rPr>
        <w:t xml:space="preserve">Hồng. </w:t>
      </w:r>
      <w:r w:rsidRPr="00490E75">
        <w:rPr>
          <w:rFonts w:ascii="Times New Roman" w:eastAsia="Arial" w:hAnsi="Times New Roman"/>
          <w:b/>
          <w:bCs/>
          <w:kern w:val="2"/>
          <w:sz w:val="24"/>
          <w:szCs w:val="24"/>
          <w14:ligatures w14:val="standardContextual"/>
        </w:rPr>
        <w:tab/>
        <w:t xml:space="preserve">             </w:t>
      </w:r>
      <w:r w:rsidRPr="00490E75">
        <w:rPr>
          <w:rFonts w:ascii="Times New Roman" w:eastAsia="Arial" w:hAnsi="Times New Roman"/>
          <w:b/>
          <w:bCs/>
          <w:color w:val="C00000"/>
          <w:kern w:val="2"/>
          <w:sz w:val="24"/>
          <w:szCs w:val="24"/>
          <w14:ligatures w14:val="standardContextual"/>
        </w:rPr>
        <w:t xml:space="preserve">D. </w:t>
      </w:r>
      <w:r w:rsidRPr="00490E75">
        <w:rPr>
          <w:rFonts w:ascii="Times New Roman" w:eastAsia="Arial" w:hAnsi="Times New Roman"/>
          <w:color w:val="C00000"/>
          <w:kern w:val="2"/>
          <w:sz w:val="24"/>
          <w:szCs w:val="24"/>
          <w14:ligatures w14:val="standardContextual"/>
        </w:rPr>
        <w:t>Lam.</w:t>
      </w:r>
    </w:p>
    <w:p w14:paraId="3BDFD62D" w14:textId="77777777" w:rsidR="00A80626" w:rsidRPr="00490E75" w:rsidRDefault="00A80626" w:rsidP="00A80626">
      <w:pPr>
        <w:spacing w:after="0" w:line="240" w:lineRule="auto"/>
        <w:rPr>
          <w:rFonts w:ascii="Times New Roman" w:hAnsi="Times New Roman"/>
          <w:b/>
          <w:bCs/>
          <w:color w:val="ED0000"/>
          <w:kern w:val="2"/>
          <w:sz w:val="24"/>
          <w:szCs w:val="24"/>
          <w14:ligatures w14:val="standardContextual"/>
        </w:rPr>
      </w:pPr>
      <w:r w:rsidRPr="00490E75">
        <w:rPr>
          <w:rFonts w:ascii="Times New Roman" w:hAnsi="Times New Roman"/>
          <w:b/>
          <w:bCs/>
          <w:kern w:val="2"/>
          <w:sz w:val="24"/>
          <w:szCs w:val="24"/>
          <w14:ligatures w14:val="standardContextual"/>
        </w:rPr>
        <w:t xml:space="preserve">Câu 7. </w:t>
      </w:r>
      <w:r w:rsidRPr="00490E75">
        <w:rPr>
          <w:rFonts w:ascii="Times New Roman" w:hAnsi="Times New Roman"/>
          <w:kern w:val="2"/>
          <w:sz w:val="24"/>
          <w:szCs w:val="24"/>
          <w14:ligatures w14:val="standardContextual"/>
        </w:rPr>
        <w:t xml:space="preserve">Để cải tạo đất ở một số ruộng chua người ta thường bón bột vôi. </w:t>
      </w:r>
    </w:p>
    <w:p w14:paraId="152842EF"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A.</w:t>
      </w:r>
      <w:r w:rsidRPr="00490E75">
        <w:rPr>
          <w:rFonts w:ascii="Times New Roman" w:hAnsi="Times New Roman"/>
          <w:kern w:val="2"/>
          <w:sz w:val="24"/>
          <w:szCs w:val="24"/>
          <w14:ligatures w14:val="standardContextual"/>
        </w:rPr>
        <w:t xml:space="preserve"> Thành phần của bột vôi gồm CaO và một số ít CaCO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hòa tan vào đất tạo môi trường kiềm (pH&gt;7) làm giảm độ chua của đất.</w:t>
      </w:r>
    </w:p>
    <w:p w14:paraId="449C8259"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B. Thành phần của bột vôi  gồm CaO và CaCl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hòa tan vào đất tạo môi trường kiềm (pH&gt;7) làm giảm độ chua của đất.</w:t>
      </w:r>
    </w:p>
    <w:p w14:paraId="43415AA9"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C. Thành phần của bột vôi  gồm CaCO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và CaCl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hòa tan vào đất tạo môi trường kiềm (pH&gt;7) làm giảm độ chua của đất.</w:t>
      </w:r>
    </w:p>
    <w:p w14:paraId="3D3FE66D" w14:textId="77777777" w:rsidR="00A80626" w:rsidRPr="00490E75" w:rsidRDefault="00A80626" w:rsidP="00A80626">
      <w:pPr>
        <w:spacing w:after="0" w:line="240" w:lineRule="auto"/>
        <w:rPr>
          <w:rFonts w:ascii="Times New Roman" w:hAnsi="Times New Roman"/>
          <w:bCs/>
          <w:kern w:val="2"/>
          <w:sz w:val="24"/>
          <w:szCs w:val="24"/>
          <w14:ligatures w14:val="standardContextual"/>
        </w:rPr>
      </w:pPr>
      <w:r w:rsidRPr="00490E75">
        <w:rPr>
          <w:rFonts w:ascii="Times New Roman" w:hAnsi="Times New Roman"/>
          <w:kern w:val="2"/>
          <w:sz w:val="24"/>
          <w:szCs w:val="24"/>
          <w14:ligatures w14:val="standardContextual"/>
        </w:rPr>
        <w:t xml:space="preserve">D. </w:t>
      </w:r>
      <w:r w:rsidRPr="00490E75">
        <w:rPr>
          <w:rFonts w:ascii="Times New Roman" w:hAnsi="Times New Roman"/>
          <w:color w:val="C00000"/>
          <w:kern w:val="2"/>
          <w:sz w:val="24"/>
          <w:szCs w:val="24"/>
          <w14:ligatures w14:val="standardContextual"/>
        </w:rPr>
        <w:t>Thành phần của bột vôi gồm CaO và Ca(OH)</w:t>
      </w:r>
      <w:r w:rsidRPr="00490E75">
        <w:rPr>
          <w:rFonts w:ascii="Times New Roman" w:hAnsi="Times New Roman"/>
          <w:color w:val="C00000"/>
          <w:kern w:val="2"/>
          <w:sz w:val="24"/>
          <w:szCs w:val="24"/>
          <w:vertAlign w:val="subscript"/>
          <w14:ligatures w14:val="standardContextual"/>
        </w:rPr>
        <w:t>2</w:t>
      </w:r>
      <w:r w:rsidRPr="00490E75">
        <w:rPr>
          <w:rFonts w:ascii="Times New Roman" w:hAnsi="Times New Roman"/>
          <w:color w:val="C00000"/>
          <w:kern w:val="2"/>
          <w:sz w:val="24"/>
          <w:szCs w:val="24"/>
          <w14:ligatures w14:val="standardContextual"/>
        </w:rPr>
        <w:t> và một số ít CaCO</w:t>
      </w:r>
      <w:r w:rsidRPr="00490E75">
        <w:rPr>
          <w:rFonts w:ascii="Times New Roman" w:hAnsi="Times New Roman"/>
          <w:color w:val="C00000"/>
          <w:kern w:val="2"/>
          <w:sz w:val="24"/>
          <w:szCs w:val="24"/>
          <w:vertAlign w:val="subscript"/>
          <w14:ligatures w14:val="standardContextual"/>
        </w:rPr>
        <w:t>3</w:t>
      </w:r>
      <w:r w:rsidRPr="00490E75">
        <w:rPr>
          <w:rFonts w:ascii="Times New Roman" w:hAnsi="Times New Roman"/>
          <w:color w:val="C00000"/>
          <w:kern w:val="2"/>
          <w:sz w:val="24"/>
          <w:szCs w:val="24"/>
          <w14:ligatures w14:val="standardContextual"/>
        </w:rPr>
        <w:t>. Ở ruộng chua có chứa acid (pH &lt; 7) nên sẽ có phản ứng giữa acid với CaO, Ca(OH)</w:t>
      </w:r>
      <w:r w:rsidRPr="00490E75">
        <w:rPr>
          <w:rFonts w:ascii="Times New Roman" w:hAnsi="Times New Roman"/>
          <w:color w:val="C00000"/>
          <w:kern w:val="2"/>
          <w:sz w:val="24"/>
          <w:szCs w:val="24"/>
          <w:vertAlign w:val="subscript"/>
          <w14:ligatures w14:val="standardContextual"/>
        </w:rPr>
        <w:t>2</w:t>
      </w:r>
      <w:r w:rsidRPr="00490E75">
        <w:rPr>
          <w:rFonts w:ascii="Times New Roman" w:hAnsi="Times New Roman"/>
          <w:color w:val="C00000"/>
          <w:kern w:val="2"/>
          <w:sz w:val="24"/>
          <w:szCs w:val="24"/>
          <w14:ligatures w14:val="standardContextual"/>
        </w:rPr>
        <w:t> và một ít CaCO</w:t>
      </w:r>
      <w:r w:rsidRPr="00490E75">
        <w:rPr>
          <w:rFonts w:ascii="Times New Roman" w:hAnsi="Times New Roman"/>
          <w:color w:val="C00000"/>
          <w:kern w:val="2"/>
          <w:sz w:val="24"/>
          <w:szCs w:val="24"/>
          <w:vertAlign w:val="subscript"/>
          <w14:ligatures w14:val="standardContextual"/>
        </w:rPr>
        <w:t>3</w:t>
      </w:r>
      <w:r w:rsidRPr="00490E75">
        <w:rPr>
          <w:rFonts w:ascii="Times New Roman" w:hAnsi="Times New Roman"/>
          <w:color w:val="C00000"/>
          <w:kern w:val="2"/>
          <w:sz w:val="24"/>
          <w:szCs w:val="24"/>
          <w14:ligatures w14:val="standardContextual"/>
        </w:rPr>
        <w:t> làm giảm độ chua của đất.</w:t>
      </w:r>
    </w:p>
    <w:p w14:paraId="5777C60D" w14:textId="77777777" w:rsidR="00A80626" w:rsidRPr="00490E75" w:rsidRDefault="00A80626" w:rsidP="00A80626">
      <w:pPr>
        <w:spacing w:after="0" w:line="240" w:lineRule="auto"/>
        <w:rPr>
          <w:rFonts w:ascii="Times New Roman" w:eastAsia="Times New Roman" w:hAnsi="Times New Roman"/>
          <w:b/>
          <w:bCs/>
          <w:sz w:val="24"/>
          <w:szCs w:val="24"/>
        </w:rPr>
      </w:pPr>
      <w:r w:rsidRPr="00490E75">
        <w:rPr>
          <w:rFonts w:ascii="Times New Roman" w:hAnsi="Times New Roman"/>
          <w:bCs/>
          <w:kern w:val="2"/>
          <w:sz w:val="24"/>
          <w:szCs w:val="24"/>
          <w14:ligatures w14:val="standardContextual"/>
        </w:rPr>
        <w:t xml:space="preserve">   </w:t>
      </w:r>
      <w:r w:rsidRPr="00490E75">
        <w:rPr>
          <w:rFonts w:ascii="Times New Roman" w:eastAsia="Times New Roman" w:hAnsi="Times New Roman"/>
          <w:b/>
          <w:bCs/>
          <w:sz w:val="24"/>
          <w:szCs w:val="24"/>
        </w:rPr>
        <w:t>Đọc đoạn thông tin sau và trả lời từ câu 8 đến câu 10</w:t>
      </w:r>
    </w:p>
    <w:p w14:paraId="28F5D47D" w14:textId="77777777" w:rsidR="00A80626" w:rsidRPr="00490E75" w:rsidRDefault="00A80626" w:rsidP="00A80626">
      <w:pPr>
        <w:spacing w:after="0" w:line="240" w:lineRule="auto"/>
        <w:ind w:firstLine="720"/>
        <w:rPr>
          <w:rFonts w:ascii="Times New Roman" w:eastAsia="Times New Roman" w:hAnsi="Times New Roman"/>
          <w:bCs/>
          <w:sz w:val="24"/>
          <w:szCs w:val="24"/>
        </w:rPr>
      </w:pPr>
      <w:r w:rsidRPr="00490E75">
        <w:rPr>
          <w:rFonts w:ascii="Times New Roman" w:hAnsi="Times New Roman"/>
          <w:bCs/>
          <w:kern w:val="2"/>
          <w:sz w:val="24"/>
          <w:szCs w:val="24"/>
          <w14:ligatures w14:val="standardContextual"/>
        </w:rPr>
        <w:lastRenderedPageBreak/>
        <w:t>Thuốc muối “Nabica” có thành phần chính là sodium hydrocarbonate.</w:t>
      </w:r>
      <w:r w:rsidRPr="00490E75">
        <w:rPr>
          <w:rFonts w:ascii="Times New Roman" w:eastAsia="Times New Roman" w:hAnsi="Times New Roman"/>
          <w:bCs/>
          <w:sz w:val="24"/>
          <w:szCs w:val="24"/>
        </w:rPr>
        <w:t xml:space="preserve"> Đây là loại thuốc chống acid và thuốc kiềm hóa. Ở dạng uống, thuốc có các dạng như viên nén, dạng thuốc bột, dạng viên phối hợp (có </w:t>
      </w:r>
      <w:r w:rsidRPr="00490E75">
        <w:rPr>
          <w:rFonts w:ascii="Times New Roman" w:hAnsi="Times New Roman"/>
          <w:bCs/>
          <w:kern w:val="2"/>
          <w:sz w:val="24"/>
          <w:szCs w:val="24"/>
          <w14:ligatures w14:val="standardContextual"/>
        </w:rPr>
        <w:t>sodium hydrocarbonate</w:t>
      </w:r>
      <w:r w:rsidRPr="00490E75">
        <w:rPr>
          <w:rFonts w:ascii="Times New Roman" w:eastAsia="Times New Roman" w:hAnsi="Times New Roman"/>
          <w:bCs/>
          <w:sz w:val="24"/>
          <w:szCs w:val="24"/>
        </w:rPr>
        <w:t xml:space="preserve"> và các thuốc chống acid khác như Aluminium hydroxide, magnesium carbonate,…).</w:t>
      </w:r>
    </w:p>
    <w:p w14:paraId="79E58B3C" w14:textId="77777777" w:rsidR="00A80626" w:rsidRPr="00490E75" w:rsidRDefault="00A80626" w:rsidP="00A80626">
      <w:pPr>
        <w:spacing w:after="0" w:line="240" w:lineRule="auto"/>
        <w:rPr>
          <w:rFonts w:ascii="Times New Roman" w:eastAsia="Times New Roman" w:hAnsi="Times New Roman"/>
          <w:bCs/>
          <w:sz w:val="24"/>
          <w:szCs w:val="24"/>
        </w:rPr>
      </w:pPr>
      <w:r w:rsidRPr="00490E75">
        <w:rPr>
          <w:rFonts w:ascii="Times New Roman" w:eastAsia="Times New Roman" w:hAnsi="Times New Roman"/>
          <w:bCs/>
          <w:sz w:val="24"/>
          <w:szCs w:val="24"/>
        </w:rPr>
        <w:t xml:space="preserve">      </w:t>
      </w:r>
      <w:r w:rsidRPr="00490E75">
        <w:rPr>
          <w:rFonts w:ascii="Times New Roman" w:hAnsi="Times New Roman"/>
          <w:bCs/>
          <w:kern w:val="2"/>
          <w:sz w:val="24"/>
          <w:szCs w:val="24"/>
          <w14:ligatures w14:val="standardContextual"/>
        </w:rPr>
        <w:t xml:space="preserve">Nabica </w:t>
      </w:r>
      <w:r w:rsidRPr="00490E75">
        <w:rPr>
          <w:rFonts w:ascii="Times New Roman" w:eastAsia="Times New Roman" w:hAnsi="Times New Roman"/>
          <w:bCs/>
          <w:sz w:val="24"/>
          <w:szCs w:val="24"/>
        </w:rPr>
        <w:t xml:space="preserve">là một thuốc chống acid (dạ dày). Sau khi uống, </w:t>
      </w:r>
      <w:r w:rsidRPr="00490E75">
        <w:rPr>
          <w:rFonts w:ascii="Times New Roman" w:hAnsi="Times New Roman"/>
          <w:bCs/>
          <w:kern w:val="2"/>
          <w:sz w:val="24"/>
          <w:szCs w:val="24"/>
          <w14:ligatures w14:val="standardContextual"/>
        </w:rPr>
        <w:t xml:space="preserve">Nabica </w:t>
      </w:r>
      <w:r w:rsidRPr="00490E75">
        <w:rPr>
          <w:rFonts w:ascii="Times New Roman" w:eastAsia="Times New Roman" w:hAnsi="Times New Roman"/>
          <w:bCs/>
          <w:sz w:val="24"/>
          <w:szCs w:val="24"/>
        </w:rPr>
        <w:t xml:space="preserve">trung hoà nhanh độ acid của dạ dày làm giảm nhanh triệu chứng bệnh, người bệnh sẽ dễ chịu. Tuy nhiên đây là thuốc chống acid trực tiếp và khá mạnh nên tránh dùng kéo dài với liều cao. </w:t>
      </w:r>
      <w:r w:rsidRPr="00490E75">
        <w:rPr>
          <w:rFonts w:ascii="Times New Roman" w:hAnsi="Times New Roman"/>
          <w:bCs/>
          <w:kern w:val="2"/>
          <w:sz w:val="24"/>
          <w:szCs w:val="24"/>
          <w14:ligatures w14:val="standardContextual"/>
        </w:rPr>
        <w:t xml:space="preserve">Nabica </w:t>
      </w:r>
      <w:r w:rsidRPr="00490E75">
        <w:rPr>
          <w:rFonts w:ascii="Times New Roman" w:eastAsia="Times New Roman" w:hAnsi="Times New Roman"/>
          <w:bCs/>
          <w:sz w:val="24"/>
          <w:szCs w:val="24"/>
        </w:rPr>
        <w:t>thường không dùng đơn độc, mà dùng phối hợp với các thuốc khác như Aluminium hydroxide magnesium carbonate, magnesium hydroxide, calcium  carbonate, enzim tiêu hóa,… (trong viên phối hợp). Thuốc còn được dùng để làm kiềm hóa trong nhiễm toan chuyển hóa và làm kiềm hóa nước tiểu.</w:t>
      </w:r>
    </w:p>
    <w:p w14:paraId="761B761A"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 xml:space="preserve">Câu 8. </w:t>
      </w:r>
      <w:r w:rsidRPr="00490E75">
        <w:rPr>
          <w:rFonts w:ascii="Times New Roman" w:eastAsia="Times New Roman" w:hAnsi="Times New Roman"/>
          <w:sz w:val="24"/>
          <w:szCs w:val="24"/>
        </w:rPr>
        <w:t>Công thức hóa học của thuốc muối Nabica là?</w:t>
      </w:r>
    </w:p>
    <w:p w14:paraId="168EC6A6"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ab/>
        <w:t xml:space="preserve">   </w:t>
      </w:r>
      <w:r w:rsidRPr="00490E75">
        <w:rPr>
          <w:rFonts w:ascii="Times New Roman" w:eastAsia="Times New Roman" w:hAnsi="Times New Roman"/>
          <w:b/>
          <w:bCs/>
          <w:color w:val="C00000"/>
          <w:sz w:val="24"/>
          <w:szCs w:val="24"/>
        </w:rPr>
        <w:t xml:space="preserve">A. </w:t>
      </w:r>
      <w:r w:rsidRPr="00490E75">
        <w:rPr>
          <w:rFonts w:ascii="Times New Roman" w:eastAsia="Times New Roman" w:hAnsi="Times New Roman"/>
          <w:color w:val="C00000"/>
          <w:sz w:val="24"/>
          <w:szCs w:val="24"/>
        </w:rPr>
        <w:t>NaHCO</w:t>
      </w:r>
      <w:r w:rsidRPr="00490E75">
        <w:rPr>
          <w:rFonts w:ascii="Times New Roman" w:eastAsia="Times New Roman" w:hAnsi="Times New Roman"/>
          <w:color w:val="C00000"/>
          <w:sz w:val="24"/>
          <w:szCs w:val="24"/>
          <w:vertAlign w:val="subscript"/>
        </w:rPr>
        <w:t>3</w:t>
      </w:r>
      <w:r w:rsidRPr="00490E75">
        <w:rPr>
          <w:rFonts w:ascii="Times New Roman" w:eastAsia="Times New Roman" w:hAnsi="Times New Roman"/>
          <w:color w:val="C00000"/>
          <w:sz w:val="24"/>
          <w:szCs w:val="24"/>
        </w:rPr>
        <w:t xml:space="preserve">.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B. </w:t>
      </w:r>
      <w:r w:rsidRPr="00490E75">
        <w:rPr>
          <w:rFonts w:ascii="Times New Roman" w:eastAsia="Times New Roman" w:hAnsi="Times New Roman"/>
          <w:sz w:val="24"/>
          <w:szCs w:val="24"/>
        </w:rPr>
        <w:t>Na</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C. </w:t>
      </w:r>
      <w:r w:rsidRPr="00490E75">
        <w:rPr>
          <w:rFonts w:ascii="Times New Roman" w:eastAsia="Times New Roman" w:hAnsi="Times New Roman"/>
          <w:sz w:val="24"/>
          <w:szCs w:val="24"/>
        </w:rPr>
        <w:t>NH</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HCO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D. </w:t>
      </w:r>
      <w:r w:rsidRPr="00490E75">
        <w:rPr>
          <w:rFonts w:ascii="Times New Roman" w:eastAsia="Times New Roman" w:hAnsi="Times New Roman"/>
          <w:sz w:val="24"/>
          <w:szCs w:val="24"/>
        </w:rPr>
        <w:t>NaHSO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w:t>
      </w:r>
    </w:p>
    <w:p w14:paraId="7E6783E0"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 xml:space="preserve">Câu 9. </w:t>
      </w:r>
      <w:r w:rsidRPr="00490E75">
        <w:rPr>
          <w:rFonts w:ascii="Times New Roman" w:eastAsia="Times New Roman" w:hAnsi="Times New Roman"/>
          <w:sz w:val="24"/>
          <w:szCs w:val="24"/>
        </w:rPr>
        <w:t>Để xác định hàm lượng phần trăm</w:t>
      </w:r>
      <w:r w:rsidRPr="00490E75">
        <w:rPr>
          <w:rFonts w:ascii="Times New Roman" w:hAnsi="Times New Roman"/>
          <w:bCs/>
          <w:kern w:val="2"/>
          <w:sz w:val="24"/>
          <w:szCs w:val="24"/>
          <w14:ligatures w14:val="standardContextual"/>
        </w:rPr>
        <w:t xml:space="preserve"> sodium hydrocarbonate</w:t>
      </w:r>
      <w:r w:rsidRPr="00490E75">
        <w:rPr>
          <w:rFonts w:ascii="Times New Roman" w:eastAsia="Times New Roman" w:hAnsi="Times New Roman"/>
          <w:sz w:val="24"/>
          <w:szCs w:val="24"/>
        </w:rPr>
        <w:t xml:space="preserve"> không rõ nguồn gốc trong một viên nén tổng hợp, người ta cho 10 gam mẫu chất này tác dụng với dung dịch HCl dư thấy thoát ra 2,479 lít khí CO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(đkc). Hàm lượng phần trăm </w:t>
      </w:r>
      <w:r w:rsidRPr="00490E75">
        <w:rPr>
          <w:rFonts w:ascii="Times New Roman" w:hAnsi="Times New Roman"/>
          <w:bCs/>
          <w:kern w:val="2"/>
          <w:sz w:val="24"/>
          <w:szCs w:val="24"/>
          <w14:ligatures w14:val="standardContextual"/>
        </w:rPr>
        <w:t>sodium hydrocarbonate</w:t>
      </w:r>
      <w:r w:rsidRPr="00490E75">
        <w:rPr>
          <w:rFonts w:ascii="Times New Roman" w:eastAsia="Times New Roman" w:hAnsi="Times New Roman"/>
          <w:sz w:val="24"/>
          <w:szCs w:val="24"/>
        </w:rPr>
        <w:t xml:space="preserve"> có trong viên nén đó là?</w:t>
      </w:r>
    </w:p>
    <w:p w14:paraId="643B23B5"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ab/>
        <w:t xml:space="preserve">A. </w:t>
      </w:r>
      <w:r w:rsidRPr="00490E75">
        <w:rPr>
          <w:rFonts w:ascii="Times New Roman" w:eastAsia="Times New Roman" w:hAnsi="Times New Roman"/>
          <w:sz w:val="24"/>
          <w:szCs w:val="24"/>
        </w:rPr>
        <w:t xml:space="preserve">48%.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B. </w:t>
      </w:r>
      <w:r w:rsidRPr="00490E75">
        <w:rPr>
          <w:rFonts w:ascii="Times New Roman" w:eastAsia="Times New Roman" w:hAnsi="Times New Roman"/>
          <w:sz w:val="24"/>
          <w:szCs w:val="24"/>
        </w:rPr>
        <w:t xml:space="preserve">90%. </w:t>
      </w:r>
      <w:r w:rsidRPr="00490E75">
        <w:rPr>
          <w:rFonts w:ascii="Times New Roman" w:eastAsia="Times New Roman" w:hAnsi="Times New Roman"/>
          <w:sz w:val="24"/>
          <w:szCs w:val="24"/>
        </w:rPr>
        <w:tab/>
      </w:r>
      <w:r w:rsidRPr="00490E75">
        <w:rPr>
          <w:rFonts w:ascii="Times New Roman" w:eastAsia="Times New Roman" w:hAnsi="Times New Roman"/>
          <w:b/>
          <w:bCs/>
          <w:color w:val="C00000"/>
          <w:sz w:val="24"/>
          <w:szCs w:val="24"/>
        </w:rPr>
        <w:t xml:space="preserve">C. </w:t>
      </w:r>
      <w:r w:rsidRPr="00490E75">
        <w:rPr>
          <w:rFonts w:ascii="Times New Roman" w:eastAsia="Times New Roman" w:hAnsi="Times New Roman"/>
          <w:color w:val="C00000"/>
          <w:sz w:val="24"/>
          <w:szCs w:val="24"/>
        </w:rPr>
        <w:t xml:space="preserve">84%.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D. </w:t>
      </w:r>
      <w:r w:rsidRPr="00490E75">
        <w:rPr>
          <w:rFonts w:ascii="Times New Roman" w:eastAsia="Times New Roman" w:hAnsi="Times New Roman"/>
          <w:sz w:val="24"/>
          <w:szCs w:val="24"/>
        </w:rPr>
        <w:t>61%.</w:t>
      </w:r>
    </w:p>
    <w:p w14:paraId="4BD5AFFE"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 xml:space="preserve">Câu 10. </w:t>
      </w:r>
      <w:r w:rsidRPr="00490E75">
        <w:rPr>
          <w:rFonts w:ascii="Times New Roman" w:eastAsia="Times New Roman" w:hAnsi="Times New Roman"/>
          <w:sz w:val="24"/>
          <w:szCs w:val="24"/>
        </w:rPr>
        <w:t xml:space="preserve">Khi uống thuốc muối ở dạng viên nén có khối lượng 0,42 gam chứa 80% khối lượng là </w:t>
      </w:r>
      <w:r w:rsidRPr="00490E75">
        <w:rPr>
          <w:rFonts w:ascii="Times New Roman" w:hAnsi="Times New Roman"/>
          <w:bCs/>
          <w:kern w:val="2"/>
          <w:sz w:val="24"/>
          <w:szCs w:val="24"/>
          <w14:ligatures w14:val="standardContextual"/>
        </w:rPr>
        <w:t>sodium hydrocarbonate</w:t>
      </w:r>
      <w:r w:rsidRPr="00490E75">
        <w:rPr>
          <w:rFonts w:ascii="Times New Roman" w:eastAsia="Times New Roman" w:hAnsi="Times New Roman"/>
          <w:sz w:val="24"/>
          <w:szCs w:val="24"/>
        </w:rPr>
        <w:t xml:space="preserve"> thì thể tích dung dịch HCl 0,035M (nồng độ acid trong dạ dày) được trung hòa là?</w:t>
      </w:r>
    </w:p>
    <w:p w14:paraId="5FCD89EC" w14:textId="77777777" w:rsidR="00A80626" w:rsidRPr="00490E75" w:rsidRDefault="00A80626" w:rsidP="00A80626">
      <w:pPr>
        <w:widowControl w:val="0"/>
        <w:tabs>
          <w:tab w:val="left" w:pos="284"/>
          <w:tab w:val="left" w:pos="2835"/>
          <w:tab w:val="left" w:pos="5103"/>
          <w:tab w:val="left" w:pos="7938"/>
        </w:tabs>
        <w:spacing w:after="0" w:line="240" w:lineRule="auto"/>
        <w:jc w:val="both"/>
        <w:rPr>
          <w:rFonts w:ascii="Times New Roman" w:eastAsia="Times New Roman" w:hAnsi="Times New Roman"/>
          <w:sz w:val="24"/>
          <w:szCs w:val="24"/>
        </w:rPr>
      </w:pPr>
      <w:r w:rsidRPr="00490E75">
        <w:rPr>
          <w:rFonts w:ascii="Times New Roman" w:eastAsia="Times New Roman" w:hAnsi="Times New Roman"/>
          <w:b/>
          <w:bCs/>
          <w:sz w:val="24"/>
          <w:szCs w:val="24"/>
        </w:rPr>
        <w:tab/>
        <w:t xml:space="preserve">A. </w:t>
      </w:r>
      <w:r w:rsidRPr="00490E75">
        <w:rPr>
          <w:rFonts w:ascii="Times New Roman" w:eastAsia="Times New Roman" w:hAnsi="Times New Roman"/>
          <w:sz w:val="24"/>
          <w:szCs w:val="24"/>
        </w:rPr>
        <w:t xml:space="preserve">0,112 lít. </w:t>
      </w:r>
      <w:r w:rsidRPr="00490E75">
        <w:rPr>
          <w:rFonts w:ascii="Times New Roman" w:eastAsia="Times New Roman" w:hAnsi="Times New Roman"/>
          <w:sz w:val="24"/>
          <w:szCs w:val="24"/>
        </w:rPr>
        <w:tab/>
      </w:r>
      <w:r w:rsidRPr="00490E75">
        <w:rPr>
          <w:rFonts w:ascii="Times New Roman" w:eastAsia="Times New Roman" w:hAnsi="Times New Roman"/>
          <w:b/>
          <w:bCs/>
          <w:color w:val="C00000"/>
          <w:sz w:val="24"/>
          <w:szCs w:val="24"/>
        </w:rPr>
        <w:t xml:space="preserve">B. </w:t>
      </w:r>
      <w:r w:rsidRPr="00490E75">
        <w:rPr>
          <w:rFonts w:ascii="Times New Roman" w:eastAsia="Times New Roman" w:hAnsi="Times New Roman"/>
          <w:color w:val="C00000"/>
          <w:sz w:val="24"/>
          <w:szCs w:val="24"/>
        </w:rPr>
        <w:t xml:space="preserve">0,114 lít.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C. </w:t>
      </w:r>
      <w:r w:rsidRPr="00490E75">
        <w:rPr>
          <w:rFonts w:ascii="Times New Roman" w:eastAsia="Times New Roman" w:hAnsi="Times New Roman"/>
          <w:sz w:val="24"/>
          <w:szCs w:val="24"/>
        </w:rPr>
        <w:t xml:space="preserve">0,224 lít.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 xml:space="preserve">D. </w:t>
      </w:r>
      <w:r w:rsidRPr="00490E75">
        <w:rPr>
          <w:rFonts w:ascii="Times New Roman" w:eastAsia="Times New Roman" w:hAnsi="Times New Roman"/>
          <w:sz w:val="24"/>
          <w:szCs w:val="24"/>
        </w:rPr>
        <w:t>0,136 lít.</w:t>
      </w:r>
    </w:p>
    <w:p w14:paraId="6B311D17" w14:textId="77777777" w:rsidR="00A80626" w:rsidRPr="00490E75" w:rsidRDefault="00A80626" w:rsidP="00A80626">
      <w:pPr>
        <w:widowControl w:val="0"/>
        <w:spacing w:after="0" w:line="240" w:lineRule="auto"/>
        <w:jc w:val="both"/>
        <w:rPr>
          <w:rFonts w:ascii="Times New Roman" w:eastAsia="Times New Roman" w:hAnsi="Times New Roman"/>
          <w:sz w:val="24"/>
          <w:szCs w:val="24"/>
          <w:lang w:val="en-ID" w:eastAsia="en-ID"/>
        </w:rPr>
      </w:pPr>
      <w:r w:rsidRPr="00490E75">
        <w:rPr>
          <w:rFonts w:ascii="Times New Roman" w:eastAsia="Times New Roman" w:hAnsi="Times New Roman"/>
          <w:sz w:val="24"/>
          <w:szCs w:val="24"/>
          <w:lang w:val="en-ID" w:eastAsia="en-ID"/>
        </w:rPr>
        <w:t>Viên nén chứa 80% khối lượng là NaHCO</w:t>
      </w:r>
      <w:r w:rsidRPr="00490E75">
        <w:rPr>
          <w:rFonts w:ascii="Times New Roman" w:eastAsia="Times New Roman" w:hAnsi="Times New Roman"/>
          <w:sz w:val="24"/>
          <w:szCs w:val="24"/>
          <w:vertAlign w:val="subscript"/>
          <w:lang w:val="en-ID" w:eastAsia="en-ID"/>
        </w:rPr>
        <w:t>3</w:t>
      </w:r>
    </w:p>
    <w:p w14:paraId="5635ECF2" w14:textId="77777777" w:rsidR="00A80626" w:rsidRPr="00490E75" w:rsidRDefault="00A80626" w:rsidP="00A80626">
      <w:pPr>
        <w:widowControl w:val="0"/>
        <w:spacing w:after="0" w:line="240" w:lineRule="auto"/>
        <w:jc w:val="both"/>
        <w:rPr>
          <w:rFonts w:ascii="Times New Roman" w:eastAsia="Times New Roman" w:hAnsi="Times New Roman"/>
          <w:sz w:val="24"/>
          <w:szCs w:val="24"/>
          <w:lang w:val="en-ID" w:eastAsia="en-ID"/>
        </w:rPr>
      </w:pPr>
      <w:r w:rsidRPr="00490E75">
        <w:rPr>
          <w:rFonts w:ascii="Cambria Math" w:eastAsia="Times New Roman" w:hAnsi="Cambria Math" w:cs="Cambria Math"/>
          <w:sz w:val="24"/>
          <w:szCs w:val="24"/>
          <w:lang w:val="en-ID" w:eastAsia="en-ID"/>
        </w:rPr>
        <w:t>⟹</w:t>
      </w:r>
      <w:r w:rsidRPr="00490E75">
        <w:rPr>
          <w:rFonts w:ascii="Times New Roman" w:eastAsia="Times New Roman" w:hAnsi="Times New Roman"/>
          <w:sz w:val="24"/>
          <w:szCs w:val="24"/>
          <w:lang w:val="en-ID" w:eastAsia="en-ID"/>
        </w:rPr>
        <w:t xml:space="preserve"> Khối NaHCO</w:t>
      </w:r>
      <w:r w:rsidRPr="00490E75">
        <w:rPr>
          <w:rFonts w:ascii="Times New Roman" w:eastAsia="Times New Roman" w:hAnsi="Times New Roman"/>
          <w:sz w:val="24"/>
          <w:szCs w:val="24"/>
          <w:vertAlign w:val="subscript"/>
          <w:lang w:val="en-ID" w:eastAsia="en-ID"/>
        </w:rPr>
        <w:t xml:space="preserve">3  </w:t>
      </w:r>
      <w:r w:rsidRPr="00490E75">
        <w:rPr>
          <w:rFonts w:ascii="Times New Roman" w:eastAsia="Times New Roman" w:hAnsi="Times New Roman"/>
          <w:sz w:val="24"/>
          <w:szCs w:val="24"/>
          <w:lang w:val="en-ID" w:eastAsia="en-ID"/>
        </w:rPr>
        <w:t xml:space="preserve">là lượng </w:t>
      </w:r>
      <w:r w:rsidRPr="00490E75">
        <w:rPr>
          <w:rFonts w:ascii="Times New Roman" w:eastAsia="Times New Roman" w:hAnsi="Times New Roman"/>
          <w:position w:val="-24"/>
          <w:sz w:val="24"/>
          <w:szCs w:val="24"/>
          <w:lang w:val="en-ID" w:eastAsia="en-ID"/>
        </w:rPr>
        <w:object w:dxaOrig="6405" w:dyaOrig="615" w14:anchorId="4F2503CD">
          <v:shape id="_x0000_i1346" type="#_x0000_t75" style="width:320.25pt;height:30.75pt" o:ole="">
            <v:imagedata r:id="rId648" o:title=""/>
          </v:shape>
          <o:OLEObject Type="Embed" ProgID="Equation.DSMT4" ShapeID="_x0000_i1346" DrawAspect="Content" ObjectID="_1832952616" r:id="rId649"/>
        </w:object>
      </w:r>
      <w:r w:rsidRPr="00490E75">
        <w:rPr>
          <w:rFonts w:ascii="Times New Roman" w:eastAsia="Times New Roman" w:hAnsi="Times New Roman"/>
          <w:sz w:val="24"/>
          <w:szCs w:val="24"/>
          <w:lang w:val="en-ID" w:eastAsia="en-ID"/>
        </w:rPr>
        <w:t xml:space="preserve"> </w:t>
      </w:r>
    </w:p>
    <w:p w14:paraId="6DCFE7D6" w14:textId="77777777" w:rsidR="00A80626" w:rsidRPr="00490E75" w:rsidRDefault="00A80626" w:rsidP="00A80626">
      <w:pPr>
        <w:widowControl w:val="0"/>
        <w:spacing w:after="0" w:line="240" w:lineRule="auto"/>
        <w:jc w:val="both"/>
        <w:rPr>
          <w:rFonts w:ascii="Times New Roman" w:eastAsia="Times New Roman" w:hAnsi="Times New Roman"/>
          <w:sz w:val="24"/>
          <w:szCs w:val="24"/>
          <w:lang w:val="en-ID" w:eastAsia="en-ID"/>
        </w:rPr>
      </w:pPr>
      <w:r w:rsidRPr="00490E75">
        <w:rPr>
          <w:rFonts w:ascii="Times New Roman" w:eastAsia="Times New Roman" w:hAnsi="Times New Roman"/>
          <w:sz w:val="24"/>
          <w:szCs w:val="24"/>
          <w:lang w:val="en-ID" w:eastAsia="en-ID"/>
        </w:rPr>
        <w:t>PTHH: NaHCO</w:t>
      </w:r>
      <w:r w:rsidRPr="00490E75">
        <w:rPr>
          <w:rFonts w:ascii="Times New Roman" w:eastAsia="Times New Roman" w:hAnsi="Times New Roman"/>
          <w:sz w:val="24"/>
          <w:szCs w:val="24"/>
          <w:vertAlign w:val="subscript"/>
          <w:lang w:val="en-ID" w:eastAsia="en-ID"/>
        </w:rPr>
        <w:t>3</w:t>
      </w:r>
      <w:r w:rsidRPr="00490E75">
        <w:rPr>
          <w:rFonts w:ascii="Times New Roman" w:eastAsia="Times New Roman" w:hAnsi="Times New Roman"/>
          <w:sz w:val="24"/>
          <w:szCs w:val="24"/>
          <w:lang w:val="en-ID" w:eastAsia="en-ID"/>
        </w:rPr>
        <w:t xml:space="preserve"> + HCl </w:t>
      </w:r>
      <w:r w:rsidRPr="00490E75">
        <w:rPr>
          <w:rFonts w:ascii="Cambria Math" w:eastAsia="Times New Roman" w:hAnsi="Cambria Math" w:cs="Cambria Math"/>
          <w:sz w:val="24"/>
          <w:szCs w:val="24"/>
          <w:lang w:val="en-ID" w:eastAsia="en-ID"/>
        </w:rPr>
        <w:t>⟶</w:t>
      </w:r>
      <w:r w:rsidRPr="00490E75">
        <w:rPr>
          <w:rFonts w:ascii="Times New Roman" w:eastAsia="Times New Roman" w:hAnsi="Times New Roman"/>
          <w:sz w:val="24"/>
          <w:szCs w:val="24"/>
          <w:lang w:val="en-ID" w:eastAsia="en-ID"/>
        </w:rPr>
        <w:t xml:space="preserve"> NaCl + CO</w:t>
      </w:r>
      <w:r w:rsidRPr="00490E75">
        <w:rPr>
          <w:rFonts w:ascii="Times New Roman" w:eastAsia="Times New Roman" w:hAnsi="Times New Roman"/>
          <w:sz w:val="24"/>
          <w:szCs w:val="24"/>
          <w:vertAlign w:val="subscript"/>
          <w:lang w:val="en-ID" w:eastAsia="en-ID"/>
        </w:rPr>
        <w:t>2</w:t>
      </w:r>
      <w:r w:rsidRPr="00490E75">
        <w:rPr>
          <w:rFonts w:ascii="Times New Roman" w:eastAsia="Times New Roman" w:hAnsi="Times New Roman"/>
          <w:sz w:val="24"/>
          <w:szCs w:val="24"/>
          <w:lang w:val="en-ID" w:eastAsia="en-ID"/>
        </w:rPr>
        <w:t> ↑ + H</w:t>
      </w:r>
      <w:r w:rsidRPr="00490E75">
        <w:rPr>
          <w:rFonts w:ascii="Times New Roman" w:eastAsia="Times New Roman" w:hAnsi="Times New Roman"/>
          <w:sz w:val="24"/>
          <w:szCs w:val="24"/>
          <w:vertAlign w:val="subscript"/>
          <w:lang w:val="en-ID" w:eastAsia="en-ID"/>
        </w:rPr>
        <w:t>2</w:t>
      </w:r>
      <w:r w:rsidRPr="00490E75">
        <w:rPr>
          <w:rFonts w:ascii="Times New Roman" w:eastAsia="Times New Roman" w:hAnsi="Times New Roman"/>
          <w:sz w:val="24"/>
          <w:szCs w:val="24"/>
          <w:lang w:val="en-ID" w:eastAsia="en-ID"/>
        </w:rPr>
        <w:t>O</w:t>
      </w:r>
    </w:p>
    <w:p w14:paraId="5BFDFA78" w14:textId="77777777" w:rsidR="00A80626" w:rsidRPr="00490E75" w:rsidRDefault="00A80626" w:rsidP="00A80626">
      <w:pPr>
        <w:widowControl w:val="0"/>
        <w:spacing w:after="0" w:line="240" w:lineRule="auto"/>
        <w:jc w:val="both"/>
        <w:rPr>
          <w:rFonts w:ascii="Times New Roman" w:eastAsia="Times New Roman" w:hAnsi="Times New Roman"/>
          <w:sz w:val="24"/>
          <w:szCs w:val="24"/>
          <w:lang w:val="en-ID" w:eastAsia="en-ID"/>
        </w:rPr>
      </w:pPr>
      <w:r w:rsidRPr="00490E75">
        <w:rPr>
          <w:rFonts w:ascii="Times New Roman" w:eastAsia="Times New Roman" w:hAnsi="Times New Roman"/>
          <w:sz w:val="24"/>
          <w:szCs w:val="24"/>
          <w:lang w:val="en-ID" w:eastAsia="en-ID"/>
        </w:rPr>
        <w:t xml:space="preserve">Theo PTHH </w:t>
      </w:r>
      <w:r w:rsidRPr="00490E75">
        <w:rPr>
          <w:rFonts w:ascii="Times New Roman" w:eastAsia="Times New Roman" w:hAnsi="Times New Roman"/>
          <w:position w:val="-12"/>
          <w:sz w:val="24"/>
          <w:szCs w:val="24"/>
          <w:lang w:val="en-ID" w:eastAsia="en-ID"/>
        </w:rPr>
        <w:object w:dxaOrig="2415" w:dyaOrig="360" w14:anchorId="5A0FA437">
          <v:shape id="_x0000_i1347" type="#_x0000_t75" style="width:120.75pt;height:18pt" o:ole="">
            <v:imagedata r:id="rId650" o:title=""/>
          </v:shape>
          <o:OLEObject Type="Embed" ProgID="Equation.DSMT4" ShapeID="_x0000_i1347" DrawAspect="Content" ObjectID="_1832952617" r:id="rId651"/>
        </w:object>
      </w:r>
      <w:r w:rsidRPr="00490E75">
        <w:rPr>
          <w:rFonts w:ascii="Times New Roman" w:eastAsia="Times New Roman" w:hAnsi="Times New Roman"/>
          <w:sz w:val="24"/>
          <w:szCs w:val="24"/>
          <w:lang w:val="en-ID" w:eastAsia="en-ID"/>
        </w:rPr>
        <w:t xml:space="preserve"> </w:t>
      </w:r>
    </w:p>
    <w:p w14:paraId="397EC601" w14:textId="77777777" w:rsidR="00A80626" w:rsidRPr="00490E75" w:rsidRDefault="00A80626" w:rsidP="00A80626">
      <w:pPr>
        <w:widowControl w:val="0"/>
        <w:spacing w:after="0" w:line="240" w:lineRule="auto"/>
        <w:jc w:val="both"/>
        <w:rPr>
          <w:rFonts w:ascii="Times New Roman" w:eastAsia="Times New Roman" w:hAnsi="Times New Roman"/>
          <w:sz w:val="24"/>
          <w:szCs w:val="24"/>
          <w:lang w:val="en-ID" w:eastAsia="en-ID"/>
        </w:rPr>
      </w:pPr>
      <w:r w:rsidRPr="00490E75">
        <w:rPr>
          <w:rFonts w:ascii="Times New Roman" w:eastAsia="Times New Roman" w:hAnsi="Times New Roman"/>
          <w:sz w:val="24"/>
          <w:szCs w:val="24"/>
          <w:lang w:val="en-ID" w:eastAsia="en-ID"/>
        </w:rPr>
        <w:t>Vậy thể tích dung dịch HCl (có trong dạ dày) được trung hòa là V</w:t>
      </w:r>
      <w:r w:rsidRPr="00490E75">
        <w:rPr>
          <w:rFonts w:ascii="Times New Roman" w:eastAsia="Times New Roman" w:hAnsi="Times New Roman"/>
          <w:sz w:val="24"/>
          <w:szCs w:val="24"/>
          <w:vertAlign w:val="subscript"/>
          <w:lang w:val="en-ID" w:eastAsia="en-ID"/>
        </w:rPr>
        <w:t>HCl</w:t>
      </w:r>
      <w:r w:rsidRPr="00490E75">
        <w:rPr>
          <w:rFonts w:ascii="Times New Roman" w:eastAsia="Times New Roman" w:hAnsi="Times New Roman"/>
          <w:sz w:val="24"/>
          <w:szCs w:val="24"/>
          <w:lang w:val="en-ID" w:eastAsia="en-ID"/>
        </w:rPr>
        <w:t> = 0,004/0,035 = 0,114 lít.</w:t>
      </w:r>
    </w:p>
    <w:p w14:paraId="4F7EEA3B" w14:textId="77777777" w:rsidR="00A80626" w:rsidRPr="00490E75" w:rsidRDefault="00A80626" w:rsidP="00A80626">
      <w:pPr>
        <w:spacing w:after="0" w:line="240" w:lineRule="auto"/>
        <w:jc w:val="both"/>
        <w:rPr>
          <w:rFonts w:ascii="Times New Roman" w:hAnsi="Times New Roman"/>
          <w:kern w:val="2"/>
          <w:sz w:val="24"/>
          <w:szCs w:val="24"/>
          <w14:ligatures w14:val="standardContextual"/>
        </w:rPr>
      </w:pPr>
      <w:r w:rsidRPr="00490E75">
        <w:rPr>
          <w:rFonts w:ascii="Times New Roman" w:eastAsia="Arial" w:hAnsi="Times New Roman"/>
          <w:b/>
          <w:kern w:val="2"/>
          <w:sz w:val="24"/>
          <w:szCs w:val="24"/>
          <w:lang w:val="vi-VN"/>
          <w14:ligatures w14:val="standardContextual"/>
        </w:rPr>
        <w:t>Câu 1</w:t>
      </w:r>
      <w:r w:rsidRPr="00490E75">
        <w:rPr>
          <w:rFonts w:ascii="Times New Roman" w:eastAsia="Arial" w:hAnsi="Times New Roman"/>
          <w:b/>
          <w:kern w:val="2"/>
          <w:sz w:val="24"/>
          <w:szCs w:val="24"/>
          <w14:ligatures w14:val="standardContextual"/>
        </w:rPr>
        <w:t>1</w:t>
      </w:r>
      <w:r w:rsidRPr="00490E75">
        <w:rPr>
          <w:rFonts w:ascii="Times New Roman" w:eastAsia="Arial" w:hAnsi="Times New Roman"/>
          <w:b/>
          <w:kern w:val="2"/>
          <w:sz w:val="24"/>
          <w:szCs w:val="24"/>
          <w:lang w:val="vi-VN"/>
          <w14:ligatures w14:val="standardContextual"/>
        </w:rPr>
        <w:t xml:space="preserve">. </w:t>
      </w:r>
      <w:r w:rsidRPr="00490E75">
        <w:rPr>
          <w:rFonts w:ascii="Times New Roman" w:hAnsi="Times New Roman"/>
          <w:kern w:val="2"/>
          <w:sz w:val="24"/>
          <w:szCs w:val="24"/>
          <w:lang w:val="vi-VN"/>
          <w14:ligatures w14:val="standardContextual"/>
        </w:rPr>
        <w:t>Tái chế kim loại hiện là quá trình sử dụng nguyên liệu là phế thải kim loại để điều chế và sản xuất ra các vật liệu kim loại. Quy trình tái chế kim loại gồm nhiều giai đoạn. Hãy cho biết giai đoạn nào sau đây không có trong quá trình tái chế kim loại</w:t>
      </w:r>
      <w:r w:rsidRPr="00490E75">
        <w:rPr>
          <w:rFonts w:ascii="Times New Roman" w:hAnsi="Times New Roman"/>
          <w:kern w:val="2"/>
          <w:sz w:val="24"/>
          <w:szCs w:val="24"/>
          <w14:ligatures w14:val="standardContextual"/>
        </w:rPr>
        <w:t xml:space="preserve"> ?</w:t>
      </w:r>
    </w:p>
    <w:p w14:paraId="52ECB96A" w14:textId="77777777" w:rsidR="00A80626" w:rsidRPr="00490E75" w:rsidRDefault="00A80626" w:rsidP="00A80626">
      <w:pPr>
        <w:tabs>
          <w:tab w:val="left" w:pos="283"/>
          <w:tab w:val="left" w:pos="538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b/>
          <w:kern w:val="2"/>
          <w:sz w:val="24"/>
          <w:szCs w:val="24"/>
          <w:lang w:val="vi-VN"/>
          <w14:ligatures w14:val="standardContextual"/>
        </w:rPr>
        <w:tab/>
        <w:t>A.</w:t>
      </w:r>
      <w:r w:rsidRPr="00490E75">
        <w:rPr>
          <w:rFonts w:ascii="Times New Roman" w:hAnsi="Times New Roman"/>
          <w:kern w:val="2"/>
          <w:sz w:val="24"/>
          <w:szCs w:val="24"/>
          <w:lang w:val="vi-VN"/>
          <w14:ligatures w14:val="standardContextual"/>
        </w:rPr>
        <w:t xml:space="preserve"> Thu gom và phân loại phế liệu.</w:t>
      </w:r>
      <w:r w:rsidRPr="00490E75">
        <w:rPr>
          <w:rFonts w:ascii="Times New Roman" w:hAnsi="Times New Roman"/>
          <w:b/>
          <w:kern w:val="2"/>
          <w:sz w:val="24"/>
          <w:szCs w:val="24"/>
          <w:lang w:val="vi-VN"/>
          <w14:ligatures w14:val="standardContextual"/>
        </w:rPr>
        <w:tab/>
        <w:t>B.</w:t>
      </w:r>
      <w:r w:rsidRPr="00490E75">
        <w:rPr>
          <w:rFonts w:ascii="Times New Roman" w:hAnsi="Times New Roman"/>
          <w:kern w:val="2"/>
          <w:sz w:val="24"/>
          <w:szCs w:val="24"/>
          <w:lang w:val="vi-VN"/>
          <w14:ligatures w14:val="standardContextual"/>
        </w:rPr>
        <w:t xml:space="preserve"> Tạo vật liệu.</w:t>
      </w:r>
    </w:p>
    <w:p w14:paraId="5E920B7F" w14:textId="77777777" w:rsidR="00A80626" w:rsidRPr="00490E75" w:rsidRDefault="00A80626" w:rsidP="00A80626">
      <w:pPr>
        <w:tabs>
          <w:tab w:val="left" w:pos="283"/>
          <w:tab w:val="left" w:pos="5386"/>
        </w:tabs>
        <w:spacing w:after="0" w:line="240" w:lineRule="auto"/>
        <w:jc w:val="both"/>
        <w:rPr>
          <w:rFonts w:ascii="Times New Roman" w:hAnsi="Times New Roman"/>
          <w:kern w:val="2"/>
          <w:sz w:val="24"/>
          <w:szCs w:val="24"/>
          <w:lang w:val="vi-VN"/>
          <w14:ligatures w14:val="standardContextual"/>
        </w:rPr>
      </w:pPr>
      <w:r w:rsidRPr="00490E75">
        <w:rPr>
          <w:rFonts w:ascii="Times New Roman" w:hAnsi="Times New Roman"/>
          <w:b/>
          <w:kern w:val="2"/>
          <w:sz w:val="24"/>
          <w:szCs w:val="24"/>
          <w:lang w:val="vi-VN"/>
          <w14:ligatures w14:val="standardContextual"/>
        </w:rPr>
        <w:tab/>
        <w:t>C.</w:t>
      </w:r>
      <w:r w:rsidRPr="00490E75">
        <w:rPr>
          <w:rFonts w:ascii="Times New Roman" w:hAnsi="Times New Roman"/>
          <w:kern w:val="2"/>
          <w:sz w:val="24"/>
          <w:szCs w:val="24"/>
          <w:lang w:val="vi-VN"/>
          <w14:ligatures w14:val="standardContextual"/>
        </w:rPr>
        <w:t xml:space="preserve"> Tinh luyện kim loại.</w:t>
      </w:r>
      <w:r w:rsidRPr="00490E75">
        <w:rPr>
          <w:rFonts w:ascii="Times New Roman" w:hAnsi="Times New Roman"/>
          <w:kern w:val="2"/>
          <w:sz w:val="24"/>
          <w:szCs w:val="24"/>
          <w:lang w:val="vi-VN"/>
          <w14:ligatures w14:val="standardContextual"/>
        </w:rPr>
        <w:tab/>
      </w:r>
      <w:r w:rsidRPr="00490E75">
        <w:rPr>
          <w:rFonts w:ascii="Times New Roman" w:hAnsi="Times New Roman"/>
          <w:b/>
          <w:color w:val="C00000"/>
          <w:kern w:val="2"/>
          <w:sz w:val="24"/>
          <w:szCs w:val="24"/>
          <w:lang w:val="vi-VN"/>
          <w14:ligatures w14:val="standardContextual"/>
        </w:rPr>
        <w:t>D</w:t>
      </w:r>
      <w:r w:rsidRPr="00490E75">
        <w:rPr>
          <w:rFonts w:ascii="Times New Roman" w:hAnsi="Times New Roman"/>
          <w:color w:val="C00000"/>
          <w:kern w:val="2"/>
          <w:sz w:val="24"/>
          <w:szCs w:val="24"/>
          <w:lang w:val="vi-VN"/>
          <w14:ligatures w14:val="standardContextual"/>
        </w:rPr>
        <w:t>. Tinh chế quặng.</w:t>
      </w:r>
    </w:p>
    <w:p w14:paraId="23CFE7DF" w14:textId="77777777" w:rsidR="00A80626" w:rsidRPr="00490E75" w:rsidRDefault="00A80626" w:rsidP="00A80626">
      <w:pPr>
        <w:spacing w:after="0" w:line="240" w:lineRule="auto"/>
        <w:mirrorIndents/>
        <w:jc w:val="both"/>
        <w:rPr>
          <w:rFonts w:ascii="Times New Roman" w:hAnsi="Times New Roman"/>
          <w:kern w:val="2"/>
          <w:sz w:val="24"/>
          <w:szCs w:val="24"/>
          <w:lang w:val="nl-NL"/>
          <w14:ligatures w14:val="standardContextual"/>
        </w:rPr>
      </w:pPr>
      <w:r w:rsidRPr="00490E75">
        <w:rPr>
          <w:rFonts w:ascii="Times New Roman" w:hAnsi="Times New Roman"/>
          <w:b/>
          <w:kern w:val="2"/>
          <w:sz w:val="24"/>
          <w:szCs w:val="24"/>
          <w14:ligatures w14:val="standardContextual"/>
        </w:rPr>
        <w:t xml:space="preserve">Câu 12. </w:t>
      </w:r>
      <w:r w:rsidRPr="00490E75">
        <w:rPr>
          <w:rFonts w:ascii="Times New Roman" w:hAnsi="Times New Roman"/>
          <w:kern w:val="2"/>
          <w:sz w:val="24"/>
          <w:szCs w:val="24"/>
          <w:lang w:val="nl-NL"/>
          <w14:ligatures w14:val="standardContextual"/>
        </w:rPr>
        <w:t>Cryolite</w:t>
      </w:r>
      <w:r w:rsidRPr="00490E75">
        <w:rPr>
          <w:rFonts w:ascii="Times New Roman" w:hAnsi="Times New Roman"/>
          <w:kern w:val="2"/>
          <w:sz w:val="24"/>
          <w:szCs w:val="24"/>
          <w14:ligatures w14:val="standardContextual"/>
        </w:rPr>
        <w:t xml:space="preserve"> (còn gọi là băng thạch) có công thức phân tử Na</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AlF</w:t>
      </w:r>
      <w:r w:rsidRPr="00490E75">
        <w:rPr>
          <w:rFonts w:ascii="Times New Roman" w:hAnsi="Times New Roman"/>
          <w:kern w:val="2"/>
          <w:sz w:val="24"/>
          <w:szCs w:val="24"/>
          <w:vertAlign w:val="subscript"/>
          <w14:ligatures w14:val="standardContextual"/>
        </w:rPr>
        <w:t>6</w:t>
      </w:r>
      <w:r w:rsidRPr="00490E75">
        <w:rPr>
          <w:rFonts w:ascii="Times New Roman" w:hAnsi="Times New Roman"/>
          <w:kern w:val="2"/>
          <w:sz w:val="24"/>
          <w:szCs w:val="24"/>
          <w14:ligatures w14:val="standardContextual"/>
        </w:rPr>
        <w:t>, được thêm vào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trong quá trình điện phân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nóng chảy để sản xuất aluminium. Cryolite không có tác dụng nào sau đây?</w:t>
      </w:r>
    </w:p>
    <w:p w14:paraId="79FF1C97" w14:textId="77777777" w:rsidR="00A80626" w:rsidRPr="00490E75" w:rsidRDefault="00A80626" w:rsidP="00A80626">
      <w:pPr>
        <w:spacing w:after="0" w:line="240" w:lineRule="auto"/>
        <w:rPr>
          <w:rFonts w:ascii="Times New Roman" w:hAnsi="Times New Roman"/>
          <w:kern w:val="2"/>
          <w:sz w:val="24"/>
          <w:szCs w:val="24"/>
          <w:lang w:val="nl-NL"/>
          <w14:ligatures w14:val="standardContextual"/>
        </w:rPr>
      </w:pPr>
      <w:r w:rsidRPr="00490E75">
        <w:rPr>
          <w:rFonts w:ascii="Times New Roman" w:hAnsi="Times New Roman"/>
          <w:b/>
          <w:bCs/>
          <w:kern w:val="2"/>
          <w:sz w:val="24"/>
          <w:szCs w:val="24"/>
          <w14:ligatures w14:val="standardContextual"/>
        </w:rPr>
        <w:t>A.</w:t>
      </w:r>
      <w:r w:rsidRPr="00490E75">
        <w:rPr>
          <w:rFonts w:ascii="Times New Roman" w:hAnsi="Times New Roman"/>
          <w:kern w:val="2"/>
          <w:sz w:val="24"/>
          <w:szCs w:val="24"/>
          <w14:ligatures w14:val="standardContextual"/>
        </w:rPr>
        <w:t xml:space="preserve"> Làm tăng độ dẫn điện của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nóng chảy.   </w:t>
      </w:r>
      <w:r w:rsidRPr="00490E75">
        <w:rPr>
          <w:rFonts w:ascii="Times New Roman" w:hAnsi="Times New Roman"/>
          <w:b/>
          <w:bCs/>
          <w:kern w:val="2"/>
          <w:sz w:val="24"/>
          <w:szCs w:val="24"/>
          <w14:ligatures w14:val="standardContextual"/>
        </w:rPr>
        <w:t>B.</w:t>
      </w:r>
      <w:r w:rsidRPr="00490E75">
        <w:rPr>
          <w:rFonts w:ascii="Times New Roman" w:hAnsi="Times New Roman"/>
          <w:kern w:val="2"/>
          <w:sz w:val="24"/>
          <w:szCs w:val="24"/>
          <w14:ligatures w14:val="standardContextual"/>
        </w:rPr>
        <w:t xml:space="preserve"> Làm giảm nhiệt độ nóng chảy của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w:t>
      </w:r>
    </w:p>
    <w:p w14:paraId="4AF8D11B" w14:textId="77777777" w:rsidR="00A80626" w:rsidRPr="00490E75" w:rsidRDefault="00A80626" w:rsidP="00A80626">
      <w:pPr>
        <w:spacing w:after="0" w:line="240" w:lineRule="auto"/>
        <w:rPr>
          <w:rFonts w:ascii="Times New Roman" w:hAnsi="Times New Roman"/>
          <w:color w:val="C00000"/>
          <w:kern w:val="2"/>
          <w:sz w:val="24"/>
          <w:szCs w:val="24"/>
          <w14:ligatures w14:val="standardContextual"/>
        </w:rPr>
      </w:pPr>
      <w:r w:rsidRPr="00490E75">
        <w:rPr>
          <w:rFonts w:ascii="Times New Roman" w:hAnsi="Times New Roman"/>
          <w:b/>
          <w:bCs/>
          <w:kern w:val="2"/>
          <w:sz w:val="24"/>
          <w:szCs w:val="24"/>
          <w14:ligatures w14:val="standardContextual"/>
        </w:rPr>
        <w:t>C.</w:t>
      </w:r>
      <w:r w:rsidRPr="00490E75">
        <w:rPr>
          <w:rFonts w:ascii="Times New Roman" w:hAnsi="Times New Roman"/>
          <w:kern w:val="2"/>
          <w:sz w:val="24"/>
          <w:szCs w:val="24"/>
          <w14:ligatures w14:val="standardContextual"/>
        </w:rPr>
        <w:t xml:space="preserve"> Tạo lớp ngăn cách để bảo vệ Al nóng chảy. </w:t>
      </w:r>
      <w:r w:rsidRPr="00490E75">
        <w:rPr>
          <w:rFonts w:ascii="Times New Roman" w:hAnsi="Times New Roman"/>
          <w:kern w:val="2"/>
          <w:sz w:val="24"/>
          <w:szCs w:val="24"/>
          <w14:ligatures w14:val="standardContextual"/>
        </w:rPr>
        <w:tab/>
      </w:r>
      <w:r w:rsidRPr="00490E75">
        <w:rPr>
          <w:rFonts w:ascii="Times New Roman" w:hAnsi="Times New Roman"/>
          <w:color w:val="C00000"/>
          <w:kern w:val="2"/>
          <w:sz w:val="24"/>
          <w:szCs w:val="24"/>
          <w14:ligatures w14:val="standardContextual"/>
        </w:rPr>
        <w:t xml:space="preserve">    </w:t>
      </w:r>
      <w:r w:rsidRPr="00490E75">
        <w:rPr>
          <w:rFonts w:ascii="Times New Roman" w:hAnsi="Times New Roman"/>
          <w:b/>
          <w:bCs/>
          <w:color w:val="C00000"/>
          <w:kern w:val="2"/>
          <w:sz w:val="24"/>
          <w:szCs w:val="24"/>
          <w14:ligatures w14:val="standardContextual"/>
        </w:rPr>
        <w:t>D.</w:t>
      </w:r>
      <w:r w:rsidRPr="00490E75">
        <w:rPr>
          <w:rFonts w:ascii="Times New Roman" w:hAnsi="Times New Roman"/>
          <w:color w:val="C00000"/>
          <w:kern w:val="2"/>
          <w:sz w:val="24"/>
          <w:szCs w:val="24"/>
          <w14:ligatures w14:val="standardContextual"/>
        </w:rPr>
        <w:t xml:space="preserve"> Bảo vệ điện cực khỏi bị ăn mòn. </w:t>
      </w:r>
    </w:p>
    <w:p w14:paraId="467AC336"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 xml:space="preserve">Câu 13. </w:t>
      </w:r>
      <w:r w:rsidRPr="00490E75">
        <w:rPr>
          <w:rFonts w:ascii="Times New Roman" w:hAnsi="Times New Roman"/>
          <w:kern w:val="2"/>
          <w:sz w:val="24"/>
          <w:szCs w:val="24"/>
          <w14:ligatures w14:val="standardContextual"/>
        </w:rPr>
        <w:t>Cho hỗn hợp K</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FeO,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vào nước dư thu được dung dịch X và phần không tan Y. Cho khí CO dư qua Y nung nóng thu được chất rắn Z. Cho Z tác dụng với dung dịch NaOH dư thấy tan một phần, còn lại chất rắn G. Biết các phản ứng xảy ra hoàn toàn. Các chất có trong X, Y, Z lần lượt là:</w:t>
      </w:r>
    </w:p>
    <w:p w14:paraId="6E9FD69D"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ab/>
        <w:t xml:space="preserve">A. </w:t>
      </w:r>
      <w:r w:rsidRPr="00490E75">
        <w:rPr>
          <w:rFonts w:ascii="Times New Roman" w:hAnsi="Times New Roman"/>
          <w:kern w:val="2"/>
          <w:sz w:val="24"/>
          <w:szCs w:val="24"/>
          <w14:ligatures w14:val="standardContextual"/>
        </w:rPr>
        <w:t>KAlO</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 xml:space="preserve"> và KOH; FeO và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và Fe. </w:t>
      </w:r>
      <w:r w:rsidRPr="00490E75">
        <w:rPr>
          <w:rFonts w:ascii="Times New Roman" w:hAnsi="Times New Roman"/>
          <w:kern w:val="2"/>
          <w:sz w:val="24"/>
          <w:szCs w:val="24"/>
          <w14:ligatures w14:val="standardContextual"/>
        </w:rPr>
        <w:tab/>
      </w:r>
      <w:r w:rsidRPr="00490E75">
        <w:rPr>
          <w:rFonts w:ascii="Times New Roman" w:hAnsi="Times New Roman"/>
          <w:b/>
          <w:bCs/>
          <w:kern w:val="2"/>
          <w:sz w:val="24"/>
          <w:szCs w:val="24"/>
          <w14:ligatures w14:val="standardContextual"/>
        </w:rPr>
        <w:t xml:space="preserve">B. </w:t>
      </w:r>
      <w:r w:rsidRPr="00490E75">
        <w:rPr>
          <w:rFonts w:ascii="Times New Roman" w:hAnsi="Times New Roman"/>
          <w:kern w:val="2"/>
          <w:sz w:val="24"/>
          <w:szCs w:val="24"/>
          <w14:ligatures w14:val="standardContextual"/>
        </w:rPr>
        <w:t>KAlO</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 xml:space="preserve"> và KOH; FeO, Fe.</w:t>
      </w:r>
    </w:p>
    <w:p w14:paraId="04F949BD"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color w:val="C00000"/>
          <w:kern w:val="2"/>
          <w:sz w:val="24"/>
          <w:szCs w:val="24"/>
          <w14:ligatures w14:val="standardContextual"/>
        </w:rPr>
      </w:pPr>
      <w:r w:rsidRPr="00490E75">
        <w:rPr>
          <w:rFonts w:ascii="Times New Roman" w:hAnsi="Times New Roman"/>
          <w:b/>
          <w:bCs/>
          <w:kern w:val="2"/>
          <w:sz w:val="24"/>
          <w:szCs w:val="24"/>
          <w14:ligatures w14:val="standardContextual"/>
        </w:rPr>
        <w:tab/>
        <w:t xml:space="preserve">C. </w:t>
      </w:r>
      <w:r w:rsidRPr="00490E75">
        <w:rPr>
          <w:rFonts w:ascii="Times New Roman" w:hAnsi="Times New Roman"/>
          <w:kern w:val="2"/>
          <w:sz w:val="24"/>
          <w:szCs w:val="24"/>
          <w14:ligatures w14:val="standardContextual"/>
        </w:rPr>
        <w:t>KOH; FeO và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Al và Fe. </w:t>
      </w:r>
      <w:r w:rsidRPr="00490E75">
        <w:rPr>
          <w:rFonts w:ascii="Times New Roman" w:hAnsi="Times New Roman"/>
          <w:kern w:val="2"/>
          <w:sz w:val="24"/>
          <w:szCs w:val="24"/>
          <w14:ligatures w14:val="standardContextual"/>
        </w:rPr>
        <w:tab/>
      </w:r>
      <w:r w:rsidRPr="00490E75">
        <w:rPr>
          <w:rFonts w:ascii="Times New Roman" w:hAnsi="Times New Roman"/>
          <w:b/>
          <w:bCs/>
          <w:color w:val="C00000"/>
          <w:kern w:val="2"/>
          <w:sz w:val="24"/>
          <w:szCs w:val="24"/>
          <w14:ligatures w14:val="standardContextual"/>
        </w:rPr>
        <w:t xml:space="preserve">D. </w:t>
      </w:r>
      <w:r w:rsidRPr="00490E75">
        <w:rPr>
          <w:rFonts w:ascii="Times New Roman" w:hAnsi="Times New Roman"/>
          <w:color w:val="C00000"/>
          <w:kern w:val="2"/>
          <w:sz w:val="24"/>
          <w:szCs w:val="24"/>
          <w14:ligatures w14:val="standardContextual"/>
        </w:rPr>
        <w:t>KAlO</w:t>
      </w:r>
      <w:r w:rsidRPr="00490E75">
        <w:rPr>
          <w:rFonts w:ascii="Times New Roman" w:hAnsi="Times New Roman"/>
          <w:color w:val="C00000"/>
          <w:kern w:val="2"/>
          <w:sz w:val="24"/>
          <w:szCs w:val="24"/>
          <w:vertAlign w:val="subscript"/>
          <w14:ligatures w14:val="standardContextual"/>
        </w:rPr>
        <w:t>2</w:t>
      </w:r>
      <w:r w:rsidRPr="00490E75">
        <w:rPr>
          <w:rFonts w:ascii="Times New Roman" w:hAnsi="Times New Roman"/>
          <w:color w:val="C00000"/>
          <w:kern w:val="2"/>
          <w:sz w:val="24"/>
          <w:szCs w:val="24"/>
          <w14:ligatures w14:val="standardContextual"/>
        </w:rPr>
        <w:t>; FeO và Al</w:t>
      </w:r>
      <w:r w:rsidRPr="00490E75">
        <w:rPr>
          <w:rFonts w:ascii="Times New Roman" w:hAnsi="Times New Roman"/>
          <w:color w:val="C00000"/>
          <w:kern w:val="2"/>
          <w:sz w:val="24"/>
          <w:szCs w:val="24"/>
          <w:vertAlign w:val="subscript"/>
          <w14:ligatures w14:val="standardContextual"/>
        </w:rPr>
        <w:t>2</w:t>
      </w:r>
      <w:r w:rsidRPr="00490E75">
        <w:rPr>
          <w:rFonts w:ascii="Times New Roman" w:hAnsi="Times New Roman"/>
          <w:color w:val="C00000"/>
          <w:kern w:val="2"/>
          <w:sz w:val="24"/>
          <w:szCs w:val="24"/>
          <w14:ligatures w14:val="standardContextual"/>
        </w:rPr>
        <w:t>O</w:t>
      </w:r>
      <w:r w:rsidRPr="00490E75">
        <w:rPr>
          <w:rFonts w:ascii="Times New Roman" w:hAnsi="Times New Roman"/>
          <w:color w:val="C00000"/>
          <w:kern w:val="2"/>
          <w:sz w:val="24"/>
          <w:szCs w:val="24"/>
          <w:vertAlign w:val="subscript"/>
          <w14:ligatures w14:val="standardContextual"/>
        </w:rPr>
        <w:t>3</w:t>
      </w:r>
      <w:r w:rsidRPr="00490E75">
        <w:rPr>
          <w:rFonts w:ascii="Times New Roman" w:hAnsi="Times New Roman"/>
          <w:color w:val="C00000"/>
          <w:kern w:val="2"/>
          <w:sz w:val="24"/>
          <w:szCs w:val="24"/>
          <w14:ligatures w14:val="standardContextual"/>
        </w:rPr>
        <w:t>, Fe và Al</w:t>
      </w:r>
      <w:r w:rsidRPr="00490E75">
        <w:rPr>
          <w:rFonts w:ascii="Times New Roman" w:hAnsi="Times New Roman"/>
          <w:color w:val="C00000"/>
          <w:kern w:val="2"/>
          <w:sz w:val="24"/>
          <w:szCs w:val="24"/>
          <w:vertAlign w:val="subscript"/>
          <w14:ligatures w14:val="standardContextual"/>
        </w:rPr>
        <w:t>2</w:t>
      </w:r>
      <w:r w:rsidRPr="00490E75">
        <w:rPr>
          <w:rFonts w:ascii="Times New Roman" w:hAnsi="Times New Roman"/>
          <w:color w:val="C00000"/>
          <w:kern w:val="2"/>
          <w:sz w:val="24"/>
          <w:szCs w:val="24"/>
          <w14:ligatures w14:val="standardContextual"/>
        </w:rPr>
        <w:t>O</w:t>
      </w:r>
      <w:r w:rsidRPr="00490E75">
        <w:rPr>
          <w:rFonts w:ascii="Times New Roman" w:hAnsi="Times New Roman"/>
          <w:color w:val="C00000"/>
          <w:kern w:val="2"/>
          <w:sz w:val="24"/>
          <w:szCs w:val="24"/>
          <w:vertAlign w:val="subscript"/>
          <w14:ligatures w14:val="standardContextual"/>
        </w:rPr>
        <w:t>3</w:t>
      </w:r>
      <w:r w:rsidRPr="00490E75">
        <w:rPr>
          <w:rFonts w:ascii="Times New Roman" w:hAnsi="Times New Roman"/>
          <w:color w:val="C00000"/>
          <w:kern w:val="2"/>
          <w:sz w:val="24"/>
          <w:szCs w:val="24"/>
          <w14:ligatures w14:val="standardContextual"/>
        </w:rPr>
        <w:t>.</w:t>
      </w:r>
    </w:p>
    <w:p w14:paraId="6A8E7F25"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lang w:val="en-ID" w:eastAsia="en-ID"/>
          <w14:ligatures w14:val="standardContextual"/>
        </w:rPr>
      </w:pPr>
      <w:r w:rsidRPr="00490E75">
        <w:rPr>
          <w:rFonts w:ascii="Times New Roman" w:hAnsi="Times New Roman"/>
          <w:kern w:val="2"/>
          <w:sz w:val="24"/>
          <w:szCs w:val="24"/>
          <w:lang w:val="en-ID" w:eastAsia="en-ID"/>
          <w14:ligatures w14:val="standardContextual"/>
        </w:rPr>
        <w:t xml:space="preserve">Z tan 1 phần khi phản ứng với NaOH </w:t>
      </w:r>
      <w:r w:rsidRPr="00490E75">
        <w:rPr>
          <w:rFonts w:ascii="Cambria Math" w:hAnsi="Cambria Math" w:cs="Cambria Math"/>
          <w:kern w:val="2"/>
          <w:sz w:val="24"/>
          <w:szCs w:val="24"/>
          <w:lang w:val="en-ID" w:eastAsia="en-ID"/>
          <w14:ligatures w14:val="standardContextual"/>
        </w:rPr>
        <w:t>⟹</w:t>
      </w:r>
      <w:r w:rsidRPr="00490E75">
        <w:rPr>
          <w:rFonts w:ascii="Times New Roman" w:hAnsi="Times New Roman"/>
          <w:kern w:val="2"/>
          <w:sz w:val="24"/>
          <w:szCs w:val="24"/>
          <w:lang w:val="en-ID" w:eastAsia="en-ID"/>
          <w14:ligatures w14:val="standardContextual"/>
        </w:rPr>
        <w:t xml:space="preserve"> Z có Fe và Al</w:t>
      </w:r>
      <w:r w:rsidRPr="00490E75">
        <w:rPr>
          <w:rFonts w:ascii="Times New Roman" w:hAnsi="Times New Roman"/>
          <w:kern w:val="2"/>
          <w:sz w:val="24"/>
          <w:szCs w:val="24"/>
          <w:vertAlign w:val="subscript"/>
          <w:lang w:val="en-ID" w:eastAsia="en-ID"/>
          <w14:ligatures w14:val="standardContextual"/>
        </w:rPr>
        <w:t>2</w:t>
      </w:r>
      <w:r w:rsidRPr="00490E75">
        <w:rPr>
          <w:rFonts w:ascii="Times New Roman" w:hAnsi="Times New Roman"/>
          <w:kern w:val="2"/>
          <w:sz w:val="24"/>
          <w:szCs w:val="24"/>
          <w:lang w:val="en-ID" w:eastAsia="en-ID"/>
          <w14:ligatures w14:val="standardContextual"/>
        </w:rPr>
        <w:t>O</w:t>
      </w:r>
      <w:r w:rsidRPr="00490E75">
        <w:rPr>
          <w:rFonts w:ascii="Times New Roman" w:hAnsi="Times New Roman"/>
          <w:kern w:val="2"/>
          <w:sz w:val="24"/>
          <w:szCs w:val="24"/>
          <w:vertAlign w:val="subscript"/>
          <w:lang w:val="en-ID" w:eastAsia="en-ID"/>
          <w14:ligatures w14:val="standardContextual"/>
        </w:rPr>
        <w:t>3</w:t>
      </w:r>
    </w:p>
    <w:p w14:paraId="77B0A413"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lang w:val="en-ID" w:eastAsia="en-ID"/>
          <w14:ligatures w14:val="standardContextual"/>
        </w:rPr>
      </w:pPr>
      <w:r w:rsidRPr="00490E75">
        <w:rPr>
          <w:rFonts w:ascii="Cambria Math" w:hAnsi="Cambria Math" w:cs="Cambria Math"/>
          <w:kern w:val="2"/>
          <w:sz w:val="24"/>
          <w:szCs w:val="24"/>
          <w:lang w:val="en-ID" w:eastAsia="en-ID"/>
          <w14:ligatures w14:val="standardContextual"/>
        </w:rPr>
        <w:t>⟹</w:t>
      </w:r>
      <w:r w:rsidRPr="00490E75">
        <w:rPr>
          <w:rFonts w:ascii="Times New Roman" w:hAnsi="Times New Roman"/>
          <w:kern w:val="2"/>
          <w:sz w:val="24"/>
          <w:szCs w:val="24"/>
          <w:lang w:val="en-ID" w:eastAsia="en-ID"/>
          <w14:ligatures w14:val="standardContextual"/>
        </w:rPr>
        <w:t xml:space="preserve"> Y có FeO và Al</w:t>
      </w:r>
      <w:r w:rsidRPr="00490E75">
        <w:rPr>
          <w:rFonts w:ascii="Times New Roman" w:hAnsi="Times New Roman"/>
          <w:kern w:val="2"/>
          <w:sz w:val="24"/>
          <w:szCs w:val="24"/>
          <w:vertAlign w:val="subscript"/>
          <w:lang w:val="en-ID" w:eastAsia="en-ID"/>
          <w14:ligatures w14:val="standardContextual"/>
        </w:rPr>
        <w:t>2</w:t>
      </w:r>
      <w:r w:rsidRPr="00490E75">
        <w:rPr>
          <w:rFonts w:ascii="Times New Roman" w:hAnsi="Times New Roman"/>
          <w:kern w:val="2"/>
          <w:sz w:val="24"/>
          <w:szCs w:val="24"/>
          <w:lang w:val="en-ID" w:eastAsia="en-ID"/>
          <w14:ligatures w14:val="standardContextual"/>
        </w:rPr>
        <w:t>O</w:t>
      </w:r>
      <w:r w:rsidRPr="00490E75">
        <w:rPr>
          <w:rFonts w:ascii="Times New Roman" w:hAnsi="Times New Roman"/>
          <w:kern w:val="2"/>
          <w:sz w:val="24"/>
          <w:szCs w:val="24"/>
          <w:vertAlign w:val="subscript"/>
          <w:lang w:val="en-ID" w:eastAsia="en-ID"/>
          <w14:ligatures w14:val="standardContextual"/>
        </w:rPr>
        <w:t>3</w:t>
      </w:r>
    </w:p>
    <w:p w14:paraId="4E9373D9"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lang w:val="en-ID" w:eastAsia="en-ID"/>
          <w14:ligatures w14:val="standardContextual"/>
        </w:rPr>
      </w:pPr>
      <w:r w:rsidRPr="00490E75">
        <w:rPr>
          <w:rFonts w:ascii="Cambria Math" w:hAnsi="Cambria Math" w:cs="Cambria Math"/>
          <w:kern w:val="2"/>
          <w:sz w:val="24"/>
          <w:szCs w:val="24"/>
          <w:lang w:val="en-ID" w:eastAsia="en-ID"/>
          <w14:ligatures w14:val="standardContextual"/>
        </w:rPr>
        <w:t>⟹</w:t>
      </w:r>
      <w:r w:rsidRPr="00490E75">
        <w:rPr>
          <w:rFonts w:ascii="Times New Roman" w:hAnsi="Times New Roman"/>
          <w:kern w:val="2"/>
          <w:sz w:val="24"/>
          <w:szCs w:val="24"/>
          <w:lang w:val="en-ID" w:eastAsia="en-ID"/>
          <w14:ligatures w14:val="standardContextual"/>
        </w:rPr>
        <w:t xml:space="preserve"> X có KAlO</w:t>
      </w:r>
      <w:r w:rsidRPr="00490E75">
        <w:rPr>
          <w:rFonts w:ascii="Times New Roman" w:hAnsi="Times New Roman"/>
          <w:kern w:val="2"/>
          <w:sz w:val="24"/>
          <w:szCs w:val="24"/>
          <w:vertAlign w:val="subscript"/>
          <w:lang w:val="en-ID" w:eastAsia="en-ID"/>
          <w14:ligatures w14:val="standardContextual"/>
        </w:rPr>
        <w:t>2</w:t>
      </w:r>
    </w:p>
    <w:p w14:paraId="09D02AEB"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lang w:val="en-ID" w:eastAsia="en-ID"/>
          <w14:ligatures w14:val="standardContextual"/>
        </w:rPr>
      </w:pPr>
      <w:r w:rsidRPr="00490E75">
        <w:rPr>
          <w:rFonts w:ascii="Times New Roman" w:hAnsi="Times New Roman"/>
          <w:kern w:val="2"/>
          <w:sz w:val="24"/>
          <w:szCs w:val="24"/>
          <w:lang w:val="en-ID" w:eastAsia="en-ID"/>
          <w14:ligatures w14:val="standardContextual"/>
        </w:rPr>
        <w:t>K</w:t>
      </w:r>
      <w:r w:rsidRPr="00490E75">
        <w:rPr>
          <w:rFonts w:ascii="Times New Roman" w:hAnsi="Times New Roman"/>
          <w:kern w:val="2"/>
          <w:sz w:val="24"/>
          <w:szCs w:val="24"/>
          <w:vertAlign w:val="subscript"/>
          <w:lang w:val="en-ID" w:eastAsia="en-ID"/>
          <w14:ligatures w14:val="standardContextual"/>
        </w:rPr>
        <w:t>2</w:t>
      </w:r>
      <w:r w:rsidRPr="00490E75">
        <w:rPr>
          <w:rFonts w:ascii="Times New Roman" w:hAnsi="Times New Roman"/>
          <w:kern w:val="2"/>
          <w:sz w:val="24"/>
          <w:szCs w:val="24"/>
          <w:lang w:val="en-ID" w:eastAsia="en-ID"/>
          <w14:ligatures w14:val="standardContextual"/>
        </w:rPr>
        <w:t>O + H</w:t>
      </w:r>
      <w:r w:rsidRPr="00490E75">
        <w:rPr>
          <w:rFonts w:ascii="Times New Roman" w:hAnsi="Times New Roman"/>
          <w:kern w:val="2"/>
          <w:sz w:val="24"/>
          <w:szCs w:val="24"/>
          <w:vertAlign w:val="subscript"/>
          <w:lang w:val="en-ID" w:eastAsia="en-ID"/>
          <w14:ligatures w14:val="standardContextual"/>
        </w:rPr>
        <w:t>2</w:t>
      </w:r>
      <w:r w:rsidRPr="00490E75">
        <w:rPr>
          <w:rFonts w:ascii="Times New Roman" w:hAnsi="Times New Roman"/>
          <w:kern w:val="2"/>
          <w:sz w:val="24"/>
          <w:szCs w:val="24"/>
          <w:lang w:val="en-ID" w:eastAsia="en-ID"/>
          <w14:ligatures w14:val="standardContextual"/>
        </w:rPr>
        <w:t xml:space="preserve">O </w:t>
      </w:r>
      <w:r w:rsidRPr="00490E75">
        <w:rPr>
          <w:rFonts w:ascii="Cambria Math" w:hAnsi="Cambria Math" w:cs="Cambria Math"/>
          <w:kern w:val="2"/>
          <w:sz w:val="24"/>
          <w:szCs w:val="24"/>
          <w:lang w:val="en-ID" w:eastAsia="en-ID"/>
          <w14:ligatures w14:val="standardContextual"/>
        </w:rPr>
        <w:t>⟶</w:t>
      </w:r>
      <w:r w:rsidRPr="00490E75">
        <w:rPr>
          <w:rFonts w:ascii="Times New Roman" w:hAnsi="Times New Roman"/>
          <w:kern w:val="2"/>
          <w:sz w:val="24"/>
          <w:szCs w:val="24"/>
          <w:lang w:val="en-ID" w:eastAsia="en-ID"/>
          <w14:ligatures w14:val="standardContextual"/>
        </w:rPr>
        <w:t xml:space="preserve"> 2KOH</w:t>
      </w:r>
    </w:p>
    <w:p w14:paraId="120B401B"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lang w:val="en-ID" w:eastAsia="en-ID"/>
          <w14:ligatures w14:val="standardContextual"/>
        </w:rPr>
      </w:pPr>
      <w:r w:rsidRPr="00490E75">
        <w:rPr>
          <w:rFonts w:ascii="Times New Roman" w:hAnsi="Times New Roman"/>
          <w:kern w:val="2"/>
          <w:sz w:val="24"/>
          <w:szCs w:val="24"/>
          <w:lang w:val="en-ID" w:eastAsia="en-ID"/>
          <w14:ligatures w14:val="standardContextual"/>
        </w:rPr>
        <w:t>2KOH + Al</w:t>
      </w:r>
      <w:r w:rsidRPr="00490E75">
        <w:rPr>
          <w:rFonts w:ascii="Times New Roman" w:hAnsi="Times New Roman"/>
          <w:kern w:val="2"/>
          <w:sz w:val="24"/>
          <w:szCs w:val="24"/>
          <w:vertAlign w:val="subscript"/>
          <w:lang w:val="en-ID" w:eastAsia="en-ID"/>
          <w14:ligatures w14:val="standardContextual"/>
        </w:rPr>
        <w:t>2</w:t>
      </w:r>
      <w:r w:rsidRPr="00490E75">
        <w:rPr>
          <w:rFonts w:ascii="Times New Roman" w:hAnsi="Times New Roman"/>
          <w:kern w:val="2"/>
          <w:sz w:val="24"/>
          <w:szCs w:val="24"/>
          <w:lang w:val="en-ID" w:eastAsia="en-ID"/>
          <w14:ligatures w14:val="standardContextual"/>
        </w:rPr>
        <w:t>O</w:t>
      </w:r>
      <w:r w:rsidRPr="00490E75">
        <w:rPr>
          <w:rFonts w:ascii="Times New Roman" w:hAnsi="Times New Roman"/>
          <w:kern w:val="2"/>
          <w:sz w:val="24"/>
          <w:szCs w:val="24"/>
          <w:vertAlign w:val="subscript"/>
          <w:lang w:val="en-ID" w:eastAsia="en-ID"/>
          <w14:ligatures w14:val="standardContextual"/>
        </w:rPr>
        <w:t>3</w:t>
      </w:r>
      <w:r w:rsidRPr="00490E75">
        <w:rPr>
          <w:rFonts w:ascii="Times New Roman" w:hAnsi="Times New Roman"/>
          <w:kern w:val="2"/>
          <w:sz w:val="24"/>
          <w:szCs w:val="24"/>
          <w:lang w:val="en-ID" w:eastAsia="en-ID"/>
          <w14:ligatures w14:val="standardContextual"/>
        </w:rPr>
        <w:t> </w:t>
      </w:r>
      <w:r w:rsidRPr="00490E75">
        <w:rPr>
          <w:rFonts w:ascii="Cambria Math" w:hAnsi="Cambria Math" w:cs="Cambria Math"/>
          <w:kern w:val="2"/>
          <w:sz w:val="24"/>
          <w:szCs w:val="24"/>
          <w:lang w:val="en-ID" w:eastAsia="en-ID"/>
          <w14:ligatures w14:val="standardContextual"/>
        </w:rPr>
        <w:t>⟶</w:t>
      </w:r>
      <w:r w:rsidRPr="00490E75">
        <w:rPr>
          <w:rFonts w:ascii="Times New Roman" w:hAnsi="Times New Roman"/>
          <w:kern w:val="2"/>
          <w:sz w:val="24"/>
          <w:szCs w:val="24"/>
          <w:lang w:val="en-ID" w:eastAsia="en-ID"/>
          <w14:ligatures w14:val="standardContextual"/>
        </w:rPr>
        <w:t xml:space="preserve"> 2KAlO</w:t>
      </w:r>
      <w:r w:rsidRPr="00490E75">
        <w:rPr>
          <w:rFonts w:ascii="Times New Roman" w:hAnsi="Times New Roman"/>
          <w:kern w:val="2"/>
          <w:sz w:val="24"/>
          <w:szCs w:val="24"/>
          <w:vertAlign w:val="subscript"/>
          <w:lang w:val="en-ID" w:eastAsia="en-ID"/>
          <w14:ligatures w14:val="standardContextual"/>
        </w:rPr>
        <w:t>2</w:t>
      </w:r>
      <w:r w:rsidRPr="00490E75">
        <w:rPr>
          <w:rFonts w:ascii="Times New Roman" w:hAnsi="Times New Roman"/>
          <w:kern w:val="2"/>
          <w:sz w:val="24"/>
          <w:szCs w:val="24"/>
          <w:lang w:val="en-ID" w:eastAsia="en-ID"/>
          <w14:ligatures w14:val="standardContextual"/>
        </w:rPr>
        <w:t> + H</w:t>
      </w:r>
      <w:r w:rsidRPr="00490E75">
        <w:rPr>
          <w:rFonts w:ascii="Times New Roman" w:hAnsi="Times New Roman"/>
          <w:kern w:val="2"/>
          <w:sz w:val="24"/>
          <w:szCs w:val="24"/>
          <w:vertAlign w:val="subscript"/>
          <w:lang w:val="en-ID" w:eastAsia="en-ID"/>
          <w14:ligatures w14:val="standardContextual"/>
        </w:rPr>
        <w:t>2</w:t>
      </w:r>
      <w:r w:rsidRPr="00490E75">
        <w:rPr>
          <w:rFonts w:ascii="Times New Roman" w:hAnsi="Times New Roman"/>
          <w:kern w:val="2"/>
          <w:sz w:val="24"/>
          <w:szCs w:val="24"/>
          <w:lang w:val="en-ID" w:eastAsia="en-ID"/>
          <w14:ligatures w14:val="standardContextual"/>
        </w:rPr>
        <w:t>O</w:t>
      </w:r>
    </w:p>
    <w:p w14:paraId="54A71144"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lang w:val="en-ID" w:eastAsia="en-ID"/>
          <w14:ligatures w14:val="standardContextual"/>
        </w:rPr>
      </w:pPr>
      <w:r w:rsidRPr="00490E75">
        <w:rPr>
          <w:rFonts w:ascii="Times New Roman" w:hAnsi="Times New Roman"/>
          <w:kern w:val="2"/>
          <w:sz w:val="24"/>
          <w:szCs w:val="24"/>
          <w:lang w:val="en-ID" w:eastAsia="en-ID"/>
          <w14:ligatures w14:val="standardContextual"/>
        </w:rPr>
        <w:t>FeO + CO </w:t>
      </w:r>
      <w:r w:rsidRPr="00490E75">
        <w:rPr>
          <w:rFonts w:ascii="Times New Roman" w:hAnsi="Times New Roman"/>
          <w:kern w:val="2"/>
          <w:position w:val="-6"/>
          <w:sz w:val="24"/>
          <w:szCs w:val="24"/>
          <w:lang w:val="en-ID" w:eastAsia="en-ID"/>
          <w14:ligatures w14:val="standardContextual"/>
        </w:rPr>
        <w:object w:dxaOrig="660" w:dyaOrig="315" w14:anchorId="251BBC88">
          <v:shape id="_x0000_i1348" type="#_x0000_t75" style="width:33pt;height:15.75pt" o:ole="">
            <v:imagedata r:id="rId652" o:title=""/>
          </v:shape>
          <o:OLEObject Type="Embed" ProgID="Equation.DSMT4" ShapeID="_x0000_i1348" DrawAspect="Content" ObjectID="_1832952618" r:id="rId653"/>
        </w:object>
      </w:r>
      <w:r w:rsidRPr="00490E75">
        <w:rPr>
          <w:rFonts w:ascii="Times New Roman" w:hAnsi="Times New Roman"/>
          <w:kern w:val="2"/>
          <w:sz w:val="24"/>
          <w:szCs w:val="24"/>
          <w:lang w:val="en-ID" w:eastAsia="en-ID"/>
          <w14:ligatures w14:val="standardContextual"/>
        </w:rPr>
        <w:t> Fe + CO</w:t>
      </w:r>
      <w:r w:rsidRPr="00490E75">
        <w:rPr>
          <w:rFonts w:ascii="Times New Roman" w:hAnsi="Times New Roman"/>
          <w:kern w:val="2"/>
          <w:sz w:val="24"/>
          <w:szCs w:val="24"/>
          <w:vertAlign w:val="subscript"/>
          <w:lang w:val="en-ID" w:eastAsia="en-ID"/>
          <w14:ligatures w14:val="standardContextual"/>
        </w:rPr>
        <w:t>2</w:t>
      </w:r>
    </w:p>
    <w:p w14:paraId="284E4628" w14:textId="77777777" w:rsidR="00A80626" w:rsidRPr="00490E75" w:rsidRDefault="00A80626" w:rsidP="00A80626">
      <w:pPr>
        <w:widowControl w:val="0"/>
        <w:tabs>
          <w:tab w:val="left" w:pos="284"/>
          <w:tab w:val="left" w:pos="2835"/>
          <w:tab w:val="left" w:pos="5387"/>
          <w:tab w:val="left" w:pos="7938"/>
        </w:tabs>
        <w:spacing w:after="0" w:line="240" w:lineRule="auto"/>
        <w:jc w:val="both"/>
        <w:rPr>
          <w:rFonts w:ascii="Times New Roman" w:hAnsi="Times New Roman"/>
          <w:kern w:val="2"/>
          <w:sz w:val="24"/>
          <w:szCs w:val="24"/>
          <w:lang w:val="en-ID" w:eastAsia="en-ID"/>
          <w14:ligatures w14:val="standardContextual"/>
        </w:rPr>
      </w:pPr>
      <w:r w:rsidRPr="00490E75">
        <w:rPr>
          <w:rFonts w:ascii="Times New Roman" w:hAnsi="Times New Roman"/>
          <w:kern w:val="2"/>
          <w:sz w:val="24"/>
          <w:szCs w:val="24"/>
          <w:lang w:val="en-ID" w:eastAsia="en-ID"/>
          <w14:ligatures w14:val="standardContextual"/>
        </w:rPr>
        <w:t>Al</w:t>
      </w:r>
      <w:r w:rsidRPr="00490E75">
        <w:rPr>
          <w:rFonts w:ascii="Times New Roman" w:hAnsi="Times New Roman"/>
          <w:kern w:val="2"/>
          <w:sz w:val="24"/>
          <w:szCs w:val="24"/>
          <w:vertAlign w:val="subscript"/>
          <w:lang w:val="en-ID" w:eastAsia="en-ID"/>
          <w14:ligatures w14:val="standardContextual"/>
        </w:rPr>
        <w:t>2</w:t>
      </w:r>
      <w:r w:rsidRPr="00490E75">
        <w:rPr>
          <w:rFonts w:ascii="Times New Roman" w:hAnsi="Times New Roman"/>
          <w:kern w:val="2"/>
          <w:sz w:val="24"/>
          <w:szCs w:val="24"/>
          <w:lang w:val="en-ID" w:eastAsia="en-ID"/>
          <w14:ligatures w14:val="standardContextual"/>
        </w:rPr>
        <w:t>O</w:t>
      </w:r>
      <w:r w:rsidRPr="00490E75">
        <w:rPr>
          <w:rFonts w:ascii="Times New Roman" w:hAnsi="Times New Roman"/>
          <w:kern w:val="2"/>
          <w:sz w:val="24"/>
          <w:szCs w:val="24"/>
          <w:vertAlign w:val="subscript"/>
          <w:lang w:val="en-ID" w:eastAsia="en-ID"/>
          <w14:ligatures w14:val="standardContextual"/>
        </w:rPr>
        <w:t>3 dư</w:t>
      </w:r>
      <w:r w:rsidRPr="00490E75">
        <w:rPr>
          <w:rFonts w:ascii="Times New Roman" w:hAnsi="Times New Roman"/>
          <w:kern w:val="2"/>
          <w:sz w:val="24"/>
          <w:szCs w:val="24"/>
          <w:lang w:val="en-ID" w:eastAsia="en-ID"/>
          <w14:ligatures w14:val="standardContextual"/>
        </w:rPr>
        <w:t xml:space="preserve"> + 2NaOH </w:t>
      </w:r>
      <w:r w:rsidRPr="00490E75">
        <w:rPr>
          <w:rFonts w:ascii="Cambria Math" w:hAnsi="Cambria Math" w:cs="Cambria Math"/>
          <w:kern w:val="2"/>
          <w:sz w:val="24"/>
          <w:szCs w:val="24"/>
          <w:lang w:val="en-ID" w:eastAsia="en-ID"/>
          <w14:ligatures w14:val="standardContextual"/>
        </w:rPr>
        <w:t>⟶</w:t>
      </w:r>
      <w:r w:rsidRPr="00490E75">
        <w:rPr>
          <w:rFonts w:ascii="Times New Roman" w:hAnsi="Times New Roman"/>
          <w:kern w:val="2"/>
          <w:sz w:val="24"/>
          <w:szCs w:val="24"/>
          <w:lang w:val="en-ID" w:eastAsia="en-ID"/>
          <w14:ligatures w14:val="standardContextual"/>
        </w:rPr>
        <w:t xml:space="preserve"> 2NaAlO</w:t>
      </w:r>
      <w:r w:rsidRPr="00490E75">
        <w:rPr>
          <w:rFonts w:ascii="Times New Roman" w:hAnsi="Times New Roman"/>
          <w:kern w:val="2"/>
          <w:sz w:val="24"/>
          <w:szCs w:val="24"/>
          <w:vertAlign w:val="subscript"/>
          <w:lang w:val="en-ID" w:eastAsia="en-ID"/>
          <w14:ligatures w14:val="standardContextual"/>
        </w:rPr>
        <w:t>2</w:t>
      </w:r>
      <w:r w:rsidRPr="00490E75">
        <w:rPr>
          <w:rFonts w:ascii="Times New Roman" w:hAnsi="Times New Roman"/>
          <w:kern w:val="2"/>
          <w:sz w:val="24"/>
          <w:szCs w:val="24"/>
          <w:lang w:val="en-ID" w:eastAsia="en-ID"/>
          <w14:ligatures w14:val="standardContextual"/>
        </w:rPr>
        <w:t> + H</w:t>
      </w:r>
      <w:r w:rsidRPr="00490E75">
        <w:rPr>
          <w:rFonts w:ascii="Times New Roman" w:hAnsi="Times New Roman"/>
          <w:kern w:val="2"/>
          <w:sz w:val="24"/>
          <w:szCs w:val="24"/>
          <w:vertAlign w:val="subscript"/>
          <w:lang w:val="en-ID" w:eastAsia="en-ID"/>
          <w14:ligatures w14:val="standardContextual"/>
        </w:rPr>
        <w:t>2</w:t>
      </w:r>
      <w:r w:rsidRPr="00490E75">
        <w:rPr>
          <w:rFonts w:ascii="Times New Roman" w:hAnsi="Times New Roman"/>
          <w:kern w:val="2"/>
          <w:sz w:val="24"/>
          <w:szCs w:val="24"/>
          <w:lang w:val="en-ID" w:eastAsia="en-ID"/>
          <w14:ligatures w14:val="standardContextual"/>
        </w:rPr>
        <w:t>O</w:t>
      </w:r>
    </w:p>
    <w:p w14:paraId="5DE627F3" w14:textId="77777777" w:rsidR="00A80626" w:rsidRPr="00490E75" w:rsidRDefault="00A80626" w:rsidP="00A80626">
      <w:pPr>
        <w:spacing w:after="0" w:line="240" w:lineRule="auto"/>
        <w:jc w:val="both"/>
        <w:rPr>
          <w:rFonts w:ascii="Times New Roman" w:eastAsia="Times New Roman" w:hAnsi="Times New Roman"/>
          <w:bCs/>
          <w:kern w:val="2"/>
          <w:sz w:val="24"/>
          <w:szCs w:val="24"/>
          <w14:ligatures w14:val="standardContextual"/>
        </w:rPr>
      </w:pPr>
      <w:r w:rsidRPr="00490E75">
        <w:rPr>
          <w:rFonts w:ascii="Times New Roman" w:eastAsia="Times New Roman" w:hAnsi="Times New Roman"/>
          <w:b/>
          <w:color w:val="0033CC"/>
          <w:kern w:val="2"/>
          <w:sz w:val="24"/>
          <w:szCs w:val="24"/>
          <w14:ligatures w14:val="standardContextual"/>
        </w:rPr>
        <w:t xml:space="preserve">Câu 14: </w:t>
      </w:r>
      <w:r w:rsidRPr="00490E75">
        <w:rPr>
          <w:rFonts w:ascii="Times New Roman" w:eastAsia="Times New Roman" w:hAnsi="Times New Roman"/>
          <w:bCs/>
          <w:kern w:val="2"/>
          <w:sz w:val="24"/>
          <w:szCs w:val="24"/>
          <w14:ligatures w14:val="standardContextual"/>
        </w:rPr>
        <w:t>Một mẫu quặng bauxite có chứa 40% Al</w:t>
      </w:r>
      <w:r w:rsidRPr="00490E75">
        <w:rPr>
          <w:rFonts w:ascii="Times New Roman" w:eastAsia="Times New Roman" w:hAnsi="Times New Roman"/>
          <w:bCs/>
          <w:kern w:val="2"/>
          <w:sz w:val="24"/>
          <w:szCs w:val="24"/>
          <w:vertAlign w:val="subscript"/>
          <w14:ligatures w14:val="standardContextual"/>
        </w:rPr>
        <w:t>2</w:t>
      </w:r>
      <w:r w:rsidRPr="00490E75">
        <w:rPr>
          <w:rFonts w:ascii="Times New Roman" w:eastAsia="Times New Roman" w:hAnsi="Times New Roman"/>
          <w:bCs/>
          <w:kern w:val="2"/>
          <w:sz w:val="24"/>
          <w:szCs w:val="24"/>
          <w14:ligatures w14:val="standardContextual"/>
        </w:rPr>
        <w:t>O</w:t>
      </w:r>
      <w:r w:rsidRPr="00490E75">
        <w:rPr>
          <w:rFonts w:ascii="Times New Roman" w:eastAsia="Times New Roman" w:hAnsi="Times New Roman"/>
          <w:bCs/>
          <w:kern w:val="2"/>
          <w:sz w:val="24"/>
          <w:szCs w:val="24"/>
          <w:vertAlign w:val="subscript"/>
          <w14:ligatures w14:val="standardContextual"/>
        </w:rPr>
        <w:t>3</w:t>
      </w:r>
      <w:r w:rsidRPr="00490E75">
        <w:rPr>
          <w:rFonts w:ascii="Times New Roman" w:eastAsia="Times New Roman" w:hAnsi="Times New Roman"/>
          <w:bCs/>
          <w:kern w:val="2"/>
          <w:sz w:val="24"/>
          <w:szCs w:val="24"/>
          <w14:ligatures w14:val="standardContextual"/>
        </w:rPr>
        <w:t xml:space="preserve">. Người ta dùng 100 tấn quặng bauxite để điều chế </w:t>
      </w:r>
      <w:r w:rsidRPr="00490E75">
        <w:rPr>
          <w:rFonts w:ascii="Times New Roman" w:hAnsi="Times New Roman"/>
          <w:kern w:val="2"/>
          <w:sz w:val="24"/>
          <w:szCs w:val="24"/>
          <w14:ligatures w14:val="standardContextual"/>
        </w:rPr>
        <w:t>aluminium</w:t>
      </w:r>
      <w:r w:rsidRPr="00490E75">
        <w:rPr>
          <w:rFonts w:ascii="Times New Roman" w:eastAsia="Times New Roman" w:hAnsi="Times New Roman"/>
          <w:bCs/>
          <w:kern w:val="2"/>
          <w:sz w:val="24"/>
          <w:szCs w:val="24"/>
          <w14:ligatures w14:val="standardContextual"/>
        </w:rPr>
        <w:t xml:space="preserve"> bằng phương pháp điện phân nóng chảy Al</w:t>
      </w:r>
      <w:r w:rsidRPr="00490E75">
        <w:rPr>
          <w:rFonts w:ascii="Times New Roman" w:eastAsia="Times New Roman" w:hAnsi="Times New Roman"/>
          <w:bCs/>
          <w:kern w:val="2"/>
          <w:sz w:val="24"/>
          <w:szCs w:val="24"/>
          <w:vertAlign w:val="subscript"/>
          <w14:ligatures w14:val="standardContextual"/>
        </w:rPr>
        <w:t>2</w:t>
      </w:r>
      <w:r w:rsidRPr="00490E75">
        <w:rPr>
          <w:rFonts w:ascii="Times New Roman" w:eastAsia="Times New Roman" w:hAnsi="Times New Roman"/>
          <w:bCs/>
          <w:kern w:val="2"/>
          <w:sz w:val="24"/>
          <w:szCs w:val="24"/>
          <w14:ligatures w14:val="standardContextual"/>
        </w:rPr>
        <w:t>O</w:t>
      </w:r>
      <w:r w:rsidRPr="00490E75">
        <w:rPr>
          <w:rFonts w:ascii="Times New Roman" w:eastAsia="Times New Roman" w:hAnsi="Times New Roman"/>
          <w:bCs/>
          <w:kern w:val="2"/>
          <w:sz w:val="24"/>
          <w:szCs w:val="24"/>
          <w:vertAlign w:val="subscript"/>
          <w14:ligatures w14:val="standardContextual"/>
        </w:rPr>
        <w:t>3</w:t>
      </w:r>
      <w:r w:rsidRPr="00490E75">
        <w:rPr>
          <w:rFonts w:ascii="Times New Roman" w:eastAsia="Times New Roman" w:hAnsi="Times New Roman"/>
          <w:bCs/>
          <w:kern w:val="2"/>
          <w:sz w:val="24"/>
          <w:szCs w:val="24"/>
          <w14:ligatures w14:val="standardContextual"/>
        </w:rPr>
        <w:t xml:space="preserve">, giả sử toàn bộ lượng </w:t>
      </w:r>
      <w:r w:rsidRPr="00490E75">
        <w:rPr>
          <w:rFonts w:ascii="Times New Roman" w:hAnsi="Times New Roman"/>
          <w:kern w:val="2"/>
          <w:sz w:val="24"/>
          <w:szCs w:val="24"/>
          <w14:ligatures w14:val="standardContextual"/>
        </w:rPr>
        <w:t>aluminium</w:t>
      </w:r>
      <w:r w:rsidRPr="00490E75">
        <w:rPr>
          <w:rFonts w:ascii="Times New Roman" w:eastAsia="Times New Roman" w:hAnsi="Times New Roman"/>
          <w:bCs/>
          <w:kern w:val="2"/>
          <w:sz w:val="24"/>
          <w:szCs w:val="24"/>
          <w14:ligatures w14:val="standardContextual"/>
        </w:rPr>
        <w:t xml:space="preserve"> điều chế được dùng để sản xuất thanh</w:t>
      </w:r>
      <w:r w:rsidRPr="00490E75">
        <w:rPr>
          <w:rFonts w:ascii="Times New Roman" w:hAnsi="Times New Roman"/>
          <w:kern w:val="2"/>
          <w:sz w:val="24"/>
          <w:szCs w:val="24"/>
          <w14:ligatures w14:val="standardContextual"/>
        </w:rPr>
        <w:t xml:space="preserve"> aluminium</w:t>
      </w:r>
      <w:r w:rsidRPr="00490E75">
        <w:rPr>
          <w:rFonts w:ascii="Times New Roman" w:eastAsia="Times New Roman" w:hAnsi="Times New Roman"/>
          <w:bCs/>
          <w:kern w:val="2"/>
          <w:sz w:val="24"/>
          <w:szCs w:val="24"/>
          <w14:ligatures w14:val="standardContextual"/>
        </w:rPr>
        <w:t xml:space="preserve"> làm cửa thì sản xuất được x thanh. Biết rằng khối lượng</w:t>
      </w:r>
      <w:r w:rsidRPr="00490E75">
        <w:rPr>
          <w:rFonts w:ascii="Times New Roman" w:hAnsi="Times New Roman"/>
          <w:kern w:val="2"/>
          <w:sz w:val="24"/>
          <w:szCs w:val="24"/>
          <w14:ligatures w14:val="standardContextual"/>
        </w:rPr>
        <w:t xml:space="preserve"> aluminium</w:t>
      </w:r>
      <w:r w:rsidRPr="00490E75">
        <w:rPr>
          <w:rFonts w:ascii="Times New Roman" w:eastAsia="Times New Roman" w:hAnsi="Times New Roman"/>
          <w:bCs/>
          <w:kern w:val="2"/>
          <w:sz w:val="24"/>
          <w:szCs w:val="24"/>
          <w14:ligatures w14:val="standardContextual"/>
        </w:rPr>
        <w:t xml:space="preserve"> trong một thanh</w:t>
      </w:r>
      <w:r w:rsidRPr="00490E75">
        <w:rPr>
          <w:rFonts w:ascii="Times New Roman" w:hAnsi="Times New Roman"/>
          <w:kern w:val="2"/>
          <w:sz w:val="24"/>
          <w:szCs w:val="24"/>
          <w14:ligatures w14:val="standardContextual"/>
        </w:rPr>
        <w:t xml:space="preserve"> aluminium</w:t>
      </w:r>
      <w:r w:rsidRPr="00490E75">
        <w:rPr>
          <w:rFonts w:ascii="Times New Roman" w:eastAsia="Times New Roman" w:hAnsi="Times New Roman"/>
          <w:bCs/>
          <w:kern w:val="2"/>
          <w:sz w:val="24"/>
          <w:szCs w:val="24"/>
          <w14:ligatures w14:val="standardContextual"/>
        </w:rPr>
        <w:t xml:space="preserve"> là 5 kg và hiệu suất của quá trình điều chế </w:t>
      </w:r>
      <w:r w:rsidRPr="00490E75">
        <w:rPr>
          <w:rFonts w:ascii="Times New Roman" w:hAnsi="Times New Roman"/>
          <w:kern w:val="2"/>
          <w:sz w:val="24"/>
          <w:szCs w:val="24"/>
          <w14:ligatures w14:val="standardContextual"/>
        </w:rPr>
        <w:t>aluminium</w:t>
      </w:r>
      <w:r w:rsidRPr="00490E75">
        <w:rPr>
          <w:rFonts w:ascii="Times New Roman" w:eastAsia="Times New Roman" w:hAnsi="Times New Roman"/>
          <w:bCs/>
          <w:kern w:val="2"/>
          <w:sz w:val="24"/>
          <w:szCs w:val="24"/>
          <w14:ligatures w14:val="standardContextual"/>
        </w:rPr>
        <w:t xml:space="preserve"> là 85%. Giá trị của m</w:t>
      </w:r>
      <w:r w:rsidRPr="00490E75">
        <w:rPr>
          <w:rFonts w:ascii="Times New Roman" w:eastAsia="Times New Roman" w:hAnsi="Times New Roman"/>
          <w:b/>
          <w:kern w:val="2"/>
          <w:sz w:val="24"/>
          <w:szCs w:val="24"/>
          <w14:ligatures w14:val="standardContextual"/>
        </w:rPr>
        <w:t xml:space="preserve"> </w:t>
      </w:r>
      <w:r w:rsidRPr="00490E75">
        <w:rPr>
          <w:rFonts w:ascii="Times New Roman" w:eastAsia="Times New Roman" w:hAnsi="Times New Roman"/>
          <w:bCs/>
          <w:kern w:val="2"/>
          <w:sz w:val="24"/>
          <w:szCs w:val="24"/>
          <w14:ligatures w14:val="standardContextual"/>
        </w:rPr>
        <w:t>là?</w:t>
      </w:r>
    </w:p>
    <w:p w14:paraId="619770B0" w14:textId="77777777" w:rsidR="00A80626" w:rsidRPr="00490E75" w:rsidRDefault="00A80626" w:rsidP="00A80626">
      <w:pPr>
        <w:spacing w:after="0" w:line="240" w:lineRule="auto"/>
        <w:jc w:val="both"/>
        <w:rPr>
          <w:rFonts w:ascii="Times New Roman" w:eastAsia="Times New Roman" w:hAnsi="Times New Roman"/>
          <w:b/>
          <w:color w:val="0000FF"/>
          <w:kern w:val="2"/>
          <w:sz w:val="24"/>
          <w:szCs w:val="24"/>
          <w14:ligatures w14:val="standardContextual"/>
        </w:rPr>
      </w:pPr>
      <w:r w:rsidRPr="00490E75">
        <w:rPr>
          <w:rFonts w:ascii="Times New Roman" w:eastAsia="Times New Roman" w:hAnsi="Times New Roman"/>
          <w:bCs/>
          <w:color w:val="C00000"/>
          <w:kern w:val="2"/>
          <w:sz w:val="24"/>
          <w:szCs w:val="24"/>
          <w14:ligatures w14:val="standardContextual"/>
        </w:rPr>
        <w:t xml:space="preserve">     A: 3600                            </w:t>
      </w:r>
      <w:r w:rsidRPr="00490E75">
        <w:rPr>
          <w:rFonts w:ascii="Times New Roman" w:eastAsia="Times New Roman" w:hAnsi="Times New Roman"/>
          <w:bCs/>
          <w:kern w:val="2"/>
          <w:sz w:val="24"/>
          <w:szCs w:val="24"/>
          <w14:ligatures w14:val="standardContextual"/>
        </w:rPr>
        <w:t>B:3589                                C.  3486                          D: 4000</w:t>
      </w:r>
    </w:p>
    <w:p w14:paraId="09CB00DC" w14:textId="77777777" w:rsidR="00A80626" w:rsidRPr="00490E75" w:rsidRDefault="00A80626" w:rsidP="00A80626">
      <w:pPr>
        <w:tabs>
          <w:tab w:val="left" w:pos="6267"/>
        </w:tabs>
        <w:spacing w:after="0" w:line="240" w:lineRule="auto"/>
        <w:rPr>
          <w:rFonts w:ascii="Times New Roman" w:eastAsia="Times New Roman" w:hAnsi="Times New Roman"/>
          <w:b/>
          <w:color w:val="FF0000"/>
          <w:kern w:val="2"/>
          <w:sz w:val="24"/>
          <w:szCs w:val="24"/>
          <w14:ligatures w14:val="standardContextual"/>
        </w:rPr>
      </w:pPr>
    </w:p>
    <w:p w14:paraId="4BECA122" w14:textId="77777777" w:rsidR="00A80626" w:rsidRPr="00490E75" w:rsidRDefault="003B40B7" w:rsidP="00A80626">
      <w:pPr>
        <w:spacing w:after="0" w:line="240" w:lineRule="auto"/>
        <w:ind w:left="720"/>
        <w:contextualSpacing/>
        <w:jc w:val="both"/>
        <w:rPr>
          <w:rFonts w:ascii="Times New Roman" w:eastAsia="Times New Roman" w:hAnsi="Times New Roman"/>
          <w:sz w:val="24"/>
          <w:szCs w:val="24"/>
        </w:rPr>
      </w:pPr>
      <m:oMathPara>
        <m:oMath>
          <m:sSub>
            <m:sSubPr>
              <m:ctrlPr>
                <w:rPr>
                  <w:rFonts w:ascii="Cambria Math" w:hAnsi="Cambria Math"/>
                  <w:i/>
                  <w:kern w:val="2"/>
                  <w:sz w:val="24"/>
                  <w:szCs w:val="24"/>
                  <w14:ligatures w14:val="standardContextual"/>
                </w:rPr>
              </m:ctrlPr>
            </m:sSubPr>
            <m:e>
              <m:r>
                <w:rPr>
                  <w:rFonts w:ascii="Cambria Math" w:hAnsi="Cambria Math"/>
                  <w:sz w:val="24"/>
                  <w:szCs w:val="24"/>
                </w:rPr>
                <m:t>m</m:t>
              </m:r>
            </m:e>
            <m:sub>
              <m:r>
                <w:rPr>
                  <w:rFonts w:ascii="Cambria Math" w:hAnsi="Cambria Math"/>
                  <w:sz w:val="24"/>
                  <w:szCs w:val="24"/>
                </w:rPr>
                <m:t>A</m:t>
              </m:r>
              <m:sSub>
                <m:sSubPr>
                  <m:ctrlPr>
                    <w:rPr>
                      <w:rFonts w:ascii="Cambria Math" w:hAnsi="Cambria Math"/>
                      <w:i/>
                      <w:kern w:val="2"/>
                      <w:sz w:val="24"/>
                      <w:szCs w:val="24"/>
                      <w14:ligatures w14:val="standardContextual"/>
                    </w:rPr>
                  </m:ctrlPr>
                </m:sSubPr>
                <m:e>
                  <m:r>
                    <w:rPr>
                      <w:rFonts w:ascii="Cambria Math" w:hAnsi="Cambria Math"/>
                      <w:sz w:val="24"/>
                      <w:szCs w:val="24"/>
                    </w:rPr>
                    <m:t>l</m:t>
                  </m:r>
                </m:e>
                <m:sub>
                  <m:r>
                    <w:rPr>
                      <w:rFonts w:ascii="Cambria Math" w:hAnsi="Cambria Math"/>
                      <w:sz w:val="24"/>
                      <w:szCs w:val="24"/>
                    </w:rPr>
                    <m:t>2</m:t>
                  </m:r>
                </m:sub>
              </m:sSub>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3</m:t>
                  </m:r>
                </m:sub>
              </m:sSub>
            </m:sub>
          </m:sSub>
          <m:r>
            <w:rPr>
              <w:rFonts w:ascii="Cambria Math" w:hAnsi="Cambria Math"/>
              <w:sz w:val="24"/>
              <w:szCs w:val="24"/>
            </w:rPr>
            <m:t>=100.40%=40 tấn.</m:t>
          </m:r>
        </m:oMath>
      </m:oMathPara>
    </w:p>
    <w:p w14:paraId="4FEE6B72" w14:textId="77777777" w:rsidR="00A80626" w:rsidRPr="00490E75" w:rsidRDefault="00A80626" w:rsidP="00A80626">
      <w:pPr>
        <w:spacing w:after="0" w:line="240" w:lineRule="auto"/>
        <w:ind w:left="720"/>
        <w:contextualSpacing/>
        <w:jc w:val="both"/>
        <w:rPr>
          <w:rFonts w:ascii="Times New Roman" w:eastAsia="Times New Roman" w:hAnsi="Times New Roman"/>
          <w:sz w:val="24"/>
          <w:szCs w:val="24"/>
          <w:vertAlign w:val="subscript"/>
        </w:rPr>
      </w:pPr>
      <w:r w:rsidRPr="00490E75">
        <w:rPr>
          <w:rFonts w:ascii="Times New Roman" w:eastAsia="Times New Roman" w:hAnsi="Times New Roman"/>
          <w:bCs/>
          <w:sz w:val="24"/>
          <w:szCs w:val="24"/>
        </w:rPr>
        <w:t>PTHH:             2Al</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O</w:t>
      </w:r>
      <w:r w:rsidRPr="00490E75">
        <w:rPr>
          <w:rFonts w:ascii="Times New Roman" w:eastAsia="Times New Roman" w:hAnsi="Times New Roman"/>
          <w:bCs/>
          <w:sz w:val="24"/>
          <w:szCs w:val="24"/>
          <w:vertAlign w:val="subscript"/>
        </w:rPr>
        <w:t>3</w:t>
      </w:r>
      <w:r w:rsidRPr="00490E75">
        <w:rPr>
          <w:rFonts w:ascii="Times New Roman" w:eastAsia="Times New Roman" w:hAnsi="Times New Roman"/>
          <w:bCs/>
          <w:sz w:val="24"/>
          <w:szCs w:val="24"/>
        </w:rPr>
        <w:t xml:space="preserve">          </w:t>
      </w:r>
      <w:r w:rsidRPr="00490E75">
        <w:rPr>
          <w:rFonts w:ascii="Times New Roman" w:hAnsi="Times New Roman"/>
          <w:kern w:val="2"/>
          <w:position w:val="-12"/>
          <w:sz w:val="24"/>
          <w:szCs w:val="24"/>
          <w14:ligatures w14:val="standardContextual"/>
        </w:rPr>
        <w:object w:dxaOrig="915" w:dyaOrig="390" w14:anchorId="341C6C1F">
          <v:shape id="_x0000_i1349" type="#_x0000_t75" style="width:45.75pt;height:19.5pt" o:ole="">
            <v:imagedata r:id="rId654" o:title=""/>
          </v:shape>
          <o:OLEObject Type="Embed" ProgID="Equation.DSMT4" ShapeID="_x0000_i1349" DrawAspect="Content" ObjectID="_1832952619" r:id="rId655"/>
        </w:object>
      </w:r>
      <w:r w:rsidRPr="00490E75">
        <w:rPr>
          <w:rFonts w:ascii="Times New Roman" w:eastAsia="Times New Roman" w:hAnsi="Times New Roman"/>
          <w:sz w:val="24"/>
          <w:szCs w:val="24"/>
        </w:rPr>
        <w:t xml:space="preserve">          4Al       +         3O</w:t>
      </w:r>
      <w:r w:rsidRPr="00490E75">
        <w:rPr>
          <w:rFonts w:ascii="Times New Roman" w:eastAsia="Times New Roman" w:hAnsi="Times New Roman"/>
          <w:sz w:val="24"/>
          <w:szCs w:val="24"/>
          <w:vertAlign w:val="subscript"/>
        </w:rPr>
        <w:t>2</w:t>
      </w:r>
    </w:p>
    <w:p w14:paraId="089CC2F1" w14:textId="77777777" w:rsidR="00A80626" w:rsidRPr="00490E75" w:rsidRDefault="00A80626" w:rsidP="00A80626">
      <w:pPr>
        <w:spacing w:after="0" w:line="240" w:lineRule="auto"/>
        <w:ind w:left="720"/>
        <w:contextualSpacing/>
        <w:jc w:val="both"/>
        <w:rPr>
          <w:rFonts w:ascii="Times New Roman" w:eastAsia="Times New Roman" w:hAnsi="Times New Roman"/>
          <w:sz w:val="24"/>
          <w:szCs w:val="24"/>
        </w:rPr>
      </w:pPr>
      <w:r w:rsidRPr="00490E75">
        <w:rPr>
          <w:rFonts w:ascii="Times New Roman" w:eastAsia="Times New Roman" w:hAnsi="Times New Roman"/>
          <w:sz w:val="24"/>
          <w:szCs w:val="24"/>
          <w:vertAlign w:val="subscript"/>
        </w:rPr>
        <w:t xml:space="preserve">   </w:t>
      </w:r>
      <w:r w:rsidRPr="00490E75">
        <w:rPr>
          <w:rFonts w:ascii="Times New Roman" w:eastAsia="Times New Roman" w:hAnsi="Times New Roman"/>
          <w:sz w:val="24"/>
          <w:szCs w:val="24"/>
        </w:rPr>
        <w:t xml:space="preserve">                         204 g             →                 108 g</w:t>
      </w:r>
    </w:p>
    <w:p w14:paraId="00EF58D1" w14:textId="77777777" w:rsidR="00A80626" w:rsidRPr="00490E75" w:rsidRDefault="00A80626" w:rsidP="00A80626">
      <w:pPr>
        <w:spacing w:after="0" w:line="240" w:lineRule="auto"/>
        <w:ind w:left="720"/>
        <w:contextualSpacing/>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                          40 tấn </w:t>
      </w:r>
      <m:oMath>
        <m:groupChr>
          <m:groupChrPr>
            <m:chr m:val="→"/>
            <m:vertJc m:val="bot"/>
            <m:ctrlPr>
              <w:rPr>
                <w:rFonts w:ascii="Cambria Math" w:hAnsi="Cambria Math"/>
                <w:i/>
                <w:kern w:val="2"/>
                <w:sz w:val="24"/>
                <w:szCs w:val="24"/>
                <w14:ligatures w14:val="standardContextual"/>
              </w:rPr>
            </m:ctrlPr>
          </m:groupChrPr>
          <m:e>
            <m:r>
              <w:rPr>
                <w:rFonts w:ascii="Cambria Math" w:hAnsi="Cambria Math"/>
                <w:i/>
                <w:sz w:val="24"/>
                <w:szCs w:val="24"/>
              </w:rPr>
              <m:t> </m:t>
            </m:r>
            <m:r>
              <w:rPr>
                <w:rFonts w:ascii="Cambria Math" w:hAnsi="Cambria Math"/>
                <w:sz w:val="24"/>
                <w:szCs w:val="24"/>
              </w:rPr>
              <m:t>H=85%</m:t>
            </m:r>
            <m:r>
              <w:rPr>
                <w:rFonts w:ascii="Cambria Math" w:hAnsi="Cambria Math"/>
                <w:i/>
                <w:sz w:val="24"/>
                <w:szCs w:val="24"/>
              </w:rPr>
              <m:t> </m:t>
            </m:r>
          </m:e>
        </m:groupChr>
        <m:sSub>
          <m:sSubPr>
            <m:ctrlPr>
              <w:rPr>
                <w:rFonts w:ascii="Cambria Math" w:hAnsi="Cambria Math"/>
                <w:i/>
                <w:kern w:val="2"/>
                <w:sz w:val="24"/>
                <w:szCs w:val="24"/>
                <w14:ligatures w14:val="standardContextual"/>
              </w:rPr>
            </m:ctrlPr>
          </m:sSubPr>
          <m:e>
            <m:r>
              <w:rPr>
                <w:rFonts w:ascii="Cambria Math" w:hAnsi="Cambria Math"/>
                <w:sz w:val="24"/>
                <w:szCs w:val="24"/>
              </w:rPr>
              <m:t>m</m:t>
            </m:r>
          </m:e>
          <m:sub>
            <m:r>
              <w:rPr>
                <w:rFonts w:ascii="Cambria Math" w:hAnsi="Cambria Math"/>
                <w:sz w:val="24"/>
                <w:szCs w:val="24"/>
              </w:rPr>
              <m:t>Al</m:t>
            </m:r>
          </m:sub>
        </m:sSub>
        <m:r>
          <w:rPr>
            <w:rFonts w:ascii="Cambria Math" w:hAnsi="Cambria Math"/>
            <w:sz w:val="24"/>
            <w:szCs w:val="24"/>
          </w:rPr>
          <m:t>=</m:t>
        </m:r>
        <m:f>
          <m:fPr>
            <m:ctrlPr>
              <w:rPr>
                <w:rFonts w:ascii="Cambria Math" w:hAnsi="Cambria Math"/>
                <w:i/>
                <w:kern w:val="2"/>
                <w:sz w:val="24"/>
                <w:szCs w:val="24"/>
                <w14:ligatures w14:val="standardContextual"/>
              </w:rPr>
            </m:ctrlPr>
          </m:fPr>
          <m:num>
            <m:r>
              <w:rPr>
                <w:rFonts w:ascii="Cambria Math" w:hAnsi="Cambria Math"/>
                <w:sz w:val="24"/>
                <w:szCs w:val="24"/>
              </w:rPr>
              <m:t>40.108</m:t>
            </m:r>
          </m:num>
          <m:den>
            <m:r>
              <w:rPr>
                <w:rFonts w:ascii="Cambria Math" w:hAnsi="Cambria Math"/>
                <w:sz w:val="24"/>
                <w:szCs w:val="24"/>
              </w:rPr>
              <m:t>204</m:t>
            </m:r>
          </m:den>
        </m:f>
        <m:r>
          <w:rPr>
            <w:rFonts w:ascii="Cambria Math" w:hAnsi="Cambria Math"/>
            <w:sz w:val="24"/>
            <w:szCs w:val="24"/>
          </w:rPr>
          <m:t>.85%=18 tấn</m:t>
        </m:r>
      </m:oMath>
    </w:p>
    <w:p w14:paraId="792F056A" w14:textId="77777777" w:rsidR="00A80626" w:rsidRPr="00490E75" w:rsidRDefault="00A80626" w:rsidP="00A80626">
      <w:pPr>
        <w:spacing w:after="0" w:line="240" w:lineRule="auto"/>
        <w:jc w:val="both"/>
        <w:rPr>
          <w:rFonts w:ascii="Times New Roman" w:eastAsia="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ml:space="preserve">               </w:t>
      </w:r>
      <w:r w:rsidRPr="00490E75">
        <w:rPr>
          <w:rFonts w:ascii="Times New Roman" w:hAnsi="Times New Roman"/>
          <w:kern w:val="2"/>
          <w:position w:val="-6"/>
          <w:sz w:val="24"/>
          <w:szCs w:val="24"/>
          <w14:ligatures w14:val="standardContextual"/>
        </w:rPr>
        <w:object w:dxaOrig="315" w:dyaOrig="225" w14:anchorId="416CBC60">
          <v:shape id="_x0000_i1350" type="#_x0000_t75" style="width:15.75pt;height:11.25pt" o:ole="">
            <v:imagedata r:id="rId656" o:title=""/>
          </v:shape>
          <o:OLEObject Type="Embed" ProgID="Equation.DSMT4" ShapeID="_x0000_i1350" DrawAspect="Content" ObjectID="_1832952620" r:id="rId657"/>
        </w:object>
      </w:r>
      <w:r w:rsidRPr="00490E75">
        <w:rPr>
          <w:rFonts w:ascii="Times New Roman" w:eastAsia="Times New Roman" w:hAnsi="Times New Roman"/>
          <w:kern w:val="2"/>
          <w:sz w:val="24"/>
          <w:szCs w:val="24"/>
          <w14:ligatures w14:val="standardContextual"/>
        </w:rPr>
        <w:t xml:space="preserve"> Số thanh nhôm sản xuất được là </w:t>
      </w:r>
      <w:r w:rsidRPr="00490E75">
        <w:rPr>
          <w:rFonts w:ascii="Times New Roman" w:hAnsi="Times New Roman"/>
          <w:kern w:val="2"/>
          <w:position w:val="-24"/>
          <w:sz w:val="24"/>
          <w:szCs w:val="24"/>
          <w14:ligatures w14:val="standardContextual"/>
        </w:rPr>
        <w:object w:dxaOrig="1485" w:dyaOrig="660" w14:anchorId="038383EC">
          <v:shape id="_x0000_i1351" type="#_x0000_t75" style="width:74.25pt;height:33pt" o:ole="">
            <v:imagedata r:id="rId658" o:title=""/>
          </v:shape>
          <o:OLEObject Type="Embed" ProgID="Equation.DSMT4" ShapeID="_x0000_i1351" DrawAspect="Content" ObjectID="_1832952621" r:id="rId659"/>
        </w:object>
      </w:r>
      <w:r w:rsidRPr="00490E75">
        <w:rPr>
          <w:rFonts w:ascii="Times New Roman" w:eastAsia="Times New Roman" w:hAnsi="Times New Roman"/>
          <w:kern w:val="2"/>
          <w:sz w:val="24"/>
          <w:szCs w:val="24"/>
          <w14:ligatures w14:val="standardContextual"/>
        </w:rPr>
        <w:t>thanh.</w:t>
      </w:r>
    </w:p>
    <w:p w14:paraId="1BEFBC41" w14:textId="77777777" w:rsidR="00A80626" w:rsidRPr="00490E75" w:rsidRDefault="00A80626" w:rsidP="00A80626">
      <w:pPr>
        <w:tabs>
          <w:tab w:val="left" w:pos="9498"/>
        </w:tabs>
        <w:spacing w:after="0" w:line="240" w:lineRule="auto"/>
        <w:jc w:val="both"/>
        <w:rPr>
          <w:rFonts w:ascii="Times New Roman" w:hAnsi="Times New Roman"/>
          <w:kern w:val="2"/>
          <w:sz w:val="24"/>
          <w:szCs w:val="24"/>
          <w:lang w:eastAsia="vi-VN"/>
          <w14:ligatures w14:val="standardContextual"/>
        </w:rPr>
      </w:pPr>
      <w:r w:rsidRPr="00490E75">
        <w:rPr>
          <w:rFonts w:ascii="Times New Roman" w:hAnsi="Times New Roman"/>
          <w:b/>
          <w:kern w:val="2"/>
          <w:sz w:val="24"/>
          <w:szCs w:val="24"/>
          <w:lang w:eastAsia="vi-VN"/>
          <w14:ligatures w14:val="standardContextual"/>
        </w:rPr>
        <w:t xml:space="preserve">Câu 15: </w:t>
      </w:r>
      <w:r w:rsidRPr="00490E75">
        <w:rPr>
          <w:rFonts w:ascii="Times New Roman" w:hAnsi="Times New Roman"/>
          <w:kern w:val="2"/>
          <w:sz w:val="24"/>
          <w:szCs w:val="24"/>
          <w:lang w:eastAsia="vi-VN"/>
          <w14:ligatures w14:val="standardContextual"/>
        </w:rPr>
        <w:t>Thực hiện các thí nghiệm sau:</w:t>
      </w:r>
    </w:p>
    <w:p w14:paraId="5715DBA9" w14:textId="77777777" w:rsidR="00A80626" w:rsidRPr="00490E75" w:rsidRDefault="00A80626" w:rsidP="00A80626">
      <w:pPr>
        <w:spacing w:after="0" w:line="240" w:lineRule="auto"/>
        <w:ind w:left="720"/>
        <w:jc w:val="both"/>
        <w:rPr>
          <w:rFonts w:ascii="Times New Roman" w:hAnsi="Times New Roman"/>
          <w:color w:val="C00000"/>
          <w:kern w:val="2"/>
          <w:sz w:val="24"/>
          <w:szCs w:val="24"/>
          <w:lang w:eastAsia="vi-VN"/>
          <w14:ligatures w14:val="standardContextual"/>
        </w:rPr>
      </w:pPr>
      <w:r w:rsidRPr="00490E75">
        <w:rPr>
          <w:rFonts w:ascii="Times New Roman" w:hAnsi="Times New Roman"/>
          <w:color w:val="C00000"/>
          <w:kern w:val="2"/>
          <w:sz w:val="24"/>
          <w:szCs w:val="24"/>
          <w:lang w:eastAsia="vi-VN"/>
          <w14:ligatures w14:val="standardContextual"/>
        </w:rPr>
        <w:t>(1) Điện phân dung dịch NaCl bão hòa có màng ngăn xốp.</w:t>
      </w:r>
    </w:p>
    <w:p w14:paraId="7C98B842" w14:textId="77777777" w:rsidR="00A80626" w:rsidRPr="00490E75" w:rsidRDefault="00A80626" w:rsidP="00A80626">
      <w:pPr>
        <w:spacing w:after="0" w:line="240" w:lineRule="auto"/>
        <w:ind w:left="720"/>
        <w:jc w:val="both"/>
        <w:rPr>
          <w:rFonts w:ascii="Times New Roman" w:hAnsi="Times New Roman"/>
          <w:kern w:val="2"/>
          <w:sz w:val="24"/>
          <w:szCs w:val="24"/>
          <w:lang w:eastAsia="vi-VN"/>
          <w14:ligatures w14:val="standardContextual"/>
        </w:rPr>
      </w:pPr>
      <w:r w:rsidRPr="00490E75">
        <w:rPr>
          <w:rFonts w:ascii="Times New Roman" w:hAnsi="Times New Roman"/>
          <w:kern w:val="2"/>
          <w:sz w:val="24"/>
          <w:szCs w:val="24"/>
          <w:lang w:eastAsia="vi-VN"/>
          <w14:ligatures w14:val="standardContextual"/>
        </w:rPr>
        <w:t>(2) Cho BaO vào dung dịch CuSO</w:t>
      </w:r>
      <w:r w:rsidRPr="00490E75">
        <w:rPr>
          <w:rFonts w:ascii="Times New Roman" w:hAnsi="Times New Roman"/>
          <w:kern w:val="2"/>
          <w:sz w:val="24"/>
          <w:szCs w:val="24"/>
          <w:vertAlign w:val="subscript"/>
          <w:lang w:eastAsia="vi-VN"/>
          <w14:ligatures w14:val="standardContextual"/>
        </w:rPr>
        <w:t>4</w:t>
      </w:r>
      <w:r w:rsidRPr="00490E75">
        <w:rPr>
          <w:rFonts w:ascii="Times New Roman" w:hAnsi="Times New Roman"/>
          <w:kern w:val="2"/>
          <w:sz w:val="24"/>
          <w:szCs w:val="24"/>
          <w:lang w:eastAsia="vi-VN"/>
          <w14:ligatures w14:val="standardContextual"/>
        </w:rPr>
        <w:t>.</w:t>
      </w:r>
    </w:p>
    <w:p w14:paraId="09E1C254" w14:textId="77777777" w:rsidR="00A80626" w:rsidRPr="00490E75" w:rsidRDefault="00A80626" w:rsidP="00A80626">
      <w:pPr>
        <w:spacing w:after="0" w:line="240" w:lineRule="auto"/>
        <w:ind w:left="720"/>
        <w:jc w:val="both"/>
        <w:rPr>
          <w:rFonts w:ascii="Times New Roman" w:hAnsi="Times New Roman"/>
          <w:color w:val="C00000"/>
          <w:kern w:val="2"/>
          <w:sz w:val="24"/>
          <w:szCs w:val="24"/>
          <w:lang w:eastAsia="vi-VN"/>
          <w14:ligatures w14:val="standardContextual"/>
        </w:rPr>
      </w:pPr>
      <w:r w:rsidRPr="00490E75">
        <w:rPr>
          <w:rFonts w:ascii="Times New Roman" w:hAnsi="Times New Roman"/>
          <w:color w:val="C00000"/>
          <w:kern w:val="2"/>
          <w:sz w:val="24"/>
          <w:szCs w:val="24"/>
          <w:lang w:eastAsia="vi-VN"/>
          <w14:ligatures w14:val="standardContextual"/>
        </w:rPr>
        <w:t xml:space="preserve">(3) Điện phân hỗn hợp nóng chảy của </w:t>
      </w:r>
      <w:r w:rsidRPr="00490E75">
        <w:rPr>
          <w:rFonts w:ascii="Times New Roman" w:hAnsi="Times New Roman"/>
          <w:color w:val="C00000"/>
          <w:kern w:val="2"/>
          <w:sz w:val="24"/>
          <w:szCs w:val="24"/>
          <w14:ligatures w14:val="standardContextual"/>
        </w:rPr>
        <w:t>Al</w:t>
      </w:r>
      <w:r w:rsidRPr="00490E75">
        <w:rPr>
          <w:rFonts w:ascii="Times New Roman" w:hAnsi="Times New Roman"/>
          <w:color w:val="C00000"/>
          <w:kern w:val="2"/>
          <w:sz w:val="24"/>
          <w:szCs w:val="24"/>
          <w:vertAlign w:val="subscript"/>
          <w14:ligatures w14:val="standardContextual"/>
        </w:rPr>
        <w:t>2</w:t>
      </w:r>
      <w:r w:rsidRPr="00490E75">
        <w:rPr>
          <w:rFonts w:ascii="Times New Roman" w:hAnsi="Times New Roman"/>
          <w:color w:val="C00000"/>
          <w:kern w:val="2"/>
          <w:sz w:val="24"/>
          <w:szCs w:val="24"/>
          <w14:ligatures w14:val="standardContextual"/>
        </w:rPr>
        <w:t>O</w:t>
      </w:r>
      <w:r w:rsidRPr="00490E75">
        <w:rPr>
          <w:rFonts w:ascii="Times New Roman" w:hAnsi="Times New Roman"/>
          <w:color w:val="C00000"/>
          <w:kern w:val="2"/>
          <w:sz w:val="24"/>
          <w:szCs w:val="24"/>
          <w:vertAlign w:val="subscript"/>
          <w14:ligatures w14:val="standardContextual"/>
        </w:rPr>
        <w:t xml:space="preserve">3 </w:t>
      </w:r>
      <w:r w:rsidRPr="00490E75">
        <w:rPr>
          <w:rFonts w:ascii="Times New Roman" w:hAnsi="Times New Roman"/>
          <w:color w:val="C00000"/>
          <w:kern w:val="2"/>
          <w:sz w:val="24"/>
          <w:szCs w:val="24"/>
          <w14:ligatures w14:val="standardContextual"/>
        </w:rPr>
        <w:t>và Na</w:t>
      </w:r>
      <w:r w:rsidRPr="00490E75">
        <w:rPr>
          <w:rFonts w:ascii="Times New Roman" w:hAnsi="Times New Roman"/>
          <w:color w:val="C00000"/>
          <w:kern w:val="2"/>
          <w:sz w:val="24"/>
          <w:szCs w:val="24"/>
          <w:vertAlign w:val="subscript"/>
          <w14:ligatures w14:val="standardContextual"/>
        </w:rPr>
        <w:t>3</w:t>
      </w:r>
      <w:r w:rsidRPr="00490E75">
        <w:rPr>
          <w:rFonts w:ascii="Times New Roman" w:hAnsi="Times New Roman"/>
          <w:color w:val="C00000"/>
          <w:kern w:val="2"/>
          <w:sz w:val="24"/>
          <w:szCs w:val="24"/>
          <w14:ligatures w14:val="standardContextual"/>
        </w:rPr>
        <w:t>AlF</w:t>
      </w:r>
      <w:r w:rsidRPr="00490E75">
        <w:rPr>
          <w:rFonts w:ascii="Times New Roman" w:hAnsi="Times New Roman"/>
          <w:color w:val="C00000"/>
          <w:kern w:val="2"/>
          <w:sz w:val="24"/>
          <w:szCs w:val="24"/>
          <w:vertAlign w:val="subscript"/>
          <w14:ligatures w14:val="standardContextual"/>
        </w:rPr>
        <w:t>6</w:t>
      </w:r>
      <w:r w:rsidRPr="00490E75">
        <w:rPr>
          <w:rFonts w:ascii="Times New Roman" w:hAnsi="Times New Roman"/>
          <w:color w:val="C00000"/>
          <w:kern w:val="2"/>
          <w:sz w:val="24"/>
          <w:szCs w:val="24"/>
          <w14:ligatures w14:val="standardContextual"/>
        </w:rPr>
        <w:t>.</w:t>
      </w:r>
    </w:p>
    <w:p w14:paraId="34E8B7DB" w14:textId="77777777" w:rsidR="00A80626" w:rsidRPr="00490E75" w:rsidRDefault="00A80626" w:rsidP="00A80626">
      <w:pPr>
        <w:spacing w:after="0" w:line="240" w:lineRule="auto"/>
        <w:ind w:left="720"/>
        <w:jc w:val="both"/>
        <w:rPr>
          <w:rFonts w:ascii="Times New Roman" w:hAnsi="Times New Roman"/>
          <w:color w:val="C00000"/>
          <w:kern w:val="2"/>
          <w:sz w:val="24"/>
          <w:szCs w:val="24"/>
          <w:lang w:eastAsia="vi-VN"/>
          <w14:ligatures w14:val="standardContextual"/>
        </w:rPr>
      </w:pPr>
      <w:r w:rsidRPr="00490E75">
        <w:rPr>
          <w:rFonts w:ascii="Times New Roman" w:hAnsi="Times New Roman"/>
          <w:color w:val="C00000"/>
          <w:kern w:val="2"/>
          <w:sz w:val="24"/>
          <w:szCs w:val="24"/>
          <w:lang w:eastAsia="vi-VN"/>
          <w14:ligatures w14:val="standardContextual"/>
        </w:rPr>
        <w:t>(4) Cho dung dịch FeCl</w:t>
      </w:r>
      <w:r w:rsidRPr="00490E75">
        <w:rPr>
          <w:rFonts w:ascii="Times New Roman" w:hAnsi="Times New Roman"/>
          <w:color w:val="C00000"/>
          <w:kern w:val="2"/>
          <w:sz w:val="24"/>
          <w:szCs w:val="24"/>
          <w:vertAlign w:val="subscript"/>
          <w:lang w:eastAsia="vi-VN"/>
          <w14:ligatures w14:val="standardContextual"/>
        </w:rPr>
        <w:t>2</w:t>
      </w:r>
      <w:r w:rsidRPr="00490E75">
        <w:rPr>
          <w:rFonts w:ascii="Times New Roman" w:hAnsi="Times New Roman"/>
          <w:color w:val="C00000"/>
          <w:kern w:val="2"/>
          <w:sz w:val="24"/>
          <w:szCs w:val="24"/>
          <w:lang w:eastAsia="vi-VN"/>
          <w14:ligatures w14:val="standardContextual"/>
        </w:rPr>
        <w:t xml:space="preserve"> vào dung dịch AgNO</w:t>
      </w:r>
      <w:r w:rsidRPr="00490E75">
        <w:rPr>
          <w:rFonts w:ascii="Times New Roman" w:hAnsi="Times New Roman"/>
          <w:color w:val="C00000"/>
          <w:kern w:val="2"/>
          <w:sz w:val="24"/>
          <w:szCs w:val="24"/>
          <w:vertAlign w:val="subscript"/>
          <w:lang w:eastAsia="vi-VN"/>
          <w14:ligatures w14:val="standardContextual"/>
        </w:rPr>
        <w:t>3</w:t>
      </w:r>
      <w:r w:rsidRPr="00490E75">
        <w:rPr>
          <w:rFonts w:ascii="Times New Roman" w:hAnsi="Times New Roman"/>
          <w:color w:val="C00000"/>
          <w:kern w:val="2"/>
          <w:sz w:val="24"/>
          <w:szCs w:val="24"/>
          <w:lang w:eastAsia="vi-VN"/>
          <w14:ligatures w14:val="standardContextual"/>
        </w:rPr>
        <w:t xml:space="preserve"> (dư).</w:t>
      </w:r>
    </w:p>
    <w:p w14:paraId="5EE20DE5" w14:textId="77777777" w:rsidR="00A80626" w:rsidRPr="00490E75" w:rsidRDefault="00A80626" w:rsidP="00A80626">
      <w:pPr>
        <w:spacing w:after="0" w:line="240" w:lineRule="auto"/>
        <w:ind w:left="720"/>
        <w:jc w:val="both"/>
        <w:rPr>
          <w:rFonts w:ascii="Times New Roman" w:hAnsi="Times New Roman"/>
          <w:kern w:val="2"/>
          <w:sz w:val="24"/>
          <w:szCs w:val="24"/>
          <w:lang w:eastAsia="vi-VN"/>
          <w14:ligatures w14:val="standardContextual"/>
        </w:rPr>
      </w:pPr>
      <w:r w:rsidRPr="00490E75">
        <w:rPr>
          <w:rFonts w:ascii="Times New Roman" w:hAnsi="Times New Roman"/>
          <w:kern w:val="2"/>
          <w:sz w:val="24"/>
          <w:szCs w:val="24"/>
          <w:lang w:eastAsia="vi-VN"/>
          <w14:ligatures w14:val="standardContextual"/>
        </w:rPr>
        <w:t>(5) Cho Mg vào dung dịch FeCl</w:t>
      </w:r>
      <w:r w:rsidRPr="00490E75">
        <w:rPr>
          <w:rFonts w:ascii="Times New Roman" w:hAnsi="Times New Roman"/>
          <w:kern w:val="2"/>
          <w:sz w:val="24"/>
          <w:szCs w:val="24"/>
          <w:vertAlign w:val="subscript"/>
          <w:lang w:eastAsia="vi-VN"/>
          <w14:ligatures w14:val="standardContextual"/>
        </w:rPr>
        <w:t>3</w:t>
      </w:r>
      <w:r w:rsidRPr="00490E75">
        <w:rPr>
          <w:rFonts w:ascii="Times New Roman" w:hAnsi="Times New Roman"/>
          <w:kern w:val="2"/>
          <w:sz w:val="24"/>
          <w:szCs w:val="24"/>
          <w:lang w:eastAsia="vi-VN"/>
          <w14:ligatures w14:val="standardContextual"/>
        </w:rPr>
        <w:t xml:space="preserve"> (dư).</w:t>
      </w:r>
    </w:p>
    <w:p w14:paraId="213BF305" w14:textId="77777777" w:rsidR="00A80626" w:rsidRPr="00490E75" w:rsidRDefault="00A80626" w:rsidP="00A80626">
      <w:pPr>
        <w:spacing w:after="0" w:line="240" w:lineRule="auto"/>
        <w:ind w:left="720"/>
        <w:jc w:val="both"/>
        <w:rPr>
          <w:rFonts w:ascii="Times New Roman" w:hAnsi="Times New Roman"/>
          <w:kern w:val="2"/>
          <w:sz w:val="24"/>
          <w:szCs w:val="24"/>
          <w:lang w:eastAsia="vi-VN"/>
          <w14:ligatures w14:val="standardContextual"/>
        </w:rPr>
      </w:pPr>
      <w:r w:rsidRPr="00490E75">
        <w:rPr>
          <w:rFonts w:ascii="Times New Roman" w:hAnsi="Times New Roman"/>
          <w:kern w:val="2"/>
          <w:sz w:val="24"/>
          <w:szCs w:val="24"/>
          <w:lang w:eastAsia="vi-VN"/>
          <w14:ligatures w14:val="standardContextual"/>
        </w:rPr>
        <w:t>(6) Cho Na vào dung dịch CuSO</w:t>
      </w:r>
      <w:r w:rsidRPr="00490E75">
        <w:rPr>
          <w:rFonts w:ascii="Times New Roman" w:hAnsi="Times New Roman"/>
          <w:kern w:val="2"/>
          <w:sz w:val="24"/>
          <w:szCs w:val="24"/>
          <w:vertAlign w:val="subscript"/>
          <w:lang w:eastAsia="vi-VN"/>
          <w14:ligatures w14:val="standardContextual"/>
        </w:rPr>
        <w:t>4</w:t>
      </w:r>
      <w:r w:rsidRPr="00490E75">
        <w:rPr>
          <w:rFonts w:ascii="Times New Roman" w:hAnsi="Times New Roman"/>
          <w:kern w:val="2"/>
          <w:sz w:val="24"/>
          <w:szCs w:val="24"/>
          <w:lang w:eastAsia="vi-VN"/>
          <w14:ligatures w14:val="standardContextual"/>
        </w:rPr>
        <w:t xml:space="preserve"> (dư).</w:t>
      </w:r>
    </w:p>
    <w:p w14:paraId="13E6BEB7" w14:textId="77777777" w:rsidR="00A80626" w:rsidRPr="00490E75" w:rsidRDefault="00A80626" w:rsidP="00A80626">
      <w:pPr>
        <w:spacing w:after="0" w:line="240" w:lineRule="auto"/>
        <w:jc w:val="both"/>
        <w:rPr>
          <w:rFonts w:ascii="Times New Roman" w:hAnsi="Times New Roman"/>
          <w:kern w:val="2"/>
          <w:sz w:val="24"/>
          <w:szCs w:val="24"/>
          <w:lang w:eastAsia="vi-VN"/>
          <w14:ligatures w14:val="standardContextual"/>
        </w:rPr>
      </w:pPr>
      <w:r w:rsidRPr="00490E75">
        <w:rPr>
          <w:rFonts w:ascii="Times New Roman" w:hAnsi="Times New Roman"/>
          <w:kern w:val="2"/>
          <w:sz w:val="24"/>
          <w:szCs w:val="24"/>
          <w:lang w:eastAsia="vi-VN"/>
          <w14:ligatures w14:val="standardContextual"/>
        </w:rPr>
        <w:t xml:space="preserve">  Số thí nghiệm thu được đơn chất là. </w:t>
      </w:r>
    </w:p>
    <w:p w14:paraId="162F394A" w14:textId="77777777" w:rsidR="00A80626" w:rsidRPr="00490E75" w:rsidRDefault="00A80626" w:rsidP="00A80626">
      <w:pPr>
        <w:spacing w:after="0" w:line="240" w:lineRule="auto"/>
        <w:jc w:val="both"/>
        <w:rPr>
          <w:rFonts w:ascii="Times New Roman" w:hAnsi="Times New Roman"/>
          <w:kern w:val="2"/>
          <w:sz w:val="24"/>
          <w:szCs w:val="24"/>
          <w:lang w:eastAsia="vi-VN"/>
          <w14:ligatures w14:val="standardContextual"/>
        </w:rPr>
      </w:pPr>
      <w:r w:rsidRPr="00490E75">
        <w:rPr>
          <w:rFonts w:ascii="Times New Roman" w:hAnsi="Times New Roman"/>
          <w:b/>
          <w:bCs/>
          <w:color w:val="FF0000"/>
          <w:kern w:val="2"/>
          <w:sz w:val="24"/>
          <w:szCs w:val="24"/>
          <w14:ligatures w14:val="standardContextual"/>
        </w:rPr>
        <w:t xml:space="preserve">            </w:t>
      </w:r>
      <w:r w:rsidRPr="00490E75">
        <w:rPr>
          <w:rFonts w:ascii="Times New Roman" w:hAnsi="Times New Roman"/>
          <w:b/>
          <w:bCs/>
          <w:kern w:val="2"/>
          <w:sz w:val="24"/>
          <w:szCs w:val="24"/>
          <w14:ligatures w14:val="standardContextual"/>
        </w:rPr>
        <w:t>A. </w:t>
      </w:r>
      <w:r w:rsidRPr="00490E75">
        <w:rPr>
          <w:rFonts w:ascii="Times New Roman" w:hAnsi="Times New Roman"/>
          <w:kern w:val="2"/>
          <w:sz w:val="24"/>
          <w:szCs w:val="24"/>
          <w14:ligatures w14:val="standardContextual"/>
        </w:rPr>
        <w:t>2. </w:t>
      </w:r>
      <w:r w:rsidRPr="00490E75">
        <w:rPr>
          <w:rFonts w:ascii="Times New Roman" w:hAnsi="Times New Roman"/>
          <w:kern w:val="2"/>
          <w:sz w:val="24"/>
          <w:szCs w:val="24"/>
          <w14:ligatures w14:val="standardContextual"/>
        </w:rPr>
        <w:tab/>
        <w:t xml:space="preserve">                            </w:t>
      </w:r>
      <w:r w:rsidRPr="00490E75">
        <w:rPr>
          <w:rFonts w:ascii="Times New Roman" w:hAnsi="Times New Roman"/>
          <w:b/>
          <w:bCs/>
          <w:color w:val="C00000"/>
          <w:kern w:val="2"/>
          <w:sz w:val="24"/>
          <w:szCs w:val="24"/>
          <w14:ligatures w14:val="standardContextual"/>
        </w:rPr>
        <w:t>B. </w:t>
      </w:r>
      <w:r w:rsidRPr="00490E75">
        <w:rPr>
          <w:rFonts w:ascii="Times New Roman" w:hAnsi="Times New Roman"/>
          <w:color w:val="C00000"/>
          <w:kern w:val="2"/>
          <w:sz w:val="24"/>
          <w:szCs w:val="24"/>
          <w14:ligatures w14:val="standardContextual"/>
        </w:rPr>
        <w:t>3.</w:t>
      </w:r>
      <w:r w:rsidRPr="00490E75">
        <w:rPr>
          <w:rFonts w:ascii="Times New Roman" w:hAnsi="Times New Roman"/>
          <w:b/>
          <w:bCs/>
          <w:kern w:val="2"/>
          <w:sz w:val="24"/>
          <w:szCs w:val="24"/>
          <w14:ligatures w14:val="standardContextual"/>
        </w:rPr>
        <w:tab/>
        <w:t xml:space="preserve">                             C. </w:t>
      </w:r>
      <w:r w:rsidRPr="00490E75">
        <w:rPr>
          <w:rFonts w:ascii="Times New Roman" w:hAnsi="Times New Roman"/>
          <w:kern w:val="2"/>
          <w:sz w:val="24"/>
          <w:szCs w:val="24"/>
          <w14:ligatures w14:val="standardContextual"/>
        </w:rPr>
        <w:t>4. </w:t>
      </w:r>
      <w:r w:rsidRPr="00490E75">
        <w:rPr>
          <w:rFonts w:ascii="Times New Roman" w:hAnsi="Times New Roman"/>
          <w:kern w:val="2"/>
          <w:sz w:val="24"/>
          <w:szCs w:val="24"/>
          <w14:ligatures w14:val="standardContextual"/>
        </w:rPr>
        <w:tab/>
        <w:t xml:space="preserve">                 </w:t>
      </w:r>
      <w:r w:rsidRPr="00490E75">
        <w:rPr>
          <w:rFonts w:ascii="Times New Roman" w:hAnsi="Times New Roman"/>
          <w:b/>
          <w:bCs/>
          <w:kern w:val="2"/>
          <w:sz w:val="24"/>
          <w:szCs w:val="24"/>
          <w14:ligatures w14:val="standardContextual"/>
        </w:rPr>
        <w:t>D. </w:t>
      </w:r>
      <w:r w:rsidRPr="00490E75">
        <w:rPr>
          <w:rFonts w:ascii="Times New Roman" w:hAnsi="Times New Roman"/>
          <w:kern w:val="2"/>
          <w:sz w:val="24"/>
          <w:szCs w:val="24"/>
          <w14:ligatures w14:val="standardContextual"/>
        </w:rPr>
        <w:t>5.</w:t>
      </w:r>
      <w:r w:rsidRPr="00490E75">
        <w:rPr>
          <w:rFonts w:ascii="Times New Roman" w:eastAsia="Times New Roman" w:hAnsi="Times New Roman"/>
          <w:color w:val="FFFFFF"/>
          <w:kern w:val="24"/>
          <w:sz w:val="24"/>
          <w:szCs w:val="24"/>
          <w:lang w:val="vi-VN"/>
        </w:rPr>
        <w:t xml:space="preserve"> có tác</w:t>
      </w:r>
    </w:p>
    <w:p w14:paraId="2CB59850" w14:textId="77777777" w:rsidR="00A80626" w:rsidRPr="00490E75" w:rsidRDefault="00A80626" w:rsidP="00A80626">
      <w:pPr>
        <w:autoSpaceDE w:val="0"/>
        <w:autoSpaceDN w:val="0"/>
        <w:adjustRightInd w:val="0"/>
        <w:spacing w:after="0" w:line="240" w:lineRule="auto"/>
        <w:jc w:val="both"/>
        <w:rPr>
          <w:rFonts w:ascii="Times New Roman" w:hAnsi="Times New Roman"/>
          <w:i/>
          <w:kern w:val="2"/>
          <w:sz w:val="24"/>
          <w:szCs w:val="24"/>
          <w14:ligatures w14:val="standardContextual"/>
        </w:rPr>
      </w:pPr>
      <w:r w:rsidRPr="00490E75">
        <w:rPr>
          <w:rFonts w:ascii="Times New Roman" w:hAnsi="Times New Roman"/>
          <w:b/>
          <w:bCs/>
          <w:kern w:val="2"/>
          <w:sz w:val="24"/>
          <w:szCs w:val="24"/>
          <w14:ligatures w14:val="standardContextual"/>
        </w:rPr>
        <w:t>PHẦN II</w:t>
      </w:r>
      <w:r w:rsidRPr="00490E75">
        <w:rPr>
          <w:rFonts w:ascii="Times New Roman" w:hAnsi="Times New Roman"/>
          <w:b/>
          <w:bCs/>
          <w:i/>
          <w:kern w:val="2"/>
          <w:sz w:val="24"/>
          <w:szCs w:val="24"/>
          <w14:ligatures w14:val="standardContextual"/>
        </w:rPr>
        <w:t xml:space="preserve">: </w:t>
      </w:r>
      <w:r w:rsidRPr="00490E75">
        <w:rPr>
          <w:rFonts w:ascii="Times New Roman" w:hAnsi="Times New Roman"/>
          <w:b/>
          <w:bCs/>
          <w:iCs/>
          <w:kern w:val="2"/>
          <w:sz w:val="24"/>
          <w:szCs w:val="24"/>
          <w14:ligatures w14:val="standardContextual"/>
        </w:rPr>
        <w:t>Trắc nghiệm đúng sai (3 điểm</w:t>
      </w:r>
      <w:r w:rsidRPr="00490E75">
        <w:rPr>
          <w:rFonts w:ascii="Times New Roman" w:hAnsi="Times New Roman"/>
          <w:b/>
          <w:bCs/>
          <w:i/>
          <w:kern w:val="2"/>
          <w:sz w:val="24"/>
          <w:szCs w:val="24"/>
          <w14:ligatures w14:val="standardContextual"/>
        </w:rPr>
        <w:t xml:space="preserve">) </w:t>
      </w:r>
      <w:r w:rsidRPr="00490E75">
        <w:rPr>
          <w:rFonts w:ascii="Times New Roman" w:hAnsi="Times New Roman"/>
          <w:i/>
          <w:kern w:val="2"/>
          <w:sz w:val="24"/>
          <w:szCs w:val="24"/>
          <w14:ligatures w14:val="standardContextual"/>
        </w:rPr>
        <w:t>Trong mỗi ý a,b,c,d thí sinh chọn đúng hoặc sai</w:t>
      </w:r>
    </w:p>
    <w:p w14:paraId="4DA0F307"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b/>
          <w:iCs/>
          <w:color w:val="0033CC"/>
          <w:kern w:val="2"/>
          <w:sz w:val="24"/>
          <w:szCs w:val="24"/>
          <w14:ligatures w14:val="standardContextual"/>
        </w:rPr>
        <w:t xml:space="preserve">Câu 16. </w:t>
      </w:r>
      <w:r w:rsidRPr="00490E75">
        <w:rPr>
          <w:rFonts w:ascii="Times New Roman" w:hAnsi="Times New Roman"/>
          <w:kern w:val="2"/>
          <w:sz w:val="24"/>
          <w:szCs w:val="24"/>
          <w14:ligatures w14:val="standardContextual"/>
        </w:rPr>
        <w:t>Trong công nghiệp, aluminium được sản xuất từ quặng bauxite theo hai giai đoạn chính (theo sơ đồ dưới)</w:t>
      </w:r>
    </w:p>
    <w:p w14:paraId="329835B3" w14:textId="77777777" w:rsidR="00A80626" w:rsidRPr="00490E75" w:rsidRDefault="00A80626" w:rsidP="00A80626">
      <w:pPr>
        <w:spacing w:after="0" w:line="240" w:lineRule="auto"/>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Giai đoạn 1: Tinh chế quặng bauxite.</w:t>
      </w:r>
    </w:p>
    <w:p w14:paraId="1450EBEC" w14:textId="77777777" w:rsidR="00A80626" w:rsidRPr="00490E75" w:rsidRDefault="00A80626" w:rsidP="00A80626">
      <w:pPr>
        <w:tabs>
          <w:tab w:val="left" w:pos="6960"/>
        </w:tabs>
        <w:spacing w:after="0" w:line="240" w:lineRule="auto"/>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Giai đoạn 2: Điện phân Al</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 xml:space="preserve">3 </w:t>
      </w:r>
      <w:r w:rsidRPr="00490E75">
        <w:rPr>
          <w:rFonts w:ascii="Times New Roman" w:hAnsi="Times New Roman"/>
          <w:kern w:val="2"/>
          <w:sz w:val="24"/>
          <w:szCs w:val="24"/>
          <w14:ligatures w14:val="standardContextual"/>
        </w:rPr>
        <w:t>nóng chảy.</w:t>
      </w:r>
      <w:r w:rsidRPr="00490E75">
        <w:rPr>
          <w:rFonts w:ascii="Times New Roman" w:hAnsi="Times New Roman"/>
          <w:kern w:val="2"/>
          <w:sz w:val="24"/>
          <w:szCs w:val="24"/>
          <w14:ligatures w14:val="standardContextual"/>
        </w:rPr>
        <w:tab/>
      </w:r>
    </w:p>
    <w:p w14:paraId="7F7772AE" w14:textId="77777777" w:rsidR="00A80626" w:rsidRPr="00490E75" w:rsidRDefault="00A80626" w:rsidP="00A80626">
      <w:pPr>
        <w:spacing w:after="0" w:line="240" w:lineRule="auto"/>
        <w:jc w:val="both"/>
        <w:rPr>
          <w:rFonts w:ascii="Times New Roman" w:hAnsi="Times New Roman"/>
          <w:kern w:val="2"/>
          <w:sz w:val="24"/>
          <w:szCs w:val="24"/>
          <w:lang w:val="it-IT"/>
          <w14:ligatures w14:val="standardContextual"/>
        </w:rPr>
      </w:pPr>
      <w:r w:rsidRPr="00490E75">
        <w:rPr>
          <w:rFonts w:ascii="Times New Roman" w:hAnsi="Times New Roman"/>
          <w:noProof/>
          <w:kern w:val="2"/>
          <w:sz w:val="24"/>
          <w:szCs w:val="24"/>
        </w:rPr>
        <w:drawing>
          <wp:inline distT="0" distB="0" distL="0" distR="0" wp14:anchorId="167DC8A9" wp14:editId="7287BA7B">
            <wp:extent cx="5800725" cy="1724025"/>
            <wp:effectExtent l="0" t="0" r="9525" b="9525"/>
            <wp:docPr id="60" name="Picture 1" descr="Description: A diagram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 diagram of a structure&#10;&#10;Description automatically generated"/>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800725" cy="1724025"/>
                    </a:xfrm>
                    <a:prstGeom prst="rect">
                      <a:avLst/>
                    </a:prstGeom>
                    <a:noFill/>
                    <a:ln>
                      <a:noFill/>
                    </a:ln>
                  </pic:spPr>
                </pic:pic>
              </a:graphicData>
            </a:graphic>
          </wp:inline>
        </w:drawing>
      </w:r>
    </w:p>
    <w:p w14:paraId="24777506" w14:textId="77777777" w:rsidR="00A80626" w:rsidRPr="00490E75" w:rsidRDefault="00A80626" w:rsidP="00A80626">
      <w:pPr>
        <w:tabs>
          <w:tab w:val="left" w:pos="283"/>
          <w:tab w:val="left" w:pos="2835"/>
          <w:tab w:val="left" w:pos="5386"/>
          <w:tab w:val="left" w:pos="7937"/>
        </w:tabs>
        <w:spacing w:after="0" w:line="240" w:lineRule="auto"/>
        <w:ind w:firstLine="284"/>
        <w:jc w:val="both"/>
        <w:rPr>
          <w:rFonts w:ascii="Times New Roman" w:hAnsi="Times New Roman"/>
          <w:bCs/>
          <w:iCs/>
          <w:kern w:val="2"/>
          <w:sz w:val="24"/>
          <w:szCs w:val="24"/>
          <w14:ligatures w14:val="standardContextual"/>
        </w:rPr>
      </w:pPr>
      <w:r w:rsidRPr="00490E75">
        <w:rPr>
          <w:rFonts w:ascii="Times New Roman" w:hAnsi="Times New Roman"/>
          <w:bCs/>
          <w:iCs/>
          <w:kern w:val="2"/>
          <w:sz w:val="24"/>
          <w:szCs w:val="24"/>
          <w14:ligatures w14:val="standardContextual"/>
        </w:rPr>
        <w:t>Các phát biểu sau đúng hoặc sai?</w:t>
      </w:r>
    </w:p>
    <w:p w14:paraId="15D12BBE" w14:textId="77777777" w:rsidR="00A80626" w:rsidRPr="00490E75" w:rsidRDefault="00A80626" w:rsidP="00A80626">
      <w:pPr>
        <w:tabs>
          <w:tab w:val="left" w:pos="283"/>
          <w:tab w:val="left" w:pos="2835"/>
          <w:tab w:val="left" w:pos="5386"/>
          <w:tab w:val="left" w:pos="7937"/>
        </w:tabs>
        <w:spacing w:after="0" w:line="240" w:lineRule="auto"/>
        <w:ind w:firstLine="284"/>
        <w:jc w:val="both"/>
        <w:rPr>
          <w:rFonts w:ascii="Times New Roman" w:hAnsi="Times New Roman"/>
          <w:bCs/>
          <w:iCs/>
          <w:color w:val="FF0000"/>
          <w:kern w:val="2"/>
          <w:sz w:val="24"/>
          <w:szCs w:val="24"/>
          <w14:ligatures w14:val="standardContextual"/>
        </w:rPr>
      </w:pPr>
      <w:r w:rsidRPr="00490E75">
        <w:rPr>
          <w:rFonts w:ascii="Times New Roman" w:hAnsi="Times New Roman"/>
          <w:bCs/>
          <w:iCs/>
          <w:color w:val="FF0000"/>
          <w:kern w:val="2"/>
          <w:sz w:val="24"/>
          <w:szCs w:val="24"/>
          <w14:ligatures w14:val="standardContextual"/>
        </w:rPr>
        <w:t>a) Thành phần chính của quặng bauxite là Al</w:t>
      </w:r>
      <w:r w:rsidRPr="00490E75">
        <w:rPr>
          <w:rFonts w:ascii="Times New Roman" w:hAnsi="Times New Roman"/>
          <w:bCs/>
          <w:iCs/>
          <w:color w:val="FF0000"/>
          <w:kern w:val="2"/>
          <w:sz w:val="24"/>
          <w:szCs w:val="24"/>
          <w:vertAlign w:val="subscript"/>
          <w14:ligatures w14:val="standardContextual"/>
        </w:rPr>
        <w:t>2</w:t>
      </w:r>
      <w:r w:rsidRPr="00490E75">
        <w:rPr>
          <w:rFonts w:ascii="Times New Roman" w:hAnsi="Times New Roman"/>
          <w:bCs/>
          <w:iCs/>
          <w:color w:val="FF0000"/>
          <w:kern w:val="2"/>
          <w:sz w:val="24"/>
          <w:szCs w:val="24"/>
          <w14:ligatures w14:val="standardContextual"/>
        </w:rPr>
        <w:t>O</w:t>
      </w:r>
      <w:r w:rsidRPr="00490E75">
        <w:rPr>
          <w:rFonts w:ascii="Times New Roman" w:hAnsi="Times New Roman"/>
          <w:bCs/>
          <w:iCs/>
          <w:color w:val="FF0000"/>
          <w:kern w:val="2"/>
          <w:sz w:val="24"/>
          <w:szCs w:val="24"/>
          <w:vertAlign w:val="subscript"/>
          <w14:ligatures w14:val="standardContextual"/>
        </w:rPr>
        <w:t>3</w:t>
      </w:r>
      <w:r w:rsidRPr="00490E75">
        <w:rPr>
          <w:rFonts w:ascii="Times New Roman" w:hAnsi="Times New Roman"/>
          <w:bCs/>
          <w:iCs/>
          <w:color w:val="FF0000"/>
          <w:kern w:val="2"/>
          <w:sz w:val="24"/>
          <w:szCs w:val="24"/>
          <w14:ligatures w14:val="standardContextual"/>
        </w:rPr>
        <w:t>.</w:t>
      </w:r>
    </w:p>
    <w:p w14:paraId="1487D338" w14:textId="77777777" w:rsidR="00A80626" w:rsidRPr="00490E75" w:rsidRDefault="00A80626" w:rsidP="00A80626">
      <w:pPr>
        <w:spacing w:after="0" w:line="240" w:lineRule="auto"/>
        <w:rPr>
          <w:rFonts w:ascii="Times New Roman" w:eastAsia="Times New Roman" w:hAnsi="Times New Roman"/>
          <w:bCs/>
          <w:color w:val="EE0000"/>
          <w:kern w:val="2"/>
          <w:sz w:val="24"/>
          <w:szCs w:val="24"/>
          <w14:ligatures w14:val="standardContextual"/>
        </w:rPr>
      </w:pPr>
      <w:r w:rsidRPr="00490E75">
        <w:rPr>
          <w:rFonts w:ascii="Times New Roman" w:hAnsi="Times New Roman"/>
          <w:bCs/>
          <w:iCs/>
          <w:color w:val="EE0000"/>
          <w:kern w:val="2"/>
          <w:sz w:val="24"/>
          <w:szCs w:val="24"/>
          <w14:ligatures w14:val="standardContextual"/>
        </w:rPr>
        <w:t xml:space="preserve">    b)  </w:t>
      </w:r>
      <w:r w:rsidRPr="00490E75">
        <w:rPr>
          <w:rFonts w:ascii="Times New Roman" w:eastAsia="Times New Roman" w:hAnsi="Times New Roman"/>
          <w:bCs/>
          <w:color w:val="EE0000"/>
          <w:kern w:val="2"/>
          <w:sz w:val="24"/>
          <w:szCs w:val="24"/>
          <w14:ligatures w14:val="standardContextual"/>
        </w:rPr>
        <w:t>Cryolite có vai trò giúp giảm nhiệt độ nóng chảy và tăng tính dẫn điện của hỗn hợp nóng chảy.</w:t>
      </w:r>
    </w:p>
    <w:p w14:paraId="39BED1DA" w14:textId="77777777" w:rsidR="00A80626" w:rsidRPr="00490E75" w:rsidRDefault="00A80626" w:rsidP="00A80626">
      <w:pPr>
        <w:tabs>
          <w:tab w:val="left" w:pos="283"/>
          <w:tab w:val="left" w:pos="2835"/>
          <w:tab w:val="left" w:pos="5386"/>
          <w:tab w:val="left" w:pos="7937"/>
        </w:tabs>
        <w:spacing w:after="0" w:line="240" w:lineRule="auto"/>
        <w:ind w:firstLine="284"/>
        <w:jc w:val="both"/>
        <w:rPr>
          <w:rFonts w:ascii="Times New Roman" w:hAnsi="Times New Roman"/>
          <w:bCs/>
          <w:iCs/>
          <w:color w:val="000000"/>
          <w:kern w:val="2"/>
          <w:sz w:val="24"/>
          <w:szCs w:val="24"/>
          <w14:ligatures w14:val="standardContextual"/>
        </w:rPr>
      </w:pPr>
      <w:r w:rsidRPr="00490E75">
        <w:rPr>
          <w:rFonts w:ascii="Times New Roman" w:hAnsi="Times New Roman"/>
          <w:bCs/>
          <w:iCs/>
          <w:color w:val="000000"/>
          <w:kern w:val="2"/>
          <w:sz w:val="24"/>
          <w:szCs w:val="24"/>
          <w14:ligatures w14:val="standardContextual"/>
        </w:rPr>
        <w:t>c) Có thể thay điện cực than chì bằng điện cực Ag hoặc Cu để dẫn điện tốt hơn.</w:t>
      </w:r>
    </w:p>
    <w:p w14:paraId="68856F1C" w14:textId="77777777" w:rsidR="00A80626" w:rsidRPr="00490E75" w:rsidRDefault="00A80626" w:rsidP="00A80626">
      <w:pPr>
        <w:shd w:val="clear" w:color="auto" w:fill="FFFFFF"/>
        <w:spacing w:after="0" w:line="240" w:lineRule="auto"/>
        <w:rPr>
          <w:rFonts w:ascii="Times New Roman" w:eastAsia="Times New Roman" w:hAnsi="Times New Roman"/>
          <w:kern w:val="2"/>
          <w:sz w:val="24"/>
          <w:szCs w:val="24"/>
          <w14:ligatures w14:val="standardContextual"/>
        </w:rPr>
      </w:pPr>
      <w:r w:rsidRPr="00490E75">
        <w:rPr>
          <w:rFonts w:ascii="Times New Roman" w:hAnsi="Times New Roman"/>
          <w:bCs/>
          <w:iCs/>
          <w:color w:val="EE0000"/>
          <w:kern w:val="2"/>
          <w:sz w:val="24"/>
          <w:szCs w:val="24"/>
          <w14:ligatures w14:val="standardContextual"/>
        </w:rPr>
        <w:t xml:space="preserve">    </w:t>
      </w:r>
      <w:r w:rsidRPr="00490E75">
        <w:rPr>
          <w:rFonts w:ascii="Times New Roman" w:hAnsi="Times New Roman"/>
          <w:bCs/>
          <w:iCs/>
          <w:kern w:val="2"/>
          <w:sz w:val="24"/>
          <w:szCs w:val="24"/>
          <w14:ligatures w14:val="standardContextual"/>
        </w:rPr>
        <w:t xml:space="preserve">d) </w:t>
      </w:r>
      <w:r w:rsidRPr="00490E75">
        <w:rPr>
          <w:rFonts w:ascii="Times New Roman" w:eastAsia="Times New Roman" w:hAnsi="Times New Roman"/>
          <w:kern w:val="2"/>
          <w:sz w:val="24"/>
          <w:szCs w:val="24"/>
          <w14:ligatures w14:val="standardContextual"/>
        </w:rPr>
        <w:t xml:space="preserve">Theo kế hoạch, một công ty sản xuất </w:t>
      </w:r>
      <w:r w:rsidRPr="00490E75">
        <w:rPr>
          <w:rFonts w:ascii="Times New Roman" w:hAnsi="Times New Roman"/>
          <w:kern w:val="2"/>
          <w:sz w:val="24"/>
          <w:szCs w:val="24"/>
          <w14:ligatures w14:val="standardContextual"/>
        </w:rPr>
        <w:t>aluminium</w:t>
      </w:r>
      <w:r w:rsidRPr="00490E75">
        <w:rPr>
          <w:rFonts w:ascii="Times New Roman" w:eastAsia="Times New Roman" w:hAnsi="Times New Roman"/>
          <w:kern w:val="2"/>
          <w:sz w:val="24"/>
          <w:szCs w:val="24"/>
          <w14:ligatures w14:val="standardContextual"/>
        </w:rPr>
        <w:t xml:space="preserve">  dự định dùng 2 tấn quặng bauxite (hàm lượng Al</w:t>
      </w:r>
      <w:r w:rsidRPr="00490E75">
        <w:rPr>
          <w:rFonts w:ascii="Times New Roman" w:eastAsia="Times New Roman" w:hAnsi="Times New Roman"/>
          <w:kern w:val="2"/>
          <w:sz w:val="24"/>
          <w:szCs w:val="24"/>
          <w:vertAlign w:val="subscript"/>
          <w14:ligatures w14:val="standardContextual"/>
        </w:rPr>
        <w:t>2</w:t>
      </w:r>
      <w:r w:rsidRPr="00490E75">
        <w:rPr>
          <w:rFonts w:ascii="Times New Roman" w:eastAsia="Times New Roman" w:hAnsi="Times New Roman"/>
          <w:kern w:val="2"/>
          <w:sz w:val="24"/>
          <w:szCs w:val="24"/>
          <w14:ligatures w14:val="standardContextual"/>
        </w:rPr>
        <w:t>O</w:t>
      </w:r>
      <w:r w:rsidRPr="00490E75">
        <w:rPr>
          <w:rFonts w:ascii="Times New Roman" w:eastAsia="Times New Roman" w:hAnsi="Times New Roman"/>
          <w:kern w:val="2"/>
          <w:sz w:val="24"/>
          <w:szCs w:val="24"/>
          <w:vertAlign w:val="subscript"/>
          <w14:ligatures w14:val="standardContextual"/>
        </w:rPr>
        <w:t>3</w:t>
      </w:r>
      <w:r w:rsidRPr="00490E75">
        <w:rPr>
          <w:rFonts w:ascii="Times New Roman" w:eastAsia="Times New Roman" w:hAnsi="Times New Roman"/>
          <w:kern w:val="2"/>
          <w:sz w:val="24"/>
          <w:szCs w:val="24"/>
          <w14:ligatures w14:val="standardContextual"/>
        </w:rPr>
        <w:t xml:space="preserve"> trong quặng là 48,5%) để sản xuất</w:t>
      </w:r>
      <w:r w:rsidRPr="00490E75">
        <w:rPr>
          <w:rFonts w:ascii="Times New Roman" w:hAnsi="Times New Roman"/>
          <w:kern w:val="2"/>
          <w:sz w:val="24"/>
          <w:szCs w:val="24"/>
          <w14:ligatures w14:val="standardContextual"/>
        </w:rPr>
        <w:t xml:space="preserve"> aluminium</w:t>
      </w:r>
      <w:r w:rsidRPr="00490E75">
        <w:rPr>
          <w:rFonts w:ascii="Times New Roman" w:eastAsia="Times New Roman" w:hAnsi="Times New Roman"/>
          <w:kern w:val="2"/>
          <w:sz w:val="24"/>
          <w:szCs w:val="24"/>
          <w14:ligatures w14:val="standardContextual"/>
        </w:rPr>
        <w:t xml:space="preserve"> . Với hiệu suất của cả quá trình là 90% thì khối lượng</w:t>
      </w:r>
      <w:r w:rsidRPr="00490E75">
        <w:rPr>
          <w:rFonts w:ascii="Times New Roman" w:hAnsi="Times New Roman"/>
          <w:kern w:val="2"/>
          <w:sz w:val="24"/>
          <w:szCs w:val="24"/>
          <w14:ligatures w14:val="standardContextual"/>
        </w:rPr>
        <w:t xml:space="preserve"> aluminium</w:t>
      </w:r>
      <w:r w:rsidRPr="00490E75">
        <w:rPr>
          <w:rFonts w:ascii="Times New Roman" w:eastAsia="Times New Roman" w:hAnsi="Times New Roman"/>
          <w:kern w:val="2"/>
          <w:sz w:val="24"/>
          <w:szCs w:val="24"/>
          <w14:ligatures w14:val="standardContextual"/>
        </w:rPr>
        <w:t xml:space="preserve"> do công ty làm ra là 0,642 tấn. </w:t>
      </w:r>
    </w:p>
    <w:p w14:paraId="620479FC" w14:textId="77777777" w:rsidR="00A80626" w:rsidRPr="00490E75" w:rsidRDefault="00A80626" w:rsidP="00A80626">
      <w:pPr>
        <w:shd w:val="clear" w:color="auto" w:fill="FFFFFF"/>
        <w:spacing w:after="0" w:line="240" w:lineRule="auto"/>
        <w:rPr>
          <w:rFonts w:ascii="Times New Roman" w:eastAsia="Times New Roman" w:hAnsi="Times New Roman"/>
          <w:b/>
          <w:color w:val="000000"/>
          <w:kern w:val="2"/>
          <w:sz w:val="24"/>
          <w:szCs w:val="24"/>
          <w14:ligatures w14:val="standardContextual"/>
        </w:rPr>
      </w:pPr>
      <w:r w:rsidRPr="00490E75">
        <w:rPr>
          <w:rFonts w:ascii="Times New Roman" w:eastAsia="Times New Roman" w:hAnsi="Times New Roman"/>
          <w:b/>
          <w:color w:val="000000"/>
          <w:kern w:val="2"/>
          <w:sz w:val="24"/>
          <w:szCs w:val="24"/>
          <w14:ligatures w14:val="standardContextual"/>
        </w:rPr>
        <w:t>Hướng dẫn giải</w:t>
      </w:r>
    </w:p>
    <w:p w14:paraId="60C89934" w14:textId="77777777" w:rsidR="00A80626" w:rsidRPr="00490E75" w:rsidRDefault="00A80626" w:rsidP="00A80626">
      <w:pPr>
        <w:shd w:val="clear" w:color="auto" w:fill="FFFFFF"/>
        <w:spacing w:after="0" w:line="240" w:lineRule="auto"/>
        <w:rPr>
          <w:rFonts w:ascii="Times New Roman" w:eastAsia="Times New Roman" w:hAnsi="Times New Roman"/>
          <w:color w:val="000000"/>
          <w:kern w:val="2"/>
          <w:sz w:val="24"/>
          <w:szCs w:val="24"/>
          <w14:ligatures w14:val="standardContextual"/>
        </w:rPr>
      </w:pPr>
      <w:r w:rsidRPr="00490E75">
        <w:rPr>
          <w:rFonts w:ascii="Times New Roman" w:eastAsia="Times New Roman" w:hAnsi="Times New Roman"/>
          <w:color w:val="000000"/>
          <w:kern w:val="2"/>
          <w:sz w:val="24"/>
          <w:szCs w:val="24"/>
          <w14:ligatures w14:val="standardContextual"/>
        </w:rPr>
        <w:t>Hàm lượng Al</w:t>
      </w:r>
      <w:r w:rsidRPr="00490E75">
        <w:rPr>
          <w:rFonts w:ascii="Times New Roman" w:eastAsia="Times New Roman" w:hAnsi="Times New Roman"/>
          <w:color w:val="000000"/>
          <w:kern w:val="2"/>
          <w:sz w:val="24"/>
          <w:szCs w:val="24"/>
          <w:vertAlign w:val="subscript"/>
          <w14:ligatures w14:val="standardContextual"/>
        </w:rPr>
        <w:t>2</w:t>
      </w:r>
      <w:r w:rsidRPr="00490E75">
        <w:rPr>
          <w:rFonts w:ascii="Times New Roman" w:eastAsia="Times New Roman" w:hAnsi="Times New Roman"/>
          <w:color w:val="000000"/>
          <w:kern w:val="2"/>
          <w:sz w:val="24"/>
          <w:szCs w:val="24"/>
          <w14:ligatures w14:val="standardContextual"/>
        </w:rPr>
        <w:t>O</w:t>
      </w:r>
      <w:r w:rsidRPr="00490E75">
        <w:rPr>
          <w:rFonts w:ascii="Times New Roman" w:eastAsia="Times New Roman" w:hAnsi="Times New Roman"/>
          <w:color w:val="000000"/>
          <w:kern w:val="2"/>
          <w:sz w:val="24"/>
          <w:szCs w:val="24"/>
          <w:vertAlign w:val="subscript"/>
          <w14:ligatures w14:val="standardContextual"/>
        </w:rPr>
        <w:t>3</w:t>
      </w:r>
      <w:r w:rsidRPr="00490E75">
        <w:rPr>
          <w:rFonts w:ascii="Times New Roman" w:eastAsia="Times New Roman" w:hAnsi="Times New Roman"/>
          <w:color w:val="000000"/>
          <w:kern w:val="2"/>
          <w:sz w:val="24"/>
          <w:szCs w:val="24"/>
          <w14:ligatures w14:val="standardContextual"/>
        </w:rPr>
        <w:t xml:space="preserve"> có trong quặng bauxite là:m</w:t>
      </w:r>
      <w:r w:rsidRPr="00490E75">
        <w:rPr>
          <w:rFonts w:ascii="Times New Roman" w:eastAsia="Times New Roman" w:hAnsi="Times New Roman"/>
          <w:color w:val="000000"/>
          <w:kern w:val="2"/>
          <w:sz w:val="24"/>
          <w:szCs w:val="24"/>
          <w:vertAlign w:val="subscript"/>
          <w14:ligatures w14:val="standardContextual"/>
        </w:rPr>
        <w:t>Al2O3</w:t>
      </w:r>
      <w:r w:rsidRPr="00490E75">
        <w:rPr>
          <w:rFonts w:ascii="Times New Roman" w:eastAsia="Times New Roman" w:hAnsi="Times New Roman"/>
          <w:color w:val="000000"/>
          <w:kern w:val="2"/>
          <w:sz w:val="24"/>
          <w:szCs w:val="24"/>
          <w14:ligatures w14:val="standardContextual"/>
        </w:rPr>
        <w:t>= 2.48,5%=0,97 (tấn)</w:t>
      </w:r>
    </w:p>
    <w:p w14:paraId="0AAA45DF" w14:textId="77777777" w:rsidR="00A80626" w:rsidRPr="00490E75" w:rsidRDefault="00A80626" w:rsidP="00A80626">
      <w:pPr>
        <w:shd w:val="clear" w:color="auto" w:fill="FFFFFF"/>
        <w:spacing w:after="0" w:line="240" w:lineRule="auto"/>
        <w:rPr>
          <w:rFonts w:ascii="Times New Roman" w:hAnsi="Times New Roman"/>
          <w:kern w:val="2"/>
          <w:sz w:val="24"/>
          <w:szCs w:val="24"/>
          <w14:ligatures w14:val="standardContextual"/>
        </w:rPr>
      </w:pPr>
      <w:r w:rsidRPr="00490E75">
        <w:rPr>
          <w:rFonts w:ascii="Times New Roman" w:hAnsi="Times New Roman"/>
          <w:kern w:val="2"/>
          <w:position w:val="-12"/>
          <w:sz w:val="24"/>
          <w:szCs w:val="24"/>
          <w14:ligatures w14:val="standardContextual"/>
        </w:rPr>
        <w:object w:dxaOrig="2505" w:dyaOrig="390" w14:anchorId="6768AE6D">
          <v:shape id="_x0000_i1352" type="#_x0000_t75" style="width:125.25pt;height:19.5pt" o:ole="">
            <v:imagedata r:id="rId660" o:title=""/>
          </v:shape>
          <o:OLEObject Type="Embed" ProgID="Equation.DSMT4" ShapeID="_x0000_i1352" DrawAspect="Content" ObjectID="_1832952622" r:id="rId661"/>
        </w:object>
      </w:r>
    </w:p>
    <w:p w14:paraId="414737A8" w14:textId="77777777" w:rsidR="00A80626" w:rsidRPr="00490E75" w:rsidRDefault="00A80626" w:rsidP="00A80626">
      <w:pPr>
        <w:shd w:val="clear" w:color="auto" w:fill="FFFFFF"/>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2.102</w:t>
      </w:r>
      <w:r w:rsidRPr="00490E75">
        <w:rPr>
          <w:rFonts w:ascii="Times New Roman" w:hAnsi="Times New Roman"/>
          <w:kern w:val="2"/>
          <w:sz w:val="24"/>
          <w:szCs w:val="24"/>
          <w14:ligatures w14:val="standardContextual"/>
        </w:rPr>
        <w:tab/>
      </w:r>
      <w:r w:rsidRPr="00490E75">
        <w:rPr>
          <w:rFonts w:ascii="Times New Roman" w:hAnsi="Times New Roman"/>
          <w:kern w:val="2"/>
          <w:sz w:val="24"/>
          <w:szCs w:val="24"/>
          <w14:ligatures w14:val="standardContextual"/>
        </w:rPr>
        <w:tab/>
        <w:t>4.27   (g/mol)</w:t>
      </w:r>
    </w:p>
    <w:p w14:paraId="642EF1FC" w14:textId="77777777" w:rsidR="00A80626" w:rsidRPr="00490E75" w:rsidRDefault="00A80626" w:rsidP="00A80626">
      <w:pPr>
        <w:shd w:val="clear" w:color="auto" w:fill="FFFFFF"/>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0,97   (tấn)</w:t>
      </w:r>
      <w:r w:rsidRPr="00490E75">
        <w:rPr>
          <w:rFonts w:ascii="Times New Roman" w:hAnsi="Times New Roman"/>
          <w:kern w:val="2"/>
          <w:sz w:val="24"/>
          <w:szCs w:val="24"/>
          <w14:ligatures w14:val="standardContextual"/>
        </w:rPr>
        <w:sym w:font="Wingdings" w:char="F0E0"/>
      </w:r>
      <w:r w:rsidRPr="00490E75">
        <w:rPr>
          <w:rFonts w:ascii="Times New Roman" w:hAnsi="Times New Roman"/>
          <w:kern w:val="2"/>
          <w:sz w:val="24"/>
          <w:szCs w:val="24"/>
          <w14:ligatures w14:val="standardContextual"/>
        </w:rPr>
        <w:t xml:space="preserve">    x</w:t>
      </w:r>
    </w:p>
    <w:p w14:paraId="78063519" w14:textId="77777777" w:rsidR="00A80626" w:rsidRPr="00490E75" w:rsidRDefault="00A80626" w:rsidP="00A80626">
      <w:pPr>
        <w:shd w:val="clear" w:color="auto" w:fill="FFFFFF"/>
        <w:spacing w:after="0" w:line="240" w:lineRule="auto"/>
        <w:rPr>
          <w:rFonts w:ascii="Times New Roman" w:eastAsia="Times New Roman" w:hAnsi="Times New Roman"/>
          <w:color w:val="000000"/>
          <w:kern w:val="2"/>
          <w:sz w:val="24"/>
          <w:szCs w:val="24"/>
          <w14:ligatures w14:val="standardContextual"/>
        </w:rPr>
      </w:pPr>
      <w:r w:rsidRPr="00490E75">
        <w:rPr>
          <w:rFonts w:ascii="Times New Roman" w:hAnsi="Times New Roman"/>
          <w:kern w:val="2"/>
          <w:sz w:val="24"/>
          <w:szCs w:val="24"/>
          <w14:ligatures w14:val="standardContextual"/>
        </w:rPr>
        <w:t>Khối lượng Al lý thuyết thu được là: m</w:t>
      </w:r>
      <w:r w:rsidRPr="00490E75">
        <w:rPr>
          <w:rFonts w:ascii="Times New Roman" w:hAnsi="Times New Roman"/>
          <w:kern w:val="2"/>
          <w:sz w:val="24"/>
          <w:szCs w:val="24"/>
          <w:vertAlign w:val="subscript"/>
          <w14:ligatures w14:val="standardContextual"/>
        </w:rPr>
        <w:t xml:space="preserve">Al lý </w:t>
      </w:r>
      <w:r w:rsidRPr="00490E75">
        <w:rPr>
          <w:rFonts w:ascii="Times New Roman" w:eastAsia="Times New Roman" w:hAnsi="Times New Roman"/>
          <w:color w:val="000000"/>
          <w:kern w:val="2"/>
          <w:sz w:val="24"/>
          <w:szCs w:val="24"/>
          <w:vertAlign w:val="subscript"/>
          <w14:ligatures w14:val="standardContextual"/>
        </w:rPr>
        <w:t xml:space="preserve">thuyết = x = </w:t>
      </w:r>
      <w:r w:rsidRPr="00490E75">
        <w:rPr>
          <w:rFonts w:ascii="Times New Roman" w:eastAsia="Times New Roman" w:hAnsi="Times New Roman"/>
          <w:color w:val="000000"/>
          <w:kern w:val="2"/>
          <w:position w:val="-24"/>
          <w:sz w:val="24"/>
          <w:szCs w:val="24"/>
          <w:vertAlign w:val="subscript"/>
          <w14:ligatures w14:val="standardContextual"/>
        </w:rPr>
        <w:object w:dxaOrig="1830" w:dyaOrig="615" w14:anchorId="35F8868E">
          <v:shape id="_x0000_i1353" type="#_x0000_t75" style="width:91.5pt;height:30.75pt" o:ole="">
            <v:imagedata r:id="rId662" o:title=""/>
          </v:shape>
          <o:OLEObject Type="Embed" ProgID="Equation.DSMT4" ShapeID="_x0000_i1353" DrawAspect="Content" ObjectID="_1832952623" r:id="rId663"/>
        </w:object>
      </w:r>
      <w:r w:rsidRPr="00490E75">
        <w:rPr>
          <w:rFonts w:ascii="Times New Roman" w:eastAsia="Times New Roman" w:hAnsi="Times New Roman"/>
          <w:color w:val="000000"/>
          <w:kern w:val="2"/>
          <w:sz w:val="24"/>
          <w:szCs w:val="24"/>
          <w:vertAlign w:val="subscript"/>
          <w14:ligatures w14:val="standardContextual"/>
        </w:rPr>
        <w:t xml:space="preserve"> </w:t>
      </w:r>
      <w:r w:rsidRPr="00490E75">
        <w:rPr>
          <w:rFonts w:ascii="Times New Roman" w:eastAsia="Times New Roman" w:hAnsi="Times New Roman"/>
          <w:color w:val="000000"/>
          <w:kern w:val="2"/>
          <w:sz w:val="24"/>
          <w:szCs w:val="24"/>
          <w14:ligatures w14:val="standardContextual"/>
        </w:rPr>
        <w:t>(tấn)</w:t>
      </w:r>
    </w:p>
    <w:p w14:paraId="212FF725" w14:textId="77777777" w:rsidR="00A80626" w:rsidRPr="00490E75" w:rsidRDefault="00A80626" w:rsidP="00A80626">
      <w:pPr>
        <w:shd w:val="clear" w:color="auto" w:fill="FFFFFF"/>
        <w:spacing w:after="0" w:line="240" w:lineRule="auto"/>
        <w:rPr>
          <w:rFonts w:ascii="Times New Roman" w:eastAsia="Times New Roman" w:hAnsi="Times New Roman"/>
          <w:color w:val="000000"/>
          <w:kern w:val="2"/>
          <w:sz w:val="24"/>
          <w:szCs w:val="24"/>
          <w14:ligatures w14:val="standardContextual"/>
        </w:rPr>
      </w:pPr>
      <w:r w:rsidRPr="00490E75">
        <w:rPr>
          <w:rFonts w:ascii="Times New Roman" w:eastAsia="Times New Roman" w:hAnsi="Times New Roman"/>
          <w:color w:val="000000"/>
          <w:kern w:val="2"/>
          <w:sz w:val="24"/>
          <w:szCs w:val="24"/>
          <w14:ligatures w14:val="standardContextual"/>
        </w:rPr>
        <w:t>Khối lượng Al thực tế thu được là: m</w:t>
      </w:r>
      <w:r w:rsidRPr="00490E75">
        <w:rPr>
          <w:rFonts w:ascii="Times New Roman" w:eastAsia="Times New Roman" w:hAnsi="Times New Roman"/>
          <w:color w:val="000000"/>
          <w:kern w:val="2"/>
          <w:sz w:val="24"/>
          <w:szCs w:val="24"/>
          <w:vertAlign w:val="subscript"/>
          <w14:ligatures w14:val="standardContextual"/>
        </w:rPr>
        <w:t>Al thực tế =</w:t>
      </w:r>
      <w:r w:rsidRPr="00490E75">
        <w:rPr>
          <w:rFonts w:ascii="Times New Roman" w:eastAsia="Times New Roman" w:hAnsi="Times New Roman"/>
          <w:color w:val="000000"/>
          <w:kern w:val="2"/>
          <w:position w:val="-4"/>
          <w:sz w:val="24"/>
          <w:szCs w:val="24"/>
          <w:vertAlign w:val="subscript"/>
          <w14:ligatures w14:val="standardContextual"/>
        </w:rPr>
        <w:object w:dxaOrig="180" w:dyaOrig="285" w14:anchorId="1A4ED233">
          <v:shape id="_x0000_i1354" type="#_x0000_t75" style="width:9pt;height:14.25pt" o:ole="">
            <v:imagedata r:id="rId664" o:title=""/>
          </v:shape>
          <o:OLEObject Type="Embed" ProgID="Equation.DSMT4" ShapeID="_x0000_i1354" DrawAspect="Content" ObjectID="_1832952624" r:id="rId665"/>
        </w:object>
      </w:r>
      <w:r w:rsidRPr="00490E75">
        <w:rPr>
          <w:rFonts w:ascii="Times New Roman" w:eastAsia="Times New Roman" w:hAnsi="Times New Roman"/>
          <w:color w:val="000000"/>
          <w:kern w:val="2"/>
          <w:position w:val="-24"/>
          <w:sz w:val="24"/>
          <w:szCs w:val="24"/>
          <w:vertAlign w:val="subscript"/>
          <w14:ligatures w14:val="standardContextual"/>
        </w:rPr>
        <w:object w:dxaOrig="3135" w:dyaOrig="615" w14:anchorId="5CE2B57C">
          <v:shape id="_x0000_i1355" type="#_x0000_t75" style="width:156.75pt;height:30.75pt" o:ole="">
            <v:imagedata r:id="rId666" o:title=""/>
          </v:shape>
          <o:OLEObject Type="Embed" ProgID="Equation.DSMT4" ShapeID="_x0000_i1355" DrawAspect="Content" ObjectID="_1832952625" r:id="rId667"/>
        </w:object>
      </w:r>
      <w:r w:rsidRPr="00490E75">
        <w:rPr>
          <w:rFonts w:ascii="Times New Roman" w:eastAsia="Times New Roman" w:hAnsi="Times New Roman"/>
          <w:color w:val="000000"/>
          <w:kern w:val="2"/>
          <w:sz w:val="24"/>
          <w:szCs w:val="24"/>
          <w:vertAlign w:val="subscript"/>
          <w14:ligatures w14:val="standardContextual"/>
        </w:rPr>
        <w:t xml:space="preserve">  </w:t>
      </w:r>
      <w:r w:rsidRPr="00490E75">
        <w:rPr>
          <w:rFonts w:ascii="Times New Roman" w:eastAsia="Times New Roman" w:hAnsi="Times New Roman"/>
          <w:color w:val="000000"/>
          <w:kern w:val="2"/>
          <w:sz w:val="24"/>
          <w:szCs w:val="24"/>
          <w14:ligatures w14:val="standardContextual"/>
        </w:rPr>
        <w:t>(tấn)</w:t>
      </w:r>
    </w:p>
    <w:p w14:paraId="4829120B" w14:textId="77777777" w:rsidR="00A80626" w:rsidRPr="00490E75" w:rsidRDefault="00A80626" w:rsidP="00A80626">
      <w:pPr>
        <w:tabs>
          <w:tab w:val="left" w:pos="454"/>
        </w:tabs>
        <w:spacing w:after="0" w:line="240" w:lineRule="auto"/>
        <w:mirrorIndents/>
        <w:rPr>
          <w:rFonts w:ascii="Times New Roman" w:hAnsi="Times New Roman"/>
          <w:kern w:val="2"/>
          <w:sz w:val="24"/>
          <w:szCs w:val="24"/>
          <w:lang w:val="vi-VN"/>
          <w14:ligatures w14:val="standardContextual"/>
        </w:rPr>
      </w:pPr>
      <w:r w:rsidRPr="00490E75">
        <w:rPr>
          <w:rFonts w:ascii="Times New Roman" w:hAnsi="Times New Roman"/>
          <w:b/>
          <w:kern w:val="2"/>
          <w:sz w:val="24"/>
          <w:szCs w:val="24"/>
          <w:lang w:bidi="hi-IN"/>
          <w14:ligatures w14:val="standardContextual"/>
        </w:rPr>
        <w:t xml:space="preserve">Câu 17. </w:t>
      </w:r>
      <w:r w:rsidRPr="00490E75">
        <w:rPr>
          <w:rFonts w:ascii="Times New Roman" w:hAnsi="Times New Roman"/>
          <w:kern w:val="2"/>
          <w:sz w:val="24"/>
          <w:szCs w:val="24"/>
          <w:shd w:val="clear" w:color="auto" w:fill="FFFFFF"/>
          <w:lang w:val="vi-VN"/>
          <w14:ligatures w14:val="standardContextual"/>
        </w:rPr>
        <w:t>Sulfuric acid (H</w:t>
      </w:r>
      <w:r w:rsidRPr="00490E75">
        <w:rPr>
          <w:rFonts w:ascii="Times New Roman" w:hAnsi="Times New Roman"/>
          <w:kern w:val="2"/>
          <w:sz w:val="24"/>
          <w:szCs w:val="24"/>
          <w:shd w:val="clear" w:color="auto" w:fill="FFFFFF"/>
          <w:vertAlign w:val="subscript"/>
          <w:lang w:val="vi-VN"/>
          <w14:ligatures w14:val="standardContextual"/>
        </w:rPr>
        <w:t>2</w:t>
      </w:r>
      <w:r w:rsidRPr="00490E75">
        <w:rPr>
          <w:rFonts w:ascii="Times New Roman" w:hAnsi="Times New Roman"/>
          <w:kern w:val="2"/>
          <w:sz w:val="24"/>
          <w:szCs w:val="24"/>
          <w:shd w:val="clear" w:color="auto" w:fill="FFFFFF"/>
          <w:lang w:val="vi-VN"/>
          <w14:ligatures w14:val="standardContextual"/>
        </w:rPr>
        <w:t>SO</w:t>
      </w:r>
      <w:r w:rsidRPr="00490E75">
        <w:rPr>
          <w:rFonts w:ascii="Times New Roman" w:hAnsi="Times New Roman"/>
          <w:kern w:val="2"/>
          <w:sz w:val="24"/>
          <w:szCs w:val="24"/>
          <w:shd w:val="clear" w:color="auto" w:fill="FFFFFF"/>
          <w:vertAlign w:val="subscript"/>
          <w:lang w:val="vi-VN"/>
          <w14:ligatures w14:val="standardContextual"/>
        </w:rPr>
        <w:t>4</w:t>
      </w:r>
      <w:r w:rsidRPr="00490E75">
        <w:rPr>
          <w:rFonts w:ascii="Times New Roman" w:hAnsi="Times New Roman"/>
          <w:kern w:val="2"/>
          <w:sz w:val="24"/>
          <w:szCs w:val="24"/>
          <w:shd w:val="clear" w:color="auto" w:fill="FFFFFF"/>
          <w:lang w:val="vi-VN"/>
          <w14:ligatures w14:val="standardContextual"/>
        </w:rPr>
        <w:t xml:space="preserve">) là một hóa chất rất quan trọng trong nhiều ngành công nghiệp như </w:t>
      </w:r>
      <w:r w:rsidRPr="00490E75">
        <w:rPr>
          <w:rFonts w:ascii="Times New Roman" w:hAnsi="Times New Roman"/>
          <w:kern w:val="2"/>
          <w:sz w:val="24"/>
          <w:szCs w:val="24"/>
          <w:lang w:val="vi-VN"/>
          <w14:ligatures w14:val="standardContextual"/>
        </w:rPr>
        <w:t>ngành luyện kim, ngành nhuộm, giấy sợi, ngành sản xuất chất dẻo, chất tẩy rửa,…</w:t>
      </w:r>
      <w:r w:rsidRPr="00490E75">
        <w:rPr>
          <w:rFonts w:ascii="Times New Roman" w:hAnsi="Times New Roman"/>
          <w:kern w:val="2"/>
          <w:sz w:val="24"/>
          <w:szCs w:val="24"/>
          <w:shd w:val="clear" w:color="auto" w:fill="FFFFFF"/>
          <w:lang w:val="vi-VN"/>
          <w14:ligatures w14:val="standardContextual"/>
        </w:rPr>
        <w:t>Sản lượng tiêu thụ H</w:t>
      </w:r>
      <w:r w:rsidRPr="00490E75">
        <w:rPr>
          <w:rFonts w:ascii="Times New Roman" w:hAnsi="Times New Roman"/>
          <w:kern w:val="2"/>
          <w:sz w:val="24"/>
          <w:szCs w:val="24"/>
          <w:shd w:val="clear" w:color="auto" w:fill="FFFFFF"/>
          <w:vertAlign w:val="subscript"/>
          <w:lang w:val="vi-VN"/>
          <w14:ligatures w14:val="standardContextual"/>
        </w:rPr>
        <w:t>2</w:t>
      </w:r>
      <w:r w:rsidRPr="00490E75">
        <w:rPr>
          <w:rFonts w:ascii="Times New Roman" w:hAnsi="Times New Roman"/>
          <w:kern w:val="2"/>
          <w:sz w:val="24"/>
          <w:szCs w:val="24"/>
          <w:shd w:val="clear" w:color="auto" w:fill="FFFFFF"/>
          <w:lang w:val="vi-VN"/>
          <w14:ligatures w14:val="standardContextual"/>
        </w:rPr>
        <w:t>SO</w:t>
      </w:r>
      <w:r w:rsidRPr="00490E75">
        <w:rPr>
          <w:rFonts w:ascii="Times New Roman" w:hAnsi="Times New Roman"/>
          <w:kern w:val="2"/>
          <w:sz w:val="24"/>
          <w:szCs w:val="24"/>
          <w:shd w:val="clear" w:color="auto" w:fill="FFFFFF"/>
          <w:vertAlign w:val="subscript"/>
          <w:lang w:val="vi-VN"/>
          <w14:ligatures w14:val="standardContextual"/>
        </w:rPr>
        <w:t xml:space="preserve">4 </w:t>
      </w:r>
      <w:r w:rsidRPr="00490E75">
        <w:rPr>
          <w:rFonts w:ascii="Times New Roman" w:hAnsi="Times New Roman"/>
          <w:kern w:val="2"/>
          <w:sz w:val="24"/>
          <w:szCs w:val="24"/>
          <w:shd w:val="clear" w:color="auto" w:fill="FFFFFF"/>
          <w:lang w:val="vi-VN"/>
          <w14:ligatures w14:val="standardContextual"/>
        </w:rPr>
        <w:t>là chỉ số đánh giá về sức mạnh của một quốc gia</w:t>
      </w:r>
      <w:r w:rsidRPr="00490E75">
        <w:rPr>
          <w:rFonts w:ascii="Times New Roman" w:hAnsi="Times New Roman"/>
          <w:kern w:val="2"/>
          <w:sz w:val="24"/>
          <w:szCs w:val="24"/>
          <w:lang w:val="vi-VN"/>
          <w14:ligatures w14:val="standardContextual"/>
        </w:rPr>
        <w:t>. Trong công nghiệp, H</w:t>
      </w:r>
      <w:r w:rsidRPr="00490E75">
        <w:rPr>
          <w:rFonts w:ascii="Times New Roman" w:hAnsi="Times New Roman"/>
          <w:kern w:val="2"/>
          <w:sz w:val="24"/>
          <w:szCs w:val="24"/>
          <w:vertAlign w:val="subscript"/>
          <w:lang w:val="vi-VN"/>
          <w14:ligatures w14:val="standardContextual"/>
        </w:rPr>
        <w:t>2</w:t>
      </w:r>
      <w:r w:rsidRPr="00490E75">
        <w:rPr>
          <w:rFonts w:ascii="Times New Roman" w:hAnsi="Times New Roman"/>
          <w:kern w:val="2"/>
          <w:sz w:val="24"/>
          <w:szCs w:val="24"/>
          <w:lang w:val="vi-VN"/>
          <w14:ligatures w14:val="standardContextual"/>
        </w:rPr>
        <w:t>SO</w:t>
      </w:r>
      <w:r w:rsidRPr="00490E75">
        <w:rPr>
          <w:rFonts w:ascii="Times New Roman" w:hAnsi="Times New Roman"/>
          <w:kern w:val="2"/>
          <w:sz w:val="24"/>
          <w:szCs w:val="24"/>
          <w:vertAlign w:val="subscript"/>
          <w:lang w:val="vi-VN"/>
          <w14:ligatures w14:val="standardContextual"/>
        </w:rPr>
        <w:t>4</w:t>
      </w:r>
      <w:r w:rsidRPr="00490E75">
        <w:rPr>
          <w:rFonts w:ascii="Times New Roman" w:hAnsi="Times New Roman"/>
          <w:kern w:val="2"/>
          <w:sz w:val="24"/>
          <w:szCs w:val="24"/>
          <w:lang w:val="vi-VN"/>
          <w14:ligatures w14:val="standardContextual"/>
        </w:rPr>
        <w:t xml:space="preserve"> được sản xuất theo sơ đồ sau:</w:t>
      </w:r>
    </w:p>
    <w:p w14:paraId="6AA61466" w14:textId="77777777" w:rsidR="00A80626" w:rsidRPr="00490E75" w:rsidRDefault="00A80626" w:rsidP="00A80626">
      <w:pPr>
        <w:shd w:val="clear" w:color="auto" w:fill="FFFFFF"/>
        <w:tabs>
          <w:tab w:val="left" w:pos="454"/>
        </w:tabs>
        <w:spacing w:after="0" w:line="240" w:lineRule="auto"/>
        <w:ind w:left="426"/>
        <w:jc w:val="center"/>
        <w:rPr>
          <w:rFonts w:ascii="Times New Roman" w:eastAsia="Times New Roman" w:hAnsi="Times New Roman"/>
          <w:kern w:val="2"/>
          <w:sz w:val="24"/>
          <w:szCs w:val="24"/>
          <w:lang w:val="vi-VN"/>
          <w14:ligatures w14:val="standardContextual"/>
        </w:rPr>
      </w:pPr>
      <w:r w:rsidRPr="00490E75">
        <w:rPr>
          <w:rFonts w:ascii="Times New Roman" w:eastAsia="Times New Roman" w:hAnsi="Times New Roman"/>
          <w:kern w:val="2"/>
          <w:position w:val="-32"/>
          <w:sz w:val="24"/>
          <w:szCs w:val="24"/>
          <w:lang w:val="vi-VN"/>
          <w14:ligatures w14:val="standardContextual"/>
        </w:rPr>
        <w:object w:dxaOrig="6375" w:dyaOrig="780" w14:anchorId="0059306A">
          <v:shape id="_x0000_i1356" type="#_x0000_t75" style="width:318.75pt;height:39pt" o:ole="">
            <v:imagedata r:id="rId630" o:title=""/>
          </v:shape>
          <o:OLEObject Type="Embed" ProgID="Equation.DSMT4" ShapeID="_x0000_i1356" DrawAspect="Content" ObjectID="_1832952626" r:id="rId668"/>
        </w:object>
      </w:r>
    </w:p>
    <w:p w14:paraId="0069762F" w14:textId="77777777" w:rsidR="00A80626" w:rsidRPr="00490E75" w:rsidRDefault="00A80626" w:rsidP="00A80626">
      <w:pPr>
        <w:tabs>
          <w:tab w:val="left" w:pos="454"/>
        </w:tabs>
        <w:spacing w:after="0" w:line="240" w:lineRule="auto"/>
        <w:rPr>
          <w:rFonts w:ascii="Times New Roman" w:eastAsia="Times New Roman" w:hAnsi="Times New Roman"/>
          <w:color w:val="C00000"/>
          <w:kern w:val="2"/>
          <w:sz w:val="24"/>
          <w:szCs w:val="24"/>
          <w14:ligatures w14:val="standardContextual"/>
        </w:rPr>
      </w:pPr>
      <w:r w:rsidRPr="00490E75">
        <w:rPr>
          <w:rFonts w:ascii="Times New Roman" w:eastAsia="Times New Roman" w:hAnsi="Times New Roman"/>
          <w:b/>
          <w:kern w:val="2"/>
          <w:sz w:val="24"/>
          <w:szCs w:val="24"/>
          <w14:ligatures w14:val="standardContextual"/>
        </w:rPr>
        <w:lastRenderedPageBreak/>
        <w:tab/>
      </w:r>
      <w:r w:rsidRPr="00490E75">
        <w:rPr>
          <w:rFonts w:ascii="Times New Roman" w:eastAsia="Times New Roman" w:hAnsi="Times New Roman"/>
          <w:b/>
          <w:color w:val="C00000"/>
          <w:kern w:val="2"/>
          <w:sz w:val="24"/>
          <w:szCs w:val="24"/>
          <w:lang w:val="vi-VN"/>
          <w14:ligatures w14:val="standardContextual"/>
        </w:rPr>
        <w:t>a</w:t>
      </w:r>
      <w:r w:rsidRPr="00490E75">
        <w:rPr>
          <w:rFonts w:ascii="Times New Roman" w:eastAsia="Times New Roman" w:hAnsi="Times New Roman"/>
          <w:b/>
          <w:color w:val="C00000"/>
          <w:kern w:val="2"/>
          <w:sz w:val="24"/>
          <w:szCs w:val="24"/>
          <w14:ligatures w14:val="standardContextual"/>
        </w:rPr>
        <w:t>.</w:t>
      </w:r>
      <w:r w:rsidRPr="00490E75">
        <w:rPr>
          <w:rFonts w:ascii="Times New Roman" w:eastAsia="Times New Roman" w:hAnsi="Times New Roman"/>
          <w:color w:val="C00000"/>
          <w:kern w:val="2"/>
          <w:sz w:val="24"/>
          <w:szCs w:val="24"/>
          <w:lang w:val="vi-VN"/>
          <w14:ligatures w14:val="standardContextual"/>
        </w:rPr>
        <w:t xml:space="preserve"> Ngoài nguồn nguyên liệu là quặng pyrite hoặc sulfur, có thể dùng khí thải của ngành luyện kim (chứa SO</w:t>
      </w:r>
      <w:r w:rsidRPr="00490E75">
        <w:rPr>
          <w:rFonts w:ascii="Times New Roman" w:eastAsia="Times New Roman" w:hAnsi="Times New Roman"/>
          <w:color w:val="C00000"/>
          <w:kern w:val="2"/>
          <w:sz w:val="24"/>
          <w:szCs w:val="24"/>
          <w:vertAlign w:val="subscript"/>
          <w:lang w:val="vi-VN"/>
          <w14:ligatures w14:val="standardContextual"/>
        </w:rPr>
        <w:t>2</w:t>
      </w:r>
      <w:r w:rsidRPr="00490E75">
        <w:rPr>
          <w:rFonts w:ascii="Times New Roman" w:eastAsia="Times New Roman" w:hAnsi="Times New Roman"/>
          <w:color w:val="C00000"/>
          <w:kern w:val="2"/>
          <w:sz w:val="24"/>
          <w:szCs w:val="24"/>
          <w:lang w:val="vi-VN"/>
          <w14:ligatures w14:val="standardContextual"/>
        </w:rPr>
        <w:t>, H</w:t>
      </w:r>
      <w:r w:rsidRPr="00490E75">
        <w:rPr>
          <w:rFonts w:ascii="Times New Roman" w:eastAsia="Times New Roman" w:hAnsi="Times New Roman"/>
          <w:color w:val="C00000"/>
          <w:kern w:val="2"/>
          <w:sz w:val="24"/>
          <w:szCs w:val="24"/>
          <w:vertAlign w:val="subscript"/>
          <w:lang w:val="vi-VN"/>
          <w14:ligatures w14:val="standardContextual"/>
        </w:rPr>
        <w:t>2</w:t>
      </w:r>
      <w:r w:rsidRPr="00490E75">
        <w:rPr>
          <w:rFonts w:ascii="Times New Roman" w:eastAsia="Times New Roman" w:hAnsi="Times New Roman"/>
          <w:color w:val="C00000"/>
          <w:kern w:val="2"/>
          <w:sz w:val="24"/>
          <w:szCs w:val="24"/>
          <w:lang w:val="vi-VN"/>
          <w14:ligatures w14:val="standardContextual"/>
        </w:rPr>
        <w:t>S…) để sản xuất H</w:t>
      </w:r>
      <w:r w:rsidRPr="00490E75">
        <w:rPr>
          <w:rFonts w:ascii="Times New Roman" w:eastAsia="Times New Roman" w:hAnsi="Times New Roman"/>
          <w:color w:val="C00000"/>
          <w:kern w:val="2"/>
          <w:sz w:val="24"/>
          <w:szCs w:val="24"/>
          <w:vertAlign w:val="subscript"/>
          <w:lang w:val="vi-VN"/>
          <w14:ligatures w14:val="standardContextual"/>
        </w:rPr>
        <w:t>2</w:t>
      </w:r>
      <w:r w:rsidRPr="00490E75">
        <w:rPr>
          <w:rFonts w:ascii="Times New Roman" w:eastAsia="Times New Roman" w:hAnsi="Times New Roman"/>
          <w:color w:val="C00000"/>
          <w:kern w:val="2"/>
          <w:sz w:val="24"/>
          <w:szCs w:val="24"/>
          <w:lang w:val="vi-VN"/>
          <w14:ligatures w14:val="standardContextual"/>
        </w:rPr>
        <w:t>SO</w:t>
      </w:r>
      <w:r w:rsidRPr="00490E75">
        <w:rPr>
          <w:rFonts w:ascii="Times New Roman" w:eastAsia="Times New Roman" w:hAnsi="Times New Roman"/>
          <w:color w:val="C00000"/>
          <w:kern w:val="2"/>
          <w:sz w:val="24"/>
          <w:szCs w:val="24"/>
          <w:vertAlign w:val="subscript"/>
          <w:lang w:val="vi-VN"/>
          <w14:ligatures w14:val="standardContextual"/>
        </w:rPr>
        <w:t>4</w:t>
      </w:r>
      <w:r w:rsidRPr="00490E75">
        <w:rPr>
          <w:rFonts w:ascii="Times New Roman" w:eastAsia="Times New Roman" w:hAnsi="Times New Roman"/>
          <w:color w:val="C00000"/>
          <w:kern w:val="2"/>
          <w:sz w:val="24"/>
          <w:szCs w:val="24"/>
          <w:lang w:val="vi-VN"/>
          <w14:ligatures w14:val="standardContextual"/>
        </w:rPr>
        <w:t>.</w:t>
      </w:r>
    </w:p>
    <w:p w14:paraId="68E7967B" w14:textId="77777777" w:rsidR="00A80626" w:rsidRPr="00490E75" w:rsidRDefault="00A80626" w:rsidP="00A80626">
      <w:pPr>
        <w:tabs>
          <w:tab w:val="left" w:pos="454"/>
        </w:tabs>
        <w:spacing w:after="0" w:line="240" w:lineRule="auto"/>
        <w:rPr>
          <w:rFonts w:ascii="Times New Roman" w:eastAsia="Times New Roman" w:hAnsi="Times New Roman"/>
          <w:color w:val="C00000"/>
          <w:kern w:val="2"/>
          <w:sz w:val="24"/>
          <w:szCs w:val="24"/>
          <w14:ligatures w14:val="standardContextual"/>
        </w:rPr>
      </w:pPr>
      <w:r w:rsidRPr="00490E75">
        <w:rPr>
          <w:rFonts w:ascii="Times New Roman" w:eastAsia="Times New Roman" w:hAnsi="Times New Roman"/>
          <w:color w:val="C00000"/>
          <w:kern w:val="2"/>
          <w:sz w:val="24"/>
          <w:szCs w:val="24"/>
          <w14:ligatures w14:val="standardContextual"/>
        </w:rPr>
        <w:tab/>
      </w:r>
      <w:r w:rsidRPr="00490E75">
        <w:rPr>
          <w:rFonts w:ascii="Times New Roman" w:eastAsia="Times New Roman" w:hAnsi="Times New Roman"/>
          <w:b/>
          <w:color w:val="C00000"/>
          <w:kern w:val="2"/>
          <w:sz w:val="24"/>
          <w:szCs w:val="24"/>
          <w:lang w:val="vi-VN"/>
          <w14:ligatures w14:val="standardContextual"/>
        </w:rPr>
        <w:t>b</w:t>
      </w:r>
      <w:r w:rsidRPr="00490E75">
        <w:rPr>
          <w:rFonts w:ascii="Times New Roman" w:eastAsia="Times New Roman" w:hAnsi="Times New Roman"/>
          <w:b/>
          <w:color w:val="C00000"/>
          <w:kern w:val="2"/>
          <w:sz w:val="24"/>
          <w:szCs w:val="24"/>
          <w14:ligatures w14:val="standardContextual"/>
        </w:rPr>
        <w:t>.</w:t>
      </w:r>
      <w:r w:rsidRPr="00490E75">
        <w:rPr>
          <w:rFonts w:ascii="Times New Roman" w:eastAsia="Times New Roman" w:hAnsi="Times New Roman"/>
          <w:color w:val="C00000"/>
          <w:kern w:val="2"/>
          <w:sz w:val="24"/>
          <w:szCs w:val="24"/>
          <w:lang w:val="vi-VN"/>
          <w14:ligatures w14:val="standardContextual"/>
        </w:rPr>
        <w:t xml:space="preserve"> Một trong những lí do dùng H</w:t>
      </w:r>
      <w:r w:rsidRPr="00490E75">
        <w:rPr>
          <w:rFonts w:ascii="Times New Roman" w:eastAsia="Times New Roman" w:hAnsi="Times New Roman"/>
          <w:color w:val="C00000"/>
          <w:kern w:val="2"/>
          <w:sz w:val="24"/>
          <w:szCs w:val="24"/>
          <w:vertAlign w:val="subscript"/>
          <w:lang w:val="vi-VN"/>
          <w14:ligatures w14:val="standardContextual"/>
        </w:rPr>
        <w:t>2</w:t>
      </w:r>
      <w:r w:rsidRPr="00490E75">
        <w:rPr>
          <w:rFonts w:ascii="Times New Roman" w:eastAsia="Times New Roman" w:hAnsi="Times New Roman"/>
          <w:color w:val="C00000"/>
          <w:kern w:val="2"/>
          <w:sz w:val="24"/>
          <w:szCs w:val="24"/>
          <w:lang w:val="vi-VN"/>
          <w14:ligatures w14:val="standardContextual"/>
        </w:rPr>
        <w:t>SO</w:t>
      </w:r>
      <w:r w:rsidRPr="00490E75">
        <w:rPr>
          <w:rFonts w:ascii="Times New Roman" w:eastAsia="Times New Roman" w:hAnsi="Times New Roman"/>
          <w:color w:val="C00000"/>
          <w:kern w:val="2"/>
          <w:sz w:val="24"/>
          <w:szCs w:val="24"/>
          <w:vertAlign w:val="subscript"/>
          <w:lang w:val="vi-VN"/>
          <w14:ligatures w14:val="standardContextual"/>
        </w:rPr>
        <w:t>4</w:t>
      </w:r>
      <w:r w:rsidRPr="00490E75">
        <w:rPr>
          <w:rFonts w:ascii="Times New Roman" w:eastAsia="Times New Roman" w:hAnsi="Times New Roman"/>
          <w:color w:val="C00000"/>
          <w:kern w:val="2"/>
          <w:sz w:val="24"/>
          <w:szCs w:val="24"/>
          <w:lang w:val="vi-VN"/>
          <w14:ligatures w14:val="standardContextual"/>
        </w:rPr>
        <w:t xml:space="preserve"> đặc để hấp thụ SO</w:t>
      </w:r>
      <w:r w:rsidRPr="00490E75">
        <w:rPr>
          <w:rFonts w:ascii="Times New Roman" w:eastAsia="Times New Roman" w:hAnsi="Times New Roman"/>
          <w:color w:val="C00000"/>
          <w:kern w:val="2"/>
          <w:sz w:val="24"/>
          <w:szCs w:val="24"/>
          <w:vertAlign w:val="subscript"/>
          <w:lang w:val="vi-VN"/>
          <w14:ligatures w14:val="standardContextual"/>
        </w:rPr>
        <w:t>3</w:t>
      </w:r>
      <w:r w:rsidRPr="00490E75">
        <w:rPr>
          <w:rFonts w:ascii="Times New Roman" w:eastAsia="Times New Roman" w:hAnsi="Times New Roman"/>
          <w:color w:val="C00000"/>
          <w:kern w:val="2"/>
          <w:sz w:val="24"/>
          <w:szCs w:val="24"/>
          <w:lang w:val="vi-VN"/>
          <w14:ligatures w14:val="standardContextual"/>
        </w:rPr>
        <w:t xml:space="preserve"> chứ không dùng H</w:t>
      </w:r>
      <w:r w:rsidRPr="00490E75">
        <w:rPr>
          <w:rFonts w:ascii="Times New Roman" w:eastAsia="Times New Roman" w:hAnsi="Times New Roman"/>
          <w:color w:val="C00000"/>
          <w:kern w:val="2"/>
          <w:sz w:val="24"/>
          <w:szCs w:val="24"/>
          <w:vertAlign w:val="subscript"/>
          <w:lang w:val="vi-VN"/>
          <w14:ligatures w14:val="standardContextual"/>
        </w:rPr>
        <w:t>2</w:t>
      </w:r>
      <w:r w:rsidRPr="00490E75">
        <w:rPr>
          <w:rFonts w:ascii="Times New Roman" w:eastAsia="Times New Roman" w:hAnsi="Times New Roman"/>
          <w:color w:val="C00000"/>
          <w:kern w:val="2"/>
          <w:sz w:val="24"/>
          <w:szCs w:val="24"/>
          <w:lang w:val="vi-VN"/>
          <w14:ligatures w14:val="standardContextual"/>
        </w:rPr>
        <w:t>O là để tránh tạo thành các hạt dung dịch dạng mù, khó ngưng tụ.</w:t>
      </w:r>
    </w:p>
    <w:p w14:paraId="1784C960" w14:textId="77777777" w:rsidR="00A80626" w:rsidRPr="00490E75" w:rsidRDefault="00A80626" w:rsidP="00A80626">
      <w:pPr>
        <w:tabs>
          <w:tab w:val="left" w:pos="454"/>
        </w:tabs>
        <w:spacing w:after="0" w:line="240" w:lineRule="auto"/>
        <w:rPr>
          <w:rFonts w:ascii="Times New Roman" w:eastAsia="Times New Roman" w:hAnsi="Times New Roman"/>
          <w:color w:val="C00000"/>
          <w:kern w:val="2"/>
          <w:sz w:val="24"/>
          <w:szCs w:val="24"/>
          <w14:ligatures w14:val="standardContextual"/>
        </w:rPr>
      </w:pPr>
      <w:r w:rsidRPr="00490E75">
        <w:rPr>
          <w:rFonts w:ascii="Times New Roman" w:eastAsia="Times New Roman" w:hAnsi="Times New Roman"/>
          <w:kern w:val="2"/>
          <w:sz w:val="24"/>
          <w:szCs w:val="24"/>
          <w14:ligatures w14:val="standardContextual"/>
        </w:rPr>
        <w:tab/>
      </w:r>
      <w:r w:rsidRPr="00490E75">
        <w:rPr>
          <w:rFonts w:ascii="Times New Roman" w:eastAsia="Times New Roman" w:hAnsi="Times New Roman"/>
          <w:b/>
          <w:color w:val="C00000"/>
          <w:kern w:val="2"/>
          <w:sz w:val="24"/>
          <w:szCs w:val="24"/>
          <w:lang w:val="vi-VN"/>
          <w14:ligatures w14:val="standardContextual"/>
        </w:rPr>
        <w:t>c</w:t>
      </w:r>
      <w:r w:rsidRPr="00490E75">
        <w:rPr>
          <w:rFonts w:ascii="Times New Roman" w:eastAsia="Times New Roman" w:hAnsi="Times New Roman"/>
          <w:b/>
          <w:color w:val="C00000"/>
          <w:kern w:val="2"/>
          <w:sz w:val="24"/>
          <w:szCs w:val="24"/>
          <w14:ligatures w14:val="standardContextual"/>
        </w:rPr>
        <w:t>.</w:t>
      </w:r>
      <w:r w:rsidRPr="00490E75">
        <w:rPr>
          <w:rFonts w:ascii="Times New Roman" w:eastAsia="Times New Roman" w:hAnsi="Times New Roman"/>
          <w:color w:val="C00000"/>
          <w:kern w:val="2"/>
          <w:sz w:val="24"/>
          <w:szCs w:val="24"/>
          <w:lang w:val="vi-VN"/>
          <w14:ligatures w14:val="standardContextual"/>
        </w:rPr>
        <w:t xml:space="preserve"> Từ oleum có thể pha loãng với nước để thu được dung dịch sulfuric acid có nồng độ tùy ý.</w:t>
      </w:r>
    </w:p>
    <w:p w14:paraId="5C2E1DD2" w14:textId="77777777" w:rsidR="00A80626" w:rsidRPr="00490E75" w:rsidRDefault="00A80626" w:rsidP="00A80626">
      <w:pPr>
        <w:pBdr>
          <w:top w:val="single" w:sz="4" w:space="10" w:color="2F5496"/>
          <w:bottom w:val="single" w:sz="4" w:space="10" w:color="2F5496"/>
        </w:pBdr>
        <w:spacing w:after="0" w:line="256" w:lineRule="auto"/>
        <w:jc w:val="center"/>
        <w:rPr>
          <w:rFonts w:ascii="Times New Roman" w:hAnsi="Times New Roman"/>
          <w:color w:val="333333"/>
          <w:sz w:val="24"/>
          <w:szCs w:val="24"/>
        </w:rPr>
      </w:pPr>
      <w:r w:rsidRPr="00490E75">
        <w:rPr>
          <w:rFonts w:ascii="Times New Roman" w:eastAsia="Times New Roman" w:hAnsi="Times New Roman"/>
          <w:i/>
          <w:iCs/>
          <w:sz w:val="24"/>
          <w:szCs w:val="24"/>
        </w:rPr>
        <w:t xml:space="preserve">       d.</w:t>
      </w:r>
      <w:r w:rsidRPr="00490E75">
        <w:rPr>
          <w:rFonts w:ascii="Times New Roman" w:hAnsi="Times New Roman"/>
          <w:i/>
          <w:iCs/>
          <w:color w:val="333333"/>
          <w:sz w:val="24"/>
          <w:szCs w:val="24"/>
        </w:rPr>
        <w:t xml:space="preserve"> Hòa tan 3,38 gam oleum vào nước được dung dịch X. Để trung hòa dung dịch X cần 8300ml dung dịch KOH 0,1 M. Công thức phân tử oleum đã dùng là </w:t>
      </w:r>
      <w:r w:rsidRPr="00490E75">
        <w:rPr>
          <w:rFonts w:ascii="Times New Roman" w:eastAsia="Aptos" w:hAnsi="Times New Roman"/>
          <w:i/>
          <w:sz w:val="24"/>
          <w:szCs w:val="24"/>
          <w:lang w:val="vi-VN"/>
        </w:rPr>
        <w:t>H</w:t>
      </w:r>
      <w:r w:rsidRPr="00490E75">
        <w:rPr>
          <w:rFonts w:ascii="Times New Roman" w:eastAsia="Aptos" w:hAnsi="Times New Roman"/>
          <w:i/>
          <w:sz w:val="24"/>
          <w:szCs w:val="24"/>
          <w:vertAlign w:val="subscript"/>
          <w:lang w:val="vi-VN"/>
        </w:rPr>
        <w:t>2</w:t>
      </w:r>
      <w:r w:rsidRPr="00490E75">
        <w:rPr>
          <w:rFonts w:ascii="Times New Roman" w:eastAsia="Aptos" w:hAnsi="Times New Roman"/>
          <w:i/>
          <w:sz w:val="24"/>
          <w:szCs w:val="24"/>
          <w:lang w:val="vi-VN"/>
        </w:rPr>
        <w:t>SO</w:t>
      </w:r>
      <w:r w:rsidRPr="00490E75">
        <w:rPr>
          <w:rFonts w:ascii="Times New Roman" w:eastAsia="Aptos" w:hAnsi="Times New Roman"/>
          <w:i/>
          <w:sz w:val="24"/>
          <w:szCs w:val="24"/>
          <w:vertAlign w:val="subscript"/>
          <w:lang w:val="vi-VN"/>
        </w:rPr>
        <w:t>4</w:t>
      </w:r>
      <w:r w:rsidRPr="00490E75">
        <w:rPr>
          <w:rFonts w:ascii="Times New Roman" w:eastAsia="Aptos" w:hAnsi="Times New Roman"/>
          <w:i/>
          <w:sz w:val="24"/>
          <w:szCs w:val="24"/>
          <w:lang w:val="vi-VN"/>
        </w:rPr>
        <w:t>.4SO</w:t>
      </w:r>
      <w:r w:rsidRPr="00490E75">
        <w:rPr>
          <w:rFonts w:ascii="Times New Roman" w:eastAsia="Aptos" w:hAnsi="Times New Roman"/>
          <w:i/>
          <w:sz w:val="24"/>
          <w:szCs w:val="24"/>
          <w:vertAlign w:val="subscript"/>
          <w:lang w:val="vi-VN"/>
        </w:rPr>
        <w:t>3</w:t>
      </w:r>
      <w:r w:rsidRPr="00490E75">
        <w:rPr>
          <w:rFonts w:ascii="Times New Roman" w:eastAsia="Aptos" w:hAnsi="Times New Roman"/>
          <w:i/>
          <w:sz w:val="24"/>
          <w:szCs w:val="24"/>
          <w:lang w:val="vi-VN"/>
        </w:rPr>
        <w:t>.</w:t>
      </w:r>
    </w:p>
    <w:p w14:paraId="703AF919" w14:textId="77777777" w:rsidR="00A80626" w:rsidRPr="00490E75" w:rsidRDefault="00A80626" w:rsidP="00A80626">
      <w:pPr>
        <w:pBdr>
          <w:top w:val="single" w:sz="4" w:space="10" w:color="2F5496"/>
          <w:bottom w:val="single" w:sz="4" w:space="10" w:color="2F5496"/>
        </w:pBdr>
        <w:spacing w:after="0" w:line="256" w:lineRule="auto"/>
        <w:jc w:val="center"/>
        <w:rPr>
          <w:rFonts w:ascii="Times New Roman" w:hAnsi="Times New Roman"/>
          <w:sz w:val="24"/>
          <w:szCs w:val="24"/>
        </w:rPr>
      </w:pPr>
    </w:p>
    <w:p w14:paraId="21731EEF" w14:textId="77777777" w:rsidR="00A80626" w:rsidRPr="00490E75" w:rsidRDefault="00A80626" w:rsidP="00A80626">
      <w:pPr>
        <w:pBdr>
          <w:top w:val="single" w:sz="4" w:space="10" w:color="2F5496"/>
          <w:bottom w:val="single" w:sz="4" w:space="10" w:color="2F5496"/>
        </w:pBdr>
        <w:spacing w:after="0" w:line="256" w:lineRule="auto"/>
        <w:jc w:val="center"/>
        <w:rPr>
          <w:rFonts w:ascii="Times New Roman" w:hAnsi="Times New Roman"/>
          <w:sz w:val="24"/>
          <w:szCs w:val="24"/>
        </w:rPr>
      </w:pPr>
      <w:r w:rsidRPr="00490E75">
        <w:rPr>
          <w:rFonts w:ascii="Times New Roman" w:hAnsi="Times New Roman"/>
          <w:b/>
          <w:bCs/>
          <w:i/>
          <w:iCs/>
          <w:color w:val="333333"/>
          <w:sz w:val="24"/>
          <w:szCs w:val="24"/>
        </w:rPr>
        <w:t xml:space="preserve">     </w:t>
      </w:r>
      <w:r w:rsidRPr="00490E75">
        <w:rPr>
          <w:rFonts w:ascii="Times New Roman" w:hAnsi="Times New Roman"/>
          <w:i/>
          <w:iCs/>
          <w:color w:val="333333"/>
          <w:sz w:val="24"/>
          <w:szCs w:val="24"/>
        </w:rPr>
        <w:t xml:space="preserve">   Công thức chung của oleum là H</w:t>
      </w:r>
      <w:r w:rsidRPr="00490E75">
        <w:rPr>
          <w:rFonts w:ascii="Times New Roman" w:hAnsi="Times New Roman"/>
          <w:i/>
          <w:iCs/>
          <w:color w:val="333333"/>
          <w:sz w:val="24"/>
          <w:szCs w:val="24"/>
          <w:vertAlign w:val="subscript"/>
        </w:rPr>
        <w:t>2</w:t>
      </w:r>
      <w:r w:rsidRPr="00490E75">
        <w:rPr>
          <w:rFonts w:ascii="Times New Roman" w:hAnsi="Times New Roman"/>
          <w:i/>
          <w:iCs/>
          <w:color w:val="333333"/>
          <w:sz w:val="24"/>
          <w:szCs w:val="24"/>
        </w:rPr>
        <w:t>SO</w:t>
      </w:r>
      <w:r w:rsidRPr="00490E75">
        <w:rPr>
          <w:rFonts w:ascii="Times New Roman" w:hAnsi="Times New Roman"/>
          <w:i/>
          <w:iCs/>
          <w:color w:val="333333"/>
          <w:sz w:val="24"/>
          <w:szCs w:val="24"/>
          <w:vertAlign w:val="subscript"/>
        </w:rPr>
        <w:t>4</w:t>
      </w:r>
      <w:r w:rsidRPr="00490E75">
        <w:rPr>
          <w:rFonts w:ascii="Times New Roman" w:hAnsi="Times New Roman"/>
          <w:i/>
          <w:iCs/>
          <w:color w:val="333333"/>
          <w:sz w:val="24"/>
          <w:szCs w:val="24"/>
        </w:rPr>
        <w:t>.nSO</w:t>
      </w:r>
      <w:r w:rsidRPr="00490E75">
        <w:rPr>
          <w:rFonts w:ascii="Times New Roman" w:hAnsi="Times New Roman"/>
          <w:i/>
          <w:iCs/>
          <w:color w:val="333333"/>
          <w:sz w:val="24"/>
          <w:szCs w:val="24"/>
          <w:vertAlign w:val="subscript"/>
        </w:rPr>
        <w:t>3</w:t>
      </w:r>
      <w:r w:rsidRPr="00490E75">
        <w:rPr>
          <w:rFonts w:ascii="Times New Roman" w:hAnsi="Times New Roman"/>
          <w:i/>
          <w:iCs/>
          <w:color w:val="333333"/>
          <w:sz w:val="24"/>
          <w:szCs w:val="24"/>
        </w:rPr>
        <w:t>.</w:t>
      </w:r>
    </w:p>
    <w:p w14:paraId="58766B33" w14:textId="77777777" w:rsidR="00A80626" w:rsidRPr="00490E75" w:rsidRDefault="00A80626" w:rsidP="00A80626">
      <w:pPr>
        <w:spacing w:after="0" w:line="240" w:lineRule="auto"/>
        <w:rPr>
          <w:rFonts w:ascii="Times New Roman" w:hAnsi="Times New Roman"/>
          <w:color w:val="333333"/>
          <w:kern w:val="2"/>
          <w:sz w:val="24"/>
          <w:szCs w:val="24"/>
          <w14:ligatures w14:val="standardContextual"/>
        </w:rPr>
      </w:pPr>
      <w:r w:rsidRPr="00490E75">
        <w:rPr>
          <w:rFonts w:ascii="Times New Roman" w:hAnsi="Times New Roman"/>
          <w:noProof/>
          <w:color w:val="333333"/>
          <w:kern w:val="2"/>
          <w:sz w:val="24"/>
          <w:szCs w:val="24"/>
        </w:rPr>
        <w:drawing>
          <wp:inline distT="0" distB="0" distL="0" distR="0" wp14:anchorId="5C09FEA3" wp14:editId="067A9A18">
            <wp:extent cx="5067300" cy="438150"/>
            <wp:effectExtent l="0" t="0" r="0" b="0"/>
            <wp:docPr id="61" name="Picture 1275549008" descr="Description: https://lh3.googleusercontent.com/jd9g8_VocT7l3034bXOjVPm2RfYLt3cJpaIf-ZmeDAIoVIDwQouBySs3gJs8ku6I08k1N86yfAO28hyRwzAM9zpYHP54SoIOGwsdBshfS3eCN0s7O6oSBpFlCTLBFkS-BGRFm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549008" descr="Description: https://lh3.googleusercontent.com/jd9g8_VocT7l3034bXOjVPm2RfYLt3cJpaIf-ZmeDAIoVIDwQouBySs3gJs8ku6I08k1N86yfAO28hyRwzAM9zpYHP54SoIOGwsdBshfS3eCN0s7O6oSBpFlCTLBFkS-BGRFmfM"/>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067300" cy="438150"/>
                    </a:xfrm>
                    <a:prstGeom prst="rect">
                      <a:avLst/>
                    </a:prstGeom>
                    <a:noFill/>
                    <a:ln>
                      <a:noFill/>
                    </a:ln>
                  </pic:spPr>
                </pic:pic>
              </a:graphicData>
            </a:graphic>
          </wp:inline>
        </w:drawing>
      </w:r>
    </w:p>
    <w:p w14:paraId="51FB5C18"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Câu 18.</w:t>
      </w:r>
      <w:r w:rsidRPr="00490E75">
        <w:rPr>
          <w:rFonts w:ascii="Times New Roman" w:hAnsi="Times New Roman"/>
          <w:kern w:val="2"/>
          <w:sz w:val="24"/>
          <w:szCs w:val="24"/>
          <w14:ligatures w14:val="standardContextual"/>
        </w:rPr>
        <w:t xml:space="preserve"> Sơ đồ dưới đây mô tả quá trình sản xuất gang trong lò cao từ quặng hematite đỏ (chứa Fe₂O₃). </w:t>
      </w:r>
    </w:p>
    <w:tbl>
      <w:tblPr>
        <w:tblStyle w:val="BngTK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66"/>
      </w:tblGrid>
      <w:tr w:rsidR="00A80626" w:rsidRPr="00490E75" w14:paraId="6B2E0D3D" w14:textId="77777777" w:rsidTr="00A80626">
        <w:tc>
          <w:tcPr>
            <w:tcW w:w="4508" w:type="dxa"/>
          </w:tcPr>
          <w:p w14:paraId="3308D305" w14:textId="77777777" w:rsidR="00A80626" w:rsidRPr="00490E75" w:rsidRDefault="00A80626" w:rsidP="00A80626">
            <w:pPr>
              <w:spacing w:after="0" w:line="240" w:lineRule="auto"/>
              <w:rPr>
                <w:rFonts w:ascii="Times New Roman" w:hAnsi="Times New Roman"/>
                <w:sz w:val="24"/>
                <w:szCs w:val="24"/>
              </w:rPr>
            </w:pPr>
          </w:p>
          <w:p w14:paraId="74943989" w14:textId="77777777" w:rsidR="00A80626" w:rsidRPr="00490E75" w:rsidRDefault="00A80626" w:rsidP="00A80626">
            <w:pPr>
              <w:spacing w:after="0" w:line="240" w:lineRule="auto"/>
              <w:rPr>
                <w:rFonts w:ascii="Times New Roman" w:hAnsi="Times New Roman"/>
                <w:sz w:val="24"/>
                <w:szCs w:val="24"/>
              </w:rPr>
            </w:pPr>
            <w:r w:rsidRPr="00490E75">
              <w:rPr>
                <w:rFonts w:ascii="Times New Roman" w:hAnsi="Times New Roman"/>
                <w:sz w:val="24"/>
                <w:szCs w:val="24"/>
              </w:rPr>
              <w:t xml:space="preserve">Mô tả hình ảnh: Sơ đồ lò cao với các vùng nhiệt độ khác nhau (hình bên).Nguyên liệu (quặng hematite, than cốc, đá vôi) được đưa vào từ đỉnh lò. Không khí nóng thổi vào từ đáy. Gang lỏng và xỉ được lấy ra ở đáy lò.) </w:t>
            </w:r>
          </w:p>
        </w:tc>
        <w:tc>
          <w:tcPr>
            <w:tcW w:w="4566" w:type="dxa"/>
            <w:hideMark/>
          </w:tcPr>
          <w:p w14:paraId="75702AFC" w14:textId="77777777" w:rsidR="00A80626" w:rsidRPr="00490E75" w:rsidRDefault="00A80626" w:rsidP="00A80626">
            <w:pPr>
              <w:spacing w:after="0" w:line="240" w:lineRule="auto"/>
              <w:rPr>
                <w:rFonts w:ascii="Times New Roman" w:hAnsi="Times New Roman"/>
                <w:sz w:val="24"/>
                <w:szCs w:val="24"/>
              </w:rPr>
            </w:pPr>
            <w:r w:rsidRPr="00490E75">
              <w:rPr>
                <w:rFonts w:ascii="Times New Roman" w:hAnsi="Times New Roman"/>
                <w:noProof/>
                <w:sz w:val="24"/>
                <w:szCs w:val="24"/>
              </w:rPr>
              <w:drawing>
                <wp:inline distT="0" distB="0" distL="0" distR="0" wp14:anchorId="28764D42" wp14:editId="5D7E9BD7">
                  <wp:extent cx="2667000" cy="1819275"/>
                  <wp:effectExtent l="0" t="0" r="0" b="9525"/>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667000" cy="1819275"/>
                          </a:xfrm>
                          <a:prstGeom prst="rect">
                            <a:avLst/>
                          </a:prstGeom>
                          <a:noFill/>
                          <a:ln>
                            <a:noFill/>
                          </a:ln>
                        </pic:spPr>
                      </pic:pic>
                    </a:graphicData>
                  </a:graphic>
                </wp:inline>
              </w:drawing>
            </w:r>
          </w:p>
        </w:tc>
      </w:tr>
    </w:tbl>
    <w:p w14:paraId="60BEDB90" w14:textId="77777777" w:rsidR="00A80626" w:rsidRPr="00490E75" w:rsidRDefault="00A80626" w:rsidP="00A80626">
      <w:pPr>
        <w:tabs>
          <w:tab w:val="left" w:pos="283"/>
          <w:tab w:val="left" w:pos="2835"/>
          <w:tab w:val="left" w:pos="5386"/>
          <w:tab w:val="left" w:pos="7937"/>
        </w:tabs>
        <w:spacing w:after="0" w:line="240" w:lineRule="auto"/>
        <w:jc w:val="both"/>
        <w:rPr>
          <w:rFonts w:ascii="Times New Roman" w:hAnsi="Times New Roman"/>
          <w:bCs/>
          <w:iCs/>
          <w:kern w:val="2"/>
          <w:sz w:val="24"/>
          <w:szCs w:val="24"/>
          <w14:ligatures w14:val="standardContextual"/>
        </w:rPr>
      </w:pPr>
      <w:r w:rsidRPr="00490E75">
        <w:rPr>
          <w:rFonts w:ascii="Times New Roman" w:hAnsi="Times New Roman"/>
          <w:bCs/>
          <w:iCs/>
          <w:kern w:val="2"/>
          <w:sz w:val="24"/>
          <w:szCs w:val="24"/>
          <w14:ligatures w14:val="standardContextual"/>
        </w:rPr>
        <w:t>Các phát biểu sau đúng hoặc sai?</w:t>
      </w:r>
    </w:p>
    <w:p w14:paraId="14FA0DA4" w14:textId="77777777" w:rsidR="00A80626" w:rsidRPr="00490E75" w:rsidRDefault="00A80626" w:rsidP="00A80626">
      <w:pPr>
        <w:spacing w:after="0" w:line="240" w:lineRule="auto"/>
        <w:rPr>
          <w:rFonts w:ascii="Times New Roman" w:hAnsi="Times New Roman"/>
          <w:color w:val="EE0000"/>
          <w:kern w:val="2"/>
          <w:sz w:val="24"/>
          <w:szCs w:val="24"/>
          <w14:ligatures w14:val="standardContextual"/>
        </w:rPr>
      </w:pPr>
      <w:r w:rsidRPr="00490E75">
        <w:rPr>
          <w:rFonts w:ascii="Times New Roman" w:hAnsi="Times New Roman"/>
          <w:color w:val="EE0000"/>
          <w:kern w:val="2"/>
          <w:sz w:val="24"/>
          <w:szCs w:val="24"/>
          <w14:ligatures w14:val="standardContextual"/>
        </w:rPr>
        <w:t>a. Than cốc (C) cháy trong lò cao tạo ra khí CO, là chất khử chính để khử Fe₂O₃ thành Fe.</w:t>
      </w:r>
    </w:p>
    <w:p w14:paraId="57E9F663"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b. Đá vôi (CaCO₃) được thêm vào để cung cấp nhiệt cho phản ứng.</w:t>
      </w:r>
    </w:p>
    <w:p w14:paraId="459E1B71"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c. Gang là hợp kim của sắt với carbon, trong đó hàm lượng carbon chiếm trên 5%.</w:t>
      </w:r>
    </w:p>
    <w:p w14:paraId="5D8F91F8" w14:textId="77777777" w:rsidR="00A80626" w:rsidRPr="00490E75" w:rsidRDefault="00A80626" w:rsidP="00A80626">
      <w:pPr>
        <w:pBdr>
          <w:top w:val="single" w:sz="4" w:space="10" w:color="2F5496"/>
          <w:bottom w:val="single" w:sz="4" w:space="10" w:color="2F5496"/>
        </w:pBdr>
        <w:spacing w:after="0" w:line="256" w:lineRule="auto"/>
        <w:jc w:val="both"/>
        <w:rPr>
          <w:rFonts w:ascii="Times New Roman" w:hAnsi="Times New Roman"/>
          <w:color w:val="EE0000"/>
          <w:sz w:val="24"/>
          <w:szCs w:val="24"/>
        </w:rPr>
      </w:pPr>
      <w:r w:rsidRPr="00490E75">
        <w:rPr>
          <w:rFonts w:ascii="Times New Roman" w:hAnsi="Times New Roman"/>
          <w:i/>
          <w:iCs/>
          <w:color w:val="EE0000"/>
          <w:sz w:val="24"/>
          <w:szCs w:val="24"/>
        </w:rPr>
        <w:t>d. Luyện gang từ 10 tấn quặng hematit chứa 64% Fe</w:t>
      </w:r>
      <w:r w:rsidRPr="00490E75">
        <w:rPr>
          <w:rFonts w:ascii="Times New Roman" w:hAnsi="Times New Roman"/>
          <w:i/>
          <w:iCs/>
          <w:color w:val="EE0000"/>
          <w:sz w:val="24"/>
          <w:szCs w:val="24"/>
          <w:vertAlign w:val="subscript"/>
        </w:rPr>
        <w:t>2</w:t>
      </w:r>
      <w:r w:rsidRPr="00490E75">
        <w:rPr>
          <w:rFonts w:ascii="Times New Roman" w:hAnsi="Times New Roman"/>
          <w:i/>
          <w:iCs/>
          <w:color w:val="EE0000"/>
          <w:sz w:val="24"/>
          <w:szCs w:val="24"/>
        </w:rPr>
        <w:t>O</w:t>
      </w:r>
      <w:r w:rsidRPr="00490E75">
        <w:rPr>
          <w:rFonts w:ascii="Times New Roman" w:hAnsi="Times New Roman"/>
          <w:i/>
          <w:iCs/>
          <w:color w:val="EE0000"/>
          <w:sz w:val="24"/>
          <w:szCs w:val="24"/>
          <w:vertAlign w:val="subscript"/>
        </w:rPr>
        <w:t>3</w:t>
      </w:r>
      <w:r w:rsidRPr="00490E75">
        <w:rPr>
          <w:rFonts w:ascii="Times New Roman" w:hAnsi="Times New Roman"/>
          <w:i/>
          <w:iCs/>
          <w:color w:val="EE0000"/>
          <w:sz w:val="24"/>
          <w:szCs w:val="24"/>
        </w:rPr>
        <w:t xml:space="preserve"> thu được m tấn gang chứa 2,5% cacbon và tạp chất, hiệu suất của quá trình sản xuất là 85%. Giá trị của m là 3,9 tấn (làm tròn phần sau dấu phẩy 1 số)</w:t>
      </w:r>
    </w:p>
    <w:p w14:paraId="67DFC1B7" w14:textId="77777777" w:rsidR="00A80626" w:rsidRPr="00490E75" w:rsidRDefault="00A80626" w:rsidP="00A80626">
      <w:pPr>
        <w:pBdr>
          <w:top w:val="single" w:sz="4" w:space="10" w:color="2F5496"/>
          <w:bottom w:val="single" w:sz="4" w:space="10" w:color="2F5496"/>
        </w:pBdr>
        <w:spacing w:after="0" w:line="256" w:lineRule="auto"/>
        <w:jc w:val="both"/>
        <w:rPr>
          <w:rFonts w:ascii="Times New Roman" w:hAnsi="Times New Roman"/>
          <w:i/>
          <w:iCs/>
          <w:sz w:val="24"/>
          <w:szCs w:val="24"/>
        </w:rPr>
      </w:pPr>
      <w:r w:rsidRPr="00490E75">
        <w:rPr>
          <w:rFonts w:ascii="Times New Roman" w:hAnsi="Times New Roman"/>
          <w:i/>
          <w:iCs/>
          <w:sz w:val="24"/>
          <w:szCs w:val="24"/>
        </w:rPr>
        <w:t xml:space="preserve">1.2. </w:t>
      </w:r>
      <w:r w:rsidRPr="00490E75">
        <w:rPr>
          <w:rFonts w:ascii="Times New Roman" w:hAnsi="Times New Roman"/>
          <w:position w:val="-24"/>
          <w:sz w:val="24"/>
          <w:szCs w:val="24"/>
        </w:rPr>
        <w:object w:dxaOrig="3420" w:dyaOrig="645" w14:anchorId="78A3083A">
          <v:shape id="_x0000_i1357" type="#_x0000_t75" style="width:171pt;height:32.25pt" o:ole="">
            <v:imagedata r:id="rId670" o:title=""/>
          </v:shape>
          <o:OLEObject Type="Embed" ProgID="Equation.DSMT4" ShapeID="_x0000_i1357" DrawAspect="Content" ObjectID="_1832952627" r:id="rId671"/>
        </w:object>
      </w:r>
    </w:p>
    <w:p w14:paraId="0E177588" w14:textId="77777777" w:rsidR="00A80626" w:rsidRPr="00490E75" w:rsidRDefault="00A80626" w:rsidP="00A80626">
      <w:pPr>
        <w:pBdr>
          <w:top w:val="single" w:sz="4" w:space="10" w:color="2F5496"/>
          <w:bottom w:val="single" w:sz="4" w:space="10" w:color="2F5496"/>
        </w:pBdr>
        <w:spacing w:after="0" w:line="256" w:lineRule="auto"/>
        <w:jc w:val="both"/>
        <w:rPr>
          <w:rFonts w:ascii="Times New Roman" w:hAnsi="Times New Roman"/>
          <w:i/>
          <w:iCs/>
          <w:sz w:val="24"/>
          <w:szCs w:val="24"/>
        </w:rPr>
      </w:pPr>
      <w:r w:rsidRPr="00490E75">
        <w:rPr>
          <w:rFonts w:ascii="Times New Roman" w:hAnsi="Times New Roman"/>
          <w:i/>
          <w:iCs/>
          <w:sz w:val="24"/>
          <w:szCs w:val="24"/>
        </w:rPr>
        <w:t xml:space="preserve">Sơ đồ: </w:t>
      </w:r>
      <w:r w:rsidRPr="00490E75">
        <w:rPr>
          <w:rFonts w:ascii="Times New Roman" w:hAnsi="Times New Roman"/>
          <w:position w:val="-12"/>
          <w:sz w:val="24"/>
          <w:szCs w:val="24"/>
        </w:rPr>
        <w:object w:dxaOrig="2340" w:dyaOrig="390" w14:anchorId="217FA258">
          <v:shape id="_x0000_i1358" type="#_x0000_t75" style="width:117pt;height:19.5pt" o:ole="">
            <v:imagedata r:id="rId672" o:title=""/>
          </v:shape>
          <o:OLEObject Type="Embed" ProgID="Equation.DSMT4" ShapeID="_x0000_i1358" DrawAspect="Content" ObjectID="_1832952628" r:id="rId673"/>
        </w:object>
      </w:r>
    </w:p>
    <w:p w14:paraId="35049309" w14:textId="77777777" w:rsidR="00A80626" w:rsidRPr="00490E75" w:rsidRDefault="00A80626" w:rsidP="00A80626">
      <w:pPr>
        <w:pBdr>
          <w:top w:val="single" w:sz="4" w:space="10" w:color="2F5496"/>
          <w:bottom w:val="single" w:sz="4" w:space="10" w:color="2F5496"/>
        </w:pBdr>
        <w:spacing w:after="0" w:line="256" w:lineRule="auto"/>
        <w:jc w:val="both"/>
        <w:rPr>
          <w:rFonts w:ascii="Times New Roman" w:hAnsi="Times New Roman"/>
          <w:i/>
          <w:iCs/>
          <w:sz w:val="24"/>
          <w:szCs w:val="24"/>
        </w:rPr>
      </w:pPr>
      <w:r w:rsidRPr="00490E75">
        <w:rPr>
          <w:rFonts w:ascii="Times New Roman" w:hAnsi="Times New Roman"/>
          <w:i/>
          <w:iCs/>
          <w:sz w:val="24"/>
          <w:szCs w:val="24"/>
        </w:rPr>
        <w:t xml:space="preserve">Theo sơ đồ: </w:t>
      </w:r>
      <w:r w:rsidRPr="00490E75">
        <w:rPr>
          <w:rFonts w:ascii="Times New Roman" w:hAnsi="Times New Roman"/>
          <w:position w:val="-24"/>
          <w:sz w:val="24"/>
          <w:szCs w:val="24"/>
        </w:rPr>
        <w:object w:dxaOrig="3450" w:dyaOrig="645" w14:anchorId="3883C2D7">
          <v:shape id="_x0000_i1359" type="#_x0000_t75" style="width:172.5pt;height:32.25pt" o:ole="">
            <v:imagedata r:id="rId674" o:title=""/>
          </v:shape>
          <o:OLEObject Type="Embed" ProgID="Equation.DSMT4" ShapeID="_x0000_i1359" DrawAspect="Content" ObjectID="_1832952629" r:id="rId675"/>
        </w:object>
      </w:r>
    </w:p>
    <w:p w14:paraId="0B8995B1" w14:textId="77777777" w:rsidR="00A80626" w:rsidRPr="00490E75" w:rsidRDefault="00A80626" w:rsidP="00A80626">
      <w:pPr>
        <w:pBdr>
          <w:top w:val="single" w:sz="4" w:space="10" w:color="2F5496"/>
          <w:bottom w:val="single" w:sz="4" w:space="10" w:color="2F5496"/>
        </w:pBdr>
        <w:spacing w:after="0" w:line="256" w:lineRule="auto"/>
        <w:jc w:val="both"/>
        <w:rPr>
          <w:rFonts w:ascii="Times New Roman" w:hAnsi="Times New Roman"/>
          <w:i/>
          <w:iCs/>
          <w:sz w:val="24"/>
          <w:szCs w:val="24"/>
          <w:vertAlign w:val="subscript"/>
        </w:rPr>
      </w:pPr>
      <w:r w:rsidRPr="00490E75">
        <w:rPr>
          <w:rFonts w:ascii="Times New Roman" w:hAnsi="Times New Roman"/>
          <w:i/>
          <w:iCs/>
          <w:sz w:val="24"/>
          <w:szCs w:val="24"/>
        </w:rPr>
        <w:t xml:space="preserve">Vậy, </w:t>
      </w:r>
      <w:r w:rsidRPr="00490E75">
        <w:rPr>
          <w:rFonts w:ascii="Times New Roman" w:hAnsi="Times New Roman"/>
          <w:position w:val="-28"/>
          <w:sz w:val="24"/>
          <w:szCs w:val="24"/>
        </w:rPr>
        <w:object w:dxaOrig="6090" w:dyaOrig="660" w14:anchorId="31D686C7">
          <v:shape id="_x0000_i1360" type="#_x0000_t75" style="width:304.5pt;height:33pt" o:ole="">
            <v:imagedata r:id="rId676" o:title=""/>
          </v:shape>
          <o:OLEObject Type="Embed" ProgID="Equation.DSMT4" ShapeID="_x0000_i1360" DrawAspect="Content" ObjectID="_1832952630" r:id="rId677"/>
        </w:object>
      </w:r>
      <w:r w:rsidRPr="00490E75">
        <w:rPr>
          <w:rFonts w:ascii="Times New Roman" w:hAnsi="Times New Roman"/>
          <w:i/>
          <w:iCs/>
          <w:sz w:val="24"/>
          <w:szCs w:val="24"/>
        </w:rPr>
        <w:t>= 3,9 (tấn)</w:t>
      </w:r>
    </w:p>
    <w:p w14:paraId="38405D7A" w14:textId="77777777" w:rsidR="00A80626" w:rsidRPr="00490E75" w:rsidRDefault="00A80626" w:rsidP="00A80626">
      <w:pPr>
        <w:autoSpaceDE w:val="0"/>
        <w:autoSpaceDN w:val="0"/>
        <w:adjustRightInd w:val="0"/>
        <w:spacing w:after="0" w:line="240" w:lineRule="auto"/>
        <w:jc w:val="both"/>
        <w:rPr>
          <w:rFonts w:ascii="Times New Roman" w:hAnsi="Times New Roman"/>
          <w:b/>
          <w:bCs/>
          <w:kern w:val="2"/>
          <w:sz w:val="24"/>
          <w:szCs w:val="24"/>
          <w14:ligatures w14:val="standardContextual"/>
        </w:rPr>
      </w:pPr>
    </w:p>
    <w:p w14:paraId="184ED150" w14:textId="77777777" w:rsidR="00A80626" w:rsidRPr="00490E75" w:rsidRDefault="00A80626" w:rsidP="00A80626">
      <w:pPr>
        <w:autoSpaceDE w:val="0"/>
        <w:autoSpaceDN w:val="0"/>
        <w:adjustRightInd w:val="0"/>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 xml:space="preserve">PHẦN III: Câu trắc nghiệm trả lời ngắn (4 điểm) </w:t>
      </w:r>
      <w:r w:rsidRPr="00490E75">
        <w:rPr>
          <w:rFonts w:ascii="Times New Roman" w:hAnsi="Times New Roman"/>
          <w:kern w:val="2"/>
          <w:sz w:val="24"/>
          <w:szCs w:val="24"/>
          <w14:ligatures w14:val="standardContextual"/>
        </w:rPr>
        <w:t>Thí sinh trả lời từ câu 19 đến câu 26 bằng cách tính và ghi kết quả của mỗi câu vào bài thi.</w:t>
      </w:r>
    </w:p>
    <w:p w14:paraId="22C0A230" w14:textId="77777777" w:rsidR="00A80626" w:rsidRPr="00490E75" w:rsidRDefault="00A80626" w:rsidP="00A80626">
      <w:pPr>
        <w:tabs>
          <w:tab w:val="left" w:pos="274"/>
          <w:tab w:val="left" w:pos="2835"/>
          <w:tab w:val="left" w:pos="5387"/>
          <w:tab w:val="left" w:pos="7938"/>
        </w:tabs>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 xml:space="preserve">Câu 19. </w:t>
      </w:r>
      <w:r w:rsidRPr="00490E75">
        <w:rPr>
          <w:rFonts w:ascii="Times New Roman" w:hAnsi="Times New Roman"/>
          <w:bCs/>
          <w:kern w:val="2"/>
          <w:sz w:val="24"/>
          <w:szCs w:val="24"/>
          <w14:ligatures w14:val="standardContextual"/>
        </w:rPr>
        <w:t>Một nguyên tố tạo hợp chất khí với hydrogen có công thức là RH</w:t>
      </w:r>
      <w:r w:rsidRPr="00490E75">
        <w:rPr>
          <w:rFonts w:ascii="Times New Roman" w:hAnsi="Times New Roman"/>
          <w:bCs/>
          <w:kern w:val="2"/>
          <w:sz w:val="24"/>
          <w:szCs w:val="24"/>
          <w:vertAlign w:val="subscript"/>
          <w14:ligatures w14:val="standardContextual"/>
        </w:rPr>
        <w:t>3</w:t>
      </w:r>
      <w:r w:rsidRPr="00490E75">
        <w:rPr>
          <w:rFonts w:ascii="Times New Roman" w:hAnsi="Times New Roman"/>
          <w:bCs/>
          <w:kern w:val="2"/>
          <w:sz w:val="24"/>
          <w:szCs w:val="24"/>
          <w14:ligatures w14:val="standardContextual"/>
        </w:rPr>
        <w:t xml:space="preserve">, được dùng để trung hòa các thành phần acid của dầu thô, bảo vệ thiết bị không bị ăn mòn trong ngành công nghiệp dầu khí. Nguyên tố này chiếm 25,93% về khối lượng trong oxide cao nhất. </w:t>
      </w:r>
      <w:r w:rsidRPr="00490E75">
        <w:rPr>
          <w:rFonts w:ascii="Times New Roman" w:hAnsi="Times New Roman"/>
          <w:kern w:val="2"/>
          <w:sz w:val="24"/>
          <w:szCs w:val="24"/>
          <w14:ligatures w14:val="standardContextual"/>
        </w:rPr>
        <w:t>Khối lượng nguyên tử  của R là bao nhiêu?</w:t>
      </w:r>
    </w:p>
    <w:p w14:paraId="531AC0C9" w14:textId="77777777" w:rsidR="00A80626" w:rsidRPr="00490E75" w:rsidRDefault="00A80626" w:rsidP="00A80626">
      <w:pPr>
        <w:tabs>
          <w:tab w:val="left" w:pos="274"/>
          <w:tab w:val="left" w:pos="2835"/>
          <w:tab w:val="left" w:pos="5387"/>
          <w:tab w:val="left" w:pos="7938"/>
        </w:tabs>
        <w:spacing w:after="0" w:line="240" w:lineRule="auto"/>
        <w:jc w:val="both"/>
        <w:rPr>
          <w:rFonts w:ascii="Times New Roman" w:hAnsi="Times New Roman"/>
          <w:color w:val="EE0000"/>
          <w:kern w:val="2"/>
          <w:sz w:val="24"/>
          <w:szCs w:val="24"/>
          <w14:ligatures w14:val="standardContextual"/>
        </w:rPr>
      </w:pPr>
      <w:r w:rsidRPr="00490E75">
        <w:rPr>
          <w:rFonts w:ascii="Times New Roman" w:hAnsi="Times New Roman"/>
          <w:color w:val="EE0000"/>
          <w:kern w:val="2"/>
          <w:sz w:val="24"/>
          <w:szCs w:val="24"/>
          <w14:ligatures w14:val="standardContextual"/>
        </w:rPr>
        <w:t>Đáp số: 14</w:t>
      </w:r>
    </w:p>
    <w:p w14:paraId="4462C572" w14:textId="77777777" w:rsidR="00A80626" w:rsidRPr="00490E75" w:rsidRDefault="00A80626" w:rsidP="00A80626">
      <w:pPr>
        <w:tabs>
          <w:tab w:val="left" w:pos="274"/>
          <w:tab w:val="left" w:pos="2835"/>
          <w:tab w:val="left" w:pos="5387"/>
          <w:tab w:val="left" w:pos="7938"/>
        </w:tabs>
        <w:spacing w:after="0" w:line="240" w:lineRule="auto"/>
        <w:jc w:val="both"/>
        <w:rPr>
          <w:rFonts w:ascii="Times New Roman" w:hAnsi="Times New Roman"/>
          <w:bCs/>
          <w:kern w:val="2"/>
          <w:sz w:val="24"/>
          <w:szCs w:val="24"/>
          <w:vertAlign w:val="subscript"/>
          <w14:ligatures w14:val="standardContextual"/>
        </w:rPr>
      </w:pPr>
      <w:r w:rsidRPr="00490E75">
        <w:rPr>
          <w:rFonts w:ascii="Times New Roman" w:hAnsi="Times New Roman"/>
          <w:kern w:val="2"/>
          <w:sz w:val="24"/>
          <w:szCs w:val="24"/>
          <w14:ligatures w14:val="standardContextual"/>
        </w:rPr>
        <w:t xml:space="preserve">Ta có: </w:t>
      </w:r>
      <w:r w:rsidRPr="00490E75">
        <w:rPr>
          <w:rFonts w:ascii="Times New Roman" w:hAnsi="Times New Roman"/>
          <w:bCs/>
          <w:kern w:val="2"/>
          <w:sz w:val="24"/>
          <w:szCs w:val="24"/>
          <w14:ligatures w14:val="standardContextual"/>
        </w:rPr>
        <w:t>hợp chất khí với hydrogen có công thức là RH</w:t>
      </w:r>
      <w:r w:rsidRPr="00490E75">
        <w:rPr>
          <w:rFonts w:ascii="Times New Roman" w:hAnsi="Times New Roman"/>
          <w:bCs/>
          <w:kern w:val="2"/>
          <w:sz w:val="24"/>
          <w:szCs w:val="24"/>
          <w:vertAlign w:val="subscript"/>
          <w14:ligatures w14:val="standardContextual"/>
        </w:rPr>
        <w:t>3</w:t>
      </w:r>
    </w:p>
    <w:p w14:paraId="1C3D8BDF" w14:textId="77777777" w:rsidR="00A80626" w:rsidRPr="00490E75" w:rsidRDefault="00A80626" w:rsidP="00A80626">
      <w:pPr>
        <w:tabs>
          <w:tab w:val="left" w:pos="274"/>
          <w:tab w:val="left" w:pos="2835"/>
          <w:tab w:val="left" w:pos="5387"/>
          <w:tab w:val="left" w:pos="7938"/>
        </w:tabs>
        <w:spacing w:after="0" w:line="240" w:lineRule="auto"/>
        <w:jc w:val="both"/>
        <w:rPr>
          <w:rFonts w:ascii="Times New Roman" w:hAnsi="Times New Roman"/>
          <w:bCs/>
          <w:kern w:val="2"/>
          <w:sz w:val="24"/>
          <w:szCs w:val="24"/>
          <w14:ligatures w14:val="standardContextual"/>
        </w:rPr>
      </w:pPr>
      <w:r w:rsidRPr="00490E75">
        <w:rPr>
          <w:rFonts w:ascii="Times New Roman" w:hAnsi="Times New Roman"/>
          <w:bCs/>
          <w:kern w:val="2"/>
          <w:sz w:val="24"/>
          <w:szCs w:val="24"/>
          <w14:ligatures w14:val="standardContextual"/>
        </w:rPr>
        <w:t>=&gt; công thức oxide cao nhất của R là R</w:t>
      </w:r>
      <w:r w:rsidRPr="00490E75">
        <w:rPr>
          <w:rFonts w:ascii="Times New Roman" w:hAnsi="Times New Roman"/>
          <w:bCs/>
          <w:kern w:val="2"/>
          <w:sz w:val="24"/>
          <w:szCs w:val="24"/>
          <w:vertAlign w:val="subscript"/>
          <w14:ligatures w14:val="standardContextual"/>
        </w:rPr>
        <w:t>2</w:t>
      </w:r>
      <w:r w:rsidRPr="00490E75">
        <w:rPr>
          <w:rFonts w:ascii="Times New Roman" w:hAnsi="Times New Roman"/>
          <w:bCs/>
          <w:kern w:val="2"/>
          <w:sz w:val="24"/>
          <w:szCs w:val="24"/>
          <w14:ligatures w14:val="standardContextual"/>
        </w:rPr>
        <w:t>O</w:t>
      </w:r>
      <w:r w:rsidRPr="00490E75">
        <w:rPr>
          <w:rFonts w:ascii="Times New Roman" w:hAnsi="Times New Roman"/>
          <w:bCs/>
          <w:kern w:val="2"/>
          <w:sz w:val="24"/>
          <w:szCs w:val="24"/>
          <w:vertAlign w:val="subscript"/>
          <w14:ligatures w14:val="standardContextual"/>
        </w:rPr>
        <w:t>5</w:t>
      </w:r>
      <w:r w:rsidRPr="00490E75">
        <w:rPr>
          <w:rFonts w:ascii="Times New Roman" w:hAnsi="Times New Roman"/>
          <w:bCs/>
          <w:kern w:val="2"/>
          <w:sz w:val="24"/>
          <w:szCs w:val="24"/>
          <w14:ligatures w14:val="standardContextual"/>
        </w:rPr>
        <w:t>.</w:t>
      </w:r>
    </w:p>
    <w:p w14:paraId="002B9B3E" w14:textId="77777777" w:rsidR="00A80626" w:rsidRPr="00490E75" w:rsidRDefault="00A80626" w:rsidP="00A80626">
      <w:pPr>
        <w:tabs>
          <w:tab w:val="left" w:pos="274"/>
          <w:tab w:val="left" w:pos="2835"/>
          <w:tab w:val="left" w:pos="5387"/>
          <w:tab w:val="left" w:pos="7938"/>
        </w:tabs>
        <w:spacing w:after="0" w:line="240" w:lineRule="auto"/>
        <w:jc w:val="both"/>
        <w:rPr>
          <w:rFonts w:ascii="Times New Roman" w:hAnsi="Times New Roman"/>
          <w:bCs/>
          <w:kern w:val="2"/>
          <w:sz w:val="24"/>
          <w:szCs w:val="24"/>
          <w14:ligatures w14:val="standardContextual"/>
        </w:rPr>
      </w:pPr>
      <w:r w:rsidRPr="00490E75">
        <w:rPr>
          <w:rFonts w:ascii="Times New Roman" w:hAnsi="Times New Roman"/>
          <w:bCs/>
          <w:kern w:val="2"/>
          <w:sz w:val="24"/>
          <w:szCs w:val="24"/>
          <w14:ligatures w14:val="standardContextual"/>
        </w:rPr>
        <w:t>Ta có: nguyên tố này chiếm 25,93% về khối lượng trong oxide cao nhất.</w:t>
      </w:r>
    </w:p>
    <w:p w14:paraId="23EF59F7" w14:textId="77777777" w:rsidR="00A80626" w:rsidRPr="00490E75" w:rsidRDefault="00A80626" w:rsidP="00A80626">
      <w:pPr>
        <w:tabs>
          <w:tab w:val="left" w:pos="5804"/>
        </w:tabs>
        <w:spacing w:after="0" w:line="240" w:lineRule="auto"/>
        <w:rPr>
          <w:rFonts w:ascii="Times New Roman" w:hAnsi="Times New Roman"/>
          <w:kern w:val="2"/>
          <w:sz w:val="24"/>
          <w:szCs w:val="24"/>
          <w14:ligatures w14:val="standardContextual"/>
        </w:rPr>
      </w:pPr>
      <w:r w:rsidRPr="00490E75">
        <w:rPr>
          <w:rFonts w:ascii="Times New Roman" w:hAnsi="Times New Roman"/>
          <w:bCs/>
          <w:kern w:val="2"/>
          <w:sz w:val="24"/>
          <w:szCs w:val="24"/>
          <w14:ligatures w14:val="standardContextual"/>
        </w:rPr>
        <w:lastRenderedPageBreak/>
        <w:t xml:space="preserve">=&gt; </w:t>
      </w:r>
      <w:r w:rsidRPr="00490E75">
        <w:rPr>
          <w:rFonts w:ascii="Times New Roman" w:hAnsi="Times New Roman"/>
          <w:bCs/>
          <w:kern w:val="2"/>
          <w:position w:val="-40"/>
          <w:sz w:val="24"/>
          <w:szCs w:val="24"/>
          <w14:ligatures w14:val="standardContextual"/>
        </w:rPr>
        <w:object w:dxaOrig="2640" w:dyaOrig="915" w14:anchorId="0DFD3D83">
          <v:shape id="_x0000_i1361" type="#_x0000_t75" style="width:132pt;height:45.75pt" o:ole="">
            <v:imagedata r:id="rId678" o:title=""/>
          </v:shape>
          <o:OLEObject Type="Embed" ProgID="Equation.DSMT4" ShapeID="_x0000_i1361" DrawAspect="Content" ObjectID="_1832952631" r:id="rId679"/>
        </w:object>
      </w:r>
      <w:r w:rsidRPr="00490E75">
        <w:rPr>
          <w:rFonts w:ascii="Times New Roman" w:hAnsi="Times New Roman"/>
          <w:bCs/>
          <w:kern w:val="2"/>
          <w:sz w:val="24"/>
          <w:szCs w:val="24"/>
          <w14:ligatures w14:val="standardContextual"/>
        </w:rPr>
        <w:tab/>
      </w:r>
    </w:p>
    <w:p w14:paraId="305B144D" w14:textId="77777777" w:rsidR="00A80626" w:rsidRPr="00490E75" w:rsidRDefault="00A80626" w:rsidP="00A80626">
      <w:pPr>
        <w:tabs>
          <w:tab w:val="left" w:pos="992"/>
        </w:tabs>
        <w:spacing w:after="0" w:line="240" w:lineRule="auto"/>
        <w:contextualSpacing/>
        <w:jc w:val="both"/>
        <w:rPr>
          <w:rFonts w:ascii="Times New Roman" w:hAnsi="Times New Roman"/>
          <w:color w:val="000000"/>
          <w:kern w:val="2"/>
          <w:sz w:val="24"/>
          <w:szCs w:val="24"/>
          <w14:ligatures w14:val="standardContextual"/>
        </w:rPr>
      </w:pPr>
      <w:r w:rsidRPr="00490E75">
        <w:rPr>
          <w:rFonts w:ascii="Times New Roman" w:eastAsia="Times New Roman" w:hAnsi="Times New Roman"/>
          <w:b/>
          <w:kern w:val="2"/>
          <w:sz w:val="24"/>
          <w:szCs w:val="24"/>
          <w14:ligatures w14:val="standardContextual"/>
        </w:rPr>
        <w:t>Câu 20</w:t>
      </w:r>
      <w:r w:rsidRPr="00490E75">
        <w:rPr>
          <w:rFonts w:ascii="Times New Roman" w:eastAsia="Times New Roman" w:hAnsi="Times New Roman"/>
          <w:bCs/>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Tiến hành các thí nghiệm sau:</w:t>
      </w:r>
    </w:p>
    <w:p w14:paraId="31269F59" w14:textId="77777777" w:rsidR="00A80626" w:rsidRPr="00490E75" w:rsidRDefault="00A80626" w:rsidP="00A80626">
      <w:pPr>
        <w:spacing w:after="0" w:line="240" w:lineRule="auto"/>
        <w:ind w:left="992" w:firstLine="1"/>
        <w:jc w:val="both"/>
        <w:rPr>
          <w:rFonts w:ascii="Times New Roman" w:hAnsi="Times New Roman"/>
          <w:color w:val="C00000"/>
          <w:kern w:val="2"/>
          <w:sz w:val="24"/>
          <w:szCs w:val="24"/>
          <w14:ligatures w14:val="standardContextual"/>
        </w:rPr>
      </w:pPr>
      <w:r w:rsidRPr="00490E75">
        <w:rPr>
          <w:rFonts w:ascii="Times New Roman" w:hAnsi="Times New Roman"/>
          <w:color w:val="C00000"/>
          <w:kern w:val="2"/>
          <w:sz w:val="24"/>
          <w:szCs w:val="24"/>
          <w14:ligatures w14:val="standardContextual"/>
        </w:rPr>
        <w:t>(a) Cho Mg  dư vào dung dịch Fe</w:t>
      </w:r>
      <w:r w:rsidRPr="00490E75">
        <w:rPr>
          <w:rFonts w:ascii="Times New Roman" w:hAnsi="Times New Roman"/>
          <w:color w:val="C00000"/>
          <w:kern w:val="2"/>
          <w:sz w:val="24"/>
          <w:szCs w:val="24"/>
          <w:vertAlign w:val="subscript"/>
          <w14:ligatures w14:val="standardContextual"/>
        </w:rPr>
        <w:t>2</w:t>
      </w:r>
      <w:r w:rsidRPr="00490E75">
        <w:rPr>
          <w:rFonts w:ascii="Times New Roman" w:hAnsi="Times New Roman"/>
          <w:color w:val="C00000"/>
          <w:kern w:val="2"/>
          <w:sz w:val="24"/>
          <w:szCs w:val="24"/>
          <w14:ligatures w14:val="standardContextual"/>
        </w:rPr>
        <w:t>(SO</w:t>
      </w:r>
      <w:r w:rsidRPr="00490E75">
        <w:rPr>
          <w:rFonts w:ascii="Times New Roman" w:hAnsi="Times New Roman"/>
          <w:color w:val="C00000"/>
          <w:kern w:val="2"/>
          <w:sz w:val="24"/>
          <w:szCs w:val="24"/>
          <w:vertAlign w:val="subscript"/>
          <w14:ligatures w14:val="standardContextual"/>
        </w:rPr>
        <w:t>4</w:t>
      </w:r>
      <w:r w:rsidRPr="00490E75">
        <w:rPr>
          <w:rFonts w:ascii="Times New Roman" w:hAnsi="Times New Roman"/>
          <w:color w:val="C00000"/>
          <w:kern w:val="2"/>
          <w:sz w:val="24"/>
          <w:szCs w:val="24"/>
          <w14:ligatures w14:val="standardContextual"/>
        </w:rPr>
        <w:t>)</w:t>
      </w:r>
      <w:r w:rsidRPr="00490E75">
        <w:rPr>
          <w:rFonts w:ascii="Times New Roman" w:hAnsi="Times New Roman"/>
          <w:color w:val="C00000"/>
          <w:kern w:val="2"/>
          <w:sz w:val="24"/>
          <w:szCs w:val="24"/>
          <w:vertAlign w:val="subscript"/>
          <w14:ligatures w14:val="standardContextual"/>
        </w:rPr>
        <w:t>3</w:t>
      </w:r>
      <w:r w:rsidRPr="00490E75">
        <w:rPr>
          <w:rFonts w:ascii="Times New Roman" w:hAnsi="Times New Roman"/>
          <w:color w:val="C00000"/>
          <w:kern w:val="2"/>
          <w:sz w:val="24"/>
          <w:szCs w:val="24"/>
          <w14:ligatures w14:val="standardContextual"/>
        </w:rPr>
        <w:t xml:space="preserve"> </w:t>
      </w:r>
    </w:p>
    <w:p w14:paraId="31BBD6D9" w14:textId="77777777" w:rsidR="00A80626" w:rsidRPr="00490E75" w:rsidRDefault="00A80626" w:rsidP="00A80626">
      <w:pPr>
        <w:spacing w:after="0" w:line="240" w:lineRule="auto"/>
        <w:ind w:left="992" w:firstLine="1"/>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(b) Sục khí Cl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vào dung dịch FeCl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w:t>
      </w:r>
    </w:p>
    <w:p w14:paraId="0E2E218B" w14:textId="77777777" w:rsidR="00A80626" w:rsidRPr="00490E75" w:rsidRDefault="00A80626" w:rsidP="00A80626">
      <w:pPr>
        <w:spacing w:after="0" w:line="240" w:lineRule="auto"/>
        <w:ind w:left="992" w:firstLine="1"/>
        <w:jc w:val="both"/>
        <w:rPr>
          <w:rFonts w:ascii="Times New Roman" w:hAnsi="Times New Roman"/>
          <w:color w:val="C00000"/>
          <w:kern w:val="2"/>
          <w:sz w:val="24"/>
          <w:szCs w:val="24"/>
          <w14:ligatures w14:val="standardContextual"/>
        </w:rPr>
      </w:pPr>
      <w:r w:rsidRPr="00490E75">
        <w:rPr>
          <w:rFonts w:ascii="Times New Roman" w:hAnsi="Times New Roman"/>
          <w:color w:val="C00000"/>
          <w:kern w:val="2"/>
          <w:sz w:val="24"/>
          <w:szCs w:val="24"/>
          <w14:ligatures w14:val="standardContextual"/>
        </w:rPr>
        <w:t>(c) Dẫn khí H</w:t>
      </w:r>
      <w:r w:rsidRPr="00490E75">
        <w:rPr>
          <w:rFonts w:ascii="Times New Roman" w:hAnsi="Times New Roman"/>
          <w:color w:val="C00000"/>
          <w:kern w:val="2"/>
          <w:sz w:val="24"/>
          <w:szCs w:val="24"/>
          <w:vertAlign w:val="subscript"/>
          <w14:ligatures w14:val="standardContextual"/>
        </w:rPr>
        <w:t>2</w:t>
      </w:r>
      <w:r w:rsidRPr="00490E75">
        <w:rPr>
          <w:rFonts w:ascii="Times New Roman" w:hAnsi="Times New Roman"/>
          <w:color w:val="C00000"/>
          <w:kern w:val="2"/>
          <w:sz w:val="24"/>
          <w:szCs w:val="24"/>
          <w14:ligatures w14:val="standardContextual"/>
        </w:rPr>
        <w:t xml:space="preserve"> dư qua bột CuO nung nóng.</w:t>
      </w:r>
    </w:p>
    <w:p w14:paraId="1AC99BC1" w14:textId="77777777" w:rsidR="00A80626" w:rsidRPr="00490E75" w:rsidRDefault="00A80626" w:rsidP="00A80626">
      <w:pPr>
        <w:spacing w:after="0" w:line="240" w:lineRule="auto"/>
        <w:ind w:left="992" w:firstLine="1"/>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(d) Cho Na vào dung dịch CuSO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dư.</w:t>
      </w:r>
    </w:p>
    <w:p w14:paraId="4368EED0" w14:textId="77777777" w:rsidR="00A80626" w:rsidRPr="00490E75" w:rsidRDefault="00A80626" w:rsidP="00A80626">
      <w:pPr>
        <w:spacing w:after="0" w:line="240" w:lineRule="auto"/>
        <w:ind w:left="992" w:firstLine="1"/>
        <w:jc w:val="both"/>
        <w:rPr>
          <w:rFonts w:ascii="Times New Roman" w:hAnsi="Times New Roman"/>
          <w:color w:val="C00000"/>
          <w:kern w:val="2"/>
          <w:sz w:val="24"/>
          <w:szCs w:val="24"/>
          <w14:ligatures w14:val="standardContextual"/>
        </w:rPr>
      </w:pPr>
      <w:r w:rsidRPr="00490E75">
        <w:rPr>
          <w:rFonts w:ascii="Times New Roman" w:hAnsi="Times New Roman"/>
          <w:color w:val="C00000"/>
          <w:kern w:val="2"/>
          <w:sz w:val="24"/>
          <w:szCs w:val="24"/>
          <w14:ligatures w14:val="standardContextual"/>
        </w:rPr>
        <w:t>(e) Nhiệt phân AgNO</w:t>
      </w:r>
      <w:r w:rsidRPr="00490E75">
        <w:rPr>
          <w:rFonts w:ascii="Times New Roman" w:hAnsi="Times New Roman"/>
          <w:color w:val="C00000"/>
          <w:kern w:val="2"/>
          <w:sz w:val="24"/>
          <w:szCs w:val="24"/>
          <w:vertAlign w:val="subscript"/>
          <w14:ligatures w14:val="standardContextual"/>
        </w:rPr>
        <w:t>3</w:t>
      </w:r>
      <w:r w:rsidRPr="00490E75">
        <w:rPr>
          <w:rFonts w:ascii="Times New Roman" w:hAnsi="Times New Roman"/>
          <w:color w:val="C00000"/>
          <w:kern w:val="2"/>
          <w:sz w:val="24"/>
          <w:szCs w:val="24"/>
          <w14:ligatures w14:val="standardContextual"/>
        </w:rPr>
        <w:t>.</w:t>
      </w:r>
    </w:p>
    <w:p w14:paraId="2B9E8824" w14:textId="77777777" w:rsidR="00A80626" w:rsidRPr="00490E75" w:rsidRDefault="00A80626" w:rsidP="00A80626">
      <w:pPr>
        <w:spacing w:after="0" w:line="240" w:lineRule="auto"/>
        <w:ind w:left="992"/>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Sau khi kết thúc các phản ứng, số thí nghiệm thu được kim loại là</w:t>
      </w:r>
    </w:p>
    <w:p w14:paraId="7BD99A1A" w14:textId="77777777" w:rsidR="00A80626" w:rsidRPr="00490E75" w:rsidRDefault="00A80626" w:rsidP="00A80626">
      <w:pPr>
        <w:tabs>
          <w:tab w:val="left" w:pos="274"/>
          <w:tab w:val="left" w:pos="2835"/>
          <w:tab w:val="left" w:pos="5387"/>
          <w:tab w:val="left" w:pos="7937"/>
        </w:tabs>
        <w:spacing w:after="0" w:line="240" w:lineRule="auto"/>
        <w:jc w:val="both"/>
        <w:rPr>
          <w:rFonts w:ascii="Times New Roman" w:hAnsi="Times New Roman"/>
          <w:color w:val="EE0000"/>
          <w:kern w:val="2"/>
          <w:sz w:val="24"/>
          <w:szCs w:val="24"/>
          <w14:ligatures w14:val="standardContextual"/>
        </w:rPr>
      </w:pPr>
      <w:r w:rsidRPr="00490E75">
        <w:rPr>
          <w:rFonts w:ascii="Times New Roman" w:hAnsi="Times New Roman"/>
          <w:color w:val="EE0000"/>
          <w:kern w:val="2"/>
          <w:sz w:val="24"/>
          <w:szCs w:val="24"/>
          <w14:ligatures w14:val="standardContextual"/>
        </w:rPr>
        <w:t>Đáp số: 3</w:t>
      </w:r>
      <w:r w:rsidRPr="00490E75">
        <w:rPr>
          <w:rFonts w:ascii="Times New Roman" w:hAnsi="Times New Roman"/>
          <w:color w:val="000000"/>
          <w:kern w:val="2"/>
          <w:sz w:val="24"/>
          <w:szCs w:val="24"/>
          <w14:ligatures w14:val="standardContextual"/>
        </w:rPr>
        <w:tab/>
      </w:r>
    </w:p>
    <w:p w14:paraId="65F9CD28" w14:textId="77777777" w:rsidR="00A80626" w:rsidRPr="00490E75" w:rsidRDefault="00A80626" w:rsidP="00A80626">
      <w:pPr>
        <w:spacing w:after="0" w:line="240" w:lineRule="auto"/>
        <w:rPr>
          <w:rFonts w:ascii="Times New Roman" w:hAnsi="Times New Roman"/>
          <w:i/>
          <w:iCs/>
          <w:kern w:val="2"/>
          <w:sz w:val="24"/>
          <w:szCs w:val="24"/>
          <w14:ligatures w14:val="standardContextual"/>
        </w:rPr>
      </w:pPr>
      <w:r w:rsidRPr="00490E75">
        <w:rPr>
          <w:rFonts w:ascii="Times New Roman" w:hAnsi="Times New Roman"/>
          <w:b/>
          <w:kern w:val="2"/>
          <w:sz w:val="24"/>
          <w:szCs w:val="24"/>
          <w:lang w:val="vi-VN"/>
          <w14:ligatures w14:val="standardContextual"/>
        </w:rPr>
        <w:t xml:space="preserve">Câu </w:t>
      </w:r>
      <w:r w:rsidRPr="00490E75">
        <w:rPr>
          <w:rFonts w:ascii="Times New Roman" w:hAnsi="Times New Roman"/>
          <w:b/>
          <w:kern w:val="2"/>
          <w:sz w:val="24"/>
          <w:szCs w:val="24"/>
          <w14:ligatures w14:val="standardContextual"/>
        </w:rPr>
        <w:t xml:space="preserve">21. </w:t>
      </w:r>
      <w:r w:rsidRPr="00490E75">
        <w:rPr>
          <w:rFonts w:ascii="Times New Roman" w:hAnsi="Times New Roman"/>
          <w:kern w:val="2"/>
          <w:sz w:val="24"/>
          <w:szCs w:val="24"/>
          <w14:ligatures w14:val="standardContextual"/>
        </w:rPr>
        <w:t>Phân kali thúc đẩy nhanh quá trình tạo ra chất đường, bột, chất xơ.., tăng cường sức chống rét, chống sâu bệnh và chịu hạn của cây. Độ dinh dưỡng của phân kali được đánh giá theo tỉ lệ phần trăm khối lượng K</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tương ứng với lượng K có trong thành phần của nó. Một loại phân kali trong thành phần có chứa 67,05% KCl; 31,05% K</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CO</w:t>
      </w:r>
      <w:r w:rsidRPr="00490E75">
        <w:rPr>
          <w:rFonts w:ascii="Times New Roman" w:hAnsi="Times New Roman"/>
          <w:kern w:val="2"/>
          <w:sz w:val="24"/>
          <w:szCs w:val="24"/>
          <w:vertAlign w:val="subscript"/>
          <w14:ligatures w14:val="standardContextual"/>
        </w:rPr>
        <w:t>3</w:t>
      </w:r>
      <w:r w:rsidRPr="00490E75">
        <w:rPr>
          <w:rFonts w:ascii="Times New Roman" w:hAnsi="Times New Roman"/>
          <w:kern w:val="2"/>
          <w:sz w:val="24"/>
          <w:szCs w:val="24"/>
          <w14:ligatures w14:val="standardContextual"/>
        </w:rPr>
        <w:t xml:space="preserve"> về khối lượng, còn lại là tạp chất không chứa nguyên tố kali. Hãy tính độ dinh dưỡng của loại phân kali trên</w:t>
      </w:r>
      <w:r w:rsidRPr="00490E75">
        <w:rPr>
          <w:rFonts w:ascii="Times New Roman" w:hAnsi="Times New Roman"/>
          <w:i/>
          <w:iCs/>
          <w:kern w:val="2"/>
          <w:sz w:val="24"/>
          <w:szCs w:val="24"/>
          <w14:ligatures w14:val="standardContextual"/>
        </w:rPr>
        <w:t xml:space="preserve">( Làm tròn sau số phẩy 1 chữ số) </w:t>
      </w:r>
    </w:p>
    <w:p w14:paraId="3B405F28" w14:textId="77777777" w:rsidR="00A80626" w:rsidRPr="00490E75" w:rsidRDefault="00A80626" w:rsidP="00A80626">
      <w:pPr>
        <w:spacing w:after="0" w:line="240" w:lineRule="auto"/>
        <w:rPr>
          <w:rFonts w:ascii="Times New Roman" w:hAnsi="Times New Roman"/>
          <w:i/>
          <w:iCs/>
          <w:color w:val="C00000"/>
          <w:kern w:val="2"/>
          <w:sz w:val="24"/>
          <w:szCs w:val="24"/>
          <w14:ligatures w14:val="standardContextual"/>
        </w:rPr>
      </w:pPr>
      <w:r w:rsidRPr="00490E75">
        <w:rPr>
          <w:rFonts w:ascii="Times New Roman" w:hAnsi="Times New Roman"/>
          <w:i/>
          <w:iCs/>
          <w:color w:val="C00000"/>
          <w:kern w:val="2"/>
          <w:sz w:val="24"/>
          <w:szCs w:val="24"/>
          <w14:ligatures w14:val="standardContextual"/>
        </w:rPr>
        <w:t>Đáp án:63,5</w:t>
      </w:r>
    </w:p>
    <w:p w14:paraId="2F8F6364"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Giả sử có 100g phân</w:t>
      </w:r>
    </w:p>
    <w:p w14:paraId="2AE4AF59"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Ta có:</w:t>
      </w:r>
    </w:p>
    <w:p w14:paraId="2227AFC4"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m</w:t>
      </w:r>
      <w:r w:rsidRPr="00490E75">
        <w:rPr>
          <w:rFonts w:ascii="Times New Roman" w:hAnsi="Times New Roman"/>
          <w:kern w:val="2"/>
          <w:sz w:val="24"/>
          <w:szCs w:val="24"/>
          <w:vertAlign w:val="subscript"/>
          <w14:ligatures w14:val="standardContextual"/>
        </w:rPr>
        <w:t xml:space="preserve">KCl </w:t>
      </w:r>
      <w:r w:rsidRPr="00490E75">
        <w:rPr>
          <w:rFonts w:ascii="Times New Roman" w:hAnsi="Times New Roman"/>
          <w:kern w:val="2"/>
          <w:sz w:val="24"/>
          <w:szCs w:val="24"/>
          <w14:ligatures w14:val="standardContextual"/>
        </w:rPr>
        <w:t xml:space="preserve">= 100. 67,5% = 67,5g </w:t>
      </w:r>
      <w:r w:rsidRPr="00490E75">
        <w:rPr>
          <w:rFonts w:ascii="Times New Roman" w:hAnsi="Times New Roman"/>
          <w:kern w:val="2"/>
          <w:sz w:val="24"/>
          <w:szCs w:val="24"/>
          <w14:ligatures w14:val="standardContextual"/>
        </w:rPr>
        <w:sym w:font="Wingdings" w:char="F0E0"/>
      </w:r>
      <w:r w:rsidRPr="00490E75">
        <w:rPr>
          <w:rFonts w:ascii="Times New Roman" w:hAnsi="Times New Roman"/>
          <w:kern w:val="2"/>
          <w:sz w:val="24"/>
          <w:szCs w:val="24"/>
          <w14:ligatures w14:val="standardContextual"/>
        </w:rPr>
        <w:t xml:space="preserve">  </w:t>
      </w:r>
      <w:r w:rsidRPr="00490E75">
        <w:rPr>
          <w:rFonts w:ascii="Times New Roman" w:hAnsi="Times New Roman"/>
          <w:kern w:val="2"/>
          <w:position w:val="-28"/>
          <w:sz w:val="24"/>
          <w:szCs w:val="24"/>
          <w14:ligatures w14:val="standardContextual"/>
        </w:rPr>
        <w:object w:dxaOrig="1590" w:dyaOrig="720" w14:anchorId="472D8D6D">
          <v:shape id="_x0000_i1362" type="#_x0000_t75" style="width:79.5pt;height:36pt" o:ole="">
            <v:imagedata r:id="rId680" o:title=""/>
          </v:shape>
          <o:OLEObject Type="Embed" ProgID="Equation.DSMT4" ShapeID="_x0000_i1362" DrawAspect="Content" ObjectID="_1832952632" r:id="rId681"/>
        </w:object>
      </w:r>
    </w:p>
    <w:p w14:paraId="678EC226" w14:textId="77777777" w:rsidR="00A80626" w:rsidRPr="00490E75" w:rsidRDefault="00A80626" w:rsidP="00A80626">
      <w:pPr>
        <w:spacing w:after="0" w:line="240" w:lineRule="auto"/>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m</w:t>
      </w:r>
      <w:r w:rsidRPr="00490E75">
        <w:rPr>
          <w:rFonts w:ascii="Times New Roman" w:hAnsi="Times New Roman"/>
          <w:kern w:val="2"/>
          <w:sz w:val="24"/>
          <w:szCs w:val="24"/>
          <w:vertAlign w:val="subscript"/>
          <w14:ligatures w14:val="standardContextual"/>
        </w:rPr>
        <w:t>K2CO3</w:t>
      </w:r>
      <w:r w:rsidRPr="00490E75">
        <w:rPr>
          <w:rFonts w:ascii="Times New Roman" w:hAnsi="Times New Roman"/>
          <w:kern w:val="2"/>
          <w:sz w:val="24"/>
          <w:szCs w:val="24"/>
          <w14:ligatures w14:val="standardContextual"/>
        </w:rPr>
        <w:t xml:space="preserve"> = 100. 31,05% = 31,05g </w:t>
      </w:r>
      <w:r w:rsidRPr="00490E75">
        <w:rPr>
          <w:rFonts w:ascii="Times New Roman" w:hAnsi="Times New Roman"/>
          <w:kern w:val="2"/>
          <w:sz w:val="24"/>
          <w:szCs w:val="24"/>
          <w14:ligatures w14:val="standardContextual"/>
        </w:rPr>
        <w:sym w:font="Wingdings" w:char="F0E0"/>
      </w:r>
      <w:r w:rsidRPr="00490E75">
        <w:rPr>
          <w:rFonts w:ascii="Times New Roman" w:hAnsi="Times New Roman"/>
          <w:kern w:val="2"/>
          <w:sz w:val="24"/>
          <w:szCs w:val="24"/>
          <w14:ligatures w14:val="standardContextual"/>
        </w:rPr>
        <w:t xml:space="preserve"> </w:t>
      </w:r>
      <w:r w:rsidRPr="00490E75">
        <w:rPr>
          <w:rFonts w:ascii="Times New Roman" w:hAnsi="Times New Roman"/>
          <w:kern w:val="2"/>
          <w:position w:val="-24"/>
          <w:sz w:val="24"/>
          <w:szCs w:val="24"/>
          <w14:ligatures w14:val="standardContextual"/>
        </w:rPr>
        <w:object w:dxaOrig="1875" w:dyaOrig="570" w14:anchorId="39976956">
          <v:shape id="_x0000_i1363" type="#_x0000_t75" style="width:93.75pt;height:28.5pt" o:ole="">
            <v:imagedata r:id="rId682" o:title=""/>
          </v:shape>
          <o:OLEObject Type="Embed" ProgID="Equation.DSMT4" ShapeID="_x0000_i1363" DrawAspect="Content" ObjectID="_1832952633" r:id="rId683"/>
        </w:object>
      </w:r>
    </w:p>
    <w:p w14:paraId="6ABB24BD" w14:textId="77777777" w:rsidR="00A80626" w:rsidRPr="00490E75" w:rsidRDefault="00A80626" w:rsidP="00D74A17">
      <w:pPr>
        <w:numPr>
          <w:ilvl w:val="0"/>
          <w:numId w:val="14"/>
        </w:numPr>
        <w:spacing w:after="0" w:line="240" w:lineRule="auto"/>
        <w:contextualSpacing/>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ml:space="preserve">Theo ĐLBT nguyên tố K, ta có: </w:t>
      </w:r>
    </w:p>
    <w:p w14:paraId="287D46F2" w14:textId="77777777" w:rsidR="00A80626" w:rsidRPr="00490E75" w:rsidRDefault="00A80626" w:rsidP="00A80626">
      <w:pPr>
        <w:spacing w:after="0" w:line="240" w:lineRule="auto"/>
        <w:ind w:left="720"/>
        <w:contextualSpacing/>
        <w:rPr>
          <w:rFonts w:ascii="Times New Roman" w:hAnsi="Times New Roman"/>
          <w:kern w:val="2"/>
          <w:sz w:val="24"/>
          <w:szCs w:val="24"/>
          <w:vertAlign w:val="subscript"/>
          <w14:ligatures w14:val="standardContextual"/>
        </w:rPr>
      </w:pPr>
      <w:r w:rsidRPr="00490E75">
        <w:rPr>
          <w:rFonts w:ascii="Times New Roman" w:hAnsi="Times New Roman"/>
          <w:kern w:val="2"/>
          <w:sz w:val="24"/>
          <w:szCs w:val="24"/>
          <w14:ligatures w14:val="standardContextual"/>
        </w:rPr>
        <w:t>2n</w:t>
      </w:r>
      <w:r w:rsidRPr="00490E75">
        <w:rPr>
          <w:rFonts w:ascii="Times New Roman" w:hAnsi="Times New Roman"/>
          <w:kern w:val="2"/>
          <w:sz w:val="24"/>
          <w:szCs w:val="24"/>
          <w:vertAlign w:val="subscript"/>
          <w14:ligatures w14:val="standardContextual"/>
        </w:rPr>
        <w:t>K2O</w:t>
      </w:r>
      <w:r w:rsidRPr="00490E75">
        <w:rPr>
          <w:rFonts w:ascii="Times New Roman" w:hAnsi="Times New Roman"/>
          <w:kern w:val="2"/>
          <w:sz w:val="24"/>
          <w:szCs w:val="24"/>
          <w14:ligatures w14:val="standardContextual"/>
        </w:rPr>
        <w:t xml:space="preserve"> = n</w:t>
      </w:r>
      <w:r w:rsidRPr="00490E75">
        <w:rPr>
          <w:rFonts w:ascii="Times New Roman" w:hAnsi="Times New Roman"/>
          <w:kern w:val="2"/>
          <w:sz w:val="24"/>
          <w:szCs w:val="24"/>
          <w:vertAlign w:val="subscript"/>
          <w14:ligatures w14:val="standardContextual"/>
        </w:rPr>
        <w:t xml:space="preserve">KCl  </w:t>
      </w:r>
      <w:r w:rsidRPr="00490E75">
        <w:rPr>
          <w:rFonts w:ascii="Times New Roman" w:hAnsi="Times New Roman"/>
          <w:kern w:val="2"/>
          <w:sz w:val="24"/>
          <w:szCs w:val="24"/>
          <w14:ligatures w14:val="standardContextual"/>
        </w:rPr>
        <w:t>+ 2n</w:t>
      </w:r>
      <w:r w:rsidRPr="00490E75">
        <w:rPr>
          <w:rFonts w:ascii="Times New Roman" w:hAnsi="Times New Roman"/>
          <w:kern w:val="2"/>
          <w:sz w:val="24"/>
          <w:szCs w:val="24"/>
          <w:vertAlign w:val="subscript"/>
          <w14:ligatures w14:val="standardContextual"/>
        </w:rPr>
        <w:t xml:space="preserve">K2CO3 </w:t>
      </w:r>
    </w:p>
    <w:p w14:paraId="6917750C" w14:textId="77777777" w:rsidR="00A80626" w:rsidRPr="00490E75" w:rsidRDefault="00A80626" w:rsidP="00D74A17">
      <w:pPr>
        <w:numPr>
          <w:ilvl w:val="0"/>
          <w:numId w:val="15"/>
        </w:numPr>
        <w:spacing w:after="0" w:line="240" w:lineRule="auto"/>
        <w:contextualSpacing/>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n</w:t>
      </w:r>
      <w:r w:rsidRPr="00490E75">
        <w:rPr>
          <w:rFonts w:ascii="Times New Roman" w:hAnsi="Times New Roman"/>
          <w:kern w:val="2"/>
          <w:sz w:val="24"/>
          <w:szCs w:val="24"/>
          <w:vertAlign w:val="subscript"/>
          <w14:ligatures w14:val="standardContextual"/>
        </w:rPr>
        <w:t xml:space="preserve">K2O </w:t>
      </w:r>
      <w:r w:rsidRPr="00490E75">
        <w:rPr>
          <w:rFonts w:ascii="Times New Roman" w:hAnsi="Times New Roman"/>
          <w:kern w:val="2"/>
          <w:sz w:val="24"/>
          <w:szCs w:val="24"/>
          <w14:ligatures w14:val="standardContextual"/>
        </w:rPr>
        <w:t xml:space="preserve">= </w:t>
      </w:r>
      <w:r w:rsidRPr="00490E75">
        <w:rPr>
          <w:rFonts w:ascii="Times New Roman" w:hAnsi="Times New Roman"/>
          <w:kern w:val="2"/>
          <w:position w:val="-30"/>
          <w:sz w:val="24"/>
          <w:szCs w:val="24"/>
          <w14:ligatures w14:val="standardContextual"/>
        </w:rPr>
        <w:object w:dxaOrig="2310" w:dyaOrig="720" w14:anchorId="00B0E0D0">
          <v:shape id="_x0000_i1364" type="#_x0000_t75" style="width:115.5pt;height:36pt" o:ole="">
            <v:imagedata r:id="rId684" o:title=""/>
          </v:shape>
          <o:OLEObject Type="Embed" ProgID="Equation.DSMT4" ShapeID="_x0000_i1364" DrawAspect="Content" ObjectID="_1832952634" r:id="rId685"/>
        </w:object>
      </w:r>
    </w:p>
    <w:p w14:paraId="43F243F9" w14:textId="77777777" w:rsidR="00A80626" w:rsidRPr="00490E75" w:rsidRDefault="00A80626" w:rsidP="00D74A17">
      <w:pPr>
        <w:numPr>
          <w:ilvl w:val="0"/>
          <w:numId w:val="14"/>
        </w:numPr>
        <w:spacing w:after="0" w:line="240" w:lineRule="auto"/>
        <w:contextualSpacing/>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Độ dinh dưỡng của loại phân kali là:</w:t>
      </w:r>
    </w:p>
    <w:p w14:paraId="40266F8A" w14:textId="77777777" w:rsidR="00A80626" w:rsidRPr="00490E75" w:rsidRDefault="00A80626" w:rsidP="00A80626">
      <w:pPr>
        <w:spacing w:after="0" w:line="240" w:lineRule="auto"/>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%m</w:t>
      </w:r>
      <w:r w:rsidRPr="00490E75">
        <w:rPr>
          <w:rFonts w:ascii="Times New Roman" w:hAnsi="Times New Roman"/>
          <w:kern w:val="2"/>
          <w:sz w:val="24"/>
          <w:szCs w:val="24"/>
          <w:vertAlign w:val="subscript"/>
          <w14:ligatures w14:val="standardContextual"/>
        </w:rPr>
        <w:t>K2O</w:t>
      </w:r>
      <w:r w:rsidRPr="00490E75">
        <w:rPr>
          <w:rFonts w:ascii="Times New Roman" w:hAnsi="Times New Roman"/>
          <w:kern w:val="2"/>
          <w:sz w:val="24"/>
          <w:szCs w:val="24"/>
          <w14:ligatures w14:val="standardContextual"/>
        </w:rPr>
        <w:t xml:space="preserve"> = </w:t>
      </w:r>
      <w:r w:rsidRPr="00490E75">
        <w:rPr>
          <w:rFonts w:ascii="Times New Roman" w:hAnsi="Times New Roman"/>
          <w:kern w:val="2"/>
          <w:position w:val="-32"/>
          <w:sz w:val="24"/>
          <w:szCs w:val="24"/>
          <w14:ligatures w14:val="standardContextual"/>
        </w:rPr>
        <w:object w:dxaOrig="2310" w:dyaOrig="720" w14:anchorId="1CAD3380">
          <v:shape id="_x0000_i1365" type="#_x0000_t75" style="width:115.5pt;height:36pt" o:ole="">
            <v:imagedata r:id="rId686" o:title=""/>
          </v:shape>
          <o:OLEObject Type="Embed" ProgID="Equation.DSMT4" ShapeID="_x0000_i1365" DrawAspect="Content" ObjectID="_1832952635" r:id="rId687"/>
        </w:object>
      </w:r>
    </w:p>
    <w:p w14:paraId="1D91D0EF" w14:textId="77777777" w:rsidR="00A80626" w:rsidRPr="00490E75" w:rsidRDefault="00A80626" w:rsidP="00A80626">
      <w:pPr>
        <w:spacing w:after="0" w:line="240" w:lineRule="auto"/>
        <w:jc w:val="both"/>
        <w:rPr>
          <w:rFonts w:ascii="Times New Roman" w:hAnsi="Times New Roman"/>
          <w:kern w:val="2"/>
          <w:sz w:val="24"/>
          <w:szCs w:val="24"/>
          <w14:ligatures w14:val="standardContextual"/>
        </w:rPr>
      </w:pPr>
      <w:r w:rsidRPr="00490E75">
        <w:rPr>
          <w:rFonts w:ascii="Times New Roman" w:hAnsi="Times New Roman"/>
          <w:b/>
          <w:bCs/>
          <w:kern w:val="2"/>
          <w:sz w:val="24"/>
          <w:szCs w:val="24"/>
          <w14:ligatures w14:val="standardContextual"/>
        </w:rPr>
        <w:t>Câu 22.</w:t>
      </w:r>
      <w:r w:rsidRPr="00490E75">
        <w:rPr>
          <w:rFonts w:ascii="Times New Roman" w:hAnsi="Times New Roman"/>
          <w:kern w:val="2"/>
          <w:sz w:val="24"/>
          <w:szCs w:val="24"/>
          <w14:ligatures w14:val="standardContextual"/>
        </w:rPr>
        <w:t xml:space="preserve"> Vỏ trứng có chứa calcium ở dạng </w:t>
      </w:r>
      <w:r w:rsidRPr="00490E75">
        <w:rPr>
          <w:rFonts w:ascii="Times New Roman" w:hAnsi="Times New Roman"/>
          <w:kern w:val="2"/>
          <w:position w:val="-12"/>
          <w:sz w:val="24"/>
          <w:szCs w:val="24"/>
          <w14:ligatures w14:val="standardContextual"/>
        </w:rPr>
        <w:object w:dxaOrig="720" w:dyaOrig="360" w14:anchorId="3B9D8839">
          <v:shape id="_x0000_i1366" type="#_x0000_t75" style="width:36pt;height:18pt" o:ole="">
            <v:imagedata r:id="rId633" o:title=""/>
          </v:shape>
          <o:OLEObject Type="Embed" ProgID="Equation.DSMT4" ShapeID="_x0000_i1366" DrawAspect="Content" ObjectID="_1832952636" r:id="rId688"/>
        </w:object>
      </w:r>
      <w:r w:rsidRPr="00490E75">
        <w:rPr>
          <w:rFonts w:ascii="Times New Roman" w:hAnsi="Times New Roman"/>
          <w:kern w:val="2"/>
          <w:sz w:val="24"/>
          <w:szCs w:val="24"/>
          <w14:ligatures w14:val="standardContextual"/>
        </w:rPr>
        <w:t xml:space="preserve">. Để xác định hàm lượng </w:t>
      </w:r>
      <w:r w:rsidRPr="00490E75">
        <w:rPr>
          <w:rFonts w:ascii="Times New Roman" w:hAnsi="Times New Roman"/>
          <w:kern w:val="2"/>
          <w:position w:val="-12"/>
          <w:sz w:val="24"/>
          <w:szCs w:val="24"/>
          <w14:ligatures w14:val="standardContextual"/>
        </w:rPr>
        <w:object w:dxaOrig="720" w:dyaOrig="360" w14:anchorId="257FC611">
          <v:shape id="_x0000_i1367" type="#_x0000_t75" style="width:36pt;height:18pt" o:ole="">
            <v:imagedata r:id="rId635" o:title=""/>
          </v:shape>
          <o:OLEObject Type="Embed" ProgID="Equation.DSMT4" ShapeID="_x0000_i1367" DrawAspect="Content" ObjectID="_1832952637" r:id="rId689"/>
        </w:object>
      </w:r>
      <w:r w:rsidRPr="00490E75">
        <w:rPr>
          <w:rFonts w:ascii="Times New Roman" w:hAnsi="Times New Roman"/>
          <w:kern w:val="2"/>
          <w:sz w:val="24"/>
          <w:szCs w:val="24"/>
          <w14:ligatures w14:val="standardContextual"/>
        </w:rPr>
        <w:t xml:space="preserve"> trong vỏ trứng, trong phòng thí nghiệm người ta có thể làm như sau:</w:t>
      </w:r>
    </w:p>
    <w:p w14:paraId="7E092574" w14:textId="77777777" w:rsidR="00A80626" w:rsidRPr="00490E75" w:rsidRDefault="00A80626" w:rsidP="00A80626">
      <w:pPr>
        <w:spacing w:after="0" w:line="240" w:lineRule="auto"/>
        <w:ind w:firstLine="426"/>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ml:space="preserve">Lấy 1,0 g vỏ trứng khô, đã được làm sạch, hoà tan hoàn toàn trong 50 mL dung dịch HCl 0,4 M. Lọc dung dịch sau phản ứng thu được 50 mL dung dịch </w:t>
      </w:r>
      <w:r w:rsidRPr="00490E75">
        <w:rPr>
          <w:rFonts w:ascii="Times New Roman" w:hAnsi="Times New Roman"/>
          <w:kern w:val="2"/>
          <w:position w:val="-4"/>
          <w:sz w:val="24"/>
          <w:szCs w:val="24"/>
          <w14:ligatures w14:val="standardContextual"/>
        </w:rPr>
        <w:object w:dxaOrig="255" w:dyaOrig="255" w14:anchorId="31DE43C2">
          <v:shape id="_x0000_i1368" type="#_x0000_t75" style="width:12.75pt;height:12.75pt" o:ole="">
            <v:imagedata r:id="rId637" o:title=""/>
          </v:shape>
          <o:OLEObject Type="Embed" ProgID="Equation.DSMT4" ShapeID="_x0000_i1368" DrawAspect="Content" ObjectID="_1832952638" r:id="rId690"/>
        </w:object>
      </w:r>
      <w:r w:rsidRPr="00490E75">
        <w:rPr>
          <w:rFonts w:ascii="Times New Roman" w:hAnsi="Times New Roman"/>
          <w:kern w:val="2"/>
          <w:sz w:val="24"/>
          <w:szCs w:val="24"/>
          <w14:ligatures w14:val="standardContextual"/>
        </w:rPr>
        <w:t xml:space="preserve">. Lấy 10,0 mL dung dịch </w:t>
      </w:r>
      <w:r w:rsidRPr="00490E75">
        <w:rPr>
          <w:rFonts w:ascii="Times New Roman" w:hAnsi="Times New Roman"/>
          <w:kern w:val="2"/>
          <w:position w:val="-4"/>
          <w:sz w:val="24"/>
          <w:szCs w:val="24"/>
          <w14:ligatures w14:val="standardContextual"/>
        </w:rPr>
        <w:object w:dxaOrig="255" w:dyaOrig="255" w14:anchorId="36DA2B31">
          <v:shape id="_x0000_i1369" type="#_x0000_t75" style="width:12.75pt;height:12.75pt" o:ole="">
            <v:imagedata r:id="rId639" o:title=""/>
          </v:shape>
          <o:OLEObject Type="Embed" ProgID="Equation.DSMT4" ShapeID="_x0000_i1369" DrawAspect="Content" ObjectID="_1832952639" r:id="rId691"/>
        </w:object>
      </w:r>
      <w:r w:rsidRPr="00490E75">
        <w:rPr>
          <w:rFonts w:ascii="Times New Roman" w:hAnsi="Times New Roman"/>
          <w:kern w:val="2"/>
          <w:sz w:val="24"/>
          <w:szCs w:val="24"/>
          <w14:ligatures w14:val="standardContextual"/>
        </w:rPr>
        <w:t xml:space="preserve">chuẩn độ với dung dịch NaOH 0,1 M thấy hết 5,6 </w:t>
      </w:r>
      <w:r w:rsidRPr="00490E75">
        <w:rPr>
          <w:rFonts w:ascii="Times New Roman" w:hAnsi="Times New Roman"/>
          <w:kern w:val="2"/>
          <w:position w:val="-4"/>
          <w:sz w:val="24"/>
          <w:szCs w:val="24"/>
          <w14:ligatures w14:val="standardContextual"/>
        </w:rPr>
        <w:object w:dxaOrig="435" w:dyaOrig="255" w14:anchorId="6AB7B5BD">
          <v:shape id="_x0000_i1370" type="#_x0000_t75" style="width:21.75pt;height:12.75pt" o:ole="">
            <v:imagedata r:id="rId641" o:title=""/>
          </v:shape>
          <o:OLEObject Type="Embed" ProgID="Equation.DSMT4" ShapeID="_x0000_i1370" DrawAspect="Content" ObjectID="_1832952640" r:id="rId692"/>
        </w:object>
      </w:r>
      <w:r w:rsidRPr="00490E75">
        <w:rPr>
          <w:rFonts w:ascii="Times New Roman" w:hAnsi="Times New Roman"/>
          <w:kern w:val="2"/>
          <w:sz w:val="24"/>
          <w:szCs w:val="24"/>
          <w14:ligatures w14:val="standardContextual"/>
        </w:rPr>
        <w:t>. Xác định hàm lượng calcium trong vỏ trứng (giả thiết các tạp chất khác trong vỏ trứng không phản ứng với HCl).</w:t>
      </w:r>
      <w:r w:rsidRPr="00490E75">
        <w:rPr>
          <w:rFonts w:ascii="Times New Roman" w:hAnsi="Times New Roman"/>
          <w:i/>
          <w:iCs/>
          <w:kern w:val="2"/>
          <w:sz w:val="24"/>
          <w:szCs w:val="24"/>
          <w14:ligatures w14:val="standardContextual"/>
        </w:rPr>
        <w:t xml:space="preserve">( Làm tròn sau số phẩy 1 chữ số) </w:t>
      </w:r>
    </w:p>
    <w:p w14:paraId="3FEEE207" w14:textId="77777777" w:rsidR="00A80626" w:rsidRPr="00490E75" w:rsidRDefault="00A80626" w:rsidP="00A80626">
      <w:pPr>
        <w:spacing w:after="0" w:line="240" w:lineRule="auto"/>
        <w:jc w:val="both"/>
        <w:rPr>
          <w:rFonts w:ascii="Times New Roman" w:hAnsi="Times New Roman"/>
          <w:color w:val="C00000"/>
          <w:kern w:val="2"/>
          <w:sz w:val="24"/>
          <w:szCs w:val="24"/>
          <w14:ligatures w14:val="standardContextual"/>
        </w:rPr>
      </w:pPr>
      <w:r w:rsidRPr="00490E75">
        <w:rPr>
          <w:rFonts w:ascii="Times New Roman" w:hAnsi="Times New Roman"/>
          <w:color w:val="C00000"/>
          <w:kern w:val="2"/>
          <w:sz w:val="24"/>
          <w:szCs w:val="24"/>
          <w14:ligatures w14:val="standardContextual"/>
        </w:rPr>
        <w:t>Đáp số; 34,4</w:t>
      </w:r>
    </w:p>
    <w:p w14:paraId="4A620F5E" w14:textId="77777777" w:rsidR="00A80626" w:rsidRPr="00490E75" w:rsidRDefault="00A80626" w:rsidP="00A80626">
      <w:pPr>
        <w:tabs>
          <w:tab w:val="left" w:pos="283"/>
          <w:tab w:val="left" w:pos="2835"/>
          <w:tab w:val="left" w:pos="5386"/>
          <w:tab w:val="left" w:pos="7937"/>
        </w:tabs>
        <w:autoSpaceDE w:val="0"/>
        <w:autoSpaceDN w:val="0"/>
        <w:adjustRightInd w:val="0"/>
        <w:spacing w:after="0" w:line="240" w:lineRule="auto"/>
        <w:rPr>
          <w:rFonts w:ascii="Times New Roman" w:hAnsi="Times New Roman"/>
          <w:bCs/>
          <w:kern w:val="2"/>
          <w:sz w:val="24"/>
          <w:szCs w:val="24"/>
          <w:vertAlign w:val="subscript"/>
          <w14:ligatures w14:val="standardContextual"/>
        </w:rPr>
      </w:pPr>
      <w:r w:rsidRPr="00490E75">
        <w:rPr>
          <w:rFonts w:ascii="Times New Roman" w:hAnsi="Times New Roman"/>
          <w:bCs/>
          <w:kern w:val="2"/>
          <w:sz w:val="24"/>
          <w:szCs w:val="24"/>
          <w14:ligatures w14:val="standardContextual"/>
        </w:rPr>
        <w:t>n</w:t>
      </w:r>
      <w:r w:rsidRPr="00490E75">
        <w:rPr>
          <w:rFonts w:ascii="Times New Roman" w:hAnsi="Times New Roman"/>
          <w:bCs/>
          <w:kern w:val="2"/>
          <w:sz w:val="24"/>
          <w:szCs w:val="24"/>
          <w:vertAlign w:val="subscript"/>
          <w14:ligatures w14:val="standardContextual"/>
        </w:rPr>
        <w:t>HCl pư</w:t>
      </w:r>
      <w:r w:rsidRPr="00490E75">
        <w:rPr>
          <w:rFonts w:ascii="Times New Roman" w:hAnsi="Times New Roman"/>
          <w:bCs/>
          <w:kern w:val="2"/>
          <w:sz w:val="24"/>
          <w:szCs w:val="24"/>
          <w14:ligatures w14:val="standardContextual"/>
        </w:rPr>
        <w:t xml:space="preserve"> = 0,02 - 5.5,6.10</w:t>
      </w:r>
      <w:r w:rsidRPr="00490E75">
        <w:rPr>
          <w:rFonts w:ascii="Times New Roman" w:hAnsi="Times New Roman"/>
          <w:bCs/>
          <w:kern w:val="2"/>
          <w:sz w:val="24"/>
          <w:szCs w:val="24"/>
          <w:vertAlign w:val="superscript"/>
          <w14:ligatures w14:val="standardContextual"/>
        </w:rPr>
        <w:t>-4</w:t>
      </w:r>
      <w:r w:rsidRPr="00490E75">
        <w:rPr>
          <w:rFonts w:ascii="Times New Roman" w:hAnsi="Times New Roman"/>
          <w:bCs/>
          <w:kern w:val="2"/>
          <w:sz w:val="24"/>
          <w:szCs w:val="24"/>
          <w14:ligatures w14:val="standardContextual"/>
        </w:rPr>
        <w:t xml:space="preserve"> = 0,0172 mol  -&gt; n</w:t>
      </w:r>
      <w:r w:rsidRPr="00490E75">
        <w:rPr>
          <w:rFonts w:ascii="Times New Roman" w:hAnsi="Times New Roman"/>
          <w:bCs/>
          <w:kern w:val="2"/>
          <w:sz w:val="24"/>
          <w:szCs w:val="24"/>
          <w:vertAlign w:val="subscript"/>
          <w14:ligatures w14:val="standardContextual"/>
        </w:rPr>
        <w:t>CaCO3</w:t>
      </w:r>
      <w:r w:rsidRPr="00490E75">
        <w:rPr>
          <w:rFonts w:ascii="Times New Roman" w:hAnsi="Times New Roman"/>
          <w:bCs/>
          <w:kern w:val="2"/>
          <w:sz w:val="24"/>
          <w:szCs w:val="24"/>
          <w14:ligatures w14:val="standardContextual"/>
        </w:rPr>
        <w:t>= 8,6. 10</w:t>
      </w:r>
      <w:r w:rsidRPr="00490E75">
        <w:rPr>
          <w:rFonts w:ascii="Times New Roman" w:hAnsi="Times New Roman"/>
          <w:bCs/>
          <w:kern w:val="2"/>
          <w:sz w:val="24"/>
          <w:szCs w:val="24"/>
          <w:vertAlign w:val="superscript"/>
          <w14:ligatures w14:val="standardContextual"/>
        </w:rPr>
        <w:t>-3</w:t>
      </w:r>
      <w:r w:rsidRPr="00490E75">
        <w:rPr>
          <w:rFonts w:ascii="Times New Roman" w:hAnsi="Times New Roman"/>
          <w:bCs/>
          <w:kern w:val="2"/>
          <w:sz w:val="24"/>
          <w:szCs w:val="24"/>
          <w:vertAlign w:val="subscript"/>
          <w14:ligatures w14:val="standardContextual"/>
        </w:rPr>
        <w:t xml:space="preserve">  </w:t>
      </w:r>
      <w:r w:rsidRPr="00490E75">
        <w:rPr>
          <w:rFonts w:ascii="Times New Roman" w:hAnsi="Times New Roman"/>
          <w:bCs/>
          <w:kern w:val="2"/>
          <w:sz w:val="24"/>
          <w:szCs w:val="24"/>
          <w14:ligatures w14:val="standardContextual"/>
        </w:rPr>
        <w:t>mol</w:t>
      </w:r>
    </w:p>
    <w:p w14:paraId="2EF46769" w14:textId="77777777" w:rsidR="00A80626" w:rsidRPr="00490E75" w:rsidRDefault="00A80626" w:rsidP="00A80626">
      <w:pPr>
        <w:tabs>
          <w:tab w:val="left" w:pos="283"/>
          <w:tab w:val="left" w:pos="2835"/>
          <w:tab w:val="left" w:pos="5386"/>
          <w:tab w:val="left" w:pos="7937"/>
        </w:tabs>
        <w:autoSpaceDE w:val="0"/>
        <w:autoSpaceDN w:val="0"/>
        <w:adjustRightInd w:val="0"/>
        <w:spacing w:after="0" w:line="240" w:lineRule="auto"/>
        <w:rPr>
          <w:rFonts w:ascii="Times New Roman" w:hAnsi="Times New Roman"/>
          <w:bCs/>
          <w:kern w:val="2"/>
          <w:sz w:val="24"/>
          <w:szCs w:val="24"/>
          <w14:ligatures w14:val="standardContextual"/>
        </w:rPr>
      </w:pPr>
      <w:r w:rsidRPr="00490E75">
        <w:rPr>
          <w:rFonts w:ascii="Times New Roman" w:hAnsi="Times New Roman"/>
          <w:bCs/>
          <w:kern w:val="2"/>
          <w:sz w:val="24"/>
          <w:szCs w:val="24"/>
          <w14:ligatures w14:val="standardContextual"/>
        </w:rPr>
        <w:t>Hàm lượng Ca trong vỏ trứng là: %m</w:t>
      </w:r>
      <w:r w:rsidRPr="00490E75">
        <w:rPr>
          <w:rFonts w:ascii="Times New Roman" w:hAnsi="Times New Roman"/>
          <w:bCs/>
          <w:kern w:val="2"/>
          <w:sz w:val="24"/>
          <w:szCs w:val="24"/>
          <w:vertAlign w:val="subscript"/>
          <w14:ligatures w14:val="standardContextual"/>
        </w:rPr>
        <w:t>Ca</w:t>
      </w:r>
      <w:r w:rsidRPr="00490E75">
        <w:rPr>
          <w:rFonts w:ascii="Times New Roman" w:hAnsi="Times New Roman"/>
          <w:bCs/>
          <w:kern w:val="2"/>
          <w:sz w:val="24"/>
          <w:szCs w:val="24"/>
          <w14:ligatures w14:val="standardContextual"/>
        </w:rPr>
        <w:t xml:space="preserve">= </w:t>
      </w:r>
      <w:r w:rsidRPr="00490E75">
        <w:rPr>
          <w:rFonts w:ascii="Times New Roman" w:hAnsi="Times New Roman"/>
          <w:bCs/>
          <w:kern w:val="2"/>
          <w:position w:val="-26"/>
          <w:sz w:val="24"/>
          <w:szCs w:val="24"/>
          <w14:ligatures w14:val="standardContextual"/>
        </w:rPr>
        <w:object w:dxaOrig="1830" w:dyaOrig="690" w14:anchorId="24C403AE">
          <v:shape id="_x0000_i1371" type="#_x0000_t75" style="width:91.5pt;height:34.5pt" o:ole="">
            <v:imagedata r:id="rId693" o:title=""/>
          </v:shape>
          <o:OLEObject Type="Embed" ProgID="Equation.DSMT4" ShapeID="_x0000_i1371" DrawAspect="Content" ObjectID="_1832952641" r:id="rId694"/>
        </w:object>
      </w:r>
      <w:r w:rsidRPr="00490E75">
        <w:rPr>
          <w:rFonts w:ascii="Times New Roman" w:hAnsi="Times New Roman"/>
          <w:bCs/>
          <w:kern w:val="2"/>
          <w:sz w:val="24"/>
          <w:szCs w:val="24"/>
          <w14:ligatures w14:val="standardContextual"/>
        </w:rPr>
        <w:t>= 34,4%</w:t>
      </w:r>
    </w:p>
    <w:p w14:paraId="712FEDF3" w14:textId="77777777" w:rsidR="00A80626" w:rsidRPr="00490E75" w:rsidRDefault="00A80626" w:rsidP="00A80626">
      <w:pPr>
        <w:spacing w:after="0" w:line="240" w:lineRule="auto"/>
        <w:rPr>
          <w:rFonts w:ascii="Times New Roman" w:hAnsi="Times New Roman"/>
          <w:i/>
          <w:iCs/>
          <w:kern w:val="2"/>
          <w:sz w:val="24"/>
          <w:szCs w:val="24"/>
          <w14:ligatures w14:val="standardContextual"/>
        </w:rPr>
      </w:pPr>
      <w:r w:rsidRPr="00490E75">
        <w:rPr>
          <w:rFonts w:ascii="Times New Roman" w:eastAsia="Times New Roman" w:hAnsi="Times New Roman"/>
          <w:b/>
          <w:color w:val="0033CC"/>
          <w:kern w:val="2"/>
          <w:sz w:val="24"/>
          <w:szCs w:val="24"/>
          <w14:ligatures w14:val="standardContextual"/>
        </w:rPr>
        <w:t xml:space="preserve">Câu 23: </w:t>
      </w:r>
      <w:r w:rsidRPr="00490E75">
        <w:rPr>
          <w:rFonts w:ascii="Times New Roman" w:eastAsia="Times New Roman" w:hAnsi="Times New Roman"/>
          <w:kern w:val="2"/>
          <w:sz w:val="24"/>
          <w:szCs w:val="24"/>
          <w14:ligatures w14:val="standardContextual"/>
        </w:rPr>
        <w:t>Dùng 301,25 gam hỗn hợp tecmit (Al và Fe</w:t>
      </w:r>
      <w:r w:rsidRPr="00490E75">
        <w:rPr>
          <w:rFonts w:ascii="Times New Roman" w:eastAsia="Times New Roman" w:hAnsi="Times New Roman"/>
          <w:kern w:val="2"/>
          <w:sz w:val="24"/>
          <w:szCs w:val="24"/>
          <w:vertAlign w:val="subscript"/>
          <w14:ligatures w14:val="standardContextual"/>
        </w:rPr>
        <w:t>2</w:t>
      </w:r>
      <w:r w:rsidRPr="00490E75">
        <w:rPr>
          <w:rFonts w:ascii="Times New Roman" w:eastAsia="Times New Roman" w:hAnsi="Times New Roman"/>
          <w:kern w:val="2"/>
          <w:sz w:val="24"/>
          <w:szCs w:val="24"/>
          <w14:ligatures w14:val="standardContextual"/>
        </w:rPr>
        <w:t>O</w:t>
      </w:r>
      <w:r w:rsidRPr="00490E75">
        <w:rPr>
          <w:rFonts w:ascii="Times New Roman" w:eastAsia="Times New Roman" w:hAnsi="Times New Roman"/>
          <w:kern w:val="2"/>
          <w:sz w:val="24"/>
          <w:szCs w:val="24"/>
          <w:vertAlign w:val="subscript"/>
          <w14:ligatures w14:val="standardContextual"/>
        </w:rPr>
        <w:t>3</w:t>
      </w:r>
      <w:r w:rsidRPr="00490E75">
        <w:rPr>
          <w:rFonts w:ascii="Times New Roman" w:eastAsia="Times New Roman" w:hAnsi="Times New Roman"/>
          <w:kern w:val="2"/>
          <w:sz w:val="24"/>
          <w:szCs w:val="24"/>
          <w14:ligatures w14:val="standardContextual"/>
        </w:rPr>
        <w:t xml:space="preserve"> theo tỉ lệ mol tương ứng 3 : 1) để hàn vết nứt trên đường ray tàu hỏa có thể tích V cm</w:t>
      </w:r>
      <w:r w:rsidRPr="00490E75">
        <w:rPr>
          <w:rFonts w:ascii="Times New Roman" w:eastAsia="Times New Roman" w:hAnsi="Times New Roman"/>
          <w:kern w:val="2"/>
          <w:sz w:val="24"/>
          <w:szCs w:val="24"/>
          <w:vertAlign w:val="superscript"/>
          <w14:ligatures w14:val="standardContextual"/>
        </w:rPr>
        <w:t>3</w:t>
      </w:r>
      <w:r w:rsidRPr="00490E75">
        <w:rPr>
          <w:rFonts w:ascii="Times New Roman" w:eastAsia="Times New Roman" w:hAnsi="Times New Roman"/>
          <w:kern w:val="2"/>
          <w:sz w:val="24"/>
          <w:szCs w:val="24"/>
          <w14:ligatures w14:val="standardContextual"/>
        </w:rPr>
        <w:t>. Biết lượng Fe cần hàn cho vết nứt bằng 79% lượng Fe sinh ra; khối lượng riêng của sắt là 7,9 gam/cm</w:t>
      </w:r>
      <w:r w:rsidRPr="00490E75">
        <w:rPr>
          <w:rFonts w:ascii="Times New Roman" w:eastAsia="Times New Roman" w:hAnsi="Times New Roman"/>
          <w:kern w:val="2"/>
          <w:sz w:val="24"/>
          <w:szCs w:val="24"/>
          <w:vertAlign w:val="superscript"/>
          <w14:ligatures w14:val="standardContextual"/>
        </w:rPr>
        <w:t>3</w:t>
      </w:r>
      <w:r w:rsidRPr="00490E75">
        <w:rPr>
          <w:rFonts w:ascii="Times New Roman" w:eastAsia="Times New Roman" w:hAnsi="Times New Roman"/>
          <w:kern w:val="2"/>
          <w:sz w:val="24"/>
          <w:szCs w:val="24"/>
          <w14:ligatures w14:val="standardContextual"/>
        </w:rPr>
        <w:t>; chỉ xảy ra phản ứng khử Fe</w:t>
      </w:r>
      <w:r w:rsidRPr="00490E75">
        <w:rPr>
          <w:rFonts w:ascii="Times New Roman" w:eastAsia="Times New Roman" w:hAnsi="Times New Roman"/>
          <w:kern w:val="2"/>
          <w:sz w:val="24"/>
          <w:szCs w:val="24"/>
          <w:vertAlign w:val="subscript"/>
          <w14:ligatures w14:val="standardContextual"/>
        </w:rPr>
        <w:t>2</w:t>
      </w:r>
      <w:r w:rsidRPr="00490E75">
        <w:rPr>
          <w:rFonts w:ascii="Times New Roman" w:eastAsia="Times New Roman" w:hAnsi="Times New Roman"/>
          <w:kern w:val="2"/>
          <w:sz w:val="24"/>
          <w:szCs w:val="24"/>
          <w14:ligatures w14:val="standardContextual"/>
        </w:rPr>
        <w:t>O</w:t>
      </w:r>
      <w:r w:rsidRPr="00490E75">
        <w:rPr>
          <w:rFonts w:ascii="Times New Roman" w:eastAsia="Times New Roman" w:hAnsi="Times New Roman"/>
          <w:kern w:val="2"/>
          <w:sz w:val="24"/>
          <w:szCs w:val="24"/>
          <w:vertAlign w:val="subscript"/>
          <w14:ligatures w14:val="standardContextual"/>
        </w:rPr>
        <w:t>3</w:t>
      </w:r>
      <w:r w:rsidRPr="00490E75">
        <w:rPr>
          <w:rFonts w:ascii="Times New Roman" w:eastAsia="Times New Roman" w:hAnsi="Times New Roman"/>
          <w:kern w:val="2"/>
          <w:sz w:val="24"/>
          <w:szCs w:val="24"/>
          <w14:ligatures w14:val="standardContextual"/>
        </w:rPr>
        <w:t xml:space="preserve"> thành Fe với hiệu suất của phản ứng bằng 96%. Tính giá trị của V ?</w:t>
      </w:r>
      <w:r w:rsidRPr="00490E75">
        <w:rPr>
          <w:rFonts w:ascii="Times New Roman" w:hAnsi="Times New Roman"/>
          <w:i/>
          <w:iCs/>
          <w:kern w:val="2"/>
          <w:sz w:val="24"/>
          <w:szCs w:val="24"/>
          <w14:ligatures w14:val="standardContextual"/>
        </w:rPr>
        <w:t xml:space="preserve"> ( Làm tròn sau số phẩy 1 chữ số) </w:t>
      </w:r>
    </w:p>
    <w:p w14:paraId="56C87611" w14:textId="77777777" w:rsidR="00A80626" w:rsidRPr="00490E75" w:rsidRDefault="00A80626" w:rsidP="00A80626">
      <w:pPr>
        <w:spacing w:after="0" w:line="240" w:lineRule="auto"/>
        <w:jc w:val="both"/>
        <w:rPr>
          <w:rFonts w:ascii="Times New Roman" w:hAnsi="Times New Roman"/>
          <w:color w:val="C00000"/>
          <w:kern w:val="2"/>
          <w:sz w:val="24"/>
          <w:szCs w:val="24"/>
          <w14:ligatures w14:val="standardContextual"/>
        </w:rPr>
      </w:pPr>
      <w:r w:rsidRPr="00490E75">
        <w:rPr>
          <w:rFonts w:ascii="Times New Roman" w:hAnsi="Times New Roman"/>
          <w:color w:val="C00000"/>
          <w:kern w:val="2"/>
          <w:sz w:val="24"/>
          <w:szCs w:val="24"/>
          <w14:ligatures w14:val="standardContextual"/>
        </w:rPr>
        <w:t>Đáp số: 13,4</w:t>
      </w:r>
    </w:p>
    <w:p w14:paraId="63664E81" w14:textId="77777777" w:rsidR="00A80626" w:rsidRPr="00490E75" w:rsidRDefault="00A80626" w:rsidP="00A80626">
      <w:pPr>
        <w:tabs>
          <w:tab w:val="left" w:pos="283"/>
          <w:tab w:val="left" w:pos="2835"/>
          <w:tab w:val="left" w:pos="5386"/>
          <w:tab w:val="left" w:pos="7937"/>
        </w:tabs>
        <w:spacing w:after="0" w:line="240" w:lineRule="auto"/>
        <w:rPr>
          <w:rFonts w:ascii="Times New Roman" w:eastAsia="Times New Roman" w:hAnsi="Times New Roman"/>
          <w:b/>
          <w:bCs/>
          <w:color w:val="FF0000"/>
          <w:kern w:val="2"/>
          <w:sz w:val="24"/>
          <w:szCs w:val="24"/>
          <w14:ligatures w14:val="standardContextual"/>
        </w:rPr>
      </w:pPr>
      <w:r w:rsidRPr="00490E75">
        <w:rPr>
          <w:rFonts w:ascii="Times New Roman" w:eastAsia="Times New Roman" w:hAnsi="Times New Roman"/>
          <w:b/>
          <w:bCs/>
          <w:color w:val="FF0000"/>
          <w:kern w:val="2"/>
          <w:sz w:val="24"/>
          <w:szCs w:val="24"/>
          <w14:ligatures w14:val="standardContextual"/>
        </w:rPr>
        <w:t xml:space="preserve">    </w:t>
      </w:r>
      <w:r w:rsidRPr="00490E75">
        <w:rPr>
          <w:rFonts w:ascii="Times New Roman" w:hAnsi="Times New Roman"/>
          <w:kern w:val="2"/>
          <w:sz w:val="24"/>
          <w:szCs w:val="24"/>
          <w14:ligatures w14:val="standardContextual"/>
        </w:rPr>
        <w:t xml:space="preserve">             </w:t>
      </w:r>
      <w:r w:rsidRPr="00490E75">
        <w:rPr>
          <w:rFonts w:ascii="Times New Roman" w:hAnsi="Times New Roman"/>
          <w:kern w:val="2"/>
          <w:sz w:val="24"/>
          <w:szCs w:val="24"/>
          <w14:ligatures w14:val="standardContextual"/>
        </w:rPr>
        <w:object w:dxaOrig="5940" w:dyaOrig="795" w14:anchorId="0ECDF2E5">
          <v:shape id="_x0000_i1372" type="#_x0000_t75" style="width:297pt;height:39.75pt" o:ole="">
            <v:imagedata r:id="rId695" o:title=""/>
          </v:shape>
          <o:OLEObject Type="Embed" ProgID="Equation.DSMT4" ShapeID="_x0000_i1372" DrawAspect="Content" ObjectID="_1832952642" r:id="rId696"/>
        </w:object>
      </w:r>
    </w:p>
    <w:p w14:paraId="66DE8D04" w14:textId="77777777" w:rsidR="00A80626" w:rsidRPr="00490E75" w:rsidRDefault="00A80626" w:rsidP="00A80626">
      <w:pPr>
        <w:tabs>
          <w:tab w:val="left" w:pos="283"/>
          <w:tab w:val="left" w:pos="2835"/>
          <w:tab w:val="left" w:pos="5386"/>
          <w:tab w:val="left" w:pos="7937"/>
        </w:tabs>
        <w:spacing w:after="0" w:line="240" w:lineRule="auto"/>
        <w:ind w:left="720"/>
        <w:jc w:val="both"/>
        <w:rPr>
          <w:rFonts w:ascii="Times New Roman" w:eastAsia="Times New Roman" w:hAnsi="Times New Roman"/>
          <w:kern w:val="2"/>
          <w:sz w:val="24"/>
          <w:szCs w:val="24"/>
          <w14:ligatures w14:val="standardContextual"/>
        </w:rPr>
      </w:pPr>
      <w:r w:rsidRPr="00490E75">
        <w:rPr>
          <w:rFonts w:ascii="Times New Roman" w:eastAsia="Times New Roman" w:hAnsi="Times New Roman"/>
          <w:kern w:val="2"/>
          <w:sz w:val="24"/>
          <w:szCs w:val="24"/>
          <w14:ligatures w14:val="standardContextual"/>
        </w:rPr>
        <w:t>PTHH: 2Al + Fe</w:t>
      </w:r>
      <w:r w:rsidRPr="00490E75">
        <w:rPr>
          <w:rFonts w:ascii="Times New Roman" w:eastAsia="Times New Roman" w:hAnsi="Times New Roman"/>
          <w:kern w:val="2"/>
          <w:sz w:val="24"/>
          <w:szCs w:val="24"/>
          <w:vertAlign w:val="subscript"/>
          <w14:ligatures w14:val="standardContextual"/>
        </w:rPr>
        <w:t>2</w:t>
      </w:r>
      <w:r w:rsidRPr="00490E75">
        <w:rPr>
          <w:rFonts w:ascii="Times New Roman" w:eastAsia="Times New Roman" w:hAnsi="Times New Roman"/>
          <w:kern w:val="2"/>
          <w:sz w:val="24"/>
          <w:szCs w:val="24"/>
          <w14:ligatures w14:val="standardContextual"/>
        </w:rPr>
        <w:t>O</w:t>
      </w:r>
      <w:r w:rsidRPr="00490E75">
        <w:rPr>
          <w:rFonts w:ascii="Times New Roman" w:eastAsia="Times New Roman" w:hAnsi="Times New Roman"/>
          <w:kern w:val="2"/>
          <w:sz w:val="24"/>
          <w:szCs w:val="24"/>
          <w:vertAlign w:val="subscript"/>
          <w14:ligatures w14:val="standardContextual"/>
        </w:rPr>
        <w:t>3</w:t>
      </w:r>
      <w:r w:rsidRPr="00490E75">
        <w:rPr>
          <w:rFonts w:ascii="Times New Roman" w:eastAsia="Times New Roman" w:hAnsi="Times New Roman"/>
          <w:kern w:val="2"/>
          <w:sz w:val="24"/>
          <w:szCs w:val="24"/>
          <w14:ligatures w14:val="standardContextual"/>
        </w:rPr>
        <w:t xml:space="preserve"> </w:t>
      </w:r>
      <w:r w:rsidRPr="00490E75">
        <w:rPr>
          <w:rFonts w:ascii="Times New Roman" w:hAnsi="Times New Roman"/>
          <w:kern w:val="2"/>
          <w:position w:val="-6"/>
          <w:sz w:val="24"/>
          <w:szCs w:val="24"/>
          <w14:ligatures w14:val="standardContextual"/>
        </w:rPr>
        <w:object w:dxaOrig="660" w:dyaOrig="360" w14:anchorId="0DEBF603">
          <v:shape id="_x0000_i1373" type="#_x0000_t75" style="width:33pt;height:18pt" o:ole="">
            <v:imagedata r:id="rId697" o:title=""/>
          </v:shape>
          <o:OLEObject Type="Embed" ProgID="Equation.DSMT4" ShapeID="_x0000_i1373" DrawAspect="Content" ObjectID="_1832952643" r:id="rId698"/>
        </w:object>
      </w:r>
      <w:r w:rsidRPr="00490E75">
        <w:rPr>
          <w:rFonts w:ascii="Times New Roman" w:eastAsia="Times New Roman" w:hAnsi="Times New Roman"/>
          <w:kern w:val="2"/>
          <w:sz w:val="24"/>
          <w:szCs w:val="24"/>
          <w14:ligatures w14:val="standardContextual"/>
        </w:rPr>
        <w:t xml:space="preserve"> 2Fe + Al</w:t>
      </w:r>
      <w:r w:rsidRPr="00490E75">
        <w:rPr>
          <w:rFonts w:ascii="Times New Roman" w:eastAsia="Times New Roman" w:hAnsi="Times New Roman"/>
          <w:kern w:val="2"/>
          <w:sz w:val="24"/>
          <w:szCs w:val="24"/>
          <w:vertAlign w:val="subscript"/>
          <w14:ligatures w14:val="standardContextual"/>
        </w:rPr>
        <w:t>2</w:t>
      </w:r>
      <w:r w:rsidRPr="00490E75">
        <w:rPr>
          <w:rFonts w:ascii="Times New Roman" w:eastAsia="Times New Roman" w:hAnsi="Times New Roman"/>
          <w:kern w:val="2"/>
          <w:sz w:val="24"/>
          <w:szCs w:val="24"/>
          <w14:ligatures w14:val="standardContextual"/>
        </w:rPr>
        <w:t>O</w:t>
      </w:r>
      <w:r w:rsidRPr="00490E75">
        <w:rPr>
          <w:rFonts w:ascii="Times New Roman" w:eastAsia="Times New Roman" w:hAnsi="Times New Roman"/>
          <w:kern w:val="2"/>
          <w:sz w:val="24"/>
          <w:szCs w:val="24"/>
          <w:vertAlign w:val="subscript"/>
          <w14:ligatures w14:val="standardContextual"/>
        </w:rPr>
        <w:t>3</w:t>
      </w:r>
    </w:p>
    <w:p w14:paraId="02D4D0B6" w14:textId="77777777" w:rsidR="00A80626" w:rsidRPr="00490E75" w:rsidRDefault="00A80626" w:rsidP="00A80626">
      <w:pPr>
        <w:tabs>
          <w:tab w:val="left" w:pos="283"/>
          <w:tab w:val="left" w:pos="2835"/>
          <w:tab w:val="left" w:pos="5386"/>
          <w:tab w:val="left" w:pos="7937"/>
        </w:tabs>
        <w:spacing w:after="0" w:line="240" w:lineRule="auto"/>
        <w:ind w:left="720"/>
        <w:contextualSpacing/>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             3,75  &gt;  1,25      →     2,5   mol</w:t>
      </w:r>
    </w:p>
    <w:p w14:paraId="39578C11" w14:textId="77777777" w:rsidR="00A80626" w:rsidRPr="00490E75" w:rsidRDefault="00A80626" w:rsidP="00A80626">
      <w:pPr>
        <w:tabs>
          <w:tab w:val="left" w:pos="283"/>
          <w:tab w:val="left" w:pos="2835"/>
          <w:tab w:val="left" w:pos="5386"/>
          <w:tab w:val="left" w:pos="7937"/>
        </w:tabs>
        <w:spacing w:after="0" w:line="240" w:lineRule="auto"/>
        <w:jc w:val="both"/>
        <w:rPr>
          <w:rFonts w:ascii="Times New Roman" w:eastAsia="Times New Roman" w:hAnsi="Times New Roman"/>
          <w:kern w:val="2"/>
          <w:sz w:val="24"/>
          <w:szCs w:val="24"/>
          <w14:ligatures w14:val="standardContextual"/>
        </w:rPr>
      </w:pPr>
      <w:r w:rsidRPr="00490E75">
        <w:rPr>
          <w:rFonts w:ascii="Times New Roman" w:eastAsia="Times New Roman" w:hAnsi="Times New Roman"/>
          <w:kern w:val="2"/>
          <w:sz w:val="24"/>
          <w:szCs w:val="24"/>
          <w14:ligatures w14:val="standardContextual"/>
        </w:rPr>
        <w:t xml:space="preserve">            H = 96% </w:t>
      </w:r>
      <w:r w:rsidRPr="00490E75">
        <w:rPr>
          <w:rFonts w:ascii="Times New Roman" w:hAnsi="Times New Roman"/>
          <w:kern w:val="2"/>
          <w:position w:val="-6"/>
          <w:sz w:val="24"/>
          <w:szCs w:val="24"/>
          <w14:ligatures w14:val="standardContextual"/>
        </w:rPr>
        <w:object w:dxaOrig="315" w:dyaOrig="225" w14:anchorId="30499B1F">
          <v:shape id="_x0000_i1374" type="#_x0000_t75" style="width:15.75pt;height:11.25pt" o:ole="">
            <v:imagedata r:id="rId656" o:title=""/>
          </v:shape>
          <o:OLEObject Type="Embed" ProgID="Equation.DSMT4" ShapeID="_x0000_i1374" DrawAspect="Content" ObjectID="_1832952644" r:id="rId699"/>
        </w:object>
      </w:r>
      <w:r w:rsidRPr="00490E75">
        <w:rPr>
          <w:rFonts w:ascii="Times New Roman" w:eastAsia="Times New Roman" w:hAnsi="Times New Roman"/>
          <w:kern w:val="2"/>
          <w:sz w:val="24"/>
          <w:szCs w:val="24"/>
          <w14:ligatures w14:val="standardContextual"/>
        </w:rPr>
        <w:t xml:space="preserve"> m</w:t>
      </w:r>
      <w:r w:rsidRPr="00490E75">
        <w:rPr>
          <w:rFonts w:ascii="Times New Roman" w:eastAsia="Times New Roman" w:hAnsi="Times New Roman"/>
          <w:kern w:val="2"/>
          <w:sz w:val="24"/>
          <w:szCs w:val="24"/>
          <w:vertAlign w:val="subscript"/>
          <w14:ligatures w14:val="standardContextual"/>
        </w:rPr>
        <w:t>Fe thu được</w:t>
      </w:r>
      <w:r w:rsidRPr="00490E75">
        <w:rPr>
          <w:rFonts w:ascii="Times New Roman" w:eastAsia="Times New Roman" w:hAnsi="Times New Roman"/>
          <w:kern w:val="2"/>
          <w:sz w:val="24"/>
          <w:szCs w:val="24"/>
          <w14:ligatures w14:val="standardContextual"/>
        </w:rPr>
        <w:t xml:space="preserve"> = 2,5.56.96% =</w:t>
      </w:r>
      <w:r w:rsidRPr="00490E75">
        <w:rPr>
          <w:rFonts w:ascii="Times New Roman" w:eastAsia="Times New Roman" w:hAnsi="Times New Roman"/>
          <w:kern w:val="2"/>
          <w:sz w:val="24"/>
          <w:szCs w:val="24"/>
          <w:vertAlign w:val="subscript"/>
          <w14:ligatures w14:val="standardContextual"/>
        </w:rPr>
        <w:t xml:space="preserve"> </w:t>
      </w:r>
      <w:r w:rsidRPr="00490E75">
        <w:rPr>
          <w:rFonts w:ascii="Times New Roman" w:eastAsia="Times New Roman" w:hAnsi="Times New Roman"/>
          <w:kern w:val="2"/>
          <w:sz w:val="24"/>
          <w:szCs w:val="24"/>
          <w14:ligatures w14:val="standardContextual"/>
        </w:rPr>
        <w:t xml:space="preserve">134,4 gam </w:t>
      </w:r>
    </w:p>
    <w:p w14:paraId="6EA5399F" w14:textId="77777777" w:rsidR="00A80626" w:rsidRPr="00490E75" w:rsidRDefault="00A80626" w:rsidP="00A80626">
      <w:pPr>
        <w:tabs>
          <w:tab w:val="left" w:pos="283"/>
          <w:tab w:val="left" w:pos="2835"/>
          <w:tab w:val="left" w:pos="5386"/>
          <w:tab w:val="left" w:pos="7937"/>
        </w:tabs>
        <w:spacing w:after="0" w:line="240" w:lineRule="auto"/>
        <w:jc w:val="both"/>
        <w:rPr>
          <w:rFonts w:ascii="Times New Roman" w:eastAsia="Times New Roman" w:hAnsi="Times New Roman"/>
          <w:kern w:val="2"/>
          <w:sz w:val="24"/>
          <w:szCs w:val="24"/>
          <w14:ligatures w14:val="standardContextual"/>
        </w:rPr>
      </w:pPr>
      <w:r w:rsidRPr="00490E75">
        <w:rPr>
          <w:rFonts w:ascii="Times New Roman" w:eastAsia="Times New Roman" w:hAnsi="Times New Roman"/>
          <w:kern w:val="2"/>
          <w:sz w:val="24"/>
          <w:szCs w:val="24"/>
          <w14:ligatures w14:val="standardContextual"/>
        </w:rPr>
        <w:lastRenderedPageBreak/>
        <w:t xml:space="preserve">          </w:t>
      </w:r>
      <w:r w:rsidRPr="00490E75">
        <w:rPr>
          <w:rFonts w:ascii="Times New Roman" w:hAnsi="Times New Roman"/>
          <w:kern w:val="2"/>
          <w:position w:val="-6"/>
          <w:sz w:val="24"/>
          <w:szCs w:val="24"/>
          <w14:ligatures w14:val="standardContextual"/>
        </w:rPr>
        <w:object w:dxaOrig="315" w:dyaOrig="225" w14:anchorId="12D0B96C">
          <v:shape id="_x0000_i1375" type="#_x0000_t75" style="width:15.75pt;height:11.25pt" o:ole="">
            <v:imagedata r:id="rId656" o:title=""/>
          </v:shape>
          <o:OLEObject Type="Embed" ProgID="Equation.DSMT4" ShapeID="_x0000_i1375" DrawAspect="Content" ObjectID="_1832952645" r:id="rId700"/>
        </w:object>
      </w:r>
      <w:r w:rsidRPr="00490E75">
        <w:rPr>
          <w:rFonts w:ascii="Times New Roman" w:eastAsia="Times New Roman" w:hAnsi="Times New Roman"/>
          <w:kern w:val="2"/>
          <w:sz w:val="24"/>
          <w:szCs w:val="24"/>
          <w14:ligatures w14:val="standardContextual"/>
        </w:rPr>
        <w:t xml:space="preserve"> m</w:t>
      </w:r>
      <w:r w:rsidRPr="00490E75">
        <w:rPr>
          <w:rFonts w:ascii="Times New Roman" w:eastAsia="Times New Roman" w:hAnsi="Times New Roman"/>
          <w:kern w:val="2"/>
          <w:sz w:val="24"/>
          <w:szCs w:val="24"/>
          <w:vertAlign w:val="subscript"/>
          <w14:ligatures w14:val="standardContextual"/>
        </w:rPr>
        <w:t>Fe (vết nứt)</w:t>
      </w:r>
      <w:r w:rsidRPr="00490E75">
        <w:rPr>
          <w:rFonts w:ascii="Times New Roman" w:eastAsia="Times New Roman" w:hAnsi="Times New Roman"/>
          <w:kern w:val="2"/>
          <w:sz w:val="24"/>
          <w:szCs w:val="24"/>
          <w14:ligatures w14:val="standardContextual"/>
        </w:rPr>
        <w:t xml:space="preserve"> = 134,4.79% = 106,176 gam</w:t>
      </w:r>
    </w:p>
    <w:p w14:paraId="53A08A9D" w14:textId="77777777" w:rsidR="00A80626" w:rsidRPr="00490E75" w:rsidRDefault="00A80626" w:rsidP="00A80626">
      <w:pPr>
        <w:tabs>
          <w:tab w:val="left" w:pos="283"/>
          <w:tab w:val="left" w:pos="2835"/>
          <w:tab w:val="left" w:pos="5386"/>
          <w:tab w:val="left" w:pos="7937"/>
        </w:tabs>
        <w:spacing w:after="0" w:line="240" w:lineRule="auto"/>
        <w:ind w:left="720"/>
        <w:contextualSpacing/>
        <w:jc w:val="both"/>
        <w:rPr>
          <w:rFonts w:ascii="Times New Roman" w:eastAsia="Times New Roman" w:hAnsi="Times New Roman"/>
          <w:sz w:val="24"/>
          <w:szCs w:val="24"/>
        </w:rPr>
      </w:pPr>
      <w:r w:rsidRPr="00490E75">
        <w:rPr>
          <w:rFonts w:ascii="Times New Roman" w:hAnsi="Times New Roman"/>
          <w:kern w:val="2"/>
          <w:position w:val="-6"/>
          <w:sz w:val="24"/>
          <w:szCs w:val="24"/>
          <w14:ligatures w14:val="standardContextual"/>
        </w:rPr>
        <w:object w:dxaOrig="315" w:dyaOrig="225" w14:anchorId="6C6630CF">
          <v:shape id="_x0000_i1376" type="#_x0000_t75" style="width:15.75pt;height:11.25pt" o:ole="">
            <v:imagedata r:id="rId656" o:title=""/>
          </v:shape>
          <o:OLEObject Type="Embed" ProgID="Equation.DSMT4" ShapeID="_x0000_i1376" DrawAspect="Content" ObjectID="_1832952646" r:id="rId701"/>
        </w:object>
      </w:r>
      <w:r w:rsidRPr="00490E75">
        <w:rPr>
          <w:rFonts w:ascii="Times New Roman" w:eastAsia="Times New Roman" w:hAnsi="Times New Roman"/>
          <w:sz w:val="24"/>
          <w:szCs w:val="24"/>
        </w:rPr>
        <w:t xml:space="preserve"> V</w:t>
      </w:r>
      <w:r w:rsidRPr="00490E75">
        <w:rPr>
          <w:rFonts w:ascii="Times New Roman" w:eastAsia="Times New Roman" w:hAnsi="Times New Roman"/>
          <w:sz w:val="24"/>
          <w:szCs w:val="24"/>
          <w:vertAlign w:val="subscript"/>
        </w:rPr>
        <w:t>vết nứt</w:t>
      </w:r>
      <w:r w:rsidRPr="00490E75">
        <w:rPr>
          <w:rFonts w:ascii="Times New Roman" w:eastAsia="Times New Roman" w:hAnsi="Times New Roman"/>
          <w:sz w:val="24"/>
          <w:szCs w:val="24"/>
        </w:rPr>
        <w:t xml:space="preserve"> = 106,176/79% = 13,44 cm</w:t>
      </w:r>
      <w:r w:rsidRPr="00490E75">
        <w:rPr>
          <w:rFonts w:ascii="Times New Roman" w:eastAsia="Times New Roman" w:hAnsi="Times New Roman"/>
          <w:sz w:val="24"/>
          <w:szCs w:val="24"/>
          <w:vertAlign w:val="superscript"/>
        </w:rPr>
        <w:t>3</w:t>
      </w:r>
      <w:r w:rsidRPr="00490E75">
        <w:rPr>
          <w:rFonts w:ascii="Times New Roman" w:eastAsia="Times New Roman" w:hAnsi="Times New Roman"/>
          <w:sz w:val="24"/>
          <w:szCs w:val="24"/>
        </w:rPr>
        <w:t>.</w:t>
      </w:r>
    </w:p>
    <w:p w14:paraId="50F27AA2" w14:textId="77777777" w:rsidR="00A80626" w:rsidRPr="00490E75" w:rsidRDefault="00A80626" w:rsidP="00A80626">
      <w:pPr>
        <w:pBdr>
          <w:top w:val="single" w:sz="4" w:space="10" w:color="2F5496"/>
          <w:bottom w:val="single" w:sz="4" w:space="10" w:color="2F5496"/>
        </w:pBdr>
        <w:tabs>
          <w:tab w:val="left" w:pos="2880"/>
          <w:tab w:val="left" w:pos="5386"/>
          <w:tab w:val="left" w:pos="7909"/>
        </w:tabs>
        <w:spacing w:after="0" w:line="256" w:lineRule="auto"/>
        <w:jc w:val="both"/>
        <w:textAlignment w:val="baseline"/>
        <w:rPr>
          <w:rFonts w:ascii="Times New Roman" w:hAnsi="Times New Roman"/>
          <w:color w:val="000000"/>
          <w:sz w:val="24"/>
          <w:szCs w:val="24"/>
        </w:rPr>
      </w:pPr>
      <w:r w:rsidRPr="00490E75">
        <w:rPr>
          <w:rFonts w:ascii="Times New Roman" w:hAnsi="Times New Roman"/>
          <w:b/>
          <w:bCs/>
          <w:i/>
          <w:iCs/>
          <w:sz w:val="24"/>
          <w:szCs w:val="24"/>
        </w:rPr>
        <w:t>Câu 24:</w:t>
      </w:r>
      <w:r w:rsidRPr="00490E75">
        <w:rPr>
          <w:rFonts w:ascii="Times New Roman" w:hAnsi="Times New Roman"/>
          <w:i/>
          <w:iCs/>
          <w:sz w:val="24"/>
          <w:szCs w:val="24"/>
        </w:rPr>
        <w:t xml:space="preserve"> </w:t>
      </w:r>
      <w:r w:rsidRPr="00490E75">
        <w:rPr>
          <w:rFonts w:ascii="Times New Roman" w:hAnsi="Times New Roman"/>
          <w:i/>
          <w:iCs/>
          <w:sz w:val="24"/>
          <w:szCs w:val="24"/>
          <w:lang w:val="vi-VN" w:eastAsia="vi-VN" w:bidi="vi-VN"/>
        </w:rPr>
        <w:t xml:space="preserve">Từ quá trình điện phân </w:t>
      </w:r>
      <w:r w:rsidRPr="00490E75">
        <w:rPr>
          <w:rFonts w:ascii="Times New Roman" w:hAnsi="Times New Roman"/>
          <w:i/>
          <w:iCs/>
          <w:sz w:val="24"/>
          <w:szCs w:val="24"/>
          <w:lang w:eastAsia="vi-VN" w:bidi="vi-VN"/>
        </w:rPr>
        <w:t>có màng ngăn dung dịch muối ăn bão hòa</w:t>
      </w:r>
      <w:r w:rsidRPr="00490E75">
        <w:rPr>
          <w:rFonts w:ascii="Times New Roman" w:hAnsi="Times New Roman"/>
          <w:i/>
          <w:iCs/>
          <w:sz w:val="24"/>
          <w:szCs w:val="24"/>
          <w:lang w:val="vi-VN" w:eastAsia="vi-VN" w:bidi="vi-VN"/>
        </w:rPr>
        <w:t>, một lượng chlorine và hydrogen sinh ra được tận dụng để sản xuất hydrochloric acid đặc thương phẩm (32%, D= 1,153 g</w:t>
      </w:r>
      <w:r w:rsidRPr="00490E75">
        <w:rPr>
          <w:rFonts w:ascii="Times New Roman" w:hAnsi="Times New Roman"/>
          <w:i/>
          <w:iCs/>
          <w:sz w:val="24"/>
          <w:szCs w:val="24"/>
          <w:lang w:eastAsia="vi-VN" w:bidi="vi-VN"/>
        </w:rPr>
        <w:t>/</w:t>
      </w:r>
      <w:r w:rsidRPr="00490E75">
        <w:rPr>
          <w:rFonts w:ascii="Times New Roman" w:hAnsi="Times New Roman"/>
          <w:i/>
          <w:iCs/>
          <w:sz w:val="24"/>
          <w:szCs w:val="24"/>
          <w:lang w:val="vi-VN" w:eastAsia="vi-VN" w:bidi="vi-VN"/>
        </w:rPr>
        <w:t>m</w:t>
      </w:r>
      <w:r w:rsidRPr="00490E75">
        <w:rPr>
          <w:rFonts w:ascii="Times New Roman" w:hAnsi="Times New Roman"/>
          <w:i/>
          <w:iCs/>
          <w:sz w:val="24"/>
          <w:szCs w:val="24"/>
          <w:lang w:eastAsia="vi-VN" w:bidi="vi-VN"/>
        </w:rPr>
        <w:t>L</w:t>
      </w:r>
      <w:r w:rsidRPr="00490E75">
        <w:rPr>
          <w:rFonts w:ascii="Times New Roman" w:hAnsi="Times New Roman"/>
          <w:i/>
          <w:iCs/>
          <w:sz w:val="24"/>
          <w:szCs w:val="24"/>
          <w:vertAlign w:val="superscript"/>
          <w:lang w:eastAsia="vi-VN" w:bidi="vi-VN"/>
        </w:rPr>
        <w:t xml:space="preserve"> </w:t>
      </w:r>
      <w:r w:rsidRPr="00490E75">
        <w:rPr>
          <w:rFonts w:ascii="Times New Roman" w:hAnsi="Times New Roman"/>
          <w:i/>
          <w:iCs/>
          <w:sz w:val="24"/>
          <w:szCs w:val="24"/>
          <w:lang w:eastAsia="vi-VN" w:bidi="vi-VN"/>
        </w:rPr>
        <w:t xml:space="preserve"> </w:t>
      </w:r>
      <w:r w:rsidRPr="00490E75">
        <w:rPr>
          <w:rFonts w:ascii="Times New Roman" w:hAnsi="Times New Roman"/>
          <w:i/>
          <w:iCs/>
          <w:sz w:val="24"/>
          <w:szCs w:val="24"/>
          <w:lang w:val="vi-VN" w:eastAsia="vi-VN" w:bidi="vi-VN"/>
        </w:rPr>
        <w:t>ở 30</w:t>
      </w:r>
      <w:r w:rsidRPr="00490E75">
        <w:rPr>
          <w:rFonts w:ascii="Times New Roman" w:hAnsi="Times New Roman"/>
          <w:i/>
          <w:iCs/>
          <w:sz w:val="24"/>
          <w:szCs w:val="24"/>
          <w:vertAlign w:val="superscript"/>
          <w:lang w:val="vi-VN" w:eastAsia="vi-VN" w:bidi="vi-VN"/>
        </w:rPr>
        <w:t>o</w:t>
      </w:r>
      <w:r w:rsidRPr="00490E75">
        <w:rPr>
          <w:rFonts w:ascii="Times New Roman" w:hAnsi="Times New Roman"/>
          <w:i/>
          <w:iCs/>
          <w:sz w:val="24"/>
          <w:szCs w:val="24"/>
          <w:lang w:val="vi-VN" w:eastAsia="vi-VN" w:bidi="vi-VN"/>
        </w:rPr>
        <w:t xml:space="preserve">C). Một nhà máy với quỵ mô sản xuất 200 tấn xút mỗi ngày thì đồng thời sản xuất được </w:t>
      </w:r>
      <w:r w:rsidRPr="00490E75">
        <w:rPr>
          <w:rFonts w:ascii="Times New Roman" w:hAnsi="Times New Roman"/>
          <w:i/>
          <w:iCs/>
          <w:sz w:val="24"/>
          <w:szCs w:val="24"/>
          <w:lang w:eastAsia="vi-VN" w:bidi="vi-VN"/>
        </w:rPr>
        <w:t xml:space="preserve">a </w:t>
      </w:r>
      <w:r w:rsidRPr="00490E75">
        <w:rPr>
          <w:rFonts w:ascii="Times New Roman" w:hAnsi="Times New Roman"/>
          <w:i/>
          <w:iCs/>
          <w:sz w:val="24"/>
          <w:szCs w:val="24"/>
          <w:lang w:val="vi-VN" w:eastAsia="vi-VN" w:bidi="vi-VN"/>
        </w:rPr>
        <w:t>m</w:t>
      </w:r>
      <w:r w:rsidRPr="00490E75">
        <w:rPr>
          <w:rFonts w:ascii="Times New Roman" w:hAnsi="Times New Roman"/>
          <w:i/>
          <w:iCs/>
          <w:sz w:val="24"/>
          <w:szCs w:val="24"/>
          <w:vertAlign w:val="superscript"/>
          <w:lang w:val="vi-VN" w:eastAsia="vi-VN" w:bidi="vi-VN"/>
        </w:rPr>
        <w:t xml:space="preserve">3 </w:t>
      </w:r>
      <w:r w:rsidRPr="00490E75">
        <w:rPr>
          <w:rFonts w:ascii="Times New Roman" w:hAnsi="Times New Roman"/>
          <w:i/>
          <w:iCs/>
          <w:sz w:val="24"/>
          <w:szCs w:val="24"/>
          <w:lang w:val="vi-VN" w:eastAsia="vi-VN" w:bidi="vi-VN"/>
        </w:rPr>
        <w:t>acid thương phẩm trên, Biết r</w:t>
      </w:r>
      <w:r w:rsidRPr="00490E75">
        <w:rPr>
          <w:rFonts w:ascii="Times New Roman" w:hAnsi="Times New Roman"/>
          <w:i/>
          <w:iCs/>
          <w:sz w:val="24"/>
          <w:szCs w:val="24"/>
          <w:lang w:eastAsia="vi-VN" w:bidi="vi-VN"/>
        </w:rPr>
        <w:t>ằ</w:t>
      </w:r>
      <w:r w:rsidRPr="00490E75">
        <w:rPr>
          <w:rFonts w:ascii="Times New Roman" w:hAnsi="Times New Roman"/>
          <w:i/>
          <w:iCs/>
          <w:sz w:val="24"/>
          <w:szCs w:val="24"/>
          <w:lang w:val="vi-VN" w:eastAsia="vi-VN" w:bidi="vi-VN"/>
        </w:rPr>
        <w:t>ng, tại nhà máy này, 60% khối lượng chlorine sinh ra được dùng tổng hợp hydrochloric acid và hiệu suất của toàn bộ quá trình từ chlorine đến acid thương phẩm đạt 80% về khối lượng.</w:t>
      </w:r>
      <w:r w:rsidRPr="00490E75">
        <w:rPr>
          <w:rFonts w:ascii="Times New Roman" w:hAnsi="Times New Roman"/>
          <w:i/>
          <w:iCs/>
          <w:sz w:val="24"/>
          <w:szCs w:val="24"/>
          <w:lang w:eastAsia="vi-VN" w:bidi="vi-VN"/>
        </w:rPr>
        <w:t xml:space="preserve"> Xác định a.</w:t>
      </w:r>
      <w:r w:rsidRPr="00490E75">
        <w:rPr>
          <w:rFonts w:ascii="Times New Roman" w:hAnsi="Times New Roman"/>
          <w:i/>
          <w:iCs/>
          <w:sz w:val="24"/>
          <w:szCs w:val="24"/>
        </w:rPr>
        <w:t xml:space="preserve"> (</w:t>
      </w:r>
      <w:r w:rsidRPr="00490E75">
        <w:rPr>
          <w:rFonts w:ascii="Times New Roman" w:hAnsi="Times New Roman"/>
          <w:sz w:val="24"/>
          <w:szCs w:val="24"/>
        </w:rPr>
        <w:t xml:space="preserve"> Làm tròn kết quả đến hàng đơn vị</w:t>
      </w:r>
      <w:r w:rsidRPr="00490E75">
        <w:rPr>
          <w:rFonts w:ascii="Times New Roman" w:hAnsi="Times New Roman"/>
          <w:i/>
          <w:iCs/>
          <w:sz w:val="24"/>
          <w:szCs w:val="24"/>
        </w:rPr>
        <w:t>)</w:t>
      </w:r>
    </w:p>
    <w:p w14:paraId="01576B47" w14:textId="77777777" w:rsidR="00A80626" w:rsidRPr="00490E75" w:rsidRDefault="00A80626" w:rsidP="00A80626">
      <w:pPr>
        <w:widowControl w:val="0"/>
        <w:tabs>
          <w:tab w:val="left" w:pos="855"/>
        </w:tabs>
        <w:spacing w:after="0" w:line="240" w:lineRule="auto"/>
        <w:jc w:val="both"/>
        <w:rPr>
          <w:rFonts w:ascii="Times New Roman" w:hAnsi="Times New Roman"/>
          <w:color w:val="C00000"/>
          <w:kern w:val="2"/>
          <w:sz w:val="24"/>
          <w:szCs w:val="24"/>
          <w:lang w:eastAsia="vi-VN" w:bidi="vi-VN"/>
          <w14:ligatures w14:val="standardContextual"/>
        </w:rPr>
      </w:pPr>
      <w:r w:rsidRPr="00490E75">
        <w:rPr>
          <w:rFonts w:ascii="Times New Roman" w:hAnsi="Times New Roman"/>
          <w:color w:val="C00000"/>
          <w:kern w:val="2"/>
          <w:sz w:val="24"/>
          <w:szCs w:val="24"/>
          <w:lang w:eastAsia="vi-VN" w:bidi="vi-VN"/>
          <w14:ligatures w14:val="standardContextual"/>
        </w:rPr>
        <w:t>Đáp số: a =237</w:t>
      </w:r>
    </w:p>
    <w:p w14:paraId="11BB2EC7" w14:textId="77777777" w:rsidR="00A80626" w:rsidRPr="00490E75" w:rsidRDefault="00A80626" w:rsidP="00A80626">
      <w:pPr>
        <w:widowControl w:val="0"/>
        <w:tabs>
          <w:tab w:val="left" w:pos="855"/>
        </w:tabs>
        <w:spacing w:after="0" w:line="240" w:lineRule="auto"/>
        <w:rPr>
          <w:rFonts w:ascii="Times New Roman" w:hAnsi="Times New Roman"/>
          <w:color w:val="000000"/>
          <w:kern w:val="2"/>
          <w:sz w:val="24"/>
          <w:szCs w:val="24"/>
          <w:lang w:eastAsia="vi-VN" w:bidi="vi-VN"/>
          <w14:ligatures w14:val="standardContextual"/>
        </w:rPr>
      </w:pPr>
      <w:r w:rsidRPr="00490E75">
        <w:rPr>
          <w:rFonts w:ascii="Times New Roman" w:hAnsi="Times New Roman"/>
          <w:color w:val="000000"/>
          <w:kern w:val="2"/>
          <w:sz w:val="24"/>
          <w:szCs w:val="24"/>
          <w:lang w:eastAsia="vi-VN" w:bidi="vi-VN"/>
          <w14:ligatures w14:val="standardContextual"/>
        </w:rPr>
        <w:t>Lượng acid thương phẩm được tạo ra cùng 200 gam xút:</w:t>
      </w:r>
    </w:p>
    <w:p w14:paraId="54FE53AC" w14:textId="77777777" w:rsidR="00A80626" w:rsidRPr="00490E75" w:rsidRDefault="00A80626" w:rsidP="00A80626">
      <w:pPr>
        <w:widowControl w:val="0"/>
        <w:tabs>
          <w:tab w:val="left" w:pos="855"/>
        </w:tabs>
        <w:spacing w:after="0" w:line="240" w:lineRule="auto"/>
        <w:jc w:val="center"/>
        <w:rPr>
          <w:rFonts w:ascii="Times New Roman" w:hAnsi="Times New Roman"/>
          <w:color w:val="000000"/>
          <w:kern w:val="2"/>
          <w:sz w:val="24"/>
          <w:szCs w:val="24"/>
          <w:lang w:eastAsia="vi-VN" w:bidi="vi-VN"/>
          <w14:ligatures w14:val="standardContextual"/>
        </w:rPr>
      </w:pPr>
      <w:r w:rsidRPr="00490E75">
        <w:rPr>
          <w:rFonts w:ascii="Times New Roman" w:hAnsi="Times New Roman"/>
          <w:color w:val="000000"/>
          <w:kern w:val="2"/>
          <w:position w:val="-28"/>
          <w:sz w:val="24"/>
          <w:szCs w:val="24"/>
          <w:lang w:eastAsia="vi-VN" w:bidi="vi-VN"/>
          <w14:ligatures w14:val="standardContextual"/>
        </w:rPr>
        <w:object w:dxaOrig="2145" w:dyaOrig="945" w14:anchorId="276B6777">
          <v:shape id="_x0000_i1377" type="#_x0000_t75" style="width:107.25pt;height:47.25pt" o:ole="">
            <v:imagedata r:id="rId702" o:title=""/>
          </v:shape>
          <o:OLEObject Type="Embed" ProgID="Equation.DSMT4" ShapeID="_x0000_i1377" DrawAspect="Content" ObjectID="_1832952647" r:id="rId703"/>
        </w:object>
      </w:r>
      <w:r w:rsidRPr="00490E75">
        <w:rPr>
          <w:rFonts w:ascii="Times New Roman" w:hAnsi="Times New Roman"/>
          <w:color w:val="000000"/>
          <w:kern w:val="2"/>
          <w:sz w:val="24"/>
          <w:szCs w:val="24"/>
          <w:lang w:eastAsia="vi-VN" w:bidi="vi-VN"/>
          <w14:ligatures w14:val="standardContextual"/>
        </w:rPr>
        <w:t>= 237,4 (mL)</w:t>
      </w:r>
    </w:p>
    <w:p w14:paraId="3BDCC87C" w14:textId="77777777" w:rsidR="00A80626" w:rsidRPr="00490E75" w:rsidRDefault="00A80626" w:rsidP="00A80626">
      <w:pPr>
        <w:tabs>
          <w:tab w:val="left" w:pos="274"/>
          <w:tab w:val="left" w:pos="2835"/>
          <w:tab w:val="left" w:pos="5387"/>
          <w:tab w:val="left" w:pos="7938"/>
        </w:tabs>
        <w:spacing w:after="0" w:line="240" w:lineRule="auto"/>
        <w:jc w:val="center"/>
        <w:rPr>
          <w:rFonts w:ascii="Times New Roman" w:hAnsi="Times New Roman"/>
          <w:b/>
          <w:kern w:val="2"/>
          <w:sz w:val="24"/>
          <w:szCs w:val="24"/>
          <w14:ligatures w14:val="standardContextual"/>
        </w:rPr>
      </w:pPr>
      <w:r w:rsidRPr="00490E75">
        <w:rPr>
          <w:rFonts w:ascii="Times New Roman" w:hAnsi="Times New Roman"/>
          <w:color w:val="000000"/>
          <w:kern w:val="2"/>
          <w:sz w:val="24"/>
          <w:szCs w:val="24"/>
          <w:lang w:eastAsia="vi-VN" w:bidi="vi-VN"/>
          <w14:ligatures w14:val="standardContextual"/>
        </w:rPr>
        <w:t xml:space="preserve">Vậy với 200 tấn = 200 </w:t>
      </w:r>
      <w:r w:rsidRPr="00490E75">
        <w:rPr>
          <w:rFonts w:ascii="Times New Roman" w:hAnsi="Times New Roman"/>
          <w:color w:val="000000"/>
          <w:kern w:val="2"/>
          <w:position w:val="-4"/>
          <w:sz w:val="24"/>
          <w:szCs w:val="24"/>
          <w:lang w:eastAsia="vi-VN" w:bidi="vi-VN"/>
          <w14:ligatures w14:val="standardContextual"/>
        </w:rPr>
        <w:object w:dxaOrig="180" w:dyaOrig="180" w14:anchorId="5E6D1A38">
          <v:shape id="_x0000_i1378" type="#_x0000_t75" style="width:9pt;height:9pt" o:ole="">
            <v:imagedata r:id="rId704" o:title=""/>
          </v:shape>
          <o:OLEObject Type="Embed" ProgID="Equation.DSMT4" ShapeID="_x0000_i1378" DrawAspect="Content" ObjectID="_1832952648" r:id="rId705"/>
        </w:object>
      </w:r>
      <w:r w:rsidRPr="00490E75">
        <w:rPr>
          <w:rFonts w:ascii="Times New Roman" w:hAnsi="Times New Roman"/>
          <w:color w:val="000000"/>
          <w:kern w:val="2"/>
          <w:sz w:val="24"/>
          <w:szCs w:val="24"/>
          <w:lang w:eastAsia="vi-VN" w:bidi="vi-VN"/>
          <w14:ligatures w14:val="standardContextual"/>
        </w:rPr>
        <w:t xml:space="preserve"> 10</w:t>
      </w:r>
      <w:r w:rsidRPr="00490E75">
        <w:rPr>
          <w:rFonts w:ascii="Times New Roman" w:hAnsi="Times New Roman"/>
          <w:color w:val="000000"/>
          <w:kern w:val="2"/>
          <w:sz w:val="24"/>
          <w:szCs w:val="24"/>
          <w:vertAlign w:val="superscript"/>
          <w:lang w:eastAsia="vi-VN" w:bidi="vi-VN"/>
          <w14:ligatures w14:val="standardContextual"/>
        </w:rPr>
        <w:t>-6</w:t>
      </w:r>
      <w:r w:rsidRPr="00490E75">
        <w:rPr>
          <w:rFonts w:ascii="Times New Roman" w:hAnsi="Times New Roman"/>
          <w:color w:val="000000"/>
          <w:kern w:val="2"/>
          <w:sz w:val="24"/>
          <w:szCs w:val="24"/>
          <w:lang w:eastAsia="vi-VN" w:bidi="vi-VN"/>
          <w14:ligatures w14:val="standardContextual"/>
        </w:rPr>
        <w:t xml:space="preserve"> gam xút thì lượng acid thương phẩm được tạo thành tương ứng là: 237,4 mL </w:t>
      </w:r>
      <w:r w:rsidRPr="00490E75">
        <w:rPr>
          <w:rFonts w:ascii="Times New Roman" w:hAnsi="Times New Roman"/>
          <w:color w:val="000000"/>
          <w:kern w:val="2"/>
          <w:position w:val="-4"/>
          <w:sz w:val="24"/>
          <w:szCs w:val="24"/>
          <w:lang w:eastAsia="vi-VN" w:bidi="vi-VN"/>
          <w14:ligatures w14:val="standardContextual"/>
        </w:rPr>
        <w:object w:dxaOrig="180" w:dyaOrig="180" w14:anchorId="1A93B5F4">
          <v:shape id="_x0000_i1379" type="#_x0000_t75" style="width:9pt;height:9pt" o:ole="">
            <v:imagedata r:id="rId706" o:title=""/>
          </v:shape>
          <o:OLEObject Type="Embed" ProgID="Equation.DSMT4" ShapeID="_x0000_i1379" DrawAspect="Content" ObjectID="_1832952649" r:id="rId707"/>
        </w:object>
      </w:r>
      <w:r w:rsidRPr="00490E75">
        <w:rPr>
          <w:rFonts w:ascii="Times New Roman" w:hAnsi="Times New Roman"/>
          <w:color w:val="000000"/>
          <w:kern w:val="2"/>
          <w:sz w:val="24"/>
          <w:szCs w:val="24"/>
          <w:lang w:eastAsia="vi-VN" w:bidi="vi-VN"/>
          <w14:ligatures w14:val="standardContextual"/>
        </w:rPr>
        <w:t xml:space="preserve"> 10</w:t>
      </w:r>
      <w:r w:rsidRPr="00490E75">
        <w:rPr>
          <w:rFonts w:ascii="Times New Roman" w:hAnsi="Times New Roman"/>
          <w:color w:val="000000"/>
          <w:kern w:val="2"/>
          <w:sz w:val="24"/>
          <w:szCs w:val="24"/>
          <w:vertAlign w:val="superscript"/>
          <w:lang w:eastAsia="vi-VN" w:bidi="vi-VN"/>
          <w14:ligatures w14:val="standardContextual"/>
        </w:rPr>
        <w:t>6</w:t>
      </w:r>
      <w:r w:rsidRPr="00490E75">
        <w:rPr>
          <w:rFonts w:ascii="Times New Roman" w:hAnsi="Times New Roman"/>
          <w:color w:val="000000"/>
          <w:kern w:val="2"/>
          <w:sz w:val="24"/>
          <w:szCs w:val="24"/>
          <w:lang w:eastAsia="vi-VN" w:bidi="vi-VN"/>
          <w14:ligatures w14:val="standardContextual"/>
        </w:rPr>
        <w:t xml:space="preserve"> = 237,4 m</w:t>
      </w:r>
      <w:r w:rsidRPr="00490E75">
        <w:rPr>
          <w:rFonts w:ascii="Times New Roman" w:hAnsi="Times New Roman"/>
          <w:color w:val="000000"/>
          <w:kern w:val="2"/>
          <w:sz w:val="24"/>
          <w:szCs w:val="24"/>
          <w:vertAlign w:val="superscript"/>
          <w:lang w:eastAsia="vi-VN" w:bidi="vi-VN"/>
          <w14:ligatures w14:val="standardContextual"/>
        </w:rPr>
        <w:t>3</w:t>
      </w:r>
      <w:r w:rsidRPr="00490E75">
        <w:rPr>
          <w:rFonts w:ascii="Times New Roman" w:hAnsi="Times New Roman"/>
          <w:color w:val="000000"/>
          <w:kern w:val="2"/>
          <w:sz w:val="24"/>
          <w:szCs w:val="24"/>
          <w:lang w:eastAsia="vi-VN" w:bidi="vi-VN"/>
          <w14:ligatures w14:val="standardContextual"/>
        </w:rPr>
        <w:t>. =&gt; a =237</w:t>
      </w:r>
    </w:p>
    <w:p w14:paraId="20041ADC" w14:textId="77777777" w:rsidR="00A80626" w:rsidRPr="00490E75" w:rsidRDefault="00A80626" w:rsidP="00A80626">
      <w:pPr>
        <w:pBdr>
          <w:top w:val="single" w:sz="4" w:space="10" w:color="2F5496"/>
          <w:bottom w:val="single" w:sz="4" w:space="10" w:color="2F5496"/>
        </w:pBdr>
        <w:tabs>
          <w:tab w:val="left" w:pos="2880"/>
          <w:tab w:val="left" w:pos="5386"/>
          <w:tab w:val="left" w:pos="7909"/>
        </w:tabs>
        <w:spacing w:after="0" w:line="256" w:lineRule="auto"/>
        <w:jc w:val="both"/>
        <w:textAlignment w:val="baseline"/>
        <w:rPr>
          <w:rFonts w:ascii="Times New Roman" w:hAnsi="Times New Roman"/>
          <w:color w:val="000000"/>
          <w:sz w:val="24"/>
          <w:szCs w:val="24"/>
        </w:rPr>
      </w:pPr>
      <w:r w:rsidRPr="00490E75">
        <w:rPr>
          <w:rFonts w:ascii="Times New Roman" w:hAnsi="Times New Roman"/>
          <w:b/>
          <w:bCs/>
          <w:i/>
          <w:iCs/>
          <w:color w:val="0033CC"/>
          <w:sz w:val="24"/>
          <w:szCs w:val="24"/>
        </w:rPr>
        <w:t xml:space="preserve">Câu 25. </w:t>
      </w:r>
      <w:r w:rsidRPr="00490E75">
        <w:rPr>
          <w:rFonts w:ascii="Times New Roman" w:hAnsi="Times New Roman"/>
          <w:i/>
          <w:iCs/>
          <w:color w:val="000000"/>
          <w:sz w:val="24"/>
          <w:szCs w:val="24"/>
        </w:rPr>
        <w:t>Muối epsome (MgSO</w:t>
      </w:r>
      <w:r w:rsidRPr="00490E75">
        <w:rPr>
          <w:rFonts w:ascii="Times New Roman" w:hAnsi="Times New Roman"/>
          <w:i/>
          <w:iCs/>
          <w:color w:val="000000"/>
          <w:sz w:val="24"/>
          <w:szCs w:val="24"/>
          <w:vertAlign w:val="subscript"/>
        </w:rPr>
        <w:t>4</w:t>
      </w:r>
      <w:r w:rsidRPr="00490E75">
        <w:rPr>
          <w:rFonts w:ascii="Times New Roman" w:hAnsi="Times New Roman"/>
          <w:i/>
          <w:iCs/>
          <w:color w:val="000000"/>
          <w:sz w:val="24"/>
          <w:szCs w:val="24"/>
        </w:rPr>
        <w:t>.nH</w:t>
      </w:r>
      <w:r w:rsidRPr="00490E75">
        <w:rPr>
          <w:rFonts w:ascii="Times New Roman" w:hAnsi="Times New Roman"/>
          <w:i/>
          <w:iCs/>
          <w:color w:val="000000"/>
          <w:sz w:val="24"/>
          <w:szCs w:val="24"/>
          <w:vertAlign w:val="subscript"/>
        </w:rPr>
        <w:t>2</w:t>
      </w:r>
      <w:r w:rsidRPr="00490E75">
        <w:rPr>
          <w:rFonts w:ascii="Times New Roman" w:hAnsi="Times New Roman"/>
          <w:i/>
          <w:iCs/>
          <w:color w:val="000000"/>
          <w:sz w:val="24"/>
          <w:szCs w:val="24"/>
        </w:rPr>
        <w:t>O) có nhiều lợi ích cho sức khỏe, thường được dùng để pha chế thuốc nhuận tràng, chất làm vườn như một loại phân bón cho cây, hay dung dịch khử khuẩn. Khi làm lạnh 110 gam dung dịch MgSO</w:t>
      </w:r>
      <w:r w:rsidRPr="00490E75">
        <w:rPr>
          <w:rFonts w:ascii="Times New Roman" w:hAnsi="Times New Roman"/>
          <w:i/>
          <w:iCs/>
          <w:color w:val="000000"/>
          <w:sz w:val="24"/>
          <w:szCs w:val="24"/>
          <w:vertAlign w:val="subscript"/>
        </w:rPr>
        <w:t>4</w:t>
      </w:r>
      <w:r w:rsidRPr="00490E75">
        <w:rPr>
          <w:rFonts w:ascii="Times New Roman" w:hAnsi="Times New Roman"/>
          <w:i/>
          <w:iCs/>
          <w:color w:val="000000"/>
          <w:sz w:val="24"/>
          <w:szCs w:val="24"/>
        </w:rPr>
        <w:t xml:space="preserve"> 27,27% thấy có 12,3 gam muối epsome tách ra, phần dung dịch bão hòa có nồng độ 24,56%. Biết độ tan của MgSO</w:t>
      </w:r>
      <w:r w:rsidRPr="00490E75">
        <w:rPr>
          <w:rFonts w:ascii="Times New Roman" w:hAnsi="Times New Roman"/>
          <w:i/>
          <w:iCs/>
          <w:color w:val="000000"/>
          <w:sz w:val="24"/>
          <w:szCs w:val="24"/>
          <w:vertAlign w:val="subscript"/>
        </w:rPr>
        <w:t>4</w:t>
      </w:r>
      <w:r w:rsidRPr="00490E75">
        <w:rPr>
          <w:rFonts w:ascii="Times New Roman" w:hAnsi="Times New Roman"/>
          <w:i/>
          <w:iCs/>
          <w:color w:val="000000"/>
          <w:sz w:val="24"/>
          <w:szCs w:val="24"/>
        </w:rPr>
        <w:t xml:space="preserve"> tại 80°C và 20°C lần lượt là 54,8 và 35,1. Tính số gam epsome được tách ra khi làm lạnh 1857,6 gam dung dịch bão hòa MgSO</w:t>
      </w:r>
      <w:r w:rsidRPr="00490E75">
        <w:rPr>
          <w:rFonts w:ascii="Times New Roman" w:hAnsi="Times New Roman"/>
          <w:i/>
          <w:iCs/>
          <w:color w:val="000000"/>
          <w:sz w:val="24"/>
          <w:szCs w:val="24"/>
          <w:vertAlign w:val="subscript"/>
        </w:rPr>
        <w:t>4</w:t>
      </w:r>
      <w:r w:rsidRPr="00490E75">
        <w:rPr>
          <w:rFonts w:ascii="Times New Roman" w:hAnsi="Times New Roman"/>
          <w:i/>
          <w:iCs/>
          <w:color w:val="000000"/>
          <w:sz w:val="24"/>
          <w:szCs w:val="24"/>
        </w:rPr>
        <w:t xml:space="preserve"> từ 80°C xuống 20°C. </w:t>
      </w:r>
      <w:r w:rsidRPr="00490E75">
        <w:rPr>
          <w:rFonts w:ascii="Times New Roman" w:hAnsi="Times New Roman"/>
          <w:i/>
          <w:iCs/>
          <w:sz w:val="24"/>
          <w:szCs w:val="24"/>
        </w:rPr>
        <w:t>(</w:t>
      </w:r>
      <w:r w:rsidRPr="00490E75">
        <w:rPr>
          <w:rFonts w:ascii="Times New Roman" w:hAnsi="Times New Roman"/>
          <w:sz w:val="24"/>
          <w:szCs w:val="24"/>
        </w:rPr>
        <w:t xml:space="preserve"> làm tròn kết quả đến hàng đơn vị</w:t>
      </w:r>
      <w:r w:rsidRPr="00490E75">
        <w:rPr>
          <w:rFonts w:ascii="Times New Roman" w:hAnsi="Times New Roman"/>
          <w:i/>
          <w:iCs/>
          <w:sz w:val="24"/>
          <w:szCs w:val="24"/>
        </w:rPr>
        <w:t>)</w:t>
      </w:r>
    </w:p>
    <w:p w14:paraId="58872D48" w14:textId="77777777" w:rsidR="00A80626" w:rsidRPr="00490E75" w:rsidRDefault="00A80626" w:rsidP="00A80626">
      <w:pPr>
        <w:tabs>
          <w:tab w:val="left" w:pos="283"/>
          <w:tab w:val="left" w:pos="2835"/>
          <w:tab w:val="left" w:pos="5386"/>
          <w:tab w:val="left" w:pos="7937"/>
        </w:tabs>
        <w:spacing w:after="0" w:line="240" w:lineRule="auto"/>
        <w:ind w:firstLine="283"/>
        <w:jc w:val="both"/>
        <w:textAlignment w:val="baseline"/>
        <w:rPr>
          <w:rFonts w:ascii="Times New Roman" w:hAnsi="Times New Roman"/>
          <w:b/>
          <w:bCs/>
          <w:color w:val="C00000"/>
          <w:kern w:val="2"/>
          <w:sz w:val="24"/>
          <w:szCs w:val="24"/>
          <w14:ligatures w14:val="standardContextual"/>
        </w:rPr>
      </w:pPr>
      <w:r w:rsidRPr="00490E75">
        <w:rPr>
          <w:rFonts w:ascii="Times New Roman" w:hAnsi="Times New Roman"/>
          <w:b/>
          <w:bCs/>
          <w:color w:val="C00000"/>
          <w:kern w:val="2"/>
          <w:sz w:val="24"/>
          <w:szCs w:val="24"/>
          <w14:ligatures w14:val="standardContextual"/>
        </w:rPr>
        <w:t>Đáp án: 767</w:t>
      </w:r>
    </w:p>
    <w:p w14:paraId="54E1084F" w14:textId="77777777" w:rsidR="00A80626" w:rsidRPr="00490E75" w:rsidRDefault="00A80626" w:rsidP="00A80626">
      <w:pPr>
        <w:tabs>
          <w:tab w:val="left" w:pos="2608"/>
          <w:tab w:val="left" w:pos="5245"/>
          <w:tab w:val="left" w:pos="7655"/>
        </w:tabs>
        <w:spacing w:after="0" w:line="240" w:lineRule="auto"/>
        <w:ind w:firstLine="283"/>
        <w:jc w:val="both"/>
        <w:rPr>
          <w:rFonts w:ascii="Times New Roman" w:hAnsi="Times New Roman"/>
          <w:bCs/>
          <w:kern w:val="2"/>
          <w:sz w:val="24"/>
          <w:szCs w:val="24"/>
          <w14:ligatures w14:val="standardContextual"/>
        </w:rPr>
      </w:pPr>
      <w:r w:rsidRPr="00490E75">
        <w:rPr>
          <w:rFonts w:ascii="Times New Roman" w:hAnsi="Times New Roman"/>
          <w:bCs/>
          <w:kern w:val="2"/>
          <w:sz w:val="24"/>
          <w:szCs w:val="24"/>
          <w14:ligatures w14:val="standardContextual"/>
        </w:rPr>
        <w:t>- Khi làm lạnh 110 gam dung dịch:</w:t>
      </w:r>
    </w:p>
    <w:p w14:paraId="5808A0C7" w14:textId="77777777" w:rsidR="00A80626" w:rsidRPr="00490E75" w:rsidRDefault="00A80626" w:rsidP="00A80626">
      <w:pPr>
        <w:tabs>
          <w:tab w:val="left" w:pos="2608"/>
          <w:tab w:val="left" w:pos="5245"/>
          <w:tab w:val="left" w:pos="7655"/>
        </w:tabs>
        <w:spacing w:after="0" w:line="240" w:lineRule="auto"/>
        <w:ind w:firstLine="283"/>
        <w:jc w:val="both"/>
        <w:rPr>
          <w:rFonts w:ascii="Times New Roman" w:hAnsi="Times New Roman"/>
          <w:kern w:val="2"/>
          <w:sz w:val="24"/>
          <w:szCs w:val="24"/>
          <w14:ligatures w14:val="standardContextual"/>
        </w:rPr>
      </w:pPr>
      <w:r w:rsidRPr="00490E75">
        <w:rPr>
          <w:rFonts w:ascii="Times New Roman" w:hAnsi="Times New Roman"/>
          <w:bCs/>
          <w:kern w:val="2"/>
          <w:sz w:val="24"/>
          <w:szCs w:val="24"/>
          <w14:ligatures w14:val="standardContextual"/>
        </w:rPr>
        <w:t>+ Số mol MgSO</w:t>
      </w:r>
      <w:r w:rsidRPr="00490E75">
        <w:rPr>
          <w:rFonts w:ascii="Times New Roman" w:hAnsi="Times New Roman"/>
          <w:bCs/>
          <w:kern w:val="2"/>
          <w:sz w:val="24"/>
          <w:szCs w:val="24"/>
          <w:vertAlign w:val="subscript"/>
          <w14:ligatures w14:val="standardContextual"/>
        </w:rPr>
        <w:t>4</w:t>
      </w:r>
      <w:r w:rsidRPr="00490E75">
        <w:rPr>
          <w:rFonts w:ascii="Times New Roman" w:hAnsi="Times New Roman"/>
          <w:bCs/>
          <w:kern w:val="2"/>
          <w:sz w:val="24"/>
          <w:szCs w:val="24"/>
          <w14:ligatures w14:val="standardContextual"/>
        </w:rPr>
        <w:t xml:space="preserve"> ban đầu: </w:t>
      </w:r>
      <w:r w:rsidRPr="00490E75">
        <w:rPr>
          <w:rFonts w:ascii="Times New Roman" w:hAnsi="Times New Roman"/>
          <w:kern w:val="2"/>
          <w:position w:val="-22"/>
          <w:sz w:val="24"/>
          <w:szCs w:val="24"/>
          <w14:ligatures w14:val="standardContextual"/>
        </w:rPr>
        <w:object w:dxaOrig="1095" w:dyaOrig="570" w14:anchorId="2FB822CA">
          <v:shape id="_x0000_i1380" type="#_x0000_t75" style="width:54.75pt;height:28.5pt" o:ole="">
            <v:imagedata r:id="rId708" o:title=""/>
          </v:shape>
          <o:OLEObject Type="Embed" ProgID="Equation.DSMT4" ShapeID="_x0000_i1380" DrawAspect="Content" ObjectID="_1832952650" r:id="rId709"/>
        </w:object>
      </w:r>
      <w:r w:rsidRPr="00490E75">
        <w:rPr>
          <w:rFonts w:ascii="Times New Roman" w:hAnsi="Times New Roman"/>
          <w:kern w:val="2"/>
          <w:sz w:val="24"/>
          <w:szCs w:val="24"/>
          <w14:ligatures w14:val="standardContextual"/>
        </w:rPr>
        <w:t>=0,25 mol; số mol MgSO</w:t>
      </w:r>
      <w:r w:rsidRPr="00490E75">
        <w:rPr>
          <w:rFonts w:ascii="Times New Roman" w:hAnsi="Times New Roman"/>
          <w:kern w:val="2"/>
          <w:sz w:val="24"/>
          <w:szCs w:val="24"/>
          <w:vertAlign w:val="subscript"/>
          <w14:ligatures w14:val="standardContextual"/>
        </w:rPr>
        <w:t>4</w:t>
      </w:r>
      <w:r w:rsidRPr="00490E75">
        <w:rPr>
          <w:rFonts w:ascii="Times New Roman" w:hAnsi="Times New Roman"/>
          <w:kern w:val="2"/>
          <w:sz w:val="24"/>
          <w:szCs w:val="24"/>
          <w14:ligatures w14:val="standardContextual"/>
        </w:rPr>
        <w:t>.nH</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tách ra = x</w:t>
      </w:r>
    </w:p>
    <w:p w14:paraId="5E0CE994" w14:textId="77777777" w:rsidR="00A80626" w:rsidRPr="00490E75" w:rsidRDefault="00A80626" w:rsidP="00A80626">
      <w:pPr>
        <w:tabs>
          <w:tab w:val="left" w:pos="2608"/>
          <w:tab w:val="left" w:pos="5245"/>
          <w:tab w:val="left" w:pos="7655"/>
        </w:tabs>
        <w:spacing w:after="0" w:line="240" w:lineRule="auto"/>
        <w:ind w:firstLine="283"/>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ml:space="preserve">+ Nồng độ </w:t>
      </w:r>
      <w:r w:rsidRPr="00490E75">
        <w:rPr>
          <w:rFonts w:ascii="Times New Roman" w:hAnsi="Times New Roman"/>
          <w:kern w:val="2"/>
          <w:position w:val="-26"/>
          <w:sz w:val="24"/>
          <w:szCs w:val="24"/>
          <w14:ligatures w14:val="standardContextual"/>
        </w:rPr>
        <w:object w:dxaOrig="3000" w:dyaOrig="615" w14:anchorId="461B6E5B">
          <v:shape id="_x0000_i1381" type="#_x0000_t75" style="width:150pt;height:30.75pt" o:ole="">
            <v:imagedata r:id="rId710" o:title=""/>
          </v:shape>
          <o:OLEObject Type="Embed" ProgID="Equation.DSMT4" ShapeID="_x0000_i1381" DrawAspect="Content" ObjectID="_1832952651" r:id="rId711"/>
        </w:object>
      </w:r>
      <w:r w:rsidRPr="00490E75">
        <w:rPr>
          <w:rFonts w:ascii="Times New Roman" w:hAnsi="Times New Roman"/>
          <w:kern w:val="2"/>
          <w:position w:val="-6"/>
          <w:sz w:val="24"/>
          <w:szCs w:val="24"/>
          <w14:ligatures w14:val="standardContextual"/>
        </w:rPr>
        <w:object w:dxaOrig="270" w:dyaOrig="195" w14:anchorId="25658422">
          <v:shape id="_x0000_i1382" type="#_x0000_t75" style="width:13.5pt;height:9.75pt" o:ole="">
            <v:imagedata r:id="rId712" o:title=""/>
          </v:shape>
          <o:OLEObject Type="Embed" ProgID="Equation.DSMT4" ShapeID="_x0000_i1382" DrawAspect="Content" ObjectID="_1832952652" r:id="rId713"/>
        </w:object>
      </w:r>
      <w:r w:rsidRPr="00490E75">
        <w:rPr>
          <w:rFonts w:ascii="Times New Roman" w:hAnsi="Times New Roman"/>
          <w:kern w:val="2"/>
          <w:sz w:val="24"/>
          <w:szCs w:val="24"/>
          <w14:ligatures w14:val="standardContextual"/>
        </w:rPr>
        <w:t xml:space="preserve">x = 0,04 (mol); </w:t>
      </w:r>
    </w:p>
    <w:p w14:paraId="3069B333" w14:textId="77777777" w:rsidR="00A80626" w:rsidRPr="00490E75" w:rsidRDefault="00A80626" w:rsidP="00A80626">
      <w:pPr>
        <w:tabs>
          <w:tab w:val="left" w:pos="2608"/>
          <w:tab w:val="left" w:pos="5245"/>
          <w:tab w:val="left" w:pos="7655"/>
        </w:tabs>
        <w:spacing w:after="0" w:line="240" w:lineRule="auto"/>
        <w:ind w:firstLine="283"/>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Khối lượng mol của muối</w:t>
      </w:r>
      <w:r w:rsidRPr="00490E75">
        <w:rPr>
          <w:rFonts w:ascii="Times New Roman" w:hAnsi="Times New Roman"/>
          <w:kern w:val="2"/>
          <w:position w:val="-26"/>
          <w:sz w:val="24"/>
          <w:szCs w:val="24"/>
          <w14:ligatures w14:val="standardContextual"/>
        </w:rPr>
        <w:object w:dxaOrig="915" w:dyaOrig="615" w14:anchorId="428AD57B">
          <v:shape id="_x0000_i1383" type="#_x0000_t75" style="width:45.75pt;height:30.75pt" o:ole="">
            <v:imagedata r:id="rId714" o:title=""/>
          </v:shape>
          <o:OLEObject Type="Embed" ProgID="Equation.DSMT4" ShapeID="_x0000_i1383" DrawAspect="Content" ObjectID="_1832952653" r:id="rId715"/>
        </w:object>
      </w:r>
      <w:r w:rsidRPr="00490E75">
        <w:rPr>
          <w:rFonts w:ascii="Times New Roman" w:hAnsi="Times New Roman"/>
          <w:kern w:val="2"/>
          <w:sz w:val="24"/>
          <w:szCs w:val="24"/>
          <w14:ligatures w14:val="standardContextual"/>
        </w:rPr>
        <w:t xml:space="preserve"> = 246 = 120 + 18n </w:t>
      </w:r>
      <w:r w:rsidRPr="00490E75">
        <w:rPr>
          <w:rFonts w:ascii="Times New Roman" w:hAnsi="Times New Roman"/>
          <w:kern w:val="2"/>
          <w:position w:val="-6"/>
          <w:sz w:val="24"/>
          <w:szCs w:val="24"/>
          <w14:ligatures w14:val="standardContextual"/>
        </w:rPr>
        <w:object w:dxaOrig="270" w:dyaOrig="195" w14:anchorId="632CB44F">
          <v:shape id="_x0000_i1384" type="#_x0000_t75" style="width:13.5pt;height:9.75pt" o:ole="">
            <v:imagedata r:id="rId712" o:title=""/>
          </v:shape>
          <o:OLEObject Type="Embed" ProgID="Equation.DSMT4" ShapeID="_x0000_i1384" DrawAspect="Content" ObjectID="_1832952654" r:id="rId716"/>
        </w:object>
      </w:r>
      <w:r w:rsidRPr="00490E75">
        <w:rPr>
          <w:rFonts w:ascii="Times New Roman" w:hAnsi="Times New Roman"/>
          <w:kern w:val="2"/>
          <w:sz w:val="24"/>
          <w:szCs w:val="24"/>
          <w14:ligatures w14:val="standardContextual"/>
        </w:rPr>
        <w:t>n = 7; CTHH: MgSO</w:t>
      </w:r>
      <w:r w:rsidRPr="00490E75">
        <w:rPr>
          <w:rFonts w:ascii="Times New Roman" w:hAnsi="Times New Roman"/>
          <w:kern w:val="2"/>
          <w:sz w:val="24"/>
          <w:szCs w:val="24"/>
          <w:vertAlign w:val="subscript"/>
          <w14:ligatures w14:val="standardContextual"/>
        </w:rPr>
        <w:t>4</w:t>
      </w:r>
      <w:r w:rsidRPr="00490E75">
        <w:rPr>
          <w:rFonts w:ascii="Times New Roman" w:hAnsi="Times New Roman"/>
          <w:kern w:val="2"/>
          <w:sz w:val="24"/>
          <w:szCs w:val="24"/>
          <w14:ligatures w14:val="standardContextual"/>
        </w:rPr>
        <w:t>.7H</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w:t>
      </w:r>
    </w:p>
    <w:p w14:paraId="620C7C99" w14:textId="77777777" w:rsidR="00A80626" w:rsidRPr="00490E75" w:rsidRDefault="00A80626" w:rsidP="00A80626">
      <w:pPr>
        <w:tabs>
          <w:tab w:val="left" w:pos="2608"/>
          <w:tab w:val="left" w:pos="5245"/>
          <w:tab w:val="left" w:pos="7655"/>
        </w:tabs>
        <w:spacing w:after="0" w:line="240" w:lineRule="auto"/>
        <w:ind w:firstLine="283"/>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ml:space="preserve">- Biểu thức liên hệ giữa nồng độ và độ tan: </w:t>
      </w:r>
      <w:r w:rsidRPr="00490E75">
        <w:rPr>
          <w:rFonts w:ascii="Times New Roman" w:hAnsi="Times New Roman"/>
          <w:kern w:val="2"/>
          <w:position w:val="-28"/>
          <w:sz w:val="24"/>
          <w:szCs w:val="24"/>
          <w14:ligatures w14:val="standardContextual"/>
        </w:rPr>
        <w:object w:dxaOrig="2640" w:dyaOrig="615" w14:anchorId="450E38BB">
          <v:shape id="_x0000_i1385" type="#_x0000_t75" style="width:132pt;height:30.75pt" o:ole="">
            <v:imagedata r:id="rId717" o:title=""/>
          </v:shape>
          <o:OLEObject Type="Embed" ProgID="Equation.DSMT4" ShapeID="_x0000_i1385" DrawAspect="Content" ObjectID="_1832952655" r:id="rId718"/>
        </w:object>
      </w:r>
    </w:p>
    <w:p w14:paraId="1414E7F4" w14:textId="77777777" w:rsidR="00A80626" w:rsidRPr="00490E75" w:rsidRDefault="00A80626" w:rsidP="00A80626">
      <w:pPr>
        <w:tabs>
          <w:tab w:val="left" w:pos="2608"/>
          <w:tab w:val="left" w:pos="5245"/>
          <w:tab w:val="left" w:pos="7655"/>
        </w:tabs>
        <w:spacing w:after="0" w:line="240" w:lineRule="auto"/>
        <w:ind w:firstLine="283"/>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Xét 1857,6 gam dung dịch ở 80</w:t>
      </w:r>
      <w:r w:rsidRPr="00490E75">
        <w:rPr>
          <w:rFonts w:ascii="Times New Roman" w:hAnsi="Times New Roman"/>
          <w:kern w:val="2"/>
          <w:sz w:val="24"/>
          <w:szCs w:val="24"/>
          <w:vertAlign w:val="superscript"/>
          <w14:ligatures w14:val="standardContextual"/>
        </w:rPr>
        <w:t>0</w:t>
      </w:r>
      <w:r w:rsidRPr="00490E75">
        <w:rPr>
          <w:rFonts w:ascii="Times New Roman" w:hAnsi="Times New Roman"/>
          <w:kern w:val="2"/>
          <w:sz w:val="24"/>
          <w:szCs w:val="24"/>
          <w14:ligatures w14:val="standardContextual"/>
        </w:rPr>
        <w:t xml:space="preserve">C: </w:t>
      </w:r>
      <w:r w:rsidRPr="00490E75">
        <w:rPr>
          <w:rFonts w:ascii="Times New Roman" w:hAnsi="Times New Roman"/>
          <w:kern w:val="2"/>
          <w:position w:val="-26"/>
          <w:sz w:val="24"/>
          <w:szCs w:val="24"/>
          <w14:ligatures w14:val="standardContextual"/>
        </w:rPr>
        <w:object w:dxaOrig="3180" w:dyaOrig="615" w14:anchorId="4DA32557">
          <v:shape id="_x0000_i1386" type="#_x0000_t75" style="width:159pt;height:30.75pt" o:ole="">
            <v:imagedata r:id="rId719" o:title=""/>
          </v:shape>
          <o:OLEObject Type="Embed" ProgID="Equation.DSMT4" ShapeID="_x0000_i1386" DrawAspect="Content" ObjectID="_1832952656" r:id="rId720"/>
        </w:object>
      </w:r>
    </w:p>
    <w:p w14:paraId="0113447A" w14:textId="77777777" w:rsidR="00A80626" w:rsidRPr="00490E75" w:rsidRDefault="00A80626" w:rsidP="00A80626">
      <w:pPr>
        <w:tabs>
          <w:tab w:val="left" w:pos="2608"/>
          <w:tab w:val="left" w:pos="5245"/>
          <w:tab w:val="left" w:pos="7655"/>
        </w:tabs>
        <w:spacing w:after="0" w:line="240" w:lineRule="auto"/>
        <w:ind w:firstLine="283"/>
        <w:jc w:val="both"/>
        <w:rPr>
          <w:rFonts w:ascii="Times New Roman" w:hAnsi="Times New Roman"/>
          <w:kern w:val="2"/>
          <w:sz w:val="24"/>
          <w:szCs w:val="24"/>
          <w14:ligatures w14:val="standardContextual"/>
        </w:rPr>
      </w:pPr>
      <w:r w:rsidRPr="00490E75">
        <w:rPr>
          <w:rFonts w:ascii="Times New Roman" w:hAnsi="Times New Roman"/>
          <w:kern w:val="2"/>
          <w:position w:val="-6"/>
          <w:sz w:val="24"/>
          <w:szCs w:val="24"/>
          <w14:ligatures w14:val="standardContextual"/>
        </w:rPr>
        <w:object w:dxaOrig="270" w:dyaOrig="195" w14:anchorId="06DC586B">
          <v:shape id="_x0000_i1387" type="#_x0000_t75" style="width:13.5pt;height:9.75pt" o:ole="">
            <v:imagedata r:id="rId712" o:title=""/>
          </v:shape>
          <o:OLEObject Type="Embed" ProgID="Equation.DSMT4" ShapeID="_x0000_i1387" DrawAspect="Content" ObjectID="_1832952657" r:id="rId721"/>
        </w:object>
      </w:r>
      <w:r w:rsidRPr="00490E75">
        <w:rPr>
          <w:rFonts w:ascii="Times New Roman" w:hAnsi="Times New Roman"/>
          <w:kern w:val="2"/>
          <w:sz w:val="24"/>
          <w:szCs w:val="24"/>
          <w14:ligatures w14:val="standardContextual"/>
        </w:rPr>
        <w:t xml:space="preserve"> mMgSO</w:t>
      </w:r>
      <w:r w:rsidRPr="00490E75">
        <w:rPr>
          <w:rFonts w:ascii="Times New Roman" w:hAnsi="Times New Roman"/>
          <w:kern w:val="2"/>
          <w:sz w:val="24"/>
          <w:szCs w:val="24"/>
          <w:vertAlign w:val="subscript"/>
          <w14:ligatures w14:val="standardContextual"/>
        </w:rPr>
        <w:t>4</w:t>
      </w:r>
      <w:r w:rsidRPr="00490E75">
        <w:rPr>
          <w:rFonts w:ascii="Times New Roman" w:hAnsi="Times New Roman"/>
          <w:kern w:val="2"/>
          <w:sz w:val="24"/>
          <w:szCs w:val="24"/>
          <w14:ligatures w14:val="standardContextual"/>
        </w:rPr>
        <w:t xml:space="preserve"> = 657,6 gam.</w:t>
      </w:r>
    </w:p>
    <w:p w14:paraId="5B369EB6" w14:textId="77777777" w:rsidR="00A80626" w:rsidRPr="00490E75" w:rsidRDefault="00A80626" w:rsidP="00A80626">
      <w:pPr>
        <w:tabs>
          <w:tab w:val="left" w:pos="2608"/>
          <w:tab w:val="left" w:pos="5245"/>
          <w:tab w:val="left" w:pos="7655"/>
        </w:tabs>
        <w:spacing w:after="0" w:line="240" w:lineRule="auto"/>
        <w:ind w:firstLine="283"/>
        <w:jc w:val="both"/>
        <w:rPr>
          <w:rFonts w:ascii="Times New Roman" w:hAnsi="Times New Roman"/>
          <w:kern w:val="2"/>
          <w:sz w:val="24"/>
          <w:szCs w:val="24"/>
          <w14:ligatures w14:val="standardContextual"/>
        </w:rPr>
      </w:pPr>
      <w:r w:rsidRPr="00490E75">
        <w:rPr>
          <w:rFonts w:ascii="Times New Roman" w:hAnsi="Times New Roman"/>
          <w:kern w:val="2"/>
          <w:sz w:val="24"/>
          <w:szCs w:val="24"/>
          <w14:ligatures w14:val="standardContextual"/>
        </w:rPr>
        <w:t>- Khi hạ nhiệt độ xuống 20</w:t>
      </w:r>
      <w:r w:rsidRPr="00490E75">
        <w:rPr>
          <w:rFonts w:ascii="Times New Roman" w:hAnsi="Times New Roman"/>
          <w:kern w:val="2"/>
          <w:sz w:val="24"/>
          <w:szCs w:val="24"/>
          <w:vertAlign w:val="superscript"/>
          <w14:ligatures w14:val="standardContextual"/>
        </w:rPr>
        <w:t>0</w:t>
      </w:r>
      <w:r w:rsidRPr="00490E75">
        <w:rPr>
          <w:rFonts w:ascii="Times New Roman" w:hAnsi="Times New Roman"/>
          <w:kern w:val="2"/>
          <w:sz w:val="24"/>
          <w:szCs w:val="24"/>
          <w14:ligatures w14:val="standardContextual"/>
        </w:rPr>
        <w:t>C: gọi số mol MgSO</w:t>
      </w:r>
      <w:r w:rsidRPr="00490E75">
        <w:rPr>
          <w:rFonts w:ascii="Times New Roman" w:hAnsi="Times New Roman"/>
          <w:kern w:val="2"/>
          <w:sz w:val="24"/>
          <w:szCs w:val="24"/>
          <w:vertAlign w:val="subscript"/>
          <w14:ligatures w14:val="standardContextual"/>
        </w:rPr>
        <w:t>4</w:t>
      </w:r>
      <w:r w:rsidRPr="00490E75">
        <w:rPr>
          <w:rFonts w:ascii="Times New Roman" w:hAnsi="Times New Roman"/>
          <w:kern w:val="2"/>
          <w:sz w:val="24"/>
          <w:szCs w:val="24"/>
          <w14:ligatures w14:val="standardContextual"/>
        </w:rPr>
        <w:t>.7H</w:t>
      </w:r>
      <w:r w:rsidRPr="00490E75">
        <w:rPr>
          <w:rFonts w:ascii="Times New Roman" w:hAnsi="Times New Roman"/>
          <w:kern w:val="2"/>
          <w:sz w:val="24"/>
          <w:szCs w:val="24"/>
          <w:vertAlign w:val="subscript"/>
          <w14:ligatures w14:val="standardContextual"/>
        </w:rPr>
        <w:t>2</w:t>
      </w:r>
      <w:r w:rsidRPr="00490E75">
        <w:rPr>
          <w:rFonts w:ascii="Times New Roman" w:hAnsi="Times New Roman"/>
          <w:kern w:val="2"/>
          <w:sz w:val="24"/>
          <w:szCs w:val="24"/>
          <w14:ligatures w14:val="standardContextual"/>
        </w:rPr>
        <w:t>O tách ra = a</w:t>
      </w:r>
    </w:p>
    <w:p w14:paraId="59739444" w14:textId="77777777" w:rsidR="00A80626" w:rsidRPr="00490E75" w:rsidRDefault="00A80626" w:rsidP="00A80626">
      <w:pPr>
        <w:tabs>
          <w:tab w:val="left" w:pos="2608"/>
          <w:tab w:val="left" w:pos="5245"/>
          <w:tab w:val="left" w:pos="7655"/>
        </w:tabs>
        <w:spacing w:after="0" w:line="240" w:lineRule="auto"/>
        <w:ind w:firstLine="283"/>
        <w:jc w:val="both"/>
        <w:rPr>
          <w:rFonts w:ascii="Times New Roman" w:hAnsi="Times New Roman"/>
          <w:kern w:val="2"/>
          <w:sz w:val="24"/>
          <w:szCs w:val="24"/>
          <w14:ligatures w14:val="standardContextual"/>
        </w:rPr>
      </w:pPr>
      <w:r w:rsidRPr="00490E75">
        <w:rPr>
          <w:rFonts w:ascii="Times New Roman" w:hAnsi="Times New Roman"/>
          <w:kern w:val="2"/>
          <w:position w:val="-26"/>
          <w:sz w:val="24"/>
          <w:szCs w:val="24"/>
          <w14:ligatures w14:val="standardContextual"/>
        </w:rPr>
        <w:object w:dxaOrig="3795" w:dyaOrig="615" w14:anchorId="4E38C43B">
          <v:shape id="_x0000_i1388" type="#_x0000_t75" style="width:189.75pt;height:30.75pt" o:ole="">
            <v:imagedata r:id="rId722" o:title=""/>
          </v:shape>
          <o:OLEObject Type="Embed" ProgID="Equation.DSMT4" ShapeID="_x0000_i1388" DrawAspect="Content" ObjectID="_1832952658" r:id="rId723"/>
        </w:object>
      </w:r>
    </w:p>
    <w:p w14:paraId="420BEC70" w14:textId="77777777" w:rsidR="00A80626" w:rsidRPr="00490E75" w:rsidRDefault="00A80626" w:rsidP="00A80626">
      <w:pPr>
        <w:tabs>
          <w:tab w:val="left" w:pos="2608"/>
          <w:tab w:val="left" w:pos="5245"/>
          <w:tab w:val="left" w:pos="7655"/>
        </w:tabs>
        <w:spacing w:after="0" w:line="240" w:lineRule="auto"/>
        <w:ind w:firstLine="283"/>
        <w:jc w:val="both"/>
        <w:rPr>
          <w:rFonts w:ascii="Times New Roman" w:hAnsi="Times New Roman"/>
          <w:bCs/>
          <w:kern w:val="2"/>
          <w:sz w:val="24"/>
          <w:szCs w:val="24"/>
          <w14:ligatures w14:val="standardContextual"/>
        </w:rPr>
      </w:pPr>
      <w:r w:rsidRPr="00490E75">
        <w:rPr>
          <w:rFonts w:ascii="Times New Roman" w:hAnsi="Times New Roman"/>
          <w:kern w:val="2"/>
          <w:position w:val="-6"/>
          <w:sz w:val="24"/>
          <w:szCs w:val="24"/>
          <w14:ligatures w14:val="standardContextual"/>
        </w:rPr>
        <w:object w:dxaOrig="270" w:dyaOrig="195" w14:anchorId="72CCF096">
          <v:shape id="_x0000_i1389" type="#_x0000_t75" style="width:13.5pt;height:9.75pt" o:ole="">
            <v:imagedata r:id="rId712" o:title=""/>
          </v:shape>
          <o:OLEObject Type="Embed" ProgID="Equation.DSMT4" ShapeID="_x0000_i1389" DrawAspect="Content" ObjectID="_1832952659" r:id="rId724"/>
        </w:object>
      </w:r>
      <w:r w:rsidRPr="00490E75">
        <w:rPr>
          <w:rFonts w:ascii="Times New Roman" w:hAnsi="Times New Roman"/>
          <w:kern w:val="2"/>
          <w:sz w:val="24"/>
          <w:szCs w:val="24"/>
          <w14:ligatures w14:val="standardContextual"/>
        </w:rPr>
        <w:t xml:space="preserve"> a = 3,13; m = 3,12.246 = 767,47 gam.</w:t>
      </w:r>
    </w:p>
    <w:p w14:paraId="5E7A6891" w14:textId="77777777" w:rsidR="00A80626" w:rsidRPr="00490E75" w:rsidRDefault="00A80626" w:rsidP="00A80626">
      <w:pPr>
        <w:shd w:val="clear" w:color="auto" w:fill="FFFFFF"/>
        <w:spacing w:after="0" w:line="240" w:lineRule="auto"/>
        <w:jc w:val="both"/>
        <w:rPr>
          <w:rFonts w:ascii="Times New Roman" w:hAnsi="Times New Roman"/>
          <w:i/>
          <w:iCs/>
          <w:color w:val="C00000"/>
          <w:kern w:val="2"/>
          <w:sz w:val="24"/>
          <w:szCs w:val="24"/>
          <w:shd w:val="clear" w:color="auto" w:fill="FCFCFF"/>
          <w14:ligatures w14:val="standardContextual"/>
        </w:rPr>
      </w:pPr>
      <w:r w:rsidRPr="00490E75">
        <w:rPr>
          <w:rFonts w:ascii="Times New Roman" w:hAnsi="Times New Roman"/>
          <w:b/>
          <w:bCs/>
          <w:kern w:val="2"/>
          <w:sz w:val="24"/>
          <w:szCs w:val="24"/>
          <w14:ligatures w14:val="standardContextual"/>
        </w:rPr>
        <w:t>Câu 26:</w:t>
      </w:r>
      <w:r w:rsidRPr="00490E75">
        <w:rPr>
          <w:rFonts w:ascii="Times New Roman" w:hAnsi="Times New Roman"/>
          <w:kern w:val="2"/>
          <w:sz w:val="24"/>
          <w:szCs w:val="24"/>
          <w14:ligatures w14:val="standardContextual"/>
        </w:rPr>
        <w:t xml:space="preserve"> Một công ty tại Thành phố Hồ Chí Minh chuyên sản xuất thép với công nghệ là lò luyện thép Martin (phản ứng luyện thép trong lò là: Fe</w:t>
      </w:r>
      <w:r w:rsidRPr="00490E75">
        <w:rPr>
          <w:rFonts w:ascii="Times New Roman" w:hAnsi="Times New Roman"/>
          <w:kern w:val="2"/>
          <w:sz w:val="24"/>
          <w:szCs w:val="24"/>
          <w:vertAlign w:val="subscript"/>
          <w14:ligatures w14:val="standardContextual"/>
        </w:rPr>
        <w:t>x</w:t>
      </w:r>
      <w:r w:rsidRPr="00490E75">
        <w:rPr>
          <w:rFonts w:ascii="Times New Roman" w:hAnsi="Times New Roman"/>
          <w:kern w:val="2"/>
          <w:sz w:val="24"/>
          <w:szCs w:val="24"/>
          <w14:ligatures w14:val="standardContextual"/>
        </w:rPr>
        <w:t>O</w:t>
      </w:r>
      <w:r w:rsidRPr="00490E75">
        <w:rPr>
          <w:rFonts w:ascii="Times New Roman" w:hAnsi="Times New Roman"/>
          <w:kern w:val="2"/>
          <w:sz w:val="24"/>
          <w:szCs w:val="24"/>
          <w:vertAlign w:val="subscript"/>
          <w14:ligatures w14:val="standardContextual"/>
        </w:rPr>
        <w:t>y</w:t>
      </w:r>
      <w:r w:rsidRPr="00490E75">
        <w:rPr>
          <w:rFonts w:ascii="Times New Roman" w:hAnsi="Times New Roman"/>
          <w:kern w:val="2"/>
          <w:sz w:val="24"/>
          <w:szCs w:val="24"/>
          <w14:ligatures w14:val="standardContextual"/>
        </w:rPr>
        <w:t xml:space="preserve"> + C </w:t>
      </w:r>
      <w:r w:rsidRPr="00490E75">
        <w:rPr>
          <w:rFonts w:ascii="Times New Roman" w:hAnsi="Times New Roman"/>
          <w:noProof/>
          <w:kern w:val="2"/>
          <w:position w:val="-6"/>
          <w:sz w:val="24"/>
          <w:szCs w:val="24"/>
          <w14:ligatures w14:val="standardContextual"/>
        </w:rPr>
        <w:object w:dxaOrig="675" w:dyaOrig="360" w14:anchorId="3B368C93">
          <v:shape id="_x0000_i1390" type="#_x0000_t75" alt="" style="width:33.75pt;height:18pt" o:ole="">
            <v:imagedata r:id="rId643" o:title=""/>
          </v:shape>
          <o:OLEObject Type="Embed" ProgID="Equation.DSMT4" ShapeID="_x0000_i1390" DrawAspect="Content" ObjectID="_1832952660" r:id="rId725"/>
        </w:object>
      </w:r>
      <w:r w:rsidRPr="00490E75">
        <w:rPr>
          <w:rFonts w:ascii="Times New Roman" w:hAnsi="Times New Roman"/>
          <w:kern w:val="2"/>
          <w:sz w:val="24"/>
          <w:szCs w:val="24"/>
          <w:lang w:val="vi-VN"/>
          <w14:ligatures w14:val="standardContextual"/>
        </w:rPr>
        <w:t xml:space="preserve"> Fe + CO</w:t>
      </w:r>
      <w:r w:rsidRPr="00490E75">
        <w:rPr>
          <w:rFonts w:ascii="Times New Roman" w:hAnsi="Times New Roman"/>
          <w:kern w:val="2"/>
          <w:sz w:val="24"/>
          <w:szCs w:val="24"/>
          <w:vertAlign w:val="subscript"/>
          <w:lang w:val="vi-VN"/>
          <w14:ligatures w14:val="standardContextual"/>
        </w:rPr>
        <w:t>2</w:t>
      </w:r>
      <w:r w:rsidRPr="00490E75">
        <w:rPr>
          <w:rFonts w:ascii="Times New Roman" w:hAnsi="Times New Roman"/>
          <w:kern w:val="2"/>
          <w:sz w:val="24"/>
          <w:szCs w:val="24"/>
          <w:lang w:val="vi-VN"/>
          <w14:ligatures w14:val="standardContextual"/>
        </w:rPr>
        <w:t>). Nguyên liệu công ty trên sử dụng để luyện thép gồm sắt phế liệu (chứa 50% Fe</w:t>
      </w:r>
      <w:r w:rsidRPr="00490E75">
        <w:rPr>
          <w:rFonts w:ascii="Times New Roman" w:hAnsi="Times New Roman"/>
          <w:kern w:val="2"/>
          <w:sz w:val="24"/>
          <w:szCs w:val="24"/>
          <w:vertAlign w:val="subscript"/>
          <w:lang w:val="vi-VN"/>
          <w14:ligatures w14:val="standardContextual"/>
        </w:rPr>
        <w:t>3</w:t>
      </w:r>
      <w:r w:rsidRPr="00490E75">
        <w:rPr>
          <w:rFonts w:ascii="Times New Roman" w:hAnsi="Times New Roman"/>
          <w:kern w:val="2"/>
          <w:sz w:val="24"/>
          <w:szCs w:val="24"/>
          <w:lang w:val="vi-VN"/>
          <w14:ligatures w14:val="standardContextual"/>
        </w:rPr>
        <w:t>O</w:t>
      </w:r>
      <w:r w:rsidRPr="00490E75">
        <w:rPr>
          <w:rFonts w:ascii="Times New Roman" w:hAnsi="Times New Roman"/>
          <w:kern w:val="2"/>
          <w:sz w:val="24"/>
          <w:szCs w:val="24"/>
          <w:vertAlign w:val="subscript"/>
          <w:lang w:val="vi-VN"/>
          <w14:ligatures w14:val="standardContextual"/>
        </w:rPr>
        <w:t>4</w:t>
      </w:r>
      <w:r w:rsidRPr="00490E75">
        <w:rPr>
          <w:rFonts w:ascii="Times New Roman" w:hAnsi="Times New Roman"/>
          <w:kern w:val="2"/>
          <w:sz w:val="24"/>
          <w:szCs w:val="24"/>
          <w:lang w:val="vi-VN"/>
          <w14:ligatures w14:val="standardContextual"/>
        </w:rPr>
        <w:t>; 49% Fe; 1% C theo khối lượng) và gang (với 4% khối lượng C). Với giá thành nguyên liệu và chi phí (nhân công, điện, hao mòn thiết bị) cho theo bảng sau:</w:t>
      </w:r>
    </w:p>
    <w:tbl>
      <w:tblPr>
        <w:tblStyle w:val="BngTK4"/>
        <w:tblW w:w="0" w:type="auto"/>
        <w:tblLook w:val="04A0" w:firstRow="1" w:lastRow="0" w:firstColumn="1" w:lastColumn="0" w:noHBand="0" w:noVBand="1"/>
      </w:tblPr>
      <w:tblGrid>
        <w:gridCol w:w="1747"/>
        <w:gridCol w:w="1876"/>
        <w:gridCol w:w="1803"/>
        <w:gridCol w:w="2792"/>
        <w:gridCol w:w="2063"/>
      </w:tblGrid>
      <w:tr w:rsidR="00A80626" w:rsidRPr="00490E75" w14:paraId="6F938820" w14:textId="77777777" w:rsidTr="00A80626">
        <w:tc>
          <w:tcPr>
            <w:tcW w:w="1795" w:type="dxa"/>
            <w:tcBorders>
              <w:top w:val="single" w:sz="4" w:space="0" w:color="auto"/>
              <w:left w:val="single" w:sz="4" w:space="0" w:color="auto"/>
              <w:bottom w:val="single" w:sz="4" w:space="0" w:color="auto"/>
              <w:right w:val="single" w:sz="4" w:space="0" w:color="auto"/>
            </w:tcBorders>
          </w:tcPr>
          <w:p w14:paraId="190A6163" w14:textId="77777777" w:rsidR="00A80626" w:rsidRPr="00490E75" w:rsidRDefault="00A80626" w:rsidP="00A80626">
            <w:pPr>
              <w:spacing w:after="0" w:line="240" w:lineRule="auto"/>
              <w:rPr>
                <w:rFonts w:ascii="Times New Roman" w:hAnsi="Times New Roman"/>
                <w:sz w:val="24"/>
                <w:szCs w:val="24"/>
              </w:rPr>
            </w:pPr>
          </w:p>
        </w:tc>
        <w:tc>
          <w:tcPr>
            <w:tcW w:w="1980" w:type="dxa"/>
            <w:tcBorders>
              <w:top w:val="single" w:sz="4" w:space="0" w:color="auto"/>
              <w:left w:val="single" w:sz="4" w:space="0" w:color="auto"/>
              <w:bottom w:val="single" w:sz="4" w:space="0" w:color="auto"/>
              <w:right w:val="single" w:sz="4" w:space="0" w:color="auto"/>
            </w:tcBorders>
            <w:hideMark/>
          </w:tcPr>
          <w:p w14:paraId="3E46DD38" w14:textId="77777777" w:rsidR="00A80626" w:rsidRPr="00490E75" w:rsidRDefault="00A80626" w:rsidP="00A80626">
            <w:pPr>
              <w:spacing w:after="0" w:line="240" w:lineRule="auto"/>
              <w:rPr>
                <w:rFonts w:ascii="Times New Roman" w:hAnsi="Times New Roman"/>
                <w:b/>
                <w:bCs/>
                <w:sz w:val="24"/>
                <w:szCs w:val="24"/>
              </w:rPr>
            </w:pPr>
            <w:r w:rsidRPr="00490E75">
              <w:rPr>
                <w:rFonts w:ascii="Times New Roman" w:hAnsi="Times New Roman"/>
                <w:b/>
                <w:bCs/>
                <w:sz w:val="24"/>
                <w:szCs w:val="24"/>
              </w:rPr>
              <w:t>Sắt phế liệu</w:t>
            </w:r>
          </w:p>
        </w:tc>
        <w:tc>
          <w:tcPr>
            <w:tcW w:w="1890" w:type="dxa"/>
            <w:tcBorders>
              <w:top w:val="single" w:sz="4" w:space="0" w:color="auto"/>
              <w:left w:val="single" w:sz="4" w:space="0" w:color="auto"/>
              <w:bottom w:val="single" w:sz="4" w:space="0" w:color="auto"/>
              <w:right w:val="single" w:sz="4" w:space="0" w:color="auto"/>
            </w:tcBorders>
            <w:hideMark/>
          </w:tcPr>
          <w:p w14:paraId="3FA18768" w14:textId="77777777" w:rsidR="00A80626" w:rsidRPr="00490E75" w:rsidRDefault="00A80626" w:rsidP="00A80626">
            <w:pPr>
              <w:spacing w:after="0" w:line="240" w:lineRule="auto"/>
              <w:rPr>
                <w:rFonts w:ascii="Times New Roman" w:hAnsi="Times New Roman"/>
                <w:b/>
                <w:bCs/>
                <w:sz w:val="24"/>
                <w:szCs w:val="24"/>
              </w:rPr>
            </w:pPr>
            <w:r w:rsidRPr="00490E75">
              <w:rPr>
                <w:rFonts w:ascii="Times New Roman" w:hAnsi="Times New Roman"/>
                <w:b/>
                <w:bCs/>
                <w:sz w:val="24"/>
                <w:szCs w:val="24"/>
              </w:rPr>
              <w:t>Gang (4% C)</w:t>
            </w:r>
          </w:p>
        </w:tc>
        <w:tc>
          <w:tcPr>
            <w:tcW w:w="2967" w:type="dxa"/>
            <w:tcBorders>
              <w:top w:val="single" w:sz="4" w:space="0" w:color="auto"/>
              <w:left w:val="single" w:sz="4" w:space="0" w:color="auto"/>
              <w:bottom w:val="single" w:sz="4" w:space="0" w:color="auto"/>
              <w:right w:val="single" w:sz="4" w:space="0" w:color="auto"/>
            </w:tcBorders>
            <w:hideMark/>
          </w:tcPr>
          <w:p w14:paraId="32D4875C" w14:textId="77777777" w:rsidR="00A80626" w:rsidRPr="00490E75" w:rsidRDefault="00A80626" w:rsidP="00A80626">
            <w:pPr>
              <w:spacing w:after="0" w:line="240" w:lineRule="auto"/>
              <w:rPr>
                <w:rFonts w:ascii="Times New Roman" w:hAnsi="Times New Roman"/>
                <w:b/>
                <w:bCs/>
                <w:sz w:val="24"/>
                <w:szCs w:val="24"/>
              </w:rPr>
            </w:pPr>
            <w:r w:rsidRPr="00490E75">
              <w:rPr>
                <w:rFonts w:ascii="Times New Roman" w:hAnsi="Times New Roman"/>
                <w:b/>
                <w:bCs/>
                <w:sz w:val="24"/>
                <w:szCs w:val="24"/>
              </w:rPr>
              <w:t>Thép thành phẩm (1% C)</w:t>
            </w:r>
          </w:p>
        </w:tc>
        <w:tc>
          <w:tcPr>
            <w:tcW w:w="2158" w:type="dxa"/>
            <w:tcBorders>
              <w:top w:val="single" w:sz="4" w:space="0" w:color="auto"/>
              <w:left w:val="single" w:sz="4" w:space="0" w:color="auto"/>
              <w:bottom w:val="single" w:sz="4" w:space="0" w:color="auto"/>
              <w:right w:val="single" w:sz="4" w:space="0" w:color="auto"/>
            </w:tcBorders>
            <w:hideMark/>
          </w:tcPr>
          <w:p w14:paraId="1E59A173" w14:textId="77777777" w:rsidR="00A80626" w:rsidRPr="00490E75" w:rsidRDefault="00A80626" w:rsidP="00A80626">
            <w:pPr>
              <w:spacing w:after="0" w:line="240" w:lineRule="auto"/>
              <w:rPr>
                <w:rFonts w:ascii="Times New Roman" w:hAnsi="Times New Roman"/>
                <w:b/>
                <w:bCs/>
                <w:sz w:val="24"/>
                <w:szCs w:val="24"/>
              </w:rPr>
            </w:pPr>
            <w:r w:rsidRPr="00490E75">
              <w:rPr>
                <w:rFonts w:ascii="Times New Roman" w:hAnsi="Times New Roman"/>
                <w:b/>
                <w:bCs/>
                <w:sz w:val="24"/>
                <w:szCs w:val="24"/>
              </w:rPr>
              <w:t>Chi phí/1kg thép</w:t>
            </w:r>
          </w:p>
        </w:tc>
      </w:tr>
      <w:tr w:rsidR="00A80626" w:rsidRPr="00490E75" w14:paraId="4A5B52CA" w14:textId="77777777" w:rsidTr="00A80626">
        <w:tc>
          <w:tcPr>
            <w:tcW w:w="1795" w:type="dxa"/>
            <w:tcBorders>
              <w:top w:val="single" w:sz="4" w:space="0" w:color="auto"/>
              <w:left w:val="single" w:sz="4" w:space="0" w:color="auto"/>
              <w:bottom w:val="single" w:sz="4" w:space="0" w:color="auto"/>
              <w:right w:val="single" w:sz="4" w:space="0" w:color="auto"/>
            </w:tcBorders>
            <w:hideMark/>
          </w:tcPr>
          <w:p w14:paraId="09DA1B2E" w14:textId="77777777" w:rsidR="00A80626" w:rsidRPr="00490E75" w:rsidRDefault="00A80626" w:rsidP="00A80626">
            <w:pPr>
              <w:spacing w:after="0" w:line="240" w:lineRule="auto"/>
              <w:rPr>
                <w:rFonts w:ascii="Times New Roman" w:hAnsi="Times New Roman"/>
                <w:b/>
                <w:bCs/>
                <w:sz w:val="24"/>
                <w:szCs w:val="24"/>
              </w:rPr>
            </w:pPr>
            <w:r w:rsidRPr="00490E75">
              <w:rPr>
                <w:rFonts w:ascii="Times New Roman" w:hAnsi="Times New Roman"/>
                <w:b/>
                <w:bCs/>
                <w:sz w:val="24"/>
                <w:szCs w:val="24"/>
              </w:rPr>
              <w:t>Giá (vnđ/1kg)</w:t>
            </w:r>
          </w:p>
        </w:tc>
        <w:tc>
          <w:tcPr>
            <w:tcW w:w="1980" w:type="dxa"/>
            <w:tcBorders>
              <w:top w:val="single" w:sz="4" w:space="0" w:color="auto"/>
              <w:left w:val="single" w:sz="4" w:space="0" w:color="auto"/>
              <w:bottom w:val="single" w:sz="4" w:space="0" w:color="auto"/>
              <w:right w:val="single" w:sz="4" w:space="0" w:color="auto"/>
            </w:tcBorders>
            <w:hideMark/>
          </w:tcPr>
          <w:p w14:paraId="0F516864" w14:textId="77777777" w:rsidR="00A80626" w:rsidRPr="00490E75" w:rsidRDefault="00A80626" w:rsidP="00A80626">
            <w:pPr>
              <w:spacing w:after="0" w:line="240" w:lineRule="auto"/>
              <w:jc w:val="center"/>
              <w:rPr>
                <w:rFonts w:ascii="Times New Roman" w:hAnsi="Times New Roman"/>
                <w:sz w:val="24"/>
                <w:szCs w:val="24"/>
              </w:rPr>
            </w:pPr>
            <w:r w:rsidRPr="00490E75">
              <w:rPr>
                <w:rFonts w:ascii="Times New Roman" w:hAnsi="Times New Roman"/>
                <w:sz w:val="24"/>
                <w:szCs w:val="24"/>
              </w:rPr>
              <w:t>8000</w:t>
            </w:r>
          </w:p>
        </w:tc>
        <w:tc>
          <w:tcPr>
            <w:tcW w:w="1890" w:type="dxa"/>
            <w:tcBorders>
              <w:top w:val="single" w:sz="4" w:space="0" w:color="auto"/>
              <w:left w:val="single" w:sz="4" w:space="0" w:color="auto"/>
              <w:bottom w:val="single" w:sz="4" w:space="0" w:color="auto"/>
              <w:right w:val="single" w:sz="4" w:space="0" w:color="auto"/>
            </w:tcBorders>
            <w:hideMark/>
          </w:tcPr>
          <w:p w14:paraId="411E6C0A" w14:textId="77777777" w:rsidR="00A80626" w:rsidRPr="00490E75" w:rsidRDefault="00A80626" w:rsidP="00A80626">
            <w:pPr>
              <w:spacing w:after="0" w:line="240" w:lineRule="auto"/>
              <w:jc w:val="center"/>
              <w:rPr>
                <w:rFonts w:ascii="Times New Roman" w:hAnsi="Times New Roman"/>
                <w:sz w:val="24"/>
                <w:szCs w:val="24"/>
              </w:rPr>
            </w:pPr>
            <w:r w:rsidRPr="00490E75">
              <w:rPr>
                <w:rFonts w:ascii="Times New Roman" w:hAnsi="Times New Roman"/>
                <w:sz w:val="24"/>
                <w:szCs w:val="24"/>
              </w:rPr>
              <w:t>13000</w:t>
            </w:r>
          </w:p>
        </w:tc>
        <w:tc>
          <w:tcPr>
            <w:tcW w:w="2967" w:type="dxa"/>
            <w:tcBorders>
              <w:top w:val="single" w:sz="4" w:space="0" w:color="auto"/>
              <w:left w:val="single" w:sz="4" w:space="0" w:color="auto"/>
              <w:bottom w:val="single" w:sz="4" w:space="0" w:color="auto"/>
              <w:right w:val="single" w:sz="4" w:space="0" w:color="auto"/>
            </w:tcBorders>
            <w:hideMark/>
          </w:tcPr>
          <w:p w14:paraId="47239FD0" w14:textId="77777777" w:rsidR="00A80626" w:rsidRPr="00490E75" w:rsidRDefault="00A80626" w:rsidP="00A80626">
            <w:pPr>
              <w:spacing w:after="0" w:line="240" w:lineRule="auto"/>
              <w:jc w:val="center"/>
              <w:rPr>
                <w:rFonts w:ascii="Times New Roman" w:hAnsi="Times New Roman"/>
                <w:sz w:val="24"/>
                <w:szCs w:val="24"/>
              </w:rPr>
            </w:pPr>
            <w:r w:rsidRPr="00490E75">
              <w:rPr>
                <w:rFonts w:ascii="Times New Roman" w:hAnsi="Times New Roman"/>
                <w:sz w:val="24"/>
                <w:szCs w:val="24"/>
              </w:rPr>
              <w:t>16000</w:t>
            </w:r>
          </w:p>
        </w:tc>
        <w:tc>
          <w:tcPr>
            <w:tcW w:w="2158" w:type="dxa"/>
            <w:tcBorders>
              <w:top w:val="single" w:sz="4" w:space="0" w:color="auto"/>
              <w:left w:val="single" w:sz="4" w:space="0" w:color="auto"/>
              <w:bottom w:val="single" w:sz="4" w:space="0" w:color="auto"/>
              <w:right w:val="single" w:sz="4" w:space="0" w:color="auto"/>
            </w:tcBorders>
            <w:hideMark/>
          </w:tcPr>
          <w:p w14:paraId="3CB6C2C8" w14:textId="77777777" w:rsidR="00A80626" w:rsidRPr="00490E75" w:rsidRDefault="00A80626" w:rsidP="00A80626">
            <w:pPr>
              <w:spacing w:after="0" w:line="240" w:lineRule="auto"/>
              <w:jc w:val="center"/>
              <w:rPr>
                <w:rFonts w:ascii="Times New Roman" w:hAnsi="Times New Roman"/>
                <w:sz w:val="24"/>
                <w:szCs w:val="24"/>
              </w:rPr>
            </w:pPr>
            <w:r w:rsidRPr="00490E75">
              <w:rPr>
                <w:rFonts w:ascii="Times New Roman" w:hAnsi="Times New Roman"/>
                <w:sz w:val="24"/>
                <w:szCs w:val="24"/>
              </w:rPr>
              <w:t>1500</w:t>
            </w:r>
          </w:p>
        </w:tc>
      </w:tr>
    </w:tbl>
    <w:p w14:paraId="2C83EAF2" w14:textId="77777777" w:rsidR="00A80626" w:rsidRPr="00490E75" w:rsidRDefault="00A80626" w:rsidP="00A80626">
      <w:pPr>
        <w:spacing w:after="0" w:line="240" w:lineRule="auto"/>
        <w:rPr>
          <w:rFonts w:ascii="Times New Roman" w:hAnsi="Times New Roman"/>
          <w:i/>
          <w:iCs/>
          <w:kern w:val="2"/>
          <w:sz w:val="24"/>
          <w:szCs w:val="24"/>
          <w14:ligatures w14:val="standardContextual"/>
        </w:rPr>
      </w:pPr>
      <w:r w:rsidRPr="00490E75">
        <w:rPr>
          <w:rFonts w:ascii="Times New Roman" w:hAnsi="Times New Roman"/>
          <w:kern w:val="2"/>
          <w:sz w:val="24"/>
          <w:szCs w:val="24"/>
          <w14:ligatures w14:val="standardContextual"/>
        </w:rPr>
        <w:tab/>
      </w:r>
      <w:r w:rsidRPr="00490E75">
        <w:rPr>
          <w:rFonts w:ascii="Times New Roman" w:hAnsi="Times New Roman"/>
          <w:kern w:val="2"/>
          <w:sz w:val="24"/>
          <w:szCs w:val="24"/>
          <w14:ligatures w14:val="standardContextual"/>
        </w:rPr>
        <w:tab/>
        <w:t>Một mẻ luyện thép vừa đủ cần 5 tấn gang và m tấn sắt phế liệu. Số tiền công ty lãi là bao nhiêu triệu.</w:t>
      </w:r>
      <w:r w:rsidRPr="00490E75">
        <w:rPr>
          <w:rFonts w:ascii="Times New Roman" w:hAnsi="Times New Roman"/>
          <w:kern w:val="2"/>
          <w:sz w:val="24"/>
          <w:szCs w:val="24"/>
          <w:lang w:val="it-IT" w:eastAsia="vi-VN"/>
          <w14:ligatures w14:val="standardContextual"/>
        </w:rPr>
        <w:t xml:space="preserve"> </w:t>
      </w:r>
      <w:r w:rsidRPr="00490E75">
        <w:rPr>
          <w:rFonts w:ascii="Times New Roman" w:hAnsi="Times New Roman"/>
          <w:i/>
          <w:iCs/>
          <w:kern w:val="2"/>
          <w:sz w:val="24"/>
          <w:szCs w:val="24"/>
          <w14:ligatures w14:val="standardContextual"/>
        </w:rPr>
        <w:t xml:space="preserve">( Làm tròn sau số phẩy 1 chữ số) </w:t>
      </w:r>
    </w:p>
    <w:p w14:paraId="5BD91E67" w14:textId="77777777" w:rsidR="00A80626" w:rsidRPr="00490E75" w:rsidRDefault="00A80626" w:rsidP="00A80626">
      <w:pPr>
        <w:tabs>
          <w:tab w:val="left" w:pos="283"/>
          <w:tab w:val="left" w:pos="2694"/>
          <w:tab w:val="left" w:pos="5386"/>
          <w:tab w:val="left" w:pos="7937"/>
        </w:tabs>
        <w:spacing w:after="0" w:line="240" w:lineRule="auto"/>
        <w:jc w:val="both"/>
        <w:rPr>
          <w:rFonts w:ascii="Times New Roman" w:hAnsi="Times New Roman"/>
          <w:kern w:val="2"/>
          <w:sz w:val="24"/>
          <w:szCs w:val="24"/>
          <w:lang w:val="it-IT" w:eastAsia="vi-VN"/>
          <w14:ligatures w14:val="standardContextual"/>
        </w:rPr>
      </w:pPr>
    </w:p>
    <w:p w14:paraId="3370431D" w14:textId="77777777" w:rsidR="00A80626" w:rsidRPr="00490E75" w:rsidRDefault="00A80626" w:rsidP="00A80626">
      <w:pPr>
        <w:numPr>
          <w:ilvl w:val="0"/>
          <w:numId w:val="13"/>
        </w:numPr>
        <w:tabs>
          <w:tab w:val="num" w:pos="632"/>
        </w:tabs>
        <w:spacing w:after="0" w:line="240" w:lineRule="auto"/>
        <w:ind w:left="632" w:hanging="432"/>
        <w:contextualSpacing/>
        <w:rPr>
          <w:rFonts w:ascii="Times New Roman" w:hAnsi="Times New Roman"/>
          <w:sz w:val="24"/>
          <w:szCs w:val="24"/>
        </w:rPr>
      </w:pPr>
      <w:r w:rsidRPr="00490E75">
        <w:rPr>
          <w:rFonts w:ascii="Times New Roman" w:hAnsi="Times New Roman"/>
          <w:sz w:val="24"/>
          <w:szCs w:val="24"/>
        </w:rPr>
        <w:lastRenderedPageBreak/>
        <w:t xml:space="preserve">Đáp số:  </w:t>
      </w:r>
      <w:r w:rsidRPr="00490E75">
        <w:rPr>
          <w:rFonts w:ascii="Times New Roman" w:hAnsi="Times New Roman"/>
          <w:color w:val="FF0000"/>
          <w:sz w:val="24"/>
          <w:szCs w:val="24"/>
        </w:rPr>
        <w:t>18,8 triệu.</w:t>
      </w:r>
      <w:r w:rsidRPr="00490E75">
        <w:rPr>
          <w:rFonts w:ascii="Times New Roman" w:hAnsi="Times New Roman"/>
          <w:sz w:val="24"/>
          <w:szCs w:val="24"/>
        </w:rPr>
        <w:tab/>
      </w:r>
      <w:r w:rsidRPr="00490E75">
        <w:rPr>
          <w:rFonts w:ascii="Times New Roman" w:hAnsi="Times New Roman"/>
          <w:sz w:val="24"/>
          <w:szCs w:val="24"/>
        </w:rPr>
        <w:tab/>
      </w:r>
    </w:p>
    <w:p w14:paraId="74CB8660" w14:textId="77777777" w:rsidR="00A80626" w:rsidRPr="00490E75" w:rsidRDefault="00A80626" w:rsidP="00A80626">
      <w:pPr>
        <w:numPr>
          <w:ilvl w:val="0"/>
          <w:numId w:val="13"/>
        </w:numPr>
        <w:tabs>
          <w:tab w:val="num" w:pos="632"/>
        </w:tabs>
        <w:spacing w:after="0" w:line="240" w:lineRule="auto"/>
        <w:ind w:left="632" w:hanging="432"/>
        <w:contextualSpacing/>
        <w:jc w:val="center"/>
        <w:rPr>
          <w:rFonts w:ascii="Times New Roman" w:hAnsi="Times New Roman"/>
          <w:b/>
          <w:bCs/>
          <w:i/>
          <w:iCs/>
          <w:sz w:val="24"/>
          <w:szCs w:val="24"/>
        </w:rPr>
      </w:pPr>
      <w:r w:rsidRPr="00490E75">
        <w:rPr>
          <w:rFonts w:ascii="Times New Roman" w:hAnsi="Times New Roman"/>
          <w:b/>
          <w:bCs/>
          <w:i/>
          <w:iCs/>
          <w:sz w:val="24"/>
          <w:szCs w:val="24"/>
        </w:rPr>
        <w:t>Hướng dẫn giải</w:t>
      </w:r>
    </w:p>
    <w:p w14:paraId="3EEEFEB8" w14:textId="77777777" w:rsidR="00A80626" w:rsidRPr="00490E75" w:rsidRDefault="00A80626" w:rsidP="00A80626">
      <w:pPr>
        <w:numPr>
          <w:ilvl w:val="0"/>
          <w:numId w:val="13"/>
        </w:numPr>
        <w:tabs>
          <w:tab w:val="num" w:pos="632"/>
        </w:tabs>
        <w:spacing w:after="0" w:line="240" w:lineRule="auto"/>
        <w:ind w:left="632" w:hanging="432"/>
        <w:contextualSpacing/>
        <w:rPr>
          <w:rFonts w:ascii="Times New Roman" w:hAnsi="Times New Roman"/>
          <w:i/>
          <w:iCs/>
          <w:sz w:val="24"/>
          <w:szCs w:val="24"/>
        </w:rPr>
      </w:pPr>
      <w:r w:rsidRPr="00490E75">
        <w:rPr>
          <w:rFonts w:ascii="Times New Roman" w:hAnsi="Times New Roman"/>
          <w:i/>
          <w:iCs/>
          <w:sz w:val="24"/>
          <w:szCs w:val="24"/>
        </w:rPr>
        <w:t xml:space="preserve">Trong 5 tấn gang chứa </w:t>
      </w:r>
      <w:r w:rsidRPr="00490E75">
        <w:rPr>
          <w:rFonts w:ascii="Times New Roman" w:hAnsi="Times New Roman"/>
          <w:noProof/>
          <w:kern w:val="2"/>
          <w:position w:val="-32"/>
          <w:sz w:val="24"/>
          <w:szCs w:val="24"/>
          <w14:ligatures w14:val="standardContextual"/>
        </w:rPr>
        <w:object w:dxaOrig="1200" w:dyaOrig="765" w14:anchorId="36BBB467">
          <v:shape id="_x0000_i1391" type="#_x0000_t75" alt="" style="width:60pt;height:38.25pt" o:ole="">
            <v:imagedata r:id="rId726" o:title=""/>
          </v:shape>
          <o:OLEObject Type="Embed" ProgID="Equation.DSMT4" ShapeID="_x0000_i1391" DrawAspect="Content" ObjectID="_1832952661" r:id="rId727"/>
        </w:object>
      </w:r>
      <w:r w:rsidRPr="00490E75">
        <w:rPr>
          <w:rFonts w:ascii="Times New Roman" w:hAnsi="Times New Roman"/>
          <w:i/>
          <w:iCs/>
          <w:sz w:val="24"/>
          <w:szCs w:val="24"/>
        </w:rPr>
        <w:t xml:space="preserve"> và trong m tấn sắt phế liệu chứa </w:t>
      </w:r>
      <w:r w:rsidRPr="00490E75">
        <w:rPr>
          <w:rFonts w:ascii="Times New Roman" w:hAnsi="Times New Roman"/>
          <w:noProof/>
          <w:kern w:val="2"/>
          <w:position w:val="-56"/>
          <w:sz w:val="24"/>
          <w:szCs w:val="24"/>
          <w14:ligatures w14:val="standardContextual"/>
        </w:rPr>
        <w:object w:dxaOrig="1635" w:dyaOrig="1245" w14:anchorId="5A049474">
          <v:shape id="_x0000_i1392" type="#_x0000_t75" alt="" style="width:81.75pt;height:62.25pt" o:ole="">
            <v:imagedata r:id="rId728" o:title=""/>
          </v:shape>
          <o:OLEObject Type="Embed" ProgID="Equation.DSMT4" ShapeID="_x0000_i1392" DrawAspect="Content" ObjectID="_1832952662" r:id="rId729"/>
        </w:object>
      </w:r>
    </w:p>
    <w:p w14:paraId="71AEBDC5" w14:textId="77777777" w:rsidR="00A80626" w:rsidRPr="00490E75" w:rsidRDefault="00A80626" w:rsidP="00A80626">
      <w:pPr>
        <w:numPr>
          <w:ilvl w:val="0"/>
          <w:numId w:val="13"/>
        </w:numPr>
        <w:tabs>
          <w:tab w:val="num" w:pos="632"/>
        </w:tabs>
        <w:spacing w:after="0" w:line="240" w:lineRule="auto"/>
        <w:ind w:left="632" w:hanging="432"/>
        <w:contextualSpacing/>
        <w:rPr>
          <w:rFonts w:ascii="Times New Roman" w:hAnsi="Times New Roman"/>
          <w:i/>
          <w:iCs/>
          <w:sz w:val="24"/>
          <w:szCs w:val="24"/>
        </w:rPr>
      </w:pPr>
      <w:r w:rsidRPr="00490E75">
        <w:rPr>
          <w:rFonts w:ascii="Times New Roman" w:hAnsi="Times New Roman"/>
          <w:i/>
          <w:iCs/>
          <w:sz w:val="24"/>
          <w:szCs w:val="24"/>
        </w:rPr>
        <w:t xml:space="preserve">Phản ứng trong lò luyện thép: </w:t>
      </w:r>
      <w:r w:rsidRPr="00490E75">
        <w:rPr>
          <w:rFonts w:ascii="Times New Roman" w:hAnsi="Times New Roman"/>
          <w:noProof/>
          <w:kern w:val="2"/>
          <w:position w:val="-12"/>
          <w:sz w:val="24"/>
          <w:szCs w:val="24"/>
          <w14:ligatures w14:val="standardContextual"/>
        </w:rPr>
        <w:object w:dxaOrig="2925" w:dyaOrig="420" w14:anchorId="7CC01974">
          <v:shape id="_x0000_i1393" type="#_x0000_t75" alt="" style="width:146.25pt;height:21pt" o:ole="">
            <v:imagedata r:id="rId730" o:title=""/>
          </v:shape>
          <o:OLEObject Type="Embed" ProgID="Equation.DSMT4" ShapeID="_x0000_i1393" DrawAspect="Content" ObjectID="_1832952663" r:id="rId731"/>
        </w:object>
      </w:r>
    </w:p>
    <w:p w14:paraId="57B3221B" w14:textId="77777777" w:rsidR="00A80626" w:rsidRPr="00490E75" w:rsidRDefault="00A80626" w:rsidP="00A80626">
      <w:pPr>
        <w:numPr>
          <w:ilvl w:val="0"/>
          <w:numId w:val="13"/>
        </w:numPr>
        <w:tabs>
          <w:tab w:val="num" w:pos="632"/>
        </w:tabs>
        <w:spacing w:after="0" w:line="240" w:lineRule="auto"/>
        <w:ind w:left="632" w:hanging="432"/>
        <w:contextualSpacing/>
        <w:rPr>
          <w:rFonts w:ascii="Times New Roman" w:hAnsi="Times New Roman"/>
          <w:i/>
          <w:iCs/>
          <w:sz w:val="24"/>
          <w:szCs w:val="24"/>
        </w:rPr>
      </w:pPr>
      <w:r w:rsidRPr="00490E75">
        <w:rPr>
          <w:rFonts w:ascii="Times New Roman" w:hAnsi="Times New Roman"/>
          <w:noProof/>
          <w:kern w:val="2"/>
          <w:position w:val="-24"/>
          <w:sz w:val="24"/>
          <w:szCs w:val="24"/>
          <w14:ligatures w14:val="standardContextual"/>
        </w:rPr>
        <w:object w:dxaOrig="4815" w:dyaOrig="645" w14:anchorId="709D65E2">
          <v:shape id="_x0000_i1394" type="#_x0000_t75" alt="" style="width:240.75pt;height:32.25pt" o:ole="">
            <v:imagedata r:id="rId732" o:title=""/>
          </v:shape>
          <o:OLEObject Type="Embed" ProgID="Equation.DSMT4" ShapeID="_x0000_i1394" DrawAspect="Content" ObjectID="_1832952664" r:id="rId733"/>
        </w:object>
      </w:r>
    </w:p>
    <w:p w14:paraId="0E30433F" w14:textId="77777777" w:rsidR="00A80626" w:rsidRPr="00490E75" w:rsidRDefault="00A80626" w:rsidP="00A80626">
      <w:pPr>
        <w:numPr>
          <w:ilvl w:val="0"/>
          <w:numId w:val="13"/>
        </w:numPr>
        <w:tabs>
          <w:tab w:val="num" w:pos="632"/>
        </w:tabs>
        <w:spacing w:after="0" w:line="240" w:lineRule="auto"/>
        <w:ind w:left="632" w:hanging="432"/>
        <w:contextualSpacing/>
        <w:rPr>
          <w:rFonts w:ascii="Times New Roman" w:hAnsi="Times New Roman"/>
          <w:i/>
          <w:iCs/>
          <w:sz w:val="24"/>
          <w:szCs w:val="24"/>
        </w:rPr>
      </w:pPr>
      <w:r w:rsidRPr="00490E75">
        <w:rPr>
          <w:rFonts w:ascii="Times New Roman" w:hAnsi="Times New Roman"/>
          <w:i/>
          <w:iCs/>
          <w:sz w:val="24"/>
          <w:szCs w:val="24"/>
        </w:rPr>
        <w:t xml:space="preserve">Thép thành phẩm chứa </w:t>
      </w:r>
      <w:r w:rsidRPr="00490E75">
        <w:rPr>
          <w:rFonts w:ascii="Times New Roman" w:hAnsi="Times New Roman"/>
          <w:noProof/>
          <w:kern w:val="2"/>
          <w:position w:val="-60"/>
          <w:sz w:val="24"/>
          <w:szCs w:val="24"/>
          <w14:ligatures w14:val="standardContextual"/>
        </w:rPr>
        <w:object w:dxaOrig="6135" w:dyaOrig="1335" w14:anchorId="615A7AEC">
          <v:shape id="_x0000_i1395" type="#_x0000_t75" alt="" style="width:306.75pt;height:66.75pt" o:ole="">
            <v:imagedata r:id="rId734" o:title=""/>
          </v:shape>
          <o:OLEObject Type="Embed" ProgID="Equation.DSMT4" ShapeID="_x0000_i1395" DrawAspect="Content" ObjectID="_1832952665" r:id="rId735"/>
        </w:object>
      </w:r>
      <w:r w:rsidRPr="00490E75">
        <w:rPr>
          <w:rFonts w:ascii="Times New Roman" w:hAnsi="Times New Roman"/>
          <w:i/>
          <w:iCs/>
          <w:sz w:val="24"/>
          <w:szCs w:val="24"/>
        </w:rPr>
        <w:t xml:space="preserve"> (tấn)</w:t>
      </w:r>
    </w:p>
    <w:p w14:paraId="6C908EC4" w14:textId="77777777" w:rsidR="00A80626" w:rsidRPr="00490E75" w:rsidRDefault="00A80626" w:rsidP="00A80626">
      <w:pPr>
        <w:numPr>
          <w:ilvl w:val="0"/>
          <w:numId w:val="13"/>
        </w:numPr>
        <w:tabs>
          <w:tab w:val="num" w:pos="632"/>
        </w:tabs>
        <w:spacing w:after="0" w:line="240" w:lineRule="auto"/>
        <w:ind w:left="632" w:hanging="432"/>
        <w:contextualSpacing/>
        <w:rPr>
          <w:rFonts w:ascii="Times New Roman" w:hAnsi="Times New Roman"/>
          <w:i/>
          <w:iCs/>
          <w:sz w:val="24"/>
          <w:szCs w:val="24"/>
        </w:rPr>
      </w:pPr>
      <w:r w:rsidRPr="00490E75">
        <w:rPr>
          <w:rFonts w:ascii="Times New Roman" w:hAnsi="Times New Roman"/>
          <w:kern w:val="2"/>
          <w:sz w:val="24"/>
          <w:szCs w:val="24"/>
          <w14:ligatures w14:val="standardContextual"/>
        </w:rPr>
        <w:object w:dxaOrig="645" w:dyaOrig="315" w14:anchorId="672A9842">
          <v:shape id="_x0000_i1396" type="#_x0000_t75" alt="" style="width:32.25pt;height:15.75pt;mso-width-percent:0;mso-height-percent:0;mso-width-percent:0;mso-height-percent:0" o:ole="">
            <v:imagedata r:id="rId736" o:title=""/>
          </v:shape>
          <o:OLEObject Type="Embed" ProgID="Equation.DSMT4" ShapeID="_x0000_i1396" DrawAspect="Content" ObjectID="_1832952666" r:id="rId737"/>
        </w:object>
      </w:r>
      <w:r w:rsidRPr="00490E75">
        <w:rPr>
          <w:rFonts w:ascii="Times New Roman" w:hAnsi="Times New Roman"/>
          <w:i/>
          <w:iCs/>
          <w:sz w:val="24"/>
          <w:szCs w:val="24"/>
        </w:rPr>
        <w:t xml:space="preserve"> Khối lượng của thép = 7,43 (tấn)</w:t>
      </w:r>
    </w:p>
    <w:p w14:paraId="00C1EEF7" w14:textId="77777777" w:rsidR="00A80626" w:rsidRPr="00490E75" w:rsidRDefault="00A80626" w:rsidP="00A80626">
      <w:pPr>
        <w:numPr>
          <w:ilvl w:val="0"/>
          <w:numId w:val="13"/>
        </w:numPr>
        <w:tabs>
          <w:tab w:val="num" w:pos="632"/>
        </w:tabs>
        <w:spacing w:after="0" w:line="240" w:lineRule="auto"/>
        <w:ind w:left="632" w:hanging="432"/>
        <w:contextualSpacing/>
        <w:rPr>
          <w:rFonts w:ascii="Times New Roman" w:hAnsi="Times New Roman"/>
          <w:i/>
          <w:iCs/>
          <w:color w:val="C00000"/>
          <w:sz w:val="24"/>
          <w:szCs w:val="24"/>
        </w:rPr>
      </w:pPr>
      <w:r w:rsidRPr="00490E75">
        <w:rPr>
          <w:rFonts w:ascii="Times New Roman" w:hAnsi="Times New Roman"/>
          <w:kern w:val="2"/>
          <w:sz w:val="24"/>
          <w:szCs w:val="24"/>
          <w14:ligatures w14:val="standardContextual"/>
        </w:rPr>
        <w:object w:dxaOrig="645" w:dyaOrig="315" w14:anchorId="682004B9">
          <v:shape id="_x0000_i1397" type="#_x0000_t75" alt="" style="width:32.25pt;height:15.75pt;mso-width-percent:0;mso-height-percent:0;mso-width-percent:0;mso-height-percent:0" o:ole="">
            <v:imagedata r:id="rId736" o:title=""/>
          </v:shape>
          <o:OLEObject Type="Embed" ProgID="Equation.DSMT4" ShapeID="_x0000_i1397" DrawAspect="Content" ObjectID="_1832952667" r:id="rId738"/>
        </w:object>
      </w:r>
      <w:r w:rsidRPr="00490E75">
        <w:rPr>
          <w:rFonts w:ascii="Times New Roman" w:hAnsi="Times New Roman"/>
          <w:i/>
          <w:iCs/>
          <w:sz w:val="24"/>
          <w:szCs w:val="24"/>
        </w:rPr>
        <w:t xml:space="preserve"> Số tiền lãi </w:t>
      </w:r>
      <w:r w:rsidRPr="00490E75">
        <w:rPr>
          <w:rFonts w:ascii="Times New Roman" w:hAnsi="Times New Roman"/>
          <w:noProof/>
          <w:kern w:val="2"/>
          <w:position w:val="-10"/>
          <w:sz w:val="24"/>
          <w:szCs w:val="24"/>
          <w14:ligatures w14:val="standardContextual"/>
        </w:rPr>
        <w:object w:dxaOrig="7695" w:dyaOrig="315" w14:anchorId="2F622ADD">
          <v:shape id="_x0000_i1398" type="#_x0000_t75" alt="" style="width:384.75pt;height:15.75pt" o:ole="">
            <v:imagedata r:id="rId739" o:title=""/>
          </v:shape>
          <o:OLEObject Type="Embed" ProgID="Equation.DSMT4" ShapeID="_x0000_i1398" DrawAspect="Content" ObjectID="_1832952668" r:id="rId740"/>
        </w:object>
      </w:r>
      <w:r w:rsidRPr="00490E75">
        <w:rPr>
          <w:rFonts w:ascii="Times New Roman" w:hAnsi="Times New Roman"/>
          <w:i/>
          <w:iCs/>
          <w:color w:val="C00000"/>
          <w:sz w:val="24"/>
          <w:szCs w:val="24"/>
        </w:rPr>
        <w:t xml:space="preserve"> (triệu)</w:t>
      </w:r>
    </w:p>
    <w:p w14:paraId="2AF933A7" w14:textId="77777777" w:rsidR="00A80626" w:rsidRPr="00490E75" w:rsidRDefault="00A80626" w:rsidP="00A80626">
      <w:pPr>
        <w:spacing w:after="0" w:line="240" w:lineRule="auto"/>
        <w:jc w:val="both"/>
        <w:rPr>
          <w:rFonts w:ascii="Times New Roman" w:hAnsi="Times New Roman"/>
          <w:b/>
          <w:color w:val="0033CC"/>
          <w:kern w:val="2"/>
          <w:sz w:val="24"/>
          <w:szCs w:val="24"/>
          <w14:ligatures w14:val="standardContextual"/>
        </w:rPr>
      </w:pPr>
    </w:p>
    <w:p w14:paraId="353F50CE" w14:textId="77777777" w:rsidR="00A80626" w:rsidRPr="00490E75" w:rsidRDefault="00A80626" w:rsidP="00A80626">
      <w:pPr>
        <w:pBdr>
          <w:top w:val="single" w:sz="4" w:space="10" w:color="2F5496"/>
          <w:bottom w:val="single" w:sz="4" w:space="10" w:color="2F5496"/>
        </w:pBdr>
        <w:shd w:val="clear" w:color="auto" w:fill="FFFFFF"/>
        <w:tabs>
          <w:tab w:val="left" w:pos="360"/>
          <w:tab w:val="left" w:pos="2863"/>
          <w:tab w:val="left" w:pos="5400"/>
          <w:tab w:val="left" w:pos="7909"/>
        </w:tabs>
        <w:spacing w:after="0" w:line="256" w:lineRule="auto"/>
        <w:jc w:val="center"/>
        <w:textAlignment w:val="baseline"/>
        <w:rPr>
          <w:rFonts w:ascii="Times New Roman" w:hAnsi="Times New Roman"/>
          <w:b/>
          <w:bCs/>
          <w:color w:val="000000"/>
          <w:sz w:val="24"/>
          <w:szCs w:val="24"/>
        </w:rPr>
      </w:pPr>
      <w:r w:rsidRPr="00490E75">
        <w:rPr>
          <w:rFonts w:ascii="Times New Roman" w:hAnsi="Times New Roman"/>
          <w:b/>
          <w:bCs/>
          <w:i/>
          <w:iCs/>
          <w:color w:val="000000"/>
          <w:sz w:val="24"/>
          <w:szCs w:val="24"/>
        </w:rPr>
        <w:t>…………………Hết …………………..</w:t>
      </w:r>
    </w:p>
    <w:p w14:paraId="590BCA96" w14:textId="77777777" w:rsidR="00A80626" w:rsidRPr="00490E75" w:rsidRDefault="00A80626" w:rsidP="00A80626">
      <w:pPr>
        <w:spacing w:after="0" w:line="240" w:lineRule="auto"/>
        <w:jc w:val="center"/>
        <w:rPr>
          <w:rFonts w:ascii="Times New Roman" w:hAnsi="Times New Roman"/>
          <w:kern w:val="2"/>
          <w:sz w:val="24"/>
          <w:szCs w:val="24"/>
          <w14:ligatures w14:val="standardContextual"/>
        </w:rPr>
      </w:pPr>
    </w:p>
    <w:p w14:paraId="0D494E8D" w14:textId="77777777" w:rsidR="00D77A56" w:rsidRPr="00490E75" w:rsidRDefault="00D77A56">
      <w:pPr>
        <w:spacing w:after="0" w:line="288" w:lineRule="auto"/>
        <w:jc w:val="center"/>
        <w:rPr>
          <w:rFonts w:ascii="Times New Roman" w:hAnsi="Times New Roman"/>
          <w:sz w:val="24"/>
          <w:szCs w:val="24"/>
          <w:lang w:val="nl-NL"/>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203F7440" w14:textId="77777777" w:rsidTr="00CD7B3B">
        <w:tc>
          <w:tcPr>
            <w:tcW w:w="3794" w:type="dxa"/>
          </w:tcPr>
          <w:p w14:paraId="5229F347" w14:textId="7CF20AD8"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sidRPr="00490E75">
              <w:rPr>
                <w:b/>
                <w:color w:val="000000" w:themeColor="text1"/>
                <w:sz w:val="24"/>
                <w:szCs w:val="24"/>
                <w:highlight w:val="green"/>
              </w:rPr>
              <w:t>7</w:t>
            </w:r>
          </w:p>
          <w:p w14:paraId="2E66BF9D" w14:textId="77777777" w:rsidR="00490E75" w:rsidRPr="00490E75" w:rsidRDefault="00490E75" w:rsidP="00CD7B3B">
            <w:pPr>
              <w:spacing w:after="0" w:line="240" w:lineRule="auto"/>
              <w:ind w:right="57"/>
              <w:rPr>
                <w:sz w:val="24"/>
                <w:szCs w:val="24"/>
              </w:rPr>
            </w:pPr>
          </w:p>
        </w:tc>
        <w:tc>
          <w:tcPr>
            <w:tcW w:w="6344" w:type="dxa"/>
            <w:hideMark/>
          </w:tcPr>
          <w:p w14:paraId="36D1B530"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2620D366"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545AA52E"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347FA73C"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4B1A1B57" w14:textId="77777777" w:rsidR="00A30BE8" w:rsidRPr="00490E75" w:rsidRDefault="00A30BE8">
      <w:pPr>
        <w:spacing w:after="0" w:line="288" w:lineRule="auto"/>
        <w:jc w:val="center"/>
        <w:rPr>
          <w:rFonts w:ascii="Times New Roman" w:hAnsi="Times New Roman"/>
          <w:sz w:val="24"/>
          <w:szCs w:val="24"/>
          <w:lang w:val="nl-NL"/>
        </w:rPr>
      </w:pPr>
    </w:p>
    <w:p w14:paraId="2065FD49" w14:textId="77777777" w:rsidR="00A30BE8" w:rsidRPr="00490E75" w:rsidRDefault="00A30BE8" w:rsidP="00A30BE8">
      <w:pPr>
        <w:tabs>
          <w:tab w:val="left" w:pos="709"/>
        </w:tabs>
        <w:spacing w:line="276" w:lineRule="auto"/>
        <w:rPr>
          <w:rFonts w:ascii="Times New Roman" w:hAnsi="Times New Roman"/>
          <w:b/>
          <w:sz w:val="24"/>
          <w:szCs w:val="24"/>
        </w:rPr>
      </w:pPr>
      <w:r w:rsidRPr="00490E75">
        <w:rPr>
          <w:rFonts w:ascii="Times New Roman" w:hAnsi="Times New Roman"/>
          <w:b/>
          <w:sz w:val="24"/>
          <w:szCs w:val="24"/>
        </w:rPr>
        <w:t xml:space="preserve">Câu 1 </w:t>
      </w:r>
      <w:r w:rsidRPr="00490E75">
        <w:rPr>
          <w:rFonts w:ascii="Times New Roman" w:hAnsi="Times New Roman"/>
          <w:b/>
          <w:i/>
          <w:iCs/>
          <w:sz w:val="24"/>
          <w:szCs w:val="24"/>
        </w:rPr>
        <w:t>(3,0 điểm)</w:t>
      </w:r>
    </w:p>
    <w:p w14:paraId="03B28A9A" w14:textId="77777777" w:rsidR="00A30BE8" w:rsidRPr="00490E75" w:rsidRDefault="00A30BE8" w:rsidP="00A30BE8">
      <w:pPr>
        <w:tabs>
          <w:tab w:val="left" w:pos="709"/>
        </w:tabs>
        <w:spacing w:line="276" w:lineRule="auto"/>
        <w:rPr>
          <w:rFonts w:ascii="Times New Roman" w:hAnsi="Times New Roman"/>
          <w:b/>
          <w:sz w:val="24"/>
          <w:szCs w:val="24"/>
        </w:rPr>
      </w:pPr>
      <w:r w:rsidRPr="00490E75">
        <w:rPr>
          <w:rFonts w:ascii="Times New Roman" w:hAnsi="Times New Roman"/>
          <w:b/>
          <w:sz w:val="24"/>
          <w:szCs w:val="24"/>
        </w:rPr>
        <w:t>1.</w:t>
      </w:r>
      <w:r w:rsidRPr="00490E75">
        <w:rPr>
          <w:rFonts w:ascii="Times New Roman" w:hAnsi="Times New Roman"/>
          <w:sz w:val="24"/>
          <w:szCs w:val="24"/>
        </w:rPr>
        <w:t xml:space="preserve"> Viết các phương trình hóa học (ghi rõ điều kiện xảy ra nếu có) thực hiện dãy chuyển hóa sau</w:t>
      </w:r>
    </w:p>
    <w:p w14:paraId="737BE872"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eastAsia="Times New Roman" w:hAnsi="Times New Roman"/>
          <w:sz w:val="24"/>
          <w:szCs w:val="24"/>
          <w:lang w:val="nl-NL"/>
        </w:rPr>
        <w:object w:dxaOrig="9810" w:dyaOrig="345" w14:anchorId="2F8B7C4B">
          <v:shape id="_x0000_i1399" type="#_x0000_t75" style="width:490.5pt;height:17.25pt" o:ole="">
            <v:imagedata r:id="rId741" o:title=""/>
          </v:shape>
          <o:OLEObject Type="Embed" ProgID="Equation.DSMT4" ShapeID="_x0000_i1399" DrawAspect="Content" ObjectID="_1832952669" r:id="rId742"/>
        </w:object>
      </w:r>
      <w:r w:rsidRPr="00490E75">
        <w:rPr>
          <w:rFonts w:ascii="Times New Roman" w:hAnsi="Times New Roman"/>
          <w:b/>
          <w:sz w:val="24"/>
          <w:szCs w:val="24"/>
        </w:rPr>
        <w:t xml:space="preserve">2. </w:t>
      </w:r>
      <w:r w:rsidRPr="00490E75">
        <w:rPr>
          <w:rFonts w:ascii="Times New Roman" w:hAnsi="Times New Roman"/>
          <w:sz w:val="24"/>
          <w:szCs w:val="24"/>
        </w:rPr>
        <w:t>Có 6 lọ mất nhãn chứa các dung dịch riêng biệt: AlCl</w:t>
      </w:r>
      <w:r w:rsidRPr="00490E75">
        <w:rPr>
          <w:rFonts w:ascii="Times New Roman" w:hAnsi="Times New Roman"/>
          <w:sz w:val="24"/>
          <w:szCs w:val="24"/>
          <w:vertAlign w:val="subscript"/>
        </w:rPr>
        <w:t>3</w:t>
      </w:r>
      <w:r w:rsidRPr="00490E75">
        <w:rPr>
          <w:rFonts w:ascii="Times New Roman" w:hAnsi="Times New Roman"/>
          <w:sz w:val="24"/>
          <w:szCs w:val="24"/>
        </w:rPr>
        <w:t>, (NH</w:t>
      </w:r>
      <w:r w:rsidRPr="00490E75">
        <w:rPr>
          <w:rFonts w:ascii="Times New Roman" w:hAnsi="Times New Roman"/>
          <w:sz w:val="24"/>
          <w:szCs w:val="24"/>
          <w:vertAlign w:val="subscript"/>
        </w:rPr>
        <w:t>4</w:t>
      </w:r>
      <w:r w:rsidRPr="00490E75">
        <w:rPr>
          <w:rFonts w:ascii="Times New Roman" w:hAnsi="Times New Roman"/>
          <w:sz w:val="24"/>
          <w:szCs w:val="24"/>
        </w:rPr>
        <w:t>)</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MgSO</w:t>
      </w:r>
      <w:r w:rsidRPr="00490E75">
        <w:rPr>
          <w:rFonts w:ascii="Times New Roman" w:hAnsi="Times New Roman"/>
          <w:sz w:val="24"/>
          <w:szCs w:val="24"/>
          <w:vertAlign w:val="subscript"/>
        </w:rPr>
        <w:t>4</w:t>
      </w:r>
      <w:r w:rsidRPr="00490E75">
        <w:rPr>
          <w:rFonts w:ascii="Times New Roman" w:hAnsi="Times New Roman"/>
          <w:sz w:val="24"/>
          <w:szCs w:val="24"/>
        </w:rPr>
        <w:t>, NH</w:t>
      </w:r>
      <w:r w:rsidRPr="00490E75">
        <w:rPr>
          <w:rFonts w:ascii="Times New Roman" w:hAnsi="Times New Roman"/>
          <w:sz w:val="24"/>
          <w:szCs w:val="24"/>
          <w:vertAlign w:val="subscript"/>
        </w:rPr>
        <w:t>4</w:t>
      </w:r>
      <w:r w:rsidRPr="00490E75">
        <w:rPr>
          <w:rFonts w:ascii="Times New Roman" w:hAnsi="Times New Roman"/>
          <w:sz w:val="24"/>
          <w:szCs w:val="24"/>
        </w:rPr>
        <w:t>Cl, BaCl</w:t>
      </w:r>
      <w:r w:rsidRPr="00490E75">
        <w:rPr>
          <w:rFonts w:ascii="Times New Roman" w:hAnsi="Times New Roman"/>
          <w:sz w:val="24"/>
          <w:szCs w:val="24"/>
          <w:vertAlign w:val="subscript"/>
        </w:rPr>
        <w:t>2</w:t>
      </w:r>
      <w:r w:rsidRPr="00490E75">
        <w:rPr>
          <w:rFonts w:ascii="Times New Roman" w:hAnsi="Times New Roman"/>
          <w:sz w:val="24"/>
          <w:szCs w:val="24"/>
        </w:rPr>
        <w:t>, NaOH. Chỉ dùng thêm dung dịch phenolphthalein, nêu phương pháp hóa học nhận ra các dung dịch trên, viết các phương trình hóa học minh họa.</w:t>
      </w:r>
    </w:p>
    <w:p w14:paraId="73914796" w14:textId="77777777" w:rsidR="00A30BE8" w:rsidRPr="00490E75" w:rsidRDefault="00A30BE8" w:rsidP="00A30BE8">
      <w:pPr>
        <w:tabs>
          <w:tab w:val="left" w:pos="709"/>
        </w:tabs>
        <w:spacing w:line="276" w:lineRule="auto"/>
        <w:rPr>
          <w:rFonts w:ascii="Times New Roman" w:hAnsi="Times New Roman"/>
          <w:sz w:val="24"/>
          <w:szCs w:val="24"/>
        </w:rPr>
      </w:pPr>
      <w:r w:rsidRPr="00490E75">
        <w:rPr>
          <w:rFonts w:ascii="Times New Roman" w:hAnsi="Times New Roman"/>
          <w:b/>
          <w:sz w:val="24"/>
          <w:szCs w:val="24"/>
        </w:rPr>
        <w:t xml:space="preserve">3. </w:t>
      </w:r>
      <w:r w:rsidRPr="00490E75">
        <w:rPr>
          <w:rFonts w:ascii="Times New Roman" w:hAnsi="Times New Roman"/>
          <w:sz w:val="24"/>
          <w:szCs w:val="24"/>
        </w:rPr>
        <w:t>Nêu hiện tượng xảy ra và viết các phương trình hoá học khi tiến hành thí nghiệm sau</w:t>
      </w:r>
    </w:p>
    <w:p w14:paraId="27742E2B" w14:textId="77777777" w:rsidR="00A30BE8" w:rsidRPr="00490E75" w:rsidRDefault="00A30BE8" w:rsidP="00A30BE8">
      <w:pPr>
        <w:tabs>
          <w:tab w:val="left" w:pos="709"/>
        </w:tabs>
        <w:spacing w:line="276" w:lineRule="auto"/>
        <w:rPr>
          <w:rFonts w:ascii="Times New Roman" w:hAnsi="Times New Roman"/>
          <w:sz w:val="24"/>
          <w:szCs w:val="24"/>
        </w:rPr>
      </w:pPr>
      <w:r w:rsidRPr="00490E75">
        <w:rPr>
          <w:rFonts w:ascii="Times New Roman" w:hAnsi="Times New Roman"/>
          <w:b/>
          <w:sz w:val="24"/>
          <w:szCs w:val="24"/>
        </w:rPr>
        <w:t>a)</w:t>
      </w:r>
      <w:r w:rsidRPr="00490E75">
        <w:rPr>
          <w:rFonts w:ascii="Times New Roman" w:hAnsi="Times New Roman"/>
          <w:sz w:val="24"/>
          <w:szCs w:val="24"/>
        </w:rPr>
        <w:t xml:space="preserve"> Cho từng lượng nhỏ sodium đến dư vào dung dịch CuSO</w:t>
      </w:r>
      <w:r w:rsidRPr="00490E75">
        <w:rPr>
          <w:rFonts w:ascii="Times New Roman" w:hAnsi="Times New Roman"/>
          <w:sz w:val="24"/>
          <w:szCs w:val="24"/>
          <w:vertAlign w:val="subscript"/>
        </w:rPr>
        <w:t>4</w:t>
      </w:r>
    </w:p>
    <w:p w14:paraId="2F1BF805" w14:textId="77777777" w:rsidR="00A30BE8" w:rsidRPr="00490E75" w:rsidRDefault="00A30BE8" w:rsidP="00A30BE8">
      <w:pPr>
        <w:tabs>
          <w:tab w:val="left" w:pos="709"/>
        </w:tabs>
        <w:spacing w:line="276" w:lineRule="auto"/>
        <w:rPr>
          <w:rFonts w:ascii="Times New Roman" w:hAnsi="Times New Roman"/>
          <w:sz w:val="24"/>
          <w:szCs w:val="24"/>
        </w:rPr>
      </w:pPr>
      <w:r w:rsidRPr="00490E75">
        <w:rPr>
          <w:rFonts w:ascii="Times New Roman" w:hAnsi="Times New Roman"/>
          <w:b/>
          <w:sz w:val="24"/>
          <w:szCs w:val="24"/>
        </w:rPr>
        <w:t>b)</w:t>
      </w:r>
      <w:r w:rsidRPr="00490E75">
        <w:rPr>
          <w:rFonts w:ascii="Times New Roman" w:hAnsi="Times New Roman"/>
          <w:sz w:val="24"/>
          <w:szCs w:val="24"/>
        </w:rPr>
        <w:t xml:space="preserve">  Cho khí SO</w:t>
      </w:r>
      <w:r w:rsidRPr="00490E75">
        <w:rPr>
          <w:rFonts w:ascii="Times New Roman" w:hAnsi="Times New Roman"/>
          <w:sz w:val="24"/>
          <w:szCs w:val="24"/>
          <w:vertAlign w:val="subscript"/>
        </w:rPr>
        <w:t>2</w:t>
      </w:r>
      <w:r w:rsidRPr="00490E75">
        <w:rPr>
          <w:rFonts w:ascii="Times New Roman" w:hAnsi="Times New Roman"/>
          <w:sz w:val="24"/>
          <w:szCs w:val="24"/>
        </w:rPr>
        <w:t xml:space="preserve"> đi qua dung dịch nước bromine</w:t>
      </w:r>
    </w:p>
    <w:p w14:paraId="5F06ADD5"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sz w:val="24"/>
          <w:szCs w:val="24"/>
        </w:rPr>
        <w:t>4.</w:t>
      </w:r>
      <w:r w:rsidRPr="00490E75">
        <w:rPr>
          <w:rFonts w:ascii="Times New Roman" w:hAnsi="Times New Roman"/>
          <w:sz w:val="24"/>
          <w:szCs w:val="24"/>
        </w:rPr>
        <w:t xml:space="preserve"> Sulfur dioxide là một trong những chất khí chủ yếu gây ra mưa acid. Mưa acid đã gây tổn thất cho các công trình xây dựng từ thép, đá vôi,… Bằng phương trình hóa học hãy giải thích quá trình tạo thành mưa acid và sự phá hủy các công trình đá vôi.</w:t>
      </w:r>
    </w:p>
    <w:p w14:paraId="1E47B24D" w14:textId="77777777" w:rsidR="00A30BE8" w:rsidRPr="00490E75" w:rsidRDefault="00A30BE8" w:rsidP="00A30BE8">
      <w:pPr>
        <w:tabs>
          <w:tab w:val="left" w:pos="709"/>
        </w:tabs>
        <w:spacing w:line="276" w:lineRule="auto"/>
        <w:rPr>
          <w:rFonts w:ascii="Times New Roman" w:hAnsi="Times New Roman"/>
          <w:b/>
          <w:sz w:val="24"/>
          <w:szCs w:val="24"/>
        </w:rPr>
      </w:pPr>
      <w:r w:rsidRPr="00490E75">
        <w:rPr>
          <w:rFonts w:ascii="Times New Roman" w:hAnsi="Times New Roman"/>
          <w:b/>
          <w:sz w:val="24"/>
          <w:szCs w:val="24"/>
        </w:rPr>
        <w:t xml:space="preserve">Câu 2 </w:t>
      </w:r>
      <w:r w:rsidRPr="00490E75">
        <w:rPr>
          <w:rFonts w:ascii="Times New Roman" w:hAnsi="Times New Roman"/>
          <w:b/>
          <w:i/>
          <w:iCs/>
          <w:sz w:val="24"/>
          <w:szCs w:val="24"/>
        </w:rPr>
        <w:t>(2,5 điểm)</w:t>
      </w:r>
    </w:p>
    <w:p w14:paraId="3F8FF95B" w14:textId="77777777" w:rsidR="00A30BE8" w:rsidRPr="00490E75" w:rsidRDefault="00A30BE8" w:rsidP="00A30BE8">
      <w:pPr>
        <w:tabs>
          <w:tab w:val="left" w:pos="709"/>
        </w:tabs>
        <w:spacing w:line="276" w:lineRule="auto"/>
        <w:jc w:val="both"/>
        <w:rPr>
          <w:rFonts w:ascii="Times New Roman" w:hAnsi="Times New Roman"/>
          <w:bCs/>
          <w:iCs/>
          <w:sz w:val="24"/>
          <w:szCs w:val="24"/>
        </w:rPr>
      </w:pPr>
      <w:r w:rsidRPr="00490E75">
        <w:rPr>
          <w:rFonts w:ascii="Times New Roman" w:hAnsi="Times New Roman"/>
          <w:b/>
          <w:sz w:val="24"/>
          <w:szCs w:val="24"/>
        </w:rPr>
        <w:t>1.</w:t>
      </w:r>
      <w:r w:rsidRPr="00490E75">
        <w:rPr>
          <w:rFonts w:ascii="Times New Roman" w:hAnsi="Times New Roman"/>
          <w:sz w:val="24"/>
          <w:szCs w:val="24"/>
        </w:rPr>
        <w:t xml:space="preserve"> </w:t>
      </w:r>
      <w:r w:rsidRPr="00490E75">
        <w:rPr>
          <w:rFonts w:ascii="Times New Roman" w:hAnsi="Times New Roman"/>
          <w:bCs/>
          <w:iCs/>
          <w:sz w:val="24"/>
          <w:szCs w:val="24"/>
        </w:rPr>
        <w:t xml:space="preserve">Một loại hợp kim X có hai thành phần là nhôm (aluminium) và sắt (iron). Để xác định % về khối lượng của hợp kim, người ta làm như sau: lấy 5,5g hợp kim cắt nhỏ, cho phản ứng hoàn toàn với lượng </w:t>
      </w:r>
      <w:r w:rsidRPr="00490E75">
        <w:rPr>
          <w:rFonts w:ascii="Times New Roman" w:hAnsi="Times New Roman"/>
          <w:bCs/>
          <w:iCs/>
          <w:sz w:val="24"/>
          <w:szCs w:val="24"/>
        </w:rPr>
        <w:lastRenderedPageBreak/>
        <w:t xml:space="preserve">dư dung dịch HCl. Sau khi phản ứng xảy ra hoàn toàn, cô cạn cẩn thận dung dịch thu được 19,7 gam chất rắn khan. Tính % khối lượng mỗi kim loại trong mẫu hợp kim X </w:t>
      </w:r>
    </w:p>
    <w:p w14:paraId="115DF98B" w14:textId="77777777" w:rsidR="00A30BE8" w:rsidRPr="00490E75" w:rsidRDefault="00A30BE8" w:rsidP="00A30BE8">
      <w:pPr>
        <w:tabs>
          <w:tab w:val="left" w:pos="709"/>
        </w:tabs>
        <w:spacing w:line="276" w:lineRule="auto"/>
        <w:jc w:val="both"/>
        <w:rPr>
          <w:rFonts w:ascii="Times New Roman" w:hAnsi="Times New Roman"/>
          <w:b/>
          <w:spacing w:val="-8"/>
          <w:sz w:val="24"/>
          <w:szCs w:val="24"/>
        </w:rPr>
      </w:pPr>
      <w:r w:rsidRPr="00490E75">
        <w:rPr>
          <w:rFonts w:ascii="Times New Roman" w:hAnsi="Times New Roman"/>
          <w:b/>
          <w:spacing w:val="-8"/>
          <w:sz w:val="24"/>
          <w:szCs w:val="24"/>
        </w:rPr>
        <w:t>2.</w:t>
      </w:r>
      <w:r w:rsidRPr="00490E75">
        <w:rPr>
          <w:rFonts w:ascii="Times New Roman" w:hAnsi="Times New Roman"/>
          <w:spacing w:val="-8"/>
          <w:sz w:val="24"/>
          <w:szCs w:val="24"/>
        </w:rPr>
        <w:t xml:space="preserve"> Đốt cháy hoàn toàn 7,2 gam kim loại M (hoá trị II trong hợp chất) trong hỗn hợp khí Cl</w:t>
      </w:r>
      <w:r w:rsidRPr="00490E75">
        <w:rPr>
          <w:rFonts w:ascii="Times New Roman" w:hAnsi="Times New Roman"/>
          <w:spacing w:val="-8"/>
          <w:sz w:val="24"/>
          <w:szCs w:val="24"/>
          <w:vertAlign w:val="subscript"/>
        </w:rPr>
        <w:t>2</w:t>
      </w:r>
      <w:r w:rsidRPr="00490E75">
        <w:rPr>
          <w:rFonts w:ascii="Times New Roman" w:hAnsi="Times New Roman"/>
          <w:spacing w:val="-8"/>
          <w:sz w:val="24"/>
          <w:szCs w:val="24"/>
        </w:rPr>
        <w:t xml:space="preserve"> và O</w:t>
      </w:r>
      <w:r w:rsidRPr="00490E75">
        <w:rPr>
          <w:rFonts w:ascii="Times New Roman" w:hAnsi="Times New Roman"/>
          <w:spacing w:val="-8"/>
          <w:sz w:val="24"/>
          <w:szCs w:val="24"/>
          <w:vertAlign w:val="subscript"/>
        </w:rPr>
        <w:t>2</w:t>
      </w:r>
      <w:r w:rsidRPr="00490E75">
        <w:rPr>
          <w:rFonts w:ascii="Times New Roman" w:hAnsi="Times New Roman"/>
          <w:spacing w:val="-8"/>
          <w:sz w:val="24"/>
          <w:szCs w:val="24"/>
        </w:rPr>
        <w:t xml:space="preserve">. Sau phản ứng thu được 23,0 gam chất rắn và thể tích hỗn hợp khí đã phản ứng là 6,1975 Lít (ở đkc). Xác định kim loại M. </w:t>
      </w:r>
    </w:p>
    <w:p w14:paraId="5D3B0909" w14:textId="43C534D5"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
          <w:bCs/>
          <w:spacing w:val="-2"/>
          <w:sz w:val="24"/>
          <w:szCs w:val="24"/>
        </w:rPr>
        <w:t xml:space="preserve">3. </w:t>
      </w:r>
      <w:r w:rsidRPr="00490E75">
        <w:rPr>
          <w:rFonts w:ascii="Times New Roman" w:hAnsi="Times New Roman"/>
          <w:bCs/>
          <w:spacing w:val="-2"/>
          <w:sz w:val="24"/>
          <w:szCs w:val="24"/>
        </w:rPr>
        <w:t>Một nhà máy sản xuất thép sử dụng lò luyện thép Martin. Coi phản ứng luyện thép trong lò là:</w:t>
      </w:r>
      <w:r w:rsidRPr="00490E75">
        <w:rPr>
          <w:rFonts w:ascii="Times New Roman" w:hAnsi="Times New Roman"/>
          <w:bCs/>
          <w:sz w:val="24"/>
          <w:szCs w:val="24"/>
        </w:rPr>
        <w:t xml:space="preserve"> </w:t>
      </w:r>
      <w:r w:rsidRPr="00490E75">
        <w:rPr>
          <w:rFonts w:ascii="Times New Roman" w:hAnsi="Times New Roman"/>
          <w:bCs/>
          <w:sz w:val="24"/>
          <w:szCs w:val="24"/>
        </w:rPr>
        <w:tab/>
      </w:r>
      <w:r w:rsidRPr="00490E75">
        <w:rPr>
          <w:rFonts w:ascii="Times New Roman" w:hAnsi="Times New Roman"/>
          <w:bCs/>
          <w:sz w:val="24"/>
          <w:szCs w:val="24"/>
        </w:rPr>
        <w:tab/>
      </w:r>
      <w:r w:rsidRPr="00490E75">
        <w:rPr>
          <w:rFonts w:ascii="Times New Roman" w:hAnsi="Times New Roman"/>
          <w:bCs/>
          <w:sz w:val="24"/>
          <w:szCs w:val="24"/>
        </w:rPr>
        <w:tab/>
      </w:r>
      <w:r w:rsidRPr="00490E75">
        <w:rPr>
          <w:rFonts w:ascii="Times New Roman" w:hAnsi="Times New Roman"/>
          <w:bCs/>
          <w:sz w:val="24"/>
          <w:szCs w:val="24"/>
        </w:rPr>
        <w:tab/>
      </w:r>
      <w:r w:rsidRPr="00490E75">
        <w:rPr>
          <w:rFonts w:ascii="Times New Roman" w:hAnsi="Times New Roman"/>
          <w:bCs/>
          <w:sz w:val="24"/>
          <w:szCs w:val="24"/>
        </w:rPr>
        <w:tab/>
        <w:t>2Fe</w:t>
      </w:r>
      <w:r w:rsidRPr="00490E75">
        <w:rPr>
          <w:rFonts w:ascii="Times New Roman" w:hAnsi="Times New Roman"/>
          <w:bCs/>
          <w:sz w:val="24"/>
          <w:szCs w:val="24"/>
          <w:vertAlign w:val="subscript"/>
        </w:rPr>
        <w:t>x</w:t>
      </w:r>
      <w:r w:rsidRPr="00490E75">
        <w:rPr>
          <w:rFonts w:ascii="Times New Roman" w:hAnsi="Times New Roman"/>
          <w:bCs/>
          <w:sz w:val="24"/>
          <w:szCs w:val="24"/>
        </w:rPr>
        <w:t>O</w:t>
      </w:r>
      <w:r w:rsidRPr="00490E75">
        <w:rPr>
          <w:rFonts w:ascii="Times New Roman" w:hAnsi="Times New Roman"/>
          <w:bCs/>
          <w:sz w:val="24"/>
          <w:szCs w:val="24"/>
          <w:vertAlign w:val="subscript"/>
        </w:rPr>
        <w:t>y</w:t>
      </w:r>
      <w:r w:rsidRPr="00490E75">
        <w:rPr>
          <w:rFonts w:ascii="Times New Roman" w:hAnsi="Times New Roman"/>
          <w:bCs/>
          <w:sz w:val="24"/>
          <w:szCs w:val="24"/>
        </w:rPr>
        <w:t xml:space="preserve"> + yC </w:t>
      </w:r>
      <w:r w:rsidRPr="00490E75">
        <w:rPr>
          <w:rFonts w:ascii="Times New Roman" w:hAnsi="Times New Roman"/>
          <w:bCs/>
          <w:noProof/>
          <w:sz w:val="24"/>
          <w:szCs w:val="24"/>
        </w:rPr>
        <w:drawing>
          <wp:inline distT="0" distB="0" distL="0" distR="0" wp14:anchorId="152C0D49" wp14:editId="530A0DEE">
            <wp:extent cx="409575" cy="228600"/>
            <wp:effectExtent l="0" t="0" r="9525" b="0"/>
            <wp:docPr id="76" name="Picture 76" descr="C:\Users\ASUS\AppData\Local\Temp\ksohtml16604\w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Users\ASUS\AppData\Local\Temp\ksohtml16604\wps20.png"/>
                    <pic:cNvPicPr>
                      <a:picLocks noChangeAspect="1" noChangeArrowheads="1"/>
                    </pic:cNvPicPr>
                  </pic:nvPicPr>
                  <pic:blipFill>
                    <a:blip r:embed="rId743" r:link="rId744">
                      <a:extLst>
                        <a:ext uri="{28A0092B-C50C-407E-A947-70E740481C1C}">
                          <a14:useLocalDpi xmlns:a14="http://schemas.microsoft.com/office/drawing/2010/main" val="0"/>
                        </a:ext>
                      </a:extLst>
                    </a:blip>
                    <a:srcRect/>
                    <a:stretch>
                      <a:fillRect/>
                    </a:stretch>
                  </pic:blipFill>
                  <pic:spPr bwMode="auto">
                    <a:xfrm>
                      <a:off x="0" y="0"/>
                      <a:ext cx="409575" cy="228600"/>
                    </a:xfrm>
                    <a:prstGeom prst="rect">
                      <a:avLst/>
                    </a:prstGeom>
                    <a:noFill/>
                    <a:ln>
                      <a:noFill/>
                    </a:ln>
                  </pic:spPr>
                </pic:pic>
              </a:graphicData>
            </a:graphic>
          </wp:inline>
        </w:drawing>
      </w:r>
      <w:r w:rsidRPr="00490E75">
        <w:rPr>
          <w:rFonts w:ascii="Times New Roman" w:hAnsi="Times New Roman"/>
          <w:bCs/>
          <w:sz w:val="24"/>
          <w:szCs w:val="24"/>
        </w:rPr>
        <w:t xml:space="preserve"> 2xFe + yCO</w:t>
      </w:r>
      <w:r w:rsidRPr="00490E75">
        <w:rPr>
          <w:rFonts w:ascii="Times New Roman" w:hAnsi="Times New Roman"/>
          <w:bCs/>
          <w:sz w:val="24"/>
          <w:szCs w:val="24"/>
          <w:vertAlign w:val="subscript"/>
        </w:rPr>
        <w:t>2</w:t>
      </w:r>
      <w:r w:rsidRPr="00490E75">
        <w:rPr>
          <w:rFonts w:ascii="Times New Roman" w:hAnsi="Times New Roman"/>
          <w:bCs/>
          <w:sz w:val="24"/>
          <w:szCs w:val="24"/>
        </w:rPr>
        <w:t>.</w:t>
      </w:r>
    </w:p>
    <w:p w14:paraId="3CD6794F" w14:textId="77777777" w:rsidR="00A30BE8" w:rsidRPr="00490E75" w:rsidRDefault="00A30BE8" w:rsidP="00A30BE8">
      <w:pPr>
        <w:tabs>
          <w:tab w:val="left" w:pos="709"/>
        </w:tabs>
        <w:spacing w:line="276" w:lineRule="auto"/>
        <w:jc w:val="both"/>
        <w:rPr>
          <w:rFonts w:ascii="Times New Roman" w:hAnsi="Times New Roman"/>
          <w:b/>
          <w:sz w:val="24"/>
          <w:szCs w:val="24"/>
        </w:rPr>
      </w:pPr>
      <w:r w:rsidRPr="00490E75">
        <w:rPr>
          <w:rFonts w:ascii="Times New Roman" w:hAnsi="Times New Roman"/>
          <w:bCs/>
          <w:sz w:val="24"/>
          <w:szCs w:val="24"/>
        </w:rPr>
        <w:t>Nguyên liệu nhà máy trên sử dụng để sản xuất ra loại thép chứa 1% Carbon theo khối lượng gồm sắt phế liệu (chứa 50% Fe</w:t>
      </w:r>
      <w:r w:rsidRPr="00490E75">
        <w:rPr>
          <w:rFonts w:ascii="Times New Roman" w:hAnsi="Times New Roman"/>
          <w:bCs/>
          <w:sz w:val="24"/>
          <w:szCs w:val="24"/>
          <w:vertAlign w:val="subscript"/>
        </w:rPr>
        <w:t>3</w:t>
      </w:r>
      <w:r w:rsidRPr="00490E75">
        <w:rPr>
          <w:rFonts w:ascii="Times New Roman" w:hAnsi="Times New Roman"/>
          <w:bCs/>
          <w:sz w:val="24"/>
          <w:szCs w:val="24"/>
        </w:rPr>
        <w:t>O</w:t>
      </w:r>
      <w:r w:rsidRPr="00490E75">
        <w:rPr>
          <w:rFonts w:ascii="Times New Roman" w:hAnsi="Times New Roman"/>
          <w:bCs/>
          <w:sz w:val="24"/>
          <w:szCs w:val="24"/>
          <w:vertAlign w:val="subscript"/>
        </w:rPr>
        <w:t>4</w:t>
      </w:r>
      <w:r w:rsidRPr="00490E75">
        <w:rPr>
          <w:rFonts w:ascii="Times New Roman" w:hAnsi="Times New Roman"/>
          <w:bCs/>
          <w:sz w:val="24"/>
          <w:szCs w:val="24"/>
        </w:rPr>
        <w:t>; 49% Fe; 1% C theo khối lượng) và gang (chứa 3,5% khối lượng C, còn lại là Fe). Một mẻ luyện thép cần vừa đủ 5 tấn gang và m tấn sắt phế liệu. Tính m?</w:t>
      </w:r>
      <w:r w:rsidRPr="00490E75">
        <w:rPr>
          <w:rFonts w:ascii="Times New Roman" w:hAnsi="Times New Roman"/>
          <w:bCs/>
          <w:i/>
          <w:sz w:val="24"/>
          <w:szCs w:val="24"/>
        </w:rPr>
        <w:t xml:space="preserve"> </w:t>
      </w:r>
    </w:p>
    <w:p w14:paraId="0AF899C7" w14:textId="77777777" w:rsidR="00A30BE8" w:rsidRPr="00490E75" w:rsidRDefault="00A30BE8" w:rsidP="00A30BE8">
      <w:pPr>
        <w:tabs>
          <w:tab w:val="left" w:pos="709"/>
        </w:tabs>
        <w:spacing w:line="276" w:lineRule="auto"/>
        <w:rPr>
          <w:rFonts w:ascii="Times New Roman" w:hAnsi="Times New Roman"/>
          <w:b/>
          <w:sz w:val="24"/>
          <w:szCs w:val="24"/>
        </w:rPr>
      </w:pPr>
      <w:r w:rsidRPr="00490E75">
        <w:rPr>
          <w:rFonts w:ascii="Times New Roman" w:hAnsi="Times New Roman"/>
          <w:b/>
          <w:sz w:val="24"/>
          <w:szCs w:val="24"/>
        </w:rPr>
        <w:t xml:space="preserve">Câu 3 </w:t>
      </w:r>
      <w:r w:rsidRPr="00490E75">
        <w:rPr>
          <w:rFonts w:ascii="Times New Roman" w:hAnsi="Times New Roman"/>
          <w:b/>
          <w:i/>
          <w:iCs/>
          <w:sz w:val="24"/>
          <w:szCs w:val="24"/>
        </w:rPr>
        <w:t>(1,5 điểm)</w:t>
      </w:r>
    </w:p>
    <w:p w14:paraId="7E30251B" w14:textId="77777777" w:rsidR="00A30BE8" w:rsidRPr="00490E75" w:rsidRDefault="00A30BE8" w:rsidP="00A30BE8">
      <w:pPr>
        <w:tabs>
          <w:tab w:val="left" w:pos="709"/>
        </w:tabs>
        <w:spacing w:line="276" w:lineRule="auto"/>
        <w:jc w:val="both"/>
        <w:rPr>
          <w:rFonts w:ascii="Times New Roman" w:hAnsi="Times New Roman"/>
          <w:spacing w:val="-4"/>
          <w:sz w:val="24"/>
          <w:szCs w:val="24"/>
        </w:rPr>
      </w:pPr>
      <w:r w:rsidRPr="00490E75">
        <w:rPr>
          <w:rFonts w:ascii="Times New Roman" w:hAnsi="Times New Roman"/>
          <w:b/>
          <w:spacing w:val="-4"/>
          <w:sz w:val="24"/>
          <w:szCs w:val="24"/>
        </w:rPr>
        <w:t>1.</w:t>
      </w:r>
      <w:r w:rsidRPr="00490E75">
        <w:rPr>
          <w:rFonts w:ascii="Times New Roman" w:hAnsi="Times New Roman"/>
          <w:spacing w:val="-4"/>
          <w:sz w:val="24"/>
          <w:szCs w:val="24"/>
        </w:rPr>
        <w:t xml:space="preserve"> Bột calcium carbonate hoặc bột calcium oxide đều có thể được sử dụng để điều chỉnh pH của đất chua.</w:t>
      </w:r>
    </w:p>
    <w:p w14:paraId="180C7765"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bCs/>
          <w:sz w:val="24"/>
          <w:szCs w:val="24"/>
        </w:rPr>
        <w:t>a)</w:t>
      </w:r>
      <w:r w:rsidRPr="00490E75">
        <w:rPr>
          <w:rFonts w:ascii="Times New Roman" w:hAnsi="Times New Roman"/>
          <w:sz w:val="24"/>
          <w:szCs w:val="24"/>
        </w:rPr>
        <w:t xml:space="preserve"> Vì sao hai chất trên có khả năng điều chỉnh pH của đất?</w:t>
      </w:r>
    </w:p>
    <w:p w14:paraId="314D1776"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bCs/>
          <w:sz w:val="24"/>
          <w:szCs w:val="24"/>
        </w:rPr>
        <w:t>b</w:t>
      </w:r>
      <w:r w:rsidRPr="00490E75">
        <w:rPr>
          <w:rFonts w:ascii="Times New Roman" w:hAnsi="Times New Roman"/>
          <w:sz w:val="24"/>
          <w:szCs w:val="24"/>
        </w:rPr>
        <w:t>) Phản ứng của calcium carbonate với ion H</w:t>
      </w:r>
      <w:r w:rsidRPr="00490E75">
        <w:rPr>
          <w:rFonts w:ascii="Times New Roman" w:hAnsi="Times New Roman"/>
          <w:sz w:val="24"/>
          <w:szCs w:val="24"/>
          <w:vertAlign w:val="superscript"/>
        </w:rPr>
        <w:t>+</w:t>
      </w:r>
      <w:r w:rsidRPr="00490E75">
        <w:rPr>
          <w:rFonts w:ascii="Times New Roman" w:hAnsi="Times New Roman"/>
          <w:sz w:val="24"/>
          <w:szCs w:val="24"/>
        </w:rPr>
        <w:t xml:space="preserve"> trong đất có thể được mô tả như sau:</w:t>
      </w:r>
    </w:p>
    <w:p w14:paraId="7589E56D" w14:textId="3320BCB6" w:rsidR="00A30BE8" w:rsidRPr="00490E75" w:rsidRDefault="00A30BE8" w:rsidP="00A30BE8">
      <w:pPr>
        <w:tabs>
          <w:tab w:val="left" w:pos="709"/>
        </w:tabs>
        <w:spacing w:line="276" w:lineRule="auto"/>
        <w:jc w:val="center"/>
        <w:rPr>
          <w:rFonts w:ascii="Times New Roman" w:hAnsi="Times New Roman"/>
          <w:sz w:val="24"/>
          <w:szCs w:val="24"/>
        </w:rPr>
      </w:pPr>
      <w:r w:rsidRPr="00490E75">
        <w:rPr>
          <w:rFonts w:ascii="Times New Roman" w:hAnsi="Times New Roman"/>
          <w:noProof/>
          <w:sz w:val="24"/>
          <w:szCs w:val="24"/>
        </w:rPr>
        <w:drawing>
          <wp:inline distT="0" distB="0" distL="0" distR="0" wp14:anchorId="56065A4C" wp14:editId="37B4EE24">
            <wp:extent cx="2381250" cy="247650"/>
            <wp:effectExtent l="0" t="0" r="0" b="0"/>
            <wp:docPr id="63" name="Picture 63" descr="C:\Users\ASUS\AppData\Local\Temp\ksohtml16604\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Users\ASUS\AppData\Local\Temp\ksohtml16604\wps2.png"/>
                    <pic:cNvPicPr>
                      <a:picLocks noChangeAspect="1" noChangeArrowheads="1"/>
                    </pic:cNvPicPr>
                  </pic:nvPicPr>
                  <pic:blipFill>
                    <a:blip r:embed="rId745" r:link="rId746">
                      <a:extLst>
                        <a:ext uri="{28A0092B-C50C-407E-A947-70E740481C1C}">
                          <a14:useLocalDpi xmlns:a14="http://schemas.microsoft.com/office/drawing/2010/main" val="0"/>
                        </a:ext>
                      </a:extLst>
                    </a:blip>
                    <a:srcRect/>
                    <a:stretch>
                      <a:fillRect/>
                    </a:stretch>
                  </pic:blipFill>
                  <pic:spPr bwMode="auto">
                    <a:xfrm>
                      <a:off x="0" y="0"/>
                      <a:ext cx="2381250" cy="247650"/>
                    </a:xfrm>
                    <a:prstGeom prst="rect">
                      <a:avLst/>
                    </a:prstGeom>
                    <a:noFill/>
                    <a:ln>
                      <a:noFill/>
                    </a:ln>
                  </pic:spPr>
                </pic:pic>
              </a:graphicData>
            </a:graphic>
          </wp:inline>
        </w:drawing>
      </w:r>
    </w:p>
    <w:p w14:paraId="46338574"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spacing w:val="-4"/>
          <w:sz w:val="24"/>
          <w:szCs w:val="24"/>
        </w:rPr>
        <w:t>Tính khối lượng bột calcium carbonate (kg) cần để chuyển hoá 500 mol H</w:t>
      </w:r>
      <w:r w:rsidRPr="00490E75">
        <w:rPr>
          <w:rFonts w:ascii="Times New Roman" w:hAnsi="Times New Roman"/>
          <w:spacing w:val="-4"/>
          <w:sz w:val="24"/>
          <w:szCs w:val="24"/>
          <w:vertAlign w:val="superscript"/>
        </w:rPr>
        <w:t>+</w:t>
      </w:r>
      <w:r w:rsidRPr="00490E75">
        <w:rPr>
          <w:rFonts w:ascii="Times New Roman" w:hAnsi="Times New Roman"/>
          <w:spacing w:val="-4"/>
          <w:sz w:val="24"/>
          <w:szCs w:val="24"/>
        </w:rPr>
        <w:t xml:space="preserve"> có trong một khu đất</w:t>
      </w:r>
      <w:r w:rsidRPr="00490E75">
        <w:rPr>
          <w:rFonts w:ascii="Times New Roman" w:hAnsi="Times New Roman"/>
          <w:sz w:val="24"/>
          <w:szCs w:val="24"/>
        </w:rPr>
        <w:t>.</w:t>
      </w:r>
    </w:p>
    <w:p w14:paraId="41937A8C" w14:textId="77777777" w:rsidR="00A30BE8" w:rsidRPr="00490E75" w:rsidRDefault="00A30BE8" w:rsidP="00A30BE8">
      <w:pPr>
        <w:tabs>
          <w:tab w:val="left" w:pos="709"/>
        </w:tabs>
        <w:spacing w:line="276" w:lineRule="auto"/>
        <w:jc w:val="both"/>
        <w:rPr>
          <w:rFonts w:ascii="Times New Roman" w:hAnsi="Times New Roman"/>
          <w:spacing w:val="-2"/>
          <w:sz w:val="24"/>
          <w:szCs w:val="24"/>
        </w:rPr>
      </w:pPr>
      <w:r w:rsidRPr="00490E75">
        <w:rPr>
          <w:rFonts w:ascii="Times New Roman" w:hAnsi="Times New Roman"/>
          <w:b/>
          <w:bCs/>
          <w:spacing w:val="-2"/>
          <w:sz w:val="24"/>
          <w:szCs w:val="24"/>
        </w:rPr>
        <w:t>c)</w:t>
      </w:r>
      <w:r w:rsidRPr="00490E75">
        <w:rPr>
          <w:rFonts w:ascii="Times New Roman" w:hAnsi="Times New Roman"/>
          <w:spacing w:val="-2"/>
          <w:sz w:val="24"/>
          <w:szCs w:val="24"/>
        </w:rPr>
        <w:t xml:space="preserve"> Có thể cho trực tiếp calcium oxide vào ao nuôi cá để điều chỉnh pH của nước trong ao không? Vì sao?</w:t>
      </w:r>
    </w:p>
    <w:p w14:paraId="51D12AAB"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bCs/>
          <w:sz w:val="24"/>
          <w:szCs w:val="24"/>
        </w:rPr>
        <w:t xml:space="preserve">2. </w:t>
      </w:r>
      <w:r w:rsidRPr="00490E75">
        <w:rPr>
          <w:rFonts w:ascii="Times New Roman" w:hAnsi="Times New Roman"/>
          <w:sz w:val="24"/>
          <w:szCs w:val="24"/>
        </w:rPr>
        <w:t>Hai hợp chất lưỡng nguyên tố X và Y (đều là hợp chất của kim loại mạnh với oxygen) thường được sử dụng trong bình dưỡng khí để tái sinh khí thở cho các thợ lặn. Các chất này phản ứng với CO</w:t>
      </w:r>
      <w:r w:rsidRPr="00490E75">
        <w:rPr>
          <w:rFonts w:ascii="Times New Roman" w:hAnsi="Times New Roman"/>
          <w:sz w:val="24"/>
          <w:szCs w:val="24"/>
          <w:vertAlign w:val="subscript"/>
        </w:rPr>
        <w:t>2</w:t>
      </w:r>
      <w:r w:rsidRPr="00490E75">
        <w:rPr>
          <w:rFonts w:ascii="Times New Roman" w:hAnsi="Times New Roman"/>
          <w:sz w:val="24"/>
          <w:szCs w:val="24"/>
        </w:rPr>
        <w:t xml:space="preserve"> sinh </w:t>
      </w:r>
      <w:r w:rsidRPr="00490E75">
        <w:rPr>
          <w:rFonts w:ascii="Times New Roman" w:hAnsi="Times New Roman"/>
          <w:spacing w:val="-4"/>
          <w:sz w:val="24"/>
          <w:szCs w:val="24"/>
        </w:rPr>
        <w:t>ra từ khí thở và giải phóng oxygen. Biết rằng hàm lượng oxygen trong X là 41,03% còn trong Y là 45,07%.</w:t>
      </w:r>
    </w:p>
    <w:p w14:paraId="605ECBD8"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sz w:val="24"/>
          <w:szCs w:val="24"/>
        </w:rPr>
        <w:t>Xác định công thức phân tử của X và Y, viết các phương trình hóa học xảy ra.</w:t>
      </w:r>
    </w:p>
    <w:p w14:paraId="2FBF02A0" w14:textId="77777777" w:rsidR="00A30BE8" w:rsidRPr="00490E75" w:rsidRDefault="00A30BE8" w:rsidP="00A30BE8">
      <w:pPr>
        <w:tabs>
          <w:tab w:val="left" w:pos="709"/>
        </w:tabs>
        <w:spacing w:line="276" w:lineRule="auto"/>
        <w:jc w:val="both"/>
        <w:rPr>
          <w:rFonts w:ascii="Times New Roman" w:hAnsi="Times New Roman"/>
          <w:b/>
          <w:sz w:val="24"/>
          <w:szCs w:val="24"/>
        </w:rPr>
      </w:pPr>
      <w:r w:rsidRPr="00490E75">
        <w:rPr>
          <w:rFonts w:ascii="Times New Roman" w:hAnsi="Times New Roman"/>
          <w:b/>
          <w:sz w:val="24"/>
          <w:szCs w:val="24"/>
        </w:rPr>
        <w:t xml:space="preserve">PHẦN II: NĂNG LƯỢNG VÀ SỰ BIẾN ĐỐI </w:t>
      </w:r>
    </w:p>
    <w:p w14:paraId="4DD46FD8" w14:textId="77777777" w:rsidR="00A30BE8" w:rsidRPr="00490E75" w:rsidRDefault="00A30BE8" w:rsidP="00A30BE8">
      <w:pPr>
        <w:tabs>
          <w:tab w:val="left" w:pos="709"/>
        </w:tabs>
        <w:spacing w:before="120" w:line="276" w:lineRule="auto"/>
        <w:jc w:val="both"/>
        <w:rPr>
          <w:rFonts w:ascii="Times New Roman" w:hAnsi="Times New Roman"/>
          <w:bCs/>
          <w:sz w:val="24"/>
          <w:szCs w:val="24"/>
          <w:lang w:val="vi-VN"/>
        </w:rPr>
      </w:pPr>
      <w:r w:rsidRPr="00490E75">
        <w:rPr>
          <w:rFonts w:ascii="Times New Roman" w:hAnsi="Times New Roman"/>
          <w:b/>
          <w:bCs/>
          <w:sz w:val="24"/>
          <w:szCs w:val="24"/>
        </w:rPr>
        <w:t xml:space="preserve">Câu 4 </w:t>
      </w:r>
      <w:r w:rsidRPr="00490E75">
        <w:rPr>
          <w:rFonts w:ascii="Times New Roman" w:hAnsi="Times New Roman"/>
          <w:b/>
          <w:bCs/>
          <w:i/>
          <w:iCs/>
          <w:sz w:val="24"/>
          <w:szCs w:val="24"/>
        </w:rPr>
        <w:t>(2,0 điểm)</w:t>
      </w:r>
      <w:r w:rsidRPr="00490E75">
        <w:rPr>
          <w:rFonts w:ascii="Times New Roman" w:hAnsi="Times New Roman"/>
          <w:bCs/>
          <w:i/>
          <w:iCs/>
          <w:sz w:val="24"/>
          <w:szCs w:val="24"/>
          <w:lang w:val="vi-VN"/>
        </w:rPr>
        <w:t xml:space="preserve"> </w:t>
      </w:r>
      <w:r w:rsidRPr="00490E75">
        <w:rPr>
          <w:rFonts w:ascii="Times New Roman" w:hAnsi="Times New Roman"/>
          <w:bCs/>
          <w:sz w:val="24"/>
          <w:szCs w:val="24"/>
          <w:lang w:val="vi-VN"/>
        </w:rPr>
        <w:t>Một máy nâng thủy lực của trạm sửa chữa ôtô dùng không khí nén lên pit</w:t>
      </w:r>
      <w:r w:rsidRPr="00490E75">
        <w:rPr>
          <w:rFonts w:ascii="Times New Roman" w:hAnsi="Times New Roman"/>
          <w:bCs/>
          <w:sz w:val="24"/>
          <w:szCs w:val="24"/>
        </w:rPr>
        <w:t>-</w:t>
      </w:r>
      <w:r w:rsidRPr="00490E75">
        <w:rPr>
          <w:rFonts w:ascii="Times New Roman" w:hAnsi="Times New Roman"/>
          <w:bCs/>
          <w:sz w:val="24"/>
          <w:szCs w:val="24"/>
          <w:lang w:val="vi-VN"/>
        </w:rPr>
        <w:t>tông</w:t>
      </w:r>
      <w:r w:rsidRPr="00490E75">
        <w:rPr>
          <w:rFonts w:ascii="Times New Roman" w:hAnsi="Times New Roman"/>
          <w:bCs/>
          <w:sz w:val="24"/>
          <w:szCs w:val="24"/>
        </w:rPr>
        <w:t xml:space="preserve"> số 1</w:t>
      </w:r>
      <w:r w:rsidRPr="00490E75">
        <w:rPr>
          <w:rFonts w:ascii="Times New Roman" w:hAnsi="Times New Roman"/>
          <w:bCs/>
          <w:sz w:val="24"/>
          <w:szCs w:val="24"/>
          <w:lang w:val="vi-VN"/>
        </w:rPr>
        <w:t xml:space="preserve"> có bán kính </w:t>
      </w:r>
      <w:r w:rsidRPr="00490E75">
        <w:rPr>
          <w:rFonts w:ascii="Times New Roman" w:hAnsi="Times New Roman"/>
          <w:bCs/>
          <w:sz w:val="24"/>
          <w:szCs w:val="24"/>
        </w:rPr>
        <w:t>5 cm.</w:t>
      </w:r>
      <w:r w:rsidRPr="00490E75">
        <w:rPr>
          <w:rFonts w:ascii="Times New Roman" w:hAnsi="Times New Roman"/>
          <w:bCs/>
          <w:sz w:val="24"/>
          <w:szCs w:val="24"/>
          <w:lang w:val="vi-VN"/>
        </w:rPr>
        <w:t xml:space="preserve"> Áp suất được truyền</w:t>
      </w:r>
      <w:r w:rsidRPr="00490E75">
        <w:rPr>
          <w:rFonts w:ascii="Times New Roman" w:hAnsi="Times New Roman"/>
          <w:bCs/>
          <w:sz w:val="24"/>
          <w:szCs w:val="24"/>
        </w:rPr>
        <w:t xml:space="preserve"> nguyên vẹn qua chất lỏng trong máy</w:t>
      </w:r>
      <w:r w:rsidRPr="00490E75">
        <w:rPr>
          <w:rFonts w:ascii="Times New Roman" w:hAnsi="Times New Roman"/>
          <w:bCs/>
          <w:sz w:val="24"/>
          <w:szCs w:val="24"/>
          <w:lang w:val="vi-VN"/>
        </w:rPr>
        <w:t xml:space="preserve"> sang pit</w:t>
      </w:r>
      <w:r w:rsidRPr="00490E75">
        <w:rPr>
          <w:rFonts w:ascii="Times New Roman" w:hAnsi="Times New Roman"/>
          <w:bCs/>
          <w:sz w:val="24"/>
          <w:szCs w:val="24"/>
        </w:rPr>
        <w:t>-</w:t>
      </w:r>
      <w:r w:rsidRPr="00490E75">
        <w:rPr>
          <w:rFonts w:ascii="Times New Roman" w:hAnsi="Times New Roman"/>
          <w:bCs/>
          <w:sz w:val="24"/>
          <w:szCs w:val="24"/>
          <w:lang w:val="vi-VN"/>
        </w:rPr>
        <w:t xml:space="preserve">tông </w:t>
      </w:r>
      <w:r w:rsidRPr="00490E75">
        <w:rPr>
          <w:rFonts w:ascii="Times New Roman" w:hAnsi="Times New Roman"/>
          <w:bCs/>
          <w:sz w:val="24"/>
          <w:szCs w:val="24"/>
        </w:rPr>
        <w:t>số 2</w:t>
      </w:r>
      <w:r w:rsidRPr="00490E75">
        <w:rPr>
          <w:rFonts w:ascii="Times New Roman" w:hAnsi="Times New Roman"/>
          <w:bCs/>
          <w:sz w:val="24"/>
          <w:szCs w:val="24"/>
          <w:lang w:val="vi-VN"/>
        </w:rPr>
        <w:t xml:space="preserve"> có bán kính </w:t>
      </w:r>
      <w:r w:rsidRPr="00490E75">
        <w:rPr>
          <w:rFonts w:ascii="Times New Roman" w:hAnsi="Times New Roman"/>
          <w:bCs/>
          <w:sz w:val="24"/>
          <w:szCs w:val="24"/>
        </w:rPr>
        <w:t>15 cm.</w:t>
      </w:r>
      <w:r w:rsidRPr="00490E75">
        <w:rPr>
          <w:rFonts w:ascii="Times New Roman" w:hAnsi="Times New Roman"/>
          <w:bCs/>
          <w:sz w:val="24"/>
          <w:szCs w:val="24"/>
          <w:lang w:val="vi-VN"/>
        </w:rPr>
        <w:t xml:space="preserve"> </w:t>
      </w:r>
    </w:p>
    <w:p w14:paraId="69D38264"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
          <w:sz w:val="24"/>
          <w:szCs w:val="24"/>
        </w:rPr>
        <w:t>1.</w:t>
      </w:r>
      <w:r w:rsidRPr="00490E75">
        <w:rPr>
          <w:rFonts w:ascii="Times New Roman" w:hAnsi="Times New Roman"/>
          <w:bCs/>
          <w:sz w:val="24"/>
          <w:szCs w:val="24"/>
        </w:rPr>
        <w:t xml:space="preserve"> Tính diện tích đáy của pit-tông số 1, biết pit-tông có dạng hình trụ. Nếu khí nén tác dụng một áp suất 10</w:t>
      </w:r>
      <w:r w:rsidRPr="00490E75">
        <w:rPr>
          <w:rFonts w:ascii="Times New Roman" w:hAnsi="Times New Roman"/>
          <w:bCs/>
          <w:sz w:val="24"/>
          <w:szCs w:val="24"/>
          <w:vertAlign w:val="superscript"/>
        </w:rPr>
        <w:t>5</w:t>
      </w:r>
      <w:r w:rsidRPr="00490E75">
        <w:rPr>
          <w:rFonts w:ascii="Times New Roman" w:hAnsi="Times New Roman"/>
          <w:bCs/>
          <w:sz w:val="24"/>
          <w:szCs w:val="24"/>
        </w:rPr>
        <w:t xml:space="preserve"> (N/m</w:t>
      </w:r>
      <w:r w:rsidRPr="00490E75">
        <w:rPr>
          <w:rFonts w:ascii="Times New Roman" w:hAnsi="Times New Roman"/>
          <w:bCs/>
          <w:sz w:val="24"/>
          <w:szCs w:val="24"/>
          <w:vertAlign w:val="superscript"/>
        </w:rPr>
        <w:t>2</w:t>
      </w:r>
      <w:r w:rsidRPr="00490E75">
        <w:rPr>
          <w:rFonts w:ascii="Times New Roman" w:hAnsi="Times New Roman"/>
          <w:bCs/>
          <w:sz w:val="24"/>
          <w:szCs w:val="24"/>
        </w:rPr>
        <w:t>) lên pit-tông số 1, tính lực tác dụng lên pit-tông số 1 khi đó.</w:t>
      </w:r>
    </w:p>
    <w:p w14:paraId="723E16C2" w14:textId="77777777" w:rsidR="00A30BE8" w:rsidRPr="00490E75" w:rsidRDefault="00A30BE8" w:rsidP="00A30BE8">
      <w:pPr>
        <w:tabs>
          <w:tab w:val="left" w:pos="709"/>
        </w:tabs>
        <w:spacing w:line="276" w:lineRule="auto"/>
        <w:jc w:val="both"/>
        <w:rPr>
          <w:rFonts w:ascii="Times New Roman" w:hAnsi="Times New Roman"/>
          <w:bCs/>
          <w:sz w:val="24"/>
          <w:szCs w:val="24"/>
          <w:lang w:val="vi-VN"/>
        </w:rPr>
      </w:pPr>
      <w:r w:rsidRPr="00490E75">
        <w:rPr>
          <w:rFonts w:ascii="Times New Roman" w:hAnsi="Times New Roman"/>
          <w:b/>
          <w:sz w:val="24"/>
          <w:szCs w:val="24"/>
        </w:rPr>
        <w:t>2.</w:t>
      </w:r>
      <w:r w:rsidRPr="00490E75">
        <w:rPr>
          <w:rFonts w:ascii="Times New Roman" w:hAnsi="Times New Roman"/>
          <w:bCs/>
          <w:sz w:val="24"/>
          <w:szCs w:val="24"/>
        </w:rPr>
        <w:t xml:space="preserve"> </w:t>
      </w:r>
      <w:r w:rsidRPr="00490E75">
        <w:rPr>
          <w:rFonts w:ascii="Times New Roman" w:hAnsi="Times New Roman"/>
          <w:bCs/>
          <w:sz w:val="24"/>
          <w:szCs w:val="24"/>
          <w:lang w:val="vi-VN"/>
        </w:rPr>
        <w:t xml:space="preserve">Hỏi khí nén phải tạo ra một lực ít nhất bằng bao nhiêu để nâng một ôtô có trọng lượng </w:t>
      </w:r>
      <w:r w:rsidRPr="00490E75">
        <w:rPr>
          <w:rFonts w:ascii="Times New Roman" w:hAnsi="Times New Roman"/>
          <w:bCs/>
          <w:sz w:val="24"/>
          <w:szCs w:val="24"/>
        </w:rPr>
        <w:t>13000 N đặt hoàn toàn trên pit-tông số 2 thông qua một giá đỡ khối lượng không đáng kể</w:t>
      </w:r>
      <w:r w:rsidRPr="00490E75">
        <w:rPr>
          <w:rFonts w:ascii="Times New Roman" w:hAnsi="Times New Roman"/>
          <w:bCs/>
          <w:sz w:val="24"/>
          <w:szCs w:val="24"/>
          <w:lang w:val="vi-VN"/>
        </w:rPr>
        <w:t>? Áp suất khí nén</w:t>
      </w:r>
      <w:r w:rsidRPr="00490E75">
        <w:rPr>
          <w:rFonts w:ascii="Times New Roman" w:hAnsi="Times New Roman"/>
          <w:bCs/>
          <w:sz w:val="24"/>
          <w:szCs w:val="24"/>
        </w:rPr>
        <w:t xml:space="preserve"> tác dụng lên pit-tông</w:t>
      </w:r>
      <w:r w:rsidRPr="00490E75">
        <w:rPr>
          <w:rFonts w:ascii="Times New Roman" w:hAnsi="Times New Roman"/>
          <w:bCs/>
          <w:sz w:val="24"/>
          <w:szCs w:val="24"/>
          <w:lang w:val="vi-VN"/>
        </w:rPr>
        <w:t xml:space="preserve"> khi đó bằng bao nhiêu?</w:t>
      </w:r>
    </w:p>
    <w:p w14:paraId="52FC07E9" w14:textId="77777777" w:rsidR="00A30BE8" w:rsidRPr="00490E75" w:rsidRDefault="00A30BE8" w:rsidP="00A30BE8">
      <w:pPr>
        <w:tabs>
          <w:tab w:val="left" w:pos="709"/>
        </w:tabs>
        <w:spacing w:before="120" w:line="276" w:lineRule="auto"/>
        <w:jc w:val="both"/>
        <w:rPr>
          <w:rFonts w:ascii="Times New Roman" w:hAnsi="Times New Roman"/>
          <w:sz w:val="24"/>
          <w:szCs w:val="24"/>
        </w:rPr>
      </w:pPr>
      <w:r w:rsidRPr="00490E75">
        <w:rPr>
          <w:rFonts w:ascii="Times New Roman" w:hAnsi="Times New Roman"/>
          <w:b/>
          <w:bCs/>
          <w:sz w:val="24"/>
          <w:szCs w:val="24"/>
        </w:rPr>
        <w:t xml:space="preserve">Câu 5 </w:t>
      </w:r>
      <w:r w:rsidRPr="00490E75">
        <w:rPr>
          <w:rFonts w:ascii="Times New Roman" w:hAnsi="Times New Roman"/>
          <w:b/>
          <w:bCs/>
          <w:i/>
          <w:iCs/>
          <w:sz w:val="24"/>
          <w:szCs w:val="24"/>
        </w:rPr>
        <w:t>(3,0 điểm)</w:t>
      </w:r>
      <w:r w:rsidRPr="00490E75">
        <w:rPr>
          <w:rFonts w:ascii="Times New Roman" w:hAnsi="Times New Roman"/>
          <w:b/>
          <w:bCs/>
          <w:sz w:val="24"/>
          <w:szCs w:val="24"/>
        </w:rPr>
        <w:t xml:space="preserve"> </w:t>
      </w:r>
      <w:r w:rsidRPr="00490E75">
        <w:rPr>
          <w:rFonts w:ascii="Times New Roman" w:hAnsi="Times New Roman"/>
          <w:bCs/>
          <w:sz w:val="24"/>
          <w:szCs w:val="24"/>
        </w:rPr>
        <w:t>Một bình hình trụ có bán kính đáy R</w:t>
      </w:r>
      <w:r w:rsidRPr="00490E75">
        <w:rPr>
          <w:rFonts w:ascii="Times New Roman" w:hAnsi="Times New Roman"/>
          <w:bCs/>
          <w:sz w:val="24"/>
          <w:szCs w:val="24"/>
          <w:vertAlign w:val="subscript"/>
        </w:rPr>
        <w:t>1</w:t>
      </w:r>
      <w:r w:rsidRPr="00490E75">
        <w:rPr>
          <w:rFonts w:ascii="Times New Roman" w:hAnsi="Times New Roman"/>
          <w:bCs/>
          <w:sz w:val="24"/>
          <w:szCs w:val="24"/>
        </w:rPr>
        <w:t xml:space="preserve"> = 20 cm được đặt thẳng đứng chứa nước ở nhiệt độ t</w:t>
      </w:r>
      <w:r w:rsidRPr="00490E75">
        <w:rPr>
          <w:rFonts w:ascii="Times New Roman" w:hAnsi="Times New Roman"/>
          <w:bCs/>
          <w:sz w:val="24"/>
          <w:szCs w:val="24"/>
          <w:vertAlign w:val="subscript"/>
        </w:rPr>
        <w:t>1</w:t>
      </w:r>
      <w:r w:rsidRPr="00490E75">
        <w:rPr>
          <w:rFonts w:ascii="Times New Roman" w:hAnsi="Times New Roman"/>
          <w:bCs/>
          <w:sz w:val="24"/>
          <w:szCs w:val="24"/>
        </w:rPr>
        <w:t>=20</w:t>
      </w:r>
      <w:r w:rsidRPr="00490E75">
        <w:rPr>
          <w:rFonts w:ascii="Times New Roman" w:hAnsi="Times New Roman"/>
          <w:bCs/>
          <w:sz w:val="24"/>
          <w:szCs w:val="24"/>
          <w:vertAlign w:val="superscript"/>
        </w:rPr>
        <w:t>0</w:t>
      </w:r>
      <w:r w:rsidRPr="00490E75">
        <w:rPr>
          <w:rFonts w:ascii="Times New Roman" w:hAnsi="Times New Roman"/>
          <w:bCs/>
          <w:sz w:val="24"/>
          <w:szCs w:val="24"/>
        </w:rPr>
        <w:t>C. Người ta thả một quả cầu bằng nhôm có bán kính R</w:t>
      </w:r>
      <w:r w:rsidRPr="00490E75">
        <w:rPr>
          <w:rFonts w:ascii="Times New Roman" w:hAnsi="Times New Roman"/>
          <w:bCs/>
          <w:sz w:val="24"/>
          <w:szCs w:val="24"/>
          <w:vertAlign w:val="subscript"/>
        </w:rPr>
        <w:t>2</w:t>
      </w:r>
      <w:r w:rsidRPr="00490E75">
        <w:rPr>
          <w:rFonts w:ascii="Times New Roman" w:hAnsi="Times New Roman"/>
          <w:bCs/>
          <w:sz w:val="24"/>
          <w:szCs w:val="24"/>
        </w:rPr>
        <w:t xml:space="preserve"> = 10 cm ở nhiệt độ t</w:t>
      </w:r>
      <w:r w:rsidRPr="00490E75">
        <w:rPr>
          <w:rFonts w:ascii="Times New Roman" w:hAnsi="Times New Roman"/>
          <w:bCs/>
          <w:sz w:val="24"/>
          <w:szCs w:val="24"/>
          <w:vertAlign w:val="subscript"/>
        </w:rPr>
        <w:t>2</w:t>
      </w:r>
      <w:r w:rsidRPr="00490E75">
        <w:rPr>
          <w:rFonts w:ascii="Times New Roman" w:hAnsi="Times New Roman"/>
          <w:bCs/>
          <w:sz w:val="24"/>
          <w:szCs w:val="24"/>
        </w:rPr>
        <w:t xml:space="preserve"> = 40</w:t>
      </w:r>
      <w:r w:rsidRPr="00490E75">
        <w:rPr>
          <w:rFonts w:ascii="Times New Roman" w:hAnsi="Times New Roman"/>
          <w:bCs/>
          <w:sz w:val="24"/>
          <w:szCs w:val="24"/>
          <w:vertAlign w:val="superscript"/>
        </w:rPr>
        <w:t>0</w:t>
      </w:r>
      <w:r w:rsidRPr="00490E75">
        <w:rPr>
          <w:rFonts w:ascii="Times New Roman" w:hAnsi="Times New Roman"/>
          <w:bCs/>
          <w:sz w:val="24"/>
          <w:szCs w:val="24"/>
        </w:rPr>
        <w:t>C vào bình thì khi cân bằng mực nước trong bình ngập chính giữa quả cầu. Cho khối lượng riêng của nước D</w:t>
      </w:r>
      <w:r w:rsidRPr="00490E75">
        <w:rPr>
          <w:rFonts w:ascii="Times New Roman" w:hAnsi="Times New Roman"/>
          <w:bCs/>
          <w:sz w:val="24"/>
          <w:szCs w:val="24"/>
          <w:vertAlign w:val="subscript"/>
        </w:rPr>
        <w:t>1</w:t>
      </w:r>
      <w:r w:rsidRPr="00490E75">
        <w:rPr>
          <w:rFonts w:ascii="Times New Roman" w:hAnsi="Times New Roman"/>
          <w:bCs/>
          <w:sz w:val="24"/>
          <w:szCs w:val="24"/>
        </w:rPr>
        <w:t xml:space="preserve"> = 1000 kg/m</w:t>
      </w:r>
      <w:r w:rsidRPr="00490E75">
        <w:rPr>
          <w:rFonts w:ascii="Times New Roman" w:hAnsi="Times New Roman"/>
          <w:bCs/>
          <w:sz w:val="24"/>
          <w:szCs w:val="24"/>
          <w:vertAlign w:val="superscript"/>
        </w:rPr>
        <w:t>3</w:t>
      </w:r>
      <w:r w:rsidRPr="00490E75">
        <w:rPr>
          <w:rFonts w:ascii="Times New Roman" w:hAnsi="Times New Roman"/>
          <w:bCs/>
          <w:sz w:val="24"/>
          <w:szCs w:val="24"/>
        </w:rPr>
        <w:t xml:space="preserve"> và của nhôm D</w:t>
      </w:r>
      <w:r w:rsidRPr="00490E75">
        <w:rPr>
          <w:rFonts w:ascii="Times New Roman" w:hAnsi="Times New Roman"/>
          <w:bCs/>
          <w:sz w:val="24"/>
          <w:szCs w:val="24"/>
          <w:vertAlign w:val="subscript"/>
        </w:rPr>
        <w:t>2</w:t>
      </w:r>
      <w:r w:rsidRPr="00490E75">
        <w:rPr>
          <w:rFonts w:ascii="Times New Roman" w:hAnsi="Times New Roman"/>
          <w:bCs/>
          <w:sz w:val="24"/>
          <w:szCs w:val="24"/>
        </w:rPr>
        <w:t xml:space="preserve"> = 2700 kg/m</w:t>
      </w:r>
      <w:r w:rsidRPr="00490E75">
        <w:rPr>
          <w:rFonts w:ascii="Times New Roman" w:hAnsi="Times New Roman"/>
          <w:bCs/>
          <w:sz w:val="24"/>
          <w:szCs w:val="24"/>
          <w:vertAlign w:val="superscript"/>
        </w:rPr>
        <w:t>3</w:t>
      </w:r>
      <w:r w:rsidRPr="00490E75">
        <w:rPr>
          <w:rFonts w:ascii="Times New Roman" w:hAnsi="Times New Roman"/>
          <w:bCs/>
          <w:sz w:val="24"/>
          <w:szCs w:val="24"/>
        </w:rPr>
        <w:t>, nhiệt dung riêng của nước c</w:t>
      </w:r>
      <w:r w:rsidRPr="00490E75">
        <w:rPr>
          <w:rFonts w:ascii="Times New Roman" w:hAnsi="Times New Roman"/>
          <w:bCs/>
          <w:sz w:val="24"/>
          <w:szCs w:val="24"/>
          <w:vertAlign w:val="subscript"/>
        </w:rPr>
        <w:t>1</w:t>
      </w:r>
      <w:r w:rsidRPr="00490E75">
        <w:rPr>
          <w:rFonts w:ascii="Times New Roman" w:hAnsi="Times New Roman"/>
          <w:bCs/>
          <w:sz w:val="24"/>
          <w:szCs w:val="24"/>
        </w:rPr>
        <w:t xml:space="preserve"> = 4200 J/kg.K và của nhôm c</w:t>
      </w:r>
      <w:r w:rsidRPr="00490E75">
        <w:rPr>
          <w:rFonts w:ascii="Times New Roman" w:hAnsi="Times New Roman"/>
          <w:bCs/>
          <w:sz w:val="24"/>
          <w:szCs w:val="24"/>
          <w:vertAlign w:val="subscript"/>
        </w:rPr>
        <w:t>2</w:t>
      </w:r>
      <w:r w:rsidRPr="00490E75">
        <w:rPr>
          <w:rFonts w:ascii="Times New Roman" w:hAnsi="Times New Roman"/>
          <w:bCs/>
          <w:sz w:val="24"/>
          <w:szCs w:val="24"/>
        </w:rPr>
        <w:t xml:space="preserve"> = 880 J/kg.K. Bỏ qua sự trao đổi nhiệt với bình và với môi trường.</w:t>
      </w:r>
      <w:r w:rsidRPr="00490E75">
        <w:rPr>
          <w:rFonts w:ascii="Times New Roman" w:hAnsi="Times New Roman"/>
          <w:sz w:val="24"/>
          <w:szCs w:val="24"/>
          <w:lang w:val="vi-VN"/>
        </w:rPr>
        <w:t xml:space="preserve"> Biết thể tích hình cầu được tính bằng công thức </w:t>
      </w:r>
      <w:r w:rsidRPr="00490E75">
        <w:rPr>
          <w:rFonts w:ascii="Times New Roman" w:hAnsi="Times New Roman"/>
          <w:sz w:val="24"/>
          <w:szCs w:val="24"/>
          <w:lang w:val="vi-VN"/>
        </w:rPr>
        <w:fldChar w:fldCharType="begin"/>
      </w:r>
      <w:r w:rsidRPr="00490E75">
        <w:rPr>
          <w:rFonts w:ascii="Times New Roman" w:hAnsi="Times New Roman"/>
          <w:sz w:val="24"/>
          <w:szCs w:val="24"/>
          <w:lang w:val="vi-VN"/>
        </w:rPr>
        <w:instrText xml:space="preserve"> QUOTE </w:instrText>
      </w:r>
      <w:r w:rsidR="008F1A3E" w:rsidRPr="00490E75">
        <w:rPr>
          <w:rFonts w:ascii="Times New Roman" w:hAnsi="Times New Roman"/>
          <w:position w:val="-13"/>
          <w:sz w:val="24"/>
          <w:szCs w:val="24"/>
        </w:rPr>
        <w:pict w14:anchorId="4CC2F8F7">
          <v:shape id="_x0000_i1400" type="#_x0000_t75" style="width:60pt;height:21.75pt" equationxml="&lt;">
            <v:imagedata r:id="rId747" o:title="" chromakey="white"/>
          </v:shape>
        </w:pict>
      </w:r>
      <w:r w:rsidRPr="00490E75">
        <w:rPr>
          <w:rFonts w:ascii="Times New Roman" w:hAnsi="Times New Roman"/>
          <w:sz w:val="24"/>
          <w:szCs w:val="24"/>
          <w:lang w:val="vi-VN"/>
        </w:rPr>
        <w:instrText xml:space="preserve"> </w:instrText>
      </w:r>
      <w:r w:rsidRPr="00490E75">
        <w:rPr>
          <w:rFonts w:ascii="Times New Roman" w:hAnsi="Times New Roman"/>
          <w:sz w:val="24"/>
          <w:szCs w:val="24"/>
          <w:lang w:val="vi-VN"/>
        </w:rPr>
        <w:fldChar w:fldCharType="separate"/>
      </w:r>
      <w:r w:rsidR="008F1A3E" w:rsidRPr="00490E75">
        <w:rPr>
          <w:rFonts w:ascii="Times New Roman" w:hAnsi="Times New Roman"/>
          <w:position w:val="-13"/>
          <w:sz w:val="24"/>
          <w:szCs w:val="24"/>
        </w:rPr>
        <w:pict w14:anchorId="6ED5F006">
          <v:shape id="_x0000_i1401" type="#_x0000_t75" style="width:60pt;height:21.75pt" equationxml="&lt;">
            <v:imagedata r:id="rId747" o:title="" chromakey="white"/>
          </v:shape>
        </w:pict>
      </w:r>
      <w:r w:rsidRPr="00490E75">
        <w:rPr>
          <w:rFonts w:ascii="Times New Roman" w:hAnsi="Times New Roman"/>
          <w:sz w:val="24"/>
          <w:szCs w:val="24"/>
          <w:lang w:val="vi-VN"/>
        </w:rPr>
        <w:fldChar w:fldCharType="end"/>
      </w:r>
      <w:r w:rsidRPr="00490E75">
        <w:rPr>
          <w:rFonts w:ascii="Times New Roman" w:hAnsi="Times New Roman"/>
          <w:sz w:val="24"/>
          <w:szCs w:val="24"/>
          <w:lang w:val="vi-VN"/>
        </w:rPr>
        <w:t xml:space="preserve"> với R là bán kính của hình cầu.</w:t>
      </w:r>
    </w:p>
    <w:p w14:paraId="29C8642A"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
          <w:sz w:val="24"/>
          <w:szCs w:val="24"/>
        </w:rPr>
        <w:t>1.</w:t>
      </w:r>
      <w:r w:rsidRPr="00490E75">
        <w:rPr>
          <w:rFonts w:ascii="Times New Roman" w:hAnsi="Times New Roman"/>
          <w:bCs/>
          <w:sz w:val="24"/>
          <w:szCs w:val="24"/>
        </w:rPr>
        <w:t xml:space="preserve"> Tính khối lượng quả cầu nhôm.</w:t>
      </w:r>
    </w:p>
    <w:p w14:paraId="07B77607" w14:textId="77777777" w:rsidR="00A30BE8" w:rsidRPr="00490E75" w:rsidRDefault="00A30BE8" w:rsidP="00A30BE8">
      <w:pPr>
        <w:tabs>
          <w:tab w:val="left" w:pos="709"/>
        </w:tabs>
        <w:spacing w:line="276" w:lineRule="auto"/>
        <w:jc w:val="both"/>
        <w:rPr>
          <w:rFonts w:ascii="Times New Roman" w:hAnsi="Times New Roman"/>
          <w:bCs/>
          <w:spacing w:val="-8"/>
          <w:sz w:val="24"/>
          <w:szCs w:val="24"/>
        </w:rPr>
      </w:pPr>
      <w:r w:rsidRPr="00490E75">
        <w:rPr>
          <w:rFonts w:ascii="Times New Roman" w:hAnsi="Times New Roman"/>
          <w:b/>
          <w:spacing w:val="-8"/>
          <w:sz w:val="24"/>
          <w:szCs w:val="24"/>
        </w:rPr>
        <w:lastRenderedPageBreak/>
        <w:t>2.</w:t>
      </w:r>
      <w:r w:rsidRPr="00490E75">
        <w:rPr>
          <w:rFonts w:ascii="Times New Roman" w:hAnsi="Times New Roman"/>
          <w:bCs/>
          <w:spacing w:val="-8"/>
          <w:sz w:val="24"/>
          <w:szCs w:val="24"/>
        </w:rPr>
        <w:t xml:space="preserve"> Tính lực đẩy Ác-si-mét tác dụng lên quả cầu nhôm. Biết trọng lượng riêng của nước là 10000 N/m</w:t>
      </w:r>
      <w:r w:rsidRPr="00490E75">
        <w:rPr>
          <w:rFonts w:ascii="Times New Roman" w:hAnsi="Times New Roman"/>
          <w:bCs/>
          <w:spacing w:val="-8"/>
          <w:sz w:val="24"/>
          <w:szCs w:val="24"/>
          <w:vertAlign w:val="superscript"/>
        </w:rPr>
        <w:t>3</w:t>
      </w:r>
      <w:r w:rsidRPr="00490E75">
        <w:rPr>
          <w:rFonts w:ascii="Times New Roman" w:hAnsi="Times New Roman"/>
          <w:bCs/>
          <w:spacing w:val="-8"/>
          <w:sz w:val="24"/>
          <w:szCs w:val="24"/>
        </w:rPr>
        <w:t>.</w:t>
      </w:r>
    </w:p>
    <w:p w14:paraId="2437AB0F"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
          <w:sz w:val="24"/>
          <w:szCs w:val="24"/>
        </w:rPr>
        <w:t>3.</w:t>
      </w:r>
      <w:r w:rsidRPr="00490E75">
        <w:rPr>
          <w:rFonts w:ascii="Times New Roman" w:hAnsi="Times New Roman"/>
          <w:bCs/>
          <w:sz w:val="24"/>
          <w:szCs w:val="24"/>
        </w:rPr>
        <w:t xml:space="preserve"> Tính khối lượng nước.</w:t>
      </w:r>
    </w:p>
    <w:p w14:paraId="06AA20FD"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
          <w:sz w:val="24"/>
          <w:szCs w:val="24"/>
        </w:rPr>
        <w:t>4.</w:t>
      </w:r>
      <w:r w:rsidRPr="00490E75">
        <w:rPr>
          <w:rFonts w:ascii="Times New Roman" w:hAnsi="Times New Roman"/>
          <w:bCs/>
          <w:sz w:val="24"/>
          <w:szCs w:val="24"/>
        </w:rPr>
        <w:t xml:space="preserve"> Tính nhiệt độ của nước khi cân bằng nhiệt.</w:t>
      </w:r>
    </w:p>
    <w:p w14:paraId="47C048C6" w14:textId="77777777" w:rsidR="00A30BE8" w:rsidRPr="00490E75" w:rsidRDefault="00A30BE8" w:rsidP="00A30BE8">
      <w:pPr>
        <w:tabs>
          <w:tab w:val="left" w:pos="709"/>
        </w:tabs>
        <w:spacing w:before="120" w:line="276" w:lineRule="auto"/>
        <w:jc w:val="both"/>
        <w:rPr>
          <w:rFonts w:ascii="Times New Roman" w:hAnsi="Times New Roman"/>
          <w:b/>
          <w:bCs/>
          <w:sz w:val="24"/>
          <w:szCs w:val="24"/>
        </w:rPr>
      </w:pPr>
      <w:r w:rsidRPr="00490E75">
        <w:rPr>
          <w:rFonts w:ascii="Times New Roman" w:hAnsi="Times New Roman"/>
          <w:b/>
          <w:bCs/>
          <w:sz w:val="24"/>
          <w:szCs w:val="24"/>
        </w:rPr>
        <w:t xml:space="preserve">Câu 6 </w:t>
      </w:r>
      <w:r w:rsidRPr="00490E75">
        <w:rPr>
          <w:rFonts w:ascii="Times New Roman" w:hAnsi="Times New Roman"/>
          <w:b/>
          <w:bCs/>
          <w:i/>
          <w:iCs/>
          <w:sz w:val="24"/>
          <w:szCs w:val="24"/>
        </w:rPr>
        <w:t>(2,0 điểm)</w:t>
      </w:r>
      <w:r w:rsidRPr="00490E75">
        <w:rPr>
          <w:rFonts w:ascii="Times New Roman" w:hAnsi="Times New Roman"/>
          <w:b/>
          <w:bCs/>
          <w:sz w:val="24"/>
          <w:szCs w:val="24"/>
        </w:rPr>
        <w:t xml:space="preserve"> </w:t>
      </w:r>
      <w:r w:rsidRPr="00490E75">
        <w:rPr>
          <w:rFonts w:ascii="Times New Roman" w:hAnsi="Times New Roman"/>
          <w:bCs/>
          <w:sz w:val="24"/>
          <w:szCs w:val="24"/>
        </w:rPr>
        <w:t xml:space="preserve">Một học sinh pha chế một mẫu trà sữa bằng cách trộn các mẫu chất lỏng với nhau: nước trà đen (mẫu A), nước đường nâu (mẫu B) và sữa tươi (mẫu C). Các mẫu chất lỏng này chỉ trao đổi nhiệt lẫn nhau mà không gây ra các phản ứng hóa học. Bỏ qua sự trao đổi nhiệt với môi trường và </w:t>
      </w:r>
      <w:r w:rsidRPr="00490E75">
        <w:rPr>
          <w:rFonts w:ascii="Times New Roman" w:hAnsi="Times New Roman"/>
          <w:bCs/>
          <w:spacing w:val="-4"/>
          <w:sz w:val="24"/>
          <w:szCs w:val="24"/>
        </w:rPr>
        <w:t>bình chứa. Nhiệt độ trước khi trộn của mẫu A, mẫu B và mẫu C lần lượt là 10</w:t>
      </w:r>
      <w:r w:rsidRPr="00490E75">
        <w:rPr>
          <w:rFonts w:ascii="Times New Roman" w:hAnsi="Times New Roman"/>
          <w:bCs/>
          <w:spacing w:val="-4"/>
          <w:sz w:val="24"/>
          <w:szCs w:val="24"/>
          <w:vertAlign w:val="superscript"/>
        </w:rPr>
        <w:t>0</w:t>
      </w:r>
      <w:r w:rsidRPr="00490E75">
        <w:rPr>
          <w:rFonts w:ascii="Times New Roman" w:hAnsi="Times New Roman"/>
          <w:bCs/>
          <w:spacing w:val="-4"/>
          <w:sz w:val="24"/>
          <w:szCs w:val="24"/>
        </w:rPr>
        <w:t>C, 15</w:t>
      </w:r>
      <w:r w:rsidRPr="00490E75">
        <w:rPr>
          <w:rFonts w:ascii="Times New Roman" w:hAnsi="Times New Roman"/>
          <w:bCs/>
          <w:spacing w:val="-4"/>
          <w:sz w:val="24"/>
          <w:szCs w:val="24"/>
          <w:vertAlign w:val="superscript"/>
        </w:rPr>
        <w:t>0</w:t>
      </w:r>
      <w:r w:rsidRPr="00490E75">
        <w:rPr>
          <w:rFonts w:ascii="Times New Roman" w:hAnsi="Times New Roman"/>
          <w:bCs/>
          <w:spacing w:val="-4"/>
          <w:sz w:val="24"/>
          <w:szCs w:val="24"/>
        </w:rPr>
        <w:t>C và 20</w:t>
      </w:r>
      <w:r w:rsidRPr="00490E75">
        <w:rPr>
          <w:rFonts w:ascii="Times New Roman" w:hAnsi="Times New Roman"/>
          <w:bCs/>
          <w:spacing w:val="-4"/>
          <w:sz w:val="24"/>
          <w:szCs w:val="24"/>
          <w:vertAlign w:val="superscript"/>
        </w:rPr>
        <w:t>0</w:t>
      </w:r>
      <w:r w:rsidRPr="00490E75">
        <w:rPr>
          <w:rFonts w:ascii="Times New Roman" w:hAnsi="Times New Roman"/>
          <w:bCs/>
          <w:spacing w:val="-4"/>
          <w:sz w:val="24"/>
          <w:szCs w:val="24"/>
        </w:rPr>
        <w:t>C. Biết rằng</w:t>
      </w:r>
    </w:p>
    <w:p w14:paraId="36B4BCFB"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Cs/>
          <w:sz w:val="24"/>
          <w:szCs w:val="24"/>
        </w:rPr>
        <w:t>- Khi trộn mẫu A với mẫu B với nhau thì nhiệt độ cân bằng của hệ là 13</w:t>
      </w:r>
      <w:r w:rsidRPr="00490E75">
        <w:rPr>
          <w:rFonts w:ascii="Times New Roman" w:hAnsi="Times New Roman"/>
          <w:bCs/>
          <w:sz w:val="24"/>
          <w:szCs w:val="24"/>
          <w:vertAlign w:val="superscript"/>
        </w:rPr>
        <w:t>0</w:t>
      </w:r>
      <w:r w:rsidRPr="00490E75">
        <w:rPr>
          <w:rFonts w:ascii="Times New Roman" w:hAnsi="Times New Roman"/>
          <w:bCs/>
          <w:sz w:val="24"/>
          <w:szCs w:val="24"/>
        </w:rPr>
        <w:t>C</w:t>
      </w:r>
    </w:p>
    <w:p w14:paraId="4EC2B5FC"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Cs/>
          <w:sz w:val="24"/>
          <w:szCs w:val="24"/>
        </w:rPr>
        <w:t>- Khi trộn mẫu B với mẫu C với nhau thì nhiệt độ cân bằng của hệ là 18</w:t>
      </w:r>
      <w:r w:rsidRPr="00490E75">
        <w:rPr>
          <w:rFonts w:ascii="Times New Roman" w:hAnsi="Times New Roman"/>
          <w:bCs/>
          <w:sz w:val="24"/>
          <w:szCs w:val="24"/>
          <w:vertAlign w:val="superscript"/>
        </w:rPr>
        <w:t>0</w:t>
      </w:r>
      <w:r w:rsidRPr="00490E75">
        <w:rPr>
          <w:rFonts w:ascii="Times New Roman" w:hAnsi="Times New Roman"/>
          <w:bCs/>
          <w:sz w:val="24"/>
          <w:szCs w:val="24"/>
        </w:rPr>
        <w:t>C</w:t>
      </w:r>
    </w:p>
    <w:p w14:paraId="1ECC655B"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
          <w:sz w:val="24"/>
          <w:szCs w:val="24"/>
        </w:rPr>
        <w:t>1.</w:t>
      </w:r>
      <w:r w:rsidRPr="00490E75">
        <w:rPr>
          <w:rFonts w:ascii="Times New Roman" w:hAnsi="Times New Roman"/>
          <w:bCs/>
          <w:sz w:val="24"/>
          <w:szCs w:val="24"/>
        </w:rPr>
        <w:t xml:space="preserve"> Khi trộn mẫu A với mẫu B với nhau thì sau khi đạt trạng thái cân bằng nhiệt thì nhiệt độ của mẫu B giảm đi bao nhiêu </w:t>
      </w:r>
      <w:r w:rsidRPr="00490E75">
        <w:rPr>
          <w:rFonts w:ascii="Times New Roman" w:hAnsi="Times New Roman"/>
          <w:bCs/>
          <w:sz w:val="24"/>
          <w:szCs w:val="24"/>
          <w:vertAlign w:val="superscript"/>
        </w:rPr>
        <w:t>0</w:t>
      </w:r>
      <w:r w:rsidRPr="00490E75">
        <w:rPr>
          <w:rFonts w:ascii="Times New Roman" w:hAnsi="Times New Roman"/>
          <w:bCs/>
          <w:sz w:val="24"/>
          <w:szCs w:val="24"/>
        </w:rPr>
        <w:t>C?</w:t>
      </w:r>
    </w:p>
    <w:p w14:paraId="2259219D"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
          <w:sz w:val="24"/>
          <w:szCs w:val="24"/>
        </w:rPr>
        <w:t>2.</w:t>
      </w:r>
      <w:r w:rsidRPr="00490E75">
        <w:rPr>
          <w:rFonts w:ascii="Times New Roman" w:hAnsi="Times New Roman"/>
          <w:bCs/>
          <w:sz w:val="24"/>
          <w:szCs w:val="24"/>
        </w:rPr>
        <w:t xml:space="preserve"> Nhiệt độ cân bằng của hệ khi trộn mẫu A với mẫu C là bao nhiêu </w:t>
      </w:r>
      <w:r w:rsidRPr="00490E75">
        <w:rPr>
          <w:rFonts w:ascii="Times New Roman" w:hAnsi="Times New Roman"/>
          <w:bCs/>
          <w:sz w:val="24"/>
          <w:szCs w:val="24"/>
          <w:vertAlign w:val="superscript"/>
        </w:rPr>
        <w:t>0</w:t>
      </w:r>
      <w:r w:rsidRPr="00490E75">
        <w:rPr>
          <w:rFonts w:ascii="Times New Roman" w:hAnsi="Times New Roman"/>
          <w:bCs/>
          <w:sz w:val="24"/>
          <w:szCs w:val="24"/>
        </w:rPr>
        <w:t>C?</w:t>
      </w:r>
    </w:p>
    <w:p w14:paraId="506B376F"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
          <w:sz w:val="24"/>
          <w:szCs w:val="24"/>
        </w:rPr>
        <w:t>3.</w:t>
      </w:r>
      <w:r w:rsidRPr="00490E75">
        <w:rPr>
          <w:rFonts w:ascii="Times New Roman" w:hAnsi="Times New Roman"/>
          <w:bCs/>
          <w:sz w:val="24"/>
          <w:szCs w:val="24"/>
        </w:rPr>
        <w:t xml:space="preserve"> Nhiệt độ cân bằng của hệ khi trộn cả ba mẫu với nhau là bao nhiêu </w:t>
      </w:r>
      <w:r w:rsidRPr="00490E75">
        <w:rPr>
          <w:rFonts w:ascii="Times New Roman" w:hAnsi="Times New Roman"/>
          <w:bCs/>
          <w:sz w:val="24"/>
          <w:szCs w:val="24"/>
          <w:vertAlign w:val="superscript"/>
        </w:rPr>
        <w:t>0</w:t>
      </w:r>
      <w:r w:rsidRPr="00490E75">
        <w:rPr>
          <w:rFonts w:ascii="Times New Roman" w:hAnsi="Times New Roman"/>
          <w:bCs/>
          <w:sz w:val="24"/>
          <w:szCs w:val="24"/>
        </w:rPr>
        <w:t>C?</w:t>
      </w:r>
    </w:p>
    <w:p w14:paraId="3C3A8E64"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
          <w:sz w:val="24"/>
          <w:szCs w:val="24"/>
        </w:rPr>
        <w:t>4.</w:t>
      </w:r>
      <w:r w:rsidRPr="00490E75">
        <w:rPr>
          <w:rFonts w:ascii="Times New Roman" w:hAnsi="Times New Roman"/>
          <w:bCs/>
          <w:sz w:val="24"/>
          <w:szCs w:val="24"/>
        </w:rPr>
        <w:t xml:space="preserve"> Nếu học sinh pha thêm một mẫu sữa tươi nữa vào hỗn hợp ba mẫu ở câu c thì nhiệt độ cân bằng của hệ lúc này là bao nhiêu </w:t>
      </w:r>
      <w:r w:rsidRPr="00490E75">
        <w:rPr>
          <w:rFonts w:ascii="Times New Roman" w:hAnsi="Times New Roman"/>
          <w:bCs/>
          <w:sz w:val="24"/>
          <w:szCs w:val="24"/>
          <w:vertAlign w:val="superscript"/>
        </w:rPr>
        <w:t>0</w:t>
      </w:r>
      <w:r w:rsidRPr="00490E75">
        <w:rPr>
          <w:rFonts w:ascii="Times New Roman" w:hAnsi="Times New Roman"/>
          <w:bCs/>
          <w:sz w:val="24"/>
          <w:szCs w:val="24"/>
        </w:rPr>
        <w:t>C?</w:t>
      </w:r>
    </w:p>
    <w:p w14:paraId="2D756FD7" w14:textId="77777777" w:rsidR="00A30BE8" w:rsidRPr="00490E75" w:rsidRDefault="00A30BE8" w:rsidP="00A30BE8">
      <w:pPr>
        <w:tabs>
          <w:tab w:val="left" w:pos="709"/>
        </w:tabs>
        <w:spacing w:line="276" w:lineRule="auto"/>
        <w:jc w:val="both"/>
        <w:rPr>
          <w:rFonts w:ascii="Times New Roman" w:hAnsi="Times New Roman"/>
          <w:b/>
          <w:sz w:val="24"/>
          <w:szCs w:val="24"/>
        </w:rPr>
      </w:pPr>
      <w:r w:rsidRPr="00490E75">
        <w:rPr>
          <w:rFonts w:ascii="Times New Roman" w:hAnsi="Times New Roman"/>
          <w:b/>
          <w:sz w:val="24"/>
          <w:szCs w:val="24"/>
        </w:rPr>
        <w:t>PHẦN III: VẬT SỐNG</w:t>
      </w:r>
    </w:p>
    <w:p w14:paraId="0D5058F6"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bCs/>
          <w:sz w:val="24"/>
          <w:szCs w:val="24"/>
        </w:rPr>
        <w:t>Câu 7</w:t>
      </w:r>
      <w:r w:rsidRPr="00490E75">
        <w:rPr>
          <w:rFonts w:ascii="Times New Roman" w:hAnsi="Times New Roman"/>
          <w:b/>
          <w:bCs/>
          <w:sz w:val="24"/>
          <w:szCs w:val="24"/>
          <w:lang w:val="nl-NL"/>
        </w:rPr>
        <w:t xml:space="preserve"> </w:t>
      </w:r>
      <w:r w:rsidRPr="00490E75">
        <w:rPr>
          <w:rFonts w:ascii="Times New Roman" w:hAnsi="Times New Roman"/>
          <w:b/>
          <w:bCs/>
          <w:i/>
          <w:iCs/>
          <w:sz w:val="24"/>
          <w:szCs w:val="24"/>
          <w:lang w:val="nl-NL"/>
        </w:rPr>
        <w:t>(2,0 điểm)</w:t>
      </w:r>
    </w:p>
    <w:p w14:paraId="5E717E47" w14:textId="77777777" w:rsidR="00A30BE8" w:rsidRPr="00490E75" w:rsidRDefault="00A30BE8" w:rsidP="00A30BE8">
      <w:pPr>
        <w:tabs>
          <w:tab w:val="left" w:pos="709"/>
        </w:tabs>
        <w:spacing w:line="276" w:lineRule="auto"/>
        <w:jc w:val="both"/>
        <w:rPr>
          <w:rFonts w:ascii="Times New Roman" w:hAnsi="Times New Roman"/>
          <w:bCs/>
          <w:spacing w:val="-2"/>
          <w:sz w:val="24"/>
          <w:szCs w:val="24"/>
        </w:rPr>
      </w:pPr>
      <w:r w:rsidRPr="00490E75">
        <w:rPr>
          <w:rFonts w:ascii="Times New Roman" w:hAnsi="Times New Roman"/>
          <w:b/>
          <w:spacing w:val="-2"/>
          <w:sz w:val="24"/>
          <w:szCs w:val="24"/>
        </w:rPr>
        <w:t>1.</w:t>
      </w:r>
      <w:r w:rsidRPr="00490E75">
        <w:rPr>
          <w:rFonts w:ascii="Times New Roman" w:hAnsi="Times New Roman"/>
          <w:bCs/>
          <w:spacing w:val="-2"/>
          <w:sz w:val="24"/>
          <w:szCs w:val="24"/>
        </w:rPr>
        <w:t xml:space="preserve"> Mendel đã phát hiện màu hạt xám (A) ở đậu Hà Lan là trội so với hạt trắng (a). Trong các thực nghiệm sau, bố mẹ có kiểu hình đã biết nhưng chưa biết kiểu gen đã sinh ra đời con  được thống kê như sau:</w:t>
      </w:r>
    </w:p>
    <w:p w14:paraId="43064A60"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Cs/>
          <w:sz w:val="24"/>
          <w:szCs w:val="24"/>
        </w:rPr>
        <w:t xml:space="preserve">Phép lai 1- P: Xám     ×    Trắng </w:t>
      </w:r>
      <w:r w:rsidRPr="00490E75">
        <w:rPr>
          <w:rFonts w:ascii="Times New Roman" w:hAnsi="Times New Roman"/>
          <w:bCs/>
          <w:sz w:val="24"/>
          <w:szCs w:val="24"/>
        </w:rPr>
        <w:sym w:font="Symbol" w:char="F0AE"/>
      </w:r>
      <w:r w:rsidRPr="00490E75">
        <w:rPr>
          <w:rFonts w:ascii="Times New Roman" w:hAnsi="Times New Roman"/>
          <w:bCs/>
          <w:sz w:val="24"/>
          <w:szCs w:val="24"/>
        </w:rPr>
        <w:t xml:space="preserve"> F</w:t>
      </w:r>
      <w:r w:rsidRPr="00490E75">
        <w:rPr>
          <w:rFonts w:ascii="Times New Roman" w:hAnsi="Times New Roman"/>
          <w:bCs/>
          <w:sz w:val="24"/>
          <w:szCs w:val="24"/>
          <w:vertAlign w:val="subscript"/>
        </w:rPr>
        <w:t>1</w:t>
      </w:r>
      <w:r w:rsidRPr="00490E75">
        <w:rPr>
          <w:rFonts w:ascii="Times New Roman" w:hAnsi="Times New Roman"/>
          <w:bCs/>
          <w:sz w:val="24"/>
          <w:szCs w:val="24"/>
        </w:rPr>
        <w:t>: 82 xám: 78 trắng</w:t>
      </w:r>
    </w:p>
    <w:p w14:paraId="636023E2"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Cs/>
          <w:sz w:val="24"/>
          <w:szCs w:val="24"/>
        </w:rPr>
        <w:t xml:space="preserve">Phép lai 2- P: Xám     ×    Xám   </w:t>
      </w:r>
      <w:r w:rsidRPr="00490E75">
        <w:rPr>
          <w:rFonts w:ascii="Times New Roman" w:hAnsi="Times New Roman"/>
          <w:bCs/>
          <w:sz w:val="24"/>
          <w:szCs w:val="24"/>
        </w:rPr>
        <w:sym w:font="Symbol" w:char="F0AE"/>
      </w:r>
      <w:r w:rsidRPr="00490E75">
        <w:rPr>
          <w:rFonts w:ascii="Times New Roman" w:hAnsi="Times New Roman"/>
          <w:bCs/>
          <w:sz w:val="24"/>
          <w:szCs w:val="24"/>
        </w:rPr>
        <w:t xml:space="preserve"> F</w:t>
      </w:r>
      <w:r w:rsidRPr="00490E75">
        <w:rPr>
          <w:rFonts w:ascii="Times New Roman" w:hAnsi="Times New Roman"/>
          <w:bCs/>
          <w:sz w:val="24"/>
          <w:szCs w:val="24"/>
          <w:vertAlign w:val="subscript"/>
        </w:rPr>
        <w:t>1</w:t>
      </w:r>
      <w:r w:rsidRPr="00490E75">
        <w:rPr>
          <w:rFonts w:ascii="Times New Roman" w:hAnsi="Times New Roman"/>
          <w:bCs/>
          <w:sz w:val="24"/>
          <w:szCs w:val="24"/>
        </w:rPr>
        <w:t>: 117 xám: 38 trắng</w:t>
      </w:r>
    </w:p>
    <w:p w14:paraId="7A4D7B3A"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Cs/>
          <w:sz w:val="24"/>
          <w:szCs w:val="24"/>
        </w:rPr>
        <w:t xml:space="preserve">Phép lai 3- P: Xám     ×    Trắng </w:t>
      </w:r>
      <w:r w:rsidRPr="00490E75">
        <w:rPr>
          <w:rFonts w:ascii="Times New Roman" w:hAnsi="Times New Roman"/>
          <w:bCs/>
          <w:sz w:val="24"/>
          <w:szCs w:val="24"/>
        </w:rPr>
        <w:sym w:font="Symbol" w:char="F0AE"/>
      </w:r>
      <w:r w:rsidRPr="00490E75">
        <w:rPr>
          <w:rFonts w:ascii="Times New Roman" w:hAnsi="Times New Roman"/>
          <w:bCs/>
          <w:sz w:val="24"/>
          <w:szCs w:val="24"/>
        </w:rPr>
        <w:t xml:space="preserve"> F</w:t>
      </w:r>
      <w:r w:rsidRPr="00490E75">
        <w:rPr>
          <w:rFonts w:ascii="Times New Roman" w:hAnsi="Times New Roman"/>
          <w:bCs/>
          <w:sz w:val="24"/>
          <w:szCs w:val="24"/>
          <w:vertAlign w:val="subscript"/>
        </w:rPr>
        <w:t>1</w:t>
      </w:r>
      <w:r w:rsidRPr="00490E75">
        <w:rPr>
          <w:rFonts w:ascii="Times New Roman" w:hAnsi="Times New Roman"/>
          <w:bCs/>
          <w:sz w:val="24"/>
          <w:szCs w:val="24"/>
        </w:rPr>
        <w:t>: 74 xám</w:t>
      </w:r>
    </w:p>
    <w:p w14:paraId="097D5004"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Cs/>
          <w:sz w:val="24"/>
          <w:szCs w:val="24"/>
        </w:rPr>
        <w:t xml:space="preserve">Phép lai 4- P: Xám     ×    Xám   </w:t>
      </w:r>
      <w:r w:rsidRPr="00490E75">
        <w:rPr>
          <w:rFonts w:ascii="Times New Roman" w:hAnsi="Times New Roman"/>
          <w:bCs/>
          <w:sz w:val="24"/>
          <w:szCs w:val="24"/>
        </w:rPr>
        <w:sym w:font="Symbol" w:char="F0AE"/>
      </w:r>
      <w:r w:rsidRPr="00490E75">
        <w:rPr>
          <w:rFonts w:ascii="Times New Roman" w:hAnsi="Times New Roman"/>
          <w:bCs/>
          <w:sz w:val="24"/>
          <w:szCs w:val="24"/>
        </w:rPr>
        <w:t xml:space="preserve"> F</w:t>
      </w:r>
      <w:r w:rsidRPr="00490E75">
        <w:rPr>
          <w:rFonts w:ascii="Times New Roman" w:hAnsi="Times New Roman"/>
          <w:bCs/>
          <w:sz w:val="24"/>
          <w:szCs w:val="24"/>
          <w:vertAlign w:val="subscript"/>
        </w:rPr>
        <w:t>1</w:t>
      </w:r>
      <w:r w:rsidRPr="00490E75">
        <w:rPr>
          <w:rFonts w:ascii="Times New Roman" w:hAnsi="Times New Roman"/>
          <w:bCs/>
          <w:sz w:val="24"/>
          <w:szCs w:val="24"/>
        </w:rPr>
        <w:t xml:space="preserve">: 90 xám. </w:t>
      </w:r>
    </w:p>
    <w:p w14:paraId="27736B51"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sz w:val="24"/>
          <w:szCs w:val="24"/>
        </w:rPr>
        <w:t xml:space="preserve">       Hãy viết kiểu gen có thể có ở mỗi cặp cha mẹ trên.</w:t>
      </w:r>
    </w:p>
    <w:p w14:paraId="11E8CF4E" w14:textId="77777777" w:rsidR="00A30BE8" w:rsidRPr="00490E75" w:rsidRDefault="00A30BE8" w:rsidP="00A30BE8">
      <w:pPr>
        <w:tabs>
          <w:tab w:val="left" w:pos="709"/>
        </w:tabs>
        <w:spacing w:line="276" w:lineRule="auto"/>
        <w:jc w:val="both"/>
        <w:rPr>
          <w:rFonts w:ascii="Times New Roman" w:hAnsi="Times New Roman"/>
          <w:bCs/>
          <w:sz w:val="24"/>
          <w:szCs w:val="24"/>
        </w:rPr>
      </w:pPr>
      <w:r w:rsidRPr="00490E75">
        <w:rPr>
          <w:rFonts w:ascii="Times New Roman" w:hAnsi="Times New Roman"/>
          <w:b/>
          <w:sz w:val="24"/>
          <w:szCs w:val="24"/>
        </w:rPr>
        <w:t>2.</w:t>
      </w:r>
      <w:r w:rsidRPr="00490E75">
        <w:rPr>
          <w:rFonts w:ascii="Times New Roman" w:hAnsi="Times New Roman"/>
          <w:bCs/>
          <w:sz w:val="24"/>
          <w:szCs w:val="24"/>
        </w:rPr>
        <w:t xml:space="preserve"> Ở một loài động vật, màu lông đen (A) là trội so với màu lông trắng (a), lông ngắn (B) là trội so với lông dài (b). Hai tính trạng này di truyền độc lập với nhau. Hãy biện luận (không cần viết sơ đồ lai) để xác định kiểu gen có thể có ở các cặp cha mẹ của mỗi phép lai sau: </w:t>
      </w:r>
    </w:p>
    <w:p w14:paraId="2B65A4C0" w14:textId="77777777" w:rsidR="00A30BE8" w:rsidRPr="00490E75" w:rsidRDefault="00A30BE8" w:rsidP="00A30BE8">
      <w:pPr>
        <w:tabs>
          <w:tab w:val="left" w:pos="709"/>
        </w:tabs>
        <w:spacing w:line="276" w:lineRule="auto"/>
        <w:jc w:val="both"/>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1E0" w:firstRow="1" w:lastRow="1" w:firstColumn="1" w:lastColumn="1" w:noHBand="0" w:noVBand="0"/>
      </w:tblPr>
      <w:tblGrid>
        <w:gridCol w:w="4077"/>
        <w:gridCol w:w="1467"/>
        <w:gridCol w:w="1412"/>
        <w:gridCol w:w="1521"/>
        <w:gridCol w:w="1465"/>
      </w:tblGrid>
      <w:tr w:rsidR="00A30BE8" w:rsidRPr="00490E75" w14:paraId="7DBD6F3B" w14:textId="77777777" w:rsidTr="00A30BE8">
        <w:trPr>
          <w:trHeight w:val="486"/>
          <w:jc w:val="center"/>
        </w:trPr>
        <w:tc>
          <w:tcPr>
            <w:tcW w:w="4077" w:type="dxa"/>
            <w:tcBorders>
              <w:top w:val="single" w:sz="4" w:space="0" w:color="auto"/>
              <w:left w:val="single" w:sz="4" w:space="0" w:color="auto"/>
              <w:bottom w:val="single" w:sz="4" w:space="0" w:color="auto"/>
              <w:right w:val="single" w:sz="4" w:space="0" w:color="auto"/>
            </w:tcBorders>
            <w:hideMark/>
          </w:tcPr>
          <w:p w14:paraId="756E232D"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Kiểu hình cha mẹ</w:t>
            </w:r>
          </w:p>
        </w:tc>
        <w:tc>
          <w:tcPr>
            <w:tcW w:w="1467" w:type="dxa"/>
            <w:tcBorders>
              <w:top w:val="single" w:sz="4" w:space="0" w:color="auto"/>
              <w:left w:val="single" w:sz="4" w:space="0" w:color="auto"/>
              <w:bottom w:val="single" w:sz="4" w:space="0" w:color="auto"/>
              <w:right w:val="single" w:sz="4" w:space="0" w:color="auto"/>
            </w:tcBorders>
            <w:hideMark/>
          </w:tcPr>
          <w:p w14:paraId="1D4875DA"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Đen, ngắn</w:t>
            </w:r>
          </w:p>
        </w:tc>
        <w:tc>
          <w:tcPr>
            <w:tcW w:w="1412" w:type="dxa"/>
            <w:tcBorders>
              <w:top w:val="single" w:sz="4" w:space="0" w:color="auto"/>
              <w:left w:val="single" w:sz="4" w:space="0" w:color="auto"/>
              <w:bottom w:val="single" w:sz="4" w:space="0" w:color="auto"/>
              <w:right w:val="single" w:sz="4" w:space="0" w:color="auto"/>
            </w:tcBorders>
            <w:hideMark/>
          </w:tcPr>
          <w:p w14:paraId="7FDDF373"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Đen, dài</w:t>
            </w:r>
          </w:p>
        </w:tc>
        <w:tc>
          <w:tcPr>
            <w:tcW w:w="1521" w:type="dxa"/>
            <w:tcBorders>
              <w:top w:val="single" w:sz="4" w:space="0" w:color="auto"/>
              <w:left w:val="single" w:sz="4" w:space="0" w:color="auto"/>
              <w:bottom w:val="single" w:sz="4" w:space="0" w:color="auto"/>
              <w:right w:val="single" w:sz="4" w:space="0" w:color="auto"/>
            </w:tcBorders>
            <w:hideMark/>
          </w:tcPr>
          <w:p w14:paraId="00D17905"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Trắng, ngắn</w:t>
            </w:r>
          </w:p>
        </w:tc>
        <w:tc>
          <w:tcPr>
            <w:tcW w:w="1465" w:type="dxa"/>
            <w:tcBorders>
              <w:top w:val="single" w:sz="4" w:space="0" w:color="auto"/>
              <w:left w:val="single" w:sz="4" w:space="0" w:color="auto"/>
              <w:bottom w:val="single" w:sz="4" w:space="0" w:color="auto"/>
              <w:right w:val="single" w:sz="4" w:space="0" w:color="auto"/>
            </w:tcBorders>
            <w:hideMark/>
          </w:tcPr>
          <w:p w14:paraId="7F1C5A34"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Trắng, dài</w:t>
            </w:r>
          </w:p>
        </w:tc>
      </w:tr>
      <w:tr w:rsidR="00A30BE8" w:rsidRPr="00490E75" w14:paraId="0BA6838D" w14:textId="77777777" w:rsidTr="00A30BE8">
        <w:trPr>
          <w:trHeight w:val="609"/>
          <w:jc w:val="center"/>
        </w:trPr>
        <w:tc>
          <w:tcPr>
            <w:tcW w:w="4077" w:type="dxa"/>
            <w:tcBorders>
              <w:top w:val="single" w:sz="4" w:space="0" w:color="auto"/>
              <w:left w:val="single" w:sz="4" w:space="0" w:color="auto"/>
              <w:bottom w:val="single" w:sz="4" w:space="0" w:color="auto"/>
              <w:right w:val="single" w:sz="4" w:space="0" w:color="auto"/>
            </w:tcBorders>
            <w:hideMark/>
          </w:tcPr>
          <w:p w14:paraId="676116DA" w14:textId="77777777" w:rsidR="00A30BE8" w:rsidRPr="00490E75" w:rsidRDefault="00A30BE8">
            <w:pPr>
              <w:tabs>
                <w:tab w:val="left" w:pos="709"/>
              </w:tabs>
              <w:spacing w:line="276" w:lineRule="auto"/>
              <w:jc w:val="both"/>
              <w:rPr>
                <w:rFonts w:ascii="Times New Roman" w:eastAsia="Times New Roman" w:hAnsi="Times New Roman"/>
                <w:bCs/>
                <w:sz w:val="24"/>
                <w:szCs w:val="24"/>
              </w:rPr>
            </w:pPr>
            <w:r w:rsidRPr="00490E75">
              <w:rPr>
                <w:rFonts w:ascii="Times New Roman" w:hAnsi="Times New Roman"/>
                <w:bCs/>
                <w:sz w:val="24"/>
                <w:szCs w:val="24"/>
              </w:rPr>
              <w:t xml:space="preserve">a) Đen, ngắn   ×    Đen, ngắn </w:t>
            </w:r>
          </w:p>
          <w:p w14:paraId="12B6A31B" w14:textId="77777777" w:rsidR="00A30BE8" w:rsidRPr="00490E75" w:rsidRDefault="00A30BE8">
            <w:pPr>
              <w:tabs>
                <w:tab w:val="left" w:pos="709"/>
              </w:tabs>
              <w:spacing w:line="276" w:lineRule="auto"/>
              <w:jc w:val="both"/>
              <w:rPr>
                <w:rFonts w:ascii="Times New Roman" w:eastAsia="Times New Roman" w:hAnsi="Times New Roman"/>
                <w:bCs/>
                <w:sz w:val="24"/>
                <w:szCs w:val="24"/>
              </w:rPr>
            </w:pPr>
            <w:r w:rsidRPr="00490E75">
              <w:rPr>
                <w:rFonts w:ascii="Times New Roman" w:hAnsi="Times New Roman"/>
                <w:bCs/>
                <w:sz w:val="24"/>
                <w:szCs w:val="24"/>
              </w:rPr>
              <w:t>b) Đen, ngắn   ×    Đen, dài</w:t>
            </w:r>
          </w:p>
        </w:tc>
        <w:tc>
          <w:tcPr>
            <w:tcW w:w="1467" w:type="dxa"/>
            <w:tcBorders>
              <w:top w:val="single" w:sz="4" w:space="0" w:color="auto"/>
              <w:left w:val="single" w:sz="4" w:space="0" w:color="auto"/>
              <w:bottom w:val="single" w:sz="4" w:space="0" w:color="auto"/>
              <w:right w:val="single" w:sz="4" w:space="0" w:color="auto"/>
            </w:tcBorders>
            <w:hideMark/>
          </w:tcPr>
          <w:p w14:paraId="039C0A98"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89</w:t>
            </w:r>
          </w:p>
          <w:p w14:paraId="144F1D26"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18</w:t>
            </w:r>
          </w:p>
        </w:tc>
        <w:tc>
          <w:tcPr>
            <w:tcW w:w="1412" w:type="dxa"/>
            <w:tcBorders>
              <w:top w:val="single" w:sz="4" w:space="0" w:color="auto"/>
              <w:left w:val="single" w:sz="4" w:space="0" w:color="auto"/>
              <w:bottom w:val="single" w:sz="4" w:space="0" w:color="auto"/>
              <w:right w:val="single" w:sz="4" w:space="0" w:color="auto"/>
            </w:tcBorders>
            <w:hideMark/>
          </w:tcPr>
          <w:p w14:paraId="3A1DE990"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31</w:t>
            </w:r>
          </w:p>
          <w:p w14:paraId="2895F9FA"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19</w:t>
            </w:r>
          </w:p>
        </w:tc>
        <w:tc>
          <w:tcPr>
            <w:tcW w:w="1521" w:type="dxa"/>
            <w:tcBorders>
              <w:top w:val="single" w:sz="4" w:space="0" w:color="auto"/>
              <w:left w:val="single" w:sz="4" w:space="0" w:color="auto"/>
              <w:bottom w:val="single" w:sz="4" w:space="0" w:color="auto"/>
              <w:right w:val="single" w:sz="4" w:space="0" w:color="auto"/>
            </w:tcBorders>
            <w:hideMark/>
          </w:tcPr>
          <w:p w14:paraId="1CA3BC4C"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29</w:t>
            </w:r>
          </w:p>
          <w:p w14:paraId="507B663B"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0</w:t>
            </w:r>
          </w:p>
        </w:tc>
        <w:tc>
          <w:tcPr>
            <w:tcW w:w="1465" w:type="dxa"/>
            <w:tcBorders>
              <w:top w:val="single" w:sz="4" w:space="0" w:color="auto"/>
              <w:left w:val="single" w:sz="4" w:space="0" w:color="auto"/>
              <w:bottom w:val="single" w:sz="4" w:space="0" w:color="auto"/>
              <w:right w:val="single" w:sz="4" w:space="0" w:color="auto"/>
            </w:tcBorders>
            <w:hideMark/>
          </w:tcPr>
          <w:p w14:paraId="290DCF3C"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11</w:t>
            </w:r>
          </w:p>
          <w:p w14:paraId="11D3F68F" w14:textId="77777777" w:rsidR="00A30BE8" w:rsidRPr="00490E75" w:rsidRDefault="00A30BE8">
            <w:pPr>
              <w:tabs>
                <w:tab w:val="left" w:pos="709"/>
              </w:tabs>
              <w:spacing w:line="276" w:lineRule="auto"/>
              <w:jc w:val="center"/>
              <w:rPr>
                <w:rFonts w:ascii="Times New Roman" w:eastAsia="Times New Roman" w:hAnsi="Times New Roman"/>
                <w:bCs/>
                <w:sz w:val="24"/>
                <w:szCs w:val="24"/>
              </w:rPr>
            </w:pPr>
            <w:r w:rsidRPr="00490E75">
              <w:rPr>
                <w:rFonts w:ascii="Times New Roman" w:hAnsi="Times New Roman"/>
                <w:bCs/>
                <w:sz w:val="24"/>
                <w:szCs w:val="24"/>
              </w:rPr>
              <w:t>0</w:t>
            </w:r>
          </w:p>
        </w:tc>
      </w:tr>
    </w:tbl>
    <w:p w14:paraId="0E116329" w14:textId="77777777" w:rsidR="00A30BE8" w:rsidRPr="00490E75" w:rsidRDefault="00A30BE8" w:rsidP="00A30BE8">
      <w:pPr>
        <w:tabs>
          <w:tab w:val="left" w:pos="709"/>
        </w:tabs>
        <w:spacing w:line="276" w:lineRule="auto"/>
        <w:jc w:val="both"/>
        <w:rPr>
          <w:rFonts w:ascii="Times New Roman" w:eastAsia="Times New Roman" w:hAnsi="Times New Roman"/>
          <w:b/>
          <w:bCs/>
          <w:sz w:val="24"/>
          <w:szCs w:val="24"/>
          <w:lang w:val="nl-NL"/>
        </w:rPr>
      </w:pPr>
      <w:r w:rsidRPr="00490E75">
        <w:rPr>
          <w:rFonts w:ascii="Times New Roman" w:hAnsi="Times New Roman"/>
          <w:b/>
          <w:bCs/>
          <w:sz w:val="24"/>
          <w:szCs w:val="24"/>
          <w:lang w:val="nl-NL"/>
        </w:rPr>
        <w:t xml:space="preserve">Câu 8 </w:t>
      </w:r>
      <w:r w:rsidRPr="00490E75">
        <w:rPr>
          <w:rFonts w:ascii="Times New Roman" w:hAnsi="Times New Roman"/>
          <w:b/>
          <w:bCs/>
          <w:i/>
          <w:iCs/>
          <w:sz w:val="24"/>
          <w:szCs w:val="24"/>
          <w:lang w:val="nl-NL"/>
        </w:rPr>
        <w:t>(2,25 điểm)</w:t>
      </w:r>
      <w:r w:rsidRPr="00490E75">
        <w:rPr>
          <w:rFonts w:ascii="Times New Roman" w:hAnsi="Times New Roman"/>
          <w:b/>
          <w:bCs/>
          <w:sz w:val="24"/>
          <w:szCs w:val="24"/>
          <w:lang w:val="nl-NL"/>
        </w:rPr>
        <w:t xml:space="preserve"> </w:t>
      </w:r>
    </w:p>
    <w:p w14:paraId="4C15D271" w14:textId="78C44D8E"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noProof/>
          <w:sz w:val="24"/>
          <w:szCs w:val="24"/>
        </w:rPr>
        <w:drawing>
          <wp:anchor distT="0" distB="0" distL="0" distR="0" simplePos="0" relativeHeight="251700224" behindDoc="0" locked="0" layoutInCell="1" allowOverlap="1" wp14:anchorId="01A91B1A" wp14:editId="5F70784F">
            <wp:simplePos x="0" y="0"/>
            <wp:positionH relativeFrom="page">
              <wp:posOffset>2593975</wp:posOffset>
            </wp:positionH>
            <wp:positionV relativeFrom="paragraph">
              <wp:posOffset>325120</wp:posOffset>
            </wp:positionV>
            <wp:extent cx="2741930" cy="1012825"/>
            <wp:effectExtent l="0" t="0" r="1270" b="0"/>
            <wp:wrapNone/>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741930" cy="1012825"/>
                    </a:xfrm>
                    <a:prstGeom prst="rect">
                      <a:avLst/>
                    </a:prstGeom>
                    <a:noFill/>
                  </pic:spPr>
                </pic:pic>
              </a:graphicData>
            </a:graphic>
            <wp14:sizeRelH relativeFrom="page">
              <wp14:pctWidth>0</wp14:pctWidth>
            </wp14:sizeRelH>
            <wp14:sizeRelV relativeFrom="page">
              <wp14:pctHeight>0</wp14:pctHeight>
            </wp14:sizeRelV>
          </wp:anchor>
        </w:drawing>
      </w:r>
      <w:r w:rsidRPr="00490E75">
        <w:rPr>
          <w:rFonts w:ascii="Times New Roman" w:hAnsi="Times New Roman"/>
          <w:b/>
          <w:sz w:val="24"/>
          <w:szCs w:val="24"/>
        </w:rPr>
        <w:tab/>
        <w:t xml:space="preserve">Hình 2 </w:t>
      </w:r>
      <w:r w:rsidRPr="00490E75">
        <w:rPr>
          <w:rFonts w:ascii="Times New Roman" w:hAnsi="Times New Roman"/>
          <w:sz w:val="24"/>
          <w:szCs w:val="24"/>
        </w:rPr>
        <w:t>minh họa các phân tử sinh học và các cơ chế di truyền trong mối quan hệ “Từ gene đến tính trạng”.</w:t>
      </w:r>
    </w:p>
    <w:p w14:paraId="7C371BE1" w14:textId="77777777" w:rsidR="00A30BE8" w:rsidRPr="00490E75" w:rsidRDefault="00A30BE8" w:rsidP="00A30BE8">
      <w:pPr>
        <w:tabs>
          <w:tab w:val="left" w:pos="709"/>
        </w:tabs>
        <w:spacing w:line="276" w:lineRule="auto"/>
        <w:jc w:val="both"/>
        <w:rPr>
          <w:rFonts w:ascii="Times New Roman" w:hAnsi="Times New Roman"/>
          <w:sz w:val="24"/>
          <w:szCs w:val="24"/>
        </w:rPr>
      </w:pPr>
    </w:p>
    <w:p w14:paraId="693576FB" w14:textId="77777777" w:rsidR="00A30BE8" w:rsidRPr="00490E75" w:rsidRDefault="00A30BE8" w:rsidP="00A30BE8">
      <w:pPr>
        <w:tabs>
          <w:tab w:val="left" w:pos="709"/>
        </w:tabs>
        <w:spacing w:line="276" w:lineRule="auto"/>
        <w:jc w:val="both"/>
        <w:rPr>
          <w:rFonts w:ascii="Times New Roman" w:hAnsi="Times New Roman"/>
          <w:sz w:val="24"/>
          <w:szCs w:val="24"/>
        </w:rPr>
      </w:pPr>
    </w:p>
    <w:p w14:paraId="432258EB" w14:textId="77777777" w:rsidR="00A30BE8" w:rsidRPr="00490E75" w:rsidRDefault="00A30BE8" w:rsidP="00A30BE8">
      <w:pPr>
        <w:tabs>
          <w:tab w:val="left" w:pos="709"/>
        </w:tabs>
        <w:spacing w:line="276" w:lineRule="auto"/>
        <w:jc w:val="both"/>
        <w:rPr>
          <w:rFonts w:ascii="Times New Roman" w:hAnsi="Times New Roman"/>
          <w:sz w:val="24"/>
          <w:szCs w:val="24"/>
        </w:rPr>
      </w:pPr>
    </w:p>
    <w:p w14:paraId="17BA1221" w14:textId="77777777" w:rsidR="00A30BE8" w:rsidRPr="00490E75" w:rsidRDefault="00A30BE8" w:rsidP="00A30BE8">
      <w:pPr>
        <w:tabs>
          <w:tab w:val="left" w:pos="709"/>
        </w:tabs>
        <w:spacing w:line="276" w:lineRule="auto"/>
        <w:jc w:val="both"/>
        <w:rPr>
          <w:rFonts w:ascii="Times New Roman" w:hAnsi="Times New Roman"/>
          <w:sz w:val="24"/>
          <w:szCs w:val="24"/>
        </w:rPr>
      </w:pPr>
    </w:p>
    <w:p w14:paraId="58563EE6" w14:textId="77777777" w:rsidR="00A30BE8" w:rsidRPr="00490E75" w:rsidRDefault="00A30BE8" w:rsidP="00A30BE8">
      <w:pPr>
        <w:tabs>
          <w:tab w:val="left" w:pos="709"/>
        </w:tabs>
        <w:spacing w:line="276" w:lineRule="auto"/>
        <w:jc w:val="both"/>
        <w:rPr>
          <w:rFonts w:ascii="Times New Roman" w:hAnsi="Times New Roman"/>
          <w:sz w:val="24"/>
          <w:szCs w:val="24"/>
        </w:rPr>
      </w:pPr>
    </w:p>
    <w:p w14:paraId="7FB7DF42"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bCs/>
          <w:sz w:val="24"/>
          <w:szCs w:val="24"/>
        </w:rPr>
        <w:t>1.</w:t>
      </w:r>
      <w:r w:rsidRPr="00490E75">
        <w:rPr>
          <w:rFonts w:ascii="Times New Roman" w:hAnsi="Times New Roman"/>
          <w:sz w:val="24"/>
          <w:szCs w:val="24"/>
        </w:rPr>
        <w:t xml:space="preserve"> Gọi tên các phân tử sinh học a, b, c và tên các cơ chế (1), (2), (3) trong hình.</w:t>
      </w:r>
    </w:p>
    <w:p w14:paraId="4BFCE1C9"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bCs/>
          <w:sz w:val="24"/>
          <w:szCs w:val="24"/>
        </w:rPr>
        <w:t>2.</w:t>
      </w:r>
      <w:r w:rsidRPr="00490E75">
        <w:rPr>
          <w:rFonts w:ascii="Times New Roman" w:hAnsi="Times New Roman"/>
          <w:sz w:val="24"/>
          <w:szCs w:val="24"/>
        </w:rPr>
        <w:t xml:space="preserve"> Quá trình (1) diễn ra như thế nào?</w:t>
      </w:r>
    </w:p>
    <w:p w14:paraId="3F6EAAC5"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bCs/>
          <w:sz w:val="24"/>
          <w:szCs w:val="24"/>
        </w:rPr>
        <w:t>3.</w:t>
      </w:r>
      <w:r w:rsidRPr="00490E75">
        <w:rPr>
          <w:rFonts w:ascii="Times New Roman" w:hAnsi="Times New Roman"/>
          <w:sz w:val="24"/>
          <w:szCs w:val="24"/>
        </w:rPr>
        <w:t xml:space="preserve"> Nguyên tắc bổ sung thể hiện như thế nào trong mỗi quá trình (1), (2), (3)?</w:t>
      </w:r>
    </w:p>
    <w:p w14:paraId="139A1DBD" w14:textId="77777777" w:rsidR="00A30BE8" w:rsidRPr="00490E75" w:rsidRDefault="00A30BE8" w:rsidP="00A30BE8">
      <w:pPr>
        <w:tabs>
          <w:tab w:val="left" w:pos="709"/>
        </w:tabs>
        <w:spacing w:line="276" w:lineRule="auto"/>
        <w:jc w:val="both"/>
        <w:rPr>
          <w:rFonts w:ascii="Times New Roman" w:hAnsi="Times New Roman"/>
          <w:b/>
          <w:bCs/>
          <w:sz w:val="24"/>
          <w:szCs w:val="24"/>
          <w:lang w:val="nl-NL"/>
        </w:rPr>
      </w:pPr>
      <w:r w:rsidRPr="00490E75">
        <w:rPr>
          <w:rFonts w:ascii="Times New Roman" w:hAnsi="Times New Roman"/>
          <w:b/>
          <w:bCs/>
          <w:sz w:val="24"/>
          <w:szCs w:val="24"/>
          <w:lang w:val="nl-NL"/>
        </w:rPr>
        <w:t xml:space="preserve">Câu 9 </w:t>
      </w:r>
      <w:r w:rsidRPr="00490E75">
        <w:rPr>
          <w:rFonts w:ascii="Times New Roman" w:hAnsi="Times New Roman"/>
          <w:b/>
          <w:bCs/>
          <w:i/>
          <w:iCs/>
          <w:sz w:val="24"/>
          <w:szCs w:val="24"/>
          <w:lang w:val="nl-NL"/>
        </w:rPr>
        <w:t>(1,75 điểm)</w:t>
      </w:r>
      <w:r w:rsidRPr="00490E75">
        <w:rPr>
          <w:rFonts w:ascii="Times New Roman" w:hAnsi="Times New Roman"/>
          <w:b/>
          <w:bCs/>
          <w:sz w:val="24"/>
          <w:szCs w:val="24"/>
          <w:lang w:val="nl-NL"/>
        </w:rPr>
        <w:t xml:space="preserve">  </w:t>
      </w:r>
    </w:p>
    <w:p w14:paraId="1A738ACB"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bCs/>
          <w:sz w:val="24"/>
          <w:szCs w:val="24"/>
          <w:lang w:val="nl-NL"/>
        </w:rPr>
        <w:tab/>
      </w:r>
      <w:r w:rsidRPr="00490E75">
        <w:rPr>
          <w:rFonts w:ascii="Times New Roman" w:hAnsi="Times New Roman"/>
          <w:b/>
          <w:sz w:val="24"/>
          <w:szCs w:val="24"/>
        </w:rPr>
        <w:t xml:space="preserve">Hình 3 </w:t>
      </w:r>
      <w:r w:rsidRPr="00490E75">
        <w:rPr>
          <w:rFonts w:ascii="Times New Roman" w:hAnsi="Times New Roman"/>
          <w:sz w:val="24"/>
          <w:szCs w:val="24"/>
        </w:rPr>
        <w:t>mô tả quá trình phiên mã diễn ra trong tế bào.</w:t>
      </w:r>
    </w:p>
    <w:p w14:paraId="5DA04AE3" w14:textId="362CB903"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noProof/>
          <w:sz w:val="24"/>
          <w:szCs w:val="24"/>
        </w:rPr>
        <w:drawing>
          <wp:anchor distT="0" distB="0" distL="0" distR="0" simplePos="0" relativeHeight="251701248" behindDoc="0" locked="0" layoutInCell="1" allowOverlap="1" wp14:anchorId="4F81544A" wp14:editId="6B2644DD">
            <wp:simplePos x="0" y="0"/>
            <wp:positionH relativeFrom="page">
              <wp:posOffset>2279650</wp:posOffset>
            </wp:positionH>
            <wp:positionV relativeFrom="paragraph">
              <wp:posOffset>181610</wp:posOffset>
            </wp:positionV>
            <wp:extent cx="2999740" cy="1198245"/>
            <wp:effectExtent l="0" t="0" r="0" b="1905"/>
            <wp:wrapNone/>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pic:cNvPicPr>
                      <a:picLocks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999740" cy="1198245"/>
                    </a:xfrm>
                    <a:prstGeom prst="rect">
                      <a:avLst/>
                    </a:prstGeom>
                    <a:noFill/>
                  </pic:spPr>
                </pic:pic>
              </a:graphicData>
            </a:graphic>
            <wp14:sizeRelH relativeFrom="page">
              <wp14:pctWidth>0</wp14:pctWidth>
            </wp14:sizeRelH>
            <wp14:sizeRelV relativeFrom="page">
              <wp14:pctHeight>0</wp14:pctHeight>
            </wp14:sizeRelV>
          </wp:anchor>
        </w:drawing>
      </w:r>
    </w:p>
    <w:p w14:paraId="6965C8B2" w14:textId="77777777" w:rsidR="00A30BE8" w:rsidRPr="00490E75" w:rsidRDefault="00A30BE8" w:rsidP="00A30BE8">
      <w:pPr>
        <w:tabs>
          <w:tab w:val="left" w:pos="709"/>
        </w:tabs>
        <w:spacing w:line="276" w:lineRule="auto"/>
        <w:jc w:val="both"/>
        <w:rPr>
          <w:rFonts w:ascii="Times New Roman" w:hAnsi="Times New Roman"/>
          <w:sz w:val="24"/>
          <w:szCs w:val="24"/>
        </w:rPr>
      </w:pPr>
    </w:p>
    <w:p w14:paraId="00D13387" w14:textId="77777777" w:rsidR="00A30BE8" w:rsidRPr="00490E75" w:rsidRDefault="00A30BE8" w:rsidP="00A30BE8">
      <w:pPr>
        <w:tabs>
          <w:tab w:val="left" w:pos="709"/>
        </w:tabs>
        <w:spacing w:line="276" w:lineRule="auto"/>
        <w:jc w:val="both"/>
        <w:rPr>
          <w:rFonts w:ascii="Times New Roman" w:hAnsi="Times New Roman"/>
          <w:sz w:val="24"/>
          <w:szCs w:val="24"/>
        </w:rPr>
      </w:pPr>
    </w:p>
    <w:p w14:paraId="74B273DE" w14:textId="77777777" w:rsidR="00A30BE8" w:rsidRPr="00490E75" w:rsidRDefault="00A30BE8" w:rsidP="00A30BE8">
      <w:pPr>
        <w:tabs>
          <w:tab w:val="left" w:pos="709"/>
        </w:tabs>
        <w:spacing w:line="276" w:lineRule="auto"/>
        <w:jc w:val="both"/>
        <w:rPr>
          <w:rFonts w:ascii="Times New Roman" w:hAnsi="Times New Roman"/>
          <w:sz w:val="24"/>
          <w:szCs w:val="24"/>
        </w:rPr>
      </w:pPr>
    </w:p>
    <w:p w14:paraId="7D1403D5" w14:textId="77777777" w:rsidR="00A30BE8" w:rsidRPr="00490E75" w:rsidRDefault="00A30BE8" w:rsidP="00A30BE8">
      <w:pPr>
        <w:tabs>
          <w:tab w:val="left" w:pos="709"/>
        </w:tabs>
        <w:spacing w:line="276" w:lineRule="auto"/>
        <w:jc w:val="both"/>
        <w:rPr>
          <w:rFonts w:ascii="Times New Roman" w:hAnsi="Times New Roman"/>
          <w:sz w:val="24"/>
          <w:szCs w:val="24"/>
        </w:rPr>
      </w:pPr>
    </w:p>
    <w:p w14:paraId="03E3F53F" w14:textId="77777777" w:rsidR="00A30BE8" w:rsidRPr="00490E75" w:rsidRDefault="00A30BE8" w:rsidP="00A30BE8">
      <w:pPr>
        <w:tabs>
          <w:tab w:val="left" w:pos="709"/>
        </w:tabs>
        <w:spacing w:line="276" w:lineRule="auto"/>
        <w:jc w:val="both"/>
        <w:rPr>
          <w:rFonts w:ascii="Times New Roman" w:hAnsi="Times New Roman"/>
          <w:sz w:val="24"/>
          <w:szCs w:val="24"/>
        </w:rPr>
      </w:pPr>
    </w:p>
    <w:p w14:paraId="5B4436E5" w14:textId="77777777" w:rsidR="00A30BE8" w:rsidRPr="00490E75" w:rsidRDefault="00A30BE8" w:rsidP="00A30BE8">
      <w:pPr>
        <w:tabs>
          <w:tab w:val="left" w:pos="709"/>
        </w:tabs>
        <w:spacing w:line="276" w:lineRule="auto"/>
        <w:jc w:val="both"/>
        <w:rPr>
          <w:rFonts w:ascii="Times New Roman" w:hAnsi="Times New Roman"/>
          <w:sz w:val="24"/>
          <w:szCs w:val="24"/>
        </w:rPr>
      </w:pPr>
    </w:p>
    <w:p w14:paraId="62FAD431" w14:textId="77777777" w:rsidR="00A30BE8" w:rsidRPr="00490E75" w:rsidRDefault="00A30BE8" w:rsidP="00A30BE8">
      <w:pPr>
        <w:tabs>
          <w:tab w:val="left" w:pos="709"/>
        </w:tabs>
        <w:spacing w:line="276" w:lineRule="auto"/>
        <w:jc w:val="both"/>
        <w:rPr>
          <w:rFonts w:ascii="Times New Roman" w:hAnsi="Times New Roman"/>
          <w:b/>
          <w:bCs/>
          <w:sz w:val="24"/>
          <w:szCs w:val="24"/>
          <w:lang w:val="nl-NL"/>
        </w:rPr>
      </w:pPr>
      <w:r w:rsidRPr="00490E75">
        <w:rPr>
          <w:rFonts w:ascii="Times New Roman" w:hAnsi="Times New Roman"/>
          <w:sz w:val="24"/>
          <w:szCs w:val="24"/>
        </w:rPr>
        <w:t>Quan sát hình và trả lời các câu hỏi sau:</w:t>
      </w:r>
    </w:p>
    <w:p w14:paraId="4BAB564F"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bCs/>
          <w:sz w:val="24"/>
          <w:szCs w:val="24"/>
        </w:rPr>
        <w:t>1.</w:t>
      </w:r>
      <w:r w:rsidRPr="00490E75">
        <w:rPr>
          <w:rFonts w:ascii="Times New Roman" w:hAnsi="Times New Roman"/>
          <w:sz w:val="24"/>
          <w:szCs w:val="24"/>
        </w:rPr>
        <w:t xml:space="preserve"> Các vị trí I, II, III, IV tương ứng với đầu 3’ hay 5’?</w:t>
      </w:r>
    </w:p>
    <w:p w14:paraId="071AEDDE"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bCs/>
          <w:sz w:val="24"/>
          <w:szCs w:val="24"/>
        </w:rPr>
        <w:t>2.</w:t>
      </w:r>
      <w:r w:rsidRPr="00490E75">
        <w:rPr>
          <w:rFonts w:ascii="Times New Roman" w:hAnsi="Times New Roman"/>
          <w:sz w:val="24"/>
          <w:szCs w:val="24"/>
        </w:rPr>
        <w:t xml:space="preserve"> Viết trình tự nucleotide của đoạn gene và đoạn mạch RNA tương ứng tổng hợp từ đoạn gene trong hình.</w:t>
      </w:r>
    </w:p>
    <w:p w14:paraId="2F2416F8" w14:textId="77777777" w:rsidR="00A30BE8" w:rsidRPr="00490E75" w:rsidRDefault="00A30BE8" w:rsidP="00A30BE8">
      <w:pPr>
        <w:tabs>
          <w:tab w:val="left" w:pos="709"/>
        </w:tabs>
        <w:spacing w:line="276" w:lineRule="auto"/>
        <w:jc w:val="both"/>
        <w:rPr>
          <w:rFonts w:ascii="Times New Roman" w:hAnsi="Times New Roman"/>
          <w:sz w:val="24"/>
          <w:szCs w:val="24"/>
        </w:rPr>
      </w:pPr>
      <w:r w:rsidRPr="00490E75">
        <w:rPr>
          <w:rFonts w:ascii="Times New Roman" w:hAnsi="Times New Roman"/>
          <w:b/>
          <w:bCs/>
          <w:sz w:val="24"/>
          <w:szCs w:val="24"/>
        </w:rPr>
        <w:t>3.</w:t>
      </w:r>
      <w:r w:rsidRPr="00490E75">
        <w:rPr>
          <w:rFonts w:ascii="Times New Roman" w:hAnsi="Times New Roman"/>
          <w:sz w:val="24"/>
          <w:szCs w:val="24"/>
        </w:rPr>
        <w:t xml:space="preserve"> Tính chiều dài và số liên kết hydrogen của đoạn gen trên.</w:t>
      </w:r>
    </w:p>
    <w:p w14:paraId="16920036" w14:textId="77777777" w:rsidR="00A30BE8" w:rsidRPr="00490E75" w:rsidRDefault="00A30BE8" w:rsidP="00A30BE8">
      <w:pPr>
        <w:tabs>
          <w:tab w:val="left" w:pos="709"/>
        </w:tabs>
        <w:spacing w:line="276" w:lineRule="auto"/>
        <w:jc w:val="both"/>
        <w:rPr>
          <w:rFonts w:ascii="Times New Roman" w:hAnsi="Times New Roman"/>
          <w:sz w:val="24"/>
          <w:szCs w:val="24"/>
          <w:lang w:val="nl-NL"/>
        </w:rPr>
      </w:pPr>
      <w:r w:rsidRPr="00490E75">
        <w:rPr>
          <w:rFonts w:ascii="Times New Roman" w:hAnsi="Times New Roman"/>
          <w:b/>
          <w:bCs/>
          <w:sz w:val="24"/>
          <w:szCs w:val="24"/>
        </w:rPr>
        <w:t>4.</w:t>
      </w:r>
      <w:r w:rsidRPr="00490E75">
        <w:rPr>
          <w:rFonts w:ascii="Times New Roman" w:hAnsi="Times New Roman"/>
          <w:sz w:val="24"/>
          <w:szCs w:val="24"/>
        </w:rPr>
        <w:t xml:space="preserve"> Môi trường cần cung cấp bao nhiêu nucleotide mỗi loại cho đoạn gene trên tái bản 2 lần?</w:t>
      </w:r>
    </w:p>
    <w:p w14:paraId="7A1EE278" w14:textId="77777777" w:rsidR="00A30BE8" w:rsidRPr="00490E75" w:rsidRDefault="00A30BE8" w:rsidP="00A30BE8">
      <w:pPr>
        <w:tabs>
          <w:tab w:val="left" w:pos="709"/>
        </w:tabs>
        <w:spacing w:line="276" w:lineRule="auto"/>
        <w:jc w:val="both"/>
        <w:rPr>
          <w:rFonts w:ascii="Times New Roman" w:hAnsi="Times New Roman"/>
          <w:sz w:val="24"/>
          <w:szCs w:val="24"/>
          <w:lang w:val="it-IT"/>
        </w:rPr>
      </w:pPr>
      <w:r w:rsidRPr="00490E75">
        <w:rPr>
          <w:rFonts w:ascii="Times New Roman" w:hAnsi="Times New Roman"/>
          <w:sz w:val="24"/>
          <w:szCs w:val="24"/>
          <w:lang w:val="it-IT"/>
        </w:rPr>
        <w:t xml:space="preserve">          </w:t>
      </w:r>
      <w:bookmarkStart w:id="37" w:name="_Hlk212409721"/>
      <w:r w:rsidRPr="00490E75">
        <w:rPr>
          <w:rFonts w:ascii="Times New Roman" w:hAnsi="Times New Roman"/>
          <w:sz w:val="24"/>
          <w:szCs w:val="24"/>
          <w:lang w:val="it-IT"/>
        </w:rPr>
        <w:t>(Các cặp nucleotide của đoạn gen được thể hiện rõ trên kênh hình)</w:t>
      </w:r>
    </w:p>
    <w:bookmarkEnd w:id="37"/>
    <w:p w14:paraId="0DE3010B" w14:textId="77777777" w:rsidR="00A30BE8" w:rsidRPr="00490E75" w:rsidRDefault="00A30BE8" w:rsidP="00A30BE8">
      <w:pPr>
        <w:tabs>
          <w:tab w:val="left" w:pos="709"/>
        </w:tabs>
        <w:spacing w:line="276" w:lineRule="auto"/>
        <w:jc w:val="both"/>
        <w:rPr>
          <w:rFonts w:ascii="Times New Roman" w:hAnsi="Times New Roman"/>
          <w:sz w:val="24"/>
          <w:szCs w:val="24"/>
          <w:lang w:val="nl-NL"/>
        </w:rPr>
      </w:pPr>
    </w:p>
    <w:p w14:paraId="58ABC8C1" w14:textId="77777777" w:rsidR="00A30BE8" w:rsidRPr="00490E75" w:rsidRDefault="00A30BE8" w:rsidP="00A30BE8">
      <w:pPr>
        <w:tabs>
          <w:tab w:val="left" w:pos="709"/>
        </w:tabs>
        <w:spacing w:line="276" w:lineRule="auto"/>
        <w:jc w:val="center"/>
        <w:rPr>
          <w:rFonts w:ascii="Times New Roman" w:hAnsi="Times New Roman"/>
          <w:b/>
          <w:bCs/>
          <w:i/>
          <w:iCs/>
          <w:sz w:val="24"/>
          <w:szCs w:val="24"/>
          <w:lang w:val="it-IT"/>
        </w:rPr>
      </w:pPr>
      <w:r w:rsidRPr="00490E75">
        <w:rPr>
          <w:rFonts w:ascii="Times New Roman" w:hAnsi="Times New Roman"/>
          <w:b/>
          <w:bCs/>
          <w:i/>
          <w:iCs/>
          <w:sz w:val="24"/>
          <w:szCs w:val="24"/>
          <w:lang w:val="it-IT"/>
        </w:rPr>
        <w:t>------------------------- HẾT-----------------------</w:t>
      </w:r>
    </w:p>
    <w:p w14:paraId="51417213" w14:textId="77777777" w:rsidR="00A30BE8" w:rsidRPr="00490E75" w:rsidRDefault="00A30BE8" w:rsidP="00A30BE8">
      <w:pPr>
        <w:spacing w:line="276" w:lineRule="auto"/>
        <w:rPr>
          <w:rFonts w:ascii="Times New Roman" w:hAnsi="Times New Roman"/>
          <w:bCs/>
          <w:i/>
          <w:sz w:val="24"/>
          <w:szCs w:val="24"/>
          <w:lang w:val="it-IT"/>
        </w:rPr>
      </w:pPr>
      <w:r w:rsidRPr="00490E75">
        <w:rPr>
          <w:rFonts w:ascii="Times New Roman" w:hAnsi="Times New Roman"/>
          <w:bCs/>
          <w:i/>
          <w:sz w:val="24"/>
          <w:szCs w:val="24"/>
          <w:lang w:val="it-IT"/>
        </w:rPr>
        <w:t xml:space="preserve">Chú ý: Thí sinh không được sử dụng tài liệu. </w:t>
      </w:r>
    </w:p>
    <w:p w14:paraId="56C21433" w14:textId="77777777" w:rsidR="00A30BE8" w:rsidRPr="00490E75" w:rsidRDefault="00A30BE8" w:rsidP="00A30BE8">
      <w:pPr>
        <w:spacing w:line="276" w:lineRule="auto"/>
        <w:rPr>
          <w:rFonts w:ascii="Times New Roman" w:hAnsi="Times New Roman"/>
          <w:bCs/>
          <w:i/>
          <w:sz w:val="24"/>
          <w:szCs w:val="24"/>
          <w:lang w:val="it-IT"/>
        </w:rPr>
      </w:pPr>
      <w:r w:rsidRPr="00490E75">
        <w:rPr>
          <w:rFonts w:ascii="Times New Roman" w:hAnsi="Times New Roman"/>
          <w:bCs/>
          <w:i/>
          <w:sz w:val="24"/>
          <w:szCs w:val="24"/>
          <w:lang w:val="it-IT"/>
        </w:rPr>
        <w:t xml:space="preserve">Cán bộ coi thi không giải thích gì thêm </w:t>
      </w: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37A6867A" w14:textId="77777777" w:rsidTr="00CD7B3B">
        <w:tc>
          <w:tcPr>
            <w:tcW w:w="3794" w:type="dxa"/>
          </w:tcPr>
          <w:p w14:paraId="5F4CFC74" w14:textId="2F5DFA9D"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sidRPr="00490E75">
              <w:rPr>
                <w:b/>
                <w:color w:val="000000" w:themeColor="text1"/>
                <w:sz w:val="24"/>
                <w:szCs w:val="24"/>
                <w:highlight w:val="green"/>
              </w:rPr>
              <w:t>8</w:t>
            </w:r>
          </w:p>
          <w:p w14:paraId="277DCA4E" w14:textId="77777777" w:rsidR="00490E75" w:rsidRPr="00490E75" w:rsidRDefault="00490E75" w:rsidP="00CD7B3B">
            <w:pPr>
              <w:spacing w:after="0" w:line="240" w:lineRule="auto"/>
              <w:ind w:right="57"/>
              <w:rPr>
                <w:sz w:val="24"/>
                <w:szCs w:val="24"/>
              </w:rPr>
            </w:pPr>
          </w:p>
        </w:tc>
        <w:tc>
          <w:tcPr>
            <w:tcW w:w="6344" w:type="dxa"/>
            <w:hideMark/>
          </w:tcPr>
          <w:p w14:paraId="1FC6D5D9"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2A06B28F"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5DFCF1C9"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4BD4A40E"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5C89CD09" w14:textId="77777777" w:rsidR="00A30BE8" w:rsidRPr="00490E75" w:rsidRDefault="00A30BE8" w:rsidP="00A30BE8">
      <w:pPr>
        <w:spacing w:after="0" w:line="278" w:lineRule="auto"/>
        <w:rPr>
          <w:rFonts w:ascii="Times New Roman" w:hAnsi="Times New Roman"/>
          <w:color w:val="000000"/>
          <w:kern w:val="2"/>
          <w:sz w:val="24"/>
          <w:szCs w:val="24"/>
          <w14:ligatures w14:val="standardContextual"/>
        </w:rPr>
      </w:pPr>
    </w:p>
    <w:p w14:paraId="0B79FE5E" w14:textId="77777777" w:rsidR="00A30BE8" w:rsidRPr="00490E75" w:rsidRDefault="00A30BE8" w:rsidP="00A30BE8">
      <w:pPr>
        <w:tabs>
          <w:tab w:val="left" w:pos="360"/>
          <w:tab w:val="left" w:pos="3060"/>
          <w:tab w:val="left" w:pos="5760"/>
          <w:tab w:val="left" w:pos="8460"/>
        </w:tabs>
        <w:spacing w:after="0" w:line="240" w:lineRule="auto"/>
        <w:jc w:val="both"/>
        <w:rPr>
          <w:rFonts w:ascii="Times New Roman" w:hAnsi="Times New Roman"/>
          <w:b/>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PHẦN I. Câu trắc nghiệm nhiều phương án lựa chọn. </w:t>
      </w:r>
    </w:p>
    <w:p w14:paraId="62200B94" w14:textId="77777777" w:rsidR="00A30BE8" w:rsidRPr="00490E75" w:rsidRDefault="00A30BE8" w:rsidP="00A30BE8">
      <w:pPr>
        <w:tabs>
          <w:tab w:val="left" w:pos="360"/>
          <w:tab w:val="left" w:pos="3060"/>
          <w:tab w:val="left" w:pos="5760"/>
          <w:tab w:val="left" w:pos="8460"/>
        </w:tabs>
        <w:spacing w:after="0" w:line="240" w:lineRule="auto"/>
        <w:jc w:val="both"/>
        <w:rPr>
          <w:rFonts w:ascii="Times New Roman" w:hAnsi="Times New Roman"/>
          <w:b/>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lastRenderedPageBreak/>
        <w:t xml:space="preserve">Thí sinh trả lời từ câu 1 đến câu </w:t>
      </w:r>
      <w:r w:rsidRPr="00490E75">
        <w:rPr>
          <w:rFonts w:ascii="Times New Roman" w:hAnsi="Times New Roman"/>
          <w:b/>
          <w:color w:val="000000"/>
          <w:kern w:val="2"/>
          <w:sz w:val="24"/>
          <w:szCs w:val="24"/>
          <w:lang w:val="vi-VN"/>
          <w14:ligatures w14:val="standardContextual"/>
        </w:rPr>
        <w:t>1</w:t>
      </w:r>
      <w:r w:rsidRPr="00490E75">
        <w:rPr>
          <w:rFonts w:ascii="Times New Roman" w:hAnsi="Times New Roman"/>
          <w:b/>
          <w:color w:val="000000"/>
          <w:kern w:val="2"/>
          <w:sz w:val="24"/>
          <w:szCs w:val="24"/>
          <w14:ligatures w14:val="standardContextual"/>
        </w:rPr>
        <w:t>5</w:t>
      </w:r>
      <w:r w:rsidRPr="00490E75">
        <w:rPr>
          <w:rFonts w:ascii="Times New Roman" w:hAnsi="Times New Roman"/>
          <w:b/>
          <w:color w:val="000000"/>
          <w:kern w:val="2"/>
          <w:sz w:val="24"/>
          <w:szCs w:val="24"/>
          <w:lang w:val="pt-BR"/>
          <w14:ligatures w14:val="standardContextual"/>
        </w:rPr>
        <w:t>. Mỗi câu hỏi thí sinh chỉ chọn 1 phương án.</w:t>
      </w:r>
    </w:p>
    <w:p w14:paraId="026905C9" w14:textId="77777777" w:rsidR="00A30BE8" w:rsidRPr="00490E75" w:rsidRDefault="00A30BE8" w:rsidP="00A30BE8">
      <w:pPr>
        <w:spacing w:after="0" w:line="240" w:lineRule="auto"/>
        <w:contextualSpacing/>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1. </w:t>
      </w:r>
      <w:r w:rsidRPr="00490E75">
        <w:rPr>
          <w:rFonts w:ascii="Times New Roman" w:hAnsi="Times New Roman"/>
          <w:color w:val="000000"/>
          <w:kern w:val="2"/>
          <w:sz w:val="24"/>
          <w:szCs w:val="24"/>
          <w14:ligatures w14:val="standardContextual"/>
        </w:rPr>
        <w:t>Hình vẽ sau đây mô tả thí nghiệm khí X tác dụng với chất rắn Y, nung nóng sinh ra khí Z:</w:t>
      </w:r>
    </w:p>
    <w:p w14:paraId="120F9B68" w14:textId="77777777" w:rsidR="00A30BE8" w:rsidRPr="00490E75" w:rsidRDefault="00A30BE8" w:rsidP="00A30BE8">
      <w:pPr>
        <w:numPr>
          <w:ilvl w:val="0"/>
          <w:numId w:val="13"/>
        </w:numPr>
        <w:tabs>
          <w:tab w:val="num" w:pos="432"/>
        </w:tabs>
        <w:spacing w:after="0" w:line="240" w:lineRule="auto"/>
        <w:contextualSpacing/>
        <w:jc w:val="center"/>
        <w:rPr>
          <w:rFonts w:ascii="Times New Roman" w:hAnsi="Times New Roman"/>
          <w:color w:val="000000"/>
          <w:kern w:val="2"/>
          <w:sz w:val="24"/>
          <w:szCs w:val="24"/>
          <w14:ligatures w14:val="standardContextual"/>
        </w:rPr>
      </w:pPr>
      <w:r w:rsidRPr="00490E75">
        <w:rPr>
          <w:rFonts w:ascii="Times New Roman" w:hAnsi="Times New Roman"/>
          <w:noProof/>
          <w:color w:val="000000"/>
          <w:kern w:val="2"/>
          <w:sz w:val="24"/>
          <w:szCs w:val="24"/>
          <w14:ligatures w14:val="standardContextual"/>
        </w:rPr>
        <w:drawing>
          <wp:inline distT="0" distB="0" distL="0" distR="0" wp14:anchorId="014DEC01" wp14:editId="25639C96">
            <wp:extent cx="3054221" cy="1590675"/>
            <wp:effectExtent l="0" t="0" r="0" b="0"/>
            <wp:docPr id="80" name="Picture 1" descr="A diagram of a chemistry experi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diagram of a chemistry experiment&#10;&#10;Description automatically generated"/>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059349" cy="1593346"/>
                    </a:xfrm>
                    <a:prstGeom prst="rect">
                      <a:avLst/>
                    </a:prstGeom>
                    <a:noFill/>
                    <a:ln>
                      <a:noFill/>
                    </a:ln>
                  </pic:spPr>
                </pic:pic>
              </a:graphicData>
            </a:graphic>
          </wp:inline>
        </w:drawing>
      </w:r>
    </w:p>
    <w:p w14:paraId="7BC99EC6"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Phương trình hoá học của phản ứng tạo thành khí Z là</w:t>
      </w:r>
    </w:p>
    <w:p w14:paraId="00DD1967"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lang w:val="pt-BR"/>
          <w14:ligatures w14:val="standardContextual"/>
        </w:rPr>
        <w:t>Fe</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r w:rsidRPr="00490E75">
        <w:rPr>
          <w:rFonts w:ascii="Times New Roman" w:hAnsi="Times New Roman"/>
          <w:color w:val="000000"/>
          <w:kern w:val="2"/>
          <w:sz w:val="24"/>
          <w:szCs w:val="24"/>
          <w:vertAlign w:val="subscript"/>
          <w:lang w:val="pt-BR"/>
          <w14:ligatures w14:val="standardContextual"/>
        </w:rPr>
        <w:t>3</w:t>
      </w:r>
      <w:r w:rsidRPr="00490E75">
        <w:rPr>
          <w:rFonts w:ascii="Times New Roman" w:hAnsi="Times New Roman"/>
          <w:color w:val="000000"/>
          <w:kern w:val="2"/>
          <w:sz w:val="24"/>
          <w:szCs w:val="24"/>
          <w:lang w:val="pt-BR"/>
          <w14:ligatures w14:val="standardContextual"/>
        </w:rPr>
        <w:t xml:space="preserve"> + 3H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w:t>
      </w:r>
      <w:r w:rsidRPr="00490E75">
        <w:rPr>
          <w:rFonts w:ascii="Times New Roman" w:hAnsi="Times New Roman"/>
          <w:color w:val="000000"/>
          <w:kern w:val="2"/>
          <w:position w:val="-6"/>
          <w:sz w:val="24"/>
          <w:szCs w:val="24"/>
          <w14:ligatures w14:val="standardContextual"/>
        </w:rPr>
        <w:object w:dxaOrig="650" w:dyaOrig="370" w14:anchorId="060326ED">
          <v:shape id="_x0000_i1402" type="#_x0000_t75" style="width:31.5pt;height:19.5pt" o:ole="">
            <v:imagedata r:id="rId751" o:title=""/>
          </v:shape>
          <o:OLEObject Type="Embed" ProgID="Equation.DSMT4" ShapeID="_x0000_i1402" DrawAspect="Content" ObjectID="_1832952670" r:id="rId752"/>
        </w:object>
      </w:r>
      <w:r w:rsidRPr="00490E75">
        <w:rPr>
          <w:rFonts w:ascii="Times New Roman" w:hAnsi="Times New Roman"/>
          <w:color w:val="000000"/>
          <w:kern w:val="2"/>
          <w:sz w:val="24"/>
          <w:szCs w:val="24"/>
          <w:lang w:val="pt-BR"/>
          <w14:ligatures w14:val="standardContextual"/>
        </w:rPr>
        <w:t xml:space="preserve"> 2Fe + 3H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p>
    <w:p w14:paraId="3D24477B"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lang w:val="pt-BR"/>
          <w14:ligatures w14:val="standardContextual"/>
        </w:rPr>
        <w:t>CuO + 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w:t>
      </w:r>
      <w:r w:rsidRPr="00490E75">
        <w:rPr>
          <w:rFonts w:ascii="Times New Roman" w:hAnsi="Times New Roman"/>
          <w:color w:val="000000"/>
          <w:kern w:val="2"/>
          <w:position w:val="-6"/>
          <w:sz w:val="24"/>
          <w:szCs w:val="24"/>
          <w14:ligatures w14:val="standardContextual"/>
        </w:rPr>
        <w:object w:dxaOrig="650" w:dyaOrig="370" w14:anchorId="41F8FDEE">
          <v:shape id="_x0000_i1403" type="#_x0000_t75" style="width:31.5pt;height:19.5pt" o:ole="">
            <v:imagedata r:id="rId751" o:title=""/>
          </v:shape>
          <o:OLEObject Type="Embed" ProgID="Equation.DSMT4" ShapeID="_x0000_i1403" DrawAspect="Content" ObjectID="_1832952671" r:id="rId753"/>
        </w:object>
      </w:r>
      <w:r w:rsidRPr="00490E75">
        <w:rPr>
          <w:rFonts w:ascii="Times New Roman" w:hAnsi="Times New Roman"/>
          <w:color w:val="000000"/>
          <w:kern w:val="2"/>
          <w:sz w:val="24"/>
          <w:szCs w:val="24"/>
          <w:lang w:val="pt-BR"/>
          <w14:ligatures w14:val="standardContextual"/>
        </w:rPr>
        <w:t xml:space="preserve"> Cu + 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p>
    <w:p w14:paraId="33D702F7"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lang w:val="pt-BR"/>
          <w14:ligatures w14:val="standardContextual"/>
        </w:rPr>
        <w:t>CaCO</w:t>
      </w:r>
      <w:r w:rsidRPr="00490E75">
        <w:rPr>
          <w:rFonts w:ascii="Times New Roman" w:hAnsi="Times New Roman"/>
          <w:color w:val="000000"/>
          <w:kern w:val="2"/>
          <w:sz w:val="24"/>
          <w:szCs w:val="24"/>
          <w:vertAlign w:val="subscript"/>
          <w:lang w:val="pt-BR"/>
          <w14:ligatures w14:val="standardContextual"/>
        </w:rPr>
        <w:t>3</w:t>
      </w:r>
      <w:r w:rsidRPr="00490E75">
        <w:rPr>
          <w:rFonts w:ascii="Times New Roman" w:hAnsi="Times New Roman"/>
          <w:color w:val="000000"/>
          <w:kern w:val="2"/>
          <w:sz w:val="24"/>
          <w:szCs w:val="24"/>
          <w:lang w:val="pt-BR"/>
          <w14:ligatures w14:val="standardContextual"/>
        </w:rPr>
        <w:t xml:space="preserve"> +  2HCl </w:t>
      </w:r>
      <w:r w:rsidRPr="00490E75">
        <w:rPr>
          <w:rFonts w:ascii="Times New Roman" w:hAnsi="Times New Roman"/>
          <w:color w:val="000000"/>
          <w:kern w:val="2"/>
          <w:sz w:val="24"/>
          <w:szCs w:val="24"/>
          <w:lang w:val="pt-BR"/>
          <w14:ligatures w14:val="standardContextual"/>
        </w:rPr>
        <w:sym w:font="Symbol" w:char="F0AE"/>
      </w:r>
      <w:r w:rsidRPr="00490E75">
        <w:rPr>
          <w:rFonts w:ascii="Times New Roman" w:hAnsi="Times New Roman"/>
          <w:color w:val="000000"/>
          <w:kern w:val="2"/>
          <w:sz w:val="24"/>
          <w:szCs w:val="24"/>
          <w:lang w:val="pt-BR"/>
          <w14:ligatures w14:val="standardContextual"/>
        </w:rPr>
        <w:t xml:space="preserve">  CaCl</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  CO</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   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p>
    <w:p w14:paraId="5A999565"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14:ligatures w14:val="standardContextual"/>
        </w:rPr>
        <w:t xml:space="preserve">CuO + CO </w:t>
      </w:r>
      <w:r w:rsidRPr="00490E75">
        <w:rPr>
          <w:rFonts w:ascii="Times New Roman" w:hAnsi="Times New Roman"/>
          <w:color w:val="000000"/>
          <w:kern w:val="2"/>
          <w:position w:val="-6"/>
          <w:sz w:val="24"/>
          <w:szCs w:val="24"/>
          <w14:ligatures w14:val="standardContextual"/>
        </w:rPr>
        <w:object w:dxaOrig="650" w:dyaOrig="370" w14:anchorId="08327745">
          <v:shape id="_x0000_i1404" type="#_x0000_t75" style="width:31.5pt;height:19.5pt" o:ole="">
            <v:imagedata r:id="rId751" o:title=""/>
          </v:shape>
          <o:OLEObject Type="Embed" ProgID="Equation.DSMT4" ShapeID="_x0000_i1404" DrawAspect="Content" ObjectID="_1832952672" r:id="rId754"/>
        </w:object>
      </w:r>
      <w:r w:rsidRPr="00490E75">
        <w:rPr>
          <w:rFonts w:ascii="Times New Roman" w:hAnsi="Times New Roman"/>
          <w:color w:val="000000"/>
          <w:kern w:val="2"/>
          <w:sz w:val="24"/>
          <w:szCs w:val="24"/>
          <w14:ligatures w14:val="standardContextual"/>
        </w:rPr>
        <w:t xml:space="preserve"> Cu + CO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w:t>
      </w:r>
    </w:p>
    <w:p w14:paraId="51053176" w14:textId="77777777" w:rsidR="00A30BE8" w:rsidRPr="00490E75" w:rsidRDefault="00A30BE8" w:rsidP="00A30BE8">
      <w:pPr>
        <w:spacing w:after="0" w:line="240" w:lineRule="auto"/>
        <w:contextualSpacing/>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14:ligatures w14:val="standardContextual"/>
        </w:rPr>
        <w:t xml:space="preserve">Câu 2. </w:t>
      </w:r>
      <w:r w:rsidRPr="00490E75">
        <w:rPr>
          <w:rFonts w:ascii="Times New Roman" w:hAnsi="Times New Roman"/>
          <w:color w:val="000000"/>
          <w:kern w:val="2"/>
          <w:sz w:val="24"/>
          <w:szCs w:val="24"/>
          <w:lang w:val="pt-BR"/>
          <w14:ligatures w14:val="standardContextual"/>
        </w:rPr>
        <w:t>Nitrogen là một nguyên tố dinh dưỡng chính đối với thực vật giúp tăng quá trình phát triển của cây và lá không bị vàng. Ammonium sulfate là thành phần chính của một loại phân đạm phổ biến, trong công nghiệp được điều chế từ nguyên liệu là NH</w:t>
      </w:r>
      <w:r w:rsidRPr="00490E75">
        <w:rPr>
          <w:rFonts w:ascii="Times New Roman" w:hAnsi="Times New Roman"/>
          <w:color w:val="000000"/>
          <w:kern w:val="2"/>
          <w:sz w:val="24"/>
          <w:szCs w:val="24"/>
          <w:vertAlign w:val="subscript"/>
          <w:lang w:val="pt-BR"/>
          <w14:ligatures w14:val="standardContextual"/>
        </w:rPr>
        <w:t>3</w:t>
      </w:r>
      <w:r w:rsidRPr="00490E75">
        <w:rPr>
          <w:rFonts w:ascii="Times New Roman" w:hAnsi="Times New Roman"/>
          <w:color w:val="000000"/>
          <w:kern w:val="2"/>
          <w:sz w:val="24"/>
          <w:szCs w:val="24"/>
          <w:lang w:val="pt-BR"/>
          <w14:ligatures w14:val="standardContextual"/>
        </w:rPr>
        <w:t>, CO</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và CaSO</w:t>
      </w:r>
      <w:r w:rsidRPr="00490E75">
        <w:rPr>
          <w:rFonts w:ascii="Times New Roman" w:hAnsi="Times New Roman"/>
          <w:color w:val="000000"/>
          <w:kern w:val="2"/>
          <w:sz w:val="24"/>
          <w:szCs w:val="24"/>
          <w:vertAlign w:val="subscript"/>
          <w:lang w:val="pt-BR"/>
          <w14:ligatures w14:val="standardContextual"/>
        </w:rPr>
        <w:t>4</w:t>
      </w:r>
      <w:r w:rsidRPr="00490E75">
        <w:rPr>
          <w:rFonts w:ascii="Times New Roman" w:hAnsi="Times New Roman"/>
          <w:color w:val="000000"/>
          <w:kern w:val="2"/>
          <w:sz w:val="24"/>
          <w:szCs w:val="24"/>
          <w:lang w:val="pt-BR"/>
          <w14:ligatures w14:val="standardContextual"/>
        </w:rPr>
        <w:t>.2H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 theo 2 giai đoạn chính sau:</w:t>
      </w:r>
    </w:p>
    <w:p w14:paraId="4F4759AD" w14:textId="77777777" w:rsidR="00A30BE8" w:rsidRPr="00490E75" w:rsidRDefault="00A30BE8" w:rsidP="00A30BE8">
      <w:pPr>
        <w:widowControl w:val="0"/>
        <w:spacing w:after="0" w:line="240" w:lineRule="auto"/>
        <w:ind w:firstLine="200"/>
        <w:jc w:val="both"/>
        <w:rPr>
          <w:rFonts w:ascii="Times New Roman" w:hAnsi="Times New Roman"/>
          <w:color w:val="000000"/>
          <w:kern w:val="2"/>
          <w:sz w:val="24"/>
          <w:szCs w:val="24"/>
          <w:lang w:val="pt-BR"/>
          <w14:ligatures w14:val="standardContextual"/>
        </w:rPr>
      </w:pPr>
      <w:r w:rsidRPr="00490E75">
        <w:rPr>
          <w:rFonts w:ascii="Times New Roman" w:hAnsi="Times New Roman"/>
          <w:bCs/>
          <w:i/>
          <w:color w:val="000000"/>
          <w:kern w:val="2"/>
          <w:sz w:val="24"/>
          <w:szCs w:val="24"/>
          <w:lang w:val="pt-BR"/>
          <w14:ligatures w14:val="standardContextual"/>
        </w:rPr>
        <w:t>Giai đoạn 1</w:t>
      </w:r>
      <w:r w:rsidRPr="00490E75">
        <w:rPr>
          <w:rFonts w:ascii="Times New Roman" w:hAnsi="Times New Roman"/>
          <w:color w:val="000000"/>
          <w:kern w:val="2"/>
          <w:sz w:val="24"/>
          <w:szCs w:val="24"/>
          <w:lang w:val="pt-BR"/>
          <w14:ligatures w14:val="standardContextual"/>
        </w:rPr>
        <w:t>: Hấp thụ khí NH</w:t>
      </w:r>
      <w:r w:rsidRPr="00490E75">
        <w:rPr>
          <w:rFonts w:ascii="Times New Roman" w:hAnsi="Times New Roman"/>
          <w:color w:val="000000"/>
          <w:kern w:val="2"/>
          <w:sz w:val="24"/>
          <w:szCs w:val="24"/>
          <w:vertAlign w:val="subscript"/>
          <w:lang w:val="pt-BR"/>
          <w14:ligatures w14:val="standardContextual"/>
        </w:rPr>
        <w:t>3</w:t>
      </w:r>
      <w:r w:rsidRPr="00490E75">
        <w:rPr>
          <w:rFonts w:ascii="Times New Roman" w:hAnsi="Times New Roman"/>
          <w:color w:val="000000"/>
          <w:kern w:val="2"/>
          <w:sz w:val="24"/>
          <w:szCs w:val="24"/>
          <w:lang w:val="pt-BR"/>
          <w14:ligatures w14:val="standardContextual"/>
        </w:rPr>
        <w:t xml:space="preserve"> vào bể chứa nước và sục khí CO</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ở áp suất cao, thu được dung dịch (NH</w:t>
      </w:r>
      <w:r w:rsidRPr="00490E75">
        <w:rPr>
          <w:rFonts w:ascii="Times New Roman" w:hAnsi="Times New Roman"/>
          <w:color w:val="000000"/>
          <w:kern w:val="2"/>
          <w:sz w:val="24"/>
          <w:szCs w:val="24"/>
          <w:vertAlign w:val="subscript"/>
          <w:lang w:val="pt-BR"/>
          <w14:ligatures w14:val="standardContextual"/>
        </w:rPr>
        <w:t>4</w:t>
      </w:r>
      <w:r w:rsidRPr="00490E75">
        <w:rPr>
          <w:rFonts w:ascii="Times New Roman" w:hAnsi="Times New Roman"/>
          <w:color w:val="000000"/>
          <w:kern w:val="2"/>
          <w:sz w:val="24"/>
          <w:szCs w:val="24"/>
          <w:lang w:val="pt-BR"/>
          <w14:ligatures w14:val="standardContextual"/>
        </w:rPr>
        <w:t>)</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CO</w:t>
      </w:r>
      <w:r w:rsidRPr="00490E75">
        <w:rPr>
          <w:rFonts w:ascii="Times New Roman" w:hAnsi="Times New Roman"/>
          <w:color w:val="000000"/>
          <w:kern w:val="2"/>
          <w:sz w:val="24"/>
          <w:szCs w:val="24"/>
          <w:vertAlign w:val="subscript"/>
          <w:lang w:val="pt-BR"/>
          <w14:ligatures w14:val="standardContextual"/>
        </w:rPr>
        <w:t>3</w:t>
      </w:r>
      <w:r w:rsidRPr="00490E75">
        <w:rPr>
          <w:rFonts w:ascii="Times New Roman" w:hAnsi="Times New Roman"/>
          <w:color w:val="000000"/>
          <w:kern w:val="2"/>
          <w:sz w:val="24"/>
          <w:szCs w:val="24"/>
          <w:lang w:val="pt-BR"/>
          <w14:ligatures w14:val="standardContextual"/>
        </w:rPr>
        <w:t xml:space="preserve"> theo phương trình phản ứng (1):</w:t>
      </w:r>
    </w:p>
    <w:p w14:paraId="7F482B91" w14:textId="77777777" w:rsidR="00A30BE8" w:rsidRPr="00490E75" w:rsidRDefault="00A30BE8" w:rsidP="00A30BE8">
      <w:pPr>
        <w:widowControl w:val="0"/>
        <w:spacing w:after="0" w:line="240" w:lineRule="auto"/>
        <w:ind w:firstLine="720"/>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2NH</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 CO</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 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O </w:t>
      </w:r>
      <w:r w:rsidRPr="00490E75">
        <w:rPr>
          <w:rFonts w:ascii="Times New Roman" w:hAnsi="Times New Roman"/>
          <w:color w:val="000000"/>
          <w:kern w:val="2"/>
          <w:position w:val="-6"/>
          <w:sz w:val="24"/>
          <w:szCs w:val="24"/>
          <w:lang w:val="vi-VN"/>
          <w14:ligatures w14:val="standardContextual"/>
        </w:rPr>
        <w:object w:dxaOrig="620" w:dyaOrig="320" w14:anchorId="13164372">
          <v:shape id="_x0000_i1405" type="#_x0000_t75" style="width:30.75pt;height:15.75pt" o:ole="">
            <v:imagedata r:id="rId755" o:title=""/>
          </v:shape>
          <o:OLEObject Type="Embed" ProgID="Equation.DSMT4" ShapeID="_x0000_i1405" DrawAspect="Content" ObjectID="_1832952673" r:id="rId756"/>
        </w:object>
      </w:r>
      <w:r w:rsidRPr="00490E75">
        <w:rPr>
          <w:rFonts w:ascii="Times New Roman" w:hAnsi="Times New Roman"/>
          <w:color w:val="000000"/>
          <w:kern w:val="2"/>
          <w:sz w:val="24"/>
          <w:szCs w:val="24"/>
          <w:lang w:val="vi-VN"/>
          <w14:ligatures w14:val="standardContextual"/>
        </w:rPr>
        <w:t xml:space="preserve"> (NH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CO</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vertAlign w:val="subscript"/>
          <w:lang w:val="vi-VN"/>
          <w14:ligatures w14:val="standardContextual"/>
        </w:rPr>
        <w:tab/>
      </w:r>
      <w:r w:rsidRPr="00490E75">
        <w:rPr>
          <w:rFonts w:ascii="Times New Roman" w:hAnsi="Times New Roman"/>
          <w:color w:val="000000"/>
          <w:kern w:val="2"/>
          <w:sz w:val="24"/>
          <w:szCs w:val="24"/>
          <w:vertAlign w:val="subscript"/>
          <w:lang w:val="vi-VN"/>
          <w14:ligatures w14:val="standardContextual"/>
        </w:rPr>
        <w:tab/>
      </w:r>
      <w:r w:rsidRPr="00490E75">
        <w:rPr>
          <w:rFonts w:ascii="Times New Roman" w:hAnsi="Times New Roman"/>
          <w:color w:val="000000"/>
          <w:kern w:val="2"/>
          <w:sz w:val="24"/>
          <w:szCs w:val="24"/>
          <w:vertAlign w:val="subscript"/>
          <w:lang w:val="vi-VN"/>
          <w14:ligatures w14:val="standardContextual"/>
        </w:rPr>
        <w:tab/>
      </w:r>
      <w:r w:rsidRPr="00490E75">
        <w:rPr>
          <w:rFonts w:ascii="Times New Roman" w:hAnsi="Times New Roman"/>
          <w:color w:val="000000"/>
          <w:kern w:val="2"/>
          <w:sz w:val="24"/>
          <w:szCs w:val="24"/>
          <w:vertAlign w:val="subscript"/>
          <w:lang w:val="vi-VN"/>
          <w14:ligatures w14:val="standardContextual"/>
        </w:rPr>
        <w:tab/>
      </w:r>
      <w:r w:rsidRPr="00490E75">
        <w:rPr>
          <w:rFonts w:ascii="Times New Roman" w:hAnsi="Times New Roman"/>
          <w:color w:val="000000"/>
          <w:kern w:val="2"/>
          <w:sz w:val="24"/>
          <w:szCs w:val="24"/>
          <w:vertAlign w:val="subscript"/>
          <w:lang w:val="vi-VN"/>
          <w14:ligatures w14:val="standardContextual"/>
        </w:rPr>
        <w:tab/>
      </w:r>
      <w:r w:rsidRPr="00490E75">
        <w:rPr>
          <w:rFonts w:ascii="Times New Roman" w:hAnsi="Times New Roman"/>
          <w:color w:val="000000"/>
          <w:kern w:val="2"/>
          <w:sz w:val="24"/>
          <w:szCs w:val="24"/>
          <w:lang w:val="vi-VN"/>
          <w14:ligatures w14:val="standardContextual"/>
        </w:rPr>
        <w:t>(1)</w:t>
      </w:r>
    </w:p>
    <w:p w14:paraId="0EBC6532" w14:textId="77777777" w:rsidR="00A30BE8" w:rsidRPr="00490E75" w:rsidRDefault="00A30BE8" w:rsidP="00A30BE8">
      <w:pPr>
        <w:widowControl w:val="0"/>
        <w:spacing w:after="0" w:line="240" w:lineRule="auto"/>
        <w:ind w:firstLine="200"/>
        <w:jc w:val="both"/>
        <w:rPr>
          <w:rFonts w:ascii="Times New Roman" w:hAnsi="Times New Roman"/>
          <w:color w:val="000000"/>
          <w:kern w:val="2"/>
          <w:sz w:val="24"/>
          <w:szCs w:val="24"/>
          <w:lang w:val="vi-VN"/>
          <w14:ligatures w14:val="standardContextual"/>
        </w:rPr>
      </w:pPr>
      <w:r w:rsidRPr="00490E75">
        <w:rPr>
          <w:rFonts w:ascii="Times New Roman" w:hAnsi="Times New Roman"/>
          <w:bCs/>
          <w:i/>
          <w:color w:val="000000"/>
          <w:kern w:val="2"/>
          <w:sz w:val="24"/>
          <w:szCs w:val="24"/>
          <w:lang w:val="vi-VN"/>
          <w14:ligatures w14:val="standardContextual"/>
        </w:rPr>
        <w:t>Giai đoạn 2</w:t>
      </w:r>
      <w:r w:rsidRPr="00490E75">
        <w:rPr>
          <w:rFonts w:ascii="Times New Roman" w:hAnsi="Times New Roman"/>
          <w:color w:val="000000"/>
          <w:kern w:val="2"/>
          <w:sz w:val="24"/>
          <w:szCs w:val="24"/>
          <w:lang w:val="vi-VN"/>
          <w14:ligatures w14:val="standardContextual"/>
        </w:rPr>
        <w:t>: Cho thạch cao CaSO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.2H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O vào dung dịch (NH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CO</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để thực hiện phản ứng theo phương trình (2):</w:t>
      </w:r>
    </w:p>
    <w:p w14:paraId="6C82EB08" w14:textId="77777777" w:rsidR="00A30BE8" w:rsidRPr="00490E75" w:rsidRDefault="00A30BE8" w:rsidP="00A30BE8">
      <w:pPr>
        <w:widowControl w:val="0"/>
        <w:spacing w:after="0" w:line="240" w:lineRule="auto"/>
        <w:ind w:firstLine="720"/>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CO</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 CaSO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.2H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O </w:t>
      </w:r>
      <w:r w:rsidRPr="00490E75">
        <w:rPr>
          <w:rFonts w:ascii="Times New Roman" w:hAnsi="Times New Roman"/>
          <w:color w:val="000000"/>
          <w:kern w:val="2"/>
          <w:position w:val="-6"/>
          <w:sz w:val="24"/>
          <w:szCs w:val="24"/>
          <w:lang w:val="vi-VN"/>
          <w14:ligatures w14:val="standardContextual"/>
        </w:rPr>
        <w:object w:dxaOrig="620" w:dyaOrig="320" w14:anchorId="58263ACA">
          <v:shape id="_x0000_i1406" type="#_x0000_t75" style="width:30.75pt;height:15.75pt" o:ole="">
            <v:imagedata r:id="rId757" o:title=""/>
          </v:shape>
          <o:OLEObject Type="Embed" ProgID="Equation.DSMT4" ShapeID="_x0000_i1406" DrawAspect="Content" ObjectID="_1832952674" r:id="rId758"/>
        </w:object>
      </w:r>
      <w:r w:rsidRPr="00490E75">
        <w:rPr>
          <w:rFonts w:ascii="Times New Roman" w:hAnsi="Times New Roman"/>
          <w:color w:val="000000"/>
          <w:kern w:val="2"/>
          <w:sz w:val="24"/>
          <w:szCs w:val="24"/>
          <w:lang w:val="vi-VN"/>
          <w14:ligatures w14:val="standardContextual"/>
        </w:rPr>
        <w:t xml:space="preserve"> (NH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 xml:space="preserve"> + CaCO</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+ 2H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O</w:t>
      </w:r>
      <w:r w:rsidRPr="00490E75">
        <w:rPr>
          <w:rFonts w:ascii="Times New Roman" w:hAnsi="Times New Roman"/>
          <w:color w:val="000000"/>
          <w:kern w:val="2"/>
          <w:sz w:val="24"/>
          <w:szCs w:val="24"/>
          <w:lang w:val="vi-VN"/>
          <w14:ligatures w14:val="standardContextual"/>
        </w:rPr>
        <w:tab/>
      </w:r>
      <w:r w:rsidRPr="00490E75">
        <w:rPr>
          <w:rFonts w:ascii="Times New Roman" w:hAnsi="Times New Roman"/>
          <w:color w:val="000000"/>
          <w:kern w:val="2"/>
          <w:sz w:val="24"/>
          <w:szCs w:val="24"/>
          <w:lang w:val="vi-VN"/>
          <w14:ligatures w14:val="standardContextual"/>
        </w:rPr>
        <w:tab/>
        <w:t>(2)</w:t>
      </w:r>
      <w:r w:rsidRPr="00490E75">
        <w:rPr>
          <w:rFonts w:ascii="Times New Roman" w:hAnsi="Times New Roman"/>
          <w:color w:val="000000"/>
          <w:kern w:val="2"/>
          <w:sz w:val="24"/>
          <w:szCs w:val="24"/>
          <w:lang w:val="vi-VN"/>
          <w14:ligatures w14:val="standardContextual"/>
        </w:rPr>
        <w:tab/>
      </w:r>
    </w:p>
    <w:p w14:paraId="757F70C3" w14:textId="77777777" w:rsidR="00A30BE8" w:rsidRPr="00490E75" w:rsidRDefault="00A30BE8" w:rsidP="00A30BE8">
      <w:pPr>
        <w:widowControl w:val="0"/>
        <w:spacing w:after="0" w:line="240" w:lineRule="auto"/>
        <w:ind w:firstLine="200"/>
        <w:jc w:val="both"/>
        <w:rPr>
          <w:rFonts w:ascii="Times New Roman" w:hAnsi="Times New Roman"/>
          <w:color w:val="000000"/>
          <w:kern w:val="2"/>
          <w:sz w:val="24"/>
          <w:szCs w:val="24"/>
          <w:vertAlign w:val="subscript"/>
          <w:lang w:val="vi-VN"/>
          <w14:ligatures w14:val="standardContextual"/>
        </w:rPr>
      </w:pPr>
      <w:r w:rsidRPr="00490E75">
        <w:rPr>
          <w:rFonts w:ascii="Times New Roman" w:hAnsi="Times New Roman"/>
          <w:color w:val="000000"/>
          <w:kern w:val="2"/>
          <w:sz w:val="24"/>
          <w:szCs w:val="24"/>
          <w:lang w:val="vi-VN"/>
          <w14:ligatures w14:val="standardContextual"/>
        </w:rPr>
        <w:t>Tách lấy phần dung dịch, làm bay hơi nước thu được tinh thể (NH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p>
    <w:p w14:paraId="3515E78B" w14:textId="77777777" w:rsidR="00A30BE8" w:rsidRPr="00490E75" w:rsidRDefault="00A30BE8" w:rsidP="00A30BE8">
      <w:pPr>
        <w:widowControl w:val="0"/>
        <w:spacing w:after="0" w:line="240" w:lineRule="auto"/>
        <w:ind w:firstLine="200"/>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 xml:space="preserve">Hiệu suất của giai đoạn (1), (2) lần lượt là 80% và 90%. </w:t>
      </w:r>
    </w:p>
    <w:p w14:paraId="24609F55" w14:textId="77777777" w:rsidR="00A30BE8" w:rsidRPr="00490E75" w:rsidRDefault="00A30BE8" w:rsidP="00A30BE8">
      <w:pPr>
        <w:widowControl w:val="0"/>
        <w:spacing w:after="0" w:line="240" w:lineRule="auto"/>
        <w:ind w:firstLine="200"/>
        <w:jc w:val="both"/>
        <w:rPr>
          <w:rFonts w:ascii="Times New Roman" w:hAnsi="Times New Roman"/>
          <w:i/>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Muốn điều chế được 2,64 tấn (NH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 xml:space="preserve"> thì cần dùng ít nhất x tấn NH</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y tấn CO</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và z tấn CaSO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.2H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O</w:t>
      </w:r>
      <w:r w:rsidRPr="00490E75">
        <w:rPr>
          <w:rFonts w:ascii="Times New Roman" w:hAnsi="Times New Roman"/>
          <w:i/>
          <w:color w:val="000000"/>
          <w:kern w:val="2"/>
          <w:sz w:val="24"/>
          <w:szCs w:val="24"/>
          <w:lang w:val="vi-VN"/>
          <w14:ligatures w14:val="standardContextual"/>
        </w:rPr>
        <w:t xml:space="preserve"> (Kết quả làm tròn đến chữ số hàng phần trăm).</w:t>
      </w:r>
    </w:p>
    <w:p w14:paraId="29CD3F92" w14:textId="77777777" w:rsidR="00A30BE8" w:rsidRPr="00490E75" w:rsidRDefault="00A30BE8" w:rsidP="00A30BE8">
      <w:pPr>
        <w:spacing w:after="0" w:line="240" w:lineRule="auto"/>
        <w:ind w:firstLine="200"/>
        <w:jc w:val="both"/>
        <w:rPr>
          <w:rFonts w:ascii="Times New Roman" w:hAnsi="Times New Roman"/>
          <w:color w:val="000000"/>
          <w:kern w:val="2"/>
          <w:sz w:val="24"/>
          <w:szCs w:val="24"/>
          <w:lang w:val="fr-FR"/>
          <w14:ligatures w14:val="standardContextual"/>
        </w:rPr>
      </w:pPr>
      <w:r w:rsidRPr="00490E75">
        <w:rPr>
          <w:rFonts w:ascii="Times New Roman" w:hAnsi="Times New Roman"/>
          <w:color w:val="000000"/>
          <w:kern w:val="2"/>
          <w:sz w:val="24"/>
          <w:szCs w:val="24"/>
          <w:lang w:val="fr-FR"/>
          <w14:ligatures w14:val="standardContextual"/>
        </w:rPr>
        <w:t>Giá trị x, y, z lần lượt là</w:t>
      </w:r>
    </w:p>
    <w:p w14:paraId="420C86A7"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lang w:val="fr-FR"/>
          <w14:ligatures w14:val="standardContextual"/>
        </w:rPr>
        <w:t>0,76; 0,98; 3,44.</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shd w:val="clear" w:color="auto" w:fill="FFFFFF"/>
          <w:lang w:val="fr-FR"/>
          <w14:ligatures w14:val="standardContextual"/>
        </w:rPr>
        <w:t>0,94; 1,22; 3,82.</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lang w:val="fr-FR"/>
          <w14:ligatures w14:val="standardContextual"/>
        </w:rPr>
        <w:t>0,94; 1,22; 3,44.</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lang w:val="fr-FR"/>
          <w14:ligatures w14:val="standardContextual"/>
        </w:rPr>
        <w:t>0,76; 0,98; 3,82.</w:t>
      </w:r>
    </w:p>
    <w:p w14:paraId="75967A80"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lang w:val="vi-VN"/>
          <w14:ligatures w14:val="standardContextual"/>
        </w:rPr>
      </w:pPr>
      <w:r w:rsidRPr="00490E75">
        <w:rPr>
          <w:rFonts w:ascii="Times New Roman" w:hAnsi="Times New Roman"/>
          <w:b/>
          <w:color w:val="000000"/>
          <w:kern w:val="2"/>
          <w:sz w:val="24"/>
          <w:szCs w:val="24"/>
          <w14:ligatures w14:val="standardContextual"/>
        </w:rPr>
        <w:t xml:space="preserve">Câu 3. </w:t>
      </w:r>
      <w:r w:rsidRPr="00490E75">
        <w:rPr>
          <w:rFonts w:ascii="Times New Roman" w:hAnsi="Times New Roman"/>
          <w:color w:val="000000"/>
          <w:kern w:val="2"/>
          <w:sz w:val="24"/>
          <w:szCs w:val="24"/>
          <w:shd w:val="clear" w:color="auto" w:fill="FFFFFF"/>
          <w:lang w:val="vi-VN"/>
          <w14:ligatures w14:val="standardContextual"/>
        </w:rPr>
        <w:t>Quặng sylvinite có thành phần chính là NaCl.KCl, được sử dụng để tách lấy KCl dùng cho sản xuất phân kali. Quá trình tách biết KCl và NaCl được thực hiện bằng phương pháp kết tinh dựa vào sự khác nhau về độ tan của chúng.</w:t>
      </w:r>
    </w:p>
    <w:p w14:paraId="28E6656E"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lang w:val="vi-VN"/>
          <w14:ligatures w14:val="standardContextual"/>
        </w:rPr>
      </w:pPr>
      <w:r w:rsidRPr="00490E75">
        <w:rPr>
          <w:rFonts w:ascii="Times New Roman" w:hAnsi="Times New Roman"/>
          <w:color w:val="000000"/>
          <w:kern w:val="2"/>
          <w:sz w:val="24"/>
          <w:szCs w:val="24"/>
          <w:shd w:val="clear" w:color="auto" w:fill="FFFFFF"/>
          <w:lang w:val="vi-VN"/>
          <w14:ligatures w14:val="standardContextual"/>
        </w:rPr>
        <w:t>Cho độ tan (gam chất tan/100 gam nước) của NaCl và KCl ở các nhiệt độ:</w:t>
      </w:r>
    </w:p>
    <w:tbl>
      <w:tblPr>
        <w:tblStyle w:val="BngTK5"/>
        <w:tblW w:w="0" w:type="auto"/>
        <w:tblLook w:val="04A0" w:firstRow="1" w:lastRow="0" w:firstColumn="1" w:lastColumn="0" w:noHBand="0" w:noVBand="1"/>
      </w:tblPr>
      <w:tblGrid>
        <w:gridCol w:w="1459"/>
        <w:gridCol w:w="970"/>
        <w:gridCol w:w="970"/>
        <w:gridCol w:w="970"/>
        <w:gridCol w:w="971"/>
        <w:gridCol w:w="971"/>
        <w:gridCol w:w="971"/>
        <w:gridCol w:w="971"/>
        <w:gridCol w:w="971"/>
        <w:gridCol w:w="971"/>
      </w:tblGrid>
      <w:tr w:rsidR="00A30BE8" w:rsidRPr="00490E75" w14:paraId="6D9E42E2" w14:textId="77777777" w:rsidTr="003B40B7">
        <w:tc>
          <w:tcPr>
            <w:tcW w:w="1459" w:type="dxa"/>
          </w:tcPr>
          <w:p w14:paraId="29CDFA37"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 xml:space="preserve">Nhiệt độ, </w:t>
            </w:r>
            <w:r w:rsidRPr="00490E75">
              <w:rPr>
                <w:rFonts w:ascii="Times New Roman" w:hAnsi="Times New Roman"/>
                <w:color w:val="000000"/>
                <w:sz w:val="24"/>
                <w:szCs w:val="24"/>
                <w:shd w:val="clear" w:color="auto" w:fill="FFFFFF"/>
                <w:vertAlign w:val="superscript"/>
              </w:rPr>
              <w:t>o</w:t>
            </w:r>
            <w:r w:rsidRPr="00490E75">
              <w:rPr>
                <w:rFonts w:ascii="Times New Roman" w:hAnsi="Times New Roman"/>
                <w:color w:val="000000"/>
                <w:sz w:val="24"/>
                <w:szCs w:val="24"/>
                <w:shd w:val="clear" w:color="auto" w:fill="FFFFFF"/>
              </w:rPr>
              <w:t>C</w:t>
            </w:r>
          </w:p>
        </w:tc>
        <w:tc>
          <w:tcPr>
            <w:tcW w:w="970" w:type="dxa"/>
          </w:tcPr>
          <w:p w14:paraId="5E04CDDF"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0</w:t>
            </w:r>
          </w:p>
        </w:tc>
        <w:tc>
          <w:tcPr>
            <w:tcW w:w="970" w:type="dxa"/>
          </w:tcPr>
          <w:p w14:paraId="795ABF32"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10</w:t>
            </w:r>
          </w:p>
        </w:tc>
        <w:tc>
          <w:tcPr>
            <w:tcW w:w="970" w:type="dxa"/>
          </w:tcPr>
          <w:p w14:paraId="2965E38A"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20</w:t>
            </w:r>
          </w:p>
        </w:tc>
        <w:tc>
          <w:tcPr>
            <w:tcW w:w="971" w:type="dxa"/>
          </w:tcPr>
          <w:p w14:paraId="44D70112"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30</w:t>
            </w:r>
          </w:p>
        </w:tc>
        <w:tc>
          <w:tcPr>
            <w:tcW w:w="971" w:type="dxa"/>
          </w:tcPr>
          <w:p w14:paraId="0750E483"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40</w:t>
            </w:r>
          </w:p>
        </w:tc>
        <w:tc>
          <w:tcPr>
            <w:tcW w:w="971" w:type="dxa"/>
          </w:tcPr>
          <w:p w14:paraId="455B2851"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60</w:t>
            </w:r>
          </w:p>
        </w:tc>
        <w:tc>
          <w:tcPr>
            <w:tcW w:w="971" w:type="dxa"/>
          </w:tcPr>
          <w:p w14:paraId="55268424"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80</w:t>
            </w:r>
          </w:p>
        </w:tc>
        <w:tc>
          <w:tcPr>
            <w:tcW w:w="971" w:type="dxa"/>
          </w:tcPr>
          <w:p w14:paraId="41A83551"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90</w:t>
            </w:r>
          </w:p>
        </w:tc>
        <w:tc>
          <w:tcPr>
            <w:tcW w:w="971" w:type="dxa"/>
          </w:tcPr>
          <w:p w14:paraId="6D122EE7"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100</w:t>
            </w:r>
          </w:p>
        </w:tc>
      </w:tr>
      <w:tr w:rsidR="00A30BE8" w:rsidRPr="00490E75" w14:paraId="7E42D549" w14:textId="77777777" w:rsidTr="003B40B7">
        <w:tc>
          <w:tcPr>
            <w:tcW w:w="1459" w:type="dxa"/>
          </w:tcPr>
          <w:p w14:paraId="6B78D8C0"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NaCl</w:t>
            </w:r>
          </w:p>
        </w:tc>
        <w:tc>
          <w:tcPr>
            <w:tcW w:w="970" w:type="dxa"/>
          </w:tcPr>
          <w:p w14:paraId="1620394F"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35,7</w:t>
            </w:r>
          </w:p>
        </w:tc>
        <w:tc>
          <w:tcPr>
            <w:tcW w:w="970" w:type="dxa"/>
          </w:tcPr>
          <w:p w14:paraId="6D435367"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35,8</w:t>
            </w:r>
          </w:p>
        </w:tc>
        <w:tc>
          <w:tcPr>
            <w:tcW w:w="970" w:type="dxa"/>
          </w:tcPr>
          <w:p w14:paraId="4AE3901A"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35,9</w:t>
            </w:r>
          </w:p>
        </w:tc>
        <w:tc>
          <w:tcPr>
            <w:tcW w:w="971" w:type="dxa"/>
          </w:tcPr>
          <w:p w14:paraId="171C0EB0"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36,1</w:t>
            </w:r>
          </w:p>
        </w:tc>
        <w:tc>
          <w:tcPr>
            <w:tcW w:w="971" w:type="dxa"/>
          </w:tcPr>
          <w:p w14:paraId="2A6C363A"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36,4</w:t>
            </w:r>
          </w:p>
        </w:tc>
        <w:tc>
          <w:tcPr>
            <w:tcW w:w="971" w:type="dxa"/>
          </w:tcPr>
          <w:p w14:paraId="14692311"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37,1</w:t>
            </w:r>
          </w:p>
        </w:tc>
        <w:tc>
          <w:tcPr>
            <w:tcW w:w="971" w:type="dxa"/>
          </w:tcPr>
          <w:p w14:paraId="20730E68"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38,0</w:t>
            </w:r>
          </w:p>
        </w:tc>
        <w:tc>
          <w:tcPr>
            <w:tcW w:w="971" w:type="dxa"/>
          </w:tcPr>
          <w:p w14:paraId="78FC6D57"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38,5</w:t>
            </w:r>
          </w:p>
        </w:tc>
        <w:tc>
          <w:tcPr>
            <w:tcW w:w="971" w:type="dxa"/>
          </w:tcPr>
          <w:p w14:paraId="06FBA057"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39,2</w:t>
            </w:r>
          </w:p>
        </w:tc>
      </w:tr>
      <w:tr w:rsidR="00A30BE8" w:rsidRPr="00490E75" w14:paraId="32A336BF" w14:textId="77777777" w:rsidTr="003B40B7">
        <w:tc>
          <w:tcPr>
            <w:tcW w:w="1459" w:type="dxa"/>
          </w:tcPr>
          <w:p w14:paraId="64FD4DC0"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KCl</w:t>
            </w:r>
          </w:p>
        </w:tc>
        <w:tc>
          <w:tcPr>
            <w:tcW w:w="970" w:type="dxa"/>
          </w:tcPr>
          <w:p w14:paraId="649C9EE2"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28,0</w:t>
            </w:r>
          </w:p>
        </w:tc>
        <w:tc>
          <w:tcPr>
            <w:tcW w:w="970" w:type="dxa"/>
          </w:tcPr>
          <w:p w14:paraId="67881FA9"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31,2</w:t>
            </w:r>
          </w:p>
        </w:tc>
        <w:tc>
          <w:tcPr>
            <w:tcW w:w="970" w:type="dxa"/>
          </w:tcPr>
          <w:p w14:paraId="6C33953F"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34,2</w:t>
            </w:r>
          </w:p>
        </w:tc>
        <w:tc>
          <w:tcPr>
            <w:tcW w:w="971" w:type="dxa"/>
          </w:tcPr>
          <w:p w14:paraId="11F17F96"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37,2</w:t>
            </w:r>
          </w:p>
        </w:tc>
        <w:tc>
          <w:tcPr>
            <w:tcW w:w="971" w:type="dxa"/>
          </w:tcPr>
          <w:p w14:paraId="78B84DF8"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40,1</w:t>
            </w:r>
          </w:p>
        </w:tc>
        <w:tc>
          <w:tcPr>
            <w:tcW w:w="971" w:type="dxa"/>
          </w:tcPr>
          <w:p w14:paraId="519410F0"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45,8</w:t>
            </w:r>
          </w:p>
        </w:tc>
        <w:tc>
          <w:tcPr>
            <w:tcW w:w="971" w:type="dxa"/>
          </w:tcPr>
          <w:p w14:paraId="385AAC1E"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51,3</w:t>
            </w:r>
          </w:p>
        </w:tc>
        <w:tc>
          <w:tcPr>
            <w:tcW w:w="971" w:type="dxa"/>
          </w:tcPr>
          <w:p w14:paraId="0989C814"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53,9</w:t>
            </w:r>
          </w:p>
        </w:tc>
        <w:tc>
          <w:tcPr>
            <w:tcW w:w="971" w:type="dxa"/>
          </w:tcPr>
          <w:p w14:paraId="05CD5E31"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56,3</w:t>
            </w:r>
          </w:p>
        </w:tc>
      </w:tr>
    </w:tbl>
    <w:p w14:paraId="3A781906"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14:ligatures w14:val="standardContextual"/>
        </w:rPr>
      </w:pPr>
      <w:r w:rsidRPr="00490E75">
        <w:rPr>
          <w:rFonts w:ascii="Times New Roman" w:hAnsi="Times New Roman"/>
          <w:color w:val="000000"/>
          <w:kern w:val="2"/>
          <w:sz w:val="24"/>
          <w:szCs w:val="24"/>
          <w:shd w:val="clear" w:color="auto" w:fill="FFFFFF"/>
          <w14:ligatures w14:val="standardContextual"/>
        </w:rPr>
        <w:t>(</w:t>
      </w:r>
      <w:r w:rsidRPr="00490E75">
        <w:rPr>
          <w:rFonts w:ascii="Times New Roman" w:hAnsi="Times New Roman"/>
          <w:i/>
          <w:iCs/>
          <w:color w:val="000000"/>
          <w:kern w:val="2"/>
          <w:sz w:val="24"/>
          <w:szCs w:val="24"/>
          <w:shd w:val="clear" w:color="auto" w:fill="FFFFFF"/>
          <w14:ligatures w14:val="standardContextual"/>
        </w:rPr>
        <w:t>Nguồn: John A. Dean (1999), Hand book of Chemistry, Fifteenth Edition, McGraw-Hill, Inc</w:t>
      </w:r>
      <w:r w:rsidRPr="00490E75">
        <w:rPr>
          <w:rFonts w:ascii="Times New Roman" w:hAnsi="Times New Roman"/>
          <w:color w:val="000000"/>
          <w:kern w:val="2"/>
          <w:sz w:val="24"/>
          <w:szCs w:val="24"/>
          <w:shd w:val="clear" w:color="auto" w:fill="FFFFFF"/>
          <w14:ligatures w14:val="standardContextual"/>
        </w:rPr>
        <w:t>)</w:t>
      </w:r>
    </w:p>
    <w:p w14:paraId="2C64DAA4"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14:ligatures w14:val="standardContextual"/>
        </w:rPr>
      </w:pPr>
      <w:r w:rsidRPr="00490E75">
        <w:rPr>
          <w:rFonts w:ascii="Times New Roman" w:hAnsi="Times New Roman"/>
          <w:color w:val="000000"/>
          <w:kern w:val="2"/>
          <w:sz w:val="24"/>
          <w:szCs w:val="24"/>
          <w:shd w:val="clear" w:color="auto" w:fill="FFFFFF"/>
          <w14:ligatures w14:val="standardContextual"/>
        </w:rPr>
        <w:t>Từ tinh quặng sylvinte (chỉ chứa NaCl và KCl), một học sinh tiến hành thí nghiệm theo các bước sau:</w:t>
      </w:r>
    </w:p>
    <w:p w14:paraId="342488CA"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14:ligatures w14:val="standardContextual"/>
        </w:rPr>
      </w:pPr>
      <w:r w:rsidRPr="00490E75">
        <w:rPr>
          <w:rFonts w:ascii="Times New Roman" w:hAnsi="Times New Roman"/>
          <w:i/>
          <w:iCs/>
          <w:color w:val="000000"/>
          <w:kern w:val="2"/>
          <w:sz w:val="24"/>
          <w:szCs w:val="24"/>
          <w:shd w:val="clear" w:color="auto" w:fill="FFFFFF"/>
          <w14:ligatures w14:val="standardContextual"/>
        </w:rPr>
        <w:t xml:space="preserve">Bước 1: </w:t>
      </w:r>
      <w:r w:rsidRPr="00490E75">
        <w:rPr>
          <w:rFonts w:ascii="Times New Roman" w:hAnsi="Times New Roman"/>
          <w:color w:val="000000"/>
          <w:kern w:val="2"/>
          <w:sz w:val="24"/>
          <w:szCs w:val="24"/>
          <w:shd w:val="clear" w:color="auto" w:fill="FFFFFF"/>
          <w14:ligatures w14:val="standardContextual"/>
        </w:rPr>
        <w:t xml:space="preserve">Hòa tan một định lượng tinh quặng sylvinite vào cốc chứa 1 000 gam nước, đun nóng và khuấy đều ở nhiệt độ ổn định 60 </w:t>
      </w:r>
      <w:r w:rsidRPr="00490E75">
        <w:rPr>
          <w:rFonts w:ascii="Times New Roman" w:hAnsi="Times New Roman"/>
          <w:color w:val="000000"/>
          <w:kern w:val="2"/>
          <w:sz w:val="24"/>
          <w:szCs w:val="24"/>
          <w:shd w:val="clear" w:color="auto" w:fill="FFFFFF"/>
          <w:vertAlign w:val="superscript"/>
          <w14:ligatures w14:val="standardContextual"/>
        </w:rPr>
        <w:t>o</w:t>
      </w:r>
      <w:r w:rsidRPr="00490E75">
        <w:rPr>
          <w:rFonts w:ascii="Times New Roman" w:hAnsi="Times New Roman"/>
          <w:color w:val="000000"/>
          <w:kern w:val="2"/>
          <w:sz w:val="24"/>
          <w:szCs w:val="24"/>
          <w:shd w:val="clear" w:color="auto" w:fill="FFFFFF"/>
          <w14:ligatures w14:val="standardContextual"/>
        </w:rPr>
        <w:t>C, thu được dung dịch bão hòa của cả hai muối.</w:t>
      </w:r>
    </w:p>
    <w:p w14:paraId="78A08499"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14:ligatures w14:val="standardContextual"/>
        </w:rPr>
      </w:pPr>
      <w:r w:rsidRPr="00490E75">
        <w:rPr>
          <w:rFonts w:ascii="Times New Roman" w:hAnsi="Times New Roman"/>
          <w:i/>
          <w:iCs/>
          <w:color w:val="000000"/>
          <w:kern w:val="2"/>
          <w:sz w:val="24"/>
          <w:szCs w:val="24"/>
          <w:shd w:val="clear" w:color="auto" w:fill="FFFFFF"/>
          <w14:ligatures w14:val="standardContextual"/>
        </w:rPr>
        <w:t xml:space="preserve">Bước 2: </w:t>
      </w:r>
      <w:r w:rsidRPr="00490E75">
        <w:rPr>
          <w:rFonts w:ascii="Times New Roman" w:hAnsi="Times New Roman"/>
          <w:color w:val="000000"/>
          <w:kern w:val="2"/>
          <w:sz w:val="24"/>
          <w:szCs w:val="24"/>
          <w:shd w:val="clear" w:color="auto" w:fill="FFFFFF"/>
          <w14:ligatures w14:val="standardContextual"/>
        </w:rPr>
        <w:t xml:space="preserve">Gạn nhanh toàn bộ phần dung dịch sang một cốc khác, làm lạnh dung dịch ở nhiệt độ ổn định 0 </w:t>
      </w:r>
      <w:r w:rsidRPr="00490E75">
        <w:rPr>
          <w:rFonts w:ascii="Times New Roman" w:hAnsi="Times New Roman"/>
          <w:color w:val="000000"/>
          <w:kern w:val="2"/>
          <w:sz w:val="24"/>
          <w:szCs w:val="24"/>
          <w:shd w:val="clear" w:color="auto" w:fill="FFFFFF"/>
          <w:vertAlign w:val="superscript"/>
          <w14:ligatures w14:val="standardContextual"/>
        </w:rPr>
        <w:t>o</w:t>
      </w:r>
      <w:r w:rsidRPr="00490E75">
        <w:rPr>
          <w:rFonts w:ascii="Times New Roman" w:hAnsi="Times New Roman"/>
          <w:color w:val="000000"/>
          <w:kern w:val="2"/>
          <w:sz w:val="24"/>
          <w:szCs w:val="24"/>
          <w:shd w:val="clear" w:color="auto" w:fill="FFFFFF"/>
          <w14:ligatures w14:val="standardContextual"/>
        </w:rPr>
        <w:t>C thì x gam muối kết tinh.</w:t>
      </w:r>
    </w:p>
    <w:p w14:paraId="410BCBE8"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14:ligatures w14:val="standardContextual"/>
        </w:rPr>
      </w:pPr>
      <w:r w:rsidRPr="00490E75">
        <w:rPr>
          <w:rFonts w:ascii="Times New Roman" w:hAnsi="Times New Roman"/>
          <w:i/>
          <w:iCs/>
          <w:color w:val="000000"/>
          <w:kern w:val="2"/>
          <w:sz w:val="24"/>
          <w:szCs w:val="24"/>
          <w:shd w:val="clear" w:color="auto" w:fill="FFFFFF"/>
          <w14:ligatures w14:val="standardContextual"/>
        </w:rPr>
        <w:t xml:space="preserve">Bước 3: </w:t>
      </w:r>
      <w:r w:rsidRPr="00490E75">
        <w:rPr>
          <w:rFonts w:ascii="Times New Roman" w:hAnsi="Times New Roman"/>
          <w:color w:val="000000"/>
          <w:kern w:val="2"/>
          <w:sz w:val="24"/>
          <w:szCs w:val="24"/>
          <w:shd w:val="clear" w:color="auto" w:fill="FFFFFF"/>
          <w14:ligatures w14:val="standardContextual"/>
        </w:rPr>
        <w:t>Cho toàn bộ x gam muối kết tinh trên vào 100 gam H</w:t>
      </w:r>
      <w:r w:rsidRPr="00490E75">
        <w:rPr>
          <w:rFonts w:ascii="Times New Roman" w:hAnsi="Times New Roman"/>
          <w:color w:val="000000"/>
          <w:kern w:val="2"/>
          <w:sz w:val="24"/>
          <w:szCs w:val="24"/>
          <w:shd w:val="clear" w:color="auto" w:fill="FFFFFF"/>
          <w:vertAlign w:val="subscript"/>
          <w14:ligatures w14:val="standardContextual"/>
        </w:rPr>
        <w:t>2</w:t>
      </w:r>
      <w:r w:rsidRPr="00490E75">
        <w:rPr>
          <w:rFonts w:ascii="Times New Roman" w:hAnsi="Times New Roman"/>
          <w:color w:val="000000"/>
          <w:kern w:val="2"/>
          <w:sz w:val="24"/>
          <w:szCs w:val="24"/>
          <w:shd w:val="clear" w:color="auto" w:fill="FFFFFF"/>
          <w14:ligatures w14:val="standardContextual"/>
        </w:rPr>
        <w:t xml:space="preserve">O ở 10 </w:t>
      </w:r>
      <w:r w:rsidRPr="00490E75">
        <w:rPr>
          <w:rFonts w:ascii="Times New Roman" w:hAnsi="Times New Roman"/>
          <w:color w:val="000000"/>
          <w:kern w:val="2"/>
          <w:sz w:val="24"/>
          <w:szCs w:val="24"/>
          <w:shd w:val="clear" w:color="auto" w:fill="FFFFFF"/>
          <w:vertAlign w:val="superscript"/>
          <w14:ligatures w14:val="standardContextual"/>
        </w:rPr>
        <w:t>o</w:t>
      </w:r>
      <w:r w:rsidRPr="00490E75">
        <w:rPr>
          <w:rFonts w:ascii="Times New Roman" w:hAnsi="Times New Roman"/>
          <w:color w:val="000000"/>
          <w:kern w:val="2"/>
          <w:sz w:val="24"/>
          <w:szCs w:val="24"/>
          <w:shd w:val="clear" w:color="auto" w:fill="FFFFFF"/>
          <w14:ligatures w14:val="standardContextual"/>
        </w:rPr>
        <w:t>C, khuấy đều thì được y gam muối kết tinh.</w:t>
      </w:r>
    </w:p>
    <w:p w14:paraId="7C9A5387"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i/>
          <w:iCs/>
          <w:color w:val="222222"/>
          <w:kern w:val="2"/>
          <w:sz w:val="24"/>
          <w:szCs w:val="24"/>
          <w:shd w:val="clear" w:color="auto" w:fill="FFFFFF"/>
          <w14:ligatures w14:val="standardContextual"/>
        </w:rPr>
      </w:pPr>
      <w:r w:rsidRPr="00490E75">
        <w:rPr>
          <w:rFonts w:ascii="Times New Roman" w:hAnsi="Times New Roman"/>
          <w:color w:val="000000"/>
          <w:kern w:val="2"/>
          <w:sz w:val="24"/>
          <w:szCs w:val="24"/>
          <w:shd w:val="clear" w:color="auto" w:fill="FFFFFF"/>
          <w14:ligatures w14:val="standardContextual"/>
        </w:rPr>
        <w:t xml:space="preserve">Giả thiết độ tan của mỗi muối trong hỗn hợp vẫn đạt các giá trị như đã cho ở trên. Giá trị biểu thức x + y bằng bao nhiêu? </w:t>
      </w:r>
      <w:r w:rsidRPr="00490E75">
        <w:rPr>
          <w:rFonts w:ascii="Times New Roman" w:hAnsi="Times New Roman"/>
          <w:i/>
          <w:iCs/>
          <w:color w:val="000000"/>
          <w:kern w:val="2"/>
          <w:sz w:val="24"/>
          <w:szCs w:val="24"/>
          <w:shd w:val="clear" w:color="auto" w:fill="FFFFFF"/>
          <w14:ligatures w14:val="standardContextual"/>
        </w:rPr>
        <w:t>Kết quả làm tròn đến hàng đơn vị.</w:t>
      </w:r>
    </w:p>
    <w:p w14:paraId="4783507D"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eastAsia="Times New Roman" w:hAnsi="Times New Roman"/>
          <w:b/>
          <w:bCs/>
          <w:color w:val="000000"/>
          <w:kern w:val="2"/>
          <w:sz w:val="24"/>
          <w:szCs w:val="24"/>
          <w:lang w:eastAsia="zh-TW"/>
          <w14:ligatures w14:val="standardContextual"/>
        </w:rPr>
        <w:t>339</w:t>
      </w:r>
      <w:r w:rsidRPr="00490E75">
        <w:rPr>
          <w:rFonts w:ascii="Times New Roman" w:eastAsia="Times New Roman" w:hAnsi="Times New Roman"/>
          <w:b/>
          <w:bCs/>
          <w:color w:val="000000"/>
          <w:kern w:val="2"/>
          <w:sz w:val="24"/>
          <w:szCs w:val="24"/>
          <w:lang w:val="vi-VN" w:eastAsia="zh-TW"/>
          <w14:ligatures w14:val="standardContextual"/>
        </w:rPr>
        <w:t>.</w:t>
      </w:r>
      <w:r w:rsidRPr="00490E75">
        <w:rPr>
          <w:rFonts w:ascii="Times New Roman" w:hAnsi="Times New Roman"/>
          <w:b/>
          <w:color w:val="000000"/>
          <w:kern w:val="2"/>
          <w:sz w:val="24"/>
          <w:szCs w:val="24"/>
          <w14:ligatures w14:val="standardContextual"/>
        </w:rPr>
        <w:tab/>
        <w:t xml:space="preserve">B. </w:t>
      </w:r>
      <w:r w:rsidRPr="00490E75">
        <w:rPr>
          <w:rFonts w:ascii="Times New Roman" w:eastAsia="Times New Roman" w:hAnsi="Times New Roman"/>
          <w:b/>
          <w:bCs/>
          <w:color w:val="000000"/>
          <w:kern w:val="2"/>
          <w:sz w:val="24"/>
          <w:szCs w:val="24"/>
          <w:lang w:eastAsia="zh-TW"/>
          <w14:ligatures w14:val="standardContextual"/>
        </w:rPr>
        <w:t>156,8</w:t>
      </w:r>
      <w:r w:rsidRPr="00490E75">
        <w:rPr>
          <w:rFonts w:ascii="Times New Roman" w:eastAsia="Times New Roman" w:hAnsi="Times New Roman"/>
          <w:b/>
          <w:bCs/>
          <w:color w:val="000000"/>
          <w:kern w:val="2"/>
          <w:sz w:val="24"/>
          <w:szCs w:val="24"/>
          <w:lang w:val="vi-VN" w:eastAsia="zh-TW"/>
          <w14:ligatures w14:val="standardContextual"/>
        </w:rPr>
        <w:t>.</w:t>
      </w:r>
      <w:r w:rsidRPr="00490E75">
        <w:rPr>
          <w:rFonts w:ascii="Times New Roman" w:hAnsi="Times New Roman"/>
          <w:b/>
          <w:color w:val="000000"/>
          <w:kern w:val="2"/>
          <w:sz w:val="24"/>
          <w:szCs w:val="24"/>
          <w14:ligatures w14:val="standardContextual"/>
        </w:rPr>
        <w:tab/>
        <w:t xml:space="preserve">C. </w:t>
      </w:r>
      <w:r w:rsidRPr="00490E75">
        <w:rPr>
          <w:rFonts w:ascii="Times New Roman" w:eastAsia="Times New Roman" w:hAnsi="Times New Roman"/>
          <w:b/>
          <w:bCs/>
          <w:color w:val="000000"/>
          <w:kern w:val="2"/>
          <w:sz w:val="24"/>
          <w:szCs w:val="24"/>
          <w:lang w:eastAsia="zh-TW"/>
          <w14:ligatures w14:val="standardContextual"/>
        </w:rPr>
        <w:t>192</w:t>
      </w:r>
      <w:r w:rsidRPr="00490E75">
        <w:rPr>
          <w:rFonts w:ascii="Times New Roman" w:eastAsia="Times New Roman" w:hAnsi="Times New Roman"/>
          <w:b/>
          <w:bCs/>
          <w:color w:val="000000"/>
          <w:kern w:val="2"/>
          <w:sz w:val="24"/>
          <w:szCs w:val="24"/>
          <w:lang w:val="vi-VN" w:eastAsia="zh-TW"/>
          <w14:ligatures w14:val="standardContextual"/>
        </w:rPr>
        <w:t>.</w:t>
      </w:r>
      <w:r w:rsidRPr="00490E75">
        <w:rPr>
          <w:rFonts w:ascii="Times New Roman" w:hAnsi="Times New Roman"/>
          <w:b/>
          <w:color w:val="000000"/>
          <w:kern w:val="2"/>
          <w:sz w:val="24"/>
          <w:szCs w:val="24"/>
          <w14:ligatures w14:val="standardContextual"/>
        </w:rPr>
        <w:tab/>
        <w:t xml:space="preserve">D. </w:t>
      </w:r>
      <w:r w:rsidRPr="00490E75">
        <w:rPr>
          <w:rFonts w:ascii="Times New Roman" w:eastAsia="Times New Roman" w:hAnsi="Times New Roman"/>
          <w:b/>
          <w:bCs/>
          <w:color w:val="000000"/>
          <w:kern w:val="2"/>
          <w:sz w:val="24"/>
          <w:szCs w:val="24"/>
          <w:lang w:eastAsia="zh-TW"/>
          <w14:ligatures w14:val="standardContextual"/>
        </w:rPr>
        <w:t>350.</w:t>
      </w:r>
    </w:p>
    <w:p w14:paraId="13B39B5D"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4. </w:t>
      </w:r>
      <w:r w:rsidRPr="00490E75">
        <w:rPr>
          <w:rFonts w:ascii="Times New Roman" w:hAnsi="Times New Roman"/>
          <w:color w:val="000000"/>
          <w:kern w:val="2"/>
          <w:sz w:val="24"/>
          <w:szCs w:val="24"/>
          <w14:ligatures w14:val="standardContextual"/>
        </w:rPr>
        <w:t xml:space="preserve">Cho m gam hỗn hợp </w:t>
      </w:r>
      <w:r w:rsidRPr="00490E75">
        <w:rPr>
          <w:rFonts w:ascii="Times New Roman" w:hAnsi="Times New Roman"/>
          <w:b/>
          <w:color w:val="000000"/>
          <w:kern w:val="2"/>
          <w:sz w:val="24"/>
          <w:szCs w:val="24"/>
          <w14:ligatures w14:val="standardContextual"/>
        </w:rPr>
        <w:t>X</w:t>
      </w:r>
      <w:r w:rsidRPr="00490E75">
        <w:rPr>
          <w:rFonts w:ascii="Times New Roman" w:hAnsi="Times New Roman"/>
          <w:color w:val="000000"/>
          <w:kern w:val="2"/>
          <w:sz w:val="24"/>
          <w:szCs w:val="24"/>
          <w14:ligatures w14:val="standardContextual"/>
        </w:rPr>
        <w:t xml:space="preserve"> gồm Zn và Fe vào dung dịch CuSO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Sau một thời gian, thu được 1,02m gam chất rắn </w:t>
      </w:r>
      <w:r w:rsidRPr="00490E75">
        <w:rPr>
          <w:rFonts w:ascii="Times New Roman" w:hAnsi="Times New Roman"/>
          <w:b/>
          <w:color w:val="000000"/>
          <w:kern w:val="2"/>
          <w:sz w:val="24"/>
          <w:szCs w:val="24"/>
          <w14:ligatures w14:val="standardContextual"/>
        </w:rPr>
        <w:t>Y</w:t>
      </w:r>
      <w:r w:rsidRPr="00490E75">
        <w:rPr>
          <w:rFonts w:ascii="Times New Roman" w:hAnsi="Times New Roman"/>
          <w:color w:val="000000"/>
          <w:kern w:val="2"/>
          <w:sz w:val="24"/>
          <w:szCs w:val="24"/>
          <w14:ligatures w14:val="standardContextual"/>
        </w:rPr>
        <w:t xml:space="preserve">. Cho toàn bộ </w:t>
      </w:r>
      <w:r w:rsidRPr="00490E75">
        <w:rPr>
          <w:rFonts w:ascii="Times New Roman" w:hAnsi="Times New Roman"/>
          <w:b/>
          <w:color w:val="000000"/>
          <w:kern w:val="2"/>
          <w:sz w:val="24"/>
          <w:szCs w:val="24"/>
          <w14:ligatures w14:val="standardContextual"/>
        </w:rPr>
        <w:t>Y</w:t>
      </w:r>
      <w:r w:rsidRPr="00490E75">
        <w:rPr>
          <w:rFonts w:ascii="Times New Roman" w:hAnsi="Times New Roman"/>
          <w:color w:val="000000"/>
          <w:kern w:val="2"/>
          <w:sz w:val="24"/>
          <w:szCs w:val="24"/>
          <w14:ligatures w14:val="standardContextual"/>
        </w:rPr>
        <w:t xml:space="preserve"> vào dung dịch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loãng, dư tới khi phản ứng xảy ra hoàn toàn, thu được khí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và còn lại 0,88m gam kim loại. Số lượng phát biểu nào sau đây là đúng:</w:t>
      </w:r>
    </w:p>
    <w:p w14:paraId="6C5BEAFE" w14:textId="77777777" w:rsidR="00A30BE8" w:rsidRPr="00490E75" w:rsidRDefault="00A30BE8" w:rsidP="00A30BE8">
      <w:pPr>
        <w:spacing w:after="0" w:line="240" w:lineRule="auto"/>
        <w:rPr>
          <w:rFonts w:ascii="Times New Roman" w:hAnsi="Times New Roman"/>
          <w:b/>
          <w:bCs/>
          <w:color w:val="000000"/>
          <w:kern w:val="2"/>
          <w:sz w:val="24"/>
          <w:szCs w:val="24"/>
          <w:lang w:val="fr-FR"/>
          <w14:ligatures w14:val="standardContextual"/>
        </w:rPr>
      </w:pPr>
      <w:r w:rsidRPr="00490E75">
        <w:rPr>
          <w:rFonts w:ascii="Times New Roman" w:hAnsi="Times New Roman"/>
          <w:b/>
          <w:color w:val="000000"/>
          <w:kern w:val="2"/>
          <w:sz w:val="24"/>
          <w:szCs w:val="24"/>
          <w:lang w:val="fr-FR"/>
          <w14:ligatures w14:val="standardContextual"/>
        </w:rPr>
        <w:lastRenderedPageBreak/>
        <w:t>a.</w:t>
      </w:r>
      <w:r w:rsidRPr="00490E75">
        <w:rPr>
          <w:rFonts w:ascii="Times New Roman" w:hAnsi="Times New Roman"/>
          <w:color w:val="000000"/>
          <w:kern w:val="2"/>
          <w:sz w:val="24"/>
          <w:szCs w:val="24"/>
          <w:lang w:val="fr-FR"/>
          <w14:ligatures w14:val="standardContextual"/>
        </w:rPr>
        <w:t xml:space="preserve"> </w:t>
      </w:r>
      <w:r w:rsidRPr="00490E75">
        <w:rPr>
          <w:rFonts w:ascii="Times New Roman" w:hAnsi="Times New Roman"/>
          <w:b/>
          <w:color w:val="000000"/>
          <w:kern w:val="2"/>
          <w:sz w:val="24"/>
          <w:szCs w:val="24"/>
          <w:lang w:val="fr-FR"/>
          <w14:ligatures w14:val="standardContextual"/>
        </w:rPr>
        <w:t>Y</w:t>
      </w:r>
      <w:r w:rsidRPr="00490E75">
        <w:rPr>
          <w:rFonts w:ascii="Times New Roman" w:hAnsi="Times New Roman"/>
          <w:color w:val="000000"/>
          <w:kern w:val="2"/>
          <w:sz w:val="24"/>
          <w:szCs w:val="24"/>
          <w:lang w:val="fr-FR"/>
          <w14:ligatures w14:val="standardContextual"/>
        </w:rPr>
        <w:t xml:space="preserve"> gồm Zn, Fe và Cu.</w:t>
      </w:r>
    </w:p>
    <w:p w14:paraId="1D52F28F" w14:textId="77777777" w:rsidR="00A30BE8" w:rsidRPr="00490E75" w:rsidRDefault="00A30BE8" w:rsidP="00A30BE8">
      <w:pPr>
        <w:spacing w:after="0" w:line="240" w:lineRule="auto"/>
        <w:rPr>
          <w:rFonts w:ascii="Times New Roman" w:hAnsi="Times New Roman"/>
          <w:b/>
          <w:bCs/>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b.</w:t>
      </w: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b/>
          <w:color w:val="000000"/>
          <w:kern w:val="2"/>
          <w:sz w:val="24"/>
          <w:szCs w:val="24"/>
          <w14:ligatures w14:val="standardContextual"/>
        </w:rPr>
        <w:t>Y</w:t>
      </w:r>
      <w:r w:rsidRPr="00490E75">
        <w:rPr>
          <w:rFonts w:ascii="Times New Roman" w:hAnsi="Times New Roman"/>
          <w:color w:val="000000"/>
          <w:kern w:val="2"/>
          <w:sz w:val="24"/>
          <w:szCs w:val="24"/>
          <w14:ligatures w14:val="standardContextual"/>
        </w:rPr>
        <w:t xml:space="preserve"> gồm 0,14m gam Fe và 0,88 gam Cu.</w:t>
      </w:r>
    </w:p>
    <w:p w14:paraId="12301B2A" w14:textId="77777777" w:rsidR="00A30BE8" w:rsidRPr="00490E75" w:rsidRDefault="00A30BE8" w:rsidP="00A30BE8">
      <w:pPr>
        <w:spacing w:after="0" w:line="240" w:lineRule="auto"/>
        <w:rPr>
          <w:rFonts w:ascii="Times New Roman" w:hAnsi="Times New Roman"/>
          <w:b/>
          <w:bCs/>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c.</w:t>
      </w:r>
      <w:r w:rsidRPr="00490E75">
        <w:rPr>
          <w:rFonts w:ascii="Times New Roman" w:hAnsi="Times New Roman"/>
          <w:color w:val="000000"/>
          <w:kern w:val="2"/>
          <w:sz w:val="24"/>
          <w:szCs w:val="24"/>
          <w14:ligatures w14:val="standardContextual"/>
        </w:rPr>
        <w:t xml:space="preserve"> Có 60% lượng Fe ban đầu đã phản ứng với CuSO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w:t>
      </w:r>
    </w:p>
    <w:p w14:paraId="5A8ECB1C" w14:textId="77777777" w:rsidR="00A30BE8" w:rsidRPr="00490E75" w:rsidRDefault="00A30BE8" w:rsidP="00A30BE8">
      <w:pPr>
        <w:spacing w:after="0" w:line="240" w:lineRule="auto"/>
        <w:rPr>
          <w:rFonts w:ascii="Times New Roman" w:hAnsi="Times New Roman"/>
          <w:b/>
          <w:bCs/>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d.</w:t>
      </w:r>
      <w:r w:rsidRPr="00490E75">
        <w:rPr>
          <w:rFonts w:ascii="Times New Roman" w:hAnsi="Times New Roman"/>
          <w:color w:val="000000"/>
          <w:kern w:val="2"/>
          <w:sz w:val="24"/>
          <w:szCs w:val="24"/>
          <w14:ligatures w14:val="standardContextual"/>
        </w:rPr>
        <w:t xml:space="preserve"> Tỉ lệ khối lượng Zn và Fe trong </w:t>
      </w:r>
      <w:r w:rsidRPr="00490E75">
        <w:rPr>
          <w:rFonts w:ascii="Times New Roman" w:hAnsi="Times New Roman"/>
          <w:b/>
          <w:color w:val="000000"/>
          <w:kern w:val="2"/>
          <w:sz w:val="24"/>
          <w:szCs w:val="24"/>
          <w14:ligatures w14:val="standardContextual"/>
        </w:rPr>
        <w:t>X</w:t>
      </w:r>
      <w:r w:rsidRPr="00490E75">
        <w:rPr>
          <w:rFonts w:ascii="Times New Roman" w:hAnsi="Times New Roman"/>
          <w:color w:val="000000"/>
          <w:kern w:val="2"/>
          <w:sz w:val="24"/>
          <w:szCs w:val="24"/>
          <w14:ligatures w14:val="standardContextual"/>
        </w:rPr>
        <w:t xml:space="preserve"> tương ứng là 3 : 13.</w:t>
      </w:r>
    </w:p>
    <w:p w14:paraId="3312DB7F"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shd w:val="clear" w:color="auto" w:fill="FFFFFF"/>
          <w14:ligatures w14:val="standardContextual"/>
        </w:rPr>
        <w:t>4</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shd w:val="clear" w:color="auto" w:fill="FFFFFF"/>
          <w14:ligatures w14:val="standardContextual"/>
        </w:rPr>
        <w:t>1</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shd w:val="clear" w:color="auto" w:fill="FFFFFF"/>
          <w14:ligatures w14:val="standardContextual"/>
        </w:rPr>
        <w:t>3</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shd w:val="clear" w:color="auto" w:fill="FFFFFF"/>
          <w14:ligatures w14:val="standardContextual"/>
        </w:rPr>
        <w:t>2</w:t>
      </w:r>
    </w:p>
    <w:p w14:paraId="757B674F" w14:textId="77777777" w:rsidR="00A30BE8" w:rsidRPr="00490E75" w:rsidRDefault="00A30BE8" w:rsidP="00A30BE8">
      <w:pPr>
        <w:shd w:val="clear" w:color="auto" w:fill="FFFFFF"/>
        <w:spacing w:after="0" w:line="240" w:lineRule="auto"/>
        <w:rPr>
          <w:rFonts w:ascii="Times New Roman" w:eastAsia="Times New Roman" w:hAnsi="Times New Roman"/>
          <w:color w:val="1A1C1E"/>
          <w:sz w:val="24"/>
          <w:szCs w:val="24"/>
        </w:rPr>
      </w:pPr>
      <w:r w:rsidRPr="00490E75">
        <w:rPr>
          <w:rFonts w:ascii="Times New Roman" w:hAnsi="Times New Roman"/>
          <w:b/>
          <w:color w:val="000000"/>
          <w:kern w:val="2"/>
          <w:sz w:val="24"/>
          <w:szCs w:val="24"/>
          <w14:ligatures w14:val="standardContextual"/>
        </w:rPr>
        <w:t xml:space="preserve">Câu 5. </w:t>
      </w:r>
      <w:r w:rsidRPr="00490E75">
        <w:rPr>
          <w:rFonts w:ascii="Times New Roman" w:eastAsia="Times New Roman" w:hAnsi="Times New Roman"/>
          <w:color w:val="000000"/>
          <w:sz w:val="24"/>
          <w:szCs w:val="24"/>
        </w:rPr>
        <w:t>Sulfur dioxide là chất gây ô nhiễm chính và đáng quan tâm nhất trong khí thải công nghiệp. Việc khử sulfur trong khí thải có thể dựa vào quy trình Wellman Lord với dung dịch hấp thụ là 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Các phản ứng chính xảy ra trong quy trình như sau:</w:t>
      </w:r>
    </w:p>
    <w:p w14:paraId="1A37292E" w14:textId="77777777" w:rsidR="00A30BE8" w:rsidRPr="00490E75" w:rsidRDefault="00A30BE8" w:rsidP="00A30BE8">
      <w:pPr>
        <w:shd w:val="clear" w:color="auto" w:fill="FFFFFF"/>
        <w:spacing w:after="0" w:line="240" w:lineRule="auto"/>
        <w:ind w:left="144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sz w:val="24"/>
          <w:szCs w:val="24"/>
          <w:vertAlign w:val="subscript"/>
        </w:rPr>
        <w:t>(aq)</w:t>
      </w:r>
      <w:r w:rsidRPr="00490E75">
        <w:rPr>
          <w:rFonts w:ascii="Times New Roman" w:eastAsia="Times New Roman" w:hAnsi="Times New Roman"/>
          <w:color w:val="000000"/>
          <w:sz w:val="24"/>
          <w:szCs w:val="24"/>
        </w:rPr>
        <w:t xml:space="preserve"> + SO</w:t>
      </w:r>
      <w:r w:rsidRPr="00490E75">
        <w:rPr>
          <w:rFonts w:ascii="Times New Roman" w:eastAsia="Times New Roman" w:hAnsi="Times New Roman"/>
          <w:color w:val="000000"/>
          <w:sz w:val="24"/>
          <w:szCs w:val="24"/>
          <w:vertAlign w:val="subscript"/>
        </w:rPr>
        <w:t>2(g)</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(l)</w:t>
      </w:r>
      <w:r w:rsidRPr="00490E75">
        <w:rPr>
          <w:rFonts w:ascii="Times New Roman" w:eastAsia="Times New Roman" w:hAnsi="Times New Roman"/>
          <w:color w:val="000000"/>
          <w:sz w:val="24"/>
          <w:szCs w:val="24"/>
        </w:rPr>
        <w:t xml:space="preserve"> → 2NaHSO</w:t>
      </w:r>
      <w:r w:rsidRPr="00490E75">
        <w:rPr>
          <w:rFonts w:ascii="Times New Roman" w:eastAsia="Times New Roman" w:hAnsi="Times New Roman"/>
          <w:color w:val="000000"/>
          <w:sz w:val="24"/>
          <w:szCs w:val="24"/>
          <w:vertAlign w:val="subscript"/>
        </w:rPr>
        <w:t>3(aq)</w:t>
      </w:r>
      <w:r w:rsidRPr="00490E75">
        <w:rPr>
          <w:rFonts w:ascii="Times New Roman" w:eastAsia="Times New Roman" w:hAnsi="Times New Roman"/>
          <w:color w:val="000000"/>
          <w:sz w:val="24"/>
          <w:szCs w:val="24"/>
        </w:rPr>
        <w:t xml:space="preserve"> (1)</w:t>
      </w:r>
    </w:p>
    <w:p w14:paraId="51337757" w14:textId="77777777" w:rsidR="00A30BE8" w:rsidRPr="00490E75" w:rsidRDefault="00A30BE8" w:rsidP="00A30BE8">
      <w:pPr>
        <w:shd w:val="clear" w:color="auto" w:fill="FFFFFF"/>
        <w:spacing w:after="0" w:line="240" w:lineRule="auto"/>
        <w:ind w:left="144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2NaHSO</w:t>
      </w:r>
      <w:r w:rsidRPr="00490E75">
        <w:rPr>
          <w:rFonts w:ascii="Times New Roman" w:eastAsia="Times New Roman" w:hAnsi="Times New Roman"/>
          <w:color w:val="000000"/>
          <w:sz w:val="24"/>
          <w:szCs w:val="24"/>
          <w:vertAlign w:val="subscript"/>
        </w:rPr>
        <w:t>3(aq)</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sz w:val="24"/>
          <w:szCs w:val="24"/>
        </w:rPr>
        <w:sym w:font="Symbol" w:char="F0AE"/>
      </w:r>
      <w:r w:rsidRPr="00490E75">
        <w:rPr>
          <w:rFonts w:ascii="Times New Roman" w:eastAsia="Times New Roman" w:hAnsi="Times New Roman"/>
          <w:color w:val="000000"/>
          <w:sz w:val="24"/>
          <w:szCs w:val="24"/>
        </w:rPr>
        <w:t xml:space="preserve"> 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5(s)</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 xml:space="preserve">(l) </w:t>
      </w:r>
      <w:r w:rsidRPr="00490E75">
        <w:rPr>
          <w:rFonts w:ascii="Times New Roman" w:eastAsia="Times New Roman" w:hAnsi="Times New Roman"/>
          <w:color w:val="000000"/>
          <w:sz w:val="24"/>
          <w:szCs w:val="24"/>
        </w:rPr>
        <w:t>(2)</w:t>
      </w:r>
    </w:p>
    <w:p w14:paraId="3E763632" w14:textId="77777777" w:rsidR="00A30BE8" w:rsidRPr="00490E75" w:rsidRDefault="00A30BE8" w:rsidP="00A30BE8">
      <w:pPr>
        <w:shd w:val="clear" w:color="auto" w:fill="FFFFFF"/>
        <w:spacing w:after="0" w:line="240" w:lineRule="auto"/>
        <w:ind w:left="144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5(s)</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 xml:space="preserve">(l) </w:t>
      </w:r>
      <w:r w:rsidRPr="00490E75">
        <w:rPr>
          <w:rFonts w:ascii="Times New Roman" w:eastAsia="Times New Roman" w:hAnsi="Times New Roman"/>
          <w:color w:val="000000"/>
          <w:position w:val="-6"/>
          <w:sz w:val="24"/>
          <w:szCs w:val="24"/>
          <w:vertAlign w:val="subscript"/>
        </w:rPr>
        <w:object w:dxaOrig="680" w:dyaOrig="360" w14:anchorId="4DAA3112">
          <v:shape id="_x0000_i1407" type="#_x0000_t75" style="width:36.75pt;height:21pt" o:ole="">
            <v:imagedata r:id="rId759" o:title=""/>
          </v:shape>
          <o:OLEObject Type="Embed" ProgID="Equation.DSMT4" ShapeID="_x0000_i1407" DrawAspect="Content" ObjectID="_1832952675" r:id="rId760"/>
        </w:object>
      </w:r>
      <w:r w:rsidRPr="00490E75">
        <w:rPr>
          <w:rFonts w:ascii="Times New Roman" w:eastAsia="Times New Roman" w:hAnsi="Times New Roman"/>
          <w:color w:val="000000"/>
          <w:sz w:val="24"/>
          <w:szCs w:val="24"/>
          <w:vertAlign w:val="subscript"/>
        </w:rPr>
        <w:t xml:space="preserve"> </w:t>
      </w:r>
      <w:r w:rsidRPr="00490E75">
        <w:rPr>
          <w:rFonts w:ascii="Times New Roman" w:eastAsia="Times New Roman" w:hAnsi="Times New Roman"/>
          <w:color w:val="000000"/>
          <w:sz w:val="24"/>
          <w:szCs w:val="24"/>
        </w:rPr>
        <w:t>2NaHSO</w:t>
      </w:r>
      <w:r w:rsidRPr="00490E75">
        <w:rPr>
          <w:rFonts w:ascii="Times New Roman" w:eastAsia="Times New Roman" w:hAnsi="Times New Roman"/>
          <w:color w:val="000000"/>
          <w:sz w:val="24"/>
          <w:szCs w:val="24"/>
          <w:vertAlign w:val="subscript"/>
        </w:rPr>
        <w:t>3(aq)</w:t>
      </w:r>
      <w:r w:rsidRPr="00490E75">
        <w:rPr>
          <w:rFonts w:ascii="Times New Roman" w:eastAsia="Times New Roman" w:hAnsi="Times New Roman"/>
          <w:color w:val="000000"/>
          <w:sz w:val="24"/>
          <w:szCs w:val="24"/>
        </w:rPr>
        <w:t xml:space="preserve"> (3)</w:t>
      </w:r>
    </w:p>
    <w:p w14:paraId="580A0417" w14:textId="77777777" w:rsidR="00A30BE8" w:rsidRPr="00490E75" w:rsidRDefault="00A30BE8" w:rsidP="00A30BE8">
      <w:pPr>
        <w:shd w:val="clear" w:color="auto" w:fill="FFFFFF"/>
        <w:spacing w:after="0" w:line="240" w:lineRule="auto"/>
        <w:ind w:left="144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2NaHSO</w:t>
      </w:r>
      <w:r w:rsidRPr="00490E75">
        <w:rPr>
          <w:rFonts w:ascii="Times New Roman" w:eastAsia="Times New Roman" w:hAnsi="Times New Roman"/>
          <w:color w:val="000000"/>
          <w:sz w:val="24"/>
          <w:szCs w:val="24"/>
          <w:vertAlign w:val="subscript"/>
        </w:rPr>
        <w:t>3(aq)</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6"/>
          <w:sz w:val="24"/>
          <w:szCs w:val="24"/>
          <w:vertAlign w:val="subscript"/>
        </w:rPr>
        <w:object w:dxaOrig="680" w:dyaOrig="360" w14:anchorId="152969A4">
          <v:shape id="_x0000_i1408" type="#_x0000_t75" style="width:36.75pt;height:21pt" o:ole="">
            <v:imagedata r:id="rId759" o:title=""/>
          </v:shape>
          <o:OLEObject Type="Embed" ProgID="Equation.DSMT4" ShapeID="_x0000_i1408" DrawAspect="Content" ObjectID="_1832952676" r:id="rId761"/>
        </w:object>
      </w:r>
      <w:r w:rsidRPr="00490E75">
        <w:rPr>
          <w:rFonts w:ascii="Times New Roman" w:eastAsia="Times New Roman" w:hAnsi="Times New Roman"/>
          <w:color w:val="000000"/>
          <w:sz w:val="24"/>
          <w:szCs w:val="24"/>
        </w:rPr>
        <w:t xml:space="preserve"> 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sz w:val="24"/>
          <w:szCs w:val="24"/>
          <w:vertAlign w:val="subscript"/>
        </w:rPr>
        <w:t>(aq)</w:t>
      </w:r>
      <w:r w:rsidRPr="00490E75">
        <w:rPr>
          <w:rFonts w:ascii="Times New Roman" w:eastAsia="Times New Roman" w:hAnsi="Times New Roman"/>
          <w:color w:val="000000"/>
          <w:sz w:val="24"/>
          <w:szCs w:val="24"/>
        </w:rPr>
        <w:t xml:space="preserve"> + SO</w:t>
      </w:r>
      <w:r w:rsidRPr="00490E75">
        <w:rPr>
          <w:rFonts w:ascii="Times New Roman" w:eastAsia="Times New Roman" w:hAnsi="Times New Roman"/>
          <w:color w:val="000000"/>
          <w:sz w:val="24"/>
          <w:szCs w:val="24"/>
          <w:vertAlign w:val="subscript"/>
        </w:rPr>
        <w:t>2(g)</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(l)</w:t>
      </w:r>
      <w:r w:rsidRPr="00490E75">
        <w:rPr>
          <w:rFonts w:ascii="Times New Roman" w:eastAsia="Times New Roman" w:hAnsi="Times New Roman"/>
          <w:color w:val="000000"/>
          <w:sz w:val="24"/>
          <w:szCs w:val="24"/>
        </w:rPr>
        <w:t xml:space="preserve"> (4)</w:t>
      </w:r>
    </w:p>
    <w:p w14:paraId="134BBDBA" w14:textId="77777777" w:rsidR="00A30BE8" w:rsidRPr="00490E75" w:rsidRDefault="00A30BE8" w:rsidP="00A30BE8">
      <w:pPr>
        <w:shd w:val="clear" w:color="auto" w:fill="FFFFFF"/>
        <w:spacing w:after="0" w:line="240" w:lineRule="auto"/>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Cho các phát biểu sau:</w:t>
      </w:r>
    </w:p>
    <w:p w14:paraId="5BBA341A" w14:textId="77777777" w:rsidR="00A30BE8" w:rsidRPr="00490E75" w:rsidRDefault="00A30BE8" w:rsidP="00A30BE8">
      <w:pPr>
        <w:shd w:val="clear" w:color="auto" w:fill="FFFFFF"/>
        <w:spacing w:after="0" w:line="240" w:lineRule="auto"/>
        <w:ind w:firstLine="72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(1) Phản ứng (1) đóng vai trò hấp thụ SO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trong khí thải.</w:t>
      </w:r>
    </w:p>
    <w:p w14:paraId="116DB7BE" w14:textId="77777777" w:rsidR="00A30BE8" w:rsidRPr="00490E75" w:rsidRDefault="00A30BE8" w:rsidP="00A30BE8">
      <w:pPr>
        <w:shd w:val="clear" w:color="auto" w:fill="FFFFFF"/>
        <w:spacing w:after="0" w:line="240" w:lineRule="auto"/>
        <w:ind w:firstLine="72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(2) Trong quy trình không có phản ứng oxi hoá - khử xảy ra.</w:t>
      </w:r>
    </w:p>
    <w:p w14:paraId="392EB5E3" w14:textId="77777777" w:rsidR="00A30BE8" w:rsidRPr="00490E75" w:rsidRDefault="00A30BE8" w:rsidP="00A30BE8">
      <w:pPr>
        <w:shd w:val="clear" w:color="auto" w:fill="FFFFFF"/>
        <w:spacing w:after="0" w:line="240" w:lineRule="auto"/>
        <w:ind w:firstLine="72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(3) Hạn chế của quy trình là sản phẩm cuối cùng vẫn là khí SO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ban đầu.</w:t>
      </w:r>
    </w:p>
    <w:p w14:paraId="50049257" w14:textId="77777777" w:rsidR="00A30BE8" w:rsidRPr="00490E75" w:rsidRDefault="00A30BE8" w:rsidP="00A30BE8">
      <w:pPr>
        <w:shd w:val="clear" w:color="auto" w:fill="FFFFFF"/>
        <w:spacing w:after="0" w:line="240" w:lineRule="auto"/>
        <w:ind w:firstLine="72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(4) Chỉ có 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là chất được tái chế trong quy trình.</w:t>
      </w:r>
    </w:p>
    <w:p w14:paraId="5A6EFB61" w14:textId="77777777" w:rsidR="00A30BE8" w:rsidRPr="00490E75" w:rsidRDefault="00A30BE8" w:rsidP="00A30BE8">
      <w:pPr>
        <w:shd w:val="clear" w:color="auto" w:fill="FFFFFF"/>
        <w:spacing w:after="0" w:line="240" w:lineRule="auto"/>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Số phát biểu đúng trong số các phát biểu trên là</w:t>
      </w:r>
    </w:p>
    <w:p w14:paraId="6EAEA807"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bCs/>
          <w:iCs/>
          <w:color w:val="000000"/>
          <w:sz w:val="24"/>
          <w:szCs w:val="24"/>
        </w:rPr>
        <w:t>4.</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bCs/>
          <w:iCs/>
          <w:color w:val="000000"/>
          <w:sz w:val="24"/>
          <w:szCs w:val="24"/>
        </w:rPr>
        <w:t>1.</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bCs/>
          <w:iCs/>
          <w:color w:val="000000"/>
          <w:sz w:val="24"/>
          <w:szCs w:val="24"/>
        </w:rPr>
        <w:t>2.</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bCs/>
          <w:iCs/>
          <w:color w:val="000000"/>
          <w:sz w:val="24"/>
          <w:szCs w:val="24"/>
        </w:rPr>
        <w:t>3.</w:t>
      </w:r>
    </w:p>
    <w:p w14:paraId="3D71150C"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6. </w:t>
      </w:r>
      <w:r w:rsidRPr="00490E75">
        <w:rPr>
          <w:rFonts w:ascii="Times New Roman" w:hAnsi="Times New Roman"/>
          <w:color w:val="000000"/>
          <w:kern w:val="2"/>
          <w:sz w:val="24"/>
          <w:szCs w:val="24"/>
          <w14:ligatures w14:val="standardContextual"/>
        </w:rPr>
        <w:t>Hỗn hợp ammonium pechlorate (NH</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ClO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và bột nhôm (Al) là nhiên liệu rắn của tàu vũ trụ con thoi theo phản ứng sau: NH</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ClO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 N</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 Cl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 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 Mỗi một lần phóng tàu con thoi tiêu tốn 750 tấn ammonium pechlorate (NH</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ClO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Giả sử tất cả khí oxygen (O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sinh ra tác dụng hoàn toàn với bột aluminium. Khối lượng bột aluminium đã tham gia phản ứng với 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b/>
          <w:bCs/>
          <w:color w:val="000000"/>
          <w:kern w:val="2"/>
          <w:sz w:val="24"/>
          <w:szCs w:val="24"/>
          <w14:ligatures w14:val="standardContextual"/>
        </w:rPr>
        <w:t>gần nhất</w:t>
      </w:r>
      <w:r w:rsidRPr="00490E75">
        <w:rPr>
          <w:rFonts w:ascii="Times New Roman" w:hAnsi="Times New Roman"/>
          <w:color w:val="000000"/>
          <w:kern w:val="2"/>
          <w:sz w:val="24"/>
          <w:szCs w:val="24"/>
          <w14:ligatures w14:val="standardContextual"/>
        </w:rPr>
        <w:t xml:space="preserve"> với giá trị nào sau đây?</w:t>
      </w:r>
    </w:p>
    <w:p w14:paraId="3641349E"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lang w:val="pt-BR"/>
          <w14:ligatures w14:val="standardContextual"/>
        </w:rPr>
        <w:t>250 tấn.</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14:ligatures w14:val="standardContextual"/>
        </w:rPr>
        <w:t>245 tấn.</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14:ligatures w14:val="standardContextual"/>
        </w:rPr>
        <w:t>268 tấn.</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14:ligatures w14:val="standardContextual"/>
        </w:rPr>
        <w:t>230 tấn.</w:t>
      </w:r>
    </w:p>
    <w:p w14:paraId="7E8C6145" w14:textId="77777777" w:rsidR="00A30BE8" w:rsidRPr="00490E75" w:rsidRDefault="00A30BE8" w:rsidP="00A30BE8">
      <w:pPr>
        <w:spacing w:after="0" w:line="240" w:lineRule="auto"/>
        <w:rPr>
          <w:rFonts w:ascii="Times New Roman" w:eastAsia="Times New Roman" w:hAnsi="Times New Roman"/>
          <w:color w:val="000000"/>
          <w:sz w:val="24"/>
          <w:szCs w:val="24"/>
        </w:rPr>
      </w:pPr>
      <w:r w:rsidRPr="00490E75">
        <w:rPr>
          <w:rFonts w:ascii="Times New Roman" w:hAnsi="Times New Roman"/>
          <w:b/>
          <w:color w:val="000000"/>
          <w:kern w:val="2"/>
          <w:sz w:val="24"/>
          <w:szCs w:val="24"/>
          <w14:ligatures w14:val="standardContextual"/>
        </w:rPr>
        <w:t xml:space="preserve">Câu 7. </w:t>
      </w:r>
      <w:r w:rsidRPr="00490E75">
        <w:rPr>
          <w:rFonts w:ascii="Times New Roman" w:eastAsia="Times New Roman" w:hAnsi="Times New Roman"/>
          <w:color w:val="000000"/>
          <w:sz w:val="24"/>
          <w:szCs w:val="24"/>
        </w:rPr>
        <w:t>Không nên bón vôi sống (thành phần chính là CaO) cùng với phân superphosphate. Nguyên nhân của khuyến cáo này là?</w:t>
      </w:r>
    </w:p>
    <w:p w14:paraId="6A7C8608"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eastAsia="Times New Roman" w:hAnsi="Times New Roman"/>
          <w:color w:val="000000"/>
          <w:sz w:val="24"/>
          <w:szCs w:val="24"/>
        </w:rPr>
        <w:t>làm giảm hàm lượng P</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5</w:t>
      </w:r>
      <w:r w:rsidRPr="00490E75">
        <w:rPr>
          <w:rFonts w:ascii="Times New Roman" w:eastAsia="Times New Roman" w:hAnsi="Times New Roman"/>
          <w:color w:val="000000"/>
          <w:sz w:val="24"/>
          <w:szCs w:val="24"/>
        </w:rPr>
        <w:t xml:space="preserve"> trong phân bón do tạo ra Ca</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(PO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không tan.</w:t>
      </w:r>
    </w:p>
    <w:p w14:paraId="462EC563"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eastAsia="Times New Roman" w:hAnsi="Times New Roman"/>
          <w:color w:val="000000"/>
          <w:sz w:val="24"/>
          <w:szCs w:val="24"/>
        </w:rPr>
        <w:t>làm đất bị chua.</w:t>
      </w:r>
    </w:p>
    <w:p w14:paraId="0B5730B3"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eastAsia="Times New Roman" w:hAnsi="Times New Roman"/>
          <w:color w:val="000000"/>
          <w:sz w:val="24"/>
          <w:szCs w:val="24"/>
        </w:rPr>
        <w:t>tạo acid làm ảnh hưởng tới cây trồng.</w:t>
      </w:r>
    </w:p>
    <w:p w14:paraId="2AF3EC50"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eastAsia="Times New Roman" w:hAnsi="Times New Roman"/>
          <w:color w:val="000000"/>
          <w:sz w:val="24"/>
          <w:szCs w:val="24"/>
        </w:rPr>
        <w:t>xảy ra phản ứng trung hòa làm giảm pH của đất.</w:t>
      </w:r>
    </w:p>
    <w:p w14:paraId="6ABD961F" w14:textId="77777777" w:rsidR="00A30BE8" w:rsidRPr="00490E75" w:rsidRDefault="00A30BE8" w:rsidP="00A30BE8">
      <w:pPr>
        <w:tabs>
          <w:tab w:val="left" w:pos="992"/>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8. </w:t>
      </w:r>
      <w:r w:rsidRPr="00490E75">
        <w:rPr>
          <w:rFonts w:ascii="Times New Roman" w:hAnsi="Times New Roman"/>
          <w:color w:val="000000"/>
          <w:kern w:val="2"/>
          <w:sz w:val="24"/>
          <w:szCs w:val="24"/>
          <w14:ligatures w14:val="standardContextual"/>
        </w:rPr>
        <w:t xml:space="preserve">Kim loại kẽm (zinc, Zn) được sản xuất trong công nghiệp từ quặng sphalerite (có thành phần chính là ZnS) theo sơ đồ: ZnS </w:t>
      </w:r>
      <w:r w:rsidRPr="00490E75">
        <w:rPr>
          <w:rFonts w:ascii="Times New Roman" w:hAnsi="Times New Roman"/>
          <w:color w:val="000000"/>
          <w:kern w:val="2"/>
          <w:position w:val="-6"/>
          <w:sz w:val="24"/>
          <w:szCs w:val="24"/>
          <w14:ligatures w14:val="standardContextual"/>
        </w:rPr>
        <w:object w:dxaOrig="999" w:dyaOrig="360" w14:anchorId="70C673D8">
          <v:shape id="_x0000_i1409" type="#_x0000_t75" style="width:50.25pt;height:18.75pt" o:ole="">
            <v:imagedata r:id="rId762" o:title=""/>
          </v:shape>
          <o:OLEObject Type="Embed" ProgID="Equation.DSMT4" ShapeID="_x0000_i1409" DrawAspect="Content" ObjectID="_1832952677" r:id="rId763"/>
        </w:object>
      </w:r>
      <w:r w:rsidRPr="00490E75">
        <w:rPr>
          <w:rFonts w:ascii="Times New Roman" w:hAnsi="Times New Roman"/>
          <w:color w:val="000000"/>
          <w:kern w:val="2"/>
          <w:sz w:val="24"/>
          <w:szCs w:val="24"/>
          <w14:ligatures w14:val="standardContextual"/>
        </w:rPr>
        <w:t xml:space="preserve"> ZnO </w:t>
      </w:r>
      <w:r w:rsidRPr="00490E75">
        <w:rPr>
          <w:rFonts w:ascii="Times New Roman" w:hAnsi="Times New Roman"/>
          <w:color w:val="000000"/>
          <w:kern w:val="2"/>
          <w:position w:val="-6"/>
          <w:sz w:val="24"/>
          <w:szCs w:val="24"/>
          <w14:ligatures w14:val="standardContextual"/>
        </w:rPr>
        <w:object w:dxaOrig="940" w:dyaOrig="360" w14:anchorId="08571950">
          <v:shape id="_x0000_i1410" type="#_x0000_t75" style="width:47.25pt;height:18.75pt" o:ole="">
            <v:imagedata r:id="rId764" o:title=""/>
          </v:shape>
          <o:OLEObject Type="Embed" ProgID="Equation.DSMT4" ShapeID="_x0000_i1410" DrawAspect="Content" ObjectID="_1832952678" r:id="rId765"/>
        </w:object>
      </w:r>
      <w:r w:rsidRPr="00490E75">
        <w:rPr>
          <w:rFonts w:ascii="Times New Roman" w:hAnsi="Times New Roman"/>
          <w:color w:val="000000"/>
          <w:kern w:val="2"/>
          <w:sz w:val="24"/>
          <w:szCs w:val="24"/>
          <w14:ligatures w14:val="standardContextual"/>
        </w:rPr>
        <w:t xml:space="preserve"> Zn.</w:t>
      </w:r>
    </w:p>
    <w:p w14:paraId="06351408" w14:textId="77777777" w:rsidR="00A30BE8" w:rsidRPr="00490E75" w:rsidRDefault="00A30BE8" w:rsidP="00A30BE8">
      <w:pPr>
        <w:tabs>
          <w:tab w:val="left" w:pos="992"/>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Kim loại nào sau đây có thể tách ra khỏi quặng bằng phương pháp tương tự?</w:t>
      </w:r>
    </w:p>
    <w:p w14:paraId="3D4E388B"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14:ligatures w14:val="standardContextual"/>
        </w:rPr>
        <w:t>magnesium.</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14:ligatures w14:val="standardContextual"/>
        </w:rPr>
        <w:t>nhôm.</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14:ligatures w14:val="standardContextual"/>
        </w:rPr>
        <w:t>sắt.</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14:ligatures w14:val="standardContextual"/>
        </w:rPr>
        <w:t>calcium.</w:t>
      </w:r>
    </w:p>
    <w:p w14:paraId="7CDC0AD4" w14:textId="77777777" w:rsidR="00A30BE8" w:rsidRPr="00490E75" w:rsidRDefault="00A30BE8" w:rsidP="00A30BE8">
      <w:pPr>
        <w:spacing w:after="0" w:line="240" w:lineRule="auto"/>
        <w:rPr>
          <w:rFonts w:ascii="Times New Roman" w:hAnsi="Times New Roman"/>
          <w:color w:val="000000"/>
          <w:sz w:val="24"/>
          <w:szCs w:val="24"/>
          <w:lang w:val="fr-FR"/>
        </w:rPr>
      </w:pPr>
      <w:r w:rsidRPr="00490E75">
        <w:rPr>
          <w:rFonts w:ascii="Times New Roman" w:hAnsi="Times New Roman"/>
          <w:b/>
          <w:color w:val="000000"/>
          <w:kern w:val="2"/>
          <w:sz w:val="24"/>
          <w:szCs w:val="24"/>
          <w14:ligatures w14:val="standardContextual"/>
        </w:rPr>
        <w:t xml:space="preserve">Câu 9. </w:t>
      </w:r>
      <w:r w:rsidRPr="00490E75">
        <w:rPr>
          <w:rFonts w:ascii="Times New Roman" w:hAnsi="Times New Roman"/>
          <w:color w:val="000000"/>
          <w:sz w:val="24"/>
          <w:szCs w:val="24"/>
          <w:lang w:val="fr-FR"/>
        </w:rPr>
        <w:t>Cho vị trí của các nguyên tố E, T, Q, X, Y, Z trong bảng tuần hoàn rút gọn (chỉ biểu diễn các nguyên tố nhóm Avà 5 chu kì đầu tiên) như hình bên:</w:t>
      </w:r>
    </w:p>
    <w:p w14:paraId="20985B28" w14:textId="77777777" w:rsidR="00A30BE8" w:rsidRPr="00490E75" w:rsidRDefault="00A30BE8" w:rsidP="00A30BE8">
      <w:pPr>
        <w:spacing w:after="0" w:line="240" w:lineRule="auto"/>
        <w:ind w:right="48"/>
        <w:rPr>
          <w:rFonts w:ascii="Times New Roman" w:hAnsi="Times New Roman"/>
          <w:color w:val="000000"/>
          <w:sz w:val="24"/>
          <w:szCs w:val="24"/>
          <w:lang w:val="pt-BR"/>
        </w:rPr>
      </w:pPr>
      <w:r w:rsidRPr="00490E75">
        <w:rPr>
          <w:rFonts w:ascii="Times New Roman" w:hAnsi="Times New Roman"/>
          <w:noProof/>
          <w:color w:val="000000"/>
          <w:sz w:val="24"/>
          <w:szCs w:val="24"/>
        </w:rPr>
        <w:drawing>
          <wp:anchor distT="0" distB="0" distL="114300" distR="114300" simplePos="0" relativeHeight="251703296" behindDoc="0" locked="0" layoutInCell="1" allowOverlap="1" wp14:anchorId="797ADF23" wp14:editId="79CF3357">
            <wp:simplePos x="0" y="0"/>
            <wp:positionH relativeFrom="column">
              <wp:posOffset>4590011</wp:posOffset>
            </wp:positionH>
            <wp:positionV relativeFrom="paragraph">
              <wp:posOffset>5080</wp:posOffset>
            </wp:positionV>
            <wp:extent cx="2448560" cy="1456690"/>
            <wp:effectExtent l="0" t="0" r="8890" b="0"/>
            <wp:wrapSquare wrapText="bothSides"/>
            <wp:docPr id="81" name="Picture 1" descr="A grid with black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31523" name="Picture 1" descr="A grid with black letters&#10;&#10;AI-generated content may be incorrect."/>
                    <pic:cNvPicPr>
                      <a:picLocks noChangeAspect="1" noChangeArrowheads="1"/>
                    </pic:cNvPicPr>
                  </pic:nvPicPr>
                  <pic:blipFill>
                    <a:blip r:embed="rId766">
                      <a:biLevel thresh="75000"/>
                      <a:extLst>
                        <a:ext uri="{BEBA8EAE-BF5A-486C-A8C5-ECC9F3942E4B}">
                          <a14:imgProps xmlns:a14="http://schemas.microsoft.com/office/drawing/2010/main">
                            <a14:imgLayer r:embed="rId767">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448560" cy="1456690"/>
                    </a:xfrm>
                    <a:prstGeom prst="rect">
                      <a:avLst/>
                    </a:prstGeom>
                    <a:noFill/>
                  </pic:spPr>
                </pic:pic>
              </a:graphicData>
            </a:graphic>
            <wp14:sizeRelH relativeFrom="page">
              <wp14:pctWidth>0</wp14:pctWidth>
            </wp14:sizeRelH>
            <wp14:sizeRelV relativeFrom="page">
              <wp14:pctHeight>0</wp14:pctHeight>
            </wp14:sizeRelV>
          </wp:anchor>
        </w:drawing>
      </w:r>
      <w:r w:rsidRPr="00490E75">
        <w:rPr>
          <w:rFonts w:ascii="Times New Roman" w:hAnsi="Times New Roman"/>
          <w:color w:val="000000"/>
          <w:sz w:val="24"/>
          <w:szCs w:val="24"/>
          <w:lang w:val="fr-FR"/>
        </w:rPr>
        <w:t xml:space="preserve"> </w:t>
      </w:r>
      <w:r w:rsidRPr="00490E75">
        <w:rPr>
          <w:rFonts w:ascii="Times New Roman" w:hAnsi="Times New Roman"/>
          <w:color w:val="000000"/>
          <w:sz w:val="24"/>
          <w:szCs w:val="24"/>
          <w:lang w:val="pt-BR"/>
        </w:rPr>
        <w:t>Cho các phát biểu sau:</w:t>
      </w:r>
    </w:p>
    <w:p w14:paraId="0FEDD5FD"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a) </w:t>
      </w:r>
      <w:r w:rsidRPr="00490E75">
        <w:rPr>
          <w:rFonts w:ascii="Times New Roman" w:hAnsi="Times New Roman"/>
          <w:color w:val="000000"/>
          <w:kern w:val="2"/>
          <w:sz w:val="24"/>
          <w:szCs w:val="24"/>
          <w:lang w:val="pt-BR"/>
          <w14:ligatures w14:val="standardContextual"/>
        </w:rPr>
        <w:t>Công thức oxide cao nhất của T là T</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r w:rsidRPr="00490E75">
        <w:rPr>
          <w:rFonts w:ascii="Times New Roman" w:hAnsi="Times New Roman"/>
          <w:color w:val="000000"/>
          <w:kern w:val="2"/>
          <w:sz w:val="24"/>
          <w:szCs w:val="24"/>
          <w:vertAlign w:val="subscript"/>
          <w:lang w:val="pt-BR"/>
          <w14:ligatures w14:val="standardContextual"/>
        </w:rPr>
        <w:t>7</w:t>
      </w:r>
      <w:r w:rsidRPr="00490E75">
        <w:rPr>
          <w:rFonts w:ascii="Times New Roman" w:hAnsi="Times New Roman"/>
          <w:color w:val="000000"/>
          <w:kern w:val="2"/>
          <w:sz w:val="24"/>
          <w:szCs w:val="24"/>
          <w:lang w:val="pt-BR"/>
          <w14:ligatures w14:val="standardContextual"/>
        </w:rPr>
        <w:t>.</w:t>
      </w:r>
    </w:p>
    <w:p w14:paraId="32371730"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b) </w:t>
      </w:r>
      <w:r w:rsidRPr="00490E75">
        <w:rPr>
          <w:rFonts w:ascii="Times New Roman" w:hAnsi="Times New Roman"/>
          <w:color w:val="000000"/>
          <w:kern w:val="2"/>
          <w:sz w:val="24"/>
          <w:szCs w:val="24"/>
          <w:lang w:val="pt-BR"/>
          <w14:ligatures w14:val="standardContextual"/>
        </w:rPr>
        <w:t>Tính kim loại giảm theo thứ tự (Y) &gt; (E) &gt; (X).</w:t>
      </w:r>
    </w:p>
    <w:p w14:paraId="068162D5"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c) </w:t>
      </w:r>
      <w:r w:rsidRPr="00490E75">
        <w:rPr>
          <w:rFonts w:ascii="Times New Roman" w:hAnsi="Times New Roman"/>
          <w:color w:val="000000"/>
          <w:kern w:val="2"/>
          <w:sz w:val="24"/>
          <w:szCs w:val="24"/>
          <w:lang w:val="pt-BR"/>
          <w14:ligatures w14:val="standardContextual"/>
        </w:rPr>
        <w:t>Nguyên tố T, Z, Q là phi kim và có tính chất hóa học tương tự nhau.</w:t>
      </w:r>
    </w:p>
    <w:p w14:paraId="2CB9496A"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d) </w:t>
      </w:r>
      <w:r w:rsidRPr="00490E75">
        <w:rPr>
          <w:rFonts w:ascii="Times New Roman" w:hAnsi="Times New Roman"/>
          <w:color w:val="000000"/>
          <w:kern w:val="2"/>
          <w:sz w:val="24"/>
          <w:szCs w:val="24"/>
          <w:lang w:val="pt-BR"/>
          <w14:ligatures w14:val="standardContextual"/>
        </w:rPr>
        <w:t>Nguyên tố Q có bán kính lớn nhất so với các nguyên tố đã cho.</w:t>
      </w:r>
    </w:p>
    <w:p w14:paraId="5B423EA6" w14:textId="77777777" w:rsidR="00A30BE8" w:rsidRPr="00490E75" w:rsidRDefault="00A30BE8" w:rsidP="00A30BE8">
      <w:pPr>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color w:val="000000"/>
          <w:kern w:val="2"/>
          <w:sz w:val="24"/>
          <w:szCs w:val="24"/>
          <w:lang w:val="pt-BR"/>
          <w14:ligatures w14:val="standardContextual"/>
        </w:rPr>
        <w:t>Số phát biểu đúng là?</w:t>
      </w:r>
    </w:p>
    <w:p w14:paraId="176A49AA" w14:textId="77777777" w:rsidR="00A30BE8" w:rsidRPr="00490E75" w:rsidRDefault="00A30BE8" w:rsidP="00A30BE8">
      <w:pPr>
        <w:spacing w:after="0" w:line="240" w:lineRule="auto"/>
        <w:rPr>
          <w:rFonts w:ascii="Times New Roman" w:hAnsi="Times New Roman"/>
          <w:b/>
          <w:color w:val="000000"/>
          <w:kern w:val="2"/>
          <w:sz w:val="24"/>
          <w:szCs w:val="24"/>
          <w:lang w:val="pt-BR"/>
          <w14:ligatures w14:val="standardContextual"/>
        </w:rPr>
      </w:pPr>
      <w:r w:rsidRPr="00490E75">
        <w:rPr>
          <w:rFonts w:ascii="Times New Roman" w:hAnsi="Times New Roman"/>
          <w:color w:val="000000"/>
          <w:kern w:val="2"/>
          <w:sz w:val="24"/>
          <w:szCs w:val="24"/>
          <w:lang w:val="pt-BR"/>
          <w14:ligatures w14:val="standardContextual"/>
        </w:rPr>
        <w:t>Đáp án : 3</w:t>
      </w:r>
    </w:p>
    <w:p w14:paraId="6398ACB0" w14:textId="77777777" w:rsidR="00A30BE8" w:rsidRPr="00490E75" w:rsidRDefault="00A30BE8" w:rsidP="00A30BE8">
      <w:pPr>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color w:val="000000"/>
          <w:kern w:val="2"/>
          <w:sz w:val="24"/>
          <w:szCs w:val="24"/>
          <w:lang w:val="pt-BR"/>
          <w14:ligatures w14:val="standardContextual"/>
        </w:rPr>
        <w:t xml:space="preserve">Hướng dẫn giải: </w:t>
      </w:r>
    </w:p>
    <w:p w14:paraId="7325C309"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a) </w:t>
      </w:r>
      <w:r w:rsidRPr="00490E75">
        <w:rPr>
          <w:rFonts w:ascii="Times New Roman" w:hAnsi="Times New Roman"/>
          <w:color w:val="000000"/>
          <w:kern w:val="2"/>
          <w:sz w:val="24"/>
          <w:szCs w:val="24"/>
          <w:lang w:val="pt-BR"/>
          <w14:ligatures w14:val="standardContextual"/>
        </w:rPr>
        <w:t>Công thức oxide cao nhất của T là T</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r w:rsidRPr="00490E75">
        <w:rPr>
          <w:rFonts w:ascii="Times New Roman" w:hAnsi="Times New Roman"/>
          <w:color w:val="000000"/>
          <w:kern w:val="2"/>
          <w:sz w:val="24"/>
          <w:szCs w:val="24"/>
          <w:vertAlign w:val="subscript"/>
          <w:lang w:val="pt-BR"/>
          <w14:ligatures w14:val="standardContextual"/>
        </w:rPr>
        <w:t>7</w:t>
      </w:r>
      <w:r w:rsidRPr="00490E75">
        <w:rPr>
          <w:rFonts w:ascii="Times New Roman" w:hAnsi="Times New Roman"/>
          <w:color w:val="000000"/>
          <w:kern w:val="2"/>
          <w:sz w:val="24"/>
          <w:szCs w:val="24"/>
          <w:lang w:val="pt-BR"/>
          <w14:ligatures w14:val="standardContextual"/>
        </w:rPr>
        <w:t>.</w:t>
      </w:r>
    </w:p>
    <w:p w14:paraId="0AB82E14"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b) </w:t>
      </w:r>
      <w:r w:rsidRPr="00490E75">
        <w:rPr>
          <w:rFonts w:ascii="Times New Roman" w:hAnsi="Times New Roman"/>
          <w:color w:val="000000"/>
          <w:kern w:val="2"/>
          <w:sz w:val="24"/>
          <w:szCs w:val="24"/>
          <w:lang w:val="pt-BR"/>
          <w14:ligatures w14:val="standardContextual"/>
        </w:rPr>
        <w:t>Tính kim loại giảm theo thứ tự (Y) &gt; (E) &gt; (X).</w:t>
      </w:r>
    </w:p>
    <w:p w14:paraId="56CC67D7"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c) </w:t>
      </w:r>
      <w:r w:rsidRPr="00490E75">
        <w:rPr>
          <w:rFonts w:ascii="Times New Roman" w:hAnsi="Times New Roman"/>
          <w:color w:val="000000"/>
          <w:kern w:val="2"/>
          <w:sz w:val="24"/>
          <w:szCs w:val="24"/>
          <w:lang w:val="pt-BR"/>
          <w14:ligatures w14:val="standardContextual"/>
        </w:rPr>
        <w:t>Nguyên tố T, Z, Q là phi kim và có tính chất hóa học tương tự nhau.</w:t>
      </w:r>
    </w:p>
    <w:p w14:paraId="7AB8943E"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d) </w:t>
      </w:r>
      <w:r w:rsidRPr="00490E75">
        <w:rPr>
          <w:rFonts w:ascii="Times New Roman" w:hAnsi="Times New Roman"/>
          <w:color w:val="000000"/>
          <w:kern w:val="2"/>
          <w:sz w:val="24"/>
          <w:szCs w:val="24"/>
          <w:lang w:val="pt-BR"/>
          <w14:ligatures w14:val="standardContextual"/>
        </w:rPr>
        <w:t>Nguyên tố Q có bán kính lớn nhất so với các nguyên tố đã cho.</w:t>
      </w:r>
    </w:p>
    <w:p w14:paraId="161C195E"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shd w:val="clear" w:color="auto" w:fill="FFFFFF"/>
          <w14:ligatures w14:val="standardContextual"/>
        </w:rPr>
        <w:t>2</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shd w:val="clear" w:color="auto" w:fill="FFFFFF"/>
          <w14:ligatures w14:val="standardContextual"/>
        </w:rPr>
        <w:t>3</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shd w:val="clear" w:color="auto" w:fill="FFFFFF"/>
          <w14:ligatures w14:val="standardContextual"/>
        </w:rPr>
        <w:t>4</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shd w:val="clear" w:color="auto" w:fill="FFFFFF"/>
          <w14:ligatures w14:val="standardContextual"/>
        </w:rPr>
        <w:t>1</w:t>
      </w:r>
    </w:p>
    <w:p w14:paraId="4F05F4F4" w14:textId="77777777" w:rsidR="00A30BE8" w:rsidRPr="00490E75" w:rsidRDefault="00A30BE8" w:rsidP="00A30BE8">
      <w:pPr>
        <w:spacing w:beforeAutospacing="1" w:after="0" w:afterAutospacing="1" w:line="240" w:lineRule="auto"/>
        <w:contextualSpacing/>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10. </w:t>
      </w:r>
      <w:r w:rsidRPr="00490E75">
        <w:rPr>
          <w:rFonts w:ascii="Times New Roman" w:hAnsi="Times New Roman"/>
          <w:b/>
          <w:color w:val="000000"/>
          <w:kern w:val="2"/>
          <w:sz w:val="24"/>
          <w:szCs w:val="24"/>
          <w:lang w:eastAsia="vi-VN"/>
          <w14:ligatures w14:val="standardContextual"/>
        </w:rPr>
        <w:t xml:space="preserve">. </w:t>
      </w:r>
      <w:r w:rsidRPr="00490E75">
        <w:rPr>
          <w:rFonts w:ascii="Times New Roman" w:hAnsi="Times New Roman"/>
          <w:color w:val="000000"/>
          <w:kern w:val="2"/>
          <w:sz w:val="24"/>
          <w:szCs w:val="24"/>
          <w:lang w:val="es-ES_tradnl"/>
          <w14:ligatures w14:val="standardContextual"/>
        </w:rPr>
        <w:t>Tiến hành các thí nghiệm sau:</w:t>
      </w:r>
    </w:p>
    <w:p w14:paraId="32930B42" w14:textId="77777777" w:rsidR="00A30BE8" w:rsidRPr="00490E75" w:rsidRDefault="00A30BE8" w:rsidP="00A30BE8">
      <w:pPr>
        <w:tabs>
          <w:tab w:val="left" w:pos="402"/>
        </w:tabs>
        <w:spacing w:after="0" w:line="240" w:lineRule="auto"/>
        <w:rPr>
          <w:rFonts w:ascii="Times New Roman" w:hAnsi="Times New Roman"/>
          <w:color w:val="000000"/>
          <w:kern w:val="2"/>
          <w:sz w:val="24"/>
          <w:szCs w:val="24"/>
          <w:lang w:val="es-ES_tradnl"/>
          <w14:ligatures w14:val="standardContextual"/>
        </w:rPr>
      </w:pPr>
      <w:r w:rsidRPr="00490E75">
        <w:rPr>
          <w:rFonts w:ascii="Times New Roman" w:hAnsi="Times New Roman"/>
          <w:color w:val="000000"/>
          <w:kern w:val="2"/>
          <w:sz w:val="24"/>
          <w:szCs w:val="24"/>
          <w:lang w:val="es-ES_tradnl"/>
          <w14:ligatures w14:val="standardContextual"/>
        </w:rPr>
        <w:lastRenderedPageBreak/>
        <w:t xml:space="preserve">TN1: Rót vào ống nghiệm thứ nhất 3 mL dung dịch </w:t>
      </w:r>
      <w:bookmarkStart w:id="38" w:name="_Hlk218313018"/>
      <w:r w:rsidRPr="00490E75">
        <w:rPr>
          <w:rFonts w:ascii="Times New Roman" w:hAnsi="Times New Roman"/>
          <w:color w:val="000000"/>
          <w:kern w:val="2"/>
          <w:sz w:val="24"/>
          <w:szCs w:val="24"/>
          <w:lang w:val="es-ES_tradnl"/>
          <w14:ligatures w14:val="standardContextual"/>
        </w:rPr>
        <w:t>H</w:t>
      </w:r>
      <w:r w:rsidRPr="00490E75">
        <w:rPr>
          <w:rFonts w:ascii="Times New Roman" w:hAnsi="Times New Roman"/>
          <w:color w:val="000000"/>
          <w:kern w:val="2"/>
          <w:sz w:val="24"/>
          <w:szCs w:val="24"/>
          <w:vertAlign w:val="subscript"/>
          <w:lang w:val="es-ES_tradnl"/>
          <w14:ligatures w14:val="standardContextual"/>
        </w:rPr>
        <w:t>2</w:t>
      </w:r>
      <w:r w:rsidRPr="00490E75">
        <w:rPr>
          <w:rFonts w:ascii="Times New Roman" w:hAnsi="Times New Roman"/>
          <w:color w:val="000000"/>
          <w:kern w:val="2"/>
          <w:sz w:val="24"/>
          <w:szCs w:val="24"/>
          <w:lang w:val="es-ES_tradnl"/>
          <w14:ligatures w14:val="standardContextual"/>
        </w:rPr>
        <w:t>SO</w:t>
      </w:r>
      <w:r w:rsidRPr="00490E75">
        <w:rPr>
          <w:rFonts w:ascii="Times New Roman" w:hAnsi="Times New Roman"/>
          <w:color w:val="000000"/>
          <w:kern w:val="2"/>
          <w:sz w:val="24"/>
          <w:szCs w:val="24"/>
          <w:vertAlign w:val="subscript"/>
          <w:lang w:val="es-ES_tradnl"/>
          <w14:ligatures w14:val="standardContextual"/>
        </w:rPr>
        <w:t>4</w:t>
      </w:r>
      <w:bookmarkEnd w:id="38"/>
      <w:r w:rsidRPr="00490E75">
        <w:rPr>
          <w:rFonts w:ascii="Times New Roman" w:hAnsi="Times New Roman"/>
          <w:color w:val="000000"/>
          <w:kern w:val="2"/>
          <w:sz w:val="24"/>
          <w:szCs w:val="24"/>
          <w:lang w:val="es-ES_tradnl"/>
          <w14:ligatures w14:val="standardContextual"/>
        </w:rPr>
        <w:t xml:space="preserve"> loãng và cho vào ống nghiệm một mẫu Zn.</w:t>
      </w:r>
    </w:p>
    <w:p w14:paraId="4E23BBEA" w14:textId="77777777" w:rsidR="00A30BE8" w:rsidRPr="00490E75" w:rsidRDefault="00A30BE8" w:rsidP="00A30BE8">
      <w:pPr>
        <w:tabs>
          <w:tab w:val="left" w:pos="402"/>
        </w:tabs>
        <w:spacing w:after="0" w:line="240" w:lineRule="auto"/>
        <w:rPr>
          <w:rFonts w:ascii="Times New Roman" w:hAnsi="Times New Roman"/>
          <w:color w:val="000000"/>
          <w:kern w:val="2"/>
          <w:sz w:val="24"/>
          <w:szCs w:val="24"/>
          <w:lang w:val="es-ES_tradnl"/>
          <w14:ligatures w14:val="standardContextual"/>
        </w:rPr>
      </w:pPr>
      <w:r w:rsidRPr="00490E75">
        <w:rPr>
          <w:rFonts w:ascii="Times New Roman" w:hAnsi="Times New Roman"/>
          <w:color w:val="000000"/>
          <w:kern w:val="2"/>
          <w:sz w:val="24"/>
          <w:szCs w:val="24"/>
          <w:lang w:val="es-ES_tradnl"/>
          <w14:ligatures w14:val="standardContextual"/>
        </w:rPr>
        <w:t>TN2: Rót vào ống nghiệm thứ hai 3 mL dung dịch H</w:t>
      </w:r>
      <w:r w:rsidRPr="00490E75">
        <w:rPr>
          <w:rFonts w:ascii="Times New Roman" w:hAnsi="Times New Roman"/>
          <w:color w:val="000000"/>
          <w:kern w:val="2"/>
          <w:sz w:val="24"/>
          <w:szCs w:val="24"/>
          <w:vertAlign w:val="subscript"/>
          <w:lang w:val="es-ES_tradnl"/>
          <w14:ligatures w14:val="standardContextual"/>
        </w:rPr>
        <w:t>2</w:t>
      </w:r>
      <w:r w:rsidRPr="00490E75">
        <w:rPr>
          <w:rFonts w:ascii="Times New Roman" w:hAnsi="Times New Roman"/>
          <w:color w:val="000000"/>
          <w:kern w:val="2"/>
          <w:sz w:val="24"/>
          <w:szCs w:val="24"/>
          <w:lang w:val="es-ES_tradnl"/>
          <w14:ligatures w14:val="standardContextual"/>
        </w:rPr>
        <w:t>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lang w:val="es-ES_tradnl"/>
          <w14:ligatures w14:val="standardContextual"/>
        </w:rPr>
        <w:t xml:space="preserve"> loãng, nhỏ thêm vào đó 2 – 3 giọt dung dịch CuSO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lang w:val="es-ES_tradnl"/>
          <w14:ligatures w14:val="standardContextual"/>
        </w:rPr>
        <w:t xml:space="preserve"> và cho vào ống nghiệm một mẫu Zn.</w:t>
      </w:r>
    </w:p>
    <w:p w14:paraId="4BECF126" w14:textId="77777777" w:rsidR="00A30BE8" w:rsidRPr="00490E75" w:rsidRDefault="00A30BE8" w:rsidP="00A30BE8">
      <w:pPr>
        <w:tabs>
          <w:tab w:val="left" w:pos="402"/>
        </w:tabs>
        <w:spacing w:after="0" w:line="240" w:lineRule="auto"/>
        <w:rPr>
          <w:rFonts w:ascii="Times New Roman" w:hAnsi="Times New Roman"/>
          <w:color w:val="000000"/>
          <w:kern w:val="2"/>
          <w:sz w:val="24"/>
          <w:szCs w:val="24"/>
          <w:lang w:val="es-ES_tradnl"/>
          <w14:ligatures w14:val="standardContextual"/>
        </w:rPr>
      </w:pPr>
      <w:r w:rsidRPr="00490E75">
        <w:rPr>
          <w:rFonts w:ascii="Times New Roman" w:hAnsi="Times New Roman"/>
          <w:color w:val="000000"/>
          <w:kern w:val="2"/>
          <w:sz w:val="24"/>
          <w:szCs w:val="24"/>
          <w:lang w:val="es-ES_tradnl"/>
          <w14:ligatures w14:val="standardContextual"/>
        </w:rPr>
        <w:t>Chọn phát biểu đúng:</w:t>
      </w:r>
    </w:p>
    <w:p w14:paraId="5BEC2348"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lang w:val="es-ES_tradnl"/>
          <w14:ligatures w14:val="standardContextual"/>
        </w:rPr>
        <w:t xml:space="preserve">Thí nghiệm 1 khí </w:t>
      </w:r>
      <w:r w:rsidRPr="00490E75">
        <w:rPr>
          <w:rFonts w:ascii="Times New Roman" w:hAnsi="Times New Roman"/>
          <w:color w:val="000000"/>
          <w:kern w:val="2"/>
          <w:sz w:val="24"/>
          <w:szCs w:val="24"/>
          <w14:ligatures w14:val="standardContextual"/>
        </w:rPr>
        <w:t>H</w:t>
      </w:r>
      <w:r w:rsidRPr="00490E75">
        <w:rPr>
          <w:rFonts w:ascii="Times New Roman" w:hAnsi="Times New Roman"/>
          <w:color w:val="000000"/>
          <w:kern w:val="2"/>
          <w:sz w:val="24"/>
          <w:szCs w:val="24"/>
          <w:vertAlign w:val="subscript"/>
          <w14:ligatures w14:val="standardContextual"/>
        </w:rPr>
        <w:t xml:space="preserve">2 </w:t>
      </w:r>
      <w:r w:rsidRPr="00490E75">
        <w:rPr>
          <w:rFonts w:ascii="Times New Roman" w:hAnsi="Times New Roman"/>
          <w:color w:val="000000"/>
          <w:kern w:val="2"/>
          <w:sz w:val="24"/>
          <w:szCs w:val="24"/>
          <w:lang w:val="es-ES_tradnl"/>
          <w14:ligatures w14:val="standardContextual"/>
        </w:rPr>
        <w:t>thoát ra trên bề mặt mẫu Zn làm giảm khả năng tan của mẫu Zn.</w:t>
      </w:r>
    </w:p>
    <w:p w14:paraId="0D127141"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lang w:val="es-ES_tradnl"/>
          <w14:ligatures w14:val="standardContextual"/>
        </w:rPr>
        <w:t>Thí nghiệm 2 kim loại Cu tạo thành</w:t>
      </w:r>
      <w:r w:rsidRPr="00490E75">
        <w:rPr>
          <w:rFonts w:ascii="Times New Roman" w:hAnsi="Times New Roman"/>
          <w:color w:val="000000"/>
          <w:kern w:val="2"/>
          <w:sz w:val="24"/>
          <w:szCs w:val="24"/>
          <w:vertAlign w:val="subscript"/>
          <w14:ligatures w14:val="standardContextual"/>
        </w:rPr>
        <w:t xml:space="preserve"> </w:t>
      </w:r>
      <w:r w:rsidRPr="00490E75">
        <w:rPr>
          <w:rFonts w:ascii="Times New Roman" w:hAnsi="Times New Roman"/>
          <w:color w:val="000000"/>
          <w:kern w:val="2"/>
          <w:sz w:val="24"/>
          <w:szCs w:val="24"/>
          <w:lang w:val="es-ES_tradnl"/>
          <w14:ligatures w14:val="standardContextual"/>
        </w:rPr>
        <w:t>ngăn cản Zn tan ra.</w:t>
      </w:r>
    </w:p>
    <w:p w14:paraId="178F73E7"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lang w:val="es-ES_tradnl"/>
          <w14:ligatures w14:val="standardContextual"/>
        </w:rPr>
        <w:t>CuSO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lang w:val="es-ES_tradnl"/>
          <w14:ligatures w14:val="standardContextual"/>
        </w:rPr>
        <w:t xml:space="preserve"> trong thí nghiệm 2 là chất xúc tác để làm tăng tốc độ phản ứng.</w:t>
      </w:r>
    </w:p>
    <w:p w14:paraId="755E1B9D"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lang w:val="es-ES_tradnl"/>
          <w14:ligatures w14:val="standardContextual"/>
        </w:rPr>
        <w:t>Phản ứng trong thí nghiệm 2 nhanh chóng dừng lại do có Cu tạo thành bám lên bề mặt ngăn cản sự tiếp xúc của Zn với H</w:t>
      </w:r>
      <w:r w:rsidRPr="00490E75">
        <w:rPr>
          <w:rFonts w:ascii="Times New Roman" w:hAnsi="Times New Roman"/>
          <w:color w:val="000000"/>
          <w:kern w:val="2"/>
          <w:sz w:val="24"/>
          <w:szCs w:val="24"/>
          <w:vertAlign w:val="subscript"/>
          <w:lang w:val="es-ES_tradnl"/>
          <w14:ligatures w14:val="standardContextual"/>
        </w:rPr>
        <w:t>2</w:t>
      </w:r>
      <w:r w:rsidRPr="00490E75">
        <w:rPr>
          <w:rFonts w:ascii="Times New Roman" w:hAnsi="Times New Roman"/>
          <w:color w:val="000000"/>
          <w:kern w:val="2"/>
          <w:sz w:val="24"/>
          <w:szCs w:val="24"/>
          <w:lang w:val="es-ES_tradnl"/>
          <w14:ligatures w14:val="standardContextual"/>
        </w:rPr>
        <w:t>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lang w:val="es-ES_tradnl"/>
          <w14:ligatures w14:val="standardContextual"/>
        </w:rPr>
        <w:t>.</w:t>
      </w:r>
    </w:p>
    <w:p w14:paraId="365646CE"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11. </w:t>
      </w:r>
      <w:r w:rsidRPr="00490E75">
        <w:rPr>
          <w:rFonts w:ascii="Times New Roman" w:hAnsi="Times New Roman"/>
          <w:color w:val="000000"/>
          <w:kern w:val="2"/>
          <w:sz w:val="24"/>
          <w:szCs w:val="24"/>
          <w14:ligatures w14:val="standardContextual"/>
        </w:rPr>
        <w:t>Phân bón SA có thành phần chính là ammonium sulfate, SA thường được dùng để bón thúc cho các loại cây như lúa nước, cây họ đậu, ngô.</w:t>
      </w:r>
    </w:p>
    <w:p w14:paraId="26E70E8D" w14:textId="77777777" w:rsidR="00A30BE8" w:rsidRPr="00490E75" w:rsidRDefault="00A30BE8" w:rsidP="00A30BE8">
      <w:pPr>
        <w:tabs>
          <w:tab w:val="left" w:pos="360"/>
          <w:tab w:val="left" w:pos="2880"/>
          <w:tab w:val="left" w:pos="5400"/>
          <w:tab w:val="left" w:pos="7920"/>
        </w:tabs>
        <w:spacing w:after="0" w:line="240"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Cho các nhận định sau:</w:t>
      </w:r>
    </w:p>
    <w:p w14:paraId="0925F62B" w14:textId="77777777" w:rsidR="00A30BE8" w:rsidRPr="00490E75" w:rsidRDefault="00A30BE8" w:rsidP="00A30BE8">
      <w:pPr>
        <w:tabs>
          <w:tab w:val="left" w:pos="360"/>
          <w:tab w:val="left" w:pos="2880"/>
          <w:tab w:val="left" w:pos="5400"/>
          <w:tab w:val="left" w:pos="7920"/>
        </w:tabs>
        <w:spacing w:after="0" w:line="240"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(a) Phân SA có hàm lượng đạm thấp hơn hàm lượng đạm trong phân urea.</w:t>
      </w:r>
    </w:p>
    <w:p w14:paraId="106172EA" w14:textId="77777777" w:rsidR="00A30BE8" w:rsidRPr="00490E75" w:rsidRDefault="00A30BE8" w:rsidP="00A30BE8">
      <w:pPr>
        <w:tabs>
          <w:tab w:val="left" w:pos="360"/>
          <w:tab w:val="left" w:pos="993"/>
          <w:tab w:val="left" w:pos="2880"/>
          <w:tab w:val="left" w:pos="5400"/>
          <w:tab w:val="left" w:pos="7920"/>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(b) SA được điều chế bằng phản ứng giữa NH</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xml:space="preserve"> và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theo tỷ lệ mol tương ứng 1 : 1.</w:t>
      </w:r>
    </w:p>
    <w:p w14:paraId="058243B1" w14:textId="77777777" w:rsidR="00A30BE8" w:rsidRPr="00490E75" w:rsidRDefault="00A30BE8" w:rsidP="00A30BE8">
      <w:pPr>
        <w:tabs>
          <w:tab w:val="left" w:pos="360"/>
          <w:tab w:val="left" w:pos="2880"/>
          <w:tab w:val="left" w:pos="5400"/>
          <w:tab w:val="left" w:pos="7920"/>
        </w:tabs>
        <w:spacing w:after="0" w:line="240" w:lineRule="auto"/>
        <w:jc w:val="both"/>
        <w:rPr>
          <w:rFonts w:ascii="Times New Roman" w:hAnsi="Times New Roman"/>
          <w:color w:val="FF0000"/>
          <w:kern w:val="2"/>
          <w:sz w:val="24"/>
          <w:szCs w:val="24"/>
          <w14:ligatures w14:val="standardContextual"/>
        </w:rPr>
      </w:pPr>
      <w:r w:rsidRPr="00490E75">
        <w:rPr>
          <w:rFonts w:ascii="Times New Roman" w:hAnsi="Times New Roman"/>
          <w:color w:val="000000"/>
          <w:kern w:val="2"/>
          <w:sz w:val="24"/>
          <w:szCs w:val="24"/>
          <w14:ligatures w14:val="standardContextual"/>
        </w:rPr>
        <w:t>(c) Phân SA là một loại phân bón đơn dinh dưỡng.</w:t>
      </w:r>
    </w:p>
    <w:p w14:paraId="716B981E" w14:textId="77777777" w:rsidR="00A30BE8" w:rsidRPr="00490E75" w:rsidRDefault="00A30BE8" w:rsidP="00A30BE8">
      <w:pPr>
        <w:tabs>
          <w:tab w:val="left" w:pos="360"/>
          <w:tab w:val="left" w:pos="2880"/>
          <w:tab w:val="left" w:pos="5400"/>
          <w:tab w:val="left" w:pos="7920"/>
        </w:tabs>
        <w:spacing w:after="0" w:line="240" w:lineRule="auto"/>
        <w:jc w:val="both"/>
        <w:rPr>
          <w:rFonts w:ascii="Times New Roman" w:hAnsi="Times New Roman"/>
          <w:color w:val="FF0000"/>
          <w:kern w:val="2"/>
          <w:sz w:val="24"/>
          <w:szCs w:val="24"/>
          <w14:ligatures w14:val="standardContextual"/>
        </w:rPr>
      </w:pPr>
      <w:r w:rsidRPr="00490E75">
        <w:rPr>
          <w:rFonts w:ascii="Times New Roman" w:hAnsi="Times New Roman"/>
          <w:color w:val="000000"/>
          <w:kern w:val="2"/>
          <w:sz w:val="24"/>
          <w:szCs w:val="24"/>
          <w14:ligatures w14:val="standardContextual"/>
        </w:rPr>
        <w:t xml:space="preserve">(d) Sau khi sử dụng phân SA thường xuyên người ta thường bón vôi bột cho đất. </w:t>
      </w:r>
    </w:p>
    <w:p w14:paraId="47B7A74A" w14:textId="77777777" w:rsidR="00A30BE8" w:rsidRPr="00490E75" w:rsidRDefault="00A30BE8" w:rsidP="00A30BE8">
      <w:pPr>
        <w:spacing w:after="0" w:line="240" w:lineRule="auto"/>
        <w:jc w:val="both"/>
        <w:rPr>
          <w:rFonts w:ascii="Times New Roman" w:hAnsi="Times New Roman"/>
          <w:color w:val="000000"/>
          <w:kern w:val="2"/>
          <w:sz w:val="24"/>
          <w:szCs w:val="24"/>
          <w:lang w:val="vi-VN" w:eastAsia="vi-VN"/>
          <w14:ligatures w14:val="standardContextual"/>
        </w:rPr>
      </w:pPr>
      <w:r w:rsidRPr="00490E75">
        <w:rPr>
          <w:rFonts w:ascii="Times New Roman" w:hAnsi="Times New Roman"/>
          <w:color w:val="000000"/>
          <w:kern w:val="2"/>
          <w:sz w:val="24"/>
          <w:szCs w:val="24"/>
          <w:lang w:eastAsia="vi-VN"/>
          <w14:ligatures w14:val="standardContextual"/>
        </w:rPr>
        <w:t xml:space="preserve">Các nhận định </w:t>
      </w:r>
      <w:r w:rsidRPr="00490E75">
        <w:rPr>
          <w:rFonts w:ascii="Times New Roman" w:hAnsi="Times New Roman"/>
          <w:b/>
          <w:color w:val="000000"/>
          <w:kern w:val="2"/>
          <w:sz w:val="24"/>
          <w:szCs w:val="24"/>
          <w:lang w:eastAsia="vi-VN"/>
          <w14:ligatures w14:val="standardContextual"/>
        </w:rPr>
        <w:t>đúng</w:t>
      </w:r>
      <w:r w:rsidRPr="00490E75">
        <w:rPr>
          <w:rFonts w:ascii="Times New Roman" w:hAnsi="Times New Roman"/>
          <w:color w:val="000000"/>
          <w:kern w:val="2"/>
          <w:sz w:val="24"/>
          <w:szCs w:val="24"/>
          <w:lang w:eastAsia="vi-VN"/>
          <w14:ligatures w14:val="standardContextual"/>
        </w:rPr>
        <w:t xml:space="preserve"> là</w:t>
      </w:r>
    </w:p>
    <w:p w14:paraId="6B99AD67" w14:textId="77777777" w:rsidR="00A30BE8" w:rsidRPr="00490E75" w:rsidRDefault="00A30BE8" w:rsidP="00A30BE8">
      <w:pPr>
        <w:tabs>
          <w:tab w:val="left" w:pos="283"/>
          <w:tab w:val="left" w:pos="5528"/>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lang w:eastAsia="vi-VN"/>
          <w14:ligatures w14:val="standardContextual"/>
        </w:rPr>
        <w:t>(a), (b), (d).</w:t>
      </w:r>
      <w:r w:rsidRPr="00490E75">
        <w:rPr>
          <w:rFonts w:ascii="Times New Roman" w:hAnsi="Times New Roman"/>
          <w:b/>
          <w:color w:val="000000"/>
          <w:kern w:val="2"/>
          <w:sz w:val="24"/>
          <w:szCs w:val="24"/>
          <w:lang w:val="vi-VN" w:eastAsia="vi-VN"/>
          <w14:ligatures w14:val="standardContextual"/>
        </w:rPr>
        <w:tab/>
        <w:t xml:space="preserve">В. </w:t>
      </w:r>
      <w:r w:rsidRPr="00490E75">
        <w:rPr>
          <w:rFonts w:ascii="Times New Roman" w:hAnsi="Times New Roman"/>
          <w:color w:val="000000"/>
          <w:kern w:val="2"/>
          <w:sz w:val="24"/>
          <w:szCs w:val="24"/>
          <w:lang w:eastAsia="vi-VN"/>
          <w14:ligatures w14:val="standardContextual"/>
        </w:rPr>
        <w:t>(b), (c), (d).</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lang w:eastAsia="vi-VN"/>
          <w14:ligatures w14:val="standardContextual"/>
        </w:rPr>
        <w:t>(a), (c), (d).</w:t>
      </w:r>
    </w:p>
    <w:p w14:paraId="019E3B5D" w14:textId="77777777" w:rsidR="00A30BE8" w:rsidRPr="00490E75" w:rsidRDefault="00A30BE8" w:rsidP="00A30BE8">
      <w:pPr>
        <w:tabs>
          <w:tab w:val="left" w:pos="283"/>
          <w:tab w:val="left" w:pos="5528"/>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lang w:eastAsia="vi-VN"/>
          <w14:ligatures w14:val="standardContextual"/>
        </w:rPr>
        <w:t>(a), (b), (c), (d).</w:t>
      </w:r>
    </w:p>
    <w:p w14:paraId="2E58047A" w14:textId="77777777" w:rsidR="00A30BE8" w:rsidRPr="00490E75" w:rsidRDefault="00A30BE8" w:rsidP="00A30BE8">
      <w:pPr>
        <w:spacing w:after="0" w:line="240" w:lineRule="auto"/>
        <w:jc w:val="both"/>
        <w:rPr>
          <w:rFonts w:ascii="Times New Roman" w:eastAsia="Times New Roman" w:hAnsi="Times New Roman"/>
          <w:color w:val="000000"/>
          <w:sz w:val="24"/>
          <w:szCs w:val="24"/>
        </w:rPr>
      </w:pPr>
      <w:r w:rsidRPr="00490E75">
        <w:rPr>
          <w:rFonts w:ascii="Times New Roman" w:hAnsi="Times New Roman"/>
          <w:b/>
          <w:color w:val="000000"/>
          <w:kern w:val="2"/>
          <w:sz w:val="24"/>
          <w:szCs w:val="24"/>
          <w14:ligatures w14:val="standardContextual"/>
        </w:rPr>
        <w:t xml:space="preserve">Câu 12. </w:t>
      </w:r>
      <w:r w:rsidRPr="00490E75">
        <w:rPr>
          <w:rFonts w:ascii="Times New Roman" w:eastAsia="Times New Roman" w:hAnsi="Times New Roman"/>
          <w:color w:val="000000"/>
          <w:sz w:val="24"/>
          <w:szCs w:val="24"/>
          <w:lang w:val="vi-VN"/>
        </w:rPr>
        <w:t>Nhỏ từ từ tới dư dung dịch HCl nồng độ 0,5M vào cốc đựng dung dịch NH</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 xml:space="preserve"> nồng độ 0,1M. Đồ thị nào sau đây mô tả đúng nhất sự biến đổi pH của dung dịch trong cốc?</w:t>
      </w:r>
    </w:p>
    <w:p w14:paraId="01B07DD0"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b/>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eastAsia="Times New Roman" w:hAnsi="Times New Roman"/>
          <w:noProof/>
          <w:color w:val="000000"/>
          <w:sz w:val="24"/>
          <w:szCs w:val="24"/>
        </w:rPr>
        <w:drawing>
          <wp:inline distT="0" distB="0" distL="0" distR="0" wp14:anchorId="1CF18F50" wp14:editId="7A13A987">
            <wp:extent cx="1464945" cy="1235075"/>
            <wp:effectExtent l="0" t="0" r="1905" b="3175"/>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1464945" cy="1235075"/>
                    </a:xfrm>
                    <a:prstGeom prst="rect">
                      <a:avLst/>
                    </a:prstGeom>
                    <a:noFill/>
                    <a:ln>
                      <a:noFill/>
                    </a:ln>
                  </pic:spPr>
                </pic:pic>
              </a:graphicData>
            </a:graphic>
          </wp:inline>
        </w:drawing>
      </w:r>
      <w:r w:rsidRPr="00490E75">
        <w:rPr>
          <w:rFonts w:ascii="Times New Roman" w:eastAsia="Times New Roman" w:hAnsi="Times New Roman"/>
          <w:color w:val="000000"/>
          <w:sz w:val="24"/>
          <w:szCs w:val="24"/>
        </w:rPr>
        <w:t>.</w:t>
      </w:r>
      <w:r w:rsidRPr="00490E75">
        <w:rPr>
          <w:rFonts w:ascii="Times New Roman" w:hAnsi="Times New Roman"/>
          <w:b/>
          <w:color w:val="000000"/>
          <w:kern w:val="2"/>
          <w:sz w:val="24"/>
          <w:szCs w:val="24"/>
          <w14:ligatures w14:val="standardContextual"/>
        </w:rPr>
        <w:tab/>
        <w:t xml:space="preserve">B. </w:t>
      </w:r>
      <w:r w:rsidRPr="00490E75">
        <w:rPr>
          <w:rFonts w:ascii="Times New Roman" w:eastAsia="Times New Roman" w:hAnsi="Times New Roman"/>
          <w:b/>
          <w:bCs/>
          <w:noProof/>
          <w:color w:val="000000"/>
          <w:sz w:val="24"/>
          <w:szCs w:val="24"/>
        </w:rPr>
        <w:drawing>
          <wp:inline distT="0" distB="0" distL="0" distR="0" wp14:anchorId="5F5BAC75" wp14:editId="5AF3EDA1">
            <wp:extent cx="1499235" cy="1299845"/>
            <wp:effectExtent l="0" t="0" r="5715" b="0"/>
            <wp:docPr id="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499235" cy="1299845"/>
                    </a:xfrm>
                    <a:prstGeom prst="rect">
                      <a:avLst/>
                    </a:prstGeom>
                    <a:noFill/>
                    <a:ln>
                      <a:noFill/>
                    </a:ln>
                  </pic:spPr>
                </pic:pic>
              </a:graphicData>
            </a:graphic>
          </wp:inline>
        </w:drawing>
      </w:r>
      <w:r w:rsidRPr="00490E75">
        <w:rPr>
          <w:rFonts w:ascii="Times New Roman" w:eastAsia="Times New Roman" w:hAnsi="Times New Roman"/>
          <w:color w:val="000000"/>
          <w:sz w:val="24"/>
          <w:szCs w:val="24"/>
        </w:rPr>
        <w:t>.</w:t>
      </w:r>
      <w:r w:rsidRPr="00490E75">
        <w:rPr>
          <w:rFonts w:ascii="Times New Roman" w:hAnsi="Times New Roman"/>
          <w:b/>
          <w:color w:val="000000"/>
          <w:kern w:val="2"/>
          <w:sz w:val="24"/>
          <w:szCs w:val="24"/>
          <w14:ligatures w14:val="standardContextual"/>
        </w:rPr>
        <w:tab/>
      </w:r>
    </w:p>
    <w:p w14:paraId="6AD74A19"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 </w:t>
      </w:r>
      <w:r w:rsidRPr="00490E75">
        <w:rPr>
          <w:rFonts w:ascii="Times New Roman" w:eastAsia="Times New Roman" w:hAnsi="Times New Roman"/>
          <w:b/>
          <w:bCs/>
          <w:noProof/>
          <w:color w:val="000000"/>
          <w:sz w:val="24"/>
          <w:szCs w:val="24"/>
        </w:rPr>
        <w:drawing>
          <wp:inline distT="0" distB="0" distL="0" distR="0" wp14:anchorId="5AF00D42" wp14:editId="463979AA">
            <wp:extent cx="1508125" cy="1204595"/>
            <wp:effectExtent l="0" t="0" r="0" b="0"/>
            <wp:docPr id="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1508125" cy="1204595"/>
                    </a:xfrm>
                    <a:prstGeom prst="rect">
                      <a:avLst/>
                    </a:prstGeom>
                    <a:noFill/>
                    <a:ln>
                      <a:noFill/>
                    </a:ln>
                  </pic:spPr>
                </pic:pic>
              </a:graphicData>
            </a:graphic>
          </wp:inline>
        </w:drawing>
      </w:r>
      <w:r w:rsidRPr="00490E75">
        <w:rPr>
          <w:rFonts w:ascii="Times New Roman" w:eastAsia="Times New Roman" w:hAnsi="Times New Roman"/>
          <w:color w:val="000000"/>
          <w:sz w:val="24"/>
          <w:szCs w:val="24"/>
        </w:rPr>
        <w:t>.</w:t>
      </w:r>
      <w:r w:rsidRPr="00490E75">
        <w:rPr>
          <w:rFonts w:ascii="Times New Roman" w:hAnsi="Times New Roman"/>
          <w:b/>
          <w:color w:val="000000"/>
          <w:kern w:val="2"/>
          <w:sz w:val="24"/>
          <w:szCs w:val="24"/>
          <w14:ligatures w14:val="standardContextual"/>
        </w:rPr>
        <w:tab/>
      </w:r>
      <w:r w:rsidRPr="00490E75">
        <w:rPr>
          <w:rFonts w:ascii="Times New Roman" w:hAnsi="Times New Roman"/>
          <w:b/>
          <w:color w:val="000000"/>
          <w:kern w:val="2"/>
          <w:sz w:val="24"/>
          <w:szCs w:val="24"/>
          <w14:ligatures w14:val="standardContextual"/>
        </w:rPr>
        <w:tab/>
        <w:t xml:space="preserve">D. </w:t>
      </w:r>
      <w:r w:rsidRPr="00490E75">
        <w:rPr>
          <w:rFonts w:ascii="Times New Roman" w:eastAsia="Times New Roman" w:hAnsi="Times New Roman"/>
          <w:b/>
          <w:bCs/>
          <w:noProof/>
          <w:color w:val="000000"/>
          <w:sz w:val="24"/>
          <w:szCs w:val="24"/>
        </w:rPr>
        <w:drawing>
          <wp:inline distT="0" distB="0" distL="0" distR="0" wp14:anchorId="25FD3CAF" wp14:editId="7F0DDBD0">
            <wp:extent cx="1412875" cy="1239520"/>
            <wp:effectExtent l="0" t="0" r="0" b="0"/>
            <wp:docPr id="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412875" cy="1239520"/>
                    </a:xfrm>
                    <a:prstGeom prst="rect">
                      <a:avLst/>
                    </a:prstGeom>
                    <a:noFill/>
                    <a:ln>
                      <a:noFill/>
                    </a:ln>
                  </pic:spPr>
                </pic:pic>
              </a:graphicData>
            </a:graphic>
          </wp:inline>
        </w:drawing>
      </w:r>
      <w:r w:rsidRPr="00490E75">
        <w:rPr>
          <w:rFonts w:ascii="Times New Roman" w:eastAsia="Times New Roman" w:hAnsi="Times New Roman"/>
          <w:color w:val="000000"/>
          <w:sz w:val="24"/>
          <w:szCs w:val="24"/>
        </w:rPr>
        <w:t>.</w:t>
      </w:r>
    </w:p>
    <w:p w14:paraId="604285C0" w14:textId="77777777" w:rsidR="00A30BE8" w:rsidRPr="00490E75" w:rsidRDefault="00A30BE8" w:rsidP="00A30BE8">
      <w:pPr>
        <w:tabs>
          <w:tab w:val="left" w:pos="284"/>
          <w:tab w:val="left" w:pos="426"/>
          <w:tab w:val="left" w:pos="2835"/>
          <w:tab w:val="left" w:pos="5529"/>
          <w:tab w:val="left" w:pos="7938"/>
          <w:tab w:val="left" w:pos="8080"/>
        </w:tabs>
        <w:spacing w:after="0" w:line="240" w:lineRule="auto"/>
        <w:rPr>
          <w:rFonts w:ascii="Times New Roman" w:hAnsi="Times New Roman"/>
          <w:color w:val="000000"/>
          <w:kern w:val="2"/>
          <w:sz w:val="24"/>
          <w:szCs w:val="24"/>
          <w14:ligatures w14:val="standardContextual"/>
        </w:rPr>
      </w:pPr>
      <w:bookmarkStart w:id="39" w:name="_Hlk213577962"/>
      <w:r w:rsidRPr="00490E75">
        <w:rPr>
          <w:rFonts w:ascii="Times New Roman" w:hAnsi="Times New Roman"/>
          <w:b/>
          <w:color w:val="000000"/>
          <w:kern w:val="2"/>
          <w:sz w:val="24"/>
          <w:szCs w:val="24"/>
          <w14:ligatures w14:val="standardContextual"/>
        </w:rPr>
        <w:t xml:space="preserve">Câu 13. </w:t>
      </w:r>
      <w:r w:rsidRPr="00490E75">
        <w:rPr>
          <w:rFonts w:ascii="Times New Roman" w:hAnsi="Times New Roman"/>
          <w:color w:val="000000"/>
          <w:kern w:val="2"/>
          <w:sz w:val="24"/>
          <w:szCs w:val="24"/>
          <w14:ligatures w14:val="standardContextual"/>
        </w:rPr>
        <w:t>Tái chế sắt hiện nay được chú trọng để giải quyết tình trạng dư thừa mặt hàng phế liệu sắt - thép của công nghiệp hóa. Một công ty tái chế sắt thép phế liệu (coi thành phần gồm Fe, C và Fe</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Phản ứng xảy ra trong lò luyện thép là: Fe</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xml:space="preserve"> + 3C → 2Fe + 3CO.</w:t>
      </w:r>
    </w:p>
    <w:p w14:paraId="7311F5D5"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Từ 5 tấn sắt phế liệu (chứa 40% Fe</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xml:space="preserve">, 1% C về khối lượng) đem luyện với m tấn gang chứa 4% khối lượng carbon trong lò luyện thép, nhằm thu được loại thép 0,2% khối lượng carbon. Giá trị của m là bao nhiêu? </w:t>
      </w:r>
      <w:r w:rsidRPr="00490E75">
        <w:rPr>
          <w:rFonts w:ascii="Times New Roman" w:hAnsi="Times New Roman"/>
          <w:i/>
          <w:iCs/>
          <w:color w:val="000000"/>
          <w:kern w:val="2"/>
          <w:sz w:val="24"/>
          <w:szCs w:val="24"/>
          <w14:ligatures w14:val="standardContextual"/>
        </w:rPr>
        <w:t>(Làm tròn kết quả đến hàng phần mười).</w:t>
      </w:r>
      <w:r w:rsidRPr="00490E75">
        <w:rPr>
          <w:rFonts w:ascii="Times New Roman" w:hAnsi="Times New Roman"/>
          <w:color w:val="000000"/>
          <w:kern w:val="2"/>
          <w:sz w:val="24"/>
          <w:szCs w:val="24"/>
          <w14:ligatures w14:val="standardContextual"/>
        </w:rPr>
        <w:t xml:space="preserve"> </w:t>
      </w:r>
    </w:p>
    <w:p w14:paraId="1310D97A"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eastAsia="Times New Roman" w:hAnsi="Times New Roman"/>
          <w:b/>
          <w:bCs/>
          <w:color w:val="000000"/>
          <w:kern w:val="2"/>
          <w:sz w:val="24"/>
          <w:szCs w:val="24"/>
          <w:lang w:eastAsia="zh-TW"/>
          <w14:ligatures w14:val="standardContextual"/>
        </w:rPr>
        <w:t>10,7.</w:t>
      </w:r>
      <w:r w:rsidRPr="00490E75">
        <w:rPr>
          <w:rFonts w:ascii="Times New Roman" w:hAnsi="Times New Roman"/>
          <w:b/>
          <w:color w:val="000000"/>
          <w:kern w:val="2"/>
          <w:sz w:val="24"/>
          <w:szCs w:val="24"/>
          <w14:ligatures w14:val="standardContextual"/>
        </w:rPr>
        <w:tab/>
        <w:t xml:space="preserve">B. </w:t>
      </w:r>
      <w:r w:rsidRPr="00490E75">
        <w:rPr>
          <w:rFonts w:ascii="Times New Roman" w:eastAsia="Times New Roman" w:hAnsi="Times New Roman"/>
          <w:b/>
          <w:bCs/>
          <w:color w:val="000000"/>
          <w:kern w:val="2"/>
          <w:sz w:val="24"/>
          <w:szCs w:val="24"/>
          <w:lang w:eastAsia="zh-TW"/>
          <w14:ligatures w14:val="standardContextual"/>
        </w:rPr>
        <w:t>11,0</w:t>
      </w:r>
      <w:r w:rsidRPr="00490E75">
        <w:rPr>
          <w:rFonts w:ascii="Times New Roman" w:eastAsia="Times New Roman" w:hAnsi="Times New Roman"/>
          <w:b/>
          <w:bCs/>
          <w:color w:val="000000"/>
          <w:kern w:val="2"/>
          <w:sz w:val="24"/>
          <w:szCs w:val="24"/>
          <w:lang w:val="vi-VN" w:eastAsia="zh-TW"/>
          <w14:ligatures w14:val="standardContextual"/>
        </w:rPr>
        <w:t>.</w:t>
      </w:r>
      <w:r w:rsidRPr="00490E75">
        <w:rPr>
          <w:rFonts w:ascii="Times New Roman" w:hAnsi="Times New Roman"/>
          <w:b/>
          <w:color w:val="000000"/>
          <w:kern w:val="2"/>
          <w:sz w:val="24"/>
          <w:szCs w:val="24"/>
          <w14:ligatures w14:val="standardContextual"/>
        </w:rPr>
        <w:tab/>
        <w:t xml:space="preserve">C. </w:t>
      </w:r>
      <w:r w:rsidRPr="00490E75">
        <w:rPr>
          <w:rFonts w:ascii="Times New Roman" w:eastAsia="Times New Roman" w:hAnsi="Times New Roman"/>
          <w:b/>
          <w:bCs/>
          <w:color w:val="000000"/>
          <w:kern w:val="2"/>
          <w:sz w:val="24"/>
          <w:szCs w:val="24"/>
          <w:lang w:eastAsia="zh-TW"/>
          <w14:ligatures w14:val="standardContextual"/>
        </w:rPr>
        <w:t>15,6</w:t>
      </w:r>
      <w:r w:rsidRPr="00490E75">
        <w:rPr>
          <w:rFonts w:ascii="Times New Roman" w:eastAsia="Times New Roman" w:hAnsi="Times New Roman"/>
          <w:b/>
          <w:bCs/>
          <w:color w:val="000000"/>
          <w:kern w:val="2"/>
          <w:sz w:val="24"/>
          <w:szCs w:val="24"/>
          <w:lang w:val="vi-VN" w:eastAsia="zh-TW"/>
          <w14:ligatures w14:val="standardContextual"/>
        </w:rPr>
        <w:t>.</w:t>
      </w:r>
      <w:r w:rsidRPr="00490E75">
        <w:rPr>
          <w:rFonts w:ascii="Times New Roman" w:hAnsi="Times New Roman"/>
          <w:b/>
          <w:color w:val="000000"/>
          <w:kern w:val="2"/>
          <w:sz w:val="24"/>
          <w:szCs w:val="24"/>
          <w14:ligatures w14:val="standardContextual"/>
        </w:rPr>
        <w:tab/>
        <w:t xml:space="preserve">D. </w:t>
      </w:r>
      <w:r w:rsidRPr="00490E75">
        <w:rPr>
          <w:rFonts w:ascii="Times New Roman" w:eastAsia="Times New Roman" w:hAnsi="Times New Roman"/>
          <w:b/>
          <w:bCs/>
          <w:color w:val="000000"/>
          <w:kern w:val="2"/>
          <w:sz w:val="24"/>
          <w:szCs w:val="24"/>
          <w:lang w:eastAsia="zh-TW"/>
          <w14:ligatures w14:val="standardContextual"/>
        </w:rPr>
        <w:t>10,8</w:t>
      </w:r>
      <w:r w:rsidRPr="00490E75">
        <w:rPr>
          <w:rFonts w:ascii="Times New Roman" w:eastAsia="Times New Roman" w:hAnsi="Times New Roman"/>
          <w:b/>
          <w:bCs/>
          <w:color w:val="000000"/>
          <w:kern w:val="2"/>
          <w:sz w:val="24"/>
          <w:szCs w:val="24"/>
          <w:lang w:val="vi-VN" w:eastAsia="zh-TW"/>
          <w14:ligatures w14:val="standardContextual"/>
        </w:rPr>
        <w:t>.</w:t>
      </w:r>
    </w:p>
    <w:p w14:paraId="0873E2C8" w14:textId="77777777" w:rsidR="00A30BE8" w:rsidRPr="00490E75" w:rsidRDefault="00A30BE8" w:rsidP="00A30BE8">
      <w:pPr>
        <w:snapToGrid w:val="0"/>
        <w:spacing w:after="0" w:line="240" w:lineRule="auto"/>
        <w:mirrorIndents/>
        <w:jc w:val="both"/>
        <w:rPr>
          <w:rFonts w:ascii="Times New Roman" w:hAnsi="Times New Roman"/>
          <w:bCs/>
          <w:color w:val="000000"/>
          <w:kern w:val="2"/>
          <w:sz w:val="24"/>
          <w:szCs w:val="24"/>
          <w:lang w:val="vi-VN"/>
          <w14:ligatures w14:val="standardContextual"/>
        </w:rPr>
      </w:pPr>
      <w:r w:rsidRPr="00490E75">
        <w:rPr>
          <w:rFonts w:ascii="Times New Roman" w:hAnsi="Times New Roman"/>
          <w:b/>
          <w:color w:val="000000"/>
          <w:kern w:val="2"/>
          <w:sz w:val="24"/>
          <w:szCs w:val="24"/>
          <w14:ligatures w14:val="standardContextual"/>
        </w:rPr>
        <w:t xml:space="preserve">Câu 14. </w:t>
      </w:r>
      <w:r w:rsidRPr="00490E75">
        <w:rPr>
          <w:rFonts w:ascii="Times New Roman" w:hAnsi="Times New Roman"/>
          <w:bCs/>
          <w:color w:val="000000"/>
          <w:kern w:val="2"/>
          <w:sz w:val="24"/>
          <w:szCs w:val="24"/>
          <w14:ligatures w14:val="standardContextual"/>
        </w:rPr>
        <w:t>Để xác định định lượng nồng độ</w:t>
      </w:r>
      <w:r w:rsidRPr="00490E75">
        <w:rPr>
          <w:rFonts w:ascii="Times New Roman" w:hAnsi="Times New Roman"/>
          <w:bCs/>
          <w:color w:val="000000"/>
          <w:kern w:val="2"/>
          <w:sz w:val="24"/>
          <w:szCs w:val="24"/>
          <w:lang w:val="vi-VN"/>
          <w14:ligatures w14:val="standardContextual"/>
        </w:rPr>
        <w:t xml:space="preserve"> dung dịch HCl bằng dung dịch NaOH theo các bước sau:</w:t>
      </w:r>
    </w:p>
    <w:p w14:paraId="60CFD4BE" w14:textId="77777777" w:rsidR="00A30BE8" w:rsidRPr="00490E75" w:rsidRDefault="00A30BE8" w:rsidP="00A30BE8">
      <w:pPr>
        <w:snapToGrid w:val="0"/>
        <w:spacing w:after="0" w:line="240" w:lineRule="auto"/>
        <w:mirrorIndents/>
        <w:jc w:val="both"/>
        <w:rPr>
          <w:rFonts w:ascii="Times New Roman" w:hAnsi="Times New Roman"/>
          <w:bCs/>
          <w:color w:val="000000"/>
          <w:kern w:val="2"/>
          <w:sz w:val="24"/>
          <w:szCs w:val="24"/>
          <w:lang w:val="vi-VN"/>
          <w14:ligatures w14:val="standardContextual"/>
        </w:rPr>
      </w:pPr>
      <w:r w:rsidRPr="00490E75">
        <w:rPr>
          <w:rFonts w:ascii="Times New Roman" w:hAnsi="Times New Roman"/>
          <w:bCs/>
          <w:color w:val="000000"/>
          <w:kern w:val="2"/>
          <w:sz w:val="24"/>
          <w:szCs w:val="24"/>
          <w:lang w:val="vi-VN"/>
          <w14:ligatures w14:val="standardContextual"/>
        </w:rPr>
        <w:t>- Bước 1: Dùng pipet lấy 10 mL dung dịch HCl cho vào bình tam giác, thêm 1-2 giọt phenolphthalein.</w:t>
      </w:r>
    </w:p>
    <w:p w14:paraId="20215ECF" w14:textId="77777777" w:rsidR="00A30BE8" w:rsidRPr="00490E75" w:rsidRDefault="00A30BE8" w:rsidP="00A30BE8">
      <w:pPr>
        <w:snapToGrid w:val="0"/>
        <w:spacing w:after="0" w:line="240" w:lineRule="auto"/>
        <w:mirrorIndents/>
        <w:jc w:val="both"/>
        <w:rPr>
          <w:rFonts w:ascii="Times New Roman" w:hAnsi="Times New Roman"/>
          <w:bCs/>
          <w:color w:val="000000"/>
          <w:kern w:val="2"/>
          <w:sz w:val="24"/>
          <w:szCs w:val="24"/>
          <w:lang w:val="vi-VN"/>
          <w14:ligatures w14:val="standardContextual"/>
        </w:rPr>
      </w:pPr>
      <w:r w:rsidRPr="00490E75">
        <w:rPr>
          <w:rFonts w:ascii="Times New Roman" w:hAnsi="Times New Roman"/>
          <w:bCs/>
          <w:color w:val="000000"/>
          <w:kern w:val="2"/>
          <w:sz w:val="24"/>
          <w:szCs w:val="24"/>
          <w:lang w:val="vi-VN"/>
          <w14:ligatures w14:val="standardContextual"/>
        </w:rPr>
        <w:t>- Bước 2: Cho dung dịch NaOH vào burette, điều chỉnh dung dịch trong burette về mức 0.</w:t>
      </w:r>
    </w:p>
    <w:p w14:paraId="3B3EE040" w14:textId="77777777" w:rsidR="00A30BE8" w:rsidRPr="00490E75" w:rsidRDefault="00A30BE8" w:rsidP="00A30BE8">
      <w:pPr>
        <w:snapToGrid w:val="0"/>
        <w:spacing w:after="0" w:line="240" w:lineRule="auto"/>
        <w:mirrorIndents/>
        <w:jc w:val="both"/>
        <w:rPr>
          <w:rFonts w:ascii="Times New Roman" w:hAnsi="Times New Roman"/>
          <w:bCs/>
          <w:color w:val="000000"/>
          <w:kern w:val="2"/>
          <w:sz w:val="24"/>
          <w:szCs w:val="24"/>
          <w:lang w:val="vi-VN"/>
          <w14:ligatures w14:val="standardContextual"/>
        </w:rPr>
      </w:pPr>
      <w:r w:rsidRPr="00490E75">
        <w:rPr>
          <w:rFonts w:ascii="Times New Roman" w:hAnsi="Times New Roman"/>
          <w:bCs/>
          <w:color w:val="000000"/>
          <w:kern w:val="2"/>
          <w:sz w:val="24"/>
          <w:szCs w:val="24"/>
          <w:lang w:val="vi-VN"/>
          <w14:ligatures w14:val="standardContextual"/>
        </w:rPr>
        <w:t xml:space="preserve">- Bước 3: Mở khoá burette cho từ từ dung dịch NaOH xuống bình tam giác, lắc đều trong quá trình </w:t>
      </w:r>
      <w:r w:rsidRPr="00490E75">
        <w:rPr>
          <w:rFonts w:ascii="Times New Roman" w:hAnsi="Times New Roman"/>
          <w:bCs/>
          <w:color w:val="000000"/>
          <w:kern w:val="2"/>
          <w:sz w:val="24"/>
          <w:szCs w:val="24"/>
          <w14:ligatures w14:val="standardContextual"/>
        </w:rPr>
        <w:t>làm thí nghiệm</w:t>
      </w:r>
      <w:r w:rsidRPr="00490E75">
        <w:rPr>
          <w:rFonts w:ascii="Times New Roman" w:hAnsi="Times New Roman"/>
          <w:bCs/>
          <w:color w:val="000000"/>
          <w:kern w:val="2"/>
          <w:sz w:val="24"/>
          <w:szCs w:val="24"/>
          <w:lang w:val="vi-VN"/>
          <w14:ligatures w14:val="standardContextual"/>
        </w:rPr>
        <w:t>.</w:t>
      </w:r>
    </w:p>
    <w:p w14:paraId="762DC1CD" w14:textId="77777777" w:rsidR="00A30BE8" w:rsidRPr="00490E75" w:rsidRDefault="00A30BE8" w:rsidP="00A30BE8">
      <w:pPr>
        <w:snapToGrid w:val="0"/>
        <w:spacing w:after="0" w:line="240" w:lineRule="auto"/>
        <w:mirrorIndents/>
        <w:jc w:val="both"/>
        <w:rPr>
          <w:rFonts w:ascii="Times New Roman" w:hAnsi="Times New Roman"/>
          <w:bCs/>
          <w:color w:val="000000"/>
          <w:kern w:val="2"/>
          <w:sz w:val="24"/>
          <w:szCs w:val="24"/>
          <w:lang w:val="vi-VN"/>
          <w14:ligatures w14:val="standardContextual"/>
        </w:rPr>
      </w:pPr>
      <w:r w:rsidRPr="00490E75">
        <w:rPr>
          <w:rFonts w:ascii="Times New Roman" w:hAnsi="Times New Roman"/>
          <w:bCs/>
          <w:color w:val="000000"/>
          <w:kern w:val="2"/>
          <w:sz w:val="24"/>
          <w:szCs w:val="24"/>
          <w:lang w:val="vi-VN"/>
          <w14:ligatures w14:val="standardContextual"/>
        </w:rPr>
        <w:t>Phát biểu nào sau đây đúng?</w:t>
      </w:r>
    </w:p>
    <w:p w14:paraId="5470CB69"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bCs/>
          <w:color w:val="000000"/>
          <w:kern w:val="2"/>
          <w:sz w:val="24"/>
          <w:szCs w:val="24"/>
          <w:lang w:val="vi-VN"/>
          <w14:ligatures w14:val="standardContextual"/>
        </w:rPr>
        <w:t>Phenol phatlein là chất chỉ thị giúp xác định nồng độ dung dịch NaOH.</w:t>
      </w:r>
    </w:p>
    <w:p w14:paraId="06385164"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bCs/>
          <w:color w:val="000000"/>
          <w:kern w:val="2"/>
          <w:sz w:val="24"/>
          <w:szCs w:val="24"/>
          <w:lang w:val="vi-VN"/>
          <w14:ligatures w14:val="standardContextual"/>
        </w:rPr>
        <w:t>Ở bước 3, pH của dung dịch trong bình tam giác giảm dần.</w:t>
      </w:r>
    </w:p>
    <w:p w14:paraId="39971F6D"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bCs/>
          <w:color w:val="000000"/>
          <w:kern w:val="2"/>
          <w:sz w:val="24"/>
          <w:szCs w:val="24"/>
          <w:lang w:val="vi-VN"/>
          <w14:ligatures w14:val="standardContextual"/>
        </w:rPr>
        <w:t>Sau bước 3, dung dịch trong bình tam giác chuyển sang màu hồng.</w:t>
      </w:r>
    </w:p>
    <w:p w14:paraId="759D77FA"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lastRenderedPageBreak/>
        <w:tab/>
        <w:t xml:space="preserve">D. </w:t>
      </w:r>
      <w:r w:rsidRPr="00490E75">
        <w:rPr>
          <w:rFonts w:ascii="Times New Roman" w:hAnsi="Times New Roman"/>
          <w:bCs/>
          <w:color w:val="000000"/>
          <w:kern w:val="2"/>
          <w:sz w:val="24"/>
          <w:szCs w:val="24"/>
          <w:lang w:val="vi-VN"/>
          <w14:ligatures w14:val="standardContextual"/>
        </w:rPr>
        <w:t>Sau bước 1, dung dịch trong bình tam giác chuyển sang màu xanh.</w:t>
      </w:r>
    </w:p>
    <w:p w14:paraId="3510BACA" w14:textId="77777777" w:rsidR="00A30BE8" w:rsidRPr="00490E75" w:rsidRDefault="00A30BE8" w:rsidP="00A30BE8">
      <w:pPr>
        <w:spacing w:after="0" w:line="240" w:lineRule="auto"/>
        <w:rPr>
          <w:rFonts w:ascii="Times New Roman" w:hAnsi="Times New Roman"/>
          <w:b/>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15. </w:t>
      </w:r>
      <w:r w:rsidRPr="00490E75">
        <w:rPr>
          <w:rFonts w:ascii="Times New Roman" w:hAnsi="Times New Roman"/>
          <w:color w:val="000000"/>
          <w:kern w:val="2"/>
          <w:sz w:val="24"/>
          <w:szCs w:val="24"/>
          <w14:ligatures w14:val="standardContextual"/>
        </w:rPr>
        <w:t>Nhôm là kim loại được sử dụng phổ biến trong việc chế tạo các thiết bị máy móc, dụng cụ cũng như đồ dùng trong đời sống hàng ngày. Bên cạnh khả năng chịu ăn mòn khá tốt thì nhôm nhẹ chỉ bằng khoảng 1/3 so với đồng và sắt nhưng có tính dẻo, dẫn điện rất tốt.</w:t>
      </w:r>
    </w:p>
    <w:p w14:paraId="5DDAB2B8"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Thí nghiệm sau đây được thực hiện:</w:t>
      </w:r>
    </w:p>
    <w:p w14:paraId="2A0726CB"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xml:space="preserve">- Nhúng miếng nhôm (đã được làm sạch) hình lập phương cạnh 0,2 cm vào dung dịch </w:t>
      </w:r>
      <w:r w:rsidRPr="00490E75">
        <w:rPr>
          <w:rFonts w:ascii="Times New Roman" w:hAnsi="Times New Roman"/>
          <w:color w:val="000000"/>
          <w:kern w:val="2"/>
          <w:sz w:val="24"/>
          <w:szCs w:val="24"/>
          <w:lang w:val="es-ES_tradnl"/>
          <w14:ligatures w14:val="standardContextual"/>
        </w:rPr>
        <w:t>H</w:t>
      </w:r>
      <w:r w:rsidRPr="00490E75">
        <w:rPr>
          <w:rFonts w:ascii="Times New Roman" w:hAnsi="Times New Roman"/>
          <w:color w:val="000000"/>
          <w:kern w:val="2"/>
          <w:sz w:val="24"/>
          <w:szCs w:val="24"/>
          <w:vertAlign w:val="subscript"/>
          <w:lang w:val="es-ES_tradnl"/>
          <w14:ligatures w14:val="standardContextual"/>
        </w:rPr>
        <w:t>2</w:t>
      </w:r>
      <w:r w:rsidRPr="00490E75">
        <w:rPr>
          <w:rFonts w:ascii="Times New Roman" w:hAnsi="Times New Roman"/>
          <w:color w:val="000000"/>
          <w:kern w:val="2"/>
          <w:sz w:val="24"/>
          <w:szCs w:val="24"/>
          <w:lang w:val="es-ES_tradnl"/>
          <w14:ligatures w14:val="standardContextual"/>
        </w:rPr>
        <w:t>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14:ligatures w14:val="standardContextual"/>
        </w:rPr>
        <w:t xml:space="preserve"> 3M (nồng độ không đổi) ở nhiệt độ 25</w:t>
      </w:r>
      <w:r w:rsidRPr="00490E75">
        <w:rPr>
          <w:rFonts w:ascii="Times New Roman" w:hAnsi="Times New Roman"/>
          <w:color w:val="000000"/>
          <w:kern w:val="2"/>
          <w:sz w:val="24"/>
          <w:szCs w:val="24"/>
          <w:vertAlign w:val="superscript"/>
          <w14:ligatures w14:val="standardContextual"/>
        </w:rPr>
        <w:t>o</w:t>
      </w:r>
      <w:r w:rsidRPr="00490E75">
        <w:rPr>
          <w:rFonts w:ascii="Times New Roman" w:hAnsi="Times New Roman"/>
          <w:color w:val="000000"/>
          <w:kern w:val="2"/>
          <w:sz w:val="24"/>
          <w:szCs w:val="24"/>
          <w14:ligatures w14:val="standardContextual"/>
        </w:rPr>
        <w:t>C trong 360 giờ.</w:t>
      </w:r>
    </w:p>
    <w:p w14:paraId="6F680D70"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Tốc độ ăn mòn CR (mm/năm) được tính theo công thức:</w:t>
      </w:r>
    </w:p>
    <w:p w14:paraId="05D87DC6"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position w:val="-24"/>
          <w:sz w:val="24"/>
          <w:szCs w:val="24"/>
          <w14:ligatures w14:val="standardContextual"/>
        </w:rPr>
        <w:object w:dxaOrig="1640" w:dyaOrig="660" w14:anchorId="1072BEA6">
          <v:shape id="_x0000_i1411" type="#_x0000_t75" style="width:81.75pt;height:33pt" o:ole="">
            <v:imagedata r:id="rId772" o:title=""/>
          </v:shape>
          <o:OLEObject Type="Embed" ProgID="Equation.DSMT4" ShapeID="_x0000_i1411" DrawAspect="Content" ObjectID="_1832952679" r:id="rId773"/>
        </w:object>
      </w:r>
    </w:p>
    <w:p w14:paraId="5D5DC09D"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Trong đó, m là khối lượng nhôm (theo mg) bị tan đi trong t = 360 giờ, D = 2,7 g/cm</w:t>
      </w:r>
      <w:r w:rsidRPr="00490E75">
        <w:rPr>
          <w:rFonts w:ascii="Times New Roman" w:hAnsi="Times New Roman"/>
          <w:color w:val="000000"/>
          <w:kern w:val="2"/>
          <w:sz w:val="24"/>
          <w:szCs w:val="24"/>
          <w:vertAlign w:val="superscript"/>
          <w14:ligatures w14:val="standardContextual"/>
        </w:rPr>
        <w:t>3</w:t>
      </w:r>
      <w:r w:rsidRPr="00490E75">
        <w:rPr>
          <w:rFonts w:ascii="Times New Roman" w:hAnsi="Times New Roman"/>
          <w:color w:val="000000"/>
          <w:kern w:val="2"/>
          <w:sz w:val="24"/>
          <w:szCs w:val="24"/>
          <w14:ligatures w14:val="standardContextual"/>
        </w:rPr>
        <w:t xml:space="preserve"> là khối lượng riêng của nhôm, A là diện tích ban đầu của miếng nhôm (theo cm</w:t>
      </w:r>
      <w:r w:rsidRPr="00490E75">
        <w:rPr>
          <w:rFonts w:ascii="Times New Roman" w:hAnsi="Times New Roman"/>
          <w:color w:val="000000"/>
          <w:kern w:val="2"/>
          <w:sz w:val="24"/>
          <w:szCs w:val="24"/>
          <w:vertAlign w:val="superscript"/>
          <w14:ligatures w14:val="standardContextual"/>
        </w:rPr>
        <w:t>2</w:t>
      </w:r>
      <w:r w:rsidRPr="00490E75">
        <w:rPr>
          <w:rFonts w:ascii="Times New Roman" w:hAnsi="Times New Roman"/>
          <w:color w:val="000000"/>
          <w:kern w:val="2"/>
          <w:sz w:val="24"/>
          <w:szCs w:val="24"/>
          <w14:ligatures w14:val="standardContextual"/>
        </w:rPr>
        <w:t>).</w:t>
      </w:r>
    </w:p>
    <w:p w14:paraId="70B31CE6"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Kết quả thí nghiệm xác định khối lượng miếng nhôm giảm 20,8 mg trong 360 giờ. Số lượng phát biểu nào sau đây là sai:</w:t>
      </w:r>
    </w:p>
    <w:p w14:paraId="2268A9E7"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bCs/>
          <w:color w:val="000000"/>
          <w:kern w:val="2"/>
          <w:sz w:val="24"/>
          <w:szCs w:val="24"/>
          <w14:ligatures w14:val="standardContextual"/>
        </w:rPr>
        <w:t>a.</w:t>
      </w:r>
      <w:r w:rsidRPr="00490E75">
        <w:rPr>
          <w:rFonts w:ascii="Times New Roman" w:hAnsi="Times New Roman"/>
          <w:bCs/>
          <w:color w:val="000000"/>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Trên bề mặt của vật bằng nhôm được phủ kín bởi lớp màng 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xml:space="preserve"> rất bền không cho nước và không khí thấm qua.</w:t>
      </w:r>
    </w:p>
    <w:p w14:paraId="244AD09F"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bCs/>
          <w:color w:val="000000"/>
          <w:kern w:val="2"/>
          <w:sz w:val="24"/>
          <w:szCs w:val="24"/>
          <w14:ligatures w14:val="standardContextual"/>
        </w:rPr>
        <w:t>b.</w:t>
      </w:r>
      <w:r w:rsidRPr="00490E75">
        <w:rPr>
          <w:rFonts w:ascii="Times New Roman" w:hAnsi="Times New Roman"/>
          <w:bCs/>
          <w:color w:val="000000"/>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 xml:space="preserve">Để bảo vệ vật dụng kim loại bằng sắt, thép có thể sử dụng phương pháp mạ nhôm bằng cách điện phân dung dịch. </w:t>
      </w:r>
    </w:p>
    <w:p w14:paraId="65322519"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bCs/>
          <w:color w:val="000000"/>
          <w:kern w:val="2"/>
          <w:sz w:val="24"/>
          <w:szCs w:val="24"/>
          <w14:ligatures w14:val="standardContextual"/>
        </w:rPr>
        <w:t>c.</w:t>
      </w:r>
      <w:r w:rsidRPr="00490E75">
        <w:rPr>
          <w:rFonts w:ascii="Times New Roman" w:hAnsi="Times New Roman"/>
          <w:bCs/>
          <w:color w:val="000000"/>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Trong cùng điều kiện thí nghiệm như trên, nếu tốc độ ăn mòn CR của kẽm lớn hơn nhôm thì có thể kết luận kẽm có tính khử mạnh hơn nhôm.</w:t>
      </w:r>
    </w:p>
    <w:p w14:paraId="4FC618E8"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bCs/>
          <w:color w:val="000000"/>
          <w:kern w:val="2"/>
          <w:sz w:val="24"/>
          <w:szCs w:val="24"/>
          <w14:ligatures w14:val="standardContextual"/>
        </w:rPr>
        <w:t>d.</w:t>
      </w:r>
      <w:r w:rsidRPr="00490E75">
        <w:rPr>
          <w:rFonts w:ascii="Times New Roman" w:hAnsi="Times New Roman"/>
          <w:bCs/>
          <w:color w:val="000000"/>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Tốc độ ăn mòn CR của miếng nhôm trong thí nghiệm trên là 6,81 mm/năm.</w:t>
      </w:r>
    </w:p>
    <w:p w14:paraId="7DB65A8A"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14:ligatures w14:val="standardContextual"/>
        </w:rPr>
        <w:t>6.</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14:ligatures w14:val="standardContextual"/>
        </w:rPr>
        <w:t>4.</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14:ligatures w14:val="standardContextual"/>
        </w:rPr>
        <w:t>5.</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14:ligatures w14:val="standardContextual"/>
        </w:rPr>
        <w:t>3.</w:t>
      </w:r>
    </w:p>
    <w:p w14:paraId="57BC4D4D" w14:textId="77777777" w:rsidR="00A30BE8" w:rsidRPr="00490E75" w:rsidRDefault="00A30BE8" w:rsidP="00A30BE8">
      <w:pPr>
        <w:spacing w:after="0" w:line="240" w:lineRule="auto"/>
        <w:rPr>
          <w:rFonts w:ascii="Times New Roman" w:hAnsi="Times New Roman"/>
          <w:bCs/>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PHẦN II. Câu hỏi trắc nghiệm đúng sai.</w:t>
      </w:r>
      <w:bookmarkEnd w:id="39"/>
      <w:r w:rsidRPr="00490E75">
        <w:rPr>
          <w:rFonts w:ascii="Times New Roman" w:hAnsi="Times New Roman"/>
          <w:bCs/>
          <w:color w:val="000000"/>
          <w:kern w:val="2"/>
          <w:sz w:val="24"/>
          <w:szCs w:val="24"/>
          <w:lang w:val="pt-BR"/>
          <w14:ligatures w14:val="standardContextual"/>
        </w:rPr>
        <w:t xml:space="preserve"> </w:t>
      </w:r>
    </w:p>
    <w:p w14:paraId="6DEE75D6" w14:textId="77777777" w:rsidR="00A30BE8" w:rsidRPr="00490E75" w:rsidRDefault="00A30BE8" w:rsidP="00A30BE8">
      <w:pPr>
        <w:tabs>
          <w:tab w:val="left" w:pos="360"/>
          <w:tab w:val="left" w:pos="3060"/>
          <w:tab w:val="left" w:pos="5760"/>
          <w:tab w:val="left" w:pos="8460"/>
        </w:tabs>
        <w:spacing w:after="0" w:line="240" w:lineRule="auto"/>
        <w:jc w:val="both"/>
        <w:rPr>
          <w:rFonts w:ascii="Times New Roman" w:hAnsi="Times New Roman"/>
          <w:b/>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Thí sinh trả lời từ câu 16 đến câu </w:t>
      </w:r>
      <w:r w:rsidRPr="00490E75">
        <w:rPr>
          <w:rFonts w:ascii="Times New Roman" w:hAnsi="Times New Roman"/>
          <w:b/>
          <w:color w:val="000000"/>
          <w:kern w:val="2"/>
          <w:sz w:val="24"/>
          <w:szCs w:val="24"/>
          <w14:ligatures w14:val="standardContextual"/>
        </w:rPr>
        <w:t>18</w:t>
      </w:r>
      <w:r w:rsidRPr="00490E75">
        <w:rPr>
          <w:rFonts w:ascii="Times New Roman" w:hAnsi="Times New Roman"/>
          <w:b/>
          <w:color w:val="000000"/>
          <w:kern w:val="2"/>
          <w:sz w:val="24"/>
          <w:szCs w:val="24"/>
          <w:lang w:val="pt-BR"/>
          <w14:ligatures w14:val="standardContextual"/>
        </w:rPr>
        <w:t>. Trong mỗi ý a), b), c), d) ở mỗi câu thí sinh chọn đúng hoặc sai.</w:t>
      </w:r>
    </w:p>
    <w:p w14:paraId="702B7E09" w14:textId="77777777" w:rsidR="00A30BE8" w:rsidRPr="00490E75" w:rsidRDefault="00A30BE8" w:rsidP="00A30BE8">
      <w:pPr>
        <w:spacing w:after="0" w:line="240" w:lineRule="auto"/>
        <w:contextualSpacing/>
        <w:mirrorIndents/>
        <w:jc w:val="both"/>
        <w:rPr>
          <w:rFonts w:ascii="Times New Roman" w:hAnsi="Times New Roman"/>
          <w:b/>
          <w:bCs/>
          <w:iCs/>
          <w:color w:val="000000"/>
          <w:sz w:val="24"/>
          <w:szCs w:val="24"/>
        </w:rPr>
      </w:pPr>
      <w:r w:rsidRPr="00490E75">
        <w:rPr>
          <w:rFonts w:ascii="Times New Roman" w:hAnsi="Times New Roman"/>
          <w:b/>
          <w:color w:val="000000"/>
          <w:kern w:val="2"/>
          <w:sz w:val="24"/>
          <w:szCs w:val="24"/>
          <w14:ligatures w14:val="standardContextual"/>
        </w:rPr>
        <w:t xml:space="preserve">Câu 1. </w:t>
      </w:r>
      <w:r w:rsidRPr="00490E75">
        <w:rPr>
          <w:rFonts w:ascii="Times New Roman" w:hAnsi="Times New Roman"/>
          <w:bCs/>
          <w:color w:val="000000"/>
          <w:spacing w:val="-4"/>
          <w:w w:val="99"/>
          <w:sz w:val="24"/>
          <w:szCs w:val="24"/>
          <w:shd w:val="clear" w:color="auto" w:fill="FFFFFF"/>
        </w:rPr>
        <w:t>Nguyên tố M có trong máu người nồng độ bình thường</w:t>
      </w:r>
      <w:r w:rsidRPr="00490E75">
        <w:rPr>
          <w:rFonts w:ascii="Times New Roman" w:hAnsi="Times New Roman"/>
          <w:color w:val="000000"/>
          <w:spacing w:val="-4"/>
          <w:w w:val="99"/>
          <w:sz w:val="24"/>
          <w:szCs w:val="24"/>
          <w:shd w:val="clear" w:color="auto" w:fill="FFFFFF"/>
        </w:rPr>
        <w:t> là 3,5 – 5,0 mmol/l. Trong cơ thể, nguyên tố M giúp điều hòa cân bằng nước và điện giải, giúp duy trì hoạt động bình thường, đặc biệt là của hệ tim mạch, cơ bắp, tiêu hóa, tiết niệu. Trên cơ tim ion M</w:t>
      </w:r>
      <w:r w:rsidRPr="00490E75">
        <w:rPr>
          <w:rFonts w:ascii="Times New Roman" w:hAnsi="Times New Roman"/>
          <w:color w:val="000000"/>
          <w:spacing w:val="-4"/>
          <w:w w:val="99"/>
          <w:sz w:val="24"/>
          <w:szCs w:val="24"/>
          <w:shd w:val="clear" w:color="auto" w:fill="FFFFFF"/>
          <w:vertAlign w:val="superscript"/>
        </w:rPr>
        <w:t>+</w:t>
      </w:r>
      <w:r w:rsidRPr="00490E75">
        <w:rPr>
          <w:rFonts w:ascii="Times New Roman" w:hAnsi="Times New Roman"/>
          <w:color w:val="000000"/>
          <w:spacing w:val="-4"/>
          <w:w w:val="99"/>
          <w:sz w:val="24"/>
          <w:szCs w:val="24"/>
          <w:shd w:val="clear" w:color="auto" w:fill="FFFFFF"/>
        </w:rPr>
        <w:t xml:space="preserve"> làm giảm lực co bóp, giảm tính chịu kích thích và giảm dẫn truyền. Tổng số hạt proton, neutron và electron trong nguyên tử nguyên tố M là 58, trong đó số hạt mang điện nhiều hơn số hạt không mang điện là 18.</w:t>
      </w:r>
    </w:p>
    <w:p w14:paraId="4F8F23AB" w14:textId="77777777" w:rsidR="00A30BE8" w:rsidRPr="00490E75" w:rsidRDefault="00A30BE8" w:rsidP="00A30BE8">
      <w:pPr>
        <w:spacing w:after="0" w:line="240" w:lineRule="auto"/>
        <w:ind w:firstLine="720"/>
        <w:jc w:val="both"/>
        <w:rPr>
          <w:rFonts w:ascii="Times New Roman" w:hAnsi="Times New Roman"/>
          <w:color w:val="000000"/>
          <w:spacing w:val="-4"/>
          <w:w w:val="99"/>
          <w:sz w:val="24"/>
          <w:szCs w:val="24"/>
        </w:rPr>
      </w:pPr>
      <w:r w:rsidRPr="00490E75">
        <w:rPr>
          <w:rFonts w:ascii="Times New Roman" w:hAnsi="Times New Roman"/>
          <w:color w:val="000000"/>
          <w:spacing w:val="-4"/>
          <w:w w:val="99"/>
          <w:sz w:val="24"/>
          <w:szCs w:val="24"/>
          <w:shd w:val="clear" w:color="auto" w:fill="FFFFFF"/>
        </w:rPr>
        <w:t xml:space="preserve">Nguyên </w:t>
      </w:r>
      <w:r w:rsidRPr="00490E75">
        <w:rPr>
          <w:rFonts w:ascii="Times New Roman" w:hAnsi="Times New Roman"/>
          <w:color w:val="000000"/>
          <w:spacing w:val="-4"/>
          <w:w w:val="99"/>
          <w:sz w:val="24"/>
          <w:szCs w:val="24"/>
        </w:rPr>
        <w:t>tố X có trong thành phần của các chất có tác dụng oxi hoá và sát khuẩn cực mạnh, thường được sử dụng với mục đích khử trùng và tẩy trắng trong lĩnh vực thuỷ sản, dệt nhuộm, xử lí nước thải, nước bể bơi. Oxide cao nhất của X có công thức là X</w:t>
      </w:r>
      <w:r w:rsidRPr="00490E75">
        <w:rPr>
          <w:rFonts w:ascii="Times New Roman" w:hAnsi="Times New Roman"/>
          <w:color w:val="000000"/>
          <w:spacing w:val="-4"/>
          <w:w w:val="99"/>
          <w:sz w:val="24"/>
          <w:szCs w:val="24"/>
          <w:vertAlign w:val="subscript"/>
        </w:rPr>
        <w:t>2</w:t>
      </w:r>
      <w:r w:rsidRPr="00490E75">
        <w:rPr>
          <w:rFonts w:ascii="Times New Roman" w:hAnsi="Times New Roman"/>
          <w:color w:val="000000"/>
          <w:spacing w:val="-4"/>
          <w:w w:val="99"/>
          <w:sz w:val="24"/>
          <w:szCs w:val="24"/>
        </w:rPr>
        <w:t>O</w:t>
      </w:r>
      <w:r w:rsidRPr="00490E75">
        <w:rPr>
          <w:rFonts w:ascii="Times New Roman" w:hAnsi="Times New Roman"/>
          <w:color w:val="000000"/>
          <w:spacing w:val="-4"/>
          <w:w w:val="99"/>
          <w:sz w:val="24"/>
          <w:szCs w:val="24"/>
          <w:vertAlign w:val="subscript"/>
        </w:rPr>
        <w:t>7</w:t>
      </w:r>
      <w:r w:rsidRPr="00490E75">
        <w:rPr>
          <w:rFonts w:ascii="Times New Roman" w:hAnsi="Times New Roman"/>
          <w:color w:val="000000"/>
          <w:spacing w:val="-4"/>
          <w:w w:val="99"/>
          <w:sz w:val="24"/>
          <w:szCs w:val="24"/>
        </w:rPr>
        <w:t>. Trong hợp chất hydride (hợp chất của X với H) nguyên tố X chiếm 97,26% về khối lượng.</w:t>
      </w:r>
    </w:p>
    <w:p w14:paraId="41582F76"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spacing w:val="-4"/>
          <w:w w:val="99"/>
          <w:sz w:val="24"/>
          <w:szCs w:val="24"/>
          <w:lang w:val="vi-VN"/>
        </w:rPr>
        <w:t>Hydroxide tương ứng với oxide cao nhất của X là có tính acid mạnh hơn sulfuric acid.</w:t>
      </w:r>
    </w:p>
    <w:p w14:paraId="6F21A19F"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spacing w:val="-4"/>
          <w:w w:val="99"/>
          <w:sz w:val="24"/>
          <w:szCs w:val="24"/>
          <w:lang w:val="vi-VN"/>
        </w:rPr>
        <w:t>Cho oxide cao nhất của M tác dụng với oxide cao nhất của X thu được hợp chất chứa 46,21% oxygen về khối lượng.</w:t>
      </w:r>
    </w:p>
    <w:p w14:paraId="78425635"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spacing w:val="-4"/>
          <w:w w:val="99"/>
          <w:sz w:val="24"/>
          <w:szCs w:val="24"/>
          <w:lang w:val="vi-VN"/>
        </w:rPr>
        <w:t>Trong bảng tuần hoàn các nguyên tố hóa học M thuộc chu kì 3, X thuộc chu kì 4.</w:t>
      </w:r>
    </w:p>
    <w:p w14:paraId="23F21C6D"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spacing w:val="-4"/>
          <w:w w:val="99"/>
          <w:sz w:val="24"/>
          <w:szCs w:val="24"/>
        </w:rPr>
        <w:t>N</w:t>
      </w:r>
      <w:r w:rsidRPr="00490E75">
        <w:rPr>
          <w:rFonts w:ascii="Times New Roman" w:hAnsi="Times New Roman"/>
          <w:color w:val="000000"/>
          <w:spacing w:val="-4"/>
          <w:w w:val="99"/>
          <w:sz w:val="24"/>
          <w:szCs w:val="24"/>
          <w:lang w:val="vi-VN"/>
        </w:rPr>
        <w:t xml:space="preserve">guyên tử M và nguyên tử X </w:t>
      </w:r>
      <w:r w:rsidRPr="00490E75">
        <w:rPr>
          <w:rFonts w:ascii="Times New Roman" w:hAnsi="Times New Roman"/>
          <w:color w:val="000000"/>
          <w:spacing w:val="-4"/>
          <w:w w:val="99"/>
          <w:sz w:val="24"/>
          <w:szCs w:val="24"/>
        </w:rPr>
        <w:t>là kim loại điển hình và phi kim điển hình.</w:t>
      </w:r>
    </w:p>
    <w:p w14:paraId="1A394E1A" w14:textId="77777777" w:rsidR="00A30BE8" w:rsidRPr="00490E75" w:rsidRDefault="00A30BE8" w:rsidP="00A30BE8">
      <w:pPr>
        <w:tabs>
          <w:tab w:val="left" w:pos="283"/>
        </w:tabs>
        <w:spacing w:after="0" w:line="278" w:lineRule="auto"/>
        <w:rPr>
          <w:rFonts w:ascii="Times New Roman" w:hAnsi="Times New Roman"/>
          <w:i/>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2. </w:t>
      </w:r>
      <w:r w:rsidRPr="00490E75">
        <w:rPr>
          <w:rFonts w:ascii="Times New Roman" w:hAnsi="Times New Roman"/>
          <w:color w:val="000000"/>
          <w:kern w:val="2"/>
          <w:sz w:val="24"/>
          <w:szCs w:val="24"/>
          <w14:ligatures w14:val="standardContextual"/>
        </w:rPr>
        <w:t xml:space="preserve">Cho trích đoạn viết về Chiến tranh thế giới lần thứ I như sau: “5 giờ sáng ngày 21/8/1916, những quả đạn đại bác đầu tiên bắn đi từ một vị trí của quân đội Đức, nổ tung trên tuyến phòng thủ của quân Đồng Minh ở miền bắc nước Áo…Cứ sau mỗi tiếng nổ là một đám khói màu vàng nhạt bung ra, phủ lên phòng tuyến của quân Đồng Minh rồi nhanh chóng tràn ngập các chiến hào. Gần như ngay lập tức, những người lính Anh, Pháp, sau khi hít phải khí màu vàng ấy đều ho sặc sụa rồi ngạt thở…10 giờ trưa, khi đám mây màu vàng đã tan hết, các bác sĩ quân y cùng một số sĩ quan Đồng Minh lên xem. Trước mắt họ, trong các chiến hào là những xác chết ngổn ngang. Xác nào da cũng xám đen, miệng há lớn như thể cố nuốt lấy những hớp không khí cuối cùng. Tổng cộng gần 1.500 lính ở vị trí phòng thủ phía bắc nước Áo không ai sống sót…” </w:t>
      </w:r>
      <w:r w:rsidRPr="00490E75">
        <w:rPr>
          <w:rFonts w:ascii="Times New Roman" w:hAnsi="Times New Roman"/>
          <w:i/>
          <w:color w:val="000000"/>
          <w:kern w:val="2"/>
          <w:sz w:val="24"/>
          <w:szCs w:val="24"/>
          <w14:ligatures w14:val="standardContextual"/>
        </w:rPr>
        <w:t>(Nguồn Baobariavungtau.com.vn)</w:t>
      </w:r>
    </w:p>
    <w:p w14:paraId="23760062"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14:ligatures w14:val="standardContextual"/>
        </w:rPr>
        <w:t>Trong phòng thí nghiệm nếu chất khí trên bị rò rỉ có thể dùng dung dịch ammonia phun khắp phòng để hấp thụ làm giảm độc tính.</w:t>
      </w:r>
    </w:p>
    <w:p w14:paraId="00F96747"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lastRenderedPageBreak/>
        <w:tab/>
        <w:t xml:space="preserve">b) </w:t>
      </w:r>
      <w:r w:rsidRPr="00490E75">
        <w:rPr>
          <w:rFonts w:ascii="Times New Roman" w:hAnsi="Times New Roman"/>
          <w:color w:val="000000"/>
          <w:kern w:val="2"/>
          <w:sz w:val="24"/>
          <w:szCs w:val="24"/>
          <w14:ligatures w14:val="standardContextual"/>
        </w:rPr>
        <w:t>Lượng khí trên thường dùng để khử trùng nước sinh hoạt hoặc hồ bơi, được bơm vào nước trong bể tiếp xúc theo tỉ lệ 5 mg/L. Nếu với dân số thành phố Hải Phòng là 124560 người, mỗi người dùng 200 lít nước/ngày, thì mỗi ngày nhà máy cung cấp nước sinh hoạt cần dùng 124,56 kg lượng khí trên cho việc xử lí nước.</w:t>
      </w:r>
    </w:p>
    <w:p w14:paraId="7AFBC0B1"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14:ligatures w14:val="standardContextual"/>
        </w:rPr>
        <w:t>Nồng độ chất khí trên trong nước từ 0,2 - 1,0 mg/l thì vẫn an toàn cho người sử dụng. Vì vậy chất khí trên thường dùng để khử trùng nước sinh hoạt hoặc hồ bơi.</w:t>
      </w:r>
    </w:p>
    <w:p w14:paraId="271C4575"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14:ligatures w14:val="standardContextual"/>
        </w:rPr>
        <w:t>Chất khí trong “đám khói màu vàng” chết người trên là khí Flourine.</w:t>
      </w:r>
    </w:p>
    <w:p w14:paraId="02A161F7" w14:textId="77777777" w:rsidR="00A30BE8" w:rsidRPr="00490E75" w:rsidRDefault="00A30BE8" w:rsidP="00A30BE8">
      <w:pPr>
        <w:tabs>
          <w:tab w:val="left" w:pos="454"/>
        </w:tabs>
        <w:spacing w:after="0" w:line="240" w:lineRule="auto"/>
        <w:mirrorIndents/>
        <w:jc w:val="both"/>
        <w:rPr>
          <w:rFonts w:ascii="Times New Roman" w:hAnsi="Times New Roman"/>
          <w:color w:val="000000"/>
          <w:kern w:val="2"/>
          <w:sz w:val="24"/>
          <w:szCs w:val="24"/>
          <w:lang w:val="vi-VN"/>
          <w14:ligatures w14:val="standardContextual"/>
        </w:rPr>
      </w:pPr>
      <w:r w:rsidRPr="00490E75">
        <w:rPr>
          <w:rFonts w:ascii="Times New Roman" w:hAnsi="Times New Roman"/>
          <w:b/>
          <w:color w:val="000000"/>
          <w:kern w:val="2"/>
          <w:sz w:val="24"/>
          <w:szCs w:val="24"/>
          <w14:ligatures w14:val="standardContextual"/>
        </w:rPr>
        <w:t xml:space="preserve">Câu 3. </w:t>
      </w:r>
      <w:r w:rsidRPr="00490E75">
        <w:rPr>
          <w:rFonts w:ascii="Times New Roman" w:hAnsi="Times New Roman"/>
          <w:color w:val="000000"/>
          <w:kern w:val="2"/>
          <w:sz w:val="24"/>
          <w:szCs w:val="24"/>
          <w:shd w:val="clear" w:color="auto" w:fill="FFFFFF"/>
          <w:lang w:val="vi-VN"/>
          <w14:ligatures w14:val="standardContextual"/>
        </w:rPr>
        <w:t>Sulfuric acid (H</w:t>
      </w:r>
      <w:r w:rsidRPr="00490E75">
        <w:rPr>
          <w:rFonts w:ascii="Times New Roman" w:hAnsi="Times New Roman"/>
          <w:color w:val="000000"/>
          <w:kern w:val="2"/>
          <w:sz w:val="24"/>
          <w:szCs w:val="24"/>
          <w:shd w:val="clear" w:color="auto" w:fill="FFFFFF"/>
          <w:vertAlign w:val="subscript"/>
          <w:lang w:val="vi-VN"/>
          <w14:ligatures w14:val="standardContextual"/>
        </w:rPr>
        <w:t>2</w:t>
      </w:r>
      <w:r w:rsidRPr="00490E75">
        <w:rPr>
          <w:rFonts w:ascii="Times New Roman" w:hAnsi="Times New Roman"/>
          <w:color w:val="000000"/>
          <w:kern w:val="2"/>
          <w:sz w:val="24"/>
          <w:szCs w:val="24"/>
          <w:shd w:val="clear" w:color="auto" w:fill="FFFFFF"/>
          <w:lang w:val="vi-VN"/>
          <w14:ligatures w14:val="standardContextual"/>
        </w:rPr>
        <w:t>SO</w:t>
      </w:r>
      <w:r w:rsidRPr="00490E75">
        <w:rPr>
          <w:rFonts w:ascii="Times New Roman" w:hAnsi="Times New Roman"/>
          <w:color w:val="000000"/>
          <w:kern w:val="2"/>
          <w:sz w:val="24"/>
          <w:szCs w:val="24"/>
          <w:shd w:val="clear" w:color="auto" w:fill="FFFFFF"/>
          <w:vertAlign w:val="subscript"/>
          <w:lang w:val="vi-VN"/>
          <w14:ligatures w14:val="standardContextual"/>
        </w:rPr>
        <w:t>4</w:t>
      </w:r>
      <w:r w:rsidRPr="00490E75">
        <w:rPr>
          <w:rFonts w:ascii="Times New Roman" w:hAnsi="Times New Roman"/>
          <w:color w:val="000000"/>
          <w:kern w:val="2"/>
          <w:sz w:val="24"/>
          <w:szCs w:val="24"/>
          <w:shd w:val="clear" w:color="auto" w:fill="FFFFFF"/>
          <w:lang w:val="vi-VN"/>
          <w14:ligatures w14:val="standardContextual"/>
        </w:rPr>
        <w:t xml:space="preserve">) là một hóa chất rất quan trọng trong nhiều ngành công nghiệp như </w:t>
      </w:r>
      <w:r w:rsidRPr="00490E75">
        <w:rPr>
          <w:rFonts w:ascii="Times New Roman" w:hAnsi="Times New Roman"/>
          <w:color w:val="000000"/>
          <w:kern w:val="2"/>
          <w:sz w:val="24"/>
          <w:szCs w:val="24"/>
          <w:lang w:val="vi-VN"/>
          <w14:ligatures w14:val="standardContextual"/>
        </w:rPr>
        <w:t xml:space="preserve">ngành luyện kim, ngành nhuộm, giấy sợi, ngành sản xuất chất dẻo, chất tẩy rửa. </w:t>
      </w:r>
      <w:r w:rsidRPr="00490E75">
        <w:rPr>
          <w:rFonts w:ascii="Times New Roman" w:hAnsi="Times New Roman"/>
          <w:color w:val="000000"/>
          <w:kern w:val="2"/>
          <w:sz w:val="24"/>
          <w:szCs w:val="24"/>
          <w:shd w:val="clear" w:color="auto" w:fill="FFFFFF"/>
          <w:lang w:val="vi-VN"/>
          <w14:ligatures w14:val="standardContextual"/>
        </w:rPr>
        <w:t>Sản lượng tiêu thụ H</w:t>
      </w:r>
      <w:r w:rsidRPr="00490E75">
        <w:rPr>
          <w:rFonts w:ascii="Times New Roman" w:hAnsi="Times New Roman"/>
          <w:color w:val="000000"/>
          <w:kern w:val="2"/>
          <w:sz w:val="24"/>
          <w:szCs w:val="24"/>
          <w:shd w:val="clear" w:color="auto" w:fill="FFFFFF"/>
          <w:vertAlign w:val="subscript"/>
          <w:lang w:val="vi-VN"/>
          <w14:ligatures w14:val="standardContextual"/>
        </w:rPr>
        <w:t>2</w:t>
      </w:r>
      <w:r w:rsidRPr="00490E75">
        <w:rPr>
          <w:rFonts w:ascii="Times New Roman" w:hAnsi="Times New Roman"/>
          <w:color w:val="000000"/>
          <w:kern w:val="2"/>
          <w:sz w:val="24"/>
          <w:szCs w:val="24"/>
          <w:shd w:val="clear" w:color="auto" w:fill="FFFFFF"/>
          <w:lang w:val="vi-VN"/>
          <w14:ligatures w14:val="standardContextual"/>
        </w:rPr>
        <w:t>SO</w:t>
      </w:r>
      <w:r w:rsidRPr="00490E75">
        <w:rPr>
          <w:rFonts w:ascii="Times New Roman" w:hAnsi="Times New Roman"/>
          <w:color w:val="000000"/>
          <w:kern w:val="2"/>
          <w:sz w:val="24"/>
          <w:szCs w:val="24"/>
          <w:shd w:val="clear" w:color="auto" w:fill="FFFFFF"/>
          <w:vertAlign w:val="subscript"/>
          <w:lang w:val="vi-VN"/>
          <w14:ligatures w14:val="standardContextual"/>
        </w:rPr>
        <w:t xml:space="preserve">4 </w:t>
      </w:r>
      <w:r w:rsidRPr="00490E75">
        <w:rPr>
          <w:rFonts w:ascii="Times New Roman" w:hAnsi="Times New Roman"/>
          <w:color w:val="000000"/>
          <w:kern w:val="2"/>
          <w:sz w:val="24"/>
          <w:szCs w:val="24"/>
          <w:shd w:val="clear" w:color="auto" w:fill="FFFFFF"/>
          <w:lang w:val="vi-VN"/>
          <w14:ligatures w14:val="standardContextual"/>
        </w:rPr>
        <w:t>là chỉ số đánh giá về sức mạnh của một quốc gia</w:t>
      </w:r>
      <w:r w:rsidRPr="00490E75">
        <w:rPr>
          <w:rFonts w:ascii="Times New Roman" w:hAnsi="Times New Roman"/>
          <w:color w:val="000000"/>
          <w:kern w:val="2"/>
          <w:sz w:val="24"/>
          <w:szCs w:val="24"/>
          <w:lang w:val="vi-VN"/>
          <w14:ligatures w14:val="standardContextual"/>
        </w:rPr>
        <w:t>. Trong công nghiệp, 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 xml:space="preserve"> được sản xuất theo sơ đồ sau:</w:t>
      </w:r>
    </w:p>
    <w:p w14:paraId="0437E6A6" w14:textId="77777777" w:rsidR="00A30BE8" w:rsidRPr="00490E75" w:rsidRDefault="00A30BE8" w:rsidP="00A30BE8">
      <w:pPr>
        <w:shd w:val="clear" w:color="auto" w:fill="FFFFFF"/>
        <w:tabs>
          <w:tab w:val="left" w:pos="454"/>
        </w:tabs>
        <w:spacing w:after="0" w:line="240" w:lineRule="auto"/>
        <w:ind w:left="426"/>
        <w:jc w:val="center"/>
        <w:rPr>
          <w:rFonts w:ascii="Times New Roman" w:eastAsia="Times New Roman" w:hAnsi="Times New Roman"/>
          <w:color w:val="000000"/>
          <w:sz w:val="24"/>
          <w:szCs w:val="24"/>
          <w:lang w:val="vi-VN"/>
        </w:rPr>
      </w:pPr>
      <w:r w:rsidRPr="00490E75">
        <w:rPr>
          <w:rFonts w:ascii="Times New Roman" w:eastAsia="Times New Roman" w:hAnsi="Times New Roman"/>
          <w:color w:val="000000"/>
          <w:position w:val="-34"/>
          <w:sz w:val="24"/>
          <w:szCs w:val="24"/>
          <w:lang w:val="vi-VN"/>
        </w:rPr>
        <w:object w:dxaOrig="7339" w:dyaOrig="800" w14:anchorId="1D089CB5">
          <v:shape id="_x0000_i1412" type="#_x0000_t75" style="width:366.75pt;height:39.75pt" o:ole="">
            <v:imagedata r:id="rId774" o:title=""/>
          </v:shape>
          <o:OLEObject Type="Embed" ProgID="Equation.DSMT4" ShapeID="_x0000_i1412" DrawAspect="Content" ObjectID="_1832952680" r:id="rId775"/>
        </w:object>
      </w:r>
    </w:p>
    <w:p w14:paraId="6F981E55"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eastAsia="Times New Roman" w:hAnsi="Times New Roman"/>
          <w:color w:val="000000"/>
          <w:sz w:val="24"/>
          <w:szCs w:val="24"/>
          <w:lang w:val="vi-VN"/>
        </w:rPr>
        <w:t>Một trong những lí do dùng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đặc để hấp thụ SO</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 xml:space="preserve"> chứ không dùng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O là để tránh tạo thành các hạt dung dịch dạng mù, khó ngưng tụ.</w:t>
      </w:r>
    </w:p>
    <w:p w14:paraId="39D0A445"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eastAsia="Times New Roman" w:hAnsi="Times New Roman"/>
          <w:color w:val="000000"/>
          <w:sz w:val="24"/>
          <w:szCs w:val="24"/>
          <w:lang w:val="vi-VN"/>
        </w:rPr>
        <w:t>Khác với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đặc, oleum không gây bỏng khi tiếp xúc.</w:t>
      </w:r>
    </w:p>
    <w:p w14:paraId="143AD04C"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eastAsia="Times New Roman" w:hAnsi="Times New Roman"/>
          <w:color w:val="000000"/>
          <w:sz w:val="24"/>
          <w:szCs w:val="24"/>
        </w:rPr>
        <w:t>Một loại oleum X có chứa 37,21% sulfur về khối lượng. Để sản xuất 20,64 tấn oleum X cần 7,2 tấn dung dịch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 xml:space="preserve"> 98% để hấp thụ 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w:t>
      </w:r>
      <w:r w:rsidRPr="00490E75">
        <w:rPr>
          <w:rFonts w:ascii="Times New Roman" w:hAnsi="Times New Roman"/>
          <w:i/>
          <w:color w:val="000000"/>
          <w:kern w:val="2"/>
          <w:sz w:val="24"/>
          <w:szCs w:val="24"/>
          <w:lang w:val="vi-VN"/>
          <w14:ligatures w14:val="standardContextual"/>
        </w:rPr>
        <w:t>(Làm tròn kết quả đến hàng phần mười)</w:t>
      </w:r>
      <w:r w:rsidRPr="00490E75">
        <w:rPr>
          <w:rFonts w:ascii="Times New Roman" w:hAnsi="Times New Roman"/>
          <w:i/>
          <w:color w:val="000000"/>
          <w:kern w:val="2"/>
          <w:sz w:val="24"/>
          <w:szCs w:val="24"/>
          <w14:ligatures w14:val="standardContextual"/>
        </w:rPr>
        <w:t>.</w:t>
      </w:r>
    </w:p>
    <w:p w14:paraId="2F55B64C"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eastAsia="Times New Roman" w:hAnsi="Times New Roman"/>
          <w:color w:val="000000"/>
          <w:sz w:val="24"/>
          <w:szCs w:val="24"/>
          <w:lang w:val="vi-VN"/>
        </w:rPr>
        <w:t>Ngoài nguồn nguyên liệu là quặng pyrite hoặc sulfur, có thể dùng khí thải của ngành luyện kim (chứa SO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 để sản xuất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w:t>
      </w:r>
    </w:p>
    <w:p w14:paraId="063F4E6A" w14:textId="77777777" w:rsidR="00A30BE8" w:rsidRPr="00490E75" w:rsidRDefault="00A30BE8" w:rsidP="00A30BE8">
      <w:pPr>
        <w:spacing w:after="0" w:line="240" w:lineRule="auto"/>
        <w:contextualSpacing/>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PHẦN III. Câu trắc nghiệm yêu cầu trả lời ngắn.</w:t>
      </w:r>
      <w:r w:rsidRPr="00490E75">
        <w:rPr>
          <w:rFonts w:ascii="Times New Roman" w:hAnsi="Times New Roman"/>
          <w:color w:val="000000"/>
          <w:kern w:val="2"/>
          <w:sz w:val="24"/>
          <w:szCs w:val="24"/>
          <w:lang w:val="pt-BR"/>
          <w14:ligatures w14:val="standardContextual"/>
        </w:rPr>
        <w:t xml:space="preserve"> </w:t>
      </w:r>
    </w:p>
    <w:p w14:paraId="45AFF2F4" w14:textId="77777777" w:rsidR="00A30BE8" w:rsidRPr="00490E75" w:rsidRDefault="00A30BE8" w:rsidP="00A30BE8">
      <w:pPr>
        <w:tabs>
          <w:tab w:val="left" w:pos="360"/>
          <w:tab w:val="left" w:pos="3060"/>
          <w:tab w:val="left" w:pos="5760"/>
          <w:tab w:val="left" w:pos="8460"/>
        </w:tabs>
        <w:spacing w:after="0" w:line="240" w:lineRule="auto"/>
        <w:jc w:val="both"/>
        <w:rPr>
          <w:rFonts w:ascii="Times New Roman" w:hAnsi="Times New Roman"/>
          <w:b/>
          <w:bCs/>
          <w:color w:val="000000"/>
          <w:kern w:val="2"/>
          <w:sz w:val="24"/>
          <w:szCs w:val="24"/>
          <w:lang w:val="pt-BR"/>
          <w14:ligatures w14:val="standardContextual"/>
        </w:rPr>
      </w:pPr>
      <w:r w:rsidRPr="00490E75">
        <w:rPr>
          <w:rFonts w:ascii="Times New Roman" w:hAnsi="Times New Roman"/>
          <w:b/>
          <w:bCs/>
          <w:color w:val="000000"/>
          <w:kern w:val="2"/>
          <w:sz w:val="24"/>
          <w:szCs w:val="24"/>
          <w:lang w:val="pt-BR"/>
          <w14:ligatures w14:val="standardContextual"/>
        </w:rPr>
        <w:t xml:space="preserve">Thí sinh trả lời từ câu 19 đến câu </w:t>
      </w:r>
      <w:r w:rsidRPr="00490E75">
        <w:rPr>
          <w:rFonts w:ascii="Times New Roman" w:hAnsi="Times New Roman"/>
          <w:b/>
          <w:bCs/>
          <w:color w:val="000000"/>
          <w:kern w:val="2"/>
          <w:sz w:val="24"/>
          <w:szCs w:val="24"/>
          <w14:ligatures w14:val="standardContextual"/>
        </w:rPr>
        <w:t>26</w:t>
      </w:r>
      <w:r w:rsidRPr="00490E75">
        <w:rPr>
          <w:rFonts w:ascii="Times New Roman" w:hAnsi="Times New Roman"/>
          <w:b/>
          <w:bCs/>
          <w:color w:val="000000"/>
          <w:kern w:val="2"/>
          <w:sz w:val="24"/>
          <w:szCs w:val="24"/>
          <w:lang w:val="pt-BR"/>
          <w14:ligatures w14:val="standardContextual"/>
        </w:rPr>
        <w:t>.</w:t>
      </w:r>
    </w:p>
    <w:p w14:paraId="0A084832" w14:textId="77777777" w:rsidR="00A30BE8" w:rsidRPr="00490E75" w:rsidRDefault="00A30BE8" w:rsidP="00A30BE8">
      <w:pPr>
        <w:widowControl w:val="0"/>
        <w:tabs>
          <w:tab w:val="left" w:pos="284"/>
          <w:tab w:val="left" w:pos="2835"/>
          <w:tab w:val="left" w:pos="5387"/>
          <w:tab w:val="left" w:pos="7938"/>
        </w:tabs>
        <w:spacing w:after="0" w:line="240" w:lineRule="auto"/>
        <w:jc w:val="both"/>
        <w:rPr>
          <w:rFonts w:ascii="Times New Roman" w:hAnsi="Times New Roman"/>
          <w:color w:val="FF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1. </w:t>
      </w:r>
      <w:r w:rsidRPr="00490E75">
        <w:rPr>
          <w:rFonts w:ascii="Times New Roman" w:hAnsi="Times New Roman"/>
          <w:iCs/>
          <w:color w:val="000000"/>
          <w:kern w:val="2"/>
          <w:sz w:val="24"/>
          <w:szCs w:val="24"/>
          <w14:ligatures w14:val="standardContextual"/>
        </w:rPr>
        <w:t>Khí oxygen được điều chế trong phòng thí nghiệm bằng cách nhiệt phân potassium chlorate (KClO</w:t>
      </w:r>
      <w:r w:rsidRPr="00490E75">
        <w:rPr>
          <w:rFonts w:ascii="Times New Roman" w:hAnsi="Times New Roman"/>
          <w:iCs/>
          <w:color w:val="000000"/>
          <w:kern w:val="2"/>
          <w:sz w:val="24"/>
          <w:szCs w:val="24"/>
          <w:vertAlign w:val="subscript"/>
          <w14:ligatures w14:val="standardContextual"/>
        </w:rPr>
        <w:t>3</w:t>
      </w:r>
      <w:r w:rsidRPr="00490E75">
        <w:rPr>
          <w:rFonts w:ascii="Times New Roman" w:hAnsi="Times New Roman"/>
          <w:iCs/>
          <w:color w:val="000000"/>
          <w:kern w:val="2"/>
          <w:sz w:val="24"/>
          <w:szCs w:val="24"/>
          <w14:ligatures w14:val="standardContextual"/>
        </w:rPr>
        <w:t>) với xúc tác manganes dioxide (MnO</w:t>
      </w:r>
      <w:r w:rsidRPr="00490E75">
        <w:rPr>
          <w:rFonts w:ascii="Times New Roman" w:hAnsi="Times New Roman"/>
          <w:iCs/>
          <w:color w:val="000000"/>
          <w:kern w:val="2"/>
          <w:sz w:val="24"/>
          <w:szCs w:val="24"/>
          <w:vertAlign w:val="subscript"/>
          <w14:ligatures w14:val="standardContextual"/>
        </w:rPr>
        <w:t>2</w:t>
      </w:r>
      <w:r w:rsidRPr="00490E75">
        <w:rPr>
          <w:rFonts w:ascii="Times New Roman" w:hAnsi="Times New Roman"/>
          <w:iCs/>
          <w:color w:val="000000"/>
          <w:kern w:val="2"/>
          <w:sz w:val="24"/>
          <w:szCs w:val="24"/>
          <w14:ligatures w14:val="standardContextual"/>
        </w:rPr>
        <w:t>). Để thí nghiệm thành công và rút ngắn thời gian tiến hành có thể dùng một số biện pháp sau:</w:t>
      </w:r>
    </w:p>
    <w:p w14:paraId="7AC65990"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14:ligatures w14:val="standardContextual"/>
        </w:rPr>
        <w:t>1. Trộn đều bột potassium chlorate và xúc tác.</w:t>
      </w:r>
    </w:p>
    <w:p w14:paraId="2666DA62"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14:ligatures w14:val="standardContextual"/>
        </w:rPr>
        <w:t>2. Nung ở nhiệt độ cao.</w:t>
      </w:r>
    </w:p>
    <w:p w14:paraId="52D498D3"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14:ligatures w14:val="standardContextual"/>
        </w:rPr>
        <w:t>3. Dùng phương pháp dời nước để thu khí oxygen.</w:t>
      </w:r>
    </w:p>
    <w:p w14:paraId="40F7AB79"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14:ligatures w14:val="standardContextual"/>
        </w:rPr>
        <w:t>4. Nghiền nhỏ potassium chlorate.</w:t>
      </w:r>
    </w:p>
    <w:p w14:paraId="787A0C1B"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14:ligatures w14:val="standardContextual"/>
        </w:rPr>
        <w:t>Liệt kê các biện pháp dùng để tăng tốc độ phản ứng thành một dãy số theo thứ tự tang dần (ví dụ: 1234, 24,…).</w:t>
      </w:r>
    </w:p>
    <w:p w14:paraId="7D2F6F20" w14:textId="77777777" w:rsidR="00A30BE8" w:rsidRPr="00490E75" w:rsidRDefault="00A30BE8" w:rsidP="00A30BE8">
      <w:pPr>
        <w:tabs>
          <w:tab w:val="left" w:pos="284"/>
        </w:tabs>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kern w:val="2"/>
          <w:sz w:val="24"/>
          <w:szCs w:val="24"/>
          <w14:ligatures w14:val="standardContextual"/>
        </w:rPr>
        <w:t xml:space="preserve">Câu 2. </w:t>
      </w:r>
      <w:r w:rsidRPr="00490E75">
        <w:rPr>
          <w:rFonts w:ascii="Times New Roman" w:hAnsi="Times New Roman"/>
          <w:color w:val="000000"/>
          <w:spacing w:val="-2"/>
          <w:kern w:val="2"/>
          <w:position w:val="1"/>
          <w:sz w:val="24"/>
          <w:szCs w:val="24"/>
          <w:lang w:val="vi-VN"/>
          <w14:ligatures w14:val="standardContextual"/>
        </w:rPr>
        <w:t>Thực hiện các thí nghiệm sau:</w:t>
      </w:r>
    </w:p>
    <w:p w14:paraId="1FC720A1" w14:textId="77777777" w:rsidR="00A30BE8" w:rsidRPr="00490E75" w:rsidRDefault="00A30BE8" w:rsidP="00A30BE8">
      <w:pPr>
        <w:widowControl w:val="0"/>
        <w:tabs>
          <w:tab w:val="left" w:pos="284"/>
          <w:tab w:val="left" w:pos="1659"/>
        </w:tabs>
        <w:autoSpaceDE w:val="0"/>
        <w:autoSpaceDN w:val="0"/>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spacing w:val="-2"/>
          <w:kern w:val="2"/>
          <w:sz w:val="24"/>
          <w:szCs w:val="24"/>
          <w:lang w:val="vi-VN"/>
          <w14:ligatures w14:val="standardContextual"/>
        </w:rPr>
        <w:t xml:space="preserve">(a) </w:t>
      </w:r>
      <w:r w:rsidRPr="00490E75">
        <w:rPr>
          <w:rFonts w:ascii="Times New Roman" w:hAnsi="Times New Roman"/>
          <w:color w:val="000000"/>
          <w:spacing w:val="-2"/>
          <w:kern w:val="2"/>
          <w:sz w:val="24"/>
          <w:szCs w:val="24"/>
          <w:lang w:val="vi-VN"/>
          <w14:ligatures w14:val="standardContextual"/>
        </w:rPr>
        <w:t>Cho hỗn hợp Ba và Al (tỉ lệ mol tương ứng 1 : 2) vào nước (dư)</w:t>
      </w:r>
    </w:p>
    <w:p w14:paraId="353B79A9" w14:textId="77777777" w:rsidR="00A30BE8" w:rsidRPr="00490E75" w:rsidRDefault="00A30BE8" w:rsidP="00A30BE8">
      <w:pPr>
        <w:widowControl w:val="0"/>
        <w:tabs>
          <w:tab w:val="left" w:pos="284"/>
          <w:tab w:val="left" w:pos="1671"/>
        </w:tabs>
        <w:autoSpaceDE w:val="0"/>
        <w:autoSpaceDN w:val="0"/>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spacing w:val="-2"/>
          <w:kern w:val="2"/>
          <w:sz w:val="24"/>
          <w:szCs w:val="24"/>
          <w:lang w:val="vi-VN"/>
          <w14:ligatures w14:val="standardContextual"/>
        </w:rPr>
        <w:t xml:space="preserve">(b) </w:t>
      </w:r>
      <w:r w:rsidRPr="00490E75">
        <w:rPr>
          <w:rFonts w:ascii="Times New Roman" w:hAnsi="Times New Roman"/>
          <w:color w:val="000000"/>
          <w:spacing w:val="-2"/>
          <w:kern w:val="2"/>
          <w:sz w:val="24"/>
          <w:szCs w:val="24"/>
          <w:lang w:val="vi-VN"/>
          <w14:ligatures w14:val="standardContextual"/>
        </w:rPr>
        <w:t>Cho hỗn hợp Cu và Fe</w:t>
      </w:r>
      <w:r w:rsidRPr="00490E75">
        <w:rPr>
          <w:rFonts w:ascii="Times New Roman" w:hAnsi="Times New Roman"/>
          <w:color w:val="000000"/>
          <w:spacing w:val="-2"/>
          <w:kern w:val="2"/>
          <w:sz w:val="24"/>
          <w:szCs w:val="24"/>
          <w:vertAlign w:val="subscript"/>
          <w:lang w:val="vi-VN"/>
          <w14:ligatures w14:val="standardContextual"/>
        </w:rPr>
        <w:t>2</w:t>
      </w:r>
      <w:r w:rsidRPr="00490E75">
        <w:rPr>
          <w:rFonts w:ascii="Times New Roman" w:hAnsi="Times New Roman"/>
          <w:color w:val="000000"/>
          <w:spacing w:val="-2"/>
          <w:kern w:val="2"/>
          <w:sz w:val="24"/>
          <w:szCs w:val="24"/>
          <w:lang w:val="vi-VN"/>
          <w14:ligatures w14:val="standardContextual"/>
        </w:rPr>
        <w:t>O</w:t>
      </w:r>
      <w:r w:rsidRPr="00490E75">
        <w:rPr>
          <w:rFonts w:ascii="Times New Roman" w:hAnsi="Times New Roman"/>
          <w:color w:val="000000"/>
          <w:spacing w:val="-2"/>
          <w:kern w:val="2"/>
          <w:sz w:val="24"/>
          <w:szCs w:val="24"/>
          <w:vertAlign w:val="subscript"/>
          <w:lang w:val="vi-VN"/>
          <w14:ligatures w14:val="standardContextual"/>
        </w:rPr>
        <w:t>3</w:t>
      </w:r>
      <w:r w:rsidRPr="00490E75">
        <w:rPr>
          <w:rFonts w:ascii="Times New Roman" w:hAnsi="Times New Roman"/>
          <w:color w:val="000000"/>
          <w:spacing w:val="-2"/>
          <w:kern w:val="2"/>
          <w:sz w:val="24"/>
          <w:szCs w:val="24"/>
          <w:lang w:val="vi-VN"/>
          <w14:ligatures w14:val="standardContextual"/>
        </w:rPr>
        <w:t xml:space="preserve"> (tỉ lệ mol 1 : 1) vào dung dịch HCl (dư)</w:t>
      </w:r>
    </w:p>
    <w:p w14:paraId="45B71293" w14:textId="77777777" w:rsidR="00A30BE8" w:rsidRPr="00490E75" w:rsidRDefault="00A30BE8" w:rsidP="00A30BE8">
      <w:pPr>
        <w:widowControl w:val="0"/>
        <w:tabs>
          <w:tab w:val="left" w:pos="284"/>
          <w:tab w:val="left" w:pos="1659"/>
        </w:tabs>
        <w:autoSpaceDE w:val="0"/>
        <w:autoSpaceDN w:val="0"/>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spacing w:val="-2"/>
          <w:kern w:val="2"/>
          <w:sz w:val="24"/>
          <w:szCs w:val="24"/>
          <w:lang w:val="vi-VN"/>
          <w14:ligatures w14:val="standardContextual"/>
        </w:rPr>
        <w:t xml:space="preserve">(c) </w:t>
      </w:r>
      <w:r w:rsidRPr="00490E75">
        <w:rPr>
          <w:rFonts w:ascii="Times New Roman" w:hAnsi="Times New Roman"/>
          <w:color w:val="000000"/>
          <w:spacing w:val="-2"/>
          <w:kern w:val="2"/>
          <w:sz w:val="24"/>
          <w:szCs w:val="24"/>
          <w:lang w:val="vi-VN"/>
          <w14:ligatures w14:val="standardContextual"/>
        </w:rPr>
        <w:t>Cho hỗn hợp Ba và NaHCO</w:t>
      </w:r>
      <w:r w:rsidRPr="00490E75">
        <w:rPr>
          <w:rFonts w:ascii="Times New Roman" w:hAnsi="Times New Roman"/>
          <w:color w:val="000000"/>
          <w:spacing w:val="-2"/>
          <w:kern w:val="2"/>
          <w:sz w:val="24"/>
          <w:szCs w:val="24"/>
          <w:vertAlign w:val="subscript"/>
          <w:lang w:val="vi-VN"/>
          <w14:ligatures w14:val="standardContextual"/>
        </w:rPr>
        <w:t>3</w:t>
      </w:r>
      <w:r w:rsidRPr="00490E75">
        <w:rPr>
          <w:rFonts w:ascii="Times New Roman" w:hAnsi="Times New Roman"/>
          <w:color w:val="000000"/>
          <w:spacing w:val="-2"/>
          <w:kern w:val="2"/>
          <w:sz w:val="24"/>
          <w:szCs w:val="24"/>
          <w:lang w:val="vi-VN"/>
          <w14:ligatures w14:val="standardContextual"/>
        </w:rPr>
        <w:t xml:space="preserve"> (tỉ lệ mol 1 : 1) vào nước (dư)</w:t>
      </w:r>
    </w:p>
    <w:p w14:paraId="1B506480" w14:textId="77777777" w:rsidR="00A30BE8" w:rsidRPr="00490E75" w:rsidRDefault="00A30BE8" w:rsidP="00A30BE8">
      <w:pPr>
        <w:widowControl w:val="0"/>
        <w:tabs>
          <w:tab w:val="left" w:pos="284"/>
          <w:tab w:val="left" w:pos="1671"/>
        </w:tabs>
        <w:autoSpaceDE w:val="0"/>
        <w:autoSpaceDN w:val="0"/>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spacing w:val="-2"/>
          <w:kern w:val="2"/>
          <w:sz w:val="24"/>
          <w:szCs w:val="24"/>
          <w:lang w:val="vi-VN"/>
          <w14:ligatures w14:val="standardContextual"/>
        </w:rPr>
        <w:t xml:space="preserve">(d) </w:t>
      </w:r>
      <w:r w:rsidRPr="00490E75">
        <w:rPr>
          <w:rFonts w:ascii="Times New Roman" w:hAnsi="Times New Roman"/>
          <w:color w:val="000000"/>
          <w:spacing w:val="-2"/>
          <w:kern w:val="2"/>
          <w:sz w:val="24"/>
          <w:szCs w:val="24"/>
          <w:lang w:val="vi-VN"/>
          <w14:ligatures w14:val="standardContextual"/>
        </w:rPr>
        <w:t>Cho hỗn hợp Cu và NaNO</w:t>
      </w:r>
      <w:r w:rsidRPr="00490E75">
        <w:rPr>
          <w:rFonts w:ascii="Times New Roman" w:hAnsi="Times New Roman"/>
          <w:color w:val="000000"/>
          <w:spacing w:val="-2"/>
          <w:kern w:val="2"/>
          <w:sz w:val="24"/>
          <w:szCs w:val="24"/>
          <w:vertAlign w:val="subscript"/>
          <w:lang w:val="vi-VN"/>
          <w14:ligatures w14:val="standardContextual"/>
        </w:rPr>
        <w:t>3</w:t>
      </w:r>
      <w:r w:rsidRPr="00490E75">
        <w:rPr>
          <w:rFonts w:ascii="Times New Roman" w:hAnsi="Times New Roman"/>
          <w:color w:val="000000"/>
          <w:spacing w:val="-2"/>
          <w:kern w:val="2"/>
          <w:sz w:val="24"/>
          <w:szCs w:val="24"/>
          <w:lang w:val="vi-VN"/>
          <w14:ligatures w14:val="standardContextual"/>
        </w:rPr>
        <w:t xml:space="preserve"> (tỉ lệ mol tương ứng 1 : 2) vào dung dịch HCl (dư).</w:t>
      </w:r>
    </w:p>
    <w:p w14:paraId="762C46D5" w14:textId="77777777" w:rsidR="00A30BE8" w:rsidRPr="00490E75" w:rsidRDefault="00A30BE8" w:rsidP="00A30BE8">
      <w:pPr>
        <w:widowControl w:val="0"/>
        <w:tabs>
          <w:tab w:val="left" w:pos="284"/>
          <w:tab w:val="left" w:pos="1659"/>
        </w:tabs>
        <w:autoSpaceDE w:val="0"/>
        <w:autoSpaceDN w:val="0"/>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spacing w:val="-2"/>
          <w:kern w:val="2"/>
          <w:sz w:val="24"/>
          <w:szCs w:val="24"/>
          <w:lang w:val="vi-VN"/>
          <w14:ligatures w14:val="standardContextual"/>
        </w:rPr>
        <w:t xml:space="preserve">(e) </w:t>
      </w:r>
      <w:r w:rsidRPr="00490E75">
        <w:rPr>
          <w:rFonts w:ascii="Times New Roman" w:hAnsi="Times New Roman"/>
          <w:color w:val="000000"/>
          <w:spacing w:val="-2"/>
          <w:kern w:val="2"/>
          <w:sz w:val="24"/>
          <w:szCs w:val="24"/>
          <w:lang w:val="vi-VN"/>
          <w14:ligatures w14:val="standardContextual"/>
        </w:rPr>
        <w:t>Cho hỗn hợp BaCO</w:t>
      </w:r>
      <w:r w:rsidRPr="00490E75">
        <w:rPr>
          <w:rFonts w:ascii="Times New Roman" w:hAnsi="Times New Roman"/>
          <w:color w:val="000000"/>
          <w:spacing w:val="-2"/>
          <w:kern w:val="2"/>
          <w:sz w:val="24"/>
          <w:szCs w:val="24"/>
          <w:vertAlign w:val="subscript"/>
          <w:lang w:val="vi-VN"/>
          <w14:ligatures w14:val="standardContextual"/>
        </w:rPr>
        <w:t>3</w:t>
      </w:r>
      <w:r w:rsidRPr="00490E75">
        <w:rPr>
          <w:rFonts w:ascii="Times New Roman" w:hAnsi="Times New Roman"/>
          <w:color w:val="000000"/>
          <w:spacing w:val="-2"/>
          <w:kern w:val="2"/>
          <w:sz w:val="24"/>
          <w:szCs w:val="24"/>
          <w:lang w:val="vi-VN"/>
          <w14:ligatures w14:val="standardContextual"/>
        </w:rPr>
        <w:t xml:space="preserve"> và KHSO</w:t>
      </w:r>
      <w:r w:rsidRPr="00490E75">
        <w:rPr>
          <w:rFonts w:ascii="Times New Roman" w:hAnsi="Times New Roman"/>
          <w:color w:val="000000"/>
          <w:spacing w:val="-2"/>
          <w:kern w:val="2"/>
          <w:sz w:val="24"/>
          <w:szCs w:val="24"/>
          <w:vertAlign w:val="subscript"/>
          <w:lang w:val="vi-VN"/>
          <w14:ligatures w14:val="standardContextual"/>
        </w:rPr>
        <w:t>4</w:t>
      </w:r>
      <w:r w:rsidRPr="00490E75">
        <w:rPr>
          <w:rFonts w:ascii="Times New Roman" w:hAnsi="Times New Roman"/>
          <w:color w:val="000000"/>
          <w:spacing w:val="-2"/>
          <w:kern w:val="2"/>
          <w:sz w:val="24"/>
          <w:szCs w:val="24"/>
          <w:lang w:val="vi-VN"/>
          <w14:ligatures w14:val="standardContextual"/>
        </w:rPr>
        <w:t xml:space="preserve"> vào nước (dư).</w:t>
      </w:r>
    </w:p>
    <w:p w14:paraId="1BA64C65" w14:textId="77777777" w:rsidR="00A30BE8" w:rsidRPr="00490E75" w:rsidRDefault="00A30BE8" w:rsidP="00A30BE8">
      <w:pPr>
        <w:tabs>
          <w:tab w:val="left" w:pos="284"/>
        </w:tabs>
        <w:spacing w:after="0" w:line="240" w:lineRule="auto"/>
        <w:ind w:left="357" w:hanging="357"/>
        <w:jc w:val="both"/>
        <w:rPr>
          <w:rFonts w:ascii="Times New Roman" w:hAnsi="Times New Roman"/>
          <w:color w:val="000000"/>
          <w:spacing w:val="-2"/>
          <w:kern w:val="2"/>
          <w:sz w:val="24"/>
          <w:szCs w:val="24"/>
          <w:lang w:val="vi-VN"/>
          <w14:ligatures w14:val="standardContextual"/>
        </w:rPr>
      </w:pPr>
      <w:r w:rsidRPr="00490E75">
        <w:rPr>
          <w:rFonts w:ascii="Times New Roman" w:hAnsi="Times New Roman"/>
          <w:color w:val="000000"/>
          <w:spacing w:val="-2"/>
          <w:kern w:val="2"/>
          <w:sz w:val="24"/>
          <w:szCs w:val="24"/>
          <w:lang w:val="vi-VN"/>
          <w14:ligatures w14:val="standardContextual"/>
        </w:rPr>
        <w:t xml:space="preserve">Sau khi phản ứng trong các thí nghiệm trên kết thúc, có bao nhiêu thí nghiệm </w:t>
      </w:r>
      <w:r w:rsidRPr="00490E75">
        <w:rPr>
          <w:rFonts w:ascii="Times New Roman" w:hAnsi="Times New Roman"/>
          <w:b/>
          <w:color w:val="000000"/>
          <w:spacing w:val="-2"/>
          <w:kern w:val="2"/>
          <w:sz w:val="24"/>
          <w:szCs w:val="24"/>
          <w:lang w:val="vi-VN"/>
          <w14:ligatures w14:val="standardContextual"/>
        </w:rPr>
        <w:t>không</w:t>
      </w:r>
      <w:r w:rsidRPr="00490E75">
        <w:rPr>
          <w:rFonts w:ascii="Times New Roman" w:hAnsi="Times New Roman"/>
          <w:color w:val="000000"/>
          <w:spacing w:val="-2"/>
          <w:kern w:val="2"/>
          <w:sz w:val="24"/>
          <w:szCs w:val="24"/>
          <w:lang w:val="vi-VN"/>
          <w14:ligatures w14:val="standardContextual"/>
        </w:rPr>
        <w:t xml:space="preserve"> thu được chất rắn?</w:t>
      </w:r>
    </w:p>
    <w:p w14:paraId="55CD91A3" w14:textId="77777777" w:rsidR="00A30BE8" w:rsidRPr="00490E75" w:rsidRDefault="00A30BE8" w:rsidP="00A30BE8">
      <w:pPr>
        <w:spacing w:after="0" w:line="240" w:lineRule="auto"/>
        <w:rPr>
          <w:rFonts w:ascii="Times New Roman" w:hAnsi="Times New Roman"/>
          <w:b/>
          <w:bCs/>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3. </w:t>
      </w:r>
      <w:r w:rsidRPr="00490E75">
        <w:rPr>
          <w:rFonts w:ascii="Times New Roman" w:hAnsi="Times New Roman"/>
          <w:color w:val="000000"/>
          <w:kern w:val="2"/>
          <w:sz w:val="24"/>
          <w:szCs w:val="24"/>
          <w14:ligatures w14:val="standardContextual"/>
        </w:rPr>
        <w:t>Trong phòng thí nghiệm, một học sinh xác định thành phần của chiếc đinh sắt đã bị oxi hóa một phần thành gỉ sắt (Fe</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.nH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 theo các bước sau:</w:t>
      </w:r>
    </w:p>
    <w:p w14:paraId="4A58F6FA" w14:textId="77777777" w:rsidR="00A30BE8" w:rsidRPr="00490E75" w:rsidRDefault="00A30BE8" w:rsidP="00A30BE8">
      <w:pPr>
        <w:tabs>
          <w:tab w:val="left" w:pos="426"/>
          <w:tab w:val="left" w:pos="2835"/>
          <w:tab w:val="left" w:pos="5245"/>
          <w:tab w:val="left" w:pos="7655"/>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Bước 1: Hòa tan hoàn toàn đinh sắt vào dung dịch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loãng, nóng (gấp đôi lượng phản ứng, giả thiết Fe chỉ phản ứng với acid), thu được 200ml dung dịch X.</w:t>
      </w:r>
    </w:p>
    <w:p w14:paraId="5207A9B7" w14:textId="77777777" w:rsidR="00A30BE8" w:rsidRPr="00490E75" w:rsidRDefault="00A30BE8" w:rsidP="00A30BE8">
      <w:pPr>
        <w:tabs>
          <w:tab w:val="left" w:pos="426"/>
          <w:tab w:val="left" w:pos="2835"/>
          <w:tab w:val="left" w:pos="5245"/>
          <w:tab w:val="left" w:pos="7655"/>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Bước 2: Cho dung dịch BaCl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dư vào 5,00 ml dung dịch X thu được 0,5126 gam kết tủa.</w:t>
      </w:r>
    </w:p>
    <w:p w14:paraId="0B06A39B" w14:textId="77777777" w:rsidR="00A30BE8" w:rsidRPr="00490E75" w:rsidRDefault="00A30BE8" w:rsidP="00A30BE8">
      <w:pPr>
        <w:tabs>
          <w:tab w:val="left" w:pos="426"/>
          <w:tab w:val="left" w:pos="2835"/>
          <w:tab w:val="left" w:pos="5245"/>
          <w:tab w:val="left" w:pos="7655"/>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Bước 3: Nhỏ từ từ dung dịch KMnO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0,02M vào 5,00 ml dung dịch X đến khi phản ứng vừa đủ thì hết 8,0 ml. Giả thiết toàn bộ lượng gỉ sắt tạo ra bám trên đinh sắt. </w:t>
      </w:r>
    </w:p>
    <w:p w14:paraId="18BF27C9" w14:textId="77777777" w:rsidR="00A30BE8" w:rsidRPr="00490E75" w:rsidRDefault="00A30BE8" w:rsidP="00A30BE8">
      <w:pPr>
        <w:tabs>
          <w:tab w:val="left" w:pos="426"/>
          <w:tab w:val="left" w:pos="2835"/>
          <w:tab w:val="left" w:pos="5245"/>
          <w:tab w:val="left" w:pos="7655"/>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Cho các phát biểu sau:</w:t>
      </w:r>
    </w:p>
    <w:p w14:paraId="7865FF84"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bCs/>
          <w:color w:val="000000"/>
          <w:kern w:val="2"/>
          <w:sz w:val="24"/>
          <w:szCs w:val="24"/>
          <w14:ligatures w14:val="standardContextual"/>
        </w:rPr>
      </w:pPr>
      <w:r w:rsidRPr="00490E75">
        <w:rPr>
          <w:rFonts w:ascii="Times New Roman" w:hAnsi="Times New Roman"/>
          <w:bCs/>
          <w:iCs/>
          <w:color w:val="000000"/>
          <w:kern w:val="2"/>
          <w:sz w:val="24"/>
          <w:szCs w:val="24"/>
          <w14:ligatures w14:val="standardContextual"/>
        </w:rPr>
        <w:t xml:space="preserve">(a) </w:t>
      </w:r>
      <w:r w:rsidRPr="00490E75">
        <w:rPr>
          <w:rFonts w:ascii="Times New Roman" w:hAnsi="Times New Roman"/>
          <w:bCs/>
          <w:color w:val="000000"/>
          <w:kern w:val="2"/>
          <w:sz w:val="24"/>
          <w:szCs w:val="24"/>
          <w14:ligatures w14:val="standardContextual"/>
        </w:rPr>
        <w:t>Sau bước 1, trong dung dịch X có chứa hai chất tan</w:t>
      </w:r>
      <w:r w:rsidRPr="00490E75">
        <w:rPr>
          <w:rFonts w:ascii="Times New Roman" w:hAnsi="Times New Roman"/>
          <w:bCs/>
          <w:iCs/>
          <w:color w:val="000000"/>
          <w:kern w:val="2"/>
          <w:sz w:val="24"/>
          <w:szCs w:val="24"/>
          <w14:ligatures w14:val="standardContextual"/>
        </w:rPr>
        <w:t>.</w:t>
      </w:r>
    </w:p>
    <w:p w14:paraId="7C085F50"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bCs/>
          <w:color w:val="000000"/>
          <w:kern w:val="2"/>
          <w:sz w:val="24"/>
          <w:szCs w:val="24"/>
          <w14:ligatures w14:val="standardContextual"/>
        </w:rPr>
      </w:pPr>
      <w:r w:rsidRPr="00490E75">
        <w:rPr>
          <w:rFonts w:ascii="Times New Roman" w:hAnsi="Times New Roman"/>
          <w:bCs/>
          <w:color w:val="000000"/>
          <w:kern w:val="2"/>
          <w:sz w:val="24"/>
          <w:szCs w:val="24"/>
          <w14:ligatures w14:val="standardContextual"/>
        </w:rPr>
        <w:t>(b) Sau bước 2, kết tủa thu được có màu trắng.</w:t>
      </w:r>
    </w:p>
    <w:p w14:paraId="683D83B6"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bCs/>
          <w:color w:val="000000"/>
          <w:kern w:val="2"/>
          <w:sz w:val="24"/>
          <w:szCs w:val="24"/>
          <w14:ligatures w14:val="standardContextual"/>
        </w:rPr>
      </w:pPr>
      <w:r w:rsidRPr="00490E75">
        <w:rPr>
          <w:rFonts w:ascii="Times New Roman" w:hAnsi="Times New Roman"/>
          <w:bCs/>
          <w:color w:val="000000"/>
          <w:kern w:val="2"/>
          <w:sz w:val="24"/>
          <w:szCs w:val="24"/>
          <w14:ligatures w14:val="standardContextual"/>
        </w:rPr>
        <w:t>(c)</w:t>
      </w:r>
      <w:r w:rsidRPr="00490E75">
        <w:rPr>
          <w:rFonts w:ascii="Times New Roman" w:hAnsi="Times New Roman"/>
          <w:bCs/>
          <w:color w:val="000000"/>
          <w:kern w:val="2"/>
          <w:sz w:val="24"/>
          <w:szCs w:val="24"/>
          <w:lang w:val="vi-VN"/>
          <w14:ligatures w14:val="standardContextual"/>
        </w:rPr>
        <w:t xml:space="preserve"> </w:t>
      </w:r>
      <w:r w:rsidRPr="00490E75">
        <w:rPr>
          <w:rFonts w:ascii="Times New Roman" w:hAnsi="Times New Roman"/>
          <w:bCs/>
          <w:color w:val="000000"/>
          <w:kern w:val="2"/>
          <w:sz w:val="24"/>
          <w:szCs w:val="24"/>
          <w14:ligatures w14:val="standardContextual"/>
        </w:rPr>
        <w:t xml:space="preserve">Sau bước 3, </w:t>
      </w:r>
      <w:r w:rsidRPr="00490E75">
        <w:rPr>
          <w:rFonts w:ascii="Times New Roman" w:hAnsi="Times New Roman"/>
          <w:bCs/>
          <w:iCs/>
          <w:color w:val="000000"/>
          <w:kern w:val="2"/>
          <w:sz w:val="24"/>
          <w:szCs w:val="24"/>
          <w14:ligatures w14:val="standardContextual"/>
        </w:rPr>
        <w:t>FeSO</w:t>
      </w:r>
      <w:r w:rsidRPr="00490E75">
        <w:rPr>
          <w:rFonts w:ascii="Times New Roman" w:hAnsi="Times New Roman"/>
          <w:bCs/>
          <w:iCs/>
          <w:color w:val="000000"/>
          <w:kern w:val="2"/>
          <w:sz w:val="24"/>
          <w:szCs w:val="24"/>
          <w:vertAlign w:val="subscript"/>
          <w14:ligatures w14:val="standardContextual"/>
        </w:rPr>
        <w:t>4</w:t>
      </w:r>
      <w:r w:rsidRPr="00490E75">
        <w:rPr>
          <w:rFonts w:ascii="Times New Roman" w:hAnsi="Times New Roman"/>
          <w:bCs/>
          <w:color w:val="000000"/>
          <w:kern w:val="2"/>
          <w:sz w:val="24"/>
          <w:szCs w:val="24"/>
          <w14:ligatures w14:val="standardContextual"/>
        </w:rPr>
        <w:t xml:space="preserve"> trong dung dịch X bị khử bởi dung dịch KMnO</w:t>
      </w:r>
      <w:r w:rsidRPr="00490E75">
        <w:rPr>
          <w:rFonts w:ascii="Times New Roman" w:hAnsi="Times New Roman"/>
          <w:bCs/>
          <w:color w:val="000000"/>
          <w:kern w:val="2"/>
          <w:sz w:val="24"/>
          <w:szCs w:val="24"/>
          <w:vertAlign w:val="subscript"/>
          <w14:ligatures w14:val="standardContextual"/>
        </w:rPr>
        <w:t>4</w:t>
      </w:r>
      <w:r w:rsidRPr="00490E75">
        <w:rPr>
          <w:rFonts w:ascii="Times New Roman" w:hAnsi="Times New Roman"/>
          <w:bCs/>
          <w:color w:val="000000"/>
          <w:kern w:val="2"/>
          <w:sz w:val="24"/>
          <w:szCs w:val="24"/>
          <w14:ligatures w14:val="standardContextual"/>
        </w:rPr>
        <w:t>.</w:t>
      </w:r>
    </w:p>
    <w:p w14:paraId="1AF2BC81"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color w:val="000000"/>
          <w:kern w:val="2"/>
          <w:sz w:val="24"/>
          <w:szCs w:val="24"/>
          <w14:ligatures w14:val="standardContextual"/>
        </w:rPr>
      </w:pPr>
      <w:r w:rsidRPr="00490E75">
        <w:rPr>
          <w:rFonts w:ascii="Times New Roman" w:hAnsi="Times New Roman"/>
          <w:bCs/>
          <w:color w:val="000000"/>
          <w:kern w:val="2"/>
          <w:sz w:val="24"/>
          <w:szCs w:val="24"/>
          <w14:ligatures w14:val="standardContextual"/>
        </w:rPr>
        <w:t>(d) Phần trăm</w:t>
      </w:r>
      <w:r w:rsidRPr="00490E75">
        <w:rPr>
          <w:rFonts w:ascii="Times New Roman" w:hAnsi="Times New Roman"/>
          <w:color w:val="000000"/>
          <w:kern w:val="2"/>
          <w:sz w:val="24"/>
          <w:szCs w:val="24"/>
          <w14:ligatures w14:val="standardContextual"/>
        </w:rPr>
        <w:t xml:space="preserve"> khối lượng sắt đã bị oxi hóa thành gỉ sắt là 20%.</w:t>
      </w:r>
    </w:p>
    <w:p w14:paraId="6D365D1A" w14:textId="77777777" w:rsidR="00A30BE8" w:rsidRPr="00490E75" w:rsidRDefault="00A30BE8" w:rsidP="00A30BE8">
      <w:pPr>
        <w:tabs>
          <w:tab w:val="left" w:pos="426"/>
          <w:tab w:val="left" w:pos="2835"/>
          <w:tab w:val="left" w:pos="5245"/>
          <w:tab w:val="left" w:pos="7655"/>
        </w:tabs>
        <w:spacing w:after="0" w:line="240" w:lineRule="auto"/>
        <w:jc w:val="both"/>
        <w:rPr>
          <w:rFonts w:ascii="Times New Roman" w:eastAsia="Times New Roman" w:hAnsi="Times New Roman"/>
          <w:bCs/>
          <w:color w:val="000000"/>
          <w:kern w:val="2"/>
          <w:sz w:val="24"/>
          <w:szCs w:val="24"/>
          <w:lang w:val="vi-VN"/>
          <w14:ligatures w14:val="standardContextual"/>
        </w:rPr>
      </w:pPr>
      <w:r w:rsidRPr="00490E75">
        <w:rPr>
          <w:rFonts w:ascii="Times New Roman" w:eastAsia="Times New Roman" w:hAnsi="Times New Roman"/>
          <w:bCs/>
          <w:color w:val="000000"/>
          <w:kern w:val="2"/>
          <w:sz w:val="24"/>
          <w:szCs w:val="24"/>
          <w:lang w:val="vi-VN"/>
          <w14:ligatures w14:val="standardContextual"/>
        </w:rPr>
        <w:t>Số phát biểu đúng là</w:t>
      </w:r>
    </w:p>
    <w:p w14:paraId="599EB025"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lastRenderedPageBreak/>
        <w:t xml:space="preserve">Câu 4. </w:t>
      </w:r>
      <w:r w:rsidRPr="00490E75">
        <w:rPr>
          <w:rFonts w:ascii="Times New Roman" w:hAnsi="Times New Roman"/>
          <w:color w:val="000000"/>
          <w:kern w:val="2"/>
          <w:sz w:val="24"/>
          <w:szCs w:val="24"/>
          <w14:ligatures w14:val="standardContextual"/>
        </w:rPr>
        <w:t>Thuỷ tinh là chất rắn vô định hình, không có nhiệt độ nóng chảy xác định. Khi đun nóng, thuỷ tinh mềm dần và hoá thành chất lỏng có độ nhớt cao. Thuỷ tinh thông thường có khoảng 75% silicon dioxide (SiO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còn lại là sodium oxide (Na</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O), calcium oxide (CaO) và một số chất phụ gia khác. </w:t>
      </w:r>
      <w:r w:rsidRPr="00490E75">
        <w:rPr>
          <w:rFonts w:ascii="Times New Roman" w:hAnsi="Times New Roman"/>
          <w:iCs/>
          <w:color w:val="000000"/>
          <w:kern w:val="2"/>
          <w:sz w:val="24"/>
          <w:szCs w:val="24"/>
          <w14:ligatures w14:val="standardContextual"/>
        </w:rPr>
        <w:t>Thuỷ tinh borosilicate (</w:t>
      </w:r>
      <w:r w:rsidRPr="00490E75">
        <w:rPr>
          <w:rFonts w:ascii="Times New Roman" w:hAnsi="Times New Roman"/>
          <w:color w:val="000000"/>
          <w:kern w:val="2"/>
          <w:sz w:val="24"/>
          <w:szCs w:val="24"/>
          <w14:ligatures w14:val="standardContextual"/>
        </w:rPr>
        <w:t>SiO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B</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Na</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 và 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chịu nhiệt tốt hơn (chịu được khoảng chênh lệch nhiệt độ tối đa là 165</w:t>
      </w:r>
      <w:r w:rsidRPr="00490E75">
        <w:rPr>
          <w:rFonts w:ascii="Times New Roman" w:hAnsi="Times New Roman"/>
          <w:color w:val="000000"/>
          <w:kern w:val="2"/>
          <w:sz w:val="24"/>
          <w:szCs w:val="24"/>
          <w:vertAlign w:val="superscript"/>
          <w14:ligatures w14:val="standardContextual"/>
        </w:rPr>
        <w:t>0</w:t>
      </w:r>
      <w:r w:rsidRPr="00490E75">
        <w:rPr>
          <w:rFonts w:ascii="Times New Roman" w:hAnsi="Times New Roman"/>
          <w:color w:val="000000"/>
          <w:kern w:val="2"/>
          <w:sz w:val="24"/>
          <w:szCs w:val="24"/>
          <w14:ligatures w14:val="standardContextual"/>
        </w:rPr>
        <w:t>C) so với thuỷ tinh thông thường (chịu được khoảng chênh lệch nhiệt độ tối đa là 37</w:t>
      </w:r>
      <w:r w:rsidRPr="00490E75">
        <w:rPr>
          <w:rFonts w:ascii="Times New Roman" w:hAnsi="Times New Roman"/>
          <w:color w:val="000000"/>
          <w:kern w:val="2"/>
          <w:sz w:val="24"/>
          <w:szCs w:val="24"/>
          <w:vertAlign w:val="superscript"/>
          <w14:ligatures w14:val="standardContextual"/>
        </w:rPr>
        <w:t>0</w:t>
      </w:r>
      <w:r w:rsidRPr="00490E75">
        <w:rPr>
          <w:rFonts w:ascii="Times New Roman" w:hAnsi="Times New Roman"/>
          <w:color w:val="000000"/>
          <w:kern w:val="2"/>
          <w:sz w:val="24"/>
          <w:szCs w:val="24"/>
          <w14:ligatures w14:val="standardContextual"/>
        </w:rPr>
        <w:t>C).</w:t>
      </w:r>
    </w:p>
    <w:p w14:paraId="37D86577"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Cho các phát biểu sau:</w:t>
      </w:r>
    </w:p>
    <w:p w14:paraId="03B960E6"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(1) Tính chất của thủy tinh thay đổi khi có thêm các thành phần khác.</w:t>
      </w:r>
    </w:p>
    <w:p w14:paraId="79C702C9"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(2) Sodium carbonate là nguyên liệu sản xuất thủy tinh.</w:t>
      </w:r>
    </w:p>
    <w:p w14:paraId="62C2D1CD"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xml:space="preserve">(3) </w:t>
      </w:r>
      <w:r w:rsidRPr="00490E75">
        <w:rPr>
          <w:rFonts w:ascii="Times New Roman" w:hAnsi="Times New Roman"/>
          <w:iCs/>
          <w:color w:val="000000"/>
          <w:kern w:val="2"/>
          <w:sz w:val="24"/>
          <w:szCs w:val="24"/>
          <w14:ligatures w14:val="standardContextual"/>
        </w:rPr>
        <w:t xml:space="preserve">Thuỷ tinh borosilicate </w:t>
      </w:r>
      <w:r w:rsidRPr="00490E75">
        <w:rPr>
          <w:rFonts w:ascii="Times New Roman" w:hAnsi="Times New Roman"/>
          <w:color w:val="000000"/>
          <w:kern w:val="2"/>
          <w:sz w:val="24"/>
          <w:szCs w:val="24"/>
          <w:shd w:val="clear" w:color="auto" w:fill="FFFFFF"/>
          <w14:ligatures w14:val="standardContextual"/>
        </w:rPr>
        <w:t>được sử dụng để sản xuất đồ dùng bếp và phòng ăn, thiết bị phòng thí nghiệm, thiết bị y tế</w:t>
      </w:r>
      <w:r w:rsidRPr="00490E75">
        <w:rPr>
          <w:rFonts w:ascii="Times New Roman" w:hAnsi="Times New Roman"/>
          <w:iCs/>
          <w:color w:val="000000"/>
          <w:kern w:val="2"/>
          <w:sz w:val="24"/>
          <w:szCs w:val="24"/>
          <w14:ligatures w14:val="standardContextual"/>
        </w:rPr>
        <w:t>.</w:t>
      </w:r>
    </w:p>
    <w:p w14:paraId="66F79E2E"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14:ligatures w14:val="standardContextual"/>
        </w:rPr>
        <w:t>(4) Nguyên liệu chính để sản xuất thủy tinh trong suốt nhất là cát thạch anh có lẫn sắt.</w:t>
      </w:r>
    </w:p>
    <w:p w14:paraId="447C3C74"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14:ligatures w14:val="standardContextual"/>
        </w:rPr>
        <w:t xml:space="preserve">(5) Để có được thủy tinh có nhiều màu sắc khác nhau, người ta cho thêm chất tạo màu vào các thành phần của thủy tinh thường. </w:t>
      </w:r>
    </w:p>
    <w:p w14:paraId="6D27FDA3"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xml:space="preserve">Liệt kê các phát biểu </w:t>
      </w:r>
      <w:r w:rsidRPr="00490E75">
        <w:rPr>
          <w:rFonts w:ascii="Times New Roman" w:hAnsi="Times New Roman"/>
          <w:b/>
          <w:bCs/>
          <w:color w:val="000000"/>
          <w:kern w:val="2"/>
          <w:sz w:val="24"/>
          <w:szCs w:val="24"/>
          <w14:ligatures w14:val="standardContextual"/>
        </w:rPr>
        <w:t>đúng</w:t>
      </w:r>
      <w:r w:rsidRPr="00490E75">
        <w:rPr>
          <w:rFonts w:ascii="Times New Roman" w:hAnsi="Times New Roman"/>
          <w:color w:val="000000"/>
          <w:kern w:val="2"/>
          <w:sz w:val="24"/>
          <w:szCs w:val="24"/>
          <w14:ligatures w14:val="standardContextual"/>
        </w:rPr>
        <w:t xml:space="preserve"> theo thứ tự tăng dần </w:t>
      </w:r>
      <w:r w:rsidRPr="00490E75">
        <w:rPr>
          <w:rFonts w:ascii="Times New Roman" w:hAnsi="Times New Roman"/>
          <w:i/>
          <w:iCs/>
          <w:color w:val="000000"/>
          <w:kern w:val="2"/>
          <w:sz w:val="24"/>
          <w:szCs w:val="24"/>
          <w14:ligatures w14:val="standardContextual"/>
        </w:rPr>
        <w:t>(ví dụ:</w:t>
      </w: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i/>
          <w:iCs/>
          <w:color w:val="000000"/>
          <w:kern w:val="2"/>
          <w:sz w:val="24"/>
          <w:szCs w:val="24"/>
          <w14:ligatures w14:val="standardContextual"/>
        </w:rPr>
        <w:t>1345;</w:t>
      </w: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i/>
          <w:iCs/>
          <w:color w:val="000000"/>
          <w:kern w:val="2"/>
          <w:sz w:val="24"/>
          <w:szCs w:val="24"/>
          <w14:ligatures w14:val="standardContextual"/>
        </w:rPr>
        <w:t>23; 345…).</w:t>
      </w:r>
    </w:p>
    <w:p w14:paraId="323A4BB4" w14:textId="77777777" w:rsidR="00A30BE8" w:rsidRPr="00490E75" w:rsidRDefault="00A30BE8" w:rsidP="00A30BE8">
      <w:pPr>
        <w:spacing w:after="0" w:line="240" w:lineRule="auto"/>
        <w:rPr>
          <w:rFonts w:ascii="Times New Roman" w:hAnsi="Times New Roman"/>
          <w:color w:val="000000"/>
          <w:spacing w:val="-4"/>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5. </w:t>
      </w:r>
      <w:r w:rsidRPr="00490E75">
        <w:rPr>
          <w:rFonts w:ascii="Times New Roman" w:hAnsi="Times New Roman"/>
          <w:color w:val="000000"/>
          <w:kern w:val="2"/>
          <w:sz w:val="24"/>
          <w:szCs w:val="24"/>
          <w14:ligatures w14:val="standardContextual"/>
        </w:rPr>
        <w:t>Kết</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quả</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phân</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tích thành phần</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khối lượng</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một mẫu</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 xml:space="preserve">apatit như </w:t>
      </w:r>
      <w:r w:rsidRPr="00490E75">
        <w:rPr>
          <w:rFonts w:ascii="Times New Roman" w:hAnsi="Times New Roman"/>
          <w:color w:val="000000"/>
          <w:spacing w:val="-4"/>
          <w:kern w:val="2"/>
          <w:sz w:val="24"/>
          <w:szCs w:val="24"/>
          <w14:ligatures w14:val="standardContextual"/>
        </w:rPr>
        <w:t>sau:</w:t>
      </w:r>
    </w:p>
    <w:p w14:paraId="01770B0A"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p>
    <w:tbl>
      <w:tblPr>
        <w:tblW w:w="0" w:type="auto"/>
        <w:tblInd w:w="1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1"/>
        <w:gridCol w:w="962"/>
        <w:gridCol w:w="1166"/>
        <w:gridCol w:w="1086"/>
        <w:gridCol w:w="841"/>
        <w:gridCol w:w="842"/>
        <w:gridCol w:w="841"/>
      </w:tblGrid>
      <w:tr w:rsidR="00A30BE8" w:rsidRPr="00490E75" w14:paraId="6F19D39F" w14:textId="77777777" w:rsidTr="003B40B7">
        <w:trPr>
          <w:trHeight w:val="338"/>
        </w:trPr>
        <w:tc>
          <w:tcPr>
            <w:tcW w:w="1541" w:type="dxa"/>
          </w:tcPr>
          <w:p w14:paraId="4EEF3F85" w14:textId="77777777" w:rsidR="00A30BE8" w:rsidRPr="00490E75" w:rsidRDefault="00A30BE8" w:rsidP="00A30BE8">
            <w:pPr>
              <w:widowControl w:val="0"/>
              <w:autoSpaceDE w:val="0"/>
              <w:autoSpaceDN w:val="0"/>
              <w:spacing w:after="0" w:line="240" w:lineRule="auto"/>
              <w:ind w:left="107"/>
              <w:rPr>
                <w:rFonts w:ascii="Times New Roman" w:eastAsia="Times New Roman" w:hAnsi="Times New Roman"/>
                <w:color w:val="000000"/>
                <w:sz w:val="24"/>
                <w:szCs w:val="24"/>
                <w:lang w:val="vi"/>
              </w:rPr>
            </w:pPr>
            <w:r w:rsidRPr="00490E75">
              <w:rPr>
                <w:rFonts w:ascii="Times New Roman" w:eastAsia="Times New Roman" w:hAnsi="Times New Roman"/>
                <w:color w:val="000000"/>
                <w:sz w:val="24"/>
                <w:szCs w:val="24"/>
                <w:lang w:val="vi"/>
              </w:rPr>
              <w:t>Thành</w:t>
            </w:r>
            <w:r w:rsidRPr="00490E75">
              <w:rPr>
                <w:rFonts w:ascii="Times New Roman" w:eastAsia="Times New Roman" w:hAnsi="Times New Roman"/>
                <w:color w:val="000000"/>
                <w:spacing w:val="-2"/>
                <w:sz w:val="24"/>
                <w:szCs w:val="24"/>
                <w:lang w:val="vi"/>
              </w:rPr>
              <w:t xml:space="preserve"> </w:t>
            </w:r>
            <w:r w:rsidRPr="00490E75">
              <w:rPr>
                <w:rFonts w:ascii="Times New Roman" w:eastAsia="Times New Roman" w:hAnsi="Times New Roman"/>
                <w:color w:val="000000"/>
                <w:spacing w:val="-4"/>
                <w:sz w:val="24"/>
                <w:szCs w:val="24"/>
                <w:lang w:val="vi"/>
              </w:rPr>
              <w:t>phần</w:t>
            </w:r>
          </w:p>
        </w:tc>
        <w:tc>
          <w:tcPr>
            <w:tcW w:w="962" w:type="dxa"/>
          </w:tcPr>
          <w:p w14:paraId="4B64B6B2" w14:textId="77777777" w:rsidR="00A30BE8" w:rsidRPr="00490E75" w:rsidRDefault="00A30BE8" w:rsidP="00A30BE8">
            <w:pPr>
              <w:widowControl w:val="0"/>
              <w:autoSpaceDE w:val="0"/>
              <w:autoSpaceDN w:val="0"/>
              <w:spacing w:after="0" w:line="240" w:lineRule="auto"/>
              <w:ind w:left="108"/>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5"/>
                <w:sz w:val="24"/>
                <w:szCs w:val="24"/>
                <w:lang w:val="vi"/>
              </w:rPr>
              <w:t>CaO</w:t>
            </w:r>
          </w:p>
        </w:tc>
        <w:tc>
          <w:tcPr>
            <w:tcW w:w="1166" w:type="dxa"/>
          </w:tcPr>
          <w:p w14:paraId="71C1A6C0" w14:textId="77777777" w:rsidR="00A30BE8" w:rsidRPr="00490E75" w:rsidRDefault="00A30BE8" w:rsidP="00A30BE8">
            <w:pPr>
              <w:widowControl w:val="0"/>
              <w:autoSpaceDE w:val="0"/>
              <w:autoSpaceDN w:val="0"/>
              <w:spacing w:after="0" w:line="240" w:lineRule="auto"/>
              <w:ind w:left="108"/>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4"/>
                <w:position w:val="2"/>
                <w:sz w:val="24"/>
                <w:szCs w:val="24"/>
                <w:lang w:val="vi"/>
              </w:rPr>
              <w:t>P</w:t>
            </w:r>
            <w:r w:rsidRPr="00490E75">
              <w:rPr>
                <w:rFonts w:ascii="Times New Roman" w:eastAsia="Times New Roman" w:hAnsi="Times New Roman"/>
                <w:color w:val="000000"/>
                <w:spacing w:val="-4"/>
                <w:sz w:val="24"/>
                <w:szCs w:val="24"/>
                <w:vertAlign w:val="subscript"/>
                <w:lang w:val="vi"/>
              </w:rPr>
              <w:t>2</w:t>
            </w:r>
            <w:r w:rsidRPr="00490E75">
              <w:rPr>
                <w:rFonts w:ascii="Times New Roman" w:eastAsia="Times New Roman" w:hAnsi="Times New Roman"/>
                <w:color w:val="000000"/>
                <w:spacing w:val="-4"/>
                <w:position w:val="2"/>
                <w:sz w:val="24"/>
                <w:szCs w:val="24"/>
                <w:lang w:val="vi"/>
              </w:rPr>
              <w:t>O</w:t>
            </w:r>
            <w:r w:rsidRPr="00490E75">
              <w:rPr>
                <w:rFonts w:ascii="Times New Roman" w:eastAsia="Times New Roman" w:hAnsi="Times New Roman"/>
                <w:color w:val="000000"/>
                <w:spacing w:val="-4"/>
                <w:sz w:val="24"/>
                <w:szCs w:val="24"/>
                <w:vertAlign w:val="subscript"/>
                <w:lang w:val="vi"/>
              </w:rPr>
              <w:t>5</w:t>
            </w:r>
          </w:p>
        </w:tc>
        <w:tc>
          <w:tcPr>
            <w:tcW w:w="1086" w:type="dxa"/>
          </w:tcPr>
          <w:p w14:paraId="2D26F6A8" w14:textId="77777777" w:rsidR="00A30BE8" w:rsidRPr="00490E75" w:rsidRDefault="00A30BE8" w:rsidP="00A30BE8">
            <w:pPr>
              <w:widowControl w:val="0"/>
              <w:autoSpaceDE w:val="0"/>
              <w:autoSpaceDN w:val="0"/>
              <w:spacing w:after="0" w:line="240" w:lineRule="auto"/>
              <w:ind w:left="109"/>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4"/>
                <w:position w:val="2"/>
                <w:sz w:val="24"/>
                <w:szCs w:val="24"/>
                <w:lang w:val="vi"/>
              </w:rPr>
              <w:t>SiO</w:t>
            </w:r>
            <w:r w:rsidRPr="00490E75">
              <w:rPr>
                <w:rFonts w:ascii="Times New Roman" w:eastAsia="Times New Roman" w:hAnsi="Times New Roman"/>
                <w:color w:val="000000"/>
                <w:spacing w:val="-4"/>
                <w:sz w:val="24"/>
                <w:szCs w:val="24"/>
                <w:vertAlign w:val="subscript"/>
                <w:lang w:val="vi"/>
              </w:rPr>
              <w:t>2</w:t>
            </w:r>
          </w:p>
        </w:tc>
        <w:tc>
          <w:tcPr>
            <w:tcW w:w="841" w:type="dxa"/>
          </w:tcPr>
          <w:p w14:paraId="4AD15BE1" w14:textId="77777777" w:rsidR="00A30BE8" w:rsidRPr="00490E75" w:rsidRDefault="00A30BE8" w:rsidP="00A30BE8">
            <w:pPr>
              <w:widowControl w:val="0"/>
              <w:autoSpaceDE w:val="0"/>
              <w:autoSpaceDN w:val="0"/>
              <w:spacing w:after="0" w:line="240" w:lineRule="auto"/>
              <w:ind w:left="110"/>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10"/>
                <w:sz w:val="24"/>
                <w:szCs w:val="24"/>
                <w:lang w:val="vi"/>
              </w:rPr>
              <w:t>F</w:t>
            </w:r>
          </w:p>
        </w:tc>
        <w:tc>
          <w:tcPr>
            <w:tcW w:w="842" w:type="dxa"/>
          </w:tcPr>
          <w:p w14:paraId="5CBEA034" w14:textId="77777777" w:rsidR="00A30BE8" w:rsidRPr="00490E75" w:rsidRDefault="00A30BE8" w:rsidP="00A30BE8">
            <w:pPr>
              <w:widowControl w:val="0"/>
              <w:autoSpaceDE w:val="0"/>
              <w:autoSpaceDN w:val="0"/>
              <w:spacing w:after="0" w:line="240" w:lineRule="auto"/>
              <w:ind w:left="112"/>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5"/>
                <w:position w:val="2"/>
                <w:sz w:val="24"/>
                <w:szCs w:val="24"/>
                <w:lang w:val="vi"/>
              </w:rPr>
              <w:t>SO</w:t>
            </w:r>
            <w:r w:rsidRPr="00490E75">
              <w:rPr>
                <w:rFonts w:ascii="Times New Roman" w:eastAsia="Times New Roman" w:hAnsi="Times New Roman"/>
                <w:color w:val="000000"/>
                <w:spacing w:val="-5"/>
                <w:sz w:val="24"/>
                <w:szCs w:val="24"/>
                <w:vertAlign w:val="subscript"/>
                <w:lang w:val="vi"/>
              </w:rPr>
              <w:t>3</w:t>
            </w:r>
          </w:p>
        </w:tc>
        <w:tc>
          <w:tcPr>
            <w:tcW w:w="841" w:type="dxa"/>
          </w:tcPr>
          <w:p w14:paraId="1814C016" w14:textId="77777777" w:rsidR="00A30BE8" w:rsidRPr="00490E75" w:rsidRDefault="00A30BE8" w:rsidP="00A30BE8">
            <w:pPr>
              <w:widowControl w:val="0"/>
              <w:autoSpaceDE w:val="0"/>
              <w:autoSpaceDN w:val="0"/>
              <w:spacing w:after="0" w:line="240" w:lineRule="auto"/>
              <w:ind w:left="113"/>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5"/>
                <w:position w:val="2"/>
                <w:sz w:val="24"/>
                <w:szCs w:val="24"/>
                <w:lang w:val="vi"/>
              </w:rPr>
              <w:t>CO</w:t>
            </w:r>
            <w:r w:rsidRPr="00490E75">
              <w:rPr>
                <w:rFonts w:ascii="Times New Roman" w:eastAsia="Times New Roman" w:hAnsi="Times New Roman"/>
                <w:color w:val="000000"/>
                <w:spacing w:val="-5"/>
                <w:sz w:val="24"/>
                <w:szCs w:val="24"/>
                <w:vertAlign w:val="subscript"/>
                <w:lang w:val="vi"/>
              </w:rPr>
              <w:t>2</w:t>
            </w:r>
          </w:p>
        </w:tc>
      </w:tr>
      <w:tr w:rsidR="00A30BE8" w:rsidRPr="00490E75" w14:paraId="35EB72E1" w14:textId="77777777" w:rsidTr="003B40B7">
        <w:trPr>
          <w:trHeight w:val="388"/>
        </w:trPr>
        <w:tc>
          <w:tcPr>
            <w:tcW w:w="1541" w:type="dxa"/>
          </w:tcPr>
          <w:p w14:paraId="4CD86D7A" w14:textId="77777777" w:rsidR="00A30BE8" w:rsidRPr="00490E75" w:rsidRDefault="00A30BE8" w:rsidP="00A30BE8">
            <w:pPr>
              <w:widowControl w:val="0"/>
              <w:autoSpaceDE w:val="0"/>
              <w:autoSpaceDN w:val="0"/>
              <w:spacing w:after="0" w:line="240" w:lineRule="auto"/>
              <w:ind w:left="107"/>
              <w:rPr>
                <w:rFonts w:ascii="Times New Roman" w:eastAsia="Times New Roman" w:hAnsi="Times New Roman"/>
                <w:color w:val="000000"/>
                <w:sz w:val="24"/>
                <w:szCs w:val="24"/>
                <w:lang w:val="vi"/>
              </w:rPr>
            </w:pPr>
            <w:r w:rsidRPr="00490E75">
              <w:rPr>
                <w:rFonts w:ascii="Times New Roman" w:eastAsia="Times New Roman" w:hAnsi="Times New Roman"/>
                <w:color w:val="000000"/>
                <w:sz w:val="24"/>
                <w:szCs w:val="24"/>
                <w:lang w:val="vi"/>
              </w:rPr>
              <w:t>%</w:t>
            </w:r>
            <w:r w:rsidRPr="00490E75">
              <w:rPr>
                <w:rFonts w:ascii="Times New Roman" w:eastAsia="Times New Roman" w:hAnsi="Times New Roman"/>
                <w:color w:val="000000"/>
                <w:spacing w:val="-1"/>
                <w:sz w:val="24"/>
                <w:szCs w:val="24"/>
                <w:lang w:val="vi"/>
              </w:rPr>
              <w:t xml:space="preserve"> </w:t>
            </w:r>
            <w:r w:rsidRPr="00490E75">
              <w:rPr>
                <w:rFonts w:ascii="Times New Roman" w:eastAsia="Times New Roman" w:hAnsi="Times New Roman"/>
                <w:color w:val="000000"/>
                <w:sz w:val="24"/>
                <w:szCs w:val="24"/>
                <w:lang w:val="vi"/>
              </w:rPr>
              <w:t xml:space="preserve">khối </w:t>
            </w:r>
            <w:r w:rsidRPr="00490E75">
              <w:rPr>
                <w:rFonts w:ascii="Times New Roman" w:eastAsia="Times New Roman" w:hAnsi="Times New Roman"/>
                <w:color w:val="000000"/>
                <w:spacing w:val="-2"/>
                <w:sz w:val="24"/>
                <w:szCs w:val="24"/>
                <w:lang w:val="vi"/>
              </w:rPr>
              <w:t>lượng</w:t>
            </w:r>
          </w:p>
        </w:tc>
        <w:tc>
          <w:tcPr>
            <w:tcW w:w="962" w:type="dxa"/>
          </w:tcPr>
          <w:p w14:paraId="25ECBEC2" w14:textId="77777777" w:rsidR="00A30BE8" w:rsidRPr="00490E75" w:rsidRDefault="00A30BE8" w:rsidP="00A30BE8">
            <w:pPr>
              <w:widowControl w:val="0"/>
              <w:autoSpaceDE w:val="0"/>
              <w:autoSpaceDN w:val="0"/>
              <w:spacing w:after="0" w:line="240" w:lineRule="auto"/>
              <w:ind w:left="108"/>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52,69%</w:t>
            </w:r>
          </w:p>
        </w:tc>
        <w:tc>
          <w:tcPr>
            <w:tcW w:w="1166" w:type="dxa"/>
          </w:tcPr>
          <w:p w14:paraId="065EDF5D" w14:textId="77777777" w:rsidR="00A30BE8" w:rsidRPr="00490E75" w:rsidRDefault="00A30BE8" w:rsidP="00A30BE8">
            <w:pPr>
              <w:widowControl w:val="0"/>
              <w:autoSpaceDE w:val="0"/>
              <w:autoSpaceDN w:val="0"/>
              <w:spacing w:after="0" w:line="240" w:lineRule="auto"/>
              <w:ind w:left="108"/>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39,13%</w:t>
            </w:r>
          </w:p>
        </w:tc>
        <w:tc>
          <w:tcPr>
            <w:tcW w:w="1086" w:type="dxa"/>
          </w:tcPr>
          <w:p w14:paraId="00AB9FD2" w14:textId="77777777" w:rsidR="00A30BE8" w:rsidRPr="00490E75" w:rsidRDefault="00A30BE8" w:rsidP="00A30BE8">
            <w:pPr>
              <w:widowControl w:val="0"/>
              <w:autoSpaceDE w:val="0"/>
              <w:autoSpaceDN w:val="0"/>
              <w:spacing w:after="0" w:line="240" w:lineRule="auto"/>
              <w:ind w:left="109"/>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2,74%</w:t>
            </w:r>
          </w:p>
        </w:tc>
        <w:tc>
          <w:tcPr>
            <w:tcW w:w="841" w:type="dxa"/>
          </w:tcPr>
          <w:p w14:paraId="531EF522" w14:textId="77777777" w:rsidR="00A30BE8" w:rsidRPr="00490E75" w:rsidRDefault="00A30BE8" w:rsidP="00A30BE8">
            <w:pPr>
              <w:widowControl w:val="0"/>
              <w:autoSpaceDE w:val="0"/>
              <w:autoSpaceDN w:val="0"/>
              <w:spacing w:after="0" w:line="240" w:lineRule="auto"/>
              <w:ind w:left="110"/>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1,79%</w:t>
            </w:r>
          </w:p>
        </w:tc>
        <w:tc>
          <w:tcPr>
            <w:tcW w:w="842" w:type="dxa"/>
          </w:tcPr>
          <w:p w14:paraId="65AEFBE2" w14:textId="77777777" w:rsidR="00A30BE8" w:rsidRPr="00490E75" w:rsidRDefault="00A30BE8" w:rsidP="00A30BE8">
            <w:pPr>
              <w:widowControl w:val="0"/>
              <w:autoSpaceDE w:val="0"/>
              <w:autoSpaceDN w:val="0"/>
              <w:spacing w:after="0" w:line="240" w:lineRule="auto"/>
              <w:ind w:left="112"/>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3,23%</w:t>
            </w:r>
          </w:p>
        </w:tc>
        <w:tc>
          <w:tcPr>
            <w:tcW w:w="841" w:type="dxa"/>
          </w:tcPr>
          <w:p w14:paraId="0501ECF0" w14:textId="77777777" w:rsidR="00A30BE8" w:rsidRPr="00490E75" w:rsidRDefault="00A30BE8" w:rsidP="00A30BE8">
            <w:pPr>
              <w:widowControl w:val="0"/>
              <w:autoSpaceDE w:val="0"/>
              <w:autoSpaceDN w:val="0"/>
              <w:spacing w:after="0" w:line="240" w:lineRule="auto"/>
              <w:ind w:left="113"/>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0,42%</w:t>
            </w:r>
          </w:p>
        </w:tc>
      </w:tr>
    </w:tbl>
    <w:p w14:paraId="24A2E45A" w14:textId="77777777" w:rsidR="00A30BE8" w:rsidRPr="00490E75" w:rsidRDefault="00A30BE8" w:rsidP="00A30BE8">
      <w:pPr>
        <w:spacing w:after="0" w:line="240" w:lineRule="auto"/>
        <w:ind w:right="459"/>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position w:val="2"/>
          <w:sz w:val="24"/>
          <w:szCs w:val="24"/>
          <w14:ligatures w14:val="standardContextual"/>
        </w:rPr>
        <w:t>Hòa tan m gam mẫu apatit vào lượng vừa đủ 25,0 mL dung dịch H</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position w:val="2"/>
          <w:sz w:val="24"/>
          <w:szCs w:val="24"/>
          <w14:ligatures w14:val="standardContextual"/>
        </w:rPr>
        <w:t>PO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spacing w:val="37"/>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1,0M và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spacing w:val="39"/>
          <w:kern w:val="2"/>
          <w:sz w:val="24"/>
          <w:szCs w:val="24"/>
          <w:vertAlign w:val="subscript"/>
          <w14:ligatures w14:val="standardContextual"/>
        </w:rPr>
        <w:t xml:space="preserve"> </w:t>
      </w:r>
      <w:r w:rsidRPr="00490E75">
        <w:rPr>
          <w:rFonts w:ascii="Times New Roman" w:hAnsi="Times New Roman"/>
          <w:color w:val="000000"/>
          <w:kern w:val="2"/>
          <w:position w:val="2"/>
          <w:sz w:val="24"/>
          <w:szCs w:val="24"/>
          <w14:ligatures w14:val="standardContextual"/>
        </w:rPr>
        <w:t>0,2M. Cô cạn dung dịch sau phản ứng (ở nhiệt độ dưới 60</w:t>
      </w:r>
      <w:r w:rsidRPr="00490E75">
        <w:rPr>
          <w:rFonts w:ascii="Times New Roman" w:hAnsi="Times New Roman"/>
          <w:color w:val="000000"/>
          <w:kern w:val="2"/>
          <w:position w:val="2"/>
          <w:sz w:val="24"/>
          <w:szCs w:val="24"/>
          <w:vertAlign w:val="superscript"/>
          <w14:ligatures w14:val="standardContextual"/>
        </w:rPr>
        <w:t>0</w:t>
      </w:r>
      <w:r w:rsidRPr="00490E75">
        <w:rPr>
          <w:rFonts w:ascii="Times New Roman" w:hAnsi="Times New Roman"/>
          <w:color w:val="000000"/>
          <w:kern w:val="2"/>
          <w:position w:val="2"/>
          <w:sz w:val="24"/>
          <w:szCs w:val="24"/>
          <w14:ligatures w14:val="standardContextual"/>
        </w:rPr>
        <w:t>C</w:t>
      </w:r>
      <w:r w:rsidRPr="00490E75">
        <w:rPr>
          <w:rFonts w:ascii="Times New Roman" w:hAnsi="Times New Roman"/>
          <w:color w:val="000000"/>
          <w:spacing w:val="-9"/>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 thu được m</w:t>
      </w:r>
      <w:r w:rsidRPr="00490E75">
        <w:rPr>
          <w:rFonts w:ascii="Times New Roman" w:hAnsi="Times New Roman"/>
          <w:color w:val="000000"/>
          <w:kern w:val="2"/>
          <w:sz w:val="24"/>
          <w:szCs w:val="24"/>
          <w14:ligatures w14:val="standardContextual"/>
        </w:rPr>
        <w:t>1</w:t>
      </w:r>
      <w:r w:rsidRPr="00490E75">
        <w:rPr>
          <w:rFonts w:ascii="Times New Roman" w:hAnsi="Times New Roman"/>
          <w:color w:val="000000"/>
          <w:spacing w:val="40"/>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gam chất rắn gồm CaSO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position w:val="2"/>
          <w:sz w:val="24"/>
          <w:szCs w:val="24"/>
          <w14:ligatures w14:val="standardContextual"/>
        </w:rPr>
        <w:t>.2H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 Ca(H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PO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position w:val="2"/>
          <w:sz w:val="24"/>
          <w:szCs w:val="24"/>
          <w14:ligatures w14:val="standardContextual"/>
        </w:rPr>
        <w:t>)</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 SiO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 Giá trị của m</w:t>
      </w:r>
      <w:r w:rsidRPr="00490E75">
        <w:rPr>
          <w:rFonts w:ascii="Times New Roman" w:hAnsi="Times New Roman"/>
          <w:color w:val="000000"/>
          <w:kern w:val="2"/>
          <w:sz w:val="24"/>
          <w:szCs w:val="24"/>
          <w14:ligatures w14:val="standardContextual"/>
        </w:rPr>
        <w:t>1</w:t>
      </w:r>
      <w:r w:rsidRPr="00490E75">
        <w:rPr>
          <w:rFonts w:ascii="Times New Roman" w:hAnsi="Times New Roman"/>
          <w:color w:val="000000"/>
          <w:spacing w:val="33"/>
          <w:kern w:val="2"/>
          <w:sz w:val="24"/>
          <w:szCs w:val="24"/>
          <w14:ligatures w14:val="standardContextual"/>
        </w:rPr>
        <w:t xml:space="preserve"> </w:t>
      </w:r>
      <w:r w:rsidRPr="00490E75">
        <w:rPr>
          <w:rFonts w:ascii="Times New Roman" w:hAnsi="Times New Roman"/>
          <w:b/>
          <w:color w:val="000000"/>
          <w:kern w:val="2"/>
          <w:position w:val="2"/>
          <w:sz w:val="24"/>
          <w:szCs w:val="24"/>
          <w14:ligatures w14:val="standardContextual"/>
        </w:rPr>
        <w:t xml:space="preserve">gần nhất </w:t>
      </w:r>
      <w:r w:rsidRPr="00490E75">
        <w:rPr>
          <w:rFonts w:ascii="Times New Roman" w:hAnsi="Times New Roman"/>
          <w:color w:val="000000"/>
          <w:kern w:val="2"/>
          <w:position w:val="2"/>
          <w:sz w:val="24"/>
          <w:szCs w:val="24"/>
          <w14:ligatures w14:val="standardContextual"/>
        </w:rPr>
        <w:t>với giá trị nào sau đây?</w:t>
      </w:r>
    </w:p>
    <w:p w14:paraId="181F1688" w14:textId="77777777" w:rsidR="00A30BE8" w:rsidRPr="00490E75" w:rsidRDefault="00A30BE8" w:rsidP="00A30BE8">
      <w:pPr>
        <w:spacing w:after="0" w:line="240" w:lineRule="auto"/>
        <w:contextualSpacing/>
        <w:rPr>
          <w:rFonts w:ascii="Times New Roman" w:hAnsi="Times New Roman"/>
          <w:color w:val="000000"/>
          <w:kern w:val="2"/>
          <w:positio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6. </w:t>
      </w:r>
      <w:r w:rsidRPr="00490E75">
        <w:rPr>
          <w:rFonts w:ascii="Times New Roman" w:hAnsi="Times New Roman"/>
          <w:color w:val="000000"/>
          <w:kern w:val="2"/>
          <w:position w:val="2"/>
          <w:sz w:val="24"/>
          <w:szCs w:val="24"/>
          <w14:ligatures w14:val="standardContextual"/>
        </w:rPr>
        <w:t>Trong công nghiệp,</w:t>
      </w:r>
      <w:r w:rsidRPr="00490E75">
        <w:rPr>
          <w:rFonts w:ascii="Times New Roman" w:hAnsi="Times New Roman"/>
          <w:color w:val="000000"/>
          <w:spacing w:val="-9"/>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spacing w:val="20"/>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là nguyên liệu quan trọng cho quá trình sản xuất</w:t>
      </w:r>
      <w:r w:rsidRPr="00490E75">
        <w:rPr>
          <w:rFonts w:ascii="Times New Roman" w:hAnsi="Times New Roman"/>
          <w:color w:val="000000"/>
          <w:spacing w:val="-9"/>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 bằng phương pháp điện phân nóng chảy.</w:t>
      </w:r>
      <w:r w:rsidRPr="00490E75">
        <w:rPr>
          <w:rFonts w:ascii="Times New Roman" w:hAnsi="Times New Roman"/>
          <w:color w:val="000000"/>
          <w:spacing w:val="-9"/>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spacing w:val="40"/>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được tách từ quặng bauxite (thành phần chính là</w:t>
      </w:r>
      <w:r w:rsidRPr="00490E75">
        <w:rPr>
          <w:rFonts w:ascii="Times New Roman" w:hAnsi="Times New Roman"/>
          <w:color w:val="000000"/>
          <w:spacing w:val="-4"/>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position w:val="2"/>
          <w:sz w:val="24"/>
          <w:szCs w:val="24"/>
          <w14:ligatures w14:val="standardContextual"/>
        </w:rPr>
        <w:t>.2H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 theo sơ đồ sau:</w:t>
      </w:r>
    </w:p>
    <w:p w14:paraId="7BB01DF8" w14:textId="77777777" w:rsidR="00A30BE8" w:rsidRPr="00490E75" w:rsidRDefault="00A30BE8" w:rsidP="00A30BE8">
      <w:pPr>
        <w:spacing w:after="0" w:line="240" w:lineRule="auto"/>
        <w:rPr>
          <w:rFonts w:ascii="Times New Roman" w:hAnsi="Times New Roman"/>
          <w:color w:val="000000"/>
          <w:kern w:val="2"/>
          <w:position w:val="2"/>
          <w:sz w:val="24"/>
          <w:szCs w:val="24"/>
          <w14:ligatures w14:val="standardContextual"/>
        </w:rPr>
      </w:pPr>
      <w:r w:rsidRPr="00490E75">
        <w:rPr>
          <w:rFonts w:ascii="Times New Roman" w:hAnsi="Times New Roman"/>
          <w:noProof/>
          <w:color w:val="000000"/>
          <w:kern w:val="2"/>
          <w:sz w:val="24"/>
          <w:szCs w:val="24"/>
          <w14:ligatures w14:val="standardContextual"/>
        </w:rPr>
        <w:drawing>
          <wp:anchor distT="0" distB="0" distL="0" distR="0" simplePos="0" relativeHeight="251704320" behindDoc="1" locked="0" layoutInCell="1" allowOverlap="1" wp14:anchorId="51B6BD63" wp14:editId="6A8C5E7F">
            <wp:simplePos x="0" y="0"/>
            <wp:positionH relativeFrom="page">
              <wp:posOffset>937260</wp:posOffset>
            </wp:positionH>
            <wp:positionV relativeFrom="paragraph">
              <wp:posOffset>179070</wp:posOffset>
            </wp:positionV>
            <wp:extent cx="5252720" cy="691515"/>
            <wp:effectExtent l="0" t="0" r="5080" b="0"/>
            <wp:wrapTopAndBottom/>
            <wp:docPr id="87"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76" cstate="print"/>
                    <a:stretch>
                      <a:fillRect/>
                    </a:stretch>
                  </pic:blipFill>
                  <pic:spPr>
                    <a:xfrm>
                      <a:off x="0" y="0"/>
                      <a:ext cx="5252720" cy="691515"/>
                    </a:xfrm>
                    <a:prstGeom prst="rect">
                      <a:avLst/>
                    </a:prstGeom>
                  </pic:spPr>
                </pic:pic>
              </a:graphicData>
            </a:graphic>
            <wp14:sizeRelH relativeFrom="margin">
              <wp14:pctWidth>0</wp14:pctWidth>
            </wp14:sizeRelH>
          </wp:anchor>
        </w:drawing>
      </w:r>
      <w:r w:rsidRPr="00490E75">
        <w:rPr>
          <w:rFonts w:ascii="Times New Roman" w:hAnsi="Times New Roman"/>
          <w:color w:val="000000"/>
          <w:kern w:val="2"/>
          <w:position w:val="2"/>
          <w:sz w:val="24"/>
          <w:szCs w:val="24"/>
          <w14:ligatures w14:val="standardContextual"/>
        </w:rPr>
        <w:t xml:space="preserve"> </w:t>
      </w:r>
    </w:p>
    <w:p w14:paraId="2E7AA6A2" w14:textId="77777777" w:rsidR="00A30BE8" w:rsidRPr="00490E75" w:rsidRDefault="00A30BE8" w:rsidP="00A30BE8">
      <w:pPr>
        <w:spacing w:after="0" w:line="240" w:lineRule="auto"/>
        <w:rPr>
          <w:rFonts w:ascii="Times New Roman" w:hAnsi="Times New Roman"/>
          <w:color w:val="000000"/>
          <w:kern w:val="2"/>
          <w:position w:val="2"/>
          <w:sz w:val="24"/>
          <w:szCs w:val="24"/>
          <w14:ligatures w14:val="standardContextual"/>
        </w:rPr>
      </w:pPr>
    </w:p>
    <w:p w14:paraId="3257724A"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position w:val="2"/>
          <w:sz w:val="24"/>
          <w:szCs w:val="24"/>
          <w14:ligatures w14:val="standardContextual"/>
        </w:rPr>
        <w:t>Trong</w:t>
      </w:r>
      <w:r w:rsidRPr="00490E75">
        <w:rPr>
          <w:rFonts w:ascii="Times New Roman" w:hAnsi="Times New Roman"/>
          <w:color w:val="000000"/>
          <w:spacing w:val="-10"/>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quá</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trình</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tách</w:t>
      </w:r>
      <w:r w:rsidRPr="00490E75">
        <w:rPr>
          <w:rFonts w:ascii="Times New Roman" w:hAnsi="Times New Roman"/>
          <w:color w:val="000000"/>
          <w:spacing w:val="-13"/>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spacing w:val="13"/>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từ</w:t>
      </w:r>
      <w:r w:rsidRPr="00490E75">
        <w:rPr>
          <w:rFonts w:ascii="Times New Roman" w:hAnsi="Times New Roman"/>
          <w:color w:val="000000"/>
          <w:spacing w:val="-7"/>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quặng</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bauxite,</w:t>
      </w:r>
      <w:r w:rsidRPr="00490E75">
        <w:rPr>
          <w:rFonts w:ascii="Times New Roman" w:hAnsi="Times New Roman"/>
          <w:color w:val="000000"/>
          <w:spacing w:val="-4"/>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5%</w:t>
      </w:r>
      <w:r w:rsidRPr="00490E75">
        <w:rPr>
          <w:rFonts w:ascii="Times New Roman" w:hAnsi="Times New Roman"/>
          <w:color w:val="000000"/>
          <w:spacing w:val="-7"/>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lượng</w:t>
      </w:r>
      <w:r w:rsidRPr="00490E75">
        <w:rPr>
          <w:rFonts w:ascii="Times New Roman" w:hAnsi="Times New Roman"/>
          <w:color w:val="000000"/>
          <w:spacing w:val="-3"/>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NaOH</w:t>
      </w:r>
      <w:r w:rsidRPr="00490E75">
        <w:rPr>
          <w:rFonts w:ascii="Times New Roman" w:hAnsi="Times New Roman"/>
          <w:color w:val="000000"/>
          <w:spacing w:val="-4"/>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bị</w:t>
      </w:r>
      <w:r w:rsidRPr="00490E75">
        <w:rPr>
          <w:rFonts w:ascii="Times New Roman" w:hAnsi="Times New Roman"/>
          <w:color w:val="000000"/>
          <w:spacing w:val="-4"/>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hao</w:t>
      </w:r>
      <w:r w:rsidRPr="00490E75">
        <w:rPr>
          <w:rFonts w:ascii="Times New Roman" w:hAnsi="Times New Roman"/>
          <w:color w:val="000000"/>
          <w:spacing w:val="-3"/>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hụt.</w:t>
      </w:r>
      <w:r w:rsidRPr="00490E75">
        <w:rPr>
          <w:rFonts w:ascii="Times New Roman" w:hAnsi="Times New Roman"/>
          <w:color w:val="000000"/>
          <w:spacing w:val="-4"/>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Một</w:t>
      </w:r>
      <w:r w:rsidRPr="00490E75">
        <w:rPr>
          <w:rFonts w:ascii="Times New Roman" w:hAnsi="Times New Roman"/>
          <w:color w:val="000000"/>
          <w:spacing w:val="-7"/>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nhà</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máy</w:t>
      </w:r>
      <w:r w:rsidRPr="00490E75">
        <w:rPr>
          <w:rFonts w:ascii="Times New Roman" w:hAnsi="Times New Roman"/>
          <w:color w:val="000000"/>
          <w:spacing w:val="-5"/>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tách</w:t>
      </w:r>
      <w:r w:rsidRPr="00490E75">
        <w:rPr>
          <w:rFonts w:ascii="Times New Roman" w:hAnsi="Times New Roman"/>
          <w:color w:val="000000"/>
          <w:spacing w:val="-13"/>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spacing w:val="13"/>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bằng</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dây</w:t>
      </w:r>
      <w:r w:rsidRPr="00490E75">
        <w:rPr>
          <w:rFonts w:ascii="Times New Roman" w:hAnsi="Times New Roman"/>
          <w:color w:val="000000"/>
          <w:spacing w:val="-5"/>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chuyền</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hoạt</w:t>
      </w:r>
      <w:r w:rsidRPr="00490E75">
        <w:rPr>
          <w:rFonts w:ascii="Times New Roman" w:hAnsi="Times New Roman"/>
          <w:color w:val="000000"/>
          <w:spacing w:val="-7"/>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động</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liên</w:t>
      </w:r>
      <w:r w:rsidRPr="00490E75">
        <w:rPr>
          <w:rFonts w:ascii="Times New Roman" w:hAnsi="Times New Roman"/>
          <w:color w:val="000000"/>
          <w:spacing w:val="-3"/>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tục. Mỗi ngày, lượng NaOH cần bổ sung để bù đắp lượng NaOH bị hao hụt là 1 tấn. Khối lượng</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spacing w:val="25"/>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 xml:space="preserve">(theo tấn) mà nhà máy tách được </w:t>
      </w:r>
      <w:r w:rsidRPr="00490E75">
        <w:rPr>
          <w:rFonts w:ascii="Times New Roman" w:hAnsi="Times New Roman"/>
          <w:color w:val="000000"/>
          <w:kern w:val="2"/>
          <w:sz w:val="24"/>
          <w:szCs w:val="24"/>
          <w14:ligatures w14:val="standardContextual"/>
        </w:rPr>
        <w:t xml:space="preserve">mỗi ngày là bao nhiêu? </w:t>
      </w:r>
      <w:r w:rsidRPr="00490E75">
        <w:rPr>
          <w:rFonts w:ascii="Times New Roman" w:hAnsi="Times New Roman"/>
          <w:i/>
          <w:color w:val="000000"/>
          <w:kern w:val="2"/>
          <w:sz w:val="24"/>
          <w:szCs w:val="24"/>
          <w14:ligatures w14:val="standardContextual"/>
        </w:rPr>
        <w:t>(Làm tròn kết quả đến hàng phần mười).</w:t>
      </w:r>
    </w:p>
    <w:p w14:paraId="5FC847C3"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7. </w:t>
      </w:r>
      <w:r w:rsidRPr="00490E75">
        <w:rPr>
          <w:rFonts w:ascii="Times New Roman" w:hAnsi="Times New Roman"/>
          <w:color w:val="000000"/>
          <w:kern w:val="2"/>
          <w:sz w:val="24"/>
          <w:szCs w:val="24"/>
          <w14:ligatures w14:val="standardContextual"/>
        </w:rPr>
        <w:t xml:space="preserve">Dầu thô hay còn gọi là dầu mỏ, là loại dầu được khai thác từ mỏ lên chưa qua một quá trình chế biến nào. Theo tiêu chuẩn quốc gia </w:t>
      </w:r>
      <w:r w:rsidRPr="00490E75">
        <w:rPr>
          <w:rFonts w:ascii="Times New Roman" w:hAnsi="Times New Roman"/>
          <w:b/>
          <w:color w:val="000000"/>
          <w:kern w:val="2"/>
          <w:sz w:val="24"/>
          <w:szCs w:val="24"/>
          <w14:ligatures w14:val="standardContextual"/>
        </w:rPr>
        <w:t>TCVN 2708 : 2007</w:t>
      </w:r>
      <w:r w:rsidRPr="00490E75">
        <w:rPr>
          <w:rFonts w:ascii="Times New Roman" w:hAnsi="Times New Roman"/>
          <w:color w:val="000000"/>
          <w:kern w:val="2"/>
          <w:sz w:val="24"/>
          <w:szCs w:val="24"/>
          <w14:ligatures w14:val="standardContextual"/>
        </w:rPr>
        <w:t>, phương pháp xác định hàm lượng sulfur trong dầu mỏ được thực hiện bằng phương pháp đốt đèn, theo các bước sau:</w:t>
      </w:r>
    </w:p>
    <w:p w14:paraId="2175FD9A"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i/>
          <w:color w:val="000000"/>
          <w:kern w:val="2"/>
          <w:sz w:val="24"/>
          <w:szCs w:val="24"/>
          <w14:ligatures w14:val="standardContextual"/>
        </w:rPr>
        <w:t>Bước 1:</w:t>
      </w:r>
      <w:r w:rsidRPr="00490E75">
        <w:rPr>
          <w:rFonts w:ascii="Times New Roman" w:hAnsi="Times New Roman"/>
          <w:color w:val="000000"/>
          <w:kern w:val="2"/>
          <w:sz w:val="24"/>
          <w:szCs w:val="24"/>
          <w14:ligatures w14:val="standardContextual"/>
        </w:rPr>
        <w:t xml:space="preserve"> Lấy 20 gam mẫu đốt trong một hệ thống kín, sử dụng đèn thích hợp và môi trường khí nhân tạo gồm 70% carbon dioxide và 30% oxygen để tránh sự tạo thành các oxide của nitrogen. </w:t>
      </w:r>
    </w:p>
    <w:p w14:paraId="468EB6CA"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i/>
          <w:color w:val="000000"/>
          <w:kern w:val="2"/>
          <w:sz w:val="24"/>
          <w:szCs w:val="24"/>
          <w14:ligatures w14:val="standardContextual"/>
        </w:rPr>
        <w:t>Bước 2:</w:t>
      </w:r>
      <w:r w:rsidRPr="00490E75">
        <w:rPr>
          <w:rFonts w:ascii="Times New Roman" w:hAnsi="Times New Roman"/>
          <w:color w:val="000000"/>
          <w:kern w:val="2"/>
          <w:sz w:val="24"/>
          <w:szCs w:val="24"/>
          <w14:ligatures w14:val="standardContextual"/>
        </w:rPr>
        <w:t xml:space="preserve"> Các oxide của sulfur được hấp thụ và oxi hóa hoàn toàn thành sulfuric acid bằng dung dịch hydrogen peroxide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thu được 30 mL mẫu, sau đó mẫu này được sục không khí để đuổi carbon dioxide đã hòa tan.</w:t>
      </w:r>
    </w:p>
    <w:p w14:paraId="6C0745E9"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i/>
          <w:color w:val="000000"/>
          <w:kern w:val="2"/>
          <w:sz w:val="24"/>
          <w:szCs w:val="24"/>
          <w14:ligatures w14:val="standardContextual"/>
        </w:rPr>
        <w:t>Bước 3:</w:t>
      </w:r>
      <w:r w:rsidRPr="00490E75">
        <w:rPr>
          <w:rFonts w:ascii="Times New Roman" w:hAnsi="Times New Roman"/>
          <w:color w:val="000000"/>
          <w:kern w:val="2"/>
          <w:sz w:val="24"/>
          <w:szCs w:val="24"/>
          <w14:ligatures w14:val="standardContextual"/>
        </w:rPr>
        <w:t xml:space="preserve"> Sulfuricacid được xác định nồng độ bằng cách cho tác dụng với dung dịch chuẩn sodium hydroxide 0,05M và chỉ thị phenolphtalein.</w:t>
      </w:r>
    </w:p>
    <w:p w14:paraId="6E11F660"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Kết quả phân tích thực hiện ở một mẫu dầu mỏ cho ra kết quả như sau:</w:t>
      </w:r>
    </w:p>
    <w:p w14:paraId="4225AF18"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p>
    <w:tbl>
      <w:tblPr>
        <w:tblStyle w:val="BngTK5"/>
        <w:tblW w:w="0" w:type="auto"/>
        <w:jc w:val="center"/>
        <w:tblLook w:val="04A0" w:firstRow="1" w:lastRow="0" w:firstColumn="1" w:lastColumn="0" w:noHBand="0" w:noVBand="1"/>
      </w:tblPr>
      <w:tblGrid>
        <w:gridCol w:w="3823"/>
        <w:gridCol w:w="1701"/>
        <w:gridCol w:w="1701"/>
        <w:gridCol w:w="1701"/>
      </w:tblGrid>
      <w:tr w:rsidR="00A30BE8" w:rsidRPr="00490E75" w14:paraId="4A748258" w14:textId="77777777" w:rsidTr="003B40B7">
        <w:trPr>
          <w:jc w:val="center"/>
        </w:trPr>
        <w:tc>
          <w:tcPr>
            <w:tcW w:w="3823" w:type="dxa"/>
            <w:vAlign w:val="center"/>
          </w:tcPr>
          <w:p w14:paraId="3ABB0D0D"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b/>
                <w:bCs/>
                <w:color w:val="000000"/>
                <w:sz w:val="24"/>
                <w:szCs w:val="24"/>
              </w:rPr>
            </w:pPr>
            <w:r w:rsidRPr="00490E75">
              <w:rPr>
                <w:rFonts w:ascii="Times New Roman" w:hAnsi="Times New Roman"/>
                <w:b/>
                <w:bCs/>
                <w:color w:val="000000"/>
                <w:sz w:val="24"/>
                <w:szCs w:val="24"/>
              </w:rPr>
              <w:t>Lần thực hiện</w:t>
            </w:r>
          </w:p>
        </w:tc>
        <w:tc>
          <w:tcPr>
            <w:tcW w:w="1701" w:type="dxa"/>
            <w:vAlign w:val="center"/>
          </w:tcPr>
          <w:p w14:paraId="34F083B1"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1</w:t>
            </w:r>
          </w:p>
        </w:tc>
        <w:tc>
          <w:tcPr>
            <w:tcW w:w="1701" w:type="dxa"/>
            <w:vAlign w:val="center"/>
          </w:tcPr>
          <w:p w14:paraId="09F8DA39"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2</w:t>
            </w:r>
          </w:p>
        </w:tc>
        <w:tc>
          <w:tcPr>
            <w:tcW w:w="1701" w:type="dxa"/>
            <w:vAlign w:val="center"/>
          </w:tcPr>
          <w:p w14:paraId="2AD863AC"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3</w:t>
            </w:r>
          </w:p>
        </w:tc>
      </w:tr>
      <w:tr w:rsidR="00A30BE8" w:rsidRPr="00490E75" w14:paraId="16443CEF" w14:textId="77777777" w:rsidTr="003B40B7">
        <w:trPr>
          <w:jc w:val="center"/>
        </w:trPr>
        <w:tc>
          <w:tcPr>
            <w:tcW w:w="3823" w:type="dxa"/>
            <w:vAlign w:val="center"/>
          </w:tcPr>
          <w:p w14:paraId="72B94108"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hanging="326"/>
              <w:jc w:val="center"/>
              <w:textAlignment w:val="baseline"/>
              <w:rPr>
                <w:rFonts w:ascii="Times New Roman" w:hAnsi="Times New Roman"/>
                <w:b/>
                <w:bCs/>
                <w:color w:val="000000"/>
                <w:sz w:val="24"/>
                <w:szCs w:val="24"/>
              </w:rPr>
            </w:pPr>
            <w:r w:rsidRPr="00490E75">
              <w:rPr>
                <w:rFonts w:ascii="Times New Roman" w:hAnsi="Times New Roman"/>
                <w:b/>
                <w:bCs/>
                <w:color w:val="000000"/>
                <w:sz w:val="24"/>
                <w:szCs w:val="24"/>
              </w:rPr>
              <w:t>Thể tích dung dịch NaOH (mL)</w:t>
            </w:r>
          </w:p>
        </w:tc>
        <w:tc>
          <w:tcPr>
            <w:tcW w:w="1701" w:type="dxa"/>
            <w:vAlign w:val="center"/>
          </w:tcPr>
          <w:p w14:paraId="4800D2A8"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6,9</w:t>
            </w:r>
          </w:p>
        </w:tc>
        <w:tc>
          <w:tcPr>
            <w:tcW w:w="1701" w:type="dxa"/>
            <w:vAlign w:val="center"/>
          </w:tcPr>
          <w:p w14:paraId="629E4F85"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6,8</w:t>
            </w:r>
          </w:p>
        </w:tc>
        <w:tc>
          <w:tcPr>
            <w:tcW w:w="1701" w:type="dxa"/>
            <w:vAlign w:val="center"/>
          </w:tcPr>
          <w:p w14:paraId="6E5D8F02"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6,7</w:t>
            </w:r>
          </w:p>
        </w:tc>
      </w:tr>
    </w:tbl>
    <w:p w14:paraId="52E26461"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iCs/>
          <w:color w:val="000000"/>
          <w:kern w:val="2"/>
          <w:sz w:val="24"/>
          <w:szCs w:val="24"/>
          <w:lang w:val="pt-BR"/>
          <w14:ligatures w14:val="standardContextual"/>
        </w:rPr>
        <w:t>Hàm lượng sulfur (% khối lượng) trong mẫu dầu mỏ trên là a%. Giá trị của a bằng bao nhiêu?</w:t>
      </w:r>
      <w:r w:rsidRPr="00490E75">
        <w:rPr>
          <w:rFonts w:ascii="Times New Roman" w:hAnsi="Times New Roman"/>
          <w:i/>
          <w:iCs/>
          <w:color w:val="000000"/>
          <w:kern w:val="2"/>
          <w:sz w:val="24"/>
          <w:szCs w:val="24"/>
          <w:lang w:val="pt-BR"/>
          <w14:ligatures w14:val="standardContextual"/>
        </w:rPr>
        <w:t xml:space="preserve"> (Làm tròn kết quả đến hàng phần trăm). </w:t>
      </w:r>
    </w:p>
    <w:p w14:paraId="5231C8FC" w14:textId="77777777" w:rsidR="00A30BE8" w:rsidRPr="00490E75" w:rsidRDefault="00A30BE8" w:rsidP="00A30BE8">
      <w:pPr>
        <w:tabs>
          <w:tab w:val="left" w:pos="284"/>
          <w:tab w:val="left" w:pos="426"/>
          <w:tab w:val="left" w:pos="2835"/>
          <w:tab w:val="left" w:pos="5529"/>
          <w:tab w:val="left" w:pos="7938"/>
          <w:tab w:val="left" w:pos="8080"/>
        </w:tabs>
        <w:spacing w:after="0" w:line="240" w:lineRule="auto"/>
        <w:rPr>
          <w:rFonts w:ascii="Times New Roman" w:hAnsi="Times New Roman"/>
          <w:i/>
          <w:color w:val="000000"/>
          <w:kern w:val="2"/>
          <w:sz w:val="24"/>
          <w:szCs w:val="24"/>
          <w:lang w:val="vi-VN"/>
          <w14:ligatures w14:val="standardContextual"/>
        </w:rPr>
      </w:pPr>
      <w:r w:rsidRPr="00490E75">
        <w:rPr>
          <w:rFonts w:ascii="Times New Roman" w:hAnsi="Times New Roman"/>
          <w:b/>
          <w:color w:val="000000"/>
          <w:kern w:val="2"/>
          <w:sz w:val="24"/>
          <w:szCs w:val="24"/>
          <w14:ligatures w14:val="standardContextual"/>
        </w:rPr>
        <w:t xml:space="preserve">Câu 8. </w:t>
      </w:r>
      <w:r w:rsidRPr="00490E75">
        <w:rPr>
          <w:rFonts w:ascii="Times New Roman" w:hAnsi="Times New Roman"/>
          <w:color w:val="000000"/>
          <w:kern w:val="2"/>
          <w:sz w:val="24"/>
          <w:szCs w:val="24"/>
          <w:lang w:val="vi-VN"/>
          <w14:ligatures w14:val="standardContextual"/>
        </w:rPr>
        <w:t>Urea ((NH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CO) là loại phân đạm có hàm lượng cao, được điều chế theo sơ đồ phản ứng sau:</w:t>
      </w:r>
    </w:p>
    <w:p w14:paraId="5AF84D07" w14:textId="77777777" w:rsidR="00A30BE8" w:rsidRPr="00490E75" w:rsidRDefault="00A30BE8" w:rsidP="00A30BE8">
      <w:pPr>
        <w:spacing w:after="0" w:line="240" w:lineRule="auto"/>
        <w:ind w:firstLine="20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(1) Nhiệt phân đá vôi với hiệu suất 80%:</w:t>
      </w:r>
    </w:p>
    <w:p w14:paraId="02AFEB73" w14:textId="77777777" w:rsidR="00A30BE8" w:rsidRPr="00490E75" w:rsidRDefault="00A30BE8" w:rsidP="00A30BE8">
      <w:pPr>
        <w:spacing w:after="0" w:line="240" w:lineRule="auto"/>
        <w:ind w:firstLine="72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CaCO</w:t>
      </w:r>
      <w:r w:rsidRPr="00490E75">
        <w:rPr>
          <w:rFonts w:ascii="Times New Roman" w:hAnsi="Times New Roman"/>
          <w:color w:val="000000"/>
          <w:kern w:val="2"/>
          <w:sz w:val="24"/>
          <w:szCs w:val="24"/>
          <w:vertAlign w:val="subscript"/>
          <w:lang w:val="vi-VN"/>
          <w14:ligatures w14:val="standardContextual"/>
        </w:rPr>
        <w:t xml:space="preserve">3 </w:t>
      </w:r>
      <w:r w:rsidRPr="00490E75">
        <w:rPr>
          <w:rFonts w:ascii="Times New Roman" w:hAnsi="Times New Roman"/>
          <w:color w:val="000000"/>
          <w:kern w:val="2"/>
          <w:position w:val="-6"/>
          <w:sz w:val="24"/>
          <w:szCs w:val="24"/>
          <w:lang w:val="vi-VN"/>
          <w14:ligatures w14:val="standardContextual"/>
        </w:rPr>
        <w:object w:dxaOrig="680" w:dyaOrig="360" w14:anchorId="6E707A48">
          <v:shape id="_x0000_i1413" type="#_x0000_t75" style="width:33.75pt;height:18pt" o:ole="">
            <v:imagedata r:id="rId777" o:title=""/>
          </v:shape>
          <o:OLEObject Type="Embed" ProgID="Equation.DSMT4" ShapeID="_x0000_i1413" DrawAspect="Content" ObjectID="_1832952681" r:id="rId778"/>
        </w:object>
      </w:r>
      <w:r w:rsidRPr="00490E75">
        <w:rPr>
          <w:rFonts w:ascii="Times New Roman" w:hAnsi="Times New Roman"/>
          <w:color w:val="000000"/>
          <w:kern w:val="2"/>
          <w:sz w:val="24"/>
          <w:szCs w:val="24"/>
          <w:lang w:val="vi-VN"/>
          <w14:ligatures w14:val="standardContextual"/>
        </w:rPr>
        <w:t xml:space="preserve"> CaO + CO</w:t>
      </w:r>
      <w:r w:rsidRPr="00490E75">
        <w:rPr>
          <w:rFonts w:ascii="Times New Roman" w:hAnsi="Times New Roman"/>
          <w:color w:val="000000"/>
          <w:kern w:val="2"/>
          <w:sz w:val="24"/>
          <w:szCs w:val="24"/>
          <w:vertAlign w:val="subscript"/>
          <w:lang w:val="vi-VN"/>
          <w14:ligatures w14:val="standardContextual"/>
        </w:rPr>
        <w:t>2</w:t>
      </w:r>
    </w:p>
    <w:p w14:paraId="31E84F74" w14:textId="77777777" w:rsidR="00A30BE8" w:rsidRPr="00490E75" w:rsidRDefault="00A30BE8" w:rsidP="00A30BE8">
      <w:pPr>
        <w:spacing w:after="0" w:line="240" w:lineRule="auto"/>
        <w:ind w:firstLine="20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lastRenderedPageBreak/>
        <w:t>(2) Tổng hợp NH</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với hiệu suất 18%:  </w:t>
      </w:r>
    </w:p>
    <w:p w14:paraId="383CE338" w14:textId="77777777" w:rsidR="00A30BE8" w:rsidRPr="00490E75" w:rsidRDefault="00A30BE8" w:rsidP="00A30BE8">
      <w:pPr>
        <w:spacing w:after="0" w:line="240" w:lineRule="auto"/>
        <w:ind w:firstLine="72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N</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+ 3H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w:t>
      </w:r>
      <w:r w:rsidRPr="00490E75">
        <w:rPr>
          <w:rFonts w:ascii="Times New Roman" w:hAnsi="Times New Roman"/>
          <w:color w:val="000000"/>
          <w:kern w:val="2"/>
          <w:position w:val="-16"/>
          <w:sz w:val="24"/>
          <w:szCs w:val="24"/>
          <w:lang w:val="vi-VN"/>
          <w14:ligatures w14:val="standardContextual"/>
        </w:rPr>
        <w:object w:dxaOrig="820" w:dyaOrig="480" w14:anchorId="6C1014A3">
          <v:shape id="_x0000_i1414" type="#_x0000_t75" style="width:41.25pt;height:23.25pt" o:ole="">
            <v:imagedata r:id="rId779" o:title=""/>
          </v:shape>
          <o:OLEObject Type="Embed" ProgID="Equation.DSMT4" ShapeID="_x0000_i1414" DrawAspect="Content" ObjectID="_1832952682" r:id="rId780"/>
        </w:object>
      </w:r>
      <w:r w:rsidRPr="00490E75">
        <w:rPr>
          <w:rFonts w:ascii="Times New Roman" w:hAnsi="Times New Roman"/>
          <w:color w:val="000000"/>
          <w:kern w:val="2"/>
          <w:sz w:val="24"/>
          <w:szCs w:val="24"/>
          <w:lang w:val="vi-VN"/>
          <w14:ligatures w14:val="standardContextual"/>
        </w:rPr>
        <w:t xml:space="preserve"> 2NH</w:t>
      </w:r>
      <w:r w:rsidRPr="00490E75">
        <w:rPr>
          <w:rFonts w:ascii="Times New Roman" w:hAnsi="Times New Roman"/>
          <w:color w:val="000000"/>
          <w:kern w:val="2"/>
          <w:sz w:val="24"/>
          <w:szCs w:val="24"/>
          <w:vertAlign w:val="subscript"/>
          <w:lang w:val="vi-VN"/>
          <w14:ligatures w14:val="standardContextual"/>
        </w:rPr>
        <w:t>3</w:t>
      </w:r>
    </w:p>
    <w:p w14:paraId="12E5B02A" w14:textId="77777777" w:rsidR="00A30BE8" w:rsidRPr="00490E75" w:rsidRDefault="00A30BE8" w:rsidP="00A30BE8">
      <w:pPr>
        <w:spacing w:after="0" w:line="240" w:lineRule="auto"/>
        <w:ind w:firstLine="20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(3) Cho NH</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tác dụng với CO</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ở nhiệt độ 180 - 200 </w:t>
      </w:r>
      <w:r w:rsidRPr="00490E75">
        <w:rPr>
          <w:rFonts w:ascii="Times New Roman" w:hAnsi="Times New Roman"/>
          <w:color w:val="000000"/>
          <w:kern w:val="2"/>
          <w:sz w:val="24"/>
          <w:szCs w:val="24"/>
          <w:vertAlign w:val="superscript"/>
          <w:lang w:val="vi-VN"/>
          <w14:ligatures w14:val="standardContextual"/>
        </w:rPr>
        <w:t>o</w:t>
      </w:r>
      <w:r w:rsidRPr="00490E75">
        <w:rPr>
          <w:rFonts w:ascii="Times New Roman" w:hAnsi="Times New Roman"/>
          <w:color w:val="000000"/>
          <w:kern w:val="2"/>
          <w:sz w:val="24"/>
          <w:szCs w:val="24"/>
          <w:lang w:val="vi-VN"/>
          <w14:ligatures w14:val="standardContextual"/>
        </w:rPr>
        <w:t>C, dưới áp suất khoảng 200 atm với hiệu suất 75%</w:t>
      </w:r>
    </w:p>
    <w:p w14:paraId="10A4066A" w14:textId="77777777" w:rsidR="00A30BE8" w:rsidRPr="00490E75" w:rsidRDefault="00A30BE8" w:rsidP="00A30BE8">
      <w:pPr>
        <w:spacing w:after="0" w:line="240" w:lineRule="auto"/>
        <w:ind w:firstLine="72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CO</w:t>
      </w:r>
      <w:r w:rsidRPr="00490E75">
        <w:rPr>
          <w:rFonts w:ascii="Times New Roman" w:hAnsi="Times New Roman"/>
          <w:color w:val="000000"/>
          <w:kern w:val="2"/>
          <w:sz w:val="24"/>
          <w:szCs w:val="24"/>
          <w:vertAlign w:val="subscript"/>
          <w:lang w:val="vi-VN"/>
          <w14:ligatures w14:val="standardContextual"/>
        </w:rPr>
        <w:t xml:space="preserve">2 </w:t>
      </w:r>
      <w:r w:rsidRPr="00490E75">
        <w:rPr>
          <w:rFonts w:ascii="Times New Roman" w:hAnsi="Times New Roman"/>
          <w:color w:val="000000"/>
          <w:kern w:val="2"/>
          <w:sz w:val="24"/>
          <w:szCs w:val="24"/>
          <w:lang w:val="vi-VN"/>
          <w14:ligatures w14:val="standardContextual"/>
        </w:rPr>
        <w:t>+ 2NH</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w:t>
      </w:r>
      <w:r w:rsidRPr="00490E75">
        <w:rPr>
          <w:rFonts w:ascii="Times New Roman" w:hAnsi="Times New Roman"/>
          <w:color w:val="000000"/>
          <w:kern w:val="2"/>
          <w:position w:val="-6"/>
          <w:sz w:val="24"/>
          <w:szCs w:val="24"/>
          <w:lang w:val="vi-VN"/>
          <w14:ligatures w14:val="standardContextual"/>
        </w:rPr>
        <w:object w:dxaOrig="820" w:dyaOrig="360" w14:anchorId="3FF4B46A">
          <v:shape id="_x0000_i1415" type="#_x0000_t75" style="width:39.75pt;height:17.25pt" o:ole="">
            <v:imagedata r:id="rId781" o:title=""/>
          </v:shape>
          <o:OLEObject Type="Embed" ProgID="Equation.DSMT4" ShapeID="_x0000_i1415" DrawAspect="Content" ObjectID="_1832952683" r:id="rId782"/>
        </w:object>
      </w:r>
      <w:r w:rsidRPr="00490E75">
        <w:rPr>
          <w:rFonts w:ascii="Times New Roman" w:hAnsi="Times New Roman"/>
          <w:bCs/>
          <w:color w:val="000000"/>
          <w:kern w:val="2"/>
          <w:sz w:val="24"/>
          <w:szCs w:val="24"/>
          <w:lang w:val="vi-VN"/>
          <w14:ligatures w14:val="standardContextual"/>
        </w:rPr>
        <w:t xml:space="preserve"> (NH</w:t>
      </w:r>
      <w:r w:rsidRPr="00490E75">
        <w:rPr>
          <w:rFonts w:ascii="Times New Roman" w:hAnsi="Times New Roman"/>
          <w:bCs/>
          <w:color w:val="000000"/>
          <w:kern w:val="2"/>
          <w:sz w:val="24"/>
          <w:szCs w:val="24"/>
          <w:vertAlign w:val="subscript"/>
          <w:lang w:val="vi-VN"/>
          <w14:ligatures w14:val="standardContextual"/>
        </w:rPr>
        <w:t>2</w:t>
      </w:r>
      <w:r w:rsidRPr="00490E75">
        <w:rPr>
          <w:rFonts w:ascii="Times New Roman" w:hAnsi="Times New Roman"/>
          <w:bCs/>
          <w:color w:val="000000"/>
          <w:kern w:val="2"/>
          <w:sz w:val="24"/>
          <w:szCs w:val="24"/>
          <w:lang w:val="vi-VN"/>
          <w14:ligatures w14:val="standardContextual"/>
        </w:rPr>
        <w:t>)</w:t>
      </w:r>
      <w:r w:rsidRPr="00490E75">
        <w:rPr>
          <w:rFonts w:ascii="Times New Roman" w:hAnsi="Times New Roman"/>
          <w:bCs/>
          <w:color w:val="000000"/>
          <w:kern w:val="2"/>
          <w:sz w:val="24"/>
          <w:szCs w:val="24"/>
          <w:vertAlign w:val="subscript"/>
          <w:lang w:val="vi-VN"/>
          <w14:ligatures w14:val="standardContextual"/>
        </w:rPr>
        <w:t>2</w:t>
      </w:r>
      <w:r w:rsidRPr="00490E75">
        <w:rPr>
          <w:rFonts w:ascii="Times New Roman" w:hAnsi="Times New Roman"/>
          <w:bCs/>
          <w:color w:val="000000"/>
          <w:kern w:val="2"/>
          <w:sz w:val="24"/>
          <w:szCs w:val="24"/>
          <w:lang w:val="vi-VN"/>
          <w14:ligatures w14:val="standardContextual"/>
        </w:rPr>
        <w:t>CO + H</w:t>
      </w:r>
      <w:r w:rsidRPr="00490E75">
        <w:rPr>
          <w:rFonts w:ascii="Times New Roman" w:hAnsi="Times New Roman"/>
          <w:bCs/>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O</w:t>
      </w:r>
      <w:r w:rsidRPr="00490E75">
        <w:rPr>
          <w:rFonts w:ascii="Times New Roman" w:hAnsi="Times New Roman"/>
          <w:color w:val="000000"/>
          <w:kern w:val="2"/>
          <w:sz w:val="24"/>
          <w:szCs w:val="24"/>
          <w:lang w:val="vi-VN"/>
          <w14:ligatures w14:val="standardContextual"/>
        </w:rPr>
        <w:tab/>
        <w:t xml:space="preserve"> </w:t>
      </w:r>
    </w:p>
    <w:p w14:paraId="7F96CB19" w14:textId="77777777" w:rsidR="00A30BE8" w:rsidRPr="00490E75" w:rsidRDefault="00A30BE8" w:rsidP="00A30BE8">
      <w:pPr>
        <w:spacing w:after="0" w:line="240" w:lineRule="auto"/>
        <w:ind w:firstLine="200"/>
        <w:jc w:val="both"/>
        <w:rPr>
          <w:rFonts w:ascii="Times New Roman" w:hAnsi="Times New Roman"/>
          <w:i/>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Từ nguồn nguyên liệu ban đầu gồm: 991,6 m</w:t>
      </w:r>
      <w:r w:rsidRPr="00490E75">
        <w:rPr>
          <w:rFonts w:ascii="Times New Roman" w:hAnsi="Times New Roman"/>
          <w:color w:val="000000"/>
          <w:kern w:val="2"/>
          <w:sz w:val="24"/>
          <w:szCs w:val="24"/>
          <w:vertAlign w:val="super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(đo ở điều kiện chuẩn) hỗn hợp khí X (chứa: N</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và 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với tỉ lệ mol tương ứng 1 : 3) và 400 kg đá vôi (chứa 80% CaCO</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có thể sản xuất được bao nhiêu kg phân urea có độ dinh dưỡng 46%? </w:t>
      </w:r>
      <w:r w:rsidRPr="00490E75">
        <w:rPr>
          <w:rFonts w:ascii="Times New Roman" w:hAnsi="Times New Roman"/>
          <w:i/>
          <w:color w:val="000000"/>
          <w:kern w:val="2"/>
          <w:sz w:val="24"/>
          <w:szCs w:val="24"/>
          <w:lang w:val="vi-VN"/>
          <w14:ligatures w14:val="standardContextual"/>
        </w:rPr>
        <w:t>(Kết quả làm tròn đến hàng phần mười)</w:t>
      </w:r>
    </w:p>
    <w:p w14:paraId="56FA7FEF" w14:textId="77777777" w:rsidR="00A30BE8" w:rsidRPr="00490E75" w:rsidRDefault="00A30BE8" w:rsidP="00A30BE8">
      <w:pPr>
        <w:spacing w:after="0" w:line="278" w:lineRule="auto"/>
        <w:rPr>
          <w:rFonts w:ascii="Times New Roman" w:hAnsi="Times New Roman"/>
          <w:color w:val="000000"/>
          <w:kern w:val="2"/>
          <w:sz w:val="24"/>
          <w:szCs w:val="24"/>
          <w14:ligatures w14:val="standardContextual"/>
        </w:rPr>
      </w:pPr>
    </w:p>
    <w:p w14:paraId="630AC56B" w14:textId="77777777" w:rsidR="00A30BE8" w:rsidRPr="00490E75" w:rsidRDefault="00A30BE8" w:rsidP="00A30BE8">
      <w:pPr>
        <w:spacing w:after="0" w:line="278" w:lineRule="auto"/>
        <w:jc w:val="center"/>
        <w:rPr>
          <w:rFonts w:ascii="Times New Roman" w:hAnsi="Times New Roman"/>
          <w:color w:val="000000"/>
          <w:kern w:val="2"/>
          <w:sz w:val="24"/>
          <w:szCs w:val="24"/>
          <w14:ligatures w14:val="standardContextual"/>
        </w:rPr>
      </w:pPr>
      <w:r w:rsidRPr="00490E75">
        <w:rPr>
          <w:rFonts w:ascii="Times New Roman" w:hAnsi="Times New Roman"/>
          <w:b/>
          <w:i/>
          <w:color w:val="000000"/>
          <w:kern w:val="2"/>
          <w:sz w:val="24"/>
          <w:szCs w:val="24"/>
          <w14:ligatures w14:val="standardContextual"/>
        </w:rPr>
        <w:t>------ HẾT ------</w:t>
      </w:r>
    </w:p>
    <w:p w14:paraId="2F4492A8" w14:textId="77777777" w:rsidR="00A30BE8" w:rsidRPr="00490E75" w:rsidRDefault="00A30BE8" w:rsidP="00A30BE8">
      <w:pPr>
        <w:spacing w:line="278"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br w:type="page"/>
      </w:r>
    </w:p>
    <w:p w14:paraId="74BB0960" w14:textId="77777777" w:rsidR="00A30BE8" w:rsidRPr="00490E75" w:rsidRDefault="00A30BE8" w:rsidP="00A30BE8">
      <w:pPr>
        <w:tabs>
          <w:tab w:val="left" w:pos="360"/>
          <w:tab w:val="left" w:pos="3060"/>
          <w:tab w:val="left" w:pos="5760"/>
          <w:tab w:val="left" w:pos="8460"/>
        </w:tabs>
        <w:spacing w:after="0" w:line="240" w:lineRule="auto"/>
        <w:jc w:val="center"/>
        <w:rPr>
          <w:rFonts w:ascii="Times New Roman" w:hAnsi="Times New Roman"/>
          <w:b/>
          <w:color w:val="FF0000"/>
          <w:kern w:val="2"/>
          <w:sz w:val="24"/>
          <w:szCs w:val="24"/>
          <w:lang w:val="pt-BR"/>
          <w14:ligatures w14:val="standardContextual"/>
        </w:rPr>
      </w:pPr>
      <w:r w:rsidRPr="00490E75">
        <w:rPr>
          <w:rFonts w:ascii="Times New Roman" w:hAnsi="Times New Roman"/>
          <w:b/>
          <w:color w:val="FF0000"/>
          <w:kern w:val="2"/>
          <w:sz w:val="24"/>
          <w:szCs w:val="24"/>
          <w:lang w:val="pt-BR"/>
          <w14:ligatures w14:val="standardContextual"/>
        </w:rPr>
        <w:lastRenderedPageBreak/>
        <w:t>ĐÁP ÁN VÀ LỜI GIẢI</w:t>
      </w:r>
    </w:p>
    <w:p w14:paraId="4663999E" w14:textId="77777777" w:rsidR="00A30BE8" w:rsidRPr="00490E75" w:rsidRDefault="00A30BE8" w:rsidP="00A30BE8">
      <w:pPr>
        <w:tabs>
          <w:tab w:val="left" w:pos="360"/>
          <w:tab w:val="left" w:pos="3060"/>
          <w:tab w:val="left" w:pos="5760"/>
          <w:tab w:val="left" w:pos="8460"/>
        </w:tabs>
        <w:spacing w:after="0" w:line="240" w:lineRule="auto"/>
        <w:jc w:val="both"/>
        <w:rPr>
          <w:rFonts w:ascii="Times New Roman" w:hAnsi="Times New Roman"/>
          <w:b/>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PHẦN I. Câu trắc nghiệm nhiều phương án lựa chọn. </w:t>
      </w:r>
    </w:p>
    <w:p w14:paraId="7609120B" w14:textId="77777777" w:rsidR="00A30BE8" w:rsidRPr="00490E75" w:rsidRDefault="00A30BE8" w:rsidP="00A30BE8">
      <w:pPr>
        <w:tabs>
          <w:tab w:val="left" w:pos="360"/>
          <w:tab w:val="left" w:pos="3060"/>
          <w:tab w:val="left" w:pos="5760"/>
          <w:tab w:val="left" w:pos="8460"/>
        </w:tabs>
        <w:spacing w:after="0" w:line="240" w:lineRule="auto"/>
        <w:jc w:val="both"/>
        <w:rPr>
          <w:rFonts w:ascii="Times New Roman" w:hAnsi="Times New Roman"/>
          <w:b/>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Thí sinh trả lời từ câu 1 đến câu </w:t>
      </w:r>
      <w:r w:rsidRPr="00490E75">
        <w:rPr>
          <w:rFonts w:ascii="Times New Roman" w:hAnsi="Times New Roman"/>
          <w:b/>
          <w:color w:val="000000"/>
          <w:kern w:val="2"/>
          <w:sz w:val="24"/>
          <w:szCs w:val="24"/>
          <w:lang w:val="vi-VN"/>
          <w14:ligatures w14:val="standardContextual"/>
        </w:rPr>
        <w:t>1</w:t>
      </w:r>
      <w:r w:rsidRPr="00490E75">
        <w:rPr>
          <w:rFonts w:ascii="Times New Roman" w:hAnsi="Times New Roman"/>
          <w:b/>
          <w:color w:val="000000"/>
          <w:kern w:val="2"/>
          <w:sz w:val="24"/>
          <w:szCs w:val="24"/>
          <w14:ligatures w14:val="standardContextual"/>
        </w:rPr>
        <w:t>5</w:t>
      </w:r>
      <w:r w:rsidRPr="00490E75">
        <w:rPr>
          <w:rFonts w:ascii="Times New Roman" w:hAnsi="Times New Roman"/>
          <w:b/>
          <w:color w:val="000000"/>
          <w:kern w:val="2"/>
          <w:sz w:val="24"/>
          <w:szCs w:val="24"/>
          <w:lang w:val="pt-BR"/>
          <w14:ligatures w14:val="standardContextual"/>
        </w:rPr>
        <w:t>. Mỗi câu hỏi thí sinh chỉ chọn 1 phương án.</w:t>
      </w:r>
    </w:p>
    <w:p w14:paraId="5506336B" w14:textId="77777777" w:rsidR="00A30BE8" w:rsidRPr="00490E75" w:rsidRDefault="00A30BE8" w:rsidP="00A30BE8">
      <w:pPr>
        <w:spacing w:after="0" w:line="240" w:lineRule="auto"/>
        <w:contextualSpacing/>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1. </w:t>
      </w:r>
      <w:r w:rsidRPr="00490E75">
        <w:rPr>
          <w:rFonts w:ascii="Times New Roman" w:hAnsi="Times New Roman"/>
          <w:color w:val="000000"/>
          <w:kern w:val="2"/>
          <w:sz w:val="24"/>
          <w:szCs w:val="24"/>
          <w14:ligatures w14:val="standardContextual"/>
        </w:rPr>
        <w:t>Hình vẽ sau đây mô tả thí nghiệm khí X tác dụng với chất rắn Y, nung nóng sinh ra khí Z:</w:t>
      </w:r>
    </w:p>
    <w:p w14:paraId="69EF80C9" w14:textId="77777777" w:rsidR="00A30BE8" w:rsidRPr="00490E75" w:rsidRDefault="00A30BE8" w:rsidP="00A30BE8">
      <w:pPr>
        <w:numPr>
          <w:ilvl w:val="0"/>
          <w:numId w:val="13"/>
        </w:numPr>
        <w:tabs>
          <w:tab w:val="num" w:pos="432"/>
        </w:tabs>
        <w:spacing w:after="0" w:line="240" w:lineRule="auto"/>
        <w:contextualSpacing/>
        <w:jc w:val="center"/>
        <w:rPr>
          <w:rFonts w:ascii="Times New Roman" w:hAnsi="Times New Roman"/>
          <w:color w:val="000000"/>
          <w:kern w:val="2"/>
          <w:sz w:val="24"/>
          <w:szCs w:val="24"/>
          <w14:ligatures w14:val="standardContextual"/>
        </w:rPr>
      </w:pPr>
      <w:r w:rsidRPr="00490E75">
        <w:rPr>
          <w:rFonts w:ascii="Times New Roman" w:hAnsi="Times New Roman"/>
          <w:noProof/>
          <w:color w:val="000000"/>
          <w:kern w:val="2"/>
          <w:sz w:val="24"/>
          <w:szCs w:val="24"/>
          <w14:ligatures w14:val="standardContextual"/>
        </w:rPr>
        <w:drawing>
          <wp:inline distT="0" distB="0" distL="0" distR="0" wp14:anchorId="26121EAE" wp14:editId="202FCC4F">
            <wp:extent cx="3054221" cy="1590675"/>
            <wp:effectExtent l="0" t="0" r="0" b="0"/>
            <wp:docPr id="100" name="Picture 1" descr="A diagram of a chemistry experi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diagram of a chemistry experiment&#10;&#10;Description automatically generated"/>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059349" cy="1593346"/>
                    </a:xfrm>
                    <a:prstGeom prst="rect">
                      <a:avLst/>
                    </a:prstGeom>
                    <a:noFill/>
                    <a:ln>
                      <a:noFill/>
                    </a:ln>
                  </pic:spPr>
                </pic:pic>
              </a:graphicData>
            </a:graphic>
          </wp:inline>
        </w:drawing>
      </w:r>
    </w:p>
    <w:p w14:paraId="242C94F5"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Phương trình hoá học của phản ứng tạo thành khí Z là</w:t>
      </w:r>
    </w:p>
    <w:p w14:paraId="5D5B5118"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lang w:val="pt-BR"/>
          <w14:ligatures w14:val="standardContextual"/>
        </w:rPr>
        <w:t>Fe</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r w:rsidRPr="00490E75">
        <w:rPr>
          <w:rFonts w:ascii="Times New Roman" w:hAnsi="Times New Roman"/>
          <w:color w:val="000000"/>
          <w:kern w:val="2"/>
          <w:sz w:val="24"/>
          <w:szCs w:val="24"/>
          <w:vertAlign w:val="subscript"/>
          <w:lang w:val="pt-BR"/>
          <w14:ligatures w14:val="standardContextual"/>
        </w:rPr>
        <w:t>3</w:t>
      </w:r>
      <w:r w:rsidRPr="00490E75">
        <w:rPr>
          <w:rFonts w:ascii="Times New Roman" w:hAnsi="Times New Roman"/>
          <w:color w:val="000000"/>
          <w:kern w:val="2"/>
          <w:sz w:val="24"/>
          <w:szCs w:val="24"/>
          <w:lang w:val="pt-BR"/>
          <w14:ligatures w14:val="standardContextual"/>
        </w:rPr>
        <w:t xml:space="preserve"> + 3H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w:t>
      </w:r>
      <w:r w:rsidRPr="00490E75">
        <w:rPr>
          <w:rFonts w:ascii="Times New Roman" w:hAnsi="Times New Roman"/>
          <w:color w:val="000000"/>
          <w:kern w:val="2"/>
          <w:position w:val="-6"/>
          <w:sz w:val="24"/>
          <w:szCs w:val="24"/>
          <w14:ligatures w14:val="standardContextual"/>
        </w:rPr>
        <w:object w:dxaOrig="650" w:dyaOrig="370" w14:anchorId="29BA2272">
          <v:shape id="_x0000_i1416" type="#_x0000_t75" style="width:31.5pt;height:19.5pt" o:ole="">
            <v:imagedata r:id="rId751" o:title=""/>
          </v:shape>
          <o:OLEObject Type="Embed" ProgID="Equation.DSMT4" ShapeID="_x0000_i1416" DrawAspect="Content" ObjectID="_1832952684" r:id="rId783"/>
        </w:object>
      </w:r>
      <w:r w:rsidRPr="00490E75">
        <w:rPr>
          <w:rFonts w:ascii="Times New Roman" w:hAnsi="Times New Roman"/>
          <w:color w:val="000000"/>
          <w:kern w:val="2"/>
          <w:sz w:val="24"/>
          <w:szCs w:val="24"/>
          <w:lang w:val="pt-BR"/>
          <w14:ligatures w14:val="standardContextual"/>
        </w:rPr>
        <w:t xml:space="preserve"> 2Fe + 3H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p>
    <w:p w14:paraId="1342FA9C"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lang w:val="pt-BR"/>
          <w14:ligatures w14:val="standardContextual"/>
        </w:rPr>
        <w:t>CuO + 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w:t>
      </w:r>
      <w:r w:rsidRPr="00490E75">
        <w:rPr>
          <w:rFonts w:ascii="Times New Roman" w:hAnsi="Times New Roman"/>
          <w:color w:val="000000"/>
          <w:kern w:val="2"/>
          <w:position w:val="-6"/>
          <w:sz w:val="24"/>
          <w:szCs w:val="24"/>
          <w14:ligatures w14:val="standardContextual"/>
        </w:rPr>
        <w:object w:dxaOrig="650" w:dyaOrig="370" w14:anchorId="64C84461">
          <v:shape id="_x0000_i1417" type="#_x0000_t75" style="width:31.5pt;height:19.5pt" o:ole="">
            <v:imagedata r:id="rId751" o:title=""/>
          </v:shape>
          <o:OLEObject Type="Embed" ProgID="Equation.DSMT4" ShapeID="_x0000_i1417" DrawAspect="Content" ObjectID="_1832952685" r:id="rId784"/>
        </w:object>
      </w:r>
      <w:r w:rsidRPr="00490E75">
        <w:rPr>
          <w:rFonts w:ascii="Times New Roman" w:hAnsi="Times New Roman"/>
          <w:color w:val="000000"/>
          <w:kern w:val="2"/>
          <w:sz w:val="24"/>
          <w:szCs w:val="24"/>
          <w:lang w:val="pt-BR"/>
          <w14:ligatures w14:val="standardContextual"/>
        </w:rPr>
        <w:t xml:space="preserve"> Cu + 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p>
    <w:p w14:paraId="0B94F3F0"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lang w:val="pt-BR"/>
          <w14:ligatures w14:val="standardContextual"/>
        </w:rPr>
        <w:t>CaCO</w:t>
      </w:r>
      <w:r w:rsidRPr="00490E75">
        <w:rPr>
          <w:rFonts w:ascii="Times New Roman" w:hAnsi="Times New Roman"/>
          <w:color w:val="000000"/>
          <w:kern w:val="2"/>
          <w:sz w:val="24"/>
          <w:szCs w:val="24"/>
          <w:vertAlign w:val="subscript"/>
          <w:lang w:val="pt-BR"/>
          <w14:ligatures w14:val="standardContextual"/>
        </w:rPr>
        <w:t>3</w:t>
      </w:r>
      <w:r w:rsidRPr="00490E75">
        <w:rPr>
          <w:rFonts w:ascii="Times New Roman" w:hAnsi="Times New Roman"/>
          <w:color w:val="000000"/>
          <w:kern w:val="2"/>
          <w:sz w:val="24"/>
          <w:szCs w:val="24"/>
          <w:lang w:val="pt-BR"/>
          <w14:ligatures w14:val="standardContextual"/>
        </w:rPr>
        <w:t xml:space="preserve"> +  2HCl </w:t>
      </w:r>
      <w:r w:rsidRPr="00490E75">
        <w:rPr>
          <w:rFonts w:ascii="Times New Roman" w:hAnsi="Times New Roman"/>
          <w:color w:val="000000"/>
          <w:kern w:val="2"/>
          <w:sz w:val="24"/>
          <w:szCs w:val="24"/>
          <w:lang w:val="pt-BR"/>
          <w14:ligatures w14:val="standardContextual"/>
        </w:rPr>
        <w:sym w:font="Symbol" w:char="F0AE"/>
      </w:r>
      <w:r w:rsidRPr="00490E75">
        <w:rPr>
          <w:rFonts w:ascii="Times New Roman" w:hAnsi="Times New Roman"/>
          <w:color w:val="000000"/>
          <w:kern w:val="2"/>
          <w:sz w:val="24"/>
          <w:szCs w:val="24"/>
          <w:lang w:val="pt-BR"/>
          <w14:ligatures w14:val="standardContextual"/>
        </w:rPr>
        <w:t xml:space="preserve">  CaCl</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  CO</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   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p>
    <w:p w14:paraId="6C5EF9AE"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highlight w:val="yellow"/>
          <w14:ligatures w14:val="standardContextual"/>
        </w:rPr>
        <w:t xml:space="preserve">CuO + CO </w:t>
      </w:r>
      <w:r w:rsidRPr="00490E75">
        <w:rPr>
          <w:rFonts w:ascii="Times New Roman" w:hAnsi="Times New Roman"/>
          <w:color w:val="000000"/>
          <w:kern w:val="2"/>
          <w:position w:val="-6"/>
          <w:sz w:val="24"/>
          <w:szCs w:val="24"/>
          <w:highlight w:val="yellow"/>
          <w14:ligatures w14:val="standardContextual"/>
        </w:rPr>
        <w:object w:dxaOrig="650" w:dyaOrig="370" w14:anchorId="71F43CB0">
          <v:shape id="_x0000_i1418" type="#_x0000_t75" style="width:31.5pt;height:19.5pt" o:ole="">
            <v:imagedata r:id="rId751" o:title=""/>
          </v:shape>
          <o:OLEObject Type="Embed" ProgID="Equation.DSMT4" ShapeID="_x0000_i1418" DrawAspect="Content" ObjectID="_1832952686" r:id="rId785"/>
        </w:object>
      </w:r>
      <w:r w:rsidRPr="00490E75">
        <w:rPr>
          <w:rFonts w:ascii="Times New Roman" w:hAnsi="Times New Roman"/>
          <w:color w:val="000000"/>
          <w:kern w:val="2"/>
          <w:sz w:val="24"/>
          <w:szCs w:val="24"/>
          <w:highlight w:val="yellow"/>
          <w14:ligatures w14:val="standardContextual"/>
        </w:rPr>
        <w:t xml:space="preserve"> Cu + CO</w:t>
      </w:r>
      <w:r w:rsidRPr="00490E75">
        <w:rPr>
          <w:rFonts w:ascii="Times New Roman" w:hAnsi="Times New Roman"/>
          <w:color w:val="000000"/>
          <w:kern w:val="2"/>
          <w:sz w:val="24"/>
          <w:szCs w:val="24"/>
          <w:highlight w:val="yellow"/>
          <w:vertAlign w:val="subscript"/>
          <w14:ligatures w14:val="standardContextual"/>
        </w:rPr>
        <w:t>2</w:t>
      </w:r>
      <w:r w:rsidRPr="00490E75">
        <w:rPr>
          <w:rFonts w:ascii="Times New Roman" w:hAnsi="Times New Roman"/>
          <w:color w:val="000000"/>
          <w:kern w:val="2"/>
          <w:sz w:val="24"/>
          <w:szCs w:val="24"/>
          <w14:ligatures w14:val="standardContextual"/>
        </w:rPr>
        <w:t>.</w:t>
      </w:r>
    </w:p>
    <w:p w14:paraId="129D6A98" w14:textId="77777777" w:rsidR="00A30BE8" w:rsidRPr="00490E75" w:rsidRDefault="00A30BE8" w:rsidP="00A30BE8">
      <w:pPr>
        <w:spacing w:after="0" w:line="240" w:lineRule="auto"/>
        <w:contextualSpacing/>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14:ligatures w14:val="standardContextual"/>
        </w:rPr>
        <w:t xml:space="preserve">Câu 2. </w:t>
      </w:r>
      <w:r w:rsidRPr="00490E75">
        <w:rPr>
          <w:rFonts w:ascii="Times New Roman" w:hAnsi="Times New Roman"/>
          <w:color w:val="000000"/>
          <w:kern w:val="2"/>
          <w:sz w:val="24"/>
          <w:szCs w:val="24"/>
          <w:lang w:val="pt-BR"/>
          <w14:ligatures w14:val="standardContextual"/>
        </w:rPr>
        <w:t>Nitrogen là một nguyên tố dinh dưỡng chính đối với thực vật giúp tăng quá trình phát triển của cây và lá không bị vàng. Ammonium sulfate là thành phần chính của một loại phân đạm phổ biến, trong công nghiệp được điều chế từ nguyên liệu là NH</w:t>
      </w:r>
      <w:r w:rsidRPr="00490E75">
        <w:rPr>
          <w:rFonts w:ascii="Times New Roman" w:hAnsi="Times New Roman"/>
          <w:color w:val="000000"/>
          <w:kern w:val="2"/>
          <w:sz w:val="24"/>
          <w:szCs w:val="24"/>
          <w:vertAlign w:val="subscript"/>
          <w:lang w:val="pt-BR"/>
          <w14:ligatures w14:val="standardContextual"/>
        </w:rPr>
        <w:t>3</w:t>
      </w:r>
      <w:r w:rsidRPr="00490E75">
        <w:rPr>
          <w:rFonts w:ascii="Times New Roman" w:hAnsi="Times New Roman"/>
          <w:color w:val="000000"/>
          <w:kern w:val="2"/>
          <w:sz w:val="24"/>
          <w:szCs w:val="24"/>
          <w:lang w:val="pt-BR"/>
          <w14:ligatures w14:val="standardContextual"/>
        </w:rPr>
        <w:t>, CO</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và CaSO</w:t>
      </w:r>
      <w:r w:rsidRPr="00490E75">
        <w:rPr>
          <w:rFonts w:ascii="Times New Roman" w:hAnsi="Times New Roman"/>
          <w:color w:val="000000"/>
          <w:kern w:val="2"/>
          <w:sz w:val="24"/>
          <w:szCs w:val="24"/>
          <w:vertAlign w:val="subscript"/>
          <w:lang w:val="pt-BR"/>
          <w14:ligatures w14:val="standardContextual"/>
        </w:rPr>
        <w:t>4</w:t>
      </w:r>
      <w:r w:rsidRPr="00490E75">
        <w:rPr>
          <w:rFonts w:ascii="Times New Roman" w:hAnsi="Times New Roman"/>
          <w:color w:val="000000"/>
          <w:kern w:val="2"/>
          <w:sz w:val="24"/>
          <w:szCs w:val="24"/>
          <w:lang w:val="pt-BR"/>
          <w14:ligatures w14:val="standardContextual"/>
        </w:rPr>
        <w:t>.2H</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 theo 2 giai đoạn chính sau:</w:t>
      </w:r>
    </w:p>
    <w:p w14:paraId="3C0F0FBA" w14:textId="77777777" w:rsidR="00A30BE8" w:rsidRPr="00490E75" w:rsidRDefault="00A30BE8" w:rsidP="00A30BE8">
      <w:pPr>
        <w:widowControl w:val="0"/>
        <w:spacing w:after="0" w:line="240" w:lineRule="auto"/>
        <w:ind w:firstLine="200"/>
        <w:jc w:val="both"/>
        <w:rPr>
          <w:rFonts w:ascii="Times New Roman" w:hAnsi="Times New Roman"/>
          <w:color w:val="000000"/>
          <w:kern w:val="2"/>
          <w:sz w:val="24"/>
          <w:szCs w:val="24"/>
          <w:lang w:val="pt-BR"/>
          <w14:ligatures w14:val="standardContextual"/>
        </w:rPr>
      </w:pPr>
      <w:r w:rsidRPr="00490E75">
        <w:rPr>
          <w:rFonts w:ascii="Times New Roman" w:hAnsi="Times New Roman"/>
          <w:bCs/>
          <w:i/>
          <w:color w:val="000000"/>
          <w:kern w:val="2"/>
          <w:sz w:val="24"/>
          <w:szCs w:val="24"/>
          <w:lang w:val="pt-BR"/>
          <w14:ligatures w14:val="standardContextual"/>
        </w:rPr>
        <w:t>Giai đoạn 1</w:t>
      </w:r>
      <w:r w:rsidRPr="00490E75">
        <w:rPr>
          <w:rFonts w:ascii="Times New Roman" w:hAnsi="Times New Roman"/>
          <w:color w:val="000000"/>
          <w:kern w:val="2"/>
          <w:sz w:val="24"/>
          <w:szCs w:val="24"/>
          <w:lang w:val="pt-BR"/>
          <w14:ligatures w14:val="standardContextual"/>
        </w:rPr>
        <w:t>: Hấp thụ khí NH</w:t>
      </w:r>
      <w:r w:rsidRPr="00490E75">
        <w:rPr>
          <w:rFonts w:ascii="Times New Roman" w:hAnsi="Times New Roman"/>
          <w:color w:val="000000"/>
          <w:kern w:val="2"/>
          <w:sz w:val="24"/>
          <w:szCs w:val="24"/>
          <w:vertAlign w:val="subscript"/>
          <w:lang w:val="pt-BR"/>
          <w14:ligatures w14:val="standardContextual"/>
        </w:rPr>
        <w:t>3</w:t>
      </w:r>
      <w:r w:rsidRPr="00490E75">
        <w:rPr>
          <w:rFonts w:ascii="Times New Roman" w:hAnsi="Times New Roman"/>
          <w:color w:val="000000"/>
          <w:kern w:val="2"/>
          <w:sz w:val="24"/>
          <w:szCs w:val="24"/>
          <w:lang w:val="pt-BR"/>
          <w14:ligatures w14:val="standardContextual"/>
        </w:rPr>
        <w:t xml:space="preserve"> vào bể chứa nước và sục khí CO</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 xml:space="preserve"> ở áp suất cao, thu được dung dịch (NH</w:t>
      </w:r>
      <w:r w:rsidRPr="00490E75">
        <w:rPr>
          <w:rFonts w:ascii="Times New Roman" w:hAnsi="Times New Roman"/>
          <w:color w:val="000000"/>
          <w:kern w:val="2"/>
          <w:sz w:val="24"/>
          <w:szCs w:val="24"/>
          <w:vertAlign w:val="subscript"/>
          <w:lang w:val="pt-BR"/>
          <w14:ligatures w14:val="standardContextual"/>
        </w:rPr>
        <w:t>4</w:t>
      </w:r>
      <w:r w:rsidRPr="00490E75">
        <w:rPr>
          <w:rFonts w:ascii="Times New Roman" w:hAnsi="Times New Roman"/>
          <w:color w:val="000000"/>
          <w:kern w:val="2"/>
          <w:sz w:val="24"/>
          <w:szCs w:val="24"/>
          <w:lang w:val="pt-BR"/>
          <w14:ligatures w14:val="standardContextual"/>
        </w:rPr>
        <w:t>)</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CO</w:t>
      </w:r>
      <w:r w:rsidRPr="00490E75">
        <w:rPr>
          <w:rFonts w:ascii="Times New Roman" w:hAnsi="Times New Roman"/>
          <w:color w:val="000000"/>
          <w:kern w:val="2"/>
          <w:sz w:val="24"/>
          <w:szCs w:val="24"/>
          <w:vertAlign w:val="subscript"/>
          <w:lang w:val="pt-BR"/>
          <w14:ligatures w14:val="standardContextual"/>
        </w:rPr>
        <w:t>3</w:t>
      </w:r>
      <w:r w:rsidRPr="00490E75">
        <w:rPr>
          <w:rFonts w:ascii="Times New Roman" w:hAnsi="Times New Roman"/>
          <w:color w:val="000000"/>
          <w:kern w:val="2"/>
          <w:sz w:val="24"/>
          <w:szCs w:val="24"/>
          <w:lang w:val="pt-BR"/>
          <w14:ligatures w14:val="standardContextual"/>
        </w:rPr>
        <w:t xml:space="preserve"> theo phương trình phản ứng (1):</w:t>
      </w:r>
    </w:p>
    <w:p w14:paraId="28DB297D" w14:textId="77777777" w:rsidR="00A30BE8" w:rsidRPr="00490E75" w:rsidRDefault="00A30BE8" w:rsidP="00A30BE8">
      <w:pPr>
        <w:widowControl w:val="0"/>
        <w:spacing w:after="0" w:line="240" w:lineRule="auto"/>
        <w:ind w:firstLine="720"/>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2NH</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 CO</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 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O </w:t>
      </w:r>
      <w:r w:rsidRPr="00490E75">
        <w:rPr>
          <w:rFonts w:ascii="Times New Roman" w:hAnsi="Times New Roman"/>
          <w:color w:val="000000"/>
          <w:kern w:val="2"/>
          <w:position w:val="-6"/>
          <w:sz w:val="24"/>
          <w:szCs w:val="24"/>
          <w:lang w:val="vi-VN"/>
          <w14:ligatures w14:val="standardContextual"/>
        </w:rPr>
        <w:object w:dxaOrig="620" w:dyaOrig="320" w14:anchorId="41C92B04">
          <v:shape id="_x0000_i1419" type="#_x0000_t75" style="width:30.75pt;height:15.75pt" o:ole="">
            <v:imagedata r:id="rId755" o:title=""/>
          </v:shape>
          <o:OLEObject Type="Embed" ProgID="Equation.DSMT4" ShapeID="_x0000_i1419" DrawAspect="Content" ObjectID="_1832952687" r:id="rId786"/>
        </w:object>
      </w:r>
      <w:r w:rsidRPr="00490E75">
        <w:rPr>
          <w:rFonts w:ascii="Times New Roman" w:hAnsi="Times New Roman"/>
          <w:color w:val="000000"/>
          <w:kern w:val="2"/>
          <w:sz w:val="24"/>
          <w:szCs w:val="24"/>
          <w:lang w:val="vi-VN"/>
          <w14:ligatures w14:val="standardContextual"/>
        </w:rPr>
        <w:t xml:space="preserve"> (NH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CO</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vertAlign w:val="subscript"/>
          <w:lang w:val="vi-VN"/>
          <w14:ligatures w14:val="standardContextual"/>
        </w:rPr>
        <w:tab/>
      </w:r>
      <w:r w:rsidRPr="00490E75">
        <w:rPr>
          <w:rFonts w:ascii="Times New Roman" w:hAnsi="Times New Roman"/>
          <w:color w:val="000000"/>
          <w:kern w:val="2"/>
          <w:sz w:val="24"/>
          <w:szCs w:val="24"/>
          <w:vertAlign w:val="subscript"/>
          <w:lang w:val="vi-VN"/>
          <w14:ligatures w14:val="standardContextual"/>
        </w:rPr>
        <w:tab/>
      </w:r>
      <w:r w:rsidRPr="00490E75">
        <w:rPr>
          <w:rFonts w:ascii="Times New Roman" w:hAnsi="Times New Roman"/>
          <w:color w:val="000000"/>
          <w:kern w:val="2"/>
          <w:sz w:val="24"/>
          <w:szCs w:val="24"/>
          <w:vertAlign w:val="subscript"/>
          <w:lang w:val="vi-VN"/>
          <w14:ligatures w14:val="standardContextual"/>
        </w:rPr>
        <w:tab/>
      </w:r>
      <w:r w:rsidRPr="00490E75">
        <w:rPr>
          <w:rFonts w:ascii="Times New Roman" w:hAnsi="Times New Roman"/>
          <w:color w:val="000000"/>
          <w:kern w:val="2"/>
          <w:sz w:val="24"/>
          <w:szCs w:val="24"/>
          <w:vertAlign w:val="subscript"/>
          <w:lang w:val="vi-VN"/>
          <w14:ligatures w14:val="standardContextual"/>
        </w:rPr>
        <w:tab/>
      </w:r>
      <w:r w:rsidRPr="00490E75">
        <w:rPr>
          <w:rFonts w:ascii="Times New Roman" w:hAnsi="Times New Roman"/>
          <w:color w:val="000000"/>
          <w:kern w:val="2"/>
          <w:sz w:val="24"/>
          <w:szCs w:val="24"/>
          <w:vertAlign w:val="subscript"/>
          <w:lang w:val="vi-VN"/>
          <w14:ligatures w14:val="standardContextual"/>
        </w:rPr>
        <w:tab/>
      </w:r>
      <w:r w:rsidRPr="00490E75">
        <w:rPr>
          <w:rFonts w:ascii="Times New Roman" w:hAnsi="Times New Roman"/>
          <w:color w:val="000000"/>
          <w:kern w:val="2"/>
          <w:sz w:val="24"/>
          <w:szCs w:val="24"/>
          <w:lang w:val="vi-VN"/>
          <w14:ligatures w14:val="standardContextual"/>
        </w:rPr>
        <w:t>(1)</w:t>
      </w:r>
    </w:p>
    <w:p w14:paraId="7AD36EDB" w14:textId="77777777" w:rsidR="00A30BE8" w:rsidRPr="00490E75" w:rsidRDefault="00A30BE8" w:rsidP="00A30BE8">
      <w:pPr>
        <w:widowControl w:val="0"/>
        <w:spacing w:after="0" w:line="240" w:lineRule="auto"/>
        <w:ind w:firstLine="200"/>
        <w:jc w:val="both"/>
        <w:rPr>
          <w:rFonts w:ascii="Times New Roman" w:hAnsi="Times New Roman"/>
          <w:color w:val="000000"/>
          <w:kern w:val="2"/>
          <w:sz w:val="24"/>
          <w:szCs w:val="24"/>
          <w:lang w:val="vi-VN"/>
          <w14:ligatures w14:val="standardContextual"/>
        </w:rPr>
      </w:pPr>
      <w:r w:rsidRPr="00490E75">
        <w:rPr>
          <w:rFonts w:ascii="Times New Roman" w:hAnsi="Times New Roman"/>
          <w:bCs/>
          <w:i/>
          <w:color w:val="000000"/>
          <w:kern w:val="2"/>
          <w:sz w:val="24"/>
          <w:szCs w:val="24"/>
          <w:lang w:val="vi-VN"/>
          <w14:ligatures w14:val="standardContextual"/>
        </w:rPr>
        <w:t>Giai đoạn 2</w:t>
      </w:r>
      <w:r w:rsidRPr="00490E75">
        <w:rPr>
          <w:rFonts w:ascii="Times New Roman" w:hAnsi="Times New Roman"/>
          <w:color w:val="000000"/>
          <w:kern w:val="2"/>
          <w:sz w:val="24"/>
          <w:szCs w:val="24"/>
          <w:lang w:val="vi-VN"/>
          <w14:ligatures w14:val="standardContextual"/>
        </w:rPr>
        <w:t>: Cho thạch cao CaSO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.2H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O vào dung dịch (NH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CO</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để thực hiện phản ứng theo phương trình (2):</w:t>
      </w:r>
    </w:p>
    <w:p w14:paraId="1C50CE95" w14:textId="77777777" w:rsidR="00A30BE8" w:rsidRPr="00490E75" w:rsidRDefault="00A30BE8" w:rsidP="00A30BE8">
      <w:pPr>
        <w:widowControl w:val="0"/>
        <w:spacing w:after="0" w:line="240" w:lineRule="auto"/>
        <w:ind w:firstLine="720"/>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CO</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 CaSO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.2H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O </w:t>
      </w:r>
      <w:r w:rsidRPr="00490E75">
        <w:rPr>
          <w:rFonts w:ascii="Times New Roman" w:hAnsi="Times New Roman"/>
          <w:color w:val="000000"/>
          <w:kern w:val="2"/>
          <w:position w:val="-6"/>
          <w:sz w:val="24"/>
          <w:szCs w:val="24"/>
          <w:lang w:val="vi-VN"/>
          <w14:ligatures w14:val="standardContextual"/>
        </w:rPr>
        <w:object w:dxaOrig="620" w:dyaOrig="320" w14:anchorId="5D8414B0">
          <v:shape id="_x0000_i1420" type="#_x0000_t75" style="width:30.75pt;height:15.75pt" o:ole="">
            <v:imagedata r:id="rId757" o:title=""/>
          </v:shape>
          <o:OLEObject Type="Embed" ProgID="Equation.DSMT4" ShapeID="_x0000_i1420" DrawAspect="Content" ObjectID="_1832952688" r:id="rId787"/>
        </w:object>
      </w:r>
      <w:r w:rsidRPr="00490E75">
        <w:rPr>
          <w:rFonts w:ascii="Times New Roman" w:hAnsi="Times New Roman"/>
          <w:color w:val="000000"/>
          <w:kern w:val="2"/>
          <w:sz w:val="24"/>
          <w:szCs w:val="24"/>
          <w:lang w:val="vi-VN"/>
          <w14:ligatures w14:val="standardContextual"/>
        </w:rPr>
        <w:t xml:space="preserve"> (NH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 xml:space="preserve"> + CaCO</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+ 2H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O</w:t>
      </w:r>
      <w:r w:rsidRPr="00490E75">
        <w:rPr>
          <w:rFonts w:ascii="Times New Roman" w:hAnsi="Times New Roman"/>
          <w:color w:val="000000"/>
          <w:kern w:val="2"/>
          <w:sz w:val="24"/>
          <w:szCs w:val="24"/>
          <w:lang w:val="vi-VN"/>
          <w14:ligatures w14:val="standardContextual"/>
        </w:rPr>
        <w:tab/>
      </w:r>
      <w:r w:rsidRPr="00490E75">
        <w:rPr>
          <w:rFonts w:ascii="Times New Roman" w:hAnsi="Times New Roman"/>
          <w:color w:val="000000"/>
          <w:kern w:val="2"/>
          <w:sz w:val="24"/>
          <w:szCs w:val="24"/>
          <w:lang w:val="vi-VN"/>
          <w14:ligatures w14:val="standardContextual"/>
        </w:rPr>
        <w:tab/>
        <w:t>(2)</w:t>
      </w:r>
      <w:r w:rsidRPr="00490E75">
        <w:rPr>
          <w:rFonts w:ascii="Times New Roman" w:hAnsi="Times New Roman"/>
          <w:color w:val="000000"/>
          <w:kern w:val="2"/>
          <w:sz w:val="24"/>
          <w:szCs w:val="24"/>
          <w:lang w:val="vi-VN"/>
          <w14:ligatures w14:val="standardContextual"/>
        </w:rPr>
        <w:tab/>
      </w:r>
    </w:p>
    <w:p w14:paraId="6311E9E4" w14:textId="77777777" w:rsidR="00A30BE8" w:rsidRPr="00490E75" w:rsidRDefault="00A30BE8" w:rsidP="00A30BE8">
      <w:pPr>
        <w:widowControl w:val="0"/>
        <w:spacing w:after="0" w:line="240" w:lineRule="auto"/>
        <w:ind w:firstLine="200"/>
        <w:jc w:val="both"/>
        <w:rPr>
          <w:rFonts w:ascii="Times New Roman" w:hAnsi="Times New Roman"/>
          <w:color w:val="000000"/>
          <w:kern w:val="2"/>
          <w:sz w:val="24"/>
          <w:szCs w:val="24"/>
          <w:vertAlign w:val="subscript"/>
          <w:lang w:val="vi-VN"/>
          <w14:ligatures w14:val="standardContextual"/>
        </w:rPr>
      </w:pPr>
      <w:r w:rsidRPr="00490E75">
        <w:rPr>
          <w:rFonts w:ascii="Times New Roman" w:hAnsi="Times New Roman"/>
          <w:color w:val="000000"/>
          <w:kern w:val="2"/>
          <w:sz w:val="24"/>
          <w:szCs w:val="24"/>
          <w:lang w:val="vi-VN"/>
          <w14:ligatures w14:val="standardContextual"/>
        </w:rPr>
        <w:t>Tách lấy phần dung dịch, làm bay hơi nước thu được tinh thể (NH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p>
    <w:p w14:paraId="4146BFC5" w14:textId="77777777" w:rsidR="00A30BE8" w:rsidRPr="00490E75" w:rsidRDefault="00A30BE8" w:rsidP="00A30BE8">
      <w:pPr>
        <w:widowControl w:val="0"/>
        <w:spacing w:after="0" w:line="240" w:lineRule="auto"/>
        <w:ind w:firstLine="200"/>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 xml:space="preserve">Hiệu suất của giai đoạn (1), (2) lần lượt là 80% và 90%. </w:t>
      </w:r>
    </w:p>
    <w:p w14:paraId="5237D0A4" w14:textId="77777777" w:rsidR="00A30BE8" w:rsidRPr="00490E75" w:rsidRDefault="00A30BE8" w:rsidP="00A30BE8">
      <w:pPr>
        <w:widowControl w:val="0"/>
        <w:spacing w:after="0" w:line="240" w:lineRule="auto"/>
        <w:ind w:firstLine="200"/>
        <w:jc w:val="both"/>
        <w:rPr>
          <w:rFonts w:ascii="Times New Roman" w:hAnsi="Times New Roman"/>
          <w:i/>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Muốn điều chế được 2,64 tấn (NH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 xml:space="preserve"> thì cần dùng ít nhất x tấn NH</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y tấn CO</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và z tấn CaSO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.2H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O</w:t>
      </w:r>
      <w:r w:rsidRPr="00490E75">
        <w:rPr>
          <w:rFonts w:ascii="Times New Roman" w:hAnsi="Times New Roman"/>
          <w:i/>
          <w:color w:val="000000"/>
          <w:kern w:val="2"/>
          <w:sz w:val="24"/>
          <w:szCs w:val="24"/>
          <w:lang w:val="vi-VN"/>
          <w14:ligatures w14:val="standardContextual"/>
        </w:rPr>
        <w:t xml:space="preserve"> (Kết quả làm tròn đến chữ số hàng phần trăm).</w:t>
      </w:r>
    </w:p>
    <w:p w14:paraId="424C08E2" w14:textId="77777777" w:rsidR="00A30BE8" w:rsidRPr="00490E75" w:rsidRDefault="00A30BE8" w:rsidP="00A30BE8">
      <w:pPr>
        <w:spacing w:after="0" w:line="240" w:lineRule="auto"/>
        <w:ind w:firstLine="200"/>
        <w:jc w:val="both"/>
        <w:rPr>
          <w:rFonts w:ascii="Times New Roman" w:hAnsi="Times New Roman"/>
          <w:color w:val="000000"/>
          <w:kern w:val="2"/>
          <w:sz w:val="24"/>
          <w:szCs w:val="24"/>
          <w:lang w:val="fr-FR"/>
          <w14:ligatures w14:val="standardContextual"/>
        </w:rPr>
      </w:pPr>
      <w:r w:rsidRPr="00490E75">
        <w:rPr>
          <w:rFonts w:ascii="Times New Roman" w:hAnsi="Times New Roman"/>
          <w:color w:val="000000"/>
          <w:kern w:val="2"/>
          <w:sz w:val="24"/>
          <w:szCs w:val="24"/>
          <w:lang w:val="fr-FR"/>
          <w14:ligatures w14:val="standardContextual"/>
        </w:rPr>
        <w:t>Giá trị x, y, z lần lượt là</w:t>
      </w:r>
    </w:p>
    <w:p w14:paraId="79FD8FC1" w14:textId="77777777" w:rsidR="00A30BE8" w:rsidRPr="00490E75" w:rsidRDefault="00A30BE8" w:rsidP="00A30BE8">
      <w:pPr>
        <w:tabs>
          <w:tab w:val="left" w:pos="200"/>
          <w:tab w:val="left" w:pos="2700"/>
          <w:tab w:val="left" w:pos="5200"/>
          <w:tab w:val="left" w:pos="7700"/>
        </w:tabs>
        <w:spacing w:after="0" w:line="240" w:lineRule="auto"/>
        <w:jc w:val="both"/>
        <w:rPr>
          <w:rFonts w:ascii="Times New Roman" w:hAnsi="Times New Roman"/>
          <w:color w:val="000000"/>
          <w:kern w:val="2"/>
          <w:sz w:val="24"/>
          <w:szCs w:val="24"/>
          <w:lang w:val="fr-FR"/>
          <w14:ligatures w14:val="standardContextual"/>
        </w:rPr>
      </w:pPr>
      <w:r w:rsidRPr="00490E75">
        <w:rPr>
          <w:rFonts w:ascii="Times New Roman" w:hAnsi="Times New Roman"/>
          <w:color w:val="000000"/>
          <w:kern w:val="2"/>
          <w:sz w:val="24"/>
          <w:szCs w:val="24"/>
          <w:lang w:val="fr-FR"/>
          <w14:ligatures w14:val="standardContextual"/>
        </w:rPr>
        <w:t>Hướng dẫn giải:</w:t>
      </w:r>
    </w:p>
    <w:p w14:paraId="0F80CE29" w14:textId="77777777" w:rsidR="00A30BE8" w:rsidRPr="00490E75" w:rsidRDefault="00A30BE8" w:rsidP="00A30BE8">
      <w:pPr>
        <w:tabs>
          <w:tab w:val="left" w:pos="200"/>
          <w:tab w:val="left" w:pos="2700"/>
          <w:tab w:val="left" w:pos="5200"/>
          <w:tab w:val="left" w:pos="7700"/>
        </w:tabs>
        <w:spacing w:after="0" w:line="240" w:lineRule="auto"/>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mCaSO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.2H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O = z = 2,64.172/(132.90%) = 3,82 tar</w:t>
      </w:r>
    </w:p>
    <w:p w14:paraId="5B71B5DD" w14:textId="77777777" w:rsidR="00A30BE8" w:rsidRPr="00490E75" w:rsidRDefault="00A30BE8" w:rsidP="00A30BE8">
      <w:pPr>
        <w:tabs>
          <w:tab w:val="left" w:pos="200"/>
          <w:tab w:val="left" w:pos="2700"/>
          <w:tab w:val="left" w:pos="5200"/>
          <w:tab w:val="left" w:pos="7700"/>
        </w:tabs>
        <w:spacing w:after="0" w:line="240" w:lineRule="auto"/>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m(NH</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CO</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 2,64.96/(132.90%) = 2,13 tấn</w:t>
      </w:r>
    </w:p>
    <w:p w14:paraId="345AB741" w14:textId="77777777" w:rsidR="00A30BE8" w:rsidRPr="00490E75" w:rsidRDefault="00A30BE8" w:rsidP="00A30BE8">
      <w:pPr>
        <w:tabs>
          <w:tab w:val="left" w:pos="200"/>
          <w:tab w:val="left" w:pos="2700"/>
          <w:tab w:val="left" w:pos="5200"/>
          <w:tab w:val="left" w:pos="7700"/>
        </w:tabs>
        <w:spacing w:after="0" w:line="240" w:lineRule="auto"/>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mNH</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 X = 2,13.34/(96.80%) = 0,94 tấn</w:t>
      </w:r>
    </w:p>
    <w:p w14:paraId="1734F588" w14:textId="77777777" w:rsidR="00A30BE8" w:rsidRPr="00490E75" w:rsidRDefault="00A30BE8" w:rsidP="00A30BE8">
      <w:pPr>
        <w:tabs>
          <w:tab w:val="left" w:pos="200"/>
          <w:tab w:val="left" w:pos="2700"/>
          <w:tab w:val="left" w:pos="5200"/>
          <w:tab w:val="left" w:pos="7700"/>
        </w:tabs>
        <w:spacing w:after="0" w:line="240" w:lineRule="auto"/>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mCO</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 y = 2,13.44/(96.80%) = 1,22 tấn</w:t>
      </w:r>
    </w:p>
    <w:p w14:paraId="65BC2FBB"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lang w:val="fr-FR"/>
          <w14:ligatures w14:val="standardContextual"/>
        </w:rPr>
        <w:t>0,76; 0,98; 3,44.</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highlight w:val="yellow"/>
          <w:shd w:val="clear" w:color="auto" w:fill="FFFFFF"/>
          <w:lang w:val="fr-FR"/>
          <w14:ligatures w14:val="standardContextual"/>
        </w:rPr>
        <w:t>0,94; 1,22; 3,82.</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lang w:val="fr-FR"/>
          <w14:ligatures w14:val="standardContextual"/>
        </w:rPr>
        <w:t>0,94; 1,22; 3,44.</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lang w:val="fr-FR"/>
          <w14:ligatures w14:val="standardContextual"/>
        </w:rPr>
        <w:t>0,76; 0,98; 3,82.</w:t>
      </w:r>
    </w:p>
    <w:p w14:paraId="7F800427"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lang w:val="vi-VN"/>
          <w14:ligatures w14:val="standardContextual"/>
        </w:rPr>
      </w:pPr>
      <w:r w:rsidRPr="00490E75">
        <w:rPr>
          <w:rFonts w:ascii="Times New Roman" w:hAnsi="Times New Roman"/>
          <w:b/>
          <w:color w:val="000000"/>
          <w:kern w:val="2"/>
          <w:sz w:val="24"/>
          <w:szCs w:val="24"/>
          <w14:ligatures w14:val="standardContextual"/>
        </w:rPr>
        <w:t xml:space="preserve">Câu 3. </w:t>
      </w:r>
      <w:r w:rsidRPr="00490E75">
        <w:rPr>
          <w:rFonts w:ascii="Times New Roman" w:hAnsi="Times New Roman"/>
          <w:color w:val="000000"/>
          <w:kern w:val="2"/>
          <w:sz w:val="24"/>
          <w:szCs w:val="24"/>
          <w:shd w:val="clear" w:color="auto" w:fill="FFFFFF"/>
          <w:lang w:val="vi-VN"/>
          <w14:ligatures w14:val="standardContextual"/>
        </w:rPr>
        <w:t>Quặng sylvinite có thành phần chính là NaCl.KCl, được sử dụng để tách lấy KCl dùng cho sản xuất phân kali. Quá trình tách biết KCl và NaCl được thực hiện bằng phương pháp kết tinh dựa vào sự khác nhau về độ tan của chúng.</w:t>
      </w:r>
    </w:p>
    <w:p w14:paraId="6D2C4998"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lang w:val="vi-VN"/>
          <w14:ligatures w14:val="standardContextual"/>
        </w:rPr>
      </w:pPr>
      <w:r w:rsidRPr="00490E75">
        <w:rPr>
          <w:rFonts w:ascii="Times New Roman" w:hAnsi="Times New Roman"/>
          <w:color w:val="000000"/>
          <w:kern w:val="2"/>
          <w:sz w:val="24"/>
          <w:szCs w:val="24"/>
          <w:shd w:val="clear" w:color="auto" w:fill="FFFFFF"/>
          <w:lang w:val="vi-VN"/>
          <w14:ligatures w14:val="standardContextual"/>
        </w:rPr>
        <w:t>Cho độ tan (gam chất tan/100 gam nước) của NaCl và KCl ở các nhiệt độ:</w:t>
      </w:r>
    </w:p>
    <w:tbl>
      <w:tblPr>
        <w:tblStyle w:val="BngTK5"/>
        <w:tblW w:w="0" w:type="auto"/>
        <w:tblLook w:val="04A0" w:firstRow="1" w:lastRow="0" w:firstColumn="1" w:lastColumn="0" w:noHBand="0" w:noVBand="1"/>
      </w:tblPr>
      <w:tblGrid>
        <w:gridCol w:w="1459"/>
        <w:gridCol w:w="970"/>
        <w:gridCol w:w="970"/>
        <w:gridCol w:w="970"/>
        <w:gridCol w:w="971"/>
        <w:gridCol w:w="971"/>
        <w:gridCol w:w="971"/>
        <w:gridCol w:w="971"/>
        <w:gridCol w:w="971"/>
        <w:gridCol w:w="971"/>
      </w:tblGrid>
      <w:tr w:rsidR="00A30BE8" w:rsidRPr="00490E75" w14:paraId="04827444" w14:textId="77777777" w:rsidTr="003B40B7">
        <w:tc>
          <w:tcPr>
            <w:tcW w:w="1459" w:type="dxa"/>
          </w:tcPr>
          <w:p w14:paraId="57104F1E"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 xml:space="preserve">Nhiệt độ, </w:t>
            </w:r>
            <w:r w:rsidRPr="00490E75">
              <w:rPr>
                <w:rFonts w:ascii="Times New Roman" w:hAnsi="Times New Roman"/>
                <w:color w:val="000000"/>
                <w:sz w:val="24"/>
                <w:szCs w:val="24"/>
                <w:shd w:val="clear" w:color="auto" w:fill="FFFFFF"/>
                <w:vertAlign w:val="superscript"/>
              </w:rPr>
              <w:t>o</w:t>
            </w:r>
            <w:r w:rsidRPr="00490E75">
              <w:rPr>
                <w:rFonts w:ascii="Times New Roman" w:hAnsi="Times New Roman"/>
                <w:color w:val="000000"/>
                <w:sz w:val="24"/>
                <w:szCs w:val="24"/>
                <w:shd w:val="clear" w:color="auto" w:fill="FFFFFF"/>
              </w:rPr>
              <w:t>C</w:t>
            </w:r>
          </w:p>
        </w:tc>
        <w:tc>
          <w:tcPr>
            <w:tcW w:w="970" w:type="dxa"/>
          </w:tcPr>
          <w:p w14:paraId="27B81854"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0</w:t>
            </w:r>
          </w:p>
        </w:tc>
        <w:tc>
          <w:tcPr>
            <w:tcW w:w="970" w:type="dxa"/>
          </w:tcPr>
          <w:p w14:paraId="5C8A0D9B"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10</w:t>
            </w:r>
          </w:p>
        </w:tc>
        <w:tc>
          <w:tcPr>
            <w:tcW w:w="970" w:type="dxa"/>
          </w:tcPr>
          <w:p w14:paraId="3738CAE7"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20</w:t>
            </w:r>
          </w:p>
        </w:tc>
        <w:tc>
          <w:tcPr>
            <w:tcW w:w="971" w:type="dxa"/>
          </w:tcPr>
          <w:p w14:paraId="18CCC05C"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30</w:t>
            </w:r>
          </w:p>
        </w:tc>
        <w:tc>
          <w:tcPr>
            <w:tcW w:w="971" w:type="dxa"/>
          </w:tcPr>
          <w:p w14:paraId="01FC44FE"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40</w:t>
            </w:r>
          </w:p>
        </w:tc>
        <w:tc>
          <w:tcPr>
            <w:tcW w:w="971" w:type="dxa"/>
          </w:tcPr>
          <w:p w14:paraId="45EF8742"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60</w:t>
            </w:r>
          </w:p>
        </w:tc>
        <w:tc>
          <w:tcPr>
            <w:tcW w:w="971" w:type="dxa"/>
          </w:tcPr>
          <w:p w14:paraId="1124D7A8"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80</w:t>
            </w:r>
          </w:p>
        </w:tc>
        <w:tc>
          <w:tcPr>
            <w:tcW w:w="971" w:type="dxa"/>
          </w:tcPr>
          <w:p w14:paraId="4D7208FE"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90</w:t>
            </w:r>
          </w:p>
        </w:tc>
        <w:tc>
          <w:tcPr>
            <w:tcW w:w="971" w:type="dxa"/>
          </w:tcPr>
          <w:p w14:paraId="2ACFE49F"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100</w:t>
            </w:r>
          </w:p>
        </w:tc>
      </w:tr>
      <w:tr w:rsidR="00A30BE8" w:rsidRPr="00490E75" w14:paraId="14E15236" w14:textId="77777777" w:rsidTr="003B40B7">
        <w:tc>
          <w:tcPr>
            <w:tcW w:w="1459" w:type="dxa"/>
          </w:tcPr>
          <w:p w14:paraId="1BB319A4"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NaCl</w:t>
            </w:r>
          </w:p>
        </w:tc>
        <w:tc>
          <w:tcPr>
            <w:tcW w:w="970" w:type="dxa"/>
          </w:tcPr>
          <w:p w14:paraId="40EB6040"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35,7</w:t>
            </w:r>
          </w:p>
        </w:tc>
        <w:tc>
          <w:tcPr>
            <w:tcW w:w="970" w:type="dxa"/>
          </w:tcPr>
          <w:p w14:paraId="20D84F85"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35,8</w:t>
            </w:r>
          </w:p>
        </w:tc>
        <w:tc>
          <w:tcPr>
            <w:tcW w:w="970" w:type="dxa"/>
          </w:tcPr>
          <w:p w14:paraId="256F53BF"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35,9</w:t>
            </w:r>
          </w:p>
        </w:tc>
        <w:tc>
          <w:tcPr>
            <w:tcW w:w="971" w:type="dxa"/>
          </w:tcPr>
          <w:p w14:paraId="3AEC833B"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36,1</w:t>
            </w:r>
          </w:p>
        </w:tc>
        <w:tc>
          <w:tcPr>
            <w:tcW w:w="971" w:type="dxa"/>
          </w:tcPr>
          <w:p w14:paraId="1E7334CB"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36,4</w:t>
            </w:r>
          </w:p>
        </w:tc>
        <w:tc>
          <w:tcPr>
            <w:tcW w:w="971" w:type="dxa"/>
          </w:tcPr>
          <w:p w14:paraId="44BD18BA"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37,1</w:t>
            </w:r>
          </w:p>
        </w:tc>
        <w:tc>
          <w:tcPr>
            <w:tcW w:w="971" w:type="dxa"/>
          </w:tcPr>
          <w:p w14:paraId="256A6E44"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38,0</w:t>
            </w:r>
          </w:p>
        </w:tc>
        <w:tc>
          <w:tcPr>
            <w:tcW w:w="971" w:type="dxa"/>
          </w:tcPr>
          <w:p w14:paraId="7F14E03F"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38,5</w:t>
            </w:r>
          </w:p>
        </w:tc>
        <w:tc>
          <w:tcPr>
            <w:tcW w:w="971" w:type="dxa"/>
          </w:tcPr>
          <w:p w14:paraId="5EEBBDE8"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39,2</w:t>
            </w:r>
          </w:p>
        </w:tc>
      </w:tr>
      <w:tr w:rsidR="00A30BE8" w:rsidRPr="00490E75" w14:paraId="1FDECDD9" w14:textId="77777777" w:rsidTr="003B40B7">
        <w:tc>
          <w:tcPr>
            <w:tcW w:w="1459" w:type="dxa"/>
          </w:tcPr>
          <w:p w14:paraId="231BAECC"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KCl</w:t>
            </w:r>
          </w:p>
        </w:tc>
        <w:tc>
          <w:tcPr>
            <w:tcW w:w="970" w:type="dxa"/>
          </w:tcPr>
          <w:p w14:paraId="780D7F07"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28,0</w:t>
            </w:r>
          </w:p>
        </w:tc>
        <w:tc>
          <w:tcPr>
            <w:tcW w:w="970" w:type="dxa"/>
          </w:tcPr>
          <w:p w14:paraId="38CF3537"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31,2</w:t>
            </w:r>
          </w:p>
        </w:tc>
        <w:tc>
          <w:tcPr>
            <w:tcW w:w="970" w:type="dxa"/>
          </w:tcPr>
          <w:p w14:paraId="00395A9F"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34,2</w:t>
            </w:r>
          </w:p>
        </w:tc>
        <w:tc>
          <w:tcPr>
            <w:tcW w:w="971" w:type="dxa"/>
          </w:tcPr>
          <w:p w14:paraId="33563EDC"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37,2</w:t>
            </w:r>
          </w:p>
        </w:tc>
        <w:tc>
          <w:tcPr>
            <w:tcW w:w="971" w:type="dxa"/>
          </w:tcPr>
          <w:p w14:paraId="0EB64123"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40,1</w:t>
            </w:r>
          </w:p>
        </w:tc>
        <w:tc>
          <w:tcPr>
            <w:tcW w:w="971" w:type="dxa"/>
          </w:tcPr>
          <w:p w14:paraId="00ED9AF5"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45,8</w:t>
            </w:r>
          </w:p>
        </w:tc>
        <w:tc>
          <w:tcPr>
            <w:tcW w:w="971" w:type="dxa"/>
          </w:tcPr>
          <w:p w14:paraId="365E682B"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51,3</w:t>
            </w:r>
          </w:p>
        </w:tc>
        <w:tc>
          <w:tcPr>
            <w:tcW w:w="971" w:type="dxa"/>
          </w:tcPr>
          <w:p w14:paraId="5ECF182E"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53,9</w:t>
            </w:r>
          </w:p>
        </w:tc>
        <w:tc>
          <w:tcPr>
            <w:tcW w:w="971" w:type="dxa"/>
          </w:tcPr>
          <w:p w14:paraId="49DF8ADB" w14:textId="77777777" w:rsidR="00A30BE8" w:rsidRPr="00490E75" w:rsidRDefault="00A30BE8" w:rsidP="00A30BE8">
            <w:pPr>
              <w:tabs>
                <w:tab w:val="left" w:pos="274"/>
                <w:tab w:val="left" w:pos="2835"/>
                <w:tab w:val="left" w:pos="5387"/>
                <w:tab w:val="left" w:pos="7938"/>
              </w:tabs>
              <w:spacing w:after="0" w:line="240" w:lineRule="auto"/>
              <w:ind w:left="357" w:hanging="357"/>
              <w:jc w:val="center"/>
              <w:rPr>
                <w:rFonts w:ascii="Times New Roman" w:hAnsi="Times New Roman"/>
                <w:color w:val="222222"/>
                <w:sz w:val="24"/>
                <w:szCs w:val="24"/>
                <w:shd w:val="clear" w:color="auto" w:fill="FFFFFF"/>
              </w:rPr>
            </w:pPr>
            <w:r w:rsidRPr="00490E75">
              <w:rPr>
                <w:rFonts w:ascii="Times New Roman" w:hAnsi="Times New Roman"/>
                <w:color w:val="000000"/>
                <w:sz w:val="24"/>
                <w:szCs w:val="24"/>
                <w:shd w:val="clear" w:color="auto" w:fill="FFFFFF"/>
              </w:rPr>
              <w:t>56,3</w:t>
            </w:r>
          </w:p>
        </w:tc>
      </w:tr>
    </w:tbl>
    <w:p w14:paraId="418BD2F3"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14:ligatures w14:val="standardContextual"/>
        </w:rPr>
      </w:pPr>
      <w:r w:rsidRPr="00490E75">
        <w:rPr>
          <w:rFonts w:ascii="Times New Roman" w:hAnsi="Times New Roman"/>
          <w:color w:val="000000"/>
          <w:kern w:val="2"/>
          <w:sz w:val="24"/>
          <w:szCs w:val="24"/>
          <w:shd w:val="clear" w:color="auto" w:fill="FFFFFF"/>
          <w14:ligatures w14:val="standardContextual"/>
        </w:rPr>
        <w:t>(</w:t>
      </w:r>
      <w:r w:rsidRPr="00490E75">
        <w:rPr>
          <w:rFonts w:ascii="Times New Roman" w:hAnsi="Times New Roman"/>
          <w:i/>
          <w:iCs/>
          <w:color w:val="000000"/>
          <w:kern w:val="2"/>
          <w:sz w:val="24"/>
          <w:szCs w:val="24"/>
          <w:shd w:val="clear" w:color="auto" w:fill="FFFFFF"/>
          <w14:ligatures w14:val="standardContextual"/>
        </w:rPr>
        <w:t>Nguồn: John A. Dean (1999), Hand book of Chemistry, Fifteenth Edition, McGraw-Hill, Inc</w:t>
      </w:r>
      <w:r w:rsidRPr="00490E75">
        <w:rPr>
          <w:rFonts w:ascii="Times New Roman" w:hAnsi="Times New Roman"/>
          <w:color w:val="000000"/>
          <w:kern w:val="2"/>
          <w:sz w:val="24"/>
          <w:szCs w:val="24"/>
          <w:shd w:val="clear" w:color="auto" w:fill="FFFFFF"/>
          <w14:ligatures w14:val="standardContextual"/>
        </w:rPr>
        <w:t>)</w:t>
      </w:r>
    </w:p>
    <w:p w14:paraId="2C289B4E"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14:ligatures w14:val="standardContextual"/>
        </w:rPr>
      </w:pPr>
      <w:r w:rsidRPr="00490E75">
        <w:rPr>
          <w:rFonts w:ascii="Times New Roman" w:hAnsi="Times New Roman"/>
          <w:color w:val="000000"/>
          <w:kern w:val="2"/>
          <w:sz w:val="24"/>
          <w:szCs w:val="24"/>
          <w:shd w:val="clear" w:color="auto" w:fill="FFFFFF"/>
          <w14:ligatures w14:val="standardContextual"/>
        </w:rPr>
        <w:t>Từ tinh quặng sylvinte (chỉ chứa NaCl và KCl), một học sinh tiến hành thí nghiệm theo các bước sau:</w:t>
      </w:r>
    </w:p>
    <w:p w14:paraId="2CDACFCF"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14:ligatures w14:val="standardContextual"/>
        </w:rPr>
      </w:pPr>
      <w:r w:rsidRPr="00490E75">
        <w:rPr>
          <w:rFonts w:ascii="Times New Roman" w:hAnsi="Times New Roman"/>
          <w:i/>
          <w:iCs/>
          <w:color w:val="000000"/>
          <w:kern w:val="2"/>
          <w:sz w:val="24"/>
          <w:szCs w:val="24"/>
          <w:shd w:val="clear" w:color="auto" w:fill="FFFFFF"/>
          <w14:ligatures w14:val="standardContextual"/>
        </w:rPr>
        <w:t xml:space="preserve">Bước 1: </w:t>
      </w:r>
      <w:r w:rsidRPr="00490E75">
        <w:rPr>
          <w:rFonts w:ascii="Times New Roman" w:hAnsi="Times New Roman"/>
          <w:color w:val="000000"/>
          <w:kern w:val="2"/>
          <w:sz w:val="24"/>
          <w:szCs w:val="24"/>
          <w:shd w:val="clear" w:color="auto" w:fill="FFFFFF"/>
          <w14:ligatures w14:val="standardContextual"/>
        </w:rPr>
        <w:t xml:space="preserve">Hòa tan một định lượng tinh quặng sylvinite vào cốc chứa 1 000 gam nước, đun nóng và khuấy đều ở nhiệt độ ổn định 60 </w:t>
      </w:r>
      <w:r w:rsidRPr="00490E75">
        <w:rPr>
          <w:rFonts w:ascii="Times New Roman" w:hAnsi="Times New Roman"/>
          <w:color w:val="000000"/>
          <w:kern w:val="2"/>
          <w:sz w:val="24"/>
          <w:szCs w:val="24"/>
          <w:shd w:val="clear" w:color="auto" w:fill="FFFFFF"/>
          <w:vertAlign w:val="superscript"/>
          <w14:ligatures w14:val="standardContextual"/>
        </w:rPr>
        <w:t>o</w:t>
      </w:r>
      <w:r w:rsidRPr="00490E75">
        <w:rPr>
          <w:rFonts w:ascii="Times New Roman" w:hAnsi="Times New Roman"/>
          <w:color w:val="000000"/>
          <w:kern w:val="2"/>
          <w:sz w:val="24"/>
          <w:szCs w:val="24"/>
          <w:shd w:val="clear" w:color="auto" w:fill="FFFFFF"/>
          <w14:ligatures w14:val="standardContextual"/>
        </w:rPr>
        <w:t>C, thu được dung dịch bão hòa của cả hai muối.</w:t>
      </w:r>
    </w:p>
    <w:p w14:paraId="6163152F"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14:ligatures w14:val="standardContextual"/>
        </w:rPr>
      </w:pPr>
      <w:r w:rsidRPr="00490E75">
        <w:rPr>
          <w:rFonts w:ascii="Times New Roman" w:hAnsi="Times New Roman"/>
          <w:i/>
          <w:iCs/>
          <w:color w:val="000000"/>
          <w:kern w:val="2"/>
          <w:sz w:val="24"/>
          <w:szCs w:val="24"/>
          <w:shd w:val="clear" w:color="auto" w:fill="FFFFFF"/>
          <w14:ligatures w14:val="standardContextual"/>
        </w:rPr>
        <w:t xml:space="preserve">Bước 2: </w:t>
      </w:r>
      <w:r w:rsidRPr="00490E75">
        <w:rPr>
          <w:rFonts w:ascii="Times New Roman" w:hAnsi="Times New Roman"/>
          <w:color w:val="000000"/>
          <w:kern w:val="2"/>
          <w:sz w:val="24"/>
          <w:szCs w:val="24"/>
          <w:shd w:val="clear" w:color="auto" w:fill="FFFFFF"/>
          <w14:ligatures w14:val="standardContextual"/>
        </w:rPr>
        <w:t xml:space="preserve">Gạn nhanh toàn bộ phần dung dịch sang một cốc khác, làm lạnh dung dịch ở nhiệt độ ổn định 0 </w:t>
      </w:r>
      <w:r w:rsidRPr="00490E75">
        <w:rPr>
          <w:rFonts w:ascii="Times New Roman" w:hAnsi="Times New Roman"/>
          <w:color w:val="000000"/>
          <w:kern w:val="2"/>
          <w:sz w:val="24"/>
          <w:szCs w:val="24"/>
          <w:shd w:val="clear" w:color="auto" w:fill="FFFFFF"/>
          <w:vertAlign w:val="superscript"/>
          <w14:ligatures w14:val="standardContextual"/>
        </w:rPr>
        <w:t>o</w:t>
      </w:r>
      <w:r w:rsidRPr="00490E75">
        <w:rPr>
          <w:rFonts w:ascii="Times New Roman" w:hAnsi="Times New Roman"/>
          <w:color w:val="000000"/>
          <w:kern w:val="2"/>
          <w:sz w:val="24"/>
          <w:szCs w:val="24"/>
          <w:shd w:val="clear" w:color="auto" w:fill="FFFFFF"/>
          <w14:ligatures w14:val="standardContextual"/>
        </w:rPr>
        <w:t>C thì x gam muối kết tinh.</w:t>
      </w:r>
    </w:p>
    <w:p w14:paraId="313095E0"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color w:val="222222"/>
          <w:kern w:val="2"/>
          <w:sz w:val="24"/>
          <w:szCs w:val="24"/>
          <w:shd w:val="clear" w:color="auto" w:fill="FFFFFF"/>
          <w14:ligatures w14:val="standardContextual"/>
        </w:rPr>
      </w:pPr>
      <w:r w:rsidRPr="00490E75">
        <w:rPr>
          <w:rFonts w:ascii="Times New Roman" w:hAnsi="Times New Roman"/>
          <w:i/>
          <w:iCs/>
          <w:color w:val="000000"/>
          <w:kern w:val="2"/>
          <w:sz w:val="24"/>
          <w:szCs w:val="24"/>
          <w:shd w:val="clear" w:color="auto" w:fill="FFFFFF"/>
          <w14:ligatures w14:val="standardContextual"/>
        </w:rPr>
        <w:lastRenderedPageBreak/>
        <w:t xml:space="preserve">Bước 3: </w:t>
      </w:r>
      <w:r w:rsidRPr="00490E75">
        <w:rPr>
          <w:rFonts w:ascii="Times New Roman" w:hAnsi="Times New Roman"/>
          <w:color w:val="000000"/>
          <w:kern w:val="2"/>
          <w:sz w:val="24"/>
          <w:szCs w:val="24"/>
          <w:shd w:val="clear" w:color="auto" w:fill="FFFFFF"/>
          <w14:ligatures w14:val="standardContextual"/>
        </w:rPr>
        <w:t>Cho toàn bộ x gam muối kết tinh trên vào 100 gam H</w:t>
      </w:r>
      <w:r w:rsidRPr="00490E75">
        <w:rPr>
          <w:rFonts w:ascii="Times New Roman" w:hAnsi="Times New Roman"/>
          <w:color w:val="000000"/>
          <w:kern w:val="2"/>
          <w:sz w:val="24"/>
          <w:szCs w:val="24"/>
          <w:shd w:val="clear" w:color="auto" w:fill="FFFFFF"/>
          <w:vertAlign w:val="subscript"/>
          <w14:ligatures w14:val="standardContextual"/>
        </w:rPr>
        <w:t>2</w:t>
      </w:r>
      <w:r w:rsidRPr="00490E75">
        <w:rPr>
          <w:rFonts w:ascii="Times New Roman" w:hAnsi="Times New Roman"/>
          <w:color w:val="000000"/>
          <w:kern w:val="2"/>
          <w:sz w:val="24"/>
          <w:szCs w:val="24"/>
          <w:shd w:val="clear" w:color="auto" w:fill="FFFFFF"/>
          <w14:ligatures w14:val="standardContextual"/>
        </w:rPr>
        <w:t xml:space="preserve">O ở 10 </w:t>
      </w:r>
      <w:r w:rsidRPr="00490E75">
        <w:rPr>
          <w:rFonts w:ascii="Times New Roman" w:hAnsi="Times New Roman"/>
          <w:color w:val="000000"/>
          <w:kern w:val="2"/>
          <w:sz w:val="24"/>
          <w:szCs w:val="24"/>
          <w:shd w:val="clear" w:color="auto" w:fill="FFFFFF"/>
          <w:vertAlign w:val="superscript"/>
          <w14:ligatures w14:val="standardContextual"/>
        </w:rPr>
        <w:t>o</w:t>
      </w:r>
      <w:r w:rsidRPr="00490E75">
        <w:rPr>
          <w:rFonts w:ascii="Times New Roman" w:hAnsi="Times New Roman"/>
          <w:color w:val="000000"/>
          <w:kern w:val="2"/>
          <w:sz w:val="24"/>
          <w:szCs w:val="24"/>
          <w:shd w:val="clear" w:color="auto" w:fill="FFFFFF"/>
          <w14:ligatures w14:val="standardContextual"/>
        </w:rPr>
        <w:t>C, khuấy đều thì được y gam muối kết tinh.</w:t>
      </w:r>
    </w:p>
    <w:p w14:paraId="2FF27822" w14:textId="77777777" w:rsidR="00A30BE8" w:rsidRPr="00490E75" w:rsidRDefault="00A30BE8" w:rsidP="00A30BE8">
      <w:pPr>
        <w:tabs>
          <w:tab w:val="left" w:pos="274"/>
          <w:tab w:val="left" w:pos="2835"/>
          <w:tab w:val="left" w:pos="5387"/>
          <w:tab w:val="left" w:pos="7938"/>
        </w:tabs>
        <w:spacing w:after="0" w:line="240" w:lineRule="auto"/>
        <w:ind w:left="357" w:hanging="357"/>
        <w:rPr>
          <w:rFonts w:ascii="Times New Roman" w:hAnsi="Times New Roman"/>
          <w:i/>
          <w:iCs/>
          <w:color w:val="222222"/>
          <w:kern w:val="2"/>
          <w:sz w:val="24"/>
          <w:szCs w:val="24"/>
          <w:shd w:val="clear" w:color="auto" w:fill="FFFFFF"/>
          <w14:ligatures w14:val="standardContextual"/>
        </w:rPr>
      </w:pPr>
      <w:r w:rsidRPr="00490E75">
        <w:rPr>
          <w:rFonts w:ascii="Times New Roman" w:hAnsi="Times New Roman"/>
          <w:color w:val="000000"/>
          <w:kern w:val="2"/>
          <w:sz w:val="24"/>
          <w:szCs w:val="24"/>
          <w:shd w:val="clear" w:color="auto" w:fill="FFFFFF"/>
          <w14:ligatures w14:val="standardContextual"/>
        </w:rPr>
        <w:t xml:space="preserve">Giả thiết độ tan của mỗi muối trong hỗn hợp vẫn đạt các giá trị như đã cho ở trên. Giá trị biểu thức x + y bằng bao nhiêu? </w:t>
      </w:r>
      <w:r w:rsidRPr="00490E75">
        <w:rPr>
          <w:rFonts w:ascii="Times New Roman" w:hAnsi="Times New Roman"/>
          <w:i/>
          <w:iCs/>
          <w:color w:val="000000"/>
          <w:kern w:val="2"/>
          <w:sz w:val="24"/>
          <w:szCs w:val="24"/>
          <w:shd w:val="clear" w:color="auto" w:fill="FFFFFF"/>
          <w14:ligatures w14:val="standardContextual"/>
        </w:rPr>
        <w:t>Kết quả làm tròn đến hàng đơn vị.</w:t>
      </w:r>
    </w:p>
    <w:p w14:paraId="03F78E51" w14:textId="77777777" w:rsidR="00A30BE8" w:rsidRPr="00490E75" w:rsidRDefault="00A30BE8" w:rsidP="00A30BE8">
      <w:pPr>
        <w:shd w:val="clear" w:color="auto" w:fill="FFFF99"/>
        <w:spacing w:after="0" w:line="240" w:lineRule="auto"/>
        <w:ind w:left="357" w:hanging="357"/>
        <w:jc w:val="center"/>
        <w:rPr>
          <w:rFonts w:ascii="Times New Roman" w:hAnsi="Times New Roman"/>
          <w:b/>
          <w:color w:val="FF0000"/>
          <w:kern w:val="2"/>
          <w:sz w:val="24"/>
          <w:szCs w:val="24"/>
          <w14:ligatures w14:val="standardContextual"/>
        </w:rPr>
      </w:pPr>
      <w:r w:rsidRPr="00490E75">
        <w:rPr>
          <w:rFonts w:ascii="Times New Roman" w:hAnsi="Times New Roman"/>
          <w:b/>
          <w:color w:val="000000"/>
          <w:kern w:val="2"/>
          <w:sz w:val="24"/>
          <w:szCs w:val="24"/>
          <w14:ligatures w14:val="standardContextual"/>
        </w:rPr>
        <w:t>Hướng dẫn giải</w:t>
      </w:r>
    </w:p>
    <w:p w14:paraId="4B1B645C" w14:textId="77777777" w:rsidR="00A30BE8" w:rsidRPr="00490E75" w:rsidRDefault="00A30BE8" w:rsidP="00A30BE8">
      <w:pPr>
        <w:shd w:val="clear" w:color="auto" w:fill="FFFF99"/>
        <w:spacing w:after="0" w:line="240" w:lineRule="auto"/>
        <w:ind w:left="357" w:hanging="357"/>
        <w:rPr>
          <w:rFonts w:ascii="Times New Roman" w:hAnsi="Times New Roman"/>
          <w:b/>
          <w:color w:val="FF0000"/>
          <w:kern w:val="2"/>
          <w:sz w:val="24"/>
          <w:szCs w:val="24"/>
          <w14:ligatures w14:val="standardContextual"/>
        </w:rPr>
      </w:pPr>
      <w:r w:rsidRPr="00490E75">
        <w:rPr>
          <w:rFonts w:ascii="Times New Roman" w:hAnsi="Times New Roman"/>
          <w:b/>
          <w:color w:val="000000"/>
          <w:kern w:val="2"/>
          <w:sz w:val="24"/>
          <w:szCs w:val="24"/>
          <w14:ligatures w14:val="standardContextual"/>
        </w:rPr>
        <w:t>Đáp số 339.</w:t>
      </w:r>
    </w:p>
    <w:p w14:paraId="74E5FA54" w14:textId="77777777" w:rsidR="00A30BE8" w:rsidRPr="00490E75" w:rsidRDefault="00A30BE8" w:rsidP="00A30BE8">
      <w:pPr>
        <w:shd w:val="clear" w:color="auto" w:fill="FFFF99"/>
        <w:spacing w:after="0" w:line="240" w:lineRule="auto"/>
        <w:ind w:left="357" w:hanging="357"/>
        <w:rPr>
          <w:rFonts w:ascii="Times New Roman" w:hAnsi="Times New Roman"/>
          <w:bCs/>
          <w:color w:val="000000"/>
          <w:kern w:val="2"/>
          <w:sz w:val="24"/>
          <w:szCs w:val="24"/>
          <w14:ligatures w14:val="standardContextual"/>
        </w:rPr>
      </w:pPr>
      <w:r w:rsidRPr="00490E75">
        <w:rPr>
          <w:rFonts w:ascii="Times New Roman" w:hAnsi="Times New Roman"/>
          <w:bCs/>
          <w:color w:val="000000"/>
          <w:kern w:val="2"/>
          <w:sz w:val="24"/>
          <w:szCs w:val="24"/>
          <w14:ligatures w14:val="standardContextual"/>
        </w:rPr>
        <w:t>- Ở 60</w:t>
      </w:r>
      <w:r w:rsidRPr="00490E75">
        <w:rPr>
          <w:rFonts w:ascii="Times New Roman" w:hAnsi="Times New Roman"/>
          <w:bCs/>
          <w:color w:val="000000"/>
          <w:kern w:val="2"/>
          <w:sz w:val="24"/>
          <w:szCs w:val="24"/>
          <w:vertAlign w:val="superscript"/>
          <w14:ligatures w14:val="standardContextual"/>
        </w:rPr>
        <w:t>o</w:t>
      </w:r>
      <w:r w:rsidRPr="00490E75">
        <w:rPr>
          <w:rFonts w:ascii="Times New Roman" w:hAnsi="Times New Roman"/>
          <w:bCs/>
          <w:color w:val="000000"/>
          <w:kern w:val="2"/>
          <w:sz w:val="24"/>
          <w:szCs w:val="24"/>
          <w14:ligatures w14:val="standardContextual"/>
        </w:rPr>
        <w:t>C, 1000 gam nước hòa tan được 371 g NaCl và 458 g KCl để tạo thành dung dịch bão hòa</w:t>
      </w:r>
    </w:p>
    <w:p w14:paraId="35C171B6" w14:textId="77777777" w:rsidR="00A30BE8" w:rsidRPr="00490E75" w:rsidRDefault="00A30BE8" w:rsidP="00A30BE8">
      <w:pPr>
        <w:shd w:val="clear" w:color="auto" w:fill="FFFF99"/>
        <w:spacing w:after="0" w:line="240" w:lineRule="auto"/>
        <w:ind w:left="357" w:hanging="357"/>
        <w:rPr>
          <w:rFonts w:ascii="Times New Roman" w:hAnsi="Times New Roman"/>
          <w:bCs/>
          <w:color w:val="000000"/>
          <w:kern w:val="2"/>
          <w:sz w:val="24"/>
          <w:szCs w:val="24"/>
          <w14:ligatures w14:val="standardContextual"/>
        </w:rPr>
      </w:pPr>
      <w:r w:rsidRPr="00490E75">
        <w:rPr>
          <w:rFonts w:ascii="Times New Roman" w:hAnsi="Times New Roman"/>
          <w:bCs/>
          <w:color w:val="000000"/>
          <w:kern w:val="2"/>
          <w:sz w:val="24"/>
          <w:szCs w:val="24"/>
          <w14:ligatures w14:val="standardContextual"/>
        </w:rPr>
        <w:t>Khi làm lạnh xuống 0</w:t>
      </w:r>
      <w:r w:rsidRPr="00490E75">
        <w:rPr>
          <w:rFonts w:ascii="Times New Roman" w:hAnsi="Times New Roman"/>
          <w:bCs/>
          <w:color w:val="000000"/>
          <w:kern w:val="2"/>
          <w:sz w:val="24"/>
          <w:szCs w:val="24"/>
          <w:vertAlign w:val="superscript"/>
          <w14:ligatures w14:val="standardContextual"/>
        </w:rPr>
        <w:t>o</w:t>
      </w:r>
      <w:r w:rsidRPr="00490E75">
        <w:rPr>
          <w:rFonts w:ascii="Times New Roman" w:hAnsi="Times New Roman"/>
          <w:bCs/>
          <w:color w:val="000000"/>
          <w:kern w:val="2"/>
          <w:sz w:val="24"/>
          <w:szCs w:val="24"/>
          <w14:ligatures w14:val="standardContextual"/>
        </w:rPr>
        <w:t>C thì 1000 g nước hòa tan được 357 gam NaCl và 280 g KCl</w:t>
      </w:r>
    </w:p>
    <w:p w14:paraId="59341D12" w14:textId="77777777" w:rsidR="00A30BE8" w:rsidRPr="00490E75" w:rsidRDefault="00A30BE8" w:rsidP="00A30BE8">
      <w:pPr>
        <w:shd w:val="clear" w:color="auto" w:fill="FFFF99"/>
        <w:spacing w:after="0" w:line="240" w:lineRule="auto"/>
        <w:ind w:left="357" w:hanging="357"/>
        <w:rPr>
          <w:rFonts w:ascii="Times New Roman" w:hAnsi="Times New Roman"/>
          <w:bCs/>
          <w:color w:val="000000"/>
          <w:kern w:val="2"/>
          <w:sz w:val="24"/>
          <w:szCs w:val="24"/>
          <w14:ligatures w14:val="standardContextual"/>
        </w:rPr>
      </w:pPr>
      <w:r w:rsidRPr="00490E75">
        <w:rPr>
          <w:rFonts w:ascii="Times New Roman" w:hAnsi="Times New Roman"/>
          <w:bCs/>
          <w:color w:val="000000"/>
          <w:kern w:val="2"/>
          <w:position w:val="-6"/>
          <w:sz w:val="24"/>
          <w:szCs w:val="24"/>
          <w14:ligatures w14:val="standardContextual"/>
        </w:rPr>
        <w:object w:dxaOrig="300" w:dyaOrig="240" w14:anchorId="2F1A94C8">
          <v:shape id="_x0000_i1421" type="#_x0000_t75" style="width:15.75pt;height:11.25pt" o:ole="">
            <v:imagedata r:id="rId656" o:title=""/>
          </v:shape>
          <o:OLEObject Type="Embed" ProgID="Equation.DSMT4" ShapeID="_x0000_i1421" DrawAspect="Content" ObjectID="_1832952689" r:id="rId788"/>
        </w:object>
      </w:r>
      <w:r w:rsidRPr="00490E75">
        <w:rPr>
          <w:rFonts w:ascii="Times New Roman" w:hAnsi="Times New Roman"/>
          <w:bCs/>
          <w:color w:val="000000"/>
          <w:kern w:val="2"/>
          <w:sz w:val="24"/>
          <w:szCs w:val="24"/>
          <w14:ligatures w14:val="standardContextual"/>
        </w:rPr>
        <w:t xml:space="preserve"> Khối lượng muối kết tinh: x = (371 - 357) + (458 - 280) = 14 + 178 = 192 g.</w:t>
      </w:r>
    </w:p>
    <w:p w14:paraId="3F4C2018" w14:textId="77777777" w:rsidR="00A30BE8" w:rsidRPr="00490E75" w:rsidRDefault="00A30BE8" w:rsidP="00A30BE8">
      <w:pPr>
        <w:shd w:val="clear" w:color="auto" w:fill="FFFF99"/>
        <w:spacing w:after="0" w:line="240" w:lineRule="auto"/>
        <w:ind w:left="357" w:hanging="357"/>
        <w:rPr>
          <w:rFonts w:ascii="Times New Roman" w:hAnsi="Times New Roman"/>
          <w:bCs/>
          <w:color w:val="000000"/>
          <w:kern w:val="2"/>
          <w:sz w:val="24"/>
          <w:szCs w:val="24"/>
          <w14:ligatures w14:val="standardContextual"/>
        </w:rPr>
      </w:pPr>
      <w:r w:rsidRPr="00490E75">
        <w:rPr>
          <w:rFonts w:ascii="Times New Roman" w:hAnsi="Times New Roman"/>
          <w:bCs/>
          <w:color w:val="000000"/>
          <w:kern w:val="2"/>
          <w:sz w:val="24"/>
          <w:szCs w:val="24"/>
          <w14:ligatures w14:val="standardContextual"/>
        </w:rPr>
        <w:t>- Ở 10</w:t>
      </w:r>
      <w:r w:rsidRPr="00490E75">
        <w:rPr>
          <w:rFonts w:ascii="Times New Roman" w:hAnsi="Times New Roman"/>
          <w:bCs/>
          <w:color w:val="000000"/>
          <w:kern w:val="2"/>
          <w:sz w:val="24"/>
          <w:szCs w:val="24"/>
          <w:vertAlign w:val="superscript"/>
          <w14:ligatures w14:val="standardContextual"/>
        </w:rPr>
        <w:t>o</w:t>
      </w:r>
      <w:r w:rsidRPr="00490E75">
        <w:rPr>
          <w:rFonts w:ascii="Times New Roman" w:hAnsi="Times New Roman"/>
          <w:bCs/>
          <w:color w:val="000000"/>
          <w:kern w:val="2"/>
          <w:sz w:val="24"/>
          <w:szCs w:val="24"/>
          <w14:ligatures w14:val="standardContextual"/>
        </w:rPr>
        <w:t>C, 100 g nước hòa tan được 35,8 gam NaCl và 31,2 gam KCl để tạo thành dung dịch bão hòa.</w:t>
      </w:r>
    </w:p>
    <w:p w14:paraId="6678096A" w14:textId="77777777" w:rsidR="00A30BE8" w:rsidRPr="00490E75" w:rsidRDefault="00A30BE8" w:rsidP="00A30BE8">
      <w:pPr>
        <w:shd w:val="clear" w:color="auto" w:fill="FFFF99"/>
        <w:spacing w:after="0" w:line="240" w:lineRule="auto"/>
        <w:ind w:left="357" w:hanging="357"/>
        <w:rPr>
          <w:rFonts w:ascii="Times New Roman" w:hAnsi="Times New Roman"/>
          <w:bCs/>
          <w:color w:val="000000"/>
          <w:kern w:val="2"/>
          <w:sz w:val="24"/>
          <w:szCs w:val="24"/>
          <w14:ligatures w14:val="standardContextual"/>
        </w:rPr>
      </w:pPr>
      <w:r w:rsidRPr="00490E75">
        <w:rPr>
          <w:rFonts w:ascii="Times New Roman" w:hAnsi="Times New Roman"/>
          <w:bCs/>
          <w:color w:val="000000"/>
          <w:kern w:val="2"/>
          <w:position w:val="-6"/>
          <w:sz w:val="24"/>
          <w:szCs w:val="24"/>
          <w14:ligatures w14:val="standardContextual"/>
        </w:rPr>
        <w:object w:dxaOrig="300" w:dyaOrig="240" w14:anchorId="29CA8543">
          <v:shape id="_x0000_i1422" type="#_x0000_t75" style="width:15.75pt;height:11.25pt" o:ole="">
            <v:imagedata r:id="rId656" o:title=""/>
          </v:shape>
          <o:OLEObject Type="Embed" ProgID="Equation.DSMT4" ShapeID="_x0000_i1422" DrawAspect="Content" ObjectID="_1832952690" r:id="rId789"/>
        </w:object>
      </w:r>
      <w:r w:rsidRPr="00490E75">
        <w:rPr>
          <w:rFonts w:ascii="Times New Roman" w:hAnsi="Times New Roman"/>
          <w:bCs/>
          <w:color w:val="000000"/>
          <w:kern w:val="2"/>
          <w:sz w:val="24"/>
          <w:szCs w:val="24"/>
          <w14:ligatures w14:val="standardContextual"/>
        </w:rPr>
        <w:t xml:space="preserve"> Khối lương muối kết tinh: y = m</w:t>
      </w:r>
      <w:r w:rsidRPr="00490E75">
        <w:rPr>
          <w:rFonts w:ascii="Times New Roman" w:hAnsi="Times New Roman"/>
          <w:bCs/>
          <w:color w:val="000000"/>
          <w:kern w:val="2"/>
          <w:sz w:val="24"/>
          <w:szCs w:val="24"/>
          <w:vertAlign w:val="subscript"/>
          <w14:ligatures w14:val="standardContextual"/>
        </w:rPr>
        <w:t>KCl</w:t>
      </w:r>
      <w:r w:rsidRPr="00490E75">
        <w:rPr>
          <w:rFonts w:ascii="Times New Roman" w:hAnsi="Times New Roman"/>
          <w:bCs/>
          <w:color w:val="000000"/>
          <w:kern w:val="2"/>
          <w:sz w:val="24"/>
          <w:szCs w:val="24"/>
          <w14:ligatures w14:val="standardContextual"/>
        </w:rPr>
        <w:t xml:space="preserve"> = 178 – 31,2 = 146,8 g.</w:t>
      </w:r>
    </w:p>
    <w:p w14:paraId="260E1967" w14:textId="77777777" w:rsidR="00A30BE8" w:rsidRPr="00490E75" w:rsidRDefault="00A30BE8" w:rsidP="00A30BE8">
      <w:pPr>
        <w:shd w:val="clear" w:color="auto" w:fill="FFFF99"/>
        <w:spacing w:after="0" w:line="240" w:lineRule="auto"/>
        <w:ind w:left="357" w:hanging="357"/>
        <w:rPr>
          <w:rFonts w:ascii="Times New Roman" w:hAnsi="Times New Roman"/>
          <w:b/>
          <w:color w:val="0033CC"/>
          <w:kern w:val="2"/>
          <w:sz w:val="24"/>
          <w:szCs w:val="24"/>
          <w14:ligatures w14:val="standardContextual"/>
        </w:rPr>
      </w:pPr>
      <w:r w:rsidRPr="00490E75">
        <w:rPr>
          <w:rFonts w:ascii="Times New Roman" w:hAnsi="Times New Roman"/>
          <w:bCs/>
          <w:color w:val="000000"/>
          <w:kern w:val="2"/>
          <w:position w:val="-6"/>
          <w:sz w:val="24"/>
          <w:szCs w:val="24"/>
          <w14:ligatures w14:val="standardContextual"/>
        </w:rPr>
        <w:object w:dxaOrig="300" w:dyaOrig="240" w14:anchorId="5967358D">
          <v:shape id="_x0000_i1423" type="#_x0000_t75" style="width:15.75pt;height:11.25pt" o:ole="">
            <v:imagedata r:id="rId656" o:title=""/>
          </v:shape>
          <o:OLEObject Type="Embed" ProgID="Equation.DSMT4" ShapeID="_x0000_i1423" DrawAspect="Content" ObjectID="_1832952691" r:id="rId790"/>
        </w:object>
      </w:r>
      <w:r w:rsidRPr="00490E75">
        <w:rPr>
          <w:rFonts w:ascii="Times New Roman" w:hAnsi="Times New Roman"/>
          <w:bCs/>
          <w:color w:val="000000"/>
          <w:kern w:val="2"/>
          <w:sz w:val="24"/>
          <w:szCs w:val="24"/>
          <w14:ligatures w14:val="standardContextual"/>
        </w:rPr>
        <w:t xml:space="preserve"> x + y = 192 + 146,8 = 338,8 </w:t>
      </w:r>
      <w:r w:rsidRPr="00490E75">
        <w:rPr>
          <w:rFonts w:ascii="Times New Roman" w:hAnsi="Times New Roman"/>
          <w:color w:val="000000"/>
          <w:kern w:val="2"/>
          <w:position w:val="-4"/>
          <w:sz w:val="24"/>
          <w:szCs w:val="24"/>
          <w14:ligatures w14:val="standardContextual"/>
        </w:rPr>
        <w:object w:dxaOrig="200" w:dyaOrig="200" w14:anchorId="677E56BC">
          <v:shape id="_x0000_i1424" type="#_x0000_t75" style="width:9.75pt;height:9.75pt" o:ole="">
            <v:imagedata r:id="rId791" o:title=""/>
          </v:shape>
          <o:OLEObject Type="Embed" ProgID="Equation.DSMT4" ShapeID="_x0000_i1424" DrawAspect="Content" ObjectID="_1832952692" r:id="rId792"/>
        </w:object>
      </w:r>
      <w:r w:rsidRPr="00490E75">
        <w:rPr>
          <w:rFonts w:ascii="Times New Roman" w:hAnsi="Times New Roman"/>
          <w:color w:val="000000"/>
          <w:kern w:val="2"/>
          <w:sz w:val="24"/>
          <w:szCs w:val="24"/>
          <w14:ligatures w14:val="standardContextual"/>
        </w:rPr>
        <w:t xml:space="preserve"> 339 gam.</w:t>
      </w:r>
    </w:p>
    <w:p w14:paraId="05F13B7E"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eastAsia="Times New Roman" w:hAnsi="Times New Roman"/>
          <w:b/>
          <w:bCs/>
          <w:color w:val="000000"/>
          <w:kern w:val="2"/>
          <w:sz w:val="24"/>
          <w:szCs w:val="24"/>
          <w:lang w:eastAsia="zh-TW"/>
          <w14:ligatures w14:val="standardContextual"/>
        </w:rPr>
        <w:t>339</w:t>
      </w:r>
      <w:r w:rsidRPr="00490E75">
        <w:rPr>
          <w:rFonts w:ascii="Times New Roman" w:eastAsia="Times New Roman" w:hAnsi="Times New Roman"/>
          <w:b/>
          <w:bCs/>
          <w:color w:val="000000"/>
          <w:kern w:val="2"/>
          <w:sz w:val="24"/>
          <w:szCs w:val="24"/>
          <w:lang w:val="vi-VN" w:eastAsia="zh-TW"/>
          <w14:ligatures w14:val="standardContextual"/>
        </w:rPr>
        <w:t>.</w:t>
      </w:r>
      <w:r w:rsidRPr="00490E75">
        <w:rPr>
          <w:rFonts w:ascii="Times New Roman" w:hAnsi="Times New Roman"/>
          <w:b/>
          <w:color w:val="000000"/>
          <w:kern w:val="2"/>
          <w:sz w:val="24"/>
          <w:szCs w:val="24"/>
          <w14:ligatures w14:val="standardContextual"/>
        </w:rPr>
        <w:tab/>
        <w:t xml:space="preserve">B. </w:t>
      </w:r>
      <w:r w:rsidRPr="00490E75">
        <w:rPr>
          <w:rFonts w:ascii="Times New Roman" w:eastAsia="Times New Roman" w:hAnsi="Times New Roman"/>
          <w:b/>
          <w:bCs/>
          <w:color w:val="000000"/>
          <w:kern w:val="2"/>
          <w:sz w:val="24"/>
          <w:szCs w:val="24"/>
          <w:lang w:eastAsia="zh-TW"/>
          <w14:ligatures w14:val="standardContextual"/>
        </w:rPr>
        <w:t>156,8</w:t>
      </w:r>
      <w:r w:rsidRPr="00490E75">
        <w:rPr>
          <w:rFonts w:ascii="Times New Roman" w:eastAsia="Times New Roman" w:hAnsi="Times New Roman"/>
          <w:b/>
          <w:bCs/>
          <w:color w:val="000000"/>
          <w:kern w:val="2"/>
          <w:sz w:val="24"/>
          <w:szCs w:val="24"/>
          <w:lang w:val="vi-VN" w:eastAsia="zh-TW"/>
          <w14:ligatures w14:val="standardContextual"/>
        </w:rPr>
        <w:t>.</w:t>
      </w:r>
      <w:r w:rsidRPr="00490E75">
        <w:rPr>
          <w:rFonts w:ascii="Times New Roman" w:hAnsi="Times New Roman"/>
          <w:b/>
          <w:color w:val="000000"/>
          <w:kern w:val="2"/>
          <w:sz w:val="24"/>
          <w:szCs w:val="24"/>
          <w14:ligatures w14:val="standardContextual"/>
        </w:rPr>
        <w:tab/>
        <w:t xml:space="preserve">C. </w:t>
      </w:r>
      <w:r w:rsidRPr="00490E75">
        <w:rPr>
          <w:rFonts w:ascii="Times New Roman" w:eastAsia="Times New Roman" w:hAnsi="Times New Roman"/>
          <w:b/>
          <w:bCs/>
          <w:color w:val="000000"/>
          <w:kern w:val="2"/>
          <w:sz w:val="24"/>
          <w:szCs w:val="24"/>
          <w:lang w:eastAsia="zh-TW"/>
          <w14:ligatures w14:val="standardContextual"/>
        </w:rPr>
        <w:t>192</w:t>
      </w:r>
      <w:r w:rsidRPr="00490E75">
        <w:rPr>
          <w:rFonts w:ascii="Times New Roman" w:eastAsia="Times New Roman" w:hAnsi="Times New Roman"/>
          <w:b/>
          <w:bCs/>
          <w:color w:val="000000"/>
          <w:kern w:val="2"/>
          <w:sz w:val="24"/>
          <w:szCs w:val="24"/>
          <w:lang w:val="vi-VN" w:eastAsia="zh-TW"/>
          <w14:ligatures w14:val="standardContextual"/>
        </w:rPr>
        <w:t>.</w:t>
      </w:r>
      <w:r w:rsidRPr="00490E75">
        <w:rPr>
          <w:rFonts w:ascii="Times New Roman" w:hAnsi="Times New Roman"/>
          <w:b/>
          <w:color w:val="000000"/>
          <w:kern w:val="2"/>
          <w:sz w:val="24"/>
          <w:szCs w:val="24"/>
          <w14:ligatures w14:val="standardContextual"/>
        </w:rPr>
        <w:tab/>
        <w:t xml:space="preserve">D. </w:t>
      </w:r>
      <w:r w:rsidRPr="00490E75">
        <w:rPr>
          <w:rFonts w:ascii="Times New Roman" w:eastAsia="Times New Roman" w:hAnsi="Times New Roman"/>
          <w:b/>
          <w:bCs/>
          <w:color w:val="000000"/>
          <w:kern w:val="2"/>
          <w:sz w:val="24"/>
          <w:szCs w:val="24"/>
          <w:lang w:eastAsia="zh-TW"/>
          <w14:ligatures w14:val="standardContextual"/>
        </w:rPr>
        <w:t>350.</w:t>
      </w:r>
    </w:p>
    <w:p w14:paraId="128417A9"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4. </w:t>
      </w:r>
      <w:r w:rsidRPr="00490E75">
        <w:rPr>
          <w:rFonts w:ascii="Times New Roman" w:hAnsi="Times New Roman"/>
          <w:color w:val="000000"/>
          <w:kern w:val="2"/>
          <w:sz w:val="24"/>
          <w:szCs w:val="24"/>
          <w14:ligatures w14:val="standardContextual"/>
        </w:rPr>
        <w:t xml:space="preserve">Cho m gam hỗn hợp </w:t>
      </w:r>
      <w:r w:rsidRPr="00490E75">
        <w:rPr>
          <w:rFonts w:ascii="Times New Roman" w:hAnsi="Times New Roman"/>
          <w:b/>
          <w:color w:val="000000"/>
          <w:kern w:val="2"/>
          <w:sz w:val="24"/>
          <w:szCs w:val="24"/>
          <w14:ligatures w14:val="standardContextual"/>
        </w:rPr>
        <w:t>X</w:t>
      </w:r>
      <w:r w:rsidRPr="00490E75">
        <w:rPr>
          <w:rFonts w:ascii="Times New Roman" w:hAnsi="Times New Roman"/>
          <w:color w:val="000000"/>
          <w:kern w:val="2"/>
          <w:sz w:val="24"/>
          <w:szCs w:val="24"/>
          <w14:ligatures w14:val="standardContextual"/>
        </w:rPr>
        <w:t xml:space="preserve"> gồm Zn và Fe vào dung dịch CuSO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Sau một thời gian, thu được 1,02m gam chất rắn </w:t>
      </w:r>
      <w:r w:rsidRPr="00490E75">
        <w:rPr>
          <w:rFonts w:ascii="Times New Roman" w:hAnsi="Times New Roman"/>
          <w:b/>
          <w:color w:val="000000"/>
          <w:kern w:val="2"/>
          <w:sz w:val="24"/>
          <w:szCs w:val="24"/>
          <w14:ligatures w14:val="standardContextual"/>
        </w:rPr>
        <w:t>Y</w:t>
      </w:r>
      <w:r w:rsidRPr="00490E75">
        <w:rPr>
          <w:rFonts w:ascii="Times New Roman" w:hAnsi="Times New Roman"/>
          <w:color w:val="000000"/>
          <w:kern w:val="2"/>
          <w:sz w:val="24"/>
          <w:szCs w:val="24"/>
          <w14:ligatures w14:val="standardContextual"/>
        </w:rPr>
        <w:t xml:space="preserve">. Cho toàn bộ </w:t>
      </w:r>
      <w:r w:rsidRPr="00490E75">
        <w:rPr>
          <w:rFonts w:ascii="Times New Roman" w:hAnsi="Times New Roman"/>
          <w:b/>
          <w:color w:val="000000"/>
          <w:kern w:val="2"/>
          <w:sz w:val="24"/>
          <w:szCs w:val="24"/>
          <w14:ligatures w14:val="standardContextual"/>
        </w:rPr>
        <w:t>Y</w:t>
      </w:r>
      <w:r w:rsidRPr="00490E75">
        <w:rPr>
          <w:rFonts w:ascii="Times New Roman" w:hAnsi="Times New Roman"/>
          <w:color w:val="000000"/>
          <w:kern w:val="2"/>
          <w:sz w:val="24"/>
          <w:szCs w:val="24"/>
          <w14:ligatures w14:val="standardContextual"/>
        </w:rPr>
        <w:t xml:space="preserve"> vào dung dịch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loãng, dư tới khi phản ứng xảy ra hoàn toàn, thu được khí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và còn lại 0,88m gam kim loại. Số lượng phát biểu nào sau đây là đúng:</w:t>
      </w:r>
    </w:p>
    <w:p w14:paraId="708C5B6C" w14:textId="77777777" w:rsidR="00A30BE8" w:rsidRPr="00490E75" w:rsidRDefault="00A30BE8" w:rsidP="00A30BE8">
      <w:pPr>
        <w:spacing w:after="0" w:line="240" w:lineRule="auto"/>
        <w:rPr>
          <w:rFonts w:ascii="Times New Roman" w:hAnsi="Times New Roman"/>
          <w:b/>
          <w:bCs/>
          <w:color w:val="000000"/>
          <w:kern w:val="2"/>
          <w:sz w:val="24"/>
          <w:szCs w:val="24"/>
          <w:lang w:val="fr-FR"/>
          <w14:ligatures w14:val="standardContextual"/>
        </w:rPr>
      </w:pPr>
      <w:r w:rsidRPr="00490E75">
        <w:rPr>
          <w:rFonts w:ascii="Times New Roman" w:hAnsi="Times New Roman"/>
          <w:b/>
          <w:color w:val="000000"/>
          <w:kern w:val="2"/>
          <w:sz w:val="24"/>
          <w:szCs w:val="24"/>
          <w:lang w:val="fr-FR"/>
          <w14:ligatures w14:val="standardContextual"/>
        </w:rPr>
        <w:t>a.</w:t>
      </w:r>
      <w:r w:rsidRPr="00490E75">
        <w:rPr>
          <w:rFonts w:ascii="Times New Roman" w:hAnsi="Times New Roman"/>
          <w:color w:val="000000"/>
          <w:kern w:val="2"/>
          <w:sz w:val="24"/>
          <w:szCs w:val="24"/>
          <w:lang w:val="fr-FR"/>
          <w14:ligatures w14:val="standardContextual"/>
        </w:rPr>
        <w:t xml:space="preserve"> </w:t>
      </w:r>
      <w:r w:rsidRPr="00490E75">
        <w:rPr>
          <w:rFonts w:ascii="Times New Roman" w:hAnsi="Times New Roman"/>
          <w:b/>
          <w:color w:val="000000"/>
          <w:kern w:val="2"/>
          <w:sz w:val="24"/>
          <w:szCs w:val="24"/>
          <w:lang w:val="fr-FR"/>
          <w14:ligatures w14:val="standardContextual"/>
        </w:rPr>
        <w:t>Y</w:t>
      </w:r>
      <w:r w:rsidRPr="00490E75">
        <w:rPr>
          <w:rFonts w:ascii="Times New Roman" w:hAnsi="Times New Roman"/>
          <w:color w:val="000000"/>
          <w:kern w:val="2"/>
          <w:sz w:val="24"/>
          <w:szCs w:val="24"/>
          <w:lang w:val="fr-FR"/>
          <w14:ligatures w14:val="standardContextual"/>
        </w:rPr>
        <w:t xml:space="preserve"> gồm Zn, Fe và Cu.</w:t>
      </w:r>
    </w:p>
    <w:p w14:paraId="539C44CE" w14:textId="77777777" w:rsidR="00A30BE8" w:rsidRPr="00490E75" w:rsidRDefault="00A30BE8" w:rsidP="00A30BE8">
      <w:pPr>
        <w:spacing w:after="0" w:line="240" w:lineRule="auto"/>
        <w:rPr>
          <w:rFonts w:ascii="Times New Roman" w:hAnsi="Times New Roman"/>
          <w:b/>
          <w:bCs/>
          <w:color w:val="000000"/>
          <w:kern w:val="2"/>
          <w:sz w:val="24"/>
          <w:szCs w:val="24"/>
          <w:highlight w:val="yellow"/>
          <w14:ligatures w14:val="standardContextual"/>
        </w:rPr>
      </w:pPr>
      <w:r w:rsidRPr="00490E75">
        <w:rPr>
          <w:rFonts w:ascii="Times New Roman" w:hAnsi="Times New Roman"/>
          <w:b/>
          <w:color w:val="000000"/>
          <w:kern w:val="2"/>
          <w:sz w:val="24"/>
          <w:szCs w:val="24"/>
          <w:highlight w:val="yellow"/>
          <w14:ligatures w14:val="standardContextual"/>
        </w:rPr>
        <w:t>b.</w:t>
      </w:r>
      <w:r w:rsidRPr="00490E75">
        <w:rPr>
          <w:rFonts w:ascii="Times New Roman" w:hAnsi="Times New Roman"/>
          <w:color w:val="000000"/>
          <w:kern w:val="2"/>
          <w:sz w:val="24"/>
          <w:szCs w:val="24"/>
          <w:highlight w:val="yellow"/>
          <w14:ligatures w14:val="standardContextual"/>
        </w:rPr>
        <w:t xml:space="preserve"> </w:t>
      </w:r>
      <w:r w:rsidRPr="00490E75">
        <w:rPr>
          <w:rFonts w:ascii="Times New Roman" w:hAnsi="Times New Roman"/>
          <w:b/>
          <w:color w:val="000000"/>
          <w:kern w:val="2"/>
          <w:sz w:val="24"/>
          <w:szCs w:val="24"/>
          <w:highlight w:val="yellow"/>
          <w14:ligatures w14:val="standardContextual"/>
        </w:rPr>
        <w:t>Y</w:t>
      </w:r>
      <w:r w:rsidRPr="00490E75">
        <w:rPr>
          <w:rFonts w:ascii="Times New Roman" w:hAnsi="Times New Roman"/>
          <w:color w:val="000000"/>
          <w:kern w:val="2"/>
          <w:sz w:val="24"/>
          <w:szCs w:val="24"/>
          <w:highlight w:val="yellow"/>
          <w14:ligatures w14:val="standardContextual"/>
        </w:rPr>
        <w:t xml:space="preserve"> gồm 0,14m gam Fe và 0,88 gam Cu.</w:t>
      </w:r>
    </w:p>
    <w:p w14:paraId="2D08755E" w14:textId="77777777" w:rsidR="00A30BE8" w:rsidRPr="00490E75" w:rsidRDefault="00A30BE8" w:rsidP="00A30BE8">
      <w:pPr>
        <w:spacing w:after="0" w:line="240" w:lineRule="auto"/>
        <w:rPr>
          <w:rFonts w:ascii="Times New Roman" w:hAnsi="Times New Roman"/>
          <w:b/>
          <w:bCs/>
          <w:color w:val="000000"/>
          <w:kern w:val="2"/>
          <w:sz w:val="24"/>
          <w:szCs w:val="24"/>
          <w14:ligatures w14:val="standardContextual"/>
        </w:rPr>
      </w:pPr>
      <w:r w:rsidRPr="00490E75">
        <w:rPr>
          <w:rFonts w:ascii="Times New Roman" w:hAnsi="Times New Roman"/>
          <w:b/>
          <w:color w:val="000000"/>
          <w:kern w:val="2"/>
          <w:sz w:val="24"/>
          <w:szCs w:val="24"/>
          <w:highlight w:val="yellow"/>
          <w14:ligatures w14:val="standardContextual"/>
        </w:rPr>
        <w:t>c.</w:t>
      </w:r>
      <w:r w:rsidRPr="00490E75">
        <w:rPr>
          <w:rFonts w:ascii="Times New Roman" w:hAnsi="Times New Roman"/>
          <w:color w:val="000000"/>
          <w:kern w:val="2"/>
          <w:sz w:val="24"/>
          <w:szCs w:val="24"/>
          <w:highlight w:val="yellow"/>
          <w14:ligatures w14:val="standardContextual"/>
        </w:rPr>
        <w:t xml:space="preserve"> Có 60% lượng Fe ban đầu đã phản ứng với CuSO</w:t>
      </w:r>
      <w:r w:rsidRPr="00490E75">
        <w:rPr>
          <w:rFonts w:ascii="Times New Roman" w:hAnsi="Times New Roman"/>
          <w:color w:val="000000"/>
          <w:kern w:val="2"/>
          <w:sz w:val="24"/>
          <w:szCs w:val="24"/>
          <w:highlight w:val="yellow"/>
          <w:vertAlign w:val="subscript"/>
          <w14:ligatures w14:val="standardContextual"/>
        </w:rPr>
        <w:t>4</w:t>
      </w:r>
      <w:r w:rsidRPr="00490E75">
        <w:rPr>
          <w:rFonts w:ascii="Times New Roman" w:hAnsi="Times New Roman"/>
          <w:color w:val="000000"/>
          <w:kern w:val="2"/>
          <w:sz w:val="24"/>
          <w:szCs w:val="24"/>
          <w14:ligatures w14:val="standardContextual"/>
        </w:rPr>
        <w:t>.</w:t>
      </w:r>
    </w:p>
    <w:p w14:paraId="388B6B85" w14:textId="77777777" w:rsidR="00A30BE8" w:rsidRPr="00490E75" w:rsidRDefault="00A30BE8" w:rsidP="00A30BE8">
      <w:pPr>
        <w:spacing w:after="0" w:line="240" w:lineRule="auto"/>
        <w:rPr>
          <w:rFonts w:ascii="Times New Roman" w:hAnsi="Times New Roman"/>
          <w:b/>
          <w:bCs/>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d.</w:t>
      </w:r>
      <w:r w:rsidRPr="00490E75">
        <w:rPr>
          <w:rFonts w:ascii="Times New Roman" w:hAnsi="Times New Roman"/>
          <w:color w:val="000000"/>
          <w:kern w:val="2"/>
          <w:sz w:val="24"/>
          <w:szCs w:val="24"/>
          <w14:ligatures w14:val="standardContextual"/>
        </w:rPr>
        <w:t xml:space="preserve"> Tỉ lệ khối lượng Zn và Fe trong </w:t>
      </w:r>
      <w:r w:rsidRPr="00490E75">
        <w:rPr>
          <w:rFonts w:ascii="Times New Roman" w:hAnsi="Times New Roman"/>
          <w:b/>
          <w:color w:val="000000"/>
          <w:kern w:val="2"/>
          <w:sz w:val="24"/>
          <w:szCs w:val="24"/>
          <w14:ligatures w14:val="standardContextual"/>
        </w:rPr>
        <w:t>X</w:t>
      </w:r>
      <w:r w:rsidRPr="00490E75">
        <w:rPr>
          <w:rFonts w:ascii="Times New Roman" w:hAnsi="Times New Roman"/>
          <w:color w:val="000000"/>
          <w:kern w:val="2"/>
          <w:sz w:val="24"/>
          <w:szCs w:val="24"/>
          <w14:ligatures w14:val="standardContextual"/>
        </w:rPr>
        <w:t xml:space="preserve"> tương ứng là 3 : 13.</w:t>
      </w:r>
    </w:p>
    <w:p w14:paraId="57A89506" w14:textId="77777777" w:rsidR="00A30BE8" w:rsidRPr="00490E75" w:rsidRDefault="00A30BE8" w:rsidP="00A30BE8">
      <w:pPr>
        <w:spacing w:after="0" w:line="240" w:lineRule="auto"/>
        <w:ind w:firstLine="720"/>
        <w:rPr>
          <w:rFonts w:ascii="Times New Roman" w:hAnsi="Times New Roman"/>
          <w:color w:val="000000"/>
          <w:kern w:val="2"/>
          <w:sz w:val="24"/>
          <w:szCs w:val="24"/>
          <w:shd w:val="clear" w:color="auto" w:fill="FFFFFF"/>
          <w14:ligatures w14:val="standardContextual"/>
        </w:rPr>
      </w:pPr>
    </w:p>
    <w:p w14:paraId="7969DA7F" w14:textId="77777777" w:rsidR="00A30BE8" w:rsidRPr="00490E75" w:rsidRDefault="00A30BE8" w:rsidP="00A30BE8">
      <w:pPr>
        <w:spacing w:after="0" w:line="240" w:lineRule="auto"/>
        <w:ind w:firstLine="720"/>
        <w:rPr>
          <w:rFonts w:ascii="Times New Roman" w:hAnsi="Times New Roman"/>
          <w:b/>
          <w:bCs/>
          <w:color w:val="000000"/>
          <w:kern w:val="2"/>
          <w:sz w:val="24"/>
          <w:szCs w:val="24"/>
          <w:u w:val="single"/>
          <w:shd w:val="clear" w:color="auto" w:fill="FFFFFF"/>
          <w14:ligatures w14:val="standardContextual"/>
        </w:rPr>
      </w:pPr>
      <w:r w:rsidRPr="00490E75">
        <w:rPr>
          <w:rFonts w:ascii="Times New Roman" w:hAnsi="Times New Roman"/>
          <w:b/>
          <w:bCs/>
          <w:color w:val="000000"/>
          <w:kern w:val="2"/>
          <w:sz w:val="24"/>
          <w:szCs w:val="24"/>
          <w:u w:val="single"/>
          <w:shd w:val="clear" w:color="auto" w:fill="FFFFFF"/>
          <w14:ligatures w14:val="standardContextual"/>
        </w:rPr>
        <w:t>Hướng dẫn giải:</w:t>
      </w:r>
    </w:p>
    <w:p w14:paraId="6CF039BD" w14:textId="77777777" w:rsidR="00A30BE8" w:rsidRPr="00490E75" w:rsidRDefault="00A30BE8" w:rsidP="00A30BE8">
      <w:pPr>
        <w:spacing w:after="0" w:line="240" w:lineRule="auto"/>
        <w:ind w:right="851"/>
        <w:rPr>
          <w:rFonts w:ascii="Times New Roman" w:hAnsi="Times New Roman"/>
          <w:color w:val="000000"/>
          <w:kern w:val="2"/>
          <w:sz w:val="24"/>
          <w:szCs w:val="24"/>
          <w:lang w:eastAsia="vi-VN"/>
          <w14:ligatures w14:val="standardContextual"/>
        </w:rPr>
      </w:pPr>
    </w:p>
    <w:p w14:paraId="56E3EE63" w14:textId="77777777" w:rsidR="00A30BE8" w:rsidRPr="00490E75" w:rsidRDefault="00A30BE8" w:rsidP="00A30BE8">
      <w:pPr>
        <w:spacing w:after="0" w:line="240" w:lineRule="auto"/>
        <w:ind w:right="851"/>
        <w:rPr>
          <w:rFonts w:ascii="Times New Roman" w:hAnsi="Times New Roman"/>
          <w:color w:val="000000"/>
          <w:kern w:val="2"/>
          <w:sz w:val="24"/>
          <w:szCs w:val="24"/>
          <w:lang w:eastAsia="vi-VN"/>
          <w14:ligatures w14:val="standardContextual"/>
        </w:rPr>
      </w:pPr>
    </w:p>
    <w:p w14:paraId="013D2702" w14:textId="77777777" w:rsidR="00A30BE8" w:rsidRPr="00490E75" w:rsidRDefault="00A30BE8" w:rsidP="00A30BE8">
      <w:pPr>
        <w:spacing w:after="0" w:line="240" w:lineRule="auto"/>
        <w:ind w:right="851"/>
        <w:rPr>
          <w:rFonts w:ascii="Times New Roman" w:hAnsi="Times New Roman"/>
          <w:color w:val="000000"/>
          <w:kern w:val="2"/>
          <w:sz w:val="24"/>
          <w:szCs w:val="24"/>
          <w:lang w:eastAsia="vi-VN"/>
          <w14:ligatures w14:val="standardContextual"/>
        </w:rPr>
      </w:pPr>
    </w:p>
    <w:p w14:paraId="220E1F71" w14:textId="77777777" w:rsidR="00A30BE8" w:rsidRPr="00490E75" w:rsidRDefault="00A30BE8" w:rsidP="00A30BE8">
      <w:pPr>
        <w:spacing w:after="0" w:line="240" w:lineRule="auto"/>
        <w:ind w:right="851"/>
        <w:rPr>
          <w:rFonts w:ascii="Times New Roman" w:hAnsi="Times New Roman"/>
          <w:color w:val="000000"/>
          <w:kern w:val="2"/>
          <w:sz w:val="24"/>
          <w:szCs w:val="24"/>
          <w:lang w:eastAsia="vi-VN"/>
          <w14:ligatures w14:val="standardContextual"/>
        </w:rPr>
      </w:pPr>
    </w:p>
    <w:p w14:paraId="12D8EFDF" w14:textId="77777777" w:rsidR="00A30BE8" w:rsidRPr="00490E75" w:rsidRDefault="00A30BE8" w:rsidP="00A30BE8">
      <w:pPr>
        <w:spacing w:after="0" w:line="240" w:lineRule="auto"/>
        <w:ind w:right="851"/>
        <w:rPr>
          <w:rFonts w:ascii="Times New Roman" w:hAnsi="Times New Roman"/>
          <w:b/>
          <w:bCs/>
          <w:color w:val="000000"/>
          <w:kern w:val="2"/>
          <w:sz w:val="24"/>
          <w:szCs w:val="24"/>
          <w:lang w:eastAsia="vi-VN"/>
          <w14:ligatures w14:val="standardContextual"/>
        </w:rPr>
      </w:pPr>
      <w:r w:rsidRPr="00490E75">
        <w:rPr>
          <w:rFonts w:ascii="Times New Roman" w:hAnsi="Times New Roman"/>
          <w:color w:val="000000"/>
          <w:kern w:val="2"/>
          <w:sz w:val="24"/>
          <w:szCs w:val="24"/>
          <w:lang w:eastAsia="vi-VN"/>
          <w14:ligatures w14:val="standardContextual"/>
        </w:rPr>
        <w:t>1,02m &gt; m  cho thấy Fe (56) đã đến lượt phản ứng tạo ra Cu (64).</w:t>
      </w:r>
    </w:p>
    <w:p w14:paraId="2776F75F" w14:textId="77777777" w:rsidR="00A30BE8" w:rsidRPr="00490E75" w:rsidRDefault="00A30BE8" w:rsidP="00A30BE8">
      <w:pPr>
        <w:spacing w:after="0" w:line="240" w:lineRule="auto"/>
        <w:ind w:right="851"/>
        <w:rPr>
          <w:rFonts w:ascii="Times New Roman" w:hAnsi="Times New Roman"/>
          <w:b/>
          <w:bCs/>
          <w:color w:val="000000"/>
          <w:kern w:val="2"/>
          <w:sz w:val="24"/>
          <w:szCs w:val="24"/>
          <w:lang w:eastAsia="vi-VN"/>
          <w14:ligatures w14:val="standardContextual"/>
        </w:rPr>
      </w:pPr>
      <w:r w:rsidRPr="00490E75">
        <w:rPr>
          <w:rFonts w:ascii="Times New Roman" w:hAnsi="Times New Roman"/>
          <w:color w:val="000000"/>
          <w:kern w:val="2"/>
          <w:sz w:val="24"/>
          <w:szCs w:val="24"/>
          <w:lang w:eastAsia="vi-VN"/>
          <w14:ligatures w14:val="standardContextual"/>
        </w:rPr>
        <w:t>Sơ đồ tiến trình phản ứng (x, y lần lượt là số mol Zn, Fe phản ứng):</w:t>
      </w:r>
    </w:p>
    <w:p w14:paraId="19FCBFEF" w14:textId="77777777" w:rsidR="00A30BE8" w:rsidRPr="00490E75" w:rsidRDefault="00A30BE8" w:rsidP="00A30BE8">
      <w:pPr>
        <w:spacing w:after="0" w:line="240" w:lineRule="auto"/>
        <w:ind w:right="851"/>
        <w:rPr>
          <w:rFonts w:ascii="Times New Roman" w:hAnsi="Times New Roman"/>
          <w:b/>
          <w:bCs/>
          <w:color w:val="000000"/>
          <w:kern w:val="2"/>
          <w:sz w:val="24"/>
          <w:szCs w:val="24"/>
          <w:lang w:eastAsia="vi-VN"/>
          <w14:ligatures w14:val="standardContextual"/>
        </w:rPr>
      </w:pPr>
      <w:r w:rsidRPr="00490E75">
        <w:rPr>
          <w:rFonts w:ascii="Times New Roman" w:hAnsi="Times New Roman"/>
          <w:color w:val="000000"/>
          <w:kern w:val="2"/>
          <w:sz w:val="24"/>
          <w:szCs w:val="24"/>
          <w:lang w:eastAsia="vi-VN"/>
          <w14:ligatures w14:val="standardContextual"/>
        </w:rPr>
        <w:t xml:space="preserve">Zn hết                   Fe dư                                        </w:t>
      </w:r>
    </w:p>
    <w:p w14:paraId="105BE970" w14:textId="77777777" w:rsidR="00A30BE8" w:rsidRPr="00490E75" w:rsidRDefault="00A30BE8" w:rsidP="00A30BE8">
      <w:pPr>
        <w:spacing w:after="0" w:line="240" w:lineRule="auto"/>
        <w:ind w:right="851"/>
        <w:rPr>
          <w:rFonts w:ascii="Times New Roman" w:hAnsi="Times New Roman"/>
          <w:b/>
          <w:bCs/>
          <w:color w:val="000000"/>
          <w:kern w:val="2"/>
          <w:sz w:val="24"/>
          <w:szCs w:val="24"/>
          <w:lang w:eastAsia="vi-VN"/>
          <w14:ligatures w14:val="standardContextual"/>
        </w:rPr>
      </w:pPr>
      <w:r w:rsidRPr="00490E75">
        <w:rPr>
          <w:rFonts w:ascii="Times New Roman" w:eastAsia="Arial" w:hAnsi="Times New Roman"/>
          <w:noProof/>
          <w:color w:val="000000"/>
          <w:kern w:val="2"/>
          <w:sz w:val="24"/>
          <w:szCs w:val="24"/>
          <w14:ligatures w14:val="standardContextual"/>
        </w:rPr>
        <mc:AlternateContent>
          <mc:Choice Requires="wps">
            <w:drawing>
              <wp:anchor distT="0" distB="0" distL="114300" distR="114300" simplePos="0" relativeHeight="251707392" behindDoc="1" locked="0" layoutInCell="1" allowOverlap="1" wp14:anchorId="64BDB708" wp14:editId="5D23A0EB">
                <wp:simplePos x="0" y="0"/>
                <wp:positionH relativeFrom="column">
                  <wp:posOffset>3663950</wp:posOffset>
                </wp:positionH>
                <wp:positionV relativeFrom="line">
                  <wp:posOffset>70485</wp:posOffset>
                </wp:positionV>
                <wp:extent cx="120650" cy="184150"/>
                <wp:effectExtent l="57150" t="38100" r="12700" b="101600"/>
                <wp:wrapSquare wrapText="bothSides"/>
                <wp:docPr id="1448656536" name="Arrow: Right 4"/>
                <wp:cNvGraphicFramePr/>
                <a:graphic xmlns:a="http://schemas.openxmlformats.org/drawingml/2006/main">
                  <a:graphicData uri="http://schemas.microsoft.com/office/word/2010/wordprocessingShape">
                    <wps:wsp>
                      <wps:cNvSpPr/>
                      <wps:spPr>
                        <a:xfrm>
                          <a:off x="0" y="0"/>
                          <a:ext cx="120650" cy="184150"/>
                        </a:xfrm>
                        <a:prstGeom prst="rightArrow">
                          <a:avLst/>
                        </a:prstGeom>
                        <a:solidFill>
                          <a:sysClr val="window" lastClr="FFFFFF"/>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 o:spid="_x0000_s1026" type="#_x0000_t13" style="position:absolute;margin-left:288.5pt;margin-top:5.55pt;width:9.5pt;height:14.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" adj="10800" fillcolor="window">
                <v:shadow on="t" color="black" opacity="24903f" origin=",.5" offset="0,.55556mm"/>
                <w10:wrap type="square" anchory="line"/>
              </v:shape>
            </w:pict>
          </mc:Fallback>
        </mc:AlternateContent>
      </w:r>
      <w:r w:rsidRPr="00490E75">
        <w:rPr>
          <w:rFonts w:ascii="Times New Roman" w:eastAsia="Arial" w:hAnsi="Times New Roman"/>
          <w:noProof/>
          <w:color w:val="000000"/>
          <w:kern w:val="2"/>
          <w:sz w:val="24"/>
          <w:szCs w:val="24"/>
          <w14:ligatures w14:val="standardContextual"/>
        </w:rPr>
        <w:drawing>
          <wp:anchor distT="0" distB="0" distL="114300" distR="114300" simplePos="0" relativeHeight="251708416" behindDoc="1" locked="0" layoutInCell="1" allowOverlap="1" wp14:anchorId="3AE1509B" wp14:editId="70DE2019">
            <wp:simplePos x="0" y="0"/>
            <wp:positionH relativeFrom="column">
              <wp:posOffset>685800</wp:posOffset>
            </wp:positionH>
            <wp:positionV relativeFrom="paragraph">
              <wp:posOffset>146685</wp:posOffset>
            </wp:positionV>
            <wp:extent cx="2286000" cy="534035"/>
            <wp:effectExtent l="0" t="0" r="0" b="0"/>
            <wp:wrapTight wrapText="bothSides">
              <wp:wrapPolygon edited="0">
                <wp:start x="0" y="0"/>
                <wp:lineTo x="0" y="20804"/>
                <wp:lineTo x="21420" y="20804"/>
                <wp:lineTo x="21420" y="0"/>
                <wp:lineTo x="0" y="0"/>
              </wp:wrapPolygon>
            </wp:wrapTight>
            <wp:docPr id="101" name="Picture 31" descr="A black line with a curved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black line with a curved line&#10;&#10;Description automatically generated with medium confidence"/>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2286000" cy="534035"/>
                    </a:xfrm>
                    <a:prstGeom prst="rect">
                      <a:avLst/>
                    </a:prstGeom>
                    <a:noFill/>
                  </pic:spPr>
                </pic:pic>
              </a:graphicData>
            </a:graphic>
            <wp14:sizeRelH relativeFrom="margin">
              <wp14:pctWidth>0</wp14:pctWidth>
            </wp14:sizeRelH>
            <wp14:sizeRelV relativeFrom="margin">
              <wp14:pctHeight>0</wp14:pctHeight>
            </wp14:sizeRelV>
          </wp:anchor>
        </w:drawing>
      </w:r>
      <w:r w:rsidRPr="00490E75">
        <w:rPr>
          <w:rFonts w:ascii="Times New Roman" w:hAnsi="Times New Roman"/>
          <w:color w:val="000000"/>
          <w:kern w:val="2"/>
          <w:sz w:val="24"/>
          <w:szCs w:val="24"/>
          <w:lang w:eastAsia="vi-VN"/>
          <w14:ligatures w14:val="standardContextual"/>
        </w:rPr>
        <w:t xml:space="preserve">                                                                       </w:t>
      </w:r>
      <m:oMath>
        <m:r>
          <m:rPr>
            <m:sty m:val="b"/>
          </m:rPr>
          <w:rPr>
            <w:rFonts w:ascii="Cambria Math" w:hAnsi="Cambria Math"/>
            <w:color w:val="000000"/>
            <w:kern w:val="2"/>
            <w:sz w:val="24"/>
            <w:szCs w:val="24"/>
            <w:lang w:eastAsia="vi-VN"/>
            <w14:ligatures w14:val="standardContextual"/>
          </w:rPr>
          <m:t xml:space="preserve">                          Y </m:t>
        </m:r>
        <m:d>
          <m:dPr>
            <m:begChr m:val="{"/>
            <m:endChr m:val=""/>
            <m:ctrlPr>
              <w:rPr>
                <w:rFonts w:ascii="Cambria Math" w:hAnsi="Cambria Math"/>
                <w:color w:val="000000"/>
                <w:kern w:val="2"/>
                <w:sz w:val="24"/>
                <w:szCs w:val="24"/>
                <w14:ligatures w14:val="standardContextual"/>
              </w:rPr>
            </m:ctrlPr>
          </m:dPr>
          <m:e>
            <m:eqArr>
              <m:eqArrPr>
                <m:ctrlPr>
                  <w:rPr>
                    <w:rFonts w:ascii="Cambria Math" w:hAnsi="Cambria Math"/>
                    <w:color w:val="000000"/>
                    <w:kern w:val="2"/>
                    <w:sz w:val="24"/>
                    <w:szCs w:val="24"/>
                    <w14:ligatures w14:val="standardContextual"/>
                  </w:rPr>
                </m:ctrlPr>
              </m:eqArrPr>
              <m:e>
                <m:r>
                  <m:rPr>
                    <m:sty m:val="b"/>
                  </m:rPr>
                  <w:rPr>
                    <w:rFonts w:ascii="Cambria Math" w:hAnsi="Cambria Math"/>
                    <w:color w:val="000000"/>
                    <w:kern w:val="2"/>
                    <w:sz w:val="24"/>
                    <w:szCs w:val="24"/>
                    <w:lang w:eastAsia="vi-VN"/>
                    <w14:ligatures w14:val="standardContextual"/>
                  </w:rPr>
                  <m:t>Fe</m:t>
                </m:r>
              </m:e>
              <m:e>
                <m:r>
                  <m:rPr>
                    <m:sty m:val="b"/>
                  </m:rPr>
                  <w:rPr>
                    <w:rFonts w:ascii="Cambria Math" w:hAnsi="Cambria Math"/>
                    <w:color w:val="000000"/>
                    <w:kern w:val="2"/>
                    <w:sz w:val="24"/>
                    <w:szCs w:val="24"/>
                    <w:lang w:eastAsia="vi-VN"/>
                    <w14:ligatures w14:val="standardContextual"/>
                  </w:rPr>
                  <m:t>Cu</m:t>
                </m:r>
              </m:e>
            </m:eqArr>
          </m:e>
        </m:d>
        <m:r>
          <m:rPr>
            <m:sty m:val="b"/>
          </m:rPr>
          <w:rPr>
            <w:rFonts w:ascii="Cambria Math" w:hAnsi="Cambria Math"/>
            <w:color w:val="000000"/>
            <w:kern w:val="2"/>
            <w:sz w:val="24"/>
            <w:szCs w:val="24"/>
            <w:lang w:eastAsia="vi-VN"/>
            <w14:ligatures w14:val="standardContextual"/>
          </w:rPr>
          <m:t xml:space="preserve">    </m:t>
        </m:r>
      </m:oMath>
    </w:p>
    <w:p w14:paraId="311732F6" w14:textId="77777777" w:rsidR="00A30BE8" w:rsidRPr="00490E75" w:rsidRDefault="00A30BE8" w:rsidP="00A30BE8">
      <w:pPr>
        <w:spacing w:after="0" w:line="240" w:lineRule="auto"/>
        <w:ind w:right="851"/>
        <w:rPr>
          <w:rFonts w:ascii="Times New Roman" w:hAnsi="Times New Roman"/>
          <w:b/>
          <w:bCs/>
          <w:color w:val="000000"/>
          <w:kern w:val="2"/>
          <w:sz w:val="24"/>
          <w:szCs w:val="24"/>
          <w:lang w:eastAsia="vi-VN"/>
          <w14:ligatures w14:val="standardContextual"/>
        </w:rPr>
      </w:pPr>
    </w:p>
    <w:p w14:paraId="620ACB37" w14:textId="77777777" w:rsidR="00A30BE8" w:rsidRPr="00490E75" w:rsidRDefault="00A30BE8" w:rsidP="00A30BE8">
      <w:pPr>
        <w:spacing w:after="0" w:line="240" w:lineRule="auto"/>
        <w:ind w:right="851"/>
        <w:rPr>
          <w:rFonts w:ascii="Times New Roman" w:hAnsi="Times New Roman"/>
          <w:b/>
          <w:bCs/>
          <w:color w:val="000000"/>
          <w:kern w:val="2"/>
          <w:sz w:val="24"/>
          <w:szCs w:val="24"/>
          <w:lang w:eastAsia="vi-VN"/>
          <w14:ligatures w14:val="standardContextual"/>
        </w:rPr>
      </w:pPr>
    </w:p>
    <w:p w14:paraId="5322D5E2" w14:textId="77777777" w:rsidR="00A30BE8" w:rsidRPr="00490E75" w:rsidRDefault="00A30BE8" w:rsidP="00A30BE8">
      <w:pPr>
        <w:spacing w:after="0" w:line="240" w:lineRule="auto"/>
        <w:ind w:right="851"/>
        <w:rPr>
          <w:rFonts w:ascii="Times New Roman" w:hAnsi="Times New Roman"/>
          <w:b/>
          <w:bCs/>
          <w:color w:val="000000"/>
          <w:kern w:val="2"/>
          <w:sz w:val="24"/>
          <w:szCs w:val="24"/>
          <w:lang w:eastAsia="vi-VN"/>
          <w14:ligatures w14:val="standardContextual"/>
        </w:rPr>
      </w:pPr>
      <w:r w:rsidRPr="00490E75">
        <w:rPr>
          <w:rFonts w:ascii="Times New Roman" w:hAnsi="Times New Roman"/>
          <w:color w:val="000000"/>
          <w:kern w:val="2"/>
          <w:sz w:val="24"/>
          <w:szCs w:val="24"/>
          <w:lang w:eastAsia="vi-VN"/>
          <w14:ligatures w14:val="standardContextual"/>
        </w:rPr>
        <w:t>CuSO</w:t>
      </w:r>
      <w:r w:rsidRPr="00490E75">
        <w:rPr>
          <w:rFonts w:ascii="Times New Roman" w:hAnsi="Times New Roman"/>
          <w:color w:val="000000"/>
          <w:kern w:val="2"/>
          <w:sz w:val="24"/>
          <w:szCs w:val="24"/>
          <w:vertAlign w:val="subscript"/>
          <w:lang w:eastAsia="vi-VN"/>
          <w14:ligatures w14:val="standardContextual"/>
        </w:rPr>
        <w:t xml:space="preserve">4 </w:t>
      </w:r>
      <w:r w:rsidRPr="00490E75">
        <w:rPr>
          <w:rFonts w:ascii="Times New Roman" w:hAnsi="Times New Roman"/>
          <w:color w:val="000000"/>
          <w:kern w:val="2"/>
          <w:sz w:val="24"/>
          <w:szCs w:val="24"/>
          <w:lang w:eastAsia="vi-VN"/>
          <w14:ligatures w14:val="standardContextual"/>
        </w:rPr>
        <w:t xml:space="preserve">hết : x + y </w:t>
      </w:r>
    </w:p>
    <w:p w14:paraId="7A74199D" w14:textId="77777777" w:rsidR="00A30BE8" w:rsidRPr="00490E75" w:rsidRDefault="00A30BE8" w:rsidP="00A30BE8">
      <w:pPr>
        <w:spacing w:after="0" w:line="240" w:lineRule="auto"/>
        <w:ind w:right="851"/>
        <w:rPr>
          <w:rFonts w:ascii="Times New Roman" w:eastAsia="Arial" w:hAnsi="Times New Roman"/>
          <w:b/>
          <w:bCs/>
          <w:color w:val="000000"/>
          <w:kern w:val="2"/>
          <w:sz w:val="24"/>
          <w:szCs w:val="24"/>
          <w:lang w:eastAsia="vi-VN"/>
          <w14:ligatures w14:val="standardContextual"/>
        </w:rPr>
      </w:pPr>
      <w:r w:rsidRPr="00490E75">
        <w:rPr>
          <w:rFonts w:ascii="Times New Roman" w:eastAsia="Arial" w:hAnsi="Times New Roman"/>
          <w:b/>
          <w:color w:val="000000"/>
          <w:kern w:val="2"/>
          <w:sz w:val="24"/>
          <w:szCs w:val="24"/>
          <w:lang w:eastAsia="vi-VN"/>
          <w14:ligatures w14:val="standardContextual"/>
        </w:rPr>
        <w:t>Y</w:t>
      </w:r>
      <w:r w:rsidRPr="00490E75">
        <w:rPr>
          <w:rFonts w:ascii="Times New Roman" w:eastAsia="Arial" w:hAnsi="Times New Roman"/>
          <w:color w:val="000000"/>
          <w:kern w:val="2"/>
          <w:sz w:val="24"/>
          <w:szCs w:val="24"/>
          <w:lang w:eastAsia="vi-VN"/>
          <w14:ligatures w14:val="standardContextual"/>
        </w:rPr>
        <w:t xml:space="preserve"> gồm Fe dư và Cu, trong đó: m</w:t>
      </w:r>
      <w:r w:rsidRPr="00490E75">
        <w:rPr>
          <w:rFonts w:ascii="Times New Roman" w:eastAsia="Arial" w:hAnsi="Times New Roman"/>
          <w:color w:val="000000"/>
          <w:kern w:val="2"/>
          <w:sz w:val="24"/>
          <w:szCs w:val="24"/>
          <w:vertAlign w:val="subscript"/>
          <w:lang w:eastAsia="vi-VN"/>
          <w14:ligatures w14:val="standardContextual"/>
        </w:rPr>
        <w:t>Cu</w:t>
      </w:r>
      <w:r w:rsidRPr="00490E75">
        <w:rPr>
          <w:rFonts w:ascii="Times New Roman" w:eastAsia="Arial" w:hAnsi="Times New Roman"/>
          <w:color w:val="000000"/>
          <w:kern w:val="2"/>
          <w:sz w:val="24"/>
          <w:szCs w:val="24"/>
          <w:lang w:eastAsia="vi-VN"/>
          <w14:ligatures w14:val="standardContextual"/>
        </w:rPr>
        <w:t xml:space="preserve"> = 0,88m, m</w:t>
      </w:r>
      <w:r w:rsidRPr="00490E75">
        <w:rPr>
          <w:rFonts w:ascii="Times New Roman" w:eastAsia="Arial" w:hAnsi="Times New Roman"/>
          <w:color w:val="000000"/>
          <w:kern w:val="2"/>
          <w:sz w:val="24"/>
          <w:szCs w:val="24"/>
          <w:vertAlign w:val="subscript"/>
          <w:lang w:eastAsia="vi-VN"/>
          <w14:ligatures w14:val="standardContextual"/>
        </w:rPr>
        <w:t xml:space="preserve">Fe dư  </w:t>
      </w:r>
      <w:r w:rsidRPr="00490E75">
        <w:rPr>
          <w:rFonts w:ascii="Times New Roman" w:eastAsia="Arial" w:hAnsi="Times New Roman"/>
          <w:color w:val="000000"/>
          <w:kern w:val="2"/>
          <w:sz w:val="24"/>
          <w:szCs w:val="24"/>
          <w:lang w:eastAsia="vi-VN"/>
          <w14:ligatures w14:val="standardContextual"/>
        </w:rPr>
        <w:t>= 0,14m.</w:t>
      </w:r>
    </w:p>
    <w:p w14:paraId="5307860F" w14:textId="77777777" w:rsidR="00A30BE8" w:rsidRPr="00490E75" w:rsidRDefault="003B40B7" w:rsidP="00A30BE8">
      <w:pPr>
        <w:spacing w:after="0" w:line="240" w:lineRule="auto"/>
        <w:ind w:right="851"/>
        <w:rPr>
          <w:rFonts w:ascii="Times New Roman" w:hAnsi="Times New Roman"/>
          <w:b/>
          <w:bCs/>
          <w:color w:val="000000"/>
          <w:kern w:val="2"/>
          <w:sz w:val="24"/>
          <w:szCs w:val="24"/>
          <w:lang w:eastAsia="vi-VN"/>
          <w14:ligatures w14:val="standardContextual"/>
        </w:rPr>
      </w:pPr>
      <m:oMath>
        <m:d>
          <m:dPr>
            <m:begChr m:val="{"/>
            <m:endChr m:val=""/>
            <m:ctrlPr>
              <w:rPr>
                <w:rFonts w:ascii="Cambria Math" w:hAnsi="Cambria Math"/>
                <w:color w:val="000000"/>
                <w:kern w:val="2"/>
                <w:sz w:val="24"/>
                <w:szCs w:val="24"/>
                <w14:ligatures w14:val="standardContextual"/>
              </w:rPr>
            </m:ctrlPr>
          </m:dPr>
          <m:e>
            <m:eqArr>
              <m:eqArrPr>
                <m:ctrlPr>
                  <w:rPr>
                    <w:rFonts w:ascii="Cambria Math" w:hAnsi="Cambria Math"/>
                    <w:color w:val="000000"/>
                    <w:kern w:val="2"/>
                    <w:sz w:val="24"/>
                    <w:szCs w:val="24"/>
                    <w14:ligatures w14:val="standardContextual"/>
                  </w:rPr>
                </m:ctrlPr>
              </m:eqArrPr>
              <m:e>
                <m:r>
                  <m:rPr>
                    <m:sty m:val="b"/>
                  </m:rPr>
                  <w:rPr>
                    <w:rFonts w:ascii="Cambria Math" w:hAnsi="Cambria Math"/>
                    <w:color w:val="000000"/>
                    <w:kern w:val="2"/>
                    <w:sz w:val="24"/>
                    <w:szCs w:val="24"/>
                    <w:lang w:eastAsia="vi-VN"/>
                    <w14:ligatures w14:val="standardContextual"/>
                  </w:rPr>
                  <m:t>65x+56y=0,86m</m:t>
                </m:r>
              </m:e>
              <m:e>
                <m:r>
                  <m:rPr>
                    <m:sty m:val="b"/>
                  </m:rPr>
                  <w:rPr>
                    <w:rFonts w:ascii="Cambria Math" w:hAnsi="Cambria Math"/>
                    <w:color w:val="000000"/>
                    <w:kern w:val="2"/>
                    <w:sz w:val="24"/>
                    <w:szCs w:val="24"/>
                    <w:lang w:eastAsia="vi-VN"/>
                    <w14:ligatures w14:val="standardContextual"/>
                  </w:rPr>
                  <m:t>64</m:t>
                </m:r>
                <m:d>
                  <m:dPr>
                    <m:ctrlPr>
                      <w:rPr>
                        <w:rFonts w:ascii="Cambria Math" w:hAnsi="Cambria Math"/>
                        <w:color w:val="000000"/>
                        <w:kern w:val="2"/>
                        <w:sz w:val="24"/>
                        <w:szCs w:val="24"/>
                        <w14:ligatures w14:val="standardContextual"/>
                      </w:rPr>
                    </m:ctrlPr>
                  </m:dPr>
                  <m:e>
                    <m:r>
                      <m:rPr>
                        <m:sty m:val="b"/>
                      </m:rPr>
                      <w:rPr>
                        <w:rFonts w:ascii="Cambria Math" w:hAnsi="Cambria Math"/>
                        <w:color w:val="000000"/>
                        <w:kern w:val="2"/>
                        <w:sz w:val="24"/>
                        <w:szCs w:val="24"/>
                        <w:lang w:eastAsia="vi-VN"/>
                        <w14:ligatures w14:val="standardContextual"/>
                      </w:rPr>
                      <m:t>x+y</m:t>
                    </m:r>
                  </m:e>
                </m:d>
                <m:r>
                  <m:rPr>
                    <m:sty m:val="b"/>
                  </m:rPr>
                  <w:rPr>
                    <w:rFonts w:ascii="Cambria Math" w:hAnsi="Cambria Math"/>
                    <w:color w:val="000000"/>
                    <w:kern w:val="2"/>
                    <w:sz w:val="24"/>
                    <w:szCs w:val="24"/>
                    <w:lang w:eastAsia="vi-VN"/>
                    <w14:ligatures w14:val="standardContextual"/>
                  </w:rPr>
                  <m:t>=0,88m</m:t>
                </m:r>
              </m:e>
            </m:eqArr>
          </m:e>
        </m:d>
      </m:oMath>
      <w:r w:rsidR="00A30BE8" w:rsidRPr="00490E75">
        <w:rPr>
          <w:rFonts w:ascii="Times New Roman" w:hAnsi="Times New Roman"/>
          <w:color w:val="000000"/>
          <w:kern w:val="2"/>
          <w:sz w:val="24"/>
          <w:szCs w:val="24"/>
          <w:lang w:eastAsia="vi-VN"/>
          <w14:ligatures w14:val="standardContextual"/>
        </w:rPr>
        <w:t xml:space="preserve">    </w:t>
      </w:r>
      <w:bookmarkStart w:id="40" w:name="_Hlk179011233"/>
      <w:r w:rsidR="00A30BE8" w:rsidRPr="00490E75">
        <w:rPr>
          <w:rFonts w:ascii="Cambria Math" w:eastAsia="Arial" w:hAnsi="Cambria Math" w:cs="Cambria Math"/>
          <w:color w:val="000000"/>
          <w:kern w:val="2"/>
          <w:sz w:val="24"/>
          <w:szCs w:val="24"/>
          <w:shd w:val="clear" w:color="auto" w:fill="FFFFFF"/>
          <w:lang w:eastAsia="vi-VN"/>
          <w14:ligatures w14:val="standardContextual"/>
        </w:rPr>
        <w:t>⇒</w:t>
      </w:r>
      <w:bookmarkEnd w:id="40"/>
      <w:r w:rsidR="00A30BE8" w:rsidRPr="00490E75">
        <w:rPr>
          <w:rFonts w:ascii="Times New Roman" w:eastAsia="Arial" w:hAnsi="Times New Roman"/>
          <w:color w:val="000000"/>
          <w:kern w:val="2"/>
          <w:sz w:val="24"/>
          <w:szCs w:val="24"/>
          <w:shd w:val="clear" w:color="auto" w:fill="FFFFFF"/>
          <w:lang w:eastAsia="vi-VN"/>
          <w14:ligatures w14:val="standardContextual"/>
        </w:rPr>
        <w:t xml:space="preserve"> </w:t>
      </w:r>
      <w:r w:rsidR="00A30BE8" w:rsidRPr="00490E75">
        <w:rPr>
          <w:rFonts w:ascii="Times New Roman" w:hAnsi="Times New Roman"/>
          <w:color w:val="000000"/>
          <w:kern w:val="2"/>
          <w:sz w:val="24"/>
          <w:szCs w:val="24"/>
          <w:lang w:eastAsia="vi-VN"/>
          <w14:ligatures w14:val="standardContextual"/>
        </w:rPr>
        <w:t xml:space="preserve"> </w:t>
      </w:r>
      <m:oMath>
        <m:d>
          <m:dPr>
            <m:begChr m:val="{"/>
            <m:endChr m:val=""/>
            <m:ctrlPr>
              <w:rPr>
                <w:rFonts w:ascii="Cambria Math" w:hAnsi="Cambria Math"/>
                <w:color w:val="000000"/>
                <w:kern w:val="2"/>
                <w:sz w:val="24"/>
                <w:szCs w:val="24"/>
                <w14:ligatures w14:val="standardContextual"/>
              </w:rPr>
            </m:ctrlPr>
          </m:dPr>
          <m:e>
            <m:eqArr>
              <m:eqArrPr>
                <m:ctrlPr>
                  <w:rPr>
                    <w:rFonts w:ascii="Cambria Math" w:hAnsi="Cambria Math"/>
                    <w:color w:val="000000"/>
                    <w:kern w:val="2"/>
                    <w:sz w:val="24"/>
                    <w:szCs w:val="24"/>
                    <w14:ligatures w14:val="standardContextual"/>
                  </w:rPr>
                </m:ctrlPr>
              </m:eqArrPr>
              <m:e>
                <m:r>
                  <m:rPr>
                    <m:sty m:val="b"/>
                  </m:rPr>
                  <w:rPr>
                    <w:rFonts w:ascii="Cambria Math" w:hAnsi="Cambria Math"/>
                    <w:color w:val="000000"/>
                    <w:kern w:val="2"/>
                    <w:sz w:val="24"/>
                    <w:szCs w:val="24"/>
                    <w:lang w:eastAsia="vi-VN"/>
                    <w14:ligatures w14:val="standardContextual"/>
                  </w:rPr>
                  <m:t>x=0,01m</m:t>
                </m:r>
              </m:e>
              <m:e>
                <m:r>
                  <m:rPr>
                    <m:sty m:val="b"/>
                  </m:rPr>
                  <w:rPr>
                    <w:rFonts w:ascii="Cambria Math" w:hAnsi="Cambria Math"/>
                    <w:color w:val="000000"/>
                    <w:kern w:val="2"/>
                    <w:sz w:val="24"/>
                    <w:szCs w:val="24"/>
                    <w:lang w:eastAsia="vi-VN"/>
                    <w14:ligatures w14:val="standardContextual"/>
                  </w:rPr>
                  <m:t xml:space="preserve"> y=0,00375m</m:t>
                </m:r>
              </m:e>
            </m:eqArr>
          </m:e>
        </m:d>
      </m:oMath>
      <w:r w:rsidR="00A30BE8" w:rsidRPr="00490E75">
        <w:rPr>
          <w:rFonts w:ascii="Times New Roman" w:hAnsi="Times New Roman"/>
          <w:color w:val="000000"/>
          <w:kern w:val="2"/>
          <w:sz w:val="24"/>
          <w:szCs w:val="24"/>
          <w:lang w:eastAsia="vi-VN"/>
          <w14:ligatures w14:val="standardContextual"/>
        </w:rPr>
        <w:t xml:space="preserve">    </w:t>
      </w:r>
      <w:r w:rsidR="00A30BE8" w:rsidRPr="00490E75">
        <w:rPr>
          <w:rFonts w:ascii="Cambria Math" w:eastAsia="Arial" w:hAnsi="Cambria Math" w:cs="Cambria Math"/>
          <w:color w:val="000000"/>
          <w:kern w:val="2"/>
          <w:sz w:val="24"/>
          <w:szCs w:val="24"/>
          <w:shd w:val="clear" w:color="auto" w:fill="FFFFFF"/>
          <w:lang w:eastAsia="vi-VN"/>
          <w14:ligatures w14:val="standardContextual"/>
        </w:rPr>
        <w:t>⇒</w:t>
      </w:r>
      <m:oMath>
        <m:r>
          <m:rPr>
            <m:sty m:val="b"/>
          </m:rPr>
          <w:rPr>
            <w:rFonts w:ascii="Cambria Math" w:eastAsia="Arial" w:hAnsi="Cambria Math"/>
            <w:color w:val="212529"/>
            <w:kern w:val="2"/>
            <w:sz w:val="24"/>
            <w:szCs w:val="24"/>
            <w:shd w:val="clear" w:color="auto" w:fill="FFFFFF"/>
            <w:lang w:eastAsia="vi-VN"/>
            <w14:ligatures w14:val="standardContextual"/>
          </w:rPr>
          <m:t xml:space="preserve">    </m:t>
        </m:r>
        <m:d>
          <m:dPr>
            <m:begChr m:val="{"/>
            <m:endChr m:val=""/>
            <m:ctrlPr>
              <w:rPr>
                <w:rFonts w:ascii="Cambria Math" w:eastAsia="Arial" w:hAnsi="Cambria Math"/>
                <w:color w:val="212529"/>
                <w:kern w:val="2"/>
                <w:sz w:val="24"/>
                <w:szCs w:val="24"/>
                <w:shd w:val="clear" w:color="auto" w:fill="FFFFFF"/>
                <w14:ligatures w14:val="standardContextual"/>
              </w:rPr>
            </m:ctrlPr>
          </m:dPr>
          <m:e>
            <m:eqArr>
              <m:eqArrPr>
                <m:ctrlPr>
                  <w:rPr>
                    <w:rFonts w:ascii="Cambria Math" w:eastAsia="Arial" w:hAnsi="Cambria Math"/>
                    <w:color w:val="212529"/>
                    <w:kern w:val="2"/>
                    <w:sz w:val="24"/>
                    <w:szCs w:val="24"/>
                    <w:shd w:val="clear" w:color="auto" w:fill="FFFFFF"/>
                    <w14:ligatures w14:val="standardContextual"/>
                  </w:rPr>
                </m:ctrlPr>
              </m:eqArrPr>
              <m:e>
                <m:r>
                  <m:rPr>
                    <m:sty m:val="b"/>
                  </m:rPr>
                  <w:rPr>
                    <w:rFonts w:ascii="Cambria Math" w:eastAsia="Arial" w:hAnsi="Cambria Math"/>
                    <w:color w:val="212529"/>
                    <w:kern w:val="2"/>
                    <w:sz w:val="24"/>
                    <w:szCs w:val="24"/>
                    <w:shd w:val="clear" w:color="auto" w:fill="FFFFFF"/>
                    <w:lang w:eastAsia="vi-VN"/>
                    <w14:ligatures w14:val="standardContextual"/>
                  </w:rPr>
                  <m:t>65x=0,65m</m:t>
                </m:r>
              </m:e>
              <m:e>
                <m:r>
                  <m:rPr>
                    <m:sty m:val="b"/>
                  </m:rPr>
                  <w:rPr>
                    <w:rFonts w:ascii="Cambria Math" w:eastAsia="Arial" w:hAnsi="Cambria Math"/>
                    <w:color w:val="212529"/>
                    <w:kern w:val="2"/>
                    <w:sz w:val="24"/>
                    <w:szCs w:val="24"/>
                    <w:shd w:val="clear" w:color="auto" w:fill="FFFFFF"/>
                    <w:lang w:eastAsia="vi-VN"/>
                    <w14:ligatures w14:val="standardContextual"/>
                  </w:rPr>
                  <m:t>56y=0,21m</m:t>
                </m:r>
              </m:e>
            </m:eqArr>
          </m:e>
        </m:d>
      </m:oMath>
    </w:p>
    <w:p w14:paraId="62AEC830"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shd w:val="clear" w:color="auto" w:fill="FFFFFF"/>
          <w14:ligatures w14:val="standardContextual"/>
        </w:rPr>
        <w:t>4</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shd w:val="clear" w:color="auto" w:fill="FFFFFF"/>
          <w14:ligatures w14:val="standardContextual"/>
        </w:rPr>
        <w:t>1</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shd w:val="clear" w:color="auto" w:fill="FFFFFF"/>
          <w14:ligatures w14:val="standardContextual"/>
        </w:rPr>
        <w:t>3</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highlight w:val="yellow"/>
          <w:shd w:val="clear" w:color="auto" w:fill="FFFFFF"/>
          <w14:ligatures w14:val="standardContextual"/>
        </w:rPr>
        <w:t>2</w:t>
      </w:r>
    </w:p>
    <w:p w14:paraId="6642B200" w14:textId="77777777" w:rsidR="00A30BE8" w:rsidRPr="00490E75" w:rsidRDefault="00A30BE8" w:rsidP="00A30BE8">
      <w:pPr>
        <w:shd w:val="clear" w:color="auto" w:fill="FFFFFF"/>
        <w:spacing w:after="0" w:line="240" w:lineRule="auto"/>
        <w:rPr>
          <w:rFonts w:ascii="Times New Roman" w:eastAsia="Times New Roman" w:hAnsi="Times New Roman"/>
          <w:color w:val="1A1C1E"/>
          <w:sz w:val="24"/>
          <w:szCs w:val="24"/>
        </w:rPr>
      </w:pPr>
      <w:r w:rsidRPr="00490E75">
        <w:rPr>
          <w:rFonts w:ascii="Times New Roman" w:hAnsi="Times New Roman"/>
          <w:b/>
          <w:color w:val="000000"/>
          <w:kern w:val="2"/>
          <w:sz w:val="24"/>
          <w:szCs w:val="24"/>
          <w14:ligatures w14:val="standardContextual"/>
        </w:rPr>
        <w:t xml:space="preserve">Câu 5. </w:t>
      </w:r>
      <w:r w:rsidRPr="00490E75">
        <w:rPr>
          <w:rFonts w:ascii="Times New Roman" w:eastAsia="Times New Roman" w:hAnsi="Times New Roman"/>
          <w:color w:val="000000"/>
          <w:sz w:val="24"/>
          <w:szCs w:val="24"/>
        </w:rPr>
        <w:t>Sulfur dioxide là chất gây ô nhiễm chính và đáng quan tâm nhất trong khí thải công nghiệp. Việc khử sulfur trong khí thải có thể dựa vào quy trình Wellman Lord với dung dịch hấp thụ là 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Các phản ứng chính xảy ra trong quy trình như sau:</w:t>
      </w:r>
    </w:p>
    <w:p w14:paraId="27B39EAA" w14:textId="77777777" w:rsidR="00A30BE8" w:rsidRPr="00490E75" w:rsidRDefault="00A30BE8" w:rsidP="00A30BE8">
      <w:pPr>
        <w:shd w:val="clear" w:color="auto" w:fill="FFFFFF"/>
        <w:spacing w:after="0" w:line="240" w:lineRule="auto"/>
        <w:ind w:left="144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sz w:val="24"/>
          <w:szCs w:val="24"/>
          <w:vertAlign w:val="subscript"/>
        </w:rPr>
        <w:t>(aq)</w:t>
      </w:r>
      <w:r w:rsidRPr="00490E75">
        <w:rPr>
          <w:rFonts w:ascii="Times New Roman" w:eastAsia="Times New Roman" w:hAnsi="Times New Roman"/>
          <w:color w:val="000000"/>
          <w:sz w:val="24"/>
          <w:szCs w:val="24"/>
        </w:rPr>
        <w:t xml:space="preserve"> + SO</w:t>
      </w:r>
      <w:r w:rsidRPr="00490E75">
        <w:rPr>
          <w:rFonts w:ascii="Times New Roman" w:eastAsia="Times New Roman" w:hAnsi="Times New Roman"/>
          <w:color w:val="000000"/>
          <w:sz w:val="24"/>
          <w:szCs w:val="24"/>
          <w:vertAlign w:val="subscript"/>
        </w:rPr>
        <w:t>2(g)</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(l)</w:t>
      </w:r>
      <w:r w:rsidRPr="00490E75">
        <w:rPr>
          <w:rFonts w:ascii="Times New Roman" w:eastAsia="Times New Roman" w:hAnsi="Times New Roman"/>
          <w:color w:val="000000"/>
          <w:sz w:val="24"/>
          <w:szCs w:val="24"/>
        </w:rPr>
        <w:t xml:space="preserve"> → 2NaHSO</w:t>
      </w:r>
      <w:r w:rsidRPr="00490E75">
        <w:rPr>
          <w:rFonts w:ascii="Times New Roman" w:eastAsia="Times New Roman" w:hAnsi="Times New Roman"/>
          <w:color w:val="000000"/>
          <w:sz w:val="24"/>
          <w:szCs w:val="24"/>
          <w:vertAlign w:val="subscript"/>
        </w:rPr>
        <w:t>3(aq)</w:t>
      </w:r>
      <w:r w:rsidRPr="00490E75">
        <w:rPr>
          <w:rFonts w:ascii="Times New Roman" w:eastAsia="Times New Roman" w:hAnsi="Times New Roman"/>
          <w:color w:val="000000"/>
          <w:sz w:val="24"/>
          <w:szCs w:val="24"/>
        </w:rPr>
        <w:t xml:space="preserve"> (1)</w:t>
      </w:r>
    </w:p>
    <w:p w14:paraId="30DAB27B" w14:textId="77777777" w:rsidR="00A30BE8" w:rsidRPr="00490E75" w:rsidRDefault="00A30BE8" w:rsidP="00A30BE8">
      <w:pPr>
        <w:shd w:val="clear" w:color="auto" w:fill="FFFFFF"/>
        <w:spacing w:after="0" w:line="240" w:lineRule="auto"/>
        <w:ind w:left="144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2NaHSO</w:t>
      </w:r>
      <w:r w:rsidRPr="00490E75">
        <w:rPr>
          <w:rFonts w:ascii="Times New Roman" w:eastAsia="Times New Roman" w:hAnsi="Times New Roman"/>
          <w:color w:val="000000"/>
          <w:sz w:val="24"/>
          <w:szCs w:val="24"/>
          <w:vertAlign w:val="subscript"/>
        </w:rPr>
        <w:t>3(aq)</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sz w:val="24"/>
          <w:szCs w:val="24"/>
        </w:rPr>
        <w:sym w:font="Symbol" w:char="F0AE"/>
      </w:r>
      <w:r w:rsidRPr="00490E75">
        <w:rPr>
          <w:rFonts w:ascii="Times New Roman" w:eastAsia="Times New Roman" w:hAnsi="Times New Roman"/>
          <w:color w:val="000000"/>
          <w:sz w:val="24"/>
          <w:szCs w:val="24"/>
        </w:rPr>
        <w:t xml:space="preserve"> 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5(s)</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 xml:space="preserve">(l) </w:t>
      </w:r>
      <w:r w:rsidRPr="00490E75">
        <w:rPr>
          <w:rFonts w:ascii="Times New Roman" w:eastAsia="Times New Roman" w:hAnsi="Times New Roman"/>
          <w:color w:val="000000"/>
          <w:sz w:val="24"/>
          <w:szCs w:val="24"/>
        </w:rPr>
        <w:t>(2)</w:t>
      </w:r>
    </w:p>
    <w:p w14:paraId="50FDE08A" w14:textId="77777777" w:rsidR="00A30BE8" w:rsidRPr="00490E75" w:rsidRDefault="00A30BE8" w:rsidP="00A30BE8">
      <w:pPr>
        <w:shd w:val="clear" w:color="auto" w:fill="FFFFFF"/>
        <w:spacing w:after="0" w:line="240" w:lineRule="auto"/>
        <w:ind w:left="144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5(s)</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 xml:space="preserve">(l) </w:t>
      </w:r>
      <w:r w:rsidRPr="00490E75">
        <w:rPr>
          <w:rFonts w:ascii="Times New Roman" w:eastAsia="Times New Roman" w:hAnsi="Times New Roman"/>
          <w:color w:val="000000"/>
          <w:position w:val="-6"/>
          <w:sz w:val="24"/>
          <w:szCs w:val="24"/>
          <w:vertAlign w:val="subscript"/>
        </w:rPr>
        <w:object w:dxaOrig="680" w:dyaOrig="360" w14:anchorId="74D25571">
          <v:shape id="_x0000_i1425" type="#_x0000_t75" style="width:36.75pt;height:21pt" o:ole="">
            <v:imagedata r:id="rId759" o:title=""/>
          </v:shape>
          <o:OLEObject Type="Embed" ProgID="Equation.DSMT4" ShapeID="_x0000_i1425" DrawAspect="Content" ObjectID="_1832952693" r:id="rId794"/>
        </w:object>
      </w:r>
      <w:r w:rsidRPr="00490E75">
        <w:rPr>
          <w:rFonts w:ascii="Times New Roman" w:eastAsia="Times New Roman" w:hAnsi="Times New Roman"/>
          <w:color w:val="000000"/>
          <w:sz w:val="24"/>
          <w:szCs w:val="24"/>
          <w:vertAlign w:val="subscript"/>
        </w:rPr>
        <w:t xml:space="preserve"> </w:t>
      </w:r>
      <w:r w:rsidRPr="00490E75">
        <w:rPr>
          <w:rFonts w:ascii="Times New Roman" w:eastAsia="Times New Roman" w:hAnsi="Times New Roman"/>
          <w:color w:val="000000"/>
          <w:sz w:val="24"/>
          <w:szCs w:val="24"/>
        </w:rPr>
        <w:t>2NaHSO</w:t>
      </w:r>
      <w:r w:rsidRPr="00490E75">
        <w:rPr>
          <w:rFonts w:ascii="Times New Roman" w:eastAsia="Times New Roman" w:hAnsi="Times New Roman"/>
          <w:color w:val="000000"/>
          <w:sz w:val="24"/>
          <w:szCs w:val="24"/>
          <w:vertAlign w:val="subscript"/>
        </w:rPr>
        <w:t>3(aq)</w:t>
      </w:r>
      <w:r w:rsidRPr="00490E75">
        <w:rPr>
          <w:rFonts w:ascii="Times New Roman" w:eastAsia="Times New Roman" w:hAnsi="Times New Roman"/>
          <w:color w:val="000000"/>
          <w:sz w:val="24"/>
          <w:szCs w:val="24"/>
        </w:rPr>
        <w:t xml:space="preserve"> (3)</w:t>
      </w:r>
    </w:p>
    <w:p w14:paraId="369BEF64" w14:textId="77777777" w:rsidR="00A30BE8" w:rsidRPr="00490E75" w:rsidRDefault="00A30BE8" w:rsidP="00A30BE8">
      <w:pPr>
        <w:shd w:val="clear" w:color="auto" w:fill="FFFFFF"/>
        <w:spacing w:after="0" w:line="240" w:lineRule="auto"/>
        <w:ind w:left="144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2NaHSO</w:t>
      </w:r>
      <w:r w:rsidRPr="00490E75">
        <w:rPr>
          <w:rFonts w:ascii="Times New Roman" w:eastAsia="Times New Roman" w:hAnsi="Times New Roman"/>
          <w:color w:val="000000"/>
          <w:sz w:val="24"/>
          <w:szCs w:val="24"/>
          <w:vertAlign w:val="subscript"/>
        </w:rPr>
        <w:t>3(aq)</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6"/>
          <w:sz w:val="24"/>
          <w:szCs w:val="24"/>
          <w:vertAlign w:val="subscript"/>
        </w:rPr>
        <w:object w:dxaOrig="680" w:dyaOrig="360" w14:anchorId="4424C683">
          <v:shape id="_x0000_i1426" type="#_x0000_t75" style="width:36.75pt;height:21pt" o:ole="">
            <v:imagedata r:id="rId759" o:title=""/>
          </v:shape>
          <o:OLEObject Type="Embed" ProgID="Equation.DSMT4" ShapeID="_x0000_i1426" DrawAspect="Content" ObjectID="_1832952694" r:id="rId795"/>
        </w:object>
      </w:r>
      <w:r w:rsidRPr="00490E75">
        <w:rPr>
          <w:rFonts w:ascii="Times New Roman" w:eastAsia="Times New Roman" w:hAnsi="Times New Roman"/>
          <w:color w:val="000000"/>
          <w:sz w:val="24"/>
          <w:szCs w:val="24"/>
        </w:rPr>
        <w:t xml:space="preserve"> 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sz w:val="24"/>
          <w:szCs w:val="24"/>
          <w:vertAlign w:val="subscript"/>
        </w:rPr>
        <w:t>(aq)</w:t>
      </w:r>
      <w:r w:rsidRPr="00490E75">
        <w:rPr>
          <w:rFonts w:ascii="Times New Roman" w:eastAsia="Times New Roman" w:hAnsi="Times New Roman"/>
          <w:color w:val="000000"/>
          <w:sz w:val="24"/>
          <w:szCs w:val="24"/>
        </w:rPr>
        <w:t xml:space="preserve"> + SO</w:t>
      </w:r>
      <w:r w:rsidRPr="00490E75">
        <w:rPr>
          <w:rFonts w:ascii="Times New Roman" w:eastAsia="Times New Roman" w:hAnsi="Times New Roman"/>
          <w:color w:val="000000"/>
          <w:sz w:val="24"/>
          <w:szCs w:val="24"/>
          <w:vertAlign w:val="subscript"/>
        </w:rPr>
        <w:t>2(g)</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(l)</w:t>
      </w:r>
      <w:r w:rsidRPr="00490E75">
        <w:rPr>
          <w:rFonts w:ascii="Times New Roman" w:eastAsia="Times New Roman" w:hAnsi="Times New Roman"/>
          <w:color w:val="000000"/>
          <w:sz w:val="24"/>
          <w:szCs w:val="24"/>
        </w:rPr>
        <w:t xml:space="preserve"> (4)</w:t>
      </w:r>
    </w:p>
    <w:p w14:paraId="173BA054" w14:textId="77777777" w:rsidR="00A30BE8" w:rsidRPr="00490E75" w:rsidRDefault="00A30BE8" w:rsidP="00A30BE8">
      <w:pPr>
        <w:shd w:val="clear" w:color="auto" w:fill="FFFFFF"/>
        <w:spacing w:after="0" w:line="240" w:lineRule="auto"/>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Cho các phát biểu sau:</w:t>
      </w:r>
    </w:p>
    <w:p w14:paraId="6582778D" w14:textId="77777777" w:rsidR="00A30BE8" w:rsidRPr="00490E75" w:rsidRDefault="00A30BE8" w:rsidP="00A30BE8">
      <w:pPr>
        <w:shd w:val="clear" w:color="auto" w:fill="FFFFFF"/>
        <w:spacing w:after="0" w:line="240" w:lineRule="auto"/>
        <w:ind w:firstLine="720"/>
        <w:rPr>
          <w:rFonts w:ascii="Times New Roman" w:eastAsia="Times New Roman" w:hAnsi="Times New Roman"/>
          <w:color w:val="1A1C1E"/>
          <w:sz w:val="24"/>
          <w:szCs w:val="24"/>
          <w:highlight w:val="yellow"/>
        </w:rPr>
      </w:pPr>
      <w:r w:rsidRPr="00490E75">
        <w:rPr>
          <w:rFonts w:ascii="Times New Roman" w:eastAsia="Times New Roman" w:hAnsi="Times New Roman"/>
          <w:color w:val="000000"/>
          <w:sz w:val="24"/>
          <w:szCs w:val="24"/>
          <w:highlight w:val="yellow"/>
        </w:rPr>
        <w:t>(1) Phản ứng (1) đóng vai trò hấp thụ SO</w:t>
      </w:r>
      <w:r w:rsidRPr="00490E75">
        <w:rPr>
          <w:rFonts w:ascii="Times New Roman" w:eastAsia="Times New Roman" w:hAnsi="Times New Roman"/>
          <w:color w:val="000000"/>
          <w:sz w:val="24"/>
          <w:szCs w:val="24"/>
          <w:highlight w:val="yellow"/>
          <w:vertAlign w:val="subscript"/>
        </w:rPr>
        <w:t>2</w:t>
      </w:r>
      <w:r w:rsidRPr="00490E75">
        <w:rPr>
          <w:rFonts w:ascii="Times New Roman" w:eastAsia="Times New Roman" w:hAnsi="Times New Roman"/>
          <w:color w:val="000000"/>
          <w:sz w:val="24"/>
          <w:szCs w:val="24"/>
          <w:highlight w:val="yellow"/>
        </w:rPr>
        <w:t xml:space="preserve"> trong khí thải.</w:t>
      </w:r>
    </w:p>
    <w:p w14:paraId="59314F89" w14:textId="77777777" w:rsidR="00A30BE8" w:rsidRPr="00490E75" w:rsidRDefault="00A30BE8" w:rsidP="00A30BE8">
      <w:pPr>
        <w:shd w:val="clear" w:color="auto" w:fill="FFFFFF"/>
        <w:spacing w:after="0" w:line="240" w:lineRule="auto"/>
        <w:ind w:firstLine="720"/>
        <w:rPr>
          <w:rFonts w:ascii="Times New Roman" w:eastAsia="Times New Roman" w:hAnsi="Times New Roman"/>
          <w:color w:val="1A1C1E"/>
          <w:sz w:val="24"/>
          <w:szCs w:val="24"/>
          <w:highlight w:val="yellow"/>
        </w:rPr>
      </w:pPr>
      <w:r w:rsidRPr="00490E75">
        <w:rPr>
          <w:rFonts w:ascii="Times New Roman" w:eastAsia="Times New Roman" w:hAnsi="Times New Roman"/>
          <w:color w:val="000000"/>
          <w:sz w:val="24"/>
          <w:szCs w:val="24"/>
          <w:highlight w:val="yellow"/>
        </w:rPr>
        <w:t>(2) Trong quy trình không có phản ứng oxi hoá - khử xảy ra.</w:t>
      </w:r>
    </w:p>
    <w:p w14:paraId="53C52983" w14:textId="77777777" w:rsidR="00A30BE8" w:rsidRPr="00490E75" w:rsidRDefault="00A30BE8" w:rsidP="00A30BE8">
      <w:pPr>
        <w:shd w:val="clear" w:color="auto" w:fill="FFFFFF"/>
        <w:spacing w:after="0" w:line="240" w:lineRule="auto"/>
        <w:ind w:firstLine="72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highlight w:val="yellow"/>
        </w:rPr>
        <w:t>(3) Hạn chế của quy trình là sản phẩm cuối cùng vẫn là khí SO</w:t>
      </w:r>
      <w:r w:rsidRPr="00490E75">
        <w:rPr>
          <w:rFonts w:ascii="Times New Roman" w:eastAsia="Times New Roman" w:hAnsi="Times New Roman"/>
          <w:color w:val="000000"/>
          <w:sz w:val="24"/>
          <w:szCs w:val="24"/>
          <w:highlight w:val="yellow"/>
          <w:vertAlign w:val="subscript"/>
        </w:rPr>
        <w:t>2</w:t>
      </w:r>
      <w:r w:rsidRPr="00490E75">
        <w:rPr>
          <w:rFonts w:ascii="Times New Roman" w:eastAsia="Times New Roman" w:hAnsi="Times New Roman"/>
          <w:color w:val="000000"/>
          <w:sz w:val="24"/>
          <w:szCs w:val="24"/>
          <w:highlight w:val="yellow"/>
        </w:rPr>
        <w:t xml:space="preserve"> ban đầu.</w:t>
      </w:r>
    </w:p>
    <w:p w14:paraId="4DD67243" w14:textId="77777777" w:rsidR="00A30BE8" w:rsidRPr="00490E75" w:rsidRDefault="00A30BE8" w:rsidP="00A30BE8">
      <w:pPr>
        <w:shd w:val="clear" w:color="auto" w:fill="FFFFFF"/>
        <w:spacing w:after="0" w:line="240" w:lineRule="auto"/>
        <w:ind w:firstLine="720"/>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(4) Chỉ có Na</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là chất được tái chế trong quy trình.</w:t>
      </w:r>
    </w:p>
    <w:p w14:paraId="36EA4EDB" w14:textId="77777777" w:rsidR="00A30BE8" w:rsidRPr="00490E75" w:rsidRDefault="00A30BE8" w:rsidP="00A30BE8">
      <w:pPr>
        <w:shd w:val="clear" w:color="auto" w:fill="FFFFFF"/>
        <w:spacing w:after="0" w:line="240" w:lineRule="auto"/>
        <w:rPr>
          <w:rFonts w:ascii="Times New Roman" w:eastAsia="Times New Roman" w:hAnsi="Times New Roman"/>
          <w:color w:val="1A1C1E"/>
          <w:sz w:val="24"/>
          <w:szCs w:val="24"/>
        </w:rPr>
      </w:pPr>
      <w:r w:rsidRPr="00490E75">
        <w:rPr>
          <w:rFonts w:ascii="Times New Roman" w:eastAsia="Times New Roman" w:hAnsi="Times New Roman"/>
          <w:color w:val="000000"/>
          <w:sz w:val="24"/>
          <w:szCs w:val="24"/>
        </w:rPr>
        <w:t>Số phát biểu đúng trong số các phát biểu trên là</w:t>
      </w:r>
    </w:p>
    <w:p w14:paraId="55DFEB38"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bCs/>
          <w:iCs/>
          <w:color w:val="000000"/>
          <w:sz w:val="24"/>
          <w:szCs w:val="24"/>
        </w:rPr>
        <w:t>4.</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bCs/>
          <w:iCs/>
          <w:color w:val="000000"/>
          <w:sz w:val="24"/>
          <w:szCs w:val="24"/>
        </w:rPr>
        <w:t>1.</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bCs/>
          <w:iCs/>
          <w:color w:val="000000"/>
          <w:sz w:val="24"/>
          <w:szCs w:val="24"/>
        </w:rPr>
        <w:t>2.</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bCs/>
          <w:iCs/>
          <w:color w:val="000000"/>
          <w:sz w:val="24"/>
          <w:szCs w:val="24"/>
          <w:highlight w:val="yellow"/>
        </w:rPr>
        <w:t>3.</w:t>
      </w:r>
    </w:p>
    <w:p w14:paraId="0A4F9E03"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lastRenderedPageBreak/>
        <w:t xml:space="preserve">Câu 6. </w:t>
      </w:r>
      <w:r w:rsidRPr="00490E75">
        <w:rPr>
          <w:rFonts w:ascii="Times New Roman" w:hAnsi="Times New Roman"/>
          <w:color w:val="000000"/>
          <w:kern w:val="2"/>
          <w:sz w:val="24"/>
          <w:szCs w:val="24"/>
          <w14:ligatures w14:val="standardContextual"/>
        </w:rPr>
        <w:t>Hỗn hợp ammonium pechlorate (NH</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ClO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và bột nhôm (Al) là nhiên liệu rắn của tàu vũ trụ con thoi theo phản ứng sau: NH</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ClO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 N</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 Cl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 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 Mỗi một lần phóng tàu con thoi tiêu tốn 750 tấn ammonium pechlorate (NH</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ClO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Giả sử tất cả khí oxygen (O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sinh ra tác dụng hoàn toàn với bột aluminium. Khối lượng bột aluminium đã tham gia phản ứng với 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b/>
          <w:bCs/>
          <w:color w:val="000000"/>
          <w:kern w:val="2"/>
          <w:sz w:val="24"/>
          <w:szCs w:val="24"/>
          <w14:ligatures w14:val="standardContextual"/>
        </w:rPr>
        <w:t>gần nhất</w:t>
      </w:r>
      <w:r w:rsidRPr="00490E75">
        <w:rPr>
          <w:rFonts w:ascii="Times New Roman" w:hAnsi="Times New Roman"/>
          <w:color w:val="000000"/>
          <w:kern w:val="2"/>
          <w:sz w:val="24"/>
          <w:szCs w:val="24"/>
          <w14:ligatures w14:val="standardContextual"/>
        </w:rPr>
        <w:t xml:space="preserve"> với giá trị nào sau đây?</w:t>
      </w:r>
    </w:p>
    <w:p w14:paraId="2B6D8453" w14:textId="77777777" w:rsidR="00A30BE8" w:rsidRPr="00490E75" w:rsidRDefault="00A30BE8" w:rsidP="00A30BE8">
      <w:pPr>
        <w:tabs>
          <w:tab w:val="left" w:pos="2976"/>
          <w:tab w:val="left" w:pos="5386"/>
          <w:tab w:val="left" w:pos="7795"/>
        </w:tabs>
        <w:spacing w:after="0" w:line="240" w:lineRule="auto"/>
        <w:jc w:val="both"/>
        <w:rPr>
          <w:rFonts w:ascii="Times New Roman" w:hAnsi="Times New Roman"/>
          <w:b/>
          <w:bCs/>
          <w:color w:val="000000"/>
          <w:kern w:val="2"/>
          <w:sz w:val="24"/>
          <w:szCs w:val="24"/>
          <w:lang w:val="pt-BR"/>
          <w14:ligatures w14:val="standardContextual"/>
        </w:rPr>
      </w:pPr>
      <w:r w:rsidRPr="00490E75">
        <w:rPr>
          <w:rFonts w:ascii="Times New Roman" w:hAnsi="Times New Roman"/>
          <w:b/>
          <w:bCs/>
          <w:color w:val="000000"/>
          <w:kern w:val="2"/>
          <w:sz w:val="24"/>
          <w:szCs w:val="24"/>
          <w:lang w:val="pt-BR"/>
          <w14:ligatures w14:val="standardContextual"/>
        </w:rPr>
        <w:t>Đáp án: A</w:t>
      </w:r>
    </w:p>
    <w:p w14:paraId="237A3693" w14:textId="77777777" w:rsidR="00A30BE8" w:rsidRPr="00490E75" w:rsidRDefault="00A30BE8" w:rsidP="00A30BE8">
      <w:pPr>
        <w:shd w:val="clear" w:color="auto" w:fill="F9FFF8"/>
        <w:spacing w:after="0" w:line="240" w:lineRule="auto"/>
        <w:textAlignment w:val="baseline"/>
        <w:rPr>
          <w:rFonts w:ascii="Times New Roman" w:eastAsia="Times New Roman" w:hAnsi="Times New Roman"/>
          <w:i/>
          <w:iCs/>
          <w:color w:val="444444"/>
          <w:kern w:val="2"/>
          <w:sz w:val="24"/>
          <w:szCs w:val="24"/>
          <w:lang w:val="pt-BR"/>
          <w14:ligatures w14:val="standardContextual"/>
        </w:rPr>
      </w:pPr>
      <w:r w:rsidRPr="00490E75">
        <w:rPr>
          <w:rFonts w:ascii="Times New Roman" w:eastAsia="Times New Roman" w:hAnsi="Times New Roman"/>
          <w:i/>
          <w:iCs/>
          <w:color w:val="000000"/>
          <w:kern w:val="2"/>
          <w:sz w:val="24"/>
          <w:szCs w:val="24"/>
          <w:lang w:val="pt-BR"/>
          <w14:ligatures w14:val="standardContextual"/>
        </w:rPr>
        <w:t>2NH</w:t>
      </w:r>
      <w:r w:rsidRPr="00490E75">
        <w:rPr>
          <w:rFonts w:ascii="Times New Roman" w:eastAsia="Times New Roman" w:hAnsi="Times New Roman"/>
          <w:i/>
          <w:iCs/>
          <w:color w:val="000000"/>
          <w:kern w:val="2"/>
          <w:sz w:val="24"/>
          <w:szCs w:val="24"/>
          <w:vertAlign w:val="subscript"/>
          <w:lang w:val="pt-BR"/>
          <w14:ligatures w14:val="standardContextual"/>
        </w:rPr>
        <w:t>4</w:t>
      </w:r>
      <w:r w:rsidRPr="00490E75">
        <w:rPr>
          <w:rFonts w:ascii="Times New Roman" w:eastAsia="Times New Roman" w:hAnsi="Times New Roman"/>
          <w:i/>
          <w:iCs/>
          <w:color w:val="000000"/>
          <w:kern w:val="2"/>
          <w:sz w:val="24"/>
          <w:szCs w:val="24"/>
          <w:lang w:val="pt-BR"/>
          <w14:ligatures w14:val="standardContextual"/>
        </w:rPr>
        <w:t>ClO</w:t>
      </w:r>
      <w:r w:rsidRPr="00490E75">
        <w:rPr>
          <w:rFonts w:ascii="Times New Roman" w:eastAsia="Times New Roman" w:hAnsi="Times New Roman"/>
          <w:i/>
          <w:iCs/>
          <w:color w:val="000000"/>
          <w:kern w:val="2"/>
          <w:sz w:val="24"/>
          <w:szCs w:val="24"/>
          <w:vertAlign w:val="subscript"/>
          <w:lang w:val="pt-BR"/>
          <w14:ligatures w14:val="standardContextual"/>
        </w:rPr>
        <w:t>4</w:t>
      </w:r>
      <w:r w:rsidRPr="00490E75">
        <w:rPr>
          <w:rFonts w:ascii="Times New Roman" w:eastAsia="Times New Roman" w:hAnsi="Times New Roman"/>
          <w:i/>
          <w:iCs/>
          <w:color w:val="000000"/>
          <w:kern w:val="2"/>
          <w:sz w:val="24"/>
          <w:szCs w:val="24"/>
          <w:lang w:val="pt-BR"/>
          <w14:ligatures w14:val="standardContextual"/>
        </w:rPr>
        <w:t xml:space="preserve"> → N</w:t>
      </w:r>
      <w:r w:rsidRPr="00490E75">
        <w:rPr>
          <w:rFonts w:ascii="Times New Roman" w:eastAsia="Times New Roman" w:hAnsi="Times New Roman"/>
          <w:i/>
          <w:iCs/>
          <w:color w:val="000000"/>
          <w:kern w:val="2"/>
          <w:sz w:val="24"/>
          <w:szCs w:val="24"/>
          <w:vertAlign w:val="subscript"/>
          <w:lang w:val="pt-BR"/>
          <w14:ligatures w14:val="standardContextual"/>
        </w:rPr>
        <w:t>2</w:t>
      </w:r>
      <w:r w:rsidRPr="00490E75">
        <w:rPr>
          <w:rFonts w:ascii="Times New Roman" w:eastAsia="Times New Roman" w:hAnsi="Times New Roman"/>
          <w:i/>
          <w:iCs/>
          <w:color w:val="000000"/>
          <w:kern w:val="2"/>
          <w:sz w:val="24"/>
          <w:szCs w:val="24"/>
          <w:lang w:val="pt-BR"/>
          <w14:ligatures w14:val="standardContextual"/>
        </w:rPr>
        <w:t xml:space="preserve"> + Cl</w:t>
      </w:r>
      <w:r w:rsidRPr="00490E75">
        <w:rPr>
          <w:rFonts w:ascii="Times New Roman" w:eastAsia="Times New Roman" w:hAnsi="Times New Roman"/>
          <w:i/>
          <w:iCs/>
          <w:color w:val="000000"/>
          <w:kern w:val="2"/>
          <w:sz w:val="24"/>
          <w:szCs w:val="24"/>
          <w:vertAlign w:val="subscript"/>
          <w:lang w:val="pt-BR"/>
          <w14:ligatures w14:val="standardContextual"/>
        </w:rPr>
        <w:t>2</w:t>
      </w:r>
      <w:r w:rsidRPr="00490E75">
        <w:rPr>
          <w:rFonts w:ascii="Times New Roman" w:eastAsia="Times New Roman" w:hAnsi="Times New Roman"/>
          <w:i/>
          <w:iCs/>
          <w:color w:val="000000"/>
          <w:kern w:val="2"/>
          <w:sz w:val="24"/>
          <w:szCs w:val="24"/>
          <w:lang w:val="pt-BR"/>
          <w14:ligatures w14:val="standardContextual"/>
        </w:rPr>
        <w:t xml:space="preserve"> + 2O</w:t>
      </w:r>
      <w:r w:rsidRPr="00490E75">
        <w:rPr>
          <w:rFonts w:ascii="Times New Roman" w:eastAsia="Times New Roman" w:hAnsi="Times New Roman"/>
          <w:i/>
          <w:iCs/>
          <w:color w:val="000000"/>
          <w:kern w:val="2"/>
          <w:sz w:val="24"/>
          <w:szCs w:val="24"/>
          <w:vertAlign w:val="subscript"/>
          <w:lang w:val="pt-BR"/>
          <w14:ligatures w14:val="standardContextual"/>
        </w:rPr>
        <w:t>2</w:t>
      </w:r>
      <w:r w:rsidRPr="00490E75">
        <w:rPr>
          <w:rFonts w:ascii="Times New Roman" w:eastAsia="Times New Roman" w:hAnsi="Times New Roman"/>
          <w:i/>
          <w:iCs/>
          <w:color w:val="000000"/>
          <w:kern w:val="2"/>
          <w:sz w:val="24"/>
          <w:szCs w:val="24"/>
          <w:lang w:val="pt-BR"/>
          <w14:ligatures w14:val="standardContextual"/>
        </w:rPr>
        <w:t xml:space="preserve"> + 4H</w:t>
      </w:r>
      <w:r w:rsidRPr="00490E75">
        <w:rPr>
          <w:rFonts w:ascii="Times New Roman" w:eastAsia="Times New Roman" w:hAnsi="Times New Roman"/>
          <w:i/>
          <w:iCs/>
          <w:color w:val="000000"/>
          <w:kern w:val="2"/>
          <w:sz w:val="24"/>
          <w:szCs w:val="24"/>
          <w:vertAlign w:val="subscript"/>
          <w:lang w:val="pt-BR"/>
          <w14:ligatures w14:val="standardContextual"/>
        </w:rPr>
        <w:t>2</w:t>
      </w:r>
      <w:r w:rsidRPr="00490E75">
        <w:rPr>
          <w:rFonts w:ascii="Times New Roman" w:eastAsia="Times New Roman" w:hAnsi="Times New Roman"/>
          <w:i/>
          <w:iCs/>
          <w:color w:val="000000"/>
          <w:kern w:val="2"/>
          <w:sz w:val="24"/>
          <w:szCs w:val="24"/>
          <w:lang w:val="pt-BR"/>
          <w14:ligatures w14:val="standardContextual"/>
        </w:rPr>
        <w:t>O</w:t>
      </w:r>
    </w:p>
    <w:p w14:paraId="228C77C0" w14:textId="77777777" w:rsidR="00A30BE8" w:rsidRPr="00490E75" w:rsidRDefault="00A30BE8" w:rsidP="00A30BE8">
      <w:pPr>
        <w:shd w:val="clear" w:color="auto" w:fill="F9FFF8"/>
        <w:spacing w:after="0" w:line="240" w:lineRule="auto"/>
        <w:textAlignment w:val="baseline"/>
        <w:rPr>
          <w:rFonts w:ascii="Times New Roman" w:eastAsia="Times New Roman" w:hAnsi="Times New Roman"/>
          <w:i/>
          <w:iCs/>
          <w:color w:val="444444"/>
          <w:kern w:val="2"/>
          <w:sz w:val="24"/>
          <w:szCs w:val="24"/>
          <w:lang w:val="pt-BR"/>
          <w14:ligatures w14:val="standardContextual"/>
        </w:rPr>
      </w:pPr>
      <w:r w:rsidRPr="00490E75">
        <w:rPr>
          <w:rFonts w:ascii="Times New Roman" w:eastAsia="Times New Roman" w:hAnsi="Times New Roman"/>
          <w:i/>
          <w:iCs/>
          <w:color w:val="000000"/>
          <w:kern w:val="2"/>
          <w:sz w:val="24"/>
          <w:szCs w:val="24"/>
          <w:lang w:val="pt-BR"/>
          <w14:ligatures w14:val="standardContextual"/>
        </w:rPr>
        <w:t>4Al + 3O</w:t>
      </w:r>
      <w:r w:rsidRPr="00490E75">
        <w:rPr>
          <w:rFonts w:ascii="Times New Roman" w:eastAsia="Times New Roman" w:hAnsi="Times New Roman"/>
          <w:i/>
          <w:iCs/>
          <w:color w:val="000000"/>
          <w:kern w:val="2"/>
          <w:sz w:val="24"/>
          <w:szCs w:val="24"/>
          <w:vertAlign w:val="subscript"/>
          <w:lang w:val="pt-BR"/>
          <w14:ligatures w14:val="standardContextual"/>
        </w:rPr>
        <w:t>2</w:t>
      </w:r>
      <w:r w:rsidRPr="00490E75">
        <w:rPr>
          <w:rFonts w:ascii="Times New Roman" w:eastAsia="Times New Roman" w:hAnsi="Times New Roman"/>
          <w:i/>
          <w:iCs/>
          <w:color w:val="000000"/>
          <w:kern w:val="2"/>
          <w:sz w:val="24"/>
          <w:szCs w:val="24"/>
          <w:lang w:val="pt-BR"/>
          <w14:ligatures w14:val="standardContextual"/>
        </w:rPr>
        <w:t xml:space="preserve"> → 2Al</w:t>
      </w:r>
      <w:r w:rsidRPr="00490E75">
        <w:rPr>
          <w:rFonts w:ascii="Times New Roman" w:eastAsia="Times New Roman" w:hAnsi="Times New Roman"/>
          <w:i/>
          <w:iCs/>
          <w:color w:val="000000"/>
          <w:kern w:val="2"/>
          <w:sz w:val="24"/>
          <w:szCs w:val="24"/>
          <w:vertAlign w:val="subscript"/>
          <w:lang w:val="pt-BR"/>
          <w14:ligatures w14:val="standardContextual"/>
        </w:rPr>
        <w:t>2</w:t>
      </w:r>
      <w:r w:rsidRPr="00490E75">
        <w:rPr>
          <w:rFonts w:ascii="Times New Roman" w:eastAsia="Times New Roman" w:hAnsi="Times New Roman"/>
          <w:i/>
          <w:iCs/>
          <w:color w:val="000000"/>
          <w:kern w:val="2"/>
          <w:sz w:val="24"/>
          <w:szCs w:val="24"/>
          <w:lang w:val="pt-BR"/>
          <w14:ligatures w14:val="standardContextual"/>
        </w:rPr>
        <w:t>O</w:t>
      </w:r>
      <w:r w:rsidRPr="00490E75">
        <w:rPr>
          <w:rFonts w:ascii="Times New Roman" w:eastAsia="Times New Roman" w:hAnsi="Times New Roman"/>
          <w:i/>
          <w:iCs/>
          <w:color w:val="000000"/>
          <w:kern w:val="2"/>
          <w:sz w:val="24"/>
          <w:szCs w:val="24"/>
          <w:vertAlign w:val="subscript"/>
          <w:lang w:val="pt-BR"/>
          <w14:ligatures w14:val="standardContextual"/>
        </w:rPr>
        <w:t>3</w:t>
      </w:r>
    </w:p>
    <w:p w14:paraId="01DACC22" w14:textId="77777777" w:rsidR="00A30BE8" w:rsidRPr="00490E75" w:rsidRDefault="00A30BE8" w:rsidP="00A30BE8">
      <w:pPr>
        <w:shd w:val="clear" w:color="auto" w:fill="F9FFF8"/>
        <w:spacing w:after="0" w:line="240" w:lineRule="auto"/>
        <w:textAlignment w:val="baseline"/>
        <w:rPr>
          <w:rFonts w:ascii="Times New Roman" w:eastAsia="Times New Roman" w:hAnsi="Times New Roman"/>
          <w:i/>
          <w:iCs/>
          <w:color w:val="444444"/>
          <w:kern w:val="2"/>
          <w:sz w:val="24"/>
          <w:szCs w:val="24"/>
          <w:lang w:val="pt-BR"/>
          <w14:ligatures w14:val="standardContextual"/>
        </w:rPr>
      </w:pPr>
      <w:r w:rsidRPr="00490E75">
        <w:rPr>
          <w:rFonts w:ascii="Times New Roman" w:eastAsia="Times New Roman" w:hAnsi="Times New Roman"/>
          <w:i/>
          <w:iCs/>
          <w:color w:val="000000"/>
          <w:kern w:val="2"/>
          <w:sz w:val="24"/>
          <w:szCs w:val="24"/>
          <w:lang w:val="pt-BR"/>
          <w14:ligatures w14:val="standardContextual"/>
        </w:rPr>
        <w:t>nO</w:t>
      </w:r>
      <w:r w:rsidRPr="00490E75">
        <w:rPr>
          <w:rFonts w:ascii="Times New Roman" w:eastAsia="Times New Roman" w:hAnsi="Times New Roman"/>
          <w:i/>
          <w:iCs/>
          <w:color w:val="000000"/>
          <w:kern w:val="2"/>
          <w:sz w:val="24"/>
          <w:szCs w:val="24"/>
          <w:vertAlign w:val="subscript"/>
          <w:lang w:val="pt-BR"/>
          <w14:ligatures w14:val="standardContextual"/>
        </w:rPr>
        <w:t>2</w:t>
      </w:r>
      <w:r w:rsidRPr="00490E75">
        <w:rPr>
          <w:rFonts w:ascii="Times New Roman" w:eastAsia="Times New Roman" w:hAnsi="Times New Roman"/>
          <w:i/>
          <w:iCs/>
          <w:color w:val="000000"/>
          <w:kern w:val="2"/>
          <w:sz w:val="24"/>
          <w:szCs w:val="24"/>
          <w:lang w:val="pt-BR"/>
          <w14:ligatures w14:val="standardContextual"/>
        </w:rPr>
        <w:t xml:space="preserve"> = nNH</w:t>
      </w:r>
      <w:r w:rsidRPr="00490E75">
        <w:rPr>
          <w:rFonts w:ascii="Times New Roman" w:eastAsia="Times New Roman" w:hAnsi="Times New Roman"/>
          <w:i/>
          <w:iCs/>
          <w:color w:val="000000"/>
          <w:kern w:val="2"/>
          <w:sz w:val="24"/>
          <w:szCs w:val="24"/>
          <w:vertAlign w:val="subscript"/>
          <w:lang w:val="pt-BR"/>
          <w14:ligatures w14:val="standardContextual"/>
        </w:rPr>
        <w:t>4</w:t>
      </w:r>
      <w:r w:rsidRPr="00490E75">
        <w:rPr>
          <w:rFonts w:ascii="Times New Roman" w:eastAsia="Times New Roman" w:hAnsi="Times New Roman"/>
          <w:i/>
          <w:iCs/>
          <w:color w:val="000000"/>
          <w:kern w:val="2"/>
          <w:sz w:val="24"/>
          <w:szCs w:val="24"/>
          <w:lang w:val="pt-BR"/>
          <w14:ligatures w14:val="standardContextual"/>
        </w:rPr>
        <w:t>ClO</w:t>
      </w:r>
      <w:r w:rsidRPr="00490E75">
        <w:rPr>
          <w:rFonts w:ascii="Times New Roman" w:eastAsia="Times New Roman" w:hAnsi="Times New Roman"/>
          <w:i/>
          <w:iCs/>
          <w:color w:val="000000"/>
          <w:kern w:val="2"/>
          <w:sz w:val="24"/>
          <w:szCs w:val="24"/>
          <w:vertAlign w:val="subscript"/>
          <w:lang w:val="pt-BR"/>
          <w14:ligatures w14:val="standardContextual"/>
        </w:rPr>
        <w:t>4</w:t>
      </w:r>
      <w:r w:rsidRPr="00490E75">
        <w:rPr>
          <w:rFonts w:ascii="Times New Roman" w:eastAsia="Times New Roman" w:hAnsi="Times New Roman"/>
          <w:i/>
          <w:iCs/>
          <w:color w:val="000000"/>
          <w:kern w:val="2"/>
          <w:sz w:val="24"/>
          <w:szCs w:val="24"/>
          <w:lang w:val="pt-BR"/>
          <w14:ligatures w14:val="standardContextual"/>
        </w:rPr>
        <w:t xml:space="preserve"> = 750/117,5 = 1500/235</w:t>
      </w:r>
    </w:p>
    <w:p w14:paraId="41D5DD7D" w14:textId="77777777" w:rsidR="00A30BE8" w:rsidRPr="00490E75" w:rsidRDefault="00A30BE8" w:rsidP="00A30BE8">
      <w:pPr>
        <w:shd w:val="clear" w:color="auto" w:fill="F9FFF8"/>
        <w:spacing w:after="0" w:line="240" w:lineRule="auto"/>
        <w:textAlignment w:val="baseline"/>
        <w:rPr>
          <w:rFonts w:ascii="Times New Roman" w:eastAsia="Times New Roman" w:hAnsi="Times New Roman"/>
          <w:i/>
          <w:iCs/>
          <w:color w:val="444444"/>
          <w:kern w:val="2"/>
          <w:sz w:val="24"/>
          <w:szCs w:val="24"/>
          <w:lang w:val="pt-BR"/>
          <w14:ligatures w14:val="standardContextual"/>
        </w:rPr>
      </w:pPr>
      <w:r w:rsidRPr="00490E75">
        <w:rPr>
          <w:rFonts w:ascii="Times New Roman" w:eastAsia="Times New Roman" w:hAnsi="Times New Roman"/>
          <w:i/>
          <w:iCs/>
          <w:color w:val="000000"/>
          <w:kern w:val="2"/>
          <w:sz w:val="24"/>
          <w:szCs w:val="24"/>
          <w:lang w:val="pt-BR"/>
          <w14:ligatures w14:val="standardContextual"/>
        </w:rPr>
        <w:t>→ mAl = nO</w:t>
      </w:r>
      <w:r w:rsidRPr="00490E75">
        <w:rPr>
          <w:rFonts w:ascii="Times New Roman" w:eastAsia="Times New Roman" w:hAnsi="Times New Roman"/>
          <w:i/>
          <w:iCs/>
          <w:color w:val="000000"/>
          <w:kern w:val="2"/>
          <w:sz w:val="24"/>
          <w:szCs w:val="24"/>
          <w:vertAlign w:val="subscript"/>
          <w:lang w:val="pt-BR"/>
          <w14:ligatures w14:val="standardContextual"/>
        </w:rPr>
        <w:t>2</w:t>
      </w:r>
      <w:r w:rsidRPr="00490E75">
        <w:rPr>
          <w:rFonts w:ascii="Times New Roman" w:eastAsia="Times New Roman" w:hAnsi="Times New Roman"/>
          <w:i/>
          <w:iCs/>
          <w:color w:val="000000"/>
          <w:kern w:val="2"/>
          <w:sz w:val="24"/>
          <w:szCs w:val="24"/>
          <w:lang w:val="pt-BR"/>
          <w14:ligatures w14:val="standardContextual"/>
        </w:rPr>
        <w:t>.4.27/3 ≈ 229,8 tấn</w:t>
      </w:r>
    </w:p>
    <w:p w14:paraId="449ED389"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lang w:val="pt-BR"/>
          <w14:ligatures w14:val="standardContextual"/>
        </w:rPr>
        <w:t>250 tấn.</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14:ligatures w14:val="standardContextual"/>
        </w:rPr>
        <w:t>245 tấn.</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14:ligatures w14:val="standardContextual"/>
        </w:rPr>
        <w:t>268 tấn.</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highlight w:val="yellow"/>
          <w:u w:val="single"/>
          <w14:ligatures w14:val="standardContextual"/>
        </w:rPr>
        <w:t>230 tấn</w:t>
      </w:r>
      <w:r w:rsidRPr="00490E75">
        <w:rPr>
          <w:rFonts w:ascii="Times New Roman" w:hAnsi="Times New Roman"/>
          <w:color w:val="000000"/>
          <w:kern w:val="2"/>
          <w:sz w:val="24"/>
          <w:szCs w:val="24"/>
          <w:u w:val="single"/>
          <w14:ligatures w14:val="standardContextual"/>
        </w:rPr>
        <w:t>.</w:t>
      </w:r>
    </w:p>
    <w:p w14:paraId="1C26186C" w14:textId="77777777" w:rsidR="00A30BE8" w:rsidRPr="00490E75" w:rsidRDefault="00A30BE8" w:rsidP="00A30BE8">
      <w:pPr>
        <w:spacing w:after="0" w:line="240" w:lineRule="auto"/>
        <w:rPr>
          <w:rFonts w:ascii="Times New Roman" w:eastAsia="Times New Roman" w:hAnsi="Times New Roman"/>
          <w:color w:val="000000"/>
          <w:sz w:val="24"/>
          <w:szCs w:val="24"/>
        </w:rPr>
      </w:pPr>
      <w:r w:rsidRPr="00490E75">
        <w:rPr>
          <w:rFonts w:ascii="Times New Roman" w:hAnsi="Times New Roman"/>
          <w:b/>
          <w:color w:val="000000"/>
          <w:kern w:val="2"/>
          <w:sz w:val="24"/>
          <w:szCs w:val="24"/>
          <w14:ligatures w14:val="standardContextual"/>
        </w:rPr>
        <w:t xml:space="preserve">Câu 7. </w:t>
      </w:r>
      <w:r w:rsidRPr="00490E75">
        <w:rPr>
          <w:rFonts w:ascii="Times New Roman" w:eastAsia="Times New Roman" w:hAnsi="Times New Roman"/>
          <w:color w:val="000000"/>
          <w:sz w:val="24"/>
          <w:szCs w:val="24"/>
        </w:rPr>
        <w:t>Không nên bón vôi sống (thành phần chính là CaO) cùng với phân superphosphate. Nguyên nhân của khuyến cáo này là?</w:t>
      </w:r>
    </w:p>
    <w:p w14:paraId="7C839F0D"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eastAsia="Times New Roman" w:hAnsi="Times New Roman"/>
          <w:color w:val="000000"/>
          <w:sz w:val="24"/>
          <w:szCs w:val="24"/>
          <w:highlight w:val="yellow"/>
        </w:rPr>
        <w:t>làm giảm hàm lượng P</w:t>
      </w:r>
      <w:r w:rsidRPr="00490E75">
        <w:rPr>
          <w:rFonts w:ascii="Times New Roman" w:eastAsia="Times New Roman" w:hAnsi="Times New Roman"/>
          <w:color w:val="000000"/>
          <w:sz w:val="24"/>
          <w:szCs w:val="24"/>
          <w:highlight w:val="yellow"/>
          <w:vertAlign w:val="subscript"/>
        </w:rPr>
        <w:t>2</w:t>
      </w:r>
      <w:r w:rsidRPr="00490E75">
        <w:rPr>
          <w:rFonts w:ascii="Times New Roman" w:eastAsia="Times New Roman" w:hAnsi="Times New Roman"/>
          <w:color w:val="000000"/>
          <w:sz w:val="24"/>
          <w:szCs w:val="24"/>
          <w:highlight w:val="yellow"/>
        </w:rPr>
        <w:t>O</w:t>
      </w:r>
      <w:r w:rsidRPr="00490E75">
        <w:rPr>
          <w:rFonts w:ascii="Times New Roman" w:eastAsia="Times New Roman" w:hAnsi="Times New Roman"/>
          <w:color w:val="000000"/>
          <w:sz w:val="24"/>
          <w:szCs w:val="24"/>
          <w:highlight w:val="yellow"/>
          <w:vertAlign w:val="subscript"/>
        </w:rPr>
        <w:t>5</w:t>
      </w:r>
      <w:r w:rsidRPr="00490E75">
        <w:rPr>
          <w:rFonts w:ascii="Times New Roman" w:eastAsia="Times New Roman" w:hAnsi="Times New Roman"/>
          <w:color w:val="000000"/>
          <w:sz w:val="24"/>
          <w:szCs w:val="24"/>
          <w:highlight w:val="yellow"/>
        </w:rPr>
        <w:t xml:space="preserve"> trong phân bón do tạo ra Ca</w:t>
      </w:r>
      <w:r w:rsidRPr="00490E75">
        <w:rPr>
          <w:rFonts w:ascii="Times New Roman" w:eastAsia="Times New Roman" w:hAnsi="Times New Roman"/>
          <w:color w:val="000000"/>
          <w:sz w:val="24"/>
          <w:szCs w:val="24"/>
          <w:highlight w:val="yellow"/>
          <w:vertAlign w:val="subscript"/>
        </w:rPr>
        <w:t>3</w:t>
      </w:r>
      <w:r w:rsidRPr="00490E75">
        <w:rPr>
          <w:rFonts w:ascii="Times New Roman" w:eastAsia="Times New Roman" w:hAnsi="Times New Roman"/>
          <w:color w:val="000000"/>
          <w:sz w:val="24"/>
          <w:szCs w:val="24"/>
          <w:highlight w:val="yellow"/>
        </w:rPr>
        <w:t>(PO</w:t>
      </w:r>
      <w:r w:rsidRPr="00490E75">
        <w:rPr>
          <w:rFonts w:ascii="Times New Roman" w:eastAsia="Times New Roman" w:hAnsi="Times New Roman"/>
          <w:color w:val="000000"/>
          <w:sz w:val="24"/>
          <w:szCs w:val="24"/>
          <w:highlight w:val="yellow"/>
          <w:vertAlign w:val="subscript"/>
        </w:rPr>
        <w:t>4</w:t>
      </w:r>
      <w:r w:rsidRPr="00490E75">
        <w:rPr>
          <w:rFonts w:ascii="Times New Roman" w:eastAsia="Times New Roman" w:hAnsi="Times New Roman"/>
          <w:color w:val="000000"/>
          <w:sz w:val="24"/>
          <w:szCs w:val="24"/>
          <w:highlight w:val="yellow"/>
        </w:rPr>
        <w:t>)</w:t>
      </w:r>
      <w:r w:rsidRPr="00490E75">
        <w:rPr>
          <w:rFonts w:ascii="Times New Roman" w:eastAsia="Times New Roman" w:hAnsi="Times New Roman"/>
          <w:color w:val="000000"/>
          <w:sz w:val="24"/>
          <w:szCs w:val="24"/>
          <w:highlight w:val="yellow"/>
          <w:vertAlign w:val="subscript"/>
        </w:rPr>
        <w:t>2</w:t>
      </w:r>
      <w:r w:rsidRPr="00490E75">
        <w:rPr>
          <w:rFonts w:ascii="Times New Roman" w:eastAsia="Times New Roman" w:hAnsi="Times New Roman"/>
          <w:color w:val="000000"/>
          <w:sz w:val="24"/>
          <w:szCs w:val="24"/>
          <w:highlight w:val="yellow"/>
        </w:rPr>
        <w:t xml:space="preserve"> không tan.</w:t>
      </w:r>
    </w:p>
    <w:p w14:paraId="6079C249"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eastAsia="Times New Roman" w:hAnsi="Times New Roman"/>
          <w:color w:val="000000"/>
          <w:sz w:val="24"/>
          <w:szCs w:val="24"/>
        </w:rPr>
        <w:t>làm đất bị chua.</w:t>
      </w:r>
    </w:p>
    <w:p w14:paraId="3A1F616E"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eastAsia="Times New Roman" w:hAnsi="Times New Roman"/>
          <w:color w:val="000000"/>
          <w:sz w:val="24"/>
          <w:szCs w:val="24"/>
        </w:rPr>
        <w:t>tạo acid làm ảnh hưởng tới cây trồng.</w:t>
      </w:r>
    </w:p>
    <w:p w14:paraId="60E99CEA"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eastAsia="Times New Roman" w:hAnsi="Times New Roman"/>
          <w:color w:val="000000"/>
          <w:sz w:val="24"/>
          <w:szCs w:val="24"/>
        </w:rPr>
        <w:t>xảy ra phản ứng trung hòa làm giảm pH của đất.</w:t>
      </w:r>
    </w:p>
    <w:p w14:paraId="7D35A2AF" w14:textId="77777777" w:rsidR="00A30BE8" w:rsidRPr="00490E75" w:rsidRDefault="00A30BE8" w:rsidP="00A30BE8">
      <w:pPr>
        <w:tabs>
          <w:tab w:val="left" w:pos="992"/>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8. </w:t>
      </w:r>
      <w:r w:rsidRPr="00490E75">
        <w:rPr>
          <w:rFonts w:ascii="Times New Roman" w:hAnsi="Times New Roman"/>
          <w:color w:val="000000"/>
          <w:kern w:val="2"/>
          <w:sz w:val="24"/>
          <w:szCs w:val="24"/>
          <w14:ligatures w14:val="standardContextual"/>
        </w:rPr>
        <w:t xml:space="preserve">Kim loại kẽm (zinc, Zn) được sản xuất trong công nghiệp từ quặng sphalerite (có thành phần chính là ZnS) theo sơ đồ: ZnS </w:t>
      </w:r>
      <w:r w:rsidRPr="00490E75">
        <w:rPr>
          <w:rFonts w:ascii="Times New Roman" w:hAnsi="Times New Roman"/>
          <w:color w:val="000000"/>
          <w:kern w:val="2"/>
          <w:position w:val="-6"/>
          <w:sz w:val="24"/>
          <w:szCs w:val="24"/>
          <w14:ligatures w14:val="standardContextual"/>
        </w:rPr>
        <w:object w:dxaOrig="999" w:dyaOrig="360" w14:anchorId="51E0702C">
          <v:shape id="_x0000_i1427" type="#_x0000_t75" style="width:50.25pt;height:18.75pt" o:ole="">
            <v:imagedata r:id="rId762" o:title=""/>
          </v:shape>
          <o:OLEObject Type="Embed" ProgID="Equation.DSMT4" ShapeID="_x0000_i1427" DrawAspect="Content" ObjectID="_1832952695" r:id="rId796"/>
        </w:object>
      </w:r>
      <w:r w:rsidRPr="00490E75">
        <w:rPr>
          <w:rFonts w:ascii="Times New Roman" w:hAnsi="Times New Roman"/>
          <w:color w:val="000000"/>
          <w:kern w:val="2"/>
          <w:sz w:val="24"/>
          <w:szCs w:val="24"/>
          <w14:ligatures w14:val="standardContextual"/>
        </w:rPr>
        <w:t xml:space="preserve"> ZnO </w:t>
      </w:r>
      <w:r w:rsidRPr="00490E75">
        <w:rPr>
          <w:rFonts w:ascii="Times New Roman" w:hAnsi="Times New Roman"/>
          <w:color w:val="000000"/>
          <w:kern w:val="2"/>
          <w:position w:val="-6"/>
          <w:sz w:val="24"/>
          <w:szCs w:val="24"/>
          <w14:ligatures w14:val="standardContextual"/>
        </w:rPr>
        <w:object w:dxaOrig="940" w:dyaOrig="360" w14:anchorId="2A3C26FF">
          <v:shape id="_x0000_i1428" type="#_x0000_t75" style="width:47.25pt;height:18.75pt" o:ole="">
            <v:imagedata r:id="rId764" o:title=""/>
          </v:shape>
          <o:OLEObject Type="Embed" ProgID="Equation.DSMT4" ShapeID="_x0000_i1428" DrawAspect="Content" ObjectID="_1832952696" r:id="rId797"/>
        </w:object>
      </w:r>
      <w:r w:rsidRPr="00490E75">
        <w:rPr>
          <w:rFonts w:ascii="Times New Roman" w:hAnsi="Times New Roman"/>
          <w:color w:val="000000"/>
          <w:kern w:val="2"/>
          <w:sz w:val="24"/>
          <w:szCs w:val="24"/>
          <w14:ligatures w14:val="standardContextual"/>
        </w:rPr>
        <w:t xml:space="preserve"> Zn.</w:t>
      </w:r>
    </w:p>
    <w:p w14:paraId="0DAF0013" w14:textId="77777777" w:rsidR="00A30BE8" w:rsidRPr="00490E75" w:rsidRDefault="00A30BE8" w:rsidP="00A30BE8">
      <w:pPr>
        <w:tabs>
          <w:tab w:val="left" w:pos="992"/>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Kim loại nào sau đây có thể tách ra khỏi quặng bằng phương pháp tương tự?</w:t>
      </w:r>
    </w:p>
    <w:p w14:paraId="0DA28CFB"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14:ligatures w14:val="standardContextual"/>
        </w:rPr>
        <w:t>magnesium.</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14:ligatures w14:val="standardContextual"/>
        </w:rPr>
        <w:t>nhôm.</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highlight w:val="yellow"/>
          <w14:ligatures w14:val="standardContextual"/>
        </w:rPr>
        <w:t>sắt.</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14:ligatures w14:val="standardContextual"/>
        </w:rPr>
        <w:t>calcium.</w:t>
      </w:r>
    </w:p>
    <w:p w14:paraId="300735E0" w14:textId="77777777" w:rsidR="00A30BE8" w:rsidRPr="00490E75" w:rsidRDefault="00A30BE8" w:rsidP="00A30BE8">
      <w:pPr>
        <w:spacing w:after="0" w:line="240" w:lineRule="auto"/>
        <w:rPr>
          <w:rFonts w:ascii="Times New Roman" w:hAnsi="Times New Roman"/>
          <w:color w:val="000000"/>
          <w:sz w:val="24"/>
          <w:szCs w:val="24"/>
          <w:lang w:val="fr-FR"/>
        </w:rPr>
      </w:pPr>
      <w:r w:rsidRPr="00490E75">
        <w:rPr>
          <w:rFonts w:ascii="Times New Roman" w:hAnsi="Times New Roman"/>
          <w:b/>
          <w:color w:val="000000"/>
          <w:kern w:val="2"/>
          <w:sz w:val="24"/>
          <w:szCs w:val="24"/>
          <w14:ligatures w14:val="standardContextual"/>
        </w:rPr>
        <w:t xml:space="preserve">Câu 9. </w:t>
      </w:r>
      <w:r w:rsidRPr="00490E75">
        <w:rPr>
          <w:rFonts w:ascii="Times New Roman" w:hAnsi="Times New Roman"/>
          <w:color w:val="000000"/>
          <w:sz w:val="24"/>
          <w:szCs w:val="24"/>
          <w:lang w:val="fr-FR"/>
        </w:rPr>
        <w:t>Cho vị trí của các nguyên tố E, T, Q, X, Y, Z trong bảng tuần hoàn rút gọn (chỉ biểu diễn các nguyên tố nhóm Avà 5 chu kì đầu tiên) như hình bên:</w:t>
      </w:r>
    </w:p>
    <w:p w14:paraId="1FAAB129" w14:textId="77777777" w:rsidR="00A30BE8" w:rsidRPr="00490E75" w:rsidRDefault="00A30BE8" w:rsidP="00A30BE8">
      <w:pPr>
        <w:spacing w:after="0" w:line="240" w:lineRule="auto"/>
        <w:ind w:right="48"/>
        <w:rPr>
          <w:rFonts w:ascii="Times New Roman" w:hAnsi="Times New Roman"/>
          <w:color w:val="000000"/>
          <w:sz w:val="24"/>
          <w:szCs w:val="24"/>
          <w:lang w:val="pt-BR"/>
        </w:rPr>
      </w:pPr>
      <w:r w:rsidRPr="00490E75">
        <w:rPr>
          <w:rFonts w:ascii="Times New Roman" w:hAnsi="Times New Roman"/>
          <w:noProof/>
          <w:color w:val="000000"/>
          <w:sz w:val="24"/>
          <w:szCs w:val="24"/>
        </w:rPr>
        <w:drawing>
          <wp:anchor distT="0" distB="0" distL="114300" distR="114300" simplePos="0" relativeHeight="251706368" behindDoc="0" locked="0" layoutInCell="1" allowOverlap="1" wp14:anchorId="14825E77" wp14:editId="686EA69D">
            <wp:simplePos x="0" y="0"/>
            <wp:positionH relativeFrom="column">
              <wp:posOffset>4590011</wp:posOffset>
            </wp:positionH>
            <wp:positionV relativeFrom="paragraph">
              <wp:posOffset>5080</wp:posOffset>
            </wp:positionV>
            <wp:extent cx="2448560" cy="1456690"/>
            <wp:effectExtent l="0" t="0" r="8890" b="0"/>
            <wp:wrapSquare wrapText="bothSides"/>
            <wp:docPr id="102" name="Picture 1" descr="A grid with black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31523" name="Picture 1" descr="A grid with black letters&#10;&#10;AI-generated content may be incorrect."/>
                    <pic:cNvPicPr>
                      <a:picLocks noChangeAspect="1" noChangeArrowheads="1"/>
                    </pic:cNvPicPr>
                  </pic:nvPicPr>
                  <pic:blipFill>
                    <a:blip r:embed="rId766">
                      <a:biLevel thresh="75000"/>
                      <a:extLst>
                        <a:ext uri="{BEBA8EAE-BF5A-486C-A8C5-ECC9F3942E4B}">
                          <a14:imgProps xmlns:a14="http://schemas.microsoft.com/office/drawing/2010/main">
                            <a14:imgLayer r:embed="rId767">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448560" cy="1456690"/>
                    </a:xfrm>
                    <a:prstGeom prst="rect">
                      <a:avLst/>
                    </a:prstGeom>
                    <a:noFill/>
                  </pic:spPr>
                </pic:pic>
              </a:graphicData>
            </a:graphic>
            <wp14:sizeRelH relativeFrom="page">
              <wp14:pctWidth>0</wp14:pctWidth>
            </wp14:sizeRelH>
            <wp14:sizeRelV relativeFrom="page">
              <wp14:pctHeight>0</wp14:pctHeight>
            </wp14:sizeRelV>
          </wp:anchor>
        </w:drawing>
      </w:r>
      <w:r w:rsidRPr="00490E75">
        <w:rPr>
          <w:rFonts w:ascii="Times New Roman" w:hAnsi="Times New Roman"/>
          <w:color w:val="000000"/>
          <w:sz w:val="24"/>
          <w:szCs w:val="24"/>
          <w:lang w:val="fr-FR"/>
        </w:rPr>
        <w:t xml:space="preserve"> </w:t>
      </w:r>
      <w:r w:rsidRPr="00490E75">
        <w:rPr>
          <w:rFonts w:ascii="Times New Roman" w:hAnsi="Times New Roman"/>
          <w:color w:val="000000"/>
          <w:sz w:val="24"/>
          <w:szCs w:val="24"/>
          <w:lang w:val="pt-BR"/>
        </w:rPr>
        <w:t>Cho các phát biểu sau:</w:t>
      </w:r>
    </w:p>
    <w:p w14:paraId="725B431D"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a) </w:t>
      </w:r>
      <w:r w:rsidRPr="00490E75">
        <w:rPr>
          <w:rFonts w:ascii="Times New Roman" w:hAnsi="Times New Roman"/>
          <w:color w:val="000000"/>
          <w:kern w:val="2"/>
          <w:sz w:val="24"/>
          <w:szCs w:val="24"/>
          <w:lang w:val="pt-BR"/>
          <w14:ligatures w14:val="standardContextual"/>
        </w:rPr>
        <w:t>Công thức oxide cao nhất của T là T</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r w:rsidRPr="00490E75">
        <w:rPr>
          <w:rFonts w:ascii="Times New Roman" w:hAnsi="Times New Roman"/>
          <w:color w:val="000000"/>
          <w:kern w:val="2"/>
          <w:sz w:val="24"/>
          <w:szCs w:val="24"/>
          <w:vertAlign w:val="subscript"/>
          <w:lang w:val="pt-BR"/>
          <w14:ligatures w14:val="standardContextual"/>
        </w:rPr>
        <w:t>7</w:t>
      </w:r>
      <w:r w:rsidRPr="00490E75">
        <w:rPr>
          <w:rFonts w:ascii="Times New Roman" w:hAnsi="Times New Roman"/>
          <w:color w:val="000000"/>
          <w:kern w:val="2"/>
          <w:sz w:val="24"/>
          <w:szCs w:val="24"/>
          <w:lang w:val="pt-BR"/>
          <w14:ligatures w14:val="standardContextual"/>
        </w:rPr>
        <w:t>.</w:t>
      </w:r>
    </w:p>
    <w:p w14:paraId="322AABD8"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b) </w:t>
      </w:r>
      <w:r w:rsidRPr="00490E75">
        <w:rPr>
          <w:rFonts w:ascii="Times New Roman" w:hAnsi="Times New Roman"/>
          <w:color w:val="000000"/>
          <w:kern w:val="2"/>
          <w:sz w:val="24"/>
          <w:szCs w:val="24"/>
          <w:lang w:val="pt-BR"/>
          <w14:ligatures w14:val="standardContextual"/>
        </w:rPr>
        <w:t>Tính kim loại giảm theo thứ tự (Y) &gt; (E) &gt; (X).</w:t>
      </w:r>
    </w:p>
    <w:p w14:paraId="2A0F3E22"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c) </w:t>
      </w:r>
      <w:r w:rsidRPr="00490E75">
        <w:rPr>
          <w:rFonts w:ascii="Times New Roman" w:hAnsi="Times New Roman"/>
          <w:color w:val="000000"/>
          <w:kern w:val="2"/>
          <w:sz w:val="24"/>
          <w:szCs w:val="24"/>
          <w:lang w:val="pt-BR"/>
          <w14:ligatures w14:val="standardContextual"/>
        </w:rPr>
        <w:t>Nguyên tố T, Z, Q là phi kim và có tính chất hóa học tương tự nhau.</w:t>
      </w:r>
    </w:p>
    <w:p w14:paraId="25CF6ED4"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d) </w:t>
      </w:r>
      <w:r w:rsidRPr="00490E75">
        <w:rPr>
          <w:rFonts w:ascii="Times New Roman" w:hAnsi="Times New Roman"/>
          <w:color w:val="000000"/>
          <w:kern w:val="2"/>
          <w:sz w:val="24"/>
          <w:szCs w:val="24"/>
          <w:lang w:val="pt-BR"/>
          <w14:ligatures w14:val="standardContextual"/>
        </w:rPr>
        <w:t>Nguyên tố Q có bán kính lớn nhất so với các nguyên tố đã cho.</w:t>
      </w:r>
    </w:p>
    <w:p w14:paraId="21DB71A4" w14:textId="77777777" w:rsidR="00A30BE8" w:rsidRPr="00490E75" w:rsidRDefault="00A30BE8" w:rsidP="00A30BE8">
      <w:pPr>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color w:val="000000"/>
          <w:kern w:val="2"/>
          <w:sz w:val="24"/>
          <w:szCs w:val="24"/>
          <w:lang w:val="pt-BR"/>
          <w14:ligatures w14:val="standardContextual"/>
        </w:rPr>
        <w:t>Số phát biểu đúng là?</w:t>
      </w:r>
    </w:p>
    <w:p w14:paraId="7AA36403" w14:textId="77777777" w:rsidR="00A30BE8" w:rsidRPr="00490E75" w:rsidRDefault="00A30BE8" w:rsidP="00A30BE8">
      <w:pPr>
        <w:spacing w:after="0" w:line="240" w:lineRule="auto"/>
        <w:rPr>
          <w:rFonts w:ascii="Times New Roman" w:hAnsi="Times New Roman"/>
          <w:b/>
          <w:color w:val="000000"/>
          <w:kern w:val="2"/>
          <w:sz w:val="24"/>
          <w:szCs w:val="24"/>
          <w:lang w:val="pt-BR"/>
          <w14:ligatures w14:val="standardContextual"/>
        </w:rPr>
      </w:pPr>
      <w:r w:rsidRPr="00490E75">
        <w:rPr>
          <w:rFonts w:ascii="Times New Roman" w:hAnsi="Times New Roman"/>
          <w:color w:val="000000"/>
          <w:kern w:val="2"/>
          <w:sz w:val="24"/>
          <w:szCs w:val="24"/>
          <w:lang w:val="pt-BR"/>
          <w14:ligatures w14:val="standardContextual"/>
        </w:rPr>
        <w:t>Đáp án : 3</w:t>
      </w:r>
    </w:p>
    <w:p w14:paraId="6940B336" w14:textId="77777777" w:rsidR="00A30BE8" w:rsidRPr="00490E75" w:rsidRDefault="00A30BE8" w:rsidP="00A30BE8">
      <w:pPr>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color w:val="000000"/>
          <w:kern w:val="2"/>
          <w:sz w:val="24"/>
          <w:szCs w:val="24"/>
          <w:lang w:val="pt-BR"/>
          <w14:ligatures w14:val="standardContextual"/>
        </w:rPr>
        <w:t xml:space="preserve">Hướng dẫn giải: </w:t>
      </w:r>
    </w:p>
    <w:p w14:paraId="7227FCA6"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a) </w:t>
      </w:r>
      <w:r w:rsidRPr="00490E75">
        <w:rPr>
          <w:rFonts w:ascii="Times New Roman" w:hAnsi="Times New Roman"/>
          <w:color w:val="000000"/>
          <w:kern w:val="2"/>
          <w:sz w:val="24"/>
          <w:szCs w:val="24"/>
          <w:lang w:val="pt-BR"/>
          <w14:ligatures w14:val="standardContextual"/>
        </w:rPr>
        <w:t>Công thức oxide cao nhất của T là T</w:t>
      </w:r>
      <w:r w:rsidRPr="00490E75">
        <w:rPr>
          <w:rFonts w:ascii="Times New Roman" w:hAnsi="Times New Roman"/>
          <w:color w:val="000000"/>
          <w:kern w:val="2"/>
          <w:sz w:val="24"/>
          <w:szCs w:val="24"/>
          <w:vertAlign w:val="subscript"/>
          <w:lang w:val="pt-BR"/>
          <w14:ligatures w14:val="standardContextual"/>
        </w:rPr>
        <w:t>2</w:t>
      </w:r>
      <w:r w:rsidRPr="00490E75">
        <w:rPr>
          <w:rFonts w:ascii="Times New Roman" w:hAnsi="Times New Roman"/>
          <w:color w:val="000000"/>
          <w:kern w:val="2"/>
          <w:sz w:val="24"/>
          <w:szCs w:val="24"/>
          <w:lang w:val="pt-BR"/>
          <w14:ligatures w14:val="standardContextual"/>
        </w:rPr>
        <w:t>O</w:t>
      </w:r>
      <w:r w:rsidRPr="00490E75">
        <w:rPr>
          <w:rFonts w:ascii="Times New Roman" w:hAnsi="Times New Roman"/>
          <w:color w:val="000000"/>
          <w:kern w:val="2"/>
          <w:sz w:val="24"/>
          <w:szCs w:val="24"/>
          <w:vertAlign w:val="subscript"/>
          <w:lang w:val="pt-BR"/>
          <w14:ligatures w14:val="standardContextual"/>
        </w:rPr>
        <w:t>7</w:t>
      </w:r>
      <w:r w:rsidRPr="00490E75">
        <w:rPr>
          <w:rFonts w:ascii="Times New Roman" w:hAnsi="Times New Roman"/>
          <w:color w:val="000000"/>
          <w:kern w:val="2"/>
          <w:sz w:val="24"/>
          <w:szCs w:val="24"/>
          <w:lang w:val="pt-BR"/>
          <w14:ligatures w14:val="standardContextual"/>
        </w:rPr>
        <w:t>.</w:t>
      </w:r>
    </w:p>
    <w:p w14:paraId="03146AF0"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b) </w:t>
      </w:r>
      <w:r w:rsidRPr="00490E75">
        <w:rPr>
          <w:rFonts w:ascii="Times New Roman" w:hAnsi="Times New Roman"/>
          <w:color w:val="000000"/>
          <w:kern w:val="2"/>
          <w:sz w:val="24"/>
          <w:szCs w:val="24"/>
          <w:highlight w:val="yellow"/>
          <w:lang w:val="pt-BR"/>
          <w14:ligatures w14:val="standardContextual"/>
        </w:rPr>
        <w:t>Tính kim loại giảm theo thứ tự (Y) &gt; (E) &gt; (X).</w:t>
      </w:r>
    </w:p>
    <w:p w14:paraId="41572BC4"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c) </w:t>
      </w:r>
      <w:r w:rsidRPr="00490E75">
        <w:rPr>
          <w:rFonts w:ascii="Times New Roman" w:hAnsi="Times New Roman"/>
          <w:color w:val="000000"/>
          <w:kern w:val="2"/>
          <w:sz w:val="24"/>
          <w:szCs w:val="24"/>
          <w:highlight w:val="yellow"/>
          <w:lang w:val="pt-BR"/>
          <w14:ligatures w14:val="standardContextual"/>
        </w:rPr>
        <w:t>Nguyên tố T, Z, Q là phi kim và có tính chất hóa học tương tự nhau.</w:t>
      </w:r>
    </w:p>
    <w:p w14:paraId="4836C8FC" w14:textId="77777777" w:rsidR="00A30BE8" w:rsidRPr="00490E75" w:rsidRDefault="00A30BE8" w:rsidP="00A30BE8">
      <w:pPr>
        <w:tabs>
          <w:tab w:val="left" w:pos="283"/>
        </w:tabs>
        <w:spacing w:after="0" w:line="240" w:lineRule="auto"/>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d) </w:t>
      </w:r>
      <w:r w:rsidRPr="00490E75">
        <w:rPr>
          <w:rFonts w:ascii="Times New Roman" w:hAnsi="Times New Roman"/>
          <w:color w:val="000000"/>
          <w:kern w:val="2"/>
          <w:sz w:val="24"/>
          <w:szCs w:val="24"/>
          <w:highlight w:val="yellow"/>
          <w:lang w:val="pt-BR"/>
          <w14:ligatures w14:val="standardContextual"/>
        </w:rPr>
        <w:t>Nguyên tố Q có bán kính lớn nhất so với các nguyên tố đã cho.</w:t>
      </w:r>
    </w:p>
    <w:p w14:paraId="78C940AA"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shd w:val="clear" w:color="auto" w:fill="FFFFFF"/>
          <w14:ligatures w14:val="standardContextual"/>
        </w:rPr>
        <w:t>2</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highlight w:val="yellow"/>
          <w:shd w:val="clear" w:color="auto" w:fill="FFFFFF"/>
          <w14:ligatures w14:val="standardContextual"/>
        </w:rPr>
        <w:t>3</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shd w:val="clear" w:color="auto" w:fill="FFFFFF"/>
          <w14:ligatures w14:val="standardContextual"/>
        </w:rPr>
        <w:t>4</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shd w:val="clear" w:color="auto" w:fill="FFFFFF"/>
          <w14:ligatures w14:val="standardContextual"/>
        </w:rPr>
        <w:t>1</w:t>
      </w:r>
    </w:p>
    <w:p w14:paraId="5BC2A0C8" w14:textId="77777777" w:rsidR="00A30BE8" w:rsidRPr="00490E75" w:rsidRDefault="00A30BE8" w:rsidP="00A30BE8">
      <w:pPr>
        <w:spacing w:beforeAutospacing="1" w:after="0" w:afterAutospacing="1" w:line="240" w:lineRule="auto"/>
        <w:contextualSpacing/>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10. </w:t>
      </w:r>
      <w:r w:rsidRPr="00490E75">
        <w:rPr>
          <w:rFonts w:ascii="Times New Roman" w:hAnsi="Times New Roman"/>
          <w:b/>
          <w:color w:val="000000"/>
          <w:kern w:val="2"/>
          <w:sz w:val="24"/>
          <w:szCs w:val="24"/>
          <w:lang w:eastAsia="vi-VN"/>
          <w14:ligatures w14:val="standardContextual"/>
        </w:rPr>
        <w:t xml:space="preserve">. </w:t>
      </w:r>
      <w:r w:rsidRPr="00490E75">
        <w:rPr>
          <w:rFonts w:ascii="Times New Roman" w:hAnsi="Times New Roman"/>
          <w:color w:val="000000"/>
          <w:kern w:val="2"/>
          <w:sz w:val="24"/>
          <w:szCs w:val="24"/>
          <w:lang w:val="es-ES_tradnl"/>
          <w14:ligatures w14:val="standardContextual"/>
        </w:rPr>
        <w:t>Tiến hành các thí nghiệm sau:</w:t>
      </w:r>
    </w:p>
    <w:p w14:paraId="549F0F91" w14:textId="77777777" w:rsidR="00A30BE8" w:rsidRPr="00490E75" w:rsidRDefault="00A30BE8" w:rsidP="00A30BE8">
      <w:pPr>
        <w:tabs>
          <w:tab w:val="left" w:pos="402"/>
        </w:tabs>
        <w:spacing w:after="0" w:line="240" w:lineRule="auto"/>
        <w:rPr>
          <w:rFonts w:ascii="Times New Roman" w:hAnsi="Times New Roman"/>
          <w:color w:val="000000"/>
          <w:kern w:val="2"/>
          <w:sz w:val="24"/>
          <w:szCs w:val="24"/>
          <w:lang w:val="es-ES_tradnl"/>
          <w14:ligatures w14:val="standardContextual"/>
        </w:rPr>
      </w:pPr>
      <w:r w:rsidRPr="00490E75">
        <w:rPr>
          <w:rFonts w:ascii="Times New Roman" w:hAnsi="Times New Roman"/>
          <w:color w:val="000000"/>
          <w:kern w:val="2"/>
          <w:sz w:val="24"/>
          <w:szCs w:val="24"/>
          <w:lang w:val="es-ES_tradnl"/>
          <w14:ligatures w14:val="standardContextual"/>
        </w:rPr>
        <w:t>TN1: Rót vào ống nghiệm thứ nhất 3 mL dung dịch H</w:t>
      </w:r>
      <w:r w:rsidRPr="00490E75">
        <w:rPr>
          <w:rFonts w:ascii="Times New Roman" w:hAnsi="Times New Roman"/>
          <w:color w:val="000000"/>
          <w:kern w:val="2"/>
          <w:sz w:val="24"/>
          <w:szCs w:val="24"/>
          <w:vertAlign w:val="subscript"/>
          <w:lang w:val="es-ES_tradnl"/>
          <w14:ligatures w14:val="standardContextual"/>
        </w:rPr>
        <w:t>2</w:t>
      </w:r>
      <w:r w:rsidRPr="00490E75">
        <w:rPr>
          <w:rFonts w:ascii="Times New Roman" w:hAnsi="Times New Roman"/>
          <w:color w:val="000000"/>
          <w:kern w:val="2"/>
          <w:sz w:val="24"/>
          <w:szCs w:val="24"/>
          <w:lang w:val="es-ES_tradnl"/>
          <w14:ligatures w14:val="standardContextual"/>
        </w:rPr>
        <w:t>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lang w:val="es-ES_tradnl"/>
          <w14:ligatures w14:val="standardContextual"/>
        </w:rPr>
        <w:t xml:space="preserve"> loãng và cho vào ống nghiệm một mẫu Zn.</w:t>
      </w:r>
    </w:p>
    <w:p w14:paraId="752511A1" w14:textId="77777777" w:rsidR="00A30BE8" w:rsidRPr="00490E75" w:rsidRDefault="00A30BE8" w:rsidP="00A30BE8">
      <w:pPr>
        <w:tabs>
          <w:tab w:val="left" w:pos="402"/>
        </w:tabs>
        <w:spacing w:after="0" w:line="240" w:lineRule="auto"/>
        <w:rPr>
          <w:rFonts w:ascii="Times New Roman" w:hAnsi="Times New Roman"/>
          <w:color w:val="000000"/>
          <w:kern w:val="2"/>
          <w:sz w:val="24"/>
          <w:szCs w:val="24"/>
          <w:lang w:val="es-ES_tradnl"/>
          <w14:ligatures w14:val="standardContextual"/>
        </w:rPr>
      </w:pPr>
      <w:r w:rsidRPr="00490E75">
        <w:rPr>
          <w:rFonts w:ascii="Times New Roman" w:hAnsi="Times New Roman"/>
          <w:color w:val="000000"/>
          <w:kern w:val="2"/>
          <w:sz w:val="24"/>
          <w:szCs w:val="24"/>
          <w:lang w:val="es-ES_tradnl"/>
          <w14:ligatures w14:val="standardContextual"/>
        </w:rPr>
        <w:t>TN2: Rót vào ống nghiệm thứ hai 3 mL dung dịch H</w:t>
      </w:r>
      <w:r w:rsidRPr="00490E75">
        <w:rPr>
          <w:rFonts w:ascii="Times New Roman" w:hAnsi="Times New Roman"/>
          <w:color w:val="000000"/>
          <w:kern w:val="2"/>
          <w:sz w:val="24"/>
          <w:szCs w:val="24"/>
          <w:vertAlign w:val="subscript"/>
          <w:lang w:val="es-ES_tradnl"/>
          <w14:ligatures w14:val="standardContextual"/>
        </w:rPr>
        <w:t>2</w:t>
      </w:r>
      <w:r w:rsidRPr="00490E75">
        <w:rPr>
          <w:rFonts w:ascii="Times New Roman" w:hAnsi="Times New Roman"/>
          <w:color w:val="000000"/>
          <w:kern w:val="2"/>
          <w:sz w:val="24"/>
          <w:szCs w:val="24"/>
          <w:lang w:val="es-ES_tradnl"/>
          <w14:ligatures w14:val="standardContextual"/>
        </w:rPr>
        <w:t>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lang w:val="es-ES_tradnl"/>
          <w14:ligatures w14:val="standardContextual"/>
        </w:rPr>
        <w:t xml:space="preserve"> loãng, nhỏ thêm vào đó 2 – 3 giọt dung dịch CuSO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lang w:val="es-ES_tradnl"/>
          <w14:ligatures w14:val="standardContextual"/>
        </w:rPr>
        <w:t xml:space="preserve"> và cho vào ống nghiệm một mẫu Zn.</w:t>
      </w:r>
    </w:p>
    <w:p w14:paraId="2A22332B" w14:textId="77777777" w:rsidR="00A30BE8" w:rsidRPr="00490E75" w:rsidRDefault="00A30BE8" w:rsidP="00A30BE8">
      <w:pPr>
        <w:tabs>
          <w:tab w:val="left" w:pos="402"/>
        </w:tabs>
        <w:spacing w:after="0" w:line="240" w:lineRule="auto"/>
        <w:rPr>
          <w:rFonts w:ascii="Times New Roman" w:hAnsi="Times New Roman"/>
          <w:color w:val="000000"/>
          <w:kern w:val="2"/>
          <w:sz w:val="24"/>
          <w:szCs w:val="24"/>
          <w:lang w:val="es-ES_tradnl"/>
          <w14:ligatures w14:val="standardContextual"/>
        </w:rPr>
      </w:pPr>
      <w:r w:rsidRPr="00490E75">
        <w:rPr>
          <w:rFonts w:ascii="Times New Roman" w:hAnsi="Times New Roman"/>
          <w:color w:val="000000"/>
          <w:kern w:val="2"/>
          <w:sz w:val="24"/>
          <w:szCs w:val="24"/>
          <w:lang w:val="es-ES_tradnl"/>
          <w14:ligatures w14:val="standardContextual"/>
        </w:rPr>
        <w:t>Chọn phát biểu đúng:</w:t>
      </w:r>
    </w:p>
    <w:p w14:paraId="7D11BED3"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highlight w:val="yellow"/>
          <w:lang w:val="es-ES_tradnl"/>
          <w14:ligatures w14:val="standardContextual"/>
        </w:rPr>
        <w:t xml:space="preserve">Thí nghiệm 1 khí </w:t>
      </w:r>
      <w:r w:rsidRPr="00490E75">
        <w:rPr>
          <w:rFonts w:ascii="Times New Roman" w:hAnsi="Times New Roman"/>
          <w:color w:val="000000"/>
          <w:kern w:val="2"/>
          <w:sz w:val="24"/>
          <w:szCs w:val="24"/>
          <w:highlight w:val="yellow"/>
          <w14:ligatures w14:val="standardContextual"/>
        </w:rPr>
        <w:t>H</w:t>
      </w:r>
      <w:r w:rsidRPr="00490E75">
        <w:rPr>
          <w:rFonts w:ascii="Times New Roman" w:hAnsi="Times New Roman"/>
          <w:color w:val="000000"/>
          <w:kern w:val="2"/>
          <w:sz w:val="24"/>
          <w:szCs w:val="24"/>
          <w:highlight w:val="yellow"/>
          <w:vertAlign w:val="subscript"/>
          <w14:ligatures w14:val="standardContextual"/>
        </w:rPr>
        <w:t>2</w:t>
      </w:r>
      <w:r w:rsidRPr="00490E75">
        <w:rPr>
          <w:rFonts w:ascii="Times New Roman" w:hAnsi="Times New Roman"/>
          <w:color w:val="000000"/>
          <w:kern w:val="2"/>
          <w:sz w:val="24"/>
          <w:szCs w:val="24"/>
          <w:vertAlign w:val="subscript"/>
          <w14:ligatures w14:val="standardContextual"/>
        </w:rPr>
        <w:t xml:space="preserve"> </w:t>
      </w:r>
      <w:r w:rsidRPr="00490E75">
        <w:rPr>
          <w:rFonts w:ascii="Times New Roman" w:hAnsi="Times New Roman"/>
          <w:color w:val="000000"/>
          <w:kern w:val="2"/>
          <w:sz w:val="24"/>
          <w:szCs w:val="24"/>
          <w:highlight w:val="yellow"/>
          <w:lang w:val="es-ES_tradnl"/>
          <w14:ligatures w14:val="standardContextual"/>
        </w:rPr>
        <w:t>thoát ra trên bề mặt mẫu Zn làm giảm khả năng tan của mẫu Zn.</w:t>
      </w:r>
    </w:p>
    <w:p w14:paraId="2CD2AC6D"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lang w:val="es-ES_tradnl"/>
          <w14:ligatures w14:val="standardContextual"/>
        </w:rPr>
        <w:t>Thí nghiệm 2 kim loại Cu tạo thành</w:t>
      </w:r>
      <w:r w:rsidRPr="00490E75">
        <w:rPr>
          <w:rFonts w:ascii="Times New Roman" w:hAnsi="Times New Roman"/>
          <w:color w:val="000000"/>
          <w:kern w:val="2"/>
          <w:sz w:val="24"/>
          <w:szCs w:val="24"/>
          <w:vertAlign w:val="subscript"/>
          <w14:ligatures w14:val="standardContextual"/>
        </w:rPr>
        <w:t xml:space="preserve"> </w:t>
      </w:r>
      <w:r w:rsidRPr="00490E75">
        <w:rPr>
          <w:rFonts w:ascii="Times New Roman" w:hAnsi="Times New Roman"/>
          <w:color w:val="000000"/>
          <w:kern w:val="2"/>
          <w:sz w:val="24"/>
          <w:szCs w:val="24"/>
          <w:lang w:val="es-ES_tradnl"/>
          <w14:ligatures w14:val="standardContextual"/>
        </w:rPr>
        <w:t>ngăn cản Zn tan ra.</w:t>
      </w:r>
    </w:p>
    <w:p w14:paraId="292D8A2C"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lang w:val="es-ES_tradnl"/>
          <w14:ligatures w14:val="standardContextual"/>
        </w:rPr>
        <w:t>CuSO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lang w:val="es-ES_tradnl"/>
          <w14:ligatures w14:val="standardContextual"/>
        </w:rPr>
        <w:t xml:space="preserve"> trong thí nghiệm 2 là chất xúc tác để làm tăng tốc độ phản ứng.</w:t>
      </w:r>
    </w:p>
    <w:p w14:paraId="531A72C7"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lang w:val="es-ES_tradnl"/>
          <w14:ligatures w14:val="standardContextual"/>
        </w:rPr>
        <w:t>Phản ứng trong thí nghiệm 2 nhanh chóng dừng lại do có Cu tạo thành bám lên bề mặt ngăn cản sự tiếp xúc của Zn với H</w:t>
      </w:r>
      <w:r w:rsidRPr="00490E75">
        <w:rPr>
          <w:rFonts w:ascii="Times New Roman" w:hAnsi="Times New Roman"/>
          <w:color w:val="000000"/>
          <w:kern w:val="2"/>
          <w:sz w:val="24"/>
          <w:szCs w:val="24"/>
          <w:vertAlign w:val="subscript"/>
          <w:lang w:val="es-ES_tradnl"/>
          <w14:ligatures w14:val="standardContextual"/>
        </w:rPr>
        <w:t>2</w:t>
      </w:r>
      <w:r w:rsidRPr="00490E75">
        <w:rPr>
          <w:rFonts w:ascii="Times New Roman" w:hAnsi="Times New Roman"/>
          <w:color w:val="000000"/>
          <w:kern w:val="2"/>
          <w:sz w:val="24"/>
          <w:szCs w:val="24"/>
          <w:lang w:val="es-ES_tradnl"/>
          <w14:ligatures w14:val="standardContextual"/>
        </w:rPr>
        <w:t>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lang w:val="es-ES_tradnl"/>
          <w14:ligatures w14:val="standardContextual"/>
        </w:rPr>
        <w:t>.</w:t>
      </w:r>
    </w:p>
    <w:p w14:paraId="38B2305C"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11. </w:t>
      </w:r>
      <w:r w:rsidRPr="00490E75">
        <w:rPr>
          <w:rFonts w:ascii="Times New Roman" w:hAnsi="Times New Roman"/>
          <w:color w:val="000000"/>
          <w:kern w:val="2"/>
          <w:sz w:val="24"/>
          <w:szCs w:val="24"/>
          <w14:ligatures w14:val="standardContextual"/>
        </w:rPr>
        <w:t>Phân bón SA có thành phần chính là ammonium sulfate, SA thường được dùng để bón thúc cho các loại cây như lúa nước, cây họ đậu, ngô.</w:t>
      </w:r>
    </w:p>
    <w:p w14:paraId="26F5FAC3" w14:textId="77777777" w:rsidR="00A30BE8" w:rsidRPr="00490E75" w:rsidRDefault="00A30BE8" w:rsidP="00A30BE8">
      <w:pPr>
        <w:tabs>
          <w:tab w:val="left" w:pos="360"/>
          <w:tab w:val="left" w:pos="2880"/>
          <w:tab w:val="left" w:pos="5400"/>
          <w:tab w:val="left" w:pos="7920"/>
        </w:tabs>
        <w:spacing w:after="0" w:line="240"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Cho các nhận định sau:</w:t>
      </w:r>
    </w:p>
    <w:p w14:paraId="45A1CD4D" w14:textId="77777777" w:rsidR="00A30BE8" w:rsidRPr="00490E75" w:rsidRDefault="00A30BE8" w:rsidP="00A30BE8">
      <w:pPr>
        <w:tabs>
          <w:tab w:val="left" w:pos="360"/>
          <w:tab w:val="left" w:pos="2880"/>
          <w:tab w:val="left" w:pos="5400"/>
          <w:tab w:val="left" w:pos="7920"/>
        </w:tabs>
        <w:spacing w:after="0" w:line="240"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highlight w:val="yellow"/>
        </w:rPr>
        <w:t>(a) Phân SA có hàm lượng đạm thấp hơn hàm lượng đạm trong phân urea</w:t>
      </w:r>
      <w:r w:rsidRPr="00490E75">
        <w:rPr>
          <w:rFonts w:ascii="Times New Roman" w:eastAsia="Times New Roman" w:hAnsi="Times New Roman"/>
          <w:color w:val="000000"/>
          <w:sz w:val="24"/>
          <w:szCs w:val="24"/>
        </w:rPr>
        <w:t>.</w:t>
      </w:r>
    </w:p>
    <w:p w14:paraId="6B4DE13B" w14:textId="77777777" w:rsidR="00A30BE8" w:rsidRPr="00490E75" w:rsidRDefault="00A30BE8" w:rsidP="00A30BE8">
      <w:pPr>
        <w:tabs>
          <w:tab w:val="left" w:pos="360"/>
          <w:tab w:val="left" w:pos="993"/>
          <w:tab w:val="left" w:pos="2880"/>
          <w:tab w:val="left" w:pos="5400"/>
          <w:tab w:val="left" w:pos="7920"/>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(b) SA được điều chế bằng phản ứng giữa NH</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xml:space="preserve"> và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theo tỷ lệ mol tương ứng 1 : 1.</w:t>
      </w:r>
    </w:p>
    <w:p w14:paraId="25C6819B" w14:textId="77777777" w:rsidR="00A30BE8" w:rsidRPr="00490E75" w:rsidRDefault="00A30BE8" w:rsidP="00A30BE8">
      <w:pPr>
        <w:tabs>
          <w:tab w:val="left" w:pos="360"/>
          <w:tab w:val="left" w:pos="2880"/>
          <w:tab w:val="left" w:pos="5400"/>
          <w:tab w:val="left" w:pos="7920"/>
        </w:tabs>
        <w:spacing w:after="0" w:line="240" w:lineRule="auto"/>
        <w:jc w:val="both"/>
        <w:rPr>
          <w:rFonts w:ascii="Times New Roman" w:hAnsi="Times New Roman"/>
          <w:color w:val="FF0000"/>
          <w:kern w:val="2"/>
          <w:sz w:val="24"/>
          <w:szCs w:val="24"/>
          <w:highlight w:val="yellow"/>
          <w14:ligatures w14:val="standardContextual"/>
        </w:rPr>
      </w:pPr>
      <w:r w:rsidRPr="00490E75">
        <w:rPr>
          <w:rFonts w:ascii="Times New Roman" w:hAnsi="Times New Roman"/>
          <w:color w:val="000000"/>
          <w:kern w:val="2"/>
          <w:sz w:val="24"/>
          <w:szCs w:val="24"/>
          <w:highlight w:val="yellow"/>
          <w14:ligatures w14:val="standardContextual"/>
        </w:rPr>
        <w:t>(c) Phân SA là một loại phân bón đơn dinh dưỡng.</w:t>
      </w:r>
    </w:p>
    <w:p w14:paraId="4B66E3CF" w14:textId="77777777" w:rsidR="00A30BE8" w:rsidRPr="00490E75" w:rsidRDefault="00A30BE8" w:rsidP="00A30BE8">
      <w:pPr>
        <w:tabs>
          <w:tab w:val="left" w:pos="360"/>
          <w:tab w:val="left" w:pos="2880"/>
          <w:tab w:val="left" w:pos="5400"/>
          <w:tab w:val="left" w:pos="7920"/>
        </w:tabs>
        <w:spacing w:after="0" w:line="240" w:lineRule="auto"/>
        <w:jc w:val="both"/>
        <w:rPr>
          <w:rFonts w:ascii="Times New Roman" w:hAnsi="Times New Roman"/>
          <w:color w:val="FF0000"/>
          <w:kern w:val="2"/>
          <w:sz w:val="24"/>
          <w:szCs w:val="24"/>
          <w14:ligatures w14:val="standardContextual"/>
        </w:rPr>
      </w:pPr>
      <w:r w:rsidRPr="00490E75">
        <w:rPr>
          <w:rFonts w:ascii="Times New Roman" w:hAnsi="Times New Roman"/>
          <w:color w:val="000000"/>
          <w:kern w:val="2"/>
          <w:sz w:val="24"/>
          <w:szCs w:val="24"/>
          <w:highlight w:val="yellow"/>
          <w14:ligatures w14:val="standardContextual"/>
        </w:rPr>
        <w:lastRenderedPageBreak/>
        <w:t>(d) Sau khi sử dụng phân SA thường xuyên người ta thường bón vôi bột cho đất.</w:t>
      </w:r>
      <w:r w:rsidRPr="00490E75">
        <w:rPr>
          <w:rFonts w:ascii="Times New Roman" w:hAnsi="Times New Roman"/>
          <w:color w:val="000000"/>
          <w:kern w:val="2"/>
          <w:sz w:val="24"/>
          <w:szCs w:val="24"/>
          <w14:ligatures w14:val="standardContextual"/>
        </w:rPr>
        <w:t xml:space="preserve"> </w:t>
      </w:r>
    </w:p>
    <w:p w14:paraId="453E677F" w14:textId="77777777" w:rsidR="00A30BE8" w:rsidRPr="00490E75" w:rsidRDefault="00A30BE8" w:rsidP="00A30BE8">
      <w:pPr>
        <w:spacing w:after="0" w:line="240" w:lineRule="auto"/>
        <w:jc w:val="both"/>
        <w:rPr>
          <w:rFonts w:ascii="Times New Roman" w:hAnsi="Times New Roman"/>
          <w:color w:val="000000"/>
          <w:kern w:val="2"/>
          <w:sz w:val="24"/>
          <w:szCs w:val="24"/>
          <w:lang w:val="vi-VN" w:eastAsia="vi-VN"/>
          <w14:ligatures w14:val="standardContextual"/>
        </w:rPr>
      </w:pPr>
      <w:r w:rsidRPr="00490E75">
        <w:rPr>
          <w:rFonts w:ascii="Times New Roman" w:hAnsi="Times New Roman"/>
          <w:color w:val="000000"/>
          <w:kern w:val="2"/>
          <w:sz w:val="24"/>
          <w:szCs w:val="24"/>
          <w:lang w:eastAsia="vi-VN"/>
          <w14:ligatures w14:val="standardContextual"/>
        </w:rPr>
        <w:t xml:space="preserve">Các nhận định </w:t>
      </w:r>
      <w:r w:rsidRPr="00490E75">
        <w:rPr>
          <w:rFonts w:ascii="Times New Roman" w:hAnsi="Times New Roman"/>
          <w:b/>
          <w:color w:val="000000"/>
          <w:kern w:val="2"/>
          <w:sz w:val="24"/>
          <w:szCs w:val="24"/>
          <w:lang w:eastAsia="vi-VN"/>
          <w14:ligatures w14:val="standardContextual"/>
        </w:rPr>
        <w:t>đúng</w:t>
      </w:r>
      <w:r w:rsidRPr="00490E75">
        <w:rPr>
          <w:rFonts w:ascii="Times New Roman" w:hAnsi="Times New Roman"/>
          <w:color w:val="000000"/>
          <w:kern w:val="2"/>
          <w:sz w:val="24"/>
          <w:szCs w:val="24"/>
          <w:lang w:eastAsia="vi-VN"/>
          <w14:ligatures w14:val="standardContextual"/>
        </w:rPr>
        <w:t xml:space="preserve"> là</w:t>
      </w:r>
    </w:p>
    <w:p w14:paraId="0615512D" w14:textId="77777777" w:rsidR="00A30BE8" w:rsidRPr="00490E75" w:rsidRDefault="00A30BE8" w:rsidP="00A30BE8">
      <w:pPr>
        <w:tabs>
          <w:tab w:val="left" w:pos="283"/>
          <w:tab w:val="left" w:pos="5528"/>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lang w:eastAsia="vi-VN"/>
          <w14:ligatures w14:val="standardContextual"/>
        </w:rPr>
        <w:t>(a), (b), (d).</w:t>
      </w:r>
      <w:r w:rsidRPr="00490E75">
        <w:rPr>
          <w:rFonts w:ascii="Times New Roman" w:hAnsi="Times New Roman"/>
          <w:b/>
          <w:color w:val="000000"/>
          <w:kern w:val="2"/>
          <w:sz w:val="24"/>
          <w:szCs w:val="24"/>
          <w:lang w:val="vi-VN" w:eastAsia="vi-VN"/>
          <w14:ligatures w14:val="standardContextual"/>
        </w:rPr>
        <w:tab/>
        <w:t xml:space="preserve">В. </w:t>
      </w:r>
      <w:r w:rsidRPr="00490E75">
        <w:rPr>
          <w:rFonts w:ascii="Times New Roman" w:hAnsi="Times New Roman"/>
          <w:color w:val="000000"/>
          <w:kern w:val="2"/>
          <w:sz w:val="24"/>
          <w:szCs w:val="24"/>
          <w:lang w:eastAsia="vi-VN"/>
          <w14:ligatures w14:val="standardContextual"/>
        </w:rPr>
        <w:t>(b), (c), (d).</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highlight w:val="yellow"/>
          <w:lang w:eastAsia="vi-VN"/>
          <w14:ligatures w14:val="standardContextual"/>
        </w:rPr>
        <w:t>(a), (c), (d).</w:t>
      </w:r>
    </w:p>
    <w:p w14:paraId="7AD7DD3F" w14:textId="77777777" w:rsidR="00A30BE8" w:rsidRPr="00490E75" w:rsidRDefault="00A30BE8" w:rsidP="00A30BE8">
      <w:pPr>
        <w:tabs>
          <w:tab w:val="left" w:pos="283"/>
          <w:tab w:val="left" w:pos="5528"/>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lang w:eastAsia="vi-VN"/>
          <w14:ligatures w14:val="standardContextual"/>
        </w:rPr>
        <w:t>(a), (b), (c), (d).</w:t>
      </w:r>
    </w:p>
    <w:p w14:paraId="464FB90A" w14:textId="77777777" w:rsidR="00A30BE8" w:rsidRPr="00490E75" w:rsidRDefault="00A30BE8" w:rsidP="00A30BE8">
      <w:pPr>
        <w:spacing w:after="0" w:line="240" w:lineRule="auto"/>
        <w:jc w:val="both"/>
        <w:rPr>
          <w:rFonts w:ascii="Times New Roman" w:eastAsia="Times New Roman" w:hAnsi="Times New Roman"/>
          <w:color w:val="000000"/>
          <w:sz w:val="24"/>
          <w:szCs w:val="24"/>
        </w:rPr>
      </w:pPr>
      <w:r w:rsidRPr="00490E75">
        <w:rPr>
          <w:rFonts w:ascii="Times New Roman" w:hAnsi="Times New Roman"/>
          <w:b/>
          <w:color w:val="000000"/>
          <w:kern w:val="2"/>
          <w:sz w:val="24"/>
          <w:szCs w:val="24"/>
          <w14:ligatures w14:val="standardContextual"/>
        </w:rPr>
        <w:t xml:space="preserve">Câu 12. </w:t>
      </w:r>
      <w:r w:rsidRPr="00490E75">
        <w:rPr>
          <w:rFonts w:ascii="Times New Roman" w:eastAsia="Times New Roman" w:hAnsi="Times New Roman"/>
          <w:color w:val="000000"/>
          <w:sz w:val="24"/>
          <w:szCs w:val="24"/>
          <w:lang w:val="vi-VN"/>
        </w:rPr>
        <w:t>Nhỏ từ từ tới dư dung dịch HCl nồng độ 0,5M vào cốc đựng dung dịch NH</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 xml:space="preserve"> nồng độ 0,1M. Đồ thị nào sau đây mô tả đúng nhất sự biến đổi pH của dung dịch trong cốc?</w:t>
      </w:r>
    </w:p>
    <w:p w14:paraId="7B7A97E9"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eastAsia="Times New Roman" w:hAnsi="Times New Roman"/>
          <w:noProof/>
          <w:color w:val="000000"/>
          <w:sz w:val="24"/>
          <w:szCs w:val="24"/>
        </w:rPr>
        <w:drawing>
          <wp:inline distT="0" distB="0" distL="0" distR="0" wp14:anchorId="77FAB564" wp14:editId="680DADCB">
            <wp:extent cx="1464945" cy="1235075"/>
            <wp:effectExtent l="0" t="0" r="1905" b="3175"/>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1464945" cy="1235075"/>
                    </a:xfrm>
                    <a:prstGeom prst="rect">
                      <a:avLst/>
                    </a:prstGeom>
                    <a:noFill/>
                    <a:ln>
                      <a:noFill/>
                    </a:ln>
                  </pic:spPr>
                </pic:pic>
              </a:graphicData>
            </a:graphic>
          </wp:inline>
        </w:drawing>
      </w:r>
      <w:r w:rsidRPr="00490E75">
        <w:rPr>
          <w:rFonts w:ascii="Times New Roman" w:eastAsia="Times New Roman" w:hAnsi="Times New Roman"/>
          <w:color w:val="000000"/>
          <w:sz w:val="24"/>
          <w:szCs w:val="24"/>
        </w:rPr>
        <w:t>.</w:t>
      </w:r>
      <w:r w:rsidRPr="00490E75">
        <w:rPr>
          <w:rFonts w:ascii="Times New Roman" w:hAnsi="Times New Roman"/>
          <w:b/>
          <w:color w:val="000000"/>
          <w:kern w:val="2"/>
          <w:sz w:val="24"/>
          <w:szCs w:val="24"/>
          <w14:ligatures w14:val="standardContextual"/>
        </w:rPr>
        <w:tab/>
        <w:t xml:space="preserve">B. </w:t>
      </w:r>
      <w:r w:rsidRPr="00490E75">
        <w:rPr>
          <w:rFonts w:ascii="Times New Roman" w:eastAsia="Times New Roman" w:hAnsi="Times New Roman"/>
          <w:b/>
          <w:bCs/>
          <w:noProof/>
          <w:color w:val="000000"/>
          <w:sz w:val="24"/>
          <w:szCs w:val="24"/>
        </w:rPr>
        <w:drawing>
          <wp:inline distT="0" distB="0" distL="0" distR="0" wp14:anchorId="6FD1374F" wp14:editId="4843C77C">
            <wp:extent cx="1499235" cy="1299845"/>
            <wp:effectExtent l="0" t="0" r="5715"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499235" cy="1299845"/>
                    </a:xfrm>
                    <a:prstGeom prst="rect">
                      <a:avLst/>
                    </a:prstGeom>
                    <a:noFill/>
                    <a:ln>
                      <a:noFill/>
                    </a:ln>
                  </pic:spPr>
                </pic:pic>
              </a:graphicData>
            </a:graphic>
          </wp:inline>
        </w:drawing>
      </w:r>
      <w:r w:rsidRPr="00490E75">
        <w:rPr>
          <w:rFonts w:ascii="Times New Roman" w:eastAsia="Times New Roman" w:hAnsi="Times New Roman"/>
          <w:color w:val="000000"/>
          <w:sz w:val="24"/>
          <w:szCs w:val="24"/>
        </w:rPr>
        <w:t>.</w:t>
      </w:r>
      <w:r w:rsidRPr="00490E75">
        <w:rPr>
          <w:rFonts w:ascii="Times New Roman" w:hAnsi="Times New Roman"/>
          <w:b/>
          <w:color w:val="000000"/>
          <w:kern w:val="2"/>
          <w:sz w:val="24"/>
          <w:szCs w:val="24"/>
          <w14:ligatures w14:val="standardContextual"/>
        </w:rPr>
        <w:tab/>
        <w:t xml:space="preserve">C. </w:t>
      </w:r>
      <w:r w:rsidRPr="00490E75">
        <w:rPr>
          <w:rFonts w:ascii="Times New Roman" w:eastAsia="Times New Roman" w:hAnsi="Times New Roman"/>
          <w:b/>
          <w:bCs/>
          <w:noProof/>
          <w:color w:val="000000"/>
          <w:sz w:val="24"/>
          <w:szCs w:val="24"/>
        </w:rPr>
        <w:drawing>
          <wp:inline distT="0" distB="0" distL="0" distR="0" wp14:anchorId="6B48CE90" wp14:editId="63296771">
            <wp:extent cx="1508125" cy="1204595"/>
            <wp:effectExtent l="0" t="0" r="0" b="0"/>
            <wp:docPr id="1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1508125" cy="1204595"/>
                    </a:xfrm>
                    <a:prstGeom prst="rect">
                      <a:avLst/>
                    </a:prstGeom>
                    <a:noFill/>
                    <a:ln>
                      <a:noFill/>
                    </a:ln>
                  </pic:spPr>
                </pic:pic>
              </a:graphicData>
            </a:graphic>
          </wp:inline>
        </w:drawing>
      </w:r>
      <w:r w:rsidRPr="00490E75">
        <w:rPr>
          <w:rFonts w:ascii="Times New Roman" w:eastAsia="Times New Roman" w:hAnsi="Times New Roman"/>
          <w:color w:val="000000"/>
          <w:sz w:val="24"/>
          <w:szCs w:val="24"/>
        </w:rPr>
        <w:t>.</w:t>
      </w:r>
      <w:r w:rsidRPr="00490E75">
        <w:rPr>
          <w:rFonts w:ascii="Times New Roman" w:hAnsi="Times New Roman"/>
          <w:b/>
          <w:color w:val="000000"/>
          <w:kern w:val="2"/>
          <w:sz w:val="24"/>
          <w:szCs w:val="24"/>
          <w14:ligatures w14:val="standardContextual"/>
        </w:rPr>
        <w:tab/>
        <w:t xml:space="preserve">D. </w:t>
      </w:r>
      <w:r w:rsidRPr="00490E75">
        <w:rPr>
          <w:rFonts w:ascii="Times New Roman" w:eastAsia="Times New Roman" w:hAnsi="Times New Roman"/>
          <w:b/>
          <w:bCs/>
          <w:noProof/>
          <w:color w:val="000000"/>
          <w:sz w:val="24"/>
          <w:szCs w:val="24"/>
        </w:rPr>
        <w:drawing>
          <wp:inline distT="0" distB="0" distL="0" distR="0" wp14:anchorId="46724114" wp14:editId="28376CBE">
            <wp:extent cx="1412875" cy="1239520"/>
            <wp:effectExtent l="0" t="0" r="0" b="0"/>
            <wp:docPr id="1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412875" cy="1239520"/>
                    </a:xfrm>
                    <a:prstGeom prst="rect">
                      <a:avLst/>
                    </a:prstGeom>
                    <a:noFill/>
                    <a:ln>
                      <a:noFill/>
                    </a:ln>
                  </pic:spPr>
                </pic:pic>
              </a:graphicData>
            </a:graphic>
          </wp:inline>
        </w:drawing>
      </w:r>
      <w:r w:rsidRPr="00490E75">
        <w:rPr>
          <w:rFonts w:ascii="Times New Roman" w:eastAsia="Times New Roman" w:hAnsi="Times New Roman"/>
          <w:color w:val="000000"/>
          <w:sz w:val="24"/>
          <w:szCs w:val="24"/>
        </w:rPr>
        <w:t>.</w:t>
      </w:r>
    </w:p>
    <w:p w14:paraId="2922B956" w14:textId="77777777" w:rsidR="00A30BE8" w:rsidRPr="00490E75" w:rsidRDefault="00A30BE8" w:rsidP="00A30BE8">
      <w:pPr>
        <w:tabs>
          <w:tab w:val="left" w:pos="284"/>
          <w:tab w:val="left" w:pos="426"/>
          <w:tab w:val="left" w:pos="2835"/>
          <w:tab w:val="left" w:pos="5529"/>
          <w:tab w:val="left" w:pos="7938"/>
          <w:tab w:val="left" w:pos="8080"/>
        </w:tabs>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13. </w:t>
      </w:r>
      <w:r w:rsidRPr="00490E75">
        <w:rPr>
          <w:rFonts w:ascii="Times New Roman" w:hAnsi="Times New Roman"/>
          <w:color w:val="000000"/>
          <w:kern w:val="2"/>
          <w:sz w:val="24"/>
          <w:szCs w:val="24"/>
          <w14:ligatures w14:val="standardContextual"/>
        </w:rPr>
        <w:t>Tái chế sắt hiện nay được chú trọng để giải quyết tình trạng dư thừa mặt hàng phế liệu sắt - thép của công nghiệp hóa. Một công ty tái chế sắt thép phế liệu (coi thành phần gồm Fe, C và Fe</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Phản ứng xảy ra trong lò luyện thép là: Fe</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xml:space="preserve"> + 3C → 2Fe + 3CO.</w:t>
      </w:r>
    </w:p>
    <w:p w14:paraId="342CDD1A"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Từ 5 tấn sắt phế liệu (chứa 40% Fe</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xml:space="preserve">, 1% C về khối lượng) đem luyện với m tấn gang chứa 4% khối lượng carbon trong lò luyện thép, nhằm thu được loại thép 0,2% khối lượng carbon. Giá trị của m là bao nhiêu? </w:t>
      </w:r>
      <w:r w:rsidRPr="00490E75">
        <w:rPr>
          <w:rFonts w:ascii="Times New Roman" w:hAnsi="Times New Roman"/>
          <w:i/>
          <w:iCs/>
          <w:color w:val="000000"/>
          <w:kern w:val="2"/>
          <w:sz w:val="24"/>
          <w:szCs w:val="24"/>
          <w14:ligatures w14:val="standardContextual"/>
        </w:rPr>
        <w:t>(Làm tròn kết quả đến hàng phần mười).</w:t>
      </w:r>
      <w:r w:rsidRPr="00490E75">
        <w:rPr>
          <w:rFonts w:ascii="Times New Roman" w:hAnsi="Times New Roman"/>
          <w:color w:val="000000"/>
          <w:kern w:val="2"/>
          <w:sz w:val="24"/>
          <w:szCs w:val="24"/>
          <w14:ligatures w14:val="standardContextual"/>
        </w:rPr>
        <w:t xml:space="preserve"> </w:t>
      </w:r>
    </w:p>
    <w:p w14:paraId="382B0583" w14:textId="77777777" w:rsidR="00A30BE8" w:rsidRPr="00490E75" w:rsidRDefault="00A30BE8" w:rsidP="00A30BE8">
      <w:pPr>
        <w:pBdr>
          <w:top w:val="single" w:sz="4" w:space="1" w:color="auto"/>
          <w:left w:val="single" w:sz="4" w:space="4" w:color="auto"/>
          <w:bottom w:val="single" w:sz="4" w:space="1" w:color="auto"/>
          <w:right w:val="single" w:sz="4" w:space="4" w:color="auto"/>
        </w:pBdr>
        <w:tabs>
          <w:tab w:val="left" w:pos="284"/>
          <w:tab w:val="left" w:pos="426"/>
          <w:tab w:val="left" w:pos="2835"/>
          <w:tab w:val="left" w:pos="5529"/>
          <w:tab w:val="left" w:pos="7938"/>
          <w:tab w:val="left" w:pos="8080"/>
        </w:tabs>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Khối lượng Fe</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xml:space="preserve"> trong 5 tấn sắt phế liệu = 5000.0,4 = 2000 kg = 2 tấn</w:t>
      </w:r>
    </w:p>
    <w:p w14:paraId="657F4EF9" w14:textId="77777777" w:rsidR="00A30BE8" w:rsidRPr="00490E75" w:rsidRDefault="00A30BE8" w:rsidP="00A30BE8">
      <w:pPr>
        <w:pBdr>
          <w:top w:val="single" w:sz="4" w:space="1" w:color="auto"/>
          <w:left w:val="single" w:sz="4" w:space="4" w:color="auto"/>
          <w:bottom w:val="single" w:sz="4" w:space="1" w:color="auto"/>
          <w:right w:val="single" w:sz="4" w:space="4" w:color="auto"/>
        </w:pBdr>
        <w:tabs>
          <w:tab w:val="left" w:pos="284"/>
          <w:tab w:val="left" w:pos="426"/>
          <w:tab w:val="left" w:pos="2835"/>
          <w:tab w:val="left" w:pos="5529"/>
          <w:tab w:val="left" w:pos="7938"/>
          <w:tab w:val="left" w:pos="8080"/>
        </w:tabs>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Khối lượng C trong 5 tấn sắt phế liệu = 5000.0,01 = 50 kg = 0,05 tấn</w:t>
      </w:r>
    </w:p>
    <w:p w14:paraId="6005A53C"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position w:val="-92"/>
          <w:sz w:val="24"/>
          <w:szCs w:val="24"/>
          <w14:ligatures w14:val="standardContextual"/>
        </w:rPr>
        <w:object w:dxaOrig="9120" w:dyaOrig="1980" w14:anchorId="60B0C466">
          <v:shape id="_x0000_i1429" type="#_x0000_t75" style="width:456pt;height:99.75pt" o:ole="">
            <v:imagedata r:id="rId798" o:title=""/>
          </v:shape>
          <o:OLEObject Type="Embed" ProgID="Equation.DSMT4" ShapeID="_x0000_i1429" DrawAspect="Content" ObjectID="_1832952697" r:id="rId799"/>
        </w:object>
      </w:r>
    </w:p>
    <w:p w14:paraId="53A0D586"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eastAsia="Times New Roman" w:hAnsi="Times New Roman"/>
          <w:b/>
          <w:bCs/>
          <w:color w:val="000000"/>
          <w:kern w:val="2"/>
          <w:sz w:val="24"/>
          <w:szCs w:val="24"/>
          <w:highlight w:val="yellow"/>
          <w:lang w:eastAsia="zh-TW"/>
          <w14:ligatures w14:val="standardContextual"/>
        </w:rPr>
        <w:t>10,7.</w:t>
      </w:r>
      <w:r w:rsidRPr="00490E75">
        <w:rPr>
          <w:rFonts w:ascii="Times New Roman" w:hAnsi="Times New Roman"/>
          <w:b/>
          <w:color w:val="000000"/>
          <w:kern w:val="2"/>
          <w:sz w:val="24"/>
          <w:szCs w:val="24"/>
          <w14:ligatures w14:val="standardContextual"/>
        </w:rPr>
        <w:tab/>
        <w:t xml:space="preserve">B. </w:t>
      </w:r>
      <w:r w:rsidRPr="00490E75">
        <w:rPr>
          <w:rFonts w:ascii="Times New Roman" w:eastAsia="Times New Roman" w:hAnsi="Times New Roman"/>
          <w:b/>
          <w:bCs/>
          <w:color w:val="000000"/>
          <w:kern w:val="2"/>
          <w:sz w:val="24"/>
          <w:szCs w:val="24"/>
          <w:lang w:eastAsia="zh-TW"/>
          <w14:ligatures w14:val="standardContextual"/>
        </w:rPr>
        <w:t>11,0</w:t>
      </w:r>
      <w:r w:rsidRPr="00490E75">
        <w:rPr>
          <w:rFonts w:ascii="Times New Roman" w:eastAsia="Times New Roman" w:hAnsi="Times New Roman"/>
          <w:b/>
          <w:bCs/>
          <w:color w:val="000000"/>
          <w:kern w:val="2"/>
          <w:sz w:val="24"/>
          <w:szCs w:val="24"/>
          <w:lang w:val="vi-VN" w:eastAsia="zh-TW"/>
          <w14:ligatures w14:val="standardContextual"/>
        </w:rPr>
        <w:t>.</w:t>
      </w:r>
      <w:r w:rsidRPr="00490E75">
        <w:rPr>
          <w:rFonts w:ascii="Times New Roman" w:hAnsi="Times New Roman"/>
          <w:b/>
          <w:color w:val="000000"/>
          <w:kern w:val="2"/>
          <w:sz w:val="24"/>
          <w:szCs w:val="24"/>
          <w14:ligatures w14:val="standardContextual"/>
        </w:rPr>
        <w:tab/>
        <w:t xml:space="preserve">C. </w:t>
      </w:r>
      <w:r w:rsidRPr="00490E75">
        <w:rPr>
          <w:rFonts w:ascii="Times New Roman" w:eastAsia="Times New Roman" w:hAnsi="Times New Roman"/>
          <w:b/>
          <w:bCs/>
          <w:color w:val="000000"/>
          <w:kern w:val="2"/>
          <w:sz w:val="24"/>
          <w:szCs w:val="24"/>
          <w:lang w:eastAsia="zh-TW"/>
          <w14:ligatures w14:val="standardContextual"/>
        </w:rPr>
        <w:t>15,6</w:t>
      </w:r>
      <w:r w:rsidRPr="00490E75">
        <w:rPr>
          <w:rFonts w:ascii="Times New Roman" w:eastAsia="Times New Roman" w:hAnsi="Times New Roman"/>
          <w:b/>
          <w:bCs/>
          <w:color w:val="000000"/>
          <w:kern w:val="2"/>
          <w:sz w:val="24"/>
          <w:szCs w:val="24"/>
          <w:lang w:val="vi-VN" w:eastAsia="zh-TW"/>
          <w14:ligatures w14:val="standardContextual"/>
        </w:rPr>
        <w:t>.</w:t>
      </w:r>
      <w:r w:rsidRPr="00490E75">
        <w:rPr>
          <w:rFonts w:ascii="Times New Roman" w:hAnsi="Times New Roman"/>
          <w:b/>
          <w:color w:val="000000"/>
          <w:kern w:val="2"/>
          <w:sz w:val="24"/>
          <w:szCs w:val="24"/>
          <w14:ligatures w14:val="standardContextual"/>
        </w:rPr>
        <w:tab/>
        <w:t xml:space="preserve">D. </w:t>
      </w:r>
      <w:r w:rsidRPr="00490E75">
        <w:rPr>
          <w:rFonts w:ascii="Times New Roman" w:eastAsia="Times New Roman" w:hAnsi="Times New Roman"/>
          <w:b/>
          <w:bCs/>
          <w:color w:val="000000"/>
          <w:kern w:val="2"/>
          <w:sz w:val="24"/>
          <w:szCs w:val="24"/>
          <w:lang w:eastAsia="zh-TW"/>
          <w14:ligatures w14:val="standardContextual"/>
        </w:rPr>
        <w:t>10,8</w:t>
      </w:r>
      <w:r w:rsidRPr="00490E75">
        <w:rPr>
          <w:rFonts w:ascii="Times New Roman" w:eastAsia="Times New Roman" w:hAnsi="Times New Roman"/>
          <w:b/>
          <w:bCs/>
          <w:color w:val="000000"/>
          <w:kern w:val="2"/>
          <w:sz w:val="24"/>
          <w:szCs w:val="24"/>
          <w:lang w:val="vi-VN" w:eastAsia="zh-TW"/>
          <w14:ligatures w14:val="standardContextual"/>
        </w:rPr>
        <w:t>.</w:t>
      </w:r>
    </w:p>
    <w:p w14:paraId="5C2C50A4" w14:textId="77777777" w:rsidR="00A30BE8" w:rsidRPr="00490E75" w:rsidRDefault="00A30BE8" w:rsidP="00A30BE8">
      <w:pPr>
        <w:snapToGrid w:val="0"/>
        <w:spacing w:after="0" w:line="240" w:lineRule="auto"/>
        <w:mirrorIndents/>
        <w:jc w:val="both"/>
        <w:rPr>
          <w:rFonts w:ascii="Times New Roman" w:hAnsi="Times New Roman"/>
          <w:bCs/>
          <w:color w:val="000000"/>
          <w:kern w:val="2"/>
          <w:sz w:val="24"/>
          <w:szCs w:val="24"/>
          <w:lang w:val="vi-VN"/>
          <w14:ligatures w14:val="standardContextual"/>
        </w:rPr>
      </w:pPr>
      <w:r w:rsidRPr="00490E75">
        <w:rPr>
          <w:rFonts w:ascii="Times New Roman" w:hAnsi="Times New Roman"/>
          <w:b/>
          <w:color w:val="000000"/>
          <w:kern w:val="2"/>
          <w:sz w:val="24"/>
          <w:szCs w:val="24"/>
          <w14:ligatures w14:val="standardContextual"/>
        </w:rPr>
        <w:t xml:space="preserve">Câu 14. </w:t>
      </w:r>
      <w:r w:rsidRPr="00490E75">
        <w:rPr>
          <w:rFonts w:ascii="Times New Roman" w:hAnsi="Times New Roman"/>
          <w:bCs/>
          <w:color w:val="000000"/>
          <w:kern w:val="2"/>
          <w:sz w:val="24"/>
          <w:szCs w:val="24"/>
          <w14:ligatures w14:val="standardContextual"/>
        </w:rPr>
        <w:t>Để xác định định lượng nồng độ</w:t>
      </w:r>
      <w:r w:rsidRPr="00490E75">
        <w:rPr>
          <w:rFonts w:ascii="Times New Roman" w:hAnsi="Times New Roman"/>
          <w:bCs/>
          <w:color w:val="000000"/>
          <w:kern w:val="2"/>
          <w:sz w:val="24"/>
          <w:szCs w:val="24"/>
          <w:lang w:val="vi-VN"/>
          <w14:ligatures w14:val="standardContextual"/>
        </w:rPr>
        <w:t xml:space="preserve"> dung dịch HCl bằng dung dịch NaOH theo các bước sau:</w:t>
      </w:r>
    </w:p>
    <w:p w14:paraId="2B1E910D" w14:textId="77777777" w:rsidR="00A30BE8" w:rsidRPr="00490E75" w:rsidRDefault="00A30BE8" w:rsidP="00A30BE8">
      <w:pPr>
        <w:snapToGrid w:val="0"/>
        <w:spacing w:after="0" w:line="240" w:lineRule="auto"/>
        <w:mirrorIndents/>
        <w:jc w:val="both"/>
        <w:rPr>
          <w:rFonts w:ascii="Times New Roman" w:hAnsi="Times New Roman"/>
          <w:bCs/>
          <w:color w:val="000000"/>
          <w:kern w:val="2"/>
          <w:sz w:val="24"/>
          <w:szCs w:val="24"/>
          <w:lang w:val="vi-VN"/>
          <w14:ligatures w14:val="standardContextual"/>
        </w:rPr>
      </w:pPr>
      <w:r w:rsidRPr="00490E75">
        <w:rPr>
          <w:rFonts w:ascii="Times New Roman" w:hAnsi="Times New Roman"/>
          <w:bCs/>
          <w:color w:val="000000"/>
          <w:kern w:val="2"/>
          <w:sz w:val="24"/>
          <w:szCs w:val="24"/>
          <w:lang w:val="vi-VN"/>
          <w14:ligatures w14:val="standardContextual"/>
        </w:rPr>
        <w:t>- Bước 1: Dùng pipet lấy 10 mL dung dịch HCl cho vào bình tam giác, thêm 1-2 giọt phenolphthalein.</w:t>
      </w:r>
    </w:p>
    <w:p w14:paraId="4EAF61A9" w14:textId="77777777" w:rsidR="00A30BE8" w:rsidRPr="00490E75" w:rsidRDefault="00A30BE8" w:rsidP="00A30BE8">
      <w:pPr>
        <w:snapToGrid w:val="0"/>
        <w:spacing w:after="0" w:line="240" w:lineRule="auto"/>
        <w:mirrorIndents/>
        <w:jc w:val="both"/>
        <w:rPr>
          <w:rFonts w:ascii="Times New Roman" w:hAnsi="Times New Roman"/>
          <w:bCs/>
          <w:color w:val="000000"/>
          <w:kern w:val="2"/>
          <w:sz w:val="24"/>
          <w:szCs w:val="24"/>
          <w:lang w:val="vi-VN"/>
          <w14:ligatures w14:val="standardContextual"/>
        </w:rPr>
      </w:pPr>
      <w:r w:rsidRPr="00490E75">
        <w:rPr>
          <w:rFonts w:ascii="Times New Roman" w:hAnsi="Times New Roman"/>
          <w:bCs/>
          <w:color w:val="000000"/>
          <w:kern w:val="2"/>
          <w:sz w:val="24"/>
          <w:szCs w:val="24"/>
          <w:lang w:val="vi-VN"/>
          <w14:ligatures w14:val="standardContextual"/>
        </w:rPr>
        <w:t>- Bước 2: Cho dung dịch NaOH vào burette, điều chỉnh dung dịch trong burette về mức 0.</w:t>
      </w:r>
    </w:p>
    <w:p w14:paraId="3942643D" w14:textId="77777777" w:rsidR="00A30BE8" w:rsidRPr="00490E75" w:rsidRDefault="00A30BE8" w:rsidP="00A30BE8">
      <w:pPr>
        <w:snapToGrid w:val="0"/>
        <w:spacing w:after="0" w:line="240" w:lineRule="auto"/>
        <w:mirrorIndents/>
        <w:jc w:val="both"/>
        <w:rPr>
          <w:rFonts w:ascii="Times New Roman" w:hAnsi="Times New Roman"/>
          <w:bCs/>
          <w:color w:val="000000"/>
          <w:kern w:val="2"/>
          <w:sz w:val="24"/>
          <w:szCs w:val="24"/>
          <w:lang w:val="vi-VN"/>
          <w14:ligatures w14:val="standardContextual"/>
        </w:rPr>
      </w:pPr>
      <w:r w:rsidRPr="00490E75">
        <w:rPr>
          <w:rFonts w:ascii="Times New Roman" w:hAnsi="Times New Roman"/>
          <w:bCs/>
          <w:color w:val="000000"/>
          <w:kern w:val="2"/>
          <w:sz w:val="24"/>
          <w:szCs w:val="24"/>
          <w:lang w:val="vi-VN"/>
          <w14:ligatures w14:val="standardContextual"/>
        </w:rPr>
        <w:t xml:space="preserve">- Bước 3: Mở khoá burette cho từ từ dung dịch NaOH xuống bình tam giác, lắc đều trong quá trình </w:t>
      </w:r>
      <w:r w:rsidRPr="00490E75">
        <w:rPr>
          <w:rFonts w:ascii="Times New Roman" w:hAnsi="Times New Roman"/>
          <w:bCs/>
          <w:color w:val="000000"/>
          <w:kern w:val="2"/>
          <w:sz w:val="24"/>
          <w:szCs w:val="24"/>
          <w14:ligatures w14:val="standardContextual"/>
        </w:rPr>
        <w:t>làm thí nghiệm</w:t>
      </w:r>
      <w:r w:rsidRPr="00490E75">
        <w:rPr>
          <w:rFonts w:ascii="Times New Roman" w:hAnsi="Times New Roman"/>
          <w:bCs/>
          <w:color w:val="000000"/>
          <w:kern w:val="2"/>
          <w:sz w:val="24"/>
          <w:szCs w:val="24"/>
          <w:lang w:val="vi-VN"/>
          <w14:ligatures w14:val="standardContextual"/>
        </w:rPr>
        <w:t>.</w:t>
      </w:r>
    </w:p>
    <w:p w14:paraId="430C5BD1" w14:textId="77777777" w:rsidR="00A30BE8" w:rsidRPr="00490E75" w:rsidRDefault="00A30BE8" w:rsidP="00A30BE8">
      <w:pPr>
        <w:snapToGrid w:val="0"/>
        <w:spacing w:after="0" w:line="240" w:lineRule="auto"/>
        <w:mirrorIndents/>
        <w:jc w:val="both"/>
        <w:rPr>
          <w:rFonts w:ascii="Times New Roman" w:hAnsi="Times New Roman"/>
          <w:bCs/>
          <w:color w:val="000000"/>
          <w:kern w:val="2"/>
          <w:sz w:val="24"/>
          <w:szCs w:val="24"/>
          <w:lang w:val="vi-VN"/>
          <w14:ligatures w14:val="standardContextual"/>
        </w:rPr>
      </w:pPr>
      <w:r w:rsidRPr="00490E75">
        <w:rPr>
          <w:rFonts w:ascii="Times New Roman" w:hAnsi="Times New Roman"/>
          <w:bCs/>
          <w:color w:val="000000"/>
          <w:kern w:val="2"/>
          <w:sz w:val="24"/>
          <w:szCs w:val="24"/>
          <w:lang w:val="vi-VN"/>
          <w14:ligatures w14:val="standardContextual"/>
        </w:rPr>
        <w:t>Phát biểu nào sau đây đúng?</w:t>
      </w:r>
    </w:p>
    <w:p w14:paraId="4C2B2ABB"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bCs/>
          <w:color w:val="000000"/>
          <w:kern w:val="2"/>
          <w:sz w:val="24"/>
          <w:szCs w:val="24"/>
          <w:lang w:val="vi-VN"/>
          <w14:ligatures w14:val="standardContextual"/>
        </w:rPr>
        <w:t>Phenol phatlein là chất chỉ thị giúp xác định nồng độ dung dịch NaOH.</w:t>
      </w:r>
    </w:p>
    <w:p w14:paraId="2F131E8D"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bCs/>
          <w:color w:val="000000"/>
          <w:kern w:val="2"/>
          <w:sz w:val="24"/>
          <w:szCs w:val="24"/>
          <w:lang w:val="vi-VN"/>
          <w14:ligatures w14:val="standardContextual"/>
        </w:rPr>
        <w:t>Ở bước 3, pH của dung dịch trong bình tam giác giảm dần.</w:t>
      </w:r>
    </w:p>
    <w:p w14:paraId="0B87E02B"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bCs/>
          <w:color w:val="000000"/>
          <w:kern w:val="2"/>
          <w:sz w:val="24"/>
          <w:szCs w:val="24"/>
          <w:highlight w:val="yellow"/>
          <w:lang w:val="vi-VN"/>
          <w14:ligatures w14:val="standardContextual"/>
        </w:rPr>
        <w:t>Sau bước 3, dung dịch trong bình tam giác chuyển sang màu hồng.</w:t>
      </w:r>
    </w:p>
    <w:p w14:paraId="76AF7609"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bCs/>
          <w:color w:val="000000"/>
          <w:kern w:val="2"/>
          <w:sz w:val="24"/>
          <w:szCs w:val="24"/>
          <w:lang w:val="vi-VN"/>
          <w14:ligatures w14:val="standardContextual"/>
        </w:rPr>
        <w:t>Sau bước 1, dung dịch trong bình tam giác chuyển sang màu xanh.</w:t>
      </w:r>
    </w:p>
    <w:p w14:paraId="44501BC0" w14:textId="77777777" w:rsidR="00A30BE8" w:rsidRPr="00490E75" w:rsidRDefault="00A30BE8" w:rsidP="00A30BE8">
      <w:pPr>
        <w:spacing w:after="0" w:line="240" w:lineRule="auto"/>
        <w:rPr>
          <w:rFonts w:ascii="Times New Roman" w:hAnsi="Times New Roman"/>
          <w:b/>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15. </w:t>
      </w:r>
      <w:r w:rsidRPr="00490E75">
        <w:rPr>
          <w:rFonts w:ascii="Times New Roman" w:hAnsi="Times New Roman"/>
          <w:color w:val="000000"/>
          <w:kern w:val="2"/>
          <w:sz w:val="24"/>
          <w:szCs w:val="24"/>
          <w14:ligatures w14:val="standardContextual"/>
        </w:rPr>
        <w:t>Nhôm là kim loại được sử dụng phổ biến trong việc chế tạo các thiết bị máy móc, dụng cụ cũng như đồ dùng trong đời sống hàng ngày. Bên cạnh khả năng chịu ăn mòn khá tốt thì nhôm nhẹ chỉ bằng khoảng 1/3 so với đồng và sắt nhưng có tính dẻo, dẫn điện rất tốt.</w:t>
      </w:r>
    </w:p>
    <w:p w14:paraId="50455E8E"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Thí nghiệm sau đây được thực hiện:</w:t>
      </w:r>
    </w:p>
    <w:p w14:paraId="10494435"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xml:space="preserve">- Nhúng miếng nhôm (đã được làm sạch) hình lập phương cạnh 0,2 cm vào dung dịch </w:t>
      </w:r>
      <w:r w:rsidRPr="00490E75">
        <w:rPr>
          <w:rFonts w:ascii="Times New Roman" w:hAnsi="Times New Roman"/>
          <w:color w:val="000000"/>
          <w:kern w:val="2"/>
          <w:sz w:val="24"/>
          <w:szCs w:val="24"/>
          <w:lang w:val="es-ES_tradnl"/>
          <w14:ligatures w14:val="standardContextual"/>
        </w:rPr>
        <w:t>H</w:t>
      </w:r>
      <w:r w:rsidRPr="00490E75">
        <w:rPr>
          <w:rFonts w:ascii="Times New Roman" w:hAnsi="Times New Roman"/>
          <w:color w:val="000000"/>
          <w:kern w:val="2"/>
          <w:sz w:val="24"/>
          <w:szCs w:val="24"/>
          <w:vertAlign w:val="subscript"/>
          <w:lang w:val="es-ES_tradnl"/>
          <w14:ligatures w14:val="standardContextual"/>
        </w:rPr>
        <w:t>2</w:t>
      </w:r>
      <w:r w:rsidRPr="00490E75">
        <w:rPr>
          <w:rFonts w:ascii="Times New Roman" w:hAnsi="Times New Roman"/>
          <w:color w:val="000000"/>
          <w:kern w:val="2"/>
          <w:sz w:val="24"/>
          <w:szCs w:val="24"/>
          <w:lang w:val="es-ES_tradnl"/>
          <w14:ligatures w14:val="standardContextual"/>
        </w:rPr>
        <w:t>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14:ligatures w14:val="standardContextual"/>
        </w:rPr>
        <w:t xml:space="preserve"> 3M (nồng độ không đổi) ở nhiệt độ 25</w:t>
      </w:r>
      <w:r w:rsidRPr="00490E75">
        <w:rPr>
          <w:rFonts w:ascii="Times New Roman" w:hAnsi="Times New Roman"/>
          <w:color w:val="000000"/>
          <w:kern w:val="2"/>
          <w:sz w:val="24"/>
          <w:szCs w:val="24"/>
          <w:vertAlign w:val="superscript"/>
          <w14:ligatures w14:val="standardContextual"/>
        </w:rPr>
        <w:t>o</w:t>
      </w:r>
      <w:r w:rsidRPr="00490E75">
        <w:rPr>
          <w:rFonts w:ascii="Times New Roman" w:hAnsi="Times New Roman"/>
          <w:color w:val="000000"/>
          <w:kern w:val="2"/>
          <w:sz w:val="24"/>
          <w:szCs w:val="24"/>
          <w14:ligatures w14:val="standardContextual"/>
        </w:rPr>
        <w:t>C trong 360 giờ.</w:t>
      </w:r>
    </w:p>
    <w:p w14:paraId="65CA57D4"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lastRenderedPageBreak/>
        <w:t>- Tốc độ ăn mòn CR (mm/năm) được tính theo công thức:</w:t>
      </w:r>
    </w:p>
    <w:p w14:paraId="1E985129"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position w:val="-24"/>
          <w:sz w:val="24"/>
          <w:szCs w:val="24"/>
          <w14:ligatures w14:val="standardContextual"/>
        </w:rPr>
        <w:object w:dxaOrig="1640" w:dyaOrig="660" w14:anchorId="786B6CFF">
          <v:shape id="_x0000_i1430" type="#_x0000_t75" style="width:81.75pt;height:33pt" o:ole="">
            <v:imagedata r:id="rId772" o:title=""/>
          </v:shape>
          <o:OLEObject Type="Embed" ProgID="Equation.DSMT4" ShapeID="_x0000_i1430" DrawAspect="Content" ObjectID="_1832952698" r:id="rId800"/>
        </w:object>
      </w:r>
    </w:p>
    <w:p w14:paraId="546E5002"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Trong đó, m là khối lượng nhôm (theo mg) bị tan đi trong t = 360 giờ, D = 2,7 g/cm</w:t>
      </w:r>
      <w:r w:rsidRPr="00490E75">
        <w:rPr>
          <w:rFonts w:ascii="Times New Roman" w:hAnsi="Times New Roman"/>
          <w:color w:val="000000"/>
          <w:kern w:val="2"/>
          <w:sz w:val="24"/>
          <w:szCs w:val="24"/>
          <w:vertAlign w:val="superscript"/>
          <w14:ligatures w14:val="standardContextual"/>
        </w:rPr>
        <w:t>3</w:t>
      </w:r>
      <w:r w:rsidRPr="00490E75">
        <w:rPr>
          <w:rFonts w:ascii="Times New Roman" w:hAnsi="Times New Roman"/>
          <w:color w:val="000000"/>
          <w:kern w:val="2"/>
          <w:sz w:val="24"/>
          <w:szCs w:val="24"/>
          <w14:ligatures w14:val="standardContextual"/>
        </w:rPr>
        <w:t xml:space="preserve"> là khối lượng riêng của nhôm, A là diện tích ban đầu của miếng nhôm (theo cm</w:t>
      </w:r>
      <w:r w:rsidRPr="00490E75">
        <w:rPr>
          <w:rFonts w:ascii="Times New Roman" w:hAnsi="Times New Roman"/>
          <w:color w:val="000000"/>
          <w:kern w:val="2"/>
          <w:sz w:val="24"/>
          <w:szCs w:val="24"/>
          <w:vertAlign w:val="superscript"/>
          <w14:ligatures w14:val="standardContextual"/>
        </w:rPr>
        <w:t>2</w:t>
      </w:r>
      <w:r w:rsidRPr="00490E75">
        <w:rPr>
          <w:rFonts w:ascii="Times New Roman" w:hAnsi="Times New Roman"/>
          <w:color w:val="000000"/>
          <w:kern w:val="2"/>
          <w:sz w:val="24"/>
          <w:szCs w:val="24"/>
          <w14:ligatures w14:val="standardContextual"/>
        </w:rPr>
        <w:t>).</w:t>
      </w:r>
    </w:p>
    <w:p w14:paraId="27004CD2"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Kết quả thí nghiệm xác định khối lượng miếng nhôm giảm 20,8 mg trong 360 giờ. Số lượng phát biểu nào sau đây là sai:</w:t>
      </w:r>
    </w:p>
    <w:p w14:paraId="518FE3F0"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bCs/>
          <w:color w:val="000000"/>
          <w:kern w:val="2"/>
          <w:sz w:val="24"/>
          <w:szCs w:val="24"/>
          <w:highlight w:val="yellow"/>
          <w14:ligatures w14:val="standardContextual"/>
        </w:rPr>
        <w:t>a.</w:t>
      </w:r>
      <w:r w:rsidRPr="00490E75">
        <w:rPr>
          <w:rFonts w:ascii="Times New Roman" w:hAnsi="Times New Roman"/>
          <w:bCs/>
          <w:color w:val="000000"/>
          <w:kern w:val="2"/>
          <w:sz w:val="24"/>
          <w:szCs w:val="24"/>
          <w:highlight w:val="yellow"/>
          <w14:ligatures w14:val="standardContextual"/>
        </w:rPr>
        <w:t xml:space="preserve"> </w:t>
      </w:r>
      <w:r w:rsidRPr="00490E75">
        <w:rPr>
          <w:rFonts w:ascii="Times New Roman" w:hAnsi="Times New Roman"/>
          <w:color w:val="000000"/>
          <w:kern w:val="2"/>
          <w:sz w:val="24"/>
          <w:szCs w:val="24"/>
          <w:highlight w:val="yellow"/>
          <w14:ligatures w14:val="standardContextual"/>
        </w:rPr>
        <w:t>Trên bề mặt của vật bằng nhôm được phủ kín bởi lớp màng Al</w:t>
      </w:r>
      <w:r w:rsidRPr="00490E75">
        <w:rPr>
          <w:rFonts w:ascii="Times New Roman" w:hAnsi="Times New Roman"/>
          <w:color w:val="000000"/>
          <w:kern w:val="2"/>
          <w:sz w:val="24"/>
          <w:szCs w:val="24"/>
          <w:highlight w:val="yellow"/>
          <w:vertAlign w:val="subscript"/>
          <w14:ligatures w14:val="standardContextual"/>
        </w:rPr>
        <w:t>2</w:t>
      </w:r>
      <w:r w:rsidRPr="00490E75">
        <w:rPr>
          <w:rFonts w:ascii="Times New Roman" w:hAnsi="Times New Roman"/>
          <w:color w:val="000000"/>
          <w:kern w:val="2"/>
          <w:sz w:val="24"/>
          <w:szCs w:val="24"/>
          <w:highlight w:val="yellow"/>
          <w14:ligatures w14:val="standardContextual"/>
        </w:rPr>
        <w:t>O</w:t>
      </w:r>
      <w:r w:rsidRPr="00490E75">
        <w:rPr>
          <w:rFonts w:ascii="Times New Roman" w:hAnsi="Times New Roman"/>
          <w:color w:val="000000"/>
          <w:kern w:val="2"/>
          <w:sz w:val="24"/>
          <w:szCs w:val="24"/>
          <w:highlight w:val="yellow"/>
          <w:vertAlign w:val="subscript"/>
          <w14:ligatures w14:val="standardContextual"/>
        </w:rPr>
        <w:t>3</w:t>
      </w:r>
      <w:r w:rsidRPr="00490E75">
        <w:rPr>
          <w:rFonts w:ascii="Times New Roman" w:hAnsi="Times New Roman"/>
          <w:color w:val="000000"/>
          <w:kern w:val="2"/>
          <w:sz w:val="24"/>
          <w:szCs w:val="24"/>
          <w:highlight w:val="yellow"/>
          <w14:ligatures w14:val="standardContextual"/>
        </w:rPr>
        <w:t xml:space="preserve"> rất bền không cho nước và không khí thấm qua.</w:t>
      </w:r>
    </w:p>
    <w:p w14:paraId="18284B40"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bCs/>
          <w:color w:val="000000"/>
          <w:kern w:val="2"/>
          <w:sz w:val="24"/>
          <w:szCs w:val="24"/>
          <w14:ligatures w14:val="standardContextual"/>
        </w:rPr>
        <w:t>b.</w:t>
      </w:r>
      <w:r w:rsidRPr="00490E75">
        <w:rPr>
          <w:rFonts w:ascii="Times New Roman" w:hAnsi="Times New Roman"/>
          <w:bCs/>
          <w:color w:val="000000"/>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 xml:space="preserve">Để bảo vệ vật dụng kim loại bằng sắt, thép có thể sử dụng phương pháp mạ nhôm bằng cách điện phân dung dịch. </w:t>
      </w:r>
    </w:p>
    <w:p w14:paraId="5CDBA0A7"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bCs/>
          <w:color w:val="000000"/>
          <w:kern w:val="2"/>
          <w:sz w:val="24"/>
          <w:szCs w:val="24"/>
          <w14:ligatures w14:val="standardContextual"/>
        </w:rPr>
        <w:t>c.</w:t>
      </w:r>
      <w:r w:rsidRPr="00490E75">
        <w:rPr>
          <w:rFonts w:ascii="Times New Roman" w:hAnsi="Times New Roman"/>
          <w:bCs/>
          <w:color w:val="000000"/>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Trong cùng điều kiện thí nghiệm như trên, nếu tốc độ ăn mòn CR của kẽm lớn hơn nhôm thì có thể kết luận kẽm có tính khử mạnh hơn nhôm.</w:t>
      </w:r>
    </w:p>
    <w:p w14:paraId="70AF0EAA"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bCs/>
          <w:color w:val="000000"/>
          <w:kern w:val="2"/>
          <w:sz w:val="24"/>
          <w:szCs w:val="24"/>
          <w14:ligatures w14:val="standardContextual"/>
        </w:rPr>
        <w:t>d.</w:t>
      </w:r>
      <w:r w:rsidRPr="00490E75">
        <w:rPr>
          <w:rFonts w:ascii="Times New Roman" w:hAnsi="Times New Roman"/>
          <w:bCs/>
          <w:color w:val="000000"/>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Tốc độ ăn mòn CR của miếng nhôm trong thí nghiệm trên là 6,81 mm/năm.</w:t>
      </w:r>
    </w:p>
    <w:p w14:paraId="06D29476" w14:textId="77777777" w:rsidR="00A30BE8" w:rsidRPr="00490E75" w:rsidRDefault="00A30BE8" w:rsidP="00A30BE8">
      <w:pPr>
        <w:shd w:val="clear" w:color="auto" w:fill="FFF2CC"/>
        <w:tabs>
          <w:tab w:val="left" w:pos="180"/>
          <w:tab w:val="left" w:pos="2340"/>
          <w:tab w:val="left" w:pos="4500"/>
          <w:tab w:val="left" w:pos="6660"/>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w:t>
      </w: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b/>
          <w:color w:val="000000"/>
          <w:kern w:val="2"/>
          <w:sz w:val="24"/>
          <w:szCs w:val="24"/>
          <w14:ligatures w14:val="standardContextual"/>
        </w:rPr>
        <w:t>Đúng.</w:t>
      </w:r>
      <w:r w:rsidRPr="00490E75">
        <w:rPr>
          <w:rFonts w:ascii="Times New Roman" w:hAnsi="Times New Roman"/>
          <w:color w:val="000000"/>
          <w:kern w:val="2"/>
          <w:sz w:val="24"/>
          <w:szCs w:val="24"/>
          <w14:ligatures w14:val="standardContextual"/>
        </w:rPr>
        <w:t xml:space="preserve"> </w:t>
      </w:r>
    </w:p>
    <w:p w14:paraId="57961A5A" w14:textId="77777777" w:rsidR="00A30BE8" w:rsidRPr="00490E75" w:rsidRDefault="00A30BE8" w:rsidP="00A30BE8">
      <w:pPr>
        <w:shd w:val="clear" w:color="auto" w:fill="FFF2CC"/>
        <w:tabs>
          <w:tab w:val="left" w:pos="180"/>
          <w:tab w:val="left" w:pos="2340"/>
          <w:tab w:val="left" w:pos="4500"/>
          <w:tab w:val="left" w:pos="6660"/>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b.</w:t>
      </w: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b/>
          <w:color w:val="000000"/>
          <w:kern w:val="2"/>
          <w:sz w:val="24"/>
          <w:szCs w:val="24"/>
          <w14:ligatures w14:val="standardContextual"/>
        </w:rPr>
        <w:t>Sai.</w:t>
      </w:r>
      <w:r w:rsidRPr="00490E75">
        <w:rPr>
          <w:rFonts w:ascii="Times New Roman" w:hAnsi="Times New Roman"/>
          <w:color w:val="000000"/>
          <w:kern w:val="2"/>
          <w:sz w:val="24"/>
          <w:szCs w:val="24"/>
          <w14:ligatures w14:val="standardContextual"/>
        </w:rPr>
        <w:t xml:space="preserve"> Điện phân nóng chảy.</w:t>
      </w:r>
    </w:p>
    <w:p w14:paraId="347DE455" w14:textId="77777777" w:rsidR="00A30BE8" w:rsidRPr="00490E75" w:rsidRDefault="00A30BE8" w:rsidP="00A30BE8">
      <w:pPr>
        <w:shd w:val="clear" w:color="auto" w:fill="FFF2CC"/>
        <w:tabs>
          <w:tab w:val="left" w:pos="180"/>
          <w:tab w:val="left" w:pos="2340"/>
          <w:tab w:val="left" w:pos="4500"/>
          <w:tab w:val="left" w:pos="6660"/>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c.</w:t>
      </w: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b/>
          <w:color w:val="000000"/>
          <w:kern w:val="2"/>
          <w:sz w:val="24"/>
          <w:szCs w:val="24"/>
          <w14:ligatures w14:val="standardContextual"/>
        </w:rPr>
        <w:t xml:space="preserve">Sai. </w:t>
      </w:r>
      <w:r w:rsidRPr="00490E75">
        <w:rPr>
          <w:rFonts w:ascii="Times New Roman" w:hAnsi="Times New Roman"/>
          <w:color w:val="000000"/>
          <w:kern w:val="2"/>
          <w:sz w:val="24"/>
          <w:szCs w:val="24"/>
          <w14:ligatures w14:val="standardContextual"/>
        </w:rPr>
        <w:t xml:space="preserve">Không thể kết luận tốc độ ăn mòn CR của kẽm lớn hơn nhôm vì nhôm bị thụ động hóa trong </w:t>
      </w:r>
      <w:r w:rsidRPr="00490E75">
        <w:rPr>
          <w:rFonts w:ascii="Times New Roman" w:hAnsi="Times New Roman"/>
          <w:color w:val="000000"/>
          <w:kern w:val="2"/>
          <w:sz w:val="24"/>
          <w:szCs w:val="24"/>
          <w:lang w:val="es-ES_tradnl"/>
          <w14:ligatures w14:val="standardContextual"/>
        </w:rPr>
        <w:t>H</w:t>
      </w:r>
      <w:r w:rsidRPr="00490E75">
        <w:rPr>
          <w:rFonts w:ascii="Times New Roman" w:hAnsi="Times New Roman"/>
          <w:color w:val="000000"/>
          <w:kern w:val="2"/>
          <w:sz w:val="24"/>
          <w:szCs w:val="24"/>
          <w:vertAlign w:val="subscript"/>
          <w:lang w:val="es-ES_tradnl"/>
          <w14:ligatures w14:val="standardContextual"/>
        </w:rPr>
        <w:t>2</w:t>
      </w:r>
      <w:r w:rsidRPr="00490E75">
        <w:rPr>
          <w:rFonts w:ascii="Times New Roman" w:hAnsi="Times New Roman"/>
          <w:color w:val="000000"/>
          <w:kern w:val="2"/>
          <w:sz w:val="24"/>
          <w:szCs w:val="24"/>
          <w:lang w:val="es-ES_tradnl"/>
          <w14:ligatures w14:val="standardContextual"/>
        </w:rPr>
        <w:t>SO</w:t>
      </w:r>
      <w:r w:rsidRPr="00490E75">
        <w:rPr>
          <w:rFonts w:ascii="Times New Roman" w:hAnsi="Times New Roman"/>
          <w:color w:val="000000"/>
          <w:kern w:val="2"/>
          <w:sz w:val="24"/>
          <w:szCs w:val="24"/>
          <w:vertAlign w:val="subscript"/>
          <w:lang w:val="es-ES_tradnl"/>
          <w14:ligatures w14:val="standardContextual"/>
        </w:rPr>
        <w:t>4</w:t>
      </w:r>
      <w:r w:rsidRPr="00490E75">
        <w:rPr>
          <w:rFonts w:ascii="Times New Roman" w:hAnsi="Times New Roman"/>
          <w:color w:val="000000"/>
          <w:kern w:val="2"/>
          <w:sz w:val="24"/>
          <w:szCs w:val="24"/>
          <w14:ligatures w14:val="standardContextual"/>
        </w:rPr>
        <w:t xml:space="preserve"> đặc nguội nên bị ăn mòn rất chậm.</w:t>
      </w:r>
    </w:p>
    <w:p w14:paraId="5CAD7176" w14:textId="77777777" w:rsidR="00A30BE8" w:rsidRPr="00490E75" w:rsidRDefault="00A30BE8" w:rsidP="00A30BE8">
      <w:pPr>
        <w:shd w:val="clear" w:color="auto" w:fill="FFF2CC"/>
        <w:tabs>
          <w:tab w:val="left" w:pos="180"/>
          <w:tab w:val="left" w:pos="2340"/>
          <w:tab w:val="left" w:pos="4500"/>
          <w:tab w:val="left" w:pos="6660"/>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d.</w:t>
      </w: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b/>
          <w:color w:val="000000"/>
          <w:kern w:val="2"/>
          <w:sz w:val="24"/>
          <w:szCs w:val="24"/>
          <w14:ligatures w14:val="standardContextual"/>
        </w:rPr>
        <w:t>Sai.</w:t>
      </w:r>
      <w:r w:rsidRPr="00490E75">
        <w:rPr>
          <w:rFonts w:ascii="Times New Roman" w:hAnsi="Times New Roman"/>
          <w:color w:val="000000"/>
          <w:kern w:val="2"/>
          <w:sz w:val="24"/>
          <w:szCs w:val="24"/>
          <w14:ligatures w14:val="standardContextual"/>
        </w:rPr>
        <w:t xml:space="preserve"> </w:t>
      </w:r>
    </w:p>
    <w:p w14:paraId="04E69AE1" w14:textId="77777777" w:rsidR="00A30BE8" w:rsidRPr="00490E75" w:rsidRDefault="00A30BE8" w:rsidP="00A30BE8">
      <w:pPr>
        <w:shd w:val="clear" w:color="auto" w:fill="FFF2CC"/>
        <w:tabs>
          <w:tab w:val="left" w:pos="180"/>
          <w:tab w:val="left" w:pos="2340"/>
          <w:tab w:val="left" w:pos="4500"/>
          <w:tab w:val="left" w:pos="6660"/>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Diện tích ban đầu của miếng nhôm hình lập phương = 6.0,2</w:t>
      </w:r>
      <w:r w:rsidRPr="00490E75">
        <w:rPr>
          <w:rFonts w:ascii="Times New Roman" w:hAnsi="Times New Roman"/>
          <w:color w:val="000000"/>
          <w:kern w:val="2"/>
          <w:sz w:val="24"/>
          <w:szCs w:val="24"/>
          <w:vertAlign w:val="superscript"/>
          <w14:ligatures w14:val="standardContextual"/>
        </w:rPr>
        <w:t>2</w:t>
      </w:r>
      <w:r w:rsidRPr="00490E75">
        <w:rPr>
          <w:rFonts w:ascii="Times New Roman" w:hAnsi="Times New Roman"/>
          <w:color w:val="000000"/>
          <w:kern w:val="2"/>
          <w:sz w:val="24"/>
          <w:szCs w:val="24"/>
          <w14:ligatures w14:val="standardContextual"/>
        </w:rPr>
        <w:t xml:space="preserve"> = 0,24 cm</w:t>
      </w:r>
      <w:r w:rsidRPr="00490E75">
        <w:rPr>
          <w:rFonts w:ascii="Times New Roman" w:hAnsi="Times New Roman"/>
          <w:color w:val="000000"/>
          <w:kern w:val="2"/>
          <w:sz w:val="24"/>
          <w:szCs w:val="24"/>
          <w:vertAlign w:val="superscript"/>
          <w14:ligatures w14:val="standardContextual"/>
        </w:rPr>
        <w:t>2</w:t>
      </w:r>
    </w:p>
    <w:p w14:paraId="1DD06981" w14:textId="77777777" w:rsidR="00A30BE8" w:rsidRPr="00490E75" w:rsidRDefault="00A30BE8" w:rsidP="00A30BE8">
      <w:pPr>
        <w:tabs>
          <w:tab w:val="left" w:pos="283"/>
          <w:tab w:val="left" w:pos="2906"/>
          <w:tab w:val="left" w:pos="5528"/>
          <w:tab w:val="left" w:pos="8150"/>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14:ligatures w14:val="standardContextual"/>
        </w:rPr>
        <w:t>6.</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14:ligatures w14:val="standardContextual"/>
        </w:rPr>
        <w:t>4.</w:t>
      </w: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14:ligatures w14:val="standardContextual"/>
        </w:rPr>
        <w:t>5.</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highlight w:val="yellow"/>
          <w14:ligatures w14:val="standardContextual"/>
        </w:rPr>
        <w:t>3.</w:t>
      </w:r>
    </w:p>
    <w:p w14:paraId="5F6C4371" w14:textId="77777777" w:rsidR="00A30BE8" w:rsidRPr="00490E75" w:rsidRDefault="00A30BE8" w:rsidP="00A30BE8">
      <w:pPr>
        <w:spacing w:after="0" w:line="240" w:lineRule="auto"/>
        <w:rPr>
          <w:rFonts w:ascii="Times New Roman" w:hAnsi="Times New Roman"/>
          <w:bCs/>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PHẦN II. Câu hỏi trắc nghiệm đúng sai.</w:t>
      </w:r>
      <w:r w:rsidRPr="00490E75">
        <w:rPr>
          <w:rFonts w:ascii="Times New Roman" w:hAnsi="Times New Roman"/>
          <w:bCs/>
          <w:color w:val="000000"/>
          <w:kern w:val="2"/>
          <w:sz w:val="24"/>
          <w:szCs w:val="24"/>
          <w:lang w:val="pt-BR"/>
          <w14:ligatures w14:val="standardContextual"/>
        </w:rPr>
        <w:t xml:space="preserve"> </w:t>
      </w:r>
    </w:p>
    <w:p w14:paraId="57642E20" w14:textId="77777777" w:rsidR="00A30BE8" w:rsidRPr="00490E75" w:rsidRDefault="00A30BE8" w:rsidP="00A30BE8">
      <w:pPr>
        <w:tabs>
          <w:tab w:val="left" w:pos="360"/>
          <w:tab w:val="left" w:pos="3060"/>
          <w:tab w:val="left" w:pos="5760"/>
          <w:tab w:val="left" w:pos="8460"/>
        </w:tabs>
        <w:spacing w:after="0" w:line="240" w:lineRule="auto"/>
        <w:jc w:val="both"/>
        <w:rPr>
          <w:rFonts w:ascii="Times New Roman" w:hAnsi="Times New Roman"/>
          <w:b/>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 xml:space="preserve">Thí sinh trả lời từ câu 16 đến câu </w:t>
      </w:r>
      <w:r w:rsidRPr="00490E75">
        <w:rPr>
          <w:rFonts w:ascii="Times New Roman" w:hAnsi="Times New Roman"/>
          <w:b/>
          <w:color w:val="000000"/>
          <w:kern w:val="2"/>
          <w:sz w:val="24"/>
          <w:szCs w:val="24"/>
          <w14:ligatures w14:val="standardContextual"/>
        </w:rPr>
        <w:t>18</w:t>
      </w:r>
      <w:r w:rsidRPr="00490E75">
        <w:rPr>
          <w:rFonts w:ascii="Times New Roman" w:hAnsi="Times New Roman"/>
          <w:b/>
          <w:color w:val="000000"/>
          <w:kern w:val="2"/>
          <w:sz w:val="24"/>
          <w:szCs w:val="24"/>
          <w:lang w:val="pt-BR"/>
          <w14:ligatures w14:val="standardContextual"/>
        </w:rPr>
        <w:t>. Trong mỗi ý a), b), c), d) ở mỗi câu thí sinh chọn đúng hoặc sai.</w:t>
      </w:r>
    </w:p>
    <w:p w14:paraId="394A66EE" w14:textId="77777777" w:rsidR="00A30BE8" w:rsidRPr="00490E75" w:rsidRDefault="00A30BE8" w:rsidP="00A30BE8">
      <w:pPr>
        <w:spacing w:after="0" w:line="240" w:lineRule="auto"/>
        <w:contextualSpacing/>
        <w:mirrorIndents/>
        <w:jc w:val="both"/>
        <w:rPr>
          <w:rFonts w:ascii="Times New Roman" w:hAnsi="Times New Roman"/>
          <w:b/>
          <w:bCs/>
          <w:iCs/>
          <w:color w:val="000000"/>
          <w:sz w:val="24"/>
          <w:szCs w:val="24"/>
        </w:rPr>
      </w:pPr>
      <w:r w:rsidRPr="00490E75">
        <w:rPr>
          <w:rFonts w:ascii="Times New Roman" w:hAnsi="Times New Roman"/>
          <w:b/>
          <w:color w:val="000000"/>
          <w:kern w:val="2"/>
          <w:sz w:val="24"/>
          <w:szCs w:val="24"/>
          <w14:ligatures w14:val="standardContextual"/>
        </w:rPr>
        <w:t xml:space="preserve">Câu 1. </w:t>
      </w:r>
      <w:r w:rsidRPr="00490E75">
        <w:rPr>
          <w:rFonts w:ascii="Times New Roman" w:hAnsi="Times New Roman"/>
          <w:bCs/>
          <w:color w:val="000000"/>
          <w:spacing w:val="-4"/>
          <w:w w:val="99"/>
          <w:sz w:val="24"/>
          <w:szCs w:val="24"/>
          <w:shd w:val="clear" w:color="auto" w:fill="FFFFFF"/>
        </w:rPr>
        <w:t>Nguyên tố M có trong máu người nồng độ bình thường</w:t>
      </w:r>
      <w:r w:rsidRPr="00490E75">
        <w:rPr>
          <w:rFonts w:ascii="Times New Roman" w:hAnsi="Times New Roman"/>
          <w:color w:val="000000"/>
          <w:spacing w:val="-4"/>
          <w:w w:val="99"/>
          <w:sz w:val="24"/>
          <w:szCs w:val="24"/>
          <w:shd w:val="clear" w:color="auto" w:fill="FFFFFF"/>
        </w:rPr>
        <w:t> là 3,5 – 5,0 mmol/l. Trong cơ thể, nguyên tố M giúp điều hòa cân bằng nước và điện giải, giúp duy trì hoạt động bình thường, đặc biệt là của hệ tim mạch, cơ bắp, tiêu hóa, tiết niệu. Trên cơ tim ion M</w:t>
      </w:r>
      <w:r w:rsidRPr="00490E75">
        <w:rPr>
          <w:rFonts w:ascii="Times New Roman" w:hAnsi="Times New Roman"/>
          <w:color w:val="000000"/>
          <w:spacing w:val="-4"/>
          <w:w w:val="99"/>
          <w:sz w:val="24"/>
          <w:szCs w:val="24"/>
          <w:shd w:val="clear" w:color="auto" w:fill="FFFFFF"/>
          <w:vertAlign w:val="superscript"/>
        </w:rPr>
        <w:t>+</w:t>
      </w:r>
      <w:r w:rsidRPr="00490E75">
        <w:rPr>
          <w:rFonts w:ascii="Times New Roman" w:hAnsi="Times New Roman"/>
          <w:color w:val="000000"/>
          <w:spacing w:val="-4"/>
          <w:w w:val="99"/>
          <w:sz w:val="24"/>
          <w:szCs w:val="24"/>
          <w:shd w:val="clear" w:color="auto" w:fill="FFFFFF"/>
        </w:rPr>
        <w:t xml:space="preserve"> làm giảm lực co bóp, giảm tính chịu kích thích và giảm dẫn truyền. Tổng số hạt proton, neutron và electron trong nguyên tử nguyên tố M là 58, trong đó số hạt mang điện nhiều hơn số hạt không mang điện là 18.</w:t>
      </w:r>
    </w:p>
    <w:p w14:paraId="765B821D" w14:textId="77777777" w:rsidR="00A30BE8" w:rsidRPr="00490E75" w:rsidRDefault="00A30BE8" w:rsidP="00A30BE8">
      <w:pPr>
        <w:spacing w:after="0" w:line="240" w:lineRule="auto"/>
        <w:ind w:firstLine="720"/>
        <w:jc w:val="both"/>
        <w:rPr>
          <w:rFonts w:ascii="Times New Roman" w:hAnsi="Times New Roman"/>
          <w:color w:val="000000"/>
          <w:spacing w:val="-4"/>
          <w:w w:val="99"/>
          <w:sz w:val="24"/>
          <w:szCs w:val="24"/>
        </w:rPr>
      </w:pPr>
      <w:r w:rsidRPr="00490E75">
        <w:rPr>
          <w:rFonts w:ascii="Times New Roman" w:hAnsi="Times New Roman"/>
          <w:color w:val="000000"/>
          <w:spacing w:val="-4"/>
          <w:w w:val="99"/>
          <w:sz w:val="24"/>
          <w:szCs w:val="24"/>
          <w:shd w:val="clear" w:color="auto" w:fill="FFFFFF"/>
        </w:rPr>
        <w:t xml:space="preserve">Nguyên </w:t>
      </w:r>
      <w:r w:rsidRPr="00490E75">
        <w:rPr>
          <w:rFonts w:ascii="Times New Roman" w:hAnsi="Times New Roman"/>
          <w:color w:val="000000"/>
          <w:spacing w:val="-4"/>
          <w:w w:val="99"/>
          <w:sz w:val="24"/>
          <w:szCs w:val="24"/>
        </w:rPr>
        <w:t>tố X có trong thành phần của các chất có tác dụng oxi hoá và sát khuẩn cực mạnh, thường được sử dụng với mục đích khử trùng và tẩy trắng trong lĩnh vực thuỷ sản, dệt nhuộm, xử lí nước thải, nước bể bơi. Oxide cao nhất của X có công thức là X</w:t>
      </w:r>
      <w:r w:rsidRPr="00490E75">
        <w:rPr>
          <w:rFonts w:ascii="Times New Roman" w:hAnsi="Times New Roman"/>
          <w:color w:val="000000"/>
          <w:spacing w:val="-4"/>
          <w:w w:val="99"/>
          <w:sz w:val="24"/>
          <w:szCs w:val="24"/>
          <w:vertAlign w:val="subscript"/>
        </w:rPr>
        <w:t>2</w:t>
      </w:r>
      <w:r w:rsidRPr="00490E75">
        <w:rPr>
          <w:rFonts w:ascii="Times New Roman" w:hAnsi="Times New Roman"/>
          <w:color w:val="000000"/>
          <w:spacing w:val="-4"/>
          <w:w w:val="99"/>
          <w:sz w:val="24"/>
          <w:szCs w:val="24"/>
        </w:rPr>
        <w:t>O</w:t>
      </w:r>
      <w:r w:rsidRPr="00490E75">
        <w:rPr>
          <w:rFonts w:ascii="Times New Roman" w:hAnsi="Times New Roman"/>
          <w:color w:val="000000"/>
          <w:spacing w:val="-4"/>
          <w:w w:val="99"/>
          <w:sz w:val="24"/>
          <w:szCs w:val="24"/>
          <w:vertAlign w:val="subscript"/>
        </w:rPr>
        <w:t>7</w:t>
      </w:r>
      <w:r w:rsidRPr="00490E75">
        <w:rPr>
          <w:rFonts w:ascii="Times New Roman" w:hAnsi="Times New Roman"/>
          <w:color w:val="000000"/>
          <w:spacing w:val="-4"/>
          <w:w w:val="99"/>
          <w:sz w:val="24"/>
          <w:szCs w:val="24"/>
        </w:rPr>
        <w:t>. Trong hợp chất hydride (hợp chất của X với H) nguyên tố X chiếm 97,26% về khối lượng.</w:t>
      </w:r>
    </w:p>
    <w:p w14:paraId="2F9B8195" w14:textId="77777777" w:rsidR="00A30BE8" w:rsidRPr="00490E75" w:rsidRDefault="00A30BE8" w:rsidP="00D74A17">
      <w:pPr>
        <w:numPr>
          <w:ilvl w:val="1"/>
          <w:numId w:val="18"/>
        </w:numPr>
        <w:spacing w:after="0" w:line="240" w:lineRule="auto"/>
        <w:ind w:right="542"/>
        <w:rPr>
          <w:rFonts w:ascii="Times New Roman" w:hAnsi="Times New Roman"/>
          <w:color w:val="000000"/>
          <w:kern w:val="2"/>
          <w:sz w:val="24"/>
          <w:szCs w:val="24"/>
          <w14:ligatures w14:val="standardContextual"/>
        </w:rPr>
      </w:pPr>
    </w:p>
    <w:tbl>
      <w:tblPr>
        <w:tblStyle w:val="BngTK5"/>
        <w:tblW w:w="0" w:type="auto"/>
        <w:tblLayout w:type="fixed"/>
        <w:tblLook w:val="04A0" w:firstRow="1" w:lastRow="0" w:firstColumn="1" w:lastColumn="0" w:noHBand="0" w:noVBand="1"/>
      </w:tblPr>
      <w:tblGrid>
        <w:gridCol w:w="1242"/>
        <w:gridCol w:w="993"/>
        <w:gridCol w:w="1360"/>
      </w:tblGrid>
      <w:tr w:rsidR="00A30BE8" w:rsidRPr="00490E75" w14:paraId="1D3EDEA6" w14:textId="77777777" w:rsidTr="003B40B7">
        <w:tc>
          <w:tcPr>
            <w:tcW w:w="1242" w:type="dxa"/>
          </w:tcPr>
          <w:p w14:paraId="7BC6EC18" w14:textId="77777777" w:rsidR="00A30BE8" w:rsidRPr="00490E75" w:rsidRDefault="00A30BE8" w:rsidP="00A30BE8">
            <w:pPr>
              <w:spacing w:after="0" w:line="240" w:lineRule="auto"/>
              <w:ind w:right="542"/>
              <w:rPr>
                <w:rFonts w:ascii="Times New Roman" w:hAnsi="Times New Roman"/>
                <w:color w:val="000000"/>
                <w:sz w:val="24"/>
                <w:szCs w:val="24"/>
              </w:rPr>
            </w:pPr>
            <w:r w:rsidRPr="00490E75">
              <w:rPr>
                <w:rFonts w:ascii="Times New Roman" w:hAnsi="Times New Roman"/>
                <w:b/>
                <w:color w:val="000000"/>
                <w:sz w:val="24"/>
                <w:szCs w:val="24"/>
              </w:rPr>
              <w:t xml:space="preserve">Câu </w:t>
            </w:r>
          </w:p>
        </w:tc>
        <w:tc>
          <w:tcPr>
            <w:tcW w:w="993" w:type="dxa"/>
          </w:tcPr>
          <w:p w14:paraId="195C530D" w14:textId="77777777" w:rsidR="00A30BE8" w:rsidRPr="00490E75" w:rsidRDefault="00A30BE8" w:rsidP="00A30BE8">
            <w:pPr>
              <w:spacing w:after="0" w:line="240" w:lineRule="auto"/>
              <w:jc w:val="center"/>
              <w:rPr>
                <w:rFonts w:ascii="Times New Roman" w:hAnsi="Times New Roman"/>
                <w:b/>
                <w:color w:val="000000"/>
                <w:sz w:val="24"/>
                <w:szCs w:val="24"/>
              </w:rPr>
            </w:pPr>
            <w:r w:rsidRPr="00490E75">
              <w:rPr>
                <w:rFonts w:ascii="Times New Roman" w:hAnsi="Times New Roman"/>
                <w:b/>
                <w:color w:val="000000"/>
                <w:sz w:val="24"/>
                <w:szCs w:val="24"/>
              </w:rPr>
              <w:t>Phần</w:t>
            </w:r>
          </w:p>
        </w:tc>
        <w:tc>
          <w:tcPr>
            <w:tcW w:w="1360" w:type="dxa"/>
          </w:tcPr>
          <w:p w14:paraId="05EAD6CB" w14:textId="77777777" w:rsidR="00A30BE8" w:rsidRPr="00490E75" w:rsidRDefault="00A30BE8" w:rsidP="00A30BE8">
            <w:pPr>
              <w:spacing w:after="0" w:line="240" w:lineRule="auto"/>
              <w:jc w:val="center"/>
              <w:rPr>
                <w:rFonts w:ascii="Times New Roman" w:hAnsi="Times New Roman"/>
                <w:b/>
                <w:color w:val="000000"/>
                <w:sz w:val="24"/>
                <w:szCs w:val="24"/>
              </w:rPr>
            </w:pPr>
            <w:r w:rsidRPr="00490E75">
              <w:rPr>
                <w:rFonts w:ascii="Times New Roman" w:hAnsi="Times New Roman"/>
                <w:b/>
                <w:color w:val="000000"/>
                <w:sz w:val="24"/>
                <w:szCs w:val="24"/>
              </w:rPr>
              <w:t>Đáp án</w:t>
            </w:r>
          </w:p>
        </w:tc>
      </w:tr>
      <w:tr w:rsidR="00A30BE8" w:rsidRPr="00490E75" w14:paraId="6538D53E" w14:textId="77777777" w:rsidTr="003B40B7">
        <w:tc>
          <w:tcPr>
            <w:tcW w:w="1242" w:type="dxa"/>
            <w:vMerge w:val="restart"/>
          </w:tcPr>
          <w:p w14:paraId="0FF042ED" w14:textId="77777777" w:rsidR="00A30BE8" w:rsidRPr="00490E75" w:rsidRDefault="00A30BE8" w:rsidP="00A30BE8">
            <w:pPr>
              <w:spacing w:after="0" w:line="240" w:lineRule="auto"/>
              <w:ind w:right="542"/>
              <w:rPr>
                <w:rFonts w:ascii="Times New Roman" w:hAnsi="Times New Roman"/>
                <w:b/>
                <w:color w:val="000000"/>
                <w:sz w:val="24"/>
                <w:szCs w:val="24"/>
              </w:rPr>
            </w:pPr>
            <w:r w:rsidRPr="00490E75">
              <w:rPr>
                <w:rFonts w:ascii="Times New Roman" w:hAnsi="Times New Roman"/>
                <w:b/>
                <w:color w:val="000000"/>
                <w:sz w:val="24"/>
                <w:szCs w:val="24"/>
              </w:rPr>
              <w:t>17</w:t>
            </w:r>
          </w:p>
        </w:tc>
        <w:tc>
          <w:tcPr>
            <w:tcW w:w="993" w:type="dxa"/>
          </w:tcPr>
          <w:p w14:paraId="0F442F8E"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a</w:t>
            </w:r>
          </w:p>
        </w:tc>
        <w:tc>
          <w:tcPr>
            <w:tcW w:w="1360" w:type="dxa"/>
          </w:tcPr>
          <w:p w14:paraId="45E10991" w14:textId="77777777" w:rsidR="00A30BE8" w:rsidRPr="00490E75" w:rsidRDefault="00A30BE8" w:rsidP="00A30BE8">
            <w:pPr>
              <w:spacing w:after="0" w:line="240" w:lineRule="auto"/>
              <w:rPr>
                <w:rFonts w:ascii="Times New Roman" w:hAnsi="Times New Roman"/>
                <w:color w:val="000000"/>
                <w:sz w:val="24"/>
                <w:szCs w:val="24"/>
              </w:rPr>
            </w:pPr>
            <w:r w:rsidRPr="00490E75">
              <w:rPr>
                <w:rFonts w:ascii="Times New Roman" w:hAnsi="Times New Roman"/>
                <w:b/>
                <w:color w:val="000000"/>
                <w:sz w:val="24"/>
                <w:szCs w:val="24"/>
              </w:rPr>
              <w:t xml:space="preserve">Đúng </w:t>
            </w:r>
          </w:p>
        </w:tc>
      </w:tr>
      <w:tr w:rsidR="00A30BE8" w:rsidRPr="00490E75" w14:paraId="0FAD5EB2" w14:textId="77777777" w:rsidTr="003B40B7">
        <w:trPr>
          <w:trHeight w:val="494"/>
        </w:trPr>
        <w:tc>
          <w:tcPr>
            <w:tcW w:w="1242" w:type="dxa"/>
            <w:vMerge/>
          </w:tcPr>
          <w:p w14:paraId="505995FF" w14:textId="77777777" w:rsidR="00A30BE8" w:rsidRPr="00490E75" w:rsidRDefault="00A30BE8" w:rsidP="00A30BE8">
            <w:pPr>
              <w:spacing w:after="0" w:line="240" w:lineRule="auto"/>
              <w:ind w:right="542"/>
              <w:rPr>
                <w:rFonts w:ascii="Times New Roman" w:hAnsi="Times New Roman"/>
                <w:b/>
                <w:color w:val="000000"/>
                <w:sz w:val="24"/>
                <w:szCs w:val="24"/>
              </w:rPr>
            </w:pPr>
          </w:p>
        </w:tc>
        <w:tc>
          <w:tcPr>
            <w:tcW w:w="993" w:type="dxa"/>
          </w:tcPr>
          <w:p w14:paraId="17DC35C0"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b</w:t>
            </w:r>
          </w:p>
        </w:tc>
        <w:tc>
          <w:tcPr>
            <w:tcW w:w="1360" w:type="dxa"/>
          </w:tcPr>
          <w:p w14:paraId="7606BF9E" w14:textId="77777777" w:rsidR="00A30BE8" w:rsidRPr="00490E75" w:rsidRDefault="00A30BE8" w:rsidP="00A30BE8">
            <w:pPr>
              <w:spacing w:after="0" w:line="240" w:lineRule="auto"/>
              <w:ind w:right="150"/>
              <w:rPr>
                <w:rFonts w:ascii="Times New Roman" w:hAnsi="Times New Roman"/>
                <w:color w:val="000000"/>
                <w:sz w:val="24"/>
                <w:szCs w:val="24"/>
              </w:rPr>
            </w:pPr>
            <w:r w:rsidRPr="00490E75">
              <w:rPr>
                <w:rFonts w:ascii="Times New Roman" w:hAnsi="Times New Roman"/>
                <w:b/>
                <w:color w:val="000000"/>
                <w:sz w:val="24"/>
                <w:szCs w:val="24"/>
              </w:rPr>
              <w:t xml:space="preserve"> Sai</w:t>
            </w:r>
            <w:r w:rsidRPr="00490E75">
              <w:rPr>
                <w:rFonts w:ascii="Times New Roman" w:hAnsi="Times New Roman"/>
                <w:color w:val="000000"/>
                <w:sz w:val="24"/>
                <w:szCs w:val="24"/>
              </w:rPr>
              <w:t xml:space="preserve"> </w:t>
            </w:r>
          </w:p>
          <w:p w14:paraId="7BF20B6D" w14:textId="77777777" w:rsidR="00A30BE8" w:rsidRPr="00490E75" w:rsidRDefault="00A30BE8" w:rsidP="00A30BE8">
            <w:pPr>
              <w:spacing w:after="0" w:line="240" w:lineRule="auto"/>
              <w:ind w:right="150"/>
              <w:rPr>
                <w:rFonts w:ascii="Times New Roman" w:hAnsi="Times New Roman"/>
                <w:color w:val="000000"/>
                <w:sz w:val="24"/>
                <w:szCs w:val="24"/>
              </w:rPr>
            </w:pPr>
          </w:p>
        </w:tc>
      </w:tr>
      <w:tr w:rsidR="00A30BE8" w:rsidRPr="00490E75" w14:paraId="505061F8" w14:textId="77777777" w:rsidTr="003B40B7">
        <w:trPr>
          <w:trHeight w:val="377"/>
        </w:trPr>
        <w:tc>
          <w:tcPr>
            <w:tcW w:w="1242" w:type="dxa"/>
            <w:vMerge/>
          </w:tcPr>
          <w:p w14:paraId="09167D27" w14:textId="77777777" w:rsidR="00A30BE8" w:rsidRPr="00490E75" w:rsidRDefault="00A30BE8" w:rsidP="00A30BE8">
            <w:pPr>
              <w:spacing w:after="0" w:line="240" w:lineRule="auto"/>
              <w:ind w:right="542"/>
              <w:rPr>
                <w:rFonts w:ascii="Times New Roman" w:hAnsi="Times New Roman"/>
                <w:b/>
                <w:color w:val="000000"/>
                <w:sz w:val="24"/>
                <w:szCs w:val="24"/>
              </w:rPr>
            </w:pPr>
          </w:p>
        </w:tc>
        <w:tc>
          <w:tcPr>
            <w:tcW w:w="993" w:type="dxa"/>
          </w:tcPr>
          <w:p w14:paraId="3ECBF445"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c</w:t>
            </w:r>
          </w:p>
        </w:tc>
        <w:tc>
          <w:tcPr>
            <w:tcW w:w="1360" w:type="dxa"/>
          </w:tcPr>
          <w:p w14:paraId="3166D043" w14:textId="77777777" w:rsidR="00A30BE8" w:rsidRPr="00490E75" w:rsidRDefault="00A30BE8" w:rsidP="00A30BE8">
            <w:pPr>
              <w:spacing w:after="0" w:line="240" w:lineRule="auto"/>
              <w:ind w:right="542"/>
              <w:rPr>
                <w:rFonts w:ascii="Times New Roman" w:hAnsi="Times New Roman"/>
                <w:color w:val="000000"/>
                <w:sz w:val="24"/>
                <w:szCs w:val="24"/>
              </w:rPr>
            </w:pPr>
            <w:r w:rsidRPr="00490E75">
              <w:rPr>
                <w:rFonts w:ascii="Times New Roman" w:hAnsi="Times New Roman"/>
                <w:b/>
                <w:color w:val="000000"/>
                <w:sz w:val="24"/>
                <w:szCs w:val="24"/>
              </w:rPr>
              <w:t xml:space="preserve">Đúng </w:t>
            </w:r>
          </w:p>
        </w:tc>
      </w:tr>
      <w:tr w:rsidR="00A30BE8" w:rsidRPr="00490E75" w14:paraId="32D53B96" w14:textId="77777777" w:rsidTr="003B40B7">
        <w:tc>
          <w:tcPr>
            <w:tcW w:w="1242" w:type="dxa"/>
            <w:vMerge/>
          </w:tcPr>
          <w:p w14:paraId="36CB59CF" w14:textId="77777777" w:rsidR="00A30BE8" w:rsidRPr="00490E75" w:rsidRDefault="00A30BE8" w:rsidP="00A30BE8">
            <w:pPr>
              <w:spacing w:after="0" w:line="240" w:lineRule="auto"/>
              <w:ind w:right="542"/>
              <w:rPr>
                <w:rFonts w:ascii="Times New Roman" w:hAnsi="Times New Roman"/>
                <w:b/>
                <w:color w:val="000000"/>
                <w:sz w:val="24"/>
                <w:szCs w:val="24"/>
              </w:rPr>
            </w:pPr>
          </w:p>
        </w:tc>
        <w:tc>
          <w:tcPr>
            <w:tcW w:w="993" w:type="dxa"/>
          </w:tcPr>
          <w:p w14:paraId="32413790"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d</w:t>
            </w:r>
          </w:p>
        </w:tc>
        <w:tc>
          <w:tcPr>
            <w:tcW w:w="1360" w:type="dxa"/>
          </w:tcPr>
          <w:p w14:paraId="0AFD4F3B"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Đúng</w:t>
            </w:r>
          </w:p>
        </w:tc>
      </w:tr>
    </w:tbl>
    <w:p w14:paraId="395BC954" w14:textId="77777777" w:rsidR="00A30BE8" w:rsidRPr="00490E75" w:rsidRDefault="00A30BE8" w:rsidP="00A30BE8">
      <w:pPr>
        <w:spacing w:after="0" w:line="240" w:lineRule="auto"/>
        <w:jc w:val="both"/>
        <w:rPr>
          <w:rFonts w:ascii="Times New Roman" w:hAnsi="Times New Roman"/>
          <w:b/>
          <w:bCs/>
          <w:color w:val="000000"/>
          <w:sz w:val="24"/>
          <w:szCs w:val="24"/>
        </w:rPr>
      </w:pPr>
      <w:r w:rsidRPr="00490E75">
        <w:rPr>
          <w:rFonts w:ascii="Times New Roman" w:hAnsi="Times New Roman"/>
          <w:b/>
          <w:bCs/>
          <w:color w:val="000000"/>
          <w:sz w:val="24"/>
          <w:szCs w:val="24"/>
        </w:rPr>
        <w:t>Xác định nguyên tố M</w:t>
      </w:r>
    </w:p>
    <w:p w14:paraId="11475B35"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 xml:space="preserve">* Gọi Z là số proton (cũng là số electron). </w:t>
      </w:r>
    </w:p>
    <w:p w14:paraId="7982C2DD"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Tổng các hạt = proton + neutron + electron = 2Z + n = 58.</w:t>
      </w:r>
    </w:p>
    <w:p w14:paraId="287A847C"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 xml:space="preserve">* “Số hạt mang điện nhiều hơn số hạt không mang điện là 18” </w:t>
      </w:r>
      <w:r w:rsidRPr="00490E75">
        <w:rPr>
          <w:rFonts w:ascii="Cambria Math" w:hAnsi="Cambria Math" w:cs="Cambria Math"/>
          <w:color w:val="000000"/>
          <w:sz w:val="24"/>
          <w:szCs w:val="24"/>
        </w:rPr>
        <w:t>⇒</w:t>
      </w:r>
      <w:r w:rsidRPr="00490E75">
        <w:rPr>
          <w:rFonts w:ascii="Times New Roman" w:hAnsi="Times New Roman"/>
          <w:color w:val="000000"/>
          <w:sz w:val="24"/>
          <w:szCs w:val="24"/>
        </w:rPr>
        <w:t xml:space="preserve"> </w:t>
      </w:r>
    </w:p>
    <w:p w14:paraId="7F39479C"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(proton+electron) − neutron = 2Z − n = 18.</w:t>
      </w:r>
    </w:p>
    <w:p w14:paraId="537D1F36"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Giải hệ:</w:t>
      </w:r>
    </w:p>
    <w:p w14:paraId="0223380F" w14:textId="77777777" w:rsidR="00A30BE8" w:rsidRPr="00490E75" w:rsidRDefault="00A30BE8" w:rsidP="00A30BE8">
      <w:pPr>
        <w:spacing w:after="0" w:line="240" w:lineRule="auto"/>
        <w:jc w:val="both"/>
        <w:rPr>
          <w:rFonts w:ascii="Times New Roman" w:hAnsi="Times New Roman"/>
          <w:color w:val="000000"/>
          <w:sz w:val="24"/>
          <w:szCs w:val="24"/>
        </w:rPr>
      </w:pPr>
      <m:oMathPara>
        <m:oMath>
          <m:r>
            <w:rPr>
              <w:rFonts w:ascii="Cambria Math" w:hAnsi="Cambria Math"/>
              <w:color w:val="000000"/>
              <w:sz w:val="24"/>
              <w:szCs w:val="24"/>
            </w:rPr>
            <m:t>{</m:t>
          </m:r>
          <m:eqArr>
            <m:eqArrPr>
              <m:ctrlPr>
                <w:rPr>
                  <w:rFonts w:ascii="Cambria Math" w:hAnsi="Cambria Math"/>
                  <w:color w:val="000000"/>
                  <w:sz w:val="24"/>
                  <w:szCs w:val="24"/>
                </w:rPr>
              </m:ctrlPr>
            </m:eqArrPr>
            <m:e>
              <m:r>
                <w:rPr>
                  <w:rFonts w:ascii="Cambria Math" w:hAnsi="Cambria Math"/>
                  <w:color w:val="000000"/>
                  <w:sz w:val="24"/>
                  <w:szCs w:val="24"/>
                </w:rPr>
                <m:t>2Z+n=58</m:t>
              </m:r>
            </m:e>
            <m:e>
              <m:r>
                <w:rPr>
                  <w:rFonts w:ascii="Cambria Math" w:hAnsi="Cambria Math"/>
                  <w:color w:val="000000"/>
                  <w:sz w:val="24"/>
                  <w:szCs w:val="24"/>
                </w:rPr>
                <m:t>2Z-n=18</m:t>
              </m:r>
            </m:e>
          </m:eqArr>
          <m:r>
            <w:rPr>
              <w:rFonts w:ascii="Cambria Math" w:hAnsi="Cambria Math"/>
              <w:color w:val="000000"/>
              <w:sz w:val="24"/>
              <w:szCs w:val="24"/>
            </w:rPr>
            <m:t>⇒4Z=76⇒Z=19.</m:t>
          </m:r>
          <m:r>
            <m:rPr>
              <m:sty m:val="p"/>
            </m:rPr>
            <w:rPr>
              <w:rFonts w:ascii="Cambria Math" w:hAnsi="Cambria Math"/>
              <w:color w:val="000000"/>
              <w:sz w:val="24"/>
              <w:szCs w:val="24"/>
            </w:rPr>
            <w:br/>
          </m:r>
        </m:oMath>
      </m:oMathPara>
    </w:p>
    <w:p w14:paraId="1C2A37F8"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Cambria Math" w:hAnsi="Cambria Math" w:cs="Cambria Math"/>
          <w:color w:val="000000"/>
          <w:sz w:val="24"/>
          <w:szCs w:val="24"/>
        </w:rPr>
        <w:t>⇒</w:t>
      </w:r>
      <w:r w:rsidRPr="00490E75">
        <w:rPr>
          <w:rFonts w:ascii="Times New Roman" w:hAnsi="Times New Roman"/>
          <w:color w:val="000000"/>
          <w:sz w:val="24"/>
          <w:szCs w:val="24"/>
        </w:rPr>
        <w:t xml:space="preserve"> M có Z = 19 → nguyên tố K (kali) là kim loại kiềm. (Cũng phù hợp nồng độ 3,5–5,0 mmol/L trong máu.)</w:t>
      </w:r>
    </w:p>
    <w:p w14:paraId="1AB1F87E"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Xác định nguyên tố X</w:t>
      </w:r>
    </w:p>
    <w:p w14:paraId="3896CA9F"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 xml:space="preserve">* Oxide cao nhất dạng </w:t>
      </w:r>
      <m:oMath>
        <m:sSub>
          <m:sSubPr>
            <m:ctrlPr>
              <w:rPr>
                <w:rFonts w:ascii="Cambria Math" w:hAnsi="Cambria Math"/>
                <w:color w:val="000000"/>
                <w:sz w:val="24"/>
                <w:szCs w:val="24"/>
              </w:rPr>
            </m:ctrlPr>
          </m:sSubPr>
          <m:e>
            <m:r>
              <w:rPr>
                <w:rFonts w:ascii="Cambria Math" w:hAnsi="Cambria Math"/>
                <w:color w:val="000000"/>
                <w:sz w:val="24"/>
                <w:szCs w:val="24"/>
              </w:rPr>
              <m:t>X</m:t>
            </m:r>
          </m:e>
          <m:sub>
            <m:r>
              <w:rPr>
                <w:rFonts w:ascii="Cambria Math" w:hAnsi="Cambria Math"/>
                <w:color w:val="000000"/>
                <w:sz w:val="24"/>
                <w:szCs w:val="24"/>
              </w:rPr>
              <m:t>2</m:t>
            </m:r>
          </m:sub>
        </m:sSub>
        <m:sSub>
          <m:sSubPr>
            <m:ctrlPr>
              <w:rPr>
                <w:rFonts w:ascii="Cambria Math" w:hAnsi="Cambria Math"/>
                <w:color w:val="000000"/>
                <w:sz w:val="24"/>
                <w:szCs w:val="24"/>
              </w:rPr>
            </m:ctrlPr>
          </m:sSubPr>
          <m:e>
            <m:r>
              <w:rPr>
                <w:rFonts w:ascii="Cambria Math" w:hAnsi="Cambria Math"/>
                <w:color w:val="000000"/>
                <w:sz w:val="24"/>
                <w:szCs w:val="24"/>
              </w:rPr>
              <m:t>O</m:t>
            </m:r>
          </m:e>
          <m:sub>
            <m:r>
              <w:rPr>
                <w:rFonts w:ascii="Cambria Math" w:hAnsi="Cambria Math"/>
                <w:color w:val="000000"/>
                <w:sz w:val="24"/>
                <w:szCs w:val="24"/>
              </w:rPr>
              <m:t>7</m:t>
            </m:r>
          </m:sub>
        </m:sSub>
      </m:oMath>
      <w:r w:rsidRPr="00490E75">
        <w:rPr>
          <w:rFonts w:ascii="Times New Roman" w:hAnsi="Times New Roman"/>
          <w:color w:val="000000"/>
          <w:sz w:val="24"/>
          <w:szCs w:val="24"/>
        </w:rPr>
        <w:t>và hợp chất hydride có X chiếm 97,26% khối lượng → thử với Cl:</w:t>
      </w:r>
    </w:p>
    <w:p w14:paraId="0BE80F3B" w14:textId="77777777" w:rsidR="00A30BE8" w:rsidRPr="00490E75" w:rsidRDefault="00A30BE8" w:rsidP="00D74A17">
      <w:pPr>
        <w:numPr>
          <w:ilvl w:val="1"/>
          <w:numId w:val="16"/>
        </w:num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lastRenderedPageBreak/>
        <w:t xml:space="preserve">Nếu dùng </w:t>
      </w:r>
      <m:oMath>
        <m:sSub>
          <m:sSubPr>
            <m:ctrlPr>
              <w:rPr>
                <w:rFonts w:ascii="Cambria Math" w:hAnsi="Cambria Math"/>
                <w:color w:val="000000"/>
                <w:sz w:val="24"/>
                <w:szCs w:val="24"/>
              </w:rPr>
            </m:ctrlPr>
          </m:sSubPr>
          <m:e>
            <m:r>
              <w:rPr>
                <w:rFonts w:ascii="Cambria Math" w:hAnsi="Cambria Math"/>
                <w:color w:val="000000"/>
                <w:sz w:val="24"/>
                <w:szCs w:val="24"/>
              </w:rPr>
              <m:t>M</m:t>
            </m:r>
          </m:e>
          <m:sub>
            <m:r>
              <w:rPr>
                <w:rFonts w:ascii="Cambria Math" w:hAnsi="Cambria Math"/>
                <w:color w:val="000000"/>
                <w:sz w:val="24"/>
                <w:szCs w:val="24"/>
              </w:rPr>
              <m:t>X</m:t>
            </m:r>
          </m:sub>
        </m:sSub>
        <m:r>
          <w:rPr>
            <w:rFonts w:ascii="Cambria Math" w:hAnsi="Cambria Math"/>
            <w:color w:val="000000"/>
            <w:sz w:val="24"/>
            <w:szCs w:val="24"/>
          </w:rPr>
          <m:t>=</m:t>
        </m:r>
        <m:r>
          <m:rPr>
            <m:sty m:val="p"/>
          </m:rPr>
          <w:rPr>
            <w:rFonts w:ascii="Cambria Math" w:hAnsi="Cambria Math"/>
            <w:color w:val="000000"/>
            <w:sz w:val="24"/>
            <w:szCs w:val="24"/>
          </w:rPr>
          <m:t>35,5</m:t>
        </m:r>
      </m:oMath>
      <w:r w:rsidRPr="00490E75">
        <w:rPr>
          <w:rFonts w:ascii="Times New Roman" w:hAnsi="Times New Roman"/>
          <w:color w:val="000000"/>
          <w:sz w:val="24"/>
          <w:szCs w:val="24"/>
        </w:rPr>
        <w:t xml:space="preserve">và </w:t>
      </w:r>
      <m:oMath>
        <m:sSub>
          <m:sSubPr>
            <m:ctrlPr>
              <w:rPr>
                <w:rFonts w:ascii="Cambria Math" w:hAnsi="Cambria Math"/>
                <w:color w:val="000000"/>
                <w:sz w:val="24"/>
                <w:szCs w:val="24"/>
              </w:rPr>
            </m:ctrlPr>
          </m:sSubPr>
          <m:e>
            <m:r>
              <w:rPr>
                <w:rFonts w:ascii="Cambria Math" w:hAnsi="Cambria Math"/>
                <w:color w:val="000000"/>
                <w:sz w:val="24"/>
                <w:szCs w:val="24"/>
              </w:rPr>
              <m:t>M</m:t>
            </m:r>
          </m:e>
          <m:sub>
            <m:r>
              <w:rPr>
                <w:rFonts w:ascii="Cambria Math" w:hAnsi="Cambria Math"/>
                <w:color w:val="000000"/>
                <w:sz w:val="24"/>
                <w:szCs w:val="24"/>
              </w:rPr>
              <m:t>H</m:t>
            </m:r>
          </m:sub>
        </m:sSub>
        <m:r>
          <w:rPr>
            <w:rFonts w:ascii="Cambria Math" w:hAnsi="Cambria Math"/>
            <w:color w:val="000000"/>
            <w:sz w:val="24"/>
            <w:szCs w:val="24"/>
          </w:rPr>
          <m:t>≈</m:t>
        </m:r>
        <m:r>
          <m:rPr>
            <m:sty m:val="p"/>
          </m:rPr>
          <w:rPr>
            <w:rFonts w:ascii="Cambria Math" w:hAnsi="Cambria Math"/>
            <w:color w:val="000000"/>
            <w:sz w:val="24"/>
            <w:szCs w:val="24"/>
          </w:rPr>
          <m:t>1,0</m:t>
        </m:r>
      </m:oMath>
      <w:r w:rsidRPr="00490E75">
        <w:rPr>
          <w:rFonts w:ascii="Times New Roman" w:hAnsi="Times New Roman"/>
          <w:color w:val="000000"/>
          <w:sz w:val="24"/>
          <w:szCs w:val="24"/>
        </w:rPr>
        <w:t xml:space="preserve">thì </w:t>
      </w:r>
      <m:oMath>
        <m:f>
          <m:fPr>
            <m:ctrlPr>
              <w:rPr>
                <w:rFonts w:ascii="Cambria Math" w:hAnsi="Cambria Math"/>
                <w:color w:val="000000"/>
                <w:sz w:val="24"/>
                <w:szCs w:val="24"/>
              </w:rPr>
            </m:ctrlPr>
          </m:fPr>
          <m:num>
            <m:r>
              <m:rPr>
                <m:sty m:val="p"/>
              </m:rPr>
              <w:rPr>
                <w:rFonts w:ascii="Cambria Math" w:hAnsi="Cambria Math"/>
                <w:color w:val="000000"/>
                <w:sz w:val="24"/>
                <w:szCs w:val="24"/>
              </w:rPr>
              <m:t>35,5</m:t>
            </m:r>
          </m:num>
          <m:den>
            <m:r>
              <m:rPr>
                <m:sty m:val="p"/>
              </m:rPr>
              <w:rPr>
                <w:rFonts w:ascii="Cambria Math" w:hAnsi="Cambria Math"/>
                <w:color w:val="000000"/>
                <w:sz w:val="24"/>
                <w:szCs w:val="24"/>
              </w:rPr>
              <m:t>35,5</m:t>
            </m:r>
            <m:r>
              <w:rPr>
                <w:rFonts w:ascii="Cambria Math" w:hAnsi="Cambria Math"/>
                <w:color w:val="000000"/>
                <w:sz w:val="24"/>
                <w:szCs w:val="24"/>
              </w:rPr>
              <m:t>+1</m:t>
            </m:r>
          </m:den>
        </m:f>
        <m:r>
          <w:rPr>
            <w:rFonts w:ascii="Cambria Math" w:hAnsi="Cambria Math"/>
            <w:color w:val="000000"/>
            <w:sz w:val="24"/>
            <w:szCs w:val="24"/>
          </w:rPr>
          <m:t>=</m:t>
        </m:r>
        <m:r>
          <m:rPr>
            <m:sty m:val="p"/>
          </m:rPr>
          <w:rPr>
            <w:rFonts w:ascii="Cambria Math" w:hAnsi="Cambria Math"/>
            <w:color w:val="000000"/>
            <w:sz w:val="24"/>
            <w:szCs w:val="24"/>
          </w:rPr>
          <m:t>0,9726027</m:t>
        </m:r>
        <m:r>
          <w:rPr>
            <w:rFonts w:ascii="Cambria Math" w:hAnsi="Cambria Math"/>
            <w:color w:val="000000"/>
            <w:sz w:val="24"/>
            <w:szCs w:val="24"/>
          </w:rPr>
          <m:t>=</m:t>
        </m:r>
        <m:r>
          <m:rPr>
            <m:sty m:val="p"/>
          </m:rPr>
          <w:rPr>
            <w:rFonts w:ascii="Cambria Math" w:hAnsi="Cambria Math"/>
            <w:color w:val="000000"/>
            <w:sz w:val="24"/>
            <w:szCs w:val="24"/>
          </w:rPr>
          <m:t>97,260%</m:t>
        </m:r>
      </m:oMath>
      <w:r w:rsidRPr="00490E75">
        <w:rPr>
          <w:rFonts w:ascii="Times New Roman" w:hAnsi="Times New Roman"/>
          <w:color w:val="000000"/>
          <w:sz w:val="24"/>
          <w:szCs w:val="24"/>
        </w:rPr>
        <w:t>.</w:t>
      </w:r>
    </w:p>
    <w:p w14:paraId="609CF943"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 xml:space="preserve">* </w:t>
      </w:r>
      <m:oMath>
        <m:r>
          <w:rPr>
            <w:rFonts w:ascii="Cambria Math" w:hAnsi="Cambria Math"/>
            <w:color w:val="000000"/>
            <w:sz w:val="24"/>
            <w:szCs w:val="24"/>
          </w:rPr>
          <m:t>C</m:t>
        </m:r>
        <m:sSub>
          <m:sSubPr>
            <m:ctrlPr>
              <w:rPr>
                <w:rFonts w:ascii="Cambria Math" w:hAnsi="Cambria Math"/>
                <w:color w:val="000000"/>
                <w:sz w:val="24"/>
                <w:szCs w:val="24"/>
              </w:rPr>
            </m:ctrlPr>
          </m:sSubPr>
          <m:e>
            <m:r>
              <w:rPr>
                <w:rFonts w:ascii="Cambria Math" w:hAnsi="Cambria Math"/>
                <w:color w:val="000000"/>
                <w:sz w:val="24"/>
                <w:szCs w:val="24"/>
              </w:rPr>
              <m:t>l</m:t>
            </m:r>
          </m:e>
          <m:sub>
            <m:r>
              <w:rPr>
                <w:rFonts w:ascii="Cambria Math" w:hAnsi="Cambria Math"/>
                <w:color w:val="000000"/>
                <w:sz w:val="24"/>
                <w:szCs w:val="24"/>
              </w:rPr>
              <m:t>2</m:t>
            </m:r>
          </m:sub>
        </m:sSub>
        <m:sSub>
          <m:sSubPr>
            <m:ctrlPr>
              <w:rPr>
                <w:rFonts w:ascii="Cambria Math" w:hAnsi="Cambria Math"/>
                <w:color w:val="000000"/>
                <w:sz w:val="24"/>
                <w:szCs w:val="24"/>
              </w:rPr>
            </m:ctrlPr>
          </m:sSubPr>
          <m:e>
            <m:r>
              <w:rPr>
                <w:rFonts w:ascii="Cambria Math" w:hAnsi="Cambria Math"/>
                <w:color w:val="000000"/>
                <w:sz w:val="24"/>
                <w:szCs w:val="24"/>
              </w:rPr>
              <m:t>O</m:t>
            </m:r>
          </m:e>
          <m:sub>
            <m:r>
              <w:rPr>
                <w:rFonts w:ascii="Cambria Math" w:hAnsi="Cambria Math"/>
                <w:color w:val="000000"/>
                <w:sz w:val="24"/>
                <w:szCs w:val="24"/>
              </w:rPr>
              <m:t>7</m:t>
            </m:r>
          </m:sub>
        </m:sSub>
      </m:oMath>
      <w:r w:rsidRPr="00490E75">
        <w:rPr>
          <w:rFonts w:ascii="Times New Roman" w:hAnsi="Times New Roman"/>
          <w:color w:val="000000"/>
          <w:sz w:val="24"/>
          <w:szCs w:val="24"/>
        </w:rPr>
        <w:t>là oxide cao nhất của clo; clo là chất oxi hoá, dùng để khử trùng/tẩy trắng.</w:t>
      </w:r>
    </w:p>
    <w:p w14:paraId="01136D57"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w:t>
      </w:r>
      <w:r w:rsidRPr="00490E75">
        <w:rPr>
          <w:rFonts w:ascii="Cambria Math" w:hAnsi="Cambria Math" w:cs="Cambria Math"/>
          <w:color w:val="000000"/>
          <w:sz w:val="24"/>
          <w:szCs w:val="24"/>
        </w:rPr>
        <w:t>⇒</w:t>
      </w:r>
      <w:r w:rsidRPr="00490E75">
        <w:rPr>
          <w:rFonts w:ascii="Times New Roman" w:hAnsi="Times New Roman"/>
          <w:color w:val="000000"/>
          <w:sz w:val="24"/>
          <w:szCs w:val="24"/>
        </w:rPr>
        <w:t xml:space="preserve"> X = Cl (clo).</w:t>
      </w:r>
    </w:p>
    <w:p w14:paraId="61564898" w14:textId="77777777" w:rsidR="00A30BE8" w:rsidRPr="00490E75" w:rsidRDefault="00A30BE8" w:rsidP="00A30BE8">
      <w:pPr>
        <w:spacing w:after="0" w:line="240" w:lineRule="auto"/>
        <w:jc w:val="both"/>
        <w:rPr>
          <w:rFonts w:ascii="Times New Roman" w:hAnsi="Times New Roman"/>
          <w:b/>
          <w:bCs/>
          <w:color w:val="000000"/>
          <w:sz w:val="24"/>
          <w:szCs w:val="24"/>
        </w:rPr>
      </w:pPr>
      <w:r w:rsidRPr="00490E75">
        <w:rPr>
          <w:rFonts w:ascii="Times New Roman" w:hAnsi="Times New Roman"/>
          <w:b/>
          <w:bCs/>
          <w:color w:val="000000"/>
          <w:sz w:val="24"/>
          <w:szCs w:val="24"/>
        </w:rPr>
        <w:t>Xét từng phát biểu:</w:t>
      </w:r>
    </w:p>
    <w:p w14:paraId="462BCC95"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b/>
          <w:bCs/>
          <w:color w:val="000000"/>
          <w:sz w:val="24"/>
          <w:szCs w:val="24"/>
        </w:rPr>
        <w:t>Đúng.</w:t>
      </w:r>
    </w:p>
    <w:p w14:paraId="19543B82"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 K (Z=19) thuộc chu kì 4 (nhóm 1).</w:t>
      </w:r>
    </w:p>
    <w:p w14:paraId="4F7BB9BA"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 xml:space="preserve">+ Cl (Z=17) thuộc chu kì 3. → Phát biểu này =&gt; </w:t>
      </w:r>
      <w:r w:rsidRPr="00490E75">
        <w:rPr>
          <w:rFonts w:ascii="Times New Roman" w:hAnsi="Times New Roman"/>
          <w:b/>
          <w:bCs/>
          <w:color w:val="000000"/>
          <w:sz w:val="24"/>
          <w:szCs w:val="24"/>
        </w:rPr>
        <w:t xml:space="preserve">sai </w:t>
      </w:r>
      <w:r w:rsidRPr="00490E75">
        <w:rPr>
          <w:rFonts w:ascii="Times New Roman" w:hAnsi="Times New Roman"/>
          <w:color w:val="000000"/>
          <w:sz w:val="24"/>
          <w:szCs w:val="24"/>
        </w:rPr>
        <w:t>(chu kì bị đảo).</w:t>
      </w:r>
    </w:p>
    <w:p w14:paraId="5890E3B2"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 xml:space="preserve">+ Oxide cao nhất của K là </w:t>
      </w:r>
      <m:oMath>
        <m:sSub>
          <m:sSubPr>
            <m:ctrlPr>
              <w:rPr>
                <w:rFonts w:ascii="Cambria Math" w:hAnsi="Cambria Math"/>
                <w:color w:val="000000"/>
                <w:sz w:val="24"/>
                <w:szCs w:val="24"/>
              </w:rPr>
            </m:ctrlPr>
          </m:sSubPr>
          <m:e>
            <m:r>
              <w:rPr>
                <w:rFonts w:ascii="Cambria Math" w:hAnsi="Cambria Math"/>
                <w:color w:val="000000"/>
                <w:sz w:val="24"/>
                <w:szCs w:val="24"/>
              </w:rPr>
              <m:t>K</m:t>
            </m:r>
          </m:e>
          <m:sub>
            <m:r>
              <w:rPr>
                <w:rFonts w:ascii="Cambria Math" w:hAnsi="Cambria Math"/>
                <w:color w:val="000000"/>
                <w:sz w:val="24"/>
                <w:szCs w:val="24"/>
              </w:rPr>
              <m:t>2</m:t>
            </m:r>
          </m:sub>
        </m:sSub>
        <m:r>
          <w:rPr>
            <w:rFonts w:ascii="Cambria Math" w:hAnsi="Cambria Math"/>
            <w:color w:val="000000"/>
            <w:sz w:val="24"/>
            <w:szCs w:val="24"/>
          </w:rPr>
          <m:t>O</m:t>
        </m:r>
      </m:oMath>
      <w:r w:rsidRPr="00490E75">
        <w:rPr>
          <w:rFonts w:ascii="Times New Roman" w:hAnsi="Times New Roman"/>
          <w:color w:val="000000"/>
          <w:sz w:val="24"/>
          <w:szCs w:val="24"/>
        </w:rPr>
        <w:t xml:space="preserve">(K⁺), oxide cao nhất của Cl là </w:t>
      </w:r>
      <m:oMath>
        <m:r>
          <w:rPr>
            <w:rFonts w:ascii="Cambria Math" w:hAnsi="Cambria Math"/>
            <w:color w:val="000000"/>
            <w:sz w:val="24"/>
            <w:szCs w:val="24"/>
          </w:rPr>
          <m:t>C</m:t>
        </m:r>
        <m:sSub>
          <m:sSubPr>
            <m:ctrlPr>
              <w:rPr>
                <w:rFonts w:ascii="Cambria Math" w:hAnsi="Cambria Math"/>
                <w:color w:val="000000"/>
                <w:sz w:val="24"/>
                <w:szCs w:val="24"/>
              </w:rPr>
            </m:ctrlPr>
          </m:sSubPr>
          <m:e>
            <m:r>
              <w:rPr>
                <w:rFonts w:ascii="Cambria Math" w:hAnsi="Cambria Math"/>
                <w:color w:val="000000"/>
                <w:sz w:val="24"/>
                <w:szCs w:val="24"/>
              </w:rPr>
              <m:t>l</m:t>
            </m:r>
          </m:e>
          <m:sub>
            <m:r>
              <w:rPr>
                <w:rFonts w:ascii="Cambria Math" w:hAnsi="Cambria Math"/>
                <w:color w:val="000000"/>
                <w:sz w:val="24"/>
                <w:szCs w:val="24"/>
              </w:rPr>
              <m:t>2</m:t>
            </m:r>
          </m:sub>
        </m:sSub>
        <m:sSub>
          <m:sSubPr>
            <m:ctrlPr>
              <w:rPr>
                <w:rFonts w:ascii="Cambria Math" w:hAnsi="Cambria Math"/>
                <w:color w:val="000000"/>
                <w:sz w:val="24"/>
                <w:szCs w:val="24"/>
              </w:rPr>
            </m:ctrlPr>
          </m:sSubPr>
          <m:e>
            <m:r>
              <w:rPr>
                <w:rFonts w:ascii="Cambria Math" w:hAnsi="Cambria Math"/>
                <w:color w:val="000000"/>
                <w:sz w:val="24"/>
                <w:szCs w:val="24"/>
              </w:rPr>
              <m:t>O</m:t>
            </m:r>
          </m:e>
          <m:sub>
            <m:r>
              <w:rPr>
                <w:rFonts w:ascii="Cambria Math" w:hAnsi="Cambria Math"/>
                <w:color w:val="000000"/>
                <w:sz w:val="24"/>
                <w:szCs w:val="24"/>
              </w:rPr>
              <m:t>7</m:t>
            </m:r>
          </m:sub>
        </m:sSub>
      </m:oMath>
      <w:r w:rsidRPr="00490E75">
        <w:rPr>
          <w:rFonts w:ascii="Times New Roman" w:hAnsi="Times New Roman"/>
          <w:color w:val="000000"/>
          <w:sz w:val="24"/>
          <w:szCs w:val="24"/>
        </w:rPr>
        <w:t xml:space="preserve">(anhydride của HClO₄). Phản ứng có thể sinh muối perchlorat như </w:t>
      </w:r>
      <m:oMath>
        <m:r>
          <w:rPr>
            <w:rFonts w:ascii="Cambria Math" w:hAnsi="Cambria Math"/>
            <w:color w:val="000000"/>
            <w:sz w:val="24"/>
            <w:szCs w:val="24"/>
          </w:rPr>
          <m:t>KCl</m:t>
        </m:r>
        <m:sSub>
          <m:sSubPr>
            <m:ctrlPr>
              <w:rPr>
                <w:rFonts w:ascii="Cambria Math" w:hAnsi="Cambria Math"/>
                <w:color w:val="000000"/>
                <w:sz w:val="24"/>
                <w:szCs w:val="24"/>
              </w:rPr>
            </m:ctrlPr>
          </m:sSubPr>
          <m:e>
            <m:r>
              <w:rPr>
                <w:rFonts w:ascii="Cambria Math" w:hAnsi="Cambria Math"/>
                <w:color w:val="000000"/>
                <w:sz w:val="24"/>
                <w:szCs w:val="24"/>
              </w:rPr>
              <m:t>O</m:t>
            </m:r>
          </m:e>
          <m:sub>
            <m:r>
              <w:rPr>
                <w:rFonts w:ascii="Cambria Math" w:hAnsi="Cambria Math"/>
                <w:color w:val="000000"/>
                <w:sz w:val="24"/>
                <w:szCs w:val="24"/>
              </w:rPr>
              <m:t>4</m:t>
            </m:r>
          </m:sub>
        </m:sSub>
      </m:oMath>
      <w:r w:rsidRPr="00490E75">
        <w:rPr>
          <w:rFonts w:ascii="Times New Roman" w:hAnsi="Times New Roman"/>
          <w:color w:val="000000"/>
          <w:sz w:val="24"/>
          <w:szCs w:val="24"/>
        </w:rPr>
        <w:t>.</w:t>
      </w:r>
    </w:p>
    <w:p w14:paraId="497BF64F"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 xml:space="preserve">+ Tính %O trong </w:t>
      </w:r>
      <m:oMath>
        <m:r>
          <w:rPr>
            <w:rFonts w:ascii="Cambria Math" w:hAnsi="Cambria Math"/>
            <w:color w:val="000000"/>
            <w:sz w:val="24"/>
            <w:szCs w:val="24"/>
          </w:rPr>
          <m:t>KCl</m:t>
        </m:r>
        <m:sSub>
          <m:sSubPr>
            <m:ctrlPr>
              <w:rPr>
                <w:rFonts w:ascii="Cambria Math" w:hAnsi="Cambria Math"/>
                <w:color w:val="000000"/>
                <w:sz w:val="24"/>
                <w:szCs w:val="24"/>
              </w:rPr>
            </m:ctrlPr>
          </m:sSubPr>
          <m:e>
            <m:r>
              <w:rPr>
                <w:rFonts w:ascii="Cambria Math" w:hAnsi="Cambria Math"/>
                <w:color w:val="000000"/>
                <w:sz w:val="24"/>
                <w:szCs w:val="24"/>
              </w:rPr>
              <m:t>O</m:t>
            </m:r>
          </m:e>
          <m:sub>
            <m:r>
              <w:rPr>
                <w:rFonts w:ascii="Cambria Math" w:hAnsi="Cambria Math"/>
                <w:color w:val="000000"/>
                <w:sz w:val="24"/>
                <w:szCs w:val="24"/>
              </w:rPr>
              <m:t>4</m:t>
            </m:r>
          </m:sub>
        </m:sSub>
      </m:oMath>
      <w:r w:rsidRPr="00490E75">
        <w:rPr>
          <w:rFonts w:ascii="Times New Roman" w:hAnsi="Times New Roman"/>
          <w:color w:val="000000"/>
          <w:sz w:val="24"/>
          <w:szCs w:val="24"/>
        </w:rPr>
        <w:t>:</w:t>
      </w:r>
    </w:p>
    <w:p w14:paraId="33A51BF4" w14:textId="77777777" w:rsidR="00A30BE8" w:rsidRPr="00490E75" w:rsidRDefault="00A30BE8" w:rsidP="00A30BE8">
      <w:pPr>
        <w:spacing w:after="0" w:line="240" w:lineRule="auto"/>
        <w:ind w:left="1440"/>
        <w:jc w:val="both"/>
        <w:rPr>
          <w:rFonts w:ascii="Times New Roman" w:hAnsi="Times New Roman"/>
          <w:color w:val="000000"/>
          <w:sz w:val="24"/>
          <w:szCs w:val="24"/>
        </w:rPr>
      </w:pPr>
      <w:r w:rsidRPr="00490E75">
        <w:rPr>
          <w:rFonts w:ascii="Times New Roman" w:hAnsi="Times New Roman"/>
          <w:color w:val="000000"/>
          <w:sz w:val="24"/>
          <w:szCs w:val="24"/>
        </w:rPr>
        <w:t xml:space="preserve">Dùng khối lượng xấp xỉ </w:t>
      </w:r>
      <m:oMath>
        <m:sSub>
          <m:sSubPr>
            <m:ctrlPr>
              <w:rPr>
                <w:rFonts w:ascii="Cambria Math" w:hAnsi="Cambria Math"/>
                <w:color w:val="000000"/>
                <w:sz w:val="24"/>
                <w:szCs w:val="24"/>
              </w:rPr>
            </m:ctrlPr>
          </m:sSubPr>
          <m:e>
            <m:r>
              <w:rPr>
                <w:rFonts w:ascii="Cambria Math" w:hAnsi="Cambria Math"/>
                <w:color w:val="000000"/>
                <w:sz w:val="24"/>
                <w:szCs w:val="24"/>
              </w:rPr>
              <m:t>M</m:t>
            </m:r>
          </m:e>
          <m:sub>
            <m:r>
              <w:rPr>
                <w:rFonts w:ascii="Cambria Math" w:hAnsi="Cambria Math"/>
                <w:color w:val="000000"/>
                <w:sz w:val="24"/>
                <w:szCs w:val="24"/>
              </w:rPr>
              <m:t>K</m:t>
            </m:r>
          </m:sub>
        </m:sSub>
        <m:r>
          <w:rPr>
            <w:rFonts w:ascii="Cambria Math" w:hAnsi="Cambria Math"/>
            <w:color w:val="000000"/>
            <w:sz w:val="24"/>
            <w:szCs w:val="24"/>
          </w:rPr>
          <m:t>=</m:t>
        </m:r>
        <m:r>
          <m:rPr>
            <m:sty m:val="p"/>
          </m:rPr>
          <w:rPr>
            <w:rFonts w:ascii="Cambria Math" w:hAnsi="Cambria Math"/>
            <w:color w:val="000000"/>
            <w:sz w:val="24"/>
            <w:szCs w:val="24"/>
          </w:rPr>
          <m:t>39,10</m:t>
        </m:r>
        <m:r>
          <w:rPr>
            <w:rFonts w:ascii="Cambria Math" w:hAnsi="Cambria Math"/>
            <w:color w:val="000000"/>
            <w:sz w:val="24"/>
            <w:szCs w:val="24"/>
          </w:rPr>
          <m:t>,</m:t>
        </m:r>
        <m:r>
          <m:rPr>
            <m:nor/>
          </m:rPr>
          <w:rPr>
            <w:rFonts w:ascii="Times New Roman" w:hAnsi="Times New Roman"/>
            <w:color w:val="000000"/>
            <w:sz w:val="24"/>
            <w:szCs w:val="24"/>
          </w:rPr>
          <m:t>  </m:t>
        </m:r>
        <m:sSub>
          <m:sSubPr>
            <m:ctrlPr>
              <w:rPr>
                <w:rFonts w:ascii="Cambria Math" w:hAnsi="Cambria Math"/>
                <w:color w:val="000000"/>
                <w:sz w:val="24"/>
                <w:szCs w:val="24"/>
              </w:rPr>
            </m:ctrlPr>
          </m:sSubPr>
          <m:e>
            <m:r>
              <w:rPr>
                <w:rFonts w:ascii="Cambria Math" w:hAnsi="Cambria Math"/>
                <w:color w:val="000000"/>
                <w:sz w:val="24"/>
                <w:szCs w:val="24"/>
              </w:rPr>
              <m:t>M</m:t>
            </m:r>
          </m:e>
          <m:sub>
            <m:r>
              <w:rPr>
                <w:rFonts w:ascii="Cambria Math" w:hAnsi="Cambria Math"/>
                <w:color w:val="000000"/>
                <w:sz w:val="24"/>
                <w:szCs w:val="24"/>
              </w:rPr>
              <m:t>Cl</m:t>
            </m:r>
          </m:sub>
        </m:sSub>
        <m:r>
          <w:rPr>
            <w:rFonts w:ascii="Cambria Math" w:hAnsi="Cambria Math"/>
            <w:color w:val="000000"/>
            <w:sz w:val="24"/>
            <w:szCs w:val="24"/>
          </w:rPr>
          <m:t>=</m:t>
        </m:r>
        <m:r>
          <m:rPr>
            <m:sty m:val="p"/>
          </m:rPr>
          <w:rPr>
            <w:rFonts w:ascii="Cambria Math" w:hAnsi="Cambria Math"/>
            <w:color w:val="000000"/>
            <w:sz w:val="24"/>
            <w:szCs w:val="24"/>
          </w:rPr>
          <m:t>35,5</m:t>
        </m:r>
        <m:r>
          <w:rPr>
            <w:rFonts w:ascii="Cambria Math" w:hAnsi="Cambria Math"/>
            <w:color w:val="000000"/>
            <w:sz w:val="24"/>
            <w:szCs w:val="24"/>
          </w:rPr>
          <m:t>,</m:t>
        </m:r>
        <m:r>
          <m:rPr>
            <m:nor/>
          </m:rPr>
          <w:rPr>
            <w:rFonts w:ascii="Times New Roman" w:hAnsi="Times New Roman"/>
            <w:color w:val="000000"/>
            <w:sz w:val="24"/>
            <w:szCs w:val="24"/>
          </w:rPr>
          <m:t>  </m:t>
        </m:r>
        <m:sSub>
          <m:sSubPr>
            <m:ctrlPr>
              <w:rPr>
                <w:rFonts w:ascii="Cambria Math" w:hAnsi="Cambria Math"/>
                <w:color w:val="000000"/>
                <w:sz w:val="24"/>
                <w:szCs w:val="24"/>
              </w:rPr>
            </m:ctrlPr>
          </m:sSubPr>
          <m:e>
            <m:r>
              <w:rPr>
                <w:rFonts w:ascii="Cambria Math" w:hAnsi="Cambria Math"/>
                <w:color w:val="000000"/>
                <w:sz w:val="24"/>
                <w:szCs w:val="24"/>
              </w:rPr>
              <m:t>M</m:t>
            </m:r>
          </m:e>
          <m:sub>
            <m:r>
              <w:rPr>
                <w:rFonts w:ascii="Cambria Math" w:hAnsi="Cambria Math"/>
                <w:color w:val="000000"/>
                <w:sz w:val="24"/>
                <w:szCs w:val="24"/>
              </w:rPr>
              <m:t>O</m:t>
            </m:r>
          </m:sub>
        </m:sSub>
        <m:r>
          <w:rPr>
            <w:rFonts w:ascii="Cambria Math" w:hAnsi="Cambria Math"/>
            <w:color w:val="000000"/>
            <w:sz w:val="24"/>
            <w:szCs w:val="24"/>
          </w:rPr>
          <m:t>=16</m:t>
        </m:r>
      </m:oMath>
      <w:r w:rsidRPr="00490E75">
        <w:rPr>
          <w:rFonts w:ascii="Times New Roman" w:hAnsi="Times New Roman"/>
          <w:color w:val="000000"/>
          <w:sz w:val="24"/>
          <w:szCs w:val="24"/>
        </w:rPr>
        <w:t>:</w:t>
      </w:r>
    </w:p>
    <w:p w14:paraId="602E1EA7" w14:textId="77777777" w:rsidR="00A30BE8" w:rsidRPr="00490E75" w:rsidRDefault="00A30BE8" w:rsidP="00A30BE8">
      <w:pPr>
        <w:spacing w:after="0" w:line="240" w:lineRule="auto"/>
        <w:ind w:left="1440"/>
        <w:jc w:val="both"/>
        <w:rPr>
          <w:rFonts w:ascii="Times New Roman" w:hAnsi="Times New Roman"/>
          <w:color w:val="000000"/>
          <w:sz w:val="24"/>
          <w:szCs w:val="24"/>
        </w:rPr>
      </w:pPr>
      <m:oMath>
        <m:r>
          <m:rPr>
            <m:sty m:val="p"/>
          </m:rPr>
          <w:rPr>
            <w:rFonts w:ascii="Cambria Math" w:hAnsi="Cambria Math"/>
            <w:color w:val="000000"/>
            <w:sz w:val="24"/>
            <w:szCs w:val="24"/>
          </w:rPr>
          <m:t>%</m:t>
        </m:r>
        <m:r>
          <m:rPr>
            <m:nor/>
          </m:rPr>
          <w:rPr>
            <w:rFonts w:ascii="Times New Roman" w:hAnsi="Times New Roman"/>
            <w:color w:val="000000"/>
            <w:sz w:val="24"/>
            <w:szCs w:val="24"/>
          </w:rPr>
          <m:t>  </m:t>
        </m:r>
        <m:r>
          <w:rPr>
            <w:rFonts w:ascii="Cambria Math" w:hAnsi="Cambria Math"/>
            <w:color w:val="000000"/>
            <w:sz w:val="24"/>
            <w:szCs w:val="24"/>
          </w:rPr>
          <m:t>O=</m:t>
        </m:r>
        <m:f>
          <m:fPr>
            <m:ctrlPr>
              <w:rPr>
                <w:rFonts w:ascii="Cambria Math" w:hAnsi="Cambria Math"/>
                <w:color w:val="000000"/>
                <w:sz w:val="24"/>
                <w:szCs w:val="24"/>
              </w:rPr>
            </m:ctrlPr>
          </m:fPr>
          <m:num>
            <m:r>
              <w:rPr>
                <w:rFonts w:ascii="Cambria Math" w:hAnsi="Cambria Math"/>
                <w:color w:val="000000"/>
                <w:sz w:val="24"/>
                <w:szCs w:val="24"/>
              </w:rPr>
              <m:t>4×16</m:t>
            </m:r>
          </m:num>
          <m:den>
            <m:r>
              <m:rPr>
                <m:sty m:val="p"/>
              </m:rPr>
              <w:rPr>
                <w:rFonts w:ascii="Cambria Math" w:hAnsi="Cambria Math"/>
                <w:color w:val="000000"/>
                <w:sz w:val="24"/>
                <w:szCs w:val="24"/>
              </w:rPr>
              <m:t>39,10</m:t>
            </m:r>
            <m:r>
              <w:rPr>
                <w:rFonts w:ascii="Cambria Math" w:hAnsi="Cambria Math"/>
                <w:color w:val="000000"/>
                <w:sz w:val="24"/>
                <w:szCs w:val="24"/>
              </w:rPr>
              <m:t>+</m:t>
            </m:r>
            <m:r>
              <m:rPr>
                <m:sty m:val="p"/>
              </m:rPr>
              <w:rPr>
                <w:rFonts w:ascii="Cambria Math" w:hAnsi="Cambria Math"/>
                <w:color w:val="000000"/>
                <w:sz w:val="24"/>
                <w:szCs w:val="24"/>
              </w:rPr>
              <m:t>35,5</m:t>
            </m:r>
            <m:r>
              <w:rPr>
                <w:rFonts w:ascii="Cambria Math" w:hAnsi="Cambria Math"/>
                <w:color w:val="000000"/>
                <w:sz w:val="24"/>
                <w:szCs w:val="24"/>
              </w:rPr>
              <m:t>+4×16</m:t>
            </m:r>
          </m:den>
        </m:f>
        <m:r>
          <w:rPr>
            <w:rFonts w:ascii="Cambria Math" w:hAnsi="Cambria Math"/>
            <w:color w:val="000000"/>
            <w:sz w:val="24"/>
            <w:szCs w:val="24"/>
          </w:rPr>
          <m:t>×100</m:t>
        </m:r>
        <m:r>
          <m:rPr>
            <m:sty m:val="p"/>
          </m:rPr>
          <w:rPr>
            <w:rFonts w:ascii="Cambria Math" w:hAnsi="Cambria Math"/>
            <w:color w:val="000000"/>
            <w:sz w:val="24"/>
            <w:szCs w:val="24"/>
          </w:rPr>
          <m:t>%</m:t>
        </m:r>
        <m:r>
          <w:rPr>
            <w:rFonts w:ascii="Cambria Math" w:hAnsi="Cambria Math"/>
            <w:color w:val="000000"/>
            <w:sz w:val="24"/>
            <w:szCs w:val="24"/>
          </w:rPr>
          <m:t>≈</m:t>
        </m:r>
        <m:r>
          <m:rPr>
            <m:sty m:val="p"/>
          </m:rPr>
          <w:rPr>
            <w:rFonts w:ascii="Cambria Math" w:hAnsi="Cambria Math"/>
            <w:color w:val="000000"/>
            <w:sz w:val="24"/>
            <w:szCs w:val="24"/>
          </w:rPr>
          <m:t>46,21%.</m:t>
        </m:r>
      </m:oMath>
      <w:r w:rsidRPr="00490E75">
        <w:rPr>
          <w:rFonts w:ascii="Times New Roman" w:hAnsi="Times New Roman"/>
          <w:color w:val="000000"/>
          <w:sz w:val="24"/>
          <w:szCs w:val="24"/>
        </w:rPr>
        <w:tab/>
      </w:r>
      <w:r w:rsidRPr="00490E75">
        <w:rPr>
          <w:rFonts w:ascii="Times New Roman" w:hAnsi="Times New Roman"/>
          <w:b/>
          <w:bCs/>
          <w:color w:val="000000"/>
          <w:sz w:val="24"/>
          <w:szCs w:val="24"/>
        </w:rPr>
        <w:t>→ Đúng</w:t>
      </w:r>
      <w:r w:rsidRPr="00490E75">
        <w:rPr>
          <w:rFonts w:ascii="Times New Roman" w:hAnsi="Times New Roman"/>
          <w:color w:val="000000"/>
          <w:sz w:val="24"/>
          <w:szCs w:val="24"/>
        </w:rPr>
        <w:t>.</w:t>
      </w:r>
    </w:p>
    <w:p w14:paraId="645AE3A7"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 xml:space="preserve">+ Ý ở đây là axit tương ứng với </w:t>
      </w:r>
      <m:oMath>
        <m:r>
          <w:rPr>
            <w:rFonts w:ascii="Cambria Math" w:hAnsi="Cambria Math"/>
            <w:color w:val="000000"/>
            <w:sz w:val="24"/>
            <w:szCs w:val="24"/>
          </w:rPr>
          <m:t>C</m:t>
        </m:r>
        <m:sSub>
          <m:sSubPr>
            <m:ctrlPr>
              <w:rPr>
                <w:rFonts w:ascii="Cambria Math" w:hAnsi="Cambria Math"/>
                <w:color w:val="000000"/>
                <w:sz w:val="24"/>
                <w:szCs w:val="24"/>
              </w:rPr>
            </m:ctrlPr>
          </m:sSubPr>
          <m:e>
            <m:r>
              <w:rPr>
                <w:rFonts w:ascii="Cambria Math" w:hAnsi="Cambria Math"/>
                <w:color w:val="000000"/>
                <w:sz w:val="24"/>
                <w:szCs w:val="24"/>
              </w:rPr>
              <m:t>l</m:t>
            </m:r>
          </m:e>
          <m:sub>
            <m:r>
              <w:rPr>
                <w:rFonts w:ascii="Cambria Math" w:hAnsi="Cambria Math"/>
                <w:color w:val="000000"/>
                <w:sz w:val="24"/>
                <w:szCs w:val="24"/>
              </w:rPr>
              <m:t>2</m:t>
            </m:r>
          </m:sub>
        </m:sSub>
        <m:sSub>
          <m:sSubPr>
            <m:ctrlPr>
              <w:rPr>
                <w:rFonts w:ascii="Cambria Math" w:hAnsi="Cambria Math"/>
                <w:color w:val="000000"/>
                <w:sz w:val="24"/>
                <w:szCs w:val="24"/>
              </w:rPr>
            </m:ctrlPr>
          </m:sSubPr>
          <m:e>
            <m:r>
              <w:rPr>
                <w:rFonts w:ascii="Cambria Math" w:hAnsi="Cambria Math"/>
                <w:color w:val="000000"/>
                <w:sz w:val="24"/>
                <w:szCs w:val="24"/>
              </w:rPr>
              <m:t>O</m:t>
            </m:r>
          </m:e>
          <m:sub>
            <m:r>
              <w:rPr>
                <w:rFonts w:ascii="Cambria Math" w:hAnsi="Cambria Math"/>
                <w:color w:val="000000"/>
                <w:sz w:val="24"/>
                <w:szCs w:val="24"/>
              </w:rPr>
              <m:t>7</m:t>
            </m:r>
          </m:sub>
        </m:sSub>
      </m:oMath>
      <w:r w:rsidRPr="00490E75">
        <w:rPr>
          <w:rFonts w:ascii="Times New Roman" w:hAnsi="Times New Roman"/>
          <w:color w:val="000000"/>
          <w:sz w:val="24"/>
          <w:szCs w:val="24"/>
        </w:rPr>
        <w:t>là HClO₄ (axit perchloric).</w:t>
      </w:r>
    </w:p>
    <w:p w14:paraId="0DDC6898" w14:textId="77777777" w:rsidR="00A30BE8" w:rsidRPr="00490E75" w:rsidRDefault="00A30BE8" w:rsidP="00A30BE8">
      <w:pPr>
        <w:spacing w:after="0" w:line="240" w:lineRule="auto"/>
        <w:rPr>
          <w:rFonts w:ascii="Times New Roman" w:hAnsi="Times New Roman"/>
          <w:color w:val="000000"/>
          <w:sz w:val="24"/>
          <w:szCs w:val="24"/>
        </w:rPr>
      </w:pPr>
      <w:r w:rsidRPr="00490E75">
        <w:rPr>
          <w:rFonts w:ascii="Times New Roman" w:hAnsi="Times New Roman"/>
          <w:color w:val="000000"/>
          <w:sz w:val="24"/>
          <w:szCs w:val="24"/>
        </w:rPr>
        <w:t>HClO₄ là axit cực mạnh— mạnh hơn H₂SO₄ (về mức độ axit trong dung dịch).</w:t>
      </w:r>
    </w:p>
    <w:p w14:paraId="5BA54A69"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b/>
          <w:bCs/>
          <w:color w:val="000000"/>
          <w:sz w:val="24"/>
          <w:szCs w:val="24"/>
        </w:rPr>
        <w:t>→ Đúng</w:t>
      </w:r>
      <w:r w:rsidRPr="00490E75">
        <w:rPr>
          <w:rFonts w:ascii="Times New Roman" w:hAnsi="Times New Roman"/>
          <w:color w:val="000000"/>
          <w:sz w:val="24"/>
          <w:szCs w:val="24"/>
        </w:rPr>
        <w:t xml:space="preserve"> </w:t>
      </w:r>
    </w:p>
    <w:p w14:paraId="6F248B03" w14:textId="77777777" w:rsidR="00A30BE8" w:rsidRPr="00490E75" w:rsidRDefault="00A30BE8" w:rsidP="00A30BE8">
      <w:pPr>
        <w:spacing w:after="0" w:line="240" w:lineRule="auto"/>
        <w:jc w:val="both"/>
        <w:rPr>
          <w:rFonts w:ascii="Times New Roman" w:hAnsi="Times New Roman"/>
          <w:color w:val="000000"/>
          <w:sz w:val="24"/>
          <w:szCs w:val="24"/>
        </w:rPr>
      </w:pPr>
      <w:r w:rsidRPr="00490E75">
        <w:rPr>
          <w:rFonts w:ascii="Times New Roman" w:hAnsi="Times New Roman"/>
          <w:color w:val="000000"/>
          <w:sz w:val="24"/>
          <w:szCs w:val="24"/>
        </w:rPr>
        <w:t>(nếu hiểu là “axit tương ứng” chứ không phải “hydroxide” — nhưng ý bài là so sánh tính axit của axit perchloric với H₂SO₄).</w:t>
      </w:r>
    </w:p>
    <w:p w14:paraId="67F5EF5E"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spacing w:val="-4"/>
          <w:w w:val="99"/>
          <w:sz w:val="24"/>
          <w:szCs w:val="24"/>
          <w:highlight w:val="yellow"/>
          <w:lang w:val="vi-VN"/>
        </w:rPr>
        <w:t>Hydroxide tương ứng với oxide cao nhất của X là có tính acid mạnh hơn sulfuric acid.</w:t>
      </w:r>
    </w:p>
    <w:p w14:paraId="60ECDDF6"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spacing w:val="-4"/>
          <w:w w:val="99"/>
          <w:sz w:val="24"/>
          <w:szCs w:val="24"/>
          <w:highlight w:val="yellow"/>
          <w:lang w:val="vi-VN"/>
        </w:rPr>
        <w:t xml:space="preserve">Cho oxide cao nhất của M tác dụng với oxide cao nhất của X thu được hợp chất chứa 46,21% </w:t>
      </w:r>
      <w:r w:rsidRPr="00490E75">
        <w:rPr>
          <w:rFonts w:ascii="Times New Roman" w:hAnsi="Times New Roman"/>
          <w:color w:val="000000"/>
          <w:spacing w:val="-4"/>
          <w:w w:val="99"/>
          <w:sz w:val="24"/>
          <w:szCs w:val="24"/>
          <w:lang w:val="vi-VN"/>
        </w:rPr>
        <w:t>oxygen về khối lượng.</w:t>
      </w:r>
    </w:p>
    <w:p w14:paraId="7A0C0705"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sz w:val="24"/>
          <w:szCs w:val="24"/>
        </w:rPr>
        <w:t>“Cho oxide cao nhất của M tác dụng với oxide cao nhất của X thu được hợp chất chứa 46,21% oxygen về khối lượng.”</w:t>
      </w:r>
    </w:p>
    <w:p w14:paraId="3A765728"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p>
    <w:p w14:paraId="68FA7B9C"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e) </w:t>
      </w:r>
      <w:r w:rsidRPr="00490E75">
        <w:rPr>
          <w:rFonts w:ascii="Times New Roman" w:hAnsi="Times New Roman"/>
          <w:color w:val="000000"/>
          <w:spacing w:val="-4"/>
          <w:w w:val="99"/>
          <w:sz w:val="24"/>
          <w:szCs w:val="24"/>
          <w:lang w:val="vi-VN"/>
        </w:rPr>
        <w:t>Trong bảng tuần hoàn các nguyên tố hóa học M thuộc chu kì 3, X thuộc chu kì 4.</w:t>
      </w:r>
    </w:p>
    <w:p w14:paraId="6C6506F5"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f) </w:t>
      </w:r>
      <w:r w:rsidRPr="00490E75">
        <w:rPr>
          <w:rFonts w:ascii="Times New Roman" w:hAnsi="Times New Roman"/>
          <w:color w:val="000000"/>
          <w:sz w:val="24"/>
          <w:szCs w:val="24"/>
        </w:rPr>
        <w:t>“Hydroxide tương ứng với oxide cao nhất của X là có tính acid mạnh hơn sulfuric acid.”</w:t>
      </w:r>
    </w:p>
    <w:p w14:paraId="7AC8C56F"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g) </w:t>
      </w:r>
      <w:r w:rsidRPr="00490E75">
        <w:rPr>
          <w:rFonts w:ascii="Times New Roman" w:hAnsi="Times New Roman"/>
          <w:color w:val="000000"/>
          <w:spacing w:val="-4"/>
          <w:w w:val="99"/>
          <w:sz w:val="24"/>
          <w:szCs w:val="24"/>
          <w:highlight w:val="yellow"/>
        </w:rPr>
        <w:t>N</w:t>
      </w:r>
      <w:r w:rsidRPr="00490E75">
        <w:rPr>
          <w:rFonts w:ascii="Times New Roman" w:hAnsi="Times New Roman"/>
          <w:color w:val="000000"/>
          <w:spacing w:val="-4"/>
          <w:w w:val="99"/>
          <w:sz w:val="24"/>
          <w:szCs w:val="24"/>
          <w:highlight w:val="yellow"/>
          <w:lang w:val="vi-VN"/>
        </w:rPr>
        <w:t xml:space="preserve">guyên tử M và nguyên tử X </w:t>
      </w:r>
      <w:r w:rsidRPr="00490E75">
        <w:rPr>
          <w:rFonts w:ascii="Times New Roman" w:hAnsi="Times New Roman"/>
          <w:color w:val="000000"/>
          <w:spacing w:val="-4"/>
          <w:w w:val="99"/>
          <w:sz w:val="24"/>
          <w:szCs w:val="24"/>
          <w:highlight w:val="yellow"/>
        </w:rPr>
        <w:t>là kim loại điển hình và phi kim điển hình.</w:t>
      </w:r>
    </w:p>
    <w:p w14:paraId="034B2AD7"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h) </w:t>
      </w:r>
      <w:r w:rsidRPr="00490E75">
        <w:rPr>
          <w:rFonts w:ascii="Times New Roman" w:hAnsi="Times New Roman"/>
          <w:color w:val="000000"/>
          <w:sz w:val="24"/>
          <w:szCs w:val="24"/>
        </w:rPr>
        <w:t>“Trong bảng tuần hoàn M thuộc chu kì 3, X thuộc chu kì 4.”</w:t>
      </w:r>
    </w:p>
    <w:p w14:paraId="75B722CA" w14:textId="77777777" w:rsidR="00A30BE8" w:rsidRPr="00490E75" w:rsidRDefault="00A30BE8" w:rsidP="00A30BE8">
      <w:pPr>
        <w:widowControl w:val="0"/>
        <w:tabs>
          <w:tab w:val="left" w:pos="587"/>
        </w:tabs>
        <w:spacing w:after="0" w:line="240" w:lineRule="auto"/>
        <w:ind w:right="113"/>
        <w:rPr>
          <w:rFonts w:ascii="Times New Roman" w:hAnsi="Times New Roman"/>
          <w:i/>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2. </w:t>
      </w:r>
      <w:r w:rsidRPr="00490E75">
        <w:rPr>
          <w:rFonts w:ascii="Times New Roman" w:hAnsi="Times New Roman"/>
          <w:color w:val="000000"/>
          <w:kern w:val="2"/>
          <w:sz w:val="24"/>
          <w:szCs w:val="24"/>
          <w14:ligatures w14:val="standardContextual"/>
        </w:rPr>
        <w:t xml:space="preserve">Cho trích đoạn viết về Chiến tranh thế giới lần thứ I như sau: “5 giờ sáng ngày 21/8/1916, những quả đạn đại bác đầu tiên bắn đi từ một vị trí của quân đội Đức, nổ tung trên tuyến phòng thủ của quân Đồng Minh ở miền bắc nước Áo…Cứ sau mỗi tiếng nổ là một đám khói màu vàng nhạt bung ra, phủ lên phòng tuyến của quân Đồng Minh rồi nhanh chóng tràn ngập các chiến hào. Gần như ngay lập tức, những người lính Anh, Pháp, sau khi hít phải khí màu vàng ấy đều ho sặc sụa rồi ngạt thở…10 giờ trưa, khi đám mây màu vàng đã tan hết, các bác sĩ quân y cùng một số sĩ quan Đồng Minh lên xem. Trước mắt họ, trong các chiến hào là những xác chết ngổn ngang. Xác nào da cũng xám đen, miệng há lớn như thể cố nuốt lấy những hớp không khí cuối cùng. Tổng cộng gần 1.500 lính ở vị trí phòng thủ phía bắc nước Áo không ai sống sót…” </w:t>
      </w:r>
      <w:r w:rsidRPr="00490E75">
        <w:rPr>
          <w:rFonts w:ascii="Times New Roman" w:hAnsi="Times New Roman"/>
          <w:i/>
          <w:color w:val="000000"/>
          <w:kern w:val="2"/>
          <w:sz w:val="24"/>
          <w:szCs w:val="24"/>
          <w14:ligatures w14:val="standardContextual"/>
        </w:rPr>
        <w:t>(Nguồn Baobariavungtau.com.vn)</w:t>
      </w:r>
    </w:p>
    <w:p w14:paraId="0DBE916E" w14:textId="77777777" w:rsidR="00A30BE8" w:rsidRPr="00490E75" w:rsidRDefault="00A30BE8" w:rsidP="00A30BE8">
      <w:pPr>
        <w:spacing w:after="0" w:line="240" w:lineRule="auto"/>
        <w:jc w:val="both"/>
        <w:rPr>
          <w:rFonts w:ascii="Times New Roman" w:hAnsi="Times New Roman"/>
          <w:b/>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Đáp án</w:t>
      </w:r>
    </w:p>
    <w:p w14:paraId="62DDDEAF" w14:textId="77777777" w:rsidR="00A30BE8" w:rsidRPr="00490E75" w:rsidRDefault="00A30BE8" w:rsidP="00D74A17">
      <w:pPr>
        <w:numPr>
          <w:ilvl w:val="1"/>
          <w:numId w:val="18"/>
        </w:numPr>
        <w:spacing w:after="0" w:line="240" w:lineRule="auto"/>
        <w:ind w:right="542"/>
        <w:rPr>
          <w:rFonts w:ascii="Times New Roman" w:hAnsi="Times New Roman"/>
          <w:color w:val="000000"/>
          <w:kern w:val="2"/>
          <w:sz w:val="24"/>
          <w:szCs w:val="24"/>
          <w14:ligatures w14:val="standardContextual"/>
        </w:rPr>
      </w:pPr>
    </w:p>
    <w:tbl>
      <w:tblPr>
        <w:tblStyle w:val="BngTK5"/>
        <w:tblW w:w="0" w:type="auto"/>
        <w:tblLayout w:type="fixed"/>
        <w:tblLook w:val="04A0" w:firstRow="1" w:lastRow="0" w:firstColumn="1" w:lastColumn="0" w:noHBand="0" w:noVBand="1"/>
      </w:tblPr>
      <w:tblGrid>
        <w:gridCol w:w="1242"/>
        <w:gridCol w:w="993"/>
        <w:gridCol w:w="7619"/>
      </w:tblGrid>
      <w:tr w:rsidR="00A30BE8" w:rsidRPr="00490E75" w14:paraId="28027314" w14:textId="77777777" w:rsidTr="003B40B7">
        <w:tc>
          <w:tcPr>
            <w:tcW w:w="1242" w:type="dxa"/>
          </w:tcPr>
          <w:p w14:paraId="74B4C27A" w14:textId="77777777" w:rsidR="00A30BE8" w:rsidRPr="00490E75" w:rsidRDefault="00A30BE8" w:rsidP="00A30BE8">
            <w:pPr>
              <w:spacing w:after="0" w:line="240" w:lineRule="auto"/>
              <w:ind w:right="542"/>
              <w:rPr>
                <w:rFonts w:ascii="Times New Roman" w:hAnsi="Times New Roman"/>
                <w:color w:val="000000"/>
                <w:sz w:val="24"/>
                <w:szCs w:val="24"/>
              </w:rPr>
            </w:pPr>
            <w:r w:rsidRPr="00490E75">
              <w:rPr>
                <w:rFonts w:ascii="Times New Roman" w:hAnsi="Times New Roman"/>
                <w:b/>
                <w:color w:val="000000"/>
                <w:sz w:val="24"/>
                <w:szCs w:val="24"/>
              </w:rPr>
              <w:t xml:space="preserve">Câu </w:t>
            </w:r>
          </w:p>
        </w:tc>
        <w:tc>
          <w:tcPr>
            <w:tcW w:w="993" w:type="dxa"/>
          </w:tcPr>
          <w:p w14:paraId="5595B988" w14:textId="77777777" w:rsidR="00A30BE8" w:rsidRPr="00490E75" w:rsidRDefault="00A30BE8" w:rsidP="00A30BE8">
            <w:pPr>
              <w:spacing w:after="0" w:line="240" w:lineRule="auto"/>
              <w:jc w:val="center"/>
              <w:rPr>
                <w:rFonts w:ascii="Times New Roman" w:hAnsi="Times New Roman"/>
                <w:b/>
                <w:color w:val="000000"/>
                <w:sz w:val="24"/>
                <w:szCs w:val="24"/>
              </w:rPr>
            </w:pPr>
            <w:r w:rsidRPr="00490E75">
              <w:rPr>
                <w:rFonts w:ascii="Times New Roman" w:hAnsi="Times New Roman"/>
                <w:b/>
                <w:color w:val="000000"/>
                <w:sz w:val="24"/>
                <w:szCs w:val="24"/>
              </w:rPr>
              <w:t>Phần</w:t>
            </w:r>
          </w:p>
        </w:tc>
        <w:tc>
          <w:tcPr>
            <w:tcW w:w="7619" w:type="dxa"/>
          </w:tcPr>
          <w:p w14:paraId="6BFB6FF1" w14:textId="77777777" w:rsidR="00A30BE8" w:rsidRPr="00490E75" w:rsidRDefault="00A30BE8" w:rsidP="00A30BE8">
            <w:pPr>
              <w:spacing w:after="0" w:line="240" w:lineRule="auto"/>
              <w:jc w:val="center"/>
              <w:rPr>
                <w:rFonts w:ascii="Times New Roman" w:hAnsi="Times New Roman"/>
                <w:b/>
                <w:color w:val="000000"/>
                <w:sz w:val="24"/>
                <w:szCs w:val="24"/>
              </w:rPr>
            </w:pPr>
            <w:r w:rsidRPr="00490E75">
              <w:rPr>
                <w:rFonts w:ascii="Times New Roman" w:hAnsi="Times New Roman"/>
                <w:b/>
                <w:color w:val="000000"/>
                <w:sz w:val="24"/>
                <w:szCs w:val="24"/>
              </w:rPr>
              <w:t>Đáp án</w:t>
            </w:r>
          </w:p>
        </w:tc>
      </w:tr>
      <w:tr w:rsidR="00A30BE8" w:rsidRPr="00490E75" w14:paraId="2A62C393" w14:textId="77777777" w:rsidTr="003B40B7">
        <w:tc>
          <w:tcPr>
            <w:tcW w:w="1242" w:type="dxa"/>
            <w:vMerge w:val="restart"/>
          </w:tcPr>
          <w:p w14:paraId="010589EE" w14:textId="77777777" w:rsidR="00A30BE8" w:rsidRPr="00490E75" w:rsidRDefault="00A30BE8" w:rsidP="00A30BE8">
            <w:pPr>
              <w:spacing w:after="0" w:line="240" w:lineRule="auto"/>
              <w:ind w:right="542"/>
              <w:rPr>
                <w:rFonts w:ascii="Times New Roman" w:hAnsi="Times New Roman"/>
                <w:b/>
                <w:color w:val="000000"/>
                <w:sz w:val="24"/>
                <w:szCs w:val="24"/>
              </w:rPr>
            </w:pPr>
            <w:r w:rsidRPr="00490E75">
              <w:rPr>
                <w:rFonts w:ascii="Times New Roman" w:hAnsi="Times New Roman"/>
                <w:b/>
                <w:color w:val="000000"/>
                <w:sz w:val="24"/>
                <w:szCs w:val="24"/>
              </w:rPr>
              <w:t>18</w:t>
            </w:r>
          </w:p>
        </w:tc>
        <w:tc>
          <w:tcPr>
            <w:tcW w:w="993" w:type="dxa"/>
          </w:tcPr>
          <w:p w14:paraId="4C8923C3"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a</w:t>
            </w:r>
          </w:p>
        </w:tc>
        <w:tc>
          <w:tcPr>
            <w:tcW w:w="7619" w:type="dxa"/>
          </w:tcPr>
          <w:p w14:paraId="442DC170" w14:textId="77777777" w:rsidR="00A30BE8" w:rsidRPr="00490E75" w:rsidRDefault="00A30BE8" w:rsidP="00A30BE8">
            <w:pPr>
              <w:spacing w:after="0" w:line="240" w:lineRule="auto"/>
              <w:rPr>
                <w:rFonts w:ascii="Times New Roman" w:hAnsi="Times New Roman"/>
                <w:color w:val="000000"/>
                <w:sz w:val="24"/>
                <w:szCs w:val="24"/>
              </w:rPr>
            </w:pPr>
            <w:r w:rsidRPr="00490E75">
              <w:rPr>
                <w:rFonts w:ascii="Times New Roman" w:hAnsi="Times New Roman"/>
                <w:b/>
                <w:color w:val="000000"/>
                <w:sz w:val="24"/>
                <w:szCs w:val="24"/>
              </w:rPr>
              <w:t xml:space="preserve">Sai </w:t>
            </w:r>
            <w:r w:rsidRPr="00490E75">
              <w:rPr>
                <w:rFonts w:ascii="Times New Roman" w:hAnsi="Times New Roman"/>
                <w:color w:val="000000"/>
                <w:sz w:val="24"/>
                <w:szCs w:val="24"/>
              </w:rPr>
              <w:t>(Vì Fluorine là khí màu lục nhạt, khí màu vàng lục nói trên là Chlorine)</w:t>
            </w:r>
          </w:p>
        </w:tc>
      </w:tr>
      <w:tr w:rsidR="00A30BE8" w:rsidRPr="00490E75" w14:paraId="1698F4C6" w14:textId="77777777" w:rsidTr="003B40B7">
        <w:tc>
          <w:tcPr>
            <w:tcW w:w="1242" w:type="dxa"/>
            <w:vMerge/>
          </w:tcPr>
          <w:p w14:paraId="29F5A8BC" w14:textId="77777777" w:rsidR="00A30BE8" w:rsidRPr="00490E75" w:rsidRDefault="00A30BE8" w:rsidP="00A30BE8">
            <w:pPr>
              <w:spacing w:after="0" w:line="240" w:lineRule="auto"/>
              <w:ind w:right="542"/>
              <w:rPr>
                <w:rFonts w:ascii="Times New Roman" w:hAnsi="Times New Roman"/>
                <w:b/>
                <w:color w:val="000000"/>
                <w:sz w:val="24"/>
                <w:szCs w:val="24"/>
              </w:rPr>
            </w:pPr>
          </w:p>
        </w:tc>
        <w:tc>
          <w:tcPr>
            <w:tcW w:w="993" w:type="dxa"/>
          </w:tcPr>
          <w:p w14:paraId="5056EEF7"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b</w:t>
            </w:r>
          </w:p>
        </w:tc>
        <w:tc>
          <w:tcPr>
            <w:tcW w:w="7619" w:type="dxa"/>
          </w:tcPr>
          <w:p w14:paraId="321A5C30" w14:textId="77777777" w:rsidR="00A30BE8" w:rsidRPr="00490E75" w:rsidRDefault="00A30BE8" w:rsidP="00A30BE8">
            <w:pPr>
              <w:spacing w:after="0" w:line="240" w:lineRule="auto"/>
              <w:ind w:right="150"/>
              <w:rPr>
                <w:rFonts w:ascii="Times New Roman" w:hAnsi="Times New Roman"/>
                <w:color w:val="000000"/>
                <w:sz w:val="24"/>
                <w:szCs w:val="24"/>
              </w:rPr>
            </w:pPr>
            <w:r w:rsidRPr="00490E75">
              <w:rPr>
                <w:rFonts w:ascii="Times New Roman" w:hAnsi="Times New Roman"/>
                <w:b/>
                <w:color w:val="000000"/>
                <w:sz w:val="24"/>
                <w:szCs w:val="24"/>
              </w:rPr>
              <w:t xml:space="preserve">Đúng </w:t>
            </w:r>
            <w:r w:rsidRPr="00490E75">
              <w:rPr>
                <w:rFonts w:ascii="Times New Roman" w:hAnsi="Times New Roman"/>
                <w:color w:val="000000"/>
                <w:sz w:val="24"/>
                <w:szCs w:val="24"/>
              </w:rPr>
              <w:t xml:space="preserve"> (Vì 2NH</w:t>
            </w:r>
            <w:r w:rsidRPr="00490E75">
              <w:rPr>
                <w:rFonts w:ascii="Times New Roman" w:hAnsi="Times New Roman"/>
                <w:color w:val="000000"/>
                <w:sz w:val="24"/>
                <w:szCs w:val="24"/>
                <w:vertAlign w:val="subscript"/>
              </w:rPr>
              <w:t>3</w:t>
            </w:r>
            <w:r w:rsidRPr="00490E75">
              <w:rPr>
                <w:rFonts w:ascii="Times New Roman" w:hAnsi="Times New Roman"/>
                <w:color w:val="000000"/>
                <w:sz w:val="24"/>
                <w:szCs w:val="24"/>
              </w:rPr>
              <w:t xml:space="preserve"> + 3Cl</w:t>
            </w:r>
            <w:r w:rsidRPr="00490E75">
              <w:rPr>
                <w:rFonts w:ascii="Times New Roman" w:hAnsi="Times New Roman"/>
                <w:color w:val="000000"/>
                <w:sz w:val="24"/>
                <w:szCs w:val="24"/>
                <w:vertAlign w:val="subscript"/>
              </w:rPr>
              <w:t xml:space="preserve">2 </w:t>
            </w:r>
            <w:r w:rsidRPr="00490E75">
              <w:rPr>
                <w:rFonts w:ascii="Times New Roman" w:hAnsi="Times New Roman"/>
                <w:color w:val="000000"/>
                <w:kern w:val="2"/>
                <w:position w:val="-6"/>
                <w:sz w:val="24"/>
                <w:szCs w:val="24"/>
                <w14:ligatures w14:val="standardContextual"/>
              </w:rPr>
              <w:object w:dxaOrig="620" w:dyaOrig="320" w14:anchorId="4C415AB6">
                <v:shape id="_x0000_i1431" type="#_x0000_t75" style="width:31.5pt;height:15.75pt" o:ole="">
                  <v:imagedata r:id="rId801" o:title=""/>
                </v:shape>
                <o:OLEObject Type="Embed" ProgID="Equation.3" ShapeID="_x0000_i1431" DrawAspect="Content" ObjectID="_1832952699" r:id="rId802"/>
              </w:object>
            </w:r>
            <w:r w:rsidRPr="00490E75">
              <w:rPr>
                <w:rFonts w:ascii="Times New Roman" w:hAnsi="Times New Roman"/>
                <w:color w:val="000000"/>
                <w:sz w:val="24"/>
                <w:szCs w:val="24"/>
              </w:rPr>
              <w:t>6HCl  + N</w:t>
            </w:r>
            <w:r w:rsidRPr="00490E75">
              <w:rPr>
                <w:rFonts w:ascii="Times New Roman" w:hAnsi="Times New Roman"/>
                <w:color w:val="000000"/>
                <w:sz w:val="24"/>
                <w:szCs w:val="24"/>
                <w:vertAlign w:val="subscript"/>
              </w:rPr>
              <w:t>2</w:t>
            </w:r>
          </w:p>
          <w:p w14:paraId="384F6AD7" w14:textId="77777777" w:rsidR="00A30BE8" w:rsidRPr="00490E75" w:rsidRDefault="00A30BE8" w:rsidP="00A30BE8">
            <w:pPr>
              <w:spacing w:after="0" w:line="240" w:lineRule="auto"/>
              <w:ind w:right="150"/>
              <w:rPr>
                <w:rFonts w:ascii="Times New Roman" w:hAnsi="Times New Roman"/>
                <w:color w:val="000000"/>
                <w:sz w:val="24"/>
                <w:szCs w:val="24"/>
              </w:rPr>
            </w:pPr>
            <w:r w:rsidRPr="00490E75">
              <w:rPr>
                <w:rFonts w:ascii="Times New Roman" w:hAnsi="Times New Roman"/>
                <w:color w:val="000000"/>
                <w:sz w:val="24"/>
                <w:szCs w:val="24"/>
              </w:rPr>
              <w:t xml:space="preserve">              NH</w:t>
            </w:r>
            <w:r w:rsidRPr="00490E75">
              <w:rPr>
                <w:rFonts w:ascii="Times New Roman" w:hAnsi="Times New Roman"/>
                <w:color w:val="000000"/>
                <w:sz w:val="24"/>
                <w:szCs w:val="24"/>
                <w:vertAlign w:val="subscript"/>
              </w:rPr>
              <w:t xml:space="preserve">3 </w:t>
            </w:r>
            <w:r w:rsidRPr="00490E75">
              <w:rPr>
                <w:rFonts w:ascii="Times New Roman" w:hAnsi="Times New Roman"/>
                <w:color w:val="000000"/>
                <w:sz w:val="24"/>
                <w:szCs w:val="24"/>
              </w:rPr>
              <w:t xml:space="preserve"> + HCl </w:t>
            </w:r>
            <w:r w:rsidRPr="00490E75">
              <w:rPr>
                <w:rFonts w:ascii="Times New Roman" w:hAnsi="Times New Roman"/>
                <w:color w:val="000000"/>
                <w:kern w:val="2"/>
                <w:position w:val="-6"/>
                <w:sz w:val="24"/>
                <w:szCs w:val="24"/>
                <w14:ligatures w14:val="standardContextual"/>
              </w:rPr>
              <w:object w:dxaOrig="620" w:dyaOrig="320" w14:anchorId="0241DD80">
                <v:shape id="_x0000_i1432" type="#_x0000_t75" style="width:31.5pt;height:15.75pt" o:ole="">
                  <v:imagedata r:id="rId803" o:title=""/>
                </v:shape>
                <o:OLEObject Type="Embed" ProgID="Equation.3" ShapeID="_x0000_i1432" DrawAspect="Content" ObjectID="_1832952700" r:id="rId804"/>
              </w:object>
            </w:r>
            <w:r w:rsidRPr="00490E75">
              <w:rPr>
                <w:rFonts w:ascii="Times New Roman" w:hAnsi="Times New Roman"/>
                <w:color w:val="000000"/>
                <w:sz w:val="24"/>
                <w:szCs w:val="24"/>
              </w:rPr>
              <w:t>NH</w:t>
            </w:r>
            <w:r w:rsidRPr="00490E75">
              <w:rPr>
                <w:rFonts w:ascii="Times New Roman" w:hAnsi="Times New Roman"/>
                <w:color w:val="000000"/>
                <w:sz w:val="24"/>
                <w:szCs w:val="24"/>
                <w:vertAlign w:val="subscript"/>
              </w:rPr>
              <w:t>4</w:t>
            </w:r>
            <w:r w:rsidRPr="00490E75">
              <w:rPr>
                <w:rFonts w:ascii="Times New Roman" w:hAnsi="Times New Roman"/>
                <w:color w:val="000000"/>
                <w:sz w:val="24"/>
                <w:szCs w:val="24"/>
              </w:rPr>
              <w:t xml:space="preserve">Cl </w:t>
            </w:r>
          </w:p>
          <w:p w14:paraId="59C285EF" w14:textId="77777777" w:rsidR="00A30BE8" w:rsidRPr="00490E75" w:rsidRDefault="00A30BE8" w:rsidP="00A30BE8">
            <w:pPr>
              <w:spacing w:after="0" w:line="240" w:lineRule="auto"/>
              <w:ind w:right="150"/>
              <w:rPr>
                <w:rFonts w:ascii="Times New Roman" w:hAnsi="Times New Roman"/>
                <w:color w:val="000000"/>
                <w:sz w:val="24"/>
                <w:szCs w:val="24"/>
              </w:rPr>
            </w:pPr>
            <w:r w:rsidRPr="00490E75">
              <w:rPr>
                <w:rFonts w:ascii="Times New Roman" w:hAnsi="Times New Roman"/>
                <w:color w:val="000000"/>
                <w:sz w:val="24"/>
                <w:szCs w:val="24"/>
              </w:rPr>
              <w:t xml:space="preserve">              (  làm giảm độc tính của Cl</w:t>
            </w:r>
            <w:r w:rsidRPr="00490E75">
              <w:rPr>
                <w:rFonts w:ascii="Times New Roman" w:hAnsi="Times New Roman"/>
                <w:color w:val="000000"/>
                <w:sz w:val="24"/>
                <w:szCs w:val="24"/>
                <w:vertAlign w:val="subscript"/>
              </w:rPr>
              <w:t>2</w:t>
            </w:r>
            <w:r w:rsidRPr="00490E75">
              <w:rPr>
                <w:rFonts w:ascii="Times New Roman" w:hAnsi="Times New Roman"/>
                <w:color w:val="000000"/>
                <w:sz w:val="24"/>
                <w:szCs w:val="24"/>
              </w:rPr>
              <w:t>).</w:t>
            </w:r>
          </w:p>
        </w:tc>
      </w:tr>
      <w:tr w:rsidR="00A30BE8" w:rsidRPr="00490E75" w14:paraId="78EDC489" w14:textId="77777777" w:rsidTr="003B40B7">
        <w:trPr>
          <w:trHeight w:val="739"/>
        </w:trPr>
        <w:tc>
          <w:tcPr>
            <w:tcW w:w="1242" w:type="dxa"/>
            <w:vMerge/>
          </w:tcPr>
          <w:p w14:paraId="04F30655" w14:textId="77777777" w:rsidR="00A30BE8" w:rsidRPr="00490E75" w:rsidRDefault="00A30BE8" w:rsidP="00A30BE8">
            <w:pPr>
              <w:spacing w:after="0" w:line="240" w:lineRule="auto"/>
              <w:ind w:right="542"/>
              <w:rPr>
                <w:rFonts w:ascii="Times New Roman" w:hAnsi="Times New Roman"/>
                <w:b/>
                <w:color w:val="000000"/>
                <w:sz w:val="24"/>
                <w:szCs w:val="24"/>
              </w:rPr>
            </w:pPr>
          </w:p>
        </w:tc>
        <w:tc>
          <w:tcPr>
            <w:tcW w:w="993" w:type="dxa"/>
          </w:tcPr>
          <w:p w14:paraId="7A469968"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c</w:t>
            </w:r>
          </w:p>
        </w:tc>
        <w:tc>
          <w:tcPr>
            <w:tcW w:w="7619" w:type="dxa"/>
          </w:tcPr>
          <w:p w14:paraId="01782345" w14:textId="77777777" w:rsidR="00A30BE8" w:rsidRPr="00490E75" w:rsidRDefault="00A30BE8" w:rsidP="00A30BE8">
            <w:pPr>
              <w:spacing w:after="0" w:line="240" w:lineRule="auto"/>
              <w:ind w:right="542"/>
              <w:rPr>
                <w:rFonts w:ascii="Times New Roman" w:hAnsi="Times New Roman"/>
                <w:color w:val="000000"/>
                <w:sz w:val="24"/>
                <w:szCs w:val="24"/>
              </w:rPr>
            </w:pPr>
            <w:r w:rsidRPr="00490E75">
              <w:rPr>
                <w:rFonts w:ascii="Times New Roman" w:hAnsi="Times New Roman"/>
                <w:b/>
                <w:color w:val="000000"/>
                <w:sz w:val="24"/>
                <w:szCs w:val="24"/>
              </w:rPr>
              <w:t xml:space="preserve">Đúng </w:t>
            </w:r>
            <w:r w:rsidRPr="00490E75">
              <w:rPr>
                <w:rFonts w:ascii="Times New Roman" w:hAnsi="Times New Roman"/>
                <w:color w:val="000000"/>
                <w:sz w:val="24"/>
                <w:szCs w:val="24"/>
              </w:rPr>
              <w:t>( Vì Cl</w:t>
            </w:r>
            <w:r w:rsidRPr="00490E75">
              <w:rPr>
                <w:rFonts w:ascii="Times New Roman" w:hAnsi="Times New Roman"/>
                <w:color w:val="000000"/>
                <w:sz w:val="24"/>
                <w:szCs w:val="24"/>
                <w:vertAlign w:val="subscript"/>
              </w:rPr>
              <w:t>2</w:t>
            </w:r>
            <w:r w:rsidRPr="00490E75">
              <w:rPr>
                <w:rFonts w:ascii="Times New Roman" w:hAnsi="Times New Roman"/>
                <w:color w:val="000000"/>
                <w:sz w:val="24"/>
                <w:szCs w:val="24"/>
              </w:rPr>
              <w:t xml:space="preserve"> + H</w:t>
            </w:r>
            <w:r w:rsidRPr="00490E75">
              <w:rPr>
                <w:rFonts w:ascii="Times New Roman" w:hAnsi="Times New Roman"/>
                <w:color w:val="000000"/>
                <w:sz w:val="24"/>
                <w:szCs w:val="24"/>
                <w:vertAlign w:val="subscript"/>
              </w:rPr>
              <w:t>2</w:t>
            </w:r>
            <w:r w:rsidRPr="00490E75">
              <w:rPr>
                <w:rFonts w:ascii="Times New Roman" w:eastAsia="Cardo" w:hAnsi="Times New Roman"/>
                <w:color w:val="000000"/>
                <w:sz w:val="24"/>
                <w:szCs w:val="24"/>
              </w:rPr>
              <w:t>O</w:t>
            </w:r>
            <w:r w:rsidRPr="00490E75">
              <w:rPr>
                <w:rFonts w:ascii="Times New Roman" w:hAnsi="Times New Roman"/>
                <w:noProof/>
                <w:color w:val="000000"/>
                <w:sz w:val="24"/>
                <w:szCs w:val="24"/>
                <w:lang w:val="pt-BR"/>
              </w:rPr>
              <w:t xml:space="preserve"> </w:t>
            </w:r>
            <w:r w:rsidRPr="00490E75">
              <w:rPr>
                <w:rFonts w:ascii="Cambria Math" w:hAnsi="Cambria Math" w:cs="Cambria Math"/>
                <w:noProof/>
                <w:color w:val="000000"/>
                <w:sz w:val="24"/>
                <w:szCs w:val="24"/>
                <w:lang w:val="pt-BR"/>
              </w:rPr>
              <w:t>⇌</w:t>
            </w:r>
            <w:r w:rsidRPr="00490E75">
              <w:rPr>
                <w:rFonts w:ascii="Times New Roman" w:hAnsi="Times New Roman"/>
                <w:noProof/>
                <w:color w:val="000000"/>
                <w:sz w:val="24"/>
                <w:szCs w:val="24"/>
                <w:lang w:val="pt-BR"/>
              </w:rPr>
              <w:t xml:space="preserve"> HCl + HClO).</w:t>
            </w:r>
            <w:r w:rsidRPr="00490E75">
              <w:rPr>
                <w:rFonts w:ascii="Times New Roman" w:hAnsi="Times New Roman"/>
                <w:color w:val="000000"/>
                <w:sz w:val="24"/>
                <w:szCs w:val="24"/>
              </w:rPr>
              <w:t xml:space="preserve">  HClO có tính oxi hóa mạnh nên có khả năng diệt khuẩn và khử trùng nước sinh hoạt, hồ bơi.</w:t>
            </w:r>
          </w:p>
        </w:tc>
      </w:tr>
      <w:tr w:rsidR="00A30BE8" w:rsidRPr="00490E75" w14:paraId="61AB9819" w14:textId="77777777" w:rsidTr="003B40B7">
        <w:tc>
          <w:tcPr>
            <w:tcW w:w="1242" w:type="dxa"/>
            <w:vMerge/>
          </w:tcPr>
          <w:p w14:paraId="5499BDFF" w14:textId="77777777" w:rsidR="00A30BE8" w:rsidRPr="00490E75" w:rsidRDefault="00A30BE8" w:rsidP="00A30BE8">
            <w:pPr>
              <w:spacing w:after="0" w:line="240" w:lineRule="auto"/>
              <w:ind w:right="542"/>
              <w:rPr>
                <w:rFonts w:ascii="Times New Roman" w:hAnsi="Times New Roman"/>
                <w:b/>
                <w:color w:val="000000"/>
                <w:sz w:val="24"/>
                <w:szCs w:val="24"/>
              </w:rPr>
            </w:pPr>
          </w:p>
        </w:tc>
        <w:tc>
          <w:tcPr>
            <w:tcW w:w="993" w:type="dxa"/>
          </w:tcPr>
          <w:p w14:paraId="291AB92E"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d</w:t>
            </w:r>
          </w:p>
        </w:tc>
        <w:tc>
          <w:tcPr>
            <w:tcW w:w="7619" w:type="dxa"/>
          </w:tcPr>
          <w:p w14:paraId="013ECF83"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Đúng</w:t>
            </w:r>
          </w:p>
        </w:tc>
      </w:tr>
    </w:tbl>
    <w:p w14:paraId="0EF6EA2D"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hAnsi="Times New Roman"/>
          <w:color w:val="000000"/>
          <w:kern w:val="2"/>
          <w:sz w:val="24"/>
          <w:szCs w:val="24"/>
          <w14:ligatures w14:val="standardContextual"/>
        </w:rPr>
        <w:t>Trong phòng thí nghiệm nếu chất khí trên bị rò rỉ có thể dùng dung dịch ammonia phun khắp phòng để hấp thụ làm giảm độc tính.</w:t>
      </w:r>
    </w:p>
    <w:p w14:paraId="31827F4A"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14:ligatures w14:val="standardContextual"/>
        </w:rPr>
        <w:t xml:space="preserve">Lượng khí trên thường dùng để khử trùng nước sinh hoạt hoặc hồ bơi, được bơm vào nước trong bể tiếp xúc theo tỉ lệ 5 mg/L. Nếu với dân số thành phố Hải Phòng là 124560 người, mỗi người dùng </w:t>
      </w:r>
      <w:r w:rsidRPr="00490E75">
        <w:rPr>
          <w:rFonts w:ascii="Times New Roman" w:hAnsi="Times New Roman"/>
          <w:color w:val="000000"/>
          <w:kern w:val="2"/>
          <w:sz w:val="24"/>
          <w:szCs w:val="24"/>
          <w14:ligatures w14:val="standardContextual"/>
        </w:rPr>
        <w:lastRenderedPageBreak/>
        <w:t>200 lít nước/ngày, thì mỗi ngày nhà máy cung cấp nước sinh hoạt cần dùng 124,56 kg lượng khí trên cho việc xử lí nước.</w:t>
      </w:r>
    </w:p>
    <w:p w14:paraId="765A0389"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hAnsi="Times New Roman"/>
          <w:color w:val="000000"/>
          <w:kern w:val="2"/>
          <w:sz w:val="24"/>
          <w:szCs w:val="24"/>
          <w14:ligatures w14:val="standardContextual"/>
        </w:rPr>
        <w:t>Nồng độ chất khí trên trong nước từ 0,2 - 1,0 mg/l thì vẫn an toàn cho người sử dụng. Vì vậy chất khí trên thường dùng để khử trùng nước sinh hoạt hoặc hồ bơi.</w:t>
      </w:r>
    </w:p>
    <w:p w14:paraId="76468DCF"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14:ligatures w14:val="standardContextual"/>
        </w:rPr>
        <w:t>Chất khí trong “đám khói màu vàng” chết người trên là khí Flourine.</w:t>
      </w:r>
    </w:p>
    <w:p w14:paraId="0BBB45E6" w14:textId="77777777" w:rsidR="00A30BE8" w:rsidRPr="00490E75" w:rsidRDefault="00A30BE8" w:rsidP="00A30BE8">
      <w:pPr>
        <w:tabs>
          <w:tab w:val="left" w:pos="454"/>
        </w:tabs>
        <w:spacing w:after="0" w:line="240" w:lineRule="auto"/>
        <w:mirrorIndents/>
        <w:jc w:val="both"/>
        <w:rPr>
          <w:rFonts w:ascii="Times New Roman" w:hAnsi="Times New Roman"/>
          <w:color w:val="000000"/>
          <w:kern w:val="2"/>
          <w:sz w:val="24"/>
          <w:szCs w:val="24"/>
          <w:lang w:val="vi-VN"/>
          <w14:ligatures w14:val="standardContextual"/>
        </w:rPr>
      </w:pPr>
      <w:r w:rsidRPr="00490E75">
        <w:rPr>
          <w:rFonts w:ascii="Times New Roman" w:hAnsi="Times New Roman"/>
          <w:b/>
          <w:color w:val="000000"/>
          <w:kern w:val="2"/>
          <w:sz w:val="24"/>
          <w:szCs w:val="24"/>
          <w14:ligatures w14:val="standardContextual"/>
        </w:rPr>
        <w:t xml:space="preserve">Câu 3. </w:t>
      </w:r>
      <w:r w:rsidRPr="00490E75">
        <w:rPr>
          <w:rFonts w:ascii="Times New Roman" w:hAnsi="Times New Roman"/>
          <w:color w:val="000000"/>
          <w:kern w:val="2"/>
          <w:sz w:val="24"/>
          <w:szCs w:val="24"/>
          <w:shd w:val="clear" w:color="auto" w:fill="FFFFFF"/>
          <w:lang w:val="vi-VN"/>
          <w14:ligatures w14:val="standardContextual"/>
        </w:rPr>
        <w:t>Sulfuric acid (H</w:t>
      </w:r>
      <w:r w:rsidRPr="00490E75">
        <w:rPr>
          <w:rFonts w:ascii="Times New Roman" w:hAnsi="Times New Roman"/>
          <w:color w:val="000000"/>
          <w:kern w:val="2"/>
          <w:sz w:val="24"/>
          <w:szCs w:val="24"/>
          <w:shd w:val="clear" w:color="auto" w:fill="FFFFFF"/>
          <w:vertAlign w:val="subscript"/>
          <w:lang w:val="vi-VN"/>
          <w14:ligatures w14:val="standardContextual"/>
        </w:rPr>
        <w:t>2</w:t>
      </w:r>
      <w:r w:rsidRPr="00490E75">
        <w:rPr>
          <w:rFonts w:ascii="Times New Roman" w:hAnsi="Times New Roman"/>
          <w:color w:val="000000"/>
          <w:kern w:val="2"/>
          <w:sz w:val="24"/>
          <w:szCs w:val="24"/>
          <w:shd w:val="clear" w:color="auto" w:fill="FFFFFF"/>
          <w:lang w:val="vi-VN"/>
          <w14:ligatures w14:val="standardContextual"/>
        </w:rPr>
        <w:t>SO</w:t>
      </w:r>
      <w:r w:rsidRPr="00490E75">
        <w:rPr>
          <w:rFonts w:ascii="Times New Roman" w:hAnsi="Times New Roman"/>
          <w:color w:val="000000"/>
          <w:kern w:val="2"/>
          <w:sz w:val="24"/>
          <w:szCs w:val="24"/>
          <w:shd w:val="clear" w:color="auto" w:fill="FFFFFF"/>
          <w:vertAlign w:val="subscript"/>
          <w:lang w:val="vi-VN"/>
          <w14:ligatures w14:val="standardContextual"/>
        </w:rPr>
        <w:t>4</w:t>
      </w:r>
      <w:r w:rsidRPr="00490E75">
        <w:rPr>
          <w:rFonts w:ascii="Times New Roman" w:hAnsi="Times New Roman"/>
          <w:color w:val="000000"/>
          <w:kern w:val="2"/>
          <w:sz w:val="24"/>
          <w:szCs w:val="24"/>
          <w:shd w:val="clear" w:color="auto" w:fill="FFFFFF"/>
          <w:lang w:val="vi-VN"/>
          <w14:ligatures w14:val="standardContextual"/>
        </w:rPr>
        <w:t xml:space="preserve">) là một hóa chất rất quan trọng trong nhiều ngành công nghiệp như </w:t>
      </w:r>
      <w:r w:rsidRPr="00490E75">
        <w:rPr>
          <w:rFonts w:ascii="Times New Roman" w:hAnsi="Times New Roman"/>
          <w:color w:val="000000"/>
          <w:kern w:val="2"/>
          <w:sz w:val="24"/>
          <w:szCs w:val="24"/>
          <w:lang w:val="vi-VN"/>
          <w14:ligatures w14:val="standardContextual"/>
        </w:rPr>
        <w:t xml:space="preserve">ngành luyện kim, ngành nhuộm, giấy sợi, ngành sản xuất chất dẻo, chất tẩy rửa. </w:t>
      </w:r>
      <w:r w:rsidRPr="00490E75">
        <w:rPr>
          <w:rFonts w:ascii="Times New Roman" w:hAnsi="Times New Roman"/>
          <w:color w:val="000000"/>
          <w:kern w:val="2"/>
          <w:sz w:val="24"/>
          <w:szCs w:val="24"/>
          <w:shd w:val="clear" w:color="auto" w:fill="FFFFFF"/>
          <w:lang w:val="vi-VN"/>
          <w14:ligatures w14:val="standardContextual"/>
        </w:rPr>
        <w:t>Sản lượng tiêu thụ H</w:t>
      </w:r>
      <w:r w:rsidRPr="00490E75">
        <w:rPr>
          <w:rFonts w:ascii="Times New Roman" w:hAnsi="Times New Roman"/>
          <w:color w:val="000000"/>
          <w:kern w:val="2"/>
          <w:sz w:val="24"/>
          <w:szCs w:val="24"/>
          <w:shd w:val="clear" w:color="auto" w:fill="FFFFFF"/>
          <w:vertAlign w:val="subscript"/>
          <w:lang w:val="vi-VN"/>
          <w14:ligatures w14:val="standardContextual"/>
        </w:rPr>
        <w:t>2</w:t>
      </w:r>
      <w:r w:rsidRPr="00490E75">
        <w:rPr>
          <w:rFonts w:ascii="Times New Roman" w:hAnsi="Times New Roman"/>
          <w:color w:val="000000"/>
          <w:kern w:val="2"/>
          <w:sz w:val="24"/>
          <w:szCs w:val="24"/>
          <w:shd w:val="clear" w:color="auto" w:fill="FFFFFF"/>
          <w:lang w:val="vi-VN"/>
          <w14:ligatures w14:val="standardContextual"/>
        </w:rPr>
        <w:t>SO</w:t>
      </w:r>
      <w:r w:rsidRPr="00490E75">
        <w:rPr>
          <w:rFonts w:ascii="Times New Roman" w:hAnsi="Times New Roman"/>
          <w:color w:val="000000"/>
          <w:kern w:val="2"/>
          <w:sz w:val="24"/>
          <w:szCs w:val="24"/>
          <w:shd w:val="clear" w:color="auto" w:fill="FFFFFF"/>
          <w:vertAlign w:val="subscript"/>
          <w:lang w:val="vi-VN"/>
          <w14:ligatures w14:val="standardContextual"/>
        </w:rPr>
        <w:t xml:space="preserve">4 </w:t>
      </w:r>
      <w:r w:rsidRPr="00490E75">
        <w:rPr>
          <w:rFonts w:ascii="Times New Roman" w:hAnsi="Times New Roman"/>
          <w:color w:val="000000"/>
          <w:kern w:val="2"/>
          <w:sz w:val="24"/>
          <w:szCs w:val="24"/>
          <w:shd w:val="clear" w:color="auto" w:fill="FFFFFF"/>
          <w:lang w:val="vi-VN"/>
          <w14:ligatures w14:val="standardContextual"/>
        </w:rPr>
        <w:t>là chỉ số đánh giá về sức mạnh của một quốc gia</w:t>
      </w:r>
      <w:r w:rsidRPr="00490E75">
        <w:rPr>
          <w:rFonts w:ascii="Times New Roman" w:hAnsi="Times New Roman"/>
          <w:color w:val="000000"/>
          <w:kern w:val="2"/>
          <w:sz w:val="24"/>
          <w:szCs w:val="24"/>
          <w:lang w:val="vi-VN"/>
          <w14:ligatures w14:val="standardContextual"/>
        </w:rPr>
        <w:t>. Trong công nghiệp, 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SO</w:t>
      </w:r>
      <w:r w:rsidRPr="00490E75">
        <w:rPr>
          <w:rFonts w:ascii="Times New Roman" w:hAnsi="Times New Roman"/>
          <w:color w:val="000000"/>
          <w:kern w:val="2"/>
          <w:sz w:val="24"/>
          <w:szCs w:val="24"/>
          <w:vertAlign w:val="subscript"/>
          <w:lang w:val="vi-VN"/>
          <w14:ligatures w14:val="standardContextual"/>
        </w:rPr>
        <w:t>4</w:t>
      </w:r>
      <w:r w:rsidRPr="00490E75">
        <w:rPr>
          <w:rFonts w:ascii="Times New Roman" w:hAnsi="Times New Roman"/>
          <w:color w:val="000000"/>
          <w:kern w:val="2"/>
          <w:sz w:val="24"/>
          <w:szCs w:val="24"/>
          <w:lang w:val="vi-VN"/>
          <w14:ligatures w14:val="standardContextual"/>
        </w:rPr>
        <w:t xml:space="preserve"> được sản xuất theo sơ đồ sau:</w:t>
      </w:r>
    </w:p>
    <w:p w14:paraId="2A753A3C" w14:textId="77777777" w:rsidR="00A30BE8" w:rsidRPr="00490E75" w:rsidRDefault="00A30BE8" w:rsidP="00A30BE8">
      <w:pPr>
        <w:shd w:val="clear" w:color="auto" w:fill="FFFFFF"/>
        <w:tabs>
          <w:tab w:val="left" w:pos="454"/>
        </w:tabs>
        <w:spacing w:after="0" w:line="240" w:lineRule="auto"/>
        <w:ind w:left="426"/>
        <w:jc w:val="center"/>
        <w:rPr>
          <w:rFonts w:ascii="Times New Roman" w:eastAsia="Times New Roman" w:hAnsi="Times New Roman"/>
          <w:color w:val="000000"/>
          <w:sz w:val="24"/>
          <w:szCs w:val="24"/>
          <w:lang w:val="vi-VN"/>
        </w:rPr>
      </w:pPr>
      <w:r w:rsidRPr="00490E75">
        <w:rPr>
          <w:rFonts w:ascii="Times New Roman" w:eastAsia="Times New Roman" w:hAnsi="Times New Roman"/>
          <w:color w:val="000000"/>
          <w:position w:val="-34"/>
          <w:sz w:val="24"/>
          <w:szCs w:val="24"/>
          <w:lang w:val="vi-VN"/>
        </w:rPr>
        <w:object w:dxaOrig="7339" w:dyaOrig="800" w14:anchorId="33DB21C3">
          <v:shape id="_x0000_i1433" type="#_x0000_t75" style="width:366.75pt;height:39.75pt" o:ole="">
            <v:imagedata r:id="rId774" o:title=""/>
          </v:shape>
          <o:OLEObject Type="Embed" ProgID="Equation.DSMT4" ShapeID="_x0000_i1433" DrawAspect="Content" ObjectID="_1832952701" r:id="rId805"/>
        </w:object>
      </w:r>
    </w:p>
    <w:p w14:paraId="6E47D3AE" w14:textId="77777777" w:rsidR="00A30BE8" w:rsidRPr="00490E75" w:rsidRDefault="00A30BE8" w:rsidP="00A30BE8">
      <w:pPr>
        <w:tabs>
          <w:tab w:val="left" w:pos="454"/>
        </w:tabs>
        <w:spacing w:after="0" w:line="240" w:lineRule="auto"/>
        <w:jc w:val="both"/>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Hướng dẫn giải</w:t>
      </w:r>
    </w:p>
    <w:p w14:paraId="5490A9C7" w14:textId="77777777" w:rsidR="00A30BE8" w:rsidRPr="00490E75" w:rsidRDefault="00A30BE8" w:rsidP="00D74A17">
      <w:pPr>
        <w:numPr>
          <w:ilvl w:val="1"/>
          <w:numId w:val="18"/>
        </w:numPr>
        <w:spacing w:after="0" w:line="240" w:lineRule="auto"/>
        <w:ind w:right="542"/>
        <w:rPr>
          <w:rFonts w:ascii="Times New Roman" w:hAnsi="Times New Roman"/>
          <w:color w:val="000000"/>
          <w:kern w:val="2"/>
          <w:sz w:val="24"/>
          <w:szCs w:val="24"/>
          <w14:ligatures w14:val="standardContextual"/>
        </w:rPr>
      </w:pPr>
    </w:p>
    <w:tbl>
      <w:tblPr>
        <w:tblStyle w:val="BngTK5"/>
        <w:tblW w:w="0" w:type="auto"/>
        <w:tblLayout w:type="fixed"/>
        <w:tblLook w:val="04A0" w:firstRow="1" w:lastRow="0" w:firstColumn="1" w:lastColumn="0" w:noHBand="0" w:noVBand="1"/>
      </w:tblPr>
      <w:tblGrid>
        <w:gridCol w:w="1234"/>
        <w:gridCol w:w="987"/>
        <w:gridCol w:w="1352"/>
      </w:tblGrid>
      <w:tr w:rsidR="00A30BE8" w:rsidRPr="00490E75" w14:paraId="1B8EB186" w14:textId="77777777" w:rsidTr="003B40B7">
        <w:trPr>
          <w:trHeight w:val="248"/>
        </w:trPr>
        <w:tc>
          <w:tcPr>
            <w:tcW w:w="1234" w:type="dxa"/>
          </w:tcPr>
          <w:p w14:paraId="4CCE22F7" w14:textId="77777777" w:rsidR="00A30BE8" w:rsidRPr="00490E75" w:rsidRDefault="00A30BE8" w:rsidP="00A30BE8">
            <w:pPr>
              <w:spacing w:after="0" w:line="240" w:lineRule="auto"/>
              <w:ind w:right="542"/>
              <w:rPr>
                <w:rFonts w:ascii="Times New Roman" w:hAnsi="Times New Roman"/>
                <w:color w:val="000000"/>
                <w:sz w:val="24"/>
                <w:szCs w:val="24"/>
              </w:rPr>
            </w:pPr>
            <w:r w:rsidRPr="00490E75">
              <w:rPr>
                <w:rFonts w:ascii="Times New Roman" w:hAnsi="Times New Roman"/>
                <w:b/>
                <w:color w:val="000000"/>
                <w:sz w:val="24"/>
                <w:szCs w:val="24"/>
              </w:rPr>
              <w:t xml:space="preserve">Câu </w:t>
            </w:r>
          </w:p>
        </w:tc>
        <w:tc>
          <w:tcPr>
            <w:tcW w:w="987" w:type="dxa"/>
          </w:tcPr>
          <w:p w14:paraId="1B20383F" w14:textId="77777777" w:rsidR="00A30BE8" w:rsidRPr="00490E75" w:rsidRDefault="00A30BE8" w:rsidP="00A30BE8">
            <w:pPr>
              <w:spacing w:after="0" w:line="240" w:lineRule="auto"/>
              <w:jc w:val="center"/>
              <w:rPr>
                <w:rFonts w:ascii="Times New Roman" w:hAnsi="Times New Roman"/>
                <w:b/>
                <w:color w:val="000000"/>
                <w:sz w:val="24"/>
                <w:szCs w:val="24"/>
              </w:rPr>
            </w:pPr>
            <w:r w:rsidRPr="00490E75">
              <w:rPr>
                <w:rFonts w:ascii="Times New Roman" w:hAnsi="Times New Roman"/>
                <w:b/>
                <w:color w:val="000000"/>
                <w:sz w:val="24"/>
                <w:szCs w:val="24"/>
              </w:rPr>
              <w:t>Phần</w:t>
            </w:r>
          </w:p>
        </w:tc>
        <w:tc>
          <w:tcPr>
            <w:tcW w:w="1352" w:type="dxa"/>
          </w:tcPr>
          <w:p w14:paraId="3E1A8C8C" w14:textId="77777777" w:rsidR="00A30BE8" w:rsidRPr="00490E75" w:rsidRDefault="00A30BE8" w:rsidP="00A30BE8">
            <w:pPr>
              <w:spacing w:after="0" w:line="240" w:lineRule="auto"/>
              <w:jc w:val="center"/>
              <w:rPr>
                <w:rFonts w:ascii="Times New Roman" w:hAnsi="Times New Roman"/>
                <w:b/>
                <w:color w:val="000000"/>
                <w:sz w:val="24"/>
                <w:szCs w:val="24"/>
              </w:rPr>
            </w:pPr>
            <w:r w:rsidRPr="00490E75">
              <w:rPr>
                <w:rFonts w:ascii="Times New Roman" w:hAnsi="Times New Roman"/>
                <w:b/>
                <w:color w:val="000000"/>
                <w:sz w:val="24"/>
                <w:szCs w:val="24"/>
              </w:rPr>
              <w:t>Đáp án</w:t>
            </w:r>
          </w:p>
        </w:tc>
      </w:tr>
      <w:tr w:rsidR="00A30BE8" w:rsidRPr="00490E75" w14:paraId="09B3D6E6" w14:textId="77777777" w:rsidTr="003B40B7">
        <w:trPr>
          <w:trHeight w:val="248"/>
        </w:trPr>
        <w:tc>
          <w:tcPr>
            <w:tcW w:w="1234" w:type="dxa"/>
            <w:vMerge w:val="restart"/>
          </w:tcPr>
          <w:p w14:paraId="4C3D3347" w14:textId="77777777" w:rsidR="00A30BE8" w:rsidRPr="00490E75" w:rsidRDefault="00A30BE8" w:rsidP="00A30BE8">
            <w:pPr>
              <w:spacing w:after="0" w:line="240" w:lineRule="auto"/>
              <w:ind w:right="542"/>
              <w:rPr>
                <w:rFonts w:ascii="Times New Roman" w:hAnsi="Times New Roman"/>
                <w:b/>
                <w:color w:val="000000"/>
                <w:sz w:val="24"/>
                <w:szCs w:val="24"/>
              </w:rPr>
            </w:pPr>
            <w:r w:rsidRPr="00490E75">
              <w:rPr>
                <w:rFonts w:ascii="Times New Roman" w:hAnsi="Times New Roman"/>
                <w:b/>
                <w:color w:val="000000"/>
                <w:sz w:val="24"/>
                <w:szCs w:val="24"/>
              </w:rPr>
              <w:t>16</w:t>
            </w:r>
          </w:p>
        </w:tc>
        <w:tc>
          <w:tcPr>
            <w:tcW w:w="987" w:type="dxa"/>
          </w:tcPr>
          <w:p w14:paraId="62E4FD36"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a</w:t>
            </w:r>
          </w:p>
        </w:tc>
        <w:tc>
          <w:tcPr>
            <w:tcW w:w="1352" w:type="dxa"/>
          </w:tcPr>
          <w:p w14:paraId="05D2F955" w14:textId="77777777" w:rsidR="00A30BE8" w:rsidRPr="00490E75" w:rsidRDefault="00A30BE8" w:rsidP="00A30BE8">
            <w:pPr>
              <w:spacing w:after="0" w:line="240" w:lineRule="auto"/>
              <w:rPr>
                <w:rFonts w:ascii="Times New Roman" w:hAnsi="Times New Roman"/>
                <w:color w:val="000000"/>
                <w:sz w:val="24"/>
                <w:szCs w:val="24"/>
              </w:rPr>
            </w:pPr>
            <w:r w:rsidRPr="00490E75">
              <w:rPr>
                <w:rFonts w:ascii="Times New Roman" w:hAnsi="Times New Roman"/>
                <w:b/>
                <w:color w:val="000000"/>
                <w:sz w:val="24"/>
                <w:szCs w:val="24"/>
              </w:rPr>
              <w:t xml:space="preserve">Đúng </w:t>
            </w:r>
          </w:p>
        </w:tc>
      </w:tr>
      <w:tr w:rsidR="00A30BE8" w:rsidRPr="00490E75" w14:paraId="4F17CCC6" w14:textId="77777777" w:rsidTr="003B40B7">
        <w:trPr>
          <w:trHeight w:val="131"/>
        </w:trPr>
        <w:tc>
          <w:tcPr>
            <w:tcW w:w="1234" w:type="dxa"/>
            <w:vMerge/>
          </w:tcPr>
          <w:p w14:paraId="5347DEB1" w14:textId="77777777" w:rsidR="00A30BE8" w:rsidRPr="00490E75" w:rsidRDefault="00A30BE8" w:rsidP="00A30BE8">
            <w:pPr>
              <w:spacing w:after="0" w:line="240" w:lineRule="auto"/>
              <w:ind w:right="542"/>
              <w:rPr>
                <w:rFonts w:ascii="Times New Roman" w:hAnsi="Times New Roman"/>
                <w:b/>
                <w:color w:val="000000"/>
                <w:sz w:val="24"/>
                <w:szCs w:val="24"/>
              </w:rPr>
            </w:pPr>
          </w:p>
        </w:tc>
        <w:tc>
          <w:tcPr>
            <w:tcW w:w="987" w:type="dxa"/>
          </w:tcPr>
          <w:p w14:paraId="0736FB6E"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b</w:t>
            </w:r>
          </w:p>
        </w:tc>
        <w:tc>
          <w:tcPr>
            <w:tcW w:w="1352" w:type="dxa"/>
          </w:tcPr>
          <w:p w14:paraId="6358573E" w14:textId="77777777" w:rsidR="00A30BE8" w:rsidRPr="00490E75" w:rsidRDefault="00A30BE8" w:rsidP="00A30BE8">
            <w:pPr>
              <w:spacing w:after="0" w:line="240" w:lineRule="auto"/>
              <w:ind w:right="150"/>
              <w:rPr>
                <w:rFonts w:ascii="Times New Roman" w:hAnsi="Times New Roman"/>
                <w:color w:val="000000"/>
                <w:sz w:val="24"/>
                <w:szCs w:val="24"/>
              </w:rPr>
            </w:pPr>
            <w:r w:rsidRPr="00490E75">
              <w:rPr>
                <w:rFonts w:ascii="Times New Roman" w:hAnsi="Times New Roman"/>
                <w:b/>
                <w:color w:val="000000"/>
                <w:sz w:val="24"/>
                <w:szCs w:val="24"/>
              </w:rPr>
              <w:t>Đúng</w:t>
            </w:r>
          </w:p>
        </w:tc>
      </w:tr>
      <w:tr w:rsidR="00A30BE8" w:rsidRPr="00490E75" w14:paraId="354C8BAD" w14:textId="77777777" w:rsidTr="003B40B7">
        <w:trPr>
          <w:trHeight w:val="376"/>
        </w:trPr>
        <w:tc>
          <w:tcPr>
            <w:tcW w:w="1234" w:type="dxa"/>
            <w:vMerge/>
          </w:tcPr>
          <w:p w14:paraId="5F17AD4E" w14:textId="77777777" w:rsidR="00A30BE8" w:rsidRPr="00490E75" w:rsidRDefault="00A30BE8" w:rsidP="00A30BE8">
            <w:pPr>
              <w:spacing w:after="0" w:line="240" w:lineRule="auto"/>
              <w:ind w:right="542"/>
              <w:rPr>
                <w:rFonts w:ascii="Times New Roman" w:hAnsi="Times New Roman"/>
                <w:b/>
                <w:color w:val="000000"/>
                <w:sz w:val="24"/>
                <w:szCs w:val="24"/>
              </w:rPr>
            </w:pPr>
          </w:p>
        </w:tc>
        <w:tc>
          <w:tcPr>
            <w:tcW w:w="987" w:type="dxa"/>
          </w:tcPr>
          <w:p w14:paraId="2A608053"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c</w:t>
            </w:r>
          </w:p>
        </w:tc>
        <w:tc>
          <w:tcPr>
            <w:tcW w:w="1352" w:type="dxa"/>
          </w:tcPr>
          <w:p w14:paraId="5327B4B6" w14:textId="77777777" w:rsidR="00A30BE8" w:rsidRPr="00490E75" w:rsidRDefault="00A30BE8" w:rsidP="00A30BE8">
            <w:pPr>
              <w:spacing w:after="0" w:line="240" w:lineRule="auto"/>
              <w:ind w:right="542"/>
              <w:rPr>
                <w:rFonts w:ascii="Times New Roman" w:hAnsi="Times New Roman"/>
                <w:color w:val="000000"/>
                <w:sz w:val="24"/>
                <w:szCs w:val="24"/>
              </w:rPr>
            </w:pPr>
            <w:r w:rsidRPr="00490E75">
              <w:rPr>
                <w:rFonts w:ascii="Times New Roman" w:hAnsi="Times New Roman"/>
                <w:b/>
                <w:color w:val="000000"/>
                <w:sz w:val="24"/>
                <w:szCs w:val="24"/>
              </w:rPr>
              <w:t xml:space="preserve">Đúng </w:t>
            </w:r>
          </w:p>
        </w:tc>
      </w:tr>
      <w:tr w:rsidR="00A30BE8" w:rsidRPr="00490E75" w14:paraId="6CC4F62F" w14:textId="77777777" w:rsidTr="003B40B7">
        <w:trPr>
          <w:trHeight w:val="327"/>
        </w:trPr>
        <w:tc>
          <w:tcPr>
            <w:tcW w:w="1234" w:type="dxa"/>
            <w:vMerge/>
          </w:tcPr>
          <w:p w14:paraId="5497325B" w14:textId="77777777" w:rsidR="00A30BE8" w:rsidRPr="00490E75" w:rsidRDefault="00A30BE8" w:rsidP="00A30BE8">
            <w:pPr>
              <w:spacing w:after="0" w:line="240" w:lineRule="auto"/>
              <w:ind w:right="542"/>
              <w:rPr>
                <w:rFonts w:ascii="Times New Roman" w:hAnsi="Times New Roman"/>
                <w:b/>
                <w:color w:val="000000"/>
                <w:sz w:val="24"/>
                <w:szCs w:val="24"/>
              </w:rPr>
            </w:pPr>
          </w:p>
        </w:tc>
        <w:tc>
          <w:tcPr>
            <w:tcW w:w="987" w:type="dxa"/>
          </w:tcPr>
          <w:p w14:paraId="4773A3FA" w14:textId="77777777" w:rsidR="00A30BE8" w:rsidRPr="00490E75" w:rsidRDefault="00A30BE8" w:rsidP="00A30BE8">
            <w:pPr>
              <w:spacing w:after="0" w:line="240" w:lineRule="auto"/>
              <w:rPr>
                <w:rFonts w:ascii="Times New Roman" w:hAnsi="Times New Roman"/>
                <w:b/>
                <w:color w:val="000000"/>
                <w:sz w:val="24"/>
                <w:szCs w:val="24"/>
              </w:rPr>
            </w:pPr>
            <w:r w:rsidRPr="00490E75">
              <w:rPr>
                <w:rFonts w:ascii="Times New Roman" w:hAnsi="Times New Roman"/>
                <w:b/>
                <w:color w:val="000000"/>
                <w:sz w:val="24"/>
                <w:szCs w:val="24"/>
              </w:rPr>
              <w:t>d</w:t>
            </w:r>
          </w:p>
        </w:tc>
        <w:tc>
          <w:tcPr>
            <w:tcW w:w="1352" w:type="dxa"/>
          </w:tcPr>
          <w:p w14:paraId="3A667C45" w14:textId="77777777" w:rsidR="00A30BE8" w:rsidRPr="00490E75" w:rsidRDefault="00A30BE8" w:rsidP="00A30BE8">
            <w:pPr>
              <w:spacing w:after="0" w:line="240" w:lineRule="auto"/>
              <w:ind w:right="150"/>
              <w:rPr>
                <w:rFonts w:ascii="Times New Roman" w:hAnsi="Times New Roman"/>
                <w:color w:val="000000"/>
                <w:sz w:val="24"/>
                <w:szCs w:val="24"/>
              </w:rPr>
            </w:pPr>
            <w:r w:rsidRPr="00490E75">
              <w:rPr>
                <w:rFonts w:ascii="Times New Roman" w:hAnsi="Times New Roman"/>
                <w:b/>
                <w:color w:val="000000"/>
                <w:sz w:val="24"/>
                <w:szCs w:val="24"/>
              </w:rPr>
              <w:t>Sai</w:t>
            </w:r>
            <w:r w:rsidRPr="00490E75">
              <w:rPr>
                <w:rFonts w:ascii="Times New Roman" w:hAnsi="Times New Roman"/>
                <w:color w:val="000000"/>
                <w:sz w:val="24"/>
                <w:szCs w:val="24"/>
              </w:rPr>
              <w:t xml:space="preserve"> </w:t>
            </w:r>
          </w:p>
          <w:p w14:paraId="08BA43BA" w14:textId="77777777" w:rsidR="00A30BE8" w:rsidRPr="00490E75" w:rsidRDefault="00A30BE8" w:rsidP="00A30BE8">
            <w:pPr>
              <w:spacing w:after="0" w:line="240" w:lineRule="auto"/>
              <w:rPr>
                <w:rFonts w:ascii="Times New Roman" w:hAnsi="Times New Roman"/>
                <w:b/>
                <w:color w:val="000000"/>
                <w:sz w:val="24"/>
                <w:szCs w:val="24"/>
              </w:rPr>
            </w:pPr>
          </w:p>
        </w:tc>
      </w:tr>
    </w:tbl>
    <w:p w14:paraId="5B254B14" w14:textId="77777777" w:rsidR="00A30BE8" w:rsidRPr="00490E75" w:rsidRDefault="00A30BE8" w:rsidP="00A30BE8">
      <w:pPr>
        <w:tabs>
          <w:tab w:val="left" w:pos="454"/>
        </w:tabs>
        <w:spacing w:after="0" w:line="240" w:lineRule="auto"/>
        <w:jc w:val="both"/>
        <w:rPr>
          <w:rFonts w:ascii="Times New Roman" w:eastAsia="Times New Roman" w:hAnsi="Times New Roman"/>
          <w:color w:val="000000"/>
          <w:sz w:val="24"/>
          <w:szCs w:val="24"/>
        </w:rPr>
      </w:pPr>
    </w:p>
    <w:p w14:paraId="40BE2E95" w14:textId="77777777" w:rsidR="00A30BE8" w:rsidRPr="00490E75" w:rsidRDefault="00A30BE8" w:rsidP="00A30BE8">
      <w:pPr>
        <w:tabs>
          <w:tab w:val="left" w:pos="454"/>
        </w:tabs>
        <w:spacing w:after="0" w:line="240"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ý c: Gọi x, y (tấn) là khối lượng dung dịch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 xml:space="preserve"> 98% và 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để tạo lượng oleum trên</w:t>
      </w:r>
    </w:p>
    <w:p w14:paraId="5B0DEEAE" w14:textId="77777777" w:rsidR="00A30BE8" w:rsidRPr="00490E75" w:rsidRDefault="00A30BE8" w:rsidP="00A30BE8">
      <w:pPr>
        <w:tabs>
          <w:tab w:val="left" w:pos="454"/>
        </w:tabs>
        <w:spacing w:after="0" w:line="240" w:lineRule="auto"/>
        <w:jc w:val="both"/>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Xảy ra phản ứng: </w:t>
      </w:r>
    </w:p>
    <w:p w14:paraId="408A8046" w14:textId="77777777" w:rsidR="00A30BE8" w:rsidRPr="00490E75" w:rsidRDefault="00A30BE8" w:rsidP="00A30BE8">
      <w:pPr>
        <w:tabs>
          <w:tab w:val="left" w:pos="454"/>
        </w:tabs>
        <w:spacing w:after="0" w:line="240" w:lineRule="auto"/>
        <w:jc w:val="both"/>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O + SO</w:t>
      </w:r>
      <w:r w:rsidRPr="00490E75">
        <w:rPr>
          <w:rFonts w:ascii="Times New Roman" w:eastAsia="Times New Roman" w:hAnsi="Times New Roman"/>
          <w:color w:val="000000"/>
          <w:sz w:val="24"/>
          <w:szCs w:val="24"/>
          <w:vertAlign w:val="subscript"/>
          <w:lang w:val="pt-BR"/>
        </w:rPr>
        <w:t>3</w:t>
      </w:r>
      <w:r w:rsidRPr="00490E75">
        <w:rPr>
          <w:rFonts w:ascii="Times New Roman" w:eastAsia="Times New Roman" w:hAnsi="Times New Roman"/>
          <w:color w:val="000000"/>
          <w:sz w:val="24"/>
          <w:szCs w:val="24"/>
          <w:lang w:val="pt-BR"/>
        </w:rPr>
        <w:t xml:space="preserve"> </w:t>
      </w:r>
      <w:r w:rsidRPr="00490E75">
        <w:rPr>
          <w:rFonts w:ascii="Times New Roman" w:eastAsia="Times New Roman" w:hAnsi="Times New Roman"/>
          <w:color w:val="000000"/>
          <w:sz w:val="24"/>
          <w:szCs w:val="24"/>
          <w:lang w:val="pt-BR"/>
        </w:rPr>
        <w:sym w:font="Symbol" w:char="F0AE"/>
      </w:r>
      <w:r w:rsidRPr="00490E75">
        <w:rPr>
          <w:rFonts w:ascii="Times New Roman" w:eastAsia="Times New Roman" w:hAnsi="Times New Roman"/>
          <w:color w:val="000000"/>
          <w:sz w:val="24"/>
          <w:szCs w:val="24"/>
          <w:lang w:val="pt-BR"/>
        </w:rPr>
        <w:t xml:space="preserve">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p>
    <w:p w14:paraId="1C67C8F6" w14:textId="77777777" w:rsidR="00A30BE8" w:rsidRPr="00490E75" w:rsidRDefault="00A30BE8" w:rsidP="00A30BE8">
      <w:pPr>
        <w:tabs>
          <w:tab w:val="left" w:pos="454"/>
        </w:tabs>
        <w:spacing w:after="0" w:line="240" w:lineRule="auto"/>
        <w:jc w:val="both"/>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 nSO</w:t>
      </w:r>
      <w:r w:rsidRPr="00490E75">
        <w:rPr>
          <w:rFonts w:ascii="Times New Roman" w:eastAsia="Times New Roman" w:hAnsi="Times New Roman"/>
          <w:color w:val="000000"/>
          <w:sz w:val="24"/>
          <w:szCs w:val="24"/>
          <w:vertAlign w:val="subscript"/>
          <w:lang w:val="pt-BR"/>
        </w:rPr>
        <w:t>3</w:t>
      </w:r>
      <w:r w:rsidRPr="00490E75">
        <w:rPr>
          <w:rFonts w:ascii="Times New Roman" w:eastAsia="Times New Roman" w:hAnsi="Times New Roman"/>
          <w:color w:val="000000"/>
          <w:sz w:val="24"/>
          <w:szCs w:val="24"/>
          <w:lang w:val="pt-BR"/>
        </w:rPr>
        <w:t xml:space="preserve"> </w:t>
      </w:r>
      <w:r w:rsidRPr="00490E75">
        <w:rPr>
          <w:rFonts w:ascii="Times New Roman" w:eastAsia="Times New Roman" w:hAnsi="Times New Roman"/>
          <w:color w:val="000000"/>
          <w:sz w:val="24"/>
          <w:szCs w:val="24"/>
          <w:lang w:val="pt-BR"/>
        </w:rPr>
        <w:sym w:font="Symbol" w:char="F0AE"/>
      </w:r>
      <w:r w:rsidRPr="00490E75">
        <w:rPr>
          <w:rFonts w:ascii="Times New Roman" w:eastAsia="Times New Roman" w:hAnsi="Times New Roman"/>
          <w:color w:val="000000"/>
          <w:sz w:val="24"/>
          <w:szCs w:val="24"/>
          <w:lang w:val="pt-BR"/>
        </w:rPr>
        <w:t xml:space="preserve">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.nSO</w:t>
      </w:r>
      <w:r w:rsidRPr="00490E75">
        <w:rPr>
          <w:rFonts w:ascii="Times New Roman" w:eastAsia="Times New Roman" w:hAnsi="Times New Roman"/>
          <w:color w:val="000000"/>
          <w:sz w:val="24"/>
          <w:szCs w:val="24"/>
          <w:vertAlign w:val="subscript"/>
          <w:lang w:val="pt-BR"/>
        </w:rPr>
        <w:t>3</w:t>
      </w:r>
    </w:p>
    <w:p w14:paraId="54953C70" w14:textId="77777777" w:rsidR="00A30BE8" w:rsidRPr="00490E75" w:rsidRDefault="00A30BE8" w:rsidP="00A30BE8">
      <w:pPr>
        <w:tabs>
          <w:tab w:val="left" w:pos="454"/>
        </w:tabs>
        <w:spacing w:after="0" w:line="240" w:lineRule="auto"/>
        <w:jc w:val="both"/>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Ta có hệ: </w:t>
      </w:r>
      <w:r w:rsidRPr="00490E75">
        <w:rPr>
          <w:rFonts w:ascii="Times New Roman" w:eastAsia="Times New Roman" w:hAnsi="Times New Roman"/>
          <w:color w:val="000000"/>
          <w:position w:val="-46"/>
          <w:sz w:val="24"/>
          <w:szCs w:val="24"/>
          <w:lang w:val="pt-BR"/>
        </w:rPr>
        <w:object w:dxaOrig="6480" w:dyaOrig="1040" w14:anchorId="78AAFA66">
          <v:shape id="_x0000_i1434" type="#_x0000_t75" style="width:324.75pt;height:51.75pt" o:ole="">
            <v:imagedata r:id="rId806" o:title=""/>
          </v:shape>
          <o:OLEObject Type="Embed" ProgID="Equation.DSMT4" ShapeID="_x0000_i1434" DrawAspect="Content" ObjectID="_1832952702" r:id="rId807"/>
        </w:object>
      </w:r>
    </w:p>
    <w:p w14:paraId="7C3C81EE"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a) </w:t>
      </w:r>
      <w:r w:rsidRPr="00490E75">
        <w:rPr>
          <w:rFonts w:ascii="Times New Roman" w:eastAsia="Times New Roman" w:hAnsi="Times New Roman"/>
          <w:color w:val="000000"/>
          <w:sz w:val="24"/>
          <w:szCs w:val="24"/>
          <w:highlight w:val="yellow"/>
          <w:lang w:val="vi-VN"/>
        </w:rPr>
        <w:t>Một</w:t>
      </w:r>
      <w:r w:rsidRPr="00490E75">
        <w:rPr>
          <w:rFonts w:ascii="Times New Roman" w:eastAsia="Times New Roman" w:hAnsi="Times New Roman"/>
          <w:color w:val="000000"/>
          <w:sz w:val="24"/>
          <w:szCs w:val="24"/>
          <w:lang w:val="vi-VN"/>
        </w:rPr>
        <w:t xml:space="preserve"> trong những lí do dùng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đặc để hấp thụ SO</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 xml:space="preserve"> chứ không dùng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O là để tránh tạo thành các hạt dung dịch dạng mù, khó ngưng tụ.</w:t>
      </w:r>
    </w:p>
    <w:p w14:paraId="38518138"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b) </w:t>
      </w:r>
      <w:r w:rsidRPr="00490E75">
        <w:rPr>
          <w:rFonts w:ascii="Times New Roman" w:eastAsia="Times New Roman" w:hAnsi="Times New Roman"/>
          <w:color w:val="000000"/>
          <w:sz w:val="24"/>
          <w:szCs w:val="24"/>
          <w:lang w:val="vi-VN"/>
        </w:rPr>
        <w:t>Khác với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đặc, oleum không gây bỏng khi tiếp xúc.</w:t>
      </w:r>
    </w:p>
    <w:p w14:paraId="29D721A1"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c) </w:t>
      </w:r>
      <w:r w:rsidRPr="00490E75">
        <w:rPr>
          <w:rFonts w:ascii="Times New Roman" w:eastAsia="Times New Roman" w:hAnsi="Times New Roman"/>
          <w:color w:val="000000"/>
          <w:sz w:val="24"/>
          <w:szCs w:val="24"/>
          <w:highlight w:val="yellow"/>
        </w:rPr>
        <w:t>Một loại</w:t>
      </w:r>
      <w:r w:rsidRPr="00490E75">
        <w:rPr>
          <w:rFonts w:ascii="Times New Roman" w:eastAsia="Times New Roman" w:hAnsi="Times New Roman"/>
          <w:color w:val="000000"/>
          <w:sz w:val="24"/>
          <w:szCs w:val="24"/>
        </w:rPr>
        <w:t xml:space="preserve"> oleum X có chứa 37,21% sulfur về khối lượng. Để sản xuất 20,64 tấn oleum X cần 7,2 tấn dung dịch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 xml:space="preserve"> 98% để hấp thụ 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w:t>
      </w:r>
      <w:r w:rsidRPr="00490E75">
        <w:rPr>
          <w:rFonts w:ascii="Times New Roman" w:hAnsi="Times New Roman"/>
          <w:i/>
          <w:color w:val="000000"/>
          <w:kern w:val="2"/>
          <w:sz w:val="24"/>
          <w:szCs w:val="24"/>
          <w:lang w:val="vi-VN"/>
          <w14:ligatures w14:val="standardContextual"/>
        </w:rPr>
        <w:t>(Làm tròn kết quả đến hàng phần mười)</w:t>
      </w:r>
      <w:r w:rsidRPr="00490E75">
        <w:rPr>
          <w:rFonts w:ascii="Times New Roman" w:hAnsi="Times New Roman"/>
          <w:i/>
          <w:color w:val="000000"/>
          <w:kern w:val="2"/>
          <w:sz w:val="24"/>
          <w:szCs w:val="24"/>
          <w14:ligatures w14:val="standardContextual"/>
        </w:rPr>
        <w:t>.</w:t>
      </w:r>
    </w:p>
    <w:p w14:paraId="3D31E0A0" w14:textId="77777777" w:rsidR="00A30BE8" w:rsidRPr="00490E75" w:rsidRDefault="00A30BE8" w:rsidP="00A30BE8">
      <w:pPr>
        <w:tabs>
          <w:tab w:val="left" w:pos="283"/>
        </w:tabs>
        <w:spacing w:after="0" w:line="278" w:lineRule="auto"/>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ab/>
        <w:t xml:space="preserve">d) </w:t>
      </w:r>
      <w:r w:rsidRPr="00490E75">
        <w:rPr>
          <w:rFonts w:ascii="Times New Roman" w:eastAsia="Times New Roman" w:hAnsi="Times New Roman"/>
          <w:color w:val="000000"/>
          <w:sz w:val="24"/>
          <w:szCs w:val="24"/>
          <w:highlight w:val="yellow"/>
          <w:lang w:val="vi-VN"/>
        </w:rPr>
        <w:t>N</w:t>
      </w:r>
      <w:r w:rsidRPr="00490E75">
        <w:rPr>
          <w:rFonts w:ascii="Times New Roman" w:eastAsia="Times New Roman" w:hAnsi="Times New Roman"/>
          <w:color w:val="000000"/>
          <w:sz w:val="24"/>
          <w:szCs w:val="24"/>
          <w:lang w:val="vi-VN"/>
        </w:rPr>
        <w:t>goài nguồn nguyên liệu là quặng pyrite hoặc sulfur, có thể dùng khí thải của ngành luyện kim (chứa SO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 để sản xuất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w:t>
      </w:r>
    </w:p>
    <w:p w14:paraId="3D832A60" w14:textId="77777777" w:rsidR="00A30BE8" w:rsidRPr="00490E75" w:rsidRDefault="00A30BE8" w:rsidP="00A30BE8">
      <w:pPr>
        <w:spacing w:after="0" w:line="240" w:lineRule="auto"/>
        <w:contextualSpacing/>
        <w:rPr>
          <w:rFonts w:ascii="Times New Roman" w:hAnsi="Times New Roman"/>
          <w:color w:val="000000"/>
          <w:kern w:val="2"/>
          <w:sz w:val="24"/>
          <w:szCs w:val="24"/>
          <w:lang w:val="pt-BR"/>
          <w14:ligatures w14:val="standardContextual"/>
        </w:rPr>
      </w:pPr>
      <w:r w:rsidRPr="00490E75">
        <w:rPr>
          <w:rFonts w:ascii="Times New Roman" w:hAnsi="Times New Roman"/>
          <w:b/>
          <w:color w:val="000000"/>
          <w:kern w:val="2"/>
          <w:sz w:val="24"/>
          <w:szCs w:val="24"/>
          <w:lang w:val="pt-BR"/>
          <w14:ligatures w14:val="standardContextual"/>
        </w:rPr>
        <w:t>PHẦN III. Câu trắc nghiệm yêu cầu trả lời ngắn.</w:t>
      </w:r>
      <w:r w:rsidRPr="00490E75">
        <w:rPr>
          <w:rFonts w:ascii="Times New Roman" w:hAnsi="Times New Roman"/>
          <w:color w:val="000000"/>
          <w:kern w:val="2"/>
          <w:sz w:val="24"/>
          <w:szCs w:val="24"/>
          <w:lang w:val="pt-BR"/>
          <w14:ligatures w14:val="standardContextual"/>
        </w:rPr>
        <w:t xml:space="preserve"> </w:t>
      </w:r>
    </w:p>
    <w:p w14:paraId="6BFD6CF4" w14:textId="77777777" w:rsidR="00A30BE8" w:rsidRPr="00490E75" w:rsidRDefault="00A30BE8" w:rsidP="00A30BE8">
      <w:pPr>
        <w:tabs>
          <w:tab w:val="left" w:pos="360"/>
          <w:tab w:val="left" w:pos="3060"/>
          <w:tab w:val="left" w:pos="5760"/>
          <w:tab w:val="left" w:pos="8460"/>
        </w:tabs>
        <w:spacing w:after="0" w:line="240" w:lineRule="auto"/>
        <w:jc w:val="both"/>
        <w:rPr>
          <w:rFonts w:ascii="Times New Roman" w:hAnsi="Times New Roman"/>
          <w:b/>
          <w:bCs/>
          <w:color w:val="000000"/>
          <w:kern w:val="2"/>
          <w:sz w:val="24"/>
          <w:szCs w:val="24"/>
          <w:lang w:val="pt-BR"/>
          <w14:ligatures w14:val="standardContextual"/>
        </w:rPr>
      </w:pPr>
      <w:r w:rsidRPr="00490E75">
        <w:rPr>
          <w:rFonts w:ascii="Times New Roman" w:hAnsi="Times New Roman"/>
          <w:b/>
          <w:bCs/>
          <w:color w:val="000000"/>
          <w:kern w:val="2"/>
          <w:sz w:val="24"/>
          <w:szCs w:val="24"/>
          <w:lang w:val="pt-BR"/>
          <w14:ligatures w14:val="standardContextual"/>
        </w:rPr>
        <w:t xml:space="preserve">Thí sinh trả lời từ câu 19 đến câu </w:t>
      </w:r>
      <w:r w:rsidRPr="00490E75">
        <w:rPr>
          <w:rFonts w:ascii="Times New Roman" w:hAnsi="Times New Roman"/>
          <w:b/>
          <w:bCs/>
          <w:color w:val="000000"/>
          <w:kern w:val="2"/>
          <w:sz w:val="24"/>
          <w:szCs w:val="24"/>
          <w14:ligatures w14:val="standardContextual"/>
        </w:rPr>
        <w:t>26</w:t>
      </w:r>
      <w:r w:rsidRPr="00490E75">
        <w:rPr>
          <w:rFonts w:ascii="Times New Roman" w:hAnsi="Times New Roman"/>
          <w:b/>
          <w:bCs/>
          <w:color w:val="000000"/>
          <w:kern w:val="2"/>
          <w:sz w:val="24"/>
          <w:szCs w:val="24"/>
          <w:lang w:val="pt-BR"/>
          <w14:ligatures w14:val="standardContextual"/>
        </w:rPr>
        <w:t>.</w:t>
      </w:r>
    </w:p>
    <w:p w14:paraId="7449C2CD" w14:textId="77777777" w:rsidR="00A30BE8" w:rsidRPr="00490E75" w:rsidRDefault="00A30BE8" w:rsidP="00A30BE8">
      <w:pPr>
        <w:widowControl w:val="0"/>
        <w:tabs>
          <w:tab w:val="left" w:pos="284"/>
          <w:tab w:val="left" w:pos="2835"/>
          <w:tab w:val="left" w:pos="5387"/>
          <w:tab w:val="left" w:pos="7938"/>
        </w:tabs>
        <w:spacing w:after="0" w:line="240" w:lineRule="auto"/>
        <w:jc w:val="both"/>
        <w:rPr>
          <w:rFonts w:ascii="Times New Roman" w:hAnsi="Times New Roman"/>
          <w:color w:val="FF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1. </w:t>
      </w:r>
      <w:r w:rsidRPr="00490E75">
        <w:rPr>
          <w:rFonts w:ascii="Times New Roman" w:hAnsi="Times New Roman"/>
          <w:iCs/>
          <w:color w:val="000000"/>
          <w:kern w:val="2"/>
          <w:sz w:val="24"/>
          <w:szCs w:val="24"/>
          <w14:ligatures w14:val="standardContextual"/>
        </w:rPr>
        <w:t>Khí oxygen được điều chế trong phòng thí nghiệm bằng cách nhiệt phân potassium chlorate (KClO</w:t>
      </w:r>
      <w:r w:rsidRPr="00490E75">
        <w:rPr>
          <w:rFonts w:ascii="Times New Roman" w:hAnsi="Times New Roman"/>
          <w:iCs/>
          <w:color w:val="000000"/>
          <w:kern w:val="2"/>
          <w:sz w:val="24"/>
          <w:szCs w:val="24"/>
          <w:vertAlign w:val="subscript"/>
          <w14:ligatures w14:val="standardContextual"/>
        </w:rPr>
        <w:t>3</w:t>
      </w:r>
      <w:r w:rsidRPr="00490E75">
        <w:rPr>
          <w:rFonts w:ascii="Times New Roman" w:hAnsi="Times New Roman"/>
          <w:iCs/>
          <w:color w:val="000000"/>
          <w:kern w:val="2"/>
          <w:sz w:val="24"/>
          <w:szCs w:val="24"/>
          <w14:ligatures w14:val="standardContextual"/>
        </w:rPr>
        <w:t>) với xúc tác manganes dioxide (MnO</w:t>
      </w:r>
      <w:r w:rsidRPr="00490E75">
        <w:rPr>
          <w:rFonts w:ascii="Times New Roman" w:hAnsi="Times New Roman"/>
          <w:iCs/>
          <w:color w:val="000000"/>
          <w:kern w:val="2"/>
          <w:sz w:val="24"/>
          <w:szCs w:val="24"/>
          <w:vertAlign w:val="subscript"/>
          <w14:ligatures w14:val="standardContextual"/>
        </w:rPr>
        <w:t>2</w:t>
      </w:r>
      <w:r w:rsidRPr="00490E75">
        <w:rPr>
          <w:rFonts w:ascii="Times New Roman" w:hAnsi="Times New Roman"/>
          <w:iCs/>
          <w:color w:val="000000"/>
          <w:kern w:val="2"/>
          <w:sz w:val="24"/>
          <w:szCs w:val="24"/>
          <w14:ligatures w14:val="standardContextual"/>
        </w:rPr>
        <w:t>). Để thí nghiệm thành công và rút ngắn thời gian tiến hành có thể dùng một số biện pháp sau:</w:t>
      </w:r>
    </w:p>
    <w:p w14:paraId="4CC31D8B"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highlight w:val="yellow"/>
          <w14:ligatures w14:val="standardContextual"/>
        </w:rPr>
        <w:t>1. Trộn đều bột potassium chlorate và xúc tác.</w:t>
      </w:r>
    </w:p>
    <w:p w14:paraId="74514D10"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highlight w:val="yellow"/>
          <w14:ligatures w14:val="standardContextual"/>
        </w:rPr>
        <w:t>2. Nung ở nhiệt độ cao.</w:t>
      </w:r>
    </w:p>
    <w:p w14:paraId="6E064A68"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14:ligatures w14:val="standardContextual"/>
        </w:rPr>
        <w:t>3. Dùng phương pháp dời nước để thu khí oxygen.</w:t>
      </w:r>
    </w:p>
    <w:p w14:paraId="026171B2"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highlight w:val="yellow"/>
          <w14:ligatures w14:val="standardContextual"/>
        </w:rPr>
        <w:t>4. Nghiền nhỏ potassium chlorate.</w:t>
      </w:r>
    </w:p>
    <w:p w14:paraId="6F535B28"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14:ligatures w14:val="standardContextual"/>
        </w:rPr>
        <w:t>Liệt kê các biện pháp dùng để tăng tốc độ phản ứng thành một dãy số theo thứ tự tang dần (ví dụ: 1234, 24,…).</w:t>
      </w:r>
    </w:p>
    <w:p w14:paraId="6BDCEECA" w14:textId="77777777" w:rsidR="00A30BE8" w:rsidRPr="00490E75" w:rsidRDefault="00A30BE8" w:rsidP="00A30BE8">
      <w:pPr>
        <w:spacing w:after="0" w:line="240" w:lineRule="auto"/>
        <w:jc w:val="both"/>
        <w:rPr>
          <w:rFonts w:ascii="Times New Roman" w:hAnsi="Times New Roman"/>
          <w:iCs/>
          <w:color w:val="FF0000"/>
          <w:kern w:val="2"/>
          <w:sz w:val="24"/>
          <w:szCs w:val="24"/>
          <w14:ligatures w14:val="standardContextual"/>
        </w:rPr>
      </w:pPr>
      <w:r w:rsidRPr="00490E75">
        <w:rPr>
          <w:rFonts w:ascii="Times New Roman" w:hAnsi="Times New Roman"/>
          <w:iCs/>
          <w:color w:val="000000"/>
          <w:kern w:val="2"/>
          <w:sz w:val="24"/>
          <w:szCs w:val="24"/>
          <w14:ligatures w14:val="standardContextual"/>
        </w:rPr>
        <w:t>Đáp án: 124.</w:t>
      </w:r>
    </w:p>
    <w:p w14:paraId="15C1A376" w14:textId="77777777" w:rsidR="00A30BE8" w:rsidRPr="00490E75" w:rsidRDefault="00A30BE8" w:rsidP="00A30BE8">
      <w:pPr>
        <w:spacing w:after="0" w:line="240" w:lineRule="auto"/>
        <w:jc w:val="both"/>
        <w:rPr>
          <w:rFonts w:ascii="Times New Roman" w:hAnsi="Times New Roman"/>
          <w:bCs/>
          <w:iCs/>
          <w:color w:val="FF0000"/>
          <w:kern w:val="2"/>
          <w:sz w:val="24"/>
          <w:szCs w:val="24"/>
          <w14:ligatures w14:val="standardContextual"/>
        </w:rPr>
      </w:pPr>
      <w:r w:rsidRPr="00490E75">
        <w:rPr>
          <w:rFonts w:ascii="Times New Roman" w:hAnsi="Times New Roman"/>
          <w:bCs/>
          <w:iCs/>
          <w:color w:val="000000"/>
          <w:kern w:val="2"/>
          <w:sz w:val="24"/>
          <w:szCs w:val="24"/>
          <w14:ligatures w14:val="standardContextual"/>
        </w:rPr>
        <w:t>Các biện pháp giúp rút ngắn thời gian tiến hành thí nghiệm: (1); (2); (4).</w:t>
      </w:r>
    </w:p>
    <w:p w14:paraId="40A8A4E2" w14:textId="77777777" w:rsidR="00A30BE8" w:rsidRPr="00490E75" w:rsidRDefault="00A30BE8" w:rsidP="00A30BE8">
      <w:pPr>
        <w:tabs>
          <w:tab w:val="left" w:pos="284"/>
        </w:tabs>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kern w:val="2"/>
          <w:sz w:val="24"/>
          <w:szCs w:val="24"/>
          <w14:ligatures w14:val="standardContextual"/>
        </w:rPr>
        <w:t xml:space="preserve">Câu 2. </w:t>
      </w:r>
      <w:r w:rsidRPr="00490E75">
        <w:rPr>
          <w:rFonts w:ascii="Times New Roman" w:hAnsi="Times New Roman"/>
          <w:color w:val="000000"/>
          <w:spacing w:val="-2"/>
          <w:kern w:val="2"/>
          <w:position w:val="1"/>
          <w:sz w:val="24"/>
          <w:szCs w:val="24"/>
          <w:lang w:val="vi-VN"/>
          <w14:ligatures w14:val="standardContextual"/>
        </w:rPr>
        <w:t>Thực hiện các thí nghiệm sau:</w:t>
      </w:r>
    </w:p>
    <w:p w14:paraId="20CA42BA" w14:textId="77777777" w:rsidR="00A30BE8" w:rsidRPr="00490E75" w:rsidRDefault="00A30BE8" w:rsidP="00A30BE8">
      <w:pPr>
        <w:widowControl w:val="0"/>
        <w:tabs>
          <w:tab w:val="left" w:pos="284"/>
          <w:tab w:val="left" w:pos="1659"/>
        </w:tabs>
        <w:autoSpaceDE w:val="0"/>
        <w:autoSpaceDN w:val="0"/>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spacing w:val="-2"/>
          <w:kern w:val="2"/>
          <w:sz w:val="24"/>
          <w:szCs w:val="24"/>
          <w:lang w:val="vi-VN"/>
          <w14:ligatures w14:val="standardContextual"/>
        </w:rPr>
        <w:t xml:space="preserve">(a) </w:t>
      </w:r>
      <w:r w:rsidRPr="00490E75">
        <w:rPr>
          <w:rFonts w:ascii="Times New Roman" w:hAnsi="Times New Roman"/>
          <w:color w:val="000000"/>
          <w:spacing w:val="-2"/>
          <w:kern w:val="2"/>
          <w:sz w:val="24"/>
          <w:szCs w:val="24"/>
          <w:lang w:val="vi-VN"/>
          <w14:ligatures w14:val="standardContextual"/>
        </w:rPr>
        <w:t>Cho hỗn hợp Ba và Al (tỉ lệ mol tương ứng 1 : 2) vào nước (dư)</w:t>
      </w:r>
    </w:p>
    <w:p w14:paraId="0A6E9E22" w14:textId="77777777" w:rsidR="00A30BE8" w:rsidRPr="00490E75" w:rsidRDefault="00A30BE8" w:rsidP="00A30BE8">
      <w:pPr>
        <w:widowControl w:val="0"/>
        <w:tabs>
          <w:tab w:val="left" w:pos="284"/>
          <w:tab w:val="left" w:pos="1671"/>
        </w:tabs>
        <w:autoSpaceDE w:val="0"/>
        <w:autoSpaceDN w:val="0"/>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spacing w:val="-2"/>
          <w:kern w:val="2"/>
          <w:sz w:val="24"/>
          <w:szCs w:val="24"/>
          <w:lang w:val="vi-VN"/>
          <w14:ligatures w14:val="standardContextual"/>
        </w:rPr>
        <w:t xml:space="preserve">(b) </w:t>
      </w:r>
      <w:r w:rsidRPr="00490E75">
        <w:rPr>
          <w:rFonts w:ascii="Times New Roman" w:hAnsi="Times New Roman"/>
          <w:color w:val="000000"/>
          <w:spacing w:val="-2"/>
          <w:kern w:val="2"/>
          <w:sz w:val="24"/>
          <w:szCs w:val="24"/>
          <w:lang w:val="vi-VN"/>
          <w14:ligatures w14:val="standardContextual"/>
        </w:rPr>
        <w:t>Cho hỗn hợp Cu và Fe</w:t>
      </w:r>
      <w:r w:rsidRPr="00490E75">
        <w:rPr>
          <w:rFonts w:ascii="Times New Roman" w:hAnsi="Times New Roman"/>
          <w:color w:val="000000"/>
          <w:spacing w:val="-2"/>
          <w:kern w:val="2"/>
          <w:sz w:val="24"/>
          <w:szCs w:val="24"/>
          <w:vertAlign w:val="subscript"/>
          <w:lang w:val="vi-VN"/>
          <w14:ligatures w14:val="standardContextual"/>
        </w:rPr>
        <w:t>2</w:t>
      </w:r>
      <w:r w:rsidRPr="00490E75">
        <w:rPr>
          <w:rFonts w:ascii="Times New Roman" w:hAnsi="Times New Roman"/>
          <w:color w:val="000000"/>
          <w:spacing w:val="-2"/>
          <w:kern w:val="2"/>
          <w:sz w:val="24"/>
          <w:szCs w:val="24"/>
          <w:lang w:val="vi-VN"/>
          <w14:ligatures w14:val="standardContextual"/>
        </w:rPr>
        <w:t>O</w:t>
      </w:r>
      <w:r w:rsidRPr="00490E75">
        <w:rPr>
          <w:rFonts w:ascii="Times New Roman" w:hAnsi="Times New Roman"/>
          <w:color w:val="000000"/>
          <w:spacing w:val="-2"/>
          <w:kern w:val="2"/>
          <w:sz w:val="24"/>
          <w:szCs w:val="24"/>
          <w:vertAlign w:val="subscript"/>
          <w:lang w:val="vi-VN"/>
          <w14:ligatures w14:val="standardContextual"/>
        </w:rPr>
        <w:t>3</w:t>
      </w:r>
      <w:r w:rsidRPr="00490E75">
        <w:rPr>
          <w:rFonts w:ascii="Times New Roman" w:hAnsi="Times New Roman"/>
          <w:color w:val="000000"/>
          <w:spacing w:val="-2"/>
          <w:kern w:val="2"/>
          <w:sz w:val="24"/>
          <w:szCs w:val="24"/>
          <w:lang w:val="vi-VN"/>
          <w14:ligatures w14:val="standardContextual"/>
        </w:rPr>
        <w:t xml:space="preserve"> (tỉ lệ mol 1 : 1) vào dung dịch HCl (dư)</w:t>
      </w:r>
    </w:p>
    <w:p w14:paraId="50B5398B" w14:textId="77777777" w:rsidR="00A30BE8" w:rsidRPr="00490E75" w:rsidRDefault="00A30BE8" w:rsidP="00A30BE8">
      <w:pPr>
        <w:widowControl w:val="0"/>
        <w:tabs>
          <w:tab w:val="left" w:pos="284"/>
          <w:tab w:val="left" w:pos="1659"/>
        </w:tabs>
        <w:autoSpaceDE w:val="0"/>
        <w:autoSpaceDN w:val="0"/>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spacing w:val="-2"/>
          <w:kern w:val="2"/>
          <w:sz w:val="24"/>
          <w:szCs w:val="24"/>
          <w:lang w:val="vi-VN"/>
          <w14:ligatures w14:val="standardContextual"/>
        </w:rPr>
        <w:t xml:space="preserve">(c) </w:t>
      </w:r>
      <w:r w:rsidRPr="00490E75">
        <w:rPr>
          <w:rFonts w:ascii="Times New Roman" w:hAnsi="Times New Roman"/>
          <w:color w:val="000000"/>
          <w:spacing w:val="-2"/>
          <w:kern w:val="2"/>
          <w:sz w:val="24"/>
          <w:szCs w:val="24"/>
          <w:lang w:val="vi-VN"/>
          <w14:ligatures w14:val="standardContextual"/>
        </w:rPr>
        <w:t>Cho hỗn hợp Ba và NaHCO</w:t>
      </w:r>
      <w:r w:rsidRPr="00490E75">
        <w:rPr>
          <w:rFonts w:ascii="Times New Roman" w:hAnsi="Times New Roman"/>
          <w:color w:val="000000"/>
          <w:spacing w:val="-2"/>
          <w:kern w:val="2"/>
          <w:sz w:val="24"/>
          <w:szCs w:val="24"/>
          <w:vertAlign w:val="subscript"/>
          <w:lang w:val="vi-VN"/>
          <w14:ligatures w14:val="standardContextual"/>
        </w:rPr>
        <w:t>3</w:t>
      </w:r>
      <w:r w:rsidRPr="00490E75">
        <w:rPr>
          <w:rFonts w:ascii="Times New Roman" w:hAnsi="Times New Roman"/>
          <w:color w:val="000000"/>
          <w:spacing w:val="-2"/>
          <w:kern w:val="2"/>
          <w:sz w:val="24"/>
          <w:szCs w:val="24"/>
          <w:lang w:val="vi-VN"/>
          <w14:ligatures w14:val="standardContextual"/>
        </w:rPr>
        <w:t xml:space="preserve"> (tỉ lệ mol 1 : 1) vào nước (dư)</w:t>
      </w:r>
    </w:p>
    <w:p w14:paraId="536D765E" w14:textId="77777777" w:rsidR="00A30BE8" w:rsidRPr="00490E75" w:rsidRDefault="00A30BE8" w:rsidP="00A30BE8">
      <w:pPr>
        <w:widowControl w:val="0"/>
        <w:tabs>
          <w:tab w:val="left" w:pos="284"/>
          <w:tab w:val="left" w:pos="1671"/>
        </w:tabs>
        <w:autoSpaceDE w:val="0"/>
        <w:autoSpaceDN w:val="0"/>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spacing w:val="-2"/>
          <w:kern w:val="2"/>
          <w:sz w:val="24"/>
          <w:szCs w:val="24"/>
          <w:lang w:val="vi-VN"/>
          <w14:ligatures w14:val="standardContextual"/>
        </w:rPr>
        <w:lastRenderedPageBreak/>
        <w:t xml:space="preserve">(d) </w:t>
      </w:r>
      <w:r w:rsidRPr="00490E75">
        <w:rPr>
          <w:rFonts w:ascii="Times New Roman" w:hAnsi="Times New Roman"/>
          <w:color w:val="000000"/>
          <w:spacing w:val="-2"/>
          <w:kern w:val="2"/>
          <w:sz w:val="24"/>
          <w:szCs w:val="24"/>
          <w:lang w:val="vi-VN"/>
          <w14:ligatures w14:val="standardContextual"/>
        </w:rPr>
        <w:t>Cho hỗn hợp Cu và NaNO</w:t>
      </w:r>
      <w:r w:rsidRPr="00490E75">
        <w:rPr>
          <w:rFonts w:ascii="Times New Roman" w:hAnsi="Times New Roman"/>
          <w:color w:val="000000"/>
          <w:spacing w:val="-2"/>
          <w:kern w:val="2"/>
          <w:sz w:val="24"/>
          <w:szCs w:val="24"/>
          <w:vertAlign w:val="subscript"/>
          <w:lang w:val="vi-VN"/>
          <w14:ligatures w14:val="standardContextual"/>
        </w:rPr>
        <w:t>3</w:t>
      </w:r>
      <w:r w:rsidRPr="00490E75">
        <w:rPr>
          <w:rFonts w:ascii="Times New Roman" w:hAnsi="Times New Roman"/>
          <w:color w:val="000000"/>
          <w:spacing w:val="-2"/>
          <w:kern w:val="2"/>
          <w:sz w:val="24"/>
          <w:szCs w:val="24"/>
          <w:lang w:val="vi-VN"/>
          <w14:ligatures w14:val="standardContextual"/>
        </w:rPr>
        <w:t xml:space="preserve"> (tỉ lệ mol tương ứng 1 : 2) vào dung dịch HCl (dư).</w:t>
      </w:r>
    </w:p>
    <w:p w14:paraId="2962CB11" w14:textId="77777777" w:rsidR="00A30BE8" w:rsidRPr="00490E75" w:rsidRDefault="00A30BE8" w:rsidP="00A30BE8">
      <w:pPr>
        <w:widowControl w:val="0"/>
        <w:tabs>
          <w:tab w:val="left" w:pos="284"/>
          <w:tab w:val="left" w:pos="1659"/>
        </w:tabs>
        <w:autoSpaceDE w:val="0"/>
        <w:autoSpaceDN w:val="0"/>
        <w:spacing w:after="0" w:line="240" w:lineRule="auto"/>
        <w:ind w:left="357" w:hanging="357"/>
        <w:rPr>
          <w:rFonts w:ascii="Times New Roman" w:hAnsi="Times New Roman"/>
          <w:color w:val="000000"/>
          <w:spacing w:val="-2"/>
          <w:kern w:val="2"/>
          <w:sz w:val="24"/>
          <w:szCs w:val="24"/>
          <w:lang w:val="vi-VN"/>
          <w14:ligatures w14:val="standardContextual"/>
        </w:rPr>
      </w:pPr>
      <w:r w:rsidRPr="00490E75">
        <w:rPr>
          <w:rFonts w:ascii="Times New Roman" w:hAnsi="Times New Roman"/>
          <w:b/>
          <w:color w:val="000000"/>
          <w:spacing w:val="-2"/>
          <w:kern w:val="2"/>
          <w:sz w:val="24"/>
          <w:szCs w:val="24"/>
          <w:lang w:val="vi-VN"/>
          <w14:ligatures w14:val="standardContextual"/>
        </w:rPr>
        <w:t xml:space="preserve">(e) </w:t>
      </w:r>
      <w:r w:rsidRPr="00490E75">
        <w:rPr>
          <w:rFonts w:ascii="Times New Roman" w:hAnsi="Times New Roman"/>
          <w:color w:val="000000"/>
          <w:spacing w:val="-2"/>
          <w:kern w:val="2"/>
          <w:sz w:val="24"/>
          <w:szCs w:val="24"/>
          <w:lang w:val="vi-VN"/>
          <w14:ligatures w14:val="standardContextual"/>
        </w:rPr>
        <w:t>Cho hỗn hợp BaCO</w:t>
      </w:r>
      <w:r w:rsidRPr="00490E75">
        <w:rPr>
          <w:rFonts w:ascii="Times New Roman" w:hAnsi="Times New Roman"/>
          <w:color w:val="000000"/>
          <w:spacing w:val="-2"/>
          <w:kern w:val="2"/>
          <w:sz w:val="24"/>
          <w:szCs w:val="24"/>
          <w:vertAlign w:val="subscript"/>
          <w:lang w:val="vi-VN"/>
          <w14:ligatures w14:val="standardContextual"/>
        </w:rPr>
        <w:t>3</w:t>
      </w:r>
      <w:r w:rsidRPr="00490E75">
        <w:rPr>
          <w:rFonts w:ascii="Times New Roman" w:hAnsi="Times New Roman"/>
          <w:color w:val="000000"/>
          <w:spacing w:val="-2"/>
          <w:kern w:val="2"/>
          <w:sz w:val="24"/>
          <w:szCs w:val="24"/>
          <w:lang w:val="vi-VN"/>
          <w14:ligatures w14:val="standardContextual"/>
        </w:rPr>
        <w:t xml:space="preserve"> và KHSO</w:t>
      </w:r>
      <w:r w:rsidRPr="00490E75">
        <w:rPr>
          <w:rFonts w:ascii="Times New Roman" w:hAnsi="Times New Roman"/>
          <w:color w:val="000000"/>
          <w:spacing w:val="-2"/>
          <w:kern w:val="2"/>
          <w:sz w:val="24"/>
          <w:szCs w:val="24"/>
          <w:vertAlign w:val="subscript"/>
          <w:lang w:val="vi-VN"/>
          <w14:ligatures w14:val="standardContextual"/>
        </w:rPr>
        <w:t>4</w:t>
      </w:r>
      <w:r w:rsidRPr="00490E75">
        <w:rPr>
          <w:rFonts w:ascii="Times New Roman" w:hAnsi="Times New Roman"/>
          <w:color w:val="000000"/>
          <w:spacing w:val="-2"/>
          <w:kern w:val="2"/>
          <w:sz w:val="24"/>
          <w:szCs w:val="24"/>
          <w:lang w:val="vi-VN"/>
          <w14:ligatures w14:val="standardContextual"/>
        </w:rPr>
        <w:t xml:space="preserve"> vào nước (dư).</w:t>
      </w:r>
    </w:p>
    <w:p w14:paraId="4E1519A0" w14:textId="77777777" w:rsidR="00A30BE8" w:rsidRPr="00490E75" w:rsidRDefault="00A30BE8" w:rsidP="00A30BE8">
      <w:pPr>
        <w:tabs>
          <w:tab w:val="left" w:pos="284"/>
        </w:tabs>
        <w:spacing w:after="0" w:line="240" w:lineRule="auto"/>
        <w:ind w:left="357" w:hanging="357"/>
        <w:jc w:val="both"/>
        <w:rPr>
          <w:rFonts w:ascii="Times New Roman" w:hAnsi="Times New Roman"/>
          <w:color w:val="000000"/>
          <w:spacing w:val="-2"/>
          <w:kern w:val="2"/>
          <w:sz w:val="24"/>
          <w:szCs w:val="24"/>
          <w:lang w:val="vi-VN"/>
          <w14:ligatures w14:val="standardContextual"/>
        </w:rPr>
      </w:pPr>
      <w:r w:rsidRPr="00490E75">
        <w:rPr>
          <w:rFonts w:ascii="Times New Roman" w:hAnsi="Times New Roman"/>
          <w:color w:val="000000"/>
          <w:spacing w:val="-2"/>
          <w:kern w:val="2"/>
          <w:sz w:val="24"/>
          <w:szCs w:val="24"/>
          <w:lang w:val="vi-VN"/>
          <w14:ligatures w14:val="standardContextual"/>
        </w:rPr>
        <w:t xml:space="preserve">Sau khi phản ứng trong các thí nghiệm trên kết thúc, có bao nhiêu thí nghiệm </w:t>
      </w:r>
      <w:r w:rsidRPr="00490E75">
        <w:rPr>
          <w:rFonts w:ascii="Times New Roman" w:hAnsi="Times New Roman"/>
          <w:b/>
          <w:color w:val="000000"/>
          <w:spacing w:val="-2"/>
          <w:kern w:val="2"/>
          <w:sz w:val="24"/>
          <w:szCs w:val="24"/>
          <w:lang w:val="vi-VN"/>
          <w14:ligatures w14:val="standardContextual"/>
        </w:rPr>
        <w:t>không</w:t>
      </w:r>
      <w:r w:rsidRPr="00490E75">
        <w:rPr>
          <w:rFonts w:ascii="Times New Roman" w:hAnsi="Times New Roman"/>
          <w:color w:val="000000"/>
          <w:spacing w:val="-2"/>
          <w:kern w:val="2"/>
          <w:sz w:val="24"/>
          <w:szCs w:val="24"/>
          <w:lang w:val="vi-VN"/>
          <w14:ligatures w14:val="standardContextual"/>
        </w:rPr>
        <w:t xml:space="preserve"> thu được chất rắn?</w:t>
      </w:r>
    </w:p>
    <w:p w14:paraId="1A84EFC9" w14:textId="77777777" w:rsidR="00A30BE8" w:rsidRPr="00490E75" w:rsidRDefault="00A30BE8" w:rsidP="00A30BE8">
      <w:pPr>
        <w:tabs>
          <w:tab w:val="left" w:pos="0"/>
          <w:tab w:val="left" w:pos="2552"/>
          <w:tab w:val="left" w:pos="5103"/>
          <w:tab w:val="left" w:pos="7655"/>
        </w:tabs>
        <w:spacing w:after="0" w:line="240" w:lineRule="auto"/>
        <w:ind w:left="357" w:hanging="357"/>
        <w:rPr>
          <w:rFonts w:ascii="Times New Roman" w:hAnsi="Times New Roman"/>
          <w:b/>
          <w:color w:val="000000"/>
          <w:kern w:val="2"/>
          <w:sz w:val="24"/>
          <w:szCs w:val="24"/>
          <w:shd w:val="clear" w:color="auto" w:fill="FFFFFF"/>
          <w:lang w:val="vi-VN"/>
          <w14:ligatures w14:val="standardContextual"/>
        </w:rPr>
      </w:pPr>
      <w:r w:rsidRPr="00490E75">
        <w:rPr>
          <w:rFonts w:ascii="Times New Roman" w:hAnsi="Times New Roman"/>
          <w:b/>
          <w:color w:val="000000"/>
          <w:kern w:val="2"/>
          <w:sz w:val="24"/>
          <w:szCs w:val="24"/>
          <w:shd w:val="clear" w:color="auto" w:fill="FFFFFF"/>
          <w:lang w:val="vi-VN"/>
          <w14:ligatures w14:val="standardContextual"/>
        </w:rPr>
        <w:t>Đáp án: 3</w:t>
      </w:r>
    </w:p>
    <w:p w14:paraId="78EFB1A1" w14:textId="77777777" w:rsidR="00A30BE8" w:rsidRPr="00490E75" w:rsidRDefault="00A30BE8" w:rsidP="00A30BE8">
      <w:pPr>
        <w:spacing w:after="0" w:line="240" w:lineRule="auto"/>
        <w:ind w:left="357" w:hanging="357"/>
        <w:rPr>
          <w:rFonts w:ascii="Times New Roman" w:hAnsi="Times New Roman"/>
          <w:b/>
          <w:bCs/>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 xml:space="preserve">Có 3 thí nghiệm không thu được chất rắn </w:t>
      </w:r>
      <w:r w:rsidRPr="00490E75">
        <w:rPr>
          <w:rFonts w:ascii="Times New Roman" w:hAnsi="Times New Roman"/>
          <w:b/>
          <w:bCs/>
          <w:color w:val="000000"/>
          <w:kern w:val="2"/>
          <w:sz w:val="24"/>
          <w:szCs w:val="24"/>
          <w:lang w:val="vi-VN"/>
          <w14:ligatures w14:val="standardContextual"/>
        </w:rPr>
        <w:t>(a), (b), (d)</w:t>
      </w:r>
    </w:p>
    <w:p w14:paraId="1E7E75DC" w14:textId="77777777" w:rsidR="00A30BE8" w:rsidRPr="00490E75" w:rsidRDefault="00A30BE8" w:rsidP="00A30BE8">
      <w:pPr>
        <w:spacing w:after="0" w:line="240" w:lineRule="auto"/>
        <w:rPr>
          <w:rFonts w:ascii="Times New Roman" w:hAnsi="Times New Roman"/>
          <w:b/>
          <w:bCs/>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3. </w:t>
      </w:r>
      <w:r w:rsidRPr="00490E75">
        <w:rPr>
          <w:rFonts w:ascii="Times New Roman" w:hAnsi="Times New Roman"/>
          <w:color w:val="000000"/>
          <w:kern w:val="2"/>
          <w:sz w:val="24"/>
          <w:szCs w:val="24"/>
          <w14:ligatures w14:val="standardContextual"/>
        </w:rPr>
        <w:t>Trong phòng thí nghiệm, một học sinh xác định thành phần của chiếc đinh sắt đã bị oxi hóa một phần thành gỉ sắt (Fe</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.nH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 theo các bước sau:</w:t>
      </w:r>
    </w:p>
    <w:p w14:paraId="747C42E0" w14:textId="77777777" w:rsidR="00A30BE8" w:rsidRPr="00490E75" w:rsidRDefault="00A30BE8" w:rsidP="00A30BE8">
      <w:pPr>
        <w:tabs>
          <w:tab w:val="left" w:pos="426"/>
          <w:tab w:val="left" w:pos="2835"/>
          <w:tab w:val="left" w:pos="5245"/>
          <w:tab w:val="left" w:pos="7655"/>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Bước 1: Hòa tan hoàn toàn đinh sắt vào dung dịch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loãng, nóng (gấp đôi lượng phản ứng, giả thiết Fe chỉ phản ứng với acid), thu được 200ml dung dịch X.</w:t>
      </w:r>
    </w:p>
    <w:p w14:paraId="5E1E6FED" w14:textId="77777777" w:rsidR="00A30BE8" w:rsidRPr="00490E75" w:rsidRDefault="00A30BE8" w:rsidP="00A30BE8">
      <w:pPr>
        <w:tabs>
          <w:tab w:val="left" w:pos="426"/>
          <w:tab w:val="left" w:pos="2835"/>
          <w:tab w:val="left" w:pos="5245"/>
          <w:tab w:val="left" w:pos="7655"/>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Bước 2: Cho dung dịch BaCl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dư vào 5,00 ml dung dịch X thu được 0,5126 gam kết tủa.</w:t>
      </w:r>
    </w:p>
    <w:p w14:paraId="50B8CE4F" w14:textId="77777777" w:rsidR="00A30BE8" w:rsidRPr="00490E75" w:rsidRDefault="00A30BE8" w:rsidP="00A30BE8">
      <w:pPr>
        <w:tabs>
          <w:tab w:val="left" w:pos="426"/>
          <w:tab w:val="left" w:pos="2835"/>
          <w:tab w:val="left" w:pos="5245"/>
          <w:tab w:val="left" w:pos="7655"/>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Bước 3: Nhỏ từ từ dung dịch KMnO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0,02M vào 5,00 ml dung dịch X đến khi phản ứng vừa đủ thì hết 8,0 ml. Giả thiết toàn bộ lượng gỉ sắt tạo ra bám trên đinh sắt. </w:t>
      </w:r>
    </w:p>
    <w:p w14:paraId="5CCF862A" w14:textId="77777777" w:rsidR="00A30BE8" w:rsidRPr="00490E75" w:rsidRDefault="00A30BE8" w:rsidP="00A30BE8">
      <w:pPr>
        <w:tabs>
          <w:tab w:val="left" w:pos="426"/>
          <w:tab w:val="left" w:pos="2835"/>
          <w:tab w:val="left" w:pos="5245"/>
          <w:tab w:val="left" w:pos="7655"/>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Cho các phát biểu sau:</w:t>
      </w:r>
    </w:p>
    <w:p w14:paraId="205ACE74"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bCs/>
          <w:color w:val="000000"/>
          <w:kern w:val="2"/>
          <w:sz w:val="24"/>
          <w:szCs w:val="24"/>
          <w14:ligatures w14:val="standardContextual"/>
        </w:rPr>
      </w:pPr>
      <w:r w:rsidRPr="00490E75">
        <w:rPr>
          <w:rFonts w:ascii="Times New Roman" w:hAnsi="Times New Roman"/>
          <w:bCs/>
          <w:iCs/>
          <w:color w:val="000000"/>
          <w:kern w:val="2"/>
          <w:sz w:val="24"/>
          <w:szCs w:val="24"/>
          <w14:ligatures w14:val="standardContextual"/>
        </w:rPr>
        <w:t xml:space="preserve">(a) </w:t>
      </w:r>
      <w:r w:rsidRPr="00490E75">
        <w:rPr>
          <w:rFonts w:ascii="Times New Roman" w:hAnsi="Times New Roman"/>
          <w:bCs/>
          <w:color w:val="000000"/>
          <w:kern w:val="2"/>
          <w:sz w:val="24"/>
          <w:szCs w:val="24"/>
          <w14:ligatures w14:val="standardContextual"/>
        </w:rPr>
        <w:t>Sau bước 1, trong dung dịch X có chứa hai chất tan</w:t>
      </w:r>
      <w:r w:rsidRPr="00490E75">
        <w:rPr>
          <w:rFonts w:ascii="Times New Roman" w:hAnsi="Times New Roman"/>
          <w:bCs/>
          <w:iCs/>
          <w:color w:val="000000"/>
          <w:kern w:val="2"/>
          <w:sz w:val="24"/>
          <w:szCs w:val="24"/>
          <w14:ligatures w14:val="standardContextual"/>
        </w:rPr>
        <w:t>.</w:t>
      </w:r>
    </w:p>
    <w:p w14:paraId="56AEFFC5"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bCs/>
          <w:color w:val="000000"/>
          <w:kern w:val="2"/>
          <w:sz w:val="24"/>
          <w:szCs w:val="24"/>
          <w14:ligatures w14:val="standardContextual"/>
        </w:rPr>
      </w:pPr>
      <w:r w:rsidRPr="00490E75">
        <w:rPr>
          <w:rFonts w:ascii="Times New Roman" w:hAnsi="Times New Roman"/>
          <w:bCs/>
          <w:color w:val="000000"/>
          <w:kern w:val="2"/>
          <w:sz w:val="24"/>
          <w:szCs w:val="24"/>
          <w14:ligatures w14:val="standardContextual"/>
        </w:rPr>
        <w:t>(b) Sau bước 2, kết tủa thu được có màu trắng.</w:t>
      </w:r>
    </w:p>
    <w:p w14:paraId="12971B49"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bCs/>
          <w:color w:val="000000"/>
          <w:kern w:val="2"/>
          <w:sz w:val="24"/>
          <w:szCs w:val="24"/>
          <w14:ligatures w14:val="standardContextual"/>
        </w:rPr>
      </w:pPr>
      <w:r w:rsidRPr="00490E75">
        <w:rPr>
          <w:rFonts w:ascii="Times New Roman" w:hAnsi="Times New Roman"/>
          <w:bCs/>
          <w:color w:val="000000"/>
          <w:kern w:val="2"/>
          <w:sz w:val="24"/>
          <w:szCs w:val="24"/>
          <w14:ligatures w14:val="standardContextual"/>
        </w:rPr>
        <w:t>(c)</w:t>
      </w:r>
      <w:r w:rsidRPr="00490E75">
        <w:rPr>
          <w:rFonts w:ascii="Times New Roman" w:hAnsi="Times New Roman"/>
          <w:bCs/>
          <w:color w:val="000000"/>
          <w:kern w:val="2"/>
          <w:sz w:val="24"/>
          <w:szCs w:val="24"/>
          <w:lang w:val="vi-VN"/>
          <w14:ligatures w14:val="standardContextual"/>
        </w:rPr>
        <w:t xml:space="preserve"> </w:t>
      </w:r>
      <w:r w:rsidRPr="00490E75">
        <w:rPr>
          <w:rFonts w:ascii="Times New Roman" w:hAnsi="Times New Roman"/>
          <w:bCs/>
          <w:color w:val="000000"/>
          <w:kern w:val="2"/>
          <w:sz w:val="24"/>
          <w:szCs w:val="24"/>
          <w14:ligatures w14:val="standardContextual"/>
        </w:rPr>
        <w:t xml:space="preserve">Sau bước 3, </w:t>
      </w:r>
      <w:r w:rsidRPr="00490E75">
        <w:rPr>
          <w:rFonts w:ascii="Times New Roman" w:hAnsi="Times New Roman"/>
          <w:bCs/>
          <w:iCs/>
          <w:color w:val="000000"/>
          <w:kern w:val="2"/>
          <w:sz w:val="24"/>
          <w:szCs w:val="24"/>
          <w14:ligatures w14:val="standardContextual"/>
        </w:rPr>
        <w:t>FeSO</w:t>
      </w:r>
      <w:r w:rsidRPr="00490E75">
        <w:rPr>
          <w:rFonts w:ascii="Times New Roman" w:hAnsi="Times New Roman"/>
          <w:bCs/>
          <w:iCs/>
          <w:color w:val="000000"/>
          <w:kern w:val="2"/>
          <w:sz w:val="24"/>
          <w:szCs w:val="24"/>
          <w:vertAlign w:val="subscript"/>
          <w14:ligatures w14:val="standardContextual"/>
        </w:rPr>
        <w:t>4</w:t>
      </w:r>
      <w:r w:rsidRPr="00490E75">
        <w:rPr>
          <w:rFonts w:ascii="Times New Roman" w:hAnsi="Times New Roman"/>
          <w:bCs/>
          <w:color w:val="000000"/>
          <w:kern w:val="2"/>
          <w:sz w:val="24"/>
          <w:szCs w:val="24"/>
          <w14:ligatures w14:val="standardContextual"/>
        </w:rPr>
        <w:t xml:space="preserve"> trong dung dịch X bị khử bởi dung dịch KMnO</w:t>
      </w:r>
      <w:r w:rsidRPr="00490E75">
        <w:rPr>
          <w:rFonts w:ascii="Times New Roman" w:hAnsi="Times New Roman"/>
          <w:bCs/>
          <w:color w:val="000000"/>
          <w:kern w:val="2"/>
          <w:sz w:val="24"/>
          <w:szCs w:val="24"/>
          <w:vertAlign w:val="subscript"/>
          <w14:ligatures w14:val="standardContextual"/>
        </w:rPr>
        <w:t>4</w:t>
      </w:r>
      <w:r w:rsidRPr="00490E75">
        <w:rPr>
          <w:rFonts w:ascii="Times New Roman" w:hAnsi="Times New Roman"/>
          <w:bCs/>
          <w:color w:val="000000"/>
          <w:kern w:val="2"/>
          <w:sz w:val="24"/>
          <w:szCs w:val="24"/>
          <w14:ligatures w14:val="standardContextual"/>
        </w:rPr>
        <w:t>.</w:t>
      </w:r>
    </w:p>
    <w:p w14:paraId="49FE7684"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color w:val="000000"/>
          <w:kern w:val="2"/>
          <w:sz w:val="24"/>
          <w:szCs w:val="24"/>
          <w14:ligatures w14:val="standardContextual"/>
        </w:rPr>
      </w:pPr>
      <w:r w:rsidRPr="00490E75">
        <w:rPr>
          <w:rFonts w:ascii="Times New Roman" w:hAnsi="Times New Roman"/>
          <w:bCs/>
          <w:color w:val="000000"/>
          <w:kern w:val="2"/>
          <w:sz w:val="24"/>
          <w:szCs w:val="24"/>
          <w14:ligatures w14:val="standardContextual"/>
        </w:rPr>
        <w:t>(d) Phần trăm</w:t>
      </w:r>
      <w:r w:rsidRPr="00490E75">
        <w:rPr>
          <w:rFonts w:ascii="Times New Roman" w:hAnsi="Times New Roman"/>
          <w:color w:val="000000"/>
          <w:kern w:val="2"/>
          <w:sz w:val="24"/>
          <w:szCs w:val="24"/>
          <w14:ligatures w14:val="standardContextual"/>
        </w:rPr>
        <w:t xml:space="preserve"> khối lượng sắt đã bị oxi hóa thành gỉ sắt là 20%.</w:t>
      </w:r>
    </w:p>
    <w:p w14:paraId="42158C3B" w14:textId="77777777" w:rsidR="00A30BE8" w:rsidRPr="00490E75" w:rsidRDefault="00A30BE8" w:rsidP="00A30BE8">
      <w:pPr>
        <w:tabs>
          <w:tab w:val="left" w:pos="426"/>
          <w:tab w:val="left" w:pos="2835"/>
          <w:tab w:val="left" w:pos="5245"/>
          <w:tab w:val="left" w:pos="7655"/>
        </w:tabs>
        <w:spacing w:after="0" w:line="240" w:lineRule="auto"/>
        <w:jc w:val="both"/>
        <w:rPr>
          <w:rFonts w:ascii="Times New Roman" w:eastAsia="Times New Roman" w:hAnsi="Times New Roman"/>
          <w:bCs/>
          <w:color w:val="000000"/>
          <w:kern w:val="2"/>
          <w:sz w:val="24"/>
          <w:szCs w:val="24"/>
          <w:lang w:val="vi-VN"/>
          <w14:ligatures w14:val="standardContextual"/>
        </w:rPr>
      </w:pPr>
      <w:r w:rsidRPr="00490E75">
        <w:rPr>
          <w:rFonts w:ascii="Times New Roman" w:eastAsia="Times New Roman" w:hAnsi="Times New Roman"/>
          <w:bCs/>
          <w:color w:val="000000"/>
          <w:kern w:val="2"/>
          <w:sz w:val="24"/>
          <w:szCs w:val="24"/>
          <w:lang w:val="vi-VN"/>
          <w14:ligatures w14:val="standardContextual"/>
        </w:rPr>
        <w:t>Số phát biểu đúng là</w:t>
      </w:r>
    </w:p>
    <w:p w14:paraId="4FB18AF3" w14:textId="77777777" w:rsidR="00A30BE8" w:rsidRPr="00490E75" w:rsidRDefault="00A30BE8" w:rsidP="00A30BE8">
      <w:pPr>
        <w:spacing w:after="0" w:line="240" w:lineRule="auto"/>
        <w:rPr>
          <w:rFonts w:ascii="Times New Roman" w:hAnsi="Times New Roman"/>
          <w:b/>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Đáp án</w:t>
      </w:r>
    </w:p>
    <w:p w14:paraId="692C6C1C"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bCs/>
          <w:color w:val="000000"/>
          <w:kern w:val="2"/>
          <w:sz w:val="24"/>
          <w:szCs w:val="24"/>
          <w14:ligatures w14:val="standardContextual"/>
        </w:rPr>
      </w:pPr>
      <w:r w:rsidRPr="00490E75">
        <w:rPr>
          <w:rFonts w:ascii="Times New Roman" w:hAnsi="Times New Roman"/>
          <w:bCs/>
          <w:iCs/>
          <w:color w:val="000000"/>
          <w:kern w:val="2"/>
          <w:sz w:val="24"/>
          <w:szCs w:val="24"/>
          <w14:ligatures w14:val="standardContextual"/>
        </w:rPr>
        <w:t xml:space="preserve">(a) </w:t>
      </w:r>
      <w:r w:rsidRPr="00490E75">
        <w:rPr>
          <w:rFonts w:ascii="Times New Roman" w:hAnsi="Times New Roman"/>
          <w:bCs/>
          <w:color w:val="000000"/>
          <w:kern w:val="2"/>
          <w:sz w:val="24"/>
          <w:szCs w:val="24"/>
          <w14:ligatures w14:val="standardContextual"/>
        </w:rPr>
        <w:t>Sau bước 1, trong dung dịch X có chứa hai chất tan</w:t>
      </w:r>
      <w:r w:rsidRPr="00490E75">
        <w:rPr>
          <w:rFonts w:ascii="Times New Roman" w:hAnsi="Times New Roman"/>
          <w:bCs/>
          <w:iCs/>
          <w:color w:val="000000"/>
          <w:kern w:val="2"/>
          <w:sz w:val="24"/>
          <w:szCs w:val="24"/>
          <w14:ligatures w14:val="standardContextual"/>
        </w:rPr>
        <w:t>. ( Sai do có 3 chất tan là FeSO</w:t>
      </w:r>
      <w:r w:rsidRPr="00490E75">
        <w:rPr>
          <w:rFonts w:ascii="Times New Roman" w:hAnsi="Times New Roman"/>
          <w:bCs/>
          <w:iCs/>
          <w:color w:val="000000"/>
          <w:kern w:val="2"/>
          <w:sz w:val="24"/>
          <w:szCs w:val="24"/>
          <w:vertAlign w:val="subscript"/>
          <w14:ligatures w14:val="standardContextual"/>
        </w:rPr>
        <w:t>4</w:t>
      </w:r>
      <w:r w:rsidRPr="00490E75">
        <w:rPr>
          <w:rFonts w:ascii="Times New Roman" w:hAnsi="Times New Roman"/>
          <w:bCs/>
          <w:iCs/>
          <w:color w:val="000000"/>
          <w:kern w:val="2"/>
          <w:sz w:val="24"/>
          <w:szCs w:val="24"/>
          <w14:ligatures w14:val="standardContextual"/>
        </w:rPr>
        <w:t>, Fe</w:t>
      </w:r>
      <w:r w:rsidRPr="00490E75">
        <w:rPr>
          <w:rFonts w:ascii="Times New Roman" w:hAnsi="Times New Roman"/>
          <w:bCs/>
          <w:iCs/>
          <w:color w:val="000000"/>
          <w:kern w:val="2"/>
          <w:sz w:val="24"/>
          <w:szCs w:val="24"/>
          <w:vertAlign w:val="subscript"/>
          <w14:ligatures w14:val="standardContextual"/>
        </w:rPr>
        <w:t>2</w:t>
      </w:r>
      <w:r w:rsidRPr="00490E75">
        <w:rPr>
          <w:rFonts w:ascii="Times New Roman" w:hAnsi="Times New Roman"/>
          <w:bCs/>
          <w:iCs/>
          <w:color w:val="000000"/>
          <w:kern w:val="2"/>
          <w:sz w:val="24"/>
          <w:szCs w:val="24"/>
          <w14:ligatures w14:val="standardContextual"/>
        </w:rPr>
        <w:t>(SO</w:t>
      </w:r>
      <w:r w:rsidRPr="00490E75">
        <w:rPr>
          <w:rFonts w:ascii="Times New Roman" w:hAnsi="Times New Roman"/>
          <w:bCs/>
          <w:iCs/>
          <w:color w:val="000000"/>
          <w:kern w:val="2"/>
          <w:sz w:val="24"/>
          <w:szCs w:val="24"/>
          <w:vertAlign w:val="subscript"/>
          <w14:ligatures w14:val="standardContextual"/>
        </w:rPr>
        <w:t>4</w:t>
      </w:r>
      <w:r w:rsidRPr="00490E75">
        <w:rPr>
          <w:rFonts w:ascii="Times New Roman" w:hAnsi="Times New Roman"/>
          <w:bCs/>
          <w:iCs/>
          <w:color w:val="000000"/>
          <w:kern w:val="2"/>
          <w:sz w:val="24"/>
          <w:szCs w:val="24"/>
          <w14:ligatures w14:val="standardContextual"/>
        </w:rPr>
        <w:t>)</w:t>
      </w:r>
      <w:r w:rsidRPr="00490E75">
        <w:rPr>
          <w:rFonts w:ascii="Times New Roman" w:hAnsi="Times New Roman"/>
          <w:bCs/>
          <w:iCs/>
          <w:color w:val="000000"/>
          <w:kern w:val="2"/>
          <w:sz w:val="24"/>
          <w:szCs w:val="24"/>
          <w:vertAlign w:val="subscript"/>
          <w14:ligatures w14:val="standardContextual"/>
        </w:rPr>
        <w:t>3</w:t>
      </w:r>
      <w:r w:rsidRPr="00490E75">
        <w:rPr>
          <w:rFonts w:ascii="Times New Roman" w:hAnsi="Times New Roman"/>
          <w:bCs/>
          <w:iCs/>
          <w:color w:val="000000"/>
          <w:kern w:val="2"/>
          <w:sz w:val="24"/>
          <w:szCs w:val="24"/>
          <w14:ligatures w14:val="standardContextual"/>
        </w:rPr>
        <w:t>, H</w:t>
      </w:r>
      <w:r w:rsidRPr="00490E75">
        <w:rPr>
          <w:rFonts w:ascii="Times New Roman" w:hAnsi="Times New Roman"/>
          <w:bCs/>
          <w:iCs/>
          <w:color w:val="000000"/>
          <w:kern w:val="2"/>
          <w:sz w:val="24"/>
          <w:szCs w:val="24"/>
          <w:vertAlign w:val="subscript"/>
          <w14:ligatures w14:val="standardContextual"/>
        </w:rPr>
        <w:t>2</w:t>
      </w:r>
      <w:r w:rsidRPr="00490E75">
        <w:rPr>
          <w:rFonts w:ascii="Times New Roman" w:hAnsi="Times New Roman"/>
          <w:bCs/>
          <w:iCs/>
          <w:color w:val="000000"/>
          <w:kern w:val="2"/>
          <w:sz w:val="24"/>
          <w:szCs w:val="24"/>
          <w14:ligatures w14:val="standardContextual"/>
        </w:rPr>
        <w:t>SO</w:t>
      </w:r>
      <w:r w:rsidRPr="00490E75">
        <w:rPr>
          <w:rFonts w:ascii="Times New Roman" w:hAnsi="Times New Roman"/>
          <w:bCs/>
          <w:iCs/>
          <w:color w:val="000000"/>
          <w:kern w:val="2"/>
          <w:sz w:val="24"/>
          <w:szCs w:val="24"/>
          <w:vertAlign w:val="subscript"/>
          <w14:ligatures w14:val="standardContextual"/>
        </w:rPr>
        <w:t>4</w:t>
      </w:r>
      <w:r w:rsidRPr="00490E75">
        <w:rPr>
          <w:rFonts w:ascii="Times New Roman" w:hAnsi="Times New Roman"/>
          <w:bCs/>
          <w:iCs/>
          <w:color w:val="000000"/>
          <w:kern w:val="2"/>
          <w:sz w:val="24"/>
          <w:szCs w:val="24"/>
          <w14:ligatures w14:val="standardContextual"/>
        </w:rPr>
        <w:t xml:space="preserve">  dư)</w:t>
      </w:r>
    </w:p>
    <w:p w14:paraId="683C5439"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bCs/>
          <w:color w:val="000000"/>
          <w:kern w:val="2"/>
          <w:sz w:val="24"/>
          <w:szCs w:val="24"/>
          <w14:ligatures w14:val="standardContextual"/>
        </w:rPr>
      </w:pPr>
      <w:r w:rsidRPr="00490E75">
        <w:rPr>
          <w:rFonts w:ascii="Times New Roman" w:hAnsi="Times New Roman"/>
          <w:bCs/>
          <w:color w:val="000000"/>
          <w:kern w:val="2"/>
          <w:sz w:val="24"/>
          <w:szCs w:val="24"/>
          <w14:ligatures w14:val="standardContextual"/>
        </w:rPr>
        <w:t>(b) Sau bước 2, kết thủa thu được có màu trắng ( Đúng, kết t</w:t>
      </w:r>
      <w:r w:rsidRPr="00490E75">
        <w:rPr>
          <w:rFonts w:ascii="Times New Roman" w:hAnsi="Times New Roman"/>
          <w:bCs/>
          <w:color w:val="000000"/>
          <w:kern w:val="2"/>
          <w:sz w:val="24"/>
          <w:szCs w:val="24"/>
          <w:lang w:val="vi-VN"/>
          <w14:ligatures w14:val="standardContextual"/>
        </w:rPr>
        <w:t xml:space="preserve">ủa </w:t>
      </w:r>
      <w:r w:rsidRPr="00490E75">
        <w:rPr>
          <w:rFonts w:ascii="Times New Roman" w:hAnsi="Times New Roman"/>
          <w:bCs/>
          <w:color w:val="000000"/>
          <w:kern w:val="2"/>
          <w:sz w:val="24"/>
          <w:szCs w:val="24"/>
          <w14:ligatures w14:val="standardContextual"/>
        </w:rPr>
        <w:t>là BaSO</w:t>
      </w:r>
      <w:r w:rsidRPr="00490E75">
        <w:rPr>
          <w:rFonts w:ascii="Times New Roman" w:hAnsi="Times New Roman"/>
          <w:bCs/>
          <w:color w:val="000000"/>
          <w:kern w:val="2"/>
          <w:sz w:val="24"/>
          <w:szCs w:val="24"/>
          <w:vertAlign w:val="subscript"/>
          <w14:ligatures w14:val="standardContextual"/>
        </w:rPr>
        <w:t>4</w:t>
      </w:r>
      <w:r w:rsidRPr="00490E75">
        <w:rPr>
          <w:rFonts w:ascii="Times New Roman" w:hAnsi="Times New Roman"/>
          <w:bCs/>
          <w:color w:val="000000"/>
          <w:kern w:val="2"/>
          <w:sz w:val="24"/>
          <w:szCs w:val="24"/>
          <w14:ligatures w14:val="standardContextual"/>
        </w:rPr>
        <w:t>)</w:t>
      </w:r>
    </w:p>
    <w:p w14:paraId="6D77F7AE"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bCs/>
          <w:color w:val="000000"/>
          <w:kern w:val="2"/>
          <w:sz w:val="24"/>
          <w:szCs w:val="24"/>
          <w14:ligatures w14:val="standardContextual"/>
        </w:rPr>
      </w:pPr>
      <w:r w:rsidRPr="00490E75">
        <w:rPr>
          <w:rFonts w:ascii="Times New Roman" w:hAnsi="Times New Roman"/>
          <w:bCs/>
          <w:color w:val="000000"/>
          <w:kern w:val="2"/>
          <w:sz w:val="24"/>
          <w:szCs w:val="24"/>
          <w14:ligatures w14:val="standardContextual"/>
        </w:rPr>
        <w:t>(c)</w:t>
      </w:r>
      <w:r w:rsidRPr="00490E75">
        <w:rPr>
          <w:rFonts w:ascii="Times New Roman" w:hAnsi="Times New Roman"/>
          <w:bCs/>
          <w:color w:val="000000"/>
          <w:kern w:val="2"/>
          <w:sz w:val="24"/>
          <w:szCs w:val="24"/>
          <w:lang w:val="vi-VN"/>
          <w14:ligatures w14:val="standardContextual"/>
        </w:rPr>
        <w:t xml:space="preserve"> </w:t>
      </w:r>
      <w:r w:rsidRPr="00490E75">
        <w:rPr>
          <w:rFonts w:ascii="Times New Roman" w:hAnsi="Times New Roman"/>
          <w:bCs/>
          <w:color w:val="000000"/>
          <w:kern w:val="2"/>
          <w:sz w:val="24"/>
          <w:szCs w:val="24"/>
          <w14:ligatures w14:val="standardContextual"/>
        </w:rPr>
        <w:t>Sau bước 3, Fe</w:t>
      </w:r>
      <w:r w:rsidRPr="00490E75">
        <w:rPr>
          <w:rFonts w:ascii="Times New Roman" w:hAnsi="Times New Roman"/>
          <w:bCs/>
          <w:color w:val="000000"/>
          <w:kern w:val="2"/>
          <w:sz w:val="24"/>
          <w:szCs w:val="24"/>
          <w:vertAlign w:val="superscript"/>
          <w14:ligatures w14:val="standardContextual"/>
        </w:rPr>
        <w:t>2+</w:t>
      </w:r>
      <w:r w:rsidRPr="00490E75">
        <w:rPr>
          <w:rFonts w:ascii="Times New Roman" w:hAnsi="Times New Roman"/>
          <w:bCs/>
          <w:color w:val="000000"/>
          <w:kern w:val="2"/>
          <w:sz w:val="24"/>
          <w:szCs w:val="24"/>
          <w14:ligatures w14:val="standardContextual"/>
        </w:rPr>
        <w:t xml:space="preserve"> trong dung dịch X bị khử bởi dung dịch KMnO</w:t>
      </w:r>
      <w:r w:rsidRPr="00490E75">
        <w:rPr>
          <w:rFonts w:ascii="Times New Roman" w:hAnsi="Times New Roman"/>
          <w:bCs/>
          <w:color w:val="000000"/>
          <w:kern w:val="2"/>
          <w:sz w:val="24"/>
          <w:szCs w:val="24"/>
          <w:vertAlign w:val="subscript"/>
          <w14:ligatures w14:val="standardContextual"/>
        </w:rPr>
        <w:t>4</w:t>
      </w:r>
      <w:r w:rsidRPr="00490E75">
        <w:rPr>
          <w:rFonts w:ascii="Times New Roman" w:hAnsi="Times New Roman"/>
          <w:bCs/>
          <w:color w:val="000000"/>
          <w:kern w:val="2"/>
          <w:sz w:val="24"/>
          <w:szCs w:val="24"/>
          <w14:ligatures w14:val="standardContextual"/>
        </w:rPr>
        <w:t>. ( Sai, Fe</w:t>
      </w:r>
      <w:r w:rsidRPr="00490E75">
        <w:rPr>
          <w:rFonts w:ascii="Times New Roman" w:hAnsi="Times New Roman"/>
          <w:bCs/>
          <w:color w:val="000000"/>
          <w:kern w:val="2"/>
          <w:sz w:val="24"/>
          <w:szCs w:val="24"/>
          <w:vertAlign w:val="superscript"/>
          <w14:ligatures w14:val="standardContextual"/>
        </w:rPr>
        <w:t>2+</w:t>
      </w:r>
      <w:r w:rsidRPr="00490E75">
        <w:rPr>
          <w:rFonts w:ascii="Times New Roman" w:hAnsi="Times New Roman"/>
          <w:bCs/>
          <w:color w:val="000000"/>
          <w:kern w:val="2"/>
          <w:sz w:val="24"/>
          <w:szCs w:val="24"/>
          <w14:ligatures w14:val="standardContextual"/>
        </w:rPr>
        <w:t xml:space="preserve"> trong dung dịch X bị oxi hóa bởi dung dịch KMnO</w:t>
      </w:r>
      <w:r w:rsidRPr="00490E75">
        <w:rPr>
          <w:rFonts w:ascii="Times New Roman" w:hAnsi="Times New Roman"/>
          <w:bCs/>
          <w:color w:val="000000"/>
          <w:kern w:val="2"/>
          <w:sz w:val="24"/>
          <w:szCs w:val="24"/>
          <w:vertAlign w:val="subscript"/>
          <w14:ligatures w14:val="standardContextual"/>
        </w:rPr>
        <w:t>4</w:t>
      </w:r>
      <w:r w:rsidRPr="00490E75">
        <w:rPr>
          <w:rFonts w:ascii="Times New Roman" w:hAnsi="Times New Roman"/>
          <w:bCs/>
          <w:color w:val="000000"/>
          <w:kern w:val="2"/>
          <w:sz w:val="24"/>
          <w:szCs w:val="24"/>
          <w14:ligatures w14:val="standardContextual"/>
        </w:rPr>
        <w:t>)</w:t>
      </w:r>
    </w:p>
    <w:p w14:paraId="2E65BA69"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color w:val="000000"/>
          <w:kern w:val="2"/>
          <w:sz w:val="24"/>
          <w:szCs w:val="24"/>
          <w:lang w:val="vi-VN"/>
          <w14:ligatures w14:val="standardContextual"/>
        </w:rPr>
      </w:pPr>
      <w:r w:rsidRPr="00490E75">
        <w:rPr>
          <w:rFonts w:ascii="Times New Roman" w:hAnsi="Times New Roman"/>
          <w:bCs/>
          <w:color w:val="000000"/>
          <w:kern w:val="2"/>
          <w:sz w:val="24"/>
          <w:szCs w:val="24"/>
          <w14:ligatures w14:val="standardContextual"/>
        </w:rPr>
        <w:t>(d) Phần trăm</w:t>
      </w:r>
      <w:r w:rsidRPr="00490E75">
        <w:rPr>
          <w:rFonts w:ascii="Times New Roman" w:hAnsi="Times New Roman"/>
          <w:color w:val="000000"/>
          <w:kern w:val="2"/>
          <w:sz w:val="24"/>
          <w:szCs w:val="24"/>
          <w14:ligatures w14:val="standardContextual"/>
        </w:rPr>
        <w:t xml:space="preserve"> khối lượng sắt đã bị oxi hóa thành gỉ sắt là 20%</w:t>
      </w:r>
      <w:r w:rsidRPr="00490E75">
        <w:rPr>
          <w:rFonts w:ascii="Times New Roman" w:hAnsi="Times New Roman"/>
          <w:color w:val="000000"/>
          <w:kern w:val="2"/>
          <w:sz w:val="24"/>
          <w:szCs w:val="24"/>
          <w:lang w:val="vi-VN"/>
          <w14:ligatures w14:val="standardContextual"/>
        </w:rPr>
        <w:t xml:space="preserve"> ( Đúng)</w:t>
      </w:r>
    </w:p>
    <w:p w14:paraId="0FAD0CB7"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Trong 5 ml dd X có  FeSO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 x mol  , Fe</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xml:space="preserve"> : y mol ,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dư:  x+ 3y mol</w:t>
      </w:r>
    </w:p>
    <w:p w14:paraId="7CCD6F4A"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Có n</w:t>
      </w:r>
      <w:r w:rsidRPr="00490E75">
        <w:rPr>
          <w:rFonts w:ascii="Times New Roman" w:hAnsi="Times New Roman"/>
          <w:color w:val="000000"/>
          <w:kern w:val="2"/>
          <w:sz w:val="24"/>
          <w:szCs w:val="24"/>
          <w:vertAlign w:val="subscript"/>
          <w14:ligatures w14:val="standardContextual"/>
        </w:rPr>
        <w:t>BaSO4</w:t>
      </w:r>
      <w:r w:rsidRPr="00490E75">
        <w:rPr>
          <w:rFonts w:ascii="Times New Roman" w:hAnsi="Times New Roman"/>
          <w:color w:val="000000"/>
          <w:kern w:val="2"/>
          <w:sz w:val="24"/>
          <w:szCs w:val="24"/>
          <w14:ligatures w14:val="standardContextual"/>
        </w:rPr>
        <w:t xml:space="preserve"> = 2x+ 6y = 2,2.10</w:t>
      </w:r>
      <w:r w:rsidRPr="00490E75">
        <w:rPr>
          <w:rFonts w:ascii="Times New Roman" w:hAnsi="Times New Roman"/>
          <w:color w:val="000000"/>
          <w:kern w:val="2"/>
          <w:sz w:val="24"/>
          <w:szCs w:val="24"/>
          <w:vertAlign w:val="superscript"/>
          <w14:ligatures w14:val="standardContextual"/>
        </w:rPr>
        <w:t>-3</w:t>
      </w:r>
      <w:r w:rsidRPr="00490E75">
        <w:rPr>
          <w:rFonts w:ascii="Times New Roman" w:hAnsi="Times New Roman"/>
          <w:color w:val="000000"/>
          <w:kern w:val="2"/>
          <w:sz w:val="24"/>
          <w:szCs w:val="24"/>
          <w14:ligatures w14:val="standardContextual"/>
        </w:rPr>
        <w:t xml:space="preserve">  mol</w:t>
      </w:r>
    </w:p>
    <w:p w14:paraId="70336D87" w14:textId="77777777" w:rsidR="00A30BE8" w:rsidRPr="00490E75" w:rsidRDefault="00A30BE8" w:rsidP="00A30BE8">
      <w:pPr>
        <w:tabs>
          <w:tab w:val="left" w:pos="426"/>
          <w:tab w:val="left" w:pos="2835"/>
          <w:tab w:val="left" w:pos="5245"/>
          <w:tab w:val="left" w:pos="7655"/>
        </w:tabs>
        <w:spacing w:after="0" w:line="240" w:lineRule="auto"/>
        <w:ind w:left="426"/>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ở bước 3 có  n</w:t>
      </w:r>
      <w:r w:rsidRPr="00490E75">
        <w:rPr>
          <w:rFonts w:ascii="Times New Roman" w:hAnsi="Times New Roman"/>
          <w:color w:val="000000"/>
          <w:kern w:val="2"/>
          <w:sz w:val="24"/>
          <w:szCs w:val="24"/>
          <w:vertAlign w:val="subscript"/>
          <w14:ligatures w14:val="standardContextual"/>
        </w:rPr>
        <w:t>Fe</w:t>
      </w:r>
      <w:r w:rsidRPr="00490E75">
        <w:rPr>
          <w:rFonts w:ascii="Times New Roman" w:hAnsi="Times New Roman"/>
          <w:color w:val="000000"/>
          <w:kern w:val="2"/>
          <w:sz w:val="24"/>
          <w:szCs w:val="24"/>
          <w:vertAlign w:val="superscript"/>
          <w14:ligatures w14:val="standardContextual"/>
        </w:rPr>
        <w:t xml:space="preserve">2+ </w:t>
      </w:r>
      <w:r w:rsidRPr="00490E75">
        <w:rPr>
          <w:rFonts w:ascii="Times New Roman" w:hAnsi="Times New Roman"/>
          <w:color w:val="000000"/>
          <w:kern w:val="2"/>
          <w:sz w:val="24"/>
          <w:szCs w:val="24"/>
          <w14:ligatures w14:val="standardContextual"/>
        </w:rPr>
        <w:t xml:space="preserve"> = 5n</w:t>
      </w:r>
      <w:r w:rsidRPr="00490E75">
        <w:rPr>
          <w:rFonts w:ascii="Times New Roman" w:hAnsi="Times New Roman"/>
          <w:color w:val="000000"/>
          <w:kern w:val="2"/>
          <w:sz w:val="24"/>
          <w:szCs w:val="24"/>
          <w:vertAlign w:val="subscript"/>
          <w14:ligatures w14:val="standardContextual"/>
        </w:rPr>
        <w:t>KMnO4</w:t>
      </w:r>
      <w:r w:rsidRPr="00490E75">
        <w:rPr>
          <w:rFonts w:ascii="Times New Roman" w:hAnsi="Times New Roman"/>
          <w:color w:val="000000"/>
          <w:kern w:val="2"/>
          <w:sz w:val="24"/>
          <w:szCs w:val="24"/>
          <w14:ligatures w14:val="standardContextual"/>
        </w:rPr>
        <w:t xml:space="preserve"> = 8.10</w:t>
      </w:r>
      <w:r w:rsidRPr="00490E75">
        <w:rPr>
          <w:rFonts w:ascii="Times New Roman" w:hAnsi="Times New Roman"/>
          <w:color w:val="000000"/>
          <w:kern w:val="2"/>
          <w:sz w:val="24"/>
          <w:szCs w:val="24"/>
          <w:vertAlign w:val="superscript"/>
          <w14:ligatures w14:val="standardContextual"/>
        </w:rPr>
        <w:t>-4</w:t>
      </w:r>
      <w:r w:rsidRPr="00490E75">
        <w:rPr>
          <w:rFonts w:ascii="Times New Roman" w:hAnsi="Times New Roman"/>
          <w:color w:val="000000"/>
          <w:kern w:val="2"/>
          <w:sz w:val="24"/>
          <w:szCs w:val="24"/>
          <w14:ligatures w14:val="standardContextual"/>
        </w:rPr>
        <w:t xml:space="preserve">  mol = x</w:t>
      </w:r>
    </w:p>
    <w:p w14:paraId="7FFDD9C9" w14:textId="77777777" w:rsidR="00A30BE8" w:rsidRPr="00490E75" w:rsidRDefault="00A30BE8" w:rsidP="00D74A17">
      <w:pPr>
        <w:numPr>
          <w:ilvl w:val="0"/>
          <w:numId w:val="17"/>
        </w:numPr>
        <w:tabs>
          <w:tab w:val="left" w:pos="426"/>
          <w:tab w:val="left" w:pos="2835"/>
          <w:tab w:val="left" w:pos="5245"/>
          <w:tab w:val="left" w:pos="7655"/>
        </w:tabs>
        <w:spacing w:after="0" w:line="240" w:lineRule="auto"/>
        <w:contextualSpacing/>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y = 1.10</w:t>
      </w:r>
      <w:r w:rsidRPr="00490E75">
        <w:rPr>
          <w:rFonts w:ascii="Times New Roman" w:hAnsi="Times New Roman"/>
          <w:color w:val="000000"/>
          <w:kern w:val="2"/>
          <w:sz w:val="24"/>
          <w:szCs w:val="24"/>
          <w:vertAlign w:val="superscript"/>
          <w14:ligatures w14:val="standardContextual"/>
        </w:rPr>
        <w:t>-4</w:t>
      </w:r>
      <w:r w:rsidRPr="00490E75">
        <w:rPr>
          <w:rFonts w:ascii="Times New Roman" w:hAnsi="Times New Roman"/>
          <w:color w:val="000000"/>
          <w:kern w:val="2"/>
          <w:sz w:val="24"/>
          <w:szCs w:val="24"/>
          <w14:ligatures w14:val="standardContextual"/>
        </w:rPr>
        <w:t xml:space="preserve"> mol</w:t>
      </w:r>
    </w:p>
    <w:p w14:paraId="4898FD10" w14:textId="77777777" w:rsidR="00A30BE8" w:rsidRPr="00490E75" w:rsidRDefault="00A30BE8" w:rsidP="00D74A17">
      <w:pPr>
        <w:numPr>
          <w:ilvl w:val="0"/>
          <w:numId w:val="17"/>
        </w:numPr>
        <w:tabs>
          <w:tab w:val="left" w:pos="426"/>
          <w:tab w:val="left" w:pos="2835"/>
          <w:tab w:val="left" w:pos="5245"/>
          <w:tab w:val="left" w:pos="7655"/>
        </w:tabs>
        <w:spacing w:after="0" w:line="240" w:lineRule="auto"/>
        <w:contextualSpacing/>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%Fe b</w:t>
      </w:r>
      <w:r w:rsidRPr="00490E75">
        <w:rPr>
          <w:rFonts w:ascii="Times New Roman" w:hAnsi="Times New Roman"/>
          <w:color w:val="000000"/>
          <w:kern w:val="2"/>
          <w:sz w:val="24"/>
          <w:szCs w:val="24"/>
          <w:lang w:val="vi-VN"/>
          <w14:ligatures w14:val="standardContextual"/>
        </w:rPr>
        <w:t>ị oxi hóa</w:t>
      </w:r>
      <w:r w:rsidRPr="00490E75">
        <w:rPr>
          <w:rFonts w:ascii="Times New Roman" w:hAnsi="Times New Roman"/>
          <w:color w:val="000000"/>
          <w:kern w:val="2"/>
          <w:sz w:val="24"/>
          <w:szCs w:val="24"/>
          <w:vertAlign w:val="subscript"/>
          <w:lang w:val="vi-VN"/>
          <w14:ligatures w14:val="standardContextual"/>
        </w:rPr>
        <w:t xml:space="preserve"> </w:t>
      </w:r>
      <w:r w:rsidRPr="00490E75">
        <w:rPr>
          <w:rFonts w:ascii="Times New Roman" w:hAnsi="Times New Roman"/>
          <w:color w:val="000000"/>
          <w:kern w:val="2"/>
          <w:sz w:val="24"/>
          <w:szCs w:val="24"/>
          <w:lang w:val="vi-VN"/>
          <w14:ligatures w14:val="standardContextual"/>
        </w:rPr>
        <w:t>=  2y.100/(x + 2y) = 20%</w:t>
      </w:r>
    </w:p>
    <w:p w14:paraId="30313132" w14:textId="77777777" w:rsidR="00A30BE8" w:rsidRPr="00490E75" w:rsidRDefault="00A30BE8" w:rsidP="00D74A17">
      <w:pPr>
        <w:numPr>
          <w:ilvl w:val="0"/>
          <w:numId w:val="17"/>
        </w:numPr>
        <w:tabs>
          <w:tab w:val="left" w:pos="426"/>
          <w:tab w:val="left" w:pos="2835"/>
          <w:tab w:val="left" w:pos="5245"/>
          <w:tab w:val="left" w:pos="7655"/>
        </w:tabs>
        <w:spacing w:after="0" w:line="240" w:lineRule="auto"/>
        <w:contextualSpacing/>
        <w:jc w:val="both"/>
        <w:rPr>
          <w:rFonts w:ascii="Times New Roman" w:hAnsi="Times New Roman"/>
          <w:b/>
          <w:color w:val="000000"/>
          <w:kern w:val="2"/>
          <w:sz w:val="24"/>
          <w:szCs w:val="24"/>
          <w14:ligatures w14:val="standardContextual"/>
        </w:rPr>
      </w:pPr>
      <w:r w:rsidRPr="00490E75">
        <w:rPr>
          <w:rFonts w:ascii="Times New Roman" w:hAnsi="Times New Roman"/>
          <w:color w:val="000000"/>
          <w:kern w:val="2"/>
          <w:sz w:val="24"/>
          <w:szCs w:val="24"/>
          <w:lang w:val="vi-VN"/>
          <w14:ligatures w14:val="standardContextual"/>
        </w:rPr>
        <w:t>Chọn đáp án</w:t>
      </w:r>
      <w:r w:rsidRPr="00490E75">
        <w:rPr>
          <w:rFonts w:ascii="Times New Roman" w:hAnsi="Times New Roman"/>
          <w:color w:val="000000"/>
          <w:kern w:val="2"/>
          <w:sz w:val="24"/>
          <w:szCs w:val="24"/>
          <w14:ligatures w14:val="standardContextual"/>
        </w:rPr>
        <w:t>:</w:t>
      </w:r>
      <w:r w:rsidRPr="00490E75">
        <w:rPr>
          <w:rFonts w:ascii="Times New Roman" w:hAnsi="Times New Roman"/>
          <w:color w:val="000000"/>
          <w:kern w:val="2"/>
          <w:sz w:val="24"/>
          <w:szCs w:val="24"/>
          <w:lang w:val="vi-VN"/>
          <w14:ligatures w14:val="standardContextual"/>
        </w:rPr>
        <w:t xml:space="preserve"> </w:t>
      </w:r>
      <w:r w:rsidRPr="00490E75">
        <w:rPr>
          <w:rFonts w:ascii="Times New Roman" w:hAnsi="Times New Roman"/>
          <w:b/>
          <w:color w:val="000000"/>
          <w:kern w:val="2"/>
          <w:sz w:val="24"/>
          <w:szCs w:val="24"/>
          <w:lang w:val="vi-VN"/>
          <w14:ligatures w14:val="standardContextual"/>
        </w:rPr>
        <w:t>B. 2</w:t>
      </w:r>
    </w:p>
    <w:p w14:paraId="6A391198"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4. </w:t>
      </w:r>
      <w:r w:rsidRPr="00490E75">
        <w:rPr>
          <w:rFonts w:ascii="Times New Roman" w:hAnsi="Times New Roman"/>
          <w:color w:val="000000"/>
          <w:kern w:val="2"/>
          <w:sz w:val="24"/>
          <w:szCs w:val="24"/>
          <w14:ligatures w14:val="standardContextual"/>
        </w:rPr>
        <w:t>Thuỷ tinh là chất rắn vô định hình, không có nhiệt độ nóng chảy xác định. Khi đun nóng, thuỷ tinh mềm dần và hoá thành chất lỏng có độ nhớt cao. Thuỷ tinh thông thường có khoảng 75% silicon dioxide (SiO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còn lại là sodium oxide (Na</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O), calcium oxide (CaO) và một số chất phụ gia khác. </w:t>
      </w:r>
      <w:r w:rsidRPr="00490E75">
        <w:rPr>
          <w:rFonts w:ascii="Times New Roman" w:hAnsi="Times New Roman"/>
          <w:iCs/>
          <w:color w:val="000000"/>
          <w:kern w:val="2"/>
          <w:sz w:val="24"/>
          <w:szCs w:val="24"/>
          <w14:ligatures w14:val="standardContextual"/>
        </w:rPr>
        <w:t>Thuỷ tinh borosilicate (</w:t>
      </w:r>
      <w:r w:rsidRPr="00490E75">
        <w:rPr>
          <w:rFonts w:ascii="Times New Roman" w:hAnsi="Times New Roman"/>
          <w:color w:val="000000"/>
          <w:kern w:val="2"/>
          <w:sz w:val="24"/>
          <w:szCs w:val="24"/>
          <w14:ligatures w14:val="standardContextual"/>
        </w:rPr>
        <w:t>SiO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B</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Na</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 và 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chịu nhiệt tốt hơn (chịu được khoảng chênh lệch nhiệt độ tối đa là 165</w:t>
      </w:r>
      <w:r w:rsidRPr="00490E75">
        <w:rPr>
          <w:rFonts w:ascii="Times New Roman" w:hAnsi="Times New Roman"/>
          <w:color w:val="000000"/>
          <w:kern w:val="2"/>
          <w:sz w:val="24"/>
          <w:szCs w:val="24"/>
          <w:vertAlign w:val="superscript"/>
          <w14:ligatures w14:val="standardContextual"/>
        </w:rPr>
        <w:t>0</w:t>
      </w:r>
      <w:r w:rsidRPr="00490E75">
        <w:rPr>
          <w:rFonts w:ascii="Times New Roman" w:hAnsi="Times New Roman"/>
          <w:color w:val="000000"/>
          <w:kern w:val="2"/>
          <w:sz w:val="24"/>
          <w:szCs w:val="24"/>
          <w14:ligatures w14:val="standardContextual"/>
        </w:rPr>
        <w:t>C) so với thuỷ tinh thông thường (chịu được khoảng chênh lệch nhiệt độ tối đa là 37</w:t>
      </w:r>
      <w:r w:rsidRPr="00490E75">
        <w:rPr>
          <w:rFonts w:ascii="Times New Roman" w:hAnsi="Times New Roman"/>
          <w:color w:val="000000"/>
          <w:kern w:val="2"/>
          <w:sz w:val="24"/>
          <w:szCs w:val="24"/>
          <w:vertAlign w:val="superscript"/>
          <w14:ligatures w14:val="standardContextual"/>
        </w:rPr>
        <w:t>0</w:t>
      </w:r>
      <w:r w:rsidRPr="00490E75">
        <w:rPr>
          <w:rFonts w:ascii="Times New Roman" w:hAnsi="Times New Roman"/>
          <w:color w:val="000000"/>
          <w:kern w:val="2"/>
          <w:sz w:val="24"/>
          <w:szCs w:val="24"/>
          <w14:ligatures w14:val="standardContextual"/>
        </w:rPr>
        <w:t>C).</w:t>
      </w:r>
    </w:p>
    <w:p w14:paraId="2A64EA88"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Cho các phát biểu sau:</w:t>
      </w:r>
    </w:p>
    <w:p w14:paraId="7C8635F9" w14:textId="77777777" w:rsidR="00A30BE8" w:rsidRPr="00490E75" w:rsidRDefault="00A30BE8" w:rsidP="00A30BE8">
      <w:pPr>
        <w:spacing w:after="0" w:line="240" w:lineRule="auto"/>
        <w:jc w:val="both"/>
        <w:rPr>
          <w:rFonts w:ascii="Times New Roman" w:hAnsi="Times New Roman"/>
          <w:color w:val="000000"/>
          <w:kern w:val="2"/>
          <w:sz w:val="24"/>
          <w:szCs w:val="24"/>
          <w:highlight w:val="yellow"/>
          <w14:ligatures w14:val="standardContextual"/>
        </w:rPr>
      </w:pPr>
      <w:r w:rsidRPr="00490E75">
        <w:rPr>
          <w:rFonts w:ascii="Times New Roman" w:hAnsi="Times New Roman"/>
          <w:color w:val="000000"/>
          <w:kern w:val="2"/>
          <w:sz w:val="24"/>
          <w:szCs w:val="24"/>
          <w:highlight w:val="yellow"/>
          <w14:ligatures w14:val="standardContextual"/>
        </w:rPr>
        <w:t>(1) Tính chất của thủy tinh thay đổi khi có thêm các thành phần khác.</w:t>
      </w:r>
    </w:p>
    <w:p w14:paraId="43D1981A" w14:textId="77777777" w:rsidR="00A30BE8" w:rsidRPr="00490E75" w:rsidRDefault="00A30BE8" w:rsidP="00A30BE8">
      <w:pPr>
        <w:spacing w:after="0" w:line="240" w:lineRule="auto"/>
        <w:jc w:val="both"/>
        <w:rPr>
          <w:rFonts w:ascii="Times New Roman" w:hAnsi="Times New Roman"/>
          <w:color w:val="000000"/>
          <w:kern w:val="2"/>
          <w:sz w:val="24"/>
          <w:szCs w:val="24"/>
          <w:highlight w:val="yellow"/>
          <w14:ligatures w14:val="standardContextual"/>
        </w:rPr>
      </w:pPr>
      <w:r w:rsidRPr="00490E75">
        <w:rPr>
          <w:rFonts w:ascii="Times New Roman" w:hAnsi="Times New Roman"/>
          <w:color w:val="000000"/>
          <w:kern w:val="2"/>
          <w:sz w:val="24"/>
          <w:szCs w:val="24"/>
          <w:highlight w:val="yellow"/>
          <w14:ligatures w14:val="standardContextual"/>
        </w:rPr>
        <w:t>(2) Sodium carbonate là nguyên liệu sản xuất thủy tinh.</w:t>
      </w:r>
    </w:p>
    <w:p w14:paraId="5AC50705"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color w:val="000000"/>
          <w:kern w:val="2"/>
          <w:sz w:val="24"/>
          <w:szCs w:val="24"/>
          <w:highlight w:val="yellow"/>
          <w14:ligatures w14:val="standardContextual"/>
        </w:rPr>
        <w:t xml:space="preserve">(3) </w:t>
      </w:r>
      <w:r w:rsidRPr="00490E75">
        <w:rPr>
          <w:rFonts w:ascii="Times New Roman" w:hAnsi="Times New Roman"/>
          <w:iCs/>
          <w:color w:val="000000"/>
          <w:kern w:val="2"/>
          <w:sz w:val="24"/>
          <w:szCs w:val="24"/>
          <w:highlight w:val="yellow"/>
          <w14:ligatures w14:val="standardContextual"/>
        </w:rPr>
        <w:t xml:space="preserve">Thuỷ tinh borosilicate </w:t>
      </w:r>
      <w:r w:rsidRPr="00490E75">
        <w:rPr>
          <w:rFonts w:ascii="Times New Roman" w:hAnsi="Times New Roman"/>
          <w:color w:val="000000"/>
          <w:kern w:val="2"/>
          <w:sz w:val="24"/>
          <w:szCs w:val="24"/>
          <w:highlight w:val="yellow"/>
          <w:shd w:val="clear" w:color="auto" w:fill="FFFFFF"/>
          <w14:ligatures w14:val="standardContextual"/>
        </w:rPr>
        <w:t>được sử dụng để sản xuất đồ dùng bếp và phòng ăn, thiết bị phòng thí nghiệm, thiết bị y tế</w:t>
      </w:r>
      <w:r w:rsidRPr="00490E75">
        <w:rPr>
          <w:rFonts w:ascii="Times New Roman" w:hAnsi="Times New Roman"/>
          <w:iCs/>
          <w:color w:val="000000"/>
          <w:kern w:val="2"/>
          <w:sz w:val="24"/>
          <w:szCs w:val="24"/>
          <w:highlight w:val="yellow"/>
          <w14:ligatures w14:val="standardContextual"/>
        </w:rPr>
        <w:t>.</w:t>
      </w:r>
    </w:p>
    <w:p w14:paraId="53AB2208"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14:ligatures w14:val="standardContextual"/>
        </w:rPr>
        <w:t>(4) Nguyên liệu chính để sản xuất thủy tinh trong suốt nhất là cát thạch anh có lẫn sắt.</w:t>
      </w:r>
    </w:p>
    <w:p w14:paraId="6745773A" w14:textId="77777777" w:rsidR="00A30BE8" w:rsidRPr="00490E75" w:rsidRDefault="00A30BE8" w:rsidP="00A30BE8">
      <w:pPr>
        <w:spacing w:after="0" w:line="240" w:lineRule="auto"/>
        <w:jc w:val="both"/>
        <w:rPr>
          <w:rFonts w:ascii="Times New Roman" w:hAnsi="Times New Roman"/>
          <w:iCs/>
          <w:color w:val="000000"/>
          <w:kern w:val="2"/>
          <w:sz w:val="24"/>
          <w:szCs w:val="24"/>
          <w14:ligatures w14:val="standardContextual"/>
        </w:rPr>
      </w:pPr>
      <w:r w:rsidRPr="00490E75">
        <w:rPr>
          <w:rFonts w:ascii="Times New Roman" w:hAnsi="Times New Roman"/>
          <w:iCs/>
          <w:color w:val="000000"/>
          <w:kern w:val="2"/>
          <w:sz w:val="24"/>
          <w:szCs w:val="24"/>
          <w:highlight w:val="yellow"/>
          <w14:ligatures w14:val="standardContextual"/>
        </w:rPr>
        <w:t>(5) Để có được thủy tinh có nhiều màu sắc khác nhau, người ta cho thêm chất tạo màu vào các thành phần của thủy tinh thường.</w:t>
      </w:r>
      <w:r w:rsidRPr="00490E75">
        <w:rPr>
          <w:rFonts w:ascii="Times New Roman" w:hAnsi="Times New Roman"/>
          <w:iCs/>
          <w:color w:val="000000"/>
          <w:kern w:val="2"/>
          <w:sz w:val="24"/>
          <w:szCs w:val="24"/>
          <w14:ligatures w14:val="standardContextual"/>
        </w:rPr>
        <w:t xml:space="preserve"> </w:t>
      </w:r>
    </w:p>
    <w:p w14:paraId="6EFBE29B"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xml:space="preserve">Liệt kê các phát biểu </w:t>
      </w:r>
      <w:r w:rsidRPr="00490E75">
        <w:rPr>
          <w:rFonts w:ascii="Times New Roman" w:hAnsi="Times New Roman"/>
          <w:b/>
          <w:bCs/>
          <w:color w:val="000000"/>
          <w:kern w:val="2"/>
          <w:sz w:val="24"/>
          <w:szCs w:val="24"/>
          <w14:ligatures w14:val="standardContextual"/>
        </w:rPr>
        <w:t>đúng</w:t>
      </w:r>
      <w:r w:rsidRPr="00490E75">
        <w:rPr>
          <w:rFonts w:ascii="Times New Roman" w:hAnsi="Times New Roman"/>
          <w:color w:val="000000"/>
          <w:kern w:val="2"/>
          <w:sz w:val="24"/>
          <w:szCs w:val="24"/>
          <w14:ligatures w14:val="standardContextual"/>
        </w:rPr>
        <w:t xml:space="preserve"> theo thứ tự tăng dần </w:t>
      </w:r>
      <w:r w:rsidRPr="00490E75">
        <w:rPr>
          <w:rFonts w:ascii="Times New Roman" w:hAnsi="Times New Roman"/>
          <w:i/>
          <w:iCs/>
          <w:color w:val="000000"/>
          <w:kern w:val="2"/>
          <w:sz w:val="24"/>
          <w:szCs w:val="24"/>
          <w14:ligatures w14:val="standardContextual"/>
        </w:rPr>
        <w:t>(ví dụ:</w:t>
      </w: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i/>
          <w:iCs/>
          <w:color w:val="000000"/>
          <w:kern w:val="2"/>
          <w:sz w:val="24"/>
          <w:szCs w:val="24"/>
          <w14:ligatures w14:val="standardContextual"/>
        </w:rPr>
        <w:t>1345;</w:t>
      </w:r>
      <w:r w:rsidRPr="00490E75">
        <w:rPr>
          <w:rFonts w:ascii="Times New Roman" w:hAnsi="Times New Roman"/>
          <w:color w:val="000000"/>
          <w:kern w:val="2"/>
          <w:sz w:val="24"/>
          <w:szCs w:val="24"/>
          <w14:ligatures w14:val="standardContextual"/>
        </w:rPr>
        <w:t xml:space="preserve"> </w:t>
      </w:r>
      <w:r w:rsidRPr="00490E75">
        <w:rPr>
          <w:rFonts w:ascii="Times New Roman" w:hAnsi="Times New Roman"/>
          <w:i/>
          <w:iCs/>
          <w:color w:val="000000"/>
          <w:kern w:val="2"/>
          <w:sz w:val="24"/>
          <w:szCs w:val="24"/>
          <w14:ligatures w14:val="standardContextual"/>
        </w:rPr>
        <w:t>23; 345…).</w:t>
      </w:r>
    </w:p>
    <w:p w14:paraId="50313BC9" w14:textId="77777777" w:rsidR="00A30BE8" w:rsidRPr="00490E75" w:rsidRDefault="00A30BE8" w:rsidP="00A30BE8">
      <w:pPr>
        <w:tabs>
          <w:tab w:val="left" w:pos="284"/>
          <w:tab w:val="left" w:pos="426"/>
          <w:tab w:val="left" w:pos="2835"/>
          <w:tab w:val="left" w:pos="5529"/>
          <w:tab w:val="left" w:pos="5670"/>
          <w:tab w:val="left" w:pos="7938"/>
          <w:tab w:val="left" w:pos="8364"/>
        </w:tabs>
        <w:spacing w:after="0" w:line="240" w:lineRule="auto"/>
        <w:jc w:val="both"/>
        <w:rPr>
          <w:rFonts w:ascii="Times New Roman" w:hAnsi="Times New Roman"/>
          <w:color w:val="FF0000"/>
          <w:kern w:val="2"/>
          <w:sz w:val="24"/>
          <w:szCs w:val="24"/>
          <w14:ligatures w14:val="standardContextual"/>
        </w:rPr>
      </w:pPr>
      <w:r w:rsidRPr="00490E75">
        <w:rPr>
          <w:rFonts w:ascii="Times New Roman" w:hAnsi="Times New Roman"/>
          <w:color w:val="000000"/>
          <w:kern w:val="2"/>
          <w:sz w:val="24"/>
          <w:szCs w:val="24"/>
          <w14:ligatures w14:val="standardContextual"/>
        </w:rPr>
        <w:t>Đáp án: 1235.</w:t>
      </w:r>
    </w:p>
    <w:p w14:paraId="0BCF6205" w14:textId="77777777" w:rsidR="00A30BE8" w:rsidRPr="00490E75" w:rsidRDefault="00A30BE8" w:rsidP="00A30BE8">
      <w:pPr>
        <w:spacing w:after="0" w:line="240" w:lineRule="auto"/>
        <w:rPr>
          <w:rFonts w:ascii="Times New Roman" w:hAnsi="Times New Roman"/>
          <w:color w:val="000000"/>
          <w:spacing w:val="-4"/>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5. </w:t>
      </w:r>
      <w:r w:rsidRPr="00490E75">
        <w:rPr>
          <w:rFonts w:ascii="Times New Roman" w:hAnsi="Times New Roman"/>
          <w:color w:val="000000"/>
          <w:kern w:val="2"/>
          <w:sz w:val="24"/>
          <w:szCs w:val="24"/>
          <w14:ligatures w14:val="standardContextual"/>
        </w:rPr>
        <w:t>Kết</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quả</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phân</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tích thành phần</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khối lượng</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một mẫu</w:t>
      </w:r>
      <w:r w:rsidRPr="00490E75">
        <w:rPr>
          <w:rFonts w:ascii="Times New Roman" w:hAnsi="Times New Roman"/>
          <w:color w:val="000000"/>
          <w:spacing w:val="-1"/>
          <w:kern w:val="2"/>
          <w:sz w:val="24"/>
          <w:szCs w:val="24"/>
          <w14:ligatures w14:val="standardContextual"/>
        </w:rPr>
        <w:t xml:space="preserve"> </w:t>
      </w:r>
      <w:r w:rsidRPr="00490E75">
        <w:rPr>
          <w:rFonts w:ascii="Times New Roman" w:hAnsi="Times New Roman"/>
          <w:color w:val="000000"/>
          <w:kern w:val="2"/>
          <w:sz w:val="24"/>
          <w:szCs w:val="24"/>
          <w14:ligatures w14:val="standardContextual"/>
        </w:rPr>
        <w:t xml:space="preserve">apatit như </w:t>
      </w:r>
      <w:r w:rsidRPr="00490E75">
        <w:rPr>
          <w:rFonts w:ascii="Times New Roman" w:hAnsi="Times New Roman"/>
          <w:color w:val="000000"/>
          <w:spacing w:val="-4"/>
          <w:kern w:val="2"/>
          <w:sz w:val="24"/>
          <w:szCs w:val="24"/>
          <w14:ligatures w14:val="standardContextual"/>
        </w:rPr>
        <w:t>sau:</w:t>
      </w:r>
    </w:p>
    <w:p w14:paraId="2DEFFEAF"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p>
    <w:tbl>
      <w:tblPr>
        <w:tblW w:w="0" w:type="auto"/>
        <w:tblInd w:w="1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1"/>
        <w:gridCol w:w="962"/>
        <w:gridCol w:w="1166"/>
        <w:gridCol w:w="1086"/>
        <w:gridCol w:w="841"/>
        <w:gridCol w:w="842"/>
        <w:gridCol w:w="841"/>
      </w:tblGrid>
      <w:tr w:rsidR="00A30BE8" w:rsidRPr="00490E75" w14:paraId="15118FEA" w14:textId="77777777" w:rsidTr="003B40B7">
        <w:trPr>
          <w:trHeight w:val="338"/>
        </w:trPr>
        <w:tc>
          <w:tcPr>
            <w:tcW w:w="1541" w:type="dxa"/>
          </w:tcPr>
          <w:p w14:paraId="6B0A4122" w14:textId="77777777" w:rsidR="00A30BE8" w:rsidRPr="00490E75" w:rsidRDefault="00A30BE8" w:rsidP="00A30BE8">
            <w:pPr>
              <w:widowControl w:val="0"/>
              <w:autoSpaceDE w:val="0"/>
              <w:autoSpaceDN w:val="0"/>
              <w:spacing w:after="0" w:line="240" w:lineRule="auto"/>
              <w:ind w:left="107"/>
              <w:rPr>
                <w:rFonts w:ascii="Times New Roman" w:eastAsia="Times New Roman" w:hAnsi="Times New Roman"/>
                <w:color w:val="000000"/>
                <w:sz w:val="24"/>
                <w:szCs w:val="24"/>
                <w:lang w:val="vi"/>
              </w:rPr>
            </w:pPr>
            <w:r w:rsidRPr="00490E75">
              <w:rPr>
                <w:rFonts w:ascii="Times New Roman" w:eastAsia="Times New Roman" w:hAnsi="Times New Roman"/>
                <w:color w:val="000000"/>
                <w:sz w:val="24"/>
                <w:szCs w:val="24"/>
                <w:lang w:val="vi"/>
              </w:rPr>
              <w:t>Thành</w:t>
            </w:r>
            <w:r w:rsidRPr="00490E75">
              <w:rPr>
                <w:rFonts w:ascii="Times New Roman" w:eastAsia="Times New Roman" w:hAnsi="Times New Roman"/>
                <w:color w:val="000000"/>
                <w:spacing w:val="-2"/>
                <w:sz w:val="24"/>
                <w:szCs w:val="24"/>
                <w:lang w:val="vi"/>
              </w:rPr>
              <w:t xml:space="preserve"> </w:t>
            </w:r>
            <w:r w:rsidRPr="00490E75">
              <w:rPr>
                <w:rFonts w:ascii="Times New Roman" w:eastAsia="Times New Roman" w:hAnsi="Times New Roman"/>
                <w:color w:val="000000"/>
                <w:spacing w:val="-4"/>
                <w:sz w:val="24"/>
                <w:szCs w:val="24"/>
                <w:lang w:val="vi"/>
              </w:rPr>
              <w:t>phần</w:t>
            </w:r>
          </w:p>
        </w:tc>
        <w:tc>
          <w:tcPr>
            <w:tcW w:w="962" w:type="dxa"/>
          </w:tcPr>
          <w:p w14:paraId="0371B316" w14:textId="77777777" w:rsidR="00A30BE8" w:rsidRPr="00490E75" w:rsidRDefault="00A30BE8" w:rsidP="00A30BE8">
            <w:pPr>
              <w:widowControl w:val="0"/>
              <w:autoSpaceDE w:val="0"/>
              <w:autoSpaceDN w:val="0"/>
              <w:spacing w:after="0" w:line="240" w:lineRule="auto"/>
              <w:ind w:left="108"/>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5"/>
                <w:sz w:val="24"/>
                <w:szCs w:val="24"/>
                <w:lang w:val="vi"/>
              </w:rPr>
              <w:t>CaO</w:t>
            </w:r>
          </w:p>
        </w:tc>
        <w:tc>
          <w:tcPr>
            <w:tcW w:w="1166" w:type="dxa"/>
          </w:tcPr>
          <w:p w14:paraId="3BEFFEAD" w14:textId="77777777" w:rsidR="00A30BE8" w:rsidRPr="00490E75" w:rsidRDefault="00A30BE8" w:rsidP="00A30BE8">
            <w:pPr>
              <w:widowControl w:val="0"/>
              <w:autoSpaceDE w:val="0"/>
              <w:autoSpaceDN w:val="0"/>
              <w:spacing w:after="0" w:line="240" w:lineRule="auto"/>
              <w:ind w:left="108"/>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4"/>
                <w:position w:val="2"/>
                <w:sz w:val="24"/>
                <w:szCs w:val="24"/>
                <w:lang w:val="vi"/>
              </w:rPr>
              <w:t>P</w:t>
            </w:r>
            <w:r w:rsidRPr="00490E75">
              <w:rPr>
                <w:rFonts w:ascii="Times New Roman" w:eastAsia="Times New Roman" w:hAnsi="Times New Roman"/>
                <w:color w:val="000000"/>
                <w:spacing w:val="-4"/>
                <w:sz w:val="24"/>
                <w:szCs w:val="24"/>
                <w:vertAlign w:val="subscript"/>
                <w:lang w:val="vi"/>
              </w:rPr>
              <w:t>2</w:t>
            </w:r>
            <w:r w:rsidRPr="00490E75">
              <w:rPr>
                <w:rFonts w:ascii="Times New Roman" w:eastAsia="Times New Roman" w:hAnsi="Times New Roman"/>
                <w:color w:val="000000"/>
                <w:spacing w:val="-4"/>
                <w:position w:val="2"/>
                <w:sz w:val="24"/>
                <w:szCs w:val="24"/>
                <w:lang w:val="vi"/>
              </w:rPr>
              <w:t>O</w:t>
            </w:r>
            <w:r w:rsidRPr="00490E75">
              <w:rPr>
                <w:rFonts w:ascii="Times New Roman" w:eastAsia="Times New Roman" w:hAnsi="Times New Roman"/>
                <w:color w:val="000000"/>
                <w:spacing w:val="-4"/>
                <w:sz w:val="24"/>
                <w:szCs w:val="24"/>
                <w:vertAlign w:val="subscript"/>
                <w:lang w:val="vi"/>
              </w:rPr>
              <w:t>5</w:t>
            </w:r>
          </w:p>
        </w:tc>
        <w:tc>
          <w:tcPr>
            <w:tcW w:w="1086" w:type="dxa"/>
          </w:tcPr>
          <w:p w14:paraId="010A08B8" w14:textId="77777777" w:rsidR="00A30BE8" w:rsidRPr="00490E75" w:rsidRDefault="00A30BE8" w:rsidP="00A30BE8">
            <w:pPr>
              <w:widowControl w:val="0"/>
              <w:autoSpaceDE w:val="0"/>
              <w:autoSpaceDN w:val="0"/>
              <w:spacing w:after="0" w:line="240" w:lineRule="auto"/>
              <w:ind w:left="109"/>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4"/>
                <w:position w:val="2"/>
                <w:sz w:val="24"/>
                <w:szCs w:val="24"/>
                <w:lang w:val="vi"/>
              </w:rPr>
              <w:t>SiO</w:t>
            </w:r>
            <w:r w:rsidRPr="00490E75">
              <w:rPr>
                <w:rFonts w:ascii="Times New Roman" w:eastAsia="Times New Roman" w:hAnsi="Times New Roman"/>
                <w:color w:val="000000"/>
                <w:spacing w:val="-4"/>
                <w:sz w:val="24"/>
                <w:szCs w:val="24"/>
                <w:vertAlign w:val="subscript"/>
                <w:lang w:val="vi"/>
              </w:rPr>
              <w:t>2</w:t>
            </w:r>
          </w:p>
        </w:tc>
        <w:tc>
          <w:tcPr>
            <w:tcW w:w="841" w:type="dxa"/>
          </w:tcPr>
          <w:p w14:paraId="78FD3476" w14:textId="77777777" w:rsidR="00A30BE8" w:rsidRPr="00490E75" w:rsidRDefault="00A30BE8" w:rsidP="00A30BE8">
            <w:pPr>
              <w:widowControl w:val="0"/>
              <w:autoSpaceDE w:val="0"/>
              <w:autoSpaceDN w:val="0"/>
              <w:spacing w:after="0" w:line="240" w:lineRule="auto"/>
              <w:ind w:left="110"/>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10"/>
                <w:sz w:val="24"/>
                <w:szCs w:val="24"/>
                <w:lang w:val="vi"/>
              </w:rPr>
              <w:t>F</w:t>
            </w:r>
          </w:p>
        </w:tc>
        <w:tc>
          <w:tcPr>
            <w:tcW w:w="842" w:type="dxa"/>
          </w:tcPr>
          <w:p w14:paraId="24D286DC" w14:textId="77777777" w:rsidR="00A30BE8" w:rsidRPr="00490E75" w:rsidRDefault="00A30BE8" w:rsidP="00A30BE8">
            <w:pPr>
              <w:widowControl w:val="0"/>
              <w:autoSpaceDE w:val="0"/>
              <w:autoSpaceDN w:val="0"/>
              <w:spacing w:after="0" w:line="240" w:lineRule="auto"/>
              <w:ind w:left="112"/>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5"/>
                <w:position w:val="2"/>
                <w:sz w:val="24"/>
                <w:szCs w:val="24"/>
                <w:lang w:val="vi"/>
              </w:rPr>
              <w:t>SO</w:t>
            </w:r>
            <w:r w:rsidRPr="00490E75">
              <w:rPr>
                <w:rFonts w:ascii="Times New Roman" w:eastAsia="Times New Roman" w:hAnsi="Times New Roman"/>
                <w:color w:val="000000"/>
                <w:spacing w:val="-5"/>
                <w:sz w:val="24"/>
                <w:szCs w:val="24"/>
                <w:vertAlign w:val="subscript"/>
                <w:lang w:val="vi"/>
              </w:rPr>
              <w:t>3</w:t>
            </w:r>
          </w:p>
        </w:tc>
        <w:tc>
          <w:tcPr>
            <w:tcW w:w="841" w:type="dxa"/>
          </w:tcPr>
          <w:p w14:paraId="3B8C6BD5" w14:textId="77777777" w:rsidR="00A30BE8" w:rsidRPr="00490E75" w:rsidRDefault="00A30BE8" w:rsidP="00A30BE8">
            <w:pPr>
              <w:widowControl w:val="0"/>
              <w:autoSpaceDE w:val="0"/>
              <w:autoSpaceDN w:val="0"/>
              <w:spacing w:after="0" w:line="240" w:lineRule="auto"/>
              <w:ind w:left="113"/>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5"/>
                <w:position w:val="2"/>
                <w:sz w:val="24"/>
                <w:szCs w:val="24"/>
                <w:lang w:val="vi"/>
              </w:rPr>
              <w:t>CO</w:t>
            </w:r>
            <w:r w:rsidRPr="00490E75">
              <w:rPr>
                <w:rFonts w:ascii="Times New Roman" w:eastAsia="Times New Roman" w:hAnsi="Times New Roman"/>
                <w:color w:val="000000"/>
                <w:spacing w:val="-5"/>
                <w:sz w:val="24"/>
                <w:szCs w:val="24"/>
                <w:vertAlign w:val="subscript"/>
                <w:lang w:val="vi"/>
              </w:rPr>
              <w:t>2</w:t>
            </w:r>
          </w:p>
        </w:tc>
      </w:tr>
      <w:tr w:rsidR="00A30BE8" w:rsidRPr="00490E75" w14:paraId="25D3086F" w14:textId="77777777" w:rsidTr="003B40B7">
        <w:trPr>
          <w:trHeight w:val="388"/>
        </w:trPr>
        <w:tc>
          <w:tcPr>
            <w:tcW w:w="1541" w:type="dxa"/>
          </w:tcPr>
          <w:p w14:paraId="5DCACD10" w14:textId="77777777" w:rsidR="00A30BE8" w:rsidRPr="00490E75" w:rsidRDefault="00A30BE8" w:rsidP="00A30BE8">
            <w:pPr>
              <w:widowControl w:val="0"/>
              <w:autoSpaceDE w:val="0"/>
              <w:autoSpaceDN w:val="0"/>
              <w:spacing w:after="0" w:line="240" w:lineRule="auto"/>
              <w:ind w:left="107"/>
              <w:rPr>
                <w:rFonts w:ascii="Times New Roman" w:eastAsia="Times New Roman" w:hAnsi="Times New Roman"/>
                <w:color w:val="000000"/>
                <w:sz w:val="24"/>
                <w:szCs w:val="24"/>
                <w:lang w:val="vi"/>
              </w:rPr>
            </w:pPr>
            <w:r w:rsidRPr="00490E75">
              <w:rPr>
                <w:rFonts w:ascii="Times New Roman" w:eastAsia="Times New Roman" w:hAnsi="Times New Roman"/>
                <w:color w:val="000000"/>
                <w:sz w:val="24"/>
                <w:szCs w:val="24"/>
                <w:lang w:val="vi"/>
              </w:rPr>
              <w:t>%</w:t>
            </w:r>
            <w:r w:rsidRPr="00490E75">
              <w:rPr>
                <w:rFonts w:ascii="Times New Roman" w:eastAsia="Times New Roman" w:hAnsi="Times New Roman"/>
                <w:color w:val="000000"/>
                <w:spacing w:val="-1"/>
                <w:sz w:val="24"/>
                <w:szCs w:val="24"/>
                <w:lang w:val="vi"/>
              </w:rPr>
              <w:t xml:space="preserve"> </w:t>
            </w:r>
            <w:r w:rsidRPr="00490E75">
              <w:rPr>
                <w:rFonts w:ascii="Times New Roman" w:eastAsia="Times New Roman" w:hAnsi="Times New Roman"/>
                <w:color w:val="000000"/>
                <w:sz w:val="24"/>
                <w:szCs w:val="24"/>
                <w:lang w:val="vi"/>
              </w:rPr>
              <w:t xml:space="preserve">khối </w:t>
            </w:r>
            <w:r w:rsidRPr="00490E75">
              <w:rPr>
                <w:rFonts w:ascii="Times New Roman" w:eastAsia="Times New Roman" w:hAnsi="Times New Roman"/>
                <w:color w:val="000000"/>
                <w:spacing w:val="-2"/>
                <w:sz w:val="24"/>
                <w:szCs w:val="24"/>
                <w:lang w:val="vi"/>
              </w:rPr>
              <w:t>lượng</w:t>
            </w:r>
          </w:p>
        </w:tc>
        <w:tc>
          <w:tcPr>
            <w:tcW w:w="962" w:type="dxa"/>
          </w:tcPr>
          <w:p w14:paraId="4829BC79" w14:textId="77777777" w:rsidR="00A30BE8" w:rsidRPr="00490E75" w:rsidRDefault="00A30BE8" w:rsidP="00A30BE8">
            <w:pPr>
              <w:widowControl w:val="0"/>
              <w:autoSpaceDE w:val="0"/>
              <w:autoSpaceDN w:val="0"/>
              <w:spacing w:after="0" w:line="240" w:lineRule="auto"/>
              <w:ind w:left="108"/>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52,69%</w:t>
            </w:r>
          </w:p>
        </w:tc>
        <w:tc>
          <w:tcPr>
            <w:tcW w:w="1166" w:type="dxa"/>
          </w:tcPr>
          <w:p w14:paraId="043049C0" w14:textId="77777777" w:rsidR="00A30BE8" w:rsidRPr="00490E75" w:rsidRDefault="00A30BE8" w:rsidP="00A30BE8">
            <w:pPr>
              <w:widowControl w:val="0"/>
              <w:autoSpaceDE w:val="0"/>
              <w:autoSpaceDN w:val="0"/>
              <w:spacing w:after="0" w:line="240" w:lineRule="auto"/>
              <w:ind w:left="108"/>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39,13%</w:t>
            </w:r>
          </w:p>
        </w:tc>
        <w:tc>
          <w:tcPr>
            <w:tcW w:w="1086" w:type="dxa"/>
          </w:tcPr>
          <w:p w14:paraId="4B89EB6B" w14:textId="77777777" w:rsidR="00A30BE8" w:rsidRPr="00490E75" w:rsidRDefault="00A30BE8" w:rsidP="00A30BE8">
            <w:pPr>
              <w:widowControl w:val="0"/>
              <w:autoSpaceDE w:val="0"/>
              <w:autoSpaceDN w:val="0"/>
              <w:spacing w:after="0" w:line="240" w:lineRule="auto"/>
              <w:ind w:left="109"/>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2,74%</w:t>
            </w:r>
          </w:p>
        </w:tc>
        <w:tc>
          <w:tcPr>
            <w:tcW w:w="841" w:type="dxa"/>
          </w:tcPr>
          <w:p w14:paraId="05194935" w14:textId="77777777" w:rsidR="00A30BE8" w:rsidRPr="00490E75" w:rsidRDefault="00A30BE8" w:rsidP="00A30BE8">
            <w:pPr>
              <w:widowControl w:val="0"/>
              <w:autoSpaceDE w:val="0"/>
              <w:autoSpaceDN w:val="0"/>
              <w:spacing w:after="0" w:line="240" w:lineRule="auto"/>
              <w:ind w:left="110"/>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1,79%</w:t>
            </w:r>
          </w:p>
        </w:tc>
        <w:tc>
          <w:tcPr>
            <w:tcW w:w="842" w:type="dxa"/>
          </w:tcPr>
          <w:p w14:paraId="361A27DB" w14:textId="77777777" w:rsidR="00A30BE8" w:rsidRPr="00490E75" w:rsidRDefault="00A30BE8" w:rsidP="00A30BE8">
            <w:pPr>
              <w:widowControl w:val="0"/>
              <w:autoSpaceDE w:val="0"/>
              <w:autoSpaceDN w:val="0"/>
              <w:spacing w:after="0" w:line="240" w:lineRule="auto"/>
              <w:ind w:left="112"/>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3,23%</w:t>
            </w:r>
          </w:p>
        </w:tc>
        <w:tc>
          <w:tcPr>
            <w:tcW w:w="841" w:type="dxa"/>
          </w:tcPr>
          <w:p w14:paraId="2477DFD7" w14:textId="77777777" w:rsidR="00A30BE8" w:rsidRPr="00490E75" w:rsidRDefault="00A30BE8" w:rsidP="00A30BE8">
            <w:pPr>
              <w:widowControl w:val="0"/>
              <w:autoSpaceDE w:val="0"/>
              <w:autoSpaceDN w:val="0"/>
              <w:spacing w:after="0" w:line="240" w:lineRule="auto"/>
              <w:ind w:left="113"/>
              <w:rPr>
                <w:rFonts w:ascii="Times New Roman" w:eastAsia="Times New Roman" w:hAnsi="Times New Roman"/>
                <w:color w:val="000000"/>
                <w:sz w:val="24"/>
                <w:szCs w:val="24"/>
                <w:lang w:val="vi"/>
              </w:rPr>
            </w:pPr>
            <w:r w:rsidRPr="00490E75">
              <w:rPr>
                <w:rFonts w:ascii="Times New Roman" w:eastAsia="Times New Roman" w:hAnsi="Times New Roman"/>
                <w:color w:val="000000"/>
                <w:spacing w:val="-2"/>
                <w:sz w:val="24"/>
                <w:szCs w:val="24"/>
                <w:lang w:val="vi"/>
              </w:rPr>
              <w:t>0,42%</w:t>
            </w:r>
          </w:p>
        </w:tc>
      </w:tr>
    </w:tbl>
    <w:p w14:paraId="2BF74F2F" w14:textId="77777777" w:rsidR="00A30BE8" w:rsidRPr="00490E75" w:rsidRDefault="00A30BE8" w:rsidP="00A30BE8">
      <w:pPr>
        <w:spacing w:after="0" w:line="240" w:lineRule="auto"/>
        <w:ind w:right="459"/>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position w:val="2"/>
          <w:sz w:val="24"/>
          <w:szCs w:val="24"/>
          <w14:ligatures w14:val="standardContextual"/>
        </w:rPr>
        <w:t>Hòa tan m gam mẫu apatit vào lượng vừa đủ 25,0 mL dung dịch H</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position w:val="2"/>
          <w:sz w:val="24"/>
          <w:szCs w:val="24"/>
          <w14:ligatures w14:val="standardContextual"/>
        </w:rPr>
        <w:t>PO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spacing w:val="37"/>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1,0M và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spacing w:val="39"/>
          <w:kern w:val="2"/>
          <w:sz w:val="24"/>
          <w:szCs w:val="24"/>
          <w:vertAlign w:val="subscript"/>
          <w14:ligatures w14:val="standardContextual"/>
        </w:rPr>
        <w:t xml:space="preserve"> </w:t>
      </w:r>
      <w:r w:rsidRPr="00490E75">
        <w:rPr>
          <w:rFonts w:ascii="Times New Roman" w:hAnsi="Times New Roman"/>
          <w:color w:val="000000"/>
          <w:kern w:val="2"/>
          <w:position w:val="2"/>
          <w:sz w:val="24"/>
          <w:szCs w:val="24"/>
          <w14:ligatures w14:val="standardContextual"/>
        </w:rPr>
        <w:t>0,2M. Cô cạn dung dịch sau phản ứng (ở nhiệt độ dưới 60</w:t>
      </w:r>
      <w:r w:rsidRPr="00490E75">
        <w:rPr>
          <w:rFonts w:ascii="Times New Roman" w:hAnsi="Times New Roman"/>
          <w:color w:val="000000"/>
          <w:kern w:val="2"/>
          <w:position w:val="2"/>
          <w:sz w:val="24"/>
          <w:szCs w:val="24"/>
          <w:vertAlign w:val="superscript"/>
          <w14:ligatures w14:val="standardContextual"/>
        </w:rPr>
        <w:t>0</w:t>
      </w:r>
      <w:r w:rsidRPr="00490E75">
        <w:rPr>
          <w:rFonts w:ascii="Times New Roman" w:hAnsi="Times New Roman"/>
          <w:color w:val="000000"/>
          <w:kern w:val="2"/>
          <w:position w:val="2"/>
          <w:sz w:val="24"/>
          <w:szCs w:val="24"/>
          <w14:ligatures w14:val="standardContextual"/>
        </w:rPr>
        <w:t>C</w:t>
      </w:r>
      <w:r w:rsidRPr="00490E75">
        <w:rPr>
          <w:rFonts w:ascii="Times New Roman" w:hAnsi="Times New Roman"/>
          <w:color w:val="000000"/>
          <w:spacing w:val="-9"/>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 thu được m</w:t>
      </w:r>
      <w:r w:rsidRPr="00490E75">
        <w:rPr>
          <w:rFonts w:ascii="Times New Roman" w:hAnsi="Times New Roman"/>
          <w:color w:val="000000"/>
          <w:kern w:val="2"/>
          <w:sz w:val="24"/>
          <w:szCs w:val="24"/>
          <w14:ligatures w14:val="standardContextual"/>
        </w:rPr>
        <w:t>1</w:t>
      </w:r>
      <w:r w:rsidRPr="00490E75">
        <w:rPr>
          <w:rFonts w:ascii="Times New Roman" w:hAnsi="Times New Roman"/>
          <w:color w:val="000000"/>
          <w:spacing w:val="40"/>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gam chất rắn gồm CaSO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position w:val="2"/>
          <w:sz w:val="24"/>
          <w:szCs w:val="24"/>
          <w14:ligatures w14:val="standardContextual"/>
        </w:rPr>
        <w:t>.2H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 Ca(H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PO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position w:val="2"/>
          <w:sz w:val="24"/>
          <w:szCs w:val="24"/>
          <w14:ligatures w14:val="standardContextual"/>
        </w:rPr>
        <w:t>)</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 SiO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 Giá trị của m</w:t>
      </w:r>
      <w:r w:rsidRPr="00490E75">
        <w:rPr>
          <w:rFonts w:ascii="Times New Roman" w:hAnsi="Times New Roman"/>
          <w:color w:val="000000"/>
          <w:kern w:val="2"/>
          <w:sz w:val="24"/>
          <w:szCs w:val="24"/>
          <w14:ligatures w14:val="standardContextual"/>
        </w:rPr>
        <w:t>1</w:t>
      </w:r>
      <w:r w:rsidRPr="00490E75">
        <w:rPr>
          <w:rFonts w:ascii="Times New Roman" w:hAnsi="Times New Roman"/>
          <w:color w:val="000000"/>
          <w:spacing w:val="33"/>
          <w:kern w:val="2"/>
          <w:sz w:val="24"/>
          <w:szCs w:val="24"/>
          <w14:ligatures w14:val="standardContextual"/>
        </w:rPr>
        <w:t xml:space="preserve"> </w:t>
      </w:r>
      <w:r w:rsidRPr="00490E75">
        <w:rPr>
          <w:rFonts w:ascii="Times New Roman" w:hAnsi="Times New Roman"/>
          <w:b/>
          <w:color w:val="000000"/>
          <w:kern w:val="2"/>
          <w:position w:val="2"/>
          <w:sz w:val="24"/>
          <w:szCs w:val="24"/>
          <w14:ligatures w14:val="standardContextual"/>
        </w:rPr>
        <w:t xml:space="preserve">gần nhất </w:t>
      </w:r>
      <w:r w:rsidRPr="00490E75">
        <w:rPr>
          <w:rFonts w:ascii="Times New Roman" w:hAnsi="Times New Roman"/>
          <w:color w:val="000000"/>
          <w:kern w:val="2"/>
          <w:position w:val="2"/>
          <w:sz w:val="24"/>
          <w:szCs w:val="24"/>
          <w14:ligatures w14:val="standardContextual"/>
        </w:rPr>
        <w:t>với giá trị nào sau đây?</w:t>
      </w:r>
    </w:p>
    <w:p w14:paraId="49A59524" w14:textId="77777777" w:rsidR="00A30BE8" w:rsidRPr="00490E75" w:rsidRDefault="00A30BE8" w:rsidP="00A30BE8">
      <w:pPr>
        <w:tabs>
          <w:tab w:val="left" w:pos="283"/>
          <w:tab w:val="left" w:pos="851"/>
          <w:tab w:val="left" w:pos="2835"/>
          <w:tab w:val="left" w:pos="5386"/>
          <w:tab w:val="left" w:pos="7937"/>
        </w:tabs>
        <w:spacing w:after="0" w:line="240" w:lineRule="auto"/>
        <w:jc w:val="both"/>
        <w:rPr>
          <w:rFonts w:ascii="Times New Roman" w:eastAsia="Times New Roman" w:hAnsi="Times New Roman"/>
          <w:b/>
          <w:bCs/>
          <w:color w:val="000000"/>
          <w:kern w:val="2"/>
          <w:sz w:val="24"/>
          <w:szCs w:val="24"/>
          <w14:ligatures w14:val="standardContextual"/>
        </w:rPr>
      </w:pPr>
      <w:r w:rsidRPr="00490E75">
        <w:rPr>
          <w:rFonts w:ascii="Times New Roman" w:eastAsia="Times New Roman" w:hAnsi="Times New Roman"/>
          <w:b/>
          <w:bCs/>
          <w:color w:val="000000"/>
          <w:kern w:val="2"/>
          <w:sz w:val="24"/>
          <w:szCs w:val="24"/>
          <w14:ligatures w14:val="standardContextual"/>
        </w:rPr>
        <w:lastRenderedPageBreak/>
        <w:t>Đáp án: C</w:t>
      </w:r>
    </w:p>
    <w:p w14:paraId="70576276" w14:textId="77777777" w:rsidR="00A30BE8" w:rsidRPr="00490E75" w:rsidRDefault="00A30BE8" w:rsidP="00A30BE8">
      <w:pPr>
        <w:spacing w:after="0" w:line="240" w:lineRule="auto"/>
        <w:jc w:val="center"/>
        <w:rPr>
          <w:rFonts w:ascii="Times New Roman" w:hAnsi="Times New Roman"/>
          <w:b/>
          <w:bCs/>
          <w:color w:val="000000"/>
          <w:kern w:val="2"/>
          <w:sz w:val="24"/>
          <w:szCs w:val="24"/>
          <w14:ligatures w14:val="standardContextual"/>
        </w:rPr>
      </w:pPr>
    </w:p>
    <w:p w14:paraId="636947A5" w14:textId="77777777" w:rsidR="00A30BE8" w:rsidRPr="00490E75" w:rsidRDefault="00A30BE8" w:rsidP="00A30BE8">
      <w:pPr>
        <w:spacing w:after="0" w:line="240" w:lineRule="auto"/>
        <w:jc w:val="center"/>
        <w:rPr>
          <w:rFonts w:ascii="Times New Roman" w:hAnsi="Times New Roman"/>
          <w:b/>
          <w:bCs/>
          <w:color w:val="000000"/>
          <w:kern w:val="2"/>
          <w:sz w:val="24"/>
          <w:szCs w:val="24"/>
          <w14:ligatures w14:val="standardContextual"/>
        </w:rPr>
      </w:pPr>
    </w:p>
    <w:p w14:paraId="58EE6BAB" w14:textId="77777777" w:rsidR="00A30BE8" w:rsidRPr="00490E75" w:rsidRDefault="00A30BE8" w:rsidP="00A30BE8">
      <w:pPr>
        <w:spacing w:after="0" w:line="240" w:lineRule="auto"/>
        <w:jc w:val="center"/>
        <w:rPr>
          <w:rFonts w:ascii="Times New Roman" w:hAnsi="Times New Roman"/>
          <w:b/>
          <w:bCs/>
          <w:color w:val="000000"/>
          <w:kern w:val="2"/>
          <w:sz w:val="24"/>
          <w:szCs w:val="24"/>
          <w14:ligatures w14:val="standardContextual"/>
        </w:rPr>
      </w:pPr>
    </w:p>
    <w:p w14:paraId="4DA55A15" w14:textId="77777777" w:rsidR="00A30BE8" w:rsidRPr="00490E75" w:rsidRDefault="00A30BE8" w:rsidP="00A30BE8">
      <w:pPr>
        <w:spacing w:after="0" w:line="240" w:lineRule="auto"/>
        <w:jc w:val="center"/>
        <w:rPr>
          <w:rFonts w:ascii="Times New Roman" w:hAnsi="Times New Roman"/>
          <w:b/>
          <w:bCs/>
          <w:color w:val="000000"/>
          <w:kern w:val="2"/>
          <w:sz w:val="24"/>
          <w:szCs w:val="24"/>
          <w14:ligatures w14:val="standardContextual"/>
        </w:rPr>
      </w:pPr>
      <w:r w:rsidRPr="00490E75">
        <w:rPr>
          <w:rFonts w:ascii="Times New Roman" w:hAnsi="Times New Roman"/>
          <w:b/>
          <w:bCs/>
          <w:color w:val="000000"/>
          <w:kern w:val="2"/>
          <w:sz w:val="24"/>
          <w:szCs w:val="24"/>
          <w14:ligatures w14:val="standardContextual"/>
        </w:rPr>
        <w:t>Hướng dẫn giải</w:t>
      </w:r>
    </w:p>
    <w:p w14:paraId="5B7DC519"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noProof/>
          <w:color w:val="000000"/>
          <w:kern w:val="2"/>
          <w:position w:val="2"/>
          <w:sz w:val="24"/>
          <w:szCs w:val="24"/>
          <w14:ligatures w14:val="standardContextual"/>
        </w:rPr>
        <mc:AlternateContent>
          <mc:Choice Requires="wps">
            <w:drawing>
              <wp:anchor distT="0" distB="0" distL="114300" distR="114300" simplePos="0" relativeHeight="251705344" behindDoc="0" locked="0" layoutInCell="1" allowOverlap="1" wp14:anchorId="71536BA5" wp14:editId="285582BE">
                <wp:simplePos x="0" y="0"/>
                <wp:positionH relativeFrom="column">
                  <wp:posOffset>-158366</wp:posOffset>
                </wp:positionH>
                <wp:positionV relativeFrom="paragraph">
                  <wp:posOffset>64740</wp:posOffset>
                </wp:positionV>
                <wp:extent cx="103224" cy="1536405"/>
                <wp:effectExtent l="38100" t="0" r="11430" b="26035"/>
                <wp:wrapNone/>
                <wp:docPr id="79" name="Left Brace 79"/>
                <wp:cNvGraphicFramePr/>
                <a:graphic xmlns:a="http://schemas.openxmlformats.org/drawingml/2006/main">
                  <a:graphicData uri="http://schemas.microsoft.com/office/word/2010/wordprocessingShape">
                    <wps:wsp>
                      <wps:cNvSpPr/>
                      <wps:spPr>
                        <a:xfrm>
                          <a:off x="0" y="0"/>
                          <a:ext cx="103224" cy="1536405"/>
                        </a:xfrm>
                        <a:prstGeom prst="leftBrace">
                          <a:avLst/>
                        </a:prstGeom>
                        <a:noFill/>
                        <a:ln w="63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79" o:spid="_x0000_s1026" type="#_x0000_t87" style="position:absolute;margin-left:-12.45pt;margin-top:5.1pt;width:8.15pt;height:121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" adj="121" strokecolor="#4472c4" strokeweight=".5pt">
                <v:stroke joinstyle="miter"/>
              </v:shape>
            </w:pict>
          </mc:Fallback>
        </mc:AlternateContent>
      </w:r>
      <w:r w:rsidRPr="00490E75">
        <w:rPr>
          <w:rFonts w:ascii="Times New Roman" w:hAnsi="Times New Roman"/>
          <w:color w:val="000000"/>
          <w:kern w:val="2"/>
          <w:position w:val="2"/>
          <w:sz w:val="24"/>
          <w:szCs w:val="24"/>
          <w14:ligatures w14:val="standardContextual"/>
        </w:rPr>
        <w:t>H</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position w:val="2"/>
          <w:sz w:val="24"/>
          <w:szCs w:val="24"/>
          <w14:ligatures w14:val="standardContextual"/>
        </w:rPr>
        <w:t>PO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 0,025 mol</w:t>
      </w:r>
    </w:p>
    <w:p w14:paraId="02FF3863"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position w:val="2"/>
          <w:sz w:val="24"/>
          <w:szCs w:val="24"/>
          <w14:ligatures w14:val="standardContextual"/>
        </w:rPr>
        <w:t>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sz w:val="24"/>
          <w:szCs w:val="24"/>
          <w14:ligatures w14:val="standardContextual"/>
        </w:rPr>
        <w:t xml:space="preserve"> : 0,005 mol                  </w:t>
      </w:r>
      <w:r w:rsidRPr="00490E75">
        <w:rPr>
          <w:rFonts w:ascii="Times New Roman" w:hAnsi="Times New Roman"/>
          <w:color w:val="000000"/>
          <w:kern w:val="2"/>
          <w:position w:val="2"/>
          <w:sz w:val="24"/>
          <w:szCs w:val="24"/>
          <w14:ligatures w14:val="standardContextual"/>
        </w:rPr>
        <w:t>CaSO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position w:val="2"/>
          <w:sz w:val="24"/>
          <w:szCs w:val="24"/>
          <w14:ligatures w14:val="standardContextual"/>
        </w:rPr>
        <w:t xml:space="preserve"> </w:t>
      </w:r>
      <w:r w:rsidRPr="00490E75">
        <w:rPr>
          <w:rFonts w:ascii="Times New Roman" w:hAnsi="Times New Roman"/>
          <w:color w:val="000000"/>
          <w:kern w:val="2"/>
          <w:sz w:val="24"/>
          <w:szCs w:val="24"/>
          <w14:ligatures w14:val="standardContextual"/>
        </w:rPr>
        <w:t xml:space="preserve">: 0,005 + </w:t>
      </w: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0,0323m</m:t>
            </m:r>
          </m:num>
          <m:den>
            <m:r>
              <w:rPr>
                <w:rFonts w:ascii="Cambria Math" w:hAnsi="Cambria Math"/>
                <w:color w:val="000000"/>
                <w:kern w:val="2"/>
                <w:sz w:val="24"/>
                <w:szCs w:val="24"/>
                <w14:ligatures w14:val="standardContextual"/>
              </w:rPr>
              <m:t>80</m:t>
            </m:r>
          </m:den>
        </m:f>
      </m:oMath>
      <w:r w:rsidRPr="00490E75">
        <w:rPr>
          <w:rFonts w:ascii="Times New Roman" w:eastAsia="Times New Roman" w:hAnsi="Times New Roman"/>
          <w:color w:val="000000"/>
          <w:kern w:val="2"/>
          <w:sz w:val="24"/>
          <w:szCs w:val="24"/>
          <w14:ligatures w14:val="standardContextual"/>
        </w:rPr>
        <w:t xml:space="preserve">    mol (BT S)</w:t>
      </w:r>
    </w:p>
    <w:p w14:paraId="1422DB73" w14:textId="77777777" w:rsidR="00A30BE8" w:rsidRPr="00490E75" w:rsidRDefault="00A30BE8" w:rsidP="00A30BE8">
      <w:pPr>
        <w:spacing w:after="0" w:line="240" w:lineRule="auto"/>
        <w:rPr>
          <w:rFonts w:ascii="Times New Roman" w:eastAsia="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P</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5</w:t>
      </w:r>
      <w:r w:rsidRPr="00490E75">
        <w:rPr>
          <w:rFonts w:ascii="Times New Roman" w:hAnsi="Times New Roman"/>
          <w:color w:val="000000"/>
          <w:kern w:val="2"/>
          <w:sz w:val="24"/>
          <w:szCs w:val="24"/>
          <w14:ligatures w14:val="standardContextual"/>
        </w:rPr>
        <w:t xml:space="preserve"> : </w:t>
      </w: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0,3913m</m:t>
            </m:r>
          </m:num>
          <m:den>
            <m:r>
              <w:rPr>
                <w:rFonts w:ascii="Cambria Math" w:hAnsi="Cambria Math"/>
                <w:color w:val="000000"/>
                <w:kern w:val="2"/>
                <w:sz w:val="24"/>
                <w:szCs w:val="24"/>
                <w14:ligatures w14:val="standardContextual"/>
              </w:rPr>
              <m:t>142</m:t>
            </m:r>
          </m:den>
        </m:f>
      </m:oMath>
      <w:r w:rsidRPr="00490E75">
        <w:rPr>
          <w:rFonts w:ascii="Times New Roman" w:eastAsia="Times New Roman" w:hAnsi="Times New Roman"/>
          <w:color w:val="000000"/>
          <w:kern w:val="2"/>
          <w:sz w:val="24"/>
          <w:szCs w:val="24"/>
          <w14:ligatures w14:val="standardContextual"/>
        </w:rPr>
        <w:t xml:space="preserve"> mol                   </w:t>
      </w:r>
      <w:r w:rsidRPr="00490E75">
        <w:rPr>
          <w:rFonts w:ascii="Times New Roman" w:hAnsi="Times New Roman"/>
          <w:color w:val="000000"/>
          <w:kern w:val="2"/>
          <w:position w:val="2"/>
          <w:sz w:val="24"/>
          <w:szCs w:val="24"/>
          <w14:ligatures w14:val="standardContextual"/>
        </w:rPr>
        <w:t>Ca(H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PO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position w:val="2"/>
          <w:sz w:val="24"/>
          <w:szCs w:val="24"/>
          <w14:ligatures w14:val="standardContextual"/>
        </w:rPr>
        <w:t>)</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 </w:t>
      </w: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0,025</m:t>
            </m:r>
          </m:num>
          <m:den>
            <m:r>
              <w:rPr>
                <w:rFonts w:ascii="Cambria Math" w:hAnsi="Cambria Math"/>
                <w:color w:val="000000"/>
                <w:kern w:val="2"/>
                <w:sz w:val="24"/>
                <w:szCs w:val="24"/>
                <w14:ligatures w14:val="standardContextual"/>
              </w:rPr>
              <m:t>2</m:t>
            </m:r>
          </m:den>
        </m:f>
      </m:oMath>
      <w:r w:rsidRPr="00490E75">
        <w:rPr>
          <w:rFonts w:ascii="Times New Roman" w:eastAsia="Times New Roman" w:hAnsi="Times New Roman"/>
          <w:color w:val="000000"/>
          <w:kern w:val="2"/>
          <w:sz w:val="24"/>
          <w:szCs w:val="24"/>
          <w14:ligatures w14:val="standardContextual"/>
        </w:rPr>
        <w:t xml:space="preserve"> + </w:t>
      </w: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0,3913m</m:t>
            </m:r>
          </m:num>
          <m:den>
            <m:r>
              <w:rPr>
                <w:rFonts w:ascii="Cambria Math" w:hAnsi="Cambria Math"/>
                <w:color w:val="000000"/>
                <w:kern w:val="2"/>
                <w:sz w:val="24"/>
                <w:szCs w:val="24"/>
                <w14:ligatures w14:val="standardContextual"/>
              </w:rPr>
              <m:t>142</m:t>
            </m:r>
          </m:den>
        </m:f>
      </m:oMath>
      <w:r w:rsidRPr="00490E75">
        <w:rPr>
          <w:rFonts w:ascii="Times New Roman" w:eastAsia="Times New Roman" w:hAnsi="Times New Roman"/>
          <w:color w:val="000000"/>
          <w:kern w:val="2"/>
          <w:sz w:val="24"/>
          <w:szCs w:val="24"/>
          <w14:ligatures w14:val="standardContextual"/>
        </w:rPr>
        <w:t xml:space="preserve">    (BT P)</w:t>
      </w:r>
    </w:p>
    <w:p w14:paraId="18498813" w14:textId="77777777" w:rsidR="00A30BE8" w:rsidRPr="00490E75" w:rsidRDefault="00A30BE8" w:rsidP="00A30BE8">
      <w:pPr>
        <w:spacing w:after="0" w:line="240" w:lineRule="auto"/>
        <w:rPr>
          <w:rFonts w:ascii="Times New Roman" w:eastAsia="Times New Roman" w:hAnsi="Times New Roman"/>
          <w:color w:val="000000"/>
          <w:kern w:val="2"/>
          <w:sz w:val="24"/>
          <w:szCs w:val="24"/>
          <w14:ligatures w14:val="standardContextual"/>
        </w:rPr>
      </w:pPr>
      <w:r w:rsidRPr="00490E75">
        <w:rPr>
          <w:rFonts w:ascii="Times New Roman" w:eastAsia="Times New Roman" w:hAnsi="Times New Roman"/>
          <w:color w:val="000000"/>
          <w:kern w:val="2"/>
          <w:sz w:val="24"/>
          <w:szCs w:val="24"/>
          <w14:ligatures w14:val="standardContextual"/>
        </w:rPr>
        <w:t xml:space="preserve">CaO : </w:t>
      </w: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0,5269m</m:t>
            </m:r>
          </m:num>
          <m:den>
            <m:r>
              <w:rPr>
                <w:rFonts w:ascii="Cambria Math" w:hAnsi="Cambria Math"/>
                <w:color w:val="000000"/>
                <w:kern w:val="2"/>
                <w:sz w:val="24"/>
                <w:szCs w:val="24"/>
                <w14:ligatures w14:val="standardContextual"/>
              </w:rPr>
              <m:t>56</m:t>
            </m:r>
          </m:den>
        </m:f>
      </m:oMath>
      <w:r w:rsidRPr="00490E75">
        <w:rPr>
          <w:rFonts w:ascii="Times New Roman" w:eastAsia="Times New Roman" w:hAnsi="Times New Roman"/>
          <w:color w:val="000000"/>
          <w:kern w:val="2"/>
          <w:sz w:val="24"/>
          <w:szCs w:val="24"/>
          <w14:ligatures w14:val="standardContextual"/>
        </w:rPr>
        <w:t xml:space="preserve"> mol</w:t>
      </w:r>
    </w:p>
    <w:p w14:paraId="57F5FB58" w14:textId="77777777" w:rsidR="00A30BE8" w:rsidRPr="00490E75" w:rsidRDefault="00A30BE8" w:rsidP="00A30BE8">
      <w:pPr>
        <w:spacing w:after="0" w:line="240" w:lineRule="auto"/>
        <w:rPr>
          <w:rFonts w:ascii="Times New Roman" w:eastAsia="Times New Roman" w:hAnsi="Times New Roman"/>
          <w:color w:val="000000"/>
          <w:kern w:val="2"/>
          <w:sz w:val="24"/>
          <w:szCs w:val="24"/>
          <w14:ligatures w14:val="standardContextual"/>
        </w:rPr>
      </w:pPr>
      <w:r w:rsidRPr="00490E75">
        <w:rPr>
          <w:rFonts w:ascii="Times New Roman" w:eastAsia="Times New Roman" w:hAnsi="Times New Roman"/>
          <w:color w:val="000000"/>
          <w:kern w:val="2"/>
          <w:sz w:val="24"/>
          <w:szCs w:val="24"/>
          <w14:ligatures w14:val="standardContextual"/>
        </w:rPr>
        <w:t>SO</w:t>
      </w:r>
      <w:r w:rsidRPr="00490E75">
        <w:rPr>
          <w:rFonts w:ascii="Times New Roman" w:eastAsia="Times New Roman" w:hAnsi="Times New Roman"/>
          <w:color w:val="000000"/>
          <w:kern w:val="2"/>
          <w:sz w:val="24"/>
          <w:szCs w:val="24"/>
          <w:vertAlign w:val="subscript"/>
          <w14:ligatures w14:val="standardContextual"/>
        </w:rPr>
        <w:t>3</w:t>
      </w:r>
      <w:r w:rsidRPr="00490E75">
        <w:rPr>
          <w:rFonts w:ascii="Times New Roman" w:eastAsia="Times New Roman" w:hAnsi="Times New Roman"/>
          <w:color w:val="000000"/>
          <w:kern w:val="2"/>
          <w:sz w:val="24"/>
          <w:szCs w:val="24"/>
          <w14:ligatures w14:val="standardContextual"/>
        </w:rPr>
        <w:t xml:space="preserve"> : </w:t>
      </w: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0,0323m</m:t>
            </m:r>
          </m:num>
          <m:den>
            <m:r>
              <w:rPr>
                <w:rFonts w:ascii="Cambria Math" w:hAnsi="Cambria Math"/>
                <w:color w:val="000000"/>
                <w:kern w:val="2"/>
                <w:sz w:val="24"/>
                <w:szCs w:val="24"/>
                <w14:ligatures w14:val="standardContextual"/>
              </w:rPr>
              <m:t>80</m:t>
            </m:r>
          </m:den>
        </m:f>
      </m:oMath>
      <w:r w:rsidRPr="00490E75">
        <w:rPr>
          <w:rFonts w:ascii="Times New Roman" w:eastAsia="Times New Roman" w:hAnsi="Times New Roman"/>
          <w:color w:val="000000"/>
          <w:kern w:val="2"/>
          <w:sz w:val="24"/>
          <w:szCs w:val="24"/>
          <w14:ligatures w14:val="standardContextual"/>
        </w:rPr>
        <w:t xml:space="preserve"> mol</w:t>
      </w:r>
    </w:p>
    <w:p w14:paraId="12B852E3" w14:textId="77777777" w:rsidR="00A30BE8" w:rsidRPr="00490E75" w:rsidRDefault="003B40B7" w:rsidP="00A30BE8">
      <w:pPr>
        <w:spacing w:after="0" w:line="240" w:lineRule="auto"/>
        <w:rPr>
          <w:rFonts w:ascii="Times New Roman" w:eastAsia="Times New Roman" w:hAnsi="Times New Roman"/>
          <w:color w:val="000000"/>
          <w:kern w:val="2"/>
          <w:sz w:val="24"/>
          <w:szCs w:val="24"/>
          <w14:ligatures w14:val="standardContextual"/>
        </w:rPr>
      </w:pP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0,5269m</m:t>
            </m:r>
          </m:num>
          <m:den>
            <m:r>
              <w:rPr>
                <w:rFonts w:ascii="Cambria Math" w:hAnsi="Cambria Math"/>
                <w:color w:val="000000"/>
                <w:kern w:val="2"/>
                <w:sz w:val="24"/>
                <w:szCs w:val="24"/>
                <w14:ligatures w14:val="standardContextual"/>
              </w:rPr>
              <m:t>56</m:t>
            </m:r>
          </m:den>
        </m:f>
      </m:oMath>
      <w:r w:rsidR="00A30BE8" w:rsidRPr="00490E75">
        <w:rPr>
          <w:rFonts w:ascii="Times New Roman" w:eastAsia="Times New Roman" w:hAnsi="Times New Roman"/>
          <w:color w:val="000000"/>
          <w:kern w:val="2"/>
          <w:sz w:val="24"/>
          <w:szCs w:val="24"/>
          <w14:ligatures w14:val="standardContextual"/>
        </w:rPr>
        <w:t xml:space="preserve"> = 0,0175 + </w:t>
      </w: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0,0323m</m:t>
            </m:r>
          </m:num>
          <m:den>
            <m:r>
              <w:rPr>
                <w:rFonts w:ascii="Cambria Math" w:hAnsi="Cambria Math"/>
                <w:color w:val="000000"/>
                <w:kern w:val="2"/>
                <w:sz w:val="24"/>
                <w:szCs w:val="24"/>
                <w14:ligatures w14:val="standardContextual"/>
              </w:rPr>
              <m:t>80</m:t>
            </m:r>
          </m:den>
        </m:f>
      </m:oMath>
      <w:r w:rsidR="00A30BE8" w:rsidRPr="00490E75">
        <w:rPr>
          <w:rFonts w:ascii="Times New Roman" w:eastAsia="Times New Roman" w:hAnsi="Times New Roman"/>
          <w:color w:val="000000"/>
          <w:kern w:val="2"/>
          <w:sz w:val="24"/>
          <w:szCs w:val="24"/>
          <w14:ligatures w14:val="standardContextual"/>
        </w:rPr>
        <w:t xml:space="preserve"> + </w:t>
      </w: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0,3913m</m:t>
            </m:r>
          </m:num>
          <m:den>
            <m:r>
              <w:rPr>
                <w:rFonts w:ascii="Cambria Math" w:hAnsi="Cambria Math"/>
                <w:color w:val="000000"/>
                <w:kern w:val="2"/>
                <w:sz w:val="24"/>
                <w:szCs w:val="24"/>
                <w14:ligatures w14:val="standardContextual"/>
              </w:rPr>
              <m:t>142</m:t>
            </m:r>
          </m:den>
        </m:f>
      </m:oMath>
      <w:r w:rsidR="00A30BE8" w:rsidRPr="00490E75">
        <w:rPr>
          <w:rFonts w:ascii="Times New Roman" w:eastAsia="Times New Roman" w:hAnsi="Times New Roman"/>
          <w:color w:val="000000"/>
          <w:kern w:val="2"/>
          <w:sz w:val="24"/>
          <w:szCs w:val="24"/>
          <w14:ligatures w14:val="standardContextual"/>
        </w:rPr>
        <w:t xml:space="preserve"> (BT Ca) </w:t>
      </w:r>
      <w:r w:rsidR="00A30BE8" w:rsidRPr="00490E75">
        <w:rPr>
          <w:rFonts w:ascii="Times New Roman" w:eastAsia="Times New Roman" w:hAnsi="Times New Roman"/>
          <w:color w:val="000000"/>
          <w:kern w:val="2"/>
          <w:sz w:val="24"/>
          <w:szCs w:val="24"/>
          <w14:ligatures w14:val="standardContextual"/>
        </w:rPr>
        <w:sym w:font="Wingdings" w:char="F0E0"/>
      </w:r>
      <w:r w:rsidR="00A30BE8" w:rsidRPr="00490E75">
        <w:rPr>
          <w:rFonts w:ascii="Times New Roman" w:eastAsia="Times New Roman" w:hAnsi="Times New Roman"/>
          <w:color w:val="000000"/>
          <w:kern w:val="2"/>
          <w:sz w:val="24"/>
          <w:szCs w:val="24"/>
          <w14:ligatures w14:val="standardContextual"/>
        </w:rPr>
        <w:t xml:space="preserve"> m = 2,8 gam</w:t>
      </w:r>
    </w:p>
    <w:p w14:paraId="445081DE" w14:textId="77777777" w:rsidR="00A30BE8" w:rsidRPr="00490E75" w:rsidRDefault="00A30BE8" w:rsidP="00A30BE8">
      <w:pPr>
        <w:spacing w:after="0" w:line="240" w:lineRule="auto"/>
        <w:rPr>
          <w:rFonts w:ascii="Times New Roman" w:hAnsi="Times New Roman"/>
          <w:color w:val="000000"/>
          <w:kern w:val="2"/>
          <w:position w:val="2"/>
          <w:sz w:val="24"/>
          <w:szCs w:val="24"/>
          <w14:ligatures w14:val="standardContextual"/>
        </w:rPr>
      </w:pPr>
      <w:r w:rsidRPr="00490E75">
        <w:rPr>
          <w:rFonts w:ascii="Times New Roman" w:hAnsi="Times New Roman"/>
          <w:color w:val="000000"/>
          <w:kern w:val="2"/>
          <w:position w:val="2"/>
          <w:sz w:val="24"/>
          <w:szCs w:val="24"/>
          <w14:ligatures w14:val="standardContextual"/>
        </w:rPr>
        <w:t>CaSO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position w:val="2"/>
          <w:sz w:val="24"/>
          <w:szCs w:val="24"/>
          <w14:ligatures w14:val="standardContextual"/>
        </w:rPr>
        <w:t>.2H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 xml:space="preserve">O : ( </w:t>
      </w:r>
      <w:r w:rsidRPr="00490E75">
        <w:rPr>
          <w:rFonts w:ascii="Times New Roman" w:hAnsi="Times New Roman"/>
          <w:color w:val="000000"/>
          <w:kern w:val="2"/>
          <w:sz w:val="24"/>
          <w:szCs w:val="24"/>
          <w14:ligatures w14:val="standardContextual"/>
        </w:rPr>
        <w:t xml:space="preserve">0,005 + </w:t>
      </w: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0,0323m</m:t>
            </m:r>
          </m:num>
          <m:den>
            <m:r>
              <w:rPr>
                <w:rFonts w:ascii="Cambria Math" w:hAnsi="Cambria Math"/>
                <w:color w:val="000000"/>
                <w:kern w:val="2"/>
                <w:sz w:val="24"/>
                <w:szCs w:val="24"/>
                <w14:ligatures w14:val="standardContextual"/>
              </w:rPr>
              <m:t>80</m:t>
            </m:r>
          </m:den>
        </m:f>
      </m:oMath>
      <w:r w:rsidRPr="00490E75">
        <w:rPr>
          <w:rFonts w:ascii="Times New Roman" w:eastAsia="Times New Roman" w:hAnsi="Times New Roman"/>
          <w:color w:val="000000"/>
          <w:kern w:val="2"/>
          <w:sz w:val="24"/>
          <w:szCs w:val="24"/>
          <w14:ligatures w14:val="standardContextual"/>
        </w:rPr>
        <w:t xml:space="preserve"> ) . 172</w:t>
      </w:r>
    </w:p>
    <w:p w14:paraId="5F92EC5A" w14:textId="77777777" w:rsidR="00A30BE8" w:rsidRPr="00490E75" w:rsidRDefault="00A30BE8" w:rsidP="00A30BE8">
      <w:pPr>
        <w:spacing w:after="0" w:line="240" w:lineRule="auto"/>
        <w:rPr>
          <w:rFonts w:ascii="Times New Roman" w:eastAsia="Times New Roman" w:hAnsi="Times New Roman"/>
          <w:color w:val="000000"/>
          <w:kern w:val="2"/>
          <w:sz w:val="24"/>
          <w:szCs w:val="24"/>
          <w14:ligatures w14:val="standardContextual"/>
        </w:rPr>
      </w:pPr>
      <w:r w:rsidRPr="00490E75">
        <w:rPr>
          <w:rFonts w:ascii="Times New Roman" w:hAnsi="Times New Roman"/>
          <w:color w:val="000000"/>
          <w:kern w:val="2"/>
          <w:position w:val="2"/>
          <w:sz w:val="24"/>
          <w:szCs w:val="24"/>
          <w14:ligatures w14:val="standardContextual"/>
        </w:rPr>
        <w:t>Ca(H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PO</w:t>
      </w:r>
      <w:r w:rsidRPr="00490E75">
        <w:rPr>
          <w:rFonts w:ascii="Times New Roman" w:hAnsi="Times New Roman"/>
          <w:color w:val="000000"/>
          <w:kern w:val="2"/>
          <w:sz w:val="24"/>
          <w:szCs w:val="24"/>
          <w:vertAlign w:val="subscript"/>
          <w14:ligatures w14:val="standardContextual"/>
        </w:rPr>
        <w:t>4</w:t>
      </w:r>
      <w:r w:rsidRPr="00490E75">
        <w:rPr>
          <w:rFonts w:ascii="Times New Roman" w:hAnsi="Times New Roman"/>
          <w:color w:val="000000"/>
          <w:kern w:val="2"/>
          <w:position w:val="2"/>
          <w:sz w:val="24"/>
          <w:szCs w:val="24"/>
          <w14:ligatures w14:val="standardContextual"/>
        </w:rPr>
        <w:t>)</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xml:space="preserve"> : ( </w:t>
      </w: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0,025</m:t>
            </m:r>
          </m:num>
          <m:den>
            <m:r>
              <w:rPr>
                <w:rFonts w:ascii="Cambria Math" w:hAnsi="Cambria Math"/>
                <w:color w:val="000000"/>
                <w:kern w:val="2"/>
                <w:sz w:val="24"/>
                <w:szCs w:val="24"/>
                <w14:ligatures w14:val="standardContextual"/>
              </w:rPr>
              <m:t>2</m:t>
            </m:r>
          </m:den>
        </m:f>
      </m:oMath>
      <w:r w:rsidRPr="00490E75">
        <w:rPr>
          <w:rFonts w:ascii="Times New Roman" w:eastAsia="Times New Roman" w:hAnsi="Times New Roman"/>
          <w:color w:val="000000"/>
          <w:kern w:val="2"/>
          <w:sz w:val="24"/>
          <w:szCs w:val="24"/>
          <w14:ligatures w14:val="standardContextual"/>
        </w:rPr>
        <w:t xml:space="preserve"> + </w:t>
      </w:r>
      <m:oMath>
        <m:f>
          <m:fPr>
            <m:ctrlPr>
              <w:rPr>
                <w:rFonts w:ascii="Cambria Math" w:hAnsi="Cambria Math"/>
                <w:i/>
                <w:color w:val="000000"/>
                <w:kern w:val="2"/>
                <w:sz w:val="24"/>
                <w:szCs w:val="24"/>
                <w14:ligatures w14:val="standardContextual"/>
              </w:rPr>
            </m:ctrlPr>
          </m:fPr>
          <m:num>
            <m:r>
              <m:rPr>
                <m:sty m:val="p"/>
              </m:rPr>
              <w:rPr>
                <w:rFonts w:ascii="Cambria Math" w:hAnsi="Cambria Math"/>
                <w:color w:val="000000"/>
                <w:kern w:val="2"/>
                <w:sz w:val="24"/>
                <w:szCs w:val="24"/>
                <w14:ligatures w14:val="standardContextual"/>
              </w:rPr>
              <m:t>0,3913m</m:t>
            </m:r>
          </m:num>
          <m:den>
            <m:r>
              <w:rPr>
                <w:rFonts w:ascii="Cambria Math" w:hAnsi="Cambria Math"/>
                <w:color w:val="000000"/>
                <w:kern w:val="2"/>
                <w:sz w:val="24"/>
                <w:szCs w:val="24"/>
                <w14:ligatures w14:val="standardContextual"/>
              </w:rPr>
              <m:t>142</m:t>
            </m:r>
          </m:den>
        </m:f>
      </m:oMath>
      <w:r w:rsidRPr="00490E75">
        <w:rPr>
          <w:rFonts w:ascii="Times New Roman" w:eastAsia="Times New Roman" w:hAnsi="Times New Roman"/>
          <w:color w:val="000000"/>
          <w:kern w:val="2"/>
          <w:sz w:val="24"/>
          <w:szCs w:val="24"/>
          <w14:ligatures w14:val="standardContextual"/>
        </w:rPr>
        <w:t xml:space="preserve"> ) . 234             thay m = 2,8 ta được m</w:t>
      </w:r>
      <w:r w:rsidRPr="00490E75">
        <w:rPr>
          <w:rFonts w:ascii="Times New Roman" w:eastAsia="Times New Roman" w:hAnsi="Times New Roman"/>
          <w:color w:val="000000"/>
          <w:kern w:val="2"/>
          <w:sz w:val="24"/>
          <w:szCs w:val="24"/>
          <w:vertAlign w:val="subscript"/>
          <w14:ligatures w14:val="standardContextual"/>
        </w:rPr>
        <w:t>1</w:t>
      </w:r>
      <w:r w:rsidRPr="00490E75">
        <w:rPr>
          <w:rFonts w:ascii="Times New Roman" w:eastAsia="Times New Roman" w:hAnsi="Times New Roman"/>
          <w:color w:val="000000"/>
          <w:kern w:val="2"/>
          <w:sz w:val="24"/>
          <w:szCs w:val="24"/>
          <w14:ligatures w14:val="standardContextual"/>
        </w:rPr>
        <w:t>= 5,8617 (gam)</w:t>
      </w:r>
    </w:p>
    <w:p w14:paraId="22821635" w14:textId="77777777" w:rsidR="00A30BE8" w:rsidRPr="00490E75" w:rsidRDefault="00A30BE8" w:rsidP="00A30BE8">
      <w:pPr>
        <w:spacing w:after="0" w:line="240" w:lineRule="auto"/>
        <w:contextualSpacing/>
        <w:rPr>
          <w:rFonts w:ascii="Times New Roman" w:hAnsi="Times New Roman"/>
          <w:color w:val="000000"/>
          <w:kern w:val="2"/>
          <w:positio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6. </w:t>
      </w:r>
      <w:r w:rsidRPr="00490E75">
        <w:rPr>
          <w:rFonts w:ascii="Times New Roman" w:hAnsi="Times New Roman"/>
          <w:color w:val="000000"/>
          <w:kern w:val="2"/>
          <w:position w:val="2"/>
          <w:sz w:val="24"/>
          <w:szCs w:val="24"/>
          <w14:ligatures w14:val="standardContextual"/>
        </w:rPr>
        <w:t>Trong công nghiệp,</w:t>
      </w:r>
      <w:r w:rsidRPr="00490E75">
        <w:rPr>
          <w:rFonts w:ascii="Times New Roman" w:hAnsi="Times New Roman"/>
          <w:color w:val="000000"/>
          <w:spacing w:val="-9"/>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spacing w:val="20"/>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là nguyên liệu quan trọng cho quá trình sản xuất</w:t>
      </w:r>
      <w:r w:rsidRPr="00490E75">
        <w:rPr>
          <w:rFonts w:ascii="Times New Roman" w:hAnsi="Times New Roman"/>
          <w:color w:val="000000"/>
          <w:spacing w:val="-9"/>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 bằng phương pháp điện phân nóng chảy.</w:t>
      </w:r>
      <w:r w:rsidRPr="00490E75">
        <w:rPr>
          <w:rFonts w:ascii="Times New Roman" w:hAnsi="Times New Roman"/>
          <w:color w:val="000000"/>
          <w:spacing w:val="-9"/>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spacing w:val="40"/>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được tách từ quặng bauxite (thành phần chính là</w:t>
      </w:r>
      <w:r w:rsidRPr="00490E75">
        <w:rPr>
          <w:rFonts w:ascii="Times New Roman" w:hAnsi="Times New Roman"/>
          <w:color w:val="000000"/>
          <w:spacing w:val="-4"/>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position w:val="2"/>
          <w:sz w:val="24"/>
          <w:szCs w:val="24"/>
          <w14:ligatures w14:val="standardContextual"/>
        </w:rPr>
        <w:t>.2H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 theo sơ đồ sau:</w:t>
      </w:r>
    </w:p>
    <w:p w14:paraId="739ABD1A" w14:textId="77777777" w:rsidR="00A30BE8" w:rsidRPr="00490E75" w:rsidRDefault="00A30BE8" w:rsidP="00A30BE8">
      <w:pPr>
        <w:spacing w:after="0" w:line="240" w:lineRule="auto"/>
        <w:rPr>
          <w:rFonts w:ascii="Times New Roman" w:hAnsi="Times New Roman"/>
          <w:color w:val="000000"/>
          <w:kern w:val="2"/>
          <w:position w:val="2"/>
          <w:sz w:val="24"/>
          <w:szCs w:val="24"/>
          <w14:ligatures w14:val="standardContextual"/>
        </w:rPr>
      </w:pPr>
      <w:r w:rsidRPr="00490E75">
        <w:rPr>
          <w:rFonts w:ascii="Times New Roman" w:hAnsi="Times New Roman"/>
          <w:noProof/>
          <w:color w:val="000000"/>
          <w:kern w:val="2"/>
          <w:sz w:val="24"/>
          <w:szCs w:val="24"/>
          <w14:ligatures w14:val="standardContextual"/>
        </w:rPr>
        <w:drawing>
          <wp:anchor distT="0" distB="0" distL="0" distR="0" simplePos="0" relativeHeight="251709440" behindDoc="1" locked="0" layoutInCell="1" allowOverlap="1" wp14:anchorId="738578C7" wp14:editId="62776E9D">
            <wp:simplePos x="0" y="0"/>
            <wp:positionH relativeFrom="page">
              <wp:posOffset>360045</wp:posOffset>
            </wp:positionH>
            <wp:positionV relativeFrom="paragraph">
              <wp:posOffset>177165</wp:posOffset>
            </wp:positionV>
            <wp:extent cx="5288280" cy="692150"/>
            <wp:effectExtent l="0" t="0" r="0" b="0"/>
            <wp:wrapTopAndBottom/>
            <wp:docPr id="107"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76" cstate="print"/>
                    <a:stretch>
                      <a:fillRect/>
                    </a:stretch>
                  </pic:blipFill>
                  <pic:spPr>
                    <a:xfrm>
                      <a:off x="0" y="0"/>
                      <a:ext cx="5288280" cy="692150"/>
                    </a:xfrm>
                    <a:prstGeom prst="rect">
                      <a:avLst/>
                    </a:prstGeom>
                  </pic:spPr>
                </pic:pic>
              </a:graphicData>
            </a:graphic>
          </wp:anchor>
        </w:drawing>
      </w:r>
    </w:p>
    <w:p w14:paraId="12558416" w14:textId="77777777" w:rsidR="00A30BE8" w:rsidRPr="00490E75" w:rsidRDefault="00A30BE8" w:rsidP="00A30BE8">
      <w:pPr>
        <w:spacing w:after="0" w:line="240" w:lineRule="auto"/>
        <w:rPr>
          <w:rFonts w:ascii="Times New Roman" w:hAnsi="Times New Roman"/>
          <w:color w:val="000000"/>
          <w:kern w:val="2"/>
          <w:position w:val="2"/>
          <w:sz w:val="24"/>
          <w:szCs w:val="24"/>
          <w14:ligatures w14:val="standardContextual"/>
        </w:rPr>
      </w:pPr>
    </w:p>
    <w:p w14:paraId="75B8FA5C" w14:textId="77777777" w:rsidR="00A30BE8" w:rsidRPr="00490E75" w:rsidRDefault="00A30BE8" w:rsidP="00A30BE8">
      <w:pPr>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position w:val="2"/>
          <w:sz w:val="24"/>
          <w:szCs w:val="24"/>
          <w14:ligatures w14:val="standardContextual"/>
        </w:rPr>
        <w:t>Trong</w:t>
      </w:r>
      <w:r w:rsidRPr="00490E75">
        <w:rPr>
          <w:rFonts w:ascii="Times New Roman" w:hAnsi="Times New Roman"/>
          <w:color w:val="000000"/>
          <w:spacing w:val="-10"/>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quá</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trình</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tách</w:t>
      </w:r>
      <w:r w:rsidRPr="00490E75">
        <w:rPr>
          <w:rFonts w:ascii="Times New Roman" w:hAnsi="Times New Roman"/>
          <w:color w:val="000000"/>
          <w:spacing w:val="-13"/>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spacing w:val="13"/>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từ</w:t>
      </w:r>
      <w:r w:rsidRPr="00490E75">
        <w:rPr>
          <w:rFonts w:ascii="Times New Roman" w:hAnsi="Times New Roman"/>
          <w:color w:val="000000"/>
          <w:spacing w:val="-7"/>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quặng</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bauxite,</w:t>
      </w:r>
      <w:r w:rsidRPr="00490E75">
        <w:rPr>
          <w:rFonts w:ascii="Times New Roman" w:hAnsi="Times New Roman"/>
          <w:color w:val="000000"/>
          <w:spacing w:val="-4"/>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5%</w:t>
      </w:r>
      <w:r w:rsidRPr="00490E75">
        <w:rPr>
          <w:rFonts w:ascii="Times New Roman" w:hAnsi="Times New Roman"/>
          <w:color w:val="000000"/>
          <w:spacing w:val="-7"/>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lượng</w:t>
      </w:r>
      <w:r w:rsidRPr="00490E75">
        <w:rPr>
          <w:rFonts w:ascii="Times New Roman" w:hAnsi="Times New Roman"/>
          <w:color w:val="000000"/>
          <w:spacing w:val="-3"/>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NaOH</w:t>
      </w:r>
      <w:r w:rsidRPr="00490E75">
        <w:rPr>
          <w:rFonts w:ascii="Times New Roman" w:hAnsi="Times New Roman"/>
          <w:color w:val="000000"/>
          <w:spacing w:val="-4"/>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bị</w:t>
      </w:r>
      <w:r w:rsidRPr="00490E75">
        <w:rPr>
          <w:rFonts w:ascii="Times New Roman" w:hAnsi="Times New Roman"/>
          <w:color w:val="000000"/>
          <w:spacing w:val="-4"/>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hao</w:t>
      </w:r>
      <w:r w:rsidRPr="00490E75">
        <w:rPr>
          <w:rFonts w:ascii="Times New Roman" w:hAnsi="Times New Roman"/>
          <w:color w:val="000000"/>
          <w:spacing w:val="-3"/>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hụt.</w:t>
      </w:r>
      <w:r w:rsidRPr="00490E75">
        <w:rPr>
          <w:rFonts w:ascii="Times New Roman" w:hAnsi="Times New Roman"/>
          <w:color w:val="000000"/>
          <w:spacing w:val="-4"/>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Một</w:t>
      </w:r>
      <w:r w:rsidRPr="00490E75">
        <w:rPr>
          <w:rFonts w:ascii="Times New Roman" w:hAnsi="Times New Roman"/>
          <w:color w:val="000000"/>
          <w:spacing w:val="-7"/>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nhà</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máy</w:t>
      </w:r>
      <w:r w:rsidRPr="00490E75">
        <w:rPr>
          <w:rFonts w:ascii="Times New Roman" w:hAnsi="Times New Roman"/>
          <w:color w:val="000000"/>
          <w:spacing w:val="-5"/>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tách</w:t>
      </w:r>
      <w:r w:rsidRPr="00490E75">
        <w:rPr>
          <w:rFonts w:ascii="Times New Roman" w:hAnsi="Times New Roman"/>
          <w:color w:val="000000"/>
          <w:spacing w:val="-13"/>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spacing w:val="13"/>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bằng</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dây</w:t>
      </w:r>
      <w:r w:rsidRPr="00490E75">
        <w:rPr>
          <w:rFonts w:ascii="Times New Roman" w:hAnsi="Times New Roman"/>
          <w:color w:val="000000"/>
          <w:spacing w:val="-5"/>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chuyền</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hoạt</w:t>
      </w:r>
      <w:r w:rsidRPr="00490E75">
        <w:rPr>
          <w:rFonts w:ascii="Times New Roman" w:hAnsi="Times New Roman"/>
          <w:color w:val="000000"/>
          <w:spacing w:val="-7"/>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động</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liên</w:t>
      </w:r>
      <w:r w:rsidRPr="00490E75">
        <w:rPr>
          <w:rFonts w:ascii="Times New Roman" w:hAnsi="Times New Roman"/>
          <w:color w:val="000000"/>
          <w:spacing w:val="-3"/>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tục. Mỗi ngày, lượng NaOH cần bổ sung để bù đắp lượng NaOH bị hao hụt là 1 tấn. Khối lượng</w:t>
      </w:r>
      <w:r w:rsidRPr="00490E75">
        <w:rPr>
          <w:rFonts w:ascii="Times New Roman" w:hAnsi="Times New Roman"/>
          <w:color w:val="000000"/>
          <w:spacing w:val="-6"/>
          <w:kern w:val="2"/>
          <w:positio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positio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spacing w:val="25"/>
          <w:kern w:val="2"/>
          <w:sz w:val="24"/>
          <w:szCs w:val="24"/>
          <w14:ligatures w14:val="standardContextual"/>
        </w:rPr>
        <w:t xml:space="preserve"> </w:t>
      </w:r>
      <w:r w:rsidRPr="00490E75">
        <w:rPr>
          <w:rFonts w:ascii="Times New Roman" w:hAnsi="Times New Roman"/>
          <w:color w:val="000000"/>
          <w:kern w:val="2"/>
          <w:position w:val="2"/>
          <w:sz w:val="24"/>
          <w:szCs w:val="24"/>
          <w14:ligatures w14:val="standardContextual"/>
        </w:rPr>
        <w:t xml:space="preserve">(theo tấn) mà nhà máy tách được </w:t>
      </w:r>
      <w:r w:rsidRPr="00490E75">
        <w:rPr>
          <w:rFonts w:ascii="Times New Roman" w:hAnsi="Times New Roman"/>
          <w:color w:val="000000"/>
          <w:kern w:val="2"/>
          <w:sz w:val="24"/>
          <w:szCs w:val="24"/>
          <w14:ligatures w14:val="standardContextual"/>
        </w:rPr>
        <w:t xml:space="preserve">mỗi ngày là bao nhiêu? </w:t>
      </w:r>
      <w:r w:rsidRPr="00490E75">
        <w:rPr>
          <w:rFonts w:ascii="Times New Roman" w:hAnsi="Times New Roman"/>
          <w:i/>
          <w:color w:val="000000"/>
          <w:kern w:val="2"/>
          <w:sz w:val="24"/>
          <w:szCs w:val="24"/>
          <w14:ligatures w14:val="standardContextual"/>
        </w:rPr>
        <w:t>(Làm tròn kết quả đến hàng phần mười).</w:t>
      </w:r>
    </w:p>
    <w:p w14:paraId="5469885E" w14:textId="77777777" w:rsidR="00A30BE8" w:rsidRPr="00490E75" w:rsidRDefault="00A30BE8" w:rsidP="00A30BE8">
      <w:pPr>
        <w:tabs>
          <w:tab w:val="left" w:pos="284"/>
          <w:tab w:val="left" w:pos="426"/>
          <w:tab w:val="left" w:pos="2835"/>
          <w:tab w:val="left" w:pos="5529"/>
          <w:tab w:val="left" w:pos="7938"/>
          <w:tab w:val="left" w:pos="8080"/>
        </w:tabs>
        <w:spacing w:after="0" w:line="240" w:lineRule="auto"/>
        <w:rPr>
          <w:rFonts w:ascii="Times New Roman" w:hAnsi="Times New Roman"/>
          <w:color w:val="FF0000"/>
          <w:kern w:val="2"/>
          <w:sz w:val="24"/>
          <w:szCs w:val="24"/>
          <w14:ligatures w14:val="standardContextual"/>
        </w:rPr>
      </w:pPr>
      <w:r w:rsidRPr="00490E75">
        <w:rPr>
          <w:rFonts w:ascii="Times New Roman" w:hAnsi="Times New Roman"/>
          <w:color w:val="000000"/>
          <w:kern w:val="2"/>
          <w:sz w:val="24"/>
          <w:szCs w:val="24"/>
          <w14:ligatures w14:val="standardContextual"/>
        </w:rPr>
        <w:t>Đáp án: 25,5.</w:t>
      </w:r>
    </w:p>
    <w:p w14:paraId="6FA15C2E" w14:textId="77777777" w:rsidR="00A30BE8" w:rsidRPr="00490E75" w:rsidRDefault="00A30BE8" w:rsidP="00A30BE8">
      <w:pPr>
        <w:pBdr>
          <w:top w:val="single" w:sz="4" w:space="1" w:color="auto"/>
          <w:left w:val="single" w:sz="4" w:space="4" w:color="auto"/>
          <w:bottom w:val="single" w:sz="4" w:space="1" w:color="auto"/>
          <w:right w:val="single" w:sz="4" w:space="4" w:color="auto"/>
        </w:pBdr>
        <w:tabs>
          <w:tab w:val="left" w:pos="284"/>
          <w:tab w:val="left" w:pos="426"/>
          <w:tab w:val="left" w:pos="2835"/>
          <w:tab w:val="left" w:pos="5529"/>
          <w:tab w:val="left" w:pos="7938"/>
          <w:tab w:val="left" w:pos="8080"/>
        </w:tabs>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Khối lượng NaOH hao hụt một ngày là 1 tấn = 1000 kg = 10</w:t>
      </w:r>
      <w:r w:rsidRPr="00490E75">
        <w:rPr>
          <w:rFonts w:ascii="Times New Roman" w:hAnsi="Times New Roman"/>
          <w:color w:val="000000"/>
          <w:kern w:val="2"/>
          <w:sz w:val="24"/>
          <w:szCs w:val="24"/>
          <w:vertAlign w:val="superscript"/>
          <w14:ligatures w14:val="standardContextual"/>
        </w:rPr>
        <w:t>6</w:t>
      </w:r>
      <w:r w:rsidRPr="00490E75">
        <w:rPr>
          <w:rFonts w:ascii="Times New Roman" w:hAnsi="Times New Roman"/>
          <w:color w:val="000000"/>
          <w:kern w:val="2"/>
          <w:sz w:val="24"/>
          <w:szCs w:val="24"/>
          <w14:ligatures w14:val="standardContextual"/>
        </w:rPr>
        <w:t xml:space="preserve"> gam</w:t>
      </w:r>
    </w:p>
    <w:p w14:paraId="1C5A4F58" w14:textId="77777777" w:rsidR="00A30BE8" w:rsidRPr="00490E75" w:rsidRDefault="00A30BE8" w:rsidP="00A30BE8">
      <w:pPr>
        <w:pBdr>
          <w:top w:val="single" w:sz="4" w:space="1" w:color="auto"/>
          <w:left w:val="single" w:sz="4" w:space="4" w:color="auto"/>
          <w:bottom w:val="single" w:sz="4" w:space="1" w:color="auto"/>
          <w:right w:val="single" w:sz="4" w:space="4" w:color="auto"/>
        </w:pBdr>
        <w:tabs>
          <w:tab w:val="left" w:pos="284"/>
          <w:tab w:val="left" w:pos="426"/>
          <w:tab w:val="left" w:pos="2835"/>
          <w:tab w:val="left" w:pos="5529"/>
          <w:tab w:val="left" w:pos="7938"/>
          <w:tab w:val="left" w:pos="8080"/>
        </w:tabs>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xml:space="preserve">Số mol NaOH bị hao hụt một ngày = </w:t>
      </w:r>
      <w:r w:rsidRPr="00490E75">
        <w:rPr>
          <w:rFonts w:ascii="Times New Roman" w:hAnsi="Times New Roman"/>
          <w:color w:val="000000"/>
          <w:kern w:val="2"/>
          <w:position w:val="-24"/>
          <w:sz w:val="24"/>
          <w:szCs w:val="24"/>
          <w14:ligatures w14:val="standardContextual"/>
        </w:rPr>
        <w:object w:dxaOrig="1740" w:dyaOrig="660" w14:anchorId="5255139D">
          <v:shape id="_x0000_i1435" type="#_x0000_t75" style="width:87pt;height:33pt" o:ole="">
            <v:imagedata r:id="rId808" o:title=""/>
          </v:shape>
          <o:OLEObject Type="Embed" ProgID="Equation.DSMT4" ShapeID="_x0000_i1435" DrawAspect="Content" ObjectID="_1832952703" r:id="rId809"/>
        </w:object>
      </w:r>
    </w:p>
    <w:p w14:paraId="4FA2958B" w14:textId="77777777" w:rsidR="00A30BE8" w:rsidRPr="00490E75" w:rsidRDefault="00A30BE8" w:rsidP="00A30BE8">
      <w:pPr>
        <w:pBdr>
          <w:top w:val="single" w:sz="4" w:space="1" w:color="auto"/>
          <w:left w:val="single" w:sz="4" w:space="4" w:color="auto"/>
          <w:bottom w:val="single" w:sz="4" w:space="1" w:color="auto"/>
          <w:right w:val="single" w:sz="4" w:space="4" w:color="auto"/>
        </w:pBdr>
        <w:tabs>
          <w:tab w:val="left" w:pos="284"/>
          <w:tab w:val="left" w:pos="426"/>
          <w:tab w:val="left" w:pos="2835"/>
          <w:tab w:val="left" w:pos="5529"/>
          <w:tab w:val="left" w:pos="7938"/>
          <w:tab w:val="left" w:pos="8080"/>
        </w:tabs>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 xml:space="preserve">Số mol NaOH sử dụng thực tế mỗi ngày = </w:t>
      </w:r>
      <w:r w:rsidRPr="00490E75">
        <w:rPr>
          <w:rFonts w:ascii="Times New Roman" w:hAnsi="Times New Roman"/>
          <w:color w:val="000000"/>
          <w:kern w:val="2"/>
          <w:position w:val="-24"/>
          <w:sz w:val="24"/>
          <w:szCs w:val="24"/>
          <w14:ligatures w14:val="standardContextual"/>
        </w:rPr>
        <w:object w:dxaOrig="2600" w:dyaOrig="660" w14:anchorId="24DE51EB">
          <v:shape id="_x0000_i1436" type="#_x0000_t75" style="width:129.75pt;height:33pt" o:ole="">
            <v:imagedata r:id="rId810" o:title=""/>
          </v:shape>
          <o:OLEObject Type="Embed" ProgID="Equation.DSMT4" ShapeID="_x0000_i1436" DrawAspect="Content" ObjectID="_1832952704" r:id="rId811"/>
        </w:object>
      </w:r>
    </w:p>
    <w:p w14:paraId="2B4FE6A4" w14:textId="77777777" w:rsidR="00A30BE8" w:rsidRPr="00490E75" w:rsidRDefault="00A30BE8" w:rsidP="00A30BE8">
      <w:pPr>
        <w:pBdr>
          <w:top w:val="single" w:sz="4" w:space="1" w:color="auto"/>
          <w:left w:val="single" w:sz="4" w:space="4" w:color="auto"/>
          <w:bottom w:val="single" w:sz="4" w:space="1" w:color="auto"/>
          <w:right w:val="single" w:sz="4" w:space="4" w:color="auto"/>
        </w:pBdr>
        <w:tabs>
          <w:tab w:val="left" w:pos="284"/>
          <w:tab w:val="left" w:pos="426"/>
          <w:tab w:val="left" w:pos="2835"/>
          <w:tab w:val="left" w:pos="5529"/>
          <w:tab w:val="left" w:pos="7938"/>
          <w:tab w:val="left" w:pos="8080"/>
        </w:tabs>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Số mol 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xml:space="preserve"> thu được mỗi ngày =</w:t>
      </w:r>
      <w:r w:rsidRPr="00490E75">
        <w:rPr>
          <w:rFonts w:ascii="Times New Roman" w:hAnsi="Times New Roman"/>
          <w:color w:val="000000"/>
          <w:kern w:val="2"/>
          <w:position w:val="-24"/>
          <w:sz w:val="24"/>
          <w:szCs w:val="24"/>
          <w14:ligatures w14:val="standardContextual"/>
        </w:rPr>
        <w:object w:dxaOrig="2280" w:dyaOrig="660" w14:anchorId="7FF95CB7">
          <v:shape id="_x0000_i1437" type="#_x0000_t75" style="width:114pt;height:33pt" o:ole="">
            <v:imagedata r:id="rId812" o:title=""/>
          </v:shape>
          <o:OLEObject Type="Embed" ProgID="Equation.DSMT4" ShapeID="_x0000_i1437" DrawAspect="Content" ObjectID="_1832952705" r:id="rId813"/>
        </w:object>
      </w:r>
    </w:p>
    <w:p w14:paraId="334FDFB2" w14:textId="77777777" w:rsidR="00A30BE8" w:rsidRPr="00490E75" w:rsidRDefault="00A30BE8" w:rsidP="00A30BE8">
      <w:pPr>
        <w:pBdr>
          <w:top w:val="single" w:sz="4" w:space="1" w:color="auto"/>
          <w:left w:val="single" w:sz="4" w:space="4" w:color="auto"/>
          <w:bottom w:val="single" w:sz="4" w:space="1" w:color="auto"/>
          <w:right w:val="single" w:sz="4" w:space="4" w:color="auto"/>
        </w:pBdr>
        <w:tabs>
          <w:tab w:val="left" w:pos="284"/>
          <w:tab w:val="left" w:pos="426"/>
          <w:tab w:val="left" w:pos="2835"/>
          <w:tab w:val="left" w:pos="5529"/>
          <w:tab w:val="left" w:pos="7938"/>
          <w:tab w:val="left" w:pos="8080"/>
        </w:tabs>
        <w:spacing w:after="0" w:line="240" w:lineRule="auto"/>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Khối lượng Al</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3</w:t>
      </w:r>
      <w:r w:rsidRPr="00490E75">
        <w:rPr>
          <w:rFonts w:ascii="Times New Roman" w:hAnsi="Times New Roman"/>
          <w:color w:val="000000"/>
          <w:kern w:val="2"/>
          <w:sz w:val="24"/>
          <w:szCs w:val="24"/>
          <w14:ligatures w14:val="standardContextual"/>
        </w:rPr>
        <w:t xml:space="preserve"> tách được mỗi ngày = </w:t>
      </w:r>
      <w:r w:rsidRPr="00490E75">
        <w:rPr>
          <w:rFonts w:ascii="Times New Roman" w:hAnsi="Times New Roman"/>
          <w:color w:val="000000"/>
          <w:kern w:val="2"/>
          <w:position w:val="-10"/>
          <w:sz w:val="24"/>
          <w:szCs w:val="24"/>
          <w14:ligatures w14:val="standardContextual"/>
        </w:rPr>
        <w:object w:dxaOrig="4040" w:dyaOrig="340" w14:anchorId="1C66C91A">
          <v:shape id="_x0000_i1438" type="#_x0000_t75" style="width:201.75pt;height:17.25pt" o:ole="">
            <v:imagedata r:id="rId814" o:title=""/>
          </v:shape>
          <o:OLEObject Type="Embed" ProgID="Equation.DSMT4" ShapeID="_x0000_i1438" DrawAspect="Content" ObjectID="_1832952706" r:id="rId815"/>
        </w:object>
      </w:r>
    </w:p>
    <w:p w14:paraId="1A457965"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Câu 7. </w:t>
      </w:r>
      <w:r w:rsidRPr="00490E75">
        <w:rPr>
          <w:rFonts w:ascii="Times New Roman" w:hAnsi="Times New Roman"/>
          <w:color w:val="000000"/>
          <w:kern w:val="2"/>
          <w:sz w:val="24"/>
          <w:szCs w:val="24"/>
          <w14:ligatures w14:val="standardContextual"/>
        </w:rPr>
        <w:t xml:space="preserve">Dầu thô hay còn gọi là dầu mỏ, là loại dầu được khai thác từ mỏ lên chưa qua một quá trình chế biến nào. Theo tiêu chuẩn quốc gia </w:t>
      </w:r>
      <w:r w:rsidRPr="00490E75">
        <w:rPr>
          <w:rFonts w:ascii="Times New Roman" w:hAnsi="Times New Roman"/>
          <w:b/>
          <w:color w:val="000000"/>
          <w:kern w:val="2"/>
          <w:sz w:val="24"/>
          <w:szCs w:val="24"/>
          <w14:ligatures w14:val="standardContextual"/>
        </w:rPr>
        <w:t>TCVN 2708 : 2007</w:t>
      </w:r>
      <w:r w:rsidRPr="00490E75">
        <w:rPr>
          <w:rFonts w:ascii="Times New Roman" w:hAnsi="Times New Roman"/>
          <w:color w:val="000000"/>
          <w:kern w:val="2"/>
          <w:sz w:val="24"/>
          <w:szCs w:val="24"/>
          <w14:ligatures w14:val="standardContextual"/>
        </w:rPr>
        <w:t>, phương pháp xác định hàm lượng sulfur trong dầu mỏ được thực hiện bằng phương pháp đốt đèn, theo các bước sau:</w:t>
      </w:r>
    </w:p>
    <w:p w14:paraId="764EE756"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i/>
          <w:color w:val="000000"/>
          <w:kern w:val="2"/>
          <w:sz w:val="24"/>
          <w:szCs w:val="24"/>
          <w14:ligatures w14:val="standardContextual"/>
        </w:rPr>
        <w:t>Bước 1:</w:t>
      </w:r>
      <w:r w:rsidRPr="00490E75">
        <w:rPr>
          <w:rFonts w:ascii="Times New Roman" w:hAnsi="Times New Roman"/>
          <w:color w:val="000000"/>
          <w:kern w:val="2"/>
          <w:sz w:val="24"/>
          <w:szCs w:val="24"/>
          <w14:ligatures w14:val="standardContextual"/>
        </w:rPr>
        <w:t xml:space="preserve"> Lấy 20 gam mẫu đốt trong một hệ thống kín, sử dụng đèn thích hợp và môi trường khí nhân tạo gồm 70% carbon dioxide và 30% oxygen để tránh sự tạo thành các oxide của nitrogen. </w:t>
      </w:r>
    </w:p>
    <w:p w14:paraId="4C0DD1AA"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i/>
          <w:color w:val="000000"/>
          <w:kern w:val="2"/>
          <w:sz w:val="24"/>
          <w:szCs w:val="24"/>
          <w14:ligatures w14:val="standardContextual"/>
        </w:rPr>
        <w:t>Bước 2:</w:t>
      </w:r>
      <w:r w:rsidRPr="00490E75">
        <w:rPr>
          <w:rFonts w:ascii="Times New Roman" w:hAnsi="Times New Roman"/>
          <w:color w:val="000000"/>
          <w:kern w:val="2"/>
          <w:sz w:val="24"/>
          <w:szCs w:val="24"/>
          <w14:ligatures w14:val="standardContextual"/>
        </w:rPr>
        <w:t xml:space="preserve"> Các oxide của sulfur được hấp thụ và oxi hóa hoàn toàn thành sulfuric acid bằng dung dịch hydrogen peroxide (H</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O</w:t>
      </w:r>
      <w:r w:rsidRPr="00490E75">
        <w:rPr>
          <w:rFonts w:ascii="Times New Roman" w:hAnsi="Times New Roman"/>
          <w:color w:val="000000"/>
          <w:kern w:val="2"/>
          <w:sz w:val="24"/>
          <w:szCs w:val="24"/>
          <w:vertAlign w:val="subscript"/>
          <w14:ligatures w14:val="standardContextual"/>
        </w:rPr>
        <w:t>2</w:t>
      </w:r>
      <w:r w:rsidRPr="00490E75">
        <w:rPr>
          <w:rFonts w:ascii="Times New Roman" w:hAnsi="Times New Roman"/>
          <w:color w:val="000000"/>
          <w:kern w:val="2"/>
          <w:sz w:val="24"/>
          <w:szCs w:val="24"/>
          <w14:ligatures w14:val="standardContextual"/>
        </w:rPr>
        <w:t>), thu được 30 mL mẫu, sau đó mẫu này được sục không khí để đuổi carbon dioxide đã hòa tan.</w:t>
      </w:r>
    </w:p>
    <w:p w14:paraId="493157AD"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b/>
          <w:i/>
          <w:color w:val="000000"/>
          <w:kern w:val="2"/>
          <w:sz w:val="24"/>
          <w:szCs w:val="24"/>
          <w14:ligatures w14:val="standardContextual"/>
        </w:rPr>
        <w:t>Bước 3:</w:t>
      </w:r>
      <w:r w:rsidRPr="00490E75">
        <w:rPr>
          <w:rFonts w:ascii="Times New Roman" w:hAnsi="Times New Roman"/>
          <w:color w:val="000000"/>
          <w:kern w:val="2"/>
          <w:sz w:val="24"/>
          <w:szCs w:val="24"/>
          <w14:ligatures w14:val="standardContextual"/>
        </w:rPr>
        <w:t xml:space="preserve"> Sulfuricacid được xác định nồng độ bằng cách cho tác dụng với dung dịch chuẩn sodium hydroxide 0,05M và chỉ thị phenolphtalein.</w:t>
      </w:r>
    </w:p>
    <w:p w14:paraId="04FD576D"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sz w:val="24"/>
          <w:szCs w:val="24"/>
          <w14:ligatures w14:val="standardContextual"/>
        </w:rPr>
        <w:t>Kết quả phân tích thực hiện ở một mẫu dầu mỏ cho ra kết quả như sau:</w:t>
      </w:r>
    </w:p>
    <w:tbl>
      <w:tblPr>
        <w:tblStyle w:val="BngTK5"/>
        <w:tblW w:w="0" w:type="auto"/>
        <w:jc w:val="center"/>
        <w:tblLook w:val="04A0" w:firstRow="1" w:lastRow="0" w:firstColumn="1" w:lastColumn="0" w:noHBand="0" w:noVBand="1"/>
      </w:tblPr>
      <w:tblGrid>
        <w:gridCol w:w="3823"/>
        <w:gridCol w:w="1701"/>
        <w:gridCol w:w="1701"/>
        <w:gridCol w:w="1701"/>
      </w:tblGrid>
      <w:tr w:rsidR="00A30BE8" w:rsidRPr="00490E75" w14:paraId="6692D6C2" w14:textId="77777777" w:rsidTr="003B40B7">
        <w:trPr>
          <w:jc w:val="center"/>
        </w:trPr>
        <w:tc>
          <w:tcPr>
            <w:tcW w:w="3823" w:type="dxa"/>
            <w:vAlign w:val="center"/>
          </w:tcPr>
          <w:p w14:paraId="060FA055"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b/>
                <w:bCs/>
                <w:color w:val="000000"/>
                <w:sz w:val="24"/>
                <w:szCs w:val="24"/>
              </w:rPr>
            </w:pPr>
            <w:r w:rsidRPr="00490E75">
              <w:rPr>
                <w:rFonts w:ascii="Times New Roman" w:hAnsi="Times New Roman"/>
                <w:b/>
                <w:bCs/>
                <w:color w:val="000000"/>
                <w:sz w:val="24"/>
                <w:szCs w:val="24"/>
              </w:rPr>
              <w:t>Lần thực hiện</w:t>
            </w:r>
          </w:p>
        </w:tc>
        <w:tc>
          <w:tcPr>
            <w:tcW w:w="1701" w:type="dxa"/>
            <w:vAlign w:val="center"/>
          </w:tcPr>
          <w:p w14:paraId="2086850B"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1</w:t>
            </w:r>
          </w:p>
        </w:tc>
        <w:tc>
          <w:tcPr>
            <w:tcW w:w="1701" w:type="dxa"/>
            <w:vAlign w:val="center"/>
          </w:tcPr>
          <w:p w14:paraId="63AAB842"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2</w:t>
            </w:r>
          </w:p>
        </w:tc>
        <w:tc>
          <w:tcPr>
            <w:tcW w:w="1701" w:type="dxa"/>
            <w:vAlign w:val="center"/>
          </w:tcPr>
          <w:p w14:paraId="276B9DD6"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3</w:t>
            </w:r>
          </w:p>
        </w:tc>
      </w:tr>
      <w:tr w:rsidR="00A30BE8" w:rsidRPr="00490E75" w14:paraId="424FCA2F" w14:textId="77777777" w:rsidTr="003B40B7">
        <w:trPr>
          <w:jc w:val="center"/>
        </w:trPr>
        <w:tc>
          <w:tcPr>
            <w:tcW w:w="3823" w:type="dxa"/>
            <w:vAlign w:val="center"/>
          </w:tcPr>
          <w:p w14:paraId="2A45BD46"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hanging="326"/>
              <w:jc w:val="center"/>
              <w:textAlignment w:val="baseline"/>
              <w:rPr>
                <w:rFonts w:ascii="Times New Roman" w:hAnsi="Times New Roman"/>
                <w:b/>
                <w:bCs/>
                <w:color w:val="000000"/>
                <w:sz w:val="24"/>
                <w:szCs w:val="24"/>
              </w:rPr>
            </w:pPr>
            <w:r w:rsidRPr="00490E75">
              <w:rPr>
                <w:rFonts w:ascii="Times New Roman" w:hAnsi="Times New Roman"/>
                <w:b/>
                <w:bCs/>
                <w:color w:val="000000"/>
                <w:sz w:val="24"/>
                <w:szCs w:val="24"/>
              </w:rPr>
              <w:t>Thể tích dung dịch NaOH (mL)</w:t>
            </w:r>
          </w:p>
        </w:tc>
        <w:tc>
          <w:tcPr>
            <w:tcW w:w="1701" w:type="dxa"/>
            <w:vAlign w:val="center"/>
          </w:tcPr>
          <w:p w14:paraId="507AF661"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6,9</w:t>
            </w:r>
          </w:p>
        </w:tc>
        <w:tc>
          <w:tcPr>
            <w:tcW w:w="1701" w:type="dxa"/>
            <w:vAlign w:val="center"/>
          </w:tcPr>
          <w:p w14:paraId="184AB9D0"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6,8</w:t>
            </w:r>
          </w:p>
        </w:tc>
        <w:tc>
          <w:tcPr>
            <w:tcW w:w="1701" w:type="dxa"/>
            <w:vAlign w:val="center"/>
          </w:tcPr>
          <w:p w14:paraId="05C71A7C" w14:textId="77777777" w:rsidR="00A30BE8" w:rsidRPr="00490E75" w:rsidRDefault="00A30BE8" w:rsidP="00A30BE8">
            <w:pPr>
              <w:tabs>
                <w:tab w:val="left" w:pos="360"/>
                <w:tab w:val="left" w:pos="2880"/>
                <w:tab w:val="left" w:pos="5386"/>
                <w:tab w:val="left" w:pos="7909"/>
              </w:tabs>
              <w:spacing w:beforeAutospacing="1" w:after="0" w:afterAutospacing="1" w:line="240" w:lineRule="auto"/>
              <w:ind w:left="360"/>
              <w:jc w:val="center"/>
              <w:textAlignment w:val="baseline"/>
              <w:rPr>
                <w:rFonts w:ascii="Times New Roman" w:hAnsi="Times New Roman"/>
                <w:color w:val="000000"/>
                <w:sz w:val="24"/>
                <w:szCs w:val="24"/>
              </w:rPr>
            </w:pPr>
            <w:r w:rsidRPr="00490E75">
              <w:rPr>
                <w:rFonts w:ascii="Times New Roman" w:hAnsi="Times New Roman"/>
                <w:color w:val="000000"/>
                <w:sz w:val="24"/>
                <w:szCs w:val="24"/>
              </w:rPr>
              <w:t>6,7</w:t>
            </w:r>
          </w:p>
        </w:tc>
      </w:tr>
    </w:tbl>
    <w:p w14:paraId="0A0C3D53" w14:textId="77777777" w:rsidR="00A30BE8" w:rsidRPr="00490E75" w:rsidRDefault="00A30BE8" w:rsidP="00A30BE8">
      <w:pPr>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iCs/>
          <w:color w:val="000000"/>
          <w:kern w:val="2"/>
          <w:sz w:val="24"/>
          <w:szCs w:val="24"/>
          <w:lang w:val="pt-BR"/>
          <w14:ligatures w14:val="standardContextual"/>
        </w:rPr>
        <w:lastRenderedPageBreak/>
        <w:t>Hàm lượng sulfur (% khối lượng) trong mẫu dầu mỏ trên là a%. Giá trị của a bằng bao nhiêu?</w:t>
      </w:r>
      <w:r w:rsidRPr="00490E75">
        <w:rPr>
          <w:rFonts w:ascii="Times New Roman" w:hAnsi="Times New Roman"/>
          <w:i/>
          <w:iCs/>
          <w:color w:val="000000"/>
          <w:kern w:val="2"/>
          <w:sz w:val="24"/>
          <w:szCs w:val="24"/>
          <w:lang w:val="pt-BR"/>
          <w14:ligatures w14:val="standardContextual"/>
        </w:rPr>
        <w:t xml:space="preserve"> (Làm tròn kết quả đến hàng phần trăm). </w:t>
      </w:r>
    </w:p>
    <w:p w14:paraId="1299613D" w14:textId="77777777" w:rsidR="00A30BE8" w:rsidRPr="00490E75" w:rsidRDefault="00A30BE8" w:rsidP="00A30BE8">
      <w:pPr>
        <w:tabs>
          <w:tab w:val="left" w:pos="274"/>
          <w:tab w:val="left" w:pos="709"/>
          <w:tab w:val="left" w:pos="2835"/>
          <w:tab w:val="left" w:pos="3686"/>
          <w:tab w:val="left" w:pos="5387"/>
          <w:tab w:val="left" w:pos="7938"/>
        </w:tabs>
        <w:spacing w:after="0" w:line="240" w:lineRule="auto"/>
        <w:jc w:val="both"/>
        <w:rPr>
          <w:rFonts w:ascii="Times New Roman" w:hAnsi="Times New Roman"/>
          <w:bCs/>
          <w:color w:val="FF0000"/>
          <w:kern w:val="2"/>
          <w:sz w:val="24"/>
          <w:szCs w:val="24"/>
          <w14:ligatures w14:val="standardContextual"/>
        </w:rPr>
      </w:pPr>
      <w:r w:rsidRPr="00490E75">
        <w:rPr>
          <w:rFonts w:ascii="Times New Roman" w:hAnsi="Times New Roman"/>
          <w:bCs/>
          <w:color w:val="000000"/>
          <w:kern w:val="2"/>
          <w:sz w:val="24"/>
          <w:szCs w:val="24"/>
          <w14:ligatures w14:val="standardContextual"/>
        </w:rPr>
        <w:t>Đáp số: 0,03.</w:t>
      </w:r>
    </w:p>
    <w:p w14:paraId="21340A99" w14:textId="77777777" w:rsidR="00A30BE8" w:rsidRPr="00490E75" w:rsidRDefault="00A30BE8" w:rsidP="00A30BE8">
      <w:pPr>
        <w:widowControl w:val="0"/>
        <w:tabs>
          <w:tab w:val="left" w:pos="284"/>
          <w:tab w:val="left" w:pos="2835"/>
          <w:tab w:val="left" w:pos="5387"/>
          <w:tab w:val="left" w:pos="7938"/>
        </w:tabs>
        <w:spacing w:after="0" w:line="240" w:lineRule="auto"/>
        <w:jc w:val="both"/>
        <w:rPr>
          <w:rFonts w:ascii="Times New Roman" w:hAnsi="Times New Roman"/>
          <w:color w:val="000000"/>
          <w:kern w:val="2"/>
          <w:sz w:val="24"/>
          <w:szCs w:val="24"/>
          <w14:ligatures w14:val="standardContextual"/>
        </w:rPr>
      </w:pPr>
      <w:r w:rsidRPr="00490E75">
        <w:rPr>
          <w:rFonts w:ascii="Times New Roman" w:hAnsi="Times New Roman"/>
          <w:color w:val="000000"/>
          <w:kern w:val="2"/>
          <w:position w:val="-112"/>
          <w:sz w:val="24"/>
          <w:szCs w:val="24"/>
          <w14:ligatures w14:val="standardContextual"/>
        </w:rPr>
        <w:object w:dxaOrig="5160" w:dyaOrig="2360" w14:anchorId="2E3D9E39">
          <v:shape id="_x0000_i1439" type="#_x0000_t75" style="width:258pt;height:117.75pt" o:ole="">
            <v:imagedata r:id="rId816" o:title=""/>
          </v:shape>
          <o:OLEObject Type="Embed" ProgID="Equation.DSMT4" ShapeID="_x0000_i1439" DrawAspect="Content" ObjectID="_1832952707" r:id="rId817"/>
        </w:object>
      </w:r>
    </w:p>
    <w:p w14:paraId="64875437" w14:textId="77777777" w:rsidR="00A30BE8" w:rsidRPr="00490E75" w:rsidRDefault="00A30BE8" w:rsidP="00A30BE8">
      <w:pPr>
        <w:tabs>
          <w:tab w:val="left" w:pos="284"/>
          <w:tab w:val="left" w:pos="426"/>
          <w:tab w:val="left" w:pos="2835"/>
          <w:tab w:val="left" w:pos="5529"/>
          <w:tab w:val="left" w:pos="7938"/>
          <w:tab w:val="left" w:pos="8080"/>
        </w:tabs>
        <w:spacing w:after="0" w:line="240" w:lineRule="auto"/>
        <w:rPr>
          <w:rFonts w:ascii="Times New Roman" w:hAnsi="Times New Roman"/>
          <w:i/>
          <w:color w:val="000000"/>
          <w:kern w:val="2"/>
          <w:sz w:val="24"/>
          <w:szCs w:val="24"/>
          <w:lang w:val="vi-VN"/>
          <w14:ligatures w14:val="standardContextual"/>
        </w:rPr>
      </w:pPr>
      <w:r w:rsidRPr="00490E75">
        <w:rPr>
          <w:rFonts w:ascii="Times New Roman" w:hAnsi="Times New Roman"/>
          <w:b/>
          <w:color w:val="000000"/>
          <w:kern w:val="2"/>
          <w:sz w:val="24"/>
          <w:szCs w:val="24"/>
          <w14:ligatures w14:val="standardContextual"/>
        </w:rPr>
        <w:t xml:space="preserve">Câu 8. </w:t>
      </w:r>
      <w:r w:rsidRPr="00490E75">
        <w:rPr>
          <w:rFonts w:ascii="Times New Roman" w:hAnsi="Times New Roman"/>
          <w:color w:val="000000"/>
          <w:kern w:val="2"/>
          <w:sz w:val="24"/>
          <w:szCs w:val="24"/>
          <w:lang w:val="vi-VN"/>
          <w14:ligatures w14:val="standardContextual"/>
        </w:rPr>
        <w:t>Urea ((NH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CO) là loại phân đạm có hàm lượng cao, được điều chế theo sơ đồ phản ứng sau:</w:t>
      </w:r>
    </w:p>
    <w:p w14:paraId="36B6AA82" w14:textId="77777777" w:rsidR="00A30BE8" w:rsidRPr="00490E75" w:rsidRDefault="00A30BE8" w:rsidP="00A30BE8">
      <w:pPr>
        <w:spacing w:after="0" w:line="240" w:lineRule="auto"/>
        <w:ind w:firstLine="20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(1) Nhiệt phân đá vôi với hiệu suất 80%:</w:t>
      </w:r>
    </w:p>
    <w:p w14:paraId="18B7FF9E" w14:textId="77777777" w:rsidR="00A30BE8" w:rsidRPr="00490E75" w:rsidRDefault="00A30BE8" w:rsidP="00A30BE8">
      <w:pPr>
        <w:spacing w:after="0" w:line="240" w:lineRule="auto"/>
        <w:ind w:firstLine="72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CaCO</w:t>
      </w:r>
      <w:r w:rsidRPr="00490E75">
        <w:rPr>
          <w:rFonts w:ascii="Times New Roman" w:hAnsi="Times New Roman"/>
          <w:color w:val="000000"/>
          <w:kern w:val="2"/>
          <w:sz w:val="24"/>
          <w:szCs w:val="24"/>
          <w:vertAlign w:val="subscript"/>
          <w:lang w:val="vi-VN"/>
          <w14:ligatures w14:val="standardContextual"/>
        </w:rPr>
        <w:t xml:space="preserve">3 </w:t>
      </w:r>
      <w:r w:rsidRPr="00490E75">
        <w:rPr>
          <w:rFonts w:ascii="Times New Roman" w:hAnsi="Times New Roman"/>
          <w:color w:val="000000"/>
          <w:kern w:val="2"/>
          <w:position w:val="-6"/>
          <w:sz w:val="24"/>
          <w:szCs w:val="24"/>
          <w:lang w:val="vi-VN"/>
          <w14:ligatures w14:val="standardContextual"/>
        </w:rPr>
        <w:object w:dxaOrig="680" w:dyaOrig="360" w14:anchorId="0CEBB7E4">
          <v:shape id="_x0000_i1440" type="#_x0000_t75" style="width:33.75pt;height:18pt" o:ole="">
            <v:imagedata r:id="rId777" o:title=""/>
          </v:shape>
          <o:OLEObject Type="Embed" ProgID="Equation.DSMT4" ShapeID="_x0000_i1440" DrawAspect="Content" ObjectID="_1832952708" r:id="rId818"/>
        </w:object>
      </w:r>
      <w:r w:rsidRPr="00490E75">
        <w:rPr>
          <w:rFonts w:ascii="Times New Roman" w:hAnsi="Times New Roman"/>
          <w:color w:val="000000"/>
          <w:kern w:val="2"/>
          <w:sz w:val="24"/>
          <w:szCs w:val="24"/>
          <w:lang w:val="vi-VN"/>
          <w14:ligatures w14:val="standardContextual"/>
        </w:rPr>
        <w:t xml:space="preserve"> CaO + CO</w:t>
      </w:r>
      <w:r w:rsidRPr="00490E75">
        <w:rPr>
          <w:rFonts w:ascii="Times New Roman" w:hAnsi="Times New Roman"/>
          <w:color w:val="000000"/>
          <w:kern w:val="2"/>
          <w:sz w:val="24"/>
          <w:szCs w:val="24"/>
          <w:vertAlign w:val="subscript"/>
          <w:lang w:val="vi-VN"/>
          <w14:ligatures w14:val="standardContextual"/>
        </w:rPr>
        <w:t>2</w:t>
      </w:r>
    </w:p>
    <w:p w14:paraId="65D60153" w14:textId="77777777" w:rsidR="00A30BE8" w:rsidRPr="00490E75" w:rsidRDefault="00A30BE8" w:rsidP="00A30BE8">
      <w:pPr>
        <w:spacing w:after="0" w:line="240" w:lineRule="auto"/>
        <w:ind w:firstLine="20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(2) Tổng hợp NH</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với hiệu suất 18%:  </w:t>
      </w:r>
    </w:p>
    <w:p w14:paraId="5DFDBE71" w14:textId="77777777" w:rsidR="00A30BE8" w:rsidRPr="00490E75" w:rsidRDefault="00A30BE8" w:rsidP="00A30BE8">
      <w:pPr>
        <w:spacing w:after="0" w:line="240" w:lineRule="auto"/>
        <w:ind w:firstLine="72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N</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+ 3H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w:t>
      </w:r>
      <w:r w:rsidRPr="00490E75">
        <w:rPr>
          <w:rFonts w:ascii="Times New Roman" w:hAnsi="Times New Roman"/>
          <w:color w:val="000000"/>
          <w:kern w:val="2"/>
          <w:position w:val="-16"/>
          <w:sz w:val="24"/>
          <w:szCs w:val="24"/>
          <w:lang w:val="vi-VN"/>
          <w14:ligatures w14:val="standardContextual"/>
        </w:rPr>
        <w:object w:dxaOrig="820" w:dyaOrig="480" w14:anchorId="49FA6EBC">
          <v:shape id="_x0000_i1441" type="#_x0000_t75" style="width:41.25pt;height:23.25pt" o:ole="">
            <v:imagedata r:id="rId779" o:title=""/>
          </v:shape>
          <o:OLEObject Type="Embed" ProgID="Equation.DSMT4" ShapeID="_x0000_i1441" DrawAspect="Content" ObjectID="_1832952709" r:id="rId819"/>
        </w:object>
      </w:r>
      <w:r w:rsidRPr="00490E75">
        <w:rPr>
          <w:rFonts w:ascii="Times New Roman" w:hAnsi="Times New Roman"/>
          <w:color w:val="000000"/>
          <w:kern w:val="2"/>
          <w:sz w:val="24"/>
          <w:szCs w:val="24"/>
          <w:lang w:val="vi-VN"/>
          <w14:ligatures w14:val="standardContextual"/>
        </w:rPr>
        <w:t xml:space="preserve"> 2NH</w:t>
      </w:r>
      <w:r w:rsidRPr="00490E75">
        <w:rPr>
          <w:rFonts w:ascii="Times New Roman" w:hAnsi="Times New Roman"/>
          <w:color w:val="000000"/>
          <w:kern w:val="2"/>
          <w:sz w:val="24"/>
          <w:szCs w:val="24"/>
          <w:vertAlign w:val="subscript"/>
          <w:lang w:val="vi-VN"/>
          <w14:ligatures w14:val="standardContextual"/>
        </w:rPr>
        <w:t>3</w:t>
      </w:r>
    </w:p>
    <w:p w14:paraId="6A7FE777" w14:textId="77777777" w:rsidR="00A30BE8" w:rsidRPr="00490E75" w:rsidRDefault="00A30BE8" w:rsidP="00A30BE8">
      <w:pPr>
        <w:spacing w:after="0" w:line="240" w:lineRule="auto"/>
        <w:ind w:firstLine="20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(3) Cho NH</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tác dụng với CO</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ở nhiệt độ 180 - 200 </w:t>
      </w:r>
      <w:r w:rsidRPr="00490E75">
        <w:rPr>
          <w:rFonts w:ascii="Times New Roman" w:hAnsi="Times New Roman"/>
          <w:color w:val="000000"/>
          <w:kern w:val="2"/>
          <w:sz w:val="24"/>
          <w:szCs w:val="24"/>
          <w:vertAlign w:val="superscript"/>
          <w:lang w:val="vi-VN"/>
          <w14:ligatures w14:val="standardContextual"/>
        </w:rPr>
        <w:t>o</w:t>
      </w:r>
      <w:r w:rsidRPr="00490E75">
        <w:rPr>
          <w:rFonts w:ascii="Times New Roman" w:hAnsi="Times New Roman"/>
          <w:color w:val="000000"/>
          <w:kern w:val="2"/>
          <w:sz w:val="24"/>
          <w:szCs w:val="24"/>
          <w:lang w:val="vi-VN"/>
          <w14:ligatures w14:val="standardContextual"/>
        </w:rPr>
        <w:t>C, dưới áp suất khoảng 200 atm với hiệu suất 75%</w:t>
      </w:r>
    </w:p>
    <w:p w14:paraId="47DFA815" w14:textId="77777777" w:rsidR="00A30BE8" w:rsidRPr="00490E75" w:rsidRDefault="00A30BE8" w:rsidP="00A30BE8">
      <w:pPr>
        <w:spacing w:after="0" w:line="240" w:lineRule="auto"/>
        <w:ind w:firstLine="720"/>
        <w:contextualSpacing/>
        <w:jc w:val="both"/>
        <w:rPr>
          <w:rFonts w:ascii="Times New Roman" w:hAnsi="Times New Roman"/>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CO</w:t>
      </w:r>
      <w:r w:rsidRPr="00490E75">
        <w:rPr>
          <w:rFonts w:ascii="Times New Roman" w:hAnsi="Times New Roman"/>
          <w:color w:val="000000"/>
          <w:kern w:val="2"/>
          <w:sz w:val="24"/>
          <w:szCs w:val="24"/>
          <w:vertAlign w:val="subscript"/>
          <w:lang w:val="vi-VN"/>
          <w14:ligatures w14:val="standardContextual"/>
        </w:rPr>
        <w:t xml:space="preserve">2 </w:t>
      </w:r>
      <w:r w:rsidRPr="00490E75">
        <w:rPr>
          <w:rFonts w:ascii="Times New Roman" w:hAnsi="Times New Roman"/>
          <w:color w:val="000000"/>
          <w:kern w:val="2"/>
          <w:sz w:val="24"/>
          <w:szCs w:val="24"/>
          <w:lang w:val="vi-VN"/>
          <w14:ligatures w14:val="standardContextual"/>
        </w:rPr>
        <w:t>+ 2NH</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w:t>
      </w:r>
      <w:r w:rsidRPr="00490E75">
        <w:rPr>
          <w:rFonts w:ascii="Times New Roman" w:hAnsi="Times New Roman"/>
          <w:color w:val="000000"/>
          <w:kern w:val="2"/>
          <w:position w:val="-6"/>
          <w:sz w:val="24"/>
          <w:szCs w:val="24"/>
          <w:lang w:val="vi-VN"/>
          <w14:ligatures w14:val="standardContextual"/>
        </w:rPr>
        <w:object w:dxaOrig="820" w:dyaOrig="360" w14:anchorId="2776F206">
          <v:shape id="_x0000_i1442" type="#_x0000_t75" style="width:39.75pt;height:17.25pt" o:ole="">
            <v:imagedata r:id="rId781" o:title=""/>
          </v:shape>
          <o:OLEObject Type="Embed" ProgID="Equation.DSMT4" ShapeID="_x0000_i1442" DrawAspect="Content" ObjectID="_1832952710" r:id="rId820"/>
        </w:object>
      </w:r>
      <w:r w:rsidRPr="00490E75">
        <w:rPr>
          <w:rFonts w:ascii="Times New Roman" w:hAnsi="Times New Roman"/>
          <w:bCs/>
          <w:color w:val="000000"/>
          <w:kern w:val="2"/>
          <w:sz w:val="24"/>
          <w:szCs w:val="24"/>
          <w:lang w:val="vi-VN"/>
          <w14:ligatures w14:val="standardContextual"/>
        </w:rPr>
        <w:t xml:space="preserve"> (NH</w:t>
      </w:r>
      <w:r w:rsidRPr="00490E75">
        <w:rPr>
          <w:rFonts w:ascii="Times New Roman" w:hAnsi="Times New Roman"/>
          <w:bCs/>
          <w:color w:val="000000"/>
          <w:kern w:val="2"/>
          <w:sz w:val="24"/>
          <w:szCs w:val="24"/>
          <w:vertAlign w:val="subscript"/>
          <w:lang w:val="vi-VN"/>
          <w14:ligatures w14:val="standardContextual"/>
        </w:rPr>
        <w:t>2</w:t>
      </w:r>
      <w:r w:rsidRPr="00490E75">
        <w:rPr>
          <w:rFonts w:ascii="Times New Roman" w:hAnsi="Times New Roman"/>
          <w:bCs/>
          <w:color w:val="000000"/>
          <w:kern w:val="2"/>
          <w:sz w:val="24"/>
          <w:szCs w:val="24"/>
          <w:lang w:val="vi-VN"/>
          <w14:ligatures w14:val="standardContextual"/>
        </w:rPr>
        <w:t>)</w:t>
      </w:r>
      <w:r w:rsidRPr="00490E75">
        <w:rPr>
          <w:rFonts w:ascii="Times New Roman" w:hAnsi="Times New Roman"/>
          <w:bCs/>
          <w:color w:val="000000"/>
          <w:kern w:val="2"/>
          <w:sz w:val="24"/>
          <w:szCs w:val="24"/>
          <w:vertAlign w:val="subscript"/>
          <w:lang w:val="vi-VN"/>
          <w14:ligatures w14:val="standardContextual"/>
        </w:rPr>
        <w:t>2</w:t>
      </w:r>
      <w:r w:rsidRPr="00490E75">
        <w:rPr>
          <w:rFonts w:ascii="Times New Roman" w:hAnsi="Times New Roman"/>
          <w:bCs/>
          <w:color w:val="000000"/>
          <w:kern w:val="2"/>
          <w:sz w:val="24"/>
          <w:szCs w:val="24"/>
          <w:lang w:val="vi-VN"/>
          <w14:ligatures w14:val="standardContextual"/>
        </w:rPr>
        <w:t>CO + H</w:t>
      </w:r>
      <w:r w:rsidRPr="00490E75">
        <w:rPr>
          <w:rFonts w:ascii="Times New Roman" w:hAnsi="Times New Roman"/>
          <w:bCs/>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O</w:t>
      </w:r>
      <w:r w:rsidRPr="00490E75">
        <w:rPr>
          <w:rFonts w:ascii="Times New Roman" w:hAnsi="Times New Roman"/>
          <w:color w:val="000000"/>
          <w:kern w:val="2"/>
          <w:sz w:val="24"/>
          <w:szCs w:val="24"/>
          <w:lang w:val="vi-VN"/>
          <w14:ligatures w14:val="standardContextual"/>
        </w:rPr>
        <w:tab/>
        <w:t xml:space="preserve"> </w:t>
      </w:r>
    </w:p>
    <w:p w14:paraId="6A3FFE06" w14:textId="77777777" w:rsidR="00A30BE8" w:rsidRPr="00490E75" w:rsidRDefault="00A30BE8" w:rsidP="00A30BE8">
      <w:pPr>
        <w:spacing w:after="0" w:line="240" w:lineRule="auto"/>
        <w:ind w:firstLine="200"/>
        <w:jc w:val="both"/>
        <w:rPr>
          <w:rFonts w:ascii="Times New Roman" w:hAnsi="Times New Roman"/>
          <w:i/>
          <w:color w:val="000000"/>
          <w:kern w:val="2"/>
          <w:sz w:val="24"/>
          <w:szCs w:val="24"/>
          <w:lang w:val="vi-VN"/>
          <w14:ligatures w14:val="standardContextual"/>
        </w:rPr>
      </w:pPr>
      <w:r w:rsidRPr="00490E75">
        <w:rPr>
          <w:rFonts w:ascii="Times New Roman" w:hAnsi="Times New Roman"/>
          <w:color w:val="000000"/>
          <w:kern w:val="2"/>
          <w:sz w:val="24"/>
          <w:szCs w:val="24"/>
          <w:lang w:val="vi-VN"/>
          <w14:ligatures w14:val="standardContextual"/>
        </w:rPr>
        <w:t>Từ nguồn nguyên liệu ban đầu gồm: 991,6 m</w:t>
      </w:r>
      <w:r w:rsidRPr="00490E75">
        <w:rPr>
          <w:rFonts w:ascii="Times New Roman" w:hAnsi="Times New Roman"/>
          <w:color w:val="000000"/>
          <w:kern w:val="2"/>
          <w:sz w:val="24"/>
          <w:szCs w:val="24"/>
          <w:vertAlign w:val="super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(đo ở điều kiện chuẩn) hỗn hợp khí X (chứa: N</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và H</w:t>
      </w:r>
      <w:r w:rsidRPr="00490E75">
        <w:rPr>
          <w:rFonts w:ascii="Times New Roman" w:hAnsi="Times New Roman"/>
          <w:color w:val="000000"/>
          <w:kern w:val="2"/>
          <w:sz w:val="24"/>
          <w:szCs w:val="24"/>
          <w:vertAlign w:val="subscript"/>
          <w:lang w:val="vi-VN"/>
          <w14:ligatures w14:val="standardContextual"/>
        </w:rPr>
        <w:t>2</w:t>
      </w:r>
      <w:r w:rsidRPr="00490E75">
        <w:rPr>
          <w:rFonts w:ascii="Times New Roman" w:hAnsi="Times New Roman"/>
          <w:color w:val="000000"/>
          <w:kern w:val="2"/>
          <w:sz w:val="24"/>
          <w:szCs w:val="24"/>
          <w:lang w:val="vi-VN"/>
          <w14:ligatures w14:val="standardContextual"/>
        </w:rPr>
        <w:t xml:space="preserve"> với tỉ lệ mol tương ứng 1 : 3) và 400 kg đá vôi (chứa 80% CaCO</w:t>
      </w:r>
      <w:r w:rsidRPr="00490E75">
        <w:rPr>
          <w:rFonts w:ascii="Times New Roman" w:hAnsi="Times New Roman"/>
          <w:color w:val="000000"/>
          <w:kern w:val="2"/>
          <w:sz w:val="24"/>
          <w:szCs w:val="24"/>
          <w:vertAlign w:val="subscript"/>
          <w:lang w:val="vi-VN"/>
          <w14:ligatures w14:val="standardContextual"/>
        </w:rPr>
        <w:t>3</w:t>
      </w:r>
      <w:r w:rsidRPr="00490E75">
        <w:rPr>
          <w:rFonts w:ascii="Times New Roman" w:hAnsi="Times New Roman"/>
          <w:color w:val="000000"/>
          <w:kern w:val="2"/>
          <w:sz w:val="24"/>
          <w:szCs w:val="24"/>
          <w:lang w:val="vi-VN"/>
          <w14:ligatures w14:val="standardContextual"/>
        </w:rPr>
        <w:t xml:space="preserve">) có thể sản xuất được bao nhiêu kg phân urea có độ dinh dưỡng 46%? </w:t>
      </w:r>
      <w:r w:rsidRPr="00490E75">
        <w:rPr>
          <w:rFonts w:ascii="Times New Roman" w:hAnsi="Times New Roman"/>
          <w:i/>
          <w:color w:val="000000"/>
          <w:kern w:val="2"/>
          <w:sz w:val="24"/>
          <w:szCs w:val="24"/>
          <w:lang w:val="vi-VN"/>
          <w14:ligatures w14:val="standardContextual"/>
        </w:rPr>
        <w:t>(Kết quả làm tròn đến hàng phần mười)</w:t>
      </w:r>
    </w:p>
    <w:p w14:paraId="34012890" w14:textId="77777777" w:rsidR="00A30BE8" w:rsidRPr="00490E75" w:rsidRDefault="00A30BE8" w:rsidP="00A30BE8">
      <w:pPr>
        <w:spacing w:after="0" w:line="240" w:lineRule="auto"/>
        <w:ind w:firstLine="200"/>
        <w:jc w:val="both"/>
        <w:rPr>
          <w:rFonts w:ascii="Times New Roman" w:hAnsi="Times New Roman"/>
          <w:i/>
          <w:color w:val="000000"/>
          <w:kern w:val="2"/>
          <w:sz w:val="24"/>
          <w:szCs w:val="24"/>
          <w:lang w:val="vi-VN"/>
          <w14:ligatures w14:val="standardContextual"/>
        </w:rPr>
      </w:pPr>
      <w:r w:rsidRPr="00490E75">
        <w:rPr>
          <w:rFonts w:ascii="Times New Roman" w:hAnsi="Times New Roman"/>
          <w:i/>
          <w:color w:val="000000"/>
          <w:kern w:val="2"/>
          <w:sz w:val="24"/>
          <w:szCs w:val="24"/>
          <w:highlight w:val="yellow"/>
          <w:lang w:val="vi-VN"/>
          <w14:ligatures w14:val="standardContextual"/>
        </w:rPr>
        <w:t>Đáp án: 82,2</w:t>
      </w:r>
    </w:p>
    <w:p w14:paraId="2B7DE3DF" w14:textId="77777777" w:rsidR="00A30BE8" w:rsidRPr="00490E75" w:rsidRDefault="00A30BE8" w:rsidP="00A30BE8">
      <w:pPr>
        <w:spacing w:after="0" w:line="240" w:lineRule="auto"/>
        <w:ind w:firstLine="200"/>
        <w:rPr>
          <w:rFonts w:ascii="Times New Roman" w:hAnsi="Times New Roman"/>
          <w:b/>
          <w:bCs/>
          <w:iCs/>
          <w:color w:val="000000"/>
          <w:kern w:val="2"/>
          <w:sz w:val="24"/>
          <w:szCs w:val="24"/>
          <w:lang w:val="vi-VN"/>
          <w14:ligatures w14:val="standardContextual"/>
        </w:rPr>
      </w:pPr>
      <w:r w:rsidRPr="00490E75">
        <w:rPr>
          <w:rFonts w:ascii="Times New Roman" w:hAnsi="Times New Roman"/>
          <w:b/>
          <w:bCs/>
          <w:iCs/>
          <w:color w:val="000000"/>
          <w:kern w:val="2"/>
          <w:sz w:val="24"/>
          <w:szCs w:val="24"/>
          <w:lang w:val="vi-VN"/>
          <w14:ligatures w14:val="standardContextual"/>
        </w:rPr>
        <w:t>Hướng dẫn giải</w:t>
      </w:r>
    </w:p>
    <w:p w14:paraId="179BA766" w14:textId="77777777" w:rsidR="00A30BE8" w:rsidRPr="00490E75" w:rsidRDefault="00A30BE8" w:rsidP="00A30BE8">
      <w:pPr>
        <w:spacing w:after="0" w:line="240" w:lineRule="auto"/>
        <w:ind w:firstLine="720"/>
        <w:rPr>
          <w:rFonts w:ascii="Times New Roman" w:hAnsi="Times New Roman"/>
          <w:iCs/>
          <w:color w:val="000000"/>
          <w:kern w:val="2"/>
          <w:sz w:val="24"/>
          <w:szCs w:val="24"/>
          <w:lang w:val="vi-VN"/>
          <w14:ligatures w14:val="standardContextual"/>
        </w:rPr>
      </w:pPr>
      <w:r w:rsidRPr="00490E75">
        <w:rPr>
          <w:rFonts w:ascii="Times New Roman" w:hAnsi="Times New Roman"/>
          <w:iCs/>
          <w:color w:val="000000"/>
          <w:kern w:val="2"/>
          <w:sz w:val="24"/>
          <w:szCs w:val="24"/>
          <w:lang w:val="vi-VN"/>
          <w14:ligatures w14:val="standardContextual"/>
        </w:rPr>
        <w:t>nX = 40 -&gt; nN2 = 10; nH2 = 30</w:t>
      </w:r>
    </w:p>
    <w:p w14:paraId="4971AF2C" w14:textId="77777777" w:rsidR="00A30BE8" w:rsidRPr="00490E75" w:rsidRDefault="00A30BE8" w:rsidP="00A30BE8">
      <w:pPr>
        <w:spacing w:after="0" w:line="240" w:lineRule="auto"/>
        <w:ind w:firstLine="720"/>
        <w:rPr>
          <w:rFonts w:ascii="Times New Roman" w:hAnsi="Times New Roman"/>
          <w:iCs/>
          <w:color w:val="000000"/>
          <w:kern w:val="2"/>
          <w:sz w:val="24"/>
          <w:szCs w:val="24"/>
          <w:lang w:val="vi-VN"/>
          <w14:ligatures w14:val="standardContextual"/>
        </w:rPr>
      </w:pPr>
      <w:r w:rsidRPr="00490E75">
        <w:rPr>
          <w:rFonts w:ascii="Times New Roman" w:hAnsi="Times New Roman"/>
          <w:iCs/>
          <w:color w:val="000000"/>
          <w:kern w:val="2"/>
          <w:sz w:val="24"/>
          <w:szCs w:val="24"/>
          <w:lang w:val="vi-VN"/>
          <w14:ligatures w14:val="standardContextual"/>
        </w:rPr>
        <w:t>H = 18% -&gt; nNH3 = 10.2.18% = 3,6 kmol</w:t>
      </w:r>
    </w:p>
    <w:p w14:paraId="295A10E3" w14:textId="77777777" w:rsidR="00A30BE8" w:rsidRPr="00490E75" w:rsidRDefault="00A30BE8" w:rsidP="00A30BE8">
      <w:pPr>
        <w:spacing w:after="0" w:line="240" w:lineRule="auto"/>
        <w:ind w:firstLine="720"/>
        <w:rPr>
          <w:rFonts w:ascii="Times New Roman" w:hAnsi="Times New Roman"/>
          <w:iCs/>
          <w:color w:val="000000"/>
          <w:kern w:val="2"/>
          <w:sz w:val="24"/>
          <w:szCs w:val="24"/>
          <w:lang w:val="vi-VN"/>
          <w14:ligatures w14:val="standardContextual"/>
        </w:rPr>
      </w:pPr>
      <w:r w:rsidRPr="00490E75">
        <w:rPr>
          <w:rFonts w:ascii="Times New Roman" w:hAnsi="Times New Roman"/>
          <w:iCs/>
          <w:color w:val="000000"/>
          <w:kern w:val="2"/>
          <w:sz w:val="24"/>
          <w:szCs w:val="24"/>
          <w:lang w:val="vi-VN"/>
          <w14:ligatures w14:val="standardContextual"/>
        </w:rPr>
        <w:t>nCaCO3 = 400.80%/100 = 3,2 kmol</w:t>
      </w:r>
    </w:p>
    <w:p w14:paraId="7F46AF80" w14:textId="77777777" w:rsidR="00A30BE8" w:rsidRPr="00490E75" w:rsidRDefault="00A30BE8" w:rsidP="00A30BE8">
      <w:pPr>
        <w:spacing w:after="0" w:line="240" w:lineRule="auto"/>
        <w:ind w:firstLine="720"/>
        <w:rPr>
          <w:rFonts w:ascii="Times New Roman" w:hAnsi="Times New Roman"/>
          <w:iCs/>
          <w:color w:val="000000"/>
          <w:kern w:val="2"/>
          <w:sz w:val="24"/>
          <w:szCs w:val="24"/>
          <w:lang w:val="vi-VN"/>
          <w14:ligatures w14:val="standardContextual"/>
        </w:rPr>
      </w:pPr>
      <w:r w:rsidRPr="00490E75">
        <w:rPr>
          <w:rFonts w:ascii="Times New Roman" w:hAnsi="Times New Roman"/>
          <w:iCs/>
          <w:color w:val="000000"/>
          <w:kern w:val="2"/>
          <w:sz w:val="24"/>
          <w:szCs w:val="24"/>
          <w:lang w:val="vi-VN"/>
          <w14:ligatures w14:val="standardContextual"/>
        </w:rPr>
        <w:t>H = 80% -&gt; nCO2 = 3,2.80% = 2,56 kmol</w:t>
      </w:r>
    </w:p>
    <w:p w14:paraId="55C7B5F0" w14:textId="77777777" w:rsidR="00A30BE8" w:rsidRPr="00490E75" w:rsidRDefault="00A30BE8" w:rsidP="00A30BE8">
      <w:pPr>
        <w:spacing w:after="0" w:line="240" w:lineRule="auto"/>
        <w:ind w:firstLine="720"/>
        <w:rPr>
          <w:rFonts w:ascii="Times New Roman" w:hAnsi="Times New Roman"/>
          <w:iCs/>
          <w:color w:val="000000"/>
          <w:kern w:val="2"/>
          <w:sz w:val="24"/>
          <w:szCs w:val="24"/>
          <w:lang w:val="vi-VN"/>
          <w14:ligatures w14:val="standardContextual"/>
        </w:rPr>
      </w:pPr>
      <w:r w:rsidRPr="00490E75">
        <w:rPr>
          <w:rFonts w:ascii="Times New Roman" w:hAnsi="Times New Roman"/>
          <w:iCs/>
          <w:color w:val="000000"/>
          <w:kern w:val="2"/>
          <w:sz w:val="24"/>
          <w:szCs w:val="24"/>
          <w:lang w:val="vi-VN"/>
          <w14:ligatures w14:val="standardContextual"/>
        </w:rPr>
        <w:t>CO2 + 2NH3 —&gt; (NH2)2CO + H2O</w:t>
      </w:r>
    </w:p>
    <w:p w14:paraId="699B9C84" w14:textId="77777777" w:rsidR="00A30BE8" w:rsidRPr="00490E75" w:rsidRDefault="00A30BE8" w:rsidP="00A30BE8">
      <w:pPr>
        <w:spacing w:after="0" w:line="240" w:lineRule="auto"/>
        <w:ind w:firstLine="720"/>
        <w:rPr>
          <w:rFonts w:ascii="Times New Roman" w:hAnsi="Times New Roman"/>
          <w:iCs/>
          <w:color w:val="000000"/>
          <w:kern w:val="2"/>
          <w:sz w:val="24"/>
          <w:szCs w:val="24"/>
          <w:lang w:val="vi-VN"/>
          <w14:ligatures w14:val="standardContextual"/>
        </w:rPr>
      </w:pPr>
      <w:r w:rsidRPr="00490E75">
        <w:rPr>
          <w:rFonts w:ascii="Times New Roman" w:hAnsi="Times New Roman"/>
          <w:iCs/>
          <w:color w:val="000000"/>
          <w:kern w:val="2"/>
          <w:sz w:val="24"/>
          <w:szCs w:val="24"/>
          <w:lang w:val="vi-VN"/>
          <w14:ligatures w14:val="standardContextual"/>
        </w:rPr>
        <w:t>-&gt; n(NH2)2CO = 75%.3,6/2 = 1,35</w:t>
      </w:r>
    </w:p>
    <w:p w14:paraId="11D0561D" w14:textId="77777777" w:rsidR="00A30BE8" w:rsidRPr="00490E75" w:rsidRDefault="00A30BE8" w:rsidP="00A30BE8">
      <w:pPr>
        <w:spacing w:after="0" w:line="240" w:lineRule="auto"/>
        <w:ind w:firstLine="720"/>
        <w:rPr>
          <w:rFonts w:ascii="Times New Roman" w:hAnsi="Times New Roman"/>
          <w:iCs/>
          <w:color w:val="000000"/>
          <w:kern w:val="2"/>
          <w:sz w:val="24"/>
          <w:szCs w:val="24"/>
          <w:lang w:val="vi-VN"/>
          <w14:ligatures w14:val="standardContextual"/>
        </w:rPr>
      </w:pPr>
      <w:r w:rsidRPr="00490E75">
        <w:rPr>
          <w:rFonts w:ascii="Times New Roman" w:hAnsi="Times New Roman"/>
          <w:iCs/>
          <w:color w:val="000000"/>
          <w:kern w:val="2"/>
          <w:sz w:val="24"/>
          <w:szCs w:val="24"/>
          <w:lang w:val="vi-VN"/>
          <w14:ligatures w14:val="standardContextual"/>
        </w:rPr>
        <w:t>—&gt; m phân urea có độ dinh dưỡng 46% = 1,35.28/46% = 82,2 kg</w:t>
      </w:r>
    </w:p>
    <w:p w14:paraId="00844811" w14:textId="77777777" w:rsidR="00A30BE8" w:rsidRPr="00490E75" w:rsidRDefault="00A30BE8" w:rsidP="00A30BE8">
      <w:pPr>
        <w:spacing w:after="0" w:line="278" w:lineRule="auto"/>
        <w:rPr>
          <w:rFonts w:ascii="Times New Roman" w:hAnsi="Times New Roman"/>
          <w:color w:val="000000"/>
          <w:kern w:val="2"/>
          <w:sz w:val="24"/>
          <w:szCs w:val="24"/>
          <w14:ligatures w14:val="standardContextual"/>
        </w:rPr>
      </w:pPr>
    </w:p>
    <w:p w14:paraId="6DCD6A1F" w14:textId="77777777" w:rsidR="00A30BE8" w:rsidRPr="00490E75" w:rsidRDefault="00A30BE8" w:rsidP="00A30BE8">
      <w:pPr>
        <w:spacing w:after="0" w:line="278" w:lineRule="auto"/>
        <w:jc w:val="center"/>
        <w:rPr>
          <w:rFonts w:ascii="Times New Roman" w:hAnsi="Times New Roman"/>
          <w:color w:val="000000"/>
          <w:kern w:val="2"/>
          <w:sz w:val="24"/>
          <w:szCs w:val="24"/>
          <w14:ligatures w14:val="standardContextual"/>
        </w:rPr>
      </w:pPr>
      <w:r w:rsidRPr="00490E75">
        <w:rPr>
          <w:rFonts w:ascii="Times New Roman" w:hAnsi="Times New Roman"/>
          <w:b/>
          <w:i/>
          <w:color w:val="000000"/>
          <w:kern w:val="2"/>
          <w:sz w:val="24"/>
          <w:szCs w:val="24"/>
          <w14:ligatures w14:val="standardContextual"/>
        </w:rPr>
        <w:t>------ HẾT ------</w:t>
      </w:r>
    </w:p>
    <w:p w14:paraId="7C6D1F12" w14:textId="77777777" w:rsidR="00A30BE8" w:rsidRPr="00490E75" w:rsidRDefault="00A30BE8" w:rsidP="00A30BE8">
      <w:pPr>
        <w:spacing w:after="0" w:line="278" w:lineRule="auto"/>
        <w:rPr>
          <w:rFonts w:ascii="Times New Roman" w:hAnsi="Times New Roman"/>
          <w:color w:val="000000"/>
          <w:kern w:val="2"/>
          <w:sz w:val="24"/>
          <w:szCs w:val="24"/>
          <w14:ligatures w14:val="standardContextual"/>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3B1736BC" w14:textId="77777777" w:rsidTr="00CD7B3B">
        <w:tc>
          <w:tcPr>
            <w:tcW w:w="3794" w:type="dxa"/>
          </w:tcPr>
          <w:p w14:paraId="73ECC4F8" w14:textId="60DDD0EE"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sidRPr="00490E75">
              <w:rPr>
                <w:b/>
                <w:color w:val="000000" w:themeColor="text1"/>
                <w:sz w:val="24"/>
                <w:szCs w:val="24"/>
                <w:highlight w:val="green"/>
              </w:rPr>
              <w:t>9</w:t>
            </w:r>
          </w:p>
          <w:p w14:paraId="5D4D58FA" w14:textId="77777777" w:rsidR="00490E75" w:rsidRPr="00490E75" w:rsidRDefault="00490E75" w:rsidP="00CD7B3B">
            <w:pPr>
              <w:spacing w:after="0" w:line="240" w:lineRule="auto"/>
              <w:ind w:right="57"/>
              <w:rPr>
                <w:sz w:val="24"/>
                <w:szCs w:val="24"/>
              </w:rPr>
            </w:pPr>
          </w:p>
        </w:tc>
        <w:tc>
          <w:tcPr>
            <w:tcW w:w="6344" w:type="dxa"/>
            <w:hideMark/>
          </w:tcPr>
          <w:p w14:paraId="7B5B4476"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775E544E"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78D534D6"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2658E35D"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43642503" w14:textId="77777777" w:rsidR="00490E75" w:rsidRPr="00490E75" w:rsidRDefault="00490E75" w:rsidP="00F1661C">
      <w:pPr>
        <w:spacing w:line="276" w:lineRule="auto"/>
        <w:rPr>
          <w:rFonts w:ascii="Times New Roman" w:hAnsi="Times New Roman"/>
          <w:b/>
          <w:bCs/>
          <w:kern w:val="2"/>
          <w:sz w:val="24"/>
          <w:szCs w:val="24"/>
          <w14:ligatures w14:val="standardContextual"/>
        </w:rPr>
      </w:pPr>
    </w:p>
    <w:p w14:paraId="0A50D209" w14:textId="77777777" w:rsidR="00F1661C" w:rsidRPr="00490E75" w:rsidRDefault="00F1661C" w:rsidP="00F1661C">
      <w:pPr>
        <w:spacing w:line="276" w:lineRule="auto"/>
        <w:rPr>
          <w:rFonts w:ascii="Times New Roman" w:hAnsi="Times New Roman"/>
          <w:b/>
          <w:bCs/>
          <w:kern w:val="2"/>
          <w:sz w:val="24"/>
          <w:szCs w:val="24"/>
          <w14:ligatures w14:val="standardContextual"/>
        </w:rPr>
      </w:pPr>
      <w:r w:rsidRPr="00490E75">
        <w:rPr>
          <w:rFonts w:ascii="Times New Roman" w:hAnsi="Times New Roman"/>
          <w:b/>
          <w:bCs/>
          <w:kern w:val="2"/>
          <w:sz w:val="24"/>
          <w:szCs w:val="24"/>
          <w14:ligatures w14:val="standardContextual"/>
        </w:rPr>
        <w:t>PHẦN I: TRẮC NGHIỆM NHIỀU LỰA CHỌN</w:t>
      </w:r>
    </w:p>
    <w:p w14:paraId="59965E7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noProof/>
          <w:kern w:val="2"/>
          <w:sz w:val="24"/>
          <w:szCs w:val="24"/>
          <w14:ligatures w14:val="standardContextual"/>
        </w:rPr>
        <w:t xml:space="preserve">Câu 1: </w:t>
      </w:r>
      <w:r w:rsidRPr="00490E75">
        <w:rPr>
          <w:rFonts w:ascii="Times New Roman" w:eastAsia="Aptos" w:hAnsi="Times New Roman"/>
          <w:kern w:val="2"/>
          <w:sz w:val="24"/>
          <w:szCs w:val="24"/>
          <w:lang w:val="vi-VN"/>
          <w14:ligatures w14:val="standardContextual"/>
        </w:rPr>
        <w:t>Hình dưới đây mô tả tính chất vật lí nào của kim loại?</w:t>
      </w:r>
    </w:p>
    <w:p w14:paraId="78B2C1BC"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lang w:val="vi-VN"/>
          <w14:ligatures w14:val="standardContextual"/>
        </w:rPr>
      </w:pPr>
      <w:r w:rsidRPr="00490E75">
        <w:rPr>
          <w:rFonts w:ascii="Times New Roman" w:eastAsia="Aptos" w:hAnsi="Times New Roman"/>
          <w:noProof/>
          <w:kern w:val="2"/>
          <w:sz w:val="24"/>
          <w:szCs w:val="24"/>
        </w:rPr>
        <w:drawing>
          <wp:inline distT="0" distB="0" distL="0" distR="0" wp14:anchorId="3E335A12" wp14:editId="53133D8E">
            <wp:extent cx="2219325" cy="990600"/>
            <wp:effectExtent l="0" t="0" r="9525" b="0"/>
            <wp:docPr id="1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2219325" cy="990600"/>
                    </a:xfrm>
                    <a:prstGeom prst="rect">
                      <a:avLst/>
                    </a:prstGeom>
                    <a:noFill/>
                    <a:ln>
                      <a:noFill/>
                    </a:ln>
                  </pic:spPr>
                </pic:pic>
              </a:graphicData>
            </a:graphic>
          </wp:inline>
        </w:drawing>
      </w:r>
    </w:p>
    <w:p w14:paraId="7CBF469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bCs/>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Tính dẻo</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bCs/>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Tính dẫn điện</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bCs/>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Tính dẫn nhiệt</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bCs/>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Tính cứng</w:t>
      </w:r>
    </w:p>
    <w:p w14:paraId="51036A3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noProof/>
          <w:color w:val="EE0000"/>
          <w:kern w:val="2"/>
          <w:sz w:val="24"/>
          <w:szCs w:val="24"/>
          <w14:ligatures w14:val="standardContextual"/>
        </w:rPr>
      </w:pPr>
      <w:r w:rsidRPr="00490E75">
        <w:rPr>
          <w:rFonts w:ascii="Times New Roman" w:eastAsia="Aptos" w:hAnsi="Times New Roman"/>
          <w:noProof/>
          <w:color w:val="EE0000"/>
          <w:kern w:val="2"/>
          <w:sz w:val="24"/>
          <w:szCs w:val="24"/>
          <w14:ligatures w14:val="standardContextual"/>
        </w:rPr>
        <w:t>HDG Đáp án A</w:t>
      </w:r>
    </w:p>
    <w:p w14:paraId="0B0EA0B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Câu 2.</w:t>
      </w:r>
      <w:r w:rsidRPr="00490E75">
        <w:rPr>
          <w:rFonts w:ascii="Times New Roman" w:eastAsia="Aptos" w:hAnsi="Times New Roman"/>
          <w:kern w:val="2"/>
          <w:sz w:val="24"/>
          <w:szCs w:val="24"/>
          <w14:ligatures w14:val="standardContextual"/>
        </w:rPr>
        <w:t xml:space="preserve"> Trong bình phản ứng (dung tích không đổi) ban đầu chứa chất X và chất Y với nồng độ mol/L bằng nhau. Xảy ra phản ứng thuận nghịch: X</w:t>
      </w:r>
      <w:r w:rsidRPr="00490E75">
        <w:rPr>
          <w:rFonts w:ascii="Times New Roman" w:eastAsia="Aptos" w:hAnsi="Times New Roman"/>
          <w:kern w:val="2"/>
          <w:sz w:val="24"/>
          <w:szCs w:val="24"/>
          <w:vertAlign w:val="subscript"/>
          <w14:ligatures w14:val="standardContextual"/>
        </w:rPr>
        <w:t>(g)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sz w:val="24"/>
          <w:szCs w:val="24"/>
          <w14:ligatures w14:val="standardContextual"/>
        </w:rPr>
        <w:sym w:font="Wingdings 3" w:char="F044"/>
      </w:r>
      <w:r w:rsidRPr="00490E75">
        <w:rPr>
          <w:rFonts w:ascii="Times New Roman" w:eastAsia="Aptos" w:hAnsi="Times New Roman"/>
          <w:kern w:val="2"/>
          <w:sz w:val="24"/>
          <w:szCs w:val="24"/>
          <w14:ligatures w14:val="standardContextual"/>
        </w:rPr>
        <w:t xml:space="preserve"> 2Y</w:t>
      </w:r>
      <w:r w:rsidRPr="00490E75">
        <w:rPr>
          <w:rFonts w:ascii="Times New Roman" w:eastAsia="Aptos" w:hAnsi="Times New Roman"/>
          <w:kern w:val="2"/>
          <w:sz w:val="24"/>
          <w:szCs w:val="24"/>
          <w:vertAlign w:val="subscript"/>
          <w14:ligatures w14:val="standardContextual"/>
        </w:rPr>
        <w:t>(g)</w:t>
      </w:r>
      <w:r w:rsidRPr="00490E75">
        <w:rPr>
          <w:rFonts w:ascii="Times New Roman" w:eastAsia="Aptos" w:hAnsi="Times New Roman"/>
          <w:kern w:val="2"/>
          <w:sz w:val="24"/>
          <w:szCs w:val="24"/>
          <w14:ligatures w14:val="standardContextual"/>
        </w:rPr>
        <w:t xml:space="preserve"> (biết biểu thức tính tốc độ phản ứng theo định </w:t>
      </w:r>
      <w:r w:rsidRPr="00490E75">
        <w:rPr>
          <w:rFonts w:ascii="Times New Roman" w:eastAsia="Aptos" w:hAnsi="Times New Roman"/>
          <w:kern w:val="2"/>
          <w:sz w:val="24"/>
          <w:szCs w:val="24"/>
          <w14:ligatures w14:val="standardContextual"/>
        </w:rPr>
        <w:lastRenderedPageBreak/>
        <w:t>luật tác dụng khối lượng). Tại thời điểm cân bằng, nồng độ chất X giảm đi một nửa so với ban đầu. Ở trạng thái cân bằng, nhận định nào sau đây đúng:</w:t>
      </w:r>
    </w:p>
    <w:p w14:paraId="4B38531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Tốc độ phản ứng nghịch gấp 4 lần tốc độ phản ứng thuận</w:t>
      </w:r>
    </w:p>
    <w:p w14:paraId="4AD76AB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Tốc độ phản ứng nghịch tăng 2 lần so với thời điểm ban đầu</w:t>
      </w:r>
    </w:p>
    <w:p w14:paraId="45251F5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Tổng số mol hỗn hợp các chất tăng 2 lần so với thời điểm ban đầu</w:t>
      </w:r>
    </w:p>
    <w:p w14:paraId="3C30C71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Nồng độ chất Y gấp 4 lần nồng độ chất X.</w:t>
      </w:r>
    </w:p>
    <w:p w14:paraId="36529FD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w:t>
      </w:r>
      <w:r w:rsidRPr="00490E75">
        <w:rPr>
          <w:rFonts w:ascii="Times New Roman" w:eastAsia="Aptos" w:hAnsi="Times New Roman"/>
          <w:color w:val="EE0000"/>
          <w:kern w:val="2"/>
          <w:sz w:val="24"/>
          <w:szCs w:val="24"/>
          <w14:ligatures w14:val="standardContextual"/>
        </w:rPr>
        <w:t>Để đơn giản, giả sử nồng độ mol/L của X, Y đều là 1 mol/L</w:t>
      </w:r>
    </w:p>
    <w:p w14:paraId="1AC9BBF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ab/>
        <w:t xml:space="preserve">                     X</w:t>
      </w:r>
      <w:r w:rsidRPr="00490E75">
        <w:rPr>
          <w:rFonts w:ascii="Times New Roman" w:eastAsia="Aptos" w:hAnsi="Times New Roman"/>
          <w:color w:val="EE0000"/>
          <w:kern w:val="2"/>
          <w:sz w:val="24"/>
          <w:szCs w:val="24"/>
          <w:vertAlign w:val="subscript"/>
          <w14:ligatures w14:val="standardContextual"/>
        </w:rPr>
        <w:t>(g)</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sz w:val="24"/>
          <w:szCs w:val="24"/>
          <w14:ligatures w14:val="standardContextual"/>
        </w:rPr>
        <w:sym w:font="Wingdings 3" w:char="F044"/>
      </w:r>
      <w:r w:rsidRPr="00490E75">
        <w:rPr>
          <w:rFonts w:ascii="Times New Roman" w:eastAsia="Aptos" w:hAnsi="Times New Roman"/>
          <w:color w:val="EE0000"/>
          <w:kern w:val="2"/>
          <w:sz w:val="24"/>
          <w:szCs w:val="24"/>
          <w14:ligatures w14:val="standardContextual"/>
        </w:rPr>
        <w:t xml:space="preserve"> 2Y</w:t>
      </w:r>
      <w:r w:rsidRPr="00490E75">
        <w:rPr>
          <w:rFonts w:ascii="Times New Roman" w:eastAsia="Aptos" w:hAnsi="Times New Roman"/>
          <w:color w:val="EE0000"/>
          <w:kern w:val="2"/>
          <w:sz w:val="24"/>
          <w:szCs w:val="24"/>
          <w:vertAlign w:val="subscript"/>
          <w14:ligatures w14:val="standardContextual"/>
        </w:rPr>
        <w:t>(g)</w:t>
      </w:r>
    </w:p>
    <w:p w14:paraId="483CBE8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Ban đầu:             1          1</w:t>
      </w:r>
    </w:p>
    <w:p w14:paraId="5D6746E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Pứ:                      a→     2a</w:t>
      </w:r>
    </w:p>
    <w:p w14:paraId="5E179BF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Cân bằng:       (1 – a)  (1 + 2a)</w:t>
      </w:r>
    </w:p>
    <w:p w14:paraId="4AC6B48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Vì nồng độ X giảm một nửa nên 1 – a = 0,5 → a = 0,5 → điểm cân bằng: C</w:t>
      </w:r>
      <w:r w:rsidRPr="00490E75">
        <w:rPr>
          <w:rFonts w:ascii="Times New Roman" w:eastAsia="Aptos" w:hAnsi="Times New Roman"/>
          <w:color w:val="EE0000"/>
          <w:kern w:val="2"/>
          <w:sz w:val="24"/>
          <w:szCs w:val="24"/>
          <w:vertAlign w:val="subscript"/>
          <w14:ligatures w14:val="standardContextual"/>
        </w:rPr>
        <w:t>M(X)</w:t>
      </w:r>
      <w:r w:rsidRPr="00490E75">
        <w:rPr>
          <w:rFonts w:ascii="Times New Roman" w:eastAsia="Aptos" w:hAnsi="Times New Roman"/>
          <w:color w:val="EE0000"/>
          <w:kern w:val="2"/>
          <w:sz w:val="24"/>
          <w:szCs w:val="24"/>
          <w14:ligatures w14:val="standardContextual"/>
        </w:rPr>
        <w:t xml:space="preserve"> = 0,5M và C</w:t>
      </w:r>
      <w:r w:rsidRPr="00490E75">
        <w:rPr>
          <w:rFonts w:ascii="Times New Roman" w:eastAsia="Aptos" w:hAnsi="Times New Roman"/>
          <w:color w:val="EE0000"/>
          <w:kern w:val="2"/>
          <w:sz w:val="24"/>
          <w:szCs w:val="24"/>
          <w:vertAlign w:val="subscript"/>
          <w14:ligatures w14:val="standardContextual"/>
        </w:rPr>
        <w:t>M(Y)</w:t>
      </w:r>
      <w:r w:rsidRPr="00490E75">
        <w:rPr>
          <w:rFonts w:ascii="Times New Roman" w:eastAsia="Aptos" w:hAnsi="Times New Roman"/>
          <w:color w:val="EE0000"/>
          <w:kern w:val="2"/>
          <w:sz w:val="24"/>
          <w:szCs w:val="24"/>
          <w14:ligatures w14:val="standardContextual"/>
        </w:rPr>
        <w:t xml:space="preserve"> = 2M</w:t>
      </w:r>
    </w:p>
    <w:p w14:paraId="4408BDE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A. Sai. Tại điểm cân bằng v</w:t>
      </w:r>
      <w:r w:rsidRPr="00490E75">
        <w:rPr>
          <w:rFonts w:ascii="Times New Roman" w:eastAsia="Aptos" w:hAnsi="Times New Roman"/>
          <w:color w:val="EE0000"/>
          <w:kern w:val="2"/>
          <w:sz w:val="24"/>
          <w:szCs w:val="24"/>
          <w:vertAlign w:val="subscript"/>
          <w14:ligatures w14:val="standardContextual"/>
        </w:rPr>
        <w:t>t</w:t>
      </w:r>
      <w:r w:rsidRPr="00490E75">
        <w:rPr>
          <w:rFonts w:ascii="Times New Roman" w:eastAsia="Aptos" w:hAnsi="Times New Roman"/>
          <w:color w:val="EE0000"/>
          <w:kern w:val="2"/>
          <w:sz w:val="24"/>
          <w:szCs w:val="24"/>
          <w14:ligatures w14:val="standardContextual"/>
        </w:rPr>
        <w:t xml:space="preserve"> = v</w:t>
      </w:r>
      <w:r w:rsidRPr="00490E75">
        <w:rPr>
          <w:rFonts w:ascii="Times New Roman" w:eastAsia="Aptos" w:hAnsi="Times New Roman"/>
          <w:color w:val="EE0000"/>
          <w:kern w:val="2"/>
          <w:sz w:val="24"/>
          <w:szCs w:val="24"/>
          <w:vertAlign w:val="subscript"/>
          <w14:ligatures w14:val="standardContextual"/>
        </w:rPr>
        <w:t>n</w:t>
      </w:r>
      <w:r w:rsidRPr="00490E75">
        <w:rPr>
          <w:rFonts w:ascii="Times New Roman" w:eastAsia="Aptos" w:hAnsi="Times New Roman"/>
          <w:color w:val="EE0000"/>
          <w:kern w:val="2"/>
          <w:sz w:val="24"/>
          <w:szCs w:val="24"/>
          <w14:ligatures w14:val="standardContextual"/>
        </w:rPr>
        <w:t xml:space="preserve">.          </w:t>
      </w:r>
    </w:p>
    <w:p w14:paraId="1E69B0A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B. Sai. Ban đầu: v</w:t>
      </w:r>
      <w:r w:rsidRPr="00490E75">
        <w:rPr>
          <w:rFonts w:ascii="Times New Roman" w:eastAsia="Aptos" w:hAnsi="Times New Roman"/>
          <w:color w:val="EE0000"/>
          <w:kern w:val="2"/>
          <w:sz w:val="24"/>
          <w:szCs w:val="24"/>
          <w:vertAlign w:val="subscript"/>
          <w14:ligatures w14:val="standardContextual"/>
        </w:rPr>
        <w:t>n</w:t>
      </w:r>
      <w:r w:rsidRPr="00490E75">
        <w:rPr>
          <w:rFonts w:ascii="Times New Roman" w:eastAsia="Aptos" w:hAnsi="Times New Roman"/>
          <w:color w:val="EE0000"/>
          <w:kern w:val="2"/>
          <w:sz w:val="24"/>
          <w:szCs w:val="24"/>
          <w14:ligatures w14:val="standardContextual"/>
        </w:rPr>
        <w:t xml:space="preserve"> = k.1</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k; lúc cân bằng: v</w:t>
      </w:r>
      <w:r w:rsidRPr="00490E75">
        <w:rPr>
          <w:rFonts w:ascii="Times New Roman" w:eastAsia="Aptos" w:hAnsi="Times New Roman"/>
          <w:color w:val="EE0000"/>
          <w:kern w:val="2"/>
          <w:sz w:val="24"/>
          <w:szCs w:val="24"/>
          <w:vertAlign w:val="subscript"/>
          <w14:ligatures w14:val="standardContextual"/>
        </w:rPr>
        <w:t>n</w:t>
      </w:r>
      <w:r w:rsidRPr="00490E75">
        <w:rPr>
          <w:rFonts w:ascii="Times New Roman" w:eastAsia="Aptos" w:hAnsi="Times New Roman"/>
          <w:color w:val="EE0000"/>
          <w:kern w:val="2"/>
          <w:sz w:val="24"/>
          <w:szCs w:val="24"/>
          <w14:ligatures w14:val="standardContextual"/>
        </w:rPr>
        <w:t xml:space="preserve"> = k.2</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4k</w:t>
      </w:r>
    </w:p>
    <w:p w14:paraId="57AB459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C. Sai. Tăng 2,5 : 2 = 1,25 lần.             </w:t>
      </w:r>
    </w:p>
    <w:p w14:paraId="609AB2C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D. Đúng.</w:t>
      </w:r>
    </w:p>
    <w:p w14:paraId="29C8C00D"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3: </w:t>
      </w:r>
      <w:r w:rsidRPr="00490E75">
        <w:rPr>
          <w:rFonts w:ascii="Times New Roman" w:eastAsia="Aptos" w:hAnsi="Times New Roman"/>
          <w:bCs/>
          <w:kern w:val="2"/>
          <w:sz w:val="24"/>
          <w:szCs w:val="24"/>
          <w14:ligatures w14:val="standardContextual"/>
        </w:rPr>
        <w:t>Cho mô hình tinh thể NaCl như hình dưới:</w:t>
      </w:r>
    </w:p>
    <w:p w14:paraId="157C8B1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242D4256" wp14:editId="7756973C">
            <wp:extent cx="3086100" cy="11049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3086100" cy="1104900"/>
                    </a:xfrm>
                    <a:prstGeom prst="rect">
                      <a:avLst/>
                    </a:prstGeom>
                    <a:noFill/>
                    <a:ln>
                      <a:noFill/>
                    </a:ln>
                  </pic:spPr>
                </pic:pic>
              </a:graphicData>
            </a:graphic>
          </wp:inline>
        </w:drawing>
      </w:r>
    </w:p>
    <w:p w14:paraId="65EFC49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14:ligatures w14:val="standardContextual"/>
        </w:rPr>
        <w:t>Số ion chloride (Cl</w:t>
      </w:r>
      <w:r w:rsidRPr="00490E75">
        <w:rPr>
          <w:rFonts w:ascii="Times New Roman" w:eastAsia="Aptos" w:hAnsi="Times New Roman"/>
          <w:noProof/>
          <w:kern w:val="2"/>
          <w:sz w:val="24"/>
          <w:szCs w:val="24"/>
          <w:vertAlign w:val="superscript"/>
          <w14:ligatures w14:val="standardContextual"/>
        </w:rPr>
        <w:t>-</w:t>
      </w:r>
      <w:r w:rsidRPr="00490E75">
        <w:rPr>
          <w:rFonts w:ascii="Times New Roman" w:eastAsia="Aptos" w:hAnsi="Times New Roman"/>
          <w:noProof/>
          <w:kern w:val="2"/>
          <w:sz w:val="24"/>
          <w:szCs w:val="24"/>
          <w14:ligatures w14:val="standardContextual"/>
        </w:rPr>
        <w:t>) bao quanh gần nhất với một ion sodium (Na</w:t>
      </w:r>
      <w:r w:rsidRPr="00490E75">
        <w:rPr>
          <w:rFonts w:ascii="Times New Roman" w:eastAsia="Aptos" w:hAnsi="Times New Roman"/>
          <w:noProof/>
          <w:kern w:val="2"/>
          <w:sz w:val="24"/>
          <w:szCs w:val="24"/>
          <w:vertAlign w:val="superscript"/>
          <w14:ligatures w14:val="standardContextual"/>
        </w:rPr>
        <w:t>+</w:t>
      </w:r>
      <w:r w:rsidRPr="00490E75">
        <w:rPr>
          <w:rFonts w:ascii="Times New Roman" w:eastAsia="Aptos" w:hAnsi="Times New Roman"/>
          <w:noProof/>
          <w:kern w:val="2"/>
          <w:sz w:val="24"/>
          <w:szCs w:val="24"/>
          <w14:ligatures w14:val="standardContextual"/>
        </w:rPr>
        <w:t>) là:</w:t>
      </w:r>
    </w:p>
    <w:p w14:paraId="3A54F42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A. </w:t>
      </w:r>
      <w:r w:rsidRPr="00490E75">
        <w:rPr>
          <w:rFonts w:ascii="Times New Roman" w:eastAsia="Aptos" w:hAnsi="Times New Roman"/>
          <w:bCs/>
          <w:kern w:val="2"/>
          <w:sz w:val="24"/>
          <w:szCs w:val="24"/>
          <w:lang w:val="vi-VN"/>
          <w14:ligatures w14:val="standardContextual"/>
        </w:rPr>
        <w:t>3</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B. </w:t>
      </w:r>
      <w:r w:rsidRPr="00490E75">
        <w:rPr>
          <w:rFonts w:ascii="Times New Roman" w:eastAsia="Aptos" w:hAnsi="Times New Roman"/>
          <w:bCs/>
          <w:kern w:val="2"/>
          <w:sz w:val="24"/>
          <w:szCs w:val="24"/>
          <w:lang w:val="vi-VN"/>
          <w14:ligatures w14:val="standardContextual"/>
        </w:rPr>
        <w:t>5</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color w:val="EE0000"/>
          <w:kern w:val="2"/>
          <w:sz w:val="24"/>
          <w:szCs w:val="24"/>
          <w:lang w:val="vi-VN"/>
          <w14:ligatures w14:val="standardContextual"/>
        </w:rPr>
        <w:t xml:space="preserve">C. </w:t>
      </w:r>
      <w:r w:rsidRPr="00490E75">
        <w:rPr>
          <w:rFonts w:ascii="Times New Roman" w:eastAsia="Aptos" w:hAnsi="Times New Roman"/>
          <w:bCs/>
          <w:color w:val="EE0000"/>
          <w:kern w:val="2"/>
          <w:sz w:val="24"/>
          <w:szCs w:val="24"/>
          <w:lang w:val="vi-VN"/>
          <w14:ligatures w14:val="standardContextual"/>
        </w:rPr>
        <w:t>6</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D. </w:t>
      </w:r>
      <w:r w:rsidRPr="00490E75">
        <w:rPr>
          <w:rFonts w:ascii="Times New Roman" w:eastAsia="Aptos" w:hAnsi="Times New Roman"/>
          <w:bCs/>
          <w:kern w:val="2"/>
          <w:sz w:val="24"/>
          <w:szCs w:val="24"/>
          <w:lang w:val="vi-VN"/>
          <w14:ligatures w14:val="standardContextual"/>
        </w:rPr>
        <w:t>4</w:t>
      </w:r>
    </w:p>
    <w:p w14:paraId="6826365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4. </w:t>
      </w:r>
      <w:r w:rsidRPr="00490E75">
        <w:rPr>
          <w:rFonts w:ascii="Times New Roman" w:eastAsia="Aptos" w:hAnsi="Times New Roman"/>
          <w:kern w:val="2"/>
          <w:sz w:val="24"/>
          <w:szCs w:val="24"/>
          <w:lang w:val="vi-VN"/>
          <w14:ligatures w14:val="standardContextual"/>
        </w:rPr>
        <w:t>Theo dữ liệu về năng lượng liên kết (năng lượng giải phóng hoặc hấp thụ để hình thành hoặc phá vỡ 1 mol liên kết hóa học) được liệt kê trong bảng dưới đây: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1512"/>
        <w:gridCol w:w="1512"/>
        <w:gridCol w:w="1512"/>
        <w:gridCol w:w="1512"/>
      </w:tblGrid>
      <w:tr w:rsidR="00F1661C" w:rsidRPr="00490E75" w14:paraId="58687D7B" w14:textId="77777777" w:rsidTr="00F1661C">
        <w:trPr>
          <w:trHeight w:val="250"/>
          <w:jc w:val="center"/>
        </w:trPr>
        <w:tc>
          <w:tcPr>
            <w:tcW w:w="2976" w:type="dxa"/>
            <w:tcBorders>
              <w:top w:val="single" w:sz="4" w:space="0" w:color="auto"/>
              <w:left w:val="single" w:sz="4" w:space="0" w:color="auto"/>
              <w:bottom w:val="single" w:sz="4" w:space="0" w:color="auto"/>
              <w:right w:val="single" w:sz="4" w:space="0" w:color="auto"/>
            </w:tcBorders>
            <w:hideMark/>
          </w:tcPr>
          <w:p w14:paraId="1D002CE2"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Liên kết hóa học</w:t>
            </w:r>
          </w:p>
        </w:tc>
        <w:tc>
          <w:tcPr>
            <w:tcW w:w="1512" w:type="dxa"/>
            <w:tcBorders>
              <w:top w:val="single" w:sz="4" w:space="0" w:color="auto"/>
              <w:left w:val="single" w:sz="4" w:space="0" w:color="auto"/>
              <w:bottom w:val="single" w:sz="4" w:space="0" w:color="auto"/>
              <w:right w:val="single" w:sz="4" w:space="0" w:color="auto"/>
            </w:tcBorders>
            <w:hideMark/>
          </w:tcPr>
          <w:p w14:paraId="2AC69C3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H-H</w:t>
            </w:r>
          </w:p>
        </w:tc>
        <w:tc>
          <w:tcPr>
            <w:tcW w:w="1512" w:type="dxa"/>
            <w:tcBorders>
              <w:top w:val="single" w:sz="4" w:space="0" w:color="auto"/>
              <w:left w:val="single" w:sz="4" w:space="0" w:color="auto"/>
              <w:bottom w:val="single" w:sz="4" w:space="0" w:color="auto"/>
              <w:right w:val="single" w:sz="4" w:space="0" w:color="auto"/>
            </w:tcBorders>
            <w:hideMark/>
          </w:tcPr>
          <w:p w14:paraId="2062BF39"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N≡N</w:t>
            </w:r>
          </w:p>
        </w:tc>
        <w:tc>
          <w:tcPr>
            <w:tcW w:w="1512" w:type="dxa"/>
            <w:tcBorders>
              <w:top w:val="single" w:sz="4" w:space="0" w:color="auto"/>
              <w:left w:val="single" w:sz="4" w:space="0" w:color="auto"/>
              <w:bottom w:val="single" w:sz="4" w:space="0" w:color="auto"/>
              <w:right w:val="single" w:sz="4" w:space="0" w:color="auto"/>
            </w:tcBorders>
            <w:hideMark/>
          </w:tcPr>
          <w:p w14:paraId="074EA2C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Cl-Cl</w:t>
            </w:r>
          </w:p>
        </w:tc>
        <w:tc>
          <w:tcPr>
            <w:tcW w:w="1512" w:type="dxa"/>
            <w:tcBorders>
              <w:top w:val="single" w:sz="4" w:space="0" w:color="auto"/>
              <w:left w:val="single" w:sz="4" w:space="0" w:color="auto"/>
              <w:bottom w:val="single" w:sz="4" w:space="0" w:color="auto"/>
              <w:right w:val="single" w:sz="4" w:space="0" w:color="auto"/>
            </w:tcBorders>
            <w:hideMark/>
          </w:tcPr>
          <w:p w14:paraId="6EC6B707"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Br-Br</w:t>
            </w:r>
          </w:p>
        </w:tc>
      </w:tr>
      <w:tr w:rsidR="00F1661C" w:rsidRPr="00490E75" w14:paraId="17869472" w14:textId="77777777" w:rsidTr="00F1661C">
        <w:trPr>
          <w:trHeight w:val="250"/>
          <w:jc w:val="center"/>
        </w:trPr>
        <w:tc>
          <w:tcPr>
            <w:tcW w:w="2976" w:type="dxa"/>
            <w:tcBorders>
              <w:top w:val="single" w:sz="4" w:space="0" w:color="auto"/>
              <w:left w:val="single" w:sz="4" w:space="0" w:color="auto"/>
              <w:bottom w:val="single" w:sz="4" w:space="0" w:color="auto"/>
              <w:right w:val="single" w:sz="4" w:space="0" w:color="auto"/>
            </w:tcBorders>
            <w:hideMark/>
          </w:tcPr>
          <w:p w14:paraId="3BA2ADE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Năng lượng liên kết (kJ/mol)</w:t>
            </w:r>
          </w:p>
        </w:tc>
        <w:tc>
          <w:tcPr>
            <w:tcW w:w="1512" w:type="dxa"/>
            <w:tcBorders>
              <w:top w:val="single" w:sz="4" w:space="0" w:color="auto"/>
              <w:left w:val="single" w:sz="4" w:space="0" w:color="auto"/>
              <w:bottom w:val="single" w:sz="4" w:space="0" w:color="auto"/>
              <w:right w:val="single" w:sz="4" w:space="0" w:color="auto"/>
            </w:tcBorders>
            <w:hideMark/>
          </w:tcPr>
          <w:p w14:paraId="6AF7398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436</w:t>
            </w:r>
          </w:p>
        </w:tc>
        <w:tc>
          <w:tcPr>
            <w:tcW w:w="1512" w:type="dxa"/>
            <w:tcBorders>
              <w:top w:val="single" w:sz="4" w:space="0" w:color="auto"/>
              <w:left w:val="single" w:sz="4" w:space="0" w:color="auto"/>
              <w:bottom w:val="single" w:sz="4" w:space="0" w:color="auto"/>
              <w:right w:val="single" w:sz="4" w:space="0" w:color="auto"/>
            </w:tcBorders>
            <w:hideMark/>
          </w:tcPr>
          <w:p w14:paraId="2968025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946</w:t>
            </w:r>
          </w:p>
        </w:tc>
        <w:tc>
          <w:tcPr>
            <w:tcW w:w="1512" w:type="dxa"/>
            <w:tcBorders>
              <w:top w:val="single" w:sz="4" w:space="0" w:color="auto"/>
              <w:left w:val="single" w:sz="4" w:space="0" w:color="auto"/>
              <w:bottom w:val="single" w:sz="4" w:space="0" w:color="auto"/>
              <w:right w:val="single" w:sz="4" w:space="0" w:color="auto"/>
            </w:tcBorders>
            <w:hideMark/>
          </w:tcPr>
          <w:p w14:paraId="162E5990"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247</w:t>
            </w:r>
          </w:p>
        </w:tc>
        <w:tc>
          <w:tcPr>
            <w:tcW w:w="1512" w:type="dxa"/>
            <w:tcBorders>
              <w:top w:val="single" w:sz="4" w:space="0" w:color="auto"/>
              <w:left w:val="single" w:sz="4" w:space="0" w:color="auto"/>
              <w:bottom w:val="single" w:sz="4" w:space="0" w:color="auto"/>
              <w:right w:val="single" w:sz="4" w:space="0" w:color="auto"/>
            </w:tcBorders>
            <w:hideMark/>
          </w:tcPr>
          <w:p w14:paraId="0B2EA542"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193</w:t>
            </w:r>
          </w:p>
        </w:tc>
      </w:tr>
    </w:tbl>
    <w:p w14:paraId="20F9871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Phân tử bền nhất trong số các phân tử trên là:</w:t>
      </w:r>
    </w:p>
    <w:p w14:paraId="1FC1827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vertAlign w:val="subscript"/>
          <w14:ligatures w14:val="standardContextual"/>
        </w:rPr>
      </w:pPr>
      <w:r w:rsidRPr="00490E75">
        <w:rPr>
          <w:rFonts w:ascii="Times New Roman" w:eastAsia="Aptos" w:hAnsi="Times New Roman"/>
          <w:b/>
          <w:kern w:val="2"/>
          <w:sz w:val="24"/>
          <w:szCs w:val="24"/>
          <w:lang w:val="vi-VN"/>
          <w14:ligatures w14:val="standardContextual"/>
        </w:rPr>
        <w:tab/>
        <w:t>A.</w:t>
      </w:r>
      <w:r w:rsidRPr="00490E75">
        <w:rPr>
          <w:rFonts w:ascii="Times New Roman" w:eastAsia="Aptos" w:hAnsi="Times New Roman"/>
          <w:kern w:val="2"/>
          <w:sz w:val="24"/>
          <w:szCs w:val="24"/>
          <w14:ligatures w14:val="standardContextual"/>
        </w:rPr>
        <w:t xml:space="preserve"> HCl</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14:ligatures w14:val="standardContextual"/>
        </w:rPr>
        <w:t xml:space="preserve">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14:ligatures w14:val="standardContextual"/>
        </w:rPr>
        <w:t xml:space="preserve"> Br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color w:val="EE0000"/>
          <w:kern w:val="2"/>
          <w:sz w:val="24"/>
          <w:szCs w:val="24"/>
          <w:lang w:val="vi-VN"/>
          <w14:ligatures w14:val="standardContextual"/>
        </w:rPr>
        <w:t xml:space="preserve">D. </w:t>
      </w:r>
      <w:r w:rsidRPr="00490E75">
        <w:rPr>
          <w:rFonts w:ascii="Times New Roman" w:eastAsia="Aptos" w:hAnsi="Times New Roman"/>
          <w:bCs/>
          <w:color w:val="EE0000"/>
          <w:kern w:val="2"/>
          <w:sz w:val="24"/>
          <w:szCs w:val="24"/>
          <w14:ligatures w14:val="standardContextual"/>
        </w:rPr>
        <w:t>N</w:t>
      </w:r>
      <w:r w:rsidRPr="00490E75">
        <w:rPr>
          <w:rFonts w:ascii="Times New Roman" w:eastAsia="Aptos" w:hAnsi="Times New Roman"/>
          <w:bCs/>
          <w:color w:val="EE0000"/>
          <w:kern w:val="2"/>
          <w:sz w:val="24"/>
          <w:szCs w:val="24"/>
          <w:vertAlign w:val="subscript"/>
          <w14:ligatures w14:val="standardContextual"/>
        </w:rPr>
        <w:t>2</w:t>
      </w:r>
    </w:p>
    <w:p w14:paraId="5DB6A64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5. </w:t>
      </w:r>
      <w:r w:rsidRPr="00490E75">
        <w:rPr>
          <w:rFonts w:ascii="Times New Roman" w:eastAsia="Aptos" w:hAnsi="Times New Roman"/>
          <w:kern w:val="2"/>
          <w:sz w:val="24"/>
          <w:szCs w:val="24"/>
          <w:lang w:val="vi-VN"/>
          <w14:ligatures w14:val="standardContextual"/>
        </w:rPr>
        <w:t>Biết những chất lỏng có điểm chớp cháy thấp hơn 37,8</w:t>
      </w:r>
      <w:r w:rsidRPr="00490E75">
        <w:rPr>
          <w:rFonts w:ascii="Times New Roman" w:eastAsia="Aptos" w:hAnsi="Times New Roman"/>
          <w:kern w:val="2"/>
          <w:sz w:val="24"/>
          <w:szCs w:val="24"/>
          <w:vertAlign w:val="superscript"/>
          <w:lang w:val="vi-VN"/>
          <w14:ligatures w14:val="standardContextual"/>
        </w:rPr>
        <w:t>0</w:t>
      </w:r>
      <w:r w:rsidRPr="00490E75">
        <w:rPr>
          <w:rFonts w:ascii="Times New Roman" w:eastAsia="Aptos" w:hAnsi="Times New Roman"/>
          <w:kern w:val="2"/>
          <w:sz w:val="24"/>
          <w:szCs w:val="24"/>
          <w:lang w:val="vi-VN"/>
          <w14:ligatures w14:val="standardContextual"/>
        </w:rPr>
        <w:t>C là chất lỏng dễ cháy. Cho bảng số liệu về điểm chớp cháy của một số chất lỏng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1475"/>
        <w:gridCol w:w="1475"/>
        <w:gridCol w:w="1475"/>
        <w:gridCol w:w="1759"/>
      </w:tblGrid>
      <w:tr w:rsidR="00F1661C" w:rsidRPr="00490E75" w14:paraId="7D2FA161" w14:textId="77777777" w:rsidTr="00F1661C">
        <w:trPr>
          <w:trHeight w:val="250"/>
          <w:jc w:val="center"/>
        </w:trPr>
        <w:tc>
          <w:tcPr>
            <w:tcW w:w="2039" w:type="dxa"/>
            <w:tcBorders>
              <w:top w:val="single" w:sz="4" w:space="0" w:color="auto"/>
              <w:left w:val="single" w:sz="4" w:space="0" w:color="auto"/>
              <w:bottom w:val="single" w:sz="4" w:space="0" w:color="auto"/>
              <w:right w:val="single" w:sz="4" w:space="0" w:color="auto"/>
            </w:tcBorders>
            <w:hideMark/>
          </w:tcPr>
          <w:p w14:paraId="4316FC7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Chất</w:t>
            </w:r>
          </w:p>
        </w:tc>
        <w:tc>
          <w:tcPr>
            <w:tcW w:w="1475" w:type="dxa"/>
            <w:tcBorders>
              <w:top w:val="single" w:sz="4" w:space="0" w:color="auto"/>
              <w:left w:val="single" w:sz="4" w:space="0" w:color="auto"/>
              <w:bottom w:val="single" w:sz="4" w:space="0" w:color="auto"/>
              <w:right w:val="single" w:sz="4" w:space="0" w:color="auto"/>
            </w:tcBorders>
            <w:hideMark/>
          </w:tcPr>
          <w:p w14:paraId="63DF496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Pentane</w:t>
            </w:r>
          </w:p>
        </w:tc>
        <w:tc>
          <w:tcPr>
            <w:tcW w:w="1475" w:type="dxa"/>
            <w:tcBorders>
              <w:top w:val="single" w:sz="4" w:space="0" w:color="auto"/>
              <w:left w:val="single" w:sz="4" w:space="0" w:color="auto"/>
              <w:bottom w:val="single" w:sz="4" w:space="0" w:color="auto"/>
              <w:right w:val="single" w:sz="4" w:space="0" w:color="auto"/>
            </w:tcBorders>
            <w:hideMark/>
          </w:tcPr>
          <w:p w14:paraId="0810B44A"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Ethanol</w:t>
            </w:r>
          </w:p>
        </w:tc>
        <w:tc>
          <w:tcPr>
            <w:tcW w:w="1475" w:type="dxa"/>
            <w:tcBorders>
              <w:top w:val="single" w:sz="4" w:space="0" w:color="auto"/>
              <w:left w:val="single" w:sz="4" w:space="0" w:color="auto"/>
              <w:bottom w:val="single" w:sz="4" w:space="0" w:color="auto"/>
              <w:right w:val="single" w:sz="4" w:space="0" w:color="auto"/>
            </w:tcBorders>
            <w:hideMark/>
          </w:tcPr>
          <w:p w14:paraId="03E13E9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Formic acid</w:t>
            </w:r>
          </w:p>
        </w:tc>
        <w:tc>
          <w:tcPr>
            <w:tcW w:w="1759" w:type="dxa"/>
            <w:tcBorders>
              <w:top w:val="single" w:sz="4" w:space="0" w:color="auto"/>
              <w:left w:val="single" w:sz="4" w:space="0" w:color="auto"/>
              <w:bottom w:val="single" w:sz="4" w:space="0" w:color="auto"/>
              <w:right w:val="single" w:sz="4" w:space="0" w:color="auto"/>
            </w:tcBorders>
            <w:hideMark/>
          </w:tcPr>
          <w:p w14:paraId="732C1507"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Ethylene glycol</w:t>
            </w:r>
          </w:p>
        </w:tc>
      </w:tr>
      <w:tr w:rsidR="00F1661C" w:rsidRPr="00490E75" w14:paraId="5DF19377" w14:textId="77777777" w:rsidTr="00F1661C">
        <w:trPr>
          <w:trHeight w:val="250"/>
          <w:jc w:val="center"/>
        </w:trPr>
        <w:tc>
          <w:tcPr>
            <w:tcW w:w="2039" w:type="dxa"/>
            <w:tcBorders>
              <w:top w:val="single" w:sz="4" w:space="0" w:color="auto"/>
              <w:left w:val="single" w:sz="4" w:space="0" w:color="auto"/>
              <w:bottom w:val="single" w:sz="4" w:space="0" w:color="auto"/>
              <w:right w:val="single" w:sz="4" w:space="0" w:color="auto"/>
            </w:tcBorders>
            <w:hideMark/>
          </w:tcPr>
          <w:p w14:paraId="274EFF8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Điểm chớp cháy</w:t>
            </w:r>
          </w:p>
        </w:tc>
        <w:tc>
          <w:tcPr>
            <w:tcW w:w="1475" w:type="dxa"/>
            <w:tcBorders>
              <w:top w:val="single" w:sz="4" w:space="0" w:color="auto"/>
              <w:left w:val="single" w:sz="4" w:space="0" w:color="auto"/>
              <w:bottom w:val="single" w:sz="4" w:space="0" w:color="auto"/>
              <w:right w:val="single" w:sz="4" w:space="0" w:color="auto"/>
            </w:tcBorders>
            <w:hideMark/>
          </w:tcPr>
          <w:p w14:paraId="1CAE7AB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-49</w:t>
            </w:r>
          </w:p>
        </w:tc>
        <w:tc>
          <w:tcPr>
            <w:tcW w:w="1475" w:type="dxa"/>
            <w:tcBorders>
              <w:top w:val="single" w:sz="4" w:space="0" w:color="auto"/>
              <w:left w:val="single" w:sz="4" w:space="0" w:color="auto"/>
              <w:bottom w:val="single" w:sz="4" w:space="0" w:color="auto"/>
              <w:right w:val="single" w:sz="4" w:space="0" w:color="auto"/>
            </w:tcBorders>
            <w:hideMark/>
          </w:tcPr>
          <w:p w14:paraId="6CA5DA8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13</w:t>
            </w:r>
          </w:p>
        </w:tc>
        <w:tc>
          <w:tcPr>
            <w:tcW w:w="1475" w:type="dxa"/>
            <w:tcBorders>
              <w:top w:val="single" w:sz="4" w:space="0" w:color="auto"/>
              <w:left w:val="single" w:sz="4" w:space="0" w:color="auto"/>
              <w:bottom w:val="single" w:sz="4" w:space="0" w:color="auto"/>
              <w:right w:val="single" w:sz="4" w:space="0" w:color="auto"/>
            </w:tcBorders>
            <w:hideMark/>
          </w:tcPr>
          <w:p w14:paraId="31BD3B0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50</w:t>
            </w:r>
          </w:p>
        </w:tc>
        <w:tc>
          <w:tcPr>
            <w:tcW w:w="1759" w:type="dxa"/>
            <w:tcBorders>
              <w:top w:val="single" w:sz="4" w:space="0" w:color="auto"/>
              <w:left w:val="single" w:sz="4" w:space="0" w:color="auto"/>
              <w:bottom w:val="single" w:sz="4" w:space="0" w:color="auto"/>
              <w:right w:val="single" w:sz="4" w:space="0" w:color="auto"/>
            </w:tcBorders>
            <w:hideMark/>
          </w:tcPr>
          <w:p w14:paraId="438EF248"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111</w:t>
            </w:r>
          </w:p>
        </w:tc>
      </w:tr>
    </w:tbl>
    <w:p w14:paraId="17B317D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Nhận định nào sau đây không đúng:</w:t>
      </w:r>
    </w:p>
    <w:p w14:paraId="4CA77F1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Trong số các chất trên, pentane có khả năng gây cháy, nổ cao nhất.</w:t>
      </w:r>
      <w:r w:rsidRPr="00490E75">
        <w:rPr>
          <w:rFonts w:ascii="Times New Roman" w:eastAsia="Aptos" w:hAnsi="Times New Roman"/>
          <w:kern w:val="2"/>
          <w:sz w:val="24"/>
          <w:szCs w:val="24"/>
          <w:lang w:val="vi-VN"/>
          <w14:ligatures w14:val="standardContextual"/>
        </w:rPr>
        <w:tab/>
      </w:r>
    </w:p>
    <w:p w14:paraId="50C4186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b/>
        <w:t>B.</w:t>
      </w:r>
      <w:r w:rsidRPr="00490E75">
        <w:rPr>
          <w:rFonts w:ascii="Times New Roman" w:eastAsia="Aptos" w:hAnsi="Times New Roman"/>
          <w:kern w:val="2"/>
          <w:sz w:val="24"/>
          <w:szCs w:val="24"/>
          <w:lang w:val="vi-VN"/>
          <w14:ligatures w14:val="standardContextual"/>
        </w:rPr>
        <w:t xml:space="preserve"> Trong số các chất trên, ethylene glycol có khả năng gây cháy nổ thấp nhất</w:t>
      </w:r>
      <w:r w:rsidRPr="00490E75">
        <w:rPr>
          <w:rFonts w:ascii="Times New Roman" w:eastAsia="Aptos" w:hAnsi="Times New Roman"/>
          <w:kern w:val="2"/>
          <w:sz w:val="24"/>
          <w:szCs w:val="24"/>
          <w:lang w:val="vi-VN"/>
          <w14:ligatures w14:val="standardContextual"/>
        </w:rPr>
        <w:tab/>
      </w:r>
    </w:p>
    <w:p w14:paraId="0DE83ED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b/>
      </w:r>
      <w:r w:rsidRPr="00490E75">
        <w:rPr>
          <w:rFonts w:ascii="Times New Roman" w:eastAsia="Aptos" w:hAnsi="Times New Roman"/>
          <w:b/>
          <w:color w:val="EE0000"/>
          <w:kern w:val="2"/>
          <w:sz w:val="24"/>
          <w:szCs w:val="24"/>
          <w:lang w:val="vi-VN"/>
          <w14:ligatures w14:val="standardContextual"/>
        </w:rPr>
        <w:t>C.</w:t>
      </w:r>
      <w:r w:rsidRPr="00490E75">
        <w:rPr>
          <w:rFonts w:ascii="Times New Roman" w:eastAsia="Aptos" w:hAnsi="Times New Roman"/>
          <w:color w:val="EE0000"/>
          <w:kern w:val="2"/>
          <w:sz w:val="24"/>
          <w:szCs w:val="24"/>
          <w:lang w:val="vi-VN"/>
          <w14:ligatures w14:val="standardContextual"/>
        </w:rPr>
        <w:t xml:space="preserve"> Pentane có điểm chớp cháy cao hơn ethanol</w:t>
      </w:r>
      <w:r w:rsidRPr="00490E75">
        <w:rPr>
          <w:rFonts w:ascii="Times New Roman" w:eastAsia="Aptos" w:hAnsi="Times New Roman"/>
          <w:kern w:val="2"/>
          <w:sz w:val="24"/>
          <w:szCs w:val="24"/>
          <w:lang w:val="vi-VN"/>
          <w14:ligatures w14:val="standardContextual"/>
        </w:rPr>
        <w:tab/>
      </w:r>
    </w:p>
    <w:p w14:paraId="21BEC24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vertAlign w:val="subscript"/>
          <w:lang w:val="vi-VN"/>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D. </w:t>
      </w:r>
      <w:r w:rsidRPr="00490E75">
        <w:rPr>
          <w:rFonts w:ascii="Times New Roman" w:eastAsia="Aptos" w:hAnsi="Times New Roman"/>
          <w:bCs/>
          <w:kern w:val="2"/>
          <w:sz w:val="24"/>
          <w:szCs w:val="24"/>
          <w:lang w:val="vi-VN"/>
          <w14:ligatures w14:val="standardContextual"/>
        </w:rPr>
        <w:t>Trong số các chất trên, có hai chất lỏng dễ cháy</w:t>
      </w:r>
    </w:p>
    <w:p w14:paraId="2E2EE16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6. </w:t>
      </w:r>
      <w:r w:rsidRPr="00490E75">
        <w:rPr>
          <w:rFonts w:ascii="Times New Roman" w:eastAsia="Aptos" w:hAnsi="Times New Roman"/>
          <w:kern w:val="2"/>
          <w:sz w:val="24"/>
          <w:szCs w:val="24"/>
          <w14:ligatures w14:val="standardContextual"/>
        </w:rPr>
        <w:t xml:space="preserve">Hiện nay người ta không sản xuất ammonia từ nitrogen và hydrogen tinh khiết mà tiến hành sự chuyển hoá có xúc tác một hỗn hợp gồm không khí, hơi nước và khí thiên nhiên (có thành phần chính là methane). </w:t>
      </w:r>
    </w:p>
    <w:p w14:paraId="578AD3B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Phản ứng điều chế hydrogen: CH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+ 4H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(1) </w:t>
      </w:r>
    </w:p>
    <w:p w14:paraId="03E8C10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Phản ứng khử oxygen để thu nitrogen trong không khí: CH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(2) </w:t>
      </w:r>
    </w:p>
    <w:p w14:paraId="134260E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Phản ứng tổng hợp ammonia: N</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+ 3H</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8"/>
          <w:sz w:val="24"/>
          <w:szCs w:val="24"/>
          <w14:ligatures w14:val="standardContextual"/>
        </w:rPr>
        <w:object w:dxaOrig="330" w:dyaOrig="270" w14:anchorId="15F638D4">
          <v:shape id="_x0000_i1443" type="#_x0000_t75" style="width:16.5pt;height:13.5pt" o:ole="">
            <v:imagedata r:id="rId823" o:title=""/>
          </v:shape>
          <o:OLEObject Type="Embed" ProgID="Equation.DSMT4" ShapeID="_x0000_i1443" DrawAspect="Content" ObjectID="_1832952711" r:id="rId824"/>
        </w:object>
      </w:r>
      <w:r w:rsidRPr="00490E75">
        <w:rPr>
          <w:rFonts w:ascii="Times New Roman" w:eastAsia="Aptos" w:hAnsi="Times New Roman"/>
          <w:kern w:val="2"/>
          <w:sz w:val="24"/>
          <w:szCs w:val="24"/>
          <w14:ligatures w14:val="standardContextual"/>
        </w:rPr>
        <w:t xml:space="preserve"> 2NH</w:t>
      </w:r>
      <w:r w:rsidRPr="00490E75">
        <w:rPr>
          <w:rFonts w:ascii="Times New Roman" w:eastAsia="Aptos" w:hAnsi="Times New Roman"/>
          <w:kern w:val="2"/>
          <w:sz w:val="24"/>
          <w:szCs w:val="24"/>
          <w:vertAlign w:val="subscript"/>
          <w14:ligatures w14:val="standardContextual"/>
        </w:rPr>
        <w:t>3(g)</w:t>
      </w:r>
      <w:r w:rsidRPr="00490E75">
        <w:rPr>
          <w:rFonts w:ascii="Times New Roman" w:eastAsia="Aptos" w:hAnsi="Times New Roman"/>
          <w:kern w:val="2"/>
          <w:sz w:val="24"/>
          <w:szCs w:val="24"/>
          <w14:ligatures w14:val="standardContextual"/>
        </w:rPr>
        <w:t xml:space="preserve"> (3) </w:t>
      </w:r>
    </w:p>
    <w:p w14:paraId="748BF6D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Để sản xuất 0,5 tấn khí ammonia cần lấy 420,85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không khí (chứa 21,03%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78,02% N</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còn lại là khí hiếm). Hỏi cần phải lấy bao nhiêu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khí methane để có đủ lượng nitrogen và hydrogen theo tỉ lệ 1 : 3 về thể tích dùng cho phản ứng tổng hợp ammonia. Giả thiết phản ứng (1) và (2) đều xảy ra hoàn toàn và các thể tích khí đo ở cùng điều kiện. </w:t>
      </w:r>
    </w:p>
    <w:p w14:paraId="388AC65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p>
    <w:p w14:paraId="3EE8D9A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492,5.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328,5. </w:t>
      </w:r>
      <w:r w:rsidRPr="00490E75">
        <w:rPr>
          <w:rFonts w:ascii="Times New Roman" w:eastAsia="Aptos" w:hAnsi="Times New Roman"/>
          <w:kern w:val="2"/>
          <w:sz w:val="24"/>
          <w:szCs w:val="24"/>
          <w14:ligatures w14:val="standardContextual"/>
        </w:rPr>
        <w:tab/>
        <w:t xml:space="preserve">С. 404,0.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290,5. </w:t>
      </w:r>
    </w:p>
    <w:p w14:paraId="05F24C1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D.</w:t>
      </w:r>
    </w:p>
    <w:p w14:paraId="3B5DA3D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lastRenderedPageBreak/>
        <w:t>CH</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+ 2H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+ 4H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ab/>
        <w:t xml:space="preserve">           CH</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+ 2O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+ 2H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p>
    <w:p w14:paraId="12640DC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color w:val="EE0000"/>
          <w:kern w:val="2"/>
          <w:position w:val="-32"/>
          <w:sz w:val="24"/>
          <w:szCs w:val="24"/>
          <w14:ligatures w14:val="standardContextual"/>
        </w:rPr>
        <w:object w:dxaOrig="7395" w:dyaOrig="750" w14:anchorId="21EEDE94">
          <v:shape id="_x0000_i1444" type="#_x0000_t75" style="width:369.75pt;height:37.5pt" o:ole="">
            <v:imagedata r:id="rId825" o:title=""/>
          </v:shape>
          <o:OLEObject Type="Embed" ProgID="Equation.DSMT4" ShapeID="_x0000_i1444" DrawAspect="Content" ObjectID="_1832952712" r:id="rId826"/>
        </w:object>
      </w:r>
    </w:p>
    <w:p w14:paraId="237189D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p>
    <w:p w14:paraId="55C21BA7"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7: </w:t>
      </w:r>
      <w:r w:rsidRPr="00490E75">
        <w:rPr>
          <w:rFonts w:ascii="Times New Roman" w:eastAsia="Aptos" w:hAnsi="Times New Roman"/>
          <w:kern w:val="2"/>
          <w:sz w:val="24"/>
          <w:szCs w:val="24"/>
          <w14:ligatures w14:val="standardContextual"/>
        </w:rPr>
        <w:t xml:space="preserve">Một nhóm nghiên cứu về tốc độ phản ứng đã tiến hành hai thí nghiệm với vụn đá hoa (thành phần chính là Calcium carbonate) và dung dịch hydrochloric acid. </w:t>
      </w:r>
    </w:p>
    <w:p w14:paraId="12ABBCF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Thí nghiệm 1: Dùng 0,5 gam vụn đá hoa và 50mL dung dịch hydrochloric acid 1M. </w:t>
      </w:r>
    </w:p>
    <w:p w14:paraId="617E489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Thí nghiệm 2: Dùng 0,5 gam vụn đá hoa đã được nghiền nhỏ và 50ml dung dịch hydrochloric acid 1M. </w:t>
      </w:r>
    </w:p>
    <w:p w14:paraId="44B4C84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Sau đó, nhóm nghiên cứu đã đo thể tích khí sinh ra theo thời gian và xây dựng đồ thị như hình dưới.</w:t>
      </w:r>
    </w:p>
    <w:p w14:paraId="66739DA3"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4FF4C943" wp14:editId="7CDA01E7">
            <wp:extent cx="2647950" cy="1733550"/>
            <wp:effectExtent l="0" t="0" r="0" b="0"/>
            <wp:docPr id="1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2647950" cy="1733550"/>
                    </a:xfrm>
                    <a:prstGeom prst="rect">
                      <a:avLst/>
                    </a:prstGeom>
                    <a:noFill/>
                    <a:ln>
                      <a:noFill/>
                    </a:ln>
                  </pic:spPr>
                </pic:pic>
              </a:graphicData>
            </a:graphic>
          </wp:inline>
        </w:drawing>
      </w:r>
    </w:p>
    <w:p w14:paraId="7C73543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Nhận định nào sau đây là sai? </w:t>
      </w:r>
    </w:p>
    <w:p w14:paraId="6F73F38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Tốc độ phản ứng trung bình trong 80 giây đầu tiên của thí nghiệm 1 và 2 lần lượt là 0,75 (cm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/s) và 1(cm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/s). </w:t>
      </w:r>
    </w:p>
    <w:p w14:paraId="4E51E7E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Thí nghiệm 1 có đồ thị ứng với đường (b), thí nghiệm 2 ứng với đường (a). </w:t>
      </w:r>
    </w:p>
    <w:p w14:paraId="373A070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color w:val="EE0000"/>
          <w:kern w:val="2"/>
          <w:sz w:val="24"/>
          <w:szCs w:val="24"/>
          <w14:ligatures w14:val="standardContextual"/>
        </w:rPr>
        <w:t>C.</w:t>
      </w:r>
      <w:r w:rsidRPr="00490E75">
        <w:rPr>
          <w:rFonts w:ascii="Times New Roman" w:eastAsia="Aptos" w:hAnsi="Times New Roman"/>
          <w:color w:val="EE0000"/>
          <w:kern w:val="2"/>
          <w:sz w:val="24"/>
          <w:szCs w:val="24"/>
          <w14:ligatures w14:val="standardContextual"/>
        </w:rPr>
        <w:t xml:space="preserve"> Tốc độ thoát khí ở thí nghiệm 1 lớn hơn ở thí nghiệm 2. </w:t>
      </w:r>
    </w:p>
    <w:p w14:paraId="482D1C7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Trong khoảng thời gian từ 160 giây đến 180 giây, lượng khí thoát ra ở cả hai thí nghiệm không thay đổi. </w:t>
      </w:r>
    </w:p>
    <w:p w14:paraId="05A9070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14:ligatures w14:val="standardContextual"/>
        </w:rPr>
        <w:t>Đáp án C</w:t>
      </w:r>
    </w:p>
    <w:p w14:paraId="407F4134"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8: </w:t>
      </w:r>
      <w:r w:rsidRPr="00490E75">
        <w:rPr>
          <w:rFonts w:ascii="Times New Roman" w:eastAsia="Aptos" w:hAnsi="Times New Roman"/>
          <w:kern w:val="2"/>
          <w:sz w:val="24"/>
          <w:szCs w:val="24"/>
          <w14:ligatures w14:val="standardContextual"/>
        </w:rPr>
        <w:t>CuSO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14:ligatures w14:val="standardContextual"/>
        </w:rPr>
        <w:t>​ được dùng để diệt tảo, rong rêu trong nước bể bơi, dùng để pha chế thuốc Bordeaux (trị bệnh mốc sương trên cây cà chua, khoai tây, bệnh thối thân trên cây ăn quả, cây công nghiệp), … Làm lạnh 200 gam dung dịch CuSO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bão hòa 20°C đến khi thu được dung dịch bão hòa 10°C thì tách ra m gam tinh thể CuSO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lang w:val="vi-VN"/>
          <w14:ligatures w14:val="standardContextual"/>
        </w:rPr>
        <w:t>.5H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r w:rsidRPr="00490E75">
        <w:rPr>
          <w:rFonts w:ascii="Times New Roman" w:eastAsia="Aptos" w:hAnsi="Times New Roman"/>
          <w:kern w:val="2"/>
          <w:sz w:val="24"/>
          <w:szCs w:val="24"/>
          <w14:ligatures w14:val="standardContextual"/>
        </w:rPr>
        <w:t>. Biết 100 gam nước hòa tan tối đa lượng CuSO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14:ligatures w14:val="standardContextual"/>
        </w:rPr>
        <w:t xml:space="preserve">​​ ở 25°C và 12°C lần lượt là 40 gam và 35,5 gam. </w:t>
      </w:r>
      <w:r w:rsidRPr="00490E75">
        <w:rPr>
          <w:rFonts w:ascii="Times New Roman" w:eastAsia="Aptos" w:hAnsi="Times New Roman"/>
          <w:kern w:val="2"/>
          <w:sz w:val="24"/>
          <w:szCs w:val="24"/>
          <w:lang w:val="fr-FR"/>
          <w14:ligatures w14:val="standardContextual"/>
        </w:rPr>
        <w:t>Giá trị của m là</w:t>
      </w:r>
      <w:r w:rsidRPr="00490E75">
        <w:rPr>
          <w:rFonts w:ascii="Times New Roman" w:eastAsia="Aptos" w:hAnsi="Times New Roman"/>
          <w:kern w:val="2"/>
          <w:sz w:val="24"/>
          <w:szCs w:val="24"/>
          <w:lang w:val="vi-VN"/>
          <w14:ligatures w14:val="standardContextual"/>
        </w:rPr>
        <w:t>:</w:t>
      </w:r>
    </w:p>
    <w:p w14:paraId="6CF5416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bCs/>
          <w:kern w:val="2"/>
          <w:sz w:val="24"/>
          <w:szCs w:val="24"/>
          <w:lang w:val="vi-VN"/>
          <w14:ligatures w14:val="standardContextual"/>
        </w:rPr>
        <w:t>A.</w:t>
      </w:r>
      <w:r w:rsidRPr="00490E75">
        <w:rPr>
          <w:rFonts w:ascii="Times New Roman" w:eastAsia="Aptos" w:hAnsi="Times New Roman"/>
          <w:kern w:val="2"/>
          <w:sz w:val="24"/>
          <w:szCs w:val="24"/>
          <w:lang w:val="fr-FR"/>
          <w14:ligatures w14:val="standardContextual"/>
        </w:rPr>
        <w:t xml:space="preserve"> </w:t>
      </w:r>
      <w:r w:rsidRPr="00490E75">
        <w:rPr>
          <w:rFonts w:ascii="Times New Roman" w:eastAsia="Aptos" w:hAnsi="Times New Roman"/>
          <w:kern w:val="2"/>
          <w:sz w:val="24"/>
          <w:szCs w:val="24"/>
          <w:lang w:val="vi-VN"/>
          <w14:ligatures w14:val="standardContextual"/>
        </w:rPr>
        <w:t>12,55</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bCs/>
          <w:kern w:val="2"/>
          <w:sz w:val="24"/>
          <w:szCs w:val="24"/>
          <w:lang w:val="vi-VN"/>
          <w14:ligatures w14:val="standardContextual"/>
        </w:rPr>
        <w:t>B.</w:t>
      </w:r>
      <w:r w:rsidRPr="00490E75">
        <w:rPr>
          <w:rFonts w:ascii="Times New Roman" w:eastAsia="Aptos" w:hAnsi="Times New Roman"/>
          <w:kern w:val="2"/>
          <w:sz w:val="24"/>
          <w:szCs w:val="24"/>
          <w:lang w:val="fr-FR"/>
          <w14:ligatures w14:val="standardContextual"/>
        </w:rPr>
        <w:t xml:space="preserve"> </w:t>
      </w:r>
      <w:r w:rsidRPr="00490E75">
        <w:rPr>
          <w:rFonts w:ascii="Times New Roman" w:eastAsia="Aptos" w:hAnsi="Times New Roman"/>
          <w:kern w:val="2"/>
          <w:sz w:val="24"/>
          <w:szCs w:val="24"/>
          <w:lang w:val="vi-VN"/>
          <w14:ligatures w14:val="standardContextual"/>
        </w:rPr>
        <w:t>15,84</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bCs/>
          <w:kern w:val="2"/>
          <w:sz w:val="24"/>
          <w:szCs w:val="24"/>
          <w:lang w:val="vi-VN"/>
          <w14:ligatures w14:val="standardContextual"/>
        </w:rPr>
        <w:t>C.</w:t>
      </w:r>
      <w:r w:rsidRPr="00490E75">
        <w:rPr>
          <w:rFonts w:ascii="Times New Roman" w:eastAsia="Aptos" w:hAnsi="Times New Roman"/>
          <w:kern w:val="2"/>
          <w:sz w:val="24"/>
          <w:szCs w:val="24"/>
          <w:lang w:val="fr-FR"/>
          <w14:ligatures w14:val="standardContextual"/>
        </w:rPr>
        <w:t xml:space="preserve"> </w:t>
      </w:r>
      <w:r w:rsidRPr="00490E75">
        <w:rPr>
          <w:rFonts w:ascii="Times New Roman" w:eastAsia="Aptos" w:hAnsi="Times New Roman"/>
          <w:kern w:val="2"/>
          <w:sz w:val="24"/>
          <w:szCs w:val="24"/>
          <w:lang w:val="vi-VN"/>
          <w14:ligatures w14:val="standardContextual"/>
        </w:rPr>
        <w:t>10,21</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bCs/>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11,98</w:t>
      </w:r>
    </w:p>
    <w:p w14:paraId="17DBF520"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6C57904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Đáp án 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2076"/>
        <w:gridCol w:w="2077"/>
      </w:tblGrid>
      <w:tr w:rsidR="00F1661C" w:rsidRPr="00490E75" w14:paraId="3CD3C548" w14:textId="77777777" w:rsidTr="00F1661C">
        <w:trPr>
          <w:trHeight w:val="251"/>
          <w:jc w:val="center"/>
        </w:trPr>
        <w:tc>
          <w:tcPr>
            <w:tcW w:w="1229" w:type="dxa"/>
            <w:tcBorders>
              <w:top w:val="single" w:sz="4" w:space="0" w:color="auto"/>
              <w:left w:val="single" w:sz="4" w:space="0" w:color="auto"/>
              <w:bottom w:val="single" w:sz="4" w:space="0" w:color="auto"/>
              <w:right w:val="single" w:sz="4" w:space="0" w:color="auto"/>
            </w:tcBorders>
            <w:vAlign w:val="center"/>
            <w:hideMark/>
          </w:tcPr>
          <w:p w14:paraId="76471B2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Nhiệt độ</w:t>
            </w:r>
          </w:p>
        </w:tc>
        <w:tc>
          <w:tcPr>
            <w:tcW w:w="2076" w:type="dxa"/>
            <w:tcBorders>
              <w:top w:val="single" w:sz="4" w:space="0" w:color="auto"/>
              <w:left w:val="single" w:sz="4" w:space="0" w:color="auto"/>
              <w:bottom w:val="single" w:sz="4" w:space="0" w:color="auto"/>
              <w:right w:val="single" w:sz="4" w:space="0" w:color="auto"/>
            </w:tcBorders>
            <w:vAlign w:val="center"/>
            <w:hideMark/>
          </w:tcPr>
          <w:p w14:paraId="20EAABD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vertAlign w:val="subscript"/>
                <w14:ligatures w14:val="standardContextual"/>
              </w:rPr>
            </w:pPr>
            <w:r w:rsidRPr="00490E75">
              <w:rPr>
                <w:rFonts w:ascii="Times New Roman" w:eastAsia="Aptos" w:hAnsi="Times New Roman"/>
                <w:color w:val="EE0000"/>
                <w:kern w:val="2"/>
                <w:sz w:val="24"/>
                <w:szCs w:val="24"/>
                <w14:ligatures w14:val="standardContextual"/>
              </w:rPr>
              <w:t>CuSO</w:t>
            </w:r>
            <w:r w:rsidRPr="00490E75">
              <w:rPr>
                <w:rFonts w:ascii="Times New Roman" w:eastAsia="Aptos" w:hAnsi="Times New Roman"/>
                <w:color w:val="EE0000"/>
                <w:kern w:val="2"/>
                <w:sz w:val="24"/>
                <w:szCs w:val="24"/>
                <w:vertAlign w:val="subscript"/>
                <w14:ligatures w14:val="standardContextual"/>
              </w:rPr>
              <w:t>4</w:t>
            </w:r>
          </w:p>
        </w:tc>
        <w:tc>
          <w:tcPr>
            <w:tcW w:w="2077" w:type="dxa"/>
            <w:tcBorders>
              <w:top w:val="single" w:sz="4" w:space="0" w:color="auto"/>
              <w:left w:val="single" w:sz="4" w:space="0" w:color="auto"/>
              <w:bottom w:val="single" w:sz="4" w:space="0" w:color="auto"/>
              <w:right w:val="single" w:sz="4" w:space="0" w:color="auto"/>
            </w:tcBorders>
            <w:vAlign w:val="center"/>
            <w:hideMark/>
          </w:tcPr>
          <w:p w14:paraId="65CE77B8"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Dung dịch</w:t>
            </w:r>
          </w:p>
        </w:tc>
      </w:tr>
      <w:tr w:rsidR="00F1661C" w:rsidRPr="00490E75" w14:paraId="6123EC52" w14:textId="77777777" w:rsidTr="00F1661C">
        <w:trPr>
          <w:trHeight w:val="251"/>
          <w:jc w:val="center"/>
        </w:trPr>
        <w:tc>
          <w:tcPr>
            <w:tcW w:w="1229" w:type="dxa"/>
            <w:vMerge w:val="restart"/>
            <w:tcBorders>
              <w:top w:val="single" w:sz="4" w:space="0" w:color="auto"/>
              <w:left w:val="single" w:sz="4" w:space="0" w:color="auto"/>
              <w:bottom w:val="single" w:sz="4" w:space="0" w:color="auto"/>
              <w:right w:val="single" w:sz="4" w:space="0" w:color="auto"/>
            </w:tcBorders>
            <w:vAlign w:val="center"/>
            <w:hideMark/>
          </w:tcPr>
          <w:p w14:paraId="2344232A"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vertAlign w:val="superscript"/>
                <w14:ligatures w14:val="standardContextual"/>
              </w:rPr>
            </w:pPr>
            <w:r w:rsidRPr="00490E75">
              <w:rPr>
                <w:rFonts w:ascii="Times New Roman" w:eastAsia="Aptos" w:hAnsi="Times New Roman"/>
                <w:color w:val="EE0000"/>
                <w:kern w:val="2"/>
                <w:sz w:val="24"/>
                <w:szCs w:val="24"/>
                <w14:ligatures w14:val="standardContextual"/>
              </w:rPr>
              <w:t>20</w:t>
            </w:r>
            <w:r w:rsidRPr="00490E75">
              <w:rPr>
                <w:rFonts w:ascii="Times New Roman" w:eastAsia="Aptos" w:hAnsi="Times New Roman"/>
                <w:color w:val="EE0000"/>
                <w:kern w:val="2"/>
                <w:sz w:val="24"/>
                <w:szCs w:val="24"/>
                <w:vertAlign w:val="superscript"/>
                <w14:ligatures w14:val="standardContextual"/>
              </w:rPr>
              <w:t>0</w:t>
            </w:r>
          </w:p>
        </w:tc>
        <w:tc>
          <w:tcPr>
            <w:tcW w:w="2076" w:type="dxa"/>
            <w:tcBorders>
              <w:top w:val="single" w:sz="4" w:space="0" w:color="auto"/>
              <w:left w:val="single" w:sz="4" w:space="0" w:color="auto"/>
              <w:bottom w:val="single" w:sz="4" w:space="0" w:color="auto"/>
              <w:right w:val="single" w:sz="4" w:space="0" w:color="auto"/>
            </w:tcBorders>
            <w:vAlign w:val="center"/>
            <w:hideMark/>
          </w:tcPr>
          <w:p w14:paraId="0805CB18"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40</w:t>
            </w:r>
          </w:p>
        </w:tc>
        <w:tc>
          <w:tcPr>
            <w:tcW w:w="2077" w:type="dxa"/>
            <w:tcBorders>
              <w:top w:val="single" w:sz="4" w:space="0" w:color="auto"/>
              <w:left w:val="single" w:sz="4" w:space="0" w:color="auto"/>
              <w:bottom w:val="single" w:sz="4" w:space="0" w:color="auto"/>
              <w:right w:val="single" w:sz="4" w:space="0" w:color="auto"/>
            </w:tcBorders>
            <w:vAlign w:val="center"/>
            <w:hideMark/>
          </w:tcPr>
          <w:p w14:paraId="614CFA1C"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140</w:t>
            </w:r>
          </w:p>
        </w:tc>
      </w:tr>
      <w:tr w:rsidR="00F1661C" w:rsidRPr="00490E75" w14:paraId="58D073A0" w14:textId="77777777" w:rsidTr="00F1661C">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A2DF210" w14:textId="77777777" w:rsidR="00F1661C" w:rsidRPr="00490E75" w:rsidRDefault="00F1661C" w:rsidP="00F1661C">
            <w:pPr>
              <w:spacing w:after="0" w:line="240" w:lineRule="auto"/>
              <w:rPr>
                <w:rFonts w:ascii="Times New Roman" w:eastAsia="Aptos" w:hAnsi="Times New Roman"/>
                <w:color w:val="EE0000"/>
                <w:kern w:val="2"/>
                <w:sz w:val="24"/>
                <w:szCs w:val="24"/>
                <w:vertAlign w:val="superscript"/>
                <w14:ligatures w14:val="standardContextual"/>
              </w:rPr>
            </w:pPr>
          </w:p>
        </w:tc>
        <w:tc>
          <w:tcPr>
            <w:tcW w:w="2076" w:type="dxa"/>
            <w:tcBorders>
              <w:top w:val="single" w:sz="4" w:space="0" w:color="auto"/>
              <w:left w:val="single" w:sz="4" w:space="0" w:color="auto"/>
              <w:bottom w:val="single" w:sz="4" w:space="0" w:color="auto"/>
              <w:right w:val="single" w:sz="4" w:space="0" w:color="auto"/>
            </w:tcBorders>
            <w:vAlign w:val="center"/>
            <w:hideMark/>
          </w:tcPr>
          <w:p w14:paraId="0FAC1559"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(400/7)</w:t>
            </w:r>
          </w:p>
        </w:tc>
        <w:tc>
          <w:tcPr>
            <w:tcW w:w="2077" w:type="dxa"/>
            <w:tcBorders>
              <w:top w:val="single" w:sz="4" w:space="0" w:color="auto"/>
              <w:left w:val="single" w:sz="4" w:space="0" w:color="auto"/>
              <w:bottom w:val="single" w:sz="4" w:space="0" w:color="auto"/>
              <w:right w:val="single" w:sz="4" w:space="0" w:color="auto"/>
            </w:tcBorders>
            <w:vAlign w:val="center"/>
            <w:hideMark/>
          </w:tcPr>
          <w:p w14:paraId="57BBC06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←200</w:t>
            </w:r>
          </w:p>
        </w:tc>
      </w:tr>
      <w:tr w:rsidR="00F1661C" w:rsidRPr="00490E75" w14:paraId="02465FB3" w14:textId="77777777" w:rsidTr="00F1661C">
        <w:trPr>
          <w:trHeight w:val="251"/>
          <w:jc w:val="center"/>
        </w:trPr>
        <w:tc>
          <w:tcPr>
            <w:tcW w:w="1229" w:type="dxa"/>
            <w:vMerge w:val="restart"/>
            <w:tcBorders>
              <w:top w:val="single" w:sz="4" w:space="0" w:color="auto"/>
              <w:left w:val="single" w:sz="4" w:space="0" w:color="auto"/>
              <w:bottom w:val="single" w:sz="4" w:space="0" w:color="auto"/>
              <w:right w:val="single" w:sz="4" w:space="0" w:color="auto"/>
            </w:tcBorders>
            <w:vAlign w:val="center"/>
            <w:hideMark/>
          </w:tcPr>
          <w:p w14:paraId="4FF09CE9" w14:textId="77777777" w:rsidR="00F1661C" w:rsidRPr="00490E75" w:rsidRDefault="00F1661C" w:rsidP="00F1661C">
            <w:pPr>
              <w:tabs>
                <w:tab w:val="left" w:pos="40"/>
                <w:tab w:val="left" w:pos="2680"/>
                <w:tab w:val="left" w:pos="5240"/>
                <w:tab w:val="left" w:pos="7960"/>
              </w:tabs>
              <w:spacing w:after="0" w:line="240" w:lineRule="auto"/>
              <w:ind w:left="40" w:hanging="40"/>
              <w:jc w:val="center"/>
              <w:rPr>
                <w:rFonts w:ascii="Times New Roman" w:eastAsia="Aptos" w:hAnsi="Times New Roman"/>
                <w:color w:val="EE0000"/>
                <w:kern w:val="2"/>
                <w:sz w:val="24"/>
                <w:szCs w:val="24"/>
                <w:vertAlign w:val="superscript"/>
                <w14:ligatures w14:val="standardContextual"/>
              </w:rPr>
            </w:pPr>
            <w:r w:rsidRPr="00490E75">
              <w:rPr>
                <w:rFonts w:ascii="Times New Roman" w:eastAsia="Aptos" w:hAnsi="Times New Roman"/>
                <w:color w:val="EE0000"/>
                <w:kern w:val="2"/>
                <w:sz w:val="24"/>
                <w:szCs w:val="24"/>
                <w14:ligatures w14:val="standardContextual"/>
              </w:rPr>
              <w:t>10</w:t>
            </w:r>
            <w:r w:rsidRPr="00490E75">
              <w:rPr>
                <w:rFonts w:ascii="Times New Roman" w:eastAsia="Aptos" w:hAnsi="Times New Roman"/>
                <w:color w:val="EE0000"/>
                <w:kern w:val="2"/>
                <w:sz w:val="24"/>
                <w:szCs w:val="24"/>
                <w:vertAlign w:val="superscript"/>
                <w14:ligatures w14:val="standardContextual"/>
              </w:rPr>
              <w:t>0</w:t>
            </w:r>
          </w:p>
        </w:tc>
        <w:tc>
          <w:tcPr>
            <w:tcW w:w="2076" w:type="dxa"/>
            <w:tcBorders>
              <w:top w:val="single" w:sz="4" w:space="0" w:color="auto"/>
              <w:left w:val="single" w:sz="4" w:space="0" w:color="auto"/>
              <w:bottom w:val="single" w:sz="4" w:space="0" w:color="auto"/>
              <w:right w:val="single" w:sz="4" w:space="0" w:color="auto"/>
            </w:tcBorders>
            <w:vAlign w:val="center"/>
            <w:hideMark/>
          </w:tcPr>
          <w:p w14:paraId="5CC0840A"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35,5</w:t>
            </w:r>
          </w:p>
        </w:tc>
        <w:tc>
          <w:tcPr>
            <w:tcW w:w="2077" w:type="dxa"/>
            <w:tcBorders>
              <w:top w:val="single" w:sz="4" w:space="0" w:color="auto"/>
              <w:left w:val="single" w:sz="4" w:space="0" w:color="auto"/>
              <w:bottom w:val="single" w:sz="4" w:space="0" w:color="auto"/>
              <w:right w:val="single" w:sz="4" w:space="0" w:color="auto"/>
            </w:tcBorders>
            <w:vAlign w:val="center"/>
            <w:hideMark/>
          </w:tcPr>
          <w:p w14:paraId="609654F7"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135,5</w:t>
            </w:r>
          </w:p>
        </w:tc>
      </w:tr>
      <w:tr w:rsidR="00F1661C" w:rsidRPr="00490E75" w14:paraId="5609251D" w14:textId="77777777" w:rsidTr="00F1661C">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D212F1" w14:textId="77777777" w:rsidR="00F1661C" w:rsidRPr="00490E75" w:rsidRDefault="00F1661C" w:rsidP="00F1661C">
            <w:pPr>
              <w:spacing w:after="0" w:line="240" w:lineRule="auto"/>
              <w:rPr>
                <w:rFonts w:ascii="Times New Roman" w:eastAsia="Aptos" w:hAnsi="Times New Roman"/>
                <w:color w:val="EE0000"/>
                <w:kern w:val="2"/>
                <w:sz w:val="24"/>
                <w:szCs w:val="24"/>
                <w:vertAlign w:val="superscript"/>
                <w14:ligatures w14:val="standardContextual"/>
              </w:rPr>
            </w:pPr>
          </w:p>
        </w:tc>
        <w:tc>
          <w:tcPr>
            <w:tcW w:w="2076" w:type="dxa"/>
            <w:tcBorders>
              <w:top w:val="single" w:sz="4" w:space="0" w:color="auto"/>
              <w:left w:val="single" w:sz="4" w:space="0" w:color="auto"/>
              <w:bottom w:val="single" w:sz="4" w:space="0" w:color="auto"/>
              <w:right w:val="single" w:sz="4" w:space="0" w:color="auto"/>
            </w:tcBorders>
            <w:vAlign w:val="center"/>
            <w:hideMark/>
          </w:tcPr>
          <w:p w14:paraId="762D9B3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(400/7) – 160a</w:t>
            </w:r>
          </w:p>
        </w:tc>
        <w:tc>
          <w:tcPr>
            <w:tcW w:w="2077" w:type="dxa"/>
            <w:tcBorders>
              <w:top w:val="single" w:sz="4" w:space="0" w:color="auto"/>
              <w:left w:val="single" w:sz="4" w:space="0" w:color="auto"/>
              <w:bottom w:val="single" w:sz="4" w:space="0" w:color="auto"/>
              <w:right w:val="single" w:sz="4" w:space="0" w:color="auto"/>
            </w:tcBorders>
            <w:vAlign w:val="center"/>
            <w:hideMark/>
          </w:tcPr>
          <w:p w14:paraId="4EA9756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200 – 250a</w:t>
            </w:r>
          </w:p>
        </w:tc>
      </w:tr>
    </w:tbl>
    <w:p w14:paraId="37E1B4A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Suy ra: 35,5(200 – 250a) = 135,5(400/7 – 160a) → a = 0,05 → m = 12,55</w:t>
      </w:r>
    </w:p>
    <w:p w14:paraId="68DD6DAC"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9: </w:t>
      </w:r>
      <w:r w:rsidRPr="00490E75">
        <w:rPr>
          <w:rFonts w:ascii="Times New Roman" w:eastAsia="Aptos" w:hAnsi="Times New Roman"/>
          <w:kern w:val="2"/>
          <w:sz w:val="24"/>
          <w:szCs w:val="24"/>
          <w14:ligatures w14:val="standardContextual"/>
        </w:rPr>
        <w:t>Sử dụng vôi sữa là phương pháp phổ biến để xử lý khí thải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90% lượng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trong khí thải được hấp thụ theo PTHH: Ca(OH)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CaSO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Sau đó lọc CaSO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bị oxi hoàn toàn thành CaSO</w:t>
      </w:r>
      <w:r w:rsidRPr="00490E75">
        <w:rPr>
          <w:rFonts w:ascii="Times New Roman" w:eastAsia="Aptos" w:hAnsi="Times New Roman"/>
          <w:kern w:val="2"/>
          <w:sz w:val="24"/>
          <w:szCs w:val="24"/>
          <w:vertAlign w:val="subscript"/>
          <w14:ligatures w14:val="standardContextual"/>
        </w:rPr>
        <w:t xml:space="preserve">4 </w:t>
      </w:r>
      <w:r w:rsidRPr="00490E75">
        <w:rPr>
          <w:rFonts w:ascii="Times New Roman" w:eastAsia="Aptos" w:hAnsi="Times New Roman"/>
          <w:kern w:val="2"/>
          <w:sz w:val="24"/>
          <w:szCs w:val="24"/>
          <w14:ligatures w14:val="standardContextual"/>
        </w:rPr>
        <w:t>dưới tác dụng của oxygen. 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được lọc tách, làm sạch, nung khô và thu hồi dưới dạng thạch cao thương phẩm (2CaSO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với hiệu suất 80%. Một nhà máy trong một ngày thải ra 2500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khí thải (đkc) chứa 1%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về thể tích. Khối lượng 2CaSO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thu được trong 30 ngày theo phương pháp trên là:</w:t>
      </w:r>
    </w:p>
    <w:p w14:paraId="11C53FF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3948,1 kg</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3509,4 kg</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3158,5 kg</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3262,5 kg</w:t>
      </w:r>
    </w:p>
    <w:p w14:paraId="5734CB5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C. </w:t>
      </w:r>
      <w:r w:rsidRPr="00490E75">
        <w:rPr>
          <w:rFonts w:ascii="Times New Roman" w:eastAsia="Aptos" w:hAnsi="Times New Roman"/>
          <w:color w:val="EE0000"/>
          <w:kern w:val="2"/>
          <w:sz w:val="24"/>
          <w:szCs w:val="24"/>
          <w14:ligatures w14:val="standardContextual"/>
        </w:rPr>
        <w:t>Khối lượng 2CaSO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O thu được trong 30 ngày là </w:t>
      </w:r>
      <w:r w:rsidRPr="00490E75">
        <w:rPr>
          <w:rFonts w:ascii="Times New Roman" w:eastAsia="Aptos" w:hAnsi="Times New Roman"/>
          <w:color w:val="EE0000"/>
          <w:kern w:val="2"/>
          <w:position w:val="-26"/>
          <w:sz w:val="24"/>
          <w:szCs w:val="24"/>
          <w14:ligatures w14:val="standardContextual"/>
        </w:rPr>
        <w:object w:dxaOrig="3450" w:dyaOrig="585" w14:anchorId="63DDAB21">
          <v:shape id="_x0000_i1445" type="#_x0000_t75" style="width:172.5pt;height:29.25pt" o:ole="">
            <v:imagedata r:id="rId828" o:title=""/>
          </v:shape>
          <o:OLEObject Type="Embed" ProgID="Equation.DSMT4" ShapeID="_x0000_i1445" DrawAspect="Content" ObjectID="_1832952713" r:id="rId829"/>
        </w:object>
      </w:r>
    </w:p>
    <w:p w14:paraId="1F68A65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10. </w:t>
      </w:r>
      <w:r w:rsidRPr="00490E75">
        <w:rPr>
          <w:rFonts w:ascii="Times New Roman" w:eastAsia="Aptos" w:hAnsi="Times New Roman"/>
          <w:kern w:val="2"/>
          <w:sz w:val="24"/>
          <w:szCs w:val="24"/>
          <w14:ligatures w14:val="standardContextual"/>
        </w:rPr>
        <w:t>Một trong các phương pháp dùng để loại bỏ sắt trong nguồn nước nhiễm sắt là sử dụng lượng vôi tôi vừa đủ để tăng pH của nước nhằm kết tủa ion sắt khi có mặt oxygen, theo sơ đồ phản ứng :</w:t>
      </w:r>
    </w:p>
    <w:p w14:paraId="0CC1144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t>(1) Fe</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 OH</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Fe(OH)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(2) Fe</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 OH</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Fe(OH)</w:t>
      </w:r>
      <w:r w:rsidRPr="00490E75">
        <w:rPr>
          <w:rFonts w:ascii="Times New Roman" w:eastAsia="Aptos" w:hAnsi="Times New Roman"/>
          <w:kern w:val="2"/>
          <w:sz w:val="24"/>
          <w:szCs w:val="24"/>
          <w:vertAlign w:val="subscript"/>
          <w14:ligatures w14:val="standardContextual"/>
        </w:rPr>
        <w:t>3</w:t>
      </w:r>
    </w:p>
    <w:p w14:paraId="6633604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Một mẫu nước có hàm lượng sắt cao gấp 28 lần với ngưỡng cho phép là 0,3 mg/L (theo QCVN 01-1:2018 BYT). Giả thiết sắt trong mẫu nước trên chỉ tồn tại ở hai dạng là Fe</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và Fe</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với tỉ lệ mol Fe</w:t>
      </w:r>
      <w:r w:rsidRPr="00490E75">
        <w:rPr>
          <w:rFonts w:ascii="Times New Roman" w:eastAsia="Aptos" w:hAnsi="Times New Roman"/>
          <w:kern w:val="2"/>
          <w:sz w:val="24"/>
          <w:szCs w:val="24"/>
          <w:vertAlign w:val="superscript"/>
          <w14:ligatures w14:val="standardContextual"/>
        </w:rPr>
        <w:t xml:space="preserve">3+ </w:t>
      </w:r>
      <w:r w:rsidRPr="00490E75">
        <w:rPr>
          <w:rFonts w:ascii="Times New Roman" w:eastAsia="Aptos" w:hAnsi="Times New Roman"/>
          <w:kern w:val="2"/>
          <w:sz w:val="24"/>
          <w:szCs w:val="24"/>
          <w14:ligatures w14:val="standardContextual"/>
        </w:rPr>
        <w:t>: Fe</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 1 : 4. Cần tối thiểu m gam Ca(OH)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để kết tủa hoàn toàn lượng sắt trong 30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mẫu nước trên. Giá trị m là:</w:t>
      </w:r>
    </w:p>
    <w:p w14:paraId="5C023D8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732,6</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666,0</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366,3</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333,0</w:t>
      </w:r>
    </w:p>
    <w:p w14:paraId="5CFEDF1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HDG2. </w:t>
      </w:r>
      <w:r w:rsidRPr="00490E75">
        <w:rPr>
          <w:rFonts w:ascii="Times New Roman" w:eastAsia="Aptos" w:hAnsi="Times New Roman"/>
          <w:color w:val="EE0000"/>
          <w:kern w:val="2"/>
          <w:sz w:val="24"/>
          <w:szCs w:val="24"/>
          <w14:ligatures w14:val="standardContextual"/>
        </w:rPr>
        <w:t>(1) Fe</w:t>
      </w:r>
      <w:r w:rsidRPr="00490E75">
        <w:rPr>
          <w:rFonts w:ascii="Times New Roman" w:eastAsia="Aptos" w:hAnsi="Times New Roman"/>
          <w:color w:val="EE0000"/>
          <w:kern w:val="2"/>
          <w:sz w:val="24"/>
          <w:szCs w:val="24"/>
          <w:vertAlign w:val="superscript"/>
          <w14:ligatures w14:val="standardContextual"/>
        </w:rPr>
        <w:t>3+</w:t>
      </w:r>
      <w:r w:rsidRPr="00490E75">
        <w:rPr>
          <w:rFonts w:ascii="Times New Roman" w:eastAsia="Aptos" w:hAnsi="Times New Roman"/>
          <w:color w:val="EE0000"/>
          <w:kern w:val="2"/>
          <w:sz w:val="24"/>
          <w:szCs w:val="24"/>
          <w14:ligatures w14:val="standardContextual"/>
        </w:rPr>
        <w:t xml:space="preserve"> + 3OH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Fe(OH)</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(2) 2Fe</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+ 4OH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+ 0,5O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 2Fe(OH)</w:t>
      </w:r>
      <w:r w:rsidRPr="00490E75">
        <w:rPr>
          <w:rFonts w:ascii="Times New Roman" w:eastAsia="Aptos" w:hAnsi="Times New Roman"/>
          <w:color w:val="EE0000"/>
          <w:kern w:val="2"/>
          <w:sz w:val="24"/>
          <w:szCs w:val="24"/>
          <w:vertAlign w:val="subscript"/>
          <w14:ligatures w14:val="standardContextual"/>
        </w:rPr>
        <w:t>3</w:t>
      </w:r>
    </w:p>
    <w:p w14:paraId="38C19C5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Mol </w:t>
      </w:r>
      <w:r w:rsidRPr="00490E75">
        <w:rPr>
          <w:rFonts w:ascii="Times New Roman" w:eastAsia="Aptos" w:hAnsi="Times New Roman"/>
          <w:color w:val="EE0000"/>
          <w:kern w:val="2"/>
          <w:position w:val="-34"/>
          <w:sz w:val="24"/>
          <w:szCs w:val="24"/>
          <w14:ligatures w14:val="standardContextual"/>
        </w:rPr>
        <w:object w:dxaOrig="6480" w:dyaOrig="720" w14:anchorId="49FB093F">
          <v:shape id="_x0000_i1446" type="#_x0000_t75" style="width:324pt;height:36pt" o:ole="">
            <v:imagedata r:id="rId830" o:title=""/>
          </v:shape>
          <o:OLEObject Type="Embed" ProgID="Equation.DSMT4" ShapeID="_x0000_i1446" DrawAspect="Content" ObjectID="_1832952714" r:id="rId831"/>
        </w:object>
      </w:r>
    </w:p>
    <w:p w14:paraId="7698BDA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11: </w:t>
      </w:r>
      <w:r w:rsidRPr="00490E75">
        <w:rPr>
          <w:rFonts w:ascii="Times New Roman" w:eastAsia="Aptos" w:hAnsi="Times New Roman"/>
          <w:kern w:val="2"/>
          <w:sz w:val="24"/>
          <w:szCs w:val="24"/>
          <w:lang w:val="vi-VN"/>
          <w14:ligatures w14:val="standardContextual"/>
        </w:rPr>
        <w:t>Ion Ca</w:t>
      </w:r>
      <w:r w:rsidRPr="00490E75">
        <w:rPr>
          <w:rFonts w:ascii="Times New Roman" w:eastAsia="Aptos" w:hAnsi="Times New Roman"/>
          <w:kern w:val="2"/>
          <w:sz w:val="24"/>
          <w:szCs w:val="24"/>
          <w:vertAlign w:val="super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cần thiết cho máu và người hoạt động bình thường. Nồng độ Ca</w:t>
      </w:r>
      <w:r w:rsidRPr="00490E75">
        <w:rPr>
          <w:rFonts w:ascii="Times New Roman" w:eastAsia="Aptos" w:hAnsi="Times New Roman"/>
          <w:kern w:val="2"/>
          <w:sz w:val="24"/>
          <w:szCs w:val="24"/>
          <w:vertAlign w:val="super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không bình thường là dấu hiệu của bệnh. Để xác định nồng độ Ca</w:t>
      </w:r>
      <w:r w:rsidRPr="00490E75">
        <w:rPr>
          <w:rFonts w:ascii="Times New Roman" w:eastAsia="Aptos" w:hAnsi="Times New Roman"/>
          <w:kern w:val="2"/>
          <w:sz w:val="24"/>
          <w:szCs w:val="24"/>
          <w:vertAlign w:val="super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trong máu, người ta lấy mẫu máu, sau đó kết tủa Ca dưới dạng calcium oxalate (CaC</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rồi cho tác dụng với dung dịch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trong môi trường acid theo phản ứng:</w:t>
      </w:r>
    </w:p>
    <w:p w14:paraId="5CAFB08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ab/>
        <w:t>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CaC</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CaSO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K</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MnSO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CO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p>
    <w:p w14:paraId="5B13888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Giả sử calcium oxalate kết tủa từ 1 mL máu một người tác dụng đủ với 2,05 mL dung dịch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4,52.10</w:t>
      </w:r>
      <w:r w:rsidRPr="00490E75">
        <w:rPr>
          <w:rFonts w:ascii="Times New Roman" w:eastAsia="Aptos" w:hAnsi="Times New Roman"/>
          <w:kern w:val="2"/>
          <w:sz w:val="24"/>
          <w:szCs w:val="24"/>
          <w:vertAlign w:val="super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M. Nồng độ Ca</w:t>
      </w:r>
      <w:r w:rsidRPr="00490E75">
        <w:rPr>
          <w:rFonts w:ascii="Times New Roman" w:eastAsia="Aptos" w:hAnsi="Times New Roman"/>
          <w:kern w:val="2"/>
          <w:sz w:val="24"/>
          <w:szCs w:val="24"/>
          <w:vertAlign w:val="super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trong máu người đó (được tính bằng đơn vị mg Ca</w:t>
      </w:r>
      <w:r w:rsidRPr="00490E75">
        <w:rPr>
          <w:rFonts w:ascii="Times New Roman" w:eastAsia="Aptos" w:hAnsi="Times New Roman"/>
          <w:kern w:val="2"/>
          <w:sz w:val="24"/>
          <w:szCs w:val="24"/>
          <w:vertAlign w:val="superscript"/>
          <w:lang w:val="vi-VN"/>
          <w14:ligatures w14:val="standardContextual"/>
        </w:rPr>
        <w:t>2+</w:t>
      </w:r>
      <w:r w:rsidRPr="00490E75">
        <w:rPr>
          <w:rFonts w:ascii="Times New Roman" w:eastAsia="Aptos" w:hAnsi="Times New Roman"/>
          <w:kern w:val="2"/>
          <w:sz w:val="24"/>
          <w:szCs w:val="24"/>
          <w:lang w:val="vi-VN"/>
          <w14:ligatures w14:val="standardContextual"/>
        </w:rPr>
        <w:t>/100 mL máu) là:</w:t>
      </w:r>
    </w:p>
    <w:p w14:paraId="17687A7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8,525</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4,633</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9</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lang w:val="vi-VN"/>
          <w14:ligatures w14:val="standardContextual"/>
        </w:rPr>
        <w:t>266</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6,244</w:t>
      </w:r>
    </w:p>
    <w:p w14:paraId="1E2E99D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C  </w:t>
      </w:r>
      <w:r w:rsidRPr="00490E75">
        <w:rPr>
          <w:rFonts w:ascii="Times New Roman" w:eastAsia="Aptos" w:hAnsi="Times New Roman"/>
          <w:color w:val="EE0000"/>
          <w:kern w:val="2"/>
          <w:sz w:val="24"/>
          <w:szCs w:val="24"/>
          <w14:ligatures w14:val="standardContextual"/>
        </w:rPr>
        <w:t>PTHH: 2</w:t>
      </w:r>
      <w:r w:rsidRPr="00490E75">
        <w:rPr>
          <w:rFonts w:ascii="Times New Roman" w:eastAsia="Aptos" w:hAnsi="Times New Roman"/>
          <w:color w:val="EE0000"/>
          <w:kern w:val="2"/>
          <w:sz w:val="24"/>
          <w:szCs w:val="24"/>
          <w:lang w:val="vi-VN"/>
          <w14:ligatures w14:val="standardContextual"/>
        </w:rPr>
        <w:t>KMnO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w:t>
      </w:r>
      <w:r w:rsidRPr="00490E75">
        <w:rPr>
          <w:rFonts w:ascii="Times New Roman" w:eastAsia="Aptos" w:hAnsi="Times New Roman"/>
          <w:color w:val="EE0000"/>
          <w:kern w:val="2"/>
          <w:sz w:val="24"/>
          <w:szCs w:val="24"/>
          <w14:ligatures w14:val="standardContextual"/>
        </w:rPr>
        <w:t>5</w:t>
      </w:r>
      <w:r w:rsidRPr="00490E75">
        <w:rPr>
          <w:rFonts w:ascii="Times New Roman" w:eastAsia="Aptos" w:hAnsi="Times New Roman"/>
          <w:color w:val="EE0000"/>
          <w:kern w:val="2"/>
          <w:sz w:val="24"/>
          <w:szCs w:val="24"/>
          <w:lang w:val="vi-VN"/>
          <w14:ligatures w14:val="standardContextual"/>
        </w:rPr>
        <w:t>CaC</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w:t>
      </w:r>
      <w:r w:rsidRPr="00490E75">
        <w:rPr>
          <w:rFonts w:ascii="Times New Roman" w:eastAsia="Aptos" w:hAnsi="Times New Roman"/>
          <w:color w:val="EE0000"/>
          <w:kern w:val="2"/>
          <w:sz w:val="24"/>
          <w:szCs w:val="24"/>
          <w14:ligatures w14:val="standardContextual"/>
        </w:rPr>
        <w:t>8</w:t>
      </w:r>
      <w:r w:rsidRPr="00490E75">
        <w:rPr>
          <w:rFonts w:ascii="Times New Roman" w:eastAsia="Aptos" w:hAnsi="Times New Roman"/>
          <w:color w:val="EE0000"/>
          <w:kern w:val="2"/>
          <w:sz w:val="24"/>
          <w:szCs w:val="24"/>
          <w:lang w:val="vi-VN"/>
          <w14:ligatures w14:val="standardContextual"/>
        </w:rPr>
        <w:t>H</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w:t>
      </w:r>
      <w:r w:rsidRPr="00490E75">
        <w:rPr>
          <w:rFonts w:ascii="Times New Roman" w:eastAsia="Aptos" w:hAnsi="Times New Roman"/>
          <w:color w:val="EE0000"/>
          <w:kern w:val="2"/>
          <w:sz w:val="24"/>
          <w:szCs w:val="24"/>
          <w14:ligatures w14:val="standardContextual"/>
        </w:rPr>
        <w:t>5</w:t>
      </w:r>
      <w:r w:rsidRPr="00490E75">
        <w:rPr>
          <w:rFonts w:ascii="Times New Roman" w:eastAsia="Aptos" w:hAnsi="Times New Roman"/>
          <w:color w:val="EE0000"/>
          <w:kern w:val="2"/>
          <w:sz w:val="24"/>
          <w:szCs w:val="24"/>
          <w:lang w:val="vi-VN"/>
          <w14:ligatures w14:val="standardContextual"/>
        </w:rPr>
        <w:t>CaSO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K</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w:t>
      </w:r>
      <w:r w:rsidRPr="00490E75">
        <w:rPr>
          <w:rFonts w:ascii="Times New Roman" w:eastAsia="Aptos" w:hAnsi="Times New Roman"/>
          <w:color w:val="EE0000"/>
          <w:kern w:val="2"/>
          <w:sz w:val="24"/>
          <w:szCs w:val="24"/>
          <w14:ligatures w14:val="standardContextual"/>
        </w:rPr>
        <w:t>2</w:t>
      </w:r>
      <w:r w:rsidRPr="00490E75">
        <w:rPr>
          <w:rFonts w:ascii="Times New Roman" w:eastAsia="Aptos" w:hAnsi="Times New Roman"/>
          <w:color w:val="EE0000"/>
          <w:kern w:val="2"/>
          <w:sz w:val="24"/>
          <w:szCs w:val="24"/>
          <w:lang w:val="vi-VN"/>
          <w14:ligatures w14:val="standardContextual"/>
        </w:rPr>
        <w:t>MnSO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w:t>
      </w:r>
      <w:r w:rsidRPr="00490E75">
        <w:rPr>
          <w:rFonts w:ascii="Times New Roman" w:eastAsia="Aptos" w:hAnsi="Times New Roman"/>
          <w:color w:val="EE0000"/>
          <w:kern w:val="2"/>
          <w:sz w:val="24"/>
          <w:szCs w:val="24"/>
          <w14:ligatures w14:val="standardContextual"/>
        </w:rPr>
        <w:t>10</w:t>
      </w:r>
      <w:r w:rsidRPr="00490E75">
        <w:rPr>
          <w:rFonts w:ascii="Times New Roman" w:eastAsia="Aptos" w:hAnsi="Times New Roman"/>
          <w:color w:val="EE0000"/>
          <w:kern w:val="2"/>
          <w:sz w:val="24"/>
          <w:szCs w:val="24"/>
          <w:lang w:val="vi-VN"/>
          <w14:ligatures w14:val="standardContextual"/>
        </w:rPr>
        <w:t>CO</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 xml:space="preserve"> + </w:t>
      </w:r>
      <w:r w:rsidRPr="00490E75">
        <w:rPr>
          <w:rFonts w:ascii="Times New Roman" w:eastAsia="Aptos" w:hAnsi="Times New Roman"/>
          <w:color w:val="EE0000"/>
          <w:kern w:val="2"/>
          <w:sz w:val="24"/>
          <w:szCs w:val="24"/>
          <w14:ligatures w14:val="standardContextual"/>
        </w:rPr>
        <w:t>8</w:t>
      </w:r>
      <w:r w:rsidRPr="00490E75">
        <w:rPr>
          <w:rFonts w:ascii="Times New Roman" w:eastAsia="Aptos" w:hAnsi="Times New Roman"/>
          <w:color w:val="EE0000"/>
          <w:kern w:val="2"/>
          <w:sz w:val="24"/>
          <w:szCs w:val="24"/>
          <w:lang w:val="vi-VN"/>
          <w14:ligatures w14:val="standardContextual"/>
        </w:rPr>
        <w:t>H</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O</w:t>
      </w:r>
    </w:p>
    <w:p w14:paraId="7CCFD36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0,09266</w:t>
      </w:r>
      <w:r w:rsidRPr="00490E75">
        <w:rPr>
          <w:rFonts w:ascii="Times New Roman" w:eastAsia="Aptos" w:hAnsi="Times New Roman"/>
          <w:color w:val="EE0000"/>
          <w:kern w:val="2"/>
          <w:sz w:val="24"/>
          <w:szCs w:val="24"/>
          <w:lang w:val="vi-VN"/>
          <w14:ligatures w14:val="standardContextual"/>
        </w:rPr>
        <w:t>→</w:t>
      </w:r>
      <w:r w:rsidRPr="00490E75">
        <w:rPr>
          <w:rFonts w:ascii="Times New Roman" w:eastAsia="Aptos" w:hAnsi="Times New Roman"/>
          <w:color w:val="EE0000"/>
          <w:kern w:val="2"/>
          <w:sz w:val="24"/>
          <w:szCs w:val="24"/>
          <w14:ligatures w14:val="standardContextual"/>
        </w:rPr>
        <w:t xml:space="preserve">   0,23165</w:t>
      </w:r>
    </w:p>
    <w:p w14:paraId="4BEEB0A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Vậy nồng độ Ca</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trong máu người đó là 0,23165.40 = 9,266 </w:t>
      </w:r>
    </w:p>
    <w:p w14:paraId="1EFC999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12. </w:t>
      </w:r>
      <w:r w:rsidRPr="00490E75">
        <w:rPr>
          <w:rFonts w:ascii="Times New Roman" w:eastAsia="Aptos" w:hAnsi="Times New Roman"/>
          <w:kern w:val="2"/>
          <w:sz w:val="24"/>
          <w:szCs w:val="24"/>
          <w:lang w:val="vi-VN"/>
          <w14:ligatures w14:val="standardContextual"/>
        </w:rPr>
        <w:t>Muối ăn khi khai thác từ nước biển, mỏ muối, hồ muối thường có lẫn nhiều tạp chất như MgCl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CaCl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CaSO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làm cho muối có vị đắng chát và dễ bị chảy nước gây ảnh hưởng xấu tới chất lượng muối. Một trong những phương pháp loại bỏ tạp chất ở muối ăn là dùng hỗn hợp A gồm Na</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CO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NaOH, BaCl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tác dụng với dung dịch nước muối để loại tạp chất dưới dạng các chất kết tủa CaCO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Mg(OH)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BaSO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Một mẫu nước muối thô thu được bằng phương pháp bay hơi nước biển có thành phần khối lượng như sau: 96,525% NaCl; 0,19% MgCl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1,224% CaSO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0,01% CaCl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0,951%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Khối lượng hỗn hợp A cần dùng để loại bỏ hết tạp chất có trong 1 tấn muối nói trên là:</w:t>
      </w:r>
    </w:p>
    <w:p w14:paraId="5B9E01C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25,83 kg</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22,53 kg</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29,96 kg</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29,16 kg</w:t>
      </w:r>
    </w:p>
    <w:p w14:paraId="57B76F7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C. </w:t>
      </w:r>
      <w:r w:rsidRPr="00490E75">
        <w:rPr>
          <w:rFonts w:ascii="Times New Roman" w:eastAsia="Aptos" w:hAnsi="Times New Roman"/>
          <w:color w:val="EE0000"/>
          <w:kern w:val="2"/>
          <w:sz w:val="24"/>
          <w:szCs w:val="24"/>
          <w14:ligatures w14:val="standardContextual"/>
        </w:rPr>
        <w:t>MgCl</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+ 2NaOH </w:t>
      </w:r>
    </w:p>
    <w:p w14:paraId="333CBE5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BaCl</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BaSO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CaCl</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Vậy CaCl</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sinh ra lại cần thêm Na</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CO</w:t>
      </w:r>
      <w:r w:rsidRPr="00490E75">
        <w:rPr>
          <w:rFonts w:ascii="Times New Roman" w:eastAsia="Aptos" w:hAnsi="Times New Roman"/>
          <w:color w:val="EE0000"/>
          <w:kern w:val="2"/>
          <w:sz w:val="24"/>
          <w:szCs w:val="24"/>
          <w:vertAlign w:val="subscript"/>
          <w14:ligatures w14:val="standardContextual"/>
        </w:rPr>
        <w:t>3</w:t>
      </w:r>
    </w:p>
    <w:p w14:paraId="3C5FD937"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Muối </w:t>
      </w:r>
      <w:r w:rsidRPr="00490E75">
        <w:rPr>
          <w:rFonts w:ascii="Times New Roman" w:eastAsia="Aptos" w:hAnsi="Times New Roman"/>
          <w:color w:val="EE0000"/>
          <w:kern w:val="2"/>
          <w:position w:val="-58"/>
          <w:sz w:val="24"/>
          <w:szCs w:val="24"/>
          <w14:ligatures w14:val="standardContextual"/>
        </w:rPr>
        <w:object w:dxaOrig="9495" w:dyaOrig="1305" w14:anchorId="3E9EA42E">
          <v:shape id="_x0000_i1447" type="#_x0000_t75" style="width:474.75pt;height:65.25pt" o:ole="">
            <v:imagedata r:id="rId832" o:title=""/>
          </v:shape>
          <o:OLEObject Type="Embed" ProgID="Equation.DSMT4" ShapeID="_x0000_i1447" DrawAspect="Content" ObjectID="_1832952715" r:id="rId833"/>
        </w:object>
      </w:r>
    </w:p>
    <w:p w14:paraId="441CEE3E"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14:ligatures w14:val="standardContextual"/>
        </w:rPr>
        <w:t xml:space="preserve">Câu 13: </w:t>
      </w:r>
      <w:r w:rsidRPr="00490E75">
        <w:rPr>
          <w:rFonts w:ascii="Times New Roman" w:eastAsia="Aptos" w:hAnsi="Times New Roman"/>
          <w:kern w:val="2"/>
          <w:sz w:val="24"/>
          <w:szCs w:val="24"/>
          <w:lang w:val="fr-FR"/>
          <w14:ligatures w14:val="standardContextual"/>
        </w:rPr>
        <w:t>Để mạ đồng một vật dụng kim loại có tổng diện tích bề mặt là 10 cm</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lớp mạ có độ dày đồng nhất 0,1 mm người ta tiến hành điện phân dung dịch CuSO</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với cực âm là vật dụng cần mạ và cực dương là lá đồng thô. Biết cường độ dòng điện không đổi là 2 A, hiệu suất điện phân là 90%, khối lượng riêng của tỉnh thể Cu là 8,94 g/cm</w:t>
      </w:r>
      <w:r w:rsidRPr="00490E75">
        <w:rPr>
          <w:rFonts w:ascii="Times New Roman" w:eastAsia="Aptos" w:hAnsi="Times New Roman"/>
          <w:kern w:val="2"/>
          <w:sz w:val="24"/>
          <w:szCs w:val="24"/>
          <w:vertAlign w:val="superscript"/>
          <w:lang w:val="fr-FR"/>
          <w14:ligatures w14:val="standardContextual"/>
        </w:rPr>
        <w:t>3</w:t>
      </w:r>
      <w:r w:rsidRPr="00490E75">
        <w:rPr>
          <w:rFonts w:ascii="Times New Roman" w:eastAsia="Aptos" w:hAnsi="Times New Roman"/>
          <w:kern w:val="2"/>
          <w:sz w:val="24"/>
          <w:szCs w:val="24"/>
          <w:lang w:val="fr-FR"/>
          <w14:ligatures w14:val="standardContextual"/>
        </w:rPr>
        <w:t xml:space="preserve"> và lượng đồng tạo ra được tính theo công thức Faraday là m = A.l.t/nF (với A là nguyên tử khối của Cu = 64; I là cường độ dòng điện, F là hằng số Faraday = 96485 C/mol, n là số electron mà 1 ion Cu</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nhận, t là thời gian điện phân tính bằng giây). Coi nước bay hơi không đáng kể trong quá trình điện phân. Cho các phát biểu: </w:t>
      </w:r>
    </w:p>
    <w:p w14:paraId="24ECA38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(a) Nồng độ mol của ion Cu</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trong dung dịch giảm dần trong quá trình điện phân. </w:t>
      </w:r>
    </w:p>
    <w:p w14:paraId="254963A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xml:space="preserve">(b) Thời gian điện phân t = 25 phút. (Làm tròn kết quả đến hàng đơn vị). </w:t>
      </w:r>
    </w:p>
    <w:p w14:paraId="0B81DF8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xml:space="preserve">(c) Khi kết thúc điện phân bên điện cực anode thoát ra 0,173(L, đkc). (Làm tròn kết quả đến hàng phần trăm). </w:t>
      </w:r>
    </w:p>
    <w:p w14:paraId="106A202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xml:space="preserve">(d) Trong quá trình mạ điện trên, cathode là vật dụng cần mạ và anode là lá đồng thô. Số phát biểu đúng là: </w:t>
      </w:r>
    </w:p>
    <w:p w14:paraId="526062A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lang w:val="fr-FR"/>
          <w14:ligatures w14:val="standardContextual"/>
        </w:rPr>
        <w:t>A.</w:t>
      </w:r>
      <w:r w:rsidRPr="00490E75">
        <w:rPr>
          <w:rFonts w:ascii="Times New Roman" w:eastAsia="Aptos" w:hAnsi="Times New Roman"/>
          <w:kern w:val="2"/>
          <w:sz w:val="24"/>
          <w:szCs w:val="24"/>
          <w:lang w:val="fr-FR"/>
          <w14:ligatures w14:val="standardContextual"/>
        </w:rPr>
        <w:t xml:space="preserve"> 1. </w:t>
      </w: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lang w:val="fr-FR"/>
          <w14:ligatures w14:val="standardContextual"/>
        </w:rPr>
        <w:t>B.</w:t>
      </w:r>
      <w:r w:rsidRPr="00490E75">
        <w:rPr>
          <w:rFonts w:ascii="Times New Roman" w:eastAsia="Aptos" w:hAnsi="Times New Roman"/>
          <w:kern w:val="2"/>
          <w:sz w:val="24"/>
          <w:szCs w:val="24"/>
          <w:lang w:val="fr-FR"/>
          <w14:ligatures w14:val="standardContextual"/>
        </w:rPr>
        <w:t xml:space="preserve"> 2. </w:t>
      </w: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lang w:val="fr-FR"/>
          <w14:ligatures w14:val="standardContextual"/>
        </w:rPr>
        <w:t>C.</w:t>
      </w:r>
      <w:r w:rsidRPr="00490E75">
        <w:rPr>
          <w:rFonts w:ascii="Times New Roman" w:eastAsia="Aptos" w:hAnsi="Times New Roman"/>
          <w:kern w:val="2"/>
          <w:sz w:val="24"/>
          <w:szCs w:val="24"/>
          <w:lang w:val="fr-FR"/>
          <w14:ligatures w14:val="standardContextual"/>
        </w:rPr>
        <w:t xml:space="preserve"> 3. </w:t>
      </w: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lang w:val="fr-FR"/>
          <w14:ligatures w14:val="standardContextual"/>
        </w:rPr>
        <w:t>D.</w:t>
      </w:r>
      <w:r w:rsidRPr="00490E75">
        <w:rPr>
          <w:rFonts w:ascii="Times New Roman" w:eastAsia="Aptos" w:hAnsi="Times New Roman"/>
          <w:kern w:val="2"/>
          <w:sz w:val="24"/>
          <w:szCs w:val="24"/>
          <w:lang w:val="fr-FR"/>
          <w14:ligatures w14:val="standardContextual"/>
        </w:rPr>
        <w:t xml:space="preserve"> 4.</w:t>
      </w:r>
    </w:p>
    <w:p w14:paraId="56B50BB0"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C</w:t>
      </w:r>
    </w:p>
    <w:p w14:paraId="7A8E3E2B"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Cưc (+) : Cu → Cu</w:t>
      </w:r>
      <w:r w:rsidRPr="00490E75">
        <w:rPr>
          <w:rFonts w:ascii="Times New Roman" w:eastAsia="Aptos" w:hAnsi="Times New Roman"/>
          <w:color w:val="EE0000"/>
          <w:kern w:val="2"/>
          <w:sz w:val="24"/>
          <w:szCs w:val="24"/>
          <w:vertAlign w:val="super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ml:space="preserve"> + 2e      ||      Cưc (-) : Cu</w:t>
      </w:r>
      <w:r w:rsidRPr="00490E75">
        <w:rPr>
          <w:rFonts w:ascii="Times New Roman" w:eastAsia="Aptos" w:hAnsi="Times New Roman"/>
          <w:color w:val="EE0000"/>
          <w:kern w:val="2"/>
          <w:sz w:val="24"/>
          <w:szCs w:val="24"/>
          <w:vertAlign w:val="super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ml:space="preserve"> + 2e → Cu</w:t>
      </w:r>
    </w:p>
    <w:p w14:paraId="3DF3F2A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(a) Sai. [Cu</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không đổi         </w:t>
      </w:r>
    </w:p>
    <w:p w14:paraId="52B0D46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14:ligatures w14:val="standardContextual"/>
        </w:rPr>
        <w:t xml:space="preserve">(b) Đúng. </w:t>
      </w:r>
      <w:r w:rsidRPr="00490E75">
        <w:rPr>
          <w:rFonts w:ascii="Times New Roman" w:eastAsia="Aptos" w:hAnsi="Times New Roman"/>
          <w:color w:val="EE0000"/>
          <w:kern w:val="2"/>
          <w:sz w:val="24"/>
          <w:szCs w:val="24"/>
          <w:lang w:val="fr-FR"/>
          <w14:ligatures w14:val="standardContextual"/>
        </w:rPr>
        <w:t xml:space="preserve">Thời gian điên phân là </w:t>
      </w:r>
      <w:r w:rsidRPr="00490E75">
        <w:rPr>
          <w:rFonts w:ascii="Times New Roman" w:eastAsia="Aptos" w:hAnsi="Times New Roman"/>
          <w:color w:val="EE0000"/>
          <w:kern w:val="2"/>
          <w:position w:val="-22"/>
          <w:sz w:val="24"/>
          <w:szCs w:val="24"/>
          <w:lang w:val="fr-FR"/>
          <w14:ligatures w14:val="standardContextual"/>
        </w:rPr>
        <w:object w:dxaOrig="6255" w:dyaOrig="600" w14:anchorId="670D60EF">
          <v:shape id="_x0000_i1448" type="#_x0000_t75" style="width:312.75pt;height:30pt" o:ole="">
            <v:imagedata r:id="rId834" o:title=""/>
          </v:shape>
          <o:OLEObject Type="Embed" ProgID="Equation.DSMT4" ShapeID="_x0000_i1448" DrawAspect="Content" ObjectID="_1832952716" r:id="rId835"/>
        </w:object>
      </w:r>
    </w:p>
    <w:p w14:paraId="64D11DD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fr-FR"/>
          <w14:ligatures w14:val="standardContextual"/>
        </w:rPr>
        <w:lastRenderedPageBreak/>
        <w:t xml:space="preserve">(c) </w:t>
      </w:r>
      <w:r w:rsidRPr="00490E75">
        <w:rPr>
          <w:rFonts w:ascii="Times New Roman" w:eastAsia="Aptos" w:hAnsi="Times New Roman"/>
          <w:color w:val="EE0000"/>
          <w:kern w:val="2"/>
          <w:sz w:val="24"/>
          <w:szCs w:val="24"/>
          <w:lang w:val="vi-VN"/>
          <w14:ligatures w14:val="standardContextual"/>
        </w:rPr>
        <w:t>Đúng</w:t>
      </w:r>
      <w:r w:rsidRPr="00490E75">
        <w:rPr>
          <w:rFonts w:ascii="Times New Roman" w:eastAsia="Aptos" w:hAnsi="Times New Roman"/>
          <w:color w:val="EE0000"/>
          <w:kern w:val="2"/>
          <w:sz w:val="24"/>
          <w:szCs w:val="24"/>
          <w:lang w:val="fr-FR"/>
          <w14:ligatures w14:val="standardContextual"/>
        </w:rPr>
        <w:t>. Thể tích khí O</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ml:space="preserve"> thoát ra ở anode là </w:t>
      </w:r>
      <w:r w:rsidRPr="00490E75">
        <w:rPr>
          <w:rFonts w:ascii="Times New Roman" w:eastAsia="Aptos" w:hAnsi="Times New Roman"/>
          <w:color w:val="EE0000"/>
          <w:kern w:val="2"/>
          <w:position w:val="-18"/>
          <w:sz w:val="24"/>
          <w:szCs w:val="24"/>
          <w:lang w:val="fr-FR"/>
          <w14:ligatures w14:val="standardContextual"/>
        </w:rPr>
        <w:object w:dxaOrig="2550" w:dyaOrig="435" w14:anchorId="074CA411">
          <v:shape id="_x0000_i1449" type="#_x0000_t75" style="width:127.5pt;height:21.75pt" o:ole="">
            <v:imagedata r:id="rId836" o:title=""/>
          </v:shape>
          <o:OLEObject Type="Embed" ProgID="Equation.DSMT4" ShapeID="_x0000_i1449" DrawAspect="Content" ObjectID="_1832952717" r:id="rId837"/>
        </w:object>
      </w:r>
    </w:p>
    <w:p w14:paraId="4572208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(d) Đúng.</w:t>
      </w:r>
    </w:p>
    <w:p w14:paraId="46561AE8"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14: </w:t>
      </w:r>
      <w:r w:rsidRPr="00490E75">
        <w:rPr>
          <w:rFonts w:ascii="Times New Roman" w:eastAsia="Aptos" w:hAnsi="Times New Roman"/>
          <w:kern w:val="2"/>
          <w:sz w:val="24"/>
          <w:szCs w:val="24"/>
          <w14:ligatures w14:val="standardContextual"/>
        </w:rPr>
        <w:t>R là nguyên tố mà nguyên tử có phân lớp electron ngoài cùng là np</w:t>
      </w:r>
      <w:r w:rsidRPr="00490E75">
        <w:rPr>
          <w:rFonts w:ascii="Times New Roman" w:eastAsia="Aptos" w:hAnsi="Times New Roman"/>
          <w:kern w:val="2"/>
          <w:sz w:val="24"/>
          <w:szCs w:val="24"/>
          <w:vertAlign w:val="superscript"/>
          <w14:ligatures w14:val="standardContextual"/>
        </w:rPr>
        <w:t>2n+1</w:t>
      </w:r>
      <w:r w:rsidRPr="00490E75">
        <w:rPr>
          <w:rFonts w:ascii="Times New Roman" w:eastAsia="Aptos" w:hAnsi="Times New Roman"/>
          <w:kern w:val="2"/>
          <w:sz w:val="24"/>
          <w:szCs w:val="24"/>
          <w14:ligatures w14:val="standardContextual"/>
        </w:rPr>
        <w:t xml:space="preserve"> (n là số thứ tự của lớp electron). Cho các phát biểu sau về R:</w:t>
      </w:r>
    </w:p>
    <w:p w14:paraId="7052FD8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 Tổng số hạt mang điện trong nguyên tử R là 18</w:t>
      </w:r>
      <w:r w:rsidRPr="00490E75">
        <w:rPr>
          <w:rFonts w:ascii="Times New Roman" w:eastAsia="Aptos" w:hAnsi="Times New Roman"/>
          <w:kern w:val="2"/>
          <w:sz w:val="24"/>
          <w:szCs w:val="24"/>
          <w14:ligatures w14:val="standardContextual"/>
        </w:rPr>
        <w:tab/>
        <w:t>(2) Số electron độc thân trong nguyên tử R là 3.</w:t>
      </w:r>
    </w:p>
    <w:p w14:paraId="3AD5670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14:ligatures w14:val="standardContextual"/>
        </w:rPr>
        <w:t>(3) Oxide cao nhất của R là 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7</w:t>
      </w:r>
      <w:r w:rsidRPr="00490E75">
        <w:rPr>
          <w:rFonts w:ascii="Times New Roman" w:eastAsia="Aptos" w:hAnsi="Times New Roman"/>
          <w:kern w:val="2"/>
          <w:sz w:val="24"/>
          <w:szCs w:val="24"/>
          <w14:ligatures w14:val="standardContextual"/>
        </w:rPr>
        <w:t xml:space="preserve">         (4) Dung dịch muối NaR tác dụng với AgNO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tạo kết t</w:t>
      </w:r>
      <w:r w:rsidRPr="00490E75">
        <w:rPr>
          <w:rFonts w:ascii="Times New Roman" w:eastAsia="Aptos" w:hAnsi="Times New Roman"/>
          <w:kern w:val="2"/>
          <w:sz w:val="24"/>
          <w:szCs w:val="24"/>
          <w:lang w:val="vi-VN"/>
          <w14:ligatures w14:val="standardContextual"/>
        </w:rPr>
        <w:t>ủa.</w:t>
      </w:r>
    </w:p>
    <w:p w14:paraId="27DD837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 xml:space="preserve">(5) Hợp chất hydrogen của R có tính acid mạnh        </w:t>
      </w:r>
      <w:r w:rsidRPr="00490E75">
        <w:rPr>
          <w:rFonts w:ascii="Times New Roman" w:eastAsia="Aptos" w:hAnsi="Times New Roman"/>
          <w:kern w:val="2"/>
          <w:sz w:val="24"/>
          <w:szCs w:val="24"/>
          <w:lang w:val="vi-VN"/>
          <w14:ligatures w14:val="standardContextual"/>
        </w:rPr>
        <w:tab/>
        <w:t>(6) Đơn chất R</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có nhiều trong tự nhiên</w:t>
      </w:r>
    </w:p>
    <w:p w14:paraId="7809D1A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Số nhận xét sai là :</w:t>
      </w:r>
    </w:p>
    <w:p w14:paraId="2BBD214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5</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4</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6</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1</w:t>
      </w:r>
    </w:p>
    <w:p w14:paraId="11B27564"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A </w:t>
      </w:r>
      <w:r w:rsidRPr="00490E75">
        <w:rPr>
          <w:rFonts w:ascii="Times New Roman" w:eastAsia="Aptos" w:hAnsi="Times New Roman"/>
          <w:color w:val="EE0000"/>
          <w:kern w:val="2"/>
          <w:sz w:val="24"/>
          <w:szCs w:val="24"/>
          <w14:ligatures w14:val="standardContextual"/>
        </w:rPr>
        <w:t>R : 1s</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2s</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2p</w:t>
      </w:r>
      <w:r w:rsidRPr="00490E75">
        <w:rPr>
          <w:rFonts w:ascii="Times New Roman" w:eastAsia="Aptos" w:hAnsi="Times New Roman"/>
          <w:color w:val="EE0000"/>
          <w:kern w:val="2"/>
          <w:sz w:val="24"/>
          <w:szCs w:val="24"/>
          <w:vertAlign w:val="superscript"/>
          <w14:ligatures w14:val="standardContextual"/>
        </w:rPr>
        <w:t>5</w:t>
      </w:r>
      <w:r w:rsidRPr="00490E75">
        <w:rPr>
          <w:rFonts w:ascii="Times New Roman" w:eastAsia="Aptos" w:hAnsi="Times New Roman"/>
          <w:color w:val="EE0000"/>
          <w:kern w:val="2"/>
          <w:sz w:val="24"/>
          <w:szCs w:val="24"/>
          <w14:ligatures w14:val="standardContextual"/>
        </w:rPr>
        <w:t xml:space="preserve"> (F)</w:t>
      </w:r>
    </w:p>
    <w:p w14:paraId="064E339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(1) Đúng       </w:t>
      </w:r>
    </w:p>
    <w:p w14:paraId="011D7BB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14:ligatures w14:val="standardContextual"/>
        </w:rPr>
        <w:t xml:space="preserve"> (2) Sai. </w:t>
      </w:r>
      <w:r w:rsidRPr="00490E75">
        <w:rPr>
          <w:rFonts w:ascii="Times New Roman" w:eastAsia="Aptos" w:hAnsi="Times New Roman"/>
          <w:color w:val="EE0000"/>
          <w:kern w:val="2"/>
          <w:sz w:val="24"/>
          <w:szCs w:val="24"/>
          <w:lang w:val="fr-FR"/>
          <w14:ligatures w14:val="standardContextual"/>
        </w:rPr>
        <w:t xml:space="preserve">Là 1        </w:t>
      </w:r>
    </w:p>
    <w:p w14:paraId="6320429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(3) Sai. F</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O</w:t>
      </w:r>
      <w:r w:rsidRPr="00490E75">
        <w:rPr>
          <w:rFonts w:ascii="Times New Roman" w:eastAsia="Aptos" w:hAnsi="Times New Roman"/>
          <w:color w:val="EE0000"/>
          <w:kern w:val="2"/>
          <w:sz w:val="24"/>
          <w:szCs w:val="24"/>
          <w:vertAlign w:val="subscript"/>
          <w:lang w:val="fr-FR"/>
          <w14:ligatures w14:val="standardContextual"/>
        </w:rPr>
        <w:t>7</w:t>
      </w:r>
      <w:r w:rsidRPr="00490E75">
        <w:rPr>
          <w:rFonts w:ascii="Times New Roman" w:eastAsia="Aptos" w:hAnsi="Times New Roman"/>
          <w:color w:val="EE0000"/>
          <w:kern w:val="2"/>
          <w:sz w:val="24"/>
          <w:szCs w:val="24"/>
          <w:lang w:val="fr-FR"/>
          <w14:ligatures w14:val="standardContextual"/>
        </w:rPr>
        <w:t xml:space="preserve"> không tồn tại       </w:t>
      </w:r>
    </w:p>
    <w:p w14:paraId="67A6B72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 xml:space="preserve">(4) Sai. AgF tan      </w:t>
      </w:r>
    </w:p>
    <w:p w14:paraId="01CC350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 xml:space="preserve">(5) Sai. Tính acid tăng dần HF &lt; HCl &lt; HBr &lt; HI       </w:t>
      </w:r>
    </w:p>
    <w:p w14:paraId="1219E37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(6) Sai. F không tồn tại ở dạng đơn chất trong tự nhiên.</w:t>
      </w:r>
    </w:p>
    <w:p w14:paraId="06383B5B"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15: </w:t>
      </w:r>
      <w:r w:rsidRPr="00490E75">
        <w:rPr>
          <w:rFonts w:ascii="Times New Roman" w:eastAsia="Aptos" w:hAnsi="Times New Roman"/>
          <w:kern w:val="2"/>
          <w:sz w:val="24"/>
          <w:szCs w:val="24"/>
          <w:lang w:val="vi-VN"/>
          <w14:ligatures w14:val="standardContextual"/>
        </w:rPr>
        <w:t>Cho bảng số liệu sau đây:</w:t>
      </w:r>
    </w:p>
    <w:tbl>
      <w:tblPr>
        <w:tblStyle w:val="TableGrid10"/>
        <w:tblW w:w="0" w:type="auto"/>
        <w:jc w:val="center"/>
        <w:tblLook w:val="04A0" w:firstRow="1" w:lastRow="0" w:firstColumn="1" w:lastColumn="0" w:noHBand="0" w:noVBand="1"/>
      </w:tblPr>
      <w:tblGrid>
        <w:gridCol w:w="3574"/>
        <w:gridCol w:w="1295"/>
        <w:gridCol w:w="1295"/>
        <w:gridCol w:w="1295"/>
        <w:gridCol w:w="1295"/>
      </w:tblGrid>
      <w:tr w:rsidR="00F1661C" w:rsidRPr="00490E75" w14:paraId="634487E3" w14:textId="77777777" w:rsidTr="00F1661C">
        <w:trPr>
          <w:trHeight w:val="251"/>
          <w:jc w:val="center"/>
        </w:trPr>
        <w:tc>
          <w:tcPr>
            <w:tcW w:w="3574" w:type="dxa"/>
            <w:tcBorders>
              <w:top w:val="single" w:sz="4" w:space="0" w:color="auto"/>
              <w:left w:val="single" w:sz="4" w:space="0" w:color="auto"/>
              <w:bottom w:val="single" w:sz="4" w:space="0" w:color="auto"/>
              <w:right w:val="single" w:sz="4" w:space="0" w:color="auto"/>
            </w:tcBorders>
            <w:vAlign w:val="center"/>
            <w:hideMark/>
          </w:tcPr>
          <w:p w14:paraId="3649C47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Tính chất/Chất</w:t>
            </w:r>
          </w:p>
        </w:tc>
        <w:tc>
          <w:tcPr>
            <w:tcW w:w="1295" w:type="dxa"/>
            <w:tcBorders>
              <w:top w:val="single" w:sz="4" w:space="0" w:color="auto"/>
              <w:left w:val="single" w:sz="4" w:space="0" w:color="auto"/>
              <w:bottom w:val="single" w:sz="4" w:space="0" w:color="auto"/>
              <w:right w:val="single" w:sz="4" w:space="0" w:color="auto"/>
            </w:tcBorders>
            <w:vAlign w:val="center"/>
            <w:hideMark/>
          </w:tcPr>
          <w:p w14:paraId="4703AC4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HF</w:t>
            </w:r>
          </w:p>
        </w:tc>
        <w:tc>
          <w:tcPr>
            <w:tcW w:w="1295" w:type="dxa"/>
            <w:tcBorders>
              <w:top w:val="single" w:sz="4" w:space="0" w:color="auto"/>
              <w:left w:val="single" w:sz="4" w:space="0" w:color="auto"/>
              <w:bottom w:val="single" w:sz="4" w:space="0" w:color="auto"/>
              <w:right w:val="single" w:sz="4" w:space="0" w:color="auto"/>
            </w:tcBorders>
            <w:vAlign w:val="center"/>
            <w:hideMark/>
          </w:tcPr>
          <w:p w14:paraId="72F3FFF8"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HCl</w:t>
            </w:r>
          </w:p>
        </w:tc>
        <w:tc>
          <w:tcPr>
            <w:tcW w:w="1295" w:type="dxa"/>
            <w:tcBorders>
              <w:top w:val="single" w:sz="4" w:space="0" w:color="auto"/>
              <w:left w:val="single" w:sz="4" w:space="0" w:color="auto"/>
              <w:bottom w:val="single" w:sz="4" w:space="0" w:color="auto"/>
              <w:right w:val="single" w:sz="4" w:space="0" w:color="auto"/>
            </w:tcBorders>
            <w:vAlign w:val="center"/>
            <w:hideMark/>
          </w:tcPr>
          <w:p w14:paraId="15AFBC7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Hbr</w:t>
            </w:r>
          </w:p>
        </w:tc>
        <w:tc>
          <w:tcPr>
            <w:tcW w:w="1295" w:type="dxa"/>
            <w:tcBorders>
              <w:top w:val="single" w:sz="4" w:space="0" w:color="auto"/>
              <w:left w:val="single" w:sz="4" w:space="0" w:color="auto"/>
              <w:bottom w:val="single" w:sz="4" w:space="0" w:color="auto"/>
              <w:right w:val="single" w:sz="4" w:space="0" w:color="auto"/>
            </w:tcBorders>
            <w:vAlign w:val="center"/>
            <w:hideMark/>
          </w:tcPr>
          <w:p w14:paraId="11DCEB88"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HI</w:t>
            </w:r>
          </w:p>
        </w:tc>
      </w:tr>
      <w:tr w:rsidR="00F1661C" w:rsidRPr="00490E75" w14:paraId="26B8628F" w14:textId="77777777" w:rsidTr="00F1661C">
        <w:trPr>
          <w:trHeight w:val="251"/>
          <w:jc w:val="center"/>
        </w:trPr>
        <w:tc>
          <w:tcPr>
            <w:tcW w:w="3574" w:type="dxa"/>
            <w:tcBorders>
              <w:top w:val="single" w:sz="4" w:space="0" w:color="auto"/>
              <w:left w:val="single" w:sz="4" w:space="0" w:color="auto"/>
              <w:bottom w:val="single" w:sz="4" w:space="0" w:color="auto"/>
              <w:right w:val="single" w:sz="4" w:space="0" w:color="auto"/>
            </w:tcBorders>
            <w:vAlign w:val="center"/>
            <w:hideMark/>
          </w:tcPr>
          <w:p w14:paraId="571DF43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Năng lượng liên kết H-X (kJ/mol)</w:t>
            </w:r>
          </w:p>
        </w:tc>
        <w:tc>
          <w:tcPr>
            <w:tcW w:w="1295" w:type="dxa"/>
            <w:tcBorders>
              <w:top w:val="single" w:sz="4" w:space="0" w:color="auto"/>
              <w:left w:val="single" w:sz="4" w:space="0" w:color="auto"/>
              <w:bottom w:val="single" w:sz="4" w:space="0" w:color="auto"/>
              <w:right w:val="single" w:sz="4" w:space="0" w:color="auto"/>
            </w:tcBorders>
            <w:vAlign w:val="center"/>
            <w:hideMark/>
          </w:tcPr>
          <w:p w14:paraId="332FD42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565</w:t>
            </w:r>
          </w:p>
        </w:tc>
        <w:tc>
          <w:tcPr>
            <w:tcW w:w="1295" w:type="dxa"/>
            <w:tcBorders>
              <w:top w:val="single" w:sz="4" w:space="0" w:color="auto"/>
              <w:left w:val="single" w:sz="4" w:space="0" w:color="auto"/>
              <w:bottom w:val="single" w:sz="4" w:space="0" w:color="auto"/>
              <w:right w:val="single" w:sz="4" w:space="0" w:color="auto"/>
            </w:tcBorders>
            <w:vAlign w:val="center"/>
            <w:hideMark/>
          </w:tcPr>
          <w:p w14:paraId="4CE9B52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431</w:t>
            </w:r>
          </w:p>
        </w:tc>
        <w:tc>
          <w:tcPr>
            <w:tcW w:w="1295" w:type="dxa"/>
            <w:tcBorders>
              <w:top w:val="single" w:sz="4" w:space="0" w:color="auto"/>
              <w:left w:val="single" w:sz="4" w:space="0" w:color="auto"/>
              <w:bottom w:val="single" w:sz="4" w:space="0" w:color="auto"/>
              <w:right w:val="single" w:sz="4" w:space="0" w:color="auto"/>
            </w:tcBorders>
            <w:vAlign w:val="center"/>
            <w:hideMark/>
          </w:tcPr>
          <w:p w14:paraId="3CD777B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364</w:t>
            </w:r>
          </w:p>
        </w:tc>
        <w:tc>
          <w:tcPr>
            <w:tcW w:w="1295" w:type="dxa"/>
            <w:tcBorders>
              <w:top w:val="single" w:sz="4" w:space="0" w:color="auto"/>
              <w:left w:val="single" w:sz="4" w:space="0" w:color="auto"/>
              <w:bottom w:val="single" w:sz="4" w:space="0" w:color="auto"/>
              <w:right w:val="single" w:sz="4" w:space="0" w:color="auto"/>
            </w:tcBorders>
            <w:vAlign w:val="center"/>
            <w:hideMark/>
          </w:tcPr>
          <w:p w14:paraId="3118FD4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297</w:t>
            </w:r>
          </w:p>
        </w:tc>
      </w:tr>
      <w:tr w:rsidR="00F1661C" w:rsidRPr="00490E75" w14:paraId="332255F2" w14:textId="77777777" w:rsidTr="00F1661C">
        <w:trPr>
          <w:trHeight w:val="251"/>
          <w:jc w:val="center"/>
        </w:trPr>
        <w:tc>
          <w:tcPr>
            <w:tcW w:w="3574" w:type="dxa"/>
            <w:tcBorders>
              <w:top w:val="single" w:sz="4" w:space="0" w:color="auto"/>
              <w:left w:val="single" w:sz="4" w:space="0" w:color="auto"/>
              <w:bottom w:val="single" w:sz="4" w:space="0" w:color="auto"/>
              <w:right w:val="single" w:sz="4" w:space="0" w:color="auto"/>
            </w:tcBorders>
            <w:vAlign w:val="center"/>
            <w:hideMark/>
          </w:tcPr>
          <w:p w14:paraId="0AA9C76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 xml:space="preserve">Độ dài liên kết H-X </w:t>
            </w:r>
            <w:r w:rsidRPr="00490E75">
              <w:rPr>
                <w:rFonts w:eastAsia="Aptos" w:cs="Times New Roman"/>
                <w:bCs w:val="0"/>
                <w:spacing w:val="0"/>
                <w:kern w:val="0"/>
                <w:position w:val="-4"/>
                <w:sz w:val="24"/>
                <w:szCs w:val="24"/>
                <w:lang w:val="en-US"/>
                <w14:ligatures w14:val="none"/>
              </w:rPr>
              <w:object w:dxaOrig="240" w:dyaOrig="435" w14:anchorId="223EE197">
                <v:shape id="_x0000_i1450" type="#_x0000_t75" style="width:12pt;height:21.75pt" o:ole="">
                  <v:imagedata r:id="rId838" o:title=""/>
                </v:shape>
                <o:OLEObject Type="Embed" ProgID="Equation.DSMT4" ShapeID="_x0000_i1450" DrawAspect="Content" ObjectID="_1832952718" r:id="rId839"/>
              </w:object>
            </w:r>
          </w:p>
        </w:tc>
        <w:tc>
          <w:tcPr>
            <w:tcW w:w="1295" w:type="dxa"/>
            <w:tcBorders>
              <w:top w:val="single" w:sz="4" w:space="0" w:color="auto"/>
              <w:left w:val="single" w:sz="4" w:space="0" w:color="auto"/>
              <w:bottom w:val="single" w:sz="4" w:space="0" w:color="auto"/>
              <w:right w:val="single" w:sz="4" w:space="0" w:color="auto"/>
            </w:tcBorders>
            <w:vAlign w:val="center"/>
            <w:hideMark/>
          </w:tcPr>
          <w:p w14:paraId="2E54019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0,92</w:t>
            </w:r>
          </w:p>
        </w:tc>
        <w:tc>
          <w:tcPr>
            <w:tcW w:w="1295" w:type="dxa"/>
            <w:tcBorders>
              <w:top w:val="single" w:sz="4" w:space="0" w:color="auto"/>
              <w:left w:val="single" w:sz="4" w:space="0" w:color="auto"/>
              <w:bottom w:val="single" w:sz="4" w:space="0" w:color="auto"/>
              <w:right w:val="single" w:sz="4" w:space="0" w:color="auto"/>
            </w:tcBorders>
            <w:vAlign w:val="center"/>
            <w:hideMark/>
          </w:tcPr>
          <w:p w14:paraId="67CD5CF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1,27</w:t>
            </w:r>
          </w:p>
        </w:tc>
        <w:tc>
          <w:tcPr>
            <w:tcW w:w="1295" w:type="dxa"/>
            <w:tcBorders>
              <w:top w:val="single" w:sz="4" w:space="0" w:color="auto"/>
              <w:left w:val="single" w:sz="4" w:space="0" w:color="auto"/>
              <w:bottom w:val="single" w:sz="4" w:space="0" w:color="auto"/>
              <w:right w:val="single" w:sz="4" w:space="0" w:color="auto"/>
            </w:tcBorders>
            <w:vAlign w:val="center"/>
            <w:hideMark/>
          </w:tcPr>
          <w:p w14:paraId="4C742D2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1,41</w:t>
            </w:r>
          </w:p>
        </w:tc>
        <w:tc>
          <w:tcPr>
            <w:tcW w:w="1295" w:type="dxa"/>
            <w:tcBorders>
              <w:top w:val="single" w:sz="4" w:space="0" w:color="auto"/>
              <w:left w:val="single" w:sz="4" w:space="0" w:color="auto"/>
              <w:bottom w:val="single" w:sz="4" w:space="0" w:color="auto"/>
              <w:right w:val="single" w:sz="4" w:space="0" w:color="auto"/>
            </w:tcBorders>
            <w:vAlign w:val="center"/>
            <w:hideMark/>
          </w:tcPr>
          <w:p w14:paraId="1FF5C8B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1,60</w:t>
            </w:r>
          </w:p>
        </w:tc>
      </w:tr>
      <w:tr w:rsidR="00F1661C" w:rsidRPr="00490E75" w14:paraId="517FC3AF" w14:textId="77777777" w:rsidTr="00F1661C">
        <w:trPr>
          <w:trHeight w:val="251"/>
          <w:jc w:val="center"/>
        </w:trPr>
        <w:tc>
          <w:tcPr>
            <w:tcW w:w="3574" w:type="dxa"/>
            <w:tcBorders>
              <w:top w:val="single" w:sz="4" w:space="0" w:color="auto"/>
              <w:left w:val="single" w:sz="4" w:space="0" w:color="auto"/>
              <w:bottom w:val="single" w:sz="4" w:space="0" w:color="auto"/>
              <w:right w:val="single" w:sz="4" w:space="0" w:color="auto"/>
            </w:tcBorders>
            <w:vAlign w:val="center"/>
            <w:hideMark/>
          </w:tcPr>
          <w:p w14:paraId="4747FE9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Nhiệt độ nóng chảy (</w:t>
            </w:r>
            <w:r w:rsidRPr="00490E75">
              <w:rPr>
                <w:rFonts w:eastAsia="Aptos" w:cs="Times New Roman"/>
                <w:sz w:val="24"/>
                <w:szCs w:val="24"/>
                <w:vertAlign w:val="superscript"/>
              </w:rPr>
              <w:t>0</w:t>
            </w:r>
            <w:r w:rsidRPr="00490E75">
              <w:rPr>
                <w:rFonts w:eastAsia="Aptos" w:cs="Times New Roman"/>
                <w:sz w:val="24"/>
                <w:szCs w:val="24"/>
              </w:rPr>
              <w:t>C)</w:t>
            </w:r>
          </w:p>
        </w:tc>
        <w:tc>
          <w:tcPr>
            <w:tcW w:w="1295" w:type="dxa"/>
            <w:tcBorders>
              <w:top w:val="single" w:sz="4" w:space="0" w:color="auto"/>
              <w:left w:val="single" w:sz="4" w:space="0" w:color="auto"/>
              <w:bottom w:val="single" w:sz="4" w:space="0" w:color="auto"/>
              <w:right w:val="single" w:sz="4" w:space="0" w:color="auto"/>
            </w:tcBorders>
            <w:vAlign w:val="center"/>
            <w:hideMark/>
          </w:tcPr>
          <w:p w14:paraId="2FFF440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-83</w:t>
            </w:r>
          </w:p>
        </w:tc>
        <w:tc>
          <w:tcPr>
            <w:tcW w:w="1295" w:type="dxa"/>
            <w:tcBorders>
              <w:top w:val="single" w:sz="4" w:space="0" w:color="auto"/>
              <w:left w:val="single" w:sz="4" w:space="0" w:color="auto"/>
              <w:bottom w:val="single" w:sz="4" w:space="0" w:color="auto"/>
              <w:right w:val="single" w:sz="4" w:space="0" w:color="auto"/>
            </w:tcBorders>
            <w:vAlign w:val="center"/>
            <w:hideMark/>
          </w:tcPr>
          <w:p w14:paraId="6EE23BA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-114,2</w:t>
            </w:r>
          </w:p>
        </w:tc>
        <w:tc>
          <w:tcPr>
            <w:tcW w:w="1295" w:type="dxa"/>
            <w:tcBorders>
              <w:top w:val="single" w:sz="4" w:space="0" w:color="auto"/>
              <w:left w:val="single" w:sz="4" w:space="0" w:color="auto"/>
              <w:bottom w:val="single" w:sz="4" w:space="0" w:color="auto"/>
              <w:right w:val="single" w:sz="4" w:space="0" w:color="auto"/>
            </w:tcBorders>
            <w:vAlign w:val="center"/>
            <w:hideMark/>
          </w:tcPr>
          <w:p w14:paraId="78165CF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-88,0</w:t>
            </w:r>
          </w:p>
        </w:tc>
        <w:tc>
          <w:tcPr>
            <w:tcW w:w="1295" w:type="dxa"/>
            <w:tcBorders>
              <w:top w:val="single" w:sz="4" w:space="0" w:color="auto"/>
              <w:left w:val="single" w:sz="4" w:space="0" w:color="auto"/>
              <w:bottom w:val="single" w:sz="4" w:space="0" w:color="auto"/>
              <w:right w:val="single" w:sz="4" w:space="0" w:color="auto"/>
            </w:tcBorders>
            <w:vAlign w:val="center"/>
            <w:hideMark/>
          </w:tcPr>
          <w:p w14:paraId="0CF942A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-50,8</w:t>
            </w:r>
          </w:p>
        </w:tc>
      </w:tr>
      <w:tr w:rsidR="00F1661C" w:rsidRPr="00490E75" w14:paraId="0489DF9E" w14:textId="77777777" w:rsidTr="00F1661C">
        <w:trPr>
          <w:trHeight w:val="251"/>
          <w:jc w:val="center"/>
        </w:trPr>
        <w:tc>
          <w:tcPr>
            <w:tcW w:w="3574" w:type="dxa"/>
            <w:tcBorders>
              <w:top w:val="single" w:sz="4" w:space="0" w:color="auto"/>
              <w:left w:val="single" w:sz="4" w:space="0" w:color="auto"/>
              <w:bottom w:val="single" w:sz="4" w:space="0" w:color="auto"/>
              <w:right w:val="single" w:sz="4" w:space="0" w:color="auto"/>
            </w:tcBorders>
            <w:vAlign w:val="center"/>
            <w:hideMark/>
          </w:tcPr>
          <w:p w14:paraId="2D82EC7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Nhiệt độ sôi (</w:t>
            </w:r>
            <w:r w:rsidRPr="00490E75">
              <w:rPr>
                <w:rFonts w:eastAsia="Aptos" w:cs="Times New Roman"/>
                <w:sz w:val="24"/>
                <w:szCs w:val="24"/>
                <w:vertAlign w:val="superscript"/>
              </w:rPr>
              <w:t>0</w:t>
            </w:r>
            <w:r w:rsidRPr="00490E75">
              <w:rPr>
                <w:rFonts w:eastAsia="Aptos" w:cs="Times New Roman"/>
                <w:sz w:val="24"/>
                <w:szCs w:val="24"/>
              </w:rPr>
              <w:t>C)</w:t>
            </w:r>
          </w:p>
        </w:tc>
        <w:tc>
          <w:tcPr>
            <w:tcW w:w="1295" w:type="dxa"/>
            <w:tcBorders>
              <w:top w:val="single" w:sz="4" w:space="0" w:color="auto"/>
              <w:left w:val="single" w:sz="4" w:space="0" w:color="auto"/>
              <w:bottom w:val="single" w:sz="4" w:space="0" w:color="auto"/>
              <w:right w:val="single" w:sz="4" w:space="0" w:color="auto"/>
            </w:tcBorders>
            <w:vAlign w:val="center"/>
            <w:hideMark/>
          </w:tcPr>
          <w:p w14:paraId="12B552B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19,5</w:t>
            </w:r>
          </w:p>
        </w:tc>
        <w:tc>
          <w:tcPr>
            <w:tcW w:w="1295" w:type="dxa"/>
            <w:tcBorders>
              <w:top w:val="single" w:sz="4" w:space="0" w:color="auto"/>
              <w:left w:val="single" w:sz="4" w:space="0" w:color="auto"/>
              <w:bottom w:val="single" w:sz="4" w:space="0" w:color="auto"/>
              <w:right w:val="single" w:sz="4" w:space="0" w:color="auto"/>
            </w:tcBorders>
            <w:vAlign w:val="center"/>
            <w:hideMark/>
          </w:tcPr>
          <w:p w14:paraId="5132072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-84,9</w:t>
            </w:r>
          </w:p>
        </w:tc>
        <w:tc>
          <w:tcPr>
            <w:tcW w:w="1295" w:type="dxa"/>
            <w:tcBorders>
              <w:top w:val="single" w:sz="4" w:space="0" w:color="auto"/>
              <w:left w:val="single" w:sz="4" w:space="0" w:color="auto"/>
              <w:bottom w:val="single" w:sz="4" w:space="0" w:color="auto"/>
              <w:right w:val="single" w:sz="4" w:space="0" w:color="auto"/>
            </w:tcBorders>
            <w:vAlign w:val="center"/>
            <w:hideMark/>
          </w:tcPr>
          <w:p w14:paraId="0749152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-66,7</w:t>
            </w:r>
          </w:p>
        </w:tc>
        <w:tc>
          <w:tcPr>
            <w:tcW w:w="1295" w:type="dxa"/>
            <w:tcBorders>
              <w:top w:val="single" w:sz="4" w:space="0" w:color="auto"/>
              <w:left w:val="single" w:sz="4" w:space="0" w:color="auto"/>
              <w:bottom w:val="single" w:sz="4" w:space="0" w:color="auto"/>
              <w:right w:val="single" w:sz="4" w:space="0" w:color="auto"/>
            </w:tcBorders>
            <w:vAlign w:val="center"/>
            <w:hideMark/>
          </w:tcPr>
          <w:p w14:paraId="19BD0C3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-35,8</w:t>
            </w:r>
          </w:p>
        </w:tc>
      </w:tr>
    </w:tbl>
    <w:p w14:paraId="385450C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Phát biểu nào sau đây không đúng:</w:t>
      </w:r>
    </w:p>
    <w:p w14:paraId="15AB5B0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Chiều tăng dần tính acid HF &lt; HCl &lt; HBr &lt; HI</w:t>
      </w:r>
    </w:p>
    <w:p w14:paraId="69CFDDA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Ở điều kiện thường, các chất HF, HCl, HBr, HI đều ở thể khí</w:t>
      </w:r>
    </w:p>
    <w:p w14:paraId="66764B4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Nhiệt độ sôi của HF cao bất thường so với các chất còn lại là do năng lượng liên kết H-F lớn</w:t>
      </w:r>
    </w:p>
    <w:p w14:paraId="6332717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Nhiệt độ sôi HCl &lt; HBr &lt; HI là do tương tác Van der Waals giữa các phân tử tăng dần</w:t>
      </w:r>
    </w:p>
    <w:p w14:paraId="2138463D"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06EB61B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1. </w:t>
      </w:r>
      <w:r w:rsidRPr="00490E75">
        <w:rPr>
          <w:rFonts w:ascii="Times New Roman" w:eastAsia="Aptos" w:hAnsi="Times New Roman"/>
          <w:bCs/>
          <w:color w:val="EE0000"/>
          <w:kern w:val="2"/>
          <w:sz w:val="24"/>
          <w:szCs w:val="24"/>
          <w:lang w:val="fr-FR"/>
          <w14:ligatures w14:val="standardContextual"/>
        </w:rPr>
        <w:t>Đáp án B</w:t>
      </w:r>
    </w:p>
    <w:p w14:paraId="0F113F65"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16: </w:t>
      </w:r>
      <w:r w:rsidRPr="00490E75">
        <w:rPr>
          <w:rFonts w:ascii="Times New Roman" w:eastAsia="Aptos" w:hAnsi="Times New Roman"/>
          <w:kern w:val="2"/>
          <w:sz w:val="24"/>
          <w:szCs w:val="24"/>
          <w14:ligatures w14:val="standardContextual"/>
        </w:rPr>
        <w:t xml:space="preserve">Để xác định hàm lượng oxygen tan trong nước người ta tiến hành theo các bước sau: </w:t>
      </w:r>
    </w:p>
    <w:p w14:paraId="23B9ADD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1: Thêm MnSO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dư vào 100,00 mL nước, sau đó thêm tiếp dung dịch kiềm iodide vào, đậy nút và để yên cho kết tủa láng. </w:t>
      </w:r>
    </w:p>
    <w:p w14:paraId="254F6BD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2: Thêm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đặc, đậy nút chai lắc kĩ để kết tủa tan. </w:t>
      </w:r>
    </w:p>
    <w:p w14:paraId="72E8392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3: Chuẩn độ dung dịch thu được bằng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thấy vừa hết 10,5 mL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9,8.10</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M. </w:t>
      </w:r>
    </w:p>
    <w:p w14:paraId="51E522D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Biết các phản ứng xảy ra theo sơ đồ sau: Mn</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 OH</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Mn(OH)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Mn(OH)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MnO(OH)</w:t>
      </w:r>
      <w:r w:rsidRPr="00490E75">
        <w:rPr>
          <w:rFonts w:ascii="Times New Roman" w:eastAsia="Aptos" w:hAnsi="Times New Roman"/>
          <w:kern w:val="2"/>
          <w:sz w:val="24"/>
          <w:szCs w:val="24"/>
          <w:vertAlign w:val="subscript"/>
          <w14:ligatures w14:val="standardContextual"/>
        </w:rPr>
        <w:t>2</w:t>
      </w:r>
    </w:p>
    <w:p w14:paraId="5E75BF2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MnO(OH)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Mn</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 Mn</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Mn</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 I</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Mn</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 I</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I</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S</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 I</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S</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6</w:t>
      </w:r>
      <w:r w:rsidRPr="00490E75">
        <w:rPr>
          <w:rFonts w:ascii="Times New Roman" w:eastAsia="Aptos" w:hAnsi="Times New Roman"/>
          <w:kern w:val="2"/>
          <w:sz w:val="24"/>
          <w:szCs w:val="24"/>
          <w:vertAlign w:val="superscript"/>
          <w14:ligatures w14:val="standardContextual"/>
        </w:rPr>
        <w:t>2-</w:t>
      </w:r>
    </w:p>
    <w:p w14:paraId="66335EC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Hàm lượng (mg/L) của oxygen tan trong nước là:</w:t>
      </w:r>
    </w:p>
    <w:p w14:paraId="5BC9200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16,464</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12,336</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82,24</w:t>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8,232</w:t>
      </w:r>
    </w:p>
    <w:p w14:paraId="4DDDF3BF"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D</w:t>
      </w:r>
    </w:p>
    <w:p w14:paraId="56DCCC5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Mn</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+ 2OH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Mn(OH)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Mn(OH)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+ 0,5O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MnO(OH)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MnO(OH)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+ 4H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Mn</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2Mn</w:t>
      </w:r>
      <w:r w:rsidRPr="00490E75">
        <w:rPr>
          <w:rFonts w:ascii="Times New Roman" w:eastAsia="Aptos" w:hAnsi="Times New Roman"/>
          <w:color w:val="EE0000"/>
          <w:kern w:val="2"/>
          <w:sz w:val="24"/>
          <w:szCs w:val="24"/>
          <w:vertAlign w:val="superscript"/>
          <w14:ligatures w14:val="standardContextual"/>
        </w:rPr>
        <w:t>3+</w:t>
      </w:r>
      <w:r w:rsidRPr="00490E75">
        <w:rPr>
          <w:rFonts w:ascii="Times New Roman" w:eastAsia="Aptos" w:hAnsi="Times New Roman"/>
          <w:color w:val="EE0000"/>
          <w:kern w:val="2"/>
          <w:sz w:val="24"/>
          <w:szCs w:val="24"/>
          <w14:ligatures w14:val="standardContextual"/>
        </w:rPr>
        <w:t xml:space="preserve"> + 3H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O        </w:t>
      </w:r>
    </w:p>
    <w:p w14:paraId="6F98EDC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2Mn</w:t>
      </w:r>
      <w:r w:rsidRPr="00490E75">
        <w:rPr>
          <w:rFonts w:ascii="Times New Roman" w:eastAsia="Aptos" w:hAnsi="Times New Roman"/>
          <w:color w:val="EE0000"/>
          <w:kern w:val="2"/>
          <w:sz w:val="24"/>
          <w:szCs w:val="24"/>
          <w:vertAlign w:val="superscript"/>
          <w14:ligatures w14:val="standardContextual"/>
        </w:rPr>
        <w:t>3+</w:t>
      </w:r>
      <w:r w:rsidRPr="00490E75">
        <w:rPr>
          <w:rFonts w:ascii="Times New Roman" w:eastAsia="Aptos" w:hAnsi="Times New Roman"/>
          <w:color w:val="EE0000"/>
          <w:kern w:val="2"/>
          <w:sz w:val="24"/>
          <w:szCs w:val="24"/>
          <w14:ligatures w14:val="standardContextual"/>
        </w:rPr>
        <w:t xml:space="preserve"> + 3I</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2Mn</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I</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I</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+ 2S</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3I</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S</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6</w:t>
      </w:r>
      <w:r w:rsidRPr="00490E75">
        <w:rPr>
          <w:rFonts w:ascii="Times New Roman" w:eastAsia="Aptos" w:hAnsi="Times New Roman"/>
          <w:color w:val="EE0000"/>
          <w:kern w:val="2"/>
          <w:sz w:val="24"/>
          <w:szCs w:val="24"/>
          <w:vertAlign w:val="superscript"/>
          <w14:ligatures w14:val="standardContextual"/>
        </w:rPr>
        <w:t>2-</w:t>
      </w:r>
    </w:p>
    <w:p w14:paraId="58E74EB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Hàm lượng oxygen trong nước là </w:t>
      </w:r>
      <w:r w:rsidRPr="00490E75">
        <w:rPr>
          <w:rFonts w:ascii="Times New Roman" w:eastAsia="Aptos" w:hAnsi="Times New Roman"/>
          <w:color w:val="EE0000"/>
          <w:kern w:val="2"/>
          <w:position w:val="-22"/>
          <w:sz w:val="24"/>
          <w:szCs w:val="24"/>
          <w14:ligatures w14:val="standardContextual"/>
        </w:rPr>
        <w:object w:dxaOrig="3165" w:dyaOrig="630" w14:anchorId="61612749">
          <v:shape id="_x0000_i1451" type="#_x0000_t75" style="width:158.25pt;height:31.5pt" o:ole="">
            <v:imagedata r:id="rId840" o:title=""/>
          </v:shape>
          <o:OLEObject Type="Embed" ProgID="Equation.DSMT4" ShapeID="_x0000_i1451" DrawAspect="Content" ObjectID="_1832952719" r:id="rId841"/>
        </w:object>
      </w:r>
      <w:r w:rsidRPr="00490E75">
        <w:rPr>
          <w:rFonts w:ascii="Times New Roman" w:eastAsia="Aptos" w:hAnsi="Times New Roman"/>
          <w:color w:val="EE0000"/>
          <w:kern w:val="2"/>
          <w:sz w:val="24"/>
          <w:szCs w:val="24"/>
          <w14:ligatures w14:val="standardContextual"/>
        </w:rPr>
        <w:t>(mg/L)</w:t>
      </w:r>
    </w:p>
    <w:p w14:paraId="3CC30DA8"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17: </w:t>
      </w:r>
      <w:r w:rsidRPr="00490E75">
        <w:rPr>
          <w:rFonts w:ascii="Times New Roman" w:eastAsia="Aptos" w:hAnsi="Times New Roman"/>
          <w:kern w:val="2"/>
          <w:sz w:val="24"/>
          <w:szCs w:val="24"/>
          <w:lang w:val="vi-VN"/>
          <w14:ligatures w14:val="standardContextual"/>
        </w:rPr>
        <w:t>Cho cân bằng hóa học sau: N</w:t>
      </w:r>
      <w:r w:rsidRPr="00490E75">
        <w:rPr>
          <w:rFonts w:ascii="Times New Roman" w:eastAsia="Aptos" w:hAnsi="Times New Roman"/>
          <w:kern w:val="2"/>
          <w:sz w:val="24"/>
          <w:szCs w:val="24"/>
          <w:vertAlign w:val="subscript"/>
          <w:lang w:val="vi-VN"/>
          <w14:ligatures w14:val="standardContextual"/>
        </w:rPr>
        <w:t>2(g)</w:t>
      </w:r>
      <w:r w:rsidRPr="00490E75">
        <w:rPr>
          <w:rFonts w:ascii="Times New Roman" w:eastAsia="Aptos" w:hAnsi="Times New Roman"/>
          <w:kern w:val="2"/>
          <w:sz w:val="24"/>
          <w:szCs w:val="24"/>
          <w:lang w:val="vi-VN"/>
          <w14:ligatures w14:val="standardContextual"/>
        </w:rPr>
        <w:t xml:space="preserve"> + 3H</w:t>
      </w:r>
      <w:r w:rsidRPr="00490E75">
        <w:rPr>
          <w:rFonts w:ascii="Times New Roman" w:eastAsia="Aptos" w:hAnsi="Times New Roman"/>
          <w:kern w:val="2"/>
          <w:sz w:val="24"/>
          <w:szCs w:val="24"/>
          <w:vertAlign w:val="subscript"/>
          <w:lang w:val="vi-VN"/>
          <w14:ligatures w14:val="standardContextual"/>
        </w:rPr>
        <w:t>2(g)</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position w:val="-10"/>
          <w:sz w:val="24"/>
          <w:szCs w:val="24"/>
          <w:lang w:val="vi-VN"/>
          <w14:ligatures w14:val="standardContextual"/>
        </w:rPr>
        <w:object w:dxaOrig="345" w:dyaOrig="315" w14:anchorId="672CF5A8">
          <v:shape id="_x0000_i1452" type="#_x0000_t75" style="width:17.25pt;height:15.75pt" o:ole="">
            <v:imagedata r:id="rId842" o:title=""/>
          </v:shape>
          <o:OLEObject Type="Embed" ProgID="Equation.DSMT4" ShapeID="_x0000_i1452" DrawAspect="Content" ObjectID="_1832952720" r:id="rId843"/>
        </w:object>
      </w:r>
      <w:r w:rsidRPr="00490E75">
        <w:rPr>
          <w:rFonts w:ascii="Times New Roman" w:eastAsia="Aptos" w:hAnsi="Times New Roman"/>
          <w:kern w:val="2"/>
          <w:sz w:val="24"/>
          <w:szCs w:val="24"/>
          <w:lang w:val="vi-VN"/>
          <w14:ligatures w14:val="standardContextual"/>
        </w:rPr>
        <w:t xml:space="preserve"> 2N</w:t>
      </w:r>
      <w:r w:rsidRPr="00490E75">
        <w:rPr>
          <w:rFonts w:ascii="Times New Roman" w:eastAsia="Aptos" w:hAnsi="Times New Roman"/>
          <w:kern w:val="2"/>
          <w:sz w:val="24"/>
          <w:szCs w:val="24"/>
          <w14:ligatures w14:val="standardContextual"/>
        </w:rPr>
        <w:t>H</w:t>
      </w:r>
      <w:r w:rsidRPr="00490E75">
        <w:rPr>
          <w:rFonts w:ascii="Times New Roman" w:eastAsia="Aptos" w:hAnsi="Times New Roman"/>
          <w:kern w:val="2"/>
          <w:sz w:val="24"/>
          <w:szCs w:val="24"/>
          <w:vertAlign w:val="subscript"/>
          <w:lang w:val="vi-VN"/>
          <w14:ligatures w14:val="standardContextual"/>
        </w:rPr>
        <w:t>3(g)</w:t>
      </w:r>
      <w:r w:rsidRPr="00490E75">
        <w:rPr>
          <w:rFonts w:ascii="Times New Roman" w:eastAsia="Aptos" w:hAnsi="Times New Roman"/>
          <w:kern w:val="2"/>
          <w:sz w:val="24"/>
          <w:szCs w:val="24"/>
          <w:lang w:val="vi-VN"/>
          <w14:ligatures w14:val="standardContextual"/>
        </w:rPr>
        <w:t>. Biết khi nhiệt độ tăng, tỉ khối của hỗn hợp sau phản ứng giảm. Cho 0,3 mol khí hydrogen và 0,1 mol khí nitrogen vào một bình kín dung tích 1 lít, có bột iron xúc tác, giữ bình ở 450</w:t>
      </w:r>
      <w:r w:rsidRPr="00490E75">
        <w:rPr>
          <w:rFonts w:ascii="Times New Roman" w:eastAsia="Aptos" w:hAnsi="Times New Roman"/>
          <w:kern w:val="2"/>
          <w:sz w:val="24"/>
          <w:szCs w:val="24"/>
          <w:vertAlign w:val="superscript"/>
          <w:lang w:val="vi-VN"/>
          <w14:ligatures w14:val="standardContextual"/>
        </w:rPr>
        <w:t>0</w:t>
      </w:r>
      <w:r w:rsidRPr="00490E75">
        <w:rPr>
          <w:rFonts w:ascii="Times New Roman" w:eastAsia="Aptos" w:hAnsi="Times New Roman"/>
          <w:kern w:val="2"/>
          <w:sz w:val="24"/>
          <w:szCs w:val="24"/>
          <w:lang w:val="vi-VN"/>
          <w14:ligatures w14:val="standardContextual"/>
        </w:rPr>
        <w:t>C. Trạng thái cân bằng có 20% nitrogen chuyển hóa thành sản phẩm. Cho các phát biểu:</w:t>
      </w:r>
    </w:p>
    <w:p w14:paraId="21EFBDB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(1) Phản ứng thuận là phản ứng thu nhiệt</w:t>
      </w:r>
      <w:r w:rsidRPr="00490E75">
        <w:rPr>
          <w:rFonts w:ascii="Times New Roman" w:eastAsia="Aptos" w:hAnsi="Times New Roman"/>
          <w:kern w:val="2"/>
          <w:sz w:val="24"/>
          <w:szCs w:val="24"/>
          <w:lang w:val="vi-VN"/>
          <w14:ligatures w14:val="standardContextual"/>
        </w:rPr>
        <w:br/>
        <w:t>(2) Hằng số cân bằng của phản ứng có nhiệt độ trên là 2,4468</w:t>
      </w:r>
    </w:p>
    <w:p w14:paraId="054D437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(3) Khi tăng áp suất của hệ, cân bằng dịch chuyển theo chiều thuận</w:t>
      </w:r>
    </w:p>
    <w:p w14:paraId="0020D72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lastRenderedPageBreak/>
        <w:t>(4) Giữ nguyên nồng độ của N</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tăng nồng độ của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lên 3 lần, thì tốc độ phản ứng tăng lên 9 lần</w:t>
      </w:r>
    </w:p>
    <w:p w14:paraId="06EA1D1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Số phát biểu đúng là:</w:t>
      </w:r>
    </w:p>
    <w:p w14:paraId="5E6A470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vi-VN"/>
          <w14:ligatures w14:val="standardContextual"/>
        </w:rPr>
        <w:tab/>
      </w:r>
      <w:bookmarkStart w:id="41" w:name="_Hlk193635928"/>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4</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1</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2</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3</w:t>
      </w:r>
    </w:p>
    <w:bookmarkEnd w:id="41"/>
    <w:p w14:paraId="2E34D48C"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D</w:t>
      </w:r>
    </w:p>
    <w:p w14:paraId="3BCABBB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Tỉ khối hỗn hợp khí giảm thì số mol khí tăng nên tăng nhiệt độ pứ nghịch thu nhiệt → pứ thuận tỏa nhiệt</w:t>
      </w:r>
    </w:p>
    <w:p w14:paraId="6B8FAEB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PTHH:        </w:t>
      </w:r>
      <w:r w:rsidRPr="00490E75">
        <w:rPr>
          <w:rFonts w:ascii="Times New Roman" w:eastAsia="Aptos" w:hAnsi="Times New Roman"/>
          <w:color w:val="EE0000"/>
          <w:kern w:val="2"/>
          <w:sz w:val="24"/>
          <w:szCs w:val="24"/>
          <w:lang w:val="vi-VN"/>
          <w14:ligatures w14:val="standardContextual"/>
        </w:rPr>
        <w:t>N</w:t>
      </w:r>
      <w:r w:rsidRPr="00490E75">
        <w:rPr>
          <w:rFonts w:ascii="Times New Roman" w:eastAsia="Aptos" w:hAnsi="Times New Roman"/>
          <w:color w:val="EE0000"/>
          <w:kern w:val="2"/>
          <w:sz w:val="24"/>
          <w:szCs w:val="24"/>
          <w:vertAlign w:val="subscript"/>
          <w:lang w:val="vi-VN"/>
          <w14:ligatures w14:val="standardContextual"/>
        </w:rPr>
        <w:t>2(g)</w:t>
      </w:r>
      <w:r w:rsidRPr="00490E75">
        <w:rPr>
          <w:rFonts w:ascii="Times New Roman" w:eastAsia="Aptos" w:hAnsi="Times New Roman"/>
          <w:color w:val="EE0000"/>
          <w:kern w:val="2"/>
          <w:sz w:val="24"/>
          <w:szCs w:val="24"/>
          <w:lang w:val="vi-VN"/>
          <w14:ligatures w14:val="standardContextual"/>
        </w:rPr>
        <w:t xml:space="preserve"> + 3H</w:t>
      </w:r>
      <w:r w:rsidRPr="00490E75">
        <w:rPr>
          <w:rFonts w:ascii="Times New Roman" w:eastAsia="Aptos" w:hAnsi="Times New Roman"/>
          <w:color w:val="EE0000"/>
          <w:kern w:val="2"/>
          <w:sz w:val="24"/>
          <w:szCs w:val="24"/>
          <w:vertAlign w:val="subscript"/>
          <w:lang w:val="vi-VN"/>
          <w14:ligatures w14:val="standardContextual"/>
        </w:rPr>
        <w:t>2(g)</w:t>
      </w:r>
      <w:r w:rsidRPr="00490E75">
        <w:rPr>
          <w:rFonts w:ascii="Times New Roman" w:eastAsia="Aptos" w:hAnsi="Times New Roman"/>
          <w:color w:val="EE0000"/>
          <w:kern w:val="2"/>
          <w:sz w:val="24"/>
          <w:szCs w:val="24"/>
          <w:lang w:val="vi-VN"/>
          <w14:ligatures w14:val="standardContextual"/>
        </w:rPr>
        <w:t xml:space="preserve"> </w:t>
      </w:r>
      <w:r w:rsidRPr="00490E75">
        <w:rPr>
          <w:rFonts w:ascii="Times New Roman" w:eastAsia="Aptos" w:hAnsi="Times New Roman"/>
          <w:color w:val="EE0000"/>
          <w:kern w:val="2"/>
          <w:position w:val="-10"/>
          <w:sz w:val="24"/>
          <w:szCs w:val="24"/>
          <w:lang w:val="vi-VN"/>
          <w14:ligatures w14:val="standardContextual"/>
        </w:rPr>
        <w:object w:dxaOrig="345" w:dyaOrig="315" w14:anchorId="42D91B94">
          <v:shape id="_x0000_i1453" type="#_x0000_t75" style="width:17.25pt;height:15.75pt" o:ole="">
            <v:imagedata r:id="rId842" o:title=""/>
          </v:shape>
          <o:OLEObject Type="Embed" ProgID="Equation.DSMT4" ShapeID="_x0000_i1453" DrawAspect="Content" ObjectID="_1832952721" r:id="rId844"/>
        </w:object>
      </w:r>
      <w:r w:rsidRPr="00490E75">
        <w:rPr>
          <w:rFonts w:ascii="Times New Roman" w:eastAsia="Aptos" w:hAnsi="Times New Roman"/>
          <w:color w:val="EE0000"/>
          <w:kern w:val="2"/>
          <w:sz w:val="24"/>
          <w:szCs w:val="24"/>
          <w:lang w:val="vi-VN"/>
          <w14:ligatures w14:val="standardContextual"/>
        </w:rPr>
        <w:t xml:space="preserve"> 2N</w:t>
      </w:r>
      <w:r w:rsidRPr="00490E75">
        <w:rPr>
          <w:rFonts w:ascii="Times New Roman" w:eastAsia="Aptos" w:hAnsi="Times New Roman"/>
          <w:color w:val="EE0000"/>
          <w:kern w:val="2"/>
          <w:sz w:val="24"/>
          <w:szCs w:val="24"/>
          <w14:ligatures w14:val="standardContextual"/>
        </w:rPr>
        <w:t>H</w:t>
      </w:r>
      <w:r w:rsidRPr="00490E75">
        <w:rPr>
          <w:rFonts w:ascii="Times New Roman" w:eastAsia="Aptos" w:hAnsi="Times New Roman"/>
          <w:color w:val="EE0000"/>
          <w:kern w:val="2"/>
          <w:sz w:val="24"/>
          <w:szCs w:val="24"/>
          <w:vertAlign w:val="subscript"/>
          <w:lang w:val="vi-VN"/>
          <w14:ligatures w14:val="standardContextual"/>
        </w:rPr>
        <w:t>3(g</w:t>
      </w:r>
      <w:r w:rsidRPr="00490E75">
        <w:rPr>
          <w:rFonts w:ascii="Times New Roman" w:eastAsia="Aptos" w:hAnsi="Times New Roman"/>
          <w:color w:val="EE0000"/>
          <w:kern w:val="2"/>
          <w:sz w:val="24"/>
          <w:szCs w:val="24"/>
          <w:vertAlign w:val="subscript"/>
          <w14:ligatures w14:val="standardContextual"/>
        </w:rPr>
        <w:t>)</w:t>
      </w:r>
    </w:p>
    <w:p w14:paraId="022FC4B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Ban đầu:      0,1       0,3</w:t>
      </w:r>
    </w:p>
    <w:p w14:paraId="7D9B10C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Pứ:               0,02→ 0,06</w:t>
      </w:r>
    </w:p>
    <w:p w14:paraId="40DF69C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Cân bằng:    0,08     0,24</w:t>
      </w:r>
    </w:p>
    <w:p w14:paraId="55E9CCC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Hằng số cân bằng </w:t>
      </w:r>
      <w:r w:rsidRPr="00490E75">
        <w:rPr>
          <w:rFonts w:ascii="Times New Roman" w:eastAsia="Aptos" w:hAnsi="Times New Roman"/>
          <w:color w:val="EE0000"/>
          <w:kern w:val="2"/>
          <w:position w:val="-32"/>
          <w:sz w:val="24"/>
          <w:szCs w:val="24"/>
          <w14:ligatures w14:val="standardContextual"/>
        </w:rPr>
        <w:object w:dxaOrig="3675" w:dyaOrig="735" w14:anchorId="1E03C5AC">
          <v:shape id="_x0000_i1454" type="#_x0000_t75" style="width:183.75pt;height:36.75pt" o:ole="">
            <v:imagedata r:id="rId845" o:title=""/>
          </v:shape>
          <o:OLEObject Type="Embed" ProgID="Equation.DSMT4" ShapeID="_x0000_i1454" DrawAspect="Content" ObjectID="_1832952722" r:id="rId846"/>
        </w:object>
      </w:r>
      <w:r w:rsidRPr="00490E75">
        <w:rPr>
          <w:rFonts w:ascii="Times New Roman" w:eastAsia="Aptos" w:hAnsi="Times New Roman"/>
          <w:color w:val="EE0000"/>
          <w:kern w:val="2"/>
          <w:sz w:val="24"/>
          <w:szCs w:val="24"/>
          <w14:ligatures w14:val="standardContextual"/>
        </w:rPr>
        <w:t>. Phát biểu đúng là (3)</w:t>
      </w:r>
    </w:p>
    <w:p w14:paraId="05621E87"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18: </w:t>
      </w:r>
      <w:r w:rsidRPr="00490E75">
        <w:rPr>
          <w:rFonts w:ascii="Times New Roman" w:eastAsia="Aptos" w:hAnsi="Times New Roman"/>
          <w:kern w:val="2"/>
          <w:sz w:val="24"/>
          <w:szCs w:val="24"/>
          <w14:ligatures w14:val="standardContextual"/>
        </w:rPr>
        <w:t>Sử dụng sữa vôi là phương pháp phổ biến để xử lý khí thải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Vôi sữa hấp thụ 90% khí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theo PTHH: Ca(OH)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CaSO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CaSO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bị oxi hóa hoàn toàn thành 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dưới tác dụng của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Sau đó, 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được lọc tách, làm sạch, nung khô và thu hồi dưới dạng thạch cao thương phẩm 2CaSO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với hiệu suất 80%. Một nhà máy trong một ngày thải ra 2000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(đkc) khí thải chứa 1% về thể tích là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Bằng phương pháp trên, tính khối lượng (kg) 2CaSO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thu được trong 30 ngày.</w:t>
      </w:r>
    </w:p>
    <w:p w14:paraId="2039DCE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7018,9</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2807,5</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2526,8</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2369,9</w:t>
      </w:r>
    </w:p>
    <w:p w14:paraId="66DCB580"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C</w:t>
      </w:r>
    </w:p>
    <w:p w14:paraId="3C2BEE0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Khối lượng 2CaSO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O thu được trong 30 ngày là </w:t>
      </w:r>
      <w:r w:rsidRPr="00490E75">
        <w:rPr>
          <w:rFonts w:ascii="Times New Roman" w:eastAsia="Aptos" w:hAnsi="Times New Roman"/>
          <w:color w:val="EE0000"/>
          <w:kern w:val="2"/>
          <w:position w:val="-26"/>
          <w:sz w:val="24"/>
          <w:szCs w:val="24"/>
          <w14:ligatures w14:val="standardContextual"/>
        </w:rPr>
        <w:object w:dxaOrig="3630" w:dyaOrig="630" w14:anchorId="11C32736">
          <v:shape id="_x0000_i1455" type="#_x0000_t75" style="width:181.5pt;height:31.5pt" o:ole="">
            <v:imagedata r:id="rId847" o:title=""/>
          </v:shape>
          <o:OLEObject Type="Embed" ProgID="Equation.DSMT4" ShapeID="_x0000_i1455" DrawAspect="Content" ObjectID="_1832952723" r:id="rId848"/>
        </w:object>
      </w:r>
      <w:r w:rsidRPr="00490E75">
        <w:rPr>
          <w:rFonts w:ascii="Times New Roman" w:eastAsia="Aptos" w:hAnsi="Times New Roman"/>
          <w:color w:val="EE0000"/>
          <w:kern w:val="2"/>
          <w:sz w:val="24"/>
          <w:szCs w:val="24"/>
          <w14:ligatures w14:val="standardContextual"/>
        </w:rPr>
        <w:t xml:space="preserve">(kg)  </w:t>
      </w:r>
    </w:p>
    <w:p w14:paraId="7C5860E7"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19: </w:t>
      </w:r>
      <w:r w:rsidRPr="00490E75">
        <w:rPr>
          <w:rFonts w:ascii="Times New Roman" w:eastAsia="Aptos" w:hAnsi="Times New Roman"/>
          <w:kern w:val="2"/>
          <w:sz w:val="24"/>
          <w:szCs w:val="24"/>
          <w14:ligatures w14:val="standardContextual"/>
        </w:rPr>
        <w:t>Năng lượng hóa học của một số phản ứng được mô tả bằng các sơ đồ dưới đây:</w:t>
      </w:r>
    </w:p>
    <w:p w14:paraId="658A8B9B"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5287F0B4" wp14:editId="442A17E9">
            <wp:extent cx="5467350" cy="1847850"/>
            <wp:effectExtent l="0" t="0" r="0" b="0"/>
            <wp:docPr id="116" name="Picture 116" descr="Description: A diagram of different types of chemical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A diagram of different types of chemical formulas&#10;&#10;AI-generated content may be incorrect."/>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5467350" cy="1847850"/>
                    </a:xfrm>
                    <a:prstGeom prst="rect">
                      <a:avLst/>
                    </a:prstGeom>
                    <a:noFill/>
                    <a:ln>
                      <a:noFill/>
                    </a:ln>
                  </pic:spPr>
                </pic:pic>
              </a:graphicData>
            </a:graphic>
          </wp:inline>
        </w:drawing>
      </w:r>
    </w:p>
    <w:p w14:paraId="0F1AA5B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Số phản ứng tỏa nhiệt là:</w:t>
      </w:r>
    </w:p>
    <w:p w14:paraId="0C54CA6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1</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3</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4</w:t>
      </w:r>
    </w:p>
    <w:p w14:paraId="2BE5B899"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20: </w:t>
      </w:r>
      <w:r w:rsidRPr="00490E75">
        <w:rPr>
          <w:rFonts w:ascii="Times New Roman" w:eastAsia="Aptos" w:hAnsi="Times New Roman"/>
          <w:kern w:val="2"/>
          <w:sz w:val="24"/>
          <w:szCs w:val="24"/>
          <w:lang w:val="vi-VN"/>
          <w14:ligatures w14:val="standardContextual"/>
        </w:rPr>
        <w:t xml:space="preserve">Sulfuric acid là một trong những hoá chất quan trọng nhất được sử dụng trong công nghiệp; được sản xuất hàng trăm triệu tấn mỗi năm, chiếm nhiều nhất trong ngành công nghiệp hoá chất. Phương pháp sản xuất sulfuric acid phổ biến nhất là phương pháp tiếp xúc, theo đó acid có thể được điều chế qua các giai đoạn sau: </w:t>
      </w:r>
    </w:p>
    <w:p w14:paraId="26E77DA1" w14:textId="77777777" w:rsidR="00F1661C" w:rsidRPr="00490E75" w:rsidRDefault="00F1661C" w:rsidP="00F1661C">
      <w:pPr>
        <w:tabs>
          <w:tab w:val="left" w:pos="284"/>
          <w:tab w:val="left" w:pos="2835"/>
          <w:tab w:val="left" w:pos="5387"/>
          <w:tab w:val="left" w:pos="7938"/>
        </w:tabs>
        <w:spacing w:after="0" w:line="240" w:lineRule="auto"/>
        <w:ind w:firstLine="720"/>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 FeS</w:t>
      </w:r>
      <w:r w:rsidRPr="00490E75">
        <w:rPr>
          <w:rFonts w:ascii="Times New Roman" w:eastAsia="Aptos" w:hAnsi="Times New Roman"/>
          <w:kern w:val="2"/>
          <w:sz w:val="24"/>
          <w:szCs w:val="24"/>
          <w:vertAlign w:val="subscript"/>
          <w14:ligatures w14:val="standardContextual"/>
        </w:rPr>
        <w:t>2(s)</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3(s)</w:t>
      </w:r>
      <w:r w:rsidRPr="00490E75">
        <w:rPr>
          <w:rFonts w:ascii="Times New Roman" w:eastAsia="Aptos" w:hAnsi="Times New Roman"/>
          <w:kern w:val="2"/>
          <w:sz w:val="24"/>
          <w:szCs w:val="24"/>
          <w14:ligatures w14:val="standardContextual"/>
        </w:rPr>
        <w:t xml:space="preserve"> + SO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sz w:val="24"/>
          <w:szCs w:val="24"/>
          <w14:ligatures w14:val="standardContextual"/>
        </w:rPr>
        <w:tab/>
        <w:t>(2) SO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8"/>
          <w:sz w:val="24"/>
          <w:szCs w:val="24"/>
          <w14:ligatures w14:val="standardContextual"/>
        </w:rPr>
        <w:object w:dxaOrig="330" w:dyaOrig="270" w14:anchorId="06C40049">
          <v:shape id="_x0000_i1456" type="#_x0000_t75" style="width:16.5pt;height:13.5pt" o:ole="">
            <v:imagedata r:id="rId850" o:title=""/>
          </v:shape>
          <o:OLEObject Type="Embed" ProgID="Equation.DSMT4" ShapeID="_x0000_i1456" DrawAspect="Content" ObjectID="_1832952724" r:id="rId851"/>
        </w:object>
      </w:r>
      <w:r w:rsidRPr="00490E75">
        <w:rPr>
          <w:rFonts w:ascii="Times New Roman" w:eastAsia="Aptos" w:hAnsi="Times New Roman"/>
          <w:kern w:val="2"/>
          <w:sz w:val="24"/>
          <w:szCs w:val="24"/>
          <w14:ligatures w14:val="standardContextual"/>
        </w:rPr>
        <w:t xml:space="preserve"> SO</w:t>
      </w:r>
      <w:r w:rsidRPr="00490E75">
        <w:rPr>
          <w:rFonts w:ascii="Times New Roman" w:eastAsia="Aptos" w:hAnsi="Times New Roman"/>
          <w:kern w:val="2"/>
          <w:sz w:val="24"/>
          <w:szCs w:val="24"/>
          <w:vertAlign w:val="subscript"/>
          <w14:ligatures w14:val="standardContextual"/>
        </w:rPr>
        <w:t>3(g)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1350" w:dyaOrig="390" w14:anchorId="284BB6CE">
          <v:shape id="_x0000_i1457" type="#_x0000_t75" style="width:67.5pt;height:19.5pt" o:ole="">
            <v:imagedata r:id="rId852" o:title=""/>
          </v:shape>
          <o:OLEObject Type="Embed" ProgID="Equation.DSMT4" ShapeID="_x0000_i1457" DrawAspect="Content" ObjectID="_1832952725" r:id="rId853"/>
        </w:object>
      </w:r>
      <w:r w:rsidRPr="00490E75">
        <w:rPr>
          <w:rFonts w:ascii="Times New Roman" w:eastAsia="Aptos" w:hAnsi="Times New Roman"/>
          <w:kern w:val="2"/>
          <w:sz w:val="24"/>
          <w:szCs w:val="24"/>
          <w14:ligatures w14:val="standardContextual"/>
        </w:rPr>
        <w:t>(kJ)</w:t>
      </w:r>
    </w:p>
    <w:p w14:paraId="19CB5E3C" w14:textId="77777777" w:rsidR="00F1661C" w:rsidRPr="00490E75" w:rsidRDefault="00F1661C" w:rsidP="00F1661C">
      <w:pPr>
        <w:tabs>
          <w:tab w:val="left" w:pos="284"/>
          <w:tab w:val="left" w:pos="2835"/>
          <w:tab w:val="left" w:pos="5387"/>
          <w:tab w:val="left" w:pos="7938"/>
        </w:tabs>
        <w:spacing w:after="0" w:line="240" w:lineRule="auto"/>
        <w:ind w:firstLine="720"/>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(3)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4(aq)</w:t>
      </w:r>
      <w:r w:rsidRPr="00490E75">
        <w:rPr>
          <w:rFonts w:ascii="Times New Roman" w:eastAsia="Aptos" w:hAnsi="Times New Roman"/>
          <w:kern w:val="2"/>
          <w:sz w:val="24"/>
          <w:szCs w:val="24"/>
          <w14:ligatures w14:val="standardContextual"/>
        </w:rPr>
        <w:t xml:space="preserve"> + SO</w:t>
      </w:r>
      <w:r w:rsidRPr="00490E75">
        <w:rPr>
          <w:rFonts w:ascii="Times New Roman" w:eastAsia="Aptos" w:hAnsi="Times New Roman"/>
          <w:kern w:val="2"/>
          <w:sz w:val="24"/>
          <w:szCs w:val="24"/>
          <w:vertAlign w:val="subscript"/>
          <w14:ligatures w14:val="standardContextual"/>
        </w:rPr>
        <w:t>3(g)</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.nSO</w:t>
      </w:r>
      <w:r w:rsidRPr="00490E75">
        <w:rPr>
          <w:rFonts w:ascii="Times New Roman" w:eastAsia="Aptos" w:hAnsi="Times New Roman"/>
          <w:kern w:val="2"/>
          <w:sz w:val="24"/>
          <w:szCs w:val="24"/>
          <w:vertAlign w:val="subscript"/>
          <w14:ligatures w14:val="standardContextual"/>
        </w:rPr>
        <w:t>3(l)</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sz w:val="24"/>
          <w:szCs w:val="24"/>
          <w14:ligatures w14:val="standardContextual"/>
        </w:rPr>
        <w:tab/>
        <w:t>(4)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.nSO</w:t>
      </w:r>
      <w:r w:rsidRPr="00490E75">
        <w:rPr>
          <w:rFonts w:ascii="Times New Roman" w:eastAsia="Aptos" w:hAnsi="Times New Roman"/>
          <w:kern w:val="2"/>
          <w:sz w:val="24"/>
          <w:szCs w:val="24"/>
          <w:vertAlign w:val="subscript"/>
          <w14:ligatures w14:val="standardContextual"/>
        </w:rPr>
        <w:t>3(l)</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(l)</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4(aq)</w:t>
      </w:r>
    </w:p>
    <w:p w14:paraId="29EAE7F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Cho các phát biểu sau: </w:t>
      </w:r>
    </w:p>
    <w:p w14:paraId="33D26D4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 Trong quá trình sản xuất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giai đoạn (1) có nguy cơ cao gây ô nhiễm môi trường. </w:t>
      </w:r>
    </w:p>
    <w:p w14:paraId="2AB67E7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 Nhiệt độ phù hợp thực hiện phản ứng khoảng 450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 xml:space="preserve">C, khi giảm nhiệt độ cân bằng chuyển dịch theo chiều thuận, nhưng nhiệt độ càng hạ thấp thì tốc độ phản ứng càng chậm. </w:t>
      </w:r>
    </w:p>
    <w:p w14:paraId="361DFD2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 Có thể dùng nước hấp thụ SO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tạo sulfuric acid đặc có nồng độ cao, thuận tiện hơn cho việc vận chuyến và rút ngắn giai đoạn ở phản ứng (3) và (4). </w:t>
      </w:r>
    </w:p>
    <w:p w14:paraId="3786D42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(d) Cho 0,015 mol một loại hợp chất oleum vào nước thu được 200 mL dung dịch X. Để trung hoà 100 mL dung dịch X cần dùng 200 mL dung dịch NaOH 0,15 M. Phần trăm về khối lượng của nguyên tố sulfur trong oleum trên là 37,21%. (Làm tròn kết quả đến hàng phần trăm). </w:t>
      </w:r>
    </w:p>
    <w:p w14:paraId="4A84F0F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Số phát biểu đúng là:</w:t>
      </w:r>
    </w:p>
    <w:p w14:paraId="691C508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1.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2.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3.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4. </w:t>
      </w:r>
    </w:p>
    <w:p w14:paraId="7E4A11FF"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B</w:t>
      </w:r>
    </w:p>
    <w:p w14:paraId="7AA1645C" w14:textId="77777777" w:rsidR="00F1661C" w:rsidRPr="00490E75" w:rsidRDefault="00F1661C" w:rsidP="00F1661C">
      <w:pPr>
        <w:tabs>
          <w:tab w:val="left" w:pos="284"/>
          <w:tab w:val="left" w:pos="2835"/>
          <w:tab w:val="left" w:pos="5387"/>
          <w:tab w:val="left" w:pos="7938"/>
        </w:tabs>
        <w:spacing w:after="0" w:line="240" w:lineRule="auto"/>
        <w:ind w:firstLine="720"/>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lastRenderedPageBreak/>
        <w:t xml:space="preserve">(1) </w:t>
      </w:r>
      <w:r w:rsidRPr="00490E75">
        <w:rPr>
          <w:rFonts w:ascii="Times New Roman" w:eastAsia="Aptos" w:hAnsi="Times New Roman"/>
          <w:color w:val="EE0000"/>
          <w:kern w:val="2"/>
          <w:sz w:val="24"/>
          <w:szCs w:val="24"/>
          <w:lang w:val="vi-VN"/>
          <w14:ligatures w14:val="standardContextual"/>
        </w:rPr>
        <w:t>4</w:t>
      </w:r>
      <w:r w:rsidRPr="00490E75">
        <w:rPr>
          <w:rFonts w:ascii="Times New Roman" w:eastAsia="Aptos" w:hAnsi="Times New Roman"/>
          <w:color w:val="EE0000"/>
          <w:kern w:val="2"/>
          <w:sz w:val="24"/>
          <w:szCs w:val="24"/>
          <w14:ligatures w14:val="standardContextual"/>
        </w:rPr>
        <w:t>FeS</w:t>
      </w:r>
      <w:r w:rsidRPr="00490E75">
        <w:rPr>
          <w:rFonts w:ascii="Times New Roman" w:eastAsia="Aptos" w:hAnsi="Times New Roman"/>
          <w:color w:val="EE0000"/>
          <w:kern w:val="2"/>
          <w:sz w:val="24"/>
          <w:szCs w:val="24"/>
          <w:vertAlign w:val="subscript"/>
          <w14:ligatures w14:val="standardContextual"/>
        </w:rPr>
        <w:t>2(s)</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11</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2(g)</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2</w:t>
      </w:r>
      <w:r w:rsidRPr="00490E75">
        <w:rPr>
          <w:rFonts w:ascii="Times New Roman" w:eastAsia="Aptos" w:hAnsi="Times New Roman"/>
          <w:color w:val="EE0000"/>
          <w:kern w:val="2"/>
          <w:sz w:val="24"/>
          <w:szCs w:val="24"/>
          <w14:ligatures w14:val="standardContextual"/>
        </w:rPr>
        <w:t>Fe</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3(s)</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8</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2(g)</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sz w:val="24"/>
          <w:szCs w:val="24"/>
          <w14:ligatures w14:val="standardContextual"/>
        </w:rPr>
        <w:tab/>
        <w:t>(2) SO</w:t>
      </w:r>
      <w:r w:rsidRPr="00490E75">
        <w:rPr>
          <w:rFonts w:ascii="Times New Roman" w:eastAsia="Aptos" w:hAnsi="Times New Roman"/>
          <w:color w:val="EE0000"/>
          <w:kern w:val="2"/>
          <w:sz w:val="24"/>
          <w:szCs w:val="24"/>
          <w:vertAlign w:val="subscript"/>
          <w14:ligatures w14:val="standardContextual"/>
        </w:rPr>
        <w:t>2(g)</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0,5</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2(g)</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position w:val="-8"/>
          <w:sz w:val="24"/>
          <w:szCs w:val="24"/>
          <w14:ligatures w14:val="standardContextual"/>
        </w:rPr>
        <w:object w:dxaOrig="330" w:dyaOrig="270" w14:anchorId="7BB0BED8">
          <v:shape id="_x0000_i1458" type="#_x0000_t75" style="width:16.5pt;height:13.5pt" o:ole="">
            <v:imagedata r:id="rId850" o:title=""/>
          </v:shape>
          <o:OLEObject Type="Embed" ProgID="Equation.DSMT4" ShapeID="_x0000_i1458" DrawAspect="Content" ObjectID="_1832952726" r:id="rId854"/>
        </w:object>
      </w:r>
      <w:r w:rsidRPr="00490E75">
        <w:rPr>
          <w:rFonts w:ascii="Times New Roman" w:eastAsia="Aptos" w:hAnsi="Times New Roman"/>
          <w:color w:val="EE0000"/>
          <w:kern w:val="2"/>
          <w:sz w:val="24"/>
          <w:szCs w:val="24"/>
          <w14:ligatures w14:val="standardContextual"/>
        </w:rPr>
        <w:t xml:space="preserve"> SO</w:t>
      </w:r>
      <w:r w:rsidRPr="00490E75">
        <w:rPr>
          <w:rFonts w:ascii="Times New Roman" w:eastAsia="Aptos" w:hAnsi="Times New Roman"/>
          <w:color w:val="EE0000"/>
          <w:kern w:val="2"/>
          <w:sz w:val="24"/>
          <w:szCs w:val="24"/>
          <w:vertAlign w:val="subscript"/>
          <w14:ligatures w14:val="standardContextual"/>
        </w:rPr>
        <w:t>3(g)</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position w:val="-12"/>
          <w:sz w:val="24"/>
          <w:szCs w:val="24"/>
          <w14:ligatures w14:val="standardContextual"/>
        </w:rPr>
        <w:object w:dxaOrig="1350" w:dyaOrig="390" w14:anchorId="469665A5">
          <v:shape id="_x0000_i1459" type="#_x0000_t75" style="width:67.5pt;height:19.5pt" o:ole="">
            <v:imagedata r:id="rId852" o:title=""/>
          </v:shape>
          <o:OLEObject Type="Embed" ProgID="Equation.DSMT4" ShapeID="_x0000_i1459" DrawAspect="Content" ObjectID="_1832952727" r:id="rId855"/>
        </w:object>
      </w:r>
      <w:r w:rsidRPr="00490E75">
        <w:rPr>
          <w:rFonts w:ascii="Times New Roman" w:eastAsia="Aptos" w:hAnsi="Times New Roman"/>
          <w:color w:val="EE0000"/>
          <w:kern w:val="2"/>
          <w:sz w:val="24"/>
          <w:szCs w:val="24"/>
          <w14:ligatures w14:val="standardContextual"/>
        </w:rPr>
        <w:t>(kJ)</w:t>
      </w:r>
    </w:p>
    <w:p w14:paraId="1C942006" w14:textId="77777777" w:rsidR="00F1661C" w:rsidRPr="00490E75" w:rsidRDefault="00F1661C" w:rsidP="00F1661C">
      <w:pPr>
        <w:tabs>
          <w:tab w:val="left" w:pos="284"/>
          <w:tab w:val="left" w:pos="2835"/>
          <w:tab w:val="left" w:pos="5387"/>
          <w:tab w:val="left" w:pos="7938"/>
        </w:tabs>
        <w:spacing w:after="0" w:line="240" w:lineRule="auto"/>
        <w:ind w:firstLine="720"/>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(3)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4(aq)</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n</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3(g)</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.nSO</w:t>
      </w:r>
      <w:r w:rsidRPr="00490E75">
        <w:rPr>
          <w:rFonts w:ascii="Times New Roman" w:eastAsia="Aptos" w:hAnsi="Times New Roman"/>
          <w:color w:val="EE0000"/>
          <w:kern w:val="2"/>
          <w:sz w:val="24"/>
          <w:szCs w:val="24"/>
          <w:vertAlign w:val="subscript"/>
          <w14:ligatures w14:val="standardContextual"/>
        </w:rPr>
        <w:t>3(l)</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sz w:val="24"/>
          <w:szCs w:val="24"/>
          <w14:ligatures w14:val="standardContextual"/>
        </w:rPr>
        <w:tab/>
        <w:t>(4)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.nSO</w:t>
      </w:r>
      <w:r w:rsidRPr="00490E75">
        <w:rPr>
          <w:rFonts w:ascii="Times New Roman" w:eastAsia="Aptos" w:hAnsi="Times New Roman"/>
          <w:color w:val="EE0000"/>
          <w:kern w:val="2"/>
          <w:sz w:val="24"/>
          <w:szCs w:val="24"/>
          <w:vertAlign w:val="subscript"/>
          <w14:ligatures w14:val="standardContextual"/>
        </w:rPr>
        <w:t>3(l)</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n</w:t>
      </w:r>
      <w:r w:rsidRPr="00490E75">
        <w:rPr>
          <w:rFonts w:ascii="Times New Roman" w:eastAsia="Aptos" w:hAnsi="Times New Roman"/>
          <w:color w:val="EE0000"/>
          <w:kern w:val="2"/>
          <w:sz w:val="24"/>
          <w:szCs w:val="24"/>
          <w14:ligatures w14:val="standardContextual"/>
        </w:rPr>
        <w:t>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(l)</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(n + 1)</w:t>
      </w:r>
      <w:r w:rsidRPr="00490E75">
        <w:rPr>
          <w:rFonts w:ascii="Times New Roman" w:eastAsia="Aptos" w:hAnsi="Times New Roman"/>
          <w:color w:val="EE0000"/>
          <w:kern w:val="2"/>
          <w:sz w:val="24"/>
          <w:szCs w:val="24"/>
          <w14:ligatures w14:val="standardContextual"/>
        </w:rPr>
        <w:t>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4(aq)</w:t>
      </w:r>
    </w:p>
    <w:p w14:paraId="799D50B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lang w:val="vi-VN"/>
          <w14:ligatures w14:val="standardContextual"/>
        </w:rPr>
        <w:t>(a) Đúng. Vì phát thải khí SO</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 xml:space="preserve">       </w:t>
      </w:r>
    </w:p>
    <w:p w14:paraId="232F0BD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 xml:space="preserve"> (b) Đúng        </w:t>
      </w:r>
    </w:p>
    <w:p w14:paraId="5EE7404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(c) Sai. Nước hấp thu SO</w:t>
      </w:r>
      <w:r w:rsidRPr="00490E75">
        <w:rPr>
          <w:rFonts w:ascii="Times New Roman" w:eastAsia="Aptos" w:hAnsi="Times New Roman"/>
          <w:color w:val="EE0000"/>
          <w:kern w:val="2"/>
          <w:sz w:val="24"/>
          <w:szCs w:val="24"/>
          <w:vertAlign w:val="subscript"/>
          <w:lang w:val="vi-VN"/>
          <w14:ligatures w14:val="standardContextual"/>
        </w:rPr>
        <w:t>3</w:t>
      </w:r>
      <w:r w:rsidRPr="00490E75">
        <w:rPr>
          <w:rFonts w:ascii="Times New Roman" w:eastAsia="Aptos" w:hAnsi="Times New Roman"/>
          <w:color w:val="EE0000"/>
          <w:kern w:val="2"/>
          <w:sz w:val="24"/>
          <w:szCs w:val="24"/>
          <w:lang w:val="vi-VN"/>
          <w14:ligatures w14:val="standardContextual"/>
        </w:rPr>
        <w:t xml:space="preserve"> sẽ có hiên tương “mù sulfuric” và khó lắng xuống tao dung dich.</w:t>
      </w:r>
    </w:p>
    <w:p w14:paraId="6898DA1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(d) Sai. 2NaOH + H</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w:t>
      </w:r>
      <w:r w:rsidRPr="00490E75">
        <w:rPr>
          <w:rFonts w:ascii="Times New Roman" w:eastAsia="Aptos" w:hAnsi="Times New Roman"/>
          <w:color w:val="EE0000"/>
          <w:kern w:val="2"/>
          <w:sz w:val="24"/>
          <w:szCs w:val="24"/>
          <w14:ligatures w14:val="standardContextual"/>
        </w:rPr>
        <w:t>→</w:t>
      </w:r>
      <w:r w:rsidRPr="00490E75">
        <w:rPr>
          <w:rFonts w:ascii="Times New Roman" w:eastAsia="Aptos" w:hAnsi="Times New Roman"/>
          <w:color w:val="EE0000"/>
          <w:kern w:val="2"/>
          <w:sz w:val="24"/>
          <w:szCs w:val="24"/>
          <w:lang w:val="vi-VN"/>
          <w14:ligatures w14:val="standardContextual"/>
        </w:rPr>
        <w:t xml:space="preserve"> Na</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+ 2H</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O</w:t>
      </w:r>
    </w:p>
    <w:p w14:paraId="4AF2EA49" w14:textId="77777777" w:rsidR="00F1661C" w:rsidRPr="00490E75" w:rsidRDefault="00F1661C" w:rsidP="00F1661C">
      <w:pPr>
        <w:spacing w:line="276" w:lineRule="auto"/>
        <w:rPr>
          <w:rFonts w:ascii="Times New Roman" w:hAnsi="Times New Roman"/>
          <w:b/>
          <w:bCs/>
          <w:color w:val="EE0000"/>
          <w:kern w:val="2"/>
          <w:sz w:val="24"/>
          <w:szCs w:val="24"/>
          <w14:ligatures w14:val="standardContextual"/>
        </w:rPr>
      </w:pPr>
      <w:r w:rsidRPr="00490E75">
        <w:rPr>
          <w:rFonts w:ascii="Times New Roman" w:eastAsia="Aptos" w:hAnsi="Times New Roman"/>
          <w:color w:val="EE0000"/>
          <w:kern w:val="2"/>
          <w:position w:val="-34"/>
          <w:sz w:val="24"/>
          <w:szCs w:val="24"/>
          <w:lang w:val="vi-VN"/>
          <w14:ligatures w14:val="standardContextual"/>
        </w:rPr>
        <w:object w:dxaOrig="7755" w:dyaOrig="765" w14:anchorId="12C64A7A">
          <v:shape id="_x0000_i1460" type="#_x0000_t75" style="width:387.75pt;height:38.25pt" o:ole="">
            <v:imagedata r:id="rId856" o:title=""/>
          </v:shape>
          <o:OLEObject Type="Embed" ProgID="Equation.DSMT4" ShapeID="_x0000_i1460" DrawAspect="Content" ObjectID="_1832952728" r:id="rId857"/>
        </w:object>
      </w:r>
    </w:p>
    <w:p w14:paraId="6412D52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21: </w:t>
      </w:r>
      <w:r w:rsidRPr="00490E75">
        <w:rPr>
          <w:rFonts w:ascii="Times New Roman" w:eastAsia="Aptos" w:hAnsi="Times New Roman"/>
          <w:kern w:val="2"/>
          <w:sz w:val="24"/>
          <w:szCs w:val="24"/>
          <w:lang w:val="vi-VN"/>
          <w14:ligatures w14:val="standardContextual"/>
        </w:rPr>
        <w:t>Trong công nghiệp, người ta điều chế Al bằng phương pháp điện phân nóng chảy Al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theo sơ đồ:</w:t>
      </w:r>
    </w:p>
    <w:p w14:paraId="418707F6"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lang w:val="vi-VN"/>
          <w14:ligatures w14:val="standardContextual"/>
        </w:rPr>
      </w:pPr>
      <w:r w:rsidRPr="00490E75">
        <w:rPr>
          <w:rFonts w:ascii="Times New Roman" w:eastAsia="Aptos" w:hAnsi="Times New Roman"/>
          <w:noProof/>
          <w:kern w:val="2"/>
          <w:sz w:val="24"/>
          <w:szCs w:val="24"/>
        </w:rPr>
        <w:drawing>
          <wp:inline distT="0" distB="0" distL="0" distR="0" wp14:anchorId="1DE41C6A" wp14:editId="5322CF05">
            <wp:extent cx="3933825" cy="1819275"/>
            <wp:effectExtent l="0" t="0" r="9525" b="9525"/>
            <wp:docPr id="117" name="Picture 117" descr="Description: 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A screenshot of a computer&#10;&#10;AI-generated content may be incorrect."/>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3933825" cy="1819275"/>
                    </a:xfrm>
                    <a:prstGeom prst="rect">
                      <a:avLst/>
                    </a:prstGeom>
                    <a:noFill/>
                    <a:ln>
                      <a:noFill/>
                    </a:ln>
                  </pic:spPr>
                </pic:pic>
              </a:graphicData>
            </a:graphic>
          </wp:inline>
        </w:drawing>
      </w:r>
    </w:p>
    <w:p w14:paraId="7449525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Cho các phát biểu sau:</w:t>
      </w:r>
    </w:p>
    <w:p w14:paraId="3BE7C11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(1) X là Al nóng chảy, Y là hỗn hợp Al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và Na</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AlF</w:t>
      </w:r>
      <w:r w:rsidRPr="00490E75">
        <w:rPr>
          <w:rFonts w:ascii="Times New Roman" w:eastAsia="Aptos" w:hAnsi="Times New Roman"/>
          <w:kern w:val="2"/>
          <w:sz w:val="24"/>
          <w:szCs w:val="24"/>
          <w:vertAlign w:val="subscript"/>
          <w:lang w:val="vi-VN"/>
          <w14:ligatures w14:val="standardContextual"/>
        </w:rPr>
        <w:t>6</w:t>
      </w:r>
      <w:r w:rsidRPr="00490E75">
        <w:rPr>
          <w:rFonts w:ascii="Times New Roman" w:eastAsia="Aptos" w:hAnsi="Times New Roman"/>
          <w:kern w:val="2"/>
          <w:sz w:val="24"/>
          <w:szCs w:val="24"/>
          <w:lang w:val="vi-VN"/>
          <w14:ligatures w14:val="standardContextual"/>
        </w:rPr>
        <w:t xml:space="preserve"> nóng chảy</w:t>
      </w:r>
    </w:p>
    <w:p w14:paraId="44E8980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(2) Na</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AlF</w:t>
      </w:r>
      <w:r w:rsidRPr="00490E75">
        <w:rPr>
          <w:rFonts w:ascii="Times New Roman" w:eastAsia="Aptos" w:hAnsi="Times New Roman"/>
          <w:kern w:val="2"/>
          <w:sz w:val="24"/>
          <w:szCs w:val="24"/>
          <w:vertAlign w:val="subscript"/>
          <w:lang w:val="vi-VN"/>
          <w14:ligatures w14:val="standardContextual"/>
        </w:rPr>
        <w:t>6</w:t>
      </w:r>
      <w:r w:rsidRPr="00490E75">
        <w:rPr>
          <w:rFonts w:ascii="Times New Roman" w:eastAsia="Aptos" w:hAnsi="Times New Roman"/>
          <w:kern w:val="2"/>
          <w:sz w:val="24"/>
          <w:szCs w:val="24"/>
          <w:lang w:val="vi-VN"/>
          <w14:ligatures w14:val="standardContextual"/>
        </w:rPr>
        <w:t xml:space="preserve"> được thêm vào Al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hỗn hợp thu được có khối lượng riêng nhỏ hơn khối lượng riêng của Al giúp bảo vệ Al nóng chảy khỏi bị oxi hóa bởi 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trong không khí</w:t>
      </w:r>
    </w:p>
    <w:p w14:paraId="2A1E2A1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(3) Na</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AlF</w:t>
      </w:r>
      <w:r w:rsidRPr="00490E75">
        <w:rPr>
          <w:rFonts w:ascii="Times New Roman" w:eastAsia="Aptos" w:hAnsi="Times New Roman"/>
          <w:kern w:val="2"/>
          <w:sz w:val="24"/>
          <w:szCs w:val="24"/>
          <w:vertAlign w:val="subscript"/>
          <w:lang w:val="vi-VN"/>
          <w14:ligatures w14:val="standardContextual"/>
        </w:rPr>
        <w:t>6</w:t>
      </w:r>
      <w:r w:rsidRPr="00490E75">
        <w:rPr>
          <w:rFonts w:ascii="Times New Roman" w:eastAsia="Aptos" w:hAnsi="Times New Roman"/>
          <w:kern w:val="2"/>
          <w:sz w:val="24"/>
          <w:szCs w:val="24"/>
          <w:lang w:val="vi-VN"/>
          <w14:ligatures w14:val="standardContextual"/>
        </w:rPr>
        <w:t xml:space="preserve"> làm giảm nhiệt độ nóng chảy và làm tăng tính dẫn điện của hỗn hợp điện phân</w:t>
      </w:r>
    </w:p>
    <w:p w14:paraId="6241F93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(4)  Trong quá trình điện phân, anode bị ăn mòn dần</w:t>
      </w:r>
    </w:p>
    <w:p w14:paraId="1801AD2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(5) Trung bình để sản xuất được 1,08 tấn Al thì lượng điện cực than chì bị tiêu hao 0,89 tấn do bị oxi hóa bởi 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sinh ra trong quá trình điện phân. Giả thiết thành phần khí bay ra ở cực dương gồm 42% CO; 44% CO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và 14% 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về thể tích.</w:t>
      </w:r>
    </w:p>
    <w:p w14:paraId="135CC80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Số phát biểu đúng là:</w:t>
      </w:r>
    </w:p>
    <w:p w14:paraId="6971742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5</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3</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4</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2</w:t>
      </w:r>
    </w:p>
    <w:p w14:paraId="4080DE7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B</w:t>
      </w:r>
    </w:p>
    <w:p w14:paraId="2AE287B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 </w:t>
      </w:r>
      <w:r w:rsidRPr="00490E75">
        <w:rPr>
          <w:rFonts w:ascii="Times New Roman" w:eastAsia="Aptos" w:hAnsi="Times New Roman"/>
          <w:color w:val="EE0000"/>
          <w:kern w:val="2"/>
          <w:sz w:val="24"/>
          <w:szCs w:val="24"/>
          <w14:ligatures w14:val="standardContextual"/>
        </w:rPr>
        <w:t xml:space="preserve">(1) Sai. Ngược lại       </w:t>
      </w:r>
    </w:p>
    <w:p w14:paraId="4F7C67B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(2) Đúng      </w:t>
      </w:r>
    </w:p>
    <w:p w14:paraId="72A2DBB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(3) Đúng      </w:t>
      </w:r>
    </w:p>
    <w:p w14:paraId="6CD3392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(4) Đúng. Anode: C + 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C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2CO</w:t>
      </w:r>
    </w:p>
    <w:p w14:paraId="7E450A0C" w14:textId="77777777" w:rsidR="00F1661C" w:rsidRPr="00490E75" w:rsidRDefault="00F1661C" w:rsidP="00F1661C">
      <w:pPr>
        <w:spacing w:line="276" w:lineRule="auto"/>
        <w:rPr>
          <w:rFonts w:ascii="Times New Roman" w:eastAsia="Aptos" w:hAnsi="Times New Roman"/>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(5) Sai. </w:t>
      </w:r>
      <w:r w:rsidRPr="00490E75">
        <w:rPr>
          <w:rFonts w:ascii="Times New Roman" w:eastAsia="Aptos" w:hAnsi="Times New Roman"/>
          <w:color w:val="EE0000"/>
          <w:kern w:val="2"/>
          <w:position w:val="-48"/>
          <w:sz w:val="24"/>
          <w:szCs w:val="24"/>
          <w14:ligatures w14:val="standardContextual"/>
        </w:rPr>
        <w:object w:dxaOrig="7425" w:dyaOrig="1170" w14:anchorId="5C23F47F">
          <v:shape id="_x0000_i1461" type="#_x0000_t75" style="width:371.25pt;height:58.5pt" o:ole="">
            <v:imagedata r:id="rId859" o:title=""/>
          </v:shape>
          <o:OLEObject Type="Embed" ProgID="Equation.DSMT4" ShapeID="_x0000_i1461" DrawAspect="Content" ObjectID="_1832952729" r:id="rId860"/>
        </w:object>
      </w:r>
    </w:p>
    <w:p w14:paraId="399F7010"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14:ligatures w14:val="standardContextual"/>
        </w:rPr>
        <w:t xml:space="preserve">Câu 22: </w:t>
      </w:r>
      <w:r w:rsidRPr="00490E75">
        <w:rPr>
          <w:rFonts w:ascii="Times New Roman" w:eastAsia="Aptos" w:hAnsi="Times New Roman"/>
          <w:kern w:val="2"/>
          <w:sz w:val="24"/>
          <w:szCs w:val="24"/>
          <w:lang w:val="vi-VN"/>
          <w14:ligatures w14:val="standardContextual"/>
        </w:rPr>
        <w:t>Thực hiện phản ứng hóa học sau: CaCO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+ 2HCl → CaCl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 CO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O. </w:t>
      </w:r>
      <w:r w:rsidRPr="00490E75">
        <w:rPr>
          <w:rFonts w:ascii="Times New Roman" w:eastAsia="Aptos" w:hAnsi="Times New Roman"/>
          <w:kern w:val="2"/>
          <w:sz w:val="24"/>
          <w:szCs w:val="24"/>
          <w:lang w:val="fr-FR"/>
          <w14:ligatures w14:val="standardContextual"/>
        </w:rPr>
        <w:t>Theo dõi tổng thể tích CO</w:t>
      </w:r>
      <w:r w:rsidRPr="00490E75">
        <w:rPr>
          <w:rFonts w:ascii="Times New Roman" w:eastAsia="Aptos" w:hAnsi="Times New Roman"/>
          <w:kern w:val="2"/>
          <w:sz w:val="24"/>
          <w:szCs w:val="24"/>
          <w:vertAlign w:val="sub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thu được theo thời gian, thu được đồ thị dưới đây (thể tích khí được đo ở áp suất khí quyển và nhiệt độ phòng)</w:t>
      </w:r>
    </w:p>
    <w:p w14:paraId="349AD979"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796CDBB6" wp14:editId="6035E0B5">
            <wp:extent cx="2857500" cy="1285875"/>
            <wp:effectExtent l="0" t="0" r="0" b="9525"/>
            <wp:docPr id="118" name="Picture 118" descr="Description: 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A screenshot of a computer&#10;&#10;AI-generated content may be incorrect."/>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2857500" cy="1285875"/>
                    </a:xfrm>
                    <a:prstGeom prst="rect">
                      <a:avLst/>
                    </a:prstGeom>
                    <a:noFill/>
                    <a:ln>
                      <a:noFill/>
                    </a:ln>
                  </pic:spPr>
                </pic:pic>
              </a:graphicData>
            </a:graphic>
          </wp:inline>
        </w:drawing>
      </w:r>
    </w:p>
    <w:p w14:paraId="3395D19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Cho các phát biểu sau:</w:t>
      </w:r>
    </w:p>
    <w:p w14:paraId="1597925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 Ở thời điểm 90 giây, tốc độ phản ứng bằng 0 mL/s.</w:t>
      </w:r>
    </w:p>
    <w:p w14:paraId="72D6A5D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 Tốc độ phản ứng tăng dần theo thời gian</w:t>
      </w:r>
    </w:p>
    <w:p w14:paraId="2FA521D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(3) Tốc độ trung bình của phản ứng trong khoảng thời gian từ thời điểm đầu đến 75 giây xấp xỉ 0,33 mL/s</w:t>
      </w:r>
    </w:p>
    <w:p w14:paraId="6D0F1A6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(4) Nếu ban đầu, lấy nồng độ dung dịch HCl gấp 2 lần thì tốc độ phản ứng xảy ra nhanh hơn.</w:t>
      </w:r>
    </w:p>
    <w:p w14:paraId="7773D1B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Số phát biểu đúng là:</w:t>
      </w:r>
    </w:p>
    <w:p w14:paraId="3140D7E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4</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1</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3</w:t>
      </w:r>
    </w:p>
    <w:p w14:paraId="1FA7C051"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D</w:t>
      </w:r>
    </w:p>
    <w:p w14:paraId="01899F8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(1) Đúng       (2) Sai. Giảm dần     (3) Đúng        (4) Đúng</w:t>
      </w:r>
    </w:p>
    <w:p w14:paraId="17B97EB8"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23: </w:t>
      </w:r>
      <w:r w:rsidRPr="00490E75">
        <w:rPr>
          <w:rFonts w:ascii="Times New Roman" w:eastAsia="Aptos" w:hAnsi="Times New Roman"/>
          <w:kern w:val="2"/>
          <w:sz w:val="24"/>
          <w:szCs w:val="24"/>
          <w14:ligatures w14:val="standardContextual"/>
        </w:rPr>
        <w:t>Để mạ đồng cho một tấm sắt có diện tích tổng 10 cm², người ta dùng tấm sắt làm cathode của một bình điện phân dung dịch CuSO₄ và anode là một thanh đồng nguyên chất, sau đó cho dòng điện có cường độ I = 1A chạy qua trong thời gian 9650 giây. Khối lượng m (gam) của chất thoát ra ở điện cực được tính theo công thức sau: m.n.F = A.I.t ; trong đó: A là khối lượng mol, n là số electron mà 1 ion Cu</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nhận, I là cường độ dòng điện, t là thời gian điện phân tính bằng giây, F là hằng số Faraday, F = 96500 C/mol.</w:t>
      </w:r>
    </w:p>
    <w:p w14:paraId="423F24A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Cho biết đồng có khối lượng riêng D = 8,96 g/cm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Khi dùng điện phân, lớp mạ bám trên mặt tấm sắt có độ dày đồng nhất là x (mm). Giá trị của x (làm tròn đến hàng phần trăm) là</w:t>
      </w:r>
    </w:p>
    <w:p w14:paraId="0B6EB8E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0,36</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0,16</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0,14</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0,12</w:t>
      </w:r>
    </w:p>
    <w:p w14:paraId="31B96DE9"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31BA494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Giá trị </w:t>
      </w:r>
      <w:r w:rsidRPr="00490E75">
        <w:rPr>
          <w:rFonts w:ascii="Times New Roman" w:eastAsia="Aptos" w:hAnsi="Times New Roman"/>
          <w:color w:val="EE0000"/>
          <w:kern w:val="2"/>
          <w:position w:val="-22"/>
          <w:sz w:val="24"/>
          <w:szCs w:val="24"/>
          <w14:ligatures w14:val="standardContextual"/>
        </w:rPr>
        <w:object w:dxaOrig="4290" w:dyaOrig="600" w14:anchorId="6A67A598">
          <v:shape id="_x0000_i1462" type="#_x0000_t75" style="width:214.5pt;height:30pt" o:ole="">
            <v:imagedata r:id="rId862" o:title=""/>
          </v:shape>
          <o:OLEObject Type="Embed" ProgID="Equation.DSMT4" ShapeID="_x0000_i1462" DrawAspect="Content" ObjectID="_1832952730" r:id="rId863"/>
        </w:object>
      </w:r>
      <w:r w:rsidRPr="00490E75">
        <w:rPr>
          <w:rFonts w:ascii="Times New Roman" w:eastAsia="Aptos" w:hAnsi="Times New Roman"/>
          <w:color w:val="EE0000"/>
          <w:kern w:val="2"/>
          <w:sz w:val="24"/>
          <w:szCs w:val="24"/>
          <w14:ligatures w14:val="standardContextual"/>
        </w:rPr>
        <w:t>(mm) → A</w:t>
      </w:r>
    </w:p>
    <w:p w14:paraId="529912A3"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24: </w:t>
      </w:r>
      <w:r w:rsidRPr="00490E75">
        <w:rPr>
          <w:rFonts w:ascii="Times New Roman" w:eastAsia="Aptos" w:hAnsi="Times New Roman"/>
          <w:kern w:val="2"/>
          <w:sz w:val="24"/>
          <w:szCs w:val="24"/>
          <w14:ligatures w14:val="standardContextual"/>
        </w:rPr>
        <w:t>Tiến hành pha loãng dung dịch HCl 0,6M bằng nước theo bảng sau:</w:t>
      </w:r>
    </w:p>
    <w:tbl>
      <w:tblPr>
        <w:tblStyle w:val="TableGrid16"/>
        <w:tblW w:w="0" w:type="auto"/>
        <w:jc w:val="center"/>
        <w:tblLook w:val="04A0" w:firstRow="1" w:lastRow="0" w:firstColumn="1" w:lastColumn="0" w:noHBand="0" w:noVBand="1"/>
      </w:tblPr>
      <w:tblGrid>
        <w:gridCol w:w="2713"/>
        <w:gridCol w:w="1290"/>
        <w:gridCol w:w="1290"/>
        <w:gridCol w:w="1290"/>
        <w:gridCol w:w="1291"/>
      </w:tblGrid>
      <w:tr w:rsidR="00F1661C" w:rsidRPr="00490E75" w14:paraId="608ABB6A" w14:textId="77777777" w:rsidTr="00F1661C">
        <w:trPr>
          <w:trHeight w:val="250"/>
          <w:jc w:val="center"/>
        </w:trPr>
        <w:tc>
          <w:tcPr>
            <w:tcW w:w="2713" w:type="dxa"/>
            <w:tcBorders>
              <w:top w:val="single" w:sz="4" w:space="0" w:color="auto"/>
              <w:left w:val="single" w:sz="4" w:space="0" w:color="auto"/>
              <w:bottom w:val="single" w:sz="4" w:space="0" w:color="auto"/>
              <w:right w:val="single" w:sz="4" w:space="0" w:color="auto"/>
            </w:tcBorders>
            <w:hideMark/>
          </w:tcPr>
          <w:p w14:paraId="556CD0C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Hóa chất</w:t>
            </w:r>
          </w:p>
        </w:tc>
        <w:tc>
          <w:tcPr>
            <w:tcW w:w="1290" w:type="dxa"/>
            <w:tcBorders>
              <w:top w:val="single" w:sz="4" w:space="0" w:color="auto"/>
              <w:left w:val="single" w:sz="4" w:space="0" w:color="auto"/>
              <w:bottom w:val="single" w:sz="4" w:space="0" w:color="auto"/>
              <w:right w:val="single" w:sz="4" w:space="0" w:color="auto"/>
            </w:tcBorders>
            <w:hideMark/>
          </w:tcPr>
          <w:p w14:paraId="4A91584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Cốc 1</w:t>
            </w:r>
          </w:p>
        </w:tc>
        <w:tc>
          <w:tcPr>
            <w:tcW w:w="1290" w:type="dxa"/>
            <w:tcBorders>
              <w:top w:val="single" w:sz="4" w:space="0" w:color="auto"/>
              <w:left w:val="single" w:sz="4" w:space="0" w:color="auto"/>
              <w:bottom w:val="single" w:sz="4" w:space="0" w:color="auto"/>
              <w:right w:val="single" w:sz="4" w:space="0" w:color="auto"/>
            </w:tcBorders>
            <w:hideMark/>
          </w:tcPr>
          <w:p w14:paraId="44F45F4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Cốc 2</w:t>
            </w:r>
          </w:p>
        </w:tc>
        <w:tc>
          <w:tcPr>
            <w:tcW w:w="1290" w:type="dxa"/>
            <w:tcBorders>
              <w:top w:val="single" w:sz="4" w:space="0" w:color="auto"/>
              <w:left w:val="single" w:sz="4" w:space="0" w:color="auto"/>
              <w:bottom w:val="single" w:sz="4" w:space="0" w:color="auto"/>
              <w:right w:val="single" w:sz="4" w:space="0" w:color="auto"/>
            </w:tcBorders>
            <w:hideMark/>
          </w:tcPr>
          <w:p w14:paraId="6DF9000F"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Cốc 3</w:t>
            </w:r>
          </w:p>
        </w:tc>
        <w:tc>
          <w:tcPr>
            <w:tcW w:w="1291" w:type="dxa"/>
            <w:tcBorders>
              <w:top w:val="single" w:sz="4" w:space="0" w:color="auto"/>
              <w:left w:val="single" w:sz="4" w:space="0" w:color="auto"/>
              <w:bottom w:val="single" w:sz="4" w:space="0" w:color="auto"/>
              <w:right w:val="single" w:sz="4" w:space="0" w:color="auto"/>
            </w:tcBorders>
            <w:hideMark/>
          </w:tcPr>
          <w:p w14:paraId="04843FA8"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Cốc 4</w:t>
            </w:r>
          </w:p>
        </w:tc>
      </w:tr>
      <w:tr w:rsidR="00F1661C" w:rsidRPr="00490E75" w14:paraId="16058F22" w14:textId="77777777" w:rsidTr="00F1661C">
        <w:trPr>
          <w:trHeight w:val="250"/>
          <w:jc w:val="center"/>
        </w:trPr>
        <w:tc>
          <w:tcPr>
            <w:tcW w:w="2713" w:type="dxa"/>
            <w:tcBorders>
              <w:top w:val="single" w:sz="4" w:space="0" w:color="auto"/>
              <w:left w:val="single" w:sz="4" w:space="0" w:color="auto"/>
              <w:bottom w:val="single" w:sz="4" w:space="0" w:color="auto"/>
              <w:right w:val="single" w:sz="4" w:space="0" w:color="auto"/>
            </w:tcBorders>
            <w:hideMark/>
          </w:tcPr>
          <w:p w14:paraId="4544B1D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Dung dịch HCl 0,6M (mL)</w:t>
            </w:r>
          </w:p>
        </w:tc>
        <w:tc>
          <w:tcPr>
            <w:tcW w:w="1290" w:type="dxa"/>
            <w:tcBorders>
              <w:top w:val="single" w:sz="4" w:space="0" w:color="auto"/>
              <w:left w:val="single" w:sz="4" w:space="0" w:color="auto"/>
              <w:bottom w:val="single" w:sz="4" w:space="0" w:color="auto"/>
              <w:right w:val="single" w:sz="4" w:space="0" w:color="auto"/>
            </w:tcBorders>
            <w:hideMark/>
          </w:tcPr>
          <w:p w14:paraId="77685BC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50</w:t>
            </w:r>
          </w:p>
        </w:tc>
        <w:tc>
          <w:tcPr>
            <w:tcW w:w="1290" w:type="dxa"/>
            <w:tcBorders>
              <w:top w:val="single" w:sz="4" w:space="0" w:color="auto"/>
              <w:left w:val="single" w:sz="4" w:space="0" w:color="auto"/>
              <w:bottom w:val="single" w:sz="4" w:space="0" w:color="auto"/>
              <w:right w:val="single" w:sz="4" w:space="0" w:color="auto"/>
            </w:tcBorders>
            <w:hideMark/>
          </w:tcPr>
          <w:p w14:paraId="7994C73D"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60</w:t>
            </w:r>
          </w:p>
        </w:tc>
        <w:tc>
          <w:tcPr>
            <w:tcW w:w="1290" w:type="dxa"/>
            <w:tcBorders>
              <w:top w:val="single" w:sz="4" w:space="0" w:color="auto"/>
              <w:left w:val="single" w:sz="4" w:space="0" w:color="auto"/>
              <w:bottom w:val="single" w:sz="4" w:space="0" w:color="auto"/>
              <w:right w:val="single" w:sz="4" w:space="0" w:color="auto"/>
            </w:tcBorders>
            <w:hideMark/>
          </w:tcPr>
          <w:p w14:paraId="5BAC5DF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40</w:t>
            </w:r>
          </w:p>
        </w:tc>
        <w:tc>
          <w:tcPr>
            <w:tcW w:w="1291" w:type="dxa"/>
            <w:tcBorders>
              <w:top w:val="single" w:sz="4" w:space="0" w:color="auto"/>
              <w:left w:val="single" w:sz="4" w:space="0" w:color="auto"/>
              <w:bottom w:val="single" w:sz="4" w:space="0" w:color="auto"/>
              <w:right w:val="single" w:sz="4" w:space="0" w:color="auto"/>
            </w:tcBorders>
            <w:hideMark/>
          </w:tcPr>
          <w:p w14:paraId="7E9E3288"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30</w:t>
            </w:r>
          </w:p>
        </w:tc>
      </w:tr>
      <w:tr w:rsidR="00F1661C" w:rsidRPr="00490E75" w14:paraId="5C1297C6" w14:textId="77777777" w:rsidTr="00F1661C">
        <w:trPr>
          <w:trHeight w:val="250"/>
          <w:jc w:val="center"/>
        </w:trPr>
        <w:tc>
          <w:tcPr>
            <w:tcW w:w="2713" w:type="dxa"/>
            <w:tcBorders>
              <w:top w:val="single" w:sz="4" w:space="0" w:color="auto"/>
              <w:left w:val="single" w:sz="4" w:space="0" w:color="auto"/>
              <w:bottom w:val="single" w:sz="4" w:space="0" w:color="auto"/>
              <w:right w:val="single" w:sz="4" w:space="0" w:color="auto"/>
            </w:tcBorders>
            <w:hideMark/>
          </w:tcPr>
          <w:p w14:paraId="6E50CB6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Nước cất (mL)</w:t>
            </w:r>
          </w:p>
        </w:tc>
        <w:tc>
          <w:tcPr>
            <w:tcW w:w="1290" w:type="dxa"/>
            <w:tcBorders>
              <w:top w:val="single" w:sz="4" w:space="0" w:color="auto"/>
              <w:left w:val="single" w:sz="4" w:space="0" w:color="auto"/>
              <w:bottom w:val="single" w:sz="4" w:space="0" w:color="auto"/>
              <w:right w:val="single" w:sz="4" w:space="0" w:color="auto"/>
            </w:tcBorders>
            <w:hideMark/>
          </w:tcPr>
          <w:p w14:paraId="2C9886F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10</w:t>
            </w:r>
          </w:p>
        </w:tc>
        <w:tc>
          <w:tcPr>
            <w:tcW w:w="1290" w:type="dxa"/>
            <w:tcBorders>
              <w:top w:val="single" w:sz="4" w:space="0" w:color="auto"/>
              <w:left w:val="single" w:sz="4" w:space="0" w:color="auto"/>
              <w:bottom w:val="single" w:sz="4" w:space="0" w:color="auto"/>
              <w:right w:val="single" w:sz="4" w:space="0" w:color="auto"/>
            </w:tcBorders>
            <w:hideMark/>
          </w:tcPr>
          <w:p w14:paraId="727E631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20</w:t>
            </w:r>
          </w:p>
        </w:tc>
        <w:tc>
          <w:tcPr>
            <w:tcW w:w="1290" w:type="dxa"/>
            <w:tcBorders>
              <w:top w:val="single" w:sz="4" w:space="0" w:color="auto"/>
              <w:left w:val="single" w:sz="4" w:space="0" w:color="auto"/>
              <w:bottom w:val="single" w:sz="4" w:space="0" w:color="auto"/>
              <w:right w:val="single" w:sz="4" w:space="0" w:color="auto"/>
            </w:tcBorders>
            <w:hideMark/>
          </w:tcPr>
          <w:p w14:paraId="75ACF78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15</w:t>
            </w:r>
          </w:p>
        </w:tc>
        <w:tc>
          <w:tcPr>
            <w:tcW w:w="1291" w:type="dxa"/>
            <w:tcBorders>
              <w:top w:val="single" w:sz="4" w:space="0" w:color="auto"/>
              <w:left w:val="single" w:sz="4" w:space="0" w:color="auto"/>
              <w:bottom w:val="single" w:sz="4" w:space="0" w:color="auto"/>
              <w:right w:val="single" w:sz="4" w:space="0" w:color="auto"/>
            </w:tcBorders>
            <w:hideMark/>
          </w:tcPr>
          <w:p w14:paraId="07A18FB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w:t>
            </w:r>
          </w:p>
        </w:tc>
      </w:tr>
    </w:tbl>
    <w:p w14:paraId="5055674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Rót đồng thời 10 mL dung dịch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0,1M vào các cốc. Tốc độ thoát khí ở cốc nào là lớn nhất:</w:t>
      </w:r>
    </w:p>
    <w:p w14:paraId="77684BF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Cốc 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color w:val="EE0000"/>
          <w:kern w:val="2"/>
          <w:sz w:val="24"/>
          <w:szCs w:val="24"/>
          <w14:ligatures w14:val="standardContextual"/>
        </w:rPr>
        <w:t>B.</w:t>
      </w:r>
      <w:r w:rsidRPr="00490E75">
        <w:rPr>
          <w:rFonts w:ascii="Times New Roman" w:eastAsia="Aptos" w:hAnsi="Times New Roman"/>
          <w:color w:val="EE0000"/>
          <w:kern w:val="2"/>
          <w:sz w:val="24"/>
          <w:szCs w:val="24"/>
          <w14:ligatures w14:val="standardContextual"/>
        </w:rPr>
        <w:t xml:space="preserve"> Cốc 4</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Cốc 3</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Cốc 1</w:t>
      </w:r>
    </w:p>
    <w:p w14:paraId="7737F509"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B</w:t>
      </w:r>
    </w:p>
    <w:p w14:paraId="38C04917"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 </w:t>
      </w:r>
      <w:r w:rsidRPr="00490E75">
        <w:rPr>
          <w:rFonts w:ascii="Times New Roman" w:eastAsia="Aptos" w:hAnsi="Times New Roman"/>
          <w:color w:val="EE0000"/>
          <w:kern w:val="2"/>
          <w:sz w:val="24"/>
          <w:szCs w:val="24"/>
          <w14:ligatures w14:val="standardContextual"/>
        </w:rPr>
        <w:t>Nồng độ của dung dịch HCl sau pha loãng là:</w:t>
      </w:r>
    </w:p>
    <w:tbl>
      <w:tblPr>
        <w:tblStyle w:val="TableGrid17"/>
        <w:tblW w:w="0" w:type="auto"/>
        <w:jc w:val="center"/>
        <w:tblLook w:val="04A0" w:firstRow="1" w:lastRow="0" w:firstColumn="1" w:lastColumn="0" w:noHBand="0" w:noVBand="1"/>
      </w:tblPr>
      <w:tblGrid>
        <w:gridCol w:w="2713"/>
        <w:gridCol w:w="1290"/>
        <w:gridCol w:w="1290"/>
        <w:gridCol w:w="1290"/>
        <w:gridCol w:w="1291"/>
      </w:tblGrid>
      <w:tr w:rsidR="00F1661C" w:rsidRPr="00490E75" w14:paraId="2A934D23" w14:textId="77777777" w:rsidTr="00F1661C">
        <w:trPr>
          <w:trHeight w:val="250"/>
          <w:jc w:val="center"/>
        </w:trPr>
        <w:tc>
          <w:tcPr>
            <w:tcW w:w="2713" w:type="dxa"/>
            <w:tcBorders>
              <w:top w:val="single" w:sz="4" w:space="0" w:color="auto"/>
              <w:left w:val="single" w:sz="4" w:space="0" w:color="auto"/>
              <w:bottom w:val="single" w:sz="4" w:space="0" w:color="auto"/>
              <w:right w:val="single" w:sz="4" w:space="0" w:color="auto"/>
            </w:tcBorders>
            <w:hideMark/>
          </w:tcPr>
          <w:p w14:paraId="43C0C3B5"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Hóa chất</w:t>
            </w:r>
          </w:p>
        </w:tc>
        <w:tc>
          <w:tcPr>
            <w:tcW w:w="1290" w:type="dxa"/>
            <w:tcBorders>
              <w:top w:val="single" w:sz="4" w:space="0" w:color="auto"/>
              <w:left w:val="single" w:sz="4" w:space="0" w:color="auto"/>
              <w:bottom w:val="single" w:sz="4" w:space="0" w:color="auto"/>
              <w:right w:val="single" w:sz="4" w:space="0" w:color="auto"/>
            </w:tcBorders>
            <w:hideMark/>
          </w:tcPr>
          <w:p w14:paraId="5520D41D"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Cốc 1</w:t>
            </w:r>
          </w:p>
        </w:tc>
        <w:tc>
          <w:tcPr>
            <w:tcW w:w="1290" w:type="dxa"/>
            <w:tcBorders>
              <w:top w:val="single" w:sz="4" w:space="0" w:color="auto"/>
              <w:left w:val="single" w:sz="4" w:space="0" w:color="auto"/>
              <w:bottom w:val="single" w:sz="4" w:space="0" w:color="auto"/>
              <w:right w:val="single" w:sz="4" w:space="0" w:color="auto"/>
            </w:tcBorders>
            <w:hideMark/>
          </w:tcPr>
          <w:p w14:paraId="677642CF"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Cốc 2</w:t>
            </w:r>
          </w:p>
        </w:tc>
        <w:tc>
          <w:tcPr>
            <w:tcW w:w="1290" w:type="dxa"/>
            <w:tcBorders>
              <w:top w:val="single" w:sz="4" w:space="0" w:color="auto"/>
              <w:left w:val="single" w:sz="4" w:space="0" w:color="auto"/>
              <w:bottom w:val="single" w:sz="4" w:space="0" w:color="auto"/>
              <w:right w:val="single" w:sz="4" w:space="0" w:color="auto"/>
            </w:tcBorders>
            <w:hideMark/>
          </w:tcPr>
          <w:p w14:paraId="3EEDFD1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Cốc 3</w:t>
            </w:r>
          </w:p>
        </w:tc>
        <w:tc>
          <w:tcPr>
            <w:tcW w:w="1291" w:type="dxa"/>
            <w:tcBorders>
              <w:top w:val="single" w:sz="4" w:space="0" w:color="auto"/>
              <w:left w:val="single" w:sz="4" w:space="0" w:color="auto"/>
              <w:bottom w:val="single" w:sz="4" w:space="0" w:color="auto"/>
              <w:right w:val="single" w:sz="4" w:space="0" w:color="auto"/>
            </w:tcBorders>
            <w:hideMark/>
          </w:tcPr>
          <w:p w14:paraId="4B12C819"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Cốc 4</w:t>
            </w:r>
          </w:p>
        </w:tc>
      </w:tr>
      <w:tr w:rsidR="00F1661C" w:rsidRPr="00490E75" w14:paraId="21C67879" w14:textId="77777777" w:rsidTr="00F1661C">
        <w:trPr>
          <w:trHeight w:val="250"/>
          <w:jc w:val="center"/>
        </w:trPr>
        <w:tc>
          <w:tcPr>
            <w:tcW w:w="2713" w:type="dxa"/>
            <w:tcBorders>
              <w:top w:val="single" w:sz="4" w:space="0" w:color="auto"/>
              <w:left w:val="single" w:sz="4" w:space="0" w:color="auto"/>
              <w:bottom w:val="single" w:sz="4" w:space="0" w:color="auto"/>
              <w:right w:val="single" w:sz="4" w:space="0" w:color="auto"/>
            </w:tcBorders>
            <w:hideMark/>
          </w:tcPr>
          <w:p w14:paraId="7002FA53"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Dung dịch HCl 0,6M (mL)</w:t>
            </w:r>
          </w:p>
        </w:tc>
        <w:tc>
          <w:tcPr>
            <w:tcW w:w="1290" w:type="dxa"/>
            <w:tcBorders>
              <w:top w:val="single" w:sz="4" w:space="0" w:color="auto"/>
              <w:left w:val="single" w:sz="4" w:space="0" w:color="auto"/>
              <w:bottom w:val="single" w:sz="4" w:space="0" w:color="auto"/>
              <w:right w:val="single" w:sz="4" w:space="0" w:color="auto"/>
            </w:tcBorders>
            <w:hideMark/>
          </w:tcPr>
          <w:p w14:paraId="3D4A2E59"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50</w:t>
            </w:r>
          </w:p>
        </w:tc>
        <w:tc>
          <w:tcPr>
            <w:tcW w:w="1290" w:type="dxa"/>
            <w:tcBorders>
              <w:top w:val="single" w:sz="4" w:space="0" w:color="auto"/>
              <w:left w:val="single" w:sz="4" w:space="0" w:color="auto"/>
              <w:bottom w:val="single" w:sz="4" w:space="0" w:color="auto"/>
              <w:right w:val="single" w:sz="4" w:space="0" w:color="auto"/>
            </w:tcBorders>
            <w:hideMark/>
          </w:tcPr>
          <w:p w14:paraId="61E0F142"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60</w:t>
            </w:r>
          </w:p>
        </w:tc>
        <w:tc>
          <w:tcPr>
            <w:tcW w:w="1290" w:type="dxa"/>
            <w:tcBorders>
              <w:top w:val="single" w:sz="4" w:space="0" w:color="auto"/>
              <w:left w:val="single" w:sz="4" w:space="0" w:color="auto"/>
              <w:bottom w:val="single" w:sz="4" w:space="0" w:color="auto"/>
              <w:right w:val="single" w:sz="4" w:space="0" w:color="auto"/>
            </w:tcBorders>
            <w:hideMark/>
          </w:tcPr>
          <w:p w14:paraId="0D946485"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40</w:t>
            </w:r>
          </w:p>
        </w:tc>
        <w:tc>
          <w:tcPr>
            <w:tcW w:w="1291" w:type="dxa"/>
            <w:tcBorders>
              <w:top w:val="single" w:sz="4" w:space="0" w:color="auto"/>
              <w:left w:val="single" w:sz="4" w:space="0" w:color="auto"/>
              <w:bottom w:val="single" w:sz="4" w:space="0" w:color="auto"/>
              <w:right w:val="single" w:sz="4" w:space="0" w:color="auto"/>
            </w:tcBorders>
            <w:hideMark/>
          </w:tcPr>
          <w:p w14:paraId="10E0F93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30</w:t>
            </w:r>
          </w:p>
        </w:tc>
      </w:tr>
      <w:tr w:rsidR="00F1661C" w:rsidRPr="00490E75" w14:paraId="0D8F0E86" w14:textId="77777777" w:rsidTr="00F1661C">
        <w:trPr>
          <w:trHeight w:val="250"/>
          <w:jc w:val="center"/>
        </w:trPr>
        <w:tc>
          <w:tcPr>
            <w:tcW w:w="2713" w:type="dxa"/>
            <w:tcBorders>
              <w:top w:val="single" w:sz="4" w:space="0" w:color="auto"/>
              <w:left w:val="single" w:sz="4" w:space="0" w:color="auto"/>
              <w:bottom w:val="single" w:sz="4" w:space="0" w:color="auto"/>
              <w:right w:val="single" w:sz="4" w:space="0" w:color="auto"/>
            </w:tcBorders>
            <w:hideMark/>
          </w:tcPr>
          <w:p w14:paraId="56086F3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Nước cất (mL)</w:t>
            </w:r>
          </w:p>
        </w:tc>
        <w:tc>
          <w:tcPr>
            <w:tcW w:w="1290" w:type="dxa"/>
            <w:tcBorders>
              <w:top w:val="single" w:sz="4" w:space="0" w:color="auto"/>
              <w:left w:val="single" w:sz="4" w:space="0" w:color="auto"/>
              <w:bottom w:val="single" w:sz="4" w:space="0" w:color="auto"/>
              <w:right w:val="single" w:sz="4" w:space="0" w:color="auto"/>
            </w:tcBorders>
            <w:hideMark/>
          </w:tcPr>
          <w:p w14:paraId="1CA009E5"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10</w:t>
            </w:r>
          </w:p>
        </w:tc>
        <w:tc>
          <w:tcPr>
            <w:tcW w:w="1290" w:type="dxa"/>
            <w:tcBorders>
              <w:top w:val="single" w:sz="4" w:space="0" w:color="auto"/>
              <w:left w:val="single" w:sz="4" w:space="0" w:color="auto"/>
              <w:bottom w:val="single" w:sz="4" w:space="0" w:color="auto"/>
              <w:right w:val="single" w:sz="4" w:space="0" w:color="auto"/>
            </w:tcBorders>
            <w:hideMark/>
          </w:tcPr>
          <w:p w14:paraId="42A8596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20</w:t>
            </w:r>
          </w:p>
        </w:tc>
        <w:tc>
          <w:tcPr>
            <w:tcW w:w="1290" w:type="dxa"/>
            <w:tcBorders>
              <w:top w:val="single" w:sz="4" w:space="0" w:color="auto"/>
              <w:left w:val="single" w:sz="4" w:space="0" w:color="auto"/>
              <w:bottom w:val="single" w:sz="4" w:space="0" w:color="auto"/>
              <w:right w:val="single" w:sz="4" w:space="0" w:color="auto"/>
            </w:tcBorders>
            <w:hideMark/>
          </w:tcPr>
          <w:p w14:paraId="4F7A9BA2"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15</w:t>
            </w:r>
          </w:p>
        </w:tc>
        <w:tc>
          <w:tcPr>
            <w:tcW w:w="1291" w:type="dxa"/>
            <w:tcBorders>
              <w:top w:val="single" w:sz="4" w:space="0" w:color="auto"/>
              <w:left w:val="single" w:sz="4" w:space="0" w:color="auto"/>
              <w:bottom w:val="single" w:sz="4" w:space="0" w:color="auto"/>
              <w:right w:val="single" w:sz="4" w:space="0" w:color="auto"/>
            </w:tcBorders>
            <w:hideMark/>
          </w:tcPr>
          <w:p w14:paraId="2DB1802D"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5</w:t>
            </w:r>
          </w:p>
        </w:tc>
      </w:tr>
      <w:tr w:rsidR="00F1661C" w:rsidRPr="00490E75" w14:paraId="0DF450C1" w14:textId="77777777" w:rsidTr="00F1661C">
        <w:trPr>
          <w:trHeight w:val="250"/>
          <w:jc w:val="center"/>
        </w:trPr>
        <w:tc>
          <w:tcPr>
            <w:tcW w:w="2713" w:type="dxa"/>
            <w:tcBorders>
              <w:top w:val="single" w:sz="4" w:space="0" w:color="auto"/>
              <w:left w:val="single" w:sz="4" w:space="0" w:color="auto"/>
              <w:bottom w:val="single" w:sz="4" w:space="0" w:color="auto"/>
              <w:right w:val="single" w:sz="4" w:space="0" w:color="auto"/>
            </w:tcBorders>
            <w:hideMark/>
          </w:tcPr>
          <w:p w14:paraId="442CEBC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Nồng độ sau pha loãng</w:t>
            </w:r>
          </w:p>
        </w:tc>
        <w:tc>
          <w:tcPr>
            <w:tcW w:w="1290" w:type="dxa"/>
            <w:tcBorders>
              <w:top w:val="single" w:sz="4" w:space="0" w:color="auto"/>
              <w:left w:val="single" w:sz="4" w:space="0" w:color="auto"/>
              <w:bottom w:val="single" w:sz="4" w:space="0" w:color="auto"/>
              <w:right w:val="single" w:sz="4" w:space="0" w:color="auto"/>
            </w:tcBorders>
            <w:hideMark/>
          </w:tcPr>
          <w:p w14:paraId="0A5E9EA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0,5</w:t>
            </w:r>
          </w:p>
        </w:tc>
        <w:tc>
          <w:tcPr>
            <w:tcW w:w="1290" w:type="dxa"/>
            <w:tcBorders>
              <w:top w:val="single" w:sz="4" w:space="0" w:color="auto"/>
              <w:left w:val="single" w:sz="4" w:space="0" w:color="auto"/>
              <w:bottom w:val="single" w:sz="4" w:space="0" w:color="auto"/>
              <w:right w:val="single" w:sz="4" w:space="0" w:color="auto"/>
            </w:tcBorders>
            <w:hideMark/>
          </w:tcPr>
          <w:p w14:paraId="6AF9CA6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0,45</w:t>
            </w:r>
          </w:p>
        </w:tc>
        <w:tc>
          <w:tcPr>
            <w:tcW w:w="1290" w:type="dxa"/>
            <w:tcBorders>
              <w:top w:val="single" w:sz="4" w:space="0" w:color="auto"/>
              <w:left w:val="single" w:sz="4" w:space="0" w:color="auto"/>
              <w:bottom w:val="single" w:sz="4" w:space="0" w:color="auto"/>
              <w:right w:val="single" w:sz="4" w:space="0" w:color="auto"/>
            </w:tcBorders>
            <w:hideMark/>
          </w:tcPr>
          <w:p w14:paraId="0BD5D74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0,436</w:t>
            </w:r>
          </w:p>
        </w:tc>
        <w:tc>
          <w:tcPr>
            <w:tcW w:w="1291" w:type="dxa"/>
            <w:tcBorders>
              <w:top w:val="single" w:sz="4" w:space="0" w:color="auto"/>
              <w:left w:val="single" w:sz="4" w:space="0" w:color="auto"/>
              <w:bottom w:val="single" w:sz="4" w:space="0" w:color="auto"/>
              <w:right w:val="single" w:sz="4" w:space="0" w:color="auto"/>
            </w:tcBorders>
            <w:hideMark/>
          </w:tcPr>
          <w:p w14:paraId="25B0E2A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color w:val="EE0000"/>
                <w:sz w:val="24"/>
                <w:szCs w:val="24"/>
              </w:rPr>
            </w:pPr>
            <w:r w:rsidRPr="00490E75">
              <w:rPr>
                <w:rFonts w:cs="Times New Roman"/>
                <w:color w:val="EE0000"/>
                <w:sz w:val="24"/>
                <w:szCs w:val="24"/>
              </w:rPr>
              <w:t>0,514</w:t>
            </w:r>
          </w:p>
        </w:tc>
      </w:tr>
    </w:tbl>
    <w:p w14:paraId="70CAAA0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Nồng độ mol HCl tại cốc 4 lớn nhất nên tốc độ thoát khí ở cốc 4 lớn nhất.</w:t>
      </w:r>
    </w:p>
    <w:p w14:paraId="29EA4F19"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25: </w:t>
      </w:r>
      <w:r w:rsidRPr="00490E75">
        <w:rPr>
          <w:rFonts w:ascii="Times New Roman" w:eastAsia="Aptos" w:hAnsi="Times New Roman"/>
          <w:kern w:val="2"/>
          <w:sz w:val="24"/>
          <w:szCs w:val="24"/>
          <w14:ligatures w14:val="standardContextual"/>
        </w:rPr>
        <w:t>Sulfuric acid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là hợp chất quan trọng trong công nghiệp hóa học, được sử dụng nhiều trong sản xuất phân bón, khai khoáng, chế biến dầu mỏ…Trong công nghiệp, Sulfuric acid 98% được sản xuất từ sulfur theo quy trình tiếp xúc, sử dụng thiết bị phản ứng dòng liên tục, mô tả trong hình dưới đây:</w:t>
      </w:r>
    </w:p>
    <w:p w14:paraId="1CE94987"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0DFA68E2" wp14:editId="5A965382">
            <wp:extent cx="2962275" cy="1457325"/>
            <wp:effectExtent l="0" t="0" r="9525" b="9525"/>
            <wp:docPr id="119" name="Picture 119" descr="Description: 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A screenshot of a computer&#10;&#10;AI-generated content may be incorrect."/>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2962275" cy="1457325"/>
                    </a:xfrm>
                    <a:prstGeom prst="rect">
                      <a:avLst/>
                    </a:prstGeom>
                    <a:noFill/>
                    <a:ln>
                      <a:noFill/>
                    </a:ln>
                  </pic:spPr>
                </pic:pic>
              </a:graphicData>
            </a:graphic>
          </wp:inline>
        </w:drawing>
      </w:r>
    </w:p>
    <w:p w14:paraId="3CB6728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Cho các phát biểu sua:</w:t>
      </w:r>
    </w:p>
    <w:p w14:paraId="3E5528A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 Số oxi hóa của sulfur thay đổi qua các giai đoạn: giai đoạn 1 từ 0 lên +4; giai đoạn 2 từ +4 lên +6</w:t>
      </w:r>
    </w:p>
    <w:p w14:paraId="640610B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(2) Trong giai đoạn 3, hóa chất X được thêm vào thiết bị phản ứng số 3 và thu được sản phẩm Y. X và Y lần lượt là oleum,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đặc.</w:t>
      </w:r>
    </w:p>
    <w:p w14:paraId="57BC529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(3) Trong giai đoạn 2: 2SO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0"/>
          <w:sz w:val="24"/>
          <w:szCs w:val="24"/>
          <w14:ligatures w14:val="standardContextual"/>
        </w:rPr>
        <w:object w:dxaOrig="345" w:dyaOrig="315" w14:anchorId="2548A2EB">
          <v:shape id="_x0000_i1463" type="#_x0000_t75" style="width:17.25pt;height:15.75pt" o:ole="">
            <v:imagedata r:id="rId865" o:title=""/>
          </v:shape>
          <o:OLEObject Type="Embed" ProgID="Equation.DSMT4" ShapeID="_x0000_i1463" DrawAspect="Content" ObjectID="_1832952731" r:id="rId866"/>
        </w:object>
      </w:r>
      <w:r w:rsidRPr="00490E75">
        <w:rPr>
          <w:rFonts w:ascii="Times New Roman" w:eastAsia="Aptos" w:hAnsi="Times New Roman"/>
          <w:kern w:val="2"/>
          <w:sz w:val="24"/>
          <w:szCs w:val="24"/>
          <w14:ligatures w14:val="standardContextual"/>
        </w:rPr>
        <w:t xml:space="preserve"> 2SO</w:t>
      </w:r>
      <w:r w:rsidRPr="00490E75">
        <w:rPr>
          <w:rFonts w:ascii="Times New Roman" w:eastAsia="Aptos" w:hAnsi="Times New Roman"/>
          <w:kern w:val="2"/>
          <w:sz w:val="24"/>
          <w:szCs w:val="24"/>
          <w:vertAlign w:val="subscript"/>
          <w14:ligatures w14:val="standardContextual"/>
        </w:rPr>
        <w:t>3(g)</w:t>
      </w:r>
      <w:r w:rsidRPr="00490E75">
        <w:rPr>
          <w:rFonts w:ascii="Times New Roman" w:eastAsia="Aptos" w:hAnsi="Times New Roman"/>
          <w:kern w:val="2"/>
          <w:sz w:val="24"/>
          <w:szCs w:val="24"/>
          <w14:ligatures w14:val="standardContextual"/>
        </w:rPr>
        <w:t>; chất xúc tác V</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5</w:t>
      </w:r>
      <w:r w:rsidRPr="00490E75">
        <w:rPr>
          <w:rFonts w:ascii="Times New Roman" w:eastAsia="Aptos" w:hAnsi="Times New Roman"/>
          <w:kern w:val="2"/>
          <w:sz w:val="24"/>
          <w:szCs w:val="24"/>
          <w14:ligatures w14:val="standardContextual"/>
        </w:rPr>
        <w:t>, nhiệt độ khoảng 450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để tăng hiệu suất của phản ứng tạo thành SO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thì cần giảm áp suất của phản ứng.</w:t>
      </w:r>
    </w:p>
    <w:p w14:paraId="6EB8317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(4) Khí thải có chứa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nếu không được xử lý thải ra môi trường sẽ góp phần gây ra hiện tượng phú dưỡng</w:t>
      </w:r>
    </w:p>
    <w:p w14:paraId="2B4F2D5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(5) Để xác định công thức của Y, người ta pha loãng 8,36 gam Y vào nước thành 1 lít dung dịch Z, sau đó tiến hành chuẩn độ mỗi 10 mL dung dịch Z này bằng dung dịch NaOH 0,1M. Thể tích NaOH trung bình cần sử dụng để chuẩn độ là 20 mL; người ta xác định được trong phân tử Y có tổng số 23 nguyên tử.</w:t>
      </w:r>
    </w:p>
    <w:p w14:paraId="178B9E4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Số phát biểu sai là:</w:t>
      </w:r>
    </w:p>
    <w:p w14:paraId="6244CA2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4</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1</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3</w:t>
      </w:r>
    </w:p>
    <w:p w14:paraId="040D6197"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D</w:t>
      </w:r>
    </w:p>
    <w:p w14:paraId="1065A2A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(1) Đúng.     </w:t>
      </w:r>
    </w:p>
    <w:p w14:paraId="261D3DA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(2) Sai. X là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đặc, Y là Oleum     </w:t>
      </w:r>
    </w:p>
    <w:p w14:paraId="4AD3F65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(3) Sai. Cần tăng hiệu suất.   </w:t>
      </w:r>
    </w:p>
    <w:p w14:paraId="409ED91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(4) Sai. Hiện tượng mưa acid</w:t>
      </w:r>
    </w:p>
    <w:p w14:paraId="28FB7E5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(5) Đúng.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.nSO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+ 2(n + 1)NaOH → (n + 1)N</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+ 2(n + 1)H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p>
    <w:p w14:paraId="532A4C1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Mol:      a→              2(n + 1)a</w:t>
      </w:r>
    </w:p>
    <w:p w14:paraId="18B5AD3B"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lang w:val="fr-FR"/>
          <w14:ligatures w14:val="standardContextual"/>
        </w:rPr>
        <w:t xml:space="preserve">Ta có </w:t>
      </w:r>
      <w:r w:rsidRPr="00490E75">
        <w:rPr>
          <w:rFonts w:ascii="Times New Roman" w:eastAsia="Aptos" w:hAnsi="Times New Roman"/>
          <w:color w:val="EE0000"/>
          <w:kern w:val="2"/>
          <w:position w:val="-30"/>
          <w:sz w:val="24"/>
          <w:szCs w:val="24"/>
          <w14:ligatures w14:val="standardContextual"/>
        </w:rPr>
        <w:object w:dxaOrig="5280" w:dyaOrig="720" w14:anchorId="6E9EDE05">
          <v:shape id="_x0000_i1464" type="#_x0000_t75" style="width:264pt;height:36pt" o:ole="">
            <v:imagedata r:id="rId867" o:title=""/>
          </v:shape>
          <o:OLEObject Type="Embed" ProgID="Equation.DSMT4" ShapeID="_x0000_i1464" DrawAspect="Content" ObjectID="_1832952732" r:id="rId868"/>
        </w:object>
      </w:r>
    </w:p>
    <w:p w14:paraId="0CC35D9E"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26: </w:t>
      </w:r>
      <w:r w:rsidRPr="00490E75">
        <w:rPr>
          <w:rFonts w:ascii="Times New Roman" w:eastAsia="Aptos" w:hAnsi="Times New Roman"/>
          <w:kern w:val="2"/>
          <w:sz w:val="24"/>
          <w:szCs w:val="24"/>
          <w14:ligatures w14:val="standardContextual"/>
        </w:rPr>
        <w:t>Để sản xuất phân đạm ammonium sulfate trong công nghiệp người ta tiến hành quy trình từ nguyên liệu NH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và 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như sau:</w:t>
      </w:r>
    </w:p>
    <w:p w14:paraId="3DEB3E2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Giai đoạn 1: hấp thụ khí NH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vào bể chứa nước và sục khí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ở áp suất cao, thu được dung dịch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theo phương trình sau: 2NH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w:t>
      </w:r>
    </w:p>
    <w:p w14:paraId="04BD450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Giai đoạn 2: cho thạch cao 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vào dung dịch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để thực hiện phản ứng hóa học, tách lấy phần dung dịch, làm bay hơi nước thu được tinh thể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w:t>
      </w:r>
    </w:p>
    <w:p w14:paraId="6C0CE61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14:ligatures w14:val="standardContextual"/>
        </w:rPr>
        <w:t>Biết hiệu suất giai đoạn 1 và 2 lần lượt là 80% và 90%. Muốn điều chế được 2,64 tấn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thì cần dùng ít nhất x tấn NH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y tấn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và z tấn 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(kết quả làm tròn đến chữ số thập phân thứ hai). </w:t>
      </w:r>
      <w:r w:rsidRPr="00490E75">
        <w:rPr>
          <w:rFonts w:ascii="Times New Roman" w:eastAsia="Aptos" w:hAnsi="Times New Roman"/>
          <w:kern w:val="2"/>
          <w:sz w:val="24"/>
          <w:szCs w:val="24"/>
          <w:lang w:val="fr-FR"/>
          <w14:ligatures w14:val="standardContextual"/>
        </w:rPr>
        <w:t>Giá trị x, y, z lần lượt là:</w:t>
      </w:r>
    </w:p>
    <w:p w14:paraId="45E4F3E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lang w:val="fr-FR"/>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lang w:val="fr-FR"/>
          <w14:ligatures w14:val="standardContextual"/>
        </w:rPr>
        <w:t>0,76 ; 0,98 ; 3,44</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lang w:val="fr-FR"/>
          <w14:ligatures w14:val="standardContextual"/>
        </w:rPr>
        <w:t>0,94; 1,22; 3,82</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lang w:val="fr-FR"/>
          <w14:ligatures w14:val="standardContextual"/>
        </w:rPr>
        <w:t>0,94 ; 1,22 ; 3,44</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D. </w:t>
      </w:r>
      <w:r w:rsidRPr="00490E75">
        <w:rPr>
          <w:rFonts w:ascii="Times New Roman" w:eastAsia="Aptos" w:hAnsi="Times New Roman"/>
          <w:bCs/>
          <w:kern w:val="2"/>
          <w:sz w:val="24"/>
          <w:szCs w:val="24"/>
          <w:lang w:val="fr-FR"/>
          <w14:ligatures w14:val="standardContextual"/>
        </w:rPr>
        <w:t>0,76; 0,98; 3,82</w:t>
      </w:r>
    </w:p>
    <w:p w14:paraId="7B6E9BA4"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B</w:t>
      </w:r>
    </w:p>
    <w:p w14:paraId="5D55ECE5" w14:textId="77777777" w:rsidR="00F1661C" w:rsidRPr="00490E75" w:rsidRDefault="00F1661C" w:rsidP="00F1661C">
      <w:pPr>
        <w:spacing w:line="276" w:lineRule="auto"/>
        <w:rPr>
          <w:rFonts w:ascii="Times New Roman" w:eastAsia="Aptos" w:hAnsi="Times New Roman"/>
          <w:bCs/>
          <w:color w:val="EE0000"/>
          <w:kern w:val="2"/>
          <w:sz w:val="24"/>
          <w:szCs w:val="24"/>
          <w:lang w:val="fr-FR"/>
          <w14:ligatures w14:val="standardContextual"/>
        </w:rPr>
      </w:pPr>
      <w:r w:rsidRPr="00490E75">
        <w:rPr>
          <w:rFonts w:ascii="Times New Roman" w:eastAsia="Aptos" w:hAnsi="Times New Roman"/>
          <w:bCs/>
          <w:color w:val="EE0000"/>
          <w:kern w:val="2"/>
          <w:sz w:val="24"/>
          <w:szCs w:val="24"/>
          <w:lang w:val="fr-FR"/>
          <w14:ligatures w14:val="standardContextual"/>
        </w:rPr>
        <w:t xml:space="preserve">Giá trị </w:t>
      </w:r>
      <w:r w:rsidRPr="00490E75">
        <w:rPr>
          <w:rFonts w:ascii="Times New Roman" w:eastAsia="Aptos" w:hAnsi="Times New Roman"/>
          <w:bCs/>
          <w:color w:val="EE0000"/>
          <w:kern w:val="2"/>
          <w:position w:val="-22"/>
          <w:sz w:val="24"/>
          <w:szCs w:val="24"/>
          <w:lang w:val="fr-FR"/>
          <w14:ligatures w14:val="standardContextual"/>
        </w:rPr>
        <w:object w:dxaOrig="6675" w:dyaOrig="600" w14:anchorId="5FB85F0C">
          <v:shape id="_x0000_i1465" type="#_x0000_t75" style="width:333.75pt;height:30pt" o:ole="">
            <v:imagedata r:id="rId869" o:title=""/>
          </v:shape>
          <o:OLEObject Type="Embed" ProgID="Equation.DSMT4" ShapeID="_x0000_i1465" DrawAspect="Content" ObjectID="_1832952733" r:id="rId870"/>
        </w:object>
      </w:r>
    </w:p>
    <w:p w14:paraId="446DF305"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27: </w:t>
      </w:r>
      <w:r w:rsidRPr="00490E75">
        <w:rPr>
          <w:rFonts w:ascii="Times New Roman" w:eastAsia="Aptos" w:hAnsi="Times New Roman"/>
          <w:kern w:val="2"/>
          <w:sz w:val="24"/>
          <w:szCs w:val="24"/>
          <w:lang w:val="vi-VN"/>
          <w14:ligatures w14:val="standardContextual"/>
        </w:rPr>
        <w:t>Một nhà máy luyện kim sản xuất Zn từ 60 tấn quặng blend (chứa 80% ZnS về khối lượng, còn lại là tạp chất không chứa kẽm) với hiệu suất cả quá trình đạt 97%. Toàn bộ lượng Zn tạo ra được đúc thành k thanh Zn hình hộp chữ nhật: chiều dài 120 cm, chiều rộng 30 cm và chiều cao 10 cm. Biết khối lượng riêng của kẽm là 7,14 g/cm</w:t>
      </w:r>
      <w:r w:rsidRPr="00490E75">
        <w:rPr>
          <w:rFonts w:ascii="Times New Roman" w:eastAsia="Aptos" w:hAnsi="Times New Roman"/>
          <w:kern w:val="2"/>
          <w:sz w:val="24"/>
          <w:szCs w:val="24"/>
          <w:vertAlign w:val="superscript"/>
          <w:lang w:val="vi-VN"/>
          <w14:ligatures w14:val="standardContextual"/>
        </w:rPr>
        <w:t>3</w:t>
      </w:r>
      <w:r w:rsidRPr="00490E75">
        <w:rPr>
          <w:rFonts w:ascii="Times New Roman" w:eastAsia="Aptos" w:hAnsi="Times New Roman"/>
          <w:kern w:val="2"/>
          <w:sz w:val="24"/>
          <w:szCs w:val="24"/>
          <w:lang w:val="vi-VN"/>
          <w14:ligatures w14:val="standardContextual"/>
        </w:rPr>
        <w:t>. Giá trị của k gần nhất với giá trị nào sau đây:</w:t>
      </w:r>
    </w:p>
    <w:p w14:paraId="4910DAE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A. </w:t>
      </w:r>
      <w:r w:rsidRPr="00490E75">
        <w:rPr>
          <w:rFonts w:ascii="Times New Roman" w:eastAsia="Aptos" w:hAnsi="Times New Roman"/>
          <w:bCs/>
          <w:kern w:val="2"/>
          <w:sz w:val="24"/>
          <w:szCs w:val="24"/>
          <w:lang w:val="vi-VN"/>
          <w14:ligatures w14:val="standardContextual"/>
        </w:rPr>
        <w:t>112</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B. </w:t>
      </w:r>
      <w:r w:rsidRPr="00490E75">
        <w:rPr>
          <w:rFonts w:ascii="Times New Roman" w:eastAsia="Aptos" w:hAnsi="Times New Roman"/>
          <w:bCs/>
          <w:kern w:val="2"/>
          <w:sz w:val="24"/>
          <w:szCs w:val="24"/>
          <w:lang w:val="vi-VN"/>
          <w14:ligatures w14:val="standardContextual"/>
        </w:rPr>
        <w:t>156</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C. </w:t>
      </w:r>
      <w:r w:rsidRPr="00490E75">
        <w:rPr>
          <w:rFonts w:ascii="Times New Roman" w:eastAsia="Aptos" w:hAnsi="Times New Roman"/>
          <w:bCs/>
          <w:kern w:val="2"/>
          <w:sz w:val="24"/>
          <w:szCs w:val="24"/>
          <w:lang w:val="vi-VN"/>
          <w14:ligatures w14:val="standardContextual"/>
        </w:rPr>
        <w:t>165</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D. </w:t>
      </w:r>
      <w:r w:rsidRPr="00490E75">
        <w:rPr>
          <w:rFonts w:ascii="Times New Roman" w:eastAsia="Aptos" w:hAnsi="Times New Roman"/>
          <w:bCs/>
          <w:kern w:val="2"/>
          <w:sz w:val="24"/>
          <w:szCs w:val="24"/>
          <w:lang w:val="vi-VN"/>
          <w14:ligatures w14:val="standardContextual"/>
        </w:rPr>
        <w:t>121</w:t>
      </w:r>
    </w:p>
    <w:p w14:paraId="26AA08AA"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D</w:t>
      </w:r>
    </w:p>
    <w:p w14:paraId="641B1F3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lang w:val="vi-VN"/>
          <w14:ligatures w14:val="standardContextual"/>
        </w:rPr>
      </w:pPr>
      <w:r w:rsidRPr="00490E75">
        <w:rPr>
          <w:rFonts w:ascii="Times New Roman" w:eastAsia="Aptos" w:hAnsi="Times New Roman"/>
          <w:bCs/>
          <w:color w:val="EE0000"/>
          <w:kern w:val="2"/>
          <w:sz w:val="24"/>
          <w:szCs w:val="24"/>
          <w:lang w:val="vi-VN"/>
          <w14:ligatures w14:val="standardContextual"/>
        </w:rPr>
        <w:t xml:space="preserve">Giá trị </w:t>
      </w:r>
      <w:r w:rsidRPr="00490E75">
        <w:rPr>
          <w:rFonts w:ascii="Times New Roman" w:eastAsia="Aptos" w:hAnsi="Times New Roman"/>
          <w:bCs/>
          <w:color w:val="EE0000"/>
          <w:kern w:val="2"/>
          <w:position w:val="-26"/>
          <w:sz w:val="24"/>
          <w:szCs w:val="24"/>
          <w:lang w:val="vi-VN"/>
          <w14:ligatures w14:val="standardContextual"/>
        </w:rPr>
        <w:object w:dxaOrig="3555" w:dyaOrig="690" w14:anchorId="3F234BAA">
          <v:shape id="_x0000_i1466" type="#_x0000_t75" style="width:177.75pt;height:34.5pt" o:ole="">
            <v:imagedata r:id="rId871" o:title=""/>
          </v:shape>
          <o:OLEObject Type="Embed" ProgID="Equation.DSMT4" ShapeID="_x0000_i1466" DrawAspect="Content" ObjectID="_1832952734" r:id="rId872"/>
        </w:object>
      </w:r>
    </w:p>
    <w:p w14:paraId="7F88BF44"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28: </w:t>
      </w:r>
      <w:r w:rsidRPr="00490E75">
        <w:rPr>
          <w:rFonts w:ascii="Times New Roman" w:eastAsia="Aptos" w:hAnsi="Times New Roman"/>
          <w:kern w:val="2"/>
          <w:sz w:val="24"/>
          <w:szCs w:val="24"/>
          <w:lang w:val="vi-VN"/>
          <w14:ligatures w14:val="standardContextual"/>
        </w:rPr>
        <w:t>Khi điện phân dung dịch NaCl với điện cực trơ không có màng ngăn thu được dung dịch gọi là nước Javel. Một loại nước Javel (khối lượng riêng 1,15 g/ml) được bán trên thị trường được đóng vào chai dung tích 1 lít có nồng độ NaClO và NaCl lần lượt là 14,9% và 11,7%. Để sản xuất trực tiếp ra nước Javel trên người ta điện phân dung dịch NaCl a%. Giá trị a là:</w:t>
      </w:r>
    </w:p>
    <w:p w14:paraId="3C1E887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23,3</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35,3</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23,4</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D. </w:t>
      </w:r>
      <w:r w:rsidRPr="00490E75">
        <w:rPr>
          <w:rFonts w:ascii="Times New Roman" w:eastAsia="Aptos" w:hAnsi="Times New Roman"/>
          <w:bCs/>
          <w:kern w:val="2"/>
          <w:sz w:val="24"/>
          <w:szCs w:val="24"/>
          <w:lang w:val="vi-VN"/>
          <w14:ligatures w14:val="standardContextual"/>
        </w:rPr>
        <w:t>23,5</w:t>
      </w:r>
    </w:p>
    <w:p w14:paraId="7A6530E3"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A</w:t>
      </w:r>
    </w:p>
    <w:p w14:paraId="17116C81"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Cs/>
          <w:color w:val="EE0000"/>
          <w:kern w:val="2"/>
          <w:position w:val="-36"/>
          <w:sz w:val="24"/>
          <w:szCs w:val="24"/>
          <w14:ligatures w14:val="standardContextual"/>
        </w:rPr>
        <w:object w:dxaOrig="10440" w:dyaOrig="810" w14:anchorId="481A9FB6">
          <v:shape id="_x0000_i1467" type="#_x0000_t75" style="width:522pt;height:40.5pt" o:ole="">
            <v:imagedata r:id="rId873" o:title=""/>
          </v:shape>
          <o:OLEObject Type="Embed" ProgID="Equation.DSMT4" ShapeID="_x0000_i1467" DrawAspect="Content" ObjectID="_1832952735" r:id="rId874"/>
        </w:object>
      </w:r>
      <w:r w:rsidRPr="00490E75">
        <w:rPr>
          <w:rFonts w:ascii="Times New Roman" w:eastAsia="Aptos" w:hAnsi="Times New Roman"/>
          <w:b/>
          <w:bCs/>
          <w:color w:val="EE0000"/>
          <w:kern w:val="2"/>
          <w:sz w:val="24"/>
          <w:szCs w:val="24"/>
          <w14:ligatures w14:val="standardContextual"/>
        </w:rPr>
        <w:t xml:space="preserve"> </w:t>
      </w:r>
    </w:p>
    <w:p w14:paraId="127C440B" w14:textId="77777777" w:rsidR="00F1661C" w:rsidRPr="00490E75" w:rsidRDefault="00F1661C" w:rsidP="00F1661C">
      <w:pPr>
        <w:spacing w:after="0" w:line="240" w:lineRule="auto"/>
        <w:rPr>
          <w:rFonts w:ascii="Times New Roman" w:eastAsia="Aptos" w:hAnsi="Times New Roman"/>
          <w:bCs/>
          <w:kern w:val="2"/>
          <w:sz w:val="24"/>
          <w:szCs w:val="24"/>
          <w:lang w:val="fr-FR"/>
          <w14:ligatures w14:val="standardContextual"/>
        </w:rPr>
      </w:pPr>
      <w:r w:rsidRPr="00490E75">
        <w:rPr>
          <w:rFonts w:ascii="Times New Roman" w:eastAsia="Aptos" w:hAnsi="Times New Roman"/>
          <w:b/>
          <w:bCs/>
          <w:kern w:val="2"/>
          <w:sz w:val="24"/>
          <w:szCs w:val="24"/>
          <w14:ligatures w14:val="standardContextual"/>
        </w:rPr>
        <w:lastRenderedPageBreak/>
        <w:t xml:space="preserve">Câu 29: </w:t>
      </w:r>
      <w:r w:rsidRPr="00490E75">
        <w:rPr>
          <w:rFonts w:ascii="Times New Roman" w:eastAsia="Aptos" w:hAnsi="Times New Roman"/>
          <w:bCs/>
          <w:kern w:val="2"/>
          <w:sz w:val="24"/>
          <w:szCs w:val="24"/>
          <w:lang w:val="fr-FR"/>
          <w14:ligatures w14:val="standardContextual"/>
        </w:rPr>
        <w:t>Đồ thị biểu diễn đường cong động học của phản ứng giữa oxyden và hydrogen : O</w:t>
      </w:r>
      <w:r w:rsidRPr="00490E75">
        <w:rPr>
          <w:rFonts w:ascii="Times New Roman" w:eastAsia="Aptos" w:hAnsi="Times New Roman"/>
          <w:bCs/>
          <w:kern w:val="2"/>
          <w:sz w:val="24"/>
          <w:szCs w:val="24"/>
          <w:vertAlign w:val="subscript"/>
          <w:lang w:val="fr-FR"/>
          <w14:ligatures w14:val="standardContextual"/>
        </w:rPr>
        <w:t>2(g)</w:t>
      </w:r>
      <w:r w:rsidRPr="00490E75">
        <w:rPr>
          <w:rFonts w:ascii="Times New Roman" w:eastAsia="Aptos" w:hAnsi="Times New Roman"/>
          <w:bCs/>
          <w:kern w:val="2"/>
          <w:sz w:val="24"/>
          <w:szCs w:val="24"/>
          <w:lang w:val="fr-FR"/>
          <w14:ligatures w14:val="standardContextual"/>
        </w:rPr>
        <w:t xml:space="preserve"> + 2H</w:t>
      </w:r>
      <w:r w:rsidRPr="00490E75">
        <w:rPr>
          <w:rFonts w:ascii="Times New Roman" w:eastAsia="Aptos" w:hAnsi="Times New Roman"/>
          <w:bCs/>
          <w:kern w:val="2"/>
          <w:sz w:val="24"/>
          <w:szCs w:val="24"/>
          <w:vertAlign w:val="subscript"/>
          <w:lang w:val="fr-FR"/>
          <w14:ligatures w14:val="standardContextual"/>
        </w:rPr>
        <w:t>2(g)</w:t>
      </w:r>
      <w:r w:rsidRPr="00490E75">
        <w:rPr>
          <w:rFonts w:ascii="Times New Roman" w:eastAsia="Aptos" w:hAnsi="Times New Roman"/>
          <w:bCs/>
          <w:kern w:val="2"/>
          <w:sz w:val="24"/>
          <w:szCs w:val="24"/>
          <w:lang w:val="fr-FR"/>
          <w14:ligatures w14:val="standardContextual"/>
        </w:rPr>
        <w:t xml:space="preserve"> → 2H</w:t>
      </w:r>
      <w:r w:rsidRPr="00490E75">
        <w:rPr>
          <w:rFonts w:ascii="Times New Roman" w:eastAsia="Aptos" w:hAnsi="Times New Roman"/>
          <w:bCs/>
          <w:kern w:val="2"/>
          <w:sz w:val="24"/>
          <w:szCs w:val="24"/>
          <w:vertAlign w:val="subscript"/>
          <w:lang w:val="fr-FR"/>
          <w14:ligatures w14:val="standardContextual"/>
        </w:rPr>
        <w:t>2</w:t>
      </w:r>
      <w:r w:rsidRPr="00490E75">
        <w:rPr>
          <w:rFonts w:ascii="Times New Roman" w:eastAsia="Aptos" w:hAnsi="Times New Roman"/>
          <w:bCs/>
          <w:kern w:val="2"/>
          <w:sz w:val="24"/>
          <w:szCs w:val="24"/>
          <w:lang w:val="fr-FR"/>
          <w14:ligatures w14:val="standardContextual"/>
        </w:rPr>
        <w:t>O</w:t>
      </w:r>
      <w:r w:rsidRPr="00490E75">
        <w:rPr>
          <w:rFonts w:ascii="Times New Roman" w:eastAsia="Aptos" w:hAnsi="Times New Roman"/>
          <w:bCs/>
          <w:kern w:val="2"/>
          <w:sz w:val="24"/>
          <w:szCs w:val="24"/>
          <w:vertAlign w:val="subscript"/>
          <w:lang w:val="fr-FR"/>
          <w14:ligatures w14:val="standardContextual"/>
        </w:rPr>
        <w:t>(g)</w:t>
      </w:r>
      <w:r w:rsidRPr="00490E75">
        <w:rPr>
          <w:rFonts w:ascii="Times New Roman" w:eastAsia="Aptos" w:hAnsi="Times New Roman"/>
          <w:bCs/>
          <w:kern w:val="2"/>
          <w:sz w:val="24"/>
          <w:szCs w:val="24"/>
          <w:lang w:val="fr-FR"/>
          <w14:ligatures w14:val="standardContextual"/>
        </w:rPr>
        <w:t>.</w:t>
      </w:r>
    </w:p>
    <w:p w14:paraId="444B0FC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540E7EE9" wp14:editId="4B27A4EF">
            <wp:extent cx="2600325" cy="200977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2600325" cy="2009775"/>
                    </a:xfrm>
                    <a:prstGeom prst="rect">
                      <a:avLst/>
                    </a:prstGeom>
                    <a:noFill/>
                    <a:ln>
                      <a:noFill/>
                    </a:ln>
                  </pic:spPr>
                </pic:pic>
              </a:graphicData>
            </a:graphic>
          </wp:inline>
        </w:drawing>
      </w:r>
    </w:p>
    <w:p w14:paraId="0EA9C8A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noProof/>
          <w:kern w:val="2"/>
          <w:sz w:val="24"/>
          <w:szCs w:val="24"/>
          <w14:ligatures w14:val="standardContextual"/>
        </w:rPr>
        <w:t>Đường cong nào của hydrogen:</w:t>
      </w:r>
    </w:p>
    <w:p w14:paraId="2282487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14:ligatures w14:val="standardContextual"/>
        </w:rPr>
        <w:t xml:space="preserve"> Đường cong số (1)</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Đường cong số (2)</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14:ligatures w14:val="standardContextual"/>
        </w:rPr>
        <w:t xml:space="preserve"> Đường cong số (3)</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D. </w:t>
      </w:r>
      <w:r w:rsidRPr="00490E75">
        <w:rPr>
          <w:rFonts w:ascii="Times New Roman" w:eastAsia="Aptos" w:hAnsi="Times New Roman"/>
          <w:kern w:val="2"/>
          <w:sz w:val="24"/>
          <w:szCs w:val="24"/>
          <w14:ligatures w14:val="standardContextual"/>
        </w:rPr>
        <w:t>Đường cong số (2), (3)</w:t>
      </w:r>
    </w:p>
    <w:p w14:paraId="7B23BD3F"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w:t>
      </w:r>
      <w:r w:rsidRPr="00490E75">
        <w:rPr>
          <w:rFonts w:ascii="Times New Roman" w:eastAsia="Aptos" w:hAnsi="Times New Roman"/>
          <w:color w:val="EE0000"/>
          <w:kern w:val="2"/>
          <w:sz w:val="24"/>
          <w:szCs w:val="24"/>
          <w14:ligatures w14:val="standardContextual"/>
        </w:rPr>
        <w:t>Đáp án C</w:t>
      </w:r>
    </w:p>
    <w:p w14:paraId="252011EC"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30: </w:t>
      </w:r>
      <w:r w:rsidRPr="00490E75">
        <w:rPr>
          <w:rFonts w:ascii="Times New Roman" w:eastAsia="Aptos" w:hAnsi="Times New Roman"/>
          <w:kern w:val="2"/>
          <w:sz w:val="24"/>
          <w:szCs w:val="24"/>
          <w14:ligatures w14:val="standardContextual"/>
        </w:rPr>
        <w:t>Vôi sống (CaO) có nhiều ứng dụng trong đời sống và trong sản xuất như vật liệu xây dựng, tẩy uế, sát trùng, xử lý nước thải, ... Hiện nay, nhiều lò vôi thủ công hoạt động tự phát, gây ảnh hưởng xấu đến môi trường xung quanh. Tuy nhiên, ở lò vôi công nghiệp, quá trình kiểm soát chất thải ô nhiễm được thực hiện chặt chẽ hơn. Xét một lò vôi công nghiệp sử dụng than đá làm nhiên liệu. Trong lò nung vôi công nghiệp xảy ra 2 PUHH sau: (1) C</w:t>
      </w:r>
      <w:r w:rsidRPr="00490E75">
        <w:rPr>
          <w:rFonts w:ascii="Times New Roman" w:eastAsia="Aptos" w:hAnsi="Times New Roman"/>
          <w:kern w:val="2"/>
          <w:sz w:val="24"/>
          <w:szCs w:val="24"/>
          <w:vertAlign w:val="subscript"/>
          <w14:ligatures w14:val="standardContextual"/>
        </w:rPr>
        <w:t>(s)</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1950" w:dyaOrig="390" w14:anchorId="406DD29F">
          <v:shape id="_x0000_i1468" type="#_x0000_t75" style="width:97.5pt;height:19.5pt" o:ole="">
            <v:imagedata r:id="rId876" o:title=""/>
          </v:shape>
          <o:OLEObject Type="Embed" ProgID="Equation.DSMT4" ShapeID="_x0000_i1468" DrawAspect="Content" ObjectID="_1832952736" r:id="rId877"/>
        </w:object>
      </w:r>
      <w:r w:rsidRPr="00490E75">
        <w:rPr>
          <w:rFonts w:ascii="Times New Roman" w:eastAsia="Aptos" w:hAnsi="Times New Roman"/>
          <w:kern w:val="2"/>
          <w:sz w:val="24"/>
          <w:szCs w:val="24"/>
          <w14:ligatures w14:val="standardContextual"/>
        </w:rPr>
        <w:t xml:space="preserve">       (2) CaCO</w:t>
      </w:r>
      <w:r w:rsidRPr="00490E75">
        <w:rPr>
          <w:rFonts w:ascii="Times New Roman" w:eastAsia="Aptos" w:hAnsi="Times New Roman"/>
          <w:kern w:val="2"/>
          <w:sz w:val="24"/>
          <w:szCs w:val="24"/>
          <w:vertAlign w:val="subscript"/>
          <w14:ligatures w14:val="standardContextual"/>
        </w:rPr>
        <w:t>3(s)</w:t>
      </w:r>
      <w:r w:rsidRPr="00490E75">
        <w:rPr>
          <w:rFonts w:ascii="Times New Roman" w:eastAsia="Aptos" w:hAnsi="Times New Roman"/>
          <w:kern w:val="2"/>
          <w:sz w:val="24"/>
          <w:szCs w:val="24"/>
          <w14:ligatures w14:val="standardContextual"/>
        </w:rPr>
        <w:t xml:space="preserve"> → CaO</w:t>
      </w:r>
      <w:r w:rsidRPr="00490E75">
        <w:rPr>
          <w:rFonts w:ascii="Times New Roman" w:eastAsia="Aptos" w:hAnsi="Times New Roman"/>
          <w:kern w:val="2"/>
          <w:sz w:val="24"/>
          <w:szCs w:val="24"/>
          <w:vertAlign w:val="subscript"/>
          <w14:ligatures w14:val="standardContextual"/>
        </w:rPr>
        <w:t>(s)</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1800" w:dyaOrig="390" w14:anchorId="5035FEDE">
          <v:shape id="_x0000_i1469" type="#_x0000_t75" style="width:90pt;height:19.5pt" o:ole="">
            <v:imagedata r:id="rId878" o:title=""/>
          </v:shape>
          <o:OLEObject Type="Embed" ProgID="Equation.DSMT4" ShapeID="_x0000_i1469" DrawAspect="Content" ObjectID="_1832952737" r:id="rId879"/>
        </w:object>
      </w:r>
    </w:p>
    <w:p w14:paraId="5A5C644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Biết than đá chứa 80% là carbon, còn lại là tạp chất không cháy;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là thành phần chính của đá vôi; hiệu suất sử dụng nhiệt là 60%. Để sản xuất được 1,0 tấn vôi sống thì cần tối thiểu bao nhiêu kg than đá (làm tròn đến hàng phần trăm)?</w:t>
      </w:r>
    </w:p>
    <w:p w14:paraId="257FAD9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202,28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168,82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13,49</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210,12</w:t>
      </w:r>
    </w:p>
    <w:p w14:paraId="2E3363BB"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A</w:t>
      </w:r>
    </w:p>
    <w:p w14:paraId="0485C9A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Phản ứng (1) sẽ cung cấp nhiệt cho phản ứng (2) điều chế vôi sống.</w:t>
      </w:r>
    </w:p>
    <w:p w14:paraId="1B96323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Khối lượng than đá cần là </w:t>
      </w:r>
      <w:r w:rsidRPr="00490E75">
        <w:rPr>
          <w:rFonts w:ascii="Times New Roman" w:eastAsia="Aptos" w:hAnsi="Times New Roman"/>
          <w:color w:val="EE0000"/>
          <w:kern w:val="2"/>
          <w:position w:val="-26"/>
          <w:sz w:val="24"/>
          <w:szCs w:val="24"/>
          <w14:ligatures w14:val="standardContextual"/>
        </w:rPr>
        <w:object w:dxaOrig="2715" w:dyaOrig="675" w14:anchorId="427F7413">
          <v:shape id="_x0000_i1470" type="#_x0000_t75" style="width:135.75pt;height:33.75pt" o:ole="">
            <v:imagedata r:id="rId880" o:title=""/>
          </v:shape>
          <o:OLEObject Type="Embed" ProgID="Equation.DSMT4" ShapeID="_x0000_i1470" DrawAspect="Content" ObjectID="_1832952738" r:id="rId881"/>
        </w:object>
      </w:r>
      <w:r w:rsidRPr="00490E75">
        <w:rPr>
          <w:rFonts w:ascii="Times New Roman" w:eastAsia="Aptos" w:hAnsi="Times New Roman"/>
          <w:color w:val="EE0000"/>
          <w:kern w:val="2"/>
          <w:sz w:val="24"/>
          <w:szCs w:val="24"/>
          <w14:ligatures w14:val="standardContextual"/>
        </w:rPr>
        <w:t>(kg)</w:t>
      </w:r>
    </w:p>
    <w:p w14:paraId="6C11F977"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14:ligatures w14:val="standardContextual"/>
        </w:rPr>
        <w:t xml:space="preserve">Câu 31: </w:t>
      </w:r>
      <w:r w:rsidRPr="00490E75">
        <w:rPr>
          <w:rFonts w:ascii="Times New Roman" w:eastAsia="Aptos" w:hAnsi="Times New Roman"/>
          <w:kern w:val="2"/>
          <w:sz w:val="24"/>
          <w:szCs w:val="24"/>
          <w:lang w:val="fr-FR"/>
          <w14:ligatures w14:val="standardContextual"/>
        </w:rPr>
        <w:t>Một quả cầu làm bằng sắt (iron) có bán kính 5 cm được mạ đồng (copper) để tăng khả năng chống ăn mòn và nâng cao thẩm mỹ. Lớp mạ phải đồng nhất và có độ dày là 2.10</w:t>
      </w:r>
      <w:r w:rsidRPr="00490E75">
        <w:rPr>
          <w:rFonts w:ascii="Times New Roman" w:eastAsia="Aptos" w:hAnsi="Times New Roman"/>
          <w:kern w:val="2"/>
          <w:sz w:val="24"/>
          <w:szCs w:val="24"/>
          <w:vertAlign w:val="super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cm. Người ta dùng phương pháp điện phân dung dịch CuSO</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dư với cathode là quả cầu sắt và anode làm bằng đồng, cường độ dòng điện I = 5A, hiệu suất của cả quá trình mạ là 80%. Biết khối lượng riêng của Cu = 8,96 g/cm</w:t>
      </w:r>
      <w:r w:rsidRPr="00490E75">
        <w:rPr>
          <w:rFonts w:ascii="Times New Roman" w:eastAsia="Aptos" w:hAnsi="Times New Roman"/>
          <w:kern w:val="2"/>
          <w:sz w:val="24"/>
          <w:szCs w:val="24"/>
          <w:vertAlign w:val="superscript"/>
          <w:lang w:val="fr-FR"/>
          <w14:ligatures w14:val="standardContextual"/>
        </w:rPr>
        <w:t>3</w:t>
      </w:r>
      <w:r w:rsidRPr="00490E75">
        <w:rPr>
          <w:rFonts w:ascii="Times New Roman" w:eastAsia="Aptos" w:hAnsi="Times New Roman"/>
          <w:kern w:val="2"/>
          <w:sz w:val="24"/>
          <w:szCs w:val="24"/>
          <w:lang w:val="fr-FR"/>
          <w14:ligatures w14:val="standardContextual"/>
        </w:rPr>
        <w:t xml:space="preserve">, công thức tính thể tích hình hình cầu là </w:t>
      </w:r>
      <w:r w:rsidRPr="00490E75">
        <w:rPr>
          <w:rFonts w:ascii="Times New Roman" w:eastAsia="Aptos" w:hAnsi="Times New Roman"/>
          <w:kern w:val="2"/>
          <w:position w:val="-22"/>
          <w:sz w:val="24"/>
          <w:szCs w:val="24"/>
          <w14:ligatures w14:val="standardContextual"/>
        </w:rPr>
        <w:object w:dxaOrig="1035" w:dyaOrig="600" w14:anchorId="2E94C62F">
          <v:shape id="_x0000_i1471" type="#_x0000_t75" style="width:51.75pt;height:30pt" o:ole="">
            <v:imagedata r:id="rId882" o:title=""/>
          </v:shape>
          <o:OLEObject Type="Embed" ProgID="Equation.DSMT4" ShapeID="_x0000_i1471" DrawAspect="Content" ObjectID="_1832952739" r:id="rId883"/>
        </w:object>
      </w:r>
      <w:r w:rsidRPr="00490E75">
        <w:rPr>
          <w:rFonts w:ascii="Times New Roman" w:eastAsia="Aptos" w:hAnsi="Times New Roman"/>
          <w:kern w:val="2"/>
          <w:sz w:val="24"/>
          <w:szCs w:val="24"/>
          <w:lang w:val="fr-FR"/>
          <w14:ligatures w14:val="standardContextual"/>
        </w:rPr>
        <w:t>(hằng số Faraday là F = 96500 C/mol (kết quả cuối cùng làm tròn đến hàng phần trăm). Cho các phát biểu sau:</w:t>
      </w:r>
    </w:p>
    <w:p w14:paraId="089C49F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(1) Tại anode, xảy ra quá trình: Cu</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+ 2e → Cu       </w:t>
      </w:r>
      <w:r w:rsidRPr="00490E75">
        <w:rPr>
          <w:rFonts w:ascii="Times New Roman" w:eastAsia="Aptos" w:hAnsi="Times New Roman"/>
          <w:kern w:val="2"/>
          <w:sz w:val="24"/>
          <w:szCs w:val="24"/>
          <w:lang w:val="fr-FR"/>
          <w14:ligatures w14:val="standardContextual"/>
        </w:rPr>
        <w:tab/>
        <w:t xml:space="preserve">   (2) Thể tích quả cầu sau khi mạ đồng là 523,33 cm</w:t>
      </w:r>
      <w:r w:rsidRPr="00490E75">
        <w:rPr>
          <w:rFonts w:ascii="Times New Roman" w:eastAsia="Aptos" w:hAnsi="Times New Roman"/>
          <w:kern w:val="2"/>
          <w:sz w:val="24"/>
          <w:szCs w:val="24"/>
          <w:vertAlign w:val="superscript"/>
          <w:lang w:val="fr-FR"/>
          <w14:ligatures w14:val="standardContextual"/>
        </w:rPr>
        <w:t>3</w:t>
      </w:r>
    </w:p>
    <w:p w14:paraId="6ECF16D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(3) Kết thúc điện phân, khối lượng cathode tăng 0,56 gam        (4) Thời gian cần thiết để mạ xong là 7,77 phút</w:t>
      </w:r>
    </w:p>
    <w:p w14:paraId="19AC558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Số phát biểu sai là:</w:t>
      </w:r>
    </w:p>
    <w:p w14:paraId="035AF07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3</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4</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1</w:t>
      </w:r>
    </w:p>
    <w:p w14:paraId="52C7004F"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B </w:t>
      </w:r>
    </w:p>
    <w:p w14:paraId="3763A7B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 Sai. Dương cực (anode) tan nên Cu → Cu</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+ 2e     </w:t>
      </w:r>
    </w:p>
    <w:p w14:paraId="05253F1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(2) Sai. Thể tích của quả cầu sau mạ là </w:t>
      </w:r>
      <w:r w:rsidRPr="00490E75">
        <w:rPr>
          <w:rFonts w:ascii="Times New Roman" w:eastAsia="Aptos" w:hAnsi="Times New Roman"/>
          <w:color w:val="EE0000"/>
          <w:kern w:val="2"/>
          <w:position w:val="-22"/>
          <w:sz w:val="24"/>
          <w:szCs w:val="24"/>
          <w14:ligatures w14:val="standardContextual"/>
        </w:rPr>
        <w:object w:dxaOrig="2790" w:dyaOrig="600" w14:anchorId="1C83C547">
          <v:shape id="_x0000_i1472" type="#_x0000_t75" style="width:139.5pt;height:30pt" o:ole="">
            <v:imagedata r:id="rId884" o:title=""/>
          </v:shape>
          <o:OLEObject Type="Embed" ProgID="Equation.DSMT4" ShapeID="_x0000_i1472" DrawAspect="Content" ObjectID="_1832952740" r:id="rId885"/>
        </w:object>
      </w:r>
      <w:r w:rsidRPr="00490E75">
        <w:rPr>
          <w:rFonts w:ascii="Times New Roman" w:eastAsia="Aptos" w:hAnsi="Times New Roman"/>
          <w:color w:val="EE0000"/>
          <w:kern w:val="2"/>
          <w:sz w:val="24"/>
          <w:szCs w:val="24"/>
          <w14:ligatures w14:val="standardContextual"/>
        </w:rPr>
        <w:t>(cm</w:t>
      </w:r>
      <w:r w:rsidRPr="00490E75">
        <w:rPr>
          <w:rFonts w:ascii="Times New Roman" w:eastAsia="Aptos" w:hAnsi="Times New Roman"/>
          <w:color w:val="EE0000"/>
          <w:kern w:val="2"/>
          <w:sz w:val="24"/>
          <w:szCs w:val="24"/>
          <w:vertAlign w:val="superscript"/>
          <w14:ligatures w14:val="standardContextual"/>
        </w:rPr>
        <w:t>3</w:t>
      </w:r>
      <w:r w:rsidRPr="00490E75">
        <w:rPr>
          <w:rFonts w:ascii="Times New Roman" w:eastAsia="Aptos" w:hAnsi="Times New Roman"/>
          <w:color w:val="EE0000"/>
          <w:kern w:val="2"/>
          <w:sz w:val="24"/>
          <w:szCs w:val="24"/>
          <w14:ligatures w14:val="standardContextual"/>
        </w:rPr>
        <w:t>)</w:t>
      </w:r>
    </w:p>
    <w:p w14:paraId="00F13C2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(3) Đúng. </w:t>
      </w:r>
      <w:r w:rsidRPr="00490E75">
        <w:rPr>
          <w:rFonts w:ascii="Times New Roman" w:eastAsia="Aptos" w:hAnsi="Times New Roman"/>
          <w:color w:val="EE0000"/>
          <w:kern w:val="2"/>
          <w:position w:val="-14"/>
          <w:sz w:val="24"/>
          <w:szCs w:val="24"/>
          <w14:ligatures w14:val="standardContextual"/>
        </w:rPr>
        <w:object w:dxaOrig="6960" w:dyaOrig="390" w14:anchorId="06340439">
          <v:shape id="_x0000_i1473" type="#_x0000_t75" style="width:348pt;height:19.5pt" o:ole="">
            <v:imagedata r:id="rId886" o:title=""/>
          </v:shape>
          <o:OLEObject Type="Embed" ProgID="Equation.DSMT4" ShapeID="_x0000_i1473" DrawAspect="Content" ObjectID="_1832952741" r:id="rId887"/>
        </w:object>
      </w:r>
      <w:r w:rsidRPr="00490E75">
        <w:rPr>
          <w:rFonts w:ascii="Times New Roman" w:eastAsia="Aptos" w:hAnsi="Times New Roman"/>
          <w:color w:val="EE0000"/>
          <w:kern w:val="2"/>
          <w:sz w:val="24"/>
          <w:szCs w:val="24"/>
          <w14:ligatures w14:val="standardContextual"/>
        </w:rPr>
        <w:t>(gam)</w:t>
      </w:r>
    </w:p>
    <w:p w14:paraId="419C865F" w14:textId="77777777" w:rsidR="00F1661C" w:rsidRPr="00490E75" w:rsidRDefault="00F1661C" w:rsidP="00F1661C">
      <w:pPr>
        <w:spacing w:line="276"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(4) Sai. Thời gian để mạ xong là </w:t>
      </w:r>
      <w:r w:rsidRPr="00490E75">
        <w:rPr>
          <w:rFonts w:ascii="Times New Roman" w:eastAsia="Aptos" w:hAnsi="Times New Roman"/>
          <w:color w:val="EE0000"/>
          <w:kern w:val="2"/>
          <w:position w:val="-22"/>
          <w:sz w:val="24"/>
          <w:szCs w:val="24"/>
          <w14:ligatures w14:val="standardContextual"/>
        </w:rPr>
        <w:object w:dxaOrig="5745" w:dyaOrig="600" w14:anchorId="1492A081">
          <v:shape id="_x0000_i1474" type="#_x0000_t75" style="width:287.25pt;height:30pt" o:ole="">
            <v:imagedata r:id="rId888" o:title=""/>
          </v:shape>
          <o:OLEObject Type="Embed" ProgID="Equation.DSMT4" ShapeID="_x0000_i1474" DrawAspect="Content" ObjectID="_1832952742" r:id="rId889"/>
        </w:object>
      </w:r>
    </w:p>
    <w:p w14:paraId="2CDBAFD3"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lastRenderedPageBreak/>
        <w:t xml:space="preserve">Câu 32:  </w:t>
      </w:r>
      <w:r w:rsidRPr="00490E75">
        <w:rPr>
          <w:rFonts w:ascii="Times New Roman" w:eastAsia="Aptos" w:hAnsi="Times New Roman"/>
          <w:kern w:val="2"/>
          <w:sz w:val="24"/>
          <w:szCs w:val="24"/>
          <w14:ligatures w14:val="standardContextual"/>
        </w:rPr>
        <w:t>Ion Ca</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cần thiết cho máu của người hoạt động bình thường. Nồng độ ion calcium không bình thường là dấu hiệu của bệnh. Để xác định nồng độ calcium, người ta lấy mẫu máu, sau đó kết tủa ion calcium dưới dạng calcium oxalate rồi cho calcium oxalate tác dụng với dung dịch potassium permanganate trong môi trường acid theo PTHH sau:</w:t>
      </w:r>
    </w:p>
    <w:p w14:paraId="02F4F145"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CaC</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MnSO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09D89FB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Giả sử calcium oxalate kết tủa từ 1 mL máu một người tác dụng vừa hết với 2 mL dung dịch potassium permanganate 5.10</w:t>
      </w:r>
      <w:r w:rsidRPr="00490E75">
        <w:rPr>
          <w:rFonts w:ascii="Times New Roman" w:eastAsia="Aptos" w:hAnsi="Times New Roman"/>
          <w:kern w:val="2"/>
          <w:sz w:val="24"/>
          <w:szCs w:val="24"/>
          <w:vertAlign w:val="superscript"/>
          <w14:ligatures w14:val="standardContextual"/>
        </w:rPr>
        <w:t>-4</w:t>
      </w:r>
      <w:r w:rsidRPr="00490E75">
        <w:rPr>
          <w:rFonts w:ascii="Times New Roman" w:eastAsia="Aptos" w:hAnsi="Times New Roman"/>
          <w:kern w:val="2"/>
          <w:sz w:val="24"/>
          <w:szCs w:val="24"/>
          <w14:ligatures w14:val="standardContextual"/>
        </w:rPr>
        <w:t>M. Số mg ion calcium trong 100 mL máu người đó là:</w:t>
      </w:r>
    </w:p>
    <w:p w14:paraId="5673D31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8</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9</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11</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10</w:t>
      </w:r>
    </w:p>
    <w:p w14:paraId="3475551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33. </w:t>
      </w:r>
      <w:r w:rsidRPr="00490E75">
        <w:rPr>
          <w:rFonts w:ascii="Times New Roman" w:eastAsia="Aptos" w:hAnsi="Times New Roman"/>
          <w:kern w:val="2"/>
          <w:sz w:val="24"/>
          <w:szCs w:val="24"/>
          <w14:ligatures w14:val="standardContextual"/>
        </w:rPr>
        <w:t>Một người ngủ quên trong ô tô tắt máy, đóng kín cửa. Sau một thời gian, khi hàm lượng oxygen trong xe giảm xuống còn 16% thể tích không khí thì có người kịp thời phát hiện, phá vỡ kính xe để đưa đi cấp cứu. Tại thời điểm được cứu, tốc độ “phản ứng hô hấp” (v hô hấp = kC(O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của người trong xe giảm bao nhiêu lần so với bình thường? Biết ban đầu oxygen chiếm 21% thể tích không khí.</w:t>
      </w:r>
    </w:p>
    <w:p w14:paraId="144E0BB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1,2500</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1,3125</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1,1125</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1,4325</w:t>
      </w:r>
    </w:p>
    <w:p w14:paraId="1123C2A6" w14:textId="77777777" w:rsidR="00F1661C" w:rsidRPr="00490E75" w:rsidRDefault="00F1661C" w:rsidP="00F1661C">
      <w:pPr>
        <w:spacing w:line="254"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Câu 34:</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sz w:val="24"/>
          <w:szCs w:val="24"/>
          <w:lang w:val="vi-VN"/>
          <w14:ligatures w14:val="standardContextual"/>
        </w:rPr>
        <w:t>Một số loại thực vật chỉ phát triển tốt ở môi trường có pH phù hợp, việc nghiên cứu pH của đất rất quan trọng trong nông nghiệp. Một số loại cây trồng phù hợp với đất có giá trị pH cho trong bảng sau:</w:t>
      </w:r>
    </w:p>
    <w:tbl>
      <w:tblPr>
        <w:tblStyle w:val="TableGrid211"/>
        <w:tblW w:w="0" w:type="auto"/>
        <w:jc w:val="center"/>
        <w:tblLook w:val="04A0" w:firstRow="1" w:lastRow="0" w:firstColumn="1" w:lastColumn="0" w:noHBand="0" w:noVBand="1"/>
      </w:tblPr>
      <w:tblGrid>
        <w:gridCol w:w="1672"/>
        <w:gridCol w:w="1672"/>
        <w:gridCol w:w="1672"/>
        <w:gridCol w:w="1672"/>
      </w:tblGrid>
      <w:tr w:rsidR="00F1661C" w:rsidRPr="00490E75" w14:paraId="15EC8D17" w14:textId="77777777" w:rsidTr="00F1661C">
        <w:trPr>
          <w:trHeight w:val="263"/>
          <w:jc w:val="center"/>
        </w:trPr>
        <w:tc>
          <w:tcPr>
            <w:tcW w:w="1672" w:type="dxa"/>
            <w:tcBorders>
              <w:top w:val="single" w:sz="4" w:space="0" w:color="auto"/>
              <w:left w:val="single" w:sz="4" w:space="0" w:color="auto"/>
              <w:bottom w:val="single" w:sz="4" w:space="0" w:color="auto"/>
              <w:right w:val="single" w:sz="4" w:space="0" w:color="auto"/>
            </w:tcBorders>
            <w:hideMark/>
          </w:tcPr>
          <w:p w14:paraId="23EF0E02"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Cây trồng</w:t>
            </w:r>
          </w:p>
        </w:tc>
        <w:tc>
          <w:tcPr>
            <w:tcW w:w="1672" w:type="dxa"/>
            <w:tcBorders>
              <w:top w:val="single" w:sz="4" w:space="0" w:color="auto"/>
              <w:left w:val="single" w:sz="4" w:space="0" w:color="auto"/>
              <w:bottom w:val="single" w:sz="4" w:space="0" w:color="auto"/>
              <w:right w:val="single" w:sz="4" w:space="0" w:color="auto"/>
            </w:tcBorders>
            <w:hideMark/>
          </w:tcPr>
          <w:p w14:paraId="24F922F1"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pH thích hợp</w:t>
            </w:r>
          </w:p>
        </w:tc>
        <w:tc>
          <w:tcPr>
            <w:tcW w:w="1672" w:type="dxa"/>
            <w:tcBorders>
              <w:top w:val="single" w:sz="4" w:space="0" w:color="auto"/>
              <w:left w:val="single" w:sz="4" w:space="0" w:color="auto"/>
              <w:bottom w:val="single" w:sz="4" w:space="0" w:color="auto"/>
              <w:right w:val="single" w:sz="4" w:space="0" w:color="auto"/>
            </w:tcBorders>
            <w:hideMark/>
          </w:tcPr>
          <w:p w14:paraId="04BE4495"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Cây trồng</w:t>
            </w:r>
          </w:p>
        </w:tc>
        <w:tc>
          <w:tcPr>
            <w:tcW w:w="1672" w:type="dxa"/>
            <w:tcBorders>
              <w:top w:val="single" w:sz="4" w:space="0" w:color="auto"/>
              <w:left w:val="single" w:sz="4" w:space="0" w:color="auto"/>
              <w:bottom w:val="single" w:sz="4" w:space="0" w:color="auto"/>
              <w:right w:val="single" w:sz="4" w:space="0" w:color="auto"/>
            </w:tcBorders>
            <w:hideMark/>
          </w:tcPr>
          <w:p w14:paraId="1259B11E"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pH thích hợp</w:t>
            </w:r>
          </w:p>
        </w:tc>
      </w:tr>
      <w:tr w:rsidR="00F1661C" w:rsidRPr="00490E75" w14:paraId="0B3234C3" w14:textId="77777777" w:rsidTr="00F1661C">
        <w:trPr>
          <w:trHeight w:val="248"/>
          <w:jc w:val="center"/>
        </w:trPr>
        <w:tc>
          <w:tcPr>
            <w:tcW w:w="1672" w:type="dxa"/>
            <w:tcBorders>
              <w:top w:val="single" w:sz="4" w:space="0" w:color="auto"/>
              <w:left w:val="single" w:sz="4" w:space="0" w:color="auto"/>
              <w:bottom w:val="single" w:sz="4" w:space="0" w:color="auto"/>
              <w:right w:val="single" w:sz="4" w:space="0" w:color="auto"/>
            </w:tcBorders>
            <w:hideMark/>
          </w:tcPr>
          <w:p w14:paraId="2EED5FE2"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Ngô</w:t>
            </w:r>
          </w:p>
        </w:tc>
        <w:tc>
          <w:tcPr>
            <w:tcW w:w="1672" w:type="dxa"/>
            <w:tcBorders>
              <w:top w:val="single" w:sz="4" w:space="0" w:color="auto"/>
              <w:left w:val="single" w:sz="4" w:space="0" w:color="auto"/>
              <w:bottom w:val="single" w:sz="4" w:space="0" w:color="auto"/>
              <w:right w:val="single" w:sz="4" w:space="0" w:color="auto"/>
            </w:tcBorders>
            <w:hideMark/>
          </w:tcPr>
          <w:p w14:paraId="6384213D"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5,7 – 7,5</w:t>
            </w:r>
          </w:p>
        </w:tc>
        <w:tc>
          <w:tcPr>
            <w:tcW w:w="1672" w:type="dxa"/>
            <w:tcBorders>
              <w:top w:val="single" w:sz="4" w:space="0" w:color="auto"/>
              <w:left w:val="single" w:sz="4" w:space="0" w:color="auto"/>
              <w:bottom w:val="single" w:sz="4" w:space="0" w:color="auto"/>
              <w:right w:val="single" w:sz="4" w:space="0" w:color="auto"/>
            </w:tcBorders>
            <w:hideMark/>
          </w:tcPr>
          <w:p w14:paraId="5EFC0D94"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Cây chè</w:t>
            </w:r>
          </w:p>
        </w:tc>
        <w:tc>
          <w:tcPr>
            <w:tcW w:w="1672" w:type="dxa"/>
            <w:tcBorders>
              <w:top w:val="single" w:sz="4" w:space="0" w:color="auto"/>
              <w:left w:val="single" w:sz="4" w:space="0" w:color="auto"/>
              <w:bottom w:val="single" w:sz="4" w:space="0" w:color="auto"/>
              <w:right w:val="single" w:sz="4" w:space="0" w:color="auto"/>
            </w:tcBorders>
            <w:hideMark/>
          </w:tcPr>
          <w:p w14:paraId="06A1E09A"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4,5 – 5,5</w:t>
            </w:r>
          </w:p>
        </w:tc>
      </w:tr>
      <w:tr w:rsidR="00F1661C" w:rsidRPr="00490E75" w14:paraId="1E404956" w14:textId="77777777" w:rsidTr="00F1661C">
        <w:trPr>
          <w:trHeight w:val="263"/>
          <w:jc w:val="center"/>
        </w:trPr>
        <w:tc>
          <w:tcPr>
            <w:tcW w:w="1672" w:type="dxa"/>
            <w:tcBorders>
              <w:top w:val="single" w:sz="4" w:space="0" w:color="auto"/>
              <w:left w:val="single" w:sz="4" w:space="0" w:color="auto"/>
              <w:bottom w:val="single" w:sz="4" w:space="0" w:color="auto"/>
              <w:right w:val="single" w:sz="4" w:space="0" w:color="auto"/>
            </w:tcBorders>
            <w:hideMark/>
          </w:tcPr>
          <w:p w14:paraId="201ED4E3"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Cà chua</w:t>
            </w:r>
          </w:p>
        </w:tc>
        <w:tc>
          <w:tcPr>
            <w:tcW w:w="1672" w:type="dxa"/>
            <w:tcBorders>
              <w:top w:val="single" w:sz="4" w:space="0" w:color="auto"/>
              <w:left w:val="single" w:sz="4" w:space="0" w:color="auto"/>
              <w:bottom w:val="single" w:sz="4" w:space="0" w:color="auto"/>
              <w:right w:val="single" w:sz="4" w:space="0" w:color="auto"/>
            </w:tcBorders>
            <w:hideMark/>
          </w:tcPr>
          <w:p w14:paraId="59D9DD35"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6, - 7,0</w:t>
            </w:r>
          </w:p>
        </w:tc>
        <w:tc>
          <w:tcPr>
            <w:tcW w:w="1672" w:type="dxa"/>
            <w:tcBorders>
              <w:top w:val="single" w:sz="4" w:space="0" w:color="auto"/>
              <w:left w:val="single" w:sz="4" w:space="0" w:color="auto"/>
              <w:bottom w:val="single" w:sz="4" w:space="0" w:color="auto"/>
              <w:right w:val="single" w:sz="4" w:space="0" w:color="auto"/>
            </w:tcBorders>
            <w:hideMark/>
          </w:tcPr>
          <w:p w14:paraId="160824CE"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Thanh long</w:t>
            </w:r>
          </w:p>
        </w:tc>
        <w:tc>
          <w:tcPr>
            <w:tcW w:w="1672" w:type="dxa"/>
            <w:tcBorders>
              <w:top w:val="single" w:sz="4" w:space="0" w:color="auto"/>
              <w:left w:val="single" w:sz="4" w:space="0" w:color="auto"/>
              <w:bottom w:val="single" w:sz="4" w:space="0" w:color="auto"/>
              <w:right w:val="single" w:sz="4" w:space="0" w:color="auto"/>
            </w:tcBorders>
            <w:hideMark/>
          </w:tcPr>
          <w:p w14:paraId="5178B18D"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4,0 – 6,0</w:t>
            </w:r>
          </w:p>
        </w:tc>
      </w:tr>
      <w:tr w:rsidR="00F1661C" w:rsidRPr="00490E75" w14:paraId="6D77BD19" w14:textId="77777777" w:rsidTr="00F1661C">
        <w:trPr>
          <w:trHeight w:val="248"/>
          <w:jc w:val="center"/>
        </w:trPr>
        <w:tc>
          <w:tcPr>
            <w:tcW w:w="1672" w:type="dxa"/>
            <w:tcBorders>
              <w:top w:val="single" w:sz="4" w:space="0" w:color="auto"/>
              <w:left w:val="single" w:sz="4" w:space="0" w:color="auto"/>
              <w:bottom w:val="single" w:sz="4" w:space="0" w:color="auto"/>
              <w:right w:val="single" w:sz="4" w:space="0" w:color="auto"/>
            </w:tcBorders>
            <w:hideMark/>
          </w:tcPr>
          <w:p w14:paraId="234A3D4A"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Cải thảo</w:t>
            </w:r>
          </w:p>
        </w:tc>
        <w:tc>
          <w:tcPr>
            <w:tcW w:w="1672" w:type="dxa"/>
            <w:tcBorders>
              <w:top w:val="single" w:sz="4" w:space="0" w:color="auto"/>
              <w:left w:val="single" w:sz="4" w:space="0" w:color="auto"/>
              <w:bottom w:val="single" w:sz="4" w:space="0" w:color="auto"/>
              <w:right w:val="single" w:sz="4" w:space="0" w:color="auto"/>
            </w:tcBorders>
            <w:hideMark/>
          </w:tcPr>
          <w:p w14:paraId="721DF993"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6,5 – 7,0</w:t>
            </w:r>
          </w:p>
        </w:tc>
        <w:tc>
          <w:tcPr>
            <w:tcW w:w="1672" w:type="dxa"/>
            <w:tcBorders>
              <w:top w:val="single" w:sz="4" w:space="0" w:color="auto"/>
              <w:left w:val="single" w:sz="4" w:space="0" w:color="auto"/>
              <w:bottom w:val="single" w:sz="4" w:space="0" w:color="auto"/>
              <w:right w:val="single" w:sz="4" w:space="0" w:color="auto"/>
            </w:tcBorders>
            <w:hideMark/>
          </w:tcPr>
          <w:p w14:paraId="02FC775D"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Lúa</w:t>
            </w:r>
          </w:p>
        </w:tc>
        <w:tc>
          <w:tcPr>
            <w:tcW w:w="1672" w:type="dxa"/>
            <w:tcBorders>
              <w:top w:val="single" w:sz="4" w:space="0" w:color="auto"/>
              <w:left w:val="single" w:sz="4" w:space="0" w:color="auto"/>
              <w:bottom w:val="single" w:sz="4" w:space="0" w:color="auto"/>
              <w:right w:val="single" w:sz="4" w:space="0" w:color="auto"/>
            </w:tcBorders>
            <w:hideMark/>
          </w:tcPr>
          <w:p w14:paraId="2A7BE11C"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5,5 – 6,5</w:t>
            </w:r>
          </w:p>
        </w:tc>
      </w:tr>
      <w:tr w:rsidR="00F1661C" w:rsidRPr="00490E75" w14:paraId="11E09959" w14:textId="77777777" w:rsidTr="00F1661C">
        <w:trPr>
          <w:trHeight w:val="248"/>
          <w:jc w:val="center"/>
        </w:trPr>
        <w:tc>
          <w:tcPr>
            <w:tcW w:w="1672" w:type="dxa"/>
            <w:tcBorders>
              <w:top w:val="single" w:sz="4" w:space="0" w:color="auto"/>
              <w:left w:val="single" w:sz="4" w:space="0" w:color="auto"/>
              <w:bottom w:val="single" w:sz="4" w:space="0" w:color="auto"/>
              <w:right w:val="single" w:sz="4" w:space="0" w:color="auto"/>
            </w:tcBorders>
            <w:hideMark/>
          </w:tcPr>
          <w:p w14:paraId="259E5554"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Hành tây</w:t>
            </w:r>
          </w:p>
        </w:tc>
        <w:tc>
          <w:tcPr>
            <w:tcW w:w="1672" w:type="dxa"/>
            <w:tcBorders>
              <w:top w:val="single" w:sz="4" w:space="0" w:color="auto"/>
              <w:left w:val="single" w:sz="4" w:space="0" w:color="auto"/>
              <w:bottom w:val="single" w:sz="4" w:space="0" w:color="auto"/>
              <w:right w:val="single" w:sz="4" w:space="0" w:color="auto"/>
            </w:tcBorders>
            <w:hideMark/>
          </w:tcPr>
          <w:p w14:paraId="463C4B10"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6,4 – 7,9</w:t>
            </w:r>
          </w:p>
        </w:tc>
        <w:tc>
          <w:tcPr>
            <w:tcW w:w="1672" w:type="dxa"/>
            <w:tcBorders>
              <w:top w:val="single" w:sz="4" w:space="0" w:color="auto"/>
              <w:left w:val="single" w:sz="4" w:space="0" w:color="auto"/>
              <w:bottom w:val="single" w:sz="4" w:space="0" w:color="auto"/>
              <w:right w:val="single" w:sz="4" w:space="0" w:color="auto"/>
            </w:tcBorders>
            <w:hideMark/>
          </w:tcPr>
          <w:p w14:paraId="12186C99"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Mía</w:t>
            </w:r>
          </w:p>
        </w:tc>
        <w:tc>
          <w:tcPr>
            <w:tcW w:w="1672" w:type="dxa"/>
            <w:tcBorders>
              <w:top w:val="single" w:sz="4" w:space="0" w:color="auto"/>
              <w:left w:val="single" w:sz="4" w:space="0" w:color="auto"/>
              <w:bottom w:val="single" w:sz="4" w:space="0" w:color="auto"/>
              <w:right w:val="single" w:sz="4" w:space="0" w:color="auto"/>
            </w:tcBorders>
            <w:hideMark/>
          </w:tcPr>
          <w:p w14:paraId="4E0ADD82" w14:textId="77777777" w:rsidR="00F1661C" w:rsidRPr="00490E75" w:rsidRDefault="00F1661C" w:rsidP="00F1661C">
            <w:pPr>
              <w:tabs>
                <w:tab w:val="left" w:pos="40"/>
                <w:tab w:val="left" w:pos="2680"/>
                <w:tab w:val="left" w:pos="5240"/>
                <w:tab w:val="left" w:pos="7938"/>
              </w:tabs>
              <w:spacing w:after="0" w:line="240" w:lineRule="auto"/>
              <w:rPr>
                <w:rFonts w:eastAsia="Aptos" w:cs="Times New Roman"/>
                <w:sz w:val="24"/>
                <w:szCs w:val="24"/>
              </w:rPr>
            </w:pPr>
            <w:r w:rsidRPr="00490E75">
              <w:rPr>
                <w:rFonts w:eastAsia="Aptos" w:cs="Times New Roman"/>
                <w:sz w:val="24"/>
                <w:szCs w:val="24"/>
              </w:rPr>
              <w:t>5,0 – 8,0</w:t>
            </w:r>
          </w:p>
        </w:tc>
      </w:tr>
    </w:tbl>
    <w:p w14:paraId="7067ABFE" w14:textId="77777777" w:rsidR="00F1661C" w:rsidRPr="00490E75" w:rsidRDefault="00F1661C" w:rsidP="00F1661C">
      <w:pPr>
        <w:tabs>
          <w:tab w:val="left" w:pos="40"/>
          <w:tab w:val="left" w:pos="2680"/>
          <w:tab w:val="left" w:pos="5240"/>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Dùng máy đo pH xác định được giá trị pH của một loại đất là 4,52. Phát biểu nào sau đây không đúng:</w:t>
      </w:r>
    </w:p>
    <w:p w14:paraId="543E261C" w14:textId="77777777" w:rsidR="00F1661C" w:rsidRPr="00490E75" w:rsidRDefault="00F1661C" w:rsidP="00F1661C">
      <w:pPr>
        <w:tabs>
          <w:tab w:val="left" w:pos="40"/>
          <w:tab w:val="left" w:pos="2680"/>
          <w:tab w:val="left" w:pos="5240"/>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lang w:val="vi-VN"/>
          <w14:ligatures w14:val="standardContextual"/>
        </w:rPr>
        <w:tab/>
        <w:t>A.</w:t>
      </w:r>
      <w:r w:rsidRPr="00490E75">
        <w:rPr>
          <w:rFonts w:ascii="Times New Roman" w:eastAsia="Aptos" w:hAnsi="Times New Roman"/>
          <w:kern w:val="2"/>
          <w:sz w:val="24"/>
          <w:szCs w:val="24"/>
          <w:lang w:val="vi-VN"/>
          <w14:ligatures w14:val="standardContextual"/>
        </w:rPr>
        <w:t xml:space="preserve"> Loại đất trên phù hợp trồng cây chè và thanh long</w:t>
      </w:r>
      <w:r w:rsidRPr="00490E75">
        <w:rPr>
          <w:rFonts w:ascii="Times New Roman" w:eastAsia="Aptos" w:hAnsi="Times New Roman"/>
          <w:kern w:val="2"/>
          <w:sz w:val="24"/>
          <w:szCs w:val="24"/>
          <w:lang w:val="vi-VN"/>
          <w14:ligatures w14:val="standardContextual"/>
        </w:rPr>
        <w:tab/>
      </w:r>
    </w:p>
    <w:p w14:paraId="6F48DD4E" w14:textId="77777777" w:rsidR="00F1661C" w:rsidRPr="00490E75" w:rsidRDefault="00F1661C" w:rsidP="00F1661C">
      <w:pPr>
        <w:tabs>
          <w:tab w:val="left" w:pos="40"/>
          <w:tab w:val="left" w:pos="2680"/>
          <w:tab w:val="left" w:pos="5240"/>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Nồng độ ion [H</w:t>
      </w:r>
      <w:r w:rsidRPr="00490E75">
        <w:rPr>
          <w:rFonts w:ascii="Times New Roman" w:eastAsia="Aptos" w:hAnsi="Times New Roman"/>
          <w:kern w:val="2"/>
          <w:sz w:val="24"/>
          <w:szCs w:val="24"/>
          <w:vertAlign w:val="superscript"/>
          <w:lang w:val="vi-VN"/>
          <w14:ligatures w14:val="standardContextual"/>
        </w:rPr>
        <w:t>+</w:t>
      </w:r>
      <w:r w:rsidRPr="00490E75">
        <w:rPr>
          <w:rFonts w:ascii="Times New Roman" w:eastAsia="Aptos" w:hAnsi="Times New Roman"/>
          <w:kern w:val="2"/>
          <w:sz w:val="24"/>
          <w:szCs w:val="24"/>
          <w:lang w:val="vi-VN"/>
          <w14:ligatures w14:val="standardContextual"/>
        </w:rPr>
        <w:t>] loại đất trên lớn hơn 10</w:t>
      </w:r>
      <w:r w:rsidRPr="00490E75">
        <w:rPr>
          <w:rFonts w:ascii="Times New Roman" w:eastAsia="Aptos" w:hAnsi="Times New Roman"/>
          <w:kern w:val="2"/>
          <w:sz w:val="24"/>
          <w:szCs w:val="24"/>
          <w:vertAlign w:val="superscript"/>
          <w:lang w:val="vi-VN"/>
          <w14:ligatures w14:val="standardContextual"/>
        </w:rPr>
        <w:t>-7</w:t>
      </w:r>
      <w:r w:rsidRPr="00490E75">
        <w:rPr>
          <w:rFonts w:ascii="Times New Roman" w:eastAsia="Aptos" w:hAnsi="Times New Roman"/>
          <w:kern w:val="2"/>
          <w:sz w:val="24"/>
          <w:szCs w:val="24"/>
          <w:lang w:val="vi-VN"/>
          <w14:ligatures w14:val="standardContextual"/>
        </w:rPr>
        <w:t>M</w:t>
      </w:r>
    </w:p>
    <w:p w14:paraId="595EF112" w14:textId="77777777" w:rsidR="00F1661C" w:rsidRPr="00490E75" w:rsidRDefault="00F1661C" w:rsidP="00F1661C">
      <w:pPr>
        <w:tabs>
          <w:tab w:val="left" w:pos="40"/>
          <w:tab w:val="left" w:pos="2680"/>
          <w:tab w:val="left" w:pos="5240"/>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Loại đất trên bị chua, đề trồng hành tây, cà chua, mía phát triển tốt ta cần khử chua cho đất</w:t>
      </w:r>
    </w:p>
    <w:p w14:paraId="2A532392" w14:textId="77777777" w:rsidR="00F1661C" w:rsidRPr="00490E75" w:rsidRDefault="00F1661C" w:rsidP="00F1661C">
      <w:pPr>
        <w:tabs>
          <w:tab w:val="left" w:pos="40"/>
          <w:tab w:val="left" w:pos="2680"/>
          <w:tab w:val="left" w:pos="5240"/>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bCs/>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Để cây cải thảo và hành tây phát triển tốt trên loại đất trên, ta cần bón nhiều đạm hai lá (NH</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NO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qua nhiều vụ liên tiếp để tăng pH của đất.</w:t>
      </w:r>
    </w:p>
    <w:p w14:paraId="52885E52"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35: </w:t>
      </w:r>
      <w:r w:rsidRPr="00490E75">
        <w:rPr>
          <w:rFonts w:ascii="Times New Roman" w:eastAsia="Aptos" w:hAnsi="Times New Roman"/>
          <w:kern w:val="2"/>
          <w:sz w:val="24"/>
          <w:szCs w:val="24"/>
          <w14:ligatures w14:val="standardContextual"/>
        </w:rPr>
        <w:t xml:space="preserve">Bình định mức là dụng cụ thủy tỉnh dùng để pha dung dịch có độ chính xác cao. Khi chất lòng trong bình vừa đến vạch sẽ được thể tích dung dịch ghi ở nhãn bình. </w:t>
      </w:r>
    </w:p>
    <w:p w14:paraId="5497582A"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Hãy sắp xếp thứ tự đúng cho các bước tiến hành sau đây để pha 250 ml dung dịch 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0,20M: </w:t>
      </w:r>
    </w:p>
    <w:p w14:paraId="4D1E1E12"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(i)</w:t>
      </w:r>
      <w:r w:rsidRPr="00490E75">
        <w:rPr>
          <w:rFonts w:ascii="Times New Roman" w:eastAsia="Aptos" w:hAnsi="Times New Roman"/>
          <w:kern w:val="2"/>
          <w:sz w:val="24"/>
          <w:szCs w:val="24"/>
          <w14:ligatures w14:val="standardContextual"/>
        </w:rPr>
        <w:t xml:space="preserve"> cho toàn bộ dung dịch vào bình định mức. </w:t>
      </w:r>
    </w:p>
    <w:p w14:paraId="17747813"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(ii)</w:t>
      </w:r>
      <w:r w:rsidRPr="00490E75">
        <w:rPr>
          <w:rFonts w:ascii="Times New Roman" w:eastAsia="Aptos" w:hAnsi="Times New Roman"/>
          <w:kern w:val="2"/>
          <w:sz w:val="24"/>
          <w:szCs w:val="24"/>
          <w14:ligatures w14:val="standardContextual"/>
        </w:rPr>
        <w:t xml:space="preserve"> cân chính xác x gam 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(dạng rắn, đựng trong cốc thủy tỉnh). </w:t>
      </w:r>
    </w:p>
    <w:p w14:paraId="6A2F3B14"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(iii)</w:t>
      </w:r>
      <w:r w:rsidRPr="00490E75">
        <w:rPr>
          <w:rFonts w:ascii="Times New Roman" w:eastAsia="Aptos" w:hAnsi="Times New Roman"/>
          <w:kern w:val="2"/>
          <w:sz w:val="24"/>
          <w:szCs w:val="24"/>
          <w14:ligatures w14:val="standardContextual"/>
        </w:rPr>
        <w:t xml:space="preserve"> thêm nước vào bình định mức sao cho phần dung dịch vừa đến vạch, lắc đều, thu được dung dịch cần pha. </w:t>
      </w:r>
    </w:p>
    <w:p w14:paraId="30FA67BA"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(iv)</w:t>
      </w:r>
      <w:r w:rsidRPr="00490E75">
        <w:rPr>
          <w:rFonts w:ascii="Times New Roman" w:eastAsia="Aptos" w:hAnsi="Times New Roman"/>
          <w:kern w:val="2"/>
          <w:sz w:val="24"/>
          <w:szCs w:val="24"/>
          <w14:ligatures w14:val="standardContextual"/>
        </w:rPr>
        <w:t xml:space="preserve"> cho khoảng 50 ml nước cất vào cốc rồi khuấy đều để hòa tan hoàn toàn muối. </w:t>
      </w:r>
    </w:p>
    <w:p w14:paraId="116A0EE8"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(v)</w:t>
      </w:r>
      <w:r w:rsidRPr="00490E75">
        <w:rPr>
          <w:rFonts w:ascii="Times New Roman" w:eastAsia="Aptos" w:hAnsi="Times New Roman"/>
          <w:kern w:val="2"/>
          <w:sz w:val="24"/>
          <w:szCs w:val="24"/>
          <w14:ligatures w14:val="standardContextual"/>
        </w:rPr>
        <w:t xml:space="preserve"> tráng cốc thủy tỉnh bằng nước cất, phần dung dịch tráng cho hết vào bình định mức. Tráng cốc, đũa và phễu thủy tỉnh 3 lần.</w:t>
      </w:r>
    </w:p>
    <w:p w14:paraId="2CCAA6EF" w14:textId="77777777" w:rsidR="00F1661C" w:rsidRPr="00490E75" w:rsidRDefault="00F1661C" w:rsidP="00F1661C">
      <w:pPr>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4AEF3B11" wp14:editId="56B9D7A3">
            <wp:extent cx="3314700" cy="17049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314700" cy="1704975"/>
                    </a:xfrm>
                    <a:prstGeom prst="rect">
                      <a:avLst/>
                    </a:prstGeom>
                    <a:noFill/>
                    <a:ln>
                      <a:noFill/>
                    </a:ln>
                  </pic:spPr>
                </pic:pic>
              </a:graphicData>
            </a:graphic>
          </wp:inline>
        </w:drawing>
      </w:r>
    </w:p>
    <w:p w14:paraId="7572F1B1" w14:textId="77777777" w:rsidR="00F1661C" w:rsidRPr="00490E75" w:rsidRDefault="00F1661C" w:rsidP="00F1661C">
      <w:pPr>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bCs/>
          <w:color w:val="EE0000"/>
          <w:kern w:val="2"/>
          <w:sz w:val="24"/>
          <w:szCs w:val="24"/>
          <w:lang w:val="vi-VN"/>
          <w14:ligatures w14:val="standardContextual"/>
        </w:rPr>
        <w:t>A.</w:t>
      </w:r>
      <w:r w:rsidRPr="00490E75">
        <w:rPr>
          <w:rFonts w:ascii="Times New Roman" w:eastAsia="Aptos" w:hAnsi="Times New Roman"/>
          <w:color w:val="EE0000"/>
          <w:kern w:val="2"/>
          <w:sz w:val="24"/>
          <w:szCs w:val="24"/>
          <w:lang w:val="vi-VN"/>
          <w14:ligatures w14:val="standardContextual"/>
        </w:rPr>
        <w:t xml:space="preserve"> </w:t>
      </w:r>
      <w:r w:rsidRPr="00490E75">
        <w:rPr>
          <w:rFonts w:ascii="Times New Roman" w:eastAsia="Aptos" w:hAnsi="Times New Roman"/>
          <w:color w:val="EE0000"/>
          <w:kern w:val="2"/>
          <w:sz w:val="24"/>
          <w:szCs w:val="24"/>
          <w14:ligatures w14:val="standardContextual"/>
        </w:rPr>
        <w:t>(ii), (iv), (v), (i), (iii)</w:t>
      </w:r>
      <w:r w:rsidRPr="00490E75">
        <w:rPr>
          <w:rFonts w:ascii="Times New Roman" w:eastAsia="Aptos" w:hAnsi="Times New Roman"/>
          <w:bCs/>
          <w:color w:val="EE0000"/>
          <w:kern w:val="2"/>
          <w:sz w:val="24"/>
          <w:szCs w:val="24"/>
          <w14:ligatures w14:val="standardContextual"/>
        </w:rPr>
        <w:tab/>
      </w:r>
      <w:r w:rsidRPr="00490E75">
        <w:rPr>
          <w:rFonts w:ascii="Times New Roman" w:eastAsia="Aptos" w:hAnsi="Times New Roman"/>
          <w:bCs/>
          <w:color w:val="EE0000"/>
          <w:kern w:val="2"/>
          <w:sz w:val="24"/>
          <w:szCs w:val="24"/>
          <w14:ligatures w14:val="standardContextual"/>
        </w:rPr>
        <w:tab/>
      </w:r>
      <w:r w:rsidRPr="00490E75">
        <w:rPr>
          <w:rFonts w:ascii="Times New Roman" w:eastAsia="Aptos" w:hAnsi="Times New Roman"/>
          <w:bCs/>
          <w:color w:val="EE0000"/>
          <w:kern w:val="2"/>
          <w:sz w:val="24"/>
          <w:szCs w:val="24"/>
          <w14:ligatures w14:val="standardContextual"/>
        </w:rPr>
        <w:tab/>
      </w:r>
      <w:r w:rsidRPr="00490E75">
        <w:rPr>
          <w:rFonts w:ascii="Times New Roman" w:eastAsia="Aptos" w:hAnsi="Times New Roman"/>
          <w:bCs/>
          <w:color w:val="EE0000"/>
          <w:kern w:val="2"/>
          <w:sz w:val="24"/>
          <w:szCs w:val="24"/>
          <w14:ligatures w14:val="standardContextual"/>
        </w:rPr>
        <w:tab/>
      </w:r>
      <w:r w:rsidRPr="00490E75">
        <w:rPr>
          <w:rFonts w:ascii="Times New Roman" w:eastAsia="Aptos" w:hAnsi="Times New Roman"/>
          <w:bCs/>
          <w:color w:val="EE0000"/>
          <w:kern w:val="2"/>
          <w:sz w:val="24"/>
          <w:szCs w:val="24"/>
          <w14:ligatures w14:val="standardContextual"/>
        </w:rPr>
        <w:tab/>
      </w:r>
      <w:r w:rsidRPr="00490E75">
        <w:rPr>
          <w:rFonts w:ascii="Times New Roman" w:eastAsia="Aptos" w:hAnsi="Times New Roman"/>
          <w:b/>
          <w:bCs/>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(iii), (iv), (v), (i), (ii)</w:t>
      </w:r>
    </w:p>
    <w:p w14:paraId="55AF0F75"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(ii), (v), (iv), (i), (iii)</w:t>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(ii), (iv), (v), (ii), (i)</w:t>
      </w:r>
    </w:p>
    <w:p w14:paraId="37F0D498"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36: </w:t>
      </w:r>
      <w:r w:rsidRPr="00490E75">
        <w:rPr>
          <w:rFonts w:ascii="Times New Roman" w:eastAsia="Aptos" w:hAnsi="Times New Roman"/>
          <w:kern w:val="2"/>
          <w:sz w:val="24"/>
          <w:szCs w:val="24"/>
          <w:lang w:val="vi-VN"/>
          <w14:ligatures w14:val="standardContextual"/>
        </w:rPr>
        <w:t>Trong nông nghiệp, ammonium sulfate được sử dụng làm phân bón gọi là đạm một lá. Nó thích hợp cho các loại đất có tính kiềm. Để sản xuất ammonium sulfate trong công nghiệp người ta tiến hành quy trình từ nguyên liệu NH</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CO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và CaSO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.2H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theo hai giai đoạn sau:</w:t>
      </w:r>
    </w:p>
    <w:p w14:paraId="2D18A3E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Giai đoạn 1: hấp thụ khí NH</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vào bể chứa nước và sục khí CO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ở áp suất cao, thu được dung dịch (NH</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CO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theo PTHH sau: 2NH</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 CO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 (NH</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CO</w:t>
      </w:r>
      <w:r w:rsidRPr="00490E75">
        <w:rPr>
          <w:rFonts w:ascii="Times New Roman" w:eastAsia="Aptos" w:hAnsi="Times New Roman"/>
          <w:kern w:val="2"/>
          <w:sz w:val="24"/>
          <w:szCs w:val="24"/>
          <w:vertAlign w:val="subscript"/>
          <w:lang w:val="vi-VN"/>
          <w14:ligatures w14:val="standardContextual"/>
        </w:rPr>
        <w:t>3</w:t>
      </w:r>
    </w:p>
    <w:p w14:paraId="2555E41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lastRenderedPageBreak/>
        <w:t>Giai đoạn 2: cho thạch cao CaSO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.2H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vào dung dịch (NH</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CO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để thực hiện phản ứng hóa học:</w:t>
      </w:r>
    </w:p>
    <w:p w14:paraId="6B1B044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ab/>
        <w:t xml:space="preserve">               (NH</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CO</w:t>
      </w:r>
      <w:r w:rsidRPr="00490E75">
        <w:rPr>
          <w:rFonts w:ascii="Times New Roman" w:eastAsia="Aptos" w:hAnsi="Times New Roman"/>
          <w:kern w:val="2"/>
          <w:sz w:val="24"/>
          <w:szCs w:val="24"/>
          <w:vertAlign w:val="subscript"/>
          <w:lang w:val="vi-VN"/>
          <w14:ligatures w14:val="standardContextual"/>
        </w:rPr>
        <w:t xml:space="preserve">3 </w:t>
      </w:r>
      <w:r w:rsidRPr="00490E75">
        <w:rPr>
          <w:rFonts w:ascii="Times New Roman" w:eastAsia="Aptos" w:hAnsi="Times New Roman"/>
          <w:kern w:val="2"/>
          <w:sz w:val="24"/>
          <w:szCs w:val="24"/>
          <w:lang w:val="vi-VN"/>
          <w14:ligatures w14:val="standardContextual"/>
        </w:rPr>
        <w:t>+ CaSO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.2H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 (NH</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CaCO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+ 2H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p>
    <w:p w14:paraId="068079D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Tách lấy phần dung dịch, làm bay hơi nước thu được tinh thể (NH</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Biết hiệu suất của giai đoạn 1 và giai đoạn 2 lần lượt là 80% và 80%. Muốn điều chế được 10,56 tấn (NH</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thì cần dùng ít nhất x m</w:t>
      </w:r>
      <w:r w:rsidRPr="00490E75">
        <w:rPr>
          <w:rFonts w:ascii="Times New Roman" w:eastAsia="Aptos" w:hAnsi="Times New Roman"/>
          <w:kern w:val="2"/>
          <w:sz w:val="24"/>
          <w:szCs w:val="24"/>
          <w:vertAlign w:val="super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khí NH</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và y tấn CaSO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.2H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Giá trị x và y lần lượt là:</w:t>
      </w:r>
    </w:p>
    <w:p w14:paraId="09CF7A7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9,29625 và 17,2</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9,29625 và 34,4</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6,1975 và 13,76</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6,1975 và 17,2</w:t>
      </w:r>
    </w:p>
    <w:p w14:paraId="779ABC2A"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A</w:t>
      </w:r>
    </w:p>
    <w:p w14:paraId="06317E4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 xml:space="preserve">Giá trị </w:t>
      </w:r>
      <w:r w:rsidRPr="00490E75">
        <w:rPr>
          <w:rFonts w:ascii="Times New Roman" w:eastAsia="Aptos" w:hAnsi="Times New Roman"/>
          <w:color w:val="EE0000"/>
          <w:kern w:val="2"/>
          <w:position w:val="-22"/>
          <w:sz w:val="24"/>
          <w:szCs w:val="24"/>
          <w14:ligatures w14:val="standardContextual"/>
        </w:rPr>
        <w:object w:dxaOrig="2550" w:dyaOrig="600" w14:anchorId="58242544">
          <v:shape id="_x0000_i1475" type="#_x0000_t75" style="width:127.5pt;height:30pt" o:ole="">
            <v:imagedata r:id="rId891" o:title=""/>
          </v:shape>
          <o:OLEObject Type="Embed" ProgID="Equation.DSMT4" ShapeID="_x0000_i1475" DrawAspect="Content" ObjectID="_1832952743" r:id="rId892"/>
        </w:object>
      </w:r>
      <w:r w:rsidRPr="00490E75">
        <w:rPr>
          <w:rFonts w:ascii="Times New Roman" w:eastAsia="Aptos" w:hAnsi="Times New Roman"/>
          <w:color w:val="EE0000"/>
          <w:kern w:val="2"/>
          <w:sz w:val="24"/>
          <w:szCs w:val="24"/>
          <w:lang w:val="fr-FR"/>
          <w14:ligatures w14:val="standardContextual"/>
        </w:rPr>
        <w:t>(m</w:t>
      </w:r>
      <w:r w:rsidRPr="00490E75">
        <w:rPr>
          <w:rFonts w:ascii="Times New Roman" w:eastAsia="Aptos" w:hAnsi="Times New Roman"/>
          <w:color w:val="EE0000"/>
          <w:kern w:val="2"/>
          <w:sz w:val="24"/>
          <w:szCs w:val="24"/>
          <w:vertAlign w:val="superscript"/>
          <w:lang w:val="fr-FR"/>
          <w14:ligatures w14:val="standardContextual"/>
        </w:rPr>
        <w:t>3</w:t>
      </w:r>
      <w:r w:rsidRPr="00490E75">
        <w:rPr>
          <w:rFonts w:ascii="Times New Roman" w:eastAsia="Aptos" w:hAnsi="Times New Roman"/>
          <w:color w:val="EE0000"/>
          <w:kern w:val="2"/>
          <w:sz w:val="24"/>
          <w:szCs w:val="24"/>
          <w:lang w:val="fr-FR"/>
          <w14:ligatures w14:val="standardContextual"/>
        </w:rPr>
        <w:t xml:space="preserve">) và giá trị </w:t>
      </w:r>
      <w:r w:rsidRPr="00490E75">
        <w:rPr>
          <w:rFonts w:ascii="Times New Roman" w:eastAsia="Aptos" w:hAnsi="Times New Roman"/>
          <w:color w:val="EE0000"/>
          <w:kern w:val="2"/>
          <w:position w:val="-22"/>
          <w:sz w:val="24"/>
          <w:szCs w:val="24"/>
          <w14:ligatures w14:val="standardContextual"/>
        </w:rPr>
        <w:object w:dxaOrig="1950" w:dyaOrig="600" w14:anchorId="7DB68894">
          <v:shape id="_x0000_i1476" type="#_x0000_t75" style="width:97.5pt;height:30pt" o:ole="">
            <v:imagedata r:id="rId893" o:title=""/>
          </v:shape>
          <o:OLEObject Type="Embed" ProgID="Equation.DSMT4" ShapeID="_x0000_i1476" DrawAspect="Content" ObjectID="_1832952744" r:id="rId894"/>
        </w:object>
      </w:r>
      <w:r w:rsidRPr="00490E75">
        <w:rPr>
          <w:rFonts w:ascii="Times New Roman" w:eastAsia="Aptos" w:hAnsi="Times New Roman"/>
          <w:color w:val="EE0000"/>
          <w:kern w:val="2"/>
          <w:sz w:val="24"/>
          <w:szCs w:val="24"/>
          <w:lang w:val="fr-FR"/>
          <w14:ligatures w14:val="standardContextual"/>
        </w:rPr>
        <w:t>(tấn)</w:t>
      </w:r>
    </w:p>
    <w:p w14:paraId="33C6871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14:ligatures w14:val="standardContextual"/>
        </w:rPr>
        <w:t xml:space="preserve">Câu 37: </w:t>
      </w:r>
      <w:r w:rsidRPr="00490E75">
        <w:rPr>
          <w:rFonts w:ascii="Times New Roman" w:eastAsia="Aptos" w:hAnsi="Times New Roman"/>
          <w:kern w:val="2"/>
          <w:sz w:val="24"/>
          <w:szCs w:val="24"/>
          <w:lang w:val="fr-FR"/>
          <w14:ligatures w14:val="standardContextual"/>
        </w:rPr>
        <w:t>Phân supephosphate kép chứa thành phần chủ yếu là Ca(H</w:t>
      </w:r>
      <w:r w:rsidRPr="00490E75">
        <w:rPr>
          <w:rFonts w:ascii="Times New Roman" w:eastAsia="Aptos" w:hAnsi="Times New Roman"/>
          <w:kern w:val="2"/>
          <w:sz w:val="24"/>
          <w:szCs w:val="24"/>
          <w:vertAlign w:val="subscript"/>
          <w:lang w:val="fr-FR"/>
          <w14:ligatures w14:val="standardContextual"/>
        </w:rPr>
        <w:t>2</w:t>
      </w:r>
      <w:r w:rsidRPr="00490E75">
        <w:rPr>
          <w:rFonts w:ascii="Times New Roman" w:eastAsia="Aptos" w:hAnsi="Times New Roman"/>
          <w:kern w:val="2"/>
          <w:sz w:val="24"/>
          <w:szCs w:val="24"/>
          <w:lang w:val="fr-FR"/>
          <w14:ligatures w14:val="standardContextual"/>
        </w:rPr>
        <w:t>PO</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lang w:val="fr-FR"/>
          <w14:ligatures w14:val="standardContextual"/>
        </w:rPr>
        <w:t>)</w:t>
      </w:r>
      <w:r w:rsidRPr="00490E75">
        <w:rPr>
          <w:rFonts w:ascii="Times New Roman" w:eastAsia="Aptos" w:hAnsi="Times New Roman"/>
          <w:kern w:val="2"/>
          <w:sz w:val="24"/>
          <w:szCs w:val="24"/>
          <w:vertAlign w:val="subscript"/>
          <w:lang w:val="fr-FR"/>
          <w14:ligatures w14:val="standardContextual"/>
        </w:rPr>
        <w:t>2</w:t>
      </w:r>
      <w:r w:rsidRPr="00490E75">
        <w:rPr>
          <w:rFonts w:ascii="Times New Roman" w:eastAsia="Aptos" w:hAnsi="Times New Roman"/>
          <w:kern w:val="2"/>
          <w:sz w:val="24"/>
          <w:szCs w:val="24"/>
          <w:lang w:val="fr-FR"/>
          <w14:ligatures w14:val="standardContextual"/>
        </w:rPr>
        <w:t>, được sản xuất từ quặng supephosphate theo hai giai đoạn sau :</w:t>
      </w:r>
    </w:p>
    <w:p w14:paraId="62387B2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Giai đoạn 1 : Ca</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+ 3H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+ 3CaSO</w:t>
      </w:r>
      <w:r w:rsidRPr="00490E75">
        <w:rPr>
          <w:rFonts w:ascii="Times New Roman" w:eastAsia="Aptos" w:hAnsi="Times New Roman"/>
          <w:kern w:val="2"/>
          <w:sz w:val="24"/>
          <w:szCs w:val="24"/>
          <w:vertAlign w:val="subscript"/>
          <w14:ligatures w14:val="standardContextual"/>
        </w:rPr>
        <w:t>4</w:t>
      </w:r>
    </w:p>
    <w:p w14:paraId="2BD886A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Giai đoạn 2: Ca</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+ 4H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3Ca(H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p>
    <w:p w14:paraId="2CB3144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Để sản xuất được 500 tấn supephosphate kép chứa 69,2% Ca(H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 xml:space="preserve">2  </w:t>
      </w:r>
      <w:r w:rsidRPr="00490E75">
        <w:rPr>
          <w:rFonts w:ascii="Times New Roman" w:eastAsia="Aptos" w:hAnsi="Times New Roman"/>
          <w:kern w:val="2"/>
          <w:sz w:val="24"/>
          <w:szCs w:val="24"/>
          <w14:ligatures w14:val="standardContextual"/>
        </w:rPr>
        <w:t>với hiệu suất cả quá trình là 80% thì cần bao nhiêu tấn dung dịch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70%:</w:t>
      </w:r>
    </w:p>
    <w:p w14:paraId="6D1CDC0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517,52 tấn</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362,26 tấn</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414,02 tấn</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258,76 tấn</w:t>
      </w:r>
    </w:p>
    <w:p w14:paraId="0732C1C8"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color w:val="EE0000"/>
          <w:kern w:val="2"/>
          <w:sz w:val="24"/>
          <w:szCs w:val="24"/>
          <w14:ligatures w14:val="standardContextual"/>
        </w:rPr>
        <w:t>HDG A Khối lượng dung dịch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cần là </w:t>
      </w:r>
      <w:r w:rsidRPr="00490E75">
        <w:rPr>
          <w:rFonts w:ascii="Times New Roman" w:eastAsia="Aptos" w:hAnsi="Times New Roman"/>
          <w:color w:val="EE0000"/>
          <w:kern w:val="2"/>
          <w:position w:val="-22"/>
          <w:sz w:val="24"/>
          <w:szCs w:val="24"/>
          <w14:ligatures w14:val="standardContextual"/>
        </w:rPr>
        <w:object w:dxaOrig="2610" w:dyaOrig="570" w14:anchorId="5EA27EAA">
          <v:shape id="_x0000_i1477" type="#_x0000_t75" style="width:130.5pt;height:28.5pt" o:ole="">
            <v:imagedata r:id="rId895" o:title=""/>
          </v:shape>
          <o:OLEObject Type="Embed" ProgID="Equation.DSMT4" ShapeID="_x0000_i1477" DrawAspect="Content" ObjectID="_1832952745" r:id="rId896"/>
        </w:object>
      </w:r>
      <w:r w:rsidRPr="00490E75">
        <w:rPr>
          <w:rFonts w:ascii="Times New Roman" w:eastAsia="Aptos" w:hAnsi="Times New Roman"/>
          <w:color w:val="EE0000"/>
          <w:kern w:val="2"/>
          <w:sz w:val="24"/>
          <w:szCs w:val="24"/>
          <w14:ligatures w14:val="standardContextual"/>
        </w:rPr>
        <w:t>(</w:t>
      </w:r>
      <w:r w:rsidRPr="00490E75">
        <w:rPr>
          <w:rFonts w:ascii="Times New Roman" w:eastAsia="Aptos" w:hAnsi="Times New Roman"/>
          <w:kern w:val="2"/>
          <w:sz w:val="24"/>
          <w:szCs w:val="24"/>
          <w14:ligatures w14:val="standardContextual"/>
        </w:rPr>
        <w:t>tấn)</w:t>
      </w:r>
    </w:p>
    <w:p w14:paraId="4140CE3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38. </w:t>
      </w:r>
      <w:r w:rsidRPr="00490E75">
        <w:rPr>
          <w:rFonts w:ascii="Times New Roman" w:eastAsia="Aptos" w:hAnsi="Times New Roman"/>
          <w:kern w:val="2"/>
          <w:sz w:val="24"/>
          <w:szCs w:val="24"/>
          <w14:ligatures w14:val="standardContextual"/>
        </w:rPr>
        <w:t>X là quặng hematite đỏ chứa 64%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(còn lại là tạp chất không chứa nguyên tố Fe). Y là quặng manhetite chứa 96% Fe</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(còn lại là tạp chất không chứa nguyên tố Fe). Trộn m</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 xml:space="preserve"> tấn quặng X với m</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tấn quặng Y thu được 1 tấn hỗn hợp Z. Đem toàn bộ hỗn hợp Z luyện gang, rồi luyện thép thì thu được 497,3 kg thép chứa 0,1% khối lượng gồm carbon và các tạp chất. Giả thiết hiệu suất toàn bộ quá trình luyện gang và thép là 80%. Tỉ lệ m</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 xml:space="preserve"> : m</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gần nhất với tỉ lệ nào sau đây:</w:t>
      </w:r>
    </w:p>
    <w:p w14:paraId="6E34663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2 : 5</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1 : 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3 : 7</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6 : 4</w:t>
      </w:r>
    </w:p>
    <w:p w14:paraId="6B42B322" w14:textId="77777777" w:rsidR="00F1661C" w:rsidRPr="00490E75" w:rsidRDefault="00F1661C" w:rsidP="00F1661C">
      <w:pPr>
        <w:tabs>
          <w:tab w:val="left" w:pos="40"/>
          <w:tab w:val="left" w:pos="2680"/>
          <w:tab w:val="left" w:pos="5240"/>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HDG C</w:t>
      </w:r>
    </w:p>
    <w:p w14:paraId="78DF0720" w14:textId="77777777" w:rsidR="00F1661C" w:rsidRPr="00490E75" w:rsidRDefault="00F1661C" w:rsidP="00F1661C">
      <w:pPr>
        <w:spacing w:line="276"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position w:val="-50"/>
          <w:sz w:val="24"/>
          <w:szCs w:val="24"/>
          <w14:ligatures w14:val="standardContextual"/>
        </w:rPr>
        <w:object w:dxaOrig="9585" w:dyaOrig="1110" w14:anchorId="1AE224FD">
          <v:shape id="_x0000_i1478" type="#_x0000_t75" style="width:479.25pt;height:55.5pt" o:ole="">
            <v:imagedata r:id="rId897" o:title=""/>
          </v:shape>
          <o:OLEObject Type="Embed" ProgID="Equation.DSMT4" ShapeID="_x0000_i1478" DrawAspect="Content" ObjectID="_1832952746" r:id="rId898"/>
        </w:object>
      </w:r>
    </w:p>
    <w:p w14:paraId="1F21467F"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39: </w:t>
      </w:r>
      <w:r w:rsidRPr="00490E75">
        <w:rPr>
          <w:rFonts w:ascii="Times New Roman" w:eastAsia="Aptos" w:hAnsi="Times New Roman"/>
          <w:bCs/>
          <w:kern w:val="2"/>
          <w:sz w:val="24"/>
          <w:szCs w:val="24"/>
          <w14:ligatures w14:val="standardContextual"/>
        </w:rPr>
        <w:t>Cho mô hình tinh thể NaCl như hình dưới:</w:t>
      </w:r>
    </w:p>
    <w:p w14:paraId="5A9A30F4"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3292679A" wp14:editId="359D3B30">
            <wp:extent cx="3086100" cy="11049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3086100" cy="1104900"/>
                    </a:xfrm>
                    <a:prstGeom prst="rect">
                      <a:avLst/>
                    </a:prstGeom>
                    <a:noFill/>
                    <a:ln>
                      <a:noFill/>
                    </a:ln>
                  </pic:spPr>
                </pic:pic>
              </a:graphicData>
            </a:graphic>
          </wp:inline>
        </w:drawing>
      </w:r>
    </w:p>
    <w:p w14:paraId="6854F10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14:ligatures w14:val="standardContextual"/>
        </w:rPr>
        <w:t>Số ion chloride (Cl</w:t>
      </w:r>
      <w:r w:rsidRPr="00490E75">
        <w:rPr>
          <w:rFonts w:ascii="Times New Roman" w:eastAsia="Aptos" w:hAnsi="Times New Roman"/>
          <w:noProof/>
          <w:kern w:val="2"/>
          <w:sz w:val="24"/>
          <w:szCs w:val="24"/>
          <w:vertAlign w:val="superscript"/>
          <w14:ligatures w14:val="standardContextual"/>
        </w:rPr>
        <w:t>-</w:t>
      </w:r>
      <w:r w:rsidRPr="00490E75">
        <w:rPr>
          <w:rFonts w:ascii="Times New Roman" w:eastAsia="Aptos" w:hAnsi="Times New Roman"/>
          <w:noProof/>
          <w:kern w:val="2"/>
          <w:sz w:val="24"/>
          <w:szCs w:val="24"/>
          <w14:ligatures w14:val="standardContextual"/>
        </w:rPr>
        <w:t>) bao quanh gần nhất với một ion sodium (Na</w:t>
      </w:r>
      <w:r w:rsidRPr="00490E75">
        <w:rPr>
          <w:rFonts w:ascii="Times New Roman" w:eastAsia="Aptos" w:hAnsi="Times New Roman"/>
          <w:noProof/>
          <w:kern w:val="2"/>
          <w:sz w:val="24"/>
          <w:szCs w:val="24"/>
          <w:vertAlign w:val="superscript"/>
          <w14:ligatures w14:val="standardContextual"/>
        </w:rPr>
        <w:t>+</w:t>
      </w:r>
      <w:r w:rsidRPr="00490E75">
        <w:rPr>
          <w:rFonts w:ascii="Times New Roman" w:eastAsia="Aptos" w:hAnsi="Times New Roman"/>
          <w:noProof/>
          <w:kern w:val="2"/>
          <w:sz w:val="24"/>
          <w:szCs w:val="24"/>
          <w14:ligatures w14:val="standardContextual"/>
        </w:rPr>
        <w:t>) là:</w:t>
      </w:r>
    </w:p>
    <w:p w14:paraId="1DAFAB6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A. </w:t>
      </w:r>
      <w:r w:rsidRPr="00490E75">
        <w:rPr>
          <w:rFonts w:ascii="Times New Roman" w:eastAsia="Aptos" w:hAnsi="Times New Roman"/>
          <w:bCs/>
          <w:kern w:val="2"/>
          <w:sz w:val="24"/>
          <w:szCs w:val="24"/>
          <w:lang w:val="vi-VN"/>
          <w14:ligatures w14:val="standardContextual"/>
        </w:rPr>
        <w:t>3</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B. </w:t>
      </w:r>
      <w:r w:rsidRPr="00490E75">
        <w:rPr>
          <w:rFonts w:ascii="Times New Roman" w:eastAsia="Aptos" w:hAnsi="Times New Roman"/>
          <w:bCs/>
          <w:kern w:val="2"/>
          <w:sz w:val="24"/>
          <w:szCs w:val="24"/>
          <w:lang w:val="vi-VN"/>
          <w14:ligatures w14:val="standardContextual"/>
        </w:rPr>
        <w:t>5</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u w:val="single"/>
          <w:lang w:val="vi-VN"/>
          <w14:ligatures w14:val="standardContextual"/>
        </w:rPr>
        <w:t xml:space="preserve">C. </w:t>
      </w:r>
      <w:r w:rsidRPr="00490E75">
        <w:rPr>
          <w:rFonts w:ascii="Times New Roman" w:eastAsia="Aptos" w:hAnsi="Times New Roman"/>
          <w:bCs/>
          <w:kern w:val="2"/>
          <w:sz w:val="24"/>
          <w:szCs w:val="24"/>
          <w:u w:val="single"/>
          <w:lang w:val="vi-VN"/>
          <w14:ligatures w14:val="standardContextual"/>
        </w:rPr>
        <w:t>6</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 xml:space="preserve">D. </w:t>
      </w:r>
      <w:r w:rsidRPr="00490E75">
        <w:rPr>
          <w:rFonts w:ascii="Times New Roman" w:eastAsia="Aptos" w:hAnsi="Times New Roman"/>
          <w:bCs/>
          <w:kern w:val="2"/>
          <w:sz w:val="24"/>
          <w:szCs w:val="24"/>
          <w:lang w:val="vi-VN"/>
          <w14:ligatures w14:val="standardContextual"/>
        </w:rPr>
        <w:t>4</w:t>
      </w:r>
    </w:p>
    <w:p w14:paraId="7750678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40. </w:t>
      </w:r>
      <w:r w:rsidRPr="00490E75">
        <w:rPr>
          <w:rFonts w:ascii="Times New Roman" w:eastAsia="Aptos" w:hAnsi="Times New Roman"/>
          <w:kern w:val="2"/>
          <w:sz w:val="24"/>
          <w:szCs w:val="24"/>
          <w:lang w:val="vi-VN"/>
          <w14:ligatures w14:val="standardContextual"/>
        </w:rPr>
        <w:t>Theo dữ liệu về năng lượng liên kết (năng lượng giải phóng hoặc hấp thụ để hình thành hoặc phá vỡ 1 mol liên kết hóa học) được liệt kê trong bảng dưới đây: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1512"/>
        <w:gridCol w:w="1512"/>
        <w:gridCol w:w="1512"/>
        <w:gridCol w:w="1512"/>
      </w:tblGrid>
      <w:tr w:rsidR="00F1661C" w:rsidRPr="00490E75" w14:paraId="295DFC72" w14:textId="77777777" w:rsidTr="00F1661C">
        <w:trPr>
          <w:trHeight w:val="250"/>
          <w:jc w:val="center"/>
        </w:trPr>
        <w:tc>
          <w:tcPr>
            <w:tcW w:w="2976" w:type="dxa"/>
            <w:tcBorders>
              <w:top w:val="single" w:sz="4" w:space="0" w:color="auto"/>
              <w:left w:val="single" w:sz="4" w:space="0" w:color="auto"/>
              <w:bottom w:val="single" w:sz="4" w:space="0" w:color="auto"/>
              <w:right w:val="single" w:sz="4" w:space="0" w:color="auto"/>
            </w:tcBorders>
            <w:hideMark/>
          </w:tcPr>
          <w:p w14:paraId="62A0E509"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Liên kết hóa học</w:t>
            </w:r>
          </w:p>
        </w:tc>
        <w:tc>
          <w:tcPr>
            <w:tcW w:w="1512" w:type="dxa"/>
            <w:tcBorders>
              <w:top w:val="single" w:sz="4" w:space="0" w:color="auto"/>
              <w:left w:val="single" w:sz="4" w:space="0" w:color="auto"/>
              <w:bottom w:val="single" w:sz="4" w:space="0" w:color="auto"/>
              <w:right w:val="single" w:sz="4" w:space="0" w:color="auto"/>
            </w:tcBorders>
            <w:hideMark/>
          </w:tcPr>
          <w:p w14:paraId="517F6442"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H-H</w:t>
            </w:r>
          </w:p>
        </w:tc>
        <w:tc>
          <w:tcPr>
            <w:tcW w:w="1512" w:type="dxa"/>
            <w:tcBorders>
              <w:top w:val="single" w:sz="4" w:space="0" w:color="auto"/>
              <w:left w:val="single" w:sz="4" w:space="0" w:color="auto"/>
              <w:bottom w:val="single" w:sz="4" w:space="0" w:color="auto"/>
              <w:right w:val="single" w:sz="4" w:space="0" w:color="auto"/>
            </w:tcBorders>
            <w:hideMark/>
          </w:tcPr>
          <w:p w14:paraId="1F36179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N≡N</w:t>
            </w:r>
          </w:p>
        </w:tc>
        <w:tc>
          <w:tcPr>
            <w:tcW w:w="1512" w:type="dxa"/>
            <w:tcBorders>
              <w:top w:val="single" w:sz="4" w:space="0" w:color="auto"/>
              <w:left w:val="single" w:sz="4" w:space="0" w:color="auto"/>
              <w:bottom w:val="single" w:sz="4" w:space="0" w:color="auto"/>
              <w:right w:val="single" w:sz="4" w:space="0" w:color="auto"/>
            </w:tcBorders>
            <w:hideMark/>
          </w:tcPr>
          <w:p w14:paraId="7933A6A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Cl-Cl</w:t>
            </w:r>
          </w:p>
        </w:tc>
        <w:tc>
          <w:tcPr>
            <w:tcW w:w="1512" w:type="dxa"/>
            <w:tcBorders>
              <w:top w:val="single" w:sz="4" w:space="0" w:color="auto"/>
              <w:left w:val="single" w:sz="4" w:space="0" w:color="auto"/>
              <w:bottom w:val="single" w:sz="4" w:space="0" w:color="auto"/>
              <w:right w:val="single" w:sz="4" w:space="0" w:color="auto"/>
            </w:tcBorders>
            <w:hideMark/>
          </w:tcPr>
          <w:p w14:paraId="4D8CB08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Br-Br</w:t>
            </w:r>
          </w:p>
        </w:tc>
      </w:tr>
      <w:tr w:rsidR="00F1661C" w:rsidRPr="00490E75" w14:paraId="6F1A2E6D" w14:textId="77777777" w:rsidTr="00F1661C">
        <w:trPr>
          <w:trHeight w:val="250"/>
          <w:jc w:val="center"/>
        </w:trPr>
        <w:tc>
          <w:tcPr>
            <w:tcW w:w="2976" w:type="dxa"/>
            <w:tcBorders>
              <w:top w:val="single" w:sz="4" w:space="0" w:color="auto"/>
              <w:left w:val="single" w:sz="4" w:space="0" w:color="auto"/>
              <w:bottom w:val="single" w:sz="4" w:space="0" w:color="auto"/>
              <w:right w:val="single" w:sz="4" w:space="0" w:color="auto"/>
            </w:tcBorders>
            <w:hideMark/>
          </w:tcPr>
          <w:p w14:paraId="15AA787C"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Năng lượng liên kết (kJ/mol)</w:t>
            </w:r>
          </w:p>
        </w:tc>
        <w:tc>
          <w:tcPr>
            <w:tcW w:w="1512" w:type="dxa"/>
            <w:tcBorders>
              <w:top w:val="single" w:sz="4" w:space="0" w:color="auto"/>
              <w:left w:val="single" w:sz="4" w:space="0" w:color="auto"/>
              <w:bottom w:val="single" w:sz="4" w:space="0" w:color="auto"/>
              <w:right w:val="single" w:sz="4" w:space="0" w:color="auto"/>
            </w:tcBorders>
            <w:hideMark/>
          </w:tcPr>
          <w:p w14:paraId="47DCE312"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436</w:t>
            </w:r>
          </w:p>
        </w:tc>
        <w:tc>
          <w:tcPr>
            <w:tcW w:w="1512" w:type="dxa"/>
            <w:tcBorders>
              <w:top w:val="single" w:sz="4" w:space="0" w:color="auto"/>
              <w:left w:val="single" w:sz="4" w:space="0" w:color="auto"/>
              <w:bottom w:val="single" w:sz="4" w:space="0" w:color="auto"/>
              <w:right w:val="single" w:sz="4" w:space="0" w:color="auto"/>
            </w:tcBorders>
            <w:hideMark/>
          </w:tcPr>
          <w:p w14:paraId="000001F5"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946</w:t>
            </w:r>
          </w:p>
        </w:tc>
        <w:tc>
          <w:tcPr>
            <w:tcW w:w="1512" w:type="dxa"/>
            <w:tcBorders>
              <w:top w:val="single" w:sz="4" w:space="0" w:color="auto"/>
              <w:left w:val="single" w:sz="4" w:space="0" w:color="auto"/>
              <w:bottom w:val="single" w:sz="4" w:space="0" w:color="auto"/>
              <w:right w:val="single" w:sz="4" w:space="0" w:color="auto"/>
            </w:tcBorders>
            <w:hideMark/>
          </w:tcPr>
          <w:p w14:paraId="1B57D45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247</w:t>
            </w:r>
          </w:p>
        </w:tc>
        <w:tc>
          <w:tcPr>
            <w:tcW w:w="1512" w:type="dxa"/>
            <w:tcBorders>
              <w:top w:val="single" w:sz="4" w:space="0" w:color="auto"/>
              <w:left w:val="single" w:sz="4" w:space="0" w:color="auto"/>
              <w:bottom w:val="single" w:sz="4" w:space="0" w:color="auto"/>
              <w:right w:val="single" w:sz="4" w:space="0" w:color="auto"/>
            </w:tcBorders>
            <w:hideMark/>
          </w:tcPr>
          <w:p w14:paraId="137AF51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193</w:t>
            </w:r>
          </w:p>
        </w:tc>
      </w:tr>
    </w:tbl>
    <w:p w14:paraId="5A74041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Phân tử bền nhất trong số các phân tử trên là:</w:t>
      </w:r>
    </w:p>
    <w:p w14:paraId="2FCD767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u w:val="single"/>
          <w:vertAlign w:val="subscript"/>
          <w14:ligatures w14:val="standardContextual"/>
        </w:rPr>
      </w:pPr>
      <w:r w:rsidRPr="00490E75">
        <w:rPr>
          <w:rFonts w:ascii="Times New Roman" w:eastAsia="Aptos" w:hAnsi="Times New Roman"/>
          <w:b/>
          <w:kern w:val="2"/>
          <w:sz w:val="24"/>
          <w:szCs w:val="24"/>
          <w:lang w:val="vi-VN"/>
          <w14:ligatures w14:val="standardContextual"/>
        </w:rPr>
        <w:tab/>
        <w:t>A.</w:t>
      </w:r>
      <w:r w:rsidRPr="00490E75">
        <w:rPr>
          <w:rFonts w:ascii="Times New Roman" w:eastAsia="Aptos" w:hAnsi="Times New Roman"/>
          <w:kern w:val="2"/>
          <w:sz w:val="24"/>
          <w:szCs w:val="24"/>
          <w14:ligatures w14:val="standardContextual"/>
        </w:rPr>
        <w:t xml:space="preserve"> HCl</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14:ligatures w14:val="standardContextual"/>
        </w:rPr>
        <w:t xml:space="preserve">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14:ligatures w14:val="standardContextual"/>
        </w:rPr>
        <w:t xml:space="preserve"> Br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u w:val="single"/>
          <w:lang w:val="vi-VN"/>
          <w14:ligatures w14:val="standardContextual"/>
        </w:rPr>
        <w:t xml:space="preserve">D. </w:t>
      </w:r>
      <w:r w:rsidRPr="00490E75">
        <w:rPr>
          <w:rFonts w:ascii="Times New Roman" w:eastAsia="Aptos" w:hAnsi="Times New Roman"/>
          <w:bCs/>
          <w:kern w:val="2"/>
          <w:sz w:val="24"/>
          <w:szCs w:val="24"/>
          <w:u w:val="single"/>
          <w14:ligatures w14:val="standardContextual"/>
        </w:rPr>
        <w:t>N</w:t>
      </w:r>
      <w:r w:rsidRPr="00490E75">
        <w:rPr>
          <w:rFonts w:ascii="Times New Roman" w:eastAsia="Aptos" w:hAnsi="Times New Roman"/>
          <w:bCs/>
          <w:kern w:val="2"/>
          <w:sz w:val="24"/>
          <w:szCs w:val="24"/>
          <w:u w:val="single"/>
          <w:vertAlign w:val="subscript"/>
          <w14:ligatures w14:val="standardContextual"/>
        </w:rPr>
        <w:t>2</w:t>
      </w:r>
    </w:p>
    <w:p w14:paraId="78468F1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41. </w:t>
      </w:r>
      <w:r w:rsidRPr="00490E75">
        <w:rPr>
          <w:rFonts w:ascii="Times New Roman" w:eastAsia="Aptos" w:hAnsi="Times New Roman"/>
          <w:kern w:val="2"/>
          <w:sz w:val="24"/>
          <w:szCs w:val="24"/>
          <w:lang w:val="vi-VN"/>
          <w14:ligatures w14:val="standardContextual"/>
        </w:rPr>
        <w:t>Biết những chất lỏng có điểm chớp cháy thấp hơn 37,8</w:t>
      </w:r>
      <w:r w:rsidRPr="00490E75">
        <w:rPr>
          <w:rFonts w:ascii="Times New Roman" w:eastAsia="Aptos" w:hAnsi="Times New Roman"/>
          <w:kern w:val="2"/>
          <w:sz w:val="24"/>
          <w:szCs w:val="24"/>
          <w:vertAlign w:val="superscript"/>
          <w:lang w:val="vi-VN"/>
          <w14:ligatures w14:val="standardContextual"/>
        </w:rPr>
        <w:t>0</w:t>
      </w:r>
      <w:r w:rsidRPr="00490E75">
        <w:rPr>
          <w:rFonts w:ascii="Times New Roman" w:eastAsia="Aptos" w:hAnsi="Times New Roman"/>
          <w:kern w:val="2"/>
          <w:sz w:val="24"/>
          <w:szCs w:val="24"/>
          <w:lang w:val="vi-VN"/>
          <w14:ligatures w14:val="standardContextual"/>
        </w:rPr>
        <w:t>C là chất lỏng dễ cháy. Cho bảng số liệu về điểm chớp cháy của một số chất lỏng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1475"/>
        <w:gridCol w:w="1475"/>
        <w:gridCol w:w="1475"/>
        <w:gridCol w:w="1759"/>
      </w:tblGrid>
      <w:tr w:rsidR="00F1661C" w:rsidRPr="00490E75" w14:paraId="61808A8A" w14:textId="77777777" w:rsidTr="00F1661C">
        <w:trPr>
          <w:trHeight w:val="250"/>
          <w:jc w:val="center"/>
        </w:trPr>
        <w:tc>
          <w:tcPr>
            <w:tcW w:w="2039" w:type="dxa"/>
            <w:tcBorders>
              <w:top w:val="single" w:sz="4" w:space="0" w:color="auto"/>
              <w:left w:val="single" w:sz="4" w:space="0" w:color="auto"/>
              <w:bottom w:val="single" w:sz="4" w:space="0" w:color="auto"/>
              <w:right w:val="single" w:sz="4" w:space="0" w:color="auto"/>
            </w:tcBorders>
            <w:hideMark/>
          </w:tcPr>
          <w:p w14:paraId="45EC59B8"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Chất</w:t>
            </w:r>
          </w:p>
        </w:tc>
        <w:tc>
          <w:tcPr>
            <w:tcW w:w="1475" w:type="dxa"/>
            <w:tcBorders>
              <w:top w:val="single" w:sz="4" w:space="0" w:color="auto"/>
              <w:left w:val="single" w:sz="4" w:space="0" w:color="auto"/>
              <w:bottom w:val="single" w:sz="4" w:space="0" w:color="auto"/>
              <w:right w:val="single" w:sz="4" w:space="0" w:color="auto"/>
            </w:tcBorders>
            <w:hideMark/>
          </w:tcPr>
          <w:p w14:paraId="173AC522"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Pentane</w:t>
            </w:r>
          </w:p>
        </w:tc>
        <w:tc>
          <w:tcPr>
            <w:tcW w:w="1475" w:type="dxa"/>
            <w:tcBorders>
              <w:top w:val="single" w:sz="4" w:space="0" w:color="auto"/>
              <w:left w:val="single" w:sz="4" w:space="0" w:color="auto"/>
              <w:bottom w:val="single" w:sz="4" w:space="0" w:color="auto"/>
              <w:right w:val="single" w:sz="4" w:space="0" w:color="auto"/>
            </w:tcBorders>
            <w:hideMark/>
          </w:tcPr>
          <w:p w14:paraId="44A9624C"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Ethanol</w:t>
            </w:r>
          </w:p>
        </w:tc>
        <w:tc>
          <w:tcPr>
            <w:tcW w:w="1475" w:type="dxa"/>
            <w:tcBorders>
              <w:top w:val="single" w:sz="4" w:space="0" w:color="auto"/>
              <w:left w:val="single" w:sz="4" w:space="0" w:color="auto"/>
              <w:bottom w:val="single" w:sz="4" w:space="0" w:color="auto"/>
              <w:right w:val="single" w:sz="4" w:space="0" w:color="auto"/>
            </w:tcBorders>
            <w:hideMark/>
          </w:tcPr>
          <w:p w14:paraId="312CD93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Formic acid</w:t>
            </w:r>
          </w:p>
        </w:tc>
        <w:tc>
          <w:tcPr>
            <w:tcW w:w="1759" w:type="dxa"/>
            <w:tcBorders>
              <w:top w:val="single" w:sz="4" w:space="0" w:color="auto"/>
              <w:left w:val="single" w:sz="4" w:space="0" w:color="auto"/>
              <w:bottom w:val="single" w:sz="4" w:space="0" w:color="auto"/>
              <w:right w:val="single" w:sz="4" w:space="0" w:color="auto"/>
            </w:tcBorders>
            <w:hideMark/>
          </w:tcPr>
          <w:p w14:paraId="20972559"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Ethylene glycol</w:t>
            </w:r>
          </w:p>
        </w:tc>
      </w:tr>
      <w:tr w:rsidR="00F1661C" w:rsidRPr="00490E75" w14:paraId="4DB7D6E5" w14:textId="77777777" w:rsidTr="00F1661C">
        <w:trPr>
          <w:trHeight w:val="250"/>
          <w:jc w:val="center"/>
        </w:trPr>
        <w:tc>
          <w:tcPr>
            <w:tcW w:w="2039" w:type="dxa"/>
            <w:tcBorders>
              <w:top w:val="single" w:sz="4" w:space="0" w:color="auto"/>
              <w:left w:val="single" w:sz="4" w:space="0" w:color="auto"/>
              <w:bottom w:val="single" w:sz="4" w:space="0" w:color="auto"/>
              <w:right w:val="single" w:sz="4" w:space="0" w:color="auto"/>
            </w:tcBorders>
            <w:hideMark/>
          </w:tcPr>
          <w:p w14:paraId="1B4FCDB7"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Điểm chớp cháy</w:t>
            </w:r>
          </w:p>
        </w:tc>
        <w:tc>
          <w:tcPr>
            <w:tcW w:w="1475" w:type="dxa"/>
            <w:tcBorders>
              <w:top w:val="single" w:sz="4" w:space="0" w:color="auto"/>
              <w:left w:val="single" w:sz="4" w:space="0" w:color="auto"/>
              <w:bottom w:val="single" w:sz="4" w:space="0" w:color="auto"/>
              <w:right w:val="single" w:sz="4" w:space="0" w:color="auto"/>
            </w:tcBorders>
            <w:hideMark/>
          </w:tcPr>
          <w:p w14:paraId="5F93A970"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-49</w:t>
            </w:r>
          </w:p>
        </w:tc>
        <w:tc>
          <w:tcPr>
            <w:tcW w:w="1475" w:type="dxa"/>
            <w:tcBorders>
              <w:top w:val="single" w:sz="4" w:space="0" w:color="auto"/>
              <w:left w:val="single" w:sz="4" w:space="0" w:color="auto"/>
              <w:bottom w:val="single" w:sz="4" w:space="0" w:color="auto"/>
              <w:right w:val="single" w:sz="4" w:space="0" w:color="auto"/>
            </w:tcBorders>
            <w:hideMark/>
          </w:tcPr>
          <w:p w14:paraId="3ED82439"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13</w:t>
            </w:r>
          </w:p>
        </w:tc>
        <w:tc>
          <w:tcPr>
            <w:tcW w:w="1475" w:type="dxa"/>
            <w:tcBorders>
              <w:top w:val="single" w:sz="4" w:space="0" w:color="auto"/>
              <w:left w:val="single" w:sz="4" w:space="0" w:color="auto"/>
              <w:bottom w:val="single" w:sz="4" w:space="0" w:color="auto"/>
              <w:right w:val="single" w:sz="4" w:space="0" w:color="auto"/>
            </w:tcBorders>
            <w:hideMark/>
          </w:tcPr>
          <w:p w14:paraId="04F28630"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50</w:t>
            </w:r>
          </w:p>
        </w:tc>
        <w:tc>
          <w:tcPr>
            <w:tcW w:w="1759" w:type="dxa"/>
            <w:tcBorders>
              <w:top w:val="single" w:sz="4" w:space="0" w:color="auto"/>
              <w:left w:val="single" w:sz="4" w:space="0" w:color="auto"/>
              <w:bottom w:val="single" w:sz="4" w:space="0" w:color="auto"/>
              <w:right w:val="single" w:sz="4" w:space="0" w:color="auto"/>
            </w:tcBorders>
            <w:hideMark/>
          </w:tcPr>
          <w:p w14:paraId="67128CF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111</w:t>
            </w:r>
          </w:p>
        </w:tc>
      </w:tr>
    </w:tbl>
    <w:p w14:paraId="20BBFB3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Nhận định nào sau đây không đúng:</w:t>
      </w:r>
    </w:p>
    <w:p w14:paraId="66A22A2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Trong số các chất trên, pentane có khả năng gây cháy, nổ cao nhất.</w:t>
      </w:r>
      <w:r w:rsidRPr="00490E75">
        <w:rPr>
          <w:rFonts w:ascii="Times New Roman" w:eastAsia="Aptos" w:hAnsi="Times New Roman"/>
          <w:kern w:val="2"/>
          <w:sz w:val="24"/>
          <w:szCs w:val="24"/>
          <w:lang w:val="vi-VN"/>
          <w14:ligatures w14:val="standardContextual"/>
        </w:rPr>
        <w:tab/>
      </w:r>
    </w:p>
    <w:p w14:paraId="7637EF9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b/>
        <w:t>B.</w:t>
      </w:r>
      <w:r w:rsidRPr="00490E75">
        <w:rPr>
          <w:rFonts w:ascii="Times New Roman" w:eastAsia="Aptos" w:hAnsi="Times New Roman"/>
          <w:kern w:val="2"/>
          <w:sz w:val="24"/>
          <w:szCs w:val="24"/>
          <w:lang w:val="vi-VN"/>
          <w14:ligatures w14:val="standardContextual"/>
        </w:rPr>
        <w:t xml:space="preserve"> Trong số các chất trên, ethylene glycol có khả năng gây cháy nổ thấp nhất</w:t>
      </w:r>
      <w:r w:rsidRPr="00490E75">
        <w:rPr>
          <w:rFonts w:ascii="Times New Roman" w:eastAsia="Aptos" w:hAnsi="Times New Roman"/>
          <w:kern w:val="2"/>
          <w:sz w:val="24"/>
          <w:szCs w:val="24"/>
          <w:lang w:val="vi-VN"/>
          <w14:ligatures w14:val="standardContextual"/>
        </w:rPr>
        <w:tab/>
      </w:r>
    </w:p>
    <w:p w14:paraId="5AEF2A0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u w:val="single"/>
          <w:lang w:val="vi-VN"/>
          <w14:ligatures w14:val="standardContextual"/>
        </w:rPr>
      </w:pPr>
      <w:r w:rsidRPr="00490E75">
        <w:rPr>
          <w:rFonts w:ascii="Times New Roman" w:eastAsia="Aptos" w:hAnsi="Times New Roman"/>
          <w:b/>
          <w:kern w:val="2"/>
          <w:sz w:val="24"/>
          <w:szCs w:val="24"/>
          <w:u w:val="single"/>
          <w:lang w:val="vi-VN"/>
          <w14:ligatures w14:val="standardContextual"/>
        </w:rPr>
        <w:tab/>
        <w:t>C.</w:t>
      </w:r>
      <w:r w:rsidRPr="00490E75">
        <w:rPr>
          <w:rFonts w:ascii="Times New Roman" w:eastAsia="Aptos" w:hAnsi="Times New Roman"/>
          <w:kern w:val="2"/>
          <w:sz w:val="24"/>
          <w:szCs w:val="24"/>
          <w:u w:val="single"/>
          <w:lang w:val="vi-VN"/>
          <w14:ligatures w14:val="standardContextual"/>
        </w:rPr>
        <w:t xml:space="preserve"> Pentane có điểm chớp cháy cao hơn ethanol</w:t>
      </w:r>
      <w:r w:rsidRPr="00490E75">
        <w:rPr>
          <w:rFonts w:ascii="Times New Roman" w:eastAsia="Aptos" w:hAnsi="Times New Roman"/>
          <w:kern w:val="2"/>
          <w:sz w:val="24"/>
          <w:szCs w:val="24"/>
          <w:u w:val="single"/>
          <w:lang w:val="vi-VN"/>
          <w14:ligatures w14:val="standardContextual"/>
        </w:rPr>
        <w:tab/>
      </w:r>
    </w:p>
    <w:p w14:paraId="242C34F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vertAlign w:val="subscript"/>
          <w:lang w:val="vi-VN"/>
          <w14:ligatures w14:val="standardContextual"/>
        </w:rPr>
      </w:pPr>
      <w:r w:rsidRPr="00490E75">
        <w:rPr>
          <w:rFonts w:ascii="Times New Roman" w:eastAsia="Aptos" w:hAnsi="Times New Roman"/>
          <w:kern w:val="2"/>
          <w:sz w:val="24"/>
          <w:szCs w:val="24"/>
          <w:lang w:val="vi-VN"/>
          <w14:ligatures w14:val="standardContextual"/>
        </w:rPr>
        <w:lastRenderedPageBreak/>
        <w:tab/>
      </w:r>
      <w:r w:rsidRPr="00490E75">
        <w:rPr>
          <w:rFonts w:ascii="Times New Roman" w:eastAsia="Aptos" w:hAnsi="Times New Roman"/>
          <w:b/>
          <w:kern w:val="2"/>
          <w:sz w:val="24"/>
          <w:szCs w:val="24"/>
          <w:lang w:val="vi-VN"/>
          <w14:ligatures w14:val="standardContextual"/>
        </w:rPr>
        <w:t xml:space="preserve">D. </w:t>
      </w:r>
      <w:r w:rsidRPr="00490E75">
        <w:rPr>
          <w:rFonts w:ascii="Times New Roman" w:eastAsia="Aptos" w:hAnsi="Times New Roman"/>
          <w:bCs/>
          <w:kern w:val="2"/>
          <w:sz w:val="24"/>
          <w:szCs w:val="24"/>
          <w:lang w:val="vi-VN"/>
          <w14:ligatures w14:val="standardContextual"/>
        </w:rPr>
        <w:t>Trong số các chất trên, có hai chất lỏng dễ cháy</w:t>
      </w:r>
    </w:p>
    <w:p w14:paraId="4EF8F38C"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Câu 42:</w:t>
      </w:r>
      <w:r w:rsidRPr="00490E75">
        <w:rPr>
          <w:rFonts w:ascii="Times New Roman" w:eastAsia="Aptos" w:hAnsi="Times New Roman"/>
          <w:b/>
          <w:kern w:val="2"/>
          <w:sz w:val="24"/>
          <w:szCs w:val="24"/>
          <w:lang w:val="fr-FR"/>
          <w14:ligatures w14:val="standardContextual"/>
        </w:rPr>
        <w:t xml:space="preserve"> </w:t>
      </w:r>
      <w:r w:rsidRPr="00490E75">
        <w:rPr>
          <w:rFonts w:ascii="Times New Roman" w:eastAsia="Aptos" w:hAnsi="Times New Roman"/>
          <w:kern w:val="2"/>
          <w:sz w:val="24"/>
          <w:szCs w:val="24"/>
          <w14:ligatures w14:val="standardContextual"/>
        </w:rPr>
        <w:t>Năng lượng hóa học của một số phản ứng được mô tả bằng các sơ đồ dưới đây:</w:t>
      </w:r>
    </w:p>
    <w:p w14:paraId="3FA41973"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6BF47BC6" wp14:editId="1D3D44E1">
            <wp:extent cx="3133725" cy="2162175"/>
            <wp:effectExtent l="0" t="0" r="9525" b="9525"/>
            <wp:docPr id="124" name="Picture 124" descr="Description: A diagram of different types of chemical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escription: A diagram of different types of chemical formulas&#10;&#10;AI-generated content may be incorrect."/>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3133725" cy="2162175"/>
                    </a:xfrm>
                    <a:prstGeom prst="rect">
                      <a:avLst/>
                    </a:prstGeom>
                    <a:noFill/>
                    <a:ln>
                      <a:noFill/>
                    </a:ln>
                  </pic:spPr>
                </pic:pic>
              </a:graphicData>
            </a:graphic>
          </wp:inline>
        </w:drawing>
      </w:r>
    </w:p>
    <w:p w14:paraId="1571379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Số phản ứng tỏa nhiệt là:</w:t>
      </w:r>
    </w:p>
    <w:p w14:paraId="336E0AB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1</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3</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4</w:t>
      </w:r>
    </w:p>
    <w:p w14:paraId="1F9D3804"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43: </w:t>
      </w:r>
      <w:r w:rsidRPr="00490E75">
        <w:rPr>
          <w:rFonts w:ascii="Times New Roman" w:eastAsia="Aptos" w:hAnsi="Times New Roman"/>
          <w:kern w:val="2"/>
          <w:sz w:val="24"/>
          <w:szCs w:val="24"/>
          <w14:ligatures w14:val="standardContextual"/>
        </w:rPr>
        <w:t>R là nguyên tố mà nguyên tử có phân lớp electron ngoài cùng là np</w:t>
      </w:r>
      <w:r w:rsidRPr="00490E75">
        <w:rPr>
          <w:rFonts w:ascii="Times New Roman" w:eastAsia="Aptos" w:hAnsi="Times New Roman"/>
          <w:kern w:val="2"/>
          <w:sz w:val="24"/>
          <w:szCs w:val="24"/>
          <w:vertAlign w:val="superscript"/>
          <w14:ligatures w14:val="standardContextual"/>
        </w:rPr>
        <w:t>2n+1</w:t>
      </w:r>
      <w:r w:rsidRPr="00490E75">
        <w:rPr>
          <w:rFonts w:ascii="Times New Roman" w:eastAsia="Aptos" w:hAnsi="Times New Roman"/>
          <w:kern w:val="2"/>
          <w:sz w:val="24"/>
          <w:szCs w:val="24"/>
          <w14:ligatures w14:val="standardContextual"/>
        </w:rPr>
        <w:t xml:space="preserve"> (n là số thứ tự của lớp electron). Cho các phát biểu sau về R:</w:t>
      </w:r>
    </w:p>
    <w:p w14:paraId="6D7AB3C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 Tổng số hạt mang điện trong nguyên tử R là 18</w:t>
      </w:r>
      <w:r w:rsidRPr="00490E75">
        <w:rPr>
          <w:rFonts w:ascii="Times New Roman" w:eastAsia="Aptos" w:hAnsi="Times New Roman"/>
          <w:kern w:val="2"/>
          <w:sz w:val="24"/>
          <w:szCs w:val="24"/>
          <w14:ligatures w14:val="standardContextual"/>
        </w:rPr>
        <w:tab/>
        <w:t>(2) Số electron độc thân trong nguyên tử R là 3.</w:t>
      </w:r>
    </w:p>
    <w:p w14:paraId="174F368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14:ligatures w14:val="standardContextual"/>
        </w:rPr>
        <w:t>(3) Oxide cao nhất của R là 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7</w:t>
      </w:r>
      <w:r w:rsidRPr="00490E75">
        <w:rPr>
          <w:rFonts w:ascii="Times New Roman" w:eastAsia="Aptos" w:hAnsi="Times New Roman"/>
          <w:kern w:val="2"/>
          <w:sz w:val="24"/>
          <w:szCs w:val="24"/>
          <w14:ligatures w14:val="standardContextual"/>
        </w:rPr>
        <w:t xml:space="preserve">         (4) Dung dịch muối NaR tác dụng với AgNO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tạo kết t</w:t>
      </w:r>
      <w:r w:rsidRPr="00490E75">
        <w:rPr>
          <w:rFonts w:ascii="Times New Roman" w:eastAsia="Aptos" w:hAnsi="Times New Roman"/>
          <w:kern w:val="2"/>
          <w:sz w:val="24"/>
          <w:szCs w:val="24"/>
          <w:lang w:val="vi-VN"/>
          <w14:ligatures w14:val="standardContextual"/>
        </w:rPr>
        <w:t>ủa.</w:t>
      </w:r>
    </w:p>
    <w:p w14:paraId="54EBA81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 xml:space="preserve">(5) Hợp chất hydrogen của R có tính acid mạnh        </w:t>
      </w:r>
      <w:r w:rsidRPr="00490E75">
        <w:rPr>
          <w:rFonts w:ascii="Times New Roman" w:eastAsia="Aptos" w:hAnsi="Times New Roman"/>
          <w:kern w:val="2"/>
          <w:sz w:val="24"/>
          <w:szCs w:val="24"/>
          <w:lang w:val="vi-VN"/>
          <w14:ligatures w14:val="standardContextual"/>
        </w:rPr>
        <w:tab/>
        <w:t>(6) Đơn chất R</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có nhiều trong tự nhiên</w:t>
      </w:r>
    </w:p>
    <w:p w14:paraId="6F9C6C6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Số nhận xét đúng là :</w:t>
      </w:r>
    </w:p>
    <w:p w14:paraId="5EF74A1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4</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3</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1</w:t>
      </w:r>
    </w:p>
    <w:p w14:paraId="4FE12CE4"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14:ligatures w14:val="standardContextual"/>
        </w:rPr>
        <w:t xml:space="preserve">Câu 44: </w:t>
      </w:r>
      <w:r w:rsidRPr="00490E75">
        <w:rPr>
          <w:rFonts w:ascii="Times New Roman" w:eastAsia="Aptos" w:hAnsi="Times New Roman"/>
          <w:kern w:val="2"/>
          <w:sz w:val="24"/>
          <w:szCs w:val="24"/>
          <w:lang w:val="fr-FR"/>
          <w14:ligatures w14:val="standardContextual"/>
        </w:rPr>
        <w:t>Một quả cầu làm bằng sắt (iron) có bán kính 5 cm được mạ đồng (copper) để tăng khả năng chống ăn mòn và nâng cao thẩm mỹ. Lớp mạ phải đồng nhất và có độ dày là 2.10</w:t>
      </w:r>
      <w:r w:rsidRPr="00490E75">
        <w:rPr>
          <w:rFonts w:ascii="Times New Roman" w:eastAsia="Aptos" w:hAnsi="Times New Roman"/>
          <w:kern w:val="2"/>
          <w:sz w:val="24"/>
          <w:szCs w:val="24"/>
          <w:vertAlign w:val="super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cm. Người ta dùng phương pháp điện phân dung dịch CuSO</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dư với cathode là quả cầu sắt và anode làm bằng đồng, cường độ dòng điện I = 5A, hiệu suất của cả quá trình mạ là 80%. Biết khối lượng riêng của Cu = 8,96 g/cm</w:t>
      </w:r>
      <w:r w:rsidRPr="00490E75">
        <w:rPr>
          <w:rFonts w:ascii="Times New Roman" w:eastAsia="Aptos" w:hAnsi="Times New Roman"/>
          <w:kern w:val="2"/>
          <w:sz w:val="24"/>
          <w:szCs w:val="24"/>
          <w:vertAlign w:val="superscript"/>
          <w:lang w:val="fr-FR"/>
          <w14:ligatures w14:val="standardContextual"/>
        </w:rPr>
        <w:t>3</w:t>
      </w:r>
      <w:r w:rsidRPr="00490E75">
        <w:rPr>
          <w:rFonts w:ascii="Times New Roman" w:eastAsia="Aptos" w:hAnsi="Times New Roman"/>
          <w:kern w:val="2"/>
          <w:sz w:val="24"/>
          <w:szCs w:val="24"/>
          <w:lang w:val="fr-FR"/>
          <w14:ligatures w14:val="standardContextual"/>
        </w:rPr>
        <w:t xml:space="preserve">, công thức tính thể tích hình hình cầu là </w:t>
      </w:r>
      <w:r w:rsidRPr="00490E75">
        <w:rPr>
          <w:rFonts w:ascii="Times New Roman" w:eastAsia="Aptos" w:hAnsi="Times New Roman"/>
          <w:kern w:val="2"/>
          <w:position w:val="-22"/>
          <w:sz w:val="24"/>
          <w:szCs w:val="24"/>
          <w14:ligatures w14:val="standardContextual"/>
        </w:rPr>
        <w:object w:dxaOrig="1035" w:dyaOrig="600" w14:anchorId="70B1C098">
          <v:shape id="_x0000_i1479" type="#_x0000_t75" style="width:51.75pt;height:30pt" o:ole="">
            <v:imagedata r:id="rId882" o:title=""/>
          </v:shape>
          <o:OLEObject Type="Embed" ProgID="Equation.DSMT4" ShapeID="_x0000_i1479" DrawAspect="Content" ObjectID="_1832952747" r:id="rId899"/>
        </w:object>
      </w:r>
      <w:r w:rsidRPr="00490E75">
        <w:rPr>
          <w:rFonts w:ascii="Times New Roman" w:eastAsia="Aptos" w:hAnsi="Times New Roman"/>
          <w:kern w:val="2"/>
          <w:sz w:val="24"/>
          <w:szCs w:val="24"/>
          <w:lang w:val="fr-FR"/>
          <w14:ligatures w14:val="standardContextual"/>
        </w:rPr>
        <w:t>(hằng số Faraday là F = 96500 C/mol (kết quả cuối cùng làm tròn đến hàng phần trăm). Cho các phát biểu sau:</w:t>
      </w:r>
    </w:p>
    <w:p w14:paraId="0C8401F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(1) Tại anode, xảy ra quá trình: Cu</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+ 2e → Cu       (2) Thể tích quả cầu sau khi mạ đồng là 523,33 cm</w:t>
      </w:r>
      <w:r w:rsidRPr="00490E75">
        <w:rPr>
          <w:rFonts w:ascii="Times New Roman" w:eastAsia="Aptos" w:hAnsi="Times New Roman"/>
          <w:kern w:val="2"/>
          <w:sz w:val="24"/>
          <w:szCs w:val="24"/>
          <w:vertAlign w:val="superscript"/>
          <w:lang w:val="fr-FR"/>
          <w14:ligatures w14:val="standardContextual"/>
        </w:rPr>
        <w:t>3</w:t>
      </w:r>
    </w:p>
    <w:p w14:paraId="3F4B4F9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(3) Kết thúc điện phân, khối lượng cathode tăng 0,56 gam       (4) Thời gian cần thiết để mạ xong là 7,77 phút</w:t>
      </w:r>
    </w:p>
    <w:p w14:paraId="47395A4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Số phát biểu đúng là:</w:t>
      </w:r>
    </w:p>
    <w:p w14:paraId="7E492A6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3</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4</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color w:val="EE0000"/>
          <w:kern w:val="2"/>
          <w:sz w:val="24"/>
          <w:szCs w:val="24"/>
          <w14:ligatures w14:val="standardContextual"/>
        </w:rPr>
        <w:t>D.</w:t>
      </w:r>
      <w:r w:rsidRPr="00490E75">
        <w:rPr>
          <w:rFonts w:ascii="Times New Roman" w:eastAsia="Aptos" w:hAnsi="Times New Roman"/>
          <w:color w:val="EE0000"/>
          <w:kern w:val="2"/>
          <w:sz w:val="24"/>
          <w:szCs w:val="24"/>
          <w14:ligatures w14:val="standardContextual"/>
        </w:rPr>
        <w:t xml:space="preserve"> 1</w:t>
      </w:r>
    </w:p>
    <w:p w14:paraId="57EBF493"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121298B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 Sai. Dương cực (anode) tan nên Cu → Cu</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+ 2e     </w:t>
      </w:r>
    </w:p>
    <w:p w14:paraId="6E79CB9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(2) Sai. Thể tích của quả cầu sau mạ là </w:t>
      </w:r>
      <w:r w:rsidRPr="00490E75">
        <w:rPr>
          <w:rFonts w:ascii="Times New Roman" w:eastAsia="Aptos" w:hAnsi="Times New Roman"/>
          <w:color w:val="EE0000"/>
          <w:kern w:val="2"/>
          <w:position w:val="-22"/>
          <w:sz w:val="24"/>
          <w:szCs w:val="24"/>
          <w14:ligatures w14:val="standardContextual"/>
        </w:rPr>
        <w:object w:dxaOrig="2790" w:dyaOrig="600" w14:anchorId="6E367A62">
          <v:shape id="_x0000_i1480" type="#_x0000_t75" style="width:139.5pt;height:30pt" o:ole="">
            <v:imagedata r:id="rId884" o:title=""/>
          </v:shape>
          <o:OLEObject Type="Embed" ProgID="Equation.DSMT4" ShapeID="_x0000_i1480" DrawAspect="Content" ObjectID="_1832952748" r:id="rId900"/>
        </w:object>
      </w:r>
      <w:r w:rsidRPr="00490E75">
        <w:rPr>
          <w:rFonts w:ascii="Times New Roman" w:eastAsia="Aptos" w:hAnsi="Times New Roman"/>
          <w:color w:val="EE0000"/>
          <w:kern w:val="2"/>
          <w:sz w:val="24"/>
          <w:szCs w:val="24"/>
          <w14:ligatures w14:val="standardContextual"/>
        </w:rPr>
        <w:t>(cm</w:t>
      </w:r>
      <w:r w:rsidRPr="00490E75">
        <w:rPr>
          <w:rFonts w:ascii="Times New Roman" w:eastAsia="Aptos" w:hAnsi="Times New Roman"/>
          <w:color w:val="EE0000"/>
          <w:kern w:val="2"/>
          <w:sz w:val="24"/>
          <w:szCs w:val="24"/>
          <w:vertAlign w:val="superscript"/>
          <w14:ligatures w14:val="standardContextual"/>
        </w:rPr>
        <w:t>3</w:t>
      </w:r>
      <w:r w:rsidRPr="00490E75">
        <w:rPr>
          <w:rFonts w:ascii="Times New Roman" w:eastAsia="Aptos" w:hAnsi="Times New Roman"/>
          <w:color w:val="EE0000"/>
          <w:kern w:val="2"/>
          <w:sz w:val="24"/>
          <w:szCs w:val="24"/>
          <w14:ligatures w14:val="standardContextual"/>
        </w:rPr>
        <w:t>)</w:t>
      </w:r>
    </w:p>
    <w:p w14:paraId="51837C2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(3) Đúng. </w:t>
      </w:r>
      <w:r w:rsidRPr="00490E75">
        <w:rPr>
          <w:rFonts w:ascii="Times New Roman" w:eastAsia="Aptos" w:hAnsi="Times New Roman"/>
          <w:color w:val="EE0000"/>
          <w:kern w:val="2"/>
          <w:position w:val="-14"/>
          <w:sz w:val="24"/>
          <w:szCs w:val="24"/>
          <w14:ligatures w14:val="standardContextual"/>
        </w:rPr>
        <w:object w:dxaOrig="6960" w:dyaOrig="390" w14:anchorId="3B01E27C">
          <v:shape id="_x0000_i1481" type="#_x0000_t75" style="width:348pt;height:19.5pt" o:ole="">
            <v:imagedata r:id="rId886" o:title=""/>
          </v:shape>
          <o:OLEObject Type="Embed" ProgID="Equation.DSMT4" ShapeID="_x0000_i1481" DrawAspect="Content" ObjectID="_1832952749" r:id="rId901"/>
        </w:object>
      </w:r>
      <w:r w:rsidRPr="00490E75">
        <w:rPr>
          <w:rFonts w:ascii="Times New Roman" w:eastAsia="Aptos" w:hAnsi="Times New Roman"/>
          <w:color w:val="EE0000"/>
          <w:kern w:val="2"/>
          <w:sz w:val="24"/>
          <w:szCs w:val="24"/>
          <w14:ligatures w14:val="standardContextual"/>
        </w:rPr>
        <w:t>(gam)</w:t>
      </w:r>
    </w:p>
    <w:p w14:paraId="3C3DBA9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(4) Sai. Thời gian để mạ xong là </w:t>
      </w:r>
      <w:r w:rsidRPr="00490E75">
        <w:rPr>
          <w:rFonts w:ascii="Times New Roman" w:eastAsia="Aptos" w:hAnsi="Times New Roman"/>
          <w:color w:val="EE0000"/>
          <w:kern w:val="2"/>
          <w:position w:val="-22"/>
          <w:sz w:val="24"/>
          <w:szCs w:val="24"/>
          <w14:ligatures w14:val="standardContextual"/>
        </w:rPr>
        <w:object w:dxaOrig="5745" w:dyaOrig="600" w14:anchorId="525A83A4">
          <v:shape id="_x0000_i1482" type="#_x0000_t75" style="width:287.25pt;height:30pt" o:ole="">
            <v:imagedata r:id="rId888" o:title=""/>
          </v:shape>
          <o:OLEObject Type="Embed" ProgID="Equation.DSMT4" ShapeID="_x0000_i1482" DrawAspect="Content" ObjectID="_1832952750" r:id="rId902"/>
        </w:object>
      </w:r>
    </w:p>
    <w:p w14:paraId="272CA420"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45: </w:t>
      </w:r>
      <w:r w:rsidRPr="00490E75">
        <w:rPr>
          <w:rFonts w:ascii="Times New Roman" w:eastAsia="Aptos" w:hAnsi="Times New Roman"/>
          <w:kern w:val="2"/>
          <w:sz w:val="24"/>
          <w:szCs w:val="24"/>
          <w:lang w:val="vi-VN"/>
          <w14:ligatures w14:val="standardContextual"/>
        </w:rPr>
        <w:t>Cho bảng số liệu sau đây:</w:t>
      </w:r>
    </w:p>
    <w:tbl>
      <w:tblPr>
        <w:tblStyle w:val="TableGrid10"/>
        <w:tblW w:w="0" w:type="auto"/>
        <w:jc w:val="center"/>
        <w:tblLook w:val="04A0" w:firstRow="1" w:lastRow="0" w:firstColumn="1" w:lastColumn="0" w:noHBand="0" w:noVBand="1"/>
      </w:tblPr>
      <w:tblGrid>
        <w:gridCol w:w="3574"/>
        <w:gridCol w:w="1295"/>
        <w:gridCol w:w="1295"/>
        <w:gridCol w:w="1295"/>
        <w:gridCol w:w="1295"/>
      </w:tblGrid>
      <w:tr w:rsidR="00F1661C" w:rsidRPr="00490E75" w14:paraId="6B547E30" w14:textId="77777777" w:rsidTr="00F1661C">
        <w:trPr>
          <w:trHeight w:val="251"/>
          <w:jc w:val="center"/>
        </w:trPr>
        <w:tc>
          <w:tcPr>
            <w:tcW w:w="3574" w:type="dxa"/>
            <w:tcBorders>
              <w:top w:val="single" w:sz="4" w:space="0" w:color="auto"/>
              <w:left w:val="single" w:sz="4" w:space="0" w:color="auto"/>
              <w:bottom w:val="single" w:sz="4" w:space="0" w:color="auto"/>
              <w:right w:val="single" w:sz="4" w:space="0" w:color="auto"/>
            </w:tcBorders>
            <w:vAlign w:val="center"/>
            <w:hideMark/>
          </w:tcPr>
          <w:p w14:paraId="76A134F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Tính chất/Chất</w:t>
            </w:r>
          </w:p>
        </w:tc>
        <w:tc>
          <w:tcPr>
            <w:tcW w:w="1295" w:type="dxa"/>
            <w:tcBorders>
              <w:top w:val="single" w:sz="4" w:space="0" w:color="auto"/>
              <w:left w:val="single" w:sz="4" w:space="0" w:color="auto"/>
              <w:bottom w:val="single" w:sz="4" w:space="0" w:color="auto"/>
              <w:right w:val="single" w:sz="4" w:space="0" w:color="auto"/>
            </w:tcBorders>
            <w:vAlign w:val="center"/>
            <w:hideMark/>
          </w:tcPr>
          <w:p w14:paraId="2179E3A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HF</w:t>
            </w:r>
          </w:p>
        </w:tc>
        <w:tc>
          <w:tcPr>
            <w:tcW w:w="1295" w:type="dxa"/>
            <w:tcBorders>
              <w:top w:val="single" w:sz="4" w:space="0" w:color="auto"/>
              <w:left w:val="single" w:sz="4" w:space="0" w:color="auto"/>
              <w:bottom w:val="single" w:sz="4" w:space="0" w:color="auto"/>
              <w:right w:val="single" w:sz="4" w:space="0" w:color="auto"/>
            </w:tcBorders>
            <w:vAlign w:val="center"/>
            <w:hideMark/>
          </w:tcPr>
          <w:p w14:paraId="5C1FB50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HCl</w:t>
            </w:r>
          </w:p>
        </w:tc>
        <w:tc>
          <w:tcPr>
            <w:tcW w:w="1295" w:type="dxa"/>
            <w:tcBorders>
              <w:top w:val="single" w:sz="4" w:space="0" w:color="auto"/>
              <w:left w:val="single" w:sz="4" w:space="0" w:color="auto"/>
              <w:bottom w:val="single" w:sz="4" w:space="0" w:color="auto"/>
              <w:right w:val="single" w:sz="4" w:space="0" w:color="auto"/>
            </w:tcBorders>
            <w:vAlign w:val="center"/>
            <w:hideMark/>
          </w:tcPr>
          <w:p w14:paraId="4770468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Hbr</w:t>
            </w:r>
          </w:p>
        </w:tc>
        <w:tc>
          <w:tcPr>
            <w:tcW w:w="1295" w:type="dxa"/>
            <w:tcBorders>
              <w:top w:val="single" w:sz="4" w:space="0" w:color="auto"/>
              <w:left w:val="single" w:sz="4" w:space="0" w:color="auto"/>
              <w:bottom w:val="single" w:sz="4" w:space="0" w:color="auto"/>
              <w:right w:val="single" w:sz="4" w:space="0" w:color="auto"/>
            </w:tcBorders>
            <w:vAlign w:val="center"/>
            <w:hideMark/>
          </w:tcPr>
          <w:p w14:paraId="394D737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HI</w:t>
            </w:r>
          </w:p>
        </w:tc>
      </w:tr>
      <w:tr w:rsidR="00F1661C" w:rsidRPr="00490E75" w14:paraId="719CE7D5" w14:textId="77777777" w:rsidTr="00F1661C">
        <w:trPr>
          <w:trHeight w:val="251"/>
          <w:jc w:val="center"/>
        </w:trPr>
        <w:tc>
          <w:tcPr>
            <w:tcW w:w="3574" w:type="dxa"/>
            <w:tcBorders>
              <w:top w:val="single" w:sz="4" w:space="0" w:color="auto"/>
              <w:left w:val="single" w:sz="4" w:space="0" w:color="auto"/>
              <w:bottom w:val="single" w:sz="4" w:space="0" w:color="auto"/>
              <w:right w:val="single" w:sz="4" w:space="0" w:color="auto"/>
            </w:tcBorders>
            <w:vAlign w:val="center"/>
            <w:hideMark/>
          </w:tcPr>
          <w:p w14:paraId="2379FA5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Năng lượng liên kết H-X (kJ/mol)</w:t>
            </w:r>
          </w:p>
        </w:tc>
        <w:tc>
          <w:tcPr>
            <w:tcW w:w="1295" w:type="dxa"/>
            <w:tcBorders>
              <w:top w:val="single" w:sz="4" w:space="0" w:color="auto"/>
              <w:left w:val="single" w:sz="4" w:space="0" w:color="auto"/>
              <w:bottom w:val="single" w:sz="4" w:space="0" w:color="auto"/>
              <w:right w:val="single" w:sz="4" w:space="0" w:color="auto"/>
            </w:tcBorders>
            <w:vAlign w:val="center"/>
            <w:hideMark/>
          </w:tcPr>
          <w:p w14:paraId="19859BA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565</w:t>
            </w:r>
          </w:p>
        </w:tc>
        <w:tc>
          <w:tcPr>
            <w:tcW w:w="1295" w:type="dxa"/>
            <w:tcBorders>
              <w:top w:val="single" w:sz="4" w:space="0" w:color="auto"/>
              <w:left w:val="single" w:sz="4" w:space="0" w:color="auto"/>
              <w:bottom w:val="single" w:sz="4" w:space="0" w:color="auto"/>
              <w:right w:val="single" w:sz="4" w:space="0" w:color="auto"/>
            </w:tcBorders>
            <w:vAlign w:val="center"/>
            <w:hideMark/>
          </w:tcPr>
          <w:p w14:paraId="35B1D493"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431</w:t>
            </w:r>
          </w:p>
        </w:tc>
        <w:tc>
          <w:tcPr>
            <w:tcW w:w="1295" w:type="dxa"/>
            <w:tcBorders>
              <w:top w:val="single" w:sz="4" w:space="0" w:color="auto"/>
              <w:left w:val="single" w:sz="4" w:space="0" w:color="auto"/>
              <w:bottom w:val="single" w:sz="4" w:space="0" w:color="auto"/>
              <w:right w:val="single" w:sz="4" w:space="0" w:color="auto"/>
            </w:tcBorders>
            <w:vAlign w:val="center"/>
            <w:hideMark/>
          </w:tcPr>
          <w:p w14:paraId="0234E2FF"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364</w:t>
            </w:r>
          </w:p>
        </w:tc>
        <w:tc>
          <w:tcPr>
            <w:tcW w:w="1295" w:type="dxa"/>
            <w:tcBorders>
              <w:top w:val="single" w:sz="4" w:space="0" w:color="auto"/>
              <w:left w:val="single" w:sz="4" w:space="0" w:color="auto"/>
              <w:bottom w:val="single" w:sz="4" w:space="0" w:color="auto"/>
              <w:right w:val="single" w:sz="4" w:space="0" w:color="auto"/>
            </w:tcBorders>
            <w:vAlign w:val="center"/>
            <w:hideMark/>
          </w:tcPr>
          <w:p w14:paraId="41F51113"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297</w:t>
            </w:r>
          </w:p>
        </w:tc>
      </w:tr>
      <w:tr w:rsidR="00F1661C" w:rsidRPr="00490E75" w14:paraId="25A96621" w14:textId="77777777" w:rsidTr="00F1661C">
        <w:trPr>
          <w:trHeight w:val="251"/>
          <w:jc w:val="center"/>
        </w:trPr>
        <w:tc>
          <w:tcPr>
            <w:tcW w:w="3574" w:type="dxa"/>
            <w:tcBorders>
              <w:top w:val="single" w:sz="4" w:space="0" w:color="auto"/>
              <w:left w:val="single" w:sz="4" w:space="0" w:color="auto"/>
              <w:bottom w:val="single" w:sz="4" w:space="0" w:color="auto"/>
              <w:right w:val="single" w:sz="4" w:space="0" w:color="auto"/>
            </w:tcBorders>
            <w:vAlign w:val="center"/>
            <w:hideMark/>
          </w:tcPr>
          <w:p w14:paraId="2B76D6B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 xml:space="preserve">Độ dài liên kết H-X </w:t>
            </w:r>
            <w:r w:rsidRPr="00490E75">
              <w:rPr>
                <w:rFonts w:eastAsia="Aptos" w:cs="Times New Roman"/>
                <w:bCs w:val="0"/>
                <w:spacing w:val="0"/>
                <w:kern w:val="0"/>
                <w:position w:val="-4"/>
                <w:sz w:val="24"/>
                <w:szCs w:val="24"/>
                <w:lang w:val="en-US"/>
                <w14:ligatures w14:val="none"/>
              </w:rPr>
              <w:object w:dxaOrig="240" w:dyaOrig="435" w14:anchorId="75790730">
                <v:shape id="_x0000_i1483" type="#_x0000_t75" style="width:12pt;height:21.75pt" o:ole="">
                  <v:imagedata r:id="rId838" o:title=""/>
                </v:shape>
                <o:OLEObject Type="Embed" ProgID="Equation.DSMT4" ShapeID="_x0000_i1483" DrawAspect="Content" ObjectID="_1832952751" r:id="rId903"/>
              </w:object>
            </w:r>
          </w:p>
        </w:tc>
        <w:tc>
          <w:tcPr>
            <w:tcW w:w="1295" w:type="dxa"/>
            <w:tcBorders>
              <w:top w:val="single" w:sz="4" w:space="0" w:color="auto"/>
              <w:left w:val="single" w:sz="4" w:space="0" w:color="auto"/>
              <w:bottom w:val="single" w:sz="4" w:space="0" w:color="auto"/>
              <w:right w:val="single" w:sz="4" w:space="0" w:color="auto"/>
            </w:tcBorders>
            <w:vAlign w:val="center"/>
            <w:hideMark/>
          </w:tcPr>
          <w:p w14:paraId="0918A39F"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0,92</w:t>
            </w:r>
          </w:p>
        </w:tc>
        <w:tc>
          <w:tcPr>
            <w:tcW w:w="1295" w:type="dxa"/>
            <w:tcBorders>
              <w:top w:val="single" w:sz="4" w:space="0" w:color="auto"/>
              <w:left w:val="single" w:sz="4" w:space="0" w:color="auto"/>
              <w:bottom w:val="single" w:sz="4" w:space="0" w:color="auto"/>
              <w:right w:val="single" w:sz="4" w:space="0" w:color="auto"/>
            </w:tcBorders>
            <w:vAlign w:val="center"/>
            <w:hideMark/>
          </w:tcPr>
          <w:p w14:paraId="1149BC8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1,27</w:t>
            </w:r>
          </w:p>
        </w:tc>
        <w:tc>
          <w:tcPr>
            <w:tcW w:w="1295" w:type="dxa"/>
            <w:tcBorders>
              <w:top w:val="single" w:sz="4" w:space="0" w:color="auto"/>
              <w:left w:val="single" w:sz="4" w:space="0" w:color="auto"/>
              <w:bottom w:val="single" w:sz="4" w:space="0" w:color="auto"/>
              <w:right w:val="single" w:sz="4" w:space="0" w:color="auto"/>
            </w:tcBorders>
            <w:vAlign w:val="center"/>
            <w:hideMark/>
          </w:tcPr>
          <w:p w14:paraId="54D1DEC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1,41</w:t>
            </w:r>
          </w:p>
        </w:tc>
        <w:tc>
          <w:tcPr>
            <w:tcW w:w="1295" w:type="dxa"/>
            <w:tcBorders>
              <w:top w:val="single" w:sz="4" w:space="0" w:color="auto"/>
              <w:left w:val="single" w:sz="4" w:space="0" w:color="auto"/>
              <w:bottom w:val="single" w:sz="4" w:space="0" w:color="auto"/>
              <w:right w:val="single" w:sz="4" w:space="0" w:color="auto"/>
            </w:tcBorders>
            <w:vAlign w:val="center"/>
            <w:hideMark/>
          </w:tcPr>
          <w:p w14:paraId="125D7049"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1,60</w:t>
            </w:r>
          </w:p>
        </w:tc>
      </w:tr>
      <w:tr w:rsidR="00F1661C" w:rsidRPr="00490E75" w14:paraId="220061BB" w14:textId="77777777" w:rsidTr="00F1661C">
        <w:trPr>
          <w:trHeight w:val="251"/>
          <w:jc w:val="center"/>
        </w:trPr>
        <w:tc>
          <w:tcPr>
            <w:tcW w:w="3574" w:type="dxa"/>
            <w:tcBorders>
              <w:top w:val="single" w:sz="4" w:space="0" w:color="auto"/>
              <w:left w:val="single" w:sz="4" w:space="0" w:color="auto"/>
              <w:bottom w:val="single" w:sz="4" w:space="0" w:color="auto"/>
              <w:right w:val="single" w:sz="4" w:space="0" w:color="auto"/>
            </w:tcBorders>
            <w:vAlign w:val="center"/>
            <w:hideMark/>
          </w:tcPr>
          <w:p w14:paraId="6EBFD002"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Nhiệt độ nóng chảy (</w:t>
            </w:r>
            <w:r w:rsidRPr="00490E75">
              <w:rPr>
                <w:rFonts w:eastAsia="Aptos" w:cs="Times New Roman"/>
                <w:sz w:val="24"/>
                <w:szCs w:val="24"/>
                <w:vertAlign w:val="superscript"/>
              </w:rPr>
              <w:t>0</w:t>
            </w:r>
            <w:r w:rsidRPr="00490E75">
              <w:rPr>
                <w:rFonts w:eastAsia="Aptos" w:cs="Times New Roman"/>
                <w:sz w:val="24"/>
                <w:szCs w:val="24"/>
              </w:rPr>
              <w:t>C)</w:t>
            </w:r>
          </w:p>
        </w:tc>
        <w:tc>
          <w:tcPr>
            <w:tcW w:w="1295" w:type="dxa"/>
            <w:tcBorders>
              <w:top w:val="single" w:sz="4" w:space="0" w:color="auto"/>
              <w:left w:val="single" w:sz="4" w:space="0" w:color="auto"/>
              <w:bottom w:val="single" w:sz="4" w:space="0" w:color="auto"/>
              <w:right w:val="single" w:sz="4" w:space="0" w:color="auto"/>
            </w:tcBorders>
            <w:vAlign w:val="center"/>
            <w:hideMark/>
          </w:tcPr>
          <w:p w14:paraId="4F9BDCA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-83</w:t>
            </w:r>
          </w:p>
        </w:tc>
        <w:tc>
          <w:tcPr>
            <w:tcW w:w="1295" w:type="dxa"/>
            <w:tcBorders>
              <w:top w:val="single" w:sz="4" w:space="0" w:color="auto"/>
              <w:left w:val="single" w:sz="4" w:space="0" w:color="auto"/>
              <w:bottom w:val="single" w:sz="4" w:space="0" w:color="auto"/>
              <w:right w:val="single" w:sz="4" w:space="0" w:color="auto"/>
            </w:tcBorders>
            <w:vAlign w:val="center"/>
            <w:hideMark/>
          </w:tcPr>
          <w:p w14:paraId="296BE8B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-114,2</w:t>
            </w:r>
          </w:p>
        </w:tc>
        <w:tc>
          <w:tcPr>
            <w:tcW w:w="1295" w:type="dxa"/>
            <w:tcBorders>
              <w:top w:val="single" w:sz="4" w:space="0" w:color="auto"/>
              <w:left w:val="single" w:sz="4" w:space="0" w:color="auto"/>
              <w:bottom w:val="single" w:sz="4" w:space="0" w:color="auto"/>
              <w:right w:val="single" w:sz="4" w:space="0" w:color="auto"/>
            </w:tcBorders>
            <w:vAlign w:val="center"/>
            <w:hideMark/>
          </w:tcPr>
          <w:p w14:paraId="2BCBF20D"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-88,0</w:t>
            </w:r>
          </w:p>
        </w:tc>
        <w:tc>
          <w:tcPr>
            <w:tcW w:w="1295" w:type="dxa"/>
            <w:tcBorders>
              <w:top w:val="single" w:sz="4" w:space="0" w:color="auto"/>
              <w:left w:val="single" w:sz="4" w:space="0" w:color="auto"/>
              <w:bottom w:val="single" w:sz="4" w:space="0" w:color="auto"/>
              <w:right w:val="single" w:sz="4" w:space="0" w:color="auto"/>
            </w:tcBorders>
            <w:vAlign w:val="center"/>
            <w:hideMark/>
          </w:tcPr>
          <w:p w14:paraId="4A11A55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-50,8</w:t>
            </w:r>
          </w:p>
        </w:tc>
      </w:tr>
      <w:tr w:rsidR="00F1661C" w:rsidRPr="00490E75" w14:paraId="4CA53AE7" w14:textId="77777777" w:rsidTr="00F1661C">
        <w:trPr>
          <w:trHeight w:val="251"/>
          <w:jc w:val="center"/>
        </w:trPr>
        <w:tc>
          <w:tcPr>
            <w:tcW w:w="3574" w:type="dxa"/>
            <w:tcBorders>
              <w:top w:val="single" w:sz="4" w:space="0" w:color="auto"/>
              <w:left w:val="single" w:sz="4" w:space="0" w:color="auto"/>
              <w:bottom w:val="single" w:sz="4" w:space="0" w:color="auto"/>
              <w:right w:val="single" w:sz="4" w:space="0" w:color="auto"/>
            </w:tcBorders>
            <w:vAlign w:val="center"/>
            <w:hideMark/>
          </w:tcPr>
          <w:p w14:paraId="03B2111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Nhiệt độ sôi (</w:t>
            </w:r>
            <w:r w:rsidRPr="00490E75">
              <w:rPr>
                <w:rFonts w:eastAsia="Aptos" w:cs="Times New Roman"/>
                <w:sz w:val="24"/>
                <w:szCs w:val="24"/>
                <w:vertAlign w:val="superscript"/>
              </w:rPr>
              <w:t>0</w:t>
            </w:r>
            <w:r w:rsidRPr="00490E75">
              <w:rPr>
                <w:rFonts w:eastAsia="Aptos" w:cs="Times New Roman"/>
                <w:sz w:val="24"/>
                <w:szCs w:val="24"/>
              </w:rPr>
              <w:t>C)</w:t>
            </w:r>
          </w:p>
        </w:tc>
        <w:tc>
          <w:tcPr>
            <w:tcW w:w="1295" w:type="dxa"/>
            <w:tcBorders>
              <w:top w:val="single" w:sz="4" w:space="0" w:color="auto"/>
              <w:left w:val="single" w:sz="4" w:space="0" w:color="auto"/>
              <w:bottom w:val="single" w:sz="4" w:space="0" w:color="auto"/>
              <w:right w:val="single" w:sz="4" w:space="0" w:color="auto"/>
            </w:tcBorders>
            <w:vAlign w:val="center"/>
            <w:hideMark/>
          </w:tcPr>
          <w:p w14:paraId="61463DC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19,5</w:t>
            </w:r>
          </w:p>
        </w:tc>
        <w:tc>
          <w:tcPr>
            <w:tcW w:w="1295" w:type="dxa"/>
            <w:tcBorders>
              <w:top w:val="single" w:sz="4" w:space="0" w:color="auto"/>
              <w:left w:val="single" w:sz="4" w:space="0" w:color="auto"/>
              <w:bottom w:val="single" w:sz="4" w:space="0" w:color="auto"/>
              <w:right w:val="single" w:sz="4" w:space="0" w:color="auto"/>
            </w:tcBorders>
            <w:vAlign w:val="center"/>
            <w:hideMark/>
          </w:tcPr>
          <w:p w14:paraId="5EBCCB6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-84,9</w:t>
            </w:r>
          </w:p>
        </w:tc>
        <w:tc>
          <w:tcPr>
            <w:tcW w:w="1295" w:type="dxa"/>
            <w:tcBorders>
              <w:top w:val="single" w:sz="4" w:space="0" w:color="auto"/>
              <w:left w:val="single" w:sz="4" w:space="0" w:color="auto"/>
              <w:bottom w:val="single" w:sz="4" w:space="0" w:color="auto"/>
              <w:right w:val="single" w:sz="4" w:space="0" w:color="auto"/>
            </w:tcBorders>
            <w:vAlign w:val="center"/>
            <w:hideMark/>
          </w:tcPr>
          <w:p w14:paraId="0BD39BD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-66,7</w:t>
            </w:r>
          </w:p>
        </w:tc>
        <w:tc>
          <w:tcPr>
            <w:tcW w:w="1295" w:type="dxa"/>
            <w:tcBorders>
              <w:top w:val="single" w:sz="4" w:space="0" w:color="auto"/>
              <w:left w:val="single" w:sz="4" w:space="0" w:color="auto"/>
              <w:bottom w:val="single" w:sz="4" w:space="0" w:color="auto"/>
              <w:right w:val="single" w:sz="4" w:space="0" w:color="auto"/>
            </w:tcBorders>
            <w:vAlign w:val="center"/>
            <w:hideMark/>
          </w:tcPr>
          <w:p w14:paraId="500E38C8"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-35,8</w:t>
            </w:r>
          </w:p>
        </w:tc>
      </w:tr>
    </w:tbl>
    <w:p w14:paraId="79D19F7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Phát biểu nào sau đây không đúng:</w:t>
      </w:r>
    </w:p>
    <w:p w14:paraId="79E043A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Chiều tăng dần tính acid HF &lt; HCl &lt; HBr &lt; HI</w:t>
      </w:r>
    </w:p>
    <w:p w14:paraId="2B8FE47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Ở điều kiện thường, các chất HF, HCl, HBr, HI đều ở thể khí</w:t>
      </w:r>
    </w:p>
    <w:p w14:paraId="4A3D574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Nhiệt độ sôi của HF cao bất thường so với các chất còn lại là do năng lượng liên kết H-F lớn</w:t>
      </w:r>
    </w:p>
    <w:p w14:paraId="2E49ACF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Nhiệt độ sôi HCl &lt; HBr &lt; HI là do tương tác Van der Waals giữa các phân tử tăng dần</w:t>
      </w:r>
    </w:p>
    <w:p w14:paraId="5B7D2A5D"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HDG</w:t>
      </w:r>
    </w:p>
    <w:p w14:paraId="6BCF192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lang w:val="fr-FR"/>
          <w14:ligatures w14:val="standardContextual"/>
        </w:rPr>
      </w:pPr>
      <w:r w:rsidRPr="00490E75">
        <w:rPr>
          <w:rFonts w:ascii="Times New Roman" w:eastAsia="Aptos" w:hAnsi="Times New Roman"/>
          <w:b/>
          <w:kern w:val="2"/>
          <w:sz w:val="24"/>
          <w:szCs w:val="24"/>
          <w:lang w:val="fr-FR"/>
          <w14:ligatures w14:val="standardContextual"/>
        </w:rPr>
        <w:t xml:space="preserve">1. </w:t>
      </w:r>
      <w:r w:rsidRPr="00490E75">
        <w:rPr>
          <w:rFonts w:ascii="Times New Roman" w:eastAsia="Aptos" w:hAnsi="Times New Roman"/>
          <w:bCs/>
          <w:kern w:val="2"/>
          <w:sz w:val="24"/>
          <w:szCs w:val="24"/>
          <w:lang w:val="fr-FR"/>
          <w14:ligatures w14:val="standardContextual"/>
        </w:rPr>
        <w:t>Đáp án B</w:t>
      </w:r>
    </w:p>
    <w:p w14:paraId="0306136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fr-FR"/>
          <w14:ligatures w14:val="standardContextual"/>
        </w:rPr>
        <w:t xml:space="preserve">2. </w:t>
      </w:r>
      <w:r w:rsidRPr="00490E75">
        <w:rPr>
          <w:rFonts w:ascii="Times New Roman" w:eastAsia="Aptos" w:hAnsi="Times New Roman"/>
          <w:kern w:val="2"/>
          <w:sz w:val="24"/>
          <w:szCs w:val="24"/>
          <w:lang w:val="vi-VN"/>
          <w14:ligatures w14:val="standardContextual"/>
        </w:rPr>
        <w:t>(1) Đúng       (2) Đúng      (3) Đúng       (4) Sai. Là -802,5 kJ</w:t>
      </w:r>
    </w:p>
    <w:p w14:paraId="1B22ABC9"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46: </w:t>
      </w:r>
      <w:r w:rsidRPr="00490E75">
        <w:rPr>
          <w:rFonts w:ascii="Times New Roman" w:eastAsia="Aptos" w:hAnsi="Times New Roman"/>
          <w:kern w:val="2"/>
          <w:sz w:val="24"/>
          <w:szCs w:val="24"/>
          <w14:ligatures w14:val="standardContextual"/>
        </w:rPr>
        <w:t>Vôi sống (CaO) có nhiều ứng dụng trong đời sống và trong sản xuất như vật liệu xây dựng, tẩy uế, sát trùng, xử lý nước thải, ... Hiện nay, nhiều lò vôi thủ công hoạt động tự phát, gây ảnh hưởng xấu đến môi trường xung quanh. Tuy nhiên, ở lò vôi công nghiệp, quá trình kiểm soát chất thải ô nhiễm được thực hiện chặt chẽ hơn. Xét một lò vôi công nghiệp sử dụng than đá làm nhiên liệu. Trong lò nung vôi công nghiệp xảy ra 2 PUHH sau: (1) C</w:t>
      </w:r>
      <w:r w:rsidRPr="00490E75">
        <w:rPr>
          <w:rFonts w:ascii="Times New Roman" w:eastAsia="Aptos" w:hAnsi="Times New Roman"/>
          <w:kern w:val="2"/>
          <w:sz w:val="24"/>
          <w:szCs w:val="24"/>
          <w:vertAlign w:val="subscript"/>
          <w14:ligatures w14:val="standardContextual"/>
        </w:rPr>
        <w:t>(s)</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1950" w:dyaOrig="390" w14:anchorId="3F15A9C2">
          <v:shape id="_x0000_i1484" type="#_x0000_t75" style="width:97.5pt;height:19.5pt" o:ole="">
            <v:imagedata r:id="rId876" o:title=""/>
          </v:shape>
          <o:OLEObject Type="Embed" ProgID="Equation.DSMT4" ShapeID="_x0000_i1484" DrawAspect="Content" ObjectID="_1832952752" r:id="rId904"/>
        </w:object>
      </w:r>
      <w:r w:rsidRPr="00490E75">
        <w:rPr>
          <w:rFonts w:ascii="Times New Roman" w:eastAsia="Aptos" w:hAnsi="Times New Roman"/>
          <w:kern w:val="2"/>
          <w:sz w:val="24"/>
          <w:szCs w:val="24"/>
          <w14:ligatures w14:val="standardContextual"/>
        </w:rPr>
        <w:t xml:space="preserve">       (2) CaCO</w:t>
      </w:r>
      <w:r w:rsidRPr="00490E75">
        <w:rPr>
          <w:rFonts w:ascii="Times New Roman" w:eastAsia="Aptos" w:hAnsi="Times New Roman"/>
          <w:kern w:val="2"/>
          <w:sz w:val="24"/>
          <w:szCs w:val="24"/>
          <w:vertAlign w:val="subscript"/>
          <w14:ligatures w14:val="standardContextual"/>
        </w:rPr>
        <w:t>3(s)</w:t>
      </w:r>
      <w:r w:rsidRPr="00490E75">
        <w:rPr>
          <w:rFonts w:ascii="Times New Roman" w:eastAsia="Aptos" w:hAnsi="Times New Roman"/>
          <w:kern w:val="2"/>
          <w:sz w:val="24"/>
          <w:szCs w:val="24"/>
          <w14:ligatures w14:val="standardContextual"/>
        </w:rPr>
        <w:t xml:space="preserve"> → CaO</w:t>
      </w:r>
      <w:r w:rsidRPr="00490E75">
        <w:rPr>
          <w:rFonts w:ascii="Times New Roman" w:eastAsia="Aptos" w:hAnsi="Times New Roman"/>
          <w:kern w:val="2"/>
          <w:sz w:val="24"/>
          <w:szCs w:val="24"/>
          <w:vertAlign w:val="subscript"/>
          <w14:ligatures w14:val="standardContextual"/>
        </w:rPr>
        <w:t>(s)</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1800" w:dyaOrig="390" w14:anchorId="3D1E51EA">
          <v:shape id="_x0000_i1485" type="#_x0000_t75" style="width:90pt;height:19.5pt" o:ole="">
            <v:imagedata r:id="rId878" o:title=""/>
          </v:shape>
          <o:OLEObject Type="Embed" ProgID="Equation.DSMT4" ShapeID="_x0000_i1485" DrawAspect="Content" ObjectID="_1832952753" r:id="rId905"/>
        </w:object>
      </w:r>
    </w:p>
    <w:p w14:paraId="1C250A4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Biết than đá chứa 80% là carbon, còn lại là tạp chất không cháy;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là thành phần chính của đá vôi; hiệu suất sử dụng nhiệt là 60%. Để sản xuất được 1,0 tấn vôi sống thì cần tối thiểu bao nhiêu kg than đá (làm tròn đến hàng phần trăm)?</w:t>
      </w:r>
    </w:p>
    <w:p w14:paraId="5408F30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202,28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168,82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13,49</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210,12</w:t>
      </w:r>
    </w:p>
    <w:p w14:paraId="765F4EB1"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HDG</w:t>
      </w:r>
    </w:p>
    <w:p w14:paraId="415ADAA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Phản ứng (1) sẽ cung cấp nhiệt cho phản ứng (2) điều chế vôi sống.</w:t>
      </w:r>
    </w:p>
    <w:p w14:paraId="558235E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Khối lượng than đá cần là </w:t>
      </w:r>
      <w:r w:rsidRPr="00490E75">
        <w:rPr>
          <w:rFonts w:ascii="Times New Roman" w:eastAsia="Aptos" w:hAnsi="Times New Roman"/>
          <w:kern w:val="2"/>
          <w:position w:val="-26"/>
          <w:sz w:val="24"/>
          <w:szCs w:val="24"/>
          <w14:ligatures w14:val="standardContextual"/>
        </w:rPr>
        <w:object w:dxaOrig="2715" w:dyaOrig="675" w14:anchorId="4F396110">
          <v:shape id="_x0000_i1486" type="#_x0000_t75" style="width:135.75pt;height:33.75pt" o:ole="">
            <v:imagedata r:id="rId880" o:title=""/>
          </v:shape>
          <o:OLEObject Type="Embed" ProgID="Equation.DSMT4" ShapeID="_x0000_i1486" DrawAspect="Content" ObjectID="_1832952754" r:id="rId906"/>
        </w:object>
      </w:r>
      <w:r w:rsidRPr="00490E75">
        <w:rPr>
          <w:rFonts w:ascii="Times New Roman" w:eastAsia="Aptos" w:hAnsi="Times New Roman"/>
          <w:kern w:val="2"/>
          <w:sz w:val="24"/>
          <w:szCs w:val="24"/>
          <w14:ligatures w14:val="standardContextual"/>
        </w:rPr>
        <w:t>(kg)</w:t>
      </w:r>
    </w:p>
    <w:p w14:paraId="7F5B53A1"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47: </w:t>
      </w:r>
      <w:r w:rsidRPr="00490E75">
        <w:rPr>
          <w:rFonts w:ascii="Times New Roman" w:eastAsia="Aptos" w:hAnsi="Times New Roman"/>
          <w:kern w:val="2"/>
          <w:sz w:val="24"/>
          <w:szCs w:val="24"/>
          <w14:ligatures w14:val="standardContextual"/>
        </w:rPr>
        <w:t>Sulfuric acid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là hợp chất quan trọng trong công nghiệp hóa học, được sử dụng nhiều trong sản xuất phân bón, khai khoáng, chế biến dầu mỏ…Trong công nghiệp, Sulfuric acid 98% được sản xuất từ sulfur theo quy trình tiếp xúc, sử dụng thiết bị phản ứng dòng liên tục, mô tả trong hình dưới đây:</w:t>
      </w:r>
    </w:p>
    <w:p w14:paraId="6DA450D4"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52883F95" wp14:editId="4FFC1AC8">
            <wp:extent cx="2962275" cy="1457325"/>
            <wp:effectExtent l="0" t="0" r="9525" b="9525"/>
            <wp:docPr id="125" name="Picture 125" descr="Description: 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escription: A screenshot of a computer&#10;&#10;AI-generated content may be incorrect."/>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2962275" cy="1457325"/>
                    </a:xfrm>
                    <a:prstGeom prst="rect">
                      <a:avLst/>
                    </a:prstGeom>
                    <a:noFill/>
                    <a:ln>
                      <a:noFill/>
                    </a:ln>
                  </pic:spPr>
                </pic:pic>
              </a:graphicData>
            </a:graphic>
          </wp:inline>
        </w:drawing>
      </w:r>
    </w:p>
    <w:p w14:paraId="53BDD34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Cho các phát biểu sua:</w:t>
      </w:r>
    </w:p>
    <w:p w14:paraId="345EDA7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 Số oxi hóa của sulfur thay đổi qua các giai đoạn: giai đoạn 1 từ 0 lên +4; giai đoạn 2 từ +4 lên +6</w:t>
      </w:r>
    </w:p>
    <w:p w14:paraId="35EF6C8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(2) Trong giai đoạn 3, hóa chất X được thêm vào thiết bị phản ứng số 3 và thu được sản phẩm Y. X và Y lần lượt là oleum,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đặc.</w:t>
      </w:r>
    </w:p>
    <w:p w14:paraId="3D246A5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(3) Trong giai đoạn 2: 2SO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0"/>
          <w:sz w:val="24"/>
          <w:szCs w:val="24"/>
          <w14:ligatures w14:val="standardContextual"/>
        </w:rPr>
        <w:object w:dxaOrig="345" w:dyaOrig="315" w14:anchorId="674D8198">
          <v:shape id="_x0000_i1487" type="#_x0000_t75" style="width:17.25pt;height:15.75pt" o:ole="">
            <v:imagedata r:id="rId865" o:title=""/>
          </v:shape>
          <o:OLEObject Type="Embed" ProgID="Equation.DSMT4" ShapeID="_x0000_i1487" DrawAspect="Content" ObjectID="_1832952755" r:id="rId907"/>
        </w:object>
      </w:r>
      <w:r w:rsidRPr="00490E75">
        <w:rPr>
          <w:rFonts w:ascii="Times New Roman" w:eastAsia="Aptos" w:hAnsi="Times New Roman"/>
          <w:kern w:val="2"/>
          <w:sz w:val="24"/>
          <w:szCs w:val="24"/>
          <w14:ligatures w14:val="standardContextual"/>
        </w:rPr>
        <w:t xml:space="preserve"> 2SO</w:t>
      </w:r>
      <w:r w:rsidRPr="00490E75">
        <w:rPr>
          <w:rFonts w:ascii="Times New Roman" w:eastAsia="Aptos" w:hAnsi="Times New Roman"/>
          <w:kern w:val="2"/>
          <w:sz w:val="24"/>
          <w:szCs w:val="24"/>
          <w:vertAlign w:val="subscript"/>
          <w14:ligatures w14:val="standardContextual"/>
        </w:rPr>
        <w:t>3(g)</w:t>
      </w:r>
      <w:r w:rsidRPr="00490E75">
        <w:rPr>
          <w:rFonts w:ascii="Times New Roman" w:eastAsia="Aptos" w:hAnsi="Times New Roman"/>
          <w:kern w:val="2"/>
          <w:sz w:val="24"/>
          <w:szCs w:val="24"/>
          <w14:ligatures w14:val="standardContextual"/>
        </w:rPr>
        <w:t>; chất xúc tác V</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5</w:t>
      </w:r>
      <w:r w:rsidRPr="00490E75">
        <w:rPr>
          <w:rFonts w:ascii="Times New Roman" w:eastAsia="Aptos" w:hAnsi="Times New Roman"/>
          <w:kern w:val="2"/>
          <w:sz w:val="24"/>
          <w:szCs w:val="24"/>
          <w14:ligatures w14:val="standardContextual"/>
        </w:rPr>
        <w:t>, nhiệt độ khoảng 450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để tăng hiệu suất của phản ứng tạo thành SO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thì cần giảm áp suất của phản ứng.</w:t>
      </w:r>
    </w:p>
    <w:p w14:paraId="390F5A0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(4) Khí thải có chứa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nếu không được xử lý thải ra môi trường sẽ góp phần gây ra hiện tượng phú dưỡng</w:t>
      </w:r>
    </w:p>
    <w:p w14:paraId="1CFD85A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(5) Để xác định công thức của Y, người ta pha loãng 8,36 gam Y vào nước thành 1 lít dung dịch Z, sau đó tiến hành chuẩn độ mỗi 10 mL dung dịch Z này bằng dung dịch NaOH 0,1M. Thể tích NaOH trung bình cần sử dụng để chuẩn độ là 20 mL; người ta xác định được trong phân tử Y có tổng số 23 nguyên tử.</w:t>
      </w:r>
    </w:p>
    <w:p w14:paraId="44FD199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Số phát biểu đúng là:</w:t>
      </w:r>
    </w:p>
    <w:p w14:paraId="3CCC232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4</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2</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1</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3</w:t>
      </w:r>
    </w:p>
    <w:p w14:paraId="7E6D72D2"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47DAD27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 Đúng.     (2) Sai. X là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đặc, Y là Oleum     (3) Sai. Cần tăng hiệu suất.    (4) Sai. Hiện tượng mưa acid</w:t>
      </w:r>
    </w:p>
    <w:p w14:paraId="30C8A93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(5) Đúng.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.nSO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+ 2(n + 1)NaOH → (n + 1)N</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+ 2(n + 1)H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p>
    <w:p w14:paraId="1D0FC31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Mol:      a→              2(n + 1)a</w:t>
      </w:r>
    </w:p>
    <w:p w14:paraId="00BB7690"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color w:val="EE0000"/>
          <w:kern w:val="2"/>
          <w:sz w:val="24"/>
          <w:szCs w:val="24"/>
          <w:lang w:val="fr-FR"/>
          <w14:ligatures w14:val="standardContextual"/>
        </w:rPr>
        <w:t xml:space="preserve">Ta có </w:t>
      </w:r>
      <w:r w:rsidRPr="00490E75">
        <w:rPr>
          <w:rFonts w:ascii="Times New Roman" w:eastAsia="Aptos" w:hAnsi="Times New Roman"/>
          <w:color w:val="EE0000"/>
          <w:kern w:val="2"/>
          <w:position w:val="-30"/>
          <w:sz w:val="24"/>
          <w:szCs w:val="24"/>
          <w14:ligatures w14:val="standardContextual"/>
        </w:rPr>
        <w:object w:dxaOrig="5280" w:dyaOrig="720" w14:anchorId="23719BCE">
          <v:shape id="_x0000_i1488" type="#_x0000_t75" style="width:264pt;height:36pt" o:ole="">
            <v:imagedata r:id="rId867" o:title=""/>
          </v:shape>
          <o:OLEObject Type="Embed" ProgID="Equation.DSMT4" ShapeID="_x0000_i1488" DrawAspect="Content" ObjectID="_1832952756" r:id="rId908"/>
        </w:object>
      </w:r>
    </w:p>
    <w:p w14:paraId="32C030C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lastRenderedPageBreak/>
        <w:t>Câu 48:</w:t>
      </w:r>
      <w:r w:rsidRPr="00490E75">
        <w:rPr>
          <w:rFonts w:ascii="Times New Roman" w:eastAsia="Aptos" w:hAnsi="Times New Roman"/>
          <w:kern w:val="2"/>
          <w:sz w:val="24"/>
          <w:szCs w:val="24"/>
          <w14:ligatures w14:val="standardContextual"/>
        </w:rPr>
        <w:t xml:space="preserve"> Hiện nay người ta không sản xuất ammonia từ nitrogen và hydrogen tinh khiết mà tiến hành sự chuyển hoá có xúc tác một hỗn hợp gồm không khí, hơi nước và khí thiên nhiên (có thành phần chính là methane). </w:t>
      </w:r>
    </w:p>
    <w:p w14:paraId="121D150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Phản ứng điều chế hydrogen: CH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+ 4H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(1) </w:t>
      </w:r>
    </w:p>
    <w:p w14:paraId="00BD33E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Phản ứng khử oxygen để thu nitrogen trong không khí: CH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(2) </w:t>
      </w:r>
    </w:p>
    <w:p w14:paraId="757D127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Phản ứng tổng hợp ammonia: N</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+ 3H</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8"/>
          <w:sz w:val="24"/>
          <w:szCs w:val="24"/>
          <w14:ligatures w14:val="standardContextual"/>
        </w:rPr>
        <w:object w:dxaOrig="345" w:dyaOrig="270" w14:anchorId="587303C7">
          <v:shape id="_x0000_i1489" type="#_x0000_t75" style="width:17.25pt;height:13.5pt" o:ole="">
            <v:imagedata r:id="rId823" o:title=""/>
          </v:shape>
          <o:OLEObject Type="Embed" ProgID="Equation.DSMT4" ShapeID="_x0000_i1489" DrawAspect="Content" ObjectID="_1832952757" r:id="rId909"/>
        </w:object>
      </w:r>
      <w:r w:rsidRPr="00490E75">
        <w:rPr>
          <w:rFonts w:ascii="Times New Roman" w:eastAsia="Aptos" w:hAnsi="Times New Roman"/>
          <w:kern w:val="2"/>
          <w:sz w:val="24"/>
          <w:szCs w:val="24"/>
          <w14:ligatures w14:val="standardContextual"/>
        </w:rPr>
        <w:t xml:space="preserve"> 2NH</w:t>
      </w:r>
      <w:r w:rsidRPr="00490E75">
        <w:rPr>
          <w:rFonts w:ascii="Times New Roman" w:eastAsia="Aptos" w:hAnsi="Times New Roman"/>
          <w:kern w:val="2"/>
          <w:sz w:val="24"/>
          <w:szCs w:val="24"/>
          <w:vertAlign w:val="subscript"/>
          <w14:ligatures w14:val="standardContextual"/>
        </w:rPr>
        <w:t>3(g)</w:t>
      </w:r>
      <w:r w:rsidRPr="00490E75">
        <w:rPr>
          <w:rFonts w:ascii="Times New Roman" w:eastAsia="Aptos" w:hAnsi="Times New Roman"/>
          <w:kern w:val="2"/>
          <w:sz w:val="24"/>
          <w:szCs w:val="24"/>
          <w14:ligatures w14:val="standardContextual"/>
        </w:rPr>
        <w:t xml:space="preserve"> (3) </w:t>
      </w:r>
    </w:p>
    <w:p w14:paraId="5A3B981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Để sản xuất 0,5 tấn khí ammonia cần lấy 420,85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không khí (chứa 21,03%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78,02% N</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còn lại là khí hiếm). Hỏi cần phải lấy bao nhiêu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khí methane để có đủ lượng nitrogen và hydrogen theo tỉ lệ 1 : 3 về thể tích dùng cho phản ứng tổng hợp ammonia. Giả thiết phản ứng (1) và (2) đều xảy ra hoàn toàn và các thể tích khí đo ở cùng điều kiện. </w:t>
      </w:r>
    </w:p>
    <w:p w14:paraId="3B45D6F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492,5.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328,5. </w:t>
      </w:r>
      <w:r w:rsidRPr="00490E75">
        <w:rPr>
          <w:rFonts w:ascii="Times New Roman" w:eastAsia="Aptos" w:hAnsi="Times New Roman"/>
          <w:kern w:val="2"/>
          <w:sz w:val="24"/>
          <w:szCs w:val="24"/>
          <w14:ligatures w14:val="standardContextual"/>
        </w:rPr>
        <w:tab/>
        <w:t xml:space="preserve">С. 404,0.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290,5. </w:t>
      </w:r>
    </w:p>
    <w:p w14:paraId="01546ED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HDG. </w:t>
      </w:r>
      <w:r w:rsidRPr="00490E75">
        <w:rPr>
          <w:rFonts w:ascii="Times New Roman" w:eastAsia="Aptos" w:hAnsi="Times New Roman"/>
          <w:kern w:val="2"/>
          <w:sz w:val="24"/>
          <w:szCs w:val="24"/>
          <w14:ligatures w14:val="standardContextual"/>
        </w:rPr>
        <w:t>CH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+ 4H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ab/>
        <w:t xml:space="preserve">           CH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1F2CEEEC" w14:textId="77777777" w:rsidR="00F1661C" w:rsidRPr="00490E75" w:rsidRDefault="00F1661C" w:rsidP="00F1661C">
      <w:pPr>
        <w:spacing w:line="276" w:lineRule="auto"/>
        <w:rPr>
          <w:rFonts w:ascii="Times New Roman" w:eastAsia="Aptos" w:hAnsi="Times New Roman"/>
          <w:kern w:val="2"/>
          <w:sz w:val="24"/>
          <w:szCs w:val="24"/>
          <w14:ligatures w14:val="standardContextual"/>
        </w:rPr>
      </w:pPr>
      <w:r w:rsidRPr="00490E75">
        <w:rPr>
          <w:rFonts w:ascii="Times New Roman" w:eastAsia="Aptos" w:hAnsi="Times New Roman"/>
          <w:kern w:val="2"/>
          <w:position w:val="-32"/>
          <w:sz w:val="24"/>
          <w:szCs w:val="24"/>
          <w14:ligatures w14:val="standardContextual"/>
        </w:rPr>
        <w:object w:dxaOrig="7395" w:dyaOrig="750" w14:anchorId="4F64D03E">
          <v:shape id="_x0000_i1490" type="#_x0000_t75" style="width:369.75pt;height:37.5pt" o:ole="">
            <v:imagedata r:id="rId825" o:title=""/>
          </v:shape>
          <o:OLEObject Type="Embed" ProgID="Equation.DSMT4" ShapeID="_x0000_i1490" DrawAspect="Content" ObjectID="_1832952758" r:id="rId910"/>
        </w:object>
      </w:r>
    </w:p>
    <w:p w14:paraId="19D68BC9"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14:ligatures w14:val="standardContextual"/>
        </w:rPr>
        <w:t xml:space="preserve">Câu 49: </w:t>
      </w:r>
      <w:r w:rsidRPr="00490E75">
        <w:rPr>
          <w:rFonts w:ascii="Times New Roman" w:eastAsia="Aptos" w:hAnsi="Times New Roman"/>
          <w:kern w:val="2"/>
          <w:sz w:val="24"/>
          <w:szCs w:val="24"/>
          <w:lang w:val="fr-FR"/>
          <w14:ligatures w14:val="standardContextual"/>
        </w:rPr>
        <w:t>Để mạ đồng một vật dụng kim loại có tổng diện tích bề mặt là 10 cm</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lớp mạ có độ dày đồng nhất 0,1 mm người ta tiến hành điện phân dung dịch CuSO</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với cực âm là vật dụng cần mạ và cực dương là lá đồng thô. Biết cường độ dòng điện không đổi là 2 A, hiệu suất điện phân là 90%, khối lượng riêng của tỉnh thể Cu là 8,94 g/cm</w:t>
      </w:r>
      <w:r w:rsidRPr="00490E75">
        <w:rPr>
          <w:rFonts w:ascii="Times New Roman" w:eastAsia="Aptos" w:hAnsi="Times New Roman"/>
          <w:kern w:val="2"/>
          <w:sz w:val="24"/>
          <w:szCs w:val="24"/>
          <w:vertAlign w:val="superscript"/>
          <w:lang w:val="fr-FR"/>
          <w14:ligatures w14:val="standardContextual"/>
        </w:rPr>
        <w:t>3</w:t>
      </w:r>
      <w:r w:rsidRPr="00490E75">
        <w:rPr>
          <w:rFonts w:ascii="Times New Roman" w:eastAsia="Aptos" w:hAnsi="Times New Roman"/>
          <w:kern w:val="2"/>
          <w:sz w:val="24"/>
          <w:szCs w:val="24"/>
          <w:lang w:val="fr-FR"/>
          <w14:ligatures w14:val="standardContextual"/>
        </w:rPr>
        <w:t xml:space="preserve"> và lượng đồng tạo ra được tính theo công thức Faraday là m = A.l.t/nF (với A là nguyên tử khối của Cu = 64; I là cường độ dòng điện, F là hằng số Faraday = 96485 C/mol, n là số electron mà 1 ion Cu</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nhận, t là thời gian điện phân tính bằng giây). Coi nước bay hơi không đáng kể trong quá trình điện phân. Cho các phát biểu: </w:t>
      </w:r>
    </w:p>
    <w:p w14:paraId="56BD57E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(a) Nồng độ mol của ion Cu</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trong dung dịch giảm dần trong quá trình điện phân. </w:t>
      </w:r>
    </w:p>
    <w:p w14:paraId="38E20BC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xml:space="preserve">(b) Thời gian điện phân t = 25 phút. (Làm tròn kết quả đến hàng đơn vị). </w:t>
      </w:r>
    </w:p>
    <w:p w14:paraId="52E9AA3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xml:space="preserve">(c) Khi kết thúc điện phân bên điện cực anode thoát ra 0,173(L, đkc). (Làm tròn kết quả đến hàng phần trăm). </w:t>
      </w:r>
    </w:p>
    <w:p w14:paraId="6933647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xml:space="preserve">(d) Trong quá trình mạ điện trên, cathode là vật dụng cần mạ và anode là lá đồng thô. Số phát biểu đúng là: </w:t>
      </w:r>
    </w:p>
    <w:p w14:paraId="73A2A97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lang w:val="fr-FR"/>
          <w14:ligatures w14:val="standardContextual"/>
        </w:rPr>
        <w:t>A.</w:t>
      </w:r>
      <w:r w:rsidRPr="00490E75">
        <w:rPr>
          <w:rFonts w:ascii="Times New Roman" w:eastAsia="Aptos" w:hAnsi="Times New Roman"/>
          <w:kern w:val="2"/>
          <w:sz w:val="24"/>
          <w:szCs w:val="24"/>
          <w:lang w:val="fr-FR"/>
          <w14:ligatures w14:val="standardContextual"/>
        </w:rPr>
        <w:t xml:space="preserve"> 1. </w:t>
      </w: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lang w:val="fr-FR"/>
          <w14:ligatures w14:val="standardContextual"/>
        </w:rPr>
        <w:t>B.</w:t>
      </w:r>
      <w:r w:rsidRPr="00490E75">
        <w:rPr>
          <w:rFonts w:ascii="Times New Roman" w:eastAsia="Aptos" w:hAnsi="Times New Roman"/>
          <w:kern w:val="2"/>
          <w:sz w:val="24"/>
          <w:szCs w:val="24"/>
          <w:lang w:val="fr-FR"/>
          <w14:ligatures w14:val="standardContextual"/>
        </w:rPr>
        <w:t xml:space="preserve"> 2. </w:t>
      </w: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lang w:val="fr-FR"/>
          <w14:ligatures w14:val="standardContextual"/>
        </w:rPr>
        <w:t>C.</w:t>
      </w:r>
      <w:r w:rsidRPr="00490E75">
        <w:rPr>
          <w:rFonts w:ascii="Times New Roman" w:eastAsia="Aptos" w:hAnsi="Times New Roman"/>
          <w:kern w:val="2"/>
          <w:sz w:val="24"/>
          <w:szCs w:val="24"/>
          <w:lang w:val="fr-FR"/>
          <w14:ligatures w14:val="standardContextual"/>
        </w:rPr>
        <w:t xml:space="preserve"> 3. </w:t>
      </w:r>
      <w:r w:rsidRPr="00490E75">
        <w:rPr>
          <w:rFonts w:ascii="Times New Roman" w:eastAsia="Aptos" w:hAnsi="Times New Roman"/>
          <w:kern w:val="2"/>
          <w:sz w:val="24"/>
          <w:szCs w:val="24"/>
          <w:lang w:val="fr-FR"/>
          <w14:ligatures w14:val="standardContextual"/>
        </w:rPr>
        <w:tab/>
      </w:r>
      <w:r w:rsidRPr="00490E75">
        <w:rPr>
          <w:rFonts w:ascii="Times New Roman" w:eastAsia="Aptos" w:hAnsi="Times New Roman"/>
          <w:b/>
          <w:kern w:val="2"/>
          <w:sz w:val="24"/>
          <w:szCs w:val="24"/>
          <w:lang w:val="fr-FR"/>
          <w14:ligatures w14:val="standardContextual"/>
        </w:rPr>
        <w:t>D.</w:t>
      </w:r>
      <w:r w:rsidRPr="00490E75">
        <w:rPr>
          <w:rFonts w:ascii="Times New Roman" w:eastAsia="Aptos" w:hAnsi="Times New Roman"/>
          <w:kern w:val="2"/>
          <w:sz w:val="24"/>
          <w:szCs w:val="24"/>
          <w:lang w:val="fr-FR"/>
          <w14:ligatures w14:val="standardContextual"/>
        </w:rPr>
        <w:t xml:space="preserve"> 4.</w:t>
      </w:r>
    </w:p>
    <w:p w14:paraId="424CDBFA"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199FEF3F"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Cưc (+) : Cu → Cu</w:t>
      </w:r>
      <w:r w:rsidRPr="00490E75">
        <w:rPr>
          <w:rFonts w:ascii="Times New Roman" w:eastAsia="Aptos" w:hAnsi="Times New Roman"/>
          <w:color w:val="EE0000"/>
          <w:kern w:val="2"/>
          <w:sz w:val="24"/>
          <w:szCs w:val="24"/>
          <w:vertAlign w:val="super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ml:space="preserve"> + 2e      ||      Cưc (-) : Cu</w:t>
      </w:r>
      <w:r w:rsidRPr="00490E75">
        <w:rPr>
          <w:rFonts w:ascii="Times New Roman" w:eastAsia="Aptos" w:hAnsi="Times New Roman"/>
          <w:color w:val="EE0000"/>
          <w:kern w:val="2"/>
          <w:sz w:val="24"/>
          <w:szCs w:val="24"/>
          <w:vertAlign w:val="super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ml:space="preserve"> + 2e → Cu</w:t>
      </w:r>
    </w:p>
    <w:p w14:paraId="27AA0D2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(a) Sai. [Cu</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không đổi         </w:t>
      </w:r>
    </w:p>
    <w:p w14:paraId="41C7F6D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14:ligatures w14:val="standardContextual"/>
        </w:rPr>
        <w:t xml:space="preserve">(b) Đúng. </w:t>
      </w:r>
      <w:r w:rsidRPr="00490E75">
        <w:rPr>
          <w:rFonts w:ascii="Times New Roman" w:eastAsia="Aptos" w:hAnsi="Times New Roman"/>
          <w:color w:val="EE0000"/>
          <w:kern w:val="2"/>
          <w:sz w:val="24"/>
          <w:szCs w:val="24"/>
          <w:lang w:val="fr-FR"/>
          <w14:ligatures w14:val="standardContextual"/>
        </w:rPr>
        <w:t xml:space="preserve">Thời gian điên phân là </w:t>
      </w:r>
      <w:r w:rsidRPr="00490E75">
        <w:rPr>
          <w:rFonts w:ascii="Times New Roman" w:eastAsia="Aptos" w:hAnsi="Times New Roman"/>
          <w:color w:val="EE0000"/>
          <w:kern w:val="2"/>
          <w:position w:val="-22"/>
          <w:sz w:val="24"/>
          <w:szCs w:val="24"/>
          <w:lang w:val="fr-FR"/>
          <w14:ligatures w14:val="standardContextual"/>
        </w:rPr>
        <w:object w:dxaOrig="6255" w:dyaOrig="600" w14:anchorId="6995CA64">
          <v:shape id="_x0000_i1491" type="#_x0000_t75" style="width:312.75pt;height:30pt" o:ole="">
            <v:imagedata r:id="rId834" o:title=""/>
          </v:shape>
          <o:OLEObject Type="Embed" ProgID="Equation.DSMT4" ShapeID="_x0000_i1491" DrawAspect="Content" ObjectID="_1832952759" r:id="rId911"/>
        </w:object>
      </w:r>
    </w:p>
    <w:p w14:paraId="2F54CC1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fr-FR"/>
          <w14:ligatures w14:val="standardContextual"/>
        </w:rPr>
        <w:t xml:space="preserve">(c) </w:t>
      </w:r>
      <w:r w:rsidRPr="00490E75">
        <w:rPr>
          <w:rFonts w:ascii="Times New Roman" w:eastAsia="Aptos" w:hAnsi="Times New Roman"/>
          <w:color w:val="EE0000"/>
          <w:kern w:val="2"/>
          <w:sz w:val="24"/>
          <w:szCs w:val="24"/>
          <w:lang w:val="vi-VN"/>
          <w14:ligatures w14:val="standardContextual"/>
        </w:rPr>
        <w:t>Đúng</w:t>
      </w:r>
      <w:r w:rsidRPr="00490E75">
        <w:rPr>
          <w:rFonts w:ascii="Times New Roman" w:eastAsia="Aptos" w:hAnsi="Times New Roman"/>
          <w:color w:val="EE0000"/>
          <w:kern w:val="2"/>
          <w:sz w:val="24"/>
          <w:szCs w:val="24"/>
          <w:lang w:val="fr-FR"/>
          <w14:ligatures w14:val="standardContextual"/>
        </w:rPr>
        <w:t>. Thể tích khí O</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ml:space="preserve"> thoát ra ở anode là </w:t>
      </w:r>
      <w:r w:rsidRPr="00490E75">
        <w:rPr>
          <w:rFonts w:ascii="Times New Roman" w:eastAsia="Aptos" w:hAnsi="Times New Roman"/>
          <w:color w:val="EE0000"/>
          <w:kern w:val="2"/>
          <w:position w:val="-18"/>
          <w:sz w:val="24"/>
          <w:szCs w:val="24"/>
          <w:lang w:val="fr-FR"/>
          <w14:ligatures w14:val="standardContextual"/>
        </w:rPr>
        <w:object w:dxaOrig="2550" w:dyaOrig="435" w14:anchorId="32823F70">
          <v:shape id="_x0000_i1492" type="#_x0000_t75" style="width:127.5pt;height:21.75pt" o:ole="">
            <v:imagedata r:id="rId836" o:title=""/>
          </v:shape>
          <o:OLEObject Type="Embed" ProgID="Equation.DSMT4" ShapeID="_x0000_i1492" DrawAspect="Content" ObjectID="_1832952760" r:id="rId912"/>
        </w:object>
      </w:r>
    </w:p>
    <w:p w14:paraId="6325E36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(d) Đúng</w:t>
      </w:r>
      <w:r w:rsidRPr="00490E75">
        <w:rPr>
          <w:rFonts w:ascii="Times New Roman" w:eastAsia="Aptos" w:hAnsi="Times New Roman"/>
          <w:kern w:val="2"/>
          <w:sz w:val="24"/>
          <w:szCs w:val="24"/>
          <w:lang w:val="vi-VN"/>
          <w14:ligatures w14:val="standardContextual"/>
        </w:rPr>
        <w:t>.</w:t>
      </w:r>
    </w:p>
    <w:p w14:paraId="3F927D00"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51: </w:t>
      </w:r>
      <w:r w:rsidRPr="00490E75">
        <w:rPr>
          <w:rFonts w:ascii="Times New Roman" w:eastAsia="Aptos" w:hAnsi="Times New Roman"/>
          <w:kern w:val="2"/>
          <w:sz w:val="24"/>
          <w:szCs w:val="24"/>
          <w:lang w:val="vi-VN"/>
          <w14:ligatures w14:val="standardContextual"/>
        </w:rPr>
        <w:t xml:space="preserve">Sulfuric acid là một trong những hoá chất quan trọng nhất được sử dụng trong công nghiệp; được sản xuất hàng trăm triệu tấn mỗi năm, chiếm nhiều nhất trong ngành công nghiệp hoá chất. Phương pháp sản xuất sulfuric acid phổ biến nhất là phương pháp tiếp xúc, theo đó acid có thể được điều chế qua các giai đoạn sau: </w:t>
      </w:r>
    </w:p>
    <w:p w14:paraId="71D24FE0" w14:textId="77777777" w:rsidR="00F1661C" w:rsidRPr="00490E75" w:rsidRDefault="00F1661C" w:rsidP="00F1661C">
      <w:pPr>
        <w:tabs>
          <w:tab w:val="left" w:pos="284"/>
          <w:tab w:val="left" w:pos="2835"/>
          <w:tab w:val="left" w:pos="5387"/>
          <w:tab w:val="left" w:pos="7938"/>
        </w:tabs>
        <w:spacing w:after="0" w:line="240" w:lineRule="auto"/>
        <w:ind w:firstLine="720"/>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 FeS</w:t>
      </w:r>
      <w:r w:rsidRPr="00490E75">
        <w:rPr>
          <w:rFonts w:ascii="Times New Roman" w:eastAsia="Aptos" w:hAnsi="Times New Roman"/>
          <w:kern w:val="2"/>
          <w:sz w:val="24"/>
          <w:szCs w:val="24"/>
          <w:vertAlign w:val="subscript"/>
          <w14:ligatures w14:val="standardContextual"/>
        </w:rPr>
        <w:t>2(s)</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3(s)</w:t>
      </w:r>
      <w:r w:rsidRPr="00490E75">
        <w:rPr>
          <w:rFonts w:ascii="Times New Roman" w:eastAsia="Aptos" w:hAnsi="Times New Roman"/>
          <w:kern w:val="2"/>
          <w:sz w:val="24"/>
          <w:szCs w:val="24"/>
          <w14:ligatures w14:val="standardContextual"/>
        </w:rPr>
        <w:t xml:space="preserve"> + SO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sz w:val="24"/>
          <w:szCs w:val="24"/>
          <w14:ligatures w14:val="standardContextual"/>
        </w:rPr>
        <w:tab/>
        <w:t>(2) SO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8"/>
          <w:sz w:val="24"/>
          <w:szCs w:val="24"/>
          <w14:ligatures w14:val="standardContextual"/>
        </w:rPr>
        <w:object w:dxaOrig="345" w:dyaOrig="270" w14:anchorId="49C86EC0">
          <v:shape id="_x0000_i1493" type="#_x0000_t75" style="width:17.25pt;height:13.5pt" o:ole="">
            <v:imagedata r:id="rId850" o:title=""/>
          </v:shape>
          <o:OLEObject Type="Embed" ProgID="Equation.DSMT4" ShapeID="_x0000_i1493" DrawAspect="Content" ObjectID="_1832952761" r:id="rId913"/>
        </w:object>
      </w:r>
      <w:r w:rsidRPr="00490E75">
        <w:rPr>
          <w:rFonts w:ascii="Times New Roman" w:eastAsia="Aptos" w:hAnsi="Times New Roman"/>
          <w:kern w:val="2"/>
          <w:sz w:val="24"/>
          <w:szCs w:val="24"/>
          <w14:ligatures w14:val="standardContextual"/>
        </w:rPr>
        <w:t xml:space="preserve"> SO</w:t>
      </w:r>
      <w:r w:rsidRPr="00490E75">
        <w:rPr>
          <w:rFonts w:ascii="Times New Roman" w:eastAsia="Aptos" w:hAnsi="Times New Roman"/>
          <w:kern w:val="2"/>
          <w:sz w:val="24"/>
          <w:szCs w:val="24"/>
          <w:vertAlign w:val="subscript"/>
          <w14:ligatures w14:val="standardContextual"/>
        </w:rPr>
        <w:t>3(g)</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1350" w:dyaOrig="390" w14:anchorId="294D8508">
          <v:shape id="_x0000_i1494" type="#_x0000_t75" style="width:67.5pt;height:19.5pt" o:ole="">
            <v:imagedata r:id="rId852" o:title=""/>
          </v:shape>
          <o:OLEObject Type="Embed" ProgID="Equation.DSMT4" ShapeID="_x0000_i1494" DrawAspect="Content" ObjectID="_1832952762" r:id="rId914"/>
        </w:object>
      </w:r>
      <w:r w:rsidRPr="00490E75">
        <w:rPr>
          <w:rFonts w:ascii="Times New Roman" w:eastAsia="Aptos" w:hAnsi="Times New Roman"/>
          <w:kern w:val="2"/>
          <w:sz w:val="24"/>
          <w:szCs w:val="24"/>
          <w14:ligatures w14:val="standardContextual"/>
        </w:rPr>
        <w:t>(kJ)</w:t>
      </w:r>
    </w:p>
    <w:p w14:paraId="2C4F2D47" w14:textId="77777777" w:rsidR="00F1661C" w:rsidRPr="00490E75" w:rsidRDefault="00F1661C" w:rsidP="00F1661C">
      <w:pPr>
        <w:tabs>
          <w:tab w:val="left" w:pos="284"/>
          <w:tab w:val="left" w:pos="2835"/>
          <w:tab w:val="left" w:pos="5387"/>
          <w:tab w:val="left" w:pos="7938"/>
        </w:tabs>
        <w:spacing w:after="0" w:line="240" w:lineRule="auto"/>
        <w:ind w:firstLine="720"/>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(3)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4(aq)</w:t>
      </w:r>
      <w:r w:rsidRPr="00490E75">
        <w:rPr>
          <w:rFonts w:ascii="Times New Roman" w:eastAsia="Aptos" w:hAnsi="Times New Roman"/>
          <w:kern w:val="2"/>
          <w:sz w:val="24"/>
          <w:szCs w:val="24"/>
          <w14:ligatures w14:val="standardContextual"/>
        </w:rPr>
        <w:t xml:space="preserve"> + SO</w:t>
      </w:r>
      <w:r w:rsidRPr="00490E75">
        <w:rPr>
          <w:rFonts w:ascii="Times New Roman" w:eastAsia="Aptos" w:hAnsi="Times New Roman"/>
          <w:kern w:val="2"/>
          <w:sz w:val="24"/>
          <w:szCs w:val="24"/>
          <w:vertAlign w:val="subscript"/>
          <w14:ligatures w14:val="standardContextual"/>
        </w:rPr>
        <w:t>3(g)</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.nSO</w:t>
      </w:r>
      <w:r w:rsidRPr="00490E75">
        <w:rPr>
          <w:rFonts w:ascii="Times New Roman" w:eastAsia="Aptos" w:hAnsi="Times New Roman"/>
          <w:kern w:val="2"/>
          <w:sz w:val="24"/>
          <w:szCs w:val="24"/>
          <w:vertAlign w:val="subscript"/>
          <w14:ligatures w14:val="standardContextual"/>
        </w:rPr>
        <w:t>3(l)</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sz w:val="24"/>
          <w:szCs w:val="24"/>
          <w14:ligatures w14:val="standardContextual"/>
        </w:rPr>
        <w:tab/>
        <w:t>(4)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.nSO</w:t>
      </w:r>
      <w:r w:rsidRPr="00490E75">
        <w:rPr>
          <w:rFonts w:ascii="Times New Roman" w:eastAsia="Aptos" w:hAnsi="Times New Roman"/>
          <w:kern w:val="2"/>
          <w:sz w:val="24"/>
          <w:szCs w:val="24"/>
          <w:vertAlign w:val="subscript"/>
          <w14:ligatures w14:val="standardContextual"/>
        </w:rPr>
        <w:t>3(l)</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(l)</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4(aq)</w:t>
      </w:r>
    </w:p>
    <w:p w14:paraId="7488BBA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Cho các phát biểu sau: </w:t>
      </w:r>
    </w:p>
    <w:p w14:paraId="3C94051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 Trong quá trình sản xuất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giai đoạn (1) có nguy cơ cao gây ô nhiễm môi trường. </w:t>
      </w:r>
    </w:p>
    <w:p w14:paraId="1593C39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 Nhiệt độ phù hợp thực hiện phản ứng khoảng 450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 xml:space="preserve">C, khi giảm nhiệt độ cân bằng chuyển dịch theo chiều thuận, nhưng nhiệt độ càng hạ thấp thì tốc độ phản ứng càng chậm. </w:t>
      </w:r>
    </w:p>
    <w:p w14:paraId="60C2F38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 Có thể dùng nước hấp thụ SO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tạo sulfuric acid đặc có nồng độ cao, thuận tiện hơn cho việc vận chuyến và rút ngắn giai đoạn ở phản ứng (3) và (4). </w:t>
      </w:r>
    </w:p>
    <w:p w14:paraId="3204ADE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(d) Cho 0,015 mol một loại hợp chất oleum vào nước thu được 200 mL dung dịch X. Để trung hoà 100 mL dung dịch X cần dùng 200 mL dung dịch NaOH 0,15 M. Phần trăm về khối lượng của nguyên tố sulfur trong oleum trên là 37,21%. (Làm tròn kết quả đến hàng phần trăm). </w:t>
      </w:r>
    </w:p>
    <w:p w14:paraId="78902B1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Số phát biểu đúng là:</w:t>
      </w:r>
    </w:p>
    <w:p w14:paraId="4DD1153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1.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2.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3.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4. </w:t>
      </w:r>
    </w:p>
    <w:p w14:paraId="69272043"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lastRenderedPageBreak/>
        <w:t>HDG</w:t>
      </w:r>
    </w:p>
    <w:p w14:paraId="1D0DA945" w14:textId="77777777" w:rsidR="00F1661C" w:rsidRPr="00490E75" w:rsidRDefault="00F1661C" w:rsidP="00F1661C">
      <w:pPr>
        <w:tabs>
          <w:tab w:val="left" w:pos="284"/>
          <w:tab w:val="left" w:pos="2835"/>
          <w:tab w:val="left" w:pos="5387"/>
          <w:tab w:val="left" w:pos="7938"/>
        </w:tabs>
        <w:spacing w:after="0" w:line="240" w:lineRule="auto"/>
        <w:ind w:firstLine="720"/>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(1) </w:t>
      </w:r>
      <w:r w:rsidRPr="00490E75">
        <w:rPr>
          <w:rFonts w:ascii="Times New Roman" w:eastAsia="Aptos" w:hAnsi="Times New Roman"/>
          <w:color w:val="EE0000"/>
          <w:kern w:val="2"/>
          <w:sz w:val="24"/>
          <w:szCs w:val="24"/>
          <w:lang w:val="vi-VN"/>
          <w14:ligatures w14:val="standardContextual"/>
        </w:rPr>
        <w:t>4</w:t>
      </w:r>
      <w:r w:rsidRPr="00490E75">
        <w:rPr>
          <w:rFonts w:ascii="Times New Roman" w:eastAsia="Aptos" w:hAnsi="Times New Roman"/>
          <w:color w:val="EE0000"/>
          <w:kern w:val="2"/>
          <w:sz w:val="24"/>
          <w:szCs w:val="24"/>
          <w14:ligatures w14:val="standardContextual"/>
        </w:rPr>
        <w:t>FeS</w:t>
      </w:r>
      <w:r w:rsidRPr="00490E75">
        <w:rPr>
          <w:rFonts w:ascii="Times New Roman" w:eastAsia="Aptos" w:hAnsi="Times New Roman"/>
          <w:color w:val="EE0000"/>
          <w:kern w:val="2"/>
          <w:sz w:val="24"/>
          <w:szCs w:val="24"/>
          <w:vertAlign w:val="subscript"/>
          <w14:ligatures w14:val="standardContextual"/>
        </w:rPr>
        <w:t>2(s)</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11</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2(g)</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2</w:t>
      </w:r>
      <w:r w:rsidRPr="00490E75">
        <w:rPr>
          <w:rFonts w:ascii="Times New Roman" w:eastAsia="Aptos" w:hAnsi="Times New Roman"/>
          <w:color w:val="EE0000"/>
          <w:kern w:val="2"/>
          <w:sz w:val="24"/>
          <w:szCs w:val="24"/>
          <w14:ligatures w14:val="standardContextual"/>
        </w:rPr>
        <w:t>Fe</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3(s)</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8</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2(g)</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sz w:val="24"/>
          <w:szCs w:val="24"/>
          <w14:ligatures w14:val="standardContextual"/>
        </w:rPr>
        <w:tab/>
        <w:t>(2) SO</w:t>
      </w:r>
      <w:r w:rsidRPr="00490E75">
        <w:rPr>
          <w:rFonts w:ascii="Times New Roman" w:eastAsia="Aptos" w:hAnsi="Times New Roman"/>
          <w:color w:val="EE0000"/>
          <w:kern w:val="2"/>
          <w:sz w:val="24"/>
          <w:szCs w:val="24"/>
          <w:vertAlign w:val="subscript"/>
          <w14:ligatures w14:val="standardContextual"/>
        </w:rPr>
        <w:t>2(g)</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0,5</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2(g)</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position w:val="-8"/>
          <w:sz w:val="24"/>
          <w:szCs w:val="24"/>
          <w14:ligatures w14:val="standardContextual"/>
        </w:rPr>
        <w:object w:dxaOrig="345" w:dyaOrig="270" w14:anchorId="1DF5501C">
          <v:shape id="_x0000_i1495" type="#_x0000_t75" style="width:17.25pt;height:13.5pt" o:ole="">
            <v:imagedata r:id="rId850" o:title=""/>
          </v:shape>
          <o:OLEObject Type="Embed" ProgID="Equation.DSMT4" ShapeID="_x0000_i1495" DrawAspect="Content" ObjectID="_1832952763" r:id="rId915"/>
        </w:object>
      </w:r>
      <w:r w:rsidRPr="00490E75">
        <w:rPr>
          <w:rFonts w:ascii="Times New Roman" w:eastAsia="Aptos" w:hAnsi="Times New Roman"/>
          <w:color w:val="EE0000"/>
          <w:kern w:val="2"/>
          <w:sz w:val="24"/>
          <w:szCs w:val="24"/>
          <w14:ligatures w14:val="standardContextual"/>
        </w:rPr>
        <w:t xml:space="preserve"> SO</w:t>
      </w:r>
      <w:r w:rsidRPr="00490E75">
        <w:rPr>
          <w:rFonts w:ascii="Times New Roman" w:eastAsia="Aptos" w:hAnsi="Times New Roman"/>
          <w:color w:val="EE0000"/>
          <w:kern w:val="2"/>
          <w:sz w:val="24"/>
          <w:szCs w:val="24"/>
          <w:vertAlign w:val="subscript"/>
          <w14:ligatures w14:val="standardContextual"/>
        </w:rPr>
        <w:t>3(g)</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position w:val="-12"/>
          <w:sz w:val="24"/>
          <w:szCs w:val="24"/>
          <w14:ligatures w14:val="standardContextual"/>
        </w:rPr>
        <w:object w:dxaOrig="1350" w:dyaOrig="390" w14:anchorId="670F1198">
          <v:shape id="_x0000_i1496" type="#_x0000_t75" style="width:67.5pt;height:19.5pt" o:ole="">
            <v:imagedata r:id="rId852" o:title=""/>
          </v:shape>
          <o:OLEObject Type="Embed" ProgID="Equation.DSMT4" ShapeID="_x0000_i1496" DrawAspect="Content" ObjectID="_1832952764" r:id="rId916"/>
        </w:object>
      </w:r>
      <w:r w:rsidRPr="00490E75">
        <w:rPr>
          <w:rFonts w:ascii="Times New Roman" w:eastAsia="Aptos" w:hAnsi="Times New Roman"/>
          <w:color w:val="EE0000"/>
          <w:kern w:val="2"/>
          <w:sz w:val="24"/>
          <w:szCs w:val="24"/>
          <w14:ligatures w14:val="standardContextual"/>
        </w:rPr>
        <w:t>(kJ)</w:t>
      </w:r>
    </w:p>
    <w:p w14:paraId="30238A5E" w14:textId="77777777" w:rsidR="00F1661C" w:rsidRPr="00490E75" w:rsidRDefault="00F1661C" w:rsidP="00F1661C">
      <w:pPr>
        <w:tabs>
          <w:tab w:val="left" w:pos="284"/>
          <w:tab w:val="left" w:pos="2835"/>
          <w:tab w:val="left" w:pos="5387"/>
          <w:tab w:val="left" w:pos="7938"/>
        </w:tabs>
        <w:spacing w:after="0" w:line="240" w:lineRule="auto"/>
        <w:ind w:firstLine="720"/>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(3)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4(aq)</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n</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3(g)</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.nSO</w:t>
      </w:r>
      <w:r w:rsidRPr="00490E75">
        <w:rPr>
          <w:rFonts w:ascii="Times New Roman" w:eastAsia="Aptos" w:hAnsi="Times New Roman"/>
          <w:color w:val="EE0000"/>
          <w:kern w:val="2"/>
          <w:sz w:val="24"/>
          <w:szCs w:val="24"/>
          <w:vertAlign w:val="subscript"/>
          <w14:ligatures w14:val="standardContextual"/>
        </w:rPr>
        <w:t>3(l)</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sz w:val="24"/>
          <w:szCs w:val="24"/>
          <w14:ligatures w14:val="standardContextual"/>
        </w:rPr>
        <w:tab/>
        <w:t>(4)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.nSO</w:t>
      </w:r>
      <w:r w:rsidRPr="00490E75">
        <w:rPr>
          <w:rFonts w:ascii="Times New Roman" w:eastAsia="Aptos" w:hAnsi="Times New Roman"/>
          <w:color w:val="EE0000"/>
          <w:kern w:val="2"/>
          <w:sz w:val="24"/>
          <w:szCs w:val="24"/>
          <w:vertAlign w:val="subscript"/>
          <w14:ligatures w14:val="standardContextual"/>
        </w:rPr>
        <w:t>3(l)</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n</w:t>
      </w:r>
      <w:r w:rsidRPr="00490E75">
        <w:rPr>
          <w:rFonts w:ascii="Times New Roman" w:eastAsia="Aptos" w:hAnsi="Times New Roman"/>
          <w:color w:val="EE0000"/>
          <w:kern w:val="2"/>
          <w:sz w:val="24"/>
          <w:szCs w:val="24"/>
          <w14:ligatures w14:val="standardContextual"/>
        </w:rPr>
        <w:t>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(l)</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sz w:val="24"/>
          <w:szCs w:val="24"/>
          <w:lang w:val="vi-VN"/>
          <w14:ligatures w14:val="standardContextual"/>
        </w:rPr>
        <w:t>(n + 1)</w:t>
      </w:r>
      <w:r w:rsidRPr="00490E75">
        <w:rPr>
          <w:rFonts w:ascii="Times New Roman" w:eastAsia="Aptos" w:hAnsi="Times New Roman"/>
          <w:color w:val="EE0000"/>
          <w:kern w:val="2"/>
          <w:sz w:val="24"/>
          <w:szCs w:val="24"/>
          <w14:ligatures w14:val="standardContextual"/>
        </w:rPr>
        <w:t>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4(aq)</w:t>
      </w:r>
    </w:p>
    <w:p w14:paraId="5E800AD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(a) Đúng. Vì phát thải khí SO</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 xml:space="preserve">        (b) Đúng        </w:t>
      </w:r>
    </w:p>
    <w:p w14:paraId="712DD4D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(c) Sai. Nước hấp thu SO</w:t>
      </w:r>
      <w:r w:rsidRPr="00490E75">
        <w:rPr>
          <w:rFonts w:ascii="Times New Roman" w:eastAsia="Aptos" w:hAnsi="Times New Roman"/>
          <w:color w:val="EE0000"/>
          <w:kern w:val="2"/>
          <w:sz w:val="24"/>
          <w:szCs w:val="24"/>
          <w:vertAlign w:val="subscript"/>
          <w:lang w:val="vi-VN"/>
          <w14:ligatures w14:val="standardContextual"/>
        </w:rPr>
        <w:t>3</w:t>
      </w:r>
      <w:r w:rsidRPr="00490E75">
        <w:rPr>
          <w:rFonts w:ascii="Times New Roman" w:eastAsia="Aptos" w:hAnsi="Times New Roman"/>
          <w:color w:val="EE0000"/>
          <w:kern w:val="2"/>
          <w:sz w:val="24"/>
          <w:szCs w:val="24"/>
          <w:lang w:val="vi-VN"/>
          <w14:ligatures w14:val="standardContextual"/>
        </w:rPr>
        <w:t xml:space="preserve"> sẽ có hiên tương “mù sulfuric” và khó lắng xuống tao dung dich.</w:t>
      </w:r>
    </w:p>
    <w:p w14:paraId="064C29E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(d) Sai. 2NaOH + H</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w:t>
      </w:r>
      <w:r w:rsidRPr="00490E75">
        <w:rPr>
          <w:rFonts w:ascii="Times New Roman" w:eastAsia="Aptos" w:hAnsi="Times New Roman"/>
          <w:color w:val="EE0000"/>
          <w:kern w:val="2"/>
          <w:sz w:val="24"/>
          <w:szCs w:val="24"/>
          <w14:ligatures w14:val="standardContextual"/>
        </w:rPr>
        <w:t>→</w:t>
      </w:r>
      <w:r w:rsidRPr="00490E75">
        <w:rPr>
          <w:rFonts w:ascii="Times New Roman" w:eastAsia="Aptos" w:hAnsi="Times New Roman"/>
          <w:color w:val="EE0000"/>
          <w:kern w:val="2"/>
          <w:sz w:val="24"/>
          <w:szCs w:val="24"/>
          <w:lang w:val="vi-VN"/>
          <w14:ligatures w14:val="standardContextual"/>
        </w:rPr>
        <w:t xml:space="preserve"> Na</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+ 2H</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O</w:t>
      </w:r>
    </w:p>
    <w:p w14:paraId="32F07A6E" w14:textId="77777777" w:rsidR="00F1661C" w:rsidRPr="00490E75" w:rsidRDefault="00F1661C" w:rsidP="00F1661C">
      <w:pPr>
        <w:spacing w:line="276"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position w:val="-34"/>
          <w:sz w:val="24"/>
          <w:szCs w:val="24"/>
          <w:lang w:val="vi-VN"/>
          <w14:ligatures w14:val="standardContextual"/>
        </w:rPr>
        <w:object w:dxaOrig="7755" w:dyaOrig="795" w14:anchorId="4822E2BD">
          <v:shape id="_x0000_i1497" type="#_x0000_t75" style="width:387.75pt;height:39.75pt" o:ole="">
            <v:imagedata r:id="rId856" o:title=""/>
          </v:shape>
          <o:OLEObject Type="Embed" ProgID="Equation.DSMT4" ShapeID="_x0000_i1497" DrawAspect="Content" ObjectID="_1832952765" r:id="rId917"/>
        </w:object>
      </w:r>
    </w:p>
    <w:p w14:paraId="4E959CE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52. </w:t>
      </w:r>
      <w:r w:rsidRPr="00490E75">
        <w:rPr>
          <w:rFonts w:ascii="Times New Roman" w:eastAsia="Aptos" w:hAnsi="Times New Roman"/>
          <w:kern w:val="2"/>
          <w:sz w:val="24"/>
          <w:szCs w:val="24"/>
          <w:lang w:val="vi-VN"/>
          <w14:ligatures w14:val="standardContextual"/>
        </w:rPr>
        <w:t>Trong công nghiệp, người ta điều chế Al bằng phương pháp điện phân nóng chảy Al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theo sơ đồ:</w:t>
      </w:r>
    </w:p>
    <w:p w14:paraId="5CB267E5"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lang w:val="vi-VN"/>
          <w14:ligatures w14:val="standardContextual"/>
        </w:rPr>
      </w:pPr>
      <w:r w:rsidRPr="00490E75">
        <w:rPr>
          <w:rFonts w:ascii="Times New Roman" w:eastAsia="Aptos" w:hAnsi="Times New Roman"/>
          <w:noProof/>
          <w:kern w:val="2"/>
          <w:sz w:val="24"/>
          <w:szCs w:val="24"/>
        </w:rPr>
        <w:drawing>
          <wp:inline distT="0" distB="0" distL="0" distR="0" wp14:anchorId="159C5AD4" wp14:editId="2A552745">
            <wp:extent cx="3933825" cy="1819275"/>
            <wp:effectExtent l="0" t="0" r="9525" b="9525"/>
            <wp:docPr id="126" name="Picture 126" descr="Description: 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escription: A screenshot of a computer&#10;&#10;AI-generated content may be incorrect."/>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3933825" cy="1819275"/>
                    </a:xfrm>
                    <a:prstGeom prst="rect">
                      <a:avLst/>
                    </a:prstGeom>
                    <a:noFill/>
                    <a:ln>
                      <a:noFill/>
                    </a:ln>
                  </pic:spPr>
                </pic:pic>
              </a:graphicData>
            </a:graphic>
          </wp:inline>
        </w:drawing>
      </w:r>
    </w:p>
    <w:p w14:paraId="4348ABA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Cho các phát biểu sau:</w:t>
      </w:r>
    </w:p>
    <w:p w14:paraId="55EF3D3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(1) X là Al nóng chảy, Y là hỗn hợp Al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và Na</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AlF</w:t>
      </w:r>
      <w:r w:rsidRPr="00490E75">
        <w:rPr>
          <w:rFonts w:ascii="Times New Roman" w:eastAsia="Aptos" w:hAnsi="Times New Roman"/>
          <w:kern w:val="2"/>
          <w:sz w:val="24"/>
          <w:szCs w:val="24"/>
          <w:vertAlign w:val="subscript"/>
          <w:lang w:val="vi-VN"/>
          <w14:ligatures w14:val="standardContextual"/>
        </w:rPr>
        <w:t>6</w:t>
      </w:r>
      <w:r w:rsidRPr="00490E75">
        <w:rPr>
          <w:rFonts w:ascii="Times New Roman" w:eastAsia="Aptos" w:hAnsi="Times New Roman"/>
          <w:kern w:val="2"/>
          <w:sz w:val="24"/>
          <w:szCs w:val="24"/>
          <w:lang w:val="vi-VN"/>
          <w14:ligatures w14:val="standardContextual"/>
        </w:rPr>
        <w:t xml:space="preserve"> nóng chảy</w:t>
      </w:r>
    </w:p>
    <w:p w14:paraId="560BCB8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(2) Na</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AlF</w:t>
      </w:r>
      <w:r w:rsidRPr="00490E75">
        <w:rPr>
          <w:rFonts w:ascii="Times New Roman" w:eastAsia="Aptos" w:hAnsi="Times New Roman"/>
          <w:kern w:val="2"/>
          <w:sz w:val="24"/>
          <w:szCs w:val="24"/>
          <w:vertAlign w:val="subscript"/>
          <w:lang w:val="vi-VN"/>
          <w14:ligatures w14:val="standardContextual"/>
        </w:rPr>
        <w:t>6</w:t>
      </w:r>
      <w:r w:rsidRPr="00490E75">
        <w:rPr>
          <w:rFonts w:ascii="Times New Roman" w:eastAsia="Aptos" w:hAnsi="Times New Roman"/>
          <w:kern w:val="2"/>
          <w:sz w:val="24"/>
          <w:szCs w:val="24"/>
          <w:lang w:val="vi-VN"/>
          <w14:ligatures w14:val="standardContextual"/>
        </w:rPr>
        <w:t xml:space="preserve"> được thêm vào Al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hỗn hợp thu được có khối lượng riêng nhỏ hơn khối lượng riêng của Al giúp bảo vệ Al nóng chảy khỏi bị oxi hóa bởi 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trong không khí</w:t>
      </w:r>
    </w:p>
    <w:p w14:paraId="1D8CF45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(3) Na</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AlF</w:t>
      </w:r>
      <w:r w:rsidRPr="00490E75">
        <w:rPr>
          <w:rFonts w:ascii="Times New Roman" w:eastAsia="Aptos" w:hAnsi="Times New Roman"/>
          <w:kern w:val="2"/>
          <w:sz w:val="24"/>
          <w:szCs w:val="24"/>
          <w:vertAlign w:val="subscript"/>
          <w:lang w:val="vi-VN"/>
          <w14:ligatures w14:val="standardContextual"/>
        </w:rPr>
        <w:t>6</w:t>
      </w:r>
      <w:r w:rsidRPr="00490E75">
        <w:rPr>
          <w:rFonts w:ascii="Times New Roman" w:eastAsia="Aptos" w:hAnsi="Times New Roman"/>
          <w:kern w:val="2"/>
          <w:sz w:val="24"/>
          <w:szCs w:val="24"/>
          <w:lang w:val="vi-VN"/>
          <w14:ligatures w14:val="standardContextual"/>
        </w:rPr>
        <w:t xml:space="preserve"> làm giảm nhiệt độ nóng chảy và làm tăng tính dẫn điện của hỗn hợp điện phân</w:t>
      </w:r>
    </w:p>
    <w:p w14:paraId="438724D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(4)  Trong quá trình điện phân, anode bị ăn mòn dần</w:t>
      </w:r>
    </w:p>
    <w:p w14:paraId="329E426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(5) Trung bình để sản xuất được 1,08 tấn Al thì lượng điện cực than chì bị tiêu hao 0,89 tấn do bị oxi hóa bởi 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sinh ra trong quá trình điện phân. Giả thiết thành phần khí bay ra ở cực dương gồm 42% CO; 44% CO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và 14% 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về thể tích.</w:t>
      </w:r>
    </w:p>
    <w:p w14:paraId="7C651BA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Số phát biểu đúng là:</w:t>
      </w:r>
    </w:p>
    <w:p w14:paraId="4DE32AD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5</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3</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4</w:t>
      </w:r>
      <w:r w:rsidRPr="00490E75">
        <w:rPr>
          <w:rFonts w:ascii="Times New Roman" w:eastAsia="Aptos" w:hAnsi="Times New Roman"/>
          <w:kern w:val="2"/>
          <w:sz w:val="24"/>
          <w:szCs w:val="24"/>
          <w:lang w:val="vi-VN"/>
          <w14:ligatures w14:val="standardContextual"/>
        </w:rPr>
        <w:tab/>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2</w:t>
      </w:r>
    </w:p>
    <w:p w14:paraId="1EEF4B1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HDG</w:t>
      </w:r>
      <w:r w:rsidRPr="00490E75">
        <w:rPr>
          <w:rFonts w:ascii="Times New Roman" w:eastAsia="Aptos" w:hAnsi="Times New Roman"/>
          <w:b/>
          <w:bCs/>
          <w:color w:val="EE0000"/>
          <w:kern w:val="2"/>
          <w:sz w:val="24"/>
          <w:szCs w:val="24"/>
          <w14:ligatures w14:val="standardContextual"/>
        </w:rPr>
        <w:t xml:space="preserve">. </w:t>
      </w:r>
      <w:r w:rsidRPr="00490E75">
        <w:rPr>
          <w:rFonts w:ascii="Times New Roman" w:eastAsia="Aptos" w:hAnsi="Times New Roman"/>
          <w:color w:val="EE0000"/>
          <w:kern w:val="2"/>
          <w:sz w:val="24"/>
          <w:szCs w:val="24"/>
          <w14:ligatures w14:val="standardContextual"/>
        </w:rPr>
        <w:t>(1) Sai. Ngược lại        (2) Đúng       (3) Đúng        (4) Đúng. Anode: C + 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C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2CO</w:t>
      </w:r>
    </w:p>
    <w:p w14:paraId="5D210BD8" w14:textId="77777777" w:rsidR="00F1661C" w:rsidRPr="00490E75" w:rsidRDefault="00F1661C" w:rsidP="00F1661C">
      <w:pPr>
        <w:spacing w:line="276"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(5) Sai. </w:t>
      </w:r>
      <w:r w:rsidRPr="00490E75">
        <w:rPr>
          <w:rFonts w:ascii="Times New Roman" w:eastAsia="Aptos" w:hAnsi="Times New Roman"/>
          <w:color w:val="EE0000"/>
          <w:kern w:val="2"/>
          <w:position w:val="-48"/>
          <w:sz w:val="24"/>
          <w:szCs w:val="24"/>
          <w14:ligatures w14:val="standardContextual"/>
        </w:rPr>
        <w:object w:dxaOrig="7425" w:dyaOrig="1170" w14:anchorId="7D61436C">
          <v:shape id="_x0000_i1498" type="#_x0000_t75" style="width:371.25pt;height:58.5pt" o:ole="">
            <v:imagedata r:id="rId859" o:title=""/>
          </v:shape>
          <o:OLEObject Type="Embed" ProgID="Equation.DSMT4" ShapeID="_x0000_i1498" DrawAspect="Content" ObjectID="_1832952766" r:id="rId918"/>
        </w:object>
      </w:r>
    </w:p>
    <w:p w14:paraId="57D050C8"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53: </w:t>
      </w:r>
      <w:r w:rsidRPr="00490E75">
        <w:rPr>
          <w:rFonts w:ascii="Times New Roman" w:eastAsia="Aptos" w:hAnsi="Times New Roman"/>
          <w:kern w:val="2"/>
          <w:sz w:val="24"/>
          <w:szCs w:val="24"/>
          <w14:ligatures w14:val="standardContextual"/>
        </w:rPr>
        <w:t>Để mạ đồng cho một tấm sắt có diện tích tổng 10 cm², người ta dùng tấm sắt làm cathode của một bình điện phân dung dịch CuSO₄ và anode là một thanh đồng nguyên chất, sau đó cho dòng điện có cường độ I = 1A chạy qua trong thời gian 9650 giây. Khối lượng m (gam) của chất thoát ra ở điện cực được tính theo công thức sau: m.n.F = A.I.t ; trong đó: A là khối lượng mol, n là số electron mà 1 ion Cu</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nhận, I là cường độ dòng điện, t là thời gian điện phân tính bằng giây, F là hằng số Faraday, F = 96500 C/mol.</w:t>
      </w:r>
    </w:p>
    <w:p w14:paraId="6DB7F76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Cho biết đồng có khối lượng riêng D = 8,96 g/cm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Khi dùng điện phân, lớp mạ bám trên mặt tấm sắt có độ dày đồng nhất là x (mm). Giá trị của x (làm tròn đến hàng phần trăm) là</w:t>
      </w:r>
    </w:p>
    <w:p w14:paraId="459AEFB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0,36</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0,16</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0,14</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0,12</w:t>
      </w:r>
    </w:p>
    <w:p w14:paraId="63EB8D2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5E93288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Giá trị </w:t>
      </w:r>
      <w:r w:rsidRPr="00490E75">
        <w:rPr>
          <w:rFonts w:ascii="Times New Roman" w:eastAsia="Aptos" w:hAnsi="Times New Roman"/>
          <w:color w:val="EE0000"/>
          <w:kern w:val="2"/>
          <w:position w:val="-22"/>
          <w:sz w:val="24"/>
          <w:szCs w:val="24"/>
          <w14:ligatures w14:val="standardContextual"/>
        </w:rPr>
        <w:object w:dxaOrig="4290" w:dyaOrig="600" w14:anchorId="1764937A">
          <v:shape id="_x0000_i1499" type="#_x0000_t75" style="width:214.5pt;height:30pt" o:ole="">
            <v:imagedata r:id="rId862" o:title=""/>
          </v:shape>
          <o:OLEObject Type="Embed" ProgID="Equation.DSMT4" ShapeID="_x0000_i1499" DrawAspect="Content" ObjectID="_1832952767" r:id="rId919"/>
        </w:object>
      </w:r>
      <w:r w:rsidRPr="00490E75">
        <w:rPr>
          <w:rFonts w:ascii="Times New Roman" w:eastAsia="Aptos" w:hAnsi="Times New Roman"/>
          <w:color w:val="EE0000"/>
          <w:kern w:val="2"/>
          <w:sz w:val="24"/>
          <w:szCs w:val="24"/>
          <w14:ligatures w14:val="standardContextual"/>
        </w:rPr>
        <w:t>(mm) → A</w:t>
      </w:r>
    </w:p>
    <w:p w14:paraId="4E867339" w14:textId="77777777" w:rsidR="00F1661C" w:rsidRPr="00490E75" w:rsidRDefault="00F1661C" w:rsidP="00F1661C">
      <w:pPr>
        <w:spacing w:line="276" w:lineRule="auto"/>
        <w:rPr>
          <w:rFonts w:ascii="Times New Roman" w:eastAsia="Aptos" w:hAnsi="Times New Roman"/>
          <w:color w:val="EE0000"/>
          <w:kern w:val="2"/>
          <w:sz w:val="24"/>
          <w:szCs w:val="24"/>
          <w14:ligatures w14:val="standardContextual"/>
        </w:rPr>
      </w:pPr>
    </w:p>
    <w:p w14:paraId="5508991C" w14:textId="3261649E" w:rsidR="00F1661C" w:rsidRPr="00490E75" w:rsidRDefault="00F1661C" w:rsidP="00F1661C">
      <w:pPr>
        <w:spacing w:line="276" w:lineRule="auto"/>
        <w:rPr>
          <w:rFonts w:ascii="Times New Roman" w:hAnsi="Times New Roman"/>
          <w:b/>
          <w:bCs/>
          <w:kern w:val="2"/>
          <w:sz w:val="24"/>
          <w:szCs w:val="24"/>
          <w14:ligatures w14:val="standardContextual"/>
        </w:rPr>
      </w:pPr>
      <w:r w:rsidRPr="00490E75">
        <w:rPr>
          <w:rFonts w:ascii="Times New Roman" w:hAnsi="Times New Roman"/>
          <w:b/>
          <w:bCs/>
          <w:kern w:val="2"/>
          <w:sz w:val="24"/>
          <w:szCs w:val="24"/>
          <w14:ligatures w14:val="standardContextual"/>
        </w:rPr>
        <w:lastRenderedPageBreak/>
        <w:t>PHẦN II: TRẮC NGHIỆM ĐÚNG SAI</w:t>
      </w:r>
    </w:p>
    <w:p w14:paraId="45E6AB47" w14:textId="77777777" w:rsidR="00F1661C" w:rsidRPr="00490E75" w:rsidRDefault="00F1661C" w:rsidP="00F1661C">
      <w:pPr>
        <w:spacing w:after="0" w:line="240" w:lineRule="auto"/>
        <w:rPr>
          <w:rFonts w:ascii="Times New Roman" w:eastAsia="Aptos" w:hAnsi="Times New Roman"/>
          <w:bCs/>
          <w:kern w:val="2"/>
          <w:sz w:val="24"/>
          <w:szCs w:val="24"/>
          <w:lang w:val="fr-FR"/>
          <w14:ligatures w14:val="standardContextual"/>
        </w:rPr>
      </w:pPr>
      <w:r w:rsidRPr="00490E75">
        <w:rPr>
          <w:rFonts w:ascii="Times New Roman" w:eastAsia="Aptos" w:hAnsi="Times New Roman"/>
          <w:b/>
          <w:bCs/>
          <w:kern w:val="2"/>
          <w:sz w:val="24"/>
          <w:szCs w:val="24"/>
          <w14:ligatures w14:val="standardContextual"/>
        </w:rPr>
        <w:t xml:space="preserve">Câu 1: </w:t>
      </w:r>
      <w:r w:rsidRPr="00490E75">
        <w:rPr>
          <w:rFonts w:ascii="Times New Roman" w:eastAsia="Aptos" w:hAnsi="Times New Roman"/>
          <w:bCs/>
          <w:kern w:val="2"/>
          <w:sz w:val="24"/>
          <w:szCs w:val="24"/>
          <w14:ligatures w14:val="standardContextual"/>
        </w:rPr>
        <w:t>Để xác định hàm lượng Fe trong một lọ muối Mohr [công thức (NH</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.FeSO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.6H</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O] người ta tiến hành thí nghiệm như sau : cân 5 gam muối hòa tan vào nước, thêm tiếp 5 mL dung dịch H</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 xml:space="preserve"> 20% rồi cho nước cất vào để được 100 mL dung dịch (kí hiệu là dung dịch X). </w:t>
      </w:r>
      <w:r w:rsidRPr="00490E75">
        <w:rPr>
          <w:rFonts w:ascii="Times New Roman" w:eastAsia="Aptos" w:hAnsi="Times New Roman"/>
          <w:bCs/>
          <w:kern w:val="2"/>
          <w:sz w:val="24"/>
          <w:szCs w:val="24"/>
          <w:lang w:val="fr-FR"/>
          <w14:ligatures w14:val="standardContextual"/>
        </w:rPr>
        <w:t>Lấy 10 ml dung dịch X đem chuẩn độ bằng dung dịch chuẩn KMnO</w:t>
      </w:r>
      <w:r w:rsidRPr="00490E75">
        <w:rPr>
          <w:rFonts w:ascii="Times New Roman" w:eastAsia="Aptos" w:hAnsi="Times New Roman"/>
          <w:bCs/>
          <w:kern w:val="2"/>
          <w:sz w:val="24"/>
          <w:szCs w:val="24"/>
          <w:vertAlign w:val="subscript"/>
          <w:lang w:val="fr-FR"/>
          <w14:ligatures w14:val="standardContextual"/>
        </w:rPr>
        <w:t>4</w:t>
      </w:r>
      <w:r w:rsidRPr="00490E75">
        <w:rPr>
          <w:rFonts w:ascii="Times New Roman" w:eastAsia="Aptos" w:hAnsi="Times New Roman"/>
          <w:bCs/>
          <w:kern w:val="2"/>
          <w:sz w:val="24"/>
          <w:szCs w:val="24"/>
          <w:lang w:val="fr-FR"/>
          <w14:ligatures w14:val="standardContextual"/>
        </w:rPr>
        <w:t>. Kết quả trung bình của ba lần chuẩn độ thấy hết 10 mL dung dịch KMnO</w:t>
      </w:r>
      <w:r w:rsidRPr="00490E75">
        <w:rPr>
          <w:rFonts w:ascii="Times New Roman" w:eastAsia="Aptos" w:hAnsi="Times New Roman"/>
          <w:bCs/>
          <w:kern w:val="2"/>
          <w:sz w:val="24"/>
          <w:szCs w:val="24"/>
          <w:vertAlign w:val="subscript"/>
          <w:lang w:val="fr-FR"/>
          <w14:ligatures w14:val="standardContextual"/>
        </w:rPr>
        <w:t>4</w:t>
      </w:r>
      <w:r w:rsidRPr="00490E75">
        <w:rPr>
          <w:rFonts w:ascii="Times New Roman" w:eastAsia="Aptos" w:hAnsi="Times New Roman"/>
          <w:bCs/>
          <w:kern w:val="2"/>
          <w:sz w:val="24"/>
          <w:szCs w:val="24"/>
          <w:lang w:val="fr-FR"/>
          <w14:ligatures w14:val="standardContextual"/>
        </w:rPr>
        <w:t xml:space="preserve"> 0,02M.</w:t>
      </w:r>
    </w:p>
    <w:p w14:paraId="3D45900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fr-FR"/>
          <w14:ligatures w14:val="standardContextual"/>
        </w:rPr>
      </w:pPr>
      <w:bookmarkStart w:id="42" w:name="_Hlk182400725"/>
      <w:r w:rsidRPr="00490E75">
        <w:rPr>
          <w:rFonts w:ascii="Times New Roman" w:eastAsia="Aptos" w:hAnsi="Times New Roman"/>
          <w:noProof/>
          <w:kern w:val="2"/>
          <w:sz w:val="24"/>
          <w:szCs w:val="24"/>
        </w:rPr>
        <w:drawing>
          <wp:inline distT="0" distB="0" distL="0" distR="0" wp14:anchorId="1FD05B02" wp14:editId="17402682">
            <wp:extent cx="1362075" cy="1219200"/>
            <wp:effectExtent l="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1362075" cy="1219200"/>
                    </a:xfrm>
                    <a:prstGeom prst="rect">
                      <a:avLst/>
                    </a:prstGeom>
                    <a:noFill/>
                    <a:ln>
                      <a:noFill/>
                    </a:ln>
                  </pic:spPr>
                </pic:pic>
              </a:graphicData>
            </a:graphic>
          </wp:inline>
        </w:drawing>
      </w:r>
      <w:bookmarkEnd w:id="42"/>
    </w:p>
    <w:p w14:paraId="30B3DA4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Các nhận định sau là Đúng hay Sai:</w:t>
      </w:r>
    </w:p>
    <w:p w14:paraId="7EC8A46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(1) Phương trình chuẩn độ là : 10FeSO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 xml:space="preserve"> + 2KMnO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 xml:space="preserve"> + 8H</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 xml:space="preserve"> → 5Fe</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w:t>
      </w:r>
      <w:r w:rsidRPr="00490E75">
        <w:rPr>
          <w:rFonts w:ascii="Times New Roman" w:eastAsia="Aptos" w:hAnsi="Times New Roman"/>
          <w:bCs/>
          <w:kern w:val="2"/>
          <w:sz w:val="24"/>
          <w:szCs w:val="24"/>
          <w:vertAlign w:val="subscript"/>
          <w14:ligatures w14:val="standardContextual"/>
        </w:rPr>
        <w:t>3</w:t>
      </w:r>
      <w:r w:rsidRPr="00490E75">
        <w:rPr>
          <w:rFonts w:ascii="Times New Roman" w:eastAsia="Aptos" w:hAnsi="Times New Roman"/>
          <w:bCs/>
          <w:kern w:val="2"/>
          <w:sz w:val="24"/>
          <w:szCs w:val="24"/>
          <w14:ligatures w14:val="standardContextual"/>
        </w:rPr>
        <w:t xml:space="preserve"> + K</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 xml:space="preserve"> + 2MnSO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 xml:space="preserve"> + 8H</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O</w:t>
      </w:r>
    </w:p>
    <w:p w14:paraId="725938B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(2) Thời điểm kết thúc chuẩn độ là lúc dung dịch trong bình xuất hiện màu hồng nhạt trong khoảng 20 giây</w:t>
      </w:r>
    </w:p>
    <w:p w14:paraId="63E106F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(3) Khi để trong không khí lâu ngày thì hàm lượng FeSO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 xml:space="preserve"> trong muối Mohr sẽ không thay đổi</w:t>
      </w:r>
    </w:p>
    <w:p w14:paraId="4AD506C6"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Cs/>
          <w:kern w:val="2"/>
          <w:sz w:val="24"/>
          <w:szCs w:val="24"/>
          <w14:ligatures w14:val="standardContextual"/>
        </w:rPr>
        <w:t>(4) Hàm lượng Fe</w:t>
      </w:r>
      <w:r w:rsidRPr="00490E75">
        <w:rPr>
          <w:rFonts w:ascii="Times New Roman" w:eastAsia="Aptos" w:hAnsi="Times New Roman"/>
          <w:bCs/>
          <w:kern w:val="2"/>
          <w:sz w:val="24"/>
          <w:szCs w:val="24"/>
          <w:vertAlign w:val="superscript"/>
          <w14:ligatures w14:val="standardContextual"/>
        </w:rPr>
        <w:t>2+</w:t>
      </w:r>
      <w:r w:rsidRPr="00490E75">
        <w:rPr>
          <w:rFonts w:ascii="Times New Roman" w:eastAsia="Aptos" w:hAnsi="Times New Roman"/>
          <w:bCs/>
          <w:kern w:val="2"/>
          <w:sz w:val="24"/>
          <w:szCs w:val="24"/>
          <w14:ligatures w14:val="standardContextual"/>
        </w:rPr>
        <w:t xml:space="preserve"> trong mẫu muối Mohr đem phân tích ở trên là 1,12%.</w:t>
      </w:r>
    </w:p>
    <w:p w14:paraId="6971B9FC"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4AF8F38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14:ligatures w14:val="standardContextual"/>
        </w:rPr>
        <w:t xml:space="preserve">(1) Đúng.          </w:t>
      </w:r>
    </w:p>
    <w:p w14:paraId="4BA2787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14:ligatures w14:val="standardContextual"/>
        </w:rPr>
        <w:t>(2) Đúng. Khi FeSO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phản ứng hết thì thêm lượng KMnO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vào dung dịch sẽ có màu hồng nhạt.</w:t>
      </w:r>
    </w:p>
    <w:p w14:paraId="32F4A74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14:ligatures w14:val="standardContextual"/>
        </w:rPr>
        <w:t>(3) Sai. Vì 3FeSO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+ 0,75O</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 xml:space="preserve"> + 1,5H</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O → Fe</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 Fe(OH)</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w:t>
      </w:r>
    </w:p>
    <w:p w14:paraId="6EC2292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14:ligatures w14:val="standardContextual"/>
        </w:rPr>
        <w:t>(4) Sai. 10FeSO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+ 2KMnO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+ 8H</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 5Fe</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 K</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+ 2MnSO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+ 8H</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O đồng nhất 10 mL với 100 mL.</w:t>
      </w:r>
    </w:p>
    <w:p w14:paraId="29B1BF9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14:ligatures w14:val="standardContextual"/>
        </w:rPr>
        <w:t xml:space="preserve">                0,01        ←0,002    suy ra: %Fe</w:t>
      </w:r>
      <w:r w:rsidRPr="00490E75">
        <w:rPr>
          <w:rFonts w:ascii="Times New Roman" w:eastAsia="Aptos" w:hAnsi="Times New Roman"/>
          <w:bCs/>
          <w:color w:val="EE0000"/>
          <w:kern w:val="2"/>
          <w:sz w:val="24"/>
          <w:szCs w:val="24"/>
          <w:vertAlign w:val="superscript"/>
          <w14:ligatures w14:val="standardContextual"/>
        </w:rPr>
        <w:t>2+</w:t>
      </w:r>
      <w:r w:rsidRPr="00490E75">
        <w:rPr>
          <w:rFonts w:ascii="Times New Roman" w:eastAsia="Aptos" w:hAnsi="Times New Roman"/>
          <w:bCs/>
          <w:color w:val="EE0000"/>
          <w:kern w:val="2"/>
          <w:sz w:val="24"/>
          <w:szCs w:val="24"/>
          <w14:ligatures w14:val="standardContextual"/>
        </w:rPr>
        <w:t xml:space="preserve"> = 56.0,01 : 5 = 11,2%</w:t>
      </w:r>
    </w:p>
    <w:p w14:paraId="2310F361"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 </w:t>
      </w:r>
      <w:r w:rsidRPr="00490E75">
        <w:rPr>
          <w:rFonts w:ascii="Times New Roman" w:eastAsia="Aptos" w:hAnsi="Times New Roman"/>
          <w:kern w:val="2"/>
          <w:sz w:val="24"/>
          <w:szCs w:val="24"/>
          <w14:ligatures w14:val="standardContextual"/>
        </w:rPr>
        <w:t>Trong quá trình làm thí nghiệm về nhận biết các cation của kim loại nhóm IIA, một học sinh làm các thí nghiệm như sau ở 20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 xml:space="preserve">C: </w:t>
      </w:r>
    </w:p>
    <w:p w14:paraId="5C55A80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Thí nghiệm 1: Cho 3 mL dung dịch CaCl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vào ống nghiệm, thêm tiếp 2 mL dung dịch NaOH. </w:t>
      </w:r>
    </w:p>
    <w:p w14:paraId="5D1CF66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Thí nghiệm 2: Cho 3 mL dung dịch MgCl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vào ống nghiệm, thêm tiếp 2 mL dung dịch NaOH. </w:t>
      </w:r>
    </w:p>
    <w:p w14:paraId="3B26AF8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Trong cả 2 thí nghiệm học sinh đều thu được kết tủa. Để giải thích cho hiện tượng thí nghiệm này, học sinh trên đã tra cứu độ tan của các chất ở 20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0"/>
        <w:gridCol w:w="1456"/>
        <w:gridCol w:w="1456"/>
        <w:gridCol w:w="1456"/>
      </w:tblGrid>
      <w:tr w:rsidR="00F1661C" w:rsidRPr="00490E75" w14:paraId="2FCEEFFF" w14:textId="77777777" w:rsidTr="00F1661C">
        <w:trPr>
          <w:trHeight w:val="251"/>
          <w:jc w:val="center"/>
        </w:trPr>
        <w:tc>
          <w:tcPr>
            <w:tcW w:w="2370" w:type="dxa"/>
            <w:tcBorders>
              <w:top w:val="single" w:sz="4" w:space="0" w:color="auto"/>
              <w:left w:val="single" w:sz="4" w:space="0" w:color="auto"/>
              <w:bottom w:val="single" w:sz="4" w:space="0" w:color="auto"/>
              <w:right w:val="single" w:sz="4" w:space="0" w:color="auto"/>
            </w:tcBorders>
            <w:hideMark/>
          </w:tcPr>
          <w:p w14:paraId="5628B884"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Chất</w:t>
            </w:r>
          </w:p>
        </w:tc>
        <w:tc>
          <w:tcPr>
            <w:tcW w:w="1456" w:type="dxa"/>
            <w:tcBorders>
              <w:top w:val="single" w:sz="4" w:space="0" w:color="auto"/>
              <w:left w:val="single" w:sz="4" w:space="0" w:color="auto"/>
              <w:bottom w:val="single" w:sz="4" w:space="0" w:color="auto"/>
              <w:right w:val="single" w:sz="4" w:space="0" w:color="auto"/>
            </w:tcBorders>
            <w:hideMark/>
          </w:tcPr>
          <w:p w14:paraId="733B7E0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vertAlign w:val="subscript"/>
                <w14:ligatures w14:val="standardContextual"/>
              </w:rPr>
            </w:pPr>
            <w:r w:rsidRPr="00490E75">
              <w:rPr>
                <w:rFonts w:ascii="Times New Roman" w:eastAsia="Aptos" w:hAnsi="Times New Roman"/>
                <w:kern w:val="2"/>
                <w:sz w:val="24"/>
                <w:szCs w:val="24"/>
                <w14:ligatures w14:val="standardContextual"/>
              </w:rPr>
              <w:t>Ca(OH)</w:t>
            </w:r>
            <w:r w:rsidRPr="00490E75">
              <w:rPr>
                <w:rFonts w:ascii="Times New Roman" w:eastAsia="Aptos" w:hAnsi="Times New Roman"/>
                <w:kern w:val="2"/>
                <w:sz w:val="24"/>
                <w:szCs w:val="24"/>
                <w:vertAlign w:val="subscript"/>
                <w14:ligatures w14:val="standardContextual"/>
              </w:rPr>
              <w:t>2</w:t>
            </w:r>
          </w:p>
        </w:tc>
        <w:tc>
          <w:tcPr>
            <w:tcW w:w="1456" w:type="dxa"/>
            <w:tcBorders>
              <w:top w:val="single" w:sz="4" w:space="0" w:color="auto"/>
              <w:left w:val="single" w:sz="4" w:space="0" w:color="auto"/>
              <w:bottom w:val="single" w:sz="4" w:space="0" w:color="auto"/>
              <w:right w:val="single" w:sz="4" w:space="0" w:color="auto"/>
            </w:tcBorders>
            <w:hideMark/>
          </w:tcPr>
          <w:p w14:paraId="4C600B0C"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vertAlign w:val="subscript"/>
                <w14:ligatures w14:val="standardContextual"/>
              </w:rPr>
            </w:pPr>
            <w:r w:rsidRPr="00490E75">
              <w:rPr>
                <w:rFonts w:ascii="Times New Roman" w:eastAsia="Aptos" w:hAnsi="Times New Roman"/>
                <w:kern w:val="2"/>
                <w:sz w:val="24"/>
                <w:szCs w:val="24"/>
                <w14:ligatures w14:val="standardContextual"/>
              </w:rPr>
              <w:t>Mg(OH)</w:t>
            </w:r>
            <w:r w:rsidRPr="00490E75">
              <w:rPr>
                <w:rFonts w:ascii="Times New Roman" w:eastAsia="Aptos" w:hAnsi="Times New Roman"/>
                <w:kern w:val="2"/>
                <w:sz w:val="24"/>
                <w:szCs w:val="24"/>
                <w:vertAlign w:val="subscript"/>
                <w14:ligatures w14:val="standardContextual"/>
              </w:rPr>
              <w:t>2</w:t>
            </w:r>
          </w:p>
        </w:tc>
        <w:tc>
          <w:tcPr>
            <w:tcW w:w="1456" w:type="dxa"/>
            <w:tcBorders>
              <w:top w:val="single" w:sz="4" w:space="0" w:color="auto"/>
              <w:left w:val="single" w:sz="4" w:space="0" w:color="auto"/>
              <w:bottom w:val="single" w:sz="4" w:space="0" w:color="auto"/>
              <w:right w:val="single" w:sz="4" w:space="0" w:color="auto"/>
            </w:tcBorders>
            <w:hideMark/>
          </w:tcPr>
          <w:p w14:paraId="1B94A01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NaCl</w:t>
            </w:r>
          </w:p>
        </w:tc>
      </w:tr>
      <w:tr w:rsidR="00F1661C" w:rsidRPr="00490E75" w14:paraId="698C8FB9" w14:textId="77777777" w:rsidTr="00F1661C">
        <w:trPr>
          <w:trHeight w:val="251"/>
          <w:jc w:val="center"/>
        </w:trPr>
        <w:tc>
          <w:tcPr>
            <w:tcW w:w="2370" w:type="dxa"/>
            <w:tcBorders>
              <w:top w:val="single" w:sz="4" w:space="0" w:color="auto"/>
              <w:left w:val="single" w:sz="4" w:space="0" w:color="auto"/>
              <w:bottom w:val="single" w:sz="4" w:space="0" w:color="auto"/>
              <w:right w:val="single" w:sz="4" w:space="0" w:color="auto"/>
            </w:tcBorders>
            <w:hideMark/>
          </w:tcPr>
          <w:p w14:paraId="30D9C85A"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Độ tan (g/100 gH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tc>
        <w:tc>
          <w:tcPr>
            <w:tcW w:w="1456" w:type="dxa"/>
            <w:tcBorders>
              <w:top w:val="single" w:sz="4" w:space="0" w:color="auto"/>
              <w:left w:val="single" w:sz="4" w:space="0" w:color="auto"/>
              <w:bottom w:val="single" w:sz="4" w:space="0" w:color="auto"/>
              <w:right w:val="single" w:sz="4" w:space="0" w:color="auto"/>
            </w:tcBorders>
            <w:hideMark/>
          </w:tcPr>
          <w:p w14:paraId="2DE7FFC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0,173</w:t>
            </w:r>
          </w:p>
        </w:tc>
        <w:tc>
          <w:tcPr>
            <w:tcW w:w="1456" w:type="dxa"/>
            <w:tcBorders>
              <w:top w:val="single" w:sz="4" w:space="0" w:color="auto"/>
              <w:left w:val="single" w:sz="4" w:space="0" w:color="auto"/>
              <w:bottom w:val="single" w:sz="4" w:space="0" w:color="auto"/>
              <w:right w:val="single" w:sz="4" w:space="0" w:color="auto"/>
            </w:tcBorders>
            <w:hideMark/>
          </w:tcPr>
          <w:p w14:paraId="384D7D3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0,00125</w:t>
            </w:r>
          </w:p>
        </w:tc>
        <w:tc>
          <w:tcPr>
            <w:tcW w:w="1456" w:type="dxa"/>
            <w:tcBorders>
              <w:top w:val="single" w:sz="4" w:space="0" w:color="auto"/>
              <w:left w:val="single" w:sz="4" w:space="0" w:color="auto"/>
              <w:bottom w:val="single" w:sz="4" w:space="0" w:color="auto"/>
              <w:right w:val="single" w:sz="4" w:space="0" w:color="auto"/>
            </w:tcBorders>
            <w:hideMark/>
          </w:tcPr>
          <w:p w14:paraId="0FCA939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36</w:t>
            </w:r>
          </w:p>
        </w:tc>
      </w:tr>
    </w:tbl>
    <w:p w14:paraId="507288D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Các nhận định sau Đúng hay Sai:</w:t>
      </w:r>
    </w:p>
    <w:p w14:paraId="54F7A73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 Kết tủa thu được ở thí nghiệm 1 là Ca(OH)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w:t>
      </w:r>
    </w:p>
    <w:p w14:paraId="3BD7F64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 Ở 20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Ca(OH)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ít tan trong nước hơn Mg(OH)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w:t>
      </w:r>
    </w:p>
    <w:p w14:paraId="670ED15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 Ở 20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dung dịch bão hoà Ca(OH)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có khối lượng riêng 1,01 g/mL thì có nồng độ Ca(OH)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khoảng 0,02357M. </w:t>
      </w:r>
    </w:p>
    <w:p w14:paraId="3E81B32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d) Biết rằng ở 20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trong dung dịch có [Ca</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].[OH</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&gt; 5,4.10</w:t>
      </w:r>
      <w:r w:rsidRPr="00490E75">
        <w:rPr>
          <w:rFonts w:ascii="Times New Roman" w:eastAsia="Aptos" w:hAnsi="Times New Roman"/>
          <w:kern w:val="2"/>
          <w:sz w:val="24"/>
          <w:szCs w:val="24"/>
          <w:vertAlign w:val="superscript"/>
          <w14:ligatures w14:val="standardContextual"/>
        </w:rPr>
        <w:t>-6</w:t>
      </w:r>
      <w:r w:rsidRPr="00490E75">
        <w:rPr>
          <w:rFonts w:ascii="Times New Roman" w:eastAsia="Aptos" w:hAnsi="Times New Roman"/>
          <w:kern w:val="2"/>
          <w:sz w:val="24"/>
          <w:szCs w:val="24"/>
          <w14:ligatures w14:val="standardContextual"/>
        </w:rPr>
        <w:t xml:space="preserve"> thì xuất hiện kết tủa. Khi thực hiện thí nghiệm cho 20 ml dung dịch CaCl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0,01 M tác dụng với 30 mL dung dịch NaOH 0,1 M ở 20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 xml:space="preserve">C thì có thu được kết tủa. (xem thể tích dung dịch sau phản ứng bằng 50 mL). </w:t>
      </w:r>
    </w:p>
    <w:p w14:paraId="10C289A8"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1227A52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(a) Đúng         (b) Sai. Ngược lại        (c) Đúng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1589"/>
        <w:gridCol w:w="1589"/>
      </w:tblGrid>
      <w:tr w:rsidR="00F1661C" w:rsidRPr="00490E75" w14:paraId="666586FC" w14:textId="77777777" w:rsidTr="00F1661C">
        <w:trPr>
          <w:trHeight w:val="251"/>
          <w:jc w:val="center"/>
        </w:trPr>
        <w:tc>
          <w:tcPr>
            <w:tcW w:w="1589" w:type="dxa"/>
            <w:tcBorders>
              <w:top w:val="single" w:sz="4" w:space="0" w:color="auto"/>
              <w:left w:val="single" w:sz="4" w:space="0" w:color="auto"/>
              <w:bottom w:val="single" w:sz="4" w:space="0" w:color="auto"/>
              <w:right w:val="single" w:sz="4" w:space="0" w:color="auto"/>
            </w:tcBorders>
            <w:vAlign w:val="center"/>
            <w:hideMark/>
          </w:tcPr>
          <w:p w14:paraId="15F6DE8C"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Nhiệt độ</w:t>
            </w:r>
          </w:p>
        </w:tc>
        <w:tc>
          <w:tcPr>
            <w:tcW w:w="1589" w:type="dxa"/>
            <w:tcBorders>
              <w:top w:val="single" w:sz="4" w:space="0" w:color="auto"/>
              <w:left w:val="single" w:sz="4" w:space="0" w:color="auto"/>
              <w:bottom w:val="single" w:sz="4" w:space="0" w:color="auto"/>
              <w:right w:val="single" w:sz="4" w:space="0" w:color="auto"/>
            </w:tcBorders>
            <w:vAlign w:val="center"/>
            <w:hideMark/>
          </w:tcPr>
          <w:p w14:paraId="3AC4687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vertAlign w:val="subscript"/>
                <w14:ligatures w14:val="standardContextual"/>
              </w:rPr>
            </w:pPr>
            <w:r w:rsidRPr="00490E75">
              <w:rPr>
                <w:rFonts w:ascii="Times New Roman" w:eastAsia="Aptos" w:hAnsi="Times New Roman"/>
                <w:color w:val="EE0000"/>
                <w:kern w:val="2"/>
                <w:sz w:val="24"/>
                <w:szCs w:val="24"/>
                <w14:ligatures w14:val="standardContextual"/>
              </w:rPr>
              <w:t>Ca(OH)</w:t>
            </w:r>
            <w:r w:rsidRPr="00490E75">
              <w:rPr>
                <w:rFonts w:ascii="Times New Roman" w:eastAsia="Aptos" w:hAnsi="Times New Roman"/>
                <w:color w:val="EE0000"/>
                <w:kern w:val="2"/>
                <w:sz w:val="24"/>
                <w:szCs w:val="24"/>
                <w:vertAlign w:val="subscript"/>
                <w14:ligatures w14:val="standardContextual"/>
              </w:rPr>
              <w:t>2</w:t>
            </w:r>
          </w:p>
        </w:tc>
        <w:tc>
          <w:tcPr>
            <w:tcW w:w="1589" w:type="dxa"/>
            <w:tcBorders>
              <w:top w:val="single" w:sz="4" w:space="0" w:color="auto"/>
              <w:left w:val="single" w:sz="4" w:space="0" w:color="auto"/>
              <w:bottom w:val="single" w:sz="4" w:space="0" w:color="auto"/>
              <w:right w:val="single" w:sz="4" w:space="0" w:color="auto"/>
            </w:tcBorders>
            <w:vAlign w:val="center"/>
            <w:hideMark/>
          </w:tcPr>
          <w:p w14:paraId="1BE9762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Dung dịch</w:t>
            </w:r>
          </w:p>
        </w:tc>
      </w:tr>
      <w:tr w:rsidR="00F1661C" w:rsidRPr="00490E75" w14:paraId="1B010E32" w14:textId="77777777" w:rsidTr="00F1661C">
        <w:trPr>
          <w:trHeight w:val="251"/>
          <w:jc w:val="center"/>
        </w:trPr>
        <w:tc>
          <w:tcPr>
            <w:tcW w:w="1589" w:type="dxa"/>
            <w:vMerge w:val="restart"/>
            <w:tcBorders>
              <w:top w:val="single" w:sz="4" w:space="0" w:color="auto"/>
              <w:left w:val="single" w:sz="4" w:space="0" w:color="auto"/>
              <w:bottom w:val="single" w:sz="4" w:space="0" w:color="auto"/>
              <w:right w:val="single" w:sz="4" w:space="0" w:color="auto"/>
            </w:tcBorders>
            <w:vAlign w:val="center"/>
            <w:hideMark/>
          </w:tcPr>
          <w:p w14:paraId="5FF857D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20</w:t>
            </w:r>
            <w:r w:rsidRPr="00490E75">
              <w:rPr>
                <w:rFonts w:ascii="Times New Roman" w:eastAsia="Aptos" w:hAnsi="Times New Roman"/>
                <w:color w:val="EE0000"/>
                <w:kern w:val="2"/>
                <w:sz w:val="24"/>
                <w:szCs w:val="24"/>
                <w:vertAlign w:val="superscript"/>
                <w14:ligatures w14:val="standardContextual"/>
              </w:rPr>
              <w:t>0</w:t>
            </w:r>
            <w:r w:rsidRPr="00490E75">
              <w:rPr>
                <w:rFonts w:ascii="Times New Roman" w:eastAsia="Aptos" w:hAnsi="Times New Roman"/>
                <w:color w:val="EE0000"/>
                <w:kern w:val="2"/>
                <w:sz w:val="24"/>
                <w:szCs w:val="24"/>
                <w14:ligatures w14:val="standardContextual"/>
              </w:rPr>
              <w:t>C</w:t>
            </w:r>
          </w:p>
        </w:tc>
        <w:tc>
          <w:tcPr>
            <w:tcW w:w="1589" w:type="dxa"/>
            <w:tcBorders>
              <w:top w:val="single" w:sz="4" w:space="0" w:color="auto"/>
              <w:left w:val="single" w:sz="4" w:space="0" w:color="auto"/>
              <w:bottom w:val="single" w:sz="4" w:space="0" w:color="auto"/>
              <w:right w:val="single" w:sz="4" w:space="0" w:color="auto"/>
            </w:tcBorders>
            <w:vAlign w:val="center"/>
            <w:hideMark/>
          </w:tcPr>
          <w:p w14:paraId="554E112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0,173</w:t>
            </w:r>
          </w:p>
        </w:tc>
        <w:tc>
          <w:tcPr>
            <w:tcW w:w="1589" w:type="dxa"/>
            <w:tcBorders>
              <w:top w:val="single" w:sz="4" w:space="0" w:color="auto"/>
              <w:left w:val="single" w:sz="4" w:space="0" w:color="auto"/>
              <w:bottom w:val="single" w:sz="4" w:space="0" w:color="auto"/>
              <w:right w:val="single" w:sz="4" w:space="0" w:color="auto"/>
            </w:tcBorders>
            <w:vAlign w:val="center"/>
            <w:hideMark/>
          </w:tcPr>
          <w:p w14:paraId="2EF57E75"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100,173</w:t>
            </w:r>
          </w:p>
        </w:tc>
      </w:tr>
      <w:tr w:rsidR="00F1661C" w:rsidRPr="00490E75" w14:paraId="113C0AC4" w14:textId="77777777" w:rsidTr="00F1661C">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8A56C7"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p>
        </w:tc>
        <w:tc>
          <w:tcPr>
            <w:tcW w:w="1589" w:type="dxa"/>
            <w:tcBorders>
              <w:top w:val="single" w:sz="4" w:space="0" w:color="auto"/>
              <w:left w:val="single" w:sz="4" w:space="0" w:color="auto"/>
              <w:bottom w:val="single" w:sz="4" w:space="0" w:color="auto"/>
              <w:right w:val="single" w:sz="4" w:space="0" w:color="auto"/>
            </w:tcBorders>
            <w:vAlign w:val="center"/>
            <w:hideMark/>
          </w:tcPr>
          <w:p w14:paraId="602FD620"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1,7443</w:t>
            </w:r>
          </w:p>
        </w:tc>
        <w:tc>
          <w:tcPr>
            <w:tcW w:w="1589" w:type="dxa"/>
            <w:tcBorders>
              <w:top w:val="single" w:sz="4" w:space="0" w:color="auto"/>
              <w:left w:val="single" w:sz="4" w:space="0" w:color="auto"/>
              <w:bottom w:val="single" w:sz="4" w:space="0" w:color="auto"/>
              <w:right w:val="single" w:sz="4" w:space="0" w:color="auto"/>
            </w:tcBorders>
            <w:vAlign w:val="center"/>
            <w:hideMark/>
          </w:tcPr>
          <w:p w14:paraId="26366E8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←1010</w:t>
            </w:r>
          </w:p>
        </w:tc>
      </w:tr>
    </w:tbl>
    <w:p w14:paraId="4775B82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Suy ra: nCa(OH)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0,02357 → [Ca(OH)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 0,02357M</w:t>
      </w:r>
    </w:p>
    <w:p w14:paraId="0A2582F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(d) Đúng. [Ca</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].[OH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color w:val="EE0000"/>
          <w:kern w:val="2"/>
          <w:position w:val="-28"/>
          <w:sz w:val="24"/>
          <w:szCs w:val="24"/>
          <w14:ligatures w14:val="standardContextual"/>
        </w:rPr>
        <w:object w:dxaOrig="4515" w:dyaOrig="750" w14:anchorId="087A71EF">
          <v:shape id="_x0000_i1500" type="#_x0000_t75" style="width:225.75pt;height:37.5pt" o:ole="">
            <v:imagedata r:id="rId921" o:title=""/>
          </v:shape>
          <o:OLEObject Type="Embed" ProgID="Equation.DSMT4" ShapeID="_x0000_i1500" DrawAspect="Content" ObjectID="_1832952768" r:id="rId922"/>
        </w:object>
      </w:r>
    </w:p>
    <w:p w14:paraId="5C1CE676"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3: </w:t>
      </w:r>
      <w:r w:rsidRPr="00490E75">
        <w:rPr>
          <w:rFonts w:ascii="Times New Roman" w:eastAsia="Aptos" w:hAnsi="Times New Roman"/>
          <w:kern w:val="2"/>
          <w:sz w:val="24"/>
          <w:szCs w:val="24"/>
          <w14:ligatures w14:val="standardContextual"/>
        </w:rPr>
        <w:t>Chuẩn độ V</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 xml:space="preserve"> mL dung dịch chứa muối Fe</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nồng độ C</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 xml:space="preserve"> (M) và dung dịch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(loãng, dư) đựng trong bình tam giác bằng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nồng độ C</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(M) để ở burette và để ở vạch 0. Khi trong </w:t>
      </w:r>
      <w:r w:rsidRPr="00490E75">
        <w:rPr>
          <w:rFonts w:ascii="Times New Roman" w:eastAsia="Aptos" w:hAnsi="Times New Roman"/>
          <w:kern w:val="2"/>
          <w:sz w:val="24"/>
          <w:szCs w:val="24"/>
          <w14:ligatures w14:val="standardContextual"/>
        </w:rPr>
        <w:lastRenderedPageBreak/>
        <w:t>bình tam giác xuất hiện màu hồng bên trong khoảng 20 giây thì đóng khóa burette, ghi giá trị thể tích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đã dùng. Lặp lại thí nghiệm đến lần thứ 3 lấy giá trị trung bình của thể tích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đã phản ứng của 3 lần được giá trị V</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mL. </w:t>
      </w:r>
    </w:p>
    <w:p w14:paraId="5BC21C5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Nhận định sau Đúng hay Sai:</w:t>
      </w:r>
    </w:p>
    <w:p w14:paraId="40C585B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Phản ứng hóa học xảy ra khi chuẩn độ là:MnO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vertAlign w:val="subscript"/>
          <w14:ligatures w14:val="standardContextual"/>
        </w:rPr>
        <w:t>(aq)</w:t>
      </w:r>
      <w:r w:rsidRPr="00490E75">
        <w:rPr>
          <w:rFonts w:ascii="Times New Roman" w:eastAsia="Aptos" w:hAnsi="Times New Roman"/>
          <w:kern w:val="2"/>
          <w:sz w:val="24"/>
          <w:szCs w:val="24"/>
          <w14:ligatures w14:val="standardContextual"/>
        </w:rPr>
        <w:t xml:space="preserve"> + 5Fe</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vertAlign w:val="subscript"/>
          <w14:ligatures w14:val="standardContextual"/>
        </w:rPr>
        <w:t>(aq)</w:t>
      </w:r>
      <w:r w:rsidRPr="00490E75">
        <w:rPr>
          <w:rFonts w:ascii="Times New Roman" w:eastAsia="Aptos" w:hAnsi="Times New Roman"/>
          <w:kern w:val="2"/>
          <w:sz w:val="24"/>
          <w:szCs w:val="24"/>
          <w14:ligatures w14:val="standardContextual"/>
        </w:rPr>
        <w:t xml:space="preserve"> + 8H</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vertAlign w:val="subscript"/>
          <w14:ligatures w14:val="standardContextual"/>
        </w:rPr>
        <w:t>(aq)</w:t>
      </w:r>
      <w:r w:rsidRPr="00490E75">
        <w:rPr>
          <w:rFonts w:ascii="Times New Roman" w:eastAsia="Aptos" w:hAnsi="Times New Roman"/>
          <w:kern w:val="2"/>
          <w:sz w:val="24"/>
          <w:szCs w:val="24"/>
          <w14:ligatures w14:val="standardContextual"/>
        </w:rPr>
        <w:t xml:space="preserve"> → Mn</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vertAlign w:val="subscript"/>
          <w14:ligatures w14:val="standardContextual"/>
        </w:rPr>
        <w:t>(aq)</w:t>
      </w:r>
      <w:r w:rsidRPr="00490E75">
        <w:rPr>
          <w:rFonts w:ascii="Times New Roman" w:eastAsia="Aptos" w:hAnsi="Times New Roman"/>
          <w:kern w:val="2"/>
          <w:sz w:val="24"/>
          <w:szCs w:val="24"/>
          <w14:ligatures w14:val="standardContextual"/>
        </w:rPr>
        <w:t xml:space="preserve"> + 5Fe</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vertAlign w:val="subscript"/>
          <w14:ligatures w14:val="standardContextual"/>
        </w:rPr>
        <w:t>(aq)</w:t>
      </w:r>
      <w:r w:rsidRPr="00490E75">
        <w:rPr>
          <w:rFonts w:ascii="Times New Roman" w:eastAsia="Aptos" w:hAnsi="Times New Roman"/>
          <w:kern w:val="2"/>
          <w:sz w:val="24"/>
          <w:szCs w:val="24"/>
          <w14:ligatures w14:val="standardContextual"/>
        </w:rPr>
        <w:t xml:space="preserve"> + 4H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w:t>
      </w:r>
    </w:p>
    <w:p w14:paraId="74A807C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Mối quan hệ giữa V</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 C</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 V</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và C</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được biểu diễn qua biểu thức: V</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.C</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 xml:space="preserve"> = V</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w:t>
      </w:r>
    </w:p>
    <w:p w14:paraId="6D3F945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Trong phép chuẩn độ trên,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vừa đóng vai trò là chất chuẩn vừa đóng vai trò là chất chỉ thị. </w:t>
      </w:r>
    </w:p>
    <w:p w14:paraId="3B2AC43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Trong phép chuẩn độ trên nếu thay dung dịch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bằng dung dịch HNO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thì vẫn thu được kết quả đúng như vậy. </w:t>
      </w:r>
    </w:p>
    <w:p w14:paraId="72B6607F"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w:t>
      </w:r>
    </w:p>
    <w:p w14:paraId="59A0E54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a.</w:t>
      </w:r>
      <w:r w:rsidRPr="00490E75">
        <w:rPr>
          <w:rFonts w:ascii="Times New Roman" w:eastAsia="Aptos" w:hAnsi="Times New Roman"/>
          <w:color w:val="EE0000"/>
          <w:kern w:val="2"/>
          <w:sz w:val="24"/>
          <w:szCs w:val="24"/>
          <w14:ligatures w14:val="standardContextual"/>
        </w:rPr>
        <w:t xml:space="preserve"> Đúng.         </w:t>
      </w:r>
    </w:p>
    <w:p w14:paraId="0C8848B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b.</w:t>
      </w:r>
      <w:r w:rsidRPr="00490E75">
        <w:rPr>
          <w:rFonts w:ascii="Times New Roman" w:eastAsia="Aptos" w:hAnsi="Times New Roman"/>
          <w:color w:val="EE0000"/>
          <w:kern w:val="2"/>
          <w:sz w:val="24"/>
          <w:szCs w:val="24"/>
          <w14:ligatures w14:val="standardContextual"/>
        </w:rPr>
        <w:t xml:space="preserve"> Sai. Vì còn có hệ số: nFe</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5.nMnO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V</w:t>
      </w:r>
      <w:r w:rsidRPr="00490E75">
        <w:rPr>
          <w:rFonts w:ascii="Times New Roman" w:eastAsia="Aptos" w:hAnsi="Times New Roman"/>
          <w:color w:val="EE0000"/>
          <w:kern w:val="2"/>
          <w:sz w:val="24"/>
          <w:szCs w:val="24"/>
          <w:vertAlign w:val="subscript"/>
          <w14:ligatures w14:val="standardContextual"/>
        </w:rPr>
        <w:t>1</w:t>
      </w:r>
      <w:r w:rsidRPr="00490E75">
        <w:rPr>
          <w:rFonts w:ascii="Times New Roman" w:eastAsia="Aptos" w:hAnsi="Times New Roman"/>
          <w:color w:val="EE0000"/>
          <w:kern w:val="2"/>
          <w:sz w:val="24"/>
          <w:szCs w:val="24"/>
          <w14:ligatures w14:val="standardContextual"/>
        </w:rPr>
        <w:t>.C</w:t>
      </w:r>
      <w:r w:rsidRPr="00490E75">
        <w:rPr>
          <w:rFonts w:ascii="Times New Roman" w:eastAsia="Aptos" w:hAnsi="Times New Roman"/>
          <w:color w:val="EE0000"/>
          <w:kern w:val="2"/>
          <w:sz w:val="24"/>
          <w:szCs w:val="24"/>
          <w:vertAlign w:val="subscript"/>
          <w14:ligatures w14:val="standardContextual"/>
        </w:rPr>
        <w:t>1</w:t>
      </w:r>
      <w:r w:rsidRPr="00490E75">
        <w:rPr>
          <w:rFonts w:ascii="Times New Roman" w:eastAsia="Aptos" w:hAnsi="Times New Roman"/>
          <w:color w:val="EE0000"/>
          <w:kern w:val="2"/>
          <w:sz w:val="24"/>
          <w:szCs w:val="24"/>
          <w14:ligatures w14:val="standardContextual"/>
        </w:rPr>
        <w:t xml:space="preserve"> = 5.V</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.C</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w:t>
      </w:r>
    </w:p>
    <w:p w14:paraId="635AFE6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b/>
          <w:bCs/>
          <w:color w:val="EE0000"/>
          <w:kern w:val="2"/>
          <w:sz w:val="24"/>
          <w:szCs w:val="24"/>
          <w14:ligatures w14:val="standardContextual"/>
        </w:rPr>
        <w:t>c.</w:t>
      </w:r>
      <w:r w:rsidRPr="00490E75">
        <w:rPr>
          <w:rFonts w:ascii="Times New Roman" w:eastAsia="Aptos" w:hAnsi="Times New Roman"/>
          <w:color w:val="EE0000"/>
          <w:kern w:val="2"/>
          <w:sz w:val="24"/>
          <w:szCs w:val="24"/>
          <w14:ligatures w14:val="standardContextual"/>
        </w:rPr>
        <w:t xml:space="preserve"> Đúng. </w:t>
      </w:r>
    </w:p>
    <w:p w14:paraId="34DEB8C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d.</w:t>
      </w:r>
      <w:r w:rsidRPr="00490E75">
        <w:rPr>
          <w:rFonts w:ascii="Times New Roman" w:eastAsia="Aptos" w:hAnsi="Times New Roman"/>
          <w:color w:val="EE0000"/>
          <w:kern w:val="2"/>
          <w:sz w:val="24"/>
          <w:szCs w:val="24"/>
          <w14:ligatures w14:val="standardContextual"/>
        </w:rPr>
        <w:t xml:space="preserve"> Sai vì HNO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có tính oxi hóa mạnh sẽ sinh ra các phản ứng khác làm sai lệch kết quả chuẩn độ. </w:t>
      </w:r>
    </w:p>
    <w:p w14:paraId="5F632100"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4: </w:t>
      </w:r>
      <w:r w:rsidRPr="00490E75">
        <w:rPr>
          <w:rFonts w:ascii="Times New Roman" w:eastAsia="Aptos" w:hAnsi="Times New Roman"/>
          <w:kern w:val="2"/>
          <w:sz w:val="24"/>
          <w:szCs w:val="24"/>
          <w14:ligatures w14:val="standardContextual"/>
        </w:rPr>
        <w:t>Thành phần dịch vị dạ dày gồm 95% là nước, enzyme và hydrochloric acid. Sự có mặt của hydrochloric acid làm cho pH của dịch vị trong khoảng từ 2-3. Khi độ acid trong dịch vị dạ dày tăng thì dễ bị ợ chua, ợ hơi, ói mửa, buồn nôn, loét dạ dày, tá tràng. Để làm giảm bớt lượng acid dư trong dịch vị dạ dày người ta thường uống thuốc muối dạ dày "Nabica" từng lượng nhỏ và cách quãng. Nhận định sau Đúng hay Sai:</w:t>
      </w:r>
    </w:p>
    <w:p w14:paraId="78F5E91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 Công thức hoá học của thuốc muỗi dạ dày "Nabica" là 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w:t>
      </w:r>
    </w:p>
    <w:p w14:paraId="0CFD283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b) Khi uống thuốc muối dạ dày "Nabica" thì sẽ sinh ra khi carbonmonooxide. </w:t>
      </w:r>
    </w:p>
    <w:p w14:paraId="66FCE42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c) Khi uống thuốc muối dạ dày "Nabica" từng lượng nhỏ và cách quãng thì pH của dịch vị dạ dày sẽ tăng từ từ. </w:t>
      </w:r>
    </w:p>
    <w:p w14:paraId="0EC9970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d) Nếu có 10 mL dịch vị dạ dày và coi pH của dạ dày hoàn toàn do hydrochloric acid gây ra, để nâng pH của dạ dày từ pH = 1 lên pH = 2 cần dùng hết 0,756 gam thuốc muối dạ dày Nabica (với giả thiết Nabica là nguyên chất và thể tích dung dịch vẫn giữu nguyên sau khi dùng thuốc). </w:t>
      </w:r>
    </w:p>
    <w:p w14:paraId="66B34F0A"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07EC23A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Nabica: NaHCO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HCl → NaCl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p>
    <w:p w14:paraId="091F87A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(a) Đúng         </w:t>
      </w:r>
    </w:p>
    <w:p w14:paraId="19A47D1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(b) Sai. carbon dioxide        </w:t>
      </w:r>
    </w:p>
    <w:p w14:paraId="565FD09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(c) Đúng. Nabica trung hòa lượng acid HCl trong dịch vị dạ dày    </w:t>
      </w:r>
    </w:p>
    <w:p w14:paraId="34D32181"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(d) Sai. </w:t>
      </w:r>
      <w:r w:rsidRPr="00490E75">
        <w:rPr>
          <w:rFonts w:ascii="Times New Roman" w:eastAsia="Aptos" w:hAnsi="Times New Roman"/>
          <w:color w:val="EE0000"/>
          <w:kern w:val="2"/>
          <w:position w:val="-36"/>
          <w:sz w:val="24"/>
          <w:szCs w:val="24"/>
          <w14:ligatures w14:val="standardContextual"/>
        </w:rPr>
        <w:object w:dxaOrig="8070" w:dyaOrig="840" w14:anchorId="5C71A3A8">
          <v:shape id="_x0000_i1501" type="#_x0000_t75" style="width:403.5pt;height:42pt" o:ole="">
            <v:imagedata r:id="rId923" o:title=""/>
          </v:shape>
          <o:OLEObject Type="Embed" ProgID="Equation.DSMT4" ShapeID="_x0000_i1501" DrawAspect="Content" ObjectID="_1832952769" r:id="rId924"/>
        </w:object>
      </w:r>
    </w:p>
    <w:p w14:paraId="22B91F1E"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5: </w:t>
      </w:r>
      <w:r w:rsidRPr="00490E75">
        <w:rPr>
          <w:rFonts w:ascii="Times New Roman" w:eastAsia="Aptos" w:hAnsi="Times New Roman"/>
          <w:kern w:val="2"/>
          <w:sz w:val="24"/>
          <w:szCs w:val="24"/>
          <w:lang w:val="vi-VN"/>
          <w14:ligatures w14:val="standardContextual"/>
        </w:rPr>
        <w:t>Chuẩn độ muối Fe (II) bằng dung dịch thuốc tím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Chuẩn bị: </w:t>
      </w:r>
    </w:p>
    <w:p w14:paraId="32EB7FC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bookmarkStart w:id="43" w:name="_Hlk199353312"/>
      <w:r w:rsidRPr="00490E75">
        <w:rPr>
          <w:rFonts w:ascii="Times New Roman" w:eastAsia="Aptos" w:hAnsi="Times New Roman"/>
          <w:kern w:val="2"/>
          <w:sz w:val="24"/>
          <w:szCs w:val="24"/>
          <w:lang w:val="vi-VN"/>
          <w14:ligatures w14:val="standardContextual"/>
        </w:rPr>
        <w:t>Hóa chất: các dung dịch: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C</w:t>
      </w:r>
      <w:r w:rsidRPr="00490E75">
        <w:rPr>
          <w:rFonts w:ascii="Times New Roman" w:eastAsia="Aptos" w:hAnsi="Times New Roman"/>
          <w:kern w:val="2"/>
          <w:sz w:val="24"/>
          <w:szCs w:val="24"/>
          <w:vertAlign w:val="subscript"/>
          <w:lang w:val="vi-VN"/>
          <w14:ligatures w14:val="standardContextual"/>
        </w:rPr>
        <w:t>1</w:t>
      </w:r>
      <w:r w:rsidRPr="00490E75">
        <w:rPr>
          <w:rFonts w:ascii="Times New Roman" w:eastAsia="Aptos" w:hAnsi="Times New Roman"/>
          <w:kern w:val="2"/>
          <w:sz w:val="24"/>
          <w:szCs w:val="24"/>
          <w:lang w:val="vi-VN"/>
          <w14:ligatures w14:val="standardContextual"/>
        </w:rPr>
        <w:t xml:space="preserve"> (M),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10%, FeSO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C</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(М). </w:t>
      </w:r>
    </w:p>
    <w:p w14:paraId="0F92439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Dụng cụ: pipette 5 ml, burette 25 mL, bình tam giác 100 mL, ông đ</w:t>
      </w:r>
      <w:r w:rsidRPr="00490E75">
        <w:rPr>
          <w:rFonts w:ascii="Times New Roman" w:eastAsia="Aptos" w:hAnsi="Times New Roman"/>
          <w:kern w:val="2"/>
          <w:sz w:val="24"/>
          <w:szCs w:val="24"/>
          <w14:ligatures w14:val="standardContextual"/>
        </w:rPr>
        <w:t>ong</w:t>
      </w:r>
      <w:r w:rsidRPr="00490E75">
        <w:rPr>
          <w:rFonts w:ascii="Times New Roman" w:eastAsia="Aptos" w:hAnsi="Times New Roman"/>
          <w:kern w:val="2"/>
          <w:sz w:val="24"/>
          <w:szCs w:val="24"/>
          <w:lang w:val="vi-VN"/>
          <w14:ligatures w14:val="standardContextual"/>
        </w:rPr>
        <w:t xml:space="preserve"> 10 mL, bình tia nước cất, giá đỡ, kẹp càng cu</w:t>
      </w:r>
      <w:r w:rsidRPr="00490E75">
        <w:rPr>
          <w:rFonts w:ascii="Times New Roman" w:eastAsia="Aptos" w:hAnsi="Times New Roman"/>
          <w:kern w:val="2"/>
          <w:sz w:val="24"/>
          <w:szCs w:val="24"/>
          <w14:ligatures w14:val="standardContextual"/>
        </w:rPr>
        <w:t>a.</w:t>
      </w:r>
      <w:r w:rsidRPr="00490E75">
        <w:rPr>
          <w:rFonts w:ascii="Times New Roman" w:eastAsia="Aptos" w:hAnsi="Times New Roman"/>
          <w:kern w:val="2"/>
          <w:sz w:val="24"/>
          <w:szCs w:val="24"/>
          <w:lang w:val="vi-VN"/>
          <w14:ligatures w14:val="standardContextual"/>
        </w:rPr>
        <w:t xml:space="preserve"> </w:t>
      </w:r>
    </w:p>
    <w:p w14:paraId="7937140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 xml:space="preserve">Cách tiến hành: </w:t>
      </w:r>
    </w:p>
    <w:p w14:paraId="510912A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 Dùng pipette lấy V</w:t>
      </w:r>
      <w:r w:rsidRPr="00490E75">
        <w:rPr>
          <w:rFonts w:ascii="Times New Roman" w:eastAsia="Aptos" w:hAnsi="Times New Roman"/>
          <w:kern w:val="2"/>
          <w:sz w:val="24"/>
          <w:szCs w:val="24"/>
          <w:vertAlign w:val="subscript"/>
          <w:lang w:val="vi-VN"/>
          <w14:ligatures w14:val="standardContextual"/>
        </w:rPr>
        <w:t>1</w:t>
      </w:r>
      <w:r w:rsidRPr="00490E75">
        <w:rPr>
          <w:rFonts w:ascii="Times New Roman" w:eastAsia="Aptos" w:hAnsi="Times New Roman"/>
          <w:kern w:val="2"/>
          <w:sz w:val="24"/>
          <w:szCs w:val="24"/>
          <w:lang w:val="vi-VN"/>
          <w14:ligatures w14:val="standardContextual"/>
        </w:rPr>
        <w:t xml:space="preserve"> mL dung dịch FeSO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cho vào bình tam giác, dùng ống đong lấy thêm vào bình tam giác V</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lang w:val="vi-VN"/>
          <w14:ligatures w14:val="standardContextual"/>
        </w:rPr>
        <w:t xml:space="preserve"> ml dung dịch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10%. </w:t>
      </w:r>
    </w:p>
    <w:p w14:paraId="641DB27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 Cho dung dịch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vào burette, điều chỉnh thể tích dung dịch trong burette về mức 0. Mở khoa burette, nhỏ từng giọt dung dịch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xuống bình tam giác, lắc đều.</w:t>
      </w:r>
    </w:p>
    <w:p w14:paraId="625352B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13120758" wp14:editId="35B084B3">
            <wp:extent cx="1647825" cy="1238250"/>
            <wp:effectExtent l="0" t="0" r="9525" b="0"/>
            <wp:docPr id="14486565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1647825" cy="1238250"/>
                    </a:xfrm>
                    <a:prstGeom prst="rect">
                      <a:avLst/>
                    </a:prstGeom>
                    <a:noFill/>
                    <a:ln>
                      <a:noFill/>
                    </a:ln>
                  </pic:spPr>
                </pic:pic>
              </a:graphicData>
            </a:graphic>
          </wp:inline>
        </w:drawing>
      </w:r>
    </w:p>
    <w:p w14:paraId="319A3DF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14:ligatures w14:val="standardContextual"/>
        </w:rPr>
        <w:t>Nhận định sau đây Đúng hay Sai:</w:t>
      </w:r>
    </w:p>
    <w:p w14:paraId="0548A2C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Phản ứng chuẩn độ là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FeSO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MnSO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K</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 Fe</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O với tổng hệ số tối giản của các chất trong phương trình phản ứng là 36. </w:t>
      </w:r>
    </w:p>
    <w:p w14:paraId="4E9A331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lang w:val="vi-VN"/>
          <w14:ligatures w14:val="standardContextual"/>
        </w:rPr>
        <w:lastRenderedPageBreak/>
        <w:t>b)</w:t>
      </w:r>
      <w:r w:rsidRPr="00490E75">
        <w:rPr>
          <w:rFonts w:ascii="Times New Roman" w:eastAsia="Aptos" w:hAnsi="Times New Roman"/>
          <w:kern w:val="2"/>
          <w:sz w:val="24"/>
          <w:szCs w:val="24"/>
          <w:lang w:val="vi-VN"/>
          <w14:ligatures w14:val="standardContextual"/>
        </w:rPr>
        <w:t xml:space="preserve"> Khi dung dịch trong bình tam giác xuất hiện màu hồng bên trong khoảng 20 giây thì dừng chuẩn độ, ghi lại thể tích dung dịch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là V</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Tiến hành chuẩn độ 3 lần. </w:t>
      </w:r>
    </w:p>
    <w:p w14:paraId="0CA5ED8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Có thể thực hiện phép chuẩn độ trên bằng cách đựng dung dịch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ở bình tam giác và dung dịch FeSO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trong môi trường acid ở burette cũng cho kết quả tương tự. </w:t>
      </w:r>
    </w:p>
    <w:p w14:paraId="5496A33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Cần xác định hàm lượng nguyên tố sắt trong một viên thuốc bổ sung sắt bằng dung dịch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Viên thuốc nặng 250 mg chứa nguyên tố sắt (iron) chỉ ở dạng muối Fe (II) cùng một số chất khá</w:t>
      </w:r>
      <w:r w:rsidRPr="00490E75">
        <w:rPr>
          <w:rFonts w:ascii="Times New Roman" w:eastAsia="Aptos" w:hAnsi="Times New Roman"/>
          <w:kern w:val="2"/>
          <w:sz w:val="24"/>
          <w:szCs w:val="24"/>
          <w14:ligatures w14:val="standardContextual"/>
        </w:rPr>
        <w:t>c.</w:t>
      </w:r>
      <w:r w:rsidRPr="00490E75">
        <w:rPr>
          <w:rFonts w:ascii="Times New Roman" w:eastAsia="Aptos" w:hAnsi="Times New Roman"/>
          <w:kern w:val="2"/>
          <w:sz w:val="24"/>
          <w:szCs w:val="24"/>
          <w:lang w:val="vi-VN"/>
          <w14:ligatures w14:val="standardContextual"/>
        </w:rPr>
        <w:t xml:space="preserve"> Kết quả kiểm nghiệm thấy lượng Fe(II) trong viên này phản ứng vừa đủ với 10,0 mL dung dịch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0,04 M. Phần trăm khối lượng của nguyên tố sắt trong viên thuốc trên là 44,8</w:t>
      </w:r>
      <w:bookmarkEnd w:id="43"/>
      <w:r w:rsidRPr="00490E75">
        <w:rPr>
          <w:rFonts w:ascii="Times New Roman" w:eastAsia="Aptos" w:hAnsi="Times New Roman"/>
          <w:kern w:val="2"/>
          <w:sz w:val="24"/>
          <w:szCs w:val="24"/>
          <w:lang w:val="vi-VN"/>
          <w14:ligatures w14:val="standardContextual"/>
        </w:rPr>
        <w:t xml:space="preserve">%. </w:t>
      </w:r>
    </w:p>
    <w:p w14:paraId="32007E40"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57F82E1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(a) Đúng. 2</w:t>
      </w:r>
      <w:r w:rsidRPr="00490E75">
        <w:rPr>
          <w:rFonts w:ascii="Times New Roman" w:eastAsia="Aptos" w:hAnsi="Times New Roman"/>
          <w:color w:val="EE0000"/>
          <w:kern w:val="2"/>
          <w:sz w:val="24"/>
          <w:szCs w:val="24"/>
          <w:lang w:val="vi-VN"/>
          <w14:ligatures w14:val="standardContextual"/>
        </w:rPr>
        <w:t>KMnO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w:t>
      </w:r>
      <w:r w:rsidRPr="00490E75">
        <w:rPr>
          <w:rFonts w:ascii="Times New Roman" w:eastAsia="Aptos" w:hAnsi="Times New Roman"/>
          <w:color w:val="EE0000"/>
          <w:kern w:val="2"/>
          <w:sz w:val="24"/>
          <w:szCs w:val="24"/>
          <w14:ligatures w14:val="standardContextual"/>
        </w:rPr>
        <w:t>10</w:t>
      </w:r>
      <w:r w:rsidRPr="00490E75">
        <w:rPr>
          <w:rFonts w:ascii="Times New Roman" w:eastAsia="Aptos" w:hAnsi="Times New Roman"/>
          <w:color w:val="EE0000"/>
          <w:kern w:val="2"/>
          <w:sz w:val="24"/>
          <w:szCs w:val="24"/>
          <w:lang w:val="vi-VN"/>
          <w14:ligatures w14:val="standardContextual"/>
        </w:rPr>
        <w:t>FeSO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w:t>
      </w:r>
      <w:r w:rsidRPr="00490E75">
        <w:rPr>
          <w:rFonts w:ascii="Times New Roman" w:eastAsia="Aptos" w:hAnsi="Times New Roman"/>
          <w:color w:val="EE0000"/>
          <w:kern w:val="2"/>
          <w:sz w:val="24"/>
          <w:szCs w:val="24"/>
          <w14:ligatures w14:val="standardContextual"/>
        </w:rPr>
        <w:t>8</w:t>
      </w:r>
      <w:r w:rsidRPr="00490E75">
        <w:rPr>
          <w:rFonts w:ascii="Times New Roman" w:eastAsia="Aptos" w:hAnsi="Times New Roman"/>
          <w:color w:val="EE0000"/>
          <w:kern w:val="2"/>
          <w:sz w:val="24"/>
          <w:szCs w:val="24"/>
          <w:lang w:val="vi-VN"/>
          <w14:ligatures w14:val="standardContextual"/>
        </w:rPr>
        <w:t>H</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w:t>
      </w:r>
      <w:r w:rsidRPr="00490E75">
        <w:rPr>
          <w:rFonts w:ascii="Times New Roman" w:eastAsia="Aptos" w:hAnsi="Times New Roman"/>
          <w:color w:val="EE0000"/>
          <w:kern w:val="2"/>
          <w:sz w:val="24"/>
          <w:szCs w:val="24"/>
          <w14:ligatures w14:val="standardContextual"/>
        </w:rPr>
        <w:t>2</w:t>
      </w:r>
      <w:r w:rsidRPr="00490E75">
        <w:rPr>
          <w:rFonts w:ascii="Times New Roman" w:eastAsia="Aptos" w:hAnsi="Times New Roman"/>
          <w:color w:val="EE0000"/>
          <w:kern w:val="2"/>
          <w:sz w:val="24"/>
          <w:szCs w:val="24"/>
          <w:lang w:val="vi-VN"/>
          <w14:ligatures w14:val="standardContextual"/>
        </w:rPr>
        <w:t>MnSO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K</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 xml:space="preserve"> + </w:t>
      </w:r>
      <w:r w:rsidRPr="00490E75">
        <w:rPr>
          <w:rFonts w:ascii="Times New Roman" w:eastAsia="Aptos" w:hAnsi="Times New Roman"/>
          <w:color w:val="EE0000"/>
          <w:kern w:val="2"/>
          <w:sz w:val="24"/>
          <w:szCs w:val="24"/>
          <w14:ligatures w14:val="standardContextual"/>
        </w:rPr>
        <w:t>5</w:t>
      </w:r>
      <w:r w:rsidRPr="00490E75">
        <w:rPr>
          <w:rFonts w:ascii="Times New Roman" w:eastAsia="Aptos" w:hAnsi="Times New Roman"/>
          <w:color w:val="EE0000"/>
          <w:kern w:val="2"/>
          <w:sz w:val="24"/>
          <w:szCs w:val="24"/>
          <w:lang w:val="vi-VN"/>
          <w14:ligatures w14:val="standardContextual"/>
        </w:rPr>
        <w:t>Fe</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(SO</w:t>
      </w:r>
      <w:r w:rsidRPr="00490E75">
        <w:rPr>
          <w:rFonts w:ascii="Times New Roman" w:eastAsia="Aptos" w:hAnsi="Times New Roman"/>
          <w:color w:val="EE0000"/>
          <w:kern w:val="2"/>
          <w:sz w:val="24"/>
          <w:szCs w:val="24"/>
          <w:vertAlign w:val="subscript"/>
          <w:lang w:val="vi-VN"/>
          <w14:ligatures w14:val="standardContextual"/>
        </w:rPr>
        <w:t>4</w:t>
      </w:r>
      <w:r w:rsidRPr="00490E75">
        <w:rPr>
          <w:rFonts w:ascii="Times New Roman" w:eastAsia="Aptos" w:hAnsi="Times New Roman"/>
          <w:color w:val="EE0000"/>
          <w:kern w:val="2"/>
          <w:sz w:val="24"/>
          <w:szCs w:val="24"/>
          <w:lang w:val="vi-VN"/>
          <w14:ligatures w14:val="standardContextual"/>
        </w:rPr>
        <w:t>)</w:t>
      </w:r>
      <w:r w:rsidRPr="00490E75">
        <w:rPr>
          <w:rFonts w:ascii="Times New Roman" w:eastAsia="Aptos" w:hAnsi="Times New Roman"/>
          <w:color w:val="EE0000"/>
          <w:kern w:val="2"/>
          <w:sz w:val="24"/>
          <w:szCs w:val="24"/>
          <w:vertAlign w:val="subscript"/>
          <w:lang w:val="vi-VN"/>
          <w14:ligatures w14:val="standardContextual"/>
        </w:rPr>
        <w:t>3</w:t>
      </w:r>
      <w:r w:rsidRPr="00490E75">
        <w:rPr>
          <w:rFonts w:ascii="Times New Roman" w:eastAsia="Aptos" w:hAnsi="Times New Roman"/>
          <w:color w:val="EE0000"/>
          <w:kern w:val="2"/>
          <w:sz w:val="24"/>
          <w:szCs w:val="24"/>
          <w:lang w:val="vi-VN"/>
          <w14:ligatures w14:val="standardContextual"/>
        </w:rPr>
        <w:t xml:space="preserve"> + </w:t>
      </w:r>
      <w:r w:rsidRPr="00490E75">
        <w:rPr>
          <w:rFonts w:ascii="Times New Roman" w:eastAsia="Aptos" w:hAnsi="Times New Roman"/>
          <w:color w:val="EE0000"/>
          <w:kern w:val="2"/>
          <w:sz w:val="24"/>
          <w:szCs w:val="24"/>
          <w14:ligatures w14:val="standardContextual"/>
        </w:rPr>
        <w:t>8</w:t>
      </w:r>
      <w:r w:rsidRPr="00490E75">
        <w:rPr>
          <w:rFonts w:ascii="Times New Roman" w:eastAsia="Aptos" w:hAnsi="Times New Roman"/>
          <w:color w:val="EE0000"/>
          <w:kern w:val="2"/>
          <w:sz w:val="24"/>
          <w:szCs w:val="24"/>
          <w:lang w:val="vi-VN"/>
          <w14:ligatures w14:val="standardContextual"/>
        </w:rPr>
        <w:t>H</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O</w:t>
      </w:r>
      <w:r w:rsidRPr="00490E75">
        <w:rPr>
          <w:rFonts w:ascii="Times New Roman" w:eastAsia="Aptos" w:hAnsi="Times New Roman"/>
          <w:color w:val="EE0000"/>
          <w:kern w:val="2"/>
          <w:sz w:val="24"/>
          <w:szCs w:val="24"/>
          <w14:ligatures w14:val="standardContextual"/>
        </w:rPr>
        <w:t xml:space="preserve">       </w:t>
      </w:r>
    </w:p>
    <w:p w14:paraId="670D4E8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(b) Đúng</w:t>
      </w:r>
    </w:p>
    <w:p w14:paraId="048B260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(c) Sai        </w:t>
      </w:r>
    </w:p>
    <w:p w14:paraId="693FAEB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(d) Đúng. nKMnO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4.10</w:t>
      </w:r>
      <w:r w:rsidRPr="00490E75">
        <w:rPr>
          <w:rFonts w:ascii="Times New Roman" w:eastAsia="Aptos" w:hAnsi="Times New Roman"/>
          <w:color w:val="EE0000"/>
          <w:kern w:val="2"/>
          <w:sz w:val="24"/>
          <w:szCs w:val="24"/>
          <w:vertAlign w:val="superscript"/>
          <w14:ligatures w14:val="standardContextual"/>
        </w:rPr>
        <w:t>-4</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sz w:val="24"/>
          <w:szCs w:val="24"/>
          <w:lang w:val="vi-VN"/>
          <w14:ligatures w14:val="standardContextual"/>
        </w:rPr>
        <w:t>→</w:t>
      </w:r>
      <w:r w:rsidRPr="00490E75">
        <w:rPr>
          <w:rFonts w:ascii="Times New Roman" w:eastAsia="Aptos" w:hAnsi="Times New Roman"/>
          <w:color w:val="EE0000"/>
          <w:kern w:val="2"/>
          <w:sz w:val="24"/>
          <w:szCs w:val="24"/>
          <w14:ligatures w14:val="standardContextual"/>
        </w:rPr>
        <w:t xml:space="preserve"> nFeSO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2.10</w:t>
      </w:r>
      <w:r w:rsidRPr="00490E75">
        <w:rPr>
          <w:rFonts w:ascii="Times New Roman" w:eastAsia="Aptos" w:hAnsi="Times New Roman"/>
          <w:color w:val="EE0000"/>
          <w:kern w:val="2"/>
          <w:sz w:val="24"/>
          <w:szCs w:val="24"/>
          <w:vertAlign w:val="superscript"/>
          <w14:ligatures w14:val="standardContextual"/>
        </w:rPr>
        <w:t>-3</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sz w:val="24"/>
          <w:szCs w:val="24"/>
          <w:lang w:val="vi-VN"/>
          <w14:ligatures w14:val="standardContextual"/>
        </w:rPr>
        <w:t>→</w:t>
      </w:r>
      <w:r w:rsidRPr="00490E75">
        <w:rPr>
          <w:rFonts w:ascii="Times New Roman" w:eastAsia="Aptos" w:hAnsi="Times New Roman"/>
          <w:color w:val="EE0000"/>
          <w:kern w:val="2"/>
          <w:sz w:val="24"/>
          <w:szCs w:val="24"/>
          <w14:ligatures w14:val="standardContextual"/>
        </w:rPr>
        <w:t xml:space="preserve"> mFe = 112 (mg) </w:t>
      </w:r>
      <w:r w:rsidRPr="00490E75">
        <w:rPr>
          <w:rFonts w:ascii="Times New Roman" w:eastAsia="Aptos" w:hAnsi="Times New Roman"/>
          <w:color w:val="EE0000"/>
          <w:kern w:val="2"/>
          <w:sz w:val="24"/>
          <w:szCs w:val="24"/>
          <w:lang w:val="vi-VN"/>
          <w14:ligatures w14:val="standardContextual"/>
        </w:rPr>
        <w:t>→</w:t>
      </w:r>
      <w:r w:rsidRPr="00490E75">
        <w:rPr>
          <w:rFonts w:ascii="Times New Roman" w:eastAsia="Aptos" w:hAnsi="Times New Roman"/>
          <w:color w:val="EE0000"/>
          <w:kern w:val="2"/>
          <w:sz w:val="24"/>
          <w:szCs w:val="24"/>
          <w14:ligatures w14:val="standardContextual"/>
        </w:rPr>
        <w:t xml:space="preserve"> %Fe = 44,8%</w:t>
      </w:r>
    </w:p>
    <w:p w14:paraId="4B1E9532"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6: </w:t>
      </w:r>
      <w:r w:rsidRPr="00490E75">
        <w:rPr>
          <w:rFonts w:ascii="Times New Roman" w:eastAsia="Aptos" w:hAnsi="Times New Roman"/>
          <w:kern w:val="2"/>
          <w:sz w:val="24"/>
          <w:szCs w:val="24"/>
          <w:lang w:val="vi-VN"/>
          <w14:ligatures w14:val="standardContextual"/>
        </w:rPr>
        <w:t>Điện phân có màng ngăn dung dịch muối ăn bão hoà trong nước là công đoạn chính của quy trình Sodium chloride được dùng trong chế biến và bảo quản thực phẩm, làm nguyên liệu ch</w:t>
      </w:r>
      <w:r w:rsidRPr="00490E75">
        <w:rPr>
          <w:rFonts w:ascii="Times New Roman" w:eastAsia="Aptos" w:hAnsi="Times New Roman"/>
          <w:kern w:val="2"/>
          <w:sz w:val="24"/>
          <w:szCs w:val="24"/>
          <w14:ligatures w14:val="standardContextual"/>
        </w:rPr>
        <w:t>í</w:t>
      </w:r>
      <w:r w:rsidRPr="00490E75">
        <w:rPr>
          <w:rFonts w:ascii="Times New Roman" w:eastAsia="Aptos" w:hAnsi="Times New Roman"/>
          <w:kern w:val="2"/>
          <w:sz w:val="24"/>
          <w:szCs w:val="24"/>
          <w:lang w:val="vi-VN"/>
          <w14:ligatures w14:val="standardContextual"/>
        </w:rPr>
        <w:t>nh của quy trình công nghiệp chlorine - kiềm. Công đoạn chính của công nghiệp chlorine - kiềm là điện phân dung dịch sodium chloride bão hòa trong b</w:t>
      </w:r>
      <w:r w:rsidRPr="00490E75">
        <w:rPr>
          <w:rFonts w:ascii="Times New Roman" w:eastAsia="Aptos" w:hAnsi="Times New Roman"/>
          <w:kern w:val="2"/>
          <w:sz w:val="24"/>
          <w:szCs w:val="24"/>
          <w14:ligatures w14:val="standardContextual"/>
        </w:rPr>
        <w:t>ể</w:t>
      </w:r>
      <w:r w:rsidRPr="00490E75">
        <w:rPr>
          <w:rFonts w:ascii="Times New Roman" w:eastAsia="Aptos" w:hAnsi="Times New Roman"/>
          <w:kern w:val="2"/>
          <w:sz w:val="24"/>
          <w:szCs w:val="24"/>
          <w:lang w:val="vi-VN"/>
          <w14:ligatures w14:val="standardContextual"/>
        </w:rPr>
        <w:t xml:space="preserve"> điện phân có màng ngăn xốp. </w:t>
      </w:r>
      <w:r w:rsidRPr="00490E75">
        <w:rPr>
          <w:rFonts w:ascii="Times New Roman" w:eastAsia="Aptos" w:hAnsi="Times New Roman"/>
          <w:kern w:val="2"/>
          <w:sz w:val="24"/>
          <w:szCs w:val="24"/>
          <w14:ligatures w14:val="standardContextual"/>
        </w:rPr>
        <w:t>PTHH</w:t>
      </w:r>
      <w:r w:rsidRPr="00490E75">
        <w:rPr>
          <w:rFonts w:ascii="Times New Roman" w:eastAsia="Aptos" w:hAnsi="Times New Roman"/>
          <w:kern w:val="2"/>
          <w:sz w:val="24"/>
          <w:szCs w:val="24"/>
          <w:lang w:val="vi-VN"/>
          <w14:ligatures w14:val="standardContextual"/>
        </w:rPr>
        <w:t xml:space="preserve"> của phản ứng điện phân dung dịch NaCl bão hòa trong bể điện phân có màng ngăn như sau: 2NaCl</w:t>
      </w:r>
      <w:r w:rsidRPr="00490E75">
        <w:rPr>
          <w:rFonts w:ascii="Times New Roman" w:eastAsia="Aptos" w:hAnsi="Times New Roman"/>
          <w:kern w:val="2"/>
          <w:sz w:val="24"/>
          <w:szCs w:val="24"/>
          <w:vertAlign w:val="subscript"/>
          <w:lang w:val="vi-VN"/>
          <w14:ligatures w14:val="standardContextual"/>
        </w:rPr>
        <w:t>(aq)</w:t>
      </w:r>
      <w:r w:rsidRPr="00490E75">
        <w:rPr>
          <w:rFonts w:ascii="Times New Roman" w:eastAsia="Aptos" w:hAnsi="Times New Roman"/>
          <w:kern w:val="2"/>
          <w:sz w:val="24"/>
          <w:szCs w:val="24"/>
          <w:lang w:val="vi-VN"/>
          <w14:ligatures w14:val="standardContextual"/>
        </w:rPr>
        <w:t xml:space="preserve"> + 2H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r w:rsidRPr="00490E75">
        <w:rPr>
          <w:rFonts w:ascii="Times New Roman" w:eastAsia="Aptos" w:hAnsi="Times New Roman"/>
          <w:kern w:val="2"/>
          <w:sz w:val="24"/>
          <w:szCs w:val="24"/>
          <w:vertAlign w:val="subscript"/>
          <w:lang w:val="vi-VN"/>
          <w14:ligatures w14:val="standardContextual"/>
        </w:rPr>
        <w:t>(l)</w:t>
      </w:r>
      <w:r w:rsidRPr="00490E75">
        <w:rPr>
          <w:rFonts w:ascii="Times New Roman" w:eastAsia="Aptos" w:hAnsi="Times New Roman"/>
          <w:kern w:val="2"/>
          <w:sz w:val="24"/>
          <w:szCs w:val="24"/>
          <w:lang w:val="vi-VN"/>
          <w14:ligatures w14:val="standardContextual"/>
        </w:rPr>
        <w:t xml:space="preserve"> →2NaOH</w:t>
      </w:r>
      <w:r w:rsidRPr="00490E75">
        <w:rPr>
          <w:rFonts w:ascii="Times New Roman" w:eastAsia="Aptos" w:hAnsi="Times New Roman"/>
          <w:kern w:val="2"/>
          <w:sz w:val="24"/>
          <w:szCs w:val="24"/>
          <w:vertAlign w:val="subscript"/>
          <w:lang w:val="vi-VN"/>
          <w14:ligatures w14:val="standardContextual"/>
        </w:rPr>
        <w:t>(aq)</w:t>
      </w:r>
      <w:r w:rsidRPr="00490E75">
        <w:rPr>
          <w:rFonts w:ascii="Times New Roman" w:eastAsia="Aptos" w:hAnsi="Times New Roman"/>
          <w:kern w:val="2"/>
          <w:sz w:val="24"/>
          <w:szCs w:val="24"/>
          <w:lang w:val="vi-VN"/>
          <w14:ligatures w14:val="standardContextual"/>
        </w:rPr>
        <w:t xml:space="preserve"> + H</w:t>
      </w:r>
      <w:r w:rsidRPr="00490E75">
        <w:rPr>
          <w:rFonts w:ascii="Times New Roman" w:eastAsia="Aptos" w:hAnsi="Times New Roman"/>
          <w:kern w:val="2"/>
          <w:sz w:val="24"/>
          <w:szCs w:val="24"/>
          <w:vertAlign w:val="subscript"/>
          <w:lang w:val="vi-VN"/>
          <w14:ligatures w14:val="standardContextual"/>
        </w:rPr>
        <w:t>2(g)</w:t>
      </w:r>
      <w:r w:rsidRPr="00490E75">
        <w:rPr>
          <w:rFonts w:ascii="Times New Roman" w:eastAsia="Aptos" w:hAnsi="Times New Roman"/>
          <w:kern w:val="2"/>
          <w:sz w:val="24"/>
          <w:szCs w:val="24"/>
          <w:lang w:val="vi-VN"/>
          <w14:ligatures w14:val="standardContextual"/>
        </w:rPr>
        <w:t xml:space="preserve"> + Cl</w:t>
      </w:r>
      <w:r w:rsidRPr="00490E75">
        <w:rPr>
          <w:rFonts w:ascii="Times New Roman" w:eastAsia="Aptos" w:hAnsi="Times New Roman"/>
          <w:kern w:val="2"/>
          <w:sz w:val="24"/>
          <w:szCs w:val="24"/>
          <w:vertAlign w:val="subscript"/>
          <w:lang w:val="vi-VN"/>
          <w14:ligatures w14:val="standardContextual"/>
        </w:rPr>
        <w:t>2(g)</w:t>
      </w:r>
    </w:p>
    <w:p w14:paraId="6F4E7C86"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Nhận định sau đây Đúng hay Sai:</w:t>
      </w:r>
    </w:p>
    <w:p w14:paraId="310C06F5"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Sản phẩm cơ bản của công nghiệp chlorine - kiềm là sodium hydroxide, chlorine và hydrogen.</w:t>
      </w:r>
    </w:p>
    <w:p w14:paraId="3573BC99"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Khí thoát ra ở anode là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Khí thoát ra ở cathode là Cl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w:t>
      </w:r>
    </w:p>
    <w:p w14:paraId="3416FA05"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Nếu không có màng ngăn xốp, nước javel được hình thành trong b</w:t>
      </w:r>
      <w:r w:rsidRPr="00490E75">
        <w:rPr>
          <w:rFonts w:ascii="Times New Roman" w:eastAsia="Aptos" w:hAnsi="Times New Roman"/>
          <w:kern w:val="2"/>
          <w:sz w:val="24"/>
          <w:szCs w:val="24"/>
          <w14:ligatures w14:val="standardContextual"/>
        </w:rPr>
        <w:t>ể</w:t>
      </w:r>
      <w:r w:rsidRPr="00490E75">
        <w:rPr>
          <w:rFonts w:ascii="Times New Roman" w:eastAsia="Aptos" w:hAnsi="Times New Roman"/>
          <w:kern w:val="2"/>
          <w:sz w:val="24"/>
          <w:szCs w:val="24"/>
          <w:lang w:val="vi-VN"/>
          <w14:ligatures w14:val="standardContextual"/>
        </w:rPr>
        <w:t xml:space="preserve"> điện phân.</w:t>
      </w:r>
    </w:p>
    <w:p w14:paraId="708273BF"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Trong trường hợp không có màng ngăn, khi điện phân hoàn toàn dung dịch chứa 300 kg NaCl bão hòa ở 25</w:t>
      </w:r>
      <w:r w:rsidRPr="00490E75">
        <w:rPr>
          <w:rFonts w:ascii="Times New Roman" w:eastAsia="Aptos" w:hAnsi="Times New Roman"/>
          <w:kern w:val="2"/>
          <w:sz w:val="24"/>
          <w:szCs w:val="24"/>
          <w:vertAlign w:val="superscript"/>
          <w:lang w:val="vi-VN"/>
          <w14:ligatures w14:val="standardContextual"/>
        </w:rPr>
        <w:t>0</w:t>
      </w:r>
      <w:r w:rsidRPr="00490E75">
        <w:rPr>
          <w:rFonts w:ascii="Times New Roman" w:eastAsia="Aptos" w:hAnsi="Times New Roman"/>
          <w:kern w:val="2"/>
          <w:sz w:val="24"/>
          <w:szCs w:val="24"/>
          <w:lang w:val="vi-VN"/>
          <w14:ligatures w14:val="standardContextual"/>
        </w:rPr>
        <w:t>C thì thu được dung dịch chứa NaClO có nồng độ 30%. (Độ tan của NaCl ở nhiệt độ này là 36,2 g/100 g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p>
    <w:p w14:paraId="579F4FBC"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15C2C820"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 xml:space="preserve">Đúng     </w:t>
      </w:r>
    </w:p>
    <w:p w14:paraId="6C842B85"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b/>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 xml:space="preserve">Sai. Ngược lại       </w:t>
      </w:r>
    </w:p>
    <w:p w14:paraId="25867A7D"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c. </w:t>
      </w:r>
      <w:r w:rsidRPr="00490E75">
        <w:rPr>
          <w:rFonts w:ascii="Times New Roman" w:eastAsia="Aptos" w:hAnsi="Times New Roman"/>
          <w:color w:val="EE0000"/>
          <w:kern w:val="2"/>
          <w:sz w:val="24"/>
          <w:szCs w:val="24"/>
          <w14:ligatures w14:val="standardContextual"/>
        </w:rPr>
        <w:t>Đúng. Vì Cl</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+ 2NaOH → NaCl + NaClO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(nước Javen)</w:t>
      </w:r>
    </w:p>
    <w:p w14:paraId="3315D9EA"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d. </w:t>
      </w:r>
      <w:r w:rsidRPr="00490E75">
        <w:rPr>
          <w:rFonts w:ascii="Times New Roman" w:eastAsia="Aptos" w:hAnsi="Times New Roman"/>
          <w:color w:val="EE0000"/>
          <w:kern w:val="2"/>
          <w:sz w:val="24"/>
          <w:szCs w:val="24"/>
          <w14:ligatures w14:val="standardContextual"/>
        </w:rPr>
        <w:t>Sai. PTHH: NaCl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 NaClO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w:t>
      </w:r>
    </w:p>
    <w:tbl>
      <w:tblPr>
        <w:tblStyle w:val="TableGrid15"/>
        <w:tblW w:w="0" w:type="auto"/>
        <w:jc w:val="center"/>
        <w:tblLook w:val="04A0" w:firstRow="1" w:lastRow="0" w:firstColumn="1" w:lastColumn="0" w:noHBand="0" w:noVBand="1"/>
      </w:tblPr>
      <w:tblGrid>
        <w:gridCol w:w="1287"/>
        <w:gridCol w:w="1708"/>
        <w:gridCol w:w="1708"/>
      </w:tblGrid>
      <w:tr w:rsidR="00F1661C" w:rsidRPr="00490E75" w14:paraId="116B1A45" w14:textId="77777777" w:rsidTr="00F1661C">
        <w:trPr>
          <w:trHeight w:val="251"/>
          <w:jc w:val="center"/>
        </w:trPr>
        <w:tc>
          <w:tcPr>
            <w:tcW w:w="1287" w:type="dxa"/>
            <w:tcBorders>
              <w:top w:val="single" w:sz="4" w:space="0" w:color="auto"/>
              <w:left w:val="single" w:sz="4" w:space="0" w:color="auto"/>
              <w:bottom w:val="single" w:sz="4" w:space="0" w:color="auto"/>
              <w:right w:val="single" w:sz="4" w:space="0" w:color="auto"/>
            </w:tcBorders>
            <w:vAlign w:val="center"/>
            <w:hideMark/>
          </w:tcPr>
          <w:p w14:paraId="6855AAF1" w14:textId="77777777" w:rsidR="00F1661C" w:rsidRPr="00490E75" w:rsidRDefault="00F1661C" w:rsidP="00F1661C">
            <w:pPr>
              <w:spacing w:after="0" w:line="240" w:lineRule="auto"/>
              <w:jc w:val="center"/>
              <w:rPr>
                <w:rFonts w:eastAsia="Aptos" w:cs="Times New Roman"/>
                <w:color w:val="EE0000"/>
                <w:sz w:val="24"/>
                <w:szCs w:val="24"/>
              </w:rPr>
            </w:pPr>
            <w:r w:rsidRPr="00490E75">
              <w:rPr>
                <w:rFonts w:cs="Times New Roman"/>
                <w:color w:val="EE0000"/>
                <w:sz w:val="24"/>
                <w:szCs w:val="24"/>
              </w:rPr>
              <w:t>Nhiệt độ</w:t>
            </w:r>
          </w:p>
        </w:tc>
        <w:tc>
          <w:tcPr>
            <w:tcW w:w="1708" w:type="dxa"/>
            <w:tcBorders>
              <w:top w:val="single" w:sz="4" w:space="0" w:color="auto"/>
              <w:left w:val="single" w:sz="4" w:space="0" w:color="auto"/>
              <w:bottom w:val="single" w:sz="4" w:space="0" w:color="auto"/>
              <w:right w:val="single" w:sz="4" w:space="0" w:color="auto"/>
            </w:tcBorders>
            <w:vAlign w:val="center"/>
            <w:hideMark/>
          </w:tcPr>
          <w:p w14:paraId="398BBD96" w14:textId="77777777" w:rsidR="00F1661C" w:rsidRPr="00490E75" w:rsidRDefault="00F1661C" w:rsidP="00F1661C">
            <w:pPr>
              <w:spacing w:after="0" w:line="240" w:lineRule="auto"/>
              <w:jc w:val="center"/>
              <w:rPr>
                <w:rFonts w:eastAsia="Aptos" w:cs="Times New Roman"/>
                <w:color w:val="EE0000"/>
                <w:sz w:val="24"/>
                <w:szCs w:val="24"/>
              </w:rPr>
            </w:pPr>
            <w:r w:rsidRPr="00490E75">
              <w:rPr>
                <w:rFonts w:cs="Times New Roman"/>
                <w:color w:val="EE0000"/>
                <w:sz w:val="24"/>
                <w:szCs w:val="24"/>
              </w:rPr>
              <w:t>NaCl</w:t>
            </w:r>
          </w:p>
        </w:tc>
        <w:tc>
          <w:tcPr>
            <w:tcW w:w="1708" w:type="dxa"/>
            <w:tcBorders>
              <w:top w:val="single" w:sz="4" w:space="0" w:color="auto"/>
              <w:left w:val="single" w:sz="4" w:space="0" w:color="auto"/>
              <w:bottom w:val="single" w:sz="4" w:space="0" w:color="auto"/>
              <w:right w:val="single" w:sz="4" w:space="0" w:color="auto"/>
            </w:tcBorders>
            <w:vAlign w:val="center"/>
            <w:hideMark/>
          </w:tcPr>
          <w:p w14:paraId="40F4FBC2" w14:textId="77777777" w:rsidR="00F1661C" w:rsidRPr="00490E75" w:rsidRDefault="00F1661C" w:rsidP="00F1661C">
            <w:pPr>
              <w:spacing w:after="0" w:line="240" w:lineRule="auto"/>
              <w:jc w:val="center"/>
              <w:rPr>
                <w:rFonts w:eastAsia="Aptos" w:cs="Times New Roman"/>
                <w:color w:val="EE0000"/>
                <w:sz w:val="24"/>
                <w:szCs w:val="24"/>
              </w:rPr>
            </w:pPr>
            <w:r w:rsidRPr="00490E75">
              <w:rPr>
                <w:rFonts w:cs="Times New Roman"/>
                <w:color w:val="EE0000"/>
                <w:sz w:val="24"/>
                <w:szCs w:val="24"/>
              </w:rPr>
              <w:t>Dung dịch</w:t>
            </w:r>
          </w:p>
        </w:tc>
      </w:tr>
      <w:tr w:rsidR="00F1661C" w:rsidRPr="00490E75" w14:paraId="3E976BA9" w14:textId="77777777" w:rsidTr="00F1661C">
        <w:trPr>
          <w:trHeight w:val="251"/>
          <w:jc w:val="center"/>
        </w:trPr>
        <w:tc>
          <w:tcPr>
            <w:tcW w:w="1287" w:type="dxa"/>
            <w:vMerge w:val="restart"/>
            <w:tcBorders>
              <w:top w:val="single" w:sz="4" w:space="0" w:color="auto"/>
              <w:left w:val="single" w:sz="4" w:space="0" w:color="auto"/>
              <w:bottom w:val="single" w:sz="4" w:space="0" w:color="auto"/>
              <w:right w:val="single" w:sz="4" w:space="0" w:color="auto"/>
            </w:tcBorders>
            <w:vAlign w:val="center"/>
            <w:hideMark/>
          </w:tcPr>
          <w:p w14:paraId="54DB85E8" w14:textId="77777777" w:rsidR="00F1661C" w:rsidRPr="00490E75" w:rsidRDefault="00F1661C" w:rsidP="00F1661C">
            <w:pPr>
              <w:spacing w:after="0" w:line="240" w:lineRule="auto"/>
              <w:jc w:val="center"/>
              <w:rPr>
                <w:rFonts w:eastAsia="Aptos" w:cs="Times New Roman"/>
                <w:color w:val="EE0000"/>
                <w:sz w:val="24"/>
                <w:szCs w:val="24"/>
              </w:rPr>
            </w:pPr>
            <w:r w:rsidRPr="00490E75">
              <w:rPr>
                <w:rFonts w:cs="Times New Roman"/>
                <w:color w:val="EE0000"/>
                <w:sz w:val="24"/>
                <w:szCs w:val="24"/>
              </w:rPr>
              <w:t>25</w:t>
            </w:r>
            <w:r w:rsidRPr="00490E75">
              <w:rPr>
                <w:rFonts w:cs="Times New Roman"/>
                <w:color w:val="EE0000"/>
                <w:sz w:val="24"/>
                <w:szCs w:val="24"/>
                <w:vertAlign w:val="superscript"/>
              </w:rPr>
              <w:t>0</w:t>
            </w:r>
            <w:r w:rsidRPr="00490E75">
              <w:rPr>
                <w:rFonts w:cs="Times New Roman"/>
                <w:color w:val="EE0000"/>
                <w:sz w:val="24"/>
                <w:szCs w:val="24"/>
              </w:rPr>
              <w:t>C</w:t>
            </w:r>
          </w:p>
        </w:tc>
        <w:tc>
          <w:tcPr>
            <w:tcW w:w="1708" w:type="dxa"/>
            <w:tcBorders>
              <w:top w:val="single" w:sz="4" w:space="0" w:color="auto"/>
              <w:left w:val="single" w:sz="4" w:space="0" w:color="auto"/>
              <w:bottom w:val="single" w:sz="4" w:space="0" w:color="auto"/>
              <w:right w:val="single" w:sz="4" w:space="0" w:color="auto"/>
            </w:tcBorders>
            <w:vAlign w:val="center"/>
            <w:hideMark/>
          </w:tcPr>
          <w:p w14:paraId="04AD0202" w14:textId="77777777" w:rsidR="00F1661C" w:rsidRPr="00490E75" w:rsidRDefault="00F1661C" w:rsidP="00F1661C">
            <w:pPr>
              <w:spacing w:after="0" w:line="240" w:lineRule="auto"/>
              <w:jc w:val="center"/>
              <w:rPr>
                <w:rFonts w:eastAsia="Aptos" w:cs="Times New Roman"/>
                <w:color w:val="EE0000"/>
                <w:sz w:val="24"/>
                <w:szCs w:val="24"/>
              </w:rPr>
            </w:pPr>
            <w:r w:rsidRPr="00490E75">
              <w:rPr>
                <w:rFonts w:cs="Times New Roman"/>
                <w:color w:val="EE0000"/>
                <w:sz w:val="24"/>
                <w:szCs w:val="24"/>
              </w:rPr>
              <w:t>36,2</w:t>
            </w:r>
          </w:p>
        </w:tc>
        <w:tc>
          <w:tcPr>
            <w:tcW w:w="1708" w:type="dxa"/>
            <w:tcBorders>
              <w:top w:val="single" w:sz="4" w:space="0" w:color="auto"/>
              <w:left w:val="single" w:sz="4" w:space="0" w:color="auto"/>
              <w:bottom w:val="single" w:sz="4" w:space="0" w:color="auto"/>
              <w:right w:val="single" w:sz="4" w:space="0" w:color="auto"/>
            </w:tcBorders>
            <w:vAlign w:val="center"/>
            <w:hideMark/>
          </w:tcPr>
          <w:p w14:paraId="7C32A957" w14:textId="77777777" w:rsidR="00F1661C" w:rsidRPr="00490E75" w:rsidRDefault="00F1661C" w:rsidP="00F1661C">
            <w:pPr>
              <w:spacing w:after="0" w:line="240" w:lineRule="auto"/>
              <w:jc w:val="center"/>
              <w:rPr>
                <w:rFonts w:eastAsia="Aptos" w:cs="Times New Roman"/>
                <w:color w:val="EE0000"/>
                <w:sz w:val="24"/>
                <w:szCs w:val="24"/>
              </w:rPr>
            </w:pPr>
            <w:r w:rsidRPr="00490E75">
              <w:rPr>
                <w:rFonts w:cs="Times New Roman"/>
                <w:color w:val="EE0000"/>
                <w:sz w:val="24"/>
                <w:szCs w:val="24"/>
              </w:rPr>
              <w:t>136,2</w:t>
            </w:r>
          </w:p>
        </w:tc>
      </w:tr>
      <w:tr w:rsidR="00F1661C" w:rsidRPr="00490E75" w14:paraId="3DD40966" w14:textId="77777777" w:rsidTr="00F1661C">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0A1260" w14:textId="77777777" w:rsidR="00F1661C" w:rsidRPr="00490E75" w:rsidRDefault="00F1661C" w:rsidP="00F1661C">
            <w:pPr>
              <w:spacing w:after="0" w:line="240" w:lineRule="auto"/>
              <w:rPr>
                <w:rFonts w:eastAsia="Aptos" w:cs="Times New Roman"/>
                <w:color w:val="EE0000"/>
                <w:sz w:val="24"/>
                <w:szCs w:val="24"/>
              </w:rPr>
            </w:pPr>
          </w:p>
        </w:tc>
        <w:tc>
          <w:tcPr>
            <w:tcW w:w="1708" w:type="dxa"/>
            <w:tcBorders>
              <w:top w:val="single" w:sz="4" w:space="0" w:color="auto"/>
              <w:left w:val="single" w:sz="4" w:space="0" w:color="auto"/>
              <w:bottom w:val="single" w:sz="4" w:space="0" w:color="auto"/>
              <w:right w:val="single" w:sz="4" w:space="0" w:color="auto"/>
            </w:tcBorders>
            <w:vAlign w:val="center"/>
            <w:hideMark/>
          </w:tcPr>
          <w:p w14:paraId="676FE0DD" w14:textId="77777777" w:rsidR="00F1661C" w:rsidRPr="00490E75" w:rsidRDefault="00F1661C" w:rsidP="00F1661C">
            <w:pPr>
              <w:spacing w:after="0" w:line="240" w:lineRule="auto"/>
              <w:jc w:val="center"/>
              <w:rPr>
                <w:rFonts w:eastAsia="Aptos" w:cs="Times New Roman"/>
                <w:color w:val="EE0000"/>
                <w:sz w:val="24"/>
                <w:szCs w:val="24"/>
              </w:rPr>
            </w:pPr>
            <w:r w:rsidRPr="00490E75">
              <w:rPr>
                <w:rFonts w:cs="Times New Roman"/>
                <w:color w:val="EE0000"/>
                <w:sz w:val="24"/>
                <w:szCs w:val="24"/>
              </w:rPr>
              <w:t>79,7357</w:t>
            </w:r>
          </w:p>
        </w:tc>
        <w:tc>
          <w:tcPr>
            <w:tcW w:w="1708" w:type="dxa"/>
            <w:tcBorders>
              <w:top w:val="single" w:sz="4" w:space="0" w:color="auto"/>
              <w:left w:val="single" w:sz="4" w:space="0" w:color="auto"/>
              <w:bottom w:val="single" w:sz="4" w:space="0" w:color="auto"/>
              <w:right w:val="single" w:sz="4" w:space="0" w:color="auto"/>
            </w:tcBorders>
            <w:vAlign w:val="center"/>
            <w:hideMark/>
          </w:tcPr>
          <w:p w14:paraId="4A125F04" w14:textId="77777777" w:rsidR="00F1661C" w:rsidRPr="00490E75" w:rsidRDefault="00F1661C" w:rsidP="00F1661C">
            <w:pPr>
              <w:spacing w:after="0" w:line="240" w:lineRule="auto"/>
              <w:jc w:val="center"/>
              <w:rPr>
                <w:rFonts w:eastAsia="Aptos" w:cs="Times New Roman"/>
                <w:color w:val="EE0000"/>
                <w:sz w:val="24"/>
                <w:szCs w:val="24"/>
              </w:rPr>
            </w:pPr>
            <w:r w:rsidRPr="00490E75">
              <w:rPr>
                <w:rFonts w:cs="Times New Roman"/>
                <w:color w:val="EE0000"/>
                <w:sz w:val="24"/>
                <w:szCs w:val="24"/>
              </w:rPr>
              <w:t>←300</w:t>
            </w:r>
          </w:p>
        </w:tc>
      </w:tr>
    </w:tbl>
    <w:p w14:paraId="0A796BF2"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position w:val="-56"/>
          <w:sz w:val="24"/>
          <w:szCs w:val="24"/>
          <w14:ligatures w14:val="standardContextual"/>
        </w:rPr>
        <w:object w:dxaOrig="4230" w:dyaOrig="945" w14:anchorId="0EA048F7">
          <v:shape id="_x0000_i1502" type="#_x0000_t75" style="width:211.5pt;height:47.25pt" o:ole="">
            <v:imagedata r:id="rId926" o:title=""/>
          </v:shape>
          <o:OLEObject Type="Embed" ProgID="Equation.DSMT4" ShapeID="_x0000_i1502" DrawAspect="Content" ObjectID="_1832952770" r:id="rId927"/>
        </w:object>
      </w:r>
    </w:p>
    <w:p w14:paraId="6F2EC6E1"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7: </w:t>
      </w:r>
      <w:r w:rsidRPr="00490E75">
        <w:rPr>
          <w:rFonts w:ascii="Times New Roman" w:eastAsia="Aptos" w:hAnsi="Times New Roman"/>
          <w:kern w:val="2"/>
          <w:sz w:val="24"/>
          <w:szCs w:val="24"/>
          <w:lang w:val="vi-VN"/>
          <w14:ligatures w14:val="standardContextual"/>
        </w:rPr>
        <w:t>Hoa đậu biếc là một loại hoa được trồng phổ biến tại các quốc gia Nam Á và Đông Nam Á như Ấn Độ, Thái Lan, Singapore, Việt Nam…Khi sử dụng đậu biếc làm chất tạo màu tự nhiên, người ta thường đun sôi hoa đậu biếc với nước, hoặc ngâm cánh hoa trong nước sôi từ 10 đến 15 phút, mùa hoa sẽ được trích ly tạo thành màu xanh biếc. Sắc tố tạo màu đặc trưng cho đậu biếc là các hợp chất thuộc nhóm anthocyanin một trong những chất chống oxi hóa tự nhiên. Điểm đặc iệt của nhóm anthocyanin là màu của chúng thay đổi dưới tác dụng của pH môi trường. Môi trường pH &lt; 7 (môi trường acid), anthocyanin chuyển màu đỏ tím, ngược lại anthocyanin chuyển màu xanh thẫm khi môi trường pH ≥ 7. Cho các phát biểu sau : Hãy cho biết, phát biểu nào đúng, phát biểu nào sai</w:t>
      </w:r>
    </w:p>
    <w:p w14:paraId="709086C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a. Vắt nước cốt chanh vào cốc nước hoa đậu biếc, thấy màu của cốc nước chuyển từ xanh biếc sang đỏ tím.</w:t>
      </w:r>
    </w:p>
    <w:p w14:paraId="738F161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b. Cho nước vôi vào trong cốc nước hoa đậu biếc, thấy màu của cốc nước chuyển từ màu xanh biếc sang màu xanh thẫm.</w:t>
      </w:r>
    </w:p>
    <w:p w14:paraId="534F918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 xml:space="preserve">c. </w:t>
      </w:r>
      <w:bookmarkStart w:id="44" w:name="_Hlk218876773"/>
      <w:r w:rsidRPr="00490E75">
        <w:rPr>
          <w:rFonts w:ascii="Times New Roman" w:eastAsia="Aptos" w:hAnsi="Times New Roman"/>
          <w:kern w:val="2"/>
          <w:sz w:val="24"/>
          <w:szCs w:val="24"/>
          <w:lang w:val="vi-VN"/>
          <w14:ligatures w14:val="standardContextual"/>
        </w:rPr>
        <w:t>Cho nước muối K</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CO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vào cốc nước hoa đậu biếc, thấy màu của cốc nước không thay đổi.</w:t>
      </w:r>
    </w:p>
    <w:bookmarkEnd w:id="44"/>
    <w:p w14:paraId="2E8EB6C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14:ligatures w14:val="standardContextual"/>
        </w:rPr>
        <w:t>d.</w:t>
      </w:r>
      <w:r w:rsidRPr="00490E75">
        <w:rPr>
          <w:rFonts w:ascii="Times New Roman" w:eastAsia="Aptos" w:hAnsi="Times New Roman"/>
          <w:kern w:val="2"/>
          <w:sz w:val="24"/>
          <w:szCs w:val="24"/>
          <w:lang w:val="vi-VN"/>
          <w14:ligatures w14:val="standardContextual"/>
        </w:rPr>
        <w:t xml:space="preserve"> Cho </w:t>
      </w:r>
      <w:r w:rsidRPr="00490E75">
        <w:rPr>
          <w:rFonts w:ascii="Times New Roman" w:eastAsia="Aptos" w:hAnsi="Times New Roman"/>
          <w:kern w:val="2"/>
          <w:sz w:val="24"/>
          <w:szCs w:val="24"/>
          <w14:ligatures w14:val="standardContextual"/>
        </w:rPr>
        <w:t>1 ít dung dịch nước xà phòng</w:t>
      </w:r>
      <w:r w:rsidRPr="00490E75">
        <w:rPr>
          <w:rFonts w:ascii="Times New Roman" w:eastAsia="Aptos" w:hAnsi="Times New Roman"/>
          <w:kern w:val="2"/>
          <w:sz w:val="24"/>
          <w:szCs w:val="24"/>
          <w:lang w:val="vi-VN"/>
          <w14:ligatures w14:val="standardContextual"/>
        </w:rPr>
        <w:t xml:space="preserve"> vào cốc nước hoa đậu biếc, thấy màu của cốc nước thay đổi.</w:t>
      </w:r>
    </w:p>
    <w:p w14:paraId="34075FEA"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vi-VN"/>
          <w14:ligatures w14:val="standardContextual"/>
        </w:rPr>
        <w:t xml:space="preserve"> </w:t>
      </w:r>
    </w:p>
    <w:p w14:paraId="19F76981"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4397370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lang w:val="vi-VN"/>
          <w14:ligatures w14:val="standardContextual"/>
        </w:rPr>
      </w:pPr>
      <w:r w:rsidRPr="00490E75">
        <w:rPr>
          <w:rFonts w:ascii="Times New Roman" w:eastAsia="Aptos" w:hAnsi="Times New Roman"/>
          <w:bCs/>
          <w:color w:val="EE0000"/>
          <w:kern w:val="2"/>
          <w:sz w:val="24"/>
          <w:szCs w:val="24"/>
          <w:lang w:val="vi-VN"/>
          <w14:ligatures w14:val="standardContextual"/>
        </w:rPr>
        <w:lastRenderedPageBreak/>
        <w:t>a. Đúng. Nước chanh chứa citric acid nên làm pH = 7 (xanh biếc) giảm xuống pH &lt; 7 nên cốc nước chuyển sang màu xanh thẫm.</w:t>
      </w:r>
    </w:p>
    <w:p w14:paraId="1B26039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lang w:val="vi-VN"/>
          <w14:ligatures w14:val="standardContextual"/>
        </w:rPr>
      </w:pPr>
      <w:r w:rsidRPr="00490E75">
        <w:rPr>
          <w:rFonts w:ascii="Times New Roman" w:eastAsia="Aptos" w:hAnsi="Times New Roman"/>
          <w:bCs/>
          <w:color w:val="EE0000"/>
          <w:kern w:val="2"/>
          <w:sz w:val="24"/>
          <w:szCs w:val="24"/>
          <w:lang w:val="vi-VN"/>
          <w14:ligatures w14:val="standardContextual"/>
        </w:rPr>
        <w:t>b. Đúng. Nước vôi trong là mỗi trường base làm pH = 7 (xanh biếc) tăng lên pH &gt; 7 nên cốc nước chuyển sang màu xanh thẫm.</w:t>
      </w:r>
    </w:p>
    <w:p w14:paraId="1C64BD1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lang w:val="vi-VN"/>
          <w14:ligatures w14:val="standardContextual"/>
        </w:rPr>
        <w:t>c. Sai. CO</w:t>
      </w:r>
      <w:r w:rsidRPr="00490E75">
        <w:rPr>
          <w:rFonts w:ascii="Times New Roman" w:eastAsia="Aptos" w:hAnsi="Times New Roman"/>
          <w:bCs/>
          <w:color w:val="EE0000"/>
          <w:kern w:val="2"/>
          <w:sz w:val="24"/>
          <w:szCs w:val="24"/>
          <w:vertAlign w:val="subscript"/>
          <w:lang w:val="vi-VN"/>
          <w14:ligatures w14:val="standardContextual"/>
        </w:rPr>
        <w:t>3</w:t>
      </w:r>
      <w:r w:rsidRPr="00490E75">
        <w:rPr>
          <w:rFonts w:ascii="Times New Roman" w:eastAsia="Aptos" w:hAnsi="Times New Roman"/>
          <w:bCs/>
          <w:color w:val="EE0000"/>
          <w:kern w:val="2"/>
          <w:sz w:val="24"/>
          <w:szCs w:val="24"/>
          <w:vertAlign w:val="superscript"/>
          <w:lang w:val="vi-VN"/>
          <w14:ligatures w14:val="standardContextual"/>
        </w:rPr>
        <w:t>2-</w:t>
      </w:r>
      <w:r w:rsidRPr="00490E75">
        <w:rPr>
          <w:rFonts w:ascii="Times New Roman" w:eastAsia="Aptos" w:hAnsi="Times New Roman"/>
          <w:bCs/>
          <w:color w:val="EE0000"/>
          <w:kern w:val="2"/>
          <w:sz w:val="24"/>
          <w:szCs w:val="24"/>
          <w:lang w:val="vi-VN"/>
          <w14:ligatures w14:val="standardContextual"/>
        </w:rPr>
        <w:t xml:space="preserve"> + H</w:t>
      </w:r>
      <w:r w:rsidRPr="00490E75">
        <w:rPr>
          <w:rFonts w:ascii="Times New Roman" w:eastAsia="Aptos" w:hAnsi="Times New Roman"/>
          <w:bCs/>
          <w:color w:val="EE0000"/>
          <w:kern w:val="2"/>
          <w:sz w:val="24"/>
          <w:szCs w:val="24"/>
          <w:vertAlign w:val="subscript"/>
          <w:lang w:val="vi-VN"/>
          <w14:ligatures w14:val="standardContextual"/>
        </w:rPr>
        <w:t>2</w:t>
      </w:r>
      <w:r w:rsidRPr="00490E75">
        <w:rPr>
          <w:rFonts w:ascii="Times New Roman" w:eastAsia="Aptos" w:hAnsi="Times New Roman"/>
          <w:bCs/>
          <w:color w:val="EE0000"/>
          <w:kern w:val="2"/>
          <w:sz w:val="24"/>
          <w:szCs w:val="24"/>
          <w:lang w:val="vi-VN"/>
          <w14:ligatures w14:val="standardContextual"/>
        </w:rPr>
        <w:t>O → HCO</w:t>
      </w:r>
      <w:r w:rsidRPr="00490E75">
        <w:rPr>
          <w:rFonts w:ascii="Times New Roman" w:eastAsia="Aptos" w:hAnsi="Times New Roman"/>
          <w:bCs/>
          <w:color w:val="EE0000"/>
          <w:kern w:val="2"/>
          <w:sz w:val="24"/>
          <w:szCs w:val="24"/>
          <w:vertAlign w:val="subscript"/>
          <w:lang w:val="vi-VN"/>
          <w14:ligatures w14:val="standardContextual"/>
        </w:rPr>
        <w:t>3</w:t>
      </w:r>
      <w:r w:rsidRPr="00490E75">
        <w:rPr>
          <w:rFonts w:ascii="Times New Roman" w:eastAsia="Aptos" w:hAnsi="Times New Roman"/>
          <w:bCs/>
          <w:color w:val="EE0000"/>
          <w:kern w:val="2"/>
          <w:sz w:val="24"/>
          <w:szCs w:val="24"/>
          <w:vertAlign w:val="superscript"/>
          <w:lang w:val="vi-VN"/>
          <w14:ligatures w14:val="standardContextual"/>
        </w:rPr>
        <w:t>-</w:t>
      </w:r>
      <w:r w:rsidRPr="00490E75">
        <w:rPr>
          <w:rFonts w:ascii="Times New Roman" w:eastAsia="Aptos" w:hAnsi="Times New Roman"/>
          <w:bCs/>
          <w:color w:val="EE0000"/>
          <w:kern w:val="2"/>
          <w:sz w:val="24"/>
          <w:szCs w:val="24"/>
          <w:lang w:val="vi-VN"/>
          <w14:ligatures w14:val="standardContextual"/>
        </w:rPr>
        <w:t xml:space="preserve"> + OH</w:t>
      </w:r>
      <w:r w:rsidRPr="00490E75">
        <w:rPr>
          <w:rFonts w:ascii="Times New Roman" w:eastAsia="Aptos" w:hAnsi="Times New Roman"/>
          <w:bCs/>
          <w:color w:val="EE0000"/>
          <w:kern w:val="2"/>
          <w:sz w:val="24"/>
          <w:szCs w:val="24"/>
          <w:vertAlign w:val="superscript"/>
          <w:lang w:val="vi-VN"/>
          <w14:ligatures w14:val="standardContextual"/>
        </w:rPr>
        <w:t>-</w:t>
      </w:r>
      <w:r w:rsidRPr="00490E75">
        <w:rPr>
          <w:rFonts w:ascii="Times New Roman" w:eastAsia="Aptos" w:hAnsi="Times New Roman"/>
          <w:bCs/>
          <w:color w:val="EE0000"/>
          <w:kern w:val="2"/>
          <w:sz w:val="24"/>
          <w:szCs w:val="24"/>
          <w:lang w:val="vi-VN"/>
          <w14:ligatures w14:val="standardContextual"/>
        </w:rPr>
        <w:t xml:space="preserve"> là môi trường base nên cốc nước chuyển từ xanh biếc thành xanh thẫm.</w:t>
      </w:r>
    </w:p>
    <w:p w14:paraId="5FB6807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14:ligatures w14:val="standardContextual"/>
        </w:rPr>
        <w:t>d. đúng vì</w:t>
      </w:r>
      <w:r w:rsidRPr="00490E75">
        <w:rPr>
          <w:rFonts w:ascii="Times New Roman" w:hAnsi="Times New Roman"/>
          <w:color w:val="EE0000"/>
          <w:kern w:val="2"/>
          <w:sz w:val="24"/>
          <w:szCs w:val="24"/>
          <w14:ligatures w14:val="standardContextual"/>
        </w:rPr>
        <w:t xml:space="preserve"> bạn thêm xà phòng màu sẽ chuyển từ </w:t>
      </w:r>
      <w:r w:rsidRPr="00490E75">
        <w:rPr>
          <w:rFonts w:ascii="Times New Roman" w:hAnsi="Times New Roman"/>
          <w:b/>
          <w:bCs/>
          <w:color w:val="EE0000"/>
          <w:kern w:val="2"/>
          <w:sz w:val="24"/>
          <w:szCs w:val="24"/>
          <w14:ligatures w14:val="standardContextual"/>
        </w:rPr>
        <w:t>xanh lam → xanh lá cây → vàng</w:t>
      </w:r>
      <w:r w:rsidRPr="00490E75">
        <w:rPr>
          <w:rFonts w:ascii="Times New Roman" w:hAnsi="Times New Roman"/>
          <w:color w:val="EE0000"/>
          <w:kern w:val="2"/>
          <w:sz w:val="24"/>
          <w:szCs w:val="24"/>
          <w14:ligatures w14:val="standardContextual"/>
        </w:rPr>
        <w:t>.</w:t>
      </w:r>
      <w:r w:rsidRPr="00490E75">
        <w:rPr>
          <w:rFonts w:ascii="Times New Roman" w:eastAsia="Aptos" w:hAnsi="Times New Roman"/>
          <w:bCs/>
          <w:color w:val="EE0000"/>
          <w:kern w:val="2"/>
          <w:sz w:val="24"/>
          <w:szCs w:val="24"/>
          <w14:ligatures w14:val="standardContextual"/>
        </w:rPr>
        <w:t xml:space="preserve"> </w:t>
      </w:r>
    </w:p>
    <w:p w14:paraId="776ADA5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p>
    <w:p w14:paraId="5946897A"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8: </w:t>
      </w:r>
      <w:r w:rsidRPr="00490E75">
        <w:rPr>
          <w:rFonts w:ascii="Times New Roman" w:eastAsia="Aptos" w:hAnsi="Times New Roman"/>
          <w:bCs/>
          <w:kern w:val="2"/>
          <w:sz w:val="24"/>
          <w:szCs w:val="24"/>
          <w14:ligatures w14:val="standardContextual"/>
        </w:rPr>
        <w:t>Phèn ammonium là một hoá chất quan trọng, được dùng phổ biến để xử lý nước, làm phụ gia thực phẩm, sản xuất giấy, phẩm nhuộm. Phèn ammonium có công thức hoá học sau NH</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Al(SO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.nH</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xml:space="preserve">O. </w:t>
      </w:r>
    </w:p>
    <w:p w14:paraId="0214F9BF"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bCs/>
          <w:kern w:val="2"/>
          <w:sz w:val="24"/>
          <w:szCs w:val="24"/>
          <w14:ligatures w14:val="standardContextual"/>
        </w:rPr>
        <w:t xml:space="preserve"> Khi nung phèn ammonium đến 1100</w:t>
      </w:r>
      <w:r w:rsidRPr="00490E75">
        <w:rPr>
          <w:rFonts w:ascii="Times New Roman" w:eastAsia="Aptos" w:hAnsi="Times New Roman"/>
          <w:bCs/>
          <w:kern w:val="2"/>
          <w:sz w:val="24"/>
          <w:szCs w:val="24"/>
          <w:vertAlign w:val="superscript"/>
          <w14:ligatures w14:val="standardContextual"/>
        </w:rPr>
        <w:t>0</w:t>
      </w:r>
      <w:r w:rsidRPr="00490E75">
        <w:rPr>
          <w:rFonts w:ascii="Times New Roman" w:eastAsia="Aptos" w:hAnsi="Times New Roman"/>
          <w:bCs/>
          <w:kern w:val="2"/>
          <w:sz w:val="24"/>
          <w:szCs w:val="24"/>
          <w14:ligatures w14:val="standardContextual"/>
        </w:rPr>
        <w:t>C thu được chất rắn là một oxide kim loại X có khối lượng 11,26% so với khối lượng phèn ammonium ban đầu. Công thức hoá học của phèn ammonium là  NH</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Al(SO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.12H</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O</w:t>
      </w:r>
    </w:p>
    <w:p w14:paraId="79BDC17E"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Biết phèn ammonium được điều chế bằng cách hoà tan 10,0 g bột Al trong 1 L dung dịch H</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 xml:space="preserve"> 2,0 M. Sau đó, xử lý dung dịch thu được bằng dung dịch ammonia 25% (nồng độ % khối lượng của NH</w:t>
      </w:r>
      <w:r w:rsidRPr="00490E75">
        <w:rPr>
          <w:rFonts w:ascii="Times New Roman" w:eastAsia="Aptos" w:hAnsi="Times New Roman"/>
          <w:bCs/>
          <w:kern w:val="2"/>
          <w:sz w:val="24"/>
          <w:szCs w:val="24"/>
          <w:vertAlign w:val="subscript"/>
          <w14:ligatures w14:val="standardContextual"/>
        </w:rPr>
        <w:t>3</w:t>
      </w:r>
      <w:r w:rsidRPr="00490E75">
        <w:rPr>
          <w:rFonts w:ascii="Times New Roman" w:eastAsia="Aptos" w:hAnsi="Times New Roman"/>
          <w:bCs/>
          <w:kern w:val="2"/>
          <w:sz w:val="24"/>
          <w:szCs w:val="24"/>
          <w14:ligatures w14:val="standardContextual"/>
        </w:rPr>
        <w:t>). Làm lạnh dung dịch xuống 5</w:t>
      </w:r>
      <w:r w:rsidRPr="00490E75">
        <w:rPr>
          <w:rFonts w:ascii="Times New Roman" w:eastAsia="Aptos" w:hAnsi="Times New Roman"/>
          <w:bCs/>
          <w:kern w:val="2"/>
          <w:sz w:val="24"/>
          <w:szCs w:val="24"/>
          <w:vertAlign w:val="superscript"/>
          <w14:ligatures w14:val="standardContextual"/>
        </w:rPr>
        <w:t>0</w:t>
      </w:r>
      <w:r w:rsidRPr="00490E75">
        <w:rPr>
          <w:rFonts w:ascii="Times New Roman" w:eastAsia="Aptos" w:hAnsi="Times New Roman"/>
          <w:bCs/>
          <w:kern w:val="2"/>
          <w:sz w:val="24"/>
          <w:szCs w:val="24"/>
          <w14:ligatures w14:val="standardContextual"/>
        </w:rPr>
        <w:t xml:space="preserve">C, thu được tinh thể phèn ammonium. </w:t>
      </w:r>
    </w:p>
    <w:p w14:paraId="7FB4E5F3" w14:textId="77777777" w:rsidR="00F1661C" w:rsidRPr="00490E75" w:rsidRDefault="00F1661C" w:rsidP="00F1661C">
      <w:pPr>
        <w:spacing w:after="0" w:line="240" w:lineRule="auto"/>
        <w:rPr>
          <w:rFonts w:ascii="Times New Roman" w:eastAsia="Aptos" w:hAnsi="Times New Roman"/>
          <w:bCs/>
          <w:i/>
          <w:iCs/>
          <w:kern w:val="2"/>
          <w:sz w:val="24"/>
          <w:szCs w:val="24"/>
          <w14:ligatures w14:val="standardContextual"/>
        </w:rPr>
      </w:pPr>
      <w:r w:rsidRPr="00490E75">
        <w:rPr>
          <w:rFonts w:ascii="Times New Roman" w:eastAsia="Aptos" w:hAnsi="Times New Roman"/>
          <w:b/>
          <w:kern w:val="2"/>
          <w:sz w:val="24"/>
          <w:szCs w:val="24"/>
          <w14:ligatures w14:val="standardContextual"/>
        </w:rPr>
        <w:t>(b)</w:t>
      </w:r>
      <w:r w:rsidRPr="00490E75">
        <w:rPr>
          <w:rFonts w:ascii="Times New Roman" w:eastAsia="Aptos" w:hAnsi="Times New Roman"/>
          <w:bCs/>
          <w:kern w:val="2"/>
          <w:sz w:val="24"/>
          <w:szCs w:val="24"/>
          <w14:ligatures w14:val="standardContextual"/>
        </w:rPr>
        <w:t xml:space="preserve"> Cần 25,19g khối lượng dung dịch ammonia 25% tối thiểu cần thiết để tạo thành phèn ammonium  và  175 gam khối lượng dung dịch ammonia 25% cần thiết để trung hoà hết lượng H</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SO</w:t>
      </w:r>
      <w:r w:rsidRPr="00490E75">
        <w:rPr>
          <w:rFonts w:ascii="Times New Roman" w:eastAsia="Aptos" w:hAnsi="Times New Roman"/>
          <w:bCs/>
          <w:kern w:val="2"/>
          <w:sz w:val="24"/>
          <w:szCs w:val="24"/>
          <w:vertAlign w:val="subscript"/>
          <w14:ligatures w14:val="standardContextual"/>
        </w:rPr>
        <w:t>4</w:t>
      </w:r>
      <w:r w:rsidRPr="00490E75">
        <w:rPr>
          <w:rFonts w:ascii="Times New Roman" w:eastAsia="Aptos" w:hAnsi="Times New Roman"/>
          <w:bCs/>
          <w:kern w:val="2"/>
          <w:sz w:val="24"/>
          <w:szCs w:val="24"/>
          <w14:ligatures w14:val="standardContextual"/>
        </w:rPr>
        <w:t xml:space="preserve"> còn lại trong hỗn hợp phản ứng ( </w:t>
      </w:r>
      <w:r w:rsidRPr="00490E75">
        <w:rPr>
          <w:rFonts w:ascii="Times New Roman" w:eastAsia="Aptos" w:hAnsi="Times New Roman"/>
          <w:bCs/>
          <w:i/>
          <w:iCs/>
          <w:kern w:val="2"/>
          <w:sz w:val="24"/>
          <w:szCs w:val="24"/>
          <w14:ligatures w14:val="standardContextual"/>
        </w:rPr>
        <w:t xml:space="preserve">kết quả làm tròn đến đơn vị).  </w:t>
      </w:r>
    </w:p>
    <w:p w14:paraId="59E690B0"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(c)</w:t>
      </w:r>
      <w:r w:rsidRPr="00490E75">
        <w:rPr>
          <w:rFonts w:ascii="Times New Roman" w:eastAsia="Aptos" w:hAnsi="Times New Roman"/>
          <w:bCs/>
          <w:kern w:val="2"/>
          <w:sz w:val="24"/>
          <w:szCs w:val="24"/>
          <w14:ligatures w14:val="standardContextual"/>
        </w:rPr>
        <w:t xml:space="preserve"> Thực nghiệm cho thấy lượng phèn ammonium thu được nhiều nhất là 126 g khi tỷ lệ mol NH</w:t>
      </w:r>
      <w:r w:rsidRPr="00490E75">
        <w:rPr>
          <w:rFonts w:ascii="Times New Roman" w:eastAsia="Aptos" w:hAnsi="Times New Roman"/>
          <w:bCs/>
          <w:kern w:val="2"/>
          <w:sz w:val="24"/>
          <w:szCs w:val="24"/>
          <w:vertAlign w:val="subscript"/>
          <w14:ligatures w14:val="standardContextual"/>
        </w:rPr>
        <w:t>3</w:t>
      </w:r>
      <w:r w:rsidRPr="00490E75">
        <w:rPr>
          <w:rFonts w:ascii="Times New Roman" w:eastAsia="Aptos" w:hAnsi="Times New Roman"/>
          <w:bCs/>
          <w:kern w:val="2"/>
          <w:sz w:val="24"/>
          <w:szCs w:val="24"/>
          <w14:ligatures w14:val="standardContextual"/>
        </w:rPr>
        <w:t xml:space="preserve">/Al = 1,2, với hiệu suất điều chế phèn ammonium từ phản ứng trên là 80%. </w:t>
      </w:r>
    </w:p>
    <w:p w14:paraId="7D49A20D"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kern w:val="2"/>
          <w:sz w:val="24"/>
          <w:szCs w:val="24"/>
          <w14:ligatures w14:val="standardContextual"/>
        </w:rPr>
        <w:t>(d)</w:t>
      </w:r>
      <w:r w:rsidRPr="00490E75">
        <w:rPr>
          <w:rFonts w:ascii="Times New Roman" w:eastAsia="Aptos" w:hAnsi="Times New Roman"/>
          <w:bCs/>
          <w:kern w:val="2"/>
          <w:sz w:val="24"/>
          <w:szCs w:val="24"/>
          <w14:ligatures w14:val="standardContextual"/>
        </w:rPr>
        <w:t xml:space="preserve"> Phản ứng của dung dịch ammonium aluminum sulfate (được pha chế từ tinh thể phèn ammonium tinh khiết) với dung dịch ammonia tạo thành chất ít tan, sau khi lọc, rửa, nung ở 1100</w:t>
      </w:r>
      <w:r w:rsidRPr="00490E75">
        <w:rPr>
          <w:rFonts w:ascii="Times New Roman" w:eastAsia="Aptos" w:hAnsi="Times New Roman"/>
          <w:bCs/>
          <w:kern w:val="2"/>
          <w:sz w:val="24"/>
          <w:szCs w:val="24"/>
          <w:vertAlign w:val="superscript"/>
          <w14:ligatures w14:val="standardContextual"/>
        </w:rPr>
        <w:t>0</w:t>
      </w:r>
      <w:r w:rsidRPr="00490E75">
        <w:rPr>
          <w:rFonts w:ascii="Times New Roman" w:eastAsia="Aptos" w:hAnsi="Times New Roman"/>
          <w:bCs/>
          <w:kern w:val="2"/>
          <w:sz w:val="24"/>
          <w:szCs w:val="24"/>
          <w14:ligatures w14:val="standardContextual"/>
        </w:rPr>
        <w:t>C, thu được một oxide kim loại X. Phân tử  khối của X là 102 amu.</w:t>
      </w:r>
    </w:p>
    <w:p w14:paraId="0CDABF11"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w:t>
      </w:r>
    </w:p>
    <w:p w14:paraId="3EE0A9D8" w14:textId="77777777" w:rsidR="00F1661C" w:rsidRPr="00490E75" w:rsidRDefault="00F1661C" w:rsidP="00F1661C">
      <w:pPr>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a. </w:t>
      </w:r>
      <w:r w:rsidRPr="00490E75">
        <w:rPr>
          <w:rFonts w:ascii="Times New Roman" w:eastAsia="Aptos" w:hAnsi="Times New Roman"/>
          <w:bCs/>
          <w:color w:val="EE0000"/>
          <w:kern w:val="2"/>
          <w:position w:val="-30"/>
          <w:sz w:val="24"/>
          <w:szCs w:val="24"/>
          <w14:ligatures w14:val="standardContextual"/>
        </w:rPr>
        <w:object w:dxaOrig="8430" w:dyaOrig="720" w14:anchorId="361BD28B">
          <v:shape id="_x0000_i1503" type="#_x0000_t75" style="width:421.5pt;height:36pt" o:ole="">
            <v:imagedata r:id="rId928" o:title=""/>
          </v:shape>
          <o:OLEObject Type="Embed" ProgID="Equation.DSMT4" ShapeID="_x0000_i1503" DrawAspect="Content" ObjectID="_1832952771" r:id="rId929"/>
        </w:object>
      </w:r>
    </w:p>
    <w:p w14:paraId="4BE0A5ED" w14:textId="77777777" w:rsidR="00F1661C" w:rsidRPr="00490E75" w:rsidRDefault="00F1661C" w:rsidP="00F1661C">
      <w:pPr>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14:ligatures w14:val="standardContextual"/>
        </w:rPr>
        <w:t>PTHH: 2NH</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Al(SO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.12H</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 xml:space="preserve">O </w:t>
      </w:r>
      <w:r w:rsidRPr="00490E75">
        <w:rPr>
          <w:rFonts w:ascii="Times New Roman" w:eastAsia="Aptos" w:hAnsi="Times New Roman"/>
          <w:bCs/>
          <w:color w:val="EE0000"/>
          <w:kern w:val="2"/>
          <w:position w:val="-14"/>
          <w:sz w:val="24"/>
          <w:szCs w:val="24"/>
          <w14:ligatures w14:val="standardContextual"/>
        </w:rPr>
        <w:object w:dxaOrig="990" w:dyaOrig="480" w14:anchorId="6468FBC8">
          <v:shape id="_x0000_i1504" type="#_x0000_t75" style="width:49.5pt;height:24pt" o:ole="">
            <v:imagedata r:id="rId930" o:title=""/>
          </v:shape>
          <o:OLEObject Type="Embed" ProgID="Equation.DSMT4" ShapeID="_x0000_i1504" DrawAspect="Content" ObjectID="_1832952772" r:id="rId931"/>
        </w:object>
      </w:r>
      <w:r w:rsidRPr="00490E75">
        <w:rPr>
          <w:rFonts w:ascii="Times New Roman" w:eastAsia="Aptos" w:hAnsi="Times New Roman"/>
          <w:bCs/>
          <w:color w:val="EE0000"/>
          <w:kern w:val="2"/>
          <w:sz w:val="24"/>
          <w:szCs w:val="24"/>
          <w14:ligatures w14:val="standardContextual"/>
        </w:rPr>
        <w:t xml:space="preserve"> Al</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O</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+ 2SO</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 xml:space="preserve"> + 2SO</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 N</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 xml:space="preserve"> + 28H</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 xml:space="preserve">O </w:t>
      </w:r>
    </w:p>
    <w:p w14:paraId="044A4281" w14:textId="77777777" w:rsidR="00F1661C" w:rsidRPr="00490E75" w:rsidRDefault="00F1661C" w:rsidP="00F1661C">
      <w:pPr>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14:ligatures w14:val="standardContextual"/>
        </w:rPr>
        <w:t>2Al + 3H</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 Al</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+ 3H</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 xml:space="preserve">        2NH</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 H</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 (NH</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w:t>
      </w:r>
    </w:p>
    <w:p w14:paraId="2FE5F454" w14:textId="77777777" w:rsidR="00F1661C" w:rsidRPr="00490E75" w:rsidRDefault="00F1661C" w:rsidP="00F1661C">
      <w:pPr>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b. </w:t>
      </w:r>
      <w:r w:rsidRPr="00490E75">
        <w:rPr>
          <w:rFonts w:ascii="Times New Roman" w:eastAsia="Aptos" w:hAnsi="Times New Roman"/>
          <w:bCs/>
          <w:color w:val="EE0000"/>
          <w:kern w:val="2"/>
          <w:sz w:val="24"/>
          <w:szCs w:val="24"/>
          <w14:ligatures w14:val="standardContextual"/>
        </w:rPr>
        <w:t xml:space="preserve">Khối lượng dung dịch ammonium 25% tối thiểu tạo phèn ammonium là </w:t>
      </w:r>
      <w:r w:rsidRPr="00490E75">
        <w:rPr>
          <w:rFonts w:ascii="Times New Roman" w:eastAsia="Aptos" w:hAnsi="Times New Roman"/>
          <w:bCs/>
          <w:color w:val="EE0000"/>
          <w:kern w:val="2"/>
          <w:position w:val="-22"/>
          <w:sz w:val="24"/>
          <w:szCs w:val="24"/>
          <w14:ligatures w14:val="standardContextual"/>
        </w:rPr>
        <w:object w:dxaOrig="2025" w:dyaOrig="600" w14:anchorId="2A9006F7">
          <v:shape id="_x0000_i1505" type="#_x0000_t75" style="width:101.25pt;height:30pt" o:ole="">
            <v:imagedata r:id="rId932" o:title=""/>
          </v:shape>
          <o:OLEObject Type="Embed" ProgID="Equation.DSMT4" ShapeID="_x0000_i1505" DrawAspect="Content" ObjectID="_1832952773" r:id="rId933"/>
        </w:object>
      </w:r>
      <w:r w:rsidRPr="00490E75">
        <w:rPr>
          <w:rFonts w:ascii="Times New Roman" w:eastAsia="Aptos" w:hAnsi="Times New Roman"/>
          <w:bCs/>
          <w:color w:val="EE0000"/>
          <w:kern w:val="2"/>
          <w:sz w:val="24"/>
          <w:szCs w:val="24"/>
          <w14:ligatures w14:val="standardContextual"/>
        </w:rPr>
        <w:t>(gam)</w:t>
      </w:r>
    </w:p>
    <w:p w14:paraId="23DB0D77" w14:textId="77777777" w:rsidR="00F1661C" w:rsidRPr="00490E75" w:rsidRDefault="00F1661C" w:rsidP="00F1661C">
      <w:pPr>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position w:val="-36"/>
          <w:sz w:val="24"/>
          <w:szCs w:val="24"/>
          <w14:ligatures w14:val="standardContextual"/>
        </w:rPr>
        <w:object w:dxaOrig="6945" w:dyaOrig="840" w14:anchorId="72680D5D">
          <v:shape id="_x0000_i1506" type="#_x0000_t75" style="width:347.25pt;height:42pt" o:ole="">
            <v:imagedata r:id="rId934" o:title=""/>
          </v:shape>
          <o:OLEObject Type="Embed" ProgID="Equation.DSMT4" ShapeID="_x0000_i1506" DrawAspect="Content" ObjectID="_1832952774" r:id="rId935"/>
        </w:object>
      </w:r>
      <w:r w:rsidRPr="00490E75">
        <w:rPr>
          <w:rFonts w:ascii="Times New Roman" w:eastAsia="Aptos" w:hAnsi="Times New Roman"/>
          <w:bCs/>
          <w:color w:val="EE0000"/>
          <w:kern w:val="2"/>
          <w:sz w:val="24"/>
          <w:szCs w:val="24"/>
          <w14:ligatures w14:val="standardContextual"/>
        </w:rPr>
        <w:t>(gam)</w:t>
      </w:r>
    </w:p>
    <w:p w14:paraId="25A044A1" w14:textId="77777777" w:rsidR="00F1661C" w:rsidRPr="00490E75" w:rsidRDefault="00F1661C" w:rsidP="00F1661C">
      <w:pPr>
        <w:spacing w:after="0" w:line="240" w:lineRule="auto"/>
        <w:rPr>
          <w:rFonts w:ascii="Times New Roman" w:eastAsia="Aptos" w:hAnsi="Times New Roman"/>
          <w:b/>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c. </w:t>
      </w:r>
      <w:r w:rsidRPr="00490E75">
        <w:rPr>
          <w:rFonts w:ascii="Times New Roman" w:eastAsia="Aptos" w:hAnsi="Times New Roman"/>
          <w:b/>
          <w:color w:val="EE0000"/>
          <w:kern w:val="2"/>
          <w:position w:val="-38"/>
          <w:sz w:val="24"/>
          <w:szCs w:val="24"/>
          <w14:ligatures w14:val="standardContextual"/>
        </w:rPr>
        <w:object w:dxaOrig="9510" w:dyaOrig="855" w14:anchorId="1CD5AE9C">
          <v:shape id="_x0000_i1507" type="#_x0000_t75" style="width:475.5pt;height:42.75pt" o:ole="">
            <v:imagedata r:id="rId936" o:title=""/>
          </v:shape>
          <o:OLEObject Type="Embed" ProgID="Equation.DSMT4" ShapeID="_x0000_i1507" DrawAspect="Content" ObjectID="_1832952775" r:id="rId937"/>
        </w:object>
      </w:r>
    </w:p>
    <w:p w14:paraId="1075A963" w14:textId="77777777" w:rsidR="00F1661C" w:rsidRPr="00490E75" w:rsidRDefault="00F1661C" w:rsidP="00F1661C">
      <w:pPr>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d. </w:t>
      </w:r>
      <w:r w:rsidRPr="00490E75">
        <w:rPr>
          <w:rFonts w:ascii="Times New Roman" w:eastAsia="Aptos" w:hAnsi="Times New Roman"/>
          <w:bCs/>
          <w:color w:val="EE0000"/>
          <w:kern w:val="2"/>
          <w:sz w:val="24"/>
          <w:szCs w:val="24"/>
          <w14:ligatures w14:val="standardContextual"/>
        </w:rPr>
        <w:t>Al</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+ 6NH</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+ 6H</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O → 2Al(OH)</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+ 3(NH</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SO</w:t>
      </w:r>
      <w:r w:rsidRPr="00490E75">
        <w:rPr>
          <w:rFonts w:ascii="Times New Roman" w:eastAsia="Aptos" w:hAnsi="Times New Roman"/>
          <w:bCs/>
          <w:color w:val="EE0000"/>
          <w:kern w:val="2"/>
          <w:sz w:val="24"/>
          <w:szCs w:val="24"/>
          <w:vertAlign w:val="subscript"/>
          <w14:ligatures w14:val="standardContextual"/>
        </w:rPr>
        <w:t>4</w:t>
      </w:r>
      <w:r w:rsidRPr="00490E75">
        <w:rPr>
          <w:rFonts w:ascii="Times New Roman" w:eastAsia="Aptos" w:hAnsi="Times New Roman"/>
          <w:bCs/>
          <w:color w:val="EE0000"/>
          <w:kern w:val="2"/>
          <w:sz w:val="24"/>
          <w:szCs w:val="24"/>
          <w14:ligatures w14:val="standardContextual"/>
        </w:rPr>
        <w:t xml:space="preserve">        2Al(OH)</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w:t>
      </w:r>
      <w:r w:rsidRPr="00490E75">
        <w:rPr>
          <w:rFonts w:ascii="Times New Roman" w:eastAsia="Aptos" w:hAnsi="Times New Roman"/>
          <w:bCs/>
          <w:color w:val="EE0000"/>
          <w:kern w:val="2"/>
          <w:position w:val="-14"/>
          <w:sz w:val="24"/>
          <w:szCs w:val="24"/>
          <w14:ligatures w14:val="standardContextual"/>
        </w:rPr>
        <w:object w:dxaOrig="990" w:dyaOrig="480" w14:anchorId="4C985A08">
          <v:shape id="_x0000_i1508" type="#_x0000_t75" style="width:49.5pt;height:24pt" o:ole="">
            <v:imagedata r:id="rId930" o:title=""/>
          </v:shape>
          <o:OLEObject Type="Embed" ProgID="Equation.DSMT4" ShapeID="_x0000_i1508" DrawAspect="Content" ObjectID="_1832952776" r:id="rId938"/>
        </w:object>
      </w:r>
      <w:r w:rsidRPr="00490E75">
        <w:rPr>
          <w:rFonts w:ascii="Times New Roman" w:eastAsia="Aptos" w:hAnsi="Times New Roman"/>
          <w:bCs/>
          <w:color w:val="EE0000"/>
          <w:kern w:val="2"/>
          <w:sz w:val="24"/>
          <w:szCs w:val="24"/>
          <w14:ligatures w14:val="standardContextual"/>
        </w:rPr>
        <w:t xml:space="preserve"> Al</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O</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+ 3H</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O X là Al</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O</w:t>
      </w:r>
      <w:r w:rsidRPr="00490E75">
        <w:rPr>
          <w:rFonts w:ascii="Times New Roman" w:eastAsia="Aptos" w:hAnsi="Times New Roman"/>
          <w:bCs/>
          <w:color w:val="EE0000"/>
          <w:kern w:val="2"/>
          <w:sz w:val="24"/>
          <w:szCs w:val="24"/>
          <w:vertAlign w:val="subscript"/>
          <w14:ligatures w14:val="standardContextual"/>
        </w:rPr>
        <w:t xml:space="preserve">3 </w:t>
      </w:r>
      <w:r w:rsidRPr="00490E75">
        <w:rPr>
          <w:rFonts w:ascii="Times New Roman" w:eastAsia="Aptos" w:hAnsi="Times New Roman"/>
          <w:bCs/>
          <w:color w:val="EE0000"/>
          <w:kern w:val="2"/>
          <w:sz w:val="24"/>
          <w:szCs w:val="24"/>
          <w14:ligatures w14:val="standardContextual"/>
        </w:rPr>
        <w:t>là 102 amu.</w:t>
      </w:r>
    </w:p>
    <w:p w14:paraId="0CEFE6BA"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9: </w:t>
      </w:r>
      <w:r w:rsidRPr="00490E75">
        <w:rPr>
          <w:rFonts w:ascii="Times New Roman" w:eastAsia="Aptos" w:hAnsi="Times New Roman"/>
          <w:kern w:val="2"/>
          <w:sz w:val="24"/>
          <w:szCs w:val="24"/>
          <w14:ligatures w14:val="standardContextual"/>
        </w:rPr>
        <w:t>Trong quá trình nuôi tôm thẻ chân trắng, việc theo dõi và cải thiện các thông số môi trường là cực kỳ quan trọng nhằm đảm bảo cho tôm phát triển. Tôm thẻ chân trắng là loài thủy sản mang lại thu nhập cao nên hiện nay mật độ nuôi ngày càng tăng, dẫn đến chất lượng nước ngày càng suy giảm. Một trong những chỉ tiêu môi trường quan trọng là pH, khi pH không phù hợp sẽ ảnh hưởng bất lợi đến sức khỏe của tôm như làm tôm chậm lột vỏ, suy giảm miễn dịch, mất cân bằng áp sok tý chị trộn luôn</w:t>
      </w:r>
    </w:p>
    <w:p w14:paraId="6A73240A"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uất thẩm thấu…Tôm sinh sống và phát triển tốt nhất khi giá trị pH của nước dao động từ 7,5 đến 8,5. Một người nông dân ở Quảng Ngãi cần cải thiện pH của một hồ nuôi tôm thẻ chân trắng chứa 80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nước bị nhiễm acid do tác động của môi trường.</w:t>
      </w:r>
    </w:p>
    <w:p w14:paraId="5E3A95D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Sử dụng các dụng cụ và hóa chất như sau:</w:t>
      </w:r>
    </w:p>
    <w:p w14:paraId="0893E6E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Dụng cụ: bộ giá đỡ, burette 25 mL, pipette 10 mL, cốc thủy tinh, bình tam giác 50 mL, ống hút nhỏ giọt</w:t>
      </w:r>
    </w:p>
    <w:p w14:paraId="2D0EC8F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Hóa chất: dung dịch NaOH 0,001M ; dung dịch phenolphtalein            Mẫu nước hồ nuôi tôm trên.</w:t>
      </w:r>
    </w:p>
    <w:p w14:paraId="2B3FC44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 Cách tiến hành thí nghiệm xác định chính xác pH của nước hồ nuôi tôm trên bằng phương pháp chuẩn độ acid – base</w:t>
      </w:r>
    </w:p>
    <w:p w14:paraId="4858D15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b. pH hiện tại của nước hồ tôm là pH = 4 nếu mẫu đem phân tích có thể tích là 20 mL và kết quả thể tích trung bình đã chuẩn độ được là 2 mL.</w:t>
      </w:r>
    </w:p>
    <w:p w14:paraId="1265089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 Để điều chỉnh pH của hồ nuôi tôm trên từ pH hiện tại pH = 4 về pH = 8 thì người nông dân cần sử dụng 226,2 gam vôi sống ( kết quả làm tròn đến hàng đơn vị).</w:t>
      </w:r>
    </w:p>
    <w:p w14:paraId="49079C50" w14:textId="77777777" w:rsidR="00F1661C" w:rsidRPr="00490E75" w:rsidRDefault="00F1661C" w:rsidP="00F1661C">
      <w:pPr>
        <w:spacing w:line="276" w:lineRule="auto"/>
        <w:rPr>
          <w:rFonts w:ascii="Times New Roman" w:eastAsia="Times New Roman" w:hAnsi="Times New Roman"/>
          <w:sz w:val="24"/>
          <w:szCs w:val="24"/>
        </w:rPr>
      </w:pPr>
      <w:r w:rsidRPr="00490E75">
        <w:rPr>
          <w:rFonts w:ascii="Times New Roman" w:eastAsia="Aptos" w:hAnsi="Times New Roman"/>
          <w:kern w:val="2"/>
          <w:sz w:val="24"/>
          <w:szCs w:val="24"/>
          <w14:ligatures w14:val="standardContextual"/>
        </w:rPr>
        <w:t>d.</w:t>
      </w:r>
      <w:r w:rsidRPr="00490E75">
        <w:rPr>
          <w:rFonts w:ascii="Times New Roman" w:eastAsia="Times New Roman" w:hAnsi="Times New Roman"/>
          <w:sz w:val="24"/>
          <w:szCs w:val="24"/>
        </w:rPr>
        <w:t xml:space="preserve"> Điểm tương đương được xác định khi dung dịch trong bình tam giác chuyển từ không màu sang màu hồng nhạt và bền trong khoảng 30 giây.</w:t>
      </w:r>
    </w:p>
    <w:p w14:paraId="440494E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7ED08A8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a.</w:t>
      </w:r>
      <w:r w:rsidRPr="00490E75">
        <w:rPr>
          <w:rFonts w:ascii="Times New Roman" w:eastAsia="Aptos" w:hAnsi="Times New Roman"/>
          <w:color w:val="EE0000"/>
          <w:kern w:val="2"/>
          <w:sz w:val="24"/>
          <w:szCs w:val="24"/>
          <w14:ligatures w14:val="standardContextual"/>
        </w:rPr>
        <w:t xml:space="preserve"> đúng</w:t>
      </w:r>
    </w:p>
    <w:p w14:paraId="2160250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b.</w:t>
      </w:r>
      <w:r w:rsidRPr="00490E75">
        <w:rPr>
          <w:rFonts w:ascii="Times New Roman" w:eastAsia="Aptos" w:hAnsi="Times New Roman"/>
          <w:color w:val="EE0000"/>
          <w:kern w:val="2"/>
          <w:sz w:val="24"/>
          <w:szCs w:val="24"/>
          <w14:ligatures w14:val="standardContextual"/>
        </w:rPr>
        <w:t xml:space="preserve"> Đúng</w:t>
      </w:r>
    </w:p>
    <w:p w14:paraId="007872D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NaOH → Na</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thì nH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nNaOH = 2.01</w:t>
      </w:r>
      <w:r w:rsidRPr="00490E75">
        <w:rPr>
          <w:rFonts w:ascii="Times New Roman" w:eastAsia="Aptos" w:hAnsi="Times New Roman"/>
          <w:color w:val="EE0000"/>
          <w:kern w:val="2"/>
          <w:sz w:val="24"/>
          <w:szCs w:val="24"/>
          <w:vertAlign w:val="superscript"/>
          <w14:ligatures w14:val="standardContextual"/>
        </w:rPr>
        <w:t>-3</w:t>
      </w:r>
      <w:r w:rsidRPr="00490E75">
        <w:rPr>
          <w:rFonts w:ascii="Times New Roman" w:eastAsia="Aptos" w:hAnsi="Times New Roman"/>
          <w:color w:val="EE0000"/>
          <w:kern w:val="2"/>
          <w:sz w:val="24"/>
          <w:szCs w:val="24"/>
          <w14:ligatures w14:val="standardContextual"/>
        </w:rPr>
        <w:t>.10</w:t>
      </w:r>
      <w:r w:rsidRPr="00490E75">
        <w:rPr>
          <w:rFonts w:ascii="Times New Roman" w:eastAsia="Aptos" w:hAnsi="Times New Roman"/>
          <w:color w:val="EE0000"/>
          <w:kern w:val="2"/>
          <w:sz w:val="24"/>
          <w:szCs w:val="24"/>
          <w:vertAlign w:val="superscript"/>
          <w14:ligatures w14:val="standardContextual"/>
        </w:rPr>
        <w:t>-3</w:t>
      </w:r>
      <w:r w:rsidRPr="00490E75">
        <w:rPr>
          <w:rFonts w:ascii="Times New Roman" w:eastAsia="Aptos" w:hAnsi="Times New Roman"/>
          <w:color w:val="EE0000"/>
          <w:kern w:val="2"/>
          <w:sz w:val="24"/>
          <w:szCs w:val="24"/>
          <w14:ligatures w14:val="standardContextual"/>
        </w:rPr>
        <w:t xml:space="preserve"> = 2.10</w:t>
      </w:r>
      <w:r w:rsidRPr="00490E75">
        <w:rPr>
          <w:rFonts w:ascii="Times New Roman" w:eastAsia="Aptos" w:hAnsi="Times New Roman"/>
          <w:color w:val="EE0000"/>
          <w:kern w:val="2"/>
          <w:sz w:val="24"/>
          <w:szCs w:val="24"/>
          <w:vertAlign w:val="superscript"/>
          <w14:ligatures w14:val="standardContextual"/>
        </w:rPr>
        <w:t>-6</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 10</w:t>
      </w:r>
      <w:r w:rsidRPr="00490E75">
        <w:rPr>
          <w:rFonts w:ascii="Times New Roman" w:eastAsia="Aptos" w:hAnsi="Times New Roman"/>
          <w:color w:val="EE0000"/>
          <w:kern w:val="2"/>
          <w:sz w:val="24"/>
          <w:szCs w:val="24"/>
          <w:vertAlign w:val="superscript"/>
          <w14:ligatures w14:val="standardContextual"/>
        </w:rPr>
        <w:t>-4</w:t>
      </w:r>
      <w:r w:rsidRPr="00490E75">
        <w:rPr>
          <w:rFonts w:ascii="Times New Roman" w:eastAsia="Aptos" w:hAnsi="Times New Roman"/>
          <w:color w:val="EE0000"/>
          <w:kern w:val="2"/>
          <w:sz w:val="24"/>
          <w:szCs w:val="24"/>
          <w14:ligatures w14:val="standardContextual"/>
        </w:rPr>
        <w:t xml:space="preserve"> (M) → pH = 4</w:t>
      </w:r>
    </w:p>
    <w:p w14:paraId="27DAE6B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c. đúng</w:t>
      </w:r>
    </w:p>
    <w:p w14:paraId="13D1EC4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CaO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 Ca(OH)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với pH = 8 → pOH = 6 → nOH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10</w:t>
      </w:r>
      <w:r w:rsidRPr="00490E75">
        <w:rPr>
          <w:rFonts w:ascii="Times New Roman" w:eastAsia="Aptos" w:hAnsi="Times New Roman"/>
          <w:color w:val="EE0000"/>
          <w:kern w:val="2"/>
          <w:sz w:val="24"/>
          <w:szCs w:val="24"/>
          <w:vertAlign w:val="superscript"/>
          <w14:ligatures w14:val="standardContextual"/>
        </w:rPr>
        <w:t>-6</w:t>
      </w:r>
      <w:r w:rsidRPr="00490E75">
        <w:rPr>
          <w:rFonts w:ascii="Times New Roman" w:eastAsia="Aptos" w:hAnsi="Times New Roman"/>
          <w:color w:val="EE0000"/>
          <w:kern w:val="2"/>
          <w:sz w:val="24"/>
          <w:szCs w:val="24"/>
          <w14:ligatures w14:val="standardContextual"/>
        </w:rPr>
        <w:t>.80.10</w:t>
      </w:r>
      <w:r w:rsidRPr="00490E75">
        <w:rPr>
          <w:rFonts w:ascii="Times New Roman" w:eastAsia="Aptos" w:hAnsi="Times New Roman"/>
          <w:color w:val="EE0000"/>
          <w:kern w:val="2"/>
          <w:sz w:val="24"/>
          <w:szCs w:val="24"/>
          <w:vertAlign w:val="superscript"/>
          <w14:ligatures w14:val="standardContextual"/>
        </w:rPr>
        <w:t>3</w:t>
      </w:r>
      <w:r w:rsidRPr="00490E75">
        <w:rPr>
          <w:rFonts w:ascii="Times New Roman" w:eastAsia="Aptos" w:hAnsi="Times New Roman"/>
          <w:color w:val="EE0000"/>
          <w:kern w:val="2"/>
          <w:sz w:val="24"/>
          <w:szCs w:val="24"/>
          <w14:ligatures w14:val="standardContextual"/>
        </w:rPr>
        <w:t xml:space="preserve"> = 0,08 (kmol)</w:t>
      </w:r>
    </w:p>
    <w:p w14:paraId="7763019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nOH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vertAlign w:val="subscript"/>
          <w14:ligatures w14:val="standardContextual"/>
        </w:rPr>
        <w:t>(thêm</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sz w:val="24"/>
          <w:szCs w:val="24"/>
          <w:vertAlign w:val="subscript"/>
          <w14:ligatures w14:val="standardContextual"/>
        </w:rPr>
        <w:t>vào)</w:t>
      </w:r>
      <w:r w:rsidRPr="00490E75">
        <w:rPr>
          <w:rFonts w:ascii="Times New Roman" w:eastAsia="Aptos" w:hAnsi="Times New Roman"/>
          <w:color w:val="EE0000"/>
          <w:kern w:val="2"/>
          <w:sz w:val="24"/>
          <w:szCs w:val="24"/>
          <w:vertAlign w:val="superscript"/>
          <w14:ligatures w14:val="standardContextual"/>
        </w:rPr>
        <w:t xml:space="preserve"> </w:t>
      </w:r>
      <w:r w:rsidRPr="00490E75">
        <w:rPr>
          <w:rFonts w:ascii="Times New Roman" w:eastAsia="Aptos" w:hAnsi="Times New Roman"/>
          <w:color w:val="EE0000"/>
          <w:kern w:val="2"/>
          <w:sz w:val="24"/>
          <w:szCs w:val="24"/>
          <w14:ligatures w14:val="standardContextual"/>
        </w:rPr>
        <w:t>= nOH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vertAlign w:val="subscript"/>
          <w14:ligatures w14:val="standardContextual"/>
        </w:rPr>
        <w:t>(sau khi thêm CaO)</w:t>
      </w:r>
      <w:r w:rsidRPr="00490E75">
        <w:rPr>
          <w:rFonts w:ascii="Times New Roman" w:eastAsia="Aptos" w:hAnsi="Times New Roman"/>
          <w:color w:val="EE0000"/>
          <w:kern w:val="2"/>
          <w:sz w:val="24"/>
          <w:szCs w:val="24"/>
          <w14:ligatures w14:val="standardContextual"/>
        </w:rPr>
        <w:t xml:space="preserve"> + nH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vertAlign w:val="subscript"/>
          <w14:ligatures w14:val="standardContextual"/>
        </w:rPr>
        <w:t>(ban đầu)</w:t>
      </w:r>
      <w:r w:rsidRPr="00490E75">
        <w:rPr>
          <w:rFonts w:ascii="Times New Roman" w:eastAsia="Aptos" w:hAnsi="Times New Roman"/>
          <w:color w:val="EE0000"/>
          <w:kern w:val="2"/>
          <w:sz w:val="24"/>
          <w:szCs w:val="24"/>
          <w14:ligatures w14:val="standardContextual"/>
        </w:rPr>
        <w:t xml:space="preserve"> = 0,08 + 80.10</w:t>
      </w:r>
      <w:r w:rsidRPr="00490E75">
        <w:rPr>
          <w:rFonts w:ascii="Times New Roman" w:eastAsia="Aptos" w:hAnsi="Times New Roman"/>
          <w:color w:val="EE0000"/>
          <w:kern w:val="2"/>
          <w:sz w:val="24"/>
          <w:szCs w:val="24"/>
          <w:vertAlign w:val="superscript"/>
          <w14:ligatures w14:val="standardContextual"/>
        </w:rPr>
        <w:t>3</w:t>
      </w:r>
      <w:r w:rsidRPr="00490E75">
        <w:rPr>
          <w:rFonts w:ascii="Times New Roman" w:eastAsia="Aptos" w:hAnsi="Times New Roman"/>
          <w:color w:val="EE0000"/>
          <w:kern w:val="2"/>
          <w:sz w:val="24"/>
          <w:szCs w:val="24"/>
          <w14:ligatures w14:val="standardContextual"/>
        </w:rPr>
        <w:t>.10</w:t>
      </w:r>
      <w:r w:rsidRPr="00490E75">
        <w:rPr>
          <w:rFonts w:ascii="Times New Roman" w:eastAsia="Aptos" w:hAnsi="Times New Roman"/>
          <w:color w:val="EE0000"/>
          <w:kern w:val="2"/>
          <w:sz w:val="24"/>
          <w:szCs w:val="24"/>
          <w:vertAlign w:val="superscript"/>
          <w14:ligatures w14:val="standardContextual"/>
        </w:rPr>
        <w:t>-4</w:t>
      </w:r>
      <w:r w:rsidRPr="00490E75">
        <w:rPr>
          <w:rFonts w:ascii="Times New Roman" w:eastAsia="Aptos" w:hAnsi="Times New Roman"/>
          <w:color w:val="EE0000"/>
          <w:kern w:val="2"/>
          <w:sz w:val="24"/>
          <w:szCs w:val="24"/>
          <w14:ligatures w14:val="standardContextual"/>
        </w:rPr>
        <w:t xml:space="preserve"> = 8,08 (kmol) → mCaO = 8,08 : 2 . 56 = 226,24 (kg) </w:t>
      </w:r>
    </w:p>
    <w:p w14:paraId="2C40646B" w14:textId="77777777" w:rsidR="00F1661C" w:rsidRPr="00490E75" w:rsidRDefault="00F1661C" w:rsidP="00F1661C">
      <w:pPr>
        <w:spacing w:line="276" w:lineRule="auto"/>
        <w:rPr>
          <w:rFonts w:ascii="Times New Roman" w:hAnsi="Times New Roman"/>
          <w:b/>
          <w:bCs/>
          <w:color w:val="EE0000"/>
          <w:kern w:val="2"/>
          <w:sz w:val="24"/>
          <w:szCs w:val="24"/>
          <w14:ligatures w14:val="standardContextual"/>
        </w:rPr>
      </w:pPr>
      <w:r w:rsidRPr="00490E75">
        <w:rPr>
          <w:rFonts w:ascii="Times New Roman" w:hAnsi="Times New Roman"/>
          <w:b/>
          <w:bCs/>
          <w:color w:val="EE0000"/>
          <w:kern w:val="2"/>
          <w:sz w:val="24"/>
          <w:szCs w:val="24"/>
          <w14:ligatures w14:val="standardContextual"/>
        </w:rPr>
        <w:t>d. đúng</w:t>
      </w:r>
    </w:p>
    <w:p w14:paraId="3D59306B"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10: </w:t>
      </w:r>
      <w:r w:rsidRPr="00490E75">
        <w:rPr>
          <w:rFonts w:ascii="Times New Roman" w:eastAsia="Aptos" w:hAnsi="Times New Roman"/>
          <w:kern w:val="2"/>
          <w:sz w:val="24"/>
          <w:szCs w:val="24"/>
          <w14:ligatures w14:val="standardContextual"/>
        </w:rPr>
        <w:t>Trong giai đoạn gia nhiệt và cán nóng thép thành hình các oxit trên bề mặt thép. Có ba loại oxit hình thành trong quá trình này là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Fe</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và FeO với tỉ lệ, độ dày các oxit phụ thuộc vào nhiệt độ tốc độ làm nguội.</w:t>
      </w:r>
    </w:p>
    <w:p w14:paraId="21A340A8"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hAnsi="Times New Roman"/>
          <w:noProof/>
          <w:kern w:val="2"/>
          <w:sz w:val="24"/>
          <w:szCs w:val="24"/>
        </w:rPr>
        <w:drawing>
          <wp:anchor distT="0" distB="0" distL="114300" distR="114300" simplePos="0" relativeHeight="251711488" behindDoc="0" locked="0" layoutInCell="1" allowOverlap="1" wp14:anchorId="4FDF96AD" wp14:editId="4FA447E8">
            <wp:simplePos x="0" y="0"/>
            <wp:positionH relativeFrom="column">
              <wp:posOffset>2798445</wp:posOffset>
            </wp:positionH>
            <wp:positionV relativeFrom="paragraph">
              <wp:align>top</wp:align>
            </wp:positionV>
            <wp:extent cx="2111375" cy="1200150"/>
            <wp:effectExtent l="0" t="0" r="3175" b="0"/>
            <wp:wrapSquare wrapText="bothSides"/>
            <wp:docPr id="1448656513" name="Hình ảnh 1" descr="Description: Ảnh có chứa văn bản, ảnh chụp màn hình, phần mềm, Phần mềm đa phương tiệ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Ảnh có chứa văn bản, ảnh chụp màn hình, phần mềm, Phần mềm đa phương tiện&#10;&#10;Mô tả được tạo tự động"/>
                    <pic:cNvPicPr>
                      <a:picLocks noChangeAspect="1" noChangeArrowheads="1"/>
                    </pic:cNvPicPr>
                  </pic:nvPicPr>
                  <pic:blipFill>
                    <a:blip r:embed="rId939" cstate="print">
                      <a:extLst>
                        <a:ext uri="{28A0092B-C50C-407E-A947-70E740481C1C}">
                          <a14:useLocalDpi xmlns:a14="http://schemas.microsoft.com/office/drawing/2010/main" val="0"/>
                        </a:ext>
                      </a:extLst>
                    </a:blip>
                    <a:srcRect/>
                    <a:stretch>
                      <a:fillRect/>
                    </a:stretch>
                  </pic:blipFill>
                  <pic:spPr bwMode="auto">
                    <a:xfrm>
                      <a:off x="0" y="0"/>
                      <a:ext cx="2111375" cy="1200150"/>
                    </a:xfrm>
                    <a:prstGeom prst="rect">
                      <a:avLst/>
                    </a:prstGeom>
                    <a:noFill/>
                  </pic:spPr>
                </pic:pic>
              </a:graphicData>
            </a:graphic>
            <wp14:sizeRelH relativeFrom="page">
              <wp14:pctWidth>0</wp14:pctWidth>
            </wp14:sizeRelH>
            <wp14:sizeRelV relativeFrom="page">
              <wp14:pctHeight>0</wp14:pctHeight>
            </wp14:sizeRelV>
          </wp:anchor>
        </w:drawing>
      </w:r>
      <w:r w:rsidRPr="00490E75">
        <w:rPr>
          <w:rFonts w:ascii="Times New Roman" w:eastAsia="Aptos" w:hAnsi="Times New Roman"/>
          <w:bCs/>
          <w:kern w:val="2"/>
          <w:sz w:val="24"/>
          <w:szCs w:val="24"/>
          <w14:ligatures w14:val="standardContextual"/>
        </w:rPr>
        <w:br w:type="textWrapping" w:clear="all"/>
      </w:r>
    </w:p>
    <w:p w14:paraId="0EF420F6"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kern w:val="2"/>
          <w:sz w:val="24"/>
          <w:szCs w:val="24"/>
          <w14:ligatures w14:val="standardContextual"/>
        </w:rPr>
        <w:t>Chất nào trong không khí là nguyên nhân gây ra sự hình thành các oxit trên là O</w:t>
      </w:r>
      <w:r w:rsidRPr="00490E75">
        <w:rPr>
          <w:rFonts w:ascii="Times New Roman" w:eastAsia="Aptos" w:hAnsi="Times New Roman"/>
          <w:kern w:val="2"/>
          <w:sz w:val="24"/>
          <w:szCs w:val="24"/>
          <w:vertAlign w:val="subscript"/>
          <w14:ligatures w14:val="standardContextual"/>
        </w:rPr>
        <w:t>2</w:t>
      </w:r>
    </w:p>
    <w:p w14:paraId="46A12C1F"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kern w:val="2"/>
          <w:sz w:val="24"/>
          <w:szCs w:val="24"/>
          <w14:ligatures w14:val="standardContextual"/>
        </w:rPr>
        <w:t>Để loại bỏ lớp oxit trên, thép được đưa vào bể ngâm chứa dung dịch HCl 20%, các oxit sắt và một lượng nhỏ sắt bị hòa tan thu được dung dịch (gọi là dung dịch A) chứa muối sắt (II) clorua và axit clohidric dư. Có 06 PTHH xảy ra.</w:t>
      </w:r>
    </w:p>
    <w:p w14:paraId="3026884A" w14:textId="77777777" w:rsidR="00F1661C" w:rsidRPr="00490E75" w:rsidRDefault="00F1661C" w:rsidP="00F1661C">
      <w:pPr>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6C67800C" wp14:editId="59A8345C">
            <wp:extent cx="2124075" cy="1571625"/>
            <wp:effectExtent l="0" t="0" r="9525" b="9525"/>
            <wp:docPr id="1448656514" name="Hình ảnh 1" descr="Description: Ảnh có chứa văn bản, ảnh chụp màn hình, phần mềm, Phần mềm đa phương tiệ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Ảnh có chứa văn bản, ảnh chụp màn hình, phần mềm, Phần mềm đa phương tiện&#10;&#10;Mô tả được tạo tự động"/>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2124075" cy="1571625"/>
                    </a:xfrm>
                    <a:prstGeom prst="rect">
                      <a:avLst/>
                    </a:prstGeom>
                    <a:noFill/>
                    <a:ln>
                      <a:noFill/>
                    </a:ln>
                  </pic:spPr>
                </pic:pic>
              </a:graphicData>
            </a:graphic>
          </wp:inline>
        </w:drawing>
      </w:r>
    </w:p>
    <w:p w14:paraId="51474F5B"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c. </w:t>
      </w:r>
      <w:r w:rsidRPr="00490E75">
        <w:rPr>
          <w:rFonts w:ascii="Times New Roman" w:eastAsia="Aptos" w:hAnsi="Times New Roman"/>
          <w:kern w:val="2"/>
          <w:sz w:val="24"/>
          <w:szCs w:val="24"/>
          <w14:ligatures w14:val="standardContextual"/>
        </w:rPr>
        <w:t>Khi nồng độ HCl giảm xuống khoảng 70 – 85% so với nồng độ ban đầu, khả năng tẩy gỉ sẽ giảm. Để tái tạo axit, dung dịch sau tẩy gỉ (dung dịch A) được đưa vào thiết bị phun (sơ đồ dưới đây). Trong thiết bị xảy ra phản ứng: 4FeCl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+ 4H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8HCl + 2Fe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Quan sát sơ đồ thiết bị kết hợp với PTHH, tổng số nguyên tử các nguyên tố của khí X, chất rắn Y trong sơ đồ thiết bị là 7.</w:t>
      </w:r>
    </w:p>
    <w:p w14:paraId="37BC330C"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d. </w:t>
      </w:r>
      <w:r w:rsidRPr="00490E75">
        <w:rPr>
          <w:rFonts w:ascii="Times New Roman" w:eastAsia="Aptos" w:hAnsi="Times New Roman"/>
          <w:kern w:val="2"/>
          <w:sz w:val="24"/>
          <w:szCs w:val="24"/>
          <w14:ligatures w14:val="standardContextual"/>
        </w:rPr>
        <w:t>Sau một thời gian tẩy gỉ, người ta lấy ra 50 gam dung dịch (dung dịch A). Thêm vào dung dịch A 200 ml dung dịch NaOH 1,2M thu được kết tủa và dung dịch B. Lọc kết tủa rồi đem nung trong không khí đến phản ứng hoàn toàn thu được 2,56 gam chất rắn. Để trung hòa bazo dư trong dung dịch B cần dùng 56 ml dung dịch HCl 1M. Nồng độ HCl 4,38% trong dung dịch A( Kết quả làm tròn đến hàng đơn vị)</w:t>
      </w:r>
    </w:p>
    <w:p w14:paraId="49FF16CB"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 HDG</w:t>
      </w:r>
    </w:p>
    <w:p w14:paraId="5A1A55DE"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Đúng </w:t>
      </w:r>
      <w:r w:rsidRPr="00490E75">
        <w:rPr>
          <w:rFonts w:ascii="Times New Roman" w:eastAsia="Aptos" w:hAnsi="Times New Roman"/>
          <w:kern w:val="2"/>
          <w:sz w:val="24"/>
          <w:szCs w:val="24"/>
          <w14:ligatures w14:val="standardContextual"/>
        </w:rPr>
        <w:t>Khí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là nguyên nhân chính gây ra sự hình thành các oxit trên.</w:t>
      </w:r>
    </w:p>
    <w:p w14:paraId="3F5D039C"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Sai </w:t>
      </w:r>
      <w:r w:rsidRPr="00490E75">
        <w:rPr>
          <w:rFonts w:ascii="Times New Roman" w:eastAsia="Aptos" w:hAnsi="Times New Roman"/>
          <w:kern w:val="2"/>
          <w:sz w:val="24"/>
          <w:szCs w:val="24"/>
          <w14:ligatures w14:val="standardContextual"/>
        </w:rPr>
        <w:t>FeO + 2HCl → FeCl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+ 6HCl → 2FeCl</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+ 3H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Fe</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+ 8HCl→ FeCl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+ 2FeCl</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+ 4H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6E6048F7"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 xml:space="preserve">    Fe + 2HCl → FeCl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Fe + 2FeCl</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3FeCl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w:t>
      </w:r>
    </w:p>
    <w:p w14:paraId="7EDC2F00"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lastRenderedPageBreak/>
        <w:t xml:space="preserve">c. Đúng </w:t>
      </w:r>
      <w:r w:rsidRPr="00490E75">
        <w:rPr>
          <w:rFonts w:ascii="Times New Roman" w:eastAsia="Aptos" w:hAnsi="Times New Roman"/>
          <w:kern w:val="2"/>
          <w:sz w:val="24"/>
          <w:szCs w:val="24"/>
          <w14:ligatures w14:val="standardContextual"/>
        </w:rPr>
        <w:t>Khí X là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rắn Y: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Sau quá trình trên hơi HCl được hấp thụ vào nước để thu được dung dịch HCl.</w:t>
      </w:r>
    </w:p>
    <w:p w14:paraId="60041C31" w14:textId="77777777" w:rsidR="00F1661C" w:rsidRPr="00490E75" w:rsidRDefault="00F1661C" w:rsidP="00F1661C">
      <w:pPr>
        <w:spacing w:after="0" w:line="240" w:lineRule="auto"/>
        <w:rPr>
          <w:rFonts w:ascii="Times New Roman" w:eastAsia="Aptos" w:hAnsi="Times New Roman"/>
          <w:b/>
          <w:kern w:val="2"/>
          <w:sz w:val="24"/>
          <w:szCs w:val="24"/>
          <w14:ligatures w14:val="standardContextual"/>
        </w:rPr>
      </w:pPr>
      <w:r w:rsidRPr="00490E75">
        <w:rPr>
          <w:rFonts w:ascii="Times New Roman" w:eastAsia="Aptos" w:hAnsi="Times New Roman"/>
          <w:b/>
          <w:kern w:val="2"/>
          <w:sz w:val="24"/>
          <w:szCs w:val="24"/>
          <w14:ligatures w14:val="standardContextual"/>
        </w:rPr>
        <w:t xml:space="preserve">d. đúng </w:t>
      </w:r>
    </w:p>
    <w:p w14:paraId="18BA741F"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position w:val="-40"/>
          <w:sz w:val="24"/>
          <w:szCs w:val="24"/>
          <w14:ligatures w14:val="standardContextual"/>
        </w:rPr>
        <w:object w:dxaOrig="3720" w:dyaOrig="930" w14:anchorId="0BC2CA10">
          <v:shape id="_x0000_i1509" type="#_x0000_t75" style="width:186pt;height:46.5pt" o:ole="">
            <v:imagedata r:id="rId941" o:title=""/>
          </v:shape>
          <o:OLEObject Type="Embed" ProgID="Equation.DSMT4" ShapeID="_x0000_i1509" DrawAspect="Content" ObjectID="_1832952777" r:id="rId942"/>
        </w:object>
      </w:r>
    </w:p>
    <w:p w14:paraId="44058774"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HCl + NaOH → NaCl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FeCl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+ 2NaOH → Fe(OH)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+ 2NaCl     2Fe(OH)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+ 0,5O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232A3DD7" w14:textId="77777777" w:rsidR="00F1661C" w:rsidRPr="00490E75" w:rsidRDefault="00F1661C" w:rsidP="00F1661C">
      <w:pPr>
        <w:spacing w:line="276" w:lineRule="auto"/>
        <w:rPr>
          <w:rFonts w:ascii="Times New Roman" w:eastAsia="Aptos" w:hAnsi="Times New Roman"/>
          <w:sz w:val="24"/>
          <w:szCs w:val="24"/>
        </w:rPr>
      </w:pPr>
      <w:r w:rsidRPr="00490E75">
        <w:rPr>
          <w:rFonts w:ascii="Times New Roman" w:eastAsia="Aptos" w:hAnsi="Times New Roman"/>
          <w:color w:val="EE0000"/>
          <w:position w:val="-38"/>
          <w:sz w:val="24"/>
          <w:szCs w:val="24"/>
        </w:rPr>
        <w:object w:dxaOrig="10110" w:dyaOrig="855" w14:anchorId="4ACE8388">
          <v:shape id="_x0000_i1510" type="#_x0000_t75" style="width:505.5pt;height:42.75pt" o:ole="">
            <v:imagedata r:id="rId943" o:title=""/>
          </v:shape>
          <o:OLEObject Type="Embed" ProgID="Equation.DSMT4" ShapeID="_x0000_i1510" DrawAspect="Content" ObjectID="_1832952778" r:id="rId944"/>
        </w:object>
      </w:r>
    </w:p>
    <w:p w14:paraId="26932CA3"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11: </w:t>
      </w:r>
      <w:r w:rsidRPr="00490E75">
        <w:rPr>
          <w:rFonts w:ascii="Times New Roman" w:eastAsia="Aptos" w:hAnsi="Times New Roman"/>
          <w:kern w:val="2"/>
          <w:sz w:val="24"/>
          <w:szCs w:val="24"/>
          <w14:ligatures w14:val="standardContextual"/>
        </w:rPr>
        <w:t>Một số loài thực vật chỉ phát triển tốt ở môi trường có pH phù hợp, việc nghiên cứu pH của đất rất quan trọng trong nông nghiệp. Một số loại cây phù hợp với đất có giá trị pH như trong bảng sau:</w:t>
      </w:r>
    </w:p>
    <w:tbl>
      <w:tblPr>
        <w:tblStyle w:val="TableGrid41"/>
        <w:tblW w:w="0" w:type="auto"/>
        <w:jc w:val="center"/>
        <w:tblLook w:val="04A0" w:firstRow="1" w:lastRow="0" w:firstColumn="1" w:lastColumn="0" w:noHBand="0" w:noVBand="1"/>
      </w:tblPr>
      <w:tblGrid>
        <w:gridCol w:w="1597"/>
        <w:gridCol w:w="1597"/>
        <w:gridCol w:w="1597"/>
        <w:gridCol w:w="1597"/>
      </w:tblGrid>
      <w:tr w:rsidR="00F1661C" w:rsidRPr="00490E75" w14:paraId="0DB027B3" w14:textId="77777777" w:rsidTr="00F1661C">
        <w:trPr>
          <w:trHeight w:val="249"/>
          <w:jc w:val="center"/>
        </w:trPr>
        <w:tc>
          <w:tcPr>
            <w:tcW w:w="1597" w:type="dxa"/>
            <w:tcBorders>
              <w:top w:val="single" w:sz="4" w:space="0" w:color="auto"/>
              <w:left w:val="single" w:sz="4" w:space="0" w:color="auto"/>
              <w:bottom w:val="single" w:sz="4" w:space="0" w:color="auto"/>
              <w:right w:val="single" w:sz="4" w:space="0" w:color="auto"/>
            </w:tcBorders>
            <w:hideMark/>
          </w:tcPr>
          <w:p w14:paraId="77242049"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Cây trồng</w:t>
            </w:r>
          </w:p>
        </w:tc>
        <w:tc>
          <w:tcPr>
            <w:tcW w:w="1597" w:type="dxa"/>
            <w:tcBorders>
              <w:top w:val="single" w:sz="4" w:space="0" w:color="auto"/>
              <w:left w:val="single" w:sz="4" w:space="0" w:color="auto"/>
              <w:bottom w:val="single" w:sz="4" w:space="0" w:color="auto"/>
              <w:right w:val="single" w:sz="4" w:space="0" w:color="auto"/>
            </w:tcBorders>
            <w:hideMark/>
          </w:tcPr>
          <w:p w14:paraId="3FF77DC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pH thích hợp</w:t>
            </w:r>
          </w:p>
        </w:tc>
        <w:tc>
          <w:tcPr>
            <w:tcW w:w="1597" w:type="dxa"/>
            <w:tcBorders>
              <w:top w:val="single" w:sz="4" w:space="0" w:color="auto"/>
              <w:left w:val="single" w:sz="4" w:space="0" w:color="auto"/>
              <w:bottom w:val="single" w:sz="4" w:space="0" w:color="auto"/>
              <w:right w:val="single" w:sz="4" w:space="0" w:color="auto"/>
            </w:tcBorders>
            <w:hideMark/>
          </w:tcPr>
          <w:p w14:paraId="14A09BC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Cây tròng</w:t>
            </w:r>
          </w:p>
        </w:tc>
        <w:tc>
          <w:tcPr>
            <w:tcW w:w="1597" w:type="dxa"/>
            <w:tcBorders>
              <w:top w:val="single" w:sz="4" w:space="0" w:color="auto"/>
              <w:left w:val="single" w:sz="4" w:space="0" w:color="auto"/>
              <w:bottom w:val="single" w:sz="4" w:space="0" w:color="auto"/>
              <w:right w:val="single" w:sz="4" w:space="0" w:color="auto"/>
            </w:tcBorders>
            <w:hideMark/>
          </w:tcPr>
          <w:p w14:paraId="7083DC8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pH thích hợp</w:t>
            </w:r>
          </w:p>
        </w:tc>
      </w:tr>
      <w:tr w:rsidR="00F1661C" w:rsidRPr="00490E75" w14:paraId="4B1AF723" w14:textId="77777777" w:rsidTr="00F1661C">
        <w:trPr>
          <w:trHeight w:val="249"/>
          <w:jc w:val="center"/>
        </w:trPr>
        <w:tc>
          <w:tcPr>
            <w:tcW w:w="1597" w:type="dxa"/>
            <w:tcBorders>
              <w:top w:val="single" w:sz="4" w:space="0" w:color="auto"/>
              <w:left w:val="single" w:sz="4" w:space="0" w:color="auto"/>
              <w:bottom w:val="single" w:sz="4" w:space="0" w:color="auto"/>
              <w:right w:val="single" w:sz="4" w:space="0" w:color="auto"/>
            </w:tcBorders>
            <w:hideMark/>
          </w:tcPr>
          <w:p w14:paraId="39EFACD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Ngô</w:t>
            </w:r>
          </w:p>
        </w:tc>
        <w:tc>
          <w:tcPr>
            <w:tcW w:w="1597" w:type="dxa"/>
            <w:tcBorders>
              <w:top w:val="single" w:sz="4" w:space="0" w:color="auto"/>
              <w:left w:val="single" w:sz="4" w:space="0" w:color="auto"/>
              <w:bottom w:val="single" w:sz="4" w:space="0" w:color="auto"/>
              <w:right w:val="single" w:sz="4" w:space="0" w:color="auto"/>
            </w:tcBorders>
            <w:hideMark/>
          </w:tcPr>
          <w:p w14:paraId="3AC73B8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5,7 – 7,5</w:t>
            </w:r>
          </w:p>
        </w:tc>
        <w:tc>
          <w:tcPr>
            <w:tcW w:w="1597" w:type="dxa"/>
            <w:tcBorders>
              <w:top w:val="single" w:sz="4" w:space="0" w:color="auto"/>
              <w:left w:val="single" w:sz="4" w:space="0" w:color="auto"/>
              <w:bottom w:val="single" w:sz="4" w:space="0" w:color="auto"/>
              <w:right w:val="single" w:sz="4" w:space="0" w:color="auto"/>
            </w:tcBorders>
            <w:hideMark/>
          </w:tcPr>
          <w:p w14:paraId="084482F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Cây chè</w:t>
            </w:r>
          </w:p>
        </w:tc>
        <w:tc>
          <w:tcPr>
            <w:tcW w:w="1597" w:type="dxa"/>
            <w:tcBorders>
              <w:top w:val="single" w:sz="4" w:space="0" w:color="auto"/>
              <w:left w:val="single" w:sz="4" w:space="0" w:color="auto"/>
              <w:bottom w:val="single" w:sz="4" w:space="0" w:color="auto"/>
              <w:right w:val="single" w:sz="4" w:space="0" w:color="auto"/>
            </w:tcBorders>
            <w:hideMark/>
          </w:tcPr>
          <w:p w14:paraId="47600E8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4,5 – 5,5</w:t>
            </w:r>
          </w:p>
        </w:tc>
      </w:tr>
      <w:tr w:rsidR="00F1661C" w:rsidRPr="00490E75" w14:paraId="149C1331" w14:textId="77777777" w:rsidTr="00F1661C">
        <w:trPr>
          <w:trHeight w:val="249"/>
          <w:jc w:val="center"/>
        </w:trPr>
        <w:tc>
          <w:tcPr>
            <w:tcW w:w="1597" w:type="dxa"/>
            <w:tcBorders>
              <w:top w:val="single" w:sz="4" w:space="0" w:color="auto"/>
              <w:left w:val="single" w:sz="4" w:space="0" w:color="auto"/>
              <w:bottom w:val="single" w:sz="4" w:space="0" w:color="auto"/>
              <w:right w:val="single" w:sz="4" w:space="0" w:color="auto"/>
            </w:tcBorders>
            <w:hideMark/>
          </w:tcPr>
          <w:p w14:paraId="6487D13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Cà chua</w:t>
            </w:r>
          </w:p>
        </w:tc>
        <w:tc>
          <w:tcPr>
            <w:tcW w:w="1597" w:type="dxa"/>
            <w:tcBorders>
              <w:top w:val="single" w:sz="4" w:space="0" w:color="auto"/>
              <w:left w:val="single" w:sz="4" w:space="0" w:color="auto"/>
              <w:bottom w:val="single" w:sz="4" w:space="0" w:color="auto"/>
              <w:right w:val="single" w:sz="4" w:space="0" w:color="auto"/>
            </w:tcBorders>
            <w:hideMark/>
          </w:tcPr>
          <w:p w14:paraId="4972A44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6,0 – 7,0</w:t>
            </w:r>
          </w:p>
        </w:tc>
        <w:tc>
          <w:tcPr>
            <w:tcW w:w="1597" w:type="dxa"/>
            <w:tcBorders>
              <w:top w:val="single" w:sz="4" w:space="0" w:color="auto"/>
              <w:left w:val="single" w:sz="4" w:space="0" w:color="auto"/>
              <w:bottom w:val="single" w:sz="4" w:space="0" w:color="auto"/>
              <w:right w:val="single" w:sz="4" w:space="0" w:color="auto"/>
            </w:tcBorders>
            <w:hideMark/>
          </w:tcPr>
          <w:p w14:paraId="4E14AAC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Thanh long</w:t>
            </w:r>
          </w:p>
        </w:tc>
        <w:tc>
          <w:tcPr>
            <w:tcW w:w="1597" w:type="dxa"/>
            <w:tcBorders>
              <w:top w:val="single" w:sz="4" w:space="0" w:color="auto"/>
              <w:left w:val="single" w:sz="4" w:space="0" w:color="auto"/>
              <w:bottom w:val="single" w:sz="4" w:space="0" w:color="auto"/>
              <w:right w:val="single" w:sz="4" w:space="0" w:color="auto"/>
            </w:tcBorders>
            <w:hideMark/>
          </w:tcPr>
          <w:p w14:paraId="09E7971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4,0 – 6,0</w:t>
            </w:r>
          </w:p>
        </w:tc>
      </w:tr>
      <w:tr w:rsidR="00F1661C" w:rsidRPr="00490E75" w14:paraId="72094559" w14:textId="77777777" w:rsidTr="00F1661C">
        <w:trPr>
          <w:trHeight w:val="249"/>
          <w:jc w:val="center"/>
        </w:trPr>
        <w:tc>
          <w:tcPr>
            <w:tcW w:w="1597" w:type="dxa"/>
            <w:tcBorders>
              <w:top w:val="single" w:sz="4" w:space="0" w:color="auto"/>
              <w:left w:val="single" w:sz="4" w:space="0" w:color="auto"/>
              <w:bottom w:val="single" w:sz="4" w:space="0" w:color="auto"/>
              <w:right w:val="single" w:sz="4" w:space="0" w:color="auto"/>
            </w:tcBorders>
            <w:hideMark/>
          </w:tcPr>
          <w:p w14:paraId="4298FD5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Cải thào</w:t>
            </w:r>
          </w:p>
        </w:tc>
        <w:tc>
          <w:tcPr>
            <w:tcW w:w="1597" w:type="dxa"/>
            <w:tcBorders>
              <w:top w:val="single" w:sz="4" w:space="0" w:color="auto"/>
              <w:left w:val="single" w:sz="4" w:space="0" w:color="auto"/>
              <w:bottom w:val="single" w:sz="4" w:space="0" w:color="auto"/>
              <w:right w:val="single" w:sz="4" w:space="0" w:color="auto"/>
            </w:tcBorders>
            <w:hideMark/>
          </w:tcPr>
          <w:p w14:paraId="023CCC5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6,5 – 7,0</w:t>
            </w:r>
          </w:p>
        </w:tc>
        <w:tc>
          <w:tcPr>
            <w:tcW w:w="1597" w:type="dxa"/>
            <w:tcBorders>
              <w:top w:val="single" w:sz="4" w:space="0" w:color="auto"/>
              <w:left w:val="single" w:sz="4" w:space="0" w:color="auto"/>
              <w:bottom w:val="single" w:sz="4" w:space="0" w:color="auto"/>
              <w:right w:val="single" w:sz="4" w:space="0" w:color="auto"/>
            </w:tcBorders>
            <w:hideMark/>
          </w:tcPr>
          <w:p w14:paraId="7177696F"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Lúa</w:t>
            </w:r>
          </w:p>
        </w:tc>
        <w:tc>
          <w:tcPr>
            <w:tcW w:w="1597" w:type="dxa"/>
            <w:tcBorders>
              <w:top w:val="single" w:sz="4" w:space="0" w:color="auto"/>
              <w:left w:val="single" w:sz="4" w:space="0" w:color="auto"/>
              <w:bottom w:val="single" w:sz="4" w:space="0" w:color="auto"/>
              <w:right w:val="single" w:sz="4" w:space="0" w:color="auto"/>
            </w:tcBorders>
            <w:hideMark/>
          </w:tcPr>
          <w:p w14:paraId="0D14CD0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5,5 – 6,5</w:t>
            </w:r>
          </w:p>
        </w:tc>
      </w:tr>
      <w:tr w:rsidR="00F1661C" w:rsidRPr="00490E75" w14:paraId="4CA71F4B" w14:textId="77777777" w:rsidTr="00F1661C">
        <w:trPr>
          <w:trHeight w:val="249"/>
          <w:jc w:val="center"/>
        </w:trPr>
        <w:tc>
          <w:tcPr>
            <w:tcW w:w="1597" w:type="dxa"/>
            <w:tcBorders>
              <w:top w:val="single" w:sz="4" w:space="0" w:color="auto"/>
              <w:left w:val="single" w:sz="4" w:space="0" w:color="auto"/>
              <w:bottom w:val="single" w:sz="4" w:space="0" w:color="auto"/>
              <w:right w:val="single" w:sz="4" w:space="0" w:color="auto"/>
            </w:tcBorders>
            <w:hideMark/>
          </w:tcPr>
          <w:p w14:paraId="68B66B0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Hành tây</w:t>
            </w:r>
          </w:p>
        </w:tc>
        <w:tc>
          <w:tcPr>
            <w:tcW w:w="1597" w:type="dxa"/>
            <w:tcBorders>
              <w:top w:val="single" w:sz="4" w:space="0" w:color="auto"/>
              <w:left w:val="single" w:sz="4" w:space="0" w:color="auto"/>
              <w:bottom w:val="single" w:sz="4" w:space="0" w:color="auto"/>
              <w:right w:val="single" w:sz="4" w:space="0" w:color="auto"/>
            </w:tcBorders>
            <w:hideMark/>
          </w:tcPr>
          <w:p w14:paraId="3935DE83"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6,4 – 7,9</w:t>
            </w:r>
          </w:p>
        </w:tc>
        <w:tc>
          <w:tcPr>
            <w:tcW w:w="1597" w:type="dxa"/>
            <w:tcBorders>
              <w:top w:val="single" w:sz="4" w:space="0" w:color="auto"/>
              <w:left w:val="single" w:sz="4" w:space="0" w:color="auto"/>
              <w:bottom w:val="single" w:sz="4" w:space="0" w:color="auto"/>
              <w:right w:val="single" w:sz="4" w:space="0" w:color="auto"/>
            </w:tcBorders>
            <w:hideMark/>
          </w:tcPr>
          <w:p w14:paraId="62A62D0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Mía</w:t>
            </w:r>
          </w:p>
        </w:tc>
        <w:tc>
          <w:tcPr>
            <w:tcW w:w="1597" w:type="dxa"/>
            <w:tcBorders>
              <w:top w:val="single" w:sz="4" w:space="0" w:color="auto"/>
              <w:left w:val="single" w:sz="4" w:space="0" w:color="auto"/>
              <w:bottom w:val="single" w:sz="4" w:space="0" w:color="auto"/>
              <w:right w:val="single" w:sz="4" w:space="0" w:color="auto"/>
            </w:tcBorders>
            <w:hideMark/>
          </w:tcPr>
          <w:p w14:paraId="1C1AD69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5,0 – 8,0</w:t>
            </w:r>
          </w:p>
        </w:tc>
      </w:tr>
    </w:tbl>
    <w:p w14:paraId="4268622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Một học sinh làm thí nghiệm xác định độ pH của đất như sau: lấy một lượng đất cho vào nước rồi lọc lấy phần dung dịch. Dùng máy đo được giá trị pH là 4,52. Hãy cho biết các nhận xét sau đây đúng hay sai. Giải thích.</w:t>
      </w:r>
    </w:p>
    <w:p w14:paraId="398B41B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kern w:val="2"/>
          <w:sz w:val="24"/>
          <w:szCs w:val="24"/>
          <w14:ligatures w14:val="standardContextual"/>
        </w:rPr>
        <w:t>Vùng đất trên phù hợp trồng cây chè và thanh long.</w:t>
      </w:r>
    </w:p>
    <w:p w14:paraId="2E64325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kern w:val="2"/>
          <w:sz w:val="24"/>
          <w:szCs w:val="24"/>
          <w14:ligatures w14:val="standardContextual"/>
        </w:rPr>
        <w:t>Loại đất trên bị nhiễm chua, để trồng hành tây, cà chua, mía phát triển tốt ta cần khử chua cho đất bằng cách rắc vôi bột (chứa chủ yếu CaO) hoặc bón tro thực vật (tro đốt rơm rạ).</w:t>
      </w:r>
    </w:p>
    <w:p w14:paraId="54EC03E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c. </w:t>
      </w:r>
      <w:r w:rsidRPr="00490E75">
        <w:rPr>
          <w:rFonts w:ascii="Times New Roman" w:eastAsia="Aptos" w:hAnsi="Times New Roman"/>
          <w:kern w:val="2"/>
          <w:sz w:val="24"/>
          <w:szCs w:val="24"/>
          <w14:ligatures w14:val="standardContextual"/>
        </w:rPr>
        <w:t>Để cây cải thảo và hành tây phát triển tốt, ta cần bón nhiều đạm một là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qua nhiều vụ liên tiếp để đất có giá trị pH phù hợp.</w:t>
      </w:r>
    </w:p>
    <w:p w14:paraId="7D5F908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d. </w:t>
      </w:r>
      <w:r w:rsidRPr="00490E75">
        <w:rPr>
          <w:rFonts w:ascii="Times New Roman" w:eastAsia="Aptos" w:hAnsi="Times New Roman"/>
          <w:kern w:val="2"/>
          <w:sz w:val="24"/>
          <w:szCs w:val="24"/>
          <w14:ligatures w14:val="standardContextual"/>
        </w:rPr>
        <w:t>Để cải tạo đất cằn cỗi thì một biện pháp hữu hiệu là sử dụng phân bón hữu cơ (làm từ rác thải hữu cơ: rau thừa, vỏ củ, quả…).</w:t>
      </w:r>
    </w:p>
    <w:p w14:paraId="5637BD44"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HDG</w:t>
      </w:r>
    </w:p>
    <w:p w14:paraId="3364C53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kern w:val="2"/>
          <w:sz w:val="24"/>
          <w:szCs w:val="24"/>
          <w14:ligatures w14:val="standardContextual"/>
        </w:rPr>
        <w:t>Đúng. Vì pH thích hợp với cây chè nằm trong khoảng (4,5 – 5,5) và cây thanh long trong khoảng (4,0 – 6,0)</w:t>
      </w:r>
    </w:p>
    <w:p w14:paraId="3BEF0EA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kern w:val="2"/>
          <w:sz w:val="24"/>
          <w:szCs w:val="24"/>
          <w14:ligatures w14:val="standardContextual"/>
        </w:rPr>
        <w:t>Đúng. Dùng CaO, 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để khử chua: CaO + 2H</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Ca</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+ 2K</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5D11C23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c. </w:t>
      </w:r>
      <w:r w:rsidRPr="00490E75">
        <w:rPr>
          <w:rFonts w:ascii="Times New Roman" w:eastAsia="Aptos" w:hAnsi="Times New Roman"/>
          <w:kern w:val="2"/>
          <w:sz w:val="24"/>
          <w:szCs w:val="24"/>
          <w14:ligatures w14:val="standardContextual"/>
        </w:rPr>
        <w:t>Sai. Bón đạm 1 lá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qua nhiều vụ làm pH của đất giảm thêm vì: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NH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trong khi cần khử chua cho đất thì mới thích hợp trồng cải thảo (pH = 6,5 – 7,0) ; hành tây (pH = 6,4 – 7,9).</w:t>
      </w:r>
    </w:p>
    <w:p w14:paraId="0D54452C" w14:textId="77777777" w:rsidR="00F1661C" w:rsidRPr="00490E75" w:rsidRDefault="00F1661C" w:rsidP="00F1661C">
      <w:pPr>
        <w:spacing w:line="276"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d. </w:t>
      </w:r>
      <w:r w:rsidRPr="00490E75">
        <w:rPr>
          <w:rFonts w:ascii="Times New Roman" w:eastAsia="Aptos" w:hAnsi="Times New Roman"/>
          <w:kern w:val="2"/>
          <w:sz w:val="24"/>
          <w:szCs w:val="24"/>
          <w14:ligatures w14:val="standardContextual"/>
        </w:rPr>
        <w:t>Đúng. Vì phân hữu cơ làm cho đất tơi xốp, tăng cường hoạt động của hệ vi sinh vật có ích trong đất tạo điều kiện thuận lợi cho cây trồng sinh trưởng và phát triển.</w:t>
      </w:r>
    </w:p>
    <w:p w14:paraId="74EE5B42"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12: </w:t>
      </w:r>
      <w:r w:rsidRPr="00490E75">
        <w:rPr>
          <w:rFonts w:ascii="Times New Roman" w:eastAsia="Aptos" w:hAnsi="Times New Roman"/>
          <w:kern w:val="2"/>
          <w:sz w:val="24"/>
          <w:szCs w:val="24"/>
          <w14:ligatures w14:val="standardContextual"/>
        </w:rPr>
        <w:t xml:space="preserve">Thép thông thường là hợp kim của sắt với carbon (dưới 2% khối lượng) và lượng nhỏ một số nguyên tố khác. </w:t>
      </w:r>
    </w:p>
    <w:p w14:paraId="772FEE9B"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 xml:space="preserve">Để xác định hàm lượng Fe trong mẫu thép này, có thể thực hiện thí nghiệm theo các bước sau: </w:t>
      </w:r>
    </w:p>
    <w:p w14:paraId="04E1A56D" w14:textId="77777777" w:rsidR="00F1661C" w:rsidRPr="00490E75" w:rsidRDefault="00F1661C" w:rsidP="00F1661C">
      <w:pPr>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24ED8BC2" wp14:editId="48175F41">
            <wp:extent cx="1504950" cy="1428750"/>
            <wp:effectExtent l="0" t="0" r="0" b="0"/>
            <wp:docPr id="1448656515" name="Picture 144865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1504950" cy="1428750"/>
                    </a:xfrm>
                    <a:prstGeom prst="rect">
                      <a:avLst/>
                    </a:prstGeom>
                    <a:noFill/>
                    <a:ln>
                      <a:noFill/>
                    </a:ln>
                  </pic:spPr>
                </pic:pic>
              </a:graphicData>
            </a:graphic>
          </wp:inline>
        </w:drawing>
      </w:r>
      <w:r w:rsidRPr="00490E75">
        <w:rPr>
          <w:rFonts w:ascii="Times New Roman" w:eastAsia="Aptos" w:hAnsi="Times New Roman"/>
          <w:kern w:val="2"/>
          <w:sz w:val="24"/>
          <w:szCs w:val="24"/>
          <w14:ligatures w14:val="standardContextual"/>
        </w:rPr>
        <w:t xml:space="preserve">   </w:t>
      </w:r>
    </w:p>
    <w:p w14:paraId="5F93F67A"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 Bước 1: Cân chính xác 1,86 gam mẫu thép, rồi hòa tan vào trong 100 mL dung dịch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1M. Khi các phản ứng kết thúc, lọc lấy dung dịch và loại bỏ không tan. Phần dung dịch thu được cho vào bình tam giác 250 mL. Thêm nước cất đến vạch định mức, thu được 250 mL dung dịch X. </w:t>
      </w:r>
    </w:p>
    <w:p w14:paraId="4A6382C8"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 Bước 2: Lấy chính xác 10,00 mL dung dịch X cho vào bình tam giác 250 mL, thêm khoảng 2 mL dung dịch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1 M. Cho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nồng độ chính xác 0,02 M vào burette. </w:t>
      </w:r>
    </w:p>
    <w:p w14:paraId="669D120A"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 Bước 3: Nhỏ từ từ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0,02 M trong burette vào bình tam giác, liên tục lắc đều bình tam giác đến khi xuất hiện màu hồng nhạt bên trong 20 giây thì dừng lại. Đây chính là lúc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phản ứng vừa hết với 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có trong 10,00 mL dung dịch X theo phương trình sau: </w:t>
      </w:r>
    </w:p>
    <w:p w14:paraId="32C9EC3D" w14:textId="77777777" w:rsidR="00F1661C" w:rsidRPr="00490E75" w:rsidRDefault="00F1661C" w:rsidP="00F1661C">
      <w:pPr>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10FeSO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+ 8H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→5Fe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+ 2MnSO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+ 8H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0778BB80"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Lập lại bước 2, 3 thêm hai lần nữa. Thể tích (mL)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0,02 M sử dụng qua 3 lần chuẩn độ như sau: </w:t>
      </w:r>
    </w:p>
    <w:tbl>
      <w:tblPr>
        <w:tblStyle w:val="TableGrid51"/>
        <w:tblW w:w="0" w:type="auto"/>
        <w:jc w:val="center"/>
        <w:tblLook w:val="04A0" w:firstRow="1" w:lastRow="0" w:firstColumn="1" w:lastColumn="0" w:noHBand="0" w:noVBand="1"/>
      </w:tblPr>
      <w:tblGrid>
        <w:gridCol w:w="3492"/>
        <w:gridCol w:w="1196"/>
        <w:gridCol w:w="1196"/>
        <w:gridCol w:w="1196"/>
      </w:tblGrid>
      <w:tr w:rsidR="00F1661C" w:rsidRPr="00490E75" w14:paraId="04B56123" w14:textId="77777777" w:rsidTr="00F1661C">
        <w:trPr>
          <w:trHeight w:val="253"/>
          <w:jc w:val="center"/>
        </w:trPr>
        <w:tc>
          <w:tcPr>
            <w:tcW w:w="3492" w:type="dxa"/>
            <w:tcBorders>
              <w:top w:val="single" w:sz="4" w:space="0" w:color="auto"/>
              <w:left w:val="single" w:sz="4" w:space="0" w:color="auto"/>
              <w:bottom w:val="single" w:sz="4" w:space="0" w:color="auto"/>
              <w:right w:val="single" w:sz="4" w:space="0" w:color="auto"/>
            </w:tcBorders>
            <w:hideMark/>
          </w:tcPr>
          <w:p w14:paraId="3DBDE116"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Lần chuẩn độ</w:t>
            </w:r>
          </w:p>
        </w:tc>
        <w:tc>
          <w:tcPr>
            <w:tcW w:w="1196" w:type="dxa"/>
            <w:tcBorders>
              <w:top w:val="single" w:sz="4" w:space="0" w:color="auto"/>
              <w:left w:val="single" w:sz="4" w:space="0" w:color="auto"/>
              <w:bottom w:val="single" w:sz="4" w:space="0" w:color="auto"/>
              <w:right w:val="single" w:sz="4" w:space="0" w:color="auto"/>
            </w:tcBorders>
            <w:hideMark/>
          </w:tcPr>
          <w:p w14:paraId="3870DCB0"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Lần 1</w:t>
            </w:r>
          </w:p>
        </w:tc>
        <w:tc>
          <w:tcPr>
            <w:tcW w:w="1196" w:type="dxa"/>
            <w:tcBorders>
              <w:top w:val="single" w:sz="4" w:space="0" w:color="auto"/>
              <w:left w:val="single" w:sz="4" w:space="0" w:color="auto"/>
              <w:bottom w:val="single" w:sz="4" w:space="0" w:color="auto"/>
              <w:right w:val="single" w:sz="4" w:space="0" w:color="auto"/>
            </w:tcBorders>
            <w:hideMark/>
          </w:tcPr>
          <w:p w14:paraId="5CCF21A7"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Lần 2</w:t>
            </w:r>
          </w:p>
        </w:tc>
        <w:tc>
          <w:tcPr>
            <w:tcW w:w="1196" w:type="dxa"/>
            <w:tcBorders>
              <w:top w:val="single" w:sz="4" w:space="0" w:color="auto"/>
              <w:left w:val="single" w:sz="4" w:space="0" w:color="auto"/>
              <w:bottom w:val="single" w:sz="4" w:space="0" w:color="auto"/>
              <w:right w:val="single" w:sz="4" w:space="0" w:color="auto"/>
            </w:tcBorders>
            <w:hideMark/>
          </w:tcPr>
          <w:p w14:paraId="114AFC15"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Lần 3</w:t>
            </w:r>
          </w:p>
        </w:tc>
      </w:tr>
      <w:tr w:rsidR="00F1661C" w:rsidRPr="00490E75" w14:paraId="05B888F7" w14:textId="77777777" w:rsidTr="00F1661C">
        <w:trPr>
          <w:trHeight w:val="253"/>
          <w:jc w:val="center"/>
        </w:trPr>
        <w:tc>
          <w:tcPr>
            <w:tcW w:w="3492" w:type="dxa"/>
            <w:tcBorders>
              <w:top w:val="single" w:sz="4" w:space="0" w:color="auto"/>
              <w:left w:val="single" w:sz="4" w:space="0" w:color="auto"/>
              <w:bottom w:val="single" w:sz="4" w:space="0" w:color="auto"/>
              <w:right w:val="single" w:sz="4" w:space="0" w:color="auto"/>
            </w:tcBorders>
            <w:hideMark/>
          </w:tcPr>
          <w:p w14:paraId="3D5C3556"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Thể tích dung dịch KMnO</w:t>
            </w:r>
            <w:r w:rsidRPr="00490E75">
              <w:rPr>
                <w:rFonts w:eastAsia="Aptos" w:cs="Times New Roman"/>
                <w:sz w:val="24"/>
                <w:szCs w:val="24"/>
                <w:vertAlign w:val="subscript"/>
              </w:rPr>
              <w:t>4</w:t>
            </w:r>
            <w:r w:rsidRPr="00490E75">
              <w:rPr>
                <w:rFonts w:eastAsia="Aptos" w:cs="Times New Roman"/>
                <w:sz w:val="24"/>
                <w:szCs w:val="24"/>
              </w:rPr>
              <w:t xml:space="preserve"> 0,02M</w:t>
            </w:r>
          </w:p>
        </w:tc>
        <w:tc>
          <w:tcPr>
            <w:tcW w:w="1196" w:type="dxa"/>
            <w:tcBorders>
              <w:top w:val="single" w:sz="4" w:space="0" w:color="auto"/>
              <w:left w:val="single" w:sz="4" w:space="0" w:color="auto"/>
              <w:bottom w:val="single" w:sz="4" w:space="0" w:color="auto"/>
              <w:right w:val="single" w:sz="4" w:space="0" w:color="auto"/>
            </w:tcBorders>
            <w:hideMark/>
          </w:tcPr>
          <w:p w14:paraId="1576F1DF"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13,2</w:t>
            </w:r>
          </w:p>
        </w:tc>
        <w:tc>
          <w:tcPr>
            <w:tcW w:w="1196" w:type="dxa"/>
            <w:tcBorders>
              <w:top w:val="single" w:sz="4" w:space="0" w:color="auto"/>
              <w:left w:val="single" w:sz="4" w:space="0" w:color="auto"/>
              <w:bottom w:val="single" w:sz="4" w:space="0" w:color="auto"/>
              <w:right w:val="single" w:sz="4" w:space="0" w:color="auto"/>
            </w:tcBorders>
            <w:hideMark/>
          </w:tcPr>
          <w:p w14:paraId="0F29B262"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13,1</w:t>
            </w:r>
          </w:p>
        </w:tc>
        <w:tc>
          <w:tcPr>
            <w:tcW w:w="1196" w:type="dxa"/>
            <w:tcBorders>
              <w:top w:val="single" w:sz="4" w:space="0" w:color="auto"/>
              <w:left w:val="single" w:sz="4" w:space="0" w:color="auto"/>
              <w:bottom w:val="single" w:sz="4" w:space="0" w:color="auto"/>
              <w:right w:val="single" w:sz="4" w:space="0" w:color="auto"/>
            </w:tcBorders>
            <w:hideMark/>
          </w:tcPr>
          <w:p w14:paraId="4DAD202F"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13,3</w:t>
            </w:r>
          </w:p>
        </w:tc>
      </w:tr>
    </w:tbl>
    <w:p w14:paraId="136B0FB3"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 xml:space="preserve">Lấy nguyên tử khối của Fe = 55,8 để tính toán. </w:t>
      </w:r>
    </w:p>
    <w:p w14:paraId="0D4600B3"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Trước khi cho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vào burette, ta phải tráng burette bằng nước cất hoặc sau đó tiếp tục tráng lại bằng 1 ít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0,02 M? </w:t>
      </w:r>
    </w:p>
    <w:p w14:paraId="51958F1E"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Hàm lượng Fe (phần trăm khối lượng) trong thép là 99,35%. </w:t>
      </w:r>
    </w:p>
    <w:p w14:paraId="71A065A9"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Một nhà máy sản xuất loại thép trên từ 100 tấn quặng hematite đỏ (chứa 60%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về khối lượng, còn lại là tạp chất không chứa sắt), hiệu suất cả quá trình đạt 81%, thép thành phẩm có khối lượng riêng là 7,84 tấn/m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Toàn bộ thép thành phẩm được kéo thành thép cuộn, mỗi cuộn thép được tạo nên từ dây thép hình trụ đường kính </w:t>
      </w:r>
      <w:r w:rsidRPr="00490E75">
        <w:rPr>
          <w:rFonts w:ascii="Times New Roman" w:eastAsia="Aptos" w:hAnsi="Times New Roman"/>
          <w:kern w:val="2"/>
          <w:position w:val="-10"/>
          <w:sz w:val="24"/>
          <w:szCs w:val="24"/>
          <w14:ligatures w14:val="standardContextual"/>
        </w:rPr>
        <w:object w:dxaOrig="195" w:dyaOrig="315" w14:anchorId="6F98C954">
          <v:shape id="_x0000_i1511" type="#_x0000_t75" style="width:9.75pt;height:15.75pt" o:ole="">
            <v:imagedata r:id="rId946" o:title=""/>
          </v:shape>
          <o:OLEObject Type="Embed" ProgID="Equation.DSMT4" ShapeID="_x0000_i1511" DrawAspect="Content" ObjectID="_1832952779" r:id="rId947"/>
        </w:object>
      </w:r>
      <w:r w:rsidRPr="00490E75">
        <w:rPr>
          <w:rFonts w:ascii="Times New Roman" w:eastAsia="Aptos" w:hAnsi="Times New Roman"/>
          <w:kern w:val="2"/>
          <w:sz w:val="24"/>
          <w:szCs w:val="24"/>
          <w14:ligatures w14:val="standardContextual"/>
        </w:rPr>
        <w:t xml:space="preserve"> = 10 mm, dài 500 m.</w:t>
      </w:r>
    </w:p>
    <w:p w14:paraId="3168F696" w14:textId="77777777" w:rsidR="00F1661C" w:rsidRPr="00490E75" w:rsidRDefault="00F1661C" w:rsidP="00F1661C">
      <w:pPr>
        <w:spacing w:after="0" w:line="240" w:lineRule="auto"/>
        <w:rPr>
          <w:rFonts w:ascii="Times New Roman" w:eastAsia="Aptos" w:hAnsi="Times New Roman"/>
          <w:i/>
          <w:iCs/>
          <w:kern w:val="2"/>
          <w:sz w:val="24"/>
          <w:szCs w:val="24"/>
          <w14:ligatures w14:val="standardContextual"/>
        </w:rPr>
      </w:pPr>
      <w:r w:rsidRPr="00490E75">
        <w:rPr>
          <w:rFonts w:ascii="Times New Roman" w:eastAsia="Aptos" w:hAnsi="Times New Roman"/>
          <w:kern w:val="2"/>
          <w:sz w:val="24"/>
          <w:szCs w:val="24"/>
          <w14:ligatures w14:val="standardContextual"/>
        </w:rPr>
        <w:t xml:space="preserve">Thể tích hình trụ được tính theo công thức </w:t>
      </w:r>
      <w:r w:rsidRPr="00490E75">
        <w:rPr>
          <w:rFonts w:ascii="Times New Roman" w:eastAsia="Aptos" w:hAnsi="Times New Roman"/>
          <w:kern w:val="2"/>
          <w:position w:val="-6"/>
          <w:sz w:val="24"/>
          <w:szCs w:val="24"/>
          <w14:ligatures w14:val="standardContextual"/>
        </w:rPr>
        <w:object w:dxaOrig="990" w:dyaOrig="345" w14:anchorId="53707BF3">
          <v:shape id="_x0000_i1512" type="#_x0000_t75" style="width:49.5pt;height:17.25pt" o:ole="">
            <v:imagedata r:id="rId948" o:title=""/>
          </v:shape>
          <o:OLEObject Type="Embed" ProgID="Equation.DSMT4" ShapeID="_x0000_i1512" DrawAspect="Content" ObjectID="_1832952780" r:id="rId949"/>
        </w:object>
      </w:r>
      <w:r w:rsidRPr="00490E75">
        <w:rPr>
          <w:rFonts w:ascii="Times New Roman" w:eastAsia="Aptos" w:hAnsi="Times New Roman"/>
          <w:kern w:val="2"/>
          <w:sz w:val="24"/>
          <w:szCs w:val="24"/>
          <w14:ligatures w14:val="standardContextual"/>
        </w:rPr>
        <w:t xml:space="preserve"> (trong đó </w:t>
      </w:r>
      <w:r w:rsidRPr="00490E75">
        <w:rPr>
          <w:rFonts w:ascii="Times New Roman" w:eastAsia="Aptos" w:hAnsi="Times New Roman"/>
          <w:kern w:val="2"/>
          <w:position w:val="-6"/>
          <w:sz w:val="24"/>
          <w:szCs w:val="24"/>
          <w14:ligatures w14:val="standardContextual"/>
        </w:rPr>
        <w:object w:dxaOrig="210" w:dyaOrig="210" w14:anchorId="1D4FEA6D">
          <v:shape id="_x0000_i1513" type="#_x0000_t75" style="width:10.5pt;height:10.5pt" o:ole="">
            <v:imagedata r:id="rId950" o:title=""/>
          </v:shape>
          <o:OLEObject Type="Embed" ProgID="Equation.DSMT4" ShapeID="_x0000_i1513" DrawAspect="Content" ObjectID="_1832952781" r:id="rId951"/>
        </w:object>
      </w:r>
      <w:r w:rsidRPr="00490E75">
        <w:rPr>
          <w:rFonts w:ascii="Times New Roman" w:eastAsia="Aptos" w:hAnsi="Times New Roman"/>
          <w:kern w:val="2"/>
          <w:sz w:val="24"/>
          <w:szCs w:val="24"/>
          <w14:ligatures w14:val="standardContextual"/>
        </w:rPr>
        <w:t xml:space="preserve"> = 3, 14 và r là bán kính hình trụ, h là chiều cao). Số cuộn thép sản xuất được là 110 cuộn. ( </w:t>
      </w:r>
      <w:r w:rsidRPr="00490E75">
        <w:rPr>
          <w:rFonts w:ascii="Times New Roman" w:eastAsia="Aptos" w:hAnsi="Times New Roman"/>
          <w:i/>
          <w:iCs/>
          <w:kern w:val="2"/>
          <w:sz w:val="24"/>
          <w:szCs w:val="24"/>
          <w14:ligatures w14:val="standardContextual"/>
        </w:rPr>
        <w:t>kết quả chỉ lấy đến phần nguyên).</w:t>
      </w:r>
    </w:p>
    <w:p w14:paraId="22C8AB71"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kern w:val="2"/>
          <w:sz w:val="24"/>
          <w:szCs w:val="24"/>
          <w14:ligatures w14:val="standardContextual"/>
        </w:rPr>
        <w:t xml:space="preserve">d. </w:t>
      </w:r>
    </w:p>
    <w:p w14:paraId="0765C474"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Câu 5: Thi vào 10 chuyên Quảng Ninh 2025</w:t>
      </w:r>
    </w:p>
    <w:p w14:paraId="662E44AB"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kern w:val="2"/>
          <w:sz w:val="24"/>
          <w:szCs w:val="24"/>
          <w14:ligatures w14:val="standardContextual"/>
        </w:rPr>
        <w:t>Để đảm bảo nồng độ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chuẩn xác là 0,02M; giảm sai số trong phép chuẩn độ. Nếu còn giọt nước trong burette có thể làm giảm nồng độ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p>
    <w:p w14:paraId="180D4C9C"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kern w:val="2"/>
          <w:sz w:val="24"/>
          <w:szCs w:val="24"/>
          <w14:ligatures w14:val="standardContextual"/>
        </w:rPr>
        <w:t xml:space="preserve">Hàm lượng Fe trong thép là </w:t>
      </w:r>
      <w:r w:rsidRPr="00490E75">
        <w:rPr>
          <w:rFonts w:ascii="Times New Roman" w:eastAsia="Aptos" w:hAnsi="Times New Roman"/>
          <w:kern w:val="2"/>
          <w:position w:val="-22"/>
          <w:sz w:val="24"/>
          <w:szCs w:val="24"/>
          <w14:ligatures w14:val="standardContextual"/>
        </w:rPr>
        <w:object w:dxaOrig="5745" w:dyaOrig="630" w14:anchorId="1DE12693">
          <v:shape id="_x0000_i1514" type="#_x0000_t75" style="width:287.25pt;height:31.5pt" o:ole="">
            <v:imagedata r:id="rId952" o:title=""/>
          </v:shape>
          <o:OLEObject Type="Embed" ProgID="Equation.DSMT4" ShapeID="_x0000_i1514" DrawAspect="Content" ObjectID="_1832952782" r:id="rId953"/>
        </w:object>
      </w:r>
    </w:p>
    <w:p w14:paraId="5140B325"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c. </w:t>
      </w:r>
      <w:r w:rsidRPr="00490E75">
        <w:rPr>
          <w:rFonts w:ascii="Times New Roman" w:eastAsia="Aptos" w:hAnsi="Times New Roman"/>
          <w:kern w:val="2"/>
          <w:sz w:val="24"/>
          <w:szCs w:val="24"/>
          <w14:ligatures w14:val="standardContextual"/>
        </w:rPr>
        <w:t xml:space="preserve">Số cuộn thép sản xuất được là </w:t>
      </w:r>
      <w:r w:rsidRPr="00490E75">
        <w:rPr>
          <w:rFonts w:ascii="Times New Roman" w:eastAsia="Aptos" w:hAnsi="Times New Roman"/>
          <w:kern w:val="2"/>
          <w:position w:val="-30"/>
          <w:sz w:val="24"/>
          <w:szCs w:val="24"/>
          <w14:ligatures w14:val="standardContextual"/>
        </w:rPr>
        <w:object w:dxaOrig="3390" w:dyaOrig="690" w14:anchorId="61919A1C">
          <v:shape id="_x0000_i1515" type="#_x0000_t75" style="width:169.5pt;height:34.5pt" o:ole="">
            <v:imagedata r:id="rId954" o:title=""/>
          </v:shape>
          <o:OLEObject Type="Embed" ProgID="Equation.DSMT4" ShapeID="_x0000_i1515" DrawAspect="Content" ObjectID="_1832952783" r:id="rId955"/>
        </w:object>
      </w:r>
      <w:r w:rsidRPr="00490E75">
        <w:rPr>
          <w:rFonts w:ascii="Times New Roman" w:eastAsia="Aptos" w:hAnsi="Times New Roman"/>
          <w:kern w:val="2"/>
          <w:sz w:val="24"/>
          <w:szCs w:val="24"/>
          <w14:ligatures w14:val="standardContextual"/>
        </w:rPr>
        <w:t>(cuộn)</w:t>
      </w:r>
    </w:p>
    <w:p w14:paraId="3A256E4E"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15: </w:t>
      </w:r>
      <w:r w:rsidRPr="00490E75">
        <w:rPr>
          <w:rFonts w:ascii="Times New Roman" w:eastAsia="Aptos" w:hAnsi="Times New Roman"/>
          <w:kern w:val="2"/>
          <w:sz w:val="24"/>
          <w:szCs w:val="24"/>
          <w14:ligatures w14:val="standardContextual"/>
        </w:rPr>
        <w:t>Gang là hợp kim chứa khoảng 95% sắt, 2% đến 5% carbon và một số nguyên tố khác. Gang được sản xuất trong lò cao với nhiều phản ứng xảy ra liên tiếp nhau như hình sau</w:t>
      </w:r>
    </w:p>
    <w:p w14:paraId="4905745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43AE08EB" wp14:editId="06990414">
            <wp:extent cx="2800350" cy="2047875"/>
            <wp:effectExtent l="0" t="0" r="0" b="9525"/>
            <wp:docPr id="1448656516" name="Picture 144865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2800350" cy="2047875"/>
                    </a:xfrm>
                    <a:prstGeom prst="rect">
                      <a:avLst/>
                    </a:prstGeom>
                    <a:noFill/>
                    <a:ln>
                      <a:noFill/>
                    </a:ln>
                  </pic:spPr>
                </pic:pic>
              </a:graphicData>
            </a:graphic>
          </wp:inline>
        </w:drawing>
      </w:r>
    </w:p>
    <w:p w14:paraId="714CE47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14:ligatures w14:val="standardContextual"/>
        </w:rPr>
        <w:t>Nhận định sau đây Đúng hay Sai:</w:t>
      </w:r>
    </w:p>
    <w:p w14:paraId="2DE50E7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Quặng dùng sản xuất gang là quặng hematit (thành phần chính là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và manhetit (thành phần chính là Fe</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p>
    <w:p w14:paraId="4769648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Gang được tạo ra ở nhiệt độ 800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w:t>
      </w:r>
    </w:p>
    <w:p w14:paraId="3142020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Xỉ có thành phần chính là CaSiO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và có khối lượng riêng nhẹ hơn gang.</w:t>
      </w:r>
    </w:p>
    <w:p w14:paraId="4C53C95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Để sản xuất thép người ta sử dụng nguyên liệu là sắt thép phế liệu (chứa 75% Fe, 23%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và 2% C) phối trộn với gang (chứa 95% Fe và 5% C). Nếu trộn 3,5 tấn sắt thép phế liệu với 6 tấn gang thì sẽ </w:t>
      </w:r>
      <w:r w:rsidRPr="00490E75">
        <w:rPr>
          <w:rFonts w:ascii="Times New Roman" w:eastAsia="Aptos" w:hAnsi="Times New Roman"/>
          <w:kern w:val="2"/>
          <w:sz w:val="24"/>
          <w:szCs w:val="24"/>
          <w14:ligatures w14:val="standardContextual"/>
        </w:rPr>
        <w:lastRenderedPageBreak/>
        <w:t>luyện được loại thép chứa 1,6% C. Biết phản ứng trong lò luyện thép như sau: 2Fe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+ 3C → 4Fe + 3CO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w:t>
      </w:r>
    </w:p>
    <w:p w14:paraId="455FD470"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0865B19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 xml:space="preserve">Đúng         </w:t>
      </w:r>
    </w:p>
    <w:p w14:paraId="405BC79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Sai. Tại bụng lò ~ 1500</w:t>
      </w:r>
      <w:r w:rsidRPr="00490E75">
        <w:rPr>
          <w:rFonts w:ascii="Times New Roman" w:eastAsia="Aptos" w:hAnsi="Times New Roman"/>
          <w:color w:val="EE0000"/>
          <w:kern w:val="2"/>
          <w:sz w:val="24"/>
          <w:szCs w:val="24"/>
          <w:vertAlign w:val="superscript"/>
          <w14:ligatures w14:val="standardContextual"/>
        </w:rPr>
        <w:t>0</w:t>
      </w:r>
      <w:r w:rsidRPr="00490E75">
        <w:rPr>
          <w:rFonts w:ascii="Times New Roman" w:eastAsia="Aptos" w:hAnsi="Times New Roman"/>
          <w:color w:val="EE0000"/>
          <w:kern w:val="2"/>
          <w:sz w:val="24"/>
          <w:szCs w:val="24"/>
          <w14:ligatures w14:val="standardContextual"/>
        </w:rPr>
        <w:t xml:space="preserve">C gang mới được tạo ra        </w:t>
      </w:r>
    </w:p>
    <w:p w14:paraId="1C042FB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c. </w:t>
      </w:r>
      <w:r w:rsidRPr="00490E75">
        <w:rPr>
          <w:rFonts w:ascii="Times New Roman" w:eastAsia="Aptos" w:hAnsi="Times New Roman"/>
          <w:color w:val="EE0000"/>
          <w:kern w:val="2"/>
          <w:sz w:val="24"/>
          <w:szCs w:val="24"/>
          <w14:ligatures w14:val="standardContextual"/>
        </w:rPr>
        <w:t xml:space="preserve">Đúng         </w:t>
      </w:r>
    </w:p>
    <w:p w14:paraId="67A6523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d. </w:t>
      </w:r>
      <w:r w:rsidRPr="00490E75">
        <w:rPr>
          <w:rFonts w:ascii="Times New Roman" w:eastAsia="Aptos" w:hAnsi="Times New Roman"/>
          <w:color w:val="EE0000"/>
          <w:kern w:val="2"/>
          <w:sz w:val="24"/>
          <w:szCs w:val="24"/>
          <w14:ligatures w14:val="standardContextual"/>
        </w:rPr>
        <w:t xml:space="preserve">Sai. </w:t>
      </w:r>
      <w:r w:rsidRPr="00490E75">
        <w:rPr>
          <w:rFonts w:ascii="Times New Roman" w:eastAsia="Aptos" w:hAnsi="Times New Roman"/>
          <w:color w:val="EE0000"/>
          <w:kern w:val="2"/>
          <w:position w:val="-56"/>
          <w:sz w:val="24"/>
          <w:szCs w:val="24"/>
          <w14:ligatures w14:val="standardContextual"/>
        </w:rPr>
        <w:object w:dxaOrig="9750" w:dyaOrig="1230" w14:anchorId="29D213AB">
          <v:shape id="_x0000_i1516" type="#_x0000_t75" style="width:487.5pt;height:61.5pt" o:ole="">
            <v:imagedata r:id="rId957" o:title=""/>
          </v:shape>
          <o:OLEObject Type="Embed" ProgID="Equation.DSMT4" ShapeID="_x0000_i1516" DrawAspect="Content" ObjectID="_1832952784" r:id="rId958"/>
        </w:object>
      </w:r>
    </w:p>
    <w:p w14:paraId="72AE1685"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16: </w:t>
      </w:r>
      <w:r w:rsidRPr="00490E75">
        <w:rPr>
          <w:rFonts w:ascii="Times New Roman" w:eastAsia="Aptos" w:hAnsi="Times New Roman"/>
          <w:kern w:val="2"/>
          <w:sz w:val="24"/>
          <w:szCs w:val="24"/>
          <w14:ligatures w14:val="standardContextual"/>
        </w:rPr>
        <w:t>Trong công nghiệp, magnesium (Mg) được sản xuất từ carnallite (KCl.MgCl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.6H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bằng phương pháp điện phân nóng chảy. Trước khi điện phân carnallite được nung nóng để loại bỏ bớt hơi nước. Khi điện phân nóng chảy, KCl có tác dụng hạ nhiệt độ nóng chảy giúp giảm chi phí sản suất. Sơ đồ điện phân được mô tả như sau: </w:t>
      </w:r>
    </w:p>
    <w:p w14:paraId="1BA2F224"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373E2B8A" wp14:editId="6719106B">
            <wp:extent cx="3324225" cy="1743075"/>
            <wp:effectExtent l="0" t="0" r="9525" b="9525"/>
            <wp:docPr id="1448656517" name="Picture 144865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3324225" cy="1743075"/>
                    </a:xfrm>
                    <a:prstGeom prst="rect">
                      <a:avLst/>
                    </a:prstGeom>
                    <a:noFill/>
                    <a:ln>
                      <a:noFill/>
                    </a:ln>
                  </pic:spPr>
                </pic:pic>
              </a:graphicData>
            </a:graphic>
          </wp:inline>
        </w:drawing>
      </w:r>
    </w:p>
    <w:p w14:paraId="5530127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Nhận định sau đây Đúng hay Sai:</w:t>
      </w:r>
    </w:p>
    <w:p w14:paraId="304037D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Tại điện cực than chì, xảy ra quá trình: 2Cl</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+ 2e. </w:t>
      </w:r>
    </w:p>
    <w:p w14:paraId="2AAB153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Magnesium nóng chảy có khối lượng riêng lớn hơn hỗn hợp MgCl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KCl nóng chảy. </w:t>
      </w:r>
    </w:p>
    <w:p w14:paraId="0058A35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Các hợp kim với kim loại cơ bản là magnesium thường có đặc điểm là cứng, bền và nhẹ. </w:t>
      </w:r>
    </w:p>
    <w:p w14:paraId="637FE0D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Nếu dùng 1 tấn quặng carnallite có độ tinh khiết là 43% còn lại là tạp chất không có chứa magnesium, hiệu suất quá trình sản xuất là 75% thì khối lượng magnesium thu được là 27,9 kg (Làm tròn kết quả đến hàng phần mười).</w:t>
      </w:r>
    </w:p>
    <w:p w14:paraId="3BE202A2"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688BD73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(a)</w:t>
      </w:r>
      <w:r w:rsidRPr="00490E75">
        <w:rPr>
          <w:rFonts w:ascii="Times New Roman" w:eastAsia="Aptos" w:hAnsi="Times New Roman"/>
          <w:b/>
          <w:bCs/>
          <w:color w:val="EE0000"/>
          <w:kern w:val="2"/>
          <w:sz w:val="24"/>
          <w:szCs w:val="24"/>
          <w14:ligatures w14:val="standardContextual"/>
        </w:rPr>
        <w:t xml:space="preserve"> </w:t>
      </w:r>
      <w:r w:rsidRPr="00490E75">
        <w:rPr>
          <w:rFonts w:ascii="Times New Roman" w:eastAsia="Aptos" w:hAnsi="Times New Roman"/>
          <w:color w:val="EE0000"/>
          <w:kern w:val="2"/>
          <w:sz w:val="24"/>
          <w:szCs w:val="24"/>
          <w14:ligatures w14:val="standardContextual"/>
        </w:rPr>
        <w:t>Đúng. Cực (+) anode xảy ra quá trình oxi hóa: 2Cl</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Cl</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+ 2e        </w:t>
      </w:r>
    </w:p>
    <w:p w14:paraId="57CD4FE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(b) Sai. Mg là 1 trong những kim loại nhẹ nhấtt</w:t>
      </w:r>
    </w:p>
    <w:p w14:paraId="7A7FE7D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(c) Đúng. Hợp kim Mg – Cu         </w:t>
      </w:r>
    </w:p>
    <w:p w14:paraId="17EF5FB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(d) Đúng. Khối lượng Mg thu được là </w:t>
      </w:r>
      <w:r w:rsidRPr="00490E75">
        <w:rPr>
          <w:rFonts w:ascii="Times New Roman" w:eastAsia="Aptos" w:hAnsi="Times New Roman"/>
          <w:color w:val="EE0000"/>
          <w:kern w:val="2"/>
          <w:position w:val="-26"/>
          <w:sz w:val="24"/>
          <w:szCs w:val="24"/>
          <w14:ligatures w14:val="standardContextual"/>
        </w:rPr>
        <w:object w:dxaOrig="3075" w:dyaOrig="690" w14:anchorId="7B494562">
          <v:shape id="_x0000_i1517" type="#_x0000_t75" style="width:153.75pt;height:34.5pt" o:ole="">
            <v:imagedata r:id="rId960" o:title=""/>
          </v:shape>
          <o:OLEObject Type="Embed" ProgID="Equation.DSMT4" ShapeID="_x0000_i1517" DrawAspect="Content" ObjectID="_1832952785" r:id="rId961"/>
        </w:object>
      </w:r>
      <w:r w:rsidRPr="00490E75">
        <w:rPr>
          <w:rFonts w:ascii="Times New Roman" w:eastAsia="Aptos" w:hAnsi="Times New Roman"/>
          <w:color w:val="EE0000"/>
          <w:kern w:val="2"/>
          <w:sz w:val="24"/>
          <w:szCs w:val="24"/>
          <w14:ligatures w14:val="standardContextual"/>
        </w:rPr>
        <w:t>(kg)</w:t>
      </w:r>
    </w:p>
    <w:p w14:paraId="55385D60"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17: </w:t>
      </w:r>
      <w:r w:rsidRPr="00490E75">
        <w:rPr>
          <w:rFonts w:ascii="Times New Roman" w:eastAsia="Aptos" w:hAnsi="Times New Roman"/>
          <w:kern w:val="2"/>
          <w:sz w:val="24"/>
          <w:szCs w:val="24"/>
          <w14:ligatures w14:val="standardContextual"/>
        </w:rPr>
        <w:t>Khi đun nóng nhẹ ở nhiệt độ phù hợp, lượng nước kết tinh thường tách ra khỏi hợp chất. Để xác định hàm lượng nước kết tinh trong muối 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.xH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(hợp chất A, coi như không lẫn tạp chất) bằng phương pháp đun nóng, một nhóm học sinh thực hiện thí nghiệm theo các bước sau:</w:t>
      </w:r>
    </w:p>
    <w:p w14:paraId="6E6320E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1: Cân chén nung và ghi lại khối lượng vào bảng kết quả (m</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w:t>
      </w:r>
    </w:p>
    <w:p w14:paraId="6BF2803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2: Thêm một lượng khoảng từ 1,45 gam đến 1,65 gam chất A (có màu xanh nhạt) vào chén nung. Cân và ghi khối lượng mới của chén nung có chứa A (m</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w:t>
      </w:r>
    </w:p>
    <w:p w14:paraId="512D4AF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3: Đặt chén nung chứa A lên lưới tam giác và đun nóng nhẹ trong khoảng 2 phút, tránh đun nóng mạnh dẫn đến sự phân hủy 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tạo thành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(có màu đỏ nâu).</w:t>
      </w:r>
    </w:p>
    <w:p w14:paraId="51A0E9B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4: Để nguội cân lại chén nung cùng phần chất rắn (không có màu đỏ nâu) còn lại bên trong, ghi khối lượng (m</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w:t>
      </w:r>
    </w:p>
    <w:p w14:paraId="253346C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Lặp lại bước 3 và bước 4 cho đến khi khối lượng cân được ở bước 4 không đối. Kết quả thí nghiệm của nhóm học sinh được ghi trong bảng (hình trên).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1200"/>
        <w:gridCol w:w="1200"/>
        <w:gridCol w:w="1200"/>
        <w:gridCol w:w="1200"/>
        <w:gridCol w:w="1200"/>
        <w:gridCol w:w="1200"/>
      </w:tblGrid>
      <w:tr w:rsidR="00F1661C" w:rsidRPr="00490E75" w14:paraId="3A33FA25" w14:textId="77777777" w:rsidTr="00F1661C">
        <w:trPr>
          <w:trHeight w:val="251"/>
          <w:jc w:val="center"/>
        </w:trPr>
        <w:tc>
          <w:tcPr>
            <w:tcW w:w="1360" w:type="dxa"/>
            <w:tcBorders>
              <w:top w:val="single" w:sz="4" w:space="0" w:color="auto"/>
              <w:left w:val="single" w:sz="4" w:space="0" w:color="auto"/>
              <w:bottom w:val="single" w:sz="4" w:space="0" w:color="auto"/>
              <w:right w:val="single" w:sz="4" w:space="0" w:color="auto"/>
            </w:tcBorders>
          </w:tcPr>
          <w:p w14:paraId="3B303C8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p>
        </w:tc>
        <w:tc>
          <w:tcPr>
            <w:tcW w:w="1200" w:type="dxa"/>
            <w:tcBorders>
              <w:top w:val="single" w:sz="4" w:space="0" w:color="auto"/>
              <w:left w:val="single" w:sz="4" w:space="0" w:color="auto"/>
              <w:bottom w:val="single" w:sz="4" w:space="0" w:color="auto"/>
              <w:right w:val="single" w:sz="4" w:space="0" w:color="auto"/>
            </w:tcBorders>
            <w:hideMark/>
          </w:tcPr>
          <w:p w14:paraId="448FE6C2"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vertAlign w:val="subscript"/>
                <w14:ligatures w14:val="standardContextual"/>
              </w:rPr>
            </w:pPr>
            <w:r w:rsidRPr="00490E75">
              <w:rPr>
                <w:rFonts w:ascii="Times New Roman" w:eastAsia="Aptos" w:hAnsi="Times New Roman"/>
                <w:kern w:val="2"/>
                <w:sz w:val="24"/>
                <w:szCs w:val="24"/>
                <w14:ligatures w14:val="standardContextual"/>
              </w:rPr>
              <w:t>m</w:t>
            </w:r>
            <w:r w:rsidRPr="00490E75">
              <w:rPr>
                <w:rFonts w:ascii="Times New Roman" w:eastAsia="Aptos" w:hAnsi="Times New Roman"/>
                <w:kern w:val="2"/>
                <w:sz w:val="24"/>
                <w:szCs w:val="24"/>
                <w:vertAlign w:val="subscript"/>
                <w14:ligatures w14:val="standardContextual"/>
              </w:rPr>
              <w:t>1</w:t>
            </w:r>
          </w:p>
        </w:tc>
        <w:tc>
          <w:tcPr>
            <w:tcW w:w="1200" w:type="dxa"/>
            <w:tcBorders>
              <w:top w:val="single" w:sz="4" w:space="0" w:color="auto"/>
              <w:left w:val="single" w:sz="4" w:space="0" w:color="auto"/>
              <w:bottom w:val="single" w:sz="4" w:space="0" w:color="auto"/>
              <w:right w:val="single" w:sz="4" w:space="0" w:color="auto"/>
            </w:tcBorders>
            <w:hideMark/>
          </w:tcPr>
          <w:p w14:paraId="5F946BC7"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vertAlign w:val="subscript"/>
                <w14:ligatures w14:val="standardContextual"/>
              </w:rPr>
            </w:pPr>
            <w:r w:rsidRPr="00490E75">
              <w:rPr>
                <w:rFonts w:ascii="Times New Roman" w:eastAsia="Aptos" w:hAnsi="Times New Roman"/>
                <w:kern w:val="2"/>
                <w:sz w:val="24"/>
                <w:szCs w:val="24"/>
                <w14:ligatures w14:val="standardContextual"/>
              </w:rPr>
              <w:t>m</w:t>
            </w:r>
            <w:r w:rsidRPr="00490E75">
              <w:rPr>
                <w:rFonts w:ascii="Times New Roman" w:eastAsia="Aptos" w:hAnsi="Times New Roman"/>
                <w:kern w:val="2"/>
                <w:sz w:val="24"/>
                <w:szCs w:val="24"/>
                <w:vertAlign w:val="subscript"/>
                <w14:ligatures w14:val="standardContextual"/>
              </w:rPr>
              <w:t>2</w:t>
            </w:r>
          </w:p>
        </w:tc>
        <w:tc>
          <w:tcPr>
            <w:tcW w:w="1200" w:type="dxa"/>
            <w:tcBorders>
              <w:top w:val="single" w:sz="4" w:space="0" w:color="auto"/>
              <w:left w:val="single" w:sz="4" w:space="0" w:color="auto"/>
              <w:bottom w:val="single" w:sz="4" w:space="0" w:color="auto"/>
              <w:right w:val="single" w:sz="4" w:space="0" w:color="auto"/>
            </w:tcBorders>
            <w:hideMark/>
          </w:tcPr>
          <w:p w14:paraId="5BF7A02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m</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(lần 1)</w:t>
            </w:r>
          </w:p>
        </w:tc>
        <w:tc>
          <w:tcPr>
            <w:tcW w:w="1200" w:type="dxa"/>
            <w:tcBorders>
              <w:top w:val="single" w:sz="4" w:space="0" w:color="auto"/>
              <w:left w:val="single" w:sz="4" w:space="0" w:color="auto"/>
              <w:bottom w:val="single" w:sz="4" w:space="0" w:color="auto"/>
              <w:right w:val="single" w:sz="4" w:space="0" w:color="auto"/>
            </w:tcBorders>
            <w:hideMark/>
          </w:tcPr>
          <w:p w14:paraId="45C924A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m</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(lần 2)</w:t>
            </w:r>
          </w:p>
        </w:tc>
        <w:tc>
          <w:tcPr>
            <w:tcW w:w="1200" w:type="dxa"/>
            <w:tcBorders>
              <w:top w:val="single" w:sz="4" w:space="0" w:color="auto"/>
              <w:left w:val="single" w:sz="4" w:space="0" w:color="auto"/>
              <w:bottom w:val="single" w:sz="4" w:space="0" w:color="auto"/>
              <w:right w:val="single" w:sz="4" w:space="0" w:color="auto"/>
            </w:tcBorders>
            <w:hideMark/>
          </w:tcPr>
          <w:p w14:paraId="50911FD8"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m</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(lần 3)</w:t>
            </w:r>
          </w:p>
        </w:tc>
        <w:tc>
          <w:tcPr>
            <w:tcW w:w="1200" w:type="dxa"/>
            <w:tcBorders>
              <w:top w:val="single" w:sz="4" w:space="0" w:color="auto"/>
              <w:left w:val="single" w:sz="4" w:space="0" w:color="auto"/>
              <w:bottom w:val="single" w:sz="4" w:space="0" w:color="auto"/>
              <w:right w:val="single" w:sz="4" w:space="0" w:color="auto"/>
            </w:tcBorders>
            <w:hideMark/>
          </w:tcPr>
          <w:p w14:paraId="6A7F8C3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m</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(lần 4)</w:t>
            </w:r>
          </w:p>
        </w:tc>
      </w:tr>
      <w:tr w:rsidR="00F1661C" w:rsidRPr="00490E75" w14:paraId="77107B81" w14:textId="77777777" w:rsidTr="00F1661C">
        <w:trPr>
          <w:trHeight w:val="251"/>
          <w:jc w:val="center"/>
        </w:trPr>
        <w:tc>
          <w:tcPr>
            <w:tcW w:w="1360" w:type="dxa"/>
            <w:tcBorders>
              <w:top w:val="single" w:sz="4" w:space="0" w:color="auto"/>
              <w:left w:val="single" w:sz="4" w:space="0" w:color="auto"/>
              <w:bottom w:val="single" w:sz="4" w:space="0" w:color="auto"/>
              <w:right w:val="single" w:sz="4" w:space="0" w:color="auto"/>
            </w:tcBorders>
            <w:hideMark/>
          </w:tcPr>
          <w:p w14:paraId="77102C30"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Khối lượng</w:t>
            </w:r>
          </w:p>
        </w:tc>
        <w:tc>
          <w:tcPr>
            <w:tcW w:w="1200" w:type="dxa"/>
            <w:tcBorders>
              <w:top w:val="single" w:sz="4" w:space="0" w:color="auto"/>
              <w:left w:val="single" w:sz="4" w:space="0" w:color="auto"/>
              <w:bottom w:val="single" w:sz="4" w:space="0" w:color="auto"/>
              <w:right w:val="single" w:sz="4" w:space="0" w:color="auto"/>
            </w:tcBorders>
            <w:hideMark/>
          </w:tcPr>
          <w:p w14:paraId="427C29F8"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28,10</w:t>
            </w:r>
          </w:p>
        </w:tc>
        <w:tc>
          <w:tcPr>
            <w:tcW w:w="1200" w:type="dxa"/>
            <w:tcBorders>
              <w:top w:val="single" w:sz="4" w:space="0" w:color="auto"/>
              <w:left w:val="single" w:sz="4" w:space="0" w:color="auto"/>
              <w:bottom w:val="single" w:sz="4" w:space="0" w:color="auto"/>
              <w:right w:val="single" w:sz="4" w:space="0" w:color="auto"/>
            </w:tcBorders>
            <w:hideMark/>
          </w:tcPr>
          <w:p w14:paraId="3062E4B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29,60</w:t>
            </w:r>
          </w:p>
        </w:tc>
        <w:tc>
          <w:tcPr>
            <w:tcW w:w="1200" w:type="dxa"/>
            <w:tcBorders>
              <w:top w:val="single" w:sz="4" w:space="0" w:color="auto"/>
              <w:left w:val="single" w:sz="4" w:space="0" w:color="auto"/>
              <w:bottom w:val="single" w:sz="4" w:space="0" w:color="auto"/>
              <w:right w:val="single" w:sz="4" w:space="0" w:color="auto"/>
            </w:tcBorders>
            <w:hideMark/>
          </w:tcPr>
          <w:p w14:paraId="5CEDF1B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29,30</w:t>
            </w:r>
          </w:p>
        </w:tc>
        <w:tc>
          <w:tcPr>
            <w:tcW w:w="1200" w:type="dxa"/>
            <w:tcBorders>
              <w:top w:val="single" w:sz="4" w:space="0" w:color="auto"/>
              <w:left w:val="single" w:sz="4" w:space="0" w:color="auto"/>
              <w:bottom w:val="single" w:sz="4" w:space="0" w:color="auto"/>
              <w:right w:val="single" w:sz="4" w:space="0" w:color="auto"/>
            </w:tcBorders>
            <w:hideMark/>
          </w:tcPr>
          <w:p w14:paraId="2F5FB9A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29,10</w:t>
            </w:r>
          </w:p>
        </w:tc>
        <w:tc>
          <w:tcPr>
            <w:tcW w:w="1200" w:type="dxa"/>
            <w:tcBorders>
              <w:top w:val="single" w:sz="4" w:space="0" w:color="auto"/>
              <w:left w:val="single" w:sz="4" w:space="0" w:color="auto"/>
              <w:bottom w:val="single" w:sz="4" w:space="0" w:color="auto"/>
              <w:right w:val="single" w:sz="4" w:space="0" w:color="auto"/>
            </w:tcBorders>
            <w:hideMark/>
          </w:tcPr>
          <w:p w14:paraId="0661F4E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28,90</w:t>
            </w:r>
          </w:p>
        </w:tc>
        <w:tc>
          <w:tcPr>
            <w:tcW w:w="1200" w:type="dxa"/>
            <w:tcBorders>
              <w:top w:val="single" w:sz="4" w:space="0" w:color="auto"/>
              <w:left w:val="single" w:sz="4" w:space="0" w:color="auto"/>
              <w:bottom w:val="single" w:sz="4" w:space="0" w:color="auto"/>
              <w:right w:val="single" w:sz="4" w:space="0" w:color="auto"/>
            </w:tcBorders>
            <w:hideMark/>
          </w:tcPr>
          <w:p w14:paraId="76FD8627"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28,90</w:t>
            </w:r>
          </w:p>
        </w:tc>
      </w:tr>
    </w:tbl>
    <w:p w14:paraId="4E5EEF1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Dựa vào số liệu, học sinh tính phần trăm lượng nước kết tinh có trong A. Nhận định sau đây Đúng hay Sai:</w:t>
      </w:r>
    </w:p>
    <w:p w14:paraId="2B06F62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Giả thiết phù hợp với mục đích tiến hành thí nghiệm trên là “Nếu đun nóng nhẹ mẫu rằn 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.xH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thì nước kết tinh sẽ bị tách ra ở dạng hơi làm cho khối lượng rắn giảm, nhờ đó xác định được hàm lượng nước kết tinh".</w:t>
      </w:r>
    </w:p>
    <w:p w14:paraId="451D59B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Chưa có dấu hiệu hình thành iron (III) oxide trong quá trình nung.</w:t>
      </w:r>
    </w:p>
    <w:p w14:paraId="1207490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Phần trăm khối lượng (làm tròn đến hàng phần mười) của nước kết tinh trong muối 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.xH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xác định được từ số liệu của thí nghiệm trên là 13,3%.</w:t>
      </w:r>
    </w:p>
    <w:p w14:paraId="3C8A387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Sự giảm khối lượng của chén nung chứa A là do nước kết tinh tách ra khỏi A và bay hơi.</w:t>
      </w:r>
    </w:p>
    <w:p w14:paraId="1DA4DE50"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w:t>
      </w:r>
    </w:p>
    <w:p w14:paraId="58F1559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 xml:space="preserve">Đúng       </w:t>
      </w:r>
    </w:p>
    <w:p w14:paraId="3D6C5F7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 xml:space="preserve">Đúng. Vì rắn chưa chuyển nâu đỏ        </w:t>
      </w:r>
    </w:p>
    <w:p w14:paraId="019800A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c. </w:t>
      </w:r>
      <w:r w:rsidRPr="00490E75">
        <w:rPr>
          <w:rFonts w:ascii="Times New Roman" w:eastAsia="Aptos" w:hAnsi="Times New Roman"/>
          <w:color w:val="EE0000"/>
          <w:kern w:val="2"/>
          <w:sz w:val="24"/>
          <w:szCs w:val="24"/>
          <w14:ligatures w14:val="standardContextual"/>
        </w:rPr>
        <w:t>Sai. mFeSO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.xH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 m</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m</w:t>
      </w:r>
      <w:r w:rsidRPr="00490E75">
        <w:rPr>
          <w:rFonts w:ascii="Times New Roman" w:eastAsia="Aptos" w:hAnsi="Times New Roman"/>
          <w:color w:val="EE0000"/>
          <w:kern w:val="2"/>
          <w:sz w:val="24"/>
          <w:szCs w:val="24"/>
          <w:vertAlign w:val="subscript"/>
          <w14:ligatures w14:val="standardContextual"/>
        </w:rPr>
        <w:t>1</w:t>
      </w:r>
      <w:r w:rsidRPr="00490E75">
        <w:rPr>
          <w:rFonts w:ascii="Times New Roman" w:eastAsia="Aptos" w:hAnsi="Times New Roman"/>
          <w:color w:val="EE0000"/>
          <w:kern w:val="2"/>
          <w:sz w:val="24"/>
          <w:szCs w:val="24"/>
          <w14:ligatures w14:val="standardContextual"/>
        </w:rPr>
        <w:t xml:space="preserve"> = 1,5 và mFeSO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28,9 – 28,1 = 0,8 (g) → mH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 0,7 (g)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O = 46,67% </w:t>
      </w:r>
    </w:p>
    <w:p w14:paraId="3F5DA9A9" w14:textId="77777777" w:rsidR="00F1661C" w:rsidRPr="00490E75" w:rsidRDefault="00F1661C" w:rsidP="00F1661C">
      <w:pPr>
        <w:spacing w:line="276" w:lineRule="auto"/>
        <w:rPr>
          <w:rFonts w:ascii="Times New Roman" w:eastAsia="Aptos" w:hAnsi="Times New Roman"/>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d. </w:t>
      </w:r>
      <w:r w:rsidRPr="00490E75">
        <w:rPr>
          <w:rFonts w:ascii="Times New Roman" w:eastAsia="Aptos" w:hAnsi="Times New Roman"/>
          <w:color w:val="EE0000"/>
          <w:kern w:val="2"/>
          <w:sz w:val="24"/>
          <w:szCs w:val="24"/>
          <w14:ligatures w14:val="standardContextual"/>
        </w:rPr>
        <w:t xml:space="preserve">Đúng     </w:t>
      </w:r>
    </w:p>
    <w:p w14:paraId="07428B92"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18: </w:t>
      </w:r>
      <w:r w:rsidRPr="00490E75">
        <w:rPr>
          <w:rFonts w:ascii="Times New Roman" w:eastAsia="Aptos" w:hAnsi="Times New Roman"/>
          <w:bCs/>
          <w:kern w:val="2"/>
          <w:sz w:val="24"/>
          <w:szCs w:val="24"/>
          <w14:ligatures w14:val="standardContextual"/>
        </w:rPr>
        <w:t>Khí sulfur dioxide (SO</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do các nhà máy thải ra là nguyên nhân chính trong việc gây ô nhiễm môi trường. Theo quy chuẩn kỹ thuật quốc gia về chất lượng không khí (QCVN 05 : 2013/BTNMT) nếu nồng độ SO</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xml:space="preserve"> vượt quá 350 </w:t>
      </w:r>
      <w:r w:rsidRPr="00490E75">
        <w:rPr>
          <w:rFonts w:ascii="Times New Roman" w:eastAsia="Aptos" w:hAnsi="Times New Roman"/>
          <w:bCs/>
          <w:kern w:val="2"/>
          <w:position w:val="-10"/>
          <w:sz w:val="24"/>
          <w:szCs w:val="24"/>
          <w14:ligatures w14:val="standardContextual"/>
        </w:rPr>
        <w:object w:dxaOrig="210" w:dyaOrig="240" w14:anchorId="44F7BEA2">
          <v:shape id="_x0000_i1518" type="#_x0000_t75" style="width:10.5pt;height:12pt" o:ole="">
            <v:imagedata r:id="rId962" o:title=""/>
          </v:shape>
          <o:OLEObject Type="Embed" ProgID="Equation.DSMT4" ShapeID="_x0000_i1518" DrawAspect="Content" ObjectID="_1832952786" r:id="rId963"/>
        </w:object>
      </w:r>
      <w:r w:rsidRPr="00490E75">
        <w:rPr>
          <w:rFonts w:ascii="Times New Roman" w:eastAsia="Aptos" w:hAnsi="Times New Roman"/>
          <w:bCs/>
          <w:kern w:val="2"/>
          <w:sz w:val="24"/>
          <w:szCs w:val="24"/>
          <w14:ligatures w14:val="standardContextual"/>
        </w:rPr>
        <w:t>g/m</w:t>
      </w:r>
      <w:r w:rsidRPr="00490E75">
        <w:rPr>
          <w:rFonts w:ascii="Times New Roman" w:eastAsia="Aptos" w:hAnsi="Times New Roman"/>
          <w:bCs/>
          <w:kern w:val="2"/>
          <w:sz w:val="24"/>
          <w:szCs w:val="24"/>
          <w:vertAlign w:val="superscript"/>
          <w14:ligatures w14:val="standardContextual"/>
        </w:rPr>
        <w:t>3</w:t>
      </w:r>
      <w:r w:rsidRPr="00490E75">
        <w:rPr>
          <w:rFonts w:ascii="Times New Roman" w:eastAsia="Aptos" w:hAnsi="Times New Roman"/>
          <w:bCs/>
          <w:kern w:val="2"/>
          <w:sz w:val="24"/>
          <w:szCs w:val="24"/>
          <w14:ligatures w14:val="standardContextual"/>
        </w:rPr>
        <w:t xml:space="preserve"> không khí (được đo trong 1 giờ) ở thành phố thì không khí bị ô nhiễm.</w:t>
      </w:r>
    </w:p>
    <w:p w14:paraId="1EF1107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bCs/>
          <w:kern w:val="2"/>
          <w:sz w:val="24"/>
          <w:szCs w:val="24"/>
          <w14:ligatures w14:val="standardContextual"/>
        </w:rPr>
        <w:t>Số oxi hóa của sulfur trong SO</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xml:space="preserve"> là +6        </w:t>
      </w:r>
    </w:p>
    <w:p w14:paraId="2110A5E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bCs/>
          <w:kern w:val="2"/>
          <w:sz w:val="24"/>
          <w:szCs w:val="24"/>
          <w14:ligatures w14:val="standardContextual"/>
        </w:rPr>
        <w:t>Khí SO</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xml:space="preserve"> tác dụng với NO</w:t>
      </w:r>
      <w:r w:rsidRPr="00490E75">
        <w:rPr>
          <w:rFonts w:ascii="Times New Roman" w:eastAsia="Aptos" w:hAnsi="Times New Roman"/>
          <w:bCs/>
          <w:kern w:val="2"/>
          <w:sz w:val="24"/>
          <w:szCs w:val="24"/>
          <w:vertAlign w:val="subscript"/>
          <w14:ligatures w14:val="standardContextual"/>
        </w:rPr>
        <w:t xml:space="preserve">2  </w:t>
      </w:r>
      <w:r w:rsidRPr="00490E75">
        <w:rPr>
          <w:rFonts w:ascii="Times New Roman" w:eastAsia="Aptos" w:hAnsi="Times New Roman"/>
          <w:bCs/>
          <w:kern w:val="2"/>
          <w:sz w:val="24"/>
          <w:szCs w:val="24"/>
          <w14:ligatures w14:val="standardContextual"/>
        </w:rPr>
        <w:t>(ở điều kiện thích hợp) thí SO</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xml:space="preserve"> đóng vai trò chất khử.</w:t>
      </w:r>
    </w:p>
    <w:p w14:paraId="16BA5E0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c. </w:t>
      </w:r>
      <w:r w:rsidRPr="00490E75">
        <w:rPr>
          <w:rFonts w:ascii="Times New Roman" w:eastAsia="Aptos" w:hAnsi="Times New Roman"/>
          <w:bCs/>
          <w:kern w:val="2"/>
          <w:sz w:val="24"/>
          <w:szCs w:val="24"/>
          <w14:ligatures w14:val="standardContextual"/>
        </w:rPr>
        <w:t>Lấy 50 lít không khí trong 1 giờ ở một thành phố và phân tích có 0,012 mg SO</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xml:space="preserve"> thì có thể kết luận không khí ở đó bị ô nhiễm.</w:t>
      </w:r>
    </w:p>
    <w:p w14:paraId="06B4E4D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d. </w:t>
      </w:r>
      <w:r w:rsidRPr="00490E75">
        <w:rPr>
          <w:rFonts w:ascii="Times New Roman" w:eastAsia="Aptos" w:hAnsi="Times New Roman"/>
          <w:bCs/>
          <w:kern w:val="2"/>
          <w:sz w:val="24"/>
          <w:szCs w:val="24"/>
          <w14:ligatures w14:val="standardContextual"/>
        </w:rPr>
        <w:t>Sulfur dioxide là nguyên nhân chính gây ra hiện tượng mưa acid.</w:t>
      </w:r>
    </w:p>
    <w:p w14:paraId="64BCDB55"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3C373F0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a. </w:t>
      </w:r>
      <w:r w:rsidRPr="00490E75">
        <w:rPr>
          <w:rFonts w:ascii="Times New Roman" w:eastAsia="Aptos" w:hAnsi="Times New Roman"/>
          <w:bCs/>
          <w:color w:val="EE0000"/>
          <w:kern w:val="2"/>
          <w:sz w:val="24"/>
          <w:szCs w:val="24"/>
          <w14:ligatures w14:val="standardContextual"/>
        </w:rPr>
        <w:t xml:space="preserve">Sai. Là +4.         </w:t>
      </w:r>
    </w:p>
    <w:p w14:paraId="2E7A69C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b. </w:t>
      </w:r>
      <w:r w:rsidRPr="00490E75">
        <w:rPr>
          <w:rFonts w:ascii="Times New Roman" w:eastAsia="Aptos" w:hAnsi="Times New Roman"/>
          <w:bCs/>
          <w:color w:val="EE0000"/>
          <w:kern w:val="2"/>
          <w:sz w:val="24"/>
          <w:szCs w:val="24"/>
          <w14:ligatures w14:val="standardContextual"/>
        </w:rPr>
        <w:t>SO</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 xml:space="preserve"> + NO</w:t>
      </w:r>
      <w:r w:rsidRPr="00490E75">
        <w:rPr>
          <w:rFonts w:ascii="Times New Roman" w:eastAsia="Aptos" w:hAnsi="Times New Roman"/>
          <w:bCs/>
          <w:color w:val="EE0000"/>
          <w:kern w:val="2"/>
          <w:sz w:val="24"/>
          <w:szCs w:val="24"/>
          <w:vertAlign w:val="subscript"/>
          <w14:ligatures w14:val="standardContextual"/>
        </w:rPr>
        <w:t>2</w:t>
      </w:r>
      <w:r w:rsidRPr="00490E75">
        <w:rPr>
          <w:rFonts w:ascii="Times New Roman" w:eastAsia="Aptos" w:hAnsi="Times New Roman"/>
          <w:bCs/>
          <w:color w:val="EE0000"/>
          <w:kern w:val="2"/>
          <w:sz w:val="24"/>
          <w:szCs w:val="24"/>
          <w14:ligatures w14:val="standardContextual"/>
        </w:rPr>
        <w:t xml:space="preserve"> → NO + SO</w:t>
      </w:r>
      <w:r w:rsidRPr="00490E75">
        <w:rPr>
          <w:rFonts w:ascii="Times New Roman" w:eastAsia="Aptos" w:hAnsi="Times New Roman"/>
          <w:bCs/>
          <w:color w:val="EE0000"/>
          <w:kern w:val="2"/>
          <w:sz w:val="24"/>
          <w:szCs w:val="24"/>
          <w:vertAlign w:val="subscript"/>
          <w14:ligatures w14:val="standardContextual"/>
        </w:rPr>
        <w:t>3</w:t>
      </w:r>
      <w:r w:rsidRPr="00490E75">
        <w:rPr>
          <w:rFonts w:ascii="Times New Roman" w:eastAsia="Aptos" w:hAnsi="Times New Roman"/>
          <w:bCs/>
          <w:color w:val="EE0000"/>
          <w:kern w:val="2"/>
          <w:sz w:val="24"/>
          <w:szCs w:val="24"/>
          <w14:ligatures w14:val="standardContextual"/>
        </w:rPr>
        <w:t xml:space="preserve"> Đúng.       </w:t>
      </w:r>
    </w:p>
    <w:p w14:paraId="2939D16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c. </w:t>
      </w:r>
      <w:r w:rsidRPr="00490E75">
        <w:rPr>
          <w:rFonts w:ascii="Times New Roman" w:eastAsia="Aptos" w:hAnsi="Times New Roman"/>
          <w:bCs/>
          <w:color w:val="EE0000"/>
          <w:kern w:val="2"/>
          <w:sz w:val="24"/>
          <w:szCs w:val="24"/>
          <w:lang w:val="vi-VN"/>
          <w14:ligatures w14:val="standardContextual"/>
        </w:rPr>
        <w:t xml:space="preserve">Sai. </w:t>
      </w:r>
      <w:r w:rsidRPr="00490E75">
        <w:rPr>
          <w:rFonts w:ascii="Times New Roman" w:eastAsia="Aptos" w:hAnsi="Times New Roman"/>
          <w:bCs/>
          <w:color w:val="EE0000"/>
          <w:kern w:val="2"/>
          <w:sz w:val="24"/>
          <w:szCs w:val="24"/>
          <w14:ligatures w14:val="standardContextual"/>
        </w:rPr>
        <w:t xml:space="preserve">0,012mg trong 50 lít → 240 </w:t>
      </w:r>
      <w:r w:rsidRPr="00490E75">
        <w:rPr>
          <w:rFonts w:ascii="Times New Roman" w:eastAsia="Aptos" w:hAnsi="Times New Roman"/>
          <w:bCs/>
          <w:color w:val="EE0000"/>
          <w:kern w:val="2"/>
          <w:position w:val="-10"/>
          <w:sz w:val="24"/>
          <w:szCs w:val="24"/>
          <w14:ligatures w14:val="standardContextual"/>
        </w:rPr>
        <w:object w:dxaOrig="210" w:dyaOrig="240" w14:anchorId="6F591468">
          <v:shape id="_x0000_i1519" type="#_x0000_t75" style="width:10.5pt;height:12pt" o:ole="">
            <v:imagedata r:id="rId962" o:title=""/>
          </v:shape>
          <o:OLEObject Type="Embed" ProgID="Equation.DSMT4" ShapeID="_x0000_i1519" DrawAspect="Content" ObjectID="_1832952787" r:id="rId964"/>
        </w:object>
      </w:r>
      <w:r w:rsidRPr="00490E75">
        <w:rPr>
          <w:rFonts w:ascii="Times New Roman" w:eastAsia="Aptos" w:hAnsi="Times New Roman"/>
          <w:bCs/>
          <w:color w:val="EE0000"/>
          <w:kern w:val="2"/>
          <w:sz w:val="24"/>
          <w:szCs w:val="24"/>
          <w14:ligatures w14:val="standardContextual"/>
        </w:rPr>
        <w:t>g/m</w:t>
      </w:r>
      <w:r w:rsidRPr="00490E75">
        <w:rPr>
          <w:rFonts w:ascii="Times New Roman" w:eastAsia="Aptos" w:hAnsi="Times New Roman"/>
          <w:bCs/>
          <w:color w:val="EE0000"/>
          <w:kern w:val="2"/>
          <w:sz w:val="24"/>
          <w:szCs w:val="24"/>
          <w:vertAlign w:val="superscript"/>
          <w14:ligatures w14:val="standardContextual"/>
        </w:rPr>
        <w:t>3</w:t>
      </w:r>
      <w:r w:rsidRPr="00490E75">
        <w:rPr>
          <w:rFonts w:ascii="Times New Roman" w:eastAsia="Aptos" w:hAnsi="Times New Roman"/>
          <w:bCs/>
          <w:color w:val="EE0000"/>
          <w:kern w:val="2"/>
          <w:sz w:val="24"/>
          <w:szCs w:val="24"/>
          <w14:ligatures w14:val="standardContextual"/>
        </w:rPr>
        <w:t xml:space="preserve"> &lt; 350 </w:t>
      </w:r>
      <w:r w:rsidRPr="00490E75">
        <w:rPr>
          <w:rFonts w:ascii="Times New Roman" w:eastAsia="Aptos" w:hAnsi="Times New Roman"/>
          <w:bCs/>
          <w:color w:val="EE0000"/>
          <w:kern w:val="2"/>
          <w:position w:val="-10"/>
          <w:sz w:val="24"/>
          <w:szCs w:val="24"/>
          <w14:ligatures w14:val="standardContextual"/>
        </w:rPr>
        <w:object w:dxaOrig="210" w:dyaOrig="240" w14:anchorId="4770C587">
          <v:shape id="_x0000_i1520" type="#_x0000_t75" style="width:10.5pt;height:12pt" o:ole="">
            <v:imagedata r:id="rId962" o:title=""/>
          </v:shape>
          <o:OLEObject Type="Embed" ProgID="Equation.DSMT4" ShapeID="_x0000_i1520" DrawAspect="Content" ObjectID="_1832952788" r:id="rId965"/>
        </w:object>
      </w:r>
      <w:r w:rsidRPr="00490E75">
        <w:rPr>
          <w:rFonts w:ascii="Times New Roman" w:eastAsia="Aptos" w:hAnsi="Times New Roman"/>
          <w:bCs/>
          <w:color w:val="EE0000"/>
          <w:kern w:val="2"/>
          <w:sz w:val="24"/>
          <w:szCs w:val="24"/>
          <w14:ligatures w14:val="standardContextual"/>
        </w:rPr>
        <w:t>g/m</w:t>
      </w:r>
      <w:r w:rsidRPr="00490E75">
        <w:rPr>
          <w:rFonts w:ascii="Times New Roman" w:eastAsia="Aptos" w:hAnsi="Times New Roman"/>
          <w:bCs/>
          <w:color w:val="EE0000"/>
          <w:kern w:val="2"/>
          <w:sz w:val="24"/>
          <w:szCs w:val="24"/>
          <w:vertAlign w:val="superscript"/>
          <w14:ligatures w14:val="standardContextual"/>
        </w:rPr>
        <w:t>3</w:t>
      </w:r>
      <w:r w:rsidRPr="00490E75">
        <w:rPr>
          <w:rFonts w:ascii="Times New Roman" w:eastAsia="Aptos" w:hAnsi="Times New Roman"/>
          <w:bCs/>
          <w:color w:val="EE0000"/>
          <w:kern w:val="2"/>
          <w:sz w:val="24"/>
          <w:szCs w:val="24"/>
          <w14:ligatures w14:val="standardContextual"/>
        </w:rPr>
        <w:t xml:space="preserve"> (không bị ô nhiễm)       </w:t>
      </w:r>
    </w:p>
    <w:p w14:paraId="2A229CB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d. </w:t>
      </w:r>
      <w:r w:rsidRPr="00490E75">
        <w:rPr>
          <w:rFonts w:ascii="Times New Roman" w:eastAsia="Aptos" w:hAnsi="Times New Roman"/>
          <w:bCs/>
          <w:color w:val="EE0000"/>
          <w:kern w:val="2"/>
          <w:sz w:val="24"/>
          <w:szCs w:val="24"/>
          <w14:ligatures w14:val="standardContextual"/>
        </w:rPr>
        <w:t>Đúng.</w:t>
      </w:r>
    </w:p>
    <w:p w14:paraId="0CE37CA4"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19: </w:t>
      </w:r>
      <w:r w:rsidRPr="00490E75">
        <w:rPr>
          <w:rFonts w:ascii="Times New Roman" w:eastAsia="Aptos" w:hAnsi="Times New Roman"/>
          <w:kern w:val="2"/>
          <w:sz w:val="24"/>
          <w:szCs w:val="24"/>
          <w14:ligatures w14:val="standardContextual"/>
        </w:rPr>
        <w:t xml:space="preserve">Vôi sống có nhiều ứng dụng như: sản xuất vật liệu xây dựng, vật liệu chịu nhiệt, khử chua đất trồng, tẩy uế, sát trùng, xử lý nước thải,... Một lò nung công nghiệp sử dụng than đá làm nhiên liệu để sản xuất đá vôi. Giả thiết: </w:t>
      </w:r>
    </w:p>
    <w:p w14:paraId="0E3156B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Đá vôi chỉ chứa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và để phân hủy 1 kg đá vôi cần cung cấp một nhiệt lượng là 1800 kJ. </w:t>
      </w:r>
    </w:p>
    <w:p w14:paraId="15D8EB6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Đốt cháy 1 kg than đá giải phóng ra một nhiệt lượng là 27000 kJ và có 50% lượng nhiệt này được hấp thụ ở quá trình phân hủy đá vôi. </w:t>
      </w:r>
    </w:p>
    <w:p w14:paraId="3DCC5D8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Than đá chứa 1% sulfur (ở dạng vô cơ và hữu cơ như FeS</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C</w:t>
      </w:r>
      <w:r w:rsidRPr="00490E75">
        <w:rPr>
          <w:rFonts w:ascii="Times New Roman" w:eastAsia="Aptos" w:hAnsi="Times New Roman"/>
          <w:kern w:val="2"/>
          <w:sz w:val="24"/>
          <w:szCs w:val="24"/>
          <w:vertAlign w:val="subscript"/>
          <w14:ligatures w14:val="standardContextual"/>
        </w:rPr>
        <w:t>x</w:t>
      </w:r>
      <w:r w:rsidRPr="00490E75">
        <w:rPr>
          <w:rFonts w:ascii="Times New Roman" w:eastAsia="Aptos" w:hAnsi="Times New Roman"/>
          <w:kern w:val="2"/>
          <w:sz w:val="24"/>
          <w:szCs w:val="24"/>
          <w14:ligatures w14:val="standardContextual"/>
        </w:rPr>
        <w:t>H</w:t>
      </w:r>
      <w:r w:rsidRPr="00490E75">
        <w:rPr>
          <w:rFonts w:ascii="Times New Roman" w:eastAsia="Aptos" w:hAnsi="Times New Roman"/>
          <w:kern w:val="2"/>
          <w:sz w:val="24"/>
          <w:szCs w:val="24"/>
          <w:vertAlign w:val="subscript"/>
          <w14:ligatures w14:val="standardContextual"/>
        </w:rPr>
        <w:t>y</w:t>
      </w:r>
      <w:r w:rsidRPr="00490E75">
        <w:rPr>
          <w:rFonts w:ascii="Times New Roman" w:eastAsia="Aptos" w:hAnsi="Times New Roman"/>
          <w:kern w:val="2"/>
          <w:sz w:val="24"/>
          <w:szCs w:val="24"/>
          <w14:ligatures w14:val="standardContextual"/>
        </w:rPr>
        <w:t>SH,...) về khối lượng, 80% lượng sulfur bị đốt cháy tạo thành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và 1,6% lượng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sinh ra phát thải vào khí quyển. </w:t>
      </w:r>
    </w:p>
    <w:p w14:paraId="642C24C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Công suất của lò nung vôi là 420 tấn vôi sống/ngày. </w:t>
      </w:r>
    </w:p>
    <w:p w14:paraId="0C8CF83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Phản ứng nhiệt phân đá vôi là phản ứng tỏa nhiệt. </w:t>
      </w:r>
    </w:p>
    <w:p w14:paraId="171AEF6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Khối lượng đá vôi mà lò nung vôi trên sử dụng mỗi ngày là 750 tấn. </w:t>
      </w:r>
    </w:p>
    <w:p w14:paraId="7F5E4C2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Khối lượng than đá mà lò nung vôi trên đã sử dụng mỗi ngày là 100 tấn? </w:t>
      </w:r>
    </w:p>
    <w:p w14:paraId="5F9D68C9"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Giả thiết toàn bộ lượng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phát ra từ lò nung vôi trên trong 30 ngày chuyển hết thành sulfuric acid trong nước mưa với nồng độ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là 2.10</w:t>
      </w:r>
      <w:r w:rsidRPr="00490E75">
        <w:rPr>
          <w:rFonts w:ascii="Times New Roman" w:eastAsia="Aptos" w:hAnsi="Times New Roman"/>
          <w:kern w:val="2"/>
          <w:sz w:val="24"/>
          <w:szCs w:val="24"/>
          <w:vertAlign w:val="superscript"/>
          <w14:ligatures w14:val="standardContextual"/>
        </w:rPr>
        <w:t>-5</w:t>
      </w:r>
      <w:r w:rsidRPr="00490E75">
        <w:rPr>
          <w:rFonts w:ascii="Times New Roman" w:eastAsia="Aptos" w:hAnsi="Times New Roman"/>
          <w:kern w:val="2"/>
          <w:sz w:val="24"/>
          <w:szCs w:val="24"/>
          <w14:ligatures w14:val="standardContextual"/>
        </w:rPr>
        <w:t xml:space="preserve"> M. Khi toàn bộ lượng nước mưa này rơi trên một vùng đất rộng 40 km</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thì tạo ra một cơn mưa acid với lượng mưa trung bình là 15 mm.</w:t>
      </w:r>
    </w:p>
    <w:p w14:paraId="34C9CC66"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w:t>
      </w:r>
    </w:p>
    <w:p w14:paraId="3CB335A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(1) C + 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position w:val="-12"/>
          <w:sz w:val="24"/>
          <w:szCs w:val="24"/>
          <w14:ligatures w14:val="standardContextual"/>
        </w:rPr>
        <w:object w:dxaOrig="1395" w:dyaOrig="390" w14:anchorId="4C56ADAD">
          <v:shape id="_x0000_i1521" type="#_x0000_t75" style="width:69.75pt;height:19.5pt" o:ole="">
            <v:imagedata r:id="rId966" o:title=""/>
          </v:shape>
          <o:OLEObject Type="Embed" ProgID="Equation.DSMT4" ShapeID="_x0000_i1521" DrawAspect="Content" ObjectID="_1832952789" r:id="rId967"/>
        </w:object>
      </w:r>
      <w:r w:rsidRPr="00490E75">
        <w:rPr>
          <w:rFonts w:ascii="Times New Roman" w:eastAsia="Aptos" w:hAnsi="Times New Roman"/>
          <w:color w:val="EE0000"/>
          <w:kern w:val="2"/>
          <w:sz w:val="24"/>
          <w:szCs w:val="24"/>
          <w14:ligatures w14:val="standardContextual"/>
        </w:rPr>
        <w:t>(kJ)          (2) CaCO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CaO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position w:val="-12"/>
          <w:sz w:val="24"/>
          <w:szCs w:val="24"/>
          <w14:ligatures w14:val="standardContextual"/>
        </w:rPr>
        <w:object w:dxaOrig="1395" w:dyaOrig="390" w14:anchorId="34519353">
          <v:shape id="_x0000_i1522" type="#_x0000_t75" style="width:69.75pt;height:19.5pt" o:ole="">
            <v:imagedata r:id="rId968" o:title=""/>
          </v:shape>
          <o:OLEObject Type="Embed" ProgID="Equation.DSMT4" ShapeID="_x0000_i1522" DrawAspect="Content" ObjectID="_1832952790" r:id="rId969"/>
        </w:object>
      </w:r>
      <w:r w:rsidRPr="00490E75">
        <w:rPr>
          <w:rFonts w:ascii="Times New Roman" w:eastAsia="Aptos" w:hAnsi="Times New Roman"/>
          <w:color w:val="EE0000"/>
          <w:kern w:val="2"/>
          <w:sz w:val="24"/>
          <w:szCs w:val="24"/>
          <w14:ligatures w14:val="standardContextual"/>
        </w:rPr>
        <w:t>(kJ)</w:t>
      </w:r>
    </w:p>
    <w:p w14:paraId="421F18C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bCs/>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 xml:space="preserve">Sai. </w:t>
      </w:r>
      <w:r w:rsidRPr="00490E75">
        <w:rPr>
          <w:rFonts w:ascii="Times New Roman" w:eastAsia="Aptos" w:hAnsi="Times New Roman"/>
          <w:color w:val="EE0000"/>
          <w:kern w:val="2"/>
          <w:sz w:val="24"/>
          <w:szCs w:val="24"/>
          <w:lang w:val="fr-FR"/>
          <w14:ligatures w14:val="standardContextual"/>
        </w:rPr>
        <w:t xml:space="preserve">Là thu nhiệt           </w:t>
      </w:r>
    </w:p>
    <w:p w14:paraId="3E061F2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bCs/>
          <w:color w:val="EE0000"/>
          <w:kern w:val="2"/>
          <w:sz w:val="24"/>
          <w:szCs w:val="24"/>
          <w:lang w:val="fr-FR"/>
          <w14:ligatures w14:val="standardContextual"/>
        </w:rPr>
        <w:t xml:space="preserve">b. </w:t>
      </w:r>
      <w:r w:rsidRPr="00490E75">
        <w:rPr>
          <w:rFonts w:ascii="Times New Roman" w:eastAsia="Aptos" w:hAnsi="Times New Roman"/>
          <w:color w:val="EE0000"/>
          <w:kern w:val="2"/>
          <w:sz w:val="24"/>
          <w:szCs w:val="24"/>
          <w:lang w:val="fr-FR"/>
          <w14:ligatures w14:val="standardContextual"/>
        </w:rPr>
        <w:t xml:space="preserve">Đúng. </w:t>
      </w:r>
      <w:r w:rsidRPr="00490E75">
        <w:rPr>
          <w:rFonts w:ascii="Times New Roman" w:eastAsia="Aptos" w:hAnsi="Times New Roman"/>
          <w:color w:val="EE0000"/>
          <w:kern w:val="2"/>
          <w:position w:val="-22"/>
          <w:sz w:val="24"/>
          <w:szCs w:val="24"/>
          <w:lang w:val="fr-FR"/>
          <w14:ligatures w14:val="standardContextual"/>
        </w:rPr>
        <w:object w:dxaOrig="1425" w:dyaOrig="600" w14:anchorId="388DA9F3">
          <v:shape id="_x0000_i1523" type="#_x0000_t75" style="width:71.25pt;height:30pt" o:ole="">
            <v:imagedata r:id="rId970" o:title=""/>
          </v:shape>
          <o:OLEObject Type="Embed" ProgID="Equation.DSMT4" ShapeID="_x0000_i1523" DrawAspect="Content" ObjectID="_1832952791" r:id="rId971"/>
        </w:object>
      </w:r>
      <w:r w:rsidRPr="00490E75">
        <w:rPr>
          <w:rFonts w:ascii="Times New Roman" w:eastAsia="Aptos" w:hAnsi="Times New Roman"/>
          <w:color w:val="EE0000"/>
          <w:kern w:val="2"/>
          <w:sz w:val="24"/>
          <w:szCs w:val="24"/>
          <w:lang w:val="fr-FR"/>
          <w14:ligatures w14:val="standardContextual"/>
        </w:rPr>
        <w:t xml:space="preserve">(tấn)         </w:t>
      </w:r>
    </w:p>
    <w:p w14:paraId="0BE4D52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bCs/>
          <w:color w:val="EE0000"/>
          <w:kern w:val="2"/>
          <w:sz w:val="24"/>
          <w:szCs w:val="24"/>
          <w:lang w:val="fr-FR"/>
          <w14:ligatures w14:val="standardContextual"/>
        </w:rPr>
        <w:t xml:space="preserve">c. </w:t>
      </w:r>
      <w:r w:rsidRPr="00490E75">
        <w:rPr>
          <w:rFonts w:ascii="Times New Roman" w:eastAsia="Aptos" w:hAnsi="Times New Roman"/>
          <w:color w:val="EE0000"/>
          <w:kern w:val="2"/>
          <w:sz w:val="24"/>
          <w:szCs w:val="24"/>
          <w:lang w:val="fr-FR"/>
          <w14:ligatures w14:val="standardContextual"/>
        </w:rPr>
        <w:t xml:space="preserve">Đúng. </w:t>
      </w:r>
      <w:r w:rsidRPr="00490E75">
        <w:rPr>
          <w:rFonts w:ascii="Times New Roman" w:eastAsia="Aptos" w:hAnsi="Times New Roman"/>
          <w:color w:val="EE0000"/>
          <w:kern w:val="2"/>
          <w:position w:val="-22"/>
          <w:sz w:val="24"/>
          <w:szCs w:val="24"/>
          <w:lang w:val="fr-FR"/>
          <w14:ligatures w14:val="standardContextual"/>
        </w:rPr>
        <w:object w:dxaOrig="2595" w:dyaOrig="600" w14:anchorId="2DBD9E1A">
          <v:shape id="_x0000_i1524" type="#_x0000_t75" style="width:129.75pt;height:30pt" o:ole="">
            <v:imagedata r:id="rId972" o:title=""/>
          </v:shape>
          <o:OLEObject Type="Embed" ProgID="Equation.DSMT4" ShapeID="_x0000_i1524" DrawAspect="Content" ObjectID="_1832952792" r:id="rId973"/>
        </w:object>
      </w:r>
      <w:r w:rsidRPr="00490E75">
        <w:rPr>
          <w:rFonts w:ascii="Times New Roman" w:eastAsia="Aptos" w:hAnsi="Times New Roman"/>
          <w:color w:val="EE0000"/>
          <w:kern w:val="2"/>
          <w:sz w:val="24"/>
          <w:szCs w:val="24"/>
          <w:lang w:val="fr-FR"/>
          <w14:ligatures w14:val="standardContextual"/>
        </w:rPr>
        <w:t>(tấn)</w:t>
      </w:r>
    </w:p>
    <w:p w14:paraId="64D1504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lang w:val="fr-FR"/>
          <w14:ligatures w14:val="standardContextual"/>
        </w:rPr>
        <w:lastRenderedPageBreak/>
        <w:t xml:space="preserve">d. </w:t>
      </w:r>
      <w:r w:rsidRPr="00490E75">
        <w:rPr>
          <w:rFonts w:ascii="Times New Roman" w:eastAsia="Aptos" w:hAnsi="Times New Roman"/>
          <w:color w:val="EE0000"/>
          <w:kern w:val="2"/>
          <w:sz w:val="24"/>
          <w:szCs w:val="24"/>
          <w:lang w:val="fr-FR"/>
          <w14:ligatures w14:val="standardContextual"/>
        </w:rPr>
        <w:t xml:space="preserve">Đúng. </w:t>
      </w:r>
      <w:r w:rsidRPr="00490E75">
        <w:rPr>
          <w:rFonts w:ascii="Times New Roman" w:eastAsia="Aptos" w:hAnsi="Times New Roman"/>
          <w:color w:val="EE0000"/>
          <w:kern w:val="2"/>
          <w:sz w:val="24"/>
          <w:szCs w:val="24"/>
          <w14:ligatures w14:val="standardContextual"/>
        </w:rPr>
        <w:t xml:space="preserve">Lượng mưa trung bình trong 30 ngày là </w:t>
      </w:r>
      <w:r w:rsidRPr="00490E75">
        <w:rPr>
          <w:rFonts w:ascii="Times New Roman" w:eastAsia="Aptos" w:hAnsi="Times New Roman"/>
          <w:color w:val="EE0000"/>
          <w:kern w:val="2"/>
          <w:position w:val="-26"/>
          <w:sz w:val="24"/>
          <w:szCs w:val="24"/>
          <w14:ligatures w14:val="standardContextual"/>
        </w:rPr>
        <w:object w:dxaOrig="3600" w:dyaOrig="690" w14:anchorId="5E672894">
          <v:shape id="_x0000_i1525" type="#_x0000_t75" style="width:180pt;height:34.5pt" o:ole="">
            <v:imagedata r:id="rId974" o:title=""/>
          </v:shape>
          <o:OLEObject Type="Embed" ProgID="Equation.DSMT4" ShapeID="_x0000_i1525" DrawAspect="Content" ObjectID="_1832952793" r:id="rId975"/>
        </w:object>
      </w:r>
      <w:r w:rsidRPr="00490E75">
        <w:rPr>
          <w:rFonts w:ascii="Times New Roman" w:eastAsia="Aptos" w:hAnsi="Times New Roman"/>
          <w:color w:val="EE0000"/>
          <w:kern w:val="2"/>
          <w:sz w:val="24"/>
          <w:szCs w:val="24"/>
          <w14:ligatures w14:val="standardContextual"/>
        </w:rPr>
        <w:t>(mm)</w:t>
      </w:r>
    </w:p>
    <w:p w14:paraId="4D013584"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20: </w:t>
      </w:r>
      <w:r w:rsidRPr="00490E75">
        <w:rPr>
          <w:rFonts w:ascii="Times New Roman" w:eastAsia="Aptos" w:hAnsi="Times New Roman"/>
          <w:kern w:val="2"/>
          <w:sz w:val="24"/>
          <w:szCs w:val="24"/>
          <w14:ligatures w14:val="standardContextual"/>
        </w:rPr>
        <w:t>Giáo viên đưa ra yêu cầu: Vỏ trứng đã được loại bỏ các chất phản ứng được với hydrochloric acid trừ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Hãy xác định hàm lượng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trong vỏ trứng.  Một nhóm học sinh đã tiến hành như sau: </w:t>
      </w:r>
    </w:p>
    <w:p w14:paraId="426EE99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Bước 1: Đặt câu hỏi nghiên cứu. Một số học sinh đưa ra câu hỏi nghiên cứu như sau: </w:t>
      </w:r>
    </w:p>
    <w:p w14:paraId="3404EBA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HS1: “Trong vỏ trứng có bao nhiêu phần trăm khối lượng là calcium carbonate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w:t>
      </w:r>
    </w:p>
    <w:p w14:paraId="3BD1215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HS2: "Vỏ trứng có chứa calcium carbonate không?" </w:t>
      </w:r>
    </w:p>
    <w:p w14:paraId="60F7C40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HS3: "Dùng bao nhiêu mL HCI để phản ứng hết vỏ trứng?" </w:t>
      </w:r>
    </w:p>
    <w:p w14:paraId="1C27B20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HS4: "Trong 1 gam vỏ trứng có bao nhiêu gam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w:t>
      </w:r>
    </w:p>
    <w:p w14:paraId="39E4C76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Bước 2: Xây dựng giả thuyết </w:t>
      </w:r>
    </w:p>
    <w:p w14:paraId="18C36C2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Bước 3: Tiến hành thí nghiệm </w:t>
      </w:r>
    </w:p>
    <w:p w14:paraId="1C17E51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3.1: Cân khoảng 3,0 gam vỏ trứng đã được loại bỏ các chất phản ứng được với hydrochloric acid trừ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nghiền mịn, khô, cho vào bình tam giác. </w:t>
      </w:r>
    </w:p>
    <w:p w14:paraId="5BBB5DB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Bước 3.2: Thêm 50 mL dung dịch HCl 1M vào bình tam giác. Lắc đều đến khi phản ứng hoàn toàn. Lọc lấy dung dịch sau hòa tan được 50 mL (dung dịch 1). </w:t>
      </w:r>
    </w:p>
    <w:p w14:paraId="3E06490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Bước 3.3: Dùng pipette lấy 10ml dung dịch 1, cho vào bình tam giác rồi cho thêm vài giọt phenolphtalein. Dùng burette nhỏ giọt NaOH 0,1M cho đến khi dung dịch đổi màu hồng nhạt bền 20s. Lặp lại thí nghiệm chuẩn độ 3 lần ghi nhận dung dịch NaOH đã dùng lần lượt là 9,9 mL; 10,1 mL và 10,0 mL. </w:t>
      </w:r>
    </w:p>
    <w:p w14:paraId="122DA4A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4: Phân tích dữ liệu và tính toán kết quả</w:t>
      </w:r>
      <w:r w:rsidRPr="00490E75">
        <w:rPr>
          <w:rFonts w:ascii="Times New Roman" w:eastAsia="Aptos" w:hAnsi="Times New Roman"/>
          <w:kern w:val="2"/>
          <w:sz w:val="24"/>
          <w:szCs w:val="24"/>
          <w14:ligatures w14:val="standardContextual"/>
        </w:rPr>
        <w:tab/>
      </w:r>
    </w:p>
    <w:p w14:paraId="7C12A38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Bước 5: Kết luận. </w:t>
      </w:r>
    </w:p>
    <w:p w14:paraId="72199FA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Nhận định sau đây Đúng hay Sai:</w:t>
      </w:r>
    </w:p>
    <w:p w14:paraId="5C0FC46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 Kết quả thí nghiệm cho thấy, vỏ trứng chứa khoảng 81,67% khối lượng là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(làm tròn đến hàng phần trăm). </w:t>
      </w:r>
    </w:p>
    <w:p w14:paraId="63EF914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b) Ở bước 3.3, khi dung dịch đổi màu hồng nhạt bền 20s, quan sát có một giọt dung dịch còn treo ở đầu dưới của burette. Học sinh cho rằng phải cộng thêm 0,03 mL (ứng với 1 giọt chất lỏng) vào thế tích đã đọc ở burette nếu không sẽ ảnh hưởng đến kết quả tính nồng độ HCl được tính từ kết quả chuẩn độ. </w:t>
      </w:r>
    </w:p>
    <w:p w14:paraId="78A5C23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 Nếu học sinh đưa ra giả thuyết: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trong vỏ trứng phản ứng với dung dịch HCl tạo muối và giải phóng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Dựa vào lượng acid phản ứng với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có thể tính được hàm lượng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thì đây là giả thuyết đúng. </w:t>
      </w:r>
    </w:p>
    <w:p w14:paraId="0A1874E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d) Trong bốn câu hỏi nghiên cứu của học sinh đưa ra, câu hỏi của HS1 là câu hỏi duy nhất phù hợp với mục tiêu thí nghiệm. </w:t>
      </w:r>
    </w:p>
    <w:p w14:paraId="674968F4"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064C4AD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 xml:space="preserve">(a) Sai. </w:t>
      </w:r>
      <w:r w:rsidRPr="00490E75">
        <w:rPr>
          <w:rFonts w:ascii="Times New Roman" w:eastAsia="Aptos" w:hAnsi="Times New Roman"/>
          <w:color w:val="EE0000"/>
          <w:kern w:val="2"/>
          <w:position w:val="-36"/>
          <w:sz w:val="24"/>
          <w:szCs w:val="24"/>
          <w:lang w:val="vi-VN"/>
          <w14:ligatures w14:val="standardContextual"/>
        </w:rPr>
        <w:object w:dxaOrig="8625" w:dyaOrig="840" w14:anchorId="368CAD80">
          <v:shape id="_x0000_i1526" type="#_x0000_t75" style="width:431.25pt;height:42pt" o:ole="">
            <v:imagedata r:id="rId976" o:title=""/>
          </v:shape>
          <o:OLEObject Type="Embed" ProgID="Equation.DSMT4" ShapeID="_x0000_i1526" DrawAspect="Content" ObjectID="_1832952794" r:id="rId977"/>
        </w:object>
      </w:r>
    </w:p>
    <w:p w14:paraId="37DFA05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lang w:val="vi-VN"/>
          <w14:ligatures w14:val="standardContextual"/>
        </w:rPr>
        <w:t xml:space="preserve">(b) Sai. Giot đó đã đươc tính vào kết quả rồi.        </w:t>
      </w:r>
    </w:p>
    <w:p w14:paraId="19166CE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lang w:val="vi-VN"/>
          <w14:ligatures w14:val="standardContextual"/>
        </w:rPr>
        <w:t xml:space="preserve"> (c) Đúng        </w:t>
      </w:r>
    </w:p>
    <w:p w14:paraId="0C5D21E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 xml:space="preserve"> (d) Sai. HS1 và HS4</w:t>
      </w:r>
    </w:p>
    <w:p w14:paraId="6BEA6D09"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Câu 21: </w:t>
      </w:r>
      <w:r w:rsidRPr="00490E75">
        <w:rPr>
          <w:rFonts w:ascii="Times New Roman" w:eastAsia="Aptos" w:hAnsi="Times New Roman"/>
          <w:bCs/>
          <w:kern w:val="2"/>
          <w:sz w:val="24"/>
          <w:szCs w:val="24"/>
          <w14:ligatures w14:val="standardContextual"/>
        </w:rPr>
        <w:t>Ammonia là một chất khí, không màu có mùi khai. Phân tử ammonia gồm một nguyên tử nitrogen liên kết với ba nguyên tử hydrogen tạo thành hình chóp đáy là ba nguyen tử hydrogen. Ammonia cũng là hóa chất quan trọng, được sử dụng rộng rãi trong nhiều ngành công nghiệp khác nhau. Cho công thức Lewis và dạng hình học Ammonia:</w:t>
      </w:r>
    </w:p>
    <w:p w14:paraId="1B65F579"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4797B70E" wp14:editId="22567A4A">
            <wp:extent cx="2705100" cy="685800"/>
            <wp:effectExtent l="0" t="0" r="0" b="0"/>
            <wp:docPr id="1448656518" name="Picture 144865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2705100" cy="685800"/>
                    </a:xfrm>
                    <a:prstGeom prst="rect">
                      <a:avLst/>
                    </a:prstGeom>
                    <a:noFill/>
                    <a:ln>
                      <a:noFill/>
                    </a:ln>
                  </pic:spPr>
                </pic:pic>
              </a:graphicData>
            </a:graphic>
          </wp:inline>
        </w:drawing>
      </w:r>
    </w:p>
    <w:p w14:paraId="3186D88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14:ligatures w14:val="standardContextual"/>
        </w:rPr>
        <w:t>Trong công nghiệp, ammonia được điều chế bằng pứ nhiệt hóa học: N</w:t>
      </w:r>
      <w:r w:rsidRPr="00490E75">
        <w:rPr>
          <w:rFonts w:ascii="Times New Roman" w:eastAsia="Aptos" w:hAnsi="Times New Roman"/>
          <w:noProof/>
          <w:kern w:val="2"/>
          <w:sz w:val="24"/>
          <w:szCs w:val="24"/>
          <w:vertAlign w:val="subscript"/>
          <w14:ligatures w14:val="standardContextual"/>
        </w:rPr>
        <w:t>2(g)</w:t>
      </w:r>
      <w:r w:rsidRPr="00490E75">
        <w:rPr>
          <w:rFonts w:ascii="Times New Roman" w:eastAsia="Aptos" w:hAnsi="Times New Roman"/>
          <w:noProof/>
          <w:kern w:val="2"/>
          <w:sz w:val="24"/>
          <w:szCs w:val="24"/>
          <w14:ligatures w14:val="standardContextual"/>
        </w:rPr>
        <w:t xml:space="preserve"> + 3H</w:t>
      </w:r>
      <w:r w:rsidRPr="00490E75">
        <w:rPr>
          <w:rFonts w:ascii="Times New Roman" w:eastAsia="Aptos" w:hAnsi="Times New Roman"/>
          <w:noProof/>
          <w:kern w:val="2"/>
          <w:sz w:val="24"/>
          <w:szCs w:val="24"/>
          <w:vertAlign w:val="subscript"/>
          <w14:ligatures w14:val="standardContextual"/>
        </w:rPr>
        <w:t>2(g)</w:t>
      </w:r>
      <w:r w:rsidRPr="00490E75">
        <w:rPr>
          <w:rFonts w:ascii="Times New Roman" w:eastAsia="Aptos" w:hAnsi="Times New Roman"/>
          <w:noProof/>
          <w:kern w:val="2"/>
          <w:sz w:val="24"/>
          <w:szCs w:val="24"/>
          <w14:ligatures w14:val="standardContextual"/>
        </w:rPr>
        <w:t xml:space="preserve"> </w:t>
      </w:r>
      <w:r w:rsidRPr="00490E75">
        <w:rPr>
          <w:rFonts w:ascii="Times New Roman" w:eastAsia="Aptos" w:hAnsi="Times New Roman"/>
          <w:noProof/>
          <w:kern w:val="2"/>
          <w:sz w:val="24"/>
          <w:szCs w:val="24"/>
          <w14:ligatures w14:val="standardContextual"/>
        </w:rPr>
        <w:sym w:font="Wingdings 3" w:char="F044"/>
      </w:r>
      <w:r w:rsidRPr="00490E75">
        <w:rPr>
          <w:rFonts w:ascii="Times New Roman" w:eastAsia="Aptos" w:hAnsi="Times New Roman"/>
          <w:noProof/>
          <w:kern w:val="2"/>
          <w:sz w:val="24"/>
          <w:szCs w:val="24"/>
          <w14:ligatures w14:val="standardContextual"/>
        </w:rPr>
        <w:t xml:space="preserve"> 2NH</w:t>
      </w:r>
      <w:r w:rsidRPr="00490E75">
        <w:rPr>
          <w:rFonts w:ascii="Times New Roman" w:eastAsia="Aptos" w:hAnsi="Times New Roman"/>
          <w:noProof/>
          <w:kern w:val="2"/>
          <w:sz w:val="24"/>
          <w:szCs w:val="24"/>
          <w:vertAlign w:val="subscript"/>
          <w14:ligatures w14:val="standardContextual"/>
        </w:rPr>
        <w:t>3(g)</w:t>
      </w:r>
      <w:r w:rsidRPr="00490E75">
        <w:rPr>
          <w:rFonts w:ascii="Times New Roman" w:eastAsia="Aptos" w:hAnsi="Times New Roman"/>
          <w:noProof/>
          <w:kern w:val="2"/>
          <w:sz w:val="24"/>
          <w:szCs w:val="24"/>
          <w14:ligatures w14:val="standardContextual"/>
        </w:rPr>
        <w:t xml:space="preserve"> </w:t>
      </w:r>
      <w:r w:rsidRPr="00490E75">
        <w:rPr>
          <w:rFonts w:ascii="Times New Roman" w:eastAsia="Aptos" w:hAnsi="Times New Roman"/>
          <w:noProof/>
          <w:kern w:val="2"/>
          <w:position w:val="-12"/>
          <w:sz w:val="24"/>
          <w:szCs w:val="24"/>
          <w14:ligatures w14:val="standardContextual"/>
        </w:rPr>
        <w:object w:dxaOrig="2040" w:dyaOrig="390" w14:anchorId="4DE8EB61">
          <v:shape id="_x0000_i1527" type="#_x0000_t75" style="width:102pt;height:19.5pt" o:ole="">
            <v:imagedata r:id="rId979" o:title=""/>
          </v:shape>
          <o:OLEObject Type="Embed" ProgID="Equation.DSMT4" ShapeID="_x0000_i1527" DrawAspect="Content" ObjectID="_1832952795" r:id="rId980"/>
        </w:object>
      </w:r>
      <w:r w:rsidRPr="00490E75">
        <w:rPr>
          <w:rFonts w:ascii="Times New Roman" w:eastAsia="Aptos" w:hAnsi="Times New Roman"/>
          <w:noProof/>
          <w:kern w:val="2"/>
          <w:sz w:val="24"/>
          <w:szCs w:val="24"/>
          <w:lang w:val="vi-VN"/>
          <w14:ligatures w14:val="standardContextual"/>
        </w:rPr>
        <w:t xml:space="preserve">. </w:t>
      </w:r>
      <w:r w:rsidRPr="00490E75">
        <w:rPr>
          <w:rFonts w:ascii="Times New Roman" w:eastAsia="Aptos" w:hAnsi="Times New Roman"/>
          <w:noProof/>
          <w:kern w:val="2"/>
          <w:sz w:val="24"/>
          <w:szCs w:val="24"/>
          <w14:ligatures w14:val="standardContextual"/>
        </w:rPr>
        <w:t>Nhận định các phát biểu sau: (Đúng/Sai)</w:t>
      </w:r>
    </w:p>
    <w:p w14:paraId="1D2DAE6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noProof/>
          <w:kern w:val="2"/>
          <w:sz w:val="24"/>
          <w:szCs w:val="24"/>
          <w:lang w:val="vi-VN"/>
          <w14:ligatures w14:val="standardContextual"/>
        </w:rPr>
      </w:pPr>
      <w:r w:rsidRPr="00490E75">
        <w:rPr>
          <w:rFonts w:ascii="Times New Roman" w:eastAsia="Aptos" w:hAnsi="Times New Roman"/>
          <w:noProof/>
          <w:kern w:val="2"/>
          <w:sz w:val="24"/>
          <w:szCs w:val="24"/>
          <w:lang w:val="vi-VN"/>
          <w14:ligatures w14:val="standardContextual"/>
        </w:rPr>
        <w:t>(</w:t>
      </w:r>
      <w:r w:rsidRPr="00490E75">
        <w:rPr>
          <w:rFonts w:ascii="Times New Roman" w:eastAsia="Aptos" w:hAnsi="Times New Roman"/>
          <w:noProof/>
          <w:kern w:val="2"/>
          <w:sz w:val="24"/>
          <w:szCs w:val="24"/>
          <w14:ligatures w14:val="standardContextual"/>
        </w:rPr>
        <w:t>a</w:t>
      </w:r>
      <w:r w:rsidRPr="00490E75">
        <w:rPr>
          <w:rFonts w:ascii="Times New Roman" w:eastAsia="Aptos" w:hAnsi="Times New Roman"/>
          <w:noProof/>
          <w:kern w:val="2"/>
          <w:sz w:val="24"/>
          <w:szCs w:val="24"/>
          <w:lang w:val="vi-VN"/>
          <w14:ligatures w14:val="standardContextual"/>
        </w:rPr>
        <w:t>) Các nguyên tử trong phân tử ammonia đều có lớp vỏ electron thỏa mãn quy tắc octet.</w:t>
      </w:r>
    </w:p>
    <w:p w14:paraId="7C8771F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noProof/>
          <w:kern w:val="2"/>
          <w:sz w:val="24"/>
          <w:szCs w:val="24"/>
          <w:lang w:val="vi-VN"/>
          <w14:ligatures w14:val="standardContextual"/>
        </w:rPr>
      </w:pPr>
      <w:r w:rsidRPr="00490E75">
        <w:rPr>
          <w:rFonts w:ascii="Times New Roman" w:eastAsia="Aptos" w:hAnsi="Times New Roman"/>
          <w:noProof/>
          <w:kern w:val="2"/>
          <w:sz w:val="24"/>
          <w:szCs w:val="24"/>
          <w:lang w:val="vi-VN"/>
          <w14:ligatures w14:val="standardContextual"/>
        </w:rPr>
        <w:t>(</w:t>
      </w:r>
      <w:r w:rsidRPr="00490E75">
        <w:rPr>
          <w:rFonts w:ascii="Times New Roman" w:eastAsia="Aptos" w:hAnsi="Times New Roman"/>
          <w:noProof/>
          <w:kern w:val="2"/>
          <w:sz w:val="24"/>
          <w:szCs w:val="24"/>
          <w14:ligatures w14:val="standardContextual"/>
        </w:rPr>
        <w:t>b</w:t>
      </w:r>
      <w:r w:rsidRPr="00490E75">
        <w:rPr>
          <w:rFonts w:ascii="Times New Roman" w:eastAsia="Aptos" w:hAnsi="Times New Roman"/>
          <w:noProof/>
          <w:kern w:val="2"/>
          <w:sz w:val="24"/>
          <w:szCs w:val="24"/>
          <w:lang w:val="vi-VN"/>
          <w14:ligatures w14:val="standardContextual"/>
        </w:rPr>
        <w:t>) Phản ứng tổng hợp ammonia là phản ứng tỏa nhiệt.</w:t>
      </w:r>
    </w:p>
    <w:p w14:paraId="732BE97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noProof/>
          <w:kern w:val="2"/>
          <w:sz w:val="24"/>
          <w:szCs w:val="24"/>
          <w:lang w:val="vi-VN"/>
          <w14:ligatures w14:val="standardContextual"/>
        </w:rPr>
      </w:pPr>
      <w:r w:rsidRPr="00490E75">
        <w:rPr>
          <w:rFonts w:ascii="Times New Roman" w:eastAsia="Aptos" w:hAnsi="Times New Roman"/>
          <w:noProof/>
          <w:kern w:val="2"/>
          <w:sz w:val="24"/>
          <w:szCs w:val="24"/>
          <w:lang w:val="vi-VN"/>
          <w14:ligatures w14:val="standardContextual"/>
        </w:rPr>
        <w:t>(</w:t>
      </w:r>
      <w:r w:rsidRPr="00490E75">
        <w:rPr>
          <w:rFonts w:ascii="Times New Roman" w:eastAsia="Aptos" w:hAnsi="Times New Roman"/>
          <w:noProof/>
          <w:kern w:val="2"/>
          <w:sz w:val="24"/>
          <w:szCs w:val="24"/>
          <w14:ligatures w14:val="standardContextual"/>
        </w:rPr>
        <w:t>c</w:t>
      </w:r>
      <w:r w:rsidRPr="00490E75">
        <w:rPr>
          <w:rFonts w:ascii="Times New Roman" w:eastAsia="Aptos" w:hAnsi="Times New Roman"/>
          <w:noProof/>
          <w:kern w:val="2"/>
          <w:sz w:val="24"/>
          <w:szCs w:val="24"/>
          <w:lang w:val="vi-VN"/>
          <w14:ligatures w14:val="standardContextual"/>
        </w:rPr>
        <w:t>) Số oxi hóa của nitrogen trong phân tử ammonia bằng +3</w:t>
      </w:r>
    </w:p>
    <w:p w14:paraId="76A796A6" w14:textId="77777777" w:rsidR="00F1661C" w:rsidRPr="00490E75" w:rsidRDefault="00F1661C" w:rsidP="00F1661C">
      <w:pPr>
        <w:spacing w:after="0" w:line="240" w:lineRule="auto"/>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lang w:val="vi-VN"/>
          <w14:ligatures w14:val="standardContextual"/>
        </w:rPr>
        <w:lastRenderedPageBreak/>
        <w:t>(</w:t>
      </w:r>
      <w:r w:rsidRPr="00490E75">
        <w:rPr>
          <w:rFonts w:ascii="Times New Roman" w:eastAsia="Aptos" w:hAnsi="Times New Roman"/>
          <w:noProof/>
          <w:kern w:val="2"/>
          <w:sz w:val="24"/>
          <w:szCs w:val="24"/>
          <w14:ligatures w14:val="standardContextual"/>
        </w:rPr>
        <w:t>d</w:t>
      </w:r>
      <w:r w:rsidRPr="00490E75">
        <w:rPr>
          <w:rFonts w:ascii="Times New Roman" w:eastAsia="Aptos" w:hAnsi="Times New Roman"/>
          <w:noProof/>
          <w:kern w:val="2"/>
          <w:sz w:val="24"/>
          <w:szCs w:val="24"/>
          <w:lang w:val="vi-VN"/>
          <w14:ligatures w14:val="standardContextual"/>
        </w:rPr>
        <w:t>) Khí ammonia tan tốt trong nước vì ammonia có tính base</w:t>
      </w:r>
    </w:p>
    <w:p w14:paraId="164B4F39" w14:textId="77777777" w:rsidR="00F1661C" w:rsidRPr="00490E75" w:rsidRDefault="00F1661C" w:rsidP="00F1661C">
      <w:pPr>
        <w:spacing w:after="0" w:line="240" w:lineRule="auto"/>
        <w:rPr>
          <w:rFonts w:ascii="Times New Roman" w:eastAsia="Aptos" w:hAnsi="Times New Roman"/>
          <w:b/>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HDG</w:t>
      </w:r>
    </w:p>
    <w:p w14:paraId="622B0D5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lang w:val="vi-VN"/>
          <w14:ligatures w14:val="standardContextual"/>
        </w:rPr>
        <w:t>(</w:t>
      </w:r>
      <w:r w:rsidRPr="00490E75">
        <w:rPr>
          <w:rFonts w:ascii="Times New Roman" w:eastAsia="Aptos" w:hAnsi="Times New Roman"/>
          <w:bCs/>
          <w:color w:val="EE0000"/>
          <w:kern w:val="2"/>
          <w:sz w:val="24"/>
          <w:szCs w:val="24"/>
          <w14:ligatures w14:val="standardContextual"/>
        </w:rPr>
        <w:t>a</w:t>
      </w:r>
      <w:r w:rsidRPr="00490E75">
        <w:rPr>
          <w:rFonts w:ascii="Times New Roman" w:eastAsia="Aptos" w:hAnsi="Times New Roman"/>
          <w:bCs/>
          <w:color w:val="EE0000"/>
          <w:kern w:val="2"/>
          <w:sz w:val="24"/>
          <w:szCs w:val="24"/>
          <w:lang w:val="vi-VN"/>
          <w14:ligatures w14:val="standardContextual"/>
        </w:rPr>
        <w:t xml:space="preserve">) Đúng.     </w:t>
      </w:r>
    </w:p>
    <w:p w14:paraId="28AC391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lang w:val="vi-VN"/>
          <w14:ligatures w14:val="standardContextual"/>
        </w:rPr>
        <w:t>(</w:t>
      </w:r>
      <w:r w:rsidRPr="00490E75">
        <w:rPr>
          <w:rFonts w:ascii="Times New Roman" w:eastAsia="Aptos" w:hAnsi="Times New Roman"/>
          <w:bCs/>
          <w:color w:val="EE0000"/>
          <w:kern w:val="2"/>
          <w:sz w:val="24"/>
          <w:szCs w:val="24"/>
          <w14:ligatures w14:val="standardContextual"/>
        </w:rPr>
        <w:t>b</w:t>
      </w:r>
      <w:r w:rsidRPr="00490E75">
        <w:rPr>
          <w:rFonts w:ascii="Times New Roman" w:eastAsia="Aptos" w:hAnsi="Times New Roman"/>
          <w:bCs/>
          <w:color w:val="EE0000"/>
          <w:kern w:val="2"/>
          <w:sz w:val="24"/>
          <w:szCs w:val="24"/>
          <w:lang w:val="vi-VN"/>
          <w14:ligatures w14:val="standardContextual"/>
        </w:rPr>
        <w:t xml:space="preserve">) Đúng.       </w:t>
      </w:r>
    </w:p>
    <w:p w14:paraId="721824A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lang w:val="vi-VN"/>
          <w14:ligatures w14:val="standardContextual"/>
        </w:rPr>
        <w:t>(</w:t>
      </w:r>
      <w:r w:rsidRPr="00490E75">
        <w:rPr>
          <w:rFonts w:ascii="Times New Roman" w:eastAsia="Aptos" w:hAnsi="Times New Roman"/>
          <w:bCs/>
          <w:color w:val="EE0000"/>
          <w:kern w:val="2"/>
          <w:sz w:val="24"/>
          <w:szCs w:val="24"/>
          <w14:ligatures w14:val="standardContextual"/>
        </w:rPr>
        <w:t>c</w:t>
      </w:r>
      <w:r w:rsidRPr="00490E75">
        <w:rPr>
          <w:rFonts w:ascii="Times New Roman" w:eastAsia="Aptos" w:hAnsi="Times New Roman"/>
          <w:bCs/>
          <w:color w:val="EE0000"/>
          <w:kern w:val="2"/>
          <w:sz w:val="24"/>
          <w:szCs w:val="24"/>
          <w:lang w:val="vi-VN"/>
          <w14:ligatures w14:val="standardContextual"/>
        </w:rPr>
        <w:t xml:space="preserve">) Sai. là -3.      </w:t>
      </w:r>
    </w:p>
    <w:p w14:paraId="234375C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lang w:val="vi-VN"/>
          <w14:ligatures w14:val="standardContextual"/>
        </w:rPr>
      </w:pPr>
      <w:r w:rsidRPr="00490E75">
        <w:rPr>
          <w:rFonts w:ascii="Times New Roman" w:eastAsia="Aptos" w:hAnsi="Times New Roman"/>
          <w:bCs/>
          <w:color w:val="EE0000"/>
          <w:kern w:val="2"/>
          <w:sz w:val="24"/>
          <w:szCs w:val="24"/>
          <w:lang w:val="vi-VN"/>
          <w14:ligatures w14:val="standardContextual"/>
        </w:rPr>
        <w:t>(</w:t>
      </w:r>
      <w:r w:rsidRPr="00490E75">
        <w:rPr>
          <w:rFonts w:ascii="Times New Roman" w:eastAsia="Aptos" w:hAnsi="Times New Roman"/>
          <w:bCs/>
          <w:color w:val="EE0000"/>
          <w:kern w:val="2"/>
          <w:sz w:val="24"/>
          <w:szCs w:val="24"/>
          <w14:ligatures w14:val="standardContextual"/>
        </w:rPr>
        <w:t>d</w:t>
      </w:r>
      <w:r w:rsidRPr="00490E75">
        <w:rPr>
          <w:rFonts w:ascii="Times New Roman" w:eastAsia="Aptos" w:hAnsi="Times New Roman"/>
          <w:bCs/>
          <w:color w:val="EE0000"/>
          <w:kern w:val="2"/>
          <w:sz w:val="24"/>
          <w:szCs w:val="24"/>
          <w:lang w:val="vi-VN"/>
          <w14:ligatures w14:val="standardContextual"/>
        </w:rPr>
        <w:t>). Sai.</w:t>
      </w:r>
    </w:p>
    <w:p w14:paraId="6E0971CF"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Câu 22: </w:t>
      </w:r>
      <w:r w:rsidRPr="00490E75">
        <w:rPr>
          <w:rFonts w:ascii="Times New Roman" w:eastAsia="Aptos" w:hAnsi="Times New Roman"/>
          <w:kern w:val="2"/>
          <w:sz w:val="24"/>
          <w:szCs w:val="24"/>
          <w:lang w:val="vi-VN"/>
          <w14:ligatures w14:val="standardContextual"/>
        </w:rPr>
        <w:t xml:space="preserve">Có hai miếng sắt (hình hộp chữ nhật) kích thước giống nhau, một miếng là khối đặc (A), một miếng có nhiều lỗ nhỏ li ti bên trong và trên bề mặt (B). </w:t>
      </w:r>
      <w:r w:rsidRPr="00490E75">
        <w:rPr>
          <w:rFonts w:ascii="Times New Roman" w:eastAsia="Aptos" w:hAnsi="Times New Roman"/>
          <w:kern w:val="2"/>
          <w:sz w:val="24"/>
          <w:szCs w:val="24"/>
          <w14:ligatures w14:val="standardContextual"/>
        </w:rPr>
        <w:t>Thả hai miếng sắt vào hai cốc đựng dung dịch HCl cùng thể tích và nồng độ, theo dõi thể tích k hí hidro thoát ra theo thời gian. Vẽ đồ thị thể tích khí theo thời gian, được hai đường đồ thị sau:</w:t>
      </w:r>
    </w:p>
    <w:p w14:paraId="7B60065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6A9E396E" wp14:editId="530E14EA">
            <wp:extent cx="3009900" cy="1457325"/>
            <wp:effectExtent l="0" t="0" r="0" b="9525"/>
            <wp:docPr id="14486565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3009900" cy="1457325"/>
                    </a:xfrm>
                    <a:prstGeom prst="rect">
                      <a:avLst/>
                    </a:prstGeom>
                    <a:noFill/>
                    <a:ln>
                      <a:noFill/>
                    </a:ln>
                  </pic:spPr>
                </pic:pic>
              </a:graphicData>
            </a:graphic>
          </wp:inline>
        </w:drawing>
      </w:r>
    </w:p>
    <w:p w14:paraId="2DE0001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Người ta thấy từ phút thứ 4 trở đi, ở cốc hòa tan miếng sắt (A), số mol khí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hầu như không thay đổi và bằng khoảng 3,125×10</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mol. Giả thiết:</w:t>
      </w:r>
    </w:p>
    <w:p w14:paraId="056F322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Các nguyên tử sắt chiếm khoảng 74% thể tích miếng sắt, còn lại là khe rỗng giữa các nguyên tử sắt.</w:t>
      </w:r>
    </w:p>
    <w:p w14:paraId="15E4529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Khối lượng riêng của sắt bằng 7,874 g/cm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14:ligatures w14:val="standardContextual"/>
        </w:rPr>
        <w:tab/>
        <w:t>- Diện tích của miếng sắt (A) bằng 0,4 cm</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w:t>
      </w:r>
    </w:p>
    <w:p w14:paraId="73425DA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Coi nguyên tử sắt là hình cầu bán kính R với thể tích V(cầu) = (4/3)πR</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với π = 3,14 và NA = 6,02×10</w:t>
      </w:r>
      <w:r w:rsidRPr="00490E75">
        <w:rPr>
          <w:rFonts w:ascii="Times New Roman" w:eastAsia="Aptos" w:hAnsi="Times New Roman"/>
          <w:kern w:val="2"/>
          <w:sz w:val="24"/>
          <w:szCs w:val="24"/>
          <w:vertAlign w:val="superscript"/>
          <w14:ligatures w14:val="standardContextual"/>
        </w:rPr>
        <w:t>23</w:t>
      </w:r>
      <w:r w:rsidRPr="00490E75">
        <w:rPr>
          <w:rFonts w:ascii="Times New Roman" w:eastAsia="Aptos" w:hAnsi="Times New Roman"/>
          <w:kern w:val="2"/>
          <w:sz w:val="24"/>
          <w:szCs w:val="24"/>
          <w14:ligatures w14:val="standardContextual"/>
        </w:rPr>
        <w:t>.</w:t>
      </w:r>
    </w:p>
    <w:p w14:paraId="54108D5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Các nhận định sau là Đúng hay Sai:</w:t>
      </w:r>
    </w:p>
    <w:p w14:paraId="1A0C089F" w14:textId="77777777" w:rsidR="00F1661C" w:rsidRPr="00490E75" w:rsidRDefault="00F1661C" w:rsidP="00F1661C">
      <w:pPr>
        <w:spacing w:after="0" w:line="240" w:lineRule="auto"/>
        <w:rPr>
          <w:rFonts w:ascii="Times New Roman" w:eastAsia="Aptos" w:hAnsi="Times New Roman"/>
          <w:b/>
          <w:kern w:val="2"/>
          <w:sz w:val="24"/>
          <w:szCs w:val="24"/>
          <w14:ligatures w14:val="standardContextual"/>
        </w:rPr>
      </w:pP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Bề dày của miếng sắt (A) bằng 0,056 cm (làm tròn đến hàng phần nghìn).</w:t>
      </w:r>
      <w:r w:rsidRPr="00490E75">
        <w:rPr>
          <w:rFonts w:ascii="Times New Roman" w:eastAsia="Aptos" w:hAnsi="Times New Roman"/>
          <w:kern w:val="2"/>
          <w:sz w:val="24"/>
          <w:szCs w:val="24"/>
          <w14:ligatures w14:val="standardContextual"/>
        </w:rPr>
        <w:br/>
      </w: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Đường cong số (1) mô tả tốc độ thoát khí từ miếng sắt (A).</w:t>
      </w:r>
      <w:r w:rsidRPr="00490E75">
        <w:rPr>
          <w:rFonts w:ascii="Times New Roman" w:eastAsia="Aptos" w:hAnsi="Times New Roman"/>
          <w:kern w:val="2"/>
          <w:sz w:val="24"/>
          <w:szCs w:val="24"/>
          <w14:ligatures w14:val="standardContextual"/>
        </w:rPr>
        <w:br/>
      </w: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Đường cong số (2) mô tả tốc độ thoát khí từ miếng sắt (B).</w:t>
      </w:r>
      <w:r w:rsidRPr="00490E75">
        <w:rPr>
          <w:rFonts w:ascii="Times New Roman" w:eastAsia="Aptos" w:hAnsi="Times New Roman"/>
          <w:kern w:val="2"/>
          <w:sz w:val="24"/>
          <w:szCs w:val="24"/>
          <w14:ligatures w14:val="standardContextual"/>
        </w:rPr>
        <w:br/>
      </w: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Bán kính nguyên tử sắt 1,28Å.</w:t>
      </w:r>
    </w:p>
    <w:p w14:paraId="5AB37B73" w14:textId="77777777" w:rsidR="00F1661C" w:rsidRPr="00490E75" w:rsidRDefault="00F1661C" w:rsidP="00F1661C">
      <w:pPr>
        <w:spacing w:after="0" w:line="240" w:lineRule="auto"/>
        <w:rPr>
          <w:rFonts w:ascii="Times New Roman" w:eastAsia="Aptos" w:hAnsi="Times New Roman"/>
          <w:b/>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HDG</w:t>
      </w:r>
    </w:p>
    <w:p w14:paraId="3293D3C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b/>
          <w:bCs/>
          <w:color w:val="EE0000"/>
          <w:kern w:val="2"/>
          <w:sz w:val="24"/>
          <w:szCs w:val="24"/>
          <w:lang w:val="vi-VN"/>
          <w14:ligatures w14:val="standardContextual"/>
        </w:rPr>
        <w:t xml:space="preserve">a. </w:t>
      </w:r>
      <w:r w:rsidRPr="00490E75">
        <w:rPr>
          <w:rFonts w:ascii="Times New Roman" w:eastAsia="Aptos" w:hAnsi="Times New Roman"/>
          <w:color w:val="EE0000"/>
          <w:kern w:val="2"/>
          <w:sz w:val="24"/>
          <w:szCs w:val="24"/>
          <w14:ligatures w14:val="standardContextual"/>
        </w:rPr>
        <w:t>Đúng</w:t>
      </w:r>
      <w:r w:rsidRPr="00490E75">
        <w:rPr>
          <w:rFonts w:ascii="Times New Roman" w:eastAsia="Aptos" w:hAnsi="Times New Roman"/>
          <w:color w:val="EE0000"/>
          <w:kern w:val="2"/>
          <w:sz w:val="24"/>
          <w:szCs w:val="24"/>
          <w:lang w:val="vi-VN"/>
          <w14:ligatures w14:val="standardContextual"/>
        </w:rPr>
        <w:t xml:space="preserve">. </w:t>
      </w:r>
      <w:r w:rsidRPr="00490E75">
        <w:rPr>
          <w:rFonts w:ascii="Times New Roman" w:eastAsia="Aptos" w:hAnsi="Times New Roman"/>
          <w:color w:val="EE0000"/>
          <w:kern w:val="2"/>
          <w:position w:val="-12"/>
          <w:sz w:val="24"/>
          <w:szCs w:val="24"/>
          <w:lang w:val="vi-VN"/>
          <w14:ligatures w14:val="standardContextual"/>
        </w:rPr>
        <w:object w:dxaOrig="6000" w:dyaOrig="390" w14:anchorId="7B9AC6F2">
          <v:shape id="_x0000_i1528" type="#_x0000_t75" style="width:300pt;height:19.5pt" o:ole="">
            <v:imagedata r:id="rId982" o:title=""/>
          </v:shape>
          <o:OLEObject Type="Embed" ProgID="Equation.DSMT4" ShapeID="_x0000_i1528" DrawAspect="Content" ObjectID="_1832952796" r:id="rId983"/>
        </w:object>
      </w:r>
      <w:r w:rsidRPr="00490E75">
        <w:rPr>
          <w:rFonts w:ascii="Times New Roman" w:eastAsia="Aptos" w:hAnsi="Times New Roman"/>
          <w:color w:val="EE0000"/>
          <w:kern w:val="2"/>
          <w:sz w:val="24"/>
          <w:szCs w:val="24"/>
          <w:lang w:val="vi-VN"/>
          <w14:ligatures w14:val="standardContextual"/>
        </w:rPr>
        <w:t>(cm)</w:t>
      </w:r>
    </w:p>
    <w:p w14:paraId="6C2F58F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b/>
          <w:bCs/>
          <w:color w:val="EE0000"/>
          <w:kern w:val="2"/>
          <w:sz w:val="24"/>
          <w:szCs w:val="24"/>
          <w:lang w:val="vi-VN"/>
          <w14:ligatures w14:val="standardContextual"/>
        </w:rPr>
        <w:t xml:space="preserve">b. </w:t>
      </w:r>
      <w:r w:rsidRPr="00490E75">
        <w:rPr>
          <w:rFonts w:ascii="Times New Roman" w:eastAsia="Aptos" w:hAnsi="Times New Roman"/>
          <w:color w:val="EE0000"/>
          <w:kern w:val="2"/>
          <w:sz w:val="24"/>
          <w:szCs w:val="24"/>
          <w:lang w:val="vi-VN"/>
          <w14:ligatures w14:val="standardContextual"/>
        </w:rPr>
        <w:t>Đúng. Miếng A, B có cùng kích thước nhưng khối lượng Fe trong A nhiều hơn. A đặc khít nên diện tích tiếp xúc nhỏ hơn B, do vậy tốc độ phản ứng của A chậm hơn → đường cong (1) là của A.</w:t>
      </w:r>
      <w:r w:rsidRPr="00490E75">
        <w:rPr>
          <w:rFonts w:ascii="Times New Roman" w:eastAsia="Aptos" w:hAnsi="Times New Roman"/>
          <w:color w:val="EE0000"/>
          <w:kern w:val="2"/>
          <w:sz w:val="24"/>
          <w:szCs w:val="24"/>
          <w:lang w:val="vi-VN"/>
          <w14:ligatures w14:val="standardContextual"/>
        </w:rPr>
        <w:tab/>
      </w:r>
      <w:r w:rsidRPr="00490E75">
        <w:rPr>
          <w:rFonts w:ascii="Times New Roman" w:eastAsia="Aptos" w:hAnsi="Times New Roman"/>
          <w:b/>
          <w:bCs/>
          <w:color w:val="EE0000"/>
          <w:kern w:val="2"/>
          <w:sz w:val="24"/>
          <w:szCs w:val="24"/>
          <w:lang w:val="vi-VN"/>
          <w14:ligatures w14:val="standardContextual"/>
        </w:rPr>
        <w:t xml:space="preserve">c. </w:t>
      </w:r>
      <w:r w:rsidRPr="00490E75">
        <w:rPr>
          <w:rFonts w:ascii="Times New Roman" w:eastAsia="Aptos" w:hAnsi="Times New Roman"/>
          <w:color w:val="EE0000"/>
          <w:kern w:val="2"/>
          <w:sz w:val="24"/>
          <w:szCs w:val="24"/>
          <w:lang w:val="vi-VN"/>
          <w14:ligatures w14:val="standardContextual"/>
        </w:rPr>
        <w:t xml:space="preserve">Đúng.          </w:t>
      </w:r>
    </w:p>
    <w:p w14:paraId="6F7420D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lang w:val="vi-VN"/>
          <w14:ligatures w14:val="standardContextual"/>
        </w:rPr>
        <w:t xml:space="preserve">d. </w:t>
      </w:r>
      <w:r w:rsidRPr="00490E75">
        <w:rPr>
          <w:rFonts w:ascii="Times New Roman" w:eastAsia="Aptos" w:hAnsi="Times New Roman"/>
          <w:color w:val="EE0000"/>
          <w:kern w:val="2"/>
          <w:sz w:val="24"/>
          <w:szCs w:val="24"/>
          <w:lang w:val="vi-VN"/>
          <w14:ligatures w14:val="standardContextual"/>
        </w:rPr>
        <w:t>Đúng. Giả sử có 1 mol nguyên tử Fe</w:t>
      </w:r>
    </w:p>
    <w:p w14:paraId="551CCBB8" w14:textId="77777777" w:rsidR="00F1661C" w:rsidRPr="00490E75" w:rsidRDefault="00F1661C" w:rsidP="00F1661C">
      <w:pPr>
        <w:spacing w:line="276"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position w:val="-28"/>
          <w:sz w:val="24"/>
          <w:szCs w:val="24"/>
          <w:lang w:val="vi-VN"/>
          <w14:ligatures w14:val="standardContextual"/>
        </w:rPr>
        <w:object w:dxaOrig="8115" w:dyaOrig="690" w14:anchorId="7BCF2287">
          <v:shape id="_x0000_i1529" type="#_x0000_t75" style="width:405.75pt;height:34.5pt" o:ole="">
            <v:imagedata r:id="rId984" o:title=""/>
          </v:shape>
          <o:OLEObject Type="Embed" ProgID="Equation.DSMT4" ShapeID="_x0000_i1529" DrawAspect="Content" ObjectID="_1832952797" r:id="rId985"/>
        </w:object>
      </w:r>
    </w:p>
    <w:p w14:paraId="4CC0362C"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23: </w:t>
      </w:r>
      <w:r w:rsidRPr="00490E75">
        <w:rPr>
          <w:rFonts w:ascii="Times New Roman" w:eastAsia="Aptos" w:hAnsi="Times New Roman"/>
          <w:kern w:val="2"/>
          <w:sz w:val="24"/>
          <w:szCs w:val="24"/>
          <w14:ligatures w14:val="standardContextual"/>
        </w:rPr>
        <w:t>Pin kẽm-mangan (Zn-MnO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là loại pin phố biến trong các thiết bị điện tử do giá thành thấp và an toàn. Tuy nhiên, loại pin này thường có tuổi thọ ngắn do phản ứng phụ làm giảm hiệu suất hoạt động. Một nhóm học sinh nghiên cứu ảnh hưởng của nồng độ KOH đến hiệu suất và tuổi thọ của pin Zn-MnO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Thí nghiệm được tiến hành như sau: </w:t>
      </w:r>
    </w:p>
    <w:p w14:paraId="04EB182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Bước 1: Pha các dung dịch KOH với nồng độ 2M, 6M, 10M.          </w:t>
      </w:r>
    </w:p>
    <w:p w14:paraId="4A09F4F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Bước 2: Lắp ráp pin Zn-MnO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Điện cực âm (anode): dùng tấm kẽm (Zn). Điện cực dương (cathode): dùng MnO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trộn với than hoạt tính và chất kết dính để tạo thành điện cực. Nhúng điện cực vào dung dịch KOH tương ứng. </w:t>
      </w:r>
    </w:p>
    <w:p w14:paraId="7B07AA6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Bước 3: </w:t>
      </w:r>
    </w:p>
    <w:p w14:paraId="7021293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Đo hiệu suất ban đầu, ghi nhận các giá trị vào bảng số liệu. </w:t>
      </w:r>
    </w:p>
    <w:p w14:paraId="433780F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Sử dụng máy đo dung lượng pin để tiến hành sạc-xả 50 chu kỳ. Ghi lại dung lượng sau mỗi 10 chu kỳ. </w:t>
      </w:r>
    </w:p>
    <w:p w14:paraId="435C71E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So sánh dung lượng ban đầu và dung lượng sau 50 chu kỳ. </w:t>
      </w:r>
    </w:p>
    <w:p w14:paraId="4C8A9EC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Xác định hiệu suất Coulombic (%) của từng mẫu. </w:t>
      </w:r>
    </w:p>
    <w:p w14:paraId="7CF94B4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Kiểm tra sự suy giảm hiệu suất do ăn mòn kẽm hoặc hòa tan MnO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5"/>
        <w:gridCol w:w="1985"/>
        <w:gridCol w:w="2093"/>
        <w:gridCol w:w="1812"/>
      </w:tblGrid>
      <w:tr w:rsidR="00F1661C" w:rsidRPr="00490E75" w14:paraId="1A94313A" w14:textId="77777777" w:rsidTr="00F1661C">
        <w:trPr>
          <w:trHeight w:val="251"/>
          <w:jc w:val="center"/>
        </w:trPr>
        <w:tc>
          <w:tcPr>
            <w:tcW w:w="1355" w:type="dxa"/>
            <w:tcBorders>
              <w:top w:val="single" w:sz="4" w:space="0" w:color="auto"/>
              <w:left w:val="single" w:sz="4" w:space="0" w:color="auto"/>
              <w:bottom w:val="single" w:sz="4" w:space="0" w:color="auto"/>
              <w:right w:val="single" w:sz="4" w:space="0" w:color="auto"/>
            </w:tcBorders>
            <w:hideMark/>
          </w:tcPr>
          <w:p w14:paraId="02C98B42"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Nồng độ </w:t>
            </w:r>
            <w:r w:rsidRPr="00490E75">
              <w:rPr>
                <w:rFonts w:ascii="Times New Roman" w:eastAsia="Aptos" w:hAnsi="Times New Roman"/>
                <w:kern w:val="2"/>
                <w:sz w:val="24"/>
                <w:szCs w:val="24"/>
                <w14:ligatures w14:val="standardContextual"/>
              </w:rPr>
              <w:lastRenderedPageBreak/>
              <w:t>KOH (M)</w:t>
            </w:r>
          </w:p>
        </w:tc>
        <w:tc>
          <w:tcPr>
            <w:tcW w:w="1985" w:type="dxa"/>
            <w:tcBorders>
              <w:top w:val="single" w:sz="4" w:space="0" w:color="auto"/>
              <w:left w:val="single" w:sz="4" w:space="0" w:color="auto"/>
              <w:bottom w:val="single" w:sz="4" w:space="0" w:color="auto"/>
              <w:right w:val="single" w:sz="4" w:space="0" w:color="auto"/>
            </w:tcBorders>
            <w:hideMark/>
          </w:tcPr>
          <w:p w14:paraId="08F019C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 xml:space="preserve">Dung lượng ban </w:t>
            </w:r>
            <w:r w:rsidRPr="00490E75">
              <w:rPr>
                <w:rFonts w:ascii="Times New Roman" w:eastAsia="Aptos" w:hAnsi="Times New Roman"/>
                <w:kern w:val="2"/>
                <w:sz w:val="24"/>
                <w:szCs w:val="24"/>
                <w14:ligatures w14:val="standardContextual"/>
              </w:rPr>
              <w:lastRenderedPageBreak/>
              <w:t>đầu (mAh/g)</w:t>
            </w:r>
          </w:p>
        </w:tc>
        <w:tc>
          <w:tcPr>
            <w:tcW w:w="2093" w:type="dxa"/>
            <w:tcBorders>
              <w:top w:val="single" w:sz="4" w:space="0" w:color="auto"/>
              <w:left w:val="single" w:sz="4" w:space="0" w:color="auto"/>
              <w:bottom w:val="single" w:sz="4" w:space="0" w:color="auto"/>
              <w:right w:val="single" w:sz="4" w:space="0" w:color="auto"/>
            </w:tcBorders>
            <w:hideMark/>
          </w:tcPr>
          <w:p w14:paraId="7E18AC1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 xml:space="preserve">Dung lượng sau 50 </w:t>
            </w:r>
            <w:r w:rsidRPr="00490E75">
              <w:rPr>
                <w:rFonts w:ascii="Times New Roman" w:eastAsia="Aptos" w:hAnsi="Times New Roman"/>
                <w:kern w:val="2"/>
                <w:sz w:val="24"/>
                <w:szCs w:val="24"/>
                <w14:ligatures w14:val="standardContextual"/>
              </w:rPr>
              <w:lastRenderedPageBreak/>
              <w:t>chu kỳ (mAh/g)</w:t>
            </w:r>
          </w:p>
        </w:tc>
        <w:tc>
          <w:tcPr>
            <w:tcW w:w="1812" w:type="dxa"/>
            <w:tcBorders>
              <w:top w:val="single" w:sz="4" w:space="0" w:color="auto"/>
              <w:left w:val="single" w:sz="4" w:space="0" w:color="auto"/>
              <w:bottom w:val="single" w:sz="4" w:space="0" w:color="auto"/>
              <w:right w:val="single" w:sz="4" w:space="0" w:color="auto"/>
            </w:tcBorders>
            <w:hideMark/>
          </w:tcPr>
          <w:p w14:paraId="13901C2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 xml:space="preserve">Hiệu suất </w:t>
            </w:r>
            <w:r w:rsidRPr="00490E75">
              <w:rPr>
                <w:rFonts w:ascii="Times New Roman" w:eastAsia="Aptos" w:hAnsi="Times New Roman"/>
                <w:kern w:val="2"/>
                <w:sz w:val="24"/>
                <w:szCs w:val="24"/>
                <w14:ligatures w14:val="standardContextual"/>
              </w:rPr>
              <w:lastRenderedPageBreak/>
              <w:t>coulombic (%)</w:t>
            </w:r>
          </w:p>
        </w:tc>
      </w:tr>
      <w:tr w:rsidR="00F1661C" w:rsidRPr="00490E75" w14:paraId="0A720659" w14:textId="77777777" w:rsidTr="00F1661C">
        <w:trPr>
          <w:trHeight w:val="251"/>
          <w:jc w:val="center"/>
        </w:trPr>
        <w:tc>
          <w:tcPr>
            <w:tcW w:w="1355" w:type="dxa"/>
            <w:tcBorders>
              <w:top w:val="single" w:sz="4" w:space="0" w:color="auto"/>
              <w:left w:val="single" w:sz="4" w:space="0" w:color="auto"/>
              <w:bottom w:val="single" w:sz="4" w:space="0" w:color="auto"/>
              <w:right w:val="single" w:sz="4" w:space="0" w:color="auto"/>
            </w:tcBorders>
            <w:hideMark/>
          </w:tcPr>
          <w:p w14:paraId="42312EA0"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2M</w:t>
            </w:r>
          </w:p>
        </w:tc>
        <w:tc>
          <w:tcPr>
            <w:tcW w:w="1985" w:type="dxa"/>
            <w:tcBorders>
              <w:top w:val="single" w:sz="4" w:space="0" w:color="auto"/>
              <w:left w:val="single" w:sz="4" w:space="0" w:color="auto"/>
              <w:bottom w:val="single" w:sz="4" w:space="0" w:color="auto"/>
              <w:right w:val="single" w:sz="4" w:space="0" w:color="auto"/>
            </w:tcBorders>
            <w:hideMark/>
          </w:tcPr>
          <w:p w14:paraId="73D67E92"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180</w:t>
            </w:r>
          </w:p>
        </w:tc>
        <w:tc>
          <w:tcPr>
            <w:tcW w:w="2093" w:type="dxa"/>
            <w:tcBorders>
              <w:top w:val="single" w:sz="4" w:space="0" w:color="auto"/>
              <w:left w:val="single" w:sz="4" w:space="0" w:color="auto"/>
              <w:bottom w:val="single" w:sz="4" w:space="0" w:color="auto"/>
              <w:right w:val="single" w:sz="4" w:space="0" w:color="auto"/>
            </w:tcBorders>
            <w:hideMark/>
          </w:tcPr>
          <w:p w14:paraId="06C2AE10"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120</w:t>
            </w:r>
          </w:p>
        </w:tc>
        <w:tc>
          <w:tcPr>
            <w:tcW w:w="1812" w:type="dxa"/>
            <w:tcBorders>
              <w:top w:val="single" w:sz="4" w:space="0" w:color="auto"/>
              <w:left w:val="single" w:sz="4" w:space="0" w:color="auto"/>
              <w:bottom w:val="single" w:sz="4" w:space="0" w:color="auto"/>
              <w:right w:val="single" w:sz="4" w:space="0" w:color="auto"/>
            </w:tcBorders>
            <w:hideMark/>
          </w:tcPr>
          <w:p w14:paraId="759C5B9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85%</w:t>
            </w:r>
          </w:p>
        </w:tc>
      </w:tr>
      <w:tr w:rsidR="00F1661C" w:rsidRPr="00490E75" w14:paraId="3881AE8B" w14:textId="77777777" w:rsidTr="00F1661C">
        <w:trPr>
          <w:trHeight w:val="251"/>
          <w:jc w:val="center"/>
        </w:trPr>
        <w:tc>
          <w:tcPr>
            <w:tcW w:w="1355" w:type="dxa"/>
            <w:tcBorders>
              <w:top w:val="single" w:sz="4" w:space="0" w:color="auto"/>
              <w:left w:val="single" w:sz="4" w:space="0" w:color="auto"/>
              <w:bottom w:val="single" w:sz="4" w:space="0" w:color="auto"/>
              <w:right w:val="single" w:sz="4" w:space="0" w:color="auto"/>
            </w:tcBorders>
            <w:hideMark/>
          </w:tcPr>
          <w:p w14:paraId="536A463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6M</w:t>
            </w:r>
          </w:p>
        </w:tc>
        <w:tc>
          <w:tcPr>
            <w:tcW w:w="1985" w:type="dxa"/>
            <w:tcBorders>
              <w:top w:val="single" w:sz="4" w:space="0" w:color="auto"/>
              <w:left w:val="single" w:sz="4" w:space="0" w:color="auto"/>
              <w:bottom w:val="single" w:sz="4" w:space="0" w:color="auto"/>
              <w:right w:val="single" w:sz="4" w:space="0" w:color="auto"/>
            </w:tcBorders>
            <w:hideMark/>
          </w:tcPr>
          <w:p w14:paraId="2F13B90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210</w:t>
            </w:r>
          </w:p>
        </w:tc>
        <w:tc>
          <w:tcPr>
            <w:tcW w:w="2093" w:type="dxa"/>
            <w:tcBorders>
              <w:top w:val="single" w:sz="4" w:space="0" w:color="auto"/>
              <w:left w:val="single" w:sz="4" w:space="0" w:color="auto"/>
              <w:bottom w:val="single" w:sz="4" w:space="0" w:color="auto"/>
              <w:right w:val="single" w:sz="4" w:space="0" w:color="auto"/>
            </w:tcBorders>
            <w:hideMark/>
          </w:tcPr>
          <w:p w14:paraId="22AE9C69"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170</w:t>
            </w:r>
          </w:p>
        </w:tc>
        <w:tc>
          <w:tcPr>
            <w:tcW w:w="1812" w:type="dxa"/>
            <w:tcBorders>
              <w:top w:val="single" w:sz="4" w:space="0" w:color="auto"/>
              <w:left w:val="single" w:sz="4" w:space="0" w:color="auto"/>
              <w:bottom w:val="single" w:sz="4" w:space="0" w:color="auto"/>
              <w:right w:val="single" w:sz="4" w:space="0" w:color="auto"/>
            </w:tcBorders>
            <w:hideMark/>
          </w:tcPr>
          <w:p w14:paraId="1FB33194"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92%</w:t>
            </w:r>
          </w:p>
        </w:tc>
      </w:tr>
      <w:tr w:rsidR="00F1661C" w:rsidRPr="00490E75" w14:paraId="371CD808" w14:textId="77777777" w:rsidTr="00F1661C">
        <w:trPr>
          <w:trHeight w:val="251"/>
          <w:jc w:val="center"/>
        </w:trPr>
        <w:tc>
          <w:tcPr>
            <w:tcW w:w="1355" w:type="dxa"/>
            <w:tcBorders>
              <w:top w:val="single" w:sz="4" w:space="0" w:color="auto"/>
              <w:left w:val="single" w:sz="4" w:space="0" w:color="auto"/>
              <w:bottom w:val="single" w:sz="4" w:space="0" w:color="auto"/>
              <w:right w:val="single" w:sz="4" w:space="0" w:color="auto"/>
            </w:tcBorders>
            <w:hideMark/>
          </w:tcPr>
          <w:p w14:paraId="6211D1A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10M</w:t>
            </w:r>
          </w:p>
        </w:tc>
        <w:tc>
          <w:tcPr>
            <w:tcW w:w="1985" w:type="dxa"/>
            <w:tcBorders>
              <w:top w:val="single" w:sz="4" w:space="0" w:color="auto"/>
              <w:left w:val="single" w:sz="4" w:space="0" w:color="auto"/>
              <w:bottom w:val="single" w:sz="4" w:space="0" w:color="auto"/>
              <w:right w:val="single" w:sz="4" w:space="0" w:color="auto"/>
            </w:tcBorders>
            <w:hideMark/>
          </w:tcPr>
          <w:p w14:paraId="60A5C91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190</w:t>
            </w:r>
          </w:p>
        </w:tc>
        <w:tc>
          <w:tcPr>
            <w:tcW w:w="2093" w:type="dxa"/>
            <w:tcBorders>
              <w:top w:val="single" w:sz="4" w:space="0" w:color="auto"/>
              <w:left w:val="single" w:sz="4" w:space="0" w:color="auto"/>
              <w:bottom w:val="single" w:sz="4" w:space="0" w:color="auto"/>
              <w:right w:val="single" w:sz="4" w:space="0" w:color="auto"/>
            </w:tcBorders>
            <w:hideMark/>
          </w:tcPr>
          <w:p w14:paraId="5321539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100</w:t>
            </w:r>
          </w:p>
        </w:tc>
        <w:tc>
          <w:tcPr>
            <w:tcW w:w="1812" w:type="dxa"/>
            <w:tcBorders>
              <w:top w:val="single" w:sz="4" w:space="0" w:color="auto"/>
              <w:left w:val="single" w:sz="4" w:space="0" w:color="auto"/>
              <w:bottom w:val="single" w:sz="4" w:space="0" w:color="auto"/>
              <w:right w:val="single" w:sz="4" w:space="0" w:color="auto"/>
            </w:tcBorders>
            <w:hideMark/>
          </w:tcPr>
          <w:p w14:paraId="4091DEC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80%</w:t>
            </w:r>
          </w:p>
        </w:tc>
      </w:tr>
    </w:tbl>
    <w:p w14:paraId="68986CE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Các nhận định sau Đúng hay Sai:</w:t>
      </w:r>
    </w:p>
    <w:p w14:paraId="3A974E2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Giả thuyết phù hợp với mục đích và quá trình tiến hành thí nghiệm trên là "Nếu sử dụng chất điện ly kiềm (KOH) có nồng độ tối ưu, thì hiệu suất và tuổi thọ của pin Zn-MnO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sẽ được cải thiện". </w:t>
      </w:r>
    </w:p>
    <w:p w14:paraId="599F409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Pin với KOH 6M có hiệu suất cao nhất, dung lượng duy trì tốt sau 50 chu kỳ. </w:t>
      </w:r>
    </w:p>
    <w:p w14:paraId="4D7E6AD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Cực âm xảy ra quá trình khử kẽm và cực dương xảy ra quá trình oxi hóa MnO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w:t>
      </w:r>
    </w:p>
    <w:p w14:paraId="05D6004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Phản ứng phụ (ăn mòn kẽm khi nồng độ KOH quá cao):  Zn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+ 2OH</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[Zn(OH)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p>
    <w:p w14:paraId="7DD60194"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16077DC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 xml:space="preserve">Đúng         </w:t>
      </w:r>
    </w:p>
    <w:p w14:paraId="3871349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 xml:space="preserve">Đúng         </w:t>
      </w:r>
    </w:p>
    <w:p w14:paraId="69FBD4B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c. </w:t>
      </w:r>
      <w:r w:rsidRPr="00490E75">
        <w:rPr>
          <w:rFonts w:ascii="Times New Roman" w:eastAsia="Aptos" w:hAnsi="Times New Roman"/>
          <w:color w:val="EE0000"/>
          <w:kern w:val="2"/>
          <w:sz w:val="24"/>
          <w:szCs w:val="24"/>
          <w14:ligatures w14:val="standardContextual"/>
        </w:rPr>
        <w:t>Sai. Cực (-) anode là quá trình oxi hóa: Zn → Zn</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+ 2e        </w:t>
      </w:r>
    </w:p>
    <w:p w14:paraId="7D1BF8A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b/>
          <w:bCs/>
          <w:color w:val="EE0000"/>
          <w:kern w:val="2"/>
          <w:sz w:val="24"/>
          <w:szCs w:val="24"/>
          <w14:ligatures w14:val="standardContextual"/>
        </w:rPr>
        <w:t xml:space="preserve">d. </w:t>
      </w:r>
      <w:r w:rsidRPr="00490E75">
        <w:rPr>
          <w:rFonts w:ascii="Times New Roman" w:eastAsia="Aptos" w:hAnsi="Times New Roman"/>
          <w:color w:val="EE0000"/>
          <w:kern w:val="2"/>
          <w:sz w:val="24"/>
          <w:szCs w:val="24"/>
          <w14:ligatures w14:val="standardContextual"/>
        </w:rPr>
        <w:t>Đúng</w:t>
      </w:r>
    </w:p>
    <w:p w14:paraId="351ECA6D"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24: </w:t>
      </w:r>
      <w:r w:rsidRPr="00490E75">
        <w:rPr>
          <w:rFonts w:ascii="Times New Roman" w:eastAsia="Aptos" w:hAnsi="Times New Roman"/>
          <w:kern w:val="2"/>
          <w:sz w:val="24"/>
          <w:szCs w:val="24"/>
          <w14:ligatures w14:val="standardContextual"/>
        </w:rPr>
        <w:t xml:space="preserve">Vôi sống (CaO) có nhiều ứng dụng như: sản xuất vật liệu xây dựng, vật liệu chịu nhiệt, khử chua đất trồng, tẩy uế, sát trùng, xử lí nước thải,... Tuy nhiên, các lò nung vôi thủ công hoạt động tự phát có thể gây ô nhiễm môi trường. Ở các lò nung vôi công nghiệp, quy trình kiểm soát phát thải được thực hiện chặt chẽ hơn. Khảo sát một lò nung vôi công nghiệp sử dụng than đá làm nhiên liệu, giả thiết: </w:t>
      </w:r>
    </w:p>
    <w:p w14:paraId="7948946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Đá vôi chỉ chứa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và cần cung cấp một nhiệt lượng 1800 kJ để phân hủy 1 kg đá vôi. </w:t>
      </w:r>
    </w:p>
    <w:p w14:paraId="7073422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Đốt cháy 1 kg than đá giải phóng một nhiệt lượng là 27000 kJ, trong đó 50% lượng nhiệt này được hấp thụ để phân hủy đá vôi. </w:t>
      </w:r>
    </w:p>
    <w:p w14:paraId="10BEF99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Than đá chứa 1% sulfur (ở dạng vô cơ và hữu cơ như FeS</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C</w:t>
      </w:r>
      <w:r w:rsidRPr="00490E75">
        <w:rPr>
          <w:rFonts w:ascii="Times New Roman" w:eastAsia="Aptos" w:hAnsi="Times New Roman"/>
          <w:kern w:val="2"/>
          <w:sz w:val="24"/>
          <w:szCs w:val="24"/>
          <w:vertAlign w:val="subscript"/>
          <w14:ligatures w14:val="standardContextual"/>
        </w:rPr>
        <w:t>x</w:t>
      </w:r>
      <w:r w:rsidRPr="00490E75">
        <w:rPr>
          <w:rFonts w:ascii="Times New Roman" w:eastAsia="Aptos" w:hAnsi="Times New Roman"/>
          <w:kern w:val="2"/>
          <w:sz w:val="24"/>
          <w:szCs w:val="24"/>
          <w14:ligatures w14:val="standardContextual"/>
        </w:rPr>
        <w:t>H</w:t>
      </w:r>
      <w:r w:rsidRPr="00490E75">
        <w:rPr>
          <w:rFonts w:ascii="Times New Roman" w:eastAsia="Aptos" w:hAnsi="Times New Roman"/>
          <w:kern w:val="2"/>
          <w:sz w:val="24"/>
          <w:szCs w:val="24"/>
          <w:vertAlign w:val="subscript"/>
          <w14:ligatures w14:val="standardContextual"/>
        </w:rPr>
        <w:t>y</w:t>
      </w:r>
      <w:r w:rsidRPr="00490E75">
        <w:rPr>
          <w:rFonts w:ascii="Times New Roman" w:eastAsia="Aptos" w:hAnsi="Times New Roman"/>
          <w:kern w:val="2"/>
          <w:sz w:val="24"/>
          <w:szCs w:val="24"/>
          <w14:ligatures w14:val="standardContextual"/>
        </w:rPr>
        <w:t>SH,...) về khối lượng, 80% lượng sulfur bị đốt cháy tạo thành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và 1,6%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sinh ra phát thải vào khí quyển. </w:t>
      </w:r>
    </w:p>
    <w:p w14:paraId="0979DAB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Lò có công suất 420 tấn CaO/ngày. </w:t>
      </w:r>
    </w:p>
    <w:p w14:paraId="22C8758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Các kết luận sau Đúng hay Sai: </w:t>
      </w:r>
    </w:p>
    <w:p w14:paraId="7F52583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a) Phản ứng nhiệt phân đá vôi là phản ứng tỏa nhiệt. </w:t>
      </w:r>
    </w:p>
    <w:p w14:paraId="1510414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 Giả thiết toàn bộ lượng SO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phát thải trong 30 ngày từ lò nung vôi trên chuyển hết thành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trong nước mưa với nồng độ là 2.10</w:t>
      </w:r>
      <w:r w:rsidRPr="00490E75">
        <w:rPr>
          <w:rFonts w:ascii="Times New Roman" w:eastAsia="Aptos" w:hAnsi="Times New Roman"/>
          <w:kern w:val="2"/>
          <w:sz w:val="24"/>
          <w:szCs w:val="24"/>
          <w:vertAlign w:val="superscript"/>
          <w14:ligatures w14:val="standardContextual"/>
        </w:rPr>
        <w:t>-5</w:t>
      </w:r>
      <w:r w:rsidRPr="00490E75">
        <w:rPr>
          <w:rFonts w:ascii="Times New Roman" w:eastAsia="Aptos" w:hAnsi="Times New Roman"/>
          <w:kern w:val="2"/>
          <w:sz w:val="24"/>
          <w:szCs w:val="24"/>
          <w14:ligatures w14:val="standardContextual"/>
        </w:rPr>
        <w:t xml:space="preserve"> M. Nếu lượng nước mưa này rơi đều trên một vùng đất rộng 40 km</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sẽ tạo ra một trận mưa acid với lượng mưa trung bình là 15 mm. </w:t>
      </w:r>
    </w:p>
    <w:p w14:paraId="2BA60DB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c) Lượng đá vôi cần sử dụng mỗi ngày là 750 tấn. </w:t>
      </w:r>
      <w:r w:rsidRPr="00490E75">
        <w:rPr>
          <w:rFonts w:ascii="Times New Roman" w:eastAsia="Aptos" w:hAnsi="Times New Roman"/>
          <w:kern w:val="2"/>
          <w:sz w:val="24"/>
          <w:szCs w:val="24"/>
          <w14:ligatures w14:val="standardContextual"/>
        </w:rPr>
        <w:tab/>
      </w:r>
    </w:p>
    <w:p w14:paraId="1C6866F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d) Lượng than đá tiêu thụ mỗi ngày là 100 tấn. </w:t>
      </w:r>
    </w:p>
    <w:p w14:paraId="6C43E561"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03C3A28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bookmarkStart w:id="45" w:name="_Hlk203572277"/>
      <w:r w:rsidRPr="00490E75">
        <w:rPr>
          <w:rFonts w:ascii="Times New Roman" w:eastAsia="Aptos" w:hAnsi="Times New Roman"/>
          <w:color w:val="EE0000"/>
          <w:kern w:val="2"/>
          <w:sz w:val="24"/>
          <w:szCs w:val="24"/>
          <w14:ligatures w14:val="standardContextual"/>
        </w:rPr>
        <w:t>Đưa nhiệt lượng tỏa ra ở dạng khối lượng về dạng mol phản ứng, ta có:</w:t>
      </w:r>
    </w:p>
    <w:p w14:paraId="033F5BF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 C + 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position w:val="-12"/>
          <w:sz w:val="24"/>
          <w:szCs w:val="24"/>
          <w14:ligatures w14:val="standardContextual"/>
        </w:rPr>
        <w:object w:dxaOrig="1545" w:dyaOrig="360" w14:anchorId="546C958B">
          <v:shape id="_x0000_i1530" type="#_x0000_t75" style="width:77.25pt;height:18pt" o:ole="">
            <v:imagedata r:id="rId986" o:title=""/>
          </v:shape>
          <o:OLEObject Type="Embed" ProgID="Equation.DSMT4" ShapeID="_x0000_i1530" DrawAspect="Content" ObjectID="_1832952798" r:id="rId987"/>
        </w:object>
      </w:r>
      <w:r w:rsidRPr="00490E75">
        <w:rPr>
          <w:rFonts w:ascii="Times New Roman" w:eastAsia="Aptos" w:hAnsi="Times New Roman"/>
          <w:color w:val="EE0000"/>
          <w:kern w:val="2"/>
          <w:sz w:val="24"/>
          <w:szCs w:val="24"/>
          <w14:ligatures w14:val="standardContextual"/>
        </w:rPr>
        <w:t xml:space="preserve">         (2) CaCO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CaO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color w:val="EE0000"/>
          <w:kern w:val="2"/>
          <w:position w:val="-12"/>
          <w:sz w:val="24"/>
          <w:szCs w:val="24"/>
          <w14:ligatures w14:val="standardContextual"/>
        </w:rPr>
        <w:object w:dxaOrig="1425" w:dyaOrig="360" w14:anchorId="64B1E31D">
          <v:shape id="_x0000_i1531" type="#_x0000_t75" style="width:71.25pt;height:18pt" o:ole="">
            <v:imagedata r:id="rId988" o:title=""/>
          </v:shape>
          <o:OLEObject Type="Embed" ProgID="Equation.DSMT4" ShapeID="_x0000_i1531" DrawAspect="Content" ObjectID="_1832952799" r:id="rId989"/>
        </w:object>
      </w:r>
    </w:p>
    <w:p w14:paraId="30B8697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 xml:space="preserve">Sai. Phản ứng thu nhiệt         </w:t>
      </w:r>
    </w:p>
    <w:p w14:paraId="2DB3372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 xml:space="preserve">Đúng. Lượng mưa thu được là </w:t>
      </w:r>
      <w:r w:rsidRPr="00490E75">
        <w:rPr>
          <w:rFonts w:ascii="Times New Roman" w:eastAsia="Aptos" w:hAnsi="Times New Roman"/>
          <w:color w:val="EE0000"/>
          <w:kern w:val="2"/>
          <w:position w:val="-24"/>
          <w:sz w:val="24"/>
          <w:szCs w:val="24"/>
          <w14:ligatures w14:val="standardContextual"/>
        </w:rPr>
        <w:object w:dxaOrig="4395" w:dyaOrig="630" w14:anchorId="1762C5C6">
          <v:shape id="_x0000_i1532" type="#_x0000_t75" style="width:219.75pt;height:31.5pt" o:ole="">
            <v:imagedata r:id="rId990" o:title=""/>
          </v:shape>
          <o:OLEObject Type="Embed" ProgID="Equation.DSMT4" ShapeID="_x0000_i1532" DrawAspect="Content" ObjectID="_1832952800" r:id="rId991"/>
        </w:object>
      </w:r>
    </w:p>
    <w:p w14:paraId="4F56B43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c. </w:t>
      </w:r>
      <w:r w:rsidRPr="00490E75">
        <w:rPr>
          <w:rFonts w:ascii="Times New Roman" w:eastAsia="Aptos" w:hAnsi="Times New Roman"/>
          <w:color w:val="EE0000"/>
          <w:kern w:val="2"/>
          <w:sz w:val="24"/>
          <w:szCs w:val="24"/>
          <w14:ligatures w14:val="standardContextual"/>
        </w:rPr>
        <w:t xml:space="preserve">Sai. Lượng đá vôi/ngày cần nhiều hơn </w:t>
      </w:r>
      <w:r w:rsidRPr="00490E75">
        <w:rPr>
          <w:rFonts w:ascii="Times New Roman" w:eastAsia="Aptos" w:hAnsi="Times New Roman"/>
          <w:color w:val="EE0000"/>
          <w:kern w:val="2"/>
          <w:position w:val="-22"/>
          <w:sz w:val="24"/>
          <w:szCs w:val="24"/>
          <w14:ligatures w14:val="standardContextual"/>
        </w:rPr>
        <w:object w:dxaOrig="1425" w:dyaOrig="600" w14:anchorId="434A0888">
          <v:shape id="_x0000_i1533" type="#_x0000_t75" style="width:71.25pt;height:30pt" o:ole="">
            <v:imagedata r:id="rId992" o:title=""/>
          </v:shape>
          <o:OLEObject Type="Embed" ProgID="Equation.DSMT4" ShapeID="_x0000_i1533" DrawAspect="Content" ObjectID="_1832952801" r:id="rId993"/>
        </w:object>
      </w:r>
      <w:r w:rsidRPr="00490E75">
        <w:rPr>
          <w:rFonts w:ascii="Times New Roman" w:eastAsia="Aptos" w:hAnsi="Times New Roman"/>
          <w:color w:val="EE0000"/>
          <w:kern w:val="2"/>
          <w:sz w:val="24"/>
          <w:szCs w:val="24"/>
          <w14:ligatures w14:val="standardContextual"/>
        </w:rPr>
        <w:t xml:space="preserve">        </w:t>
      </w:r>
    </w:p>
    <w:p w14:paraId="4C4DA4C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d. </w:t>
      </w:r>
      <w:r w:rsidRPr="00490E75">
        <w:rPr>
          <w:rFonts w:ascii="Times New Roman" w:eastAsia="Aptos" w:hAnsi="Times New Roman"/>
          <w:color w:val="EE0000"/>
          <w:kern w:val="2"/>
          <w:sz w:val="24"/>
          <w:szCs w:val="24"/>
          <w14:ligatures w14:val="standardContextual"/>
        </w:rPr>
        <w:t xml:space="preserve">Đúng. Lượng than đá/ngày tiêu thụ là </w:t>
      </w:r>
      <w:r w:rsidRPr="00490E75">
        <w:rPr>
          <w:rFonts w:ascii="Times New Roman" w:eastAsia="Aptos" w:hAnsi="Times New Roman"/>
          <w:color w:val="EE0000"/>
          <w:kern w:val="2"/>
          <w:position w:val="-22"/>
          <w:sz w:val="24"/>
          <w:szCs w:val="24"/>
          <w14:ligatures w14:val="standardContextual"/>
        </w:rPr>
        <w:object w:dxaOrig="1350" w:dyaOrig="600" w14:anchorId="0A362DD0">
          <v:shape id="_x0000_i1534" type="#_x0000_t75" style="width:67.5pt;height:30pt" o:ole="">
            <v:imagedata r:id="rId994" o:title=""/>
          </v:shape>
          <o:OLEObject Type="Embed" ProgID="Equation.DSMT4" ShapeID="_x0000_i1534" DrawAspect="Content" ObjectID="_1832952802" r:id="rId995"/>
        </w:object>
      </w:r>
      <w:r w:rsidRPr="00490E75">
        <w:rPr>
          <w:rFonts w:ascii="Times New Roman" w:eastAsia="Aptos" w:hAnsi="Times New Roman"/>
          <w:color w:val="EE0000"/>
          <w:kern w:val="2"/>
          <w:sz w:val="24"/>
          <w:szCs w:val="24"/>
          <w14:ligatures w14:val="standardContextual"/>
        </w:rPr>
        <w:t>100 (tấn)</w:t>
      </w:r>
    </w:p>
    <w:bookmarkEnd w:id="45"/>
    <w:p w14:paraId="59B69871"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25: </w:t>
      </w:r>
      <w:r w:rsidRPr="00490E75">
        <w:rPr>
          <w:rFonts w:ascii="Times New Roman" w:eastAsia="Aptos" w:hAnsi="Times New Roman"/>
          <w:kern w:val="2"/>
          <w:sz w:val="24"/>
          <w:szCs w:val="24"/>
          <w14:ligatures w14:val="standardContextual"/>
        </w:rPr>
        <w:t xml:space="preserve">Pin nhiên liệu hydrogen là một nguồn sản xuất điện sạch với hiệu suất cao. Pin hoạt động thông qua phản ứng điện hoá giữa nhiên liệu là hydrogen và chất oxi hoá là oxygen. Khi pin hoạt động, hydrogen có vai trò tương tự như kim loại mạnh hơn trong pin Galvani; ở cathode, oxygen nhận electron và kết hợp với ion H+ để tạo thành nước. Dòng electron di chuyển qua mạch ngoài tạo ra dòng điện, cung cấp năng lượng cho các thiết bị hoặc động cơ. </w:t>
      </w:r>
    </w:p>
    <w:p w14:paraId="4D030B74"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rPr>
        <w:lastRenderedPageBreak/>
        <w:drawing>
          <wp:inline distT="0" distB="0" distL="0" distR="0" wp14:anchorId="5E453AAF" wp14:editId="20E93813">
            <wp:extent cx="3038475" cy="1533525"/>
            <wp:effectExtent l="0" t="0" r="9525" b="9525"/>
            <wp:docPr id="14486565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3038475" cy="1533525"/>
                    </a:xfrm>
                    <a:prstGeom prst="rect">
                      <a:avLst/>
                    </a:prstGeom>
                    <a:noFill/>
                    <a:ln>
                      <a:noFill/>
                    </a:ln>
                  </pic:spPr>
                </pic:pic>
              </a:graphicData>
            </a:graphic>
          </wp:inline>
        </w:drawing>
      </w:r>
    </w:p>
    <w:p w14:paraId="08DB4A4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Nhận định sau đây Đúng hay Sai:</w:t>
      </w:r>
    </w:p>
    <w:p w14:paraId="5FBCE67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 Tại cực dương xảy ra quá trình khử: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+ 4H</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+ 4e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w:t>
      </w:r>
    </w:p>
    <w:p w14:paraId="6CE28CA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b) Ưu điểm của pin nhiên liệu hydrogen là giá thành rẻ. </w:t>
      </w:r>
    </w:p>
    <w:p w14:paraId="4A3A63D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 Phản ứng điện hoá xảy ra trong pin: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w:t>
      </w:r>
    </w:p>
    <w:p w14:paraId="3D1611E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d) Giả thiết, một ô tô chạy bằng pin nhiên liệu hydrogen đã nạp vào 0,450 kg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Khi vận hành, pin hoạt động với hiệu suất 60% và tạo ra dòng điện có cường độ trung bình 250A để cung cấp cho động cơ. Giả sử không có tổn hao nào khác và các điều kiện khác đầy đủ, thời gian tối đa mà xe có thể chạy liên tục là 28,95 giờ. (Cho biết: điện tích 1 mol electron là 96500 C/mol; công thức: q = I.t, trong đó q là điện tích (C), I là cường độ dòng điện (A), t là thời gian (s)). </w:t>
      </w:r>
    </w:p>
    <w:p w14:paraId="12B9344B"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6617DA4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Cực (-) anode có quá trình oxi hóa: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2H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+ 2e    ||    Cực (+) cathode quá trình khử: 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+ 4e + 4H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2H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p>
    <w:p w14:paraId="3C1D454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 xml:space="preserve">Đúng        </w:t>
      </w:r>
    </w:p>
    <w:p w14:paraId="49F8C30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 xml:space="preserve">Sai. Ưu điểm pin là nguồn sản xuất điện sạch với hiệu suất cao         </w:t>
      </w:r>
    </w:p>
    <w:p w14:paraId="675F1A3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c. </w:t>
      </w:r>
      <w:r w:rsidRPr="00490E75">
        <w:rPr>
          <w:rFonts w:ascii="Times New Roman" w:eastAsia="Aptos" w:hAnsi="Times New Roman"/>
          <w:color w:val="EE0000"/>
          <w:kern w:val="2"/>
          <w:sz w:val="24"/>
          <w:szCs w:val="24"/>
          <w14:ligatures w14:val="standardContextual"/>
        </w:rPr>
        <w:t xml:space="preserve">Đúng        </w:t>
      </w:r>
    </w:p>
    <w:p w14:paraId="467DAA0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d. </w:t>
      </w:r>
      <w:r w:rsidRPr="00490E75">
        <w:rPr>
          <w:rFonts w:ascii="Times New Roman" w:eastAsia="Aptos" w:hAnsi="Times New Roman"/>
          <w:color w:val="EE0000"/>
          <w:kern w:val="2"/>
          <w:sz w:val="24"/>
          <w:szCs w:val="24"/>
          <w14:ligatures w14:val="standardContextual"/>
        </w:rPr>
        <w:t xml:space="preserve">Sai. Ta có </w:t>
      </w:r>
      <w:r w:rsidRPr="00490E75">
        <w:rPr>
          <w:rFonts w:ascii="Times New Roman" w:eastAsia="Aptos" w:hAnsi="Times New Roman"/>
          <w:color w:val="EE0000"/>
          <w:kern w:val="2"/>
          <w:position w:val="-22"/>
          <w:sz w:val="24"/>
          <w:szCs w:val="24"/>
          <w14:ligatures w14:val="standardContextual"/>
        </w:rPr>
        <w:object w:dxaOrig="5895" w:dyaOrig="600" w14:anchorId="5B884752">
          <v:shape id="_x0000_i1535" type="#_x0000_t75" style="width:294.75pt;height:30pt" o:ole="">
            <v:imagedata r:id="rId997" o:title=""/>
          </v:shape>
          <o:OLEObject Type="Embed" ProgID="Equation.DSMT4" ShapeID="_x0000_i1535" DrawAspect="Content" ObjectID="_1832952803" r:id="rId998"/>
        </w:object>
      </w:r>
    </w:p>
    <w:p w14:paraId="5DF11759"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14:ligatures w14:val="standardContextual"/>
        </w:rPr>
        <w:t xml:space="preserve">Câu 26: </w:t>
      </w:r>
      <w:r w:rsidRPr="00490E75">
        <w:rPr>
          <w:rFonts w:ascii="Times New Roman" w:eastAsia="Aptos" w:hAnsi="Times New Roman"/>
          <w:kern w:val="2"/>
          <w:sz w:val="24"/>
          <w:szCs w:val="24"/>
          <w:lang w:val="fr-FR"/>
          <w14:ligatures w14:val="standardContextual"/>
        </w:rPr>
        <w:t>Một nhóm học sinh tham gia hoạt động trải nghiệm tại cơ sở sản xuất vôi sống, thông tin nhóm học sinh ghi nhận được như sau: để cung cấp nhiệt cho lò nung, nhiên liệu là than đá được đốt cháy theo phương trình hóa học (1) như sau: (1) C</w:t>
      </w:r>
      <w:r w:rsidRPr="00490E75">
        <w:rPr>
          <w:rFonts w:ascii="Times New Roman" w:eastAsia="Aptos" w:hAnsi="Times New Roman"/>
          <w:kern w:val="2"/>
          <w:sz w:val="24"/>
          <w:szCs w:val="24"/>
          <w:vertAlign w:val="subscript"/>
          <w:lang w:val="fr-FR"/>
          <w14:ligatures w14:val="standardContextual"/>
        </w:rPr>
        <w:t>(s)</w:t>
      </w:r>
      <w:r w:rsidRPr="00490E75">
        <w:rPr>
          <w:rFonts w:ascii="Times New Roman" w:eastAsia="Aptos" w:hAnsi="Times New Roman"/>
          <w:kern w:val="2"/>
          <w:sz w:val="24"/>
          <w:szCs w:val="24"/>
          <w:lang w:val="fr-FR"/>
          <w14:ligatures w14:val="standardContextual"/>
        </w:rPr>
        <w:t xml:space="preserve"> + O</w:t>
      </w:r>
      <w:r w:rsidRPr="00490E75">
        <w:rPr>
          <w:rFonts w:ascii="Times New Roman" w:eastAsia="Aptos" w:hAnsi="Times New Roman"/>
          <w:kern w:val="2"/>
          <w:sz w:val="24"/>
          <w:szCs w:val="24"/>
          <w:vertAlign w:val="subscript"/>
          <w:lang w:val="fr-FR"/>
          <w14:ligatures w14:val="standardContextual"/>
        </w:rPr>
        <w:t>2(g)</w:t>
      </w:r>
      <w:r w:rsidRPr="00490E75">
        <w:rPr>
          <w:rFonts w:ascii="Times New Roman" w:eastAsia="Aptos" w:hAnsi="Times New Roman"/>
          <w:kern w:val="2"/>
          <w:sz w:val="24"/>
          <w:szCs w:val="24"/>
          <w:lang w:val="fr-FR"/>
          <w14:ligatures w14:val="standardContextual"/>
        </w:rPr>
        <w:t xml:space="preserve"> → CO</w:t>
      </w:r>
      <w:r w:rsidRPr="00490E75">
        <w:rPr>
          <w:rFonts w:ascii="Times New Roman" w:eastAsia="Aptos" w:hAnsi="Times New Roman"/>
          <w:kern w:val="2"/>
          <w:sz w:val="24"/>
          <w:szCs w:val="24"/>
          <w:vertAlign w:val="subscript"/>
          <w:lang w:val="fr-FR"/>
          <w14:ligatures w14:val="standardContextual"/>
        </w:rPr>
        <w:t>2(g)</w:t>
      </w:r>
      <w:r w:rsidRPr="00490E75">
        <w:rPr>
          <w:rFonts w:ascii="Times New Roman" w:eastAsia="Aptos" w:hAnsi="Times New Roman"/>
          <w:kern w:val="2"/>
          <w:sz w:val="24"/>
          <w:szCs w:val="24"/>
          <w:lang w:val="fr-FR"/>
          <w14:ligatures w14:val="standardContextual"/>
        </w:rPr>
        <w:t xml:space="preserve"> . Lượng nhiệt sinh ra được cung cấp cho quá trình nung vôi ở nhiệt độ cao (900 – 1400</w:t>
      </w:r>
      <w:r w:rsidRPr="00490E75">
        <w:rPr>
          <w:rFonts w:ascii="Times New Roman" w:eastAsia="Aptos" w:hAnsi="Times New Roman"/>
          <w:kern w:val="2"/>
          <w:sz w:val="24"/>
          <w:szCs w:val="24"/>
          <w:vertAlign w:val="superscript"/>
          <w:lang w:val="fr-FR"/>
          <w14:ligatures w14:val="standardContextual"/>
        </w:rPr>
        <w:t>0</w:t>
      </w:r>
      <w:r w:rsidRPr="00490E75">
        <w:rPr>
          <w:rFonts w:ascii="Times New Roman" w:eastAsia="Aptos" w:hAnsi="Times New Roman"/>
          <w:kern w:val="2"/>
          <w:sz w:val="24"/>
          <w:szCs w:val="24"/>
          <w:lang w:val="fr-FR"/>
          <w14:ligatures w14:val="standardContextual"/>
        </w:rPr>
        <w:t>C), theo PTHH (2) như sau: (2) CaCO</w:t>
      </w:r>
      <w:r w:rsidRPr="00490E75">
        <w:rPr>
          <w:rFonts w:ascii="Times New Roman" w:eastAsia="Aptos" w:hAnsi="Times New Roman"/>
          <w:kern w:val="2"/>
          <w:sz w:val="24"/>
          <w:szCs w:val="24"/>
          <w:vertAlign w:val="subscript"/>
          <w:lang w:val="fr-FR"/>
          <w14:ligatures w14:val="standardContextual"/>
        </w:rPr>
        <w:t>3(s)</w:t>
      </w:r>
      <w:r w:rsidRPr="00490E75">
        <w:rPr>
          <w:rFonts w:ascii="Times New Roman" w:eastAsia="Aptos" w:hAnsi="Times New Roman"/>
          <w:kern w:val="2"/>
          <w:sz w:val="24"/>
          <w:szCs w:val="24"/>
          <w:lang w:val="fr-FR"/>
          <w14:ligatures w14:val="standardContextual"/>
        </w:rPr>
        <w:t xml:space="preserve"> → CaO</w:t>
      </w:r>
      <w:r w:rsidRPr="00490E75">
        <w:rPr>
          <w:rFonts w:ascii="Times New Roman" w:eastAsia="Aptos" w:hAnsi="Times New Roman"/>
          <w:kern w:val="2"/>
          <w:sz w:val="24"/>
          <w:szCs w:val="24"/>
          <w:vertAlign w:val="subscript"/>
          <w:lang w:val="fr-FR"/>
          <w14:ligatures w14:val="standardContextual"/>
        </w:rPr>
        <w:t>(s)</w:t>
      </w:r>
      <w:r w:rsidRPr="00490E75">
        <w:rPr>
          <w:rFonts w:ascii="Times New Roman" w:eastAsia="Aptos" w:hAnsi="Times New Roman"/>
          <w:kern w:val="2"/>
          <w:sz w:val="24"/>
          <w:szCs w:val="24"/>
          <w:lang w:val="fr-FR"/>
          <w14:ligatures w14:val="standardContextual"/>
        </w:rPr>
        <w:t xml:space="preserve"> + CO</w:t>
      </w:r>
      <w:r w:rsidRPr="00490E75">
        <w:rPr>
          <w:rFonts w:ascii="Times New Roman" w:eastAsia="Aptos" w:hAnsi="Times New Roman"/>
          <w:kern w:val="2"/>
          <w:sz w:val="24"/>
          <w:szCs w:val="24"/>
          <w:vertAlign w:val="subscript"/>
          <w:lang w:val="fr-FR"/>
          <w14:ligatures w14:val="standardContextual"/>
        </w:rPr>
        <w:t>2(g)</w:t>
      </w:r>
      <w:r w:rsidRPr="00490E75">
        <w:rPr>
          <w:rFonts w:ascii="Times New Roman" w:eastAsia="Aptos" w:hAnsi="Times New Roman"/>
          <w:kern w:val="2"/>
          <w:sz w:val="24"/>
          <w:szCs w:val="24"/>
          <w:lang w:val="fr-FR"/>
          <w14:ligatures w14:val="standardContextual"/>
        </w:rPr>
        <w:t xml:space="preserve"> . Trong ngày trải nghiệm, cơ sở đã sử dụng nguyên liệu là đá vôi tự nhiên chứa 82% CaCO</w:t>
      </w:r>
      <w:r w:rsidRPr="00490E75">
        <w:rPr>
          <w:rFonts w:ascii="Times New Roman" w:eastAsia="Aptos" w:hAnsi="Times New Roman"/>
          <w:kern w:val="2"/>
          <w:sz w:val="24"/>
          <w:szCs w:val="24"/>
          <w:vertAlign w:val="subscript"/>
          <w:lang w:val="fr-FR"/>
          <w14:ligatures w14:val="standardContextual"/>
        </w:rPr>
        <w:t>3</w:t>
      </w:r>
      <w:r w:rsidRPr="00490E75">
        <w:rPr>
          <w:rFonts w:ascii="Times New Roman" w:eastAsia="Aptos" w:hAnsi="Times New Roman"/>
          <w:kern w:val="2"/>
          <w:sz w:val="24"/>
          <w:szCs w:val="24"/>
          <w:lang w:val="fr-FR"/>
          <w14:ligatures w14:val="standardContextual"/>
        </w:rPr>
        <w:t xml:space="preserve"> về khối lượng (còn lại là tạp chất trơ). Biết: </w:t>
      </w:r>
    </w:p>
    <w:p w14:paraId="0519A9B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xml:space="preserve">+ Hiệu suất của quá trình nung vôi đạt 86%.  </w:t>
      </w:r>
      <w:r w:rsidRPr="00490E75">
        <w:rPr>
          <w:rFonts w:ascii="Times New Roman" w:eastAsia="Aptos" w:hAnsi="Times New Roman"/>
          <w:kern w:val="2"/>
          <w:sz w:val="24"/>
          <w:szCs w:val="24"/>
          <w:lang w:val="fr-FR"/>
          <w14:ligatures w14:val="standardContextual"/>
        </w:rPr>
        <w:tab/>
        <w:t>+ Để phân hủy 1 kg CaCO</w:t>
      </w:r>
      <w:r w:rsidRPr="00490E75">
        <w:rPr>
          <w:rFonts w:ascii="Times New Roman" w:eastAsia="Aptos" w:hAnsi="Times New Roman"/>
          <w:kern w:val="2"/>
          <w:sz w:val="24"/>
          <w:szCs w:val="24"/>
          <w:vertAlign w:val="subscript"/>
          <w:lang w:val="fr-FR"/>
          <w14:ligatures w14:val="standardContextual"/>
        </w:rPr>
        <w:t>3</w:t>
      </w:r>
      <w:r w:rsidRPr="00490E75">
        <w:rPr>
          <w:rFonts w:ascii="Times New Roman" w:eastAsia="Aptos" w:hAnsi="Times New Roman"/>
          <w:kern w:val="2"/>
          <w:sz w:val="24"/>
          <w:szCs w:val="24"/>
          <w:lang w:val="fr-FR"/>
          <w14:ligatures w14:val="standardContextual"/>
        </w:rPr>
        <w:t xml:space="preserve"> cần cung cấp 1780 kJ. </w:t>
      </w:r>
    </w:p>
    <w:p w14:paraId="4491B3E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xml:space="preserve">+ Nhiệt lượng sinh ra từ quá trình đốt cháy 1 kg than đá là 28000 kJ. </w:t>
      </w:r>
    </w:p>
    <w:p w14:paraId="24AF11D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xml:space="preserve">+ Chỉ có 60% lượng nhiệt sinh ra ở phản ứng (1) được cung cập cho phản ứng (2). </w:t>
      </w:r>
    </w:p>
    <w:p w14:paraId="6B4B263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Nhận định sau đây Đúng hay Sai :</w:t>
      </w:r>
    </w:p>
    <w:p w14:paraId="3D04E02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lang w:val="fr-FR"/>
          <w14:ligatures w14:val="standardContextual"/>
        </w:rPr>
        <w:t>a)</w:t>
      </w:r>
      <w:r w:rsidRPr="00490E75">
        <w:rPr>
          <w:rFonts w:ascii="Times New Roman" w:eastAsia="Aptos" w:hAnsi="Times New Roman"/>
          <w:kern w:val="2"/>
          <w:sz w:val="24"/>
          <w:szCs w:val="24"/>
          <w:lang w:val="fr-FR"/>
          <w14:ligatures w14:val="standardContextual"/>
        </w:rPr>
        <w:t xml:space="preserve"> Dùng vôi sống để cải tạo đất nhiễm phèn và đất chua nhờ vào khả năng loại bỏ các ion kim loại nhu Al</w:t>
      </w:r>
      <w:r w:rsidRPr="00490E75">
        <w:rPr>
          <w:rFonts w:ascii="Times New Roman" w:eastAsia="Aptos" w:hAnsi="Times New Roman"/>
          <w:kern w:val="2"/>
          <w:sz w:val="24"/>
          <w:szCs w:val="24"/>
          <w:vertAlign w:val="superscript"/>
          <w:lang w:val="fr-FR"/>
          <w14:ligatures w14:val="standardContextual"/>
        </w:rPr>
        <w:t>3+</w:t>
      </w:r>
      <w:r w:rsidRPr="00490E75">
        <w:rPr>
          <w:rFonts w:ascii="Times New Roman" w:eastAsia="Aptos" w:hAnsi="Times New Roman"/>
          <w:kern w:val="2"/>
          <w:sz w:val="24"/>
          <w:szCs w:val="24"/>
          <w:lang w:val="fr-FR"/>
          <w14:ligatures w14:val="standardContextual"/>
        </w:rPr>
        <w:t>, Fe</w:t>
      </w:r>
      <w:r w:rsidRPr="00490E75">
        <w:rPr>
          <w:rFonts w:ascii="Times New Roman" w:eastAsia="Aptos" w:hAnsi="Times New Roman"/>
          <w:kern w:val="2"/>
          <w:sz w:val="24"/>
          <w:szCs w:val="24"/>
          <w:vertAlign w:val="superscript"/>
          <w:lang w:val="fr-FR"/>
          <w14:ligatures w14:val="standardContextual"/>
        </w:rPr>
        <w:t>3+</w:t>
      </w:r>
      <w:r w:rsidRPr="00490E75">
        <w:rPr>
          <w:rFonts w:ascii="Times New Roman" w:eastAsia="Aptos" w:hAnsi="Times New Roman"/>
          <w:kern w:val="2"/>
          <w:sz w:val="24"/>
          <w:szCs w:val="24"/>
          <w:lang w:val="fr-FR"/>
          <w14:ligatures w14:val="standardContextual"/>
        </w:rPr>
        <w:t xml:space="preserve">,... và trung hòa acid. </w:t>
      </w:r>
    </w:p>
    <w:p w14:paraId="7F18BEA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lang w:val="fr-FR"/>
          <w14:ligatures w14:val="standardContextual"/>
        </w:rPr>
        <w:t>b)</w:t>
      </w:r>
      <w:r w:rsidRPr="00490E75">
        <w:rPr>
          <w:rFonts w:ascii="Times New Roman" w:eastAsia="Aptos" w:hAnsi="Times New Roman"/>
          <w:kern w:val="2"/>
          <w:sz w:val="24"/>
          <w:szCs w:val="24"/>
          <w:lang w:val="fr-FR"/>
          <w14:ligatures w14:val="standardContextual"/>
        </w:rPr>
        <w:t xml:space="preserve"> Kích thước hạt nguyên liệu càng lớn, hiệu quả quá trình nung vôi càng cao. </w:t>
      </w:r>
    </w:p>
    <w:p w14:paraId="73567E6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lang w:val="fr-FR"/>
          <w14:ligatures w14:val="standardContextual"/>
        </w:rPr>
        <w:t>c)</w:t>
      </w:r>
      <w:r w:rsidRPr="00490E75">
        <w:rPr>
          <w:rFonts w:ascii="Times New Roman" w:eastAsia="Aptos" w:hAnsi="Times New Roman"/>
          <w:kern w:val="2"/>
          <w:sz w:val="24"/>
          <w:szCs w:val="24"/>
          <w:lang w:val="fr-FR"/>
          <w14:ligatures w14:val="standardContextual"/>
        </w:rPr>
        <w:t xml:space="preserve"> Phản ứng (2) là phản ứng thu nhiệt. </w:t>
      </w:r>
    </w:p>
    <w:p w14:paraId="583D2EAE"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lang w:val="fr-FR"/>
          <w14:ligatures w14:val="standardContextual"/>
        </w:rPr>
        <w:t>d)</w:t>
      </w:r>
      <w:r w:rsidRPr="00490E75">
        <w:rPr>
          <w:rFonts w:ascii="Times New Roman" w:eastAsia="Aptos" w:hAnsi="Times New Roman"/>
          <w:kern w:val="2"/>
          <w:sz w:val="24"/>
          <w:szCs w:val="24"/>
          <w:lang w:val="fr-FR"/>
          <w14:ligatures w14:val="standardContextual"/>
        </w:rPr>
        <w:t xml:space="preserve"> Cơ sở sản xuất cần 62 tấn nguyên liệu và 709 tấn nhiên liệu để sản xuất được 280 tấn vôi sống.</w:t>
      </w:r>
    </w:p>
    <w:p w14:paraId="3E34B8A1"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079BD62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Nhiêt lương sinh ra khi đốt cháy 1 mol than đá là </w:t>
      </w:r>
      <w:r w:rsidRPr="00490E75">
        <w:rPr>
          <w:rFonts w:ascii="Times New Roman" w:eastAsia="Aptos" w:hAnsi="Times New Roman"/>
          <w:color w:val="EE0000"/>
          <w:kern w:val="2"/>
          <w:position w:val="-22"/>
          <w:sz w:val="24"/>
          <w:szCs w:val="24"/>
          <w14:ligatures w14:val="standardContextual"/>
        </w:rPr>
        <w:object w:dxaOrig="1665" w:dyaOrig="630" w14:anchorId="16250EED">
          <v:shape id="_x0000_i1536" type="#_x0000_t75" style="width:83.25pt;height:31.5pt" o:ole="">
            <v:imagedata r:id="rId999" o:title=""/>
          </v:shape>
          <o:OLEObject Type="Embed" ProgID="Equation.DSMT4" ShapeID="_x0000_i1536" DrawAspect="Content" ObjectID="_1832952804" r:id="rId1000"/>
        </w:object>
      </w:r>
      <w:r w:rsidRPr="00490E75">
        <w:rPr>
          <w:rFonts w:ascii="Times New Roman" w:eastAsia="Aptos" w:hAnsi="Times New Roman"/>
          <w:color w:val="EE0000"/>
          <w:kern w:val="2"/>
          <w:sz w:val="24"/>
          <w:szCs w:val="24"/>
          <w14:ligatures w14:val="standardContextual"/>
        </w:rPr>
        <w:t>( kJ)</w:t>
      </w:r>
    </w:p>
    <w:p w14:paraId="00734B9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(a) Đúng. Vì: CaO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 Ca(OH)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Al</w:t>
      </w:r>
      <w:r w:rsidRPr="00490E75">
        <w:rPr>
          <w:rFonts w:ascii="Times New Roman" w:eastAsia="Aptos" w:hAnsi="Times New Roman"/>
          <w:color w:val="EE0000"/>
          <w:kern w:val="2"/>
          <w:sz w:val="24"/>
          <w:szCs w:val="24"/>
          <w:vertAlign w:val="superscript"/>
          <w14:ligatures w14:val="standardContextual"/>
        </w:rPr>
        <w:t>3+</w:t>
      </w:r>
      <w:r w:rsidRPr="00490E75">
        <w:rPr>
          <w:rFonts w:ascii="Times New Roman" w:eastAsia="Aptos" w:hAnsi="Times New Roman"/>
          <w:color w:val="EE0000"/>
          <w:kern w:val="2"/>
          <w:sz w:val="24"/>
          <w:szCs w:val="24"/>
          <w14:ligatures w14:val="standardContextual"/>
        </w:rPr>
        <w:t xml:space="preserve"> + 3OH</w:t>
      </w:r>
      <w:r w:rsidRPr="00490E75">
        <w:rPr>
          <w:rFonts w:ascii="Times New Roman" w:eastAsia="Aptos" w:hAnsi="Times New Roman"/>
          <w:color w:val="EE0000"/>
          <w:kern w:val="2"/>
          <w:sz w:val="24"/>
          <w:szCs w:val="24"/>
          <w:vertAlign w:val="superscript"/>
          <w14:ligatures w14:val="standardContextual"/>
        </w:rPr>
        <w:t xml:space="preserve">-  </w:t>
      </w:r>
      <w:r w:rsidRPr="00490E75">
        <w:rPr>
          <w:rFonts w:ascii="Times New Roman" w:eastAsia="Aptos" w:hAnsi="Times New Roman"/>
          <w:color w:val="EE0000"/>
          <w:kern w:val="2"/>
          <w:sz w:val="24"/>
          <w:szCs w:val="24"/>
          <w14:ligatures w14:val="standardContextual"/>
        </w:rPr>
        <w:t>→ Al(OH)</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Fe</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+ 2OH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Fe(OH)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OH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p>
    <w:p w14:paraId="6227CD4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 xml:space="preserve">(b) Sai. Kích thước nhỏ để tăng diên tích tiếp xúc, tăng hiêu quả quá trình nung vôi.         </w:t>
      </w:r>
    </w:p>
    <w:p w14:paraId="2BF9F19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 xml:space="preserve"> (c) Đúng         </w:t>
      </w:r>
    </w:p>
    <w:p w14:paraId="2EB5C48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 xml:space="preserve">(d) Sai. Khối lương nguyên liệu là </w:t>
      </w:r>
      <w:r w:rsidRPr="00490E75">
        <w:rPr>
          <w:rFonts w:ascii="Times New Roman" w:eastAsia="Aptos" w:hAnsi="Times New Roman"/>
          <w:color w:val="EE0000"/>
          <w:kern w:val="2"/>
          <w:position w:val="-22"/>
          <w:sz w:val="24"/>
          <w:szCs w:val="24"/>
          <w14:ligatures w14:val="standardContextual"/>
        </w:rPr>
        <w:object w:dxaOrig="3195" w:dyaOrig="600" w14:anchorId="26BA506C">
          <v:shape id="_x0000_i1537" type="#_x0000_t75" style="width:159.75pt;height:30pt" o:ole="">
            <v:imagedata r:id="rId1001" o:title=""/>
          </v:shape>
          <o:OLEObject Type="Embed" ProgID="Equation.DSMT4" ShapeID="_x0000_i1537" DrawAspect="Content" ObjectID="_1832952805" r:id="rId1002"/>
        </w:object>
      </w:r>
      <w:r w:rsidRPr="00490E75">
        <w:rPr>
          <w:rFonts w:ascii="Times New Roman" w:eastAsia="Aptos" w:hAnsi="Times New Roman"/>
          <w:color w:val="EE0000"/>
          <w:kern w:val="2"/>
          <w:sz w:val="24"/>
          <w:szCs w:val="24"/>
          <w:lang w:val="fr-FR"/>
          <w14:ligatures w14:val="standardContextual"/>
        </w:rPr>
        <w:t>(tấn)</w:t>
      </w:r>
    </w:p>
    <w:p w14:paraId="0E427D3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 xml:space="preserve">       Khối lương nhiên liệu là </w:t>
      </w:r>
      <w:r w:rsidRPr="00490E75">
        <w:rPr>
          <w:rFonts w:ascii="Times New Roman" w:eastAsia="Aptos" w:hAnsi="Times New Roman"/>
          <w:color w:val="EE0000"/>
          <w:kern w:val="2"/>
          <w:position w:val="-22"/>
          <w:sz w:val="24"/>
          <w:szCs w:val="24"/>
          <w:lang w:val="fr-FR"/>
          <w14:ligatures w14:val="standardContextual"/>
        </w:rPr>
        <w:object w:dxaOrig="3015" w:dyaOrig="600" w14:anchorId="54AC0D29">
          <v:shape id="_x0000_i1538" type="#_x0000_t75" style="width:150.75pt;height:30pt" o:ole="">
            <v:imagedata r:id="rId1003" o:title=""/>
          </v:shape>
          <o:OLEObject Type="Embed" ProgID="Equation.DSMT4" ShapeID="_x0000_i1538" DrawAspect="Content" ObjectID="_1832952806" r:id="rId1004"/>
        </w:object>
      </w:r>
      <w:r w:rsidRPr="00490E75">
        <w:rPr>
          <w:rFonts w:ascii="Times New Roman" w:eastAsia="Aptos" w:hAnsi="Times New Roman"/>
          <w:color w:val="EE0000"/>
          <w:kern w:val="2"/>
          <w:sz w:val="24"/>
          <w:szCs w:val="24"/>
          <w:lang w:val="fr-FR"/>
          <w14:ligatures w14:val="standardContextual"/>
        </w:rPr>
        <w:t>(tấn)</w:t>
      </w:r>
    </w:p>
    <w:p w14:paraId="27CA6399"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p>
    <w:p w14:paraId="1A5BBC67"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kern w:val="2"/>
          <w:sz w:val="24"/>
          <w:szCs w:val="24"/>
          <w14:ligatures w14:val="standardContextual"/>
        </w:rPr>
        <w:lastRenderedPageBreak/>
        <w:t xml:space="preserve">Câu 27: </w:t>
      </w:r>
      <w:r w:rsidRPr="00490E75">
        <w:rPr>
          <w:rFonts w:ascii="Times New Roman" w:eastAsia="Aptos" w:hAnsi="Times New Roman"/>
          <w:b/>
          <w:kern w:val="2"/>
          <w:sz w:val="24"/>
          <w:szCs w:val="24"/>
          <w14:ligatures w14:val="standardContextual"/>
        </w:rPr>
        <w:t xml:space="preserve"> </w:t>
      </w:r>
      <w:r w:rsidRPr="00490E75">
        <w:rPr>
          <w:rFonts w:ascii="Times New Roman" w:eastAsia="Aptos" w:hAnsi="Times New Roman"/>
          <w:bCs/>
          <w:kern w:val="2"/>
          <w:sz w:val="24"/>
          <w:szCs w:val="24"/>
          <w14:ligatures w14:val="standardContextual"/>
        </w:rPr>
        <w:t>Các nguyên tố phổ biến thuộc nhóm halogen (VIIA) trong bảng tuần hoàn các nguyên tố hóa học gồm: F (Z = 9), Cl (Z = 17), Br (Z = 35), I (Z = 53). Đơn chất halogen tồn tại dạng phân tử X</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giữa các phân tử X</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xml:space="preserve"> thường có tương tác với nhau. Cho giá trị năng lượng liên kết X – X ở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1"/>
        <w:gridCol w:w="1171"/>
        <w:gridCol w:w="1171"/>
        <w:gridCol w:w="1171"/>
        <w:gridCol w:w="1171"/>
      </w:tblGrid>
      <w:tr w:rsidR="00F1661C" w:rsidRPr="00490E75" w14:paraId="4C6C1CB2" w14:textId="77777777" w:rsidTr="00F1661C">
        <w:trPr>
          <w:trHeight w:val="254"/>
          <w:jc w:val="center"/>
        </w:trPr>
        <w:tc>
          <w:tcPr>
            <w:tcW w:w="4481" w:type="dxa"/>
            <w:tcBorders>
              <w:top w:val="single" w:sz="4" w:space="0" w:color="auto"/>
              <w:left w:val="single" w:sz="4" w:space="0" w:color="auto"/>
              <w:bottom w:val="single" w:sz="4" w:space="0" w:color="auto"/>
              <w:right w:val="single" w:sz="4" w:space="0" w:color="auto"/>
            </w:tcBorders>
            <w:hideMark/>
          </w:tcPr>
          <w:p w14:paraId="4C576A6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Liên kết</w:t>
            </w:r>
          </w:p>
        </w:tc>
        <w:tc>
          <w:tcPr>
            <w:tcW w:w="1171" w:type="dxa"/>
            <w:tcBorders>
              <w:top w:val="single" w:sz="4" w:space="0" w:color="auto"/>
              <w:left w:val="single" w:sz="4" w:space="0" w:color="auto"/>
              <w:bottom w:val="single" w:sz="4" w:space="0" w:color="auto"/>
              <w:right w:val="single" w:sz="4" w:space="0" w:color="auto"/>
            </w:tcBorders>
            <w:hideMark/>
          </w:tcPr>
          <w:p w14:paraId="5099A09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F – F</w:t>
            </w:r>
          </w:p>
        </w:tc>
        <w:tc>
          <w:tcPr>
            <w:tcW w:w="1171" w:type="dxa"/>
            <w:tcBorders>
              <w:top w:val="single" w:sz="4" w:space="0" w:color="auto"/>
              <w:left w:val="single" w:sz="4" w:space="0" w:color="auto"/>
              <w:bottom w:val="single" w:sz="4" w:space="0" w:color="auto"/>
              <w:right w:val="single" w:sz="4" w:space="0" w:color="auto"/>
            </w:tcBorders>
            <w:hideMark/>
          </w:tcPr>
          <w:p w14:paraId="30B3DE3C"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Cl – Cl</w:t>
            </w:r>
          </w:p>
        </w:tc>
        <w:tc>
          <w:tcPr>
            <w:tcW w:w="1171" w:type="dxa"/>
            <w:tcBorders>
              <w:top w:val="single" w:sz="4" w:space="0" w:color="auto"/>
              <w:left w:val="single" w:sz="4" w:space="0" w:color="auto"/>
              <w:bottom w:val="single" w:sz="4" w:space="0" w:color="auto"/>
              <w:right w:val="single" w:sz="4" w:space="0" w:color="auto"/>
            </w:tcBorders>
            <w:hideMark/>
          </w:tcPr>
          <w:p w14:paraId="7F6181E7"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Br – Br</w:t>
            </w:r>
          </w:p>
        </w:tc>
        <w:tc>
          <w:tcPr>
            <w:tcW w:w="1171" w:type="dxa"/>
            <w:tcBorders>
              <w:top w:val="single" w:sz="4" w:space="0" w:color="auto"/>
              <w:left w:val="single" w:sz="4" w:space="0" w:color="auto"/>
              <w:bottom w:val="single" w:sz="4" w:space="0" w:color="auto"/>
              <w:right w:val="single" w:sz="4" w:space="0" w:color="auto"/>
            </w:tcBorders>
            <w:hideMark/>
          </w:tcPr>
          <w:p w14:paraId="5AC18084"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 xml:space="preserve">I – I </w:t>
            </w:r>
          </w:p>
        </w:tc>
      </w:tr>
      <w:tr w:rsidR="00F1661C" w:rsidRPr="00490E75" w14:paraId="1ECB3A92" w14:textId="77777777" w:rsidTr="00F1661C">
        <w:trPr>
          <w:trHeight w:val="240"/>
          <w:jc w:val="center"/>
        </w:trPr>
        <w:tc>
          <w:tcPr>
            <w:tcW w:w="4481" w:type="dxa"/>
            <w:tcBorders>
              <w:top w:val="single" w:sz="4" w:space="0" w:color="auto"/>
              <w:left w:val="single" w:sz="4" w:space="0" w:color="auto"/>
              <w:bottom w:val="single" w:sz="4" w:space="0" w:color="auto"/>
              <w:right w:val="single" w:sz="4" w:space="0" w:color="auto"/>
            </w:tcBorders>
            <w:hideMark/>
          </w:tcPr>
          <w:p w14:paraId="6A95C33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Năng lượng liên kết (kJ/mol) ở 25</w:t>
            </w:r>
            <w:r w:rsidRPr="00490E75">
              <w:rPr>
                <w:rFonts w:ascii="Times New Roman" w:eastAsia="Aptos" w:hAnsi="Times New Roman"/>
                <w:bCs/>
                <w:kern w:val="2"/>
                <w:sz w:val="24"/>
                <w:szCs w:val="24"/>
                <w:vertAlign w:val="superscript"/>
                <w14:ligatures w14:val="standardContextual"/>
              </w:rPr>
              <w:t>0</w:t>
            </w:r>
            <w:r w:rsidRPr="00490E75">
              <w:rPr>
                <w:rFonts w:ascii="Times New Roman" w:eastAsia="Aptos" w:hAnsi="Times New Roman"/>
                <w:bCs/>
                <w:kern w:val="2"/>
                <w:sz w:val="24"/>
                <w:szCs w:val="24"/>
                <w14:ligatures w14:val="standardContextual"/>
              </w:rPr>
              <w:t>C và 1 bar</w:t>
            </w:r>
          </w:p>
        </w:tc>
        <w:tc>
          <w:tcPr>
            <w:tcW w:w="1171" w:type="dxa"/>
            <w:tcBorders>
              <w:top w:val="single" w:sz="4" w:space="0" w:color="auto"/>
              <w:left w:val="single" w:sz="4" w:space="0" w:color="auto"/>
              <w:bottom w:val="single" w:sz="4" w:space="0" w:color="auto"/>
              <w:right w:val="single" w:sz="4" w:space="0" w:color="auto"/>
            </w:tcBorders>
            <w:hideMark/>
          </w:tcPr>
          <w:p w14:paraId="0E6ED3B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159</w:t>
            </w:r>
          </w:p>
        </w:tc>
        <w:tc>
          <w:tcPr>
            <w:tcW w:w="1171" w:type="dxa"/>
            <w:tcBorders>
              <w:top w:val="single" w:sz="4" w:space="0" w:color="auto"/>
              <w:left w:val="single" w:sz="4" w:space="0" w:color="auto"/>
              <w:bottom w:val="single" w:sz="4" w:space="0" w:color="auto"/>
              <w:right w:val="single" w:sz="4" w:space="0" w:color="auto"/>
            </w:tcBorders>
            <w:hideMark/>
          </w:tcPr>
          <w:p w14:paraId="4CBC2EC7"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243</w:t>
            </w:r>
          </w:p>
        </w:tc>
        <w:tc>
          <w:tcPr>
            <w:tcW w:w="1171" w:type="dxa"/>
            <w:tcBorders>
              <w:top w:val="single" w:sz="4" w:space="0" w:color="auto"/>
              <w:left w:val="single" w:sz="4" w:space="0" w:color="auto"/>
              <w:bottom w:val="single" w:sz="4" w:space="0" w:color="auto"/>
              <w:right w:val="single" w:sz="4" w:space="0" w:color="auto"/>
            </w:tcBorders>
            <w:hideMark/>
          </w:tcPr>
          <w:p w14:paraId="6A5B5D5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193</w:t>
            </w:r>
          </w:p>
        </w:tc>
        <w:tc>
          <w:tcPr>
            <w:tcW w:w="1171" w:type="dxa"/>
            <w:tcBorders>
              <w:top w:val="single" w:sz="4" w:space="0" w:color="auto"/>
              <w:left w:val="single" w:sz="4" w:space="0" w:color="auto"/>
              <w:bottom w:val="single" w:sz="4" w:space="0" w:color="auto"/>
              <w:right w:val="single" w:sz="4" w:space="0" w:color="auto"/>
            </w:tcBorders>
            <w:hideMark/>
          </w:tcPr>
          <w:p w14:paraId="4E188C4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151</w:t>
            </w:r>
          </w:p>
        </w:tc>
      </w:tr>
    </w:tbl>
    <w:p w14:paraId="7592A94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bCs/>
          <w:kern w:val="2"/>
          <w:sz w:val="24"/>
          <w:szCs w:val="24"/>
          <w14:ligatures w14:val="standardContextual"/>
        </w:rPr>
        <w:t>Cấu hình electron lớp ngoài cùng của nguyên tử X có dạng ns</w:t>
      </w:r>
      <w:r w:rsidRPr="00490E75">
        <w:rPr>
          <w:rFonts w:ascii="Times New Roman" w:eastAsia="Aptos" w:hAnsi="Times New Roman"/>
          <w:bCs/>
          <w:kern w:val="2"/>
          <w:sz w:val="24"/>
          <w:szCs w:val="24"/>
          <w:vertAlign w:val="superscript"/>
          <w14:ligatures w14:val="standardContextual"/>
        </w:rPr>
        <w:t>2</w:t>
      </w:r>
      <w:r w:rsidRPr="00490E75">
        <w:rPr>
          <w:rFonts w:ascii="Times New Roman" w:eastAsia="Aptos" w:hAnsi="Times New Roman"/>
          <w:bCs/>
          <w:kern w:val="2"/>
          <w:sz w:val="24"/>
          <w:szCs w:val="24"/>
          <w14:ligatures w14:val="standardContextual"/>
        </w:rPr>
        <w:t>np</w:t>
      </w:r>
      <w:r w:rsidRPr="00490E75">
        <w:rPr>
          <w:rFonts w:ascii="Times New Roman" w:eastAsia="Aptos" w:hAnsi="Times New Roman"/>
          <w:bCs/>
          <w:kern w:val="2"/>
          <w:sz w:val="24"/>
          <w:szCs w:val="24"/>
          <w:vertAlign w:val="superscript"/>
          <w14:ligatures w14:val="standardContextual"/>
        </w:rPr>
        <w:t>5</w:t>
      </w:r>
    </w:p>
    <w:p w14:paraId="167542D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bCs/>
          <w:kern w:val="2"/>
          <w:sz w:val="24"/>
          <w:szCs w:val="24"/>
          <w14:ligatures w14:val="standardContextual"/>
        </w:rPr>
        <w:t>Liên kết giữa các nguyên tử trong X</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xml:space="preserve"> là liên kết cộng hóa trị không phân cực</w:t>
      </w:r>
    </w:p>
    <w:p w14:paraId="2B920C8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c. </w:t>
      </w:r>
      <w:r w:rsidRPr="00490E75">
        <w:rPr>
          <w:rFonts w:ascii="Times New Roman" w:eastAsia="Aptos" w:hAnsi="Times New Roman"/>
          <w:bCs/>
          <w:kern w:val="2"/>
          <w:sz w:val="24"/>
          <w:szCs w:val="24"/>
          <w14:ligatures w14:val="standardContextual"/>
        </w:rPr>
        <w:t>Tương tác giữa các phân tử X</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xml:space="preserve"> là tương tác Van der Waals</w:t>
      </w:r>
    </w:p>
    <w:p w14:paraId="1CF8138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d. </w:t>
      </w:r>
      <w:r w:rsidRPr="00490E75">
        <w:rPr>
          <w:rFonts w:ascii="Times New Roman" w:eastAsia="Aptos" w:hAnsi="Times New Roman"/>
          <w:bCs/>
          <w:kern w:val="2"/>
          <w:sz w:val="24"/>
          <w:szCs w:val="24"/>
          <w14:ligatures w14:val="standardContextual"/>
        </w:rPr>
        <w:t>Năng lương liên kết Cl – Cl lớn nhất trong dãy trên vì Cl có bán kính nguyên tử nhỏ nhất.</w:t>
      </w:r>
    </w:p>
    <w:p w14:paraId="7412E701"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143508F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1. a. </w:t>
      </w:r>
      <w:r w:rsidRPr="00490E75">
        <w:rPr>
          <w:rFonts w:ascii="Times New Roman" w:eastAsia="Aptos" w:hAnsi="Times New Roman"/>
          <w:bCs/>
          <w:color w:val="EE0000"/>
          <w:kern w:val="2"/>
          <w:sz w:val="24"/>
          <w:szCs w:val="24"/>
          <w14:ligatures w14:val="standardContextual"/>
        </w:rPr>
        <w:t xml:space="preserve">Đúng.               </w:t>
      </w:r>
      <w:r w:rsidRPr="00490E75">
        <w:rPr>
          <w:rFonts w:ascii="Times New Roman" w:eastAsia="Aptos" w:hAnsi="Times New Roman"/>
          <w:b/>
          <w:color w:val="EE0000"/>
          <w:kern w:val="2"/>
          <w:sz w:val="24"/>
          <w:szCs w:val="24"/>
          <w14:ligatures w14:val="standardContextual"/>
        </w:rPr>
        <w:t xml:space="preserve">b. </w:t>
      </w:r>
      <w:r w:rsidRPr="00490E75">
        <w:rPr>
          <w:rFonts w:ascii="Times New Roman" w:eastAsia="Aptos" w:hAnsi="Times New Roman"/>
          <w:bCs/>
          <w:color w:val="EE0000"/>
          <w:kern w:val="2"/>
          <w:sz w:val="24"/>
          <w:szCs w:val="24"/>
          <w14:ligatures w14:val="standardContextual"/>
        </w:rPr>
        <w:t xml:space="preserve">Đúng.         </w:t>
      </w:r>
      <w:r w:rsidRPr="00490E75">
        <w:rPr>
          <w:rFonts w:ascii="Times New Roman" w:eastAsia="Aptos" w:hAnsi="Times New Roman"/>
          <w:b/>
          <w:color w:val="EE0000"/>
          <w:kern w:val="2"/>
          <w:sz w:val="24"/>
          <w:szCs w:val="24"/>
          <w14:ligatures w14:val="standardContextual"/>
        </w:rPr>
        <w:t xml:space="preserve">c. </w:t>
      </w:r>
      <w:r w:rsidRPr="00490E75">
        <w:rPr>
          <w:rFonts w:ascii="Times New Roman" w:eastAsia="Aptos" w:hAnsi="Times New Roman"/>
          <w:bCs/>
          <w:color w:val="EE0000"/>
          <w:kern w:val="2"/>
          <w:sz w:val="24"/>
          <w:szCs w:val="24"/>
          <w14:ligatures w14:val="standardContextual"/>
        </w:rPr>
        <w:t xml:space="preserve">Đúng.         </w:t>
      </w:r>
    </w:p>
    <w:p w14:paraId="51A5283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d. </w:t>
      </w:r>
      <w:r w:rsidRPr="00490E75">
        <w:rPr>
          <w:rFonts w:ascii="Times New Roman" w:eastAsia="Aptos" w:hAnsi="Times New Roman"/>
          <w:bCs/>
          <w:color w:val="EE0000"/>
          <w:kern w:val="2"/>
          <w:sz w:val="24"/>
          <w:szCs w:val="24"/>
          <w14:ligatures w14:val="standardContextual"/>
        </w:rPr>
        <w:t xml:space="preserve">Sai. Năng lượng liên kết F-F &lt; Cl-Cl vì phân tử Cl có sự xen phủ orbital nên tạo liên kết pi. </w:t>
      </w:r>
    </w:p>
    <w:p w14:paraId="4804D34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Cs/>
          <w:color w:val="EE0000"/>
          <w:kern w:val="2"/>
          <w:sz w:val="24"/>
          <w:szCs w:val="24"/>
          <w14:ligatures w14:val="standardContextual"/>
        </w:rPr>
        <w:t xml:space="preserve">    Năng lượng liên kết giảm từ Cl-Cl &gt; Br-Br &gt; I-I vì chiều dài liên kết tăng.</w:t>
      </w:r>
    </w:p>
    <w:p w14:paraId="7C2AD41C" w14:textId="77777777" w:rsidR="00F1661C" w:rsidRPr="00490E75" w:rsidRDefault="00F1661C" w:rsidP="00F1661C">
      <w:pPr>
        <w:spacing w:after="0" w:line="240" w:lineRule="auto"/>
        <w:rPr>
          <w:rFonts w:ascii="Times New Roman" w:eastAsia="Aptos" w:hAnsi="Times New Roman"/>
          <w:bCs/>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28: </w:t>
      </w:r>
      <w:r w:rsidRPr="00490E75">
        <w:rPr>
          <w:rFonts w:ascii="Times New Roman" w:eastAsia="Aptos" w:hAnsi="Times New Roman"/>
          <w:bCs/>
          <w:kern w:val="2"/>
          <w:sz w:val="24"/>
          <w:szCs w:val="24"/>
          <w:lang w:val="vi-VN"/>
          <w14:ligatures w14:val="standardContextual"/>
        </w:rPr>
        <w:t>Ở một lò nung vôi công nghiệp sẽ xảy ra hai phản ứng hóa học chính như sau:</w:t>
      </w:r>
    </w:p>
    <w:p w14:paraId="12183DA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(1) C</w:t>
      </w:r>
      <w:r w:rsidRPr="00490E75">
        <w:rPr>
          <w:rFonts w:ascii="Times New Roman" w:eastAsia="Aptos" w:hAnsi="Times New Roman"/>
          <w:bCs/>
          <w:kern w:val="2"/>
          <w:sz w:val="24"/>
          <w:szCs w:val="24"/>
          <w:vertAlign w:val="subscript"/>
          <w14:ligatures w14:val="standardContextual"/>
        </w:rPr>
        <w:t>(s)</w:t>
      </w:r>
      <w:r w:rsidRPr="00490E75">
        <w:rPr>
          <w:rFonts w:ascii="Times New Roman" w:eastAsia="Aptos" w:hAnsi="Times New Roman"/>
          <w:bCs/>
          <w:kern w:val="2"/>
          <w:sz w:val="24"/>
          <w:szCs w:val="24"/>
          <w14:ligatures w14:val="standardContextual"/>
        </w:rPr>
        <w:t xml:space="preserve"> + O</w:t>
      </w:r>
      <w:r w:rsidRPr="00490E75">
        <w:rPr>
          <w:rFonts w:ascii="Times New Roman" w:eastAsia="Aptos" w:hAnsi="Times New Roman"/>
          <w:bCs/>
          <w:kern w:val="2"/>
          <w:sz w:val="24"/>
          <w:szCs w:val="24"/>
          <w:vertAlign w:val="subscript"/>
          <w14:ligatures w14:val="standardContextual"/>
        </w:rPr>
        <w:t>2(g)</w:t>
      </w:r>
      <w:r w:rsidRPr="00490E75">
        <w:rPr>
          <w:rFonts w:ascii="Times New Roman" w:eastAsia="Aptos" w:hAnsi="Times New Roman"/>
          <w:bCs/>
          <w:kern w:val="2"/>
          <w:sz w:val="24"/>
          <w:szCs w:val="24"/>
          <w14:ligatures w14:val="standardContextual"/>
        </w:rPr>
        <w:t xml:space="preserve"> </w:t>
      </w:r>
      <w:r w:rsidRPr="00490E75">
        <w:rPr>
          <w:rFonts w:ascii="Times New Roman" w:eastAsia="Aptos" w:hAnsi="Times New Roman"/>
          <w:bCs/>
          <w:kern w:val="2"/>
          <w:position w:val="-12"/>
          <w:sz w:val="24"/>
          <w:szCs w:val="24"/>
          <w14:ligatures w14:val="standardContextual"/>
        </w:rPr>
        <w:object w:dxaOrig="630" w:dyaOrig="390" w14:anchorId="6781B423">
          <v:shape id="_x0000_i1539" type="#_x0000_t75" style="width:31.5pt;height:19.5pt" o:ole="">
            <v:imagedata r:id="rId1005" o:title=""/>
          </v:shape>
          <o:OLEObject Type="Embed" ProgID="Equation.DSMT4" ShapeID="_x0000_i1539" DrawAspect="Content" ObjectID="_1832952807" r:id="rId1006"/>
        </w:object>
      </w:r>
      <w:r w:rsidRPr="00490E75">
        <w:rPr>
          <w:rFonts w:ascii="Times New Roman" w:eastAsia="Aptos" w:hAnsi="Times New Roman"/>
          <w:bCs/>
          <w:kern w:val="2"/>
          <w:sz w:val="24"/>
          <w:szCs w:val="24"/>
          <w14:ligatures w14:val="standardContextual"/>
        </w:rPr>
        <w:t>CO</w:t>
      </w:r>
      <w:r w:rsidRPr="00490E75">
        <w:rPr>
          <w:rFonts w:ascii="Times New Roman" w:eastAsia="Aptos" w:hAnsi="Times New Roman"/>
          <w:bCs/>
          <w:kern w:val="2"/>
          <w:sz w:val="24"/>
          <w:szCs w:val="24"/>
          <w:vertAlign w:val="subscript"/>
          <w14:ligatures w14:val="standardContextual"/>
        </w:rPr>
        <w:t>2(g)</w:t>
      </w:r>
      <w:r w:rsidRPr="00490E75">
        <w:rPr>
          <w:rFonts w:ascii="Times New Roman" w:eastAsia="Aptos" w:hAnsi="Times New Roman"/>
          <w:bCs/>
          <w:kern w:val="2"/>
          <w:sz w:val="24"/>
          <w:szCs w:val="24"/>
          <w14:ligatures w14:val="standardContextual"/>
        </w:rPr>
        <w:t xml:space="preserve"> (</w:t>
      </w:r>
      <w:r w:rsidRPr="00490E75">
        <w:rPr>
          <w:rFonts w:ascii="Times New Roman" w:eastAsia="Aptos" w:hAnsi="Times New Roman"/>
          <w:bCs/>
          <w:kern w:val="2"/>
          <w:position w:val="-12"/>
          <w:sz w:val="24"/>
          <w:szCs w:val="24"/>
          <w14:ligatures w14:val="standardContextual"/>
        </w:rPr>
        <w:object w:dxaOrig="675" w:dyaOrig="390" w14:anchorId="75E87F2C">
          <v:shape id="_x0000_i1540" type="#_x0000_t75" style="width:33.75pt;height:19.5pt" o:ole="">
            <v:imagedata r:id="rId1007" o:title=""/>
          </v:shape>
          <o:OLEObject Type="Embed" ProgID="Equation.DSMT4" ShapeID="_x0000_i1540" DrawAspect="Content" ObjectID="_1832952808" r:id="rId1008"/>
        </w:object>
      </w:r>
      <w:r w:rsidRPr="00490E75">
        <w:rPr>
          <w:rFonts w:ascii="Times New Roman" w:eastAsia="Aptos" w:hAnsi="Times New Roman"/>
          <w:bCs/>
          <w:kern w:val="2"/>
          <w:sz w:val="24"/>
          <w:szCs w:val="24"/>
          <w14:ligatures w14:val="standardContextual"/>
        </w:rPr>
        <w:t>= -393,5 kJ)                (2) CaCO</w:t>
      </w:r>
      <w:r w:rsidRPr="00490E75">
        <w:rPr>
          <w:rFonts w:ascii="Times New Roman" w:eastAsia="Aptos" w:hAnsi="Times New Roman"/>
          <w:bCs/>
          <w:kern w:val="2"/>
          <w:sz w:val="24"/>
          <w:szCs w:val="24"/>
          <w:vertAlign w:val="subscript"/>
          <w14:ligatures w14:val="standardContextual"/>
        </w:rPr>
        <w:t>3(s)</w:t>
      </w:r>
      <w:r w:rsidRPr="00490E75">
        <w:rPr>
          <w:rFonts w:ascii="Times New Roman" w:eastAsia="Aptos" w:hAnsi="Times New Roman"/>
          <w:bCs/>
          <w:kern w:val="2"/>
          <w:sz w:val="24"/>
          <w:szCs w:val="24"/>
          <w14:ligatures w14:val="standardContextual"/>
        </w:rPr>
        <w:t xml:space="preserve"> </w:t>
      </w:r>
      <w:r w:rsidRPr="00490E75">
        <w:rPr>
          <w:rFonts w:ascii="Times New Roman" w:eastAsia="Aptos" w:hAnsi="Times New Roman"/>
          <w:bCs/>
          <w:kern w:val="2"/>
          <w:position w:val="-12"/>
          <w:sz w:val="24"/>
          <w:szCs w:val="24"/>
          <w14:ligatures w14:val="standardContextual"/>
        </w:rPr>
        <w:object w:dxaOrig="630" w:dyaOrig="390" w14:anchorId="7363C0BB">
          <v:shape id="_x0000_i1541" type="#_x0000_t75" style="width:31.5pt;height:19.5pt" o:ole="">
            <v:imagedata r:id="rId1005" o:title=""/>
          </v:shape>
          <o:OLEObject Type="Embed" ProgID="Equation.DSMT4" ShapeID="_x0000_i1541" DrawAspect="Content" ObjectID="_1832952809" r:id="rId1009"/>
        </w:object>
      </w:r>
      <w:r w:rsidRPr="00490E75">
        <w:rPr>
          <w:rFonts w:ascii="Times New Roman" w:eastAsia="Aptos" w:hAnsi="Times New Roman"/>
          <w:bCs/>
          <w:kern w:val="2"/>
          <w:sz w:val="24"/>
          <w:szCs w:val="24"/>
          <w14:ligatures w14:val="standardContextual"/>
        </w:rPr>
        <w:t xml:space="preserve"> CaO</w:t>
      </w:r>
      <w:r w:rsidRPr="00490E75">
        <w:rPr>
          <w:rFonts w:ascii="Times New Roman" w:eastAsia="Aptos" w:hAnsi="Times New Roman"/>
          <w:bCs/>
          <w:kern w:val="2"/>
          <w:sz w:val="24"/>
          <w:szCs w:val="24"/>
          <w:vertAlign w:val="subscript"/>
          <w14:ligatures w14:val="standardContextual"/>
        </w:rPr>
        <w:t>(s)</w:t>
      </w:r>
      <w:r w:rsidRPr="00490E75">
        <w:rPr>
          <w:rFonts w:ascii="Times New Roman" w:eastAsia="Aptos" w:hAnsi="Times New Roman"/>
          <w:bCs/>
          <w:kern w:val="2"/>
          <w:sz w:val="24"/>
          <w:szCs w:val="24"/>
          <w14:ligatures w14:val="standardContextual"/>
        </w:rPr>
        <w:t xml:space="preserve"> + CO</w:t>
      </w:r>
      <w:r w:rsidRPr="00490E75">
        <w:rPr>
          <w:rFonts w:ascii="Times New Roman" w:eastAsia="Aptos" w:hAnsi="Times New Roman"/>
          <w:bCs/>
          <w:kern w:val="2"/>
          <w:sz w:val="24"/>
          <w:szCs w:val="24"/>
          <w:vertAlign w:val="subscript"/>
          <w14:ligatures w14:val="standardContextual"/>
        </w:rPr>
        <w:t>2(g)</w:t>
      </w:r>
      <w:r w:rsidRPr="00490E75">
        <w:rPr>
          <w:rFonts w:ascii="Times New Roman" w:eastAsia="Aptos" w:hAnsi="Times New Roman"/>
          <w:bCs/>
          <w:kern w:val="2"/>
          <w:sz w:val="24"/>
          <w:szCs w:val="24"/>
          <w14:ligatures w14:val="standardContextual"/>
        </w:rPr>
        <w:t xml:space="preserve"> (</w:t>
      </w:r>
      <w:r w:rsidRPr="00490E75">
        <w:rPr>
          <w:rFonts w:ascii="Times New Roman" w:eastAsia="Aptos" w:hAnsi="Times New Roman"/>
          <w:bCs/>
          <w:kern w:val="2"/>
          <w:position w:val="-12"/>
          <w:sz w:val="24"/>
          <w:szCs w:val="24"/>
          <w14:ligatures w14:val="standardContextual"/>
        </w:rPr>
        <w:object w:dxaOrig="675" w:dyaOrig="390" w14:anchorId="54E5A89D">
          <v:shape id="_x0000_i1542" type="#_x0000_t75" style="width:33.75pt;height:19.5pt" o:ole="">
            <v:imagedata r:id="rId1007" o:title=""/>
          </v:shape>
          <o:OLEObject Type="Embed" ProgID="Equation.DSMT4" ShapeID="_x0000_i1542" DrawAspect="Content" ObjectID="_1832952810" r:id="rId1010"/>
        </w:object>
      </w:r>
      <w:r w:rsidRPr="00490E75">
        <w:rPr>
          <w:rFonts w:ascii="Times New Roman" w:eastAsia="Aptos" w:hAnsi="Times New Roman"/>
          <w:bCs/>
          <w:kern w:val="2"/>
          <w:sz w:val="24"/>
          <w:szCs w:val="24"/>
          <w14:ligatures w14:val="standardContextual"/>
        </w:rPr>
        <w:t>= 178,29kJ)</w:t>
      </w:r>
    </w:p>
    <w:p w14:paraId="4701A60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Nhận định sau đây Đúng hay Sai:</w:t>
      </w:r>
    </w:p>
    <w:p w14:paraId="254A3DA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bCs/>
          <w:kern w:val="2"/>
          <w:sz w:val="24"/>
          <w:szCs w:val="24"/>
          <w14:ligatures w14:val="standardContextual"/>
        </w:rPr>
        <w:t>Đốt cháy hết 1 mol C tỏa ra 393,5 kJ nhiệt; phân hủy hết 1 mol đá vôi tỏa ra 178,29 kJ nhiệt.</w:t>
      </w:r>
    </w:p>
    <w:p w14:paraId="2C2BAF2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bCs/>
          <w:kern w:val="2"/>
          <w:sz w:val="24"/>
          <w:szCs w:val="24"/>
          <w14:ligatures w14:val="standardContextual"/>
        </w:rPr>
        <w:t>Phản ứng (1) diễn ra khó khăn hơn phản ứng (2); nhiệt tỏa ra ở phản ứng (2) đã cung cấp cho quá trình đốt cháy than đá ở phản ứng (1)</w:t>
      </w:r>
    </w:p>
    <w:p w14:paraId="22EAEDD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c. </w:t>
      </w:r>
      <w:r w:rsidRPr="00490E75">
        <w:rPr>
          <w:rFonts w:ascii="Times New Roman" w:eastAsia="Aptos" w:hAnsi="Times New Roman"/>
          <w:bCs/>
          <w:kern w:val="2"/>
          <w:sz w:val="24"/>
          <w:szCs w:val="24"/>
          <w14:ligatures w14:val="standardContextual"/>
        </w:rPr>
        <w:t>Muốn cho phản ứng (1) và (2) xảy ra nhanh hơn thì than đá và đá vôi đều phải được tán thành những viên nhỏ nhưng không được tán quá nhỏ.</w:t>
      </w:r>
    </w:p>
    <w:p w14:paraId="29B425CE"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d. </w:t>
      </w:r>
      <w:r w:rsidRPr="00490E75">
        <w:rPr>
          <w:rFonts w:ascii="Times New Roman" w:eastAsia="Aptos" w:hAnsi="Times New Roman"/>
          <w:bCs/>
          <w:kern w:val="2"/>
          <w:sz w:val="24"/>
          <w:szCs w:val="24"/>
          <w14:ligatures w14:val="standardContextual"/>
        </w:rPr>
        <w:t>Để sản xuất được 500 kg vôi sống cần tối thiểu 101,136 kg than đá.</w:t>
      </w:r>
    </w:p>
    <w:p w14:paraId="7F1B2699"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4FA4C8D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lang w:val="vi-VN"/>
          <w14:ligatures w14:val="standardContextual"/>
        </w:rPr>
        <w:t xml:space="preserve">a. </w:t>
      </w:r>
      <w:r w:rsidRPr="00490E75">
        <w:rPr>
          <w:rFonts w:ascii="Times New Roman" w:eastAsia="Aptos" w:hAnsi="Times New Roman"/>
          <w:bCs/>
          <w:color w:val="EE0000"/>
          <w:kern w:val="2"/>
          <w:sz w:val="24"/>
          <w:szCs w:val="24"/>
          <w:lang w:val="vi-VN"/>
          <w14:ligatures w14:val="standardContextual"/>
        </w:rPr>
        <w:t>Sai. Phân hủy hết 1 mol đá vôi thu một nhiệt lượng 178,29 kJ.</w:t>
      </w:r>
    </w:p>
    <w:p w14:paraId="7FB9094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b. </w:t>
      </w:r>
      <w:r w:rsidRPr="00490E75">
        <w:rPr>
          <w:rFonts w:ascii="Times New Roman" w:eastAsia="Aptos" w:hAnsi="Times New Roman"/>
          <w:bCs/>
          <w:color w:val="EE0000"/>
          <w:kern w:val="2"/>
          <w:sz w:val="24"/>
          <w:szCs w:val="24"/>
          <w:lang w:val="fr-FR"/>
          <w14:ligatures w14:val="standardContextual"/>
        </w:rPr>
        <w:t>Sai. Phản ứng (1) diễn ra dễ dàng hơn pứ (2) ; nhiệt tỏa ra ở pứ (1) cung cấp cho quá trình nhiệt phân ở pứ (2)</w:t>
      </w:r>
    </w:p>
    <w:p w14:paraId="78A53B8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c. </w:t>
      </w:r>
      <w:r w:rsidRPr="00490E75">
        <w:rPr>
          <w:rFonts w:ascii="Times New Roman" w:eastAsia="Aptos" w:hAnsi="Times New Roman"/>
          <w:bCs/>
          <w:color w:val="EE0000"/>
          <w:kern w:val="2"/>
          <w:sz w:val="24"/>
          <w:szCs w:val="24"/>
          <w:lang w:val="fr-FR"/>
          <w14:ligatures w14:val="standardContextual"/>
        </w:rPr>
        <w:t>Đúng. Tán nhỏ làm tăng diện tích tiếp xúc, pứ sẽ xảy ra nhanh hơn. Tán quá nhỏ thì phản ứng nhiệt phân xảy ra tốc độ quá nhanh, phản ứng (2) tốc độ chậm hơn nên pứ hiệu suất thấp.</w:t>
      </w:r>
    </w:p>
    <w:p w14:paraId="75E9DBB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d. </w:t>
      </w:r>
      <w:r w:rsidRPr="00490E75">
        <w:rPr>
          <w:rFonts w:ascii="Times New Roman" w:eastAsia="Aptos" w:hAnsi="Times New Roman"/>
          <w:bCs/>
          <w:color w:val="EE0000"/>
          <w:kern w:val="2"/>
          <w:sz w:val="24"/>
          <w:szCs w:val="24"/>
          <w:lang w:val="fr-FR"/>
          <w14:ligatures w14:val="standardContextual"/>
        </w:rPr>
        <w:t xml:space="preserve">Sai. Để sản xuất 500 kg vôi sống cần tối thiểu khối lượng than </w:t>
      </w:r>
      <w:r w:rsidRPr="00490E75">
        <w:rPr>
          <w:rFonts w:ascii="Times New Roman" w:eastAsia="Aptos" w:hAnsi="Times New Roman"/>
          <w:bCs/>
          <w:kern w:val="2"/>
          <w:sz w:val="24"/>
          <w:szCs w:val="24"/>
          <w:lang w:val="fr-FR"/>
          <w14:ligatures w14:val="standardContextual"/>
        </w:rPr>
        <w:t xml:space="preserve">đá là </w:t>
      </w:r>
      <w:r w:rsidRPr="00490E75">
        <w:rPr>
          <w:rFonts w:ascii="Times New Roman" w:eastAsia="Aptos" w:hAnsi="Times New Roman"/>
          <w:bCs/>
          <w:kern w:val="2"/>
          <w:position w:val="-26"/>
          <w:sz w:val="24"/>
          <w:szCs w:val="24"/>
          <w:lang w:val="fr-FR"/>
          <w14:ligatures w14:val="standardContextual"/>
        </w:rPr>
        <w:object w:dxaOrig="2730" w:dyaOrig="630" w14:anchorId="0982716B">
          <v:shape id="_x0000_i1543" type="#_x0000_t75" style="width:136.5pt;height:31.5pt" o:ole="">
            <v:imagedata r:id="rId1011" o:title=""/>
          </v:shape>
          <o:OLEObject Type="Embed" ProgID="Equation.DSMT4" ShapeID="_x0000_i1543" DrawAspect="Content" ObjectID="_1832952811" r:id="rId1012"/>
        </w:object>
      </w:r>
    </w:p>
    <w:p w14:paraId="279E2F48" w14:textId="77777777" w:rsidR="00F1661C" w:rsidRPr="00490E75" w:rsidRDefault="00F1661C" w:rsidP="00F1661C">
      <w:pPr>
        <w:spacing w:after="0" w:line="240" w:lineRule="auto"/>
        <w:rPr>
          <w:rFonts w:ascii="Times New Roman" w:eastAsia="Aptos" w:hAnsi="Times New Roman"/>
          <w:noProof/>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29: </w:t>
      </w:r>
      <w:r w:rsidRPr="00490E75">
        <w:rPr>
          <w:rFonts w:ascii="Times New Roman" w:eastAsia="Aptos" w:hAnsi="Times New Roman"/>
          <w:noProof/>
          <w:kern w:val="2"/>
          <w:sz w:val="24"/>
          <w:szCs w:val="24"/>
          <w14:ligatures w14:val="standardContextual"/>
        </w:rPr>
        <w:t>Ammonium nitrate được dùng làm phân đạm. Năm 2020, một vụ nổ tại thủ đô Beirrut – Lebanon đã cướp đi sinh mạng của hàng trăm người. Nguyên nhân của vụ nổ được cho là sự phân hủy 2750 tấn Ammonium nitrate trên một tàu hàng bỏ hoang, PTHH: NH</w:t>
      </w:r>
      <w:r w:rsidRPr="00490E75">
        <w:rPr>
          <w:rFonts w:ascii="Times New Roman" w:eastAsia="Aptos" w:hAnsi="Times New Roman"/>
          <w:noProof/>
          <w:kern w:val="2"/>
          <w:sz w:val="24"/>
          <w:szCs w:val="24"/>
          <w:vertAlign w:val="subscript"/>
          <w14:ligatures w14:val="standardContextual"/>
        </w:rPr>
        <w:t>4</w:t>
      </w:r>
      <w:r w:rsidRPr="00490E75">
        <w:rPr>
          <w:rFonts w:ascii="Times New Roman" w:eastAsia="Aptos" w:hAnsi="Times New Roman"/>
          <w:noProof/>
          <w:kern w:val="2"/>
          <w:sz w:val="24"/>
          <w:szCs w:val="24"/>
          <w14:ligatures w14:val="standardContextual"/>
        </w:rPr>
        <w:t>NO</w:t>
      </w:r>
      <w:r w:rsidRPr="00490E75">
        <w:rPr>
          <w:rFonts w:ascii="Times New Roman" w:eastAsia="Aptos" w:hAnsi="Times New Roman"/>
          <w:noProof/>
          <w:kern w:val="2"/>
          <w:sz w:val="24"/>
          <w:szCs w:val="24"/>
          <w:vertAlign w:val="subscript"/>
          <w14:ligatures w14:val="standardContextual"/>
        </w:rPr>
        <w:t>3(s)</w:t>
      </w:r>
      <w:r w:rsidRPr="00490E75">
        <w:rPr>
          <w:rFonts w:ascii="Times New Roman" w:eastAsia="Aptos" w:hAnsi="Times New Roman"/>
          <w:noProof/>
          <w:kern w:val="2"/>
          <w:sz w:val="24"/>
          <w:szCs w:val="24"/>
          <w14:ligatures w14:val="standardContextual"/>
        </w:rPr>
        <w:t xml:space="preserve"> → N</w:t>
      </w:r>
      <w:r w:rsidRPr="00490E75">
        <w:rPr>
          <w:rFonts w:ascii="Times New Roman" w:eastAsia="Aptos" w:hAnsi="Times New Roman"/>
          <w:noProof/>
          <w:kern w:val="2"/>
          <w:sz w:val="24"/>
          <w:szCs w:val="24"/>
          <w:vertAlign w:val="subscript"/>
          <w14:ligatures w14:val="standardContextual"/>
        </w:rPr>
        <w:t>2</w:t>
      </w:r>
      <w:r w:rsidRPr="00490E75">
        <w:rPr>
          <w:rFonts w:ascii="Times New Roman" w:eastAsia="Aptos" w:hAnsi="Times New Roman"/>
          <w:noProof/>
          <w:kern w:val="2"/>
          <w:sz w:val="24"/>
          <w:szCs w:val="24"/>
          <w14:ligatures w14:val="standardContextual"/>
        </w:rPr>
        <w:t>O</w:t>
      </w:r>
      <w:r w:rsidRPr="00490E75">
        <w:rPr>
          <w:rFonts w:ascii="Times New Roman" w:eastAsia="Aptos" w:hAnsi="Times New Roman"/>
          <w:noProof/>
          <w:kern w:val="2"/>
          <w:sz w:val="24"/>
          <w:szCs w:val="24"/>
          <w:vertAlign w:val="subscript"/>
          <w14:ligatures w14:val="standardContextual"/>
        </w:rPr>
        <w:t>(g)</w:t>
      </w:r>
      <w:r w:rsidRPr="00490E75">
        <w:rPr>
          <w:rFonts w:ascii="Times New Roman" w:eastAsia="Aptos" w:hAnsi="Times New Roman"/>
          <w:noProof/>
          <w:kern w:val="2"/>
          <w:sz w:val="24"/>
          <w:szCs w:val="24"/>
          <w14:ligatures w14:val="standardContextual"/>
        </w:rPr>
        <w:t xml:space="preserve"> + 2H</w:t>
      </w:r>
      <w:r w:rsidRPr="00490E75">
        <w:rPr>
          <w:rFonts w:ascii="Times New Roman" w:eastAsia="Aptos" w:hAnsi="Times New Roman"/>
          <w:noProof/>
          <w:kern w:val="2"/>
          <w:sz w:val="24"/>
          <w:szCs w:val="24"/>
          <w:vertAlign w:val="subscript"/>
          <w14:ligatures w14:val="standardContextual"/>
        </w:rPr>
        <w:t>2</w:t>
      </w:r>
      <w:r w:rsidRPr="00490E75">
        <w:rPr>
          <w:rFonts w:ascii="Times New Roman" w:eastAsia="Aptos" w:hAnsi="Times New Roman"/>
          <w:noProof/>
          <w:kern w:val="2"/>
          <w:sz w:val="24"/>
          <w:szCs w:val="24"/>
          <w14:ligatures w14:val="standardContextual"/>
        </w:rPr>
        <w:t>O</w:t>
      </w:r>
      <w:r w:rsidRPr="00490E75">
        <w:rPr>
          <w:rFonts w:ascii="Times New Roman" w:eastAsia="Aptos" w:hAnsi="Times New Roman"/>
          <w:noProof/>
          <w:kern w:val="2"/>
          <w:sz w:val="24"/>
          <w:szCs w:val="24"/>
          <w:vertAlign w:val="subscript"/>
          <w14:ligatures w14:val="standardContextual"/>
        </w:rPr>
        <w:t>(g)</w:t>
      </w:r>
      <w:r w:rsidRPr="00490E75">
        <w:rPr>
          <w:rFonts w:ascii="Times New Roman" w:eastAsia="Aptos" w:hAnsi="Times New Roman"/>
          <w:noProof/>
          <w:kern w:val="2"/>
          <w:sz w:val="24"/>
          <w:szCs w:val="24"/>
          <w14:ligatures w14:val="standardContextual"/>
        </w:rPr>
        <w:t xml:space="preserve"> </w:t>
      </w:r>
      <w:r w:rsidRPr="00490E75">
        <w:rPr>
          <w:rFonts w:ascii="Times New Roman" w:eastAsia="Aptos" w:hAnsi="Times New Roman"/>
          <w:noProof/>
          <w:kern w:val="2"/>
          <w:position w:val="-12"/>
          <w:sz w:val="24"/>
          <w:szCs w:val="24"/>
          <w14:ligatures w14:val="standardContextual"/>
        </w:rPr>
        <w:object w:dxaOrig="1665" w:dyaOrig="390" w14:anchorId="6C45DC4D">
          <v:shape id="_x0000_i1544" type="#_x0000_t75" style="width:83.25pt;height:19.5pt" o:ole="">
            <v:imagedata r:id="rId1013" o:title=""/>
          </v:shape>
          <o:OLEObject Type="Embed" ProgID="Equation.DSMT4" ShapeID="_x0000_i1544" DrawAspect="Content" ObjectID="_1832952812" r:id="rId1014"/>
        </w:object>
      </w:r>
      <w:r w:rsidRPr="00490E75">
        <w:rPr>
          <w:rFonts w:ascii="Times New Roman" w:eastAsia="Aptos" w:hAnsi="Times New Roman"/>
          <w:noProof/>
          <w:kern w:val="2"/>
          <w:sz w:val="24"/>
          <w:szCs w:val="24"/>
          <w14:ligatures w14:val="standardContextual"/>
        </w:rPr>
        <w:t xml:space="preserve"> (*)</w:t>
      </w:r>
    </w:p>
    <w:p w14:paraId="7A889B1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noProof/>
          <w:kern w:val="2"/>
          <w:sz w:val="24"/>
          <w:szCs w:val="24"/>
          <w14:ligatures w14:val="standardContextual"/>
        </w:rPr>
      </w:pPr>
      <w:r w:rsidRPr="00490E75">
        <w:rPr>
          <w:rFonts w:ascii="Times New Roman" w:eastAsia="Aptos" w:hAnsi="Times New Roman"/>
          <w:b/>
          <w:bCs/>
          <w:noProof/>
          <w:kern w:val="2"/>
          <w:sz w:val="24"/>
          <w:szCs w:val="24"/>
          <w14:ligatures w14:val="standardContextual"/>
        </w:rPr>
        <w:t xml:space="preserve">a. </w:t>
      </w:r>
      <w:r w:rsidRPr="00490E75">
        <w:rPr>
          <w:rFonts w:ascii="Times New Roman" w:eastAsia="Aptos" w:hAnsi="Times New Roman"/>
          <w:noProof/>
          <w:kern w:val="2"/>
          <w:sz w:val="24"/>
          <w:szCs w:val="24"/>
          <w14:ligatures w14:val="standardContextual"/>
        </w:rPr>
        <w:t>Khi bón phân đạm Ammonium nitrate nhiều sẽ gây hiện tượng chua đất trồng.</w:t>
      </w:r>
    </w:p>
    <w:p w14:paraId="65B3D66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noProof/>
          <w:kern w:val="2"/>
          <w:sz w:val="24"/>
          <w:szCs w:val="24"/>
          <w14:ligatures w14:val="standardContextual"/>
        </w:rPr>
      </w:pPr>
      <w:r w:rsidRPr="00490E75">
        <w:rPr>
          <w:rFonts w:ascii="Times New Roman" w:eastAsia="Aptos" w:hAnsi="Times New Roman"/>
          <w:b/>
          <w:bCs/>
          <w:noProof/>
          <w:kern w:val="2"/>
          <w:sz w:val="24"/>
          <w:szCs w:val="24"/>
          <w14:ligatures w14:val="standardContextual"/>
        </w:rPr>
        <w:t xml:space="preserve">b. </w:t>
      </w:r>
      <w:r w:rsidRPr="00490E75">
        <w:rPr>
          <w:rFonts w:ascii="Times New Roman" w:eastAsia="Aptos" w:hAnsi="Times New Roman"/>
          <w:noProof/>
          <w:kern w:val="2"/>
          <w:sz w:val="24"/>
          <w:szCs w:val="24"/>
          <w14:ligatures w14:val="standardContextual"/>
        </w:rPr>
        <w:t>Ammonium nitrate còn được sử dụng để sản xuất phân bón CAN (calcium a ammonium nitrate) bằng cách cho dung dịch Ammonium nitrate (chứa nitric acid dư) tác dụng với bột đá Dolomite (CaCO</w:t>
      </w:r>
      <w:r w:rsidRPr="00490E75">
        <w:rPr>
          <w:rFonts w:ascii="Times New Roman" w:eastAsia="Aptos" w:hAnsi="Times New Roman"/>
          <w:noProof/>
          <w:kern w:val="2"/>
          <w:sz w:val="24"/>
          <w:szCs w:val="24"/>
          <w:vertAlign w:val="subscript"/>
          <w14:ligatures w14:val="standardContextual"/>
        </w:rPr>
        <w:t>3</w:t>
      </w:r>
      <w:r w:rsidRPr="00490E75">
        <w:rPr>
          <w:rFonts w:ascii="Times New Roman" w:eastAsia="Aptos" w:hAnsi="Times New Roman"/>
          <w:noProof/>
          <w:kern w:val="2"/>
          <w:sz w:val="24"/>
          <w:szCs w:val="24"/>
          <w14:ligatures w14:val="standardContextual"/>
        </w:rPr>
        <w:t>.MgCO</w:t>
      </w:r>
      <w:r w:rsidRPr="00490E75">
        <w:rPr>
          <w:rFonts w:ascii="Times New Roman" w:eastAsia="Aptos" w:hAnsi="Times New Roman"/>
          <w:noProof/>
          <w:kern w:val="2"/>
          <w:sz w:val="24"/>
          <w:szCs w:val="24"/>
          <w:vertAlign w:val="subscript"/>
          <w14:ligatures w14:val="standardContextual"/>
        </w:rPr>
        <w:t>3</w:t>
      </w:r>
      <w:r w:rsidRPr="00490E75">
        <w:rPr>
          <w:rFonts w:ascii="Times New Roman" w:eastAsia="Aptos" w:hAnsi="Times New Roman"/>
          <w:noProof/>
          <w:kern w:val="2"/>
          <w:sz w:val="24"/>
          <w:szCs w:val="24"/>
          <w14:ligatures w14:val="standardContextual"/>
        </w:rPr>
        <w:t>).</w:t>
      </w:r>
    </w:p>
    <w:p w14:paraId="3F359EE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noProof/>
          <w:kern w:val="2"/>
          <w:sz w:val="24"/>
          <w:szCs w:val="24"/>
          <w14:ligatures w14:val="standardContextual"/>
        </w:rPr>
      </w:pPr>
      <w:r w:rsidRPr="00490E75">
        <w:rPr>
          <w:rFonts w:ascii="Times New Roman" w:eastAsia="Aptos" w:hAnsi="Times New Roman"/>
          <w:b/>
          <w:bCs/>
          <w:noProof/>
          <w:kern w:val="2"/>
          <w:sz w:val="24"/>
          <w:szCs w:val="24"/>
          <w14:ligatures w14:val="standardContextual"/>
        </w:rPr>
        <w:t xml:space="preserve">c. </w:t>
      </w:r>
      <w:r w:rsidRPr="00490E75">
        <w:rPr>
          <w:rFonts w:ascii="Times New Roman" w:eastAsia="Aptos" w:hAnsi="Times New Roman"/>
          <w:noProof/>
          <w:kern w:val="2"/>
          <w:sz w:val="24"/>
          <w:szCs w:val="24"/>
          <w14:ligatures w14:val="standardContextual"/>
        </w:rPr>
        <w:t>Phản ứng (*) là phản ứng thu nhiệt.</w:t>
      </w:r>
    </w:p>
    <w:p w14:paraId="071E3AE6" w14:textId="77777777" w:rsidR="00F1661C" w:rsidRPr="00490E75" w:rsidRDefault="00F1661C" w:rsidP="00F1661C">
      <w:pPr>
        <w:spacing w:after="0" w:line="240" w:lineRule="auto"/>
        <w:rPr>
          <w:rFonts w:ascii="Times New Roman" w:eastAsia="Aptos" w:hAnsi="Times New Roman"/>
          <w:noProof/>
          <w:kern w:val="2"/>
          <w:sz w:val="24"/>
          <w:szCs w:val="24"/>
          <w14:ligatures w14:val="standardContextual"/>
        </w:rPr>
      </w:pPr>
      <w:r w:rsidRPr="00490E75">
        <w:rPr>
          <w:rFonts w:ascii="Times New Roman" w:eastAsia="Aptos" w:hAnsi="Times New Roman"/>
          <w:b/>
          <w:bCs/>
          <w:noProof/>
          <w:kern w:val="2"/>
          <w:sz w:val="24"/>
          <w:szCs w:val="24"/>
          <w14:ligatures w14:val="standardContextual"/>
        </w:rPr>
        <w:t xml:space="preserve">d. </w:t>
      </w:r>
      <w:r w:rsidRPr="00490E75">
        <w:rPr>
          <w:rFonts w:ascii="Times New Roman" w:eastAsia="Aptos" w:hAnsi="Times New Roman"/>
          <w:noProof/>
          <w:kern w:val="2"/>
          <w:sz w:val="24"/>
          <w:szCs w:val="24"/>
          <w14:ligatures w14:val="standardContextual"/>
        </w:rPr>
        <w:t>Nhiệt của vụ nổ trên tương đương với nhiệt tỏa ra 1062 tấn thuốc nổ TNT (biết 1 kg TNT phát nổ tỏa ra 1,165.10</w:t>
      </w:r>
      <w:r w:rsidRPr="00490E75">
        <w:rPr>
          <w:rFonts w:ascii="Times New Roman" w:eastAsia="Aptos" w:hAnsi="Times New Roman"/>
          <w:noProof/>
          <w:kern w:val="2"/>
          <w:sz w:val="24"/>
          <w:szCs w:val="24"/>
          <w:vertAlign w:val="superscript"/>
          <w14:ligatures w14:val="standardContextual"/>
        </w:rPr>
        <w:t>6</w:t>
      </w:r>
      <w:r w:rsidRPr="00490E75">
        <w:rPr>
          <w:rFonts w:ascii="Times New Roman" w:eastAsia="Aptos" w:hAnsi="Times New Roman"/>
          <w:noProof/>
          <w:kern w:val="2"/>
          <w:sz w:val="24"/>
          <w:szCs w:val="24"/>
          <w14:ligatures w14:val="standardContextual"/>
        </w:rPr>
        <w:t xml:space="preserve"> J).</w:t>
      </w:r>
    </w:p>
    <w:p w14:paraId="2DC62C66"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kern w:val="2"/>
          <w:sz w:val="24"/>
          <w:szCs w:val="24"/>
          <w14:ligatures w14:val="standardContextual"/>
        </w:rPr>
        <w:t>HDG</w:t>
      </w:r>
    </w:p>
    <w:p w14:paraId="26A20A4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Đúng. Vì NH</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 NH</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w:t>
      </w:r>
    </w:p>
    <w:p w14:paraId="31718C6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Đúng.</w:t>
      </w:r>
    </w:p>
    <w:p w14:paraId="6C251FB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c. </w:t>
      </w:r>
      <w:r w:rsidRPr="00490E75">
        <w:rPr>
          <w:rFonts w:ascii="Times New Roman" w:eastAsia="Aptos" w:hAnsi="Times New Roman"/>
          <w:color w:val="EE0000"/>
          <w:kern w:val="2"/>
          <w:sz w:val="24"/>
          <w:szCs w:val="24"/>
          <w14:ligatures w14:val="standardContextual"/>
        </w:rPr>
        <w:t xml:space="preserve">Sai.         </w:t>
      </w:r>
    </w:p>
    <w:p w14:paraId="673F964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d. </w:t>
      </w:r>
      <w:r w:rsidRPr="00490E75">
        <w:rPr>
          <w:rFonts w:ascii="Times New Roman" w:eastAsia="Aptos" w:hAnsi="Times New Roman"/>
          <w:color w:val="EE0000"/>
          <w:kern w:val="2"/>
          <w:sz w:val="24"/>
          <w:szCs w:val="24"/>
          <w14:ligatures w14:val="standardContextual"/>
        </w:rPr>
        <w:t xml:space="preserve">Đúng. </w:t>
      </w:r>
      <w:r w:rsidRPr="00490E75">
        <w:rPr>
          <w:rFonts w:ascii="Times New Roman" w:eastAsia="Aptos" w:hAnsi="Times New Roman"/>
          <w:kern w:val="2"/>
          <w:position w:val="-22"/>
          <w:sz w:val="24"/>
          <w:szCs w:val="24"/>
          <w14:ligatures w14:val="standardContextual"/>
        </w:rPr>
        <w:object w:dxaOrig="7560" w:dyaOrig="630" w14:anchorId="4F216C49">
          <v:shape id="_x0000_i1545" type="#_x0000_t75" style="width:378pt;height:31.5pt" o:ole="">
            <v:imagedata r:id="rId1015" o:title=""/>
          </v:shape>
          <o:OLEObject Type="Embed" ProgID="Equation.DSMT4" ShapeID="_x0000_i1545" DrawAspect="Content" ObjectID="_1832952813" r:id="rId1016"/>
        </w:object>
      </w:r>
    </w:p>
    <w:p w14:paraId="0D76504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30. </w:t>
      </w:r>
      <w:r w:rsidRPr="00490E75">
        <w:rPr>
          <w:rFonts w:ascii="Times New Roman" w:eastAsia="Aptos" w:hAnsi="Times New Roman"/>
          <w:kern w:val="2"/>
          <w:sz w:val="24"/>
          <w:szCs w:val="24"/>
          <w14:ligatures w14:val="standardContextual"/>
        </w:rPr>
        <w:t>Các halogen đều có độc tính, không khí có chứa halogen với nồng độ vượt ngưỡng cho phép làm tổn hại niêm mạc tế bào đường hô hấp, gây co thắt phế quản, khó thở. Bromine gây bỏng sâu khi tiếp xúc với da. Cho bảng về một số tính chất vật lý của đơn chất halogen và nhận xét dưới đây.</w:t>
      </w:r>
    </w:p>
    <w:tbl>
      <w:tblPr>
        <w:tblStyle w:val="TableGrid91"/>
        <w:tblW w:w="0" w:type="auto"/>
        <w:jc w:val="center"/>
        <w:tblLook w:val="04A0" w:firstRow="1" w:lastRow="0" w:firstColumn="1" w:lastColumn="0" w:noHBand="0" w:noVBand="1"/>
      </w:tblPr>
      <w:tblGrid>
        <w:gridCol w:w="1313"/>
        <w:gridCol w:w="1313"/>
        <w:gridCol w:w="1313"/>
        <w:gridCol w:w="1313"/>
        <w:gridCol w:w="1314"/>
        <w:gridCol w:w="1314"/>
      </w:tblGrid>
      <w:tr w:rsidR="00F1661C" w:rsidRPr="00490E75" w14:paraId="3D8C8C20" w14:textId="77777777" w:rsidTr="00F1661C">
        <w:trPr>
          <w:trHeight w:val="251"/>
          <w:jc w:val="center"/>
        </w:trPr>
        <w:tc>
          <w:tcPr>
            <w:tcW w:w="1313" w:type="dxa"/>
            <w:tcBorders>
              <w:top w:val="single" w:sz="4" w:space="0" w:color="auto"/>
              <w:left w:val="single" w:sz="4" w:space="0" w:color="auto"/>
              <w:bottom w:val="single" w:sz="4" w:space="0" w:color="auto"/>
              <w:right w:val="single" w:sz="4" w:space="0" w:color="auto"/>
            </w:tcBorders>
            <w:hideMark/>
          </w:tcPr>
          <w:p w14:paraId="0EF1BB9D"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Đơn chất</w:t>
            </w:r>
          </w:p>
        </w:tc>
        <w:tc>
          <w:tcPr>
            <w:tcW w:w="1313" w:type="dxa"/>
            <w:tcBorders>
              <w:top w:val="single" w:sz="4" w:space="0" w:color="auto"/>
              <w:left w:val="single" w:sz="4" w:space="0" w:color="auto"/>
              <w:bottom w:val="single" w:sz="4" w:space="0" w:color="auto"/>
              <w:right w:val="single" w:sz="4" w:space="0" w:color="auto"/>
            </w:tcBorders>
            <w:hideMark/>
          </w:tcPr>
          <w:p w14:paraId="6AB71C0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Trạng thái</w:t>
            </w:r>
          </w:p>
        </w:tc>
        <w:tc>
          <w:tcPr>
            <w:tcW w:w="1313" w:type="dxa"/>
            <w:tcBorders>
              <w:top w:val="single" w:sz="4" w:space="0" w:color="auto"/>
              <w:left w:val="single" w:sz="4" w:space="0" w:color="auto"/>
              <w:bottom w:val="single" w:sz="4" w:space="0" w:color="auto"/>
              <w:right w:val="single" w:sz="4" w:space="0" w:color="auto"/>
            </w:tcBorders>
            <w:hideMark/>
          </w:tcPr>
          <w:p w14:paraId="0DBAEF8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Màu sắc</w:t>
            </w:r>
          </w:p>
        </w:tc>
        <w:tc>
          <w:tcPr>
            <w:tcW w:w="1313" w:type="dxa"/>
            <w:tcBorders>
              <w:top w:val="single" w:sz="4" w:space="0" w:color="auto"/>
              <w:left w:val="single" w:sz="4" w:space="0" w:color="auto"/>
              <w:bottom w:val="single" w:sz="4" w:space="0" w:color="auto"/>
              <w:right w:val="single" w:sz="4" w:space="0" w:color="auto"/>
            </w:tcBorders>
            <w:hideMark/>
          </w:tcPr>
          <w:p w14:paraId="57846769"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T</w:t>
            </w:r>
            <w:r w:rsidRPr="00490E75">
              <w:rPr>
                <w:rFonts w:eastAsia="Aptos" w:cs="Times New Roman"/>
                <w:sz w:val="24"/>
                <w:szCs w:val="24"/>
                <w:vertAlign w:val="superscript"/>
              </w:rPr>
              <w:t>0</w:t>
            </w:r>
            <w:r w:rsidRPr="00490E75">
              <w:rPr>
                <w:rFonts w:eastAsia="Aptos" w:cs="Times New Roman"/>
                <w:sz w:val="24"/>
                <w:szCs w:val="24"/>
              </w:rPr>
              <w:t>s (</w:t>
            </w:r>
            <w:r w:rsidRPr="00490E75">
              <w:rPr>
                <w:rFonts w:eastAsia="Aptos" w:cs="Times New Roman"/>
                <w:sz w:val="24"/>
                <w:szCs w:val="24"/>
                <w:vertAlign w:val="superscript"/>
              </w:rPr>
              <w:t>0</w:t>
            </w:r>
            <w:r w:rsidRPr="00490E75">
              <w:rPr>
                <w:rFonts w:eastAsia="Aptos" w:cs="Times New Roman"/>
                <w:sz w:val="24"/>
                <w:szCs w:val="24"/>
              </w:rPr>
              <w:t>C)</w:t>
            </w:r>
          </w:p>
        </w:tc>
        <w:tc>
          <w:tcPr>
            <w:tcW w:w="1314" w:type="dxa"/>
            <w:tcBorders>
              <w:top w:val="single" w:sz="4" w:space="0" w:color="auto"/>
              <w:left w:val="single" w:sz="4" w:space="0" w:color="auto"/>
              <w:bottom w:val="single" w:sz="4" w:space="0" w:color="auto"/>
              <w:right w:val="single" w:sz="4" w:space="0" w:color="auto"/>
            </w:tcBorders>
            <w:hideMark/>
          </w:tcPr>
          <w:p w14:paraId="0D7FFEA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T</w:t>
            </w:r>
            <w:r w:rsidRPr="00490E75">
              <w:rPr>
                <w:rFonts w:eastAsia="Aptos" w:cs="Times New Roman"/>
                <w:sz w:val="24"/>
                <w:szCs w:val="24"/>
                <w:vertAlign w:val="superscript"/>
              </w:rPr>
              <w:t>0</w:t>
            </w:r>
            <w:r w:rsidRPr="00490E75">
              <w:rPr>
                <w:rFonts w:eastAsia="Aptos" w:cs="Times New Roman"/>
                <w:sz w:val="24"/>
                <w:szCs w:val="24"/>
              </w:rPr>
              <w:t>nc (</w:t>
            </w:r>
            <w:r w:rsidRPr="00490E75">
              <w:rPr>
                <w:rFonts w:eastAsia="Aptos" w:cs="Times New Roman"/>
                <w:sz w:val="24"/>
                <w:szCs w:val="24"/>
                <w:vertAlign w:val="superscript"/>
              </w:rPr>
              <w:t>0</w:t>
            </w:r>
            <w:r w:rsidRPr="00490E75">
              <w:rPr>
                <w:rFonts w:eastAsia="Aptos" w:cs="Times New Roman"/>
                <w:sz w:val="24"/>
                <w:szCs w:val="24"/>
              </w:rPr>
              <w:t>C)</w:t>
            </w:r>
          </w:p>
        </w:tc>
        <w:tc>
          <w:tcPr>
            <w:tcW w:w="1314" w:type="dxa"/>
            <w:tcBorders>
              <w:top w:val="single" w:sz="4" w:space="0" w:color="auto"/>
              <w:left w:val="single" w:sz="4" w:space="0" w:color="auto"/>
              <w:bottom w:val="single" w:sz="4" w:space="0" w:color="auto"/>
              <w:right w:val="single" w:sz="4" w:space="0" w:color="auto"/>
            </w:tcBorders>
            <w:hideMark/>
          </w:tcPr>
          <w:p w14:paraId="0259793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Độ tan</w:t>
            </w:r>
          </w:p>
        </w:tc>
      </w:tr>
      <w:tr w:rsidR="00F1661C" w:rsidRPr="00490E75" w14:paraId="250CE944" w14:textId="77777777" w:rsidTr="00F1661C">
        <w:trPr>
          <w:trHeight w:val="251"/>
          <w:jc w:val="center"/>
        </w:trPr>
        <w:tc>
          <w:tcPr>
            <w:tcW w:w="1313" w:type="dxa"/>
            <w:tcBorders>
              <w:top w:val="single" w:sz="4" w:space="0" w:color="auto"/>
              <w:left w:val="single" w:sz="4" w:space="0" w:color="auto"/>
              <w:bottom w:val="single" w:sz="4" w:space="0" w:color="auto"/>
              <w:right w:val="single" w:sz="4" w:space="0" w:color="auto"/>
            </w:tcBorders>
            <w:hideMark/>
          </w:tcPr>
          <w:p w14:paraId="53E86A3D"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vertAlign w:val="subscript"/>
              </w:rPr>
            </w:pPr>
            <w:r w:rsidRPr="00490E75">
              <w:rPr>
                <w:rFonts w:eastAsia="Aptos" w:cs="Times New Roman"/>
                <w:sz w:val="24"/>
                <w:szCs w:val="24"/>
              </w:rPr>
              <w:lastRenderedPageBreak/>
              <w:t>F</w:t>
            </w:r>
            <w:r w:rsidRPr="00490E75">
              <w:rPr>
                <w:rFonts w:eastAsia="Aptos" w:cs="Times New Roman"/>
                <w:sz w:val="24"/>
                <w:szCs w:val="24"/>
                <w:vertAlign w:val="subscript"/>
              </w:rPr>
              <w:t>2</w:t>
            </w:r>
          </w:p>
        </w:tc>
        <w:tc>
          <w:tcPr>
            <w:tcW w:w="1313" w:type="dxa"/>
            <w:tcBorders>
              <w:top w:val="single" w:sz="4" w:space="0" w:color="auto"/>
              <w:left w:val="single" w:sz="4" w:space="0" w:color="auto"/>
              <w:bottom w:val="single" w:sz="4" w:space="0" w:color="auto"/>
              <w:right w:val="single" w:sz="4" w:space="0" w:color="auto"/>
            </w:tcBorders>
            <w:hideMark/>
          </w:tcPr>
          <w:p w14:paraId="1640830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Khí</w:t>
            </w:r>
          </w:p>
        </w:tc>
        <w:tc>
          <w:tcPr>
            <w:tcW w:w="1313" w:type="dxa"/>
            <w:tcBorders>
              <w:top w:val="single" w:sz="4" w:space="0" w:color="auto"/>
              <w:left w:val="single" w:sz="4" w:space="0" w:color="auto"/>
              <w:bottom w:val="single" w:sz="4" w:space="0" w:color="auto"/>
              <w:right w:val="single" w:sz="4" w:space="0" w:color="auto"/>
            </w:tcBorders>
            <w:hideMark/>
          </w:tcPr>
          <w:p w14:paraId="43EE4C8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 xml:space="preserve"> Lục nhạt</w:t>
            </w:r>
          </w:p>
        </w:tc>
        <w:tc>
          <w:tcPr>
            <w:tcW w:w="1313" w:type="dxa"/>
            <w:tcBorders>
              <w:top w:val="single" w:sz="4" w:space="0" w:color="auto"/>
              <w:left w:val="single" w:sz="4" w:space="0" w:color="auto"/>
              <w:bottom w:val="single" w:sz="4" w:space="0" w:color="auto"/>
              <w:right w:val="single" w:sz="4" w:space="0" w:color="auto"/>
            </w:tcBorders>
            <w:hideMark/>
          </w:tcPr>
          <w:p w14:paraId="27F9988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-219,6</w:t>
            </w:r>
          </w:p>
        </w:tc>
        <w:tc>
          <w:tcPr>
            <w:tcW w:w="1314" w:type="dxa"/>
            <w:tcBorders>
              <w:top w:val="single" w:sz="4" w:space="0" w:color="auto"/>
              <w:left w:val="single" w:sz="4" w:space="0" w:color="auto"/>
              <w:bottom w:val="single" w:sz="4" w:space="0" w:color="auto"/>
              <w:right w:val="single" w:sz="4" w:space="0" w:color="auto"/>
            </w:tcBorders>
            <w:hideMark/>
          </w:tcPr>
          <w:p w14:paraId="2D5C43B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-188,1</w:t>
            </w:r>
          </w:p>
        </w:tc>
        <w:tc>
          <w:tcPr>
            <w:tcW w:w="1314" w:type="dxa"/>
            <w:tcBorders>
              <w:top w:val="single" w:sz="4" w:space="0" w:color="auto"/>
              <w:left w:val="single" w:sz="4" w:space="0" w:color="auto"/>
              <w:bottom w:val="single" w:sz="4" w:space="0" w:color="auto"/>
              <w:right w:val="single" w:sz="4" w:space="0" w:color="auto"/>
            </w:tcBorders>
            <w:hideMark/>
          </w:tcPr>
          <w:p w14:paraId="479E7575"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w:t>
            </w:r>
          </w:p>
        </w:tc>
      </w:tr>
      <w:tr w:rsidR="00F1661C" w:rsidRPr="00490E75" w14:paraId="4C00386C" w14:textId="77777777" w:rsidTr="00F1661C">
        <w:trPr>
          <w:trHeight w:val="251"/>
          <w:jc w:val="center"/>
        </w:trPr>
        <w:tc>
          <w:tcPr>
            <w:tcW w:w="1313" w:type="dxa"/>
            <w:tcBorders>
              <w:top w:val="single" w:sz="4" w:space="0" w:color="auto"/>
              <w:left w:val="single" w:sz="4" w:space="0" w:color="auto"/>
              <w:bottom w:val="single" w:sz="4" w:space="0" w:color="auto"/>
              <w:right w:val="single" w:sz="4" w:space="0" w:color="auto"/>
            </w:tcBorders>
            <w:hideMark/>
          </w:tcPr>
          <w:p w14:paraId="7B5D8E6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vertAlign w:val="subscript"/>
              </w:rPr>
            </w:pPr>
            <w:r w:rsidRPr="00490E75">
              <w:rPr>
                <w:rFonts w:eastAsia="Aptos" w:cs="Times New Roman"/>
                <w:sz w:val="24"/>
                <w:szCs w:val="24"/>
              </w:rPr>
              <w:t>Cl</w:t>
            </w:r>
            <w:r w:rsidRPr="00490E75">
              <w:rPr>
                <w:rFonts w:eastAsia="Aptos" w:cs="Times New Roman"/>
                <w:sz w:val="24"/>
                <w:szCs w:val="24"/>
                <w:vertAlign w:val="subscript"/>
              </w:rPr>
              <w:t>2</w:t>
            </w:r>
          </w:p>
        </w:tc>
        <w:tc>
          <w:tcPr>
            <w:tcW w:w="1313" w:type="dxa"/>
            <w:tcBorders>
              <w:top w:val="single" w:sz="4" w:space="0" w:color="auto"/>
              <w:left w:val="single" w:sz="4" w:space="0" w:color="auto"/>
              <w:bottom w:val="single" w:sz="4" w:space="0" w:color="auto"/>
              <w:right w:val="single" w:sz="4" w:space="0" w:color="auto"/>
            </w:tcBorders>
            <w:hideMark/>
          </w:tcPr>
          <w:p w14:paraId="4F2DB25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Khí</w:t>
            </w:r>
          </w:p>
        </w:tc>
        <w:tc>
          <w:tcPr>
            <w:tcW w:w="1313" w:type="dxa"/>
            <w:tcBorders>
              <w:top w:val="single" w:sz="4" w:space="0" w:color="auto"/>
              <w:left w:val="single" w:sz="4" w:space="0" w:color="auto"/>
              <w:bottom w:val="single" w:sz="4" w:space="0" w:color="auto"/>
              <w:right w:val="single" w:sz="4" w:space="0" w:color="auto"/>
            </w:tcBorders>
            <w:hideMark/>
          </w:tcPr>
          <w:p w14:paraId="271F2C5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Vàng lục</w:t>
            </w:r>
          </w:p>
        </w:tc>
        <w:tc>
          <w:tcPr>
            <w:tcW w:w="1313" w:type="dxa"/>
            <w:tcBorders>
              <w:top w:val="single" w:sz="4" w:space="0" w:color="auto"/>
              <w:left w:val="single" w:sz="4" w:space="0" w:color="auto"/>
              <w:bottom w:val="single" w:sz="4" w:space="0" w:color="auto"/>
              <w:right w:val="single" w:sz="4" w:space="0" w:color="auto"/>
            </w:tcBorders>
            <w:hideMark/>
          </w:tcPr>
          <w:p w14:paraId="71F4C7B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-101,0</w:t>
            </w:r>
          </w:p>
        </w:tc>
        <w:tc>
          <w:tcPr>
            <w:tcW w:w="1314" w:type="dxa"/>
            <w:tcBorders>
              <w:top w:val="single" w:sz="4" w:space="0" w:color="auto"/>
              <w:left w:val="single" w:sz="4" w:space="0" w:color="auto"/>
              <w:bottom w:val="single" w:sz="4" w:space="0" w:color="auto"/>
              <w:right w:val="single" w:sz="4" w:space="0" w:color="auto"/>
            </w:tcBorders>
            <w:hideMark/>
          </w:tcPr>
          <w:p w14:paraId="569DB315"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-34,1</w:t>
            </w:r>
          </w:p>
        </w:tc>
        <w:tc>
          <w:tcPr>
            <w:tcW w:w="1314" w:type="dxa"/>
            <w:tcBorders>
              <w:top w:val="single" w:sz="4" w:space="0" w:color="auto"/>
              <w:left w:val="single" w:sz="4" w:space="0" w:color="auto"/>
              <w:bottom w:val="single" w:sz="4" w:space="0" w:color="auto"/>
              <w:right w:val="single" w:sz="4" w:space="0" w:color="auto"/>
            </w:tcBorders>
            <w:hideMark/>
          </w:tcPr>
          <w:p w14:paraId="7AEC081D"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0,091</w:t>
            </w:r>
          </w:p>
        </w:tc>
      </w:tr>
      <w:tr w:rsidR="00F1661C" w:rsidRPr="00490E75" w14:paraId="41A3D573" w14:textId="77777777" w:rsidTr="00F1661C">
        <w:trPr>
          <w:trHeight w:val="251"/>
          <w:jc w:val="center"/>
        </w:trPr>
        <w:tc>
          <w:tcPr>
            <w:tcW w:w="1313" w:type="dxa"/>
            <w:tcBorders>
              <w:top w:val="single" w:sz="4" w:space="0" w:color="auto"/>
              <w:left w:val="single" w:sz="4" w:space="0" w:color="auto"/>
              <w:bottom w:val="single" w:sz="4" w:space="0" w:color="auto"/>
              <w:right w:val="single" w:sz="4" w:space="0" w:color="auto"/>
            </w:tcBorders>
            <w:hideMark/>
          </w:tcPr>
          <w:p w14:paraId="3F8152B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vertAlign w:val="subscript"/>
              </w:rPr>
            </w:pPr>
            <w:r w:rsidRPr="00490E75">
              <w:rPr>
                <w:rFonts w:eastAsia="Aptos" w:cs="Times New Roman"/>
                <w:sz w:val="24"/>
                <w:szCs w:val="24"/>
              </w:rPr>
              <w:t>Br</w:t>
            </w:r>
            <w:r w:rsidRPr="00490E75">
              <w:rPr>
                <w:rFonts w:eastAsia="Aptos" w:cs="Times New Roman"/>
                <w:sz w:val="24"/>
                <w:szCs w:val="24"/>
                <w:vertAlign w:val="subscript"/>
              </w:rPr>
              <w:t>2</w:t>
            </w:r>
          </w:p>
        </w:tc>
        <w:tc>
          <w:tcPr>
            <w:tcW w:w="1313" w:type="dxa"/>
            <w:tcBorders>
              <w:top w:val="single" w:sz="4" w:space="0" w:color="auto"/>
              <w:left w:val="single" w:sz="4" w:space="0" w:color="auto"/>
              <w:bottom w:val="single" w:sz="4" w:space="0" w:color="auto"/>
              <w:right w:val="single" w:sz="4" w:space="0" w:color="auto"/>
            </w:tcBorders>
            <w:hideMark/>
          </w:tcPr>
          <w:p w14:paraId="5F4E006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Lỏng</w:t>
            </w:r>
          </w:p>
        </w:tc>
        <w:tc>
          <w:tcPr>
            <w:tcW w:w="1313" w:type="dxa"/>
            <w:tcBorders>
              <w:top w:val="single" w:sz="4" w:space="0" w:color="auto"/>
              <w:left w:val="single" w:sz="4" w:space="0" w:color="auto"/>
              <w:bottom w:val="single" w:sz="4" w:space="0" w:color="auto"/>
              <w:right w:val="single" w:sz="4" w:space="0" w:color="auto"/>
            </w:tcBorders>
            <w:hideMark/>
          </w:tcPr>
          <w:p w14:paraId="4E7260C9"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Nâu đỏ</w:t>
            </w:r>
          </w:p>
        </w:tc>
        <w:tc>
          <w:tcPr>
            <w:tcW w:w="1313" w:type="dxa"/>
            <w:tcBorders>
              <w:top w:val="single" w:sz="4" w:space="0" w:color="auto"/>
              <w:left w:val="single" w:sz="4" w:space="0" w:color="auto"/>
              <w:bottom w:val="single" w:sz="4" w:space="0" w:color="auto"/>
              <w:right w:val="single" w:sz="4" w:space="0" w:color="auto"/>
            </w:tcBorders>
            <w:hideMark/>
          </w:tcPr>
          <w:p w14:paraId="14F7D20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-7,3</w:t>
            </w:r>
          </w:p>
        </w:tc>
        <w:tc>
          <w:tcPr>
            <w:tcW w:w="1314" w:type="dxa"/>
            <w:tcBorders>
              <w:top w:val="single" w:sz="4" w:space="0" w:color="auto"/>
              <w:left w:val="single" w:sz="4" w:space="0" w:color="auto"/>
              <w:bottom w:val="single" w:sz="4" w:space="0" w:color="auto"/>
              <w:right w:val="single" w:sz="4" w:space="0" w:color="auto"/>
            </w:tcBorders>
            <w:hideMark/>
          </w:tcPr>
          <w:p w14:paraId="0241AD5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59,2</w:t>
            </w:r>
          </w:p>
        </w:tc>
        <w:tc>
          <w:tcPr>
            <w:tcW w:w="1314" w:type="dxa"/>
            <w:tcBorders>
              <w:top w:val="single" w:sz="4" w:space="0" w:color="auto"/>
              <w:left w:val="single" w:sz="4" w:space="0" w:color="auto"/>
              <w:bottom w:val="single" w:sz="4" w:space="0" w:color="auto"/>
              <w:right w:val="single" w:sz="4" w:space="0" w:color="auto"/>
            </w:tcBorders>
            <w:hideMark/>
          </w:tcPr>
          <w:p w14:paraId="2CA4998F"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0,21</w:t>
            </w:r>
          </w:p>
        </w:tc>
      </w:tr>
      <w:tr w:rsidR="00F1661C" w:rsidRPr="00490E75" w14:paraId="6A68BCCC" w14:textId="77777777" w:rsidTr="00F1661C">
        <w:trPr>
          <w:trHeight w:val="251"/>
          <w:jc w:val="center"/>
        </w:trPr>
        <w:tc>
          <w:tcPr>
            <w:tcW w:w="1313" w:type="dxa"/>
            <w:tcBorders>
              <w:top w:val="single" w:sz="4" w:space="0" w:color="auto"/>
              <w:left w:val="single" w:sz="4" w:space="0" w:color="auto"/>
              <w:bottom w:val="single" w:sz="4" w:space="0" w:color="auto"/>
              <w:right w:val="single" w:sz="4" w:space="0" w:color="auto"/>
            </w:tcBorders>
            <w:hideMark/>
          </w:tcPr>
          <w:p w14:paraId="454066B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vertAlign w:val="subscript"/>
              </w:rPr>
            </w:pPr>
            <w:r w:rsidRPr="00490E75">
              <w:rPr>
                <w:rFonts w:eastAsia="Aptos" w:cs="Times New Roman"/>
                <w:sz w:val="24"/>
                <w:szCs w:val="24"/>
              </w:rPr>
              <w:t>I</w:t>
            </w:r>
            <w:r w:rsidRPr="00490E75">
              <w:rPr>
                <w:rFonts w:eastAsia="Aptos" w:cs="Times New Roman"/>
                <w:sz w:val="24"/>
                <w:szCs w:val="24"/>
                <w:vertAlign w:val="subscript"/>
              </w:rPr>
              <w:t>2</w:t>
            </w:r>
          </w:p>
        </w:tc>
        <w:tc>
          <w:tcPr>
            <w:tcW w:w="1313" w:type="dxa"/>
            <w:tcBorders>
              <w:top w:val="single" w:sz="4" w:space="0" w:color="auto"/>
              <w:left w:val="single" w:sz="4" w:space="0" w:color="auto"/>
              <w:bottom w:val="single" w:sz="4" w:space="0" w:color="auto"/>
              <w:right w:val="single" w:sz="4" w:space="0" w:color="auto"/>
            </w:tcBorders>
            <w:hideMark/>
          </w:tcPr>
          <w:p w14:paraId="52B1F87D"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Rắn</w:t>
            </w:r>
          </w:p>
        </w:tc>
        <w:tc>
          <w:tcPr>
            <w:tcW w:w="1313" w:type="dxa"/>
            <w:tcBorders>
              <w:top w:val="single" w:sz="4" w:space="0" w:color="auto"/>
              <w:left w:val="single" w:sz="4" w:space="0" w:color="auto"/>
              <w:bottom w:val="single" w:sz="4" w:space="0" w:color="auto"/>
              <w:right w:val="single" w:sz="4" w:space="0" w:color="auto"/>
            </w:tcBorders>
            <w:hideMark/>
          </w:tcPr>
          <w:p w14:paraId="1096A41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Đen tím</w:t>
            </w:r>
          </w:p>
        </w:tc>
        <w:tc>
          <w:tcPr>
            <w:tcW w:w="1313" w:type="dxa"/>
            <w:tcBorders>
              <w:top w:val="single" w:sz="4" w:space="0" w:color="auto"/>
              <w:left w:val="single" w:sz="4" w:space="0" w:color="auto"/>
              <w:bottom w:val="single" w:sz="4" w:space="0" w:color="auto"/>
              <w:right w:val="single" w:sz="4" w:space="0" w:color="auto"/>
            </w:tcBorders>
            <w:hideMark/>
          </w:tcPr>
          <w:p w14:paraId="7E2291B2"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113,6</w:t>
            </w:r>
          </w:p>
        </w:tc>
        <w:tc>
          <w:tcPr>
            <w:tcW w:w="1314" w:type="dxa"/>
            <w:tcBorders>
              <w:top w:val="single" w:sz="4" w:space="0" w:color="auto"/>
              <w:left w:val="single" w:sz="4" w:space="0" w:color="auto"/>
              <w:bottom w:val="single" w:sz="4" w:space="0" w:color="auto"/>
              <w:right w:val="single" w:sz="4" w:space="0" w:color="auto"/>
            </w:tcBorders>
            <w:hideMark/>
          </w:tcPr>
          <w:p w14:paraId="0F3C5D7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185,5</w:t>
            </w:r>
          </w:p>
        </w:tc>
        <w:tc>
          <w:tcPr>
            <w:tcW w:w="1314" w:type="dxa"/>
            <w:tcBorders>
              <w:top w:val="single" w:sz="4" w:space="0" w:color="auto"/>
              <w:left w:val="single" w:sz="4" w:space="0" w:color="auto"/>
              <w:bottom w:val="single" w:sz="4" w:space="0" w:color="auto"/>
              <w:right w:val="single" w:sz="4" w:space="0" w:color="auto"/>
            </w:tcBorders>
            <w:hideMark/>
          </w:tcPr>
          <w:p w14:paraId="19DA653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0,0013</w:t>
            </w:r>
          </w:p>
        </w:tc>
      </w:tr>
    </w:tbl>
    <w:p w14:paraId="4F1FE08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Độ tan trong dung môi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ở 25</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đơn vị mol/L. Nhận định sau đây Đúng hay Sai:</w:t>
      </w:r>
    </w:p>
    <w:p w14:paraId="14F6B0D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Nhiệt độ nóng chảy, nhiệt độ sôi của các halogen tăng dần từ fluorine đến iodine</w:t>
      </w:r>
    </w:p>
    <w:p w14:paraId="56EB926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Màu sắc của các halogen biến đổi theo xu hướng đậm dần từ fluorine đến iodine</w:t>
      </w:r>
    </w:p>
    <w:p w14:paraId="265C793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Tương tác Val der Waals giữa các phân tử halogen giảm từ fluorine đến iodine</w:t>
      </w:r>
    </w:p>
    <w:p w14:paraId="44A43B1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Ở nhiệt độ cao, iodine có khả năng thăng hoa.</w:t>
      </w:r>
    </w:p>
    <w:p w14:paraId="6B7B5C4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768F42B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 a. </w:t>
      </w:r>
      <w:r w:rsidRPr="00490E75">
        <w:rPr>
          <w:rFonts w:ascii="Times New Roman" w:eastAsia="Aptos" w:hAnsi="Times New Roman"/>
          <w:color w:val="EE0000"/>
          <w:kern w:val="2"/>
          <w:sz w:val="24"/>
          <w:szCs w:val="24"/>
          <w14:ligatures w14:val="standardContextual"/>
        </w:rPr>
        <w:t xml:space="preserve">Đúng.         </w:t>
      </w:r>
      <w:r w:rsidRPr="00490E75">
        <w:rPr>
          <w:rFonts w:ascii="Times New Roman" w:eastAsia="Aptos" w:hAnsi="Times New Roman"/>
          <w:b/>
          <w:bCs/>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 xml:space="preserve">Đúng.         </w:t>
      </w:r>
      <w:r w:rsidRPr="00490E75">
        <w:rPr>
          <w:rFonts w:ascii="Times New Roman" w:eastAsia="Aptos" w:hAnsi="Times New Roman"/>
          <w:b/>
          <w:bCs/>
          <w:color w:val="EE0000"/>
          <w:kern w:val="2"/>
          <w:sz w:val="24"/>
          <w:szCs w:val="24"/>
          <w14:ligatures w14:val="standardContextual"/>
        </w:rPr>
        <w:t xml:space="preserve">c. </w:t>
      </w:r>
      <w:r w:rsidRPr="00490E75">
        <w:rPr>
          <w:rFonts w:ascii="Times New Roman" w:eastAsia="Aptos" w:hAnsi="Times New Roman"/>
          <w:color w:val="EE0000"/>
          <w:kern w:val="2"/>
          <w:sz w:val="24"/>
          <w:szCs w:val="24"/>
          <w14:ligatures w14:val="standardContextual"/>
        </w:rPr>
        <w:t xml:space="preserve">Sai.          </w:t>
      </w:r>
      <w:r w:rsidRPr="00490E75">
        <w:rPr>
          <w:rFonts w:ascii="Times New Roman" w:eastAsia="Aptos" w:hAnsi="Times New Roman"/>
          <w:b/>
          <w:bCs/>
          <w:color w:val="EE0000"/>
          <w:kern w:val="2"/>
          <w:sz w:val="24"/>
          <w:szCs w:val="24"/>
          <w14:ligatures w14:val="standardContextual"/>
        </w:rPr>
        <w:t xml:space="preserve">d. </w:t>
      </w:r>
      <w:r w:rsidRPr="00490E75">
        <w:rPr>
          <w:rFonts w:ascii="Times New Roman" w:eastAsia="Aptos" w:hAnsi="Times New Roman"/>
          <w:color w:val="EE0000"/>
          <w:kern w:val="2"/>
          <w:sz w:val="24"/>
          <w:szCs w:val="24"/>
          <w14:ligatures w14:val="standardContextual"/>
        </w:rPr>
        <w:t>Đúng</w:t>
      </w:r>
    </w:p>
    <w:p w14:paraId="70FE5DBC"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31: </w:t>
      </w:r>
      <w:r w:rsidRPr="00490E75">
        <w:rPr>
          <w:rFonts w:ascii="Times New Roman" w:eastAsia="Aptos" w:hAnsi="Times New Roman"/>
          <w:kern w:val="2"/>
          <w:sz w:val="24"/>
          <w:szCs w:val="24"/>
          <w:lang w:val="vi-VN"/>
          <w14:ligatures w14:val="standardContextual"/>
        </w:rPr>
        <w:t>Sodium chloride được dùng trong chế biến và bảo quản thực phẩm, làm nguyên liệu chính của quy trình công nghiệp chlorine - kiềm. Công đoạn chính của công nghiệp chlorine kiềm là điện phân dung dịch sodium chloride bão hòa trong bể điện phân có màng ngăn xốp. PTHH của phản ứng điện phân dung dịch NaCl bão hòa trong bế điện phân có màng ngăn như sau: 2NaCl</w:t>
      </w:r>
      <w:r w:rsidRPr="00490E75">
        <w:rPr>
          <w:rFonts w:ascii="Times New Roman" w:eastAsia="Aptos" w:hAnsi="Times New Roman"/>
          <w:kern w:val="2"/>
          <w:sz w:val="24"/>
          <w:szCs w:val="24"/>
          <w:vertAlign w:val="subscript"/>
          <w:lang w:val="vi-VN"/>
          <w14:ligatures w14:val="standardContextual"/>
        </w:rPr>
        <w:t>(aq)</w:t>
      </w:r>
      <w:r w:rsidRPr="00490E75">
        <w:rPr>
          <w:rFonts w:ascii="Times New Roman" w:eastAsia="Aptos" w:hAnsi="Times New Roman"/>
          <w:kern w:val="2"/>
          <w:sz w:val="24"/>
          <w:szCs w:val="24"/>
          <w:lang w:val="vi-VN"/>
          <w14:ligatures w14:val="standardContextual"/>
        </w:rPr>
        <w:t xml:space="preserve"> + 2H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w:t>
      </w:r>
      <w:r w:rsidRPr="00490E75">
        <w:rPr>
          <w:rFonts w:ascii="Times New Roman" w:eastAsia="Aptos" w:hAnsi="Times New Roman"/>
          <w:kern w:val="2"/>
          <w:sz w:val="24"/>
          <w:szCs w:val="24"/>
          <w:vertAlign w:val="subscript"/>
          <w:lang w:val="vi-VN"/>
          <w14:ligatures w14:val="standardContextual"/>
        </w:rPr>
        <w:t>(l)</w:t>
      </w:r>
      <w:r w:rsidRPr="00490E75">
        <w:rPr>
          <w:rFonts w:ascii="Times New Roman" w:eastAsia="Aptos" w:hAnsi="Times New Roman"/>
          <w:kern w:val="2"/>
          <w:sz w:val="24"/>
          <w:szCs w:val="24"/>
          <w:lang w:val="vi-VN"/>
          <w14:ligatures w14:val="standardContextual"/>
        </w:rPr>
        <w:t xml:space="preserve"> → 2NaOH</w:t>
      </w:r>
      <w:r w:rsidRPr="00490E75">
        <w:rPr>
          <w:rFonts w:ascii="Times New Roman" w:eastAsia="Aptos" w:hAnsi="Times New Roman"/>
          <w:kern w:val="2"/>
          <w:sz w:val="24"/>
          <w:szCs w:val="24"/>
          <w:vertAlign w:val="subscript"/>
          <w:lang w:val="vi-VN"/>
          <w14:ligatures w14:val="standardContextual"/>
        </w:rPr>
        <w:t>(aq)</w:t>
      </w:r>
      <w:r w:rsidRPr="00490E75">
        <w:rPr>
          <w:rFonts w:ascii="Times New Roman" w:eastAsia="Aptos" w:hAnsi="Times New Roman"/>
          <w:kern w:val="2"/>
          <w:sz w:val="24"/>
          <w:szCs w:val="24"/>
          <w:lang w:val="vi-VN"/>
          <w14:ligatures w14:val="standardContextual"/>
        </w:rPr>
        <w:t xml:space="preserve"> + H</w:t>
      </w:r>
      <w:r w:rsidRPr="00490E75">
        <w:rPr>
          <w:rFonts w:ascii="Times New Roman" w:eastAsia="Aptos" w:hAnsi="Times New Roman"/>
          <w:kern w:val="2"/>
          <w:sz w:val="24"/>
          <w:szCs w:val="24"/>
          <w:vertAlign w:val="subscript"/>
          <w:lang w:val="vi-VN"/>
          <w14:ligatures w14:val="standardContextual"/>
        </w:rPr>
        <w:t>2(g)</w:t>
      </w:r>
      <w:r w:rsidRPr="00490E75">
        <w:rPr>
          <w:rFonts w:ascii="Times New Roman" w:eastAsia="Aptos" w:hAnsi="Times New Roman"/>
          <w:kern w:val="2"/>
          <w:sz w:val="24"/>
          <w:szCs w:val="24"/>
          <w:lang w:val="vi-VN"/>
          <w14:ligatures w14:val="standardContextual"/>
        </w:rPr>
        <w:t xml:space="preserve"> + Cl</w:t>
      </w:r>
      <w:r w:rsidRPr="00490E75">
        <w:rPr>
          <w:rFonts w:ascii="Times New Roman" w:eastAsia="Aptos" w:hAnsi="Times New Roman"/>
          <w:kern w:val="2"/>
          <w:sz w:val="24"/>
          <w:szCs w:val="24"/>
          <w:vertAlign w:val="subscript"/>
          <w:lang w:val="vi-VN"/>
          <w14:ligatures w14:val="standardContextual"/>
        </w:rPr>
        <w:t>2(g)</w:t>
      </w:r>
    </w:p>
    <w:p w14:paraId="695EE29D"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kern w:val="2"/>
          <w:sz w:val="24"/>
          <w:szCs w:val="24"/>
          <w:lang w:val="fr-FR"/>
          <w14:ligatures w14:val="standardContextual"/>
        </w:rPr>
        <w:t>a.</w:t>
      </w:r>
      <w:r w:rsidRPr="00490E75">
        <w:rPr>
          <w:rFonts w:ascii="Times New Roman" w:eastAsia="Aptos" w:hAnsi="Times New Roman"/>
          <w:kern w:val="2"/>
          <w:sz w:val="24"/>
          <w:szCs w:val="24"/>
          <w:lang w:val="fr-FR"/>
          <w14:ligatures w14:val="standardContextual"/>
        </w:rPr>
        <w:t xml:space="preserve"> Khí thoát ra ở anode là H</w:t>
      </w:r>
      <w:r w:rsidRPr="00490E75">
        <w:rPr>
          <w:rFonts w:ascii="Times New Roman" w:eastAsia="Aptos" w:hAnsi="Times New Roman"/>
          <w:kern w:val="2"/>
          <w:sz w:val="24"/>
          <w:szCs w:val="24"/>
          <w:vertAlign w:val="subscript"/>
          <w:lang w:val="fr-FR"/>
          <w14:ligatures w14:val="standardContextual"/>
        </w:rPr>
        <w:t>2</w:t>
      </w:r>
      <w:r w:rsidRPr="00490E75">
        <w:rPr>
          <w:rFonts w:ascii="Times New Roman" w:eastAsia="Aptos" w:hAnsi="Times New Roman"/>
          <w:kern w:val="2"/>
          <w:sz w:val="24"/>
          <w:szCs w:val="24"/>
          <w:lang w:val="fr-FR"/>
          <w14:ligatures w14:val="standardContextual"/>
        </w:rPr>
        <w:t>. Khí thoát ra ở cathode là Cl</w:t>
      </w:r>
      <w:r w:rsidRPr="00490E75">
        <w:rPr>
          <w:rFonts w:ascii="Times New Roman" w:eastAsia="Aptos" w:hAnsi="Times New Roman"/>
          <w:kern w:val="2"/>
          <w:sz w:val="24"/>
          <w:szCs w:val="24"/>
          <w:vertAlign w:val="sub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w:t>
      </w:r>
    </w:p>
    <w:p w14:paraId="7828A1D5"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kern w:val="2"/>
          <w:sz w:val="24"/>
          <w:szCs w:val="24"/>
          <w:lang w:val="fr-FR"/>
          <w14:ligatures w14:val="standardContextual"/>
        </w:rPr>
        <w:t>b.</w:t>
      </w:r>
      <w:r w:rsidRPr="00490E75">
        <w:rPr>
          <w:rFonts w:ascii="Times New Roman" w:eastAsia="Aptos" w:hAnsi="Times New Roman"/>
          <w:kern w:val="2"/>
          <w:sz w:val="24"/>
          <w:szCs w:val="24"/>
          <w:lang w:val="fr-FR"/>
          <w14:ligatures w14:val="standardContextual"/>
        </w:rPr>
        <w:t xml:space="preserve"> Dung dịch NaOH thu được sau điện phân còn lẫn NaCl, cô đặc NaCl tan ít hơn so với NaOH nên kết tinh trước và được tách ra khỏi dung dịch. </w:t>
      </w:r>
    </w:p>
    <w:p w14:paraId="49D571CC"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kern w:val="2"/>
          <w:sz w:val="24"/>
          <w:szCs w:val="24"/>
          <w:lang w:val="fr-FR"/>
          <w14:ligatures w14:val="standardContextual"/>
        </w:rPr>
        <w:t>c.</w:t>
      </w:r>
      <w:r w:rsidRPr="00490E75">
        <w:rPr>
          <w:rFonts w:ascii="Times New Roman" w:eastAsia="Aptos" w:hAnsi="Times New Roman"/>
          <w:kern w:val="2"/>
          <w:sz w:val="24"/>
          <w:szCs w:val="24"/>
          <w:lang w:val="fr-FR"/>
          <w14:ligatures w14:val="standardContextual"/>
        </w:rPr>
        <w:t xml:space="preserve"> Nếu bỏ màng ngăn xốp thì dung dịch thu được sau điện phân có tính tẩy màu. </w:t>
      </w:r>
    </w:p>
    <w:p w14:paraId="1C7B7E0C"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kern w:val="2"/>
          <w:sz w:val="24"/>
          <w:szCs w:val="24"/>
          <w:lang w:val="fr-FR"/>
          <w14:ligatures w14:val="standardContextual"/>
        </w:rPr>
        <w:t>d.</w:t>
      </w:r>
      <w:r w:rsidRPr="00490E75">
        <w:rPr>
          <w:rFonts w:ascii="Times New Roman" w:eastAsia="Aptos" w:hAnsi="Times New Roman"/>
          <w:kern w:val="2"/>
          <w:sz w:val="24"/>
          <w:szCs w:val="24"/>
          <w:lang w:val="fr-FR"/>
          <w14:ligatures w14:val="standardContextual"/>
        </w:rPr>
        <w:t xml:space="preserve"> Trong trường hợp không có màng ngăn, khi điện phân hoàn toàn dung dịch chứa 300 kg dung dịch NaCl bão hòa ở 25</w:t>
      </w:r>
      <w:r w:rsidRPr="00490E75">
        <w:rPr>
          <w:rFonts w:ascii="Times New Roman" w:eastAsia="Aptos" w:hAnsi="Times New Roman"/>
          <w:kern w:val="2"/>
          <w:sz w:val="24"/>
          <w:szCs w:val="24"/>
          <w:vertAlign w:val="superscript"/>
          <w:lang w:val="fr-FR"/>
          <w14:ligatures w14:val="standardContextual"/>
        </w:rPr>
        <w:t>0</w:t>
      </w:r>
      <w:r w:rsidRPr="00490E75">
        <w:rPr>
          <w:rFonts w:ascii="Times New Roman" w:eastAsia="Aptos" w:hAnsi="Times New Roman"/>
          <w:kern w:val="2"/>
          <w:sz w:val="24"/>
          <w:szCs w:val="24"/>
          <w:lang w:val="fr-FR"/>
          <w14:ligatures w14:val="standardContextual"/>
        </w:rPr>
        <w:t>C thì thu được dung dịch chứa NaClO 17%. (Biết độ tan của NaCl ở nhiệt độ này là 36,2 gam, coi nước bay hơi không đáng kể. Làm tròn kết quả đến hàng đơn vị).</w:t>
      </w:r>
    </w:p>
    <w:p w14:paraId="489F4B28" w14:textId="77777777" w:rsidR="00F1661C" w:rsidRPr="00490E75" w:rsidRDefault="00F1661C" w:rsidP="00F1661C">
      <w:pPr>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HDG. a. </w:t>
      </w:r>
      <w:r w:rsidRPr="00490E75">
        <w:rPr>
          <w:rFonts w:ascii="Times New Roman" w:eastAsia="Aptos" w:hAnsi="Times New Roman"/>
          <w:color w:val="EE0000"/>
          <w:kern w:val="2"/>
          <w:sz w:val="24"/>
          <w:szCs w:val="24"/>
          <w:lang w:val="fr-FR"/>
          <w14:ligatures w14:val="standardContextual"/>
        </w:rPr>
        <w:t xml:space="preserve">Sai. Ngươc lai        </w:t>
      </w:r>
    </w:p>
    <w:p w14:paraId="22130B3C" w14:textId="77777777" w:rsidR="00F1661C" w:rsidRPr="00490E75" w:rsidRDefault="00F1661C" w:rsidP="00F1661C">
      <w:pPr>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b. </w:t>
      </w:r>
      <w:r w:rsidRPr="00490E75">
        <w:rPr>
          <w:rFonts w:ascii="Times New Roman" w:eastAsia="Aptos" w:hAnsi="Times New Roman"/>
          <w:color w:val="EE0000"/>
          <w:kern w:val="2"/>
          <w:sz w:val="24"/>
          <w:szCs w:val="24"/>
          <w:lang w:val="fr-FR"/>
          <w14:ligatures w14:val="standardContextual"/>
        </w:rPr>
        <w:t xml:space="preserve">Đúng         </w:t>
      </w:r>
    </w:p>
    <w:p w14:paraId="4FA2BE22" w14:textId="77777777" w:rsidR="00F1661C" w:rsidRPr="00490E75" w:rsidRDefault="00F1661C" w:rsidP="00F1661C">
      <w:pPr>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c. </w:t>
      </w:r>
      <w:r w:rsidRPr="00490E75">
        <w:rPr>
          <w:rFonts w:ascii="Times New Roman" w:eastAsia="Aptos" w:hAnsi="Times New Roman"/>
          <w:color w:val="EE0000"/>
          <w:kern w:val="2"/>
          <w:sz w:val="24"/>
          <w:szCs w:val="24"/>
          <w:lang w:val="fr-FR"/>
          <w14:ligatures w14:val="standardContextual"/>
        </w:rPr>
        <w:t>Đúng. Thu đươc nước Giaven : 2NaOH + Cl</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ml:space="preserve"> → NaCl + NaClO + H</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O</w:t>
      </w:r>
    </w:p>
    <w:p w14:paraId="3165072D" w14:textId="77777777" w:rsidR="00F1661C" w:rsidRPr="00490E75" w:rsidRDefault="00F1661C" w:rsidP="00F1661C">
      <w:pPr>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d. </w:t>
      </w:r>
      <w:r w:rsidRPr="00490E75">
        <w:rPr>
          <w:rFonts w:ascii="Times New Roman" w:eastAsia="Aptos" w:hAnsi="Times New Roman"/>
          <w:color w:val="EE0000"/>
          <w:kern w:val="2"/>
          <w:sz w:val="24"/>
          <w:szCs w:val="24"/>
          <w:lang w:val="fr-FR"/>
          <w14:ligatures w14:val="standardContextual"/>
        </w:rPr>
        <w:t>Sai. 300 kg dung dich NaCl bão hòa chứa mNaCl = 300.36,2 : 136,2 = 79,736 (kg)</w:t>
      </w:r>
    </w:p>
    <w:p w14:paraId="0BD1279C" w14:textId="77777777" w:rsidR="00F1661C" w:rsidRPr="00490E75" w:rsidRDefault="00F1661C" w:rsidP="00F1661C">
      <w:pPr>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 xml:space="preserve">    </w:t>
      </w:r>
      <w:r w:rsidRPr="00490E75">
        <w:rPr>
          <w:rFonts w:ascii="Times New Roman" w:eastAsia="Aptos" w:hAnsi="Times New Roman"/>
          <w:color w:val="EE0000"/>
          <w:kern w:val="2"/>
          <w:sz w:val="24"/>
          <w:szCs w:val="24"/>
          <w:lang w:val="vi-VN"/>
          <w14:ligatures w14:val="standardContextual"/>
        </w:rPr>
        <w:t>2NaCl</w:t>
      </w:r>
      <w:r w:rsidRPr="00490E75">
        <w:rPr>
          <w:rFonts w:ascii="Times New Roman" w:eastAsia="Aptos" w:hAnsi="Times New Roman"/>
          <w:color w:val="EE0000"/>
          <w:kern w:val="2"/>
          <w:sz w:val="24"/>
          <w:szCs w:val="24"/>
          <w:vertAlign w:val="subscript"/>
          <w:lang w:val="vi-VN"/>
          <w14:ligatures w14:val="standardContextual"/>
        </w:rPr>
        <w:t>(aq)</w:t>
      </w:r>
      <w:r w:rsidRPr="00490E75">
        <w:rPr>
          <w:rFonts w:ascii="Times New Roman" w:eastAsia="Aptos" w:hAnsi="Times New Roman"/>
          <w:color w:val="EE0000"/>
          <w:kern w:val="2"/>
          <w:sz w:val="24"/>
          <w:szCs w:val="24"/>
          <w:lang w:val="vi-VN"/>
          <w14:ligatures w14:val="standardContextual"/>
        </w:rPr>
        <w:t xml:space="preserve"> + 2H</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O</w:t>
      </w:r>
      <w:r w:rsidRPr="00490E75">
        <w:rPr>
          <w:rFonts w:ascii="Times New Roman" w:eastAsia="Aptos" w:hAnsi="Times New Roman"/>
          <w:color w:val="EE0000"/>
          <w:kern w:val="2"/>
          <w:sz w:val="24"/>
          <w:szCs w:val="24"/>
          <w:vertAlign w:val="subscript"/>
          <w:lang w:val="vi-VN"/>
          <w14:ligatures w14:val="standardContextual"/>
        </w:rPr>
        <w:t>(l)</w:t>
      </w:r>
      <w:r w:rsidRPr="00490E75">
        <w:rPr>
          <w:rFonts w:ascii="Times New Roman" w:eastAsia="Aptos" w:hAnsi="Times New Roman"/>
          <w:color w:val="EE0000"/>
          <w:kern w:val="2"/>
          <w:sz w:val="24"/>
          <w:szCs w:val="24"/>
          <w:lang w:val="vi-VN"/>
          <w14:ligatures w14:val="standardContextual"/>
        </w:rPr>
        <w:t xml:space="preserve"> → 2NaOH</w:t>
      </w:r>
      <w:r w:rsidRPr="00490E75">
        <w:rPr>
          <w:rFonts w:ascii="Times New Roman" w:eastAsia="Aptos" w:hAnsi="Times New Roman"/>
          <w:color w:val="EE0000"/>
          <w:kern w:val="2"/>
          <w:sz w:val="24"/>
          <w:szCs w:val="24"/>
          <w:vertAlign w:val="subscript"/>
          <w:lang w:val="vi-VN"/>
          <w14:ligatures w14:val="standardContextual"/>
        </w:rPr>
        <w:t>(aq)</w:t>
      </w:r>
      <w:r w:rsidRPr="00490E75">
        <w:rPr>
          <w:rFonts w:ascii="Times New Roman" w:eastAsia="Aptos" w:hAnsi="Times New Roman"/>
          <w:color w:val="EE0000"/>
          <w:kern w:val="2"/>
          <w:sz w:val="24"/>
          <w:szCs w:val="24"/>
          <w:lang w:val="vi-VN"/>
          <w14:ligatures w14:val="standardContextual"/>
        </w:rPr>
        <w:t xml:space="preserve"> + H</w:t>
      </w:r>
      <w:r w:rsidRPr="00490E75">
        <w:rPr>
          <w:rFonts w:ascii="Times New Roman" w:eastAsia="Aptos" w:hAnsi="Times New Roman"/>
          <w:color w:val="EE0000"/>
          <w:kern w:val="2"/>
          <w:sz w:val="24"/>
          <w:szCs w:val="24"/>
          <w:vertAlign w:val="subscript"/>
          <w:lang w:val="vi-VN"/>
          <w14:ligatures w14:val="standardContextual"/>
        </w:rPr>
        <w:t>2(g)</w:t>
      </w:r>
      <w:r w:rsidRPr="00490E75">
        <w:rPr>
          <w:rFonts w:ascii="Times New Roman" w:eastAsia="Aptos" w:hAnsi="Times New Roman"/>
          <w:color w:val="EE0000"/>
          <w:kern w:val="2"/>
          <w:sz w:val="24"/>
          <w:szCs w:val="24"/>
          <w:lang w:val="vi-VN"/>
          <w14:ligatures w14:val="standardContextual"/>
        </w:rPr>
        <w:t xml:space="preserve"> + Cl</w:t>
      </w:r>
      <w:r w:rsidRPr="00490E75">
        <w:rPr>
          <w:rFonts w:ascii="Times New Roman" w:eastAsia="Aptos" w:hAnsi="Times New Roman"/>
          <w:color w:val="EE0000"/>
          <w:kern w:val="2"/>
          <w:sz w:val="24"/>
          <w:szCs w:val="24"/>
          <w:vertAlign w:val="subscript"/>
          <w:lang w:val="vi-VN"/>
          <w14:ligatures w14:val="standardContextual"/>
        </w:rPr>
        <w:t>2(g)</w:t>
      </w:r>
      <w:r w:rsidRPr="00490E75">
        <w:rPr>
          <w:rFonts w:ascii="Times New Roman" w:eastAsia="Aptos" w:hAnsi="Times New Roman"/>
          <w:color w:val="EE0000"/>
          <w:kern w:val="2"/>
          <w:sz w:val="24"/>
          <w:szCs w:val="24"/>
          <w:lang w:val="fr-FR"/>
          <w14:ligatures w14:val="standardContextual"/>
        </w:rPr>
        <w:t xml:space="preserve">        Cl</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ml:space="preserve"> + 2NaOH </w:t>
      </w:r>
      <w:r w:rsidRPr="00490E75">
        <w:rPr>
          <w:rFonts w:ascii="Times New Roman" w:eastAsia="Aptos" w:hAnsi="Times New Roman"/>
          <w:color w:val="EE0000"/>
          <w:kern w:val="2"/>
          <w:sz w:val="24"/>
          <w:szCs w:val="24"/>
          <w:lang w:val="vi-VN"/>
          <w14:ligatures w14:val="standardContextual"/>
        </w:rPr>
        <w:t>→</w:t>
      </w:r>
      <w:r w:rsidRPr="00490E75">
        <w:rPr>
          <w:rFonts w:ascii="Times New Roman" w:eastAsia="Aptos" w:hAnsi="Times New Roman"/>
          <w:color w:val="EE0000"/>
          <w:kern w:val="2"/>
          <w:sz w:val="24"/>
          <w:szCs w:val="24"/>
          <w:lang w:val="fr-FR"/>
          <w14:ligatures w14:val="standardContextual"/>
        </w:rPr>
        <w:t xml:space="preserve"> NaCl + NaClO + H</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ml:space="preserve">O   </w:t>
      </w:r>
    </w:p>
    <w:p w14:paraId="71E9527A" w14:textId="77777777" w:rsidR="00F1661C" w:rsidRPr="00490E75" w:rsidRDefault="00F1661C" w:rsidP="00F1661C">
      <w:pPr>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Rút gon ta có : NaCl + H</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ml:space="preserve">O </w:t>
      </w:r>
      <w:r w:rsidRPr="00490E75">
        <w:rPr>
          <w:rFonts w:ascii="Times New Roman" w:eastAsia="Aptos" w:hAnsi="Times New Roman"/>
          <w:color w:val="EE0000"/>
          <w:kern w:val="2"/>
          <w:sz w:val="24"/>
          <w:szCs w:val="24"/>
          <w:lang w:val="vi-VN"/>
          <w14:ligatures w14:val="standardContextual"/>
        </w:rPr>
        <w:t>→</w:t>
      </w:r>
      <w:r w:rsidRPr="00490E75">
        <w:rPr>
          <w:rFonts w:ascii="Times New Roman" w:eastAsia="Aptos" w:hAnsi="Times New Roman"/>
          <w:color w:val="EE0000"/>
          <w:kern w:val="2"/>
          <w:sz w:val="24"/>
          <w:szCs w:val="24"/>
          <w:lang w:val="fr-FR"/>
          <w14:ligatures w14:val="standardContextual"/>
        </w:rPr>
        <w:t xml:space="preserve"> NaClO + H</w:t>
      </w:r>
      <w:r w:rsidRPr="00490E75">
        <w:rPr>
          <w:rFonts w:ascii="Times New Roman" w:eastAsia="Aptos" w:hAnsi="Times New Roman"/>
          <w:color w:val="EE0000"/>
          <w:kern w:val="2"/>
          <w:sz w:val="24"/>
          <w:szCs w:val="24"/>
          <w:vertAlign w:val="subscript"/>
          <w:lang w:val="fr-FR"/>
          <w14:ligatures w14:val="standardContextual"/>
        </w:rPr>
        <w:t>2</w:t>
      </w:r>
    </w:p>
    <w:p w14:paraId="1F0E051D"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lang w:val="fr-FR"/>
          <w14:ligatures w14:val="standardContextual"/>
        </w:rPr>
        <w:tab/>
        <w:t xml:space="preserve">           1,363</w:t>
      </w:r>
      <w:r w:rsidRPr="00490E75">
        <w:rPr>
          <w:rFonts w:ascii="Times New Roman" w:eastAsia="Aptos" w:hAnsi="Times New Roman"/>
          <w:color w:val="EE0000"/>
          <w:kern w:val="2"/>
          <w:sz w:val="24"/>
          <w:szCs w:val="24"/>
          <w:lang w:val="vi-VN"/>
          <w14:ligatures w14:val="standardContextual"/>
        </w:rPr>
        <w:t>→</w:t>
      </w:r>
      <w:r w:rsidRPr="00490E75">
        <w:rPr>
          <w:rFonts w:ascii="Times New Roman" w:eastAsia="Aptos" w:hAnsi="Times New Roman"/>
          <w:color w:val="EE0000"/>
          <w:kern w:val="2"/>
          <w:sz w:val="24"/>
          <w:szCs w:val="24"/>
          <w14:ligatures w14:val="standardContextual"/>
        </w:rPr>
        <w:t xml:space="preserve">              1,363         suy ra: C%(NaClO) = 34,16%.</w:t>
      </w:r>
    </w:p>
    <w:p w14:paraId="77E6E77F"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lang w:val="fr-FR"/>
          <w14:ligatures w14:val="standardContextual"/>
        </w:rPr>
        <w:t xml:space="preserve">Câu 32. </w:t>
      </w:r>
      <w:r w:rsidRPr="00490E75">
        <w:rPr>
          <w:rFonts w:ascii="Times New Roman" w:eastAsia="Aptos" w:hAnsi="Times New Roman"/>
          <w:kern w:val="2"/>
          <w:sz w:val="24"/>
          <w:szCs w:val="24"/>
          <w:lang w:val="fr-FR"/>
          <w14:ligatures w14:val="standardContextual"/>
        </w:rPr>
        <w:t>Cho cân bằng hóa học và sơ đồ tổng hợp ammonia: N</w:t>
      </w:r>
      <w:r w:rsidRPr="00490E75">
        <w:rPr>
          <w:rFonts w:ascii="Times New Roman" w:eastAsia="Aptos" w:hAnsi="Times New Roman"/>
          <w:kern w:val="2"/>
          <w:sz w:val="24"/>
          <w:szCs w:val="24"/>
          <w:vertAlign w:val="subscript"/>
          <w:lang w:val="fr-FR"/>
          <w14:ligatures w14:val="standardContextual"/>
        </w:rPr>
        <w:t>2(g)</w:t>
      </w:r>
      <w:r w:rsidRPr="00490E75">
        <w:rPr>
          <w:rFonts w:ascii="Times New Roman" w:eastAsia="Aptos" w:hAnsi="Times New Roman"/>
          <w:kern w:val="2"/>
          <w:sz w:val="24"/>
          <w:szCs w:val="24"/>
          <w:lang w:val="fr-FR"/>
          <w14:ligatures w14:val="standardContextual"/>
        </w:rPr>
        <w:t xml:space="preserve"> + 3H</w:t>
      </w:r>
      <w:r w:rsidRPr="00490E75">
        <w:rPr>
          <w:rFonts w:ascii="Times New Roman" w:eastAsia="Aptos" w:hAnsi="Times New Roman"/>
          <w:kern w:val="2"/>
          <w:sz w:val="24"/>
          <w:szCs w:val="24"/>
          <w:vertAlign w:val="subscript"/>
          <w:lang w:val="fr-FR"/>
          <w14:ligatures w14:val="standardContextual"/>
        </w:rPr>
        <w:t>2(g)</w:t>
      </w:r>
      <w:r w:rsidRPr="00490E75">
        <w:rPr>
          <w:rFonts w:ascii="Times New Roman" w:eastAsia="Aptos" w:hAnsi="Times New Roman"/>
          <w:kern w:val="2"/>
          <w:sz w:val="24"/>
          <w:szCs w:val="24"/>
          <w:lang w:val="fr-FR"/>
          <w14:ligatures w14:val="standardContextual"/>
        </w:rPr>
        <w:t xml:space="preserve"> </w:t>
      </w:r>
      <w:r w:rsidRPr="00490E75">
        <w:rPr>
          <w:rFonts w:ascii="Times New Roman" w:eastAsia="Aptos" w:hAnsi="Times New Roman"/>
          <w:kern w:val="2"/>
          <w:position w:val="-8"/>
          <w:sz w:val="24"/>
          <w:szCs w:val="24"/>
          <w14:ligatures w14:val="standardContextual"/>
        </w:rPr>
        <w:object w:dxaOrig="345" w:dyaOrig="270" w14:anchorId="5043FF2A">
          <v:shape id="_x0000_i1546" type="#_x0000_t75" style="width:17.25pt;height:13.5pt" o:ole="">
            <v:imagedata r:id="rId1017" o:title=""/>
          </v:shape>
          <o:OLEObject Type="Embed" ProgID="Equation.DSMT4" ShapeID="_x0000_i1546" DrawAspect="Content" ObjectID="_1832952814" r:id="rId1018"/>
        </w:object>
      </w:r>
      <w:r w:rsidRPr="00490E75">
        <w:rPr>
          <w:rFonts w:ascii="Times New Roman" w:eastAsia="Aptos" w:hAnsi="Times New Roman"/>
          <w:kern w:val="2"/>
          <w:sz w:val="24"/>
          <w:szCs w:val="24"/>
          <w:lang w:val="fr-FR"/>
          <w14:ligatures w14:val="standardContextual"/>
        </w:rPr>
        <w:t xml:space="preserve"> 2NH</w:t>
      </w:r>
      <w:r w:rsidRPr="00490E75">
        <w:rPr>
          <w:rFonts w:ascii="Times New Roman" w:eastAsia="Aptos" w:hAnsi="Times New Roman"/>
          <w:kern w:val="2"/>
          <w:sz w:val="24"/>
          <w:szCs w:val="24"/>
          <w:vertAlign w:val="subscript"/>
          <w:lang w:val="fr-FR"/>
          <w14:ligatures w14:val="standardContextual"/>
        </w:rPr>
        <w:t>3(g)</w:t>
      </w:r>
      <w:r w:rsidRPr="00490E75">
        <w:rPr>
          <w:rFonts w:ascii="Times New Roman" w:eastAsia="Aptos" w:hAnsi="Times New Roman"/>
          <w:kern w:val="2"/>
          <w:sz w:val="24"/>
          <w:szCs w:val="24"/>
          <w:lang w:val="fr-FR"/>
          <w14:ligatures w14:val="standardContextual"/>
        </w:rPr>
        <w:t xml:space="preserve"> </w:t>
      </w:r>
      <w:r w:rsidRPr="00490E75">
        <w:rPr>
          <w:rFonts w:ascii="Times New Roman" w:eastAsia="Aptos" w:hAnsi="Times New Roman"/>
          <w:kern w:val="2"/>
          <w:position w:val="-12"/>
          <w:sz w:val="24"/>
          <w:szCs w:val="24"/>
          <w:lang w:val="fr-FR"/>
          <w14:ligatures w14:val="standardContextual"/>
        </w:rPr>
        <w:object w:dxaOrig="1635" w:dyaOrig="390" w14:anchorId="5BA0D582">
          <v:shape id="_x0000_i1547" type="#_x0000_t75" style="width:81.75pt;height:19.5pt" o:ole="">
            <v:imagedata r:id="rId1019" o:title=""/>
          </v:shape>
          <o:OLEObject Type="Embed" ProgID="Equation.DSMT4" ShapeID="_x0000_i1547" DrawAspect="Content" ObjectID="_1832952815" r:id="rId1020"/>
        </w:object>
      </w:r>
    </w:p>
    <w:p w14:paraId="704BFBA7" w14:textId="77777777" w:rsidR="00F1661C" w:rsidRPr="00490E75" w:rsidRDefault="00F1661C" w:rsidP="00F1661C">
      <w:pPr>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2E18E4FB" wp14:editId="0C152DE1">
            <wp:extent cx="2733675" cy="1571625"/>
            <wp:effectExtent l="0" t="0" r="9525" b="9525"/>
            <wp:docPr id="1448656521" name="Picture 1448656521" descr="Description: Diagram of a heat exchang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escription: Diagram of a heat exchanger&#10;&#10;AI-generated content may be incorrect."/>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2733675" cy="1571625"/>
                    </a:xfrm>
                    <a:prstGeom prst="rect">
                      <a:avLst/>
                    </a:prstGeom>
                    <a:noFill/>
                    <a:ln>
                      <a:noFill/>
                    </a:ln>
                  </pic:spPr>
                </pic:pic>
              </a:graphicData>
            </a:graphic>
          </wp:inline>
        </w:drawing>
      </w:r>
    </w:p>
    <w:p w14:paraId="2E023413"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Bộ phận nén có vai trò tăng áp suất của hệ phản ứng trong tháp phản ứng lên đến gần 200 barr để cân bằng phản ứng tổng hợp ammonia chuyển dịch theo chiều thuận (chiều tạo ammonia). </w:t>
      </w:r>
    </w:p>
    <w:p w14:paraId="259480DD"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Khi tăng nhiệt độ, cân bằng chuyển dịch theo chiều nghịch còn hằng số cân bằng không thay đối </w:t>
      </w:r>
    </w:p>
    <w:p w14:paraId="4D206E75"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Nhiệt độ sôi của T thấp hơn so với X và Y nên tại tháp làm lạnh toàn bộ khí T sẽ hóa lỏng sau đó tách ra, còn X và Y vẫn ở trạng thái khí và thực hiện vòng tuần hoàn mới. </w:t>
      </w:r>
    </w:p>
    <w:p w14:paraId="703A65FA"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Nếu thể tích chất X và chất Y lấy ban đầu lần lượt bằng 3,7185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và 1,2395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thì sau phản ứng thể tích chất T thu được là 0,4958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(các khí đo ở điều kiện chuẩn). Hiệu suất phản ứng tổng hợp ammonia bằng 20%. Biết ở điều kiện thường Y khá trơ. </w:t>
      </w:r>
    </w:p>
    <w:p w14:paraId="0B67221B"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HDG </w:t>
      </w:r>
      <w:r w:rsidRPr="00490E75">
        <w:rPr>
          <w:rFonts w:ascii="Times New Roman" w:eastAsia="Aptos" w:hAnsi="Times New Roman"/>
          <w:b/>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Đúng. Tăng áp suất thì DCCB theo chiều thuân, tăng hiêu suất tổng hơp NH</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w:t>
      </w:r>
    </w:p>
    <w:p w14:paraId="0E942A12" w14:textId="77777777" w:rsidR="00F1661C" w:rsidRPr="00490E75" w:rsidRDefault="00F1661C" w:rsidP="00F1661C">
      <w:pPr>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b. </w:t>
      </w:r>
      <w:r w:rsidRPr="00490E75">
        <w:rPr>
          <w:rFonts w:ascii="Times New Roman" w:eastAsia="Aptos" w:hAnsi="Times New Roman"/>
          <w:color w:val="EE0000"/>
          <w:kern w:val="2"/>
          <w:sz w:val="24"/>
          <w:szCs w:val="24"/>
          <w:lang w:val="fr-FR"/>
          <w14:ligatures w14:val="standardContextual"/>
        </w:rPr>
        <w:t>Sai. Tăng nhiêt đô phản ứng thu nhiêt nên DCCB theo chiều nghich. Hằng số cân bằng thay đổi.</w:t>
      </w:r>
    </w:p>
    <w:p w14:paraId="651EBA38" w14:textId="77777777" w:rsidR="00F1661C" w:rsidRPr="00490E75" w:rsidRDefault="00F1661C" w:rsidP="00F1661C">
      <w:pPr>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c. </w:t>
      </w:r>
      <w:r w:rsidRPr="00490E75">
        <w:rPr>
          <w:rFonts w:ascii="Times New Roman" w:eastAsia="Aptos" w:hAnsi="Times New Roman"/>
          <w:color w:val="EE0000"/>
          <w:kern w:val="2"/>
          <w:sz w:val="24"/>
          <w:szCs w:val="24"/>
          <w:lang w:val="fr-FR"/>
          <w14:ligatures w14:val="standardContextual"/>
        </w:rPr>
        <w:t>Sai. Nhiêt đô sôi của T (NH</w:t>
      </w:r>
      <w:r w:rsidRPr="00490E75">
        <w:rPr>
          <w:rFonts w:ascii="Times New Roman" w:eastAsia="Aptos" w:hAnsi="Times New Roman"/>
          <w:color w:val="EE0000"/>
          <w:kern w:val="2"/>
          <w:sz w:val="24"/>
          <w:szCs w:val="24"/>
          <w:vertAlign w:val="subscript"/>
          <w:lang w:val="fr-FR"/>
          <w14:ligatures w14:val="standardContextual"/>
        </w:rPr>
        <w:t>3</w:t>
      </w:r>
      <w:r w:rsidRPr="00490E75">
        <w:rPr>
          <w:rFonts w:ascii="Times New Roman" w:eastAsia="Aptos" w:hAnsi="Times New Roman"/>
          <w:color w:val="EE0000"/>
          <w:kern w:val="2"/>
          <w:sz w:val="24"/>
          <w:szCs w:val="24"/>
          <w:lang w:val="fr-FR"/>
          <w14:ligatures w14:val="standardContextual"/>
        </w:rPr>
        <w:t>) cao hơn N</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H</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ml:space="preserve"> nên ở giàn lanh T ở thể lỏng còn X, Y thể khí nên thưc hiên vòng tuần hoàn mới.</w:t>
      </w:r>
    </w:p>
    <w:p w14:paraId="66DAF3B2" w14:textId="77777777" w:rsidR="00F1661C" w:rsidRPr="00490E75" w:rsidRDefault="00F1661C" w:rsidP="00F1661C">
      <w:pPr>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d. </w:t>
      </w:r>
      <w:r w:rsidRPr="00490E75">
        <w:rPr>
          <w:rFonts w:ascii="Times New Roman" w:eastAsia="Aptos" w:hAnsi="Times New Roman"/>
          <w:color w:val="EE0000"/>
          <w:kern w:val="2"/>
          <w:sz w:val="24"/>
          <w:szCs w:val="24"/>
          <w:lang w:val="fr-FR"/>
          <w14:ligatures w14:val="standardContextual"/>
        </w:rPr>
        <w:t>Đúng. PTHH : N</w:t>
      </w:r>
      <w:r w:rsidRPr="00490E75">
        <w:rPr>
          <w:rFonts w:ascii="Times New Roman" w:eastAsia="Aptos" w:hAnsi="Times New Roman"/>
          <w:color w:val="EE0000"/>
          <w:kern w:val="2"/>
          <w:sz w:val="24"/>
          <w:szCs w:val="24"/>
          <w:vertAlign w:val="subscript"/>
          <w:lang w:val="fr-FR"/>
          <w14:ligatures w14:val="standardContextual"/>
        </w:rPr>
        <w:t>2(g)</w:t>
      </w:r>
      <w:r w:rsidRPr="00490E75">
        <w:rPr>
          <w:rFonts w:ascii="Times New Roman" w:eastAsia="Aptos" w:hAnsi="Times New Roman"/>
          <w:color w:val="EE0000"/>
          <w:kern w:val="2"/>
          <w:sz w:val="24"/>
          <w:szCs w:val="24"/>
          <w:lang w:val="fr-FR"/>
          <w14:ligatures w14:val="standardContextual"/>
        </w:rPr>
        <w:t xml:space="preserve"> + 3H</w:t>
      </w:r>
      <w:r w:rsidRPr="00490E75">
        <w:rPr>
          <w:rFonts w:ascii="Times New Roman" w:eastAsia="Aptos" w:hAnsi="Times New Roman"/>
          <w:color w:val="EE0000"/>
          <w:kern w:val="2"/>
          <w:sz w:val="24"/>
          <w:szCs w:val="24"/>
          <w:vertAlign w:val="subscript"/>
          <w:lang w:val="fr-FR"/>
          <w14:ligatures w14:val="standardContextual"/>
        </w:rPr>
        <w:t>2(g)</w:t>
      </w:r>
      <w:r w:rsidRPr="00490E75">
        <w:rPr>
          <w:rFonts w:ascii="Times New Roman" w:eastAsia="Aptos" w:hAnsi="Times New Roman"/>
          <w:color w:val="EE0000"/>
          <w:kern w:val="2"/>
          <w:sz w:val="24"/>
          <w:szCs w:val="24"/>
          <w:lang w:val="fr-FR"/>
          <w14:ligatures w14:val="standardContextual"/>
        </w:rPr>
        <w:t xml:space="preserve"> </w:t>
      </w:r>
      <w:r w:rsidRPr="00490E75">
        <w:rPr>
          <w:rFonts w:ascii="Times New Roman" w:eastAsia="Aptos" w:hAnsi="Times New Roman"/>
          <w:color w:val="EE0000"/>
          <w:kern w:val="2"/>
          <w:position w:val="-8"/>
          <w:sz w:val="24"/>
          <w:szCs w:val="24"/>
          <w14:ligatures w14:val="standardContextual"/>
        </w:rPr>
        <w:object w:dxaOrig="345" w:dyaOrig="270" w14:anchorId="442BC19B">
          <v:shape id="_x0000_i1548" type="#_x0000_t75" style="width:17.25pt;height:13.5pt" o:ole="">
            <v:imagedata r:id="rId1017" o:title=""/>
          </v:shape>
          <o:OLEObject Type="Embed" ProgID="Equation.DSMT4" ShapeID="_x0000_i1548" DrawAspect="Content" ObjectID="_1832952816" r:id="rId1022"/>
        </w:object>
      </w:r>
      <w:r w:rsidRPr="00490E75">
        <w:rPr>
          <w:rFonts w:ascii="Times New Roman" w:eastAsia="Aptos" w:hAnsi="Times New Roman"/>
          <w:color w:val="EE0000"/>
          <w:kern w:val="2"/>
          <w:sz w:val="24"/>
          <w:szCs w:val="24"/>
          <w:lang w:val="fr-FR"/>
          <w14:ligatures w14:val="standardContextual"/>
        </w:rPr>
        <w:t xml:space="preserve"> 2NH</w:t>
      </w:r>
      <w:r w:rsidRPr="00490E75">
        <w:rPr>
          <w:rFonts w:ascii="Times New Roman" w:eastAsia="Aptos" w:hAnsi="Times New Roman"/>
          <w:color w:val="EE0000"/>
          <w:kern w:val="2"/>
          <w:sz w:val="24"/>
          <w:szCs w:val="24"/>
          <w:vertAlign w:val="subscript"/>
          <w:lang w:val="fr-FR"/>
          <w14:ligatures w14:val="standardContextual"/>
        </w:rPr>
        <w:t xml:space="preserve">3(g)         </w:t>
      </w:r>
      <w:r w:rsidRPr="00490E75">
        <w:rPr>
          <w:rFonts w:ascii="Times New Roman" w:eastAsia="Aptos" w:hAnsi="Times New Roman"/>
          <w:color w:val="EE0000"/>
          <w:kern w:val="2"/>
          <w:sz w:val="24"/>
          <w:szCs w:val="24"/>
          <w:lang w:val="fr-FR"/>
          <w14:ligatures w14:val="standardContextual"/>
        </w:rPr>
        <w:t>(Y: N</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 X: H</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w:t>
      </w:r>
    </w:p>
    <w:p w14:paraId="78C3EF71"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lang w:val="fr-FR"/>
          <w14:ligatures w14:val="standardContextual"/>
        </w:rPr>
        <w:t xml:space="preserve">         </w:t>
      </w:r>
      <w:r w:rsidRPr="00490E75">
        <w:rPr>
          <w:rFonts w:ascii="Times New Roman" w:eastAsia="Aptos" w:hAnsi="Times New Roman"/>
          <w:color w:val="EE0000"/>
          <w:kern w:val="2"/>
          <w:sz w:val="24"/>
          <w:szCs w:val="24"/>
          <w14:ligatures w14:val="standardContextual"/>
        </w:rPr>
        <w:t>Ban đầu: 1,2395  3,7185</w:t>
      </w:r>
    </w:p>
    <w:p w14:paraId="0FC5C4F4"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lastRenderedPageBreak/>
        <w:t>Pứ (H = 20%): 0,2479→                 0,4958</w:t>
      </w:r>
    </w:p>
    <w:p w14:paraId="312184B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Câu 33:</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sz w:val="24"/>
          <w:szCs w:val="24"/>
          <w:lang w:val="vi-VN"/>
          <w14:ligatures w14:val="standardContextual"/>
        </w:rPr>
        <w:t>Sodium được sản xuất trong công nghiệp bằng cách điện phân muối ăn nóng chảy ở nhiệt độ khoảng 800</w:t>
      </w:r>
      <w:r w:rsidRPr="00490E75">
        <w:rPr>
          <w:rFonts w:ascii="Times New Roman" w:eastAsia="Aptos" w:hAnsi="Times New Roman"/>
          <w:kern w:val="2"/>
          <w:sz w:val="24"/>
          <w:szCs w:val="24"/>
          <w:vertAlign w:val="superscript"/>
          <w:lang w:val="vi-VN"/>
          <w14:ligatures w14:val="standardContextual"/>
        </w:rPr>
        <w:t>0</w:t>
      </w:r>
      <w:r w:rsidRPr="00490E75">
        <w:rPr>
          <w:rFonts w:ascii="Times New Roman" w:eastAsia="Aptos" w:hAnsi="Times New Roman"/>
          <w:kern w:val="2"/>
          <w:sz w:val="24"/>
          <w:szCs w:val="24"/>
          <w:lang w:val="vi-VN"/>
          <w14:ligatures w14:val="standardContextual"/>
        </w:rPr>
        <w:t>C. Sơ đồ bình điện phân được mô tả như hình sau:</w:t>
      </w:r>
    </w:p>
    <w:p w14:paraId="6DECD2D7"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lang w:val="vi-VN"/>
          <w14:ligatures w14:val="standardContextual"/>
        </w:rPr>
      </w:pPr>
      <w:r w:rsidRPr="00490E75">
        <w:rPr>
          <w:rFonts w:ascii="Times New Roman" w:eastAsia="Aptos" w:hAnsi="Times New Roman"/>
          <w:noProof/>
          <w:kern w:val="2"/>
          <w:sz w:val="24"/>
          <w:szCs w:val="24"/>
        </w:rPr>
        <w:drawing>
          <wp:inline distT="0" distB="0" distL="0" distR="0" wp14:anchorId="238DC929" wp14:editId="116AFB1F">
            <wp:extent cx="2533650" cy="1304925"/>
            <wp:effectExtent l="0" t="0" r="0" b="9525"/>
            <wp:docPr id="1448656522" name="Picture 1448656522" descr="Description: 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escription: A screenshot of a computer&#10;&#10;AI-generated content may be incorrect."/>
                    <pic:cNvPicPr>
                      <a:picLocks noChangeAspect="1" noChangeArrowheads="1"/>
                    </pic:cNvPicPr>
                  </pic:nvPicPr>
                  <pic:blipFill>
                    <a:blip r:embed="rId1023" cstate="print">
                      <a:extLst>
                        <a:ext uri="{28A0092B-C50C-407E-A947-70E740481C1C}">
                          <a14:useLocalDpi xmlns:a14="http://schemas.microsoft.com/office/drawing/2010/main" val="0"/>
                        </a:ext>
                      </a:extLst>
                    </a:blip>
                    <a:srcRect/>
                    <a:stretch>
                      <a:fillRect/>
                    </a:stretch>
                  </pic:blipFill>
                  <pic:spPr bwMode="auto">
                    <a:xfrm>
                      <a:off x="0" y="0"/>
                      <a:ext cx="2533650" cy="1304925"/>
                    </a:xfrm>
                    <a:prstGeom prst="rect">
                      <a:avLst/>
                    </a:prstGeom>
                    <a:noFill/>
                    <a:ln>
                      <a:noFill/>
                    </a:ln>
                  </pic:spPr>
                </pic:pic>
              </a:graphicData>
            </a:graphic>
          </wp:inline>
        </w:drawing>
      </w:r>
    </w:p>
    <w:p w14:paraId="3161801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Trong quá trình sản xuất sodium, người ta sử dụng điện cực X làm bằng than chì, điện cực Y làm bằng kim loại Fe.</w:t>
      </w:r>
    </w:p>
    <w:p w14:paraId="047AA65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Hệ thống ống dẫn sodium và bình thu sodium nóng chảy luôn được đặt trong môi trường khí trơ.</w:t>
      </w:r>
    </w:p>
    <w:p w14:paraId="704BA70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Hệ thống thu kim loại sodium được lắp đặt phía trên bề mặt bình điện phân do sodium thu được ở thể lỏng</w:t>
      </w:r>
    </w:p>
    <w:p w14:paraId="215482F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Với một quy mô sản xuất mức trung bình, người ta dùng cường độ dòng điện là 9000 A thì sau 8 giờ sản xuất được 49,42 kg sodium (hiệu suất cả quá trình đạt 80%). Biết điện lượng được tính toán theo CT: q = I.t = n.F. Trong đó t là thời gian (s), I là cường độ dòng điện (A), n là số mol electron trao đổi ở mỗi điện cực, F = 96500 C/mol. Kết quả được làm tròn đến hàng phần trăm.</w:t>
      </w:r>
    </w:p>
    <w:p w14:paraId="42308D6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5BAD7C3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b/>
          <w:bCs/>
          <w:color w:val="EE0000"/>
          <w:kern w:val="2"/>
          <w:sz w:val="24"/>
          <w:szCs w:val="24"/>
          <w14:ligatures w14:val="standardContextual"/>
        </w:rPr>
        <w:t xml:space="preserve"> </w:t>
      </w:r>
      <w:r w:rsidRPr="00490E75">
        <w:rPr>
          <w:rFonts w:ascii="Times New Roman" w:eastAsia="Aptos" w:hAnsi="Times New Roman"/>
          <w:b/>
          <w:color w:val="EE0000"/>
          <w:kern w:val="2"/>
          <w:sz w:val="24"/>
          <w:szCs w:val="24"/>
          <w:lang w:val="vi-VN"/>
          <w14:ligatures w14:val="standardContextual"/>
        </w:rPr>
        <w:t xml:space="preserve">a. </w:t>
      </w:r>
      <w:r w:rsidRPr="00490E75">
        <w:rPr>
          <w:rFonts w:ascii="Times New Roman" w:eastAsia="Aptos" w:hAnsi="Times New Roman"/>
          <w:color w:val="EE0000"/>
          <w:kern w:val="2"/>
          <w:sz w:val="24"/>
          <w:szCs w:val="24"/>
          <w:lang w:val="vi-VN"/>
          <w14:ligatures w14:val="standardContextual"/>
        </w:rPr>
        <w:t>Sai. Điệc cực (+) bằng Fe thì khí Cl</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 xml:space="preserve"> sinh ra sẽ ăn mòn dương cực. Vậy cực (+) graphite || cực (-) iron      </w:t>
      </w:r>
    </w:p>
    <w:p w14:paraId="29821A2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lang w:val="vi-VN"/>
          <w14:ligatures w14:val="standardContextual"/>
        </w:rPr>
        <w:t xml:space="preserve">b. </w:t>
      </w:r>
      <w:r w:rsidRPr="00490E75">
        <w:rPr>
          <w:rFonts w:ascii="Times New Roman" w:eastAsia="Aptos" w:hAnsi="Times New Roman"/>
          <w:color w:val="EE0000"/>
          <w:kern w:val="2"/>
          <w:sz w:val="24"/>
          <w:szCs w:val="24"/>
          <w:lang w:val="vi-VN"/>
          <w14:ligatures w14:val="standardContextual"/>
        </w:rPr>
        <w:t xml:space="preserve">Đúng. Vì Na lỏng nhiệt độ cao khử rất mạnh.        </w:t>
      </w:r>
    </w:p>
    <w:p w14:paraId="7F310B8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b/>
          <w:color w:val="EE0000"/>
          <w:kern w:val="2"/>
          <w:sz w:val="24"/>
          <w:szCs w:val="24"/>
          <w:lang w:val="vi-VN"/>
          <w14:ligatures w14:val="standardContextual"/>
        </w:rPr>
        <w:t xml:space="preserve">c. </w:t>
      </w:r>
      <w:r w:rsidRPr="00490E75">
        <w:rPr>
          <w:rFonts w:ascii="Times New Roman" w:eastAsia="Aptos" w:hAnsi="Times New Roman"/>
          <w:color w:val="EE0000"/>
          <w:kern w:val="2"/>
          <w:sz w:val="24"/>
          <w:szCs w:val="24"/>
          <w:lang w:val="vi-VN"/>
          <w14:ligatures w14:val="standardContextual"/>
        </w:rPr>
        <w:t xml:space="preserve">Sai. Na thể lỏng nhẹ hơn NaCl thể lỏng.         </w:t>
      </w:r>
    </w:p>
    <w:p w14:paraId="1794F67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lang w:val="vi-VN"/>
          <w14:ligatures w14:val="standardContextual"/>
        </w:rPr>
        <w:t xml:space="preserve">d. </w:t>
      </w:r>
      <w:r w:rsidRPr="00490E75">
        <w:rPr>
          <w:rFonts w:ascii="Times New Roman" w:eastAsia="Aptos" w:hAnsi="Times New Roman"/>
          <w:color w:val="EE0000"/>
          <w:kern w:val="2"/>
          <w:sz w:val="24"/>
          <w:szCs w:val="24"/>
          <w:lang w:val="vi-VN"/>
          <w14:ligatures w14:val="standardContextual"/>
        </w:rPr>
        <w:t xml:space="preserve">Đúng. Khối lượng sodium thu được là </w:t>
      </w:r>
      <w:r w:rsidRPr="00490E75">
        <w:rPr>
          <w:rFonts w:ascii="Times New Roman" w:eastAsia="Aptos" w:hAnsi="Times New Roman"/>
          <w:color w:val="EE0000"/>
          <w:kern w:val="2"/>
          <w:position w:val="-22"/>
          <w:sz w:val="24"/>
          <w:szCs w:val="24"/>
          <w14:ligatures w14:val="standardContextual"/>
        </w:rPr>
        <w:object w:dxaOrig="6345" w:dyaOrig="585" w14:anchorId="5DAF27EE">
          <v:shape id="_x0000_i1549" type="#_x0000_t75" style="width:317.25pt;height:29.25pt" o:ole="">
            <v:imagedata r:id="rId1024" o:title=""/>
          </v:shape>
          <o:OLEObject Type="Embed" ProgID="Equation.DSMT4" ShapeID="_x0000_i1549" DrawAspect="Content" ObjectID="_1832952817" r:id="rId1025"/>
        </w:object>
      </w:r>
    </w:p>
    <w:p w14:paraId="48C00FC4"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34: </w:t>
      </w:r>
      <w:r w:rsidRPr="00490E75">
        <w:rPr>
          <w:rFonts w:ascii="Times New Roman" w:eastAsia="Aptos" w:hAnsi="Times New Roman"/>
          <w:kern w:val="2"/>
          <w:sz w:val="24"/>
          <w:szCs w:val="24"/>
          <w14:ligatures w14:val="standardContextual"/>
        </w:rPr>
        <w:t>Trong công nghiệp, một nhà máy sản xuất nhôm bằng phương pháp điện phân nóng chảy Al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như sau:</w:t>
      </w:r>
    </w:p>
    <w:p w14:paraId="0B29B88F"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503083D7" wp14:editId="703EB60E">
            <wp:extent cx="3181350" cy="1876425"/>
            <wp:effectExtent l="0" t="0" r="0" b="9525"/>
            <wp:docPr id="1448656523" name="Picture 1448656523" descr="Description: 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escription: A screenshot of a computer&#10;&#10;AI-generated content may be incorrect."/>
                    <pic:cNvPicPr>
                      <a:picLocks noChangeAspect="1" noChangeArrowheads="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a:off x="0" y="0"/>
                      <a:ext cx="3181350" cy="1876425"/>
                    </a:xfrm>
                    <a:prstGeom prst="rect">
                      <a:avLst/>
                    </a:prstGeom>
                    <a:noFill/>
                    <a:ln>
                      <a:noFill/>
                    </a:ln>
                  </pic:spPr>
                </pic:pic>
              </a:graphicData>
            </a:graphic>
          </wp:inline>
        </w:drawing>
      </w:r>
    </w:p>
    <w:p w14:paraId="5A99FE1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kern w:val="2"/>
          <w:sz w:val="24"/>
          <w:szCs w:val="24"/>
          <w14:ligatures w14:val="standardContextual"/>
        </w:rPr>
        <w:t>Nguyên liệu quan trọng trong quá trình sản xuất nhôm là quặng bauxite.</w:t>
      </w:r>
    </w:p>
    <w:p w14:paraId="60B4D44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kern w:val="2"/>
          <w:sz w:val="24"/>
          <w:szCs w:val="24"/>
          <w:lang w:val="fr-FR"/>
          <w14:ligatures w14:val="standardContextual"/>
        </w:rPr>
        <w:t>b.</w:t>
      </w:r>
      <w:r w:rsidRPr="00490E75">
        <w:rPr>
          <w:rFonts w:ascii="Times New Roman" w:eastAsia="Aptos" w:hAnsi="Times New Roman"/>
          <w:kern w:val="2"/>
          <w:sz w:val="24"/>
          <w:szCs w:val="24"/>
          <w:lang w:val="fr-FR"/>
          <w14:ligatures w14:val="standardContextual"/>
        </w:rPr>
        <w:t xml:space="preserve"> Chất X, Y lần lượt là nhôm cryolite</w:t>
      </w:r>
    </w:p>
    <w:p w14:paraId="143F81A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kern w:val="2"/>
          <w:sz w:val="24"/>
          <w:szCs w:val="24"/>
          <w:lang w:val="fr-FR"/>
          <w14:ligatures w14:val="standardContextual"/>
        </w:rPr>
        <w:t>c.</w:t>
      </w:r>
      <w:r w:rsidRPr="00490E75">
        <w:rPr>
          <w:rFonts w:ascii="Times New Roman" w:eastAsia="Aptos" w:hAnsi="Times New Roman"/>
          <w:kern w:val="2"/>
          <w:sz w:val="24"/>
          <w:szCs w:val="24"/>
          <w:lang w:val="fr-FR"/>
          <w14:ligatures w14:val="standardContextual"/>
        </w:rPr>
        <w:t xml:space="preserve"> Trung bình để sản xuất được 900 kg nhôm, lượng điện cực than chì bị tiêu hao là 375 kg (giả thiết thành phần khí bay ra ở cực dương gồm 40% CO và 60% CO</w:t>
      </w:r>
      <w:r w:rsidRPr="00490E75">
        <w:rPr>
          <w:rFonts w:ascii="Times New Roman" w:eastAsia="Aptos" w:hAnsi="Times New Roman"/>
          <w:kern w:val="2"/>
          <w:sz w:val="24"/>
          <w:szCs w:val="24"/>
          <w:vertAlign w:val="sub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về thể tích).</w:t>
      </w:r>
    </w:p>
    <w:p w14:paraId="635EAF4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kern w:val="2"/>
          <w:sz w:val="24"/>
          <w:szCs w:val="24"/>
          <w:lang w:val="fr-FR"/>
          <w14:ligatures w14:val="standardContextual"/>
        </w:rPr>
        <w:t>d.</w:t>
      </w:r>
      <w:r w:rsidRPr="00490E75">
        <w:rPr>
          <w:rFonts w:ascii="Times New Roman" w:eastAsia="Aptos" w:hAnsi="Times New Roman"/>
          <w:kern w:val="2"/>
          <w:sz w:val="24"/>
          <w:szCs w:val="24"/>
          <w:lang w:val="fr-FR"/>
          <w14:ligatures w14:val="standardContextual"/>
        </w:rPr>
        <w:t xml:space="preserve"> Một cuộn giấy được tráng nhôm lên hai bề mặt của giấy có chiều rộng 25 cm, chiều dài 5m, độ dày 10</w:t>
      </w:r>
      <w:r w:rsidRPr="00490E75">
        <w:rPr>
          <w:rFonts w:ascii="Times New Roman" w:eastAsia="Aptos" w:hAnsi="Times New Roman"/>
          <w:kern w:val="2"/>
          <w:sz w:val="24"/>
          <w:szCs w:val="24"/>
          <w:vertAlign w:val="superscript"/>
          <w:lang w:val="fr-FR"/>
          <w14:ligatures w14:val="standardContextual"/>
        </w:rPr>
        <w:t>-3</w:t>
      </w:r>
      <w:r w:rsidRPr="00490E75">
        <w:rPr>
          <w:rFonts w:ascii="Times New Roman" w:eastAsia="Aptos" w:hAnsi="Times New Roman"/>
          <w:kern w:val="2"/>
          <w:sz w:val="24"/>
          <w:szCs w:val="24"/>
          <w:lang w:val="fr-FR"/>
          <w14:ligatures w14:val="standardContextual"/>
        </w:rPr>
        <w:t xml:space="preserve"> mm. Để sản xuất được 10</w:t>
      </w:r>
      <w:r w:rsidRPr="00490E75">
        <w:rPr>
          <w:rFonts w:ascii="Times New Roman" w:eastAsia="Aptos" w:hAnsi="Times New Roman"/>
          <w:kern w:val="2"/>
          <w:sz w:val="24"/>
          <w:szCs w:val="24"/>
          <w:vertAlign w:val="super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cuộn giấy bọc nhôm như trên thì khối lượng quặng bauxite (chứa 63,75% Al</w:t>
      </w:r>
      <w:r w:rsidRPr="00490E75">
        <w:rPr>
          <w:rFonts w:ascii="Times New Roman" w:eastAsia="Aptos" w:hAnsi="Times New Roman"/>
          <w:kern w:val="2"/>
          <w:sz w:val="24"/>
          <w:szCs w:val="24"/>
          <w:vertAlign w:val="subscript"/>
          <w:lang w:val="fr-FR"/>
          <w14:ligatures w14:val="standardContextual"/>
        </w:rPr>
        <w:t>2</w:t>
      </w:r>
      <w:r w:rsidRPr="00490E75">
        <w:rPr>
          <w:rFonts w:ascii="Times New Roman" w:eastAsia="Aptos" w:hAnsi="Times New Roman"/>
          <w:kern w:val="2"/>
          <w:sz w:val="24"/>
          <w:szCs w:val="24"/>
          <w:lang w:val="fr-FR"/>
          <w14:ligatures w14:val="standardContextual"/>
        </w:rPr>
        <w:t>O</w:t>
      </w:r>
      <w:r w:rsidRPr="00490E75">
        <w:rPr>
          <w:rFonts w:ascii="Times New Roman" w:eastAsia="Aptos" w:hAnsi="Times New Roman"/>
          <w:kern w:val="2"/>
          <w:sz w:val="24"/>
          <w:szCs w:val="24"/>
          <w:vertAlign w:val="subscript"/>
          <w:lang w:val="fr-FR"/>
          <w14:ligatures w14:val="standardContextual"/>
        </w:rPr>
        <w:t>3</w:t>
      </w:r>
      <w:r w:rsidRPr="00490E75">
        <w:rPr>
          <w:rFonts w:ascii="Times New Roman" w:eastAsia="Aptos" w:hAnsi="Times New Roman"/>
          <w:kern w:val="2"/>
          <w:sz w:val="24"/>
          <w:szCs w:val="24"/>
          <w:lang w:val="fr-FR"/>
          <w14:ligatures w14:val="standardContextual"/>
        </w:rPr>
        <w:t>) cần dùng là 0,26 tấn. Biết hiệu suất toàn bộ quá trình là 80%, khối lượng riêng của nhôm là 2,7 g/cm</w:t>
      </w:r>
      <w:r w:rsidRPr="00490E75">
        <w:rPr>
          <w:rFonts w:ascii="Times New Roman" w:eastAsia="Aptos" w:hAnsi="Times New Roman"/>
          <w:kern w:val="2"/>
          <w:sz w:val="24"/>
          <w:szCs w:val="24"/>
          <w:vertAlign w:val="superscript"/>
          <w:lang w:val="fr-FR"/>
          <w14:ligatures w14:val="standardContextual"/>
        </w:rPr>
        <w:t>3</w:t>
      </w:r>
      <w:r w:rsidRPr="00490E75">
        <w:rPr>
          <w:rFonts w:ascii="Times New Roman" w:eastAsia="Aptos" w:hAnsi="Times New Roman"/>
          <w:kern w:val="2"/>
          <w:sz w:val="24"/>
          <w:szCs w:val="24"/>
          <w:lang w:val="fr-FR"/>
          <w14:ligatures w14:val="standardContextual"/>
        </w:rPr>
        <w:t>).</w:t>
      </w:r>
    </w:p>
    <w:p w14:paraId="4277F490"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0EEE1F1E"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color w:val="EE0000"/>
          <w:kern w:val="2"/>
          <w:sz w:val="24"/>
          <w:szCs w:val="24"/>
          <w:lang w:val="fr-FR"/>
          <w14:ligatures w14:val="standardContextual"/>
        </w:rPr>
        <w:t xml:space="preserve"> a. </w:t>
      </w:r>
      <w:r w:rsidRPr="00490E75">
        <w:rPr>
          <w:rFonts w:ascii="Times New Roman" w:eastAsia="Aptos" w:hAnsi="Times New Roman"/>
          <w:color w:val="EE0000"/>
          <w:kern w:val="2"/>
          <w:sz w:val="24"/>
          <w:szCs w:val="24"/>
          <w:lang w:val="fr-FR"/>
          <w14:ligatures w14:val="standardContextual"/>
        </w:rPr>
        <w:t xml:space="preserve">Đúng.       </w:t>
      </w:r>
    </w:p>
    <w:p w14:paraId="602C7D7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b. </w:t>
      </w:r>
      <w:r w:rsidRPr="00490E75">
        <w:rPr>
          <w:rFonts w:ascii="Times New Roman" w:eastAsia="Aptos" w:hAnsi="Times New Roman"/>
          <w:color w:val="EE0000"/>
          <w:kern w:val="2"/>
          <w:sz w:val="24"/>
          <w:szCs w:val="24"/>
          <w:lang w:val="fr-FR"/>
          <w14:ligatures w14:val="standardContextual"/>
        </w:rPr>
        <w:t>Sai. X : Al</w:t>
      </w:r>
      <w:r w:rsidRPr="00490E75">
        <w:rPr>
          <w:rFonts w:ascii="Times New Roman" w:eastAsia="Aptos" w:hAnsi="Times New Roman"/>
          <w:color w:val="EE0000"/>
          <w:kern w:val="2"/>
          <w:sz w:val="24"/>
          <w:szCs w:val="24"/>
          <w:vertAlign w:val="subscript"/>
          <w:lang w:val="fr-FR"/>
          <w14:ligatures w14:val="standardContextual"/>
        </w:rPr>
        <w:t>2</w:t>
      </w:r>
      <w:r w:rsidRPr="00490E75">
        <w:rPr>
          <w:rFonts w:ascii="Times New Roman" w:eastAsia="Aptos" w:hAnsi="Times New Roman"/>
          <w:color w:val="EE0000"/>
          <w:kern w:val="2"/>
          <w:sz w:val="24"/>
          <w:szCs w:val="24"/>
          <w:lang w:val="fr-FR"/>
          <w14:ligatures w14:val="standardContextual"/>
        </w:rPr>
        <w:t>O</w:t>
      </w:r>
      <w:r w:rsidRPr="00490E75">
        <w:rPr>
          <w:rFonts w:ascii="Times New Roman" w:eastAsia="Aptos" w:hAnsi="Times New Roman"/>
          <w:color w:val="EE0000"/>
          <w:kern w:val="2"/>
          <w:sz w:val="24"/>
          <w:szCs w:val="24"/>
          <w:vertAlign w:val="subscript"/>
          <w:lang w:val="fr-FR"/>
          <w14:ligatures w14:val="standardContextual"/>
        </w:rPr>
        <w:t>3</w:t>
      </w:r>
      <w:r w:rsidRPr="00490E75">
        <w:rPr>
          <w:rFonts w:ascii="Times New Roman" w:eastAsia="Aptos" w:hAnsi="Times New Roman"/>
          <w:color w:val="EE0000"/>
          <w:kern w:val="2"/>
          <w:sz w:val="24"/>
          <w:szCs w:val="24"/>
          <w:lang w:val="fr-FR"/>
          <w14:ligatures w14:val="standardContextual"/>
        </w:rPr>
        <w:t xml:space="preserve">, cryolite và Y : Al nóng chảy.        </w:t>
      </w:r>
    </w:p>
    <w:p w14:paraId="25D6279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t xml:space="preserve">c. </w:t>
      </w:r>
      <w:r w:rsidRPr="00490E75">
        <w:rPr>
          <w:rFonts w:ascii="Times New Roman" w:eastAsia="Aptos" w:hAnsi="Times New Roman"/>
          <w:color w:val="EE0000"/>
          <w:kern w:val="2"/>
          <w:sz w:val="24"/>
          <w:szCs w:val="24"/>
          <w:lang w:val="fr-FR"/>
          <w14:ligatures w14:val="standardContextual"/>
        </w:rPr>
        <w:t xml:space="preserve">Đúng. </w:t>
      </w:r>
      <w:r w:rsidRPr="00490E75">
        <w:rPr>
          <w:rFonts w:ascii="Times New Roman" w:eastAsia="Aptos" w:hAnsi="Times New Roman"/>
          <w:color w:val="EE0000"/>
          <w:kern w:val="2"/>
          <w:position w:val="-30"/>
          <w:sz w:val="24"/>
          <w:szCs w:val="24"/>
          <w:lang w:val="fr-FR"/>
          <w14:ligatures w14:val="standardContextual"/>
        </w:rPr>
        <w:object w:dxaOrig="7575" w:dyaOrig="720" w14:anchorId="239BC063">
          <v:shape id="_x0000_i1550" type="#_x0000_t75" style="width:378.75pt;height:36pt" o:ole="">
            <v:imagedata r:id="rId1027" o:title=""/>
          </v:shape>
          <o:OLEObject Type="Embed" ProgID="Equation.DSMT4" ShapeID="_x0000_i1550" DrawAspect="Content" ObjectID="_1832952818" r:id="rId1028"/>
        </w:object>
      </w:r>
    </w:p>
    <w:p w14:paraId="23B9417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color w:val="EE0000"/>
          <w:kern w:val="2"/>
          <w:sz w:val="24"/>
          <w:szCs w:val="24"/>
          <w:lang w:val="fr-FR"/>
          <w14:ligatures w14:val="standardContextual"/>
        </w:rPr>
        <w:lastRenderedPageBreak/>
        <w:t xml:space="preserve">d. </w:t>
      </w:r>
      <w:r w:rsidRPr="00490E75">
        <w:rPr>
          <w:rFonts w:ascii="Times New Roman" w:eastAsia="Aptos" w:hAnsi="Times New Roman"/>
          <w:color w:val="EE0000"/>
          <w:kern w:val="2"/>
          <w:sz w:val="24"/>
          <w:szCs w:val="24"/>
          <w:lang w:val="fr-FR"/>
          <w14:ligatures w14:val="standardContextual"/>
        </w:rPr>
        <w:t xml:space="preserve">Sai. Khối lượng quặng Bauxite cần dùng là </w:t>
      </w:r>
      <w:r w:rsidRPr="00490E75">
        <w:rPr>
          <w:rFonts w:ascii="Times New Roman" w:eastAsia="Aptos" w:hAnsi="Times New Roman"/>
          <w:color w:val="EE0000"/>
          <w:kern w:val="2"/>
          <w:position w:val="-26"/>
          <w:sz w:val="24"/>
          <w:szCs w:val="24"/>
          <w:lang w:val="fr-FR"/>
          <w14:ligatures w14:val="standardContextual"/>
        </w:rPr>
        <w:object w:dxaOrig="3795" w:dyaOrig="690" w14:anchorId="29305129">
          <v:shape id="_x0000_i1551" type="#_x0000_t75" style="width:189.75pt;height:34.5pt" o:ole="">
            <v:imagedata r:id="rId1029" o:title=""/>
          </v:shape>
          <o:OLEObject Type="Embed" ProgID="Equation.DSMT4" ShapeID="_x0000_i1551" DrawAspect="Content" ObjectID="_1832952819" r:id="rId1030"/>
        </w:object>
      </w:r>
      <w:r w:rsidRPr="00490E75">
        <w:rPr>
          <w:rFonts w:ascii="Times New Roman" w:eastAsia="Aptos" w:hAnsi="Times New Roman"/>
          <w:color w:val="EE0000"/>
          <w:kern w:val="2"/>
          <w:sz w:val="24"/>
          <w:szCs w:val="24"/>
          <w:lang w:val="fr-FR"/>
          <w14:ligatures w14:val="standardContextual"/>
        </w:rPr>
        <w:t>(</w:t>
      </w:r>
      <w:r w:rsidRPr="00490E75">
        <w:rPr>
          <w:rFonts w:ascii="Times New Roman" w:eastAsia="Aptos" w:hAnsi="Times New Roman"/>
          <w:kern w:val="2"/>
          <w:sz w:val="24"/>
          <w:szCs w:val="24"/>
          <w:lang w:val="fr-FR"/>
          <w14:ligatures w14:val="standardContextual"/>
        </w:rPr>
        <w:t>tấn)</w:t>
      </w:r>
    </w:p>
    <w:p w14:paraId="15105C60"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35: </w:t>
      </w:r>
      <w:r w:rsidRPr="00490E75">
        <w:rPr>
          <w:rFonts w:ascii="Times New Roman" w:eastAsia="Aptos" w:hAnsi="Times New Roman"/>
          <w:kern w:val="2"/>
          <w:sz w:val="24"/>
          <w:szCs w:val="24"/>
          <w14:ligatures w14:val="standardContextual"/>
        </w:rPr>
        <w:t>Một nhóm học sinh tiến hành thí nghiệm mạ đồng (copper) lên chiếc thìa kim loại. Giả thuyết được nhóm học sinh đưa ra là: “Nồng độ dung dịch CuSO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trước và sau quá trình mạ điện là không đối". Để kiểm chứng giả thuyết, nhóm học sinh tiến hành quá trình mạ theo các bước như sau: </w:t>
      </w:r>
    </w:p>
    <w:p w14:paraId="2FB49DE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Bước 1: Cân để xác định khối lượng ban đầu của chiếc thìa là 10 gam và của thanh đồng nguyên chất là 15 gam. </w:t>
      </w:r>
    </w:p>
    <w:p w14:paraId="3F1B58C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2: Nối chiếc thìa với 1 điện cực và thanh đồng với điện cực còn lại của nguồn điện một chiều rồi nhúng vào cốc chứa dung dịch CuSO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để tiến hành mạ với hiệu điện thế thích hợp (như hình vẽ):</w:t>
      </w:r>
    </w:p>
    <w:p w14:paraId="17298F4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30DB26F5" wp14:editId="62723FD2">
            <wp:extent cx="1876425" cy="1628775"/>
            <wp:effectExtent l="0" t="0" r="9525" b="9525"/>
            <wp:docPr id="14486565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1876425" cy="1628775"/>
                    </a:xfrm>
                    <a:prstGeom prst="rect">
                      <a:avLst/>
                    </a:prstGeom>
                    <a:noFill/>
                    <a:ln>
                      <a:noFill/>
                    </a:ln>
                  </pic:spPr>
                </pic:pic>
              </a:graphicData>
            </a:graphic>
          </wp:inline>
        </w:drawing>
      </w:r>
    </w:p>
    <w:p w14:paraId="306B61F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Bước 3: Sau thời gian 15 phút điện phân, lấy chiếc thìa và thanh đồng ra khỏi cốc, làm khô cần thận, đem cân thì thấy khối lượng của chiếc thìa là 10,32 gam, của thanh đồng là 14,68 gam. </w:t>
      </w:r>
    </w:p>
    <w:p w14:paraId="229A87F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Nhận định sau đây Đúng hay Sai:</w:t>
      </w:r>
    </w:p>
    <w:p w14:paraId="1D5EE7E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Thanh đồng được nối với cực dương, chiếc thìa được nối với cực âm của nguồn điện. </w:t>
      </w:r>
    </w:p>
    <w:p w14:paraId="5CF31BE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Tại anode xảy ra quá trình khử ion Cu</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w:t>
      </w:r>
    </w:p>
    <w:p w14:paraId="7581387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Sau khi mạ xong, độ giảm khối lượng của thanh đồng bằng độ tăng khối lượng của chiếc thìa. </w:t>
      </w:r>
    </w:p>
    <w:p w14:paraId="796104A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Do khối lượng của thanh đồng giảm nên giả thuyết ban đầu của nhóm học sinh là sai. </w:t>
      </w:r>
    </w:p>
    <w:p w14:paraId="19FB59A6"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5AAB01F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Đúng. Dương cực (+) tan: Cu → Cu</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+ 2e        </w:t>
      </w:r>
    </w:p>
    <w:p w14:paraId="6D76E6D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b/>
          <w:bCs/>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Sai. Anode (+) quá trình oxi hóa Cu</w:t>
      </w:r>
    </w:p>
    <w:p w14:paraId="0583F52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c. </w:t>
      </w:r>
      <w:r w:rsidRPr="00490E75">
        <w:rPr>
          <w:rFonts w:ascii="Times New Roman" w:eastAsia="Aptos" w:hAnsi="Times New Roman"/>
          <w:color w:val="EE0000"/>
          <w:kern w:val="2"/>
          <w:sz w:val="24"/>
          <w:szCs w:val="24"/>
          <w14:ligatures w14:val="standardContextual"/>
        </w:rPr>
        <w:t xml:space="preserve">Đúng          </w:t>
      </w:r>
    </w:p>
    <w:p w14:paraId="32614BB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d. </w:t>
      </w:r>
      <w:r w:rsidRPr="00490E75">
        <w:rPr>
          <w:rFonts w:ascii="Times New Roman" w:eastAsia="Aptos" w:hAnsi="Times New Roman"/>
          <w:color w:val="EE0000"/>
          <w:kern w:val="2"/>
          <w:sz w:val="24"/>
          <w:szCs w:val="24"/>
          <w14:ligatures w14:val="standardContextual"/>
        </w:rPr>
        <w:t>Sai. Nhận định của nhóm học sinh là đúng</w:t>
      </w:r>
    </w:p>
    <w:p w14:paraId="4216C7E1" w14:textId="77777777" w:rsidR="00F1661C" w:rsidRPr="00490E75" w:rsidRDefault="00F1661C" w:rsidP="00F1661C">
      <w:pPr>
        <w:spacing w:line="276" w:lineRule="auto"/>
        <w:rPr>
          <w:rFonts w:ascii="Times New Roman" w:hAnsi="Times New Roman"/>
          <w:b/>
          <w:bCs/>
          <w:kern w:val="2"/>
          <w:sz w:val="24"/>
          <w:szCs w:val="24"/>
          <w14:ligatures w14:val="standardContextual"/>
        </w:rPr>
      </w:pPr>
      <w:r w:rsidRPr="00490E75">
        <w:rPr>
          <w:rFonts w:ascii="Times New Roman" w:hAnsi="Times New Roman"/>
          <w:b/>
          <w:bCs/>
          <w:kern w:val="2"/>
          <w:sz w:val="24"/>
          <w:szCs w:val="24"/>
          <w14:ligatures w14:val="standardContextual"/>
        </w:rPr>
        <w:t>PHẦN III: TRẮC NGHIỆM TRẢ LỜI NGẮN</w:t>
      </w:r>
    </w:p>
    <w:p w14:paraId="7EFECB57" w14:textId="77777777" w:rsidR="00F1661C" w:rsidRPr="00490E75" w:rsidRDefault="00F1661C" w:rsidP="00F1661C">
      <w:pPr>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14:ligatures w14:val="standardContextual"/>
        </w:rPr>
        <w:t xml:space="preserve">Câu 1: </w:t>
      </w:r>
      <w:r w:rsidRPr="00490E75">
        <w:rPr>
          <w:rFonts w:ascii="Times New Roman" w:eastAsia="Aptos" w:hAnsi="Times New Roman"/>
          <w:kern w:val="2"/>
          <w:sz w:val="24"/>
          <w:szCs w:val="24"/>
          <w:lang w:val="fr-FR"/>
          <w14:ligatures w14:val="standardContextual"/>
        </w:rPr>
        <w:t>Để xác định hàm lượng muối Fe (II) trong 1 mẫu dung dịch A có thể dùng dung dịch thuốc tím KMnO</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lang w:val="fr-FR"/>
          <w14:ligatures w14:val="standardContextual"/>
        </w:rPr>
        <w:t>, phương trình ion như sau: MnO</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vertAlign w:val="superscript"/>
          <w:lang w:val="fr-FR"/>
          <w14:ligatures w14:val="standardContextual"/>
        </w:rPr>
        <w:t>-</w:t>
      </w:r>
      <w:r w:rsidRPr="00490E75">
        <w:rPr>
          <w:rFonts w:ascii="Times New Roman" w:eastAsia="Aptos" w:hAnsi="Times New Roman"/>
          <w:kern w:val="2"/>
          <w:sz w:val="24"/>
          <w:szCs w:val="24"/>
          <w:lang w:val="fr-FR"/>
          <w14:ligatures w14:val="standardContextual"/>
        </w:rPr>
        <w:t xml:space="preserve"> + 5Fe</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+ 8H</w:t>
      </w:r>
      <w:r w:rsidRPr="00490E75">
        <w:rPr>
          <w:rFonts w:ascii="Times New Roman" w:eastAsia="Aptos" w:hAnsi="Times New Roman"/>
          <w:kern w:val="2"/>
          <w:sz w:val="24"/>
          <w:szCs w:val="24"/>
          <w:vertAlign w:val="superscript"/>
          <w:lang w:val="fr-FR"/>
          <w14:ligatures w14:val="standardContextual"/>
        </w:rPr>
        <w:t>+</w:t>
      </w:r>
      <w:r w:rsidRPr="00490E75">
        <w:rPr>
          <w:rFonts w:ascii="Times New Roman" w:eastAsia="Aptos" w:hAnsi="Times New Roman"/>
          <w:kern w:val="2"/>
          <w:sz w:val="24"/>
          <w:szCs w:val="24"/>
          <w:lang w:val="fr-FR"/>
          <w14:ligatures w14:val="standardContextual"/>
        </w:rPr>
        <w:t xml:space="preserve"> → Mn</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+ 5Fe</w:t>
      </w:r>
      <w:r w:rsidRPr="00490E75">
        <w:rPr>
          <w:rFonts w:ascii="Times New Roman" w:eastAsia="Aptos" w:hAnsi="Times New Roman"/>
          <w:kern w:val="2"/>
          <w:sz w:val="24"/>
          <w:szCs w:val="24"/>
          <w:vertAlign w:val="superscript"/>
          <w:lang w:val="fr-FR"/>
          <w14:ligatures w14:val="standardContextual"/>
        </w:rPr>
        <w:t>3+</w:t>
      </w:r>
      <w:r w:rsidRPr="00490E75">
        <w:rPr>
          <w:rFonts w:ascii="Times New Roman" w:eastAsia="Aptos" w:hAnsi="Times New Roman"/>
          <w:kern w:val="2"/>
          <w:sz w:val="24"/>
          <w:szCs w:val="24"/>
          <w:lang w:val="fr-FR"/>
          <w14:ligatures w14:val="standardContextual"/>
        </w:rPr>
        <w:t xml:space="preserve"> + 4H</w:t>
      </w:r>
      <w:r w:rsidRPr="00490E75">
        <w:rPr>
          <w:rFonts w:ascii="Times New Roman" w:eastAsia="Aptos" w:hAnsi="Times New Roman"/>
          <w:kern w:val="2"/>
          <w:sz w:val="24"/>
          <w:szCs w:val="24"/>
          <w:vertAlign w:val="subscript"/>
          <w:lang w:val="fr-FR"/>
          <w14:ligatures w14:val="standardContextual"/>
        </w:rPr>
        <w:t>2</w:t>
      </w:r>
      <w:r w:rsidRPr="00490E75">
        <w:rPr>
          <w:rFonts w:ascii="Times New Roman" w:eastAsia="Aptos" w:hAnsi="Times New Roman"/>
          <w:kern w:val="2"/>
          <w:sz w:val="24"/>
          <w:szCs w:val="24"/>
          <w:lang w:val="fr-FR"/>
          <w14:ligatures w14:val="standardContextual"/>
        </w:rPr>
        <w:t>O</w:t>
      </w:r>
    </w:p>
    <w:p w14:paraId="0FCBC93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xml:space="preserve">- Lấy 25 mL dung dịch A cho vào bình định mức, thêm nước cất cho đủ 100 mL, thu được dung dịch X. </w:t>
      </w:r>
    </w:p>
    <w:p w14:paraId="17F1DE3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Lấy 10 mL dung dịch X chuyển vào bình tam giác sau đó thêm khoảng 5 mL dung dịch H</w:t>
      </w:r>
      <w:r w:rsidRPr="00490E75">
        <w:rPr>
          <w:rFonts w:ascii="Times New Roman" w:eastAsia="Aptos" w:hAnsi="Times New Roman"/>
          <w:kern w:val="2"/>
          <w:sz w:val="24"/>
          <w:szCs w:val="24"/>
          <w:vertAlign w:val="subscript"/>
          <w:lang w:val="fr-FR"/>
          <w14:ligatures w14:val="standardContextual"/>
        </w:rPr>
        <w:t>2</w:t>
      </w:r>
      <w:r w:rsidRPr="00490E75">
        <w:rPr>
          <w:rFonts w:ascii="Times New Roman" w:eastAsia="Aptos" w:hAnsi="Times New Roman"/>
          <w:kern w:val="2"/>
          <w:sz w:val="24"/>
          <w:szCs w:val="24"/>
          <w:lang w:val="fr-FR"/>
          <w14:ligatures w14:val="standardContextual"/>
        </w:rPr>
        <w:t>SO</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2M. </w:t>
      </w:r>
    </w:p>
    <w:p w14:paraId="34E71BD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Tiến hành chuẩn độ 3 lần bằng dung dịch KMnO</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0,02M. </w:t>
      </w:r>
    </w:p>
    <w:p w14:paraId="212470A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Kết quả thể tích KMnO</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sau 3 lần chuẩn độ lần lượt là 20,50 mL; 20,55 mL; 20,55 mL. Tính hàm lượng muối Fe</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xml:space="preserve"> (g/L) trong dung dịch A với giả thiết lượng KMnO</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chỉ phản ứng với Fe</w:t>
      </w:r>
      <w:r w:rsidRPr="00490E75">
        <w:rPr>
          <w:rFonts w:ascii="Times New Roman" w:eastAsia="Aptos" w:hAnsi="Times New Roman"/>
          <w:kern w:val="2"/>
          <w:sz w:val="24"/>
          <w:szCs w:val="24"/>
          <w:vertAlign w:val="superscript"/>
          <w:lang w:val="fr-FR"/>
          <w14:ligatures w14:val="standardContextual"/>
        </w:rPr>
        <w:t>2+</w:t>
      </w:r>
      <w:r w:rsidRPr="00490E75">
        <w:rPr>
          <w:rFonts w:ascii="Times New Roman" w:eastAsia="Aptos" w:hAnsi="Times New Roman"/>
          <w:kern w:val="2"/>
          <w:sz w:val="24"/>
          <w:szCs w:val="24"/>
          <w:lang w:val="fr-FR"/>
          <w14:ligatures w14:val="standardContextual"/>
        </w:rPr>
        <w:t>. (Làm tròn kết quả đến hàng phần mười).</w:t>
      </w:r>
    </w:p>
    <w:p w14:paraId="0E02BD8B"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HDG</w:t>
      </w:r>
    </w:p>
    <w:p w14:paraId="1A2E2F2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Hàm lượng muối Fe</w:t>
      </w:r>
      <w:r w:rsidRPr="00490E75">
        <w:rPr>
          <w:rFonts w:ascii="Times New Roman" w:eastAsia="Aptos" w:hAnsi="Times New Roman"/>
          <w:kern w:val="2"/>
          <w:sz w:val="24"/>
          <w:szCs w:val="24"/>
          <w:vertAlign w:val="superscript"/>
          <w14:ligatures w14:val="standardContextual"/>
        </w:rPr>
        <w:t>2+</w:t>
      </w:r>
      <w:r w:rsidRPr="00490E75">
        <w:rPr>
          <w:rFonts w:ascii="Times New Roman" w:eastAsia="Aptos" w:hAnsi="Times New Roman"/>
          <w:kern w:val="2"/>
          <w:sz w:val="24"/>
          <w:szCs w:val="24"/>
          <w14:ligatures w14:val="standardContextual"/>
        </w:rPr>
        <w:t xml:space="preserve"> trong dung dịch A là </w:t>
      </w:r>
      <w:r w:rsidRPr="00490E75">
        <w:rPr>
          <w:rFonts w:ascii="Times New Roman" w:eastAsia="Aptos" w:hAnsi="Times New Roman"/>
          <w:kern w:val="2"/>
          <w:position w:val="-22"/>
          <w:sz w:val="24"/>
          <w:szCs w:val="24"/>
          <w14:ligatures w14:val="standardContextual"/>
        </w:rPr>
        <w:object w:dxaOrig="3990" w:dyaOrig="645" w14:anchorId="3DA65867">
          <v:shape id="_x0000_i1552" type="#_x0000_t75" style="width:199.5pt;height:32.25pt" o:ole="">
            <v:imagedata r:id="rId1032" o:title=""/>
          </v:shape>
          <o:OLEObject Type="Embed" ProgID="Equation.DSMT4" ShapeID="_x0000_i1552" DrawAspect="Content" ObjectID="_1832952820" r:id="rId1033"/>
        </w:object>
      </w:r>
      <w:r w:rsidRPr="00490E75">
        <w:rPr>
          <w:rFonts w:ascii="Times New Roman" w:eastAsia="Aptos" w:hAnsi="Times New Roman"/>
          <w:kern w:val="2"/>
          <w:sz w:val="24"/>
          <w:szCs w:val="24"/>
          <w14:ligatures w14:val="standardContextual"/>
        </w:rPr>
        <w:t>(g/L)</w:t>
      </w:r>
    </w:p>
    <w:p w14:paraId="78D4953B"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 </w:t>
      </w:r>
      <w:r w:rsidRPr="00490E75">
        <w:rPr>
          <w:rFonts w:ascii="Times New Roman" w:eastAsia="Aptos" w:hAnsi="Times New Roman"/>
          <w:kern w:val="2"/>
          <w:sz w:val="24"/>
          <w:szCs w:val="24"/>
          <w14:ligatures w14:val="standardContextual"/>
        </w:rPr>
        <w:t>Soda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được dùng trong công nghiệp thủy tinh, đồ gốm, bột giặt.....Làm lạnh 100 gam dung dịch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bão hòa ở 20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đến khi thu được dung dịch bão hòa ở 10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thì tách ra m gam tỉnh thể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.10H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Biết 100 gam nước hòa tan được tối đa lượng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ở 20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và 10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lần lượt là 21,5 gam và 12,5 gam. Tính giá trị của m. (Làm tròn kết quả đến 1 chữ số sau dấu phảy).</w:t>
      </w:r>
    </w:p>
    <w:p w14:paraId="0E6DE801"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296A33A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Giả sử có a (mol) tinh thể Na</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CO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.10H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bị tách ra khỏi dung dịch.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
        <w:gridCol w:w="1807"/>
        <w:gridCol w:w="1808"/>
      </w:tblGrid>
      <w:tr w:rsidR="00F1661C" w:rsidRPr="00490E75" w14:paraId="1B7FAA0C" w14:textId="77777777" w:rsidTr="00F1661C">
        <w:trPr>
          <w:trHeight w:val="251"/>
          <w:jc w:val="center"/>
        </w:trPr>
        <w:tc>
          <w:tcPr>
            <w:tcW w:w="1079" w:type="dxa"/>
            <w:tcBorders>
              <w:top w:val="single" w:sz="4" w:space="0" w:color="auto"/>
              <w:left w:val="single" w:sz="4" w:space="0" w:color="auto"/>
              <w:bottom w:val="single" w:sz="4" w:space="0" w:color="auto"/>
              <w:right w:val="single" w:sz="4" w:space="0" w:color="auto"/>
            </w:tcBorders>
            <w:vAlign w:val="center"/>
            <w:hideMark/>
          </w:tcPr>
          <w:p w14:paraId="6A4D27F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Nhiệt độ</w:t>
            </w:r>
          </w:p>
        </w:tc>
        <w:tc>
          <w:tcPr>
            <w:tcW w:w="1807" w:type="dxa"/>
            <w:tcBorders>
              <w:top w:val="single" w:sz="4" w:space="0" w:color="auto"/>
              <w:left w:val="single" w:sz="4" w:space="0" w:color="auto"/>
              <w:bottom w:val="single" w:sz="4" w:space="0" w:color="auto"/>
              <w:right w:val="single" w:sz="4" w:space="0" w:color="auto"/>
            </w:tcBorders>
            <w:vAlign w:val="center"/>
            <w:hideMark/>
          </w:tcPr>
          <w:p w14:paraId="2D044BA9"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vertAlign w:val="subscript"/>
                <w14:ligatures w14:val="standardContextual"/>
              </w:rPr>
            </w:pPr>
            <w:r w:rsidRPr="00490E75">
              <w:rPr>
                <w:rFonts w:ascii="Times New Roman" w:eastAsia="Aptos" w:hAnsi="Times New Roman"/>
                <w:color w:val="EE0000"/>
                <w:kern w:val="2"/>
                <w:sz w:val="24"/>
                <w:szCs w:val="24"/>
                <w14:ligatures w14:val="standardContextual"/>
              </w:rPr>
              <w:t>Na</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CO</w:t>
            </w:r>
            <w:r w:rsidRPr="00490E75">
              <w:rPr>
                <w:rFonts w:ascii="Times New Roman" w:eastAsia="Aptos" w:hAnsi="Times New Roman"/>
                <w:color w:val="EE0000"/>
                <w:kern w:val="2"/>
                <w:sz w:val="24"/>
                <w:szCs w:val="24"/>
                <w:vertAlign w:val="subscript"/>
                <w14:ligatures w14:val="standardContextual"/>
              </w:rPr>
              <w:t>3</w:t>
            </w:r>
          </w:p>
        </w:tc>
        <w:tc>
          <w:tcPr>
            <w:tcW w:w="1808" w:type="dxa"/>
            <w:tcBorders>
              <w:top w:val="single" w:sz="4" w:space="0" w:color="auto"/>
              <w:left w:val="single" w:sz="4" w:space="0" w:color="auto"/>
              <w:bottom w:val="single" w:sz="4" w:space="0" w:color="auto"/>
              <w:right w:val="single" w:sz="4" w:space="0" w:color="auto"/>
            </w:tcBorders>
            <w:vAlign w:val="center"/>
            <w:hideMark/>
          </w:tcPr>
          <w:p w14:paraId="18D76D0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Dung dịch</w:t>
            </w:r>
          </w:p>
        </w:tc>
      </w:tr>
      <w:tr w:rsidR="00F1661C" w:rsidRPr="00490E75" w14:paraId="79741885" w14:textId="77777777" w:rsidTr="00F1661C">
        <w:trPr>
          <w:trHeight w:val="251"/>
          <w:jc w:val="center"/>
        </w:trPr>
        <w:tc>
          <w:tcPr>
            <w:tcW w:w="1079" w:type="dxa"/>
            <w:vMerge w:val="restart"/>
            <w:tcBorders>
              <w:top w:val="single" w:sz="4" w:space="0" w:color="auto"/>
              <w:left w:val="single" w:sz="4" w:space="0" w:color="auto"/>
              <w:bottom w:val="single" w:sz="4" w:space="0" w:color="auto"/>
              <w:right w:val="single" w:sz="4" w:space="0" w:color="auto"/>
            </w:tcBorders>
            <w:vAlign w:val="center"/>
            <w:hideMark/>
          </w:tcPr>
          <w:p w14:paraId="0BAB60C9"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20</w:t>
            </w:r>
            <w:r w:rsidRPr="00490E75">
              <w:rPr>
                <w:rFonts w:ascii="Times New Roman" w:eastAsia="Aptos" w:hAnsi="Times New Roman"/>
                <w:color w:val="EE0000"/>
                <w:kern w:val="2"/>
                <w:sz w:val="24"/>
                <w:szCs w:val="24"/>
                <w:vertAlign w:val="superscript"/>
                <w14:ligatures w14:val="standardContextual"/>
              </w:rPr>
              <w:t>0</w:t>
            </w:r>
            <w:r w:rsidRPr="00490E75">
              <w:rPr>
                <w:rFonts w:ascii="Times New Roman" w:eastAsia="Aptos" w:hAnsi="Times New Roman"/>
                <w:color w:val="EE0000"/>
                <w:kern w:val="2"/>
                <w:sz w:val="24"/>
                <w:szCs w:val="24"/>
                <w14:ligatures w14:val="standardContextual"/>
              </w:rPr>
              <w:t>C</w:t>
            </w:r>
          </w:p>
        </w:tc>
        <w:tc>
          <w:tcPr>
            <w:tcW w:w="1807" w:type="dxa"/>
            <w:tcBorders>
              <w:top w:val="single" w:sz="4" w:space="0" w:color="auto"/>
              <w:left w:val="single" w:sz="4" w:space="0" w:color="auto"/>
              <w:bottom w:val="single" w:sz="4" w:space="0" w:color="auto"/>
              <w:right w:val="single" w:sz="4" w:space="0" w:color="auto"/>
            </w:tcBorders>
            <w:vAlign w:val="center"/>
            <w:hideMark/>
          </w:tcPr>
          <w:p w14:paraId="48ACAB0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21,5</w:t>
            </w:r>
          </w:p>
        </w:tc>
        <w:tc>
          <w:tcPr>
            <w:tcW w:w="1808" w:type="dxa"/>
            <w:tcBorders>
              <w:top w:val="single" w:sz="4" w:space="0" w:color="auto"/>
              <w:left w:val="single" w:sz="4" w:space="0" w:color="auto"/>
              <w:bottom w:val="single" w:sz="4" w:space="0" w:color="auto"/>
              <w:right w:val="single" w:sz="4" w:space="0" w:color="auto"/>
            </w:tcBorders>
            <w:vAlign w:val="center"/>
            <w:hideMark/>
          </w:tcPr>
          <w:p w14:paraId="232910B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121,5</w:t>
            </w:r>
          </w:p>
        </w:tc>
      </w:tr>
      <w:tr w:rsidR="00F1661C" w:rsidRPr="00490E75" w14:paraId="719A7712" w14:textId="77777777" w:rsidTr="00F1661C">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DD9BCD"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p>
        </w:tc>
        <w:tc>
          <w:tcPr>
            <w:tcW w:w="1807" w:type="dxa"/>
            <w:tcBorders>
              <w:top w:val="single" w:sz="4" w:space="0" w:color="auto"/>
              <w:left w:val="single" w:sz="4" w:space="0" w:color="auto"/>
              <w:bottom w:val="single" w:sz="4" w:space="0" w:color="auto"/>
              <w:right w:val="single" w:sz="4" w:space="0" w:color="auto"/>
            </w:tcBorders>
            <w:vAlign w:val="center"/>
            <w:hideMark/>
          </w:tcPr>
          <w:p w14:paraId="51AF007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17,7</w:t>
            </w:r>
          </w:p>
        </w:tc>
        <w:tc>
          <w:tcPr>
            <w:tcW w:w="1808" w:type="dxa"/>
            <w:tcBorders>
              <w:top w:val="single" w:sz="4" w:space="0" w:color="auto"/>
              <w:left w:val="single" w:sz="4" w:space="0" w:color="auto"/>
              <w:bottom w:val="single" w:sz="4" w:space="0" w:color="auto"/>
              <w:right w:val="single" w:sz="4" w:space="0" w:color="auto"/>
            </w:tcBorders>
            <w:vAlign w:val="center"/>
            <w:hideMark/>
          </w:tcPr>
          <w:p w14:paraId="41B2560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←100</w:t>
            </w:r>
          </w:p>
        </w:tc>
      </w:tr>
      <w:tr w:rsidR="00F1661C" w:rsidRPr="00490E75" w14:paraId="43ECF61C" w14:textId="77777777" w:rsidTr="00F1661C">
        <w:trPr>
          <w:trHeight w:val="251"/>
          <w:jc w:val="center"/>
        </w:trPr>
        <w:tc>
          <w:tcPr>
            <w:tcW w:w="1079" w:type="dxa"/>
            <w:vMerge w:val="restart"/>
            <w:tcBorders>
              <w:top w:val="single" w:sz="4" w:space="0" w:color="auto"/>
              <w:left w:val="single" w:sz="4" w:space="0" w:color="auto"/>
              <w:bottom w:val="single" w:sz="4" w:space="0" w:color="auto"/>
              <w:right w:val="single" w:sz="4" w:space="0" w:color="auto"/>
            </w:tcBorders>
            <w:vAlign w:val="center"/>
            <w:hideMark/>
          </w:tcPr>
          <w:p w14:paraId="4DD6E067"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10</w:t>
            </w:r>
            <w:r w:rsidRPr="00490E75">
              <w:rPr>
                <w:rFonts w:ascii="Times New Roman" w:eastAsia="Aptos" w:hAnsi="Times New Roman"/>
                <w:color w:val="EE0000"/>
                <w:kern w:val="2"/>
                <w:sz w:val="24"/>
                <w:szCs w:val="24"/>
                <w:vertAlign w:val="superscript"/>
                <w14:ligatures w14:val="standardContextual"/>
              </w:rPr>
              <w:t>0</w:t>
            </w:r>
            <w:r w:rsidRPr="00490E75">
              <w:rPr>
                <w:rFonts w:ascii="Times New Roman" w:eastAsia="Aptos" w:hAnsi="Times New Roman"/>
                <w:color w:val="EE0000"/>
                <w:kern w:val="2"/>
                <w:sz w:val="24"/>
                <w:szCs w:val="24"/>
                <w14:ligatures w14:val="standardContextual"/>
              </w:rPr>
              <w:t>C</w:t>
            </w:r>
          </w:p>
        </w:tc>
        <w:tc>
          <w:tcPr>
            <w:tcW w:w="1807" w:type="dxa"/>
            <w:tcBorders>
              <w:top w:val="single" w:sz="4" w:space="0" w:color="auto"/>
              <w:left w:val="single" w:sz="4" w:space="0" w:color="auto"/>
              <w:bottom w:val="single" w:sz="4" w:space="0" w:color="auto"/>
              <w:right w:val="single" w:sz="4" w:space="0" w:color="auto"/>
            </w:tcBorders>
            <w:vAlign w:val="center"/>
            <w:hideMark/>
          </w:tcPr>
          <w:p w14:paraId="476BBACA"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12,5</w:t>
            </w:r>
          </w:p>
        </w:tc>
        <w:tc>
          <w:tcPr>
            <w:tcW w:w="1808" w:type="dxa"/>
            <w:tcBorders>
              <w:top w:val="single" w:sz="4" w:space="0" w:color="auto"/>
              <w:left w:val="single" w:sz="4" w:space="0" w:color="auto"/>
              <w:bottom w:val="single" w:sz="4" w:space="0" w:color="auto"/>
              <w:right w:val="single" w:sz="4" w:space="0" w:color="auto"/>
            </w:tcBorders>
            <w:vAlign w:val="center"/>
            <w:hideMark/>
          </w:tcPr>
          <w:p w14:paraId="0AE9BC64"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112,5</w:t>
            </w:r>
          </w:p>
        </w:tc>
      </w:tr>
      <w:tr w:rsidR="00F1661C" w:rsidRPr="00490E75" w14:paraId="2720B3B5" w14:textId="77777777" w:rsidTr="00F1661C">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AA6955"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p>
        </w:tc>
        <w:tc>
          <w:tcPr>
            <w:tcW w:w="1807" w:type="dxa"/>
            <w:tcBorders>
              <w:top w:val="single" w:sz="4" w:space="0" w:color="auto"/>
              <w:left w:val="single" w:sz="4" w:space="0" w:color="auto"/>
              <w:bottom w:val="single" w:sz="4" w:space="0" w:color="auto"/>
              <w:right w:val="single" w:sz="4" w:space="0" w:color="auto"/>
            </w:tcBorders>
            <w:vAlign w:val="center"/>
            <w:hideMark/>
          </w:tcPr>
          <w:p w14:paraId="4897E7E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17,7 – 106a</w:t>
            </w:r>
          </w:p>
        </w:tc>
        <w:tc>
          <w:tcPr>
            <w:tcW w:w="1808" w:type="dxa"/>
            <w:tcBorders>
              <w:top w:val="single" w:sz="4" w:space="0" w:color="auto"/>
              <w:left w:val="single" w:sz="4" w:space="0" w:color="auto"/>
              <w:bottom w:val="single" w:sz="4" w:space="0" w:color="auto"/>
              <w:right w:val="single" w:sz="4" w:space="0" w:color="auto"/>
            </w:tcBorders>
            <w:vAlign w:val="center"/>
            <w:hideMark/>
          </w:tcPr>
          <w:p w14:paraId="06A9474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100 – 286a</w:t>
            </w:r>
          </w:p>
        </w:tc>
      </w:tr>
    </w:tbl>
    <w:p w14:paraId="2C9AE7B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Suy ra: </w:t>
      </w:r>
      <w:r w:rsidRPr="00490E75">
        <w:rPr>
          <w:rFonts w:ascii="Times New Roman" w:eastAsia="Aptos" w:hAnsi="Times New Roman"/>
          <w:color w:val="EE0000"/>
          <w:kern w:val="2"/>
          <w:position w:val="-26"/>
          <w:sz w:val="24"/>
          <w:szCs w:val="24"/>
          <w14:ligatures w14:val="standardContextual"/>
        </w:rPr>
        <w:object w:dxaOrig="6300" w:dyaOrig="645" w14:anchorId="319A3E56">
          <v:shape id="_x0000_i1553" type="#_x0000_t75" style="width:315pt;height:32.25pt" o:ole="">
            <v:imagedata r:id="rId1034" o:title=""/>
          </v:shape>
          <o:OLEObject Type="Embed" ProgID="Equation.DSMT4" ShapeID="_x0000_i1553" DrawAspect="Content" ObjectID="_1832952821" r:id="rId1035"/>
        </w:object>
      </w:r>
    </w:p>
    <w:p w14:paraId="4DB843D4"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3: </w:t>
      </w:r>
      <w:r w:rsidRPr="00490E75">
        <w:rPr>
          <w:rFonts w:ascii="Times New Roman" w:eastAsia="Aptos" w:hAnsi="Times New Roman"/>
          <w:kern w:val="2"/>
          <w:sz w:val="24"/>
          <w:szCs w:val="24"/>
          <w14:ligatures w14:val="standardContextual"/>
        </w:rPr>
        <w:t>Muối Epsom (MgSO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.nH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có nhiều lợi ích cho sức khoẻ (dùng để pha chế thuốc nhuận tràng), được dùng làm phân bón cho cây hay dùng để khử khuẩn. Khi làm lạnh 110,0 gam dung dịch MgSO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27,27% thì có 12,3 gam muối Epsom tách ra, phần dung dịch bão hoà có nồng độ 24,56%. </w:t>
      </w:r>
    </w:p>
    <w:p w14:paraId="310EE885" w14:textId="77777777" w:rsidR="00F1661C" w:rsidRPr="00490E75" w:rsidRDefault="00F1661C" w:rsidP="00F1661C">
      <w:pPr>
        <w:spacing w:after="0" w:line="240" w:lineRule="auto"/>
        <w:rPr>
          <w:rFonts w:ascii="Times New Roman" w:eastAsia="Aptos" w:hAnsi="Times New Roman"/>
          <w:i/>
          <w:iCs/>
          <w:kern w:val="2"/>
          <w:sz w:val="24"/>
          <w:szCs w:val="24"/>
          <w14:ligatures w14:val="standardContextual"/>
        </w:rPr>
      </w:pPr>
      <w:r w:rsidRPr="00490E75">
        <w:rPr>
          <w:rFonts w:ascii="Times New Roman" w:eastAsia="Aptos" w:hAnsi="Times New Roman"/>
          <w:kern w:val="2"/>
          <w:sz w:val="24"/>
          <w:szCs w:val="24"/>
          <w14:ligatures w14:val="standardContextual"/>
        </w:rPr>
        <w:t>Tính khối lượng muối Epsom được tách ra khi làm lạnh 1857,6 gam dung dịch bão hoà MgSO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từ 80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xuống 20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Biết độ tan của MgSO4 tại 80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và 20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lần lượt là 54,8 và 35,1</w:t>
      </w:r>
      <w:r w:rsidRPr="00490E75">
        <w:rPr>
          <w:rFonts w:ascii="Times New Roman" w:eastAsia="Aptos" w:hAnsi="Times New Roman"/>
          <w:i/>
          <w:iCs/>
          <w:kern w:val="2"/>
          <w:sz w:val="24"/>
          <w:szCs w:val="24"/>
          <w14:ligatures w14:val="standardContextual"/>
        </w:rPr>
        <w:t>( kết quả làm tròn đến hàng đơn vị)</w:t>
      </w:r>
    </w:p>
    <w:p w14:paraId="23FAFB41"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768g</w:t>
      </w:r>
    </w:p>
    <w:p w14:paraId="6E85A448" w14:textId="77777777" w:rsidR="00F1661C" w:rsidRPr="00490E75" w:rsidRDefault="00F1661C" w:rsidP="00F1661C">
      <w:pPr>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nMgSO</w:t>
      </w:r>
      <w:r w:rsidRPr="00490E75">
        <w:rPr>
          <w:rFonts w:ascii="Times New Roman" w:eastAsia="Aptos" w:hAnsi="Times New Roman"/>
          <w:color w:val="EE0000"/>
          <w:kern w:val="2"/>
          <w:sz w:val="24"/>
          <w:szCs w:val="24"/>
          <w:vertAlign w:val="subscript"/>
          <w14:ligatures w14:val="standardContextual"/>
        </w:rPr>
        <w:t>4(ban đầu)</w:t>
      </w:r>
      <w:r w:rsidRPr="00490E75">
        <w:rPr>
          <w:rFonts w:ascii="Times New Roman" w:eastAsia="Aptos" w:hAnsi="Times New Roman"/>
          <w:color w:val="EE0000"/>
          <w:kern w:val="2"/>
          <w:sz w:val="24"/>
          <w:szCs w:val="24"/>
          <w14:ligatures w14:val="standardContextual"/>
        </w:rPr>
        <w:t xml:space="preserve"> = 0,25; m</w:t>
      </w:r>
      <w:r w:rsidRPr="00490E75">
        <w:rPr>
          <w:rFonts w:ascii="Times New Roman" w:eastAsia="Aptos" w:hAnsi="Times New Roman"/>
          <w:color w:val="EE0000"/>
          <w:kern w:val="2"/>
          <w:sz w:val="24"/>
          <w:szCs w:val="24"/>
          <w:vertAlign w:val="subscript"/>
          <w14:ligatures w14:val="standardContextual"/>
        </w:rPr>
        <w:t>dd sau</w:t>
      </w:r>
      <w:r w:rsidRPr="00490E75">
        <w:rPr>
          <w:rFonts w:ascii="Times New Roman" w:eastAsia="Aptos" w:hAnsi="Times New Roman"/>
          <w:color w:val="EE0000"/>
          <w:kern w:val="2"/>
          <w:sz w:val="24"/>
          <w:szCs w:val="24"/>
          <w14:ligatures w14:val="standardContextual"/>
        </w:rPr>
        <w:t xml:space="preserve"> = 110 – 12,3 – 97,7 → nMgSO</w:t>
      </w:r>
      <w:r w:rsidRPr="00490E75">
        <w:rPr>
          <w:rFonts w:ascii="Times New Roman" w:eastAsia="Aptos" w:hAnsi="Times New Roman"/>
          <w:color w:val="EE0000"/>
          <w:kern w:val="2"/>
          <w:sz w:val="24"/>
          <w:szCs w:val="24"/>
          <w:vertAlign w:val="subscript"/>
          <w14:ligatures w14:val="standardContextual"/>
        </w:rPr>
        <w:t>4(dd)</w:t>
      </w:r>
      <w:r w:rsidRPr="00490E75">
        <w:rPr>
          <w:rFonts w:ascii="Times New Roman" w:eastAsia="Aptos" w:hAnsi="Times New Roman"/>
          <w:color w:val="EE0000"/>
          <w:kern w:val="2"/>
          <w:sz w:val="24"/>
          <w:szCs w:val="24"/>
          <w14:ligatures w14:val="standardContextual"/>
        </w:rPr>
        <w:t xml:space="preserve"> = 0,2 → nMgSO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.nH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O = 0,05 </w:t>
      </w:r>
    </w:p>
    <w:p w14:paraId="17FC5CCA" w14:textId="77777777" w:rsidR="00F1661C" w:rsidRPr="00490E75" w:rsidRDefault="00F1661C" w:rsidP="00F1661C">
      <w:pPr>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M</w:t>
      </w:r>
      <w:r w:rsidRPr="00490E75">
        <w:rPr>
          <w:rFonts w:ascii="Times New Roman" w:eastAsia="Aptos" w:hAnsi="Times New Roman"/>
          <w:color w:val="EE0000"/>
          <w:kern w:val="2"/>
          <w:sz w:val="24"/>
          <w:szCs w:val="24"/>
          <w:vertAlign w:val="subscript"/>
          <w14:ligatures w14:val="standardContextual"/>
        </w:rPr>
        <w:t>Epsom</w:t>
      </w:r>
      <w:r w:rsidRPr="00490E75">
        <w:rPr>
          <w:rFonts w:ascii="Times New Roman" w:eastAsia="Aptos" w:hAnsi="Times New Roman"/>
          <w:color w:val="EE0000"/>
          <w:kern w:val="2"/>
          <w:sz w:val="24"/>
          <w:szCs w:val="24"/>
          <w14:ligatures w14:val="standardContextual"/>
        </w:rPr>
        <w:t xml:space="preserve"> = 246 → n = 7 → Epsom: MgSO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.7H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w:t>
      </w:r>
    </w:p>
    <w:p w14:paraId="478063F6" w14:textId="77777777" w:rsidR="00F1661C" w:rsidRPr="00490E75" w:rsidRDefault="00F1661C" w:rsidP="00F1661C">
      <w:pPr>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Giả sử muối Epsom tách ra MgSO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.7H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a (mol)</w:t>
      </w:r>
    </w:p>
    <w:tbl>
      <w:tblPr>
        <w:tblStyle w:val="TableGrid23"/>
        <w:tblW w:w="0" w:type="auto"/>
        <w:jc w:val="center"/>
        <w:tblLook w:val="04A0" w:firstRow="1" w:lastRow="0" w:firstColumn="1" w:lastColumn="0" w:noHBand="0" w:noVBand="1"/>
      </w:tblPr>
      <w:tblGrid>
        <w:gridCol w:w="1254"/>
        <w:gridCol w:w="1958"/>
        <w:gridCol w:w="1959"/>
      </w:tblGrid>
      <w:tr w:rsidR="00F1661C" w:rsidRPr="00490E75" w14:paraId="02B111E2" w14:textId="77777777" w:rsidTr="00F1661C">
        <w:trPr>
          <w:trHeight w:val="251"/>
          <w:jc w:val="center"/>
        </w:trPr>
        <w:tc>
          <w:tcPr>
            <w:tcW w:w="1254" w:type="dxa"/>
            <w:tcBorders>
              <w:top w:val="single" w:sz="4" w:space="0" w:color="auto"/>
              <w:left w:val="single" w:sz="4" w:space="0" w:color="auto"/>
              <w:bottom w:val="single" w:sz="4" w:space="0" w:color="auto"/>
              <w:right w:val="single" w:sz="4" w:space="0" w:color="auto"/>
            </w:tcBorders>
            <w:vAlign w:val="center"/>
            <w:hideMark/>
          </w:tcPr>
          <w:p w14:paraId="23879F26"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Nhiệt độ</w:t>
            </w:r>
          </w:p>
        </w:tc>
        <w:tc>
          <w:tcPr>
            <w:tcW w:w="1958" w:type="dxa"/>
            <w:tcBorders>
              <w:top w:val="single" w:sz="4" w:space="0" w:color="auto"/>
              <w:left w:val="single" w:sz="4" w:space="0" w:color="auto"/>
              <w:bottom w:val="single" w:sz="4" w:space="0" w:color="auto"/>
              <w:right w:val="single" w:sz="4" w:space="0" w:color="auto"/>
            </w:tcBorders>
            <w:vAlign w:val="center"/>
            <w:hideMark/>
          </w:tcPr>
          <w:p w14:paraId="24F132EC" w14:textId="77777777" w:rsidR="00F1661C" w:rsidRPr="00490E75" w:rsidRDefault="00F1661C" w:rsidP="00F1661C">
            <w:pPr>
              <w:spacing w:after="0" w:line="240" w:lineRule="auto"/>
              <w:jc w:val="center"/>
              <w:rPr>
                <w:rFonts w:cs="Times New Roman"/>
                <w:color w:val="EE0000"/>
                <w:sz w:val="24"/>
                <w:szCs w:val="24"/>
                <w:vertAlign w:val="subscript"/>
              </w:rPr>
            </w:pPr>
            <w:r w:rsidRPr="00490E75">
              <w:rPr>
                <w:rFonts w:cs="Times New Roman"/>
                <w:color w:val="EE0000"/>
                <w:sz w:val="24"/>
                <w:szCs w:val="24"/>
              </w:rPr>
              <w:t>MgSO</w:t>
            </w:r>
            <w:r w:rsidRPr="00490E75">
              <w:rPr>
                <w:rFonts w:cs="Times New Roman"/>
                <w:color w:val="EE0000"/>
                <w:sz w:val="24"/>
                <w:szCs w:val="24"/>
                <w:vertAlign w:val="subscript"/>
              </w:rPr>
              <w:t>4</w:t>
            </w:r>
          </w:p>
        </w:tc>
        <w:tc>
          <w:tcPr>
            <w:tcW w:w="1959" w:type="dxa"/>
            <w:tcBorders>
              <w:top w:val="single" w:sz="4" w:space="0" w:color="auto"/>
              <w:left w:val="single" w:sz="4" w:space="0" w:color="auto"/>
              <w:bottom w:val="single" w:sz="4" w:space="0" w:color="auto"/>
              <w:right w:val="single" w:sz="4" w:space="0" w:color="auto"/>
            </w:tcBorders>
            <w:vAlign w:val="center"/>
            <w:hideMark/>
          </w:tcPr>
          <w:p w14:paraId="543B5177"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Dung dịch</w:t>
            </w:r>
          </w:p>
        </w:tc>
      </w:tr>
      <w:tr w:rsidR="00F1661C" w:rsidRPr="00490E75" w14:paraId="4E778582" w14:textId="77777777" w:rsidTr="00F1661C">
        <w:trPr>
          <w:trHeight w:val="251"/>
          <w:jc w:val="center"/>
        </w:trPr>
        <w:tc>
          <w:tcPr>
            <w:tcW w:w="1254" w:type="dxa"/>
            <w:vMerge w:val="restart"/>
            <w:tcBorders>
              <w:top w:val="single" w:sz="4" w:space="0" w:color="auto"/>
              <w:left w:val="single" w:sz="4" w:space="0" w:color="auto"/>
              <w:bottom w:val="single" w:sz="4" w:space="0" w:color="auto"/>
              <w:right w:val="single" w:sz="4" w:space="0" w:color="auto"/>
            </w:tcBorders>
            <w:shd w:val="clear" w:color="auto" w:fill="CAEDFB"/>
            <w:vAlign w:val="center"/>
            <w:hideMark/>
          </w:tcPr>
          <w:p w14:paraId="5E07C1CC"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80</w:t>
            </w:r>
            <w:r w:rsidRPr="00490E75">
              <w:rPr>
                <w:rFonts w:cs="Times New Roman"/>
                <w:color w:val="EE0000"/>
                <w:sz w:val="24"/>
                <w:szCs w:val="24"/>
                <w:vertAlign w:val="superscript"/>
              </w:rPr>
              <w:t>0</w:t>
            </w:r>
            <w:r w:rsidRPr="00490E75">
              <w:rPr>
                <w:rFonts w:cs="Times New Roman"/>
                <w:color w:val="EE0000"/>
                <w:sz w:val="24"/>
                <w:szCs w:val="24"/>
              </w:rPr>
              <w:t>C</w:t>
            </w:r>
          </w:p>
        </w:tc>
        <w:tc>
          <w:tcPr>
            <w:tcW w:w="1958" w:type="dxa"/>
            <w:tcBorders>
              <w:top w:val="single" w:sz="4" w:space="0" w:color="auto"/>
              <w:left w:val="single" w:sz="4" w:space="0" w:color="auto"/>
              <w:bottom w:val="single" w:sz="4" w:space="0" w:color="auto"/>
              <w:right w:val="single" w:sz="4" w:space="0" w:color="auto"/>
            </w:tcBorders>
            <w:vAlign w:val="center"/>
            <w:hideMark/>
          </w:tcPr>
          <w:p w14:paraId="6AA29FE0"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54,8</w:t>
            </w:r>
          </w:p>
        </w:tc>
        <w:tc>
          <w:tcPr>
            <w:tcW w:w="1959" w:type="dxa"/>
            <w:tcBorders>
              <w:top w:val="single" w:sz="4" w:space="0" w:color="auto"/>
              <w:left w:val="single" w:sz="4" w:space="0" w:color="auto"/>
              <w:bottom w:val="single" w:sz="4" w:space="0" w:color="auto"/>
              <w:right w:val="single" w:sz="4" w:space="0" w:color="auto"/>
            </w:tcBorders>
            <w:vAlign w:val="center"/>
            <w:hideMark/>
          </w:tcPr>
          <w:p w14:paraId="7BDC5360"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154,8</w:t>
            </w:r>
          </w:p>
        </w:tc>
      </w:tr>
      <w:tr w:rsidR="00F1661C" w:rsidRPr="00490E75" w14:paraId="673F63EC" w14:textId="77777777" w:rsidTr="00F1661C">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499AFA" w14:textId="77777777" w:rsidR="00F1661C" w:rsidRPr="00490E75" w:rsidRDefault="00F1661C" w:rsidP="00F1661C">
            <w:pPr>
              <w:spacing w:after="0" w:line="240" w:lineRule="auto"/>
              <w:rPr>
                <w:rFonts w:cs="Times New Roman"/>
                <w:color w:val="EE0000"/>
                <w:sz w:val="24"/>
                <w:szCs w:val="24"/>
              </w:rPr>
            </w:pPr>
          </w:p>
        </w:tc>
        <w:tc>
          <w:tcPr>
            <w:tcW w:w="1958" w:type="dxa"/>
            <w:tcBorders>
              <w:top w:val="single" w:sz="4" w:space="0" w:color="auto"/>
              <w:left w:val="single" w:sz="4" w:space="0" w:color="auto"/>
              <w:bottom w:val="single" w:sz="4" w:space="0" w:color="auto"/>
              <w:right w:val="single" w:sz="4" w:space="0" w:color="auto"/>
            </w:tcBorders>
            <w:vAlign w:val="center"/>
            <w:hideMark/>
          </w:tcPr>
          <w:p w14:paraId="54CB3EFD"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657,6</w:t>
            </w:r>
          </w:p>
        </w:tc>
        <w:tc>
          <w:tcPr>
            <w:tcW w:w="1959" w:type="dxa"/>
            <w:tcBorders>
              <w:top w:val="single" w:sz="4" w:space="0" w:color="auto"/>
              <w:left w:val="single" w:sz="4" w:space="0" w:color="auto"/>
              <w:bottom w:val="single" w:sz="4" w:space="0" w:color="auto"/>
              <w:right w:val="single" w:sz="4" w:space="0" w:color="auto"/>
            </w:tcBorders>
            <w:vAlign w:val="center"/>
            <w:hideMark/>
          </w:tcPr>
          <w:p w14:paraId="143C4568"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←1857,6</w:t>
            </w:r>
          </w:p>
        </w:tc>
      </w:tr>
      <w:tr w:rsidR="00F1661C" w:rsidRPr="00490E75" w14:paraId="58AA132E" w14:textId="77777777" w:rsidTr="00F1661C">
        <w:trPr>
          <w:trHeight w:val="251"/>
          <w:jc w:val="center"/>
        </w:trPr>
        <w:tc>
          <w:tcPr>
            <w:tcW w:w="1254" w:type="dxa"/>
            <w:vMerge w:val="restart"/>
            <w:tcBorders>
              <w:top w:val="single" w:sz="4" w:space="0" w:color="auto"/>
              <w:left w:val="single" w:sz="4" w:space="0" w:color="auto"/>
              <w:bottom w:val="single" w:sz="4" w:space="0" w:color="auto"/>
              <w:right w:val="single" w:sz="4" w:space="0" w:color="auto"/>
            </w:tcBorders>
            <w:shd w:val="clear" w:color="auto" w:fill="D9F2D0"/>
            <w:vAlign w:val="center"/>
            <w:hideMark/>
          </w:tcPr>
          <w:p w14:paraId="05E936F8"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20</w:t>
            </w:r>
            <w:r w:rsidRPr="00490E75">
              <w:rPr>
                <w:rFonts w:cs="Times New Roman"/>
                <w:color w:val="EE0000"/>
                <w:sz w:val="24"/>
                <w:szCs w:val="24"/>
                <w:vertAlign w:val="superscript"/>
              </w:rPr>
              <w:t>0</w:t>
            </w:r>
            <w:r w:rsidRPr="00490E75">
              <w:rPr>
                <w:rFonts w:cs="Times New Roman"/>
                <w:color w:val="EE0000"/>
                <w:sz w:val="24"/>
                <w:szCs w:val="24"/>
              </w:rPr>
              <w:t>C</w:t>
            </w:r>
          </w:p>
        </w:tc>
        <w:tc>
          <w:tcPr>
            <w:tcW w:w="1958" w:type="dxa"/>
            <w:tcBorders>
              <w:top w:val="single" w:sz="4" w:space="0" w:color="auto"/>
              <w:left w:val="single" w:sz="4" w:space="0" w:color="auto"/>
              <w:bottom w:val="single" w:sz="4" w:space="0" w:color="auto"/>
              <w:right w:val="single" w:sz="4" w:space="0" w:color="auto"/>
            </w:tcBorders>
            <w:vAlign w:val="center"/>
            <w:hideMark/>
          </w:tcPr>
          <w:p w14:paraId="5EEE8097"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35,1</w:t>
            </w:r>
          </w:p>
        </w:tc>
        <w:tc>
          <w:tcPr>
            <w:tcW w:w="1959" w:type="dxa"/>
            <w:tcBorders>
              <w:top w:val="single" w:sz="4" w:space="0" w:color="auto"/>
              <w:left w:val="single" w:sz="4" w:space="0" w:color="auto"/>
              <w:bottom w:val="single" w:sz="4" w:space="0" w:color="auto"/>
              <w:right w:val="single" w:sz="4" w:space="0" w:color="auto"/>
            </w:tcBorders>
            <w:vAlign w:val="center"/>
            <w:hideMark/>
          </w:tcPr>
          <w:p w14:paraId="7EC7F90B"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135,1</w:t>
            </w:r>
          </w:p>
        </w:tc>
      </w:tr>
      <w:tr w:rsidR="00F1661C" w:rsidRPr="00490E75" w14:paraId="76CC03D9" w14:textId="77777777" w:rsidTr="00F1661C">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AEB30A" w14:textId="77777777" w:rsidR="00F1661C" w:rsidRPr="00490E75" w:rsidRDefault="00F1661C" w:rsidP="00F1661C">
            <w:pPr>
              <w:spacing w:after="0" w:line="240" w:lineRule="auto"/>
              <w:rPr>
                <w:rFonts w:cs="Times New Roman"/>
                <w:color w:val="EE0000"/>
                <w:sz w:val="24"/>
                <w:szCs w:val="24"/>
              </w:rPr>
            </w:pPr>
          </w:p>
        </w:tc>
        <w:tc>
          <w:tcPr>
            <w:tcW w:w="1958" w:type="dxa"/>
            <w:tcBorders>
              <w:top w:val="single" w:sz="4" w:space="0" w:color="auto"/>
              <w:left w:val="single" w:sz="4" w:space="0" w:color="auto"/>
              <w:bottom w:val="single" w:sz="4" w:space="0" w:color="auto"/>
              <w:right w:val="single" w:sz="4" w:space="0" w:color="auto"/>
            </w:tcBorders>
            <w:vAlign w:val="center"/>
            <w:hideMark/>
          </w:tcPr>
          <w:p w14:paraId="3C174C9E"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657,6 – 120a</w:t>
            </w:r>
          </w:p>
        </w:tc>
        <w:tc>
          <w:tcPr>
            <w:tcW w:w="1959" w:type="dxa"/>
            <w:tcBorders>
              <w:top w:val="single" w:sz="4" w:space="0" w:color="auto"/>
              <w:left w:val="single" w:sz="4" w:space="0" w:color="auto"/>
              <w:bottom w:val="single" w:sz="4" w:space="0" w:color="auto"/>
              <w:right w:val="single" w:sz="4" w:space="0" w:color="auto"/>
            </w:tcBorders>
            <w:vAlign w:val="center"/>
            <w:hideMark/>
          </w:tcPr>
          <w:p w14:paraId="64E315E6" w14:textId="77777777" w:rsidR="00F1661C" w:rsidRPr="00490E75" w:rsidRDefault="00F1661C" w:rsidP="00F1661C">
            <w:pPr>
              <w:spacing w:after="0" w:line="240" w:lineRule="auto"/>
              <w:jc w:val="center"/>
              <w:rPr>
                <w:rFonts w:cs="Times New Roman"/>
                <w:color w:val="EE0000"/>
                <w:sz w:val="24"/>
                <w:szCs w:val="24"/>
              </w:rPr>
            </w:pPr>
            <w:r w:rsidRPr="00490E75">
              <w:rPr>
                <w:rFonts w:cs="Times New Roman"/>
                <w:color w:val="EE0000"/>
                <w:sz w:val="24"/>
                <w:szCs w:val="24"/>
              </w:rPr>
              <w:t>1857,6 – 246a</w:t>
            </w:r>
          </w:p>
        </w:tc>
      </w:tr>
    </w:tbl>
    <w:p w14:paraId="0BBCA03C" w14:textId="77777777" w:rsidR="00F1661C" w:rsidRPr="00490E75" w:rsidRDefault="00F1661C" w:rsidP="00F1661C">
      <w:pPr>
        <w:spacing w:after="0" w:line="240" w:lineRule="auto"/>
        <w:rPr>
          <w:rFonts w:ascii="Times New Roman" w:eastAsia="Aptos" w:hAnsi="Times New Roman"/>
          <w:bCs/>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Suy ra </w:t>
      </w:r>
      <w:r w:rsidRPr="00490E75">
        <w:rPr>
          <w:rFonts w:ascii="Times New Roman" w:eastAsia="Aptos" w:hAnsi="Times New Roman"/>
          <w:color w:val="EE0000"/>
          <w:kern w:val="2"/>
          <w:position w:val="-26"/>
          <w:sz w:val="24"/>
          <w:szCs w:val="24"/>
          <w14:ligatures w14:val="standardContextual"/>
        </w:rPr>
        <w:object w:dxaOrig="5655" w:dyaOrig="630" w14:anchorId="055637B2">
          <v:shape id="_x0000_i1554" type="#_x0000_t75" style="width:282.75pt;height:31.5pt" o:ole="">
            <v:imagedata r:id="rId1036" o:title=""/>
          </v:shape>
          <o:OLEObject Type="Embed" ProgID="Equation.DSMT4" ShapeID="_x0000_i1554" DrawAspect="Content" ObjectID="_1832952822" r:id="rId1037"/>
        </w:object>
      </w:r>
      <w:r w:rsidRPr="00490E75">
        <w:rPr>
          <w:rFonts w:ascii="Times New Roman" w:eastAsia="Aptos" w:hAnsi="Times New Roman"/>
          <w:color w:val="EE0000"/>
          <w:kern w:val="2"/>
          <w:sz w:val="24"/>
          <w:szCs w:val="24"/>
          <w14:ligatures w14:val="standardContextual"/>
        </w:rPr>
        <w:t>(g)</w:t>
      </w:r>
    </w:p>
    <w:p w14:paraId="5E5BCFC6"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4: </w:t>
      </w:r>
      <w:r w:rsidRPr="00490E75">
        <w:rPr>
          <w:rFonts w:ascii="Times New Roman" w:eastAsia="Aptos" w:hAnsi="Times New Roman"/>
          <w:kern w:val="2"/>
          <w:sz w:val="24"/>
          <w:szCs w:val="24"/>
          <w:lang w:val="vi-VN"/>
          <w14:ligatures w14:val="standardContextual"/>
        </w:rPr>
        <w:t>Để tách lấy lượng phân bón kali người ta thường tách potassium chloride khỏi quặng synvinite (KCl.NaCl), thành phần chính của quặng là sodium chloride và potassium chloride. Do sodium chloride và potassium chloride có nhiều tính chất tương tự nhau nên người ta không dùng phương pháp hóa học để tách chúng. Thực tế người ta dựa vào độ tan khác nhau của chúng trong nước theo nhiệt độ để tách hai chất này. Biết rằng độ tan (ký hiệu là S) của một chất ở nhiệt độ xác định là khối lượng chất đó tan trong 100 gam nước để tạo thành dung dịch bão hòa.</w:t>
      </w:r>
    </w:p>
    <w:p w14:paraId="033EBEB1" w14:textId="77777777" w:rsidR="00F1661C" w:rsidRPr="00490E75" w:rsidRDefault="00F1661C" w:rsidP="00F1661C">
      <w:pPr>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Bảng 1. Độ tan của NaCl, KCl theo nhiệt độ.</w:t>
      </w:r>
    </w:p>
    <w:tbl>
      <w:tblPr>
        <w:tblStyle w:val="TableGrid33"/>
        <w:tblW w:w="0" w:type="auto"/>
        <w:jc w:val="center"/>
        <w:tblLook w:val="04A0" w:firstRow="1" w:lastRow="0" w:firstColumn="1" w:lastColumn="0" w:noHBand="0" w:noVBand="1"/>
      </w:tblPr>
      <w:tblGrid>
        <w:gridCol w:w="1107"/>
        <w:gridCol w:w="925"/>
        <w:gridCol w:w="925"/>
        <w:gridCol w:w="925"/>
        <w:gridCol w:w="925"/>
        <w:gridCol w:w="925"/>
        <w:gridCol w:w="925"/>
        <w:gridCol w:w="925"/>
        <w:gridCol w:w="925"/>
        <w:gridCol w:w="925"/>
      </w:tblGrid>
      <w:tr w:rsidR="00F1661C" w:rsidRPr="00490E75" w14:paraId="1BAB5CD3" w14:textId="77777777" w:rsidTr="00F1661C">
        <w:trPr>
          <w:trHeight w:val="251"/>
          <w:jc w:val="center"/>
        </w:trPr>
        <w:tc>
          <w:tcPr>
            <w:tcW w:w="1107" w:type="dxa"/>
            <w:tcBorders>
              <w:top w:val="single" w:sz="4" w:space="0" w:color="auto"/>
              <w:left w:val="single" w:sz="4" w:space="0" w:color="auto"/>
              <w:bottom w:val="single" w:sz="4" w:space="0" w:color="auto"/>
              <w:right w:val="single" w:sz="4" w:space="0" w:color="auto"/>
            </w:tcBorders>
            <w:hideMark/>
          </w:tcPr>
          <w:p w14:paraId="19264506" w14:textId="77777777" w:rsidR="00F1661C" w:rsidRPr="00490E75" w:rsidRDefault="00F1661C" w:rsidP="00F1661C">
            <w:pPr>
              <w:spacing w:after="0" w:line="240" w:lineRule="auto"/>
              <w:jc w:val="center"/>
              <w:rPr>
                <w:rFonts w:cs="Times New Roman"/>
                <w:sz w:val="24"/>
                <w:szCs w:val="24"/>
              </w:rPr>
            </w:pPr>
            <w:r w:rsidRPr="00490E75">
              <w:rPr>
                <w:rFonts w:cs="Times New Roman"/>
                <w:sz w:val="24"/>
                <w:szCs w:val="24"/>
              </w:rPr>
              <w:t>T</w:t>
            </w:r>
            <w:r w:rsidRPr="00490E75">
              <w:rPr>
                <w:rFonts w:cs="Times New Roman"/>
                <w:sz w:val="24"/>
                <w:szCs w:val="24"/>
                <w:vertAlign w:val="superscript"/>
              </w:rPr>
              <w:t>0</w:t>
            </w:r>
            <w:r w:rsidRPr="00490E75">
              <w:rPr>
                <w:rFonts w:cs="Times New Roman"/>
                <w:sz w:val="24"/>
                <w:szCs w:val="24"/>
              </w:rPr>
              <w:t>C</w:t>
            </w:r>
          </w:p>
        </w:tc>
        <w:tc>
          <w:tcPr>
            <w:tcW w:w="925" w:type="dxa"/>
            <w:tcBorders>
              <w:top w:val="single" w:sz="4" w:space="0" w:color="auto"/>
              <w:left w:val="single" w:sz="4" w:space="0" w:color="auto"/>
              <w:bottom w:val="single" w:sz="4" w:space="0" w:color="auto"/>
              <w:right w:val="single" w:sz="4" w:space="0" w:color="auto"/>
            </w:tcBorders>
            <w:hideMark/>
          </w:tcPr>
          <w:p w14:paraId="6C32BDE9"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0</w:t>
            </w:r>
          </w:p>
        </w:tc>
        <w:tc>
          <w:tcPr>
            <w:tcW w:w="925" w:type="dxa"/>
            <w:tcBorders>
              <w:top w:val="single" w:sz="4" w:space="0" w:color="auto"/>
              <w:left w:val="single" w:sz="4" w:space="0" w:color="auto"/>
              <w:bottom w:val="single" w:sz="4" w:space="0" w:color="auto"/>
              <w:right w:val="single" w:sz="4" w:space="0" w:color="auto"/>
            </w:tcBorders>
            <w:hideMark/>
          </w:tcPr>
          <w:p w14:paraId="71AC9677"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10</w:t>
            </w:r>
          </w:p>
        </w:tc>
        <w:tc>
          <w:tcPr>
            <w:tcW w:w="925" w:type="dxa"/>
            <w:tcBorders>
              <w:top w:val="single" w:sz="4" w:space="0" w:color="auto"/>
              <w:left w:val="single" w:sz="4" w:space="0" w:color="auto"/>
              <w:bottom w:val="single" w:sz="4" w:space="0" w:color="auto"/>
              <w:right w:val="single" w:sz="4" w:space="0" w:color="auto"/>
            </w:tcBorders>
            <w:hideMark/>
          </w:tcPr>
          <w:p w14:paraId="05155922"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20</w:t>
            </w:r>
          </w:p>
        </w:tc>
        <w:tc>
          <w:tcPr>
            <w:tcW w:w="925" w:type="dxa"/>
            <w:tcBorders>
              <w:top w:val="single" w:sz="4" w:space="0" w:color="auto"/>
              <w:left w:val="single" w:sz="4" w:space="0" w:color="auto"/>
              <w:bottom w:val="single" w:sz="4" w:space="0" w:color="auto"/>
              <w:right w:val="single" w:sz="4" w:space="0" w:color="auto"/>
            </w:tcBorders>
            <w:hideMark/>
          </w:tcPr>
          <w:p w14:paraId="1F09113F"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30</w:t>
            </w:r>
          </w:p>
        </w:tc>
        <w:tc>
          <w:tcPr>
            <w:tcW w:w="925" w:type="dxa"/>
            <w:tcBorders>
              <w:top w:val="single" w:sz="4" w:space="0" w:color="auto"/>
              <w:left w:val="single" w:sz="4" w:space="0" w:color="auto"/>
              <w:bottom w:val="single" w:sz="4" w:space="0" w:color="auto"/>
              <w:right w:val="single" w:sz="4" w:space="0" w:color="auto"/>
            </w:tcBorders>
            <w:hideMark/>
          </w:tcPr>
          <w:p w14:paraId="39E75197"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40</w:t>
            </w:r>
          </w:p>
        </w:tc>
        <w:tc>
          <w:tcPr>
            <w:tcW w:w="925" w:type="dxa"/>
            <w:tcBorders>
              <w:top w:val="single" w:sz="4" w:space="0" w:color="auto"/>
              <w:left w:val="single" w:sz="4" w:space="0" w:color="auto"/>
              <w:bottom w:val="single" w:sz="4" w:space="0" w:color="auto"/>
              <w:right w:val="single" w:sz="4" w:space="0" w:color="auto"/>
            </w:tcBorders>
            <w:hideMark/>
          </w:tcPr>
          <w:p w14:paraId="7A31CE11"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50</w:t>
            </w:r>
          </w:p>
        </w:tc>
        <w:tc>
          <w:tcPr>
            <w:tcW w:w="925" w:type="dxa"/>
            <w:tcBorders>
              <w:top w:val="single" w:sz="4" w:space="0" w:color="auto"/>
              <w:left w:val="single" w:sz="4" w:space="0" w:color="auto"/>
              <w:bottom w:val="single" w:sz="4" w:space="0" w:color="auto"/>
              <w:right w:val="single" w:sz="4" w:space="0" w:color="auto"/>
            </w:tcBorders>
            <w:hideMark/>
          </w:tcPr>
          <w:p w14:paraId="63BB5590"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70</w:t>
            </w:r>
          </w:p>
        </w:tc>
        <w:tc>
          <w:tcPr>
            <w:tcW w:w="925" w:type="dxa"/>
            <w:tcBorders>
              <w:top w:val="single" w:sz="4" w:space="0" w:color="auto"/>
              <w:left w:val="single" w:sz="4" w:space="0" w:color="auto"/>
              <w:bottom w:val="single" w:sz="4" w:space="0" w:color="auto"/>
              <w:right w:val="single" w:sz="4" w:space="0" w:color="auto"/>
            </w:tcBorders>
            <w:hideMark/>
          </w:tcPr>
          <w:p w14:paraId="24CE6B07"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90</w:t>
            </w:r>
          </w:p>
        </w:tc>
        <w:tc>
          <w:tcPr>
            <w:tcW w:w="925" w:type="dxa"/>
            <w:tcBorders>
              <w:top w:val="single" w:sz="4" w:space="0" w:color="auto"/>
              <w:left w:val="single" w:sz="4" w:space="0" w:color="auto"/>
              <w:bottom w:val="single" w:sz="4" w:space="0" w:color="auto"/>
              <w:right w:val="single" w:sz="4" w:space="0" w:color="auto"/>
            </w:tcBorders>
            <w:hideMark/>
          </w:tcPr>
          <w:p w14:paraId="1DECACBC"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100</w:t>
            </w:r>
          </w:p>
        </w:tc>
      </w:tr>
      <w:tr w:rsidR="00F1661C" w:rsidRPr="00490E75" w14:paraId="76A9126F" w14:textId="77777777" w:rsidTr="00F1661C">
        <w:trPr>
          <w:trHeight w:val="251"/>
          <w:jc w:val="center"/>
        </w:trPr>
        <w:tc>
          <w:tcPr>
            <w:tcW w:w="1107" w:type="dxa"/>
            <w:tcBorders>
              <w:top w:val="single" w:sz="4" w:space="0" w:color="auto"/>
              <w:left w:val="single" w:sz="4" w:space="0" w:color="auto"/>
              <w:bottom w:val="single" w:sz="4" w:space="0" w:color="auto"/>
              <w:right w:val="single" w:sz="4" w:space="0" w:color="auto"/>
            </w:tcBorders>
            <w:hideMark/>
          </w:tcPr>
          <w:p w14:paraId="1814CACB"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S (NaCl)</w:t>
            </w:r>
          </w:p>
        </w:tc>
        <w:tc>
          <w:tcPr>
            <w:tcW w:w="925" w:type="dxa"/>
            <w:tcBorders>
              <w:top w:val="single" w:sz="4" w:space="0" w:color="auto"/>
              <w:left w:val="single" w:sz="4" w:space="0" w:color="auto"/>
              <w:bottom w:val="single" w:sz="4" w:space="0" w:color="auto"/>
              <w:right w:val="single" w:sz="4" w:space="0" w:color="auto"/>
            </w:tcBorders>
            <w:hideMark/>
          </w:tcPr>
          <w:p w14:paraId="70B493CD"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35,6</w:t>
            </w:r>
          </w:p>
        </w:tc>
        <w:tc>
          <w:tcPr>
            <w:tcW w:w="925" w:type="dxa"/>
            <w:tcBorders>
              <w:top w:val="single" w:sz="4" w:space="0" w:color="auto"/>
              <w:left w:val="single" w:sz="4" w:space="0" w:color="auto"/>
              <w:bottom w:val="single" w:sz="4" w:space="0" w:color="auto"/>
              <w:right w:val="single" w:sz="4" w:space="0" w:color="auto"/>
            </w:tcBorders>
            <w:hideMark/>
          </w:tcPr>
          <w:p w14:paraId="5A97194E"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35,7</w:t>
            </w:r>
          </w:p>
        </w:tc>
        <w:tc>
          <w:tcPr>
            <w:tcW w:w="925" w:type="dxa"/>
            <w:tcBorders>
              <w:top w:val="single" w:sz="4" w:space="0" w:color="auto"/>
              <w:left w:val="single" w:sz="4" w:space="0" w:color="auto"/>
              <w:bottom w:val="single" w:sz="4" w:space="0" w:color="auto"/>
              <w:right w:val="single" w:sz="4" w:space="0" w:color="auto"/>
            </w:tcBorders>
            <w:hideMark/>
          </w:tcPr>
          <w:p w14:paraId="71B2ACA9"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35,8</w:t>
            </w:r>
          </w:p>
        </w:tc>
        <w:tc>
          <w:tcPr>
            <w:tcW w:w="925" w:type="dxa"/>
            <w:tcBorders>
              <w:top w:val="single" w:sz="4" w:space="0" w:color="auto"/>
              <w:left w:val="single" w:sz="4" w:space="0" w:color="auto"/>
              <w:bottom w:val="single" w:sz="4" w:space="0" w:color="auto"/>
              <w:right w:val="single" w:sz="4" w:space="0" w:color="auto"/>
            </w:tcBorders>
            <w:hideMark/>
          </w:tcPr>
          <w:p w14:paraId="6E96BBBD"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36,7</w:t>
            </w:r>
          </w:p>
        </w:tc>
        <w:tc>
          <w:tcPr>
            <w:tcW w:w="925" w:type="dxa"/>
            <w:tcBorders>
              <w:top w:val="single" w:sz="4" w:space="0" w:color="auto"/>
              <w:left w:val="single" w:sz="4" w:space="0" w:color="auto"/>
              <w:bottom w:val="single" w:sz="4" w:space="0" w:color="auto"/>
              <w:right w:val="single" w:sz="4" w:space="0" w:color="auto"/>
            </w:tcBorders>
            <w:hideMark/>
          </w:tcPr>
          <w:p w14:paraId="27AD34AD"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36,9</w:t>
            </w:r>
          </w:p>
        </w:tc>
        <w:tc>
          <w:tcPr>
            <w:tcW w:w="925" w:type="dxa"/>
            <w:tcBorders>
              <w:top w:val="single" w:sz="4" w:space="0" w:color="auto"/>
              <w:left w:val="single" w:sz="4" w:space="0" w:color="auto"/>
              <w:bottom w:val="single" w:sz="4" w:space="0" w:color="auto"/>
              <w:right w:val="single" w:sz="4" w:space="0" w:color="auto"/>
            </w:tcBorders>
            <w:hideMark/>
          </w:tcPr>
          <w:p w14:paraId="3ACAA3CB"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37,5</w:t>
            </w:r>
          </w:p>
        </w:tc>
        <w:tc>
          <w:tcPr>
            <w:tcW w:w="925" w:type="dxa"/>
            <w:tcBorders>
              <w:top w:val="single" w:sz="4" w:space="0" w:color="auto"/>
              <w:left w:val="single" w:sz="4" w:space="0" w:color="auto"/>
              <w:bottom w:val="single" w:sz="4" w:space="0" w:color="auto"/>
              <w:right w:val="single" w:sz="4" w:space="0" w:color="auto"/>
            </w:tcBorders>
            <w:hideMark/>
          </w:tcPr>
          <w:p w14:paraId="0AFA7F83"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37,5</w:t>
            </w:r>
          </w:p>
        </w:tc>
        <w:tc>
          <w:tcPr>
            <w:tcW w:w="925" w:type="dxa"/>
            <w:tcBorders>
              <w:top w:val="single" w:sz="4" w:space="0" w:color="auto"/>
              <w:left w:val="single" w:sz="4" w:space="0" w:color="auto"/>
              <w:bottom w:val="single" w:sz="4" w:space="0" w:color="auto"/>
              <w:right w:val="single" w:sz="4" w:space="0" w:color="auto"/>
            </w:tcBorders>
            <w:hideMark/>
          </w:tcPr>
          <w:p w14:paraId="46FA731F"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38,5</w:t>
            </w:r>
          </w:p>
        </w:tc>
        <w:tc>
          <w:tcPr>
            <w:tcW w:w="925" w:type="dxa"/>
            <w:tcBorders>
              <w:top w:val="single" w:sz="4" w:space="0" w:color="auto"/>
              <w:left w:val="single" w:sz="4" w:space="0" w:color="auto"/>
              <w:bottom w:val="single" w:sz="4" w:space="0" w:color="auto"/>
              <w:right w:val="single" w:sz="4" w:space="0" w:color="auto"/>
            </w:tcBorders>
            <w:hideMark/>
          </w:tcPr>
          <w:p w14:paraId="111F3E63"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39,1</w:t>
            </w:r>
          </w:p>
        </w:tc>
      </w:tr>
      <w:tr w:rsidR="00F1661C" w:rsidRPr="00490E75" w14:paraId="34994FBB" w14:textId="77777777" w:rsidTr="00F1661C">
        <w:trPr>
          <w:trHeight w:val="251"/>
          <w:jc w:val="center"/>
        </w:trPr>
        <w:tc>
          <w:tcPr>
            <w:tcW w:w="1107" w:type="dxa"/>
            <w:tcBorders>
              <w:top w:val="single" w:sz="4" w:space="0" w:color="auto"/>
              <w:left w:val="single" w:sz="4" w:space="0" w:color="auto"/>
              <w:bottom w:val="single" w:sz="4" w:space="0" w:color="auto"/>
              <w:right w:val="single" w:sz="4" w:space="0" w:color="auto"/>
            </w:tcBorders>
            <w:hideMark/>
          </w:tcPr>
          <w:p w14:paraId="4F352E8D"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S (KCl)</w:t>
            </w:r>
          </w:p>
        </w:tc>
        <w:tc>
          <w:tcPr>
            <w:tcW w:w="925" w:type="dxa"/>
            <w:tcBorders>
              <w:top w:val="single" w:sz="4" w:space="0" w:color="auto"/>
              <w:left w:val="single" w:sz="4" w:space="0" w:color="auto"/>
              <w:bottom w:val="single" w:sz="4" w:space="0" w:color="auto"/>
              <w:right w:val="single" w:sz="4" w:space="0" w:color="auto"/>
            </w:tcBorders>
            <w:hideMark/>
          </w:tcPr>
          <w:p w14:paraId="4647A55F"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28,5</w:t>
            </w:r>
          </w:p>
        </w:tc>
        <w:tc>
          <w:tcPr>
            <w:tcW w:w="925" w:type="dxa"/>
            <w:tcBorders>
              <w:top w:val="single" w:sz="4" w:space="0" w:color="auto"/>
              <w:left w:val="single" w:sz="4" w:space="0" w:color="auto"/>
              <w:bottom w:val="single" w:sz="4" w:space="0" w:color="auto"/>
              <w:right w:val="single" w:sz="4" w:space="0" w:color="auto"/>
            </w:tcBorders>
            <w:hideMark/>
          </w:tcPr>
          <w:p w14:paraId="45A018A9"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32,0</w:t>
            </w:r>
          </w:p>
        </w:tc>
        <w:tc>
          <w:tcPr>
            <w:tcW w:w="925" w:type="dxa"/>
            <w:tcBorders>
              <w:top w:val="single" w:sz="4" w:space="0" w:color="auto"/>
              <w:left w:val="single" w:sz="4" w:space="0" w:color="auto"/>
              <w:bottom w:val="single" w:sz="4" w:space="0" w:color="auto"/>
              <w:right w:val="single" w:sz="4" w:space="0" w:color="auto"/>
            </w:tcBorders>
            <w:hideMark/>
          </w:tcPr>
          <w:p w14:paraId="29DEDB7F"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34,7</w:t>
            </w:r>
          </w:p>
        </w:tc>
        <w:tc>
          <w:tcPr>
            <w:tcW w:w="925" w:type="dxa"/>
            <w:tcBorders>
              <w:top w:val="single" w:sz="4" w:space="0" w:color="auto"/>
              <w:left w:val="single" w:sz="4" w:space="0" w:color="auto"/>
              <w:bottom w:val="single" w:sz="4" w:space="0" w:color="auto"/>
              <w:right w:val="single" w:sz="4" w:space="0" w:color="auto"/>
            </w:tcBorders>
            <w:hideMark/>
          </w:tcPr>
          <w:p w14:paraId="65975147"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42,8</w:t>
            </w:r>
          </w:p>
        </w:tc>
        <w:tc>
          <w:tcPr>
            <w:tcW w:w="925" w:type="dxa"/>
            <w:tcBorders>
              <w:top w:val="single" w:sz="4" w:space="0" w:color="auto"/>
              <w:left w:val="single" w:sz="4" w:space="0" w:color="auto"/>
              <w:bottom w:val="single" w:sz="4" w:space="0" w:color="auto"/>
              <w:right w:val="single" w:sz="4" w:space="0" w:color="auto"/>
            </w:tcBorders>
            <w:hideMark/>
          </w:tcPr>
          <w:p w14:paraId="79160F32"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45,2</w:t>
            </w:r>
          </w:p>
        </w:tc>
        <w:tc>
          <w:tcPr>
            <w:tcW w:w="925" w:type="dxa"/>
            <w:tcBorders>
              <w:top w:val="single" w:sz="4" w:space="0" w:color="auto"/>
              <w:left w:val="single" w:sz="4" w:space="0" w:color="auto"/>
              <w:bottom w:val="single" w:sz="4" w:space="0" w:color="auto"/>
              <w:right w:val="single" w:sz="4" w:space="0" w:color="auto"/>
            </w:tcBorders>
            <w:hideMark/>
          </w:tcPr>
          <w:p w14:paraId="5E51DB69"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48,3</w:t>
            </w:r>
          </w:p>
        </w:tc>
        <w:tc>
          <w:tcPr>
            <w:tcW w:w="925" w:type="dxa"/>
            <w:tcBorders>
              <w:top w:val="single" w:sz="4" w:space="0" w:color="auto"/>
              <w:left w:val="single" w:sz="4" w:space="0" w:color="auto"/>
              <w:bottom w:val="single" w:sz="4" w:space="0" w:color="auto"/>
              <w:right w:val="single" w:sz="4" w:space="0" w:color="auto"/>
            </w:tcBorders>
            <w:hideMark/>
          </w:tcPr>
          <w:p w14:paraId="055B3ADE"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48,3</w:t>
            </w:r>
          </w:p>
        </w:tc>
        <w:tc>
          <w:tcPr>
            <w:tcW w:w="925" w:type="dxa"/>
            <w:tcBorders>
              <w:top w:val="single" w:sz="4" w:space="0" w:color="auto"/>
              <w:left w:val="single" w:sz="4" w:space="0" w:color="auto"/>
              <w:bottom w:val="single" w:sz="4" w:space="0" w:color="auto"/>
              <w:right w:val="single" w:sz="4" w:space="0" w:color="auto"/>
            </w:tcBorders>
            <w:hideMark/>
          </w:tcPr>
          <w:p w14:paraId="17EE0375"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53,8</w:t>
            </w:r>
          </w:p>
        </w:tc>
        <w:tc>
          <w:tcPr>
            <w:tcW w:w="925" w:type="dxa"/>
            <w:tcBorders>
              <w:top w:val="single" w:sz="4" w:space="0" w:color="auto"/>
              <w:left w:val="single" w:sz="4" w:space="0" w:color="auto"/>
              <w:bottom w:val="single" w:sz="4" w:space="0" w:color="auto"/>
              <w:right w:val="single" w:sz="4" w:space="0" w:color="auto"/>
            </w:tcBorders>
            <w:hideMark/>
          </w:tcPr>
          <w:p w14:paraId="21076ACF" w14:textId="77777777" w:rsidR="00F1661C" w:rsidRPr="00490E75" w:rsidRDefault="00F1661C" w:rsidP="00F1661C">
            <w:pPr>
              <w:spacing w:after="0" w:line="240" w:lineRule="auto"/>
              <w:jc w:val="center"/>
              <w:rPr>
                <w:rFonts w:eastAsia="Calibri" w:cs="Times New Roman"/>
                <w:sz w:val="24"/>
                <w:szCs w:val="24"/>
              </w:rPr>
            </w:pPr>
            <w:r w:rsidRPr="00490E75">
              <w:rPr>
                <w:rFonts w:cs="Times New Roman"/>
                <w:sz w:val="24"/>
                <w:szCs w:val="24"/>
              </w:rPr>
              <w:t>56,6</w:t>
            </w:r>
          </w:p>
        </w:tc>
      </w:tr>
    </w:tbl>
    <w:p w14:paraId="78948C2D"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Tiến hành các bước sau:</w:t>
      </w:r>
    </w:p>
    <w:p w14:paraId="75D292FB"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Bước 1: Hòa tan một lượng quặng synvinite được nghiền nhỏ vào 1000 gam nước ở 100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 xml:space="preserve">C, lọc </w:t>
      </w:r>
      <w:r w:rsidRPr="00490E75">
        <w:rPr>
          <w:rFonts w:ascii="Times New Roman" w:eastAsia="Aptos" w:hAnsi="Times New Roman"/>
          <w:kern w:val="2"/>
          <w:sz w:val="24"/>
          <w:szCs w:val="24"/>
          <w:lang w:val="vi-VN"/>
          <w14:ligatures w14:val="standardContextual"/>
        </w:rPr>
        <w:t>bỏ</w:t>
      </w:r>
      <w:r w:rsidRPr="00490E75">
        <w:rPr>
          <w:rFonts w:ascii="Times New Roman" w:eastAsia="Aptos" w:hAnsi="Times New Roman"/>
          <w:kern w:val="2"/>
          <w:sz w:val="24"/>
          <w:szCs w:val="24"/>
          <w14:ligatures w14:val="standardContextual"/>
        </w:rPr>
        <w:t xml:space="preserve"> phần rắn không tan thu được dung dịch bão hòa.</w:t>
      </w:r>
    </w:p>
    <w:p w14:paraId="2A5D921C"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Bước 2: Làm lạnh dung dịch bão hòa đến 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(lượng nước không đổi) thấy tách ra m</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 xml:space="preserve"> gam chất rắn gồm hai muối.</w:t>
      </w:r>
    </w:p>
    <w:p w14:paraId="62BAF770"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Bước 3: Tiếp tục cho m</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gam chất rắn này vào 100 gam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w:t>
      </w:r>
      <w:r w:rsidRPr="00490E75">
        <w:rPr>
          <w:rFonts w:ascii="Times New Roman" w:eastAsia="Aptos" w:hAnsi="Times New Roman"/>
          <w:kern w:val="2"/>
          <w:sz w:val="24"/>
          <w:szCs w:val="24"/>
          <w:lang w:val="vi-VN"/>
          <w14:ligatures w14:val="standardContextual"/>
        </w:rPr>
        <w:t>ở</w:t>
      </w:r>
      <w:r w:rsidRPr="00490E75">
        <w:rPr>
          <w:rFonts w:ascii="Times New Roman" w:eastAsia="Aptos" w:hAnsi="Times New Roman"/>
          <w:kern w:val="2"/>
          <w:sz w:val="24"/>
          <w:szCs w:val="24"/>
          <w14:ligatures w14:val="standardContextual"/>
        </w:rPr>
        <w:t xml:space="preserve"> 10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khuấy đều tách ra m</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gam chất rắn không tan.</w:t>
      </w:r>
    </w:p>
    <w:p w14:paraId="39B37787"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Tính tổng giá trị m</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 m</w:t>
      </w:r>
      <w:r w:rsidRPr="00490E75">
        <w:rPr>
          <w:rFonts w:ascii="Times New Roman" w:eastAsia="Aptos" w:hAnsi="Times New Roman"/>
          <w:kern w:val="2"/>
          <w:sz w:val="24"/>
          <w:szCs w:val="24"/>
          <w:vertAlign w:val="subscript"/>
          <w14:ligatures w14:val="standardContextual"/>
        </w:rPr>
        <w:t>2</w:t>
      </w:r>
    </w:p>
    <w:p w14:paraId="34FD48D7"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565 gam</w:t>
      </w:r>
    </w:p>
    <w:p w14:paraId="73E02EED"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 </w:t>
      </w:r>
      <w:r w:rsidRPr="00490E75">
        <w:rPr>
          <w:rFonts w:ascii="Times New Roman" w:eastAsia="Aptos" w:hAnsi="Times New Roman"/>
          <w:color w:val="EE0000"/>
          <w:kern w:val="2"/>
          <w:sz w:val="24"/>
          <w:szCs w:val="24"/>
          <w14:ligatures w14:val="standardContextual"/>
        </w:rPr>
        <w:t>Bước 1: tại 100</w:t>
      </w:r>
      <w:r w:rsidRPr="00490E75">
        <w:rPr>
          <w:rFonts w:ascii="Times New Roman" w:eastAsia="Aptos" w:hAnsi="Times New Roman"/>
          <w:color w:val="EE0000"/>
          <w:kern w:val="2"/>
          <w:sz w:val="24"/>
          <w:szCs w:val="24"/>
          <w:vertAlign w:val="superscript"/>
          <w14:ligatures w14:val="standardContextual"/>
        </w:rPr>
        <w:t>0</w:t>
      </w:r>
      <w:r w:rsidRPr="00490E75">
        <w:rPr>
          <w:rFonts w:ascii="Times New Roman" w:eastAsia="Aptos" w:hAnsi="Times New Roman"/>
          <w:color w:val="EE0000"/>
          <w:kern w:val="2"/>
          <w:sz w:val="24"/>
          <w:szCs w:val="24"/>
          <w14:ligatures w14:val="standardContextual"/>
        </w:rPr>
        <w:t>C thì 1000 gam nước hòa tan tối đa 391 gam NaCl và 566 gam KCl</w:t>
      </w:r>
    </w:p>
    <w:p w14:paraId="7A753D98"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Bước 2: mNaCl</w:t>
      </w:r>
      <w:r w:rsidRPr="00490E75">
        <w:rPr>
          <w:rFonts w:ascii="Times New Roman" w:eastAsia="Aptos" w:hAnsi="Times New Roman"/>
          <w:color w:val="EE0000"/>
          <w:kern w:val="2"/>
          <w:sz w:val="24"/>
          <w:szCs w:val="24"/>
          <w:vertAlign w:val="subscript"/>
          <w14:ligatures w14:val="standardContextual"/>
        </w:rPr>
        <w:t>tách ra</w:t>
      </w:r>
      <w:r w:rsidRPr="00490E75">
        <w:rPr>
          <w:rFonts w:ascii="Times New Roman" w:eastAsia="Aptos" w:hAnsi="Times New Roman"/>
          <w:color w:val="EE0000"/>
          <w:kern w:val="2"/>
          <w:sz w:val="24"/>
          <w:szCs w:val="24"/>
          <w14:ligatures w14:val="standardContextual"/>
        </w:rPr>
        <w:t xml:space="preserve"> = 391 – 356 = 35 gam và mKCl</w:t>
      </w:r>
      <w:r w:rsidRPr="00490E75">
        <w:rPr>
          <w:rFonts w:ascii="Times New Roman" w:eastAsia="Aptos" w:hAnsi="Times New Roman"/>
          <w:color w:val="EE0000"/>
          <w:kern w:val="2"/>
          <w:sz w:val="24"/>
          <w:szCs w:val="24"/>
          <w:vertAlign w:val="subscript"/>
          <w14:ligatures w14:val="standardContextual"/>
        </w:rPr>
        <w:t xml:space="preserve">tách ra </w:t>
      </w:r>
      <w:r w:rsidRPr="00490E75">
        <w:rPr>
          <w:rFonts w:ascii="Times New Roman" w:eastAsia="Aptos" w:hAnsi="Times New Roman"/>
          <w:color w:val="EE0000"/>
          <w:kern w:val="2"/>
          <w:sz w:val="24"/>
          <w:szCs w:val="24"/>
          <w14:ligatures w14:val="standardContextual"/>
        </w:rPr>
        <w:t>= 566 – 285 = 281 gam.</w:t>
      </w:r>
    </w:p>
    <w:p w14:paraId="7EC8E807"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 </w:t>
      </w:r>
      <w:r w:rsidRPr="00490E75">
        <w:rPr>
          <w:rFonts w:ascii="Times New Roman" w:eastAsia="Aptos" w:hAnsi="Times New Roman"/>
          <w:color w:val="EE0000"/>
          <w:kern w:val="2"/>
          <w:sz w:val="24"/>
          <w:szCs w:val="24"/>
          <w14:ligatures w14:val="standardContextual"/>
        </w:rPr>
        <w:t>Giá trị m</w:t>
      </w:r>
      <w:r w:rsidRPr="00490E75">
        <w:rPr>
          <w:rFonts w:ascii="Times New Roman" w:eastAsia="Aptos" w:hAnsi="Times New Roman"/>
          <w:color w:val="EE0000"/>
          <w:kern w:val="2"/>
          <w:sz w:val="24"/>
          <w:szCs w:val="24"/>
          <w:vertAlign w:val="subscript"/>
          <w14:ligatures w14:val="standardContextual"/>
        </w:rPr>
        <w:t>1</w:t>
      </w:r>
      <w:r w:rsidRPr="00490E75">
        <w:rPr>
          <w:rFonts w:ascii="Times New Roman" w:eastAsia="Aptos" w:hAnsi="Times New Roman"/>
          <w:color w:val="EE0000"/>
          <w:kern w:val="2"/>
          <w:sz w:val="24"/>
          <w:szCs w:val="24"/>
          <w14:ligatures w14:val="standardContextual"/>
        </w:rPr>
        <w:t xml:space="preserve"> = 35 + 281 = 316 gam và giá trị m</w:t>
      </w:r>
      <w:r w:rsidRPr="00490E75">
        <w:rPr>
          <w:rFonts w:ascii="Times New Roman" w:eastAsia="Aptos" w:hAnsi="Times New Roman"/>
          <w:color w:val="EE0000"/>
          <w:kern w:val="2"/>
          <w:sz w:val="24"/>
          <w:szCs w:val="24"/>
          <w:vertAlign w:val="subscript"/>
          <w14:ligatures w14:val="standardContextual"/>
        </w:rPr>
        <w:t xml:space="preserve">2 </w:t>
      </w:r>
      <w:r w:rsidRPr="00490E75">
        <w:rPr>
          <w:rFonts w:ascii="Times New Roman" w:eastAsia="Aptos" w:hAnsi="Times New Roman"/>
          <w:color w:val="EE0000"/>
          <w:kern w:val="2"/>
          <w:sz w:val="24"/>
          <w:szCs w:val="24"/>
          <w14:ligatures w14:val="standardContextual"/>
        </w:rPr>
        <w:t>= mKCl</w:t>
      </w:r>
      <w:r w:rsidRPr="00490E75">
        <w:rPr>
          <w:rFonts w:ascii="Times New Roman" w:eastAsia="Aptos" w:hAnsi="Times New Roman"/>
          <w:color w:val="EE0000"/>
          <w:kern w:val="2"/>
          <w:sz w:val="24"/>
          <w:szCs w:val="24"/>
          <w:vertAlign w:val="subscript"/>
          <w14:ligatures w14:val="standardContextual"/>
        </w:rPr>
        <w:t>tách ra</w:t>
      </w:r>
      <w:r w:rsidRPr="00490E75">
        <w:rPr>
          <w:rFonts w:ascii="Times New Roman" w:eastAsia="Aptos" w:hAnsi="Times New Roman"/>
          <w:color w:val="EE0000"/>
          <w:kern w:val="2"/>
          <w:sz w:val="24"/>
          <w:szCs w:val="24"/>
          <w14:ligatures w14:val="standardContextual"/>
        </w:rPr>
        <w:t xml:space="preserve"> = 281 – 32 = 249 gam</w:t>
      </w:r>
    </w:p>
    <w:p w14:paraId="7C7A3F76"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5: </w:t>
      </w:r>
      <w:r w:rsidRPr="00490E75">
        <w:rPr>
          <w:rFonts w:ascii="Times New Roman" w:eastAsia="Aptos" w:hAnsi="Times New Roman"/>
          <w:bCs/>
          <w:kern w:val="2"/>
          <w:sz w:val="24"/>
          <w:szCs w:val="24"/>
          <w:lang w:val="vi-VN"/>
          <w14:ligatures w14:val="standardContextual"/>
        </w:rPr>
        <w:t>Trên bao bì một loại phân bón hóa học NPK có ghi độ dinh dưỡng là 20 – 20 – 15. Để cung cấp 135,780 kg nitrogen; 15,500 kg phosphorus và 33,545 kg potassium cho 10000 m</w:t>
      </w:r>
      <w:r w:rsidRPr="00490E75">
        <w:rPr>
          <w:rFonts w:ascii="Times New Roman" w:eastAsia="Aptos" w:hAnsi="Times New Roman"/>
          <w:bCs/>
          <w:kern w:val="2"/>
          <w:sz w:val="24"/>
          <w:szCs w:val="24"/>
          <w:vertAlign w:val="superscript"/>
          <w:lang w:val="vi-VN"/>
          <w14:ligatures w14:val="standardContextual"/>
        </w:rPr>
        <w:t>2</w:t>
      </w:r>
      <w:r w:rsidRPr="00490E75">
        <w:rPr>
          <w:rFonts w:ascii="Times New Roman" w:eastAsia="Aptos" w:hAnsi="Times New Roman"/>
          <w:bCs/>
          <w:kern w:val="2"/>
          <w:sz w:val="24"/>
          <w:szCs w:val="24"/>
          <w:lang w:val="vi-VN"/>
          <w14:ligatures w14:val="standardContextual"/>
        </w:rPr>
        <w:t xml:space="preserve"> đất trồng thi người nông dân cần trộn đồng thời phân NPK (trên) với đạm urea (độ dinh dưỡng 46%) và phân kali (độ dinh dưỡng là 60%). Giả sử mỗi m</w:t>
      </w:r>
      <w:r w:rsidRPr="00490E75">
        <w:rPr>
          <w:rFonts w:ascii="Times New Roman" w:eastAsia="Aptos" w:hAnsi="Times New Roman"/>
          <w:bCs/>
          <w:kern w:val="2"/>
          <w:sz w:val="24"/>
          <w:szCs w:val="24"/>
          <w:vertAlign w:val="superscript"/>
          <w:lang w:val="vi-VN"/>
          <w14:ligatures w14:val="standardContextual"/>
        </w:rPr>
        <w:t>2</w:t>
      </w:r>
      <w:r w:rsidRPr="00490E75">
        <w:rPr>
          <w:rFonts w:ascii="Times New Roman" w:eastAsia="Aptos" w:hAnsi="Times New Roman"/>
          <w:bCs/>
          <w:kern w:val="2"/>
          <w:sz w:val="24"/>
          <w:szCs w:val="24"/>
          <w:lang w:val="vi-VN"/>
          <w14:ligatures w14:val="standardContextual"/>
        </w:rPr>
        <w:t xml:space="preserve"> đất trồng đều được bón với lượng phân như nhau. Nếu người nông dân sử dụng 251,1 kg phân bón vừa trộn trên thì diện tích đất trồng được bón phân là bao nhiêu m</w:t>
      </w:r>
      <w:r w:rsidRPr="00490E75">
        <w:rPr>
          <w:rFonts w:ascii="Times New Roman" w:eastAsia="Aptos" w:hAnsi="Times New Roman"/>
          <w:bCs/>
          <w:kern w:val="2"/>
          <w:sz w:val="24"/>
          <w:szCs w:val="24"/>
          <w:vertAlign w:val="superscript"/>
          <w:lang w:val="vi-VN"/>
          <w14:ligatures w14:val="standardContextual"/>
        </w:rPr>
        <w:t>2</w:t>
      </w:r>
      <w:r w:rsidRPr="00490E75">
        <w:rPr>
          <w:rFonts w:ascii="Times New Roman" w:eastAsia="Aptos" w:hAnsi="Times New Roman"/>
          <w:bCs/>
          <w:kern w:val="2"/>
          <w:sz w:val="24"/>
          <w:szCs w:val="24"/>
          <w:lang w:val="vi-VN"/>
          <w14:ligatures w14:val="standardContextual"/>
        </w:rPr>
        <w:t>? (kết quả làm tròn đến hàng đơn vị).</w:t>
      </w:r>
    </w:p>
    <w:p w14:paraId="78E199DC"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HDG 6000</w:t>
      </w:r>
    </w:p>
    <w:p w14:paraId="01D880D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Giả sử khối lượng phân cần trộn NPK: a (kg) ; urea: b (kg) và kali: c (kg)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2"/>
        <w:gridCol w:w="2023"/>
        <w:gridCol w:w="2023"/>
        <w:gridCol w:w="2023"/>
      </w:tblGrid>
      <w:tr w:rsidR="00F1661C" w:rsidRPr="00490E75" w14:paraId="09C912C8" w14:textId="77777777" w:rsidTr="00F1661C">
        <w:trPr>
          <w:trHeight w:val="666"/>
          <w:jc w:val="center"/>
        </w:trPr>
        <w:tc>
          <w:tcPr>
            <w:tcW w:w="2512" w:type="dxa"/>
            <w:tcBorders>
              <w:top w:val="single" w:sz="4" w:space="0" w:color="auto"/>
              <w:left w:val="single" w:sz="4" w:space="0" w:color="auto"/>
              <w:bottom w:val="single" w:sz="4" w:space="0" w:color="auto"/>
              <w:right w:val="single" w:sz="4" w:space="0" w:color="auto"/>
            </w:tcBorders>
            <w:vAlign w:val="center"/>
          </w:tcPr>
          <w:p w14:paraId="69D36B94"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p>
        </w:tc>
        <w:tc>
          <w:tcPr>
            <w:tcW w:w="2023" w:type="dxa"/>
            <w:tcBorders>
              <w:top w:val="single" w:sz="4" w:space="0" w:color="auto"/>
              <w:left w:val="single" w:sz="4" w:space="0" w:color="auto"/>
              <w:bottom w:val="single" w:sz="4" w:space="0" w:color="auto"/>
              <w:right w:val="single" w:sz="4" w:space="0" w:color="auto"/>
            </w:tcBorders>
            <w:vAlign w:val="center"/>
            <w:hideMark/>
          </w:tcPr>
          <w:p w14:paraId="6ED304C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N</w:t>
            </w:r>
          </w:p>
        </w:tc>
        <w:tc>
          <w:tcPr>
            <w:tcW w:w="2023" w:type="dxa"/>
            <w:tcBorders>
              <w:top w:val="single" w:sz="4" w:space="0" w:color="auto"/>
              <w:left w:val="single" w:sz="4" w:space="0" w:color="auto"/>
              <w:bottom w:val="single" w:sz="4" w:space="0" w:color="auto"/>
              <w:right w:val="single" w:sz="4" w:space="0" w:color="auto"/>
            </w:tcBorders>
            <w:vAlign w:val="center"/>
            <w:hideMark/>
          </w:tcPr>
          <w:p w14:paraId="306C1CD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P</w:t>
            </w:r>
          </w:p>
        </w:tc>
        <w:tc>
          <w:tcPr>
            <w:tcW w:w="2023" w:type="dxa"/>
            <w:tcBorders>
              <w:top w:val="single" w:sz="4" w:space="0" w:color="auto"/>
              <w:left w:val="single" w:sz="4" w:space="0" w:color="auto"/>
              <w:bottom w:val="single" w:sz="4" w:space="0" w:color="auto"/>
              <w:right w:val="single" w:sz="4" w:space="0" w:color="auto"/>
            </w:tcBorders>
            <w:vAlign w:val="center"/>
            <w:hideMark/>
          </w:tcPr>
          <w:p w14:paraId="3E9C35C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K</w:t>
            </w:r>
          </w:p>
        </w:tc>
      </w:tr>
      <w:tr w:rsidR="00F1661C" w:rsidRPr="00490E75" w14:paraId="65A02C1E" w14:textId="77777777" w:rsidTr="00F1661C">
        <w:trPr>
          <w:trHeight w:val="626"/>
          <w:jc w:val="center"/>
        </w:trPr>
        <w:tc>
          <w:tcPr>
            <w:tcW w:w="2512" w:type="dxa"/>
            <w:tcBorders>
              <w:top w:val="single" w:sz="4" w:space="0" w:color="auto"/>
              <w:left w:val="single" w:sz="4" w:space="0" w:color="auto"/>
              <w:bottom w:val="single" w:sz="4" w:space="0" w:color="auto"/>
              <w:right w:val="single" w:sz="4" w:space="0" w:color="auto"/>
            </w:tcBorders>
            <w:vAlign w:val="center"/>
            <w:hideMark/>
          </w:tcPr>
          <w:p w14:paraId="01E22833"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lastRenderedPageBreak/>
              <w:t>NPK (20-20-15): a (kg)</w:t>
            </w:r>
          </w:p>
        </w:tc>
        <w:tc>
          <w:tcPr>
            <w:tcW w:w="2023" w:type="dxa"/>
            <w:tcBorders>
              <w:top w:val="single" w:sz="4" w:space="0" w:color="auto"/>
              <w:left w:val="single" w:sz="4" w:space="0" w:color="auto"/>
              <w:bottom w:val="single" w:sz="4" w:space="0" w:color="auto"/>
              <w:right w:val="single" w:sz="4" w:space="0" w:color="auto"/>
            </w:tcBorders>
            <w:vAlign w:val="center"/>
            <w:hideMark/>
          </w:tcPr>
          <w:p w14:paraId="5C2CE014"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0,2a</w:t>
            </w:r>
          </w:p>
        </w:tc>
        <w:tc>
          <w:tcPr>
            <w:tcW w:w="2023" w:type="dxa"/>
            <w:tcBorders>
              <w:top w:val="single" w:sz="4" w:space="0" w:color="auto"/>
              <w:left w:val="single" w:sz="4" w:space="0" w:color="auto"/>
              <w:bottom w:val="single" w:sz="4" w:space="0" w:color="auto"/>
              <w:right w:val="single" w:sz="4" w:space="0" w:color="auto"/>
            </w:tcBorders>
            <w:vAlign w:val="center"/>
            <w:hideMark/>
          </w:tcPr>
          <w:p w14:paraId="409D37E9"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position w:val="-22"/>
                <w:sz w:val="24"/>
                <w:szCs w:val="24"/>
                <w:lang w:val="vi-VN"/>
                <w14:ligatures w14:val="standardContextual"/>
              </w:rPr>
              <w:object w:dxaOrig="810" w:dyaOrig="600" w14:anchorId="57A361F5">
                <v:shape id="_x0000_i1555" type="#_x0000_t75" style="width:40.5pt;height:30pt" o:ole="">
                  <v:imagedata r:id="rId1038" o:title=""/>
                </v:shape>
                <o:OLEObject Type="Embed" ProgID="Equation.DSMT4" ShapeID="_x0000_i1555" DrawAspect="Content" ObjectID="_1832952823" r:id="rId1039"/>
              </w:object>
            </w:r>
          </w:p>
        </w:tc>
        <w:tc>
          <w:tcPr>
            <w:tcW w:w="2023" w:type="dxa"/>
            <w:tcBorders>
              <w:top w:val="single" w:sz="4" w:space="0" w:color="auto"/>
              <w:left w:val="single" w:sz="4" w:space="0" w:color="auto"/>
              <w:bottom w:val="single" w:sz="4" w:space="0" w:color="auto"/>
              <w:right w:val="single" w:sz="4" w:space="0" w:color="auto"/>
            </w:tcBorders>
            <w:vAlign w:val="center"/>
            <w:hideMark/>
          </w:tcPr>
          <w:p w14:paraId="6A76AB8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position w:val="-22"/>
                <w:sz w:val="24"/>
                <w:szCs w:val="24"/>
                <w:lang w:val="vi-VN"/>
                <w14:ligatures w14:val="standardContextual"/>
              </w:rPr>
              <w:object w:dxaOrig="915" w:dyaOrig="600" w14:anchorId="31F1D9FC">
                <v:shape id="_x0000_i1556" type="#_x0000_t75" style="width:45.75pt;height:30pt" o:ole="">
                  <v:imagedata r:id="rId1040" o:title=""/>
                </v:shape>
                <o:OLEObject Type="Embed" ProgID="Equation.DSMT4" ShapeID="_x0000_i1556" DrawAspect="Content" ObjectID="_1832952824" r:id="rId1041"/>
              </w:object>
            </w:r>
          </w:p>
        </w:tc>
      </w:tr>
      <w:tr w:rsidR="00F1661C" w:rsidRPr="00490E75" w14:paraId="74DCD244" w14:textId="77777777" w:rsidTr="00F1661C">
        <w:trPr>
          <w:trHeight w:val="666"/>
          <w:jc w:val="center"/>
        </w:trPr>
        <w:tc>
          <w:tcPr>
            <w:tcW w:w="2512" w:type="dxa"/>
            <w:tcBorders>
              <w:top w:val="single" w:sz="4" w:space="0" w:color="auto"/>
              <w:left w:val="single" w:sz="4" w:space="0" w:color="auto"/>
              <w:bottom w:val="single" w:sz="4" w:space="0" w:color="auto"/>
              <w:right w:val="single" w:sz="4" w:space="0" w:color="auto"/>
            </w:tcBorders>
            <w:vAlign w:val="center"/>
            <w:hideMark/>
          </w:tcPr>
          <w:p w14:paraId="4CC96A5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Urea: b (kg)</w:t>
            </w:r>
          </w:p>
        </w:tc>
        <w:tc>
          <w:tcPr>
            <w:tcW w:w="2023" w:type="dxa"/>
            <w:tcBorders>
              <w:top w:val="single" w:sz="4" w:space="0" w:color="auto"/>
              <w:left w:val="single" w:sz="4" w:space="0" w:color="auto"/>
              <w:bottom w:val="single" w:sz="4" w:space="0" w:color="auto"/>
              <w:right w:val="single" w:sz="4" w:space="0" w:color="auto"/>
            </w:tcBorders>
            <w:vAlign w:val="center"/>
            <w:hideMark/>
          </w:tcPr>
          <w:p w14:paraId="6600831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0,46b</w:t>
            </w:r>
          </w:p>
        </w:tc>
        <w:tc>
          <w:tcPr>
            <w:tcW w:w="2023" w:type="dxa"/>
            <w:tcBorders>
              <w:top w:val="single" w:sz="4" w:space="0" w:color="auto"/>
              <w:left w:val="single" w:sz="4" w:space="0" w:color="auto"/>
              <w:bottom w:val="single" w:sz="4" w:space="0" w:color="auto"/>
              <w:right w:val="single" w:sz="4" w:space="0" w:color="auto"/>
            </w:tcBorders>
            <w:vAlign w:val="center"/>
          </w:tcPr>
          <w:p w14:paraId="3CB1BEC8"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p>
        </w:tc>
        <w:tc>
          <w:tcPr>
            <w:tcW w:w="2023" w:type="dxa"/>
            <w:tcBorders>
              <w:top w:val="single" w:sz="4" w:space="0" w:color="auto"/>
              <w:left w:val="single" w:sz="4" w:space="0" w:color="auto"/>
              <w:bottom w:val="single" w:sz="4" w:space="0" w:color="auto"/>
              <w:right w:val="single" w:sz="4" w:space="0" w:color="auto"/>
            </w:tcBorders>
            <w:vAlign w:val="center"/>
          </w:tcPr>
          <w:p w14:paraId="09F0C5B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p>
        </w:tc>
      </w:tr>
      <w:tr w:rsidR="00F1661C" w:rsidRPr="00490E75" w14:paraId="5B7A9649" w14:textId="77777777" w:rsidTr="00F1661C">
        <w:trPr>
          <w:trHeight w:val="626"/>
          <w:jc w:val="center"/>
        </w:trPr>
        <w:tc>
          <w:tcPr>
            <w:tcW w:w="2512" w:type="dxa"/>
            <w:tcBorders>
              <w:top w:val="single" w:sz="4" w:space="0" w:color="auto"/>
              <w:left w:val="single" w:sz="4" w:space="0" w:color="auto"/>
              <w:bottom w:val="single" w:sz="4" w:space="0" w:color="auto"/>
              <w:right w:val="single" w:sz="4" w:space="0" w:color="auto"/>
            </w:tcBorders>
            <w:vAlign w:val="center"/>
            <w:hideMark/>
          </w:tcPr>
          <w:p w14:paraId="567B7908"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Kali: c (kg)</w:t>
            </w:r>
          </w:p>
        </w:tc>
        <w:tc>
          <w:tcPr>
            <w:tcW w:w="2023" w:type="dxa"/>
            <w:tcBorders>
              <w:top w:val="single" w:sz="4" w:space="0" w:color="auto"/>
              <w:left w:val="single" w:sz="4" w:space="0" w:color="auto"/>
              <w:bottom w:val="single" w:sz="4" w:space="0" w:color="auto"/>
              <w:right w:val="single" w:sz="4" w:space="0" w:color="auto"/>
            </w:tcBorders>
            <w:vAlign w:val="center"/>
          </w:tcPr>
          <w:p w14:paraId="59DF0B56"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p>
        </w:tc>
        <w:tc>
          <w:tcPr>
            <w:tcW w:w="2023" w:type="dxa"/>
            <w:tcBorders>
              <w:top w:val="single" w:sz="4" w:space="0" w:color="auto"/>
              <w:left w:val="single" w:sz="4" w:space="0" w:color="auto"/>
              <w:bottom w:val="single" w:sz="4" w:space="0" w:color="auto"/>
              <w:right w:val="single" w:sz="4" w:space="0" w:color="auto"/>
            </w:tcBorders>
            <w:vAlign w:val="center"/>
          </w:tcPr>
          <w:p w14:paraId="5CC2BD8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p>
        </w:tc>
        <w:tc>
          <w:tcPr>
            <w:tcW w:w="2023" w:type="dxa"/>
            <w:tcBorders>
              <w:top w:val="single" w:sz="4" w:space="0" w:color="auto"/>
              <w:left w:val="single" w:sz="4" w:space="0" w:color="auto"/>
              <w:bottom w:val="single" w:sz="4" w:space="0" w:color="auto"/>
              <w:right w:val="single" w:sz="4" w:space="0" w:color="auto"/>
            </w:tcBorders>
            <w:vAlign w:val="center"/>
            <w:hideMark/>
          </w:tcPr>
          <w:p w14:paraId="35ECE0D8"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position w:val="-22"/>
                <w:sz w:val="24"/>
                <w:szCs w:val="24"/>
                <w:lang w:val="vi-VN"/>
                <w14:ligatures w14:val="standardContextual"/>
              </w:rPr>
              <w:object w:dxaOrig="810" w:dyaOrig="600" w14:anchorId="26445431">
                <v:shape id="_x0000_i1557" type="#_x0000_t75" style="width:40.5pt;height:30pt" o:ole="">
                  <v:imagedata r:id="rId1042" o:title=""/>
                </v:shape>
                <o:OLEObject Type="Embed" ProgID="Equation.DSMT4" ShapeID="_x0000_i1557" DrawAspect="Content" ObjectID="_1832952825" r:id="rId1043"/>
              </w:object>
            </w:r>
          </w:p>
        </w:tc>
      </w:tr>
      <w:tr w:rsidR="00F1661C" w:rsidRPr="00490E75" w14:paraId="079DEBAC" w14:textId="77777777" w:rsidTr="00F1661C">
        <w:trPr>
          <w:trHeight w:val="626"/>
          <w:jc w:val="center"/>
        </w:trPr>
        <w:tc>
          <w:tcPr>
            <w:tcW w:w="2512" w:type="dxa"/>
            <w:tcBorders>
              <w:top w:val="single" w:sz="4" w:space="0" w:color="auto"/>
              <w:left w:val="single" w:sz="4" w:space="0" w:color="auto"/>
              <w:bottom w:val="single" w:sz="4" w:space="0" w:color="auto"/>
              <w:right w:val="single" w:sz="4" w:space="0" w:color="auto"/>
            </w:tcBorders>
            <w:vAlign w:val="center"/>
            <w:hideMark/>
          </w:tcPr>
          <w:p w14:paraId="08E443D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Tổng</w:t>
            </w:r>
          </w:p>
        </w:tc>
        <w:tc>
          <w:tcPr>
            <w:tcW w:w="2023" w:type="dxa"/>
            <w:tcBorders>
              <w:top w:val="single" w:sz="4" w:space="0" w:color="auto"/>
              <w:left w:val="single" w:sz="4" w:space="0" w:color="auto"/>
              <w:bottom w:val="single" w:sz="4" w:space="0" w:color="auto"/>
              <w:right w:val="single" w:sz="4" w:space="0" w:color="auto"/>
            </w:tcBorders>
            <w:vAlign w:val="center"/>
            <w:hideMark/>
          </w:tcPr>
          <w:p w14:paraId="380C4AD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135,78</w:t>
            </w:r>
          </w:p>
        </w:tc>
        <w:tc>
          <w:tcPr>
            <w:tcW w:w="2023" w:type="dxa"/>
            <w:tcBorders>
              <w:top w:val="single" w:sz="4" w:space="0" w:color="auto"/>
              <w:left w:val="single" w:sz="4" w:space="0" w:color="auto"/>
              <w:bottom w:val="single" w:sz="4" w:space="0" w:color="auto"/>
              <w:right w:val="single" w:sz="4" w:space="0" w:color="auto"/>
            </w:tcBorders>
            <w:vAlign w:val="center"/>
            <w:hideMark/>
          </w:tcPr>
          <w:p w14:paraId="4AA077A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15,5</w:t>
            </w:r>
          </w:p>
        </w:tc>
        <w:tc>
          <w:tcPr>
            <w:tcW w:w="2023" w:type="dxa"/>
            <w:tcBorders>
              <w:top w:val="single" w:sz="4" w:space="0" w:color="auto"/>
              <w:left w:val="single" w:sz="4" w:space="0" w:color="auto"/>
              <w:bottom w:val="single" w:sz="4" w:space="0" w:color="auto"/>
              <w:right w:val="single" w:sz="4" w:space="0" w:color="auto"/>
            </w:tcBorders>
            <w:vAlign w:val="center"/>
            <w:hideMark/>
          </w:tcPr>
          <w:p w14:paraId="091BB93C"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33,545</w:t>
            </w:r>
          </w:p>
        </w:tc>
      </w:tr>
    </w:tbl>
    <w:p w14:paraId="5066D3CA" w14:textId="77777777" w:rsidR="00F1661C" w:rsidRPr="00490E75" w:rsidRDefault="00F1661C" w:rsidP="00F1661C">
      <w:pPr>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lang w:val="vi-VN"/>
          <w14:ligatures w14:val="standardContextual"/>
        </w:rPr>
        <w:t xml:space="preserve">Ta có </w:t>
      </w:r>
      <w:r w:rsidRPr="00490E75">
        <w:rPr>
          <w:rFonts w:ascii="Times New Roman" w:eastAsia="Aptos" w:hAnsi="Times New Roman"/>
          <w:bCs/>
          <w:kern w:val="2"/>
          <w:position w:val="-50"/>
          <w:sz w:val="24"/>
          <w:szCs w:val="24"/>
          <w:lang w:val="vi-VN"/>
          <w14:ligatures w14:val="standardContextual"/>
        </w:rPr>
        <w:object w:dxaOrig="9885" w:dyaOrig="1110" w14:anchorId="265EA5C2">
          <v:shape id="_x0000_i1558" type="#_x0000_t75" style="width:494.25pt;height:55.5pt" o:ole="">
            <v:imagedata r:id="rId1044" o:title=""/>
          </v:shape>
          <o:OLEObject Type="Embed" ProgID="Equation.DSMT4" ShapeID="_x0000_i1558" DrawAspect="Content" ObjectID="_1832952826" r:id="rId1045"/>
        </w:object>
      </w:r>
    </w:p>
    <w:p w14:paraId="13D7CFF7"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6: </w:t>
      </w:r>
      <w:r w:rsidRPr="00490E75">
        <w:rPr>
          <w:rFonts w:ascii="Times New Roman" w:eastAsia="Aptos" w:hAnsi="Times New Roman"/>
          <w:kern w:val="2"/>
          <w:sz w:val="24"/>
          <w:szCs w:val="24"/>
          <w14:ligatures w14:val="standardContextual"/>
        </w:rPr>
        <w:t>Môt loại phân bón NPK có tỉ lệ dinh dưỡng ghi trên bao bì là 20-20-15. Mỗi hecta đất trồng ngồ, người nông dân cần cung cấp 150 kg N; 60 kg P; 110 kg K. Người nông dân sử dụng đồng thời phân bón NPK (20-20-15), phân kali KCl (độ dinh dưỡng 60%) và urea (độ dinh dưỡng 46%). Tính tổng khối lượng phân bón người nông dân đã sử dụng cho 1 hecta đất trồng ngô.( Kết quả làm tròn đến hàng đơn vị)</w:t>
      </w:r>
    </w:p>
    <w:p w14:paraId="5951F991"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HDG 764</w:t>
      </w:r>
    </w:p>
    <w:p w14:paraId="38E00A6A"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Giả sử khối lượng phân cần dùng là NPK: x (kg) ; KCl: y (kg); urea: z (kg).</w:t>
      </w:r>
    </w:p>
    <w:tbl>
      <w:tblPr>
        <w:tblStyle w:val="TableGrid41"/>
        <w:tblW w:w="0" w:type="auto"/>
        <w:jc w:val="center"/>
        <w:tblLook w:val="04A0" w:firstRow="1" w:lastRow="0" w:firstColumn="1" w:lastColumn="0" w:noHBand="0" w:noVBand="1"/>
      </w:tblPr>
      <w:tblGrid>
        <w:gridCol w:w="2343"/>
        <w:gridCol w:w="1756"/>
        <w:gridCol w:w="1756"/>
        <w:gridCol w:w="1756"/>
      </w:tblGrid>
      <w:tr w:rsidR="00F1661C" w:rsidRPr="00490E75" w14:paraId="6C44D715" w14:textId="77777777" w:rsidTr="00F1661C">
        <w:trPr>
          <w:trHeight w:val="251"/>
          <w:jc w:val="center"/>
        </w:trPr>
        <w:tc>
          <w:tcPr>
            <w:tcW w:w="2343" w:type="dxa"/>
            <w:tcBorders>
              <w:top w:val="single" w:sz="4" w:space="0" w:color="auto"/>
              <w:left w:val="single" w:sz="4" w:space="0" w:color="auto"/>
              <w:bottom w:val="single" w:sz="4" w:space="0" w:color="auto"/>
              <w:right w:val="single" w:sz="4" w:space="0" w:color="auto"/>
            </w:tcBorders>
            <w:hideMark/>
          </w:tcPr>
          <w:p w14:paraId="05FC5D14"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Loại phân</w:t>
            </w:r>
          </w:p>
        </w:tc>
        <w:tc>
          <w:tcPr>
            <w:tcW w:w="1756" w:type="dxa"/>
            <w:tcBorders>
              <w:top w:val="single" w:sz="4" w:space="0" w:color="auto"/>
              <w:left w:val="single" w:sz="4" w:space="0" w:color="auto"/>
              <w:bottom w:val="single" w:sz="4" w:space="0" w:color="auto"/>
              <w:right w:val="single" w:sz="4" w:space="0" w:color="auto"/>
            </w:tcBorders>
            <w:shd w:val="clear" w:color="auto" w:fill="84E290"/>
            <w:hideMark/>
          </w:tcPr>
          <w:p w14:paraId="3D8B7034"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N</w:t>
            </w:r>
          </w:p>
        </w:tc>
        <w:tc>
          <w:tcPr>
            <w:tcW w:w="1756" w:type="dxa"/>
            <w:tcBorders>
              <w:top w:val="single" w:sz="4" w:space="0" w:color="auto"/>
              <w:left w:val="single" w:sz="4" w:space="0" w:color="auto"/>
              <w:bottom w:val="single" w:sz="4" w:space="0" w:color="auto"/>
              <w:right w:val="single" w:sz="4" w:space="0" w:color="auto"/>
            </w:tcBorders>
            <w:shd w:val="clear" w:color="auto" w:fill="F6C5AC"/>
            <w:hideMark/>
          </w:tcPr>
          <w:p w14:paraId="295C4D9D" w14:textId="77777777" w:rsidR="00F1661C" w:rsidRPr="00490E75" w:rsidRDefault="00F1661C" w:rsidP="00F1661C">
            <w:pPr>
              <w:spacing w:after="0" w:line="240" w:lineRule="auto"/>
              <w:jc w:val="center"/>
              <w:rPr>
                <w:rFonts w:eastAsia="Aptos" w:cs="Times New Roman"/>
                <w:sz w:val="24"/>
                <w:szCs w:val="24"/>
                <w:vertAlign w:val="subscript"/>
              </w:rPr>
            </w:pPr>
            <w:r w:rsidRPr="00490E75">
              <w:rPr>
                <w:rFonts w:eastAsia="Aptos" w:cs="Times New Roman"/>
                <w:sz w:val="24"/>
                <w:szCs w:val="24"/>
              </w:rPr>
              <w:t>P</w:t>
            </w:r>
            <w:r w:rsidRPr="00490E75">
              <w:rPr>
                <w:rFonts w:eastAsia="Aptos" w:cs="Times New Roman"/>
                <w:sz w:val="24"/>
                <w:szCs w:val="24"/>
                <w:vertAlign w:val="subscript"/>
              </w:rPr>
              <w:t>2</w:t>
            </w:r>
            <w:r w:rsidRPr="00490E75">
              <w:rPr>
                <w:rFonts w:eastAsia="Aptos" w:cs="Times New Roman"/>
                <w:sz w:val="24"/>
                <w:szCs w:val="24"/>
              </w:rPr>
              <w:t>O</w:t>
            </w:r>
            <w:r w:rsidRPr="00490E75">
              <w:rPr>
                <w:rFonts w:eastAsia="Aptos" w:cs="Times New Roman"/>
                <w:sz w:val="24"/>
                <w:szCs w:val="24"/>
                <w:vertAlign w:val="subscript"/>
              </w:rPr>
              <w:t>5</w:t>
            </w:r>
          </w:p>
        </w:tc>
        <w:tc>
          <w:tcPr>
            <w:tcW w:w="1756" w:type="dxa"/>
            <w:tcBorders>
              <w:top w:val="single" w:sz="4" w:space="0" w:color="auto"/>
              <w:left w:val="single" w:sz="4" w:space="0" w:color="auto"/>
              <w:bottom w:val="single" w:sz="4" w:space="0" w:color="auto"/>
              <w:right w:val="single" w:sz="4" w:space="0" w:color="auto"/>
            </w:tcBorders>
            <w:shd w:val="clear" w:color="auto" w:fill="D9D9D9"/>
            <w:hideMark/>
          </w:tcPr>
          <w:p w14:paraId="551A47E4"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K</w:t>
            </w:r>
            <w:r w:rsidRPr="00490E75">
              <w:rPr>
                <w:rFonts w:eastAsia="Aptos" w:cs="Times New Roman"/>
                <w:sz w:val="24"/>
                <w:szCs w:val="24"/>
                <w:vertAlign w:val="subscript"/>
              </w:rPr>
              <w:t>2</w:t>
            </w:r>
            <w:r w:rsidRPr="00490E75">
              <w:rPr>
                <w:rFonts w:eastAsia="Aptos" w:cs="Times New Roman"/>
                <w:sz w:val="24"/>
                <w:szCs w:val="24"/>
              </w:rPr>
              <w:t>O</w:t>
            </w:r>
          </w:p>
        </w:tc>
      </w:tr>
      <w:tr w:rsidR="00F1661C" w:rsidRPr="00490E75" w14:paraId="35A3FA41" w14:textId="77777777" w:rsidTr="00F1661C">
        <w:trPr>
          <w:trHeight w:val="251"/>
          <w:jc w:val="center"/>
        </w:trPr>
        <w:tc>
          <w:tcPr>
            <w:tcW w:w="2343" w:type="dxa"/>
            <w:tcBorders>
              <w:top w:val="single" w:sz="4" w:space="0" w:color="auto"/>
              <w:left w:val="single" w:sz="4" w:space="0" w:color="auto"/>
              <w:bottom w:val="single" w:sz="4" w:space="0" w:color="auto"/>
              <w:right w:val="single" w:sz="4" w:space="0" w:color="auto"/>
            </w:tcBorders>
            <w:shd w:val="clear" w:color="auto" w:fill="F2CEED"/>
            <w:hideMark/>
          </w:tcPr>
          <w:p w14:paraId="27FC37FE"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NPK (20-20-15): x (kg)</w:t>
            </w:r>
          </w:p>
        </w:tc>
        <w:tc>
          <w:tcPr>
            <w:tcW w:w="1756" w:type="dxa"/>
            <w:tcBorders>
              <w:top w:val="single" w:sz="4" w:space="0" w:color="auto"/>
              <w:left w:val="single" w:sz="4" w:space="0" w:color="auto"/>
              <w:bottom w:val="single" w:sz="4" w:space="0" w:color="auto"/>
              <w:right w:val="single" w:sz="4" w:space="0" w:color="auto"/>
            </w:tcBorders>
            <w:hideMark/>
          </w:tcPr>
          <w:p w14:paraId="11FCCC64"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20%.x</w:t>
            </w:r>
          </w:p>
        </w:tc>
        <w:tc>
          <w:tcPr>
            <w:tcW w:w="1756" w:type="dxa"/>
            <w:tcBorders>
              <w:top w:val="single" w:sz="4" w:space="0" w:color="auto"/>
              <w:left w:val="single" w:sz="4" w:space="0" w:color="auto"/>
              <w:bottom w:val="single" w:sz="4" w:space="0" w:color="auto"/>
              <w:right w:val="single" w:sz="4" w:space="0" w:color="auto"/>
            </w:tcBorders>
            <w:hideMark/>
          </w:tcPr>
          <w:p w14:paraId="2A39C5E3"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bCs w:val="0"/>
                <w:spacing w:val="0"/>
                <w:kern w:val="0"/>
                <w:position w:val="-22"/>
                <w:sz w:val="24"/>
                <w:szCs w:val="24"/>
                <w:lang w:val="en-US"/>
                <w14:ligatures w14:val="none"/>
              </w:rPr>
              <w:object w:dxaOrig="1080" w:dyaOrig="600" w14:anchorId="1809C1AB">
                <v:shape id="_x0000_i1559" type="#_x0000_t75" style="width:54pt;height:30pt" o:ole="">
                  <v:imagedata r:id="rId1046" o:title=""/>
                </v:shape>
                <o:OLEObject Type="Embed" ProgID="Equation.DSMT4" ShapeID="_x0000_i1559" DrawAspect="Content" ObjectID="_1832952827" r:id="rId1047"/>
              </w:object>
            </w:r>
          </w:p>
        </w:tc>
        <w:tc>
          <w:tcPr>
            <w:tcW w:w="1756" w:type="dxa"/>
            <w:tcBorders>
              <w:top w:val="single" w:sz="4" w:space="0" w:color="auto"/>
              <w:left w:val="single" w:sz="4" w:space="0" w:color="auto"/>
              <w:bottom w:val="single" w:sz="4" w:space="0" w:color="auto"/>
              <w:right w:val="single" w:sz="4" w:space="0" w:color="auto"/>
            </w:tcBorders>
            <w:hideMark/>
          </w:tcPr>
          <w:p w14:paraId="056959BA"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bCs w:val="0"/>
                <w:spacing w:val="0"/>
                <w:kern w:val="0"/>
                <w:position w:val="-22"/>
                <w:sz w:val="24"/>
                <w:szCs w:val="24"/>
                <w:lang w:val="en-US"/>
                <w14:ligatures w14:val="none"/>
              </w:rPr>
              <w:object w:dxaOrig="960" w:dyaOrig="600" w14:anchorId="49578DD2">
                <v:shape id="_x0000_i1560" type="#_x0000_t75" style="width:48pt;height:30pt" o:ole="">
                  <v:imagedata r:id="rId1048" o:title=""/>
                </v:shape>
                <o:OLEObject Type="Embed" ProgID="Equation.DSMT4" ShapeID="_x0000_i1560" DrawAspect="Content" ObjectID="_1832952828" r:id="rId1049"/>
              </w:object>
            </w:r>
          </w:p>
        </w:tc>
      </w:tr>
      <w:tr w:rsidR="00F1661C" w:rsidRPr="00490E75" w14:paraId="61BEFA40" w14:textId="77777777" w:rsidTr="00F1661C">
        <w:trPr>
          <w:trHeight w:val="251"/>
          <w:jc w:val="center"/>
        </w:trPr>
        <w:tc>
          <w:tcPr>
            <w:tcW w:w="2343" w:type="dxa"/>
            <w:tcBorders>
              <w:top w:val="single" w:sz="4" w:space="0" w:color="auto"/>
              <w:left w:val="single" w:sz="4" w:space="0" w:color="auto"/>
              <w:bottom w:val="single" w:sz="4" w:space="0" w:color="auto"/>
              <w:right w:val="single" w:sz="4" w:space="0" w:color="auto"/>
            </w:tcBorders>
            <w:shd w:val="clear" w:color="auto" w:fill="E59EDC"/>
            <w:hideMark/>
          </w:tcPr>
          <w:p w14:paraId="6EC4669A"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KCl (60%): y (kg)</w:t>
            </w:r>
          </w:p>
        </w:tc>
        <w:tc>
          <w:tcPr>
            <w:tcW w:w="1756" w:type="dxa"/>
            <w:tcBorders>
              <w:top w:val="single" w:sz="4" w:space="0" w:color="auto"/>
              <w:left w:val="single" w:sz="4" w:space="0" w:color="auto"/>
              <w:bottom w:val="single" w:sz="4" w:space="0" w:color="auto"/>
              <w:right w:val="single" w:sz="4" w:space="0" w:color="auto"/>
            </w:tcBorders>
          </w:tcPr>
          <w:p w14:paraId="7FA11DB9" w14:textId="77777777" w:rsidR="00F1661C" w:rsidRPr="00490E75" w:rsidRDefault="00F1661C" w:rsidP="00F1661C">
            <w:pPr>
              <w:spacing w:after="0" w:line="240" w:lineRule="auto"/>
              <w:jc w:val="center"/>
              <w:rPr>
                <w:rFonts w:eastAsia="Aptos" w:cs="Times New Roman"/>
                <w:sz w:val="24"/>
                <w:szCs w:val="24"/>
              </w:rPr>
            </w:pPr>
          </w:p>
        </w:tc>
        <w:tc>
          <w:tcPr>
            <w:tcW w:w="1756" w:type="dxa"/>
            <w:tcBorders>
              <w:top w:val="single" w:sz="4" w:space="0" w:color="auto"/>
              <w:left w:val="single" w:sz="4" w:space="0" w:color="auto"/>
              <w:bottom w:val="single" w:sz="4" w:space="0" w:color="auto"/>
              <w:right w:val="single" w:sz="4" w:space="0" w:color="auto"/>
            </w:tcBorders>
          </w:tcPr>
          <w:p w14:paraId="62FE451B" w14:textId="77777777" w:rsidR="00F1661C" w:rsidRPr="00490E75" w:rsidRDefault="00F1661C" w:rsidP="00F1661C">
            <w:pPr>
              <w:spacing w:after="0" w:line="240" w:lineRule="auto"/>
              <w:jc w:val="center"/>
              <w:rPr>
                <w:rFonts w:eastAsia="Aptos" w:cs="Times New Roman"/>
                <w:sz w:val="24"/>
                <w:szCs w:val="24"/>
              </w:rPr>
            </w:pPr>
          </w:p>
        </w:tc>
        <w:tc>
          <w:tcPr>
            <w:tcW w:w="1756" w:type="dxa"/>
            <w:tcBorders>
              <w:top w:val="single" w:sz="4" w:space="0" w:color="auto"/>
              <w:left w:val="single" w:sz="4" w:space="0" w:color="auto"/>
              <w:bottom w:val="single" w:sz="4" w:space="0" w:color="auto"/>
              <w:right w:val="single" w:sz="4" w:space="0" w:color="auto"/>
            </w:tcBorders>
            <w:hideMark/>
          </w:tcPr>
          <w:p w14:paraId="4FAE033C"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bCs w:val="0"/>
                <w:spacing w:val="0"/>
                <w:kern w:val="0"/>
                <w:position w:val="-22"/>
                <w:sz w:val="24"/>
                <w:szCs w:val="24"/>
                <w:lang w:val="en-US"/>
                <w14:ligatures w14:val="none"/>
              </w:rPr>
              <w:object w:dxaOrig="990" w:dyaOrig="600" w14:anchorId="3EE87CD1">
                <v:shape id="_x0000_i1561" type="#_x0000_t75" style="width:49.5pt;height:30pt" o:ole="">
                  <v:imagedata r:id="rId1050" o:title=""/>
                </v:shape>
                <o:OLEObject Type="Embed" ProgID="Equation.DSMT4" ShapeID="_x0000_i1561" DrawAspect="Content" ObjectID="_1832952829" r:id="rId1051"/>
              </w:object>
            </w:r>
          </w:p>
        </w:tc>
      </w:tr>
      <w:tr w:rsidR="00F1661C" w:rsidRPr="00490E75" w14:paraId="7E131867" w14:textId="77777777" w:rsidTr="00F1661C">
        <w:trPr>
          <w:trHeight w:val="251"/>
          <w:jc w:val="center"/>
        </w:trPr>
        <w:tc>
          <w:tcPr>
            <w:tcW w:w="2343" w:type="dxa"/>
            <w:tcBorders>
              <w:top w:val="single" w:sz="4" w:space="0" w:color="auto"/>
              <w:left w:val="single" w:sz="4" w:space="0" w:color="auto"/>
              <w:bottom w:val="single" w:sz="4" w:space="0" w:color="auto"/>
              <w:right w:val="single" w:sz="4" w:space="0" w:color="auto"/>
            </w:tcBorders>
            <w:shd w:val="clear" w:color="auto" w:fill="D86DCB"/>
            <w:hideMark/>
          </w:tcPr>
          <w:p w14:paraId="769340D7"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Urea (46%): z (kg)</w:t>
            </w:r>
          </w:p>
        </w:tc>
        <w:tc>
          <w:tcPr>
            <w:tcW w:w="1756" w:type="dxa"/>
            <w:tcBorders>
              <w:top w:val="single" w:sz="4" w:space="0" w:color="auto"/>
              <w:left w:val="single" w:sz="4" w:space="0" w:color="auto"/>
              <w:bottom w:val="single" w:sz="4" w:space="0" w:color="auto"/>
              <w:right w:val="single" w:sz="4" w:space="0" w:color="auto"/>
            </w:tcBorders>
            <w:hideMark/>
          </w:tcPr>
          <w:p w14:paraId="0A2B5EE9"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46%.z</w:t>
            </w:r>
          </w:p>
        </w:tc>
        <w:tc>
          <w:tcPr>
            <w:tcW w:w="1756" w:type="dxa"/>
            <w:tcBorders>
              <w:top w:val="single" w:sz="4" w:space="0" w:color="auto"/>
              <w:left w:val="single" w:sz="4" w:space="0" w:color="auto"/>
              <w:bottom w:val="single" w:sz="4" w:space="0" w:color="auto"/>
              <w:right w:val="single" w:sz="4" w:space="0" w:color="auto"/>
            </w:tcBorders>
          </w:tcPr>
          <w:p w14:paraId="3CE4CC37" w14:textId="77777777" w:rsidR="00F1661C" w:rsidRPr="00490E75" w:rsidRDefault="00F1661C" w:rsidP="00F1661C">
            <w:pPr>
              <w:spacing w:after="0" w:line="240" w:lineRule="auto"/>
              <w:jc w:val="center"/>
              <w:rPr>
                <w:rFonts w:eastAsia="Aptos" w:cs="Times New Roman"/>
                <w:sz w:val="24"/>
                <w:szCs w:val="24"/>
              </w:rPr>
            </w:pPr>
          </w:p>
        </w:tc>
        <w:tc>
          <w:tcPr>
            <w:tcW w:w="1756" w:type="dxa"/>
            <w:tcBorders>
              <w:top w:val="single" w:sz="4" w:space="0" w:color="auto"/>
              <w:left w:val="single" w:sz="4" w:space="0" w:color="auto"/>
              <w:bottom w:val="single" w:sz="4" w:space="0" w:color="auto"/>
              <w:right w:val="single" w:sz="4" w:space="0" w:color="auto"/>
            </w:tcBorders>
          </w:tcPr>
          <w:p w14:paraId="307B1CF8" w14:textId="77777777" w:rsidR="00F1661C" w:rsidRPr="00490E75" w:rsidRDefault="00F1661C" w:rsidP="00F1661C">
            <w:pPr>
              <w:spacing w:after="0" w:line="240" w:lineRule="auto"/>
              <w:jc w:val="center"/>
              <w:rPr>
                <w:rFonts w:eastAsia="Aptos" w:cs="Times New Roman"/>
                <w:sz w:val="24"/>
                <w:szCs w:val="24"/>
              </w:rPr>
            </w:pPr>
          </w:p>
        </w:tc>
      </w:tr>
      <w:tr w:rsidR="00F1661C" w:rsidRPr="00490E75" w14:paraId="2256C8B9" w14:textId="77777777" w:rsidTr="00F1661C">
        <w:trPr>
          <w:trHeight w:val="251"/>
          <w:jc w:val="center"/>
        </w:trPr>
        <w:tc>
          <w:tcPr>
            <w:tcW w:w="2343" w:type="dxa"/>
            <w:tcBorders>
              <w:top w:val="single" w:sz="4" w:space="0" w:color="auto"/>
              <w:left w:val="single" w:sz="4" w:space="0" w:color="auto"/>
              <w:bottom w:val="single" w:sz="4" w:space="0" w:color="auto"/>
              <w:right w:val="single" w:sz="4" w:space="0" w:color="auto"/>
            </w:tcBorders>
            <w:hideMark/>
          </w:tcPr>
          <w:p w14:paraId="3D9C1E1B"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Tổng</w:t>
            </w:r>
          </w:p>
        </w:tc>
        <w:tc>
          <w:tcPr>
            <w:tcW w:w="1756" w:type="dxa"/>
            <w:tcBorders>
              <w:top w:val="single" w:sz="4" w:space="0" w:color="auto"/>
              <w:left w:val="single" w:sz="4" w:space="0" w:color="auto"/>
              <w:bottom w:val="single" w:sz="4" w:space="0" w:color="auto"/>
              <w:right w:val="single" w:sz="4" w:space="0" w:color="auto"/>
            </w:tcBorders>
            <w:hideMark/>
          </w:tcPr>
          <w:p w14:paraId="293BC0DC"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150</w:t>
            </w:r>
          </w:p>
        </w:tc>
        <w:tc>
          <w:tcPr>
            <w:tcW w:w="1756" w:type="dxa"/>
            <w:tcBorders>
              <w:top w:val="single" w:sz="4" w:space="0" w:color="auto"/>
              <w:left w:val="single" w:sz="4" w:space="0" w:color="auto"/>
              <w:bottom w:val="single" w:sz="4" w:space="0" w:color="auto"/>
              <w:right w:val="single" w:sz="4" w:space="0" w:color="auto"/>
            </w:tcBorders>
            <w:hideMark/>
          </w:tcPr>
          <w:p w14:paraId="74628399"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60</w:t>
            </w:r>
          </w:p>
        </w:tc>
        <w:tc>
          <w:tcPr>
            <w:tcW w:w="1756" w:type="dxa"/>
            <w:tcBorders>
              <w:top w:val="single" w:sz="4" w:space="0" w:color="auto"/>
              <w:left w:val="single" w:sz="4" w:space="0" w:color="auto"/>
              <w:bottom w:val="single" w:sz="4" w:space="0" w:color="auto"/>
              <w:right w:val="single" w:sz="4" w:space="0" w:color="auto"/>
            </w:tcBorders>
            <w:hideMark/>
          </w:tcPr>
          <w:p w14:paraId="025F6FF5" w14:textId="77777777" w:rsidR="00F1661C" w:rsidRPr="00490E75" w:rsidRDefault="00F1661C" w:rsidP="00F1661C">
            <w:pPr>
              <w:spacing w:after="0" w:line="240" w:lineRule="auto"/>
              <w:jc w:val="center"/>
              <w:rPr>
                <w:rFonts w:eastAsia="Aptos" w:cs="Times New Roman"/>
                <w:sz w:val="24"/>
                <w:szCs w:val="24"/>
              </w:rPr>
            </w:pPr>
            <w:r w:rsidRPr="00490E75">
              <w:rPr>
                <w:rFonts w:eastAsia="Aptos" w:cs="Times New Roman"/>
                <w:sz w:val="24"/>
                <w:szCs w:val="24"/>
              </w:rPr>
              <w:t>110</w:t>
            </w:r>
          </w:p>
        </w:tc>
      </w:tr>
    </w:tbl>
    <w:p w14:paraId="765F15F5"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Ta có </w:t>
      </w:r>
      <w:r w:rsidRPr="00490E75">
        <w:rPr>
          <w:rFonts w:ascii="Times New Roman" w:eastAsia="Aptos" w:hAnsi="Times New Roman"/>
          <w:kern w:val="2"/>
          <w:position w:val="-84"/>
          <w:sz w:val="24"/>
          <w:szCs w:val="24"/>
          <w14:ligatures w14:val="standardContextual"/>
        </w:rPr>
        <w:object w:dxaOrig="4980" w:dyaOrig="1770" w14:anchorId="78093B5C">
          <v:shape id="_x0000_i1562" type="#_x0000_t75" style="width:249pt;height:88.5pt" o:ole="">
            <v:imagedata r:id="rId1052" o:title=""/>
          </v:shape>
          <o:OLEObject Type="Embed" ProgID="Equation.DSMT4" ShapeID="_x0000_i1562" DrawAspect="Content" ObjectID="_1832952830" r:id="rId1053"/>
        </w:object>
      </w:r>
    </w:p>
    <w:p w14:paraId="38DA440D"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7: </w:t>
      </w:r>
      <w:r w:rsidRPr="00490E75">
        <w:rPr>
          <w:rFonts w:ascii="Times New Roman" w:eastAsia="Aptos" w:hAnsi="Times New Roman"/>
          <w:kern w:val="2"/>
          <w:sz w:val="24"/>
          <w:szCs w:val="24"/>
          <w14:ligatures w14:val="standardContextual"/>
        </w:rPr>
        <w:t>Trong công nghiệp, gang được sản xuất từ quặng sắt (thường là quặng hemantite với thành phần chính là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than cốc và chất tạo xỉ như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SiO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,…Các nguyên liệu này được nghiền sơ bộ rồi đưa vào lò cao qua miệng lò, chuyển từ trên xuống dưới, không khí nóng được thổi từ dưới lên.</w:t>
      </w:r>
      <w:r w:rsidRPr="00490E75">
        <w:rPr>
          <w:rFonts w:ascii="Times New Roman" w:eastAsia="Aptos" w:hAnsi="Times New Roman"/>
          <w:b/>
          <w:kern w:val="2"/>
          <w:sz w:val="24"/>
          <w:szCs w:val="24"/>
          <w14:ligatures w14:val="standardContextual"/>
        </w:rPr>
        <w:t xml:space="preserve"> </w:t>
      </w:r>
      <w:r w:rsidRPr="00490E75">
        <w:rPr>
          <w:rFonts w:ascii="Times New Roman" w:eastAsia="Aptos" w:hAnsi="Times New Roman"/>
          <w:kern w:val="2"/>
          <w:sz w:val="24"/>
          <w:szCs w:val="24"/>
          <w14:ligatures w14:val="standardContextual"/>
        </w:rPr>
        <w:t>Tính khối lượng quặng sắt ( tấn)(chứa 64%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về khối lượng, còn lại các tạp chất không chứa sắt) cần dùng để sản xuất được 10 tấn gang chứa 4% carbon và các tạp chất. Giả thiết hiệu suất của quá trình là 87,5%.</w:t>
      </w:r>
      <w:r w:rsidRPr="00490E75">
        <w:rPr>
          <w:rFonts w:ascii="Times New Roman" w:eastAsia="Aptos" w:hAnsi="Times New Roman"/>
          <w:i/>
          <w:iCs/>
          <w:kern w:val="2"/>
          <w:sz w:val="24"/>
          <w:szCs w:val="24"/>
          <w14:ligatures w14:val="standardContextual"/>
        </w:rPr>
        <w:t>( kết quả làm tròn đến phần mười)</w:t>
      </w:r>
    </w:p>
    <w:p w14:paraId="28717DDE" w14:textId="77777777" w:rsidR="00F1661C" w:rsidRPr="00490E75" w:rsidRDefault="00F1661C" w:rsidP="00F1661C">
      <w:pPr>
        <w:spacing w:after="0" w:line="240" w:lineRule="auto"/>
        <w:rPr>
          <w:rFonts w:ascii="Times New Roman" w:eastAsia="Aptos" w:hAnsi="Times New Roman"/>
          <w:b/>
          <w:kern w:val="2"/>
          <w:sz w:val="24"/>
          <w:szCs w:val="24"/>
          <w14:ligatures w14:val="standardContextual"/>
        </w:rPr>
      </w:pPr>
      <w:r w:rsidRPr="00490E75">
        <w:rPr>
          <w:rFonts w:ascii="Times New Roman" w:eastAsia="Aptos" w:hAnsi="Times New Roman"/>
          <w:b/>
          <w:kern w:val="2"/>
          <w:sz w:val="24"/>
          <w:szCs w:val="24"/>
          <w14:ligatures w14:val="standardContextual"/>
        </w:rPr>
        <w:t>HDG 24,5</w:t>
      </w:r>
    </w:p>
    <w:p w14:paraId="24F66AA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Các giai đoạn chính của quá trình sản xuất gang:</w:t>
      </w:r>
    </w:p>
    <w:p w14:paraId="1C65E9E0"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Giai đoạn 1 (tạo CO): C +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630" w:dyaOrig="390" w14:anchorId="153725AC">
          <v:shape id="_x0000_i1563" type="#_x0000_t75" style="width:31.5pt;height:19.5pt" o:ole="">
            <v:imagedata r:id="rId1054" o:title=""/>
          </v:shape>
          <o:OLEObject Type="Embed" ProgID="Equation.DSMT4" ShapeID="_x0000_i1563" DrawAspect="Content" ObjectID="_1832952831" r:id="rId1055"/>
        </w:object>
      </w:r>
      <w:r w:rsidRPr="00490E75">
        <w:rPr>
          <w:rFonts w:ascii="Times New Roman" w:eastAsia="Aptos" w:hAnsi="Times New Roman"/>
          <w:kern w:val="2"/>
          <w:sz w:val="24"/>
          <w:szCs w:val="24"/>
          <w14:ligatures w14:val="standardContextual"/>
        </w:rPr>
        <w:t xml:space="preserve">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C + CO</w:t>
      </w:r>
      <w:r w:rsidRPr="00490E75">
        <w:rPr>
          <w:rFonts w:ascii="Times New Roman" w:eastAsia="Aptos" w:hAnsi="Times New Roman"/>
          <w:kern w:val="2"/>
          <w:sz w:val="24"/>
          <w:szCs w:val="24"/>
          <w:vertAlign w:val="subscript"/>
          <w14:ligatures w14:val="standardContextual"/>
        </w:rPr>
        <w:t xml:space="preserve">2 </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630" w:dyaOrig="390" w14:anchorId="7FACE4AA">
          <v:shape id="_x0000_i1564" type="#_x0000_t75" style="width:31.5pt;height:19.5pt" o:ole="">
            <v:imagedata r:id="rId1054" o:title=""/>
          </v:shape>
          <o:OLEObject Type="Embed" ProgID="Equation.DSMT4" ShapeID="_x0000_i1564" DrawAspect="Content" ObjectID="_1832952832" r:id="rId1056"/>
        </w:object>
      </w:r>
      <w:r w:rsidRPr="00490E75">
        <w:rPr>
          <w:rFonts w:ascii="Times New Roman" w:eastAsia="Aptos" w:hAnsi="Times New Roman"/>
          <w:kern w:val="2"/>
          <w:sz w:val="24"/>
          <w:szCs w:val="24"/>
          <w14:ligatures w14:val="standardContextual"/>
        </w:rPr>
        <w:t xml:space="preserve"> 2CO</w:t>
      </w:r>
    </w:p>
    <w:p w14:paraId="0CC9F71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Giai đoạn 2 (luyện gang):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+ 3CO </w:t>
      </w:r>
      <w:r w:rsidRPr="00490E75">
        <w:rPr>
          <w:rFonts w:ascii="Times New Roman" w:eastAsia="Aptos" w:hAnsi="Times New Roman"/>
          <w:kern w:val="2"/>
          <w:position w:val="-12"/>
          <w:sz w:val="24"/>
          <w:szCs w:val="24"/>
          <w14:ligatures w14:val="standardContextual"/>
        </w:rPr>
        <w:object w:dxaOrig="630" w:dyaOrig="390" w14:anchorId="26CD3BE7">
          <v:shape id="_x0000_i1565" type="#_x0000_t75" style="width:31.5pt;height:19.5pt" o:ole="">
            <v:imagedata r:id="rId1054" o:title=""/>
          </v:shape>
          <o:OLEObject Type="Embed" ProgID="Equation.DSMT4" ShapeID="_x0000_i1565" DrawAspect="Content" ObjectID="_1832952833" r:id="rId1057"/>
        </w:object>
      </w:r>
      <w:r w:rsidRPr="00490E75">
        <w:rPr>
          <w:rFonts w:ascii="Times New Roman" w:eastAsia="Aptos" w:hAnsi="Times New Roman"/>
          <w:kern w:val="2"/>
          <w:sz w:val="24"/>
          <w:szCs w:val="24"/>
          <w14:ligatures w14:val="standardContextual"/>
        </w:rPr>
        <w:t xml:space="preserve"> 2Fe + 3CO</w:t>
      </w:r>
      <w:r w:rsidRPr="00490E75">
        <w:rPr>
          <w:rFonts w:ascii="Times New Roman" w:eastAsia="Aptos" w:hAnsi="Times New Roman"/>
          <w:kern w:val="2"/>
          <w:sz w:val="24"/>
          <w:szCs w:val="24"/>
          <w:vertAlign w:val="subscript"/>
          <w14:ligatures w14:val="standardContextual"/>
        </w:rPr>
        <w:t>2</w:t>
      </w:r>
    </w:p>
    <w:p w14:paraId="3B19EAF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Giai đoạn 3 (tách xỉ, thu được gang):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630" w:dyaOrig="390" w14:anchorId="2A7FE75C">
          <v:shape id="_x0000_i1566" type="#_x0000_t75" style="width:31.5pt;height:19.5pt" o:ole="">
            <v:imagedata r:id="rId1054" o:title=""/>
          </v:shape>
          <o:OLEObject Type="Embed" ProgID="Equation.DSMT4" ShapeID="_x0000_i1566" DrawAspect="Content" ObjectID="_1832952834" r:id="rId1058"/>
        </w:object>
      </w:r>
      <w:r w:rsidRPr="00490E75">
        <w:rPr>
          <w:rFonts w:ascii="Times New Roman" w:eastAsia="Aptos" w:hAnsi="Times New Roman"/>
          <w:kern w:val="2"/>
          <w:sz w:val="24"/>
          <w:szCs w:val="24"/>
          <w14:ligatures w14:val="standardContextual"/>
        </w:rPr>
        <w:t xml:space="preserve"> CaO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CaO + SiO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630" w:dyaOrig="390" w14:anchorId="07DB711E">
          <v:shape id="_x0000_i1567" type="#_x0000_t75" style="width:31.5pt;height:19.5pt" o:ole="">
            <v:imagedata r:id="rId1054" o:title=""/>
          </v:shape>
          <o:OLEObject Type="Embed" ProgID="Equation.DSMT4" ShapeID="_x0000_i1567" DrawAspect="Content" ObjectID="_1832952835" r:id="rId1059"/>
        </w:object>
      </w:r>
      <w:r w:rsidRPr="00490E75">
        <w:rPr>
          <w:rFonts w:ascii="Times New Roman" w:eastAsia="Aptos" w:hAnsi="Times New Roman"/>
          <w:kern w:val="2"/>
          <w:sz w:val="24"/>
          <w:szCs w:val="24"/>
          <w14:ligatures w14:val="standardContextual"/>
        </w:rPr>
        <w:t xml:space="preserve"> CaSiO</w:t>
      </w:r>
      <w:r w:rsidRPr="00490E75">
        <w:rPr>
          <w:rFonts w:ascii="Times New Roman" w:eastAsia="Aptos" w:hAnsi="Times New Roman"/>
          <w:kern w:val="2"/>
          <w:sz w:val="24"/>
          <w:szCs w:val="24"/>
          <w:vertAlign w:val="subscript"/>
          <w14:ligatures w14:val="standardContextual"/>
        </w:rPr>
        <w:t>3</w:t>
      </w:r>
    </w:p>
    <w:p w14:paraId="6C5851A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 </w:t>
      </w:r>
      <w:r w:rsidRPr="00490E75">
        <w:rPr>
          <w:rFonts w:ascii="Times New Roman" w:eastAsia="Aptos" w:hAnsi="Times New Roman"/>
          <w:kern w:val="2"/>
          <w:sz w:val="24"/>
          <w:szCs w:val="24"/>
          <w14:ligatures w14:val="standardContextual"/>
        </w:rPr>
        <w:t xml:space="preserve">Khối lượng quặng sắt cần dùng là </w:t>
      </w:r>
      <w:r w:rsidRPr="00490E75">
        <w:rPr>
          <w:rFonts w:ascii="Times New Roman" w:eastAsia="Aptos" w:hAnsi="Times New Roman"/>
          <w:kern w:val="2"/>
          <w:position w:val="-26"/>
          <w:sz w:val="24"/>
          <w:szCs w:val="24"/>
          <w14:ligatures w14:val="standardContextual"/>
        </w:rPr>
        <w:object w:dxaOrig="2385" w:dyaOrig="630" w14:anchorId="088F4453">
          <v:shape id="_x0000_i1568" type="#_x0000_t75" style="width:119.25pt;height:31.5pt" o:ole="">
            <v:imagedata r:id="rId1060" o:title=""/>
          </v:shape>
          <o:OLEObject Type="Embed" ProgID="Equation.DSMT4" ShapeID="_x0000_i1568" DrawAspect="Content" ObjectID="_1832952836" r:id="rId1061"/>
        </w:object>
      </w:r>
      <w:r w:rsidRPr="00490E75">
        <w:rPr>
          <w:rFonts w:ascii="Times New Roman" w:eastAsia="Aptos" w:hAnsi="Times New Roman"/>
          <w:kern w:val="2"/>
          <w:sz w:val="24"/>
          <w:szCs w:val="24"/>
          <w14:ligatures w14:val="standardContextual"/>
        </w:rPr>
        <w:t>(tấn)</w:t>
      </w:r>
    </w:p>
    <w:p w14:paraId="134290C0"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8: </w:t>
      </w:r>
      <w:r w:rsidRPr="00490E75">
        <w:rPr>
          <w:rFonts w:ascii="Times New Roman" w:eastAsia="Aptos" w:hAnsi="Times New Roman"/>
          <w:kern w:val="2"/>
          <w:sz w:val="24"/>
          <w:szCs w:val="24"/>
          <w14:ligatures w14:val="standardContextual"/>
        </w:rPr>
        <w:t xml:space="preserve">Cây thanh long có nguồn gốc nhiệt đới. Chúng dễ trồng trên nhiều loại đất khác nhau như đất bạc màu (Bình Thuận), đất phèn (đồng bằng sông Cửu Long), đất đỏ (Đồng Nai), Feralit ở Tuyên Quang…Chất lượng thanh long phụ thuộc nhiều vào phân bón. Chế độ bón phân giàu đạm, ít kali thường cho trái có độ ngọt kém, mau hư thối, khó bảo quản và vận chuyển. Ngược lại chế độ bón phân </w:t>
      </w:r>
      <w:r w:rsidRPr="00490E75">
        <w:rPr>
          <w:rFonts w:ascii="Times New Roman" w:eastAsia="Aptos" w:hAnsi="Times New Roman"/>
          <w:kern w:val="2"/>
          <w:sz w:val="24"/>
          <w:szCs w:val="24"/>
          <w14:ligatures w14:val="standardContextual"/>
        </w:rPr>
        <w:lastRenderedPageBreak/>
        <w:t>cân đối đạm và kali hoặc giàu kali sẽ cho trái có độ ngọt cao hơn, trái cứng chắc và lâu hư thối, dễ bảo quản, vận chuyển. Bảng dưới đây hướng dẫn liều lượng trộn tỉ lệ các loại phân bón để bón cho cây thanh long.</w:t>
      </w:r>
    </w:p>
    <w:tbl>
      <w:tblPr>
        <w:tblStyle w:val="TableGrid41"/>
        <w:tblW w:w="5000" w:type="pct"/>
        <w:jc w:val="center"/>
        <w:tblLook w:val="04A0" w:firstRow="1" w:lastRow="0" w:firstColumn="1" w:lastColumn="0" w:noHBand="0" w:noVBand="1"/>
      </w:tblPr>
      <w:tblGrid>
        <w:gridCol w:w="4083"/>
        <w:gridCol w:w="3099"/>
        <w:gridCol w:w="3099"/>
      </w:tblGrid>
      <w:tr w:rsidR="00F1661C" w:rsidRPr="00490E75" w14:paraId="75CD81E1" w14:textId="77777777" w:rsidTr="00F1661C">
        <w:trPr>
          <w:trHeight w:val="252"/>
          <w:jc w:val="center"/>
        </w:trPr>
        <w:tc>
          <w:tcPr>
            <w:tcW w:w="1986" w:type="pct"/>
            <w:tcBorders>
              <w:top w:val="single" w:sz="4" w:space="0" w:color="auto"/>
              <w:left w:val="single" w:sz="4" w:space="0" w:color="auto"/>
              <w:bottom w:val="single" w:sz="4" w:space="0" w:color="auto"/>
              <w:right w:val="single" w:sz="4" w:space="0" w:color="auto"/>
            </w:tcBorders>
            <w:vAlign w:val="center"/>
            <w:hideMark/>
          </w:tcPr>
          <w:p w14:paraId="7BB7D80F"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b/>
                <w:sz w:val="24"/>
                <w:szCs w:val="24"/>
              </w:rPr>
            </w:pPr>
            <w:r w:rsidRPr="00490E75">
              <w:rPr>
                <w:rFonts w:eastAsia="Aptos" w:cs="Times New Roman"/>
                <w:b/>
                <w:sz w:val="24"/>
                <w:szCs w:val="24"/>
              </w:rPr>
              <w:t>Giai đoạn phát triển của cây</w:t>
            </w:r>
          </w:p>
        </w:tc>
        <w:tc>
          <w:tcPr>
            <w:tcW w:w="1507" w:type="pct"/>
            <w:tcBorders>
              <w:top w:val="single" w:sz="4" w:space="0" w:color="auto"/>
              <w:left w:val="single" w:sz="4" w:space="0" w:color="auto"/>
              <w:bottom w:val="single" w:sz="4" w:space="0" w:color="auto"/>
              <w:right w:val="single" w:sz="4" w:space="0" w:color="auto"/>
            </w:tcBorders>
            <w:vAlign w:val="center"/>
            <w:hideMark/>
          </w:tcPr>
          <w:p w14:paraId="56E8AE22"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b/>
                <w:sz w:val="24"/>
                <w:szCs w:val="24"/>
              </w:rPr>
            </w:pPr>
            <w:r w:rsidRPr="00490E75">
              <w:rPr>
                <w:rFonts w:eastAsia="Aptos" w:cs="Times New Roman"/>
                <w:b/>
                <w:sz w:val="24"/>
                <w:szCs w:val="24"/>
              </w:rPr>
              <w:t>Loại phân bón chứa</w:t>
            </w:r>
          </w:p>
        </w:tc>
        <w:tc>
          <w:tcPr>
            <w:tcW w:w="1507" w:type="pct"/>
            <w:tcBorders>
              <w:top w:val="single" w:sz="4" w:space="0" w:color="auto"/>
              <w:left w:val="single" w:sz="4" w:space="0" w:color="auto"/>
              <w:bottom w:val="single" w:sz="4" w:space="0" w:color="auto"/>
              <w:right w:val="single" w:sz="4" w:space="0" w:color="auto"/>
            </w:tcBorders>
            <w:vAlign w:val="center"/>
            <w:hideMark/>
          </w:tcPr>
          <w:p w14:paraId="376D43C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b/>
                <w:sz w:val="24"/>
                <w:szCs w:val="24"/>
              </w:rPr>
            </w:pPr>
            <w:r w:rsidRPr="00490E75">
              <w:rPr>
                <w:rFonts w:eastAsia="Aptos" w:cs="Times New Roman"/>
                <w:b/>
                <w:sz w:val="24"/>
                <w:szCs w:val="24"/>
              </w:rPr>
              <w:t>Hàm lượng (gam)</w:t>
            </w:r>
          </w:p>
        </w:tc>
      </w:tr>
      <w:tr w:rsidR="00F1661C" w:rsidRPr="00490E75" w14:paraId="1A82BDD5" w14:textId="77777777" w:rsidTr="00F1661C">
        <w:trPr>
          <w:trHeight w:val="252"/>
          <w:jc w:val="center"/>
        </w:trPr>
        <w:tc>
          <w:tcPr>
            <w:tcW w:w="1986" w:type="pct"/>
            <w:vMerge w:val="restart"/>
            <w:tcBorders>
              <w:top w:val="single" w:sz="4" w:space="0" w:color="auto"/>
              <w:left w:val="single" w:sz="4" w:space="0" w:color="auto"/>
              <w:bottom w:val="single" w:sz="4" w:space="0" w:color="auto"/>
              <w:right w:val="single" w:sz="4" w:space="0" w:color="auto"/>
            </w:tcBorders>
            <w:vAlign w:val="center"/>
            <w:hideMark/>
          </w:tcPr>
          <w:p w14:paraId="67FC801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 Ngay trước khi thu hoạch</w:t>
            </w:r>
          </w:p>
        </w:tc>
        <w:tc>
          <w:tcPr>
            <w:tcW w:w="1507" w:type="pct"/>
            <w:tcBorders>
              <w:top w:val="single" w:sz="4" w:space="0" w:color="auto"/>
              <w:left w:val="single" w:sz="4" w:space="0" w:color="auto"/>
              <w:bottom w:val="single" w:sz="4" w:space="0" w:color="auto"/>
              <w:right w:val="single" w:sz="4" w:space="0" w:color="auto"/>
            </w:tcBorders>
            <w:vAlign w:val="center"/>
            <w:hideMark/>
          </w:tcPr>
          <w:p w14:paraId="5CCB974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w:t>
            </w:r>
          </w:p>
        </w:tc>
        <w:tc>
          <w:tcPr>
            <w:tcW w:w="1507" w:type="pct"/>
            <w:tcBorders>
              <w:top w:val="single" w:sz="4" w:space="0" w:color="auto"/>
              <w:left w:val="single" w:sz="4" w:space="0" w:color="auto"/>
              <w:bottom w:val="single" w:sz="4" w:space="0" w:color="auto"/>
              <w:right w:val="single" w:sz="4" w:space="0" w:color="auto"/>
            </w:tcBorders>
            <w:vAlign w:val="center"/>
            <w:hideMark/>
          </w:tcPr>
          <w:p w14:paraId="09764D5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216</w:t>
            </w:r>
          </w:p>
        </w:tc>
      </w:tr>
      <w:tr w:rsidR="00F1661C" w:rsidRPr="00490E75" w14:paraId="5D2DBBB5" w14:textId="77777777" w:rsidTr="00F1661C">
        <w:trPr>
          <w:trHeight w:val="25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B94E13" w14:textId="77777777" w:rsidR="00F1661C" w:rsidRPr="00490E75" w:rsidRDefault="00F1661C" w:rsidP="00F1661C">
            <w:pPr>
              <w:spacing w:after="0" w:line="240" w:lineRule="auto"/>
              <w:rPr>
                <w:rFonts w:eastAsia="Aptos" w:cs="Times New Roman"/>
                <w:sz w:val="24"/>
                <w:szCs w:val="24"/>
              </w:rPr>
            </w:pPr>
          </w:p>
        </w:tc>
        <w:tc>
          <w:tcPr>
            <w:tcW w:w="1507" w:type="pct"/>
            <w:tcBorders>
              <w:top w:val="single" w:sz="4" w:space="0" w:color="auto"/>
              <w:left w:val="single" w:sz="4" w:space="0" w:color="auto"/>
              <w:bottom w:val="single" w:sz="4" w:space="0" w:color="auto"/>
              <w:right w:val="single" w:sz="4" w:space="0" w:color="auto"/>
            </w:tcBorders>
            <w:vAlign w:val="center"/>
            <w:hideMark/>
          </w:tcPr>
          <w:p w14:paraId="73F5037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vertAlign w:val="subscript"/>
              </w:rPr>
            </w:pPr>
            <w:r w:rsidRPr="00490E75">
              <w:rPr>
                <w:rFonts w:eastAsia="Aptos" w:cs="Times New Roman"/>
                <w:sz w:val="24"/>
                <w:szCs w:val="24"/>
              </w:rPr>
              <w:t>P</w:t>
            </w:r>
            <w:r w:rsidRPr="00490E75">
              <w:rPr>
                <w:rFonts w:eastAsia="Aptos" w:cs="Times New Roman"/>
                <w:sz w:val="24"/>
                <w:szCs w:val="24"/>
                <w:vertAlign w:val="subscript"/>
              </w:rPr>
              <w:t>2</w:t>
            </w:r>
            <w:r w:rsidRPr="00490E75">
              <w:rPr>
                <w:rFonts w:eastAsia="Aptos" w:cs="Times New Roman"/>
                <w:sz w:val="24"/>
                <w:szCs w:val="24"/>
              </w:rPr>
              <w:t>O</w:t>
            </w:r>
            <w:r w:rsidRPr="00490E75">
              <w:rPr>
                <w:rFonts w:eastAsia="Aptos" w:cs="Times New Roman"/>
                <w:sz w:val="24"/>
                <w:szCs w:val="24"/>
                <w:vertAlign w:val="subscript"/>
              </w:rPr>
              <w:t>5</w:t>
            </w:r>
          </w:p>
        </w:tc>
        <w:tc>
          <w:tcPr>
            <w:tcW w:w="1507" w:type="pct"/>
            <w:tcBorders>
              <w:top w:val="single" w:sz="4" w:space="0" w:color="auto"/>
              <w:left w:val="single" w:sz="4" w:space="0" w:color="auto"/>
              <w:bottom w:val="single" w:sz="4" w:space="0" w:color="auto"/>
              <w:right w:val="single" w:sz="4" w:space="0" w:color="auto"/>
            </w:tcBorders>
            <w:vAlign w:val="center"/>
            <w:hideMark/>
          </w:tcPr>
          <w:p w14:paraId="1993FBC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216</w:t>
            </w:r>
          </w:p>
        </w:tc>
      </w:tr>
      <w:tr w:rsidR="00F1661C" w:rsidRPr="00490E75" w14:paraId="60E4B7FD" w14:textId="77777777" w:rsidTr="00F1661C">
        <w:trPr>
          <w:trHeight w:val="25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86E91E" w14:textId="77777777" w:rsidR="00F1661C" w:rsidRPr="00490E75" w:rsidRDefault="00F1661C" w:rsidP="00F1661C">
            <w:pPr>
              <w:spacing w:after="0" w:line="240" w:lineRule="auto"/>
              <w:rPr>
                <w:rFonts w:eastAsia="Aptos" w:cs="Times New Roman"/>
                <w:sz w:val="24"/>
                <w:szCs w:val="24"/>
              </w:rPr>
            </w:pPr>
          </w:p>
        </w:tc>
        <w:tc>
          <w:tcPr>
            <w:tcW w:w="1507" w:type="pct"/>
            <w:tcBorders>
              <w:top w:val="single" w:sz="4" w:space="0" w:color="auto"/>
              <w:left w:val="single" w:sz="4" w:space="0" w:color="auto"/>
              <w:bottom w:val="single" w:sz="4" w:space="0" w:color="auto"/>
              <w:right w:val="single" w:sz="4" w:space="0" w:color="auto"/>
            </w:tcBorders>
            <w:vAlign w:val="center"/>
            <w:hideMark/>
          </w:tcPr>
          <w:p w14:paraId="58A9FFF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Chất hữu cơ</w:t>
            </w:r>
          </w:p>
        </w:tc>
        <w:tc>
          <w:tcPr>
            <w:tcW w:w="1507" w:type="pct"/>
            <w:tcBorders>
              <w:top w:val="single" w:sz="4" w:space="0" w:color="auto"/>
              <w:left w:val="single" w:sz="4" w:space="0" w:color="auto"/>
              <w:bottom w:val="single" w:sz="4" w:space="0" w:color="auto"/>
              <w:right w:val="single" w:sz="4" w:space="0" w:color="auto"/>
            </w:tcBorders>
            <w:vAlign w:val="center"/>
            <w:hideMark/>
          </w:tcPr>
          <w:p w14:paraId="0CCE4975"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20</w:t>
            </w:r>
          </w:p>
        </w:tc>
      </w:tr>
      <w:tr w:rsidR="00F1661C" w:rsidRPr="00490E75" w14:paraId="4E35E456" w14:textId="77777777" w:rsidTr="00F1661C">
        <w:trPr>
          <w:trHeight w:val="252"/>
          <w:jc w:val="center"/>
        </w:trPr>
        <w:tc>
          <w:tcPr>
            <w:tcW w:w="1986" w:type="pct"/>
            <w:vMerge w:val="restart"/>
            <w:tcBorders>
              <w:top w:val="single" w:sz="4" w:space="0" w:color="auto"/>
              <w:left w:val="single" w:sz="4" w:space="0" w:color="auto"/>
              <w:bottom w:val="single" w:sz="4" w:space="0" w:color="auto"/>
              <w:right w:val="single" w:sz="4" w:space="0" w:color="auto"/>
            </w:tcBorders>
            <w:vAlign w:val="center"/>
            <w:hideMark/>
          </w:tcPr>
          <w:p w14:paraId="41733E6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 Hai tháng sau thu hoạch</w:t>
            </w:r>
          </w:p>
        </w:tc>
        <w:tc>
          <w:tcPr>
            <w:tcW w:w="1507" w:type="pct"/>
            <w:tcBorders>
              <w:top w:val="single" w:sz="4" w:space="0" w:color="auto"/>
              <w:left w:val="single" w:sz="4" w:space="0" w:color="auto"/>
              <w:bottom w:val="single" w:sz="4" w:space="0" w:color="auto"/>
              <w:right w:val="single" w:sz="4" w:space="0" w:color="auto"/>
            </w:tcBorders>
            <w:vAlign w:val="center"/>
            <w:hideMark/>
          </w:tcPr>
          <w:p w14:paraId="7D2CBE1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w:t>
            </w:r>
          </w:p>
        </w:tc>
        <w:tc>
          <w:tcPr>
            <w:tcW w:w="1507" w:type="pct"/>
            <w:tcBorders>
              <w:top w:val="single" w:sz="4" w:space="0" w:color="auto"/>
              <w:left w:val="single" w:sz="4" w:space="0" w:color="auto"/>
              <w:bottom w:val="single" w:sz="4" w:space="0" w:color="auto"/>
              <w:right w:val="single" w:sz="4" w:space="0" w:color="auto"/>
            </w:tcBorders>
            <w:vAlign w:val="center"/>
            <w:hideMark/>
          </w:tcPr>
          <w:p w14:paraId="3884802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162</w:t>
            </w:r>
          </w:p>
        </w:tc>
      </w:tr>
      <w:tr w:rsidR="00F1661C" w:rsidRPr="00490E75" w14:paraId="7173328A" w14:textId="77777777" w:rsidTr="00F1661C">
        <w:trPr>
          <w:trHeight w:val="2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85949B" w14:textId="77777777" w:rsidR="00F1661C" w:rsidRPr="00490E75" w:rsidRDefault="00F1661C" w:rsidP="00F1661C">
            <w:pPr>
              <w:spacing w:after="0" w:line="240" w:lineRule="auto"/>
              <w:rPr>
                <w:rFonts w:eastAsia="Aptos" w:cs="Times New Roman"/>
                <w:sz w:val="24"/>
                <w:szCs w:val="24"/>
              </w:rPr>
            </w:pPr>
          </w:p>
        </w:tc>
        <w:tc>
          <w:tcPr>
            <w:tcW w:w="1507" w:type="pct"/>
            <w:tcBorders>
              <w:top w:val="single" w:sz="4" w:space="0" w:color="auto"/>
              <w:left w:val="single" w:sz="4" w:space="0" w:color="auto"/>
              <w:bottom w:val="single" w:sz="4" w:space="0" w:color="auto"/>
              <w:right w:val="single" w:sz="4" w:space="0" w:color="auto"/>
            </w:tcBorders>
            <w:vAlign w:val="center"/>
            <w:hideMark/>
          </w:tcPr>
          <w:p w14:paraId="13A2BE3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vertAlign w:val="subscript"/>
              </w:rPr>
            </w:pPr>
            <w:r w:rsidRPr="00490E75">
              <w:rPr>
                <w:rFonts w:eastAsia="Aptos" w:cs="Times New Roman"/>
                <w:sz w:val="24"/>
                <w:szCs w:val="24"/>
              </w:rPr>
              <w:t>P</w:t>
            </w:r>
            <w:r w:rsidRPr="00490E75">
              <w:rPr>
                <w:rFonts w:eastAsia="Aptos" w:cs="Times New Roman"/>
                <w:sz w:val="24"/>
                <w:szCs w:val="24"/>
                <w:vertAlign w:val="subscript"/>
              </w:rPr>
              <w:t>2</w:t>
            </w:r>
            <w:r w:rsidRPr="00490E75">
              <w:rPr>
                <w:rFonts w:eastAsia="Aptos" w:cs="Times New Roman"/>
                <w:sz w:val="24"/>
                <w:szCs w:val="24"/>
              </w:rPr>
              <w:t>O</w:t>
            </w:r>
            <w:r w:rsidRPr="00490E75">
              <w:rPr>
                <w:rFonts w:eastAsia="Aptos" w:cs="Times New Roman"/>
                <w:sz w:val="24"/>
                <w:szCs w:val="24"/>
                <w:vertAlign w:val="subscript"/>
              </w:rPr>
              <w:t>5</w:t>
            </w:r>
          </w:p>
        </w:tc>
        <w:tc>
          <w:tcPr>
            <w:tcW w:w="1507" w:type="pct"/>
            <w:tcBorders>
              <w:top w:val="single" w:sz="4" w:space="0" w:color="auto"/>
              <w:left w:val="single" w:sz="4" w:space="0" w:color="auto"/>
              <w:bottom w:val="single" w:sz="4" w:space="0" w:color="auto"/>
              <w:right w:val="single" w:sz="4" w:space="0" w:color="auto"/>
            </w:tcBorders>
            <w:vAlign w:val="center"/>
            <w:hideMark/>
          </w:tcPr>
          <w:p w14:paraId="65686839"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144</w:t>
            </w:r>
          </w:p>
        </w:tc>
      </w:tr>
      <w:tr w:rsidR="00F1661C" w:rsidRPr="00490E75" w14:paraId="7C9B022A" w14:textId="77777777" w:rsidTr="00F1661C">
        <w:trPr>
          <w:trHeight w:val="25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66BE2F" w14:textId="77777777" w:rsidR="00F1661C" w:rsidRPr="00490E75" w:rsidRDefault="00F1661C" w:rsidP="00F1661C">
            <w:pPr>
              <w:spacing w:after="0" w:line="240" w:lineRule="auto"/>
              <w:rPr>
                <w:rFonts w:eastAsia="Aptos" w:cs="Times New Roman"/>
                <w:sz w:val="24"/>
                <w:szCs w:val="24"/>
              </w:rPr>
            </w:pPr>
          </w:p>
        </w:tc>
        <w:tc>
          <w:tcPr>
            <w:tcW w:w="1507" w:type="pct"/>
            <w:tcBorders>
              <w:top w:val="single" w:sz="4" w:space="0" w:color="auto"/>
              <w:left w:val="single" w:sz="4" w:space="0" w:color="auto"/>
              <w:bottom w:val="single" w:sz="4" w:space="0" w:color="auto"/>
              <w:right w:val="single" w:sz="4" w:space="0" w:color="auto"/>
            </w:tcBorders>
            <w:vAlign w:val="center"/>
            <w:hideMark/>
          </w:tcPr>
          <w:p w14:paraId="5F9AFA32"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K</w:t>
            </w:r>
            <w:r w:rsidRPr="00490E75">
              <w:rPr>
                <w:rFonts w:eastAsia="Aptos" w:cs="Times New Roman"/>
                <w:sz w:val="24"/>
                <w:szCs w:val="24"/>
                <w:vertAlign w:val="subscript"/>
              </w:rPr>
              <w:t>2</w:t>
            </w:r>
            <w:r w:rsidRPr="00490E75">
              <w:rPr>
                <w:rFonts w:eastAsia="Aptos" w:cs="Times New Roman"/>
                <w:sz w:val="24"/>
                <w:szCs w:val="24"/>
              </w:rPr>
              <w:t>O</w:t>
            </w:r>
          </w:p>
        </w:tc>
        <w:tc>
          <w:tcPr>
            <w:tcW w:w="1507" w:type="pct"/>
            <w:tcBorders>
              <w:top w:val="single" w:sz="4" w:space="0" w:color="auto"/>
              <w:left w:val="single" w:sz="4" w:space="0" w:color="auto"/>
              <w:bottom w:val="single" w:sz="4" w:space="0" w:color="auto"/>
              <w:right w:val="single" w:sz="4" w:space="0" w:color="auto"/>
            </w:tcBorders>
            <w:vAlign w:val="center"/>
            <w:hideMark/>
          </w:tcPr>
          <w:p w14:paraId="577D4A5F"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45</w:t>
            </w:r>
          </w:p>
        </w:tc>
      </w:tr>
      <w:tr w:rsidR="00F1661C" w:rsidRPr="00490E75" w14:paraId="2F99E568" w14:textId="77777777" w:rsidTr="00F1661C">
        <w:trPr>
          <w:trHeight w:val="252"/>
          <w:jc w:val="center"/>
        </w:trPr>
        <w:tc>
          <w:tcPr>
            <w:tcW w:w="1986" w:type="pct"/>
            <w:vMerge w:val="restart"/>
            <w:tcBorders>
              <w:top w:val="single" w:sz="4" w:space="0" w:color="auto"/>
              <w:left w:val="single" w:sz="4" w:space="0" w:color="auto"/>
              <w:bottom w:val="single" w:sz="4" w:space="0" w:color="auto"/>
              <w:right w:val="single" w:sz="4" w:space="0" w:color="auto"/>
            </w:tcBorders>
            <w:vAlign w:val="center"/>
            <w:hideMark/>
          </w:tcPr>
          <w:p w14:paraId="61AEF56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3/ Ngay sau khi cây ra hoa</w:t>
            </w:r>
          </w:p>
        </w:tc>
        <w:tc>
          <w:tcPr>
            <w:tcW w:w="1507" w:type="pct"/>
            <w:tcBorders>
              <w:top w:val="single" w:sz="4" w:space="0" w:color="auto"/>
              <w:left w:val="single" w:sz="4" w:space="0" w:color="auto"/>
              <w:bottom w:val="single" w:sz="4" w:space="0" w:color="auto"/>
              <w:right w:val="single" w:sz="4" w:space="0" w:color="auto"/>
            </w:tcBorders>
            <w:vAlign w:val="center"/>
            <w:hideMark/>
          </w:tcPr>
          <w:p w14:paraId="100A2D4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w:t>
            </w:r>
          </w:p>
        </w:tc>
        <w:tc>
          <w:tcPr>
            <w:tcW w:w="1507" w:type="pct"/>
            <w:tcBorders>
              <w:top w:val="single" w:sz="4" w:space="0" w:color="auto"/>
              <w:left w:val="single" w:sz="4" w:space="0" w:color="auto"/>
              <w:bottom w:val="single" w:sz="4" w:space="0" w:color="auto"/>
              <w:right w:val="single" w:sz="4" w:space="0" w:color="auto"/>
            </w:tcBorders>
            <w:vAlign w:val="center"/>
            <w:hideMark/>
          </w:tcPr>
          <w:p w14:paraId="71784FC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54</w:t>
            </w:r>
          </w:p>
        </w:tc>
      </w:tr>
      <w:tr w:rsidR="00F1661C" w:rsidRPr="00490E75" w14:paraId="40418CE7" w14:textId="77777777" w:rsidTr="00F1661C">
        <w:trPr>
          <w:trHeight w:val="25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028559" w14:textId="77777777" w:rsidR="00F1661C" w:rsidRPr="00490E75" w:rsidRDefault="00F1661C" w:rsidP="00F1661C">
            <w:pPr>
              <w:spacing w:after="0" w:line="240" w:lineRule="auto"/>
              <w:rPr>
                <w:rFonts w:eastAsia="Aptos" w:cs="Times New Roman"/>
                <w:sz w:val="24"/>
                <w:szCs w:val="24"/>
              </w:rPr>
            </w:pPr>
          </w:p>
        </w:tc>
        <w:tc>
          <w:tcPr>
            <w:tcW w:w="1507" w:type="pct"/>
            <w:tcBorders>
              <w:top w:val="single" w:sz="4" w:space="0" w:color="auto"/>
              <w:left w:val="single" w:sz="4" w:space="0" w:color="auto"/>
              <w:bottom w:val="single" w:sz="4" w:space="0" w:color="auto"/>
              <w:right w:val="single" w:sz="4" w:space="0" w:color="auto"/>
            </w:tcBorders>
            <w:vAlign w:val="center"/>
            <w:hideMark/>
          </w:tcPr>
          <w:p w14:paraId="01C27483"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vertAlign w:val="subscript"/>
              </w:rPr>
            </w:pPr>
            <w:r w:rsidRPr="00490E75">
              <w:rPr>
                <w:rFonts w:eastAsia="Aptos" w:cs="Times New Roman"/>
                <w:sz w:val="24"/>
                <w:szCs w:val="24"/>
              </w:rPr>
              <w:t>P</w:t>
            </w:r>
            <w:r w:rsidRPr="00490E75">
              <w:rPr>
                <w:rFonts w:eastAsia="Aptos" w:cs="Times New Roman"/>
                <w:sz w:val="24"/>
                <w:szCs w:val="24"/>
                <w:vertAlign w:val="subscript"/>
              </w:rPr>
              <w:t>2</w:t>
            </w:r>
            <w:r w:rsidRPr="00490E75">
              <w:rPr>
                <w:rFonts w:eastAsia="Aptos" w:cs="Times New Roman"/>
                <w:sz w:val="24"/>
                <w:szCs w:val="24"/>
              </w:rPr>
              <w:t>O</w:t>
            </w:r>
            <w:r w:rsidRPr="00490E75">
              <w:rPr>
                <w:rFonts w:eastAsia="Aptos" w:cs="Times New Roman"/>
                <w:sz w:val="24"/>
                <w:szCs w:val="24"/>
                <w:vertAlign w:val="subscript"/>
              </w:rPr>
              <w:t>5</w:t>
            </w:r>
          </w:p>
        </w:tc>
        <w:tc>
          <w:tcPr>
            <w:tcW w:w="1507" w:type="pct"/>
            <w:tcBorders>
              <w:top w:val="single" w:sz="4" w:space="0" w:color="auto"/>
              <w:left w:val="single" w:sz="4" w:space="0" w:color="auto"/>
              <w:bottom w:val="single" w:sz="4" w:space="0" w:color="auto"/>
              <w:right w:val="single" w:sz="4" w:space="0" w:color="auto"/>
            </w:tcBorders>
            <w:vAlign w:val="center"/>
            <w:hideMark/>
          </w:tcPr>
          <w:p w14:paraId="1BFC7C8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288</w:t>
            </w:r>
          </w:p>
        </w:tc>
      </w:tr>
      <w:tr w:rsidR="00F1661C" w:rsidRPr="00490E75" w14:paraId="4072B9B0" w14:textId="77777777" w:rsidTr="00F1661C">
        <w:trPr>
          <w:trHeight w:val="25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DC74632" w14:textId="77777777" w:rsidR="00F1661C" w:rsidRPr="00490E75" w:rsidRDefault="00F1661C" w:rsidP="00F1661C">
            <w:pPr>
              <w:spacing w:after="0" w:line="240" w:lineRule="auto"/>
              <w:rPr>
                <w:rFonts w:eastAsia="Aptos" w:cs="Times New Roman"/>
                <w:sz w:val="24"/>
                <w:szCs w:val="24"/>
              </w:rPr>
            </w:pPr>
          </w:p>
        </w:tc>
        <w:tc>
          <w:tcPr>
            <w:tcW w:w="1507" w:type="pct"/>
            <w:tcBorders>
              <w:top w:val="single" w:sz="4" w:space="0" w:color="auto"/>
              <w:left w:val="single" w:sz="4" w:space="0" w:color="auto"/>
              <w:bottom w:val="single" w:sz="4" w:space="0" w:color="auto"/>
              <w:right w:val="single" w:sz="4" w:space="0" w:color="auto"/>
            </w:tcBorders>
            <w:vAlign w:val="center"/>
            <w:hideMark/>
          </w:tcPr>
          <w:p w14:paraId="50DCC28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K</w:t>
            </w:r>
            <w:r w:rsidRPr="00490E75">
              <w:rPr>
                <w:rFonts w:eastAsia="Aptos" w:cs="Times New Roman"/>
                <w:sz w:val="24"/>
                <w:szCs w:val="24"/>
                <w:vertAlign w:val="subscript"/>
              </w:rPr>
              <w:t>2</w:t>
            </w:r>
            <w:r w:rsidRPr="00490E75">
              <w:rPr>
                <w:rFonts w:eastAsia="Aptos" w:cs="Times New Roman"/>
                <w:sz w:val="24"/>
                <w:szCs w:val="24"/>
              </w:rPr>
              <w:t>O</w:t>
            </w:r>
          </w:p>
        </w:tc>
        <w:tc>
          <w:tcPr>
            <w:tcW w:w="1507" w:type="pct"/>
            <w:tcBorders>
              <w:top w:val="single" w:sz="4" w:space="0" w:color="auto"/>
              <w:left w:val="single" w:sz="4" w:space="0" w:color="auto"/>
              <w:bottom w:val="single" w:sz="4" w:space="0" w:color="auto"/>
              <w:right w:val="single" w:sz="4" w:space="0" w:color="auto"/>
            </w:tcBorders>
            <w:vAlign w:val="center"/>
            <w:hideMark/>
          </w:tcPr>
          <w:p w14:paraId="4020ABF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120</w:t>
            </w:r>
          </w:p>
        </w:tc>
      </w:tr>
      <w:tr w:rsidR="00F1661C" w:rsidRPr="00490E75" w14:paraId="7F0DA73C" w14:textId="77777777" w:rsidTr="00F1661C">
        <w:trPr>
          <w:trHeight w:val="252"/>
          <w:jc w:val="center"/>
        </w:trPr>
        <w:tc>
          <w:tcPr>
            <w:tcW w:w="1986" w:type="pct"/>
            <w:vMerge w:val="restart"/>
            <w:tcBorders>
              <w:top w:val="single" w:sz="4" w:space="0" w:color="auto"/>
              <w:left w:val="single" w:sz="4" w:space="0" w:color="auto"/>
              <w:bottom w:val="single" w:sz="4" w:space="0" w:color="auto"/>
              <w:right w:val="single" w:sz="4" w:space="0" w:color="auto"/>
            </w:tcBorders>
            <w:vAlign w:val="center"/>
            <w:hideMark/>
          </w:tcPr>
          <w:p w14:paraId="0C4A784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4/ Khi trái non phát triển</w:t>
            </w:r>
          </w:p>
        </w:tc>
        <w:tc>
          <w:tcPr>
            <w:tcW w:w="1507" w:type="pct"/>
            <w:tcBorders>
              <w:top w:val="single" w:sz="4" w:space="0" w:color="auto"/>
              <w:left w:val="single" w:sz="4" w:space="0" w:color="auto"/>
              <w:bottom w:val="single" w:sz="4" w:space="0" w:color="auto"/>
              <w:right w:val="single" w:sz="4" w:space="0" w:color="auto"/>
            </w:tcBorders>
            <w:vAlign w:val="center"/>
            <w:hideMark/>
          </w:tcPr>
          <w:p w14:paraId="1FF5A98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w:t>
            </w:r>
          </w:p>
        </w:tc>
        <w:tc>
          <w:tcPr>
            <w:tcW w:w="1507" w:type="pct"/>
            <w:tcBorders>
              <w:top w:val="single" w:sz="4" w:space="0" w:color="auto"/>
              <w:left w:val="single" w:sz="4" w:space="0" w:color="auto"/>
              <w:bottom w:val="single" w:sz="4" w:space="0" w:color="auto"/>
              <w:right w:val="single" w:sz="4" w:space="0" w:color="auto"/>
            </w:tcBorders>
            <w:vAlign w:val="center"/>
            <w:hideMark/>
          </w:tcPr>
          <w:p w14:paraId="2E75FA3C"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108</w:t>
            </w:r>
          </w:p>
        </w:tc>
      </w:tr>
      <w:tr w:rsidR="00F1661C" w:rsidRPr="00490E75" w14:paraId="300E49BF" w14:textId="77777777" w:rsidTr="00F1661C">
        <w:trPr>
          <w:trHeight w:val="25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D5A806" w14:textId="77777777" w:rsidR="00F1661C" w:rsidRPr="00490E75" w:rsidRDefault="00F1661C" w:rsidP="00F1661C">
            <w:pPr>
              <w:spacing w:after="0" w:line="240" w:lineRule="auto"/>
              <w:rPr>
                <w:rFonts w:eastAsia="Aptos" w:cs="Times New Roman"/>
                <w:sz w:val="24"/>
                <w:szCs w:val="24"/>
              </w:rPr>
            </w:pPr>
          </w:p>
        </w:tc>
        <w:tc>
          <w:tcPr>
            <w:tcW w:w="1507" w:type="pct"/>
            <w:tcBorders>
              <w:top w:val="single" w:sz="4" w:space="0" w:color="auto"/>
              <w:left w:val="single" w:sz="4" w:space="0" w:color="auto"/>
              <w:bottom w:val="single" w:sz="4" w:space="0" w:color="auto"/>
              <w:right w:val="single" w:sz="4" w:space="0" w:color="auto"/>
            </w:tcBorders>
            <w:vAlign w:val="center"/>
            <w:hideMark/>
          </w:tcPr>
          <w:p w14:paraId="249BD88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vertAlign w:val="subscript"/>
              </w:rPr>
            </w:pPr>
            <w:r w:rsidRPr="00490E75">
              <w:rPr>
                <w:rFonts w:eastAsia="Aptos" w:cs="Times New Roman"/>
                <w:sz w:val="24"/>
                <w:szCs w:val="24"/>
              </w:rPr>
              <w:t>P</w:t>
            </w:r>
            <w:r w:rsidRPr="00490E75">
              <w:rPr>
                <w:rFonts w:eastAsia="Aptos" w:cs="Times New Roman"/>
                <w:sz w:val="24"/>
                <w:szCs w:val="24"/>
                <w:vertAlign w:val="subscript"/>
              </w:rPr>
              <w:t>2</w:t>
            </w:r>
            <w:r w:rsidRPr="00490E75">
              <w:rPr>
                <w:rFonts w:eastAsia="Aptos" w:cs="Times New Roman"/>
                <w:sz w:val="24"/>
                <w:szCs w:val="24"/>
              </w:rPr>
              <w:t>O</w:t>
            </w:r>
            <w:r w:rsidRPr="00490E75">
              <w:rPr>
                <w:rFonts w:eastAsia="Aptos" w:cs="Times New Roman"/>
                <w:sz w:val="24"/>
                <w:szCs w:val="24"/>
                <w:vertAlign w:val="subscript"/>
              </w:rPr>
              <w:t>5</w:t>
            </w:r>
          </w:p>
        </w:tc>
        <w:tc>
          <w:tcPr>
            <w:tcW w:w="1507" w:type="pct"/>
            <w:tcBorders>
              <w:top w:val="single" w:sz="4" w:space="0" w:color="auto"/>
              <w:left w:val="single" w:sz="4" w:space="0" w:color="auto"/>
              <w:bottom w:val="single" w:sz="4" w:space="0" w:color="auto"/>
              <w:right w:val="single" w:sz="4" w:space="0" w:color="auto"/>
            </w:tcBorders>
            <w:vAlign w:val="center"/>
            <w:hideMark/>
          </w:tcPr>
          <w:p w14:paraId="09CD9D0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72</w:t>
            </w:r>
          </w:p>
        </w:tc>
      </w:tr>
      <w:tr w:rsidR="00F1661C" w:rsidRPr="00490E75" w14:paraId="7DFBC2B6" w14:textId="77777777" w:rsidTr="00F1661C">
        <w:trPr>
          <w:trHeight w:val="25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2FF84F" w14:textId="77777777" w:rsidR="00F1661C" w:rsidRPr="00490E75" w:rsidRDefault="00F1661C" w:rsidP="00F1661C">
            <w:pPr>
              <w:spacing w:after="0" w:line="240" w:lineRule="auto"/>
              <w:rPr>
                <w:rFonts w:eastAsia="Aptos" w:cs="Times New Roman"/>
                <w:sz w:val="24"/>
                <w:szCs w:val="24"/>
              </w:rPr>
            </w:pPr>
          </w:p>
        </w:tc>
        <w:tc>
          <w:tcPr>
            <w:tcW w:w="1507" w:type="pct"/>
            <w:tcBorders>
              <w:top w:val="single" w:sz="4" w:space="0" w:color="auto"/>
              <w:left w:val="single" w:sz="4" w:space="0" w:color="auto"/>
              <w:bottom w:val="single" w:sz="4" w:space="0" w:color="auto"/>
              <w:right w:val="single" w:sz="4" w:space="0" w:color="auto"/>
            </w:tcBorders>
            <w:vAlign w:val="center"/>
            <w:hideMark/>
          </w:tcPr>
          <w:p w14:paraId="5E55B2F5"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K</w:t>
            </w:r>
            <w:r w:rsidRPr="00490E75">
              <w:rPr>
                <w:rFonts w:eastAsia="Aptos" w:cs="Times New Roman"/>
                <w:sz w:val="24"/>
                <w:szCs w:val="24"/>
                <w:vertAlign w:val="subscript"/>
              </w:rPr>
              <w:t>2</w:t>
            </w:r>
            <w:r w:rsidRPr="00490E75">
              <w:rPr>
                <w:rFonts w:eastAsia="Aptos" w:cs="Times New Roman"/>
                <w:sz w:val="24"/>
                <w:szCs w:val="24"/>
              </w:rPr>
              <w:t>O</w:t>
            </w:r>
          </w:p>
        </w:tc>
        <w:tc>
          <w:tcPr>
            <w:tcW w:w="1507" w:type="pct"/>
            <w:tcBorders>
              <w:top w:val="single" w:sz="4" w:space="0" w:color="auto"/>
              <w:left w:val="single" w:sz="4" w:space="0" w:color="auto"/>
              <w:bottom w:val="single" w:sz="4" w:space="0" w:color="auto"/>
              <w:right w:val="single" w:sz="4" w:space="0" w:color="auto"/>
            </w:tcBorders>
            <w:vAlign w:val="center"/>
            <w:hideMark/>
          </w:tcPr>
          <w:p w14:paraId="18BF4D0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135</w:t>
            </w:r>
          </w:p>
        </w:tc>
      </w:tr>
    </w:tbl>
    <w:p w14:paraId="3E69BBE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i/>
          <w:iCs/>
          <w:kern w:val="2"/>
          <w:sz w:val="24"/>
          <w:szCs w:val="24"/>
          <w14:ligatures w14:val="standardContextual"/>
        </w:rPr>
      </w:pPr>
      <w:r w:rsidRPr="00490E75">
        <w:rPr>
          <w:rFonts w:ascii="Times New Roman" w:eastAsia="Aptos" w:hAnsi="Times New Roman"/>
          <w:kern w:val="2"/>
          <w:sz w:val="24"/>
          <w:szCs w:val="24"/>
          <w14:ligatures w14:val="standardContextual"/>
        </w:rPr>
        <w:t>Một người nông dân trộn phân để bón cho thanh long sau: trộn 63,4 gam KCl với 51,43 gam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NO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và 221,74 gam Na</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Cho biết người nông dân đó chuẩn bị phân bón cho cây thanh long ở giai đoạn nào?</w:t>
      </w:r>
      <w:r w:rsidRPr="00490E75">
        <w:rPr>
          <w:rFonts w:ascii="Times New Roman" w:eastAsia="Aptos" w:hAnsi="Times New Roman"/>
          <w:i/>
          <w:iCs/>
          <w:kern w:val="2"/>
          <w:sz w:val="24"/>
          <w:szCs w:val="24"/>
          <w14:ligatures w14:val="standardContextual"/>
        </w:rPr>
        <w:t>( Ghi theo số thứ tự ghi ở mỗi giai đoạn)</w:t>
      </w:r>
    </w:p>
    <w:p w14:paraId="795A431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w:t>
      </w:r>
    </w:p>
    <w:p w14:paraId="16CCAFB6"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HDG 3</w:t>
      </w:r>
    </w:p>
    <w:p w14:paraId="457D916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Lượng phân sau trộn cung cấp khối lượng</w:t>
      </w:r>
    </w:p>
    <w:p w14:paraId="7D3F6C9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position w:val="-26"/>
          <w:sz w:val="24"/>
          <w:szCs w:val="24"/>
          <w14:ligatures w14:val="standardContextual"/>
        </w:rPr>
        <w:object w:dxaOrig="7065" w:dyaOrig="630" w14:anchorId="7B3CCF02">
          <v:shape id="_x0000_i1569" type="#_x0000_t75" style="width:353.25pt;height:31.5pt" o:ole="">
            <v:imagedata r:id="rId1062" o:title=""/>
          </v:shape>
          <o:OLEObject Type="Embed" ProgID="Equation.DSMT4" ShapeID="_x0000_i1569" DrawAspect="Content" ObjectID="_1832952837" r:id="rId1063"/>
        </w:object>
      </w:r>
      <w:r w:rsidRPr="00490E75">
        <w:rPr>
          <w:rFonts w:ascii="Times New Roman" w:eastAsia="Aptos" w:hAnsi="Times New Roman"/>
          <w:kern w:val="2"/>
          <w:sz w:val="24"/>
          <w:szCs w:val="24"/>
          <w14:ligatures w14:val="standardContextual"/>
        </w:rPr>
        <w:t>giai đoạn ngay sau khi cây ra hoa 3</w:t>
      </w:r>
    </w:p>
    <w:p w14:paraId="0536A139" w14:textId="77777777" w:rsidR="00F1661C" w:rsidRPr="00490E75" w:rsidRDefault="00F1661C" w:rsidP="00F1661C">
      <w:pPr>
        <w:spacing w:after="0" w:line="240" w:lineRule="auto"/>
        <w:rPr>
          <w:rFonts w:ascii="Times New Roman" w:eastAsia="Aptos" w:hAnsi="Times New Roman"/>
          <w:kern w:val="2"/>
          <w:sz w:val="24"/>
          <w:szCs w:val="24"/>
          <w:lang w:val="pt-BR"/>
          <w14:ligatures w14:val="standardContextual"/>
        </w:rPr>
      </w:pPr>
      <w:r w:rsidRPr="00490E75">
        <w:rPr>
          <w:rFonts w:ascii="Times New Roman" w:eastAsia="Aptos" w:hAnsi="Times New Roman"/>
          <w:b/>
          <w:bCs/>
          <w:kern w:val="2"/>
          <w:sz w:val="24"/>
          <w:szCs w:val="24"/>
          <w14:ligatures w14:val="standardContextual"/>
        </w:rPr>
        <w:t xml:space="preserve">Câu 9: </w:t>
      </w:r>
      <w:r w:rsidRPr="00490E75">
        <w:rPr>
          <w:rFonts w:ascii="Times New Roman" w:eastAsia="Aptos" w:hAnsi="Times New Roman"/>
          <w:kern w:val="2"/>
          <w:sz w:val="24"/>
          <w:szCs w:val="24"/>
          <w:lang w:val="pt-BR"/>
          <w14:ligatures w14:val="standardContextual"/>
        </w:rPr>
        <w:t xml:space="preserve">Phân lân cung cấp Phosphorus cho cây dưới dạng ion phosphate. Phân lân cần thiết cho cây thời kỳ sinh trưởng do thúc đẩy các quá trình sinh hóa, trao đổi chất và năng lượng của thực vật. </w:t>
      </w:r>
      <w:r w:rsidRPr="00490E75">
        <w:rPr>
          <w:rFonts w:ascii="Times New Roman" w:eastAsia="Aptos" w:hAnsi="Times New Roman"/>
          <w:kern w:val="2"/>
          <w:sz w:val="24"/>
          <w:szCs w:val="24"/>
          <w14:ligatures w14:val="standardContextual"/>
        </w:rPr>
        <w:t>Phân lân</w:t>
      </w:r>
      <w:r w:rsidRPr="00490E75">
        <w:rPr>
          <w:rFonts w:ascii="Times New Roman" w:eastAsia="Aptos" w:hAnsi="Times New Roman"/>
          <w:kern w:val="2"/>
          <w:sz w:val="24"/>
          <w:szCs w:val="24"/>
          <w:lang w:val="pt-BR"/>
          <w14:ligatures w14:val="standardContextual"/>
        </w:rPr>
        <w:t xml:space="preserve"> </w:t>
      </w:r>
      <w:r w:rsidRPr="00490E75">
        <w:rPr>
          <w:rFonts w:ascii="Times New Roman" w:eastAsia="Aptos" w:hAnsi="Times New Roman"/>
          <w:kern w:val="2"/>
          <w:sz w:val="24"/>
          <w:szCs w:val="24"/>
          <w14:ligatures w14:val="standardContextual"/>
        </w:rPr>
        <w:t>có tác dụng làm cho thực vật phát triển, cành lá khỏe, củ quả to, hạt chắc. Nguyên liệu để sản xuất</w:t>
      </w:r>
      <w:r w:rsidRPr="00490E75">
        <w:rPr>
          <w:rFonts w:ascii="Times New Roman" w:eastAsia="Aptos" w:hAnsi="Times New Roman"/>
          <w:kern w:val="2"/>
          <w:sz w:val="24"/>
          <w:szCs w:val="24"/>
          <w:lang w:val="pt-BR"/>
          <w14:ligatures w14:val="standardContextual"/>
        </w:rPr>
        <w:t xml:space="preserve"> </w:t>
      </w:r>
      <w:r w:rsidRPr="00490E75">
        <w:rPr>
          <w:rFonts w:ascii="Times New Roman" w:eastAsia="Aptos" w:hAnsi="Times New Roman"/>
          <w:kern w:val="2"/>
          <w:sz w:val="24"/>
          <w:szCs w:val="24"/>
          <w14:ligatures w14:val="standardContextual"/>
        </w:rPr>
        <w:t>phân lân là quặng phosphorite và apatite. Một số loại phân lân chính là superphosphate, phân lân nung</w:t>
      </w:r>
      <w:r w:rsidRPr="00490E75">
        <w:rPr>
          <w:rFonts w:ascii="Times New Roman" w:eastAsia="Aptos" w:hAnsi="Times New Roman"/>
          <w:kern w:val="2"/>
          <w:sz w:val="24"/>
          <w:szCs w:val="24"/>
          <w:lang w:val="pt-BR"/>
          <w14:ligatures w14:val="standardContextual"/>
        </w:rPr>
        <w:t xml:space="preserve"> </w:t>
      </w:r>
      <w:r w:rsidRPr="00490E75">
        <w:rPr>
          <w:rFonts w:ascii="Times New Roman" w:eastAsia="Aptos" w:hAnsi="Times New Roman"/>
          <w:kern w:val="2"/>
          <w:sz w:val="24"/>
          <w:szCs w:val="24"/>
          <w14:ligatures w14:val="standardContextual"/>
        </w:rPr>
        <w:t>chảy.... Superphosphate có hai loại đơn và kép, cả hai loại đều có thành phần chính là Ca(H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là</w:t>
      </w:r>
      <w:r w:rsidRPr="00490E75">
        <w:rPr>
          <w:rFonts w:ascii="Times New Roman" w:eastAsia="Aptos" w:hAnsi="Times New Roman"/>
          <w:kern w:val="2"/>
          <w:sz w:val="24"/>
          <w:szCs w:val="24"/>
          <w:lang w:val="pt-BR"/>
          <w14:ligatures w14:val="standardContextual"/>
        </w:rPr>
        <w:t xml:space="preserve"> </w:t>
      </w:r>
      <w:r w:rsidRPr="00490E75">
        <w:rPr>
          <w:rFonts w:ascii="Times New Roman" w:eastAsia="Aptos" w:hAnsi="Times New Roman"/>
          <w:kern w:val="2"/>
          <w:sz w:val="24"/>
          <w:szCs w:val="24"/>
          <w14:ligatures w14:val="standardContextual"/>
        </w:rPr>
        <w:t>muối tan, dễ được cây trồng đồng hóa.</w:t>
      </w:r>
      <w:r w:rsidRPr="00490E75">
        <w:rPr>
          <w:rFonts w:ascii="Times New Roman" w:eastAsia="Aptos" w:hAnsi="Times New Roman"/>
          <w:kern w:val="2"/>
          <w:sz w:val="24"/>
          <w:szCs w:val="24"/>
          <w:lang w:val="pt-BR"/>
          <w14:ligatures w14:val="standardContextual"/>
        </w:rPr>
        <w:t xml:space="preserve"> </w:t>
      </w:r>
      <w:r w:rsidRPr="00490E75">
        <w:rPr>
          <w:rFonts w:ascii="Times New Roman" w:eastAsia="Aptos" w:hAnsi="Times New Roman"/>
          <w:kern w:val="2"/>
          <w:sz w:val="24"/>
          <w:szCs w:val="24"/>
          <w14:ligatures w14:val="standardContextual"/>
        </w:rPr>
        <w:t>Superphosphate kép có hàm lượng Phosphorus cao hơn, được điều chế qua hai giai đoạn, đầu</w:t>
      </w:r>
      <w:r w:rsidRPr="00490E75">
        <w:rPr>
          <w:rFonts w:ascii="Times New Roman" w:eastAsia="Aptos" w:hAnsi="Times New Roman"/>
          <w:kern w:val="2"/>
          <w:sz w:val="24"/>
          <w:szCs w:val="24"/>
          <w:lang w:val="pt-BR"/>
          <w14:ligatures w14:val="standardContextual"/>
        </w:rPr>
        <w:t xml:space="preserve"> </w:t>
      </w:r>
      <w:r w:rsidRPr="00490E75">
        <w:rPr>
          <w:rFonts w:ascii="Times New Roman" w:eastAsia="Aptos" w:hAnsi="Times New Roman"/>
          <w:kern w:val="2"/>
          <w:sz w:val="24"/>
          <w:szCs w:val="24"/>
          <w14:ligatures w14:val="standardContextual"/>
        </w:rPr>
        <w:t>tiên cho quặng phosphorite [có thành phần chủ yếu là Ca</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tác dụng với sulfuric acid đặc, nóng</w:t>
      </w:r>
      <w:r w:rsidRPr="00490E75">
        <w:rPr>
          <w:rFonts w:ascii="Times New Roman" w:eastAsia="Aptos" w:hAnsi="Times New Roman"/>
          <w:kern w:val="2"/>
          <w:sz w:val="24"/>
          <w:szCs w:val="24"/>
          <w:lang w:val="pt-BR"/>
          <w14:ligatures w14:val="standardContextual"/>
        </w:rPr>
        <w:t xml:space="preserve"> </w:t>
      </w:r>
      <w:r w:rsidRPr="00490E75">
        <w:rPr>
          <w:rFonts w:ascii="Times New Roman" w:eastAsia="Aptos" w:hAnsi="Times New Roman"/>
          <w:kern w:val="2"/>
          <w:sz w:val="24"/>
          <w:szCs w:val="24"/>
          <w14:ligatures w14:val="standardContextual"/>
        </w:rPr>
        <w:t>để tạo ra phosphoric acid 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sau đó tách 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cho phản ứng với quặng phosphorite.</w:t>
      </w:r>
    </w:p>
    <w:p w14:paraId="1BD3C7A0"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Ở nước ta, phân lân superphosphate được sản xuất từ quặng apatite với quy mô lớn đầu tiên ở Công ty Supe Phốt phát và Hóa chất Lâm Thao (Phú Thọ).</w:t>
      </w:r>
    </w:p>
    <w:p w14:paraId="269DF648"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Nếu dùng 310 kg Ca</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 xml:space="preserve">2 </w:t>
      </w:r>
      <w:r w:rsidRPr="00490E75">
        <w:rPr>
          <w:rFonts w:ascii="Times New Roman" w:eastAsia="Aptos" w:hAnsi="Times New Roman"/>
          <w:kern w:val="2"/>
          <w:sz w:val="24"/>
          <w:szCs w:val="24"/>
          <w14:ligatures w14:val="standardContextual"/>
        </w:rPr>
        <w:t>thì sẽ điều chế được tối đa lượng Ca(H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là bao nhiêu kg. ( </w:t>
      </w:r>
      <w:r w:rsidRPr="00490E75">
        <w:rPr>
          <w:rFonts w:ascii="Times New Roman" w:eastAsia="Aptos" w:hAnsi="Times New Roman"/>
          <w:i/>
          <w:iCs/>
          <w:kern w:val="2"/>
          <w:sz w:val="24"/>
          <w:szCs w:val="24"/>
          <w14:ligatures w14:val="standardContextual"/>
        </w:rPr>
        <w:t>Kết quả chỉ lấy phần nguyên)</w:t>
      </w:r>
    </w:p>
    <w:p w14:paraId="14FDE1A1"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HDG 234</w:t>
      </w:r>
    </w:p>
    <w:p w14:paraId="6AC59D2D"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 </w:t>
      </w:r>
      <w:r w:rsidRPr="00490E75">
        <w:rPr>
          <w:rFonts w:ascii="Times New Roman" w:eastAsia="Aptos" w:hAnsi="Times New Roman"/>
          <w:kern w:val="2"/>
          <w:sz w:val="24"/>
          <w:szCs w:val="24"/>
          <w14:ligatures w14:val="standardContextual"/>
        </w:rPr>
        <w:t>Giai đoạn 1: Ca</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+ 3H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+ 3CaSO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Giai đoạn 2: 4H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Ca</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3Ca(H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w:t>
      </w:r>
    </w:p>
    <w:p w14:paraId="3A2BB053"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 </w:t>
      </w:r>
      <w:r w:rsidRPr="00490E75">
        <w:rPr>
          <w:rFonts w:ascii="Times New Roman" w:eastAsia="Aptos" w:hAnsi="Times New Roman"/>
          <w:kern w:val="2"/>
          <w:sz w:val="24"/>
          <w:szCs w:val="24"/>
          <w14:ligatures w14:val="standardContextual"/>
        </w:rPr>
        <w:t>Ca</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+ 3H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+ 3CaSO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4H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Ca</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3Ca(H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p>
    <w:p w14:paraId="39182610"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Mol:   a→                               2a                                     2a→          0,5a                  1,5a</w:t>
      </w:r>
    </w:p>
    <w:p w14:paraId="6E78F958"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Suy ra: nCa</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1,5a = 1 nên mCa(H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tối đa thu được là 234 (kg)</w:t>
      </w:r>
    </w:p>
    <w:p w14:paraId="32029463"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 xml:space="preserve">Câu 10: </w:t>
      </w:r>
      <w:r w:rsidRPr="00490E75">
        <w:rPr>
          <w:rFonts w:ascii="Times New Roman" w:eastAsia="Aptos" w:hAnsi="Times New Roman"/>
          <w:kern w:val="2"/>
          <w:sz w:val="24"/>
          <w:szCs w:val="24"/>
          <w:lang w:val="vi-VN"/>
          <w14:ligatures w14:val="standardContextual"/>
        </w:rPr>
        <w:t>Trong quá trình bảo quản, muối FeSO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.7H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thường bị oxi hoá bởi oxygen không khi tạo thành hỗn hợp X chứa các hợp chất Fe (II) và Fe (III). Để xác định lượng Fe (II) bị oxi hoá người ta hoà tan một lượng X trong dung dịch loãng chứa 0,06 mol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thu được 100 mL dung dịch Y. Tiến hành hai thí nghiệm với Y: </w:t>
      </w:r>
    </w:p>
    <w:p w14:paraId="280377B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Thí nghiệm 1. cho lượng dư dung dịch BaCl</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vào 25 mL Y, lọc kết tủa, sấy khô thu được 5,825 gam chất rắn. </w:t>
      </w:r>
    </w:p>
    <w:p w14:paraId="2813F0C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Thí nghiệm 2. thêm dung dịch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(loãng, dư) vào 25 mL dung dịch Y, thu được dung dịch Z. Chuẩn độ dung dịch Z bằng dung dịch chuẩn KMnO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0,1 M đến khi đầu xuất hiện màu hồng (tồn tại khoảng 20 giây) thì hết 17,5 mL. </w:t>
      </w:r>
    </w:p>
    <w:p w14:paraId="200911E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lang w:val="vi-VN"/>
          <w14:ligatures w14:val="standardContextual"/>
        </w:rPr>
        <w:t xml:space="preserve">Phần trăm Fe (II) đã bị oxi hoá là a %. Tính giá trị của a (làm tròn kết quả đến hàng phần mười). </w:t>
      </w:r>
    </w:p>
    <w:p w14:paraId="1701B92C"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lastRenderedPageBreak/>
        <w:t>HDG</w:t>
      </w:r>
    </w:p>
    <w:p w14:paraId="38297B1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position w:val="-40"/>
          <w:sz w:val="24"/>
          <w:szCs w:val="24"/>
          <w14:ligatures w14:val="standardContextual"/>
        </w:rPr>
        <w:object w:dxaOrig="6240" w:dyaOrig="915" w14:anchorId="66DE7C08">
          <v:shape id="_x0000_i1570" type="#_x0000_t75" style="width:312pt;height:45.75pt" o:ole="">
            <v:imagedata r:id="rId1064" o:title=""/>
          </v:shape>
          <o:OLEObject Type="Embed" ProgID="Equation.DSMT4" ShapeID="_x0000_i1570" DrawAspect="Content" ObjectID="_1832952838" r:id="rId1065"/>
        </w:object>
      </w:r>
    </w:p>
    <w:p w14:paraId="2A6309DA"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color w:val="EE0000"/>
          <w:kern w:val="2"/>
          <w:sz w:val="24"/>
          <w:szCs w:val="24"/>
          <w:lang w:val="vi-VN"/>
          <w14:ligatures w14:val="standardContextual"/>
        </w:rPr>
        <w:t>Mol</w:t>
      </w:r>
      <w:r w:rsidRPr="00490E75">
        <w:rPr>
          <w:rFonts w:ascii="Times New Roman" w:eastAsia="Aptos" w:hAnsi="Times New Roman"/>
          <w:color w:val="EE0000"/>
          <w:kern w:val="2"/>
          <w:position w:val="-36"/>
          <w:sz w:val="24"/>
          <w:szCs w:val="24"/>
          <w:lang w:val="vi-VN"/>
          <w14:ligatures w14:val="standardContextual"/>
        </w:rPr>
        <w:object w:dxaOrig="8115" w:dyaOrig="840" w14:anchorId="004925F0">
          <v:shape id="_x0000_i1571" type="#_x0000_t75" style="width:405.75pt;height:42pt" o:ole="">
            <v:imagedata r:id="rId1066" o:title=""/>
          </v:shape>
          <o:OLEObject Type="Embed" ProgID="Equation.DSMT4" ShapeID="_x0000_i1571" DrawAspect="Content" ObjectID="_1832952839" r:id="rId1067"/>
        </w:object>
      </w:r>
    </w:p>
    <w:p w14:paraId="347DBF65"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11: </w:t>
      </w:r>
      <w:r w:rsidRPr="00490E75">
        <w:rPr>
          <w:rFonts w:ascii="Times New Roman" w:eastAsia="Aptos" w:hAnsi="Times New Roman"/>
          <w:kern w:val="2"/>
          <w:sz w:val="24"/>
          <w:szCs w:val="24"/>
          <w14:ligatures w14:val="standardContextual"/>
        </w:rPr>
        <w:t>Một muối ngậm nước của sắt có công thức FeC</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.xH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Để xác định giá trị của x, tiến hành hòa tan 1,95 gam FeC</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.xH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bằng sulfuric acid loãng, dư rồi pha thành 250,0 mL dung dịch Y. Lấy 10,00 mL dung dịch Y cho vào bình tam giác, đun nóng 80 – 90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trong 3 phút, lắc đều, chuẩn độ dung dịch trọng bình tam giác bằng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0,02M đến khi xuất hiện màu hồng nhạt bên trong khoảng 20 giây thì dừng. Cho phương trình hóa học của phản ứng chuẩn độ: 10FeC</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+ 6KMnO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+ 24H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5Fe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+ 6MnSO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+ 20CO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+ 3K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+ 24H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57245F4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Lặp lại thí nghiệm chuẩn độ thêm 2 lần nữa. Thế tích trung bình của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sau 3 lần chuẩn. độ là 13,00 mL. Tính giá trị của x. </w:t>
      </w:r>
    </w:p>
    <w:p w14:paraId="29691678"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3F8FB8FC"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Giá tri </w:t>
      </w:r>
      <w:r w:rsidRPr="00490E75">
        <w:rPr>
          <w:rFonts w:ascii="Times New Roman" w:eastAsia="Aptos" w:hAnsi="Times New Roman"/>
          <w:color w:val="EE0000"/>
          <w:kern w:val="2"/>
          <w:position w:val="-22"/>
          <w:sz w:val="24"/>
          <w:szCs w:val="24"/>
          <w14:ligatures w14:val="standardContextual"/>
        </w:rPr>
        <w:object w:dxaOrig="7485" w:dyaOrig="630" w14:anchorId="1141124D">
          <v:shape id="_x0000_i1572" type="#_x0000_t75" style="width:374.25pt;height:31.5pt" o:ole="">
            <v:imagedata r:id="rId1068" o:title=""/>
          </v:shape>
          <o:OLEObject Type="Embed" ProgID="Equation.DSMT4" ShapeID="_x0000_i1572" DrawAspect="Content" ObjectID="_1832952840" r:id="rId1069"/>
        </w:object>
      </w:r>
    </w:p>
    <w:p w14:paraId="07B868A7"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12: </w:t>
      </w:r>
      <w:r w:rsidRPr="00490E75">
        <w:rPr>
          <w:rFonts w:ascii="Times New Roman" w:eastAsia="Aptos" w:hAnsi="Times New Roman"/>
          <w:kern w:val="2"/>
          <w:sz w:val="24"/>
          <w:szCs w:val="24"/>
          <w14:ligatures w14:val="standardContextual"/>
        </w:rPr>
        <w:t>Trong phòng thí nghiệm, soda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khi để lâu ngày bị hút ẩm và chuyển hóa tạo thành hỗn hợp X gồm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và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Hòa tan hoàn toàn một lượng X trong nước thu được 100 mL dung dịch Y. Tiến hành các thí nghiệm sau:</w:t>
      </w:r>
    </w:p>
    <w:p w14:paraId="48937E9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Thí nghiệm 1: Cho 76 mL dung dịch HCl 1 M vào 10 mL dung dịch Y, thu được dung dịch Z. Trung hoà Z bằng dung dịch NaOH 1M thấy hết 20 mL dung dịch NaOH.</w:t>
      </w:r>
    </w:p>
    <w:p w14:paraId="5D6D7D3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Thí nghiệm 2: Cho 10 mL dung dịch NaOH 1M vào 10 mL dung dịch Y, sau đó thêm tiếp dung dịch BaCl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dư vào, thu được 5,91 gam kết tủa và dung dịch T. Nếu đun nóng dung dịch T thì thấy xuất hiện thêm kết tủa.</w:t>
      </w:r>
    </w:p>
    <w:p w14:paraId="4C689C10"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Phần trăm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đã bị chuyển hóa thành 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là a%. Tính giá trị của a. (làm tròn đến hàng phần mười). Biết các phản ứng đều xảy ra hoàn toàn, khí sinh ra không tan trong nước.</w:t>
      </w:r>
    </w:p>
    <w:p w14:paraId="6437F4CA"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HDG</w:t>
      </w:r>
    </w:p>
    <w:p w14:paraId="51B6E790"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kern w:val="2"/>
          <w:position w:val="-40"/>
          <w:sz w:val="24"/>
          <w:szCs w:val="24"/>
          <w14:ligatures w14:val="standardContextual"/>
        </w:rPr>
        <w:object w:dxaOrig="7020" w:dyaOrig="930" w14:anchorId="0867CA9A">
          <v:shape id="_x0000_i1573" type="#_x0000_t75" style="width:351pt;height:46.5pt" o:ole="">
            <v:imagedata r:id="rId1070" o:title=""/>
          </v:shape>
          <o:OLEObject Type="Embed" ProgID="Equation.DSMT4" ShapeID="_x0000_i1573" DrawAspect="Content" ObjectID="_1832952841" r:id="rId1071"/>
        </w:object>
      </w:r>
    </w:p>
    <w:p w14:paraId="70DE54A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Đun nóng T thu thêm được kết tủa nên T có Ba(HCO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TN</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pứ với NaOH ra dung dịch gồm: 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p>
    <w:p w14:paraId="1C62869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TN</w:t>
      </w:r>
      <w:r w:rsidRPr="00490E75">
        <w:rPr>
          <w:rFonts w:ascii="Times New Roman" w:eastAsia="Aptos" w:hAnsi="Times New Roman"/>
          <w:kern w:val="2"/>
          <w:sz w:val="24"/>
          <w:szCs w:val="24"/>
          <w:vertAlign w:val="subscript"/>
          <w14:ligatures w14:val="standardContextual"/>
        </w:rPr>
        <w:t>1</w:t>
      </w:r>
      <w:r w:rsidRPr="00490E75">
        <w:rPr>
          <w:rFonts w:ascii="Times New Roman" w:eastAsia="Aptos" w:hAnsi="Times New Roman"/>
          <w:kern w:val="2"/>
          <w:sz w:val="24"/>
          <w:szCs w:val="24"/>
          <w14:ligatures w14:val="standardContextual"/>
        </w:rPr>
        <w:t xml:space="preserve"> dung dịch Z được trung hòa bởi NaOH nên Z có HCl dư.</w:t>
      </w:r>
    </w:p>
    <w:p w14:paraId="0AD28635"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position w:val="-36"/>
          <w:sz w:val="24"/>
          <w:szCs w:val="24"/>
          <w14:ligatures w14:val="standardContextual"/>
        </w:rPr>
        <w:object w:dxaOrig="10350" w:dyaOrig="825" w14:anchorId="10D42163">
          <v:shape id="_x0000_i1574" type="#_x0000_t75" style="width:517.5pt;height:41.25pt" o:ole="">
            <v:imagedata r:id="rId1072" o:title=""/>
          </v:shape>
          <o:OLEObject Type="Embed" ProgID="Equation.DSMT4" ShapeID="_x0000_i1574" DrawAspect="Content" ObjectID="_1832952842" r:id="rId1073"/>
        </w:object>
      </w:r>
    </w:p>
    <w:p w14:paraId="497364F0"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13: </w:t>
      </w:r>
      <w:r w:rsidRPr="00490E75">
        <w:rPr>
          <w:rFonts w:ascii="Times New Roman" w:eastAsia="Aptos" w:hAnsi="Times New Roman"/>
          <w:kern w:val="2"/>
          <w:sz w:val="24"/>
          <w:szCs w:val="24"/>
          <w14:ligatures w14:val="standardContextual"/>
        </w:rPr>
        <w:t>Magnetit là một khoáng vật quan trọng trong ngành công nghiệp và khai thác quặng sắt, có thành chính là Fe</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Hàm lượng sắt trong quặng này có thể được xác định bằng phương pháp chuẩn độ. Người ta tiến hành thí nghiệm như sau:</w:t>
      </w:r>
    </w:p>
    <w:p w14:paraId="6AF4222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1: Cân chính xác 5,0 gam mẫu quặng magnetit đã nghiền mịn và chuyến toàn bộ sang cốc thủy tinh 100 mL.</w:t>
      </w:r>
    </w:p>
    <w:p w14:paraId="32D0142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2: Thêm 50 mL dung dịch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loãng vào cốc, đun nhẹ để hòa tan quặng. Sau khi hòa tan hoàn toàn, lọc lấy dung dịch và loại bỏ phần không tan. Sau đó định mức thành 100 mL dung dịch.</w:t>
      </w:r>
    </w:p>
    <w:p w14:paraId="73A1128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3: Hút chính xác 10,00 mL dung dịch sau khi định mức cho vào bình tam giác, thêm 4 ml dung dịch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loãng và thêm tiếp 10 giọt dung dịch 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PO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(để che màu vàng của ion Fe</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w:t>
      </w:r>
    </w:p>
    <w:p w14:paraId="0550850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Chuẩn độ dung dịch trong bình tam giác bằng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nồng độ 0,02M đến khi xuất hiện màu hồng nhạt bền trong 10 giây thì dừng lại. 10FeSO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+ 8H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5Fe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+ 2MnSO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+ 8H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7D0C628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Lặp lại bước 3 thêm hai lần nữa. Thể tích trung bình của dung dịch KMnO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sau ba lần chuẩn độ là 20,04 mL. Phần trăm khối lượng sắt trong quặng magnetit là bao nhiêu phần trăm? (Làm tròn kết quả đến hàng phần mười).</w:t>
      </w:r>
    </w:p>
    <w:p w14:paraId="5F2D31C8"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63DBA3F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PTHH: Fe</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+ 4H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FeSO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Fe</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+ 4H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suy ra nFe</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nFeSO</w:t>
      </w:r>
      <w:r w:rsidRPr="00490E75">
        <w:rPr>
          <w:rFonts w:ascii="Times New Roman" w:eastAsia="Aptos" w:hAnsi="Times New Roman"/>
          <w:color w:val="EE0000"/>
          <w:kern w:val="2"/>
          <w:sz w:val="24"/>
          <w:szCs w:val="24"/>
          <w:vertAlign w:val="subscript"/>
          <w14:ligatures w14:val="standardContextual"/>
        </w:rPr>
        <w:t>4</w:t>
      </w:r>
    </w:p>
    <w:p w14:paraId="7C2F150C"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Hàm lượng Fe trong quặng magnetit là </w:t>
      </w:r>
      <w:r w:rsidRPr="00490E75">
        <w:rPr>
          <w:rFonts w:ascii="Times New Roman" w:eastAsia="Aptos" w:hAnsi="Times New Roman"/>
          <w:color w:val="EE0000"/>
          <w:kern w:val="2"/>
          <w:position w:val="-22"/>
          <w:sz w:val="24"/>
          <w:szCs w:val="24"/>
          <w14:ligatures w14:val="standardContextual"/>
        </w:rPr>
        <w:object w:dxaOrig="4920" w:dyaOrig="630" w14:anchorId="35119BC7">
          <v:shape id="_x0000_i1575" type="#_x0000_t75" style="width:246pt;height:31.5pt" o:ole="">
            <v:imagedata r:id="rId1074" o:title=""/>
          </v:shape>
          <o:OLEObject Type="Embed" ProgID="Equation.DSMT4" ShapeID="_x0000_i1575" DrawAspect="Content" ObjectID="_1832952843" r:id="rId1075"/>
        </w:object>
      </w:r>
    </w:p>
    <w:p w14:paraId="35475C08"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13: </w:t>
      </w:r>
      <w:r w:rsidRPr="00490E75">
        <w:rPr>
          <w:rFonts w:ascii="Times New Roman" w:eastAsia="Aptos" w:hAnsi="Times New Roman"/>
          <w:kern w:val="2"/>
          <w:sz w:val="24"/>
          <w:szCs w:val="24"/>
          <w14:ligatures w14:val="standardContextual"/>
        </w:rPr>
        <w:t>Trong danh mục tiêu chuẩn chất lượng sản phẩm có chỉ tiêu về dư lượng chlorine không vượt quá 1 mg/L (ngưỡng cho phép). Phương pháp chuẩn độ iodine - thiosulfate được dùng để xác định dư lượng chlorine trong thực phẩm theo phương trình: 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+ 2KI → 2KCl + I</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Sản phẩm I</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tạo ra ở phản ứng trên được nhận biết bằng hồ tinh bột và bị khử bởi dung dịch chuẩn sodium thiosulfate theo phương trình: I</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2NaI +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6</w:t>
      </w:r>
      <w:r w:rsidRPr="00490E75">
        <w:rPr>
          <w:rFonts w:ascii="Times New Roman" w:eastAsia="Aptos" w:hAnsi="Times New Roman"/>
          <w:kern w:val="2"/>
          <w:sz w:val="24"/>
          <w:szCs w:val="24"/>
          <w14:ligatures w14:val="standardContextual"/>
        </w:rPr>
        <w:t xml:space="preserve"> </w:t>
      </w:r>
    </w:p>
    <w:p w14:paraId="0DA25D5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Dựa vào thể tích dung dịch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phản ứng, tính được dư lượng chlorine trong dung dịch mẫu. Tiến hành chuẩn độ 100 ml dung dịch mẫu A bằng dung dịch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0,01M, thấy thế tích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trung bình sau 3 lần chuẩn độ là 2,8 mL. Vậy dư lượng chlorine có trong mẫu A bằng bao nhiêu mg/L? (Làm tròn kết quả đến hàng phần trăm).</w:t>
      </w:r>
    </w:p>
    <w:p w14:paraId="28E2F865"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265FF9D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Dư lượng Clorine trong mẫu A là </w:t>
      </w:r>
      <w:r w:rsidRPr="00490E75">
        <w:rPr>
          <w:rFonts w:ascii="Times New Roman" w:eastAsia="Aptos" w:hAnsi="Times New Roman"/>
          <w:color w:val="EE0000"/>
          <w:kern w:val="2"/>
          <w:position w:val="-22"/>
          <w:sz w:val="24"/>
          <w:szCs w:val="24"/>
          <w14:ligatures w14:val="standardContextual"/>
        </w:rPr>
        <w:object w:dxaOrig="2070" w:dyaOrig="600" w14:anchorId="7F91F1E5">
          <v:shape id="_x0000_i1576" type="#_x0000_t75" style="width:103.5pt;height:30pt" o:ole="">
            <v:imagedata r:id="rId1076" o:title=""/>
          </v:shape>
          <o:OLEObject Type="Embed" ProgID="Equation.DSMT4" ShapeID="_x0000_i1576" DrawAspect="Content" ObjectID="_1832952844" r:id="rId1077"/>
        </w:object>
      </w:r>
      <w:r w:rsidRPr="00490E75">
        <w:rPr>
          <w:rFonts w:ascii="Times New Roman" w:eastAsia="Aptos" w:hAnsi="Times New Roman"/>
          <w:color w:val="EE0000"/>
          <w:kern w:val="2"/>
          <w:sz w:val="24"/>
          <w:szCs w:val="24"/>
          <w14:ligatures w14:val="standardContextual"/>
        </w:rPr>
        <w:t>(mg/L)</w:t>
      </w:r>
    </w:p>
    <w:p w14:paraId="4B01251E"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14: </w:t>
      </w:r>
      <w:r w:rsidRPr="00490E75">
        <w:rPr>
          <w:rFonts w:ascii="Times New Roman" w:eastAsia="Aptos" w:hAnsi="Times New Roman"/>
          <w:kern w:val="2"/>
          <w:sz w:val="24"/>
          <w:szCs w:val="24"/>
          <w14:ligatures w14:val="standardContextual"/>
        </w:rPr>
        <w:t xml:space="preserve">Mùn là loại vật chất hữu cơ phức tạp trong đất, độ màu mỡ của đất phụ thuộc vào hàm lượng mùn trong đất. Xác định carbon trong đất để tính hàm lượng mùn trong đất theo phương pháp Tiurin như sau: </w:t>
      </w:r>
    </w:p>
    <w:p w14:paraId="05F9D29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1: Cân 0,35 gam mẫu đất khô cho phản ứng với 11,7 mL dung dịch 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7</w:t>
      </w:r>
      <w:r w:rsidRPr="00490E75">
        <w:rPr>
          <w:rFonts w:ascii="Times New Roman" w:eastAsia="Aptos" w:hAnsi="Times New Roman"/>
          <w:kern w:val="2"/>
          <w:sz w:val="24"/>
          <w:szCs w:val="24"/>
          <w14:ligatures w14:val="standardContextual"/>
        </w:rPr>
        <w:t xml:space="preserve"> 0,1 M trong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loãng, dư, đun nóng (có 90% lượng carbon đã bị oxi hóa ở phản ứng này) thu được dung dịch X, sơ đồ phản ứng xảy ra như sau: </w:t>
      </w:r>
    </w:p>
    <w:p w14:paraId="5C105A1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7</w:t>
      </w:r>
      <w:r w:rsidRPr="00490E75">
        <w:rPr>
          <w:rFonts w:ascii="Times New Roman" w:eastAsia="Aptos" w:hAnsi="Times New Roman"/>
          <w:kern w:val="2"/>
          <w:sz w:val="24"/>
          <w:szCs w:val="24"/>
          <w14:ligatures w14:val="standardContextual"/>
        </w:rPr>
        <w:t xml:space="preserve"> + C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Cr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(1) </w:t>
      </w:r>
    </w:p>
    <w:p w14:paraId="7A5C4A5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Bước 2: Chuẩn độ dung dịch X thu được ở bước 1 bằng dung dịch 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0,1221 M trong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loãng với chất chỉ thị thích hợp (cho biết phản ứng xảy ra hoàn toàn) thì dùng hết 18,7 mL, sơ đồ phản ứng xảy ra như sau: </w:t>
      </w:r>
    </w:p>
    <w:p w14:paraId="419DCC3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7</w:t>
      </w:r>
      <w:r w:rsidRPr="00490E75">
        <w:rPr>
          <w:rFonts w:ascii="Times New Roman" w:eastAsia="Aptos" w:hAnsi="Times New Roman"/>
          <w:kern w:val="2"/>
          <w:sz w:val="24"/>
          <w:szCs w:val="24"/>
          <w14:ligatures w14:val="standardContextual"/>
        </w:rPr>
        <w:t xml:space="preserve"> + 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Cr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(2) </w:t>
      </w:r>
    </w:p>
    <w:p w14:paraId="5DB052B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Theo phương pháp Tiurin, khối lượng mùn trong đất bằng khối lượng carbon trong đất nhân với hệ số 1,724 và từ đó xác định được hàm lượng mùn trong đất là a% khối lượng. Giá trị của a bằng bao nhiêu? (Không làm tròn khi tính toán và kết quả cuối cùng làm tròn đến hàng phần mười).</w:t>
      </w:r>
    </w:p>
    <w:p w14:paraId="50611BAE"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HDG</w:t>
      </w:r>
    </w:p>
    <w:p w14:paraId="386FB1B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7</w:t>
      </w:r>
      <w:r w:rsidRPr="00490E75">
        <w:rPr>
          <w:rFonts w:ascii="Times New Roman" w:eastAsia="Aptos" w:hAnsi="Times New Roman"/>
          <w:kern w:val="2"/>
          <w:sz w:val="24"/>
          <w:szCs w:val="24"/>
          <w14:ligatures w14:val="standardContextual"/>
        </w:rPr>
        <w:t xml:space="preserve"> + 3C + 8H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+ 2Cr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+ 3CO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+ 8H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(1)</w:t>
      </w:r>
    </w:p>
    <w:p w14:paraId="3001623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r w:rsidRPr="00490E75">
        <w:rPr>
          <w:rFonts w:ascii="Times New Roman" w:eastAsia="Aptos" w:hAnsi="Times New Roman"/>
          <w:kern w:val="2"/>
          <w:sz w:val="24"/>
          <w:szCs w:val="24"/>
          <w:vertAlign w:val="subscript"/>
          <w14:ligatures w14:val="standardContextual"/>
        </w:rPr>
        <w:t>7</w:t>
      </w:r>
      <w:r w:rsidRPr="00490E75">
        <w:rPr>
          <w:rFonts w:ascii="Times New Roman" w:eastAsia="Aptos" w:hAnsi="Times New Roman"/>
          <w:kern w:val="2"/>
          <w:sz w:val="24"/>
          <w:szCs w:val="24"/>
          <w14:ligatures w14:val="standardContextual"/>
        </w:rPr>
        <w:t xml:space="preserve"> + 6FeSO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+ 7H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3Fe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Cr</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+ 7H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(2)</w:t>
      </w:r>
    </w:p>
    <w:p w14:paraId="4022B72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Giá trị </w:t>
      </w:r>
      <w:r w:rsidRPr="00490E75">
        <w:rPr>
          <w:rFonts w:ascii="Times New Roman" w:eastAsia="Aptos" w:hAnsi="Times New Roman"/>
          <w:kern w:val="2"/>
          <w:position w:val="-22"/>
          <w:sz w:val="24"/>
          <w:szCs w:val="24"/>
          <w14:ligatures w14:val="standardContextual"/>
        </w:rPr>
        <w:object w:dxaOrig="5535" w:dyaOrig="600" w14:anchorId="1CF9D0FC">
          <v:shape id="_x0000_i1577" type="#_x0000_t75" style="width:276.75pt;height:30pt" o:ole="">
            <v:imagedata r:id="rId1078" o:title=""/>
          </v:shape>
          <o:OLEObject Type="Embed" ProgID="Equation.DSMT4" ShapeID="_x0000_i1577" DrawAspect="Content" ObjectID="_1832952845" r:id="rId1079"/>
        </w:object>
      </w:r>
    </w:p>
    <w:p w14:paraId="0ED9D3E0"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15: </w:t>
      </w:r>
      <w:r w:rsidRPr="00490E75">
        <w:rPr>
          <w:rFonts w:ascii="Times New Roman" w:eastAsia="Aptos" w:hAnsi="Times New Roman"/>
          <w:kern w:val="2"/>
          <w:sz w:val="24"/>
          <w:szCs w:val="24"/>
          <w14:ligatures w14:val="standardContextual"/>
        </w:rPr>
        <w:t>Theo QCVN 01-1-2018/BYT, hàm lượng ion sắt tối đa cho phép trong nước sinh hoạt là  0,30 mg/L. Một mẫu nước có hàm lượng ion sắt cao gấp 28 lần ngưỡng cho phép, giả thiết sắt trong mẫu nước tồn tại ở dạng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và 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với tỉ lệ mol tương ứng là 1 : 6. Quá trình loại bỏ hoàn toàn ion sắt trong 10m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mẫu nước trên được thực hiện bằng cách sử dụng m gam với tôi (vừa đủ), sau đó sục không khí. Các quá trình diễn ra theo sơ đồ sau:</w:t>
      </w:r>
    </w:p>
    <w:p w14:paraId="55A1F76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(1) Fe</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Ca(OH)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Fe(OH)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CaSO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(2) FeSO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 Ca(OH)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Fe(OH)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CaSO</w:t>
      </w:r>
      <w:r w:rsidRPr="00490E75">
        <w:rPr>
          <w:rFonts w:ascii="Times New Roman" w:eastAsia="Aptos" w:hAnsi="Times New Roman"/>
          <w:kern w:val="2"/>
          <w:sz w:val="24"/>
          <w:szCs w:val="24"/>
          <w:vertAlign w:val="subscript"/>
          <w14:ligatures w14:val="standardContextual"/>
        </w:rPr>
        <w:t>4</w:t>
      </w:r>
    </w:p>
    <w:p w14:paraId="419C87F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Giả thiết vôi tôi chỉ chứa Ca(OH)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Giá trị m là bao nhiêu? (Kết quả làm tròn đến hàng đơn vị).</w:t>
      </w:r>
    </w:p>
    <w:p w14:paraId="2D186034"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1B2F661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 Fe</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+ 3Ca(OH)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2Fe(OH)</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+ 3CaSO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(2) 2FeSO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+ 2Ca(OH)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+ 0,5O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 2Fe(OH)</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+ 2CaSO</w:t>
      </w:r>
      <w:r w:rsidRPr="00490E75">
        <w:rPr>
          <w:rFonts w:ascii="Times New Roman" w:eastAsia="Aptos" w:hAnsi="Times New Roman"/>
          <w:color w:val="EE0000"/>
          <w:kern w:val="2"/>
          <w:sz w:val="24"/>
          <w:szCs w:val="24"/>
          <w:vertAlign w:val="subscript"/>
          <w14:ligatures w14:val="standardContextual"/>
        </w:rPr>
        <w:t>4</w:t>
      </w:r>
    </w:p>
    <w:p w14:paraId="046C208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Suy ra nCa(OH)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3nFe</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nFeSO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Mol</w:t>
      </w:r>
      <w:r w:rsidRPr="00490E75">
        <w:rPr>
          <w:rFonts w:ascii="Times New Roman" w:eastAsia="Aptos" w:hAnsi="Times New Roman"/>
          <w:color w:val="EE0000"/>
          <w:kern w:val="2"/>
          <w:position w:val="-36"/>
          <w:sz w:val="24"/>
          <w:szCs w:val="24"/>
          <w14:ligatures w14:val="standardContextual"/>
        </w:rPr>
        <w:object w:dxaOrig="6105" w:dyaOrig="825" w14:anchorId="36D31183">
          <v:shape id="_x0000_i1578" type="#_x0000_t75" style="width:305.25pt;height:41.25pt" o:ole="">
            <v:imagedata r:id="rId1080" o:title=""/>
          </v:shape>
          <o:OLEObject Type="Embed" ProgID="Equation.DSMT4" ShapeID="_x0000_i1578" DrawAspect="Content" ObjectID="_1832952846" r:id="rId1081"/>
        </w:object>
      </w:r>
    </w:p>
    <w:p w14:paraId="4327A56B"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lastRenderedPageBreak/>
        <w:t xml:space="preserve">Câu 16: </w:t>
      </w:r>
      <w:r w:rsidRPr="00490E75">
        <w:rPr>
          <w:rFonts w:ascii="Times New Roman" w:eastAsia="Aptos" w:hAnsi="Times New Roman"/>
          <w:kern w:val="2"/>
          <w:sz w:val="24"/>
          <w:szCs w:val="24"/>
          <w14:ligatures w14:val="standardContextual"/>
        </w:rPr>
        <w:t xml:space="preserve">Trong nước thải của một nhà máy, hàm lượng ion ammonia là 192 mg/L. Để xử lý ion ammonia về nồng độ cho phép là không quá 5 mg/L (theo quy chuẩn Việt Nam), người ta tiến hành xử lý </w:t>
      </w:r>
      <w:bookmarkStart w:id="46" w:name="_Hlk180576812"/>
      <w:r w:rsidRPr="00490E75">
        <w:rPr>
          <w:rFonts w:ascii="Times New Roman" w:eastAsia="Aptos" w:hAnsi="Times New Roman"/>
          <w:kern w:val="2"/>
          <w:sz w:val="24"/>
          <w:szCs w:val="24"/>
          <w14:ligatures w14:val="standardContextual"/>
        </w:rPr>
        <w:t xml:space="preserve">nước thải theo </w:t>
      </w:r>
      <w:bookmarkEnd w:id="46"/>
      <w:r w:rsidRPr="00490E75">
        <w:rPr>
          <w:rFonts w:ascii="Times New Roman" w:eastAsia="Aptos" w:hAnsi="Times New Roman"/>
          <w:kern w:val="2"/>
          <w:sz w:val="24"/>
          <w:szCs w:val="24"/>
          <w14:ligatures w14:val="standardContextual"/>
        </w:rPr>
        <w:t>phương pháp Anammox (Anaerobic Ammonium Oxidation). Phương pháp này gồm hai giai đoạn:</w:t>
      </w:r>
    </w:p>
    <w:p w14:paraId="6301C85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Giai đoạn 1: oxi hóa ion amonium thành ion nitrite theo phản ứng sau: (HCO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dùng dư 10% so với lượng cần thiết): 2NH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+ 3O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+ 4HCO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2NO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+ 4CO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+ 6H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566ED27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Giai đoạn 2: diễn ra trong điều kiện yếm khí, ion amonium sẽ được oxi hóa trực tiếp thành khí nitrogen theo phản ứng: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NO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N</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+ 2H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748C456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Biết các phản ứng xảy ra hoàn toàn. Tính khối lượng (kg) 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tối thiểu cần dùng để xử lý 1000 m</w:t>
      </w:r>
      <w:r w:rsidRPr="00490E75">
        <w:rPr>
          <w:rFonts w:ascii="Times New Roman" w:eastAsia="Aptos" w:hAnsi="Times New Roman"/>
          <w:kern w:val="2"/>
          <w:sz w:val="24"/>
          <w:szCs w:val="24"/>
          <w:vertAlign w:val="superscript"/>
          <w14:ligatures w14:val="standardContextual"/>
        </w:rPr>
        <w:t>3</w:t>
      </w:r>
      <w:r w:rsidRPr="00490E75">
        <w:rPr>
          <w:rFonts w:ascii="Times New Roman" w:eastAsia="Aptos" w:hAnsi="Times New Roman"/>
          <w:kern w:val="2"/>
          <w:sz w:val="24"/>
          <w:szCs w:val="24"/>
          <w14:ligatures w14:val="standardContextual"/>
        </w:rPr>
        <w:t xml:space="preserve"> nước thải trên (làm tròn đến kết quả hàng đơn vị).</w:t>
      </w:r>
    </w:p>
    <w:p w14:paraId="444EEF56"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2340803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Dựa vào 2 giai đoạn thì 4 mol HCO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xử lý được 4 mol NH</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w:t>
      </w:r>
    </w:p>
    <w:p w14:paraId="7C82E2B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Khối lượng NaHCO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tối thiểu cần dùng là </w:t>
      </w:r>
    </w:p>
    <w:p w14:paraId="44407D8B" w14:textId="77777777" w:rsidR="00F1661C" w:rsidRPr="00490E75" w:rsidRDefault="00F1661C" w:rsidP="00F1661C">
      <w:pPr>
        <w:spacing w:line="256" w:lineRule="auto"/>
        <w:rPr>
          <w:rFonts w:ascii="Times New Roman" w:eastAsia="Aptos" w:hAnsi="Times New Roman"/>
          <w:kern w:val="2"/>
          <w:sz w:val="24"/>
          <w:szCs w:val="24"/>
          <w14:ligatures w14:val="standardContextual"/>
        </w:rPr>
      </w:pPr>
      <w:r w:rsidRPr="00490E75">
        <w:rPr>
          <w:rFonts w:ascii="Times New Roman" w:eastAsia="Aptos" w:hAnsi="Times New Roman"/>
          <w:color w:val="EE0000"/>
          <w:kern w:val="2"/>
          <w:position w:val="-22"/>
          <w:sz w:val="24"/>
          <w:szCs w:val="24"/>
          <w14:ligatures w14:val="standardContextual"/>
        </w:rPr>
        <w:object w:dxaOrig="3255" w:dyaOrig="600" w14:anchorId="5A53B0BF">
          <v:shape id="_x0000_i1579" type="#_x0000_t75" style="width:162.75pt;height:30pt" o:ole="">
            <v:imagedata r:id="rId1082" o:title=""/>
          </v:shape>
          <o:OLEObject Type="Embed" ProgID="Equation.DSMT4" ShapeID="_x0000_i1579" DrawAspect="Content" ObjectID="_1832952847" r:id="rId1083"/>
        </w:object>
      </w:r>
    </w:p>
    <w:p w14:paraId="791D0918"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17: </w:t>
      </w:r>
      <w:r w:rsidRPr="00490E75">
        <w:rPr>
          <w:rFonts w:ascii="Times New Roman" w:eastAsia="Aptos" w:hAnsi="Times New Roman"/>
          <w:kern w:val="2"/>
          <w:sz w:val="24"/>
          <w:szCs w:val="24"/>
          <w14:ligatures w14:val="standardContextual"/>
        </w:rPr>
        <w:t>Hợp chất XY</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phổ biến trong sử dụng làm cơ chế đánh lửa bằng bánh xe trong các dạng súng cổ. Mỗi phân tử XY</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có tổng các hạt proton, neutron, electron bằng 178; trong đó, số hạt mang điện nhiều hơn số hạt không mang điện là 54, số hạt mang điện của X ít hơn số hạt mang điện của Y là 12. Trong bảng tuần hoàn các nguyên tố hóa học, nguyên tố X ở ô thứ bao nhiêu.</w:t>
      </w:r>
    </w:p>
    <w:p w14:paraId="69F2E87C"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HSG</w:t>
      </w:r>
    </w:p>
    <w:p w14:paraId="26CDC62C" w14:textId="77777777" w:rsidR="00F1661C" w:rsidRPr="00490E75" w:rsidRDefault="00F1661C" w:rsidP="00F1661C">
      <w:pPr>
        <w:tabs>
          <w:tab w:val="left" w:pos="284"/>
          <w:tab w:val="left" w:pos="2835"/>
          <w:tab w:val="left" w:pos="5387"/>
          <w:tab w:val="left" w:pos="7938"/>
        </w:tabs>
        <w:spacing w:after="0" w:line="240" w:lineRule="auto"/>
        <w:jc w:val="both"/>
        <w:rPr>
          <w:rFonts w:ascii="Times New Roman" w:eastAsia="Aptos" w:hAnsi="Times New Roman"/>
          <w:kern w:val="2"/>
          <w:sz w:val="24"/>
          <w:szCs w:val="24"/>
          <w14:ligatures w14:val="standardContextual"/>
        </w:rPr>
      </w:pPr>
      <w:r w:rsidRPr="00490E75">
        <w:rPr>
          <w:rFonts w:ascii="Times New Roman" w:eastAsia="Aptos" w:hAnsi="Times New Roman"/>
          <w:color w:val="EE0000"/>
          <w:kern w:val="2"/>
          <w:sz w:val="24"/>
          <w:szCs w:val="24"/>
          <w14:ligatures w14:val="standardContextual"/>
        </w:rPr>
        <w:t>Ta có</w:t>
      </w:r>
      <w:r w:rsidRPr="00490E75">
        <w:rPr>
          <w:rFonts w:ascii="Times New Roman" w:eastAsia="Aptos" w:hAnsi="Times New Roman"/>
          <w:kern w:val="2"/>
          <w:position w:val="-50"/>
          <w:sz w:val="24"/>
          <w:szCs w:val="24"/>
          <w14:ligatures w14:val="standardContextual"/>
        </w:rPr>
        <w:object w:dxaOrig="5700" w:dyaOrig="1110" w14:anchorId="57B06747">
          <v:shape id="_x0000_i1580" type="#_x0000_t75" style="width:285pt;height:55.5pt" o:ole="">
            <v:imagedata r:id="rId1084" o:title=""/>
          </v:shape>
          <o:OLEObject Type="Embed" ProgID="Equation.DSMT4" ShapeID="_x0000_i1580" DrawAspect="Content" ObjectID="_1832952848" r:id="rId1085"/>
        </w:object>
      </w:r>
      <w:r w:rsidRPr="00490E75">
        <w:rPr>
          <w:rFonts w:ascii="Times New Roman" w:eastAsia="Aptos" w:hAnsi="Times New Roman"/>
          <w:kern w:val="2"/>
          <w:sz w:val="24"/>
          <w:szCs w:val="24"/>
          <w14:ligatures w14:val="standardContextual"/>
        </w:rPr>
        <w:t>X ở ô thứ 26.</w:t>
      </w:r>
    </w:p>
    <w:p w14:paraId="3F3859C1"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18: </w:t>
      </w:r>
    </w:p>
    <w:p w14:paraId="6FD81DC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Vôi sống có nhiều ứng dụng như: sản xuất vật liệu xây dựng, vật liệu chịu nhiệt, khử chua đất trồng, tẩy uế, sát trùng, xử lý nước thải…Hiện nay, nhiều lò nung vôi thủ công hoạt động tự phát, gây ảnh hưởng xấu đến môi trường xung quanh. Ở các lò nung vôi công nghiệp, quá trình kiểm soát phát thải ô nhiễm được thực hiện chặt chẽ hơn. Một lò nung vôi công nghệp sử dụng than đá làm nhiên liệu. Giả thiết:</w:t>
      </w:r>
    </w:p>
    <w:p w14:paraId="50FC0F6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 Đá vôi chỉ chứa CaCO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và để phân hủy 1 kg đá vôi cần cung cấp một nhiệt lượng là 1800 kJ.</w:t>
      </w:r>
    </w:p>
    <w:p w14:paraId="70E7924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 Đốt cháy 1 kg than đá giải phóng một nhiệt lượng là 27000 kJ và có 50% lượng nhiệt này được hấp thụ ở quá trình phân hủy đá vôi.</w:t>
      </w:r>
    </w:p>
    <w:p w14:paraId="7EE44A1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 Than đá chứa 1% sulfur (ở dạng hợp chất như FeS</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CaSO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C</w:t>
      </w:r>
      <w:r w:rsidRPr="00490E75">
        <w:rPr>
          <w:rFonts w:ascii="Times New Roman" w:eastAsia="Aptos" w:hAnsi="Times New Roman"/>
          <w:kern w:val="2"/>
          <w:sz w:val="24"/>
          <w:szCs w:val="24"/>
          <w:vertAlign w:val="subscript"/>
          <w:lang w:val="vi-VN"/>
          <w14:ligatures w14:val="standardContextual"/>
        </w:rPr>
        <w:t>x</w:t>
      </w:r>
      <w:r w:rsidRPr="00490E75">
        <w:rPr>
          <w:rFonts w:ascii="Times New Roman" w:eastAsia="Aptos" w:hAnsi="Times New Roman"/>
          <w:kern w:val="2"/>
          <w:sz w:val="24"/>
          <w:szCs w:val="24"/>
          <w:lang w:val="vi-VN"/>
          <w14:ligatures w14:val="standardContextual"/>
        </w:rPr>
        <w:t>H</w:t>
      </w:r>
      <w:r w:rsidRPr="00490E75">
        <w:rPr>
          <w:rFonts w:ascii="Times New Roman" w:eastAsia="Aptos" w:hAnsi="Times New Roman"/>
          <w:kern w:val="2"/>
          <w:sz w:val="24"/>
          <w:szCs w:val="24"/>
          <w:vertAlign w:val="subscript"/>
          <w:lang w:val="vi-VN"/>
          <w14:ligatures w14:val="standardContextual"/>
        </w:rPr>
        <w:t>y</w:t>
      </w:r>
      <w:r w:rsidRPr="00490E75">
        <w:rPr>
          <w:rFonts w:ascii="Times New Roman" w:eastAsia="Aptos" w:hAnsi="Times New Roman"/>
          <w:kern w:val="2"/>
          <w:sz w:val="24"/>
          <w:szCs w:val="24"/>
          <w:lang w:val="vi-VN"/>
          <w14:ligatures w14:val="standardContextual"/>
        </w:rPr>
        <w:t>SH,…) về khối lượng, 80% lượng sulfur bị đốt cháy tạo thành SO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và 1,6% lượng SO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sinh ra phát thải vào khí quyển.</w:t>
      </w:r>
    </w:p>
    <w:p w14:paraId="16FA741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 Công suất của lò nung vôi là 420 tấn vôi sống/ngày.</w:t>
      </w:r>
    </w:p>
    <w:p w14:paraId="2143C72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 Các phản ứng xảy ra hoàn toàn.</w:t>
      </w:r>
    </w:p>
    <w:p w14:paraId="403C239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 xml:space="preserve">a. </w:t>
      </w:r>
      <w:r w:rsidRPr="00490E75">
        <w:rPr>
          <w:rFonts w:ascii="Times New Roman" w:eastAsia="Aptos" w:hAnsi="Times New Roman"/>
          <w:kern w:val="2"/>
          <w:sz w:val="24"/>
          <w:szCs w:val="24"/>
          <w:lang w:val="vi-VN"/>
          <w14:ligatures w14:val="standardContextual"/>
        </w:rPr>
        <w:t>Khối lượng than đá mà lò nung vôi trên đã sử dụng mỗi ngày là 100 tấn.</w:t>
      </w:r>
    </w:p>
    <w:p w14:paraId="5E2E64C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 xml:space="preserve">b. </w:t>
      </w:r>
      <w:r w:rsidRPr="00490E75">
        <w:rPr>
          <w:rFonts w:ascii="Times New Roman" w:eastAsia="Aptos" w:hAnsi="Times New Roman"/>
          <w:kern w:val="2"/>
          <w:sz w:val="24"/>
          <w:szCs w:val="24"/>
          <w:lang w:val="vi-VN"/>
          <w14:ligatures w14:val="standardContextual"/>
        </w:rPr>
        <w:t>Phản ứng nhiệt phân đá vôi là phản ứng tỏa nhiệt.</w:t>
      </w:r>
    </w:p>
    <w:p w14:paraId="34DDB32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 xml:space="preserve">c. </w:t>
      </w:r>
      <w:r w:rsidRPr="00490E75">
        <w:rPr>
          <w:rFonts w:ascii="Times New Roman" w:eastAsia="Aptos" w:hAnsi="Times New Roman"/>
          <w:kern w:val="2"/>
          <w:sz w:val="24"/>
          <w:szCs w:val="24"/>
          <w:lang w:val="vi-VN"/>
          <w14:ligatures w14:val="standardContextual"/>
        </w:rPr>
        <w:t>Khối lượng đá vôi mà lò nung vôi trên sử dụng mỗi ngày là 750 tấn.</w:t>
      </w:r>
    </w:p>
    <w:p w14:paraId="382E151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 xml:space="preserve">d. </w:t>
      </w:r>
      <w:r w:rsidRPr="00490E75">
        <w:rPr>
          <w:rFonts w:ascii="Times New Roman" w:eastAsia="Aptos" w:hAnsi="Times New Roman"/>
          <w:kern w:val="2"/>
          <w:sz w:val="24"/>
          <w:szCs w:val="24"/>
          <w:lang w:val="vi-VN"/>
          <w14:ligatures w14:val="standardContextual"/>
        </w:rPr>
        <w:t>Giả thiết toàn bộ lượng SO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thoát ra từ lò nung vôi trên trong 30 ngày chuyển hết thành sulfuric acid trong nước mưa với nồng độ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SO</w:t>
      </w:r>
      <w:r w:rsidRPr="00490E75">
        <w:rPr>
          <w:rFonts w:ascii="Times New Roman" w:eastAsia="Aptos" w:hAnsi="Times New Roman"/>
          <w:kern w:val="2"/>
          <w:sz w:val="24"/>
          <w:szCs w:val="24"/>
          <w:vertAlign w:val="subscript"/>
          <w:lang w:val="vi-VN"/>
          <w14:ligatures w14:val="standardContextual"/>
        </w:rPr>
        <w:t>4</w:t>
      </w:r>
      <w:r w:rsidRPr="00490E75">
        <w:rPr>
          <w:rFonts w:ascii="Times New Roman" w:eastAsia="Aptos" w:hAnsi="Times New Roman"/>
          <w:kern w:val="2"/>
          <w:sz w:val="24"/>
          <w:szCs w:val="24"/>
          <w:lang w:val="vi-VN"/>
          <w14:ligatures w14:val="standardContextual"/>
        </w:rPr>
        <w:t xml:space="preserve"> là 2.10</w:t>
      </w:r>
      <w:r w:rsidRPr="00490E75">
        <w:rPr>
          <w:rFonts w:ascii="Times New Roman" w:eastAsia="Aptos" w:hAnsi="Times New Roman"/>
          <w:kern w:val="2"/>
          <w:sz w:val="24"/>
          <w:szCs w:val="24"/>
          <w:vertAlign w:val="superscript"/>
          <w:lang w:val="vi-VN"/>
          <w14:ligatures w14:val="standardContextual"/>
        </w:rPr>
        <w:t>-5</w:t>
      </w:r>
      <w:r w:rsidRPr="00490E75">
        <w:rPr>
          <w:rFonts w:ascii="Times New Roman" w:eastAsia="Aptos" w:hAnsi="Times New Roman"/>
          <w:kern w:val="2"/>
          <w:sz w:val="24"/>
          <w:szCs w:val="24"/>
          <w:lang w:val="vi-VN"/>
          <w14:ligatures w14:val="standardContextual"/>
        </w:rPr>
        <w:t>M. Khi toàn bộ lượng nước mưa này rơi trên một vùng đất rộng 60 km</w:t>
      </w:r>
      <w:r w:rsidRPr="00490E75">
        <w:rPr>
          <w:rFonts w:ascii="Times New Roman" w:eastAsia="Aptos" w:hAnsi="Times New Roman"/>
          <w:kern w:val="2"/>
          <w:sz w:val="24"/>
          <w:szCs w:val="24"/>
          <w:vertAlign w:val="super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thì tạo ra một cơn mưa acid với lượng mưa trung bình là 10 mm. Các phép tính chỉ làm tròn ở bước tính cuối cùng và kết quả làm tròn đến hàng đơn vị.</w:t>
      </w:r>
    </w:p>
    <w:p w14:paraId="5AEAEE5D" w14:textId="77777777" w:rsidR="00F1661C" w:rsidRPr="00490E75" w:rsidRDefault="00F1661C" w:rsidP="00F1661C">
      <w:pPr>
        <w:spacing w:line="276" w:lineRule="auto"/>
        <w:rPr>
          <w:rFonts w:ascii="Times New Roman" w:hAnsi="Times New Roman"/>
          <w:b/>
          <w:bCs/>
          <w:color w:val="EE0000"/>
          <w:kern w:val="2"/>
          <w:sz w:val="24"/>
          <w:szCs w:val="24"/>
          <w14:ligatures w14:val="standardContextual"/>
        </w:rPr>
      </w:pPr>
      <w:r w:rsidRPr="00490E75">
        <w:rPr>
          <w:rFonts w:ascii="Times New Roman" w:hAnsi="Times New Roman"/>
          <w:b/>
          <w:bCs/>
          <w:color w:val="EE0000"/>
          <w:kern w:val="2"/>
          <w:sz w:val="24"/>
          <w:szCs w:val="24"/>
          <w14:ligatures w14:val="standardContextual"/>
        </w:rPr>
        <w:t>Số phát biểu đúng?</w:t>
      </w:r>
    </w:p>
    <w:p w14:paraId="01C740AD"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3</w:t>
      </w:r>
    </w:p>
    <w:p w14:paraId="5408ECF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CaCO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CaO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C + 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S + 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SO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w:t>
      </w:r>
    </w:p>
    <w:p w14:paraId="75786BF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 xml:space="preserve">Đúng. Khối lượng than đá sử dụng mỗi ngày là </w:t>
      </w:r>
      <w:r w:rsidRPr="00490E75">
        <w:rPr>
          <w:rFonts w:ascii="Times New Roman" w:eastAsia="Aptos" w:hAnsi="Times New Roman"/>
          <w:color w:val="EE0000"/>
          <w:kern w:val="2"/>
          <w:position w:val="-22"/>
          <w:sz w:val="24"/>
          <w:szCs w:val="24"/>
          <w14:ligatures w14:val="standardContextual"/>
        </w:rPr>
        <w:object w:dxaOrig="2025" w:dyaOrig="585" w14:anchorId="2576EB1B">
          <v:shape id="_x0000_i1581" type="#_x0000_t75" style="width:101.25pt;height:29.25pt" o:ole="">
            <v:imagedata r:id="rId1086" o:title=""/>
          </v:shape>
          <o:OLEObject Type="Embed" ProgID="Equation.DSMT4" ShapeID="_x0000_i1581" DrawAspect="Content" ObjectID="_1832952849" r:id="rId1087"/>
        </w:object>
      </w:r>
      <w:r w:rsidRPr="00490E75">
        <w:rPr>
          <w:rFonts w:ascii="Times New Roman" w:eastAsia="Aptos" w:hAnsi="Times New Roman"/>
          <w:color w:val="EE0000"/>
          <w:kern w:val="2"/>
          <w:sz w:val="24"/>
          <w:szCs w:val="24"/>
          <w14:ligatures w14:val="standardContextual"/>
        </w:rPr>
        <w:t>(tấn)</w:t>
      </w:r>
    </w:p>
    <w:p w14:paraId="27D2F39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 xml:space="preserve">Sai. Là phản ứng thu nhiệt         </w:t>
      </w:r>
    </w:p>
    <w:p w14:paraId="62D6DFD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 </w:t>
      </w:r>
      <w:r w:rsidRPr="00490E75">
        <w:rPr>
          <w:rFonts w:ascii="Times New Roman" w:eastAsia="Aptos" w:hAnsi="Times New Roman"/>
          <w:b/>
          <w:color w:val="EE0000"/>
          <w:kern w:val="2"/>
          <w:sz w:val="24"/>
          <w:szCs w:val="24"/>
          <w14:ligatures w14:val="standardContextual"/>
        </w:rPr>
        <w:t xml:space="preserve">c. </w:t>
      </w:r>
      <w:r w:rsidRPr="00490E75">
        <w:rPr>
          <w:rFonts w:ascii="Times New Roman" w:eastAsia="Aptos" w:hAnsi="Times New Roman"/>
          <w:color w:val="EE0000"/>
          <w:kern w:val="2"/>
          <w:sz w:val="24"/>
          <w:szCs w:val="24"/>
          <w14:ligatures w14:val="standardContextual"/>
        </w:rPr>
        <w:t>Đúng. Khối lượng đá vôi sử dụng là 420 : 56 . 100 = 750 (tấn)</w:t>
      </w:r>
    </w:p>
    <w:p w14:paraId="6856E11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d. </w:t>
      </w:r>
      <w:r w:rsidRPr="00490E75">
        <w:rPr>
          <w:rFonts w:ascii="Times New Roman" w:eastAsia="Aptos" w:hAnsi="Times New Roman"/>
          <w:color w:val="EE0000"/>
          <w:kern w:val="2"/>
          <w:sz w:val="24"/>
          <w:szCs w:val="24"/>
          <w14:ligatures w14:val="standardContextual"/>
        </w:rPr>
        <w:t>Đúng. SO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+ 0,5O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SO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SO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w:t>
      </w:r>
    </w:p>
    <w:p w14:paraId="6807592C"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Lượng nước mưa là tính thể tích nước mưa trên một đơn vị diện tích. Vậy lượng mưa 10mm nghĩa là có 1m</w:t>
      </w:r>
      <w:r w:rsidRPr="00490E75">
        <w:rPr>
          <w:rFonts w:ascii="Times New Roman" w:eastAsia="Aptos" w:hAnsi="Times New Roman"/>
          <w:color w:val="EE0000"/>
          <w:kern w:val="2"/>
          <w:sz w:val="24"/>
          <w:szCs w:val="24"/>
          <w:vertAlign w:val="superscript"/>
          <w14:ligatures w14:val="standardContextual"/>
        </w:rPr>
        <w:t>2</w:t>
      </w:r>
      <w:r w:rsidRPr="00490E75">
        <w:rPr>
          <w:rFonts w:ascii="Times New Roman" w:eastAsia="Aptos" w:hAnsi="Times New Roman"/>
          <w:color w:val="EE0000"/>
          <w:kern w:val="2"/>
          <w:sz w:val="24"/>
          <w:szCs w:val="24"/>
          <w14:ligatures w14:val="standardContextual"/>
        </w:rPr>
        <w:t xml:space="preserve"> có 10 lít nước mưa rơi xuống.</w:t>
      </w:r>
    </w:p>
    <w:p w14:paraId="7CF4D0E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lastRenderedPageBreak/>
        <w:t xml:space="preserve">Lượng mưa trung bình khu vực đó là </w:t>
      </w:r>
      <w:r w:rsidRPr="00490E75">
        <w:rPr>
          <w:rFonts w:ascii="Times New Roman" w:eastAsia="Aptos" w:hAnsi="Times New Roman"/>
          <w:color w:val="EE0000"/>
          <w:kern w:val="2"/>
          <w:position w:val="-24"/>
          <w:sz w:val="24"/>
          <w:szCs w:val="24"/>
          <w14:ligatures w14:val="standardContextual"/>
        </w:rPr>
        <w:object w:dxaOrig="2880" w:dyaOrig="585" w14:anchorId="5E263C41">
          <v:shape id="_x0000_i1582" type="#_x0000_t75" style="width:2in;height:29.25pt" o:ole="">
            <v:imagedata r:id="rId1088" o:title=""/>
          </v:shape>
          <o:OLEObject Type="Embed" ProgID="Equation.DSMT4" ShapeID="_x0000_i1582" DrawAspect="Content" ObjectID="_1832952850" r:id="rId1089"/>
        </w:object>
      </w:r>
      <w:r w:rsidRPr="00490E75">
        <w:rPr>
          <w:rFonts w:ascii="Times New Roman" w:eastAsia="Aptos" w:hAnsi="Times New Roman"/>
          <w:color w:val="EE0000"/>
          <w:kern w:val="2"/>
          <w:sz w:val="24"/>
          <w:szCs w:val="24"/>
          <w14:ligatures w14:val="standardContextual"/>
        </w:rPr>
        <w:t>(mm)</w:t>
      </w:r>
    </w:p>
    <w:p w14:paraId="57006CDD" w14:textId="77777777" w:rsidR="00F1661C" w:rsidRPr="00490E75" w:rsidRDefault="00F1661C" w:rsidP="00F1661C">
      <w:pPr>
        <w:spacing w:after="0" w:line="240"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Câu 19: HSG 12 Bắc Ninh 2025</w:t>
      </w:r>
    </w:p>
    <w:p w14:paraId="465D46D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kern w:val="2"/>
          <w:sz w:val="24"/>
          <w:szCs w:val="24"/>
          <w:lang w:val="vi-VN"/>
          <w14:ligatures w14:val="standardContextual"/>
        </w:rPr>
        <w:t>Nhiệt độ sôi của các hợp chất với hydrogen của các nguyên tố nhóm VA, VIA, VIIA được biểu diễn:</w:t>
      </w:r>
    </w:p>
    <w:p w14:paraId="037420F8"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lang w:val="vi-VN"/>
          <w14:ligatures w14:val="standardContextual"/>
        </w:rPr>
      </w:pPr>
      <w:r w:rsidRPr="00490E75">
        <w:rPr>
          <w:rFonts w:ascii="Times New Roman" w:eastAsia="Aptos" w:hAnsi="Times New Roman"/>
          <w:noProof/>
          <w:kern w:val="2"/>
          <w:sz w:val="24"/>
          <w:szCs w:val="24"/>
        </w:rPr>
        <w:drawing>
          <wp:inline distT="0" distB="0" distL="0" distR="0" wp14:anchorId="54074BAE" wp14:editId="36EF3DBC">
            <wp:extent cx="2914650" cy="1600200"/>
            <wp:effectExtent l="0" t="0" r="0" b="0"/>
            <wp:docPr id="1448656525" name="Picture 1448656525" descr="Description: 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escription: A screenshot of a computer&#10;&#10;AI-generated content may be incorrect."/>
                    <pic:cNvPicPr>
                      <a:picLocks noChangeAspect="1" noChangeArrowheads="1"/>
                    </pic:cNvPicPr>
                  </pic:nvPicPr>
                  <pic:blipFill>
                    <a:blip r:embed="rId1090" cstate="print">
                      <a:extLst>
                        <a:ext uri="{28A0092B-C50C-407E-A947-70E740481C1C}">
                          <a14:useLocalDpi xmlns:a14="http://schemas.microsoft.com/office/drawing/2010/main" val="0"/>
                        </a:ext>
                      </a:extLst>
                    </a:blip>
                    <a:srcRect/>
                    <a:stretch>
                      <a:fillRect/>
                    </a:stretch>
                  </pic:blipFill>
                  <pic:spPr bwMode="auto">
                    <a:xfrm>
                      <a:off x="0" y="0"/>
                      <a:ext cx="2914650" cy="1600200"/>
                    </a:xfrm>
                    <a:prstGeom prst="rect">
                      <a:avLst/>
                    </a:prstGeom>
                    <a:noFill/>
                    <a:ln>
                      <a:noFill/>
                    </a:ln>
                  </pic:spPr>
                </pic:pic>
              </a:graphicData>
            </a:graphic>
          </wp:inline>
        </w:drawing>
      </w:r>
    </w:p>
    <w:p w14:paraId="192182A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Ở điều kiện thường, HF và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tồn tại ở thể lỏng, các hợp chất còn lại ở thể khí.</w:t>
      </w:r>
    </w:p>
    <w:p w14:paraId="359E92E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có nhiệt độ sôi cao hơn HF là do liên kết H-O phân cực mạnh hơn liên kết H-F</w:t>
      </w:r>
    </w:p>
    <w:p w14:paraId="1F770F1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Nhiệt độ sôi của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cao bất thường so với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Se và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Te là do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có liên kết hydrogen liên phân tử</w:t>
      </w:r>
    </w:p>
    <w:p w14:paraId="358A0D3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Ngoài HF, H</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O, NH</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nhiệt độ sôi của các hợp chất còn lại trong cùng một nhóm tăng dần do tương tác Van der Waals tăng.</w:t>
      </w:r>
    </w:p>
    <w:p w14:paraId="0C2AC5F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Số phát biểu sai?</w:t>
      </w:r>
    </w:p>
    <w:p w14:paraId="5FFA32CE"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2</w:t>
      </w:r>
    </w:p>
    <w:p w14:paraId="1C7BF602"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lang w:val="vi-VN"/>
          <w14:ligatures w14:val="standardContextual"/>
        </w:rPr>
        <w:t xml:space="preserve">a. </w:t>
      </w:r>
      <w:r w:rsidRPr="00490E75">
        <w:rPr>
          <w:rFonts w:ascii="Times New Roman" w:eastAsia="Aptos" w:hAnsi="Times New Roman"/>
          <w:color w:val="EE0000"/>
          <w:kern w:val="2"/>
          <w:sz w:val="24"/>
          <w:szCs w:val="24"/>
          <w:lang w:val="vi-VN"/>
          <w14:ligatures w14:val="standardContextual"/>
        </w:rPr>
        <w:t xml:space="preserve">Sai. HBr, HI thể lỏng       </w:t>
      </w:r>
    </w:p>
    <w:p w14:paraId="5A99772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 xml:space="preserve"> </w:t>
      </w:r>
      <w:r w:rsidRPr="00490E75">
        <w:rPr>
          <w:rFonts w:ascii="Times New Roman" w:eastAsia="Aptos" w:hAnsi="Times New Roman"/>
          <w:b/>
          <w:color w:val="EE0000"/>
          <w:kern w:val="2"/>
          <w:sz w:val="24"/>
          <w:szCs w:val="24"/>
          <w:lang w:val="vi-VN"/>
          <w14:ligatures w14:val="standardContextual"/>
        </w:rPr>
        <w:t xml:space="preserve">b. </w:t>
      </w:r>
      <w:r w:rsidRPr="00490E75">
        <w:rPr>
          <w:rFonts w:ascii="Times New Roman" w:eastAsia="Aptos" w:hAnsi="Times New Roman"/>
          <w:color w:val="EE0000"/>
          <w:kern w:val="2"/>
          <w:sz w:val="24"/>
          <w:szCs w:val="24"/>
          <w:lang w:val="vi-VN"/>
          <w14:ligatures w14:val="standardContextual"/>
        </w:rPr>
        <w:t>Sai. H-F phân cực mạnh hơn; có 2 liên kết H-O, có 1 liên kết H-F</w:t>
      </w:r>
    </w:p>
    <w:p w14:paraId="4C7CF77F"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noProof/>
          <w:color w:val="EE0000"/>
          <w:kern w:val="2"/>
          <w:sz w:val="24"/>
          <w:szCs w:val="24"/>
        </w:rPr>
        <w:drawing>
          <wp:inline distT="0" distB="0" distL="0" distR="0" wp14:anchorId="132021E0" wp14:editId="52C05A47">
            <wp:extent cx="1752600" cy="276225"/>
            <wp:effectExtent l="0" t="0" r="0" b="9525"/>
            <wp:docPr id="1448656526" name="Picture 1448656526" descr="Description: A diagram of a chemical formul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escription: A diagram of a chemical formula&#10;&#10;AI-generated content may be incorrect."/>
                    <pic:cNvPicPr>
                      <a:picLocks noChangeAspect="1" noChangeArrowheads="1"/>
                    </pic:cNvPicPr>
                  </pic:nvPicPr>
                  <pic:blipFill>
                    <a:blip r:embed="rId1091" cstate="print">
                      <a:extLst>
                        <a:ext uri="{28A0092B-C50C-407E-A947-70E740481C1C}">
                          <a14:useLocalDpi xmlns:a14="http://schemas.microsoft.com/office/drawing/2010/main" val="0"/>
                        </a:ext>
                      </a:extLst>
                    </a:blip>
                    <a:srcRect/>
                    <a:stretch>
                      <a:fillRect/>
                    </a:stretch>
                  </pic:blipFill>
                  <pic:spPr bwMode="auto">
                    <a:xfrm>
                      <a:off x="0" y="0"/>
                      <a:ext cx="1752600" cy="276225"/>
                    </a:xfrm>
                    <a:prstGeom prst="rect">
                      <a:avLst/>
                    </a:prstGeom>
                    <a:noFill/>
                    <a:ln>
                      <a:noFill/>
                    </a:ln>
                  </pic:spPr>
                </pic:pic>
              </a:graphicData>
            </a:graphic>
          </wp:inline>
        </w:drawing>
      </w:r>
      <w:r w:rsidRPr="00490E75">
        <w:rPr>
          <w:rFonts w:ascii="Times New Roman" w:eastAsia="Aptos" w:hAnsi="Times New Roman"/>
          <w:color w:val="EE0000"/>
          <w:kern w:val="2"/>
          <w:sz w:val="24"/>
          <w:szCs w:val="24"/>
          <w:lang w:val="vi-VN"/>
          <w14:ligatures w14:val="standardContextual"/>
        </w:rPr>
        <w:t xml:space="preserve"> </w:t>
      </w:r>
      <w:r w:rsidRPr="00490E75">
        <w:rPr>
          <w:rFonts w:ascii="Times New Roman" w:eastAsia="Aptos" w:hAnsi="Times New Roman"/>
          <w:noProof/>
          <w:color w:val="EE0000"/>
          <w:kern w:val="2"/>
          <w:sz w:val="24"/>
          <w:szCs w:val="24"/>
        </w:rPr>
        <w:drawing>
          <wp:inline distT="0" distB="0" distL="0" distR="0" wp14:anchorId="38542FB5" wp14:editId="10B70B66">
            <wp:extent cx="1819275" cy="1123950"/>
            <wp:effectExtent l="0" t="0" r="9525" b="0"/>
            <wp:docPr id="1448656527" name="Picture 1448656527" descr="Description: A diagram of a chemical formul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escription: A diagram of a chemical formula&#10;&#10;AI-generated content may be incorrect."/>
                    <pic:cNvPicPr>
                      <a:picLocks noChangeAspect="1" noChangeArrowheads="1"/>
                    </pic:cNvPicPr>
                  </pic:nvPicPr>
                  <pic:blipFill>
                    <a:blip r:embed="rId1092" cstate="print">
                      <a:extLst>
                        <a:ext uri="{28A0092B-C50C-407E-A947-70E740481C1C}">
                          <a14:useLocalDpi xmlns:a14="http://schemas.microsoft.com/office/drawing/2010/main" val="0"/>
                        </a:ext>
                      </a:extLst>
                    </a:blip>
                    <a:srcRect t="23737"/>
                    <a:stretch>
                      <a:fillRect/>
                    </a:stretch>
                  </pic:blipFill>
                  <pic:spPr bwMode="auto">
                    <a:xfrm>
                      <a:off x="0" y="0"/>
                      <a:ext cx="1819275" cy="1123950"/>
                    </a:xfrm>
                    <a:prstGeom prst="rect">
                      <a:avLst/>
                    </a:prstGeom>
                    <a:noFill/>
                    <a:ln>
                      <a:noFill/>
                    </a:ln>
                  </pic:spPr>
                </pic:pic>
              </a:graphicData>
            </a:graphic>
          </wp:inline>
        </w:drawing>
      </w:r>
    </w:p>
    <w:p w14:paraId="712FA54A"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lang w:val="vi-VN"/>
          <w14:ligatures w14:val="standardContextual"/>
        </w:rPr>
        <w:t xml:space="preserve">c. </w:t>
      </w:r>
      <w:r w:rsidRPr="00490E75">
        <w:rPr>
          <w:rFonts w:ascii="Times New Roman" w:eastAsia="Aptos" w:hAnsi="Times New Roman"/>
          <w:color w:val="EE0000"/>
          <w:kern w:val="2"/>
          <w:sz w:val="24"/>
          <w:szCs w:val="24"/>
          <w:lang w:val="vi-VN"/>
          <w14:ligatures w14:val="standardContextual"/>
        </w:rPr>
        <w:t xml:space="preserve">Đúng            </w:t>
      </w:r>
    </w:p>
    <w:p w14:paraId="4BE5062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b/>
          <w:color w:val="EE0000"/>
          <w:kern w:val="2"/>
          <w:sz w:val="24"/>
          <w:szCs w:val="24"/>
          <w:lang w:val="vi-VN"/>
          <w14:ligatures w14:val="standardContextual"/>
        </w:rPr>
        <w:t xml:space="preserve">d. </w:t>
      </w:r>
      <w:r w:rsidRPr="00490E75">
        <w:rPr>
          <w:rFonts w:ascii="Times New Roman" w:eastAsia="Aptos" w:hAnsi="Times New Roman"/>
          <w:color w:val="EE0000"/>
          <w:kern w:val="2"/>
          <w:sz w:val="24"/>
          <w:szCs w:val="24"/>
          <w:lang w:val="vi-VN"/>
          <w14:ligatures w14:val="standardContextual"/>
        </w:rPr>
        <w:t>Đúng.</w:t>
      </w:r>
    </w:p>
    <w:p w14:paraId="2C29491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p>
    <w:p w14:paraId="46E642DC"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20: </w:t>
      </w:r>
      <w:r w:rsidRPr="00490E75">
        <w:rPr>
          <w:rFonts w:ascii="Times New Roman" w:eastAsia="Aptos" w:hAnsi="Times New Roman"/>
          <w:kern w:val="2"/>
          <w:sz w:val="24"/>
          <w:szCs w:val="24"/>
          <w:lang w:val="vi-VN"/>
          <w14:ligatures w14:val="standardContextual"/>
        </w:rPr>
        <w:t>Thuốc nổ đen là một trong bốn phát minh vĩ đại của nước Trung Hoa. Thuốc nổ đen gồm ba thành phần cơ bản là: sulfur, diêm tiêu (potassium nitrate), than củi (carbon). Hỗn hợp ba chất này cháy nổ rất mạnh. Chính vì vậy người ta gọi hỗn hợp trên là “hỏa dược”. Quá trình cháy nổ như sau: KNO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xml:space="preserve"> + C + S → K</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S + CO</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xml:space="preserve"> + N</w:t>
      </w:r>
      <w:r w:rsidRPr="00490E75">
        <w:rPr>
          <w:rFonts w:ascii="Times New Roman" w:eastAsia="Aptos" w:hAnsi="Times New Roman"/>
          <w:kern w:val="2"/>
          <w:sz w:val="24"/>
          <w:szCs w:val="24"/>
          <w:vertAlign w:val="subscript"/>
          <w:lang w:val="vi-VN"/>
          <w14:ligatures w14:val="standardContextual"/>
        </w:rPr>
        <w:t>2</w:t>
      </w:r>
      <w:r w:rsidRPr="00490E75">
        <w:rPr>
          <w:rFonts w:ascii="Times New Roman" w:eastAsia="Aptos" w:hAnsi="Times New Roman"/>
          <w:kern w:val="2"/>
          <w:sz w:val="24"/>
          <w:szCs w:val="24"/>
          <w:lang w:val="vi-VN"/>
          <w14:ligatures w14:val="standardContextual"/>
        </w:rPr>
        <w:t>. Nếu cho 10 gam thuốc nổ đen (tỉ lệ % theo khối lượng lần lượt là 75% KNO</w:t>
      </w:r>
      <w:r w:rsidRPr="00490E75">
        <w:rPr>
          <w:rFonts w:ascii="Times New Roman" w:eastAsia="Aptos" w:hAnsi="Times New Roman"/>
          <w:kern w:val="2"/>
          <w:sz w:val="24"/>
          <w:szCs w:val="24"/>
          <w:vertAlign w:val="subscript"/>
          <w:lang w:val="vi-VN"/>
          <w14:ligatures w14:val="standardContextual"/>
        </w:rPr>
        <w:t>3</w:t>
      </w:r>
      <w:r w:rsidRPr="00490E75">
        <w:rPr>
          <w:rFonts w:ascii="Times New Roman" w:eastAsia="Aptos" w:hAnsi="Times New Roman"/>
          <w:kern w:val="2"/>
          <w:sz w:val="24"/>
          <w:szCs w:val="24"/>
          <w:lang w:val="vi-VN"/>
          <w14:ligatures w14:val="standardContextual"/>
        </w:rPr>
        <w:t>; 15% C; 10%S) thực hiện phản ứng nổ thì sinh ra V lít khí (ở 25</w:t>
      </w:r>
      <w:r w:rsidRPr="00490E75">
        <w:rPr>
          <w:rFonts w:ascii="Times New Roman" w:eastAsia="Aptos" w:hAnsi="Times New Roman"/>
          <w:kern w:val="2"/>
          <w:sz w:val="24"/>
          <w:szCs w:val="24"/>
          <w:vertAlign w:val="superscript"/>
          <w:lang w:val="vi-VN"/>
          <w14:ligatures w14:val="standardContextual"/>
        </w:rPr>
        <w:t>0</w:t>
      </w:r>
      <w:r w:rsidRPr="00490E75">
        <w:rPr>
          <w:rFonts w:ascii="Times New Roman" w:eastAsia="Aptos" w:hAnsi="Times New Roman"/>
          <w:kern w:val="2"/>
          <w:sz w:val="24"/>
          <w:szCs w:val="24"/>
          <w:lang w:val="vi-VN"/>
          <w14:ligatures w14:val="standardContextual"/>
        </w:rPr>
        <w:t>C; 1 barr). Tính V. (Kết quả cuối cùng được làm tròn đến hàng phần mười).</w:t>
      </w:r>
    </w:p>
    <w:p w14:paraId="0A9FD8A7"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 3,1</w:t>
      </w:r>
    </w:p>
    <w:p w14:paraId="3147334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sz w:val="24"/>
          <w:szCs w:val="24"/>
          <w:lang w:val="vi-VN"/>
          <w14:ligatures w14:val="standardContextual"/>
        </w:rPr>
        <w:t>PTHH: 2KNO</w:t>
      </w:r>
      <w:r w:rsidRPr="00490E75">
        <w:rPr>
          <w:rFonts w:ascii="Times New Roman" w:eastAsia="Aptos" w:hAnsi="Times New Roman"/>
          <w:color w:val="EE0000"/>
          <w:kern w:val="2"/>
          <w:sz w:val="24"/>
          <w:szCs w:val="24"/>
          <w:vertAlign w:val="subscript"/>
          <w:lang w:val="vi-VN"/>
          <w14:ligatures w14:val="standardContextual"/>
        </w:rPr>
        <w:t>3</w:t>
      </w:r>
      <w:r w:rsidRPr="00490E75">
        <w:rPr>
          <w:rFonts w:ascii="Times New Roman" w:eastAsia="Aptos" w:hAnsi="Times New Roman"/>
          <w:color w:val="EE0000"/>
          <w:kern w:val="2"/>
          <w:sz w:val="24"/>
          <w:szCs w:val="24"/>
          <w:lang w:val="vi-VN"/>
          <w14:ligatures w14:val="standardContextual"/>
        </w:rPr>
        <w:t xml:space="preserve"> + 3C + S → K</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S + 3CO</w:t>
      </w:r>
      <w:r w:rsidRPr="00490E75">
        <w:rPr>
          <w:rFonts w:ascii="Times New Roman" w:eastAsia="Aptos" w:hAnsi="Times New Roman"/>
          <w:color w:val="EE0000"/>
          <w:kern w:val="2"/>
          <w:sz w:val="24"/>
          <w:szCs w:val="24"/>
          <w:vertAlign w:val="subscript"/>
          <w:lang w:val="vi-VN"/>
          <w14:ligatures w14:val="standardContextual"/>
        </w:rPr>
        <w:t>2</w:t>
      </w:r>
      <w:r w:rsidRPr="00490E75">
        <w:rPr>
          <w:rFonts w:ascii="Times New Roman" w:eastAsia="Aptos" w:hAnsi="Times New Roman"/>
          <w:color w:val="EE0000"/>
          <w:kern w:val="2"/>
          <w:sz w:val="24"/>
          <w:szCs w:val="24"/>
          <w:lang w:val="vi-VN"/>
          <w14:ligatures w14:val="standardContextual"/>
        </w:rPr>
        <w:t xml:space="preserve"> + N</w:t>
      </w:r>
      <w:r w:rsidRPr="00490E75">
        <w:rPr>
          <w:rFonts w:ascii="Times New Roman" w:eastAsia="Aptos" w:hAnsi="Times New Roman"/>
          <w:color w:val="EE0000"/>
          <w:kern w:val="2"/>
          <w:sz w:val="24"/>
          <w:szCs w:val="24"/>
          <w:vertAlign w:val="subscript"/>
          <w:lang w:val="vi-VN"/>
          <w14:ligatures w14:val="standardContextual"/>
        </w:rPr>
        <w:t>2</w:t>
      </w:r>
    </w:p>
    <w:p w14:paraId="1386A52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lang w:val="vi-VN"/>
          <w14:ligatures w14:val="standardContextual"/>
        </w:rPr>
      </w:pPr>
      <w:r w:rsidRPr="00490E75">
        <w:rPr>
          <w:rFonts w:ascii="Times New Roman" w:eastAsia="Aptos" w:hAnsi="Times New Roman"/>
          <w:color w:val="EE0000"/>
          <w:kern w:val="2"/>
          <w:position w:val="-44"/>
          <w:sz w:val="24"/>
          <w:szCs w:val="24"/>
          <w:lang w:val="vi-VN"/>
          <w14:ligatures w14:val="standardContextual"/>
        </w:rPr>
        <w:object w:dxaOrig="5625" w:dyaOrig="990" w14:anchorId="7BE27475">
          <v:shape id="_x0000_i1583" type="#_x0000_t75" style="width:281.25pt;height:49.5pt" o:ole="">
            <v:imagedata r:id="rId1093" o:title=""/>
          </v:shape>
          <o:OLEObject Type="Embed" ProgID="Equation.DSMT4" ShapeID="_x0000_i1583" DrawAspect="Content" ObjectID="_1832952851" r:id="rId1094"/>
        </w:object>
      </w:r>
      <w:r w:rsidRPr="00490E75">
        <w:rPr>
          <w:rFonts w:ascii="Times New Roman" w:eastAsia="Aptos" w:hAnsi="Times New Roman"/>
          <w:kern w:val="2"/>
          <w:sz w:val="24"/>
          <w:szCs w:val="24"/>
          <w:lang w:val="vi-VN"/>
          <w14:ligatures w14:val="standardContextual"/>
        </w:rPr>
        <w:t>(L)</w:t>
      </w:r>
    </w:p>
    <w:p w14:paraId="2F7B7149"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21: </w:t>
      </w:r>
      <w:r w:rsidRPr="00490E75">
        <w:rPr>
          <w:rFonts w:ascii="Times New Roman" w:eastAsia="Aptos" w:hAnsi="Times New Roman"/>
          <w:kern w:val="2"/>
          <w:sz w:val="24"/>
          <w:szCs w:val="24"/>
          <w14:ligatures w14:val="standardContextual"/>
        </w:rPr>
        <w:t>Thực hiện một phản ứng trong bình kín theo sơ đồ: X</w:t>
      </w:r>
      <w:r w:rsidRPr="00490E75">
        <w:rPr>
          <w:rFonts w:ascii="Times New Roman" w:eastAsia="Aptos" w:hAnsi="Times New Roman"/>
          <w:kern w:val="2"/>
          <w:sz w:val="24"/>
          <w:szCs w:val="24"/>
          <w:vertAlign w:val="subscript"/>
          <w14:ligatures w14:val="standardContextual"/>
        </w:rPr>
        <w:t>(g)</w:t>
      </w:r>
      <w:r w:rsidRPr="00490E75">
        <w:rPr>
          <w:rFonts w:ascii="Times New Roman" w:eastAsia="Aptos" w:hAnsi="Times New Roman"/>
          <w:kern w:val="2"/>
          <w:sz w:val="24"/>
          <w:szCs w:val="24"/>
          <w14:ligatures w14:val="standardContextual"/>
        </w:rPr>
        <w:t xml:space="preserve"> → Y</w:t>
      </w:r>
      <w:r w:rsidRPr="00490E75">
        <w:rPr>
          <w:rFonts w:ascii="Times New Roman" w:eastAsia="Aptos" w:hAnsi="Times New Roman"/>
          <w:kern w:val="2"/>
          <w:sz w:val="24"/>
          <w:szCs w:val="24"/>
          <w:vertAlign w:val="subscript"/>
          <w14:ligatures w14:val="standardContextual"/>
        </w:rPr>
        <w:t>(g)</w:t>
      </w:r>
      <w:r w:rsidRPr="00490E75">
        <w:rPr>
          <w:rFonts w:ascii="Times New Roman" w:eastAsia="Aptos" w:hAnsi="Times New Roman"/>
          <w:kern w:val="2"/>
          <w:sz w:val="24"/>
          <w:szCs w:val="24"/>
          <w14:ligatures w14:val="standardContextual"/>
        </w:rPr>
        <w:t xml:space="preserve"> + Z</w:t>
      </w:r>
      <w:r w:rsidRPr="00490E75">
        <w:rPr>
          <w:rFonts w:ascii="Times New Roman" w:eastAsia="Aptos" w:hAnsi="Times New Roman"/>
          <w:kern w:val="2"/>
          <w:sz w:val="24"/>
          <w:szCs w:val="24"/>
          <w:vertAlign w:val="subscript"/>
          <w14:ligatures w14:val="standardContextual"/>
        </w:rPr>
        <w:t>(g)</w:t>
      </w:r>
      <w:r w:rsidRPr="00490E75">
        <w:rPr>
          <w:rFonts w:ascii="Times New Roman" w:eastAsia="Aptos" w:hAnsi="Times New Roman"/>
          <w:kern w:val="2"/>
          <w:sz w:val="24"/>
          <w:szCs w:val="24"/>
          <w14:ligatures w14:val="standardContextual"/>
        </w:rPr>
        <w:t>. Để đánh giá mức độ xảy ra nhanh hay chậm của phản ứng hoá học người ta dùng khái niệm tốc độ phản ứng. Biết khi tăng nhiệt độ ở 10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 tốc độ của phản ứng (1) tăng lên 4 lần. Ở 40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thời gian để phản ứng (1) xảy ra hoàn toàn là 8 phút. Nếu tiến hành phản ứng ở 60</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với cùng lượng chất X và các điều kiện phản ứng khác được giữ không đổi thì thời gian phản ứng (1) xảy ra hoàn toàn là x phút. Giá trị của x là bao nhiêu? (kết quả làm tròn đến phần mười).</w:t>
      </w:r>
    </w:p>
    <w:p w14:paraId="2DB5D15E"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332DC071" w14:textId="77777777" w:rsidR="00F1661C" w:rsidRPr="00490E75" w:rsidRDefault="00F1661C" w:rsidP="00F1661C">
      <w:pPr>
        <w:tabs>
          <w:tab w:val="left" w:pos="284"/>
          <w:tab w:val="left" w:pos="2835"/>
          <w:tab w:val="left" w:pos="5387"/>
          <w:tab w:val="left" w:pos="7938"/>
        </w:tabs>
        <w:spacing w:after="0" w:line="240" w:lineRule="auto"/>
        <w:jc w:val="both"/>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sz w:val="24"/>
          <w:szCs w:val="24"/>
          <w:lang w:val="fr-FR"/>
          <w14:ligatures w14:val="standardContextual"/>
        </w:rPr>
        <w:t>Vì khi tăng 10</w:t>
      </w:r>
      <w:r w:rsidRPr="00490E75">
        <w:rPr>
          <w:rFonts w:ascii="Times New Roman" w:eastAsia="Aptos" w:hAnsi="Times New Roman"/>
          <w:color w:val="EE0000"/>
          <w:kern w:val="2"/>
          <w:sz w:val="24"/>
          <w:szCs w:val="24"/>
          <w:vertAlign w:val="superscript"/>
          <w:lang w:val="fr-FR"/>
          <w14:ligatures w14:val="standardContextual"/>
        </w:rPr>
        <w:t>0</w:t>
      </w:r>
      <w:r w:rsidRPr="00490E75">
        <w:rPr>
          <w:rFonts w:ascii="Times New Roman" w:eastAsia="Aptos" w:hAnsi="Times New Roman"/>
          <w:color w:val="EE0000"/>
          <w:kern w:val="2"/>
          <w:sz w:val="24"/>
          <w:szCs w:val="24"/>
          <w:lang w:val="fr-FR"/>
          <w14:ligatures w14:val="standardContextual"/>
        </w:rPr>
        <w:t xml:space="preserve">C thì tốc độ pứ (1) tăng 4 lần nên </w:t>
      </w:r>
      <w:r w:rsidRPr="00490E75">
        <w:rPr>
          <w:rFonts w:ascii="Times New Roman" w:eastAsia="Aptos" w:hAnsi="Times New Roman"/>
          <w:color w:val="EE0000"/>
          <w:kern w:val="2"/>
          <w:position w:val="-30"/>
          <w:sz w:val="24"/>
          <w:szCs w:val="24"/>
          <w:lang w:val="fr-FR"/>
          <w14:ligatures w14:val="standardContextual"/>
        </w:rPr>
        <w:object w:dxaOrig="3600" w:dyaOrig="810" w14:anchorId="399AAD75">
          <v:shape id="_x0000_i1584" type="#_x0000_t75" style="width:180pt;height:40.5pt" o:ole="">
            <v:imagedata r:id="rId1095" o:title=""/>
          </v:shape>
          <o:OLEObject Type="Embed" ProgID="Equation.DSMT4" ShapeID="_x0000_i1584" DrawAspect="Content" ObjectID="_1832952852" r:id="rId1096"/>
        </w:object>
      </w:r>
      <w:r w:rsidRPr="00490E75">
        <w:rPr>
          <w:rFonts w:ascii="Times New Roman" w:eastAsia="Aptos" w:hAnsi="Times New Roman"/>
          <w:color w:val="EE0000"/>
          <w:kern w:val="2"/>
          <w:sz w:val="24"/>
          <w:szCs w:val="24"/>
          <w:lang w:val="fr-FR"/>
          <w14:ligatures w14:val="standardContextual"/>
        </w:rPr>
        <w:t>(phút)</w:t>
      </w:r>
    </w:p>
    <w:p w14:paraId="7D3C78DA"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lastRenderedPageBreak/>
        <w:t xml:space="preserve">Câu 22: </w:t>
      </w:r>
      <w:r w:rsidRPr="00490E75">
        <w:rPr>
          <w:rFonts w:ascii="Times New Roman" w:eastAsia="Aptos" w:hAnsi="Times New Roman"/>
          <w:kern w:val="2"/>
          <w:sz w:val="24"/>
          <w:szCs w:val="24"/>
          <w14:ligatures w14:val="standardContextual"/>
        </w:rPr>
        <w:t>Bảng dưới đây cho kết quả của ba thí nghiệm xảy ra giữa Fe và dung dịch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xml:space="preserve"> loãng. Trong mỗi thí nghiệm, người ta dùng 0,2 gam Fe tác dụng với thể tích bằng nhau của acid, nhưng có nồng độ khác nhau:</w:t>
      </w:r>
    </w:p>
    <w:tbl>
      <w:tblPr>
        <w:tblStyle w:val="TableGrid111"/>
        <w:tblW w:w="0" w:type="auto"/>
        <w:jc w:val="center"/>
        <w:tblLook w:val="04A0" w:firstRow="1" w:lastRow="0" w:firstColumn="1" w:lastColumn="0" w:noHBand="0" w:noVBand="1"/>
      </w:tblPr>
      <w:tblGrid>
        <w:gridCol w:w="1288"/>
        <w:gridCol w:w="1542"/>
        <w:gridCol w:w="1560"/>
        <w:gridCol w:w="1275"/>
        <w:gridCol w:w="2694"/>
      </w:tblGrid>
      <w:tr w:rsidR="00F1661C" w:rsidRPr="00490E75" w14:paraId="01110576" w14:textId="77777777" w:rsidTr="00F1661C">
        <w:trPr>
          <w:trHeight w:val="252"/>
          <w:jc w:val="center"/>
        </w:trPr>
        <w:tc>
          <w:tcPr>
            <w:tcW w:w="1288" w:type="dxa"/>
            <w:tcBorders>
              <w:top w:val="single" w:sz="4" w:space="0" w:color="auto"/>
              <w:left w:val="single" w:sz="4" w:space="0" w:color="auto"/>
              <w:bottom w:val="single" w:sz="4" w:space="0" w:color="auto"/>
              <w:right w:val="single" w:sz="4" w:space="0" w:color="auto"/>
            </w:tcBorders>
            <w:hideMark/>
          </w:tcPr>
          <w:p w14:paraId="13F5402E"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Thí nghiệm</w:t>
            </w:r>
          </w:p>
        </w:tc>
        <w:tc>
          <w:tcPr>
            <w:tcW w:w="1542" w:type="dxa"/>
            <w:tcBorders>
              <w:top w:val="single" w:sz="4" w:space="0" w:color="auto"/>
              <w:left w:val="single" w:sz="4" w:space="0" w:color="auto"/>
              <w:bottom w:val="single" w:sz="4" w:space="0" w:color="auto"/>
              <w:right w:val="single" w:sz="4" w:space="0" w:color="auto"/>
            </w:tcBorders>
            <w:hideMark/>
          </w:tcPr>
          <w:p w14:paraId="42ABD74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Nồng độ acid</w:t>
            </w:r>
          </w:p>
        </w:tc>
        <w:tc>
          <w:tcPr>
            <w:tcW w:w="1560" w:type="dxa"/>
            <w:tcBorders>
              <w:top w:val="single" w:sz="4" w:space="0" w:color="auto"/>
              <w:left w:val="single" w:sz="4" w:space="0" w:color="auto"/>
              <w:bottom w:val="single" w:sz="4" w:space="0" w:color="auto"/>
              <w:right w:val="single" w:sz="4" w:space="0" w:color="auto"/>
            </w:tcBorders>
            <w:hideMark/>
          </w:tcPr>
          <w:p w14:paraId="556EFCA9"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Nhiệt độ (</w:t>
            </w:r>
            <w:r w:rsidRPr="00490E75">
              <w:rPr>
                <w:rFonts w:eastAsia="Aptos" w:cs="Times New Roman"/>
                <w:sz w:val="24"/>
                <w:szCs w:val="24"/>
                <w:vertAlign w:val="superscript"/>
              </w:rPr>
              <w:t>0</w:t>
            </w:r>
            <w:r w:rsidRPr="00490E75">
              <w:rPr>
                <w:rFonts w:eastAsia="Aptos" w:cs="Times New Roman"/>
                <w:sz w:val="24"/>
                <w:szCs w:val="24"/>
              </w:rPr>
              <w:t>C)</w:t>
            </w:r>
          </w:p>
        </w:tc>
        <w:tc>
          <w:tcPr>
            <w:tcW w:w="1275" w:type="dxa"/>
            <w:tcBorders>
              <w:top w:val="single" w:sz="4" w:space="0" w:color="auto"/>
              <w:left w:val="single" w:sz="4" w:space="0" w:color="auto"/>
              <w:bottom w:val="single" w:sz="4" w:space="0" w:color="auto"/>
              <w:right w:val="single" w:sz="4" w:space="0" w:color="auto"/>
            </w:tcBorders>
            <w:hideMark/>
          </w:tcPr>
          <w:p w14:paraId="1DDFC3E0"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Sắt ở dạng</w:t>
            </w:r>
          </w:p>
        </w:tc>
        <w:tc>
          <w:tcPr>
            <w:tcW w:w="2694" w:type="dxa"/>
            <w:tcBorders>
              <w:top w:val="single" w:sz="4" w:space="0" w:color="auto"/>
              <w:left w:val="single" w:sz="4" w:space="0" w:color="auto"/>
              <w:bottom w:val="single" w:sz="4" w:space="0" w:color="auto"/>
              <w:right w:val="single" w:sz="4" w:space="0" w:color="auto"/>
            </w:tcBorders>
            <w:hideMark/>
          </w:tcPr>
          <w:p w14:paraId="2C6A321B"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Thời gian phản ứng xong</w:t>
            </w:r>
          </w:p>
        </w:tc>
      </w:tr>
      <w:tr w:rsidR="00F1661C" w:rsidRPr="00490E75" w14:paraId="025ECB27" w14:textId="77777777" w:rsidTr="00F1661C">
        <w:trPr>
          <w:trHeight w:val="252"/>
          <w:jc w:val="center"/>
        </w:trPr>
        <w:tc>
          <w:tcPr>
            <w:tcW w:w="1288" w:type="dxa"/>
            <w:tcBorders>
              <w:top w:val="single" w:sz="4" w:space="0" w:color="auto"/>
              <w:left w:val="single" w:sz="4" w:space="0" w:color="auto"/>
              <w:bottom w:val="single" w:sz="4" w:space="0" w:color="auto"/>
              <w:right w:val="single" w:sz="4" w:space="0" w:color="auto"/>
            </w:tcBorders>
            <w:hideMark/>
          </w:tcPr>
          <w:p w14:paraId="050B3692"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w:t>
            </w:r>
          </w:p>
        </w:tc>
        <w:tc>
          <w:tcPr>
            <w:tcW w:w="1542" w:type="dxa"/>
            <w:tcBorders>
              <w:top w:val="single" w:sz="4" w:space="0" w:color="auto"/>
              <w:left w:val="single" w:sz="4" w:space="0" w:color="auto"/>
              <w:bottom w:val="single" w:sz="4" w:space="0" w:color="auto"/>
              <w:right w:val="single" w:sz="4" w:space="0" w:color="auto"/>
            </w:tcBorders>
            <w:hideMark/>
          </w:tcPr>
          <w:p w14:paraId="1A392315"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1M</w:t>
            </w:r>
          </w:p>
        </w:tc>
        <w:tc>
          <w:tcPr>
            <w:tcW w:w="1560" w:type="dxa"/>
            <w:tcBorders>
              <w:top w:val="single" w:sz="4" w:space="0" w:color="auto"/>
              <w:left w:val="single" w:sz="4" w:space="0" w:color="auto"/>
              <w:bottom w:val="single" w:sz="4" w:space="0" w:color="auto"/>
              <w:right w:val="single" w:sz="4" w:space="0" w:color="auto"/>
            </w:tcBorders>
            <w:hideMark/>
          </w:tcPr>
          <w:p w14:paraId="1D03A9C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25</w:t>
            </w:r>
          </w:p>
        </w:tc>
        <w:tc>
          <w:tcPr>
            <w:tcW w:w="1275" w:type="dxa"/>
            <w:tcBorders>
              <w:top w:val="single" w:sz="4" w:space="0" w:color="auto"/>
              <w:left w:val="single" w:sz="4" w:space="0" w:color="auto"/>
              <w:bottom w:val="single" w:sz="4" w:space="0" w:color="auto"/>
              <w:right w:val="single" w:sz="4" w:space="0" w:color="auto"/>
            </w:tcBorders>
            <w:hideMark/>
          </w:tcPr>
          <w:p w14:paraId="30948333"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Lá</w:t>
            </w:r>
          </w:p>
        </w:tc>
        <w:tc>
          <w:tcPr>
            <w:tcW w:w="2694" w:type="dxa"/>
            <w:tcBorders>
              <w:top w:val="single" w:sz="4" w:space="0" w:color="auto"/>
              <w:left w:val="single" w:sz="4" w:space="0" w:color="auto"/>
              <w:bottom w:val="single" w:sz="4" w:space="0" w:color="auto"/>
              <w:right w:val="single" w:sz="4" w:space="0" w:color="auto"/>
            </w:tcBorders>
            <w:hideMark/>
          </w:tcPr>
          <w:p w14:paraId="4C7A1404"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190</w:t>
            </w:r>
          </w:p>
        </w:tc>
      </w:tr>
      <w:tr w:rsidR="00F1661C" w:rsidRPr="00490E75" w14:paraId="19BED7CD" w14:textId="77777777" w:rsidTr="00F1661C">
        <w:trPr>
          <w:trHeight w:val="252"/>
          <w:jc w:val="center"/>
        </w:trPr>
        <w:tc>
          <w:tcPr>
            <w:tcW w:w="1288" w:type="dxa"/>
            <w:tcBorders>
              <w:top w:val="single" w:sz="4" w:space="0" w:color="auto"/>
              <w:left w:val="single" w:sz="4" w:space="0" w:color="auto"/>
              <w:bottom w:val="single" w:sz="4" w:space="0" w:color="auto"/>
              <w:right w:val="single" w:sz="4" w:space="0" w:color="auto"/>
            </w:tcBorders>
            <w:hideMark/>
          </w:tcPr>
          <w:p w14:paraId="09A447A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w:t>
            </w:r>
          </w:p>
        </w:tc>
        <w:tc>
          <w:tcPr>
            <w:tcW w:w="1542" w:type="dxa"/>
            <w:tcBorders>
              <w:top w:val="single" w:sz="4" w:space="0" w:color="auto"/>
              <w:left w:val="single" w:sz="4" w:space="0" w:color="auto"/>
              <w:bottom w:val="single" w:sz="4" w:space="0" w:color="auto"/>
              <w:right w:val="single" w:sz="4" w:space="0" w:color="auto"/>
            </w:tcBorders>
            <w:hideMark/>
          </w:tcPr>
          <w:p w14:paraId="7E5D72C9"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2M</w:t>
            </w:r>
          </w:p>
        </w:tc>
        <w:tc>
          <w:tcPr>
            <w:tcW w:w="1560" w:type="dxa"/>
            <w:tcBorders>
              <w:top w:val="single" w:sz="4" w:space="0" w:color="auto"/>
              <w:left w:val="single" w:sz="4" w:space="0" w:color="auto"/>
              <w:bottom w:val="single" w:sz="4" w:space="0" w:color="auto"/>
              <w:right w:val="single" w:sz="4" w:space="0" w:color="auto"/>
            </w:tcBorders>
            <w:hideMark/>
          </w:tcPr>
          <w:p w14:paraId="620984C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25</w:t>
            </w:r>
          </w:p>
        </w:tc>
        <w:tc>
          <w:tcPr>
            <w:tcW w:w="1275" w:type="dxa"/>
            <w:tcBorders>
              <w:top w:val="single" w:sz="4" w:space="0" w:color="auto"/>
              <w:left w:val="single" w:sz="4" w:space="0" w:color="auto"/>
              <w:bottom w:val="single" w:sz="4" w:space="0" w:color="auto"/>
              <w:right w:val="single" w:sz="4" w:space="0" w:color="auto"/>
            </w:tcBorders>
            <w:hideMark/>
          </w:tcPr>
          <w:p w14:paraId="22382D26"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Bột</w:t>
            </w:r>
          </w:p>
        </w:tc>
        <w:tc>
          <w:tcPr>
            <w:tcW w:w="2694" w:type="dxa"/>
            <w:tcBorders>
              <w:top w:val="single" w:sz="4" w:space="0" w:color="auto"/>
              <w:left w:val="single" w:sz="4" w:space="0" w:color="auto"/>
              <w:bottom w:val="single" w:sz="4" w:space="0" w:color="auto"/>
              <w:right w:val="single" w:sz="4" w:space="0" w:color="auto"/>
            </w:tcBorders>
            <w:hideMark/>
          </w:tcPr>
          <w:p w14:paraId="6028D6A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85</w:t>
            </w:r>
          </w:p>
        </w:tc>
      </w:tr>
      <w:tr w:rsidR="00F1661C" w:rsidRPr="00490E75" w14:paraId="46E68952" w14:textId="77777777" w:rsidTr="00F1661C">
        <w:trPr>
          <w:trHeight w:val="252"/>
          <w:jc w:val="center"/>
        </w:trPr>
        <w:tc>
          <w:tcPr>
            <w:tcW w:w="1288" w:type="dxa"/>
            <w:tcBorders>
              <w:top w:val="single" w:sz="4" w:space="0" w:color="auto"/>
              <w:left w:val="single" w:sz="4" w:space="0" w:color="auto"/>
              <w:bottom w:val="single" w:sz="4" w:space="0" w:color="auto"/>
              <w:right w:val="single" w:sz="4" w:space="0" w:color="auto"/>
            </w:tcBorders>
            <w:hideMark/>
          </w:tcPr>
          <w:p w14:paraId="496989DF"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3</w:t>
            </w:r>
          </w:p>
        </w:tc>
        <w:tc>
          <w:tcPr>
            <w:tcW w:w="1542" w:type="dxa"/>
            <w:tcBorders>
              <w:top w:val="single" w:sz="4" w:space="0" w:color="auto"/>
              <w:left w:val="single" w:sz="4" w:space="0" w:color="auto"/>
              <w:bottom w:val="single" w:sz="4" w:space="0" w:color="auto"/>
              <w:right w:val="single" w:sz="4" w:space="0" w:color="auto"/>
            </w:tcBorders>
            <w:hideMark/>
          </w:tcPr>
          <w:p w14:paraId="70DB04E7"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2M</w:t>
            </w:r>
          </w:p>
        </w:tc>
        <w:tc>
          <w:tcPr>
            <w:tcW w:w="1560" w:type="dxa"/>
            <w:tcBorders>
              <w:top w:val="single" w:sz="4" w:space="0" w:color="auto"/>
              <w:left w:val="single" w:sz="4" w:space="0" w:color="auto"/>
              <w:bottom w:val="single" w:sz="4" w:space="0" w:color="auto"/>
              <w:right w:val="single" w:sz="4" w:space="0" w:color="auto"/>
            </w:tcBorders>
            <w:hideMark/>
          </w:tcPr>
          <w:p w14:paraId="1D580A68"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50</w:t>
            </w:r>
          </w:p>
        </w:tc>
        <w:tc>
          <w:tcPr>
            <w:tcW w:w="1275" w:type="dxa"/>
            <w:tcBorders>
              <w:top w:val="single" w:sz="4" w:space="0" w:color="auto"/>
              <w:left w:val="single" w:sz="4" w:space="0" w:color="auto"/>
              <w:bottom w:val="single" w:sz="4" w:space="0" w:color="auto"/>
              <w:right w:val="single" w:sz="4" w:space="0" w:color="auto"/>
            </w:tcBorders>
            <w:hideMark/>
          </w:tcPr>
          <w:p w14:paraId="5593EE41"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Bột</w:t>
            </w:r>
          </w:p>
        </w:tc>
        <w:tc>
          <w:tcPr>
            <w:tcW w:w="2694" w:type="dxa"/>
            <w:tcBorders>
              <w:top w:val="single" w:sz="4" w:space="0" w:color="auto"/>
              <w:left w:val="single" w:sz="4" w:space="0" w:color="auto"/>
              <w:bottom w:val="single" w:sz="4" w:space="0" w:color="auto"/>
              <w:right w:val="single" w:sz="4" w:space="0" w:color="auto"/>
            </w:tcBorders>
            <w:hideMark/>
          </w:tcPr>
          <w:p w14:paraId="27280F7A" w14:textId="77777777" w:rsidR="00F1661C" w:rsidRPr="00490E75" w:rsidRDefault="00F1661C" w:rsidP="00F1661C">
            <w:pPr>
              <w:tabs>
                <w:tab w:val="left" w:pos="284"/>
                <w:tab w:val="left" w:pos="2835"/>
                <w:tab w:val="left" w:pos="5387"/>
                <w:tab w:val="left" w:pos="7938"/>
              </w:tabs>
              <w:spacing w:after="0" w:line="240" w:lineRule="auto"/>
              <w:jc w:val="center"/>
              <w:rPr>
                <w:rFonts w:eastAsia="Aptos" w:cs="Times New Roman"/>
                <w:sz w:val="24"/>
                <w:szCs w:val="24"/>
              </w:rPr>
            </w:pPr>
            <w:r w:rsidRPr="00490E75">
              <w:rPr>
                <w:rFonts w:eastAsia="Aptos" w:cs="Times New Roman"/>
                <w:sz w:val="24"/>
                <w:szCs w:val="24"/>
              </w:rPr>
              <w:t>15</w:t>
            </w:r>
          </w:p>
        </w:tc>
      </w:tr>
    </w:tbl>
    <w:p w14:paraId="152EEC01"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kern w:val="2"/>
          <w:sz w:val="24"/>
          <w:szCs w:val="24"/>
          <w14:ligatures w14:val="standardContextual"/>
        </w:rPr>
        <w:t>Trong mỗi thí nghiệm, tốc độ phản ứng giảm dần theo thời gian phản ứng.</w:t>
      </w:r>
    </w:p>
    <w:p w14:paraId="4420945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kern w:val="2"/>
          <w:sz w:val="24"/>
          <w:szCs w:val="24"/>
          <w14:ligatures w14:val="standardContextual"/>
        </w:rPr>
        <w:t>Cặp thí nghiệm 1 và 2 chứng tỏ tốc độ phản ứng tăng chỉ do tăng diện tích tiếp xúc</w:t>
      </w:r>
    </w:p>
    <w:p w14:paraId="30E7AD5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c. </w:t>
      </w:r>
      <w:r w:rsidRPr="00490E75">
        <w:rPr>
          <w:rFonts w:ascii="Times New Roman" w:eastAsia="Aptos" w:hAnsi="Times New Roman"/>
          <w:kern w:val="2"/>
          <w:sz w:val="24"/>
          <w:szCs w:val="24"/>
          <w14:ligatures w14:val="standardContextual"/>
        </w:rPr>
        <w:t>Cặp thí nghiệm 2 và 3 chứng tỏ khi tăng nhiệt độ thì tốc độ phản ứng tăng</w:t>
      </w:r>
    </w:p>
    <w:p w14:paraId="42F2A7D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d. </w:t>
      </w:r>
      <w:r w:rsidRPr="00490E75">
        <w:rPr>
          <w:rFonts w:ascii="Times New Roman" w:eastAsia="Aptos" w:hAnsi="Times New Roman"/>
          <w:kern w:val="2"/>
          <w:sz w:val="24"/>
          <w:szCs w:val="24"/>
          <w14:ligatures w14:val="standardContextual"/>
        </w:rPr>
        <w:t>Các cặp thí nghiệm: 1 và 2 hoặc 1 và 3 đều chứng tỏ tốc độ phản ứng tăng chỉ do tăng nồng độ acid.</w:t>
      </w:r>
    </w:p>
    <w:p w14:paraId="721EDCBE" w14:textId="77777777" w:rsidR="00F1661C" w:rsidRPr="00490E75" w:rsidRDefault="00F1661C" w:rsidP="00F1661C">
      <w:pPr>
        <w:spacing w:line="276" w:lineRule="auto"/>
        <w:rPr>
          <w:rFonts w:ascii="Times New Roman" w:hAnsi="Times New Roman"/>
          <w:b/>
          <w:bCs/>
          <w:kern w:val="2"/>
          <w:sz w:val="24"/>
          <w:szCs w:val="24"/>
          <w14:ligatures w14:val="standardContextual"/>
        </w:rPr>
      </w:pPr>
      <w:r w:rsidRPr="00490E75">
        <w:rPr>
          <w:rFonts w:ascii="Times New Roman" w:hAnsi="Times New Roman"/>
          <w:b/>
          <w:bCs/>
          <w:kern w:val="2"/>
          <w:sz w:val="24"/>
          <w:szCs w:val="24"/>
          <w14:ligatures w14:val="standardContextual"/>
        </w:rPr>
        <w:t>Số phát biểu đùng?</w:t>
      </w:r>
    </w:p>
    <w:p w14:paraId="250750D9" w14:textId="77777777" w:rsidR="00F1661C" w:rsidRPr="00490E75" w:rsidRDefault="00F1661C" w:rsidP="00F1661C">
      <w:pPr>
        <w:spacing w:line="276" w:lineRule="auto"/>
        <w:rPr>
          <w:rFonts w:ascii="Times New Roman" w:eastAsia="Aptos" w:hAnsi="Times New Roman"/>
          <w:b/>
          <w:bCs/>
          <w:kern w:val="2"/>
          <w:sz w:val="24"/>
          <w:szCs w:val="24"/>
          <w14:ligatures w14:val="standardContextual"/>
        </w:rPr>
      </w:pPr>
      <w:r w:rsidRPr="00490E75">
        <w:rPr>
          <w:rFonts w:ascii="Times New Roman" w:eastAsia="Aptos" w:hAnsi="Times New Roman"/>
          <w:b/>
          <w:bCs/>
          <w:kern w:val="2"/>
          <w:sz w:val="24"/>
          <w:szCs w:val="24"/>
          <w14:ligatures w14:val="standardContextual"/>
        </w:rPr>
        <w:t>HDG 2</w:t>
      </w:r>
    </w:p>
    <w:p w14:paraId="24B556F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kern w:val="2"/>
          <w:sz w:val="24"/>
          <w:szCs w:val="24"/>
          <w14:ligatures w14:val="standardContextual"/>
        </w:rPr>
        <w:t>Đúng. Tốc độ phản ứng giảm dần theo thời gian.</w:t>
      </w:r>
    </w:p>
    <w:p w14:paraId="5BD73706"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kern w:val="2"/>
          <w:sz w:val="24"/>
          <w:szCs w:val="24"/>
          <w14:ligatures w14:val="standardContextual"/>
        </w:rPr>
        <w:t>Sai. Tốc độ phản ứng tăng do tăng diện tích tiếp xúc và nồng độ mol dung dịch acid.</w:t>
      </w:r>
    </w:p>
    <w:p w14:paraId="6A66B878"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c. </w:t>
      </w:r>
      <w:r w:rsidRPr="00490E75">
        <w:rPr>
          <w:rFonts w:ascii="Times New Roman" w:eastAsia="Aptos" w:hAnsi="Times New Roman"/>
          <w:kern w:val="2"/>
          <w:sz w:val="24"/>
          <w:szCs w:val="24"/>
          <w14:ligatures w14:val="standardContextual"/>
        </w:rPr>
        <w:t>Đúng. Giữ nguyên nồng độ dung dịch acid và diệc tích tiếp xúc nên tốc độ phản ứng tăng là do tăng nhiệt độ.</w:t>
      </w:r>
    </w:p>
    <w:p w14:paraId="01BFC4E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d. </w:t>
      </w:r>
      <w:r w:rsidRPr="00490E75">
        <w:rPr>
          <w:rFonts w:ascii="Times New Roman" w:eastAsia="Aptos" w:hAnsi="Times New Roman"/>
          <w:kern w:val="2"/>
          <w:sz w:val="24"/>
          <w:szCs w:val="24"/>
          <w14:ligatures w14:val="standardContextual"/>
        </w:rPr>
        <w:t>Sai. Cặp 1 và 2 tốc độ phản ứng tăng là do tăng nồng độ acid và tăng diện tích tiếp xúc.</w:t>
      </w:r>
    </w:p>
    <w:p w14:paraId="34F10485"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Cặp 1 và 3 tốc độ phản ứng tăng là do tăng nồng độ acid, tăng diệc tích tiếp xúc và tăng nhiệt độ.</w:t>
      </w:r>
    </w:p>
    <w:p w14:paraId="1D4723CF"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24: </w:t>
      </w:r>
      <w:r w:rsidRPr="00490E75">
        <w:rPr>
          <w:rFonts w:ascii="Times New Roman" w:eastAsia="Aptos" w:hAnsi="Times New Roman"/>
          <w:b/>
          <w:kern w:val="2"/>
          <w:sz w:val="24"/>
          <w:szCs w:val="24"/>
          <w14:ligatures w14:val="standardContextual"/>
        </w:rPr>
        <w:t xml:space="preserve"> </w:t>
      </w:r>
      <w:r w:rsidRPr="00490E75">
        <w:rPr>
          <w:rFonts w:ascii="Times New Roman" w:eastAsia="Aptos" w:hAnsi="Times New Roman"/>
          <w:kern w:val="2"/>
          <w:sz w:val="24"/>
          <w:szCs w:val="24"/>
          <w14:ligatures w14:val="standardContextual"/>
        </w:rPr>
        <w:t>Các phản ứng giữa acid mạnh và base mạnh đều là các phản ứng tỏa nhiệt. Ví dụ thực hiện thí nghiệm sau ở nhiệt độ 25</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(nhiệt độ không khí):</w:t>
      </w:r>
    </w:p>
    <w:p w14:paraId="4D357D3D" w14:textId="77777777" w:rsidR="00F1661C" w:rsidRPr="00490E75" w:rsidRDefault="00F1661C" w:rsidP="00F1661C">
      <w:pPr>
        <w:tabs>
          <w:tab w:val="left" w:pos="284"/>
          <w:tab w:val="left" w:pos="2835"/>
          <w:tab w:val="left" w:pos="5387"/>
          <w:tab w:val="left" w:pos="7938"/>
        </w:tabs>
        <w:spacing w:after="0" w:line="240" w:lineRule="auto"/>
        <w:jc w:val="center"/>
        <w:rPr>
          <w:rFonts w:ascii="Times New Roman" w:eastAsia="Aptos" w:hAnsi="Times New Roman"/>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593CF6F5" wp14:editId="12DB09F8">
            <wp:extent cx="4095750" cy="1504950"/>
            <wp:effectExtent l="0" t="0" r="0" b="0"/>
            <wp:docPr id="1448656528" name="Picture 1" descr="Description: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 screenshot of a computer&#10;&#10;Description automatically generated"/>
                    <pic:cNvPicPr>
                      <a:picLocks noChangeAspect="1" noChangeArrowheads="1"/>
                    </pic:cNvPicPr>
                  </pic:nvPicPr>
                  <pic:blipFill>
                    <a:blip r:embed="rId1097" cstate="print">
                      <a:extLst>
                        <a:ext uri="{28A0092B-C50C-407E-A947-70E740481C1C}">
                          <a14:useLocalDpi xmlns:a14="http://schemas.microsoft.com/office/drawing/2010/main" val="0"/>
                        </a:ext>
                      </a:extLst>
                    </a:blip>
                    <a:srcRect/>
                    <a:stretch>
                      <a:fillRect/>
                    </a:stretch>
                  </pic:blipFill>
                  <pic:spPr bwMode="auto">
                    <a:xfrm>
                      <a:off x="0" y="0"/>
                      <a:ext cx="4095750" cy="1504950"/>
                    </a:xfrm>
                    <a:prstGeom prst="rect">
                      <a:avLst/>
                    </a:prstGeom>
                    <a:noFill/>
                    <a:ln>
                      <a:noFill/>
                    </a:ln>
                  </pic:spPr>
                </pic:pic>
              </a:graphicData>
            </a:graphic>
          </wp:inline>
        </w:drawing>
      </w:r>
    </w:p>
    <w:p w14:paraId="18125A1D"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Hãy cho biết các nhận xét sau đúng hay sai. Giải thích.</w:t>
      </w:r>
    </w:p>
    <w:p w14:paraId="1317D2EB"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kern w:val="2"/>
          <w:sz w:val="24"/>
          <w:szCs w:val="24"/>
          <w14:ligatures w14:val="standardContextual"/>
        </w:rPr>
        <w:t>Dung dịch sản phẩm thu được sau phản ứng chứa muối có CTHH NaSO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w:t>
      </w:r>
    </w:p>
    <w:p w14:paraId="140346AF"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kern w:val="2"/>
          <w:sz w:val="24"/>
          <w:szCs w:val="24"/>
          <w14:ligatures w14:val="standardContextual"/>
        </w:rPr>
        <w:t>Giá trị 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&lt; 25.</w:t>
      </w:r>
    </w:p>
    <w:p w14:paraId="5CBB5BB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c. </w:t>
      </w:r>
      <w:r w:rsidRPr="00490E75">
        <w:rPr>
          <w:rFonts w:ascii="Times New Roman" w:eastAsia="Aptos" w:hAnsi="Times New Roman"/>
          <w:kern w:val="2"/>
          <w:sz w:val="24"/>
          <w:szCs w:val="24"/>
          <w14:ligatures w14:val="standardContextual"/>
        </w:rPr>
        <w:t>Khi giữ nguyên thể tích hai dung dịch, tăng nồng độ của NaOH và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SO</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 lặp lại thí nghiệm trên, khi kết thúc thí nghiệm, nhiệt độ hiển thị trên nhiệt kế là T</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vertAlign w:val="superscript"/>
          <w14:ligatures w14:val="standardContextual"/>
        </w:rPr>
        <w:t>0</w:t>
      </w:r>
      <w:r w:rsidRPr="00490E75">
        <w:rPr>
          <w:rFonts w:ascii="Times New Roman" w:eastAsia="Aptos" w:hAnsi="Times New Roman"/>
          <w:kern w:val="2"/>
          <w:sz w:val="24"/>
          <w:szCs w:val="24"/>
          <w14:ligatures w14:val="standardContextual"/>
        </w:rPr>
        <w:t>C. Giá trị T</w:t>
      </w:r>
      <w:r w:rsidRPr="00490E75">
        <w:rPr>
          <w:rFonts w:ascii="Times New Roman" w:eastAsia="Aptos" w:hAnsi="Times New Roman"/>
          <w:kern w:val="2"/>
          <w:sz w:val="24"/>
          <w:szCs w:val="24"/>
          <w:vertAlign w:val="subscript"/>
          <w14:ligatures w14:val="standardContextual"/>
        </w:rPr>
        <w:t xml:space="preserve">3 </w:t>
      </w:r>
      <w:r w:rsidRPr="00490E75">
        <w:rPr>
          <w:rFonts w:ascii="Times New Roman" w:eastAsia="Aptos" w:hAnsi="Times New Roman"/>
          <w:kern w:val="2"/>
          <w:sz w:val="24"/>
          <w:szCs w:val="24"/>
          <w14:ligatures w14:val="standardContextual"/>
        </w:rPr>
        <w:t>&lt; T</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w:t>
      </w:r>
    </w:p>
    <w:p w14:paraId="1ABAB23C"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d. </w:t>
      </w:r>
      <w:r w:rsidRPr="00490E75">
        <w:rPr>
          <w:rFonts w:ascii="Times New Roman" w:eastAsia="Aptos" w:hAnsi="Times New Roman"/>
          <w:kern w:val="2"/>
          <w:sz w:val="24"/>
          <w:szCs w:val="24"/>
          <w14:ligatures w14:val="standardContextual"/>
        </w:rPr>
        <w:t>Nhiệt truyền từ không khí sang sản phẩm của phản ứng nên nhiệt độ dung dịch sản phẩm tăng lên.</w:t>
      </w:r>
    </w:p>
    <w:p w14:paraId="07545C1A" w14:textId="77777777" w:rsidR="00F1661C" w:rsidRPr="00490E75" w:rsidRDefault="00F1661C" w:rsidP="00F1661C">
      <w:pPr>
        <w:spacing w:line="276" w:lineRule="auto"/>
        <w:rPr>
          <w:rFonts w:ascii="Times New Roman" w:hAnsi="Times New Roman"/>
          <w:b/>
          <w:bCs/>
          <w:kern w:val="2"/>
          <w:sz w:val="24"/>
          <w:szCs w:val="24"/>
          <w14:ligatures w14:val="standardContextual"/>
        </w:rPr>
      </w:pPr>
      <w:r w:rsidRPr="00490E75">
        <w:rPr>
          <w:rFonts w:ascii="Times New Roman" w:hAnsi="Times New Roman"/>
          <w:b/>
          <w:bCs/>
          <w:kern w:val="2"/>
          <w:sz w:val="24"/>
          <w:szCs w:val="24"/>
          <w14:ligatures w14:val="standardContextual"/>
        </w:rPr>
        <w:t>Số phát biểu sai?</w:t>
      </w:r>
    </w:p>
    <w:p w14:paraId="4A5DFCAE"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HDG4</w:t>
      </w:r>
    </w:p>
    <w:p w14:paraId="12B371A3"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 xml:space="preserve"> </w:t>
      </w:r>
      <w:r w:rsidRPr="00490E75">
        <w:rPr>
          <w:rFonts w:ascii="Times New Roman" w:eastAsia="Aptos" w:hAnsi="Times New Roman"/>
          <w:b/>
          <w:color w:val="EE0000"/>
          <w:kern w:val="2"/>
          <w:sz w:val="24"/>
          <w:szCs w:val="24"/>
          <w14:ligatures w14:val="standardContextual"/>
        </w:rPr>
        <w:t xml:space="preserve">a. </w:t>
      </w:r>
      <w:r w:rsidRPr="00490E75">
        <w:rPr>
          <w:rFonts w:ascii="Times New Roman" w:eastAsia="Aptos" w:hAnsi="Times New Roman"/>
          <w:color w:val="EE0000"/>
          <w:kern w:val="2"/>
          <w:sz w:val="24"/>
          <w:szCs w:val="24"/>
          <w14:ligatures w14:val="standardContextual"/>
        </w:rPr>
        <w:t>Sai. Chứa muối Na</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SO</w:t>
      </w:r>
      <w:r w:rsidRPr="00490E75">
        <w:rPr>
          <w:rFonts w:ascii="Times New Roman" w:eastAsia="Aptos" w:hAnsi="Times New Roman"/>
          <w:color w:val="EE0000"/>
          <w:kern w:val="2"/>
          <w:sz w:val="24"/>
          <w:szCs w:val="24"/>
          <w:vertAlign w:val="subscript"/>
          <w14:ligatures w14:val="standardContextual"/>
        </w:rPr>
        <w:t>4</w:t>
      </w:r>
      <w:r w:rsidRPr="00490E75">
        <w:rPr>
          <w:rFonts w:ascii="Times New Roman" w:eastAsia="Aptos" w:hAnsi="Times New Roman"/>
          <w:color w:val="EE0000"/>
          <w:kern w:val="2"/>
          <w:sz w:val="24"/>
          <w:szCs w:val="24"/>
          <w14:ligatures w14:val="standardContextual"/>
        </w:rPr>
        <w:t xml:space="preserve">.       </w:t>
      </w:r>
    </w:p>
    <w:p w14:paraId="091B2634"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b. </w:t>
      </w:r>
      <w:r w:rsidRPr="00490E75">
        <w:rPr>
          <w:rFonts w:ascii="Times New Roman" w:eastAsia="Aptos" w:hAnsi="Times New Roman"/>
          <w:color w:val="EE0000"/>
          <w:kern w:val="2"/>
          <w:sz w:val="24"/>
          <w:szCs w:val="24"/>
          <w14:ligatures w14:val="standardContextual"/>
        </w:rPr>
        <w:t>Sai. T</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&lt; 25 vì phản ứng giữa acid mạnh và base mạnh là phản ứng tỏa nhiệt</w:t>
      </w:r>
    </w:p>
    <w:p w14:paraId="71953DE7"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c. </w:t>
      </w:r>
      <w:r w:rsidRPr="00490E75">
        <w:rPr>
          <w:rFonts w:ascii="Times New Roman" w:eastAsia="Aptos" w:hAnsi="Times New Roman"/>
          <w:color w:val="EE0000"/>
          <w:kern w:val="2"/>
          <w:sz w:val="24"/>
          <w:szCs w:val="24"/>
          <w14:ligatures w14:val="standardContextual"/>
        </w:rPr>
        <w:t>Sai. Tăng nồng độ chất tan, va chạm hiệu quả tăng, tốc độ phản ứng nhanh hơn, tỏa nhiệt lớn hơn nên T</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&gt; T</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w:t>
      </w:r>
    </w:p>
    <w:p w14:paraId="0574BCC9" w14:textId="77777777" w:rsidR="00F1661C" w:rsidRPr="00490E75" w:rsidRDefault="00F1661C" w:rsidP="00F1661C">
      <w:pPr>
        <w:tabs>
          <w:tab w:val="left" w:pos="284"/>
          <w:tab w:val="left" w:pos="2835"/>
          <w:tab w:val="left" w:pos="5387"/>
          <w:tab w:val="left" w:pos="7938"/>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 xml:space="preserve">d. </w:t>
      </w:r>
      <w:r w:rsidRPr="00490E75">
        <w:rPr>
          <w:rFonts w:ascii="Times New Roman" w:eastAsia="Aptos" w:hAnsi="Times New Roman"/>
          <w:color w:val="EE0000"/>
          <w:kern w:val="2"/>
          <w:sz w:val="24"/>
          <w:szCs w:val="24"/>
          <w14:ligatures w14:val="standardContextual"/>
        </w:rPr>
        <w:t>Sai. Nhiệt tỏa ra từ phản ứng trực tiếp làm nóng dung dịch sản phẩm.</w:t>
      </w:r>
    </w:p>
    <w:p w14:paraId="6A7B13D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b/>
          <w:bCs/>
          <w:kern w:val="2"/>
          <w:sz w:val="24"/>
          <w:szCs w:val="24"/>
          <w14:ligatures w14:val="standardContextual"/>
        </w:rPr>
        <w:t xml:space="preserve">Câu 25: </w:t>
      </w:r>
      <w:r w:rsidRPr="00490E75">
        <w:rPr>
          <w:rFonts w:ascii="Times New Roman" w:eastAsia="Aptos" w:hAnsi="Times New Roman"/>
          <w:kern w:val="2"/>
          <w:sz w:val="24"/>
          <w:szCs w:val="24"/>
          <w:lang w:val="fr-FR"/>
          <w14:ligatures w14:val="standardContextual"/>
        </w:rPr>
        <w:t>Phản ứng phân hủy ethyl iodine trong pha khí xảy ra như sau : C</w:t>
      </w:r>
      <w:r w:rsidRPr="00490E75">
        <w:rPr>
          <w:rFonts w:ascii="Times New Roman" w:eastAsia="Aptos" w:hAnsi="Times New Roman"/>
          <w:kern w:val="2"/>
          <w:sz w:val="24"/>
          <w:szCs w:val="24"/>
          <w:vertAlign w:val="subscript"/>
          <w:lang w:val="fr-FR"/>
          <w14:ligatures w14:val="standardContextual"/>
        </w:rPr>
        <w:t>2</w:t>
      </w:r>
      <w:r w:rsidRPr="00490E75">
        <w:rPr>
          <w:rFonts w:ascii="Times New Roman" w:eastAsia="Aptos" w:hAnsi="Times New Roman"/>
          <w:kern w:val="2"/>
          <w:sz w:val="24"/>
          <w:szCs w:val="24"/>
          <w:lang w:val="fr-FR"/>
          <w14:ligatures w14:val="standardContextual"/>
        </w:rPr>
        <w:t>H</w:t>
      </w:r>
      <w:r w:rsidRPr="00490E75">
        <w:rPr>
          <w:rFonts w:ascii="Times New Roman" w:eastAsia="Aptos" w:hAnsi="Times New Roman"/>
          <w:kern w:val="2"/>
          <w:sz w:val="24"/>
          <w:szCs w:val="24"/>
          <w:vertAlign w:val="subscript"/>
          <w:lang w:val="fr-FR"/>
          <w14:ligatures w14:val="standardContextual"/>
        </w:rPr>
        <w:t>5</w:t>
      </w:r>
      <w:r w:rsidRPr="00490E75">
        <w:rPr>
          <w:rFonts w:ascii="Times New Roman" w:eastAsia="Aptos" w:hAnsi="Times New Roman"/>
          <w:kern w:val="2"/>
          <w:sz w:val="24"/>
          <w:szCs w:val="24"/>
          <w:lang w:val="fr-FR"/>
          <w14:ligatures w14:val="standardContextual"/>
        </w:rPr>
        <w:t>I → C</w:t>
      </w:r>
      <w:r w:rsidRPr="00490E75">
        <w:rPr>
          <w:rFonts w:ascii="Times New Roman" w:eastAsia="Aptos" w:hAnsi="Times New Roman"/>
          <w:kern w:val="2"/>
          <w:sz w:val="24"/>
          <w:szCs w:val="24"/>
          <w:vertAlign w:val="subscript"/>
          <w:lang w:val="fr-FR"/>
          <w14:ligatures w14:val="standardContextual"/>
        </w:rPr>
        <w:t>2</w:t>
      </w:r>
      <w:r w:rsidRPr="00490E75">
        <w:rPr>
          <w:rFonts w:ascii="Times New Roman" w:eastAsia="Aptos" w:hAnsi="Times New Roman"/>
          <w:kern w:val="2"/>
          <w:sz w:val="24"/>
          <w:szCs w:val="24"/>
          <w:lang w:val="fr-FR"/>
          <w14:ligatures w14:val="standardContextual"/>
        </w:rPr>
        <w:t>H</w:t>
      </w:r>
      <w:r w:rsidRPr="00490E75">
        <w:rPr>
          <w:rFonts w:ascii="Times New Roman" w:eastAsia="Aptos" w:hAnsi="Times New Roman"/>
          <w:kern w:val="2"/>
          <w:sz w:val="24"/>
          <w:szCs w:val="24"/>
          <w:vertAlign w:val="sub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 HI. Dựa trên thông tin bảng sau, trả lời một số câu hỏi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1"/>
        <w:gridCol w:w="3148"/>
      </w:tblGrid>
      <w:tr w:rsidR="00F1661C" w:rsidRPr="00490E75" w14:paraId="5CC08F49" w14:textId="77777777" w:rsidTr="00F1661C">
        <w:trPr>
          <w:trHeight w:val="185"/>
          <w:jc w:val="center"/>
        </w:trPr>
        <w:tc>
          <w:tcPr>
            <w:tcW w:w="1461" w:type="dxa"/>
            <w:tcBorders>
              <w:top w:val="single" w:sz="4" w:space="0" w:color="auto"/>
              <w:left w:val="single" w:sz="4" w:space="0" w:color="auto"/>
              <w:bottom w:val="single" w:sz="4" w:space="0" w:color="auto"/>
              <w:right w:val="single" w:sz="4" w:space="0" w:color="auto"/>
            </w:tcBorders>
            <w:vAlign w:val="center"/>
            <w:hideMark/>
          </w:tcPr>
          <w:p w14:paraId="0EB5922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Nhiệt độ</w:t>
            </w:r>
          </w:p>
        </w:tc>
        <w:tc>
          <w:tcPr>
            <w:tcW w:w="3148" w:type="dxa"/>
            <w:tcBorders>
              <w:top w:val="single" w:sz="4" w:space="0" w:color="auto"/>
              <w:left w:val="single" w:sz="4" w:space="0" w:color="auto"/>
              <w:bottom w:val="single" w:sz="4" w:space="0" w:color="auto"/>
              <w:right w:val="single" w:sz="4" w:space="0" w:color="auto"/>
            </w:tcBorders>
            <w:vAlign w:val="center"/>
            <w:hideMark/>
          </w:tcPr>
          <w:p w14:paraId="66B5851D"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Hằng số tốc độ phản ứng</w:t>
            </w:r>
          </w:p>
        </w:tc>
      </w:tr>
      <w:tr w:rsidR="00F1661C" w:rsidRPr="00490E75" w14:paraId="61189CB7" w14:textId="77777777" w:rsidTr="00F1661C">
        <w:trPr>
          <w:trHeight w:val="174"/>
          <w:jc w:val="center"/>
        </w:trPr>
        <w:tc>
          <w:tcPr>
            <w:tcW w:w="1461" w:type="dxa"/>
            <w:tcBorders>
              <w:top w:val="single" w:sz="4" w:space="0" w:color="auto"/>
              <w:left w:val="single" w:sz="4" w:space="0" w:color="auto"/>
              <w:bottom w:val="single" w:sz="4" w:space="0" w:color="auto"/>
              <w:right w:val="single" w:sz="4" w:space="0" w:color="auto"/>
            </w:tcBorders>
            <w:vAlign w:val="center"/>
            <w:hideMark/>
          </w:tcPr>
          <w:p w14:paraId="6245D6F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127</w:t>
            </w:r>
            <w:r w:rsidRPr="00490E75">
              <w:rPr>
                <w:rFonts w:ascii="Times New Roman" w:eastAsia="Aptos" w:hAnsi="Times New Roman"/>
                <w:kern w:val="2"/>
                <w:sz w:val="24"/>
                <w:szCs w:val="24"/>
                <w:vertAlign w:val="superscript"/>
                <w:lang w:val="fr-FR"/>
                <w14:ligatures w14:val="standardContextual"/>
              </w:rPr>
              <w:t>0</w:t>
            </w:r>
            <w:r w:rsidRPr="00490E75">
              <w:rPr>
                <w:rFonts w:ascii="Times New Roman" w:eastAsia="Aptos" w:hAnsi="Times New Roman"/>
                <w:kern w:val="2"/>
                <w:sz w:val="24"/>
                <w:szCs w:val="24"/>
                <w:lang w:val="fr-FR"/>
                <w14:ligatures w14:val="standardContextual"/>
              </w:rPr>
              <w:t>C</w:t>
            </w:r>
          </w:p>
        </w:tc>
        <w:tc>
          <w:tcPr>
            <w:tcW w:w="3148" w:type="dxa"/>
            <w:tcBorders>
              <w:top w:val="single" w:sz="4" w:space="0" w:color="auto"/>
              <w:left w:val="single" w:sz="4" w:space="0" w:color="auto"/>
              <w:bottom w:val="single" w:sz="4" w:space="0" w:color="auto"/>
              <w:right w:val="single" w:sz="4" w:space="0" w:color="auto"/>
            </w:tcBorders>
            <w:vAlign w:val="center"/>
            <w:hideMark/>
          </w:tcPr>
          <w:p w14:paraId="2C5557DE"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1,60.10</w:t>
            </w:r>
            <w:r w:rsidRPr="00490E75">
              <w:rPr>
                <w:rFonts w:ascii="Times New Roman" w:eastAsia="Aptos" w:hAnsi="Times New Roman"/>
                <w:kern w:val="2"/>
                <w:sz w:val="24"/>
                <w:szCs w:val="24"/>
                <w:vertAlign w:val="superscript"/>
                <w:lang w:val="fr-FR"/>
                <w14:ligatures w14:val="standardContextual"/>
              </w:rPr>
              <w:t>-7</w:t>
            </w:r>
            <w:r w:rsidRPr="00490E75">
              <w:rPr>
                <w:rFonts w:ascii="Times New Roman" w:eastAsia="Aptos" w:hAnsi="Times New Roman"/>
                <w:kern w:val="2"/>
                <w:sz w:val="24"/>
                <w:szCs w:val="24"/>
                <w:lang w:val="fr-FR"/>
                <w14:ligatures w14:val="standardContextual"/>
              </w:rPr>
              <w:t xml:space="preserve"> (s</w:t>
            </w:r>
            <w:r w:rsidRPr="00490E75">
              <w:rPr>
                <w:rFonts w:ascii="Times New Roman" w:eastAsia="Aptos" w:hAnsi="Times New Roman"/>
                <w:kern w:val="2"/>
                <w:sz w:val="24"/>
                <w:szCs w:val="24"/>
                <w:vertAlign w:val="superscript"/>
                <w:lang w:val="fr-FR"/>
                <w14:ligatures w14:val="standardContextual"/>
              </w:rPr>
              <w:t>-1</w:t>
            </w:r>
            <w:r w:rsidRPr="00490E75">
              <w:rPr>
                <w:rFonts w:ascii="Times New Roman" w:eastAsia="Aptos" w:hAnsi="Times New Roman"/>
                <w:kern w:val="2"/>
                <w:sz w:val="24"/>
                <w:szCs w:val="24"/>
                <w:lang w:val="fr-FR"/>
                <w14:ligatures w14:val="standardContextual"/>
              </w:rPr>
              <w:t>)</w:t>
            </w:r>
          </w:p>
        </w:tc>
      </w:tr>
      <w:tr w:rsidR="00F1661C" w:rsidRPr="00490E75" w14:paraId="5821352E" w14:textId="77777777" w:rsidTr="00F1661C">
        <w:trPr>
          <w:trHeight w:val="174"/>
          <w:jc w:val="center"/>
        </w:trPr>
        <w:tc>
          <w:tcPr>
            <w:tcW w:w="1461" w:type="dxa"/>
            <w:tcBorders>
              <w:top w:val="single" w:sz="4" w:space="0" w:color="auto"/>
              <w:left w:val="single" w:sz="4" w:space="0" w:color="auto"/>
              <w:bottom w:val="single" w:sz="4" w:space="0" w:color="auto"/>
              <w:right w:val="single" w:sz="4" w:space="0" w:color="auto"/>
            </w:tcBorders>
            <w:vAlign w:val="center"/>
            <w:hideMark/>
          </w:tcPr>
          <w:p w14:paraId="0840F3BF"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227</w:t>
            </w:r>
            <w:r w:rsidRPr="00490E75">
              <w:rPr>
                <w:rFonts w:ascii="Times New Roman" w:eastAsia="Aptos" w:hAnsi="Times New Roman"/>
                <w:kern w:val="2"/>
                <w:sz w:val="24"/>
                <w:szCs w:val="24"/>
                <w:vertAlign w:val="superscript"/>
                <w:lang w:val="fr-FR"/>
                <w14:ligatures w14:val="standardContextual"/>
              </w:rPr>
              <w:t>0</w:t>
            </w:r>
            <w:r w:rsidRPr="00490E75">
              <w:rPr>
                <w:rFonts w:ascii="Times New Roman" w:eastAsia="Aptos" w:hAnsi="Times New Roman"/>
                <w:kern w:val="2"/>
                <w:sz w:val="24"/>
                <w:szCs w:val="24"/>
                <w:lang w:val="fr-FR"/>
                <w14:ligatures w14:val="standardContextual"/>
              </w:rPr>
              <w:t>C</w:t>
            </w:r>
          </w:p>
        </w:tc>
        <w:tc>
          <w:tcPr>
            <w:tcW w:w="3148" w:type="dxa"/>
            <w:tcBorders>
              <w:top w:val="single" w:sz="4" w:space="0" w:color="auto"/>
              <w:left w:val="single" w:sz="4" w:space="0" w:color="auto"/>
              <w:bottom w:val="single" w:sz="4" w:space="0" w:color="auto"/>
              <w:right w:val="single" w:sz="4" w:space="0" w:color="auto"/>
            </w:tcBorders>
            <w:vAlign w:val="center"/>
            <w:hideMark/>
          </w:tcPr>
          <w:p w14:paraId="3ED3A301"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4,25.10</w:t>
            </w:r>
            <w:r w:rsidRPr="00490E75">
              <w:rPr>
                <w:rFonts w:ascii="Times New Roman" w:eastAsia="Aptos" w:hAnsi="Times New Roman"/>
                <w:kern w:val="2"/>
                <w:sz w:val="24"/>
                <w:szCs w:val="24"/>
                <w:vertAlign w:val="superscript"/>
                <w:lang w:val="fr-FR"/>
                <w14:ligatures w14:val="standardContextual"/>
              </w:rPr>
              <w:t>-4</w:t>
            </w:r>
            <w:r w:rsidRPr="00490E75">
              <w:rPr>
                <w:rFonts w:ascii="Times New Roman" w:eastAsia="Aptos" w:hAnsi="Times New Roman"/>
                <w:kern w:val="2"/>
                <w:sz w:val="24"/>
                <w:szCs w:val="24"/>
                <w:lang w:val="fr-FR"/>
                <w14:ligatures w14:val="standardContextual"/>
              </w:rPr>
              <w:t xml:space="preserve"> (s</w:t>
            </w:r>
            <w:r w:rsidRPr="00490E75">
              <w:rPr>
                <w:rFonts w:ascii="Times New Roman" w:eastAsia="Aptos" w:hAnsi="Times New Roman"/>
                <w:kern w:val="2"/>
                <w:sz w:val="24"/>
                <w:szCs w:val="24"/>
                <w:vertAlign w:val="superscript"/>
                <w:lang w:val="fr-FR"/>
                <w14:ligatures w14:val="standardContextual"/>
              </w:rPr>
              <w:t>-1</w:t>
            </w:r>
            <w:r w:rsidRPr="00490E75">
              <w:rPr>
                <w:rFonts w:ascii="Times New Roman" w:eastAsia="Aptos" w:hAnsi="Times New Roman"/>
                <w:kern w:val="2"/>
                <w:sz w:val="24"/>
                <w:szCs w:val="24"/>
                <w:lang w:val="fr-FR"/>
                <w14:ligatures w14:val="standardContextual"/>
              </w:rPr>
              <w:t>)</w:t>
            </w:r>
          </w:p>
        </w:tc>
      </w:tr>
    </w:tbl>
    <w:p w14:paraId="0D01FB0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lang w:val="fr-FR"/>
          <w14:ligatures w14:val="standardContextual"/>
        </w:rPr>
      </w:pPr>
      <w:r w:rsidRPr="00490E75">
        <w:rPr>
          <w:rFonts w:ascii="Times New Roman" w:eastAsia="Aptos" w:hAnsi="Times New Roman"/>
          <w:kern w:val="2"/>
          <w:sz w:val="24"/>
          <w:szCs w:val="24"/>
          <w:lang w:val="fr-FR"/>
          <w14:ligatures w14:val="standardContextual"/>
        </w:rPr>
        <w:t xml:space="preserve">Bảng : sự phụ thuộc hằng số tốc độ của phản ứng theo nhiệt độ. Hệ số nhiệt độ của phản ứng trên là bao nhiêu (làm tròn đến kết quả hàng phần mười). </w:t>
      </w:r>
    </w:p>
    <w:p w14:paraId="20091DA8"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18C37A2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fr-FR"/>
          <w14:ligatures w14:val="standardContextual"/>
        </w:rPr>
      </w:pPr>
      <w:r w:rsidRPr="00490E75">
        <w:rPr>
          <w:rFonts w:ascii="Times New Roman" w:eastAsia="Aptos" w:hAnsi="Times New Roman"/>
          <w:color w:val="EE0000"/>
          <w:kern w:val="2"/>
          <w:position w:val="-30"/>
          <w:sz w:val="24"/>
          <w:szCs w:val="24"/>
          <w:lang w:val="fr-FR"/>
          <w14:ligatures w14:val="standardContextual"/>
        </w:rPr>
        <w:object w:dxaOrig="3840" w:dyaOrig="810" w14:anchorId="7DFD2C34">
          <v:shape id="_x0000_i1585" type="#_x0000_t75" style="width:192pt;height:40.5pt" o:ole="">
            <v:imagedata r:id="rId1098" o:title=""/>
          </v:shape>
          <o:OLEObject Type="Embed" ProgID="Equation.DSMT4" ShapeID="_x0000_i1585" DrawAspect="Content" ObjectID="_1832952853" r:id="rId1099"/>
        </w:object>
      </w:r>
    </w:p>
    <w:p w14:paraId="1E319531" w14:textId="77777777" w:rsidR="00F1661C" w:rsidRPr="00490E75" w:rsidRDefault="00F1661C" w:rsidP="00F1661C">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 xml:space="preserve">Câu 26: </w:t>
      </w:r>
      <w:r w:rsidRPr="00490E75">
        <w:rPr>
          <w:rFonts w:ascii="Times New Roman" w:eastAsia="Aptos" w:hAnsi="Times New Roman"/>
          <w:kern w:val="2"/>
          <w:sz w:val="24"/>
          <w:szCs w:val="24"/>
          <w:lang w:val="vi-VN"/>
          <w14:ligatures w14:val="standardContextual"/>
        </w:rPr>
        <w:t xml:space="preserve">Một nhà máy luyện kim sản xuất kẽm từ 300 tấn quặng sphalerite (có 80% zinc sulfide về khối lượng, còn lại là tạp chất không chứa kẽm) được khai thác ở mỏ Chợ Điền (Bắc Kạn) với hiệu suất mỗi quá trình đều đạt 90% theo sơ đồ sau: Quặng sphalerite </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sz w:val="24"/>
          <w:szCs w:val="24"/>
          <w:lang w:val="vi-VN"/>
          <w14:ligatures w14:val="standardContextual"/>
        </w:rPr>
        <w:t xml:space="preserve">Zinc oxide </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sz w:val="24"/>
          <w:szCs w:val="24"/>
          <w:lang w:val="vi-VN"/>
          <w14:ligatures w14:val="standardContextual"/>
        </w:rPr>
        <w:t>Zinc. Toàn bộ lượng kẽm tạo ra được đúc thành x thanh kẽm hình hộp chữ nhật với chiều dài 120 cm, chiều rộng 25 cm và chiều cao 15 cm . Biết D</w:t>
      </w:r>
      <w:r w:rsidRPr="00490E75">
        <w:rPr>
          <w:rFonts w:ascii="Times New Roman" w:eastAsia="Aptos" w:hAnsi="Times New Roman"/>
          <w:kern w:val="2"/>
          <w:sz w:val="24"/>
          <w:szCs w:val="24"/>
          <w:vertAlign w:val="subscript"/>
          <w:lang w:val="vi-VN"/>
          <w14:ligatures w14:val="standardContextual"/>
        </w:rPr>
        <w:t xml:space="preserve">Zn </w:t>
      </w:r>
      <w:r w:rsidRPr="00490E75">
        <w:rPr>
          <w:rFonts w:ascii="Times New Roman" w:eastAsia="Aptos" w:hAnsi="Times New Roman"/>
          <w:kern w:val="2"/>
          <w:sz w:val="24"/>
          <w:szCs w:val="24"/>
          <w:lang w:val="vi-VN"/>
          <w14:ligatures w14:val="standardContextual"/>
        </w:rPr>
        <w:t>= 7,14 g/cm</w:t>
      </w:r>
      <w:r w:rsidRPr="00490E75">
        <w:rPr>
          <w:rFonts w:ascii="Times New Roman" w:eastAsia="Aptos" w:hAnsi="Times New Roman"/>
          <w:kern w:val="2"/>
          <w:sz w:val="24"/>
          <w:szCs w:val="24"/>
          <w:vertAlign w:val="superscript"/>
          <w:lang w:val="vi-VN"/>
          <w14:ligatures w14:val="standardContextual"/>
        </w:rPr>
        <w:t>3</w:t>
      </w:r>
      <w:r w:rsidRPr="00490E75">
        <w:rPr>
          <w:rFonts w:ascii="Times New Roman" w:eastAsia="Aptos" w:hAnsi="Times New Roman"/>
          <w:kern w:val="2"/>
          <w:sz w:val="24"/>
          <w:szCs w:val="24"/>
          <w:lang w:val="vi-VN"/>
          <w14:ligatures w14:val="standardContextual"/>
        </w:rPr>
        <w:t>. tính x (kết quả làm tròn đến hàng đơn vị).</w:t>
      </w:r>
    </w:p>
    <w:p w14:paraId="6F3531AB" w14:textId="77777777" w:rsidR="00F1661C" w:rsidRPr="00490E75" w:rsidRDefault="00F1661C" w:rsidP="00F1661C">
      <w:pPr>
        <w:spacing w:after="0" w:line="240" w:lineRule="auto"/>
        <w:rPr>
          <w:rFonts w:ascii="Times New Roman" w:eastAsia="Aptos" w:hAnsi="Times New Roman"/>
          <w:b/>
          <w:bCs/>
          <w:color w:val="EE0000"/>
          <w:kern w:val="2"/>
          <w:sz w:val="24"/>
          <w:szCs w:val="24"/>
          <w14:ligatures w14:val="standardContextual"/>
        </w:rPr>
      </w:pPr>
      <w:r w:rsidRPr="00490E75">
        <w:rPr>
          <w:rFonts w:ascii="Times New Roman" w:eastAsia="Aptos" w:hAnsi="Times New Roman"/>
          <w:b/>
          <w:bCs/>
          <w:color w:val="EE0000"/>
          <w:kern w:val="2"/>
          <w:sz w:val="24"/>
          <w:szCs w:val="24"/>
          <w14:ligatures w14:val="standardContextual"/>
        </w:rPr>
        <w:t>HDG</w:t>
      </w:r>
    </w:p>
    <w:p w14:paraId="66BF6827"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PTHH: 2ZnS + 3O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2ZnO + 2SO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ZnO + C → Zn + CO</w:t>
      </w:r>
    </w:p>
    <w:p w14:paraId="580B83E5"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Khối lượng kẽm kim loại điều chế được là </w:t>
      </w:r>
      <w:r w:rsidRPr="00490E75">
        <w:rPr>
          <w:rFonts w:ascii="Times New Roman" w:eastAsia="Aptos" w:hAnsi="Times New Roman"/>
          <w:color w:val="EE0000"/>
          <w:kern w:val="2"/>
          <w:position w:val="-22"/>
          <w:sz w:val="24"/>
          <w:szCs w:val="24"/>
          <w14:ligatures w14:val="standardContextual"/>
        </w:rPr>
        <w:object w:dxaOrig="4305" w:dyaOrig="630" w14:anchorId="7495CAC3">
          <v:shape id="_x0000_i1586" type="#_x0000_t75" style="width:215.25pt;height:31.5pt" o:ole="">
            <v:imagedata r:id="rId1100" o:title=""/>
          </v:shape>
          <o:OLEObject Type="Embed" ProgID="Equation.DSMT4" ShapeID="_x0000_i1586" DrawAspect="Content" ObjectID="_1832952854" r:id="rId1101"/>
        </w:object>
      </w:r>
      <w:r w:rsidRPr="00490E75">
        <w:rPr>
          <w:rFonts w:ascii="Times New Roman" w:eastAsia="Aptos" w:hAnsi="Times New Roman"/>
          <w:color w:val="EE0000"/>
          <w:kern w:val="2"/>
          <w:sz w:val="24"/>
          <w:szCs w:val="24"/>
          <w14:ligatures w14:val="standardContextual"/>
        </w:rPr>
        <w:t>(g)</w:t>
      </w:r>
    </w:p>
    <w:p w14:paraId="4CCFDF54"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Khối lượng một hộp kẽm là m</w:t>
      </w:r>
      <w:r w:rsidRPr="00490E75">
        <w:rPr>
          <w:rFonts w:ascii="Times New Roman" w:eastAsia="Aptos" w:hAnsi="Times New Roman"/>
          <w:color w:val="EE0000"/>
          <w:kern w:val="2"/>
          <w:sz w:val="24"/>
          <w:szCs w:val="24"/>
          <w:vertAlign w:val="subscript"/>
          <w14:ligatures w14:val="standardContextual"/>
        </w:rPr>
        <w:t>0</w:t>
      </w:r>
      <w:r w:rsidRPr="00490E75">
        <w:rPr>
          <w:rFonts w:ascii="Times New Roman" w:eastAsia="Aptos" w:hAnsi="Times New Roman"/>
          <w:color w:val="EE0000"/>
          <w:kern w:val="2"/>
          <w:sz w:val="24"/>
          <w:szCs w:val="24"/>
          <w14:ligatures w14:val="standardContextual"/>
        </w:rPr>
        <w:t xml:space="preserve"> = 120.25.15.7,14 = 321300 (g) → giá trị </w:t>
      </w:r>
      <w:r w:rsidRPr="00490E75">
        <w:rPr>
          <w:rFonts w:ascii="Times New Roman" w:eastAsia="Aptos" w:hAnsi="Times New Roman"/>
          <w:color w:val="EE0000"/>
          <w:kern w:val="2"/>
          <w:position w:val="-22"/>
          <w:sz w:val="24"/>
          <w:szCs w:val="24"/>
          <w14:ligatures w14:val="standardContextual"/>
        </w:rPr>
        <w:object w:dxaOrig="2145" w:dyaOrig="600" w14:anchorId="31908F0E">
          <v:shape id="_x0000_i1587" type="#_x0000_t75" style="width:107.25pt;height:30pt" o:ole="">
            <v:imagedata r:id="rId1102" o:title=""/>
          </v:shape>
          <o:OLEObject Type="Embed" ProgID="Equation.DSMT4" ShapeID="_x0000_i1587" DrawAspect="Content" ObjectID="_1832952855" r:id="rId1103"/>
        </w:object>
      </w:r>
      <w:r w:rsidRPr="00490E75">
        <w:rPr>
          <w:rFonts w:ascii="Times New Roman" w:eastAsia="Aptos" w:hAnsi="Times New Roman"/>
          <w:color w:val="EE0000"/>
          <w:kern w:val="2"/>
          <w:sz w:val="24"/>
          <w:szCs w:val="24"/>
          <w14:ligatures w14:val="standardContextual"/>
        </w:rPr>
        <w:t>(thanh).</w:t>
      </w:r>
    </w:p>
    <w:p w14:paraId="5DB76C0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Câu 27: </w:t>
      </w:r>
      <w:r w:rsidRPr="00490E75">
        <w:rPr>
          <w:rFonts w:ascii="Times New Roman" w:eastAsia="Aptos" w:hAnsi="Times New Roman"/>
          <w:bCs/>
          <w:kern w:val="2"/>
          <w:sz w:val="24"/>
          <w:szCs w:val="24"/>
          <w:lang w:val="vi-VN"/>
          <w14:ligatures w14:val="standardContextual"/>
        </w:rPr>
        <w:t xml:space="preserve">Tại SEA games lần thứ 32, đoàn thể thao Việt Nam đã xuất sắc hoàn thành kỳ Đại hội ở ví trí thứ Nhất toàn đoàn trên bảng xếp hạng với 136 huy chương vàng trong tổng số 359 huy chương. </w:t>
      </w:r>
      <w:r w:rsidRPr="00490E75">
        <w:rPr>
          <w:rFonts w:ascii="Times New Roman" w:eastAsia="Aptos" w:hAnsi="Times New Roman"/>
          <w:bCs/>
          <w:kern w:val="2"/>
          <w:sz w:val="24"/>
          <w:szCs w:val="24"/>
          <w14:ligatures w14:val="standardContextual"/>
        </w:rPr>
        <w:t>Thực tế, những tấm huy chương vàng không phải được làm từ vàng nguyên chất mà trong thành phần có cả vàng, bạc và đồng. Một mẫu vật liệu làm huy chương vàng nặng 5 gam được cho vào dung dịch HNO</w:t>
      </w:r>
      <w:r w:rsidRPr="00490E75">
        <w:rPr>
          <w:rFonts w:ascii="Times New Roman" w:eastAsia="Aptos" w:hAnsi="Times New Roman"/>
          <w:bCs/>
          <w:kern w:val="2"/>
          <w:sz w:val="24"/>
          <w:szCs w:val="24"/>
          <w:vertAlign w:val="subscript"/>
          <w14:ligatures w14:val="standardContextual"/>
        </w:rPr>
        <w:t>3</w:t>
      </w:r>
      <w:r w:rsidRPr="00490E75">
        <w:rPr>
          <w:rFonts w:ascii="Times New Roman" w:eastAsia="Aptos" w:hAnsi="Times New Roman"/>
          <w:bCs/>
          <w:kern w:val="2"/>
          <w:sz w:val="24"/>
          <w:szCs w:val="24"/>
          <w14:ligatures w14:val="standardContextual"/>
        </w:rPr>
        <w:t xml:space="preserve"> đặc, nóng (lấy dư) phần chất rắn không tan còn lại được lọc rửa cẩn thận, làm khô rồi đem cân, có khối lượng 0,067 gam. Tiếp tục cho thêm HCl vào dung dịch sau khi lọc, thu được tối đa 6,144 gam kết tủa. Khối lượng đồng có trong vật liệu làm huy chương vàng là bao nhiêu gram (làm tròn đến kết quả hàng phần trăm).</w:t>
      </w:r>
    </w:p>
    <w:p w14:paraId="60B7886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HDG</w:t>
      </w:r>
    </w:p>
    <w:p w14:paraId="7BF8C50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lang w:val="vi-VN"/>
          <w14:ligatures w14:val="standardContextual"/>
        </w:rPr>
      </w:pPr>
      <w:r w:rsidRPr="00490E75">
        <w:rPr>
          <w:rFonts w:ascii="Times New Roman" w:eastAsia="Aptos" w:hAnsi="Times New Roman"/>
          <w:bCs/>
          <w:color w:val="EE0000"/>
          <w:kern w:val="2"/>
          <w:sz w:val="24"/>
          <w:szCs w:val="24"/>
          <w:lang w:val="vi-VN"/>
          <w14:ligatures w14:val="standardContextual"/>
        </w:rPr>
        <w:t>0,067 (g) rắn không tan là Au. Và: AgNO</w:t>
      </w:r>
      <w:r w:rsidRPr="00490E75">
        <w:rPr>
          <w:rFonts w:ascii="Times New Roman" w:eastAsia="Aptos" w:hAnsi="Times New Roman"/>
          <w:bCs/>
          <w:color w:val="EE0000"/>
          <w:kern w:val="2"/>
          <w:sz w:val="24"/>
          <w:szCs w:val="24"/>
          <w:vertAlign w:val="subscript"/>
          <w:lang w:val="vi-VN"/>
          <w14:ligatures w14:val="standardContextual"/>
        </w:rPr>
        <w:t>3</w:t>
      </w:r>
      <w:r w:rsidRPr="00490E75">
        <w:rPr>
          <w:rFonts w:ascii="Times New Roman" w:eastAsia="Aptos" w:hAnsi="Times New Roman"/>
          <w:bCs/>
          <w:color w:val="EE0000"/>
          <w:kern w:val="2"/>
          <w:sz w:val="24"/>
          <w:szCs w:val="24"/>
          <w:lang w:val="vi-VN"/>
          <w14:ligatures w14:val="standardContextual"/>
        </w:rPr>
        <w:t xml:space="preserve"> + HCl → AgCl + H</w:t>
      </w:r>
      <w:r w:rsidRPr="00490E75">
        <w:rPr>
          <w:rFonts w:ascii="Times New Roman" w:eastAsia="Aptos" w:hAnsi="Times New Roman"/>
          <w:bCs/>
          <w:color w:val="EE0000"/>
          <w:kern w:val="2"/>
          <w:sz w:val="24"/>
          <w:szCs w:val="24"/>
          <w:vertAlign w:val="subscript"/>
          <w:lang w:val="vi-VN"/>
          <w14:ligatures w14:val="standardContextual"/>
        </w:rPr>
        <w:t>2</w:t>
      </w:r>
      <w:r w:rsidRPr="00490E75">
        <w:rPr>
          <w:rFonts w:ascii="Times New Roman" w:eastAsia="Aptos" w:hAnsi="Times New Roman"/>
          <w:bCs/>
          <w:color w:val="EE0000"/>
          <w:kern w:val="2"/>
          <w:sz w:val="24"/>
          <w:szCs w:val="24"/>
          <w:lang w:val="vi-VN"/>
          <w14:ligatures w14:val="standardContextual"/>
        </w:rPr>
        <w:t>O nên nAg = nAgCl → mAg = 4,624 → mCu = 0,309</w:t>
      </w:r>
    </w:p>
    <w:p w14:paraId="11ABE082"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p>
    <w:p w14:paraId="09D0A6F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kern w:val="2"/>
          <w:sz w:val="24"/>
          <w:szCs w:val="24"/>
          <w14:ligatures w14:val="standardContextual"/>
        </w:rPr>
        <w:t xml:space="preserve">Câu 28. </w:t>
      </w:r>
      <w:r w:rsidRPr="00490E75">
        <w:rPr>
          <w:rFonts w:ascii="Times New Roman" w:eastAsia="Aptos" w:hAnsi="Times New Roman"/>
          <w:bCs/>
          <w:kern w:val="2"/>
          <w:sz w:val="24"/>
          <w:szCs w:val="24"/>
          <w14:ligatures w14:val="standardContextual"/>
        </w:rPr>
        <w:t>Vỏ trứng có ch</w:t>
      </w:r>
      <w:r w:rsidRPr="00490E75">
        <w:rPr>
          <w:rFonts w:ascii="Times New Roman" w:eastAsia="Aptos" w:hAnsi="Times New Roman"/>
          <w:bCs/>
          <w:kern w:val="2"/>
          <w:sz w:val="24"/>
          <w:szCs w:val="24"/>
          <w:lang w:val="vi-VN"/>
          <w14:ligatures w14:val="standardContextual"/>
        </w:rPr>
        <w:t>ứa</w:t>
      </w:r>
      <w:r w:rsidRPr="00490E75">
        <w:rPr>
          <w:rFonts w:ascii="Times New Roman" w:eastAsia="Aptos" w:hAnsi="Times New Roman"/>
          <w:bCs/>
          <w:kern w:val="2"/>
          <w:sz w:val="24"/>
          <w:szCs w:val="24"/>
          <w14:ligatures w14:val="standardContextual"/>
        </w:rPr>
        <w:t xml:space="preserve"> calcium ở dạng calcium carbonate CaCO</w:t>
      </w:r>
      <w:r w:rsidRPr="00490E75">
        <w:rPr>
          <w:rFonts w:ascii="Times New Roman" w:eastAsia="Aptos" w:hAnsi="Times New Roman"/>
          <w:bCs/>
          <w:kern w:val="2"/>
          <w:sz w:val="24"/>
          <w:szCs w:val="24"/>
          <w:vertAlign w:val="subscript"/>
          <w14:ligatures w14:val="standardContextual"/>
        </w:rPr>
        <w:t>3</w:t>
      </w:r>
      <w:r w:rsidRPr="00490E75">
        <w:rPr>
          <w:rFonts w:ascii="Times New Roman" w:eastAsia="Aptos" w:hAnsi="Times New Roman"/>
          <w:bCs/>
          <w:kern w:val="2"/>
          <w:sz w:val="24"/>
          <w:szCs w:val="24"/>
          <w14:ligatures w14:val="standardContextual"/>
        </w:rPr>
        <w:t>. Để xác định hàm lượng CaCO</w:t>
      </w:r>
      <w:r w:rsidRPr="00490E75">
        <w:rPr>
          <w:rFonts w:ascii="Times New Roman" w:eastAsia="Aptos" w:hAnsi="Times New Roman"/>
          <w:bCs/>
          <w:kern w:val="2"/>
          <w:sz w:val="24"/>
          <w:szCs w:val="24"/>
          <w:vertAlign w:val="subscript"/>
          <w14:ligatures w14:val="standardContextual"/>
        </w:rPr>
        <w:t>3</w:t>
      </w:r>
      <w:r w:rsidRPr="00490E75">
        <w:rPr>
          <w:rFonts w:ascii="Times New Roman" w:eastAsia="Aptos" w:hAnsi="Times New Roman"/>
          <w:bCs/>
          <w:kern w:val="2"/>
          <w:sz w:val="24"/>
          <w:szCs w:val="24"/>
          <w14:ligatures w14:val="standardContextual"/>
        </w:rPr>
        <w:t xml:space="preserve"> trong vỏ trứng, trong phòng thí nghiệm người ta có thể làm như sau: lấy 1,0 gam vỏ trứng khô, đã được làm sạch, hòa tan hoàn toàn trong 50 mL dung dịch HCl 0,4M. Lọc dung dịch sau phản ứng thu được 50 mL dung dịch A. Lấy 10 mL dung dịch A chuẩn độ với dung dịch NaOH 0,1M thấy hết 5,6 mL. Giả thiết các tạp chất khác trong vỏ trứng không phản ứng với HCl. Xác định hàm lượng (%) calcium trong vỏ trứng (kết quả làm tròn đến hàng phần mười).</w:t>
      </w:r>
    </w:p>
    <w:p w14:paraId="24A2B72A" w14:textId="77777777" w:rsidR="00F1661C" w:rsidRPr="00490E75" w:rsidRDefault="00F1661C" w:rsidP="00F1661C">
      <w:pPr>
        <w:spacing w:after="0" w:line="240" w:lineRule="auto"/>
        <w:rPr>
          <w:rFonts w:ascii="Times New Roman" w:eastAsia="Aptos" w:hAnsi="Times New Roman"/>
          <w:color w:val="EE0000"/>
          <w:kern w:val="2"/>
          <w:sz w:val="24"/>
          <w:szCs w:val="24"/>
          <w14:ligatures w14:val="standardContextual"/>
        </w:rPr>
      </w:pPr>
    </w:p>
    <w:p w14:paraId="115980C8"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
          <w:color w:val="EE0000"/>
          <w:kern w:val="2"/>
          <w:sz w:val="24"/>
          <w:szCs w:val="24"/>
          <w14:ligatures w14:val="standardContextual"/>
        </w:rPr>
      </w:pPr>
      <w:r w:rsidRPr="00490E75">
        <w:rPr>
          <w:rFonts w:ascii="Times New Roman" w:eastAsia="Aptos" w:hAnsi="Times New Roman"/>
          <w:b/>
          <w:color w:val="EE0000"/>
          <w:kern w:val="2"/>
          <w:sz w:val="24"/>
          <w:szCs w:val="24"/>
          <w14:ligatures w14:val="standardContextual"/>
        </w:rPr>
        <w:t>HDG</w:t>
      </w:r>
    </w:p>
    <w:p w14:paraId="31AE26D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lang w:val="vi-VN"/>
          <w14:ligatures w14:val="standardContextual"/>
        </w:rPr>
      </w:pPr>
      <w:r w:rsidRPr="00490E75">
        <w:rPr>
          <w:rFonts w:ascii="Times New Roman" w:eastAsia="Aptos" w:hAnsi="Times New Roman"/>
          <w:b/>
          <w:color w:val="EE0000"/>
          <w:kern w:val="2"/>
          <w:sz w:val="24"/>
          <w:szCs w:val="24"/>
          <w14:ligatures w14:val="standardContextual"/>
        </w:rPr>
        <w:t xml:space="preserve">1. </w:t>
      </w:r>
      <w:r w:rsidRPr="00490E75">
        <w:rPr>
          <w:rFonts w:ascii="Times New Roman" w:eastAsia="Aptos" w:hAnsi="Times New Roman"/>
          <w:bCs/>
          <w:color w:val="EE0000"/>
          <w:kern w:val="2"/>
          <w:sz w:val="24"/>
          <w:szCs w:val="24"/>
          <w:lang w:val="vi-VN"/>
          <w14:ligatures w14:val="standardContextual"/>
        </w:rPr>
        <w:t>HCl + NaOH → NaCl + H</w:t>
      </w:r>
      <w:r w:rsidRPr="00490E75">
        <w:rPr>
          <w:rFonts w:ascii="Times New Roman" w:eastAsia="Aptos" w:hAnsi="Times New Roman"/>
          <w:bCs/>
          <w:color w:val="EE0000"/>
          <w:kern w:val="2"/>
          <w:sz w:val="24"/>
          <w:szCs w:val="24"/>
          <w:vertAlign w:val="subscript"/>
          <w:lang w:val="vi-VN"/>
          <w14:ligatures w14:val="standardContextual"/>
        </w:rPr>
        <w:t>2</w:t>
      </w:r>
      <w:r w:rsidRPr="00490E75">
        <w:rPr>
          <w:rFonts w:ascii="Times New Roman" w:eastAsia="Aptos" w:hAnsi="Times New Roman"/>
          <w:bCs/>
          <w:color w:val="EE0000"/>
          <w:kern w:val="2"/>
          <w:sz w:val="24"/>
          <w:szCs w:val="24"/>
          <w:lang w:val="vi-VN"/>
          <w14:ligatures w14:val="standardContextual"/>
        </w:rPr>
        <w:t>O           CaCO</w:t>
      </w:r>
      <w:r w:rsidRPr="00490E75">
        <w:rPr>
          <w:rFonts w:ascii="Times New Roman" w:eastAsia="Aptos" w:hAnsi="Times New Roman"/>
          <w:bCs/>
          <w:color w:val="EE0000"/>
          <w:kern w:val="2"/>
          <w:sz w:val="24"/>
          <w:szCs w:val="24"/>
          <w:vertAlign w:val="subscript"/>
          <w:lang w:val="vi-VN"/>
          <w14:ligatures w14:val="standardContextual"/>
        </w:rPr>
        <w:t>3</w:t>
      </w:r>
      <w:r w:rsidRPr="00490E75">
        <w:rPr>
          <w:rFonts w:ascii="Times New Roman" w:eastAsia="Aptos" w:hAnsi="Times New Roman"/>
          <w:bCs/>
          <w:color w:val="EE0000"/>
          <w:kern w:val="2"/>
          <w:sz w:val="24"/>
          <w:szCs w:val="24"/>
          <w:lang w:val="vi-VN"/>
          <w14:ligatures w14:val="standardContextual"/>
        </w:rPr>
        <w:t xml:space="preserve"> + 2HCl → CaCl</w:t>
      </w:r>
      <w:r w:rsidRPr="00490E75">
        <w:rPr>
          <w:rFonts w:ascii="Times New Roman" w:eastAsia="Aptos" w:hAnsi="Times New Roman"/>
          <w:bCs/>
          <w:color w:val="EE0000"/>
          <w:kern w:val="2"/>
          <w:sz w:val="24"/>
          <w:szCs w:val="24"/>
          <w:vertAlign w:val="subscript"/>
          <w:lang w:val="vi-VN"/>
          <w14:ligatures w14:val="standardContextual"/>
        </w:rPr>
        <w:t>2</w:t>
      </w:r>
      <w:r w:rsidRPr="00490E75">
        <w:rPr>
          <w:rFonts w:ascii="Times New Roman" w:eastAsia="Aptos" w:hAnsi="Times New Roman"/>
          <w:bCs/>
          <w:color w:val="EE0000"/>
          <w:kern w:val="2"/>
          <w:sz w:val="24"/>
          <w:szCs w:val="24"/>
          <w:lang w:val="vi-VN"/>
          <w14:ligatures w14:val="standardContextual"/>
        </w:rPr>
        <w:t xml:space="preserve"> + CO</w:t>
      </w:r>
      <w:r w:rsidRPr="00490E75">
        <w:rPr>
          <w:rFonts w:ascii="Times New Roman" w:eastAsia="Aptos" w:hAnsi="Times New Roman"/>
          <w:bCs/>
          <w:color w:val="EE0000"/>
          <w:kern w:val="2"/>
          <w:sz w:val="24"/>
          <w:szCs w:val="24"/>
          <w:vertAlign w:val="subscript"/>
          <w:lang w:val="vi-VN"/>
          <w14:ligatures w14:val="standardContextual"/>
        </w:rPr>
        <w:t>2</w:t>
      </w:r>
      <w:r w:rsidRPr="00490E75">
        <w:rPr>
          <w:rFonts w:ascii="Times New Roman" w:eastAsia="Aptos" w:hAnsi="Times New Roman"/>
          <w:bCs/>
          <w:color w:val="EE0000"/>
          <w:kern w:val="2"/>
          <w:sz w:val="24"/>
          <w:szCs w:val="24"/>
          <w:lang w:val="vi-VN"/>
          <w14:ligatures w14:val="standardContextual"/>
        </w:rPr>
        <w:t xml:space="preserve"> + H</w:t>
      </w:r>
      <w:r w:rsidRPr="00490E75">
        <w:rPr>
          <w:rFonts w:ascii="Times New Roman" w:eastAsia="Aptos" w:hAnsi="Times New Roman"/>
          <w:bCs/>
          <w:color w:val="EE0000"/>
          <w:kern w:val="2"/>
          <w:sz w:val="24"/>
          <w:szCs w:val="24"/>
          <w:vertAlign w:val="subscript"/>
          <w:lang w:val="vi-VN"/>
          <w14:ligatures w14:val="standardContextual"/>
        </w:rPr>
        <w:t>2</w:t>
      </w:r>
      <w:r w:rsidRPr="00490E75">
        <w:rPr>
          <w:rFonts w:ascii="Times New Roman" w:eastAsia="Aptos" w:hAnsi="Times New Roman"/>
          <w:bCs/>
          <w:color w:val="EE0000"/>
          <w:kern w:val="2"/>
          <w:sz w:val="24"/>
          <w:szCs w:val="24"/>
          <w:lang w:val="vi-VN"/>
          <w14:ligatures w14:val="standardContextual"/>
        </w:rPr>
        <w:t xml:space="preserve">O          </w:t>
      </w:r>
    </w:p>
    <w:p w14:paraId="0113CF3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color w:val="EE0000"/>
          <w:kern w:val="2"/>
          <w:sz w:val="24"/>
          <w:szCs w:val="24"/>
          <w:lang w:val="vi-VN"/>
          <w14:ligatures w14:val="standardContextual"/>
        </w:rPr>
      </w:pPr>
      <w:r w:rsidRPr="00490E75">
        <w:rPr>
          <w:rFonts w:ascii="Times New Roman" w:eastAsia="Aptos" w:hAnsi="Times New Roman"/>
          <w:bCs/>
          <w:color w:val="EE0000"/>
          <w:kern w:val="2"/>
          <w:sz w:val="24"/>
          <w:szCs w:val="24"/>
          <w:lang w:val="vi-VN"/>
          <w14:ligatures w14:val="standardContextual"/>
        </w:rPr>
        <w:t xml:space="preserve">     2,8.10</w:t>
      </w:r>
      <w:r w:rsidRPr="00490E75">
        <w:rPr>
          <w:rFonts w:ascii="Times New Roman" w:eastAsia="Aptos" w:hAnsi="Times New Roman"/>
          <w:bCs/>
          <w:color w:val="EE0000"/>
          <w:kern w:val="2"/>
          <w:sz w:val="24"/>
          <w:szCs w:val="24"/>
          <w:vertAlign w:val="superscript"/>
          <w:lang w:val="vi-VN"/>
          <w14:ligatures w14:val="standardContextual"/>
        </w:rPr>
        <w:t>-3</w:t>
      </w:r>
      <w:r w:rsidRPr="00490E75">
        <w:rPr>
          <w:rFonts w:ascii="Times New Roman" w:eastAsia="Aptos" w:hAnsi="Times New Roman"/>
          <w:bCs/>
          <w:color w:val="EE0000"/>
          <w:kern w:val="2"/>
          <w:sz w:val="24"/>
          <w:szCs w:val="24"/>
          <w:lang w:val="vi-VN"/>
          <w14:ligatures w14:val="standardContextual"/>
        </w:rPr>
        <w:t xml:space="preserve">  ←2,8.10</w:t>
      </w:r>
      <w:r w:rsidRPr="00490E75">
        <w:rPr>
          <w:rFonts w:ascii="Times New Roman" w:eastAsia="Aptos" w:hAnsi="Times New Roman"/>
          <w:bCs/>
          <w:color w:val="EE0000"/>
          <w:kern w:val="2"/>
          <w:sz w:val="24"/>
          <w:szCs w:val="24"/>
          <w:vertAlign w:val="superscript"/>
          <w:lang w:val="vi-VN"/>
          <w14:ligatures w14:val="standardContextual"/>
        </w:rPr>
        <w:t>-3</w:t>
      </w:r>
      <w:r w:rsidRPr="00490E75">
        <w:rPr>
          <w:rFonts w:ascii="Times New Roman" w:eastAsia="Aptos" w:hAnsi="Times New Roman"/>
          <w:bCs/>
          <w:color w:val="EE0000"/>
          <w:kern w:val="2"/>
          <w:sz w:val="24"/>
          <w:szCs w:val="24"/>
          <w:lang w:val="vi-VN"/>
          <w14:ligatures w14:val="standardContextual"/>
        </w:rPr>
        <w:t xml:space="preserve">                              8,6.10</w:t>
      </w:r>
      <w:r w:rsidRPr="00490E75">
        <w:rPr>
          <w:rFonts w:ascii="Times New Roman" w:eastAsia="Aptos" w:hAnsi="Times New Roman"/>
          <w:bCs/>
          <w:color w:val="EE0000"/>
          <w:kern w:val="2"/>
          <w:sz w:val="24"/>
          <w:szCs w:val="24"/>
          <w:vertAlign w:val="superscript"/>
          <w:lang w:val="vi-VN"/>
          <w14:ligatures w14:val="standardContextual"/>
        </w:rPr>
        <w:t>-3</w:t>
      </w:r>
      <w:r w:rsidRPr="00490E75">
        <w:rPr>
          <w:rFonts w:ascii="Times New Roman" w:eastAsia="Aptos" w:hAnsi="Times New Roman"/>
          <w:bCs/>
          <w:color w:val="EE0000"/>
          <w:kern w:val="2"/>
          <w:sz w:val="24"/>
          <w:szCs w:val="24"/>
          <w:lang w:val="vi-VN"/>
          <w14:ligatures w14:val="standardContextual"/>
        </w:rPr>
        <w:t xml:space="preserve">   ←0,0172      hàm lượng CaCO</w:t>
      </w:r>
      <w:r w:rsidRPr="00490E75">
        <w:rPr>
          <w:rFonts w:ascii="Times New Roman" w:eastAsia="Aptos" w:hAnsi="Times New Roman"/>
          <w:bCs/>
          <w:color w:val="EE0000"/>
          <w:kern w:val="2"/>
          <w:sz w:val="24"/>
          <w:szCs w:val="24"/>
          <w:vertAlign w:val="subscript"/>
          <w:lang w:val="vi-VN"/>
          <w14:ligatures w14:val="standardContextual"/>
        </w:rPr>
        <w:t>3</w:t>
      </w:r>
      <w:r w:rsidRPr="00490E75">
        <w:rPr>
          <w:rFonts w:ascii="Times New Roman" w:eastAsia="Aptos" w:hAnsi="Times New Roman"/>
          <w:bCs/>
          <w:color w:val="EE0000"/>
          <w:kern w:val="2"/>
          <w:sz w:val="24"/>
          <w:szCs w:val="24"/>
          <w:lang w:val="vi-VN"/>
          <w14:ligatures w14:val="standardContextual"/>
        </w:rPr>
        <w:t xml:space="preserve"> = 0,0172.40 : 1 = 34,4%</w:t>
      </w:r>
    </w:p>
    <w:p w14:paraId="7000EF5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lang w:val="vi-VN"/>
          <w14:ligatures w14:val="standardContextual"/>
        </w:rPr>
      </w:pPr>
      <w:r w:rsidRPr="00490E75">
        <w:rPr>
          <w:rFonts w:ascii="Times New Roman" w:eastAsia="Aptos" w:hAnsi="Times New Roman"/>
          <w:b/>
          <w:kern w:val="2"/>
          <w:sz w:val="24"/>
          <w:szCs w:val="24"/>
          <w14:ligatures w14:val="standardContextual"/>
        </w:rPr>
        <w:t>Câu 29:</w:t>
      </w:r>
      <w:r w:rsidRPr="00490E75">
        <w:rPr>
          <w:rFonts w:ascii="Times New Roman" w:eastAsia="Aptos" w:hAnsi="Times New Roman"/>
          <w:bCs/>
          <w:kern w:val="2"/>
          <w:sz w:val="24"/>
          <w:szCs w:val="24"/>
          <w14:ligatures w14:val="standardContextual"/>
        </w:rPr>
        <w:t xml:space="preserve"> </w:t>
      </w:r>
      <w:r w:rsidRPr="00490E75">
        <w:rPr>
          <w:rFonts w:ascii="Times New Roman" w:eastAsia="Aptos" w:hAnsi="Times New Roman"/>
          <w:bCs/>
          <w:kern w:val="2"/>
          <w:sz w:val="24"/>
          <w:szCs w:val="24"/>
          <w:lang w:val="vi-VN"/>
          <w14:ligatures w14:val="standardContextual"/>
        </w:rPr>
        <w:t>Một nhà máy luyện kim sản xuất Zinc (Zn) từ 60 tấn quặng blend (chứa 80% ZnS về khối lượng, còn lại là tạp chất không chứa Zinc), hiệu suất cả quá trình đạt 97%: ZnS + O</w:t>
      </w:r>
      <w:r w:rsidRPr="00490E75">
        <w:rPr>
          <w:rFonts w:ascii="Times New Roman" w:eastAsia="Aptos" w:hAnsi="Times New Roman"/>
          <w:bCs/>
          <w:kern w:val="2"/>
          <w:sz w:val="24"/>
          <w:szCs w:val="24"/>
          <w:vertAlign w:val="subscript"/>
          <w:lang w:val="vi-VN"/>
          <w14:ligatures w14:val="standardContextual"/>
        </w:rPr>
        <w:t>2</w:t>
      </w:r>
      <w:r w:rsidRPr="00490E75">
        <w:rPr>
          <w:rFonts w:ascii="Times New Roman" w:eastAsia="Aptos" w:hAnsi="Times New Roman"/>
          <w:bCs/>
          <w:kern w:val="2"/>
          <w:sz w:val="24"/>
          <w:szCs w:val="24"/>
          <w:lang w:val="vi-VN"/>
          <w14:ligatures w14:val="standardContextual"/>
        </w:rPr>
        <w:t xml:space="preserve"> </w:t>
      </w:r>
      <w:r w:rsidRPr="00490E75">
        <w:rPr>
          <w:rFonts w:ascii="Times New Roman" w:eastAsia="Aptos" w:hAnsi="Times New Roman"/>
          <w:bCs/>
          <w:kern w:val="2"/>
          <w:position w:val="-16"/>
          <w:sz w:val="24"/>
          <w:szCs w:val="24"/>
          <w14:ligatures w14:val="standardContextual"/>
        </w:rPr>
        <w:object w:dxaOrig="690" w:dyaOrig="555" w14:anchorId="11CCDB70">
          <v:shape id="_x0000_i1588" type="#_x0000_t75" style="width:34.5pt;height:27.75pt" o:ole="">
            <v:imagedata r:id="rId1104" o:title=""/>
          </v:shape>
          <o:OLEObject Type="Embed" ProgID="Equation.DSMT4" ShapeID="_x0000_i1588" DrawAspect="Content" ObjectID="_1832952856" r:id="rId1105"/>
        </w:object>
      </w:r>
      <w:r w:rsidRPr="00490E75">
        <w:rPr>
          <w:rFonts w:ascii="Times New Roman" w:eastAsia="Aptos" w:hAnsi="Times New Roman"/>
          <w:bCs/>
          <w:kern w:val="2"/>
          <w:sz w:val="24"/>
          <w:szCs w:val="24"/>
          <w:lang w:val="vi-VN"/>
          <w14:ligatures w14:val="standardContextual"/>
        </w:rPr>
        <w:t>ZnO + SO</w:t>
      </w:r>
      <w:r w:rsidRPr="00490E75">
        <w:rPr>
          <w:rFonts w:ascii="Times New Roman" w:eastAsia="Aptos" w:hAnsi="Times New Roman"/>
          <w:bCs/>
          <w:kern w:val="2"/>
          <w:sz w:val="24"/>
          <w:szCs w:val="24"/>
          <w:vertAlign w:val="subscript"/>
          <w:lang w:val="vi-VN"/>
          <w14:ligatures w14:val="standardContextual"/>
        </w:rPr>
        <w:t>2</w:t>
      </w:r>
      <w:r w:rsidRPr="00490E75">
        <w:rPr>
          <w:rFonts w:ascii="Times New Roman" w:eastAsia="Aptos" w:hAnsi="Times New Roman"/>
          <w:bCs/>
          <w:kern w:val="2"/>
          <w:sz w:val="24"/>
          <w:szCs w:val="24"/>
          <w:lang w:val="vi-VN"/>
          <w14:ligatures w14:val="standardContextual"/>
        </w:rPr>
        <w:t xml:space="preserve">      ZnO + C </w:t>
      </w:r>
      <w:r w:rsidRPr="00490E75">
        <w:rPr>
          <w:rFonts w:ascii="Times New Roman" w:eastAsia="Aptos" w:hAnsi="Times New Roman"/>
          <w:bCs/>
          <w:kern w:val="2"/>
          <w:position w:val="-16"/>
          <w:sz w:val="24"/>
          <w:szCs w:val="24"/>
          <w14:ligatures w14:val="standardContextual"/>
        </w:rPr>
        <w:object w:dxaOrig="690" w:dyaOrig="555" w14:anchorId="7B0B18DF">
          <v:shape id="_x0000_i1589" type="#_x0000_t75" style="width:34.5pt;height:27.75pt" o:ole="">
            <v:imagedata r:id="rId1104" o:title=""/>
          </v:shape>
          <o:OLEObject Type="Embed" ProgID="Equation.DSMT4" ShapeID="_x0000_i1589" DrawAspect="Content" ObjectID="_1832952857" r:id="rId1106"/>
        </w:object>
      </w:r>
      <w:r w:rsidRPr="00490E75">
        <w:rPr>
          <w:rFonts w:ascii="Times New Roman" w:eastAsia="Aptos" w:hAnsi="Times New Roman"/>
          <w:bCs/>
          <w:kern w:val="2"/>
          <w:sz w:val="24"/>
          <w:szCs w:val="24"/>
          <w:lang w:val="vi-VN"/>
          <w14:ligatures w14:val="standardContextual"/>
        </w:rPr>
        <w:t>Zn + CO</w:t>
      </w:r>
    </w:p>
    <w:p w14:paraId="6EEA69D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Toàn bộ lượng Zn tạo ra được đúc thành n thanh Zn hình hộp chữ nhật: chiều dài 120 cm, chiều rộng 30 cm và chiều cao 10 cm. Biết khối lượng riêng của kẽm là 7,14 g/cm</w:t>
      </w:r>
      <w:r w:rsidRPr="00490E75">
        <w:rPr>
          <w:rFonts w:ascii="Times New Roman" w:eastAsia="Aptos" w:hAnsi="Times New Roman"/>
          <w:bCs/>
          <w:kern w:val="2"/>
          <w:sz w:val="24"/>
          <w:szCs w:val="24"/>
          <w:vertAlign w:val="superscript"/>
          <w14:ligatures w14:val="standardContextual"/>
        </w:rPr>
        <w:t>3</w:t>
      </w:r>
      <w:r w:rsidRPr="00490E75">
        <w:rPr>
          <w:rFonts w:ascii="Times New Roman" w:eastAsia="Aptos" w:hAnsi="Times New Roman"/>
          <w:bCs/>
          <w:kern w:val="2"/>
          <w:sz w:val="24"/>
          <w:szCs w:val="24"/>
          <w14:ligatures w14:val="standardContextual"/>
        </w:rPr>
        <w:t>, hãy xác định giá trị n. (kết quả làm tròn đến hàng đơn vị).</w:t>
      </w:r>
    </w:p>
    <w:p w14:paraId="31EC54D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HDG</w:t>
      </w:r>
    </w:p>
    <w:p w14:paraId="5280C62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2</w:t>
      </w:r>
      <w:r w:rsidRPr="00490E75">
        <w:rPr>
          <w:rFonts w:ascii="Times New Roman" w:eastAsia="Aptos" w:hAnsi="Times New Roman"/>
          <w:bCs/>
          <w:kern w:val="2"/>
          <w:sz w:val="24"/>
          <w:szCs w:val="24"/>
          <w14:ligatures w14:val="standardContextual"/>
        </w:rPr>
        <w:t xml:space="preserve">ZnS + </w:t>
      </w:r>
      <w:r w:rsidRPr="00490E75">
        <w:rPr>
          <w:rFonts w:ascii="Times New Roman" w:eastAsia="Aptos" w:hAnsi="Times New Roman"/>
          <w:bCs/>
          <w:kern w:val="2"/>
          <w:sz w:val="24"/>
          <w:szCs w:val="24"/>
          <w:lang w:val="vi-VN"/>
          <w14:ligatures w14:val="standardContextual"/>
        </w:rPr>
        <w:t>3</w:t>
      </w:r>
      <w:r w:rsidRPr="00490E75">
        <w:rPr>
          <w:rFonts w:ascii="Times New Roman" w:eastAsia="Aptos" w:hAnsi="Times New Roman"/>
          <w:bCs/>
          <w:kern w:val="2"/>
          <w:sz w:val="24"/>
          <w:szCs w:val="24"/>
          <w14:ligatures w14:val="standardContextual"/>
        </w:rPr>
        <w:t>O</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xml:space="preserve"> </w:t>
      </w:r>
      <w:r w:rsidRPr="00490E75">
        <w:rPr>
          <w:rFonts w:ascii="Times New Roman" w:eastAsia="Aptos" w:hAnsi="Times New Roman"/>
          <w:bCs/>
          <w:kern w:val="2"/>
          <w:position w:val="-16"/>
          <w:sz w:val="24"/>
          <w:szCs w:val="24"/>
          <w14:ligatures w14:val="standardContextual"/>
        </w:rPr>
        <w:object w:dxaOrig="690" w:dyaOrig="555" w14:anchorId="73C62443">
          <v:shape id="_x0000_i1590" type="#_x0000_t75" style="width:34.5pt;height:27.75pt" o:ole="">
            <v:imagedata r:id="rId1104" o:title=""/>
          </v:shape>
          <o:OLEObject Type="Embed" ProgID="Equation.DSMT4" ShapeID="_x0000_i1590" DrawAspect="Content" ObjectID="_1832952858" r:id="rId1107"/>
        </w:object>
      </w:r>
      <w:r w:rsidRPr="00490E75">
        <w:rPr>
          <w:rFonts w:ascii="Times New Roman" w:eastAsia="Aptos" w:hAnsi="Times New Roman"/>
          <w:bCs/>
          <w:kern w:val="2"/>
          <w:sz w:val="24"/>
          <w:szCs w:val="24"/>
          <w:lang w:val="vi-VN"/>
          <w14:ligatures w14:val="standardContextual"/>
        </w:rPr>
        <w:t xml:space="preserve"> 2</w:t>
      </w:r>
      <w:r w:rsidRPr="00490E75">
        <w:rPr>
          <w:rFonts w:ascii="Times New Roman" w:eastAsia="Aptos" w:hAnsi="Times New Roman"/>
          <w:bCs/>
          <w:kern w:val="2"/>
          <w:sz w:val="24"/>
          <w:szCs w:val="24"/>
          <w14:ligatures w14:val="standardContextual"/>
        </w:rPr>
        <w:t xml:space="preserve">ZnO + </w:t>
      </w:r>
      <w:r w:rsidRPr="00490E75">
        <w:rPr>
          <w:rFonts w:ascii="Times New Roman" w:eastAsia="Aptos" w:hAnsi="Times New Roman"/>
          <w:bCs/>
          <w:kern w:val="2"/>
          <w:sz w:val="24"/>
          <w:szCs w:val="24"/>
          <w:lang w:val="vi-VN"/>
          <w14:ligatures w14:val="standardContextual"/>
        </w:rPr>
        <w:t>2</w:t>
      </w:r>
      <w:r w:rsidRPr="00490E75">
        <w:rPr>
          <w:rFonts w:ascii="Times New Roman" w:eastAsia="Aptos" w:hAnsi="Times New Roman"/>
          <w:bCs/>
          <w:kern w:val="2"/>
          <w:sz w:val="24"/>
          <w:szCs w:val="24"/>
          <w14:ligatures w14:val="standardContextual"/>
        </w:rPr>
        <w:t>SO</w:t>
      </w:r>
      <w:r w:rsidRPr="00490E75">
        <w:rPr>
          <w:rFonts w:ascii="Times New Roman" w:eastAsia="Aptos" w:hAnsi="Times New Roman"/>
          <w:bCs/>
          <w:kern w:val="2"/>
          <w:sz w:val="24"/>
          <w:szCs w:val="24"/>
          <w:vertAlign w:val="subscript"/>
          <w14:ligatures w14:val="standardContextual"/>
        </w:rPr>
        <w:t>2</w:t>
      </w:r>
      <w:r w:rsidRPr="00490E75">
        <w:rPr>
          <w:rFonts w:ascii="Times New Roman" w:eastAsia="Aptos" w:hAnsi="Times New Roman"/>
          <w:bCs/>
          <w:kern w:val="2"/>
          <w:sz w:val="24"/>
          <w:szCs w:val="24"/>
          <w14:ligatures w14:val="standardContextual"/>
        </w:rPr>
        <w:t xml:space="preserve">      </w:t>
      </w:r>
      <w:r w:rsidRPr="00490E75">
        <w:rPr>
          <w:rFonts w:ascii="Times New Roman" w:eastAsia="Aptos" w:hAnsi="Times New Roman"/>
          <w:bCs/>
          <w:kern w:val="2"/>
          <w:sz w:val="24"/>
          <w:szCs w:val="24"/>
          <w:lang w:val="vi-VN"/>
          <w14:ligatures w14:val="standardContextual"/>
        </w:rPr>
        <w:t xml:space="preserve">     </w:t>
      </w:r>
      <w:r w:rsidRPr="00490E75">
        <w:rPr>
          <w:rFonts w:ascii="Times New Roman" w:eastAsia="Aptos" w:hAnsi="Times New Roman"/>
          <w:bCs/>
          <w:kern w:val="2"/>
          <w:sz w:val="24"/>
          <w:szCs w:val="24"/>
          <w14:ligatures w14:val="standardContextual"/>
        </w:rPr>
        <w:t xml:space="preserve">ZnO + C </w:t>
      </w:r>
      <w:r w:rsidRPr="00490E75">
        <w:rPr>
          <w:rFonts w:ascii="Times New Roman" w:eastAsia="Aptos" w:hAnsi="Times New Roman"/>
          <w:bCs/>
          <w:kern w:val="2"/>
          <w:position w:val="-16"/>
          <w:sz w:val="24"/>
          <w:szCs w:val="24"/>
          <w14:ligatures w14:val="standardContextual"/>
        </w:rPr>
        <w:object w:dxaOrig="690" w:dyaOrig="555" w14:anchorId="136A04EB">
          <v:shape id="_x0000_i1591" type="#_x0000_t75" style="width:34.5pt;height:27.75pt" o:ole="">
            <v:imagedata r:id="rId1104" o:title=""/>
          </v:shape>
          <o:OLEObject Type="Embed" ProgID="Equation.DSMT4" ShapeID="_x0000_i1591" DrawAspect="Content" ObjectID="_1832952859" r:id="rId1108"/>
        </w:object>
      </w:r>
      <w:r w:rsidRPr="00490E75">
        <w:rPr>
          <w:rFonts w:ascii="Times New Roman" w:eastAsia="Aptos" w:hAnsi="Times New Roman"/>
          <w:bCs/>
          <w:kern w:val="2"/>
          <w:sz w:val="24"/>
          <w:szCs w:val="24"/>
          <w14:ligatures w14:val="standardContextual"/>
        </w:rPr>
        <w:t>Zn + CO</w:t>
      </w:r>
    </w:p>
    <w:p w14:paraId="313EA98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Cs/>
          <w:kern w:val="2"/>
          <w:sz w:val="24"/>
          <w:szCs w:val="24"/>
          <w:lang w:val="vi-VN"/>
          <w14:ligatures w14:val="standardContextual"/>
        </w:rPr>
      </w:pPr>
      <w:r w:rsidRPr="00490E75">
        <w:rPr>
          <w:rFonts w:ascii="Times New Roman" w:eastAsia="Aptos" w:hAnsi="Times New Roman"/>
          <w:bCs/>
          <w:kern w:val="2"/>
          <w:sz w:val="24"/>
          <w:szCs w:val="24"/>
          <w:lang w:val="vi-VN"/>
          <w14:ligatures w14:val="standardContextual"/>
        </w:rPr>
        <w:t xml:space="preserve">Giá trị </w:t>
      </w:r>
      <w:r w:rsidRPr="00490E75">
        <w:rPr>
          <w:rFonts w:ascii="Times New Roman" w:eastAsia="Aptos" w:hAnsi="Times New Roman"/>
          <w:bCs/>
          <w:kern w:val="2"/>
          <w:position w:val="-26"/>
          <w:sz w:val="24"/>
          <w:szCs w:val="24"/>
          <w:lang w:val="vi-VN"/>
          <w14:ligatures w14:val="standardContextual"/>
        </w:rPr>
        <w:object w:dxaOrig="3090" w:dyaOrig="690" w14:anchorId="654B7878">
          <v:shape id="_x0000_i1592" type="#_x0000_t75" style="width:154.5pt;height:34.5pt" o:ole="">
            <v:imagedata r:id="rId1109" o:title=""/>
          </v:shape>
          <o:OLEObject Type="Embed" ProgID="Equation.DSMT4" ShapeID="_x0000_i1592" DrawAspect="Content" ObjectID="_1832952860" r:id="rId1110"/>
        </w:object>
      </w:r>
    </w:p>
    <w:p w14:paraId="4BFA4DF9"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noProof/>
          <w:kern w:val="2"/>
          <w:sz w:val="24"/>
          <w:szCs w:val="24"/>
          <w14:ligatures w14:val="standardContextual"/>
        </w:rPr>
        <w:t xml:space="preserve">Câu 30: </w:t>
      </w:r>
      <w:r w:rsidRPr="00490E75">
        <w:rPr>
          <w:rFonts w:ascii="Times New Roman" w:eastAsia="Aptos" w:hAnsi="Times New Roman"/>
          <w:kern w:val="2"/>
          <w:sz w:val="24"/>
          <w:szCs w:val="24"/>
          <w14:ligatures w14:val="standardContextual"/>
        </w:rPr>
        <w:t>Trong công nghiệp, một lượng lớn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(soda ash) và 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(backing soda) được sản xuất bằng phương pháp Solvay theo các phương trình hoá học sau: </w:t>
      </w:r>
    </w:p>
    <w:p w14:paraId="5C8E308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ab/>
        <w:t xml:space="preserve">      (1)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630" w:dyaOrig="390" w14:anchorId="1B599047">
          <v:shape id="_x0000_i1593" type="#_x0000_t75" style="width:31.5pt;height:19.5pt" o:ole="">
            <v:imagedata r:id="rId1111" o:title=""/>
          </v:shape>
          <o:OLEObject Type="Embed" ProgID="Equation.DSMT4" ShapeID="_x0000_i1593" DrawAspect="Content" ObjectID="_1832952861" r:id="rId1112"/>
        </w:object>
      </w:r>
      <w:r w:rsidRPr="00490E75">
        <w:rPr>
          <w:rFonts w:ascii="Times New Roman" w:eastAsia="Aptos" w:hAnsi="Times New Roman"/>
          <w:kern w:val="2"/>
          <w:sz w:val="24"/>
          <w:szCs w:val="24"/>
          <w14:ligatures w14:val="standardContextual"/>
        </w:rPr>
        <w:t xml:space="preserve"> CaO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sz w:val="24"/>
          <w:szCs w:val="24"/>
          <w14:ligatures w14:val="standardContextual"/>
        </w:rPr>
        <w:tab/>
        <w:t>(2)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NH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NaCl </w:t>
      </w:r>
      <w:r w:rsidRPr="00490E75">
        <w:rPr>
          <w:rFonts w:ascii="Times New Roman" w:eastAsia="Aptos" w:hAnsi="Times New Roman"/>
          <w:kern w:val="2"/>
          <w:position w:val="-8"/>
          <w:sz w:val="24"/>
          <w:szCs w:val="24"/>
          <w14:ligatures w14:val="standardContextual"/>
        </w:rPr>
        <w:object w:dxaOrig="345" w:dyaOrig="270" w14:anchorId="5600B0DC">
          <v:shape id="_x0000_i1594" type="#_x0000_t75" style="width:17.25pt;height:13.5pt" o:ole="">
            <v:imagedata r:id="rId1113" o:title=""/>
          </v:shape>
          <o:OLEObject Type="Embed" ProgID="Equation.DSMT4" ShapeID="_x0000_i1594" DrawAspect="Content" ObjectID="_1832952862" r:id="rId1114"/>
        </w:object>
      </w:r>
      <w:r w:rsidRPr="00490E75">
        <w:rPr>
          <w:rFonts w:ascii="Times New Roman" w:eastAsia="Aptos" w:hAnsi="Times New Roman"/>
          <w:kern w:val="2"/>
          <w:sz w:val="24"/>
          <w:szCs w:val="24"/>
          <w14:ligatures w14:val="standardContextual"/>
        </w:rPr>
        <w:t xml:space="preserve">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Cl + 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w:t>
      </w:r>
    </w:p>
    <w:p w14:paraId="55E9B56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(3) 2NaHCO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630" w:dyaOrig="390" w14:anchorId="738DC32F">
          <v:shape id="_x0000_i1595" type="#_x0000_t75" style="width:31.5pt;height:19.5pt" o:ole="">
            <v:imagedata r:id="rId1111" o:title=""/>
          </v:shape>
          <o:OLEObject Type="Embed" ProgID="Equation.DSMT4" ShapeID="_x0000_i1595" DrawAspect="Content" ObjectID="_1832952863" r:id="rId1115"/>
        </w:object>
      </w:r>
      <w:r w:rsidRPr="00490E75">
        <w:rPr>
          <w:rFonts w:ascii="Times New Roman" w:eastAsia="Aptos" w:hAnsi="Times New Roman"/>
          <w:kern w:val="2"/>
          <w:sz w:val="24"/>
          <w:szCs w:val="24"/>
          <w14:ligatures w14:val="standardContextual"/>
        </w:rPr>
        <w:t xml:space="preserve">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w:t>
      </w:r>
      <w:r w:rsidRPr="00490E75">
        <w:rPr>
          <w:rFonts w:ascii="Times New Roman" w:eastAsia="Aptos" w:hAnsi="Times New Roman"/>
          <w:kern w:val="2"/>
          <w:sz w:val="24"/>
          <w:szCs w:val="24"/>
          <w14:ligatures w14:val="standardContextual"/>
        </w:rPr>
        <w:tab/>
        <w:t>(4) 2NH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Cl + CaO → 2NH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CaCl</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01E0963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Xét các phát biểu sau: </w:t>
      </w:r>
    </w:p>
    <w:p w14:paraId="1FEEBFFA"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 Nguyên liệu chính được sử dụng trong quá trình sản xuất là: NaCl, NH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CaCO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và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O. </w:t>
      </w:r>
    </w:p>
    <w:p w14:paraId="25479C1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(2) Thợ làm bánh dùng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để tạo độ xốp cho bánh nhờ giải phóng khí và hơi khi bị nhiệt phân hủy của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w:t>
      </w:r>
    </w:p>
    <w:p w14:paraId="473ACBC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(3) Phản ứng (2) xảy ra được là do 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có độ tan thấp hơn nên bị kết tinh trước.</w:t>
      </w:r>
    </w:p>
    <w:p w14:paraId="35A98E4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(4) Một nhà máy sản xuất soda ash theo phương pháp Solvay sử dụng 1170 kg NaCl (giả thiết không có tạp chất) và thực tế thu được 901 kg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vậy hiệu suất của cả quá trình là 85%. </w:t>
      </w:r>
    </w:p>
    <w:p w14:paraId="44C5127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(5) Phản ứng (3) giải phóng lượng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không vượt quá một nửa lượng đã dùng, khí này được thu hồi và tái sử dụng trong quá trình sản xuất. </w:t>
      </w:r>
    </w:p>
    <w:p w14:paraId="576227A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Liệt kê các phát biểu đúng theo thứ tự tăng dần (ghi đáp án dạng các chữ số liên tiếp, ví dụ: 1345; 23; 345...). </w:t>
      </w:r>
    </w:p>
    <w:p w14:paraId="6B995736"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
          <w:bCs/>
          <w:noProof/>
          <w:kern w:val="2"/>
          <w:sz w:val="24"/>
          <w:szCs w:val="24"/>
          <w14:ligatures w14:val="standardContextual"/>
        </w:rPr>
      </w:pPr>
      <w:r w:rsidRPr="00490E75">
        <w:rPr>
          <w:rFonts w:ascii="Times New Roman" w:eastAsia="Aptos" w:hAnsi="Times New Roman"/>
          <w:b/>
          <w:bCs/>
          <w:noProof/>
          <w:kern w:val="2"/>
          <w:sz w:val="24"/>
          <w:szCs w:val="24"/>
          <w14:ligatures w14:val="standardContextual"/>
        </w:rPr>
        <w:t>HDG</w:t>
      </w:r>
    </w:p>
    <w:p w14:paraId="74B3AF5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kern w:val="2"/>
          <w:sz w:val="24"/>
          <w:szCs w:val="24"/>
          <w14:ligatures w14:val="standardContextual"/>
        </w:rPr>
        <w:t xml:space="preserve">(1) </w:t>
      </w:r>
      <w:r w:rsidRPr="00490E75">
        <w:rPr>
          <w:rFonts w:ascii="Times New Roman" w:eastAsia="Aptos" w:hAnsi="Times New Roman"/>
          <w:color w:val="EE0000"/>
          <w:kern w:val="2"/>
          <w:sz w:val="24"/>
          <w:szCs w:val="24"/>
          <w14:ligatures w14:val="standardContextual"/>
        </w:rPr>
        <w:t>Đúng         (2) Sai. Dùng NaHCO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(3) Đúng        </w:t>
      </w:r>
    </w:p>
    <w:p w14:paraId="2C5BB9FD"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(4) Đúng. Khối lượng Na</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CO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14:ligatures w14:val="standardContextual"/>
        </w:rPr>
        <w:t xml:space="preserve"> thu được là </w:t>
      </w:r>
      <w:r w:rsidRPr="00490E75">
        <w:rPr>
          <w:rFonts w:ascii="Times New Roman" w:eastAsia="Aptos" w:hAnsi="Times New Roman"/>
          <w:color w:val="EE0000"/>
          <w:kern w:val="2"/>
          <w:position w:val="-26"/>
          <w:sz w:val="24"/>
          <w:szCs w:val="24"/>
          <w14:ligatures w14:val="standardContextual"/>
        </w:rPr>
        <w:object w:dxaOrig="2160" w:dyaOrig="630" w14:anchorId="2085C50F">
          <v:shape id="_x0000_i1596" type="#_x0000_t75" style="width:108pt;height:31.5pt" o:ole="">
            <v:imagedata r:id="rId1116" o:title=""/>
          </v:shape>
          <o:OLEObject Type="Embed" ProgID="Equation.DSMT4" ShapeID="_x0000_i1596" DrawAspect="Content" ObjectID="_1832952864" r:id="rId1117"/>
        </w:object>
      </w:r>
      <w:r w:rsidRPr="00490E75">
        <w:rPr>
          <w:rFonts w:ascii="Times New Roman" w:eastAsia="Aptos" w:hAnsi="Times New Roman"/>
          <w:color w:val="EE0000"/>
          <w:kern w:val="2"/>
          <w:sz w:val="24"/>
          <w:szCs w:val="24"/>
          <w14:ligatures w14:val="standardContextual"/>
        </w:rPr>
        <w:t xml:space="preserve">        </w:t>
      </w:r>
    </w:p>
    <w:p w14:paraId="55FAD6B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color w:val="EE0000"/>
          <w:kern w:val="2"/>
          <w:sz w:val="24"/>
          <w:szCs w:val="24"/>
          <w14:ligatures w14:val="standardContextual"/>
        </w:rPr>
        <w:t>(5) Đúng. CO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w:t>
      </w:r>
      <w:r w:rsidRPr="00490E75">
        <w:rPr>
          <w:rFonts w:ascii="Times New Roman" w:eastAsia="Aptos" w:hAnsi="Times New Roman"/>
          <w:kern w:val="2"/>
          <w:sz w:val="24"/>
          <w:szCs w:val="24"/>
          <w14:ligatures w14:val="standardContextual"/>
        </w:rPr>
        <w:t>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NH</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NaCl </w:t>
      </w:r>
      <w:r w:rsidRPr="00490E75">
        <w:rPr>
          <w:rFonts w:ascii="Times New Roman" w:eastAsia="Aptos" w:hAnsi="Times New Roman"/>
          <w:kern w:val="2"/>
          <w:position w:val="-8"/>
          <w:sz w:val="24"/>
          <w:szCs w:val="24"/>
          <w14:ligatures w14:val="standardContextual"/>
        </w:rPr>
        <w:object w:dxaOrig="345" w:dyaOrig="270" w14:anchorId="46E581FA">
          <v:shape id="_x0000_i1597" type="#_x0000_t75" style="width:17.25pt;height:13.5pt" o:ole="">
            <v:imagedata r:id="rId1113" o:title=""/>
          </v:shape>
          <o:OLEObject Type="Embed" ProgID="Equation.DSMT4" ShapeID="_x0000_i1597" DrawAspect="Content" ObjectID="_1832952865" r:id="rId1118"/>
        </w:object>
      </w:r>
      <w:r w:rsidRPr="00490E75">
        <w:rPr>
          <w:rFonts w:ascii="Times New Roman" w:eastAsia="Aptos" w:hAnsi="Times New Roman"/>
          <w:kern w:val="2"/>
          <w:sz w:val="24"/>
          <w:szCs w:val="24"/>
          <w14:ligatures w14:val="standardContextual"/>
        </w:rPr>
        <w:t xml:space="preserve"> NH</w:t>
      </w:r>
      <w:r w:rsidRPr="00490E75">
        <w:rPr>
          <w:rFonts w:ascii="Times New Roman" w:eastAsia="Aptos" w:hAnsi="Times New Roman"/>
          <w:kern w:val="2"/>
          <w:sz w:val="24"/>
          <w:szCs w:val="24"/>
          <w:vertAlign w:val="subscript"/>
          <w14:ligatures w14:val="standardContextual"/>
        </w:rPr>
        <w:t>4</w:t>
      </w:r>
      <w:r w:rsidRPr="00490E75">
        <w:rPr>
          <w:rFonts w:ascii="Times New Roman" w:eastAsia="Aptos" w:hAnsi="Times New Roman"/>
          <w:kern w:val="2"/>
          <w:sz w:val="24"/>
          <w:szCs w:val="24"/>
          <w14:ligatures w14:val="standardContextual"/>
        </w:rPr>
        <w:t>Cl + 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2NaHCO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w:t>
      </w:r>
      <w:r w:rsidRPr="00490E75">
        <w:rPr>
          <w:rFonts w:ascii="Times New Roman" w:eastAsia="Aptos" w:hAnsi="Times New Roman"/>
          <w:kern w:val="2"/>
          <w:position w:val="-12"/>
          <w:sz w:val="24"/>
          <w:szCs w:val="24"/>
          <w14:ligatures w14:val="standardContextual"/>
        </w:rPr>
        <w:object w:dxaOrig="630" w:dyaOrig="390" w14:anchorId="6DB83021">
          <v:shape id="_x0000_i1598" type="#_x0000_t75" style="width:31.5pt;height:19.5pt" o:ole="">
            <v:imagedata r:id="rId1111" o:title=""/>
          </v:shape>
          <o:OLEObject Type="Embed" ProgID="Equation.DSMT4" ShapeID="_x0000_i1598" DrawAspect="Content" ObjectID="_1832952866" r:id="rId1119"/>
        </w:object>
      </w:r>
      <w:r w:rsidRPr="00490E75">
        <w:rPr>
          <w:rFonts w:ascii="Times New Roman" w:eastAsia="Aptos" w:hAnsi="Times New Roman"/>
          <w:kern w:val="2"/>
          <w:sz w:val="24"/>
          <w:szCs w:val="24"/>
          <w14:ligatures w14:val="standardContextual"/>
        </w:rPr>
        <w:t xml:space="preserve"> Na</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CO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w:t>
      </w:r>
    </w:p>
    <w:p w14:paraId="130CAA2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                   1→                                                               1                     1→                                  0,5</w:t>
      </w:r>
    </w:p>
    <w:p w14:paraId="67E7D14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Thứ tự phát biểu đúng là: 1345</w:t>
      </w:r>
    </w:p>
    <w:p w14:paraId="4353DB4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b/>
          <w:bCs/>
          <w:noProof/>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781A3752" wp14:editId="20C948E4">
            <wp:extent cx="1962150" cy="1828800"/>
            <wp:effectExtent l="0" t="0" r="0" b="0"/>
            <wp:docPr id="14486565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0">
                      <a:lum bright="12000"/>
                      <a:extLst>
                        <a:ext uri="{28A0092B-C50C-407E-A947-70E740481C1C}">
                          <a14:useLocalDpi xmlns:a14="http://schemas.microsoft.com/office/drawing/2010/main" val="0"/>
                        </a:ext>
                      </a:extLst>
                    </a:blip>
                    <a:srcRect/>
                    <a:stretch>
                      <a:fillRect/>
                    </a:stretch>
                  </pic:blipFill>
                  <pic:spPr bwMode="auto">
                    <a:xfrm>
                      <a:off x="0" y="0"/>
                      <a:ext cx="1962150" cy="1828800"/>
                    </a:xfrm>
                    <a:prstGeom prst="rect">
                      <a:avLst/>
                    </a:prstGeom>
                    <a:noFill/>
                    <a:ln>
                      <a:noFill/>
                    </a:ln>
                  </pic:spPr>
                </pic:pic>
              </a:graphicData>
            </a:graphic>
          </wp:inline>
        </w:drawing>
      </w:r>
    </w:p>
    <w:p w14:paraId="0310B1EE"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noProof/>
          <w:kern w:val="2"/>
          <w:sz w:val="24"/>
          <w:szCs w:val="24"/>
          <w14:ligatures w14:val="standardContextual"/>
        </w:rPr>
      </w:pPr>
      <w:r w:rsidRPr="00490E75">
        <w:rPr>
          <w:rFonts w:ascii="Times New Roman" w:eastAsia="Aptos" w:hAnsi="Times New Roman"/>
          <w:b/>
          <w:bCs/>
          <w:noProof/>
          <w:kern w:val="2"/>
          <w:sz w:val="24"/>
          <w:szCs w:val="24"/>
          <w14:ligatures w14:val="standardContextual"/>
        </w:rPr>
        <w:t xml:space="preserve">Câu 31: </w:t>
      </w:r>
      <w:r w:rsidRPr="00490E75">
        <w:rPr>
          <w:rFonts w:ascii="Times New Roman" w:eastAsia="Aptos" w:hAnsi="Times New Roman"/>
          <w:noProof/>
          <w:kern w:val="2"/>
          <w:sz w:val="24"/>
          <w:szCs w:val="24"/>
          <w14:ligatures w14:val="standardContextual"/>
        </w:rPr>
        <w:t>Bằng cách sử dụng điện cực làm bằng Pt biến tính và chất điện giải NaBr, ta có được một chu trình kết hợp giữa quá trình điện phân và xúc tác để thu được H</w:t>
      </w:r>
      <w:r w:rsidRPr="00490E75">
        <w:rPr>
          <w:rFonts w:ascii="Times New Roman" w:eastAsia="Aptos" w:hAnsi="Times New Roman"/>
          <w:noProof/>
          <w:kern w:val="2"/>
          <w:sz w:val="24"/>
          <w:szCs w:val="24"/>
          <w:vertAlign w:val="subscript"/>
          <w14:ligatures w14:val="standardContextual"/>
        </w:rPr>
        <w:t>2</w:t>
      </w:r>
      <w:r w:rsidRPr="00490E75">
        <w:rPr>
          <w:rFonts w:ascii="Times New Roman" w:eastAsia="Aptos" w:hAnsi="Times New Roman"/>
          <w:noProof/>
          <w:kern w:val="2"/>
          <w:sz w:val="24"/>
          <w:szCs w:val="24"/>
          <w14:ligatures w14:val="standardContextual"/>
        </w:rPr>
        <w:t xml:space="preserve"> và O</w:t>
      </w:r>
      <w:r w:rsidRPr="00490E75">
        <w:rPr>
          <w:rFonts w:ascii="Times New Roman" w:eastAsia="Aptos" w:hAnsi="Times New Roman"/>
          <w:noProof/>
          <w:kern w:val="2"/>
          <w:sz w:val="24"/>
          <w:szCs w:val="24"/>
          <w:vertAlign w:val="subscript"/>
          <w14:ligatures w14:val="standardContextual"/>
        </w:rPr>
        <w:t>2</w:t>
      </w:r>
      <w:r w:rsidRPr="00490E75">
        <w:rPr>
          <w:rFonts w:ascii="Times New Roman" w:eastAsia="Aptos" w:hAnsi="Times New Roman"/>
          <w:noProof/>
          <w:kern w:val="2"/>
          <w:sz w:val="24"/>
          <w:szCs w:val="24"/>
          <w14:ligatures w14:val="standardContextual"/>
        </w:rPr>
        <w:t xml:space="preserve"> một cách có hiệu quả:</w:t>
      </w:r>
    </w:p>
    <w:p w14:paraId="3286973B" w14:textId="77777777" w:rsidR="00F1661C" w:rsidRPr="00490E75" w:rsidRDefault="00F1661C" w:rsidP="00F1661C">
      <w:pPr>
        <w:tabs>
          <w:tab w:val="left" w:pos="40"/>
          <w:tab w:val="left" w:pos="2680"/>
          <w:tab w:val="left" w:pos="5240"/>
          <w:tab w:val="left" w:pos="7960"/>
        </w:tabs>
        <w:spacing w:after="0" w:line="240" w:lineRule="auto"/>
        <w:jc w:val="center"/>
        <w:rPr>
          <w:rFonts w:ascii="Times New Roman" w:eastAsia="Aptos" w:hAnsi="Times New Roman"/>
          <w:noProof/>
          <w:kern w:val="2"/>
          <w:sz w:val="24"/>
          <w:szCs w:val="24"/>
          <w14:ligatures w14:val="standardContextual"/>
        </w:rPr>
      </w:pPr>
      <w:r w:rsidRPr="00490E75">
        <w:rPr>
          <w:rFonts w:ascii="Times New Roman" w:eastAsia="Aptos" w:hAnsi="Times New Roman"/>
          <w:noProof/>
          <w:kern w:val="2"/>
          <w:sz w:val="24"/>
          <w:szCs w:val="24"/>
        </w:rPr>
        <w:drawing>
          <wp:inline distT="0" distB="0" distL="0" distR="0" wp14:anchorId="64FE0F4B" wp14:editId="019DA07E">
            <wp:extent cx="2552700" cy="1924050"/>
            <wp:effectExtent l="0" t="0" r="0" b="0"/>
            <wp:docPr id="14486565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1" cstate="print">
                      <a:extLst>
                        <a:ext uri="{28A0092B-C50C-407E-A947-70E740481C1C}">
                          <a14:useLocalDpi xmlns:a14="http://schemas.microsoft.com/office/drawing/2010/main" val="0"/>
                        </a:ext>
                      </a:extLst>
                    </a:blip>
                    <a:srcRect/>
                    <a:stretch>
                      <a:fillRect/>
                    </a:stretch>
                  </pic:blipFill>
                  <pic:spPr bwMode="auto">
                    <a:xfrm>
                      <a:off x="0" y="0"/>
                      <a:ext cx="2552700" cy="1924050"/>
                    </a:xfrm>
                    <a:prstGeom prst="rect">
                      <a:avLst/>
                    </a:prstGeom>
                    <a:noFill/>
                    <a:ln>
                      <a:noFill/>
                    </a:ln>
                  </pic:spPr>
                </pic:pic>
              </a:graphicData>
            </a:graphic>
          </wp:inline>
        </w:drawing>
      </w:r>
    </w:p>
    <w:p w14:paraId="70648CDF"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Sơ đồ thiết bị được mô tả như hình trên, biết quá trình xảy ra ở điện cực (b) như sau: Br</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+3H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BrO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+ 6H</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+ 6e. </w:t>
      </w:r>
    </w:p>
    <w:p w14:paraId="5C7D411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Cho các phát biểu sau: </w:t>
      </w:r>
    </w:p>
    <w:p w14:paraId="4C36255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(1) Tỉ lệ sản phẩm trong pha xúc tác là nZ : nBr</w:t>
      </w:r>
      <w:r w:rsidRPr="00490E75">
        <w:rPr>
          <w:rFonts w:ascii="Times New Roman" w:eastAsia="Aptos" w:hAnsi="Times New Roman"/>
          <w:kern w:val="2"/>
          <w:sz w:val="24"/>
          <w:szCs w:val="24"/>
          <w:vertAlign w:val="superscript"/>
          <w14:ligatures w14:val="standardContextual"/>
        </w:rPr>
        <w:t>-</w:t>
      </w:r>
      <w:r w:rsidRPr="00490E75">
        <w:rPr>
          <w:rFonts w:ascii="Times New Roman" w:eastAsia="Aptos" w:hAnsi="Times New Roman"/>
          <w:kern w:val="2"/>
          <w:sz w:val="24"/>
          <w:szCs w:val="24"/>
          <w14:ligatures w14:val="standardContextual"/>
        </w:rPr>
        <w:t xml:space="preserve"> = 3 : 2. </w:t>
      </w:r>
      <w:r w:rsidRPr="00490E75">
        <w:rPr>
          <w:rFonts w:ascii="Times New Roman" w:eastAsia="Aptos" w:hAnsi="Times New Roman"/>
          <w:kern w:val="2"/>
          <w:sz w:val="24"/>
          <w:szCs w:val="24"/>
          <w14:ligatures w14:val="standardContextual"/>
        </w:rPr>
        <w:tab/>
        <w:t>(2) X là khí 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Z là khí 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w:t>
      </w:r>
    </w:p>
    <w:p w14:paraId="544306E5"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(3) Điện cực (a) mắc vào cực âm của nguồn. </w:t>
      </w:r>
    </w:p>
    <w:p w14:paraId="2A6C50F1"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(4) Phương trình phản ứng trong bình điện phân của hệ là: NaBr + 3H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O → NaBrO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+ 3H</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w:t>
      </w:r>
    </w:p>
    <w:p w14:paraId="1869E78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 xml:space="preserve">(5) Mục đích của việc thêm Y là bổ sung NaBr. </w:t>
      </w:r>
    </w:p>
    <w:p w14:paraId="31E4AFF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lastRenderedPageBreak/>
        <w:t>Liệt kê các phát biểu đúng theo thứ tự tăng dần (ghi đáp án dạng các chữ số liên tiếp, ví dụ: 1345; 23; 345...).</w:t>
      </w:r>
    </w:p>
    <w:p w14:paraId="2D3F62DC"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
          <w:bCs/>
          <w:noProof/>
          <w:color w:val="EE0000"/>
          <w:kern w:val="2"/>
          <w:sz w:val="24"/>
          <w:szCs w:val="24"/>
          <w14:ligatures w14:val="standardContextual"/>
        </w:rPr>
      </w:pPr>
      <w:r w:rsidRPr="00490E75">
        <w:rPr>
          <w:rFonts w:ascii="Times New Roman" w:eastAsia="Aptos" w:hAnsi="Times New Roman"/>
          <w:b/>
          <w:bCs/>
          <w:noProof/>
          <w:color w:val="EE0000"/>
          <w:kern w:val="2"/>
          <w:sz w:val="24"/>
          <w:szCs w:val="24"/>
          <w14:ligatures w14:val="standardContextual"/>
        </w:rPr>
        <w:t>HDG</w:t>
      </w:r>
    </w:p>
    <w:p w14:paraId="73C05A6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Cực (-) (a) quá trình khử: 2H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+ 2e → 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 Cực (+) (b) quá trình oxi hóa: Br</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+3H</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O → BrO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+ 6H</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+ 6e</w:t>
      </w:r>
    </w:p>
    <w:p w14:paraId="35580784"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(1) Đúng        (2) Đúng. Buồng xúc tác: 2BrO</w:t>
      </w:r>
      <w:r w:rsidRPr="00490E75">
        <w:rPr>
          <w:rFonts w:ascii="Times New Roman" w:eastAsia="Aptos" w:hAnsi="Times New Roman"/>
          <w:color w:val="EE0000"/>
          <w:kern w:val="2"/>
          <w:sz w:val="24"/>
          <w:szCs w:val="24"/>
          <w:vertAlign w:val="subscript"/>
          <w14:ligatures w14:val="standardContextual"/>
        </w:rPr>
        <w:t>3</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2Br</w:t>
      </w:r>
      <w:r w:rsidRPr="00490E75">
        <w:rPr>
          <w:rFonts w:ascii="Times New Roman" w:eastAsia="Aptos" w:hAnsi="Times New Roman"/>
          <w:color w:val="EE0000"/>
          <w:kern w:val="2"/>
          <w:sz w:val="24"/>
          <w:szCs w:val="24"/>
          <w:vertAlign w:val="superscript"/>
          <w14:ligatures w14:val="standardContextual"/>
        </w:rPr>
        <w:t>-</w:t>
      </w:r>
      <w:r w:rsidRPr="00490E75">
        <w:rPr>
          <w:rFonts w:ascii="Times New Roman" w:eastAsia="Aptos" w:hAnsi="Times New Roman"/>
          <w:color w:val="EE0000"/>
          <w:kern w:val="2"/>
          <w:sz w:val="24"/>
          <w:szCs w:val="24"/>
          <w14:ligatures w14:val="standardContextual"/>
        </w:rPr>
        <w:t xml:space="preserve"> + 3O</w:t>
      </w:r>
      <w:r w:rsidRPr="00490E75">
        <w:rPr>
          <w:rFonts w:ascii="Times New Roman" w:eastAsia="Aptos" w:hAnsi="Times New Roman"/>
          <w:color w:val="EE0000"/>
          <w:kern w:val="2"/>
          <w:sz w:val="24"/>
          <w:szCs w:val="24"/>
          <w:vertAlign w:val="subscript"/>
          <w14:ligatures w14:val="standardContextual"/>
        </w:rPr>
        <w:t>2</w:t>
      </w:r>
      <w:r w:rsidRPr="00490E75">
        <w:rPr>
          <w:rFonts w:ascii="Times New Roman" w:eastAsia="Aptos" w:hAnsi="Times New Roman"/>
          <w:color w:val="EE0000"/>
          <w:kern w:val="2"/>
          <w:sz w:val="24"/>
          <w:szCs w:val="24"/>
          <w14:ligatures w14:val="standardContextual"/>
        </w:rPr>
        <w:t xml:space="preserve"> (Z)        (3) Đúng</w:t>
      </w:r>
    </w:p>
    <w:p w14:paraId="0D25298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(4) Đúng        (5) Sai. Y là nước, vì quá trình điện phân hao hụt nước nên cần bổ sung.</w:t>
      </w:r>
    </w:p>
    <w:p w14:paraId="65B5BF1B"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14:ligatures w14:val="standardContextual"/>
        </w:rPr>
      </w:pPr>
      <w:r w:rsidRPr="00490E75">
        <w:rPr>
          <w:rFonts w:ascii="Times New Roman" w:eastAsia="Aptos" w:hAnsi="Times New Roman"/>
          <w:color w:val="EE0000"/>
          <w:kern w:val="2"/>
          <w:sz w:val="24"/>
          <w:szCs w:val="24"/>
          <w14:ligatures w14:val="standardContextual"/>
        </w:rPr>
        <w:t>Các phát biểu đúng là 1234</w:t>
      </w:r>
    </w:p>
    <w:p w14:paraId="08716413"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bCs/>
          <w:noProof/>
          <w:kern w:val="2"/>
          <w:sz w:val="24"/>
          <w:szCs w:val="24"/>
          <w14:ligatures w14:val="standardContextual"/>
        </w:rPr>
        <w:t xml:space="preserve">Câu 33: </w:t>
      </w:r>
      <w:r w:rsidRPr="00490E75">
        <w:rPr>
          <w:rFonts w:ascii="Times New Roman" w:eastAsia="Aptos" w:hAnsi="Times New Roman"/>
          <w:kern w:val="2"/>
          <w:sz w:val="24"/>
          <w:szCs w:val="24"/>
          <w14:ligatures w14:val="standardContextual"/>
        </w:rPr>
        <w:t>Thuốc súng là một trong 4 phát minh vĩ đại của nước Trung Hoa cổ. Trong chữ Hán, thuốc súng có nghĩa là "hoả dược". Thuốc súng đen bao gồm ba thành phần cơ bản về khối lượng như sau: Sulfur (10%), potassium nitrate (75,75%) và than củi (14,25%). Hỗn hợp ba loại này cháy rất mạnh, chính vì vậy nó được gọi là “hỏa dược" (thuốc bốc lửa). Phản ứng cháy của thuốc súng xảy ra theo PTHH sau: 2KNO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14:ligatures w14:val="standardContextual"/>
        </w:rPr>
        <w:t xml:space="preserve"> + 3C + S → N</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+ 3CO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 K</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S (1) </w:t>
      </w:r>
    </w:p>
    <w:p w14:paraId="0118EAA6" w14:textId="77777777" w:rsidR="00F1661C" w:rsidRPr="00490E75" w:rsidRDefault="00F1661C" w:rsidP="00F1661C">
      <w:pPr>
        <w:tabs>
          <w:tab w:val="left" w:pos="40"/>
          <w:tab w:val="left" w:pos="2680"/>
          <w:tab w:val="center" w:pos="5244"/>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Biết 1 mol khí ở điều kiện chuẩn có thể tích là 24,79 lít. Khi đốt 1 kg thuốc súng với thành phần như trên giải phóng ra bao nhiêu lít khí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(ở đkc), giả sử rằng khi đốt chỉ xảy ra phản ứng (1)? (Kết quả làm tròn đến hàng đơn vị). </w:t>
      </w:r>
    </w:p>
    <w:p w14:paraId="33EE8932"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
          <w:bCs/>
          <w:noProof/>
          <w:color w:val="EE0000"/>
          <w:kern w:val="2"/>
          <w:sz w:val="24"/>
          <w:szCs w:val="24"/>
          <w14:ligatures w14:val="standardContextual"/>
        </w:rPr>
      </w:pPr>
      <w:r w:rsidRPr="00490E75">
        <w:rPr>
          <w:rFonts w:ascii="Times New Roman" w:eastAsia="Aptos" w:hAnsi="Times New Roman"/>
          <w:b/>
          <w:bCs/>
          <w:noProof/>
          <w:color w:val="EE0000"/>
          <w:kern w:val="2"/>
          <w:sz w:val="24"/>
          <w:szCs w:val="24"/>
          <w14:ligatures w14:val="standardContextual"/>
        </w:rPr>
        <w:t>HDG</w:t>
      </w:r>
    </w:p>
    <w:p w14:paraId="6112010E" w14:textId="77777777" w:rsidR="00F1661C" w:rsidRPr="00490E75" w:rsidRDefault="00F1661C" w:rsidP="00F1661C">
      <w:pPr>
        <w:tabs>
          <w:tab w:val="left" w:pos="40"/>
          <w:tab w:val="left" w:pos="2680"/>
          <w:tab w:val="center" w:pos="5244"/>
        </w:tabs>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color w:val="EE0000"/>
          <w:kern w:val="2"/>
          <w:sz w:val="24"/>
          <w:szCs w:val="24"/>
          <w14:ligatures w14:val="standardContextual"/>
        </w:rPr>
        <w:t xml:space="preserve">1 kg thuốc </w:t>
      </w:r>
      <w:r w:rsidRPr="00490E75">
        <w:rPr>
          <w:rFonts w:ascii="Times New Roman" w:eastAsia="Aptos" w:hAnsi="Times New Roman"/>
          <w:kern w:val="2"/>
          <w:sz w:val="24"/>
          <w:szCs w:val="24"/>
          <w14:ligatures w14:val="standardContextual"/>
        </w:rPr>
        <w:t>súng có số mol các chất: S</w:t>
      </w:r>
      <w:r w:rsidRPr="00490E75">
        <w:rPr>
          <w:rFonts w:ascii="Times New Roman" w:eastAsia="Aptos" w:hAnsi="Times New Roman"/>
          <w:kern w:val="2"/>
          <w:sz w:val="24"/>
          <w:szCs w:val="24"/>
          <w:vertAlign w:val="superscript"/>
          <w14:ligatures w14:val="standardContextual"/>
        </w:rPr>
        <w:t>3,125(mol)</w:t>
      </w:r>
      <w:r w:rsidRPr="00490E75">
        <w:rPr>
          <w:rFonts w:ascii="Times New Roman" w:eastAsia="Aptos" w:hAnsi="Times New Roman"/>
          <w:kern w:val="2"/>
          <w:sz w:val="24"/>
          <w:szCs w:val="24"/>
          <w14:ligatures w14:val="standardContextual"/>
        </w:rPr>
        <w:t>, KNO</w:t>
      </w:r>
      <w:r w:rsidRPr="00490E75">
        <w:rPr>
          <w:rFonts w:ascii="Times New Roman" w:eastAsia="Aptos" w:hAnsi="Times New Roman"/>
          <w:kern w:val="2"/>
          <w:sz w:val="24"/>
          <w:szCs w:val="24"/>
          <w:vertAlign w:val="subscript"/>
          <w14:ligatures w14:val="standardContextual"/>
        </w:rPr>
        <w:t>3</w:t>
      </w:r>
      <w:r w:rsidRPr="00490E75">
        <w:rPr>
          <w:rFonts w:ascii="Times New Roman" w:eastAsia="Aptos" w:hAnsi="Times New Roman"/>
          <w:kern w:val="2"/>
          <w:sz w:val="24"/>
          <w:szCs w:val="24"/>
          <w:vertAlign w:val="superscript"/>
          <w14:ligatures w14:val="standardContextual"/>
        </w:rPr>
        <w:t>7,5(mol)</w:t>
      </w:r>
      <w:r w:rsidRPr="00490E75">
        <w:rPr>
          <w:rFonts w:ascii="Times New Roman" w:eastAsia="Aptos" w:hAnsi="Times New Roman"/>
          <w:kern w:val="2"/>
          <w:sz w:val="24"/>
          <w:szCs w:val="24"/>
          <w14:ligatures w14:val="standardContextual"/>
        </w:rPr>
        <w:t>, C</w:t>
      </w:r>
      <w:r w:rsidRPr="00490E75">
        <w:rPr>
          <w:rFonts w:ascii="Times New Roman" w:eastAsia="Aptos" w:hAnsi="Times New Roman"/>
          <w:kern w:val="2"/>
          <w:sz w:val="24"/>
          <w:szCs w:val="24"/>
          <w:vertAlign w:val="superscript"/>
          <w14:ligatures w14:val="standardContextual"/>
        </w:rPr>
        <w:t>11,875(mol)</w:t>
      </w:r>
      <w:r w:rsidRPr="00490E75">
        <w:rPr>
          <w:rFonts w:ascii="Times New Roman" w:eastAsia="Aptos" w:hAnsi="Times New Roman"/>
          <w:kern w:val="2"/>
          <w:sz w:val="24"/>
          <w:szCs w:val="24"/>
          <w14:ligatures w14:val="standardContextual"/>
        </w:rPr>
        <w:t xml:space="preserve"> → S hết, thể tích CO</w:t>
      </w:r>
      <w:r w:rsidRPr="00490E75">
        <w:rPr>
          <w:rFonts w:ascii="Times New Roman" w:eastAsia="Aptos" w:hAnsi="Times New Roman"/>
          <w:kern w:val="2"/>
          <w:sz w:val="24"/>
          <w:szCs w:val="24"/>
          <w:vertAlign w:val="subscript"/>
          <w14:ligatures w14:val="standardContextual"/>
        </w:rPr>
        <w:t>2</w:t>
      </w:r>
      <w:r w:rsidRPr="00490E75">
        <w:rPr>
          <w:rFonts w:ascii="Times New Roman" w:eastAsia="Aptos" w:hAnsi="Times New Roman"/>
          <w:kern w:val="2"/>
          <w:sz w:val="24"/>
          <w:szCs w:val="24"/>
          <w14:ligatures w14:val="standardContextual"/>
        </w:rPr>
        <w:t xml:space="preserve"> là 232,4 ~ 232 (L)</w:t>
      </w:r>
    </w:p>
    <w:p w14:paraId="0ABF5CC7"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b/>
          <w:bCs/>
          <w:noProof/>
          <w:kern w:val="2"/>
          <w:sz w:val="24"/>
          <w:szCs w:val="24"/>
          <w14:ligatures w14:val="standardContextual"/>
        </w:rPr>
      </w:pPr>
    </w:p>
    <w:p w14:paraId="6A5702A0" w14:textId="77777777" w:rsidR="00F1661C" w:rsidRPr="00490E75" w:rsidRDefault="00F1661C" w:rsidP="00F1661C">
      <w:pPr>
        <w:tabs>
          <w:tab w:val="left" w:pos="40"/>
          <w:tab w:val="left" w:pos="2680"/>
          <w:tab w:val="left" w:pos="5240"/>
          <w:tab w:val="left" w:pos="7960"/>
        </w:tabs>
        <w:spacing w:after="0" w:line="240" w:lineRule="auto"/>
        <w:rPr>
          <w:rFonts w:ascii="Times New Roman" w:eastAsia="Aptos" w:hAnsi="Times New Roman"/>
          <w:color w:val="EE0000"/>
          <w:kern w:val="2"/>
          <w:sz w:val="24"/>
          <w:szCs w:val="24"/>
          <w:lang w:val="fr-FR"/>
          <w14:ligatures w14:val="standardContextual"/>
        </w:rPr>
      </w:pPr>
    </w:p>
    <w:p w14:paraId="270CA724" w14:textId="77777777" w:rsidR="00F1661C" w:rsidRPr="00490E75" w:rsidRDefault="00F1661C" w:rsidP="00F1661C">
      <w:pPr>
        <w:spacing w:after="0" w:line="240" w:lineRule="auto"/>
        <w:rPr>
          <w:rFonts w:ascii="Times New Roman" w:hAnsi="Times New Roman"/>
          <w:b/>
          <w:bCs/>
          <w:kern w:val="2"/>
          <w:sz w:val="24"/>
          <w:szCs w:val="24"/>
          <w14:ligatures w14:val="standardContextual"/>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3BD4B96B" w14:textId="77777777" w:rsidTr="00CD7B3B">
        <w:tc>
          <w:tcPr>
            <w:tcW w:w="3794" w:type="dxa"/>
          </w:tcPr>
          <w:p w14:paraId="7207437B" w14:textId="4CB83D4A"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ĐỀ</w:t>
            </w:r>
            <w:r w:rsidRPr="00490E75">
              <w:rPr>
                <w:b/>
                <w:color w:val="000000" w:themeColor="text1"/>
                <w:sz w:val="24"/>
                <w:szCs w:val="24"/>
                <w:highlight w:val="green"/>
              </w:rPr>
              <w:t xml:space="preserve"> 10</w:t>
            </w:r>
            <w:r w:rsidRPr="00490E75">
              <w:rPr>
                <w:b/>
                <w:color w:val="000000" w:themeColor="text1"/>
                <w:sz w:val="24"/>
                <w:szCs w:val="24"/>
                <w:highlight w:val="green"/>
              </w:rPr>
              <w:t xml:space="preserve"> </w:t>
            </w:r>
          </w:p>
          <w:p w14:paraId="1BB4B0AF" w14:textId="77777777" w:rsidR="00490E75" w:rsidRPr="00490E75" w:rsidRDefault="00490E75" w:rsidP="00CD7B3B">
            <w:pPr>
              <w:spacing w:after="0" w:line="240" w:lineRule="auto"/>
              <w:ind w:right="57"/>
              <w:rPr>
                <w:sz w:val="24"/>
                <w:szCs w:val="24"/>
              </w:rPr>
            </w:pPr>
          </w:p>
        </w:tc>
        <w:tc>
          <w:tcPr>
            <w:tcW w:w="6344" w:type="dxa"/>
            <w:hideMark/>
          </w:tcPr>
          <w:p w14:paraId="7DEAEBBC"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3862740C"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340AC7CD"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1C9FDC57"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640FDF55" w14:textId="77777777" w:rsidR="00F1661C" w:rsidRPr="00490E75" w:rsidRDefault="00F1661C" w:rsidP="00F1661C">
      <w:pPr>
        <w:spacing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noProof/>
          <w:kern w:val="2"/>
          <w:sz w:val="24"/>
          <w:szCs w:val="24"/>
          <w:lang w:val="vi-VN"/>
          <w14:ligatures w14:val="standardContextual"/>
        </w:rPr>
        <w:t xml:space="preserve">I. PHẦN THI TRẮC NGHIỆM </w:t>
      </w:r>
      <w:r w:rsidRPr="00490E75">
        <w:rPr>
          <w:rFonts w:ascii="Times New Roman" w:eastAsia="Aptos" w:hAnsi="Times New Roman"/>
          <w:bCs/>
          <w:noProof/>
          <w:kern w:val="2"/>
          <w:sz w:val="24"/>
          <w:szCs w:val="24"/>
          <w:lang w:val="vi-VN"/>
          <w14:ligatures w14:val="standardContextual"/>
        </w:rPr>
        <w:t>(dùng chung cho các thí sinh)</w:t>
      </w:r>
    </w:p>
    <w:p w14:paraId="4FF79B11"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Câu 1</w:t>
      </w:r>
      <w:r w:rsidRPr="00490E75">
        <w:rPr>
          <w:rFonts w:ascii="Times New Roman" w:eastAsia="Aptos" w:hAnsi="Times New Roman"/>
          <w:b/>
          <w:kern w:val="2"/>
          <w:sz w:val="24"/>
          <w:szCs w:val="24"/>
          <w14:ligatures w14:val="standardContextual"/>
        </w:rPr>
        <w:t>.</w:t>
      </w:r>
      <w:r w:rsidRPr="00490E75">
        <w:rPr>
          <w:rFonts w:ascii="Times New Roman" w:eastAsia="Aptos" w:hAnsi="Times New Roman"/>
          <w:b/>
          <w:kern w:val="2"/>
          <w:sz w:val="24"/>
          <w:szCs w:val="24"/>
          <w:lang w:val="vi-VN"/>
          <w14:ligatures w14:val="standardContextual"/>
        </w:rPr>
        <w:t xml:space="preserve"> </w:t>
      </w:r>
      <w:r w:rsidRPr="00490E75">
        <w:rPr>
          <w:rFonts w:ascii="Times New Roman" w:eastAsia="Aptos" w:hAnsi="Times New Roman"/>
          <w:kern w:val="2"/>
          <w:sz w:val="24"/>
          <w:szCs w:val="24"/>
          <w:lang w:val="vi-VN"/>
          <w14:ligatures w14:val="standardContextual"/>
        </w:rPr>
        <w:t>Muốn nhìn rõ dấu vân tay thì ta nên sử dụng loại kính nào?</w:t>
      </w:r>
    </w:p>
    <w:p w14:paraId="6904B72F"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Kính cận        </w:t>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Kính hiển vi            </w:t>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Kính lúp             </w:t>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Kính thiên văn</w:t>
      </w:r>
    </w:p>
    <w:p w14:paraId="74F4885F" w14:textId="77777777" w:rsidR="00F1661C" w:rsidRPr="00490E75" w:rsidRDefault="00F1661C" w:rsidP="00F1661C">
      <w:pPr>
        <w:spacing w:after="0" w:line="240" w:lineRule="auto"/>
        <w:rPr>
          <w:rFonts w:ascii="Times New Roman" w:eastAsia="Aptos" w:hAnsi="Times New Roman"/>
          <w:spacing w:val="-10"/>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 xml:space="preserve">Câu 2. </w:t>
      </w:r>
      <w:r w:rsidRPr="00490E75">
        <w:rPr>
          <w:rFonts w:ascii="Times New Roman" w:eastAsia="Aptos" w:hAnsi="Times New Roman"/>
          <w:spacing w:val="-10"/>
          <w:kern w:val="2"/>
          <w:sz w:val="24"/>
          <w:szCs w:val="24"/>
          <w:lang w:val="vi-VN"/>
          <w14:ligatures w14:val="standardContextual"/>
        </w:rPr>
        <w:t>Thấu kính là dụng cụ được làm từ các chất trong suốt như thủy tinh, nhựa ... và được dùng để</w:t>
      </w:r>
    </w:p>
    <w:p w14:paraId="64209FD8"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tạo ra chùm tia sáng trong một số thí nghiệm về ánh sáng</w:t>
      </w:r>
    </w:p>
    <w:p w14:paraId="52A0FAB5"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thay đổi đường truyền ánh sáng trong một số thí nghiệm</w:t>
      </w:r>
    </w:p>
    <w:p w14:paraId="04BED869"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tiến hành thí nghiệm tìm hiểu về ánh sáng</w:t>
      </w:r>
    </w:p>
    <w:p w14:paraId="2880E1C7"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thu lấy ánh sáng và tạo ảnh ảo</w:t>
      </w:r>
    </w:p>
    <w:p w14:paraId="73625A85" w14:textId="77777777" w:rsidR="00F1661C" w:rsidRPr="00490E75" w:rsidRDefault="00F1661C" w:rsidP="00F1661C">
      <w:pPr>
        <w:shd w:val="clear" w:color="auto" w:fill="FFFFFF"/>
        <w:spacing w:after="0" w:line="240" w:lineRule="auto"/>
        <w:rPr>
          <w:rFonts w:ascii="Times New Roman" w:eastAsia="Times New Roman"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Câu 3.</w:t>
      </w:r>
      <w:r w:rsidRPr="00490E75">
        <w:rPr>
          <w:rFonts w:ascii="Times New Roman" w:eastAsia="Times New Roman" w:hAnsi="Times New Roman"/>
          <w:kern w:val="2"/>
          <w:sz w:val="24"/>
          <w:szCs w:val="24"/>
          <w:lang w:val="vi-VN"/>
          <w14:ligatures w14:val="standardContextual"/>
        </w:rPr>
        <w:t xml:space="preserve"> Phần cuối cùng của bài báo cáo một vấn đề khoa học là: </w:t>
      </w:r>
    </w:p>
    <w:p w14:paraId="1F37883F" w14:textId="77777777" w:rsidR="00F1661C" w:rsidRPr="00490E75" w:rsidRDefault="00F1661C" w:rsidP="00F1661C">
      <w:pPr>
        <w:shd w:val="clear" w:color="auto" w:fill="FFFFFF"/>
        <w:spacing w:after="0" w:line="240" w:lineRule="auto"/>
        <w:rPr>
          <w:rFonts w:ascii="Times New Roman" w:eastAsia="Times New Roman" w:hAnsi="Times New Roman"/>
          <w:kern w:val="2"/>
          <w:sz w:val="24"/>
          <w:szCs w:val="24"/>
          <w:lang w:val="vi-VN"/>
          <w14:ligatures w14:val="standardContextual"/>
        </w:rPr>
      </w:pPr>
      <w:r w:rsidRPr="00490E75">
        <w:rPr>
          <w:rFonts w:ascii="Times New Roman" w:eastAsia="Times New Roman" w:hAnsi="Times New Roman"/>
          <w:b/>
          <w:kern w:val="2"/>
          <w:sz w:val="24"/>
          <w:szCs w:val="24"/>
          <w:lang w:val="vi-VN"/>
          <w14:ligatures w14:val="standardContextual"/>
        </w:rPr>
        <w:t>A</w:t>
      </w:r>
      <w:r w:rsidRPr="00490E75">
        <w:rPr>
          <w:rFonts w:ascii="Times New Roman" w:eastAsia="Times New Roman" w:hAnsi="Times New Roman"/>
          <w:kern w:val="2"/>
          <w:sz w:val="24"/>
          <w:szCs w:val="24"/>
          <w:lang w:val="vi-VN"/>
          <w14:ligatures w14:val="standardContextual"/>
        </w:rPr>
        <w:t xml:space="preserve">. Kết quả           </w:t>
      </w:r>
      <w:r w:rsidRPr="00490E75">
        <w:rPr>
          <w:rFonts w:ascii="Times New Roman" w:eastAsia="Times New Roman" w:hAnsi="Times New Roman"/>
          <w:b/>
          <w:kern w:val="2"/>
          <w:sz w:val="24"/>
          <w:szCs w:val="24"/>
          <w:lang w:val="vi-VN"/>
          <w14:ligatures w14:val="standardContextual"/>
        </w:rPr>
        <w:t>B.</w:t>
      </w:r>
      <w:r w:rsidRPr="00490E75">
        <w:rPr>
          <w:rFonts w:ascii="Times New Roman" w:eastAsia="Times New Roman" w:hAnsi="Times New Roman"/>
          <w:kern w:val="2"/>
          <w:sz w:val="24"/>
          <w:szCs w:val="24"/>
          <w:lang w:val="vi-VN"/>
          <w14:ligatures w14:val="standardContextual"/>
        </w:rPr>
        <w:t xml:space="preserve"> Thảo luận        </w:t>
      </w:r>
      <w:r w:rsidRPr="00490E75">
        <w:rPr>
          <w:rFonts w:ascii="Times New Roman" w:eastAsia="Times New Roman" w:hAnsi="Times New Roman"/>
          <w:b/>
          <w:kern w:val="2"/>
          <w:sz w:val="24"/>
          <w:szCs w:val="24"/>
          <w:lang w:val="vi-VN"/>
          <w14:ligatures w14:val="standardContextual"/>
        </w:rPr>
        <w:t>C</w:t>
      </w:r>
      <w:r w:rsidRPr="00490E75">
        <w:rPr>
          <w:rFonts w:ascii="Times New Roman" w:eastAsia="Times New Roman" w:hAnsi="Times New Roman"/>
          <w:kern w:val="2"/>
          <w:sz w:val="24"/>
          <w:szCs w:val="24"/>
          <w:lang w:val="vi-VN"/>
          <w14:ligatures w14:val="standardContextual"/>
        </w:rPr>
        <w:t xml:space="preserve">. Kết luận                   </w:t>
      </w:r>
      <w:r w:rsidRPr="00490E75">
        <w:rPr>
          <w:rFonts w:ascii="Times New Roman" w:eastAsia="Times New Roman" w:hAnsi="Times New Roman"/>
          <w:b/>
          <w:bCs/>
          <w:kern w:val="2"/>
          <w:sz w:val="24"/>
          <w:szCs w:val="24"/>
          <w:lang w:val="vi-VN"/>
          <w14:ligatures w14:val="standardContextual"/>
        </w:rPr>
        <w:t>D</w:t>
      </w:r>
      <w:r w:rsidRPr="00490E75">
        <w:rPr>
          <w:rFonts w:ascii="Times New Roman" w:eastAsia="Times New Roman" w:hAnsi="Times New Roman"/>
          <w:bCs/>
          <w:kern w:val="2"/>
          <w:sz w:val="24"/>
          <w:szCs w:val="24"/>
          <w:lang w:val="vi-VN"/>
          <w14:ligatures w14:val="standardContextual"/>
        </w:rPr>
        <w:t>. Tài liệu tham khảo </w:t>
      </w:r>
    </w:p>
    <w:p w14:paraId="307289F7" w14:textId="77777777" w:rsidR="00F1661C" w:rsidRPr="00490E75" w:rsidRDefault="00F1661C" w:rsidP="00F1661C">
      <w:pPr>
        <w:shd w:val="clear" w:color="auto" w:fill="FFFFFF"/>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Câu 4.</w:t>
      </w:r>
      <w:r w:rsidRPr="00490E75">
        <w:rPr>
          <w:rFonts w:ascii="Times New Roman" w:eastAsia="Times New Roman" w:hAnsi="Times New Roman"/>
          <w:sz w:val="24"/>
          <w:szCs w:val="24"/>
          <w:lang w:val="vi-VN"/>
        </w:rPr>
        <w:t xml:space="preserve"> Dụng cụ nào sau đây</w:t>
      </w:r>
      <w:r w:rsidRPr="00490E75">
        <w:rPr>
          <w:rFonts w:ascii="Times New Roman" w:eastAsia="等线 Light" w:hAnsi="Times New Roman"/>
          <w:b/>
          <w:bCs/>
          <w:sz w:val="24"/>
          <w:szCs w:val="24"/>
          <w:lang w:val="vi-VN"/>
        </w:rPr>
        <w:t> </w:t>
      </w:r>
      <w:r w:rsidRPr="00490E75">
        <w:rPr>
          <w:rFonts w:ascii="Times New Roman" w:eastAsia="等线 Light" w:hAnsi="Times New Roman"/>
          <w:bCs/>
          <w:sz w:val="24"/>
          <w:szCs w:val="24"/>
          <w:lang w:val="vi-VN"/>
        </w:rPr>
        <w:t>không</w:t>
      </w:r>
      <w:r w:rsidRPr="00490E75">
        <w:rPr>
          <w:rFonts w:ascii="Times New Roman" w:eastAsia="Times New Roman" w:hAnsi="Times New Roman"/>
          <w:sz w:val="24"/>
          <w:szCs w:val="24"/>
          <w:lang w:val="vi-VN"/>
        </w:rPr>
        <w:t> thuộc nhóm các dụng cụ thí nghiệm quang học?</w:t>
      </w:r>
    </w:p>
    <w:p w14:paraId="3523A199" w14:textId="77777777" w:rsidR="00F1661C" w:rsidRPr="00490E75" w:rsidRDefault="00F1661C" w:rsidP="00F1661C">
      <w:pPr>
        <w:shd w:val="clear" w:color="auto" w:fill="FFFFFF"/>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A</w:t>
      </w:r>
      <w:r w:rsidRPr="00490E75">
        <w:rPr>
          <w:rFonts w:ascii="Times New Roman" w:eastAsia="Times New Roman" w:hAnsi="Times New Roman"/>
          <w:sz w:val="24"/>
          <w:szCs w:val="24"/>
          <w:lang w:val="vi-VN"/>
        </w:rPr>
        <w:t>. Cuộn dây dẫn có hai đèn LED</w:t>
      </w:r>
      <w:r w:rsidRPr="00490E75">
        <w:rPr>
          <w:rFonts w:ascii="Times New Roman" w:eastAsia="Times New Roman" w:hAnsi="Times New Roman"/>
          <w:b/>
          <w:bCs/>
          <w:sz w:val="24"/>
          <w:szCs w:val="24"/>
          <w:lang w:val="vi-VN"/>
        </w:rPr>
        <w:t xml:space="preserve">           </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b/>
          <w:sz w:val="24"/>
          <w:szCs w:val="24"/>
          <w:lang w:val="vi-VN"/>
        </w:rPr>
        <w:t>B</w:t>
      </w:r>
      <w:r w:rsidRPr="00490E75">
        <w:rPr>
          <w:rFonts w:ascii="Times New Roman" w:eastAsia="Times New Roman" w:hAnsi="Times New Roman"/>
          <w:sz w:val="24"/>
          <w:szCs w:val="24"/>
          <w:lang w:val="vi-VN"/>
        </w:rPr>
        <w:t>. Nguồn sáng </w:t>
      </w:r>
    </w:p>
    <w:p w14:paraId="32FB2E65" w14:textId="77777777" w:rsidR="00F1661C" w:rsidRPr="00490E75" w:rsidRDefault="00F1661C" w:rsidP="00F1661C">
      <w:pPr>
        <w:shd w:val="clear" w:color="auto" w:fill="FFFFFF"/>
        <w:spacing w:after="0" w:line="240" w:lineRule="auto"/>
        <w:rPr>
          <w:rFonts w:ascii="Times New Roman" w:eastAsia="等线 Light" w:hAnsi="Times New Roman"/>
          <w:sz w:val="24"/>
          <w:szCs w:val="24"/>
          <w:lang w:val="vi-VN"/>
        </w:rPr>
      </w:pPr>
      <w:r w:rsidRPr="00490E75">
        <w:rPr>
          <w:rFonts w:ascii="Times New Roman" w:eastAsia="Times New Roman" w:hAnsi="Times New Roman"/>
          <w:b/>
          <w:sz w:val="24"/>
          <w:szCs w:val="24"/>
          <w:lang w:val="vi-VN"/>
        </w:rPr>
        <w:t>C</w:t>
      </w:r>
      <w:r w:rsidRPr="00490E75">
        <w:rPr>
          <w:rFonts w:ascii="Times New Roman" w:eastAsia="Times New Roman" w:hAnsi="Times New Roman"/>
          <w:sz w:val="24"/>
          <w:szCs w:val="24"/>
          <w:lang w:val="vi-VN"/>
        </w:rPr>
        <w:t xml:space="preserve">. Bán trụ và bảng chia độ             </w:t>
      </w:r>
      <w:r w:rsidRPr="00490E75">
        <w:rPr>
          <w:rFonts w:ascii="Times New Roman" w:eastAsia="Times New Roman" w:hAnsi="Times New Roman"/>
          <w:b/>
          <w:sz w:val="24"/>
          <w:szCs w:val="24"/>
          <w:lang w:val="vi-VN"/>
        </w:rPr>
        <w:t>D</w:t>
      </w:r>
      <w:r w:rsidRPr="00490E75">
        <w:rPr>
          <w:rFonts w:ascii="Times New Roman" w:eastAsia="Times New Roman" w:hAnsi="Times New Roman"/>
          <w:sz w:val="24"/>
          <w:szCs w:val="24"/>
          <w:lang w:val="vi-VN"/>
        </w:rPr>
        <w:t>. Bộ dụng cụ tìm hiểu tính chất ảnh qua thấu kính </w:t>
      </w:r>
    </w:p>
    <w:p w14:paraId="692F9AED"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Câu 5.</w:t>
      </w:r>
      <w:r w:rsidRPr="00490E75">
        <w:rPr>
          <w:rFonts w:ascii="Times New Roman" w:eastAsia="Aptos" w:hAnsi="Times New Roman"/>
          <w:kern w:val="2"/>
          <w:sz w:val="24"/>
          <w:szCs w:val="24"/>
          <w:lang w:val="vi-VN"/>
          <w14:ligatures w14:val="standardContextual"/>
        </w:rPr>
        <w:t xml:space="preserve"> Nếu tốc độ của một xe ô tô giảm đi hai lần thì động năng của nó</w:t>
      </w:r>
    </w:p>
    <w:p w14:paraId="625765D0"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giảm 2 lần         </w:t>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giảm 4 lần            </w:t>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tăng 4 lần         </w:t>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không đổi</w:t>
      </w:r>
    </w:p>
    <w:p w14:paraId="4DE9D618"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Câu 6.</w:t>
      </w:r>
      <w:r w:rsidRPr="00490E75">
        <w:rPr>
          <w:rFonts w:ascii="Times New Roman" w:eastAsia="Aptos" w:hAnsi="Times New Roman"/>
          <w:kern w:val="2"/>
          <w:sz w:val="24"/>
          <w:szCs w:val="24"/>
          <w:lang w:val="vi-VN"/>
          <w14:ligatures w14:val="standardContextual"/>
        </w:rPr>
        <w:t xml:space="preserve"> Một quả bóng đá có khối lượng 0,5 kg đang bay với tốc độ 12m/s. Động năng của quả bóng là</w:t>
      </w:r>
    </w:p>
    <w:p w14:paraId="1EC74863"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240 J                 </w:t>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60 J                 </w:t>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36 J                   </w:t>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24 J</w:t>
      </w:r>
    </w:p>
    <w:p w14:paraId="5E30C67E" w14:textId="77777777" w:rsidR="00F1661C" w:rsidRPr="00490E75" w:rsidRDefault="00F1661C" w:rsidP="00F1661C">
      <w:pPr>
        <w:spacing w:after="0" w:line="240" w:lineRule="auto"/>
        <w:jc w:val="both"/>
        <w:rPr>
          <w:rFonts w:ascii="Times New Roman" w:eastAsia="Times New Roman"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Câu 7</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Times New Roman" w:hAnsi="Times New Roman"/>
          <w:kern w:val="2"/>
          <w:sz w:val="24"/>
          <w:szCs w:val="24"/>
          <w:lang w:val="vi-VN"/>
          <w14:ligatures w14:val="standardContextual"/>
        </w:rPr>
        <w:t>Để đo cường độ dòng điện và hiệu điện thế người ta dùng dụng cụ nào?</w:t>
      </w:r>
    </w:p>
    <w:p w14:paraId="103BC963" w14:textId="77777777" w:rsidR="00F1661C" w:rsidRPr="00490E75" w:rsidRDefault="00F1661C" w:rsidP="00F1661C">
      <w:pPr>
        <w:tabs>
          <w:tab w:val="left" w:pos="6131"/>
        </w:tabs>
        <w:spacing w:after="0" w:line="240" w:lineRule="auto"/>
        <w:jc w:val="both"/>
        <w:rPr>
          <w:rFonts w:ascii="Times New Roman" w:eastAsia="Times New Roman" w:hAnsi="Times New Roman"/>
          <w:kern w:val="2"/>
          <w:sz w:val="24"/>
          <w:szCs w:val="24"/>
          <w:lang w:val="vi-VN"/>
          <w14:ligatures w14:val="standardContextual"/>
        </w:rPr>
      </w:pPr>
      <w:r w:rsidRPr="00490E75">
        <w:rPr>
          <w:rFonts w:ascii="Times New Roman" w:eastAsia="Times New Roman" w:hAnsi="Times New Roman"/>
          <w:b/>
          <w:kern w:val="2"/>
          <w:sz w:val="24"/>
          <w:szCs w:val="24"/>
          <w:lang w:val="vi-VN"/>
          <w14:ligatures w14:val="standardContextual"/>
        </w:rPr>
        <w:t>A</w:t>
      </w:r>
      <w:r w:rsidRPr="00490E75">
        <w:rPr>
          <w:rFonts w:ascii="Times New Roman" w:eastAsia="Times New Roman" w:hAnsi="Times New Roman"/>
          <w:kern w:val="2"/>
          <w:sz w:val="24"/>
          <w:szCs w:val="24"/>
          <w:lang w:val="vi-VN"/>
          <w14:ligatures w14:val="standardContextual"/>
        </w:rPr>
        <w:t xml:space="preserve">. Ampe kế và cân                            </w:t>
      </w:r>
      <w:r w:rsidRPr="00490E75">
        <w:rPr>
          <w:rFonts w:ascii="Times New Roman" w:eastAsia="Times New Roman" w:hAnsi="Times New Roman"/>
          <w:b/>
          <w:kern w:val="2"/>
          <w:sz w:val="24"/>
          <w:szCs w:val="24"/>
          <w:lang w:val="vi-VN"/>
          <w14:ligatures w14:val="standardContextual"/>
        </w:rPr>
        <w:t>B</w:t>
      </w:r>
      <w:r w:rsidRPr="00490E75">
        <w:rPr>
          <w:rFonts w:ascii="Times New Roman" w:eastAsia="Times New Roman" w:hAnsi="Times New Roman"/>
          <w:kern w:val="2"/>
          <w:sz w:val="24"/>
          <w:szCs w:val="24"/>
          <w:lang w:val="vi-VN"/>
          <w14:ligatures w14:val="standardContextual"/>
        </w:rPr>
        <w:t>. Ampe kế và vôn kế</w:t>
      </w:r>
    </w:p>
    <w:p w14:paraId="60A986DF" w14:textId="77777777" w:rsidR="00F1661C" w:rsidRPr="00490E75" w:rsidRDefault="00F1661C" w:rsidP="00F1661C">
      <w:pPr>
        <w:tabs>
          <w:tab w:val="left" w:pos="6131"/>
        </w:tabs>
        <w:spacing w:after="0" w:line="240" w:lineRule="auto"/>
        <w:jc w:val="both"/>
        <w:rPr>
          <w:rFonts w:ascii="Times New Roman" w:eastAsia="Times New Roman" w:hAnsi="Times New Roman"/>
          <w:kern w:val="2"/>
          <w:sz w:val="24"/>
          <w:szCs w:val="24"/>
          <w:lang w:val="vi-VN"/>
          <w14:ligatures w14:val="standardContextual"/>
        </w:rPr>
      </w:pPr>
      <w:r w:rsidRPr="00490E75">
        <w:rPr>
          <w:rFonts w:ascii="Times New Roman" w:eastAsia="Times New Roman" w:hAnsi="Times New Roman"/>
          <w:b/>
          <w:kern w:val="2"/>
          <w:sz w:val="24"/>
          <w:szCs w:val="24"/>
          <w:lang w:val="vi-VN"/>
          <w14:ligatures w14:val="standardContextual"/>
        </w:rPr>
        <w:t>C</w:t>
      </w:r>
      <w:r w:rsidRPr="00490E75">
        <w:rPr>
          <w:rFonts w:ascii="Times New Roman" w:eastAsia="Times New Roman" w:hAnsi="Times New Roman"/>
          <w:kern w:val="2"/>
          <w:sz w:val="24"/>
          <w:szCs w:val="24"/>
          <w:lang w:val="vi-VN"/>
          <w14:ligatures w14:val="standardContextual"/>
        </w:rPr>
        <w:t xml:space="preserve">. Oát kế                                           </w:t>
      </w:r>
      <w:r w:rsidRPr="00490E75">
        <w:rPr>
          <w:rFonts w:ascii="Times New Roman" w:eastAsia="Times New Roman" w:hAnsi="Times New Roman"/>
          <w:b/>
          <w:kern w:val="2"/>
          <w:sz w:val="24"/>
          <w:szCs w:val="24"/>
          <w:lang w:val="vi-VN"/>
          <w14:ligatures w14:val="standardContextual"/>
        </w:rPr>
        <w:t>D</w:t>
      </w:r>
      <w:r w:rsidRPr="00490E75">
        <w:rPr>
          <w:rFonts w:ascii="Times New Roman" w:eastAsia="Times New Roman" w:hAnsi="Times New Roman"/>
          <w:kern w:val="2"/>
          <w:sz w:val="24"/>
          <w:szCs w:val="24"/>
          <w:lang w:val="vi-VN"/>
          <w14:ligatures w14:val="standardContextual"/>
        </w:rPr>
        <w:t>. Vôn kế và công tơ điện</w:t>
      </w:r>
    </w:p>
    <w:p w14:paraId="62A803C8" w14:textId="77777777" w:rsidR="00F1661C" w:rsidRPr="00490E75" w:rsidRDefault="00F1661C" w:rsidP="00F1661C">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Times New Roman" w:hAnsi="Times New Roman"/>
          <w:b/>
          <w:kern w:val="2"/>
          <w:sz w:val="24"/>
          <w:szCs w:val="24"/>
          <w:lang w:val="vi-VN"/>
          <w14:ligatures w14:val="standardContextual"/>
        </w:rPr>
        <w:t>Câu 8</w:t>
      </w:r>
      <w:r w:rsidRPr="00490E75">
        <w:rPr>
          <w:rFonts w:ascii="Times New Roman" w:eastAsia="Times New Roman" w:hAnsi="Times New Roman"/>
          <w:kern w:val="2"/>
          <w:sz w:val="24"/>
          <w:szCs w:val="24"/>
          <w:lang w:val="vi-VN"/>
          <w14:ligatures w14:val="standardContextual"/>
        </w:rPr>
        <w:t xml:space="preserve">. </w:t>
      </w:r>
      <w:r w:rsidRPr="00490E75">
        <w:rPr>
          <w:rFonts w:ascii="Times New Roman" w:eastAsia="Aptos" w:hAnsi="Times New Roman"/>
          <w:kern w:val="2"/>
          <w:sz w:val="24"/>
          <w:szCs w:val="24"/>
          <w:lang w:val="vi-VN"/>
          <w14:ligatures w14:val="standardContextual"/>
        </w:rPr>
        <w:t>Cường độ dòng điện qua bóng đèn là 2,5 A. Trong những Ampe kế có giới hạn đo dưới đây, Ampe kế nào phù hợp nhất để đo cường độ dòng điện trên?</w:t>
      </w:r>
    </w:p>
    <w:p w14:paraId="62A609A3" w14:textId="77777777" w:rsidR="00F1661C" w:rsidRPr="00490E75" w:rsidRDefault="00F1661C" w:rsidP="00F1661C">
      <w:pPr>
        <w:spacing w:after="0" w:line="240" w:lineRule="auto"/>
        <w:rPr>
          <w:rFonts w:ascii="Times New Roman" w:eastAsia="Aptos" w:hAnsi="Times New Roman"/>
          <w:kern w:val="2"/>
          <w:sz w:val="24"/>
          <w:szCs w:val="24"/>
          <w:lang w:val="pt-BR"/>
          <w14:ligatures w14:val="standardContextual"/>
        </w:rPr>
      </w:pPr>
      <w:r w:rsidRPr="00490E75">
        <w:rPr>
          <w:rFonts w:ascii="Times New Roman" w:eastAsia="Aptos" w:hAnsi="Times New Roman"/>
          <w:b/>
          <w:kern w:val="2"/>
          <w:sz w:val="24"/>
          <w:szCs w:val="24"/>
          <w:lang w:val="pt-BR"/>
          <w14:ligatures w14:val="standardContextual"/>
        </w:rPr>
        <w:t>A</w:t>
      </w:r>
      <w:r w:rsidRPr="00490E75">
        <w:rPr>
          <w:rFonts w:ascii="Times New Roman" w:eastAsia="Aptos" w:hAnsi="Times New Roman"/>
          <w:kern w:val="2"/>
          <w:sz w:val="24"/>
          <w:szCs w:val="24"/>
          <w:lang w:val="pt-BR"/>
          <w14:ligatures w14:val="standardContextual"/>
        </w:rPr>
        <w:t xml:space="preserve">.  3000 mA                  </w:t>
      </w:r>
      <w:r w:rsidRPr="00490E75">
        <w:rPr>
          <w:rFonts w:ascii="Times New Roman" w:eastAsia="Aptos" w:hAnsi="Times New Roman"/>
          <w:b/>
          <w:kern w:val="2"/>
          <w:sz w:val="24"/>
          <w:szCs w:val="24"/>
          <w:lang w:val="pt-BR"/>
          <w14:ligatures w14:val="standardContextual"/>
        </w:rPr>
        <w:t>B</w:t>
      </w:r>
      <w:r w:rsidRPr="00490E75">
        <w:rPr>
          <w:rFonts w:ascii="Times New Roman" w:eastAsia="Aptos" w:hAnsi="Times New Roman"/>
          <w:kern w:val="2"/>
          <w:sz w:val="24"/>
          <w:szCs w:val="24"/>
          <w:lang w:val="pt-BR"/>
          <w14:ligatures w14:val="standardContextual"/>
        </w:rPr>
        <w:t xml:space="preserve">. 1,5 A                      </w:t>
      </w:r>
      <w:r w:rsidRPr="00490E75">
        <w:rPr>
          <w:rFonts w:ascii="Times New Roman" w:eastAsia="Aptos" w:hAnsi="Times New Roman"/>
          <w:b/>
          <w:kern w:val="2"/>
          <w:sz w:val="24"/>
          <w:szCs w:val="24"/>
          <w:lang w:val="pt-BR"/>
          <w14:ligatures w14:val="standardContextual"/>
        </w:rPr>
        <w:t>C</w:t>
      </w:r>
      <w:r w:rsidRPr="00490E75">
        <w:rPr>
          <w:rFonts w:ascii="Times New Roman" w:eastAsia="Aptos" w:hAnsi="Times New Roman"/>
          <w:kern w:val="2"/>
          <w:sz w:val="24"/>
          <w:szCs w:val="24"/>
          <w:lang w:val="pt-BR"/>
          <w14:ligatures w14:val="standardContextual"/>
        </w:rPr>
        <w:t xml:space="preserve">. 5A                        </w:t>
      </w:r>
      <w:r w:rsidRPr="00490E75">
        <w:rPr>
          <w:rFonts w:ascii="Times New Roman" w:eastAsia="Aptos" w:hAnsi="Times New Roman"/>
          <w:b/>
          <w:kern w:val="2"/>
          <w:sz w:val="24"/>
          <w:szCs w:val="24"/>
          <w:lang w:val="pt-BR"/>
          <w14:ligatures w14:val="standardContextual"/>
        </w:rPr>
        <w:t>D</w:t>
      </w:r>
      <w:r w:rsidRPr="00490E75">
        <w:rPr>
          <w:rFonts w:ascii="Times New Roman" w:eastAsia="Aptos" w:hAnsi="Times New Roman"/>
          <w:kern w:val="2"/>
          <w:sz w:val="24"/>
          <w:szCs w:val="24"/>
          <w:lang w:val="pt-BR"/>
          <w14:ligatures w14:val="standardContextual"/>
        </w:rPr>
        <w:t>. 0,5 A</w:t>
      </w:r>
    </w:p>
    <w:p w14:paraId="16CCA755" w14:textId="77777777" w:rsidR="00F1661C" w:rsidRPr="00490E75" w:rsidRDefault="00F1661C" w:rsidP="00F1661C">
      <w:pPr>
        <w:shd w:val="clear" w:color="auto" w:fill="FFFFFF"/>
        <w:spacing w:after="0" w:line="240" w:lineRule="auto"/>
        <w:jc w:val="both"/>
        <w:rPr>
          <w:rFonts w:ascii="Times New Roman" w:eastAsia="Aptos" w:hAnsi="Times New Roman"/>
          <w:kern w:val="2"/>
          <w:sz w:val="24"/>
          <w:szCs w:val="24"/>
          <w:lang w:val="pl-PL"/>
          <w14:ligatures w14:val="standardContextual"/>
        </w:rPr>
      </w:pPr>
      <w:r w:rsidRPr="00490E75">
        <w:rPr>
          <w:rFonts w:ascii="Times New Roman" w:eastAsia="Aptos" w:hAnsi="Times New Roman"/>
          <w:b/>
          <w:bCs/>
          <w:kern w:val="2"/>
          <w:sz w:val="24"/>
          <w:szCs w:val="24"/>
          <w:lang w:val="pl-PL"/>
          <w14:ligatures w14:val="standardContextual"/>
        </w:rPr>
        <w:t>Câu 9.</w:t>
      </w:r>
      <w:r w:rsidRPr="00490E75">
        <w:rPr>
          <w:rFonts w:ascii="Times New Roman" w:eastAsia="Aptos" w:hAnsi="Times New Roman"/>
          <w:kern w:val="2"/>
          <w:sz w:val="24"/>
          <w:szCs w:val="24"/>
          <w:lang w:val="pl-PL"/>
          <w14:ligatures w14:val="standardContextual"/>
        </w:rPr>
        <w:t> Phân bón kép là:</w:t>
      </w:r>
    </w:p>
    <w:p w14:paraId="443C17AF" w14:textId="77777777" w:rsidR="00F1661C" w:rsidRPr="00490E75" w:rsidRDefault="00F1661C" w:rsidP="00F1661C">
      <w:pPr>
        <w:shd w:val="clear" w:color="auto" w:fill="FFFFFF"/>
        <w:spacing w:after="0" w:line="240" w:lineRule="auto"/>
        <w:jc w:val="both"/>
        <w:rPr>
          <w:rFonts w:ascii="Times New Roman" w:eastAsia="Aptos" w:hAnsi="Times New Roman"/>
          <w:kern w:val="2"/>
          <w:sz w:val="24"/>
          <w:szCs w:val="24"/>
          <w:lang w:val="pl-PL"/>
          <w14:ligatures w14:val="standardContextual"/>
        </w:rPr>
      </w:pPr>
      <w:r w:rsidRPr="00490E75">
        <w:rPr>
          <w:rFonts w:ascii="Times New Roman" w:eastAsia="Aptos" w:hAnsi="Times New Roman"/>
          <w:b/>
          <w:kern w:val="2"/>
          <w:sz w:val="24"/>
          <w:szCs w:val="24"/>
          <w:lang w:val="pl-PL"/>
          <w14:ligatures w14:val="standardContextual"/>
        </w:rPr>
        <w:t>A</w:t>
      </w:r>
      <w:r w:rsidRPr="00490E75">
        <w:rPr>
          <w:rFonts w:ascii="Times New Roman" w:eastAsia="Aptos" w:hAnsi="Times New Roman"/>
          <w:kern w:val="2"/>
          <w:sz w:val="24"/>
          <w:szCs w:val="24"/>
          <w:lang w:val="pl-PL"/>
          <w14:ligatures w14:val="standardContextual"/>
        </w:rPr>
        <w:t>. Phân bón chỉ chứa 1 trong 3 nguyên tố dinh dưỡng chính là N, P, K</w:t>
      </w:r>
    </w:p>
    <w:p w14:paraId="50656A11" w14:textId="77777777" w:rsidR="00F1661C" w:rsidRPr="00490E75" w:rsidRDefault="00F1661C" w:rsidP="00F1661C">
      <w:pPr>
        <w:shd w:val="clear" w:color="auto" w:fill="FFFFFF"/>
        <w:spacing w:after="0" w:line="240" w:lineRule="auto"/>
        <w:jc w:val="both"/>
        <w:outlineLvl w:val="5"/>
        <w:rPr>
          <w:rFonts w:ascii="Times New Roman" w:eastAsia="Aptos" w:hAnsi="Times New Roman"/>
          <w:kern w:val="2"/>
          <w:sz w:val="24"/>
          <w:szCs w:val="24"/>
          <w:lang w:val="pl-PL"/>
          <w14:ligatures w14:val="standardContextual"/>
        </w:rPr>
      </w:pPr>
      <w:r w:rsidRPr="00490E75">
        <w:rPr>
          <w:rFonts w:ascii="Times New Roman" w:eastAsia="Aptos" w:hAnsi="Times New Roman"/>
          <w:b/>
          <w:kern w:val="2"/>
          <w:sz w:val="24"/>
          <w:szCs w:val="24"/>
          <w:lang w:val="pl-PL"/>
          <w14:ligatures w14:val="standardContextual"/>
        </w:rPr>
        <w:t>B</w:t>
      </w:r>
      <w:r w:rsidRPr="00490E75">
        <w:rPr>
          <w:rFonts w:ascii="Times New Roman" w:eastAsia="Aptos" w:hAnsi="Times New Roman"/>
          <w:kern w:val="2"/>
          <w:sz w:val="24"/>
          <w:szCs w:val="24"/>
          <w:lang w:val="pl-PL"/>
          <w14:ligatures w14:val="standardContextual"/>
        </w:rPr>
        <w:t>. Phân bón có chứa 2 hoặc 3 nguyên tố dinh dưỡng chính N, P, K</w:t>
      </w:r>
    </w:p>
    <w:p w14:paraId="5DA2F1AE" w14:textId="77777777" w:rsidR="00F1661C" w:rsidRPr="00490E75" w:rsidRDefault="00F1661C" w:rsidP="00F1661C">
      <w:pPr>
        <w:shd w:val="clear" w:color="auto" w:fill="FFFFFF"/>
        <w:spacing w:after="0" w:line="240" w:lineRule="auto"/>
        <w:jc w:val="both"/>
        <w:rPr>
          <w:rFonts w:ascii="Times New Roman" w:eastAsia="Aptos" w:hAnsi="Times New Roman"/>
          <w:kern w:val="2"/>
          <w:sz w:val="24"/>
          <w:szCs w:val="24"/>
          <w:lang w:val="pl-PL"/>
          <w14:ligatures w14:val="standardContextual"/>
        </w:rPr>
      </w:pPr>
      <w:r w:rsidRPr="00490E75">
        <w:rPr>
          <w:rFonts w:ascii="Times New Roman" w:eastAsia="Aptos" w:hAnsi="Times New Roman"/>
          <w:b/>
          <w:kern w:val="2"/>
          <w:sz w:val="24"/>
          <w:szCs w:val="24"/>
          <w:lang w:val="pl-PL"/>
          <w14:ligatures w14:val="standardContextual"/>
        </w:rPr>
        <w:t>C</w:t>
      </w:r>
      <w:r w:rsidRPr="00490E75">
        <w:rPr>
          <w:rFonts w:ascii="Times New Roman" w:eastAsia="Aptos" w:hAnsi="Times New Roman"/>
          <w:kern w:val="2"/>
          <w:sz w:val="24"/>
          <w:szCs w:val="24"/>
          <w:lang w:val="pl-PL"/>
          <w14:ligatures w14:val="standardContextual"/>
        </w:rPr>
        <w:t>. Phân bón chứa một lượng nhỏ các nguyên tố như: bo, kẽm, mangan… dưới dạng hợp chất</w:t>
      </w:r>
    </w:p>
    <w:p w14:paraId="4F1E8271" w14:textId="77777777" w:rsidR="00F1661C" w:rsidRPr="00490E75" w:rsidRDefault="00F1661C" w:rsidP="00F1661C">
      <w:pPr>
        <w:shd w:val="clear" w:color="auto" w:fill="FFFFFF"/>
        <w:spacing w:after="0" w:line="240" w:lineRule="auto"/>
        <w:jc w:val="both"/>
        <w:rPr>
          <w:rFonts w:ascii="Times New Roman" w:eastAsia="Aptos" w:hAnsi="Times New Roman"/>
          <w:kern w:val="2"/>
          <w:sz w:val="24"/>
          <w:szCs w:val="24"/>
          <w:lang w:val="pl-PL"/>
          <w14:ligatures w14:val="standardContextual"/>
        </w:rPr>
      </w:pPr>
      <w:r w:rsidRPr="00490E75">
        <w:rPr>
          <w:rFonts w:ascii="Times New Roman" w:eastAsia="Aptos" w:hAnsi="Times New Roman"/>
          <w:b/>
          <w:kern w:val="2"/>
          <w:sz w:val="24"/>
          <w:szCs w:val="24"/>
          <w:lang w:val="pl-PL"/>
          <w14:ligatures w14:val="standardContextual"/>
        </w:rPr>
        <w:t>D</w:t>
      </w:r>
      <w:r w:rsidRPr="00490E75">
        <w:rPr>
          <w:rFonts w:ascii="Times New Roman" w:eastAsia="Aptos" w:hAnsi="Times New Roman"/>
          <w:kern w:val="2"/>
          <w:sz w:val="24"/>
          <w:szCs w:val="24"/>
          <w:lang w:val="pl-PL"/>
          <w14:ligatures w14:val="standardContextual"/>
        </w:rPr>
        <w:t>. Phân bón chứa nguyên tố dinh dưỡng chính là N</w:t>
      </w:r>
    </w:p>
    <w:p w14:paraId="607F07E9" w14:textId="77777777" w:rsidR="00F1661C" w:rsidRPr="00490E75" w:rsidRDefault="00F1661C" w:rsidP="00F1661C">
      <w:pPr>
        <w:spacing w:after="0" w:line="240" w:lineRule="auto"/>
        <w:ind w:right="48"/>
        <w:jc w:val="both"/>
        <w:rPr>
          <w:rFonts w:ascii="Times New Roman" w:eastAsia="Times New Roman" w:hAnsi="Times New Roman"/>
          <w:sz w:val="24"/>
          <w:szCs w:val="24"/>
          <w:lang w:val="pl-PL"/>
        </w:rPr>
      </w:pPr>
      <w:r w:rsidRPr="00490E75">
        <w:rPr>
          <w:rFonts w:ascii="Times New Roman" w:eastAsia="Times New Roman" w:hAnsi="Times New Roman"/>
          <w:b/>
          <w:bCs/>
          <w:sz w:val="24"/>
          <w:szCs w:val="24"/>
          <w:lang w:val="pl-PL"/>
        </w:rPr>
        <w:lastRenderedPageBreak/>
        <w:t>Câu 10.</w:t>
      </w:r>
      <w:r w:rsidRPr="00490E75">
        <w:rPr>
          <w:rFonts w:ascii="Times New Roman" w:eastAsia="Times New Roman" w:hAnsi="Times New Roman"/>
          <w:sz w:val="24"/>
          <w:szCs w:val="24"/>
          <w:lang w:val="pl-PL"/>
        </w:rPr>
        <w:t xml:space="preserve"> Cho các phát biểu sau, phát biểu nào </w:t>
      </w:r>
      <w:r w:rsidRPr="00490E75">
        <w:rPr>
          <w:rFonts w:ascii="Times New Roman" w:eastAsia="Times New Roman" w:hAnsi="Times New Roman"/>
          <w:b/>
          <w:sz w:val="24"/>
          <w:szCs w:val="24"/>
          <w:lang w:val="pl-PL"/>
        </w:rPr>
        <w:t>Sai</w:t>
      </w:r>
      <w:r w:rsidRPr="00490E75">
        <w:rPr>
          <w:rFonts w:ascii="Times New Roman" w:eastAsia="Times New Roman" w:hAnsi="Times New Roman"/>
          <w:sz w:val="24"/>
          <w:szCs w:val="24"/>
          <w:lang w:val="pl-PL"/>
        </w:rPr>
        <w:t>?</w:t>
      </w:r>
    </w:p>
    <w:p w14:paraId="045F4DD7" w14:textId="77777777" w:rsidR="00F1661C" w:rsidRPr="00490E75" w:rsidRDefault="00F1661C" w:rsidP="00F1661C">
      <w:pPr>
        <w:spacing w:after="0" w:line="240" w:lineRule="auto"/>
        <w:ind w:right="48"/>
        <w:jc w:val="both"/>
        <w:rPr>
          <w:rFonts w:ascii="Times New Roman" w:eastAsia="Times New Roman" w:hAnsi="Times New Roman"/>
          <w:sz w:val="24"/>
          <w:szCs w:val="24"/>
          <w:lang w:val="pl-PL"/>
        </w:rPr>
      </w:pPr>
      <w:r w:rsidRPr="00490E75">
        <w:rPr>
          <w:rFonts w:ascii="Times New Roman" w:eastAsia="Times New Roman" w:hAnsi="Times New Roman"/>
          <w:b/>
          <w:sz w:val="24"/>
          <w:szCs w:val="24"/>
          <w:lang w:val="pl-PL"/>
        </w:rPr>
        <w:t>A.</w:t>
      </w:r>
      <w:r w:rsidRPr="00490E75">
        <w:rPr>
          <w:rFonts w:ascii="Times New Roman" w:eastAsia="Times New Roman" w:hAnsi="Times New Roman"/>
          <w:sz w:val="24"/>
          <w:szCs w:val="24"/>
          <w:lang w:val="pl-PL"/>
        </w:rPr>
        <w:t xml:space="preserve"> Độ dinh dưỡng của phân đạm, phân lân và phân kali tính theo phần trăm khối lượng tương ứng của N</w:t>
      </w:r>
      <w:r w:rsidRPr="00490E75">
        <w:rPr>
          <w:rFonts w:ascii="Times New Roman" w:eastAsia="Times New Roman" w:hAnsi="Times New Roman"/>
          <w:sz w:val="24"/>
          <w:szCs w:val="24"/>
          <w:vertAlign w:val="subscript"/>
          <w:lang w:val="pl-PL"/>
        </w:rPr>
        <w:t>2</w:t>
      </w:r>
      <w:r w:rsidRPr="00490E75">
        <w:rPr>
          <w:rFonts w:ascii="Times New Roman" w:eastAsia="Times New Roman" w:hAnsi="Times New Roman"/>
          <w:sz w:val="24"/>
          <w:szCs w:val="24"/>
          <w:lang w:val="pl-PL"/>
        </w:rPr>
        <w:t>O</w:t>
      </w:r>
      <w:r w:rsidRPr="00490E75">
        <w:rPr>
          <w:rFonts w:ascii="Times New Roman" w:eastAsia="Times New Roman" w:hAnsi="Times New Roman"/>
          <w:sz w:val="24"/>
          <w:szCs w:val="24"/>
          <w:vertAlign w:val="subscript"/>
          <w:lang w:val="pl-PL"/>
        </w:rPr>
        <w:t>5</w:t>
      </w:r>
      <w:r w:rsidRPr="00490E75">
        <w:rPr>
          <w:rFonts w:ascii="Times New Roman" w:eastAsia="Times New Roman" w:hAnsi="Times New Roman"/>
          <w:sz w:val="24"/>
          <w:szCs w:val="24"/>
          <w:lang w:val="pl-PL"/>
        </w:rPr>
        <w:t> ; P</w:t>
      </w:r>
      <w:r w:rsidRPr="00490E75">
        <w:rPr>
          <w:rFonts w:ascii="Times New Roman" w:eastAsia="Times New Roman" w:hAnsi="Times New Roman"/>
          <w:sz w:val="24"/>
          <w:szCs w:val="24"/>
          <w:vertAlign w:val="subscript"/>
          <w:lang w:val="pl-PL"/>
        </w:rPr>
        <w:t>2</w:t>
      </w:r>
      <w:r w:rsidRPr="00490E75">
        <w:rPr>
          <w:rFonts w:ascii="Times New Roman" w:eastAsia="Times New Roman" w:hAnsi="Times New Roman"/>
          <w:sz w:val="24"/>
          <w:szCs w:val="24"/>
          <w:lang w:val="pl-PL"/>
        </w:rPr>
        <w:t>O</w:t>
      </w:r>
      <w:r w:rsidRPr="00490E75">
        <w:rPr>
          <w:rFonts w:ascii="Times New Roman" w:eastAsia="Times New Roman" w:hAnsi="Times New Roman"/>
          <w:sz w:val="24"/>
          <w:szCs w:val="24"/>
          <w:vertAlign w:val="subscript"/>
          <w:lang w:val="pl-PL"/>
        </w:rPr>
        <w:t>5</w:t>
      </w:r>
      <w:r w:rsidRPr="00490E75">
        <w:rPr>
          <w:rFonts w:ascii="Times New Roman" w:eastAsia="Times New Roman" w:hAnsi="Times New Roman"/>
          <w:sz w:val="24"/>
          <w:szCs w:val="24"/>
          <w:lang w:val="pl-PL"/>
        </w:rPr>
        <w:t> và K</w:t>
      </w:r>
      <w:r w:rsidRPr="00490E75">
        <w:rPr>
          <w:rFonts w:ascii="Times New Roman" w:eastAsia="Times New Roman" w:hAnsi="Times New Roman"/>
          <w:sz w:val="24"/>
          <w:szCs w:val="24"/>
          <w:vertAlign w:val="subscript"/>
          <w:lang w:val="pl-PL"/>
        </w:rPr>
        <w:t>2</w:t>
      </w:r>
      <w:r w:rsidRPr="00490E75">
        <w:rPr>
          <w:rFonts w:ascii="Times New Roman" w:eastAsia="Times New Roman" w:hAnsi="Times New Roman"/>
          <w:sz w:val="24"/>
          <w:szCs w:val="24"/>
          <w:lang w:val="pl-PL"/>
        </w:rPr>
        <w:t>O.</w:t>
      </w:r>
    </w:p>
    <w:p w14:paraId="5739DC90" w14:textId="77777777" w:rsidR="00F1661C" w:rsidRPr="00490E75" w:rsidRDefault="00F1661C" w:rsidP="00F1661C">
      <w:pPr>
        <w:spacing w:after="0" w:line="240" w:lineRule="auto"/>
        <w:ind w:right="48"/>
        <w:jc w:val="both"/>
        <w:rPr>
          <w:rFonts w:ascii="Times New Roman" w:eastAsia="Times New Roman" w:hAnsi="Times New Roman"/>
          <w:sz w:val="24"/>
          <w:szCs w:val="24"/>
          <w:lang w:val="pl-PL"/>
        </w:rPr>
      </w:pPr>
      <w:r w:rsidRPr="00490E75">
        <w:rPr>
          <w:rFonts w:ascii="Times New Roman" w:eastAsia="Times New Roman" w:hAnsi="Times New Roman"/>
          <w:b/>
          <w:sz w:val="24"/>
          <w:szCs w:val="24"/>
          <w:lang w:val="pl-PL"/>
        </w:rPr>
        <w:t>B</w:t>
      </w:r>
      <w:r w:rsidRPr="00490E75">
        <w:rPr>
          <w:rFonts w:ascii="Times New Roman" w:eastAsia="Times New Roman" w:hAnsi="Times New Roman"/>
          <w:sz w:val="24"/>
          <w:szCs w:val="24"/>
          <w:lang w:val="pl-PL"/>
        </w:rPr>
        <w:t>. Người ta không bón phân urê kèm với vôi.</w:t>
      </w:r>
    </w:p>
    <w:p w14:paraId="61CF67A3" w14:textId="77777777" w:rsidR="00F1661C" w:rsidRPr="00490E75" w:rsidRDefault="00F1661C" w:rsidP="00F1661C">
      <w:pPr>
        <w:spacing w:after="0" w:line="240" w:lineRule="auto"/>
        <w:ind w:right="48"/>
        <w:jc w:val="both"/>
        <w:rPr>
          <w:rFonts w:ascii="Times New Roman" w:eastAsia="Times New Roman" w:hAnsi="Times New Roman"/>
          <w:sz w:val="24"/>
          <w:szCs w:val="24"/>
          <w:lang w:val="pl-PL"/>
        </w:rPr>
      </w:pPr>
      <w:r w:rsidRPr="00490E75">
        <w:rPr>
          <w:rFonts w:ascii="Times New Roman" w:eastAsia="Times New Roman" w:hAnsi="Times New Roman"/>
          <w:b/>
          <w:sz w:val="24"/>
          <w:szCs w:val="24"/>
          <w:lang w:val="pl-PL"/>
        </w:rPr>
        <w:t>C</w:t>
      </w:r>
      <w:r w:rsidRPr="00490E75">
        <w:rPr>
          <w:rFonts w:ascii="Times New Roman" w:eastAsia="Times New Roman" w:hAnsi="Times New Roman"/>
          <w:sz w:val="24"/>
          <w:szCs w:val="24"/>
          <w:lang w:val="pl-PL"/>
        </w:rPr>
        <w:t>. Phân lân chứa nhiều photphorus nhất là supephootphat kép.</w:t>
      </w:r>
    </w:p>
    <w:p w14:paraId="6CC7C48F" w14:textId="77777777" w:rsidR="00F1661C" w:rsidRPr="00490E75" w:rsidRDefault="00F1661C" w:rsidP="00F1661C">
      <w:pPr>
        <w:spacing w:after="0" w:line="240" w:lineRule="auto"/>
        <w:ind w:right="48"/>
        <w:jc w:val="both"/>
        <w:rPr>
          <w:rFonts w:ascii="Times New Roman" w:eastAsia="Times New Roman" w:hAnsi="Times New Roman"/>
          <w:sz w:val="24"/>
          <w:szCs w:val="24"/>
          <w:lang w:val="pl-PL"/>
        </w:rPr>
      </w:pPr>
      <w:r w:rsidRPr="00490E75">
        <w:rPr>
          <w:rFonts w:ascii="Times New Roman" w:eastAsia="Times New Roman" w:hAnsi="Times New Roman"/>
          <w:b/>
          <w:sz w:val="24"/>
          <w:szCs w:val="24"/>
          <w:lang w:val="pl-PL"/>
        </w:rPr>
        <w:t>D</w:t>
      </w:r>
      <w:r w:rsidRPr="00490E75">
        <w:rPr>
          <w:rFonts w:ascii="Times New Roman" w:eastAsia="Times New Roman" w:hAnsi="Times New Roman"/>
          <w:sz w:val="24"/>
          <w:szCs w:val="24"/>
          <w:lang w:val="pl-PL"/>
        </w:rPr>
        <w:t>. Bón nhiều phân đạm amoni sẽ làm đất chua.</w:t>
      </w:r>
    </w:p>
    <w:p w14:paraId="46CC94D0" w14:textId="77777777" w:rsidR="00F1661C" w:rsidRPr="00490E75" w:rsidRDefault="00F1661C" w:rsidP="00F1661C">
      <w:pPr>
        <w:shd w:val="clear" w:color="auto" w:fill="FFFFFF"/>
        <w:spacing w:after="0" w:line="240" w:lineRule="auto"/>
        <w:jc w:val="both"/>
        <w:rPr>
          <w:rFonts w:ascii="Times New Roman" w:eastAsia="Aptos" w:hAnsi="Times New Roman"/>
          <w:kern w:val="2"/>
          <w:sz w:val="24"/>
          <w:szCs w:val="24"/>
          <w:lang w:val="pl-PL"/>
          <w14:ligatures w14:val="standardContextual"/>
        </w:rPr>
      </w:pPr>
      <w:r w:rsidRPr="00490E75">
        <w:rPr>
          <w:rFonts w:ascii="Times New Roman" w:eastAsia="Aptos" w:hAnsi="Times New Roman"/>
          <w:b/>
          <w:bCs/>
          <w:kern w:val="2"/>
          <w:sz w:val="24"/>
          <w:szCs w:val="24"/>
          <w:lang w:val="pl-PL"/>
          <w14:ligatures w14:val="standardContextual"/>
        </w:rPr>
        <w:t>Câu 11.</w:t>
      </w:r>
      <w:r w:rsidRPr="00490E75">
        <w:rPr>
          <w:rFonts w:ascii="Times New Roman" w:eastAsia="Aptos" w:hAnsi="Times New Roman"/>
          <w:kern w:val="2"/>
          <w:sz w:val="24"/>
          <w:szCs w:val="24"/>
          <w:lang w:val="pl-PL"/>
          <w14:ligatures w14:val="standardContextual"/>
        </w:rPr>
        <w:t> Các kim loại nào sau đây tác dụng được với dung dịch HCl?</w:t>
      </w:r>
    </w:p>
    <w:p w14:paraId="3175DAF0" w14:textId="77777777" w:rsidR="00F1661C" w:rsidRPr="00490E75" w:rsidRDefault="00F1661C" w:rsidP="00F1661C">
      <w:pPr>
        <w:shd w:val="clear" w:color="auto" w:fill="FFFFFF"/>
        <w:spacing w:after="0" w:line="240" w:lineRule="auto"/>
        <w:jc w:val="both"/>
        <w:rPr>
          <w:rFonts w:ascii="Times New Roman" w:eastAsia="Aptos" w:hAnsi="Times New Roman"/>
          <w:kern w:val="2"/>
          <w:sz w:val="24"/>
          <w:szCs w:val="24"/>
          <w:lang w:val="pt-BR"/>
          <w14:ligatures w14:val="standardContextual"/>
        </w:rPr>
      </w:pPr>
      <w:r w:rsidRPr="00490E75">
        <w:rPr>
          <w:rFonts w:ascii="Times New Roman" w:eastAsia="Aptos" w:hAnsi="Times New Roman"/>
          <w:b/>
          <w:kern w:val="2"/>
          <w:sz w:val="24"/>
          <w:szCs w:val="24"/>
          <w:lang w:val="pt-BR"/>
          <w14:ligatures w14:val="standardContextual"/>
        </w:rPr>
        <w:t>A</w:t>
      </w:r>
      <w:r w:rsidRPr="00490E75">
        <w:rPr>
          <w:rFonts w:ascii="Times New Roman" w:eastAsia="Aptos" w:hAnsi="Times New Roman"/>
          <w:kern w:val="2"/>
          <w:sz w:val="24"/>
          <w:szCs w:val="24"/>
          <w:lang w:val="pt-BR"/>
          <w14:ligatures w14:val="standardContextual"/>
        </w:rPr>
        <w:t>. Au, Mg        </w:t>
      </w:r>
      <w:r w:rsidRPr="00490E75">
        <w:rPr>
          <w:rFonts w:ascii="Times New Roman" w:eastAsia="Aptos" w:hAnsi="Times New Roman"/>
          <w:kern w:val="2"/>
          <w:sz w:val="24"/>
          <w:szCs w:val="24"/>
          <w:lang w:val="pt-BR"/>
          <w14:ligatures w14:val="standardContextual"/>
        </w:rPr>
        <w:tab/>
      </w:r>
      <w:r w:rsidRPr="00490E75">
        <w:rPr>
          <w:rFonts w:ascii="Times New Roman" w:eastAsia="Aptos" w:hAnsi="Times New Roman"/>
          <w:b/>
          <w:kern w:val="2"/>
          <w:sz w:val="24"/>
          <w:szCs w:val="24"/>
          <w:lang w:val="pt-BR"/>
          <w14:ligatures w14:val="standardContextual"/>
        </w:rPr>
        <w:t>B</w:t>
      </w:r>
      <w:r w:rsidRPr="00490E75">
        <w:rPr>
          <w:rFonts w:ascii="Times New Roman" w:eastAsia="Aptos" w:hAnsi="Times New Roman"/>
          <w:kern w:val="2"/>
          <w:sz w:val="24"/>
          <w:szCs w:val="24"/>
          <w:lang w:val="pt-BR"/>
          <w14:ligatures w14:val="standardContextual"/>
        </w:rPr>
        <w:t>. Al, Fe                </w:t>
      </w:r>
      <w:r w:rsidRPr="00490E75">
        <w:rPr>
          <w:rFonts w:ascii="Times New Roman" w:eastAsia="Aptos" w:hAnsi="Times New Roman"/>
          <w:b/>
          <w:kern w:val="2"/>
          <w:sz w:val="24"/>
          <w:szCs w:val="24"/>
          <w:lang w:val="pt-BR"/>
          <w14:ligatures w14:val="standardContextual"/>
        </w:rPr>
        <w:t>C</w:t>
      </w:r>
      <w:r w:rsidRPr="00490E75">
        <w:rPr>
          <w:rFonts w:ascii="Times New Roman" w:eastAsia="Aptos" w:hAnsi="Times New Roman"/>
          <w:kern w:val="2"/>
          <w:sz w:val="24"/>
          <w:szCs w:val="24"/>
          <w:lang w:val="pt-BR"/>
          <w14:ligatures w14:val="standardContextual"/>
        </w:rPr>
        <w:t>. Zn, Ag      </w:t>
      </w:r>
      <w:r w:rsidRPr="00490E75">
        <w:rPr>
          <w:rFonts w:ascii="Times New Roman" w:eastAsia="Aptos" w:hAnsi="Times New Roman"/>
          <w:kern w:val="2"/>
          <w:sz w:val="24"/>
          <w:szCs w:val="24"/>
          <w:lang w:val="pt-BR"/>
          <w14:ligatures w14:val="standardContextual"/>
        </w:rPr>
        <w:tab/>
      </w:r>
      <w:r w:rsidRPr="00490E75">
        <w:rPr>
          <w:rFonts w:ascii="Times New Roman" w:eastAsia="Aptos" w:hAnsi="Times New Roman"/>
          <w:b/>
          <w:kern w:val="2"/>
          <w:sz w:val="24"/>
          <w:szCs w:val="24"/>
          <w:lang w:val="pt-BR"/>
          <w14:ligatures w14:val="standardContextual"/>
        </w:rPr>
        <w:t>D</w:t>
      </w:r>
      <w:r w:rsidRPr="00490E75">
        <w:rPr>
          <w:rFonts w:ascii="Times New Roman" w:eastAsia="Aptos" w:hAnsi="Times New Roman"/>
          <w:kern w:val="2"/>
          <w:sz w:val="24"/>
          <w:szCs w:val="24"/>
          <w:lang w:val="pt-BR"/>
          <w14:ligatures w14:val="standardContextual"/>
        </w:rPr>
        <w:t>. Cu, Na</w:t>
      </w:r>
    </w:p>
    <w:p w14:paraId="115CE7D5" w14:textId="77777777" w:rsidR="00F1661C" w:rsidRPr="00490E75" w:rsidRDefault="00F1661C" w:rsidP="00F1661C">
      <w:pPr>
        <w:shd w:val="clear" w:color="auto" w:fill="FFFFFF"/>
        <w:spacing w:after="0" w:line="240" w:lineRule="auto"/>
        <w:jc w:val="both"/>
        <w:rPr>
          <w:rFonts w:ascii="Times New Roman" w:eastAsia="Aptos" w:hAnsi="Times New Roman"/>
          <w:kern w:val="2"/>
          <w:sz w:val="24"/>
          <w:szCs w:val="24"/>
          <w:lang w:val="pt-BR"/>
          <w14:ligatures w14:val="standardContextual"/>
        </w:rPr>
      </w:pPr>
      <w:r w:rsidRPr="00490E75">
        <w:rPr>
          <w:rFonts w:ascii="Times New Roman" w:eastAsia="Aptos" w:hAnsi="Times New Roman"/>
          <w:b/>
          <w:bCs/>
          <w:kern w:val="2"/>
          <w:sz w:val="24"/>
          <w:szCs w:val="24"/>
          <w:lang w:val="pt-BR"/>
          <w14:ligatures w14:val="standardContextual"/>
        </w:rPr>
        <w:t>Câu 12. </w:t>
      </w:r>
      <w:r w:rsidRPr="00490E75">
        <w:rPr>
          <w:rFonts w:ascii="Times New Roman" w:eastAsia="Aptos" w:hAnsi="Times New Roman"/>
          <w:kern w:val="2"/>
          <w:sz w:val="24"/>
          <w:szCs w:val="24"/>
          <w:lang w:val="pt-BR"/>
          <w14:ligatures w14:val="standardContextual"/>
        </w:rPr>
        <w:t>Kim loại dẫn nhiệt tốt nhất là</w:t>
      </w:r>
    </w:p>
    <w:p w14:paraId="34368429" w14:textId="77777777" w:rsidR="00F1661C" w:rsidRPr="00490E75" w:rsidRDefault="00F1661C" w:rsidP="00F1661C">
      <w:pPr>
        <w:shd w:val="clear" w:color="auto" w:fill="FFFFFF"/>
        <w:spacing w:after="0" w:line="240" w:lineRule="auto"/>
        <w:jc w:val="both"/>
        <w:outlineLvl w:val="5"/>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bạc</w:t>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vàng</w:t>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tungsten </w:t>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thủy ngân</w:t>
      </w:r>
    </w:p>
    <w:p w14:paraId="2A78F210" w14:textId="77777777" w:rsidR="00F1661C" w:rsidRPr="00490E75" w:rsidRDefault="00F1661C" w:rsidP="00F1661C">
      <w:pPr>
        <w:spacing w:after="0" w:line="240" w:lineRule="auto"/>
        <w:ind w:right="48"/>
        <w:jc w:val="both"/>
        <w:rPr>
          <w:rFonts w:ascii="Times New Roman" w:eastAsia="Times New Roman" w:hAnsi="Times New Roman"/>
          <w:sz w:val="24"/>
          <w:szCs w:val="24"/>
        </w:rPr>
      </w:pPr>
      <w:r w:rsidRPr="00490E75">
        <w:rPr>
          <w:rFonts w:ascii="Times New Roman" w:eastAsia="等线 Light" w:hAnsi="Times New Roman"/>
          <w:b/>
          <w:bCs/>
          <w:sz w:val="24"/>
          <w:szCs w:val="24"/>
        </w:rPr>
        <w:t>Câu 13. </w:t>
      </w:r>
      <w:r w:rsidRPr="00490E75">
        <w:rPr>
          <w:rFonts w:ascii="Times New Roman" w:eastAsia="Times New Roman" w:hAnsi="Times New Roman"/>
          <w:sz w:val="24"/>
          <w:szCs w:val="24"/>
        </w:rPr>
        <w:t>Đối tượng nghiên cứu nào sau đây thuộc lĩnh vực Hóa học?</w:t>
      </w:r>
    </w:p>
    <w:p w14:paraId="7CEB0921" w14:textId="77777777" w:rsidR="00F1661C" w:rsidRPr="00490E75" w:rsidRDefault="00F1661C" w:rsidP="00F1661C">
      <w:pPr>
        <w:spacing w:after="0" w:line="240" w:lineRule="auto"/>
        <w:ind w:right="48"/>
        <w:jc w:val="both"/>
        <w:rPr>
          <w:rFonts w:ascii="Times New Roman" w:eastAsia="Times New Roman" w:hAnsi="Times New Roman"/>
          <w:sz w:val="24"/>
          <w:szCs w:val="24"/>
        </w:rPr>
      </w:pPr>
      <w:r w:rsidRPr="00490E75">
        <w:rPr>
          <w:rFonts w:ascii="Times New Roman" w:eastAsia="Times New Roman" w:hAnsi="Times New Roman"/>
          <w:b/>
          <w:sz w:val="24"/>
          <w:szCs w:val="24"/>
        </w:rPr>
        <w:t>A</w:t>
      </w:r>
      <w:r w:rsidRPr="00490E75">
        <w:rPr>
          <w:rFonts w:ascii="Times New Roman" w:eastAsia="Times New Roman" w:hAnsi="Times New Roman"/>
          <w:sz w:val="24"/>
          <w:szCs w:val="24"/>
        </w:rPr>
        <w:t xml:space="preserve">. Năng lượng Mặt Trời  </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B</w:t>
      </w:r>
      <w:r w:rsidRPr="00490E75">
        <w:rPr>
          <w:rFonts w:ascii="Times New Roman" w:eastAsia="Times New Roman" w:hAnsi="Times New Roman"/>
          <w:sz w:val="24"/>
          <w:szCs w:val="24"/>
        </w:rPr>
        <w:t>. Hệ Mặt Trời</w:t>
      </w:r>
      <w:r w:rsidRPr="00490E75">
        <w:rPr>
          <w:rFonts w:ascii="Times New Roman" w:eastAsia="Times New Roman" w:hAnsi="Times New Roman"/>
          <w:sz w:val="24"/>
          <w:szCs w:val="24"/>
        </w:rPr>
        <w:tab/>
      </w:r>
    </w:p>
    <w:p w14:paraId="5FCA3577" w14:textId="77777777" w:rsidR="00F1661C" w:rsidRPr="00490E75" w:rsidRDefault="00F1661C" w:rsidP="00F1661C">
      <w:pPr>
        <w:spacing w:after="0" w:line="240" w:lineRule="auto"/>
        <w:ind w:right="48"/>
        <w:jc w:val="both"/>
        <w:rPr>
          <w:rFonts w:ascii="Times New Roman" w:eastAsia="Times New Roman" w:hAnsi="Times New Roman"/>
          <w:sz w:val="24"/>
          <w:szCs w:val="24"/>
        </w:rPr>
      </w:pPr>
      <w:r w:rsidRPr="00490E75">
        <w:rPr>
          <w:rFonts w:ascii="Times New Roman" w:eastAsia="Times New Roman" w:hAnsi="Times New Roman"/>
          <w:b/>
          <w:sz w:val="24"/>
          <w:szCs w:val="24"/>
        </w:rPr>
        <w:t>C</w:t>
      </w:r>
      <w:r w:rsidRPr="00490E75">
        <w:rPr>
          <w:rFonts w:ascii="Times New Roman" w:eastAsia="Times New Roman" w:hAnsi="Times New Roman"/>
          <w:sz w:val="24"/>
          <w:szCs w:val="24"/>
        </w:rPr>
        <w:t>. Hiện tượng quang hợp</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D</w:t>
      </w:r>
      <w:r w:rsidRPr="00490E75">
        <w:rPr>
          <w:rFonts w:ascii="Times New Roman" w:eastAsia="Times New Roman" w:hAnsi="Times New Roman"/>
          <w:sz w:val="24"/>
          <w:szCs w:val="24"/>
        </w:rPr>
        <w:t>. Cánh cửa sắt để ngoài trời một thời gian bị gỉ</w:t>
      </w:r>
    </w:p>
    <w:p w14:paraId="6B720772" w14:textId="77777777" w:rsidR="00F1661C" w:rsidRPr="00490E75" w:rsidRDefault="00F1661C" w:rsidP="00F1661C">
      <w:pPr>
        <w:spacing w:after="0" w:line="240" w:lineRule="auto"/>
        <w:ind w:right="45"/>
        <w:jc w:val="both"/>
        <w:rPr>
          <w:rFonts w:ascii="Times New Roman" w:eastAsia="Times New Roman" w:hAnsi="Times New Roman"/>
          <w:sz w:val="24"/>
          <w:szCs w:val="24"/>
        </w:rPr>
      </w:pPr>
      <w:r w:rsidRPr="00490E75">
        <w:rPr>
          <w:rFonts w:ascii="Times New Roman" w:eastAsia="等线 Light" w:hAnsi="Times New Roman"/>
          <w:b/>
          <w:bCs/>
          <w:sz w:val="24"/>
          <w:szCs w:val="24"/>
        </w:rPr>
        <w:t>Câu 14</w:t>
      </w:r>
      <w:r w:rsidRPr="00490E75">
        <w:rPr>
          <w:rFonts w:ascii="Times New Roman" w:eastAsia="Times New Roman" w:hAnsi="Times New Roman"/>
          <w:sz w:val="24"/>
          <w:szCs w:val="24"/>
        </w:rPr>
        <w:t>. Nội dung thực hiện khi nghiên cứu sự hòa tan của một số chất rắn:</w:t>
      </w:r>
    </w:p>
    <w:p w14:paraId="10948BDD" w14:textId="77777777" w:rsidR="00F1661C" w:rsidRPr="00490E75" w:rsidRDefault="00F1661C" w:rsidP="00F1661C">
      <w:pPr>
        <w:spacing w:after="0" w:line="240" w:lineRule="auto"/>
        <w:ind w:right="45"/>
        <w:jc w:val="both"/>
        <w:rPr>
          <w:rFonts w:ascii="Times New Roman" w:eastAsia="Times New Roman" w:hAnsi="Times New Roman"/>
          <w:sz w:val="24"/>
          <w:szCs w:val="24"/>
        </w:rPr>
      </w:pPr>
      <w:r w:rsidRPr="00490E75">
        <w:rPr>
          <w:rFonts w:ascii="Times New Roman" w:eastAsia="Times New Roman" w:hAnsi="Times New Roman"/>
          <w:sz w:val="24"/>
          <w:szCs w:val="24"/>
        </w:rPr>
        <w:t>(a) Tìm hiểu khả năng hòa tan của muối ăn, đường, đá vôi (dạng bột) trong nước.</w:t>
      </w:r>
    </w:p>
    <w:p w14:paraId="2DC6630B" w14:textId="77777777" w:rsidR="00F1661C" w:rsidRPr="00490E75" w:rsidRDefault="00F1661C" w:rsidP="00F1661C">
      <w:pPr>
        <w:spacing w:after="0" w:line="240" w:lineRule="auto"/>
        <w:ind w:right="45"/>
        <w:jc w:val="both"/>
        <w:rPr>
          <w:rFonts w:ascii="Times New Roman" w:eastAsia="Times New Roman" w:hAnsi="Times New Roman"/>
          <w:sz w:val="24"/>
          <w:szCs w:val="24"/>
        </w:rPr>
      </w:pPr>
      <w:r w:rsidRPr="00490E75">
        <w:rPr>
          <w:rFonts w:ascii="Times New Roman" w:eastAsia="Times New Roman" w:hAnsi="Times New Roman"/>
          <w:sz w:val="24"/>
          <w:szCs w:val="24"/>
        </w:rPr>
        <w:t>(b) Dự đoán trong số các chất muối ăn, đường, đá vôi (dạng bột), chất nào tan, chất nào không tan trong nước?</w:t>
      </w:r>
    </w:p>
    <w:p w14:paraId="2ED27AF5" w14:textId="77777777" w:rsidR="00F1661C" w:rsidRPr="00490E75" w:rsidRDefault="00F1661C" w:rsidP="00F1661C">
      <w:pPr>
        <w:spacing w:after="0" w:line="240" w:lineRule="auto"/>
        <w:ind w:right="45"/>
        <w:jc w:val="both"/>
        <w:rPr>
          <w:rFonts w:ascii="Times New Roman" w:eastAsia="Times New Roman" w:hAnsi="Times New Roman"/>
          <w:spacing w:val="-6"/>
          <w:sz w:val="24"/>
          <w:szCs w:val="24"/>
        </w:rPr>
      </w:pPr>
      <w:r w:rsidRPr="00490E75">
        <w:rPr>
          <w:rFonts w:ascii="Times New Roman" w:eastAsia="Times New Roman" w:hAnsi="Times New Roman"/>
          <w:spacing w:val="-6"/>
          <w:sz w:val="24"/>
          <w:szCs w:val="24"/>
        </w:rPr>
        <w:t>(c) Thực hiện các bước thí nghiệm: rót vào cùng một thể tích nước (khoảng 5 mL) vào ba ống nghiệm. Thêm vào mỗi ống nghiệm khoảng 1 gam mỗi chất rắn và lắc đều khoảng 1 – 2 phút. Quan sát và ghi lại kết quả thí nghiệm. So sánh và rút ra kết luận.</w:t>
      </w:r>
    </w:p>
    <w:p w14:paraId="5BC3DA4D" w14:textId="77777777" w:rsidR="00F1661C" w:rsidRPr="00490E75" w:rsidRDefault="00F1661C" w:rsidP="00F1661C">
      <w:pPr>
        <w:spacing w:after="0" w:line="240" w:lineRule="auto"/>
        <w:ind w:right="45"/>
        <w:jc w:val="both"/>
        <w:rPr>
          <w:rFonts w:ascii="Times New Roman" w:eastAsia="Times New Roman" w:hAnsi="Times New Roman"/>
          <w:spacing w:val="-10"/>
          <w:sz w:val="24"/>
          <w:szCs w:val="24"/>
        </w:rPr>
      </w:pPr>
      <w:r w:rsidRPr="00490E75">
        <w:rPr>
          <w:rFonts w:ascii="Times New Roman" w:eastAsia="Times New Roman" w:hAnsi="Times New Roman"/>
          <w:sz w:val="24"/>
          <w:szCs w:val="24"/>
        </w:rPr>
        <w:t xml:space="preserve">(d) </w:t>
      </w:r>
      <w:r w:rsidRPr="00490E75">
        <w:rPr>
          <w:rFonts w:ascii="Times New Roman" w:eastAsia="Times New Roman" w:hAnsi="Times New Roman"/>
          <w:spacing w:val="-10"/>
          <w:sz w:val="24"/>
          <w:szCs w:val="24"/>
        </w:rPr>
        <w:t>Đề xuất thí nghiệm để kiểm tra dự đoán (chuẩn bị dụng cụ, hóa chất và các bước thí nghiệm).</w:t>
      </w:r>
    </w:p>
    <w:p w14:paraId="039A98E3" w14:textId="77777777" w:rsidR="00F1661C" w:rsidRPr="00490E75" w:rsidRDefault="00F1661C" w:rsidP="00F1661C">
      <w:pPr>
        <w:spacing w:after="0" w:line="240" w:lineRule="auto"/>
        <w:ind w:right="45"/>
        <w:jc w:val="both"/>
        <w:rPr>
          <w:rFonts w:ascii="Times New Roman" w:eastAsia="Times New Roman" w:hAnsi="Times New Roman"/>
          <w:sz w:val="24"/>
          <w:szCs w:val="24"/>
        </w:rPr>
      </w:pPr>
      <w:r w:rsidRPr="00490E75">
        <w:rPr>
          <w:rFonts w:ascii="Times New Roman" w:eastAsia="Times New Roman" w:hAnsi="Times New Roman"/>
          <w:sz w:val="24"/>
          <w:szCs w:val="24"/>
        </w:rPr>
        <w:t>(e) Viết báo cáo và trình bày quá trình thực nghiệm, thảo luận kết quả thí nhiệm.</w:t>
      </w:r>
    </w:p>
    <w:p w14:paraId="5CE7F8EE" w14:textId="77777777" w:rsidR="00F1661C" w:rsidRPr="00490E75" w:rsidRDefault="00F1661C" w:rsidP="00F1661C">
      <w:pPr>
        <w:spacing w:after="0" w:line="240" w:lineRule="auto"/>
        <w:ind w:right="45"/>
        <w:jc w:val="both"/>
        <w:rPr>
          <w:rFonts w:ascii="Times New Roman" w:eastAsia="Times New Roman" w:hAnsi="Times New Roman"/>
          <w:sz w:val="24"/>
          <w:szCs w:val="24"/>
        </w:rPr>
      </w:pPr>
      <w:r w:rsidRPr="00490E75">
        <w:rPr>
          <w:rFonts w:ascii="Times New Roman" w:eastAsia="Times New Roman" w:hAnsi="Times New Roman"/>
          <w:sz w:val="24"/>
          <w:szCs w:val="24"/>
        </w:rPr>
        <w:t>Cách sắp xếp đúng theo các bước của phương pháp tìm hiểu tự nhiên là:</w:t>
      </w:r>
    </w:p>
    <w:p w14:paraId="4A45B2B4" w14:textId="77777777" w:rsidR="00F1661C" w:rsidRPr="00490E75" w:rsidRDefault="00F1661C" w:rsidP="00F1661C">
      <w:pPr>
        <w:spacing w:after="0" w:line="240" w:lineRule="auto"/>
        <w:ind w:right="45"/>
        <w:jc w:val="both"/>
        <w:rPr>
          <w:rFonts w:ascii="Times New Roman" w:eastAsia="Times New Roman" w:hAnsi="Times New Roman"/>
          <w:sz w:val="24"/>
          <w:szCs w:val="24"/>
          <w:lang w:val="pt-BR"/>
        </w:rPr>
      </w:pPr>
      <w:r w:rsidRPr="00490E75">
        <w:rPr>
          <w:rFonts w:ascii="Times New Roman" w:eastAsia="Times New Roman" w:hAnsi="Times New Roman"/>
          <w:b/>
          <w:sz w:val="24"/>
          <w:szCs w:val="24"/>
          <w:lang w:val="pt-BR"/>
        </w:rPr>
        <w:t>A</w:t>
      </w:r>
      <w:r w:rsidRPr="00490E75">
        <w:rPr>
          <w:rFonts w:ascii="Times New Roman" w:eastAsia="Times New Roman" w:hAnsi="Times New Roman"/>
          <w:sz w:val="24"/>
          <w:szCs w:val="24"/>
          <w:lang w:val="pt-BR"/>
        </w:rPr>
        <w:t>. (b), (c), (a), (d), (e)</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B</w:t>
      </w:r>
      <w:r w:rsidRPr="00490E75">
        <w:rPr>
          <w:rFonts w:ascii="Times New Roman" w:eastAsia="Times New Roman" w:hAnsi="Times New Roman"/>
          <w:sz w:val="24"/>
          <w:szCs w:val="24"/>
          <w:lang w:val="pt-BR"/>
        </w:rPr>
        <w:t>. (a), (b), (c), (d), (e)</w:t>
      </w:r>
    </w:p>
    <w:p w14:paraId="6EE580F9" w14:textId="77777777" w:rsidR="00F1661C" w:rsidRPr="00490E75" w:rsidRDefault="00F1661C" w:rsidP="00F1661C">
      <w:pPr>
        <w:spacing w:after="0" w:line="240" w:lineRule="auto"/>
        <w:ind w:right="45"/>
        <w:jc w:val="both"/>
        <w:rPr>
          <w:rFonts w:ascii="Times New Roman" w:eastAsia="Times New Roman" w:hAnsi="Times New Roman"/>
          <w:sz w:val="24"/>
          <w:szCs w:val="24"/>
          <w:lang w:val="pt-BR"/>
        </w:rPr>
      </w:pPr>
      <w:r w:rsidRPr="00490E75">
        <w:rPr>
          <w:rFonts w:ascii="Times New Roman" w:eastAsia="Times New Roman" w:hAnsi="Times New Roman"/>
          <w:b/>
          <w:sz w:val="24"/>
          <w:szCs w:val="24"/>
          <w:lang w:val="pt-BR"/>
        </w:rPr>
        <w:t>C</w:t>
      </w:r>
      <w:r w:rsidRPr="00490E75">
        <w:rPr>
          <w:rFonts w:ascii="Times New Roman" w:eastAsia="Times New Roman" w:hAnsi="Times New Roman"/>
          <w:sz w:val="24"/>
          <w:szCs w:val="24"/>
          <w:lang w:val="pt-BR"/>
        </w:rPr>
        <w:t>. (a), (b), (d), (c), (e)</w:t>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sz w:val="24"/>
          <w:szCs w:val="24"/>
          <w:lang w:val="pt-BR"/>
        </w:rPr>
        <w:tab/>
      </w:r>
      <w:r w:rsidRPr="00490E75">
        <w:rPr>
          <w:rFonts w:ascii="Times New Roman" w:eastAsia="Times New Roman" w:hAnsi="Times New Roman"/>
          <w:b/>
          <w:sz w:val="24"/>
          <w:szCs w:val="24"/>
          <w:lang w:val="pt-BR"/>
        </w:rPr>
        <w:t>D</w:t>
      </w:r>
      <w:r w:rsidRPr="00490E75">
        <w:rPr>
          <w:rFonts w:ascii="Times New Roman" w:eastAsia="Times New Roman" w:hAnsi="Times New Roman"/>
          <w:sz w:val="24"/>
          <w:szCs w:val="24"/>
          <w:lang w:val="pt-BR"/>
        </w:rPr>
        <w:t>. (b), (a), (d) (e), (c)</w:t>
      </w:r>
    </w:p>
    <w:p w14:paraId="7591CBA3" w14:textId="77777777" w:rsidR="00F1661C" w:rsidRPr="00490E75" w:rsidRDefault="00F1661C" w:rsidP="00F1661C">
      <w:pPr>
        <w:spacing w:after="0" w:line="240" w:lineRule="auto"/>
        <w:jc w:val="both"/>
        <w:rPr>
          <w:rFonts w:ascii="Times New Roman" w:eastAsia="Aptos" w:hAnsi="Times New Roman"/>
          <w:kern w:val="2"/>
          <w:sz w:val="24"/>
          <w:szCs w:val="24"/>
          <w:lang w:val="pt-BR"/>
          <w14:ligatures w14:val="standardContextual"/>
        </w:rPr>
      </w:pPr>
      <w:r w:rsidRPr="00490E75">
        <w:rPr>
          <w:rFonts w:ascii="Times New Roman" w:eastAsia="Aptos" w:hAnsi="Times New Roman"/>
          <w:b/>
          <w:kern w:val="2"/>
          <w:sz w:val="24"/>
          <w:szCs w:val="24"/>
          <w:lang w:val="pt-BR"/>
          <w14:ligatures w14:val="standardContextual"/>
        </w:rPr>
        <w:t>Câu 15.</w:t>
      </w:r>
      <w:r w:rsidRPr="00490E75">
        <w:rPr>
          <w:rFonts w:ascii="Times New Roman" w:eastAsia="Aptos" w:hAnsi="Times New Roman"/>
          <w:kern w:val="2"/>
          <w:sz w:val="24"/>
          <w:szCs w:val="24"/>
          <w:lang w:val="pt-BR"/>
          <w14:ligatures w14:val="standardContextual"/>
        </w:rPr>
        <w:t xml:space="preserve"> Những việc nào sau đây không được làm khi sử dụng hóa chất?</w:t>
      </w:r>
    </w:p>
    <w:p w14:paraId="753E1DBA" w14:textId="77777777" w:rsidR="00F1661C" w:rsidRPr="00490E75" w:rsidRDefault="00F1661C" w:rsidP="00F1661C">
      <w:pPr>
        <w:spacing w:after="0" w:line="240" w:lineRule="auto"/>
        <w:jc w:val="both"/>
        <w:rPr>
          <w:rFonts w:ascii="Times New Roman" w:eastAsia="Aptos" w:hAnsi="Times New Roman"/>
          <w:kern w:val="2"/>
          <w:sz w:val="24"/>
          <w:szCs w:val="24"/>
          <w:lang w:val="pt-BR"/>
          <w14:ligatures w14:val="standardContextual"/>
        </w:rPr>
      </w:pPr>
      <w:r w:rsidRPr="00490E75">
        <w:rPr>
          <w:rFonts w:ascii="Times New Roman" w:eastAsia="Aptos" w:hAnsi="Times New Roman"/>
          <w:b/>
          <w:kern w:val="2"/>
          <w:sz w:val="24"/>
          <w:szCs w:val="24"/>
          <w:lang w:val="pt-BR"/>
          <w14:ligatures w14:val="standardContextual"/>
        </w:rPr>
        <w:t>A</w:t>
      </w:r>
      <w:r w:rsidRPr="00490E75">
        <w:rPr>
          <w:rFonts w:ascii="Times New Roman" w:eastAsia="Aptos" w:hAnsi="Times New Roman"/>
          <w:kern w:val="2"/>
          <w:sz w:val="24"/>
          <w:szCs w:val="24"/>
          <w:lang w:val="pt-BR"/>
          <w14:ligatures w14:val="standardContextual"/>
        </w:rPr>
        <w:t>. Sau khi lấy hóa chất xong cần phải đậy kín các lọ đựng hóa chất.</w:t>
      </w:r>
    </w:p>
    <w:p w14:paraId="6B076FF7" w14:textId="77777777" w:rsidR="00F1661C" w:rsidRPr="00490E75" w:rsidRDefault="00F1661C" w:rsidP="00F1661C">
      <w:pPr>
        <w:spacing w:after="0" w:line="240" w:lineRule="auto"/>
        <w:jc w:val="both"/>
        <w:rPr>
          <w:rFonts w:ascii="Times New Roman" w:eastAsia="Aptos" w:hAnsi="Times New Roman"/>
          <w:spacing w:val="-12"/>
          <w:kern w:val="2"/>
          <w:sz w:val="24"/>
          <w:szCs w:val="24"/>
          <w:lang w:val="pt-BR"/>
          <w14:ligatures w14:val="standardContextual"/>
        </w:rPr>
      </w:pPr>
      <w:r w:rsidRPr="00490E75">
        <w:rPr>
          <w:rFonts w:ascii="Times New Roman" w:eastAsia="Aptos" w:hAnsi="Times New Roman"/>
          <w:b/>
          <w:kern w:val="2"/>
          <w:sz w:val="24"/>
          <w:szCs w:val="24"/>
          <w:lang w:val="pt-BR"/>
          <w14:ligatures w14:val="standardContextual"/>
        </w:rPr>
        <w:t>B</w:t>
      </w:r>
      <w:r w:rsidRPr="00490E75">
        <w:rPr>
          <w:rFonts w:ascii="Times New Roman" w:eastAsia="Aptos" w:hAnsi="Times New Roman"/>
          <w:kern w:val="2"/>
          <w:sz w:val="24"/>
          <w:szCs w:val="24"/>
          <w:lang w:val="pt-BR"/>
          <w14:ligatures w14:val="standardContextual"/>
        </w:rPr>
        <w:t>. </w:t>
      </w:r>
      <w:r w:rsidRPr="00490E75">
        <w:rPr>
          <w:rFonts w:ascii="Times New Roman" w:eastAsia="Aptos" w:hAnsi="Times New Roman"/>
          <w:spacing w:val="-12"/>
          <w:kern w:val="2"/>
          <w:sz w:val="24"/>
          <w:szCs w:val="24"/>
          <w:lang w:val="pt-BR"/>
          <w14:ligatures w14:val="standardContextual"/>
        </w:rPr>
        <w:t>Cần thông báo ngay cho giáo viên nếu gặp sự cố cháy, nổ, đổ hóa chất, vỡ dụng cụ thí nghiệm, …</w:t>
      </w:r>
    </w:p>
    <w:p w14:paraId="175F3944" w14:textId="77777777" w:rsidR="00F1661C" w:rsidRPr="00490E75" w:rsidRDefault="00F1661C" w:rsidP="00F1661C">
      <w:pPr>
        <w:spacing w:after="0" w:line="240" w:lineRule="auto"/>
        <w:jc w:val="both"/>
        <w:rPr>
          <w:rFonts w:ascii="Times New Roman" w:eastAsia="Aptos" w:hAnsi="Times New Roman"/>
          <w:kern w:val="2"/>
          <w:sz w:val="24"/>
          <w:szCs w:val="24"/>
          <w:lang w:val="pt-BR"/>
          <w14:ligatures w14:val="standardContextual"/>
        </w:rPr>
      </w:pPr>
      <w:r w:rsidRPr="00490E75">
        <w:rPr>
          <w:rFonts w:ascii="Times New Roman" w:eastAsia="Aptos" w:hAnsi="Times New Roman"/>
          <w:b/>
          <w:kern w:val="2"/>
          <w:sz w:val="24"/>
          <w:szCs w:val="24"/>
          <w:lang w:val="pt-BR"/>
          <w14:ligatures w14:val="standardContextual"/>
        </w:rPr>
        <w:t>C</w:t>
      </w:r>
      <w:r w:rsidRPr="00490E75">
        <w:rPr>
          <w:rFonts w:ascii="Times New Roman" w:eastAsia="Aptos" w:hAnsi="Times New Roman"/>
          <w:kern w:val="2"/>
          <w:sz w:val="24"/>
          <w:szCs w:val="24"/>
          <w:lang w:val="pt-BR"/>
          <w14:ligatures w14:val="standardContextual"/>
        </w:rPr>
        <w:t>. Sử dụng tay tiếp xúc trực tiếp với hóa chất.</w:t>
      </w:r>
    </w:p>
    <w:p w14:paraId="3B2493C9" w14:textId="77777777" w:rsidR="00F1661C" w:rsidRPr="00490E75" w:rsidRDefault="00F1661C" w:rsidP="00F1661C">
      <w:pPr>
        <w:spacing w:after="0" w:line="240" w:lineRule="auto"/>
        <w:jc w:val="both"/>
        <w:rPr>
          <w:rFonts w:ascii="Times New Roman" w:eastAsia="Aptos" w:hAnsi="Times New Roman"/>
          <w:kern w:val="2"/>
          <w:sz w:val="24"/>
          <w:szCs w:val="24"/>
          <w:lang w:val="pt-BR"/>
          <w14:ligatures w14:val="standardContextual"/>
        </w:rPr>
      </w:pPr>
      <w:r w:rsidRPr="00490E75">
        <w:rPr>
          <w:rFonts w:ascii="Times New Roman" w:eastAsia="Aptos" w:hAnsi="Times New Roman"/>
          <w:b/>
          <w:kern w:val="2"/>
          <w:sz w:val="24"/>
          <w:szCs w:val="24"/>
          <w:lang w:val="pt-BR"/>
          <w14:ligatures w14:val="standardContextual"/>
        </w:rPr>
        <w:t>D</w:t>
      </w:r>
      <w:r w:rsidRPr="00490E75">
        <w:rPr>
          <w:rFonts w:ascii="Times New Roman" w:eastAsia="Aptos" w:hAnsi="Times New Roman"/>
          <w:kern w:val="2"/>
          <w:sz w:val="24"/>
          <w:szCs w:val="24"/>
          <w:lang w:val="pt-BR"/>
          <w14:ligatures w14:val="standardContextual"/>
        </w:rPr>
        <w:t>. Đọc kĩ nhãn mác, không sử dụng hóa chất nếu không có nhãn mác, hoặc nhãn mác bị mờ.</w:t>
      </w:r>
    </w:p>
    <w:p w14:paraId="054654B3" w14:textId="77777777" w:rsidR="00F1661C" w:rsidRPr="00490E75" w:rsidRDefault="00F1661C" w:rsidP="00F1661C">
      <w:pPr>
        <w:shd w:val="clear" w:color="auto" w:fill="FFFFFF"/>
        <w:spacing w:after="0" w:line="240" w:lineRule="auto"/>
        <w:jc w:val="both"/>
        <w:rPr>
          <w:rFonts w:ascii="Times New Roman" w:eastAsia="Aptos" w:hAnsi="Times New Roman"/>
          <w:b/>
          <w:bCs/>
          <w:kern w:val="2"/>
          <w:sz w:val="24"/>
          <w:szCs w:val="24"/>
          <w:lang w:val="pt-BR"/>
          <w14:ligatures w14:val="standardContextual"/>
        </w:rPr>
      </w:pPr>
      <w:r w:rsidRPr="00490E75">
        <w:rPr>
          <w:rFonts w:ascii="Times New Roman" w:eastAsia="Aptos" w:hAnsi="Times New Roman"/>
          <w:b/>
          <w:kern w:val="2"/>
          <w:sz w:val="24"/>
          <w:szCs w:val="24"/>
          <w:lang w:val="pt-BR"/>
          <w14:ligatures w14:val="standardContextual"/>
        </w:rPr>
        <w:t>Câu 16</w:t>
      </w:r>
      <w:r w:rsidRPr="00490E75">
        <w:rPr>
          <w:rFonts w:ascii="Times New Roman" w:eastAsia="Aptos" w:hAnsi="Times New Roman"/>
          <w:b/>
          <w:bCs/>
          <w:kern w:val="2"/>
          <w:sz w:val="24"/>
          <w:szCs w:val="24"/>
          <w:lang w:val="pt-BR"/>
          <w14:ligatures w14:val="standardContextual"/>
        </w:rPr>
        <w:t xml:space="preserve">. </w:t>
      </w:r>
      <w:r w:rsidRPr="00490E75">
        <w:rPr>
          <w:rFonts w:ascii="Times New Roman" w:eastAsia="Aptos" w:hAnsi="Times New Roman"/>
          <w:bCs/>
          <w:kern w:val="2"/>
          <w:sz w:val="24"/>
          <w:szCs w:val="24"/>
          <w:lang w:val="pt-BR"/>
          <w14:ligatures w14:val="standardContextual"/>
        </w:rPr>
        <w:t>Khi đun ống nghiệm dưới ngọn lửa đèn cồn, cần để đáy ống nghiệm cách bao nhiêu so với ngọn lửa từ dưới lên?</w:t>
      </w:r>
    </w:p>
    <w:p w14:paraId="762BFFDC" w14:textId="77777777" w:rsidR="00F1661C" w:rsidRPr="00490E75" w:rsidRDefault="00F1661C" w:rsidP="00F1661C">
      <w:pPr>
        <w:spacing w:after="0" w:line="240" w:lineRule="auto"/>
        <w:jc w:val="both"/>
        <w:rPr>
          <w:rFonts w:ascii="Times New Roman" w:eastAsia="Aptos" w:hAnsi="Times New Roman"/>
          <w:kern w:val="2"/>
          <w:sz w:val="24"/>
          <w:szCs w:val="24"/>
          <w:lang w:val="pt-BR"/>
          <w14:ligatures w14:val="standardContextual"/>
        </w:rPr>
      </w:pPr>
      <w:r w:rsidRPr="00490E75">
        <w:rPr>
          <w:rFonts w:ascii="Times New Roman" w:eastAsia="Aptos" w:hAnsi="Times New Roman"/>
          <w:b/>
          <w:kern w:val="2"/>
          <w:sz w:val="24"/>
          <w:szCs w:val="24"/>
          <w:lang w:val="pt-BR"/>
          <w14:ligatures w14:val="standardContextual"/>
        </w:rPr>
        <w:t>A</w:t>
      </w:r>
      <w:r w:rsidRPr="00490E75">
        <w:rPr>
          <w:rFonts w:ascii="Times New Roman" w:eastAsia="Aptos" w:hAnsi="Times New Roman"/>
          <w:kern w:val="2"/>
          <w:sz w:val="24"/>
          <w:szCs w:val="24"/>
          <w:lang w:val="pt-BR"/>
          <w14:ligatures w14:val="standardContextual"/>
        </w:rPr>
        <w:t>. 2/3</w:t>
      </w:r>
      <w:r w:rsidRPr="00490E75">
        <w:rPr>
          <w:rFonts w:ascii="Times New Roman" w:eastAsia="Aptos" w:hAnsi="Times New Roman"/>
          <w:kern w:val="2"/>
          <w:sz w:val="24"/>
          <w:szCs w:val="24"/>
          <w:lang w:val="pt-BR"/>
          <w14:ligatures w14:val="standardContextual"/>
        </w:rPr>
        <w:tab/>
      </w:r>
      <w:r w:rsidRPr="00490E75">
        <w:rPr>
          <w:rFonts w:ascii="Times New Roman" w:eastAsia="Aptos" w:hAnsi="Times New Roman"/>
          <w:kern w:val="2"/>
          <w:sz w:val="24"/>
          <w:szCs w:val="24"/>
          <w:lang w:val="pt-BR"/>
          <w14:ligatures w14:val="standardContextual"/>
        </w:rPr>
        <w:tab/>
      </w:r>
      <w:r w:rsidRPr="00490E75">
        <w:rPr>
          <w:rFonts w:ascii="Times New Roman" w:eastAsia="Aptos" w:hAnsi="Times New Roman"/>
          <w:kern w:val="2"/>
          <w:sz w:val="24"/>
          <w:szCs w:val="24"/>
          <w:lang w:val="pt-BR"/>
          <w14:ligatures w14:val="standardContextual"/>
        </w:rPr>
        <w:tab/>
      </w:r>
      <w:r w:rsidRPr="00490E75">
        <w:rPr>
          <w:rFonts w:ascii="Times New Roman" w:eastAsia="Aptos" w:hAnsi="Times New Roman"/>
          <w:b/>
          <w:kern w:val="2"/>
          <w:sz w:val="24"/>
          <w:szCs w:val="24"/>
          <w:lang w:val="pt-BR"/>
          <w14:ligatures w14:val="standardContextual"/>
        </w:rPr>
        <w:t>B</w:t>
      </w:r>
      <w:r w:rsidRPr="00490E75">
        <w:rPr>
          <w:rFonts w:ascii="Times New Roman" w:eastAsia="Aptos" w:hAnsi="Times New Roman"/>
          <w:kern w:val="2"/>
          <w:sz w:val="24"/>
          <w:szCs w:val="24"/>
          <w:lang w:val="pt-BR"/>
          <w14:ligatures w14:val="standardContextual"/>
        </w:rPr>
        <w:t>. 1/3</w:t>
      </w:r>
      <w:r w:rsidRPr="00490E75">
        <w:rPr>
          <w:rFonts w:ascii="Times New Roman" w:eastAsia="Aptos" w:hAnsi="Times New Roman"/>
          <w:kern w:val="2"/>
          <w:sz w:val="24"/>
          <w:szCs w:val="24"/>
          <w:lang w:val="pt-BR"/>
          <w14:ligatures w14:val="standardContextual"/>
        </w:rPr>
        <w:tab/>
      </w:r>
      <w:r w:rsidRPr="00490E75">
        <w:rPr>
          <w:rFonts w:ascii="Times New Roman" w:eastAsia="Aptos" w:hAnsi="Times New Roman"/>
          <w:kern w:val="2"/>
          <w:sz w:val="24"/>
          <w:szCs w:val="24"/>
          <w:lang w:val="pt-BR"/>
          <w14:ligatures w14:val="standardContextual"/>
        </w:rPr>
        <w:tab/>
      </w:r>
      <w:r w:rsidRPr="00490E75">
        <w:rPr>
          <w:rFonts w:ascii="Times New Roman" w:eastAsia="Aptos" w:hAnsi="Times New Roman"/>
          <w:kern w:val="2"/>
          <w:sz w:val="24"/>
          <w:szCs w:val="24"/>
          <w:lang w:val="pt-BR"/>
          <w14:ligatures w14:val="standardContextual"/>
        </w:rPr>
        <w:tab/>
      </w:r>
      <w:r w:rsidRPr="00490E75">
        <w:rPr>
          <w:rFonts w:ascii="Times New Roman" w:eastAsia="Aptos" w:hAnsi="Times New Roman"/>
          <w:kern w:val="2"/>
          <w:sz w:val="24"/>
          <w:szCs w:val="24"/>
          <w:lang w:val="pt-BR"/>
          <w14:ligatures w14:val="standardContextual"/>
        </w:rPr>
        <w:tab/>
      </w:r>
      <w:r w:rsidRPr="00490E75">
        <w:rPr>
          <w:rFonts w:ascii="Times New Roman" w:eastAsia="Aptos" w:hAnsi="Times New Roman"/>
          <w:b/>
          <w:kern w:val="2"/>
          <w:sz w:val="24"/>
          <w:szCs w:val="24"/>
          <w:lang w:val="pt-BR"/>
          <w14:ligatures w14:val="standardContextual"/>
        </w:rPr>
        <w:t>C</w:t>
      </w:r>
      <w:r w:rsidRPr="00490E75">
        <w:rPr>
          <w:rFonts w:ascii="Times New Roman" w:eastAsia="Aptos" w:hAnsi="Times New Roman"/>
          <w:kern w:val="2"/>
          <w:sz w:val="24"/>
          <w:szCs w:val="24"/>
          <w:lang w:val="pt-BR"/>
          <w14:ligatures w14:val="standardContextual"/>
        </w:rPr>
        <w:t>. 1/2</w:t>
      </w:r>
      <w:r w:rsidRPr="00490E75">
        <w:rPr>
          <w:rFonts w:ascii="Times New Roman" w:eastAsia="Aptos" w:hAnsi="Times New Roman"/>
          <w:kern w:val="2"/>
          <w:sz w:val="24"/>
          <w:szCs w:val="24"/>
          <w:lang w:val="pt-BR"/>
          <w14:ligatures w14:val="standardContextual"/>
        </w:rPr>
        <w:tab/>
        <w:t xml:space="preserve">                </w:t>
      </w:r>
      <w:r w:rsidRPr="00490E75">
        <w:rPr>
          <w:rFonts w:ascii="Times New Roman" w:eastAsia="Aptos" w:hAnsi="Times New Roman"/>
          <w:b/>
          <w:kern w:val="2"/>
          <w:sz w:val="24"/>
          <w:szCs w:val="24"/>
          <w:lang w:val="pt-BR"/>
          <w14:ligatures w14:val="standardContextual"/>
        </w:rPr>
        <w:t>D</w:t>
      </w:r>
      <w:r w:rsidRPr="00490E75">
        <w:rPr>
          <w:rFonts w:ascii="Times New Roman" w:eastAsia="Aptos" w:hAnsi="Times New Roman"/>
          <w:kern w:val="2"/>
          <w:sz w:val="24"/>
          <w:szCs w:val="24"/>
          <w:lang w:val="pt-BR"/>
          <w14:ligatures w14:val="standardContextual"/>
        </w:rPr>
        <w:t xml:space="preserve">. 3/4 </w:t>
      </w:r>
      <w:r w:rsidRPr="00490E75">
        <w:rPr>
          <w:rFonts w:ascii="Times New Roman" w:eastAsia="Aptos" w:hAnsi="Times New Roman"/>
          <w:kern w:val="2"/>
          <w:sz w:val="24"/>
          <w:szCs w:val="24"/>
          <w:lang w:val="pt-BR"/>
          <w14:ligatures w14:val="standardContextual"/>
        </w:rPr>
        <w:tab/>
      </w:r>
    </w:p>
    <w:p w14:paraId="11039AE7" w14:textId="77777777" w:rsidR="00F1661C" w:rsidRPr="00490E75" w:rsidRDefault="00F1661C" w:rsidP="00F1661C">
      <w:pPr>
        <w:shd w:val="clear" w:color="auto" w:fill="FFFFFF"/>
        <w:spacing w:after="0" w:line="240" w:lineRule="auto"/>
        <w:ind w:right="48"/>
        <w:jc w:val="both"/>
        <w:rPr>
          <w:rFonts w:ascii="Times New Roman" w:eastAsia="Times New Roman" w:hAnsi="Times New Roman"/>
          <w:sz w:val="24"/>
          <w:szCs w:val="24"/>
          <w:lang w:val="vi-VN"/>
        </w:rPr>
      </w:pPr>
      <w:r w:rsidRPr="00490E75">
        <w:rPr>
          <w:rFonts w:ascii="Times New Roman" w:hAnsi="Times New Roman"/>
          <w:b/>
          <w:sz w:val="24"/>
          <w:szCs w:val="24"/>
          <w:lang w:val="vi-VN"/>
        </w:rPr>
        <w:t>Câu 1</w:t>
      </w:r>
      <w:r w:rsidRPr="00490E75">
        <w:rPr>
          <w:rFonts w:ascii="Times New Roman" w:hAnsi="Times New Roman"/>
          <w:b/>
          <w:sz w:val="24"/>
          <w:szCs w:val="24"/>
          <w:lang w:val="pt-BR"/>
        </w:rPr>
        <w:t>7</w:t>
      </w:r>
      <w:r w:rsidRPr="00490E75">
        <w:rPr>
          <w:rFonts w:ascii="Times New Roman" w:hAnsi="Times New Roman"/>
          <w:b/>
          <w:sz w:val="24"/>
          <w:szCs w:val="24"/>
          <w:lang w:val="vi-VN"/>
        </w:rPr>
        <w:t xml:space="preserve">. </w:t>
      </w:r>
      <w:r w:rsidRPr="00490E75">
        <w:rPr>
          <w:rFonts w:ascii="Times New Roman" w:eastAsia="Times New Roman" w:hAnsi="Times New Roman"/>
          <w:sz w:val="24"/>
          <w:szCs w:val="24"/>
          <w:lang w:val="vi-VN"/>
        </w:rPr>
        <w:t xml:space="preserve">Hoạt động nào sau đây </w:t>
      </w:r>
      <w:r w:rsidRPr="00490E75">
        <w:rPr>
          <w:rFonts w:ascii="Times New Roman" w:eastAsia="Times New Roman" w:hAnsi="Times New Roman"/>
          <w:b/>
          <w:sz w:val="24"/>
          <w:szCs w:val="24"/>
          <w:lang w:val="vi-VN"/>
        </w:rPr>
        <w:t xml:space="preserve">không </w:t>
      </w:r>
      <w:r w:rsidRPr="00490E75">
        <w:rPr>
          <w:rFonts w:ascii="Times New Roman" w:eastAsia="Times New Roman" w:hAnsi="Times New Roman"/>
          <w:sz w:val="24"/>
          <w:szCs w:val="24"/>
          <w:lang w:val="vi-VN"/>
        </w:rPr>
        <w:t>được xem là nghiên cứu khoa học tự nhiên?</w:t>
      </w:r>
    </w:p>
    <w:p w14:paraId="525A4CAF" w14:textId="77777777" w:rsidR="00F1661C" w:rsidRPr="00490E75" w:rsidRDefault="00F1661C" w:rsidP="00F1661C">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b/>
        <w:t xml:space="preserve">A. </w:t>
      </w:r>
      <w:r w:rsidRPr="00490E75">
        <w:rPr>
          <w:rFonts w:ascii="Times New Roman" w:eastAsia="Times New Roman" w:hAnsi="Times New Roman"/>
          <w:sz w:val="24"/>
          <w:szCs w:val="24"/>
          <w:lang w:val="vi-VN"/>
        </w:rPr>
        <w:t>Nghiên cứu cách khắc chữ lên thủy tinh</w:t>
      </w:r>
    </w:p>
    <w:p w14:paraId="6D3CBB53" w14:textId="77777777" w:rsidR="00F1661C" w:rsidRPr="00490E75" w:rsidRDefault="00F1661C" w:rsidP="00F1661C">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b/>
        <w:t xml:space="preserve">B. </w:t>
      </w:r>
      <w:r w:rsidRPr="00490E75">
        <w:rPr>
          <w:rFonts w:ascii="Times New Roman" w:eastAsia="Times New Roman" w:hAnsi="Times New Roman"/>
          <w:sz w:val="24"/>
          <w:szCs w:val="24"/>
          <w:lang w:val="vi-VN"/>
        </w:rPr>
        <w:t>Nghiên cứu văn hóa của các nước</w:t>
      </w:r>
    </w:p>
    <w:p w14:paraId="4DEB529E" w14:textId="77777777" w:rsidR="00F1661C" w:rsidRPr="00490E75" w:rsidRDefault="00F1661C" w:rsidP="00F1661C">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b/>
        <w:t xml:space="preserve">C. </w:t>
      </w:r>
      <w:r w:rsidRPr="00490E75">
        <w:rPr>
          <w:rFonts w:ascii="Times New Roman" w:eastAsia="Times New Roman" w:hAnsi="Times New Roman"/>
          <w:sz w:val="24"/>
          <w:szCs w:val="24"/>
          <w:lang w:val="vi-VN"/>
        </w:rPr>
        <w:t>Nghiên cứu xử lí rác thải bảo vệ môi trường</w:t>
      </w:r>
    </w:p>
    <w:p w14:paraId="57CD4DCA" w14:textId="77777777" w:rsidR="00F1661C" w:rsidRPr="00490E75" w:rsidRDefault="00F1661C" w:rsidP="00F1661C">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b/>
        <w:t xml:space="preserve">D. </w:t>
      </w:r>
      <w:r w:rsidRPr="00490E75">
        <w:rPr>
          <w:rFonts w:ascii="Times New Roman" w:eastAsia="Times New Roman" w:hAnsi="Times New Roman"/>
          <w:sz w:val="24"/>
          <w:szCs w:val="24"/>
          <w:lang w:val="vi-VN"/>
        </w:rPr>
        <w:t>Nghiên cứu hệ thống quạt nước cho đầm nuôi tôm</w:t>
      </w:r>
    </w:p>
    <w:p w14:paraId="7A2E28C7" w14:textId="77777777" w:rsidR="00F1661C" w:rsidRPr="00490E75" w:rsidRDefault="00F1661C" w:rsidP="00F1661C">
      <w:pPr>
        <w:shd w:val="clear" w:color="auto" w:fill="FFFFFF"/>
        <w:spacing w:after="0" w:line="240" w:lineRule="auto"/>
        <w:ind w:right="48"/>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Câu 18.</w:t>
      </w:r>
      <w:r w:rsidRPr="00490E75">
        <w:rPr>
          <w:rFonts w:ascii="Times New Roman" w:hAnsi="Times New Roman"/>
          <w:b/>
          <w:sz w:val="24"/>
          <w:szCs w:val="24"/>
          <w:lang w:val="vi-VN"/>
        </w:rPr>
        <w:t xml:space="preserve"> </w:t>
      </w:r>
      <w:r w:rsidRPr="00490E75">
        <w:rPr>
          <w:rFonts w:ascii="Times New Roman" w:eastAsia="Times New Roman" w:hAnsi="Times New Roman"/>
          <w:sz w:val="24"/>
          <w:szCs w:val="24"/>
          <w:lang w:val="vi-VN"/>
        </w:rPr>
        <w:t>Vật nào sau đây là vật sống?</w:t>
      </w:r>
    </w:p>
    <w:p w14:paraId="57DF57CC" w14:textId="77777777" w:rsidR="00F1661C" w:rsidRPr="00490E75" w:rsidRDefault="00F1661C" w:rsidP="00F1661C">
      <w:pPr>
        <w:tabs>
          <w:tab w:val="left" w:pos="283"/>
          <w:tab w:val="left" w:pos="2906"/>
          <w:tab w:val="left" w:pos="5528"/>
          <w:tab w:val="left" w:pos="8150"/>
        </w:tabs>
        <w:spacing w:after="0" w:line="240" w:lineRule="auto"/>
        <w:rPr>
          <w:rFonts w:ascii="Times New Roman" w:eastAsia="Times New Roman" w:hAnsi="Times New Roman"/>
          <w:sz w:val="24"/>
          <w:szCs w:val="24"/>
          <w:lang w:val="vi-VN"/>
        </w:rPr>
      </w:pPr>
      <w:r w:rsidRPr="00490E75">
        <w:rPr>
          <w:rFonts w:ascii="Times New Roman" w:hAnsi="Times New Roman"/>
          <w:b/>
          <w:sz w:val="24"/>
          <w:szCs w:val="24"/>
          <w:lang w:val="vi-VN"/>
        </w:rPr>
        <w:tab/>
        <w:t xml:space="preserve">A. </w:t>
      </w:r>
      <w:r w:rsidRPr="00490E75">
        <w:rPr>
          <w:rFonts w:ascii="Times New Roman" w:eastAsia="Times New Roman" w:hAnsi="Times New Roman"/>
          <w:sz w:val="24"/>
          <w:szCs w:val="24"/>
          <w:lang w:val="vi-VN"/>
        </w:rPr>
        <w:t>Trái đất</w:t>
      </w:r>
      <w:r w:rsidRPr="00490E75">
        <w:rPr>
          <w:rFonts w:ascii="Times New Roman" w:hAnsi="Times New Roman"/>
          <w:b/>
          <w:sz w:val="24"/>
          <w:szCs w:val="24"/>
          <w:lang w:val="vi-VN"/>
        </w:rPr>
        <w:tab/>
        <w:t xml:space="preserve">B. </w:t>
      </w:r>
      <w:r w:rsidRPr="00490E75">
        <w:rPr>
          <w:rFonts w:ascii="Times New Roman" w:eastAsia="Times New Roman" w:hAnsi="Times New Roman"/>
          <w:sz w:val="24"/>
          <w:szCs w:val="24"/>
          <w:lang w:val="vi-VN"/>
        </w:rPr>
        <w:t>con gà</w:t>
      </w:r>
      <w:r w:rsidRPr="00490E75">
        <w:rPr>
          <w:rFonts w:ascii="Times New Roman" w:hAnsi="Times New Roman"/>
          <w:b/>
          <w:sz w:val="24"/>
          <w:szCs w:val="24"/>
          <w:lang w:val="vi-VN"/>
        </w:rPr>
        <w:tab/>
        <w:t xml:space="preserve">C. </w:t>
      </w:r>
      <w:r w:rsidRPr="00490E75">
        <w:rPr>
          <w:rFonts w:ascii="Times New Roman" w:eastAsia="Times New Roman" w:hAnsi="Times New Roman"/>
          <w:sz w:val="24"/>
          <w:szCs w:val="24"/>
          <w:lang w:val="vi-VN"/>
        </w:rPr>
        <w:t>con robot</w:t>
      </w:r>
      <w:r w:rsidRPr="00490E75">
        <w:rPr>
          <w:rFonts w:ascii="Times New Roman" w:hAnsi="Times New Roman"/>
          <w:b/>
          <w:sz w:val="24"/>
          <w:szCs w:val="24"/>
          <w:lang w:val="vi-VN"/>
        </w:rPr>
        <w:tab/>
        <w:t xml:space="preserve">D. </w:t>
      </w:r>
      <w:r w:rsidRPr="00490E75">
        <w:rPr>
          <w:rFonts w:ascii="Times New Roman" w:eastAsia="Times New Roman" w:hAnsi="Times New Roman"/>
          <w:sz w:val="24"/>
          <w:szCs w:val="24"/>
          <w:lang w:val="vi-VN"/>
        </w:rPr>
        <w:t>lọ hoa</w:t>
      </w:r>
    </w:p>
    <w:p w14:paraId="2E38108A" w14:textId="77777777" w:rsidR="00F1661C" w:rsidRPr="00490E75" w:rsidRDefault="00F1661C" w:rsidP="00F1661C">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b/>
          <w:bCs/>
          <w:sz w:val="24"/>
          <w:szCs w:val="24"/>
          <w:lang w:val="pl-PL"/>
        </w:rPr>
        <w:t>Câu 19.</w:t>
      </w:r>
      <w:r w:rsidRPr="00490E75">
        <w:rPr>
          <w:rFonts w:ascii="Times New Roman" w:hAnsi="Times New Roman"/>
          <w:sz w:val="24"/>
          <w:szCs w:val="24"/>
          <w:lang w:val="pl-PL"/>
        </w:rPr>
        <w:t xml:space="preserve"> </w:t>
      </w:r>
      <w:r w:rsidRPr="00490E75">
        <w:rPr>
          <w:rFonts w:ascii="Times New Roman" w:eastAsia="Times New Roman" w:hAnsi="Times New Roman"/>
          <w:sz w:val="24"/>
          <w:szCs w:val="24"/>
          <w:lang w:val="vi-VN"/>
        </w:rPr>
        <w:t>Đâu là các dụng cụ thí nghiệm quang học thường dùng?</w:t>
      </w:r>
    </w:p>
    <w:p w14:paraId="37DF5965" w14:textId="77777777" w:rsidR="00F1661C" w:rsidRPr="00490E75" w:rsidRDefault="00F1661C" w:rsidP="00F1661C">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Nguồn sáng, bảng chia độ, điện kế, bát sứ.</w:t>
      </w:r>
      <w:r w:rsidRPr="00490E75">
        <w:rPr>
          <w:rFonts w:ascii="Times New Roman" w:hAnsi="Times New Roman"/>
          <w:sz w:val="24"/>
          <w:szCs w:val="24"/>
          <w:lang w:val="vi-VN"/>
        </w:rPr>
        <w:tab/>
      </w:r>
    </w:p>
    <w:p w14:paraId="0E755AAD" w14:textId="77777777" w:rsidR="00F1661C" w:rsidRPr="00490E75" w:rsidRDefault="00F1661C" w:rsidP="00F1661C">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B</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Nguồn sáng, bảng chia độ, đèn pin, thấu kính.</w:t>
      </w:r>
    </w:p>
    <w:p w14:paraId="4724504D" w14:textId="77777777" w:rsidR="00F1661C" w:rsidRPr="00490E75" w:rsidRDefault="00F1661C" w:rsidP="00F1661C">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C</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Nguồn sáng, bảng chia độ, điện kế, cuộn dây dẫn có hai đèn Led.</w:t>
      </w:r>
    </w:p>
    <w:p w14:paraId="57296F51" w14:textId="77777777" w:rsidR="00F1661C" w:rsidRPr="00490E75" w:rsidRDefault="00F1661C" w:rsidP="00F1661C">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D</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Nguồn sáng, bảng chia độ, đồng hồ đo điện đa năng, bát sứ.</w:t>
      </w:r>
    </w:p>
    <w:p w14:paraId="6BA04BFE" w14:textId="77777777" w:rsidR="00F1661C" w:rsidRPr="00490E75" w:rsidRDefault="00F1661C" w:rsidP="00F1661C">
      <w:pPr>
        <w:spacing w:after="0" w:line="240" w:lineRule="auto"/>
        <w:rPr>
          <w:rFonts w:ascii="Times New Roman" w:eastAsia="Times New Roman" w:hAnsi="Times New Roman"/>
          <w:sz w:val="24"/>
          <w:szCs w:val="24"/>
          <w:lang w:val="vi-VN"/>
        </w:rPr>
      </w:pPr>
      <w:r w:rsidRPr="00490E75">
        <w:rPr>
          <w:rFonts w:ascii="Times New Roman" w:hAnsi="Times New Roman"/>
          <w:b/>
          <w:sz w:val="24"/>
          <w:szCs w:val="24"/>
          <w:lang w:val="vi-VN"/>
        </w:rPr>
        <w:t xml:space="preserve">Câu 20. </w:t>
      </w:r>
      <w:r w:rsidRPr="00490E75">
        <w:rPr>
          <w:rFonts w:ascii="Times New Roman" w:eastAsia="Times New Roman" w:hAnsi="Times New Roman"/>
          <w:sz w:val="24"/>
          <w:szCs w:val="24"/>
          <w:lang w:val="vi-VN"/>
        </w:rPr>
        <w:t>Thông thường bài báo cáo một vấn đề khoa học có cấu trúc như thế nào?</w:t>
      </w:r>
    </w:p>
    <w:p w14:paraId="7F9039BE" w14:textId="77777777" w:rsidR="00F1661C" w:rsidRPr="00490E75" w:rsidRDefault="00F1661C" w:rsidP="00F1661C">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Gồm tiêu đề, phương pháp, thảo luận, kết luận và kết quả.</w:t>
      </w:r>
    </w:p>
    <w:p w14:paraId="5B043292" w14:textId="77777777" w:rsidR="00F1661C" w:rsidRPr="00490E75" w:rsidRDefault="00F1661C" w:rsidP="00F1661C">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B</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Gồm tiêu đề, phương pháp, thảo luận và kết quả.</w:t>
      </w:r>
    </w:p>
    <w:p w14:paraId="4B14F151" w14:textId="77777777" w:rsidR="00F1661C" w:rsidRPr="00490E75" w:rsidRDefault="00F1661C" w:rsidP="00F1661C">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C</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Gồm tiêu đề, tóm tắt, giới thiệu, phương pháp, thảo luận và kết quả.</w:t>
      </w:r>
    </w:p>
    <w:p w14:paraId="7D7A87F0" w14:textId="77777777" w:rsidR="00F1661C" w:rsidRPr="00490E75" w:rsidRDefault="00F1661C" w:rsidP="00F1661C">
      <w:pPr>
        <w:tabs>
          <w:tab w:val="left" w:pos="283"/>
        </w:tabs>
        <w:spacing w:after="0" w:line="240" w:lineRule="auto"/>
        <w:rPr>
          <w:rFonts w:ascii="Times New Roman" w:eastAsia="Times New Roman" w:hAnsi="Times New Roman"/>
          <w:spacing w:val="-10"/>
          <w:sz w:val="24"/>
          <w:szCs w:val="24"/>
          <w:lang w:val="vi-VN"/>
        </w:rPr>
      </w:pPr>
      <w:r w:rsidRPr="00490E75">
        <w:rPr>
          <w:rFonts w:ascii="Times New Roman" w:hAnsi="Times New Roman"/>
          <w:b/>
          <w:sz w:val="24"/>
          <w:szCs w:val="24"/>
          <w:lang w:val="vi-VN"/>
        </w:rPr>
        <w:t>D</w:t>
      </w:r>
      <w:r w:rsidRPr="00490E75">
        <w:rPr>
          <w:rFonts w:ascii="Times New Roman" w:hAnsi="Times New Roman"/>
          <w:sz w:val="24"/>
          <w:szCs w:val="24"/>
          <w:lang w:val="vi-VN"/>
        </w:rPr>
        <w:t xml:space="preserve">. </w:t>
      </w:r>
      <w:r w:rsidRPr="00490E75">
        <w:rPr>
          <w:rFonts w:ascii="Times New Roman" w:eastAsia="Times New Roman" w:hAnsi="Times New Roman"/>
          <w:spacing w:val="-10"/>
          <w:sz w:val="24"/>
          <w:szCs w:val="24"/>
          <w:lang w:val="vi-VN"/>
        </w:rPr>
        <w:t>Gồm tiêu đề, tóm tắt, giới thiệu, phương pháp, kết quả, thảo luận, kết luận, tài liệu tham khảo.</w:t>
      </w:r>
    </w:p>
    <w:p w14:paraId="60BE0862" w14:textId="77777777" w:rsidR="00F1661C" w:rsidRPr="00490E75" w:rsidRDefault="00F1661C" w:rsidP="00F1661C">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Câu 21.</w:t>
      </w:r>
      <w:r w:rsidRPr="00490E75">
        <w:rPr>
          <w:rFonts w:ascii="Times New Roman" w:eastAsia="Times New Roman" w:hAnsi="Times New Roman"/>
          <w:sz w:val="24"/>
          <w:szCs w:val="24"/>
          <w:lang w:val="vi-VN"/>
        </w:rPr>
        <w:t xml:space="preserve"> Trong các nhóm nhân tố sau đây, nhóm nào chỉ gồm các nhân tố vô sinh?</w:t>
      </w:r>
    </w:p>
    <w:p w14:paraId="75547DBA" w14:textId="77777777" w:rsidR="00F1661C" w:rsidRPr="00490E75" w:rsidRDefault="00F1661C" w:rsidP="00F1661C">
      <w:pPr>
        <w:spacing w:after="0" w:line="240" w:lineRule="auto"/>
        <w:contextualSpacing/>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A</w:t>
      </w:r>
      <w:r w:rsidRPr="00490E75">
        <w:rPr>
          <w:rFonts w:ascii="Times New Roman" w:eastAsia="Times New Roman" w:hAnsi="Times New Roman"/>
          <w:sz w:val="24"/>
          <w:szCs w:val="24"/>
          <w:lang w:val="vi-VN"/>
        </w:rPr>
        <w:t xml:space="preserve">. Ánh sáng, thực vật, độ ẩm         </w:t>
      </w:r>
      <w:r w:rsidRPr="00490E75">
        <w:rPr>
          <w:rFonts w:ascii="Times New Roman" w:eastAsia="Times New Roman" w:hAnsi="Times New Roman"/>
          <w:b/>
          <w:sz w:val="24"/>
          <w:szCs w:val="24"/>
          <w:lang w:val="vi-VN"/>
        </w:rPr>
        <w:t>B</w:t>
      </w:r>
      <w:r w:rsidRPr="00490E75">
        <w:rPr>
          <w:rFonts w:ascii="Times New Roman" w:eastAsia="Times New Roman" w:hAnsi="Times New Roman"/>
          <w:sz w:val="24"/>
          <w:szCs w:val="24"/>
          <w:lang w:val="vi-VN"/>
        </w:rPr>
        <w:t xml:space="preserve">. Ánh sáng, động vật, gió       </w:t>
      </w:r>
    </w:p>
    <w:p w14:paraId="45683883" w14:textId="77777777" w:rsidR="00F1661C" w:rsidRPr="00490E75" w:rsidRDefault="00F1661C" w:rsidP="00F1661C">
      <w:pPr>
        <w:spacing w:after="0" w:line="240" w:lineRule="auto"/>
        <w:contextualSpacing/>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 xml:space="preserve"> C</w:t>
      </w:r>
      <w:r w:rsidRPr="00490E75">
        <w:rPr>
          <w:rFonts w:ascii="Times New Roman" w:eastAsia="Times New Roman" w:hAnsi="Times New Roman"/>
          <w:sz w:val="24"/>
          <w:szCs w:val="24"/>
          <w:lang w:val="vi-VN"/>
        </w:rPr>
        <w:t xml:space="preserve">. Ánh sáng,  nhiệt độ, đất đai       </w:t>
      </w:r>
      <w:r w:rsidRPr="00490E75">
        <w:rPr>
          <w:rFonts w:ascii="Times New Roman" w:eastAsia="Times New Roman" w:hAnsi="Times New Roman"/>
          <w:b/>
          <w:sz w:val="24"/>
          <w:szCs w:val="24"/>
          <w:lang w:val="vi-VN"/>
        </w:rPr>
        <w:t>D</w:t>
      </w:r>
      <w:r w:rsidRPr="00490E75">
        <w:rPr>
          <w:rFonts w:ascii="Times New Roman" w:eastAsia="Times New Roman" w:hAnsi="Times New Roman"/>
          <w:sz w:val="24"/>
          <w:szCs w:val="24"/>
          <w:lang w:val="vi-VN"/>
        </w:rPr>
        <w:t>. Con người, động vật, nước</w:t>
      </w:r>
    </w:p>
    <w:p w14:paraId="4A4CE1D1" w14:textId="77777777" w:rsidR="00F1661C" w:rsidRPr="00490E75" w:rsidRDefault="00F1661C" w:rsidP="00F1661C">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lastRenderedPageBreak/>
        <w:t>Câu 22.</w:t>
      </w:r>
      <w:r w:rsidRPr="00490E75">
        <w:rPr>
          <w:rFonts w:ascii="Times New Roman" w:eastAsia="Times New Roman" w:hAnsi="Times New Roman"/>
          <w:sz w:val="24"/>
          <w:szCs w:val="24"/>
          <w:lang w:val="vi-VN"/>
        </w:rPr>
        <w:t xml:space="preserve"> Một cánh rừng bị chặt phá, làm giảm số lượng cây. Điều này kéo theo số lượng chim giảm. Nguyên nhân tr</w:t>
      </w:r>
      <w:r w:rsidRPr="00490E75">
        <w:rPr>
          <w:rFonts w:ascii="Times New Roman" w:eastAsia="Times New Roman" w:hAnsi="Times New Roman"/>
          <w:sz w:val="24"/>
          <w:szCs w:val="24"/>
        </w:rPr>
        <w:t>ực</w:t>
      </w:r>
      <w:r w:rsidRPr="00490E75">
        <w:rPr>
          <w:rFonts w:ascii="Times New Roman" w:eastAsia="Times New Roman" w:hAnsi="Times New Roman"/>
          <w:sz w:val="24"/>
          <w:szCs w:val="24"/>
          <w:lang w:val="vi-VN"/>
        </w:rPr>
        <w:t xml:space="preserve"> tiếp là:</w:t>
      </w:r>
    </w:p>
    <w:p w14:paraId="027FDBCE" w14:textId="77777777" w:rsidR="00F1661C" w:rsidRPr="00490E75" w:rsidRDefault="00F1661C" w:rsidP="00D74A17">
      <w:pPr>
        <w:numPr>
          <w:ilvl w:val="0"/>
          <w:numId w:val="19"/>
        </w:numPr>
        <w:spacing w:after="0" w:line="240" w:lineRule="auto"/>
        <w:ind w:left="0" w:firstLine="0"/>
        <w:contextualSpacing/>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xml:space="preserve">Nhiệt độ giảm mạnh               </w:t>
      </w:r>
      <w:r w:rsidRPr="00490E75">
        <w:rPr>
          <w:rFonts w:ascii="Times New Roman" w:eastAsia="Times New Roman" w:hAnsi="Times New Roman"/>
          <w:b/>
          <w:sz w:val="24"/>
          <w:szCs w:val="24"/>
          <w:lang w:val="vi-VN"/>
        </w:rPr>
        <w:t>B</w:t>
      </w:r>
      <w:r w:rsidRPr="00490E75">
        <w:rPr>
          <w:rFonts w:ascii="Times New Roman" w:eastAsia="Times New Roman" w:hAnsi="Times New Roman"/>
          <w:sz w:val="24"/>
          <w:szCs w:val="24"/>
          <w:lang w:val="vi-VN"/>
        </w:rPr>
        <w:t>.  Giảm nguồn thức ăn và nơi trú ẩn</w:t>
      </w:r>
    </w:p>
    <w:p w14:paraId="7E202F3F" w14:textId="77777777" w:rsidR="00F1661C" w:rsidRPr="00490E75" w:rsidRDefault="00F1661C" w:rsidP="00F1661C">
      <w:pPr>
        <w:spacing w:after="0" w:line="240" w:lineRule="auto"/>
        <w:contextualSpacing/>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w:t>
      </w:r>
      <w:r w:rsidRPr="00490E75">
        <w:rPr>
          <w:rFonts w:ascii="Times New Roman" w:eastAsia="Times New Roman" w:hAnsi="Times New Roman"/>
          <w:sz w:val="24"/>
          <w:szCs w:val="24"/>
          <w:lang w:val="vi-VN"/>
        </w:rPr>
        <w:t xml:space="preserve">.  Lượng mưa tăng lên               </w:t>
      </w:r>
      <w:r w:rsidRPr="00490E75">
        <w:rPr>
          <w:rFonts w:ascii="Times New Roman" w:eastAsia="Times New Roman" w:hAnsi="Times New Roman"/>
          <w:b/>
          <w:sz w:val="24"/>
          <w:szCs w:val="24"/>
          <w:lang w:val="vi-VN"/>
        </w:rPr>
        <w:t>D</w:t>
      </w:r>
      <w:r w:rsidRPr="00490E75">
        <w:rPr>
          <w:rFonts w:ascii="Times New Roman" w:eastAsia="Times New Roman" w:hAnsi="Times New Roman"/>
          <w:sz w:val="24"/>
          <w:szCs w:val="24"/>
          <w:lang w:val="vi-VN"/>
        </w:rPr>
        <w:t>. Tăng số lượng thú ăn thịt</w:t>
      </w:r>
    </w:p>
    <w:p w14:paraId="33C173AF" w14:textId="77777777" w:rsidR="00F1661C" w:rsidRPr="00490E75" w:rsidRDefault="00F1661C" w:rsidP="00F1661C">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Câu 23.</w:t>
      </w:r>
      <w:r w:rsidRPr="00490E75">
        <w:rPr>
          <w:rFonts w:ascii="Times New Roman" w:eastAsia="Times New Roman" w:hAnsi="Times New Roman"/>
          <w:sz w:val="24"/>
          <w:szCs w:val="24"/>
          <w:lang w:val="vi-VN"/>
        </w:rPr>
        <w:t xml:space="preserve"> Trong các ví dụ sau, đâu là cặp tính trạng tương phản theo định nghĩa của Mendel?</w:t>
      </w:r>
    </w:p>
    <w:p w14:paraId="1F7FCB6E" w14:textId="77777777" w:rsidR="00F1661C" w:rsidRPr="00490E75" w:rsidRDefault="00F1661C" w:rsidP="00D74A17">
      <w:pPr>
        <w:numPr>
          <w:ilvl w:val="0"/>
          <w:numId w:val="20"/>
        </w:numPr>
        <w:spacing w:after="0" w:line="240" w:lineRule="auto"/>
        <w:ind w:left="0" w:firstLine="0"/>
        <w:contextualSpacing/>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xml:space="preserve">Hạt đậu xanh - Quả đậu vàng      </w:t>
      </w:r>
      <w:r w:rsidRPr="00490E75">
        <w:rPr>
          <w:rFonts w:ascii="Times New Roman" w:eastAsia="Times New Roman" w:hAnsi="Times New Roman"/>
          <w:b/>
          <w:sz w:val="24"/>
          <w:szCs w:val="24"/>
          <w:lang w:val="vi-VN"/>
        </w:rPr>
        <w:t>B</w:t>
      </w:r>
      <w:r w:rsidRPr="00490E75">
        <w:rPr>
          <w:rFonts w:ascii="Times New Roman" w:eastAsia="Times New Roman" w:hAnsi="Times New Roman"/>
          <w:sz w:val="24"/>
          <w:szCs w:val="24"/>
          <w:lang w:val="vi-VN"/>
        </w:rPr>
        <w:t>. Cây cao 150 cm và cây cao 160 cm</w:t>
      </w:r>
    </w:p>
    <w:p w14:paraId="04AC000C" w14:textId="77777777" w:rsidR="00F1661C" w:rsidRPr="00490E75" w:rsidRDefault="00F1661C" w:rsidP="00F1661C">
      <w:pPr>
        <w:spacing w:after="0" w:line="240" w:lineRule="auto"/>
        <w:contextualSpacing/>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w:t>
      </w:r>
      <w:r w:rsidRPr="00490E75">
        <w:rPr>
          <w:rFonts w:ascii="Times New Roman" w:eastAsia="Times New Roman" w:hAnsi="Times New Roman"/>
          <w:sz w:val="24"/>
          <w:szCs w:val="24"/>
          <w:lang w:val="vi-VN"/>
        </w:rPr>
        <w:t xml:space="preserve">. Hoa tím- Hoa trắng                      </w:t>
      </w:r>
      <w:r w:rsidRPr="00490E75">
        <w:rPr>
          <w:rFonts w:ascii="Times New Roman" w:eastAsia="Times New Roman" w:hAnsi="Times New Roman"/>
          <w:b/>
          <w:sz w:val="24"/>
          <w:szCs w:val="24"/>
          <w:lang w:val="vi-VN"/>
        </w:rPr>
        <w:t>D</w:t>
      </w:r>
      <w:r w:rsidRPr="00490E75">
        <w:rPr>
          <w:rFonts w:ascii="Times New Roman" w:eastAsia="Times New Roman" w:hAnsi="Times New Roman"/>
          <w:sz w:val="24"/>
          <w:szCs w:val="24"/>
          <w:lang w:val="vi-VN"/>
        </w:rPr>
        <w:t>. Quả táo to- quả táo vừa</w:t>
      </w:r>
    </w:p>
    <w:p w14:paraId="558A91F7" w14:textId="77777777" w:rsidR="00F1661C" w:rsidRPr="00490E75" w:rsidRDefault="00F1661C" w:rsidP="00F1661C">
      <w:pPr>
        <w:shd w:val="clear" w:color="auto" w:fill="FFFFFF"/>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Câu 24.</w:t>
      </w:r>
      <w:r w:rsidRPr="00490E75">
        <w:rPr>
          <w:rFonts w:ascii="Times New Roman" w:eastAsia="Times New Roman" w:hAnsi="Times New Roman"/>
          <w:sz w:val="24"/>
          <w:szCs w:val="24"/>
          <w:lang w:val="vi-VN"/>
        </w:rPr>
        <w:t xml:space="preserve"> Ở đậu Hà Lan, tiến hành lai giữa các cá thể thuần chủng hạt trơn với hạt nhăn. Tính trạng trội là hạt trơn thì kiểu hình ở F</w:t>
      </w:r>
      <w:r w:rsidRPr="00490E75">
        <w:rPr>
          <w:rFonts w:ascii="Times New Roman" w:eastAsia="Times New Roman" w:hAnsi="Times New Roman"/>
          <w:sz w:val="24"/>
          <w:szCs w:val="24"/>
          <w:vertAlign w:val="subscript"/>
          <w:lang w:val="vi-VN"/>
        </w:rPr>
        <w:t>1</w:t>
      </w:r>
      <w:r w:rsidRPr="00490E75">
        <w:rPr>
          <w:rFonts w:ascii="Times New Roman" w:eastAsia="Times New Roman" w:hAnsi="Times New Roman"/>
          <w:sz w:val="24"/>
          <w:szCs w:val="24"/>
          <w:lang w:val="vi-VN"/>
        </w:rPr>
        <w:t> là:</w:t>
      </w:r>
    </w:p>
    <w:p w14:paraId="400EA71E" w14:textId="77777777" w:rsidR="00F1661C" w:rsidRPr="00490E75" w:rsidRDefault="00F1661C" w:rsidP="00F1661C">
      <w:pPr>
        <w:shd w:val="clear" w:color="auto" w:fill="FFFFFF"/>
        <w:spacing w:after="0" w:line="240" w:lineRule="auto"/>
        <w:outlineLvl w:val="5"/>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A</w:t>
      </w:r>
      <w:r w:rsidRPr="00490E75">
        <w:rPr>
          <w:rFonts w:ascii="Times New Roman" w:eastAsia="Times New Roman" w:hAnsi="Times New Roman"/>
          <w:sz w:val="24"/>
          <w:szCs w:val="24"/>
          <w:lang w:val="vi-VN"/>
        </w:rPr>
        <w:t xml:space="preserve">. 3 hạt trơn: 1 hạt nhăn                      </w:t>
      </w:r>
      <w:r w:rsidRPr="00490E75">
        <w:rPr>
          <w:rFonts w:ascii="Times New Roman" w:eastAsia="Times New Roman" w:hAnsi="Times New Roman"/>
          <w:b/>
          <w:sz w:val="24"/>
          <w:szCs w:val="24"/>
          <w:lang w:val="vi-VN"/>
        </w:rPr>
        <w:t>B</w:t>
      </w:r>
      <w:r w:rsidRPr="00490E75">
        <w:rPr>
          <w:rFonts w:ascii="Times New Roman" w:eastAsia="Times New Roman" w:hAnsi="Times New Roman"/>
          <w:sz w:val="24"/>
          <w:szCs w:val="24"/>
          <w:lang w:val="vi-VN"/>
        </w:rPr>
        <w:t>. 100% hạt nhăn           </w:t>
      </w:r>
    </w:p>
    <w:p w14:paraId="0D2E0371" w14:textId="77777777" w:rsidR="00F1661C" w:rsidRPr="00490E75" w:rsidRDefault="00F1661C" w:rsidP="00F1661C">
      <w:pPr>
        <w:shd w:val="clear" w:color="auto" w:fill="FFFFFF"/>
        <w:spacing w:after="0" w:line="240" w:lineRule="auto"/>
        <w:outlineLvl w:val="5"/>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w:t>
      </w:r>
      <w:r w:rsidRPr="00490E75">
        <w:rPr>
          <w:rFonts w:ascii="Times New Roman" w:eastAsia="Times New Roman" w:hAnsi="Times New Roman"/>
          <w:sz w:val="24"/>
          <w:szCs w:val="24"/>
          <w:lang w:val="vi-VN"/>
        </w:rPr>
        <w:t xml:space="preserve">. 50% hạt trơn và 50% hạt nhăn        </w:t>
      </w:r>
      <w:r w:rsidRPr="00490E75">
        <w:rPr>
          <w:rFonts w:ascii="Times New Roman" w:eastAsia="Times New Roman" w:hAnsi="Times New Roman"/>
          <w:b/>
          <w:sz w:val="24"/>
          <w:szCs w:val="24"/>
          <w:lang w:val="vi-VN"/>
        </w:rPr>
        <w:t>D</w:t>
      </w:r>
      <w:r w:rsidRPr="00490E75">
        <w:rPr>
          <w:rFonts w:ascii="Times New Roman" w:eastAsia="Times New Roman" w:hAnsi="Times New Roman"/>
          <w:sz w:val="24"/>
          <w:szCs w:val="24"/>
          <w:lang w:val="vi-VN"/>
        </w:rPr>
        <w:t xml:space="preserve">. 100% hạt trơn </w:t>
      </w:r>
    </w:p>
    <w:p w14:paraId="3946BBDA" w14:textId="77777777" w:rsidR="00F1661C" w:rsidRPr="00490E75" w:rsidRDefault="00F1661C" w:rsidP="00F1661C">
      <w:pPr>
        <w:autoSpaceDE w:val="0"/>
        <w:autoSpaceDN w:val="0"/>
        <w:adjustRightInd w:val="0"/>
        <w:spacing w:after="0" w:line="240" w:lineRule="auto"/>
        <w:rPr>
          <w:rFonts w:ascii="Times New Roman" w:eastAsia="Times New Roman" w:hAnsi="Times New Roman"/>
          <w:b/>
          <w:bCs/>
          <w:color w:val="000000"/>
          <w:sz w:val="24"/>
          <w:szCs w:val="24"/>
          <w:lang w:val="pl-PL"/>
        </w:rPr>
      </w:pPr>
      <w:r w:rsidRPr="00490E75">
        <w:rPr>
          <w:rFonts w:ascii="Times New Roman" w:eastAsia="Times New Roman" w:hAnsi="Times New Roman"/>
          <w:b/>
          <w:bCs/>
          <w:color w:val="000000"/>
          <w:sz w:val="24"/>
          <w:szCs w:val="24"/>
          <w:lang w:val="pl-PL"/>
        </w:rPr>
        <w:t>II. PHẦN TỰ LUẬN (PHÂN MÔN: KHOA HỌC TỰ NHIÊN 2)</w:t>
      </w:r>
    </w:p>
    <w:p w14:paraId="69A15DB4" w14:textId="77777777" w:rsidR="00F1661C" w:rsidRPr="00490E75" w:rsidRDefault="00F1661C" w:rsidP="00F1661C">
      <w:pPr>
        <w:spacing w:after="0" w:line="240" w:lineRule="auto"/>
        <w:rPr>
          <w:rFonts w:ascii="Times New Roman" w:eastAsia="Times New Roman" w:hAnsi="Times New Roman"/>
          <w:b/>
          <w:color w:val="000000"/>
          <w:sz w:val="24"/>
          <w:szCs w:val="24"/>
          <w:lang w:val="pl-PL"/>
        </w:rPr>
      </w:pPr>
      <w:r w:rsidRPr="00490E75">
        <w:rPr>
          <w:rFonts w:ascii="Times New Roman" w:eastAsia="Times New Roman" w:hAnsi="Times New Roman"/>
          <w:b/>
          <w:color w:val="000000"/>
          <w:sz w:val="24"/>
          <w:szCs w:val="24"/>
          <w:lang w:val="pl-PL"/>
        </w:rPr>
        <w:t xml:space="preserve">Câu 1: </w:t>
      </w:r>
      <w:r w:rsidRPr="00490E75">
        <w:rPr>
          <w:rFonts w:ascii="Times New Roman" w:eastAsia="Times New Roman" w:hAnsi="Times New Roman"/>
          <w:b/>
          <w:i/>
          <w:color w:val="000000"/>
          <w:sz w:val="24"/>
          <w:szCs w:val="24"/>
          <w:lang w:val="pl-PL"/>
        </w:rPr>
        <w:t>(1,0 điểm )</w:t>
      </w:r>
    </w:p>
    <w:p w14:paraId="6E94B57A" w14:textId="77777777" w:rsidR="00F1661C" w:rsidRPr="00490E75" w:rsidRDefault="00F1661C" w:rsidP="00F1661C">
      <w:pPr>
        <w:tabs>
          <w:tab w:val="left" w:pos="284"/>
          <w:tab w:val="left" w:pos="567"/>
        </w:tabs>
        <w:spacing w:after="0" w:line="240" w:lineRule="auto"/>
        <w:jc w:val="both"/>
        <w:rPr>
          <w:rFonts w:ascii="Times New Roman" w:eastAsia="Times New Roman" w:hAnsi="Times New Roman"/>
          <w:color w:val="000000"/>
          <w:sz w:val="24"/>
          <w:szCs w:val="24"/>
          <w:lang w:val="pl-PL"/>
        </w:rPr>
      </w:pPr>
      <w:r w:rsidRPr="00490E75">
        <w:rPr>
          <w:rFonts w:ascii="Times New Roman" w:eastAsia="Times New Roman" w:hAnsi="Times New Roman"/>
          <w:b/>
          <w:color w:val="000000"/>
          <w:sz w:val="24"/>
          <w:szCs w:val="24"/>
          <w:lang w:val="pl-PL"/>
        </w:rPr>
        <w:t>1.1</w:t>
      </w:r>
      <w:r w:rsidRPr="00490E75">
        <w:rPr>
          <w:rFonts w:ascii="Times New Roman" w:eastAsia="Times New Roman" w:hAnsi="Times New Roman"/>
          <w:color w:val="000000"/>
          <w:sz w:val="24"/>
          <w:szCs w:val="24"/>
          <w:lang w:val="pl-PL"/>
        </w:rPr>
        <w:t>. Một loại muối mỏ có chứa thành phần chính là sodium chloride và một số tạp chất không tan khác. Trình bày phương pháp để thu được sodium chloride tinh khiết từ loại muối mỏ trên.</w:t>
      </w:r>
    </w:p>
    <w:p w14:paraId="5A030985" w14:textId="77777777" w:rsidR="00F1661C" w:rsidRPr="00490E75" w:rsidRDefault="00F1661C" w:rsidP="00F1661C">
      <w:pPr>
        <w:spacing w:after="0" w:line="240" w:lineRule="auto"/>
        <w:jc w:val="both"/>
        <w:rPr>
          <w:rFonts w:ascii="Times New Roman" w:eastAsia="Times New Roman" w:hAnsi="Times New Roman"/>
          <w:color w:val="000000"/>
          <w:sz w:val="24"/>
          <w:szCs w:val="24"/>
          <w:lang w:val="pl-PL"/>
        </w:rPr>
      </w:pPr>
      <w:r w:rsidRPr="00490E75">
        <w:rPr>
          <w:rFonts w:ascii="Times New Roman" w:eastAsia="Times New Roman" w:hAnsi="Times New Roman"/>
          <w:b/>
          <w:color w:val="000000"/>
          <w:spacing w:val="-6"/>
          <w:sz w:val="24"/>
          <w:szCs w:val="24"/>
          <w:lang w:val="nl-NL"/>
        </w:rPr>
        <w:t>1.2</w:t>
      </w:r>
      <w:r w:rsidRPr="00490E75">
        <w:rPr>
          <w:rFonts w:ascii="Times New Roman" w:eastAsia="Times New Roman" w:hAnsi="Times New Roman"/>
          <w:color w:val="000000"/>
          <w:spacing w:val="-6"/>
          <w:sz w:val="24"/>
          <w:szCs w:val="24"/>
          <w:lang w:val="nl-NL"/>
        </w:rPr>
        <w:t>.</w:t>
      </w:r>
      <w:r w:rsidRPr="00490E75">
        <w:rPr>
          <w:rFonts w:ascii="Times New Roman" w:eastAsia="Times New Roman" w:hAnsi="Times New Roman"/>
          <w:color w:val="000000"/>
          <w:sz w:val="24"/>
          <w:szCs w:val="24"/>
          <w:lang w:val="pl-PL"/>
        </w:rPr>
        <w:t xml:space="preserve"> Vì sao trong những ngày hè nóng bức, cá thường phải ngoi lên mặt nước để thở, trong khi mùa lạnh, điều này không xảy ra?</w:t>
      </w:r>
    </w:p>
    <w:p w14:paraId="41912B6D" w14:textId="77777777" w:rsidR="00F1661C" w:rsidRPr="00490E75" w:rsidRDefault="00F1661C" w:rsidP="00F1661C">
      <w:pPr>
        <w:spacing w:after="0" w:line="240" w:lineRule="auto"/>
        <w:rPr>
          <w:rFonts w:ascii="Times New Roman" w:eastAsia="Times New Roman" w:hAnsi="Times New Roman"/>
          <w:b/>
          <w:color w:val="000000"/>
          <w:sz w:val="24"/>
          <w:szCs w:val="24"/>
          <w:lang w:val="pl-PL"/>
        </w:rPr>
      </w:pPr>
      <w:r w:rsidRPr="00490E75">
        <w:rPr>
          <w:rFonts w:ascii="Times New Roman" w:eastAsia="Times New Roman" w:hAnsi="Times New Roman"/>
          <w:b/>
          <w:color w:val="000000"/>
          <w:sz w:val="24"/>
          <w:szCs w:val="24"/>
          <w:lang w:val="pl-PL"/>
        </w:rPr>
        <w:t xml:space="preserve">Câu 2: </w:t>
      </w:r>
      <w:r w:rsidRPr="00490E75">
        <w:rPr>
          <w:rFonts w:ascii="Times New Roman" w:eastAsia="Times New Roman" w:hAnsi="Times New Roman"/>
          <w:b/>
          <w:i/>
          <w:color w:val="000000"/>
          <w:sz w:val="24"/>
          <w:szCs w:val="24"/>
          <w:lang w:val="pl-PL"/>
        </w:rPr>
        <w:t>(2,0 điểm)</w:t>
      </w:r>
    </w:p>
    <w:p w14:paraId="793BD4F4" w14:textId="77777777" w:rsidR="00F1661C" w:rsidRPr="00490E75" w:rsidRDefault="00F1661C" w:rsidP="00F1661C">
      <w:pPr>
        <w:tabs>
          <w:tab w:val="left" w:pos="284"/>
          <w:tab w:val="left" w:pos="567"/>
        </w:tabs>
        <w:spacing w:after="0" w:line="240" w:lineRule="auto"/>
        <w:jc w:val="both"/>
        <w:rPr>
          <w:rFonts w:ascii="Times New Roman" w:eastAsia="Times New Roman" w:hAnsi="Times New Roman"/>
          <w:color w:val="000000"/>
          <w:sz w:val="24"/>
          <w:szCs w:val="24"/>
          <w:lang w:val="it-IT"/>
        </w:rPr>
      </w:pPr>
      <w:r w:rsidRPr="00490E75">
        <w:rPr>
          <w:rFonts w:ascii="Times New Roman" w:eastAsia="Times New Roman" w:hAnsi="Times New Roman"/>
          <w:color w:val="000000"/>
          <w:sz w:val="24"/>
          <w:szCs w:val="24"/>
          <w:lang w:val="it-IT"/>
        </w:rPr>
        <w:t>Trong phân tử hợp chất AB</w:t>
      </w:r>
      <w:r w:rsidRPr="00490E75">
        <w:rPr>
          <w:rFonts w:ascii="Times New Roman" w:eastAsia="Times New Roman" w:hAnsi="Times New Roman"/>
          <w:color w:val="000000"/>
          <w:sz w:val="24"/>
          <w:szCs w:val="24"/>
          <w:vertAlign w:val="subscript"/>
          <w:lang w:val="it-IT"/>
        </w:rPr>
        <w:t>2</w:t>
      </w:r>
      <w:r w:rsidRPr="00490E75">
        <w:rPr>
          <w:rFonts w:ascii="Times New Roman" w:eastAsia="Times New Roman" w:hAnsi="Times New Roman"/>
          <w:color w:val="000000"/>
          <w:sz w:val="24"/>
          <w:szCs w:val="24"/>
          <w:lang w:val="it-IT"/>
        </w:rPr>
        <w:t xml:space="preserve"> có tổng số hạt cơ bản là 140 và số hạt mang điện nhiều hơn số hạt không mang điện là 44 hạt. Số hạt trong hạt nhân của nguyên tử B lớn hơn số hạt trong hạt nhân của nguyên tử A là 11. Tổng số hạt cơ bản trong nguyên tử của B nhiều hơn của A là 16. </w:t>
      </w:r>
    </w:p>
    <w:p w14:paraId="0765851D" w14:textId="77777777" w:rsidR="00F1661C" w:rsidRPr="00490E75" w:rsidRDefault="00F1661C" w:rsidP="00F1661C">
      <w:pPr>
        <w:tabs>
          <w:tab w:val="left" w:pos="284"/>
          <w:tab w:val="left" w:pos="567"/>
        </w:tabs>
        <w:spacing w:after="0" w:line="240" w:lineRule="auto"/>
        <w:jc w:val="both"/>
        <w:rPr>
          <w:rFonts w:ascii="Times New Roman" w:eastAsia="Times New Roman" w:hAnsi="Times New Roman"/>
          <w:color w:val="000000"/>
          <w:sz w:val="24"/>
          <w:szCs w:val="24"/>
          <w:lang w:val="it-IT"/>
        </w:rPr>
      </w:pPr>
      <w:r w:rsidRPr="00490E75">
        <w:rPr>
          <w:rFonts w:ascii="Times New Roman" w:eastAsia="Times New Roman" w:hAnsi="Times New Roman"/>
          <w:color w:val="000000"/>
          <w:sz w:val="24"/>
          <w:szCs w:val="24"/>
          <w:lang w:val="it-IT"/>
        </w:rPr>
        <w:t>a. Xác định số hạt proton, neutron của 2 nguyên tử A, B và công thức hoá học của hợp chất.</w:t>
      </w:r>
    </w:p>
    <w:p w14:paraId="5CB04F5F" w14:textId="77777777" w:rsidR="00F1661C" w:rsidRPr="00490E75" w:rsidRDefault="00F1661C" w:rsidP="00F1661C">
      <w:pPr>
        <w:tabs>
          <w:tab w:val="left" w:pos="284"/>
          <w:tab w:val="left" w:pos="567"/>
        </w:tabs>
        <w:spacing w:after="0" w:line="240" w:lineRule="auto"/>
        <w:jc w:val="both"/>
        <w:rPr>
          <w:rFonts w:ascii="Times New Roman" w:eastAsia="Times New Roman" w:hAnsi="Times New Roman"/>
          <w:color w:val="000000"/>
          <w:sz w:val="24"/>
          <w:szCs w:val="24"/>
          <w:lang w:val="it-IT"/>
        </w:rPr>
      </w:pPr>
      <w:r w:rsidRPr="00490E75">
        <w:rPr>
          <w:rFonts w:ascii="Times New Roman" w:eastAsia="Times New Roman" w:hAnsi="Times New Roman"/>
          <w:color w:val="000000"/>
          <w:sz w:val="24"/>
          <w:szCs w:val="24"/>
          <w:lang w:val="it-IT"/>
        </w:rPr>
        <w:t>b. Vẽ sơ đồ hình thành liên kết trong hợp chất AB</w:t>
      </w:r>
      <w:r w:rsidRPr="00490E75">
        <w:rPr>
          <w:rFonts w:ascii="Times New Roman" w:eastAsia="Times New Roman" w:hAnsi="Times New Roman"/>
          <w:color w:val="000000"/>
          <w:sz w:val="24"/>
          <w:szCs w:val="24"/>
          <w:vertAlign w:val="subscript"/>
          <w:lang w:val="it-IT"/>
        </w:rPr>
        <w:t>2</w:t>
      </w:r>
    </w:p>
    <w:p w14:paraId="72E1E54C" w14:textId="77777777" w:rsidR="00F1661C" w:rsidRPr="00490E75" w:rsidRDefault="00F1661C" w:rsidP="00F1661C">
      <w:pPr>
        <w:tabs>
          <w:tab w:val="left" w:pos="283"/>
          <w:tab w:val="left" w:pos="2835"/>
          <w:tab w:val="left" w:pos="5386"/>
          <w:tab w:val="left" w:pos="7937"/>
        </w:tabs>
        <w:spacing w:after="0" w:line="240" w:lineRule="auto"/>
        <w:jc w:val="both"/>
        <w:rPr>
          <w:rFonts w:ascii="Times New Roman" w:eastAsia="Times New Roman" w:hAnsi="Times New Roman"/>
          <w:b/>
          <w:bCs/>
          <w:iCs/>
          <w:color w:val="000000"/>
          <w:sz w:val="24"/>
          <w:szCs w:val="24"/>
          <w:lang w:val="it-IT"/>
        </w:rPr>
      </w:pPr>
      <w:r w:rsidRPr="00490E75">
        <w:rPr>
          <w:rFonts w:ascii="Times New Roman" w:eastAsia="Times New Roman" w:hAnsi="Times New Roman"/>
          <w:b/>
          <w:bCs/>
          <w:iCs/>
          <w:color w:val="000000"/>
          <w:sz w:val="24"/>
          <w:szCs w:val="24"/>
          <w:lang w:val="it-IT"/>
        </w:rPr>
        <w:t xml:space="preserve">Câu </w:t>
      </w:r>
      <w:r w:rsidRPr="00490E75">
        <w:rPr>
          <w:rFonts w:ascii="Times New Roman" w:eastAsia="Times New Roman" w:hAnsi="Times New Roman"/>
          <w:b/>
          <w:bCs/>
          <w:iCs/>
          <w:color w:val="000000"/>
          <w:sz w:val="24"/>
          <w:szCs w:val="24"/>
          <w:lang w:val="vi-VN"/>
        </w:rPr>
        <w:t>3</w:t>
      </w:r>
      <w:r w:rsidRPr="00490E75">
        <w:rPr>
          <w:rFonts w:ascii="Times New Roman" w:eastAsia="Times New Roman" w:hAnsi="Times New Roman"/>
          <w:b/>
          <w:bCs/>
          <w:iCs/>
          <w:color w:val="000000"/>
          <w:sz w:val="24"/>
          <w:szCs w:val="24"/>
          <w:lang w:val="it-IT"/>
        </w:rPr>
        <w:t xml:space="preserve"> </w:t>
      </w:r>
      <w:r w:rsidRPr="00490E75">
        <w:rPr>
          <w:rFonts w:ascii="Times New Roman" w:eastAsia="Times New Roman" w:hAnsi="Times New Roman"/>
          <w:b/>
          <w:i/>
          <w:iCs/>
          <w:color w:val="000000"/>
          <w:sz w:val="24"/>
          <w:szCs w:val="24"/>
          <w:lang w:val="it-IT"/>
        </w:rPr>
        <w:t>(2,0 điểm)</w:t>
      </w:r>
    </w:p>
    <w:p w14:paraId="5F268321" w14:textId="77777777" w:rsidR="00F1661C" w:rsidRPr="00490E75" w:rsidRDefault="00F1661C" w:rsidP="00F1661C">
      <w:pPr>
        <w:tabs>
          <w:tab w:val="left" w:pos="426"/>
        </w:tabs>
        <w:spacing w:after="0" w:line="240" w:lineRule="auto"/>
        <w:jc w:val="both"/>
        <w:rPr>
          <w:rFonts w:ascii="Times New Roman" w:eastAsia="Times New Roman" w:hAnsi="Times New Roman"/>
          <w:b/>
          <w:color w:val="000000"/>
          <w:sz w:val="24"/>
          <w:szCs w:val="24"/>
          <w:lang w:val="vi-VN"/>
        </w:rPr>
      </w:pPr>
      <w:r w:rsidRPr="00490E75">
        <w:rPr>
          <w:rFonts w:ascii="Times New Roman" w:eastAsia="Times New Roman" w:hAnsi="Times New Roman"/>
          <w:b/>
          <w:bCs/>
          <w:iCs/>
          <w:color w:val="000000"/>
          <w:sz w:val="24"/>
          <w:szCs w:val="24"/>
          <w:lang w:val="it-IT"/>
        </w:rPr>
        <w:t>3.1</w:t>
      </w:r>
      <w:r w:rsidRPr="00490E75">
        <w:rPr>
          <w:rFonts w:ascii="Times New Roman" w:eastAsia="Times New Roman" w:hAnsi="Times New Roman"/>
          <w:bCs/>
          <w:iCs/>
          <w:color w:val="000000"/>
          <w:sz w:val="24"/>
          <w:szCs w:val="24"/>
          <w:lang w:val="it-IT"/>
        </w:rPr>
        <w:t>.</w:t>
      </w:r>
      <w:r w:rsidRPr="00490E75">
        <w:rPr>
          <w:rFonts w:ascii="Times New Roman" w:eastAsia="Times New Roman" w:hAnsi="Times New Roman"/>
          <w:color w:val="000000"/>
          <w:sz w:val="24"/>
          <w:szCs w:val="24"/>
          <w:lang w:val="vi-VN"/>
        </w:rPr>
        <w:t xml:space="preserve"> </w:t>
      </w:r>
      <w:r w:rsidRPr="00490E75">
        <w:rPr>
          <w:rFonts w:ascii="Times New Roman" w:eastAsia="Times New Roman" w:hAnsi="Times New Roman"/>
          <w:bCs/>
          <w:color w:val="000000"/>
          <w:sz w:val="24"/>
          <w:szCs w:val="24"/>
          <w:lang w:val="vi-VN"/>
        </w:rPr>
        <w:t xml:space="preserve"> Khi nung vôi, người ta sử dụng phản ứng đốt cháy than để cung cấp nhiệt cho phản ứng phân huỷ đá vôi. Em hãy cho biết giai đoạn nào có phản ứng tỏa nhiệt và thu nhiệt?  Viết phương trình phản ứng hóa học xảy ra.</w:t>
      </w:r>
    </w:p>
    <w:p w14:paraId="63815FD4" w14:textId="77777777" w:rsidR="00F1661C" w:rsidRPr="00490E75" w:rsidRDefault="00F1661C" w:rsidP="00F1661C">
      <w:pPr>
        <w:tabs>
          <w:tab w:val="left" w:pos="567"/>
          <w:tab w:val="left" w:pos="2835"/>
          <w:tab w:val="left" w:pos="5386"/>
          <w:tab w:val="left" w:pos="7937"/>
        </w:tabs>
        <w:spacing w:after="0" w:line="240" w:lineRule="auto"/>
        <w:jc w:val="both"/>
        <w:rPr>
          <w:rFonts w:ascii="Times New Roman" w:eastAsia="Times New Roman" w:hAnsi="Times New Roman"/>
          <w:bCs/>
          <w:iCs/>
          <w:color w:val="000000"/>
          <w:sz w:val="24"/>
          <w:szCs w:val="24"/>
          <w:lang w:val="vi-VN"/>
        </w:rPr>
      </w:pPr>
      <w:r w:rsidRPr="00490E75">
        <w:rPr>
          <w:rFonts w:ascii="Times New Roman" w:eastAsia="Times New Roman" w:hAnsi="Times New Roman"/>
          <w:b/>
          <w:bCs/>
          <w:iCs/>
          <w:color w:val="000000"/>
          <w:sz w:val="24"/>
          <w:szCs w:val="24"/>
          <w:lang w:val="vi-VN"/>
        </w:rPr>
        <w:t>3.2</w:t>
      </w:r>
      <w:r w:rsidRPr="00490E75">
        <w:rPr>
          <w:rFonts w:ascii="Times New Roman" w:eastAsia="Times New Roman" w:hAnsi="Times New Roman"/>
          <w:bCs/>
          <w:iCs/>
          <w:color w:val="000000"/>
          <w:sz w:val="24"/>
          <w:szCs w:val="24"/>
          <w:lang w:val="vi-VN"/>
        </w:rPr>
        <w:t xml:space="preserve">. </w:t>
      </w:r>
      <w:r w:rsidRPr="00490E75">
        <w:rPr>
          <w:rFonts w:ascii="Times New Roman" w:eastAsia="Times New Roman" w:hAnsi="Times New Roman"/>
          <w:iCs/>
          <w:color w:val="000000"/>
          <w:sz w:val="24"/>
          <w:szCs w:val="24"/>
          <w:lang w:val="vi-VN"/>
        </w:rPr>
        <w:t>Hãy giải thích</w:t>
      </w:r>
      <w:r w:rsidRPr="00490E75">
        <w:rPr>
          <w:rFonts w:ascii="Times New Roman" w:eastAsia="Times New Roman" w:hAnsi="Times New Roman"/>
          <w:bCs/>
          <w:iCs/>
          <w:color w:val="000000"/>
          <w:sz w:val="24"/>
          <w:szCs w:val="24"/>
          <w:lang w:val="vi-VN"/>
        </w:rPr>
        <w:t xml:space="preserve"> các hiện tượng sau:</w:t>
      </w:r>
    </w:p>
    <w:p w14:paraId="754635DC" w14:textId="77777777" w:rsidR="00F1661C" w:rsidRPr="00490E75" w:rsidRDefault="00F1661C" w:rsidP="00F1661C">
      <w:pPr>
        <w:tabs>
          <w:tab w:val="left" w:pos="142"/>
          <w:tab w:val="left" w:pos="2552"/>
          <w:tab w:val="left" w:pos="4820"/>
          <w:tab w:val="left" w:pos="7088"/>
        </w:tabs>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bCs/>
          <w:iCs/>
          <w:color w:val="000000"/>
          <w:sz w:val="24"/>
          <w:szCs w:val="24"/>
          <w:lang w:val="vi-VN"/>
        </w:rPr>
        <w:t>a)</w:t>
      </w:r>
      <w:r w:rsidRPr="00490E75">
        <w:rPr>
          <w:rFonts w:ascii="Times New Roman" w:eastAsia="Times New Roman" w:hAnsi="Times New Roman"/>
          <w:b/>
          <w:bCs/>
          <w:iCs/>
          <w:color w:val="000000"/>
          <w:sz w:val="24"/>
          <w:szCs w:val="24"/>
          <w:lang w:val="vi-VN"/>
        </w:rPr>
        <w:t xml:space="preserve"> </w:t>
      </w:r>
      <w:r w:rsidRPr="00490E75">
        <w:rPr>
          <w:rFonts w:ascii="Times New Roman" w:eastAsia="Times New Roman" w:hAnsi="Times New Roman"/>
          <w:iCs/>
          <w:color w:val="000000"/>
          <w:sz w:val="24"/>
          <w:szCs w:val="24"/>
          <w:lang w:val="vi-VN"/>
        </w:rPr>
        <w:t>Các nhà khảo</w:t>
      </w:r>
      <w:r w:rsidRPr="00490E75">
        <w:rPr>
          <w:rFonts w:ascii="Times New Roman" w:eastAsia="Times New Roman" w:hAnsi="Times New Roman"/>
          <w:color w:val="000000"/>
          <w:sz w:val="24"/>
          <w:szCs w:val="24"/>
          <w:lang w:val="vi-VN"/>
        </w:rPr>
        <w:t xml:space="preserve"> cổ</w:t>
      </w:r>
      <w:r w:rsidRPr="00490E75">
        <w:rPr>
          <w:rFonts w:ascii="Times New Roman" w:eastAsia="Times New Roman" w:hAnsi="Times New Roman"/>
          <w:bCs/>
          <w:color w:val="000000"/>
          <w:sz w:val="24"/>
          <w:szCs w:val="24"/>
          <w:lang w:val="vi-VN"/>
        </w:rPr>
        <w:t xml:space="preserve"> thường tìm được xác các loài động thực vật thời tiền sử nguyên vẹn trong băng. Hãy giải thích tại sao băng lại giúp bảo quản xác động thực vật. </w:t>
      </w:r>
    </w:p>
    <w:p w14:paraId="218D1DB4" w14:textId="77777777" w:rsidR="00F1661C" w:rsidRPr="00490E75" w:rsidRDefault="00F1661C" w:rsidP="00F1661C">
      <w:pPr>
        <w:tabs>
          <w:tab w:val="left" w:pos="142"/>
          <w:tab w:val="left" w:pos="2552"/>
          <w:tab w:val="left" w:pos="4820"/>
          <w:tab w:val="left" w:pos="7088"/>
        </w:tabs>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bCs/>
          <w:iCs/>
          <w:color w:val="000000"/>
          <w:sz w:val="24"/>
          <w:szCs w:val="24"/>
          <w:lang w:val="vi-VN"/>
        </w:rPr>
        <w:t>b)</w:t>
      </w:r>
      <w:r w:rsidRPr="00490E75">
        <w:rPr>
          <w:rFonts w:ascii="Times New Roman" w:eastAsia="Times New Roman" w:hAnsi="Times New Roman"/>
          <w:b/>
          <w:bCs/>
          <w:iCs/>
          <w:color w:val="000000"/>
          <w:sz w:val="24"/>
          <w:szCs w:val="24"/>
          <w:lang w:val="vi-VN"/>
        </w:rPr>
        <w:t xml:space="preserve"> </w:t>
      </w:r>
      <w:r w:rsidRPr="00490E75">
        <w:rPr>
          <w:rFonts w:ascii="Times New Roman" w:eastAsia="Times New Roman" w:hAnsi="Times New Roman"/>
          <w:iCs/>
          <w:color w:val="000000"/>
          <w:sz w:val="24"/>
          <w:szCs w:val="24"/>
          <w:lang w:val="vi-VN"/>
        </w:rPr>
        <w:t>Khi thắng</w:t>
      </w:r>
      <w:r w:rsidRPr="00490E75">
        <w:rPr>
          <w:rFonts w:ascii="Times New Roman" w:eastAsia="Times New Roman" w:hAnsi="Times New Roman"/>
          <w:color w:val="000000"/>
          <w:sz w:val="24"/>
          <w:szCs w:val="24"/>
          <w:lang w:val="vi-VN"/>
        </w:rPr>
        <w:t xml:space="preserve"> đường</w:t>
      </w:r>
      <w:r w:rsidRPr="00490E75">
        <w:rPr>
          <w:rFonts w:ascii="Times New Roman" w:eastAsia="Times New Roman" w:hAnsi="Times New Roman"/>
          <w:bCs/>
          <w:color w:val="000000"/>
          <w:sz w:val="24"/>
          <w:szCs w:val="24"/>
          <w:lang w:val="vi-VN"/>
        </w:rPr>
        <w:t xml:space="preserve"> để làm caramen hoặc nước hàng, ta thường dùng đường kính chứ không dùng đường phèn. </w:t>
      </w:r>
    </w:p>
    <w:p w14:paraId="3DB941B5" w14:textId="77777777" w:rsidR="00F1661C" w:rsidRPr="00490E75" w:rsidRDefault="00F1661C" w:rsidP="00F1661C">
      <w:pPr>
        <w:tabs>
          <w:tab w:val="left" w:pos="142"/>
          <w:tab w:val="left" w:pos="2552"/>
          <w:tab w:val="left" w:pos="4820"/>
          <w:tab w:val="left" w:pos="7088"/>
        </w:tabs>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bCs/>
          <w:iCs/>
          <w:color w:val="000000"/>
          <w:sz w:val="24"/>
          <w:szCs w:val="24"/>
          <w:lang w:val="vi-VN"/>
        </w:rPr>
        <w:t>c)</w:t>
      </w:r>
      <w:r w:rsidRPr="00490E75">
        <w:rPr>
          <w:rFonts w:ascii="Times New Roman" w:eastAsia="Times New Roman" w:hAnsi="Times New Roman"/>
          <w:b/>
          <w:bCs/>
          <w:iCs/>
          <w:color w:val="000000"/>
          <w:sz w:val="24"/>
          <w:szCs w:val="24"/>
          <w:lang w:val="vi-VN"/>
        </w:rPr>
        <w:t xml:space="preserve"> </w:t>
      </w:r>
      <w:r w:rsidRPr="00490E75">
        <w:rPr>
          <w:rFonts w:ascii="Times New Roman" w:eastAsia="Times New Roman" w:hAnsi="Times New Roman"/>
          <w:iCs/>
          <w:color w:val="000000"/>
          <w:sz w:val="24"/>
          <w:szCs w:val="24"/>
          <w:lang w:val="vi-VN"/>
        </w:rPr>
        <w:t>Khi dùng</w:t>
      </w:r>
      <w:r w:rsidRPr="00490E75">
        <w:rPr>
          <w:rFonts w:ascii="Times New Roman" w:eastAsia="Times New Roman" w:hAnsi="Times New Roman"/>
          <w:bCs/>
          <w:color w:val="000000"/>
          <w:sz w:val="24"/>
          <w:szCs w:val="24"/>
          <w:lang w:val="vi-VN"/>
        </w:rPr>
        <w:t xml:space="preserve"> MnO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làm xúc tác trong phản ứng phân hủy H</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tại sao ta cần dùng MnO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ở dạng bột chứ không dùng ở dạng viên.</w:t>
      </w:r>
    </w:p>
    <w:p w14:paraId="071A82E4" w14:textId="77777777" w:rsidR="00F1661C" w:rsidRPr="00490E75" w:rsidRDefault="00F1661C" w:rsidP="00F1661C">
      <w:pPr>
        <w:tabs>
          <w:tab w:val="left" w:pos="142"/>
          <w:tab w:val="left" w:pos="2552"/>
          <w:tab w:val="left" w:pos="4820"/>
          <w:tab w:val="left" w:pos="7088"/>
        </w:tabs>
        <w:spacing w:after="0" w:line="240" w:lineRule="auto"/>
        <w:jc w:val="both"/>
        <w:rPr>
          <w:rFonts w:ascii="Times New Roman" w:eastAsia="Times New Roman" w:hAnsi="Times New Roman"/>
          <w:bCs/>
          <w:color w:val="000000"/>
          <w:sz w:val="24"/>
          <w:szCs w:val="24"/>
        </w:rPr>
      </w:pPr>
      <w:r w:rsidRPr="00490E75">
        <w:rPr>
          <w:rFonts w:ascii="Times New Roman" w:eastAsia="Times New Roman" w:hAnsi="Times New Roman"/>
          <w:bCs/>
          <w:iCs/>
          <w:color w:val="000000"/>
          <w:sz w:val="24"/>
          <w:szCs w:val="24"/>
          <w:lang w:val="vi-VN"/>
        </w:rPr>
        <w:t>d)</w:t>
      </w:r>
      <w:r w:rsidRPr="00490E75">
        <w:rPr>
          <w:rFonts w:ascii="Times New Roman" w:eastAsia="Times New Roman" w:hAnsi="Times New Roman"/>
          <w:b/>
          <w:bCs/>
          <w:iCs/>
          <w:color w:val="000000"/>
          <w:sz w:val="24"/>
          <w:szCs w:val="24"/>
          <w:lang w:val="vi-VN"/>
        </w:rPr>
        <w:t xml:space="preserve"> </w:t>
      </w:r>
      <w:r w:rsidRPr="00490E75">
        <w:rPr>
          <w:rFonts w:ascii="Times New Roman" w:eastAsia="Times New Roman" w:hAnsi="Times New Roman"/>
          <w:iCs/>
          <w:color w:val="000000"/>
          <w:sz w:val="24"/>
          <w:szCs w:val="24"/>
          <w:lang w:val="vi-VN"/>
        </w:rPr>
        <w:t>Trong công</w:t>
      </w:r>
      <w:r w:rsidRPr="00490E75">
        <w:rPr>
          <w:rFonts w:ascii="Times New Roman" w:eastAsia="Times New Roman" w:hAnsi="Times New Roman"/>
          <w:color w:val="000000"/>
          <w:spacing w:val="-4"/>
          <w:sz w:val="24"/>
          <w:szCs w:val="24"/>
          <w:lang w:val="vi-VN"/>
        </w:rPr>
        <w:t xml:space="preserve"> nghiệp</w:t>
      </w:r>
      <w:r w:rsidRPr="00490E75">
        <w:rPr>
          <w:rFonts w:ascii="Times New Roman" w:eastAsia="Times New Roman" w:hAnsi="Times New Roman"/>
          <w:bCs/>
          <w:color w:val="000000"/>
          <w:spacing w:val="-4"/>
          <w:sz w:val="24"/>
          <w:szCs w:val="24"/>
          <w:lang w:val="vi-VN"/>
        </w:rPr>
        <w:t>, vôi sống được sản xuất bằng cách nung đá vôi.</w:t>
      </w:r>
      <w:r w:rsidRPr="00490E75">
        <w:rPr>
          <w:rFonts w:ascii="Times New Roman" w:eastAsia="Times New Roman" w:hAnsi="Times New Roman"/>
          <w:bCs/>
          <w:color w:val="000000"/>
          <w:sz w:val="24"/>
          <w:szCs w:val="24"/>
          <w:lang w:val="vi-VN"/>
        </w:rPr>
        <w:t xml:space="preserve"> Khi nung, đá vôi cần phải được đập nhỏ nhưng không nên nghiền mịn đá vôi thành bột. </w:t>
      </w:r>
    </w:p>
    <w:p w14:paraId="1F1C18E8" w14:textId="77777777" w:rsidR="00F1661C" w:rsidRPr="00490E75" w:rsidRDefault="00F1661C" w:rsidP="00F1661C">
      <w:pPr>
        <w:spacing w:after="0" w:line="240" w:lineRule="auto"/>
        <w:rPr>
          <w:rFonts w:ascii="Times New Roman" w:eastAsia="Times New Roman" w:hAnsi="Times New Roman"/>
          <w:b/>
          <w:i/>
          <w:color w:val="000000"/>
          <w:sz w:val="24"/>
          <w:szCs w:val="24"/>
          <w:lang w:val="vi-VN"/>
        </w:rPr>
      </w:pPr>
      <w:r w:rsidRPr="00490E75">
        <w:rPr>
          <w:rFonts w:ascii="Times New Roman" w:eastAsia="Times New Roman" w:hAnsi="Times New Roman"/>
          <w:b/>
          <w:color w:val="000000"/>
          <w:sz w:val="24"/>
          <w:szCs w:val="24"/>
          <w:lang w:val="vi-VN"/>
        </w:rPr>
        <w:t>Câu 4</w:t>
      </w:r>
      <w:r w:rsidRPr="00490E75">
        <w:rPr>
          <w:rFonts w:ascii="Times New Roman" w:eastAsia="Times New Roman" w:hAnsi="Times New Roman"/>
          <w:b/>
          <w:i/>
          <w:color w:val="000000"/>
          <w:sz w:val="24"/>
          <w:szCs w:val="24"/>
          <w:lang w:val="vi-VN"/>
        </w:rPr>
        <w:t xml:space="preserve">: (7,5 điểm)  </w:t>
      </w:r>
    </w:p>
    <w:p w14:paraId="13F438FA" w14:textId="77777777" w:rsidR="00F1661C" w:rsidRPr="00490E75" w:rsidRDefault="00F1661C" w:rsidP="00F1661C">
      <w:pPr>
        <w:tabs>
          <w:tab w:val="left" w:pos="142"/>
          <w:tab w:val="left" w:pos="426"/>
          <w:tab w:val="left" w:pos="851"/>
          <w:tab w:val="left" w:pos="1276"/>
          <w:tab w:val="left" w:pos="1985"/>
          <w:tab w:val="left" w:pos="2410"/>
          <w:tab w:val="left" w:pos="3261"/>
        </w:tabs>
        <w:spacing w:after="0" w:line="240" w:lineRule="auto"/>
        <w:contextualSpacing/>
        <w:jc w:val="both"/>
        <w:rPr>
          <w:rFonts w:ascii="Times New Roman" w:eastAsia="Times New Roman" w:hAnsi="Times New Roman"/>
          <w:b/>
          <w:color w:val="000000"/>
          <w:sz w:val="24"/>
          <w:szCs w:val="24"/>
          <w:lang w:val="vi-VN"/>
        </w:rPr>
      </w:pPr>
      <w:r w:rsidRPr="00490E75">
        <w:rPr>
          <w:rFonts w:ascii="Times New Roman" w:eastAsia="Times New Roman" w:hAnsi="Times New Roman"/>
          <w:b/>
          <w:color w:val="000000"/>
          <w:sz w:val="24"/>
          <w:szCs w:val="24"/>
          <w:lang w:val="vi-VN"/>
        </w:rPr>
        <w:t>4.1</w:t>
      </w:r>
      <w:r w:rsidRPr="00490E75">
        <w:rPr>
          <w:rFonts w:ascii="Times New Roman" w:eastAsia="Times New Roman" w:hAnsi="Times New Roman"/>
          <w:color w:val="000000"/>
          <w:sz w:val="24"/>
          <w:szCs w:val="24"/>
          <w:lang w:val="vi-VN"/>
        </w:rPr>
        <w:t xml:space="preserve">  Em hãy giải thích vì sao:</w:t>
      </w:r>
    </w:p>
    <w:p w14:paraId="1B3A873E" w14:textId="77777777" w:rsidR="00F1661C" w:rsidRPr="00490E75" w:rsidRDefault="00F1661C" w:rsidP="00F1661C">
      <w:pPr>
        <w:tabs>
          <w:tab w:val="left" w:pos="142"/>
          <w:tab w:val="left" w:pos="426"/>
          <w:tab w:val="left" w:pos="851"/>
          <w:tab w:val="left" w:pos="1276"/>
          <w:tab w:val="left" w:pos="1985"/>
          <w:tab w:val="left" w:pos="2410"/>
          <w:tab w:val="left" w:pos="3261"/>
        </w:tabs>
        <w:spacing w:after="0" w:line="240" w:lineRule="auto"/>
        <w:contextualSpacing/>
        <w:jc w:val="both"/>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a) Sodium hydrogen carbonate có thể được dùng để chữa bệnh đau dạ dày hoặc dùng trong bình bột chữa cháy?</w:t>
      </w:r>
    </w:p>
    <w:p w14:paraId="2F6326BF" w14:textId="77777777" w:rsidR="00F1661C" w:rsidRPr="00490E75" w:rsidRDefault="00F1661C" w:rsidP="00F1661C">
      <w:pPr>
        <w:tabs>
          <w:tab w:val="left" w:pos="142"/>
          <w:tab w:val="left" w:pos="426"/>
          <w:tab w:val="left" w:pos="851"/>
          <w:tab w:val="left" w:pos="1276"/>
          <w:tab w:val="left" w:pos="1985"/>
          <w:tab w:val="left" w:pos="2410"/>
          <w:tab w:val="left" w:pos="3261"/>
        </w:tabs>
        <w:spacing w:after="0" w:line="240" w:lineRule="auto"/>
        <w:contextualSpacing/>
        <w:jc w:val="both"/>
        <w:rPr>
          <w:rFonts w:ascii="Times New Roman" w:hAnsi="Times New Roman"/>
          <w:iCs/>
          <w:color w:val="000000"/>
          <w:sz w:val="24"/>
          <w:szCs w:val="24"/>
          <w:shd w:val="clear" w:color="auto" w:fill="FFFFFF"/>
          <w:lang w:val="vi-VN"/>
        </w:rPr>
      </w:pPr>
      <w:r w:rsidRPr="00490E75">
        <w:rPr>
          <w:rFonts w:ascii="Times New Roman" w:eastAsia="Times New Roman" w:hAnsi="Times New Roman"/>
          <w:color w:val="000000"/>
          <w:sz w:val="24"/>
          <w:szCs w:val="24"/>
          <w:lang w:val="vi-VN"/>
        </w:rPr>
        <w:t>b) Trong công nghiệp để sản xuất CuSO</w:t>
      </w:r>
      <w:r w:rsidRPr="00490E75">
        <w:rPr>
          <w:rFonts w:ascii="Times New Roman" w:eastAsia="Times New Roman" w:hAnsi="Times New Roman"/>
          <w:color w:val="000000"/>
          <w:sz w:val="24"/>
          <w:szCs w:val="24"/>
          <w:vertAlign w:val="subscript"/>
          <w:lang w:val="vi-VN"/>
        </w:rPr>
        <w:t xml:space="preserve">4 </w:t>
      </w:r>
      <w:r w:rsidRPr="00490E75">
        <w:rPr>
          <w:rFonts w:ascii="Times New Roman" w:eastAsia="Times New Roman" w:hAnsi="Times New Roman"/>
          <w:color w:val="000000"/>
          <w:sz w:val="24"/>
          <w:szCs w:val="24"/>
          <w:lang w:val="vi-VN"/>
        </w:rPr>
        <w:t>người ta cho Cu tác dụng với dung dịch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loãng và liên tục sục khí 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xml:space="preserve"> vào mà không dùng cách cho Cu tác dụng với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đặc nóng.</w:t>
      </w:r>
    </w:p>
    <w:p w14:paraId="09D24355" w14:textId="77777777" w:rsidR="00F1661C" w:rsidRPr="00490E75" w:rsidRDefault="00F1661C" w:rsidP="00F1661C">
      <w:pPr>
        <w:tabs>
          <w:tab w:val="left" w:pos="284"/>
          <w:tab w:val="left" w:pos="567"/>
          <w:tab w:val="left" w:pos="1134"/>
          <w:tab w:val="left" w:leader="underscore" w:pos="1701"/>
          <w:tab w:val="left" w:pos="2268"/>
          <w:tab w:val="left" w:pos="2835"/>
          <w:tab w:val="left" w:pos="3402"/>
          <w:tab w:val="left" w:pos="4536"/>
        </w:tabs>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b/>
          <w:bCs/>
          <w:color w:val="000000"/>
          <w:sz w:val="24"/>
          <w:szCs w:val="24"/>
          <w:lang w:val="vi-VN"/>
        </w:rPr>
        <w:t xml:space="preserve">4.2. </w:t>
      </w:r>
      <w:r w:rsidRPr="00490E75">
        <w:rPr>
          <w:rFonts w:ascii="Times New Roman" w:eastAsia="Times New Roman" w:hAnsi="Times New Roman"/>
          <w:color w:val="000000"/>
          <w:sz w:val="24"/>
          <w:szCs w:val="24"/>
          <w:lang w:val="vi-VN"/>
        </w:rPr>
        <w:t>Sulfuric acid là một hóa chất có tầm quan trọng bậc nhất trong các ngành sản xuất và đời sống. Mỗi năm, thế giới cần đến hàng trăm triệu tấn sulfuric acid. Trong công nghiệp, Sulfuric acid được sản xuất bằng phương pháp tiếp xúc. Nguyên liệu là sulfur (hoặc quặng iron pyrite). Sơ đồ sản xuất sulfuric acid từ quặng iron pyrite như sau: FeS</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xml:space="preserve"> → SO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xml:space="preserve"> → SO</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 xml:space="preserve"> →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w:t>
      </w:r>
    </w:p>
    <w:p w14:paraId="626DD477" w14:textId="77777777" w:rsidR="00F1661C" w:rsidRPr="00490E75" w:rsidRDefault="00F1661C" w:rsidP="00F1661C">
      <w:pPr>
        <w:tabs>
          <w:tab w:val="left" w:pos="284"/>
          <w:tab w:val="left" w:pos="567"/>
          <w:tab w:val="left" w:pos="1134"/>
          <w:tab w:val="left" w:leader="underscore" w:pos="1701"/>
          <w:tab w:val="left" w:pos="2268"/>
          <w:tab w:val="left" w:pos="2835"/>
          <w:tab w:val="left" w:pos="3402"/>
          <w:tab w:val="left" w:pos="4536"/>
        </w:tabs>
        <w:spacing w:after="0" w:line="240" w:lineRule="auto"/>
        <w:jc w:val="both"/>
        <w:rPr>
          <w:rFonts w:ascii="Times New Roman" w:eastAsia="Times New Roman" w:hAnsi="Times New Roman"/>
          <w:iCs/>
          <w:color w:val="000000"/>
          <w:spacing w:val="-4"/>
          <w:sz w:val="24"/>
          <w:szCs w:val="24"/>
          <w:lang w:val="vi-VN"/>
        </w:rPr>
      </w:pPr>
      <w:r w:rsidRPr="00490E75">
        <w:rPr>
          <w:rFonts w:ascii="Times New Roman" w:eastAsia="Times New Roman" w:hAnsi="Times New Roman"/>
          <w:iCs/>
          <w:color w:val="000000"/>
          <w:spacing w:val="-4"/>
          <w:sz w:val="24"/>
          <w:szCs w:val="24"/>
          <w:lang w:val="vi-VN"/>
        </w:rPr>
        <w:t>a) Nếu sử dụng 15 tấn quặng iron pyrite (chứa 80% FeS</w:t>
      </w:r>
      <w:r w:rsidRPr="00490E75">
        <w:rPr>
          <w:rFonts w:ascii="Times New Roman" w:eastAsia="Times New Roman" w:hAnsi="Times New Roman"/>
          <w:iCs/>
          <w:color w:val="000000"/>
          <w:spacing w:val="-4"/>
          <w:sz w:val="24"/>
          <w:szCs w:val="24"/>
          <w:vertAlign w:val="subscript"/>
          <w:lang w:val="vi-VN"/>
        </w:rPr>
        <w:t>2</w:t>
      </w:r>
      <w:r w:rsidRPr="00490E75">
        <w:rPr>
          <w:rFonts w:ascii="Times New Roman" w:eastAsia="Times New Roman" w:hAnsi="Times New Roman"/>
          <w:iCs/>
          <w:color w:val="000000"/>
          <w:spacing w:val="-4"/>
          <w:sz w:val="24"/>
          <w:szCs w:val="24"/>
          <w:lang w:val="vi-VN"/>
        </w:rPr>
        <w:t>, còn lại là tạp chất không chứa sulfur) thì sản xuất được bao nhiêu tấn dung dịch H</w:t>
      </w:r>
      <w:r w:rsidRPr="00490E75">
        <w:rPr>
          <w:rFonts w:ascii="Times New Roman" w:eastAsia="Times New Roman" w:hAnsi="Times New Roman"/>
          <w:iCs/>
          <w:color w:val="000000"/>
          <w:spacing w:val="-4"/>
          <w:sz w:val="24"/>
          <w:szCs w:val="24"/>
          <w:vertAlign w:val="subscript"/>
          <w:lang w:val="vi-VN"/>
        </w:rPr>
        <w:t>2</w:t>
      </w:r>
      <w:r w:rsidRPr="00490E75">
        <w:rPr>
          <w:rFonts w:ascii="Times New Roman" w:eastAsia="Times New Roman" w:hAnsi="Times New Roman"/>
          <w:iCs/>
          <w:color w:val="000000"/>
          <w:spacing w:val="-4"/>
          <w:sz w:val="24"/>
          <w:szCs w:val="24"/>
          <w:lang w:val="vi-VN"/>
        </w:rPr>
        <w:t>SO</w:t>
      </w:r>
      <w:r w:rsidRPr="00490E75">
        <w:rPr>
          <w:rFonts w:ascii="Times New Roman" w:eastAsia="Times New Roman" w:hAnsi="Times New Roman"/>
          <w:iCs/>
          <w:color w:val="000000"/>
          <w:spacing w:val="-4"/>
          <w:sz w:val="24"/>
          <w:szCs w:val="24"/>
          <w:vertAlign w:val="subscript"/>
          <w:lang w:val="vi-VN"/>
        </w:rPr>
        <w:t>4</w:t>
      </w:r>
      <w:r w:rsidRPr="00490E75">
        <w:rPr>
          <w:rFonts w:ascii="Times New Roman" w:eastAsia="Times New Roman" w:hAnsi="Times New Roman"/>
          <w:iCs/>
          <w:color w:val="000000"/>
          <w:spacing w:val="-4"/>
          <w:sz w:val="24"/>
          <w:szCs w:val="24"/>
          <w:lang w:val="vi-VN"/>
        </w:rPr>
        <w:t xml:space="preserve"> 40%? Biết hiệu suất chung cho cả quá trình là 80%.</w:t>
      </w:r>
    </w:p>
    <w:p w14:paraId="2A7CC91A" w14:textId="77777777" w:rsidR="00F1661C" w:rsidRPr="00490E75" w:rsidRDefault="00F1661C" w:rsidP="00F1661C">
      <w:pPr>
        <w:tabs>
          <w:tab w:val="left" w:pos="284"/>
          <w:tab w:val="left" w:pos="567"/>
        </w:tabs>
        <w:spacing w:after="0" w:line="240" w:lineRule="auto"/>
        <w:jc w:val="both"/>
        <w:rPr>
          <w:rFonts w:ascii="Times New Roman" w:eastAsia="Times New Roman" w:hAnsi="Times New Roman"/>
          <w:color w:val="000000"/>
          <w:sz w:val="24"/>
          <w:szCs w:val="24"/>
          <w:shd w:val="clear" w:color="auto" w:fill="FFFFFF"/>
          <w:lang w:val="vi-VN"/>
        </w:rPr>
      </w:pPr>
      <w:r w:rsidRPr="00490E75">
        <w:rPr>
          <w:rFonts w:ascii="Times New Roman" w:eastAsia="Times New Roman" w:hAnsi="Times New Roman"/>
          <w:iCs/>
          <w:color w:val="000000"/>
          <w:sz w:val="24"/>
          <w:szCs w:val="24"/>
          <w:lang w:val="vi-VN"/>
        </w:rPr>
        <w:t>b) Trong quá trình sản xuất một lượng nhỏ SO</w:t>
      </w:r>
      <w:r w:rsidRPr="00490E75">
        <w:rPr>
          <w:rFonts w:ascii="Times New Roman" w:eastAsia="Times New Roman" w:hAnsi="Times New Roman"/>
          <w:iCs/>
          <w:color w:val="000000"/>
          <w:sz w:val="24"/>
          <w:szCs w:val="24"/>
          <w:vertAlign w:val="subscript"/>
          <w:lang w:val="vi-VN"/>
        </w:rPr>
        <w:t>2</w:t>
      </w:r>
      <w:r w:rsidRPr="00490E75">
        <w:rPr>
          <w:rFonts w:ascii="Times New Roman" w:eastAsia="Times New Roman" w:hAnsi="Times New Roman"/>
          <w:iCs/>
          <w:color w:val="000000"/>
          <w:sz w:val="24"/>
          <w:szCs w:val="24"/>
          <w:lang w:val="vi-VN"/>
        </w:rPr>
        <w:t xml:space="preserve"> bị thoát ra ngoài. </w:t>
      </w:r>
      <w:r w:rsidRPr="00490E75">
        <w:rPr>
          <w:rFonts w:ascii="Times New Roman" w:eastAsia="Times New Roman" w:hAnsi="Times New Roman"/>
          <w:color w:val="000000"/>
          <w:sz w:val="24"/>
          <w:szCs w:val="24"/>
          <w:shd w:val="clear" w:color="auto" w:fill="FFFFFF"/>
          <w:lang w:val="vi-VN"/>
        </w:rPr>
        <w:t>Theo tiêu chuẩn quốc tế quy định, nếu lượng SO</w:t>
      </w:r>
      <w:r w:rsidRPr="00490E75">
        <w:rPr>
          <w:rFonts w:ascii="Times New Roman" w:eastAsia="Times New Roman" w:hAnsi="Times New Roman"/>
          <w:color w:val="000000"/>
          <w:sz w:val="24"/>
          <w:szCs w:val="24"/>
          <w:shd w:val="clear" w:color="auto" w:fill="FFFFFF"/>
          <w:vertAlign w:val="subscript"/>
          <w:lang w:val="vi-VN"/>
        </w:rPr>
        <w:t>2</w:t>
      </w:r>
      <w:r w:rsidRPr="00490E75">
        <w:rPr>
          <w:rFonts w:ascii="Times New Roman" w:eastAsia="Times New Roman" w:hAnsi="Times New Roman"/>
          <w:color w:val="000000"/>
          <w:sz w:val="24"/>
          <w:szCs w:val="24"/>
          <w:shd w:val="clear" w:color="auto" w:fill="FFFFFF"/>
          <w:lang w:val="vi-VN"/>
        </w:rPr>
        <w:t> vượt quá 1,0.10</w:t>
      </w:r>
      <w:r w:rsidRPr="00490E75">
        <w:rPr>
          <w:rFonts w:ascii="Times New Roman" w:eastAsia="Times New Roman" w:hAnsi="Times New Roman"/>
          <w:color w:val="000000"/>
          <w:sz w:val="24"/>
          <w:szCs w:val="24"/>
          <w:shd w:val="clear" w:color="auto" w:fill="FFFFFF"/>
          <w:vertAlign w:val="superscript"/>
          <w:lang w:val="vi-VN"/>
        </w:rPr>
        <w:t>-6</w:t>
      </w:r>
      <w:r w:rsidRPr="00490E75">
        <w:rPr>
          <w:rFonts w:ascii="Times New Roman" w:eastAsia="Times New Roman" w:hAnsi="Times New Roman"/>
          <w:color w:val="000000"/>
          <w:sz w:val="24"/>
          <w:szCs w:val="24"/>
          <w:shd w:val="clear" w:color="auto" w:fill="FFFFFF"/>
          <w:lang w:val="vi-VN"/>
        </w:rPr>
        <w:t> mol/m</w:t>
      </w:r>
      <w:r w:rsidRPr="00490E75">
        <w:rPr>
          <w:rFonts w:ascii="Times New Roman" w:eastAsia="Times New Roman" w:hAnsi="Times New Roman"/>
          <w:color w:val="000000"/>
          <w:sz w:val="24"/>
          <w:szCs w:val="24"/>
          <w:shd w:val="clear" w:color="auto" w:fill="FFFFFF"/>
          <w:vertAlign w:val="superscript"/>
          <w:lang w:val="vi-VN"/>
        </w:rPr>
        <w:t>3</w:t>
      </w:r>
      <w:r w:rsidRPr="00490E75">
        <w:rPr>
          <w:rFonts w:ascii="Times New Roman" w:eastAsia="Times New Roman" w:hAnsi="Times New Roman"/>
          <w:color w:val="000000"/>
          <w:sz w:val="24"/>
          <w:szCs w:val="24"/>
          <w:shd w:val="clear" w:color="auto" w:fill="FFFFFF"/>
          <w:lang w:val="vi-VN"/>
        </w:rPr>
        <w:t> không khí thì bị coi là không khí ô nhiễm. Lấy 50 lít không khí ở một khu vực có nhà máy và tiến hành phân tích thì thấy có 0,0012 mg SO</w:t>
      </w:r>
      <w:r w:rsidRPr="00490E75">
        <w:rPr>
          <w:rFonts w:ascii="Times New Roman" w:eastAsia="Times New Roman" w:hAnsi="Times New Roman"/>
          <w:color w:val="000000"/>
          <w:sz w:val="24"/>
          <w:szCs w:val="24"/>
          <w:shd w:val="clear" w:color="auto" w:fill="FFFFFF"/>
          <w:vertAlign w:val="subscript"/>
          <w:lang w:val="vi-VN"/>
        </w:rPr>
        <w:t>2</w:t>
      </w:r>
      <w:r w:rsidRPr="00490E75">
        <w:rPr>
          <w:rFonts w:ascii="Times New Roman" w:eastAsia="Times New Roman" w:hAnsi="Times New Roman"/>
          <w:color w:val="000000"/>
          <w:sz w:val="24"/>
          <w:szCs w:val="24"/>
          <w:shd w:val="clear" w:color="auto" w:fill="FFFFFF"/>
          <w:lang w:val="vi-VN"/>
        </w:rPr>
        <w:t>. Hãy xác định xem không khí ở khu vực đó có bị ô nhiễm không?</w:t>
      </w:r>
    </w:p>
    <w:p w14:paraId="103BA531" w14:textId="77777777" w:rsidR="00F1661C" w:rsidRPr="00490E75" w:rsidRDefault="00F1661C" w:rsidP="00F1661C">
      <w:pPr>
        <w:tabs>
          <w:tab w:val="left" w:pos="284"/>
          <w:tab w:val="left" w:pos="567"/>
          <w:tab w:val="left" w:pos="1134"/>
          <w:tab w:val="left" w:leader="underscore" w:pos="1701"/>
          <w:tab w:val="left" w:pos="2268"/>
          <w:tab w:val="left" w:pos="2835"/>
          <w:tab w:val="left" w:pos="3402"/>
          <w:tab w:val="left" w:pos="4536"/>
        </w:tabs>
        <w:spacing w:after="0" w:line="240" w:lineRule="auto"/>
        <w:jc w:val="both"/>
        <w:rPr>
          <w:rFonts w:ascii="Times New Roman" w:eastAsia="Times New Roman" w:hAnsi="Times New Roman"/>
          <w:color w:val="000000"/>
          <w:sz w:val="24"/>
          <w:szCs w:val="24"/>
          <w:shd w:val="clear" w:color="auto" w:fill="FFFFFF"/>
          <w:lang w:val="vi-VN"/>
        </w:rPr>
      </w:pPr>
      <w:r w:rsidRPr="00490E75">
        <w:rPr>
          <w:rFonts w:ascii="Times New Roman" w:eastAsia="Times New Roman" w:hAnsi="Times New Roman"/>
          <w:color w:val="000000"/>
          <w:sz w:val="24"/>
          <w:szCs w:val="24"/>
          <w:shd w:val="clear" w:color="auto" w:fill="FFFFFF"/>
          <w:lang w:val="vi-VN"/>
        </w:rPr>
        <w:t xml:space="preserve">c) Ở giai đoạn cuối cùng, </w:t>
      </w:r>
      <w:r w:rsidRPr="00490E75">
        <w:rPr>
          <w:rFonts w:ascii="Times New Roman" w:eastAsia="Times New Roman" w:hAnsi="Times New Roman"/>
          <w:color w:val="000000"/>
          <w:sz w:val="24"/>
          <w:szCs w:val="24"/>
          <w:lang w:val="vi-VN"/>
        </w:rPr>
        <w:t>sulfur trioxide  được hấp thụ bằng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đặc, tạo ra oleum (hỗn hợp các acid có công thức chung dạng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.nSO</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 xml:space="preserve">). Sau đó pha loãng oleum vào nước thu được dung dịch sulfuric </w:t>
      </w:r>
      <w:r w:rsidRPr="00490E75">
        <w:rPr>
          <w:rFonts w:ascii="Times New Roman" w:eastAsia="Times New Roman" w:hAnsi="Times New Roman"/>
          <w:color w:val="000000"/>
          <w:sz w:val="24"/>
          <w:szCs w:val="24"/>
          <w:lang w:val="vi-VN"/>
        </w:rPr>
        <w:lastRenderedPageBreak/>
        <w:t xml:space="preserve">acid. Để xác định công thức của một loại oleum, </w:t>
      </w:r>
      <w:r w:rsidRPr="00490E75">
        <w:rPr>
          <w:rFonts w:ascii="Times New Roman" w:eastAsia="Times New Roman" w:hAnsi="Times New Roman"/>
          <w:color w:val="000000"/>
          <w:sz w:val="24"/>
          <w:szCs w:val="24"/>
          <w:shd w:val="clear" w:color="auto" w:fill="FFFFFF"/>
          <w:lang w:val="vi-VN"/>
        </w:rPr>
        <w:t>tiến hành pha loãng 8,36 gam oleum vào nước thành 1,0 lít dung dịch sulfuric acid, trung hòa 10 ml dung dịch acid  này bằng dung dịch NaOH 0,1 M thì thấy thể tích dung dịch NaOH cần dùng là 20 ml. Xác định công thức của oleum trên.</w:t>
      </w:r>
    </w:p>
    <w:p w14:paraId="5B3D0BDC" w14:textId="77777777" w:rsidR="00F1661C" w:rsidRPr="00490E75" w:rsidRDefault="00F1661C" w:rsidP="00F1661C">
      <w:pPr>
        <w:tabs>
          <w:tab w:val="left" w:pos="284"/>
          <w:tab w:val="left" w:pos="567"/>
        </w:tabs>
        <w:spacing w:after="0" w:line="240" w:lineRule="auto"/>
        <w:jc w:val="both"/>
        <w:rPr>
          <w:rFonts w:ascii="Times New Roman" w:eastAsia="Times New Roman" w:hAnsi="Times New Roman"/>
          <w:iCs/>
          <w:color w:val="000000"/>
          <w:sz w:val="24"/>
          <w:szCs w:val="24"/>
          <w:lang w:val="vi-VN"/>
        </w:rPr>
      </w:pPr>
      <w:r w:rsidRPr="00490E75">
        <w:rPr>
          <w:rFonts w:ascii="Times New Roman" w:eastAsia="Times New Roman" w:hAnsi="Times New Roman"/>
          <w:b/>
          <w:color w:val="000000"/>
          <w:sz w:val="24"/>
          <w:szCs w:val="24"/>
          <w:lang w:val="vi-VN"/>
        </w:rPr>
        <w:t>4.3</w:t>
      </w:r>
      <w:r w:rsidRPr="00490E75">
        <w:rPr>
          <w:rFonts w:ascii="Times New Roman" w:eastAsia="Times New Roman" w:hAnsi="Times New Roman"/>
          <w:color w:val="000000"/>
          <w:sz w:val="24"/>
          <w:szCs w:val="24"/>
          <w:lang w:val="vi-VN"/>
        </w:rPr>
        <w:t>.</w:t>
      </w:r>
      <w:r w:rsidRPr="00490E75">
        <w:rPr>
          <w:rFonts w:ascii="Times New Roman" w:eastAsia="Times New Roman" w:hAnsi="Times New Roman"/>
          <w:b/>
          <w:color w:val="000000"/>
          <w:sz w:val="24"/>
          <w:szCs w:val="24"/>
          <w:lang w:val="vi-VN"/>
        </w:rPr>
        <w:t xml:space="preserve"> </w:t>
      </w:r>
      <w:r w:rsidRPr="00490E75">
        <w:rPr>
          <w:rFonts w:ascii="Times New Roman" w:eastAsia="Times New Roman" w:hAnsi="Times New Roman"/>
          <w:iCs/>
          <w:color w:val="000000"/>
          <w:sz w:val="24"/>
          <w:szCs w:val="24"/>
          <w:lang w:val="vi-VN"/>
        </w:rPr>
        <w:t xml:space="preserve">Phân bón hóa học cung cấp các nguyên tố dinh dưỡng thúc đẩy sự sinh trưởng và phát triển của cây trồng hoặc để cải tạo đất. </w:t>
      </w:r>
    </w:p>
    <w:p w14:paraId="4FFCE690" w14:textId="77777777" w:rsidR="00F1661C" w:rsidRPr="00490E75" w:rsidRDefault="00F1661C" w:rsidP="00F1661C">
      <w:pPr>
        <w:tabs>
          <w:tab w:val="left" w:pos="284"/>
          <w:tab w:val="left" w:pos="567"/>
        </w:tabs>
        <w:spacing w:after="0" w:line="240" w:lineRule="auto"/>
        <w:jc w:val="both"/>
        <w:rPr>
          <w:rFonts w:ascii="Times New Roman" w:eastAsia="Times New Roman" w:hAnsi="Times New Roman"/>
          <w:bCs/>
          <w:iCs/>
          <w:color w:val="000000"/>
          <w:sz w:val="24"/>
          <w:szCs w:val="24"/>
          <w:lang w:val="vi-VN"/>
        </w:rPr>
      </w:pPr>
      <w:r w:rsidRPr="00490E75">
        <w:rPr>
          <w:rFonts w:ascii="Times New Roman" w:eastAsia="Times New Roman" w:hAnsi="Times New Roman"/>
          <w:iCs/>
          <w:color w:val="000000"/>
          <w:sz w:val="24"/>
          <w:szCs w:val="24"/>
          <w:lang w:val="vi-VN"/>
        </w:rPr>
        <w:t>a) Độ dinh dưỡng là một trong những tiêu chí đánh giá chất lượng của phân bón hóa học. Tính độ dinh dưỡng của một loại phân đạm có chứa 80% NH</w:t>
      </w:r>
      <w:r w:rsidRPr="00490E75">
        <w:rPr>
          <w:rFonts w:ascii="Times New Roman" w:eastAsia="Times New Roman" w:hAnsi="Times New Roman"/>
          <w:iCs/>
          <w:color w:val="000000"/>
          <w:sz w:val="24"/>
          <w:szCs w:val="24"/>
          <w:vertAlign w:val="subscript"/>
          <w:lang w:val="vi-VN"/>
        </w:rPr>
        <w:t>4</w:t>
      </w:r>
      <w:r w:rsidRPr="00490E75">
        <w:rPr>
          <w:rFonts w:ascii="Times New Roman" w:eastAsia="Times New Roman" w:hAnsi="Times New Roman"/>
          <w:iCs/>
          <w:color w:val="000000"/>
          <w:sz w:val="24"/>
          <w:szCs w:val="24"/>
          <w:lang w:val="vi-VN"/>
        </w:rPr>
        <w:t>NO</w:t>
      </w:r>
      <w:r w:rsidRPr="00490E75">
        <w:rPr>
          <w:rFonts w:ascii="Times New Roman" w:eastAsia="Times New Roman" w:hAnsi="Times New Roman"/>
          <w:iCs/>
          <w:color w:val="000000"/>
          <w:sz w:val="24"/>
          <w:szCs w:val="24"/>
          <w:vertAlign w:val="subscript"/>
          <w:lang w:val="vi-VN"/>
        </w:rPr>
        <w:t>3</w:t>
      </w:r>
      <w:r w:rsidRPr="00490E75">
        <w:rPr>
          <w:rFonts w:ascii="Times New Roman" w:eastAsia="Times New Roman" w:hAnsi="Times New Roman"/>
          <w:iCs/>
          <w:color w:val="000000"/>
          <w:sz w:val="24"/>
          <w:szCs w:val="24"/>
          <w:lang w:val="vi-VN"/>
        </w:rPr>
        <w:t xml:space="preserve"> về khối lượng, còn lại là các tạp chất không chứa các nguyên tố </w:t>
      </w:r>
      <w:r w:rsidRPr="00490E75">
        <w:rPr>
          <w:rFonts w:ascii="Times New Roman" w:eastAsia="Times New Roman" w:hAnsi="Times New Roman"/>
          <w:color w:val="000000"/>
          <w:sz w:val="24"/>
          <w:szCs w:val="24"/>
          <w:lang w:val="vi-VN"/>
        </w:rPr>
        <w:t>nitrogen</w:t>
      </w:r>
      <w:r w:rsidRPr="00490E75">
        <w:rPr>
          <w:rFonts w:ascii="Times New Roman" w:eastAsia="Times New Roman" w:hAnsi="Times New Roman"/>
          <w:iCs/>
          <w:color w:val="000000"/>
          <w:sz w:val="24"/>
          <w:szCs w:val="24"/>
          <w:lang w:val="vi-VN"/>
        </w:rPr>
        <w:t xml:space="preserve">, </w:t>
      </w:r>
      <w:r w:rsidRPr="00490E75">
        <w:rPr>
          <w:rFonts w:ascii="Times New Roman" w:eastAsia="Times New Roman" w:hAnsi="Times New Roman"/>
          <w:color w:val="000000"/>
          <w:sz w:val="24"/>
          <w:szCs w:val="24"/>
          <w:lang w:val="vi-VN"/>
        </w:rPr>
        <w:t>phosphorus</w:t>
      </w:r>
      <w:r w:rsidRPr="00490E75">
        <w:rPr>
          <w:rFonts w:ascii="Times New Roman" w:eastAsia="Times New Roman" w:hAnsi="Times New Roman"/>
          <w:iCs/>
          <w:color w:val="000000"/>
          <w:sz w:val="24"/>
          <w:szCs w:val="24"/>
          <w:lang w:val="vi-VN"/>
        </w:rPr>
        <w:t xml:space="preserve"> và </w:t>
      </w:r>
      <w:r w:rsidRPr="00490E75">
        <w:rPr>
          <w:rFonts w:ascii="Times New Roman" w:eastAsia="Times New Roman" w:hAnsi="Times New Roman"/>
          <w:color w:val="000000"/>
          <w:sz w:val="24"/>
          <w:szCs w:val="24"/>
          <w:lang w:val="vi-VN"/>
        </w:rPr>
        <w:t>Potassium</w:t>
      </w:r>
      <w:r w:rsidRPr="00490E75">
        <w:rPr>
          <w:rFonts w:ascii="Times New Roman" w:eastAsia="Times New Roman" w:hAnsi="Times New Roman"/>
          <w:iCs/>
          <w:color w:val="000000"/>
          <w:sz w:val="24"/>
          <w:szCs w:val="24"/>
          <w:lang w:val="vi-VN"/>
        </w:rPr>
        <w:t>.</w:t>
      </w:r>
    </w:p>
    <w:p w14:paraId="342614E1" w14:textId="77777777" w:rsidR="00F1661C" w:rsidRPr="00490E75" w:rsidRDefault="00F1661C" w:rsidP="00F1661C">
      <w:pPr>
        <w:tabs>
          <w:tab w:val="left" w:pos="284"/>
          <w:tab w:val="left" w:pos="567"/>
        </w:tabs>
        <w:spacing w:after="0" w:line="240" w:lineRule="auto"/>
        <w:jc w:val="both"/>
        <w:rPr>
          <w:rFonts w:ascii="Times New Roman" w:eastAsia="Times New Roman" w:hAnsi="Times New Roman"/>
          <w:iCs/>
          <w:color w:val="000000"/>
          <w:sz w:val="24"/>
          <w:szCs w:val="24"/>
          <w:lang w:val="vi-VN"/>
        </w:rPr>
      </w:pPr>
      <w:r w:rsidRPr="00490E75">
        <w:rPr>
          <w:rFonts w:ascii="Times New Roman" w:eastAsia="Times New Roman" w:hAnsi="Times New Roman"/>
          <w:iCs/>
          <w:color w:val="000000"/>
          <w:sz w:val="24"/>
          <w:szCs w:val="24"/>
          <w:lang w:val="vi-VN"/>
        </w:rPr>
        <w:t>b) Một người nông dân dự định phối trộn các loại nguyên liệu gồm: phân đạm (ở câu a), phân lân (độ dinh dưỡng 55%), phân kali (độ dinh dưỡng 50%) để được 200 kg phân bón NPK bón cho vườn cây thanh long của mình. Biết phân NPK thu được có tỉ lệ khối lượng các nguyên tố N : P : K tương ứng là 9 : 21 : 17. Tính khối lượng mỗi loại nguyên liệu cần dùng.</w:t>
      </w:r>
    </w:p>
    <w:p w14:paraId="33FBCB2A" w14:textId="77777777" w:rsidR="00F1661C" w:rsidRPr="00490E75" w:rsidRDefault="00F1661C" w:rsidP="00F1661C">
      <w:pPr>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b/>
          <w:color w:val="000000"/>
          <w:sz w:val="24"/>
          <w:szCs w:val="24"/>
          <w:lang w:val="vi-VN"/>
        </w:rPr>
        <w:t>4.4.</w:t>
      </w:r>
      <w:r w:rsidRPr="00490E75">
        <w:rPr>
          <w:rFonts w:ascii="Times New Roman" w:eastAsia="Times New Roman" w:hAnsi="Times New Roman"/>
          <w:color w:val="000000"/>
          <w:sz w:val="24"/>
          <w:szCs w:val="24"/>
          <w:lang w:val="vi-VN"/>
        </w:rPr>
        <w:t xml:space="preserve"> Nguyên liệu chủ yếu để sản xuất vôi sống là đá vôi trong tự nhiên hay các nguồn calcium carbonate (CaCO</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 có nguồn gốc sinh vật như san hô, vỏ các loài thân mềm,... Nhiên liệu để cung cấp nhiệt cho các lò nung vôi đầu tiên là gỗ, củi; sau này thường dùng nhiên liệu là than đá hoặc than cốc.</w:t>
      </w:r>
    </w:p>
    <w:p w14:paraId="5DADD26A" w14:textId="77777777" w:rsidR="00F1661C" w:rsidRPr="00490E75" w:rsidRDefault="00F1661C" w:rsidP="00F1661C">
      <w:pPr>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Ở nhiệt độ từ khoảng 500 °C, CaCO</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 bắt đầu bị phân huỷ bởi nhiệt và quá trình phân huỷ xảy ra mạnh ở nhiệt độ khoảng từ 900 đến 1 000 °C. Trong thực tế sản xuất, người ta thường để kích thước hạt của nguyên liệu khá lớn (60 - 150 mm). Do vậy, để phân huỷ hoàn toàn khối calcium carbonate cần nhiệt độ khá cao (900 - 1400 °C). Trong công nghiệp, lò được xây bằng gạch chịu lửa và sản xuất theo công nghệ nung liên tục. Lò nung vôi công nghiệp có ưu điểm là sản xuất vôi liên tục và không gây ô nhiễm không khí. Sau một thời gian nhất định, đá vôi và than được nạp lại vào lò, vôi sống được lấy ra qua cửa ở đáy lò, khí CO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được thu qua cửa ở miệng lò và sử dụng sản xuất muối carbonate, nước đá khô. Calcium oxide là hóa chất rất quan trọng, được dùng để sản xuất thủy tinh, làm chất tạo xi trong cộng nghiệp luyện kim, khử chua đất trồng, sát trùng, diệt nấm,….</w:t>
      </w:r>
    </w:p>
    <w:p w14:paraId="706E0346" w14:textId="77777777" w:rsidR="00F1661C" w:rsidRPr="00490E75" w:rsidRDefault="00F1661C" w:rsidP="00F1661C">
      <w:pPr>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xml:space="preserve">a) Viết công thức hóa học của vôi sống, vôi tôi và đá vôi. </w:t>
      </w:r>
    </w:p>
    <w:p w14:paraId="47807B4E" w14:textId="77777777" w:rsidR="00F1661C" w:rsidRPr="00490E75" w:rsidRDefault="00F1661C" w:rsidP="00F1661C">
      <w:pPr>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b) Trong một số trường hợp, người ta trộn than với đá vôi trước khi cho vào lò nung nhằm mục đích gì?</w:t>
      </w:r>
    </w:p>
    <w:p w14:paraId="27074850" w14:textId="77777777" w:rsidR="00F1661C" w:rsidRPr="00490E75" w:rsidRDefault="00F1661C" w:rsidP="00F1661C">
      <w:pPr>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c) Bạn An nói, để tiết kiệm nhiên liệu cần đóng kín các cửa lò, hạn chế nhiệt thất thoát ra ngoài. Ý kiến của bạn An có đúng không?</w:t>
      </w:r>
    </w:p>
    <w:p w14:paraId="5D6DEAE5" w14:textId="77777777" w:rsidR="00F1661C" w:rsidRPr="00490E75" w:rsidRDefault="00F1661C" w:rsidP="00F1661C">
      <w:pPr>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d) Theo em, trong đời sống và sản xuất, vôi sống thường được dùng để làm gì? Giải thích?</w:t>
      </w:r>
    </w:p>
    <w:p w14:paraId="5CD9381E" w14:textId="77777777" w:rsidR="00F1661C" w:rsidRPr="00490E75" w:rsidRDefault="00F1661C" w:rsidP="00F1661C">
      <w:pPr>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e) Khi tôi vôi, phản ứng toả nhiệt rất mạnh; vì vậy, rất nguy hiểm nếu không may bị ngã vào các hố vôi còn nóng. Em hãy đề xuất những giải pháp để đảm bảo an toàn tại các hố vôi.</w:t>
      </w:r>
    </w:p>
    <w:p w14:paraId="144ACA71" w14:textId="77777777" w:rsidR="00F1661C" w:rsidRPr="00490E75" w:rsidRDefault="00F1661C" w:rsidP="00F1661C">
      <w:pPr>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f) Có nên dùng xô, chậu, nồi nhôm để đựng vôi, nước vôi tôi hoặc vữa xây dựng không? Hãy giải thích</w:t>
      </w:r>
    </w:p>
    <w:p w14:paraId="144507FA" w14:textId="77777777" w:rsidR="00F1661C" w:rsidRPr="00490E75" w:rsidRDefault="00F1661C" w:rsidP="00F1661C">
      <w:pPr>
        <w:spacing w:after="0" w:line="240" w:lineRule="auto"/>
        <w:rPr>
          <w:rFonts w:ascii="Times New Roman" w:eastAsia="Times New Roman" w:hAnsi="Times New Roman"/>
          <w:b/>
          <w:color w:val="000000"/>
          <w:sz w:val="24"/>
          <w:szCs w:val="24"/>
          <w:lang w:val="vi-VN"/>
        </w:rPr>
      </w:pPr>
      <w:r w:rsidRPr="00490E75">
        <w:rPr>
          <w:rFonts w:ascii="Times New Roman" w:eastAsia="Times New Roman" w:hAnsi="Times New Roman"/>
          <w:b/>
          <w:color w:val="000000"/>
          <w:sz w:val="24"/>
          <w:szCs w:val="24"/>
          <w:lang w:val="vi-VN"/>
        </w:rPr>
        <w:t xml:space="preserve">Câu 5: </w:t>
      </w:r>
      <w:r w:rsidRPr="00490E75">
        <w:rPr>
          <w:rFonts w:ascii="Times New Roman" w:eastAsia="Times New Roman" w:hAnsi="Times New Roman"/>
          <w:b/>
          <w:i/>
          <w:color w:val="000000"/>
          <w:sz w:val="24"/>
          <w:szCs w:val="24"/>
          <w:lang w:val="vi-VN"/>
        </w:rPr>
        <w:t>(1,5 điểm)</w:t>
      </w:r>
    </w:p>
    <w:p w14:paraId="374FBAC4" w14:textId="77777777" w:rsidR="00F1661C" w:rsidRPr="00490E75" w:rsidRDefault="00F1661C" w:rsidP="00F1661C">
      <w:pPr>
        <w:spacing w:after="0" w:line="240" w:lineRule="auto"/>
        <w:rPr>
          <w:rFonts w:ascii="Times New Roman" w:eastAsia="Times New Roman" w:hAnsi="Times New Roman"/>
          <w:b/>
          <w:color w:val="000000"/>
          <w:sz w:val="24"/>
          <w:szCs w:val="24"/>
          <w:lang w:val="vi-VN"/>
        </w:rPr>
      </w:pPr>
      <w:r w:rsidRPr="00490E75">
        <w:rPr>
          <w:rFonts w:ascii="Times New Roman" w:eastAsia="CIDFont+F1" w:hAnsi="Times New Roman"/>
          <w:b/>
          <w:bCs/>
          <w:color w:val="000000"/>
          <w:sz w:val="24"/>
          <w:szCs w:val="24"/>
          <w:lang w:val="vi-VN"/>
        </w:rPr>
        <w:t>5.1.</w:t>
      </w:r>
      <w:r w:rsidRPr="00490E75">
        <w:rPr>
          <w:rFonts w:ascii="Times New Roman" w:eastAsia="CIDFont+F1" w:hAnsi="Times New Roman"/>
          <w:bCs/>
          <w:color w:val="000000"/>
          <w:sz w:val="24"/>
          <w:szCs w:val="24"/>
          <w:lang w:val="vi-VN"/>
        </w:rPr>
        <w:t xml:space="preserve"> Bạn Nam chuẩn bị tiến hành thí nghiệm đốt kim loại iron trong bình khí oxygen. Theo em, bạn cần lưu ý những điều gì để thí nghiệm diễn ra thành công.</w:t>
      </w:r>
    </w:p>
    <w:p w14:paraId="08BCCCD8" w14:textId="77777777" w:rsidR="00F1661C" w:rsidRPr="00490E75" w:rsidRDefault="00F1661C" w:rsidP="00F1661C">
      <w:pPr>
        <w:autoSpaceDE w:val="0"/>
        <w:autoSpaceDN w:val="0"/>
        <w:adjustRightInd w:val="0"/>
        <w:spacing w:after="0" w:line="240" w:lineRule="auto"/>
        <w:jc w:val="both"/>
        <w:rPr>
          <w:rFonts w:ascii="Times New Roman" w:eastAsia="CIDFont+F1" w:hAnsi="Times New Roman"/>
          <w:bCs/>
          <w:color w:val="000000"/>
          <w:sz w:val="24"/>
          <w:szCs w:val="24"/>
          <w:lang w:val="vi-VN"/>
        </w:rPr>
      </w:pPr>
      <w:r w:rsidRPr="00490E75">
        <w:rPr>
          <w:rFonts w:ascii="Times New Roman" w:eastAsia="CIDFont+F1" w:hAnsi="Times New Roman"/>
          <w:b/>
          <w:bCs/>
          <w:color w:val="000000"/>
          <w:sz w:val="24"/>
          <w:szCs w:val="24"/>
          <w:lang w:val="vi-VN"/>
        </w:rPr>
        <w:t>5.2.</w:t>
      </w:r>
      <w:r w:rsidRPr="00490E75">
        <w:rPr>
          <w:rFonts w:ascii="Times New Roman" w:eastAsia="CIDFont+F1" w:hAnsi="Times New Roman"/>
          <w:bCs/>
          <w:color w:val="000000"/>
          <w:sz w:val="24"/>
          <w:szCs w:val="24"/>
          <w:lang w:val="vi-VN"/>
        </w:rPr>
        <w:t xml:space="preserve"> Cho các hóa chất: Fe, Na, Cu, Zn, nước cất, dung dịch HCl, dung dịch FeSO</w:t>
      </w:r>
      <w:r w:rsidRPr="00490E75">
        <w:rPr>
          <w:rFonts w:ascii="Times New Roman" w:eastAsia="CIDFont+F1" w:hAnsi="Times New Roman"/>
          <w:bCs/>
          <w:color w:val="000000"/>
          <w:sz w:val="24"/>
          <w:szCs w:val="24"/>
          <w:vertAlign w:val="subscript"/>
          <w:lang w:val="vi-VN"/>
        </w:rPr>
        <w:t>4</w:t>
      </w:r>
      <w:r w:rsidRPr="00490E75">
        <w:rPr>
          <w:rFonts w:ascii="Times New Roman" w:eastAsia="CIDFont+F1" w:hAnsi="Times New Roman"/>
          <w:bCs/>
          <w:color w:val="000000"/>
          <w:sz w:val="24"/>
          <w:szCs w:val="24"/>
          <w:lang w:val="vi-VN"/>
        </w:rPr>
        <w:t>, ZnSO</w:t>
      </w:r>
      <w:r w:rsidRPr="00490E75">
        <w:rPr>
          <w:rFonts w:ascii="Times New Roman" w:eastAsia="CIDFont+F1" w:hAnsi="Times New Roman"/>
          <w:bCs/>
          <w:color w:val="000000"/>
          <w:sz w:val="24"/>
          <w:szCs w:val="24"/>
          <w:vertAlign w:val="subscript"/>
          <w:lang w:val="vi-VN"/>
        </w:rPr>
        <w:t>4</w:t>
      </w:r>
      <w:r w:rsidRPr="00490E75">
        <w:rPr>
          <w:rFonts w:ascii="Times New Roman" w:eastAsia="CIDFont+F1" w:hAnsi="Times New Roman"/>
          <w:bCs/>
          <w:color w:val="000000"/>
          <w:sz w:val="24"/>
          <w:szCs w:val="24"/>
          <w:lang w:val="vi-VN"/>
        </w:rPr>
        <w:t xml:space="preserve"> và các dụng cụ đầy đủ. Em hãy tiến hành các thí nghiệm để sắp xếp các kim loại Fe, Na, Cu, Zn theo mức độ hoạt động hóa học giảm dần</w:t>
      </w:r>
    </w:p>
    <w:p w14:paraId="4E0B3390" w14:textId="77777777" w:rsidR="00F1661C" w:rsidRPr="00490E75" w:rsidRDefault="00F1661C" w:rsidP="00F1661C">
      <w:pPr>
        <w:autoSpaceDE w:val="0"/>
        <w:autoSpaceDN w:val="0"/>
        <w:adjustRightInd w:val="0"/>
        <w:spacing w:after="0" w:line="240" w:lineRule="auto"/>
        <w:jc w:val="both"/>
        <w:rPr>
          <w:rFonts w:ascii="Times New Roman" w:eastAsia="Times New Roman" w:hAnsi="Times New Roman"/>
          <w:bCs/>
          <w:i/>
          <w:color w:val="000000"/>
          <w:sz w:val="24"/>
          <w:szCs w:val="24"/>
          <w:lang w:val="vi-VN"/>
        </w:rPr>
      </w:pPr>
    </w:p>
    <w:p w14:paraId="1EC604E4" w14:textId="77777777" w:rsidR="00F1661C" w:rsidRPr="00490E75" w:rsidRDefault="00F1661C" w:rsidP="00F1661C">
      <w:pPr>
        <w:autoSpaceDE w:val="0"/>
        <w:autoSpaceDN w:val="0"/>
        <w:adjustRightInd w:val="0"/>
        <w:spacing w:after="0" w:line="240" w:lineRule="auto"/>
        <w:jc w:val="both"/>
        <w:rPr>
          <w:rFonts w:ascii="Times New Roman" w:eastAsia="Times New Roman" w:hAnsi="Times New Roman"/>
          <w:bCs/>
          <w:i/>
          <w:color w:val="000000"/>
          <w:sz w:val="24"/>
          <w:szCs w:val="24"/>
          <w:lang w:val="pl-PL"/>
        </w:rPr>
      </w:pPr>
      <w:r w:rsidRPr="00490E75">
        <w:rPr>
          <w:rFonts w:ascii="Times New Roman" w:eastAsia="Times New Roman" w:hAnsi="Times New Roman"/>
          <w:bCs/>
          <w:i/>
          <w:color w:val="000000"/>
          <w:sz w:val="24"/>
          <w:szCs w:val="24"/>
          <w:lang w:val="vi-VN"/>
        </w:rPr>
        <w:t>T</w:t>
      </w:r>
      <w:r w:rsidRPr="00490E75">
        <w:rPr>
          <w:rFonts w:ascii="Times New Roman" w:eastAsia="Times New Roman" w:hAnsi="Times New Roman"/>
          <w:i/>
          <w:iCs/>
          <w:color w:val="000000"/>
          <w:sz w:val="24"/>
          <w:szCs w:val="24"/>
          <w:lang w:val="pl-PL"/>
        </w:rPr>
        <w:t>hí sinh.............................................................. SBD...................................</w:t>
      </w:r>
    </w:p>
    <w:p w14:paraId="2DB64FAF" w14:textId="77777777" w:rsidR="00F1661C" w:rsidRPr="00490E75" w:rsidRDefault="00F1661C" w:rsidP="00F1661C">
      <w:pPr>
        <w:spacing w:after="0" w:line="240" w:lineRule="auto"/>
        <w:rPr>
          <w:rFonts w:ascii="Times New Roman" w:eastAsia="Times New Roman" w:hAnsi="Times New Roman"/>
          <w:i/>
          <w:iCs/>
          <w:color w:val="000000"/>
          <w:sz w:val="24"/>
          <w:szCs w:val="24"/>
          <w:lang w:val="pl-PL"/>
        </w:rPr>
      </w:pPr>
      <w:r w:rsidRPr="00490E75">
        <w:rPr>
          <w:rFonts w:ascii="Times New Roman" w:eastAsia="Times New Roman" w:hAnsi="Times New Roman"/>
          <w:i/>
          <w:iCs/>
          <w:color w:val="000000"/>
          <w:sz w:val="24"/>
          <w:szCs w:val="24"/>
          <w:lang w:val="pl-PL"/>
        </w:rPr>
        <w:t>Lưu ý: - Cán bộ coi thi không giải thích gì thêm.</w:t>
      </w:r>
    </w:p>
    <w:p w14:paraId="461BB089" w14:textId="77777777" w:rsidR="00F1661C" w:rsidRPr="00490E75" w:rsidRDefault="00F1661C" w:rsidP="00D74A17">
      <w:pPr>
        <w:numPr>
          <w:ilvl w:val="0"/>
          <w:numId w:val="21"/>
        </w:numPr>
        <w:spacing w:after="0" w:line="240" w:lineRule="auto"/>
        <w:ind w:left="0" w:firstLine="0"/>
        <w:rPr>
          <w:rFonts w:ascii="Times New Roman" w:eastAsia="Times New Roman" w:hAnsi="Times New Roman"/>
          <w:color w:val="000000"/>
          <w:sz w:val="24"/>
          <w:szCs w:val="24"/>
          <w:lang w:val="pl-PL"/>
        </w:rPr>
      </w:pPr>
      <w:r w:rsidRPr="00490E75">
        <w:rPr>
          <w:rFonts w:ascii="Times New Roman" w:eastAsia="Times New Roman" w:hAnsi="Times New Roman"/>
          <w:i/>
          <w:iCs/>
          <w:color w:val="000000"/>
          <w:sz w:val="24"/>
          <w:szCs w:val="24"/>
          <w:lang w:val="pl-PL"/>
        </w:rPr>
        <w:t>Học sinh được sử dụng bảng hệ thống tuần hoàn các nguyên tố hoá học.</w:t>
      </w:r>
    </w:p>
    <w:p w14:paraId="2F5047F2" w14:textId="77777777" w:rsidR="00F1661C" w:rsidRPr="00490E75" w:rsidRDefault="00F1661C" w:rsidP="00F1661C">
      <w:pPr>
        <w:spacing w:after="0" w:line="240" w:lineRule="auto"/>
        <w:jc w:val="both"/>
        <w:rPr>
          <w:rFonts w:ascii="Times New Roman" w:eastAsia="Times New Roman" w:hAnsi="Times New Roman"/>
          <w:bCs/>
          <w:color w:val="000000"/>
          <w:sz w:val="24"/>
          <w:szCs w:val="24"/>
          <w:lang w:val="pl-PL"/>
        </w:rPr>
      </w:pPr>
    </w:p>
    <w:p w14:paraId="35E4D007" w14:textId="77777777" w:rsidR="00F1661C" w:rsidRPr="00490E75" w:rsidRDefault="00F1661C" w:rsidP="00F1661C">
      <w:pPr>
        <w:spacing w:after="0" w:line="240" w:lineRule="auto"/>
        <w:rPr>
          <w:rFonts w:ascii="Times New Roman" w:eastAsia="Times New Roman" w:hAnsi="Times New Roman"/>
          <w:b/>
          <w:color w:val="000000"/>
          <w:sz w:val="24"/>
          <w:szCs w:val="24"/>
          <w:lang w:val="pl-PL"/>
        </w:rPr>
      </w:pPr>
      <w:r w:rsidRPr="00490E75">
        <w:rPr>
          <w:rFonts w:ascii="Times New Roman" w:eastAsia="Times New Roman" w:hAnsi="Times New Roman"/>
          <w:b/>
          <w:color w:val="000000"/>
          <w:sz w:val="24"/>
          <w:szCs w:val="24"/>
          <w:lang w:val="pl-PL"/>
        </w:rPr>
        <w:t xml:space="preserve">           </w:t>
      </w:r>
    </w:p>
    <w:p w14:paraId="6CA0497D" w14:textId="3C099FBC" w:rsidR="00F1661C" w:rsidRPr="00490E75" w:rsidRDefault="00F1661C" w:rsidP="00490E75">
      <w:pPr>
        <w:jc w:val="center"/>
        <w:rPr>
          <w:rFonts w:ascii="Times New Roman" w:eastAsia="Aptos" w:hAnsi="Times New Roman"/>
          <w:b/>
          <w:color w:val="000000"/>
          <w:kern w:val="2"/>
          <w:sz w:val="24"/>
          <w:szCs w:val="24"/>
          <w:lang w:val="pl-PL"/>
          <w14:ligatures w14:val="standardContextual"/>
        </w:rPr>
      </w:pPr>
      <w:r w:rsidRPr="00490E75">
        <w:rPr>
          <w:rFonts w:ascii="Times New Roman" w:eastAsia="Aptos" w:hAnsi="Times New Roman"/>
          <w:b/>
          <w:color w:val="000000"/>
          <w:kern w:val="2"/>
          <w:sz w:val="24"/>
          <w:szCs w:val="24"/>
          <w:lang w:val="pl-PL"/>
          <w14:ligatures w14:val="standardContextual"/>
        </w:rPr>
        <w:t>KỲ THI HỌC SINH GIỎI</w:t>
      </w:r>
    </w:p>
    <w:p w14:paraId="3F265BA5" w14:textId="77777777" w:rsidR="00F1661C" w:rsidRPr="00490E75" w:rsidRDefault="00F1661C" w:rsidP="00F1661C">
      <w:pPr>
        <w:tabs>
          <w:tab w:val="left" w:pos="4524"/>
        </w:tabs>
        <w:spacing w:line="360" w:lineRule="auto"/>
        <w:ind w:right="5"/>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PHẦN I. TRẮC NGHIỆM</w:t>
      </w:r>
    </w:p>
    <w:tbl>
      <w:tblPr>
        <w:tblStyle w:val="TableGrid18"/>
        <w:tblW w:w="0" w:type="auto"/>
        <w:tblLook w:val="04A0" w:firstRow="1" w:lastRow="0" w:firstColumn="1" w:lastColumn="0" w:noHBand="0" w:noVBand="1"/>
      </w:tblPr>
      <w:tblGrid>
        <w:gridCol w:w="1127"/>
        <w:gridCol w:w="1127"/>
        <w:gridCol w:w="1126"/>
        <w:gridCol w:w="1126"/>
        <w:gridCol w:w="1126"/>
        <w:gridCol w:w="1126"/>
        <w:gridCol w:w="1126"/>
        <w:gridCol w:w="1127"/>
        <w:gridCol w:w="1127"/>
      </w:tblGrid>
      <w:tr w:rsidR="00F1661C" w:rsidRPr="00490E75" w14:paraId="605B5A9E" w14:textId="77777777" w:rsidTr="003B40B7">
        <w:tc>
          <w:tcPr>
            <w:tcW w:w="1127" w:type="dxa"/>
          </w:tcPr>
          <w:p w14:paraId="3D96AC4C"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Câu</w:t>
            </w:r>
          </w:p>
        </w:tc>
        <w:tc>
          <w:tcPr>
            <w:tcW w:w="1127" w:type="dxa"/>
          </w:tcPr>
          <w:p w14:paraId="585CB3E7"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1</w:t>
            </w:r>
          </w:p>
        </w:tc>
        <w:tc>
          <w:tcPr>
            <w:tcW w:w="1126" w:type="dxa"/>
          </w:tcPr>
          <w:p w14:paraId="776E8C04"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2</w:t>
            </w:r>
          </w:p>
        </w:tc>
        <w:tc>
          <w:tcPr>
            <w:tcW w:w="1126" w:type="dxa"/>
          </w:tcPr>
          <w:p w14:paraId="66FE7341"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3</w:t>
            </w:r>
          </w:p>
        </w:tc>
        <w:tc>
          <w:tcPr>
            <w:tcW w:w="1126" w:type="dxa"/>
          </w:tcPr>
          <w:p w14:paraId="4A9883EB"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4</w:t>
            </w:r>
          </w:p>
        </w:tc>
        <w:tc>
          <w:tcPr>
            <w:tcW w:w="1126" w:type="dxa"/>
          </w:tcPr>
          <w:p w14:paraId="58099926"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5</w:t>
            </w:r>
          </w:p>
        </w:tc>
        <w:tc>
          <w:tcPr>
            <w:tcW w:w="1126" w:type="dxa"/>
          </w:tcPr>
          <w:p w14:paraId="03452B4A"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6</w:t>
            </w:r>
          </w:p>
        </w:tc>
        <w:tc>
          <w:tcPr>
            <w:tcW w:w="1127" w:type="dxa"/>
          </w:tcPr>
          <w:p w14:paraId="0F9A5941"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7</w:t>
            </w:r>
          </w:p>
        </w:tc>
        <w:tc>
          <w:tcPr>
            <w:tcW w:w="1127" w:type="dxa"/>
          </w:tcPr>
          <w:p w14:paraId="2F5EBBE7"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8</w:t>
            </w:r>
          </w:p>
        </w:tc>
      </w:tr>
      <w:tr w:rsidR="00F1661C" w:rsidRPr="00490E75" w14:paraId="78EEFDA7" w14:textId="77777777" w:rsidTr="003B40B7">
        <w:tc>
          <w:tcPr>
            <w:tcW w:w="1127" w:type="dxa"/>
          </w:tcPr>
          <w:p w14:paraId="2BB0471A"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Đáp án</w:t>
            </w:r>
          </w:p>
        </w:tc>
        <w:tc>
          <w:tcPr>
            <w:tcW w:w="1127" w:type="dxa"/>
          </w:tcPr>
          <w:p w14:paraId="24A472E9"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C</w:t>
            </w:r>
          </w:p>
        </w:tc>
        <w:tc>
          <w:tcPr>
            <w:tcW w:w="1126" w:type="dxa"/>
          </w:tcPr>
          <w:p w14:paraId="53D90C8A"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B</w:t>
            </w:r>
          </w:p>
        </w:tc>
        <w:tc>
          <w:tcPr>
            <w:tcW w:w="1126" w:type="dxa"/>
          </w:tcPr>
          <w:p w14:paraId="48C2F74E"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D</w:t>
            </w:r>
          </w:p>
        </w:tc>
        <w:tc>
          <w:tcPr>
            <w:tcW w:w="1126" w:type="dxa"/>
          </w:tcPr>
          <w:p w14:paraId="7A9637C2"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A</w:t>
            </w:r>
          </w:p>
        </w:tc>
        <w:tc>
          <w:tcPr>
            <w:tcW w:w="1126" w:type="dxa"/>
          </w:tcPr>
          <w:p w14:paraId="6FE6182B"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B</w:t>
            </w:r>
          </w:p>
        </w:tc>
        <w:tc>
          <w:tcPr>
            <w:tcW w:w="1126" w:type="dxa"/>
          </w:tcPr>
          <w:p w14:paraId="693A0BDA"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C</w:t>
            </w:r>
          </w:p>
        </w:tc>
        <w:tc>
          <w:tcPr>
            <w:tcW w:w="1127" w:type="dxa"/>
          </w:tcPr>
          <w:p w14:paraId="72E58920"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B</w:t>
            </w:r>
          </w:p>
        </w:tc>
        <w:tc>
          <w:tcPr>
            <w:tcW w:w="1127" w:type="dxa"/>
          </w:tcPr>
          <w:p w14:paraId="6ACA9625" w14:textId="77777777" w:rsidR="00F1661C" w:rsidRPr="00490E75" w:rsidRDefault="00F1661C" w:rsidP="00F1661C">
            <w:pPr>
              <w:tabs>
                <w:tab w:val="left" w:pos="4524"/>
              </w:tabs>
              <w:spacing w:after="0" w:line="360" w:lineRule="auto"/>
              <w:ind w:right="5"/>
              <w:jc w:val="center"/>
              <w:rPr>
                <w:bCs/>
                <w:sz w:val="24"/>
                <w:szCs w:val="24"/>
                <w:lang w:val="vi-VN"/>
              </w:rPr>
            </w:pPr>
            <w:r w:rsidRPr="00490E75">
              <w:rPr>
                <w:bCs/>
                <w:sz w:val="24"/>
                <w:szCs w:val="24"/>
                <w:lang w:val="vi-VN"/>
              </w:rPr>
              <w:t>A</w:t>
            </w:r>
          </w:p>
        </w:tc>
      </w:tr>
      <w:tr w:rsidR="00F1661C" w:rsidRPr="00490E75" w14:paraId="0E5532B6" w14:textId="77777777" w:rsidTr="003B40B7">
        <w:tc>
          <w:tcPr>
            <w:tcW w:w="1127" w:type="dxa"/>
          </w:tcPr>
          <w:p w14:paraId="0385E562"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Câu</w:t>
            </w:r>
          </w:p>
        </w:tc>
        <w:tc>
          <w:tcPr>
            <w:tcW w:w="1127" w:type="dxa"/>
          </w:tcPr>
          <w:p w14:paraId="42BDA1DD"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9</w:t>
            </w:r>
          </w:p>
        </w:tc>
        <w:tc>
          <w:tcPr>
            <w:tcW w:w="1126" w:type="dxa"/>
          </w:tcPr>
          <w:p w14:paraId="7FF77D23"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10</w:t>
            </w:r>
          </w:p>
        </w:tc>
        <w:tc>
          <w:tcPr>
            <w:tcW w:w="1126" w:type="dxa"/>
          </w:tcPr>
          <w:p w14:paraId="5488B075"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11</w:t>
            </w:r>
          </w:p>
        </w:tc>
        <w:tc>
          <w:tcPr>
            <w:tcW w:w="1126" w:type="dxa"/>
          </w:tcPr>
          <w:p w14:paraId="1AE66561"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12</w:t>
            </w:r>
          </w:p>
        </w:tc>
        <w:tc>
          <w:tcPr>
            <w:tcW w:w="1126" w:type="dxa"/>
          </w:tcPr>
          <w:p w14:paraId="13CBEACB"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13</w:t>
            </w:r>
          </w:p>
        </w:tc>
        <w:tc>
          <w:tcPr>
            <w:tcW w:w="1126" w:type="dxa"/>
          </w:tcPr>
          <w:p w14:paraId="10FB3C33"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14</w:t>
            </w:r>
          </w:p>
        </w:tc>
        <w:tc>
          <w:tcPr>
            <w:tcW w:w="1127" w:type="dxa"/>
          </w:tcPr>
          <w:p w14:paraId="11412AD3"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15</w:t>
            </w:r>
          </w:p>
        </w:tc>
        <w:tc>
          <w:tcPr>
            <w:tcW w:w="1127" w:type="dxa"/>
          </w:tcPr>
          <w:p w14:paraId="0C14A045"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16</w:t>
            </w:r>
          </w:p>
        </w:tc>
      </w:tr>
      <w:tr w:rsidR="00F1661C" w:rsidRPr="00490E75" w14:paraId="7B77EE5C" w14:textId="77777777" w:rsidTr="003B40B7">
        <w:tc>
          <w:tcPr>
            <w:tcW w:w="1127" w:type="dxa"/>
          </w:tcPr>
          <w:p w14:paraId="75873A12"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Đáp án</w:t>
            </w:r>
          </w:p>
        </w:tc>
        <w:tc>
          <w:tcPr>
            <w:tcW w:w="1127" w:type="dxa"/>
          </w:tcPr>
          <w:p w14:paraId="5FCBA917"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B</w:t>
            </w:r>
          </w:p>
        </w:tc>
        <w:tc>
          <w:tcPr>
            <w:tcW w:w="1126" w:type="dxa"/>
          </w:tcPr>
          <w:p w14:paraId="2322CE92"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A</w:t>
            </w:r>
          </w:p>
        </w:tc>
        <w:tc>
          <w:tcPr>
            <w:tcW w:w="1126" w:type="dxa"/>
          </w:tcPr>
          <w:p w14:paraId="095B6A25"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B</w:t>
            </w:r>
          </w:p>
        </w:tc>
        <w:tc>
          <w:tcPr>
            <w:tcW w:w="1126" w:type="dxa"/>
          </w:tcPr>
          <w:p w14:paraId="1303BC46"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A</w:t>
            </w:r>
          </w:p>
        </w:tc>
        <w:tc>
          <w:tcPr>
            <w:tcW w:w="1126" w:type="dxa"/>
          </w:tcPr>
          <w:p w14:paraId="115A9110"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D</w:t>
            </w:r>
          </w:p>
        </w:tc>
        <w:tc>
          <w:tcPr>
            <w:tcW w:w="1126" w:type="dxa"/>
          </w:tcPr>
          <w:p w14:paraId="5A7BDF2A"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C</w:t>
            </w:r>
          </w:p>
        </w:tc>
        <w:tc>
          <w:tcPr>
            <w:tcW w:w="1127" w:type="dxa"/>
          </w:tcPr>
          <w:p w14:paraId="5D2D2B9E"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C</w:t>
            </w:r>
          </w:p>
        </w:tc>
        <w:tc>
          <w:tcPr>
            <w:tcW w:w="1127" w:type="dxa"/>
          </w:tcPr>
          <w:p w14:paraId="28EF32AD"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A</w:t>
            </w:r>
          </w:p>
        </w:tc>
      </w:tr>
      <w:tr w:rsidR="00F1661C" w:rsidRPr="00490E75" w14:paraId="621AB1F0" w14:textId="77777777" w:rsidTr="003B40B7">
        <w:tc>
          <w:tcPr>
            <w:tcW w:w="1127" w:type="dxa"/>
          </w:tcPr>
          <w:p w14:paraId="4300459E"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lastRenderedPageBreak/>
              <w:t>Câu</w:t>
            </w:r>
          </w:p>
        </w:tc>
        <w:tc>
          <w:tcPr>
            <w:tcW w:w="1127" w:type="dxa"/>
          </w:tcPr>
          <w:p w14:paraId="7C7BA486"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17</w:t>
            </w:r>
          </w:p>
        </w:tc>
        <w:tc>
          <w:tcPr>
            <w:tcW w:w="1126" w:type="dxa"/>
          </w:tcPr>
          <w:p w14:paraId="2E6398A0"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18</w:t>
            </w:r>
          </w:p>
        </w:tc>
        <w:tc>
          <w:tcPr>
            <w:tcW w:w="1126" w:type="dxa"/>
          </w:tcPr>
          <w:p w14:paraId="3DE2F3FD"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19</w:t>
            </w:r>
          </w:p>
        </w:tc>
        <w:tc>
          <w:tcPr>
            <w:tcW w:w="1126" w:type="dxa"/>
          </w:tcPr>
          <w:p w14:paraId="46B6FDC9"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20</w:t>
            </w:r>
          </w:p>
        </w:tc>
        <w:tc>
          <w:tcPr>
            <w:tcW w:w="1126" w:type="dxa"/>
          </w:tcPr>
          <w:p w14:paraId="7532EFCB"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21</w:t>
            </w:r>
          </w:p>
        </w:tc>
        <w:tc>
          <w:tcPr>
            <w:tcW w:w="1126" w:type="dxa"/>
          </w:tcPr>
          <w:p w14:paraId="3E262E8A"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22</w:t>
            </w:r>
          </w:p>
        </w:tc>
        <w:tc>
          <w:tcPr>
            <w:tcW w:w="1127" w:type="dxa"/>
          </w:tcPr>
          <w:p w14:paraId="59D43E45"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23</w:t>
            </w:r>
          </w:p>
        </w:tc>
        <w:tc>
          <w:tcPr>
            <w:tcW w:w="1127" w:type="dxa"/>
          </w:tcPr>
          <w:p w14:paraId="3E65CA9D"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24</w:t>
            </w:r>
          </w:p>
        </w:tc>
      </w:tr>
      <w:tr w:rsidR="00F1661C" w:rsidRPr="00490E75" w14:paraId="3A434553" w14:textId="77777777" w:rsidTr="003B40B7">
        <w:tc>
          <w:tcPr>
            <w:tcW w:w="1127" w:type="dxa"/>
          </w:tcPr>
          <w:p w14:paraId="35293A47"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Đáp án</w:t>
            </w:r>
          </w:p>
        </w:tc>
        <w:tc>
          <w:tcPr>
            <w:tcW w:w="1127" w:type="dxa"/>
          </w:tcPr>
          <w:p w14:paraId="09AD7376"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B</w:t>
            </w:r>
          </w:p>
        </w:tc>
        <w:tc>
          <w:tcPr>
            <w:tcW w:w="1126" w:type="dxa"/>
          </w:tcPr>
          <w:p w14:paraId="5E333C26"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B</w:t>
            </w:r>
          </w:p>
        </w:tc>
        <w:tc>
          <w:tcPr>
            <w:tcW w:w="1126" w:type="dxa"/>
          </w:tcPr>
          <w:p w14:paraId="6E97662D"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B</w:t>
            </w:r>
          </w:p>
        </w:tc>
        <w:tc>
          <w:tcPr>
            <w:tcW w:w="1126" w:type="dxa"/>
          </w:tcPr>
          <w:p w14:paraId="4137CD86"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D</w:t>
            </w:r>
          </w:p>
        </w:tc>
        <w:tc>
          <w:tcPr>
            <w:tcW w:w="1126" w:type="dxa"/>
          </w:tcPr>
          <w:p w14:paraId="14D46D37"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C</w:t>
            </w:r>
          </w:p>
        </w:tc>
        <w:tc>
          <w:tcPr>
            <w:tcW w:w="1126" w:type="dxa"/>
          </w:tcPr>
          <w:p w14:paraId="346EA129"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B</w:t>
            </w:r>
          </w:p>
        </w:tc>
        <w:tc>
          <w:tcPr>
            <w:tcW w:w="1127" w:type="dxa"/>
          </w:tcPr>
          <w:p w14:paraId="132974FE"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C</w:t>
            </w:r>
          </w:p>
        </w:tc>
        <w:tc>
          <w:tcPr>
            <w:tcW w:w="1127" w:type="dxa"/>
          </w:tcPr>
          <w:p w14:paraId="3879F89C" w14:textId="77777777" w:rsidR="00F1661C" w:rsidRPr="00490E75" w:rsidRDefault="00F1661C" w:rsidP="00F1661C">
            <w:pPr>
              <w:tabs>
                <w:tab w:val="left" w:pos="4524"/>
              </w:tabs>
              <w:spacing w:after="0" w:line="360" w:lineRule="auto"/>
              <w:ind w:right="5"/>
              <w:jc w:val="center"/>
              <w:rPr>
                <w:bCs/>
                <w:sz w:val="24"/>
                <w:szCs w:val="24"/>
              </w:rPr>
            </w:pPr>
            <w:r w:rsidRPr="00490E75">
              <w:rPr>
                <w:bCs/>
                <w:sz w:val="24"/>
                <w:szCs w:val="24"/>
              </w:rPr>
              <w:t>D</w:t>
            </w:r>
          </w:p>
        </w:tc>
      </w:tr>
    </w:tbl>
    <w:p w14:paraId="41C75406" w14:textId="77777777" w:rsidR="00F1661C" w:rsidRPr="00490E75" w:rsidRDefault="00F1661C" w:rsidP="00F1661C">
      <w:pPr>
        <w:tabs>
          <w:tab w:val="left" w:pos="4524"/>
        </w:tabs>
        <w:spacing w:line="360" w:lineRule="auto"/>
        <w:ind w:right="5"/>
        <w:jc w:val="both"/>
        <w:rPr>
          <w:rFonts w:ascii="Times New Roman" w:eastAsia="Aptos" w:hAnsi="Times New Roman"/>
          <w:bCs/>
          <w:kern w:val="2"/>
          <w:sz w:val="24"/>
          <w:szCs w:val="24"/>
          <w14:ligatures w14:val="standardContextual"/>
        </w:rPr>
      </w:pPr>
      <w:r w:rsidRPr="00490E75">
        <w:rPr>
          <w:rFonts w:ascii="Times New Roman" w:eastAsia="Aptos" w:hAnsi="Times New Roman"/>
          <w:bCs/>
          <w:kern w:val="2"/>
          <w:sz w:val="24"/>
          <w:szCs w:val="24"/>
          <w14:ligatures w14:val="standardContextual"/>
        </w:rPr>
        <w:t>PHẦN II. TỰ LUẬN</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8080"/>
        <w:gridCol w:w="850"/>
      </w:tblGrid>
      <w:tr w:rsidR="00F1661C" w:rsidRPr="00490E75" w14:paraId="50038CD3" w14:textId="77777777" w:rsidTr="003B40B7">
        <w:tc>
          <w:tcPr>
            <w:tcW w:w="959" w:type="dxa"/>
            <w:shd w:val="clear" w:color="auto" w:fill="auto"/>
          </w:tcPr>
          <w:p w14:paraId="16EF3FFA"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 xml:space="preserve">Câu </w:t>
            </w:r>
          </w:p>
        </w:tc>
        <w:tc>
          <w:tcPr>
            <w:tcW w:w="8080" w:type="dxa"/>
            <w:shd w:val="clear" w:color="auto" w:fill="auto"/>
          </w:tcPr>
          <w:p w14:paraId="73760C78"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Nội Dung</w:t>
            </w:r>
          </w:p>
        </w:tc>
        <w:tc>
          <w:tcPr>
            <w:tcW w:w="850" w:type="dxa"/>
            <w:shd w:val="clear" w:color="auto" w:fill="auto"/>
          </w:tcPr>
          <w:p w14:paraId="12C94FB5"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Điểm</w:t>
            </w:r>
          </w:p>
        </w:tc>
      </w:tr>
      <w:tr w:rsidR="00F1661C" w:rsidRPr="00490E75" w14:paraId="5E89D67A" w14:textId="77777777" w:rsidTr="003B40B7">
        <w:trPr>
          <w:trHeight w:val="1081"/>
        </w:trPr>
        <w:tc>
          <w:tcPr>
            <w:tcW w:w="959" w:type="dxa"/>
            <w:vMerge w:val="restart"/>
            <w:shd w:val="clear" w:color="auto" w:fill="auto"/>
          </w:tcPr>
          <w:p w14:paraId="333E4BBA"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Câu 1</w:t>
            </w:r>
          </w:p>
          <w:p w14:paraId="77EBE693"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2FF98499"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1,0 đ</w:t>
            </w:r>
          </w:p>
        </w:tc>
        <w:tc>
          <w:tcPr>
            <w:tcW w:w="8930" w:type="dxa"/>
            <w:gridSpan w:val="2"/>
            <w:shd w:val="clear" w:color="auto" w:fill="FFFFFF"/>
          </w:tcPr>
          <w:p w14:paraId="1260AA57" w14:textId="77777777" w:rsidR="00F1661C" w:rsidRPr="00490E75" w:rsidRDefault="00F1661C" w:rsidP="00F1661C">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Câu 1: 1,0 điểm</w:t>
            </w:r>
          </w:p>
          <w:p w14:paraId="21738D65" w14:textId="77777777" w:rsidR="00F1661C" w:rsidRPr="00490E75" w:rsidRDefault="00F1661C" w:rsidP="00F1661C">
            <w:pPr>
              <w:tabs>
                <w:tab w:val="left" w:pos="284"/>
                <w:tab w:val="left" w:pos="567"/>
              </w:tabs>
              <w:spacing w:after="0" w:line="240"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1.1. Một loại muối mỏ có chứa thành phần chính là sodium chloride và một số tạp chất không tan khác. Trình bày phương pháp để thu được sodium chloride tinh khiết từ loại muối mỏ trên.</w:t>
            </w:r>
          </w:p>
          <w:p w14:paraId="69042199" w14:textId="77777777" w:rsidR="00F1661C" w:rsidRPr="00490E75" w:rsidRDefault="00F1661C" w:rsidP="00F1661C">
            <w:pPr>
              <w:spacing w:after="0" w:line="276" w:lineRule="auto"/>
              <w:rPr>
                <w:rFonts w:ascii="Times New Roman" w:eastAsia="Times New Roman" w:hAnsi="Times New Roman"/>
                <w:b/>
                <w:bCs/>
                <w:color w:val="000000"/>
                <w:sz w:val="24"/>
                <w:szCs w:val="24"/>
              </w:rPr>
            </w:pPr>
            <w:r w:rsidRPr="00490E75">
              <w:rPr>
                <w:rFonts w:ascii="Times New Roman" w:eastAsia="Times New Roman" w:hAnsi="Times New Roman"/>
                <w:color w:val="000000"/>
                <w:spacing w:val="-6"/>
                <w:sz w:val="24"/>
                <w:szCs w:val="24"/>
                <w:lang w:val="nl-NL"/>
              </w:rPr>
              <w:t>1.2.</w:t>
            </w:r>
            <w:r w:rsidRPr="00490E75">
              <w:rPr>
                <w:rFonts w:ascii="Times New Roman" w:eastAsia="Times New Roman" w:hAnsi="Times New Roman"/>
                <w:color w:val="000000"/>
                <w:sz w:val="24"/>
                <w:szCs w:val="24"/>
              </w:rPr>
              <w:t xml:space="preserve">  Vì sao trong những ngày hè nóng bức, cá thường phải ngoi lên mặt nước để thở, trong khi mùa lạnh, điều này không xảy ra?</w:t>
            </w:r>
          </w:p>
        </w:tc>
      </w:tr>
      <w:tr w:rsidR="00F1661C" w:rsidRPr="00490E75" w14:paraId="6D6AC19F" w14:textId="77777777" w:rsidTr="003B40B7">
        <w:trPr>
          <w:trHeight w:val="1081"/>
        </w:trPr>
        <w:tc>
          <w:tcPr>
            <w:tcW w:w="959" w:type="dxa"/>
            <w:vMerge/>
            <w:shd w:val="clear" w:color="auto" w:fill="auto"/>
          </w:tcPr>
          <w:p w14:paraId="68F5F5BD"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c>
          <w:tcPr>
            <w:tcW w:w="8080" w:type="dxa"/>
            <w:shd w:val="clear" w:color="auto" w:fill="FFFFFF"/>
          </w:tcPr>
          <w:p w14:paraId="3EE13152" w14:textId="77777777" w:rsidR="00F1661C" w:rsidRPr="00490E75" w:rsidRDefault="00F1661C" w:rsidP="00F1661C">
            <w:pPr>
              <w:tabs>
                <w:tab w:val="left" w:pos="284"/>
                <w:tab w:val="left" w:pos="567"/>
              </w:tabs>
              <w:spacing w:after="0" w:line="276"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1.1 Phương pháp để thu được sodium chloride tinh khiết</w:t>
            </w:r>
          </w:p>
          <w:p w14:paraId="602DF293" w14:textId="77777777" w:rsidR="00F1661C" w:rsidRPr="00490E75" w:rsidRDefault="00F1661C" w:rsidP="00F1661C">
            <w:pPr>
              <w:tabs>
                <w:tab w:val="left" w:pos="284"/>
                <w:tab w:val="left" w:pos="567"/>
              </w:tabs>
              <w:spacing w:after="0" w:line="276"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 Hòa tan muối mỏ trong nước: Cho muối mỏ vào nước cất và khuấy đều. Sodium chloride (NaCl) sẽ tan trong nước, trong khi các tạp chất không sẽ lắng xuống đáy hoặc lơ lửng trong dung dịch. </w:t>
            </w:r>
          </w:p>
          <w:p w14:paraId="5DBFDECC" w14:textId="77777777" w:rsidR="00F1661C" w:rsidRPr="00490E75" w:rsidRDefault="00F1661C" w:rsidP="00F1661C">
            <w:pPr>
              <w:tabs>
                <w:tab w:val="left" w:pos="284"/>
                <w:tab w:val="left" w:pos="567"/>
              </w:tabs>
              <w:spacing w:after="0" w:line="276"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 - Lọc lấy dung dịch: Sử dụng phễu và giấy lọc để lọc dung dịch. Quá trình này sẽ loại bỏ các tạp chất không tan, thu được dung dịch NaCl trong nước. </w:t>
            </w:r>
          </w:p>
          <w:p w14:paraId="24D31971" w14:textId="77777777" w:rsidR="00F1661C" w:rsidRPr="00490E75" w:rsidRDefault="00F1661C" w:rsidP="00F1661C">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color w:val="000000"/>
                <w:sz w:val="24"/>
                <w:szCs w:val="24"/>
              </w:rPr>
              <w:t>- Làm bay hơi nước: Đun nóng dung dịch NaCl để làm bay hơi nước. Khi nước bay hơi hết thì thu được NaCl tinh khiết.</w:t>
            </w:r>
          </w:p>
          <w:p w14:paraId="5183DC04" w14:textId="77777777" w:rsidR="00F1661C" w:rsidRPr="00490E75" w:rsidRDefault="00F1661C" w:rsidP="00F1661C">
            <w:pPr>
              <w:spacing w:after="0" w:line="276" w:lineRule="auto"/>
              <w:ind w:right="48"/>
              <w:jc w:val="both"/>
              <w:rPr>
                <w:rFonts w:ascii="Times New Roman" w:eastAsia="Times New Roman" w:hAnsi="Times New Roman"/>
                <w:b/>
                <w:color w:val="000000"/>
                <w:sz w:val="24"/>
                <w:szCs w:val="24"/>
              </w:rPr>
            </w:pPr>
          </w:p>
        </w:tc>
        <w:tc>
          <w:tcPr>
            <w:tcW w:w="850" w:type="dxa"/>
            <w:shd w:val="clear" w:color="auto" w:fill="FFFFFF"/>
          </w:tcPr>
          <w:p w14:paraId="4A9C68BC"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0.75</w:t>
            </w:r>
          </w:p>
        </w:tc>
      </w:tr>
      <w:tr w:rsidR="00F1661C" w:rsidRPr="00490E75" w14:paraId="26B0998B" w14:textId="77777777" w:rsidTr="003B40B7">
        <w:tc>
          <w:tcPr>
            <w:tcW w:w="959" w:type="dxa"/>
            <w:vMerge/>
            <w:shd w:val="clear" w:color="auto" w:fill="auto"/>
          </w:tcPr>
          <w:p w14:paraId="3392DBFC"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c>
          <w:tcPr>
            <w:tcW w:w="8080" w:type="dxa"/>
            <w:shd w:val="clear" w:color="auto" w:fill="FFFFFF"/>
          </w:tcPr>
          <w:p w14:paraId="240E29B1" w14:textId="77777777" w:rsidR="00F1661C" w:rsidRPr="00490E75" w:rsidRDefault="00F1661C" w:rsidP="00F1661C">
            <w:pPr>
              <w:spacing w:after="0" w:line="276" w:lineRule="auto"/>
              <w:ind w:right="48"/>
              <w:jc w:val="both"/>
              <w:rPr>
                <w:rFonts w:ascii="Times New Roman" w:eastAsia="Times New Roman" w:hAnsi="Times New Roman"/>
                <w:b/>
                <w:color w:val="000000"/>
                <w:sz w:val="24"/>
                <w:szCs w:val="24"/>
              </w:rPr>
            </w:pPr>
            <w:r w:rsidRPr="00490E75">
              <w:rPr>
                <w:rFonts w:ascii="Times New Roman" w:eastAsia="Times New Roman" w:hAnsi="Times New Roman"/>
                <w:b/>
                <w:bCs/>
                <w:color w:val="000000"/>
                <w:sz w:val="24"/>
                <w:szCs w:val="24"/>
              </w:rPr>
              <w:t>1.2.</w:t>
            </w:r>
            <w:r w:rsidRPr="00490E75">
              <w:rPr>
                <w:rFonts w:ascii="Times New Roman" w:eastAsia="Times New Roman" w:hAnsi="Times New Roman"/>
                <w:color w:val="000000"/>
                <w:sz w:val="24"/>
                <w:szCs w:val="24"/>
              </w:rPr>
              <w:t xml:space="preserve">  Khí oxygen ít tan trong nước, độ hòa tan trong nước của oxygen giảm khi nhiệt độ tăng. Do đó vào mùa lạnh, cá có thể thở dễ dàng bằng lượng oxygen trong nước, còn mùa hè lượng oxygen tan trong nước ít hơn nên chúng phải ngoi lên mặt nước để thở.</w:t>
            </w:r>
          </w:p>
        </w:tc>
        <w:tc>
          <w:tcPr>
            <w:tcW w:w="850" w:type="dxa"/>
            <w:shd w:val="clear" w:color="auto" w:fill="FFFFFF"/>
          </w:tcPr>
          <w:p w14:paraId="4E62284B"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0.25</w:t>
            </w:r>
          </w:p>
        </w:tc>
      </w:tr>
      <w:tr w:rsidR="00F1661C" w:rsidRPr="00490E75" w14:paraId="3724F439" w14:textId="77777777" w:rsidTr="003B40B7">
        <w:tc>
          <w:tcPr>
            <w:tcW w:w="959" w:type="dxa"/>
            <w:vMerge w:val="restart"/>
            <w:shd w:val="clear" w:color="auto" w:fill="auto"/>
          </w:tcPr>
          <w:p w14:paraId="5FFF2A3C"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Câu 2</w:t>
            </w:r>
          </w:p>
          <w:p w14:paraId="5B04173D"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46FC5806"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2,0 đ</w:t>
            </w:r>
          </w:p>
        </w:tc>
        <w:tc>
          <w:tcPr>
            <w:tcW w:w="8930" w:type="dxa"/>
            <w:gridSpan w:val="2"/>
            <w:shd w:val="clear" w:color="auto" w:fill="auto"/>
          </w:tcPr>
          <w:p w14:paraId="59C9C85A" w14:textId="77777777" w:rsidR="00F1661C" w:rsidRPr="00490E75" w:rsidRDefault="00F1661C" w:rsidP="00F1661C">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Câu 2</w:t>
            </w:r>
          </w:p>
          <w:p w14:paraId="2D180D4C" w14:textId="77777777" w:rsidR="00F1661C" w:rsidRPr="00490E75" w:rsidRDefault="00F1661C" w:rsidP="00F1661C">
            <w:pPr>
              <w:tabs>
                <w:tab w:val="left" w:pos="284"/>
                <w:tab w:val="left" w:pos="567"/>
              </w:tabs>
              <w:spacing w:after="0" w:line="240" w:lineRule="auto"/>
              <w:rPr>
                <w:rFonts w:ascii="Times New Roman" w:eastAsia="Times New Roman" w:hAnsi="Times New Roman"/>
                <w:color w:val="000000"/>
                <w:sz w:val="24"/>
                <w:szCs w:val="24"/>
                <w:lang w:val="it-IT"/>
              </w:rPr>
            </w:pPr>
            <w:r w:rsidRPr="00490E75">
              <w:rPr>
                <w:rFonts w:ascii="Times New Roman" w:eastAsia="Times New Roman" w:hAnsi="Times New Roman"/>
                <w:color w:val="000000"/>
                <w:sz w:val="24"/>
                <w:szCs w:val="24"/>
                <w:lang w:val="it-IT"/>
              </w:rPr>
              <w:t>Trong phân tử hợp chất AB</w:t>
            </w:r>
            <w:r w:rsidRPr="00490E75">
              <w:rPr>
                <w:rFonts w:ascii="Times New Roman" w:eastAsia="Times New Roman" w:hAnsi="Times New Roman"/>
                <w:color w:val="000000"/>
                <w:sz w:val="24"/>
                <w:szCs w:val="24"/>
                <w:vertAlign w:val="subscript"/>
                <w:lang w:val="it-IT"/>
              </w:rPr>
              <w:t>2</w:t>
            </w:r>
            <w:r w:rsidRPr="00490E75">
              <w:rPr>
                <w:rFonts w:ascii="Times New Roman" w:eastAsia="Times New Roman" w:hAnsi="Times New Roman"/>
                <w:color w:val="000000"/>
                <w:sz w:val="24"/>
                <w:szCs w:val="24"/>
                <w:lang w:val="it-IT"/>
              </w:rPr>
              <w:t xml:space="preserve"> có tổng số hạt cơ bản là 140 và số hạt mang điện nhiều hơn số hạt không mang điện là 44 hạt. Số hạt trong nhân của nguyên tử B lớn hơn số hạt trong hạt nhân của nguyên tử A là 11. Tổng số hạt cơ bản trong nguyên tử của B nhiều hơn của A là 16. </w:t>
            </w:r>
          </w:p>
          <w:p w14:paraId="0EC2E5F8" w14:textId="77777777" w:rsidR="00F1661C" w:rsidRPr="00490E75" w:rsidRDefault="00F1661C" w:rsidP="00F1661C">
            <w:pPr>
              <w:tabs>
                <w:tab w:val="left" w:pos="284"/>
                <w:tab w:val="left" w:pos="567"/>
              </w:tabs>
              <w:spacing w:after="0" w:line="240" w:lineRule="auto"/>
              <w:rPr>
                <w:rFonts w:ascii="Times New Roman" w:eastAsia="Times New Roman" w:hAnsi="Times New Roman"/>
                <w:color w:val="000000"/>
                <w:sz w:val="24"/>
                <w:szCs w:val="24"/>
                <w:lang w:val="it-IT"/>
              </w:rPr>
            </w:pPr>
            <w:r w:rsidRPr="00490E75">
              <w:rPr>
                <w:rFonts w:ascii="Times New Roman" w:eastAsia="Times New Roman" w:hAnsi="Times New Roman"/>
                <w:color w:val="000000"/>
                <w:sz w:val="24"/>
                <w:szCs w:val="24"/>
                <w:lang w:val="it-IT"/>
              </w:rPr>
              <w:t>a. Xác định số hạt proton, notron của 2 nguyên tử A, B và công thức hoá học của hợp chất.</w:t>
            </w:r>
          </w:p>
          <w:p w14:paraId="65FD07E6" w14:textId="77777777" w:rsidR="00F1661C" w:rsidRPr="00490E75" w:rsidRDefault="00F1661C" w:rsidP="00F1661C">
            <w:pPr>
              <w:tabs>
                <w:tab w:val="left" w:pos="284"/>
                <w:tab w:val="left" w:pos="567"/>
              </w:tabs>
              <w:spacing w:after="0" w:line="276" w:lineRule="auto"/>
              <w:rPr>
                <w:rFonts w:ascii="Times New Roman" w:eastAsia="Times New Roman" w:hAnsi="Times New Roman"/>
                <w:b/>
                <w:bCs/>
                <w:color w:val="000000"/>
                <w:sz w:val="24"/>
                <w:szCs w:val="24"/>
                <w:lang w:val="it-IT"/>
              </w:rPr>
            </w:pPr>
            <w:r w:rsidRPr="00490E75">
              <w:rPr>
                <w:rFonts w:ascii="Times New Roman" w:eastAsia="Times New Roman" w:hAnsi="Times New Roman"/>
                <w:color w:val="000000"/>
                <w:sz w:val="24"/>
                <w:szCs w:val="24"/>
                <w:lang w:val="it-IT"/>
              </w:rPr>
              <w:t>b. Vẽ sơ đồ hình thành liên kết trong hợp chất AB</w:t>
            </w:r>
            <w:r w:rsidRPr="00490E75">
              <w:rPr>
                <w:rFonts w:ascii="Times New Roman" w:eastAsia="Times New Roman" w:hAnsi="Times New Roman"/>
                <w:color w:val="000000"/>
                <w:sz w:val="24"/>
                <w:szCs w:val="24"/>
                <w:vertAlign w:val="subscript"/>
                <w:lang w:val="it-IT"/>
              </w:rPr>
              <w:t>2</w:t>
            </w:r>
          </w:p>
        </w:tc>
      </w:tr>
      <w:tr w:rsidR="00F1661C" w:rsidRPr="00490E75" w14:paraId="410F426A" w14:textId="77777777" w:rsidTr="003B40B7">
        <w:tc>
          <w:tcPr>
            <w:tcW w:w="959" w:type="dxa"/>
            <w:vMerge/>
            <w:shd w:val="clear" w:color="auto" w:fill="auto"/>
          </w:tcPr>
          <w:p w14:paraId="1FB9F73D"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lang w:val="it-IT"/>
              </w:rPr>
            </w:pPr>
          </w:p>
        </w:tc>
        <w:tc>
          <w:tcPr>
            <w:tcW w:w="8080" w:type="dxa"/>
            <w:shd w:val="clear" w:color="auto" w:fill="auto"/>
          </w:tcPr>
          <w:p w14:paraId="3C4EB268"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Gọi a, b là số p, n của A</w:t>
            </w:r>
          </w:p>
          <w:p w14:paraId="321F120E"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Gọi c, d là số p, n của B</w:t>
            </w:r>
          </w:p>
          <w:p w14:paraId="6D04677E"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Theo bài ra ta có: </w:t>
            </w:r>
            <w:r w:rsidRPr="00490E75">
              <w:rPr>
                <w:rFonts w:ascii="Times New Roman" w:eastAsia="Times New Roman" w:hAnsi="Times New Roman"/>
                <w:color w:val="000000"/>
                <w:position w:val="-70"/>
                <w:sz w:val="24"/>
                <w:szCs w:val="24"/>
              </w:rPr>
              <w:object w:dxaOrig="2500" w:dyaOrig="1520" w14:anchorId="0F14E68B">
                <v:shape id="_x0000_i1599" type="#_x0000_t75" style="width:124.5pt;height:75.75pt" o:ole="">
                  <v:imagedata r:id="rId1122" o:title=""/>
                </v:shape>
                <o:OLEObject Type="Embed" ProgID="Equation.DSMT4" ShapeID="_x0000_i1599" DrawAspect="Content" ObjectID="_1832952867" r:id="rId1123"/>
              </w:object>
            </w:r>
            <w:r w:rsidRPr="00490E75">
              <w:rPr>
                <w:rFonts w:ascii="Times New Roman" w:eastAsia="Times New Roman" w:hAnsi="Times New Roman"/>
                <w:color w:val="000000"/>
                <w:sz w:val="24"/>
                <w:szCs w:val="24"/>
                <w:lang w:val="pt-BR"/>
              </w:rPr>
              <w:tab/>
            </w:r>
          </w:p>
          <w:p w14:paraId="5D0346C1"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Giải hệ phương trình ta được: </w:t>
            </w:r>
            <w:r w:rsidRPr="00490E75">
              <w:rPr>
                <w:rFonts w:ascii="Times New Roman" w:eastAsia="Times New Roman" w:hAnsi="Times New Roman"/>
                <w:color w:val="000000"/>
                <w:position w:val="-66"/>
                <w:sz w:val="24"/>
                <w:szCs w:val="24"/>
              </w:rPr>
              <w:object w:dxaOrig="800" w:dyaOrig="1440" w14:anchorId="2FDD15F9">
                <v:shape id="_x0000_i1600" type="#_x0000_t75" style="width:39.75pt;height:1in" o:ole="">
                  <v:imagedata r:id="rId1124" o:title=""/>
                </v:shape>
                <o:OLEObject Type="Embed" ProgID="Equation.DSMT4" ShapeID="_x0000_i1600" DrawAspect="Content" ObjectID="_1832952868" r:id="rId1125"/>
              </w:object>
            </w:r>
          </w:p>
          <w:p w14:paraId="61BE4F39"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Vì a = 12 nên A là Mg</w:t>
            </w:r>
          </w:p>
          <w:p w14:paraId="5CF23A3D"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Vì c =17 nên B là Cl</w:t>
            </w:r>
          </w:p>
          <w:p w14:paraId="53B10BA7" w14:textId="77777777" w:rsidR="00F1661C" w:rsidRPr="00490E75" w:rsidRDefault="00F1661C" w:rsidP="00F1661C">
            <w:pPr>
              <w:spacing w:after="0" w:line="240" w:lineRule="auto"/>
              <w:ind w:firstLine="720"/>
              <w:jc w:val="both"/>
              <w:rPr>
                <w:rFonts w:ascii="Times New Roman" w:eastAsia="Times New Roman" w:hAnsi="Times New Roman"/>
                <w:color w:val="000000"/>
                <w:sz w:val="24"/>
                <w:szCs w:val="24"/>
                <w:vertAlign w:val="subscript"/>
                <w:lang w:val="pt-BR"/>
              </w:rPr>
            </w:pPr>
            <w:r w:rsidRPr="00490E75">
              <w:rPr>
                <w:rFonts w:ascii="Times New Roman" w:eastAsia="Times New Roman" w:hAnsi="Times New Roman"/>
                <w:color w:val="000000"/>
                <w:sz w:val="24"/>
                <w:szCs w:val="24"/>
                <w:lang w:val="pt-BR"/>
              </w:rPr>
              <w:t>- Vậy công thức hoá học của hợp chất là MgCl</w:t>
            </w:r>
            <w:r w:rsidRPr="00490E75">
              <w:rPr>
                <w:rFonts w:ascii="Times New Roman" w:eastAsia="Times New Roman" w:hAnsi="Times New Roman"/>
                <w:color w:val="000000"/>
                <w:sz w:val="24"/>
                <w:szCs w:val="24"/>
                <w:vertAlign w:val="subscript"/>
                <w:lang w:val="pt-BR"/>
              </w:rPr>
              <w:t>2</w:t>
            </w:r>
          </w:p>
          <w:p w14:paraId="4A18E92C" w14:textId="77777777" w:rsidR="00F1661C" w:rsidRPr="00490E75" w:rsidRDefault="00F1661C" w:rsidP="00F1661C">
            <w:pPr>
              <w:spacing w:after="0" w:line="240" w:lineRule="auto"/>
              <w:rPr>
                <w:rFonts w:ascii="Times New Roman" w:eastAsia="Times New Roman" w:hAnsi="Times New Roman"/>
                <w:b/>
                <w:bCs/>
                <w:color w:val="000000"/>
                <w:sz w:val="24"/>
                <w:szCs w:val="24"/>
                <w:lang w:val="pt-BR"/>
              </w:rPr>
            </w:pPr>
          </w:p>
        </w:tc>
        <w:tc>
          <w:tcPr>
            <w:tcW w:w="850" w:type="dxa"/>
            <w:shd w:val="clear" w:color="auto" w:fill="auto"/>
          </w:tcPr>
          <w:p w14:paraId="38B61F37"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lang w:val="pt-BR"/>
              </w:rPr>
            </w:pPr>
          </w:p>
          <w:p w14:paraId="3DD85FD7"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lang w:val="pt-BR"/>
              </w:rPr>
            </w:pPr>
          </w:p>
          <w:p w14:paraId="30E1934C"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lang w:val="pt-BR"/>
              </w:rPr>
            </w:pPr>
          </w:p>
          <w:p w14:paraId="58DC9C6E"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lang w:val="pt-BR"/>
              </w:rPr>
            </w:pPr>
          </w:p>
          <w:p w14:paraId="226A0F4A"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lang w:val="pt-BR"/>
              </w:rPr>
            </w:pPr>
          </w:p>
          <w:p w14:paraId="59D94FDD"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1,5</w:t>
            </w:r>
          </w:p>
          <w:p w14:paraId="00D9C428"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3D46D11A"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60D0B07B"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r>
      <w:tr w:rsidR="00F1661C" w:rsidRPr="00490E75" w14:paraId="1DF9683E" w14:textId="77777777" w:rsidTr="003B40B7">
        <w:tc>
          <w:tcPr>
            <w:tcW w:w="959" w:type="dxa"/>
            <w:vMerge/>
            <w:shd w:val="clear" w:color="auto" w:fill="auto"/>
          </w:tcPr>
          <w:p w14:paraId="0173AD49"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4DCB75A7" w14:textId="77777777" w:rsidR="00F1661C" w:rsidRPr="00490E75" w:rsidRDefault="00F1661C" w:rsidP="00F1661C">
            <w:pPr>
              <w:spacing w:after="0" w:line="240" w:lineRule="auto"/>
              <w:jc w:val="both"/>
              <w:rPr>
                <w:rFonts w:ascii="Times New Roman" w:eastAsia="Times New Roman" w:hAnsi="Times New Roman"/>
                <w:b/>
                <w:bCs/>
                <w:color w:val="000000"/>
                <w:sz w:val="24"/>
                <w:szCs w:val="24"/>
              </w:rPr>
            </w:pPr>
            <w:r w:rsidRPr="00490E75">
              <w:rPr>
                <w:rFonts w:ascii="Times New Roman" w:eastAsia="Times New Roman" w:hAnsi="Times New Roman"/>
                <w:color w:val="000000"/>
                <w:sz w:val="24"/>
                <w:szCs w:val="24"/>
              </w:rPr>
              <w:t>b.  Sơ đồ hình thành liên kết trong hợp chất MgCl</w:t>
            </w:r>
            <w:r w:rsidRPr="00490E75">
              <w:rPr>
                <w:rFonts w:ascii="Times New Roman" w:eastAsia="Times New Roman" w:hAnsi="Times New Roman"/>
                <w:color w:val="000000"/>
                <w:sz w:val="24"/>
                <w:szCs w:val="24"/>
                <w:vertAlign w:val="subscript"/>
              </w:rPr>
              <w:t>2</w:t>
            </w:r>
          </w:p>
          <w:p w14:paraId="116D60FD" w14:textId="77777777" w:rsidR="00F1661C" w:rsidRPr="00490E75" w:rsidRDefault="00F1661C" w:rsidP="00F1661C">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noProof/>
                <w:color w:val="000000"/>
                <w:sz w:val="24"/>
                <w:szCs w:val="24"/>
              </w:rPr>
              <w:lastRenderedPageBreak/>
              <w:drawing>
                <wp:inline distT="0" distB="0" distL="0" distR="0" wp14:anchorId="63F86D17" wp14:editId="4C7DF35B">
                  <wp:extent cx="471805" cy="224790"/>
                  <wp:effectExtent l="0" t="0" r="4445" b="3810"/>
                  <wp:docPr id="1448656531" name="Picture 3" descr="Description: C:\Users\W10\Desktop\1666962093_lazi_5268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W10\Desktop\1666962093_lazi_526855.jpeg"/>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71805" cy="224790"/>
                          </a:xfrm>
                          <a:prstGeom prst="rect">
                            <a:avLst/>
                          </a:prstGeom>
                          <a:noFill/>
                          <a:ln>
                            <a:noFill/>
                          </a:ln>
                        </pic:spPr>
                      </pic:pic>
                    </a:graphicData>
                  </a:graphic>
                </wp:inline>
              </w:drawing>
            </w:r>
          </w:p>
        </w:tc>
        <w:tc>
          <w:tcPr>
            <w:tcW w:w="850" w:type="dxa"/>
            <w:shd w:val="clear" w:color="auto" w:fill="auto"/>
          </w:tcPr>
          <w:p w14:paraId="2C2E7645"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0D7BFCED"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68A2CAFD"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48524345"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16EB9578"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66D1E98B"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r>
      <w:tr w:rsidR="00F1661C" w:rsidRPr="00490E75" w14:paraId="727B3137" w14:textId="77777777" w:rsidTr="003B40B7">
        <w:tc>
          <w:tcPr>
            <w:tcW w:w="959" w:type="dxa"/>
            <w:vMerge w:val="restart"/>
            <w:shd w:val="clear" w:color="auto" w:fill="auto"/>
          </w:tcPr>
          <w:p w14:paraId="0420D7D6"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lastRenderedPageBreak/>
              <w:t>Câu 3</w:t>
            </w:r>
          </w:p>
          <w:p w14:paraId="7B04E0E4"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2,0 đ</w:t>
            </w:r>
          </w:p>
        </w:tc>
        <w:tc>
          <w:tcPr>
            <w:tcW w:w="8930" w:type="dxa"/>
            <w:gridSpan w:val="2"/>
            <w:shd w:val="clear" w:color="auto" w:fill="auto"/>
          </w:tcPr>
          <w:p w14:paraId="053474DB" w14:textId="77777777" w:rsidR="00F1661C" w:rsidRPr="00490E75" w:rsidRDefault="00F1661C" w:rsidP="00F1661C">
            <w:pPr>
              <w:tabs>
                <w:tab w:val="left" w:pos="426"/>
              </w:tabs>
              <w:spacing w:after="0" w:line="276" w:lineRule="auto"/>
              <w:jc w:val="both"/>
              <w:rPr>
                <w:rFonts w:ascii="Times New Roman" w:eastAsia="Times New Roman" w:hAnsi="Times New Roman"/>
                <w:b/>
                <w:color w:val="000000"/>
                <w:sz w:val="24"/>
                <w:szCs w:val="24"/>
                <w:lang w:val="vi-VN"/>
              </w:rPr>
            </w:pPr>
            <w:r w:rsidRPr="00490E75">
              <w:rPr>
                <w:rFonts w:ascii="Times New Roman" w:eastAsia="Times New Roman" w:hAnsi="Times New Roman"/>
                <w:b/>
                <w:bCs/>
                <w:iCs/>
                <w:color w:val="000000"/>
                <w:sz w:val="24"/>
                <w:szCs w:val="24"/>
              </w:rPr>
              <w:t>3.1.</w:t>
            </w:r>
            <w:r w:rsidRPr="00490E75">
              <w:rPr>
                <w:rFonts w:ascii="Times New Roman" w:eastAsia="Times New Roman" w:hAnsi="Times New Roman"/>
                <w:b/>
                <w:color w:val="000000"/>
                <w:sz w:val="24"/>
                <w:szCs w:val="24"/>
                <w:lang w:val="vi-VN"/>
              </w:rPr>
              <w:t xml:space="preserve"> </w:t>
            </w:r>
            <w:r w:rsidRPr="00490E75">
              <w:rPr>
                <w:rFonts w:ascii="Times New Roman" w:eastAsia="Times New Roman" w:hAnsi="Times New Roman"/>
                <w:bCs/>
                <w:color w:val="000000"/>
                <w:sz w:val="24"/>
                <w:szCs w:val="24"/>
                <w:lang w:val="vi-VN"/>
              </w:rPr>
              <w:t xml:space="preserve"> Khi nung vôi, người ta sử dụng phản ứng đốt cháy than để cung cấp nhiệt cho phản ứng phân huỷ đá vôi. Em hãy cho biết giai đoạn nào có phản ứng tỏa nhiệt và thu nhiệt?  Viết phương trình phản ứng hóa học xảy ra.</w:t>
            </w:r>
          </w:p>
          <w:p w14:paraId="4873A9EF" w14:textId="77777777" w:rsidR="00F1661C" w:rsidRPr="00490E75" w:rsidRDefault="00F1661C" w:rsidP="00F1661C">
            <w:pPr>
              <w:tabs>
                <w:tab w:val="left" w:pos="567"/>
                <w:tab w:val="left" w:pos="2835"/>
                <w:tab w:val="left" w:pos="5386"/>
                <w:tab w:val="left" w:pos="7937"/>
              </w:tabs>
              <w:spacing w:after="0" w:line="276" w:lineRule="auto"/>
              <w:jc w:val="both"/>
              <w:rPr>
                <w:rFonts w:ascii="Times New Roman" w:eastAsia="Times New Roman" w:hAnsi="Times New Roman"/>
                <w:bCs/>
                <w:iCs/>
                <w:color w:val="000000"/>
                <w:sz w:val="24"/>
                <w:szCs w:val="24"/>
                <w:lang w:val="vi-VN"/>
              </w:rPr>
            </w:pPr>
            <w:r w:rsidRPr="00490E75">
              <w:rPr>
                <w:rFonts w:ascii="Times New Roman" w:eastAsia="Times New Roman" w:hAnsi="Times New Roman"/>
                <w:b/>
                <w:bCs/>
                <w:iCs/>
                <w:color w:val="000000"/>
                <w:sz w:val="24"/>
                <w:szCs w:val="24"/>
                <w:lang w:val="vi-VN"/>
              </w:rPr>
              <w:t xml:space="preserve">3.2. </w:t>
            </w:r>
            <w:r w:rsidRPr="00490E75">
              <w:rPr>
                <w:rFonts w:ascii="Times New Roman" w:eastAsia="Times New Roman" w:hAnsi="Times New Roman"/>
                <w:iCs/>
                <w:color w:val="000000"/>
                <w:sz w:val="24"/>
                <w:szCs w:val="24"/>
                <w:lang w:val="vi-VN"/>
              </w:rPr>
              <w:t>Hãy giải thích</w:t>
            </w:r>
            <w:r w:rsidRPr="00490E75">
              <w:rPr>
                <w:rFonts w:ascii="Times New Roman" w:eastAsia="Times New Roman" w:hAnsi="Times New Roman"/>
                <w:bCs/>
                <w:iCs/>
                <w:color w:val="000000"/>
                <w:sz w:val="24"/>
                <w:szCs w:val="24"/>
                <w:lang w:val="vi-VN"/>
              </w:rPr>
              <w:t xml:space="preserve"> các hiện tượng sau:</w:t>
            </w:r>
          </w:p>
          <w:p w14:paraId="184B0E64" w14:textId="77777777" w:rsidR="00F1661C" w:rsidRPr="00490E75" w:rsidRDefault="00F1661C" w:rsidP="00F1661C">
            <w:pPr>
              <w:tabs>
                <w:tab w:val="left" w:pos="567"/>
                <w:tab w:val="left" w:pos="2835"/>
                <w:tab w:val="left" w:pos="5386"/>
                <w:tab w:val="left" w:pos="7937"/>
              </w:tabs>
              <w:spacing w:after="0" w:line="276" w:lineRule="auto"/>
              <w:jc w:val="both"/>
              <w:rPr>
                <w:rFonts w:ascii="Times New Roman" w:eastAsia="Times New Roman" w:hAnsi="Times New Roman"/>
                <w:bCs/>
                <w:iCs/>
                <w:color w:val="000000"/>
                <w:sz w:val="24"/>
                <w:szCs w:val="24"/>
                <w:lang w:val="vi-VN"/>
              </w:rPr>
            </w:pPr>
            <w:r w:rsidRPr="00490E75">
              <w:rPr>
                <w:rFonts w:ascii="Times New Roman" w:eastAsia="Times New Roman" w:hAnsi="Times New Roman"/>
                <w:bCs/>
                <w:color w:val="000000"/>
                <w:sz w:val="24"/>
                <w:szCs w:val="24"/>
                <w:lang w:val="vi-VN"/>
              </w:rPr>
              <w:t xml:space="preserve"> </w:t>
            </w:r>
            <w:r w:rsidRPr="00490E75">
              <w:rPr>
                <w:rFonts w:ascii="Times New Roman" w:eastAsia="Times New Roman" w:hAnsi="Times New Roman"/>
                <w:b/>
                <w:bCs/>
                <w:iCs/>
                <w:color w:val="000000"/>
                <w:sz w:val="24"/>
                <w:szCs w:val="24"/>
                <w:lang w:val="vi-VN"/>
              </w:rPr>
              <w:t xml:space="preserve">a) </w:t>
            </w:r>
            <w:r w:rsidRPr="00490E75">
              <w:rPr>
                <w:rFonts w:ascii="Times New Roman" w:eastAsia="Times New Roman" w:hAnsi="Times New Roman"/>
                <w:iCs/>
                <w:color w:val="000000"/>
                <w:sz w:val="24"/>
                <w:szCs w:val="24"/>
                <w:lang w:val="vi-VN"/>
              </w:rPr>
              <w:t>Các nhà khảo</w:t>
            </w:r>
            <w:r w:rsidRPr="00490E75">
              <w:rPr>
                <w:rFonts w:ascii="Times New Roman" w:eastAsia="Times New Roman" w:hAnsi="Times New Roman"/>
                <w:color w:val="000000"/>
                <w:sz w:val="24"/>
                <w:szCs w:val="24"/>
                <w:lang w:val="vi-VN"/>
              </w:rPr>
              <w:t xml:space="preserve"> cổ</w:t>
            </w:r>
            <w:r w:rsidRPr="00490E75">
              <w:rPr>
                <w:rFonts w:ascii="Times New Roman" w:eastAsia="Times New Roman" w:hAnsi="Times New Roman"/>
                <w:bCs/>
                <w:color w:val="000000"/>
                <w:sz w:val="24"/>
                <w:szCs w:val="24"/>
                <w:lang w:val="vi-VN"/>
              </w:rPr>
              <w:t xml:space="preserve"> thường tìm được xác các loài động thực vật thời tiền sử nguyên vẹn trong băng. Hãy giải thích tại sao băng lại giúp bảo quản xác động thực vật. </w:t>
            </w:r>
          </w:p>
          <w:p w14:paraId="1273E0A2" w14:textId="77777777" w:rsidR="00F1661C" w:rsidRPr="00490E75" w:rsidRDefault="00F1661C" w:rsidP="00F1661C">
            <w:pPr>
              <w:tabs>
                <w:tab w:val="left" w:pos="142"/>
                <w:tab w:val="left" w:pos="2552"/>
                <w:tab w:val="left" w:pos="4820"/>
                <w:tab w:val="left" w:pos="7088"/>
              </w:tabs>
              <w:spacing w:after="0" w:line="276"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b/>
                <w:bCs/>
                <w:iCs/>
                <w:color w:val="000000"/>
                <w:sz w:val="24"/>
                <w:szCs w:val="24"/>
                <w:lang w:val="vi-VN"/>
              </w:rPr>
              <w:t xml:space="preserve">b) </w:t>
            </w:r>
            <w:r w:rsidRPr="00490E75">
              <w:rPr>
                <w:rFonts w:ascii="Times New Roman" w:eastAsia="Times New Roman" w:hAnsi="Times New Roman"/>
                <w:iCs/>
                <w:color w:val="000000"/>
                <w:sz w:val="24"/>
                <w:szCs w:val="24"/>
                <w:lang w:val="vi-VN"/>
              </w:rPr>
              <w:t>Khi thắng</w:t>
            </w:r>
            <w:r w:rsidRPr="00490E75">
              <w:rPr>
                <w:rFonts w:ascii="Times New Roman" w:eastAsia="Times New Roman" w:hAnsi="Times New Roman"/>
                <w:color w:val="000000"/>
                <w:sz w:val="24"/>
                <w:szCs w:val="24"/>
                <w:lang w:val="vi-VN"/>
              </w:rPr>
              <w:t xml:space="preserve"> đường</w:t>
            </w:r>
            <w:r w:rsidRPr="00490E75">
              <w:rPr>
                <w:rFonts w:ascii="Times New Roman" w:eastAsia="Times New Roman" w:hAnsi="Times New Roman"/>
                <w:bCs/>
                <w:color w:val="000000"/>
                <w:sz w:val="24"/>
                <w:szCs w:val="24"/>
                <w:lang w:val="vi-VN"/>
              </w:rPr>
              <w:t xml:space="preserve"> để làm caramen hoặc nước hàng, ta thường dùng đường kính chứ không dùng đường phèn. </w:t>
            </w:r>
          </w:p>
          <w:p w14:paraId="027D5337" w14:textId="77777777" w:rsidR="00F1661C" w:rsidRPr="00490E75" w:rsidRDefault="00F1661C" w:rsidP="00F1661C">
            <w:pPr>
              <w:tabs>
                <w:tab w:val="left" w:pos="142"/>
                <w:tab w:val="left" w:pos="2552"/>
                <w:tab w:val="left" w:pos="4820"/>
                <w:tab w:val="left" w:pos="7088"/>
              </w:tabs>
              <w:spacing w:after="0" w:line="276"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b/>
                <w:bCs/>
                <w:iCs/>
                <w:color w:val="000000"/>
                <w:sz w:val="24"/>
                <w:szCs w:val="24"/>
                <w:lang w:val="vi-VN"/>
              </w:rPr>
              <w:t xml:space="preserve">c) </w:t>
            </w:r>
            <w:r w:rsidRPr="00490E75">
              <w:rPr>
                <w:rFonts w:ascii="Times New Roman" w:eastAsia="Times New Roman" w:hAnsi="Times New Roman"/>
                <w:iCs/>
                <w:color w:val="000000"/>
                <w:sz w:val="24"/>
                <w:szCs w:val="24"/>
                <w:lang w:val="vi-VN"/>
              </w:rPr>
              <w:t>Khi dùng</w:t>
            </w:r>
            <w:r w:rsidRPr="00490E75">
              <w:rPr>
                <w:rFonts w:ascii="Times New Roman" w:eastAsia="Times New Roman" w:hAnsi="Times New Roman"/>
                <w:bCs/>
                <w:color w:val="000000"/>
                <w:sz w:val="24"/>
                <w:szCs w:val="24"/>
                <w:lang w:val="vi-VN"/>
              </w:rPr>
              <w:t xml:space="preserve"> MnO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làm xúc tác trong phản ứng phân hủy H</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tại sao ta cần dùng MnO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ở dạng bột chứ không dùng ở dạng viên.</w:t>
            </w:r>
          </w:p>
          <w:p w14:paraId="1CEE067A" w14:textId="77777777" w:rsidR="00F1661C" w:rsidRPr="00490E75" w:rsidRDefault="00F1661C" w:rsidP="00F1661C">
            <w:pPr>
              <w:spacing w:after="0" w:line="240" w:lineRule="auto"/>
              <w:rPr>
                <w:rFonts w:ascii="Times New Roman" w:eastAsia="Times New Roman" w:hAnsi="Times New Roman"/>
                <w:b/>
                <w:bCs/>
                <w:color w:val="000000"/>
                <w:sz w:val="24"/>
                <w:szCs w:val="24"/>
                <w:lang w:val="vi-VN"/>
              </w:rPr>
            </w:pPr>
            <w:r w:rsidRPr="00490E75">
              <w:rPr>
                <w:rFonts w:ascii="Times New Roman" w:eastAsia="Times New Roman" w:hAnsi="Times New Roman"/>
                <w:b/>
                <w:bCs/>
                <w:iCs/>
                <w:color w:val="000000"/>
                <w:sz w:val="24"/>
                <w:szCs w:val="24"/>
                <w:lang w:val="vi-VN"/>
              </w:rPr>
              <w:t xml:space="preserve">d) </w:t>
            </w:r>
            <w:r w:rsidRPr="00490E75">
              <w:rPr>
                <w:rFonts w:ascii="Times New Roman" w:eastAsia="Times New Roman" w:hAnsi="Times New Roman"/>
                <w:iCs/>
                <w:color w:val="000000"/>
                <w:sz w:val="24"/>
                <w:szCs w:val="24"/>
                <w:lang w:val="vi-VN"/>
              </w:rPr>
              <w:t>Trong công</w:t>
            </w:r>
            <w:r w:rsidRPr="00490E75">
              <w:rPr>
                <w:rFonts w:ascii="Times New Roman" w:eastAsia="Times New Roman" w:hAnsi="Times New Roman"/>
                <w:color w:val="000000"/>
                <w:spacing w:val="-4"/>
                <w:sz w:val="24"/>
                <w:szCs w:val="24"/>
                <w:lang w:val="vi-VN"/>
              </w:rPr>
              <w:t xml:space="preserve"> nghiệp</w:t>
            </w:r>
            <w:r w:rsidRPr="00490E75">
              <w:rPr>
                <w:rFonts w:ascii="Times New Roman" w:eastAsia="Times New Roman" w:hAnsi="Times New Roman"/>
                <w:bCs/>
                <w:color w:val="000000"/>
                <w:spacing w:val="-4"/>
                <w:sz w:val="24"/>
                <w:szCs w:val="24"/>
                <w:lang w:val="vi-VN"/>
              </w:rPr>
              <w:t>, vôi sống được sản xuất bằng cách nung đá vôi.</w:t>
            </w:r>
            <w:r w:rsidRPr="00490E75">
              <w:rPr>
                <w:rFonts w:ascii="Times New Roman" w:eastAsia="Times New Roman" w:hAnsi="Times New Roman"/>
                <w:color w:val="000000"/>
                <w:sz w:val="24"/>
                <w:szCs w:val="24"/>
                <w:lang w:val="vi-VN"/>
              </w:rPr>
              <w:t xml:space="preserve"> </w:t>
            </w:r>
            <w:r w:rsidRPr="00490E75">
              <w:rPr>
                <w:rFonts w:ascii="Times New Roman" w:eastAsia="Times New Roman" w:hAnsi="Times New Roman"/>
                <w:bCs/>
                <w:color w:val="000000"/>
                <w:sz w:val="24"/>
                <w:szCs w:val="24"/>
                <w:lang w:val="vi-VN"/>
              </w:rPr>
              <w:t>Khi nung, đá vôi cần phải được đập nhỏ nhưng không nên nghiền mịn đá vôi thành bột.</w:t>
            </w:r>
          </w:p>
        </w:tc>
      </w:tr>
      <w:tr w:rsidR="00F1661C" w:rsidRPr="00490E75" w14:paraId="12932DBF" w14:textId="77777777" w:rsidTr="003B40B7">
        <w:tc>
          <w:tcPr>
            <w:tcW w:w="959" w:type="dxa"/>
            <w:vMerge/>
            <w:shd w:val="clear" w:color="auto" w:fill="auto"/>
          </w:tcPr>
          <w:p w14:paraId="7B1BF2FA"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lang w:val="vi-VN"/>
              </w:rPr>
            </w:pPr>
          </w:p>
        </w:tc>
        <w:tc>
          <w:tcPr>
            <w:tcW w:w="8080" w:type="dxa"/>
            <w:shd w:val="clear" w:color="auto" w:fill="auto"/>
          </w:tcPr>
          <w:p w14:paraId="7A456584" w14:textId="77777777" w:rsidR="00F1661C" w:rsidRPr="00490E75" w:rsidRDefault="00F1661C" w:rsidP="00F1661C">
            <w:pPr>
              <w:tabs>
                <w:tab w:val="left" w:pos="426"/>
                <w:tab w:val="left" w:pos="3354"/>
              </w:tabs>
              <w:spacing w:after="0" w:line="276" w:lineRule="auto"/>
              <w:jc w:val="both"/>
              <w:rPr>
                <w:rFonts w:ascii="Times New Roman" w:eastAsia="Times New Roman" w:hAnsi="Times New Roman"/>
                <w:bCs/>
                <w:color w:val="000000"/>
                <w:sz w:val="24"/>
                <w:szCs w:val="24"/>
                <w:lang w:val="vi-VN"/>
              </w:rPr>
            </w:pPr>
            <w:r w:rsidRPr="00490E75">
              <w:rPr>
                <w:rFonts w:ascii="Times New Roman" w:eastAsia="Times New Roman" w:hAnsi="Times New Roman"/>
                <w:bCs/>
                <w:color w:val="000000"/>
                <w:sz w:val="24"/>
                <w:szCs w:val="24"/>
                <w:lang w:val="vi-VN"/>
              </w:rPr>
              <w:t>3.1 - Phản ứng đốt than là phản ứng toả nhiệt.</w:t>
            </w:r>
          </w:p>
          <w:p w14:paraId="53546D2B" w14:textId="77777777" w:rsidR="00F1661C" w:rsidRPr="00490E75" w:rsidRDefault="00F1661C" w:rsidP="00F1661C">
            <w:pPr>
              <w:tabs>
                <w:tab w:val="left" w:pos="426"/>
                <w:tab w:val="left" w:pos="3354"/>
              </w:tabs>
              <w:spacing w:after="0" w:line="276" w:lineRule="auto"/>
              <w:ind w:left="360"/>
              <w:jc w:val="both"/>
              <w:rPr>
                <w:rFonts w:ascii="Times New Roman" w:eastAsia="Times New Roman" w:hAnsi="Times New Roman"/>
                <w:bCs/>
                <w:color w:val="000000"/>
                <w:sz w:val="24"/>
                <w:szCs w:val="24"/>
                <w:lang w:val="vi-VN"/>
              </w:rPr>
            </w:pPr>
            <w:r w:rsidRPr="00490E75">
              <w:rPr>
                <w:rFonts w:ascii="Times New Roman" w:eastAsia="Times New Roman" w:hAnsi="Times New Roman"/>
                <w:bCs/>
                <w:color w:val="000000"/>
                <w:sz w:val="24"/>
                <w:szCs w:val="24"/>
                <w:lang w:val="vi-VN"/>
              </w:rPr>
              <w:t>C + 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w:t>
            </w:r>
            <w:r w:rsidRPr="00490E75">
              <w:rPr>
                <w:rFonts w:ascii="Times New Roman" w:eastAsia="Times New Roman" w:hAnsi="Times New Roman"/>
                <w:color w:val="000000"/>
                <w:sz w:val="24"/>
                <w:szCs w:val="24"/>
              </w:rPr>
              <w:sym w:font="Wingdings" w:char="F0E0"/>
            </w:r>
            <w:r w:rsidRPr="00490E75">
              <w:rPr>
                <w:rFonts w:ascii="Times New Roman" w:eastAsia="Times New Roman" w:hAnsi="Times New Roman"/>
                <w:bCs/>
                <w:color w:val="000000"/>
                <w:sz w:val="24"/>
                <w:szCs w:val="24"/>
                <w:lang w:val="vi-VN"/>
              </w:rPr>
              <w:t xml:space="preserve"> CO</w:t>
            </w:r>
            <w:r w:rsidRPr="00490E75">
              <w:rPr>
                <w:rFonts w:ascii="Times New Roman" w:eastAsia="Times New Roman" w:hAnsi="Times New Roman"/>
                <w:bCs/>
                <w:color w:val="000000"/>
                <w:sz w:val="24"/>
                <w:szCs w:val="24"/>
                <w:vertAlign w:val="subscript"/>
                <w:lang w:val="vi-VN"/>
              </w:rPr>
              <w:t>2</w:t>
            </w:r>
          </w:p>
          <w:p w14:paraId="68ECD9F8" w14:textId="77777777" w:rsidR="00F1661C" w:rsidRPr="00490E75" w:rsidRDefault="00F1661C" w:rsidP="00F1661C">
            <w:pPr>
              <w:tabs>
                <w:tab w:val="left" w:pos="426"/>
                <w:tab w:val="left" w:pos="3354"/>
              </w:tabs>
              <w:spacing w:after="0" w:line="276" w:lineRule="auto"/>
              <w:jc w:val="both"/>
              <w:rPr>
                <w:rFonts w:ascii="Times New Roman" w:eastAsia="Times New Roman" w:hAnsi="Times New Roman"/>
                <w:bCs/>
                <w:color w:val="000000"/>
                <w:sz w:val="24"/>
                <w:szCs w:val="24"/>
                <w:lang w:val="vi-VN"/>
              </w:rPr>
            </w:pPr>
            <w:r w:rsidRPr="00490E75">
              <w:rPr>
                <w:rFonts w:ascii="Times New Roman" w:eastAsia="Times New Roman" w:hAnsi="Times New Roman"/>
                <w:bCs/>
                <w:color w:val="000000"/>
                <w:sz w:val="24"/>
                <w:szCs w:val="24"/>
                <w:lang w:val="vi-VN"/>
              </w:rPr>
              <w:t>- Phản ứng phân huỷ đá vôi là phản ứng thu nhiệt.</w:t>
            </w:r>
          </w:p>
          <w:p w14:paraId="6172E6A5" w14:textId="77777777" w:rsidR="00F1661C" w:rsidRPr="00490E75" w:rsidRDefault="00F1661C" w:rsidP="00F1661C">
            <w:pPr>
              <w:tabs>
                <w:tab w:val="left" w:pos="426"/>
                <w:tab w:val="left" w:pos="3354"/>
              </w:tabs>
              <w:spacing w:after="0" w:line="276" w:lineRule="auto"/>
              <w:jc w:val="both"/>
              <w:rPr>
                <w:rFonts w:ascii="Times New Roman" w:eastAsia="Times New Roman" w:hAnsi="Times New Roman"/>
                <w:color w:val="000000"/>
                <w:sz w:val="24"/>
                <w:szCs w:val="24"/>
                <w:vertAlign w:val="subscript"/>
              </w:rPr>
            </w:pPr>
            <w:r w:rsidRPr="00490E75">
              <w:rPr>
                <w:rFonts w:ascii="Times New Roman" w:eastAsia="Times New Roman" w:hAnsi="Times New Roman"/>
                <w:color w:val="000000"/>
                <w:sz w:val="24"/>
                <w:szCs w:val="24"/>
              </w:rPr>
              <w:t>CaCO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sz w:val="24"/>
                <w:szCs w:val="24"/>
              </w:rPr>
              <w:sym w:font="Wingdings" w:char="F0E0"/>
            </w:r>
            <w:r w:rsidRPr="00490E75">
              <w:rPr>
                <w:rFonts w:ascii="Times New Roman" w:eastAsia="Times New Roman" w:hAnsi="Times New Roman"/>
                <w:color w:val="000000"/>
                <w:sz w:val="24"/>
                <w:szCs w:val="24"/>
              </w:rPr>
              <w:t xml:space="preserve"> CaO  + CO</w:t>
            </w:r>
            <w:r w:rsidRPr="00490E75">
              <w:rPr>
                <w:rFonts w:ascii="Times New Roman" w:eastAsia="Times New Roman" w:hAnsi="Times New Roman"/>
                <w:color w:val="000000"/>
                <w:sz w:val="24"/>
                <w:szCs w:val="24"/>
                <w:vertAlign w:val="subscript"/>
              </w:rPr>
              <w:t>2</w:t>
            </w:r>
          </w:p>
          <w:p w14:paraId="100722D5" w14:textId="77777777" w:rsidR="00F1661C" w:rsidRPr="00490E75" w:rsidRDefault="00F1661C" w:rsidP="00F1661C">
            <w:pPr>
              <w:spacing w:after="0" w:line="276" w:lineRule="auto"/>
              <w:jc w:val="both"/>
              <w:rPr>
                <w:rFonts w:ascii="Times New Roman" w:eastAsia="Times New Roman" w:hAnsi="Times New Roman"/>
                <w:b/>
                <w:bCs/>
                <w:noProof/>
                <w:color w:val="000000"/>
                <w:sz w:val="24"/>
                <w:szCs w:val="24"/>
              </w:rPr>
            </w:pPr>
          </w:p>
        </w:tc>
        <w:tc>
          <w:tcPr>
            <w:tcW w:w="850" w:type="dxa"/>
            <w:shd w:val="clear" w:color="auto" w:fill="auto"/>
          </w:tcPr>
          <w:p w14:paraId="7CD00584"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0,5</w:t>
            </w:r>
          </w:p>
          <w:p w14:paraId="53708560"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p>
          <w:p w14:paraId="1EB9876C"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p>
          <w:p w14:paraId="4E8D0204"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0,5</w:t>
            </w:r>
          </w:p>
        </w:tc>
      </w:tr>
      <w:tr w:rsidR="00F1661C" w:rsidRPr="00490E75" w14:paraId="214A6BEF" w14:textId="77777777" w:rsidTr="003B40B7">
        <w:trPr>
          <w:trHeight w:val="844"/>
        </w:trPr>
        <w:tc>
          <w:tcPr>
            <w:tcW w:w="959" w:type="dxa"/>
            <w:vMerge/>
            <w:shd w:val="clear" w:color="auto" w:fill="auto"/>
          </w:tcPr>
          <w:p w14:paraId="334EA725"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6B6EF71A" w14:textId="77777777" w:rsidR="00F1661C" w:rsidRPr="00490E75" w:rsidRDefault="00F1661C" w:rsidP="00F1661C">
            <w:pPr>
              <w:tabs>
                <w:tab w:val="left" w:pos="283"/>
                <w:tab w:val="left" w:pos="2835"/>
                <w:tab w:val="left" w:pos="5386"/>
                <w:tab w:val="left" w:pos="7937"/>
              </w:tabs>
              <w:spacing w:after="0" w:line="276" w:lineRule="auto"/>
              <w:jc w:val="both"/>
              <w:rPr>
                <w:rFonts w:ascii="Times New Roman" w:eastAsia="Times New Roman" w:hAnsi="Times New Roman"/>
                <w:iCs/>
                <w:color w:val="000000"/>
                <w:sz w:val="24"/>
                <w:szCs w:val="24"/>
                <w:lang w:val="vi-VN"/>
              </w:rPr>
            </w:pPr>
            <w:r w:rsidRPr="00490E75">
              <w:rPr>
                <w:rFonts w:ascii="Times New Roman" w:eastAsia="Times New Roman" w:hAnsi="Times New Roman"/>
                <w:b/>
                <w:bCs/>
                <w:noProof/>
                <w:color w:val="000000"/>
                <w:sz w:val="24"/>
                <w:szCs w:val="24"/>
              </w:rPr>
              <w:t>3.2.</w:t>
            </w:r>
            <w:r w:rsidRPr="00490E75">
              <w:rPr>
                <w:rFonts w:ascii="Times New Roman" w:eastAsia="Times New Roman" w:hAnsi="Times New Roman"/>
                <w:bCs/>
                <w:iCs/>
                <w:color w:val="000000"/>
                <w:sz w:val="24"/>
                <w:szCs w:val="24"/>
                <w:lang w:val="vi-VN"/>
              </w:rPr>
              <w:t xml:space="preserve"> a) Nhiệt độ thấp, tốc độ phản ứng phân hủy xảy ra rất chậm. </w:t>
            </w:r>
          </w:p>
          <w:p w14:paraId="1B0A9749" w14:textId="77777777" w:rsidR="00F1661C" w:rsidRPr="00490E75" w:rsidRDefault="00F1661C" w:rsidP="00F1661C">
            <w:pPr>
              <w:tabs>
                <w:tab w:val="left" w:pos="283"/>
                <w:tab w:val="left" w:pos="2835"/>
                <w:tab w:val="left" w:pos="5386"/>
                <w:tab w:val="left" w:pos="7937"/>
              </w:tabs>
              <w:spacing w:after="0" w:line="276" w:lineRule="auto"/>
              <w:jc w:val="both"/>
              <w:rPr>
                <w:rFonts w:ascii="Times New Roman" w:eastAsia="Times New Roman" w:hAnsi="Times New Roman"/>
                <w:iCs/>
                <w:color w:val="000000"/>
                <w:sz w:val="24"/>
                <w:szCs w:val="24"/>
                <w:lang w:val="vi-VN"/>
              </w:rPr>
            </w:pPr>
            <w:r w:rsidRPr="00490E75">
              <w:rPr>
                <w:rFonts w:ascii="Times New Roman" w:eastAsia="Times New Roman" w:hAnsi="Times New Roman"/>
                <w:bCs/>
                <w:iCs/>
                <w:color w:val="000000"/>
                <w:sz w:val="24"/>
                <w:szCs w:val="24"/>
                <w:lang w:val="vi-VN"/>
              </w:rPr>
              <w:t xml:space="preserve">b) Đường kính có kích thước hạt nhỏ nên diện tích bề mặt lớn, phản ứng nhiệt phân tạo nước hàng nhanh chóng. Đường phèn có kích thước hạt lớn nên diện tích bề mặt lớn, khó phản ứng tạo nước hàng. </w:t>
            </w:r>
          </w:p>
          <w:p w14:paraId="005A824C" w14:textId="77777777" w:rsidR="00F1661C" w:rsidRPr="00490E75" w:rsidRDefault="00F1661C" w:rsidP="00F1661C">
            <w:pPr>
              <w:tabs>
                <w:tab w:val="left" w:pos="283"/>
                <w:tab w:val="left" w:pos="2835"/>
                <w:tab w:val="left" w:pos="5386"/>
                <w:tab w:val="left" w:pos="7937"/>
              </w:tabs>
              <w:spacing w:after="0" w:line="276" w:lineRule="auto"/>
              <w:jc w:val="both"/>
              <w:rPr>
                <w:rFonts w:ascii="Times New Roman" w:eastAsia="Times New Roman" w:hAnsi="Times New Roman"/>
                <w:iCs/>
                <w:color w:val="000000"/>
                <w:sz w:val="24"/>
                <w:szCs w:val="24"/>
                <w:lang w:val="vi-VN"/>
              </w:rPr>
            </w:pPr>
            <w:r w:rsidRPr="00490E75">
              <w:rPr>
                <w:rFonts w:ascii="Times New Roman" w:eastAsia="Times New Roman" w:hAnsi="Times New Roman"/>
                <w:bCs/>
                <w:iCs/>
                <w:color w:val="000000"/>
                <w:sz w:val="24"/>
                <w:szCs w:val="24"/>
                <w:lang w:val="vi-VN"/>
              </w:rPr>
              <w:t>c) Dạng bột để tăng diện tích bề mặt tiếp xúc giữa chất xúc tác và H</w:t>
            </w:r>
            <w:r w:rsidRPr="00490E75">
              <w:rPr>
                <w:rFonts w:ascii="Times New Roman" w:eastAsia="Times New Roman" w:hAnsi="Times New Roman"/>
                <w:bCs/>
                <w:iCs/>
                <w:color w:val="000000"/>
                <w:sz w:val="24"/>
                <w:szCs w:val="24"/>
                <w:vertAlign w:val="subscript"/>
                <w:lang w:val="vi-VN"/>
              </w:rPr>
              <w:t>2</w:t>
            </w:r>
            <w:r w:rsidRPr="00490E75">
              <w:rPr>
                <w:rFonts w:ascii="Times New Roman" w:eastAsia="Times New Roman" w:hAnsi="Times New Roman"/>
                <w:bCs/>
                <w:iCs/>
                <w:color w:val="000000"/>
                <w:sz w:val="24"/>
                <w:szCs w:val="24"/>
                <w:lang w:val="vi-VN"/>
              </w:rPr>
              <w:t>O</w:t>
            </w:r>
            <w:r w:rsidRPr="00490E75">
              <w:rPr>
                <w:rFonts w:ascii="Times New Roman" w:eastAsia="Times New Roman" w:hAnsi="Times New Roman"/>
                <w:bCs/>
                <w:iCs/>
                <w:color w:val="000000"/>
                <w:sz w:val="24"/>
                <w:szCs w:val="24"/>
                <w:vertAlign w:val="subscript"/>
                <w:lang w:val="vi-VN"/>
              </w:rPr>
              <w:t>2</w:t>
            </w:r>
            <w:r w:rsidRPr="00490E75">
              <w:rPr>
                <w:rFonts w:ascii="Times New Roman" w:eastAsia="Times New Roman" w:hAnsi="Times New Roman"/>
                <w:bCs/>
                <w:iCs/>
                <w:color w:val="000000"/>
                <w:sz w:val="24"/>
                <w:szCs w:val="24"/>
                <w:lang w:val="vi-VN"/>
              </w:rPr>
              <w:t>.</w:t>
            </w:r>
          </w:p>
          <w:p w14:paraId="2B45489F" w14:textId="77777777" w:rsidR="00F1661C" w:rsidRPr="00490E75" w:rsidRDefault="00F1661C" w:rsidP="00F1661C">
            <w:pPr>
              <w:tabs>
                <w:tab w:val="left" w:pos="283"/>
                <w:tab w:val="left" w:pos="2835"/>
                <w:tab w:val="left" w:pos="5386"/>
                <w:tab w:val="left" w:pos="7937"/>
              </w:tabs>
              <w:spacing w:after="0" w:line="276" w:lineRule="auto"/>
              <w:jc w:val="both"/>
              <w:rPr>
                <w:rFonts w:ascii="Times New Roman" w:eastAsia="Times New Roman" w:hAnsi="Times New Roman"/>
                <w:iCs/>
                <w:color w:val="000000"/>
                <w:sz w:val="24"/>
                <w:szCs w:val="24"/>
                <w:lang w:val="vi-VN"/>
              </w:rPr>
            </w:pPr>
            <w:r w:rsidRPr="00490E75">
              <w:rPr>
                <w:rFonts w:ascii="Times New Roman" w:eastAsia="Times New Roman" w:hAnsi="Times New Roman"/>
                <w:bCs/>
                <w:iCs/>
                <w:color w:val="000000"/>
                <w:sz w:val="24"/>
                <w:szCs w:val="24"/>
                <w:lang w:val="vi-VN"/>
              </w:rPr>
              <w:t>d) Đập nhỏ đá vôi để tăng diện tích bề mặt, tăng tốc độ phản ứng phân hủy. Tuy nhiên, nếu nghiền đá vôi thành bột mịn thì CO</w:t>
            </w:r>
            <w:r w:rsidRPr="00490E75">
              <w:rPr>
                <w:rFonts w:ascii="Times New Roman" w:eastAsia="Times New Roman" w:hAnsi="Times New Roman"/>
                <w:bCs/>
                <w:iCs/>
                <w:color w:val="000000"/>
                <w:sz w:val="24"/>
                <w:szCs w:val="24"/>
                <w:vertAlign w:val="subscript"/>
                <w:lang w:val="vi-VN"/>
              </w:rPr>
              <w:t>2</w:t>
            </w:r>
            <w:r w:rsidRPr="00490E75">
              <w:rPr>
                <w:rFonts w:ascii="Times New Roman" w:eastAsia="Times New Roman" w:hAnsi="Times New Roman"/>
                <w:bCs/>
                <w:iCs/>
                <w:color w:val="000000"/>
                <w:sz w:val="24"/>
                <w:szCs w:val="24"/>
                <w:lang w:val="vi-VN"/>
              </w:rPr>
              <w:t xml:space="preserve"> lại khó thoát ra khỏi khối chất rắn. Khi đó CO</w:t>
            </w:r>
            <w:r w:rsidRPr="00490E75">
              <w:rPr>
                <w:rFonts w:ascii="Times New Roman" w:eastAsia="Times New Roman" w:hAnsi="Times New Roman"/>
                <w:bCs/>
                <w:iCs/>
                <w:color w:val="000000"/>
                <w:sz w:val="24"/>
                <w:szCs w:val="24"/>
                <w:vertAlign w:val="subscript"/>
                <w:lang w:val="vi-VN"/>
              </w:rPr>
              <w:t>2</w:t>
            </w:r>
            <w:r w:rsidRPr="00490E75">
              <w:rPr>
                <w:rFonts w:ascii="Times New Roman" w:eastAsia="Times New Roman" w:hAnsi="Times New Roman"/>
                <w:bCs/>
                <w:iCs/>
                <w:color w:val="000000"/>
                <w:sz w:val="24"/>
                <w:szCs w:val="24"/>
                <w:lang w:val="vi-VN"/>
              </w:rPr>
              <w:t xml:space="preserve"> lại tác dụng với CaO ở nhiệt độ cao, tạo thành CaCO</w:t>
            </w:r>
            <w:r w:rsidRPr="00490E75">
              <w:rPr>
                <w:rFonts w:ascii="Times New Roman" w:eastAsia="Times New Roman" w:hAnsi="Times New Roman"/>
                <w:bCs/>
                <w:iCs/>
                <w:color w:val="000000"/>
                <w:sz w:val="24"/>
                <w:szCs w:val="24"/>
                <w:vertAlign w:val="subscript"/>
                <w:lang w:val="vi-VN"/>
              </w:rPr>
              <w:t>3</w:t>
            </w:r>
            <w:r w:rsidRPr="00490E75">
              <w:rPr>
                <w:rFonts w:ascii="Times New Roman" w:eastAsia="Times New Roman" w:hAnsi="Times New Roman"/>
                <w:bCs/>
                <w:iCs/>
                <w:color w:val="000000"/>
                <w:sz w:val="24"/>
                <w:szCs w:val="24"/>
                <w:lang w:val="vi-VN"/>
              </w:rPr>
              <w:t xml:space="preserve">. </w:t>
            </w:r>
          </w:p>
        </w:tc>
        <w:tc>
          <w:tcPr>
            <w:tcW w:w="850" w:type="dxa"/>
            <w:shd w:val="clear" w:color="auto" w:fill="auto"/>
          </w:tcPr>
          <w:p w14:paraId="1BFFB948"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0,25</w:t>
            </w:r>
          </w:p>
          <w:p w14:paraId="3C73C5E4"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p>
          <w:p w14:paraId="407B8149"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0,25</w:t>
            </w:r>
          </w:p>
          <w:p w14:paraId="5D1BB5F8"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p>
          <w:p w14:paraId="0B20CCE1"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0,25</w:t>
            </w:r>
          </w:p>
          <w:p w14:paraId="046088CB"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p>
          <w:p w14:paraId="066C77F1"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p>
          <w:p w14:paraId="0A4201C4" w14:textId="77777777" w:rsidR="00F1661C" w:rsidRPr="00490E75" w:rsidRDefault="00F1661C" w:rsidP="00F1661C">
            <w:pPr>
              <w:spacing w:after="0" w:line="276"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0,25</w:t>
            </w:r>
          </w:p>
        </w:tc>
      </w:tr>
      <w:tr w:rsidR="00F1661C" w:rsidRPr="00490E75" w14:paraId="4B940FC5" w14:textId="77777777" w:rsidTr="003B40B7">
        <w:trPr>
          <w:trHeight w:val="528"/>
        </w:trPr>
        <w:tc>
          <w:tcPr>
            <w:tcW w:w="959" w:type="dxa"/>
            <w:shd w:val="clear" w:color="auto" w:fill="auto"/>
          </w:tcPr>
          <w:p w14:paraId="3F1B7E59"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Câu 4</w:t>
            </w:r>
          </w:p>
          <w:p w14:paraId="1CCB03F6"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7,5 đ</w:t>
            </w:r>
          </w:p>
        </w:tc>
        <w:tc>
          <w:tcPr>
            <w:tcW w:w="8080" w:type="dxa"/>
            <w:shd w:val="clear" w:color="auto" w:fill="auto"/>
          </w:tcPr>
          <w:p w14:paraId="3363AFDD" w14:textId="77777777" w:rsidR="00F1661C" w:rsidRPr="00490E75" w:rsidRDefault="00F1661C" w:rsidP="00F1661C">
            <w:pPr>
              <w:spacing w:after="0" w:line="240" w:lineRule="auto"/>
              <w:rPr>
                <w:rFonts w:ascii="Times New Roman" w:eastAsia="Times New Roman" w:hAnsi="Times New Roman"/>
                <w:b/>
                <w:color w:val="000000"/>
                <w:sz w:val="24"/>
                <w:szCs w:val="24"/>
              </w:rPr>
            </w:pPr>
          </w:p>
        </w:tc>
        <w:tc>
          <w:tcPr>
            <w:tcW w:w="850" w:type="dxa"/>
            <w:shd w:val="clear" w:color="auto" w:fill="auto"/>
          </w:tcPr>
          <w:p w14:paraId="125E6D4E" w14:textId="77777777" w:rsidR="00F1661C" w:rsidRPr="00490E75" w:rsidRDefault="00F1661C" w:rsidP="00F1661C">
            <w:pPr>
              <w:spacing w:after="0" w:line="240" w:lineRule="auto"/>
              <w:jc w:val="center"/>
              <w:rPr>
                <w:rFonts w:ascii="Times New Roman" w:eastAsia="Times New Roman" w:hAnsi="Times New Roman"/>
                <w:b/>
                <w:color w:val="000000"/>
                <w:sz w:val="24"/>
                <w:szCs w:val="24"/>
              </w:rPr>
            </w:pPr>
          </w:p>
        </w:tc>
      </w:tr>
      <w:tr w:rsidR="00F1661C" w:rsidRPr="00490E75" w14:paraId="3575E0E6" w14:textId="77777777" w:rsidTr="003B40B7">
        <w:trPr>
          <w:trHeight w:val="2211"/>
        </w:trPr>
        <w:tc>
          <w:tcPr>
            <w:tcW w:w="959" w:type="dxa"/>
            <w:shd w:val="clear" w:color="auto" w:fill="auto"/>
          </w:tcPr>
          <w:p w14:paraId="0A2DC885"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1.0</w:t>
            </w:r>
          </w:p>
        </w:tc>
        <w:tc>
          <w:tcPr>
            <w:tcW w:w="8930" w:type="dxa"/>
            <w:gridSpan w:val="2"/>
            <w:shd w:val="clear" w:color="auto" w:fill="auto"/>
          </w:tcPr>
          <w:p w14:paraId="19724287" w14:textId="77777777" w:rsidR="00F1661C" w:rsidRPr="00490E75" w:rsidRDefault="00F1661C" w:rsidP="00F1661C">
            <w:pPr>
              <w:tabs>
                <w:tab w:val="left" w:pos="142"/>
                <w:tab w:val="left" w:pos="426"/>
                <w:tab w:val="left" w:pos="851"/>
                <w:tab w:val="left" w:pos="1276"/>
                <w:tab w:val="left" w:pos="1985"/>
                <w:tab w:val="left" w:pos="2410"/>
                <w:tab w:val="left" w:pos="3261"/>
              </w:tabs>
              <w:spacing w:before="20" w:after="0" w:line="240" w:lineRule="auto"/>
              <w:contextualSpacing/>
              <w:jc w:val="both"/>
              <w:rPr>
                <w:rFonts w:ascii="Times New Roman" w:eastAsia="Times New Roman" w:hAnsi="Times New Roman"/>
                <w:b/>
                <w:color w:val="000000"/>
                <w:sz w:val="24"/>
                <w:szCs w:val="24"/>
              </w:rPr>
            </w:pPr>
            <w:r w:rsidRPr="00490E75">
              <w:rPr>
                <w:rFonts w:ascii="Times New Roman" w:eastAsia="Times New Roman" w:hAnsi="Times New Roman"/>
                <w:color w:val="000000"/>
                <w:sz w:val="24"/>
                <w:szCs w:val="24"/>
              </w:rPr>
              <w:t>4.1 Em hãy giải thích vì sao:</w:t>
            </w:r>
          </w:p>
          <w:p w14:paraId="4F6EEEF6" w14:textId="77777777" w:rsidR="00F1661C" w:rsidRPr="00490E75" w:rsidRDefault="00F1661C" w:rsidP="00F1661C">
            <w:pPr>
              <w:tabs>
                <w:tab w:val="left" w:pos="142"/>
                <w:tab w:val="left" w:pos="426"/>
                <w:tab w:val="left" w:pos="851"/>
                <w:tab w:val="left" w:pos="1276"/>
                <w:tab w:val="left" w:pos="1985"/>
                <w:tab w:val="left" w:pos="2410"/>
                <w:tab w:val="left" w:pos="3261"/>
              </w:tabs>
              <w:spacing w:before="20" w:after="0" w:line="240" w:lineRule="auto"/>
              <w:contextualSpacing/>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a) Sodium hydrogen carbonate có thể được dùng để chữa bệnh đau dạ dày hoặc dùng trong bình bột chữa cháy?</w:t>
            </w:r>
          </w:p>
          <w:p w14:paraId="6DD23CDD" w14:textId="77777777" w:rsidR="00F1661C" w:rsidRPr="00490E75" w:rsidRDefault="00F1661C" w:rsidP="00F1661C">
            <w:pPr>
              <w:tabs>
                <w:tab w:val="left" w:pos="142"/>
                <w:tab w:val="left" w:pos="426"/>
                <w:tab w:val="left" w:pos="851"/>
                <w:tab w:val="left" w:pos="1276"/>
                <w:tab w:val="left" w:pos="1985"/>
                <w:tab w:val="left" w:pos="2410"/>
                <w:tab w:val="left" w:pos="3261"/>
              </w:tabs>
              <w:spacing w:before="20" w:after="0" w:line="240" w:lineRule="auto"/>
              <w:contextualSpacing/>
              <w:jc w:val="both"/>
              <w:rPr>
                <w:rFonts w:ascii="Times New Roman" w:eastAsia="Times New Roman" w:hAnsi="Times New Roman"/>
                <w:b/>
                <w:color w:val="000000"/>
                <w:sz w:val="24"/>
                <w:szCs w:val="24"/>
              </w:rPr>
            </w:pPr>
            <w:r w:rsidRPr="00490E75">
              <w:rPr>
                <w:rFonts w:ascii="Times New Roman" w:eastAsia="Times New Roman" w:hAnsi="Times New Roman"/>
                <w:color w:val="000000"/>
                <w:sz w:val="24"/>
                <w:szCs w:val="24"/>
              </w:rPr>
              <w:t xml:space="preserve">b) </w:t>
            </w:r>
            <w:r w:rsidRPr="00490E75">
              <w:rPr>
                <w:rFonts w:ascii="Times New Roman" w:eastAsia="Times New Roman" w:hAnsi="Times New Roman"/>
                <w:color w:val="000000"/>
                <w:sz w:val="24"/>
                <w:szCs w:val="24"/>
                <w:lang w:val="vi-VN"/>
              </w:rPr>
              <w:t xml:space="preserve">Trong công nghiệp để sản xuất </w:t>
            </w:r>
            <w:r w:rsidRPr="00490E75">
              <w:rPr>
                <w:rFonts w:ascii="Times New Roman" w:hAnsi="Times New Roman"/>
                <w:color w:val="000000"/>
                <w:kern w:val="2"/>
                <w:position w:val="-12"/>
                <w:sz w:val="24"/>
                <w:szCs w:val="24"/>
              </w:rPr>
              <w:object w:dxaOrig="740" w:dyaOrig="360" w14:anchorId="4FA0C321">
                <v:shape id="_x0000_i1601" type="#_x0000_t75" style="width:36pt;height:18pt" o:ole="">
                  <v:imagedata r:id="rId1127" o:title=""/>
                </v:shape>
                <o:OLEObject Type="Embed" ProgID="Equation.DSMT4" ShapeID="_x0000_i1601" DrawAspect="Content" ObjectID="_1832952869" r:id="rId1128"/>
              </w:object>
            </w:r>
            <w:r w:rsidRPr="00490E75">
              <w:rPr>
                <w:rFonts w:ascii="Times New Roman" w:eastAsia="Times New Roman" w:hAnsi="Times New Roman"/>
                <w:color w:val="000000"/>
                <w:sz w:val="24"/>
                <w:szCs w:val="24"/>
                <w:lang w:val="vi-VN"/>
              </w:rPr>
              <w:t xml:space="preserve"> người ta cho </w:t>
            </w:r>
            <w:r w:rsidRPr="00490E75">
              <w:rPr>
                <w:rFonts w:ascii="Times New Roman" w:hAnsi="Times New Roman"/>
                <w:color w:val="000000"/>
                <w:kern w:val="2"/>
                <w:position w:val="-6"/>
                <w:sz w:val="24"/>
                <w:szCs w:val="24"/>
              </w:rPr>
              <w:object w:dxaOrig="360" w:dyaOrig="279" w14:anchorId="656AA260">
                <v:shape id="_x0000_i1602" type="#_x0000_t75" style="width:18pt;height:13.5pt" o:ole="">
                  <v:imagedata r:id="rId1129" o:title=""/>
                </v:shape>
                <o:OLEObject Type="Embed" ProgID="Equation.DSMT4" ShapeID="_x0000_i1602" DrawAspect="Content" ObjectID="_1832952870" r:id="rId1130"/>
              </w:object>
            </w:r>
            <w:r w:rsidRPr="00490E75">
              <w:rPr>
                <w:rFonts w:ascii="Times New Roman" w:eastAsia="Times New Roman" w:hAnsi="Times New Roman"/>
                <w:color w:val="000000"/>
                <w:sz w:val="24"/>
                <w:szCs w:val="24"/>
                <w:lang w:val="vi-VN"/>
              </w:rPr>
              <w:t xml:space="preserve"> tác dụng với dung dịch </w:t>
            </w:r>
            <w:r w:rsidRPr="00490E75">
              <w:rPr>
                <w:rFonts w:ascii="Times New Roman" w:hAnsi="Times New Roman"/>
                <w:color w:val="000000"/>
                <w:kern w:val="2"/>
                <w:position w:val="-12"/>
                <w:sz w:val="24"/>
                <w:szCs w:val="24"/>
              </w:rPr>
              <w:object w:dxaOrig="720" w:dyaOrig="360" w14:anchorId="46E43177">
                <v:shape id="_x0000_i1603" type="#_x0000_t75" style="width:36pt;height:18pt" o:ole="">
                  <v:imagedata r:id="rId1131" o:title=""/>
                </v:shape>
                <o:OLEObject Type="Embed" ProgID="Equation.DSMT4" ShapeID="_x0000_i1603" DrawAspect="Content" ObjectID="_1832952871" r:id="rId1132"/>
              </w:object>
            </w:r>
            <w:r w:rsidRPr="00490E75">
              <w:rPr>
                <w:rFonts w:ascii="Times New Roman" w:eastAsia="Times New Roman" w:hAnsi="Times New Roman"/>
                <w:color w:val="000000"/>
                <w:sz w:val="24"/>
                <w:szCs w:val="24"/>
                <w:lang w:val="vi-VN"/>
              </w:rPr>
              <w:t xml:space="preserve"> loãng và liên tục sục khí </w:t>
            </w:r>
            <w:r w:rsidRPr="00490E75">
              <w:rPr>
                <w:rFonts w:ascii="Times New Roman" w:hAnsi="Times New Roman"/>
                <w:color w:val="000000"/>
                <w:kern w:val="2"/>
                <w:position w:val="-12"/>
                <w:sz w:val="24"/>
                <w:szCs w:val="24"/>
              </w:rPr>
              <w:object w:dxaOrig="320" w:dyaOrig="360" w14:anchorId="3B4A6DFC">
                <v:shape id="_x0000_i1604" type="#_x0000_t75" style="width:15.75pt;height:18pt" o:ole="">
                  <v:imagedata r:id="rId1133" o:title=""/>
                </v:shape>
                <o:OLEObject Type="Embed" ProgID="Equation.DSMT4" ShapeID="_x0000_i1604" DrawAspect="Content" ObjectID="_1832952872" r:id="rId1134"/>
              </w:object>
            </w:r>
            <w:r w:rsidRPr="00490E75">
              <w:rPr>
                <w:rFonts w:ascii="Times New Roman" w:eastAsia="Times New Roman" w:hAnsi="Times New Roman"/>
                <w:color w:val="000000"/>
                <w:sz w:val="24"/>
                <w:szCs w:val="24"/>
                <w:lang w:val="vi-VN"/>
              </w:rPr>
              <w:t xml:space="preserve"> vào</w:t>
            </w:r>
            <w:r w:rsidRPr="00490E75">
              <w:rPr>
                <w:rFonts w:ascii="Times New Roman" w:eastAsia="Times New Roman" w:hAnsi="Times New Roman"/>
                <w:color w:val="000000"/>
                <w:sz w:val="24"/>
                <w:szCs w:val="24"/>
              </w:rPr>
              <w:t xml:space="preserve"> mà k</w:t>
            </w:r>
            <w:r w:rsidRPr="00490E75">
              <w:rPr>
                <w:rFonts w:ascii="Times New Roman" w:eastAsia="Times New Roman" w:hAnsi="Times New Roman"/>
                <w:color w:val="000000"/>
                <w:sz w:val="24"/>
                <w:szCs w:val="24"/>
                <w:lang w:val="vi-VN"/>
              </w:rPr>
              <w:t xml:space="preserve">hông </w:t>
            </w:r>
            <w:r w:rsidRPr="00490E75">
              <w:rPr>
                <w:rFonts w:ascii="Times New Roman" w:eastAsia="Times New Roman" w:hAnsi="Times New Roman"/>
                <w:color w:val="000000"/>
                <w:sz w:val="24"/>
                <w:szCs w:val="24"/>
              </w:rPr>
              <w:t xml:space="preserve">dùng cách </w:t>
            </w:r>
            <w:r w:rsidRPr="00490E75">
              <w:rPr>
                <w:rFonts w:ascii="Times New Roman" w:eastAsia="Times New Roman" w:hAnsi="Times New Roman"/>
                <w:color w:val="000000"/>
                <w:sz w:val="24"/>
                <w:szCs w:val="24"/>
                <w:lang w:val="vi-VN"/>
              </w:rPr>
              <w:t xml:space="preserve">cho </w:t>
            </w:r>
            <w:r w:rsidRPr="00490E75">
              <w:rPr>
                <w:rFonts w:ascii="Times New Roman" w:hAnsi="Times New Roman"/>
                <w:color w:val="000000"/>
                <w:kern w:val="2"/>
                <w:position w:val="-6"/>
                <w:sz w:val="24"/>
                <w:szCs w:val="24"/>
              </w:rPr>
              <w:object w:dxaOrig="360" w:dyaOrig="279" w14:anchorId="316A2886">
                <v:shape id="_x0000_i1605" type="#_x0000_t75" style="width:18pt;height:13.5pt" o:ole="">
                  <v:imagedata r:id="rId1135" o:title=""/>
                </v:shape>
                <o:OLEObject Type="Embed" ProgID="Equation.DSMT4" ShapeID="_x0000_i1605" DrawAspect="Content" ObjectID="_1832952873" r:id="rId1136"/>
              </w:object>
            </w:r>
            <w:r w:rsidRPr="00490E75">
              <w:rPr>
                <w:rFonts w:ascii="Times New Roman" w:eastAsia="Times New Roman" w:hAnsi="Times New Roman"/>
                <w:color w:val="000000"/>
                <w:sz w:val="24"/>
                <w:szCs w:val="24"/>
                <w:lang w:val="vi-VN"/>
              </w:rPr>
              <w:t xml:space="preserve"> tác dụng với </w:t>
            </w:r>
            <w:r w:rsidRPr="00490E75">
              <w:rPr>
                <w:rFonts w:ascii="Times New Roman" w:hAnsi="Times New Roman"/>
                <w:color w:val="000000"/>
                <w:kern w:val="2"/>
                <w:position w:val="-12"/>
                <w:sz w:val="24"/>
                <w:szCs w:val="24"/>
              </w:rPr>
              <w:object w:dxaOrig="720" w:dyaOrig="360" w14:anchorId="50A17D90">
                <v:shape id="_x0000_i1606" type="#_x0000_t75" style="width:36pt;height:18pt" o:ole="">
                  <v:imagedata r:id="rId1137" o:title=""/>
                </v:shape>
                <o:OLEObject Type="Embed" ProgID="Equation.DSMT4" ShapeID="_x0000_i1606" DrawAspect="Content" ObjectID="_1832952874" r:id="rId1138"/>
              </w:object>
            </w:r>
            <w:r w:rsidRPr="00490E75">
              <w:rPr>
                <w:rFonts w:ascii="Times New Roman" w:eastAsia="Times New Roman" w:hAnsi="Times New Roman"/>
                <w:color w:val="000000"/>
                <w:sz w:val="24"/>
                <w:szCs w:val="24"/>
                <w:lang w:val="vi-VN"/>
              </w:rPr>
              <w:t xml:space="preserve"> đặc nóng.</w:t>
            </w:r>
          </w:p>
        </w:tc>
      </w:tr>
      <w:tr w:rsidR="00F1661C" w:rsidRPr="00490E75" w14:paraId="5BDC9CC2" w14:textId="77777777" w:rsidTr="003B40B7">
        <w:trPr>
          <w:trHeight w:val="1686"/>
        </w:trPr>
        <w:tc>
          <w:tcPr>
            <w:tcW w:w="959" w:type="dxa"/>
            <w:shd w:val="clear" w:color="auto" w:fill="auto"/>
          </w:tcPr>
          <w:p w14:paraId="06419FB7"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1E98DFE3" w14:textId="77777777" w:rsidR="00F1661C" w:rsidRPr="00490E75" w:rsidRDefault="00F1661C" w:rsidP="00F1661C">
            <w:pPr>
              <w:spacing w:after="0" w:line="276" w:lineRule="auto"/>
              <w:rPr>
                <w:rFonts w:ascii="Times New Roman" w:eastAsia="Times New Roman" w:hAnsi="Times New Roman"/>
                <w:color w:val="000000"/>
                <w:sz w:val="24"/>
                <w:szCs w:val="24"/>
              </w:rPr>
            </w:pPr>
            <w:r w:rsidRPr="00490E75">
              <w:rPr>
                <w:rFonts w:ascii="Times New Roman" w:eastAsia="Times New Roman" w:hAnsi="Times New Roman"/>
                <w:b/>
                <w:color w:val="000000"/>
                <w:sz w:val="24"/>
                <w:szCs w:val="24"/>
              </w:rPr>
              <w:t>4.1.</w:t>
            </w:r>
          </w:p>
          <w:p w14:paraId="69D1C7FA" w14:textId="77777777" w:rsidR="00F1661C" w:rsidRPr="00490E75" w:rsidRDefault="00F1661C" w:rsidP="00F1661C">
            <w:pPr>
              <w:spacing w:after="0" w:line="276" w:lineRule="auto"/>
              <w:rPr>
                <w:rFonts w:ascii="Times New Roman" w:eastAsia="Times New Roman" w:hAnsi="Times New Roman"/>
                <w:color w:val="000000"/>
                <w:sz w:val="24"/>
                <w:szCs w:val="24"/>
                <w:vertAlign w:val="subscript"/>
              </w:rPr>
            </w:pPr>
            <w:r w:rsidRPr="00490E75">
              <w:rPr>
                <w:rFonts w:ascii="Times New Roman" w:eastAsia="Times New Roman" w:hAnsi="Times New Roman"/>
                <w:color w:val="000000"/>
                <w:sz w:val="24"/>
                <w:szCs w:val="24"/>
              </w:rPr>
              <w:t>a. + Vì NaHCO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có thể trung hòa lượng acid HCl dư thừa có trong dạ dày theo PT: NaHCO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 HCl </w:t>
            </w:r>
            <w:r w:rsidRPr="00490E75">
              <w:rPr>
                <w:rFonts w:ascii="Times New Roman" w:eastAsia="Times New Roman" w:hAnsi="Times New Roman"/>
                <w:color w:val="000000"/>
                <w:sz w:val="24"/>
                <w:szCs w:val="24"/>
              </w:rPr>
              <w:sym w:font="Symbol" w:char="F0AE"/>
            </w:r>
            <w:r w:rsidRPr="00490E75">
              <w:rPr>
                <w:rFonts w:ascii="Times New Roman" w:eastAsia="Times New Roman" w:hAnsi="Times New Roman"/>
                <w:color w:val="000000"/>
                <w:sz w:val="24"/>
                <w:szCs w:val="24"/>
              </w:rPr>
              <w:t xml:space="preserve"> NaCl + CO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p>
          <w:p w14:paraId="2FF1AAB9" w14:textId="77777777" w:rsidR="00F1661C" w:rsidRPr="00490E75" w:rsidRDefault="00F1661C" w:rsidP="00F1661C">
            <w:pPr>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Vì NaHCO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có trong bình bột khi gặp nhiệt độ cao sẽ phân hủy tạo khí CO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để cách ly chất cháy với O</w:t>
            </w:r>
            <w:r w:rsidRPr="00490E75">
              <w:rPr>
                <w:rFonts w:ascii="Times New Roman" w:eastAsia="Times New Roman" w:hAnsi="Times New Roman"/>
                <w:color w:val="000000"/>
                <w:sz w:val="24"/>
                <w:szCs w:val="24"/>
                <w:vertAlign w:val="subscript"/>
              </w:rPr>
              <w:t>2</w:t>
            </w:r>
          </w:p>
          <w:p w14:paraId="652F3A12" w14:textId="77777777" w:rsidR="00F1661C" w:rsidRPr="00490E75" w:rsidRDefault="00F1661C" w:rsidP="00F1661C">
            <w:pPr>
              <w:spacing w:after="0" w:line="276" w:lineRule="auto"/>
              <w:rPr>
                <w:rFonts w:ascii="Times New Roman" w:eastAsia="Times New Roman" w:hAnsi="Times New Roman"/>
                <w:b/>
                <w:color w:val="000000"/>
                <w:sz w:val="24"/>
                <w:szCs w:val="24"/>
                <w:lang w:val="pt-BR"/>
              </w:rPr>
            </w:pPr>
            <w:r w:rsidRPr="00490E75">
              <w:rPr>
                <w:rFonts w:ascii="Times New Roman" w:eastAsia="Times New Roman" w:hAnsi="Times New Roman"/>
                <w:color w:val="000000"/>
                <w:sz w:val="24"/>
                <w:szCs w:val="24"/>
                <w:lang w:val="pt-BR"/>
              </w:rPr>
              <w:t>PT: 2NaHCO</w:t>
            </w:r>
            <w:r w:rsidRPr="00490E75">
              <w:rPr>
                <w:rFonts w:ascii="Times New Roman" w:eastAsia="Times New Roman" w:hAnsi="Times New Roman"/>
                <w:color w:val="000000"/>
                <w:sz w:val="24"/>
                <w:szCs w:val="24"/>
                <w:vertAlign w:val="subscript"/>
                <w:lang w:val="pt-BR"/>
              </w:rPr>
              <w:t>3</w:t>
            </w:r>
            <w:r w:rsidRPr="00490E75">
              <w:rPr>
                <w:rFonts w:ascii="Times New Roman" w:hAnsi="Times New Roman"/>
                <w:color w:val="000000"/>
                <w:kern w:val="2"/>
                <w:position w:val="-6"/>
                <w:sz w:val="24"/>
                <w:szCs w:val="24"/>
                <w:lang w:val="pt-BR"/>
              </w:rPr>
              <w:object w:dxaOrig="680" w:dyaOrig="320" w14:anchorId="5E5AD1D5">
                <v:shape id="_x0000_i1607" type="#_x0000_t75" style="width:34.5pt;height:14.25pt" o:ole="">
                  <v:imagedata r:id="rId1139" o:title=""/>
                </v:shape>
                <o:OLEObject Type="Embed" ProgID="Equation.3" ShapeID="_x0000_i1607" DrawAspect="Content" ObjectID="_1832952875" r:id="rId1140"/>
              </w:object>
            </w:r>
            <w:r w:rsidRPr="00490E75">
              <w:rPr>
                <w:rFonts w:ascii="Times New Roman" w:eastAsia="Times New Roman" w:hAnsi="Times New Roman"/>
                <w:color w:val="000000"/>
                <w:sz w:val="24"/>
                <w:szCs w:val="24"/>
                <w:lang w:val="pt-BR"/>
              </w:rPr>
              <w:t xml:space="preserve"> Na</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CO</w:t>
            </w:r>
            <w:r w:rsidRPr="00490E75">
              <w:rPr>
                <w:rFonts w:ascii="Times New Roman" w:eastAsia="Times New Roman" w:hAnsi="Times New Roman"/>
                <w:color w:val="000000"/>
                <w:sz w:val="24"/>
                <w:szCs w:val="24"/>
                <w:vertAlign w:val="subscript"/>
                <w:lang w:val="pt-BR"/>
              </w:rPr>
              <w:t>3</w:t>
            </w:r>
            <w:r w:rsidRPr="00490E75">
              <w:rPr>
                <w:rFonts w:ascii="Times New Roman" w:eastAsia="Times New Roman" w:hAnsi="Times New Roman"/>
                <w:color w:val="000000"/>
                <w:sz w:val="24"/>
                <w:szCs w:val="24"/>
                <w:lang w:val="pt-BR"/>
              </w:rPr>
              <w:t xml:space="preserve"> + CO</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 xml:space="preserve">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O</w:t>
            </w:r>
          </w:p>
          <w:p w14:paraId="5FD3AD96" w14:textId="77777777" w:rsidR="00F1661C" w:rsidRPr="00490E75" w:rsidRDefault="00F1661C" w:rsidP="00F1661C">
            <w:pPr>
              <w:spacing w:after="0" w:line="276"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b. PTHH: Cu + 1/2O</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 xml:space="preserve">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loãng </w:t>
            </w:r>
            <w:r w:rsidRPr="00490E75">
              <w:rPr>
                <w:rFonts w:ascii="Times New Roman" w:eastAsia="Times New Roman" w:hAnsi="Times New Roman"/>
                <w:color w:val="000000"/>
                <w:sz w:val="24"/>
                <w:szCs w:val="24"/>
              </w:rPr>
              <w:sym w:font="Symbol" w:char="F0AE"/>
            </w:r>
            <w:r w:rsidRPr="00490E75">
              <w:rPr>
                <w:rFonts w:ascii="Times New Roman" w:eastAsia="Times New Roman" w:hAnsi="Times New Roman"/>
                <w:color w:val="000000"/>
                <w:sz w:val="24"/>
                <w:szCs w:val="24"/>
                <w:lang w:val="pt-BR"/>
              </w:rPr>
              <w:t xml:space="preserve"> CuSO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O (1)</w:t>
            </w:r>
          </w:p>
          <w:p w14:paraId="56B746A8" w14:textId="77777777" w:rsidR="00F1661C" w:rsidRPr="00490E75" w:rsidRDefault="00F1661C" w:rsidP="00F1661C">
            <w:pPr>
              <w:spacing w:after="0" w:line="276"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                Cu + 2H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đ </w:t>
            </w:r>
            <w:r w:rsidRPr="00490E75">
              <w:rPr>
                <w:rFonts w:ascii="Times New Roman" w:hAnsi="Times New Roman"/>
                <w:color w:val="000000"/>
                <w:kern w:val="2"/>
                <w:position w:val="-6"/>
                <w:sz w:val="24"/>
                <w:szCs w:val="24"/>
                <w:lang w:val="pt-BR"/>
              </w:rPr>
              <w:object w:dxaOrig="680" w:dyaOrig="320" w14:anchorId="5D30AE05">
                <v:shape id="_x0000_i1608" type="#_x0000_t75" style="width:34.5pt;height:14.25pt" o:ole="">
                  <v:imagedata r:id="rId1139" o:title=""/>
                </v:shape>
                <o:OLEObject Type="Embed" ProgID="Equation.3" ShapeID="_x0000_i1608" DrawAspect="Content" ObjectID="_1832952876" r:id="rId1141"/>
              </w:object>
            </w:r>
            <w:r w:rsidRPr="00490E75">
              <w:rPr>
                <w:rFonts w:ascii="Times New Roman" w:eastAsia="Times New Roman" w:hAnsi="Times New Roman"/>
                <w:color w:val="000000"/>
                <w:sz w:val="24"/>
                <w:szCs w:val="24"/>
                <w:lang w:val="pt-BR"/>
              </w:rPr>
              <w:t xml:space="preserve"> CuSO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 SO</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 xml:space="preserve"> +2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O (2)</w:t>
            </w:r>
          </w:p>
          <w:p w14:paraId="501E7BD7" w14:textId="77777777" w:rsidR="00F1661C" w:rsidRPr="00490E75" w:rsidRDefault="00F1661C" w:rsidP="00F1661C">
            <w:pPr>
              <w:spacing w:after="0" w:line="276" w:lineRule="auto"/>
              <w:rPr>
                <w:rFonts w:ascii="Times New Roman" w:eastAsia="Times New Roman" w:hAnsi="Times New Roman"/>
                <w:color w:val="000000"/>
                <w:sz w:val="24"/>
                <w:szCs w:val="24"/>
                <w:vertAlign w:val="subscript"/>
                <w:lang w:val="pt-BR"/>
              </w:rPr>
            </w:pPr>
            <w:r w:rsidRPr="00490E75">
              <w:rPr>
                <w:rFonts w:ascii="Times New Roman" w:eastAsia="Times New Roman" w:hAnsi="Times New Roman"/>
                <w:color w:val="000000"/>
                <w:sz w:val="24"/>
                <w:szCs w:val="24"/>
                <w:lang w:val="pt-BR"/>
              </w:rPr>
              <w:t>- Sử dụng cách (1) vì cách (2) tiêu tốn lượng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nhiều hơn, đồng thời sinh ra </w:t>
            </w:r>
            <w:r w:rsidRPr="00490E75">
              <w:rPr>
                <w:rFonts w:ascii="Times New Roman" w:eastAsia="Times New Roman" w:hAnsi="Times New Roman"/>
                <w:color w:val="000000"/>
                <w:sz w:val="24"/>
                <w:szCs w:val="24"/>
                <w:lang w:val="pt-BR"/>
              </w:rPr>
              <w:lastRenderedPageBreak/>
              <w:t>khí SO</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 xml:space="preserve"> gây ô nhiễm môi trường, ảnh hưởng đến sức khỏe con người...</w:t>
            </w:r>
          </w:p>
        </w:tc>
        <w:tc>
          <w:tcPr>
            <w:tcW w:w="850" w:type="dxa"/>
            <w:shd w:val="clear" w:color="auto" w:fill="auto"/>
          </w:tcPr>
          <w:p w14:paraId="3C81B4A8" w14:textId="77777777" w:rsidR="00F1661C" w:rsidRPr="00490E75" w:rsidRDefault="00F1661C" w:rsidP="00F1661C">
            <w:pPr>
              <w:spacing w:after="0" w:line="276" w:lineRule="auto"/>
              <w:jc w:val="center"/>
              <w:rPr>
                <w:rFonts w:ascii="Times New Roman" w:eastAsia="Times New Roman" w:hAnsi="Times New Roman"/>
                <w:b/>
                <w:color w:val="000000"/>
                <w:sz w:val="24"/>
                <w:szCs w:val="24"/>
                <w:lang w:val="pt-BR"/>
              </w:rPr>
            </w:pPr>
          </w:p>
          <w:p w14:paraId="56FC6ACB" w14:textId="77777777" w:rsidR="00F1661C" w:rsidRPr="00490E75" w:rsidRDefault="00F1661C" w:rsidP="00F1661C">
            <w:pPr>
              <w:spacing w:after="0" w:line="276" w:lineRule="auto"/>
              <w:jc w:val="center"/>
              <w:rPr>
                <w:rFonts w:ascii="Times New Roman" w:eastAsia="Times New Roman" w:hAnsi="Times New Roman"/>
                <w:b/>
                <w:color w:val="000000"/>
                <w:sz w:val="24"/>
                <w:szCs w:val="24"/>
                <w:lang w:val="pt-BR"/>
              </w:rPr>
            </w:pPr>
          </w:p>
          <w:p w14:paraId="2C99DED0" w14:textId="77777777" w:rsidR="00F1661C" w:rsidRPr="00490E75" w:rsidRDefault="00F1661C" w:rsidP="00F1661C">
            <w:pPr>
              <w:spacing w:after="0" w:line="276" w:lineRule="auto"/>
              <w:jc w:val="center"/>
              <w:rPr>
                <w:rFonts w:ascii="Times New Roman" w:eastAsia="Times New Roman" w:hAnsi="Times New Roman"/>
                <w:b/>
                <w:color w:val="000000"/>
                <w:sz w:val="24"/>
                <w:szCs w:val="24"/>
              </w:rPr>
            </w:pPr>
            <w:r w:rsidRPr="00490E75">
              <w:rPr>
                <w:rFonts w:ascii="Times New Roman" w:eastAsia="Times New Roman" w:hAnsi="Times New Roman"/>
                <w:b/>
                <w:color w:val="000000"/>
                <w:sz w:val="24"/>
                <w:szCs w:val="24"/>
              </w:rPr>
              <w:t xml:space="preserve">0,25 </w:t>
            </w:r>
          </w:p>
          <w:p w14:paraId="2605AF13" w14:textId="77777777" w:rsidR="00F1661C" w:rsidRPr="00490E75" w:rsidRDefault="00F1661C" w:rsidP="00F1661C">
            <w:pPr>
              <w:spacing w:after="0" w:line="276" w:lineRule="auto"/>
              <w:jc w:val="center"/>
              <w:rPr>
                <w:rFonts w:ascii="Times New Roman" w:eastAsia="Times New Roman" w:hAnsi="Times New Roman"/>
                <w:b/>
                <w:color w:val="000000"/>
                <w:sz w:val="24"/>
                <w:szCs w:val="24"/>
              </w:rPr>
            </w:pPr>
          </w:p>
          <w:p w14:paraId="431A39C1" w14:textId="77777777" w:rsidR="00F1661C" w:rsidRPr="00490E75" w:rsidRDefault="00F1661C" w:rsidP="00F1661C">
            <w:pPr>
              <w:spacing w:after="0" w:line="276" w:lineRule="auto"/>
              <w:jc w:val="center"/>
              <w:rPr>
                <w:rFonts w:ascii="Times New Roman" w:eastAsia="Times New Roman" w:hAnsi="Times New Roman"/>
                <w:b/>
                <w:color w:val="000000"/>
                <w:sz w:val="24"/>
                <w:szCs w:val="24"/>
              </w:rPr>
            </w:pPr>
          </w:p>
          <w:p w14:paraId="60267063" w14:textId="77777777" w:rsidR="00F1661C" w:rsidRPr="00490E75" w:rsidRDefault="00F1661C" w:rsidP="00F1661C">
            <w:pPr>
              <w:spacing w:after="0" w:line="276" w:lineRule="auto"/>
              <w:jc w:val="center"/>
              <w:rPr>
                <w:rFonts w:ascii="Times New Roman" w:eastAsia="Times New Roman" w:hAnsi="Times New Roman"/>
                <w:b/>
                <w:color w:val="000000"/>
                <w:sz w:val="24"/>
                <w:szCs w:val="24"/>
              </w:rPr>
            </w:pPr>
            <w:r w:rsidRPr="00490E75">
              <w:rPr>
                <w:rFonts w:ascii="Times New Roman" w:eastAsia="Times New Roman" w:hAnsi="Times New Roman"/>
                <w:b/>
                <w:color w:val="000000"/>
                <w:sz w:val="24"/>
                <w:szCs w:val="24"/>
              </w:rPr>
              <w:t xml:space="preserve">0,25 </w:t>
            </w:r>
          </w:p>
          <w:p w14:paraId="3DB2668C" w14:textId="77777777" w:rsidR="00F1661C" w:rsidRPr="00490E75" w:rsidRDefault="00F1661C" w:rsidP="00F1661C">
            <w:pPr>
              <w:spacing w:after="0" w:line="276" w:lineRule="auto"/>
              <w:jc w:val="center"/>
              <w:rPr>
                <w:rFonts w:ascii="Times New Roman" w:eastAsia="Times New Roman" w:hAnsi="Times New Roman"/>
                <w:b/>
                <w:color w:val="000000"/>
                <w:sz w:val="24"/>
                <w:szCs w:val="24"/>
              </w:rPr>
            </w:pPr>
          </w:p>
          <w:p w14:paraId="0014E7DF" w14:textId="77777777" w:rsidR="00F1661C" w:rsidRPr="00490E75" w:rsidRDefault="00F1661C" w:rsidP="00F1661C">
            <w:pPr>
              <w:spacing w:after="0" w:line="276" w:lineRule="auto"/>
              <w:jc w:val="center"/>
              <w:rPr>
                <w:rFonts w:ascii="Times New Roman" w:eastAsia="Times New Roman" w:hAnsi="Times New Roman"/>
                <w:b/>
                <w:color w:val="000000"/>
                <w:sz w:val="24"/>
                <w:szCs w:val="24"/>
              </w:rPr>
            </w:pPr>
            <w:r w:rsidRPr="00490E75">
              <w:rPr>
                <w:rFonts w:ascii="Times New Roman" w:eastAsia="Times New Roman" w:hAnsi="Times New Roman"/>
                <w:b/>
                <w:color w:val="000000"/>
                <w:sz w:val="24"/>
                <w:szCs w:val="24"/>
              </w:rPr>
              <w:t xml:space="preserve">0,25 </w:t>
            </w:r>
          </w:p>
          <w:p w14:paraId="3D1015C7" w14:textId="77777777" w:rsidR="00F1661C" w:rsidRPr="00490E75" w:rsidRDefault="00F1661C" w:rsidP="00F1661C">
            <w:pPr>
              <w:spacing w:after="0" w:line="276" w:lineRule="auto"/>
              <w:jc w:val="center"/>
              <w:rPr>
                <w:rFonts w:ascii="Times New Roman" w:eastAsia="Times New Roman" w:hAnsi="Times New Roman"/>
                <w:b/>
                <w:color w:val="000000"/>
                <w:sz w:val="24"/>
                <w:szCs w:val="24"/>
              </w:rPr>
            </w:pPr>
          </w:p>
          <w:p w14:paraId="2D203CE0" w14:textId="77777777" w:rsidR="00F1661C" w:rsidRPr="00490E75" w:rsidRDefault="00F1661C" w:rsidP="00F1661C">
            <w:pPr>
              <w:spacing w:after="0" w:line="276" w:lineRule="auto"/>
              <w:jc w:val="center"/>
              <w:rPr>
                <w:rFonts w:ascii="Times New Roman" w:eastAsia="Times New Roman" w:hAnsi="Times New Roman"/>
                <w:b/>
                <w:color w:val="000000"/>
                <w:sz w:val="24"/>
                <w:szCs w:val="24"/>
              </w:rPr>
            </w:pPr>
            <w:r w:rsidRPr="00490E75">
              <w:rPr>
                <w:rFonts w:ascii="Times New Roman" w:eastAsia="Times New Roman" w:hAnsi="Times New Roman"/>
                <w:b/>
                <w:color w:val="000000"/>
                <w:sz w:val="24"/>
                <w:szCs w:val="24"/>
              </w:rPr>
              <w:lastRenderedPageBreak/>
              <w:t xml:space="preserve">0,25 </w:t>
            </w:r>
          </w:p>
          <w:p w14:paraId="48CC2CB9" w14:textId="77777777" w:rsidR="00F1661C" w:rsidRPr="00490E75" w:rsidRDefault="00F1661C" w:rsidP="00F1661C">
            <w:pPr>
              <w:spacing w:after="0" w:line="276" w:lineRule="auto"/>
              <w:jc w:val="center"/>
              <w:rPr>
                <w:rFonts w:ascii="Times New Roman" w:eastAsia="Times New Roman" w:hAnsi="Times New Roman"/>
                <w:color w:val="000000"/>
                <w:sz w:val="24"/>
                <w:szCs w:val="24"/>
              </w:rPr>
            </w:pPr>
          </w:p>
        </w:tc>
      </w:tr>
      <w:tr w:rsidR="00F1661C" w:rsidRPr="00490E75" w14:paraId="35A81CAF" w14:textId="77777777" w:rsidTr="003B40B7">
        <w:trPr>
          <w:trHeight w:val="699"/>
        </w:trPr>
        <w:tc>
          <w:tcPr>
            <w:tcW w:w="959" w:type="dxa"/>
            <w:vMerge w:val="restart"/>
            <w:shd w:val="clear" w:color="auto" w:fill="auto"/>
          </w:tcPr>
          <w:p w14:paraId="3976995E"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lastRenderedPageBreak/>
              <w:t>2.0</w:t>
            </w:r>
          </w:p>
        </w:tc>
        <w:tc>
          <w:tcPr>
            <w:tcW w:w="8930" w:type="dxa"/>
            <w:gridSpan w:val="2"/>
            <w:shd w:val="clear" w:color="auto" w:fill="auto"/>
          </w:tcPr>
          <w:p w14:paraId="15E66B4A" w14:textId="77777777" w:rsidR="00F1661C" w:rsidRPr="00490E75" w:rsidRDefault="00F1661C" w:rsidP="00F1661C">
            <w:pPr>
              <w:tabs>
                <w:tab w:val="left" w:pos="284"/>
                <w:tab w:val="left" w:pos="567"/>
                <w:tab w:val="left" w:pos="1134"/>
                <w:tab w:val="left" w:leader="underscore" w:pos="1701"/>
                <w:tab w:val="left" w:pos="2268"/>
                <w:tab w:val="left" w:pos="2835"/>
                <w:tab w:val="left" w:pos="3402"/>
                <w:tab w:val="left" w:pos="4536"/>
              </w:tabs>
              <w:spacing w:after="0" w:line="22" w:lineRule="atLeas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4.</w:t>
            </w:r>
            <w:r w:rsidRPr="00490E75">
              <w:rPr>
                <w:rFonts w:ascii="Times New Roman" w:eastAsia="Times New Roman" w:hAnsi="Times New Roman"/>
                <w:b/>
                <w:bCs/>
                <w:color w:val="000000"/>
                <w:sz w:val="24"/>
                <w:szCs w:val="24"/>
                <w:lang w:val="vi-VN"/>
              </w:rPr>
              <w:t>2.</w:t>
            </w:r>
            <w:r w:rsidRPr="00490E75">
              <w:rPr>
                <w:rFonts w:ascii="Times New Roman" w:eastAsia="Times New Roman" w:hAnsi="Times New Roman"/>
                <w:color w:val="000000"/>
                <w:sz w:val="24"/>
                <w:szCs w:val="24"/>
                <w:lang w:val="vi-VN"/>
              </w:rPr>
              <w:t xml:space="preserve"> </w:t>
            </w:r>
            <w:r w:rsidRPr="00490E75">
              <w:rPr>
                <w:rFonts w:ascii="Times New Roman" w:eastAsia="Times New Roman" w:hAnsi="Times New Roman"/>
                <w:color w:val="000000"/>
                <w:sz w:val="24"/>
                <w:szCs w:val="24"/>
              </w:rPr>
              <w:t>Sulfuric acid là một hóa chất có tầm quan trọng bậc nhất trong các ngành sản xuất và đời sống. Mỗi năm, thế giới cần đến hàng trăm triệu tấn sulfuric acid. Trong công nghiệp, Sulfuric acid được sản xuất bằng phương pháp tiếp xúc. Nguyên liệu là sulfur (hoặc quặng iron pyrite). Sơ đồ sản xuất sulfuric acid từ quặng iron pyrite như sau: FeS</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 SO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 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w:t>
            </w:r>
          </w:p>
          <w:p w14:paraId="43AEBBF1" w14:textId="77777777" w:rsidR="00F1661C" w:rsidRPr="00490E75" w:rsidRDefault="00F1661C" w:rsidP="00F1661C">
            <w:pPr>
              <w:tabs>
                <w:tab w:val="left" w:pos="284"/>
                <w:tab w:val="left" w:pos="567"/>
                <w:tab w:val="left" w:pos="1134"/>
                <w:tab w:val="left" w:leader="underscore" w:pos="1701"/>
                <w:tab w:val="left" w:pos="2268"/>
                <w:tab w:val="left" w:pos="2835"/>
                <w:tab w:val="left" w:pos="3402"/>
                <w:tab w:val="left" w:pos="4536"/>
              </w:tabs>
              <w:spacing w:after="0" w:line="22" w:lineRule="atLeast"/>
              <w:jc w:val="both"/>
              <w:rPr>
                <w:rFonts w:ascii="Times New Roman" w:eastAsia="Times New Roman" w:hAnsi="Times New Roman"/>
                <w:iCs/>
                <w:color w:val="000000"/>
                <w:spacing w:val="-4"/>
                <w:sz w:val="24"/>
                <w:szCs w:val="24"/>
              </w:rPr>
            </w:pPr>
            <w:r w:rsidRPr="00490E75">
              <w:rPr>
                <w:rFonts w:ascii="Times New Roman" w:eastAsia="Times New Roman" w:hAnsi="Times New Roman"/>
                <w:b/>
                <w:iCs/>
                <w:color w:val="000000"/>
                <w:spacing w:val="-4"/>
                <w:sz w:val="24"/>
                <w:szCs w:val="24"/>
              </w:rPr>
              <w:t>a.</w:t>
            </w:r>
            <w:r w:rsidRPr="00490E75">
              <w:rPr>
                <w:rFonts w:ascii="Times New Roman" w:eastAsia="Times New Roman" w:hAnsi="Times New Roman"/>
                <w:iCs/>
                <w:color w:val="000000"/>
                <w:spacing w:val="-4"/>
                <w:sz w:val="24"/>
                <w:szCs w:val="24"/>
              </w:rPr>
              <w:t xml:space="preserve"> Nếu sử dụng 15 tấn quặng iron pyrite (chứa 80% FeS</w:t>
            </w:r>
            <w:r w:rsidRPr="00490E75">
              <w:rPr>
                <w:rFonts w:ascii="Times New Roman" w:eastAsia="Times New Roman" w:hAnsi="Times New Roman"/>
                <w:iCs/>
                <w:color w:val="000000"/>
                <w:spacing w:val="-4"/>
                <w:sz w:val="24"/>
                <w:szCs w:val="24"/>
                <w:vertAlign w:val="subscript"/>
              </w:rPr>
              <w:t>2</w:t>
            </w:r>
            <w:r w:rsidRPr="00490E75">
              <w:rPr>
                <w:rFonts w:ascii="Times New Roman" w:eastAsia="Times New Roman" w:hAnsi="Times New Roman"/>
                <w:iCs/>
                <w:color w:val="000000"/>
                <w:spacing w:val="-4"/>
                <w:sz w:val="24"/>
                <w:szCs w:val="24"/>
              </w:rPr>
              <w:t>, còn lại là tạp chất không chứa sulfur) thì sản xuất được bao nhiêu tấn dung dịch H</w:t>
            </w:r>
            <w:r w:rsidRPr="00490E75">
              <w:rPr>
                <w:rFonts w:ascii="Times New Roman" w:eastAsia="Times New Roman" w:hAnsi="Times New Roman"/>
                <w:iCs/>
                <w:color w:val="000000"/>
                <w:spacing w:val="-4"/>
                <w:sz w:val="24"/>
                <w:szCs w:val="24"/>
                <w:vertAlign w:val="subscript"/>
              </w:rPr>
              <w:t>2</w:t>
            </w:r>
            <w:r w:rsidRPr="00490E75">
              <w:rPr>
                <w:rFonts w:ascii="Times New Roman" w:eastAsia="Times New Roman" w:hAnsi="Times New Roman"/>
                <w:iCs/>
                <w:color w:val="000000"/>
                <w:spacing w:val="-4"/>
                <w:sz w:val="24"/>
                <w:szCs w:val="24"/>
              </w:rPr>
              <w:t>SO</w:t>
            </w:r>
            <w:r w:rsidRPr="00490E75">
              <w:rPr>
                <w:rFonts w:ascii="Times New Roman" w:eastAsia="Times New Roman" w:hAnsi="Times New Roman"/>
                <w:iCs/>
                <w:color w:val="000000"/>
                <w:spacing w:val="-4"/>
                <w:sz w:val="24"/>
                <w:szCs w:val="24"/>
                <w:vertAlign w:val="subscript"/>
              </w:rPr>
              <w:t>4</w:t>
            </w:r>
            <w:r w:rsidRPr="00490E75">
              <w:rPr>
                <w:rFonts w:ascii="Times New Roman" w:eastAsia="Times New Roman" w:hAnsi="Times New Roman"/>
                <w:iCs/>
                <w:color w:val="000000"/>
                <w:spacing w:val="-4"/>
                <w:sz w:val="24"/>
                <w:szCs w:val="24"/>
              </w:rPr>
              <w:t xml:space="preserve"> 40%? Biết hiệu suất chung cho cả quá trình là 80%.</w:t>
            </w:r>
          </w:p>
          <w:p w14:paraId="216CE006" w14:textId="77777777" w:rsidR="00F1661C" w:rsidRPr="00490E75" w:rsidRDefault="00F1661C" w:rsidP="00F1661C">
            <w:pPr>
              <w:tabs>
                <w:tab w:val="left" w:pos="284"/>
                <w:tab w:val="left" w:pos="567"/>
              </w:tabs>
              <w:spacing w:after="0" w:line="22" w:lineRule="atLeast"/>
              <w:jc w:val="both"/>
              <w:rPr>
                <w:rFonts w:ascii="Times New Roman" w:eastAsia="Times New Roman" w:hAnsi="Times New Roman"/>
                <w:color w:val="000000"/>
                <w:sz w:val="24"/>
                <w:szCs w:val="24"/>
                <w:shd w:val="clear" w:color="auto" w:fill="FFFFFF"/>
              </w:rPr>
            </w:pPr>
            <w:r w:rsidRPr="00490E75">
              <w:rPr>
                <w:rFonts w:ascii="Times New Roman" w:eastAsia="Times New Roman" w:hAnsi="Times New Roman"/>
                <w:b/>
                <w:iCs/>
                <w:color w:val="000000"/>
                <w:sz w:val="24"/>
                <w:szCs w:val="24"/>
              </w:rPr>
              <w:t>b.</w:t>
            </w:r>
            <w:r w:rsidRPr="00490E75">
              <w:rPr>
                <w:rFonts w:ascii="Times New Roman" w:eastAsia="Times New Roman" w:hAnsi="Times New Roman"/>
                <w:iCs/>
                <w:color w:val="000000"/>
                <w:sz w:val="24"/>
                <w:szCs w:val="24"/>
              </w:rPr>
              <w:t xml:space="preserve"> Trong quá trình sản xuất một lượng nhỏ SO</w:t>
            </w:r>
            <w:r w:rsidRPr="00490E75">
              <w:rPr>
                <w:rFonts w:ascii="Times New Roman" w:eastAsia="Times New Roman" w:hAnsi="Times New Roman"/>
                <w:iCs/>
                <w:color w:val="000000"/>
                <w:sz w:val="24"/>
                <w:szCs w:val="24"/>
                <w:vertAlign w:val="subscript"/>
              </w:rPr>
              <w:t>2</w:t>
            </w:r>
            <w:r w:rsidRPr="00490E75">
              <w:rPr>
                <w:rFonts w:ascii="Times New Roman" w:eastAsia="Times New Roman" w:hAnsi="Times New Roman"/>
                <w:iCs/>
                <w:color w:val="000000"/>
                <w:sz w:val="24"/>
                <w:szCs w:val="24"/>
              </w:rPr>
              <w:t xml:space="preserve"> bị thoát ra ngoài. </w:t>
            </w:r>
            <w:r w:rsidRPr="00490E75">
              <w:rPr>
                <w:rFonts w:ascii="Times New Roman" w:eastAsia="Times New Roman" w:hAnsi="Times New Roman"/>
                <w:color w:val="000000"/>
                <w:sz w:val="24"/>
                <w:szCs w:val="24"/>
                <w:shd w:val="clear" w:color="auto" w:fill="FFFFFF"/>
              </w:rPr>
              <w:t>Theo tiêu chuẩn quốc tế quy định, nếu lượng SO</w:t>
            </w:r>
            <w:r w:rsidRPr="00490E75">
              <w:rPr>
                <w:rFonts w:ascii="Times New Roman" w:eastAsia="Times New Roman" w:hAnsi="Times New Roman"/>
                <w:color w:val="000000"/>
                <w:sz w:val="24"/>
                <w:szCs w:val="24"/>
                <w:shd w:val="clear" w:color="auto" w:fill="FFFFFF"/>
                <w:vertAlign w:val="subscript"/>
              </w:rPr>
              <w:t>2</w:t>
            </w:r>
            <w:r w:rsidRPr="00490E75">
              <w:rPr>
                <w:rFonts w:ascii="Times New Roman" w:eastAsia="Times New Roman" w:hAnsi="Times New Roman"/>
                <w:color w:val="000000"/>
                <w:sz w:val="24"/>
                <w:szCs w:val="24"/>
                <w:shd w:val="clear" w:color="auto" w:fill="FFFFFF"/>
              </w:rPr>
              <w:t> vượt quá 1,0.10</w:t>
            </w:r>
            <w:r w:rsidRPr="00490E75">
              <w:rPr>
                <w:rFonts w:ascii="Times New Roman" w:eastAsia="Times New Roman" w:hAnsi="Times New Roman"/>
                <w:color w:val="000000"/>
                <w:sz w:val="24"/>
                <w:szCs w:val="24"/>
                <w:shd w:val="clear" w:color="auto" w:fill="FFFFFF"/>
                <w:vertAlign w:val="superscript"/>
              </w:rPr>
              <w:t>-6</w:t>
            </w:r>
            <w:r w:rsidRPr="00490E75">
              <w:rPr>
                <w:rFonts w:ascii="Times New Roman" w:eastAsia="Times New Roman" w:hAnsi="Times New Roman"/>
                <w:color w:val="000000"/>
                <w:sz w:val="24"/>
                <w:szCs w:val="24"/>
                <w:shd w:val="clear" w:color="auto" w:fill="FFFFFF"/>
              </w:rPr>
              <w:t> mol/m</w:t>
            </w:r>
            <w:r w:rsidRPr="00490E75">
              <w:rPr>
                <w:rFonts w:ascii="Times New Roman" w:eastAsia="Times New Roman" w:hAnsi="Times New Roman"/>
                <w:color w:val="000000"/>
                <w:sz w:val="24"/>
                <w:szCs w:val="24"/>
                <w:shd w:val="clear" w:color="auto" w:fill="FFFFFF"/>
                <w:vertAlign w:val="superscript"/>
              </w:rPr>
              <w:t>3</w:t>
            </w:r>
            <w:r w:rsidRPr="00490E75">
              <w:rPr>
                <w:rFonts w:ascii="Times New Roman" w:eastAsia="Times New Roman" w:hAnsi="Times New Roman"/>
                <w:color w:val="000000"/>
                <w:sz w:val="24"/>
                <w:szCs w:val="24"/>
                <w:shd w:val="clear" w:color="auto" w:fill="FFFFFF"/>
              </w:rPr>
              <w:t> không khí thì bị coi là không khí ô nhiễm. Lấy 50 lít không khí ở một khu vực có nhà máy và tiến hành phân tích thì thấy có 0,0012 mg SO</w:t>
            </w:r>
            <w:r w:rsidRPr="00490E75">
              <w:rPr>
                <w:rFonts w:ascii="Times New Roman" w:eastAsia="Times New Roman" w:hAnsi="Times New Roman"/>
                <w:color w:val="000000"/>
                <w:sz w:val="24"/>
                <w:szCs w:val="24"/>
                <w:shd w:val="clear" w:color="auto" w:fill="FFFFFF"/>
                <w:vertAlign w:val="subscript"/>
              </w:rPr>
              <w:t>2</w:t>
            </w:r>
            <w:r w:rsidRPr="00490E75">
              <w:rPr>
                <w:rFonts w:ascii="Times New Roman" w:eastAsia="Times New Roman" w:hAnsi="Times New Roman"/>
                <w:color w:val="000000"/>
                <w:sz w:val="24"/>
                <w:szCs w:val="24"/>
                <w:shd w:val="clear" w:color="auto" w:fill="FFFFFF"/>
              </w:rPr>
              <w:t>. Hãy xác định xem không khí ở khu vực đó có bị ô nhiễm không?</w:t>
            </w:r>
          </w:p>
          <w:p w14:paraId="68DB06FE" w14:textId="77777777" w:rsidR="00F1661C" w:rsidRPr="00490E75" w:rsidRDefault="00F1661C" w:rsidP="00F1661C">
            <w:pPr>
              <w:tabs>
                <w:tab w:val="left" w:pos="284"/>
                <w:tab w:val="left" w:pos="567"/>
                <w:tab w:val="left" w:pos="1134"/>
                <w:tab w:val="left" w:leader="underscore" w:pos="1701"/>
                <w:tab w:val="left" w:pos="2268"/>
                <w:tab w:val="left" w:pos="2835"/>
                <w:tab w:val="left" w:pos="3402"/>
                <w:tab w:val="left" w:pos="4536"/>
              </w:tabs>
              <w:spacing w:after="0" w:line="22" w:lineRule="atLeast"/>
              <w:jc w:val="both"/>
              <w:rPr>
                <w:rFonts w:ascii="Times New Roman" w:eastAsia="Times New Roman" w:hAnsi="Times New Roman"/>
                <w:b/>
                <w:color w:val="000000"/>
                <w:sz w:val="24"/>
                <w:szCs w:val="24"/>
              </w:rPr>
            </w:pPr>
            <w:r w:rsidRPr="00490E75">
              <w:rPr>
                <w:rFonts w:ascii="Times New Roman" w:eastAsia="Times New Roman" w:hAnsi="Times New Roman"/>
                <w:b/>
                <w:color w:val="000000"/>
                <w:spacing w:val="-4"/>
                <w:sz w:val="24"/>
                <w:szCs w:val="24"/>
                <w:shd w:val="clear" w:color="auto" w:fill="FFFFFF"/>
              </w:rPr>
              <w:t>c.</w:t>
            </w:r>
            <w:r w:rsidRPr="00490E75">
              <w:rPr>
                <w:rFonts w:ascii="Times New Roman" w:eastAsia="Times New Roman" w:hAnsi="Times New Roman"/>
                <w:color w:val="000000"/>
                <w:spacing w:val="-4"/>
                <w:sz w:val="24"/>
                <w:szCs w:val="24"/>
                <w:shd w:val="clear" w:color="auto" w:fill="FFFFFF"/>
              </w:rPr>
              <w:t xml:space="preserve"> Ở giai đoạn cuối cùng, </w:t>
            </w:r>
            <w:r w:rsidRPr="00490E75">
              <w:rPr>
                <w:rFonts w:ascii="Times New Roman" w:eastAsia="Times New Roman" w:hAnsi="Times New Roman"/>
                <w:color w:val="000000"/>
                <w:spacing w:val="-4"/>
                <w:sz w:val="24"/>
                <w:szCs w:val="24"/>
              </w:rPr>
              <w:t>sulfur trioxide  được hấp thụ bằng H</w:t>
            </w:r>
            <w:r w:rsidRPr="00490E75">
              <w:rPr>
                <w:rFonts w:ascii="Times New Roman" w:eastAsia="Times New Roman" w:hAnsi="Times New Roman"/>
                <w:color w:val="000000"/>
                <w:spacing w:val="-4"/>
                <w:sz w:val="24"/>
                <w:szCs w:val="24"/>
                <w:vertAlign w:val="subscript"/>
              </w:rPr>
              <w:t>2</w:t>
            </w:r>
            <w:r w:rsidRPr="00490E75">
              <w:rPr>
                <w:rFonts w:ascii="Times New Roman" w:eastAsia="Times New Roman" w:hAnsi="Times New Roman"/>
                <w:color w:val="000000"/>
                <w:spacing w:val="-4"/>
                <w:sz w:val="24"/>
                <w:szCs w:val="24"/>
              </w:rPr>
              <w:t>SO</w:t>
            </w:r>
            <w:r w:rsidRPr="00490E75">
              <w:rPr>
                <w:rFonts w:ascii="Times New Roman" w:eastAsia="Times New Roman" w:hAnsi="Times New Roman"/>
                <w:color w:val="000000"/>
                <w:spacing w:val="-4"/>
                <w:sz w:val="24"/>
                <w:szCs w:val="24"/>
                <w:vertAlign w:val="subscript"/>
              </w:rPr>
              <w:t>4</w:t>
            </w:r>
            <w:r w:rsidRPr="00490E75">
              <w:rPr>
                <w:rFonts w:ascii="Times New Roman" w:eastAsia="Times New Roman" w:hAnsi="Times New Roman"/>
                <w:color w:val="000000"/>
                <w:spacing w:val="-4"/>
                <w:sz w:val="24"/>
                <w:szCs w:val="24"/>
              </w:rPr>
              <w:t xml:space="preserve"> đặc, tạo ra oleum (hỗn hợp các acid có công thức chung dạng H</w:t>
            </w:r>
            <w:r w:rsidRPr="00490E75">
              <w:rPr>
                <w:rFonts w:ascii="Times New Roman" w:eastAsia="Times New Roman" w:hAnsi="Times New Roman"/>
                <w:color w:val="000000"/>
                <w:spacing w:val="-4"/>
                <w:sz w:val="24"/>
                <w:szCs w:val="24"/>
                <w:vertAlign w:val="subscript"/>
              </w:rPr>
              <w:t>2</w:t>
            </w:r>
            <w:r w:rsidRPr="00490E75">
              <w:rPr>
                <w:rFonts w:ascii="Times New Roman" w:eastAsia="Times New Roman" w:hAnsi="Times New Roman"/>
                <w:color w:val="000000"/>
                <w:spacing w:val="-4"/>
                <w:sz w:val="24"/>
                <w:szCs w:val="24"/>
              </w:rPr>
              <w:t>SO</w:t>
            </w:r>
            <w:r w:rsidRPr="00490E75">
              <w:rPr>
                <w:rFonts w:ascii="Times New Roman" w:eastAsia="Times New Roman" w:hAnsi="Times New Roman"/>
                <w:color w:val="000000"/>
                <w:spacing w:val="-4"/>
                <w:sz w:val="24"/>
                <w:szCs w:val="24"/>
                <w:vertAlign w:val="subscript"/>
              </w:rPr>
              <w:t>4</w:t>
            </w:r>
            <w:r w:rsidRPr="00490E75">
              <w:rPr>
                <w:rFonts w:ascii="Times New Roman" w:eastAsia="Times New Roman" w:hAnsi="Times New Roman"/>
                <w:color w:val="000000"/>
                <w:spacing w:val="-4"/>
                <w:sz w:val="24"/>
                <w:szCs w:val="24"/>
              </w:rPr>
              <w:t>.nSO</w:t>
            </w:r>
            <w:r w:rsidRPr="00490E75">
              <w:rPr>
                <w:rFonts w:ascii="Times New Roman" w:eastAsia="Times New Roman" w:hAnsi="Times New Roman"/>
                <w:color w:val="000000"/>
                <w:spacing w:val="-4"/>
                <w:sz w:val="24"/>
                <w:szCs w:val="24"/>
                <w:vertAlign w:val="subscript"/>
              </w:rPr>
              <w:t>3</w:t>
            </w:r>
            <w:r w:rsidRPr="00490E75">
              <w:rPr>
                <w:rFonts w:ascii="Times New Roman" w:eastAsia="Times New Roman" w:hAnsi="Times New Roman"/>
                <w:color w:val="000000"/>
                <w:spacing w:val="-4"/>
                <w:sz w:val="24"/>
                <w:szCs w:val="24"/>
              </w:rPr>
              <w:t xml:space="preserve">). Sau đó pha loãng oleum vào nước thu được dung dịch sulfuric acid. Để xác định công thức của một loại oleum, </w:t>
            </w:r>
            <w:r w:rsidRPr="00490E75">
              <w:rPr>
                <w:rFonts w:ascii="Times New Roman" w:eastAsia="Times New Roman" w:hAnsi="Times New Roman"/>
                <w:color w:val="000000"/>
                <w:spacing w:val="-4"/>
                <w:sz w:val="24"/>
                <w:szCs w:val="24"/>
                <w:shd w:val="clear" w:color="auto" w:fill="FFFFFF"/>
              </w:rPr>
              <w:t>tiến hành pha loãng 8,36 gam oleum vào nước thành 1,0 lít dung dịch sulfuric acid, trung hòa 10 ml dung dịch acid này bằng dung dịch NaOH 0,1M thì thấy thể tích dung dịch NaOH cần dùng là 20 ml. Xác định công thức của oleum trên.</w:t>
            </w:r>
          </w:p>
        </w:tc>
      </w:tr>
      <w:tr w:rsidR="00F1661C" w:rsidRPr="00490E75" w14:paraId="7E57B15F" w14:textId="77777777" w:rsidTr="003B40B7">
        <w:trPr>
          <w:trHeight w:val="2261"/>
        </w:trPr>
        <w:tc>
          <w:tcPr>
            <w:tcW w:w="959" w:type="dxa"/>
            <w:vMerge/>
            <w:shd w:val="clear" w:color="auto" w:fill="auto"/>
          </w:tcPr>
          <w:p w14:paraId="0D613A52"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66071FF9" w14:textId="77777777" w:rsidR="00F1661C" w:rsidRPr="00490E75" w:rsidRDefault="00F1661C" w:rsidP="00F1661C">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a. Tính khối lượng dd </w:t>
            </w:r>
            <w:r w:rsidRPr="00490E75">
              <w:rPr>
                <w:rFonts w:ascii="Times New Roman" w:eastAsia="Times New Roman" w:hAnsi="Times New Roman"/>
                <w:color w:val="000000"/>
                <w:spacing w:val="-4"/>
                <w:sz w:val="24"/>
                <w:szCs w:val="24"/>
              </w:rPr>
              <w:t>H</w:t>
            </w:r>
            <w:r w:rsidRPr="00490E75">
              <w:rPr>
                <w:rFonts w:ascii="Times New Roman" w:eastAsia="Times New Roman" w:hAnsi="Times New Roman"/>
                <w:color w:val="000000"/>
                <w:spacing w:val="-4"/>
                <w:sz w:val="24"/>
                <w:szCs w:val="24"/>
                <w:vertAlign w:val="subscript"/>
              </w:rPr>
              <w:t>2</w:t>
            </w:r>
            <w:r w:rsidRPr="00490E75">
              <w:rPr>
                <w:rFonts w:ascii="Times New Roman" w:eastAsia="Times New Roman" w:hAnsi="Times New Roman"/>
                <w:color w:val="000000"/>
                <w:spacing w:val="-4"/>
                <w:sz w:val="24"/>
                <w:szCs w:val="24"/>
              </w:rPr>
              <w:t>SO</w:t>
            </w:r>
            <w:r w:rsidRPr="00490E75">
              <w:rPr>
                <w:rFonts w:ascii="Times New Roman" w:eastAsia="Times New Roman" w:hAnsi="Times New Roman"/>
                <w:color w:val="000000"/>
                <w:spacing w:val="-4"/>
                <w:sz w:val="24"/>
                <w:szCs w:val="24"/>
                <w:vertAlign w:val="subscript"/>
              </w:rPr>
              <w:t>4</w:t>
            </w:r>
          </w:p>
          <w:p w14:paraId="3A627889" w14:textId="77777777" w:rsidR="00F1661C" w:rsidRPr="00490E75" w:rsidRDefault="003B40B7" w:rsidP="00F1661C">
            <w:pPr>
              <w:spacing w:after="0" w:line="22" w:lineRule="atLeast"/>
              <w:ind w:left="360" w:firstLine="360"/>
              <w:rPr>
                <w:rFonts w:ascii="Times New Roman" w:eastAsia="Times New Roman" w:hAnsi="Times New Roman"/>
                <w:color w:val="000000"/>
                <w:sz w:val="24"/>
                <w:szCs w:val="24"/>
              </w:rPr>
            </w:pPr>
            <m:oMath>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n</m:t>
                  </m:r>
                </m:e>
                <m:sub>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FeS</m:t>
                      </m:r>
                    </m:e>
                    <m:sub>
                      <m:r>
                        <w:rPr>
                          <w:rFonts w:ascii="Cambria Math" w:eastAsia="Aptos" w:hAnsi="Cambria Math"/>
                          <w:kern w:val="2"/>
                          <w:sz w:val="24"/>
                          <w:szCs w:val="24"/>
                          <w14:ligatures w14:val="standardContextual"/>
                        </w:rPr>
                        <m:t>2</m:t>
                      </m:r>
                    </m:sub>
                  </m:sSub>
                </m:sub>
              </m:sSub>
              <m:r>
                <w:rPr>
                  <w:rFonts w:ascii="Cambria Math" w:eastAsia="Aptos" w:hAnsi="Cambria Math"/>
                  <w:kern w:val="2"/>
                  <w:sz w:val="24"/>
                  <w:szCs w:val="24"/>
                  <w14:ligatures w14:val="standardContextual"/>
                </w:rPr>
                <m:t>=</m:t>
              </m:r>
              <m:f>
                <m:fPr>
                  <m:ctrlPr>
                    <w:rPr>
                      <w:rFonts w:ascii="Cambria Math" w:eastAsia="Aptos" w:hAnsi="Cambria Math"/>
                      <w:i/>
                      <w:kern w:val="2"/>
                      <w:sz w:val="24"/>
                      <w:szCs w:val="24"/>
                      <w14:ligatures w14:val="standardContextual"/>
                    </w:rPr>
                  </m:ctrlPr>
                </m:fPr>
                <m:num>
                  <m:r>
                    <w:rPr>
                      <w:rFonts w:ascii="Cambria Math" w:eastAsia="Aptos" w:hAnsi="Cambria Math"/>
                      <w:kern w:val="2"/>
                      <w:sz w:val="24"/>
                      <w:szCs w:val="24"/>
                      <w14:ligatures w14:val="standardContextual"/>
                    </w:rPr>
                    <m:t>15.0,8.</m:t>
                  </m:r>
                  <m:sSup>
                    <m:sSupPr>
                      <m:ctrlPr>
                        <w:rPr>
                          <w:rFonts w:ascii="Cambria Math" w:eastAsia="Aptos" w:hAnsi="Cambria Math"/>
                          <w:i/>
                          <w:kern w:val="2"/>
                          <w:sz w:val="24"/>
                          <w:szCs w:val="24"/>
                          <w14:ligatures w14:val="standardContextual"/>
                        </w:rPr>
                      </m:ctrlPr>
                    </m:sSupPr>
                    <m:e>
                      <m:r>
                        <w:rPr>
                          <w:rFonts w:ascii="Cambria Math" w:eastAsia="Aptos" w:hAnsi="Cambria Math"/>
                          <w:kern w:val="2"/>
                          <w:sz w:val="24"/>
                          <w:szCs w:val="24"/>
                          <w14:ligatures w14:val="standardContextual"/>
                        </w:rPr>
                        <m:t>10</m:t>
                      </m:r>
                    </m:e>
                    <m:sup>
                      <m:r>
                        <w:rPr>
                          <w:rFonts w:ascii="Cambria Math" w:eastAsia="Aptos" w:hAnsi="Cambria Math"/>
                          <w:kern w:val="2"/>
                          <w:sz w:val="24"/>
                          <w:szCs w:val="24"/>
                          <w14:ligatures w14:val="standardContextual"/>
                        </w:rPr>
                        <m:t>6</m:t>
                      </m:r>
                    </m:sup>
                  </m:sSup>
                </m:num>
                <m:den>
                  <m:r>
                    <w:rPr>
                      <w:rFonts w:ascii="Cambria Math" w:eastAsia="Aptos" w:hAnsi="Cambria Math"/>
                      <w:kern w:val="2"/>
                      <w:sz w:val="24"/>
                      <w:szCs w:val="24"/>
                      <w14:ligatures w14:val="standardContextual"/>
                    </w:rPr>
                    <m:t>120</m:t>
                  </m:r>
                </m:den>
              </m:f>
              <m:r>
                <w:rPr>
                  <w:rFonts w:ascii="Cambria Math" w:eastAsia="Aptos" w:hAnsi="Cambria Math"/>
                  <w:kern w:val="2"/>
                  <w:sz w:val="24"/>
                  <w:szCs w:val="24"/>
                  <w14:ligatures w14:val="standardContextual"/>
                </w:rPr>
                <m:t>=0,1.1</m:t>
              </m:r>
              <m:sSup>
                <m:sSupPr>
                  <m:ctrlPr>
                    <w:rPr>
                      <w:rFonts w:ascii="Cambria Math" w:eastAsia="Aptos" w:hAnsi="Cambria Math"/>
                      <w:i/>
                      <w:kern w:val="2"/>
                      <w:sz w:val="24"/>
                      <w:szCs w:val="24"/>
                      <w14:ligatures w14:val="standardContextual"/>
                    </w:rPr>
                  </m:ctrlPr>
                </m:sSupPr>
                <m:e>
                  <m:r>
                    <w:rPr>
                      <w:rFonts w:ascii="Cambria Math" w:eastAsia="Aptos" w:hAnsi="Cambria Math"/>
                      <w:kern w:val="2"/>
                      <w:sz w:val="24"/>
                      <w:szCs w:val="24"/>
                      <w14:ligatures w14:val="standardContextual"/>
                    </w:rPr>
                    <m:t>0</m:t>
                  </m:r>
                </m:e>
                <m:sup>
                  <m:r>
                    <w:rPr>
                      <w:rFonts w:ascii="Cambria Math" w:eastAsia="Aptos" w:hAnsi="Cambria Math"/>
                      <w:kern w:val="2"/>
                      <w:sz w:val="24"/>
                      <w:szCs w:val="24"/>
                      <w14:ligatures w14:val="standardContextual"/>
                    </w:rPr>
                    <m:t>6</m:t>
                  </m:r>
                </m:sup>
              </m:sSup>
              <m:r>
                <w:rPr>
                  <w:rFonts w:ascii="Cambria Math" w:eastAsia="Aptos" w:hAnsi="Cambria Math"/>
                  <w:kern w:val="2"/>
                  <w:sz w:val="24"/>
                  <w:szCs w:val="24"/>
                  <w14:ligatures w14:val="standardContextual"/>
                </w:rPr>
                <m:t xml:space="preserve"> mol</m:t>
              </m:r>
            </m:oMath>
            <w:r w:rsidR="00F1661C" w:rsidRPr="00490E75">
              <w:rPr>
                <w:rFonts w:ascii="Times New Roman" w:eastAsia="Times New Roman" w:hAnsi="Times New Roman"/>
                <w:color w:val="000000"/>
                <w:sz w:val="24"/>
                <w:szCs w:val="24"/>
              </w:rPr>
              <w:t xml:space="preserve">  </w:t>
            </w:r>
          </w:p>
          <w:p w14:paraId="6EB6FAE1" w14:textId="77777777" w:rsidR="00F1661C" w:rsidRPr="00490E75" w:rsidRDefault="00F1661C" w:rsidP="00F1661C">
            <w:pPr>
              <w:spacing w:after="0" w:line="22" w:lineRule="atLeast"/>
              <w:ind w:left="360" w:firstLine="36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Từ sơ đồ có tỉ lệ mol: FeS</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 2H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p>
          <w:p w14:paraId="7CC38524" w14:textId="77777777" w:rsidR="00F1661C" w:rsidRPr="00490E75" w:rsidRDefault="00F1661C" w:rsidP="00F1661C">
            <w:pPr>
              <w:spacing w:after="0" w:line="22" w:lineRule="atLeast"/>
              <w:ind w:left="360" w:firstLine="360"/>
              <w:rPr>
                <w:rFonts w:ascii="Times New Roman" w:eastAsia="Times New Roman" w:hAnsi="Times New Roman"/>
                <w:color w:val="000000"/>
                <w:sz w:val="24"/>
                <w:szCs w:val="24"/>
                <w:vertAlign w:val="subscript"/>
              </w:rPr>
            </w:pPr>
            <w:r w:rsidRPr="00490E75">
              <w:rPr>
                <w:rFonts w:ascii="Times New Roman" w:eastAsia="Times New Roman" w:hAnsi="Times New Roman"/>
                <w:color w:val="000000"/>
                <w:sz w:val="24"/>
                <w:szCs w:val="24"/>
              </w:rPr>
              <w:t xml:space="preserve">→ </w:t>
            </w:r>
            <m:oMath>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n</m:t>
                  </m:r>
                </m:e>
                <m:sub>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H</m:t>
                      </m:r>
                    </m:e>
                    <m:sub>
                      <m:r>
                        <w:rPr>
                          <w:rFonts w:ascii="Cambria Math" w:eastAsia="Aptos" w:hAnsi="Cambria Math"/>
                          <w:kern w:val="2"/>
                          <w:sz w:val="24"/>
                          <w:szCs w:val="24"/>
                          <w14:ligatures w14:val="standardContextual"/>
                        </w:rPr>
                        <m:t>2</m:t>
                      </m:r>
                    </m:sub>
                  </m:sSub>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SO</m:t>
                      </m:r>
                    </m:e>
                    <m:sub>
                      <m:r>
                        <w:rPr>
                          <w:rFonts w:ascii="Cambria Math" w:eastAsia="Aptos" w:hAnsi="Cambria Math"/>
                          <w:kern w:val="2"/>
                          <w:sz w:val="24"/>
                          <w:szCs w:val="24"/>
                          <w14:ligatures w14:val="standardContextual"/>
                        </w:rPr>
                        <m:t>4</m:t>
                      </m:r>
                    </m:sub>
                  </m:sSub>
                </m:sub>
              </m:sSub>
              <m:r>
                <w:rPr>
                  <w:rFonts w:ascii="Cambria Math" w:eastAsia="Aptos" w:hAnsi="Cambria Math"/>
                  <w:kern w:val="2"/>
                  <w:sz w:val="24"/>
                  <w:szCs w:val="24"/>
                  <w14:ligatures w14:val="standardContextual"/>
                </w:rPr>
                <m:t>=0,2.</m:t>
              </m:r>
              <m:sSup>
                <m:sSupPr>
                  <m:ctrlPr>
                    <w:rPr>
                      <w:rFonts w:ascii="Cambria Math" w:eastAsia="Aptos" w:hAnsi="Cambria Math"/>
                      <w:i/>
                      <w:kern w:val="2"/>
                      <w:sz w:val="24"/>
                      <w:szCs w:val="24"/>
                      <w14:ligatures w14:val="standardContextual"/>
                    </w:rPr>
                  </m:ctrlPr>
                </m:sSupPr>
                <m:e>
                  <m:r>
                    <w:rPr>
                      <w:rFonts w:ascii="Cambria Math" w:eastAsia="Aptos" w:hAnsi="Cambria Math"/>
                      <w:kern w:val="2"/>
                      <w:sz w:val="24"/>
                      <w:szCs w:val="24"/>
                      <w14:ligatures w14:val="standardContextual"/>
                    </w:rPr>
                    <m:t>10</m:t>
                  </m:r>
                </m:e>
                <m:sup>
                  <m:r>
                    <w:rPr>
                      <w:rFonts w:ascii="Cambria Math" w:eastAsia="Aptos" w:hAnsi="Cambria Math"/>
                      <w:kern w:val="2"/>
                      <w:sz w:val="24"/>
                      <w:szCs w:val="24"/>
                      <w14:ligatures w14:val="standardContextual"/>
                    </w:rPr>
                    <m:t>6</m:t>
                  </m:r>
                </m:sup>
              </m:sSup>
              <m:r>
                <w:rPr>
                  <w:rFonts w:ascii="Cambria Math" w:eastAsia="Aptos" w:hAnsi="Cambria Math"/>
                  <w:kern w:val="2"/>
                  <w:sz w:val="24"/>
                  <w:szCs w:val="24"/>
                  <w14:ligatures w14:val="standardContextual"/>
                </w:rPr>
                <m:t xml:space="preserve"> mol</m:t>
              </m:r>
            </m:oMath>
          </w:p>
          <w:p w14:paraId="73D7BC92" w14:textId="77777777" w:rsidR="00F1661C" w:rsidRPr="00490E75" w:rsidRDefault="003B40B7" w:rsidP="00F1661C">
            <w:pPr>
              <w:spacing w:after="0" w:line="22" w:lineRule="atLeast"/>
              <w:ind w:left="360"/>
              <w:rPr>
                <w:rFonts w:ascii="Times New Roman" w:eastAsia="Times New Roman" w:hAnsi="Times New Roman"/>
                <w:color w:val="000000"/>
                <w:sz w:val="24"/>
                <w:szCs w:val="24"/>
                <w:vertAlign w:val="subscript"/>
              </w:rPr>
            </w:pPr>
            <m:oMathPara>
              <m:oMath>
                <m:sSub>
                  <m:sSubPr>
                    <m:ctrlPr>
                      <w:rPr>
                        <w:rFonts w:ascii="Cambria Math" w:eastAsia="Aptos" w:hAnsi="Cambria Math"/>
                        <w:i/>
                        <w:kern w:val="2"/>
                        <w:sz w:val="24"/>
                        <w:szCs w:val="24"/>
                        <w:vertAlign w:val="subscript"/>
                        <w14:ligatures w14:val="standardContextual"/>
                      </w:rPr>
                    </m:ctrlPr>
                  </m:sSubPr>
                  <m:e>
                    <m:r>
                      <w:rPr>
                        <w:rFonts w:ascii="Cambria Math" w:eastAsia="Aptos" w:hAnsi="Cambria Math"/>
                        <w:kern w:val="2"/>
                        <w:sz w:val="24"/>
                        <w:szCs w:val="24"/>
                        <w:vertAlign w:val="subscript"/>
                        <w14:ligatures w14:val="standardContextual"/>
                      </w:rPr>
                      <m:t>m</m:t>
                    </m:r>
                  </m:e>
                  <m:sub>
                    <m:r>
                      <w:rPr>
                        <w:rFonts w:ascii="Cambria Math" w:eastAsia="Aptos" w:hAnsi="Cambria Math"/>
                        <w:kern w:val="2"/>
                        <w:sz w:val="24"/>
                        <w:szCs w:val="24"/>
                        <w:vertAlign w:val="subscript"/>
                        <w14:ligatures w14:val="standardContextual"/>
                      </w:rPr>
                      <m:t>dd</m:t>
                    </m:r>
                    <m:sSub>
                      <m:sSubPr>
                        <m:ctrlPr>
                          <w:rPr>
                            <w:rFonts w:ascii="Cambria Math" w:eastAsia="Aptos" w:hAnsi="Cambria Math"/>
                            <w:i/>
                            <w:kern w:val="2"/>
                            <w:sz w:val="24"/>
                            <w:szCs w:val="24"/>
                            <w:vertAlign w:val="subscript"/>
                            <w14:ligatures w14:val="standardContextual"/>
                          </w:rPr>
                        </m:ctrlPr>
                      </m:sSubPr>
                      <m:e>
                        <m:r>
                          <w:rPr>
                            <w:rFonts w:ascii="Cambria Math" w:eastAsia="Aptos" w:hAnsi="Cambria Math"/>
                            <w:kern w:val="2"/>
                            <w:sz w:val="24"/>
                            <w:szCs w:val="24"/>
                            <w:vertAlign w:val="subscript"/>
                            <w14:ligatures w14:val="standardContextual"/>
                          </w:rPr>
                          <m:t>H</m:t>
                        </m:r>
                      </m:e>
                      <m:sub>
                        <m:r>
                          <w:rPr>
                            <w:rFonts w:ascii="Cambria Math" w:eastAsia="Aptos" w:hAnsi="Cambria Math"/>
                            <w:kern w:val="2"/>
                            <w:sz w:val="24"/>
                            <w:szCs w:val="24"/>
                            <w:vertAlign w:val="subscript"/>
                            <w14:ligatures w14:val="standardContextual"/>
                          </w:rPr>
                          <m:t>2</m:t>
                        </m:r>
                      </m:sub>
                    </m:sSub>
                    <m:sSub>
                      <m:sSubPr>
                        <m:ctrlPr>
                          <w:rPr>
                            <w:rFonts w:ascii="Cambria Math" w:eastAsia="Aptos" w:hAnsi="Cambria Math"/>
                            <w:i/>
                            <w:kern w:val="2"/>
                            <w:sz w:val="24"/>
                            <w:szCs w:val="24"/>
                            <w:vertAlign w:val="subscript"/>
                            <w14:ligatures w14:val="standardContextual"/>
                          </w:rPr>
                        </m:ctrlPr>
                      </m:sSubPr>
                      <m:e>
                        <m:r>
                          <w:rPr>
                            <w:rFonts w:ascii="Cambria Math" w:eastAsia="Aptos" w:hAnsi="Cambria Math"/>
                            <w:kern w:val="2"/>
                            <w:sz w:val="24"/>
                            <w:szCs w:val="24"/>
                            <w:vertAlign w:val="subscript"/>
                            <w14:ligatures w14:val="standardContextual"/>
                          </w:rPr>
                          <m:t>SO</m:t>
                        </m:r>
                      </m:e>
                      <m:sub>
                        <m:r>
                          <w:rPr>
                            <w:rFonts w:ascii="Cambria Math" w:eastAsia="Aptos" w:hAnsi="Cambria Math"/>
                            <w:kern w:val="2"/>
                            <w:sz w:val="24"/>
                            <w:szCs w:val="24"/>
                            <w:vertAlign w:val="subscript"/>
                            <w14:ligatures w14:val="standardContextual"/>
                          </w:rPr>
                          <m:t>4</m:t>
                        </m:r>
                      </m:sub>
                    </m:sSub>
                  </m:sub>
                </m:sSub>
                <m:r>
                  <w:rPr>
                    <w:rFonts w:ascii="Cambria Math" w:eastAsia="Aptos" w:hAnsi="Cambria Math"/>
                    <w:kern w:val="2"/>
                    <w:sz w:val="24"/>
                    <w:szCs w:val="24"/>
                    <w:vertAlign w:val="subscript"/>
                    <w14:ligatures w14:val="standardContextual"/>
                  </w:rPr>
                  <m:t>=</m:t>
                </m:r>
                <m:f>
                  <m:fPr>
                    <m:ctrlPr>
                      <w:rPr>
                        <w:rFonts w:ascii="Cambria Math" w:eastAsia="Aptos" w:hAnsi="Cambria Math"/>
                        <w:i/>
                        <w:kern w:val="2"/>
                        <w:sz w:val="24"/>
                        <w:szCs w:val="24"/>
                        <w:vertAlign w:val="subscript"/>
                        <w14:ligatures w14:val="standardContextual"/>
                      </w:rPr>
                    </m:ctrlPr>
                  </m:fPr>
                  <m:num>
                    <m:r>
                      <w:rPr>
                        <w:rFonts w:ascii="Cambria Math" w:eastAsia="Aptos" w:hAnsi="Cambria Math"/>
                        <w:kern w:val="2"/>
                        <w:sz w:val="24"/>
                        <w:szCs w:val="24"/>
                        <w:vertAlign w:val="subscript"/>
                        <w14:ligatures w14:val="standardContextual"/>
                      </w:rPr>
                      <m:t>0,2.98.100.0,8</m:t>
                    </m:r>
                  </m:num>
                  <m:den>
                    <m:r>
                      <w:rPr>
                        <w:rFonts w:ascii="Cambria Math" w:eastAsia="Aptos" w:hAnsi="Cambria Math"/>
                        <w:kern w:val="2"/>
                        <w:sz w:val="24"/>
                        <w:szCs w:val="24"/>
                        <w:vertAlign w:val="subscript"/>
                        <w14:ligatures w14:val="standardContextual"/>
                      </w:rPr>
                      <m:t>40</m:t>
                    </m:r>
                  </m:den>
                </m:f>
                <m:r>
                  <w:rPr>
                    <w:rFonts w:ascii="Cambria Math" w:eastAsia="Aptos" w:hAnsi="Cambria Math"/>
                    <w:kern w:val="2"/>
                    <w:sz w:val="24"/>
                    <w:szCs w:val="24"/>
                    <w:vertAlign w:val="subscript"/>
                    <w14:ligatures w14:val="standardContextual"/>
                  </w:rPr>
                  <m:t>=39,2 tấn</m:t>
                </m:r>
              </m:oMath>
            </m:oMathPara>
          </w:p>
        </w:tc>
        <w:tc>
          <w:tcPr>
            <w:tcW w:w="850" w:type="dxa"/>
            <w:shd w:val="clear" w:color="auto" w:fill="auto"/>
            <w:vAlign w:val="center"/>
          </w:tcPr>
          <w:p w14:paraId="366A2F0A" w14:textId="77777777" w:rsidR="00F1661C" w:rsidRPr="00490E75" w:rsidRDefault="00F1661C" w:rsidP="00F1661C">
            <w:pPr>
              <w:spacing w:after="0" w:line="312" w:lineRule="auto"/>
              <w:rPr>
                <w:rFonts w:ascii="Times New Roman" w:eastAsia="Aptos" w:hAnsi="Times New Roman"/>
                <w:b/>
                <w:bCs/>
                <w:color w:val="000000"/>
                <w:sz w:val="24"/>
                <w:szCs w:val="24"/>
              </w:rPr>
            </w:pPr>
          </w:p>
          <w:p w14:paraId="229B722B" w14:textId="77777777" w:rsidR="00F1661C" w:rsidRPr="00490E75" w:rsidRDefault="00F1661C" w:rsidP="00F1661C">
            <w:pPr>
              <w:spacing w:after="0" w:line="312" w:lineRule="auto"/>
              <w:rPr>
                <w:rFonts w:ascii="Times New Roman" w:eastAsia="Aptos" w:hAnsi="Times New Roman"/>
                <w:b/>
                <w:bCs/>
                <w:color w:val="000000"/>
                <w:sz w:val="24"/>
                <w:szCs w:val="24"/>
              </w:rPr>
            </w:pPr>
            <w:r w:rsidRPr="00490E75">
              <w:rPr>
                <w:rFonts w:ascii="Times New Roman" w:eastAsia="Aptos" w:hAnsi="Times New Roman"/>
                <w:b/>
                <w:bCs/>
                <w:color w:val="000000"/>
                <w:sz w:val="24"/>
                <w:szCs w:val="24"/>
                <w:lang w:val="vi-VN"/>
              </w:rPr>
              <w:t>0,</w:t>
            </w:r>
            <w:r w:rsidRPr="00490E75">
              <w:rPr>
                <w:rFonts w:ascii="Times New Roman" w:eastAsia="Aptos" w:hAnsi="Times New Roman"/>
                <w:b/>
                <w:bCs/>
                <w:color w:val="000000"/>
                <w:sz w:val="24"/>
                <w:szCs w:val="24"/>
              </w:rPr>
              <w:t>2</w:t>
            </w:r>
            <w:r w:rsidRPr="00490E75">
              <w:rPr>
                <w:rFonts w:ascii="Times New Roman" w:eastAsia="Aptos" w:hAnsi="Times New Roman"/>
                <w:b/>
                <w:bCs/>
                <w:color w:val="000000"/>
                <w:sz w:val="24"/>
                <w:szCs w:val="24"/>
                <w:lang w:val="vi-VN"/>
              </w:rPr>
              <w:t>5</w:t>
            </w:r>
          </w:p>
          <w:p w14:paraId="4077A5CD" w14:textId="77777777" w:rsidR="00F1661C" w:rsidRPr="00490E75" w:rsidRDefault="00F1661C" w:rsidP="00F1661C">
            <w:pPr>
              <w:spacing w:after="0" w:line="312" w:lineRule="auto"/>
              <w:rPr>
                <w:rFonts w:ascii="Times New Roman" w:eastAsia="Aptos" w:hAnsi="Times New Roman"/>
                <w:b/>
                <w:bCs/>
                <w:color w:val="000000"/>
                <w:sz w:val="24"/>
                <w:szCs w:val="24"/>
              </w:rPr>
            </w:pPr>
          </w:p>
          <w:p w14:paraId="49207C91" w14:textId="77777777" w:rsidR="00F1661C" w:rsidRPr="00490E75" w:rsidRDefault="00F1661C" w:rsidP="00F1661C">
            <w:pPr>
              <w:spacing w:after="0" w:line="312" w:lineRule="auto"/>
              <w:jc w:val="center"/>
              <w:rPr>
                <w:rFonts w:ascii="Times New Roman" w:eastAsia="Aptos" w:hAnsi="Times New Roman"/>
                <w:b/>
                <w:bCs/>
                <w:color w:val="000000"/>
                <w:sz w:val="24"/>
                <w:szCs w:val="24"/>
              </w:rPr>
            </w:pPr>
            <w:r w:rsidRPr="00490E75">
              <w:rPr>
                <w:rFonts w:ascii="Times New Roman" w:eastAsia="Aptos" w:hAnsi="Times New Roman"/>
                <w:b/>
                <w:bCs/>
                <w:color w:val="000000"/>
                <w:sz w:val="24"/>
                <w:szCs w:val="24"/>
              </w:rPr>
              <w:t>0,25</w:t>
            </w:r>
          </w:p>
        </w:tc>
      </w:tr>
      <w:tr w:rsidR="00F1661C" w:rsidRPr="00490E75" w14:paraId="498381F8" w14:textId="77777777" w:rsidTr="003B40B7">
        <w:trPr>
          <w:trHeight w:val="702"/>
        </w:trPr>
        <w:tc>
          <w:tcPr>
            <w:tcW w:w="959" w:type="dxa"/>
            <w:vMerge/>
            <w:shd w:val="clear" w:color="auto" w:fill="auto"/>
          </w:tcPr>
          <w:p w14:paraId="053C7C88"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7C8219FC" w14:textId="77777777" w:rsidR="00F1661C" w:rsidRPr="00490E75" w:rsidRDefault="00F1661C" w:rsidP="00F1661C">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b. </w:t>
            </w:r>
          </w:p>
          <w:p w14:paraId="262BDBAC" w14:textId="77777777" w:rsidR="00F1661C" w:rsidRPr="00490E75" w:rsidRDefault="003B40B7" w:rsidP="00F1661C">
            <w:pPr>
              <w:spacing w:after="0" w:line="22" w:lineRule="atLeast"/>
              <w:rPr>
                <w:rFonts w:ascii="Times New Roman" w:eastAsia="Times New Roman" w:hAnsi="Times New Roman"/>
                <w:color w:val="000000"/>
                <w:sz w:val="24"/>
                <w:szCs w:val="24"/>
              </w:rPr>
            </w:pPr>
            <m:oMathPara>
              <m:oMath>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n</m:t>
                    </m:r>
                  </m:e>
                  <m:sub>
                    <m:r>
                      <w:rPr>
                        <w:rFonts w:ascii="Cambria Math" w:eastAsia="Aptos" w:hAnsi="Cambria Math"/>
                        <w:kern w:val="2"/>
                        <w:sz w:val="24"/>
                        <w:szCs w:val="24"/>
                        <w14:ligatures w14:val="standardContextual"/>
                      </w:rPr>
                      <m:t>S</m:t>
                    </m:r>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O</m:t>
                        </m:r>
                      </m:e>
                      <m:sub>
                        <m:r>
                          <w:rPr>
                            <w:rFonts w:ascii="Cambria Math" w:eastAsia="Aptos" w:hAnsi="Cambria Math"/>
                            <w:kern w:val="2"/>
                            <w:sz w:val="24"/>
                            <w:szCs w:val="24"/>
                            <w14:ligatures w14:val="standardContextual"/>
                          </w:rPr>
                          <m:t>2</m:t>
                        </m:r>
                      </m:sub>
                    </m:sSub>
                  </m:sub>
                </m:sSub>
                <m:r>
                  <w:rPr>
                    <w:rFonts w:ascii="Cambria Math" w:eastAsia="Aptos" w:hAnsi="Cambria Math"/>
                    <w:kern w:val="2"/>
                    <w:sz w:val="24"/>
                    <w:szCs w:val="24"/>
                    <w14:ligatures w14:val="standardContextual"/>
                  </w:rPr>
                  <m:t>=</m:t>
                </m:r>
                <m:f>
                  <m:fPr>
                    <m:ctrlPr>
                      <w:rPr>
                        <w:rFonts w:ascii="Cambria Math" w:eastAsia="Aptos" w:hAnsi="Cambria Math"/>
                        <w:i/>
                        <w:kern w:val="2"/>
                        <w:sz w:val="24"/>
                        <w:szCs w:val="24"/>
                        <w14:ligatures w14:val="standardContextual"/>
                      </w:rPr>
                    </m:ctrlPr>
                  </m:fPr>
                  <m:num>
                    <m:r>
                      <w:rPr>
                        <w:rFonts w:ascii="Cambria Math" w:eastAsia="Aptos" w:hAnsi="Cambria Math"/>
                        <w:kern w:val="2"/>
                        <w:sz w:val="24"/>
                        <w:szCs w:val="24"/>
                        <w14:ligatures w14:val="standardContextual"/>
                      </w:rPr>
                      <m:t>0,0012.1</m:t>
                    </m:r>
                    <m:sSup>
                      <m:sSupPr>
                        <m:ctrlPr>
                          <w:rPr>
                            <w:rFonts w:ascii="Cambria Math" w:eastAsia="Aptos" w:hAnsi="Cambria Math"/>
                            <w:i/>
                            <w:kern w:val="2"/>
                            <w:sz w:val="24"/>
                            <w:szCs w:val="24"/>
                            <w14:ligatures w14:val="standardContextual"/>
                          </w:rPr>
                        </m:ctrlPr>
                      </m:sSupPr>
                      <m:e>
                        <m:r>
                          <w:rPr>
                            <w:rFonts w:ascii="Cambria Math" w:eastAsia="Aptos" w:hAnsi="Cambria Math"/>
                            <w:kern w:val="2"/>
                            <w:sz w:val="24"/>
                            <w:szCs w:val="24"/>
                            <w14:ligatures w14:val="standardContextual"/>
                          </w:rPr>
                          <m:t>0</m:t>
                        </m:r>
                      </m:e>
                      <m:sup>
                        <m:r>
                          <w:rPr>
                            <w:rFonts w:ascii="Cambria Math" w:eastAsia="Aptos" w:hAnsi="Cambria Math"/>
                            <w:kern w:val="2"/>
                            <w:sz w:val="24"/>
                            <w:szCs w:val="24"/>
                            <w14:ligatures w14:val="standardContextual"/>
                          </w:rPr>
                          <m:t>-3</m:t>
                        </m:r>
                      </m:sup>
                    </m:sSup>
                  </m:num>
                  <m:den>
                    <m:r>
                      <w:rPr>
                        <w:rFonts w:ascii="Cambria Math" w:eastAsia="Aptos" w:hAnsi="Cambria Math"/>
                        <w:kern w:val="2"/>
                        <w:sz w:val="24"/>
                        <w:szCs w:val="24"/>
                        <w14:ligatures w14:val="standardContextual"/>
                      </w:rPr>
                      <m:t>64</m:t>
                    </m:r>
                  </m:den>
                </m:f>
                <m:r>
                  <w:rPr>
                    <w:rFonts w:ascii="Cambria Math" w:eastAsia="Aptos" w:hAnsi="Cambria Math"/>
                    <w:kern w:val="2"/>
                    <w:sz w:val="24"/>
                    <w:szCs w:val="24"/>
                    <w14:ligatures w14:val="standardContextual"/>
                  </w:rPr>
                  <m:t>=1,875.</m:t>
                </m:r>
                <m:sSup>
                  <m:sSupPr>
                    <m:ctrlPr>
                      <w:rPr>
                        <w:rFonts w:ascii="Cambria Math" w:eastAsia="Aptos" w:hAnsi="Cambria Math"/>
                        <w:i/>
                        <w:kern w:val="2"/>
                        <w:sz w:val="24"/>
                        <w:szCs w:val="24"/>
                        <w14:ligatures w14:val="standardContextual"/>
                      </w:rPr>
                    </m:ctrlPr>
                  </m:sSupPr>
                  <m:e>
                    <m:r>
                      <w:rPr>
                        <w:rFonts w:ascii="Cambria Math" w:eastAsia="Aptos" w:hAnsi="Cambria Math"/>
                        <w:kern w:val="2"/>
                        <w:sz w:val="24"/>
                        <w:szCs w:val="24"/>
                        <w14:ligatures w14:val="standardContextual"/>
                      </w:rPr>
                      <m:t>10</m:t>
                    </m:r>
                  </m:e>
                  <m:sup>
                    <m:r>
                      <w:rPr>
                        <w:rFonts w:ascii="Cambria Math" w:eastAsia="Aptos" w:hAnsi="Cambria Math"/>
                        <w:kern w:val="2"/>
                        <w:sz w:val="24"/>
                        <w:szCs w:val="24"/>
                        <w14:ligatures w14:val="standardContextual"/>
                      </w:rPr>
                      <m:t>-8</m:t>
                    </m:r>
                  </m:sup>
                </m:sSup>
                <m:r>
                  <w:rPr>
                    <w:rFonts w:ascii="Cambria Math" w:eastAsia="Aptos" w:hAnsi="Cambria Math"/>
                    <w:kern w:val="2"/>
                    <w:sz w:val="24"/>
                    <w:szCs w:val="24"/>
                    <w14:ligatures w14:val="standardContextual"/>
                  </w:rPr>
                  <m:t xml:space="preserve"> mol</m:t>
                </m:r>
              </m:oMath>
            </m:oMathPara>
          </w:p>
          <w:p w14:paraId="7B972A86" w14:textId="77777777" w:rsidR="00F1661C" w:rsidRPr="00490E75" w:rsidRDefault="00F1661C" w:rsidP="00F1661C">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Lượng SO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trong 1m</w:t>
            </w:r>
            <w:r w:rsidRPr="00490E75">
              <w:rPr>
                <w:rFonts w:ascii="Times New Roman" w:eastAsia="Times New Roman" w:hAnsi="Times New Roman"/>
                <w:color w:val="000000"/>
                <w:sz w:val="24"/>
                <w:szCs w:val="24"/>
                <w:vertAlign w:val="superscript"/>
              </w:rPr>
              <w:t>3</w:t>
            </w:r>
            <w:r w:rsidRPr="00490E75">
              <w:rPr>
                <w:rFonts w:ascii="Times New Roman" w:eastAsia="Times New Roman" w:hAnsi="Times New Roman"/>
                <w:color w:val="000000"/>
                <w:sz w:val="24"/>
                <w:szCs w:val="24"/>
              </w:rPr>
              <w:t xml:space="preserve"> không khí là</w:t>
            </w:r>
          </w:p>
          <w:p w14:paraId="71475D19" w14:textId="77777777" w:rsidR="00F1661C" w:rsidRPr="00490E75" w:rsidRDefault="00F1661C" w:rsidP="00F1661C">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 </w:t>
            </w:r>
            <m:oMath>
              <m:f>
                <m:fPr>
                  <m:ctrlPr>
                    <w:rPr>
                      <w:rFonts w:ascii="Cambria Math" w:eastAsia="Aptos" w:hAnsi="Cambria Math"/>
                      <w:i/>
                      <w:kern w:val="2"/>
                      <w:sz w:val="24"/>
                      <w:szCs w:val="24"/>
                      <w14:ligatures w14:val="standardContextual"/>
                    </w:rPr>
                  </m:ctrlPr>
                </m:fPr>
                <m:num>
                  <m:r>
                    <w:rPr>
                      <w:rFonts w:ascii="Cambria Math" w:eastAsia="Aptos" w:hAnsi="Cambria Math"/>
                      <w:kern w:val="2"/>
                      <w:sz w:val="24"/>
                      <w:szCs w:val="24"/>
                      <w14:ligatures w14:val="standardContextual"/>
                    </w:rPr>
                    <m:t>1,875.</m:t>
                  </m:r>
                  <m:sSup>
                    <m:sSupPr>
                      <m:ctrlPr>
                        <w:rPr>
                          <w:rFonts w:ascii="Cambria Math" w:eastAsia="Aptos" w:hAnsi="Cambria Math"/>
                          <w:i/>
                          <w:kern w:val="2"/>
                          <w:sz w:val="24"/>
                          <w:szCs w:val="24"/>
                          <w14:ligatures w14:val="standardContextual"/>
                        </w:rPr>
                      </m:ctrlPr>
                    </m:sSupPr>
                    <m:e>
                      <m:r>
                        <w:rPr>
                          <w:rFonts w:ascii="Cambria Math" w:eastAsia="Aptos" w:hAnsi="Cambria Math"/>
                          <w:kern w:val="2"/>
                          <w:sz w:val="24"/>
                          <w:szCs w:val="24"/>
                          <w14:ligatures w14:val="standardContextual"/>
                        </w:rPr>
                        <m:t>10</m:t>
                      </m:r>
                    </m:e>
                    <m:sup>
                      <m:r>
                        <w:rPr>
                          <w:rFonts w:ascii="Cambria Math" w:eastAsia="Aptos" w:hAnsi="Cambria Math"/>
                          <w:kern w:val="2"/>
                          <w:sz w:val="24"/>
                          <w:szCs w:val="24"/>
                          <w14:ligatures w14:val="standardContextual"/>
                        </w:rPr>
                        <m:t>-8</m:t>
                      </m:r>
                    </m:sup>
                  </m:sSup>
                </m:num>
                <m:den>
                  <m:r>
                    <w:rPr>
                      <w:rFonts w:ascii="Cambria Math" w:eastAsia="Aptos" w:hAnsi="Cambria Math"/>
                      <w:kern w:val="2"/>
                      <w:sz w:val="24"/>
                      <w:szCs w:val="24"/>
                      <w14:ligatures w14:val="standardContextual"/>
                    </w:rPr>
                    <m:t>50.</m:t>
                  </m:r>
                  <m:sSup>
                    <m:sSupPr>
                      <m:ctrlPr>
                        <w:rPr>
                          <w:rFonts w:ascii="Cambria Math" w:eastAsia="Aptos" w:hAnsi="Cambria Math"/>
                          <w:i/>
                          <w:kern w:val="2"/>
                          <w:sz w:val="24"/>
                          <w:szCs w:val="24"/>
                          <w14:ligatures w14:val="standardContextual"/>
                        </w:rPr>
                      </m:ctrlPr>
                    </m:sSupPr>
                    <m:e>
                      <m:r>
                        <w:rPr>
                          <w:rFonts w:ascii="Cambria Math" w:eastAsia="Aptos" w:hAnsi="Cambria Math"/>
                          <w:kern w:val="2"/>
                          <w:sz w:val="24"/>
                          <w:szCs w:val="24"/>
                          <w14:ligatures w14:val="standardContextual"/>
                        </w:rPr>
                        <m:t>10</m:t>
                      </m:r>
                    </m:e>
                    <m:sup>
                      <m:r>
                        <w:rPr>
                          <w:rFonts w:ascii="Cambria Math" w:eastAsia="Aptos" w:hAnsi="Cambria Math"/>
                          <w:kern w:val="2"/>
                          <w:sz w:val="24"/>
                          <w:szCs w:val="24"/>
                          <w14:ligatures w14:val="standardContextual"/>
                        </w:rPr>
                        <m:t>-3</m:t>
                      </m:r>
                    </m:sup>
                  </m:sSup>
                </m:den>
              </m:f>
              <m:r>
                <w:rPr>
                  <w:rFonts w:ascii="Cambria Math" w:eastAsia="Aptos" w:hAnsi="Cambria Math"/>
                  <w:kern w:val="2"/>
                  <w:sz w:val="24"/>
                  <w:szCs w:val="24"/>
                  <w14:ligatures w14:val="standardContextual"/>
                </w:rPr>
                <m:t xml:space="preserve"> =0,375.</m:t>
              </m:r>
              <m:sSup>
                <m:sSupPr>
                  <m:ctrlPr>
                    <w:rPr>
                      <w:rFonts w:ascii="Cambria Math" w:eastAsia="Aptos" w:hAnsi="Cambria Math"/>
                      <w:i/>
                      <w:kern w:val="2"/>
                      <w:sz w:val="24"/>
                      <w:szCs w:val="24"/>
                      <w14:ligatures w14:val="standardContextual"/>
                    </w:rPr>
                  </m:ctrlPr>
                </m:sSupPr>
                <m:e>
                  <m:r>
                    <w:rPr>
                      <w:rFonts w:ascii="Cambria Math" w:eastAsia="Aptos" w:hAnsi="Cambria Math"/>
                      <w:kern w:val="2"/>
                      <w:sz w:val="24"/>
                      <w:szCs w:val="24"/>
                      <w14:ligatures w14:val="standardContextual"/>
                    </w:rPr>
                    <m:t>10</m:t>
                  </m:r>
                </m:e>
                <m:sup>
                  <m:r>
                    <w:rPr>
                      <w:rFonts w:ascii="Cambria Math" w:eastAsia="Aptos" w:hAnsi="Cambria Math"/>
                      <w:kern w:val="2"/>
                      <w:sz w:val="24"/>
                      <w:szCs w:val="24"/>
                      <w14:ligatures w14:val="standardContextual"/>
                    </w:rPr>
                    <m:t>-6</m:t>
                  </m:r>
                </m:sup>
              </m:sSup>
              <m:r>
                <w:rPr>
                  <w:rFonts w:ascii="Cambria Math" w:eastAsia="Aptos" w:hAnsi="Cambria Math"/>
                  <w:kern w:val="2"/>
                  <w:sz w:val="24"/>
                  <w:szCs w:val="24"/>
                  <w14:ligatures w14:val="standardContextual"/>
                </w:rPr>
                <m:t xml:space="preserve"> mol/</m:t>
              </m:r>
              <m:sSup>
                <m:sSupPr>
                  <m:ctrlPr>
                    <w:rPr>
                      <w:rFonts w:ascii="Cambria Math" w:eastAsia="Aptos" w:hAnsi="Cambria Math"/>
                      <w:i/>
                      <w:kern w:val="2"/>
                      <w:sz w:val="24"/>
                      <w:szCs w:val="24"/>
                      <w14:ligatures w14:val="standardContextual"/>
                    </w:rPr>
                  </m:ctrlPr>
                </m:sSupPr>
                <m:e>
                  <m:r>
                    <w:rPr>
                      <w:rFonts w:ascii="Cambria Math" w:eastAsia="Aptos" w:hAnsi="Cambria Math"/>
                      <w:kern w:val="2"/>
                      <w:sz w:val="24"/>
                      <w:szCs w:val="24"/>
                      <w14:ligatures w14:val="standardContextual"/>
                    </w:rPr>
                    <m:t>m</m:t>
                  </m:r>
                </m:e>
                <m:sup>
                  <m:r>
                    <w:rPr>
                      <w:rFonts w:ascii="Cambria Math" w:eastAsia="Aptos" w:hAnsi="Cambria Math"/>
                      <w:kern w:val="2"/>
                      <w:sz w:val="24"/>
                      <w:szCs w:val="24"/>
                      <w14:ligatures w14:val="standardContextual"/>
                    </w:rPr>
                    <m:t>3</m:t>
                  </m:r>
                </m:sup>
              </m:sSup>
            </m:oMath>
          </w:p>
          <w:p w14:paraId="59CB8330" w14:textId="77777777" w:rsidR="00F1661C" w:rsidRPr="00490E75" w:rsidRDefault="00F1661C" w:rsidP="00F1661C">
            <w:pPr>
              <w:spacing w:after="0" w:line="22" w:lineRule="atLeast"/>
              <w:rPr>
                <w:rFonts w:ascii="Times New Roman" w:eastAsia="Times New Roman" w:hAnsi="Times New Roman"/>
                <w:iCs/>
                <w:color w:val="000000"/>
                <w:sz w:val="24"/>
                <w:szCs w:val="24"/>
                <w:lang w:val="vi-VN"/>
              </w:rPr>
            </w:pPr>
            <w:r w:rsidRPr="00490E75">
              <w:rPr>
                <w:rFonts w:ascii="Times New Roman" w:eastAsia="Times New Roman" w:hAnsi="Times New Roman"/>
                <w:color w:val="000000"/>
                <w:sz w:val="24"/>
                <w:szCs w:val="24"/>
              </w:rPr>
              <w:t>Thấy 0,375.10</w:t>
            </w:r>
            <w:r w:rsidRPr="00490E75">
              <w:rPr>
                <w:rFonts w:ascii="Times New Roman" w:eastAsia="Times New Roman" w:hAnsi="Times New Roman"/>
                <w:color w:val="000000"/>
                <w:sz w:val="24"/>
                <w:szCs w:val="24"/>
                <w:vertAlign w:val="superscript"/>
              </w:rPr>
              <w:t>-6</w:t>
            </w:r>
            <w:r w:rsidRPr="00490E75">
              <w:rPr>
                <w:rFonts w:ascii="Times New Roman" w:eastAsia="Times New Roman" w:hAnsi="Times New Roman"/>
                <w:color w:val="000000"/>
                <w:sz w:val="24"/>
                <w:szCs w:val="24"/>
              </w:rPr>
              <w:t xml:space="preserve"> mol/m</w:t>
            </w:r>
            <w:r w:rsidRPr="00490E75">
              <w:rPr>
                <w:rFonts w:ascii="Times New Roman" w:eastAsia="Times New Roman" w:hAnsi="Times New Roman"/>
                <w:color w:val="000000"/>
                <w:sz w:val="24"/>
                <w:szCs w:val="24"/>
                <w:vertAlign w:val="superscript"/>
              </w:rPr>
              <w:t>3</w:t>
            </w:r>
            <w:r w:rsidRPr="00490E75">
              <w:rPr>
                <w:rFonts w:ascii="Times New Roman" w:eastAsia="Times New Roman" w:hAnsi="Times New Roman"/>
                <w:color w:val="000000"/>
                <w:sz w:val="24"/>
                <w:szCs w:val="24"/>
              </w:rPr>
              <w:t xml:space="preserve"> &lt; 1,0.10</w:t>
            </w:r>
            <w:r w:rsidRPr="00490E75">
              <w:rPr>
                <w:rFonts w:ascii="Times New Roman" w:eastAsia="Times New Roman" w:hAnsi="Times New Roman"/>
                <w:color w:val="000000"/>
                <w:sz w:val="24"/>
                <w:szCs w:val="24"/>
                <w:vertAlign w:val="superscript"/>
              </w:rPr>
              <w:t>-6</w:t>
            </w:r>
            <w:r w:rsidRPr="00490E75">
              <w:rPr>
                <w:rFonts w:ascii="Times New Roman" w:eastAsia="Times New Roman" w:hAnsi="Times New Roman"/>
                <w:color w:val="000000"/>
                <w:sz w:val="24"/>
                <w:szCs w:val="24"/>
              </w:rPr>
              <w:t xml:space="preserve"> mol/m</w:t>
            </w:r>
            <w:r w:rsidRPr="00490E75">
              <w:rPr>
                <w:rFonts w:ascii="Times New Roman" w:eastAsia="Times New Roman" w:hAnsi="Times New Roman"/>
                <w:color w:val="000000"/>
                <w:sz w:val="24"/>
                <w:szCs w:val="24"/>
                <w:vertAlign w:val="superscript"/>
              </w:rPr>
              <w:t>3</w:t>
            </w:r>
            <w:r w:rsidRPr="00490E75">
              <w:rPr>
                <w:rFonts w:ascii="Times New Roman" w:eastAsia="Times New Roman" w:hAnsi="Times New Roman"/>
                <w:color w:val="000000"/>
                <w:sz w:val="24"/>
                <w:szCs w:val="24"/>
              </w:rPr>
              <w:t xml:space="preserve">. Vậy không khí khu vực đó </w:t>
            </w:r>
            <w:r w:rsidRPr="00490E75">
              <w:rPr>
                <w:rFonts w:ascii="Times New Roman" w:eastAsia="Times New Roman" w:hAnsi="Times New Roman"/>
                <w:b/>
                <w:color w:val="000000"/>
                <w:sz w:val="24"/>
                <w:szCs w:val="24"/>
              </w:rPr>
              <w:t>không</w:t>
            </w:r>
            <w:r w:rsidRPr="00490E75">
              <w:rPr>
                <w:rFonts w:ascii="Times New Roman" w:eastAsia="Times New Roman" w:hAnsi="Times New Roman"/>
                <w:color w:val="000000"/>
                <w:sz w:val="24"/>
                <w:szCs w:val="24"/>
              </w:rPr>
              <w:t xml:space="preserve"> bị ô nhiễm</w:t>
            </w:r>
          </w:p>
        </w:tc>
        <w:tc>
          <w:tcPr>
            <w:tcW w:w="850" w:type="dxa"/>
            <w:shd w:val="clear" w:color="auto" w:fill="auto"/>
            <w:vAlign w:val="center"/>
          </w:tcPr>
          <w:p w14:paraId="6F74B30F" w14:textId="77777777" w:rsidR="00F1661C" w:rsidRPr="00490E75" w:rsidRDefault="00F1661C" w:rsidP="00F1661C">
            <w:pPr>
              <w:spacing w:after="0"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lang w:val="pt-BR"/>
              </w:rPr>
              <w:t>0,25</w:t>
            </w:r>
          </w:p>
          <w:p w14:paraId="6B06327E" w14:textId="77777777" w:rsidR="00F1661C" w:rsidRPr="00490E75" w:rsidRDefault="00F1661C" w:rsidP="00F1661C">
            <w:pPr>
              <w:spacing w:after="0" w:line="312" w:lineRule="auto"/>
              <w:jc w:val="center"/>
              <w:rPr>
                <w:rFonts w:ascii="Times New Roman" w:eastAsia="Aptos" w:hAnsi="Times New Roman"/>
                <w:b/>
                <w:bCs/>
                <w:color w:val="000000"/>
                <w:sz w:val="24"/>
                <w:szCs w:val="24"/>
                <w:lang w:val="pt-BR"/>
              </w:rPr>
            </w:pPr>
          </w:p>
          <w:p w14:paraId="67CC0947" w14:textId="77777777" w:rsidR="00F1661C" w:rsidRPr="00490E75" w:rsidRDefault="00F1661C" w:rsidP="00F1661C">
            <w:pPr>
              <w:spacing w:after="0"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rPr>
              <w:t>0,25</w:t>
            </w:r>
          </w:p>
          <w:p w14:paraId="198CCC3A" w14:textId="77777777" w:rsidR="00F1661C" w:rsidRPr="00490E75" w:rsidRDefault="00F1661C" w:rsidP="00F1661C">
            <w:pPr>
              <w:spacing w:after="0" w:line="312" w:lineRule="auto"/>
              <w:jc w:val="center"/>
              <w:rPr>
                <w:rFonts w:ascii="Times New Roman" w:eastAsia="Aptos" w:hAnsi="Times New Roman"/>
                <w:b/>
                <w:bCs/>
                <w:color w:val="000000"/>
                <w:sz w:val="24"/>
                <w:szCs w:val="24"/>
              </w:rPr>
            </w:pPr>
          </w:p>
        </w:tc>
      </w:tr>
      <w:tr w:rsidR="00F1661C" w:rsidRPr="00490E75" w14:paraId="626E4032" w14:textId="77777777" w:rsidTr="003B40B7">
        <w:trPr>
          <w:trHeight w:val="3241"/>
        </w:trPr>
        <w:tc>
          <w:tcPr>
            <w:tcW w:w="959" w:type="dxa"/>
            <w:vMerge/>
            <w:shd w:val="clear" w:color="auto" w:fill="auto"/>
          </w:tcPr>
          <w:p w14:paraId="551DEA13"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77A9B2B7" w14:textId="77777777" w:rsidR="00F1661C" w:rsidRPr="00490E75" w:rsidRDefault="00F1661C" w:rsidP="00F1661C">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c. Trong 10ml dung dịch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w:t>
            </w:r>
          </w:p>
          <w:p w14:paraId="443A1230" w14:textId="77777777" w:rsidR="00F1661C" w:rsidRPr="00490E75" w:rsidRDefault="00F1661C" w:rsidP="00F1661C">
            <w:pPr>
              <w:spacing w:after="0" w:line="22" w:lineRule="atLeast"/>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rPr>
              <w:t xml:space="preserve"> </w:t>
            </w:r>
            <m:oMath>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n</m:t>
                  </m:r>
                </m:e>
                <m:sub>
                  <m:r>
                    <w:rPr>
                      <w:rFonts w:ascii="Cambria Math" w:eastAsia="Aptos" w:hAnsi="Cambria Math"/>
                      <w:kern w:val="2"/>
                      <w:sz w:val="24"/>
                      <w:szCs w:val="24"/>
                      <w14:ligatures w14:val="standardContextual"/>
                    </w:rPr>
                    <m:t>NaOH</m:t>
                  </m:r>
                </m:sub>
              </m:sSub>
              <m:r>
                <w:rPr>
                  <w:rFonts w:ascii="Cambria Math" w:eastAsia="Aptos" w:hAnsi="Cambria Math"/>
                  <w:kern w:val="2"/>
                  <w:sz w:val="24"/>
                  <w:szCs w:val="24"/>
                  <w:lang w:val="pt-BR"/>
                  <w14:ligatures w14:val="standardContextual"/>
                </w:rPr>
                <m:t xml:space="preserve">=0,1.0,02=0,002 </m:t>
              </m:r>
              <m:r>
                <w:rPr>
                  <w:rFonts w:ascii="Cambria Math" w:eastAsia="Aptos" w:hAnsi="Cambria Math"/>
                  <w:kern w:val="2"/>
                  <w:sz w:val="24"/>
                  <w:szCs w:val="24"/>
                  <w14:ligatures w14:val="standardContextual"/>
                </w:rPr>
                <m:t>mol</m:t>
              </m:r>
            </m:oMath>
            <w:r w:rsidRPr="00490E75">
              <w:rPr>
                <w:rFonts w:ascii="Times New Roman" w:eastAsia="Times New Roman" w:hAnsi="Times New Roman"/>
                <w:color w:val="000000"/>
                <w:sz w:val="24"/>
                <w:szCs w:val="24"/>
                <w:lang w:val="pt-BR"/>
              </w:rPr>
              <w:t xml:space="preserve">  </w:t>
            </w:r>
            <m:oMath>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n</m:t>
                  </m:r>
                </m:e>
                <m:sub>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H</m:t>
                      </m:r>
                    </m:e>
                    <m:sub>
                      <m:r>
                        <w:rPr>
                          <w:rFonts w:ascii="Cambria Math" w:eastAsia="Aptos" w:hAnsi="Cambria Math"/>
                          <w:kern w:val="2"/>
                          <w:sz w:val="24"/>
                          <w:szCs w:val="24"/>
                          <w:lang w:val="pt-BR"/>
                          <w14:ligatures w14:val="standardContextual"/>
                        </w:rPr>
                        <m:t>2</m:t>
                      </m:r>
                    </m:sub>
                  </m:sSub>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SO</m:t>
                      </m:r>
                    </m:e>
                    <m:sub>
                      <m:r>
                        <w:rPr>
                          <w:rFonts w:ascii="Cambria Math" w:eastAsia="Aptos" w:hAnsi="Cambria Math"/>
                          <w:kern w:val="2"/>
                          <w:sz w:val="24"/>
                          <w:szCs w:val="24"/>
                          <w:lang w:val="pt-BR"/>
                          <w14:ligatures w14:val="standardContextual"/>
                        </w:rPr>
                        <m:t>4</m:t>
                      </m:r>
                    </m:sub>
                  </m:sSub>
                </m:sub>
              </m:sSub>
              <m:r>
                <w:rPr>
                  <w:rFonts w:ascii="Cambria Math" w:eastAsia="Aptos" w:hAnsi="Cambria Math"/>
                  <w:kern w:val="2"/>
                  <w:sz w:val="24"/>
                  <w:szCs w:val="24"/>
                  <w:lang w:val="pt-BR"/>
                  <w14:ligatures w14:val="standardContextual"/>
                </w:rPr>
                <m:t>=0,001</m:t>
              </m:r>
            </m:oMath>
            <w:r w:rsidRPr="00490E75">
              <w:rPr>
                <w:rFonts w:ascii="Times New Roman" w:eastAsia="Times New Roman" w:hAnsi="Times New Roman"/>
                <w:color w:val="000000"/>
                <w:sz w:val="24"/>
                <w:szCs w:val="24"/>
                <w:lang w:val="pt-BR"/>
              </w:rPr>
              <w:t xml:space="preserve"> mol</w:t>
            </w:r>
          </w:p>
          <w:p w14:paraId="02D89116" w14:textId="77777777" w:rsidR="00F1661C" w:rsidRPr="00490E75" w:rsidRDefault="00F1661C" w:rsidP="00F1661C">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Trong 1 lít dung dịch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 xml:space="preserve"> → </w:t>
            </w:r>
            <m:oMath>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n</m:t>
                  </m:r>
                </m:e>
                <m:sub>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H</m:t>
                      </m:r>
                    </m:e>
                    <m:sub>
                      <m:r>
                        <w:rPr>
                          <w:rFonts w:ascii="Cambria Math" w:eastAsia="Aptos" w:hAnsi="Cambria Math"/>
                          <w:kern w:val="2"/>
                          <w:sz w:val="24"/>
                          <w:szCs w:val="24"/>
                          <w14:ligatures w14:val="standardContextual"/>
                        </w:rPr>
                        <m:t>2</m:t>
                      </m:r>
                    </m:sub>
                  </m:sSub>
                  <m:sSub>
                    <m:sSubPr>
                      <m:ctrlPr>
                        <w:rPr>
                          <w:rFonts w:ascii="Cambria Math" w:eastAsia="Aptos" w:hAnsi="Cambria Math"/>
                          <w:i/>
                          <w:kern w:val="2"/>
                          <w:sz w:val="24"/>
                          <w:szCs w:val="24"/>
                          <w14:ligatures w14:val="standardContextual"/>
                        </w:rPr>
                      </m:ctrlPr>
                    </m:sSubPr>
                    <m:e>
                      <m:r>
                        <w:rPr>
                          <w:rFonts w:ascii="Cambria Math" w:eastAsia="Aptos" w:hAnsi="Cambria Math"/>
                          <w:kern w:val="2"/>
                          <w:sz w:val="24"/>
                          <w:szCs w:val="24"/>
                          <w14:ligatures w14:val="standardContextual"/>
                        </w:rPr>
                        <m:t>SO</m:t>
                      </m:r>
                    </m:e>
                    <m:sub>
                      <m:r>
                        <w:rPr>
                          <w:rFonts w:ascii="Cambria Math" w:eastAsia="Aptos" w:hAnsi="Cambria Math"/>
                          <w:kern w:val="2"/>
                          <w:sz w:val="24"/>
                          <w:szCs w:val="24"/>
                          <w14:ligatures w14:val="standardContextual"/>
                        </w:rPr>
                        <m:t>4</m:t>
                      </m:r>
                    </m:sub>
                  </m:sSub>
                </m:sub>
              </m:sSub>
              <m:r>
                <w:rPr>
                  <w:rFonts w:ascii="Cambria Math" w:eastAsia="Aptos" w:hAnsi="Cambria Math"/>
                  <w:kern w:val="2"/>
                  <w:sz w:val="24"/>
                  <w:szCs w:val="24"/>
                  <w14:ligatures w14:val="standardContextual"/>
                </w:rPr>
                <m:t>=</m:t>
              </m:r>
              <m:f>
                <m:fPr>
                  <m:ctrlPr>
                    <w:rPr>
                      <w:rFonts w:ascii="Cambria Math" w:eastAsia="Aptos" w:hAnsi="Cambria Math"/>
                      <w:i/>
                      <w:kern w:val="2"/>
                      <w:sz w:val="24"/>
                      <w:szCs w:val="24"/>
                      <w14:ligatures w14:val="standardContextual"/>
                    </w:rPr>
                  </m:ctrlPr>
                </m:fPr>
                <m:num>
                  <m:r>
                    <w:rPr>
                      <w:rFonts w:ascii="Cambria Math" w:eastAsia="Aptos" w:hAnsi="Cambria Math"/>
                      <w:kern w:val="2"/>
                      <w:sz w:val="24"/>
                      <w:szCs w:val="24"/>
                      <w14:ligatures w14:val="standardContextual"/>
                    </w:rPr>
                    <m:t>0,001.1</m:t>
                  </m:r>
                </m:num>
                <m:den>
                  <m:r>
                    <w:rPr>
                      <w:rFonts w:ascii="Cambria Math" w:eastAsia="Aptos" w:hAnsi="Cambria Math"/>
                      <w:kern w:val="2"/>
                      <w:sz w:val="24"/>
                      <w:szCs w:val="24"/>
                      <w14:ligatures w14:val="standardContextual"/>
                    </w:rPr>
                    <m:t>0,01</m:t>
                  </m:r>
                </m:den>
              </m:f>
              <m:r>
                <w:rPr>
                  <w:rFonts w:ascii="Cambria Math" w:eastAsia="Aptos" w:hAnsi="Cambria Math"/>
                  <w:kern w:val="2"/>
                  <w:sz w:val="24"/>
                  <w:szCs w:val="24"/>
                  <w14:ligatures w14:val="standardContextual"/>
                </w:rPr>
                <m:t>=0,1 mol</m:t>
              </m:r>
            </m:oMath>
          </w:p>
          <w:p w14:paraId="49429DB5" w14:textId="77777777" w:rsidR="00F1661C" w:rsidRPr="00490E75" w:rsidRDefault="00F1661C" w:rsidP="00F1661C">
            <w:pPr>
              <w:spacing w:after="0" w:line="22" w:lineRule="atLeast"/>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sz w:val="24"/>
                <w:szCs w:val="24"/>
                <w:lang w:val="pt-BR"/>
              </w:rPr>
              <w:t>nSO</w:t>
            </w:r>
            <w:r w:rsidRPr="00490E75">
              <w:rPr>
                <w:rFonts w:ascii="Times New Roman" w:eastAsia="Times New Roman" w:hAnsi="Times New Roman"/>
                <w:color w:val="000000"/>
                <w:sz w:val="24"/>
                <w:szCs w:val="24"/>
                <w:vertAlign w:val="subscript"/>
                <w:lang w:val="pt-BR"/>
              </w:rPr>
              <w:t>3</w:t>
            </w:r>
            <w:r w:rsidRPr="00490E75">
              <w:rPr>
                <w:rFonts w:ascii="Times New Roman" w:eastAsia="Times New Roman" w:hAnsi="Times New Roman"/>
                <w:color w:val="000000"/>
                <w:sz w:val="24"/>
                <w:szCs w:val="24"/>
                <w:lang w:val="pt-BR"/>
              </w:rPr>
              <w:t xml:space="preserve">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.nSO</w:t>
            </w:r>
            <w:r w:rsidRPr="00490E75">
              <w:rPr>
                <w:rFonts w:ascii="Times New Roman" w:eastAsia="Times New Roman" w:hAnsi="Times New Roman"/>
                <w:color w:val="000000"/>
                <w:sz w:val="24"/>
                <w:szCs w:val="24"/>
                <w:vertAlign w:val="subscript"/>
                <w:lang w:val="pt-BR"/>
              </w:rPr>
              <w:t>3</w:t>
            </w:r>
          </w:p>
          <w:p w14:paraId="1BA902BF" w14:textId="77777777" w:rsidR="00F1661C" w:rsidRPr="00490E75" w:rsidRDefault="00F1661C" w:rsidP="00F1661C">
            <w:pPr>
              <w:spacing w:after="0" w:line="22" w:lineRule="atLeast"/>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.nSO</w:t>
            </w:r>
            <w:r w:rsidRPr="00490E75">
              <w:rPr>
                <w:rFonts w:ascii="Times New Roman" w:eastAsia="Times New Roman" w:hAnsi="Times New Roman"/>
                <w:color w:val="000000"/>
                <w:sz w:val="24"/>
                <w:szCs w:val="24"/>
                <w:vertAlign w:val="subscript"/>
                <w:lang w:val="pt-BR"/>
              </w:rPr>
              <w:t>3</w:t>
            </w:r>
            <w:r w:rsidRPr="00490E75">
              <w:rPr>
                <w:rFonts w:ascii="Times New Roman" w:eastAsia="Times New Roman" w:hAnsi="Times New Roman"/>
                <w:color w:val="000000"/>
                <w:sz w:val="24"/>
                <w:szCs w:val="24"/>
                <w:lang w:val="pt-BR"/>
              </w:rPr>
              <w:t xml:space="preserve">  +  nH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O →  (n+1)H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p>
          <w:p w14:paraId="3DDB29A3" w14:textId="77777777" w:rsidR="00F1661C" w:rsidRPr="00490E75" w:rsidRDefault="00F1661C" w:rsidP="00F1661C">
            <w:pPr>
              <w:spacing w:after="0" w:line="22" w:lineRule="atLeast"/>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   0,1/(n+1)                               0,1</w:t>
            </w:r>
          </w:p>
          <w:p w14:paraId="1BD91A4C" w14:textId="77777777" w:rsidR="00F1661C" w:rsidRPr="00490E75" w:rsidRDefault="00F1661C" w:rsidP="00F1661C">
            <w:pPr>
              <w:spacing w:after="0" w:line="22" w:lineRule="atLeast"/>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         2NaOH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  Na</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O</w:t>
            </w:r>
          </w:p>
          <w:p w14:paraId="72D2A568" w14:textId="77777777" w:rsidR="00F1661C" w:rsidRPr="00490E75" w:rsidRDefault="00F1661C" w:rsidP="00F1661C">
            <w:pPr>
              <w:spacing w:after="0" w:line="22" w:lineRule="atLeast"/>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          0,2      </w:t>
            </w:r>
            <w:r w:rsidRPr="00490E75">
              <w:rPr>
                <w:rFonts w:ascii="Times New Roman" w:eastAsia="Times New Roman" w:hAnsi="Times New Roman"/>
                <w:color w:val="000000"/>
                <w:sz w:val="24"/>
                <w:szCs w:val="24"/>
                <w:lang w:val="pt-BR"/>
              </w:rPr>
              <w:sym w:font="Wingdings" w:char="F0E0"/>
            </w:r>
            <w:r w:rsidRPr="00490E75">
              <w:rPr>
                <w:rFonts w:ascii="Times New Roman" w:eastAsia="Times New Roman" w:hAnsi="Times New Roman"/>
                <w:color w:val="000000"/>
                <w:sz w:val="24"/>
                <w:szCs w:val="24"/>
                <w:lang w:val="pt-BR"/>
              </w:rPr>
              <w:t xml:space="preserve">     0,1</w:t>
            </w:r>
          </w:p>
          <w:p w14:paraId="162071C8" w14:textId="77777777" w:rsidR="00F1661C" w:rsidRPr="00490E75" w:rsidRDefault="00F1661C" w:rsidP="00F1661C">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Ta có </w:t>
            </w:r>
            <m:oMath>
              <m:f>
                <m:fPr>
                  <m:ctrlPr>
                    <w:rPr>
                      <w:rFonts w:ascii="Cambria Math" w:eastAsia="Aptos" w:hAnsi="Cambria Math"/>
                      <w:i/>
                      <w:kern w:val="2"/>
                      <w:sz w:val="24"/>
                      <w:szCs w:val="24"/>
                      <w14:ligatures w14:val="standardContextual"/>
                    </w:rPr>
                  </m:ctrlPr>
                </m:fPr>
                <m:num>
                  <m:r>
                    <w:rPr>
                      <w:rFonts w:ascii="Cambria Math" w:eastAsia="Aptos" w:hAnsi="Cambria Math"/>
                      <w:kern w:val="2"/>
                      <w:sz w:val="24"/>
                      <w:szCs w:val="24"/>
                      <w14:ligatures w14:val="standardContextual"/>
                    </w:rPr>
                    <m:t>8,36</m:t>
                  </m:r>
                </m:num>
                <m:den>
                  <m:r>
                    <w:rPr>
                      <w:rFonts w:ascii="Cambria Math" w:eastAsia="Aptos" w:hAnsi="Cambria Math"/>
                      <w:kern w:val="2"/>
                      <w:sz w:val="24"/>
                      <w:szCs w:val="24"/>
                      <w14:ligatures w14:val="standardContextual"/>
                    </w:rPr>
                    <m:t>98+80n</m:t>
                  </m:r>
                </m:den>
              </m:f>
              <m:r>
                <w:rPr>
                  <w:rFonts w:ascii="Cambria Math" w:eastAsia="Aptos" w:hAnsi="Cambria Math"/>
                  <w:kern w:val="2"/>
                  <w:sz w:val="24"/>
                  <w:szCs w:val="24"/>
                  <w14:ligatures w14:val="standardContextual"/>
                </w:rPr>
                <m:t>=</m:t>
              </m:r>
              <m:f>
                <m:fPr>
                  <m:ctrlPr>
                    <w:rPr>
                      <w:rFonts w:ascii="Cambria Math" w:eastAsia="Aptos" w:hAnsi="Cambria Math"/>
                      <w:i/>
                      <w:kern w:val="2"/>
                      <w:sz w:val="24"/>
                      <w:szCs w:val="24"/>
                      <w14:ligatures w14:val="standardContextual"/>
                    </w:rPr>
                  </m:ctrlPr>
                </m:fPr>
                <m:num>
                  <m:r>
                    <w:rPr>
                      <w:rFonts w:ascii="Cambria Math" w:eastAsia="Aptos" w:hAnsi="Cambria Math"/>
                      <w:kern w:val="2"/>
                      <w:sz w:val="24"/>
                      <w:szCs w:val="24"/>
                      <w14:ligatures w14:val="standardContextual"/>
                    </w:rPr>
                    <m:t>0,1</m:t>
                  </m:r>
                </m:num>
                <m:den>
                  <m:r>
                    <w:rPr>
                      <w:rFonts w:ascii="Cambria Math" w:eastAsia="Aptos" w:hAnsi="Cambria Math"/>
                      <w:kern w:val="2"/>
                      <w:sz w:val="24"/>
                      <w:szCs w:val="24"/>
                      <w14:ligatures w14:val="standardContextual"/>
                    </w:rPr>
                    <m:t>n+1</m:t>
                  </m:r>
                </m:den>
              </m:f>
            </m:oMath>
            <w:r w:rsidRPr="00490E75">
              <w:rPr>
                <w:rFonts w:ascii="Times New Roman" w:eastAsia="Times New Roman" w:hAnsi="Times New Roman"/>
                <w:color w:val="000000"/>
                <w:sz w:val="24"/>
                <w:szCs w:val="24"/>
              </w:rPr>
              <w:t xml:space="preserve"> → n = 4</w:t>
            </w:r>
          </w:p>
          <w:p w14:paraId="75B9C7D1" w14:textId="77777777" w:rsidR="00F1661C" w:rsidRPr="00490E75" w:rsidRDefault="00F1661C" w:rsidP="00F1661C">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Vậy CT oleum là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.4SO</w:t>
            </w:r>
            <w:r w:rsidRPr="00490E75">
              <w:rPr>
                <w:rFonts w:ascii="Times New Roman" w:eastAsia="Times New Roman" w:hAnsi="Times New Roman"/>
                <w:color w:val="000000"/>
                <w:sz w:val="24"/>
                <w:szCs w:val="24"/>
                <w:vertAlign w:val="subscript"/>
              </w:rPr>
              <w:t>3</w:t>
            </w:r>
          </w:p>
        </w:tc>
        <w:tc>
          <w:tcPr>
            <w:tcW w:w="850" w:type="dxa"/>
            <w:shd w:val="clear" w:color="auto" w:fill="auto"/>
            <w:vAlign w:val="center"/>
          </w:tcPr>
          <w:p w14:paraId="733385AC" w14:textId="77777777" w:rsidR="00F1661C" w:rsidRPr="00490E75" w:rsidRDefault="00F1661C" w:rsidP="00F1661C">
            <w:pPr>
              <w:spacing w:after="0"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lang w:val="pt-BR"/>
              </w:rPr>
              <w:t>0,25</w:t>
            </w:r>
          </w:p>
          <w:p w14:paraId="1A9C154B" w14:textId="77777777" w:rsidR="00F1661C" w:rsidRPr="00490E75" w:rsidRDefault="00F1661C" w:rsidP="00F1661C">
            <w:pPr>
              <w:spacing w:after="0" w:line="312" w:lineRule="auto"/>
              <w:jc w:val="center"/>
              <w:rPr>
                <w:rFonts w:ascii="Times New Roman" w:eastAsia="Aptos" w:hAnsi="Times New Roman"/>
                <w:b/>
                <w:bCs/>
                <w:color w:val="000000"/>
                <w:sz w:val="24"/>
                <w:szCs w:val="24"/>
                <w:lang w:val="pt-BR"/>
              </w:rPr>
            </w:pPr>
          </w:p>
          <w:p w14:paraId="70E990D2" w14:textId="77777777" w:rsidR="00F1661C" w:rsidRPr="00490E75" w:rsidRDefault="00F1661C" w:rsidP="00F1661C">
            <w:pPr>
              <w:spacing w:after="0" w:line="312" w:lineRule="auto"/>
              <w:jc w:val="center"/>
              <w:rPr>
                <w:rFonts w:ascii="Times New Roman" w:eastAsia="Aptos" w:hAnsi="Times New Roman"/>
                <w:b/>
                <w:bCs/>
                <w:color w:val="000000"/>
                <w:sz w:val="24"/>
                <w:szCs w:val="24"/>
                <w:lang w:val="pt-BR"/>
              </w:rPr>
            </w:pPr>
          </w:p>
          <w:p w14:paraId="4B65B96E" w14:textId="77777777" w:rsidR="00F1661C" w:rsidRPr="00490E75" w:rsidRDefault="00F1661C" w:rsidP="00F1661C">
            <w:pPr>
              <w:spacing w:after="0"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lang w:val="pt-BR"/>
              </w:rPr>
              <w:t>0,25</w:t>
            </w:r>
          </w:p>
          <w:p w14:paraId="18879598" w14:textId="77777777" w:rsidR="00F1661C" w:rsidRPr="00490E75" w:rsidRDefault="00F1661C" w:rsidP="00F1661C">
            <w:pPr>
              <w:spacing w:after="0" w:line="312" w:lineRule="auto"/>
              <w:jc w:val="center"/>
              <w:rPr>
                <w:rFonts w:ascii="Times New Roman" w:eastAsia="Aptos" w:hAnsi="Times New Roman"/>
                <w:b/>
                <w:bCs/>
                <w:color w:val="000000"/>
                <w:sz w:val="24"/>
                <w:szCs w:val="24"/>
                <w:lang w:val="pt-BR"/>
              </w:rPr>
            </w:pPr>
          </w:p>
          <w:p w14:paraId="24829986" w14:textId="77777777" w:rsidR="00F1661C" w:rsidRPr="00490E75" w:rsidRDefault="00F1661C" w:rsidP="00F1661C">
            <w:pPr>
              <w:spacing w:after="0"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lang w:val="pt-BR"/>
              </w:rPr>
              <w:t>0,25</w:t>
            </w:r>
          </w:p>
          <w:p w14:paraId="41487116" w14:textId="77777777" w:rsidR="00F1661C" w:rsidRPr="00490E75" w:rsidRDefault="00F1661C" w:rsidP="00F1661C">
            <w:pPr>
              <w:spacing w:line="312" w:lineRule="auto"/>
              <w:jc w:val="center"/>
              <w:rPr>
                <w:rFonts w:ascii="Times New Roman" w:eastAsia="Aptos" w:hAnsi="Times New Roman"/>
                <w:b/>
                <w:bCs/>
                <w:color w:val="000000"/>
                <w:sz w:val="24"/>
                <w:szCs w:val="24"/>
                <w:lang w:val="pt-BR"/>
              </w:rPr>
            </w:pPr>
          </w:p>
          <w:p w14:paraId="132736CE" w14:textId="77777777" w:rsidR="00F1661C" w:rsidRPr="00490E75" w:rsidRDefault="00F1661C" w:rsidP="00F1661C">
            <w:pPr>
              <w:spacing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lang w:val="pt-BR"/>
              </w:rPr>
              <w:t>0,25</w:t>
            </w:r>
          </w:p>
        </w:tc>
      </w:tr>
      <w:tr w:rsidR="00F1661C" w:rsidRPr="00490E75" w14:paraId="03E8D73D" w14:textId="77777777" w:rsidTr="003B40B7">
        <w:tc>
          <w:tcPr>
            <w:tcW w:w="959" w:type="dxa"/>
            <w:shd w:val="clear" w:color="auto" w:fill="auto"/>
          </w:tcPr>
          <w:p w14:paraId="3AA1A351"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color w:val="000000"/>
                <w:sz w:val="24"/>
                <w:szCs w:val="24"/>
              </w:rPr>
              <w:t>4.</w:t>
            </w:r>
            <w:r w:rsidRPr="00490E75">
              <w:rPr>
                <w:rFonts w:ascii="Times New Roman" w:eastAsia="Times New Roman" w:hAnsi="Times New Roman"/>
                <w:b/>
                <w:color w:val="000000"/>
                <w:sz w:val="24"/>
                <w:szCs w:val="24"/>
                <w:lang w:val="vi-VN"/>
              </w:rPr>
              <w:t>3</w:t>
            </w:r>
            <w:r w:rsidRPr="00490E75">
              <w:rPr>
                <w:rFonts w:ascii="Times New Roman" w:eastAsia="Times New Roman" w:hAnsi="Times New Roman"/>
                <w:b/>
                <w:color w:val="000000"/>
                <w:sz w:val="24"/>
                <w:szCs w:val="24"/>
              </w:rPr>
              <w:t xml:space="preserve"> (1,5)</w:t>
            </w:r>
            <w:r w:rsidRPr="00490E75">
              <w:rPr>
                <w:rFonts w:ascii="Times New Roman" w:eastAsia="Times New Roman" w:hAnsi="Times New Roman"/>
                <w:b/>
                <w:color w:val="000000"/>
                <w:sz w:val="24"/>
                <w:szCs w:val="24"/>
                <w:lang w:val="vi-VN"/>
              </w:rPr>
              <w:t>.</w:t>
            </w:r>
          </w:p>
        </w:tc>
        <w:tc>
          <w:tcPr>
            <w:tcW w:w="8930" w:type="dxa"/>
            <w:gridSpan w:val="2"/>
            <w:shd w:val="clear" w:color="auto" w:fill="auto"/>
          </w:tcPr>
          <w:p w14:paraId="66033C81" w14:textId="77777777" w:rsidR="00F1661C" w:rsidRPr="00490E75" w:rsidRDefault="00F1661C" w:rsidP="00F1661C">
            <w:pPr>
              <w:tabs>
                <w:tab w:val="left" w:pos="284"/>
                <w:tab w:val="left" w:pos="567"/>
              </w:tabs>
              <w:spacing w:before="100" w:after="100" w:line="240" w:lineRule="auto"/>
              <w:rPr>
                <w:rFonts w:ascii="Times New Roman" w:eastAsia="Times New Roman" w:hAnsi="Times New Roman"/>
                <w:bCs/>
                <w:iCs/>
                <w:color w:val="000000"/>
                <w:sz w:val="24"/>
                <w:szCs w:val="24"/>
                <w:lang w:val="vi-VN"/>
              </w:rPr>
            </w:pPr>
            <w:r w:rsidRPr="00490E75">
              <w:rPr>
                <w:rFonts w:ascii="Times New Roman" w:eastAsia="Times New Roman" w:hAnsi="Times New Roman"/>
                <w:b/>
                <w:color w:val="000000"/>
                <w:sz w:val="24"/>
                <w:szCs w:val="24"/>
              </w:rPr>
              <w:t>4.</w:t>
            </w:r>
            <w:r w:rsidRPr="00490E75">
              <w:rPr>
                <w:rFonts w:ascii="Times New Roman" w:eastAsia="Times New Roman" w:hAnsi="Times New Roman"/>
                <w:b/>
                <w:color w:val="000000"/>
                <w:sz w:val="24"/>
                <w:szCs w:val="24"/>
                <w:lang w:val="vi-VN"/>
              </w:rPr>
              <w:t>3</w:t>
            </w:r>
            <w:r w:rsidRPr="00490E75">
              <w:rPr>
                <w:rFonts w:ascii="Times New Roman" w:eastAsia="Times New Roman" w:hAnsi="Times New Roman"/>
                <w:b/>
                <w:color w:val="000000"/>
                <w:sz w:val="24"/>
                <w:szCs w:val="24"/>
              </w:rPr>
              <w:t xml:space="preserve">. </w:t>
            </w:r>
            <w:r w:rsidRPr="00490E75">
              <w:rPr>
                <w:rFonts w:ascii="Times New Roman" w:eastAsia="Times New Roman" w:hAnsi="Times New Roman"/>
                <w:iCs/>
                <w:color w:val="000000"/>
                <w:sz w:val="24"/>
                <w:szCs w:val="24"/>
                <w:lang w:val="vi-VN"/>
              </w:rPr>
              <w:t xml:space="preserve">Phân bón hóa học cung cấp các nguyên tố dinh dưỡng thúc đẩy sự sinh trưởng và phát triển của cây trồng hoặc để cải tạo đất. </w:t>
            </w:r>
          </w:p>
          <w:p w14:paraId="25351827" w14:textId="77777777" w:rsidR="00F1661C" w:rsidRPr="00490E75" w:rsidRDefault="00F1661C" w:rsidP="00F1661C">
            <w:pPr>
              <w:tabs>
                <w:tab w:val="left" w:pos="284"/>
                <w:tab w:val="left" w:pos="567"/>
              </w:tabs>
              <w:spacing w:after="0" w:line="240" w:lineRule="auto"/>
              <w:jc w:val="both"/>
              <w:rPr>
                <w:rFonts w:ascii="Times New Roman" w:eastAsia="Times New Roman" w:hAnsi="Times New Roman"/>
                <w:bCs/>
                <w:iCs/>
                <w:color w:val="000000"/>
                <w:sz w:val="24"/>
                <w:szCs w:val="24"/>
                <w:lang w:val="vi-VN"/>
              </w:rPr>
            </w:pPr>
            <w:r w:rsidRPr="00490E75">
              <w:rPr>
                <w:rFonts w:ascii="Times New Roman" w:eastAsia="Times New Roman" w:hAnsi="Times New Roman"/>
                <w:iCs/>
                <w:color w:val="000000"/>
                <w:sz w:val="24"/>
                <w:szCs w:val="24"/>
                <w:lang w:val="vi-VN"/>
              </w:rPr>
              <w:lastRenderedPageBreak/>
              <w:t>a) Độ dinh dưỡng là một trong những tiêu chí đánh giá chất lượng của phân bón hóa học. Tính độ dinh dưỡng của một loại phân đạm có chứa 80% NH</w:t>
            </w:r>
            <w:r w:rsidRPr="00490E75">
              <w:rPr>
                <w:rFonts w:ascii="Times New Roman" w:eastAsia="Times New Roman" w:hAnsi="Times New Roman"/>
                <w:iCs/>
                <w:color w:val="000000"/>
                <w:sz w:val="24"/>
                <w:szCs w:val="24"/>
                <w:vertAlign w:val="subscript"/>
                <w:lang w:val="vi-VN"/>
              </w:rPr>
              <w:t>4</w:t>
            </w:r>
            <w:r w:rsidRPr="00490E75">
              <w:rPr>
                <w:rFonts w:ascii="Times New Roman" w:eastAsia="Times New Roman" w:hAnsi="Times New Roman"/>
                <w:iCs/>
                <w:color w:val="000000"/>
                <w:sz w:val="24"/>
                <w:szCs w:val="24"/>
                <w:lang w:val="vi-VN"/>
              </w:rPr>
              <w:t>NO</w:t>
            </w:r>
            <w:r w:rsidRPr="00490E75">
              <w:rPr>
                <w:rFonts w:ascii="Times New Roman" w:eastAsia="Times New Roman" w:hAnsi="Times New Roman"/>
                <w:iCs/>
                <w:color w:val="000000"/>
                <w:sz w:val="24"/>
                <w:szCs w:val="24"/>
                <w:vertAlign w:val="subscript"/>
                <w:lang w:val="vi-VN"/>
              </w:rPr>
              <w:t>3</w:t>
            </w:r>
            <w:r w:rsidRPr="00490E75">
              <w:rPr>
                <w:rFonts w:ascii="Times New Roman" w:eastAsia="Times New Roman" w:hAnsi="Times New Roman"/>
                <w:iCs/>
                <w:color w:val="000000"/>
                <w:sz w:val="24"/>
                <w:szCs w:val="24"/>
                <w:lang w:val="vi-VN"/>
              </w:rPr>
              <w:t xml:space="preserve"> về khối lượng, còn lại là các tạp chất không chứa các nguyên tố </w:t>
            </w:r>
            <w:r w:rsidRPr="00490E75">
              <w:rPr>
                <w:rFonts w:ascii="Times New Roman" w:eastAsia="Times New Roman" w:hAnsi="Times New Roman"/>
                <w:color w:val="000000"/>
                <w:sz w:val="24"/>
                <w:szCs w:val="24"/>
                <w:lang w:val="vi-VN"/>
              </w:rPr>
              <w:t>nitrogen</w:t>
            </w:r>
            <w:r w:rsidRPr="00490E75">
              <w:rPr>
                <w:rFonts w:ascii="Times New Roman" w:eastAsia="Times New Roman" w:hAnsi="Times New Roman"/>
                <w:iCs/>
                <w:color w:val="000000"/>
                <w:sz w:val="24"/>
                <w:szCs w:val="24"/>
                <w:lang w:val="vi-VN"/>
              </w:rPr>
              <w:t xml:space="preserve">, </w:t>
            </w:r>
            <w:r w:rsidRPr="00490E75">
              <w:rPr>
                <w:rFonts w:ascii="Times New Roman" w:eastAsia="Times New Roman" w:hAnsi="Times New Roman"/>
                <w:color w:val="000000"/>
                <w:sz w:val="24"/>
                <w:szCs w:val="24"/>
                <w:lang w:val="vi-VN"/>
              </w:rPr>
              <w:t>phosphorus</w:t>
            </w:r>
            <w:r w:rsidRPr="00490E75">
              <w:rPr>
                <w:rFonts w:ascii="Times New Roman" w:eastAsia="Times New Roman" w:hAnsi="Times New Roman"/>
                <w:iCs/>
                <w:color w:val="000000"/>
                <w:sz w:val="24"/>
                <w:szCs w:val="24"/>
                <w:lang w:val="vi-VN"/>
              </w:rPr>
              <w:t xml:space="preserve"> và </w:t>
            </w:r>
            <w:r w:rsidRPr="00490E75">
              <w:rPr>
                <w:rFonts w:ascii="Times New Roman" w:eastAsia="Times New Roman" w:hAnsi="Times New Roman"/>
                <w:color w:val="000000"/>
                <w:sz w:val="24"/>
                <w:szCs w:val="24"/>
                <w:lang w:val="vi-VN"/>
              </w:rPr>
              <w:t>Potassium</w:t>
            </w:r>
            <w:r w:rsidRPr="00490E75">
              <w:rPr>
                <w:rFonts w:ascii="Times New Roman" w:eastAsia="Times New Roman" w:hAnsi="Times New Roman"/>
                <w:iCs/>
                <w:color w:val="000000"/>
                <w:sz w:val="24"/>
                <w:szCs w:val="24"/>
                <w:lang w:val="vi-VN"/>
              </w:rPr>
              <w:t>.</w:t>
            </w:r>
          </w:p>
          <w:p w14:paraId="00EC4A3E" w14:textId="77777777" w:rsidR="00F1661C" w:rsidRPr="00490E75" w:rsidRDefault="00F1661C" w:rsidP="00F1661C">
            <w:pPr>
              <w:tabs>
                <w:tab w:val="left" w:pos="284"/>
                <w:tab w:val="left" w:pos="567"/>
              </w:tabs>
              <w:spacing w:before="100" w:after="100" w:line="240" w:lineRule="auto"/>
              <w:rPr>
                <w:rFonts w:ascii="Times New Roman" w:eastAsia="Times New Roman" w:hAnsi="Times New Roman"/>
                <w:b/>
                <w:bCs/>
                <w:color w:val="000000"/>
                <w:sz w:val="24"/>
                <w:szCs w:val="24"/>
              </w:rPr>
            </w:pPr>
            <w:r w:rsidRPr="00490E75">
              <w:rPr>
                <w:rFonts w:ascii="Times New Roman" w:eastAsia="Times New Roman" w:hAnsi="Times New Roman"/>
                <w:iCs/>
                <w:color w:val="000000"/>
                <w:sz w:val="24"/>
                <w:szCs w:val="24"/>
                <w:lang w:val="vi-VN"/>
              </w:rPr>
              <w:t xml:space="preserve">b) Một người nông dân dự định phối trộn các loại nguyên liệu gồm: phân đạm (ở câu a), phân lân (độ dinh dưỡng 55%), phân kali (độ dinh dưỡng 50%) để được 200 kg phân bón NPK bón cho vườn cây thanh long của mình. Biết phân NPK thu được có tỉ lệ khối lượng các nguyên tố N : P : K tương ứng là 9 : 21 : 17. </w:t>
            </w:r>
            <w:r w:rsidRPr="00490E75">
              <w:rPr>
                <w:rFonts w:ascii="Times New Roman" w:eastAsia="Times New Roman" w:hAnsi="Times New Roman"/>
                <w:iCs/>
                <w:color w:val="000000"/>
                <w:sz w:val="24"/>
                <w:szCs w:val="24"/>
              </w:rPr>
              <w:t>Tính khối lượng mỗi loại nguyên liệu cần dùng.</w:t>
            </w:r>
          </w:p>
        </w:tc>
      </w:tr>
      <w:tr w:rsidR="00F1661C" w:rsidRPr="00490E75" w14:paraId="78336AA9" w14:textId="77777777" w:rsidTr="003B40B7">
        <w:tc>
          <w:tcPr>
            <w:tcW w:w="959" w:type="dxa"/>
            <w:shd w:val="clear" w:color="auto" w:fill="auto"/>
          </w:tcPr>
          <w:p w14:paraId="1695E0CF"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0EDE132B"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a) Tính độ dinh dưỡng của phân NH</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NO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w:t>
            </w:r>
          </w:p>
          <w:p w14:paraId="78920209"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Trong 100 gam phân đạm có 80 gam NH</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NO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w:t>
            </w:r>
          </w:p>
          <w:p w14:paraId="1465061E"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sym w:font="Symbol Tiger Expert" w:char="F0DE"/>
            </w:r>
            <w:r w:rsidRPr="00490E75">
              <w:rPr>
                <w:rFonts w:ascii="Times New Roman" w:eastAsia="Times New Roman" w:hAnsi="Times New Roman"/>
                <w:color w:val="000000"/>
                <w:sz w:val="24"/>
                <w:szCs w:val="24"/>
              </w:rPr>
              <w:t xml:space="preserve"> Độ dinh dưỡng của phân đạm = %m</w:t>
            </w:r>
            <w:r w:rsidRPr="00490E75">
              <w:rPr>
                <w:rFonts w:ascii="Times New Roman" w:eastAsia="Times New Roman" w:hAnsi="Times New Roman"/>
                <w:color w:val="000000"/>
                <w:sz w:val="24"/>
                <w:szCs w:val="24"/>
                <w:vertAlign w:val="subscript"/>
              </w:rPr>
              <w:t>N</w:t>
            </w:r>
            <w:r w:rsidRPr="00490E75">
              <w:rPr>
                <w:rFonts w:ascii="Times New Roman" w:eastAsia="Times New Roman" w:hAnsi="Times New Roman"/>
                <w:color w:val="000000"/>
                <w:sz w:val="24"/>
                <w:szCs w:val="24"/>
              </w:rPr>
              <w:t xml:space="preserve"> = </w:t>
            </w:r>
            <w:r w:rsidRPr="00490E75">
              <w:rPr>
                <w:rFonts w:ascii="Times New Roman" w:eastAsia="Times New Roman" w:hAnsi="Times New Roman"/>
                <w:color w:val="000000"/>
                <w:position w:val="-24"/>
                <w:sz w:val="24"/>
                <w:szCs w:val="24"/>
              </w:rPr>
              <w:object w:dxaOrig="1740" w:dyaOrig="620" w14:anchorId="2F90E742">
                <v:shape id="_x0000_i1609" type="#_x0000_t75" style="width:87.75pt;height:31.5pt" o:ole="">
                  <v:imagedata r:id="rId1142" o:title=""/>
                </v:shape>
                <o:OLEObject Type="Embed" ProgID="Equation.DSMT4" ShapeID="_x0000_i1609" DrawAspect="Content" ObjectID="_1832952877" r:id="rId1143"/>
              </w:object>
            </w:r>
            <w:r w:rsidRPr="00490E75">
              <w:rPr>
                <w:rFonts w:ascii="Times New Roman" w:eastAsia="Times New Roman" w:hAnsi="Times New Roman"/>
                <w:color w:val="000000"/>
                <w:sz w:val="24"/>
                <w:szCs w:val="24"/>
              </w:rPr>
              <w:t>= 28%.</w:t>
            </w:r>
          </w:p>
          <w:p w14:paraId="02A879B4"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b) Tính khối lượng phân bón phối trộn:</w:t>
            </w:r>
          </w:p>
          <w:p w14:paraId="1451A8D6"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Gọi khối lượng phân đạm, lân, ka li lần lượt là x, y, z (x, y,z&gt;0)</w:t>
            </w:r>
          </w:p>
          <w:p w14:paraId="1BC6E74C"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sym w:font="Symbol Tiger Expert" w:char="F0DE"/>
            </w:r>
            <w:r w:rsidRPr="00490E75">
              <w:rPr>
                <w:rFonts w:ascii="Times New Roman" w:eastAsia="Times New Roman" w:hAnsi="Times New Roman"/>
                <w:color w:val="000000"/>
                <w:sz w:val="24"/>
                <w:szCs w:val="24"/>
              </w:rPr>
              <w:t xml:space="preserve"> x + y + z = 200 (1)</w:t>
            </w:r>
          </w:p>
          <w:p w14:paraId="38A41904"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Khối lượng N:  m</w:t>
            </w:r>
            <w:r w:rsidRPr="00490E75">
              <w:rPr>
                <w:rFonts w:ascii="Times New Roman" w:eastAsia="Times New Roman" w:hAnsi="Times New Roman"/>
                <w:color w:val="000000"/>
                <w:sz w:val="24"/>
                <w:szCs w:val="24"/>
                <w:vertAlign w:val="subscript"/>
              </w:rPr>
              <w:t>N</w:t>
            </w:r>
            <w:r w:rsidRPr="00490E75">
              <w:rPr>
                <w:rFonts w:ascii="Times New Roman" w:eastAsia="Times New Roman" w:hAnsi="Times New Roman"/>
                <w:color w:val="000000"/>
                <w:sz w:val="24"/>
                <w:szCs w:val="24"/>
              </w:rPr>
              <w:t xml:space="preserve"> = 0,28x (kg).</w:t>
            </w:r>
          </w:p>
          <w:p w14:paraId="0A607018"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position w:val="-14"/>
                <w:sz w:val="24"/>
                <w:szCs w:val="24"/>
              </w:rPr>
            </w:pPr>
            <w:r w:rsidRPr="00490E75">
              <w:rPr>
                <w:rFonts w:ascii="Times New Roman" w:eastAsia="Times New Roman" w:hAnsi="Times New Roman"/>
                <w:color w:val="000000"/>
                <w:sz w:val="24"/>
                <w:szCs w:val="24"/>
              </w:rPr>
              <w:t>- Khối lượng P</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5</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14"/>
                <w:sz w:val="24"/>
                <w:szCs w:val="24"/>
              </w:rPr>
              <w:object w:dxaOrig="580" w:dyaOrig="380" w14:anchorId="6504A8F7">
                <v:shape id="_x0000_i1610" type="#_x0000_t75" style="width:28.5pt;height:19.5pt" o:ole="">
                  <v:imagedata r:id="rId1144" o:title=""/>
                </v:shape>
                <o:OLEObject Type="Embed" ProgID="Equation.DSMT4" ShapeID="_x0000_i1610" DrawAspect="Content" ObjectID="_1832952878" r:id="rId1145"/>
              </w:object>
            </w:r>
            <w:r w:rsidRPr="00490E75">
              <w:rPr>
                <w:rFonts w:ascii="Times New Roman" w:eastAsia="Times New Roman" w:hAnsi="Times New Roman"/>
                <w:color w:val="000000"/>
                <w:sz w:val="24"/>
                <w:szCs w:val="24"/>
              </w:rPr>
              <w:t>= 0,55y</w:t>
            </w:r>
          </w:p>
          <w:p w14:paraId="30B900B1"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position w:val="-14"/>
                <w:sz w:val="24"/>
                <w:szCs w:val="24"/>
              </w:rPr>
              <w:t>- Khối lượng K</w:t>
            </w:r>
            <w:r w:rsidRPr="00490E75">
              <w:rPr>
                <w:rFonts w:ascii="Times New Roman" w:eastAsia="Times New Roman" w:hAnsi="Times New Roman"/>
                <w:color w:val="000000"/>
                <w:position w:val="-14"/>
                <w:sz w:val="24"/>
                <w:szCs w:val="24"/>
                <w:vertAlign w:val="subscript"/>
              </w:rPr>
              <w:t>2</w:t>
            </w:r>
            <w:r w:rsidRPr="00490E75">
              <w:rPr>
                <w:rFonts w:ascii="Times New Roman" w:eastAsia="Times New Roman" w:hAnsi="Times New Roman"/>
                <w:color w:val="000000"/>
                <w:position w:val="-14"/>
                <w:sz w:val="24"/>
                <w:szCs w:val="24"/>
              </w:rPr>
              <w:t xml:space="preserve">O: </w:t>
            </w:r>
            <w:r w:rsidRPr="00490E75">
              <w:rPr>
                <w:rFonts w:ascii="Times New Roman" w:eastAsia="Times New Roman" w:hAnsi="Times New Roman"/>
                <w:color w:val="000000"/>
                <w:position w:val="-14"/>
                <w:sz w:val="24"/>
                <w:szCs w:val="24"/>
              </w:rPr>
              <w:object w:dxaOrig="540" w:dyaOrig="380" w14:anchorId="7ED2EB56">
                <v:shape id="_x0000_i1611" type="#_x0000_t75" style="width:27.75pt;height:19.5pt" o:ole="">
                  <v:imagedata r:id="rId1146" o:title=""/>
                </v:shape>
                <o:OLEObject Type="Embed" ProgID="Equation.DSMT4" ShapeID="_x0000_i1611" DrawAspect="Content" ObjectID="_1832952879" r:id="rId1147"/>
              </w:object>
            </w:r>
            <w:r w:rsidRPr="00490E75">
              <w:rPr>
                <w:rFonts w:ascii="Times New Roman" w:eastAsia="Times New Roman" w:hAnsi="Times New Roman"/>
                <w:color w:val="000000"/>
                <w:sz w:val="24"/>
                <w:szCs w:val="24"/>
              </w:rPr>
              <w:t>= 0,5z</w:t>
            </w:r>
          </w:p>
          <w:p w14:paraId="445C5414"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Khối lượng các nguyên tố dinh dưỡng có trong 200 kg phân bón:</w:t>
            </w:r>
          </w:p>
          <w:p w14:paraId="25124B93"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m</w:t>
            </w:r>
            <w:r w:rsidRPr="00490E75">
              <w:rPr>
                <w:rFonts w:ascii="Times New Roman" w:eastAsia="Times New Roman" w:hAnsi="Times New Roman"/>
                <w:color w:val="000000"/>
                <w:sz w:val="24"/>
                <w:szCs w:val="24"/>
                <w:vertAlign w:val="subscript"/>
              </w:rPr>
              <w:t>N</w:t>
            </w:r>
            <w:r w:rsidRPr="00490E75">
              <w:rPr>
                <w:rFonts w:ascii="Times New Roman" w:eastAsia="Times New Roman" w:hAnsi="Times New Roman"/>
                <w:color w:val="000000"/>
                <w:sz w:val="24"/>
                <w:szCs w:val="24"/>
              </w:rPr>
              <w:t xml:space="preserve"> = 0,28x (kg).</w:t>
            </w:r>
          </w:p>
          <w:p w14:paraId="49EA04BE"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Vì tỉ lệ khối lượng của N: P = 9: 21 nên</w:t>
            </w:r>
          </w:p>
          <w:p w14:paraId="31C4CBA9"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m</w:t>
            </w:r>
            <w:r w:rsidRPr="00490E75">
              <w:rPr>
                <w:rFonts w:ascii="Times New Roman" w:eastAsia="Times New Roman" w:hAnsi="Times New Roman"/>
                <w:color w:val="000000"/>
                <w:sz w:val="24"/>
                <w:szCs w:val="24"/>
                <w:vertAlign w:val="subscript"/>
              </w:rPr>
              <w:t>P</w:t>
            </w:r>
            <w:r w:rsidRPr="00490E75">
              <w:rPr>
                <w:rFonts w:ascii="Times New Roman" w:eastAsia="Times New Roman" w:hAnsi="Times New Roman"/>
                <w:color w:val="000000"/>
                <w:sz w:val="24"/>
                <w:szCs w:val="24"/>
              </w:rPr>
              <w:t xml:space="preserve"> = </w:t>
            </w:r>
            <w:r w:rsidRPr="00490E75">
              <w:rPr>
                <w:rFonts w:ascii="Times New Roman" w:eastAsia="Times New Roman" w:hAnsi="Times New Roman"/>
                <w:color w:val="000000"/>
                <w:position w:val="-24"/>
                <w:sz w:val="24"/>
                <w:szCs w:val="24"/>
              </w:rPr>
              <w:object w:dxaOrig="1700" w:dyaOrig="620" w14:anchorId="7C9B39C0">
                <v:shape id="_x0000_i1612" type="#_x0000_t75" style="width:85.5pt;height:31.5pt" o:ole="">
                  <v:imagedata r:id="rId1148" o:title=""/>
                </v:shape>
                <o:OLEObject Type="Embed" ProgID="Equation.DSMT4" ShapeID="_x0000_i1612" DrawAspect="Content" ObjectID="_1832952880" r:id="rId1149"/>
              </w:object>
            </w:r>
            <w:r w:rsidRPr="00490E75">
              <w:rPr>
                <w:rFonts w:ascii="Times New Roman" w:eastAsia="Times New Roman" w:hAnsi="Times New Roman"/>
                <w:color w:val="000000"/>
                <w:sz w:val="24"/>
                <w:szCs w:val="24"/>
              </w:rPr>
              <w:t xml:space="preserve"> (kg) </w:t>
            </w:r>
            <w:r w:rsidRPr="00490E75">
              <w:rPr>
                <w:rFonts w:ascii="Times New Roman" w:eastAsia="Times New Roman" w:hAnsi="Times New Roman"/>
                <w:color w:val="000000"/>
                <w:sz w:val="24"/>
                <w:szCs w:val="24"/>
              </w:rPr>
              <w:sym w:font="Symbol Tiger Expert" w:char="F0DE"/>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14"/>
                <w:sz w:val="24"/>
                <w:szCs w:val="24"/>
              </w:rPr>
              <w:object w:dxaOrig="580" w:dyaOrig="380" w14:anchorId="6A037029">
                <v:shape id="_x0000_i1613" type="#_x0000_t75" style="width:28.5pt;height:19.5pt" o:ole="">
                  <v:imagedata r:id="rId1144" o:title=""/>
                </v:shape>
                <o:OLEObject Type="Embed" ProgID="Equation.DSMT4" ShapeID="_x0000_i1613" DrawAspect="Content" ObjectID="_1832952881" r:id="rId1150"/>
              </w:objec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24"/>
                <w:sz w:val="24"/>
                <w:szCs w:val="24"/>
              </w:rPr>
              <w:object w:dxaOrig="1800" w:dyaOrig="620" w14:anchorId="20F2C703">
                <v:shape id="_x0000_i1614" type="#_x0000_t75" style="width:90pt;height:31.5pt" o:ole="">
                  <v:imagedata r:id="rId1151" o:title=""/>
                </v:shape>
                <o:OLEObject Type="Embed" ProgID="Equation.DSMT4" ShapeID="_x0000_i1614" DrawAspect="Content" ObjectID="_1832952882" r:id="rId1152"/>
              </w:object>
            </w:r>
            <w:r w:rsidRPr="00490E75">
              <w:rPr>
                <w:rFonts w:ascii="Times New Roman" w:eastAsia="Times New Roman" w:hAnsi="Times New Roman"/>
                <w:color w:val="000000"/>
                <w:sz w:val="24"/>
                <w:szCs w:val="24"/>
              </w:rPr>
              <w:t xml:space="preserve"> = 0,55y (2)</w:t>
            </w:r>
          </w:p>
          <w:p w14:paraId="65C5D5AE"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Vì tỉ lệ khối lượng của N: K = 9: 17 nên</w:t>
            </w:r>
          </w:p>
          <w:p w14:paraId="71A35265" w14:textId="77777777" w:rsidR="00F1661C" w:rsidRPr="00490E75" w:rsidRDefault="00F1661C" w:rsidP="00F1661C">
            <w:pPr>
              <w:tabs>
                <w:tab w:val="left" w:pos="284"/>
                <w:tab w:val="left" w:pos="567"/>
              </w:tabs>
              <w:spacing w:after="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m</w:t>
            </w:r>
            <w:r w:rsidRPr="00490E75">
              <w:rPr>
                <w:rFonts w:ascii="Times New Roman" w:eastAsia="Times New Roman" w:hAnsi="Times New Roman"/>
                <w:color w:val="000000"/>
                <w:sz w:val="24"/>
                <w:szCs w:val="24"/>
              </w:rPr>
              <w:softHyphen/>
            </w:r>
            <w:r w:rsidRPr="00490E75">
              <w:rPr>
                <w:rFonts w:ascii="Times New Roman" w:eastAsia="Times New Roman" w:hAnsi="Times New Roman"/>
                <w:color w:val="000000"/>
                <w:sz w:val="24"/>
                <w:szCs w:val="24"/>
                <w:vertAlign w:val="subscript"/>
              </w:rPr>
              <w:t xml:space="preserve">K </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24"/>
                <w:sz w:val="24"/>
                <w:szCs w:val="24"/>
              </w:rPr>
              <w:object w:dxaOrig="1820" w:dyaOrig="620" w14:anchorId="1CC98A12">
                <v:shape id="_x0000_i1615" type="#_x0000_t75" style="width:91.5pt;height:31.5pt" o:ole="">
                  <v:imagedata r:id="rId1153" o:title=""/>
                </v:shape>
                <o:OLEObject Type="Embed" ProgID="Equation.DSMT4" ShapeID="_x0000_i1615" DrawAspect="Content" ObjectID="_1832952883" r:id="rId1154"/>
              </w:object>
            </w:r>
            <w:r w:rsidRPr="00490E75">
              <w:rPr>
                <w:rFonts w:ascii="Times New Roman" w:eastAsia="Times New Roman" w:hAnsi="Times New Roman"/>
                <w:color w:val="000000"/>
                <w:sz w:val="24"/>
                <w:szCs w:val="24"/>
              </w:rPr>
              <w:t xml:space="preserve"> (kg) </w:t>
            </w:r>
            <w:r w:rsidRPr="00490E75">
              <w:rPr>
                <w:rFonts w:ascii="Times New Roman" w:eastAsia="Times New Roman" w:hAnsi="Times New Roman"/>
                <w:color w:val="000000"/>
                <w:sz w:val="24"/>
                <w:szCs w:val="24"/>
              </w:rPr>
              <w:sym w:font="Symbol Tiger Expert" w:char="F0DE"/>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14"/>
                <w:sz w:val="24"/>
                <w:szCs w:val="24"/>
              </w:rPr>
              <w:object w:dxaOrig="540" w:dyaOrig="380" w14:anchorId="7AC28F0E">
                <v:shape id="_x0000_i1616" type="#_x0000_t75" style="width:27.75pt;height:19.5pt" o:ole="">
                  <v:imagedata r:id="rId1146" o:title=""/>
                </v:shape>
                <o:OLEObject Type="Embed" ProgID="Equation.DSMT4" ShapeID="_x0000_i1616" DrawAspect="Content" ObjectID="_1832952884" r:id="rId1155"/>
              </w:objec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24"/>
                <w:sz w:val="24"/>
                <w:szCs w:val="24"/>
              </w:rPr>
              <w:object w:dxaOrig="1780" w:dyaOrig="620" w14:anchorId="14F706F9">
                <v:shape id="_x0000_i1617" type="#_x0000_t75" style="width:88.5pt;height:31.5pt" o:ole="">
                  <v:imagedata r:id="rId1156" o:title=""/>
                </v:shape>
                <o:OLEObject Type="Embed" ProgID="Equation.DSMT4" ShapeID="_x0000_i1617" DrawAspect="Content" ObjectID="_1832952885" r:id="rId1157"/>
              </w:object>
            </w:r>
            <w:r w:rsidRPr="00490E75">
              <w:rPr>
                <w:rFonts w:ascii="Times New Roman" w:eastAsia="Times New Roman" w:hAnsi="Times New Roman"/>
                <w:color w:val="000000"/>
                <w:sz w:val="24"/>
                <w:szCs w:val="24"/>
              </w:rPr>
              <w:t xml:space="preserve"> = 0,5z (3)</w:t>
            </w:r>
          </w:p>
          <w:p w14:paraId="219CD2E5"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 Giải hệ (1), (2), (3) được </w:t>
            </w:r>
            <w:r w:rsidRPr="00490E75">
              <w:rPr>
                <w:rFonts w:ascii="Times New Roman" w:eastAsia="Times New Roman" w:hAnsi="Times New Roman"/>
                <w:color w:val="000000"/>
                <w:position w:val="-50"/>
                <w:sz w:val="24"/>
                <w:szCs w:val="24"/>
              </w:rPr>
              <w:object w:dxaOrig="1740" w:dyaOrig="1120" w14:anchorId="63D32DBC">
                <v:shape id="_x0000_i1618" type="#_x0000_t75" style="width:87.75pt;height:56.25pt" o:ole="">
                  <v:imagedata r:id="rId1158" o:title=""/>
                </v:shape>
                <o:OLEObject Type="Embed" ProgID="Equation.DSMT4" ShapeID="_x0000_i1618" DrawAspect="Content" ObjectID="_1832952886" r:id="rId1159"/>
              </w:object>
            </w:r>
          </w:p>
        </w:tc>
        <w:tc>
          <w:tcPr>
            <w:tcW w:w="850" w:type="dxa"/>
            <w:shd w:val="clear" w:color="auto" w:fill="auto"/>
          </w:tcPr>
          <w:p w14:paraId="18536BBE"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p>
          <w:p w14:paraId="5359159D"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p>
          <w:p w14:paraId="1B9F0DB7"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r w:rsidRPr="00490E75">
              <w:rPr>
                <w:rFonts w:ascii="Times New Roman" w:eastAsia="Times New Roman" w:hAnsi="Times New Roman"/>
                <w:iCs/>
                <w:color w:val="000000"/>
                <w:sz w:val="24"/>
                <w:szCs w:val="24"/>
              </w:rPr>
              <w:t>0.5</w:t>
            </w:r>
          </w:p>
          <w:p w14:paraId="3FDDEB9D"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p>
          <w:p w14:paraId="3FA4C079"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p>
          <w:p w14:paraId="2E78C503"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p>
          <w:p w14:paraId="6A2AE2DF"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p>
          <w:p w14:paraId="0A4E7C9A"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r w:rsidRPr="00490E75">
              <w:rPr>
                <w:rFonts w:ascii="Times New Roman" w:eastAsia="Times New Roman" w:hAnsi="Times New Roman"/>
                <w:iCs/>
                <w:color w:val="000000"/>
                <w:sz w:val="24"/>
                <w:szCs w:val="24"/>
              </w:rPr>
              <w:t>0.5</w:t>
            </w:r>
          </w:p>
          <w:p w14:paraId="000ECF87"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p>
          <w:p w14:paraId="533C2EA1"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p>
          <w:p w14:paraId="46D5C65C"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p>
          <w:p w14:paraId="12277FCE"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p>
          <w:p w14:paraId="105EC726"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p>
          <w:p w14:paraId="1F0AB0F5" w14:textId="77777777" w:rsidR="00F1661C" w:rsidRPr="00490E75" w:rsidRDefault="00F1661C" w:rsidP="00F1661C">
            <w:pPr>
              <w:tabs>
                <w:tab w:val="left" w:pos="284"/>
                <w:tab w:val="left" w:pos="567"/>
              </w:tabs>
              <w:spacing w:before="100" w:after="100" w:line="276" w:lineRule="auto"/>
              <w:rPr>
                <w:rFonts w:ascii="Times New Roman" w:eastAsia="Times New Roman" w:hAnsi="Times New Roman"/>
                <w:iCs/>
                <w:color w:val="000000"/>
                <w:sz w:val="24"/>
                <w:szCs w:val="24"/>
              </w:rPr>
            </w:pPr>
            <w:r w:rsidRPr="00490E75">
              <w:rPr>
                <w:rFonts w:ascii="Times New Roman" w:eastAsia="Times New Roman" w:hAnsi="Times New Roman"/>
                <w:iCs/>
                <w:color w:val="000000"/>
                <w:sz w:val="24"/>
                <w:szCs w:val="24"/>
              </w:rPr>
              <w:t>0.5</w:t>
            </w:r>
          </w:p>
        </w:tc>
      </w:tr>
      <w:tr w:rsidR="00F1661C" w:rsidRPr="00490E75" w14:paraId="4AA190AB" w14:textId="77777777" w:rsidTr="003B40B7">
        <w:tc>
          <w:tcPr>
            <w:tcW w:w="959" w:type="dxa"/>
            <w:shd w:val="clear" w:color="auto" w:fill="auto"/>
          </w:tcPr>
          <w:p w14:paraId="678FD66B"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b/>
                <w:color w:val="000000"/>
                <w:sz w:val="24"/>
                <w:szCs w:val="24"/>
              </w:rPr>
              <w:t>(3đ)</w:t>
            </w:r>
          </w:p>
        </w:tc>
        <w:tc>
          <w:tcPr>
            <w:tcW w:w="8930" w:type="dxa"/>
            <w:gridSpan w:val="2"/>
            <w:shd w:val="clear" w:color="auto" w:fill="auto"/>
          </w:tcPr>
          <w:p w14:paraId="1421BEFC" w14:textId="77777777" w:rsidR="00F1661C" w:rsidRPr="00490E75" w:rsidRDefault="00F1661C" w:rsidP="00F1661C">
            <w:pPr>
              <w:spacing w:after="0" w:line="240" w:lineRule="auto"/>
              <w:jc w:val="both"/>
              <w:rPr>
                <w:rFonts w:ascii="Times New Roman" w:eastAsia="Times New Roman" w:hAnsi="Times New Roman"/>
                <w:color w:val="000000"/>
                <w:sz w:val="24"/>
                <w:szCs w:val="24"/>
              </w:rPr>
            </w:pPr>
            <w:r w:rsidRPr="00490E75">
              <w:rPr>
                <w:rFonts w:ascii="Times New Roman" w:eastAsia="Times New Roman" w:hAnsi="Times New Roman"/>
                <w:b/>
                <w:color w:val="000000"/>
                <w:sz w:val="24"/>
                <w:szCs w:val="24"/>
              </w:rPr>
              <w:t>Câu 4.4.</w:t>
            </w:r>
            <w:r w:rsidRPr="00490E75">
              <w:rPr>
                <w:rFonts w:ascii="Times New Roman" w:eastAsia="Times New Roman" w:hAnsi="Times New Roman"/>
                <w:color w:val="000000"/>
                <w:sz w:val="24"/>
                <w:szCs w:val="24"/>
              </w:rPr>
              <w:t xml:space="preserve"> Nguyên liệu chủ yếu để sản xuất vôi sống là đá vôi trong tự nhiên hay các nguồn calcium carbonate (CaCO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có nguồn gốc sinh vật như san hô, vỏ các loài thân mềm,... Nhiên liệu để cung cấp nhiệt cho các lò nung vôi đầu tiên là gỗ, củi; sau này thường dùng nhiên liệu là than đá hoặc than cốc.</w:t>
            </w:r>
          </w:p>
          <w:p w14:paraId="6DA8838A" w14:textId="77777777" w:rsidR="00F1661C" w:rsidRPr="00490E75" w:rsidRDefault="00F1661C" w:rsidP="00F1661C">
            <w:pPr>
              <w:spacing w:after="0" w:line="240" w:lineRule="auto"/>
              <w:ind w:firstLine="72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Ở nhiệt độ từ khoảng 500°C, CaCO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bắt đầu bị phân huỷ bởi nhiệt và quá trình phân huỷ xảy ra mạnh ở nhiệt độ khoảng từ 900 đến 1 000 °C. Trong thực tế sản xuất, người ta thường để kích thước hạt của nguyên liệu khá lớn (60 - 150 mm). Do vậy, để phân huỷ hoàn toàn khối calcium carbonate cần nhiệt độ khá cao (900 - 1400 °C).Trong công nghiệp, lò được xây bằng gạch chịu lửa và sản xuất theo công nghệ nung liên tục. Lò nung vôi công nghiệp có ưu điểm là sản xuất vôi liên tục và không gây ô nhiễm không khí. Sau một thời gian nhất định, đá vôi và than được nạp lại vào lò, vôi sống được lấy ra qua cửa ở đáy lò, khí CO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được thu qua cửa ở miệng lò và sử dụng sản xuất muối carbonate, nước đá khô. Calcium oxide là hóa chất rất quan trọng, được dùng để sản xuất thủy tinh, làm chất tạo xi trong cộng nghiệp luyện kim, khử chua đất trồng, sát trùng, diệt nấm,….</w:t>
            </w:r>
          </w:p>
          <w:p w14:paraId="74CB3599" w14:textId="77777777" w:rsidR="00F1661C" w:rsidRPr="00490E75" w:rsidRDefault="00F1661C" w:rsidP="00F1661C">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a) Viết công thức hóa học của vôi sống, vôi tôi và đá vôi. </w:t>
            </w:r>
          </w:p>
          <w:p w14:paraId="32D42126" w14:textId="77777777" w:rsidR="00F1661C" w:rsidRPr="00490E75" w:rsidRDefault="00F1661C" w:rsidP="00F1661C">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b) Đá vôi trước khi cho vào lò nung thường được đập vỡ đến kích thước nhất định. Vì sao không để theo từng mảng lớn? Vì sao không đập mịn?</w:t>
            </w:r>
          </w:p>
          <w:p w14:paraId="0F087E4F" w14:textId="77777777" w:rsidR="00F1661C" w:rsidRPr="00490E75" w:rsidRDefault="00F1661C" w:rsidP="00F1661C">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lastRenderedPageBreak/>
              <w:t>c) Trong một số trường hợp, người ta trộn than với đá vôi trước khi cho vào lò nung nhằm mục đích gì?</w:t>
            </w:r>
          </w:p>
          <w:p w14:paraId="53E24576" w14:textId="77777777" w:rsidR="00F1661C" w:rsidRPr="00490E75" w:rsidRDefault="00F1661C" w:rsidP="00F1661C">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d) Bạn An nói, để tiết kiệm nhiên liệu cần đóng kín các cửa lò, hạn chế nhiệt thất thoát ra ngoài. Ý kiến của bạn An có đúng không?</w:t>
            </w:r>
          </w:p>
          <w:p w14:paraId="2A8F9284" w14:textId="77777777" w:rsidR="00F1661C" w:rsidRPr="00490E75" w:rsidRDefault="00F1661C" w:rsidP="00F1661C">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e) Theo em, trong đời sống và sản xuất, vôi sống thường được dùng để làm gì? Giải thích?</w:t>
            </w:r>
          </w:p>
          <w:p w14:paraId="60F492D7" w14:textId="77777777" w:rsidR="00F1661C" w:rsidRPr="00490E75" w:rsidRDefault="00F1661C" w:rsidP="00F1661C">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f) Khi tôi vôi, phản ứng toả nhiệt rất mạnh; vì vậy, rất nguy hiểm nếu không may bị ngã vào các hồ vôi còn nóng. Em hãy đề xuất những giải pháp để đảm bảo an toàn tại các hồ vôi.</w:t>
            </w:r>
          </w:p>
          <w:p w14:paraId="21B2277C" w14:textId="77777777" w:rsidR="00F1661C" w:rsidRPr="00490E75" w:rsidRDefault="00F1661C" w:rsidP="00F1661C">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color w:val="000000"/>
                <w:sz w:val="24"/>
                <w:szCs w:val="24"/>
              </w:rPr>
              <w:t>g) Có nên dùng xô, chậu, nồi nhôm để đựng vôi, nước vôi tôi hoặc vữa xây dựng không? Hãy giải thích.</w:t>
            </w:r>
          </w:p>
        </w:tc>
      </w:tr>
      <w:tr w:rsidR="00F1661C" w:rsidRPr="00490E75" w14:paraId="2654412B" w14:textId="77777777" w:rsidTr="003B40B7">
        <w:tc>
          <w:tcPr>
            <w:tcW w:w="959" w:type="dxa"/>
            <w:shd w:val="clear" w:color="auto" w:fill="auto"/>
          </w:tcPr>
          <w:p w14:paraId="3337DB0B"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00DB168F" w14:textId="77777777" w:rsidR="00F1661C" w:rsidRPr="00490E75" w:rsidRDefault="00F1661C" w:rsidP="00F1661C">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a) Viết công thức hóa học của vôi sống, vôi tôi và đá vôi. </w:t>
            </w:r>
          </w:p>
          <w:p w14:paraId="6FFD0C17" w14:textId="77777777" w:rsidR="00F1661C" w:rsidRPr="00490E75" w:rsidRDefault="00F1661C" w:rsidP="00F1661C">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Vôi sống: CaO (Calcium oxide) </w:t>
            </w:r>
          </w:p>
          <w:p w14:paraId="59C5CBA3" w14:textId="77777777" w:rsidR="00F1661C" w:rsidRPr="00490E75" w:rsidRDefault="00F1661C" w:rsidP="00F1661C">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Vôi tôi: Ca(OH)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(Calcium hydroxide) </w:t>
            </w:r>
          </w:p>
          <w:p w14:paraId="14220635"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Đá vôi: CaCO</w:t>
            </w:r>
            <w:r w:rsidRPr="00490E75">
              <w:rPr>
                <w:rFonts w:ascii="Times New Roman" w:eastAsia="Times New Roman" w:hAnsi="Times New Roman"/>
                <w:color w:val="000000"/>
                <w:sz w:val="24"/>
                <w:szCs w:val="24"/>
                <w:vertAlign w:val="subscript"/>
                <w:lang w:val="pt-BR"/>
              </w:rPr>
              <w:t>3</w:t>
            </w:r>
            <w:r w:rsidRPr="00490E75">
              <w:rPr>
                <w:rFonts w:ascii="Times New Roman" w:eastAsia="Times New Roman" w:hAnsi="Times New Roman"/>
                <w:color w:val="000000"/>
                <w:sz w:val="24"/>
                <w:szCs w:val="24"/>
                <w:lang w:val="pt-BR"/>
              </w:rPr>
              <w:t xml:space="preserve"> (Calcium carbonate)</w:t>
            </w:r>
          </w:p>
          <w:p w14:paraId="7854D87F"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b)  Trong một số trường hợp, người ta trộn than với đá vôi trước khi cho vào lò nung nhằm mục đích gì?</w:t>
            </w:r>
          </w:p>
          <w:p w14:paraId="6A0277A5"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Việc trộn than với đá vôi giúp than cháy đều hơn, cung cấp nhiệt lượng cần thiết cho quá trình phân hủy đá vôi, đồng thời tạo ra môi trường khử, giúp vôi sống có chất lượng tốt hơn. </w:t>
            </w:r>
          </w:p>
          <w:p w14:paraId="7BB4EA5A"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c) Bạn An nói, để tiết kiệm nhiên liệu cần đóng kín các cửa lò, hạn chế nhiệt thất thoát ra ngoài. Ý kiến của bạn An có đúng không?</w:t>
            </w:r>
          </w:p>
          <w:p w14:paraId="668F70BC"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Ý kiến của bạn An là sai. Mặc dù việc đóng kín cửa lò có thể hạn chế nhiệt thất thoát, nhưng quá trình đốt than cần có không khí (chứa oxygen) để duy trì sự cháy. Nếu đóng kín hoàn toàn, thiếu oxygen sẽ làm than cháy không hết hoặc tắt, dẫn đến giảm nhiệt độ lò và ảnh hưởng đến hiệu suất nung vôi</w:t>
            </w:r>
          </w:p>
          <w:p w14:paraId="27E4C7D2"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d) Theo em, trong đời sống và sản xuất, vôi sống thường được dùng để làm gì? Giải thích?</w:t>
            </w:r>
          </w:p>
          <w:p w14:paraId="0ED28FDE"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Vôi sống (CaO) có nhiều ứng dụng quan trọng: </w:t>
            </w:r>
          </w:p>
          <w:p w14:paraId="3EE6038D"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Trong nông nghiệp: Khử chua đất trồng, diệt nấm, sát trùng chuồng trại vì vôi sống có tính kiềm mạnh.</w:t>
            </w:r>
          </w:p>
          <w:p w14:paraId="19231224"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Trong xây dựng: Làm chất kết dính trong vữa xây dựng, sản xuất xi măng vì khi tác dụng với nước tạo thành vôi tôi có khả năng đông cứng.</w:t>
            </w:r>
          </w:p>
          <w:p w14:paraId="717BA15A"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Trong công nghiệp: Sản xuất thủy tinh, luyện kim (khử tạp chất), xử lý nước thải.</w:t>
            </w:r>
          </w:p>
          <w:p w14:paraId="2EE9F554"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e) Khi tôi vôi, phản ứng toả nhiệt rất mạnh; vì vậy, rất nguy hiểm nếu không may bị ngã vào các hồ vôi còn nóng. Em hãy đề xuất những giải pháp để đảm bảo an toàn tại các hồ vôi.</w:t>
            </w:r>
          </w:p>
          <w:p w14:paraId="60756643"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Xây dựng hàng rào bảo vệ: Xung quanh hồ vôi cần có hàng rào chắc chắn, cao và có biển cảnh báo nguy hiểm.</w:t>
            </w:r>
          </w:p>
          <w:p w14:paraId="12E114E0"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Trang bị bảo hộ lao động: Người lao động cần được trang bị đầy đủ quần áo bảo hộ, găng tay, ủng, kính bảo hộ khi làm việc gần hồ vôi.</w:t>
            </w:r>
          </w:p>
          <w:p w14:paraId="5FEA8481"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Đào tạo an toàn lao động: Đào tạo kỹ lưỡng về quy trình làm việc an toàn, cách xử lý khi có sự cố.</w:t>
            </w:r>
          </w:p>
          <w:p w14:paraId="42EA2C5E"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Hệ thống thoát nước an toàn: Đảm bảo hệ thống thoát nước hồ vôi được thiết kế an toàn, tránh tràn vôi ra ngoài</w:t>
            </w:r>
          </w:p>
          <w:p w14:paraId="2CB4F462"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f) Có nên dùng xô, chậu, nồi nhôm để đựng vôi, nước vôi tôi hoặc vữa xây dựng không? Hãy giải thích. </w:t>
            </w:r>
          </w:p>
          <w:p w14:paraId="35100C19"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Không nên dùng xô, chậu, nồi nhôm để đựng vôi sống, nước vôi tôi hoặc vữa xây dựng. </w:t>
            </w:r>
          </w:p>
          <w:p w14:paraId="43ACF346" w14:textId="77777777" w:rsidR="00F1661C" w:rsidRPr="00490E75" w:rsidRDefault="00F1661C" w:rsidP="00F1661C">
            <w:pPr>
              <w:spacing w:after="0" w:line="240" w:lineRule="auto"/>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Giải thích: Nhôm là kim loại có khả năng phản ứng với các chất có tính kiềm mạnh như vôi sống (CaO), nước vôi tôi (Ca(OH)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 xml:space="preserve"> và vữa xây dựng (có chứa vôi tôi). </w:t>
            </w:r>
          </w:p>
          <w:p w14:paraId="5CFD9640" w14:textId="77777777" w:rsidR="00F1661C" w:rsidRPr="00490E75" w:rsidRDefault="00F1661C" w:rsidP="00F1661C">
            <w:pPr>
              <w:spacing w:after="0" w:line="240" w:lineRule="auto"/>
              <w:rPr>
                <w:rFonts w:ascii="Times New Roman" w:eastAsia="Times New Roman" w:hAnsi="Times New Roman"/>
                <w:b/>
                <w:bCs/>
                <w:color w:val="000000"/>
                <w:sz w:val="24"/>
                <w:szCs w:val="24"/>
                <w:lang w:val="pt-BR"/>
              </w:rPr>
            </w:pPr>
            <w:r w:rsidRPr="00490E75">
              <w:rPr>
                <w:rFonts w:ascii="Times New Roman" w:eastAsia="Times New Roman" w:hAnsi="Times New Roman"/>
                <w:color w:val="000000"/>
                <w:sz w:val="24"/>
                <w:szCs w:val="24"/>
                <w:lang w:val="pt-BR"/>
              </w:rPr>
              <w:t>Phản ứng này sẽ làm ăn mòn nhôm, gây hỏng dụng cụ và có thể làm ô nhiễm các chất được chứa trong đó.</w:t>
            </w:r>
          </w:p>
        </w:tc>
        <w:tc>
          <w:tcPr>
            <w:tcW w:w="850" w:type="dxa"/>
            <w:shd w:val="clear" w:color="auto" w:fill="auto"/>
          </w:tcPr>
          <w:p w14:paraId="0779FC94"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lang w:val="pt-BR"/>
              </w:rPr>
            </w:pPr>
          </w:p>
          <w:p w14:paraId="6DDB7FBF"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18C0B541"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33F643A0"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098D0FC5"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03A2A65A"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11D47D80"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1FDF50D3"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552C6067"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227B40A3"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6D6B724C" w14:textId="77777777" w:rsidR="00F1661C" w:rsidRPr="00490E75" w:rsidRDefault="00F1661C" w:rsidP="00F1661C">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4E0CB995"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5938593A"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61C3E694"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337193CF"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27403016"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64818532"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57DFBAC3"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3D0C9E63" w14:textId="77777777" w:rsidR="00F1661C" w:rsidRPr="00490E75" w:rsidRDefault="00F1661C" w:rsidP="00F1661C">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282503BF"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2F0D90AD"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367411F8"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1DE217C2"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05B63DF4"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3B737044"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56A6A423"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51F3BED6"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0EECF5B5"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339ACBB0"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5484FBD9" w14:textId="77777777" w:rsidR="00F1661C" w:rsidRPr="00490E75" w:rsidRDefault="00F1661C" w:rsidP="00F1661C">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0CBE96AA"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06A6C1A4"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465F67CD"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551DF84A"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79CB2065"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00A6CA04"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19A0B0BB"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44A8AF08" w14:textId="77777777" w:rsidR="00F1661C" w:rsidRPr="00490E75" w:rsidRDefault="00F1661C" w:rsidP="00F1661C">
            <w:pPr>
              <w:spacing w:after="0" w:line="240" w:lineRule="auto"/>
              <w:rPr>
                <w:rFonts w:ascii="Times New Roman" w:eastAsia="Times New Roman" w:hAnsi="Times New Roman"/>
                <w:b/>
                <w:bCs/>
                <w:color w:val="000000"/>
                <w:sz w:val="24"/>
                <w:szCs w:val="24"/>
              </w:rPr>
            </w:pPr>
          </w:p>
          <w:p w14:paraId="164F949F"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0605574E"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p w14:paraId="15F30003"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tc>
      </w:tr>
      <w:tr w:rsidR="00F1661C" w:rsidRPr="00490E75" w14:paraId="0C81D2FC" w14:textId="77777777" w:rsidTr="003B40B7">
        <w:tc>
          <w:tcPr>
            <w:tcW w:w="959" w:type="dxa"/>
            <w:shd w:val="clear" w:color="auto" w:fill="auto"/>
          </w:tcPr>
          <w:p w14:paraId="0954CC71"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Câu 5</w:t>
            </w:r>
          </w:p>
          <w:p w14:paraId="1533B8E9"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lastRenderedPageBreak/>
              <w:t>1,5 đ</w:t>
            </w:r>
          </w:p>
        </w:tc>
        <w:tc>
          <w:tcPr>
            <w:tcW w:w="8930" w:type="dxa"/>
            <w:gridSpan w:val="2"/>
            <w:shd w:val="clear" w:color="auto" w:fill="auto"/>
          </w:tcPr>
          <w:p w14:paraId="7C497C69" w14:textId="77777777" w:rsidR="00F1661C" w:rsidRPr="00490E75" w:rsidRDefault="00F1661C" w:rsidP="00F1661C">
            <w:pPr>
              <w:tabs>
                <w:tab w:val="left" w:pos="0"/>
              </w:tabs>
              <w:spacing w:after="0" w:line="240" w:lineRule="auto"/>
              <w:jc w:val="both"/>
              <w:rPr>
                <w:rFonts w:ascii="Times New Roman" w:eastAsia="CIDFont+F1" w:hAnsi="Times New Roman"/>
                <w:bCs/>
                <w:color w:val="000000"/>
                <w:sz w:val="24"/>
                <w:szCs w:val="24"/>
                <w:lang w:val="vi-VN"/>
              </w:rPr>
            </w:pPr>
            <w:r w:rsidRPr="00490E75">
              <w:rPr>
                <w:rFonts w:ascii="Times New Roman" w:eastAsia="CIDFont+F1" w:hAnsi="Times New Roman"/>
                <w:b/>
                <w:bCs/>
                <w:color w:val="000000"/>
                <w:sz w:val="24"/>
                <w:szCs w:val="24"/>
                <w:lang w:val="vi-VN"/>
              </w:rPr>
              <w:lastRenderedPageBreak/>
              <w:t xml:space="preserve">Câu </w:t>
            </w:r>
            <w:r w:rsidRPr="00490E75">
              <w:rPr>
                <w:rFonts w:ascii="Times New Roman" w:eastAsia="CIDFont+F1" w:hAnsi="Times New Roman"/>
                <w:b/>
                <w:bCs/>
                <w:color w:val="000000"/>
                <w:sz w:val="24"/>
                <w:szCs w:val="24"/>
              </w:rPr>
              <w:t>5</w:t>
            </w:r>
            <w:r w:rsidRPr="00490E75">
              <w:rPr>
                <w:rFonts w:ascii="Times New Roman" w:eastAsia="CIDFont+F1" w:hAnsi="Times New Roman"/>
                <w:b/>
                <w:bCs/>
                <w:color w:val="000000"/>
                <w:sz w:val="24"/>
                <w:szCs w:val="24"/>
                <w:lang w:val="vi-VN"/>
              </w:rPr>
              <w:t xml:space="preserve"> </w:t>
            </w:r>
          </w:p>
          <w:p w14:paraId="2A36CA12" w14:textId="77777777" w:rsidR="00F1661C" w:rsidRPr="00490E75" w:rsidRDefault="00F1661C" w:rsidP="00F1661C">
            <w:pPr>
              <w:tabs>
                <w:tab w:val="left" w:pos="0"/>
              </w:tabs>
              <w:spacing w:after="0" w:line="240" w:lineRule="auto"/>
              <w:jc w:val="both"/>
              <w:rPr>
                <w:rFonts w:ascii="Times New Roman" w:eastAsia="CIDFont+F1" w:hAnsi="Times New Roman"/>
                <w:bCs/>
                <w:color w:val="000000"/>
                <w:sz w:val="24"/>
                <w:szCs w:val="24"/>
                <w:lang w:val="vi-VN"/>
              </w:rPr>
            </w:pPr>
            <w:r w:rsidRPr="00490E75">
              <w:rPr>
                <w:rFonts w:ascii="Times New Roman" w:eastAsia="CIDFont+F1" w:hAnsi="Times New Roman"/>
                <w:b/>
                <w:bCs/>
                <w:color w:val="000000"/>
                <w:sz w:val="24"/>
                <w:szCs w:val="24"/>
                <w:lang w:val="vi-VN"/>
              </w:rPr>
              <w:lastRenderedPageBreak/>
              <w:t>1.</w:t>
            </w:r>
            <w:r w:rsidRPr="00490E75">
              <w:rPr>
                <w:rFonts w:ascii="Times New Roman" w:eastAsia="CIDFont+F1" w:hAnsi="Times New Roman"/>
                <w:bCs/>
                <w:color w:val="000000"/>
                <w:sz w:val="24"/>
                <w:szCs w:val="24"/>
                <w:lang w:val="vi-VN"/>
              </w:rPr>
              <w:t xml:space="preserve"> Bạn </w:t>
            </w:r>
            <w:r w:rsidRPr="00490E75">
              <w:rPr>
                <w:rFonts w:ascii="Times New Roman" w:eastAsia="CIDFont+F1" w:hAnsi="Times New Roman"/>
                <w:bCs/>
                <w:color w:val="000000"/>
                <w:sz w:val="24"/>
                <w:szCs w:val="24"/>
              </w:rPr>
              <w:t>Nam</w:t>
            </w:r>
            <w:r w:rsidRPr="00490E75">
              <w:rPr>
                <w:rFonts w:ascii="Times New Roman" w:eastAsia="CIDFont+F1" w:hAnsi="Times New Roman"/>
                <w:bCs/>
                <w:color w:val="000000"/>
                <w:sz w:val="24"/>
                <w:szCs w:val="24"/>
                <w:lang w:val="vi-VN"/>
              </w:rPr>
              <w:t xml:space="preserve"> chuẩn bị tiến hành thí nghiệm</w:t>
            </w:r>
            <w:r w:rsidRPr="00490E75">
              <w:rPr>
                <w:rFonts w:ascii="Times New Roman" w:eastAsia="CIDFont+F1" w:hAnsi="Times New Roman"/>
                <w:bCs/>
                <w:color w:val="000000"/>
                <w:sz w:val="24"/>
                <w:szCs w:val="24"/>
              </w:rPr>
              <w:t xml:space="preserve"> </w:t>
            </w:r>
            <w:r w:rsidRPr="00490E75">
              <w:rPr>
                <w:rFonts w:ascii="Times New Roman" w:eastAsia="CIDFont+F1" w:hAnsi="Times New Roman"/>
                <w:bCs/>
                <w:color w:val="000000"/>
                <w:sz w:val="24"/>
                <w:szCs w:val="24"/>
                <w:lang w:val="vi-VN"/>
              </w:rPr>
              <w:t>đốt kim loại iron trong bình khí oxygen. Theo em, bạn cần lưu ý những điều gì để thí nghiệm diễn ra thành công.</w:t>
            </w:r>
          </w:p>
          <w:p w14:paraId="12F2ED2F" w14:textId="77777777" w:rsidR="00F1661C" w:rsidRPr="00490E75" w:rsidRDefault="00F1661C" w:rsidP="00F1661C">
            <w:pPr>
              <w:spacing w:after="0" w:line="240" w:lineRule="auto"/>
              <w:rPr>
                <w:rFonts w:ascii="Times New Roman" w:eastAsia="Times New Roman" w:hAnsi="Times New Roman"/>
                <w:b/>
                <w:bCs/>
                <w:color w:val="000000"/>
                <w:sz w:val="24"/>
                <w:szCs w:val="24"/>
                <w:lang w:val="vi-VN"/>
              </w:rPr>
            </w:pPr>
            <w:r w:rsidRPr="00490E75">
              <w:rPr>
                <w:rFonts w:ascii="Times New Roman" w:eastAsia="CIDFont+F1" w:hAnsi="Times New Roman"/>
                <w:b/>
                <w:bCs/>
                <w:color w:val="000000"/>
                <w:sz w:val="24"/>
                <w:szCs w:val="24"/>
                <w:lang w:val="vi-VN"/>
              </w:rPr>
              <w:t xml:space="preserve"> 2.</w:t>
            </w:r>
            <w:r w:rsidRPr="00490E75">
              <w:rPr>
                <w:rFonts w:ascii="Times New Roman" w:eastAsia="CIDFont+F1" w:hAnsi="Times New Roman"/>
                <w:bCs/>
                <w:color w:val="000000"/>
                <w:sz w:val="24"/>
                <w:szCs w:val="24"/>
                <w:lang w:val="vi-VN"/>
              </w:rPr>
              <w:t xml:space="preserve"> Cho các hóa chất: Fe, Na, Cu, Zn, nước cất, dung dịch HCl, dung dịch FeSO</w:t>
            </w:r>
            <w:r w:rsidRPr="00490E75">
              <w:rPr>
                <w:rFonts w:ascii="Times New Roman" w:eastAsia="CIDFont+F1" w:hAnsi="Times New Roman"/>
                <w:bCs/>
                <w:color w:val="000000"/>
                <w:sz w:val="24"/>
                <w:szCs w:val="24"/>
                <w:vertAlign w:val="subscript"/>
                <w:lang w:val="vi-VN"/>
              </w:rPr>
              <w:t>4</w:t>
            </w:r>
            <w:r w:rsidRPr="00490E75">
              <w:rPr>
                <w:rFonts w:ascii="Times New Roman" w:eastAsia="CIDFont+F1" w:hAnsi="Times New Roman"/>
                <w:bCs/>
                <w:color w:val="000000"/>
                <w:sz w:val="24"/>
                <w:szCs w:val="24"/>
                <w:lang w:val="vi-VN"/>
              </w:rPr>
              <w:t>, ZnSO</w:t>
            </w:r>
            <w:r w:rsidRPr="00490E75">
              <w:rPr>
                <w:rFonts w:ascii="Times New Roman" w:eastAsia="CIDFont+F1" w:hAnsi="Times New Roman"/>
                <w:bCs/>
                <w:color w:val="000000"/>
                <w:sz w:val="24"/>
                <w:szCs w:val="24"/>
                <w:vertAlign w:val="subscript"/>
                <w:lang w:val="vi-VN"/>
              </w:rPr>
              <w:t>4</w:t>
            </w:r>
            <w:r w:rsidRPr="00490E75">
              <w:rPr>
                <w:rFonts w:ascii="Times New Roman" w:eastAsia="CIDFont+F1" w:hAnsi="Times New Roman"/>
                <w:bCs/>
                <w:color w:val="000000"/>
                <w:sz w:val="24"/>
                <w:szCs w:val="24"/>
                <w:lang w:val="vi-VN"/>
              </w:rPr>
              <w:t xml:space="preserve"> và các dụng cụ đầy đủ. Em hãy tiến hành các thí nghiệm để sắp xếp các kim loại Fe, Na, Cu, Zn theo mức độ hoạt động hóa học giảm dần</w:t>
            </w:r>
          </w:p>
        </w:tc>
      </w:tr>
      <w:tr w:rsidR="00F1661C" w:rsidRPr="00490E75" w14:paraId="5A924DC5" w14:textId="77777777" w:rsidTr="003B40B7">
        <w:tc>
          <w:tcPr>
            <w:tcW w:w="959" w:type="dxa"/>
            <w:shd w:val="clear" w:color="auto" w:fill="auto"/>
          </w:tcPr>
          <w:p w14:paraId="6B87B5C8"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lang w:val="vi-VN"/>
              </w:rPr>
            </w:pPr>
          </w:p>
        </w:tc>
        <w:tc>
          <w:tcPr>
            <w:tcW w:w="8080" w:type="dxa"/>
            <w:shd w:val="clear" w:color="auto" w:fill="auto"/>
          </w:tcPr>
          <w:p w14:paraId="5055A840"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1. Để thí nghiệm diễn ra thành công, bạn Nam cần chú ý:</w:t>
            </w:r>
          </w:p>
          <w:p w14:paraId="01247CFD"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Dây sắt cần quấn hình lo xo để tăng diện tích tiếp xúc giữa Fe và 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w:t>
            </w:r>
          </w:p>
          <w:p w14:paraId="6FDBB24D"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Phía đầu dây gắn cần gắn một mẩu gỗ nhỏ, khi đốt mẫu gỗ nhỏ làm mồi giúp duy trì nhiệt độ để Fe có thể phản ứng với 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w:t>
            </w:r>
          </w:p>
          <w:p w14:paraId="5A541D3F"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Phía dưới đáy bình đựng 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xml:space="preserve"> cần cho một lớp cát hoặc lớp nước mỏng để không gây vỡ bình do các hạt Fe</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rơi xuống rất nóng.</w:t>
            </w:r>
          </w:p>
        </w:tc>
        <w:tc>
          <w:tcPr>
            <w:tcW w:w="850" w:type="dxa"/>
            <w:shd w:val="clear" w:color="auto" w:fill="auto"/>
          </w:tcPr>
          <w:p w14:paraId="67F2E734"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6C9CB69D"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xml:space="preserve">0,25 </w:t>
            </w:r>
          </w:p>
          <w:p w14:paraId="5316A77C"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27242307"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0,25</w:t>
            </w:r>
          </w:p>
          <w:p w14:paraId="30609B5C"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0534EDC5"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0,25</w:t>
            </w:r>
          </w:p>
        </w:tc>
      </w:tr>
      <w:tr w:rsidR="00F1661C" w:rsidRPr="00490E75" w14:paraId="330D7A7E" w14:textId="77777777" w:rsidTr="003B40B7">
        <w:tc>
          <w:tcPr>
            <w:tcW w:w="959" w:type="dxa"/>
            <w:shd w:val="clear" w:color="auto" w:fill="auto"/>
          </w:tcPr>
          <w:p w14:paraId="39BE690A" w14:textId="77777777" w:rsidR="00F1661C" w:rsidRPr="00490E75" w:rsidRDefault="00F1661C" w:rsidP="00F1661C">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58D082BE"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xml:space="preserve">2. </w:t>
            </w:r>
            <w:r w:rsidRPr="00490E75">
              <w:rPr>
                <w:rFonts w:ascii="Times New Roman" w:eastAsia="Times New Roman" w:hAnsi="Times New Roman"/>
                <w:b/>
                <w:color w:val="000000"/>
                <w:sz w:val="24"/>
                <w:szCs w:val="24"/>
                <w:lang w:val="pt-BR"/>
              </w:rPr>
              <w:t>*</w:t>
            </w:r>
            <w:r w:rsidRPr="00490E75">
              <w:rPr>
                <w:rFonts w:ascii="Times New Roman" w:eastAsia="Times New Roman" w:hAnsi="Times New Roman"/>
                <w:b/>
                <w:color w:val="000000"/>
                <w:sz w:val="24"/>
                <w:szCs w:val="24"/>
                <w:lang w:val="vi-VN"/>
              </w:rPr>
              <w:t>Thí nghiệm 1:</w:t>
            </w:r>
            <w:r w:rsidRPr="00490E75">
              <w:rPr>
                <w:rFonts w:ascii="Times New Roman" w:eastAsia="Times New Roman" w:hAnsi="Times New Roman"/>
                <w:color w:val="000000"/>
                <w:sz w:val="24"/>
                <w:szCs w:val="24"/>
                <w:lang w:val="vi-VN"/>
              </w:rPr>
              <w:t xml:space="preserve">  Na và Zn tác dụng với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O</w:t>
            </w:r>
          </w:p>
          <w:p w14:paraId="52349242"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Cách tiến hành: Cho 2 mẫu nhỏ  Na và Zn vào 2 cốc thủy tinh đựng nước ở nhiệt độ thường.</w:t>
            </w:r>
          </w:p>
          <w:p w14:paraId="45DBC2A5"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Hiện tượng: Khi cho mẫu Na vào nước thì mẫu Na tan dần, có khí không màu thoát ra, còn khi cho Zn vào nước không thấy hiện tượng gì.              PTHH: 2Na + 2H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xml:space="preserve">O </w:t>
            </w:r>
            <w:r w:rsidRPr="00490E75">
              <w:rPr>
                <w:rFonts w:ascii="Times New Roman" w:eastAsia="Times New Roman" w:hAnsi="Times New Roman"/>
                <w:bCs/>
                <w:color w:val="000000"/>
                <w:sz w:val="24"/>
                <w:szCs w:val="24"/>
                <w:lang w:val="vi-VN"/>
              </w:rPr>
              <w:t>→ 2NaOH + H</w:t>
            </w:r>
            <w:r w:rsidRPr="00490E75">
              <w:rPr>
                <w:rFonts w:ascii="Times New Roman" w:eastAsia="Times New Roman" w:hAnsi="Times New Roman"/>
                <w:bCs/>
                <w:color w:val="000000"/>
                <w:sz w:val="24"/>
                <w:szCs w:val="24"/>
                <w:vertAlign w:val="subscript"/>
                <w:lang w:val="vi-VN"/>
              </w:rPr>
              <w:t>2</w:t>
            </w:r>
          </w:p>
          <w:p w14:paraId="1AC71786"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Kết luận: Na hoạt động hóa học mạnh hơn Zn</w:t>
            </w:r>
            <w:r w:rsidRPr="00490E75">
              <w:rPr>
                <w:rFonts w:ascii="Times New Roman" w:eastAsia="Times New Roman" w:hAnsi="Times New Roman"/>
                <w:color w:val="000000"/>
                <w:sz w:val="24"/>
                <w:szCs w:val="24"/>
                <w:vertAlign w:val="subscript"/>
                <w:lang w:val="vi-VN"/>
              </w:rPr>
              <w:t xml:space="preserve">. </w:t>
            </w:r>
            <w:r w:rsidRPr="00490E75">
              <w:rPr>
                <w:rFonts w:ascii="Times New Roman" w:eastAsia="Times New Roman" w:hAnsi="Times New Roman"/>
                <w:color w:val="000000"/>
                <w:sz w:val="24"/>
                <w:szCs w:val="24"/>
                <w:lang w:val="vi-VN"/>
              </w:rPr>
              <w:t>(1)</w:t>
            </w:r>
          </w:p>
          <w:p w14:paraId="62DE3284"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b/>
                <w:color w:val="000000"/>
                <w:sz w:val="24"/>
                <w:szCs w:val="24"/>
                <w:lang w:val="vi-VN"/>
              </w:rPr>
              <w:t>*Thí nghiệm 2:</w:t>
            </w:r>
            <w:r w:rsidRPr="00490E75">
              <w:rPr>
                <w:rFonts w:ascii="Times New Roman" w:eastAsia="Times New Roman" w:hAnsi="Times New Roman"/>
                <w:color w:val="000000"/>
                <w:sz w:val="24"/>
                <w:szCs w:val="24"/>
                <w:lang w:val="vi-VN"/>
              </w:rPr>
              <w:t xml:space="preserve"> Cho Zn vào dung dịch FeSO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và cho Fe vào dung dịch ZnSO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w:t>
            </w:r>
          </w:p>
          <w:p w14:paraId="0144CCB2"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Cách tiến hành: Cho dây Zn vào ống nghiệm 1 đựng FeSO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và cho dây Fe vào ống nghiệm 2 dung dịch ZnSO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w:t>
            </w:r>
          </w:p>
          <w:p w14:paraId="476D7ADE"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Hiện tượng: Ở ống nghiệm 1 xuất hiện kim loại màu xám bám ngoài dây Zn, ở ống nghiệm 2 không có hiện tượng gì xảy ra.</w:t>
            </w:r>
          </w:p>
          <w:p w14:paraId="4E0F64F3" w14:textId="77777777" w:rsidR="00F1661C" w:rsidRPr="00490E75" w:rsidRDefault="00F1661C" w:rsidP="00F1661C">
            <w:pPr>
              <w:spacing w:before="120" w:after="60" w:line="320" w:lineRule="exact"/>
              <w:rPr>
                <w:rFonts w:ascii="Times New Roman" w:eastAsia="Times New Roman" w:hAnsi="Times New Roman"/>
                <w:bCs/>
                <w:color w:val="000000"/>
                <w:sz w:val="24"/>
                <w:szCs w:val="24"/>
                <w:lang w:val="vi-VN"/>
              </w:rPr>
            </w:pPr>
            <w:r w:rsidRPr="00490E75">
              <w:rPr>
                <w:rFonts w:ascii="Times New Roman" w:eastAsia="Times New Roman" w:hAnsi="Times New Roman"/>
                <w:color w:val="000000"/>
                <w:sz w:val="24"/>
                <w:szCs w:val="24"/>
                <w:lang w:val="vi-VN"/>
              </w:rPr>
              <w:t xml:space="preserve">                 PTHH: Zn + FeSO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w:t>
            </w:r>
            <w:r w:rsidRPr="00490E75">
              <w:rPr>
                <w:rFonts w:ascii="Times New Roman" w:eastAsia="Times New Roman" w:hAnsi="Times New Roman"/>
                <w:bCs/>
                <w:color w:val="000000"/>
                <w:sz w:val="24"/>
                <w:szCs w:val="24"/>
                <w:lang w:val="vi-VN"/>
              </w:rPr>
              <w:t>→ ZnSO</w:t>
            </w:r>
            <w:r w:rsidRPr="00490E75">
              <w:rPr>
                <w:rFonts w:ascii="Times New Roman" w:eastAsia="Times New Roman" w:hAnsi="Times New Roman"/>
                <w:bCs/>
                <w:color w:val="000000"/>
                <w:sz w:val="24"/>
                <w:szCs w:val="24"/>
                <w:vertAlign w:val="subscript"/>
                <w:lang w:val="vi-VN"/>
              </w:rPr>
              <w:t>4</w:t>
            </w:r>
            <w:r w:rsidRPr="00490E75">
              <w:rPr>
                <w:rFonts w:ascii="Times New Roman" w:eastAsia="Times New Roman" w:hAnsi="Times New Roman"/>
                <w:bCs/>
                <w:color w:val="000000"/>
                <w:sz w:val="24"/>
                <w:szCs w:val="24"/>
                <w:lang w:val="vi-VN"/>
              </w:rPr>
              <w:t xml:space="preserve"> + Fe</w:t>
            </w:r>
          </w:p>
          <w:p w14:paraId="3FA09C76"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Kết luận: Zn hoạt động hóa học mạnh hơn Fe</w:t>
            </w:r>
            <w:r w:rsidRPr="00490E75">
              <w:rPr>
                <w:rFonts w:ascii="Times New Roman" w:eastAsia="Times New Roman" w:hAnsi="Times New Roman"/>
                <w:color w:val="000000"/>
                <w:sz w:val="24"/>
                <w:szCs w:val="24"/>
                <w:vertAlign w:val="subscript"/>
                <w:lang w:val="vi-VN"/>
              </w:rPr>
              <w:t>.</w:t>
            </w:r>
            <w:r w:rsidRPr="00490E75">
              <w:rPr>
                <w:rFonts w:ascii="Times New Roman" w:eastAsia="Times New Roman" w:hAnsi="Times New Roman"/>
                <w:color w:val="000000"/>
                <w:sz w:val="24"/>
                <w:szCs w:val="24"/>
                <w:lang w:val="vi-VN"/>
              </w:rPr>
              <w:t>(2)</w:t>
            </w:r>
          </w:p>
          <w:p w14:paraId="0F9F4113"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b/>
                <w:color w:val="000000"/>
                <w:sz w:val="24"/>
                <w:szCs w:val="24"/>
                <w:lang w:val="vi-VN"/>
              </w:rPr>
              <w:t>*Thí nghiệm 3:</w:t>
            </w:r>
            <w:r w:rsidRPr="00490E75">
              <w:rPr>
                <w:rFonts w:ascii="Times New Roman" w:eastAsia="Times New Roman" w:hAnsi="Times New Roman"/>
                <w:color w:val="000000"/>
                <w:sz w:val="24"/>
                <w:szCs w:val="24"/>
                <w:lang w:val="vi-VN"/>
              </w:rPr>
              <w:t xml:space="preserve"> Fe, Cu tác dụng với dung dịch HCl.</w:t>
            </w:r>
          </w:p>
          <w:p w14:paraId="6B902016"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Cách tiến hành: Cho 2 kim loại Fe và Cu lần lượt vào 2 ống nghiệm đựng dung dịch HCl.</w:t>
            </w:r>
          </w:p>
          <w:p w14:paraId="132BCFF3"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Hiện tượng: Khi cho Fe vào dung dịch HCl thì kim loại Fe tan, có khí không màu thoát ra. Còn khi cho Cu vào dung dịch HCl thì không có hiện tượng gì xảy ra.</w:t>
            </w:r>
          </w:p>
          <w:p w14:paraId="12D55CBF" w14:textId="77777777" w:rsidR="00F1661C" w:rsidRPr="00490E75" w:rsidRDefault="00F1661C" w:rsidP="00F1661C">
            <w:pPr>
              <w:spacing w:before="120" w:after="60" w:line="320" w:lineRule="exact"/>
              <w:rPr>
                <w:rFonts w:ascii="Times New Roman" w:eastAsia="Times New Roman" w:hAnsi="Times New Roman"/>
                <w:bCs/>
                <w:color w:val="000000"/>
                <w:sz w:val="24"/>
                <w:szCs w:val="24"/>
                <w:lang w:val="vi-VN"/>
              </w:rPr>
            </w:pPr>
            <w:r w:rsidRPr="00490E75">
              <w:rPr>
                <w:rFonts w:ascii="Times New Roman" w:eastAsia="Times New Roman" w:hAnsi="Times New Roman"/>
                <w:color w:val="000000"/>
                <w:sz w:val="24"/>
                <w:szCs w:val="24"/>
                <w:lang w:val="vi-VN"/>
              </w:rPr>
              <w:t xml:space="preserve">                 PTHH: Fe + 2HCl </w:t>
            </w:r>
            <w:r w:rsidRPr="00490E75">
              <w:rPr>
                <w:rFonts w:ascii="Times New Roman" w:eastAsia="Times New Roman" w:hAnsi="Times New Roman"/>
                <w:bCs/>
                <w:color w:val="000000"/>
                <w:sz w:val="24"/>
                <w:szCs w:val="24"/>
                <w:lang w:val="vi-VN"/>
              </w:rPr>
              <w:t>→ FeCl</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 H</w:t>
            </w:r>
            <w:r w:rsidRPr="00490E75">
              <w:rPr>
                <w:rFonts w:ascii="Times New Roman" w:eastAsia="Times New Roman" w:hAnsi="Times New Roman"/>
                <w:bCs/>
                <w:color w:val="000000"/>
                <w:sz w:val="24"/>
                <w:szCs w:val="24"/>
                <w:vertAlign w:val="subscript"/>
                <w:lang w:val="vi-VN"/>
              </w:rPr>
              <w:t>2</w:t>
            </w:r>
          </w:p>
          <w:p w14:paraId="1E53B918"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Kết luận: Fe hoạt động hóa học mạnh hơn Cu (3)</w:t>
            </w:r>
          </w:p>
          <w:p w14:paraId="0CF09FEB"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Từ (1),(2),(3) ta sắp xếp mức độ hoạt động hóa học của kim loại như sau: Na, Zn, Fe, Cu.</w:t>
            </w:r>
          </w:p>
          <w:p w14:paraId="0633B7D1" w14:textId="77777777" w:rsidR="00F1661C" w:rsidRPr="00490E75" w:rsidRDefault="00F1661C" w:rsidP="00F1661C">
            <w:pPr>
              <w:spacing w:before="120" w:after="60" w:line="320" w:lineRule="exact"/>
              <w:rPr>
                <w:rFonts w:ascii="Times New Roman" w:eastAsia="Times New Roman" w:hAnsi="Times New Roman"/>
                <w:b/>
                <w:color w:val="000000"/>
                <w:sz w:val="24"/>
                <w:szCs w:val="24"/>
                <w:lang w:val="vi-VN"/>
              </w:rPr>
            </w:pPr>
            <w:r w:rsidRPr="00490E75">
              <w:rPr>
                <w:rFonts w:ascii="Times New Roman" w:eastAsia="Times New Roman" w:hAnsi="Times New Roman"/>
                <w:b/>
                <w:color w:val="000000"/>
                <w:sz w:val="24"/>
                <w:szCs w:val="24"/>
                <w:lang w:val="vi-VN"/>
              </w:rPr>
              <w:t>(Học sinh có thể tiến hành các thí nghiệm theo các cách khác , nếu hợp lý vẫn cho điểm tối đa).</w:t>
            </w:r>
          </w:p>
        </w:tc>
        <w:tc>
          <w:tcPr>
            <w:tcW w:w="850" w:type="dxa"/>
            <w:shd w:val="clear" w:color="auto" w:fill="auto"/>
          </w:tcPr>
          <w:p w14:paraId="091F7E4F" w14:textId="77777777" w:rsidR="00F1661C" w:rsidRPr="00490E75" w:rsidRDefault="00F1661C" w:rsidP="00F1661C">
            <w:pPr>
              <w:spacing w:before="120" w:after="60" w:line="320" w:lineRule="exac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lang w:val="vi-VN"/>
              </w:rPr>
              <w:t>0,2</w:t>
            </w:r>
            <w:r w:rsidRPr="00490E75">
              <w:rPr>
                <w:rFonts w:ascii="Times New Roman" w:eastAsia="Times New Roman" w:hAnsi="Times New Roman"/>
                <w:color w:val="000000"/>
                <w:sz w:val="24"/>
                <w:szCs w:val="24"/>
              </w:rPr>
              <w:t>5</w:t>
            </w:r>
          </w:p>
          <w:p w14:paraId="183D44B7"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0181D3CF"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6CA76FEF"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6E7E0574"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73A43297"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7D35CA01" w14:textId="77777777" w:rsidR="00F1661C" w:rsidRPr="00490E75" w:rsidRDefault="00F1661C" w:rsidP="00F1661C">
            <w:pPr>
              <w:spacing w:before="120" w:after="60" w:line="320" w:lineRule="exac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lang w:val="vi-VN"/>
              </w:rPr>
              <w:t>0,2</w:t>
            </w:r>
            <w:r w:rsidRPr="00490E75">
              <w:rPr>
                <w:rFonts w:ascii="Times New Roman" w:eastAsia="Times New Roman" w:hAnsi="Times New Roman"/>
                <w:color w:val="000000"/>
                <w:sz w:val="24"/>
                <w:szCs w:val="24"/>
              </w:rPr>
              <w:t>5</w:t>
            </w:r>
          </w:p>
          <w:p w14:paraId="13939202"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1F552421"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2057D1D1"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641911DF"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30CF74C6"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21BFA4D3"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502304C6" w14:textId="77777777" w:rsidR="00F1661C" w:rsidRPr="00490E75" w:rsidRDefault="00F1661C" w:rsidP="00F1661C">
            <w:pPr>
              <w:spacing w:before="120" w:after="60" w:line="320" w:lineRule="exact"/>
              <w:rPr>
                <w:rFonts w:ascii="Times New Roman" w:eastAsia="Times New Roman" w:hAnsi="Times New Roman"/>
                <w:color w:val="000000"/>
                <w:sz w:val="24"/>
                <w:szCs w:val="24"/>
              </w:rPr>
            </w:pPr>
          </w:p>
          <w:p w14:paraId="6A7AFCC3" w14:textId="77777777" w:rsidR="00F1661C" w:rsidRPr="00490E75" w:rsidRDefault="00F1661C" w:rsidP="00F1661C">
            <w:pPr>
              <w:spacing w:before="120" w:after="60" w:line="320" w:lineRule="exac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lang w:val="vi-VN"/>
              </w:rPr>
              <w:t>0,2</w:t>
            </w:r>
            <w:r w:rsidRPr="00490E75">
              <w:rPr>
                <w:rFonts w:ascii="Times New Roman" w:eastAsia="Times New Roman" w:hAnsi="Times New Roman"/>
                <w:color w:val="000000"/>
                <w:sz w:val="24"/>
                <w:szCs w:val="24"/>
              </w:rPr>
              <w:t>5</w:t>
            </w:r>
          </w:p>
          <w:p w14:paraId="0B3FC712"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28C4A52E"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1B018C90"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257A224B"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598250A4" w14:textId="77777777" w:rsidR="00F1661C" w:rsidRPr="00490E75" w:rsidRDefault="00F1661C" w:rsidP="00F1661C">
            <w:pPr>
              <w:spacing w:before="120" w:after="60" w:line="320" w:lineRule="exact"/>
              <w:rPr>
                <w:rFonts w:ascii="Times New Roman" w:eastAsia="Times New Roman" w:hAnsi="Times New Roman"/>
                <w:color w:val="000000"/>
                <w:sz w:val="24"/>
                <w:szCs w:val="24"/>
                <w:lang w:val="vi-VN"/>
              </w:rPr>
            </w:pPr>
          </w:p>
          <w:p w14:paraId="775C82A9" w14:textId="77777777" w:rsidR="00F1661C" w:rsidRPr="00490E75" w:rsidRDefault="00F1661C" w:rsidP="00F1661C">
            <w:pPr>
              <w:spacing w:before="120" w:after="60" w:line="320" w:lineRule="exact"/>
              <w:rPr>
                <w:rFonts w:ascii="Times New Roman" w:eastAsia="Times New Roman" w:hAnsi="Times New Roman"/>
                <w:color w:val="000000"/>
                <w:sz w:val="24"/>
                <w:szCs w:val="24"/>
              </w:rPr>
            </w:pPr>
          </w:p>
        </w:tc>
      </w:tr>
    </w:tbl>
    <w:p w14:paraId="2720F93C" w14:textId="77777777" w:rsidR="00F1661C" w:rsidRPr="00490E75" w:rsidRDefault="00F1661C" w:rsidP="00F1661C">
      <w:pPr>
        <w:tabs>
          <w:tab w:val="left" w:pos="4524"/>
        </w:tabs>
        <w:spacing w:line="360" w:lineRule="auto"/>
        <w:ind w:right="5"/>
        <w:jc w:val="both"/>
        <w:rPr>
          <w:rFonts w:ascii="Times New Roman" w:eastAsia="Aptos" w:hAnsi="Times New Roman"/>
          <w:bCs/>
          <w:kern w:val="2"/>
          <w:sz w:val="24"/>
          <w:szCs w:val="24"/>
          <w14:ligatures w14:val="standardContextual"/>
        </w:rPr>
      </w:pPr>
    </w:p>
    <w:p w14:paraId="5841C577" w14:textId="77777777" w:rsidR="00490E75" w:rsidRPr="00490E75" w:rsidRDefault="00490E75" w:rsidP="003B40B7">
      <w:pPr>
        <w:ind w:right="-1283"/>
        <w:jc w:val="both"/>
        <w:rPr>
          <w:rFonts w:ascii="Times New Roman" w:hAnsi="Times New Roman"/>
          <w:b/>
          <w:bCs/>
          <w:sz w:val="24"/>
          <w:szCs w:val="24"/>
          <w:lang w:val="nl-NL"/>
        </w:rPr>
      </w:pPr>
    </w:p>
    <w:p w14:paraId="6E413BB9" w14:textId="77777777" w:rsidR="00490E75" w:rsidRPr="00490E75" w:rsidRDefault="00490E75" w:rsidP="003B40B7">
      <w:pPr>
        <w:ind w:right="-1283"/>
        <w:jc w:val="both"/>
        <w:rPr>
          <w:rFonts w:ascii="Times New Roman" w:hAnsi="Times New Roman"/>
          <w:b/>
          <w:bCs/>
          <w:sz w:val="24"/>
          <w:szCs w:val="24"/>
          <w:lang w:val="nl-NL"/>
        </w:rPr>
      </w:pPr>
    </w:p>
    <w:p w14:paraId="579D0BB6" w14:textId="77777777" w:rsidR="00490E75" w:rsidRPr="00490E75" w:rsidRDefault="00490E75" w:rsidP="003B40B7">
      <w:pPr>
        <w:ind w:right="-1283"/>
        <w:jc w:val="both"/>
        <w:rPr>
          <w:rFonts w:ascii="Times New Roman" w:hAnsi="Times New Roman"/>
          <w:b/>
          <w:bCs/>
          <w:sz w:val="24"/>
          <w:szCs w:val="24"/>
          <w:lang w:val="nl-NL"/>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0C485DBD" w14:textId="77777777" w:rsidTr="00CD7B3B">
        <w:tc>
          <w:tcPr>
            <w:tcW w:w="3794" w:type="dxa"/>
          </w:tcPr>
          <w:p w14:paraId="1F300FFE" w14:textId="4F40C971"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sidRPr="00490E75">
              <w:rPr>
                <w:b/>
                <w:color w:val="000000" w:themeColor="text1"/>
                <w:sz w:val="24"/>
                <w:szCs w:val="24"/>
                <w:highlight w:val="green"/>
              </w:rPr>
              <w:t>1</w:t>
            </w:r>
            <w:r w:rsidRPr="00490E75">
              <w:rPr>
                <w:b/>
                <w:color w:val="000000" w:themeColor="text1"/>
                <w:sz w:val="24"/>
                <w:szCs w:val="24"/>
                <w:highlight w:val="green"/>
              </w:rPr>
              <w:t>1</w:t>
            </w:r>
          </w:p>
          <w:p w14:paraId="11E25519" w14:textId="77777777" w:rsidR="00490E75" w:rsidRPr="00490E75" w:rsidRDefault="00490E75" w:rsidP="00CD7B3B">
            <w:pPr>
              <w:spacing w:after="0" w:line="240" w:lineRule="auto"/>
              <w:ind w:right="57"/>
              <w:rPr>
                <w:sz w:val="24"/>
                <w:szCs w:val="24"/>
              </w:rPr>
            </w:pPr>
          </w:p>
        </w:tc>
        <w:tc>
          <w:tcPr>
            <w:tcW w:w="6344" w:type="dxa"/>
            <w:hideMark/>
          </w:tcPr>
          <w:p w14:paraId="32E7610C"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7182CF57"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42592F79"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727EF9F7"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28EC256B" w14:textId="77777777" w:rsidR="008F1A3E" w:rsidRPr="00490E75" w:rsidRDefault="008F1A3E" w:rsidP="003B40B7">
      <w:pPr>
        <w:ind w:right="-1283"/>
        <w:jc w:val="both"/>
        <w:rPr>
          <w:rFonts w:ascii="Times New Roman" w:hAnsi="Times New Roman"/>
          <w:b/>
          <w:bCs/>
          <w:sz w:val="24"/>
          <w:szCs w:val="24"/>
          <w:lang w:val="nl-NL"/>
        </w:rPr>
      </w:pPr>
      <w:r w:rsidRPr="00490E75">
        <w:rPr>
          <w:rFonts w:ascii="Times New Roman" w:hAnsi="Times New Roman"/>
          <w:b/>
          <w:bCs/>
          <w:sz w:val="24"/>
          <w:szCs w:val="24"/>
          <w:lang w:val="nl-NL"/>
        </w:rPr>
        <w:t>I. PHẦN THI TRẮC NGHIỆM : 6.0 điểm (Gồm 24 câu, mỗi cấu 0.25 điểm)</w:t>
      </w:r>
    </w:p>
    <w:p w14:paraId="066438E4" w14:textId="77777777" w:rsidR="008F1A3E" w:rsidRPr="00490E75" w:rsidRDefault="008F1A3E" w:rsidP="003B40B7">
      <w:pPr>
        <w:ind w:right="-1283"/>
        <w:jc w:val="center"/>
        <w:rPr>
          <w:rFonts w:ascii="Times New Roman" w:hAnsi="Times New Roman"/>
          <w:b/>
          <w:bCs/>
          <w:sz w:val="24"/>
          <w:szCs w:val="24"/>
          <w:lang w:val="nl-NL"/>
        </w:rPr>
      </w:pPr>
      <w:r w:rsidRPr="00490E75">
        <w:rPr>
          <w:rFonts w:ascii="Times New Roman" w:hAnsi="Times New Roman"/>
          <w:b/>
          <w:bCs/>
          <w:sz w:val="24"/>
          <w:szCs w:val="24"/>
          <w:lang w:val="nl-NL"/>
        </w:rPr>
        <w:t>Học sinh chọn phương án đúng và ghi vào tờ giấy thi</w:t>
      </w:r>
    </w:p>
    <w:p w14:paraId="4DE72D16" w14:textId="77777777" w:rsidR="008F1A3E" w:rsidRPr="00490E75" w:rsidRDefault="008F1A3E" w:rsidP="003B40B7">
      <w:pPr>
        <w:ind w:right="-1283"/>
        <w:jc w:val="both"/>
        <w:rPr>
          <w:rFonts w:ascii="Times New Roman" w:hAnsi="Times New Roman"/>
          <w:b/>
          <w:sz w:val="24"/>
          <w:szCs w:val="24"/>
        </w:rPr>
      </w:pPr>
      <w:r w:rsidRPr="00490E75">
        <w:rPr>
          <w:rFonts w:ascii="Times New Roman" w:hAnsi="Times New Roman"/>
          <w:b/>
          <w:bCs/>
          <w:sz w:val="24"/>
          <w:szCs w:val="24"/>
          <w:lang w:val="nl-NL"/>
        </w:rPr>
        <w:t>Câu 1</w:t>
      </w:r>
      <w:r w:rsidRPr="00490E75">
        <w:rPr>
          <w:rFonts w:ascii="Times New Roman" w:hAnsi="Times New Roman"/>
          <w:b/>
          <w:sz w:val="24"/>
          <w:szCs w:val="24"/>
        </w:rPr>
        <w:t xml:space="preserve">. </w:t>
      </w:r>
      <w:r w:rsidRPr="00490E75">
        <w:rPr>
          <w:rFonts w:ascii="Times New Roman" w:eastAsia="Times New Roman" w:hAnsi="Times New Roman"/>
          <w:sz w:val="24"/>
          <w:szCs w:val="24"/>
        </w:rPr>
        <w:t>Joulemeter là gì?</w:t>
      </w:r>
    </w:p>
    <w:p w14:paraId="38B98FEA" w14:textId="77777777" w:rsidR="008F1A3E" w:rsidRPr="00490E75" w:rsidRDefault="008F1A3E" w:rsidP="003B40B7">
      <w:pPr>
        <w:shd w:val="clear" w:color="auto" w:fill="FFFFFF"/>
        <w:jc w:val="both"/>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Thiết bị đo dòng điện, điện áp, công suất và năng lượng điện cung cấp cho mạch điện.</w:t>
      </w:r>
    </w:p>
    <w:p w14:paraId="41D2E591" w14:textId="77777777" w:rsidR="008F1A3E" w:rsidRPr="00490E75" w:rsidRDefault="008F1A3E" w:rsidP="003B40B7">
      <w:pPr>
        <w:shd w:val="clear" w:color="auto" w:fill="FFFFFF"/>
        <w:jc w:val="both"/>
        <w:rPr>
          <w:rFonts w:ascii="Times New Roman" w:eastAsia="Times New Roman" w:hAnsi="Times New Roman"/>
          <w:sz w:val="24"/>
          <w:szCs w:val="24"/>
        </w:rPr>
      </w:pP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Thiết bị đo điện áp</w:t>
      </w:r>
    </w:p>
    <w:p w14:paraId="52BDB22F" w14:textId="77777777" w:rsidR="008F1A3E" w:rsidRPr="00490E75" w:rsidRDefault="008F1A3E" w:rsidP="003B40B7">
      <w:pPr>
        <w:shd w:val="clear" w:color="auto" w:fill="FFFFFF"/>
        <w:jc w:val="both"/>
        <w:rPr>
          <w:rFonts w:ascii="Times New Roman" w:eastAsia="Times New Roman" w:hAnsi="Times New Roman"/>
          <w:sz w:val="24"/>
          <w:szCs w:val="24"/>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Thiết bị  đo dòng điện</w:t>
      </w:r>
    </w:p>
    <w:p w14:paraId="52698BFE" w14:textId="77777777" w:rsidR="008F1A3E" w:rsidRPr="00490E75" w:rsidRDefault="008F1A3E" w:rsidP="003B40B7">
      <w:pPr>
        <w:shd w:val="clear" w:color="auto" w:fill="FFFFFF"/>
        <w:jc w:val="both"/>
        <w:rPr>
          <w:rFonts w:ascii="Times New Roman" w:eastAsia="Times New Roman" w:hAnsi="Times New Roman"/>
          <w:sz w:val="24"/>
          <w:szCs w:val="24"/>
        </w:rPr>
      </w:pPr>
      <w:r w:rsidRPr="00490E75">
        <w:rPr>
          <w:rFonts w:ascii="Times New Roman" w:eastAsia="Times New Roman" w:hAnsi="Times New Roman"/>
          <w:b/>
          <w:bCs/>
          <w:sz w:val="24"/>
          <w:szCs w:val="24"/>
        </w:rPr>
        <w:t>D.</w:t>
      </w:r>
      <w:r w:rsidRPr="00490E75">
        <w:rPr>
          <w:rFonts w:ascii="Times New Roman" w:eastAsia="Times New Roman" w:hAnsi="Times New Roman"/>
          <w:sz w:val="24"/>
          <w:szCs w:val="24"/>
        </w:rPr>
        <w:t xml:space="preserve"> Thiết bị  đo công suất và năng lượng điện cung cấp cho mạch điện</w:t>
      </w:r>
    </w:p>
    <w:p w14:paraId="362C5DB9" w14:textId="77777777" w:rsidR="008F1A3E" w:rsidRPr="00490E75" w:rsidRDefault="008F1A3E" w:rsidP="003B40B7">
      <w:pPr>
        <w:spacing w:line="340" w:lineRule="exact"/>
        <w:jc w:val="both"/>
        <w:rPr>
          <w:rFonts w:ascii="Times New Roman" w:hAnsi="Times New Roman"/>
          <w:sz w:val="24"/>
          <w:szCs w:val="24"/>
        </w:rPr>
      </w:pPr>
      <w:r w:rsidRPr="00490E75">
        <w:rPr>
          <w:rFonts w:ascii="Times New Roman" w:hAnsi="Times New Roman"/>
          <w:b/>
          <w:bCs/>
          <w:sz w:val="24"/>
          <w:szCs w:val="24"/>
        </w:rPr>
        <w:t>Câu 2.</w:t>
      </w:r>
      <w:r w:rsidRPr="00490E75">
        <w:rPr>
          <w:rFonts w:ascii="Times New Roman" w:hAnsi="Times New Roman"/>
          <w:sz w:val="24"/>
          <w:szCs w:val="24"/>
        </w:rPr>
        <w:t xml:space="preserve"> Vôn kế dùng để làm gì?</w:t>
      </w:r>
    </w:p>
    <w:p w14:paraId="5F1462DD" w14:textId="77777777" w:rsidR="008F1A3E" w:rsidRPr="00490E75" w:rsidRDefault="008F1A3E" w:rsidP="003B40B7">
      <w:pPr>
        <w:pStyle w:val="BodyText"/>
        <w:tabs>
          <w:tab w:val="left" w:pos="4552"/>
        </w:tabs>
        <w:spacing w:line="340" w:lineRule="exact"/>
        <w:ind w:left="0"/>
      </w:pPr>
      <w:r w:rsidRPr="00490E75">
        <w:rPr>
          <w:b/>
          <w:bCs/>
        </w:rPr>
        <w:t>A.</w:t>
      </w:r>
      <w:r w:rsidRPr="00490E75">
        <w:t xml:space="preserve"> Đo cường độ dòng</w:t>
      </w:r>
      <w:r w:rsidRPr="00490E75">
        <w:rPr>
          <w:spacing w:val="7"/>
        </w:rPr>
        <w:t xml:space="preserve"> </w:t>
      </w:r>
      <w:r w:rsidRPr="00490E75">
        <w:t>điện</w:t>
      </w:r>
      <w:r w:rsidRPr="00490E75">
        <w:tab/>
      </w:r>
      <w:r w:rsidRPr="00490E75">
        <w:rPr>
          <w:b/>
          <w:bCs/>
        </w:rPr>
        <w:t>B.</w:t>
      </w:r>
      <w:r w:rsidRPr="00490E75">
        <w:t xml:space="preserve"> Đo hiệu</w:t>
      </w:r>
      <w:r w:rsidRPr="00490E75">
        <w:rPr>
          <w:spacing w:val="4"/>
        </w:rPr>
        <w:t xml:space="preserve"> </w:t>
      </w:r>
      <w:r w:rsidRPr="00490E75">
        <w:t>điện</w:t>
      </w:r>
      <w:r w:rsidRPr="00490E75">
        <w:rPr>
          <w:spacing w:val="-4"/>
        </w:rPr>
        <w:t xml:space="preserve"> </w:t>
      </w:r>
      <w:r w:rsidRPr="00490E75">
        <w:t xml:space="preserve">thế </w:t>
      </w:r>
    </w:p>
    <w:p w14:paraId="2C219E44" w14:textId="77777777" w:rsidR="008F1A3E" w:rsidRPr="00490E75" w:rsidRDefault="008F1A3E" w:rsidP="003B40B7">
      <w:pPr>
        <w:pStyle w:val="BodyText"/>
        <w:tabs>
          <w:tab w:val="left" w:pos="4552"/>
        </w:tabs>
        <w:spacing w:line="340" w:lineRule="exact"/>
        <w:ind w:left="0"/>
      </w:pPr>
      <w:r w:rsidRPr="00490E75">
        <w:rPr>
          <w:b/>
          <w:bCs/>
        </w:rPr>
        <w:t>C.</w:t>
      </w:r>
      <w:r w:rsidRPr="00490E75">
        <w:t xml:space="preserve"> Đo chiều</w:t>
      </w:r>
      <w:r w:rsidRPr="00490E75">
        <w:rPr>
          <w:spacing w:val="3"/>
        </w:rPr>
        <w:t xml:space="preserve"> </w:t>
      </w:r>
      <w:r w:rsidRPr="00490E75">
        <w:t>dòng</w:t>
      </w:r>
      <w:r w:rsidRPr="00490E75">
        <w:rPr>
          <w:spacing w:val="1"/>
        </w:rPr>
        <w:t xml:space="preserve"> </w:t>
      </w:r>
      <w:r w:rsidRPr="00490E75">
        <w:t>điện</w:t>
      </w:r>
      <w:r w:rsidRPr="00490E75">
        <w:tab/>
      </w:r>
      <w:r w:rsidRPr="00490E75">
        <w:rPr>
          <w:b/>
          <w:bCs/>
        </w:rPr>
        <w:t>D.</w:t>
      </w:r>
      <w:r w:rsidRPr="00490E75">
        <w:t xml:space="preserve"> Kiểm tra có điện hay</w:t>
      </w:r>
      <w:r w:rsidRPr="00490E75">
        <w:rPr>
          <w:spacing w:val="8"/>
        </w:rPr>
        <w:t xml:space="preserve"> </w:t>
      </w:r>
      <w:r w:rsidRPr="00490E75">
        <w:t>không</w:t>
      </w:r>
    </w:p>
    <w:p w14:paraId="20C15259" w14:textId="77777777" w:rsidR="008F1A3E" w:rsidRPr="00490E75" w:rsidRDefault="008F1A3E" w:rsidP="003B40B7">
      <w:pPr>
        <w:spacing w:line="340" w:lineRule="exact"/>
        <w:rPr>
          <w:rFonts w:ascii="Times New Roman" w:hAnsi="Times New Roman"/>
          <w:sz w:val="24"/>
          <w:szCs w:val="24"/>
          <w:lang w:val="vi"/>
        </w:rPr>
      </w:pPr>
      <w:r w:rsidRPr="00490E75">
        <w:rPr>
          <w:rFonts w:ascii="Times New Roman" w:hAnsi="Times New Roman"/>
          <w:b/>
          <w:sz w:val="24"/>
          <w:szCs w:val="24"/>
          <w:lang w:val="vi"/>
        </w:rPr>
        <w:t>Câu 3</w:t>
      </w:r>
      <w:r w:rsidRPr="00490E75">
        <w:rPr>
          <w:rFonts w:ascii="Times New Roman" w:hAnsi="Times New Roman"/>
          <w:b/>
          <w:sz w:val="24"/>
          <w:szCs w:val="24"/>
        </w:rPr>
        <w:t>.</w:t>
      </w:r>
      <w:r w:rsidRPr="00490E75">
        <w:rPr>
          <w:rFonts w:ascii="Times New Roman" w:hAnsi="Times New Roman"/>
          <w:b/>
          <w:sz w:val="24"/>
          <w:szCs w:val="24"/>
          <w:lang w:val="vi"/>
        </w:rPr>
        <w:t xml:space="preserve"> </w:t>
      </w:r>
      <w:r w:rsidRPr="00490E75">
        <w:rPr>
          <w:rFonts w:ascii="Times New Roman" w:hAnsi="Times New Roman"/>
          <w:sz w:val="24"/>
          <w:szCs w:val="24"/>
          <w:lang w:val="vi"/>
        </w:rPr>
        <w:t>Đâu là thiết bị hỗ trợ điện</w:t>
      </w:r>
    </w:p>
    <w:p w14:paraId="3380EA4A" w14:textId="77777777" w:rsidR="008F1A3E" w:rsidRPr="00490E75" w:rsidRDefault="008F1A3E" w:rsidP="003B40B7">
      <w:pPr>
        <w:pStyle w:val="BodyText"/>
        <w:tabs>
          <w:tab w:val="left" w:pos="4552"/>
        </w:tabs>
        <w:spacing w:line="340" w:lineRule="exact"/>
        <w:ind w:left="0"/>
      </w:pPr>
      <w:r w:rsidRPr="00490E75">
        <w:rPr>
          <w:b/>
          <w:bCs/>
        </w:rPr>
        <w:t>A.</w:t>
      </w:r>
      <w:r w:rsidRPr="00490E75">
        <w:rPr>
          <w:spacing w:val="2"/>
        </w:rPr>
        <w:t xml:space="preserve"> </w:t>
      </w:r>
      <w:r w:rsidRPr="00490E75">
        <w:t>Biến trở.</w:t>
      </w:r>
      <w:r w:rsidRPr="00490E75">
        <w:tab/>
      </w:r>
      <w:r w:rsidRPr="00490E75">
        <w:rPr>
          <w:b/>
          <w:bCs/>
        </w:rPr>
        <w:t>B.</w:t>
      </w:r>
      <w:r w:rsidRPr="00490E75">
        <w:t xml:space="preserve"> Bóng đèn pin kèm đui</w:t>
      </w:r>
      <w:r w:rsidRPr="00490E75">
        <w:rPr>
          <w:spacing w:val="8"/>
        </w:rPr>
        <w:t xml:space="preserve"> </w:t>
      </w:r>
      <w:r w:rsidRPr="00490E75">
        <w:t>3V</w:t>
      </w:r>
    </w:p>
    <w:p w14:paraId="73A8D712" w14:textId="77777777" w:rsidR="008F1A3E" w:rsidRPr="00490E75" w:rsidRDefault="008F1A3E" w:rsidP="003B40B7">
      <w:pPr>
        <w:pStyle w:val="BodyText"/>
        <w:tabs>
          <w:tab w:val="left" w:pos="4552"/>
        </w:tabs>
        <w:spacing w:line="340" w:lineRule="exact"/>
        <w:ind w:left="0"/>
      </w:pPr>
      <w:r w:rsidRPr="00490E75">
        <w:rPr>
          <w:b/>
          <w:bCs/>
        </w:rPr>
        <w:t>C.</w:t>
      </w:r>
      <w:r w:rsidRPr="00490E75">
        <w:t xml:space="preserve"> Điot</w:t>
      </w:r>
      <w:r w:rsidRPr="00490E75">
        <w:rPr>
          <w:spacing w:val="3"/>
        </w:rPr>
        <w:t xml:space="preserve"> </w:t>
      </w:r>
      <w:r w:rsidRPr="00490E75">
        <w:t>phát</w:t>
      </w:r>
      <w:r w:rsidRPr="00490E75">
        <w:rPr>
          <w:spacing w:val="1"/>
        </w:rPr>
        <w:t xml:space="preserve"> </w:t>
      </w:r>
      <w:r w:rsidRPr="00490E75">
        <w:t>quang</w:t>
      </w:r>
      <w:r w:rsidRPr="00490E75">
        <w:tab/>
      </w:r>
      <w:r w:rsidRPr="00490E75">
        <w:rPr>
          <w:b/>
          <w:bCs/>
        </w:rPr>
        <w:t>D.</w:t>
      </w:r>
      <w:r w:rsidRPr="00490E75">
        <w:t xml:space="preserve"> Công</w:t>
      </w:r>
      <w:r w:rsidRPr="00490E75">
        <w:rPr>
          <w:spacing w:val="6"/>
        </w:rPr>
        <w:t xml:space="preserve"> </w:t>
      </w:r>
      <w:r w:rsidRPr="00490E75">
        <w:t>tắc</w:t>
      </w:r>
    </w:p>
    <w:p w14:paraId="2F4FC49A" w14:textId="77777777" w:rsidR="008F1A3E" w:rsidRPr="00490E75" w:rsidRDefault="008F1A3E" w:rsidP="003B40B7">
      <w:pPr>
        <w:jc w:val="both"/>
        <w:rPr>
          <w:rFonts w:ascii="Times New Roman" w:eastAsia="Times New Roman" w:hAnsi="Times New Roman"/>
          <w:sz w:val="24"/>
          <w:szCs w:val="24"/>
          <w:lang w:val="vi"/>
        </w:rPr>
      </w:pPr>
      <w:r w:rsidRPr="00490E75">
        <w:rPr>
          <w:rStyle w:val="Strong"/>
          <w:rFonts w:ascii="Times New Roman" w:hAnsi="Times New Roman"/>
          <w:sz w:val="24"/>
          <w:szCs w:val="24"/>
          <w:lang w:val="vi"/>
        </w:rPr>
        <w:t>Câu 4</w:t>
      </w:r>
      <w:r w:rsidRPr="00490E75">
        <w:rPr>
          <w:rStyle w:val="Strong"/>
          <w:rFonts w:ascii="Times New Roman" w:hAnsi="Times New Roman"/>
          <w:sz w:val="24"/>
          <w:szCs w:val="24"/>
        </w:rPr>
        <w:t>.</w:t>
      </w:r>
      <w:r w:rsidRPr="00490E75">
        <w:rPr>
          <w:rStyle w:val="apple-converted-space"/>
          <w:rFonts w:ascii="Times New Roman" w:hAnsi="Times New Roman"/>
          <w:sz w:val="24"/>
          <w:szCs w:val="24"/>
        </w:rPr>
        <w:t> </w:t>
      </w:r>
      <w:r w:rsidRPr="00490E75">
        <w:rPr>
          <w:rFonts w:ascii="Times New Roman" w:eastAsia="Times New Roman" w:hAnsi="Times New Roman"/>
          <w:sz w:val="24"/>
          <w:szCs w:val="24"/>
          <w:lang w:val="vi"/>
        </w:rPr>
        <w:t>Biển báo dưới đây có ý nghĩa gì?</w:t>
      </w:r>
    </w:p>
    <w:p w14:paraId="2236138D" w14:textId="77777777" w:rsidR="008F1A3E" w:rsidRPr="00490E75" w:rsidRDefault="008F1A3E" w:rsidP="003B40B7">
      <w:pPr>
        <w:jc w:val="both"/>
        <w:rPr>
          <w:rFonts w:ascii="Times New Roman" w:eastAsia="Times New Roman" w:hAnsi="Times New Roman"/>
          <w:sz w:val="24"/>
          <w:szCs w:val="24"/>
        </w:rPr>
      </w:pPr>
      <w:r w:rsidRPr="00490E75">
        <w:rPr>
          <w:rFonts w:ascii="Times New Roman" w:eastAsia="Times New Roman" w:hAnsi="Times New Roman"/>
          <w:noProof/>
          <w:sz w:val="24"/>
          <w:szCs w:val="24"/>
        </w:rPr>
        <w:pict w14:anchorId="26A9C9C1">
          <v:shape id="Picture 989406572" o:spid="_x0000_i1619" type="#_x0000_t75" alt="Bài tập trắc nghiệm An toàn trong phòng thực hành có đáp án - Khoa học tự nhiên lớp 6 Kết nối tri thức" style="width:111.75pt;height:100.5pt;visibility:visible">
            <v:imagedata r:id="rId1160" o:title="Bài tập trắc nghiệm An toàn trong phòng thực hành có đáp án - Khoa học tự nhiên lớp 6 Kết nối tri thức"/>
          </v:shape>
        </w:pict>
      </w:r>
    </w:p>
    <w:p w14:paraId="0F98C644" w14:textId="77777777" w:rsidR="008F1A3E" w:rsidRPr="00490E75" w:rsidRDefault="008F1A3E" w:rsidP="003B40B7">
      <w:pPr>
        <w:jc w:val="both"/>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Cấm thực hiện</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Cảnh báo các khu vực nguy hiểm</w:t>
      </w:r>
    </w:p>
    <w:p w14:paraId="72FAE176" w14:textId="77777777" w:rsidR="008F1A3E" w:rsidRPr="00490E75" w:rsidRDefault="008F1A3E" w:rsidP="003B40B7">
      <w:pPr>
        <w:jc w:val="both"/>
        <w:rPr>
          <w:rFonts w:ascii="Times New Roman" w:eastAsia="Times New Roman" w:hAnsi="Times New Roman"/>
          <w:sz w:val="24"/>
          <w:szCs w:val="24"/>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Cảnh báo chỉ dẫn thực hiện</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D.</w:t>
      </w:r>
      <w:r w:rsidRPr="00490E75">
        <w:rPr>
          <w:rFonts w:ascii="Times New Roman" w:eastAsia="Times New Roman" w:hAnsi="Times New Roman"/>
          <w:sz w:val="24"/>
          <w:szCs w:val="24"/>
        </w:rPr>
        <w:t xml:space="preserve"> Cảnh bảo bắt buộc thực hiện</w:t>
      </w:r>
    </w:p>
    <w:p w14:paraId="1DA86601" w14:textId="77777777" w:rsidR="008F1A3E" w:rsidRPr="00490E75" w:rsidRDefault="008F1A3E" w:rsidP="003B40B7">
      <w:pPr>
        <w:shd w:val="clear" w:color="auto" w:fill="FFFFFF"/>
        <w:jc w:val="both"/>
        <w:rPr>
          <w:rFonts w:ascii="Times New Roman" w:eastAsia="Times New Roman" w:hAnsi="Times New Roman"/>
          <w:sz w:val="24"/>
          <w:szCs w:val="24"/>
        </w:rPr>
      </w:pPr>
      <w:r w:rsidRPr="00490E75">
        <w:rPr>
          <w:rFonts w:ascii="Times New Roman" w:hAnsi="Times New Roman"/>
          <w:b/>
          <w:bCs/>
          <w:sz w:val="24"/>
          <w:szCs w:val="24"/>
        </w:rPr>
        <w:t xml:space="preserve">Câu 5.  </w:t>
      </w:r>
      <w:r w:rsidRPr="00490E75">
        <w:rPr>
          <w:rFonts w:ascii="Times New Roman" w:eastAsia="Times New Roman" w:hAnsi="Times New Roman"/>
          <w:sz w:val="24"/>
          <w:szCs w:val="24"/>
        </w:rPr>
        <w:t>Cách lấy hóa chất dạng bột ra khỏi lọ đựng hóa chất?</w:t>
      </w:r>
    </w:p>
    <w:p w14:paraId="605DEAD6" w14:textId="77777777" w:rsidR="008F1A3E" w:rsidRPr="00490E75" w:rsidRDefault="008F1A3E" w:rsidP="003B40B7">
      <w:pPr>
        <w:shd w:val="clear" w:color="auto" w:fill="FFFFFF"/>
        <w:jc w:val="both"/>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Dùng panh, kẹp</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rPr>
        <w:t xml:space="preserve">           </w:t>
      </w: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Dùng tay</w:t>
      </w:r>
    </w:p>
    <w:p w14:paraId="0E06EF9C" w14:textId="77777777" w:rsidR="008F1A3E" w:rsidRPr="00490E75" w:rsidRDefault="008F1A3E" w:rsidP="003B40B7">
      <w:pPr>
        <w:shd w:val="clear" w:color="auto" w:fill="FFFFFF"/>
        <w:jc w:val="both"/>
        <w:rPr>
          <w:rFonts w:ascii="Times New Roman" w:eastAsia="Times New Roman" w:hAnsi="Times New Roman"/>
          <w:sz w:val="24"/>
          <w:szCs w:val="24"/>
          <w:lang w:val="vi-VN"/>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Dùng thìa kim loại hoặc thủy tinh</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b/>
          <w:bCs/>
          <w:sz w:val="24"/>
          <w:szCs w:val="24"/>
          <w:lang w:val="vi-VN"/>
        </w:rPr>
        <w:t>D.</w:t>
      </w:r>
      <w:r w:rsidRPr="00490E75">
        <w:rPr>
          <w:rFonts w:ascii="Times New Roman" w:eastAsia="Times New Roman" w:hAnsi="Times New Roman"/>
          <w:sz w:val="24"/>
          <w:szCs w:val="24"/>
          <w:lang w:val="vi-VN"/>
        </w:rPr>
        <w:t xml:space="preserve"> Đổ trực tiếp</w:t>
      </w:r>
    </w:p>
    <w:p w14:paraId="3B22DB4F" w14:textId="77777777" w:rsidR="008F1A3E" w:rsidRPr="00490E75" w:rsidRDefault="008F1A3E" w:rsidP="003B40B7">
      <w:pPr>
        <w:jc w:val="both"/>
        <w:rPr>
          <w:rFonts w:ascii="Times New Roman" w:eastAsia="Times New Roman" w:hAnsi="Times New Roman"/>
          <w:sz w:val="24"/>
          <w:szCs w:val="24"/>
          <w:lang w:val="vi-VN"/>
        </w:rPr>
      </w:pPr>
      <w:r w:rsidRPr="00490E75">
        <w:rPr>
          <w:rStyle w:val="Strong"/>
          <w:rFonts w:ascii="Times New Roman" w:hAnsi="Times New Roman"/>
          <w:sz w:val="24"/>
          <w:szCs w:val="24"/>
          <w:lang w:val="vi-VN"/>
        </w:rPr>
        <w:t>Câu 6. </w:t>
      </w:r>
      <w:r w:rsidRPr="00490E75">
        <w:rPr>
          <w:rFonts w:ascii="Times New Roman" w:eastAsia="Times New Roman" w:hAnsi="Times New Roman"/>
          <w:sz w:val="24"/>
          <w:szCs w:val="24"/>
          <w:lang w:val="vi-VN"/>
        </w:rPr>
        <w:t>Người ta sử dụng dụng cụ nào để đo khối lượng?</w:t>
      </w:r>
    </w:p>
    <w:p w14:paraId="434442E9" w14:textId="77777777" w:rsidR="008F1A3E" w:rsidRPr="00490E75" w:rsidRDefault="008F1A3E" w:rsidP="003B40B7">
      <w:pPr>
        <w:jc w:val="both"/>
        <w:rPr>
          <w:rFonts w:ascii="Times New Roman" w:eastAsia="Times New Roman" w:hAnsi="Times New Roman"/>
          <w:sz w:val="24"/>
          <w:szCs w:val="24"/>
          <w:lang w:val="vi-VN"/>
        </w:rPr>
      </w:pPr>
      <w:r w:rsidRPr="00490E75">
        <w:rPr>
          <w:rFonts w:ascii="Times New Roman" w:eastAsia="Times New Roman" w:hAnsi="Times New Roman"/>
          <w:b/>
          <w:bCs/>
          <w:sz w:val="24"/>
          <w:szCs w:val="24"/>
          <w:lang w:val="vi-VN"/>
        </w:rPr>
        <w:t>A.</w:t>
      </w:r>
      <w:r w:rsidRPr="00490E75">
        <w:rPr>
          <w:rFonts w:ascii="Times New Roman" w:eastAsia="Times New Roman" w:hAnsi="Times New Roman"/>
          <w:sz w:val="24"/>
          <w:szCs w:val="24"/>
          <w:lang w:val="vi-VN"/>
        </w:rPr>
        <w:t xml:space="preserve"> Nhiệt kế</w:t>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b/>
          <w:bCs/>
          <w:sz w:val="24"/>
          <w:szCs w:val="24"/>
          <w:lang w:val="vi-VN"/>
        </w:rPr>
        <w:t>B.</w:t>
      </w:r>
      <w:r w:rsidRPr="00490E75">
        <w:rPr>
          <w:rFonts w:ascii="Times New Roman" w:eastAsia="Times New Roman" w:hAnsi="Times New Roman"/>
          <w:sz w:val="24"/>
          <w:szCs w:val="24"/>
          <w:lang w:val="vi-VN"/>
        </w:rPr>
        <w:t xml:space="preserve"> Tốc kế</w:t>
      </w:r>
    </w:p>
    <w:p w14:paraId="2CC7BCFD" w14:textId="77777777" w:rsidR="008F1A3E" w:rsidRPr="00490E75" w:rsidRDefault="008F1A3E" w:rsidP="003B40B7">
      <w:pPr>
        <w:jc w:val="both"/>
        <w:rPr>
          <w:rFonts w:ascii="Times New Roman" w:eastAsia="Times New Roman" w:hAnsi="Times New Roman"/>
          <w:sz w:val="24"/>
          <w:szCs w:val="24"/>
          <w:lang w:val="vi-VN"/>
        </w:rPr>
      </w:pPr>
      <w:r w:rsidRPr="00490E75">
        <w:rPr>
          <w:rFonts w:ascii="Times New Roman" w:eastAsia="Times New Roman" w:hAnsi="Times New Roman"/>
          <w:b/>
          <w:bCs/>
          <w:sz w:val="24"/>
          <w:szCs w:val="24"/>
          <w:lang w:val="vi-VN"/>
        </w:rPr>
        <w:t>C.</w:t>
      </w:r>
      <w:r w:rsidRPr="00490E75">
        <w:rPr>
          <w:rFonts w:ascii="Times New Roman" w:eastAsia="Times New Roman" w:hAnsi="Times New Roman"/>
          <w:sz w:val="24"/>
          <w:szCs w:val="24"/>
          <w:lang w:val="vi-VN"/>
        </w:rPr>
        <w:t xml:space="preserve"> Cân</w:t>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r>
      <w:r w:rsidRPr="00490E75">
        <w:rPr>
          <w:rFonts w:ascii="Times New Roman" w:eastAsia="Times New Roman" w:hAnsi="Times New Roman"/>
          <w:sz w:val="24"/>
          <w:szCs w:val="24"/>
          <w:lang w:val="vi-VN"/>
        </w:rPr>
        <w:tab/>
        <w:t xml:space="preserve">            </w:t>
      </w:r>
      <w:r w:rsidRPr="00490E75">
        <w:rPr>
          <w:rFonts w:ascii="Times New Roman" w:eastAsia="Times New Roman" w:hAnsi="Times New Roman"/>
          <w:b/>
          <w:bCs/>
          <w:sz w:val="24"/>
          <w:szCs w:val="24"/>
          <w:lang w:val="vi-VN"/>
        </w:rPr>
        <w:t>D.</w:t>
      </w:r>
      <w:r w:rsidRPr="00490E75">
        <w:rPr>
          <w:rFonts w:ascii="Times New Roman" w:eastAsia="Times New Roman" w:hAnsi="Times New Roman"/>
          <w:sz w:val="24"/>
          <w:szCs w:val="24"/>
          <w:lang w:val="vi-VN"/>
        </w:rPr>
        <w:t xml:space="preserve"> Đồng hồ</w:t>
      </w:r>
    </w:p>
    <w:p w14:paraId="05A9EF4F" w14:textId="77777777" w:rsidR="008F1A3E" w:rsidRPr="00490E75" w:rsidRDefault="008F1A3E" w:rsidP="003B40B7">
      <w:pPr>
        <w:pStyle w:val="NormalWeb"/>
        <w:shd w:val="clear" w:color="auto" w:fill="FFFFFF"/>
        <w:spacing w:before="0" w:beforeAutospacing="0" w:after="0" w:afterAutospacing="0"/>
        <w:jc w:val="both"/>
        <w:rPr>
          <w:sz w:val="24"/>
          <w:szCs w:val="24"/>
        </w:rPr>
      </w:pPr>
      <w:r w:rsidRPr="00490E75">
        <w:rPr>
          <w:b/>
          <w:bCs/>
          <w:sz w:val="24"/>
          <w:szCs w:val="24"/>
        </w:rPr>
        <w:lastRenderedPageBreak/>
        <w:t>Câu 7.</w:t>
      </w:r>
      <w:r w:rsidRPr="00490E75">
        <w:rPr>
          <w:sz w:val="24"/>
          <w:szCs w:val="24"/>
        </w:rPr>
        <w:t> Điền vào chỗ trống: "Các hoá chất được đựng trong chai hoặc lọ kín và có dán nhãn ghi đầy đủ thông tin, bao gồm tên, công thức, trọng lượng hoặc thể tích, ... , nhà sản xuất, cảnh báo và điều kiện bảo quản. Các dụng dịch cần ghi rõ nồng độ của chất tan.</w:t>
      </w:r>
    </w:p>
    <w:p w14:paraId="634E626B" w14:textId="77777777" w:rsidR="008F1A3E" w:rsidRPr="00490E75" w:rsidRDefault="008F1A3E" w:rsidP="003B40B7">
      <w:pPr>
        <w:shd w:val="clear" w:color="auto" w:fill="FFFFFF"/>
        <w:spacing w:line="340" w:lineRule="exact"/>
        <w:jc w:val="both"/>
        <w:outlineLvl w:val="5"/>
        <w:rPr>
          <w:rFonts w:ascii="Times New Roman" w:eastAsia="Times New Roman" w:hAnsi="Times New Roman"/>
          <w:sz w:val="24"/>
          <w:szCs w:val="24"/>
        </w:rPr>
      </w:pPr>
      <w:r w:rsidRPr="00490E75">
        <w:rPr>
          <w:rFonts w:ascii="Times New Roman" w:eastAsia="Times New Roman" w:hAnsi="Times New Roman"/>
          <w:b/>
          <w:sz w:val="24"/>
          <w:szCs w:val="24"/>
          <w:lang w:val="vi-VN"/>
        </w:rPr>
        <w:t>A.</w:t>
      </w:r>
      <w:r w:rsidRPr="00490E75">
        <w:rPr>
          <w:rFonts w:ascii="Times New Roman" w:eastAsia="Times New Roman" w:hAnsi="Times New Roman"/>
          <w:sz w:val="24"/>
          <w:szCs w:val="24"/>
          <w:lang w:val="vi-VN"/>
        </w:rPr>
        <w:t xml:space="preserve"> Độ tinh khiết.</w:t>
      </w:r>
      <w:r w:rsidRPr="00490E75">
        <w:rPr>
          <w:rFonts w:ascii="Times New Roman" w:eastAsia="Times New Roman" w:hAnsi="Times New Roman"/>
          <w:sz w:val="24"/>
          <w:szCs w:val="24"/>
          <w:lang w:val="vi-VN"/>
        </w:rPr>
        <w:tab/>
        <w:t xml:space="preserve">    </w:t>
      </w:r>
      <w:r w:rsidRPr="00490E75">
        <w:rPr>
          <w:rFonts w:ascii="Times New Roman" w:eastAsia="Times New Roman" w:hAnsi="Times New Roman"/>
          <w:b/>
          <w:sz w:val="24"/>
          <w:szCs w:val="24"/>
          <w:lang w:val="vi-VN"/>
        </w:rPr>
        <w:t>B.</w:t>
      </w:r>
      <w:r w:rsidRPr="00490E75">
        <w:rPr>
          <w:rFonts w:ascii="Times New Roman" w:eastAsia="Times New Roman" w:hAnsi="Times New Roman"/>
          <w:sz w:val="24"/>
          <w:szCs w:val="24"/>
          <w:lang w:val="vi-VN"/>
        </w:rPr>
        <w:t xml:space="preserve"> Nồng độ mol. </w:t>
      </w:r>
      <w:r w:rsidRPr="00490E75">
        <w:rPr>
          <w:rFonts w:ascii="Times New Roman" w:eastAsia="Times New Roman" w:hAnsi="Times New Roman"/>
          <w:sz w:val="24"/>
          <w:szCs w:val="24"/>
          <w:lang w:val="vi-VN"/>
        </w:rPr>
        <w:tab/>
        <w:t xml:space="preserve">       </w:t>
      </w:r>
      <w:r w:rsidRPr="00490E75">
        <w:rPr>
          <w:rFonts w:ascii="Times New Roman" w:eastAsia="Times New Roman" w:hAnsi="Times New Roman"/>
          <w:b/>
          <w:sz w:val="24"/>
          <w:szCs w:val="24"/>
        </w:rPr>
        <w:t>C.</w:t>
      </w:r>
      <w:r w:rsidRPr="00490E75">
        <w:rPr>
          <w:rFonts w:ascii="Times New Roman" w:eastAsia="Times New Roman" w:hAnsi="Times New Roman"/>
          <w:sz w:val="24"/>
          <w:szCs w:val="24"/>
        </w:rPr>
        <w:t xml:space="preserve"> Nồng độ chất tan. </w:t>
      </w:r>
      <w:r w:rsidRPr="00490E75">
        <w:rPr>
          <w:rFonts w:ascii="Times New Roman" w:eastAsia="Times New Roman" w:hAnsi="Times New Roman"/>
          <w:sz w:val="24"/>
          <w:szCs w:val="24"/>
        </w:rPr>
        <w:tab/>
        <w:t xml:space="preserve">        </w:t>
      </w:r>
      <w:r w:rsidRPr="00490E75">
        <w:rPr>
          <w:rFonts w:ascii="Times New Roman" w:eastAsia="Times New Roman" w:hAnsi="Times New Roman"/>
          <w:b/>
          <w:sz w:val="24"/>
          <w:szCs w:val="24"/>
        </w:rPr>
        <w:t>D.</w:t>
      </w:r>
      <w:r w:rsidRPr="00490E75">
        <w:rPr>
          <w:rFonts w:ascii="Times New Roman" w:eastAsia="Times New Roman" w:hAnsi="Times New Roman"/>
          <w:sz w:val="24"/>
          <w:szCs w:val="24"/>
        </w:rPr>
        <w:t xml:space="preserve"> Hạn sử dụng.</w:t>
      </w:r>
    </w:p>
    <w:p w14:paraId="51228FF7" w14:textId="77777777" w:rsidR="008F1A3E" w:rsidRPr="00490E75" w:rsidRDefault="008F1A3E" w:rsidP="003B40B7">
      <w:pPr>
        <w:shd w:val="clear" w:color="auto" w:fill="FFFFFF"/>
        <w:spacing w:line="340" w:lineRule="exact"/>
        <w:rPr>
          <w:rFonts w:ascii="Times New Roman" w:eastAsia="Times New Roman" w:hAnsi="Times New Roman"/>
          <w:sz w:val="24"/>
          <w:szCs w:val="24"/>
        </w:rPr>
      </w:pPr>
      <w:r w:rsidRPr="00490E75">
        <w:rPr>
          <w:rFonts w:ascii="Times New Roman" w:eastAsia="Times New Roman" w:hAnsi="Times New Roman"/>
          <w:b/>
          <w:sz w:val="24"/>
          <w:szCs w:val="24"/>
          <w:lang w:val="es-ES"/>
        </w:rPr>
        <w:t xml:space="preserve">Câu </w:t>
      </w:r>
      <w:r w:rsidRPr="00490E75">
        <w:rPr>
          <w:rFonts w:ascii="Times New Roman" w:eastAsia="Times New Roman" w:hAnsi="Times New Roman"/>
          <w:b/>
          <w:sz w:val="24"/>
          <w:szCs w:val="24"/>
        </w:rPr>
        <w:t>8</w:t>
      </w:r>
      <w:r w:rsidRPr="00490E75">
        <w:rPr>
          <w:rFonts w:ascii="Times New Roman" w:eastAsia="Times New Roman" w:hAnsi="Times New Roman"/>
          <w:b/>
          <w:sz w:val="24"/>
          <w:szCs w:val="24"/>
          <w:lang w:val="es-ES"/>
        </w:rPr>
        <w:t xml:space="preserve">. </w:t>
      </w:r>
      <w:r w:rsidRPr="00490E75">
        <w:rPr>
          <w:rFonts w:ascii="Times New Roman" w:eastAsia="Times New Roman" w:hAnsi="Times New Roman"/>
          <w:sz w:val="24"/>
          <w:szCs w:val="24"/>
        </w:rPr>
        <w:t xml:space="preserve">Để đảm bảo an toàn khi sử dụng điện cho học sinh cần: </w:t>
      </w:r>
    </w:p>
    <w:p w14:paraId="35F9E28E" w14:textId="77777777" w:rsidR="008F1A3E" w:rsidRPr="00490E75" w:rsidRDefault="008F1A3E" w:rsidP="003B40B7">
      <w:pPr>
        <w:spacing w:line="340" w:lineRule="exact"/>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Chỉ làm thí nghiệm với các nguồn điện có hiệu điện thế dưới 40 V.</w:t>
      </w:r>
    </w:p>
    <w:p w14:paraId="4E7523AC" w14:textId="77777777" w:rsidR="008F1A3E" w:rsidRPr="00490E75" w:rsidRDefault="008F1A3E" w:rsidP="003B40B7">
      <w:pPr>
        <w:spacing w:line="340" w:lineRule="exact"/>
        <w:rPr>
          <w:rFonts w:ascii="Times New Roman" w:eastAsia="Times New Roman" w:hAnsi="Times New Roman"/>
          <w:sz w:val="24"/>
          <w:szCs w:val="24"/>
        </w:rPr>
      </w:pP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Chỉ làm thí nghiệm với các nguồn điện có hiệu điện thế trên 60 V.</w:t>
      </w:r>
    </w:p>
    <w:p w14:paraId="7EE65F43" w14:textId="77777777" w:rsidR="008F1A3E" w:rsidRPr="00490E75" w:rsidRDefault="008F1A3E" w:rsidP="003B40B7">
      <w:pPr>
        <w:spacing w:line="340" w:lineRule="exact"/>
        <w:rPr>
          <w:rFonts w:ascii="Times New Roman" w:eastAsia="Times New Roman" w:hAnsi="Times New Roman"/>
          <w:sz w:val="24"/>
          <w:szCs w:val="24"/>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Chỉ làm thí nghiệm với các nguồn điện có hiệu điện thế dưới 60 V.</w:t>
      </w:r>
    </w:p>
    <w:p w14:paraId="66E18F1D" w14:textId="77777777" w:rsidR="008F1A3E" w:rsidRPr="00490E75" w:rsidRDefault="008F1A3E" w:rsidP="003B40B7">
      <w:pPr>
        <w:spacing w:line="340" w:lineRule="exact"/>
        <w:rPr>
          <w:rFonts w:ascii="Times New Roman" w:hAnsi="Times New Roman"/>
          <w:sz w:val="24"/>
          <w:szCs w:val="24"/>
        </w:rPr>
      </w:pPr>
      <w:r w:rsidRPr="00490E75">
        <w:rPr>
          <w:rFonts w:ascii="Times New Roman" w:eastAsia="Times New Roman" w:hAnsi="Times New Roman"/>
          <w:b/>
          <w:bCs/>
          <w:sz w:val="24"/>
          <w:szCs w:val="24"/>
        </w:rPr>
        <w:t>D.</w:t>
      </w:r>
      <w:r w:rsidRPr="00490E75">
        <w:rPr>
          <w:rFonts w:ascii="Times New Roman" w:eastAsia="Times New Roman" w:hAnsi="Times New Roman"/>
          <w:sz w:val="24"/>
          <w:szCs w:val="24"/>
        </w:rPr>
        <w:t xml:space="preserve"> Chỉ làm thí nghiệm với các nguồn điện có hiệu điện thế trên 120 V.</w:t>
      </w:r>
    </w:p>
    <w:p w14:paraId="763C3C73"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Câu 9. </w:t>
      </w:r>
      <w:r w:rsidRPr="00490E75">
        <w:rPr>
          <w:rFonts w:ascii="Times New Roman" w:eastAsia="Times New Roman" w:hAnsi="Times New Roman"/>
          <w:bCs/>
          <w:sz w:val="24"/>
          <w:szCs w:val="24"/>
        </w:rPr>
        <w:t>Em đang đun nước, sau một thời gian thấy tiếng nước reo và mặt nước sủi lăn tăn, nước bắt đầu sôi. Vậy hiện tượng nước sôi liên quan tới lĩnh vực khoa học nào?</w:t>
      </w:r>
    </w:p>
    <w:p w14:paraId="7FE7FDB6"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Hóa học </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Vật lí học</w:t>
      </w:r>
    </w:p>
    <w:p w14:paraId="01FD2BBA"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Sinh học </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D.</w:t>
      </w:r>
      <w:r w:rsidRPr="00490E75">
        <w:rPr>
          <w:rFonts w:ascii="Times New Roman" w:eastAsia="Times New Roman" w:hAnsi="Times New Roman"/>
          <w:sz w:val="24"/>
          <w:szCs w:val="24"/>
        </w:rPr>
        <w:t xml:space="preserve"> Hóa học và sinh học</w:t>
      </w:r>
    </w:p>
    <w:p w14:paraId="688334BE"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Câu 10.</w:t>
      </w:r>
      <w:r w:rsidRPr="00490E75">
        <w:rPr>
          <w:rFonts w:ascii="Times New Roman" w:eastAsia="Times New Roman" w:hAnsi="Times New Roman"/>
          <w:sz w:val="24"/>
          <w:szCs w:val="24"/>
        </w:rPr>
        <w:t> Nguyên tắc hoạt động của nhiệt kế dựa trên hiện tượng nào?</w:t>
      </w:r>
    </w:p>
    <w:p w14:paraId="0C8B4362"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Dãn nở vì nhiệt của chất khí.                     </w:t>
      </w: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Dãn nở vì nhiệt của chất rắn.</w:t>
      </w:r>
    </w:p>
    <w:p w14:paraId="55A4AF5D"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Dãn nở vì nhiệt của các chất.                     </w:t>
      </w:r>
      <w:r w:rsidRPr="00490E75">
        <w:rPr>
          <w:rFonts w:ascii="Times New Roman" w:eastAsia="Times New Roman" w:hAnsi="Times New Roman"/>
          <w:b/>
          <w:bCs/>
          <w:sz w:val="24"/>
          <w:szCs w:val="24"/>
        </w:rPr>
        <w:t>D.</w:t>
      </w:r>
      <w:r w:rsidRPr="00490E75">
        <w:rPr>
          <w:rFonts w:ascii="Times New Roman" w:eastAsia="Times New Roman" w:hAnsi="Times New Roman"/>
          <w:sz w:val="24"/>
          <w:szCs w:val="24"/>
        </w:rPr>
        <w:t xml:space="preserve"> Dãn nở vì nhiệt của chất lỏng.</w:t>
      </w:r>
    </w:p>
    <w:p w14:paraId="29E8556F"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Câu 11.</w:t>
      </w:r>
      <w:r w:rsidRPr="00490E75">
        <w:rPr>
          <w:rFonts w:ascii="Times New Roman" w:eastAsia="Times New Roman" w:hAnsi="Times New Roman"/>
          <w:sz w:val="24"/>
          <w:szCs w:val="24"/>
        </w:rPr>
        <w:t> Vật nào sau đây hấp thụ nhiệt tốt?</w:t>
      </w:r>
    </w:p>
    <w:p w14:paraId="51224436"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Vật có bề mặt nhẵn, sẫm màu.                  </w:t>
      </w: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Vật có bề mặt sần sùi, sáng màu.</w:t>
      </w:r>
    </w:p>
    <w:p w14:paraId="2A9FB0FF"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Vật có bề mặt nhẵn, sáng màu.                 </w:t>
      </w:r>
      <w:r w:rsidRPr="00490E75">
        <w:rPr>
          <w:rFonts w:ascii="Times New Roman" w:eastAsia="Times New Roman" w:hAnsi="Times New Roman"/>
          <w:b/>
          <w:bCs/>
          <w:sz w:val="24"/>
          <w:szCs w:val="24"/>
        </w:rPr>
        <w:t>D.</w:t>
      </w:r>
      <w:r w:rsidRPr="00490E75">
        <w:rPr>
          <w:rFonts w:ascii="Times New Roman" w:eastAsia="Times New Roman" w:hAnsi="Times New Roman"/>
          <w:sz w:val="24"/>
          <w:szCs w:val="24"/>
        </w:rPr>
        <w:t xml:space="preserve"> Vật có bề mặt sần sùi, sẫm màu.</w:t>
      </w:r>
    </w:p>
    <w:p w14:paraId="4B55F742" w14:textId="77777777" w:rsidR="008F1A3E" w:rsidRPr="00490E75" w:rsidRDefault="008F1A3E" w:rsidP="003B40B7">
      <w:pPr>
        <w:shd w:val="clear" w:color="auto" w:fill="FFFFFF"/>
        <w:rPr>
          <w:rFonts w:ascii="Times New Roman" w:eastAsia="Times New Roman" w:hAnsi="Times New Roman"/>
          <w:sz w:val="24"/>
          <w:szCs w:val="24"/>
        </w:rPr>
      </w:pPr>
      <w:r w:rsidRPr="00490E75">
        <w:rPr>
          <w:rFonts w:ascii="Times New Roman" w:eastAsia="Times New Roman" w:hAnsi="Times New Roman"/>
          <w:b/>
          <w:sz w:val="24"/>
          <w:szCs w:val="24"/>
          <w:lang w:val="es-ES"/>
        </w:rPr>
        <w:t xml:space="preserve">Câu </w:t>
      </w:r>
      <w:r w:rsidRPr="00490E75">
        <w:rPr>
          <w:rFonts w:ascii="Times New Roman" w:eastAsia="Times New Roman" w:hAnsi="Times New Roman"/>
          <w:b/>
          <w:sz w:val="24"/>
          <w:szCs w:val="24"/>
        </w:rPr>
        <w:t>12</w:t>
      </w:r>
      <w:r w:rsidRPr="00490E75">
        <w:rPr>
          <w:rFonts w:ascii="Times New Roman" w:eastAsia="Times New Roman" w:hAnsi="Times New Roman"/>
          <w:b/>
          <w:bCs/>
          <w:sz w:val="24"/>
          <w:szCs w:val="24"/>
        </w:rPr>
        <w:t xml:space="preserve">. </w:t>
      </w:r>
      <w:r w:rsidRPr="00490E75">
        <w:rPr>
          <w:rFonts w:ascii="Times New Roman" w:eastAsia="Times New Roman" w:hAnsi="Times New Roman"/>
          <w:sz w:val="24"/>
          <w:szCs w:val="24"/>
        </w:rPr>
        <w:t>Theo em, việc lắp ráp pin cho nhà máy điện mặt trời (hình dưới) thể hiện vai trò nào dưới đây của khoa học tự nhiên?</w:t>
      </w:r>
    </w:p>
    <w:tbl>
      <w:tblPr>
        <w:tblW w:w="0" w:type="auto"/>
        <w:tblBorders>
          <w:insideH w:val="single" w:sz="4" w:space="0" w:color="auto"/>
        </w:tblBorders>
        <w:tblLook w:val="04A0" w:firstRow="1" w:lastRow="0" w:firstColumn="1" w:lastColumn="0" w:noHBand="0" w:noVBand="1"/>
      </w:tblPr>
      <w:tblGrid>
        <w:gridCol w:w="5778"/>
        <w:gridCol w:w="3905"/>
      </w:tblGrid>
      <w:tr w:rsidR="008F1A3E" w:rsidRPr="00490E75" w14:paraId="489BC7DF" w14:textId="77777777">
        <w:tc>
          <w:tcPr>
            <w:tcW w:w="5778" w:type="dxa"/>
          </w:tcPr>
          <w:p w14:paraId="3BFB89E6" w14:textId="77777777" w:rsidR="008F1A3E" w:rsidRPr="00490E75" w:rsidRDefault="008F1A3E">
            <w:pPr>
              <w:shd w:val="clear" w:color="auto" w:fill="FFFFFF"/>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Chăm sóc sức khoẻ con người.</w:t>
            </w:r>
          </w:p>
          <w:p w14:paraId="3BE61E1D" w14:textId="77777777" w:rsidR="008F1A3E" w:rsidRPr="00490E75" w:rsidRDefault="008F1A3E">
            <w:pPr>
              <w:shd w:val="clear" w:color="auto" w:fill="FFFFFF"/>
              <w:spacing w:line="340" w:lineRule="exact"/>
              <w:rPr>
                <w:rFonts w:ascii="Times New Roman" w:eastAsia="Times New Roman" w:hAnsi="Times New Roman"/>
                <w:sz w:val="24"/>
                <w:szCs w:val="24"/>
              </w:rPr>
            </w:pP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Nâng cao khả năng hiểu biết của con người về tự nhiên.</w:t>
            </w:r>
          </w:p>
          <w:p w14:paraId="061E050C" w14:textId="77777777" w:rsidR="008F1A3E" w:rsidRPr="00490E75" w:rsidRDefault="008F1A3E">
            <w:pPr>
              <w:shd w:val="clear" w:color="auto" w:fill="FFFFFF"/>
              <w:spacing w:line="340" w:lineRule="exact"/>
              <w:rPr>
                <w:rFonts w:ascii="Times New Roman" w:eastAsia="Times New Roman" w:hAnsi="Times New Roman"/>
                <w:sz w:val="24"/>
                <w:szCs w:val="24"/>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Ứng dụng công nghệ vào đời sống, sản xuất.</w:t>
            </w:r>
          </w:p>
          <w:p w14:paraId="48B44DEA" w14:textId="77777777" w:rsidR="008F1A3E" w:rsidRPr="00490E75" w:rsidRDefault="008F1A3E">
            <w:pPr>
              <w:shd w:val="clear" w:color="auto" w:fill="FFFFFF"/>
              <w:spacing w:line="340" w:lineRule="exact"/>
              <w:rPr>
                <w:rFonts w:ascii="Times New Roman" w:eastAsia="Times New Roman" w:hAnsi="Times New Roman"/>
                <w:sz w:val="24"/>
                <w:szCs w:val="24"/>
              </w:rPr>
            </w:pPr>
            <w:r w:rsidRPr="00490E75">
              <w:rPr>
                <w:rFonts w:ascii="Times New Roman" w:eastAsia="Times New Roman" w:hAnsi="Times New Roman"/>
                <w:b/>
                <w:bCs/>
                <w:sz w:val="24"/>
                <w:szCs w:val="24"/>
              </w:rPr>
              <w:t>D.</w:t>
            </w:r>
            <w:r w:rsidRPr="00490E75">
              <w:rPr>
                <w:rFonts w:ascii="Times New Roman" w:eastAsia="Times New Roman" w:hAnsi="Times New Roman"/>
                <w:sz w:val="24"/>
                <w:szCs w:val="24"/>
              </w:rPr>
              <w:t xml:space="preserve"> Hoạt động nghiên cứu khoa học.</w:t>
            </w:r>
          </w:p>
          <w:p w14:paraId="481DD875" w14:textId="77777777" w:rsidR="008F1A3E" w:rsidRPr="00490E75" w:rsidRDefault="008F1A3E">
            <w:pPr>
              <w:rPr>
                <w:rFonts w:ascii="Times New Roman" w:eastAsia="Times New Roman" w:hAnsi="Times New Roman"/>
                <w:b/>
                <w:bCs/>
                <w:sz w:val="24"/>
                <w:szCs w:val="24"/>
              </w:rPr>
            </w:pPr>
          </w:p>
        </w:tc>
        <w:tc>
          <w:tcPr>
            <w:tcW w:w="3905" w:type="dxa"/>
          </w:tcPr>
          <w:p w14:paraId="3C05E129" w14:textId="77777777" w:rsidR="008F1A3E" w:rsidRPr="00490E75" w:rsidRDefault="008F1A3E">
            <w:pPr>
              <w:rPr>
                <w:rFonts w:ascii="Times New Roman" w:eastAsia="Times New Roman" w:hAnsi="Times New Roman"/>
                <w:sz w:val="24"/>
                <w:szCs w:val="24"/>
              </w:rPr>
            </w:pPr>
            <w:r w:rsidRPr="00490E75">
              <w:rPr>
                <w:rFonts w:ascii="Times New Roman" w:eastAsia="SimSun" w:hAnsi="Times New Roman"/>
                <w:noProof/>
                <w:sz w:val="24"/>
                <w:szCs w:val="24"/>
              </w:rPr>
              <w:pict w14:anchorId="5AADA676">
                <v:shape id="Picture 1" o:spid="_x0000_i1620" type="#_x0000_t75" alt="IMG_256" style="width:172.5pt;height:112.5pt;visibility:visible">
                  <v:imagedata r:id="rId1161" o:title="IMG_256"/>
                </v:shape>
              </w:pict>
            </w:r>
          </w:p>
        </w:tc>
      </w:tr>
    </w:tbl>
    <w:p w14:paraId="1B4F9805" w14:textId="77777777" w:rsidR="008F1A3E" w:rsidRPr="00490E75" w:rsidRDefault="008F1A3E" w:rsidP="003B40B7">
      <w:pPr>
        <w:pStyle w:val="NormalWeb"/>
        <w:spacing w:before="0" w:beforeAutospacing="0" w:after="0" w:afterAutospacing="0" w:line="340" w:lineRule="exact"/>
        <w:jc w:val="both"/>
        <w:rPr>
          <w:sz w:val="24"/>
          <w:szCs w:val="24"/>
        </w:rPr>
      </w:pPr>
      <w:r w:rsidRPr="00490E75">
        <w:rPr>
          <w:b/>
          <w:bCs/>
          <w:sz w:val="24"/>
          <w:szCs w:val="24"/>
        </w:rPr>
        <w:t>Câu 13</w:t>
      </w:r>
      <w:r w:rsidRPr="00490E75">
        <w:rPr>
          <w:b/>
          <w:sz w:val="24"/>
          <w:szCs w:val="24"/>
        </w:rPr>
        <w:t>.</w:t>
      </w:r>
      <w:r w:rsidRPr="00490E75">
        <w:rPr>
          <w:sz w:val="24"/>
          <w:szCs w:val="24"/>
        </w:rPr>
        <w:t xml:space="preserve"> Để thay đổi độ phóng đại, người ta dịch chuyển bộ phận nào của kính hiển vi?</w:t>
      </w:r>
    </w:p>
    <w:p w14:paraId="5787C1C5" w14:textId="77777777" w:rsidR="008F1A3E" w:rsidRPr="00490E75" w:rsidRDefault="008F1A3E" w:rsidP="003B40B7">
      <w:pPr>
        <w:pStyle w:val="NormalWeb"/>
        <w:spacing w:before="0" w:beforeAutospacing="0" w:after="0" w:afterAutospacing="0" w:line="340" w:lineRule="exact"/>
        <w:jc w:val="both"/>
        <w:rPr>
          <w:sz w:val="24"/>
          <w:szCs w:val="24"/>
        </w:rPr>
      </w:pPr>
      <w:r w:rsidRPr="00490E75">
        <w:rPr>
          <w:b/>
          <w:bCs/>
          <w:sz w:val="24"/>
          <w:szCs w:val="24"/>
        </w:rPr>
        <w:t>A.</w:t>
      </w:r>
      <w:r w:rsidRPr="00490E75">
        <w:rPr>
          <w:sz w:val="24"/>
          <w:szCs w:val="24"/>
        </w:rPr>
        <w:t xml:space="preserve"> Bàn kính.      </w:t>
      </w:r>
      <w:r w:rsidRPr="00490E75">
        <w:rPr>
          <w:sz w:val="24"/>
          <w:szCs w:val="24"/>
        </w:rPr>
        <w:tab/>
      </w:r>
      <w:r w:rsidRPr="00490E75">
        <w:rPr>
          <w:sz w:val="24"/>
          <w:szCs w:val="24"/>
        </w:rPr>
        <w:tab/>
      </w:r>
      <w:r w:rsidRPr="00490E75">
        <w:rPr>
          <w:b/>
          <w:bCs/>
          <w:sz w:val="24"/>
          <w:szCs w:val="24"/>
        </w:rPr>
        <w:t>B.</w:t>
      </w:r>
      <w:r w:rsidRPr="00490E75">
        <w:rPr>
          <w:sz w:val="24"/>
          <w:szCs w:val="24"/>
        </w:rPr>
        <w:t xml:space="preserve"> Thị kính. </w:t>
      </w:r>
      <w:r w:rsidRPr="00490E75">
        <w:rPr>
          <w:sz w:val="24"/>
          <w:szCs w:val="24"/>
        </w:rPr>
        <w:tab/>
      </w:r>
      <w:r w:rsidRPr="00490E75">
        <w:rPr>
          <w:sz w:val="24"/>
          <w:szCs w:val="24"/>
        </w:rPr>
        <w:tab/>
      </w:r>
      <w:r w:rsidRPr="00490E75">
        <w:rPr>
          <w:b/>
          <w:bCs/>
          <w:sz w:val="24"/>
          <w:szCs w:val="24"/>
        </w:rPr>
        <w:t>C.</w:t>
      </w:r>
      <w:r w:rsidRPr="00490E75">
        <w:rPr>
          <w:sz w:val="24"/>
          <w:szCs w:val="24"/>
        </w:rPr>
        <w:t xml:space="preserve"> Vật kính.</w:t>
      </w:r>
      <w:r w:rsidRPr="00490E75">
        <w:rPr>
          <w:sz w:val="24"/>
          <w:szCs w:val="24"/>
        </w:rPr>
        <w:tab/>
      </w:r>
      <w:r w:rsidRPr="00490E75">
        <w:rPr>
          <w:sz w:val="24"/>
          <w:szCs w:val="24"/>
        </w:rPr>
        <w:tab/>
      </w:r>
      <w:r w:rsidRPr="00490E75">
        <w:rPr>
          <w:sz w:val="24"/>
          <w:szCs w:val="24"/>
        </w:rPr>
        <w:tab/>
      </w:r>
      <w:r w:rsidRPr="00490E75">
        <w:rPr>
          <w:b/>
          <w:bCs/>
          <w:sz w:val="24"/>
          <w:szCs w:val="24"/>
        </w:rPr>
        <w:t>D.</w:t>
      </w:r>
      <w:r w:rsidRPr="00490E75">
        <w:rPr>
          <w:sz w:val="24"/>
          <w:szCs w:val="24"/>
        </w:rPr>
        <w:t xml:space="preserve"> Ốc to.</w:t>
      </w:r>
    </w:p>
    <w:p w14:paraId="0E218720"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Câu 14. </w:t>
      </w:r>
      <w:r w:rsidRPr="00490E75">
        <w:rPr>
          <w:rFonts w:ascii="Times New Roman" w:eastAsia="Times New Roman" w:hAnsi="Times New Roman"/>
          <w:bCs/>
          <w:sz w:val="24"/>
          <w:szCs w:val="24"/>
        </w:rPr>
        <w:t>Cách sử dụng kính lúp nào sau đây là đúng?</w:t>
      </w:r>
    </w:p>
    <w:p w14:paraId="374980F6"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Đặt kính ở khoảng sao cho nhìn thấy vật rõ nét, mắt nhìn vào mặt kính.</w:t>
      </w:r>
    </w:p>
    <w:p w14:paraId="19E528E6"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Đặt kính cách xa mắt, mắt nhìn vào mặt kính.</w:t>
      </w:r>
    </w:p>
    <w:p w14:paraId="075EB6A1"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Đặt kính ở khoảng 20 cm, mắt nhìn vào mặt kính.</w:t>
      </w:r>
    </w:p>
    <w:p w14:paraId="5791055F" w14:textId="77777777" w:rsidR="008F1A3E" w:rsidRPr="00490E75" w:rsidRDefault="008F1A3E" w:rsidP="003B40B7">
      <w:pPr>
        <w:shd w:val="clear" w:color="auto" w:fill="FFFFFF"/>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lastRenderedPageBreak/>
        <w:t>D.</w:t>
      </w:r>
      <w:r w:rsidRPr="00490E75">
        <w:rPr>
          <w:rFonts w:ascii="Times New Roman" w:eastAsia="Times New Roman" w:hAnsi="Times New Roman"/>
          <w:sz w:val="24"/>
          <w:szCs w:val="24"/>
        </w:rPr>
        <w:t xml:space="preserve"> Đặt kính trong khoảng mắt không phải điều tiết, mắt nhìn vào mặt kính.</w:t>
      </w:r>
    </w:p>
    <w:p w14:paraId="7187E0E7" w14:textId="77777777" w:rsidR="008F1A3E" w:rsidRPr="00490E75" w:rsidRDefault="008F1A3E" w:rsidP="003B40B7">
      <w:pPr>
        <w:spacing w:line="340" w:lineRule="exact"/>
        <w:rPr>
          <w:rFonts w:ascii="Times New Roman" w:hAnsi="Times New Roman"/>
          <w:sz w:val="24"/>
          <w:szCs w:val="24"/>
        </w:rPr>
      </w:pPr>
      <w:r w:rsidRPr="00490E75">
        <w:rPr>
          <w:rFonts w:ascii="Times New Roman" w:hAnsi="Times New Roman"/>
          <w:b/>
          <w:sz w:val="24"/>
          <w:szCs w:val="24"/>
        </w:rPr>
        <w:t xml:space="preserve">Câu 15. </w:t>
      </w:r>
      <w:r w:rsidRPr="00490E75">
        <w:rPr>
          <w:rFonts w:ascii="Times New Roman" w:hAnsi="Times New Roman"/>
          <w:sz w:val="24"/>
          <w:szCs w:val="24"/>
        </w:rPr>
        <w:t xml:space="preserve"> Một chu kì ngày và đêm kéo dài 24 giờ do Trái Đất quay xung quanh một trục. Nhờ vào Mặt Trời mà có ban ngày nhưng Mặt Trời chỉ có thể chiếu sáng được 1/2 bề mặt Trái Đất. Do đó, khi 1/2 bề mặt Trái Đất này là ban ngày thì 1/2 bề mặt Trái Đất còn lại là ban đêm và ngược lại, đây là thí nghiệm thuộc lĩnh vực của khoa học tự nhiên?</w:t>
      </w:r>
      <w:r w:rsidRPr="00490E75">
        <w:rPr>
          <w:rFonts w:ascii="Times New Roman" w:hAnsi="Times New Roman"/>
          <w:sz w:val="24"/>
          <w:szCs w:val="24"/>
        </w:rPr>
        <w:br/>
      </w:r>
      <w:r w:rsidRPr="00490E75">
        <w:rPr>
          <w:rFonts w:ascii="Times New Roman" w:hAnsi="Times New Roman"/>
          <w:b/>
          <w:bCs/>
          <w:sz w:val="24"/>
          <w:szCs w:val="24"/>
        </w:rPr>
        <w:t>A.</w:t>
      </w:r>
      <w:r w:rsidRPr="00490E75">
        <w:rPr>
          <w:rFonts w:ascii="Times New Roman" w:hAnsi="Times New Roman"/>
          <w:sz w:val="24"/>
          <w:szCs w:val="24"/>
        </w:rPr>
        <w:t xml:space="preserve"> Hoá học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bCs/>
          <w:sz w:val="24"/>
          <w:szCs w:val="24"/>
        </w:rPr>
        <w:t>B.</w:t>
      </w:r>
      <w:r w:rsidRPr="00490E75">
        <w:rPr>
          <w:rFonts w:ascii="Times New Roman" w:hAnsi="Times New Roman"/>
          <w:sz w:val="24"/>
          <w:szCs w:val="24"/>
        </w:rPr>
        <w:t xml:space="preserve"> Vật lí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bCs/>
          <w:sz w:val="24"/>
          <w:szCs w:val="24"/>
        </w:rPr>
        <w:t>C.</w:t>
      </w:r>
      <w:r w:rsidRPr="00490E75">
        <w:rPr>
          <w:rFonts w:ascii="Times New Roman" w:hAnsi="Times New Roman"/>
          <w:sz w:val="24"/>
          <w:szCs w:val="24"/>
        </w:rPr>
        <w:t xml:space="preserve"> Thiên văn học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bCs/>
          <w:sz w:val="24"/>
          <w:szCs w:val="24"/>
        </w:rPr>
        <w:t>D.</w:t>
      </w:r>
      <w:r w:rsidRPr="00490E75">
        <w:rPr>
          <w:rFonts w:ascii="Times New Roman" w:hAnsi="Times New Roman"/>
          <w:sz w:val="24"/>
          <w:szCs w:val="24"/>
        </w:rPr>
        <w:t xml:space="preserve"> Sinh học</w:t>
      </w:r>
    </w:p>
    <w:p w14:paraId="04CC047E" w14:textId="77777777" w:rsidR="008F1A3E" w:rsidRPr="00490E75" w:rsidRDefault="008F1A3E" w:rsidP="003B40B7">
      <w:pPr>
        <w:spacing w:line="340" w:lineRule="exact"/>
        <w:rPr>
          <w:rFonts w:ascii="Times New Roman" w:hAnsi="Times New Roman"/>
          <w:sz w:val="24"/>
          <w:szCs w:val="24"/>
        </w:rPr>
      </w:pPr>
      <w:r w:rsidRPr="00490E75">
        <w:rPr>
          <w:rFonts w:ascii="Times New Roman" w:hAnsi="Times New Roman"/>
          <w:b/>
          <w:sz w:val="24"/>
          <w:szCs w:val="24"/>
        </w:rPr>
        <w:t xml:space="preserve">Câu 16. </w:t>
      </w:r>
      <w:r w:rsidRPr="00490E75">
        <w:rPr>
          <w:rFonts w:ascii="Times New Roman" w:hAnsi="Times New Roman"/>
          <w:sz w:val="24"/>
          <w:szCs w:val="24"/>
        </w:rPr>
        <w:t xml:space="preserve"> Kính lúp có khả năng phóng to hình ảnh của vật khoảng bao nhiêu lần?</w:t>
      </w:r>
      <w:r w:rsidRPr="00490E75">
        <w:rPr>
          <w:rFonts w:ascii="Times New Roman" w:hAnsi="Times New Roman"/>
          <w:sz w:val="24"/>
          <w:szCs w:val="24"/>
        </w:rPr>
        <w:br/>
      </w:r>
      <w:r w:rsidRPr="00490E75">
        <w:rPr>
          <w:rFonts w:ascii="Times New Roman" w:hAnsi="Times New Roman"/>
          <w:b/>
          <w:bCs/>
          <w:sz w:val="24"/>
          <w:szCs w:val="24"/>
        </w:rPr>
        <w:t>A.</w:t>
      </w:r>
      <w:r w:rsidRPr="00490E75">
        <w:rPr>
          <w:rFonts w:ascii="Times New Roman" w:hAnsi="Times New Roman"/>
          <w:sz w:val="24"/>
          <w:szCs w:val="24"/>
        </w:rPr>
        <w:t xml:space="preserve"> 1 đến 3 lần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bCs/>
          <w:sz w:val="24"/>
          <w:szCs w:val="24"/>
        </w:rPr>
        <w:t>B.</w:t>
      </w:r>
      <w:r w:rsidRPr="00490E75">
        <w:rPr>
          <w:rFonts w:ascii="Times New Roman" w:hAnsi="Times New Roman"/>
          <w:sz w:val="24"/>
          <w:szCs w:val="24"/>
        </w:rPr>
        <w:t xml:space="preserve"> 3 đến 10 lần   </w:t>
      </w:r>
      <w:r w:rsidRPr="00490E75">
        <w:rPr>
          <w:rFonts w:ascii="Times New Roman" w:hAnsi="Times New Roman"/>
          <w:sz w:val="24"/>
          <w:szCs w:val="24"/>
        </w:rPr>
        <w:tab/>
      </w:r>
    </w:p>
    <w:p w14:paraId="21D511F1" w14:textId="77777777" w:rsidR="008F1A3E" w:rsidRPr="00490E75" w:rsidRDefault="008F1A3E" w:rsidP="003B40B7">
      <w:pPr>
        <w:spacing w:line="340" w:lineRule="exact"/>
        <w:rPr>
          <w:rFonts w:ascii="Times New Roman" w:hAnsi="Times New Roman"/>
          <w:sz w:val="24"/>
          <w:szCs w:val="24"/>
        </w:rPr>
      </w:pPr>
      <w:r w:rsidRPr="00490E75">
        <w:rPr>
          <w:rFonts w:ascii="Times New Roman" w:hAnsi="Times New Roman"/>
          <w:b/>
          <w:bCs/>
          <w:sz w:val="24"/>
          <w:szCs w:val="24"/>
        </w:rPr>
        <w:t>C.</w:t>
      </w:r>
      <w:r w:rsidRPr="00490E75">
        <w:rPr>
          <w:rFonts w:ascii="Times New Roman" w:hAnsi="Times New Roman"/>
          <w:sz w:val="24"/>
          <w:szCs w:val="24"/>
        </w:rPr>
        <w:t xml:space="preserve"> 3 đến 20 lần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bCs/>
          <w:sz w:val="24"/>
          <w:szCs w:val="24"/>
        </w:rPr>
        <w:t>D.</w:t>
      </w:r>
      <w:r w:rsidRPr="00490E75">
        <w:rPr>
          <w:rFonts w:ascii="Times New Roman" w:hAnsi="Times New Roman"/>
          <w:sz w:val="24"/>
          <w:szCs w:val="24"/>
        </w:rPr>
        <w:t xml:space="preserve"> 5 đến 20 lần</w:t>
      </w:r>
    </w:p>
    <w:p w14:paraId="061E1EED" w14:textId="77777777" w:rsidR="008F1A3E" w:rsidRPr="00490E75" w:rsidRDefault="008F1A3E" w:rsidP="003B40B7">
      <w:pPr>
        <w:spacing w:line="340" w:lineRule="exact"/>
        <w:rPr>
          <w:rFonts w:ascii="Times New Roman" w:eastAsia="Times New Roman" w:hAnsi="Times New Roman"/>
          <w:sz w:val="24"/>
          <w:szCs w:val="24"/>
        </w:rPr>
      </w:pPr>
      <w:r w:rsidRPr="00490E75">
        <w:rPr>
          <w:rFonts w:ascii="Times New Roman" w:eastAsia="Times New Roman" w:hAnsi="Times New Roman"/>
          <w:b/>
          <w:bCs/>
          <w:sz w:val="24"/>
          <w:szCs w:val="24"/>
        </w:rPr>
        <w:t>Câu 17.  </w:t>
      </w:r>
      <w:r w:rsidRPr="00490E75">
        <w:rPr>
          <w:rFonts w:ascii="Times New Roman" w:eastAsia="Times New Roman" w:hAnsi="Times New Roman"/>
          <w:bCs/>
          <w:sz w:val="24"/>
          <w:szCs w:val="24"/>
        </w:rPr>
        <w:t>Khi sử dụng kính hiển vi để quan sát các vật nhỏ, người ta điều chỉnh theo cách nào sau đây?</w:t>
      </w:r>
    </w:p>
    <w:p w14:paraId="4C950B71" w14:textId="77777777" w:rsidR="008F1A3E" w:rsidRPr="00490E75" w:rsidRDefault="008F1A3E" w:rsidP="003B40B7">
      <w:pPr>
        <w:spacing w:line="340" w:lineRule="exact"/>
        <w:rPr>
          <w:rFonts w:ascii="Times New Roman" w:eastAsia="Times New Roman" w:hAnsi="Times New Roman"/>
          <w:sz w:val="24"/>
          <w:szCs w:val="24"/>
        </w:rPr>
      </w:pPr>
      <w:r w:rsidRPr="00490E75">
        <w:rPr>
          <w:rFonts w:ascii="Times New Roman" w:eastAsia="Times New Roman" w:hAnsi="Times New Roman"/>
          <w:b/>
          <w:bCs/>
          <w:sz w:val="24"/>
          <w:szCs w:val="24"/>
        </w:rPr>
        <w:t xml:space="preserve">A. </w:t>
      </w:r>
      <w:r w:rsidRPr="00490E75">
        <w:rPr>
          <w:rFonts w:ascii="Times New Roman" w:eastAsia="Times New Roman" w:hAnsi="Times New Roman"/>
          <w:sz w:val="24"/>
          <w:szCs w:val="24"/>
        </w:rPr>
        <w:t>Thay đổi khoảng cách giữa vật và vật kính bằng cách đưa toàn bộ ống kính lên hay xuống sao cho nhìn thấy ảnh của vật to và rõ nhất.</w:t>
      </w:r>
    </w:p>
    <w:p w14:paraId="0CE4C160" w14:textId="77777777" w:rsidR="008F1A3E" w:rsidRPr="00490E75" w:rsidRDefault="008F1A3E" w:rsidP="003B40B7">
      <w:pPr>
        <w:spacing w:line="340" w:lineRule="exact"/>
        <w:rPr>
          <w:rFonts w:ascii="Times New Roman" w:eastAsia="Times New Roman" w:hAnsi="Times New Roman"/>
          <w:sz w:val="24"/>
          <w:szCs w:val="24"/>
        </w:rPr>
      </w:pP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Thay đổi khoảng cách giữa vật và vật kính bằng cách giữ nguyên toàn bộ ống kính, đưa vật lại gần vật kính sao cho nhìn thấy ảnh của vật to và rõ nhất.</w:t>
      </w:r>
    </w:p>
    <w:p w14:paraId="3EDB32C0" w14:textId="77777777" w:rsidR="008F1A3E" w:rsidRPr="00490E75" w:rsidRDefault="008F1A3E" w:rsidP="003B40B7">
      <w:pPr>
        <w:spacing w:line="340" w:lineRule="exact"/>
        <w:rPr>
          <w:rFonts w:ascii="Times New Roman" w:eastAsia="Times New Roman" w:hAnsi="Times New Roman"/>
          <w:sz w:val="24"/>
          <w:szCs w:val="24"/>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Thay đổi khoảng cách giữa vật kính và thị kính sao cho nhìn thấy ảnh của vật to và rõ nhất.</w:t>
      </w:r>
    </w:p>
    <w:p w14:paraId="7A36D666" w14:textId="77777777" w:rsidR="008F1A3E" w:rsidRPr="00490E75" w:rsidRDefault="008F1A3E" w:rsidP="003B40B7">
      <w:pPr>
        <w:spacing w:line="340" w:lineRule="exact"/>
        <w:rPr>
          <w:rFonts w:ascii="Times New Roman" w:hAnsi="Times New Roman"/>
          <w:sz w:val="24"/>
          <w:szCs w:val="24"/>
        </w:rPr>
      </w:pPr>
      <w:r w:rsidRPr="00490E75">
        <w:rPr>
          <w:rFonts w:ascii="Times New Roman" w:eastAsia="Times New Roman" w:hAnsi="Times New Roman"/>
          <w:b/>
          <w:bCs/>
          <w:sz w:val="24"/>
          <w:szCs w:val="24"/>
        </w:rPr>
        <w:t>D.</w:t>
      </w:r>
      <w:r w:rsidRPr="00490E75">
        <w:rPr>
          <w:rFonts w:ascii="Times New Roman" w:eastAsia="Times New Roman" w:hAnsi="Times New Roman"/>
          <w:sz w:val="24"/>
          <w:szCs w:val="24"/>
        </w:rPr>
        <w:t xml:space="preserve"> Thay đổi khoảng cách giữa vật và thị kính sao cho nhìn thấy ảnh của vật to và rõ nhất.</w:t>
      </w:r>
    </w:p>
    <w:p w14:paraId="24CC016A" w14:textId="77777777" w:rsidR="008F1A3E" w:rsidRPr="00490E75" w:rsidRDefault="008F1A3E" w:rsidP="003B40B7">
      <w:pPr>
        <w:spacing w:line="340" w:lineRule="exact"/>
        <w:jc w:val="both"/>
        <w:rPr>
          <w:rFonts w:ascii="Times New Roman" w:eastAsia="Times New Roman" w:hAnsi="Times New Roman"/>
          <w:bCs/>
          <w:sz w:val="24"/>
          <w:szCs w:val="24"/>
        </w:rPr>
      </w:pPr>
      <w:r w:rsidRPr="00490E75">
        <w:rPr>
          <w:rFonts w:ascii="Times New Roman" w:eastAsia="Times New Roman" w:hAnsi="Times New Roman"/>
          <w:b/>
          <w:sz w:val="24"/>
          <w:szCs w:val="24"/>
          <w:lang w:val="es-ES"/>
        </w:rPr>
        <w:t>Câu 1</w:t>
      </w:r>
      <w:r w:rsidRPr="00490E75">
        <w:rPr>
          <w:rFonts w:ascii="Times New Roman" w:eastAsia="Times New Roman" w:hAnsi="Times New Roman"/>
          <w:b/>
          <w:sz w:val="24"/>
          <w:szCs w:val="24"/>
        </w:rPr>
        <w:t>8</w:t>
      </w:r>
      <w:r w:rsidRPr="00490E75">
        <w:rPr>
          <w:rFonts w:ascii="Times New Roman" w:eastAsia="Times New Roman" w:hAnsi="Times New Roman"/>
          <w:b/>
          <w:sz w:val="24"/>
          <w:szCs w:val="24"/>
          <w:lang w:val="es-ES"/>
        </w:rPr>
        <w:t>.</w:t>
      </w:r>
      <w:r w:rsidRPr="00490E75">
        <w:rPr>
          <w:rFonts w:ascii="Times New Roman" w:eastAsia="Times New Roman" w:hAnsi="Times New Roman"/>
          <w:sz w:val="24"/>
          <w:szCs w:val="24"/>
        </w:rPr>
        <w:t xml:space="preserve"> </w:t>
      </w:r>
      <w:r w:rsidRPr="00490E75">
        <w:rPr>
          <w:rFonts w:ascii="Times New Roman" w:eastAsia="Times New Roman" w:hAnsi="Times New Roman"/>
          <w:bCs/>
          <w:sz w:val="24"/>
          <w:szCs w:val="24"/>
        </w:rPr>
        <w:t>Việc tìm hiểu tự nhiên được thực hiện bằng các phương pháp, kĩ năng khoa học theo một tiến trình. Bước làm nào sau đây là bước cuối cùng trong tiến trình tìm hiểu tự nhiên?</w:t>
      </w:r>
    </w:p>
    <w:p w14:paraId="415F0AD0" w14:textId="77777777" w:rsidR="008F1A3E" w:rsidRPr="00490E75" w:rsidRDefault="008F1A3E" w:rsidP="003B40B7">
      <w:pPr>
        <w:spacing w:line="340" w:lineRule="exact"/>
        <w:jc w:val="both"/>
        <w:rPr>
          <w:rFonts w:ascii="Times New Roman" w:eastAsia="Times New Roman" w:hAnsi="Times New Roman"/>
          <w:bCs/>
          <w:sz w:val="24"/>
          <w:szCs w:val="24"/>
        </w:rPr>
      </w:pPr>
      <w:r w:rsidRPr="00490E75">
        <w:rPr>
          <w:rFonts w:ascii="Times New Roman" w:eastAsia="Times New Roman" w:hAnsi="Times New Roman"/>
          <w:b/>
          <w:sz w:val="24"/>
          <w:szCs w:val="24"/>
        </w:rPr>
        <w:t>A.</w:t>
      </w:r>
      <w:r w:rsidRPr="00490E75">
        <w:rPr>
          <w:rFonts w:ascii="Times New Roman" w:eastAsia="Times New Roman" w:hAnsi="Times New Roman"/>
          <w:bCs/>
          <w:sz w:val="24"/>
          <w:szCs w:val="24"/>
        </w:rPr>
        <w:t> Thực hiện kế hoạch kiểm tra dự đoán.</w:t>
      </w:r>
    </w:p>
    <w:p w14:paraId="762E9617" w14:textId="77777777" w:rsidR="008F1A3E" w:rsidRPr="00490E75" w:rsidRDefault="008F1A3E" w:rsidP="003B40B7">
      <w:pPr>
        <w:spacing w:line="340" w:lineRule="exact"/>
        <w:jc w:val="both"/>
        <w:rPr>
          <w:rFonts w:ascii="Times New Roman" w:eastAsia="Times New Roman" w:hAnsi="Times New Roman"/>
          <w:bCs/>
          <w:sz w:val="24"/>
          <w:szCs w:val="24"/>
        </w:rPr>
      </w:pPr>
      <w:r w:rsidRPr="00490E75">
        <w:rPr>
          <w:rFonts w:ascii="Times New Roman" w:eastAsia="Times New Roman" w:hAnsi="Times New Roman"/>
          <w:b/>
          <w:sz w:val="24"/>
          <w:szCs w:val="24"/>
        </w:rPr>
        <w:t>B.</w:t>
      </w:r>
      <w:r w:rsidRPr="00490E75">
        <w:rPr>
          <w:rFonts w:ascii="Times New Roman" w:eastAsia="Times New Roman" w:hAnsi="Times New Roman"/>
          <w:bCs/>
          <w:sz w:val="24"/>
          <w:szCs w:val="24"/>
        </w:rPr>
        <w:t> Viết báo cáo. Thảo luận và trình bày báo cáo khi được yêu cầu</w:t>
      </w:r>
    </w:p>
    <w:p w14:paraId="7440E9F6" w14:textId="77777777" w:rsidR="008F1A3E" w:rsidRPr="00490E75" w:rsidRDefault="008F1A3E" w:rsidP="003B40B7">
      <w:pPr>
        <w:spacing w:line="340" w:lineRule="exact"/>
        <w:jc w:val="both"/>
        <w:rPr>
          <w:rFonts w:ascii="Times New Roman" w:eastAsia="Times New Roman" w:hAnsi="Times New Roman"/>
          <w:bCs/>
          <w:sz w:val="24"/>
          <w:szCs w:val="24"/>
        </w:rPr>
      </w:pPr>
      <w:r w:rsidRPr="00490E75">
        <w:rPr>
          <w:rFonts w:ascii="Times New Roman" w:eastAsia="Times New Roman" w:hAnsi="Times New Roman"/>
          <w:b/>
          <w:sz w:val="24"/>
          <w:szCs w:val="24"/>
        </w:rPr>
        <w:t>C.</w:t>
      </w:r>
      <w:r w:rsidRPr="00490E75">
        <w:rPr>
          <w:rFonts w:ascii="Times New Roman" w:eastAsia="Times New Roman" w:hAnsi="Times New Roman"/>
          <w:bCs/>
          <w:sz w:val="24"/>
          <w:szCs w:val="24"/>
        </w:rPr>
        <w:t> Đưa ra dự đoán khoa học để giải quyết vấn đề.</w:t>
      </w:r>
    </w:p>
    <w:p w14:paraId="795C7B13" w14:textId="77777777" w:rsidR="008F1A3E" w:rsidRPr="00490E75" w:rsidRDefault="008F1A3E" w:rsidP="003B40B7">
      <w:pPr>
        <w:spacing w:line="340" w:lineRule="exact"/>
        <w:jc w:val="both"/>
        <w:rPr>
          <w:rFonts w:ascii="Times New Roman" w:eastAsia="Times New Roman" w:hAnsi="Times New Roman"/>
          <w:bCs/>
          <w:sz w:val="24"/>
          <w:szCs w:val="24"/>
        </w:rPr>
      </w:pPr>
      <w:r w:rsidRPr="00490E75">
        <w:rPr>
          <w:rFonts w:ascii="Times New Roman" w:eastAsia="Times New Roman" w:hAnsi="Times New Roman"/>
          <w:b/>
          <w:sz w:val="24"/>
          <w:szCs w:val="24"/>
        </w:rPr>
        <w:t>D.</w:t>
      </w:r>
      <w:r w:rsidRPr="00490E75">
        <w:rPr>
          <w:rFonts w:ascii="Times New Roman" w:eastAsia="Times New Roman" w:hAnsi="Times New Roman"/>
          <w:bCs/>
          <w:sz w:val="24"/>
          <w:szCs w:val="24"/>
        </w:rPr>
        <w:t> Lập kế hoạch kiểm tra dự đoán.</w:t>
      </w:r>
    </w:p>
    <w:p w14:paraId="6BEA79B7" w14:textId="77777777" w:rsidR="008F1A3E" w:rsidRPr="00490E75" w:rsidRDefault="008F1A3E" w:rsidP="003B40B7">
      <w:pPr>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Câu 19. </w:t>
      </w:r>
      <w:r w:rsidRPr="00490E75">
        <w:rPr>
          <w:rFonts w:ascii="Times New Roman" w:eastAsia="Times New Roman" w:hAnsi="Times New Roman"/>
          <w:sz w:val="24"/>
          <w:szCs w:val="24"/>
        </w:rPr>
        <w:t>Phương pháp tìm hiểu tự nhiên là</w:t>
      </w:r>
    </w:p>
    <w:p w14:paraId="1D4C5E63" w14:textId="77777777" w:rsidR="008F1A3E" w:rsidRPr="00490E75" w:rsidRDefault="008F1A3E" w:rsidP="003B40B7">
      <w:pPr>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Hoạt động con người chủ động tìm tòi, khám phá ra tri thức khoa học.</w:t>
      </w:r>
    </w:p>
    <w:p w14:paraId="15CDCE04" w14:textId="77777777" w:rsidR="008F1A3E" w:rsidRPr="00490E75" w:rsidRDefault="008F1A3E" w:rsidP="003B40B7">
      <w:pPr>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Tìm hiểu về thế giới con người, mối quan hệ của con người với môi trường.</w:t>
      </w:r>
    </w:p>
    <w:p w14:paraId="13651EF6" w14:textId="77777777" w:rsidR="008F1A3E" w:rsidRPr="00490E75" w:rsidRDefault="008F1A3E" w:rsidP="003B40B7">
      <w:pPr>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Cách thức tìm hiểu các sự vật, hiện tượng trong tự nhiên và đời sống, chứng minh được các vấn đề trong thực tiễn bằng các dẫn chứng khoa học.</w:t>
      </w:r>
    </w:p>
    <w:p w14:paraId="29617CFD" w14:textId="77777777" w:rsidR="008F1A3E" w:rsidRPr="00490E75" w:rsidRDefault="008F1A3E" w:rsidP="003B40B7">
      <w:pPr>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D.</w:t>
      </w:r>
      <w:r w:rsidRPr="00490E75">
        <w:rPr>
          <w:rFonts w:ascii="Times New Roman" w:eastAsia="Times New Roman" w:hAnsi="Times New Roman"/>
          <w:sz w:val="24"/>
          <w:szCs w:val="24"/>
        </w:rPr>
        <w:t xml:space="preserve"> Cách thức tìm hiểu về thế giới tự nhiên và những ứng dụng khoa học tự nhiên trong cuộc sống thông qua các phương tiện truyền thông như sách, báo, internet,...</w:t>
      </w:r>
    </w:p>
    <w:p w14:paraId="1C04C38A" w14:textId="77777777" w:rsidR="008F1A3E" w:rsidRPr="00490E75" w:rsidRDefault="008F1A3E" w:rsidP="003B40B7">
      <w:pPr>
        <w:spacing w:line="340" w:lineRule="exact"/>
        <w:jc w:val="both"/>
        <w:rPr>
          <w:rFonts w:ascii="Times New Roman" w:eastAsia="Times New Roman" w:hAnsi="Times New Roman"/>
          <w:sz w:val="24"/>
          <w:szCs w:val="24"/>
        </w:rPr>
      </w:pPr>
      <w:r w:rsidRPr="00490E75">
        <w:rPr>
          <w:rFonts w:ascii="Times New Roman" w:eastAsia="Times New Roman" w:hAnsi="Times New Roman"/>
          <w:b/>
          <w:bCs/>
          <w:sz w:val="24"/>
          <w:szCs w:val="24"/>
        </w:rPr>
        <w:t>Câu 20.</w:t>
      </w:r>
      <w:r w:rsidRPr="00490E75">
        <w:rPr>
          <w:rFonts w:ascii="Times New Roman" w:eastAsia="Times New Roman" w:hAnsi="Times New Roman"/>
          <w:sz w:val="24"/>
          <w:szCs w:val="24"/>
        </w:rPr>
        <w:t> Trong các hiện tượng sau: lũ lụt, hạn hán, mưa acid, bão tuyết; hiện tượng có nguyên nhân chủ yếu do con người gây ra là?</w:t>
      </w:r>
    </w:p>
    <w:p w14:paraId="7DCE3F80" w14:textId="77777777" w:rsidR="008F1A3E" w:rsidRPr="00490E75" w:rsidRDefault="008F1A3E" w:rsidP="003B40B7">
      <w:pPr>
        <w:spacing w:line="340" w:lineRule="exact"/>
        <w:jc w:val="both"/>
        <w:rPr>
          <w:rFonts w:ascii="Times New Roman" w:eastAsia="Times New Roman" w:hAnsi="Times New Roman"/>
          <w:sz w:val="24"/>
          <w:szCs w:val="24"/>
          <w:lang w:val="pt-BR"/>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Lũ lụt.             </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Hạn hán.            </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bCs/>
          <w:sz w:val="24"/>
          <w:szCs w:val="24"/>
          <w:lang w:val="pt-BR"/>
        </w:rPr>
        <w:t>C.</w:t>
      </w:r>
      <w:r w:rsidRPr="00490E75">
        <w:rPr>
          <w:rFonts w:ascii="Times New Roman" w:eastAsia="Times New Roman" w:hAnsi="Times New Roman"/>
          <w:sz w:val="24"/>
          <w:szCs w:val="24"/>
          <w:lang w:val="pt-BR"/>
        </w:rPr>
        <w:t xml:space="preserve"> Mưa acid.                   </w:t>
      </w:r>
      <w:r w:rsidRPr="00490E75">
        <w:rPr>
          <w:rFonts w:ascii="Times New Roman" w:eastAsia="Times New Roman" w:hAnsi="Times New Roman"/>
          <w:b/>
          <w:bCs/>
          <w:sz w:val="24"/>
          <w:szCs w:val="24"/>
          <w:lang w:val="pt-BR"/>
        </w:rPr>
        <w:t>D.</w:t>
      </w:r>
      <w:r w:rsidRPr="00490E75">
        <w:rPr>
          <w:rFonts w:ascii="Times New Roman" w:eastAsia="Times New Roman" w:hAnsi="Times New Roman"/>
          <w:sz w:val="24"/>
          <w:szCs w:val="24"/>
          <w:lang w:val="pt-BR"/>
        </w:rPr>
        <w:t xml:space="preserve"> Bão tuyết.</w:t>
      </w:r>
    </w:p>
    <w:p w14:paraId="6C66FE72"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 xml:space="preserve">Câu 21. </w:t>
      </w:r>
      <w:r w:rsidRPr="00490E75">
        <w:rPr>
          <w:rFonts w:ascii="Times New Roman" w:hAnsi="Times New Roman"/>
          <w:sz w:val="24"/>
          <w:szCs w:val="24"/>
          <w:lang w:val="pt-BR"/>
        </w:rPr>
        <w:t>Khi áp dụng kĩ năng dự báo, để đưa ra dự báo định tính, người ta dựa vào các kênh thông tin nào sau đây?</w:t>
      </w:r>
    </w:p>
    <w:p w14:paraId="463C3973"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lastRenderedPageBreak/>
        <w:t>A.</w:t>
      </w:r>
      <w:r w:rsidRPr="00490E75">
        <w:rPr>
          <w:rFonts w:ascii="Times New Roman" w:hAnsi="Times New Roman"/>
          <w:sz w:val="24"/>
          <w:szCs w:val="24"/>
          <w:lang w:val="pt-BR"/>
        </w:rPr>
        <w:t xml:space="preserve"> Sử dụng các số liệu quan sát</w:t>
      </w:r>
    </w:p>
    <w:p w14:paraId="0F74C91F"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B.</w:t>
      </w:r>
      <w:r w:rsidRPr="00490E75">
        <w:rPr>
          <w:rFonts w:ascii="Times New Roman" w:hAnsi="Times New Roman"/>
          <w:sz w:val="24"/>
          <w:szCs w:val="24"/>
          <w:lang w:val="pt-BR"/>
        </w:rPr>
        <w:t xml:space="preserve"> Dựa vào các hiểu biết, đánh giá và suy luận của các chuyên gia</w:t>
      </w:r>
    </w:p>
    <w:p w14:paraId="0E5463A9"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C.</w:t>
      </w:r>
      <w:r w:rsidRPr="00490E75">
        <w:rPr>
          <w:rFonts w:ascii="Times New Roman" w:hAnsi="Times New Roman"/>
          <w:sz w:val="24"/>
          <w:szCs w:val="24"/>
          <w:lang w:val="pt-BR"/>
        </w:rPr>
        <w:t xml:space="preserve"> Sửa dụng mô hình để tính toán</w:t>
      </w:r>
    </w:p>
    <w:p w14:paraId="5680031D"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D.</w:t>
      </w:r>
      <w:r w:rsidRPr="00490E75">
        <w:rPr>
          <w:rFonts w:ascii="Times New Roman" w:hAnsi="Times New Roman"/>
          <w:sz w:val="24"/>
          <w:szCs w:val="24"/>
          <w:lang w:val="pt-BR"/>
        </w:rPr>
        <w:t xml:space="preserve"> Sử dụng các công cụ và kĩ thuật thống kê để phân tích dữ liệu.</w:t>
      </w:r>
    </w:p>
    <w:p w14:paraId="08045CA2"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 xml:space="preserve">Câu 22. </w:t>
      </w:r>
      <w:r w:rsidRPr="00490E75">
        <w:rPr>
          <w:rFonts w:ascii="Times New Roman" w:hAnsi="Times New Roman"/>
          <w:sz w:val="24"/>
          <w:szCs w:val="24"/>
          <w:lang w:val="pt-BR"/>
        </w:rPr>
        <w:t>Một học sinh tiến hành các hoạt động: Lấy mẫu nước, đo và ghi lại giá trị pH của ao nuôi trước và sau khi thêm một lượng vôi bột. Hoạt động này thuộc bước nào trong các bước của phương pháp tìm hiểu tự nhiên?</w:t>
      </w:r>
    </w:p>
    <w:p w14:paraId="2A627850"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A.</w:t>
      </w:r>
      <w:r w:rsidRPr="00490E75">
        <w:rPr>
          <w:rFonts w:ascii="Times New Roman" w:hAnsi="Times New Roman"/>
          <w:sz w:val="24"/>
          <w:szCs w:val="24"/>
          <w:lang w:val="pt-BR"/>
        </w:rPr>
        <w:t xml:space="preserve"> Lập kế hoạch kiểm tra giả thuyết</w:t>
      </w:r>
    </w:p>
    <w:p w14:paraId="1EAE5727"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B.</w:t>
      </w:r>
      <w:r w:rsidRPr="00490E75">
        <w:rPr>
          <w:rFonts w:ascii="Times New Roman" w:hAnsi="Times New Roman"/>
          <w:sz w:val="24"/>
          <w:szCs w:val="24"/>
          <w:lang w:val="pt-BR"/>
        </w:rPr>
        <w:t xml:space="preserve"> Hình thành giả thuyết</w:t>
      </w:r>
    </w:p>
    <w:p w14:paraId="21522E97"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C.</w:t>
      </w:r>
      <w:r w:rsidRPr="00490E75">
        <w:rPr>
          <w:rFonts w:ascii="Times New Roman" w:hAnsi="Times New Roman"/>
          <w:sz w:val="24"/>
          <w:szCs w:val="24"/>
          <w:lang w:val="pt-BR"/>
        </w:rPr>
        <w:t xml:space="preserve"> Thực hiện kế hoạch</w:t>
      </w:r>
    </w:p>
    <w:p w14:paraId="68D20BE7"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D.</w:t>
      </w:r>
      <w:r w:rsidRPr="00490E75">
        <w:rPr>
          <w:rFonts w:ascii="Times New Roman" w:hAnsi="Times New Roman"/>
          <w:sz w:val="24"/>
          <w:szCs w:val="24"/>
          <w:lang w:val="pt-BR"/>
        </w:rPr>
        <w:t xml:space="preserve"> Quan sát và đặt câu hỏi nghiên cứu</w:t>
      </w:r>
    </w:p>
    <w:p w14:paraId="5D1F8DD5"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 xml:space="preserve">Câu 23. </w:t>
      </w:r>
      <w:r w:rsidRPr="00490E75">
        <w:rPr>
          <w:rFonts w:ascii="Times New Roman" w:hAnsi="Times New Roman"/>
          <w:sz w:val="24"/>
          <w:szCs w:val="24"/>
          <w:lang w:val="pt-BR"/>
        </w:rPr>
        <w:t>Khi ước lượng thời gian chuyển động của vật nhỏ hơn 10s, cần lựa chọn thang đo nào của đồng hồ hiện số?</w:t>
      </w:r>
    </w:p>
    <w:p w14:paraId="1E911A52"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A.</w:t>
      </w:r>
      <w:r w:rsidRPr="00490E75">
        <w:rPr>
          <w:rFonts w:ascii="Times New Roman" w:hAnsi="Times New Roman"/>
          <w:sz w:val="24"/>
          <w:szCs w:val="24"/>
          <w:lang w:val="pt-BR"/>
        </w:rPr>
        <w:t xml:space="preserve"> 9,999s – 0,0001s           </w:t>
      </w:r>
      <w:r w:rsidRPr="00490E75">
        <w:rPr>
          <w:rFonts w:ascii="Times New Roman" w:hAnsi="Times New Roman"/>
          <w:b/>
          <w:bCs/>
          <w:sz w:val="24"/>
          <w:szCs w:val="24"/>
          <w:lang w:val="pt-BR"/>
        </w:rPr>
        <w:t>B.</w:t>
      </w:r>
      <w:r w:rsidRPr="00490E75">
        <w:rPr>
          <w:rFonts w:ascii="Times New Roman" w:hAnsi="Times New Roman"/>
          <w:sz w:val="24"/>
          <w:szCs w:val="24"/>
          <w:lang w:val="pt-BR"/>
        </w:rPr>
        <w:t xml:space="preserve"> 99s – 1s             </w:t>
      </w:r>
      <w:r w:rsidRPr="00490E75">
        <w:rPr>
          <w:rFonts w:ascii="Times New Roman" w:hAnsi="Times New Roman"/>
          <w:b/>
          <w:bCs/>
          <w:sz w:val="24"/>
          <w:szCs w:val="24"/>
          <w:lang w:val="pt-BR"/>
        </w:rPr>
        <w:t>C.</w:t>
      </w:r>
      <w:r w:rsidRPr="00490E75">
        <w:rPr>
          <w:rFonts w:ascii="Times New Roman" w:hAnsi="Times New Roman"/>
          <w:sz w:val="24"/>
          <w:szCs w:val="24"/>
          <w:lang w:val="pt-BR"/>
        </w:rPr>
        <w:t xml:space="preserve"> 10s – 9s                  </w:t>
      </w:r>
      <w:r w:rsidRPr="00490E75">
        <w:rPr>
          <w:rFonts w:ascii="Times New Roman" w:hAnsi="Times New Roman"/>
          <w:b/>
          <w:bCs/>
          <w:sz w:val="24"/>
          <w:szCs w:val="24"/>
          <w:lang w:val="pt-BR"/>
        </w:rPr>
        <w:t>D.</w:t>
      </w:r>
      <w:r w:rsidRPr="00490E75">
        <w:rPr>
          <w:rFonts w:ascii="Times New Roman" w:hAnsi="Times New Roman"/>
          <w:sz w:val="24"/>
          <w:szCs w:val="24"/>
          <w:lang w:val="pt-BR"/>
        </w:rPr>
        <w:t xml:space="preserve"> 99,99s – 0,01s</w:t>
      </w:r>
    </w:p>
    <w:p w14:paraId="3FAB6B85"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b/>
          <w:bCs/>
          <w:sz w:val="24"/>
          <w:szCs w:val="24"/>
          <w:lang w:val="pt-BR"/>
        </w:rPr>
        <w:t>Câu 24. </w:t>
      </w:r>
      <w:r w:rsidRPr="00490E75">
        <w:rPr>
          <w:rFonts w:ascii="Times New Roman" w:hAnsi="Times New Roman"/>
          <w:sz w:val="24"/>
          <w:szCs w:val="24"/>
          <w:lang w:val="pt-BR"/>
        </w:rPr>
        <w:t>Một bản báo cáo thực hành cần có những nội dung nào, sắp xếp lại theo thứ tự nội dung bản báo cáo.</w:t>
      </w:r>
    </w:p>
    <w:p w14:paraId="2E489BD8"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sz w:val="24"/>
          <w:szCs w:val="24"/>
          <w:lang w:val="pt-BR"/>
        </w:rPr>
        <w:t>(1). Trả lời câu hỏi (nếu có)</w:t>
      </w:r>
      <w:r w:rsidRPr="00490E75">
        <w:rPr>
          <w:rFonts w:ascii="Times New Roman" w:hAnsi="Times New Roman"/>
          <w:sz w:val="24"/>
          <w:szCs w:val="24"/>
          <w:lang w:val="pt-BR"/>
        </w:rPr>
        <w:tab/>
      </w:r>
      <w:r w:rsidRPr="00490E75">
        <w:rPr>
          <w:rFonts w:ascii="Times New Roman" w:hAnsi="Times New Roman"/>
          <w:sz w:val="24"/>
          <w:szCs w:val="24"/>
          <w:lang w:val="pt-BR"/>
        </w:rPr>
        <w:tab/>
        <w:t>(2). Mục đích thí nghiệm.</w:t>
      </w:r>
      <w:r w:rsidRPr="00490E75">
        <w:rPr>
          <w:rFonts w:ascii="Times New Roman" w:hAnsi="Times New Roman"/>
          <w:sz w:val="24"/>
          <w:szCs w:val="24"/>
          <w:lang w:val="pt-BR"/>
        </w:rPr>
        <w:tab/>
      </w:r>
      <w:r w:rsidRPr="00490E75">
        <w:rPr>
          <w:rFonts w:ascii="Times New Roman" w:hAnsi="Times New Roman"/>
          <w:sz w:val="24"/>
          <w:szCs w:val="24"/>
          <w:lang w:val="pt-BR"/>
        </w:rPr>
        <w:tab/>
        <w:t>(3). Kết quả.</w:t>
      </w:r>
    </w:p>
    <w:p w14:paraId="328F6EBC" w14:textId="77777777" w:rsidR="008F1A3E" w:rsidRPr="00490E75" w:rsidRDefault="008F1A3E" w:rsidP="003B40B7">
      <w:pPr>
        <w:spacing w:line="340" w:lineRule="exact"/>
        <w:rPr>
          <w:rFonts w:ascii="Times New Roman" w:hAnsi="Times New Roman"/>
          <w:sz w:val="24"/>
          <w:szCs w:val="24"/>
          <w:lang w:val="pt-BR"/>
        </w:rPr>
      </w:pPr>
      <w:r w:rsidRPr="00490E75">
        <w:rPr>
          <w:rFonts w:ascii="Times New Roman" w:hAnsi="Times New Roman"/>
          <w:sz w:val="24"/>
          <w:szCs w:val="24"/>
          <w:lang w:val="pt-BR"/>
        </w:rPr>
        <w:t>(4). Các bước tiến hành</w:t>
      </w:r>
      <w:r w:rsidRPr="00490E75">
        <w:rPr>
          <w:rFonts w:ascii="Times New Roman" w:hAnsi="Times New Roman"/>
          <w:sz w:val="24"/>
          <w:szCs w:val="24"/>
          <w:lang w:val="pt-BR"/>
        </w:rPr>
        <w:tab/>
      </w:r>
      <w:r w:rsidRPr="00490E75">
        <w:rPr>
          <w:rFonts w:ascii="Times New Roman" w:hAnsi="Times New Roman"/>
          <w:sz w:val="24"/>
          <w:szCs w:val="24"/>
          <w:lang w:val="pt-BR"/>
        </w:rPr>
        <w:tab/>
        <w:t>(5). Chuẩn bị</w:t>
      </w:r>
      <w:r w:rsidRPr="00490E75">
        <w:rPr>
          <w:rFonts w:ascii="Times New Roman" w:hAnsi="Times New Roman"/>
          <w:sz w:val="24"/>
          <w:szCs w:val="24"/>
          <w:lang w:val="pt-BR"/>
        </w:rPr>
        <w:tab/>
      </w:r>
      <w:r w:rsidRPr="00490E75">
        <w:rPr>
          <w:rFonts w:ascii="Times New Roman" w:hAnsi="Times New Roman"/>
          <w:sz w:val="24"/>
          <w:szCs w:val="24"/>
          <w:lang w:val="pt-BR"/>
        </w:rPr>
        <w:tab/>
      </w:r>
      <w:r w:rsidRPr="00490E75">
        <w:rPr>
          <w:rFonts w:ascii="Times New Roman" w:hAnsi="Times New Roman"/>
          <w:sz w:val="24"/>
          <w:szCs w:val="24"/>
          <w:lang w:val="pt-BR"/>
        </w:rPr>
        <w:tab/>
      </w:r>
    </w:p>
    <w:tbl>
      <w:tblPr>
        <w:tblW w:w="4999" w:type="pct"/>
        <w:tblCellMar>
          <w:left w:w="0" w:type="dxa"/>
          <w:right w:w="0" w:type="dxa"/>
        </w:tblCellMar>
        <w:tblLook w:val="04A0" w:firstRow="1" w:lastRow="0" w:firstColumn="1" w:lastColumn="0" w:noHBand="0" w:noVBand="1"/>
      </w:tblPr>
      <w:tblGrid>
        <w:gridCol w:w="5380"/>
        <w:gridCol w:w="4683"/>
      </w:tblGrid>
      <w:tr w:rsidR="008F1A3E" w:rsidRPr="00490E75" w14:paraId="7506D5A2" w14:textId="77777777">
        <w:tc>
          <w:tcPr>
            <w:tcW w:w="2672" w:type="pct"/>
          </w:tcPr>
          <w:p w14:paraId="4397DDCA" w14:textId="77777777" w:rsidR="008F1A3E" w:rsidRPr="00490E75" w:rsidRDefault="008F1A3E">
            <w:pPr>
              <w:pStyle w:val="NormalWeb"/>
              <w:spacing w:before="0" w:beforeAutospacing="0" w:after="0" w:afterAutospacing="0" w:line="340" w:lineRule="exact"/>
              <w:rPr>
                <w:sz w:val="24"/>
                <w:szCs w:val="24"/>
              </w:rPr>
            </w:pPr>
            <w:r w:rsidRPr="00490E75">
              <w:rPr>
                <w:b/>
                <w:bCs/>
                <w:sz w:val="24"/>
                <w:szCs w:val="24"/>
              </w:rPr>
              <w:t>A.</w:t>
            </w:r>
            <w:r w:rsidRPr="00490E75">
              <w:rPr>
                <w:sz w:val="24"/>
                <w:szCs w:val="24"/>
              </w:rPr>
              <w:t> (1) - (2) - (3) - (4) - (5)</w:t>
            </w:r>
          </w:p>
        </w:tc>
        <w:tc>
          <w:tcPr>
            <w:tcW w:w="2327" w:type="pct"/>
          </w:tcPr>
          <w:p w14:paraId="342470C4" w14:textId="77777777" w:rsidR="008F1A3E" w:rsidRPr="00490E75" w:rsidRDefault="008F1A3E">
            <w:pPr>
              <w:pStyle w:val="NormalWeb"/>
              <w:spacing w:before="0" w:beforeAutospacing="0" w:after="0" w:afterAutospacing="0" w:line="340" w:lineRule="exact"/>
              <w:rPr>
                <w:sz w:val="24"/>
                <w:szCs w:val="24"/>
              </w:rPr>
            </w:pPr>
            <w:r w:rsidRPr="00490E75">
              <w:rPr>
                <w:b/>
                <w:bCs/>
                <w:sz w:val="24"/>
                <w:szCs w:val="24"/>
              </w:rPr>
              <w:t>B.</w:t>
            </w:r>
            <w:r w:rsidRPr="00490E75">
              <w:rPr>
                <w:sz w:val="24"/>
                <w:szCs w:val="24"/>
              </w:rPr>
              <w:t> (2) - (5) - (4) - (3) - (1).</w:t>
            </w:r>
          </w:p>
        </w:tc>
      </w:tr>
      <w:tr w:rsidR="008F1A3E" w:rsidRPr="00490E75" w14:paraId="473F1C2B" w14:textId="77777777">
        <w:tc>
          <w:tcPr>
            <w:tcW w:w="2672" w:type="pct"/>
          </w:tcPr>
          <w:p w14:paraId="223E9E2A" w14:textId="77777777" w:rsidR="008F1A3E" w:rsidRPr="00490E75" w:rsidRDefault="008F1A3E">
            <w:pPr>
              <w:pStyle w:val="NormalWeb"/>
              <w:spacing w:before="0" w:beforeAutospacing="0" w:after="0" w:afterAutospacing="0" w:line="340" w:lineRule="exact"/>
              <w:rPr>
                <w:sz w:val="24"/>
                <w:szCs w:val="24"/>
              </w:rPr>
            </w:pPr>
            <w:r w:rsidRPr="00490E75">
              <w:rPr>
                <w:b/>
                <w:bCs/>
                <w:sz w:val="24"/>
                <w:szCs w:val="24"/>
              </w:rPr>
              <w:t>C.</w:t>
            </w:r>
            <w:r w:rsidRPr="00490E75">
              <w:rPr>
                <w:sz w:val="24"/>
                <w:szCs w:val="24"/>
              </w:rPr>
              <w:t> (1) - (2) - (3) - (5) - (4).</w:t>
            </w:r>
          </w:p>
        </w:tc>
        <w:tc>
          <w:tcPr>
            <w:tcW w:w="2327" w:type="pct"/>
          </w:tcPr>
          <w:p w14:paraId="574683E7" w14:textId="77777777" w:rsidR="008F1A3E" w:rsidRPr="00490E75" w:rsidRDefault="008F1A3E">
            <w:pPr>
              <w:pStyle w:val="NormalWeb"/>
              <w:spacing w:before="0" w:beforeAutospacing="0" w:after="0" w:afterAutospacing="0" w:line="340" w:lineRule="exact"/>
              <w:rPr>
                <w:sz w:val="24"/>
                <w:szCs w:val="24"/>
              </w:rPr>
            </w:pPr>
            <w:r w:rsidRPr="00490E75">
              <w:rPr>
                <w:b/>
                <w:bCs/>
                <w:sz w:val="24"/>
                <w:szCs w:val="24"/>
              </w:rPr>
              <w:t>D.</w:t>
            </w:r>
            <w:r w:rsidRPr="00490E75">
              <w:rPr>
                <w:sz w:val="24"/>
                <w:szCs w:val="24"/>
              </w:rPr>
              <w:t> (2) - (1) - (3) - (5) - (4).</w:t>
            </w:r>
          </w:p>
        </w:tc>
      </w:tr>
    </w:tbl>
    <w:p w14:paraId="5B2882FF" w14:textId="77777777" w:rsidR="008F1A3E" w:rsidRPr="00490E75" w:rsidRDefault="008F1A3E" w:rsidP="003B40B7">
      <w:pPr>
        <w:tabs>
          <w:tab w:val="left" w:pos="7330"/>
        </w:tabs>
        <w:ind w:right="-1283"/>
        <w:jc w:val="both"/>
        <w:rPr>
          <w:rFonts w:ascii="Times New Roman" w:hAnsi="Times New Roman"/>
          <w:iCs/>
          <w:sz w:val="24"/>
          <w:szCs w:val="24"/>
        </w:rPr>
      </w:pPr>
    </w:p>
    <w:p w14:paraId="3C3667A0" w14:textId="77777777" w:rsidR="008F1A3E" w:rsidRPr="00490E75" w:rsidRDefault="008F1A3E" w:rsidP="003B40B7">
      <w:pPr>
        <w:tabs>
          <w:tab w:val="left" w:pos="142"/>
          <w:tab w:val="left" w:pos="1985"/>
          <w:tab w:val="left" w:pos="3969"/>
          <w:tab w:val="left" w:pos="6237"/>
        </w:tabs>
        <w:spacing w:line="312" w:lineRule="auto"/>
        <w:jc w:val="both"/>
        <w:rPr>
          <w:rFonts w:ascii="Times New Roman" w:hAnsi="Times New Roman"/>
          <w:b/>
          <w:iCs/>
          <w:sz w:val="24"/>
          <w:szCs w:val="24"/>
        </w:rPr>
      </w:pPr>
    </w:p>
    <w:p w14:paraId="0E3229B0" w14:textId="77777777" w:rsidR="008F1A3E" w:rsidRPr="00490E75" w:rsidRDefault="008F1A3E" w:rsidP="003B40B7">
      <w:pPr>
        <w:tabs>
          <w:tab w:val="left" w:pos="142"/>
          <w:tab w:val="left" w:pos="1985"/>
          <w:tab w:val="left" w:pos="3969"/>
          <w:tab w:val="left" w:pos="6237"/>
        </w:tabs>
        <w:spacing w:line="312" w:lineRule="auto"/>
        <w:jc w:val="both"/>
        <w:rPr>
          <w:rFonts w:ascii="Times New Roman" w:hAnsi="Times New Roman"/>
          <w:b/>
          <w:iCs/>
          <w:sz w:val="24"/>
          <w:szCs w:val="24"/>
        </w:rPr>
      </w:pPr>
      <w:r w:rsidRPr="00490E75">
        <w:rPr>
          <w:rFonts w:ascii="Times New Roman" w:hAnsi="Times New Roman"/>
          <w:b/>
          <w:iCs/>
          <w:sz w:val="24"/>
          <w:szCs w:val="24"/>
        </w:rPr>
        <w:t>II. PHẦN TỰ LUẬN: (Khoa học tự nhiên 2:  14 điểm)</w:t>
      </w:r>
    </w:p>
    <w:p w14:paraId="35760022" w14:textId="77777777" w:rsidR="008F1A3E" w:rsidRPr="00490E75" w:rsidRDefault="008F1A3E" w:rsidP="003B40B7">
      <w:pPr>
        <w:tabs>
          <w:tab w:val="left" w:pos="142"/>
          <w:tab w:val="left" w:pos="1985"/>
          <w:tab w:val="left" w:pos="3969"/>
          <w:tab w:val="left" w:pos="6237"/>
        </w:tabs>
        <w:spacing w:line="312" w:lineRule="auto"/>
        <w:jc w:val="both"/>
        <w:rPr>
          <w:rFonts w:ascii="Times New Roman" w:eastAsia="Aptos" w:hAnsi="Times New Roman"/>
          <w:sz w:val="24"/>
          <w:szCs w:val="24"/>
        </w:rPr>
      </w:pPr>
      <w:r w:rsidRPr="00490E75">
        <w:rPr>
          <w:rFonts w:ascii="Times New Roman" w:eastAsia="Aptos" w:hAnsi="Times New Roman"/>
          <w:b/>
          <w:sz w:val="24"/>
          <w:szCs w:val="24"/>
        </w:rPr>
        <w:t xml:space="preserve">Câu I. (2.5 điểm) </w:t>
      </w:r>
    </w:p>
    <w:p w14:paraId="0AEFDEDD" w14:textId="77777777" w:rsidR="008F1A3E" w:rsidRPr="00490E75" w:rsidRDefault="008F1A3E" w:rsidP="003B40B7">
      <w:pPr>
        <w:tabs>
          <w:tab w:val="left" w:pos="142"/>
          <w:tab w:val="left" w:pos="1985"/>
          <w:tab w:val="left" w:pos="3969"/>
          <w:tab w:val="left" w:pos="6237"/>
        </w:tabs>
        <w:spacing w:line="312" w:lineRule="auto"/>
        <w:jc w:val="both"/>
        <w:rPr>
          <w:rFonts w:ascii="Times New Roman" w:eastAsia="Aptos" w:hAnsi="Times New Roman"/>
          <w:sz w:val="24"/>
          <w:szCs w:val="24"/>
        </w:rPr>
      </w:pPr>
      <w:r w:rsidRPr="00490E75">
        <w:rPr>
          <w:rFonts w:ascii="Times New Roman" w:hAnsi="Times New Roman"/>
          <w:sz w:val="24"/>
          <w:szCs w:val="24"/>
        </w:rPr>
        <w:t>1. Bạn An tiến hành thí nghiệm như sau: Cho 1 thìa bột mì vào cốc đựng nước, khuấy đều thu được cốc nước bột mì.</w:t>
      </w:r>
    </w:p>
    <w:p w14:paraId="2F4574D7" w14:textId="77777777" w:rsidR="008F1A3E" w:rsidRPr="00490E75" w:rsidRDefault="008F1A3E" w:rsidP="003B40B7">
      <w:pPr>
        <w:tabs>
          <w:tab w:val="left" w:pos="142"/>
          <w:tab w:val="left" w:pos="1985"/>
          <w:tab w:val="left" w:pos="3969"/>
          <w:tab w:val="left" w:pos="6237"/>
        </w:tabs>
        <w:spacing w:line="312" w:lineRule="auto"/>
        <w:jc w:val="both"/>
        <w:rPr>
          <w:rFonts w:ascii="Times New Roman" w:eastAsia="Aptos" w:hAnsi="Times New Roman"/>
          <w:sz w:val="24"/>
          <w:szCs w:val="24"/>
        </w:rPr>
      </w:pPr>
      <w:r w:rsidRPr="00490E75">
        <w:rPr>
          <w:rFonts w:ascii="Times New Roman" w:hAnsi="Times New Roman"/>
          <w:sz w:val="24"/>
          <w:szCs w:val="24"/>
        </w:rPr>
        <w:t>a. Bạn An nói cốc nước bột mì là dung dịch. Bạn An nói đúng hay sai, vì sao?</w:t>
      </w:r>
    </w:p>
    <w:p w14:paraId="16A02A8F" w14:textId="77777777" w:rsidR="008F1A3E" w:rsidRPr="00490E75" w:rsidRDefault="008F1A3E" w:rsidP="003B40B7">
      <w:pPr>
        <w:tabs>
          <w:tab w:val="left" w:pos="142"/>
          <w:tab w:val="left" w:pos="1985"/>
          <w:tab w:val="left" w:pos="3969"/>
          <w:tab w:val="left" w:pos="6237"/>
        </w:tabs>
        <w:spacing w:line="312" w:lineRule="auto"/>
        <w:jc w:val="both"/>
        <w:rPr>
          <w:rFonts w:ascii="Times New Roman" w:eastAsia="Aptos" w:hAnsi="Times New Roman"/>
          <w:sz w:val="24"/>
          <w:szCs w:val="24"/>
        </w:rPr>
      </w:pPr>
      <w:r w:rsidRPr="00490E75">
        <w:rPr>
          <w:rFonts w:ascii="Times New Roman" w:hAnsi="Times New Roman"/>
          <w:sz w:val="24"/>
          <w:szCs w:val="24"/>
        </w:rPr>
        <w:t>b. Em hãy hướng dẫn bạn An cách tách bột mì ra khỏi hỗn hợp trên?</w:t>
      </w:r>
    </w:p>
    <w:p w14:paraId="198D6A3F" w14:textId="77777777" w:rsidR="008F1A3E" w:rsidRPr="00490E75" w:rsidRDefault="008F1A3E" w:rsidP="003B40B7">
      <w:pPr>
        <w:tabs>
          <w:tab w:val="left" w:pos="142"/>
          <w:tab w:val="left" w:pos="1985"/>
          <w:tab w:val="left" w:pos="3969"/>
          <w:tab w:val="left" w:pos="6237"/>
        </w:tabs>
        <w:spacing w:line="312" w:lineRule="auto"/>
        <w:jc w:val="both"/>
        <w:rPr>
          <w:rFonts w:ascii="Times New Roman" w:eastAsia="Aptos" w:hAnsi="Times New Roman"/>
          <w:sz w:val="24"/>
          <w:szCs w:val="24"/>
        </w:rPr>
      </w:pPr>
      <w:r w:rsidRPr="00490E75">
        <w:rPr>
          <w:rFonts w:ascii="Times New Roman" w:hAnsi="Times New Roman"/>
          <w:sz w:val="24"/>
          <w:szCs w:val="24"/>
        </w:rPr>
        <w:t xml:space="preserve">2. Tổng số hạt cơ bản electron, proton và neutron trong nguyên tử X là 60, số hạt mang điện trong hạt nhân X  bằng số hạt không mang điện. </w:t>
      </w:r>
    </w:p>
    <w:p w14:paraId="6131B280"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a. Cho biết tên nguyên tử X, kí hiệu hoá học.</w:t>
      </w:r>
    </w:p>
    <w:p w14:paraId="4A99BA82" w14:textId="77777777" w:rsidR="008F1A3E" w:rsidRPr="00490E75" w:rsidRDefault="008F1A3E" w:rsidP="003B40B7">
      <w:pPr>
        <w:jc w:val="both"/>
        <w:rPr>
          <w:rFonts w:ascii="Times New Roman" w:hAnsi="Times New Roman"/>
          <w:b/>
          <w:bCs/>
          <w:sz w:val="24"/>
          <w:szCs w:val="24"/>
        </w:rPr>
      </w:pPr>
      <w:r w:rsidRPr="00490E75">
        <w:rPr>
          <w:rFonts w:ascii="Times New Roman" w:hAnsi="Times New Roman"/>
          <w:sz w:val="24"/>
          <w:szCs w:val="24"/>
        </w:rPr>
        <w:t>b. Hợp chất A có công thức hoá học XCl</w:t>
      </w:r>
      <w:r w:rsidRPr="00490E75">
        <w:rPr>
          <w:rFonts w:ascii="Times New Roman" w:hAnsi="Times New Roman"/>
          <w:sz w:val="24"/>
          <w:szCs w:val="24"/>
          <w:vertAlign w:val="subscript"/>
        </w:rPr>
        <w:t>2</w:t>
      </w:r>
      <w:r w:rsidRPr="00490E75">
        <w:rPr>
          <w:rFonts w:ascii="Times New Roman" w:hAnsi="Times New Roman"/>
          <w:sz w:val="24"/>
          <w:szCs w:val="24"/>
        </w:rPr>
        <w:t>.Cho biết loại liên kết hoá học trong phân tử XCl</w:t>
      </w:r>
      <w:r w:rsidRPr="00490E75">
        <w:rPr>
          <w:rFonts w:ascii="Times New Roman" w:hAnsi="Times New Roman"/>
          <w:sz w:val="24"/>
          <w:szCs w:val="24"/>
          <w:vertAlign w:val="subscript"/>
        </w:rPr>
        <w:t>2</w:t>
      </w:r>
      <w:r w:rsidRPr="00490E75">
        <w:rPr>
          <w:rFonts w:ascii="Times New Roman" w:hAnsi="Times New Roman"/>
          <w:sz w:val="24"/>
          <w:szCs w:val="24"/>
        </w:rPr>
        <w:t>.Vẽ sơ đồ hình thành liên kết đó? Cho biết số p của chlorine là 17.</w:t>
      </w:r>
    </w:p>
    <w:p w14:paraId="0694D72F" w14:textId="77777777" w:rsidR="008F1A3E" w:rsidRPr="00490E75" w:rsidRDefault="008F1A3E" w:rsidP="003B40B7">
      <w:pPr>
        <w:jc w:val="both"/>
        <w:rPr>
          <w:rFonts w:ascii="Times New Roman" w:hAnsi="Times New Roman"/>
          <w:b/>
          <w:bCs/>
          <w:sz w:val="24"/>
          <w:szCs w:val="24"/>
        </w:rPr>
      </w:pPr>
      <w:r w:rsidRPr="00490E75">
        <w:rPr>
          <w:rFonts w:ascii="Times New Roman" w:hAnsi="Times New Roman"/>
          <w:b/>
          <w:bCs/>
          <w:sz w:val="24"/>
          <w:szCs w:val="24"/>
        </w:rPr>
        <w:lastRenderedPageBreak/>
        <w:t>Câu II. (5,0 điểm).</w:t>
      </w:r>
    </w:p>
    <w:p w14:paraId="170FE444"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1. Giải thích các hiện thực tiễn sau đây?</w:t>
      </w:r>
    </w:p>
    <w:p w14:paraId="57B4D566"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a .Dùng thuốc muối NaHCO</w:t>
      </w:r>
      <w:r w:rsidRPr="00490E75">
        <w:rPr>
          <w:rFonts w:ascii="Times New Roman" w:hAnsi="Times New Roman"/>
          <w:sz w:val="24"/>
          <w:szCs w:val="24"/>
          <w:vertAlign w:val="subscript"/>
        </w:rPr>
        <w:t>3</w:t>
      </w:r>
      <w:r w:rsidRPr="00490E75">
        <w:rPr>
          <w:rFonts w:ascii="Times New Roman" w:hAnsi="Times New Roman"/>
          <w:sz w:val="24"/>
          <w:szCs w:val="24"/>
        </w:rPr>
        <w:t xml:space="preserve"> để chữa bệnh đau dạ dày do dư acid.</w:t>
      </w:r>
    </w:p>
    <w:p w14:paraId="4F6B9BF2"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b. Sàn nhà  “đổ mồ hôi” khi thời tiết chuyển sang nồm ẩm.</w:t>
      </w:r>
    </w:p>
    <w:p w14:paraId="6E4A7059"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c. Cần đập nhỏ vừa phải  than trước khi đưa vào lò để đốt.</w:t>
      </w:r>
    </w:p>
    <w:p w14:paraId="38C4F394"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d. Vì sao trong những ngày hè nóng bức, cá thường phải ngoi lên mặt nước để thở, trong khi mùa lạnh, điều này ít  xảy ra.</w:t>
      </w:r>
    </w:p>
    <w:p w14:paraId="76C1484F" w14:textId="77777777" w:rsidR="008F1A3E" w:rsidRPr="00490E75" w:rsidRDefault="008F1A3E" w:rsidP="003B40B7">
      <w:pPr>
        <w:ind w:right="48"/>
        <w:jc w:val="both"/>
        <w:rPr>
          <w:rFonts w:ascii="Times New Roman" w:hAnsi="Times New Roman"/>
          <w:sz w:val="24"/>
          <w:szCs w:val="24"/>
          <w:lang w:val="pt-BR"/>
        </w:rPr>
      </w:pPr>
      <w:r w:rsidRPr="00490E75">
        <w:rPr>
          <w:rFonts w:ascii="Times New Roman" w:hAnsi="Times New Roman"/>
          <w:sz w:val="24"/>
          <w:szCs w:val="24"/>
        </w:rPr>
        <w:t>2.a.</w:t>
      </w:r>
      <w:r w:rsidRPr="00490E75">
        <w:rPr>
          <w:rFonts w:ascii="Times New Roman" w:hAnsi="Times New Roman"/>
          <w:sz w:val="24"/>
          <w:szCs w:val="24"/>
          <w:lang w:val="pt-BR"/>
        </w:rPr>
        <w:t xml:space="preserve">Vì sao không nên bón phân đạm ammonium cùng với vôi bột để khử chua đất trồng. </w:t>
      </w:r>
    </w:p>
    <w:p w14:paraId="6FFFECD7" w14:textId="77777777" w:rsidR="008F1A3E" w:rsidRPr="00490E75" w:rsidRDefault="008F1A3E" w:rsidP="003B40B7">
      <w:pPr>
        <w:pStyle w:val="NormalWeb"/>
        <w:tabs>
          <w:tab w:val="left" w:pos="360"/>
          <w:tab w:val="left" w:pos="2880"/>
          <w:tab w:val="left" w:pos="5400"/>
          <w:tab w:val="left" w:pos="7920"/>
        </w:tabs>
        <w:spacing w:before="0" w:beforeAutospacing="0" w:after="0" w:afterAutospacing="0"/>
        <w:jc w:val="both"/>
        <w:rPr>
          <w:color w:val="000000"/>
          <w:sz w:val="24"/>
          <w:szCs w:val="24"/>
          <w:lang w:val="pt-BR"/>
        </w:rPr>
      </w:pPr>
      <w:r w:rsidRPr="00490E75">
        <w:rPr>
          <w:sz w:val="24"/>
          <w:szCs w:val="24"/>
          <w:lang w:val="pt-BR"/>
        </w:rPr>
        <w:t xml:space="preserve">     b.Trước khi gieo hạt mầm trồng lúa, để tạo điều kiện cho rễ mầm phát triển tốt, </w:t>
      </w:r>
      <w:r w:rsidRPr="00490E75">
        <w:rPr>
          <w:color w:val="000000"/>
          <w:sz w:val="24"/>
          <w:szCs w:val="24"/>
          <w:lang w:val="pt-BR"/>
        </w:rPr>
        <w:t>nên ưu tiên cung cấp phân lân hay phân kali cho đất? Đến giai đoạn cây lúa chuẩn bị đẻ nhánh, nên ưu tiên bổ sung đạm hay kali cho đất? Giải thích.</w:t>
      </w:r>
    </w:p>
    <w:p w14:paraId="482DF4E8" w14:textId="77777777" w:rsidR="008F1A3E" w:rsidRPr="00490E75" w:rsidRDefault="008F1A3E" w:rsidP="003B40B7">
      <w:pPr>
        <w:pStyle w:val="ListParagraph"/>
        <w:spacing w:after="0" w:line="240" w:lineRule="auto"/>
        <w:ind w:left="0"/>
        <w:jc w:val="both"/>
        <w:rPr>
          <w:rFonts w:ascii="Times New Roman" w:hAnsi="Times New Roman"/>
          <w:sz w:val="24"/>
          <w:szCs w:val="24"/>
          <w:lang w:val="vi"/>
        </w:rPr>
      </w:pPr>
      <w:r w:rsidRPr="00490E75">
        <w:rPr>
          <w:rFonts w:ascii="Times New Roman" w:hAnsi="Times New Roman"/>
          <w:color w:val="000000"/>
          <w:sz w:val="24"/>
          <w:szCs w:val="24"/>
          <w:lang w:val="pt-BR"/>
        </w:rPr>
        <w:t>3.</w:t>
      </w:r>
      <w:r w:rsidRPr="00490E75">
        <w:rPr>
          <w:rFonts w:ascii="Times New Roman" w:hAnsi="Times New Roman"/>
          <w:b/>
          <w:bCs/>
          <w:sz w:val="24"/>
          <w:szCs w:val="24"/>
          <w:lang w:val="vi"/>
        </w:rPr>
        <w:t xml:space="preserve"> </w:t>
      </w:r>
      <w:r w:rsidRPr="00490E75">
        <w:rPr>
          <w:rFonts w:ascii="Times New Roman" w:hAnsi="Times New Roman"/>
          <w:sz w:val="24"/>
          <w:szCs w:val="24"/>
          <w:lang w:val="vi"/>
        </w:rPr>
        <w:t xml:space="preserve">Một hỗn hợp ở dạng bột gồm </w:t>
      </w:r>
      <w:r w:rsidRPr="00490E75">
        <w:rPr>
          <w:rFonts w:ascii="Times New Roman" w:hAnsi="Times New Roman"/>
          <w:sz w:val="24"/>
          <w:szCs w:val="24"/>
          <w:lang w:val="pt-BR"/>
        </w:rPr>
        <w:t xml:space="preserve"> các kim loại</w:t>
      </w:r>
      <w:r w:rsidRPr="00490E75">
        <w:rPr>
          <w:rFonts w:ascii="Times New Roman" w:hAnsi="Times New Roman"/>
          <w:sz w:val="24"/>
          <w:szCs w:val="24"/>
          <w:lang w:val="vi"/>
        </w:rPr>
        <w:t xml:space="preserve"> Al, Cu, Ag. Làm thế nào tách lấy Ag tinh khiết ra khỏi hỗn hợp trên. Viết các PTHH xảy ra</w:t>
      </w:r>
    </w:p>
    <w:p w14:paraId="26194B6A" w14:textId="77777777" w:rsidR="008F1A3E" w:rsidRPr="00490E75" w:rsidRDefault="008F1A3E" w:rsidP="003B40B7">
      <w:pPr>
        <w:pStyle w:val="ListParagraph"/>
        <w:spacing w:after="0" w:line="240" w:lineRule="auto"/>
        <w:ind w:left="0"/>
        <w:jc w:val="both"/>
        <w:rPr>
          <w:rFonts w:ascii="Times New Roman" w:hAnsi="Times New Roman"/>
          <w:sz w:val="24"/>
          <w:szCs w:val="24"/>
          <w:lang w:val="vi"/>
        </w:rPr>
      </w:pPr>
      <w:r w:rsidRPr="00490E75">
        <w:rPr>
          <w:rFonts w:ascii="Times New Roman" w:hAnsi="Times New Roman"/>
          <w:sz w:val="24"/>
          <w:szCs w:val="24"/>
          <w:lang w:val="vi"/>
        </w:rPr>
        <w:t>4. Viết phương trình hóa học minh họa cho các trường hợp sau:</w:t>
      </w:r>
    </w:p>
    <w:p w14:paraId="336EE0E6" w14:textId="77777777" w:rsidR="008F1A3E" w:rsidRPr="00490E75" w:rsidRDefault="008F1A3E" w:rsidP="003B40B7">
      <w:pPr>
        <w:ind w:firstLine="720"/>
        <w:jc w:val="both"/>
        <w:rPr>
          <w:rFonts w:ascii="Times New Roman" w:hAnsi="Times New Roman"/>
          <w:sz w:val="24"/>
          <w:szCs w:val="24"/>
          <w:lang w:val="vi"/>
        </w:rPr>
      </w:pPr>
      <w:r w:rsidRPr="00490E75">
        <w:rPr>
          <w:rFonts w:ascii="Times New Roman" w:hAnsi="Times New Roman"/>
          <w:sz w:val="24"/>
          <w:szCs w:val="24"/>
          <w:lang w:val="vi"/>
        </w:rPr>
        <w:t xml:space="preserve">a. Kim loại + dung dịch muối </w:t>
      </w:r>
      <w:r w:rsidRPr="00490E75">
        <w:rPr>
          <w:rFonts w:ascii="Times New Roman" w:hAnsi="Times New Roman"/>
          <w:sz w:val="24"/>
          <w:szCs w:val="24"/>
        </w:rPr>
        <w:sym w:font="Wingdings" w:char="F0E0"/>
      </w:r>
      <w:r w:rsidRPr="00490E75">
        <w:rPr>
          <w:rFonts w:ascii="Times New Roman" w:hAnsi="Times New Roman"/>
          <w:sz w:val="24"/>
          <w:szCs w:val="24"/>
          <w:lang w:val="vi"/>
        </w:rPr>
        <w:t xml:space="preserve"> kết tủa +  chất khí </w:t>
      </w:r>
    </w:p>
    <w:p w14:paraId="3FB6A4A8" w14:textId="77777777" w:rsidR="008F1A3E" w:rsidRPr="00490E75" w:rsidRDefault="008F1A3E" w:rsidP="003B40B7">
      <w:pPr>
        <w:ind w:firstLine="720"/>
        <w:jc w:val="both"/>
        <w:rPr>
          <w:rFonts w:ascii="Times New Roman" w:hAnsi="Times New Roman"/>
          <w:sz w:val="24"/>
          <w:szCs w:val="24"/>
          <w:lang w:val="vi"/>
        </w:rPr>
      </w:pPr>
      <w:r w:rsidRPr="00490E75">
        <w:rPr>
          <w:rFonts w:ascii="Times New Roman" w:hAnsi="Times New Roman"/>
          <w:sz w:val="24"/>
          <w:szCs w:val="24"/>
          <w:lang w:val="vi"/>
        </w:rPr>
        <w:t xml:space="preserve">b. Kim loại + dung dịch muối </w:t>
      </w:r>
      <w:r w:rsidRPr="00490E75">
        <w:rPr>
          <w:rFonts w:ascii="Times New Roman" w:hAnsi="Times New Roman"/>
          <w:sz w:val="24"/>
          <w:szCs w:val="24"/>
        </w:rPr>
        <w:sym w:font="Wingdings" w:char="F0E0"/>
      </w:r>
      <w:r w:rsidRPr="00490E75">
        <w:rPr>
          <w:rFonts w:ascii="Times New Roman" w:hAnsi="Times New Roman"/>
          <w:sz w:val="24"/>
          <w:szCs w:val="24"/>
          <w:lang w:val="vi"/>
        </w:rPr>
        <w:t xml:space="preserve">  1muối</w:t>
      </w:r>
    </w:p>
    <w:p w14:paraId="5CD79759" w14:textId="77777777" w:rsidR="008F1A3E" w:rsidRPr="00490E75" w:rsidRDefault="008F1A3E" w:rsidP="003B40B7">
      <w:pPr>
        <w:pStyle w:val="NormalWeb"/>
        <w:tabs>
          <w:tab w:val="left" w:pos="360"/>
          <w:tab w:val="left" w:pos="2880"/>
          <w:tab w:val="left" w:pos="5400"/>
          <w:tab w:val="left" w:pos="7920"/>
        </w:tabs>
        <w:spacing w:before="0" w:beforeAutospacing="0" w:after="0" w:afterAutospacing="0"/>
        <w:jc w:val="both"/>
        <w:rPr>
          <w:sz w:val="24"/>
          <w:szCs w:val="24"/>
          <w:lang w:val="vi"/>
        </w:rPr>
      </w:pPr>
      <w:r w:rsidRPr="00490E75">
        <w:rPr>
          <w:sz w:val="24"/>
          <w:szCs w:val="24"/>
          <w:lang w:val="vi"/>
        </w:rPr>
        <w:tab/>
        <w:t xml:space="preserve">     c. Kim loại + dung dịch muối </w:t>
      </w:r>
      <w:r w:rsidRPr="00490E75">
        <w:rPr>
          <w:sz w:val="24"/>
          <w:szCs w:val="24"/>
        </w:rPr>
        <w:sym w:font="Wingdings" w:char="F0E0"/>
      </w:r>
      <w:r w:rsidRPr="00490E75">
        <w:rPr>
          <w:sz w:val="24"/>
          <w:szCs w:val="24"/>
          <w:lang w:val="vi"/>
        </w:rPr>
        <w:t xml:space="preserve"> 2 muối.</w:t>
      </w:r>
    </w:p>
    <w:p w14:paraId="55D614C3" w14:textId="77777777" w:rsidR="008F1A3E" w:rsidRPr="00490E75" w:rsidRDefault="008F1A3E" w:rsidP="003B40B7">
      <w:pPr>
        <w:pStyle w:val="NormalWeb"/>
        <w:tabs>
          <w:tab w:val="left" w:pos="360"/>
          <w:tab w:val="left" w:pos="2880"/>
          <w:tab w:val="left" w:pos="5400"/>
          <w:tab w:val="left" w:pos="7920"/>
        </w:tabs>
        <w:spacing w:before="0" w:beforeAutospacing="0" w:after="0" w:afterAutospacing="0"/>
        <w:jc w:val="both"/>
        <w:rPr>
          <w:color w:val="000000"/>
          <w:sz w:val="24"/>
          <w:szCs w:val="24"/>
          <w:lang w:val="vi"/>
        </w:rPr>
      </w:pPr>
      <w:r w:rsidRPr="00490E75">
        <w:rPr>
          <w:sz w:val="24"/>
          <w:szCs w:val="24"/>
          <w:lang w:val="vi"/>
        </w:rPr>
        <w:t xml:space="preserve">          d. Kim loại + base + nước</w:t>
      </w:r>
      <w:r w:rsidRPr="00490E75">
        <w:rPr>
          <w:sz w:val="24"/>
          <w:szCs w:val="24"/>
        </w:rPr>
        <w:sym w:font="Wingdings" w:char="F0E0"/>
      </w:r>
      <w:r w:rsidRPr="00490E75">
        <w:rPr>
          <w:sz w:val="24"/>
          <w:szCs w:val="24"/>
          <w:lang w:val="vi"/>
        </w:rPr>
        <w:t xml:space="preserve">  Muối + chất khí </w:t>
      </w:r>
    </w:p>
    <w:p w14:paraId="10E7581B" w14:textId="77777777" w:rsidR="008F1A3E" w:rsidRPr="00490E75" w:rsidRDefault="008F1A3E" w:rsidP="003B40B7">
      <w:pPr>
        <w:jc w:val="both"/>
        <w:rPr>
          <w:rFonts w:ascii="Times New Roman" w:hAnsi="Times New Roman"/>
          <w:b/>
          <w:bCs/>
          <w:sz w:val="24"/>
          <w:szCs w:val="24"/>
          <w:lang w:val="vi"/>
        </w:rPr>
      </w:pPr>
      <w:r w:rsidRPr="00490E75">
        <w:rPr>
          <w:rFonts w:ascii="Times New Roman" w:hAnsi="Times New Roman"/>
          <w:b/>
          <w:bCs/>
          <w:sz w:val="24"/>
          <w:szCs w:val="24"/>
          <w:lang w:val="vi"/>
        </w:rPr>
        <w:t>Câu III</w:t>
      </w:r>
      <w:r w:rsidRPr="00490E75">
        <w:rPr>
          <w:rFonts w:ascii="Times New Roman" w:hAnsi="Times New Roman"/>
          <w:b/>
          <w:bCs/>
          <w:sz w:val="24"/>
          <w:szCs w:val="24"/>
        </w:rPr>
        <w:t xml:space="preserve">.  </w:t>
      </w:r>
      <w:r w:rsidRPr="00490E75">
        <w:rPr>
          <w:rFonts w:ascii="Times New Roman" w:hAnsi="Times New Roman"/>
          <w:b/>
          <w:bCs/>
          <w:sz w:val="24"/>
          <w:szCs w:val="24"/>
          <w:lang w:val="vi"/>
        </w:rPr>
        <w:t>(3,5 điểm).</w:t>
      </w:r>
    </w:p>
    <w:p w14:paraId="162BC06E" w14:textId="77777777" w:rsidR="008F1A3E" w:rsidRPr="00490E75" w:rsidRDefault="008F1A3E" w:rsidP="003B40B7">
      <w:pPr>
        <w:tabs>
          <w:tab w:val="left" w:pos="0"/>
          <w:tab w:val="left" w:pos="2880"/>
          <w:tab w:val="left" w:pos="5400"/>
          <w:tab w:val="left" w:pos="7920"/>
        </w:tabs>
        <w:ind w:firstLine="284"/>
        <w:jc w:val="both"/>
        <w:rPr>
          <w:rFonts w:ascii="Times New Roman" w:eastAsia="Aptos" w:hAnsi="Times New Roman"/>
          <w:sz w:val="24"/>
          <w:szCs w:val="24"/>
          <w:lang w:val="vi" w:bidi="th-TH"/>
        </w:rPr>
      </w:pPr>
      <w:r w:rsidRPr="00490E75">
        <w:rPr>
          <w:rFonts w:ascii="Times New Roman" w:eastAsia="Aptos" w:hAnsi="Times New Roman"/>
          <w:sz w:val="24"/>
          <w:szCs w:val="24"/>
          <w:lang w:val="vi" w:bidi="th-TH"/>
        </w:rPr>
        <w:t>1. Sulfur dioxide là một trong các tác nhân gây mưa acid, phát thải chủ yếu từ các quá trình đốt cháy nhiên liệu như than đá, xăng, dầu,...</w:t>
      </w:r>
    </w:p>
    <w:p w14:paraId="2781ED6A" w14:textId="77777777" w:rsidR="008F1A3E" w:rsidRPr="00490E75" w:rsidRDefault="008F1A3E" w:rsidP="003B40B7">
      <w:pPr>
        <w:tabs>
          <w:tab w:val="left" w:pos="0"/>
          <w:tab w:val="left" w:pos="2880"/>
          <w:tab w:val="left" w:pos="5400"/>
          <w:tab w:val="left" w:pos="7920"/>
        </w:tabs>
        <w:ind w:firstLine="284"/>
        <w:jc w:val="both"/>
        <w:rPr>
          <w:rFonts w:ascii="Times New Roman" w:eastAsia="Aptos" w:hAnsi="Times New Roman"/>
          <w:sz w:val="24"/>
          <w:szCs w:val="24"/>
          <w:lang w:val="vi" w:bidi="th-TH"/>
        </w:rPr>
      </w:pPr>
      <w:r w:rsidRPr="00490E75">
        <w:rPr>
          <w:rFonts w:ascii="Times New Roman" w:eastAsia="Aptos" w:hAnsi="Times New Roman"/>
          <w:sz w:val="24"/>
          <w:szCs w:val="24"/>
          <w:lang w:val="vi" w:bidi="th-TH"/>
        </w:rPr>
        <w:t>Một nhà máy nhiệt điện than sử dụng hết 6 000 tấn than đá/ngày, có thành phần chứa 0,8% sulfur về khối lượng để làm nhiên liệu.</w:t>
      </w:r>
    </w:p>
    <w:p w14:paraId="3E7DD0DA" w14:textId="77777777" w:rsidR="008F1A3E" w:rsidRPr="00490E75" w:rsidRDefault="008F1A3E" w:rsidP="003B40B7">
      <w:pPr>
        <w:tabs>
          <w:tab w:val="left" w:pos="0"/>
          <w:tab w:val="left" w:pos="2880"/>
          <w:tab w:val="left" w:pos="5400"/>
          <w:tab w:val="left" w:pos="7920"/>
        </w:tabs>
        <w:ind w:firstLine="284"/>
        <w:jc w:val="both"/>
        <w:rPr>
          <w:rFonts w:ascii="Times New Roman" w:eastAsia="Aptos" w:hAnsi="Times New Roman"/>
          <w:sz w:val="24"/>
          <w:szCs w:val="24"/>
          <w:lang w:val="vi" w:bidi="th-TH"/>
        </w:rPr>
      </w:pPr>
      <w:r w:rsidRPr="00490E75">
        <w:rPr>
          <w:rFonts w:ascii="Times New Roman" w:eastAsia="Aptos" w:hAnsi="Times New Roman"/>
          <w:sz w:val="24"/>
          <w:szCs w:val="24"/>
          <w:lang w:val="vi" w:bidi="th-TH"/>
        </w:rPr>
        <w:t>a) Tính thể tích khí SO</w:t>
      </w:r>
      <w:r w:rsidRPr="00490E75">
        <w:rPr>
          <w:rFonts w:ascii="Times New Roman" w:eastAsia="Aptos" w:hAnsi="Times New Roman"/>
          <w:sz w:val="24"/>
          <w:szCs w:val="24"/>
          <w:vertAlign w:val="subscript"/>
          <w:lang w:val="vi" w:bidi="th-TH"/>
        </w:rPr>
        <w:t>2</w:t>
      </w:r>
      <w:r w:rsidRPr="00490E75">
        <w:rPr>
          <w:rFonts w:ascii="Times New Roman" w:eastAsia="Aptos" w:hAnsi="Times New Roman"/>
          <w:sz w:val="24"/>
          <w:szCs w:val="24"/>
          <w:lang w:val="vi" w:bidi="th-TH"/>
        </w:rPr>
        <w:t>(đkc) tối đa do nhà máy tạo ra trong một ngày.</w:t>
      </w:r>
    </w:p>
    <w:p w14:paraId="7BC210C3" w14:textId="77777777" w:rsidR="008F1A3E" w:rsidRPr="00490E75" w:rsidRDefault="008F1A3E" w:rsidP="003B40B7">
      <w:pPr>
        <w:tabs>
          <w:tab w:val="left" w:pos="0"/>
          <w:tab w:val="left" w:pos="2880"/>
          <w:tab w:val="left" w:pos="5400"/>
          <w:tab w:val="left" w:pos="7920"/>
        </w:tabs>
        <w:spacing w:before="60" w:line="247" w:lineRule="auto"/>
        <w:ind w:firstLine="284"/>
        <w:jc w:val="both"/>
        <w:rPr>
          <w:rFonts w:ascii="Times New Roman" w:eastAsia="Aptos" w:hAnsi="Times New Roman"/>
          <w:sz w:val="24"/>
          <w:szCs w:val="24"/>
          <w:lang w:val="vi" w:bidi="th-TH"/>
        </w:rPr>
      </w:pPr>
      <w:r w:rsidRPr="00490E75">
        <w:rPr>
          <w:rFonts w:ascii="Times New Roman" w:eastAsia="Aptos" w:hAnsi="Times New Roman"/>
          <w:sz w:val="24"/>
          <w:szCs w:val="24"/>
          <w:lang w:val="vi" w:bidi="th-TH"/>
        </w:rPr>
        <w:t>b) Giả thiết có 1% lượng khí SO</w:t>
      </w:r>
      <w:r w:rsidRPr="00490E75">
        <w:rPr>
          <w:rFonts w:ascii="Times New Roman" w:eastAsia="Aptos" w:hAnsi="Times New Roman"/>
          <w:sz w:val="24"/>
          <w:szCs w:val="24"/>
          <w:vertAlign w:val="subscript"/>
          <w:lang w:val="vi" w:bidi="th-TH"/>
        </w:rPr>
        <w:t>2</w:t>
      </w:r>
      <w:r w:rsidRPr="00490E75">
        <w:rPr>
          <w:rFonts w:ascii="Times New Roman" w:eastAsia="Aptos" w:hAnsi="Times New Roman"/>
          <w:sz w:val="24"/>
          <w:szCs w:val="24"/>
          <w:lang w:val="vi" w:bidi="th-TH"/>
        </w:rPr>
        <w:t xml:space="preserve"> tạo ra khuếch tán vào khí quyển rồi bị chuyển hoá thành sulfuric acid trong nước mưa theo sơ đồ:</w:t>
      </w:r>
    </w:p>
    <w:p w14:paraId="5F09F350" w14:textId="77777777" w:rsidR="008F1A3E" w:rsidRPr="00490E75" w:rsidRDefault="008F1A3E" w:rsidP="003B40B7">
      <w:pPr>
        <w:tabs>
          <w:tab w:val="left" w:pos="0"/>
          <w:tab w:val="left" w:pos="2880"/>
          <w:tab w:val="left" w:pos="5400"/>
          <w:tab w:val="left" w:pos="7920"/>
        </w:tabs>
        <w:spacing w:before="60" w:line="247" w:lineRule="auto"/>
        <w:ind w:firstLine="284"/>
        <w:jc w:val="both"/>
        <w:rPr>
          <w:rFonts w:ascii="Times New Roman" w:eastAsia="Aptos" w:hAnsi="Times New Roman"/>
          <w:sz w:val="24"/>
          <w:szCs w:val="24"/>
          <w:vertAlign w:val="subscript"/>
          <w:lang w:bidi="th-TH"/>
        </w:rPr>
      </w:pPr>
      <w:r w:rsidRPr="00490E75">
        <w:rPr>
          <w:rFonts w:ascii="Times New Roman" w:eastAsia="Aptos" w:hAnsi="Times New Roman"/>
          <w:sz w:val="24"/>
          <w:szCs w:val="24"/>
          <w:lang w:bidi="th-TH"/>
        </w:rPr>
        <w:t>S</w:t>
      </w:r>
      <w:r w:rsidRPr="00490E75">
        <w:rPr>
          <w:rFonts w:ascii="Times New Roman" w:eastAsia="Aptos" w:hAnsi="Times New Roman"/>
          <w:sz w:val="24"/>
          <w:szCs w:val="24"/>
          <w:lang w:bidi="th-TH"/>
        </w:rPr>
        <w:fldChar w:fldCharType="begin"/>
      </w:r>
      <w:r w:rsidRPr="00490E75">
        <w:rPr>
          <w:rFonts w:ascii="Times New Roman" w:eastAsia="Aptos" w:hAnsi="Times New Roman"/>
          <w:sz w:val="24"/>
          <w:szCs w:val="24"/>
          <w:lang w:bidi="th-TH"/>
        </w:rPr>
        <w:instrText xml:space="preserve"> QUOTE </w:instrText>
      </w:r>
      <w:r w:rsidRPr="00490E75">
        <w:rPr>
          <w:rFonts w:ascii="Times New Roman" w:hAnsi="Times New Roman"/>
          <w:position w:val="-5"/>
          <w:sz w:val="24"/>
          <w:szCs w:val="24"/>
        </w:rPr>
        <w:pict w14:anchorId="52D7E34B">
          <v:shape id="_x0000_i1621" type="#_x0000_t75" style="width:17.25pt;height:19.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7D44&quot;/&gt;&lt;wsp:rsid wsp:val=&quot;00D55D76&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D55D76&quot; wsp:rsidRDefault=&quot;00D55D76&quot; wsp:rsidP=&quot;00D55D76&quot;&gt;&lt;m:oMathPara&gt;&lt;m:oMath&gt;&lt;m:box&gt;&lt;m:boxPr&gt;&lt;m:opEmu m:val=&quot;1&quot;/&gt;&lt;m:ctrlPr&gt;&lt;w:rPr&gt;&lt;w:rFonts w:ascii=&quot;Cambria Math&quot; w:fareast=&quot;Aptos&quot; w:h-ansi=&quot;Cambria Math&quot;/&gt;&lt;wx:font wx:val=&quot;Cambria Math&quot;/&gt;&lt;w:i/&gt;&lt;w:sz-cs w:val=&quot;28&quot;/&gt;&lt;w:lang w:bidi=&quot;TH&quot;/&gt;&lt;/w:rPr&gt;&lt;/m:ctrlPr&gt;&lt;/m:boxPr&gt;&lt;m:e&gt;&lt;m:groupChr&gt;&lt;m:groupChrPr&gt;&lt;m:chr m:val=&quot;â†’&quot;/&gt;&lt;m:vertJc m:val=&quot;bot&quot;/&gt;&lt;m:ctrlPr&gt;&lt;w:rPr&gt;&lt;w:rFonts w:ascii=&quot;Cambria Math&quot; w:fareast=&quot;Aptos&quot; w:h-ansi=&quot;Cambria Math&quot;/&gt;&lt;wx:font wx:val=&quot;Cambria Math&quot;/&gt;&lt;w:i/&gt;&lt;w:sz-cs w:val=&quot;28&quot;/&gt;&lt;w:lang w:bidi=&quot;TH&quot;/&gt;&lt;/w:rPr&gt;&lt;/m:ctrlPr&gt;&lt;/m:groupChrPr&gt;&lt;m:e&gt;&lt;m:r&gt;&lt;w:rPr&gt;&lt;w:rFonts w:ascii=&quot;Cambria Math&quot; w:fareast=&quot;Aptos&quot; w:h-ansi=&quot;Cambria Math&quot;/&gt;&lt;wx:font wx:val=&quot;Cambria Math&quot;/&gt;&lt;w:i/&gt;&lt;w:sz-cs w:val=&quot;28&quot;/&gt;&lt;w:lang w:bidi=&quot;TH&quot;/&gt;&lt;/w:rPr&gt;&lt;m:t&gt;+O2&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2" o:title="" chromakey="white"/>
          </v:shape>
        </w:pict>
      </w:r>
      <w:r w:rsidRPr="00490E75">
        <w:rPr>
          <w:rFonts w:ascii="Times New Roman" w:eastAsia="Aptos" w:hAnsi="Times New Roman"/>
          <w:sz w:val="24"/>
          <w:szCs w:val="24"/>
          <w:lang w:bidi="th-TH"/>
        </w:rPr>
        <w:instrText xml:space="preserve"> </w:instrText>
      </w:r>
      <w:r w:rsidRPr="00490E75">
        <w:rPr>
          <w:rFonts w:ascii="Times New Roman" w:eastAsia="Aptos" w:hAnsi="Times New Roman"/>
          <w:sz w:val="24"/>
          <w:szCs w:val="24"/>
          <w:lang w:bidi="th-TH"/>
        </w:rPr>
        <w:fldChar w:fldCharType="separate"/>
      </w:r>
      <w:r w:rsidRPr="00490E75">
        <w:rPr>
          <w:rFonts w:ascii="Times New Roman" w:hAnsi="Times New Roman"/>
          <w:position w:val="-5"/>
          <w:sz w:val="24"/>
          <w:szCs w:val="24"/>
        </w:rPr>
        <w:pict w14:anchorId="3F3799B3">
          <v:shape id="_x0000_i1622" type="#_x0000_t75" style="width:17.25pt;height:19.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7D44&quot;/&gt;&lt;wsp:rsid wsp:val=&quot;00D55D76&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D55D76&quot; wsp:rsidRDefault=&quot;00D55D76&quot; wsp:rsidP=&quot;00D55D76&quot;&gt;&lt;m:oMathPara&gt;&lt;m:oMath&gt;&lt;m:box&gt;&lt;m:boxPr&gt;&lt;m:opEmu m:val=&quot;1&quot;/&gt;&lt;m:ctrlPr&gt;&lt;w:rPr&gt;&lt;w:rFonts w:ascii=&quot;Cambria Math&quot; w:fareast=&quot;Aptos&quot; w:h-ansi=&quot;Cambria Math&quot;/&gt;&lt;wx:font wx:val=&quot;Cambria Math&quot;/&gt;&lt;w:i/&gt;&lt;w:sz-cs w:val=&quot;28&quot;/&gt;&lt;w:lang w:bidi=&quot;TH&quot;/&gt;&lt;/w:rPr&gt;&lt;/m:ctrlPr&gt;&lt;/m:boxPr&gt;&lt;m:e&gt;&lt;m:groupChr&gt;&lt;m:groupChrPr&gt;&lt;m:chr m:val=&quot;â†’&quot;/&gt;&lt;m:vertJc m:val=&quot;bot&quot;/&gt;&lt;m:ctrlPr&gt;&lt;w:rPr&gt;&lt;w:rFonts w:ascii=&quot;Cambria Math&quot; w:fareast=&quot;Aptos&quot; w:h-ansi=&quot;Cambria Math&quot;/&gt;&lt;wx:font wx:val=&quot;Cambria Math&quot;/&gt;&lt;w:i/&gt;&lt;w:sz-cs w:val=&quot;28&quot;/&gt;&lt;w:lang w:bidi=&quot;TH&quot;/&gt;&lt;/w:rPr&gt;&lt;/m:ctrlPr&gt;&lt;/m:groupChrPr&gt;&lt;m:e&gt;&lt;m:r&gt;&lt;w:rPr&gt;&lt;w:rFonts w:ascii=&quot;Cambria Math&quot; w:fareast=&quot;Aptos&quot; w:h-ansi=&quot;Cambria Math&quot;/&gt;&lt;wx:font wx:val=&quot;Cambria Math&quot;/&gt;&lt;w:i/&gt;&lt;w:sz-cs w:val=&quot;28&quot;/&gt;&lt;w:lang w:bidi=&quot;TH&quot;/&gt;&lt;/w:rPr&gt;&lt;m:t&gt;+O2&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2" o:title="" chromakey="white"/>
          </v:shape>
        </w:pict>
      </w:r>
      <w:r w:rsidRPr="00490E75">
        <w:rPr>
          <w:rFonts w:ascii="Times New Roman" w:eastAsia="Aptos" w:hAnsi="Times New Roman"/>
          <w:sz w:val="24"/>
          <w:szCs w:val="24"/>
          <w:lang w:bidi="th-TH"/>
        </w:rPr>
        <w:fldChar w:fldCharType="end"/>
      </w:r>
      <w:r w:rsidRPr="00490E75">
        <w:rPr>
          <w:rFonts w:ascii="Times New Roman" w:eastAsia="Aptos" w:hAnsi="Times New Roman"/>
          <w:sz w:val="24"/>
          <w:szCs w:val="24"/>
          <w:lang w:bidi="th-TH"/>
        </w:rPr>
        <w:t xml:space="preserve">  SO</w:t>
      </w:r>
      <w:r w:rsidRPr="00490E75">
        <w:rPr>
          <w:rFonts w:ascii="Times New Roman" w:eastAsia="Aptos" w:hAnsi="Times New Roman"/>
          <w:sz w:val="24"/>
          <w:szCs w:val="24"/>
          <w:vertAlign w:val="subscript"/>
          <w:lang w:bidi="th-TH"/>
        </w:rPr>
        <w:t>2</w:t>
      </w:r>
      <w:r w:rsidRPr="00490E75">
        <w:rPr>
          <w:rFonts w:ascii="Times New Roman" w:eastAsia="Aptos" w:hAnsi="Times New Roman"/>
          <w:sz w:val="24"/>
          <w:szCs w:val="24"/>
          <w:lang w:bidi="th-TH"/>
        </w:rPr>
        <w:t xml:space="preserve"> </w:t>
      </w:r>
      <w:r w:rsidRPr="00490E75">
        <w:rPr>
          <w:rFonts w:ascii="Times New Roman" w:eastAsia="Aptos" w:hAnsi="Times New Roman"/>
          <w:sz w:val="24"/>
          <w:szCs w:val="24"/>
          <w:lang w:bidi="th-TH"/>
        </w:rPr>
        <w:fldChar w:fldCharType="begin"/>
      </w:r>
      <w:r w:rsidRPr="00490E75">
        <w:rPr>
          <w:rFonts w:ascii="Times New Roman" w:eastAsia="Aptos" w:hAnsi="Times New Roman"/>
          <w:sz w:val="24"/>
          <w:szCs w:val="24"/>
          <w:lang w:bidi="th-TH"/>
        </w:rPr>
        <w:instrText xml:space="preserve"> QUOTE </w:instrText>
      </w:r>
      <w:r w:rsidRPr="00490E75">
        <w:rPr>
          <w:rFonts w:ascii="Times New Roman" w:hAnsi="Times New Roman"/>
          <w:position w:val="-5"/>
          <w:sz w:val="24"/>
          <w:szCs w:val="24"/>
        </w:rPr>
        <w:pict w14:anchorId="53103F9E">
          <v:shape id="_x0000_i1623" type="#_x0000_t75" style="width:27.75pt;height:19.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33465&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633465&quot; wsp:rsidRDefault=&quot;00633465&quot; wsp:rsidP=&quot;00633465&quot;&gt;&lt;m:oMathPara&gt;&lt;m:oMath&gt;&lt;m:box&gt;&lt;m:boxPr&gt;&lt;m:opEmu m:val=&quot;1&quot;/&gt;&lt;m:ctrlPr&gt;&lt;w:rPr&gt;&lt;w:rFonts w:ascii=&quot;Cambria Math&quot; w:fareast=&quot;Aptos&quot; w:h-ansi=&quot;Cambria Math&quot;/&gt;&lt;wx:font wx:val=&quot;Cambria Math&quot;/&gt;&lt;w:i/&gt;&lt;w:sz-cs w:val=&quot;28&quot;/&gt;&lt;w:lang w:bidi=&quot;TH&quot;/&gt;&lt;/w:rPr&gt;&lt;/m:ctrlPr&gt;&lt;/m:boxPr&gt;&lt;m:e&gt;&lt;m:groupChr&gt;&lt;m:groupChrPr&gt;&lt;m:chr m:val=&quot;â†’&quot;/&gt;&lt;m:vertJc m:val=&quot;bot&quot;/&gt;&lt;m:ctrlPr&gt;&lt;w:rPr&gt;&lt;w:rFonts w:ascii=&quot;Cambria Math&quot; w:fareast=&quot;Aptos&quot; w:h-ansi=&quot;Cambria Math&quot;/&gt;&lt;wx:font wx:val=&quot;Cambria Math&quot;/&gt;&lt;w:i/&gt;&lt;w:sz-cs w:val=&quot;28&quot;/&gt;&lt;w:lang w:bidi=&quot;TH&quot;/&gt;&lt;/w:rPr&gt;&lt;/m:ctrlPr&gt;&lt;/m:groupChrPr&gt;&lt;m:e&gt;&lt;m:r&gt;&lt;w:rPr&gt;&lt;w:rFonts w:ascii=&quot;Cambria Math&quot; w:fareast=&quot;Aptos&quot; w:h-ansi=&quot;Cambria Math&quot;/&gt;&lt;wx:font wx:val=&quot;Cambria Math&quot;/&gt;&lt;w:i/&gt;&lt;w:sz-cs w:val=&quot;28&quot;/&gt;&lt;w:lang w:bidi=&quot;TH&quot;/&gt;&lt;/w:rPr&gt;&lt;m:t&gt;+O2, xt&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3" o:title="" chromakey="white"/>
          </v:shape>
        </w:pict>
      </w:r>
      <w:r w:rsidRPr="00490E75">
        <w:rPr>
          <w:rFonts w:ascii="Times New Roman" w:eastAsia="Aptos" w:hAnsi="Times New Roman"/>
          <w:sz w:val="24"/>
          <w:szCs w:val="24"/>
          <w:lang w:bidi="th-TH"/>
        </w:rPr>
        <w:instrText xml:space="preserve"> </w:instrText>
      </w:r>
      <w:r w:rsidRPr="00490E75">
        <w:rPr>
          <w:rFonts w:ascii="Times New Roman" w:eastAsia="Aptos" w:hAnsi="Times New Roman"/>
          <w:sz w:val="24"/>
          <w:szCs w:val="24"/>
          <w:lang w:bidi="th-TH"/>
        </w:rPr>
        <w:fldChar w:fldCharType="separate"/>
      </w:r>
      <w:r w:rsidRPr="00490E75">
        <w:rPr>
          <w:rFonts w:ascii="Times New Roman" w:hAnsi="Times New Roman"/>
          <w:position w:val="-5"/>
          <w:sz w:val="24"/>
          <w:szCs w:val="24"/>
        </w:rPr>
        <w:pict w14:anchorId="31657734">
          <v:shape id="_x0000_i1624" type="#_x0000_t75" style="width:27.75pt;height:19.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33465&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633465&quot; wsp:rsidRDefault=&quot;00633465&quot; wsp:rsidP=&quot;00633465&quot;&gt;&lt;m:oMathPara&gt;&lt;m:oMath&gt;&lt;m:box&gt;&lt;m:boxPr&gt;&lt;m:opEmu m:val=&quot;1&quot;/&gt;&lt;m:ctrlPr&gt;&lt;w:rPr&gt;&lt;w:rFonts w:ascii=&quot;Cambria Math&quot; w:fareast=&quot;Aptos&quot; w:h-ansi=&quot;Cambria Math&quot;/&gt;&lt;wx:font wx:val=&quot;Cambria Math&quot;/&gt;&lt;w:i/&gt;&lt;w:sz-cs w:val=&quot;28&quot;/&gt;&lt;w:lang w:bidi=&quot;TH&quot;/&gt;&lt;/w:rPr&gt;&lt;/m:ctrlPr&gt;&lt;/m:boxPr&gt;&lt;m:e&gt;&lt;m:groupChr&gt;&lt;m:groupChrPr&gt;&lt;m:chr m:val=&quot;â†’&quot;/&gt;&lt;m:vertJc m:val=&quot;bot&quot;/&gt;&lt;m:ctrlPr&gt;&lt;w:rPr&gt;&lt;w:rFonts w:ascii=&quot;Cambria Math&quot; w:fareast=&quot;Aptos&quot; w:h-ansi=&quot;Cambria Math&quot;/&gt;&lt;wx:font wx:val=&quot;Cambria Math&quot;/&gt;&lt;w:i/&gt;&lt;w:sz-cs w:val=&quot;28&quot;/&gt;&lt;w:lang w:bidi=&quot;TH&quot;/&gt;&lt;/w:rPr&gt;&lt;/m:ctrlPr&gt;&lt;/m:groupChrPr&gt;&lt;m:e&gt;&lt;m:r&gt;&lt;w:rPr&gt;&lt;w:rFonts w:ascii=&quot;Cambria Math&quot; w:fareast=&quot;Aptos&quot; w:h-ansi=&quot;Cambria Math&quot;/&gt;&lt;wx:font wx:val=&quot;Cambria Math&quot;/&gt;&lt;w:i/&gt;&lt;w:sz-cs w:val=&quot;28&quot;/&gt;&lt;w:lang w:bidi=&quot;TH&quot;/&gt;&lt;/w:rPr&gt;&lt;m:t&gt;+O2, xt&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3" o:title="" chromakey="white"/>
          </v:shape>
        </w:pict>
      </w:r>
      <w:r w:rsidRPr="00490E75">
        <w:rPr>
          <w:rFonts w:ascii="Times New Roman" w:eastAsia="Aptos" w:hAnsi="Times New Roman"/>
          <w:sz w:val="24"/>
          <w:szCs w:val="24"/>
          <w:lang w:bidi="th-TH"/>
        </w:rPr>
        <w:fldChar w:fldCharType="end"/>
      </w:r>
      <w:r w:rsidRPr="00490E75">
        <w:rPr>
          <w:rFonts w:ascii="Times New Roman" w:eastAsia="Aptos" w:hAnsi="Times New Roman"/>
          <w:sz w:val="24"/>
          <w:szCs w:val="24"/>
          <w:lang w:bidi="th-TH"/>
        </w:rPr>
        <w:t xml:space="preserve"> SO</w:t>
      </w:r>
      <w:r w:rsidRPr="00490E75">
        <w:rPr>
          <w:rFonts w:ascii="Times New Roman" w:eastAsia="Aptos" w:hAnsi="Times New Roman"/>
          <w:sz w:val="24"/>
          <w:szCs w:val="24"/>
          <w:vertAlign w:val="subscript"/>
          <w:lang w:bidi="th-TH"/>
        </w:rPr>
        <w:t>3</w:t>
      </w:r>
      <w:r w:rsidRPr="00490E75">
        <w:rPr>
          <w:rFonts w:ascii="Times New Roman" w:eastAsia="Aptos" w:hAnsi="Times New Roman"/>
          <w:sz w:val="24"/>
          <w:szCs w:val="24"/>
          <w:lang w:bidi="th-TH"/>
        </w:rPr>
        <w:t>→ H</w:t>
      </w:r>
      <w:r w:rsidRPr="00490E75">
        <w:rPr>
          <w:rFonts w:ascii="Times New Roman" w:eastAsia="Aptos" w:hAnsi="Times New Roman"/>
          <w:sz w:val="24"/>
          <w:szCs w:val="24"/>
          <w:vertAlign w:val="subscript"/>
          <w:lang w:bidi="th-TH"/>
        </w:rPr>
        <w:t>2</w:t>
      </w:r>
      <w:r w:rsidRPr="00490E75">
        <w:rPr>
          <w:rFonts w:ascii="Times New Roman" w:eastAsia="Aptos" w:hAnsi="Times New Roman"/>
          <w:sz w:val="24"/>
          <w:szCs w:val="24"/>
          <w:lang w:bidi="th-TH"/>
        </w:rPr>
        <w:t>SO</w:t>
      </w:r>
      <w:r w:rsidRPr="00490E75">
        <w:rPr>
          <w:rFonts w:ascii="Times New Roman" w:eastAsia="Aptos" w:hAnsi="Times New Roman"/>
          <w:sz w:val="24"/>
          <w:szCs w:val="24"/>
          <w:vertAlign w:val="subscript"/>
          <w:lang w:bidi="th-TH"/>
        </w:rPr>
        <w:t>4</w:t>
      </w:r>
    </w:p>
    <w:p w14:paraId="1BC82240" w14:textId="77777777" w:rsidR="008F1A3E" w:rsidRPr="00490E75" w:rsidRDefault="008F1A3E" w:rsidP="003B40B7">
      <w:pPr>
        <w:tabs>
          <w:tab w:val="left" w:pos="0"/>
          <w:tab w:val="left" w:pos="2880"/>
          <w:tab w:val="left" w:pos="5400"/>
          <w:tab w:val="left" w:pos="7920"/>
        </w:tabs>
        <w:spacing w:before="60" w:line="247" w:lineRule="auto"/>
        <w:ind w:firstLine="284"/>
        <w:jc w:val="both"/>
        <w:rPr>
          <w:rFonts w:ascii="Times New Roman" w:eastAsia="Aptos" w:hAnsi="Times New Roman"/>
          <w:sz w:val="24"/>
          <w:szCs w:val="24"/>
          <w:lang w:bidi="th-TH"/>
        </w:rPr>
      </w:pPr>
      <w:r w:rsidRPr="00490E75">
        <w:rPr>
          <w:rFonts w:ascii="Times New Roman" w:eastAsia="Aptos" w:hAnsi="Times New Roman"/>
          <w:sz w:val="24"/>
          <w:szCs w:val="24"/>
          <w:lang w:bidi="th-TH"/>
        </w:rPr>
        <w:t>Tính thể tích nước mưa bị nhiễm acid, giả thiết nồng độ sulfuric acid trong nước mưa là 1.10</w:t>
      </w:r>
      <w:r w:rsidRPr="00490E75">
        <w:rPr>
          <w:rFonts w:ascii="Times New Roman" w:eastAsia="Aptos" w:hAnsi="Times New Roman"/>
          <w:sz w:val="24"/>
          <w:szCs w:val="24"/>
          <w:vertAlign w:val="superscript"/>
          <w:lang w:bidi="th-TH"/>
        </w:rPr>
        <w:t>-5</w:t>
      </w:r>
      <w:r w:rsidRPr="00490E75">
        <w:rPr>
          <w:rFonts w:ascii="Times New Roman" w:eastAsia="Aptos" w:hAnsi="Times New Roman"/>
          <w:sz w:val="24"/>
          <w:szCs w:val="24"/>
          <w:lang w:bidi="th-TH"/>
        </w:rPr>
        <w:t xml:space="preserve"> M.</w:t>
      </w:r>
    </w:p>
    <w:p w14:paraId="67D6B116" w14:textId="77777777" w:rsidR="008F1A3E" w:rsidRPr="00490E75" w:rsidRDefault="008F1A3E" w:rsidP="003B40B7">
      <w:pPr>
        <w:pStyle w:val="HTMLPreformatted"/>
        <w:shd w:val="clear" w:color="auto" w:fill="FFFFFF"/>
        <w:jc w:val="both"/>
        <w:rPr>
          <w:rFonts w:ascii="Times New Roman" w:hAnsi="Times New Roman" w:cs="Times New Roman"/>
          <w:sz w:val="24"/>
          <w:szCs w:val="24"/>
          <w:lang w:val="pt-BR"/>
        </w:rPr>
      </w:pPr>
      <w:r w:rsidRPr="00490E75">
        <w:rPr>
          <w:rFonts w:ascii="Times New Roman" w:hAnsi="Times New Roman" w:cs="Times New Roman"/>
          <w:sz w:val="24"/>
          <w:szCs w:val="24"/>
          <w:shd w:val="clear" w:color="auto" w:fill="FFFFFF"/>
        </w:rPr>
        <w:t>2. Cho một mẩu quặng apatite  (chứa 59,9% khối lượng Ca</w:t>
      </w:r>
      <w:r w:rsidRPr="00490E75">
        <w:rPr>
          <w:rFonts w:ascii="Times New Roman" w:hAnsi="Times New Roman" w:cs="Times New Roman"/>
          <w:sz w:val="24"/>
          <w:szCs w:val="24"/>
          <w:shd w:val="clear" w:color="auto" w:fill="FFFFFF"/>
          <w:vertAlign w:val="subscript"/>
        </w:rPr>
        <w:t>3</w:t>
      </w:r>
      <w:r w:rsidRPr="00490E75">
        <w:rPr>
          <w:rFonts w:ascii="Times New Roman" w:hAnsi="Times New Roman" w:cs="Times New Roman"/>
          <w:sz w:val="24"/>
          <w:szCs w:val="24"/>
          <w:shd w:val="clear" w:color="auto" w:fill="FFFFFF"/>
        </w:rPr>
        <w:t>(PO</w:t>
      </w:r>
      <w:r w:rsidRPr="00490E75">
        <w:rPr>
          <w:rFonts w:ascii="Times New Roman" w:hAnsi="Times New Roman" w:cs="Times New Roman"/>
          <w:sz w:val="24"/>
          <w:szCs w:val="24"/>
          <w:shd w:val="clear" w:color="auto" w:fill="FFFFFF"/>
          <w:vertAlign w:val="subscript"/>
        </w:rPr>
        <w:t>4</w:t>
      </w:r>
      <w:r w:rsidRPr="00490E75">
        <w:rPr>
          <w:rFonts w:ascii="Times New Roman" w:hAnsi="Times New Roman" w:cs="Times New Roman"/>
          <w:sz w:val="24"/>
          <w:szCs w:val="24"/>
          <w:shd w:val="clear" w:color="auto" w:fill="FFFFFF"/>
        </w:rPr>
        <w:t>)</w:t>
      </w:r>
      <w:r w:rsidRPr="00490E75">
        <w:rPr>
          <w:rFonts w:ascii="Times New Roman" w:hAnsi="Times New Roman" w:cs="Times New Roman"/>
          <w:sz w:val="24"/>
          <w:szCs w:val="24"/>
          <w:shd w:val="clear" w:color="auto" w:fill="FFFFFF"/>
          <w:vertAlign w:val="subscript"/>
        </w:rPr>
        <w:t>2</w:t>
      </w:r>
      <w:r w:rsidRPr="00490E75">
        <w:rPr>
          <w:rFonts w:ascii="Times New Roman" w:hAnsi="Times New Roman" w:cs="Times New Roman"/>
          <w:sz w:val="24"/>
          <w:szCs w:val="24"/>
          <w:shd w:val="clear" w:color="auto" w:fill="FFFFFF"/>
        </w:rPr>
        <w:t xml:space="preserve">, còn lại là tạp chất trơ không chứa </w:t>
      </w:r>
      <w:r w:rsidRPr="00490E75">
        <w:rPr>
          <w:rFonts w:ascii="Times New Roman" w:hAnsi="Times New Roman" w:cs="Times New Roman"/>
          <w:sz w:val="24"/>
          <w:szCs w:val="24"/>
          <w:lang w:val="en"/>
        </w:rPr>
        <w:t>phosphorus</w:t>
      </w:r>
      <w:r w:rsidRPr="00490E75">
        <w:rPr>
          <w:rFonts w:ascii="Times New Roman" w:hAnsi="Times New Roman" w:cs="Times New Roman"/>
          <w:sz w:val="24"/>
          <w:szCs w:val="24"/>
          <w:shd w:val="clear" w:color="auto" w:fill="FFFFFF"/>
        </w:rPr>
        <w:t>) tác dụng vừa đủ với H</w:t>
      </w:r>
      <w:r w:rsidRPr="00490E75">
        <w:rPr>
          <w:rFonts w:ascii="Times New Roman" w:hAnsi="Times New Roman" w:cs="Times New Roman"/>
          <w:sz w:val="24"/>
          <w:szCs w:val="24"/>
          <w:shd w:val="clear" w:color="auto" w:fill="FFFFFF"/>
          <w:vertAlign w:val="subscript"/>
        </w:rPr>
        <w:t>2</w:t>
      </w:r>
      <w:r w:rsidRPr="00490E75">
        <w:rPr>
          <w:rFonts w:ascii="Times New Roman" w:hAnsi="Times New Roman" w:cs="Times New Roman"/>
          <w:sz w:val="24"/>
          <w:szCs w:val="24"/>
          <w:shd w:val="clear" w:color="auto" w:fill="FFFFFF"/>
        </w:rPr>
        <w:t>SO</w:t>
      </w:r>
      <w:r w:rsidRPr="00490E75">
        <w:rPr>
          <w:rFonts w:ascii="Times New Roman" w:hAnsi="Times New Roman" w:cs="Times New Roman"/>
          <w:sz w:val="24"/>
          <w:szCs w:val="24"/>
          <w:shd w:val="clear" w:color="auto" w:fill="FFFFFF"/>
          <w:vertAlign w:val="subscript"/>
        </w:rPr>
        <w:t>4</w:t>
      </w:r>
      <w:r w:rsidRPr="00490E75">
        <w:rPr>
          <w:rFonts w:ascii="Times New Roman" w:hAnsi="Times New Roman" w:cs="Times New Roman"/>
          <w:sz w:val="24"/>
          <w:szCs w:val="24"/>
          <w:shd w:val="clear" w:color="auto" w:fill="FFFFFF"/>
        </w:rPr>
        <w:t xml:space="preserve"> đặc vừa đủ. Sau khi phản ứng hoàn toàn, làm khô hỗn hợp thu được phân lân </w:t>
      </w:r>
      <w:r w:rsidRPr="00490E75">
        <w:rPr>
          <w:rFonts w:ascii="Times New Roman" w:hAnsi="Times New Roman" w:cs="Times New Roman"/>
          <w:sz w:val="24"/>
          <w:szCs w:val="24"/>
        </w:rPr>
        <w:t>superphosphate</w:t>
      </w:r>
      <w:r w:rsidRPr="00490E75">
        <w:rPr>
          <w:rFonts w:ascii="Times New Roman" w:hAnsi="Times New Roman" w:cs="Times New Roman"/>
          <w:sz w:val="24"/>
          <w:szCs w:val="24"/>
          <w:shd w:val="clear" w:color="auto" w:fill="FFFFFF"/>
        </w:rPr>
        <w:t xml:space="preserve"> đơn. </w:t>
      </w:r>
      <w:r w:rsidRPr="00490E75">
        <w:rPr>
          <w:rFonts w:ascii="Times New Roman" w:hAnsi="Times New Roman" w:cs="Times New Roman"/>
          <w:sz w:val="24"/>
          <w:szCs w:val="24"/>
          <w:lang w:val="pt-BR"/>
        </w:rPr>
        <w:t>Tính hàm lượng P</w:t>
      </w:r>
      <w:r w:rsidRPr="00490E75">
        <w:rPr>
          <w:rFonts w:ascii="Times New Roman" w:hAnsi="Times New Roman" w:cs="Times New Roman"/>
          <w:sz w:val="24"/>
          <w:szCs w:val="24"/>
          <w:vertAlign w:val="subscript"/>
          <w:lang w:val="pt-BR"/>
        </w:rPr>
        <w:t>2</w:t>
      </w:r>
      <w:r w:rsidRPr="00490E75">
        <w:rPr>
          <w:rFonts w:ascii="Times New Roman" w:hAnsi="Times New Roman" w:cs="Times New Roman"/>
          <w:sz w:val="24"/>
          <w:szCs w:val="24"/>
          <w:lang w:val="pt-BR"/>
        </w:rPr>
        <w:t>O</w:t>
      </w:r>
      <w:r w:rsidRPr="00490E75">
        <w:rPr>
          <w:rFonts w:ascii="Times New Roman" w:hAnsi="Times New Roman" w:cs="Times New Roman"/>
          <w:sz w:val="24"/>
          <w:szCs w:val="24"/>
          <w:vertAlign w:val="subscript"/>
          <w:lang w:val="pt-BR"/>
        </w:rPr>
        <w:t xml:space="preserve">5 </w:t>
      </w:r>
      <w:r w:rsidRPr="00490E75">
        <w:rPr>
          <w:rFonts w:ascii="Times New Roman" w:hAnsi="Times New Roman" w:cs="Times New Roman"/>
          <w:sz w:val="24"/>
          <w:szCs w:val="24"/>
          <w:lang w:val="pt-BR"/>
        </w:rPr>
        <w:t>trong loại phân bón này.</w:t>
      </w:r>
    </w:p>
    <w:p w14:paraId="32548FE8" w14:textId="77777777" w:rsidR="008F1A3E" w:rsidRPr="00490E75" w:rsidRDefault="008F1A3E" w:rsidP="003B40B7">
      <w:pPr>
        <w:tabs>
          <w:tab w:val="left" w:pos="284"/>
          <w:tab w:val="left" w:pos="567"/>
        </w:tabs>
        <w:jc w:val="both"/>
        <w:rPr>
          <w:rFonts w:ascii="Times New Roman" w:hAnsi="Times New Roman"/>
          <w:b/>
          <w:bCs/>
          <w:sz w:val="24"/>
          <w:szCs w:val="24"/>
          <w:lang w:val="pt-BR"/>
        </w:rPr>
      </w:pPr>
      <w:r w:rsidRPr="00490E75">
        <w:rPr>
          <w:rFonts w:ascii="Times New Roman" w:hAnsi="Times New Roman"/>
          <w:b/>
          <w:bCs/>
          <w:sz w:val="24"/>
          <w:szCs w:val="24"/>
          <w:lang w:val="pt-BR"/>
        </w:rPr>
        <w:t>Câu IV. (1,5 điểm).</w:t>
      </w:r>
    </w:p>
    <w:p w14:paraId="712174DF" w14:textId="77777777" w:rsidR="008F1A3E" w:rsidRPr="00490E75" w:rsidRDefault="008F1A3E" w:rsidP="003B40B7">
      <w:pPr>
        <w:tabs>
          <w:tab w:val="left" w:pos="284"/>
          <w:tab w:val="left" w:pos="567"/>
        </w:tabs>
        <w:jc w:val="both"/>
        <w:rPr>
          <w:rFonts w:ascii="Times New Roman" w:hAnsi="Times New Roman"/>
          <w:b/>
          <w:bCs/>
          <w:sz w:val="24"/>
          <w:szCs w:val="24"/>
          <w:lang w:val="pt-BR"/>
        </w:rPr>
      </w:pPr>
      <w:r w:rsidRPr="00490E75">
        <w:rPr>
          <w:rFonts w:ascii="Times New Roman" w:hAnsi="Times New Roman"/>
          <w:sz w:val="24"/>
          <w:szCs w:val="24"/>
          <w:lang w:val="pt-BR"/>
        </w:rPr>
        <w:t>Đốt cháy hoàn toàn 3,0 gam carbon trong bình kín chứa khí oxygen. Xác định thể tích khí oxygen trong bình (ở điều kiện chuẩn) để sau phản ứng trong bình có:</w:t>
      </w:r>
    </w:p>
    <w:p w14:paraId="2B8D74B1" w14:textId="77777777" w:rsidR="008F1A3E" w:rsidRPr="00490E75" w:rsidRDefault="008F1A3E" w:rsidP="003B40B7">
      <w:pPr>
        <w:tabs>
          <w:tab w:val="left" w:pos="284"/>
          <w:tab w:val="left" w:pos="567"/>
        </w:tabs>
        <w:jc w:val="both"/>
        <w:rPr>
          <w:rFonts w:ascii="Times New Roman" w:hAnsi="Times New Roman"/>
          <w:sz w:val="24"/>
          <w:szCs w:val="24"/>
          <w:lang w:val="pt-BR"/>
        </w:rPr>
      </w:pPr>
      <w:r w:rsidRPr="00490E75">
        <w:rPr>
          <w:rFonts w:ascii="Times New Roman" w:hAnsi="Times New Roman"/>
          <w:sz w:val="24"/>
          <w:szCs w:val="24"/>
          <w:lang w:val="pt-BR"/>
        </w:rPr>
        <w:tab/>
      </w:r>
      <w:r w:rsidRPr="00490E75">
        <w:rPr>
          <w:rFonts w:ascii="Times New Roman" w:hAnsi="Times New Roman"/>
          <w:sz w:val="24"/>
          <w:szCs w:val="24"/>
          <w:lang w:val="pt-BR"/>
        </w:rPr>
        <w:tab/>
        <w:t>a. Một chất khí duy nhất.</w:t>
      </w:r>
    </w:p>
    <w:p w14:paraId="6CC27082" w14:textId="77777777" w:rsidR="008F1A3E" w:rsidRPr="00490E75" w:rsidRDefault="008F1A3E" w:rsidP="003B40B7">
      <w:pPr>
        <w:tabs>
          <w:tab w:val="left" w:pos="284"/>
          <w:tab w:val="left" w:pos="567"/>
        </w:tabs>
        <w:jc w:val="both"/>
        <w:rPr>
          <w:rFonts w:ascii="Times New Roman" w:hAnsi="Times New Roman"/>
          <w:sz w:val="24"/>
          <w:szCs w:val="24"/>
          <w:lang w:val="pt-BR"/>
        </w:rPr>
      </w:pPr>
      <w:r w:rsidRPr="00490E75">
        <w:rPr>
          <w:rFonts w:ascii="Times New Roman" w:hAnsi="Times New Roman"/>
          <w:sz w:val="24"/>
          <w:szCs w:val="24"/>
          <w:lang w:val="pt-BR"/>
        </w:rPr>
        <w:tab/>
      </w:r>
      <w:r w:rsidRPr="00490E75">
        <w:rPr>
          <w:rFonts w:ascii="Times New Roman" w:hAnsi="Times New Roman"/>
          <w:sz w:val="24"/>
          <w:szCs w:val="24"/>
          <w:lang w:val="pt-BR"/>
        </w:rPr>
        <w:tab/>
        <w:t>b. Hỗn hợp 2 khí có thể tích bằng nhau đo cùng điều kiện.</w:t>
      </w:r>
    </w:p>
    <w:p w14:paraId="7A630CA1"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b/>
          <w:bCs/>
          <w:sz w:val="24"/>
          <w:szCs w:val="24"/>
          <w:lang w:val="pt-BR"/>
        </w:rPr>
        <w:t>Câu V. (1,5 điểm).</w:t>
      </w:r>
      <w:r w:rsidRPr="00490E75">
        <w:rPr>
          <w:rFonts w:ascii="Times New Roman" w:hAnsi="Times New Roman"/>
          <w:sz w:val="24"/>
          <w:szCs w:val="24"/>
          <w:lang w:val="pt-BR"/>
        </w:rPr>
        <w:t>Đốt cháy ho Gàn toàn 15,68 gam kim loại R trong bình đựng khí chlorine dư thu được 45,5 gam muối chloride.</w:t>
      </w:r>
    </w:p>
    <w:p w14:paraId="44E881C9"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pt-BR"/>
        </w:rPr>
        <w:t>a. Xác định tên kim loại R</w:t>
      </w:r>
    </w:p>
    <w:p w14:paraId="26C7DB41" w14:textId="77777777" w:rsidR="008F1A3E" w:rsidRPr="00490E75" w:rsidRDefault="008F1A3E" w:rsidP="003B40B7">
      <w:pPr>
        <w:jc w:val="both"/>
        <w:rPr>
          <w:rFonts w:ascii="Times New Roman" w:hAnsi="Times New Roman"/>
          <w:b/>
          <w:bCs/>
          <w:sz w:val="24"/>
          <w:szCs w:val="24"/>
          <w:lang w:val="pt-BR"/>
        </w:rPr>
      </w:pPr>
      <w:r w:rsidRPr="00490E75">
        <w:rPr>
          <w:rFonts w:ascii="Times New Roman" w:hAnsi="Times New Roman"/>
          <w:sz w:val="24"/>
          <w:szCs w:val="24"/>
          <w:lang w:val="pt-BR"/>
        </w:rPr>
        <w:lastRenderedPageBreak/>
        <w:t>b. Để hoàn tan hết 9,2 gam hỗn hợp X gồm R và 1 oxide của R cần vừa đủ 160 mL dd HCl 2M. Mặt khác nếu dẫn luồng khí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dư qua 9,2 gam hỗn hợp X nung nóng, phản ứng xảy ra hoàn toàn thu được 7,28 gam chất rắn. Xác định CTHH của oxide kim loại R trong hỗn hợp X .</w:t>
      </w:r>
    </w:p>
    <w:p w14:paraId="5C332148" w14:textId="77777777" w:rsidR="008F1A3E" w:rsidRPr="00490E75" w:rsidRDefault="008F1A3E" w:rsidP="003B40B7">
      <w:pPr>
        <w:ind w:firstLine="720"/>
        <w:jc w:val="both"/>
        <w:rPr>
          <w:rFonts w:ascii="Times New Roman" w:hAnsi="Times New Roman"/>
          <w:sz w:val="24"/>
          <w:szCs w:val="24"/>
          <w:lang w:val="pt-BR"/>
        </w:rPr>
      </w:pPr>
      <w:r w:rsidRPr="00490E75">
        <w:rPr>
          <w:rFonts w:ascii="Times New Roman" w:hAnsi="Times New Roman"/>
          <w:sz w:val="24"/>
          <w:szCs w:val="24"/>
          <w:lang w:val="pt-BR"/>
        </w:rPr>
        <w:t>Cho khối lượng nguyên tử (amu):</w:t>
      </w:r>
    </w:p>
    <w:p w14:paraId="3090AABD" w14:textId="77777777" w:rsidR="008F1A3E" w:rsidRPr="00490E75" w:rsidRDefault="008F1A3E" w:rsidP="003B40B7">
      <w:pPr>
        <w:ind w:firstLine="720"/>
        <w:jc w:val="both"/>
        <w:rPr>
          <w:rFonts w:ascii="Times New Roman" w:hAnsi="Times New Roman"/>
          <w:sz w:val="24"/>
          <w:szCs w:val="24"/>
          <w:lang w:val="nl-NL"/>
        </w:rPr>
      </w:pPr>
      <w:r w:rsidRPr="00490E75">
        <w:rPr>
          <w:rFonts w:ascii="Times New Roman" w:hAnsi="Times New Roman"/>
          <w:sz w:val="24"/>
          <w:szCs w:val="24"/>
          <w:lang w:val="pt-BR"/>
        </w:rPr>
        <w:t xml:space="preserve"> </w:t>
      </w:r>
      <w:r w:rsidRPr="00490E75">
        <w:rPr>
          <w:rFonts w:ascii="Times New Roman" w:hAnsi="Times New Roman"/>
          <w:sz w:val="24"/>
          <w:szCs w:val="24"/>
          <w:lang w:val="nl-NL"/>
        </w:rPr>
        <w:t>H=1; C=12; Na=23; O=16; Fe=56; Cl=35,5; Ca=40; P=31, S=32</w:t>
      </w:r>
    </w:p>
    <w:p w14:paraId="38F2D77F" w14:textId="77777777" w:rsidR="008F1A3E" w:rsidRPr="00490E75" w:rsidRDefault="008F1A3E" w:rsidP="003B40B7">
      <w:pPr>
        <w:tabs>
          <w:tab w:val="left" w:pos="142"/>
          <w:tab w:val="left" w:pos="1985"/>
          <w:tab w:val="left" w:pos="3969"/>
          <w:tab w:val="left" w:pos="6237"/>
        </w:tabs>
        <w:spacing w:line="312" w:lineRule="auto"/>
        <w:jc w:val="both"/>
        <w:rPr>
          <w:rFonts w:ascii="Times New Roman" w:hAnsi="Times New Roman"/>
          <w:b/>
          <w:iCs/>
          <w:sz w:val="24"/>
          <w:szCs w:val="24"/>
        </w:rPr>
      </w:pPr>
    </w:p>
    <w:p w14:paraId="5741FDE0"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i/>
          <w:spacing w:val="-8"/>
          <w:sz w:val="24"/>
          <w:szCs w:val="24"/>
          <w:lang w:val="fr-FR"/>
        </w:rPr>
        <w:t>.......Hết.......</w:t>
      </w:r>
    </w:p>
    <w:p w14:paraId="19B552F1" w14:textId="77777777" w:rsidR="008F1A3E" w:rsidRPr="00490E75" w:rsidRDefault="008F1A3E" w:rsidP="003B40B7">
      <w:pPr>
        <w:tabs>
          <w:tab w:val="left" w:pos="4065"/>
        </w:tabs>
        <w:spacing w:line="360" w:lineRule="auto"/>
        <w:jc w:val="both"/>
        <w:rPr>
          <w:rFonts w:ascii="Times New Roman" w:hAnsi="Times New Roman"/>
          <w:b/>
          <w:i/>
          <w:spacing w:val="-8"/>
          <w:sz w:val="24"/>
          <w:szCs w:val="24"/>
          <w:lang w:val="fr-FR"/>
        </w:rPr>
      </w:pPr>
      <w:r w:rsidRPr="00490E75">
        <w:rPr>
          <w:rFonts w:ascii="Times New Roman" w:hAnsi="Times New Roman"/>
          <w:b/>
          <w:i/>
          <w:spacing w:val="-8"/>
          <w:sz w:val="24"/>
          <w:szCs w:val="24"/>
          <w:lang w:val="fr-FR"/>
        </w:rPr>
        <w:t xml:space="preserve">                                           </w:t>
      </w:r>
      <w:r w:rsidRPr="00490E75">
        <w:rPr>
          <w:rFonts w:ascii="Times New Roman" w:hAnsi="Times New Roman"/>
          <w:b/>
          <w:i/>
          <w:sz w:val="24"/>
          <w:szCs w:val="24"/>
          <w:lang w:val="fr-FR"/>
        </w:rPr>
        <w:t xml:space="preserve"> Cán bộ coi thi không giải thích gì thêm</w:t>
      </w:r>
    </w:p>
    <w:p w14:paraId="5C3BB5D9" w14:textId="77777777" w:rsidR="008F1A3E" w:rsidRPr="00490E75" w:rsidRDefault="008F1A3E" w:rsidP="003B40B7">
      <w:pPr>
        <w:spacing w:before="120" w:after="120"/>
        <w:jc w:val="both"/>
        <w:rPr>
          <w:rFonts w:ascii="Times New Roman" w:hAnsi="Times New Roman"/>
          <w:bCs/>
          <w:i/>
          <w:sz w:val="24"/>
          <w:szCs w:val="24"/>
          <w:lang w:val="nl-NL"/>
        </w:rPr>
      </w:pPr>
      <w:r w:rsidRPr="00490E75">
        <w:rPr>
          <w:rFonts w:ascii="Times New Roman" w:hAnsi="Times New Roman"/>
          <w:bCs/>
          <w:i/>
          <w:sz w:val="24"/>
          <w:szCs w:val="24"/>
          <w:lang w:val="nl-NL"/>
        </w:rPr>
        <w:t>Họ và tên thí sinh............................................................ Số báo danh....................</w:t>
      </w:r>
    </w:p>
    <w:p w14:paraId="7F8E8ECF" w14:textId="037CCD38" w:rsidR="008F1A3E" w:rsidRPr="00490E75" w:rsidRDefault="008F1A3E" w:rsidP="003B40B7">
      <w:pPr>
        <w:spacing w:line="340" w:lineRule="exact"/>
        <w:jc w:val="center"/>
        <w:rPr>
          <w:rFonts w:ascii="Times New Roman" w:hAnsi="Times New Roman"/>
          <w:b/>
          <w:bCs/>
          <w:sz w:val="24"/>
          <w:szCs w:val="24"/>
          <w:lang w:val="fr-FR"/>
        </w:rPr>
      </w:pPr>
      <w:r w:rsidRPr="00490E75">
        <w:rPr>
          <w:rFonts w:ascii="Times New Roman" w:hAnsi="Times New Roman"/>
          <w:b/>
          <w:bCs/>
          <w:sz w:val="24"/>
          <w:szCs w:val="24"/>
          <w:lang w:val="fr-FR"/>
        </w:rPr>
        <w:t>HƯỚNG DẪN CHẤM</w:t>
      </w:r>
      <w:r w:rsidR="00490E75" w:rsidRPr="00490E75">
        <w:rPr>
          <w:rFonts w:ascii="Times New Roman" w:hAnsi="Times New Roman"/>
          <w:b/>
          <w:bCs/>
          <w:sz w:val="24"/>
          <w:szCs w:val="24"/>
          <w:lang w:val="fr-FR"/>
        </w:rPr>
        <w:t xml:space="preserve"> </w:t>
      </w:r>
      <w:r w:rsidRPr="00490E75">
        <w:rPr>
          <w:rFonts w:ascii="Times New Roman" w:hAnsi="Times New Roman"/>
          <w:b/>
          <w:bCs/>
          <w:sz w:val="24"/>
          <w:szCs w:val="24"/>
          <w:lang w:val="fr-FR"/>
        </w:rPr>
        <w:t>MÔN KHOA HỌC TỰ NHIÊN 9 (KHTN 2)</w:t>
      </w:r>
    </w:p>
    <w:p w14:paraId="1B098D2B" w14:textId="77777777" w:rsidR="008F1A3E" w:rsidRPr="00490E75" w:rsidRDefault="008F1A3E" w:rsidP="003B40B7">
      <w:pPr>
        <w:spacing w:line="340" w:lineRule="exact"/>
        <w:rPr>
          <w:rFonts w:ascii="Times New Roman" w:hAnsi="Times New Roman"/>
          <w:b/>
          <w:bCs/>
          <w:sz w:val="24"/>
          <w:szCs w:val="24"/>
          <w:lang w:val="fr-FR"/>
        </w:rPr>
      </w:pPr>
    </w:p>
    <w:p w14:paraId="587968BC" w14:textId="77777777" w:rsidR="008F1A3E" w:rsidRPr="00490E75" w:rsidRDefault="008F1A3E" w:rsidP="003B40B7">
      <w:pPr>
        <w:spacing w:line="340" w:lineRule="exact"/>
        <w:rPr>
          <w:rFonts w:ascii="Times New Roman" w:hAnsi="Times New Roman"/>
          <w:b/>
          <w:bCs/>
          <w:sz w:val="24"/>
          <w:szCs w:val="24"/>
          <w:lang w:val="fr-FR"/>
        </w:rPr>
      </w:pPr>
      <w:r w:rsidRPr="00490E75">
        <w:rPr>
          <w:rFonts w:ascii="Times New Roman" w:hAnsi="Times New Roman"/>
          <w:b/>
          <w:bCs/>
          <w:sz w:val="24"/>
          <w:szCs w:val="24"/>
          <w:lang w:val="fr-FR"/>
        </w:rPr>
        <w:t>I- PHẤN TRẮC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744"/>
        <w:gridCol w:w="744"/>
        <w:gridCol w:w="743"/>
        <w:gridCol w:w="744"/>
        <w:gridCol w:w="744"/>
        <w:gridCol w:w="744"/>
        <w:gridCol w:w="744"/>
        <w:gridCol w:w="744"/>
        <w:gridCol w:w="744"/>
        <w:gridCol w:w="744"/>
        <w:gridCol w:w="744"/>
        <w:gridCol w:w="744"/>
      </w:tblGrid>
      <w:tr w:rsidR="008F1A3E" w:rsidRPr="00490E75" w14:paraId="7CCA64B7" w14:textId="77777777">
        <w:tc>
          <w:tcPr>
            <w:tcW w:w="756" w:type="dxa"/>
          </w:tcPr>
          <w:p w14:paraId="44B3E464"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Câu</w:t>
            </w:r>
          </w:p>
        </w:tc>
        <w:tc>
          <w:tcPr>
            <w:tcW w:w="744" w:type="dxa"/>
          </w:tcPr>
          <w:p w14:paraId="444D9FFA"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1</w:t>
            </w:r>
          </w:p>
        </w:tc>
        <w:tc>
          <w:tcPr>
            <w:tcW w:w="744" w:type="dxa"/>
          </w:tcPr>
          <w:p w14:paraId="70FF16E1"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2</w:t>
            </w:r>
          </w:p>
        </w:tc>
        <w:tc>
          <w:tcPr>
            <w:tcW w:w="743" w:type="dxa"/>
          </w:tcPr>
          <w:p w14:paraId="051DA682"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3</w:t>
            </w:r>
          </w:p>
        </w:tc>
        <w:tc>
          <w:tcPr>
            <w:tcW w:w="744" w:type="dxa"/>
          </w:tcPr>
          <w:p w14:paraId="5D898AF0"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4</w:t>
            </w:r>
          </w:p>
        </w:tc>
        <w:tc>
          <w:tcPr>
            <w:tcW w:w="744" w:type="dxa"/>
          </w:tcPr>
          <w:p w14:paraId="00A3FE7F"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5</w:t>
            </w:r>
          </w:p>
        </w:tc>
        <w:tc>
          <w:tcPr>
            <w:tcW w:w="744" w:type="dxa"/>
          </w:tcPr>
          <w:p w14:paraId="2E66F16E"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6</w:t>
            </w:r>
          </w:p>
        </w:tc>
        <w:tc>
          <w:tcPr>
            <w:tcW w:w="744" w:type="dxa"/>
          </w:tcPr>
          <w:p w14:paraId="3E48D1A5"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7</w:t>
            </w:r>
          </w:p>
        </w:tc>
        <w:tc>
          <w:tcPr>
            <w:tcW w:w="744" w:type="dxa"/>
          </w:tcPr>
          <w:p w14:paraId="0A9F6D44"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8</w:t>
            </w:r>
          </w:p>
        </w:tc>
        <w:tc>
          <w:tcPr>
            <w:tcW w:w="744" w:type="dxa"/>
          </w:tcPr>
          <w:p w14:paraId="212F7C0F"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9</w:t>
            </w:r>
          </w:p>
        </w:tc>
        <w:tc>
          <w:tcPr>
            <w:tcW w:w="744" w:type="dxa"/>
          </w:tcPr>
          <w:p w14:paraId="35B70153"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10</w:t>
            </w:r>
          </w:p>
        </w:tc>
        <w:tc>
          <w:tcPr>
            <w:tcW w:w="744" w:type="dxa"/>
          </w:tcPr>
          <w:p w14:paraId="48BA97A2"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11</w:t>
            </w:r>
          </w:p>
        </w:tc>
        <w:tc>
          <w:tcPr>
            <w:tcW w:w="744" w:type="dxa"/>
          </w:tcPr>
          <w:p w14:paraId="3957EA75"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12</w:t>
            </w:r>
          </w:p>
        </w:tc>
      </w:tr>
      <w:tr w:rsidR="008F1A3E" w:rsidRPr="00490E75" w14:paraId="2CFB7BBE" w14:textId="77777777">
        <w:tc>
          <w:tcPr>
            <w:tcW w:w="756" w:type="dxa"/>
          </w:tcPr>
          <w:p w14:paraId="7B86B4FE"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ĐA</w:t>
            </w:r>
          </w:p>
        </w:tc>
        <w:tc>
          <w:tcPr>
            <w:tcW w:w="744" w:type="dxa"/>
          </w:tcPr>
          <w:p w14:paraId="79DA5F7E"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A</w:t>
            </w:r>
          </w:p>
        </w:tc>
        <w:tc>
          <w:tcPr>
            <w:tcW w:w="744" w:type="dxa"/>
          </w:tcPr>
          <w:p w14:paraId="498E6247"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B</w:t>
            </w:r>
          </w:p>
        </w:tc>
        <w:tc>
          <w:tcPr>
            <w:tcW w:w="743" w:type="dxa"/>
          </w:tcPr>
          <w:p w14:paraId="765D2138"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D</w:t>
            </w:r>
          </w:p>
        </w:tc>
        <w:tc>
          <w:tcPr>
            <w:tcW w:w="744" w:type="dxa"/>
          </w:tcPr>
          <w:p w14:paraId="6DD062F8"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B</w:t>
            </w:r>
          </w:p>
        </w:tc>
        <w:tc>
          <w:tcPr>
            <w:tcW w:w="744" w:type="dxa"/>
          </w:tcPr>
          <w:p w14:paraId="6E71A739"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A</w:t>
            </w:r>
          </w:p>
        </w:tc>
        <w:tc>
          <w:tcPr>
            <w:tcW w:w="744" w:type="dxa"/>
          </w:tcPr>
          <w:p w14:paraId="19291B8A"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C</w:t>
            </w:r>
          </w:p>
        </w:tc>
        <w:tc>
          <w:tcPr>
            <w:tcW w:w="744" w:type="dxa"/>
          </w:tcPr>
          <w:p w14:paraId="59122AEA"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A</w:t>
            </w:r>
          </w:p>
        </w:tc>
        <w:tc>
          <w:tcPr>
            <w:tcW w:w="744" w:type="dxa"/>
          </w:tcPr>
          <w:p w14:paraId="29052C2D"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A</w:t>
            </w:r>
          </w:p>
        </w:tc>
        <w:tc>
          <w:tcPr>
            <w:tcW w:w="744" w:type="dxa"/>
          </w:tcPr>
          <w:p w14:paraId="467C73AB"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B</w:t>
            </w:r>
          </w:p>
        </w:tc>
        <w:tc>
          <w:tcPr>
            <w:tcW w:w="744" w:type="dxa"/>
          </w:tcPr>
          <w:p w14:paraId="2F6E3F3D"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D</w:t>
            </w:r>
          </w:p>
        </w:tc>
        <w:tc>
          <w:tcPr>
            <w:tcW w:w="744" w:type="dxa"/>
          </w:tcPr>
          <w:p w14:paraId="337CD204"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D</w:t>
            </w:r>
          </w:p>
        </w:tc>
        <w:tc>
          <w:tcPr>
            <w:tcW w:w="744" w:type="dxa"/>
          </w:tcPr>
          <w:p w14:paraId="5691A889"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C</w:t>
            </w:r>
          </w:p>
        </w:tc>
      </w:tr>
      <w:tr w:rsidR="008F1A3E" w:rsidRPr="00490E75" w14:paraId="4AB85013" w14:textId="77777777">
        <w:tc>
          <w:tcPr>
            <w:tcW w:w="756" w:type="dxa"/>
          </w:tcPr>
          <w:p w14:paraId="46C6F80C"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Câu</w:t>
            </w:r>
          </w:p>
        </w:tc>
        <w:tc>
          <w:tcPr>
            <w:tcW w:w="744" w:type="dxa"/>
          </w:tcPr>
          <w:p w14:paraId="5A26BDE6"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13</w:t>
            </w:r>
          </w:p>
        </w:tc>
        <w:tc>
          <w:tcPr>
            <w:tcW w:w="744" w:type="dxa"/>
          </w:tcPr>
          <w:p w14:paraId="1B4FFCB8"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14</w:t>
            </w:r>
          </w:p>
        </w:tc>
        <w:tc>
          <w:tcPr>
            <w:tcW w:w="743" w:type="dxa"/>
          </w:tcPr>
          <w:p w14:paraId="669EE25A"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15</w:t>
            </w:r>
          </w:p>
        </w:tc>
        <w:tc>
          <w:tcPr>
            <w:tcW w:w="744" w:type="dxa"/>
          </w:tcPr>
          <w:p w14:paraId="785E89C8"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16</w:t>
            </w:r>
          </w:p>
        </w:tc>
        <w:tc>
          <w:tcPr>
            <w:tcW w:w="744" w:type="dxa"/>
          </w:tcPr>
          <w:p w14:paraId="5DD8BDDB"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17</w:t>
            </w:r>
          </w:p>
        </w:tc>
        <w:tc>
          <w:tcPr>
            <w:tcW w:w="744" w:type="dxa"/>
          </w:tcPr>
          <w:p w14:paraId="5EF872AB"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18</w:t>
            </w:r>
          </w:p>
        </w:tc>
        <w:tc>
          <w:tcPr>
            <w:tcW w:w="744" w:type="dxa"/>
          </w:tcPr>
          <w:p w14:paraId="7C53EA7A"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19</w:t>
            </w:r>
          </w:p>
        </w:tc>
        <w:tc>
          <w:tcPr>
            <w:tcW w:w="744" w:type="dxa"/>
          </w:tcPr>
          <w:p w14:paraId="3A573ACA"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20</w:t>
            </w:r>
          </w:p>
        </w:tc>
        <w:tc>
          <w:tcPr>
            <w:tcW w:w="744" w:type="dxa"/>
          </w:tcPr>
          <w:p w14:paraId="3F772396"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21</w:t>
            </w:r>
          </w:p>
        </w:tc>
        <w:tc>
          <w:tcPr>
            <w:tcW w:w="744" w:type="dxa"/>
          </w:tcPr>
          <w:p w14:paraId="589D00EA"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22</w:t>
            </w:r>
          </w:p>
        </w:tc>
        <w:tc>
          <w:tcPr>
            <w:tcW w:w="744" w:type="dxa"/>
          </w:tcPr>
          <w:p w14:paraId="1A38FF88"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23</w:t>
            </w:r>
          </w:p>
        </w:tc>
        <w:tc>
          <w:tcPr>
            <w:tcW w:w="744" w:type="dxa"/>
          </w:tcPr>
          <w:p w14:paraId="17AFB4D0"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24</w:t>
            </w:r>
          </w:p>
        </w:tc>
      </w:tr>
      <w:tr w:rsidR="008F1A3E" w:rsidRPr="00490E75" w14:paraId="0517216B" w14:textId="77777777">
        <w:tc>
          <w:tcPr>
            <w:tcW w:w="756" w:type="dxa"/>
          </w:tcPr>
          <w:p w14:paraId="1BE4D1CE"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ĐA</w:t>
            </w:r>
          </w:p>
        </w:tc>
        <w:tc>
          <w:tcPr>
            <w:tcW w:w="744" w:type="dxa"/>
          </w:tcPr>
          <w:p w14:paraId="34518AB4"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C</w:t>
            </w:r>
          </w:p>
        </w:tc>
        <w:tc>
          <w:tcPr>
            <w:tcW w:w="744" w:type="dxa"/>
          </w:tcPr>
          <w:p w14:paraId="3742DE14"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D</w:t>
            </w:r>
          </w:p>
        </w:tc>
        <w:tc>
          <w:tcPr>
            <w:tcW w:w="743" w:type="dxa"/>
          </w:tcPr>
          <w:p w14:paraId="1B4E7212"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C</w:t>
            </w:r>
          </w:p>
        </w:tc>
        <w:tc>
          <w:tcPr>
            <w:tcW w:w="744" w:type="dxa"/>
          </w:tcPr>
          <w:p w14:paraId="2B7AD6FC"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C</w:t>
            </w:r>
          </w:p>
        </w:tc>
        <w:tc>
          <w:tcPr>
            <w:tcW w:w="744" w:type="dxa"/>
          </w:tcPr>
          <w:p w14:paraId="22964F1A"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A</w:t>
            </w:r>
          </w:p>
        </w:tc>
        <w:tc>
          <w:tcPr>
            <w:tcW w:w="744" w:type="dxa"/>
          </w:tcPr>
          <w:p w14:paraId="7B654BD8"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B</w:t>
            </w:r>
          </w:p>
        </w:tc>
        <w:tc>
          <w:tcPr>
            <w:tcW w:w="744" w:type="dxa"/>
          </w:tcPr>
          <w:p w14:paraId="781B8E88"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C</w:t>
            </w:r>
          </w:p>
        </w:tc>
        <w:tc>
          <w:tcPr>
            <w:tcW w:w="744" w:type="dxa"/>
          </w:tcPr>
          <w:p w14:paraId="5437FB5B"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C</w:t>
            </w:r>
          </w:p>
        </w:tc>
        <w:tc>
          <w:tcPr>
            <w:tcW w:w="744" w:type="dxa"/>
          </w:tcPr>
          <w:p w14:paraId="02B2A6F5"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D</w:t>
            </w:r>
          </w:p>
        </w:tc>
        <w:tc>
          <w:tcPr>
            <w:tcW w:w="744" w:type="dxa"/>
          </w:tcPr>
          <w:p w14:paraId="1ABBB0C4"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C</w:t>
            </w:r>
          </w:p>
        </w:tc>
        <w:tc>
          <w:tcPr>
            <w:tcW w:w="744" w:type="dxa"/>
          </w:tcPr>
          <w:p w14:paraId="2D7905AE"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A</w:t>
            </w:r>
          </w:p>
        </w:tc>
        <w:tc>
          <w:tcPr>
            <w:tcW w:w="744" w:type="dxa"/>
          </w:tcPr>
          <w:p w14:paraId="16DBB0B7" w14:textId="77777777" w:rsidR="008F1A3E" w:rsidRPr="00490E75" w:rsidRDefault="008F1A3E">
            <w:pPr>
              <w:spacing w:line="340" w:lineRule="exact"/>
              <w:rPr>
                <w:rFonts w:ascii="Times New Roman" w:hAnsi="Times New Roman"/>
                <w:b/>
                <w:bCs/>
                <w:sz w:val="24"/>
                <w:szCs w:val="24"/>
              </w:rPr>
            </w:pPr>
            <w:r w:rsidRPr="00490E75">
              <w:rPr>
                <w:rFonts w:ascii="Times New Roman" w:hAnsi="Times New Roman"/>
                <w:b/>
                <w:bCs/>
                <w:sz w:val="24"/>
                <w:szCs w:val="24"/>
              </w:rPr>
              <w:t>B</w:t>
            </w:r>
          </w:p>
        </w:tc>
      </w:tr>
    </w:tbl>
    <w:p w14:paraId="6369BD8A" w14:textId="77777777" w:rsidR="008F1A3E" w:rsidRPr="00490E75" w:rsidRDefault="008F1A3E" w:rsidP="003B40B7">
      <w:pPr>
        <w:spacing w:line="340" w:lineRule="exact"/>
        <w:rPr>
          <w:rFonts w:ascii="Times New Roman" w:hAnsi="Times New Roman"/>
          <w:b/>
          <w:bCs/>
          <w:sz w:val="24"/>
          <w:szCs w:val="24"/>
        </w:rPr>
      </w:pPr>
      <w:r w:rsidRPr="00490E75">
        <w:rPr>
          <w:rFonts w:ascii="Times New Roman" w:hAnsi="Times New Roman"/>
          <w:b/>
          <w:bCs/>
          <w:sz w:val="24"/>
          <w:szCs w:val="24"/>
        </w:rPr>
        <w:t>II- PHẦN TỰ LUẬN</w:t>
      </w:r>
    </w:p>
    <w:tbl>
      <w:tblPr>
        <w:tblpPr w:leftFromText="180" w:rightFromText="180" w:vertAnchor="text" w:horzAnchor="margin" w:tblpXSpec="center" w:tblpY="547"/>
        <w:tblW w:w="103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
        <w:gridCol w:w="8556"/>
        <w:gridCol w:w="808"/>
      </w:tblGrid>
      <w:tr w:rsidR="008F1A3E" w:rsidRPr="00490E75" w14:paraId="76068C05" w14:textId="77777777">
        <w:tc>
          <w:tcPr>
            <w:tcW w:w="1017" w:type="dxa"/>
          </w:tcPr>
          <w:p w14:paraId="6A9955C2" w14:textId="77777777" w:rsidR="008F1A3E" w:rsidRPr="00490E75" w:rsidRDefault="008F1A3E">
            <w:pPr>
              <w:jc w:val="center"/>
              <w:rPr>
                <w:rFonts w:ascii="Times New Roman" w:hAnsi="Times New Roman"/>
                <w:b/>
                <w:bCs/>
                <w:sz w:val="24"/>
                <w:szCs w:val="24"/>
              </w:rPr>
            </w:pPr>
            <w:r w:rsidRPr="00490E75">
              <w:rPr>
                <w:rFonts w:ascii="Times New Roman" w:hAnsi="Times New Roman"/>
                <w:b/>
                <w:bCs/>
                <w:sz w:val="24"/>
                <w:szCs w:val="24"/>
              </w:rPr>
              <w:t>Câu</w:t>
            </w:r>
          </w:p>
        </w:tc>
        <w:tc>
          <w:tcPr>
            <w:tcW w:w="8556" w:type="dxa"/>
          </w:tcPr>
          <w:p w14:paraId="177BF2A2" w14:textId="77777777" w:rsidR="008F1A3E" w:rsidRPr="00490E75" w:rsidRDefault="008F1A3E">
            <w:pPr>
              <w:jc w:val="center"/>
              <w:rPr>
                <w:rFonts w:ascii="Times New Roman" w:hAnsi="Times New Roman"/>
                <w:b/>
                <w:bCs/>
                <w:sz w:val="24"/>
                <w:szCs w:val="24"/>
              </w:rPr>
            </w:pPr>
            <w:r w:rsidRPr="00490E75">
              <w:rPr>
                <w:rFonts w:ascii="Times New Roman" w:hAnsi="Times New Roman"/>
                <w:b/>
                <w:bCs/>
                <w:sz w:val="24"/>
                <w:szCs w:val="24"/>
              </w:rPr>
              <w:t>Nội dung đáp án</w:t>
            </w:r>
          </w:p>
        </w:tc>
        <w:tc>
          <w:tcPr>
            <w:tcW w:w="808" w:type="dxa"/>
          </w:tcPr>
          <w:p w14:paraId="0917EDB2" w14:textId="77777777" w:rsidR="008F1A3E" w:rsidRPr="00490E75" w:rsidRDefault="008F1A3E">
            <w:pPr>
              <w:jc w:val="center"/>
              <w:rPr>
                <w:rFonts w:ascii="Times New Roman" w:hAnsi="Times New Roman"/>
                <w:b/>
                <w:bCs/>
                <w:sz w:val="24"/>
                <w:szCs w:val="24"/>
              </w:rPr>
            </w:pPr>
            <w:r w:rsidRPr="00490E75">
              <w:rPr>
                <w:rFonts w:ascii="Times New Roman" w:hAnsi="Times New Roman"/>
                <w:b/>
                <w:bCs/>
                <w:sz w:val="24"/>
                <w:szCs w:val="24"/>
              </w:rPr>
              <w:t>Biểu điểm</w:t>
            </w:r>
          </w:p>
        </w:tc>
      </w:tr>
      <w:tr w:rsidR="008F1A3E" w:rsidRPr="00490E75" w14:paraId="41F33FEB" w14:textId="77777777">
        <w:trPr>
          <w:trHeight w:val="1816"/>
        </w:trPr>
        <w:tc>
          <w:tcPr>
            <w:tcW w:w="1017" w:type="dxa"/>
            <w:vMerge w:val="restart"/>
          </w:tcPr>
          <w:p w14:paraId="74368B28" w14:textId="77777777" w:rsidR="008F1A3E" w:rsidRPr="00490E75" w:rsidRDefault="008F1A3E">
            <w:pPr>
              <w:jc w:val="center"/>
              <w:rPr>
                <w:rFonts w:ascii="Times New Roman" w:hAnsi="Times New Roman"/>
                <w:sz w:val="24"/>
                <w:szCs w:val="24"/>
              </w:rPr>
            </w:pPr>
            <w:r w:rsidRPr="00490E75">
              <w:rPr>
                <w:rFonts w:ascii="Times New Roman" w:hAnsi="Times New Roman"/>
                <w:sz w:val="24"/>
                <w:szCs w:val="24"/>
              </w:rPr>
              <w:t>I</w:t>
            </w:r>
          </w:p>
          <w:p w14:paraId="6B857ABC" w14:textId="77777777" w:rsidR="008F1A3E" w:rsidRPr="00490E75" w:rsidRDefault="008F1A3E">
            <w:pPr>
              <w:jc w:val="center"/>
              <w:rPr>
                <w:rFonts w:ascii="Times New Roman" w:hAnsi="Times New Roman"/>
                <w:sz w:val="24"/>
                <w:szCs w:val="24"/>
              </w:rPr>
            </w:pPr>
          </w:p>
          <w:p w14:paraId="7AC26C37" w14:textId="77777777" w:rsidR="008F1A3E" w:rsidRPr="00490E75" w:rsidRDefault="008F1A3E">
            <w:pPr>
              <w:jc w:val="center"/>
              <w:rPr>
                <w:rFonts w:ascii="Times New Roman" w:hAnsi="Times New Roman"/>
                <w:sz w:val="24"/>
                <w:szCs w:val="24"/>
              </w:rPr>
            </w:pPr>
          </w:p>
          <w:p w14:paraId="0FBE65CE" w14:textId="77777777" w:rsidR="008F1A3E" w:rsidRPr="00490E75" w:rsidRDefault="008F1A3E">
            <w:pPr>
              <w:jc w:val="center"/>
              <w:rPr>
                <w:rFonts w:ascii="Times New Roman" w:hAnsi="Times New Roman"/>
                <w:sz w:val="24"/>
                <w:szCs w:val="24"/>
              </w:rPr>
            </w:pPr>
          </w:p>
          <w:p w14:paraId="16545200" w14:textId="77777777" w:rsidR="008F1A3E" w:rsidRPr="00490E75" w:rsidRDefault="008F1A3E">
            <w:pPr>
              <w:jc w:val="center"/>
              <w:rPr>
                <w:rFonts w:ascii="Times New Roman" w:hAnsi="Times New Roman"/>
                <w:sz w:val="24"/>
                <w:szCs w:val="24"/>
              </w:rPr>
            </w:pPr>
            <w:r w:rsidRPr="00490E75">
              <w:rPr>
                <w:rFonts w:ascii="Times New Roman" w:hAnsi="Times New Roman"/>
                <w:sz w:val="24"/>
                <w:szCs w:val="24"/>
              </w:rPr>
              <w:lastRenderedPageBreak/>
              <w:t>(2,5</w:t>
            </w:r>
          </w:p>
          <w:p w14:paraId="3BDA8C63" w14:textId="77777777" w:rsidR="008F1A3E" w:rsidRPr="00490E75" w:rsidRDefault="008F1A3E">
            <w:pPr>
              <w:jc w:val="center"/>
              <w:rPr>
                <w:rFonts w:ascii="Times New Roman" w:hAnsi="Times New Roman"/>
                <w:sz w:val="24"/>
                <w:szCs w:val="24"/>
              </w:rPr>
            </w:pPr>
            <w:r w:rsidRPr="00490E75">
              <w:rPr>
                <w:rFonts w:ascii="Times New Roman" w:hAnsi="Times New Roman"/>
                <w:sz w:val="24"/>
                <w:szCs w:val="24"/>
              </w:rPr>
              <w:t>điểm)</w:t>
            </w:r>
          </w:p>
        </w:tc>
        <w:tc>
          <w:tcPr>
            <w:tcW w:w="8556" w:type="dxa"/>
          </w:tcPr>
          <w:p w14:paraId="4A488942" w14:textId="77777777" w:rsidR="008F1A3E" w:rsidRPr="00490E75" w:rsidRDefault="008F1A3E">
            <w:pPr>
              <w:jc w:val="both"/>
              <w:rPr>
                <w:rFonts w:ascii="Times New Roman" w:hAnsi="Times New Roman"/>
                <w:b/>
                <w:bCs/>
                <w:sz w:val="24"/>
                <w:szCs w:val="24"/>
              </w:rPr>
            </w:pPr>
            <w:r w:rsidRPr="00490E75">
              <w:rPr>
                <w:rFonts w:ascii="Times New Roman" w:hAnsi="Times New Roman"/>
                <w:b/>
                <w:bCs/>
                <w:sz w:val="24"/>
                <w:szCs w:val="24"/>
              </w:rPr>
              <w:lastRenderedPageBreak/>
              <w:t>1) ( 1,0 điểm).</w:t>
            </w:r>
          </w:p>
          <w:p w14:paraId="5BC673E7"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a. Bạn An nói sai, cốc nước thu được là huyền phù.</w:t>
            </w:r>
          </w:p>
          <w:p w14:paraId="67595755"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b. Cho hỗn hợp nước bột mì qua phểu thuỷ tinh đặt tờ giấy lọc, bột mì không tan trong nước giữ trên giấy lọc, lấy bột mì ra và sấy khô ta thu được bột mì tinh khiết.</w:t>
            </w:r>
          </w:p>
        </w:tc>
        <w:tc>
          <w:tcPr>
            <w:tcW w:w="808" w:type="dxa"/>
          </w:tcPr>
          <w:p w14:paraId="69783FBA" w14:textId="77777777" w:rsidR="008F1A3E" w:rsidRPr="00490E75" w:rsidRDefault="008F1A3E">
            <w:pPr>
              <w:jc w:val="both"/>
              <w:rPr>
                <w:rFonts w:ascii="Times New Roman" w:hAnsi="Times New Roman"/>
                <w:sz w:val="24"/>
                <w:szCs w:val="24"/>
              </w:rPr>
            </w:pPr>
          </w:p>
          <w:p w14:paraId="4531B955"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0,5</w:t>
            </w:r>
          </w:p>
          <w:p w14:paraId="1F9FC7E6" w14:textId="77777777" w:rsidR="008F1A3E" w:rsidRPr="00490E75" w:rsidRDefault="008F1A3E">
            <w:pPr>
              <w:jc w:val="both"/>
              <w:rPr>
                <w:rFonts w:ascii="Times New Roman" w:hAnsi="Times New Roman"/>
                <w:sz w:val="24"/>
                <w:szCs w:val="24"/>
              </w:rPr>
            </w:pPr>
          </w:p>
          <w:p w14:paraId="4FC48A1C"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74A518C2" w14:textId="77777777">
        <w:trPr>
          <w:trHeight w:val="6772"/>
        </w:trPr>
        <w:tc>
          <w:tcPr>
            <w:tcW w:w="1017" w:type="dxa"/>
            <w:vMerge/>
          </w:tcPr>
          <w:p w14:paraId="2BE7FBDB" w14:textId="77777777" w:rsidR="008F1A3E" w:rsidRPr="00490E75" w:rsidRDefault="008F1A3E">
            <w:pPr>
              <w:jc w:val="center"/>
              <w:rPr>
                <w:rFonts w:ascii="Times New Roman" w:hAnsi="Times New Roman"/>
                <w:sz w:val="24"/>
                <w:szCs w:val="24"/>
              </w:rPr>
            </w:pPr>
          </w:p>
        </w:tc>
        <w:tc>
          <w:tcPr>
            <w:tcW w:w="8556" w:type="dxa"/>
          </w:tcPr>
          <w:p w14:paraId="7DB5C018" w14:textId="77777777" w:rsidR="008F1A3E" w:rsidRPr="00490E75" w:rsidRDefault="008F1A3E">
            <w:pPr>
              <w:jc w:val="both"/>
              <w:rPr>
                <w:rFonts w:ascii="Times New Roman" w:hAnsi="Times New Roman"/>
                <w:b/>
                <w:bCs/>
                <w:sz w:val="24"/>
                <w:szCs w:val="24"/>
              </w:rPr>
            </w:pPr>
            <w:r w:rsidRPr="00490E75">
              <w:rPr>
                <w:rFonts w:ascii="Times New Roman" w:hAnsi="Times New Roman"/>
                <w:b/>
                <w:bCs/>
                <w:sz w:val="24"/>
                <w:szCs w:val="24"/>
              </w:rPr>
              <w:t>2) (1,5 điểm).</w:t>
            </w:r>
          </w:p>
          <w:p w14:paraId="40975A1F" w14:textId="77777777" w:rsidR="008F1A3E" w:rsidRPr="00490E75" w:rsidRDefault="008F1A3E">
            <w:pPr>
              <w:jc w:val="both"/>
              <w:rPr>
                <w:rFonts w:ascii="Times New Roman" w:eastAsia="Times New Roman" w:hAnsi="Times New Roman"/>
                <w:sz w:val="24"/>
                <w:szCs w:val="24"/>
              </w:rPr>
            </w:pPr>
            <w:r w:rsidRPr="00490E75">
              <w:rPr>
                <w:rFonts w:ascii="Times New Roman" w:hAnsi="Times New Roman"/>
                <w:sz w:val="24"/>
                <w:szCs w:val="24"/>
              </w:rPr>
              <w:t xml:space="preserve">a.Gọi số hạt electron, proton, neutron trong nguyên tử X là e,p,n (ĐK e,p,n </w:t>
            </w:r>
            <w:r w:rsidRPr="00490E75">
              <w:rPr>
                <w:rFonts w:ascii="Times New Roman" w:eastAsia="Times New Roman" w:hAnsi="Times New Roman"/>
                <w:sz w:val="24"/>
                <w:szCs w:val="24"/>
              </w:rPr>
              <w:fldChar w:fldCharType="begin"/>
            </w:r>
            <w:r w:rsidRPr="00490E75">
              <w:rPr>
                <w:rFonts w:ascii="Times New Roman" w:eastAsia="Times New Roman" w:hAnsi="Times New Roman"/>
                <w:sz w:val="24"/>
                <w:szCs w:val="24"/>
              </w:rPr>
              <w:instrText xml:space="preserve"> QUOTE </w:instrText>
            </w:r>
            <w:r w:rsidRPr="00490E75">
              <w:rPr>
                <w:rFonts w:ascii="Times New Roman" w:hAnsi="Times New Roman"/>
                <w:position w:val="-5"/>
                <w:sz w:val="24"/>
                <w:szCs w:val="24"/>
              </w:rPr>
              <w:pict w14:anchorId="1C9AC176">
                <v:shape id="_x0000_i1625" type="#_x0000_t75" style="width:6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51A3A&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D51A3A&quot; wsp:rsidRDefault=&quot;00D51A3A&quot; wsp:rsidP=&quot;00D51A3A&quot;&gt;&lt;m:oMathPara&gt;&lt;m:oMath&gt;&lt;m:r&gt;&lt;w:rPr&gt;&lt;w:rFonts w:ascii=&quot;Cambria Math&quot; w:h-ansi=&quot;Cambria Math&quot;/&gt;&lt;wx:font wx:val=&quot;Cambria Math&quot;/&gt;&lt;w:i/&gt;&lt;w:sz-cs w:val=&quot;28&quot;/&gt;&lt;/w:rPr&gt;&lt;m:t&gt;Ïµ&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4" o:title="" chromakey="white"/>
                </v:shape>
              </w:pict>
            </w:r>
            <w:r w:rsidRPr="00490E75">
              <w:rPr>
                <w:rFonts w:ascii="Times New Roman" w:eastAsia="Times New Roman" w:hAnsi="Times New Roman"/>
                <w:sz w:val="24"/>
                <w:szCs w:val="24"/>
              </w:rPr>
              <w:instrText xml:space="preserve"> </w:instrText>
            </w:r>
            <w:r w:rsidRPr="00490E75">
              <w:rPr>
                <w:rFonts w:ascii="Times New Roman" w:eastAsia="Times New Roman" w:hAnsi="Times New Roman"/>
                <w:sz w:val="24"/>
                <w:szCs w:val="24"/>
              </w:rPr>
              <w:fldChar w:fldCharType="separate"/>
            </w:r>
            <w:r w:rsidRPr="00490E75">
              <w:rPr>
                <w:rFonts w:ascii="Times New Roman" w:hAnsi="Times New Roman"/>
                <w:position w:val="-5"/>
                <w:sz w:val="24"/>
                <w:szCs w:val="24"/>
              </w:rPr>
              <w:pict w14:anchorId="77FC8EDA">
                <v:shape id="_x0000_i1626" type="#_x0000_t75" style="width:6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51A3A&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D51A3A&quot; wsp:rsidRDefault=&quot;00D51A3A&quot; wsp:rsidP=&quot;00D51A3A&quot;&gt;&lt;m:oMathPara&gt;&lt;m:oMath&gt;&lt;m:r&gt;&lt;w:rPr&gt;&lt;w:rFonts w:ascii=&quot;Cambria Math&quot; w:h-ansi=&quot;Cambria Math&quot;/&gt;&lt;wx:font wx:val=&quot;Cambria Math&quot;/&gt;&lt;w:i/&gt;&lt;w:sz-cs w:val=&quot;28&quot;/&gt;&lt;/w:rPr&gt;&lt;m:t&gt;Ïµ&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4" o:title="" chromakey="white"/>
                </v:shape>
              </w:pict>
            </w:r>
            <w:r w:rsidRPr="00490E75">
              <w:rPr>
                <w:rFonts w:ascii="Times New Roman" w:eastAsia="Times New Roman" w:hAnsi="Times New Roman"/>
                <w:sz w:val="24"/>
                <w:szCs w:val="24"/>
              </w:rPr>
              <w:fldChar w:fldCharType="end"/>
            </w:r>
            <w:r w:rsidRPr="00490E75">
              <w:rPr>
                <w:rFonts w:ascii="Times New Roman" w:eastAsia="Times New Roman" w:hAnsi="Times New Roman"/>
                <w:sz w:val="24"/>
                <w:szCs w:val="24"/>
              </w:rPr>
              <w:t xml:space="preserve"> N</w:t>
            </w:r>
            <w:r w:rsidRPr="00490E75">
              <w:rPr>
                <w:rFonts w:ascii="Times New Roman" w:eastAsia="Times New Roman" w:hAnsi="Times New Roman"/>
                <w:sz w:val="24"/>
                <w:szCs w:val="24"/>
                <w:vertAlign w:val="superscript"/>
              </w:rPr>
              <w:t>*</w:t>
            </w:r>
            <w:r w:rsidRPr="00490E75">
              <w:rPr>
                <w:rFonts w:ascii="Times New Roman" w:eastAsia="Times New Roman" w:hAnsi="Times New Roman"/>
                <w:sz w:val="24"/>
                <w:szCs w:val="24"/>
              </w:rPr>
              <w:t>)</w:t>
            </w:r>
          </w:p>
          <w:p w14:paraId="0969256A" w14:textId="77777777" w:rsidR="008F1A3E" w:rsidRPr="00490E75" w:rsidRDefault="008F1A3E">
            <w:pPr>
              <w:jc w:val="both"/>
              <w:rPr>
                <w:rFonts w:ascii="Times New Roman" w:eastAsia="Times New Roman" w:hAnsi="Times New Roman"/>
                <w:sz w:val="24"/>
                <w:szCs w:val="24"/>
              </w:rPr>
            </w:pPr>
            <w:r w:rsidRPr="00490E75">
              <w:rPr>
                <w:rFonts w:ascii="Times New Roman" w:hAnsi="Times New Roman"/>
                <w:sz w:val="24"/>
                <w:szCs w:val="24"/>
              </w:rPr>
              <w:t xml:space="preserve">Ta có hệ PT: </w:t>
            </w:r>
            <w:r w:rsidRPr="00490E75">
              <w:rPr>
                <w:rFonts w:ascii="Times New Roman" w:eastAsia="Times New Roman" w:hAnsi="Times New Roman"/>
                <w:sz w:val="24"/>
                <w:szCs w:val="24"/>
              </w:rPr>
              <w:fldChar w:fldCharType="begin"/>
            </w:r>
            <w:r w:rsidRPr="00490E75">
              <w:rPr>
                <w:rFonts w:ascii="Times New Roman" w:eastAsia="Times New Roman" w:hAnsi="Times New Roman"/>
                <w:sz w:val="24"/>
                <w:szCs w:val="24"/>
              </w:rPr>
              <w:instrText xml:space="preserve"> QUOTE </w:instrText>
            </w:r>
            <w:r w:rsidRPr="00490E75">
              <w:rPr>
                <w:rFonts w:ascii="Times New Roman" w:hAnsi="Times New Roman"/>
                <w:position w:val="-18"/>
                <w:sz w:val="24"/>
                <w:szCs w:val="24"/>
              </w:rPr>
              <w:pict w14:anchorId="2F0129DF">
                <v:shape id="_x0000_i1627" type="#_x0000_t75" style="width:69.75pt;height:26.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27FF0&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527FF0&quot; wsp:rsidRDefault=&quot;00527FF0&quot; wsp:rsidP=&quot;00527FF0&quot;&gt;&lt;m:oMathPara&gt;&lt;m:oMath&gt;&lt;m:d&gt;&lt;m:dPr&gt;&lt;m:begChr m:val=&quot;{&quot;/&gt;&lt;m:endChr m:val=&quot;&quot;/&gt;&lt;m:ctrlPr&gt;&lt;w:rPr&gt;&lt;w:rFonts w:ascii=&quot;Cambria Math&quot; w:h-ansi=&quot;Cambria Math&quot;/&gt;&lt;wx:font wx:val=&quot;Cambria Math&quot;/&gt;&lt;w:i/&gt;&lt;w:sz-cs w:val=&quot;28&quot;/&gt;&lt;/w:rPr&gt;&lt;/m:ctrlPr&gt;&lt;/m:dPr&gt;&lt;m:e&gt;&lt;m:eqArr&gt;&lt;m:eqArrPr&gt;&lt;m:ctrlPr&gt;&lt;w:rPr&gt;&lt;w:rFonts w:ascii=&quot;Cambria Math&quot; w:h-ansi=&quot;Cambria Math&quot;/&gt;&lt;wx:font wx:val=&quot;Cambria Math&quot;/&gt;&lt;w:i/&gt;&lt;w:sz-cs w:val=&quot;28&quot;/&gt;&lt;/w:rPr&gt;&lt;/m:ctrlPr&gt;&lt;/m:eqArrPr&gt;&lt;m:e&gt;&lt;m:r&gt;&lt;w:rPr&gt;&lt;w:rFonts w:ascii=&quot;Cambria Math&quot; w:h-ansi=&quot;Cambria Math&quot;/&gt;&lt;wx:font wx:val=&quot;Cambria Math&quot;/&gt;&lt;w:i/&gt;&lt;w:sz-cs w:val=&quot;28&quot;/&gt;&lt;/w:rPr&gt;&lt;m:t&gt;2P+n=60&lt;/m:t&gt;&lt;/m:r&gt;&lt;/m:e&gt;&lt;m:e&gt;&lt;m:r&gt;&lt;w:rPr&gt;&lt;w:rFonts w:ascii=&quot;Cambria Math&quot; w:h-ansi=&quot;Cambria Math&quot;/&gt;&lt;wx:font wx:val=&quot;Cambria Math&quot;/&gt;&lt;w:i/&gt;&lt;w:sz-cs w:val=&quot;28&quot;/&gt;&lt;/w:rPr&gt;&lt;m:t&gt;p=n&lt;/m:t&gt;&lt;/m:r&gt;&lt;/m:e&gt;&lt;/m:eqArr&gt;&lt;/m:e&gt;&lt;/m:d&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5" o:title="" chromakey="white"/>
                </v:shape>
              </w:pict>
            </w:r>
            <w:r w:rsidRPr="00490E75">
              <w:rPr>
                <w:rFonts w:ascii="Times New Roman" w:eastAsia="Times New Roman" w:hAnsi="Times New Roman"/>
                <w:sz w:val="24"/>
                <w:szCs w:val="24"/>
              </w:rPr>
              <w:instrText xml:space="preserve"> </w:instrText>
            </w:r>
            <w:r w:rsidRPr="00490E75">
              <w:rPr>
                <w:rFonts w:ascii="Times New Roman" w:eastAsia="Times New Roman" w:hAnsi="Times New Roman"/>
                <w:sz w:val="24"/>
                <w:szCs w:val="24"/>
              </w:rPr>
              <w:fldChar w:fldCharType="separate"/>
            </w:r>
            <w:r w:rsidRPr="00490E75">
              <w:rPr>
                <w:rFonts w:ascii="Times New Roman" w:hAnsi="Times New Roman"/>
                <w:position w:val="-18"/>
                <w:sz w:val="24"/>
                <w:szCs w:val="24"/>
              </w:rPr>
              <w:pict w14:anchorId="5AB02069">
                <v:shape id="_x0000_i1628" type="#_x0000_t75" style="width:69.75pt;height:26.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27FF0&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527FF0&quot; wsp:rsidRDefault=&quot;00527FF0&quot; wsp:rsidP=&quot;00527FF0&quot;&gt;&lt;m:oMathPara&gt;&lt;m:oMath&gt;&lt;m:d&gt;&lt;m:dPr&gt;&lt;m:begChr m:val=&quot;{&quot;/&gt;&lt;m:endChr m:val=&quot;&quot;/&gt;&lt;m:ctrlPr&gt;&lt;w:rPr&gt;&lt;w:rFonts w:ascii=&quot;Cambria Math&quot; w:h-ansi=&quot;Cambria Math&quot;/&gt;&lt;wx:font wx:val=&quot;Cambria Math&quot;/&gt;&lt;w:i/&gt;&lt;w:sz-cs w:val=&quot;28&quot;/&gt;&lt;/w:rPr&gt;&lt;/m:ctrlPr&gt;&lt;/m:dPr&gt;&lt;m:e&gt;&lt;m:eqArr&gt;&lt;m:eqArrPr&gt;&lt;m:ctrlPr&gt;&lt;w:rPr&gt;&lt;w:rFonts w:ascii=&quot;Cambria Math&quot; w:h-ansi=&quot;Cambria Math&quot;/&gt;&lt;wx:font wx:val=&quot;Cambria Math&quot;/&gt;&lt;w:i/&gt;&lt;w:sz-cs w:val=&quot;28&quot;/&gt;&lt;/w:rPr&gt;&lt;/m:ctrlPr&gt;&lt;/m:eqArrPr&gt;&lt;m:e&gt;&lt;m:r&gt;&lt;w:rPr&gt;&lt;w:rFonts w:ascii=&quot;Cambria Math&quot; w:h-ansi=&quot;Cambria Math&quot;/&gt;&lt;wx:font wx:val=&quot;Cambria Math&quot;/&gt;&lt;w:i/&gt;&lt;w:sz-cs w:val=&quot;28&quot;/&gt;&lt;/w:rPr&gt;&lt;m:t&gt;2P+n=60&lt;/m:t&gt;&lt;/m:r&gt;&lt;/m:e&gt;&lt;m:e&gt;&lt;m:r&gt;&lt;w:rPr&gt;&lt;w:rFonts w:ascii=&quot;Cambria Math&quot; w:h-ansi=&quot;Cambria Math&quot;/&gt;&lt;wx:font wx:val=&quot;Cambria Math&quot;/&gt;&lt;w:i/&gt;&lt;w:sz-cs w:val=&quot;28&quot;/&gt;&lt;/w:rPr&gt;&lt;m:t&gt;p=n&lt;/m:t&gt;&lt;/m:r&gt;&lt;/m:e&gt;&lt;/m:eqArr&gt;&lt;/m:e&gt;&lt;/m:d&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5" o:title="" chromakey="white"/>
                </v:shape>
              </w:pict>
            </w:r>
            <w:r w:rsidRPr="00490E75">
              <w:rPr>
                <w:rFonts w:ascii="Times New Roman" w:eastAsia="Times New Roman" w:hAnsi="Times New Roman"/>
                <w:sz w:val="24"/>
                <w:szCs w:val="24"/>
              </w:rPr>
              <w:fldChar w:fldCharType="end"/>
            </w:r>
            <w:r w:rsidRPr="00490E75">
              <w:rPr>
                <w:rFonts w:ascii="Times New Roman" w:eastAsia="Times New Roman" w:hAnsi="Times New Roman"/>
                <w:sz w:val="24"/>
                <w:szCs w:val="24"/>
              </w:rPr>
              <w:t xml:space="preserve">  Giải ra p=n=20 </w:t>
            </w:r>
          </w:p>
          <w:p w14:paraId="21CD184B"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Khối lượng nguyên tử X: 20+20=40 amu . Vậy X là Calcium( Ca)</w:t>
            </w:r>
          </w:p>
          <w:p w14:paraId="5429C558" w14:textId="77777777" w:rsidR="008F1A3E" w:rsidRPr="00490E75" w:rsidRDefault="008F1A3E">
            <w:pPr>
              <w:pStyle w:val="NormalWeb"/>
              <w:shd w:val="clear" w:color="auto" w:fill="FFFFFF"/>
              <w:spacing w:before="0" w:beforeAutospacing="0" w:after="0" w:afterAutospacing="0" w:line="432" w:lineRule="atLeast"/>
              <w:jc w:val="both"/>
              <w:rPr>
                <w:color w:val="212529"/>
                <w:sz w:val="24"/>
                <w:szCs w:val="24"/>
              </w:rPr>
            </w:pPr>
            <w:r w:rsidRPr="00490E75">
              <w:rPr>
                <w:sz w:val="24"/>
                <w:szCs w:val="24"/>
              </w:rPr>
              <w:t>b.</w:t>
            </w:r>
            <w:r w:rsidRPr="00490E75">
              <w:rPr>
                <w:color w:val="212529"/>
                <w:sz w:val="24"/>
                <w:szCs w:val="24"/>
              </w:rPr>
              <w:t xml:space="preserve"> Các ion Ca</w:t>
            </w:r>
            <w:r w:rsidRPr="00490E75">
              <w:rPr>
                <w:color w:val="212529"/>
                <w:sz w:val="24"/>
                <w:szCs w:val="24"/>
                <w:vertAlign w:val="superscript"/>
              </w:rPr>
              <w:t>2+</w:t>
            </w:r>
            <w:r w:rsidRPr="00490E75">
              <w:rPr>
                <w:color w:val="212529"/>
                <w:sz w:val="24"/>
                <w:szCs w:val="24"/>
              </w:rPr>
              <w:t xml:space="preserve"> và ion Cl</w:t>
            </w:r>
            <w:r w:rsidRPr="00490E75">
              <w:rPr>
                <w:color w:val="212529"/>
                <w:sz w:val="24"/>
                <w:szCs w:val="24"/>
              </w:rPr>
              <w:softHyphen/>
            </w:r>
            <w:r w:rsidRPr="00490E75">
              <w:rPr>
                <w:color w:val="212529"/>
                <w:sz w:val="24"/>
                <w:szCs w:val="24"/>
                <w:vertAlign w:val="superscript"/>
              </w:rPr>
              <w:t>-</w:t>
            </w:r>
            <w:r w:rsidRPr="00490E75">
              <w:rPr>
                <w:color w:val="212529"/>
                <w:sz w:val="24"/>
                <w:szCs w:val="24"/>
              </w:rPr>
              <w:t>, mang điện tích trái dấu hút nhau tạo thành phân tử CaCl</w:t>
            </w:r>
            <w:r w:rsidRPr="00490E75">
              <w:rPr>
                <w:color w:val="212529"/>
                <w:sz w:val="24"/>
                <w:szCs w:val="24"/>
                <w:vertAlign w:val="subscript"/>
              </w:rPr>
              <w:t>2</w:t>
            </w:r>
            <w:r w:rsidRPr="00490E75">
              <w:rPr>
                <w:color w:val="212529"/>
                <w:sz w:val="24"/>
                <w:szCs w:val="24"/>
              </w:rPr>
              <w:t xml:space="preserve">. </w:t>
            </w:r>
            <w:r w:rsidRPr="00490E75">
              <w:rPr>
                <w:sz w:val="24"/>
                <w:szCs w:val="24"/>
              </w:rPr>
              <w:t xml:space="preserve">   Ca</w:t>
            </w:r>
            <w:r w:rsidRPr="00490E75">
              <w:rPr>
                <w:sz w:val="24"/>
                <w:szCs w:val="24"/>
                <w:vertAlign w:val="superscript"/>
              </w:rPr>
              <w:t>2+</w:t>
            </w:r>
            <w:r w:rsidRPr="00490E75">
              <w:rPr>
                <w:sz w:val="24"/>
                <w:szCs w:val="24"/>
              </w:rPr>
              <w:t xml:space="preserve">    + 2Cl</w:t>
            </w:r>
            <w:r w:rsidRPr="00490E75">
              <w:rPr>
                <w:sz w:val="24"/>
                <w:szCs w:val="24"/>
                <w:vertAlign w:val="superscript"/>
              </w:rPr>
              <w:t>-</w:t>
            </w:r>
            <w:r w:rsidRPr="00490E75">
              <w:rPr>
                <w:sz w:val="24"/>
                <w:szCs w:val="24"/>
              </w:rPr>
              <w:t xml:space="preserve">  →  CaCl</w:t>
            </w:r>
            <w:r w:rsidRPr="00490E75">
              <w:rPr>
                <w:sz w:val="24"/>
                <w:szCs w:val="24"/>
                <w:vertAlign w:val="subscript"/>
              </w:rPr>
              <w:t>2</w:t>
            </w:r>
          </w:p>
          <w:p w14:paraId="6184A17A" w14:textId="77777777" w:rsidR="008F1A3E" w:rsidRPr="00490E75" w:rsidRDefault="008F1A3E">
            <w:pPr>
              <w:pStyle w:val="NormalWeb"/>
              <w:shd w:val="clear" w:color="auto" w:fill="FFFFFF"/>
              <w:spacing w:before="0" w:beforeAutospacing="0" w:after="0" w:afterAutospacing="0" w:line="432" w:lineRule="atLeast"/>
              <w:jc w:val="both"/>
              <w:rPr>
                <w:color w:val="212529"/>
                <w:sz w:val="24"/>
                <w:szCs w:val="24"/>
              </w:rPr>
            </w:pPr>
            <w:r w:rsidRPr="00490E75">
              <w:rPr>
                <w:color w:val="212529"/>
                <w:sz w:val="24"/>
                <w:szCs w:val="24"/>
              </w:rPr>
              <w:t>Sơ đồ:</w:t>
            </w:r>
          </w:p>
          <w:p w14:paraId="38339D5D" w14:textId="77777777" w:rsidR="008F1A3E" w:rsidRPr="00490E75" w:rsidRDefault="008F1A3E">
            <w:pPr>
              <w:pStyle w:val="NormalWeb"/>
              <w:shd w:val="clear" w:color="auto" w:fill="FFFFFF"/>
              <w:spacing w:before="0" w:beforeAutospacing="0" w:after="0" w:afterAutospacing="0" w:line="432" w:lineRule="atLeast"/>
              <w:rPr>
                <w:color w:val="212529"/>
                <w:sz w:val="24"/>
                <w:szCs w:val="24"/>
              </w:rPr>
            </w:pPr>
            <w:r w:rsidRPr="00490E75">
              <w:rPr>
                <w:noProof/>
                <w:color w:val="212529"/>
                <w:sz w:val="24"/>
                <w:szCs w:val="24"/>
              </w:rPr>
              <w:pict w14:anchorId="31D8322A">
                <v:shape id="Picture 2" o:spid="_x0000_i1629" type="#_x0000_t75" alt="Giải thích sự hình thành phân tử CaCl2 và vẽ sơ đồ cho nhận electron (ảnh 1)" style="width:416.25pt;height:155.25pt;visibility:visible">
                  <v:imagedata r:id="rId1166" o:title="Giải thích sự hình thành phân tử CaCl2 và vẽ sơ đồ cho nhận electron (ảnh 1)"/>
                </v:shape>
              </w:pict>
            </w:r>
          </w:p>
          <w:p w14:paraId="2F28BCAC" w14:textId="77777777" w:rsidR="008F1A3E" w:rsidRPr="00490E75" w:rsidRDefault="008F1A3E">
            <w:pPr>
              <w:jc w:val="both"/>
              <w:rPr>
                <w:rFonts w:ascii="Times New Roman" w:hAnsi="Times New Roman"/>
                <w:sz w:val="24"/>
                <w:szCs w:val="24"/>
              </w:rPr>
            </w:pPr>
          </w:p>
        </w:tc>
        <w:tc>
          <w:tcPr>
            <w:tcW w:w="808" w:type="dxa"/>
          </w:tcPr>
          <w:p w14:paraId="48DADBB0" w14:textId="77777777" w:rsidR="008F1A3E" w:rsidRPr="00490E75" w:rsidRDefault="008F1A3E">
            <w:pPr>
              <w:rPr>
                <w:rFonts w:ascii="Times New Roman" w:hAnsi="Times New Roman"/>
                <w:sz w:val="24"/>
                <w:szCs w:val="24"/>
              </w:rPr>
            </w:pPr>
          </w:p>
          <w:p w14:paraId="0F2ADA8A" w14:textId="77777777" w:rsidR="008F1A3E" w:rsidRPr="00490E75" w:rsidRDefault="008F1A3E">
            <w:pPr>
              <w:rPr>
                <w:rFonts w:ascii="Times New Roman" w:hAnsi="Times New Roman"/>
                <w:sz w:val="24"/>
                <w:szCs w:val="24"/>
              </w:rPr>
            </w:pPr>
          </w:p>
          <w:p w14:paraId="7A0E8D50" w14:textId="77777777" w:rsidR="008F1A3E" w:rsidRPr="00490E75" w:rsidRDefault="008F1A3E">
            <w:pPr>
              <w:rPr>
                <w:rFonts w:ascii="Times New Roman" w:hAnsi="Times New Roman"/>
                <w:sz w:val="24"/>
                <w:szCs w:val="24"/>
              </w:rPr>
            </w:pPr>
            <w:r w:rsidRPr="00490E75">
              <w:rPr>
                <w:rFonts w:ascii="Times New Roman" w:hAnsi="Times New Roman"/>
                <w:sz w:val="24"/>
                <w:szCs w:val="24"/>
              </w:rPr>
              <w:t>0,5</w:t>
            </w:r>
          </w:p>
          <w:p w14:paraId="1B502436" w14:textId="77777777" w:rsidR="008F1A3E" w:rsidRPr="00490E75" w:rsidRDefault="008F1A3E">
            <w:pPr>
              <w:rPr>
                <w:rFonts w:ascii="Times New Roman" w:hAnsi="Times New Roman"/>
                <w:sz w:val="24"/>
                <w:szCs w:val="24"/>
              </w:rPr>
            </w:pPr>
          </w:p>
          <w:p w14:paraId="6C89DFB1" w14:textId="77777777" w:rsidR="008F1A3E" w:rsidRPr="00490E75" w:rsidRDefault="008F1A3E">
            <w:pPr>
              <w:rPr>
                <w:rFonts w:ascii="Times New Roman" w:hAnsi="Times New Roman"/>
                <w:sz w:val="24"/>
                <w:szCs w:val="24"/>
              </w:rPr>
            </w:pPr>
          </w:p>
          <w:p w14:paraId="00576C5C" w14:textId="77777777" w:rsidR="008F1A3E" w:rsidRPr="00490E75" w:rsidRDefault="008F1A3E">
            <w:pPr>
              <w:rPr>
                <w:rFonts w:ascii="Times New Roman" w:hAnsi="Times New Roman"/>
                <w:sz w:val="24"/>
                <w:szCs w:val="24"/>
              </w:rPr>
            </w:pPr>
          </w:p>
          <w:p w14:paraId="34E4BDFE" w14:textId="77777777" w:rsidR="008F1A3E" w:rsidRPr="00490E75" w:rsidRDefault="008F1A3E">
            <w:pPr>
              <w:rPr>
                <w:rFonts w:ascii="Times New Roman" w:hAnsi="Times New Roman"/>
                <w:sz w:val="24"/>
                <w:szCs w:val="24"/>
              </w:rPr>
            </w:pPr>
          </w:p>
          <w:p w14:paraId="4659986F" w14:textId="77777777" w:rsidR="008F1A3E" w:rsidRPr="00490E75" w:rsidRDefault="008F1A3E">
            <w:pPr>
              <w:rPr>
                <w:rFonts w:ascii="Times New Roman" w:hAnsi="Times New Roman"/>
                <w:sz w:val="24"/>
                <w:szCs w:val="24"/>
              </w:rPr>
            </w:pPr>
            <w:r w:rsidRPr="00490E75">
              <w:rPr>
                <w:rFonts w:ascii="Times New Roman" w:hAnsi="Times New Roman"/>
                <w:sz w:val="24"/>
                <w:szCs w:val="24"/>
              </w:rPr>
              <w:t>0,5</w:t>
            </w:r>
          </w:p>
          <w:p w14:paraId="7639B668" w14:textId="77777777" w:rsidR="008F1A3E" w:rsidRPr="00490E75" w:rsidRDefault="008F1A3E">
            <w:pPr>
              <w:rPr>
                <w:rFonts w:ascii="Times New Roman" w:hAnsi="Times New Roman"/>
                <w:sz w:val="24"/>
                <w:szCs w:val="24"/>
              </w:rPr>
            </w:pPr>
          </w:p>
          <w:p w14:paraId="1F17BD0D" w14:textId="77777777" w:rsidR="008F1A3E" w:rsidRPr="00490E75" w:rsidRDefault="008F1A3E">
            <w:pPr>
              <w:rPr>
                <w:rFonts w:ascii="Times New Roman" w:hAnsi="Times New Roman"/>
                <w:sz w:val="24"/>
                <w:szCs w:val="24"/>
              </w:rPr>
            </w:pPr>
          </w:p>
          <w:p w14:paraId="6CBC6C91" w14:textId="77777777" w:rsidR="008F1A3E" w:rsidRPr="00490E75" w:rsidRDefault="008F1A3E">
            <w:pPr>
              <w:rPr>
                <w:rFonts w:ascii="Times New Roman" w:hAnsi="Times New Roman"/>
                <w:sz w:val="24"/>
                <w:szCs w:val="24"/>
              </w:rPr>
            </w:pPr>
          </w:p>
          <w:p w14:paraId="139DF682" w14:textId="77777777" w:rsidR="008F1A3E" w:rsidRPr="00490E75" w:rsidRDefault="008F1A3E">
            <w:pPr>
              <w:rPr>
                <w:rFonts w:ascii="Times New Roman" w:hAnsi="Times New Roman"/>
                <w:sz w:val="24"/>
                <w:szCs w:val="24"/>
              </w:rPr>
            </w:pPr>
          </w:p>
          <w:p w14:paraId="2E068835" w14:textId="77777777" w:rsidR="008F1A3E" w:rsidRPr="00490E75" w:rsidRDefault="008F1A3E">
            <w:pPr>
              <w:rPr>
                <w:rFonts w:ascii="Times New Roman" w:hAnsi="Times New Roman"/>
                <w:sz w:val="24"/>
                <w:szCs w:val="24"/>
              </w:rPr>
            </w:pPr>
          </w:p>
          <w:p w14:paraId="4BA42ED2" w14:textId="77777777" w:rsidR="008F1A3E" w:rsidRPr="00490E75" w:rsidRDefault="008F1A3E">
            <w:pPr>
              <w:rPr>
                <w:rFonts w:ascii="Times New Roman" w:hAnsi="Times New Roman"/>
                <w:sz w:val="24"/>
                <w:szCs w:val="24"/>
              </w:rPr>
            </w:pPr>
            <w:r w:rsidRPr="00490E75">
              <w:rPr>
                <w:rFonts w:ascii="Times New Roman" w:hAnsi="Times New Roman"/>
                <w:sz w:val="24"/>
                <w:szCs w:val="24"/>
              </w:rPr>
              <w:t>0,5</w:t>
            </w:r>
          </w:p>
        </w:tc>
      </w:tr>
      <w:tr w:rsidR="008F1A3E" w:rsidRPr="00490E75" w14:paraId="744073FD" w14:textId="77777777">
        <w:trPr>
          <w:trHeight w:val="3255"/>
        </w:trPr>
        <w:tc>
          <w:tcPr>
            <w:tcW w:w="1017" w:type="dxa"/>
            <w:vMerge w:val="restart"/>
          </w:tcPr>
          <w:p w14:paraId="7CB3CEF2" w14:textId="77777777" w:rsidR="008F1A3E" w:rsidRPr="00490E75" w:rsidRDefault="008F1A3E">
            <w:pPr>
              <w:jc w:val="center"/>
              <w:rPr>
                <w:rFonts w:ascii="Times New Roman" w:hAnsi="Times New Roman"/>
                <w:sz w:val="24"/>
                <w:szCs w:val="24"/>
              </w:rPr>
            </w:pPr>
            <w:r w:rsidRPr="00490E75">
              <w:rPr>
                <w:rFonts w:ascii="Times New Roman" w:hAnsi="Times New Roman"/>
                <w:sz w:val="24"/>
                <w:szCs w:val="24"/>
              </w:rPr>
              <w:lastRenderedPageBreak/>
              <w:t>II</w:t>
            </w:r>
          </w:p>
        </w:tc>
        <w:tc>
          <w:tcPr>
            <w:tcW w:w="8556" w:type="dxa"/>
          </w:tcPr>
          <w:p w14:paraId="19171F84"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1.( 1 điểm). Giải thích các vấn đề thực tiễn</w:t>
            </w:r>
          </w:p>
          <w:p w14:paraId="2720B956"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a. Vì xảy ra phản ứng hoá học làm giảm nồng độ acid trong dạ dày:</w:t>
            </w:r>
          </w:p>
          <w:p w14:paraId="2D72DC6E"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NaHCO</w:t>
            </w:r>
            <w:r w:rsidRPr="00490E75">
              <w:rPr>
                <w:rFonts w:ascii="Times New Roman" w:hAnsi="Times New Roman"/>
                <w:sz w:val="24"/>
                <w:szCs w:val="24"/>
                <w:vertAlign w:val="subscript"/>
              </w:rPr>
              <w:t>3</w:t>
            </w:r>
            <w:r w:rsidRPr="00490E75">
              <w:rPr>
                <w:rFonts w:ascii="Times New Roman" w:hAnsi="Times New Roman"/>
                <w:sz w:val="24"/>
                <w:szCs w:val="24"/>
              </w:rPr>
              <w:t xml:space="preserve">  +  HCl →   NaCl    +  CO</w:t>
            </w:r>
            <w:r w:rsidRPr="00490E75">
              <w:rPr>
                <w:rFonts w:ascii="Times New Roman" w:hAnsi="Times New Roman"/>
                <w:sz w:val="24"/>
                <w:szCs w:val="24"/>
                <w:vertAlign w:val="subscript"/>
              </w:rPr>
              <w:t>2</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t>O</w:t>
            </w:r>
          </w:p>
          <w:p w14:paraId="2A7F26AD"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b. Do trong không khí chứa hơi nước gặp thời tiết lạnh ngưng tụ thành nước lỏng làm sàn nhà ướt gây hiện tượng trơn trượt.</w:t>
            </w:r>
          </w:p>
          <w:p w14:paraId="6AFB95F5"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c. Cần đập nhỏ vừa than trước khi đốt để tăng diện tích tiếp xúc cuat than với khí oxygen làm than dễ cháy.</w:t>
            </w:r>
          </w:p>
          <w:p w14:paraId="50B4D369"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d. Vào mùa hè nhiệt độ cao làm giảm độ tan của khí oxyen trong nước do đó cá thường ngoi lên mặt nước để thở.</w:t>
            </w:r>
          </w:p>
        </w:tc>
        <w:tc>
          <w:tcPr>
            <w:tcW w:w="808" w:type="dxa"/>
          </w:tcPr>
          <w:p w14:paraId="441F4347" w14:textId="77777777" w:rsidR="008F1A3E" w:rsidRPr="00490E75" w:rsidRDefault="008F1A3E">
            <w:pPr>
              <w:jc w:val="both"/>
              <w:rPr>
                <w:rFonts w:ascii="Times New Roman" w:hAnsi="Times New Roman"/>
                <w:sz w:val="24"/>
                <w:szCs w:val="24"/>
                <w:lang w:val="vi"/>
              </w:rPr>
            </w:pPr>
          </w:p>
          <w:p w14:paraId="7E64D65A"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7D80398C" w14:textId="77777777" w:rsidR="008F1A3E" w:rsidRPr="00490E75" w:rsidRDefault="008F1A3E">
            <w:pPr>
              <w:jc w:val="both"/>
              <w:rPr>
                <w:rFonts w:ascii="Times New Roman" w:hAnsi="Times New Roman"/>
                <w:sz w:val="24"/>
                <w:szCs w:val="24"/>
              </w:rPr>
            </w:pPr>
          </w:p>
          <w:p w14:paraId="3B2C9DA1"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39A80760" w14:textId="77777777" w:rsidR="008F1A3E" w:rsidRPr="00490E75" w:rsidRDefault="008F1A3E">
            <w:pPr>
              <w:jc w:val="both"/>
              <w:rPr>
                <w:rFonts w:ascii="Times New Roman" w:hAnsi="Times New Roman"/>
                <w:sz w:val="24"/>
                <w:szCs w:val="24"/>
              </w:rPr>
            </w:pPr>
          </w:p>
          <w:p w14:paraId="7E2FB833"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07BA83ED" w14:textId="77777777" w:rsidR="008F1A3E" w:rsidRPr="00490E75" w:rsidRDefault="008F1A3E">
            <w:pPr>
              <w:jc w:val="both"/>
              <w:rPr>
                <w:rFonts w:ascii="Times New Roman" w:hAnsi="Times New Roman"/>
                <w:sz w:val="24"/>
                <w:szCs w:val="24"/>
              </w:rPr>
            </w:pPr>
          </w:p>
          <w:p w14:paraId="1963D745"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26462013" w14:textId="77777777" w:rsidR="008F1A3E" w:rsidRPr="00490E75" w:rsidRDefault="008F1A3E">
            <w:pPr>
              <w:jc w:val="both"/>
              <w:rPr>
                <w:rFonts w:ascii="Times New Roman" w:hAnsi="Times New Roman"/>
                <w:sz w:val="24"/>
                <w:szCs w:val="24"/>
              </w:rPr>
            </w:pPr>
          </w:p>
          <w:p w14:paraId="6B49409B" w14:textId="77777777" w:rsidR="008F1A3E" w:rsidRPr="00490E75" w:rsidRDefault="008F1A3E">
            <w:pPr>
              <w:jc w:val="both"/>
              <w:rPr>
                <w:rFonts w:ascii="Times New Roman" w:hAnsi="Times New Roman"/>
                <w:sz w:val="24"/>
                <w:szCs w:val="24"/>
              </w:rPr>
            </w:pPr>
          </w:p>
        </w:tc>
      </w:tr>
      <w:tr w:rsidR="008F1A3E" w:rsidRPr="00490E75" w14:paraId="7F5F57D3" w14:textId="77777777">
        <w:trPr>
          <w:trHeight w:val="4787"/>
        </w:trPr>
        <w:tc>
          <w:tcPr>
            <w:tcW w:w="1017" w:type="dxa"/>
            <w:vMerge/>
          </w:tcPr>
          <w:p w14:paraId="67AEB083" w14:textId="77777777" w:rsidR="008F1A3E" w:rsidRPr="00490E75" w:rsidRDefault="008F1A3E">
            <w:pPr>
              <w:jc w:val="both"/>
              <w:rPr>
                <w:rFonts w:ascii="Times New Roman" w:hAnsi="Times New Roman"/>
                <w:sz w:val="24"/>
                <w:szCs w:val="24"/>
              </w:rPr>
            </w:pPr>
          </w:p>
        </w:tc>
        <w:tc>
          <w:tcPr>
            <w:tcW w:w="8556" w:type="dxa"/>
          </w:tcPr>
          <w:p w14:paraId="33B67851" w14:textId="77777777" w:rsidR="008F1A3E" w:rsidRPr="00490E75" w:rsidRDefault="008F1A3E">
            <w:pPr>
              <w:spacing w:line="340" w:lineRule="exact"/>
              <w:jc w:val="both"/>
              <w:rPr>
                <w:rFonts w:ascii="Times New Roman" w:hAnsi="Times New Roman"/>
                <w:sz w:val="24"/>
                <w:szCs w:val="24"/>
              </w:rPr>
            </w:pPr>
            <w:r w:rsidRPr="00490E75">
              <w:rPr>
                <w:rFonts w:ascii="Times New Roman" w:hAnsi="Times New Roman"/>
                <w:sz w:val="24"/>
                <w:szCs w:val="24"/>
              </w:rPr>
              <w:t>2.( 1 điểm).</w:t>
            </w:r>
          </w:p>
          <w:p w14:paraId="7A329663" w14:textId="77777777" w:rsidR="008F1A3E" w:rsidRPr="00490E75" w:rsidRDefault="008F1A3E">
            <w:pPr>
              <w:spacing w:line="340" w:lineRule="exact"/>
              <w:jc w:val="both"/>
              <w:rPr>
                <w:rFonts w:ascii="Times New Roman" w:hAnsi="Times New Roman"/>
                <w:sz w:val="24"/>
                <w:szCs w:val="24"/>
              </w:rPr>
            </w:pPr>
            <w:r w:rsidRPr="00490E75">
              <w:rPr>
                <w:rFonts w:ascii="Times New Roman" w:hAnsi="Times New Roman"/>
                <w:sz w:val="24"/>
                <w:szCs w:val="24"/>
              </w:rPr>
              <w:t>a. Không dùng phân đạm amoni cùng với vôi bột bón cùng một lúc, vì:</w:t>
            </w:r>
          </w:p>
          <w:p w14:paraId="01C04170" w14:textId="77777777" w:rsidR="008F1A3E" w:rsidRPr="00490E75" w:rsidRDefault="008F1A3E">
            <w:pPr>
              <w:spacing w:line="340" w:lineRule="exact"/>
              <w:jc w:val="both"/>
              <w:rPr>
                <w:rFonts w:ascii="Times New Roman" w:hAnsi="Times New Roman"/>
                <w:sz w:val="24"/>
                <w:szCs w:val="24"/>
              </w:rPr>
            </w:pPr>
            <w:r w:rsidRPr="00490E75">
              <w:rPr>
                <w:rFonts w:ascii="Times New Roman" w:hAnsi="Times New Roman"/>
                <w:sz w:val="24"/>
                <w:szCs w:val="24"/>
              </w:rPr>
              <w:t>- Vôi bột tác dụng với nước tạo thành Ca(OH)</w:t>
            </w:r>
            <w:r w:rsidRPr="00490E75">
              <w:rPr>
                <w:rFonts w:ascii="Times New Roman" w:hAnsi="Times New Roman"/>
                <w:sz w:val="24"/>
                <w:szCs w:val="24"/>
                <w:vertAlign w:val="subscript"/>
              </w:rPr>
              <w:t>2</w:t>
            </w:r>
            <w:r w:rsidRPr="00490E75">
              <w:rPr>
                <w:rFonts w:ascii="Times New Roman" w:hAnsi="Times New Roman"/>
                <w:sz w:val="24"/>
                <w:szCs w:val="24"/>
              </w:rPr>
              <w:t xml:space="preserve">: </w:t>
            </w:r>
          </w:p>
          <w:p w14:paraId="479B27B3" w14:textId="77777777" w:rsidR="008F1A3E" w:rsidRPr="00490E75" w:rsidRDefault="008F1A3E">
            <w:pPr>
              <w:spacing w:line="340" w:lineRule="exact"/>
              <w:jc w:val="both"/>
              <w:rPr>
                <w:rFonts w:ascii="Times New Roman" w:hAnsi="Times New Roman"/>
                <w:sz w:val="24"/>
                <w:szCs w:val="24"/>
              </w:rPr>
            </w:pPr>
            <w:r w:rsidRPr="00490E75">
              <w:rPr>
                <w:rFonts w:ascii="Times New Roman" w:hAnsi="Times New Roman"/>
                <w:sz w:val="24"/>
                <w:szCs w:val="24"/>
              </w:rPr>
              <w:t>CaO    +   H</w:t>
            </w:r>
            <w:r w:rsidRPr="00490E75">
              <w:rPr>
                <w:rFonts w:ascii="Times New Roman" w:hAnsi="Times New Roman"/>
                <w:sz w:val="24"/>
                <w:szCs w:val="24"/>
                <w:vertAlign w:val="subscript"/>
              </w:rPr>
              <w:t>2</w:t>
            </w:r>
            <w:r w:rsidRPr="00490E75">
              <w:rPr>
                <w:rFonts w:ascii="Times New Roman" w:hAnsi="Times New Roman"/>
                <w:sz w:val="24"/>
                <w:szCs w:val="24"/>
              </w:rPr>
              <w:t>O  →    Ca(OH)</w:t>
            </w:r>
            <w:r w:rsidRPr="00490E75">
              <w:rPr>
                <w:rFonts w:ascii="Times New Roman" w:hAnsi="Times New Roman"/>
                <w:sz w:val="24"/>
                <w:szCs w:val="24"/>
                <w:vertAlign w:val="subscript"/>
              </w:rPr>
              <w:t>2</w:t>
            </w:r>
          </w:p>
          <w:p w14:paraId="264ED8D8" w14:textId="77777777" w:rsidR="008F1A3E" w:rsidRPr="00490E75" w:rsidRDefault="008F1A3E">
            <w:pPr>
              <w:spacing w:line="340" w:lineRule="exact"/>
              <w:jc w:val="both"/>
              <w:rPr>
                <w:rFonts w:ascii="Times New Roman" w:hAnsi="Times New Roman"/>
                <w:sz w:val="24"/>
                <w:szCs w:val="24"/>
              </w:rPr>
            </w:pPr>
            <w:r w:rsidRPr="00490E75">
              <w:rPr>
                <w:rFonts w:ascii="Times New Roman" w:hAnsi="Times New Roman"/>
                <w:sz w:val="24"/>
                <w:szCs w:val="24"/>
              </w:rPr>
              <w:t>- Sau đó, Ca(OH)</w:t>
            </w:r>
            <w:r w:rsidRPr="00490E75">
              <w:rPr>
                <w:rFonts w:ascii="Times New Roman" w:hAnsi="Times New Roman"/>
                <w:sz w:val="24"/>
                <w:szCs w:val="24"/>
                <w:vertAlign w:val="subscript"/>
              </w:rPr>
              <w:t>2</w:t>
            </w:r>
            <w:r w:rsidRPr="00490E75">
              <w:rPr>
                <w:rFonts w:ascii="Times New Roman" w:hAnsi="Times New Roman"/>
                <w:sz w:val="24"/>
                <w:szCs w:val="24"/>
              </w:rPr>
              <w:t xml:space="preserve"> tác dụng với phân đạm ammonium tạo khí NH</w:t>
            </w:r>
            <w:r w:rsidRPr="00490E75">
              <w:rPr>
                <w:rFonts w:ascii="Times New Roman" w:hAnsi="Times New Roman"/>
                <w:sz w:val="24"/>
                <w:szCs w:val="24"/>
                <w:vertAlign w:val="subscript"/>
              </w:rPr>
              <w:t>3</w:t>
            </w:r>
            <w:r w:rsidRPr="00490E75">
              <w:rPr>
                <w:rFonts w:ascii="Times New Roman" w:hAnsi="Times New Roman"/>
                <w:sz w:val="24"/>
                <w:szCs w:val="24"/>
              </w:rPr>
              <w:t xml:space="preserve"> thoát ra:</w:t>
            </w:r>
          </w:p>
          <w:p w14:paraId="39E1A6A5" w14:textId="77777777" w:rsidR="008F1A3E" w:rsidRPr="00490E75" w:rsidRDefault="008F1A3E">
            <w:pPr>
              <w:spacing w:line="340" w:lineRule="exact"/>
              <w:jc w:val="both"/>
              <w:rPr>
                <w:rFonts w:ascii="Times New Roman" w:hAnsi="Times New Roman"/>
                <w:sz w:val="24"/>
                <w:szCs w:val="24"/>
              </w:rPr>
            </w:pPr>
            <w:r w:rsidRPr="00490E75">
              <w:rPr>
                <w:rFonts w:ascii="Times New Roman" w:hAnsi="Times New Roman"/>
                <w:sz w:val="24"/>
                <w:szCs w:val="24"/>
              </w:rPr>
              <w:t>Ví dụ: 2NH</w:t>
            </w:r>
            <w:r w:rsidRPr="00490E75">
              <w:rPr>
                <w:rFonts w:ascii="Times New Roman" w:hAnsi="Times New Roman"/>
                <w:sz w:val="24"/>
                <w:szCs w:val="24"/>
                <w:vertAlign w:val="subscript"/>
              </w:rPr>
              <w:t>4</w:t>
            </w:r>
            <w:r w:rsidRPr="00490E75">
              <w:rPr>
                <w:rFonts w:ascii="Times New Roman" w:hAnsi="Times New Roman"/>
                <w:sz w:val="24"/>
                <w:szCs w:val="24"/>
              </w:rPr>
              <w:t>Cl   +    Ca(OH)</w:t>
            </w:r>
            <w:r w:rsidRPr="00490E75">
              <w:rPr>
                <w:rFonts w:ascii="Times New Roman" w:hAnsi="Times New Roman"/>
                <w:sz w:val="24"/>
                <w:szCs w:val="24"/>
                <w:vertAlign w:val="subscript"/>
              </w:rPr>
              <w:t>2</w:t>
            </w:r>
            <w:r w:rsidRPr="00490E75">
              <w:rPr>
                <w:rFonts w:ascii="Times New Roman" w:hAnsi="Times New Roman"/>
                <w:sz w:val="24"/>
                <w:szCs w:val="24"/>
              </w:rPr>
              <w:t xml:space="preserve"> →  CaCl</w:t>
            </w:r>
            <w:r w:rsidRPr="00490E75">
              <w:rPr>
                <w:rFonts w:ascii="Times New Roman" w:hAnsi="Times New Roman"/>
                <w:sz w:val="24"/>
                <w:szCs w:val="24"/>
                <w:vertAlign w:val="subscript"/>
              </w:rPr>
              <w:t>2</w:t>
            </w:r>
            <w:r w:rsidRPr="00490E75">
              <w:rPr>
                <w:rFonts w:ascii="Times New Roman" w:hAnsi="Times New Roman"/>
                <w:sz w:val="24"/>
                <w:szCs w:val="24"/>
              </w:rPr>
              <w:t xml:space="preserve">  +  2NH</w:t>
            </w:r>
            <w:r w:rsidRPr="00490E75">
              <w:rPr>
                <w:rFonts w:ascii="Times New Roman" w:hAnsi="Times New Roman"/>
                <w:sz w:val="24"/>
                <w:szCs w:val="24"/>
                <w:vertAlign w:val="subscript"/>
              </w:rPr>
              <w:t>3</w:t>
            </w:r>
            <w:r w:rsidRPr="00490E75">
              <w:rPr>
                <w:rFonts w:ascii="Times New Roman" w:hAnsi="Times New Roman"/>
                <w:sz w:val="24"/>
                <w:szCs w:val="24"/>
              </w:rPr>
              <w:t xml:space="preserve"> ↑  +   2H</w:t>
            </w:r>
            <w:r w:rsidRPr="00490E75">
              <w:rPr>
                <w:rFonts w:ascii="Times New Roman" w:hAnsi="Times New Roman"/>
                <w:sz w:val="24"/>
                <w:szCs w:val="24"/>
                <w:vertAlign w:val="subscript"/>
              </w:rPr>
              <w:t>2</w:t>
            </w:r>
            <w:r w:rsidRPr="00490E75">
              <w:rPr>
                <w:rFonts w:ascii="Times New Roman" w:hAnsi="Times New Roman"/>
                <w:sz w:val="24"/>
                <w:szCs w:val="24"/>
              </w:rPr>
              <w:t>O</w:t>
            </w:r>
          </w:p>
          <w:p w14:paraId="20C2C90E"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Do đó sẽ làm thất thoát một lượng lớn đạm.</w:t>
            </w:r>
          </w:p>
          <w:p w14:paraId="6BA7F201" w14:textId="77777777" w:rsidR="008F1A3E" w:rsidRPr="00490E75" w:rsidRDefault="008F1A3E">
            <w:pPr>
              <w:spacing w:line="360" w:lineRule="atLeast"/>
              <w:ind w:right="48"/>
              <w:jc w:val="both"/>
              <w:rPr>
                <w:rFonts w:ascii="Times New Roman" w:hAnsi="Times New Roman"/>
                <w:sz w:val="24"/>
                <w:szCs w:val="24"/>
              </w:rPr>
            </w:pPr>
            <w:r w:rsidRPr="00490E75">
              <w:rPr>
                <w:rFonts w:ascii="Times New Roman" w:hAnsi="Times New Roman"/>
                <w:sz w:val="24"/>
                <w:szCs w:val="24"/>
              </w:rPr>
              <w:t>b. Trước khi gieo hạt mầm trồng lúa, để tạo điều kiện cho rễ mầm phát triển tốt, nên ưu tiên cung cấp phân lân cho đất.Vì phosphorus cần thiết cho quá trình hình thành các bộ phận mới của cây, kích thích sự phát triển của rễ cây, làm cho rễ cây ăn sâu và lan rộng trong đất.</w:t>
            </w:r>
          </w:p>
          <w:p w14:paraId="24FBFAFD"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Đến giai đoạn cây lúa chuẩn bị đẻ nhánh, nên ưu tiên bổ sung phân đạm cho đất. Vì nguyên tố nitrogen có trong đạm thúc đẩy quá trình giúp cây ra nhiều nhánh, nhánh phân nhiều cành, cành ra nhiều lá, lá có màu xanh với kích thước to và quang hợp mạnh, làm tăng năng suất cây trồng.</w:t>
            </w:r>
          </w:p>
          <w:p w14:paraId="71D881AA" w14:textId="77777777" w:rsidR="008F1A3E" w:rsidRPr="00490E75" w:rsidRDefault="008F1A3E">
            <w:pPr>
              <w:jc w:val="both"/>
              <w:rPr>
                <w:rFonts w:ascii="Times New Roman" w:hAnsi="Times New Roman"/>
                <w:sz w:val="24"/>
                <w:szCs w:val="24"/>
              </w:rPr>
            </w:pPr>
          </w:p>
        </w:tc>
        <w:tc>
          <w:tcPr>
            <w:tcW w:w="808" w:type="dxa"/>
          </w:tcPr>
          <w:p w14:paraId="19F35B15" w14:textId="77777777" w:rsidR="008F1A3E" w:rsidRPr="00490E75" w:rsidRDefault="008F1A3E">
            <w:pPr>
              <w:rPr>
                <w:rFonts w:ascii="Times New Roman" w:hAnsi="Times New Roman"/>
                <w:sz w:val="24"/>
                <w:szCs w:val="24"/>
              </w:rPr>
            </w:pPr>
          </w:p>
          <w:p w14:paraId="27FA0614" w14:textId="77777777" w:rsidR="008F1A3E" w:rsidRPr="00490E75" w:rsidRDefault="008F1A3E">
            <w:pPr>
              <w:rPr>
                <w:rFonts w:ascii="Times New Roman" w:hAnsi="Times New Roman"/>
                <w:sz w:val="24"/>
                <w:szCs w:val="24"/>
              </w:rPr>
            </w:pPr>
            <w:r w:rsidRPr="00490E75">
              <w:rPr>
                <w:rFonts w:ascii="Times New Roman" w:hAnsi="Times New Roman"/>
                <w:sz w:val="24"/>
                <w:szCs w:val="24"/>
              </w:rPr>
              <w:t>0,25</w:t>
            </w:r>
          </w:p>
          <w:p w14:paraId="3DC7F1C0" w14:textId="77777777" w:rsidR="008F1A3E" w:rsidRPr="00490E75" w:rsidRDefault="008F1A3E">
            <w:pPr>
              <w:rPr>
                <w:rFonts w:ascii="Times New Roman" w:hAnsi="Times New Roman"/>
                <w:sz w:val="24"/>
                <w:szCs w:val="24"/>
              </w:rPr>
            </w:pPr>
          </w:p>
          <w:p w14:paraId="3A922D57" w14:textId="77777777" w:rsidR="008F1A3E" w:rsidRPr="00490E75" w:rsidRDefault="008F1A3E">
            <w:pPr>
              <w:rPr>
                <w:rFonts w:ascii="Times New Roman" w:hAnsi="Times New Roman"/>
                <w:sz w:val="24"/>
                <w:szCs w:val="24"/>
              </w:rPr>
            </w:pPr>
          </w:p>
          <w:p w14:paraId="14E22D3D" w14:textId="77777777" w:rsidR="008F1A3E" w:rsidRPr="00490E75" w:rsidRDefault="008F1A3E">
            <w:pPr>
              <w:rPr>
                <w:rFonts w:ascii="Times New Roman" w:hAnsi="Times New Roman"/>
                <w:sz w:val="24"/>
                <w:szCs w:val="24"/>
              </w:rPr>
            </w:pPr>
          </w:p>
          <w:p w14:paraId="43EE2D57" w14:textId="77777777" w:rsidR="008F1A3E" w:rsidRPr="00490E75" w:rsidRDefault="008F1A3E">
            <w:pPr>
              <w:rPr>
                <w:rFonts w:ascii="Times New Roman" w:hAnsi="Times New Roman"/>
                <w:sz w:val="24"/>
                <w:szCs w:val="24"/>
              </w:rPr>
            </w:pPr>
            <w:r w:rsidRPr="00490E75">
              <w:rPr>
                <w:rFonts w:ascii="Times New Roman" w:hAnsi="Times New Roman"/>
                <w:sz w:val="24"/>
                <w:szCs w:val="24"/>
              </w:rPr>
              <w:t>0,25</w:t>
            </w:r>
          </w:p>
          <w:p w14:paraId="234E3494" w14:textId="77777777" w:rsidR="008F1A3E" w:rsidRPr="00490E75" w:rsidRDefault="008F1A3E">
            <w:pPr>
              <w:rPr>
                <w:rFonts w:ascii="Times New Roman" w:hAnsi="Times New Roman"/>
                <w:sz w:val="24"/>
                <w:szCs w:val="24"/>
              </w:rPr>
            </w:pPr>
          </w:p>
          <w:p w14:paraId="0A43E0AB" w14:textId="77777777" w:rsidR="008F1A3E" w:rsidRPr="00490E75" w:rsidRDefault="008F1A3E">
            <w:pPr>
              <w:rPr>
                <w:rFonts w:ascii="Times New Roman" w:hAnsi="Times New Roman"/>
                <w:sz w:val="24"/>
                <w:szCs w:val="24"/>
              </w:rPr>
            </w:pPr>
          </w:p>
          <w:p w14:paraId="690EBDDC" w14:textId="77777777" w:rsidR="008F1A3E" w:rsidRPr="00490E75" w:rsidRDefault="008F1A3E">
            <w:pPr>
              <w:rPr>
                <w:rFonts w:ascii="Times New Roman" w:hAnsi="Times New Roman"/>
                <w:sz w:val="24"/>
                <w:szCs w:val="24"/>
              </w:rPr>
            </w:pPr>
            <w:r w:rsidRPr="00490E75">
              <w:rPr>
                <w:rFonts w:ascii="Times New Roman" w:hAnsi="Times New Roman"/>
                <w:sz w:val="24"/>
                <w:szCs w:val="24"/>
              </w:rPr>
              <w:t>0,25</w:t>
            </w:r>
          </w:p>
          <w:p w14:paraId="75969489" w14:textId="77777777" w:rsidR="008F1A3E" w:rsidRPr="00490E75" w:rsidRDefault="008F1A3E">
            <w:pPr>
              <w:rPr>
                <w:rFonts w:ascii="Times New Roman" w:hAnsi="Times New Roman"/>
                <w:sz w:val="24"/>
                <w:szCs w:val="24"/>
              </w:rPr>
            </w:pPr>
          </w:p>
          <w:p w14:paraId="2CCD3006" w14:textId="77777777" w:rsidR="008F1A3E" w:rsidRPr="00490E75" w:rsidRDefault="008F1A3E">
            <w:pPr>
              <w:rPr>
                <w:rFonts w:ascii="Times New Roman" w:hAnsi="Times New Roman"/>
                <w:sz w:val="24"/>
                <w:szCs w:val="24"/>
              </w:rPr>
            </w:pPr>
          </w:p>
          <w:p w14:paraId="56B83184" w14:textId="77777777" w:rsidR="008F1A3E" w:rsidRPr="00490E75" w:rsidRDefault="008F1A3E">
            <w:pPr>
              <w:rPr>
                <w:rFonts w:ascii="Times New Roman" w:hAnsi="Times New Roman"/>
                <w:sz w:val="24"/>
                <w:szCs w:val="24"/>
              </w:rPr>
            </w:pPr>
          </w:p>
          <w:p w14:paraId="73507EE6" w14:textId="77777777" w:rsidR="008F1A3E" w:rsidRPr="00490E75" w:rsidRDefault="008F1A3E">
            <w:pPr>
              <w:rPr>
                <w:rFonts w:ascii="Times New Roman" w:hAnsi="Times New Roman"/>
                <w:sz w:val="24"/>
                <w:szCs w:val="24"/>
              </w:rPr>
            </w:pPr>
          </w:p>
          <w:p w14:paraId="7221379C" w14:textId="77777777" w:rsidR="008F1A3E" w:rsidRPr="00490E75" w:rsidRDefault="008F1A3E">
            <w:pPr>
              <w:rPr>
                <w:rFonts w:ascii="Times New Roman" w:hAnsi="Times New Roman"/>
                <w:sz w:val="24"/>
                <w:szCs w:val="24"/>
                <w:lang w:val="vi"/>
              </w:rPr>
            </w:pPr>
            <w:r w:rsidRPr="00490E75">
              <w:rPr>
                <w:rFonts w:ascii="Times New Roman" w:hAnsi="Times New Roman"/>
                <w:sz w:val="24"/>
                <w:szCs w:val="24"/>
              </w:rPr>
              <w:t>0,25</w:t>
            </w:r>
          </w:p>
        </w:tc>
      </w:tr>
      <w:tr w:rsidR="008F1A3E" w:rsidRPr="00490E75" w14:paraId="5B7C28C7" w14:textId="77777777">
        <w:trPr>
          <w:trHeight w:val="2102"/>
        </w:trPr>
        <w:tc>
          <w:tcPr>
            <w:tcW w:w="1017" w:type="dxa"/>
            <w:vMerge/>
          </w:tcPr>
          <w:p w14:paraId="07B9391C" w14:textId="77777777" w:rsidR="008F1A3E" w:rsidRPr="00490E75" w:rsidRDefault="008F1A3E">
            <w:pPr>
              <w:jc w:val="both"/>
              <w:rPr>
                <w:rFonts w:ascii="Times New Roman" w:hAnsi="Times New Roman"/>
                <w:sz w:val="24"/>
                <w:szCs w:val="24"/>
              </w:rPr>
            </w:pPr>
          </w:p>
        </w:tc>
        <w:tc>
          <w:tcPr>
            <w:tcW w:w="8556" w:type="dxa"/>
          </w:tcPr>
          <w:p w14:paraId="67D09999" w14:textId="77777777" w:rsidR="008F1A3E" w:rsidRPr="00490E75" w:rsidRDefault="008F1A3E">
            <w:pPr>
              <w:jc w:val="both"/>
              <w:rPr>
                <w:rFonts w:ascii="Times New Roman" w:hAnsi="Times New Roman"/>
                <w:sz w:val="24"/>
                <w:szCs w:val="24"/>
              </w:rPr>
            </w:pPr>
            <w:r w:rsidRPr="00490E75">
              <w:rPr>
                <w:rFonts w:ascii="Times New Roman" w:hAnsi="Times New Roman"/>
                <w:b/>
                <w:bCs/>
                <w:sz w:val="24"/>
                <w:szCs w:val="24"/>
              </w:rPr>
              <w:t>3.(1 điểm).</w:t>
            </w:r>
            <w:r w:rsidRPr="00490E75">
              <w:rPr>
                <w:rFonts w:ascii="Times New Roman" w:hAnsi="Times New Roman"/>
                <w:sz w:val="24"/>
                <w:szCs w:val="24"/>
              </w:rPr>
              <w:t xml:space="preserve"> Hoà tan hỗn hợp kim loại trên vào dd HCl dư, lọc lấy hỗn hợp chất rắn không tan. Nung nóng chất rắn đến khối lượng không đổi, sau đó cho chất rắn vào dd HCl dư, lọc lấy chất rắn không tan, sấy kho thu được Ag tinh khiết. Các PTHH xảy ra:</w:t>
            </w:r>
          </w:p>
          <w:p w14:paraId="48A165C9" w14:textId="77777777" w:rsidR="008F1A3E" w:rsidRPr="00490E75" w:rsidRDefault="008F1A3E">
            <w:pPr>
              <w:jc w:val="both"/>
              <w:rPr>
                <w:rFonts w:ascii="Times New Roman" w:eastAsia="Times New Roman" w:hAnsi="Times New Roman"/>
                <w:sz w:val="24"/>
                <w:szCs w:val="24"/>
              </w:rPr>
            </w:pPr>
            <w:r w:rsidRPr="00490E75">
              <w:rPr>
                <w:rFonts w:ascii="Times New Roman" w:hAnsi="Times New Roman"/>
                <w:sz w:val="24"/>
                <w:szCs w:val="24"/>
              </w:rPr>
              <w:t>2Al +6 HCl   →2AlCl</w:t>
            </w:r>
            <w:r w:rsidRPr="00490E75">
              <w:rPr>
                <w:rFonts w:ascii="Times New Roman" w:hAnsi="Times New Roman"/>
                <w:sz w:val="24"/>
                <w:szCs w:val="24"/>
                <w:vertAlign w:val="subscript"/>
              </w:rPr>
              <w:t>3</w:t>
            </w:r>
            <w:r w:rsidRPr="00490E75">
              <w:rPr>
                <w:rFonts w:ascii="Times New Roman" w:hAnsi="Times New Roman"/>
                <w:sz w:val="24"/>
                <w:szCs w:val="24"/>
              </w:rPr>
              <w:t xml:space="preserve">  +  3H</w:t>
            </w:r>
            <w:r w:rsidRPr="00490E75">
              <w:rPr>
                <w:rFonts w:ascii="Times New Roman" w:hAnsi="Times New Roman"/>
                <w:sz w:val="24"/>
                <w:szCs w:val="24"/>
                <w:vertAlign w:val="subscript"/>
              </w:rPr>
              <w:t xml:space="preserve">2 </w:t>
            </w:r>
            <w:r w:rsidRPr="00490E75">
              <w:rPr>
                <w:rFonts w:ascii="Times New Roman" w:hAnsi="Times New Roman"/>
                <w:sz w:val="24"/>
                <w:szCs w:val="24"/>
              </w:rPr>
              <w:t xml:space="preserve">  ;  2Cu  + O</w:t>
            </w:r>
            <w:r w:rsidRPr="00490E75">
              <w:rPr>
                <w:rFonts w:ascii="Times New Roman" w:hAnsi="Times New Roman"/>
                <w:sz w:val="24"/>
                <w:szCs w:val="24"/>
                <w:vertAlign w:val="subscript"/>
              </w:rPr>
              <w:t>2</w:t>
            </w:r>
            <w:r w:rsidRPr="00490E75">
              <w:rPr>
                <w:rFonts w:ascii="Times New Roman" w:hAnsi="Times New Roman"/>
                <w:sz w:val="24"/>
                <w:szCs w:val="24"/>
              </w:rPr>
              <w:t xml:space="preserve">   </w:t>
            </w:r>
            <w:r w:rsidRPr="00490E75">
              <w:rPr>
                <w:rFonts w:ascii="Times New Roman" w:eastAsia="Times New Roman" w:hAnsi="Times New Roman"/>
                <w:sz w:val="24"/>
                <w:szCs w:val="24"/>
              </w:rPr>
              <w:fldChar w:fldCharType="begin"/>
            </w:r>
            <w:r w:rsidRPr="00490E75">
              <w:rPr>
                <w:rFonts w:ascii="Times New Roman" w:eastAsia="Times New Roman" w:hAnsi="Times New Roman"/>
                <w:sz w:val="24"/>
                <w:szCs w:val="24"/>
              </w:rPr>
              <w:instrText xml:space="preserve"> QUOTE </w:instrText>
            </w:r>
            <w:r w:rsidRPr="00490E75">
              <w:rPr>
                <w:rFonts w:ascii="Times New Roman" w:hAnsi="Times New Roman"/>
                <w:position w:val="-5"/>
                <w:sz w:val="24"/>
                <w:szCs w:val="24"/>
              </w:rPr>
              <w:pict w14:anchorId="4E093CD0">
                <v:shape id="_x0000_i1630" type="#_x0000_t75" style="width:9.75pt;height:18.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66BA&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4A66BA&quot; wsp:rsidRDefault=&quot;004A66BA&quot; wsp:rsidP=&quot;004A66BA&quot;&gt;&lt;m:oMathPara&gt;&lt;m:oMath&gt;&lt;m:box&gt;&lt;m:boxPr&gt;&lt;m:opEmu m:val=&quot;1&quot;/&gt;&lt;m:ctrlPr&gt;&lt;w:rPr&gt;&lt;w:rFonts w:ascii=&quot;Cambria Math&quot; w:h-ansi=&quot;Cambria Math&quot;/&gt;&lt;wx:font wx:val=&quot;Cambria Math&quot;/&gt;&lt;w:i/&gt;&lt;w:sz-cs w:val=&quot;28&quot;/&gt;&lt;/w:rPr&gt;&lt;/m:ctrlPr&gt;&lt;/m:boxPr&gt;&lt;m:e&gt;&lt;m:groupChr&gt;&lt;m:groupChrPr&gt;&lt;m:chr m:val=&quot;â†’&quot;/&gt;&lt;m:vertJc m:val=&quot;bot&quot;/&gt;&lt;m:ctrlPr&gt;&lt;w:rPr&gt;&lt;w:rFonts w:ascii=&quot;Cambria Math&quot; w:h-ansi=&quot;Cambria Math&quot;/&gt;&lt;wx:font wx:val=&quot;Cambria Math&quot;/&gt;&lt;w:i/&gt;&lt;w:sz-cs w:val=&quot;28&quot;/&gt;&lt;/w:rPr&gt;&lt;/m:ctrlPr&gt;&lt;/m:groupChrPr&gt;&lt;m:e&gt;&lt;m:r&gt;&lt;w:rPr&gt;&lt;w:rFonts w:ascii=&quot;Cambria Math&quot; w:h-ansi=&quot;Cambria Math&quot;/&gt;&lt;wx:font wx:val=&quot;Cambria Math&quot;/&gt;&lt;w:i/&gt;&lt;w:sz-cs w:val=&quot;28&quot;/&gt;&lt;/w:rPr&gt;&lt;m:t&gt;to&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7" o:title="" chromakey="white"/>
                </v:shape>
              </w:pict>
            </w:r>
            <w:r w:rsidRPr="00490E75">
              <w:rPr>
                <w:rFonts w:ascii="Times New Roman" w:eastAsia="Times New Roman" w:hAnsi="Times New Roman"/>
                <w:sz w:val="24"/>
                <w:szCs w:val="24"/>
              </w:rPr>
              <w:instrText xml:space="preserve"> </w:instrText>
            </w:r>
            <w:r w:rsidRPr="00490E75">
              <w:rPr>
                <w:rFonts w:ascii="Times New Roman" w:eastAsia="Times New Roman" w:hAnsi="Times New Roman"/>
                <w:sz w:val="24"/>
                <w:szCs w:val="24"/>
              </w:rPr>
              <w:fldChar w:fldCharType="separate"/>
            </w:r>
            <w:r w:rsidRPr="00490E75">
              <w:rPr>
                <w:rFonts w:ascii="Times New Roman" w:hAnsi="Times New Roman"/>
                <w:position w:val="-5"/>
                <w:sz w:val="24"/>
                <w:szCs w:val="24"/>
              </w:rPr>
              <w:pict w14:anchorId="536EE34F">
                <v:shape id="_x0000_i1631" type="#_x0000_t75" style="width:9.75pt;height:18.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66BA&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4A66BA&quot; wsp:rsidRDefault=&quot;004A66BA&quot; wsp:rsidP=&quot;004A66BA&quot;&gt;&lt;m:oMathPara&gt;&lt;m:oMath&gt;&lt;m:box&gt;&lt;m:boxPr&gt;&lt;m:opEmu m:val=&quot;1&quot;/&gt;&lt;m:ctrlPr&gt;&lt;w:rPr&gt;&lt;w:rFonts w:ascii=&quot;Cambria Math&quot; w:h-ansi=&quot;Cambria Math&quot;/&gt;&lt;wx:font wx:val=&quot;Cambria Math&quot;/&gt;&lt;w:i/&gt;&lt;w:sz-cs w:val=&quot;28&quot;/&gt;&lt;/w:rPr&gt;&lt;/m:ctrlPr&gt;&lt;/m:boxPr&gt;&lt;m:e&gt;&lt;m:groupChr&gt;&lt;m:groupChrPr&gt;&lt;m:chr m:val=&quot;â†’&quot;/&gt;&lt;m:vertJc m:val=&quot;bot&quot;/&gt;&lt;m:ctrlPr&gt;&lt;w:rPr&gt;&lt;w:rFonts w:ascii=&quot;Cambria Math&quot; w:h-ansi=&quot;Cambria Math&quot;/&gt;&lt;wx:font wx:val=&quot;Cambria Math&quot;/&gt;&lt;w:i/&gt;&lt;w:sz-cs w:val=&quot;28&quot;/&gt;&lt;/w:rPr&gt;&lt;/m:ctrlPr&gt;&lt;/m:groupChrPr&gt;&lt;m:e&gt;&lt;m:r&gt;&lt;w:rPr&gt;&lt;w:rFonts w:ascii=&quot;Cambria Math&quot; w:h-ansi=&quot;Cambria Math&quot;/&gt;&lt;wx:font wx:val=&quot;Cambria Math&quot;/&gt;&lt;w:i/&gt;&lt;w:sz-cs w:val=&quot;28&quot;/&gt;&lt;/w:rPr&gt;&lt;m:t&gt;to&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7" o:title="" chromakey="white"/>
                </v:shape>
              </w:pict>
            </w:r>
            <w:r w:rsidRPr="00490E75">
              <w:rPr>
                <w:rFonts w:ascii="Times New Roman" w:eastAsia="Times New Roman" w:hAnsi="Times New Roman"/>
                <w:sz w:val="24"/>
                <w:szCs w:val="24"/>
              </w:rPr>
              <w:fldChar w:fldCharType="end"/>
            </w:r>
            <w:r w:rsidRPr="00490E75">
              <w:rPr>
                <w:rFonts w:ascii="Times New Roman" w:eastAsia="Times New Roman" w:hAnsi="Times New Roman"/>
                <w:sz w:val="24"/>
                <w:szCs w:val="24"/>
              </w:rPr>
              <w:t xml:space="preserve">   2CuO</w:t>
            </w:r>
          </w:p>
          <w:p w14:paraId="72CABCBD" w14:textId="77777777" w:rsidR="008F1A3E" w:rsidRPr="00490E75" w:rsidRDefault="008F1A3E">
            <w:pPr>
              <w:jc w:val="both"/>
              <w:rPr>
                <w:rFonts w:ascii="Times New Roman" w:eastAsia="Times New Roman" w:hAnsi="Times New Roman"/>
                <w:sz w:val="24"/>
                <w:szCs w:val="24"/>
              </w:rPr>
            </w:pPr>
            <w:r w:rsidRPr="00490E75">
              <w:rPr>
                <w:rFonts w:ascii="Times New Roman" w:eastAsia="Times New Roman" w:hAnsi="Times New Roman"/>
                <w:sz w:val="24"/>
                <w:szCs w:val="24"/>
              </w:rPr>
              <w:t>CuO  +  2HCl → CuCl</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  H</w:t>
            </w:r>
            <w:r w:rsidRPr="00490E75">
              <w:rPr>
                <w:rFonts w:ascii="Times New Roman" w:eastAsia="Times New Roman" w:hAnsi="Times New Roman"/>
                <w:sz w:val="24"/>
                <w:szCs w:val="24"/>
                <w:vertAlign w:val="subscript"/>
              </w:rPr>
              <w:t>2</w:t>
            </w:r>
          </w:p>
          <w:p w14:paraId="66B78E00" w14:textId="77777777" w:rsidR="008F1A3E" w:rsidRPr="00490E75" w:rsidRDefault="008F1A3E">
            <w:pPr>
              <w:jc w:val="both"/>
              <w:rPr>
                <w:rFonts w:ascii="Times New Roman" w:hAnsi="Times New Roman"/>
                <w:sz w:val="24"/>
                <w:szCs w:val="24"/>
              </w:rPr>
            </w:pPr>
          </w:p>
        </w:tc>
        <w:tc>
          <w:tcPr>
            <w:tcW w:w="808" w:type="dxa"/>
          </w:tcPr>
          <w:p w14:paraId="2ACF9335" w14:textId="77777777" w:rsidR="008F1A3E" w:rsidRPr="00490E75" w:rsidRDefault="008F1A3E">
            <w:pPr>
              <w:rPr>
                <w:rFonts w:ascii="Times New Roman" w:hAnsi="Times New Roman"/>
                <w:sz w:val="24"/>
                <w:szCs w:val="24"/>
              </w:rPr>
            </w:pPr>
            <w:r w:rsidRPr="00490E75">
              <w:rPr>
                <w:rFonts w:ascii="Times New Roman" w:hAnsi="Times New Roman"/>
                <w:sz w:val="24"/>
                <w:szCs w:val="24"/>
              </w:rPr>
              <w:t xml:space="preserve"> </w:t>
            </w:r>
          </w:p>
          <w:p w14:paraId="784F1FBB" w14:textId="77777777" w:rsidR="008F1A3E" w:rsidRPr="00490E75" w:rsidRDefault="008F1A3E">
            <w:pPr>
              <w:rPr>
                <w:rFonts w:ascii="Times New Roman" w:hAnsi="Times New Roman"/>
                <w:sz w:val="24"/>
                <w:szCs w:val="24"/>
              </w:rPr>
            </w:pPr>
            <w:r w:rsidRPr="00490E75">
              <w:rPr>
                <w:rFonts w:ascii="Times New Roman" w:hAnsi="Times New Roman"/>
                <w:sz w:val="24"/>
                <w:szCs w:val="24"/>
              </w:rPr>
              <w:t>0,5</w:t>
            </w:r>
          </w:p>
          <w:p w14:paraId="0E815414" w14:textId="77777777" w:rsidR="008F1A3E" w:rsidRPr="00490E75" w:rsidRDefault="008F1A3E">
            <w:pPr>
              <w:rPr>
                <w:rFonts w:ascii="Times New Roman" w:hAnsi="Times New Roman"/>
                <w:sz w:val="24"/>
                <w:szCs w:val="24"/>
              </w:rPr>
            </w:pPr>
          </w:p>
          <w:p w14:paraId="12834295" w14:textId="77777777" w:rsidR="008F1A3E" w:rsidRPr="00490E75" w:rsidRDefault="008F1A3E">
            <w:pPr>
              <w:rPr>
                <w:rFonts w:ascii="Times New Roman" w:hAnsi="Times New Roman"/>
                <w:sz w:val="24"/>
                <w:szCs w:val="24"/>
              </w:rPr>
            </w:pPr>
          </w:p>
          <w:p w14:paraId="509E1443" w14:textId="77777777" w:rsidR="008F1A3E" w:rsidRPr="00490E75" w:rsidRDefault="008F1A3E">
            <w:pPr>
              <w:rPr>
                <w:rFonts w:ascii="Times New Roman" w:hAnsi="Times New Roman"/>
                <w:sz w:val="24"/>
                <w:szCs w:val="24"/>
              </w:rPr>
            </w:pPr>
            <w:r w:rsidRPr="00490E75">
              <w:rPr>
                <w:rFonts w:ascii="Times New Roman" w:hAnsi="Times New Roman"/>
                <w:sz w:val="24"/>
                <w:szCs w:val="24"/>
              </w:rPr>
              <w:t>0,5</w:t>
            </w:r>
          </w:p>
        </w:tc>
      </w:tr>
      <w:tr w:rsidR="008F1A3E" w:rsidRPr="00490E75" w14:paraId="162C2EC3" w14:textId="77777777">
        <w:trPr>
          <w:trHeight w:val="584"/>
        </w:trPr>
        <w:tc>
          <w:tcPr>
            <w:tcW w:w="1017" w:type="dxa"/>
            <w:vMerge/>
          </w:tcPr>
          <w:p w14:paraId="45353D59" w14:textId="77777777" w:rsidR="008F1A3E" w:rsidRPr="00490E75" w:rsidRDefault="008F1A3E">
            <w:pPr>
              <w:jc w:val="both"/>
              <w:rPr>
                <w:rFonts w:ascii="Times New Roman" w:hAnsi="Times New Roman"/>
                <w:sz w:val="24"/>
                <w:szCs w:val="24"/>
              </w:rPr>
            </w:pPr>
          </w:p>
        </w:tc>
        <w:tc>
          <w:tcPr>
            <w:tcW w:w="8556" w:type="dxa"/>
          </w:tcPr>
          <w:p w14:paraId="267F5E1E" w14:textId="77777777" w:rsidR="008F1A3E" w:rsidRPr="00490E75" w:rsidRDefault="008F1A3E">
            <w:pPr>
              <w:jc w:val="both"/>
              <w:rPr>
                <w:rFonts w:ascii="Times New Roman" w:hAnsi="Times New Roman"/>
                <w:sz w:val="24"/>
                <w:szCs w:val="24"/>
                <w:lang w:val="nl-NL"/>
              </w:rPr>
            </w:pPr>
            <w:r w:rsidRPr="00490E75">
              <w:rPr>
                <w:rFonts w:ascii="Times New Roman" w:hAnsi="Times New Roman"/>
                <w:sz w:val="24"/>
                <w:szCs w:val="24"/>
                <w:lang w:val="nl-NL"/>
              </w:rPr>
              <w:t>4.( 2 điểm).</w:t>
            </w:r>
          </w:p>
          <w:p w14:paraId="7F4A761E" w14:textId="77777777" w:rsidR="008F1A3E" w:rsidRPr="00490E75" w:rsidRDefault="008F1A3E">
            <w:pPr>
              <w:jc w:val="both"/>
              <w:rPr>
                <w:rFonts w:ascii="Times New Roman" w:hAnsi="Times New Roman"/>
                <w:sz w:val="24"/>
                <w:szCs w:val="24"/>
                <w:lang w:val="nl-NL"/>
              </w:rPr>
            </w:pPr>
            <w:r w:rsidRPr="00490E75">
              <w:rPr>
                <w:rFonts w:ascii="Times New Roman" w:hAnsi="Times New Roman"/>
                <w:sz w:val="24"/>
                <w:szCs w:val="24"/>
                <w:lang w:val="nl-NL"/>
              </w:rPr>
              <w:t xml:space="preserve">   a.  2 Na  + 2H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O → 2 NaOH  +  H</w:t>
            </w:r>
            <w:r w:rsidRPr="00490E75">
              <w:rPr>
                <w:rFonts w:ascii="Times New Roman" w:hAnsi="Times New Roman"/>
                <w:sz w:val="24"/>
                <w:szCs w:val="24"/>
                <w:vertAlign w:val="subscript"/>
                <w:lang w:val="nl-NL"/>
              </w:rPr>
              <w:t>2</w:t>
            </w:r>
          </w:p>
          <w:p w14:paraId="66A25934" w14:textId="77777777" w:rsidR="008F1A3E" w:rsidRPr="00490E75" w:rsidRDefault="008F1A3E">
            <w:pPr>
              <w:jc w:val="both"/>
              <w:rPr>
                <w:rFonts w:ascii="Times New Roman" w:hAnsi="Times New Roman"/>
                <w:sz w:val="24"/>
                <w:szCs w:val="24"/>
                <w:lang w:val="nl-NL"/>
              </w:rPr>
            </w:pPr>
            <w:r w:rsidRPr="00490E75">
              <w:rPr>
                <w:rFonts w:ascii="Times New Roman" w:hAnsi="Times New Roman"/>
                <w:sz w:val="24"/>
                <w:szCs w:val="24"/>
                <w:lang w:val="nl-NL"/>
              </w:rPr>
              <w:t xml:space="preserve">       2NaOH  + MgCl</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 →   Mg(OH)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 ↓  + 2NaCl</w:t>
            </w:r>
          </w:p>
          <w:p w14:paraId="7D4506EA"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lang w:val="nl-NL"/>
              </w:rPr>
              <w:t xml:space="preserve">   b.  </w:t>
            </w:r>
            <w:r w:rsidRPr="00490E75">
              <w:rPr>
                <w:rFonts w:ascii="Times New Roman" w:hAnsi="Times New Roman"/>
                <w:sz w:val="24"/>
                <w:szCs w:val="24"/>
              </w:rPr>
              <w:t>Fe  + 2FeCl</w:t>
            </w:r>
            <w:r w:rsidRPr="00490E75">
              <w:rPr>
                <w:rFonts w:ascii="Times New Roman" w:hAnsi="Times New Roman"/>
                <w:sz w:val="24"/>
                <w:szCs w:val="24"/>
                <w:vertAlign w:val="subscript"/>
              </w:rPr>
              <w:t>3</w:t>
            </w:r>
            <w:r w:rsidRPr="00490E75">
              <w:rPr>
                <w:rFonts w:ascii="Times New Roman" w:hAnsi="Times New Roman"/>
                <w:sz w:val="24"/>
                <w:szCs w:val="24"/>
              </w:rPr>
              <w:t xml:space="preserve">  →  3FeCl</w:t>
            </w:r>
            <w:r w:rsidRPr="00490E75">
              <w:rPr>
                <w:rFonts w:ascii="Times New Roman" w:hAnsi="Times New Roman"/>
                <w:sz w:val="24"/>
                <w:szCs w:val="24"/>
                <w:vertAlign w:val="subscript"/>
              </w:rPr>
              <w:t>2</w:t>
            </w:r>
          </w:p>
          <w:p w14:paraId="5C2735D8"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 xml:space="preserve">   c.  Cu  +2FeCl</w:t>
            </w:r>
            <w:r w:rsidRPr="00490E75">
              <w:rPr>
                <w:rFonts w:ascii="Times New Roman" w:hAnsi="Times New Roman"/>
                <w:sz w:val="24"/>
                <w:szCs w:val="24"/>
                <w:vertAlign w:val="subscript"/>
              </w:rPr>
              <w:t>3</w:t>
            </w:r>
            <w:r w:rsidRPr="00490E75">
              <w:rPr>
                <w:rFonts w:ascii="Times New Roman" w:hAnsi="Times New Roman"/>
                <w:sz w:val="24"/>
                <w:szCs w:val="24"/>
              </w:rPr>
              <w:t xml:space="preserve">  →  CuCl</w:t>
            </w:r>
            <w:r w:rsidRPr="00490E75">
              <w:rPr>
                <w:rFonts w:ascii="Times New Roman" w:hAnsi="Times New Roman"/>
                <w:sz w:val="24"/>
                <w:szCs w:val="24"/>
                <w:vertAlign w:val="subscript"/>
              </w:rPr>
              <w:t>2</w:t>
            </w:r>
            <w:r w:rsidRPr="00490E75">
              <w:rPr>
                <w:rFonts w:ascii="Times New Roman" w:hAnsi="Times New Roman"/>
                <w:sz w:val="24"/>
                <w:szCs w:val="24"/>
              </w:rPr>
              <w:t xml:space="preserve">  +  2FeCl</w:t>
            </w:r>
            <w:r w:rsidRPr="00490E75">
              <w:rPr>
                <w:rFonts w:ascii="Times New Roman" w:hAnsi="Times New Roman"/>
                <w:sz w:val="24"/>
                <w:szCs w:val="24"/>
                <w:vertAlign w:val="subscript"/>
              </w:rPr>
              <w:t>2</w:t>
            </w:r>
          </w:p>
          <w:p w14:paraId="67497C9A" w14:textId="77777777" w:rsidR="008F1A3E" w:rsidRPr="00490E75" w:rsidRDefault="008F1A3E">
            <w:pPr>
              <w:jc w:val="both"/>
              <w:rPr>
                <w:rFonts w:ascii="Times New Roman" w:hAnsi="Times New Roman"/>
                <w:sz w:val="24"/>
                <w:szCs w:val="24"/>
                <w:vertAlign w:val="subscript"/>
                <w:lang w:val="nl-NL"/>
              </w:rPr>
            </w:pPr>
            <w:r w:rsidRPr="00490E75">
              <w:rPr>
                <w:rFonts w:ascii="Times New Roman" w:hAnsi="Times New Roman"/>
                <w:sz w:val="24"/>
                <w:szCs w:val="24"/>
              </w:rPr>
              <w:t xml:space="preserve">   </w:t>
            </w:r>
            <w:r w:rsidRPr="00490E75">
              <w:rPr>
                <w:rFonts w:ascii="Times New Roman" w:hAnsi="Times New Roman"/>
                <w:sz w:val="24"/>
                <w:szCs w:val="24"/>
                <w:lang w:val="nl-NL"/>
              </w:rPr>
              <w:t>d. 2Al   + 2NaOH  + 2H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O  → 2NaAlO</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   +  3H</w:t>
            </w:r>
            <w:r w:rsidRPr="00490E75">
              <w:rPr>
                <w:rFonts w:ascii="Times New Roman" w:hAnsi="Times New Roman"/>
                <w:sz w:val="24"/>
                <w:szCs w:val="24"/>
                <w:vertAlign w:val="subscript"/>
                <w:lang w:val="nl-NL"/>
              </w:rPr>
              <w:t>2</w:t>
            </w:r>
          </w:p>
        </w:tc>
        <w:tc>
          <w:tcPr>
            <w:tcW w:w="808" w:type="dxa"/>
          </w:tcPr>
          <w:p w14:paraId="093E17AF" w14:textId="77777777" w:rsidR="008F1A3E" w:rsidRPr="00490E75" w:rsidRDefault="008F1A3E">
            <w:pPr>
              <w:rPr>
                <w:rFonts w:ascii="Times New Roman" w:hAnsi="Times New Roman"/>
                <w:sz w:val="24"/>
                <w:szCs w:val="24"/>
              </w:rPr>
            </w:pPr>
            <w:r w:rsidRPr="00490E75">
              <w:rPr>
                <w:rFonts w:ascii="Times New Roman" w:hAnsi="Times New Roman"/>
                <w:sz w:val="24"/>
                <w:szCs w:val="24"/>
              </w:rPr>
              <w:t>0,5</w:t>
            </w:r>
          </w:p>
          <w:p w14:paraId="2E1F5217" w14:textId="77777777" w:rsidR="008F1A3E" w:rsidRPr="00490E75" w:rsidRDefault="008F1A3E">
            <w:pPr>
              <w:rPr>
                <w:rFonts w:ascii="Times New Roman" w:hAnsi="Times New Roman"/>
                <w:sz w:val="24"/>
                <w:szCs w:val="24"/>
              </w:rPr>
            </w:pPr>
          </w:p>
          <w:p w14:paraId="029D1B12" w14:textId="77777777" w:rsidR="008F1A3E" w:rsidRPr="00490E75" w:rsidRDefault="008F1A3E">
            <w:pPr>
              <w:rPr>
                <w:rFonts w:ascii="Times New Roman" w:hAnsi="Times New Roman"/>
                <w:sz w:val="24"/>
                <w:szCs w:val="24"/>
              </w:rPr>
            </w:pPr>
            <w:r w:rsidRPr="00490E75">
              <w:rPr>
                <w:rFonts w:ascii="Times New Roman" w:hAnsi="Times New Roman"/>
                <w:sz w:val="24"/>
                <w:szCs w:val="24"/>
              </w:rPr>
              <w:t>0,5</w:t>
            </w:r>
          </w:p>
          <w:p w14:paraId="6024256E" w14:textId="77777777" w:rsidR="008F1A3E" w:rsidRPr="00490E75" w:rsidRDefault="008F1A3E">
            <w:pPr>
              <w:rPr>
                <w:rFonts w:ascii="Times New Roman" w:hAnsi="Times New Roman"/>
                <w:sz w:val="24"/>
                <w:szCs w:val="24"/>
              </w:rPr>
            </w:pPr>
            <w:r w:rsidRPr="00490E75">
              <w:rPr>
                <w:rFonts w:ascii="Times New Roman" w:hAnsi="Times New Roman"/>
                <w:sz w:val="24"/>
                <w:szCs w:val="24"/>
              </w:rPr>
              <w:t>0,5</w:t>
            </w:r>
          </w:p>
          <w:p w14:paraId="65BCC706" w14:textId="77777777" w:rsidR="008F1A3E" w:rsidRPr="00490E75" w:rsidRDefault="008F1A3E">
            <w:pPr>
              <w:rPr>
                <w:rFonts w:ascii="Times New Roman" w:hAnsi="Times New Roman"/>
                <w:sz w:val="24"/>
                <w:szCs w:val="24"/>
              </w:rPr>
            </w:pPr>
            <w:r w:rsidRPr="00490E75">
              <w:rPr>
                <w:rFonts w:ascii="Times New Roman" w:hAnsi="Times New Roman"/>
                <w:sz w:val="24"/>
                <w:szCs w:val="24"/>
              </w:rPr>
              <w:t>0,5</w:t>
            </w:r>
          </w:p>
        </w:tc>
      </w:tr>
      <w:tr w:rsidR="008F1A3E" w:rsidRPr="00490E75" w14:paraId="30563C80" w14:textId="77777777">
        <w:tc>
          <w:tcPr>
            <w:tcW w:w="1017" w:type="dxa"/>
          </w:tcPr>
          <w:p w14:paraId="380AB2CD"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III</w:t>
            </w:r>
          </w:p>
        </w:tc>
        <w:tc>
          <w:tcPr>
            <w:tcW w:w="8556" w:type="dxa"/>
          </w:tcPr>
          <w:p w14:paraId="0D7A32A6"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1.(1,0 điểm)</w:t>
            </w:r>
          </w:p>
          <w:p w14:paraId="23F5CB6B" w14:textId="77777777" w:rsidR="008F1A3E" w:rsidRPr="00490E75" w:rsidRDefault="008F1A3E">
            <w:pPr>
              <w:jc w:val="both"/>
              <w:rPr>
                <w:rFonts w:ascii="Times New Roman" w:eastAsia="Times New Roman" w:hAnsi="Times New Roman"/>
                <w:sz w:val="24"/>
                <w:szCs w:val="24"/>
              </w:rPr>
            </w:pPr>
            <w:r w:rsidRPr="00490E75">
              <w:rPr>
                <w:rFonts w:ascii="Times New Roman" w:hAnsi="Times New Roman"/>
                <w:sz w:val="24"/>
                <w:szCs w:val="24"/>
              </w:rPr>
              <w:t>a.Ta có:  S+  O</w:t>
            </w:r>
            <w:r w:rsidRPr="00490E75">
              <w:rPr>
                <w:rFonts w:ascii="Times New Roman" w:hAnsi="Times New Roman"/>
                <w:sz w:val="24"/>
                <w:szCs w:val="24"/>
                <w:vertAlign w:val="subscript"/>
              </w:rPr>
              <w:t>2</w:t>
            </w:r>
            <w:r w:rsidRPr="00490E75">
              <w:rPr>
                <w:rFonts w:ascii="Times New Roman" w:hAnsi="Times New Roman"/>
                <w:sz w:val="24"/>
                <w:szCs w:val="24"/>
              </w:rPr>
              <w:t xml:space="preserve">  </w:t>
            </w:r>
            <w:r w:rsidRPr="00490E75">
              <w:rPr>
                <w:rFonts w:ascii="Times New Roman" w:eastAsia="Times New Roman" w:hAnsi="Times New Roman"/>
                <w:sz w:val="24"/>
                <w:szCs w:val="24"/>
              </w:rPr>
              <w:fldChar w:fldCharType="begin"/>
            </w:r>
            <w:r w:rsidRPr="00490E75">
              <w:rPr>
                <w:rFonts w:ascii="Times New Roman" w:eastAsia="Times New Roman" w:hAnsi="Times New Roman"/>
                <w:sz w:val="24"/>
                <w:szCs w:val="24"/>
              </w:rPr>
              <w:instrText xml:space="preserve"> QUOTE </w:instrText>
            </w:r>
            <w:r w:rsidRPr="00490E75">
              <w:rPr>
                <w:rFonts w:ascii="Times New Roman" w:hAnsi="Times New Roman"/>
                <w:position w:val="-5"/>
                <w:sz w:val="24"/>
                <w:szCs w:val="24"/>
              </w:rPr>
              <w:pict w14:anchorId="60132F2E">
                <v:shape id="_x0000_i1632" type="#_x0000_t75" style="width:9.75pt;height:18.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15CC&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C615CC&quot; wsp:rsidRDefault=&quot;00C615CC&quot; wsp:rsidP=&quot;00C615CC&quot;&gt;&lt;m:oMathPara&gt;&lt;m:oMath&gt;&lt;m:box&gt;&lt;m:boxPr&gt;&lt;m:opEmu m:val=&quot;1&quot;/&gt;&lt;m:ctrlPr&gt;&lt;w:rPr&gt;&lt;w:rFonts w:ascii=&quot;Cambria Math&quot; w:h-ansi=&quot;Cambria Math&quot;/&gt;&lt;wx:font wx:val=&quot;Cambria Math&quot;/&gt;&lt;w:i/&gt;&lt;w:sz-cs w:val=&quot;28&quot;/&gt;&lt;/w:rPr&gt;&lt;/m:ctrlPr&gt;&lt;/m:boxPr&gt;&lt;m:e&gt;&lt;m:groupChr&gt;&lt;m:groupChrPr&gt;&lt;m:chr m:val=&quot;â†’&quot;/&gt;&lt;m:vertJc m:val=&quot;bot&quot;/&gt;&lt;m:ctrlPr&gt;&lt;w:rPr&gt;&lt;w:rFonts w:ascii=&quot;Cambria Math&quot; w:h-ansi=&quot;Cambria Math&quot;/&gt;&lt;wx:font wx:val=&quot;Cambria Math&quot;/&gt;&lt;w:i/&gt;&lt;w:sz-cs w:val=&quot;28&quot;/&gt;&lt;/w:rPr&gt;&lt;/m:ctrlPr&gt;&lt;/m:groupChrPr&gt;&lt;m:e&gt;&lt;m:r&gt;&lt;w:rPr&gt;&lt;w:rFonts w:ascii=&quot;Cambria Math&quot; w:h-ansi=&quot;Cambria Math&quot;/&gt;&lt;wx:font wx:val=&quot;Cambria Math&quot;/&gt;&lt;w:i/&gt;&lt;w:sz-cs w:val=&quot;28&quot;/&gt;&lt;/w:rPr&gt;&lt;m:t&gt;to&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7" o:title="" chromakey="white"/>
                </v:shape>
              </w:pict>
            </w:r>
            <w:r w:rsidRPr="00490E75">
              <w:rPr>
                <w:rFonts w:ascii="Times New Roman" w:eastAsia="Times New Roman" w:hAnsi="Times New Roman"/>
                <w:sz w:val="24"/>
                <w:szCs w:val="24"/>
              </w:rPr>
              <w:instrText xml:space="preserve"> </w:instrText>
            </w:r>
            <w:r w:rsidRPr="00490E75">
              <w:rPr>
                <w:rFonts w:ascii="Times New Roman" w:eastAsia="Times New Roman" w:hAnsi="Times New Roman"/>
                <w:sz w:val="24"/>
                <w:szCs w:val="24"/>
              </w:rPr>
              <w:fldChar w:fldCharType="separate"/>
            </w:r>
            <w:r w:rsidRPr="00490E75">
              <w:rPr>
                <w:rFonts w:ascii="Times New Roman" w:hAnsi="Times New Roman"/>
                <w:position w:val="-5"/>
                <w:sz w:val="24"/>
                <w:szCs w:val="24"/>
              </w:rPr>
              <w:pict w14:anchorId="5B05DD9D">
                <v:shape id="_x0000_i1633" type="#_x0000_t75" style="width:9.75pt;height:18.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15CC&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C615CC&quot; wsp:rsidRDefault=&quot;00C615CC&quot; wsp:rsidP=&quot;00C615CC&quot;&gt;&lt;m:oMathPara&gt;&lt;m:oMath&gt;&lt;m:box&gt;&lt;m:boxPr&gt;&lt;m:opEmu m:val=&quot;1&quot;/&gt;&lt;m:ctrlPr&gt;&lt;w:rPr&gt;&lt;w:rFonts w:ascii=&quot;Cambria Math&quot; w:h-ansi=&quot;Cambria Math&quot;/&gt;&lt;wx:font wx:val=&quot;Cambria Math&quot;/&gt;&lt;w:i/&gt;&lt;w:sz-cs w:val=&quot;28&quot;/&gt;&lt;/w:rPr&gt;&lt;/m:ctrlPr&gt;&lt;/m:boxPr&gt;&lt;m:e&gt;&lt;m:groupChr&gt;&lt;m:groupChrPr&gt;&lt;m:chr m:val=&quot;â†’&quot;/&gt;&lt;m:vertJc m:val=&quot;bot&quot;/&gt;&lt;m:ctrlPr&gt;&lt;w:rPr&gt;&lt;w:rFonts w:ascii=&quot;Cambria Math&quot; w:h-ansi=&quot;Cambria Math&quot;/&gt;&lt;wx:font wx:val=&quot;Cambria Math&quot;/&gt;&lt;w:i/&gt;&lt;w:sz-cs w:val=&quot;28&quot;/&gt;&lt;/w:rPr&gt;&lt;/m:ctrlPr&gt;&lt;/m:groupChrPr&gt;&lt;m:e&gt;&lt;m:r&gt;&lt;w:rPr&gt;&lt;w:rFonts w:ascii=&quot;Cambria Math&quot; w:h-ansi=&quot;Cambria Math&quot;/&gt;&lt;wx:font wx:val=&quot;Cambria Math&quot;/&gt;&lt;w:i/&gt;&lt;w:sz-cs w:val=&quot;28&quot;/&gt;&lt;/w:rPr&gt;&lt;m:t&gt;to&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7" o:title="" chromakey="white"/>
                </v:shape>
              </w:pict>
            </w:r>
            <w:r w:rsidRPr="00490E75">
              <w:rPr>
                <w:rFonts w:ascii="Times New Roman" w:eastAsia="Times New Roman" w:hAnsi="Times New Roman"/>
                <w:sz w:val="24"/>
                <w:szCs w:val="24"/>
              </w:rPr>
              <w:fldChar w:fldCharType="end"/>
            </w:r>
            <w:r w:rsidRPr="00490E75">
              <w:rPr>
                <w:rFonts w:ascii="Times New Roman" w:eastAsia="Times New Roman" w:hAnsi="Times New Roman"/>
                <w:sz w:val="24"/>
                <w:szCs w:val="24"/>
              </w:rPr>
              <w:t xml:space="preserve">  SO</w:t>
            </w:r>
            <w:r w:rsidRPr="00490E75">
              <w:rPr>
                <w:rFonts w:ascii="Times New Roman" w:eastAsia="Times New Roman" w:hAnsi="Times New Roman"/>
                <w:sz w:val="24"/>
                <w:szCs w:val="24"/>
                <w:vertAlign w:val="subscript"/>
              </w:rPr>
              <w:t>2</w:t>
            </w:r>
          </w:p>
          <w:p w14:paraId="27899BCB" w14:textId="77777777" w:rsidR="008F1A3E" w:rsidRPr="00490E75" w:rsidRDefault="008F1A3E">
            <w:pPr>
              <w:jc w:val="both"/>
              <w:rPr>
                <w:rFonts w:ascii="Times New Roman" w:eastAsia="Times New Roman" w:hAnsi="Times New Roman"/>
                <w:sz w:val="24"/>
                <w:szCs w:val="24"/>
              </w:rPr>
            </w:pPr>
            <w:r w:rsidRPr="00490E75">
              <w:rPr>
                <w:rFonts w:ascii="Times New Roman" w:eastAsia="Times New Roman" w:hAnsi="Times New Roman"/>
                <w:sz w:val="24"/>
                <w:szCs w:val="24"/>
              </w:rPr>
              <w:t>Ta có: n</w:t>
            </w:r>
            <w:r w:rsidRPr="00490E75">
              <w:rPr>
                <w:rFonts w:ascii="Times New Roman" w:eastAsia="Times New Roman" w:hAnsi="Times New Roman"/>
                <w:sz w:val="24"/>
                <w:szCs w:val="24"/>
                <w:vertAlign w:val="subscript"/>
              </w:rPr>
              <w:t>S</w:t>
            </w:r>
            <w:r w:rsidRPr="00490E75">
              <w:rPr>
                <w:rFonts w:ascii="Times New Roman" w:eastAsia="Times New Roman" w:hAnsi="Times New Roman"/>
                <w:sz w:val="24"/>
                <w:szCs w:val="24"/>
              </w:rPr>
              <w:t>= (6000.10</w:t>
            </w:r>
            <w:r w:rsidRPr="00490E75">
              <w:rPr>
                <w:rFonts w:ascii="Times New Roman" w:eastAsia="Times New Roman" w:hAnsi="Times New Roman"/>
                <w:sz w:val="24"/>
                <w:szCs w:val="24"/>
                <w:vertAlign w:val="superscript"/>
              </w:rPr>
              <w:t>6</w:t>
            </w:r>
            <w:r w:rsidRPr="00490E75">
              <w:rPr>
                <w:rFonts w:ascii="Times New Roman" w:eastAsia="Times New Roman" w:hAnsi="Times New Roman"/>
                <w:sz w:val="24"/>
                <w:szCs w:val="24"/>
              </w:rPr>
              <w:t>.0,8:100): 32= 15.10</w:t>
            </w:r>
            <w:r w:rsidRPr="00490E75">
              <w:rPr>
                <w:rFonts w:ascii="Times New Roman" w:eastAsia="Times New Roman" w:hAnsi="Times New Roman"/>
                <w:sz w:val="24"/>
                <w:szCs w:val="24"/>
                <w:vertAlign w:val="superscript"/>
              </w:rPr>
              <w:t>5</w:t>
            </w:r>
            <w:r w:rsidRPr="00490E75">
              <w:rPr>
                <w:rFonts w:ascii="Times New Roman" w:eastAsia="Times New Roman" w:hAnsi="Times New Roman"/>
                <w:sz w:val="24"/>
                <w:szCs w:val="24"/>
              </w:rPr>
              <w:t xml:space="preserve"> mol</w:t>
            </w:r>
          </w:p>
          <w:p w14:paraId="652A7F01" w14:textId="77777777" w:rsidR="008F1A3E" w:rsidRPr="00490E75" w:rsidRDefault="008F1A3E">
            <w:pPr>
              <w:jc w:val="both"/>
              <w:rPr>
                <w:rFonts w:ascii="Times New Roman" w:eastAsia="Times New Roman" w:hAnsi="Times New Roman"/>
                <w:sz w:val="24"/>
                <w:szCs w:val="24"/>
              </w:rPr>
            </w:pPr>
            <w:r w:rsidRPr="00490E75">
              <w:rPr>
                <w:rFonts w:ascii="Times New Roman" w:hAnsi="Times New Roman"/>
                <w:sz w:val="24"/>
                <w:szCs w:val="24"/>
              </w:rPr>
              <w:t>Suy ra: n</w:t>
            </w:r>
            <w:r w:rsidRPr="00490E75">
              <w:rPr>
                <w:rFonts w:ascii="Times New Roman" w:hAnsi="Times New Roman"/>
                <w:sz w:val="24"/>
                <w:szCs w:val="24"/>
                <w:vertAlign w:val="subscript"/>
              </w:rPr>
              <w:t>SO2</w:t>
            </w:r>
            <w:r w:rsidRPr="00490E75">
              <w:rPr>
                <w:rFonts w:ascii="Times New Roman" w:hAnsi="Times New Roman"/>
                <w:sz w:val="24"/>
                <w:szCs w:val="24"/>
              </w:rPr>
              <w:t>=n</w:t>
            </w:r>
            <w:r w:rsidRPr="00490E75">
              <w:rPr>
                <w:rFonts w:ascii="Times New Roman" w:hAnsi="Times New Roman"/>
                <w:sz w:val="24"/>
                <w:szCs w:val="24"/>
                <w:vertAlign w:val="subscript"/>
              </w:rPr>
              <w:t>S</w:t>
            </w:r>
            <w:r w:rsidRPr="00490E75">
              <w:rPr>
                <w:rFonts w:ascii="Times New Roman" w:hAnsi="Times New Roman"/>
                <w:sz w:val="24"/>
                <w:szCs w:val="24"/>
              </w:rPr>
              <w:t>=</w:t>
            </w:r>
            <w:r w:rsidRPr="00490E75">
              <w:rPr>
                <w:rFonts w:ascii="Times New Roman" w:eastAsia="Times New Roman" w:hAnsi="Times New Roman"/>
                <w:sz w:val="24"/>
                <w:szCs w:val="24"/>
              </w:rPr>
              <w:t>15.10</w:t>
            </w:r>
            <w:r w:rsidRPr="00490E75">
              <w:rPr>
                <w:rFonts w:ascii="Times New Roman" w:eastAsia="Times New Roman" w:hAnsi="Times New Roman"/>
                <w:sz w:val="24"/>
                <w:szCs w:val="24"/>
                <w:vertAlign w:val="superscript"/>
              </w:rPr>
              <w:t>5</w:t>
            </w:r>
            <w:r w:rsidRPr="00490E75">
              <w:rPr>
                <w:rFonts w:ascii="Times New Roman" w:eastAsia="Times New Roman" w:hAnsi="Times New Roman"/>
                <w:sz w:val="24"/>
                <w:szCs w:val="24"/>
              </w:rPr>
              <w:t xml:space="preserve"> mol → V</w:t>
            </w:r>
            <w:r w:rsidRPr="00490E75">
              <w:rPr>
                <w:rFonts w:ascii="Times New Roman" w:eastAsia="Times New Roman" w:hAnsi="Times New Roman"/>
                <w:sz w:val="24"/>
                <w:szCs w:val="24"/>
                <w:vertAlign w:val="subscript"/>
              </w:rPr>
              <w:t>SO2</w:t>
            </w:r>
            <w:r w:rsidRPr="00490E75">
              <w:rPr>
                <w:rFonts w:ascii="Times New Roman" w:eastAsia="Times New Roman" w:hAnsi="Times New Roman"/>
                <w:sz w:val="24"/>
                <w:szCs w:val="24"/>
              </w:rPr>
              <w:t>= 15.10</w:t>
            </w:r>
            <w:r w:rsidRPr="00490E75">
              <w:rPr>
                <w:rFonts w:ascii="Times New Roman" w:eastAsia="Times New Roman" w:hAnsi="Times New Roman"/>
                <w:sz w:val="24"/>
                <w:szCs w:val="24"/>
                <w:vertAlign w:val="superscript"/>
              </w:rPr>
              <w:t>5</w:t>
            </w:r>
            <w:r w:rsidRPr="00490E75">
              <w:rPr>
                <w:rFonts w:ascii="Times New Roman" w:eastAsia="Times New Roman" w:hAnsi="Times New Roman"/>
                <w:sz w:val="24"/>
                <w:szCs w:val="24"/>
              </w:rPr>
              <w:t>. 24,79=3718500 L=37185 m</w:t>
            </w:r>
            <w:r w:rsidRPr="00490E75">
              <w:rPr>
                <w:rFonts w:ascii="Times New Roman" w:eastAsia="Times New Roman" w:hAnsi="Times New Roman"/>
                <w:sz w:val="24"/>
                <w:szCs w:val="24"/>
                <w:vertAlign w:val="superscript"/>
              </w:rPr>
              <w:t>3</w:t>
            </w:r>
          </w:p>
          <w:p w14:paraId="2A573569" w14:textId="77777777" w:rsidR="008F1A3E" w:rsidRPr="00490E75" w:rsidRDefault="008F1A3E">
            <w:pPr>
              <w:jc w:val="both"/>
              <w:rPr>
                <w:rFonts w:ascii="Times New Roman" w:eastAsia="Times New Roman" w:hAnsi="Times New Roman"/>
                <w:sz w:val="24"/>
                <w:szCs w:val="24"/>
              </w:rPr>
            </w:pPr>
            <w:r w:rsidRPr="00490E75">
              <w:rPr>
                <w:rFonts w:ascii="Times New Roman" w:eastAsia="Times New Roman" w:hAnsi="Times New Roman"/>
                <w:sz w:val="24"/>
                <w:szCs w:val="24"/>
              </w:rPr>
              <w:t>b. 2SO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  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rPr>
              <w:fldChar w:fldCharType="begin"/>
            </w:r>
            <w:r w:rsidRPr="00490E75">
              <w:rPr>
                <w:rFonts w:ascii="Times New Roman" w:eastAsia="Times New Roman" w:hAnsi="Times New Roman"/>
                <w:sz w:val="24"/>
                <w:szCs w:val="24"/>
              </w:rPr>
              <w:instrText xml:space="preserve"> QUOTE </w:instrText>
            </w:r>
            <w:r w:rsidRPr="00490E75">
              <w:rPr>
                <w:rFonts w:ascii="Times New Roman" w:hAnsi="Times New Roman"/>
                <w:position w:val="-5"/>
                <w:sz w:val="24"/>
                <w:szCs w:val="24"/>
              </w:rPr>
              <w:pict w14:anchorId="0B13AB14">
                <v:shape id="_x0000_i1634" type="#_x0000_t75" style="width:19.5pt;height:18.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101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441017&quot; wsp:rsidRDefault=&quot;00441017&quot; wsp:rsidP=&quot;00441017&quot;&gt;&lt;m:oMathPara&gt;&lt;m:oMath&gt;&lt;m:box&gt;&lt;m:boxPr&gt;&lt;m:opEmu m:val=&quot;1&quot;/&gt;&lt;m:ctrlPr&gt;&lt;w:rPr&gt;&lt;w:rFonts w:ascii=&quot;Cambria Math&quot; w:fareast=&quot;Times New Roman&quot; w:h-ansi=&quot;Cambria Math&quot;/&gt;&lt;wx:font wx:val=&quot;Cambria Math&quot;/&gt;&lt;w:i/&gt;&lt;w:sz-cs w:val=&quot;28&quot;/&gt;&lt;/w:rPr&gt;&lt;/m:ctrlPr&gt;&lt;/m:boxPr&gt;&lt;m:e&gt;&lt;m:groupChr&gt;&lt;m:groupChrPr&gt;&lt;m:chr m:val=&quot;â†’&quot;/&gt;&lt;m:vertJc m:val=&quot;bot&quot;/&gt;&lt;m:ctrlPr&gt;&lt;w:rPr&gt;&lt;w:rFonts w:ascii=&quot;Cambria Math&quot; w:fareast=&quot;Times New Roman&quot; w:h-ansi=&quot;Cambria Math&quot;/&gt;&lt;wx:font wx:val=&quot;Cambria Math&quot;/&gt;&lt;w:i/&gt;&lt;w:sz-cs w:val=&quot;28&quot;/&gt;&lt;/w:rPr&gt;&lt;/m:ctrlPr&gt;&lt;/m:groupChrPr&gt;&lt;m:e&gt;&lt;m:r&gt;&lt;w:rPr&gt;&lt;w:rFonts w:ascii=&quot;Cambria Math&quot; w:fareast=&quot;Times New Roman&quot; w:h-ansi=&quot;Cambria Math&quot;/&gt;&lt;wx:font wx:val=&quot;Cambria Math&quot;/&gt;&lt;w:i/&gt;&lt;w:sz-cs w:val=&quot;28&quot;/&gt;&lt;/w:rPr&gt;&lt;m:t&gt;to,xt&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8" o:title="" chromakey="white"/>
                </v:shape>
              </w:pict>
            </w:r>
            <w:r w:rsidRPr="00490E75">
              <w:rPr>
                <w:rFonts w:ascii="Times New Roman" w:eastAsia="Times New Roman" w:hAnsi="Times New Roman"/>
                <w:sz w:val="24"/>
                <w:szCs w:val="24"/>
              </w:rPr>
              <w:instrText xml:space="preserve"> </w:instrText>
            </w:r>
            <w:r w:rsidRPr="00490E75">
              <w:rPr>
                <w:rFonts w:ascii="Times New Roman" w:eastAsia="Times New Roman" w:hAnsi="Times New Roman"/>
                <w:sz w:val="24"/>
                <w:szCs w:val="24"/>
              </w:rPr>
              <w:fldChar w:fldCharType="separate"/>
            </w:r>
            <w:r w:rsidRPr="00490E75">
              <w:rPr>
                <w:rFonts w:ascii="Times New Roman" w:hAnsi="Times New Roman"/>
                <w:position w:val="-5"/>
                <w:sz w:val="24"/>
                <w:szCs w:val="24"/>
              </w:rPr>
              <w:pict w14:anchorId="0C96C5FB">
                <v:shape id="_x0000_i1635" type="#_x0000_t75" style="width:19.5pt;height:18.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101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441017&quot; wsp:rsidRDefault=&quot;00441017&quot; wsp:rsidP=&quot;00441017&quot;&gt;&lt;m:oMathPara&gt;&lt;m:oMath&gt;&lt;m:box&gt;&lt;m:boxPr&gt;&lt;m:opEmu m:val=&quot;1&quot;/&gt;&lt;m:ctrlPr&gt;&lt;w:rPr&gt;&lt;w:rFonts w:ascii=&quot;Cambria Math&quot; w:fareast=&quot;Times New Roman&quot; w:h-ansi=&quot;Cambria Math&quot;/&gt;&lt;wx:font wx:val=&quot;Cambria Math&quot;/&gt;&lt;w:i/&gt;&lt;w:sz-cs w:val=&quot;28&quot;/&gt;&lt;/w:rPr&gt;&lt;/m:ctrlPr&gt;&lt;/m:boxPr&gt;&lt;m:e&gt;&lt;m:groupChr&gt;&lt;m:groupChrPr&gt;&lt;m:chr m:val=&quot;â†’&quot;/&gt;&lt;m:vertJc m:val=&quot;bot&quot;/&gt;&lt;m:ctrlPr&gt;&lt;w:rPr&gt;&lt;w:rFonts w:ascii=&quot;Cambria Math&quot; w:fareast=&quot;Times New Roman&quot; w:h-ansi=&quot;Cambria Math&quot;/&gt;&lt;wx:font wx:val=&quot;Cambria Math&quot;/&gt;&lt;w:i/&gt;&lt;w:sz-cs w:val=&quot;28&quot;/&gt;&lt;/w:rPr&gt;&lt;/m:ctrlPr&gt;&lt;/m:groupChrPr&gt;&lt;m:e&gt;&lt;m:r&gt;&lt;w:rPr&gt;&lt;w:rFonts w:ascii=&quot;Cambria Math&quot; w:fareast=&quot;Times New Roman&quot; w:h-ansi=&quot;Cambria Math&quot;/&gt;&lt;wx:font wx:val=&quot;Cambria Math&quot;/&gt;&lt;w:i/&gt;&lt;w:sz-cs w:val=&quot;28&quot;/&gt;&lt;/w:rPr&gt;&lt;m:t&gt;to,xt&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8" o:title="" chromakey="white"/>
                </v:shape>
              </w:pict>
            </w:r>
            <w:r w:rsidRPr="00490E75">
              <w:rPr>
                <w:rFonts w:ascii="Times New Roman" w:eastAsia="Times New Roman" w:hAnsi="Times New Roman"/>
                <w:sz w:val="24"/>
                <w:szCs w:val="24"/>
              </w:rPr>
              <w:fldChar w:fldCharType="end"/>
            </w:r>
            <w:r w:rsidRPr="00490E75">
              <w:rPr>
                <w:rFonts w:ascii="Times New Roman" w:eastAsia="Times New Roman" w:hAnsi="Times New Roman"/>
                <w:sz w:val="24"/>
                <w:szCs w:val="24"/>
              </w:rPr>
              <w:t xml:space="preserve"> 2SO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(1); SO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 →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(2)</w:t>
            </w:r>
          </w:p>
          <w:p w14:paraId="6EA8D422" w14:textId="77777777" w:rsidR="008F1A3E" w:rsidRPr="00490E75" w:rsidRDefault="008F1A3E">
            <w:pPr>
              <w:jc w:val="both"/>
              <w:rPr>
                <w:rFonts w:ascii="Times New Roman" w:eastAsia="Times New Roman" w:hAnsi="Times New Roman"/>
                <w:sz w:val="24"/>
                <w:szCs w:val="24"/>
              </w:rPr>
            </w:pPr>
            <w:r w:rsidRPr="00490E75">
              <w:rPr>
                <w:rFonts w:ascii="Times New Roman" w:eastAsia="Times New Roman" w:hAnsi="Times New Roman"/>
                <w:sz w:val="24"/>
                <w:szCs w:val="24"/>
              </w:rPr>
              <w:lastRenderedPageBreak/>
              <w:t>Ta có: n</w:t>
            </w:r>
            <w:r w:rsidRPr="00490E75">
              <w:rPr>
                <w:rFonts w:ascii="Times New Roman" w:eastAsia="Times New Roman" w:hAnsi="Times New Roman"/>
                <w:sz w:val="24"/>
                <w:szCs w:val="24"/>
                <w:vertAlign w:val="subscript"/>
              </w:rPr>
              <w:t>SO2 khí quyển</w:t>
            </w:r>
            <w:r w:rsidRPr="00490E75">
              <w:rPr>
                <w:rFonts w:ascii="Times New Roman" w:eastAsia="Times New Roman" w:hAnsi="Times New Roman"/>
                <w:sz w:val="24"/>
                <w:szCs w:val="24"/>
              </w:rPr>
              <w:t>= 15.10</w:t>
            </w:r>
            <w:r w:rsidRPr="00490E75">
              <w:rPr>
                <w:rFonts w:ascii="Times New Roman" w:eastAsia="Times New Roman" w:hAnsi="Times New Roman"/>
                <w:sz w:val="24"/>
                <w:szCs w:val="24"/>
                <w:vertAlign w:val="superscript"/>
              </w:rPr>
              <w:t>5</w:t>
            </w:r>
            <w:r w:rsidRPr="00490E75">
              <w:rPr>
                <w:rFonts w:ascii="Times New Roman" w:eastAsia="Times New Roman" w:hAnsi="Times New Roman"/>
                <w:sz w:val="24"/>
                <w:szCs w:val="24"/>
              </w:rPr>
              <w:t xml:space="preserve"> .1%= 15.10</w:t>
            </w:r>
            <w:r w:rsidRPr="00490E75">
              <w:rPr>
                <w:rFonts w:ascii="Times New Roman" w:eastAsia="Times New Roman" w:hAnsi="Times New Roman"/>
                <w:sz w:val="24"/>
                <w:szCs w:val="24"/>
                <w:vertAlign w:val="superscript"/>
              </w:rPr>
              <w:t>3</w:t>
            </w:r>
            <w:r w:rsidRPr="00490E75">
              <w:rPr>
                <w:rFonts w:ascii="Times New Roman" w:eastAsia="Times New Roman" w:hAnsi="Times New Roman"/>
                <w:sz w:val="24"/>
                <w:szCs w:val="24"/>
              </w:rPr>
              <w:t>=15000 mol.</w:t>
            </w:r>
          </w:p>
          <w:p w14:paraId="5DDF1822" w14:textId="77777777" w:rsidR="008F1A3E" w:rsidRPr="00490E75" w:rsidRDefault="008F1A3E">
            <w:pPr>
              <w:jc w:val="both"/>
              <w:rPr>
                <w:rFonts w:ascii="Times New Roman" w:eastAsia="Times New Roman" w:hAnsi="Times New Roman"/>
                <w:sz w:val="24"/>
                <w:szCs w:val="24"/>
              </w:rPr>
            </w:pPr>
          </w:p>
          <w:p w14:paraId="52ADACE3" w14:textId="77777777" w:rsidR="008F1A3E" w:rsidRPr="00490E75" w:rsidRDefault="008F1A3E">
            <w:pPr>
              <w:jc w:val="both"/>
              <w:rPr>
                <w:rFonts w:ascii="Times New Roman" w:eastAsia="Times New Roman" w:hAnsi="Times New Roman"/>
                <w:sz w:val="24"/>
                <w:szCs w:val="24"/>
              </w:rPr>
            </w:pPr>
            <w:r w:rsidRPr="00490E75">
              <w:rPr>
                <w:rFonts w:ascii="Times New Roman" w:eastAsia="Times New Roman" w:hAnsi="Times New Roman"/>
                <w:sz w:val="24"/>
                <w:szCs w:val="24"/>
              </w:rPr>
              <w:t>Theo (1): n</w:t>
            </w:r>
            <w:r w:rsidRPr="00490E75">
              <w:rPr>
                <w:rFonts w:ascii="Times New Roman" w:eastAsia="Times New Roman" w:hAnsi="Times New Roman"/>
                <w:sz w:val="24"/>
                <w:szCs w:val="24"/>
                <w:vertAlign w:val="subscript"/>
              </w:rPr>
              <w:t>SO3</w:t>
            </w:r>
            <w:r w:rsidRPr="00490E75">
              <w:rPr>
                <w:rFonts w:ascii="Times New Roman" w:eastAsia="Times New Roman" w:hAnsi="Times New Roman"/>
                <w:sz w:val="24"/>
                <w:szCs w:val="24"/>
              </w:rPr>
              <w:t>= n</w:t>
            </w:r>
            <w:r w:rsidRPr="00490E75">
              <w:rPr>
                <w:rFonts w:ascii="Times New Roman" w:eastAsia="Times New Roman" w:hAnsi="Times New Roman"/>
                <w:sz w:val="24"/>
                <w:szCs w:val="24"/>
                <w:vertAlign w:val="subscript"/>
              </w:rPr>
              <w:t>SO2</w:t>
            </w:r>
            <w:r w:rsidRPr="00490E75">
              <w:rPr>
                <w:rFonts w:ascii="Times New Roman" w:eastAsia="Times New Roman" w:hAnsi="Times New Roman"/>
                <w:sz w:val="24"/>
                <w:szCs w:val="24"/>
              </w:rPr>
              <w:t>= 15000 mol</w:t>
            </w:r>
          </w:p>
          <w:p w14:paraId="6BCE66D1" w14:textId="77777777" w:rsidR="008F1A3E" w:rsidRPr="00490E75" w:rsidRDefault="008F1A3E">
            <w:pPr>
              <w:jc w:val="both"/>
              <w:rPr>
                <w:rFonts w:ascii="Times New Roman" w:eastAsia="Times New Roman" w:hAnsi="Times New Roman"/>
                <w:sz w:val="24"/>
                <w:szCs w:val="24"/>
              </w:rPr>
            </w:pPr>
            <w:r w:rsidRPr="00490E75">
              <w:rPr>
                <w:rFonts w:ascii="Times New Roman" w:eastAsia="Times New Roman" w:hAnsi="Times New Roman"/>
                <w:sz w:val="24"/>
                <w:szCs w:val="24"/>
              </w:rPr>
              <w:t>Theo(2): n</w:t>
            </w:r>
            <w:r w:rsidRPr="00490E75">
              <w:rPr>
                <w:rFonts w:ascii="Times New Roman" w:eastAsia="Times New Roman" w:hAnsi="Times New Roman"/>
                <w:sz w:val="24"/>
                <w:szCs w:val="24"/>
                <w:vertAlign w:val="subscript"/>
              </w:rPr>
              <w:t>H2SO4</w:t>
            </w:r>
            <w:r w:rsidRPr="00490E75">
              <w:rPr>
                <w:rFonts w:ascii="Times New Roman" w:eastAsia="Times New Roman" w:hAnsi="Times New Roman"/>
                <w:sz w:val="24"/>
                <w:szCs w:val="24"/>
              </w:rPr>
              <w:t>= n</w:t>
            </w:r>
            <w:r w:rsidRPr="00490E75">
              <w:rPr>
                <w:rFonts w:ascii="Times New Roman" w:eastAsia="Times New Roman" w:hAnsi="Times New Roman"/>
                <w:sz w:val="24"/>
                <w:szCs w:val="24"/>
                <w:vertAlign w:val="subscript"/>
              </w:rPr>
              <w:t>SO3</w:t>
            </w:r>
            <w:r w:rsidRPr="00490E75">
              <w:rPr>
                <w:rFonts w:ascii="Times New Roman" w:eastAsia="Times New Roman" w:hAnsi="Times New Roman"/>
                <w:sz w:val="24"/>
                <w:szCs w:val="24"/>
              </w:rPr>
              <w:t>=15000 mol</w:t>
            </w:r>
          </w:p>
          <w:p w14:paraId="684B3E69" w14:textId="77777777" w:rsidR="008F1A3E" w:rsidRPr="00490E75" w:rsidRDefault="008F1A3E">
            <w:pPr>
              <w:jc w:val="both"/>
              <w:rPr>
                <w:rFonts w:ascii="Times New Roman" w:eastAsia="Times New Roman" w:hAnsi="Times New Roman"/>
                <w:sz w:val="24"/>
                <w:szCs w:val="24"/>
              </w:rPr>
            </w:pPr>
            <w:r w:rsidRPr="00490E75">
              <w:rPr>
                <w:rFonts w:ascii="Times New Roman" w:eastAsia="Times New Roman" w:hAnsi="Times New Roman"/>
                <w:sz w:val="24"/>
                <w:szCs w:val="24"/>
              </w:rPr>
              <w:t>Khi nồng độ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trong nước mưa là 1.10</w:t>
            </w:r>
            <w:r w:rsidRPr="00490E75">
              <w:rPr>
                <w:rFonts w:ascii="Times New Roman" w:eastAsia="Times New Roman" w:hAnsi="Times New Roman"/>
                <w:sz w:val="24"/>
                <w:szCs w:val="24"/>
                <w:vertAlign w:val="superscript"/>
              </w:rPr>
              <w:t>-5</w:t>
            </w:r>
            <w:r w:rsidRPr="00490E75">
              <w:rPr>
                <w:rFonts w:ascii="Times New Roman" w:eastAsia="Times New Roman" w:hAnsi="Times New Roman"/>
                <w:sz w:val="24"/>
                <w:szCs w:val="24"/>
              </w:rPr>
              <w:t>M thể tích nước mưa nhiễm acid là:  V</w:t>
            </w:r>
            <w:r w:rsidRPr="00490E75">
              <w:rPr>
                <w:rFonts w:ascii="Times New Roman" w:eastAsia="Times New Roman" w:hAnsi="Times New Roman"/>
                <w:sz w:val="24"/>
                <w:szCs w:val="24"/>
                <w:vertAlign w:val="subscript"/>
              </w:rPr>
              <w:t>H2SO4</w:t>
            </w:r>
            <w:r w:rsidRPr="00490E75">
              <w:rPr>
                <w:rFonts w:ascii="Times New Roman" w:eastAsia="Times New Roman" w:hAnsi="Times New Roman"/>
                <w:sz w:val="24"/>
                <w:szCs w:val="24"/>
              </w:rPr>
              <w:t>= 15000:1.10</w:t>
            </w:r>
            <w:r w:rsidRPr="00490E75">
              <w:rPr>
                <w:rFonts w:ascii="Times New Roman" w:eastAsia="Times New Roman" w:hAnsi="Times New Roman"/>
                <w:sz w:val="24"/>
                <w:szCs w:val="24"/>
                <w:vertAlign w:val="superscript"/>
              </w:rPr>
              <w:t>-5</w:t>
            </w:r>
            <w:r w:rsidRPr="00490E75">
              <w:rPr>
                <w:rFonts w:ascii="Times New Roman" w:eastAsia="Times New Roman" w:hAnsi="Times New Roman"/>
                <w:sz w:val="24"/>
                <w:szCs w:val="24"/>
              </w:rPr>
              <w:t>= 15.10</w:t>
            </w:r>
            <w:r w:rsidRPr="00490E75">
              <w:rPr>
                <w:rFonts w:ascii="Times New Roman" w:eastAsia="Times New Roman" w:hAnsi="Times New Roman"/>
                <w:sz w:val="24"/>
                <w:szCs w:val="24"/>
                <w:vertAlign w:val="superscript"/>
              </w:rPr>
              <w:t>8</w:t>
            </w:r>
            <w:r w:rsidRPr="00490E75">
              <w:rPr>
                <w:rFonts w:ascii="Times New Roman" w:eastAsia="Times New Roman" w:hAnsi="Times New Roman"/>
                <w:sz w:val="24"/>
                <w:szCs w:val="24"/>
              </w:rPr>
              <w:t xml:space="preserve"> L=1500000 (m</w:t>
            </w:r>
            <w:r w:rsidRPr="00490E75">
              <w:rPr>
                <w:rFonts w:ascii="Times New Roman" w:eastAsia="Times New Roman" w:hAnsi="Times New Roman"/>
                <w:sz w:val="24"/>
                <w:szCs w:val="24"/>
                <w:vertAlign w:val="superscript"/>
              </w:rPr>
              <w:t>3</w:t>
            </w:r>
            <w:r w:rsidRPr="00490E75">
              <w:rPr>
                <w:rFonts w:ascii="Times New Roman" w:eastAsia="Times New Roman" w:hAnsi="Times New Roman"/>
                <w:sz w:val="24"/>
                <w:szCs w:val="24"/>
              </w:rPr>
              <w:t>)</w:t>
            </w:r>
          </w:p>
          <w:p w14:paraId="29A61DEF" w14:textId="77777777" w:rsidR="008F1A3E" w:rsidRPr="00490E75" w:rsidRDefault="008F1A3E">
            <w:pPr>
              <w:jc w:val="both"/>
              <w:rPr>
                <w:rFonts w:ascii="Times New Roman" w:eastAsia="Times New Roman" w:hAnsi="Times New Roman"/>
                <w:sz w:val="24"/>
                <w:szCs w:val="24"/>
              </w:rPr>
            </w:pPr>
          </w:p>
          <w:p w14:paraId="64D720DB" w14:textId="77777777" w:rsidR="008F1A3E" w:rsidRPr="00490E75" w:rsidRDefault="008F1A3E">
            <w:pPr>
              <w:jc w:val="both"/>
              <w:rPr>
                <w:rFonts w:ascii="Times New Roman" w:eastAsia="Times New Roman" w:hAnsi="Times New Roman"/>
                <w:sz w:val="24"/>
                <w:szCs w:val="24"/>
              </w:rPr>
            </w:pPr>
            <w:r w:rsidRPr="00490E75">
              <w:rPr>
                <w:rFonts w:ascii="Times New Roman" w:eastAsia="Times New Roman" w:hAnsi="Times New Roman"/>
                <w:sz w:val="24"/>
                <w:szCs w:val="24"/>
              </w:rPr>
              <w:t>2.(2,0 điểm).</w:t>
            </w:r>
          </w:p>
          <w:p w14:paraId="2C1452E4" w14:textId="77777777" w:rsidR="008F1A3E" w:rsidRPr="00490E75" w:rsidRDefault="008F1A3E">
            <w:pPr>
              <w:jc w:val="both"/>
              <w:rPr>
                <w:rFonts w:ascii="Times New Roman" w:eastAsia="Times New Roman" w:hAnsi="Times New Roman"/>
                <w:sz w:val="24"/>
                <w:szCs w:val="24"/>
              </w:rPr>
            </w:pPr>
            <w:r w:rsidRPr="00490E75">
              <w:rPr>
                <w:rFonts w:ascii="Times New Roman" w:hAnsi="Times New Roman"/>
                <w:sz w:val="24"/>
                <w:szCs w:val="24"/>
              </w:rPr>
              <w:t>Giả sử có 100 gam quặng</w:t>
            </w:r>
          </w:p>
          <w:p w14:paraId="22BCCCCC" w14:textId="77777777" w:rsidR="008F1A3E" w:rsidRPr="00490E75" w:rsidRDefault="008F1A3E">
            <w:pPr>
              <w:jc w:val="both"/>
              <w:rPr>
                <w:rFonts w:ascii="Times New Roman" w:hAnsi="Times New Roman"/>
                <w:sz w:val="24"/>
                <w:szCs w:val="24"/>
              </w:rPr>
            </w:pPr>
            <w:r w:rsidRPr="00490E75">
              <w:rPr>
                <w:rFonts w:ascii="Times New Roman" w:hAnsi="Times New Roman"/>
                <w:position w:val="-6"/>
                <w:sz w:val="24"/>
                <w:szCs w:val="24"/>
              </w:rPr>
              <w:object w:dxaOrig="300" w:dyaOrig="240" w14:anchorId="0F35EC01">
                <v:shape id="_x0000_i1636" type="#_x0000_t75" style="width:14.25pt;height:14.25pt" o:ole="">
                  <v:imagedata r:id="rId1169" o:title=""/>
                </v:shape>
                <o:OLEObject Type="Embed" ProgID="Equation.DSMT4" ShapeID="_x0000_i1636" DrawAspect="Content" ObjectID="_1832952887" r:id="rId1170"/>
              </w:object>
            </w:r>
            <w:r w:rsidRPr="00490E75">
              <w:rPr>
                <w:rFonts w:ascii="Times New Roman" w:hAnsi="Times New Roman"/>
                <w:sz w:val="24"/>
                <w:szCs w:val="24"/>
              </w:rPr>
              <w:t xml:space="preserve">  </w:t>
            </w:r>
            <w:r w:rsidRPr="00490E75">
              <w:rPr>
                <w:rFonts w:ascii="Times New Roman" w:hAnsi="Times New Roman"/>
                <w:position w:val="-18"/>
                <w:sz w:val="24"/>
                <w:szCs w:val="24"/>
              </w:rPr>
              <w:object w:dxaOrig="2200" w:dyaOrig="420" w14:anchorId="22AB9039">
                <v:shape id="_x0000_i1637" type="#_x0000_t75" style="width:122.25pt;height:21.75pt" o:ole="">
                  <v:imagedata r:id="rId1171" o:title=""/>
                </v:shape>
                <o:OLEObject Type="Embed" ProgID="Equation.DSMT4" ShapeID="_x0000_i1637" DrawAspect="Content" ObjectID="_1832952888" r:id="rId1172"/>
              </w:object>
            </w:r>
            <w:r w:rsidRPr="00490E75">
              <w:rPr>
                <w:rFonts w:ascii="Times New Roman" w:hAnsi="Times New Roman"/>
                <w:position w:val="-6"/>
                <w:sz w:val="24"/>
                <w:szCs w:val="24"/>
              </w:rPr>
              <w:object w:dxaOrig="300" w:dyaOrig="240" w14:anchorId="2AC8947A">
                <v:shape id="_x0000_i1638" type="#_x0000_t75" style="width:14.25pt;height:14.25pt" o:ole="">
                  <v:imagedata r:id="rId1169" o:title=""/>
                </v:shape>
                <o:OLEObject Type="Embed" ProgID="Equation.DSMT4" ShapeID="_x0000_i1638" DrawAspect="Content" ObjectID="_1832952889" r:id="rId1173"/>
              </w:object>
            </w:r>
            <w:r w:rsidRPr="00490E75">
              <w:rPr>
                <w:rFonts w:ascii="Times New Roman" w:hAnsi="Times New Roman"/>
                <w:sz w:val="24"/>
                <w:szCs w:val="24"/>
              </w:rPr>
              <w:t xml:space="preserve"> </w:t>
            </w:r>
            <w:r w:rsidRPr="00490E75">
              <w:rPr>
                <w:rFonts w:ascii="Times New Roman" w:hAnsi="Times New Roman"/>
                <w:position w:val="-24"/>
                <w:sz w:val="24"/>
                <w:szCs w:val="24"/>
              </w:rPr>
              <w:object w:dxaOrig="2880" w:dyaOrig="620" w14:anchorId="6BF4E7E1">
                <v:shape id="_x0000_i1639" type="#_x0000_t75" style="width:158.25pt;height:36pt" o:ole="">
                  <v:imagedata r:id="rId1174" o:title=""/>
                </v:shape>
                <o:OLEObject Type="Embed" ProgID="Equation.DSMT4" ShapeID="_x0000_i1639" DrawAspect="Content" ObjectID="_1832952890" r:id="rId1175"/>
              </w:object>
            </w:r>
          </w:p>
          <w:p w14:paraId="40096B07"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 xml:space="preserve">BTNT (P):  </w:t>
            </w:r>
            <w:r w:rsidRPr="00490E75">
              <w:rPr>
                <w:rFonts w:ascii="Times New Roman" w:hAnsi="Times New Roman"/>
                <w:position w:val="-14"/>
                <w:sz w:val="24"/>
                <w:szCs w:val="24"/>
              </w:rPr>
              <w:object w:dxaOrig="6180" w:dyaOrig="380" w14:anchorId="2D70A198">
                <v:shape id="_x0000_i1640" type="#_x0000_t75" style="width:315.75pt;height:21.75pt" o:ole="">
                  <v:imagedata r:id="rId1176" o:title=""/>
                </v:shape>
                <o:OLEObject Type="Embed" ProgID="Equation.DSMT4" ShapeID="_x0000_i1640" DrawAspect="Content" ObjectID="_1832952891" r:id="rId1177"/>
              </w:object>
            </w:r>
          </w:p>
          <w:p w14:paraId="445BB8DE"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 xml:space="preserve">Phương trình hoá học xảy ra:     </w:t>
            </w:r>
          </w:p>
          <w:p w14:paraId="0DD007E0" w14:textId="77777777" w:rsidR="008F1A3E" w:rsidRPr="00490E75" w:rsidRDefault="008F1A3E">
            <w:pPr>
              <w:jc w:val="both"/>
              <w:rPr>
                <w:rFonts w:ascii="Times New Roman" w:hAnsi="Times New Roman"/>
                <w:sz w:val="24"/>
                <w:szCs w:val="24"/>
                <w:vertAlign w:val="subscript"/>
              </w:rPr>
            </w:pPr>
            <w:r w:rsidRPr="00490E75">
              <w:rPr>
                <w:rFonts w:ascii="Times New Roman" w:hAnsi="Times New Roman"/>
                <w:sz w:val="24"/>
                <w:szCs w:val="24"/>
              </w:rPr>
              <w:t xml:space="preserve">  Ca</w:t>
            </w:r>
            <w:r w:rsidRPr="00490E75">
              <w:rPr>
                <w:rFonts w:ascii="Times New Roman" w:hAnsi="Times New Roman"/>
                <w:sz w:val="24"/>
                <w:szCs w:val="24"/>
                <w:vertAlign w:val="subscript"/>
              </w:rPr>
              <w:t>3</w:t>
            </w:r>
            <w:r w:rsidRPr="00490E75">
              <w:rPr>
                <w:rFonts w:ascii="Times New Roman" w:hAnsi="Times New Roman"/>
                <w:sz w:val="24"/>
                <w:szCs w:val="24"/>
              </w:rPr>
              <w:t>(PO</w:t>
            </w:r>
            <w:r w:rsidRPr="00490E75">
              <w:rPr>
                <w:rFonts w:ascii="Times New Roman" w:hAnsi="Times New Roman"/>
                <w:sz w:val="24"/>
                <w:szCs w:val="24"/>
                <w:vertAlign w:val="subscript"/>
              </w:rPr>
              <w:t>4</w:t>
            </w:r>
            <w:r w:rsidRPr="00490E75">
              <w:rPr>
                <w:rFonts w:ascii="Times New Roman" w:hAnsi="Times New Roman"/>
                <w:sz w:val="24"/>
                <w:szCs w:val="24"/>
              </w:rPr>
              <w:t>)</w:t>
            </w:r>
            <w:r w:rsidRPr="00490E75">
              <w:rPr>
                <w:rFonts w:ascii="Times New Roman" w:hAnsi="Times New Roman"/>
                <w:sz w:val="24"/>
                <w:szCs w:val="24"/>
                <w:vertAlign w:val="subscript"/>
              </w:rPr>
              <w:t>2</w:t>
            </w:r>
            <w:r w:rsidRPr="00490E75">
              <w:rPr>
                <w:rFonts w:ascii="Times New Roman" w:hAnsi="Times New Roman"/>
                <w:sz w:val="24"/>
                <w:szCs w:val="24"/>
              </w:rPr>
              <w:t xml:space="preserve"> + 2H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w:t>
            </w:r>
            <w:r w:rsidRPr="00490E75">
              <w:rPr>
                <w:rFonts w:ascii="Times New Roman" w:hAnsi="Times New Roman"/>
                <w:sz w:val="24"/>
                <w:szCs w:val="24"/>
                <w:vertAlign w:val="subscript"/>
              </w:rPr>
              <w:t xml:space="preserve">đặc </w:t>
            </w:r>
            <w:r w:rsidRPr="00490E75">
              <w:rPr>
                <w:rFonts w:ascii="Times New Roman" w:hAnsi="Times New Roman"/>
                <w:sz w:val="24"/>
                <w:szCs w:val="24"/>
              </w:rPr>
              <w:t xml:space="preserve"> </w:t>
            </w:r>
            <w:r w:rsidRPr="00490E75">
              <w:rPr>
                <w:rFonts w:ascii="Times New Roman" w:hAnsi="Times New Roman"/>
                <w:position w:val="-6"/>
                <w:sz w:val="24"/>
                <w:szCs w:val="24"/>
                <w:lang w:val="it-IT"/>
              </w:rPr>
              <w:object w:dxaOrig="639" w:dyaOrig="320" w14:anchorId="54F40BA0">
                <v:shape id="_x0000_i1641" type="#_x0000_t75" style="width:28.5pt;height:14.25pt" o:ole="">
                  <v:imagedata r:id="rId1178" o:title=""/>
                </v:shape>
                <o:OLEObject Type="Embed" ProgID="Equation.3" ShapeID="_x0000_i1641" DrawAspect="Content" ObjectID="_1832952892" r:id="rId1179"/>
              </w:object>
            </w:r>
            <w:r w:rsidRPr="00490E75">
              <w:rPr>
                <w:rFonts w:ascii="Times New Roman" w:hAnsi="Times New Roman"/>
                <w:position w:val="-6"/>
                <w:sz w:val="24"/>
                <w:szCs w:val="24"/>
              </w:rPr>
              <w:t xml:space="preserve"> </w:t>
            </w:r>
            <w:r w:rsidRPr="00490E75">
              <w:rPr>
                <w:rFonts w:ascii="Times New Roman" w:hAnsi="Times New Roman"/>
                <w:sz w:val="24"/>
                <w:szCs w:val="24"/>
              </w:rPr>
              <w:t>Ca(H</w:t>
            </w:r>
            <w:r w:rsidRPr="00490E75">
              <w:rPr>
                <w:rFonts w:ascii="Times New Roman" w:hAnsi="Times New Roman"/>
                <w:sz w:val="24"/>
                <w:szCs w:val="24"/>
                <w:vertAlign w:val="subscript"/>
              </w:rPr>
              <w:t>2</w:t>
            </w:r>
            <w:r w:rsidRPr="00490E75">
              <w:rPr>
                <w:rFonts w:ascii="Times New Roman" w:hAnsi="Times New Roman"/>
                <w:sz w:val="24"/>
                <w:szCs w:val="24"/>
              </w:rPr>
              <w:t>PO</w:t>
            </w:r>
            <w:r w:rsidRPr="00490E75">
              <w:rPr>
                <w:rFonts w:ascii="Times New Roman" w:hAnsi="Times New Roman"/>
                <w:sz w:val="24"/>
                <w:szCs w:val="24"/>
                <w:vertAlign w:val="subscript"/>
              </w:rPr>
              <w:t>4</w:t>
            </w:r>
            <w:r w:rsidRPr="00490E75">
              <w:rPr>
                <w:rFonts w:ascii="Times New Roman" w:hAnsi="Times New Roman"/>
                <w:sz w:val="24"/>
                <w:szCs w:val="24"/>
              </w:rPr>
              <w:t>)</w:t>
            </w:r>
            <w:r w:rsidRPr="00490E75">
              <w:rPr>
                <w:rFonts w:ascii="Times New Roman" w:hAnsi="Times New Roman"/>
                <w:sz w:val="24"/>
                <w:szCs w:val="24"/>
                <w:vertAlign w:val="subscript"/>
              </w:rPr>
              <w:t>2</w:t>
            </w:r>
            <w:r w:rsidRPr="00490E75">
              <w:rPr>
                <w:rFonts w:ascii="Times New Roman" w:hAnsi="Times New Roman"/>
                <w:sz w:val="24"/>
                <w:szCs w:val="24"/>
              </w:rPr>
              <w:t xml:space="preserve"> + 2CaSO</w:t>
            </w:r>
            <w:r w:rsidRPr="00490E75">
              <w:rPr>
                <w:rFonts w:ascii="Times New Roman" w:hAnsi="Times New Roman"/>
                <w:sz w:val="24"/>
                <w:szCs w:val="24"/>
                <w:vertAlign w:val="subscript"/>
              </w:rPr>
              <w:t>4</w:t>
            </w:r>
          </w:p>
          <w:p w14:paraId="00CACD15"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 xml:space="preserve">         0,19      →   0,38 </w:t>
            </w:r>
          </w:p>
          <w:p w14:paraId="7F2A54A6" w14:textId="77777777" w:rsidR="008F1A3E" w:rsidRPr="00490E75" w:rsidRDefault="008F1A3E">
            <w:pPr>
              <w:jc w:val="both"/>
              <w:rPr>
                <w:rFonts w:ascii="Times New Roman" w:hAnsi="Times New Roman"/>
                <w:position w:val="-18"/>
                <w:sz w:val="24"/>
                <w:szCs w:val="24"/>
              </w:rPr>
            </w:pPr>
            <w:r w:rsidRPr="00490E75">
              <w:rPr>
                <w:rFonts w:ascii="Times New Roman" w:hAnsi="Times New Roman"/>
                <w:sz w:val="24"/>
                <w:szCs w:val="24"/>
              </w:rPr>
              <w:t xml:space="preserve">Theo PTHH </w:t>
            </w:r>
            <w:r w:rsidRPr="00490E75">
              <w:rPr>
                <w:rFonts w:ascii="Times New Roman" w:hAnsi="Times New Roman"/>
                <w:position w:val="-14"/>
                <w:sz w:val="24"/>
                <w:szCs w:val="24"/>
              </w:rPr>
              <w:object w:dxaOrig="1860" w:dyaOrig="380" w14:anchorId="316ED6F0">
                <v:shape id="_x0000_i1642" type="#_x0000_t75" style="width:93.75pt;height:21.75pt" o:ole="">
                  <v:imagedata r:id="rId1180" o:title=""/>
                </v:shape>
                <o:OLEObject Type="Embed" ProgID="Equation.DSMT4" ShapeID="_x0000_i1642" DrawAspect="Content" ObjectID="_1832952893" r:id="rId1181"/>
              </w:object>
            </w:r>
            <w:r w:rsidRPr="00490E75">
              <w:rPr>
                <w:rFonts w:ascii="Times New Roman" w:hAnsi="Times New Roman"/>
                <w:position w:val="-6"/>
                <w:sz w:val="24"/>
                <w:szCs w:val="24"/>
              </w:rPr>
              <w:object w:dxaOrig="300" w:dyaOrig="240" w14:anchorId="0438788D">
                <v:shape id="_x0000_i1643" type="#_x0000_t75" style="width:14.25pt;height:14.25pt" o:ole="">
                  <v:imagedata r:id="rId1169" o:title=""/>
                </v:shape>
                <o:OLEObject Type="Embed" ProgID="Equation.DSMT4" ShapeID="_x0000_i1643" DrawAspect="Content" ObjectID="_1832952894" r:id="rId1182"/>
              </w:object>
            </w:r>
            <w:r w:rsidRPr="00490E75">
              <w:rPr>
                <w:rFonts w:ascii="Times New Roman" w:hAnsi="Times New Roman"/>
                <w:position w:val="-14"/>
                <w:sz w:val="24"/>
                <w:szCs w:val="24"/>
              </w:rPr>
              <w:object w:dxaOrig="3040" w:dyaOrig="380" w14:anchorId="05757804">
                <v:shape id="_x0000_i1644" type="#_x0000_t75" style="width:151.5pt;height:21.75pt" o:ole="">
                  <v:imagedata r:id="rId1183" o:title=""/>
                </v:shape>
                <o:OLEObject Type="Embed" ProgID="Equation.DSMT4" ShapeID="_x0000_i1644" DrawAspect="Content" ObjectID="_1832952895" r:id="rId1184"/>
              </w:object>
            </w:r>
            <w:r w:rsidRPr="00490E75">
              <w:rPr>
                <w:rFonts w:ascii="Times New Roman" w:hAnsi="Times New Roman"/>
                <w:position w:val="-18"/>
                <w:sz w:val="24"/>
                <w:szCs w:val="24"/>
              </w:rPr>
              <w:t xml:space="preserve"> </w:t>
            </w:r>
          </w:p>
          <w:p w14:paraId="15FE6316" w14:textId="77777777" w:rsidR="008F1A3E" w:rsidRPr="00490E75" w:rsidRDefault="008F1A3E">
            <w:pPr>
              <w:jc w:val="both"/>
              <w:rPr>
                <w:rFonts w:ascii="Times New Roman" w:hAnsi="Times New Roman"/>
                <w:position w:val="-18"/>
                <w:sz w:val="24"/>
                <w:szCs w:val="24"/>
              </w:rPr>
            </w:pPr>
            <w:r w:rsidRPr="00490E75">
              <w:rPr>
                <w:rFonts w:ascii="Times New Roman" w:hAnsi="Times New Roman"/>
                <w:position w:val="-18"/>
                <w:sz w:val="24"/>
                <w:szCs w:val="24"/>
              </w:rPr>
              <w:t xml:space="preserve">- Khối lượng phân lân supe phosphate đơn điều chế được: </w:t>
            </w:r>
          </w:p>
          <w:p w14:paraId="5B2C0EE5" w14:textId="77777777" w:rsidR="008F1A3E" w:rsidRPr="00490E75" w:rsidRDefault="008F1A3E">
            <w:pPr>
              <w:jc w:val="both"/>
              <w:rPr>
                <w:rFonts w:ascii="Times New Roman" w:hAnsi="Times New Roman"/>
                <w:position w:val="-18"/>
                <w:sz w:val="24"/>
                <w:szCs w:val="24"/>
              </w:rPr>
            </w:pPr>
            <w:r w:rsidRPr="00490E75">
              <w:rPr>
                <w:rFonts w:ascii="Times New Roman" w:hAnsi="Times New Roman"/>
                <w:position w:val="-18"/>
                <w:sz w:val="24"/>
                <w:szCs w:val="24"/>
              </w:rPr>
              <w:t xml:space="preserve">          100 + 37,24 = 137,24 (gam)</w:t>
            </w:r>
          </w:p>
          <w:p w14:paraId="4444411B" w14:textId="77777777" w:rsidR="008F1A3E" w:rsidRPr="00490E75" w:rsidRDefault="008F1A3E">
            <w:pPr>
              <w:jc w:val="both"/>
              <w:rPr>
                <w:rFonts w:ascii="Times New Roman" w:hAnsi="Times New Roman"/>
                <w:position w:val="-18"/>
                <w:sz w:val="24"/>
                <w:szCs w:val="24"/>
              </w:rPr>
            </w:pPr>
            <w:r w:rsidRPr="00490E75">
              <w:rPr>
                <w:rFonts w:ascii="Times New Roman" w:hAnsi="Times New Roman"/>
                <w:position w:val="-18"/>
                <w:sz w:val="24"/>
                <w:szCs w:val="24"/>
              </w:rPr>
              <w:t>- Hàm lượng P</w:t>
            </w:r>
            <w:r w:rsidRPr="00490E75">
              <w:rPr>
                <w:rFonts w:ascii="Times New Roman" w:hAnsi="Times New Roman"/>
                <w:position w:val="-18"/>
                <w:sz w:val="24"/>
                <w:szCs w:val="24"/>
                <w:vertAlign w:val="subscript"/>
              </w:rPr>
              <w:t>2</w:t>
            </w:r>
            <w:r w:rsidRPr="00490E75">
              <w:rPr>
                <w:rFonts w:ascii="Times New Roman" w:hAnsi="Times New Roman"/>
                <w:position w:val="-18"/>
                <w:sz w:val="24"/>
                <w:szCs w:val="24"/>
              </w:rPr>
              <w:t>O</w:t>
            </w:r>
            <w:r w:rsidRPr="00490E75">
              <w:rPr>
                <w:rFonts w:ascii="Times New Roman" w:hAnsi="Times New Roman"/>
                <w:position w:val="-18"/>
                <w:sz w:val="24"/>
                <w:szCs w:val="24"/>
                <w:vertAlign w:val="subscript"/>
              </w:rPr>
              <w:t>5</w:t>
            </w:r>
            <w:r w:rsidRPr="00490E75">
              <w:rPr>
                <w:rFonts w:ascii="Times New Roman" w:hAnsi="Times New Roman"/>
                <w:position w:val="-18"/>
                <w:sz w:val="24"/>
                <w:szCs w:val="24"/>
              </w:rPr>
              <w:t xml:space="preserve"> trong phân lân superphosphate đơn điều chế được là:</w:t>
            </w:r>
          </w:p>
          <w:p w14:paraId="09828174" w14:textId="77777777" w:rsidR="008F1A3E" w:rsidRPr="00490E75" w:rsidRDefault="008F1A3E">
            <w:pPr>
              <w:ind w:left="720" w:firstLine="720"/>
              <w:rPr>
                <w:rFonts w:ascii="Times New Roman" w:hAnsi="Times New Roman"/>
                <w:sz w:val="24"/>
                <w:szCs w:val="24"/>
              </w:rPr>
            </w:pPr>
            <w:r w:rsidRPr="00490E75">
              <w:rPr>
                <w:rFonts w:ascii="Times New Roman" w:hAnsi="Times New Roman"/>
                <w:position w:val="-28"/>
                <w:sz w:val="24"/>
                <w:szCs w:val="24"/>
              </w:rPr>
              <w:object w:dxaOrig="3320" w:dyaOrig="660" w14:anchorId="0689ED2D">
                <v:shape id="_x0000_i1645" type="#_x0000_t75" style="width:165.75pt;height:36.75pt" o:ole="">
                  <v:imagedata r:id="rId1185" o:title=""/>
                </v:shape>
                <o:OLEObject Type="Embed" ProgID="Equation.DSMT4" ShapeID="_x0000_i1645" DrawAspect="Content" ObjectID="_1832952896" r:id="rId1186"/>
              </w:object>
            </w:r>
          </w:p>
        </w:tc>
        <w:tc>
          <w:tcPr>
            <w:tcW w:w="808" w:type="dxa"/>
          </w:tcPr>
          <w:p w14:paraId="6EACEE0B" w14:textId="77777777" w:rsidR="008F1A3E" w:rsidRPr="00490E75" w:rsidRDefault="008F1A3E">
            <w:pPr>
              <w:jc w:val="both"/>
              <w:rPr>
                <w:rFonts w:ascii="Times New Roman" w:hAnsi="Times New Roman"/>
                <w:sz w:val="24"/>
                <w:szCs w:val="24"/>
                <w:lang w:val="vi"/>
              </w:rPr>
            </w:pPr>
          </w:p>
          <w:p w14:paraId="7B3510F5" w14:textId="77777777" w:rsidR="008F1A3E" w:rsidRPr="00490E75" w:rsidRDefault="008F1A3E">
            <w:pPr>
              <w:jc w:val="both"/>
              <w:rPr>
                <w:rFonts w:ascii="Times New Roman" w:hAnsi="Times New Roman"/>
                <w:sz w:val="24"/>
                <w:szCs w:val="24"/>
                <w:lang w:val="vi"/>
              </w:rPr>
            </w:pPr>
          </w:p>
          <w:p w14:paraId="3DD875AC"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34272C44"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5DD9EBF1" w14:textId="77777777" w:rsidR="008F1A3E" w:rsidRPr="00490E75" w:rsidRDefault="008F1A3E">
            <w:pPr>
              <w:jc w:val="both"/>
              <w:rPr>
                <w:rFonts w:ascii="Times New Roman" w:hAnsi="Times New Roman"/>
                <w:sz w:val="24"/>
                <w:szCs w:val="24"/>
              </w:rPr>
            </w:pPr>
          </w:p>
          <w:p w14:paraId="0C3D6215" w14:textId="77777777" w:rsidR="008F1A3E" w:rsidRPr="00490E75" w:rsidRDefault="008F1A3E">
            <w:pPr>
              <w:jc w:val="both"/>
              <w:rPr>
                <w:rFonts w:ascii="Times New Roman" w:hAnsi="Times New Roman"/>
                <w:sz w:val="24"/>
                <w:szCs w:val="24"/>
              </w:rPr>
            </w:pPr>
          </w:p>
          <w:p w14:paraId="29E877D4"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lastRenderedPageBreak/>
              <w:t>0,25</w:t>
            </w:r>
          </w:p>
          <w:p w14:paraId="5649BC55" w14:textId="77777777" w:rsidR="008F1A3E" w:rsidRPr="00490E75" w:rsidRDefault="008F1A3E">
            <w:pPr>
              <w:jc w:val="both"/>
              <w:rPr>
                <w:rFonts w:ascii="Times New Roman" w:hAnsi="Times New Roman"/>
                <w:sz w:val="24"/>
                <w:szCs w:val="24"/>
              </w:rPr>
            </w:pPr>
          </w:p>
          <w:p w14:paraId="65CAEB2F" w14:textId="77777777" w:rsidR="008F1A3E" w:rsidRPr="00490E75" w:rsidRDefault="008F1A3E">
            <w:pPr>
              <w:jc w:val="both"/>
              <w:rPr>
                <w:rFonts w:ascii="Times New Roman" w:hAnsi="Times New Roman"/>
                <w:sz w:val="24"/>
                <w:szCs w:val="24"/>
              </w:rPr>
            </w:pPr>
          </w:p>
          <w:p w14:paraId="34AD4FE7" w14:textId="77777777" w:rsidR="008F1A3E" w:rsidRPr="00490E75" w:rsidRDefault="008F1A3E">
            <w:pPr>
              <w:jc w:val="both"/>
              <w:rPr>
                <w:rFonts w:ascii="Times New Roman" w:hAnsi="Times New Roman"/>
                <w:sz w:val="24"/>
                <w:szCs w:val="24"/>
              </w:rPr>
            </w:pPr>
          </w:p>
          <w:p w14:paraId="77DF24FC"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469AD01B" w14:textId="77777777" w:rsidR="008F1A3E" w:rsidRPr="00490E75" w:rsidRDefault="008F1A3E">
            <w:pPr>
              <w:jc w:val="both"/>
              <w:rPr>
                <w:rFonts w:ascii="Times New Roman" w:hAnsi="Times New Roman"/>
                <w:sz w:val="24"/>
                <w:szCs w:val="24"/>
              </w:rPr>
            </w:pPr>
          </w:p>
          <w:p w14:paraId="3C2E7FB0" w14:textId="77777777" w:rsidR="008F1A3E" w:rsidRPr="00490E75" w:rsidRDefault="008F1A3E">
            <w:pPr>
              <w:jc w:val="both"/>
              <w:rPr>
                <w:rFonts w:ascii="Times New Roman" w:hAnsi="Times New Roman"/>
                <w:sz w:val="24"/>
                <w:szCs w:val="24"/>
              </w:rPr>
            </w:pPr>
          </w:p>
          <w:p w14:paraId="5EE561A5" w14:textId="77777777" w:rsidR="008F1A3E" w:rsidRPr="00490E75" w:rsidRDefault="008F1A3E">
            <w:pPr>
              <w:jc w:val="both"/>
              <w:rPr>
                <w:rFonts w:ascii="Times New Roman" w:hAnsi="Times New Roman"/>
                <w:sz w:val="24"/>
                <w:szCs w:val="24"/>
              </w:rPr>
            </w:pPr>
          </w:p>
          <w:p w14:paraId="20DFE790" w14:textId="77777777" w:rsidR="008F1A3E" w:rsidRPr="00490E75" w:rsidRDefault="008F1A3E">
            <w:pPr>
              <w:jc w:val="both"/>
              <w:rPr>
                <w:rFonts w:ascii="Times New Roman" w:hAnsi="Times New Roman"/>
                <w:sz w:val="24"/>
                <w:szCs w:val="24"/>
              </w:rPr>
            </w:pPr>
          </w:p>
          <w:p w14:paraId="48C33303"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0,5</w:t>
            </w:r>
          </w:p>
          <w:p w14:paraId="0388E0AC" w14:textId="77777777" w:rsidR="008F1A3E" w:rsidRPr="00490E75" w:rsidRDefault="008F1A3E">
            <w:pPr>
              <w:jc w:val="both"/>
              <w:rPr>
                <w:rFonts w:ascii="Times New Roman" w:hAnsi="Times New Roman"/>
                <w:sz w:val="24"/>
                <w:szCs w:val="24"/>
              </w:rPr>
            </w:pPr>
          </w:p>
          <w:p w14:paraId="351FCD26"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0,5</w:t>
            </w:r>
          </w:p>
          <w:p w14:paraId="200DFA28" w14:textId="77777777" w:rsidR="008F1A3E" w:rsidRPr="00490E75" w:rsidRDefault="008F1A3E">
            <w:pPr>
              <w:jc w:val="both"/>
              <w:rPr>
                <w:rFonts w:ascii="Times New Roman" w:hAnsi="Times New Roman"/>
                <w:sz w:val="24"/>
                <w:szCs w:val="24"/>
              </w:rPr>
            </w:pPr>
          </w:p>
          <w:p w14:paraId="534291B8" w14:textId="77777777" w:rsidR="008F1A3E" w:rsidRPr="00490E75" w:rsidRDefault="008F1A3E">
            <w:pPr>
              <w:jc w:val="both"/>
              <w:rPr>
                <w:rFonts w:ascii="Times New Roman" w:hAnsi="Times New Roman"/>
                <w:sz w:val="24"/>
                <w:szCs w:val="24"/>
              </w:rPr>
            </w:pPr>
          </w:p>
          <w:p w14:paraId="3BDD1ABB"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0,5</w:t>
            </w:r>
          </w:p>
          <w:p w14:paraId="2C575E70" w14:textId="77777777" w:rsidR="008F1A3E" w:rsidRPr="00490E75" w:rsidRDefault="008F1A3E">
            <w:pPr>
              <w:jc w:val="both"/>
              <w:rPr>
                <w:rFonts w:ascii="Times New Roman" w:hAnsi="Times New Roman"/>
                <w:sz w:val="24"/>
                <w:szCs w:val="24"/>
              </w:rPr>
            </w:pPr>
          </w:p>
          <w:p w14:paraId="2ECEB4BF"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4AF8D6DB" w14:textId="77777777" w:rsidR="008F1A3E" w:rsidRPr="00490E75" w:rsidRDefault="008F1A3E">
            <w:pPr>
              <w:jc w:val="both"/>
              <w:rPr>
                <w:rFonts w:ascii="Times New Roman" w:hAnsi="Times New Roman"/>
                <w:sz w:val="24"/>
                <w:szCs w:val="24"/>
              </w:rPr>
            </w:pPr>
          </w:p>
          <w:p w14:paraId="475776BC" w14:textId="77777777" w:rsidR="008F1A3E" w:rsidRPr="00490E75" w:rsidRDefault="008F1A3E">
            <w:pPr>
              <w:jc w:val="both"/>
              <w:rPr>
                <w:rFonts w:ascii="Times New Roman" w:hAnsi="Times New Roman"/>
                <w:sz w:val="24"/>
                <w:szCs w:val="24"/>
              </w:rPr>
            </w:pPr>
          </w:p>
          <w:p w14:paraId="0172E8B6"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tc>
      </w:tr>
      <w:tr w:rsidR="008F1A3E" w:rsidRPr="00490E75" w14:paraId="1226323C" w14:textId="77777777">
        <w:trPr>
          <w:trHeight w:val="620"/>
        </w:trPr>
        <w:tc>
          <w:tcPr>
            <w:tcW w:w="1017" w:type="dxa"/>
          </w:tcPr>
          <w:p w14:paraId="775BBEAF" w14:textId="77777777" w:rsidR="008F1A3E" w:rsidRPr="00490E75" w:rsidRDefault="008F1A3E">
            <w:pPr>
              <w:jc w:val="both"/>
              <w:rPr>
                <w:rFonts w:ascii="Times New Roman" w:hAnsi="Times New Roman"/>
                <w:sz w:val="24"/>
                <w:szCs w:val="24"/>
              </w:rPr>
            </w:pPr>
          </w:p>
          <w:p w14:paraId="15AF3028" w14:textId="77777777" w:rsidR="008F1A3E" w:rsidRPr="00490E75" w:rsidRDefault="008F1A3E">
            <w:pPr>
              <w:jc w:val="both"/>
              <w:rPr>
                <w:rFonts w:ascii="Times New Roman" w:hAnsi="Times New Roman"/>
                <w:sz w:val="24"/>
                <w:szCs w:val="24"/>
              </w:rPr>
            </w:pPr>
          </w:p>
          <w:p w14:paraId="7CD7320A"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IV</w:t>
            </w:r>
          </w:p>
        </w:tc>
        <w:tc>
          <w:tcPr>
            <w:tcW w:w="8556" w:type="dxa"/>
          </w:tcPr>
          <w:p w14:paraId="66A79CB8" w14:textId="77777777" w:rsidR="008F1A3E" w:rsidRPr="00490E75" w:rsidRDefault="008F1A3E">
            <w:pPr>
              <w:jc w:val="both"/>
              <w:rPr>
                <w:rFonts w:ascii="Times New Roman" w:hAnsi="Times New Roman"/>
                <w:sz w:val="24"/>
                <w:szCs w:val="24"/>
              </w:rPr>
            </w:pPr>
            <w:r w:rsidRPr="00490E75">
              <w:rPr>
                <w:rFonts w:ascii="Times New Roman" w:hAnsi="Times New Roman"/>
                <w:b/>
                <w:bCs/>
                <w:sz w:val="24"/>
                <w:szCs w:val="24"/>
              </w:rPr>
              <w:t>1.(1,5 điểm).</w:t>
            </w:r>
            <w:r w:rsidRPr="00490E75">
              <w:rPr>
                <w:rFonts w:ascii="Times New Roman" w:hAnsi="Times New Roman"/>
                <w:sz w:val="24"/>
                <w:szCs w:val="24"/>
                <w:lang w:val="pt-BR"/>
              </w:rPr>
              <w:t xml:space="preserve">Ta có:  </w:t>
            </w:r>
            <w:r w:rsidRPr="00490E75">
              <w:rPr>
                <w:rFonts w:ascii="Times New Roman" w:hAnsi="Times New Roman"/>
                <w:position w:val="-24"/>
                <w:sz w:val="24"/>
                <w:szCs w:val="24"/>
                <w:lang w:val="pt-BR"/>
              </w:rPr>
              <w:object w:dxaOrig="2120" w:dyaOrig="660" w14:anchorId="745C81E7">
                <v:shape id="_x0000_i1646" type="#_x0000_t75" style="width:106.5pt;height:33.75pt" o:ole="">
                  <v:imagedata r:id="rId1187" o:title=""/>
                </v:shape>
                <o:OLEObject Type="Embed" ProgID="Equation.DSMT4" ShapeID="_x0000_i1646" DrawAspect="Content" ObjectID="_1832952897" r:id="rId1188"/>
              </w:object>
            </w:r>
          </w:p>
          <w:p w14:paraId="47343F0C" w14:textId="77777777" w:rsidR="008F1A3E" w:rsidRPr="00490E75" w:rsidRDefault="008F1A3E">
            <w:pPr>
              <w:tabs>
                <w:tab w:val="left" w:pos="284"/>
                <w:tab w:val="left" w:pos="567"/>
              </w:tabs>
              <w:rPr>
                <w:rFonts w:ascii="Times New Roman" w:hAnsi="Times New Roman"/>
                <w:sz w:val="24"/>
                <w:szCs w:val="24"/>
                <w:lang w:val="pt-BR"/>
              </w:rPr>
            </w:pPr>
            <w:r w:rsidRPr="00490E75">
              <w:rPr>
                <w:rFonts w:ascii="Times New Roman" w:hAnsi="Times New Roman"/>
                <w:sz w:val="24"/>
                <w:szCs w:val="24"/>
                <w:lang w:val="pt-BR"/>
              </w:rPr>
              <w:t xml:space="preserve">PTHH xảy ra:     </w:t>
            </w:r>
            <w:r w:rsidRPr="00490E75">
              <w:rPr>
                <w:rFonts w:ascii="Times New Roman" w:hAnsi="Times New Roman"/>
                <w:position w:val="-12"/>
                <w:sz w:val="24"/>
                <w:szCs w:val="24"/>
                <w:lang w:val="pt-BR"/>
              </w:rPr>
              <w:object w:dxaOrig="2500" w:dyaOrig="420" w14:anchorId="1BF081B7">
                <v:shape id="_x0000_i1647" type="#_x0000_t75" style="width:125.25pt;height:21pt" o:ole="">
                  <v:imagedata r:id="rId1189" o:title=""/>
                </v:shape>
                <o:OLEObject Type="Embed" ProgID="Equation.DSMT4" ShapeID="_x0000_i1647" DrawAspect="Content" ObjectID="_1832952898" r:id="rId1190"/>
              </w:object>
            </w:r>
          </w:p>
          <w:p w14:paraId="3A638108" w14:textId="77777777" w:rsidR="008F1A3E" w:rsidRPr="00490E75" w:rsidRDefault="008F1A3E">
            <w:pPr>
              <w:tabs>
                <w:tab w:val="left" w:pos="284"/>
                <w:tab w:val="left" w:pos="567"/>
              </w:tabs>
              <w:rPr>
                <w:rFonts w:ascii="Times New Roman" w:hAnsi="Times New Roman"/>
                <w:sz w:val="24"/>
                <w:szCs w:val="24"/>
                <w:lang w:val="pt-BR"/>
              </w:rPr>
            </w:pPr>
            <w:r w:rsidRPr="00490E75">
              <w:rPr>
                <w:rFonts w:ascii="Times New Roman" w:hAnsi="Times New Roman"/>
                <w:sz w:val="24"/>
                <w:szCs w:val="24"/>
                <w:lang w:val="pt-BR"/>
              </w:rPr>
              <w:t>a. Trong bình có 1 chất khí duy nhất là 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nên 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hết.</w:t>
            </w:r>
          </w:p>
          <w:p w14:paraId="1659E94C" w14:textId="77777777" w:rsidR="008F1A3E" w:rsidRPr="00490E75" w:rsidRDefault="008F1A3E">
            <w:pPr>
              <w:tabs>
                <w:tab w:val="left" w:pos="284"/>
                <w:tab w:val="left" w:pos="567"/>
              </w:tabs>
              <w:rPr>
                <w:rFonts w:ascii="Times New Roman" w:hAnsi="Times New Roman"/>
                <w:sz w:val="24"/>
                <w:szCs w:val="24"/>
                <w:lang w:val="pt-BR"/>
              </w:rPr>
            </w:pPr>
            <w:r w:rsidRPr="00490E75">
              <w:rPr>
                <w:rFonts w:ascii="Times New Roman" w:hAnsi="Times New Roman"/>
                <w:sz w:val="24"/>
                <w:szCs w:val="24"/>
                <w:lang w:val="pt-BR"/>
              </w:rPr>
              <w:t xml:space="preserve">- Chỉ có phản ứng (1) </w:t>
            </w:r>
            <w:r w:rsidRPr="00490E75">
              <w:rPr>
                <w:rFonts w:ascii="Times New Roman" w:hAnsi="Times New Roman"/>
                <w:position w:val="-18"/>
                <w:sz w:val="24"/>
                <w:szCs w:val="24"/>
                <w:lang w:val="pt-BR"/>
              </w:rPr>
              <w:object w:dxaOrig="5760" w:dyaOrig="440" w14:anchorId="74AD1AA0">
                <v:shape id="_x0000_i1648" type="#_x0000_t75" style="width:4in;height:22.5pt" o:ole="">
                  <v:imagedata r:id="rId1191" o:title=""/>
                </v:shape>
                <o:OLEObject Type="Embed" ProgID="Equation.DSMT4" ShapeID="_x0000_i1648" DrawAspect="Content" ObjectID="_1832952899" r:id="rId1192"/>
              </w:object>
            </w:r>
          </w:p>
          <w:p w14:paraId="1257D6D6" w14:textId="77777777" w:rsidR="008F1A3E" w:rsidRPr="00490E75" w:rsidRDefault="008F1A3E">
            <w:pPr>
              <w:tabs>
                <w:tab w:val="left" w:pos="284"/>
                <w:tab w:val="left" w:pos="567"/>
              </w:tabs>
              <w:rPr>
                <w:rFonts w:ascii="Times New Roman" w:hAnsi="Times New Roman"/>
                <w:sz w:val="24"/>
                <w:szCs w:val="24"/>
                <w:lang w:val="pt-BR"/>
              </w:rPr>
            </w:pPr>
            <w:r w:rsidRPr="00490E75">
              <w:rPr>
                <w:rFonts w:ascii="Times New Roman" w:hAnsi="Times New Roman"/>
                <w:sz w:val="24"/>
                <w:szCs w:val="24"/>
                <w:lang w:val="pt-BR"/>
              </w:rPr>
              <w:t>b. Hỗn hợp  thu được có hai khí.</w:t>
            </w:r>
          </w:p>
          <w:p w14:paraId="4ED99B7E" w14:textId="77777777" w:rsidR="008F1A3E" w:rsidRPr="00490E75" w:rsidRDefault="008F1A3E">
            <w:pPr>
              <w:tabs>
                <w:tab w:val="left" w:pos="284"/>
                <w:tab w:val="left" w:pos="567"/>
              </w:tabs>
              <w:jc w:val="center"/>
              <w:rPr>
                <w:rFonts w:ascii="Times New Roman" w:hAnsi="Times New Roman"/>
                <w:sz w:val="24"/>
                <w:szCs w:val="24"/>
                <w:lang w:val="pt-BR"/>
              </w:rPr>
            </w:pPr>
          </w:p>
          <w:p w14:paraId="0D2F231E" w14:textId="77777777" w:rsidR="008F1A3E" w:rsidRPr="00490E75" w:rsidRDefault="008F1A3E">
            <w:pPr>
              <w:tabs>
                <w:tab w:val="left" w:pos="284"/>
                <w:tab w:val="left" w:pos="567"/>
              </w:tabs>
              <w:rPr>
                <w:rFonts w:ascii="Times New Roman" w:hAnsi="Times New Roman"/>
                <w:sz w:val="24"/>
                <w:szCs w:val="24"/>
              </w:rPr>
            </w:pPr>
            <w:r w:rsidRPr="00490E75">
              <w:rPr>
                <w:rFonts w:ascii="Times New Roman" w:hAnsi="Times New Roman"/>
                <w:sz w:val="24"/>
                <w:szCs w:val="24"/>
              </w:rPr>
              <w:t>- TH1: Hỗn hợp khí là CO</w:t>
            </w:r>
            <w:r w:rsidRPr="00490E75">
              <w:rPr>
                <w:rFonts w:ascii="Times New Roman" w:hAnsi="Times New Roman"/>
                <w:sz w:val="24"/>
                <w:szCs w:val="24"/>
                <w:vertAlign w:val="subscript"/>
              </w:rPr>
              <w:t>2</w:t>
            </w:r>
            <w:r w:rsidRPr="00490E75">
              <w:rPr>
                <w:rFonts w:ascii="Times New Roman" w:hAnsi="Times New Roman"/>
                <w:sz w:val="24"/>
                <w:szCs w:val="24"/>
              </w:rPr>
              <w:t xml:space="preserve"> và CO</w:t>
            </w:r>
          </w:p>
          <w:p w14:paraId="6462F06A" w14:textId="77777777" w:rsidR="008F1A3E" w:rsidRPr="00490E75" w:rsidRDefault="008F1A3E">
            <w:pPr>
              <w:tabs>
                <w:tab w:val="left" w:pos="284"/>
                <w:tab w:val="left" w:pos="567"/>
              </w:tabs>
              <w:jc w:val="center"/>
              <w:rPr>
                <w:rFonts w:ascii="Times New Roman" w:hAnsi="Times New Roman"/>
                <w:sz w:val="24"/>
                <w:szCs w:val="24"/>
                <w:lang w:val="pt-BR"/>
              </w:rPr>
            </w:pPr>
            <w:r w:rsidRPr="00490E75">
              <w:rPr>
                <w:rFonts w:ascii="Times New Roman" w:hAnsi="Times New Roman"/>
                <w:position w:val="-38"/>
                <w:sz w:val="24"/>
                <w:szCs w:val="24"/>
                <w:lang w:val="pt-BR"/>
              </w:rPr>
              <w:object w:dxaOrig="2540" w:dyaOrig="880" w14:anchorId="2FE36177">
                <v:shape id="_x0000_i1649" type="#_x0000_t75" style="width:127.5pt;height:43.5pt" o:ole="">
                  <v:imagedata r:id="rId1193" o:title=""/>
                </v:shape>
                <o:OLEObject Type="Embed" ProgID="Equation.DSMT4" ShapeID="_x0000_i1649" DrawAspect="Content" ObjectID="_1832952900" r:id="rId1194"/>
              </w:object>
            </w:r>
          </w:p>
          <w:p w14:paraId="42AE0D64" w14:textId="77777777" w:rsidR="008F1A3E" w:rsidRPr="00490E75" w:rsidRDefault="008F1A3E">
            <w:pPr>
              <w:tabs>
                <w:tab w:val="left" w:pos="284"/>
                <w:tab w:val="left" w:pos="567"/>
              </w:tabs>
              <w:rPr>
                <w:rFonts w:ascii="Times New Roman" w:hAnsi="Times New Roman"/>
                <w:sz w:val="24"/>
                <w:szCs w:val="24"/>
                <w:lang w:val="pt-BR"/>
              </w:rPr>
            </w:pPr>
            <w:r w:rsidRPr="00490E75">
              <w:rPr>
                <w:rFonts w:ascii="Times New Roman" w:hAnsi="Times New Roman"/>
                <w:sz w:val="24"/>
                <w:szCs w:val="24"/>
                <w:lang w:val="pt-BR"/>
              </w:rPr>
              <w:t>- Gọi x là mol của 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và CO, theo phương trình hóa học: </w:t>
            </w:r>
            <w:r w:rsidRPr="00490E75">
              <w:rPr>
                <w:rFonts w:ascii="Times New Roman" w:hAnsi="Times New Roman"/>
                <w:position w:val="-18"/>
                <w:sz w:val="24"/>
                <w:szCs w:val="24"/>
                <w:lang w:val="pt-BR"/>
              </w:rPr>
              <w:object w:dxaOrig="4860" w:dyaOrig="440" w14:anchorId="411ED717">
                <v:shape id="_x0000_i1650" type="#_x0000_t75" style="width:243pt;height:22.5pt" o:ole="">
                  <v:imagedata r:id="rId1195" o:title=""/>
                </v:shape>
                <o:OLEObject Type="Embed" ProgID="Equation.DSMT4" ShapeID="_x0000_i1650" DrawAspect="Content" ObjectID="_1832952901" r:id="rId1196"/>
              </w:object>
            </w:r>
          </w:p>
          <w:p w14:paraId="2A448AF9" w14:textId="77777777" w:rsidR="008F1A3E" w:rsidRPr="00490E75" w:rsidRDefault="008F1A3E">
            <w:pPr>
              <w:tabs>
                <w:tab w:val="left" w:pos="284"/>
                <w:tab w:val="left" w:pos="567"/>
              </w:tabs>
              <w:rPr>
                <w:rFonts w:ascii="Times New Roman" w:hAnsi="Times New Roman"/>
                <w:sz w:val="24"/>
                <w:szCs w:val="24"/>
                <w:lang w:val="pt-BR"/>
              </w:rPr>
            </w:pPr>
            <w:r w:rsidRPr="00490E75">
              <w:rPr>
                <w:rFonts w:ascii="Times New Roman" w:hAnsi="Times New Roman"/>
                <w:sz w:val="24"/>
                <w:szCs w:val="24"/>
                <w:lang w:val="pt-BR"/>
              </w:rPr>
              <w:t xml:space="preserve">- Theo phương trình 1(1,2) ta có: </w:t>
            </w:r>
            <w:r w:rsidRPr="00490E75">
              <w:rPr>
                <w:rFonts w:ascii="Times New Roman" w:hAnsi="Times New Roman"/>
                <w:position w:val="-24"/>
                <w:sz w:val="24"/>
                <w:szCs w:val="24"/>
                <w:lang w:val="pt-BR"/>
              </w:rPr>
              <w:object w:dxaOrig="5920" w:dyaOrig="660" w14:anchorId="572E646C">
                <v:shape id="_x0000_i1651" type="#_x0000_t75" style="width:295.5pt;height:33pt" o:ole="">
                  <v:imagedata r:id="rId1197" o:title=""/>
                </v:shape>
                <o:OLEObject Type="Embed" ProgID="Equation.DSMT4" ShapeID="_x0000_i1651" DrawAspect="Content" ObjectID="_1832952902" r:id="rId1198"/>
              </w:object>
            </w:r>
          </w:p>
          <w:p w14:paraId="22943D8A" w14:textId="77777777" w:rsidR="008F1A3E" w:rsidRPr="00490E75" w:rsidRDefault="008F1A3E">
            <w:pPr>
              <w:tabs>
                <w:tab w:val="left" w:pos="284"/>
                <w:tab w:val="left" w:pos="567"/>
              </w:tabs>
              <w:rPr>
                <w:rFonts w:ascii="Times New Roman" w:hAnsi="Times New Roman"/>
                <w:sz w:val="24"/>
                <w:szCs w:val="24"/>
              </w:rPr>
            </w:pPr>
            <w:r w:rsidRPr="00490E75">
              <w:rPr>
                <w:rFonts w:ascii="Times New Roman" w:hAnsi="Times New Roman"/>
                <w:sz w:val="24"/>
                <w:szCs w:val="24"/>
              </w:rPr>
              <w:t>- TH2: Hỗn hợp khí là CO</w:t>
            </w:r>
            <w:r w:rsidRPr="00490E75">
              <w:rPr>
                <w:rFonts w:ascii="Times New Roman" w:hAnsi="Times New Roman"/>
                <w:sz w:val="24"/>
                <w:szCs w:val="24"/>
                <w:vertAlign w:val="subscript"/>
              </w:rPr>
              <w:t>2</w:t>
            </w:r>
            <w:r w:rsidRPr="00490E75">
              <w:rPr>
                <w:rFonts w:ascii="Times New Roman" w:hAnsi="Times New Roman"/>
                <w:sz w:val="24"/>
                <w:szCs w:val="24"/>
              </w:rPr>
              <w:t xml:space="preserve"> và O</w:t>
            </w:r>
            <w:r w:rsidRPr="00490E75">
              <w:rPr>
                <w:rFonts w:ascii="Times New Roman" w:hAnsi="Times New Roman"/>
                <w:sz w:val="24"/>
                <w:szCs w:val="24"/>
                <w:vertAlign w:val="subscript"/>
              </w:rPr>
              <w:t>2</w:t>
            </w:r>
            <w:r w:rsidRPr="00490E75">
              <w:rPr>
                <w:rFonts w:ascii="Times New Roman" w:hAnsi="Times New Roman"/>
                <w:sz w:val="24"/>
                <w:szCs w:val="24"/>
              </w:rPr>
              <w:t xml:space="preserve"> dư.</w:t>
            </w:r>
          </w:p>
          <w:p w14:paraId="2C098AC3" w14:textId="77777777" w:rsidR="008F1A3E" w:rsidRPr="00490E75" w:rsidRDefault="008F1A3E">
            <w:pPr>
              <w:tabs>
                <w:tab w:val="left" w:pos="284"/>
                <w:tab w:val="left" w:pos="567"/>
              </w:tabs>
              <w:jc w:val="center"/>
              <w:rPr>
                <w:rFonts w:ascii="Times New Roman" w:hAnsi="Times New Roman"/>
                <w:sz w:val="24"/>
                <w:szCs w:val="24"/>
                <w:lang w:val="pt-BR"/>
              </w:rPr>
            </w:pPr>
            <w:r w:rsidRPr="00490E75">
              <w:rPr>
                <w:rFonts w:ascii="Times New Roman" w:hAnsi="Times New Roman"/>
                <w:position w:val="-12"/>
                <w:sz w:val="24"/>
                <w:szCs w:val="24"/>
                <w:lang w:val="pt-BR"/>
              </w:rPr>
              <w:object w:dxaOrig="2500" w:dyaOrig="420" w14:anchorId="29CF5F9F">
                <v:shape id="_x0000_i1652" type="#_x0000_t75" style="width:125.25pt;height:21pt" o:ole="">
                  <v:imagedata r:id="rId1199" o:title=""/>
                </v:shape>
                <o:OLEObject Type="Embed" ProgID="Equation.DSMT4" ShapeID="_x0000_i1652" DrawAspect="Content" ObjectID="_1832952903" r:id="rId1200"/>
              </w:object>
            </w:r>
          </w:p>
          <w:p w14:paraId="051D1417" w14:textId="77777777" w:rsidR="008F1A3E" w:rsidRPr="00490E75" w:rsidRDefault="008F1A3E">
            <w:pPr>
              <w:tabs>
                <w:tab w:val="left" w:pos="284"/>
                <w:tab w:val="left" w:pos="567"/>
              </w:tabs>
              <w:rPr>
                <w:rFonts w:ascii="Times New Roman" w:hAnsi="Times New Roman"/>
                <w:sz w:val="24"/>
                <w:szCs w:val="24"/>
                <w:lang w:val="pt-BR"/>
              </w:rPr>
            </w:pPr>
            <w:r w:rsidRPr="00490E75">
              <w:rPr>
                <w:rFonts w:ascii="Times New Roman" w:hAnsi="Times New Roman"/>
                <w:position w:val="-18"/>
                <w:sz w:val="24"/>
                <w:szCs w:val="24"/>
                <w:lang w:val="pt-BR"/>
              </w:rPr>
              <w:object w:dxaOrig="2560" w:dyaOrig="440" w14:anchorId="13942F2E">
                <v:shape id="_x0000_i1653" type="#_x0000_t75" style="width:127.5pt;height:22.5pt" o:ole="">
                  <v:imagedata r:id="rId1201" o:title=""/>
                </v:shape>
                <o:OLEObject Type="Embed" ProgID="Equation.DSMT4" ShapeID="_x0000_i1653" DrawAspect="Content" ObjectID="_1832952904" r:id="rId1202"/>
              </w:object>
            </w:r>
          </w:p>
          <w:p w14:paraId="47986124" w14:textId="77777777" w:rsidR="008F1A3E" w:rsidRPr="00490E75" w:rsidRDefault="008F1A3E">
            <w:pPr>
              <w:tabs>
                <w:tab w:val="left" w:pos="284"/>
                <w:tab w:val="left" w:pos="567"/>
              </w:tabs>
              <w:rPr>
                <w:rFonts w:ascii="Times New Roman" w:hAnsi="Times New Roman"/>
                <w:sz w:val="24"/>
                <w:szCs w:val="24"/>
                <w:lang w:val="pt-BR"/>
              </w:rPr>
            </w:pPr>
            <w:r w:rsidRPr="00490E75">
              <w:rPr>
                <w:rFonts w:ascii="Times New Roman" w:hAnsi="Times New Roman"/>
                <w:sz w:val="24"/>
                <w:szCs w:val="24"/>
                <w:lang w:val="pt-BR"/>
              </w:rPr>
              <w:t xml:space="preserve">- Mà </w:t>
            </w:r>
            <w:r w:rsidRPr="00490E75">
              <w:rPr>
                <w:rFonts w:ascii="Times New Roman" w:hAnsi="Times New Roman"/>
                <w:position w:val="-18"/>
                <w:sz w:val="24"/>
                <w:szCs w:val="24"/>
                <w:lang w:val="pt-BR"/>
              </w:rPr>
              <w:object w:dxaOrig="4020" w:dyaOrig="440" w14:anchorId="36E2B813">
                <v:shape id="_x0000_i1654" type="#_x0000_t75" style="width:201pt;height:22.5pt" o:ole="">
                  <v:imagedata r:id="rId1203" o:title=""/>
                </v:shape>
                <o:OLEObject Type="Embed" ProgID="Equation.DSMT4" ShapeID="_x0000_i1654" DrawAspect="Content" ObjectID="_1832952905" r:id="rId1204"/>
              </w:object>
            </w:r>
          </w:p>
          <w:p w14:paraId="3BD3710E" w14:textId="77777777" w:rsidR="008F1A3E" w:rsidRPr="00490E75" w:rsidRDefault="008F1A3E">
            <w:pPr>
              <w:shd w:val="clear" w:color="auto" w:fill="FFFFFF"/>
              <w:tabs>
                <w:tab w:val="left" w:pos="284"/>
                <w:tab w:val="left" w:pos="567"/>
              </w:tabs>
              <w:ind w:firstLine="1165"/>
              <w:rPr>
                <w:rFonts w:ascii="Times New Roman" w:hAnsi="Times New Roman"/>
                <w:sz w:val="24"/>
                <w:szCs w:val="24"/>
                <w:lang w:val="pt-BR"/>
              </w:rPr>
            </w:pPr>
            <w:r w:rsidRPr="00490E75">
              <w:rPr>
                <w:rFonts w:ascii="Times New Roman" w:hAnsi="Times New Roman"/>
                <w:sz w:val="24"/>
                <w:szCs w:val="24"/>
                <w:lang w:val="pt-BR"/>
              </w:rPr>
              <w:t>→ Tổng số mol của 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w:t>
            </w:r>
            <w:r w:rsidRPr="00490E75">
              <w:rPr>
                <w:rFonts w:ascii="Times New Roman" w:hAnsi="Times New Roman"/>
                <w:position w:val="-18"/>
                <w:sz w:val="24"/>
                <w:szCs w:val="24"/>
                <w:lang w:val="pt-BR"/>
              </w:rPr>
              <w:object w:dxaOrig="5080" w:dyaOrig="440" w14:anchorId="32BC8BDE">
                <v:shape id="_x0000_i1655" type="#_x0000_t75" style="width:253.5pt;height:22.5pt" o:ole="">
                  <v:imagedata r:id="rId1205" o:title=""/>
                </v:shape>
                <o:OLEObject Type="Embed" ProgID="Equation.DSMT4" ShapeID="_x0000_i1655" DrawAspect="Content" ObjectID="_1832952906" r:id="rId1206"/>
              </w:object>
            </w:r>
          </w:p>
          <w:p w14:paraId="39A4EACC" w14:textId="77777777" w:rsidR="008F1A3E" w:rsidRPr="00490E75" w:rsidRDefault="008F1A3E">
            <w:pPr>
              <w:jc w:val="both"/>
              <w:rPr>
                <w:rFonts w:ascii="Times New Roman" w:hAnsi="Times New Roman"/>
                <w:sz w:val="24"/>
                <w:szCs w:val="24"/>
                <w:lang w:val="pt-BR"/>
              </w:rPr>
            </w:pPr>
          </w:p>
        </w:tc>
        <w:tc>
          <w:tcPr>
            <w:tcW w:w="808" w:type="dxa"/>
          </w:tcPr>
          <w:p w14:paraId="06D05D3E" w14:textId="77777777" w:rsidR="008F1A3E" w:rsidRPr="00490E75" w:rsidRDefault="008F1A3E">
            <w:pPr>
              <w:jc w:val="both"/>
              <w:rPr>
                <w:rFonts w:ascii="Times New Roman" w:hAnsi="Times New Roman"/>
                <w:sz w:val="24"/>
                <w:szCs w:val="24"/>
                <w:lang w:val="vi"/>
              </w:rPr>
            </w:pPr>
          </w:p>
          <w:p w14:paraId="0295D1CB" w14:textId="77777777" w:rsidR="008F1A3E" w:rsidRPr="00490E75" w:rsidRDefault="008F1A3E">
            <w:pPr>
              <w:jc w:val="both"/>
              <w:rPr>
                <w:rFonts w:ascii="Times New Roman" w:hAnsi="Times New Roman"/>
                <w:sz w:val="24"/>
                <w:szCs w:val="24"/>
                <w:lang w:val="vi"/>
              </w:rPr>
            </w:pPr>
          </w:p>
          <w:p w14:paraId="489E0A0C" w14:textId="77777777" w:rsidR="008F1A3E" w:rsidRPr="00490E75" w:rsidRDefault="008F1A3E">
            <w:pPr>
              <w:jc w:val="both"/>
              <w:rPr>
                <w:rFonts w:ascii="Times New Roman" w:hAnsi="Times New Roman"/>
                <w:sz w:val="24"/>
                <w:szCs w:val="24"/>
                <w:lang w:val="vi"/>
              </w:rPr>
            </w:pPr>
          </w:p>
          <w:p w14:paraId="71F45C21" w14:textId="77777777" w:rsidR="008F1A3E" w:rsidRPr="00490E75" w:rsidRDefault="008F1A3E">
            <w:pPr>
              <w:jc w:val="both"/>
              <w:rPr>
                <w:rFonts w:ascii="Times New Roman" w:hAnsi="Times New Roman"/>
                <w:sz w:val="24"/>
                <w:szCs w:val="24"/>
                <w:lang w:val="vi"/>
              </w:rPr>
            </w:pPr>
          </w:p>
          <w:p w14:paraId="467F52CD"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lang w:val="pt-BR"/>
              </w:rPr>
              <w:t xml:space="preserve"> </w:t>
            </w:r>
            <w:r w:rsidRPr="00490E75">
              <w:rPr>
                <w:rFonts w:ascii="Times New Roman" w:hAnsi="Times New Roman"/>
                <w:sz w:val="24"/>
                <w:szCs w:val="24"/>
              </w:rPr>
              <w:t>0,5</w:t>
            </w:r>
          </w:p>
          <w:p w14:paraId="1D986335" w14:textId="77777777" w:rsidR="008F1A3E" w:rsidRPr="00490E75" w:rsidRDefault="008F1A3E">
            <w:pPr>
              <w:jc w:val="both"/>
              <w:rPr>
                <w:rFonts w:ascii="Times New Roman" w:hAnsi="Times New Roman"/>
                <w:sz w:val="24"/>
                <w:szCs w:val="24"/>
              </w:rPr>
            </w:pPr>
          </w:p>
          <w:p w14:paraId="7A22AED5" w14:textId="77777777" w:rsidR="008F1A3E" w:rsidRPr="00490E75" w:rsidRDefault="008F1A3E">
            <w:pPr>
              <w:jc w:val="both"/>
              <w:rPr>
                <w:rFonts w:ascii="Times New Roman" w:hAnsi="Times New Roman"/>
                <w:sz w:val="24"/>
                <w:szCs w:val="24"/>
              </w:rPr>
            </w:pPr>
          </w:p>
          <w:p w14:paraId="1F9A25A1" w14:textId="77777777" w:rsidR="008F1A3E" w:rsidRPr="00490E75" w:rsidRDefault="008F1A3E">
            <w:pPr>
              <w:jc w:val="both"/>
              <w:rPr>
                <w:rFonts w:ascii="Times New Roman" w:hAnsi="Times New Roman"/>
                <w:sz w:val="24"/>
                <w:szCs w:val="24"/>
              </w:rPr>
            </w:pPr>
          </w:p>
          <w:p w14:paraId="77A25BE4" w14:textId="77777777" w:rsidR="008F1A3E" w:rsidRPr="00490E75" w:rsidRDefault="008F1A3E">
            <w:pPr>
              <w:jc w:val="both"/>
              <w:rPr>
                <w:rFonts w:ascii="Times New Roman" w:hAnsi="Times New Roman"/>
                <w:sz w:val="24"/>
                <w:szCs w:val="24"/>
              </w:rPr>
            </w:pPr>
          </w:p>
          <w:p w14:paraId="2AAC21D5" w14:textId="77777777" w:rsidR="008F1A3E" w:rsidRPr="00490E75" w:rsidRDefault="008F1A3E">
            <w:pPr>
              <w:jc w:val="both"/>
              <w:rPr>
                <w:rFonts w:ascii="Times New Roman" w:hAnsi="Times New Roman"/>
                <w:sz w:val="24"/>
                <w:szCs w:val="24"/>
              </w:rPr>
            </w:pPr>
          </w:p>
          <w:p w14:paraId="289AA05A"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4F066A78" w14:textId="77777777" w:rsidR="008F1A3E" w:rsidRPr="00490E75" w:rsidRDefault="008F1A3E">
            <w:pPr>
              <w:jc w:val="both"/>
              <w:rPr>
                <w:rFonts w:ascii="Times New Roman" w:hAnsi="Times New Roman"/>
                <w:sz w:val="24"/>
                <w:szCs w:val="24"/>
              </w:rPr>
            </w:pPr>
          </w:p>
          <w:p w14:paraId="442F6C43" w14:textId="77777777" w:rsidR="008F1A3E" w:rsidRPr="00490E75" w:rsidRDefault="008F1A3E">
            <w:pPr>
              <w:jc w:val="both"/>
              <w:rPr>
                <w:rFonts w:ascii="Times New Roman" w:hAnsi="Times New Roman"/>
                <w:sz w:val="24"/>
                <w:szCs w:val="24"/>
              </w:rPr>
            </w:pPr>
          </w:p>
          <w:p w14:paraId="6A592B0B"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79D523A1" w14:textId="77777777" w:rsidR="008F1A3E" w:rsidRPr="00490E75" w:rsidRDefault="008F1A3E">
            <w:pPr>
              <w:jc w:val="both"/>
              <w:rPr>
                <w:rFonts w:ascii="Times New Roman" w:hAnsi="Times New Roman"/>
                <w:sz w:val="24"/>
                <w:szCs w:val="24"/>
              </w:rPr>
            </w:pPr>
          </w:p>
          <w:p w14:paraId="00C4C124" w14:textId="77777777" w:rsidR="008F1A3E" w:rsidRPr="00490E75" w:rsidRDefault="008F1A3E">
            <w:pPr>
              <w:jc w:val="both"/>
              <w:rPr>
                <w:rFonts w:ascii="Times New Roman" w:hAnsi="Times New Roman"/>
                <w:sz w:val="24"/>
                <w:szCs w:val="24"/>
              </w:rPr>
            </w:pPr>
          </w:p>
          <w:p w14:paraId="17323A0D" w14:textId="77777777" w:rsidR="008F1A3E" w:rsidRPr="00490E75" w:rsidRDefault="008F1A3E">
            <w:pPr>
              <w:jc w:val="both"/>
              <w:rPr>
                <w:rFonts w:ascii="Times New Roman" w:hAnsi="Times New Roman"/>
                <w:sz w:val="24"/>
                <w:szCs w:val="24"/>
              </w:rPr>
            </w:pPr>
          </w:p>
          <w:p w14:paraId="7CE9D27F" w14:textId="77777777" w:rsidR="008F1A3E" w:rsidRPr="00490E75" w:rsidRDefault="008F1A3E">
            <w:pPr>
              <w:jc w:val="both"/>
              <w:rPr>
                <w:rFonts w:ascii="Times New Roman" w:hAnsi="Times New Roman"/>
                <w:sz w:val="24"/>
                <w:szCs w:val="24"/>
              </w:rPr>
            </w:pPr>
          </w:p>
          <w:p w14:paraId="313D4C4F" w14:textId="77777777" w:rsidR="008F1A3E" w:rsidRPr="00490E75" w:rsidRDefault="008F1A3E">
            <w:pPr>
              <w:jc w:val="both"/>
              <w:rPr>
                <w:rFonts w:ascii="Times New Roman" w:hAnsi="Times New Roman"/>
                <w:sz w:val="24"/>
                <w:szCs w:val="24"/>
              </w:rPr>
            </w:pPr>
          </w:p>
          <w:p w14:paraId="17A53FCE" w14:textId="77777777" w:rsidR="008F1A3E" w:rsidRPr="00490E75" w:rsidRDefault="008F1A3E">
            <w:pPr>
              <w:jc w:val="both"/>
              <w:rPr>
                <w:rFonts w:ascii="Times New Roman" w:hAnsi="Times New Roman"/>
                <w:sz w:val="24"/>
                <w:szCs w:val="24"/>
              </w:rPr>
            </w:pPr>
          </w:p>
          <w:p w14:paraId="398D71CA"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025335D1" w14:textId="77777777" w:rsidR="008F1A3E" w:rsidRPr="00490E75" w:rsidRDefault="008F1A3E">
            <w:pPr>
              <w:jc w:val="both"/>
              <w:rPr>
                <w:rFonts w:ascii="Times New Roman" w:hAnsi="Times New Roman"/>
                <w:sz w:val="24"/>
                <w:szCs w:val="24"/>
              </w:rPr>
            </w:pPr>
          </w:p>
          <w:p w14:paraId="4D4447D3" w14:textId="77777777" w:rsidR="008F1A3E" w:rsidRPr="00490E75" w:rsidRDefault="008F1A3E">
            <w:pPr>
              <w:jc w:val="both"/>
              <w:rPr>
                <w:rFonts w:ascii="Times New Roman" w:hAnsi="Times New Roman"/>
                <w:sz w:val="24"/>
                <w:szCs w:val="24"/>
              </w:rPr>
            </w:pPr>
          </w:p>
          <w:p w14:paraId="4F844CA2" w14:textId="77777777" w:rsidR="008F1A3E" w:rsidRPr="00490E75" w:rsidRDefault="008F1A3E">
            <w:pPr>
              <w:jc w:val="both"/>
              <w:rPr>
                <w:rFonts w:ascii="Times New Roman" w:hAnsi="Times New Roman"/>
                <w:sz w:val="24"/>
                <w:szCs w:val="24"/>
              </w:rPr>
            </w:pPr>
          </w:p>
          <w:p w14:paraId="217CD1AC" w14:textId="77777777" w:rsidR="008F1A3E" w:rsidRPr="00490E75" w:rsidRDefault="008F1A3E">
            <w:pPr>
              <w:jc w:val="both"/>
              <w:rPr>
                <w:rFonts w:ascii="Times New Roman" w:hAnsi="Times New Roman"/>
                <w:sz w:val="24"/>
                <w:szCs w:val="24"/>
              </w:rPr>
            </w:pPr>
          </w:p>
          <w:p w14:paraId="4C847FC3"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tc>
      </w:tr>
      <w:tr w:rsidR="008F1A3E" w:rsidRPr="00490E75" w14:paraId="41B9F821" w14:textId="77777777">
        <w:tc>
          <w:tcPr>
            <w:tcW w:w="1017" w:type="dxa"/>
          </w:tcPr>
          <w:p w14:paraId="5E61EBD5" w14:textId="77777777" w:rsidR="008F1A3E" w:rsidRPr="00490E75" w:rsidRDefault="008F1A3E">
            <w:pPr>
              <w:jc w:val="both"/>
              <w:rPr>
                <w:rFonts w:ascii="Times New Roman" w:hAnsi="Times New Roman"/>
                <w:sz w:val="24"/>
                <w:szCs w:val="24"/>
                <w:lang w:val="vi"/>
              </w:rPr>
            </w:pPr>
          </w:p>
          <w:p w14:paraId="6DA12185" w14:textId="77777777" w:rsidR="008F1A3E" w:rsidRPr="00490E75" w:rsidRDefault="008F1A3E">
            <w:pPr>
              <w:jc w:val="both"/>
              <w:rPr>
                <w:rFonts w:ascii="Times New Roman" w:hAnsi="Times New Roman"/>
                <w:sz w:val="24"/>
                <w:szCs w:val="24"/>
                <w:lang w:val="vi"/>
              </w:rPr>
            </w:pPr>
          </w:p>
          <w:p w14:paraId="598FCEAC" w14:textId="77777777" w:rsidR="008F1A3E" w:rsidRPr="00490E75" w:rsidRDefault="008F1A3E">
            <w:pPr>
              <w:jc w:val="both"/>
              <w:rPr>
                <w:rFonts w:ascii="Times New Roman" w:hAnsi="Times New Roman"/>
                <w:sz w:val="24"/>
                <w:szCs w:val="24"/>
                <w:lang w:val="vi"/>
              </w:rPr>
            </w:pPr>
          </w:p>
          <w:p w14:paraId="7CF870ED" w14:textId="77777777" w:rsidR="008F1A3E" w:rsidRPr="00490E75" w:rsidRDefault="008F1A3E">
            <w:pPr>
              <w:jc w:val="center"/>
              <w:rPr>
                <w:rFonts w:ascii="Times New Roman" w:hAnsi="Times New Roman"/>
                <w:sz w:val="24"/>
                <w:szCs w:val="24"/>
              </w:rPr>
            </w:pPr>
            <w:r w:rsidRPr="00490E75">
              <w:rPr>
                <w:rFonts w:ascii="Times New Roman" w:hAnsi="Times New Roman"/>
                <w:sz w:val="24"/>
                <w:szCs w:val="24"/>
              </w:rPr>
              <w:t>V</w:t>
            </w:r>
          </w:p>
          <w:p w14:paraId="62112922" w14:textId="77777777" w:rsidR="008F1A3E" w:rsidRPr="00490E75" w:rsidRDefault="008F1A3E">
            <w:pPr>
              <w:jc w:val="center"/>
              <w:rPr>
                <w:rFonts w:ascii="Times New Roman" w:hAnsi="Times New Roman"/>
                <w:sz w:val="24"/>
                <w:szCs w:val="24"/>
              </w:rPr>
            </w:pPr>
            <w:r w:rsidRPr="00490E75">
              <w:rPr>
                <w:rFonts w:ascii="Times New Roman" w:hAnsi="Times New Roman"/>
                <w:sz w:val="24"/>
                <w:szCs w:val="24"/>
              </w:rPr>
              <w:t>(1,5 điểm)</w:t>
            </w:r>
          </w:p>
        </w:tc>
        <w:tc>
          <w:tcPr>
            <w:tcW w:w="8556" w:type="dxa"/>
          </w:tcPr>
          <w:p w14:paraId="4763F310"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a. PTHH:       2 R+  nCl</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→2RCl</w:t>
            </w:r>
            <w:r w:rsidRPr="00490E75">
              <w:rPr>
                <w:rFonts w:ascii="Times New Roman" w:hAnsi="Times New Roman"/>
                <w:sz w:val="24"/>
                <w:szCs w:val="24"/>
                <w:vertAlign w:val="subscript"/>
                <w:lang w:val="pt-BR"/>
              </w:rPr>
              <w:t>n</w:t>
            </w:r>
            <w:r w:rsidRPr="00490E75">
              <w:rPr>
                <w:rFonts w:ascii="Times New Roman" w:hAnsi="Times New Roman"/>
                <w:sz w:val="24"/>
                <w:szCs w:val="24"/>
                <w:lang w:val="pt-BR"/>
              </w:rPr>
              <w:t xml:space="preserve">  (1)</w:t>
            </w:r>
          </w:p>
          <w:p w14:paraId="6070945D"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Bảo toàn KL: m</w:t>
            </w:r>
            <w:r w:rsidRPr="00490E75">
              <w:rPr>
                <w:rFonts w:ascii="Times New Roman" w:hAnsi="Times New Roman"/>
                <w:sz w:val="24"/>
                <w:szCs w:val="24"/>
                <w:vertAlign w:val="subscript"/>
                <w:lang w:val="pt-BR"/>
              </w:rPr>
              <w:t>Cl2 phản ứng</w:t>
            </w:r>
            <w:r w:rsidRPr="00490E75">
              <w:rPr>
                <w:rFonts w:ascii="Times New Roman" w:hAnsi="Times New Roman"/>
                <w:sz w:val="24"/>
                <w:szCs w:val="24"/>
                <w:lang w:val="pt-BR"/>
              </w:rPr>
              <w:t>= 45,5-15,68=29,82 gam nên n</w:t>
            </w:r>
            <w:r w:rsidRPr="00490E75">
              <w:rPr>
                <w:rFonts w:ascii="Times New Roman" w:hAnsi="Times New Roman"/>
                <w:sz w:val="24"/>
                <w:szCs w:val="24"/>
                <w:vertAlign w:val="subscript"/>
                <w:lang w:val="pt-BR"/>
              </w:rPr>
              <w:t>Cl2</w:t>
            </w:r>
            <w:r w:rsidRPr="00490E75">
              <w:rPr>
                <w:rFonts w:ascii="Times New Roman" w:hAnsi="Times New Roman"/>
                <w:sz w:val="24"/>
                <w:szCs w:val="24"/>
                <w:lang w:val="pt-BR"/>
              </w:rPr>
              <w:t>= 0,42 mol</w:t>
            </w:r>
          </w:p>
          <w:p w14:paraId="59F88EAC"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Theo PT(1): n</w:t>
            </w:r>
            <w:r w:rsidRPr="00490E75">
              <w:rPr>
                <w:rFonts w:ascii="Times New Roman" w:hAnsi="Times New Roman"/>
                <w:sz w:val="24"/>
                <w:szCs w:val="24"/>
                <w:vertAlign w:val="subscript"/>
                <w:lang w:val="pt-BR"/>
              </w:rPr>
              <w:t>R</w:t>
            </w:r>
            <w:r w:rsidRPr="00490E75">
              <w:rPr>
                <w:rFonts w:ascii="Times New Roman" w:hAnsi="Times New Roman"/>
                <w:sz w:val="24"/>
                <w:szCs w:val="24"/>
                <w:lang w:val="pt-BR"/>
              </w:rPr>
              <w:t>= 2/n.n</w:t>
            </w:r>
            <w:r w:rsidRPr="00490E75">
              <w:rPr>
                <w:rFonts w:ascii="Times New Roman" w:hAnsi="Times New Roman"/>
                <w:sz w:val="24"/>
                <w:szCs w:val="24"/>
                <w:vertAlign w:val="subscript"/>
                <w:lang w:val="pt-BR"/>
              </w:rPr>
              <w:t>Cl2</w:t>
            </w:r>
            <w:r w:rsidRPr="00490E75">
              <w:rPr>
                <w:rFonts w:ascii="Times New Roman" w:hAnsi="Times New Roman"/>
                <w:sz w:val="24"/>
                <w:szCs w:val="24"/>
                <w:lang w:val="pt-BR"/>
              </w:rPr>
              <w:t xml:space="preserve">= </w:t>
            </w:r>
            <w:r w:rsidRPr="00490E75">
              <w:rPr>
                <w:rFonts w:ascii="Times New Roman" w:hAnsi="Times New Roman"/>
                <w:sz w:val="24"/>
                <w:szCs w:val="24"/>
                <w:lang w:val="pt-BR"/>
              </w:rPr>
              <w:fldChar w:fldCharType="begin"/>
            </w:r>
            <w:r w:rsidRPr="00490E75">
              <w:rPr>
                <w:rFonts w:ascii="Times New Roman" w:hAnsi="Times New Roman"/>
                <w:sz w:val="24"/>
                <w:szCs w:val="24"/>
                <w:lang w:val="pt-BR"/>
              </w:rPr>
              <w:instrText xml:space="preserve"> QUOTE </w:instrText>
            </w:r>
            <w:r w:rsidRPr="00490E75">
              <w:rPr>
                <w:rFonts w:ascii="Times New Roman" w:hAnsi="Times New Roman"/>
                <w:position w:val="-12"/>
                <w:sz w:val="24"/>
                <w:szCs w:val="24"/>
              </w:rPr>
              <w:pict w14:anchorId="064E8AC2">
                <v:shape id="_x0000_i1656" type="#_x0000_t75" style="width:23.25pt;height:20.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9479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39479C&quot; wsp:rsidRDefault=&quot;0039479C&quot; wsp:rsidP=&quot;0039479C&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2.0,42&lt;/m:t&gt;&lt;/m:r&gt;&lt;/m:num&gt;&lt;m:den&gt;&lt;m:r&gt;&lt;w:rPr&gt;&lt;w:rFonts w:ascii=&quot;Cambria Math&quot; w:h-ansi=&quot;Cambria Math&quot;/&gt;&lt;wx:font wx:val=&quot;Cambria Math&quot;/&gt;&lt;w:i/&gt;&lt;w:lang w:val=&quot;PT-BR&quot;/&gt;&lt;/w:rPr&gt;&lt;m:t&gt;n&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07" o:title="" chromakey="white"/>
                </v:shape>
              </w:pict>
            </w:r>
            <w:r w:rsidRPr="00490E75">
              <w:rPr>
                <w:rFonts w:ascii="Times New Roman" w:hAnsi="Times New Roman"/>
                <w:sz w:val="24"/>
                <w:szCs w:val="24"/>
                <w:lang w:val="pt-BR"/>
              </w:rPr>
              <w:instrText xml:space="preserve"> </w:instrText>
            </w:r>
            <w:r w:rsidRPr="00490E75">
              <w:rPr>
                <w:rFonts w:ascii="Times New Roman" w:hAnsi="Times New Roman"/>
                <w:sz w:val="24"/>
                <w:szCs w:val="24"/>
                <w:lang w:val="pt-BR"/>
              </w:rPr>
              <w:fldChar w:fldCharType="separate"/>
            </w:r>
            <w:r w:rsidRPr="00490E75">
              <w:rPr>
                <w:rFonts w:ascii="Times New Roman" w:hAnsi="Times New Roman"/>
                <w:position w:val="-12"/>
                <w:sz w:val="24"/>
                <w:szCs w:val="24"/>
              </w:rPr>
              <w:pict w14:anchorId="0E2DF66B">
                <v:shape id="_x0000_i1657" type="#_x0000_t75" style="width:23.25pt;height:20.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9479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39479C&quot; wsp:rsidRDefault=&quot;0039479C&quot; wsp:rsidP=&quot;0039479C&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2.0,42&lt;/m:t&gt;&lt;/m:r&gt;&lt;/m:num&gt;&lt;m:den&gt;&lt;m:r&gt;&lt;w:rPr&gt;&lt;w:rFonts w:ascii=&quot;Cambria Math&quot; w:h-ansi=&quot;Cambria Math&quot;/&gt;&lt;wx:font wx:val=&quot;Cambria Math&quot;/&gt;&lt;w:i/&gt;&lt;w:lang w:val=&quot;PT-BR&quot;/&gt;&lt;/w:rPr&gt;&lt;m:t&gt;n&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07" o:title="" chromakey="white"/>
                </v:shape>
              </w:pict>
            </w:r>
            <w:r w:rsidRPr="00490E75">
              <w:rPr>
                <w:rFonts w:ascii="Times New Roman" w:hAnsi="Times New Roman"/>
                <w:sz w:val="24"/>
                <w:szCs w:val="24"/>
                <w:lang w:val="pt-BR"/>
              </w:rPr>
              <w:fldChar w:fldCharType="end"/>
            </w:r>
            <w:r w:rsidRPr="00490E75">
              <w:rPr>
                <w:rFonts w:ascii="Times New Roman" w:hAnsi="Times New Roman"/>
                <w:sz w:val="24"/>
                <w:szCs w:val="24"/>
                <w:lang w:val="pt-BR"/>
              </w:rPr>
              <w:t xml:space="preserve">= </w:t>
            </w:r>
            <w:r w:rsidRPr="00490E75">
              <w:rPr>
                <w:rFonts w:ascii="Times New Roman" w:hAnsi="Times New Roman"/>
                <w:sz w:val="24"/>
                <w:szCs w:val="24"/>
                <w:lang w:val="pt-BR"/>
              </w:rPr>
              <w:fldChar w:fldCharType="begin"/>
            </w:r>
            <w:r w:rsidRPr="00490E75">
              <w:rPr>
                <w:rFonts w:ascii="Times New Roman" w:hAnsi="Times New Roman"/>
                <w:sz w:val="24"/>
                <w:szCs w:val="24"/>
                <w:lang w:val="pt-BR"/>
              </w:rPr>
              <w:instrText xml:space="preserve"> QUOTE </w:instrText>
            </w:r>
            <w:r w:rsidRPr="00490E75">
              <w:rPr>
                <w:rFonts w:ascii="Times New Roman" w:hAnsi="Times New Roman"/>
                <w:position w:val="-12"/>
                <w:sz w:val="24"/>
                <w:szCs w:val="24"/>
              </w:rPr>
              <w:pict w14:anchorId="1453145B">
                <v:shape id="_x0000_i1658" type="#_x0000_t75" style="width:16.5pt;height:20.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75B47&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D75B47&quot; wsp:rsidRDefault=&quot;00D75B47&quot; wsp:rsidP=&quot;00D75B47&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0,84&lt;/m:t&gt;&lt;/m:r&gt;&lt;/m:num&gt;&lt;m:den&gt;&lt;m:r&gt;&lt;w:rPr&gt;&lt;w:rFonts w:ascii=&quot;Cambria Math&quot; w:h-ansi=&quot;Cambria Math&quot;/&gt;&lt;wx:font wx:val=&quot;Cambria Math&quot;/&gt;&lt;w:i/&gt;&lt;w:lang w:val=&quot;PT-BR&quot;/&gt;&lt;/w:rPr&gt;&lt;m:t&gt;n&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08" o:title="" chromakey="white"/>
                </v:shape>
              </w:pict>
            </w:r>
            <w:r w:rsidRPr="00490E75">
              <w:rPr>
                <w:rFonts w:ascii="Times New Roman" w:hAnsi="Times New Roman"/>
                <w:sz w:val="24"/>
                <w:szCs w:val="24"/>
                <w:lang w:val="pt-BR"/>
              </w:rPr>
              <w:instrText xml:space="preserve"> </w:instrText>
            </w:r>
            <w:r w:rsidRPr="00490E75">
              <w:rPr>
                <w:rFonts w:ascii="Times New Roman" w:hAnsi="Times New Roman"/>
                <w:sz w:val="24"/>
                <w:szCs w:val="24"/>
                <w:lang w:val="pt-BR"/>
              </w:rPr>
              <w:fldChar w:fldCharType="separate"/>
            </w:r>
            <w:r w:rsidRPr="00490E75">
              <w:rPr>
                <w:rFonts w:ascii="Times New Roman" w:hAnsi="Times New Roman"/>
                <w:position w:val="-12"/>
                <w:sz w:val="24"/>
                <w:szCs w:val="24"/>
              </w:rPr>
              <w:pict w14:anchorId="5240A459">
                <v:shape id="_x0000_i1659" type="#_x0000_t75" style="width:16.5pt;height:20.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75B47&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D75B47&quot; wsp:rsidRDefault=&quot;00D75B47&quot; wsp:rsidP=&quot;00D75B47&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0,84&lt;/m:t&gt;&lt;/m:r&gt;&lt;/m:num&gt;&lt;m:den&gt;&lt;m:r&gt;&lt;w:rPr&gt;&lt;w:rFonts w:ascii=&quot;Cambria Math&quot; w:h-ansi=&quot;Cambria Math&quot;/&gt;&lt;wx:font wx:val=&quot;Cambria Math&quot;/&gt;&lt;w:i/&gt;&lt;w:lang w:val=&quot;PT-BR&quot;/&gt;&lt;/w:rPr&gt;&lt;m:t&gt;n&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08" o:title="" chromakey="white"/>
                </v:shape>
              </w:pict>
            </w:r>
            <w:r w:rsidRPr="00490E75">
              <w:rPr>
                <w:rFonts w:ascii="Times New Roman" w:hAnsi="Times New Roman"/>
                <w:sz w:val="24"/>
                <w:szCs w:val="24"/>
                <w:lang w:val="pt-BR"/>
              </w:rPr>
              <w:fldChar w:fldCharType="end"/>
            </w:r>
            <w:r w:rsidRPr="00490E75">
              <w:rPr>
                <w:rFonts w:ascii="Times New Roman" w:hAnsi="Times New Roman"/>
                <w:sz w:val="24"/>
                <w:szCs w:val="24"/>
                <w:lang w:val="pt-BR"/>
              </w:rPr>
              <w:t xml:space="preserve">  Vậy m</w:t>
            </w:r>
            <w:r w:rsidRPr="00490E75">
              <w:rPr>
                <w:rFonts w:ascii="Times New Roman" w:hAnsi="Times New Roman"/>
                <w:sz w:val="24"/>
                <w:szCs w:val="24"/>
                <w:vertAlign w:val="subscript"/>
                <w:lang w:val="pt-BR"/>
              </w:rPr>
              <w:t>R</w:t>
            </w:r>
            <w:r w:rsidRPr="00490E75">
              <w:rPr>
                <w:rFonts w:ascii="Times New Roman" w:hAnsi="Times New Roman"/>
                <w:sz w:val="24"/>
                <w:szCs w:val="24"/>
                <w:lang w:val="pt-BR"/>
              </w:rPr>
              <w:t xml:space="preserve">= </w:t>
            </w:r>
            <w:r w:rsidRPr="00490E75">
              <w:rPr>
                <w:rFonts w:ascii="Times New Roman" w:hAnsi="Times New Roman"/>
                <w:sz w:val="24"/>
                <w:szCs w:val="24"/>
                <w:lang w:val="pt-BR"/>
              </w:rPr>
              <w:fldChar w:fldCharType="begin"/>
            </w:r>
            <w:r w:rsidRPr="00490E75">
              <w:rPr>
                <w:rFonts w:ascii="Times New Roman" w:hAnsi="Times New Roman"/>
                <w:sz w:val="24"/>
                <w:szCs w:val="24"/>
                <w:lang w:val="pt-BR"/>
              </w:rPr>
              <w:instrText xml:space="preserve"> QUOTE </w:instrText>
            </w:r>
            <w:r w:rsidRPr="00490E75">
              <w:rPr>
                <w:rFonts w:ascii="Times New Roman" w:hAnsi="Times New Roman"/>
                <w:position w:val="-14"/>
                <w:sz w:val="24"/>
                <w:szCs w:val="24"/>
              </w:rPr>
              <w:pict w14:anchorId="14EDDA81">
                <v:shape id="_x0000_i1660" type="#_x0000_t75" style="width:35.25pt;height:21.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10DE3&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B10DE3&quot; wsp:rsidRDefault=&quot;00B10DE3&quot; wsp:rsidP=&quot;00B10DE3&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15,68&lt;/m:t&gt;&lt;/m:r&gt;&lt;/m:num&gt;&lt;m:den&gt;&lt;m:r&gt;&lt;w:rPr&gt;&lt;w:rFonts w:ascii=&quot;Cambria Math&quot; w:h-ansi=&quot;Cambria Math&quot;/&gt;&lt;wx:font wx:val=&quot;Cambria Math&quot;/&gt;&lt;w:i/&gt;&lt;w:lang w:val=&quot;PT-BR&quot;/&gt;&lt;/w:rPr&gt;&lt;m:t&gt;0,84&lt;/m:t&gt;&lt;/m:r&gt;&lt;/m:den&gt;&lt;/m:f&gt;&lt;m:r&gt;&lt;w:rPr&gt;&lt;w:rFonts w:ascii=&quot;Cambria Math&quot; w:h-ansi=&quot;Cambria Math&quot;/&gt;&lt;wx:font wx:val=&quot;Cambria Math&quot;/&gt;&lt;w:i/&gt;&lt;w:lang w:val=&quot;PT-BR&quot;/&gt;&lt;/w:rPr&gt;&lt;m:t&gt;.n&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09" o:title="" chromakey="white"/>
                </v:shape>
              </w:pict>
            </w:r>
            <w:r w:rsidRPr="00490E75">
              <w:rPr>
                <w:rFonts w:ascii="Times New Roman" w:hAnsi="Times New Roman"/>
                <w:sz w:val="24"/>
                <w:szCs w:val="24"/>
                <w:lang w:val="pt-BR"/>
              </w:rPr>
              <w:instrText xml:space="preserve"> </w:instrText>
            </w:r>
            <w:r w:rsidRPr="00490E75">
              <w:rPr>
                <w:rFonts w:ascii="Times New Roman" w:hAnsi="Times New Roman"/>
                <w:sz w:val="24"/>
                <w:szCs w:val="24"/>
                <w:lang w:val="pt-BR"/>
              </w:rPr>
              <w:fldChar w:fldCharType="separate"/>
            </w:r>
            <w:r w:rsidRPr="00490E75">
              <w:rPr>
                <w:rFonts w:ascii="Times New Roman" w:hAnsi="Times New Roman"/>
                <w:position w:val="-14"/>
                <w:sz w:val="24"/>
                <w:szCs w:val="24"/>
              </w:rPr>
              <w:pict w14:anchorId="03E4371F">
                <v:shape id="_x0000_i1661" type="#_x0000_t75" style="width:35.25pt;height:21.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10DE3&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B10DE3&quot; wsp:rsidRDefault=&quot;00B10DE3&quot; wsp:rsidP=&quot;00B10DE3&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15,68&lt;/m:t&gt;&lt;/m:r&gt;&lt;/m:num&gt;&lt;m:den&gt;&lt;m:r&gt;&lt;w:rPr&gt;&lt;w:rFonts w:ascii=&quot;Cambria Math&quot; w:h-ansi=&quot;Cambria Math&quot;/&gt;&lt;wx:font wx:val=&quot;Cambria Math&quot;/&gt;&lt;w:i/&gt;&lt;w:lang w:val=&quot;PT-BR&quot;/&gt;&lt;/w:rPr&gt;&lt;m:t&gt;0,84&lt;/m:t&gt;&lt;/m:r&gt;&lt;/m:den&gt;&lt;/m:f&gt;&lt;m:r&gt;&lt;w:rPr&gt;&lt;w:rFonts w:ascii=&quot;Cambria Math&quot; w:h-ansi=&quot;Cambria Math&quot;/&gt;&lt;wx:font wx:val=&quot;Cambria Math&quot;/&gt;&lt;w:i/&gt;&lt;w:lang w:val=&quot;PT-BR&quot;/&gt;&lt;/w:rPr&gt;&lt;m:t&gt;.n&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09" o:title="" chromakey="white"/>
                </v:shape>
              </w:pict>
            </w:r>
            <w:r w:rsidRPr="00490E75">
              <w:rPr>
                <w:rFonts w:ascii="Times New Roman" w:hAnsi="Times New Roman"/>
                <w:sz w:val="24"/>
                <w:szCs w:val="24"/>
                <w:lang w:val="pt-BR"/>
              </w:rPr>
              <w:fldChar w:fldCharType="end"/>
            </w:r>
            <w:r w:rsidRPr="00490E75">
              <w:rPr>
                <w:rFonts w:ascii="Times New Roman" w:hAnsi="Times New Roman"/>
                <w:sz w:val="24"/>
                <w:szCs w:val="24"/>
                <w:lang w:val="pt-BR"/>
              </w:rPr>
              <w:t>=</w:t>
            </w:r>
            <w:r w:rsidRPr="00490E75">
              <w:rPr>
                <w:rFonts w:ascii="Times New Roman" w:hAnsi="Times New Roman"/>
                <w:sz w:val="24"/>
                <w:szCs w:val="24"/>
                <w:lang w:val="pt-BR"/>
              </w:rPr>
              <w:fldChar w:fldCharType="begin"/>
            </w:r>
            <w:r w:rsidRPr="00490E75">
              <w:rPr>
                <w:rFonts w:ascii="Times New Roman" w:hAnsi="Times New Roman"/>
                <w:sz w:val="24"/>
                <w:szCs w:val="24"/>
                <w:lang w:val="pt-BR"/>
              </w:rPr>
              <w:instrText xml:space="preserve"> QUOTE </w:instrText>
            </w:r>
            <w:r w:rsidRPr="00490E75">
              <w:rPr>
                <w:rFonts w:ascii="Times New Roman" w:hAnsi="Times New Roman"/>
                <w:position w:val="-12"/>
                <w:sz w:val="24"/>
                <w:szCs w:val="24"/>
              </w:rPr>
              <w:pict w14:anchorId="652352D6">
                <v:shape id="_x0000_i1662" type="#_x0000_t75" style="width:9.75pt;height:20.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67E77&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667E77&quot; wsp:rsidRDefault=&quot;00667E77&quot; wsp:rsidP=&quot;00667E77&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56&lt;/m:t&gt;&lt;/m:r&gt;&lt;/m:num&gt;&lt;m:den&gt;&lt;m:r&gt;&lt;w:rPr&gt;&lt;w:rFonts w:ascii=&quot;Cambria Math&quot; w:h-ansi=&quot;Cambria Math&quot;/&gt;&lt;wx:font wx:val=&quot;Cambria Math&quot;/&gt;&lt;w:i/&gt;&lt;w:lang w:val=&quot;PT-BR&quot;/&gt;&lt;/w:rPr&gt;&lt;m:t&gt;3&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10" o:title="" chromakey="white"/>
                </v:shape>
              </w:pict>
            </w:r>
            <w:r w:rsidRPr="00490E75">
              <w:rPr>
                <w:rFonts w:ascii="Times New Roman" w:hAnsi="Times New Roman"/>
                <w:sz w:val="24"/>
                <w:szCs w:val="24"/>
                <w:lang w:val="pt-BR"/>
              </w:rPr>
              <w:instrText xml:space="preserve"> </w:instrText>
            </w:r>
            <w:r w:rsidRPr="00490E75">
              <w:rPr>
                <w:rFonts w:ascii="Times New Roman" w:hAnsi="Times New Roman"/>
                <w:sz w:val="24"/>
                <w:szCs w:val="24"/>
                <w:lang w:val="pt-BR"/>
              </w:rPr>
              <w:fldChar w:fldCharType="separate"/>
            </w:r>
            <w:r w:rsidRPr="00490E75">
              <w:rPr>
                <w:rFonts w:ascii="Times New Roman" w:hAnsi="Times New Roman"/>
                <w:position w:val="-12"/>
                <w:sz w:val="24"/>
                <w:szCs w:val="24"/>
              </w:rPr>
              <w:pict w14:anchorId="172DCCE3">
                <v:shape id="_x0000_i1663" type="#_x0000_t75" style="width:9.75pt;height:20.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67E77&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667E77&quot; wsp:rsidRDefault=&quot;00667E77&quot; wsp:rsidP=&quot;00667E77&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56&lt;/m:t&gt;&lt;/m:r&gt;&lt;/m:num&gt;&lt;m:den&gt;&lt;m:r&gt;&lt;w:rPr&gt;&lt;w:rFonts w:ascii=&quot;Cambria Math&quot; w:h-ansi=&quot;Cambria Math&quot;/&gt;&lt;wx:font wx:val=&quot;Cambria Math&quot;/&gt;&lt;w:i/&gt;&lt;w:lang w:val=&quot;PT-BR&quot;/&gt;&lt;/w:rPr&gt;&lt;m:t&gt;3&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10" o:title="" chromakey="white"/>
                </v:shape>
              </w:pict>
            </w:r>
            <w:r w:rsidRPr="00490E75">
              <w:rPr>
                <w:rFonts w:ascii="Times New Roman" w:hAnsi="Times New Roman"/>
                <w:sz w:val="24"/>
                <w:szCs w:val="24"/>
                <w:lang w:val="pt-BR"/>
              </w:rPr>
              <w:fldChar w:fldCharType="end"/>
            </w:r>
            <w:r w:rsidRPr="00490E75">
              <w:rPr>
                <w:rFonts w:ascii="Times New Roman" w:hAnsi="Times New Roman"/>
                <w:sz w:val="24"/>
                <w:szCs w:val="24"/>
                <w:lang w:val="pt-BR"/>
              </w:rPr>
              <w:t>.n</w:t>
            </w:r>
          </w:p>
          <w:p w14:paraId="2F8642FD"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Vì n là hoá trị kim loại R nên nghiệm thích hợp n=3 và  M</w:t>
            </w:r>
            <w:r w:rsidRPr="00490E75">
              <w:rPr>
                <w:rFonts w:ascii="Times New Roman" w:hAnsi="Times New Roman"/>
                <w:sz w:val="24"/>
                <w:szCs w:val="24"/>
                <w:vertAlign w:val="subscript"/>
                <w:lang w:val="pt-BR"/>
              </w:rPr>
              <w:t>R</w:t>
            </w:r>
            <w:r w:rsidRPr="00490E75">
              <w:rPr>
                <w:rFonts w:ascii="Times New Roman" w:hAnsi="Times New Roman"/>
                <w:sz w:val="24"/>
                <w:szCs w:val="24"/>
                <w:lang w:val="pt-BR"/>
              </w:rPr>
              <w:t>=56g/mol nên  R là Fe(iron)</w:t>
            </w:r>
          </w:p>
          <w:p w14:paraId="4CC4A9F8"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b. Ta có: n</w:t>
            </w:r>
            <w:r w:rsidRPr="00490E75">
              <w:rPr>
                <w:rFonts w:ascii="Times New Roman" w:hAnsi="Times New Roman"/>
                <w:sz w:val="24"/>
                <w:szCs w:val="24"/>
                <w:vertAlign w:val="subscript"/>
                <w:lang w:val="pt-BR"/>
              </w:rPr>
              <w:t>HCl</w:t>
            </w:r>
            <w:r w:rsidRPr="00490E75">
              <w:rPr>
                <w:rFonts w:ascii="Times New Roman" w:hAnsi="Times New Roman"/>
                <w:sz w:val="24"/>
                <w:szCs w:val="24"/>
                <w:lang w:val="pt-BR"/>
              </w:rPr>
              <w:t>= 0,16.2=0,32 mol. Đặt CT oxide: Fe</w:t>
            </w:r>
            <w:r w:rsidRPr="00490E75">
              <w:rPr>
                <w:rFonts w:ascii="Times New Roman" w:hAnsi="Times New Roman"/>
                <w:sz w:val="24"/>
                <w:szCs w:val="24"/>
                <w:vertAlign w:val="subscript"/>
                <w:lang w:val="pt-BR"/>
              </w:rPr>
              <w:t>x</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y</w:t>
            </w:r>
            <w:r w:rsidRPr="00490E75">
              <w:rPr>
                <w:rFonts w:ascii="Times New Roman" w:hAnsi="Times New Roman"/>
                <w:sz w:val="24"/>
                <w:szCs w:val="24"/>
                <w:lang w:val="pt-BR"/>
              </w:rPr>
              <w:t xml:space="preserve"> ( x,y nguyên dương)</w:t>
            </w:r>
          </w:p>
          <w:p w14:paraId="2FB96291"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Fe  + 2HCl  → FeCl</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(2)</w:t>
            </w:r>
          </w:p>
          <w:p w14:paraId="7607157C"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Fe</w:t>
            </w:r>
            <w:r w:rsidRPr="00490E75">
              <w:rPr>
                <w:rFonts w:ascii="Times New Roman" w:hAnsi="Times New Roman"/>
                <w:sz w:val="24"/>
                <w:szCs w:val="24"/>
                <w:vertAlign w:val="subscript"/>
                <w:lang w:val="pt-BR"/>
              </w:rPr>
              <w:t>x</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y</w:t>
            </w:r>
            <w:r w:rsidRPr="00490E75">
              <w:rPr>
                <w:rFonts w:ascii="Times New Roman" w:hAnsi="Times New Roman"/>
                <w:sz w:val="24"/>
                <w:szCs w:val="24"/>
                <w:lang w:val="pt-BR"/>
              </w:rPr>
              <w:t xml:space="preserve">   +  2yHCl</w:t>
            </w:r>
            <w:r w:rsidRPr="00490E75">
              <w:rPr>
                <w:rFonts w:ascii="Times New Roman" w:hAnsi="Times New Roman"/>
                <w:sz w:val="24"/>
                <w:szCs w:val="24"/>
                <w:vertAlign w:val="subscript"/>
                <w:lang w:val="pt-BR"/>
              </w:rPr>
              <w:t>2y/x</w:t>
            </w:r>
            <w:r w:rsidRPr="00490E75">
              <w:rPr>
                <w:rFonts w:ascii="Times New Roman" w:hAnsi="Times New Roman"/>
                <w:sz w:val="24"/>
                <w:szCs w:val="24"/>
                <w:lang w:val="pt-BR"/>
              </w:rPr>
              <w:t xml:space="preserve">   →   xFeCl</w:t>
            </w:r>
            <w:r w:rsidRPr="00490E75">
              <w:rPr>
                <w:rFonts w:ascii="Times New Roman" w:hAnsi="Times New Roman"/>
                <w:sz w:val="24"/>
                <w:szCs w:val="24"/>
                <w:vertAlign w:val="subscript"/>
                <w:lang w:val="pt-BR"/>
              </w:rPr>
              <w:t>2y/x</w:t>
            </w:r>
            <w:r w:rsidRPr="00490E75">
              <w:rPr>
                <w:rFonts w:ascii="Times New Roman" w:hAnsi="Times New Roman"/>
                <w:sz w:val="24"/>
                <w:szCs w:val="24"/>
                <w:lang w:val="pt-BR"/>
              </w:rPr>
              <w:t xml:space="preserve">   +  yH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  ( 3)</w:t>
            </w:r>
          </w:p>
          <w:p w14:paraId="08D03AD3"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Fe</w:t>
            </w:r>
            <w:r w:rsidRPr="00490E75">
              <w:rPr>
                <w:rFonts w:ascii="Times New Roman" w:hAnsi="Times New Roman"/>
                <w:sz w:val="24"/>
                <w:szCs w:val="24"/>
                <w:vertAlign w:val="subscript"/>
                <w:lang w:val="pt-BR"/>
              </w:rPr>
              <w:t>x</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y</w:t>
            </w:r>
            <w:r w:rsidRPr="00490E75">
              <w:rPr>
                <w:rFonts w:ascii="Times New Roman" w:hAnsi="Times New Roman"/>
                <w:sz w:val="24"/>
                <w:szCs w:val="24"/>
                <w:lang w:val="pt-BR"/>
              </w:rPr>
              <w:t xml:space="preserve">  + y H</w:t>
            </w:r>
            <w:r w:rsidRPr="00490E75">
              <w:rPr>
                <w:rFonts w:ascii="Times New Roman" w:hAnsi="Times New Roman"/>
                <w:sz w:val="24"/>
                <w:szCs w:val="24"/>
                <w:vertAlign w:val="subscript"/>
                <w:lang w:val="pt-BR"/>
              </w:rPr>
              <w:t xml:space="preserve">2 dư </w:t>
            </w:r>
            <w:r w:rsidRPr="00490E75">
              <w:rPr>
                <w:rFonts w:ascii="Times New Roman" w:hAnsi="Times New Roman"/>
                <w:sz w:val="24"/>
                <w:szCs w:val="24"/>
                <w:lang w:val="pt-BR"/>
              </w:rPr>
              <w:t xml:space="preserve">    </w:t>
            </w:r>
            <w:r w:rsidRPr="00490E75">
              <w:rPr>
                <w:rFonts w:ascii="Times New Roman" w:hAnsi="Times New Roman"/>
                <w:sz w:val="24"/>
                <w:szCs w:val="24"/>
                <w:lang w:val="pt-BR"/>
              </w:rPr>
              <w:fldChar w:fldCharType="begin"/>
            </w:r>
            <w:r w:rsidRPr="00490E75">
              <w:rPr>
                <w:rFonts w:ascii="Times New Roman" w:hAnsi="Times New Roman"/>
                <w:sz w:val="24"/>
                <w:szCs w:val="24"/>
                <w:lang w:val="pt-BR"/>
              </w:rPr>
              <w:instrText xml:space="preserve"> QUOTE </w:instrText>
            </w:r>
            <w:r w:rsidRPr="00490E75">
              <w:rPr>
                <w:rFonts w:ascii="Times New Roman" w:hAnsi="Times New Roman"/>
                <w:position w:val="-5"/>
                <w:sz w:val="24"/>
                <w:szCs w:val="24"/>
              </w:rPr>
              <w:pict w14:anchorId="5319DE94">
                <v:shape id="_x0000_i1664" type="#_x0000_t75" style="width:9.75pt;height:18.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15BC&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0915BC&quot; wsp:rsidRDefault=&quot;000915BC&quot; wsp:rsidP=&quot;000915BC&quot;&gt;&lt;m:oMathPara&gt;&lt;m:oMath&gt;&lt;m:box&gt;&lt;m:boxPr&gt;&lt;m:opEmu m:val=&quot;1&quot;/&gt;&lt;m:ctrlPr&gt;&lt;w:rPr&gt;&lt;w:rFonts w:ascii=&quot;Cambria Math&quot; w:h-ansi=&quot;Cambria Math&quot;/&gt;&lt;wx:font wx:val=&quot;Cambria Math&quot;/&gt;&lt;w:i/&gt;&lt;w:lang w:val=&quot;PT-BR&quot;/&gt;&lt;/w:rPr&gt;&lt;/m:ctrlPr&gt;&lt;/m:boxPr&gt;&lt;m:e&gt;&lt;m:groupChr&gt;&lt;m:groupChrPr&gt;&lt;m:chr m:val=&quot;â†’&quot;/&gt;&lt;m:vertJc m:val=&quot;bot&quot;/&gt;&lt;m:ctrlPr&gt;&lt;w:rPr&gt;&lt;w:rFonts w:ascii=&quot;Cambria Math&quot; w:h-ansi=&quot;Cambria Math&quot;/&gt;&lt;wx:font wx:val=&quot;Cambria Math&quot;/&gt;&lt;w:i/&gt;&lt;w:lang w:val=&quot;PT-BR&quot;/&gt;&lt;/w:rPr&gt;&lt;/m:ctrlPr&gt;&lt;/m:groupChrPr&gt;&lt;m:e&gt;&lt;m:r&gt;&lt;w:rPr&gt;&lt;w:rFonts w:ascii=&quot;Cambria Math&quot; w:h-ansi=&quot;Cambria Math&quot;/&gt;&lt;wx:font wx:val=&quot;Cambria Math&quot;/&gt;&lt;w:i/&gt;&lt;w:lang w:val=&quot;PT-BR&quot;/&gt;&lt;/w:rPr&gt;&lt;m:t&gt;to&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7" o:title="" chromakey="white"/>
                </v:shape>
              </w:pict>
            </w:r>
            <w:r w:rsidRPr="00490E75">
              <w:rPr>
                <w:rFonts w:ascii="Times New Roman" w:hAnsi="Times New Roman"/>
                <w:sz w:val="24"/>
                <w:szCs w:val="24"/>
                <w:lang w:val="pt-BR"/>
              </w:rPr>
              <w:instrText xml:space="preserve"> </w:instrText>
            </w:r>
            <w:r w:rsidRPr="00490E75">
              <w:rPr>
                <w:rFonts w:ascii="Times New Roman" w:hAnsi="Times New Roman"/>
                <w:sz w:val="24"/>
                <w:szCs w:val="24"/>
                <w:lang w:val="pt-BR"/>
              </w:rPr>
              <w:fldChar w:fldCharType="separate"/>
            </w:r>
            <w:r w:rsidRPr="00490E75">
              <w:rPr>
                <w:rFonts w:ascii="Times New Roman" w:hAnsi="Times New Roman"/>
                <w:position w:val="-5"/>
                <w:sz w:val="24"/>
                <w:szCs w:val="24"/>
              </w:rPr>
              <w:pict w14:anchorId="227CC3DC">
                <v:shape id="_x0000_i1665" type="#_x0000_t75" style="width:9.75pt;height:18.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15BC&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0915BC&quot; wsp:rsidRDefault=&quot;000915BC&quot; wsp:rsidP=&quot;000915BC&quot;&gt;&lt;m:oMathPara&gt;&lt;m:oMath&gt;&lt;m:box&gt;&lt;m:boxPr&gt;&lt;m:opEmu m:val=&quot;1&quot;/&gt;&lt;m:ctrlPr&gt;&lt;w:rPr&gt;&lt;w:rFonts w:ascii=&quot;Cambria Math&quot; w:h-ansi=&quot;Cambria Math&quot;/&gt;&lt;wx:font wx:val=&quot;Cambria Math&quot;/&gt;&lt;w:i/&gt;&lt;w:lang w:val=&quot;PT-BR&quot;/&gt;&lt;/w:rPr&gt;&lt;/m:ctrlPr&gt;&lt;/m:boxPr&gt;&lt;m:e&gt;&lt;m:groupChr&gt;&lt;m:groupChrPr&gt;&lt;m:chr m:val=&quot;â†’&quot;/&gt;&lt;m:vertJc m:val=&quot;bot&quot;/&gt;&lt;m:ctrlPr&gt;&lt;w:rPr&gt;&lt;w:rFonts w:ascii=&quot;Cambria Math&quot; w:h-ansi=&quot;Cambria Math&quot;/&gt;&lt;wx:font wx:val=&quot;Cambria Math&quot;/&gt;&lt;w:i/&gt;&lt;w:lang w:val=&quot;PT-BR&quot;/&gt;&lt;/w:rPr&gt;&lt;/m:ctrlPr&gt;&lt;/m:groupChrPr&gt;&lt;m:e&gt;&lt;m:r&gt;&lt;w:rPr&gt;&lt;w:rFonts w:ascii=&quot;Cambria Math&quot; w:h-ansi=&quot;Cambria Math&quot;/&gt;&lt;wx:font wx:val=&quot;Cambria Math&quot;/&gt;&lt;w:i/&gt;&lt;w:lang w:val=&quot;PT-BR&quot;/&gt;&lt;/w:rPr&gt;&lt;m:t&gt;to&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7" o:title="" chromakey="white"/>
                </v:shape>
              </w:pict>
            </w:r>
            <w:r w:rsidRPr="00490E75">
              <w:rPr>
                <w:rFonts w:ascii="Times New Roman" w:hAnsi="Times New Roman"/>
                <w:sz w:val="24"/>
                <w:szCs w:val="24"/>
                <w:lang w:val="pt-BR"/>
              </w:rPr>
              <w:fldChar w:fldCharType="end"/>
            </w:r>
            <w:r w:rsidRPr="00490E75">
              <w:rPr>
                <w:rFonts w:ascii="Times New Roman" w:hAnsi="Times New Roman"/>
                <w:sz w:val="24"/>
                <w:szCs w:val="24"/>
                <w:lang w:val="pt-BR"/>
              </w:rPr>
              <w:t xml:space="preserve">  xFe   +  yH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    ( 4)</w:t>
            </w:r>
          </w:p>
          <w:p w14:paraId="376D5F09"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Ta có: m</w:t>
            </w:r>
            <w:r w:rsidRPr="00490E75">
              <w:rPr>
                <w:rFonts w:ascii="Times New Roman" w:hAnsi="Times New Roman"/>
                <w:sz w:val="24"/>
                <w:szCs w:val="24"/>
                <w:vertAlign w:val="subscript"/>
                <w:lang w:val="pt-BR"/>
              </w:rPr>
              <w:t>O( FexOy)</w:t>
            </w:r>
            <w:r w:rsidRPr="00490E75">
              <w:rPr>
                <w:rFonts w:ascii="Times New Roman" w:hAnsi="Times New Roman"/>
                <w:sz w:val="24"/>
                <w:szCs w:val="24"/>
                <w:lang w:val="pt-BR"/>
              </w:rPr>
              <w:t>= 9,2-7,28=1,92 gam nên n</w:t>
            </w:r>
            <w:r w:rsidRPr="00490E75">
              <w:rPr>
                <w:rFonts w:ascii="Times New Roman" w:hAnsi="Times New Roman"/>
                <w:sz w:val="24"/>
                <w:szCs w:val="24"/>
                <w:vertAlign w:val="subscript"/>
                <w:lang w:val="pt-BR"/>
              </w:rPr>
              <w:t>O(FexOy)</w:t>
            </w:r>
            <w:r w:rsidRPr="00490E75">
              <w:rPr>
                <w:rFonts w:ascii="Times New Roman" w:hAnsi="Times New Roman"/>
                <w:sz w:val="24"/>
                <w:szCs w:val="24"/>
                <w:lang w:val="pt-BR"/>
              </w:rPr>
              <w:t>=1,92:16=0,12 mol</w:t>
            </w:r>
          </w:p>
          <w:p w14:paraId="79E3A073"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BTNT O: n</w:t>
            </w:r>
            <w:r w:rsidRPr="00490E75">
              <w:rPr>
                <w:rFonts w:ascii="Times New Roman" w:hAnsi="Times New Roman"/>
                <w:sz w:val="24"/>
                <w:szCs w:val="24"/>
                <w:vertAlign w:val="subscript"/>
                <w:lang w:val="pt-BR"/>
              </w:rPr>
              <w:t>H2O(2)</w:t>
            </w:r>
            <w:r w:rsidRPr="00490E75">
              <w:rPr>
                <w:rFonts w:ascii="Times New Roman" w:hAnsi="Times New Roman"/>
                <w:sz w:val="24"/>
                <w:szCs w:val="24"/>
                <w:lang w:val="pt-BR"/>
              </w:rPr>
              <w:t>= n</w:t>
            </w:r>
            <w:r w:rsidRPr="00490E75">
              <w:rPr>
                <w:rFonts w:ascii="Times New Roman" w:hAnsi="Times New Roman"/>
                <w:sz w:val="24"/>
                <w:szCs w:val="24"/>
                <w:vertAlign w:val="subscript"/>
                <w:lang w:val="pt-BR"/>
              </w:rPr>
              <w:t>O</w:t>
            </w:r>
            <w:r w:rsidRPr="00490E75">
              <w:rPr>
                <w:rFonts w:ascii="Times New Roman" w:hAnsi="Times New Roman"/>
                <w:sz w:val="24"/>
                <w:szCs w:val="24"/>
                <w:lang w:val="pt-BR"/>
              </w:rPr>
              <w:t xml:space="preserve">=0,12 mol </w:t>
            </w:r>
          </w:p>
          <w:p w14:paraId="2C8F6738"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BTNTH: n</w:t>
            </w:r>
            <w:r w:rsidRPr="00490E75">
              <w:rPr>
                <w:rFonts w:ascii="Times New Roman" w:hAnsi="Times New Roman"/>
                <w:sz w:val="24"/>
                <w:szCs w:val="24"/>
                <w:vertAlign w:val="subscript"/>
                <w:lang w:val="pt-BR"/>
              </w:rPr>
              <w:t>H2(2)</w:t>
            </w:r>
            <w:r w:rsidRPr="00490E75">
              <w:rPr>
                <w:rFonts w:ascii="Times New Roman" w:hAnsi="Times New Roman"/>
                <w:sz w:val="24"/>
                <w:szCs w:val="24"/>
                <w:lang w:val="pt-BR"/>
              </w:rPr>
              <w:t>= 0,32/2- 0,12= 0,04 mol→n</w:t>
            </w:r>
            <w:r w:rsidRPr="00490E75">
              <w:rPr>
                <w:rFonts w:ascii="Times New Roman" w:hAnsi="Times New Roman"/>
                <w:sz w:val="24"/>
                <w:szCs w:val="24"/>
                <w:vertAlign w:val="subscript"/>
                <w:lang w:val="pt-BR"/>
              </w:rPr>
              <w:t>Fe(2)</w:t>
            </w:r>
            <w:r w:rsidRPr="00490E75">
              <w:rPr>
                <w:rFonts w:ascii="Times New Roman" w:hAnsi="Times New Roman"/>
                <w:sz w:val="24"/>
                <w:szCs w:val="24"/>
                <w:lang w:val="pt-BR"/>
              </w:rPr>
              <w:t>=n</w:t>
            </w:r>
            <w:r w:rsidRPr="00490E75">
              <w:rPr>
                <w:rFonts w:ascii="Times New Roman" w:hAnsi="Times New Roman"/>
                <w:sz w:val="24"/>
                <w:szCs w:val="24"/>
                <w:vertAlign w:val="subscript"/>
                <w:lang w:val="pt-BR"/>
              </w:rPr>
              <w:t>H2</w:t>
            </w:r>
            <w:r w:rsidRPr="00490E75">
              <w:rPr>
                <w:rFonts w:ascii="Times New Roman" w:hAnsi="Times New Roman"/>
                <w:sz w:val="24"/>
                <w:szCs w:val="24"/>
                <w:lang w:val="pt-BR"/>
              </w:rPr>
              <w:t>=0,04 mol</w:t>
            </w:r>
          </w:p>
          <w:p w14:paraId="1477AA89"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→n</w:t>
            </w:r>
            <w:r w:rsidRPr="00490E75">
              <w:rPr>
                <w:rFonts w:ascii="Times New Roman" w:hAnsi="Times New Roman"/>
                <w:sz w:val="24"/>
                <w:szCs w:val="24"/>
                <w:vertAlign w:val="subscript"/>
                <w:lang w:val="pt-BR"/>
              </w:rPr>
              <w:t>Fe(FexOy)</w:t>
            </w:r>
            <w:r w:rsidRPr="00490E75">
              <w:rPr>
                <w:rFonts w:ascii="Times New Roman" w:hAnsi="Times New Roman"/>
                <w:sz w:val="24"/>
                <w:szCs w:val="24"/>
                <w:lang w:val="pt-BR"/>
              </w:rPr>
              <w:t>= (7,28-0,04.56): 56= 0,09 mol.</w:t>
            </w:r>
          </w:p>
          <w:p w14:paraId="4DD5FF6B" w14:textId="77777777" w:rsidR="008F1A3E" w:rsidRPr="00490E75" w:rsidRDefault="008F1A3E">
            <w:pPr>
              <w:rPr>
                <w:rFonts w:ascii="Times New Roman" w:hAnsi="Times New Roman"/>
                <w:sz w:val="24"/>
                <w:szCs w:val="24"/>
                <w:lang w:val="pt-BR"/>
              </w:rPr>
            </w:pPr>
            <w:r w:rsidRPr="00490E75">
              <w:rPr>
                <w:rFonts w:ascii="Times New Roman" w:hAnsi="Times New Roman"/>
                <w:sz w:val="24"/>
                <w:szCs w:val="24"/>
                <w:lang w:val="pt-BR"/>
              </w:rPr>
              <w:t>Ta có:</w:t>
            </w:r>
            <w:r w:rsidRPr="00490E75">
              <w:rPr>
                <w:rFonts w:ascii="Times New Roman" w:hAnsi="Times New Roman"/>
                <w:sz w:val="24"/>
                <w:szCs w:val="24"/>
                <w:lang w:val="pt-BR"/>
              </w:rPr>
              <w:fldChar w:fldCharType="begin"/>
            </w:r>
            <w:r w:rsidRPr="00490E75">
              <w:rPr>
                <w:rFonts w:ascii="Times New Roman" w:hAnsi="Times New Roman"/>
                <w:sz w:val="24"/>
                <w:szCs w:val="24"/>
                <w:lang w:val="pt-BR"/>
              </w:rPr>
              <w:instrText xml:space="preserve"> QUOTE </w:instrText>
            </w:r>
            <w:r w:rsidRPr="00490E75">
              <w:rPr>
                <w:rFonts w:ascii="Times New Roman" w:hAnsi="Times New Roman"/>
                <w:position w:val="-15"/>
                <w:sz w:val="24"/>
                <w:szCs w:val="24"/>
              </w:rPr>
              <w:pict w14:anchorId="27729E93">
                <v:shape id="_x0000_i1666" type="#_x0000_t75" style="width:5.25pt;height:20.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7337E&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77337E&quot; wsp:rsidRDefault=&quot;0077337E&quot; wsp:rsidP=&quot;0077337E&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x&lt;/m:t&gt;&lt;/m:r&gt;&lt;/m:num&gt;&lt;m:den&gt;&lt;m:r&gt;&lt;w:rPr&gt;&lt;w:rFonts w:ascii=&quot;Cambria Math&quot; w:h-ansi=&quot;Cambria Math&quot;/&gt;&lt;wx:font wx:val=&quot;Cambria Math&quot;/&gt;&lt;w:i/&gt;&lt;w:lang w:val=&quot;PT-BR&quot;/&gt;&lt;/w:rPr&gt;&lt;m:t&gt;y&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11" o:title="" chromakey="white"/>
                </v:shape>
              </w:pict>
            </w:r>
            <w:r w:rsidRPr="00490E75">
              <w:rPr>
                <w:rFonts w:ascii="Times New Roman" w:hAnsi="Times New Roman"/>
                <w:sz w:val="24"/>
                <w:szCs w:val="24"/>
                <w:lang w:val="pt-BR"/>
              </w:rPr>
              <w:instrText xml:space="preserve"> </w:instrText>
            </w:r>
            <w:r w:rsidRPr="00490E75">
              <w:rPr>
                <w:rFonts w:ascii="Times New Roman" w:hAnsi="Times New Roman"/>
                <w:sz w:val="24"/>
                <w:szCs w:val="24"/>
                <w:lang w:val="pt-BR"/>
              </w:rPr>
              <w:fldChar w:fldCharType="separate"/>
            </w:r>
            <w:r w:rsidRPr="00490E75">
              <w:rPr>
                <w:rFonts w:ascii="Times New Roman" w:hAnsi="Times New Roman"/>
                <w:position w:val="-15"/>
                <w:sz w:val="24"/>
                <w:szCs w:val="24"/>
              </w:rPr>
              <w:pict w14:anchorId="733A2419">
                <v:shape id="_x0000_i1667" type="#_x0000_t75" style="width:5.25pt;height:20.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7337E&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77337E&quot; wsp:rsidRDefault=&quot;0077337E&quot; wsp:rsidP=&quot;0077337E&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x&lt;/m:t&gt;&lt;/m:r&gt;&lt;/m:num&gt;&lt;m:den&gt;&lt;m:r&gt;&lt;w:rPr&gt;&lt;w:rFonts w:ascii=&quot;Cambria Math&quot; w:h-ansi=&quot;Cambria Math&quot;/&gt;&lt;wx:font wx:val=&quot;Cambria Math&quot;/&gt;&lt;w:i/&gt;&lt;w:lang w:val=&quot;PT-BR&quot;/&gt;&lt;/w:rPr&gt;&lt;m:t&gt;y&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11" o:title="" chromakey="white"/>
                </v:shape>
              </w:pict>
            </w:r>
            <w:r w:rsidRPr="00490E75">
              <w:rPr>
                <w:rFonts w:ascii="Times New Roman" w:hAnsi="Times New Roman"/>
                <w:sz w:val="24"/>
                <w:szCs w:val="24"/>
                <w:lang w:val="pt-BR"/>
              </w:rPr>
              <w:fldChar w:fldCharType="end"/>
            </w:r>
            <w:r w:rsidRPr="00490E75">
              <w:rPr>
                <w:rFonts w:ascii="Times New Roman" w:hAnsi="Times New Roman"/>
                <w:sz w:val="24"/>
                <w:szCs w:val="24"/>
                <w:lang w:val="pt-BR"/>
              </w:rPr>
              <w:t>=</w:t>
            </w:r>
            <w:r w:rsidRPr="00490E75">
              <w:rPr>
                <w:rFonts w:ascii="Times New Roman" w:hAnsi="Times New Roman"/>
                <w:sz w:val="24"/>
                <w:szCs w:val="24"/>
                <w:lang w:val="pt-BR"/>
              </w:rPr>
              <w:fldChar w:fldCharType="begin"/>
            </w:r>
            <w:r w:rsidRPr="00490E75">
              <w:rPr>
                <w:rFonts w:ascii="Times New Roman" w:hAnsi="Times New Roman"/>
                <w:sz w:val="24"/>
                <w:szCs w:val="24"/>
                <w:lang w:val="pt-BR"/>
              </w:rPr>
              <w:instrText xml:space="preserve"> QUOTE </w:instrText>
            </w:r>
            <w:r w:rsidRPr="00490E75">
              <w:rPr>
                <w:rFonts w:ascii="Times New Roman" w:hAnsi="Times New Roman"/>
                <w:position w:val="-14"/>
                <w:sz w:val="24"/>
                <w:szCs w:val="24"/>
              </w:rPr>
              <w:pict w14:anchorId="1887C3DA">
                <v:shape id="_x0000_i1668" type="#_x0000_t75" style="width:50.25pt;height:21.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9582A&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C9582A&quot; wsp:rsidRDefault=&quot;00C9582A&quot; wsp:rsidP=&quot;00C9582A&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nFe&lt;/m:t&gt;&lt;/m:r&gt;&lt;/m:num&gt;&lt;m:den&gt;&lt;m:r&gt;&lt;w:rPr&gt;&lt;w:rFonts w:ascii=&quot;Cambria Math&quot; w:h-ansi=&quot;Cambria Math&quot;/&gt;&lt;wx:font wx:val=&quot;Cambria Math&quot;/&gt;&lt;w:i/&gt;&lt;w:lang w:val=&quot;PT-BR&quot;/&gt;&lt;/w:rPr&gt;&lt;m:t&gt;nO&lt;/m:t&gt;&lt;/m:r&gt;&lt;/m:den&gt;&lt;/m:f&gt;&lt;m:r&gt;&lt;w:rPr&gt;&lt;w:rFonts w:ascii=&quot;Cambria Math&quot; w:h-ansi=&quot;Cambria Math&quot;/&gt;&lt;wx:font wx:val=&quot;Cambria Math&quot;/&gt;&lt;w:i/&gt;&lt;w:lang w:val=&quot;PT-BR&quot;/&gt;&lt;/w:rPr&gt;&lt;m:t&gt;= &lt;/m:t&gt;&lt;/m:r&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0,09&lt;/m:t&gt;&lt;/m:r&gt;&lt;/m:num&gt;&lt;m:den&gt;&lt;m:r&gt;&lt;w:rPr&gt;&lt;w:rFonts w:ascii=&quot;Cambria Math&quot; w:h-ansi=&quot;Cambria Math&quot;/&gt;&lt;wx:font wx:val=&quot;Cambria Math&quot;/&gt;&lt;w:i/&gt;&lt;w:lang w:val=&quot;PT-BR&quot;/&gt;&lt;/w:rPr&gt;&lt;m:t&gt;0,1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12" o:title="" chromakey="white"/>
                </v:shape>
              </w:pict>
            </w:r>
            <w:r w:rsidRPr="00490E75">
              <w:rPr>
                <w:rFonts w:ascii="Times New Roman" w:hAnsi="Times New Roman"/>
                <w:sz w:val="24"/>
                <w:szCs w:val="24"/>
                <w:lang w:val="pt-BR"/>
              </w:rPr>
              <w:instrText xml:space="preserve"> </w:instrText>
            </w:r>
            <w:r w:rsidRPr="00490E75">
              <w:rPr>
                <w:rFonts w:ascii="Times New Roman" w:hAnsi="Times New Roman"/>
                <w:sz w:val="24"/>
                <w:szCs w:val="24"/>
                <w:lang w:val="pt-BR"/>
              </w:rPr>
              <w:fldChar w:fldCharType="separate"/>
            </w:r>
            <w:r w:rsidRPr="00490E75">
              <w:rPr>
                <w:rFonts w:ascii="Times New Roman" w:hAnsi="Times New Roman"/>
                <w:position w:val="-14"/>
                <w:sz w:val="24"/>
                <w:szCs w:val="24"/>
              </w:rPr>
              <w:pict w14:anchorId="2B7143E9">
                <v:shape id="_x0000_i1669" type="#_x0000_t75" style="width:50.25pt;height:21.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9582A&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5638&quot;/&gt;&lt;wsp:rsid wsp:val=&quot;00FA487F&quot;/&gt;&lt;wsp:rsid wsp:val=&quot;00FB71B6&quot;/&gt;&lt;wsp:rsid wsp:val=&quot;00FE0466&quot;/&gt;&lt;wsp:rsid wsp:val=&quot;00FF168A&quot;/&gt;&lt;wsp:rsid wsp:val=&quot;00FF2036&quot;/&gt;&lt;/wsp:rsids&gt;&lt;/w:docPr&gt;&lt;w:body&gt;&lt;wx:sect&gt;&lt;w:p wsp:rsidR=&quot;00C9582A&quot; wsp:rsidRDefault=&quot;00C9582A&quot; wsp:rsidP=&quot;00C9582A&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nFe&lt;/m:t&gt;&lt;/m:r&gt;&lt;/m:num&gt;&lt;m:den&gt;&lt;m:r&gt;&lt;w:rPr&gt;&lt;w:rFonts w:ascii=&quot;Cambria Math&quot; w:h-ansi=&quot;Cambria Math&quot;/&gt;&lt;wx:font wx:val=&quot;Cambria Math&quot;/&gt;&lt;w:i/&gt;&lt;w:lang w:val=&quot;PT-BR&quot;/&gt;&lt;/w:rPr&gt;&lt;m:t&gt;nO&lt;/m:t&gt;&lt;/m:r&gt;&lt;/m:den&gt;&lt;/m:f&gt;&lt;m:r&gt;&lt;w:rPr&gt;&lt;w:rFonts w:ascii=&quot;Cambria Math&quot; w:h-ansi=&quot;Cambria Math&quot;/&gt;&lt;wx:font wx:val=&quot;Cambria Math&quot;/&gt;&lt;w:i/&gt;&lt;w:lang w:val=&quot;PT-BR&quot;/&gt;&lt;/w:rPr&gt;&lt;m:t&gt;= &lt;/m:t&gt;&lt;/m:r&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0,09&lt;/m:t&gt;&lt;/m:r&gt;&lt;/m:num&gt;&lt;m:den&gt;&lt;m:r&gt;&lt;w:rPr&gt;&lt;w:rFonts w:ascii=&quot;Cambria Math&quot; w:h-ansi=&quot;Cambria Math&quot;/&gt;&lt;wx:font wx:val=&quot;Cambria Math&quot;/&gt;&lt;w:i/&gt;&lt;w:lang w:val=&quot;PT-BR&quot;/&gt;&lt;/w:rPr&gt;&lt;m:t&gt;0,1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12" o:title="" chromakey="white"/>
                </v:shape>
              </w:pict>
            </w:r>
            <w:r w:rsidRPr="00490E75">
              <w:rPr>
                <w:rFonts w:ascii="Times New Roman" w:hAnsi="Times New Roman"/>
                <w:sz w:val="24"/>
                <w:szCs w:val="24"/>
                <w:lang w:val="pt-BR"/>
              </w:rPr>
              <w:fldChar w:fldCharType="end"/>
            </w:r>
            <w:r w:rsidRPr="00490E75">
              <w:rPr>
                <w:rFonts w:ascii="Times New Roman" w:hAnsi="Times New Roman"/>
                <w:sz w:val="24"/>
                <w:szCs w:val="24"/>
                <w:lang w:val="pt-BR"/>
              </w:rPr>
              <w:t>=</w:t>
            </w:r>
            <w:r w:rsidRPr="00490E75">
              <w:rPr>
                <w:rFonts w:ascii="Times New Roman" w:hAnsi="Times New Roman"/>
                <w:sz w:val="24"/>
                <w:szCs w:val="24"/>
                <w:lang w:val="pt-BR"/>
              </w:rPr>
              <w:fldChar w:fldCharType="begin"/>
            </w:r>
            <w:r w:rsidRPr="00490E75">
              <w:rPr>
                <w:rFonts w:ascii="Times New Roman" w:hAnsi="Times New Roman"/>
                <w:sz w:val="24"/>
                <w:szCs w:val="24"/>
                <w:lang w:val="pt-BR"/>
              </w:rPr>
              <w:instrText xml:space="preserve"> QUOTE </w:instrText>
            </w:r>
            <w:r w:rsidRPr="00490E75">
              <w:rPr>
                <w:rFonts w:ascii="Times New Roman" w:hAnsi="Times New Roman"/>
                <w:position w:val="-12"/>
                <w:sz w:val="24"/>
                <w:szCs w:val="24"/>
              </w:rPr>
              <w:pict w14:anchorId="33470096">
                <v:shape id="_x0000_i1670" type="#_x0000_t75" style="width:5.25pt;height:20.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03DD&quot;/&gt;&lt;wsp:rsid wsp:val=&quot;00F45638&quot;/&gt;&lt;wsp:rsid wsp:val=&quot;00FA487F&quot;/&gt;&lt;wsp:rsid wsp:val=&quot;00FB71B6&quot;/&gt;&lt;wsp:rsid wsp:val=&quot;00FE0466&quot;/&gt;&lt;wsp:rsid wsp:val=&quot;00FF168A&quot;/&gt;&lt;wsp:rsid wsp:val=&quot;00FF2036&quot;/&gt;&lt;/wsp:rsids&gt;&lt;/w:docPr&gt;&lt;w:body&gt;&lt;wx:sect&gt;&lt;w:p wsp:rsidR=&quot;00F403DD&quot; wsp:rsidRDefault=&quot;00F403DD&quot; wsp:rsidP=&quot;00F403DD&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3&lt;/m:t&gt;&lt;/m:r&gt;&lt;/m:num&gt;&lt;m:den&gt;&lt;m:r&gt;&lt;w:rPr&gt;&lt;w:rFonts w:ascii=&quot;Cambria Math&quot; w:h-ansi=&quot;Cambria Math&quot;/&gt;&lt;wx:font wx:val=&quot;Cambria Math&quot;/&gt;&lt;w:i/&gt;&lt;w:lang w:val=&quot;PT-BR&quot;/&gt;&lt;/w:rPr&gt;&lt;m:t&gt;4&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13" o:title="" chromakey="white"/>
                </v:shape>
              </w:pict>
            </w:r>
            <w:r w:rsidRPr="00490E75">
              <w:rPr>
                <w:rFonts w:ascii="Times New Roman" w:hAnsi="Times New Roman"/>
                <w:sz w:val="24"/>
                <w:szCs w:val="24"/>
                <w:lang w:val="pt-BR"/>
              </w:rPr>
              <w:instrText xml:space="preserve"> </w:instrText>
            </w:r>
            <w:r w:rsidRPr="00490E75">
              <w:rPr>
                <w:rFonts w:ascii="Times New Roman" w:hAnsi="Times New Roman"/>
                <w:sz w:val="24"/>
                <w:szCs w:val="24"/>
                <w:lang w:val="pt-BR"/>
              </w:rPr>
              <w:fldChar w:fldCharType="separate"/>
            </w:r>
            <w:r w:rsidRPr="00490E75">
              <w:rPr>
                <w:rFonts w:ascii="Times New Roman" w:hAnsi="Times New Roman"/>
                <w:position w:val="-12"/>
                <w:sz w:val="24"/>
                <w:szCs w:val="24"/>
              </w:rPr>
              <w:pict w14:anchorId="45EE4426">
                <v:shape id="_x0000_i1671" type="#_x0000_t75" style="width:5.25pt;height:20.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stylePaneFormatFilter w:val=&quot;3F01&quot;/&gt;&lt;w:defaultTabStop w:val=&quot;720&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E2644A&quot;/&gt;&lt;wsp:rsid wsp:val=&quot;0002270A&quot;/&gt;&lt;wsp:rsid wsp:val=&quot;0002443C&quot;/&gt;&lt;wsp:rsid wsp:val=&quot;0003108A&quot;/&gt;&lt;wsp:rsid wsp:val=&quot;00054CD7&quot;/&gt;&lt;wsp:rsid wsp:val=&quot;0007340C&quot;/&gt;&lt;wsp:rsid wsp:val=&quot;00090A91&quot;/&gt;&lt;wsp:rsid wsp:val=&quot;00092029&quot;/&gt;&lt;wsp:rsid wsp:val=&quot;000A6476&quot;/&gt;&lt;wsp:rsid wsp:val=&quot;000B2C78&quot;/&gt;&lt;wsp:rsid wsp:val=&quot;000C148C&quot;/&gt;&lt;wsp:rsid wsp:val=&quot;000C68AC&quot;/&gt;&lt;wsp:rsid wsp:val=&quot;000D5E1E&quot;/&gt;&lt;wsp:rsid wsp:val=&quot;000F048B&quot;/&gt;&lt;wsp:rsid wsp:val=&quot;00127FD6&quot;/&gt;&lt;wsp:rsid wsp:val=&quot;00173471&quot;/&gt;&lt;wsp:rsid wsp:val=&quot;001B66C8&quot;/&gt;&lt;wsp:rsid wsp:val=&quot;001D0D59&quot;/&gt;&lt;wsp:rsid wsp:val=&quot;001D4768&quot;/&gt;&lt;wsp:rsid wsp:val=&quot;001E4F9D&quot;/&gt;&lt;wsp:rsid wsp:val=&quot;001E4FB0&quot;/&gt;&lt;wsp:rsid wsp:val=&quot;001F7FFD&quot;/&gt;&lt;wsp:rsid wsp:val=&quot;0020557A&quot;/&gt;&lt;wsp:rsid wsp:val=&quot;0021157E&quot;/&gt;&lt;wsp:rsid wsp:val=&quot;0021164E&quot;/&gt;&lt;wsp:rsid wsp:val=&quot;00280D48&quot;/&gt;&lt;wsp:rsid wsp:val=&quot;00282E1A&quot;/&gt;&lt;wsp:rsid wsp:val=&quot;002B3BF4&quot;/&gt;&lt;wsp:rsid wsp:val=&quot;002C4EDB&quot;/&gt;&lt;wsp:rsid wsp:val=&quot;002D7BC5&quot;/&gt;&lt;wsp:rsid wsp:val=&quot;002E1D71&quot;/&gt;&lt;wsp:rsid wsp:val=&quot;00304A69&quot;/&gt;&lt;wsp:rsid wsp:val=&quot;00304D7D&quot;/&gt;&lt;wsp:rsid wsp:val=&quot;00306369&quot;/&gt;&lt;wsp:rsid wsp:val=&quot;0030754C&quot;/&gt;&lt;wsp:rsid wsp:val=&quot;0031510B&quot;/&gt;&lt;wsp:rsid wsp:val=&quot;00365028&quot;/&gt;&lt;wsp:rsid wsp:val=&quot;003766C0&quot;/&gt;&lt;wsp:rsid wsp:val=&quot;003928DC&quot;/&gt;&lt;wsp:rsid wsp:val=&quot;003A0E47&quot;/&gt;&lt;wsp:rsid wsp:val=&quot;003A5497&quot;/&gt;&lt;wsp:rsid wsp:val=&quot;003B3708&quot;/&gt;&lt;wsp:rsid wsp:val=&quot;003E7017&quot;/&gt;&lt;wsp:rsid wsp:val=&quot;003E7047&quot;/&gt;&lt;wsp:rsid wsp:val=&quot;003F20DB&quot;/&gt;&lt;wsp:rsid wsp:val=&quot;004240F7&quot;/&gt;&lt;wsp:rsid wsp:val=&quot;004332A8&quot;/&gt;&lt;wsp:rsid wsp:val=&quot;004352CB&quot;/&gt;&lt;wsp:rsid wsp:val=&quot;00440C07&quot;/&gt;&lt;wsp:rsid wsp:val=&quot;00442106&quot;/&gt;&lt;wsp:rsid wsp:val=&quot;00450B5A&quot;/&gt;&lt;wsp:rsid wsp:val=&quot;00487198&quot;/&gt;&lt;wsp:rsid wsp:val=&quot;004A1B2C&quot;/&gt;&lt;wsp:rsid wsp:val=&quot;004A7BE4&quot;/&gt;&lt;wsp:rsid wsp:val=&quot;004D36F8&quot;/&gt;&lt;wsp:rsid wsp:val=&quot;00561694&quot;/&gt;&lt;wsp:rsid wsp:val=&quot;00564716&quot;/&gt;&lt;wsp:rsid wsp:val=&quot;005775DC&quot;/&gt;&lt;wsp:rsid wsp:val=&quot;00577A99&quot;/&gt;&lt;wsp:rsid wsp:val=&quot;00580ADB&quot;/&gt;&lt;wsp:rsid wsp:val=&quot;005A6738&quot;/&gt;&lt;wsp:rsid wsp:val=&quot;005C0043&quot;/&gt;&lt;wsp:rsid wsp:val=&quot;005F0F0C&quot;/&gt;&lt;wsp:rsid wsp:val=&quot;006447D4&quot;/&gt;&lt;wsp:rsid wsp:val=&quot;00647B14&quot;/&gt;&lt;wsp:rsid wsp:val=&quot;0065374F&quot;/&gt;&lt;wsp:rsid wsp:val=&quot;00676813&quot;/&gt;&lt;wsp:rsid wsp:val=&quot;006A0AD5&quot;/&gt;&lt;wsp:rsid wsp:val=&quot;006C4939&quot;/&gt;&lt;wsp:rsid wsp:val=&quot;006F5B71&quot;/&gt;&lt;wsp:rsid wsp:val=&quot;006F6350&quot;/&gt;&lt;wsp:rsid wsp:val=&quot;00711EE7&quot;/&gt;&lt;wsp:rsid wsp:val=&quot;00755CA3&quot;/&gt;&lt;wsp:rsid wsp:val=&quot;00762285&quot;/&gt;&lt;wsp:rsid wsp:val=&quot;007716B2&quot;/&gt;&lt;wsp:rsid wsp:val=&quot;007A5D1E&quot;/&gt;&lt;wsp:rsid wsp:val=&quot;007B70BB&quot;/&gt;&lt;wsp:rsid wsp:val=&quot;007D77AB&quot;/&gt;&lt;wsp:rsid wsp:val=&quot;007D7F85&quot;/&gt;&lt;wsp:rsid wsp:val=&quot;007E3A7E&quot;/&gt;&lt;wsp:rsid wsp:val=&quot;008109DA&quot;/&gt;&lt;wsp:rsid wsp:val=&quot;008156E9&quot;/&gt;&lt;wsp:rsid wsp:val=&quot;00840C4C&quot;/&gt;&lt;wsp:rsid wsp:val=&quot;008515FB&quot;/&gt;&lt;wsp:rsid wsp:val=&quot;00851F4A&quot;/&gt;&lt;wsp:rsid wsp:val=&quot;0086716C&quot;/&gt;&lt;wsp:rsid wsp:val=&quot;008737F3&quot;/&gt;&lt;wsp:rsid wsp:val=&quot;00894BE2&quot;/&gt;&lt;wsp:rsid wsp:val=&quot;008A7488&quot;/&gt;&lt;wsp:rsid wsp:val=&quot;008C0FF4&quot;/&gt;&lt;wsp:rsid wsp:val=&quot;008D5C3D&quot;/&gt;&lt;wsp:rsid wsp:val=&quot;00904502&quot;/&gt;&lt;wsp:rsid wsp:val=&quot;0091103A&quot;/&gt;&lt;wsp:rsid wsp:val=&quot;009362A4&quot;/&gt;&lt;wsp:rsid wsp:val=&quot;00953681&quot;/&gt;&lt;wsp:rsid wsp:val=&quot;00965E3F&quot;/&gt;&lt;wsp:rsid wsp:val=&quot;00970561&quot;/&gt;&lt;wsp:rsid wsp:val=&quot;00990AC2&quot;/&gt;&lt;wsp:rsid wsp:val=&quot;009B2CB2&quot;/&gt;&lt;wsp:rsid wsp:val=&quot;009B3ABF&quot;/&gt;&lt;wsp:rsid wsp:val=&quot;009B4752&quot;/&gt;&lt;wsp:rsid wsp:val=&quot;009B5C1D&quot;/&gt;&lt;wsp:rsid wsp:val=&quot;009E0215&quot;/&gt;&lt;wsp:rsid wsp:val=&quot;009E259F&quot;/&gt;&lt;wsp:rsid wsp:val=&quot;00A03007&quot;/&gt;&lt;wsp:rsid wsp:val=&quot;00A106FC&quot;/&gt;&lt;wsp:rsid wsp:val=&quot;00A32D79&quot;/&gt;&lt;wsp:rsid wsp:val=&quot;00A47120&quot;/&gt;&lt;wsp:rsid wsp:val=&quot;00A803CF&quot;/&gt;&lt;wsp:rsid wsp:val=&quot;00A87BFA&quot;/&gt;&lt;wsp:rsid wsp:val=&quot;00AA53F9&quot;/&gt;&lt;wsp:rsid wsp:val=&quot;00AB10AD&quot;/&gt;&lt;wsp:rsid wsp:val=&quot;00AB6500&quot;/&gt;&lt;wsp:rsid wsp:val=&quot;00AF3916&quot;/&gt;&lt;wsp:rsid wsp:val=&quot;00AF5D84&quot;/&gt;&lt;wsp:rsid wsp:val=&quot;00B06612&quot;/&gt;&lt;wsp:rsid wsp:val=&quot;00B25A21&quot;/&gt;&lt;wsp:rsid wsp:val=&quot;00B35C44&quot;/&gt;&lt;wsp:rsid wsp:val=&quot;00B35F06&quot;/&gt;&lt;wsp:rsid wsp:val=&quot;00B378BA&quot;/&gt;&lt;wsp:rsid wsp:val=&quot;00B4121B&quot;/&gt;&lt;wsp:rsid wsp:val=&quot;00B968F0&quot;/&gt;&lt;wsp:rsid wsp:val=&quot;00B97790&quot;/&gt;&lt;wsp:rsid wsp:val=&quot;00BA767F&quot;/&gt;&lt;wsp:rsid wsp:val=&quot;00BD23CB&quot;/&gt;&lt;wsp:rsid wsp:val=&quot;00BE514E&quot;/&gt;&lt;wsp:rsid wsp:val=&quot;00BF2AB6&quot;/&gt;&lt;wsp:rsid wsp:val=&quot;00C036CD&quot;/&gt;&lt;wsp:rsid wsp:val=&quot;00C04A74&quot;/&gt;&lt;wsp:rsid wsp:val=&quot;00C205A6&quot;/&gt;&lt;wsp:rsid wsp:val=&quot;00C4677A&quot;/&gt;&lt;wsp:rsid wsp:val=&quot;00C645ED&quot;/&gt;&lt;wsp:rsid wsp:val=&quot;00C73CAC&quot;/&gt;&lt;wsp:rsid wsp:val=&quot;00C851EF&quot;/&gt;&lt;wsp:rsid wsp:val=&quot;00CA7339&quot;/&gt;&lt;wsp:rsid wsp:val=&quot;00D143E8&quot;/&gt;&lt;wsp:rsid wsp:val=&quot;00D21DDB&quot;/&gt;&lt;wsp:rsid wsp:val=&quot;00D2359C&quot;/&gt;&lt;wsp:rsid wsp:val=&quot;00D27D44&quot;/&gt;&lt;wsp:rsid wsp:val=&quot;00D84216&quot;/&gt;&lt;wsp:rsid wsp:val=&quot;00DB7B76&quot;/&gt;&lt;wsp:rsid wsp:val=&quot;00DC0301&quot;/&gt;&lt;wsp:rsid wsp:val=&quot;00DD19CF&quot;/&gt;&lt;wsp:rsid wsp:val=&quot;00DD1A47&quot;/&gt;&lt;wsp:rsid wsp:val=&quot;00DD4479&quot;/&gt;&lt;wsp:rsid wsp:val=&quot;00E2644A&quot;/&gt;&lt;wsp:rsid wsp:val=&quot;00E34530&quot;/&gt;&lt;wsp:rsid wsp:val=&quot;00E84FC4&quot;/&gt;&lt;wsp:rsid wsp:val=&quot;00EA3C98&quot;/&gt;&lt;wsp:rsid wsp:val=&quot;00EA61B6&quot;/&gt;&lt;wsp:rsid wsp:val=&quot;00EB7D1A&quot;/&gt;&lt;wsp:rsid wsp:val=&quot;00EC3E42&quot;/&gt;&lt;wsp:rsid wsp:val=&quot;00EF0301&quot;/&gt;&lt;wsp:rsid wsp:val=&quot;00F21EF7&quot;/&gt;&lt;wsp:rsid wsp:val=&quot;00F31CF3&quot;/&gt;&lt;wsp:rsid wsp:val=&quot;00F403DD&quot;/&gt;&lt;wsp:rsid wsp:val=&quot;00F45638&quot;/&gt;&lt;wsp:rsid wsp:val=&quot;00FA487F&quot;/&gt;&lt;wsp:rsid wsp:val=&quot;00FB71B6&quot;/&gt;&lt;wsp:rsid wsp:val=&quot;00FE0466&quot;/&gt;&lt;wsp:rsid wsp:val=&quot;00FF168A&quot;/&gt;&lt;wsp:rsid wsp:val=&quot;00FF2036&quot;/&gt;&lt;/wsp:rsids&gt;&lt;/w:docPr&gt;&lt;w:body&gt;&lt;wx:sect&gt;&lt;w:p wsp:rsidR=&quot;00F403DD&quot; wsp:rsidRDefault=&quot;00F403DD&quot; wsp:rsidP=&quot;00F403DD&quot;&gt;&lt;m:oMathPara&gt;&lt;m:oMath&gt;&lt;m:f&gt;&lt;m:fPr&gt;&lt;m:ctrlPr&gt;&lt;w:rPr&gt;&lt;w:rFonts w:ascii=&quot;Cambria Math&quot; w:h-ansi=&quot;Cambria Math&quot;/&gt;&lt;wx:font wx:val=&quot;Cambria Math&quot;/&gt;&lt;w:i/&gt;&lt;w:lang w:val=&quot;PT-BR&quot;/&gt;&lt;/w:rPr&gt;&lt;/m:ctrlPr&gt;&lt;/m:fPr&gt;&lt;m:num&gt;&lt;m:r&gt;&lt;w:rPr&gt;&lt;w:rFonts w:ascii=&quot;Cambria Math&quot; w:h-ansi=&quot;Cambria Math&quot;/&gt;&lt;wx:font wx:val=&quot;Cambria Math&quot;/&gt;&lt;w:i/&gt;&lt;w:lang w:val=&quot;PT-BR&quot;/&gt;&lt;/w:rPr&gt;&lt;m:t&gt;3&lt;/m:t&gt;&lt;/m:r&gt;&lt;/m:num&gt;&lt;m:den&gt;&lt;m:r&gt;&lt;w:rPr&gt;&lt;w:rFonts w:ascii=&quot;Cambria Math&quot; w:h-ansi=&quot;Cambria Math&quot;/&gt;&lt;wx:font wx:val=&quot;Cambria Math&quot;/&gt;&lt;w:i/&gt;&lt;w:lang w:val=&quot;PT-BR&quot;/&gt;&lt;/w:rPr&gt;&lt;m:t&gt;4&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13" o:title="" chromakey="white"/>
                </v:shape>
              </w:pict>
            </w:r>
            <w:r w:rsidRPr="00490E75">
              <w:rPr>
                <w:rFonts w:ascii="Times New Roman" w:hAnsi="Times New Roman"/>
                <w:sz w:val="24"/>
                <w:szCs w:val="24"/>
                <w:lang w:val="pt-BR"/>
              </w:rPr>
              <w:fldChar w:fldCharType="end"/>
            </w:r>
            <w:r w:rsidRPr="00490E75">
              <w:rPr>
                <w:rFonts w:ascii="Times New Roman" w:hAnsi="Times New Roman"/>
                <w:sz w:val="24"/>
                <w:szCs w:val="24"/>
                <w:lang w:val="pt-BR"/>
              </w:rPr>
              <w:t xml:space="preserve">  Vậy CT oxide của iron là: Fe</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4</w:t>
            </w:r>
          </w:p>
          <w:p w14:paraId="25B487CF" w14:textId="77777777" w:rsidR="008F1A3E" w:rsidRPr="00490E75" w:rsidRDefault="008F1A3E">
            <w:pPr>
              <w:jc w:val="both"/>
              <w:rPr>
                <w:rFonts w:ascii="Times New Roman" w:hAnsi="Times New Roman"/>
                <w:sz w:val="24"/>
                <w:szCs w:val="24"/>
                <w:lang w:val="vi"/>
              </w:rPr>
            </w:pPr>
          </w:p>
        </w:tc>
        <w:tc>
          <w:tcPr>
            <w:tcW w:w="808" w:type="dxa"/>
          </w:tcPr>
          <w:p w14:paraId="19CAE52C"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lang w:val="pt-BR"/>
              </w:rPr>
              <w:t xml:space="preserve"> </w:t>
            </w:r>
            <w:r w:rsidRPr="00490E75">
              <w:rPr>
                <w:rFonts w:ascii="Times New Roman" w:hAnsi="Times New Roman"/>
                <w:sz w:val="24"/>
                <w:szCs w:val="24"/>
              </w:rPr>
              <w:t>0,25</w:t>
            </w:r>
          </w:p>
          <w:p w14:paraId="17C67BB7" w14:textId="77777777" w:rsidR="008F1A3E" w:rsidRPr="00490E75" w:rsidRDefault="008F1A3E">
            <w:pPr>
              <w:jc w:val="both"/>
              <w:rPr>
                <w:rFonts w:ascii="Times New Roman" w:hAnsi="Times New Roman"/>
                <w:sz w:val="24"/>
                <w:szCs w:val="24"/>
              </w:rPr>
            </w:pPr>
          </w:p>
          <w:p w14:paraId="3484CDD5" w14:textId="77777777" w:rsidR="008F1A3E" w:rsidRPr="00490E75" w:rsidRDefault="008F1A3E">
            <w:pPr>
              <w:jc w:val="both"/>
              <w:rPr>
                <w:rFonts w:ascii="Times New Roman" w:hAnsi="Times New Roman"/>
                <w:sz w:val="24"/>
                <w:szCs w:val="24"/>
              </w:rPr>
            </w:pPr>
          </w:p>
          <w:p w14:paraId="65D9409D" w14:textId="77777777" w:rsidR="008F1A3E" w:rsidRPr="00490E75" w:rsidRDefault="008F1A3E">
            <w:pPr>
              <w:jc w:val="both"/>
              <w:rPr>
                <w:rFonts w:ascii="Times New Roman" w:hAnsi="Times New Roman"/>
                <w:sz w:val="24"/>
                <w:szCs w:val="24"/>
              </w:rPr>
            </w:pPr>
          </w:p>
          <w:p w14:paraId="5A90B7E0"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7CEAFB57" w14:textId="77777777" w:rsidR="008F1A3E" w:rsidRPr="00490E75" w:rsidRDefault="008F1A3E">
            <w:pPr>
              <w:jc w:val="both"/>
              <w:rPr>
                <w:rFonts w:ascii="Times New Roman" w:hAnsi="Times New Roman"/>
                <w:sz w:val="24"/>
                <w:szCs w:val="24"/>
              </w:rPr>
            </w:pPr>
          </w:p>
          <w:p w14:paraId="5DB9392E" w14:textId="77777777" w:rsidR="008F1A3E" w:rsidRPr="00490E75" w:rsidRDefault="008F1A3E">
            <w:pPr>
              <w:jc w:val="both"/>
              <w:rPr>
                <w:rFonts w:ascii="Times New Roman" w:hAnsi="Times New Roman"/>
                <w:sz w:val="24"/>
                <w:szCs w:val="24"/>
              </w:rPr>
            </w:pPr>
          </w:p>
          <w:p w14:paraId="25D38E3A" w14:textId="77777777" w:rsidR="008F1A3E" w:rsidRPr="00490E75" w:rsidRDefault="008F1A3E">
            <w:pPr>
              <w:jc w:val="both"/>
              <w:rPr>
                <w:rFonts w:ascii="Times New Roman" w:hAnsi="Times New Roman"/>
                <w:sz w:val="24"/>
                <w:szCs w:val="24"/>
              </w:rPr>
            </w:pPr>
          </w:p>
          <w:p w14:paraId="40040BDB" w14:textId="77777777" w:rsidR="008F1A3E" w:rsidRPr="00490E75" w:rsidRDefault="008F1A3E">
            <w:pPr>
              <w:jc w:val="both"/>
              <w:rPr>
                <w:rFonts w:ascii="Times New Roman" w:hAnsi="Times New Roman"/>
                <w:sz w:val="24"/>
                <w:szCs w:val="24"/>
              </w:rPr>
            </w:pPr>
          </w:p>
          <w:p w14:paraId="7647A0A7"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0,5</w:t>
            </w:r>
          </w:p>
          <w:p w14:paraId="34EB2D8A" w14:textId="77777777" w:rsidR="008F1A3E" w:rsidRPr="00490E75" w:rsidRDefault="008F1A3E">
            <w:pPr>
              <w:jc w:val="both"/>
              <w:rPr>
                <w:rFonts w:ascii="Times New Roman" w:hAnsi="Times New Roman"/>
                <w:sz w:val="24"/>
                <w:szCs w:val="24"/>
              </w:rPr>
            </w:pPr>
          </w:p>
          <w:p w14:paraId="3D3EDF2D" w14:textId="77777777" w:rsidR="008F1A3E" w:rsidRPr="00490E75" w:rsidRDefault="008F1A3E">
            <w:pPr>
              <w:jc w:val="both"/>
              <w:rPr>
                <w:rFonts w:ascii="Times New Roman" w:hAnsi="Times New Roman"/>
                <w:sz w:val="24"/>
                <w:szCs w:val="24"/>
              </w:rPr>
            </w:pPr>
          </w:p>
          <w:p w14:paraId="3004853C"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p w14:paraId="38781801" w14:textId="77777777" w:rsidR="008F1A3E" w:rsidRPr="00490E75" w:rsidRDefault="008F1A3E">
            <w:pPr>
              <w:jc w:val="both"/>
              <w:rPr>
                <w:rFonts w:ascii="Times New Roman" w:hAnsi="Times New Roman"/>
                <w:sz w:val="24"/>
                <w:szCs w:val="24"/>
              </w:rPr>
            </w:pPr>
          </w:p>
          <w:p w14:paraId="723DA398" w14:textId="77777777" w:rsidR="008F1A3E" w:rsidRPr="00490E75" w:rsidRDefault="008F1A3E">
            <w:pPr>
              <w:jc w:val="both"/>
              <w:rPr>
                <w:rFonts w:ascii="Times New Roman" w:hAnsi="Times New Roman"/>
                <w:sz w:val="24"/>
                <w:szCs w:val="24"/>
              </w:rPr>
            </w:pPr>
            <w:r w:rsidRPr="00490E75">
              <w:rPr>
                <w:rFonts w:ascii="Times New Roman" w:hAnsi="Times New Roman"/>
                <w:sz w:val="24"/>
                <w:szCs w:val="24"/>
              </w:rPr>
              <w:t>0,25</w:t>
            </w:r>
          </w:p>
        </w:tc>
      </w:tr>
    </w:tbl>
    <w:p w14:paraId="1670D1D9" w14:textId="77777777" w:rsidR="008F1A3E" w:rsidRPr="00490E75" w:rsidRDefault="008F1A3E" w:rsidP="003B40B7">
      <w:pPr>
        <w:spacing w:line="340" w:lineRule="exact"/>
        <w:rPr>
          <w:rFonts w:ascii="Times New Roman" w:hAnsi="Times New Roman"/>
          <w:b/>
          <w:bCs/>
          <w:sz w:val="24"/>
          <w:szCs w:val="24"/>
        </w:rPr>
      </w:pPr>
    </w:p>
    <w:p w14:paraId="78085A04" w14:textId="77777777" w:rsidR="008F1A3E" w:rsidRPr="00490E75" w:rsidRDefault="008F1A3E" w:rsidP="003B40B7">
      <w:pPr>
        <w:spacing w:line="240" w:lineRule="auto"/>
        <w:jc w:val="center"/>
        <w:rPr>
          <w:rFonts w:ascii="Times New Roman" w:hAnsi="Times New Roman"/>
          <w:b/>
          <w:sz w:val="24"/>
          <w:szCs w:val="24"/>
        </w:rPr>
      </w:pPr>
    </w:p>
    <w:p w14:paraId="65D996A9" w14:textId="77777777" w:rsidR="00490E75" w:rsidRPr="00490E75" w:rsidRDefault="00490E75" w:rsidP="003B40B7">
      <w:pPr>
        <w:spacing w:line="240" w:lineRule="auto"/>
        <w:jc w:val="center"/>
        <w:rPr>
          <w:rFonts w:ascii="Times New Roman" w:hAnsi="Times New Roman"/>
          <w:b/>
          <w:sz w:val="24"/>
          <w:szCs w:val="24"/>
        </w:rPr>
      </w:pPr>
    </w:p>
    <w:p w14:paraId="6775CFDF" w14:textId="77777777" w:rsidR="00490E75" w:rsidRPr="00490E75" w:rsidRDefault="00490E75" w:rsidP="003B40B7">
      <w:pPr>
        <w:spacing w:line="240" w:lineRule="auto"/>
        <w:jc w:val="center"/>
        <w:rPr>
          <w:rFonts w:ascii="Times New Roman" w:hAnsi="Times New Roman"/>
          <w:b/>
          <w:sz w:val="24"/>
          <w:szCs w:val="24"/>
        </w:rPr>
      </w:pPr>
    </w:p>
    <w:p w14:paraId="2DB48F3B" w14:textId="77777777" w:rsidR="00490E75" w:rsidRPr="00490E75" w:rsidRDefault="00490E75" w:rsidP="003B40B7">
      <w:pPr>
        <w:spacing w:line="240" w:lineRule="auto"/>
        <w:jc w:val="center"/>
        <w:rPr>
          <w:rFonts w:ascii="Times New Roman" w:hAnsi="Times New Roman"/>
          <w:b/>
          <w:sz w:val="24"/>
          <w:szCs w:val="24"/>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788AF1CD" w14:textId="77777777" w:rsidTr="00CD7B3B">
        <w:tc>
          <w:tcPr>
            <w:tcW w:w="3794" w:type="dxa"/>
          </w:tcPr>
          <w:p w14:paraId="3E05A220" w14:textId="7C3DB38B"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sidRPr="00490E75">
              <w:rPr>
                <w:b/>
                <w:color w:val="000000" w:themeColor="text1"/>
                <w:sz w:val="24"/>
                <w:szCs w:val="24"/>
                <w:highlight w:val="green"/>
              </w:rPr>
              <w:t>12</w:t>
            </w:r>
          </w:p>
          <w:p w14:paraId="79296FCB" w14:textId="77777777" w:rsidR="00490E75" w:rsidRPr="00490E75" w:rsidRDefault="00490E75" w:rsidP="00CD7B3B">
            <w:pPr>
              <w:spacing w:after="0" w:line="240" w:lineRule="auto"/>
              <w:ind w:right="57"/>
              <w:rPr>
                <w:sz w:val="24"/>
                <w:szCs w:val="24"/>
              </w:rPr>
            </w:pPr>
          </w:p>
        </w:tc>
        <w:tc>
          <w:tcPr>
            <w:tcW w:w="6344" w:type="dxa"/>
            <w:hideMark/>
          </w:tcPr>
          <w:p w14:paraId="45B2A8EB"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7207280B"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179824AF"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42C41CA0" w14:textId="5900B18B" w:rsidR="00490E75" w:rsidRPr="00490E75" w:rsidRDefault="00490E75" w:rsidP="00490E75">
            <w:pPr>
              <w:spacing w:after="0" w:line="240" w:lineRule="auto"/>
              <w:ind w:right="57"/>
              <w:rPr>
                <w:sz w:val="24"/>
                <w:szCs w:val="24"/>
              </w:rPr>
            </w:pPr>
            <w:r w:rsidRPr="00490E75">
              <w:rPr>
                <w:sz w:val="24"/>
                <w:szCs w:val="24"/>
              </w:rPr>
              <w:t>Thờ</w:t>
            </w:r>
            <w:r w:rsidRPr="00490E75">
              <w:rPr>
                <w:sz w:val="24"/>
                <w:szCs w:val="24"/>
              </w:rPr>
              <w:t>i gian: 150</w:t>
            </w:r>
            <w:r w:rsidRPr="00490E75">
              <w:rPr>
                <w:sz w:val="24"/>
                <w:szCs w:val="24"/>
              </w:rPr>
              <w:t xml:space="preserve"> phút</w:t>
            </w:r>
          </w:p>
        </w:tc>
      </w:tr>
    </w:tbl>
    <w:p w14:paraId="0879A6EE" w14:textId="77777777" w:rsidR="00490E75" w:rsidRPr="00490E75" w:rsidRDefault="00490E75" w:rsidP="003B40B7">
      <w:pPr>
        <w:spacing w:line="240" w:lineRule="auto"/>
        <w:jc w:val="center"/>
        <w:rPr>
          <w:rFonts w:ascii="Times New Roman" w:hAnsi="Times New Roman"/>
          <w:b/>
          <w:sz w:val="24"/>
          <w:szCs w:val="24"/>
        </w:rPr>
      </w:pPr>
    </w:p>
    <w:p w14:paraId="73724270" w14:textId="77777777" w:rsidR="008F1A3E" w:rsidRPr="00490E75" w:rsidRDefault="008F1A3E" w:rsidP="003B40B7">
      <w:pPr>
        <w:spacing w:line="240" w:lineRule="auto"/>
        <w:jc w:val="center"/>
        <w:rPr>
          <w:rFonts w:ascii="Times New Roman" w:hAnsi="Times New Roman"/>
          <w:b/>
          <w:sz w:val="24"/>
          <w:szCs w:val="24"/>
        </w:rPr>
      </w:pPr>
      <w:r w:rsidRPr="00490E75">
        <w:rPr>
          <w:rFonts w:ascii="Times New Roman" w:hAnsi="Times New Roman"/>
          <w:b/>
          <w:sz w:val="24"/>
          <w:szCs w:val="24"/>
        </w:rPr>
        <w:t xml:space="preserve">PHẦN I. PHẦN TRẮC NGHIỆM </w:t>
      </w:r>
      <w:r w:rsidRPr="00490E75">
        <w:rPr>
          <w:rFonts w:ascii="Times New Roman" w:hAnsi="Times New Roman"/>
          <w:b/>
          <w:i/>
          <w:sz w:val="24"/>
          <w:szCs w:val="24"/>
        </w:rPr>
        <w:t>(6 điểm, mỗi câu 0,25 điểm)</w:t>
      </w:r>
    </w:p>
    <w:p w14:paraId="016BAD9D" w14:textId="77777777" w:rsidR="008F1A3E" w:rsidRPr="00490E75" w:rsidRDefault="008F1A3E" w:rsidP="003B40B7">
      <w:pPr>
        <w:spacing w:line="240" w:lineRule="auto"/>
        <w:jc w:val="center"/>
        <w:rPr>
          <w:rFonts w:ascii="Times New Roman" w:hAnsi="Times New Roman"/>
          <w:i/>
          <w:sz w:val="24"/>
          <w:szCs w:val="24"/>
        </w:rPr>
      </w:pPr>
      <w:r w:rsidRPr="00490E75">
        <w:rPr>
          <w:rFonts w:ascii="Times New Roman" w:hAnsi="Times New Roman"/>
          <w:i/>
          <w:sz w:val="24"/>
          <w:szCs w:val="24"/>
        </w:rPr>
        <w:t>(Thời gian làm bài 45 phút; Thí sinh làm bài tập trên Phiếu trả lời trắc nghiệm)</w:t>
      </w:r>
    </w:p>
    <w:p w14:paraId="1AF01B4E" w14:textId="77777777" w:rsidR="008F1A3E" w:rsidRPr="00490E75" w:rsidRDefault="008F1A3E" w:rsidP="003B40B7">
      <w:pPr>
        <w:spacing w:line="240" w:lineRule="auto"/>
        <w:jc w:val="center"/>
        <w:rPr>
          <w:rFonts w:ascii="Times New Roman" w:hAnsi="Times New Roman"/>
          <w:sz w:val="24"/>
          <w:szCs w:val="24"/>
        </w:rPr>
      </w:pPr>
    </w:p>
    <w:p w14:paraId="08544CD1" w14:textId="77777777" w:rsidR="008F1A3E" w:rsidRPr="00490E75" w:rsidRDefault="008F1A3E" w:rsidP="003B40B7">
      <w:pPr>
        <w:tabs>
          <w:tab w:val="left" w:pos="284"/>
          <w:tab w:val="left" w:pos="567"/>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Câu 1.</w:t>
      </w:r>
      <w:r w:rsidRPr="00490E75">
        <w:rPr>
          <w:rFonts w:ascii="Times New Roman" w:eastAsia="Times New Roman" w:hAnsi="Times New Roman"/>
          <w:sz w:val="24"/>
          <w:szCs w:val="24"/>
        </w:rPr>
        <w:t xml:space="preserve"> Nghiên cứu quá trình sinh sản ở sinh vật, thuộc lĩnh vực nào sau đây?</w:t>
      </w:r>
    </w:p>
    <w:p w14:paraId="2513A5DD" w14:textId="77777777" w:rsidR="008F1A3E" w:rsidRPr="00490E75" w:rsidRDefault="008F1A3E" w:rsidP="003B40B7">
      <w:pPr>
        <w:tabs>
          <w:tab w:val="left" w:pos="284"/>
          <w:tab w:val="left" w:pos="567"/>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A. Năng lượng và sự biến đổi.</w:t>
      </w:r>
      <w:r w:rsidRPr="00490E75">
        <w:rPr>
          <w:rFonts w:ascii="Times New Roman" w:eastAsia="Times New Roman" w:hAnsi="Times New Roman"/>
          <w:sz w:val="24"/>
          <w:szCs w:val="24"/>
        </w:rPr>
        <w:tab/>
        <w:t>B. Chất và sự biến đổi của chất.</w:t>
      </w:r>
    </w:p>
    <w:p w14:paraId="7DCEC664" w14:textId="77777777" w:rsidR="008F1A3E" w:rsidRPr="00490E75" w:rsidRDefault="008F1A3E" w:rsidP="003B40B7">
      <w:pPr>
        <w:tabs>
          <w:tab w:val="left" w:pos="284"/>
          <w:tab w:val="left" w:pos="567"/>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C. Vật sống.</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t>D. Trái đất và bầu trời.</w:t>
      </w:r>
    </w:p>
    <w:p w14:paraId="009DEE3E" w14:textId="77777777" w:rsidR="008F1A3E" w:rsidRPr="00490E75" w:rsidRDefault="008F1A3E" w:rsidP="003B40B7">
      <w:pPr>
        <w:tabs>
          <w:tab w:val="left" w:pos="284"/>
          <w:tab w:val="left" w:pos="567"/>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Câu 2.</w:t>
      </w:r>
      <w:r w:rsidRPr="00490E75">
        <w:rPr>
          <w:rFonts w:ascii="Times New Roman" w:eastAsia="Times New Roman" w:hAnsi="Times New Roman"/>
          <w:sz w:val="24"/>
          <w:szCs w:val="24"/>
        </w:rPr>
        <w:t xml:space="preserve"> Khoa học tự nhiên </w:t>
      </w:r>
      <w:r w:rsidRPr="00490E75">
        <w:rPr>
          <w:rFonts w:ascii="Times New Roman" w:eastAsia="Times New Roman" w:hAnsi="Times New Roman"/>
          <w:b/>
          <w:iCs/>
          <w:sz w:val="24"/>
          <w:szCs w:val="24"/>
        </w:rPr>
        <w:t>không</w:t>
      </w:r>
      <w:r w:rsidRPr="00490E75">
        <w:rPr>
          <w:rFonts w:ascii="Times New Roman" w:eastAsia="Times New Roman" w:hAnsi="Times New Roman"/>
          <w:sz w:val="24"/>
          <w:szCs w:val="24"/>
        </w:rPr>
        <w:t xml:space="preserve"> nghiên cứu đối tượng nào sau đây?</w:t>
      </w:r>
    </w:p>
    <w:p w14:paraId="45C97ECA" w14:textId="77777777" w:rsidR="008F1A3E" w:rsidRPr="00490E75" w:rsidRDefault="008F1A3E" w:rsidP="003B40B7">
      <w:pPr>
        <w:tabs>
          <w:tab w:val="left" w:pos="284"/>
          <w:tab w:val="left" w:pos="567"/>
          <w:tab w:val="left" w:pos="2835"/>
          <w:tab w:val="left" w:pos="5670"/>
          <w:tab w:val="left" w:pos="8505"/>
        </w:tabs>
        <w:spacing w:line="240" w:lineRule="auto"/>
        <w:ind w:left="567" w:hanging="567"/>
        <w:rPr>
          <w:rFonts w:ascii="Times New Roman" w:eastAsia="Times New Roman" w:hAnsi="Times New Roman"/>
          <w:sz w:val="24"/>
          <w:szCs w:val="24"/>
        </w:rPr>
      </w:pPr>
      <w:r w:rsidRPr="00490E75">
        <w:rPr>
          <w:rFonts w:ascii="Times New Roman" w:eastAsia="Times New Roman" w:hAnsi="Times New Roman"/>
          <w:sz w:val="24"/>
          <w:szCs w:val="24"/>
        </w:rPr>
        <w:t>A. Các tính chất tự nhiên.</w:t>
      </w:r>
      <w:r w:rsidRPr="00490E75">
        <w:rPr>
          <w:rFonts w:ascii="Times New Roman" w:eastAsia="Times New Roman" w:hAnsi="Times New Roman"/>
          <w:sz w:val="24"/>
          <w:szCs w:val="24"/>
        </w:rPr>
        <w:tab/>
        <w:t>B. Các quy luật tự nhiên.</w:t>
      </w:r>
    </w:p>
    <w:p w14:paraId="5E11E30C" w14:textId="77777777" w:rsidR="008F1A3E" w:rsidRPr="00490E75" w:rsidRDefault="008F1A3E" w:rsidP="003B40B7">
      <w:pPr>
        <w:tabs>
          <w:tab w:val="left" w:pos="284"/>
          <w:tab w:val="left" w:pos="567"/>
          <w:tab w:val="left" w:pos="2835"/>
          <w:tab w:val="left" w:pos="5670"/>
          <w:tab w:val="left" w:pos="8505"/>
        </w:tabs>
        <w:spacing w:line="240" w:lineRule="auto"/>
        <w:ind w:left="567" w:hanging="567"/>
        <w:rPr>
          <w:rFonts w:ascii="Times New Roman" w:eastAsia="Times New Roman" w:hAnsi="Times New Roman"/>
          <w:sz w:val="24"/>
          <w:szCs w:val="24"/>
        </w:rPr>
      </w:pPr>
      <w:r w:rsidRPr="00490E75">
        <w:rPr>
          <w:rFonts w:ascii="Times New Roman" w:eastAsia="Times New Roman" w:hAnsi="Times New Roman"/>
          <w:sz w:val="24"/>
          <w:szCs w:val="24"/>
        </w:rPr>
        <w:t>C. Các hiện tượng tự nhiên.</w:t>
      </w:r>
      <w:r w:rsidRPr="00490E75">
        <w:rPr>
          <w:rFonts w:ascii="Times New Roman" w:eastAsia="Times New Roman" w:hAnsi="Times New Roman"/>
          <w:sz w:val="24"/>
          <w:szCs w:val="24"/>
        </w:rPr>
        <w:tab/>
        <w:t>D. Các dãy số tự nhiên.</w:t>
      </w:r>
    </w:p>
    <w:p w14:paraId="6F403C97" w14:textId="77777777" w:rsidR="008F1A3E" w:rsidRPr="00490E75" w:rsidRDefault="008F1A3E" w:rsidP="003B40B7">
      <w:pPr>
        <w:tabs>
          <w:tab w:val="left" w:pos="284"/>
          <w:tab w:val="left" w:pos="2835"/>
          <w:tab w:val="left" w:pos="5670"/>
          <w:tab w:val="left" w:pos="8505"/>
        </w:tabs>
        <w:spacing w:line="240" w:lineRule="auto"/>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 xml:space="preserve">Câu </w:t>
      </w:r>
      <w:r w:rsidRPr="00490E75">
        <w:rPr>
          <w:rFonts w:ascii="Times New Roman" w:eastAsia="Times New Roman" w:hAnsi="Times New Roman"/>
          <w:b/>
          <w:sz w:val="24"/>
          <w:szCs w:val="24"/>
        </w:rPr>
        <w:t>3</w:t>
      </w:r>
      <w:r w:rsidRPr="00490E75">
        <w:rPr>
          <w:rFonts w:ascii="Times New Roman" w:eastAsia="Times New Roman" w:hAnsi="Times New Roman"/>
          <w:b/>
          <w:sz w:val="24"/>
          <w:szCs w:val="24"/>
          <w:lang w:val="vi-VN"/>
        </w:rPr>
        <w:t>.</w:t>
      </w:r>
      <w:r w:rsidRPr="00490E75">
        <w:rPr>
          <w:rFonts w:ascii="Times New Roman" w:eastAsia="Times New Roman" w:hAnsi="Times New Roman"/>
          <w:sz w:val="24"/>
          <w:szCs w:val="24"/>
          <w:lang w:val="vi-VN"/>
        </w:rPr>
        <w:t xml:space="preserve"> Dụng cụ nào sau đây dùng để lấy chính xác thể tích của chất lỏng trong quá trình tiến hành thí nghiệm?</w:t>
      </w:r>
    </w:p>
    <w:p w14:paraId="0E616904" w14:textId="77777777" w:rsidR="008F1A3E" w:rsidRPr="00490E75" w:rsidRDefault="008F1A3E" w:rsidP="003B40B7">
      <w:pPr>
        <w:tabs>
          <w:tab w:val="left" w:pos="284"/>
          <w:tab w:val="left" w:pos="2835"/>
          <w:tab w:val="left" w:pos="5670"/>
          <w:tab w:val="left" w:pos="8505"/>
        </w:tabs>
        <w:spacing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rPr>
        <w:t>A. Phễu lọc</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ab/>
      </w:r>
      <w:r w:rsidRPr="00490E75">
        <w:rPr>
          <w:rFonts w:ascii="Times New Roman" w:eastAsia="Times New Roman" w:hAnsi="Times New Roman"/>
          <w:sz w:val="24"/>
          <w:szCs w:val="24"/>
          <w:lang w:val="vi-VN"/>
        </w:rPr>
        <w:t xml:space="preserve">B. </w:t>
      </w:r>
      <w:r w:rsidRPr="00490E75">
        <w:rPr>
          <w:rFonts w:ascii="Times New Roman" w:eastAsia="Times New Roman" w:hAnsi="Times New Roman"/>
          <w:sz w:val="24"/>
          <w:szCs w:val="24"/>
        </w:rPr>
        <w:t>Kẹp gỗ</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lang w:val="en-AU"/>
        </w:rPr>
        <w:t xml:space="preserve">    </w:t>
      </w:r>
      <w:r w:rsidRPr="00490E75">
        <w:rPr>
          <w:rFonts w:ascii="Times New Roman" w:eastAsia="Times New Roman" w:hAnsi="Times New Roman"/>
          <w:sz w:val="24"/>
          <w:szCs w:val="24"/>
          <w:lang w:val="vi-VN"/>
        </w:rPr>
        <w:t xml:space="preserve">C. </w:t>
      </w:r>
      <w:r w:rsidRPr="00490E75">
        <w:rPr>
          <w:rFonts w:ascii="Times New Roman" w:eastAsia="Times New Roman" w:hAnsi="Times New Roman"/>
          <w:sz w:val="24"/>
          <w:szCs w:val="24"/>
        </w:rPr>
        <w:t>Ống đong</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lang w:val="vi-VN"/>
        </w:rPr>
        <w:t>D.</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lang w:val="vi-VN"/>
        </w:rPr>
        <w:t>Bát sứ.</w:t>
      </w:r>
    </w:p>
    <w:p w14:paraId="4A06712E" w14:textId="77777777" w:rsidR="008F1A3E" w:rsidRPr="00490E75" w:rsidRDefault="008F1A3E" w:rsidP="003B40B7">
      <w:pPr>
        <w:widowControl w:val="0"/>
        <w:pBdr>
          <w:top w:val="nil"/>
          <w:left w:val="nil"/>
          <w:bottom w:val="nil"/>
          <w:right w:val="nil"/>
          <w:between w:val="nil"/>
        </w:pBdr>
        <w:tabs>
          <w:tab w:val="left" w:pos="284"/>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b/>
          <w:sz w:val="24"/>
          <w:szCs w:val="24"/>
          <w:lang w:eastAsia="vi-VN"/>
        </w:rPr>
        <w:t xml:space="preserve">Câu 4. </w:t>
      </w:r>
      <w:r w:rsidRPr="00490E75">
        <w:rPr>
          <w:rFonts w:ascii="Times New Roman" w:eastAsia="Times New Roman" w:hAnsi="Times New Roman"/>
          <w:sz w:val="24"/>
          <w:szCs w:val="24"/>
          <w:lang w:eastAsia="vi-VN"/>
        </w:rPr>
        <w:t xml:space="preserve">Nhà máy điện mặt trời là ứng dụng </w:t>
      </w:r>
      <w:r w:rsidRPr="00490E75">
        <w:rPr>
          <w:rFonts w:ascii="Times New Roman" w:eastAsia="Times New Roman" w:hAnsi="Times New Roman"/>
          <w:b/>
          <w:sz w:val="24"/>
          <w:szCs w:val="24"/>
          <w:lang w:eastAsia="vi-VN"/>
        </w:rPr>
        <w:t xml:space="preserve">không </w:t>
      </w:r>
      <w:r w:rsidRPr="00490E75">
        <w:rPr>
          <w:rFonts w:ascii="Times New Roman" w:eastAsia="Times New Roman" w:hAnsi="Times New Roman"/>
          <w:sz w:val="24"/>
          <w:szCs w:val="24"/>
          <w:lang w:eastAsia="vi-VN"/>
        </w:rPr>
        <w:t>thuộc lĩnh vực nào của khoa học tự nhiên?</w:t>
      </w:r>
    </w:p>
    <w:p w14:paraId="7430CA6C" w14:textId="77777777" w:rsidR="008F1A3E" w:rsidRPr="00490E75" w:rsidRDefault="008F1A3E" w:rsidP="003B40B7">
      <w:pPr>
        <w:widowControl w:val="0"/>
        <w:pBdr>
          <w:top w:val="nil"/>
          <w:left w:val="nil"/>
          <w:bottom w:val="nil"/>
          <w:right w:val="nil"/>
          <w:between w:val="nil"/>
        </w:pBdr>
        <w:tabs>
          <w:tab w:val="left" w:pos="284"/>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A. Hoá học.</w:t>
      </w:r>
      <w:r w:rsidRPr="00490E75">
        <w:rPr>
          <w:rFonts w:ascii="Times New Roman" w:eastAsia="Times New Roman" w:hAnsi="Times New Roman"/>
          <w:sz w:val="24"/>
          <w:szCs w:val="24"/>
          <w:lang w:eastAsia="vi-VN"/>
        </w:rPr>
        <w:tab/>
        <w:t xml:space="preserve"> B. Vật lý.                          C. Thiên văn học.            D. Sinh học.</w:t>
      </w:r>
    </w:p>
    <w:p w14:paraId="0ED293D6" w14:textId="77777777" w:rsidR="008F1A3E" w:rsidRPr="00490E75" w:rsidRDefault="008F1A3E" w:rsidP="003B40B7">
      <w:pPr>
        <w:widowControl w:val="0"/>
        <w:pBdr>
          <w:top w:val="nil"/>
          <w:left w:val="nil"/>
          <w:bottom w:val="nil"/>
          <w:right w:val="nil"/>
          <w:between w:val="nil"/>
        </w:pBdr>
        <w:tabs>
          <w:tab w:val="left" w:pos="284"/>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b/>
          <w:sz w:val="24"/>
          <w:szCs w:val="24"/>
          <w:lang w:eastAsia="vi-VN"/>
        </w:rPr>
        <w:t xml:space="preserve">Câu 5. </w:t>
      </w:r>
      <w:r w:rsidRPr="00490E75">
        <w:rPr>
          <w:rFonts w:ascii="Times New Roman" w:eastAsia="Times New Roman" w:hAnsi="Times New Roman"/>
          <w:sz w:val="24"/>
          <w:szCs w:val="24"/>
          <w:lang w:eastAsia="vi-VN"/>
        </w:rPr>
        <w:t>Khi không may bị hoá chất ăn da bám lên tay thì bước đầu tiên và cần thiết nhất là phải làm gì?</w:t>
      </w:r>
    </w:p>
    <w:p w14:paraId="3F7E434C" w14:textId="77777777" w:rsidR="008F1A3E" w:rsidRPr="00490E75" w:rsidRDefault="008F1A3E" w:rsidP="003B40B7">
      <w:pPr>
        <w:widowControl w:val="0"/>
        <w:pBdr>
          <w:top w:val="nil"/>
          <w:left w:val="nil"/>
          <w:bottom w:val="nil"/>
          <w:right w:val="nil"/>
          <w:between w:val="nil"/>
        </w:pBdr>
        <w:tabs>
          <w:tab w:val="left" w:pos="284"/>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 xml:space="preserve">A. Đưa ra trung tâm y tế cấp cứu.        </w:t>
      </w:r>
      <w:r w:rsidRPr="00490E75">
        <w:rPr>
          <w:rFonts w:ascii="Times New Roman" w:eastAsia="Times New Roman" w:hAnsi="Times New Roman"/>
          <w:sz w:val="24"/>
          <w:szCs w:val="24"/>
          <w:lang w:eastAsia="vi-VN"/>
        </w:rPr>
        <w:tab/>
      </w:r>
    </w:p>
    <w:p w14:paraId="69E88A2E" w14:textId="77777777" w:rsidR="008F1A3E" w:rsidRPr="00490E75" w:rsidRDefault="008F1A3E" w:rsidP="003B40B7">
      <w:pPr>
        <w:widowControl w:val="0"/>
        <w:pBdr>
          <w:top w:val="nil"/>
          <w:left w:val="nil"/>
          <w:bottom w:val="nil"/>
          <w:right w:val="nil"/>
          <w:between w:val="nil"/>
        </w:pBdr>
        <w:tabs>
          <w:tab w:val="left" w:pos="284"/>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B. Hô hấp nhân tạo.</w:t>
      </w:r>
    </w:p>
    <w:p w14:paraId="190A032B" w14:textId="77777777" w:rsidR="008F1A3E" w:rsidRPr="00490E75" w:rsidRDefault="008F1A3E" w:rsidP="003B40B7">
      <w:pPr>
        <w:widowControl w:val="0"/>
        <w:pBdr>
          <w:top w:val="nil"/>
          <w:left w:val="nil"/>
          <w:bottom w:val="nil"/>
          <w:right w:val="nil"/>
          <w:between w:val="nil"/>
        </w:pBdr>
        <w:tabs>
          <w:tab w:val="left" w:pos="284"/>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 xml:space="preserve">C. Lấy lá cây thuốc bỏng ép vào. </w:t>
      </w:r>
    </w:p>
    <w:p w14:paraId="30285726" w14:textId="77777777" w:rsidR="008F1A3E" w:rsidRPr="00490E75" w:rsidRDefault="008F1A3E" w:rsidP="003B40B7">
      <w:pPr>
        <w:widowControl w:val="0"/>
        <w:pBdr>
          <w:top w:val="nil"/>
          <w:left w:val="nil"/>
          <w:bottom w:val="nil"/>
          <w:right w:val="nil"/>
          <w:between w:val="nil"/>
        </w:pBdr>
        <w:tabs>
          <w:tab w:val="left" w:pos="284"/>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D. Cởi bỏ phần quần áo dính hoá chất, xả tay dưới vòi nước sạch ngay lập tức.</w:t>
      </w:r>
    </w:p>
    <w:p w14:paraId="16A40E12" w14:textId="77777777" w:rsidR="008F1A3E" w:rsidRPr="00490E75" w:rsidRDefault="008F1A3E" w:rsidP="003B40B7">
      <w:pPr>
        <w:widowControl w:val="0"/>
        <w:pBdr>
          <w:top w:val="nil"/>
          <w:left w:val="nil"/>
          <w:bottom w:val="nil"/>
          <w:right w:val="nil"/>
          <w:between w:val="nil"/>
        </w:pBdr>
        <w:tabs>
          <w:tab w:val="left" w:pos="284"/>
          <w:tab w:val="left" w:pos="546"/>
          <w:tab w:val="left" w:pos="2835"/>
          <w:tab w:val="left" w:pos="5670"/>
          <w:tab w:val="left" w:pos="8505"/>
        </w:tabs>
        <w:spacing w:line="240" w:lineRule="auto"/>
        <w:rPr>
          <w:rFonts w:ascii="Times New Roman" w:eastAsia="Times New Roman" w:hAnsi="Times New Roman"/>
          <w:sz w:val="24"/>
          <w:szCs w:val="24"/>
          <w:lang w:eastAsia="vi-VN"/>
        </w:rPr>
      </w:pPr>
      <w:r w:rsidRPr="00490E75">
        <w:rPr>
          <w:rFonts w:ascii="Times New Roman" w:eastAsia="Times New Roman" w:hAnsi="Times New Roman"/>
          <w:b/>
          <w:sz w:val="24"/>
          <w:szCs w:val="24"/>
          <w:lang w:eastAsia="vi-VN"/>
        </w:rPr>
        <w:t>Câu 6.</w:t>
      </w:r>
      <w:r w:rsidRPr="00490E75">
        <w:rPr>
          <w:rFonts w:ascii="Times New Roman" w:eastAsia="Times New Roman" w:hAnsi="Times New Roman"/>
          <w:sz w:val="24"/>
          <w:szCs w:val="24"/>
          <w:lang w:eastAsia="vi-VN"/>
        </w:rPr>
        <w:t xml:space="preserve"> Nhiệt kế thuỷ ngân </w:t>
      </w:r>
      <w:r w:rsidRPr="00490E75">
        <w:rPr>
          <w:rFonts w:ascii="Times New Roman" w:eastAsia="Times New Roman" w:hAnsi="Times New Roman"/>
          <w:b/>
          <w:sz w:val="24"/>
          <w:szCs w:val="24"/>
          <w:lang w:eastAsia="vi-VN"/>
        </w:rPr>
        <w:t xml:space="preserve">không </w:t>
      </w:r>
      <w:r w:rsidRPr="00490E75">
        <w:rPr>
          <w:rFonts w:ascii="Times New Roman" w:eastAsia="Times New Roman" w:hAnsi="Times New Roman"/>
          <w:sz w:val="24"/>
          <w:szCs w:val="24"/>
          <w:lang w:eastAsia="vi-VN"/>
        </w:rPr>
        <w:t>thể đo nhiệt độ nào trong các nhiệt độ sau?</w:t>
      </w:r>
    </w:p>
    <w:p w14:paraId="2EBC8409" w14:textId="77777777" w:rsidR="008F1A3E" w:rsidRPr="00490E75" w:rsidRDefault="008F1A3E" w:rsidP="003B40B7">
      <w:pPr>
        <w:widowControl w:val="0"/>
        <w:pBdr>
          <w:top w:val="nil"/>
          <w:left w:val="nil"/>
          <w:bottom w:val="nil"/>
          <w:right w:val="nil"/>
          <w:between w:val="nil"/>
        </w:pBdr>
        <w:tabs>
          <w:tab w:val="left" w:pos="284"/>
          <w:tab w:val="left" w:pos="828"/>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bCs/>
          <w:sz w:val="24"/>
          <w:szCs w:val="24"/>
          <w:lang w:eastAsia="vi-VN"/>
        </w:rPr>
        <w:t>A.</w:t>
      </w:r>
      <w:r w:rsidRPr="00490E75">
        <w:rPr>
          <w:rFonts w:ascii="Times New Roman" w:eastAsia="Times New Roman" w:hAnsi="Times New Roman"/>
          <w:sz w:val="24"/>
          <w:szCs w:val="24"/>
          <w:lang w:eastAsia="vi-VN"/>
        </w:rPr>
        <w:t xml:space="preserve"> Nhiệt độ của nước đá.                                    </w:t>
      </w:r>
      <w:r w:rsidRPr="00490E75">
        <w:rPr>
          <w:rFonts w:ascii="Times New Roman" w:eastAsia="Times New Roman" w:hAnsi="Times New Roman"/>
          <w:bCs/>
          <w:sz w:val="24"/>
          <w:szCs w:val="24"/>
          <w:lang w:eastAsia="vi-VN"/>
        </w:rPr>
        <w:t>B.</w:t>
      </w:r>
      <w:r w:rsidRPr="00490E75">
        <w:rPr>
          <w:rFonts w:ascii="Times New Roman" w:eastAsia="Times New Roman" w:hAnsi="Times New Roman"/>
          <w:sz w:val="24"/>
          <w:szCs w:val="24"/>
          <w:lang w:eastAsia="vi-VN"/>
        </w:rPr>
        <w:t xml:space="preserve"> Nhiệt độ cơ thể người.</w:t>
      </w:r>
    </w:p>
    <w:p w14:paraId="1122094A" w14:textId="77777777" w:rsidR="008F1A3E" w:rsidRPr="00490E75" w:rsidRDefault="008F1A3E" w:rsidP="003B40B7">
      <w:pPr>
        <w:widowControl w:val="0"/>
        <w:pBdr>
          <w:top w:val="nil"/>
          <w:left w:val="nil"/>
          <w:bottom w:val="nil"/>
          <w:right w:val="nil"/>
          <w:between w:val="nil"/>
        </w:pBdr>
        <w:tabs>
          <w:tab w:val="left" w:pos="284"/>
          <w:tab w:val="left" w:pos="828"/>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bCs/>
          <w:sz w:val="24"/>
          <w:szCs w:val="24"/>
          <w:lang w:eastAsia="vi-VN"/>
        </w:rPr>
        <w:t>C.</w:t>
      </w:r>
      <w:r w:rsidRPr="00490E75">
        <w:rPr>
          <w:rFonts w:ascii="Times New Roman" w:eastAsia="Times New Roman" w:hAnsi="Times New Roman"/>
          <w:sz w:val="24"/>
          <w:szCs w:val="24"/>
          <w:lang w:eastAsia="vi-VN"/>
        </w:rPr>
        <w:t xml:space="preserve"> Nhiệt độ khí quyển.                                        </w:t>
      </w:r>
      <w:r w:rsidRPr="00490E75">
        <w:rPr>
          <w:rFonts w:ascii="Times New Roman" w:eastAsia="Times New Roman" w:hAnsi="Times New Roman"/>
          <w:bCs/>
          <w:sz w:val="24"/>
          <w:szCs w:val="24"/>
          <w:lang w:eastAsia="vi-VN"/>
        </w:rPr>
        <w:t>D.</w:t>
      </w:r>
      <w:r w:rsidRPr="00490E75">
        <w:rPr>
          <w:rFonts w:ascii="Times New Roman" w:eastAsia="Times New Roman" w:hAnsi="Times New Roman"/>
          <w:sz w:val="24"/>
          <w:szCs w:val="24"/>
          <w:lang w:eastAsia="vi-VN"/>
        </w:rPr>
        <w:t xml:space="preserve"> Nhiệt độ của một lò luyện kim.</w:t>
      </w:r>
    </w:p>
    <w:p w14:paraId="61CB2250" w14:textId="77777777" w:rsidR="008F1A3E" w:rsidRPr="00490E75" w:rsidRDefault="008F1A3E" w:rsidP="003B40B7">
      <w:pPr>
        <w:tabs>
          <w:tab w:val="left" w:pos="284"/>
          <w:tab w:val="left" w:pos="567"/>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Câu 7.</w:t>
      </w:r>
      <w:r w:rsidRPr="00490E75">
        <w:rPr>
          <w:rFonts w:ascii="Times New Roman" w:eastAsia="Times New Roman" w:hAnsi="Times New Roman"/>
          <w:sz w:val="24"/>
          <w:szCs w:val="24"/>
        </w:rPr>
        <w:t xml:space="preserve"> Trong phương pháp tìm hiểu tự nhiên, bước thực hiện kế hoạch, cần tiến hành hoạt động nào sau đây?</w:t>
      </w:r>
    </w:p>
    <w:p w14:paraId="48F04D60" w14:textId="77777777" w:rsidR="008F1A3E" w:rsidRPr="00490E75" w:rsidRDefault="008F1A3E" w:rsidP="003B40B7">
      <w:pPr>
        <w:tabs>
          <w:tab w:val="left" w:pos="284"/>
          <w:tab w:val="left" w:pos="567"/>
          <w:tab w:val="left" w:pos="2835"/>
          <w:tab w:val="left" w:pos="5670"/>
          <w:tab w:val="left" w:pos="8505"/>
        </w:tabs>
        <w:spacing w:line="240" w:lineRule="auto"/>
        <w:ind w:left="567" w:hanging="567"/>
        <w:rPr>
          <w:rFonts w:ascii="Times New Roman" w:eastAsia="Times New Roman" w:hAnsi="Times New Roman"/>
          <w:sz w:val="24"/>
          <w:szCs w:val="24"/>
        </w:rPr>
      </w:pPr>
      <w:r w:rsidRPr="00490E75">
        <w:rPr>
          <w:rFonts w:ascii="Times New Roman" w:eastAsia="Times New Roman" w:hAnsi="Times New Roman"/>
          <w:sz w:val="24"/>
          <w:szCs w:val="24"/>
        </w:rPr>
        <w:t>A. Hình thành giả thuyết.</w:t>
      </w:r>
      <w:r w:rsidRPr="00490E75">
        <w:rPr>
          <w:rFonts w:ascii="Times New Roman" w:eastAsia="Times New Roman" w:hAnsi="Times New Roman"/>
          <w:sz w:val="24"/>
          <w:szCs w:val="24"/>
        </w:rPr>
        <w:tab/>
        <w:t xml:space="preserve">                                B. Làm thí nghiệm, thu thập và xử lí số liệu.</w:t>
      </w:r>
    </w:p>
    <w:p w14:paraId="45D52E72" w14:textId="77777777" w:rsidR="008F1A3E" w:rsidRPr="00490E75" w:rsidRDefault="008F1A3E" w:rsidP="003B40B7">
      <w:pPr>
        <w:tabs>
          <w:tab w:val="left" w:pos="284"/>
          <w:tab w:val="left" w:pos="567"/>
          <w:tab w:val="left" w:pos="2835"/>
          <w:tab w:val="left" w:pos="5670"/>
          <w:tab w:val="left" w:pos="8505"/>
        </w:tabs>
        <w:spacing w:line="240" w:lineRule="auto"/>
        <w:ind w:left="567" w:hanging="567"/>
        <w:rPr>
          <w:rFonts w:ascii="Times New Roman" w:eastAsia="Times New Roman" w:hAnsi="Times New Roman"/>
          <w:sz w:val="24"/>
          <w:szCs w:val="24"/>
        </w:rPr>
      </w:pPr>
      <w:r w:rsidRPr="00490E75">
        <w:rPr>
          <w:rFonts w:ascii="Times New Roman" w:eastAsia="Times New Roman" w:hAnsi="Times New Roman"/>
          <w:sz w:val="24"/>
          <w:szCs w:val="24"/>
        </w:rPr>
        <w:t>C. Quan sát và đặt câu hỏi nghiên cứu.              D. Khẳng định hoặc bác bỏ giả thuyết.</w:t>
      </w:r>
    </w:p>
    <w:p w14:paraId="1E63ABB3" w14:textId="77777777" w:rsidR="008F1A3E" w:rsidRPr="00490E75" w:rsidRDefault="008F1A3E" w:rsidP="003B40B7">
      <w:pPr>
        <w:tabs>
          <w:tab w:val="left" w:pos="284"/>
          <w:tab w:val="left" w:pos="567"/>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Câu 8.</w:t>
      </w:r>
      <w:r w:rsidRPr="00490E75">
        <w:rPr>
          <w:rFonts w:ascii="Times New Roman" w:eastAsia="Times New Roman" w:hAnsi="Times New Roman"/>
          <w:sz w:val="24"/>
          <w:szCs w:val="24"/>
        </w:rPr>
        <w:t xml:space="preserve"> Thực phẩm được bảo quản trong tủ lạnh sẽ tươi lâu hơn nhờ tác dụng của</w:t>
      </w:r>
      <w:r w:rsidRPr="00490E75">
        <w:rPr>
          <w:rFonts w:ascii="Times New Roman" w:eastAsia="Times New Roman" w:hAnsi="Times New Roman"/>
          <w:sz w:val="24"/>
          <w:szCs w:val="24"/>
        </w:rPr>
        <w:br/>
        <w:t>A. độ ẩm.</w:t>
      </w:r>
      <w:r w:rsidRPr="00490E75">
        <w:rPr>
          <w:rFonts w:ascii="Times New Roman" w:eastAsia="Times New Roman" w:hAnsi="Times New Roman"/>
          <w:sz w:val="24"/>
          <w:szCs w:val="24"/>
        </w:rPr>
        <w:tab/>
        <w:t>B. điện tích tiếp xúc.</w:t>
      </w:r>
      <w:r w:rsidRPr="00490E75">
        <w:rPr>
          <w:rFonts w:ascii="Times New Roman" w:eastAsia="Times New Roman" w:hAnsi="Times New Roman"/>
          <w:sz w:val="24"/>
          <w:szCs w:val="24"/>
        </w:rPr>
        <w:tab/>
        <w:t>C. nhiệt độ.</w:t>
      </w:r>
      <w:r w:rsidRPr="00490E75">
        <w:rPr>
          <w:rFonts w:ascii="Times New Roman" w:eastAsia="Times New Roman" w:hAnsi="Times New Roman"/>
          <w:sz w:val="24"/>
          <w:szCs w:val="24"/>
        </w:rPr>
        <w:tab/>
        <w:t>D. áp suất.</w:t>
      </w:r>
    </w:p>
    <w:p w14:paraId="70BEB529"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Câu 9.</w:t>
      </w:r>
      <w:r w:rsidRPr="00490E75">
        <w:rPr>
          <w:rFonts w:ascii="Times New Roman" w:eastAsia="Times New Roman" w:hAnsi="Times New Roman"/>
          <w:sz w:val="24"/>
          <w:szCs w:val="24"/>
        </w:rPr>
        <w:t> Hệ thống phóng đại của kính hiển vi bao gồm</w:t>
      </w:r>
    </w:p>
    <w:p w14:paraId="5F38DC81"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lastRenderedPageBreak/>
        <w:t xml:space="preserve">A. thị kính, vật kính.                                                      </w:t>
      </w:r>
    </w:p>
    <w:p w14:paraId="23702F62"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B. chân kính, thân kính, bàn kính, kẹp giữ mẫu.</w:t>
      </w:r>
    </w:p>
    <w:p w14:paraId="21D6995F"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C. ốc to (núm chỉnh thô), ốc nhỏ (núm chính tỉnh).     </w:t>
      </w:r>
    </w:p>
    <w:p w14:paraId="40C69206"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D. đèn chiếu sáng, gương, màn chắn sáng.</w:t>
      </w:r>
    </w:p>
    <w:p w14:paraId="1CDCD915"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 xml:space="preserve">Câu 10. </w:t>
      </w:r>
      <w:r w:rsidRPr="00490E75">
        <w:rPr>
          <w:rFonts w:ascii="Times New Roman" w:eastAsia="Times New Roman" w:hAnsi="Times New Roman"/>
          <w:sz w:val="24"/>
          <w:szCs w:val="24"/>
        </w:rPr>
        <w:t>Để xác định thành tích của vận động viên chạy 100 m người ta phải sử dụng loại đồng hồ nào sau đây?</w:t>
      </w:r>
    </w:p>
    <w:p w14:paraId="5F80B97E"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A. Đồng hồ quả lắc.     </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t>B. Đồng hồ hẹn giờ.</w:t>
      </w:r>
    </w:p>
    <w:p w14:paraId="6858FFD2"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C. Đồng hồ bấm giây.       </w:t>
      </w:r>
      <w:r w:rsidRPr="00490E75">
        <w:rPr>
          <w:rFonts w:ascii="Times New Roman" w:eastAsia="Times New Roman" w:hAnsi="Times New Roman"/>
          <w:sz w:val="24"/>
          <w:szCs w:val="24"/>
        </w:rPr>
        <w:tab/>
        <w:t xml:space="preserve">                                            D. Đồng hồ đeo tay.</w:t>
      </w:r>
    </w:p>
    <w:p w14:paraId="395B0E74" w14:textId="77777777" w:rsidR="008F1A3E" w:rsidRPr="00490E75" w:rsidRDefault="008F1A3E" w:rsidP="003B40B7">
      <w:pPr>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Câu 11.</w:t>
      </w:r>
      <w:r w:rsidRPr="00490E75">
        <w:rPr>
          <w:rFonts w:ascii="Times New Roman" w:eastAsia="Times New Roman" w:hAnsi="Times New Roman"/>
          <w:sz w:val="24"/>
          <w:szCs w:val="24"/>
        </w:rPr>
        <w:t xml:space="preserve"> Thiết bị nào sau đây có tác dụng bảo vệ an toàn cho mạch điện?</w:t>
      </w:r>
    </w:p>
    <w:p w14:paraId="754658F2" w14:textId="77777777" w:rsidR="008F1A3E" w:rsidRPr="00490E75" w:rsidRDefault="008F1A3E" w:rsidP="003B40B7">
      <w:pPr>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A. Ắc quy.</w:t>
      </w:r>
      <w:r w:rsidRPr="00490E75">
        <w:rPr>
          <w:rFonts w:ascii="Times New Roman" w:eastAsia="Times New Roman" w:hAnsi="Times New Roman"/>
          <w:sz w:val="24"/>
          <w:szCs w:val="24"/>
        </w:rPr>
        <w:tab/>
        <w:t>B. Cầu chì.</w:t>
      </w:r>
      <w:r w:rsidRPr="00490E75">
        <w:rPr>
          <w:rFonts w:ascii="Times New Roman" w:eastAsia="Times New Roman" w:hAnsi="Times New Roman"/>
          <w:sz w:val="24"/>
          <w:szCs w:val="24"/>
        </w:rPr>
        <w:tab/>
        <w:t>C. Bút điện.</w:t>
      </w:r>
      <w:r w:rsidRPr="00490E75">
        <w:rPr>
          <w:rFonts w:ascii="Times New Roman" w:eastAsia="Times New Roman" w:hAnsi="Times New Roman"/>
          <w:sz w:val="24"/>
          <w:szCs w:val="24"/>
        </w:rPr>
        <w:tab/>
        <w:t>D. Vôn kế.</w:t>
      </w:r>
    </w:p>
    <w:p w14:paraId="26CF2FD4" w14:textId="77777777" w:rsidR="008F1A3E" w:rsidRPr="00490E75" w:rsidRDefault="008F1A3E" w:rsidP="003B40B7">
      <w:pPr>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Câu 12.</w:t>
      </w:r>
      <w:r w:rsidRPr="00490E75">
        <w:rPr>
          <w:rFonts w:ascii="Times New Roman" w:eastAsia="Times New Roman" w:hAnsi="Times New Roman"/>
          <w:sz w:val="24"/>
          <w:szCs w:val="24"/>
        </w:rPr>
        <w:t xml:space="preserve"> Trong giờ thực hành, một học sinh tiến hành đo huyết áp một số bạn trong tổ. Học sinh đó đang thực hiện kĩ năng</w:t>
      </w:r>
    </w:p>
    <w:p w14:paraId="756AB1DA" w14:textId="77777777" w:rsidR="008F1A3E" w:rsidRPr="00490E75" w:rsidRDefault="008F1A3E" w:rsidP="003B40B7">
      <w:pPr>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A. dự báo.</w:t>
      </w:r>
      <w:r w:rsidRPr="00490E75">
        <w:rPr>
          <w:rFonts w:ascii="Times New Roman" w:eastAsia="Times New Roman" w:hAnsi="Times New Roman"/>
          <w:sz w:val="24"/>
          <w:szCs w:val="24"/>
        </w:rPr>
        <w:tab/>
        <w:t>B. đo.</w:t>
      </w:r>
      <w:r w:rsidRPr="00490E75">
        <w:rPr>
          <w:rFonts w:ascii="Times New Roman" w:eastAsia="Times New Roman" w:hAnsi="Times New Roman"/>
          <w:sz w:val="24"/>
          <w:szCs w:val="24"/>
        </w:rPr>
        <w:tab/>
        <w:t>C. phân loại.</w:t>
      </w:r>
      <w:r w:rsidRPr="00490E75">
        <w:rPr>
          <w:rFonts w:ascii="Times New Roman" w:eastAsia="Times New Roman" w:hAnsi="Times New Roman"/>
          <w:sz w:val="24"/>
          <w:szCs w:val="24"/>
        </w:rPr>
        <w:tab/>
        <w:t>D. liên hệ.</w:t>
      </w:r>
    </w:p>
    <w:p w14:paraId="1935F03C" w14:textId="77777777" w:rsidR="008F1A3E" w:rsidRPr="00490E75" w:rsidRDefault="008F1A3E" w:rsidP="003B40B7">
      <w:pPr>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 xml:space="preserve">Câu 13. </w:t>
      </w:r>
      <w:r w:rsidRPr="00490E75">
        <w:rPr>
          <w:rFonts w:ascii="Times New Roman" w:eastAsia="Times New Roman" w:hAnsi="Times New Roman"/>
          <w:sz w:val="24"/>
          <w:szCs w:val="24"/>
        </w:rPr>
        <w:t>Đâu không phải là kĩ năng cần vận dụng vào phương pháp tìm hiểu tự nhiên?</w:t>
      </w:r>
    </w:p>
    <w:p w14:paraId="454DE0F9" w14:textId="77777777" w:rsidR="008F1A3E" w:rsidRPr="00490E75" w:rsidRDefault="008F1A3E" w:rsidP="003B40B7">
      <w:pPr>
        <w:tabs>
          <w:tab w:val="left" w:pos="284"/>
          <w:tab w:val="left" w:pos="2835"/>
          <w:tab w:val="left" w:pos="5670"/>
          <w:tab w:val="left" w:pos="8505"/>
        </w:tabs>
        <w:spacing w:line="240" w:lineRule="auto"/>
        <w:rPr>
          <w:rFonts w:ascii="Times New Roman" w:eastAsia="Times New Roman" w:hAnsi="Times New Roman"/>
          <w:b/>
          <w:sz w:val="24"/>
          <w:szCs w:val="24"/>
        </w:rPr>
      </w:pPr>
      <w:r w:rsidRPr="00490E75">
        <w:rPr>
          <w:rFonts w:ascii="Times New Roman" w:eastAsia="Times New Roman" w:hAnsi="Times New Roman"/>
          <w:bCs/>
          <w:sz w:val="24"/>
          <w:szCs w:val="24"/>
        </w:rPr>
        <w:t>A. Kĩ năng chiến đấu đặc biệt.</w:t>
      </w:r>
      <w:r w:rsidRPr="00490E75">
        <w:rPr>
          <w:rFonts w:ascii="Times New Roman" w:eastAsia="Times New Roman" w:hAnsi="Times New Roman"/>
          <w:b/>
          <w:sz w:val="24"/>
          <w:szCs w:val="24"/>
        </w:rPr>
        <w:t xml:space="preserve">                       </w:t>
      </w:r>
      <w:r w:rsidRPr="00490E75">
        <w:rPr>
          <w:rFonts w:ascii="Times New Roman" w:eastAsia="Times New Roman" w:hAnsi="Times New Roman"/>
          <w:b/>
          <w:sz w:val="24"/>
          <w:szCs w:val="24"/>
        </w:rPr>
        <w:tab/>
      </w:r>
      <w:r w:rsidRPr="00490E75">
        <w:rPr>
          <w:rFonts w:ascii="Times New Roman" w:eastAsia="Times New Roman" w:hAnsi="Times New Roman"/>
          <w:sz w:val="24"/>
          <w:szCs w:val="24"/>
        </w:rPr>
        <w:t>B. Kĩ năng quan sát;</w:t>
      </w:r>
    </w:p>
    <w:p w14:paraId="57BC8C9E" w14:textId="77777777" w:rsidR="008F1A3E" w:rsidRPr="00490E75" w:rsidRDefault="008F1A3E" w:rsidP="003B40B7">
      <w:pPr>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C. Kĩ năng dự báo.                                        </w:t>
      </w:r>
      <w:r w:rsidRPr="00490E75">
        <w:rPr>
          <w:rFonts w:ascii="Times New Roman" w:eastAsia="Times New Roman" w:hAnsi="Times New Roman"/>
          <w:sz w:val="24"/>
          <w:szCs w:val="24"/>
        </w:rPr>
        <w:tab/>
        <w:t>D. Kĩ năng đo đạc.</w:t>
      </w:r>
    </w:p>
    <w:tbl>
      <w:tblPr>
        <w:tblStyle w:val="TableGrid3"/>
        <w:tblW w:w="0" w:type="auto"/>
        <w:tblInd w:w="-108"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960"/>
        <w:gridCol w:w="5213"/>
      </w:tblGrid>
      <w:tr w:rsidR="008F1A3E" w:rsidRPr="00490E75" w14:paraId="274CFA34" w14:textId="77777777" w:rsidTr="003B40B7">
        <w:trPr>
          <w:trHeight w:val="1839"/>
        </w:trPr>
        <w:tc>
          <w:tcPr>
            <w:tcW w:w="5227" w:type="dxa"/>
          </w:tcPr>
          <w:p w14:paraId="776B7345" w14:textId="77777777" w:rsidR="008F1A3E" w:rsidRPr="00490E75" w:rsidRDefault="008F1A3E" w:rsidP="003B40B7">
            <w:pPr>
              <w:shd w:val="clear" w:color="auto" w:fill="FFFFFF"/>
              <w:rPr>
                <w:rFonts w:eastAsia="Times New Roman"/>
                <w:sz w:val="24"/>
                <w:szCs w:val="24"/>
              </w:rPr>
            </w:pPr>
            <w:r w:rsidRPr="00490E75">
              <w:rPr>
                <w:rFonts w:eastAsia="Times New Roman"/>
                <w:b/>
                <w:bCs/>
                <w:sz w:val="24"/>
                <w:szCs w:val="24"/>
              </w:rPr>
              <w:t xml:space="preserve">Câu 14. </w:t>
            </w:r>
            <w:r w:rsidRPr="00490E75">
              <w:rPr>
                <w:rFonts w:eastAsia="Times New Roman"/>
                <w:sz w:val="24"/>
                <w:szCs w:val="24"/>
              </w:rPr>
              <w:t>Các biển báo trong hình bên có ý nghĩa gì?</w:t>
            </w:r>
          </w:p>
          <w:p w14:paraId="70321127" w14:textId="77777777" w:rsidR="008F1A3E" w:rsidRPr="00490E75" w:rsidRDefault="008F1A3E" w:rsidP="003B40B7">
            <w:pPr>
              <w:shd w:val="clear" w:color="auto" w:fill="FFFFFF"/>
              <w:rPr>
                <w:rFonts w:eastAsia="Times New Roman"/>
                <w:sz w:val="24"/>
                <w:szCs w:val="24"/>
              </w:rPr>
            </w:pPr>
            <w:r w:rsidRPr="00490E75">
              <w:rPr>
                <w:rFonts w:eastAsia="Times New Roman"/>
                <w:sz w:val="24"/>
                <w:szCs w:val="24"/>
              </w:rPr>
              <w:t xml:space="preserve">A. Cấm thực hiện.              </w:t>
            </w:r>
          </w:p>
          <w:p w14:paraId="4BC9055F" w14:textId="77777777" w:rsidR="008F1A3E" w:rsidRPr="00490E75" w:rsidRDefault="008F1A3E" w:rsidP="003B40B7">
            <w:pPr>
              <w:shd w:val="clear" w:color="auto" w:fill="FFFFFF"/>
              <w:rPr>
                <w:rFonts w:eastAsia="Times New Roman"/>
                <w:sz w:val="24"/>
                <w:szCs w:val="24"/>
              </w:rPr>
            </w:pPr>
            <w:r w:rsidRPr="00490E75">
              <w:rPr>
                <w:rFonts w:eastAsia="Times New Roman"/>
                <w:sz w:val="24"/>
                <w:szCs w:val="24"/>
              </w:rPr>
              <w:t>B. Bắt buộc thực hiện.</w:t>
            </w:r>
          </w:p>
          <w:p w14:paraId="79DFDF41" w14:textId="77777777" w:rsidR="008F1A3E" w:rsidRPr="00490E75" w:rsidRDefault="008F1A3E" w:rsidP="003B40B7">
            <w:pPr>
              <w:shd w:val="clear" w:color="auto" w:fill="FFFFFF"/>
              <w:rPr>
                <w:rFonts w:eastAsia="Times New Roman"/>
                <w:sz w:val="24"/>
                <w:szCs w:val="24"/>
              </w:rPr>
            </w:pPr>
            <w:r w:rsidRPr="00490E75">
              <w:rPr>
                <w:rFonts w:eastAsia="Times New Roman"/>
                <w:sz w:val="24"/>
                <w:szCs w:val="24"/>
              </w:rPr>
              <w:t xml:space="preserve">C. Cảnh bảo nguy hiểm.     </w:t>
            </w:r>
          </w:p>
          <w:p w14:paraId="1C84C756" w14:textId="77777777" w:rsidR="008F1A3E" w:rsidRPr="00490E75" w:rsidRDefault="008F1A3E" w:rsidP="003B40B7">
            <w:pPr>
              <w:shd w:val="clear" w:color="auto" w:fill="FFFFFF"/>
              <w:rPr>
                <w:rFonts w:eastAsia="Times New Roman"/>
                <w:sz w:val="24"/>
                <w:szCs w:val="24"/>
              </w:rPr>
            </w:pPr>
            <w:r w:rsidRPr="00490E75">
              <w:rPr>
                <w:rFonts w:eastAsia="Times New Roman"/>
                <w:sz w:val="24"/>
                <w:szCs w:val="24"/>
              </w:rPr>
              <w:t>D. Không bắt buộc thực hiện</w:t>
            </w:r>
          </w:p>
        </w:tc>
        <w:tc>
          <w:tcPr>
            <w:tcW w:w="5227" w:type="dxa"/>
          </w:tcPr>
          <w:p w14:paraId="2CDFF87F" w14:textId="77777777" w:rsidR="008F1A3E" w:rsidRPr="00490E75" w:rsidRDefault="008F1A3E" w:rsidP="003B40B7">
            <w:pPr>
              <w:rPr>
                <w:rFonts w:eastAsia="Times New Roman"/>
                <w:sz w:val="24"/>
                <w:szCs w:val="24"/>
              </w:rPr>
            </w:pPr>
            <w:r w:rsidRPr="00490E75">
              <w:rPr>
                <w:rFonts w:eastAsia="Times New Roman"/>
                <w:noProof/>
                <w:sz w:val="24"/>
                <w:szCs w:val="24"/>
              </w:rPr>
              <w:drawing>
                <wp:anchor distT="0" distB="0" distL="114300" distR="114300" simplePos="0" relativeHeight="251724800" behindDoc="0" locked="0" layoutInCell="1" allowOverlap="1" wp14:anchorId="7CE7B4E4" wp14:editId="60139001">
                  <wp:simplePos x="0" y="0"/>
                  <wp:positionH relativeFrom="margin">
                    <wp:posOffset>-1905</wp:posOffset>
                  </wp:positionH>
                  <wp:positionV relativeFrom="margin">
                    <wp:posOffset>36830</wp:posOffset>
                  </wp:positionV>
                  <wp:extent cx="3170555" cy="1343025"/>
                  <wp:effectExtent l="0" t="0" r="0" b="9525"/>
                  <wp:wrapSquare wrapText="bothSides"/>
                  <wp:docPr id="1448656534" name="Picture 1448656534" descr="https://tech12h.com/sites/default/files/styles/inbody400/public/11_74.jpg?itok=IT9IEQ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ech12h.com/sites/default/files/styles/inbody400/public/11_74.jpg?itok=IT9IEQlT"/>
                          <pic:cNvPicPr>
                            <a:picLocks noChangeAspect="1" noChangeArrowheads="1"/>
                          </pic:cNvPicPr>
                        </pic:nvPicPr>
                        <pic:blipFill rotWithShape="1">
                          <a:blip r:embed="rId1214" cstate="print">
                            <a:extLst>
                              <a:ext uri="{28A0092B-C50C-407E-A947-70E740481C1C}">
                                <a14:useLocalDpi xmlns:a14="http://schemas.microsoft.com/office/drawing/2010/main" val="0"/>
                              </a:ext>
                            </a:extLst>
                          </a:blip>
                          <a:srcRect/>
                          <a:stretch/>
                        </pic:blipFill>
                        <pic:spPr bwMode="auto">
                          <a:xfrm>
                            <a:off x="0" y="0"/>
                            <a:ext cx="3170555" cy="1343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4F275D1B"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Câu 15.</w:t>
      </w:r>
      <w:r w:rsidRPr="00490E75">
        <w:rPr>
          <w:rFonts w:ascii="Times New Roman" w:eastAsia="Times New Roman" w:hAnsi="Times New Roman"/>
          <w:sz w:val="24"/>
          <w:szCs w:val="24"/>
        </w:rPr>
        <w:t xml:space="preserve"> Lĩnh vực nào sau đây </w:t>
      </w:r>
      <w:r w:rsidRPr="00490E75">
        <w:rPr>
          <w:rFonts w:ascii="Times New Roman" w:eastAsia="Times New Roman" w:hAnsi="Times New Roman"/>
          <w:b/>
          <w:sz w:val="24"/>
          <w:szCs w:val="24"/>
        </w:rPr>
        <w:t>không</w:t>
      </w:r>
      <w:r w:rsidRPr="00490E75">
        <w:rPr>
          <w:rFonts w:ascii="Times New Roman" w:eastAsia="Times New Roman" w:hAnsi="Times New Roman"/>
          <w:sz w:val="24"/>
          <w:szCs w:val="24"/>
        </w:rPr>
        <w:t xml:space="preserve"> thuộc về khoa học tự nhiên?</w:t>
      </w:r>
    </w:p>
    <w:p w14:paraId="342BA1D6"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A. Sinh Hoá.        B. Thiên văn.                C. Lịch sử.                        D. Địa chất.</w:t>
      </w:r>
    </w:p>
    <w:p w14:paraId="08EC5E18" w14:textId="77777777" w:rsidR="008F1A3E" w:rsidRPr="00490E75" w:rsidRDefault="008F1A3E" w:rsidP="003B40B7">
      <w:pPr>
        <w:tabs>
          <w:tab w:val="left" w:pos="284"/>
          <w:tab w:val="left" w:pos="567"/>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 xml:space="preserve">Câu 16. </w:t>
      </w:r>
      <w:r w:rsidRPr="00490E75">
        <w:rPr>
          <w:rFonts w:ascii="Times New Roman" w:eastAsia="Times New Roman" w:hAnsi="Times New Roman"/>
          <w:sz w:val="24"/>
          <w:szCs w:val="24"/>
        </w:rPr>
        <w:t>Trong các đối tượng sau: robot, con gà, cây ngô, cây ổi, xe máy, con mèo, bàn học, có bao nhiêu đối tượng là vật sống?</w:t>
      </w:r>
    </w:p>
    <w:p w14:paraId="6EE27FE7" w14:textId="77777777" w:rsidR="008F1A3E" w:rsidRPr="00490E75" w:rsidRDefault="008F1A3E" w:rsidP="003B40B7">
      <w:pPr>
        <w:tabs>
          <w:tab w:val="left" w:pos="284"/>
          <w:tab w:val="left" w:pos="567"/>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A. 2.</w:t>
      </w:r>
      <w:r w:rsidRPr="00490E75">
        <w:rPr>
          <w:rFonts w:ascii="Times New Roman" w:eastAsia="Times New Roman" w:hAnsi="Times New Roman"/>
          <w:sz w:val="24"/>
          <w:szCs w:val="24"/>
        </w:rPr>
        <w:tab/>
        <w:t>B. 3.</w:t>
      </w:r>
      <w:r w:rsidRPr="00490E75">
        <w:rPr>
          <w:rFonts w:ascii="Times New Roman" w:eastAsia="Times New Roman" w:hAnsi="Times New Roman"/>
          <w:sz w:val="24"/>
          <w:szCs w:val="24"/>
        </w:rPr>
        <w:tab/>
        <w:t>C. 4.</w:t>
      </w:r>
      <w:r w:rsidRPr="00490E75">
        <w:rPr>
          <w:rFonts w:ascii="Times New Roman" w:eastAsia="Times New Roman" w:hAnsi="Times New Roman"/>
          <w:sz w:val="24"/>
          <w:szCs w:val="24"/>
        </w:rPr>
        <w:tab/>
        <w:t>D. 5.</w:t>
      </w:r>
    </w:p>
    <w:tbl>
      <w:tblPr>
        <w:tblStyle w:val="TableGrid3"/>
        <w:tblW w:w="10456" w:type="dxa"/>
        <w:tblInd w:w="-108"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7196"/>
        <w:gridCol w:w="3260"/>
      </w:tblGrid>
      <w:tr w:rsidR="008F1A3E" w:rsidRPr="00490E75" w14:paraId="42D67B33" w14:textId="77777777" w:rsidTr="003B40B7">
        <w:trPr>
          <w:trHeight w:val="1839"/>
        </w:trPr>
        <w:tc>
          <w:tcPr>
            <w:tcW w:w="7196" w:type="dxa"/>
          </w:tcPr>
          <w:p w14:paraId="0251C22C" w14:textId="77777777" w:rsidR="008F1A3E" w:rsidRPr="00490E75" w:rsidRDefault="008F1A3E" w:rsidP="003B40B7">
            <w:pPr>
              <w:widowControl w:val="0"/>
              <w:pBdr>
                <w:top w:val="nil"/>
                <w:left w:val="nil"/>
                <w:bottom w:val="nil"/>
                <w:right w:val="nil"/>
                <w:between w:val="nil"/>
              </w:pBdr>
              <w:tabs>
                <w:tab w:val="left" w:pos="284"/>
                <w:tab w:val="left" w:pos="546"/>
              </w:tabs>
              <w:jc w:val="both"/>
              <w:rPr>
                <w:rFonts w:eastAsia="Times New Roman"/>
                <w:sz w:val="24"/>
                <w:szCs w:val="24"/>
                <w:lang w:eastAsia="vi-VN"/>
              </w:rPr>
            </w:pPr>
            <w:r w:rsidRPr="00490E75">
              <w:rPr>
                <w:rFonts w:eastAsia="Times New Roman"/>
                <w:b/>
                <w:bCs/>
                <w:sz w:val="24"/>
                <w:szCs w:val="24"/>
              </w:rPr>
              <w:t xml:space="preserve">Câu 17. </w:t>
            </w:r>
            <w:r w:rsidRPr="00490E75">
              <w:rPr>
                <w:rFonts w:eastAsia="Times New Roman"/>
                <w:sz w:val="24"/>
                <w:szCs w:val="24"/>
                <w:lang w:eastAsia="vi-VN"/>
              </w:rPr>
              <w:t>Dụng cụ ở hình bên tên gọi là gì và thường dùng</w:t>
            </w:r>
          </w:p>
          <w:p w14:paraId="1592D233" w14:textId="77777777" w:rsidR="008F1A3E" w:rsidRPr="00490E75" w:rsidRDefault="008F1A3E" w:rsidP="003B40B7">
            <w:pPr>
              <w:widowControl w:val="0"/>
              <w:pBdr>
                <w:top w:val="nil"/>
                <w:left w:val="nil"/>
                <w:bottom w:val="nil"/>
                <w:right w:val="nil"/>
                <w:between w:val="nil"/>
              </w:pBdr>
              <w:tabs>
                <w:tab w:val="left" w:pos="284"/>
                <w:tab w:val="left" w:pos="546"/>
              </w:tabs>
              <w:jc w:val="both"/>
              <w:rPr>
                <w:rFonts w:eastAsia="Times New Roman"/>
                <w:sz w:val="24"/>
                <w:szCs w:val="24"/>
                <w:lang w:eastAsia="vi-VN"/>
              </w:rPr>
            </w:pPr>
            <w:r w:rsidRPr="00490E75">
              <w:rPr>
                <w:rFonts w:eastAsia="Times New Roman"/>
                <w:sz w:val="24"/>
                <w:szCs w:val="24"/>
                <w:lang w:eastAsia="vi-VN"/>
              </w:rPr>
              <w:t>để làm gì?</w:t>
            </w:r>
          </w:p>
          <w:p w14:paraId="3C96BB8E" w14:textId="77777777" w:rsidR="008F1A3E" w:rsidRPr="00490E75" w:rsidRDefault="008F1A3E" w:rsidP="003B40B7">
            <w:pPr>
              <w:widowControl w:val="0"/>
              <w:pBdr>
                <w:top w:val="nil"/>
                <w:left w:val="nil"/>
                <w:bottom w:val="nil"/>
                <w:right w:val="nil"/>
                <w:between w:val="nil"/>
              </w:pBdr>
              <w:tabs>
                <w:tab w:val="left" w:pos="284"/>
              </w:tabs>
              <w:jc w:val="both"/>
              <w:rPr>
                <w:rFonts w:eastAsia="Times New Roman"/>
                <w:sz w:val="24"/>
                <w:szCs w:val="24"/>
                <w:lang w:eastAsia="vi-VN"/>
              </w:rPr>
            </w:pPr>
            <w:r w:rsidRPr="00490E75">
              <w:rPr>
                <w:rFonts w:eastAsia="Times New Roman"/>
                <w:sz w:val="24"/>
                <w:szCs w:val="24"/>
                <w:lang w:eastAsia="vi-VN"/>
              </w:rPr>
              <w:t xml:space="preserve">A. Ống hút nhỏ giọt, dùng lấy hóa chất.     </w:t>
            </w:r>
          </w:p>
          <w:p w14:paraId="7DA61CEF" w14:textId="77777777" w:rsidR="008F1A3E" w:rsidRPr="00490E75" w:rsidRDefault="008F1A3E" w:rsidP="003B40B7">
            <w:pPr>
              <w:widowControl w:val="0"/>
              <w:pBdr>
                <w:top w:val="nil"/>
                <w:left w:val="nil"/>
                <w:bottom w:val="nil"/>
                <w:right w:val="nil"/>
                <w:between w:val="nil"/>
              </w:pBdr>
              <w:tabs>
                <w:tab w:val="left" w:pos="284"/>
              </w:tabs>
              <w:jc w:val="both"/>
              <w:rPr>
                <w:rFonts w:eastAsia="Times New Roman"/>
                <w:sz w:val="24"/>
                <w:szCs w:val="24"/>
                <w:lang w:eastAsia="vi-VN"/>
              </w:rPr>
            </w:pPr>
            <w:r w:rsidRPr="00490E75">
              <w:rPr>
                <w:rFonts w:eastAsia="Times New Roman"/>
                <w:sz w:val="24"/>
                <w:szCs w:val="24"/>
                <w:lang w:eastAsia="vi-VN"/>
              </w:rPr>
              <w:t>B. Ống bơm tiêm, dùng truyền hoá chất cho cây trồng.</w:t>
            </w:r>
            <w:r w:rsidRPr="00490E75">
              <w:rPr>
                <w:rFonts w:eastAsia="Quattrocento Sans"/>
                <w:noProof/>
                <w:sz w:val="24"/>
                <w:szCs w:val="24"/>
              </w:rPr>
              <w:t xml:space="preserve"> </w:t>
            </w:r>
          </w:p>
          <w:p w14:paraId="68B101AC" w14:textId="77777777" w:rsidR="008F1A3E" w:rsidRPr="00490E75" w:rsidRDefault="008F1A3E" w:rsidP="003B40B7">
            <w:pPr>
              <w:widowControl w:val="0"/>
              <w:pBdr>
                <w:top w:val="nil"/>
                <w:left w:val="nil"/>
                <w:bottom w:val="nil"/>
                <w:right w:val="nil"/>
                <w:between w:val="nil"/>
              </w:pBdr>
              <w:tabs>
                <w:tab w:val="left" w:pos="284"/>
              </w:tabs>
              <w:jc w:val="both"/>
              <w:rPr>
                <w:rFonts w:eastAsia="Times New Roman"/>
                <w:sz w:val="24"/>
                <w:szCs w:val="24"/>
                <w:lang w:eastAsia="vi-VN"/>
              </w:rPr>
            </w:pPr>
            <w:r w:rsidRPr="00490E75">
              <w:rPr>
                <w:rFonts w:eastAsia="Times New Roman"/>
                <w:sz w:val="24"/>
                <w:szCs w:val="24"/>
                <w:lang w:eastAsia="vi-VN"/>
              </w:rPr>
              <w:t>C. Ống bơm hoá chất, dùng để làm thí nghiệm.</w:t>
            </w:r>
          </w:p>
          <w:p w14:paraId="6999FF45" w14:textId="77777777" w:rsidR="008F1A3E" w:rsidRPr="00490E75" w:rsidRDefault="008F1A3E" w:rsidP="003B40B7">
            <w:pPr>
              <w:widowControl w:val="0"/>
              <w:pBdr>
                <w:top w:val="nil"/>
                <w:left w:val="nil"/>
                <w:bottom w:val="nil"/>
                <w:right w:val="nil"/>
                <w:between w:val="nil"/>
              </w:pBdr>
              <w:tabs>
                <w:tab w:val="left" w:pos="284"/>
              </w:tabs>
              <w:jc w:val="both"/>
              <w:rPr>
                <w:rFonts w:eastAsia="Times New Roman"/>
                <w:sz w:val="24"/>
                <w:szCs w:val="24"/>
                <w:lang w:eastAsia="vi-VN"/>
              </w:rPr>
            </w:pPr>
            <w:r w:rsidRPr="00490E75">
              <w:rPr>
                <w:rFonts w:eastAsia="Times New Roman"/>
                <w:sz w:val="24"/>
                <w:szCs w:val="24"/>
                <w:lang w:eastAsia="vi-VN"/>
              </w:rPr>
              <w:t>D. Ống bơm khí, dùng để bơm không khí vào ống nghiệm.</w:t>
            </w:r>
          </w:p>
        </w:tc>
        <w:tc>
          <w:tcPr>
            <w:tcW w:w="3260" w:type="dxa"/>
          </w:tcPr>
          <w:p w14:paraId="53E2E776" w14:textId="77777777" w:rsidR="008F1A3E" w:rsidRPr="00490E75" w:rsidRDefault="008F1A3E" w:rsidP="003B40B7">
            <w:pPr>
              <w:jc w:val="center"/>
              <w:rPr>
                <w:rFonts w:eastAsia="Times New Roman"/>
                <w:sz w:val="24"/>
                <w:szCs w:val="24"/>
              </w:rPr>
            </w:pPr>
            <w:r w:rsidRPr="00490E75">
              <w:rPr>
                <w:rFonts w:eastAsia="Times New Roman"/>
                <w:noProof/>
                <w:sz w:val="24"/>
                <w:szCs w:val="24"/>
              </w:rPr>
              <w:drawing>
                <wp:inline distT="0" distB="0" distL="0" distR="0" wp14:anchorId="698855E5" wp14:editId="2E5422BC">
                  <wp:extent cx="1790700" cy="1073150"/>
                  <wp:effectExtent l="0" t="0" r="0" b="0"/>
                  <wp:docPr id="1448656535" name="Picture 1448656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5">
                            <a:extLst>
                              <a:ext uri="{28A0092B-C50C-407E-A947-70E740481C1C}">
                                <a14:useLocalDpi xmlns:a14="http://schemas.microsoft.com/office/drawing/2010/main" val="0"/>
                              </a:ext>
                            </a:extLst>
                          </a:blip>
                          <a:srcRect/>
                          <a:stretch>
                            <a:fillRect/>
                          </a:stretch>
                        </pic:blipFill>
                        <pic:spPr bwMode="auto">
                          <a:xfrm>
                            <a:off x="0" y="0"/>
                            <a:ext cx="1810140" cy="1084800"/>
                          </a:xfrm>
                          <a:prstGeom prst="rect">
                            <a:avLst/>
                          </a:prstGeom>
                          <a:noFill/>
                        </pic:spPr>
                      </pic:pic>
                    </a:graphicData>
                  </a:graphic>
                </wp:inline>
              </w:drawing>
            </w:r>
          </w:p>
        </w:tc>
      </w:tr>
    </w:tbl>
    <w:p w14:paraId="39412B7E"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b/>
          <w:bCs/>
          <w:sz w:val="24"/>
          <w:szCs w:val="24"/>
        </w:rPr>
        <w:t xml:space="preserve">Câu 18. </w:t>
      </w:r>
      <w:r w:rsidRPr="00490E75">
        <w:rPr>
          <w:rFonts w:ascii="Times New Roman" w:eastAsia="Times New Roman" w:hAnsi="Times New Roman"/>
          <w:sz w:val="24"/>
          <w:szCs w:val="24"/>
        </w:rPr>
        <w:t xml:space="preserve">Công việc nào dưới đây </w:t>
      </w:r>
      <w:r w:rsidRPr="00490E75">
        <w:rPr>
          <w:rFonts w:ascii="Times New Roman" w:eastAsia="Times New Roman" w:hAnsi="Times New Roman"/>
          <w:b/>
          <w:sz w:val="24"/>
          <w:szCs w:val="24"/>
        </w:rPr>
        <w:t xml:space="preserve">không </w:t>
      </w:r>
      <w:r w:rsidRPr="00490E75">
        <w:rPr>
          <w:rFonts w:ascii="Times New Roman" w:eastAsia="Times New Roman" w:hAnsi="Times New Roman"/>
          <w:sz w:val="24"/>
          <w:szCs w:val="24"/>
        </w:rPr>
        <w:t>phù hợp với việc sử dụng kính lúp?</w:t>
      </w:r>
    </w:p>
    <w:p w14:paraId="142E640E"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A. Người già đọc sách.   </w:t>
      </w:r>
      <w:r w:rsidRPr="00490E75">
        <w:rPr>
          <w:rFonts w:ascii="Times New Roman" w:eastAsia="Times New Roman" w:hAnsi="Times New Roman"/>
          <w:sz w:val="24"/>
          <w:szCs w:val="24"/>
        </w:rPr>
        <w:tab/>
        <w:t xml:space="preserve">B. Sửa chữa đồng hồ.    </w:t>
      </w:r>
    </w:p>
    <w:p w14:paraId="52C13A69" w14:textId="77777777" w:rsidR="008F1A3E" w:rsidRPr="00490E75" w:rsidRDefault="008F1A3E" w:rsidP="003B40B7">
      <w:pPr>
        <w:shd w:val="clear" w:color="auto" w:fill="FFFFFF"/>
        <w:tabs>
          <w:tab w:val="left" w:pos="284"/>
          <w:tab w:val="left" w:pos="2835"/>
          <w:tab w:val="left" w:pos="5670"/>
          <w:tab w:val="left" w:pos="8505"/>
        </w:tabs>
        <w:spacing w:line="240" w:lineRule="auto"/>
        <w:rPr>
          <w:rFonts w:ascii="Times New Roman" w:eastAsia="Times New Roman" w:hAnsi="Times New Roman"/>
          <w:sz w:val="24"/>
          <w:szCs w:val="24"/>
        </w:rPr>
      </w:pPr>
      <w:r w:rsidRPr="00490E75">
        <w:rPr>
          <w:rFonts w:ascii="Times New Roman" w:eastAsia="Times New Roman" w:hAnsi="Times New Roman"/>
          <w:sz w:val="24"/>
          <w:szCs w:val="24"/>
        </w:rPr>
        <w:lastRenderedPageBreak/>
        <w:t xml:space="preserve">C. Khâu vá.     </w:t>
      </w:r>
      <w:r w:rsidRPr="00490E75">
        <w:rPr>
          <w:rFonts w:ascii="Times New Roman" w:eastAsia="Times New Roman" w:hAnsi="Times New Roman"/>
          <w:sz w:val="24"/>
          <w:szCs w:val="24"/>
        </w:rPr>
        <w:tab/>
        <w:t>D. Quan sát một vật ở rất xa.</w:t>
      </w:r>
    </w:p>
    <w:p w14:paraId="59EAB95E" w14:textId="77777777" w:rsidR="008F1A3E" w:rsidRPr="00490E75" w:rsidRDefault="008F1A3E" w:rsidP="003B40B7">
      <w:pPr>
        <w:widowControl w:val="0"/>
        <w:pBdr>
          <w:top w:val="nil"/>
          <w:left w:val="nil"/>
          <w:bottom w:val="nil"/>
          <w:right w:val="nil"/>
          <w:between w:val="nil"/>
        </w:pBdr>
        <w:tabs>
          <w:tab w:val="left" w:pos="284"/>
          <w:tab w:val="left" w:pos="541"/>
          <w:tab w:val="left" w:pos="2835"/>
          <w:tab w:val="left" w:pos="4333"/>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b/>
          <w:sz w:val="24"/>
          <w:szCs w:val="24"/>
          <w:lang w:eastAsia="vi-VN"/>
        </w:rPr>
        <w:t xml:space="preserve">Câu 19. </w:t>
      </w:r>
      <w:r w:rsidRPr="00490E75">
        <w:rPr>
          <w:rFonts w:ascii="Times New Roman" w:eastAsia="Times New Roman" w:hAnsi="Times New Roman"/>
          <w:sz w:val="24"/>
          <w:szCs w:val="24"/>
          <w:lang w:eastAsia="vi-VN"/>
        </w:rPr>
        <w:t xml:space="preserve">Lĩnh vực chuyên nghiên cứu về thực vật thuộc lĩnh vực nào của khoa học tự nhiên? </w:t>
      </w:r>
    </w:p>
    <w:p w14:paraId="1CD62238" w14:textId="77777777" w:rsidR="008F1A3E" w:rsidRPr="00490E75" w:rsidRDefault="008F1A3E" w:rsidP="003B40B7">
      <w:pPr>
        <w:widowControl w:val="0"/>
        <w:pBdr>
          <w:top w:val="nil"/>
          <w:left w:val="nil"/>
          <w:bottom w:val="nil"/>
          <w:right w:val="nil"/>
          <w:between w:val="nil"/>
        </w:pBdr>
        <w:tabs>
          <w:tab w:val="left" w:pos="284"/>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 xml:space="preserve">A. Vật lý.           </w:t>
      </w:r>
      <w:r w:rsidRPr="00490E75">
        <w:rPr>
          <w:rFonts w:ascii="Times New Roman" w:eastAsia="Times New Roman" w:hAnsi="Times New Roman"/>
          <w:sz w:val="24"/>
          <w:szCs w:val="24"/>
          <w:lang w:eastAsia="vi-VN"/>
        </w:rPr>
        <w:tab/>
        <w:t xml:space="preserve">B. Hoá học.                </w:t>
      </w:r>
    </w:p>
    <w:p w14:paraId="5DEB745E" w14:textId="77777777" w:rsidR="008F1A3E" w:rsidRPr="00490E75" w:rsidRDefault="008F1A3E" w:rsidP="003B40B7">
      <w:pPr>
        <w:widowControl w:val="0"/>
        <w:pBdr>
          <w:top w:val="nil"/>
          <w:left w:val="nil"/>
          <w:bottom w:val="nil"/>
          <w:right w:val="nil"/>
          <w:between w:val="nil"/>
        </w:pBdr>
        <w:tabs>
          <w:tab w:val="left" w:pos="284"/>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 xml:space="preserve">C. Sinh học.              </w:t>
      </w:r>
      <w:r w:rsidRPr="00490E75">
        <w:rPr>
          <w:rFonts w:ascii="Times New Roman" w:eastAsia="Times New Roman" w:hAnsi="Times New Roman"/>
          <w:sz w:val="24"/>
          <w:szCs w:val="24"/>
          <w:lang w:eastAsia="vi-VN"/>
        </w:rPr>
        <w:tab/>
        <w:t>D. Khoa học Trái Đất.</w:t>
      </w:r>
    </w:p>
    <w:tbl>
      <w:tblPr>
        <w:tblStyle w:val="TableGrid4"/>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3717"/>
      </w:tblGrid>
      <w:tr w:rsidR="008F1A3E" w:rsidRPr="00490E75" w14:paraId="39754905" w14:textId="77777777" w:rsidTr="003B40B7">
        <w:trPr>
          <w:trHeight w:val="1386"/>
        </w:trPr>
        <w:tc>
          <w:tcPr>
            <w:tcW w:w="6629" w:type="dxa"/>
          </w:tcPr>
          <w:p w14:paraId="2CDC1291" w14:textId="77777777" w:rsidR="008F1A3E" w:rsidRPr="00490E75" w:rsidRDefault="008F1A3E" w:rsidP="003B40B7">
            <w:pPr>
              <w:widowControl w:val="0"/>
              <w:pBdr>
                <w:top w:val="nil"/>
                <w:left w:val="nil"/>
                <w:bottom w:val="nil"/>
                <w:right w:val="nil"/>
                <w:between w:val="nil"/>
              </w:pBdr>
              <w:tabs>
                <w:tab w:val="left" w:pos="284"/>
                <w:tab w:val="left" w:pos="546"/>
              </w:tabs>
              <w:jc w:val="both"/>
              <w:rPr>
                <w:rFonts w:ascii="Times New Roman" w:eastAsia="Times New Roman" w:hAnsi="Times New Roman"/>
                <w:sz w:val="24"/>
                <w:szCs w:val="24"/>
                <w:lang w:eastAsia="vi-VN"/>
              </w:rPr>
            </w:pPr>
            <w:r w:rsidRPr="00490E75">
              <w:rPr>
                <w:rFonts w:ascii="Times New Roman" w:eastAsia="Times New Roman" w:hAnsi="Times New Roman"/>
                <w:b/>
                <w:sz w:val="24"/>
                <w:szCs w:val="24"/>
                <w:lang w:eastAsia="vi-VN"/>
              </w:rPr>
              <w:t xml:space="preserve">Câu 20. </w:t>
            </w:r>
            <w:r w:rsidRPr="00490E75">
              <w:rPr>
                <w:rFonts w:ascii="Times New Roman" w:eastAsia="Times New Roman" w:hAnsi="Times New Roman"/>
                <w:sz w:val="24"/>
                <w:szCs w:val="24"/>
                <w:lang w:eastAsia="vi-VN"/>
              </w:rPr>
              <w:t>Biển báo ở hình bên cho chúng ta biết điều gì?</w:t>
            </w:r>
          </w:p>
          <w:p w14:paraId="11C1050B" w14:textId="77777777" w:rsidR="008F1A3E" w:rsidRPr="00490E75" w:rsidRDefault="008F1A3E" w:rsidP="003B40B7">
            <w:pPr>
              <w:widowControl w:val="0"/>
              <w:pBdr>
                <w:top w:val="nil"/>
                <w:left w:val="nil"/>
                <w:bottom w:val="nil"/>
                <w:right w:val="nil"/>
                <w:between w:val="nil"/>
              </w:pBdr>
              <w:tabs>
                <w:tab w:val="left" w:pos="284"/>
              </w:tabs>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 xml:space="preserve">A. Chất dễ cháy.        </w:t>
            </w:r>
          </w:p>
          <w:p w14:paraId="34EB2B99" w14:textId="77777777" w:rsidR="008F1A3E" w:rsidRPr="00490E75" w:rsidRDefault="008F1A3E" w:rsidP="003B40B7">
            <w:pPr>
              <w:widowControl w:val="0"/>
              <w:pBdr>
                <w:top w:val="nil"/>
                <w:left w:val="nil"/>
                <w:bottom w:val="nil"/>
                <w:right w:val="nil"/>
                <w:between w:val="nil"/>
              </w:pBdr>
              <w:tabs>
                <w:tab w:val="left" w:pos="284"/>
              </w:tabs>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 xml:space="preserve">B. Chất gây nổ.      </w:t>
            </w:r>
          </w:p>
          <w:p w14:paraId="3CF453B1" w14:textId="77777777" w:rsidR="008F1A3E" w:rsidRPr="00490E75" w:rsidRDefault="008F1A3E" w:rsidP="003B40B7">
            <w:pPr>
              <w:widowControl w:val="0"/>
              <w:pBdr>
                <w:top w:val="nil"/>
                <w:left w:val="nil"/>
                <w:bottom w:val="nil"/>
                <w:right w:val="nil"/>
                <w:between w:val="nil"/>
              </w:pBdr>
              <w:tabs>
                <w:tab w:val="left" w:pos="284"/>
              </w:tabs>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 xml:space="preserve">C. Chất ăn mòn.     </w:t>
            </w:r>
          </w:p>
          <w:p w14:paraId="043B6F3E" w14:textId="77777777" w:rsidR="008F1A3E" w:rsidRPr="00490E75" w:rsidRDefault="008F1A3E" w:rsidP="003B40B7">
            <w:pPr>
              <w:widowControl w:val="0"/>
              <w:pBdr>
                <w:top w:val="nil"/>
                <w:left w:val="nil"/>
                <w:bottom w:val="nil"/>
                <w:right w:val="nil"/>
                <w:between w:val="nil"/>
              </w:pBdr>
              <w:tabs>
                <w:tab w:val="left" w:pos="284"/>
              </w:tabs>
              <w:jc w:val="both"/>
              <w:rPr>
                <w:rFonts w:ascii="Times New Roman" w:eastAsia="Times New Roman" w:hAnsi="Times New Roman"/>
                <w:b/>
                <w:sz w:val="24"/>
                <w:szCs w:val="24"/>
                <w:lang w:eastAsia="vi-VN"/>
              </w:rPr>
            </w:pPr>
            <w:r w:rsidRPr="00490E75">
              <w:rPr>
                <w:rFonts w:ascii="Times New Roman" w:eastAsia="Times New Roman" w:hAnsi="Times New Roman"/>
                <w:sz w:val="24"/>
                <w:szCs w:val="24"/>
                <w:lang w:eastAsia="vi-VN"/>
              </w:rPr>
              <w:t>D. Phải đeo găng tay thường xuyên.</w:t>
            </w:r>
          </w:p>
        </w:tc>
        <w:tc>
          <w:tcPr>
            <w:tcW w:w="3719" w:type="dxa"/>
          </w:tcPr>
          <w:p w14:paraId="77274B00" w14:textId="77777777" w:rsidR="008F1A3E" w:rsidRPr="00490E75" w:rsidRDefault="008F1A3E" w:rsidP="003B40B7">
            <w:pPr>
              <w:widowControl w:val="0"/>
              <w:tabs>
                <w:tab w:val="left" w:pos="284"/>
                <w:tab w:val="left" w:pos="546"/>
              </w:tabs>
              <w:jc w:val="both"/>
              <w:rPr>
                <w:rFonts w:ascii="Times New Roman" w:eastAsia="Times New Roman" w:hAnsi="Times New Roman"/>
                <w:b/>
                <w:sz w:val="24"/>
                <w:szCs w:val="24"/>
                <w:lang w:eastAsia="vi-VN"/>
              </w:rPr>
            </w:pPr>
            <w:r w:rsidRPr="00490E75">
              <w:rPr>
                <w:rFonts w:ascii="Times New Roman" w:eastAsia="Quattrocento Sans" w:hAnsi="Times New Roman"/>
                <w:noProof/>
                <w:sz w:val="24"/>
                <w:szCs w:val="24"/>
              </w:rPr>
              <w:drawing>
                <wp:anchor distT="0" distB="0" distL="114300" distR="114300" simplePos="0" relativeHeight="251722752" behindDoc="0" locked="0" layoutInCell="1" allowOverlap="1" wp14:anchorId="6CC55964" wp14:editId="6A033C06">
                  <wp:simplePos x="0" y="0"/>
                  <wp:positionH relativeFrom="margin">
                    <wp:posOffset>39370</wp:posOffset>
                  </wp:positionH>
                  <wp:positionV relativeFrom="margin">
                    <wp:posOffset>29845</wp:posOffset>
                  </wp:positionV>
                  <wp:extent cx="2190750" cy="1028700"/>
                  <wp:effectExtent l="0" t="0" r="0" b="0"/>
                  <wp:wrapSquare wrapText="bothSides"/>
                  <wp:docPr id="14486565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rotWithShape="1">
                          <a:blip r:embed="rId1216" cstate="print">
                            <a:extLst>
                              <a:ext uri="{28A0092B-C50C-407E-A947-70E740481C1C}">
                                <a14:useLocalDpi xmlns:a14="http://schemas.microsoft.com/office/drawing/2010/main" val="0"/>
                              </a:ext>
                            </a:extLst>
                          </a:blip>
                          <a:srcRect/>
                          <a:stretch/>
                        </pic:blipFill>
                        <pic:spPr bwMode="auto">
                          <a:xfrm>
                            <a:off x="0" y="0"/>
                            <a:ext cx="2190750" cy="1028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37F0EC5" w14:textId="77777777" w:rsidR="008F1A3E" w:rsidRPr="00490E75" w:rsidRDefault="008F1A3E" w:rsidP="003B40B7">
      <w:pPr>
        <w:widowControl w:val="0"/>
        <w:pBdr>
          <w:top w:val="nil"/>
          <w:left w:val="nil"/>
          <w:bottom w:val="nil"/>
          <w:right w:val="nil"/>
          <w:between w:val="nil"/>
        </w:pBdr>
        <w:tabs>
          <w:tab w:val="left" w:pos="284"/>
          <w:tab w:val="left" w:pos="546"/>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b/>
          <w:sz w:val="24"/>
          <w:szCs w:val="24"/>
          <w:lang w:eastAsia="vi-VN"/>
        </w:rPr>
        <w:t xml:space="preserve">Câu 21. </w:t>
      </w:r>
      <w:r w:rsidRPr="00490E75">
        <w:rPr>
          <w:rFonts w:ascii="Times New Roman" w:eastAsia="Times New Roman" w:hAnsi="Times New Roman"/>
          <w:sz w:val="24"/>
          <w:szCs w:val="24"/>
          <w:lang w:eastAsia="vi-VN"/>
        </w:rPr>
        <w:t>Trên vỏ một hộp bánh có ghi 500 g, con số này có ý nghĩa gì?</w:t>
      </w:r>
    </w:p>
    <w:p w14:paraId="1C66801F" w14:textId="77777777" w:rsidR="008F1A3E" w:rsidRPr="00490E75" w:rsidRDefault="008F1A3E" w:rsidP="003B40B7">
      <w:pPr>
        <w:widowControl w:val="0"/>
        <w:pBdr>
          <w:top w:val="nil"/>
          <w:left w:val="nil"/>
          <w:bottom w:val="nil"/>
          <w:right w:val="nil"/>
          <w:between w:val="nil"/>
        </w:pBdr>
        <w:tabs>
          <w:tab w:val="left" w:pos="284"/>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A. Khối lượng bánh trong hộp.          B. Khối lượng cả bánh trong hộp và vỏ hộp.</w:t>
      </w:r>
    </w:p>
    <w:p w14:paraId="234DF5F6" w14:textId="77777777" w:rsidR="008F1A3E" w:rsidRPr="00490E75" w:rsidRDefault="008F1A3E" w:rsidP="003B40B7">
      <w:pPr>
        <w:widowControl w:val="0"/>
        <w:pBdr>
          <w:top w:val="nil"/>
          <w:left w:val="nil"/>
          <w:bottom w:val="nil"/>
          <w:right w:val="nil"/>
          <w:between w:val="nil"/>
        </w:pBdr>
        <w:tabs>
          <w:tab w:val="left" w:pos="284"/>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sz w:val="24"/>
          <w:szCs w:val="24"/>
          <w:lang w:eastAsia="vi-VN"/>
        </w:rPr>
        <w:t>C. Sức nặng của hộp bánh.                D. Thể tích của hộp bánh.</w:t>
      </w:r>
    </w:p>
    <w:p w14:paraId="00E1A9E6" w14:textId="77777777" w:rsidR="008F1A3E" w:rsidRPr="00490E75" w:rsidRDefault="008F1A3E" w:rsidP="003B40B7">
      <w:pPr>
        <w:widowControl w:val="0"/>
        <w:pBdr>
          <w:top w:val="nil"/>
          <w:left w:val="nil"/>
          <w:bottom w:val="nil"/>
          <w:right w:val="nil"/>
          <w:between w:val="nil"/>
        </w:pBdr>
        <w:tabs>
          <w:tab w:val="left" w:pos="284"/>
          <w:tab w:val="left" w:pos="550"/>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b/>
          <w:sz w:val="24"/>
          <w:szCs w:val="24"/>
          <w:lang w:eastAsia="vi-VN"/>
        </w:rPr>
        <w:t>Câu 22.</w:t>
      </w:r>
      <w:r w:rsidRPr="00490E75">
        <w:rPr>
          <w:rFonts w:ascii="Times New Roman" w:eastAsia="Times New Roman" w:hAnsi="Times New Roman"/>
          <w:sz w:val="24"/>
          <w:szCs w:val="24"/>
          <w:lang w:eastAsia="vi-VN"/>
        </w:rPr>
        <w:t xml:space="preserve"> Khi đo nhiều lần thời gian chuyển động của một viên bi trên mặt phẳng nghiêng mà thu được nhiều giá trị khác nhau, thì giá trị nào sau đây được lấy làm kết quả của phép đo?</w:t>
      </w:r>
    </w:p>
    <w:p w14:paraId="6C3F93A0" w14:textId="77777777" w:rsidR="008F1A3E" w:rsidRPr="00490E75" w:rsidRDefault="008F1A3E" w:rsidP="003B40B7">
      <w:pPr>
        <w:widowControl w:val="0"/>
        <w:pBdr>
          <w:top w:val="nil"/>
          <w:left w:val="nil"/>
          <w:bottom w:val="nil"/>
          <w:right w:val="nil"/>
          <w:between w:val="nil"/>
        </w:pBdr>
        <w:tabs>
          <w:tab w:val="left" w:pos="284"/>
          <w:tab w:val="left" w:pos="823"/>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bCs/>
          <w:sz w:val="24"/>
          <w:szCs w:val="24"/>
          <w:lang w:eastAsia="vi-VN"/>
        </w:rPr>
        <w:t>A.</w:t>
      </w:r>
      <w:r w:rsidRPr="00490E75">
        <w:rPr>
          <w:rFonts w:ascii="Times New Roman" w:eastAsia="Times New Roman" w:hAnsi="Times New Roman"/>
          <w:sz w:val="24"/>
          <w:szCs w:val="24"/>
          <w:lang w:eastAsia="vi-VN"/>
        </w:rPr>
        <w:t xml:space="preserve"> Giá trị của lần đo cuối cùng.                </w:t>
      </w:r>
    </w:p>
    <w:p w14:paraId="5E0F4E5F" w14:textId="77777777" w:rsidR="008F1A3E" w:rsidRPr="00490E75" w:rsidRDefault="008F1A3E" w:rsidP="003B40B7">
      <w:pPr>
        <w:widowControl w:val="0"/>
        <w:pBdr>
          <w:top w:val="nil"/>
          <w:left w:val="nil"/>
          <w:bottom w:val="nil"/>
          <w:right w:val="nil"/>
          <w:between w:val="nil"/>
        </w:pBdr>
        <w:tabs>
          <w:tab w:val="left" w:pos="284"/>
          <w:tab w:val="left" w:pos="823"/>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bCs/>
          <w:sz w:val="24"/>
          <w:szCs w:val="24"/>
          <w:lang w:eastAsia="vi-VN"/>
        </w:rPr>
        <w:t>B.</w:t>
      </w:r>
      <w:r w:rsidRPr="00490E75">
        <w:rPr>
          <w:rFonts w:ascii="Times New Roman" w:eastAsia="Times New Roman" w:hAnsi="Times New Roman"/>
          <w:sz w:val="24"/>
          <w:szCs w:val="24"/>
          <w:lang w:eastAsia="vi-VN"/>
        </w:rPr>
        <w:t xml:space="preserve"> Giá trị trung bình của giá trị lớn nhất và giá trị nhỏ nhất.</w:t>
      </w:r>
    </w:p>
    <w:p w14:paraId="0C3E7173" w14:textId="77777777" w:rsidR="008F1A3E" w:rsidRPr="00490E75" w:rsidRDefault="008F1A3E" w:rsidP="003B40B7">
      <w:pPr>
        <w:widowControl w:val="0"/>
        <w:pBdr>
          <w:top w:val="nil"/>
          <w:left w:val="nil"/>
          <w:bottom w:val="nil"/>
          <w:right w:val="nil"/>
          <w:between w:val="nil"/>
        </w:pBdr>
        <w:tabs>
          <w:tab w:val="left" w:pos="284"/>
          <w:tab w:val="left" w:pos="823"/>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bCs/>
          <w:sz w:val="24"/>
          <w:szCs w:val="24"/>
          <w:lang w:eastAsia="vi-VN"/>
        </w:rPr>
        <w:t>C.</w:t>
      </w:r>
      <w:r w:rsidRPr="00490E75">
        <w:rPr>
          <w:rFonts w:ascii="Times New Roman" w:eastAsia="Times New Roman" w:hAnsi="Times New Roman"/>
          <w:sz w:val="24"/>
          <w:szCs w:val="24"/>
          <w:lang w:eastAsia="vi-VN"/>
        </w:rPr>
        <w:t xml:space="preserve"> Giá trị trung bình của tất cả các giá trị đo được.     </w:t>
      </w:r>
    </w:p>
    <w:p w14:paraId="52930192" w14:textId="77777777" w:rsidR="008F1A3E" w:rsidRPr="00490E75" w:rsidRDefault="008F1A3E" w:rsidP="003B40B7">
      <w:pPr>
        <w:widowControl w:val="0"/>
        <w:pBdr>
          <w:top w:val="nil"/>
          <w:left w:val="nil"/>
          <w:bottom w:val="nil"/>
          <w:right w:val="nil"/>
          <w:between w:val="nil"/>
        </w:pBdr>
        <w:tabs>
          <w:tab w:val="left" w:pos="284"/>
          <w:tab w:val="left" w:pos="823"/>
          <w:tab w:val="left" w:pos="2835"/>
          <w:tab w:val="left" w:pos="5670"/>
          <w:tab w:val="left" w:pos="8505"/>
        </w:tabs>
        <w:spacing w:line="240" w:lineRule="auto"/>
        <w:jc w:val="both"/>
        <w:rPr>
          <w:rFonts w:ascii="Times New Roman" w:eastAsia="Times New Roman" w:hAnsi="Times New Roman"/>
          <w:sz w:val="24"/>
          <w:szCs w:val="24"/>
          <w:lang w:eastAsia="vi-VN"/>
        </w:rPr>
      </w:pPr>
      <w:r w:rsidRPr="00490E75">
        <w:rPr>
          <w:rFonts w:ascii="Times New Roman" w:eastAsia="Times New Roman" w:hAnsi="Times New Roman"/>
          <w:bCs/>
          <w:sz w:val="24"/>
          <w:szCs w:val="24"/>
          <w:lang w:eastAsia="vi-VN"/>
        </w:rPr>
        <w:t>D.</w:t>
      </w:r>
      <w:r w:rsidRPr="00490E75">
        <w:rPr>
          <w:rFonts w:ascii="Times New Roman" w:eastAsia="Times New Roman" w:hAnsi="Times New Roman"/>
          <w:sz w:val="24"/>
          <w:szCs w:val="24"/>
          <w:lang w:eastAsia="vi-VN"/>
        </w:rPr>
        <w:t xml:space="preserve"> Giá trị được lặp lại nhiều lần nhất.</w:t>
      </w:r>
    </w:p>
    <w:p w14:paraId="6CB0321A" w14:textId="77777777" w:rsidR="008F1A3E" w:rsidRPr="00490E75" w:rsidRDefault="008F1A3E" w:rsidP="003B40B7">
      <w:pPr>
        <w:tabs>
          <w:tab w:val="left" w:pos="284"/>
          <w:tab w:val="left" w:pos="2835"/>
          <w:tab w:val="left" w:pos="5670"/>
          <w:tab w:val="left" w:pos="8505"/>
        </w:tabs>
        <w:spacing w:line="240" w:lineRule="auto"/>
        <w:jc w:val="both"/>
        <w:rPr>
          <w:rFonts w:ascii="Times New Roman" w:hAnsi="Times New Roman"/>
          <w:bCs/>
          <w:kern w:val="2"/>
          <w:sz w:val="24"/>
          <w:szCs w:val="24"/>
          <w:lang w:bidi="th-TH"/>
          <w14:ligatures w14:val="standardContextual"/>
        </w:rPr>
      </w:pPr>
      <w:r w:rsidRPr="00490E75">
        <w:rPr>
          <w:rFonts w:ascii="Times New Roman" w:hAnsi="Times New Roman"/>
          <w:b/>
          <w:bCs/>
          <w:kern w:val="2"/>
          <w:sz w:val="24"/>
          <w:szCs w:val="24"/>
          <w:lang w:bidi="th-TH"/>
          <w14:ligatures w14:val="standardContextual"/>
        </w:rPr>
        <w:t>Câu 23.</w:t>
      </w:r>
      <w:r w:rsidRPr="00490E75">
        <w:rPr>
          <w:rFonts w:ascii="Times New Roman" w:hAnsi="Times New Roman"/>
          <w:bCs/>
          <w:kern w:val="2"/>
          <w:sz w:val="24"/>
          <w:szCs w:val="24"/>
          <w:lang w:bidi="th-TH"/>
          <w14:ligatures w14:val="standardContextual"/>
        </w:rPr>
        <w:t xml:space="preserve"> Khi làm thí nghiệm, không may làm vỡ ống hóa chất xuống sàn nhà, ta cần phải làm gì đầu tiên?</w:t>
      </w:r>
    </w:p>
    <w:p w14:paraId="3E7EF726" w14:textId="77777777" w:rsidR="008F1A3E" w:rsidRPr="00490E75" w:rsidRDefault="008F1A3E" w:rsidP="003B40B7">
      <w:pPr>
        <w:tabs>
          <w:tab w:val="left" w:pos="284"/>
          <w:tab w:val="left" w:pos="2835"/>
          <w:tab w:val="left" w:pos="5670"/>
          <w:tab w:val="left" w:pos="8505"/>
        </w:tabs>
        <w:spacing w:line="240" w:lineRule="auto"/>
        <w:jc w:val="both"/>
        <w:rPr>
          <w:rFonts w:ascii="Times New Roman" w:hAnsi="Times New Roman"/>
          <w:bCs/>
          <w:kern w:val="2"/>
          <w:sz w:val="24"/>
          <w:szCs w:val="24"/>
          <w:lang w:bidi="th-TH"/>
          <w14:ligatures w14:val="standardContextual"/>
        </w:rPr>
      </w:pPr>
      <w:r w:rsidRPr="00490E75">
        <w:rPr>
          <w:rFonts w:ascii="Times New Roman" w:hAnsi="Times New Roman"/>
          <w:bCs/>
          <w:kern w:val="2"/>
          <w:sz w:val="24"/>
          <w:szCs w:val="24"/>
          <w:lang w:bidi="th-TH"/>
          <w14:ligatures w14:val="standardContextual"/>
        </w:rPr>
        <w:t>A. Dùng tay nhặt ống hóa chất đã vỡ bỏ vào thùng rác.</w:t>
      </w:r>
    </w:p>
    <w:p w14:paraId="27DC2F45" w14:textId="77777777" w:rsidR="008F1A3E" w:rsidRPr="00490E75" w:rsidRDefault="008F1A3E" w:rsidP="003B40B7">
      <w:pPr>
        <w:tabs>
          <w:tab w:val="left" w:pos="284"/>
          <w:tab w:val="left" w:pos="2835"/>
          <w:tab w:val="left" w:pos="5670"/>
          <w:tab w:val="left" w:pos="8505"/>
        </w:tabs>
        <w:spacing w:line="240" w:lineRule="auto"/>
        <w:jc w:val="both"/>
        <w:rPr>
          <w:rFonts w:ascii="Times New Roman" w:hAnsi="Times New Roman"/>
          <w:bCs/>
          <w:kern w:val="2"/>
          <w:sz w:val="24"/>
          <w:szCs w:val="24"/>
          <w:lang w:bidi="th-TH"/>
          <w14:ligatures w14:val="standardContextual"/>
        </w:rPr>
      </w:pPr>
      <w:r w:rsidRPr="00490E75">
        <w:rPr>
          <w:rFonts w:ascii="Times New Roman" w:hAnsi="Times New Roman"/>
          <w:bCs/>
          <w:kern w:val="2"/>
          <w:sz w:val="24"/>
          <w:szCs w:val="24"/>
          <w:lang w:bidi="th-TH"/>
          <w14:ligatures w14:val="standardContextual"/>
        </w:rPr>
        <w:t xml:space="preserve">B. Gọi cấp cứu y tế. </w:t>
      </w:r>
    </w:p>
    <w:p w14:paraId="450E21F7" w14:textId="77777777" w:rsidR="008F1A3E" w:rsidRPr="00490E75" w:rsidRDefault="008F1A3E" w:rsidP="003B40B7">
      <w:pPr>
        <w:tabs>
          <w:tab w:val="left" w:pos="284"/>
          <w:tab w:val="left" w:pos="2835"/>
          <w:tab w:val="left" w:pos="5670"/>
          <w:tab w:val="left" w:pos="8505"/>
        </w:tabs>
        <w:spacing w:line="240" w:lineRule="auto"/>
        <w:jc w:val="both"/>
        <w:rPr>
          <w:rFonts w:ascii="Times New Roman" w:hAnsi="Times New Roman"/>
          <w:bCs/>
          <w:kern w:val="2"/>
          <w:sz w:val="24"/>
          <w:szCs w:val="24"/>
          <w:lang w:bidi="th-TH"/>
          <w14:ligatures w14:val="standardContextual"/>
        </w:rPr>
      </w:pPr>
      <w:r w:rsidRPr="00490E75">
        <w:rPr>
          <w:rFonts w:ascii="Times New Roman" w:hAnsi="Times New Roman"/>
          <w:bCs/>
          <w:kern w:val="2"/>
          <w:sz w:val="24"/>
          <w:szCs w:val="24"/>
          <w:lang w:bidi="th-TH"/>
          <w14:ligatures w14:val="standardContextual"/>
        </w:rPr>
        <w:t>C. Lấy tay gạt hóa chất bị đổ vào ống hóa chất khác.</w:t>
      </w:r>
    </w:p>
    <w:p w14:paraId="4A39C78A" w14:textId="77777777" w:rsidR="008F1A3E" w:rsidRPr="00490E75" w:rsidRDefault="008F1A3E" w:rsidP="003B40B7">
      <w:pPr>
        <w:tabs>
          <w:tab w:val="left" w:pos="284"/>
          <w:tab w:val="left" w:pos="2835"/>
          <w:tab w:val="left" w:pos="5670"/>
          <w:tab w:val="left" w:pos="8505"/>
        </w:tabs>
        <w:spacing w:line="240" w:lineRule="auto"/>
        <w:jc w:val="both"/>
        <w:rPr>
          <w:rFonts w:ascii="Times New Roman" w:hAnsi="Times New Roman"/>
          <w:bCs/>
          <w:kern w:val="2"/>
          <w:sz w:val="24"/>
          <w:szCs w:val="24"/>
          <w:lang w:bidi="th-TH"/>
          <w14:ligatures w14:val="standardContextual"/>
        </w:rPr>
      </w:pPr>
      <w:r w:rsidRPr="00490E75">
        <w:rPr>
          <w:rFonts w:ascii="Times New Roman" w:hAnsi="Times New Roman"/>
          <w:bCs/>
          <w:kern w:val="2"/>
          <w:sz w:val="24"/>
          <w:szCs w:val="24"/>
          <w:lang w:bidi="th-TH"/>
          <w14:ligatures w14:val="standardContextual"/>
        </w:rPr>
        <w:t xml:space="preserve">D. Trải giấy thấm lên dung dịch đã bị đổ ra ngoài. </w:t>
      </w:r>
    </w:p>
    <w:p w14:paraId="25A8C590" w14:textId="77777777" w:rsidR="008F1A3E" w:rsidRPr="00490E75" w:rsidRDefault="008F1A3E" w:rsidP="003B40B7">
      <w:pPr>
        <w:tabs>
          <w:tab w:val="left" w:pos="284"/>
          <w:tab w:val="left" w:pos="2835"/>
          <w:tab w:val="left" w:pos="5670"/>
          <w:tab w:val="left" w:pos="8505"/>
        </w:tabs>
        <w:spacing w:line="240" w:lineRule="auto"/>
        <w:jc w:val="both"/>
        <w:rPr>
          <w:rFonts w:ascii="Times New Roman" w:hAnsi="Times New Roman"/>
          <w:bCs/>
          <w:kern w:val="2"/>
          <w:sz w:val="24"/>
          <w:szCs w:val="24"/>
          <w:lang w:bidi="th-TH"/>
          <w14:ligatures w14:val="standardContextual"/>
        </w:rPr>
      </w:pPr>
      <w:r w:rsidRPr="00490E75">
        <w:rPr>
          <w:rFonts w:ascii="Times New Roman" w:hAnsi="Times New Roman"/>
          <w:b/>
          <w:bCs/>
          <w:kern w:val="2"/>
          <w:sz w:val="24"/>
          <w:szCs w:val="24"/>
          <w:lang w:bidi="th-TH"/>
          <w14:ligatures w14:val="standardContextual"/>
        </w:rPr>
        <w:t>Câu 24</w:t>
      </w:r>
      <w:r w:rsidRPr="00490E75">
        <w:rPr>
          <w:rFonts w:ascii="Times New Roman" w:hAnsi="Times New Roman"/>
          <w:bCs/>
          <w:kern w:val="2"/>
          <w:sz w:val="24"/>
          <w:szCs w:val="24"/>
          <w:lang w:bidi="th-TH"/>
          <w14:ligatures w14:val="standardContextual"/>
        </w:rPr>
        <w:t xml:space="preserve">. Phát minh nào sau đây </w:t>
      </w:r>
      <w:r w:rsidRPr="00490E75">
        <w:rPr>
          <w:rFonts w:ascii="Times New Roman" w:hAnsi="Times New Roman"/>
          <w:b/>
          <w:bCs/>
          <w:kern w:val="2"/>
          <w:sz w:val="24"/>
          <w:szCs w:val="24"/>
          <w:lang w:bidi="th-TH"/>
          <w14:ligatures w14:val="standardContextual"/>
        </w:rPr>
        <w:t>không</w:t>
      </w:r>
      <w:r w:rsidRPr="00490E75">
        <w:rPr>
          <w:rFonts w:ascii="Times New Roman" w:hAnsi="Times New Roman"/>
          <w:bCs/>
          <w:kern w:val="2"/>
          <w:sz w:val="24"/>
          <w:szCs w:val="24"/>
          <w:lang w:bidi="th-TH"/>
          <w14:ligatures w14:val="standardContextual"/>
        </w:rPr>
        <w:t xml:space="preserve"> liên quan đến khoa học tự nhiên?</w:t>
      </w:r>
    </w:p>
    <w:p w14:paraId="56AFE347" w14:textId="77777777" w:rsidR="008F1A3E" w:rsidRPr="00490E75" w:rsidRDefault="008F1A3E" w:rsidP="003B40B7">
      <w:pPr>
        <w:tabs>
          <w:tab w:val="left" w:pos="284"/>
          <w:tab w:val="left" w:pos="2835"/>
          <w:tab w:val="left" w:pos="5670"/>
          <w:tab w:val="left" w:pos="8505"/>
        </w:tabs>
        <w:spacing w:line="240" w:lineRule="auto"/>
        <w:jc w:val="both"/>
        <w:rPr>
          <w:rFonts w:ascii="Times New Roman" w:hAnsi="Times New Roman"/>
          <w:bCs/>
          <w:kern w:val="2"/>
          <w:sz w:val="24"/>
          <w:szCs w:val="24"/>
          <w:lang w:bidi="th-TH"/>
          <w14:ligatures w14:val="standardContextual"/>
        </w:rPr>
      </w:pPr>
      <w:r w:rsidRPr="00490E75">
        <w:rPr>
          <w:rFonts w:ascii="Times New Roman" w:hAnsi="Times New Roman"/>
          <w:bCs/>
          <w:kern w:val="2"/>
          <w:sz w:val="24"/>
          <w:szCs w:val="24"/>
          <w:lang w:bidi="th-TH"/>
          <w14:ligatures w14:val="standardContextual"/>
        </w:rPr>
        <w:t xml:space="preserve">A. Máy tính          B. Điện thoại          C. Nhà hát         </w:t>
      </w:r>
      <w:r w:rsidRPr="00490E75">
        <w:rPr>
          <w:rFonts w:ascii="Times New Roman" w:hAnsi="Times New Roman"/>
          <w:bCs/>
          <w:kern w:val="2"/>
          <w:sz w:val="24"/>
          <w:szCs w:val="24"/>
          <w:lang w:bidi="th-TH"/>
          <w14:ligatures w14:val="standardContextual"/>
        </w:rPr>
        <w:tab/>
        <w:t>D. Bánh xe ô tô</w:t>
      </w:r>
    </w:p>
    <w:p w14:paraId="34AEFCF3" w14:textId="77777777" w:rsidR="008F1A3E" w:rsidRPr="00490E75" w:rsidRDefault="008F1A3E" w:rsidP="003B40B7">
      <w:pPr>
        <w:spacing w:line="240" w:lineRule="auto"/>
        <w:jc w:val="both"/>
        <w:rPr>
          <w:rFonts w:ascii="Times New Roman" w:hAnsi="Times New Roman"/>
          <w:b/>
          <w:bCs/>
          <w:kern w:val="2"/>
          <w:sz w:val="24"/>
          <w:szCs w:val="24"/>
          <w:lang w:bidi="th-TH"/>
          <w14:ligatures w14:val="standardContextual"/>
        </w:rPr>
      </w:pPr>
    </w:p>
    <w:p w14:paraId="382ACE2B" w14:textId="77777777" w:rsidR="008F1A3E" w:rsidRPr="00490E75" w:rsidRDefault="008F1A3E" w:rsidP="003B40B7">
      <w:pPr>
        <w:spacing w:line="240" w:lineRule="auto"/>
        <w:jc w:val="center"/>
        <w:rPr>
          <w:rFonts w:ascii="Times New Roman" w:hAnsi="Times New Roman"/>
          <w:b/>
          <w:bCs/>
          <w:kern w:val="2"/>
          <w:sz w:val="24"/>
          <w:szCs w:val="24"/>
          <w:lang w:bidi="th-TH"/>
          <w14:ligatures w14:val="standardContextual"/>
        </w:rPr>
      </w:pPr>
      <w:r w:rsidRPr="00490E75">
        <w:rPr>
          <w:rFonts w:ascii="Times New Roman" w:hAnsi="Times New Roman"/>
          <w:b/>
          <w:bCs/>
          <w:kern w:val="2"/>
          <w:sz w:val="24"/>
          <w:szCs w:val="24"/>
          <w:lang w:bidi="th-TH"/>
          <w14:ligatures w14:val="standardContextual"/>
        </w:rPr>
        <w:t xml:space="preserve">PHẦN II. PHẦN TỰ LUẬN </w:t>
      </w:r>
      <w:r w:rsidRPr="00490E75">
        <w:rPr>
          <w:rFonts w:ascii="Times New Roman" w:hAnsi="Times New Roman"/>
          <w:b/>
          <w:bCs/>
          <w:i/>
          <w:kern w:val="2"/>
          <w:sz w:val="24"/>
          <w:szCs w:val="24"/>
          <w:lang w:bidi="th-TH"/>
          <w14:ligatures w14:val="standardContextual"/>
        </w:rPr>
        <w:t>(14 điểm)</w:t>
      </w:r>
    </w:p>
    <w:p w14:paraId="5D3423EE" w14:textId="77777777" w:rsidR="008F1A3E" w:rsidRPr="00490E75" w:rsidRDefault="008F1A3E" w:rsidP="003B40B7">
      <w:pPr>
        <w:spacing w:line="240" w:lineRule="auto"/>
        <w:jc w:val="center"/>
        <w:rPr>
          <w:rFonts w:ascii="Times New Roman" w:hAnsi="Times New Roman"/>
          <w:b/>
          <w:bCs/>
          <w:kern w:val="2"/>
          <w:sz w:val="24"/>
          <w:szCs w:val="24"/>
          <w:lang w:bidi="th-TH"/>
          <w14:ligatures w14:val="standardContextual"/>
        </w:rPr>
      </w:pPr>
      <w:r w:rsidRPr="00490E75">
        <w:rPr>
          <w:rFonts w:ascii="Times New Roman" w:hAnsi="Times New Roman"/>
          <w:b/>
          <w:bCs/>
          <w:kern w:val="2"/>
          <w:sz w:val="24"/>
          <w:szCs w:val="24"/>
          <w:lang w:bidi="th-TH"/>
          <w14:ligatures w14:val="standardContextual"/>
        </w:rPr>
        <w:t>Phần riêng cho phân môn KHTN2</w:t>
      </w:r>
    </w:p>
    <w:p w14:paraId="34535946" w14:textId="77777777" w:rsidR="008F1A3E" w:rsidRPr="00490E75" w:rsidRDefault="008F1A3E" w:rsidP="003B40B7">
      <w:pPr>
        <w:spacing w:line="240" w:lineRule="auto"/>
        <w:jc w:val="center"/>
        <w:rPr>
          <w:rFonts w:ascii="Times New Roman" w:hAnsi="Times New Roman"/>
          <w:i/>
          <w:iCs/>
          <w:kern w:val="2"/>
          <w:sz w:val="24"/>
          <w:szCs w:val="24"/>
          <w:lang w:bidi="th-TH"/>
          <w14:ligatures w14:val="standardContextual"/>
        </w:rPr>
      </w:pPr>
      <w:r w:rsidRPr="00490E75">
        <w:rPr>
          <w:rFonts w:ascii="Times New Roman" w:hAnsi="Times New Roman"/>
          <w:i/>
          <w:iCs/>
          <w:kern w:val="2"/>
          <w:sz w:val="24"/>
          <w:szCs w:val="24"/>
          <w:lang w:bidi="th-TH"/>
          <w14:ligatures w14:val="standardContextual"/>
        </w:rPr>
        <w:t>(Thời gian làm bài 105 phút; Thí sinh làm bài trên giấy thi)</w:t>
      </w:r>
    </w:p>
    <w:p w14:paraId="7C9496E9" w14:textId="77777777" w:rsidR="008F1A3E" w:rsidRPr="00490E75" w:rsidRDefault="008F1A3E" w:rsidP="003B40B7">
      <w:pPr>
        <w:jc w:val="both"/>
        <w:rPr>
          <w:rFonts w:ascii="Times New Roman" w:hAnsi="Times New Roman"/>
          <w:bCs/>
          <w:kern w:val="2"/>
          <w:sz w:val="24"/>
          <w:szCs w:val="24"/>
          <w:lang w:bidi="th-TH"/>
          <w14:ligatures w14:val="standardContextual"/>
        </w:rPr>
      </w:pPr>
    </w:p>
    <w:p w14:paraId="6B6E6998" w14:textId="77777777" w:rsidR="008F1A3E" w:rsidRPr="00490E75" w:rsidRDefault="008F1A3E" w:rsidP="003B40B7">
      <w:pPr>
        <w:jc w:val="both"/>
        <w:rPr>
          <w:rFonts w:ascii="Times New Roman" w:hAnsi="Times New Roman"/>
          <w:i/>
          <w:sz w:val="24"/>
          <w:szCs w:val="24"/>
        </w:rPr>
      </w:pPr>
      <w:r w:rsidRPr="00490E75">
        <w:rPr>
          <w:rFonts w:ascii="Times New Roman" w:hAnsi="Times New Roman"/>
          <w:i/>
          <w:sz w:val="24"/>
          <w:szCs w:val="24"/>
        </w:rPr>
        <w:t>Cho biết nguyên tử khối của các nguyên tố: H = 1; O = 16; S = 32; Si = 28; Cu = 64; Al = 27; Zn = 65; Fe = 56.</w:t>
      </w:r>
    </w:p>
    <w:p w14:paraId="05D5DD4A" w14:textId="77777777" w:rsidR="008F1A3E" w:rsidRPr="00490E75" w:rsidRDefault="008F1A3E" w:rsidP="003B40B7">
      <w:pPr>
        <w:jc w:val="both"/>
        <w:rPr>
          <w:rFonts w:ascii="Times New Roman" w:hAnsi="Times New Roman"/>
          <w:color w:val="FF0000"/>
          <w:sz w:val="24"/>
          <w:szCs w:val="24"/>
        </w:rPr>
      </w:pPr>
      <w:r w:rsidRPr="00490E75">
        <w:rPr>
          <w:rFonts w:ascii="Times New Roman" w:hAnsi="Times New Roman"/>
          <w:noProof/>
          <w:sz w:val="24"/>
          <w:szCs w:val="24"/>
        </w:rPr>
        <w:drawing>
          <wp:anchor distT="0" distB="0" distL="114300" distR="114300" simplePos="0" relativeHeight="251726848" behindDoc="0" locked="0" layoutInCell="1" allowOverlap="1" wp14:anchorId="1922A533" wp14:editId="61284208">
            <wp:simplePos x="0" y="0"/>
            <wp:positionH relativeFrom="margin">
              <wp:posOffset>4481579</wp:posOffset>
            </wp:positionH>
            <wp:positionV relativeFrom="paragraph">
              <wp:posOffset>78564</wp:posOffset>
            </wp:positionV>
            <wp:extent cx="2036445" cy="1374775"/>
            <wp:effectExtent l="0" t="0" r="1905" b="0"/>
            <wp:wrapSquare wrapText="bothSides"/>
            <wp:docPr id="1448656538" name="Picture 1448656538"/>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217" cstate="print">
                      <a:extLst>
                        <a:ext uri="{28A0092B-C50C-407E-A947-70E740481C1C}">
                          <a14:useLocalDpi xmlns:a14="http://schemas.microsoft.com/office/drawing/2010/main" val="0"/>
                        </a:ext>
                      </a:extLst>
                    </a:blip>
                    <a:srcRect/>
                    <a:stretch>
                      <a:fillRect/>
                    </a:stretch>
                  </pic:blipFill>
                  <pic:spPr bwMode="auto">
                    <a:xfrm>
                      <a:off x="0" y="0"/>
                      <a:ext cx="2036445" cy="1374775"/>
                    </a:xfrm>
                    <a:prstGeom prst="rect">
                      <a:avLst/>
                    </a:prstGeom>
                    <a:noFill/>
                    <a:ln>
                      <a:noFill/>
                    </a:ln>
                  </pic:spPr>
                </pic:pic>
              </a:graphicData>
            </a:graphic>
          </wp:anchor>
        </w:drawing>
      </w:r>
      <w:r w:rsidRPr="00490E75">
        <w:rPr>
          <w:rFonts w:ascii="Times New Roman" w:hAnsi="Times New Roman"/>
          <w:b/>
          <w:color w:val="000000" w:themeColor="text1"/>
          <w:sz w:val="24"/>
          <w:szCs w:val="24"/>
        </w:rPr>
        <w:t>Câu 1</w:t>
      </w:r>
      <w:r w:rsidRPr="00490E75">
        <w:rPr>
          <w:rFonts w:ascii="Times New Roman" w:hAnsi="Times New Roman"/>
          <w:color w:val="000000" w:themeColor="text1"/>
          <w:sz w:val="24"/>
          <w:szCs w:val="24"/>
        </w:rPr>
        <w:t xml:space="preserve"> (1,0 điểm).</w:t>
      </w:r>
      <w:r w:rsidRPr="00490E75">
        <w:rPr>
          <w:rFonts w:ascii="Times New Roman" w:hAnsi="Times New Roman"/>
          <w:b/>
          <w:bCs/>
          <w:sz w:val="24"/>
          <w:szCs w:val="24"/>
          <w:lang w:val="vi-VN"/>
        </w:rPr>
        <w:t xml:space="preserve"> </w:t>
      </w:r>
      <w:r w:rsidRPr="00490E75">
        <w:rPr>
          <w:rFonts w:ascii="Times New Roman" w:hAnsi="Times New Roman"/>
          <w:sz w:val="24"/>
          <w:szCs w:val="24"/>
          <w:lang w:val="vi-VN"/>
        </w:rPr>
        <w:t xml:space="preserve">Một lần, bạn An vào viện thăm ông ngoại đang phải cấp cứu. Khi vào viện, An thấy trên mũi ông đang phải đeo chiếc mặt </w:t>
      </w:r>
      <w:r w:rsidRPr="00490E75">
        <w:rPr>
          <w:rFonts w:ascii="Times New Roman" w:hAnsi="Times New Roman"/>
          <w:sz w:val="24"/>
          <w:szCs w:val="24"/>
          <w:lang w:val="vi-VN"/>
        </w:rPr>
        <w:lastRenderedPageBreak/>
        <w:t>nạ dưỡng khí. Mặt nạ đó được kết nối với một bình được làm bằng thép rất chắc chắn. Bạn An thắc mắc rằng:</w:t>
      </w:r>
    </w:p>
    <w:p w14:paraId="7897171A" w14:textId="77777777" w:rsidR="008F1A3E" w:rsidRPr="00490E75" w:rsidRDefault="008F1A3E" w:rsidP="003B40B7">
      <w:pPr>
        <w:jc w:val="both"/>
        <w:rPr>
          <w:rFonts w:ascii="Times New Roman" w:hAnsi="Times New Roman"/>
          <w:sz w:val="24"/>
          <w:szCs w:val="24"/>
          <w:lang w:val="vi-VN"/>
        </w:rPr>
      </w:pPr>
      <w:r w:rsidRPr="00490E75">
        <w:rPr>
          <w:rFonts w:ascii="Times New Roman" w:hAnsi="Times New Roman"/>
          <w:sz w:val="24"/>
          <w:szCs w:val="24"/>
          <w:lang w:val="vi-VN"/>
        </w:rPr>
        <w:t xml:space="preserve">a) </w:t>
      </w:r>
      <w:r w:rsidRPr="00490E75">
        <w:rPr>
          <w:rFonts w:ascii="Times New Roman" w:hAnsi="Times New Roman"/>
          <w:sz w:val="24"/>
          <w:szCs w:val="24"/>
        </w:rPr>
        <w:t>Trong b</w:t>
      </w:r>
      <w:r w:rsidRPr="00490E75">
        <w:rPr>
          <w:rFonts w:ascii="Times New Roman" w:hAnsi="Times New Roman"/>
          <w:sz w:val="24"/>
          <w:szCs w:val="24"/>
          <w:lang w:val="vi-VN"/>
        </w:rPr>
        <w:t>ình thép kia có phải chứa khí oxygen không?</w:t>
      </w:r>
    </w:p>
    <w:p w14:paraId="575E3BA0" w14:textId="77777777" w:rsidR="008F1A3E" w:rsidRPr="00490E75" w:rsidRDefault="008F1A3E" w:rsidP="003B40B7">
      <w:pPr>
        <w:jc w:val="both"/>
        <w:rPr>
          <w:rFonts w:ascii="Times New Roman" w:hAnsi="Times New Roman"/>
          <w:sz w:val="24"/>
          <w:szCs w:val="24"/>
          <w:lang w:val="vi-VN"/>
        </w:rPr>
      </w:pPr>
      <w:r w:rsidRPr="00490E75">
        <w:rPr>
          <w:rFonts w:ascii="Times New Roman" w:hAnsi="Times New Roman"/>
          <w:sz w:val="24"/>
          <w:szCs w:val="24"/>
          <w:lang w:val="vi-VN"/>
        </w:rPr>
        <w:t xml:space="preserve">b) Nếu là </w:t>
      </w:r>
      <w:r w:rsidRPr="00490E75">
        <w:rPr>
          <w:rFonts w:ascii="Times New Roman" w:hAnsi="Times New Roman"/>
          <w:sz w:val="24"/>
          <w:szCs w:val="24"/>
        </w:rPr>
        <w:t xml:space="preserve">khí </w:t>
      </w:r>
      <w:r w:rsidRPr="00490E75">
        <w:rPr>
          <w:rFonts w:ascii="Times New Roman" w:hAnsi="Times New Roman"/>
          <w:sz w:val="24"/>
          <w:szCs w:val="24"/>
          <w:lang w:val="vi-VN"/>
        </w:rPr>
        <w:t xml:space="preserve">oxygen thì tại sao trong không khí đã có </w:t>
      </w:r>
      <w:r w:rsidRPr="00490E75">
        <w:rPr>
          <w:rFonts w:ascii="Times New Roman" w:hAnsi="Times New Roman"/>
          <w:sz w:val="24"/>
          <w:szCs w:val="24"/>
        </w:rPr>
        <w:t xml:space="preserve">khí </w:t>
      </w:r>
      <w:r w:rsidRPr="00490E75">
        <w:rPr>
          <w:rFonts w:ascii="Times New Roman" w:hAnsi="Times New Roman"/>
          <w:sz w:val="24"/>
          <w:szCs w:val="24"/>
          <w:lang w:val="vi-VN"/>
        </w:rPr>
        <w:t xml:space="preserve">oxygen rồi </w:t>
      </w:r>
      <w:r w:rsidRPr="00490E75">
        <w:rPr>
          <w:rFonts w:ascii="Times New Roman" w:hAnsi="Times New Roman"/>
          <w:sz w:val="24"/>
          <w:szCs w:val="24"/>
        </w:rPr>
        <w:t>mà</w:t>
      </w:r>
      <w:r w:rsidRPr="00490E75">
        <w:rPr>
          <w:rFonts w:ascii="Times New Roman" w:hAnsi="Times New Roman"/>
          <w:sz w:val="24"/>
          <w:szCs w:val="24"/>
          <w:lang w:val="vi-VN"/>
        </w:rPr>
        <w:t xml:space="preserve"> phải dùng thêm bình khí oxygen?</w:t>
      </w:r>
    </w:p>
    <w:p w14:paraId="55225AA4" w14:textId="77777777" w:rsidR="008F1A3E" w:rsidRPr="00490E75" w:rsidRDefault="008F1A3E" w:rsidP="003B40B7">
      <w:pPr>
        <w:jc w:val="both"/>
        <w:rPr>
          <w:rFonts w:ascii="Times New Roman" w:hAnsi="Times New Roman"/>
          <w:sz w:val="24"/>
          <w:szCs w:val="24"/>
          <w:lang w:val="vi-VN"/>
        </w:rPr>
      </w:pPr>
      <w:r w:rsidRPr="00490E75">
        <w:rPr>
          <w:rFonts w:ascii="Times New Roman" w:hAnsi="Times New Roman"/>
          <w:sz w:val="24"/>
          <w:szCs w:val="24"/>
          <w:lang w:val="vi-VN"/>
        </w:rPr>
        <w:t>Em hãy giải đáp thắc mắc giúp bạn An.</w:t>
      </w:r>
    </w:p>
    <w:p w14:paraId="21FC268A" w14:textId="77777777" w:rsidR="008F1A3E" w:rsidRPr="00490E75" w:rsidRDefault="008F1A3E" w:rsidP="003B40B7">
      <w:pPr>
        <w:jc w:val="both"/>
        <w:rPr>
          <w:rFonts w:ascii="Times New Roman" w:hAnsi="Times New Roman"/>
          <w:sz w:val="24"/>
          <w:szCs w:val="24"/>
        </w:rPr>
      </w:pPr>
      <w:r w:rsidRPr="00490E75">
        <w:rPr>
          <w:rFonts w:ascii="Times New Roman" w:hAnsi="Times New Roman"/>
          <w:b/>
          <w:noProof/>
          <w:sz w:val="24"/>
          <w:szCs w:val="24"/>
        </w:rPr>
        <w:drawing>
          <wp:anchor distT="0" distB="0" distL="114300" distR="114300" simplePos="0" relativeHeight="251719680" behindDoc="0" locked="0" layoutInCell="1" allowOverlap="1" wp14:anchorId="607A2910" wp14:editId="498623D4">
            <wp:simplePos x="0" y="0"/>
            <wp:positionH relativeFrom="column">
              <wp:posOffset>4628325</wp:posOffset>
            </wp:positionH>
            <wp:positionV relativeFrom="paragraph">
              <wp:posOffset>4432</wp:posOffset>
            </wp:positionV>
            <wp:extent cx="1537970" cy="1240155"/>
            <wp:effectExtent l="0" t="0" r="5080" b="0"/>
            <wp:wrapSquare wrapText="bothSides"/>
            <wp:docPr id="1448656539" name="Picture 144865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8">
                      <a:extLst>
                        <a:ext uri="{28A0092B-C50C-407E-A947-70E740481C1C}">
                          <a14:useLocalDpi xmlns:a14="http://schemas.microsoft.com/office/drawing/2010/main" val="0"/>
                        </a:ext>
                      </a:extLst>
                    </a:blip>
                    <a:stretch>
                      <a:fillRect/>
                    </a:stretch>
                  </pic:blipFill>
                  <pic:spPr>
                    <a:xfrm>
                      <a:off x="0" y="0"/>
                      <a:ext cx="1537970" cy="1240155"/>
                    </a:xfrm>
                    <a:prstGeom prst="rect">
                      <a:avLst/>
                    </a:prstGeom>
                  </pic:spPr>
                </pic:pic>
              </a:graphicData>
            </a:graphic>
            <wp14:sizeRelH relativeFrom="margin">
              <wp14:pctWidth>0</wp14:pctWidth>
            </wp14:sizeRelH>
            <wp14:sizeRelV relativeFrom="margin">
              <wp14:pctHeight>0</wp14:pctHeight>
            </wp14:sizeRelV>
          </wp:anchor>
        </w:drawing>
      </w:r>
      <w:r w:rsidRPr="00490E75">
        <w:rPr>
          <w:rFonts w:ascii="Times New Roman" w:hAnsi="Times New Roman"/>
          <w:b/>
          <w:sz w:val="24"/>
          <w:szCs w:val="24"/>
        </w:rPr>
        <w:t>Câu 2</w:t>
      </w:r>
      <w:r w:rsidRPr="00490E75">
        <w:rPr>
          <w:rFonts w:ascii="Times New Roman" w:hAnsi="Times New Roman"/>
          <w:sz w:val="24"/>
          <w:szCs w:val="24"/>
        </w:rPr>
        <w:t xml:space="preserve"> (2,0 điểm).</w:t>
      </w:r>
    </w:p>
    <w:p w14:paraId="615F3141" w14:textId="77777777" w:rsidR="008F1A3E" w:rsidRPr="00490E75" w:rsidRDefault="008F1A3E" w:rsidP="003B40B7">
      <w:pPr>
        <w:widowControl w:val="0"/>
        <w:tabs>
          <w:tab w:val="left" w:pos="364"/>
        </w:tabs>
        <w:autoSpaceDE w:val="0"/>
        <w:autoSpaceDN w:val="0"/>
        <w:jc w:val="both"/>
        <w:rPr>
          <w:rFonts w:ascii="Times New Roman" w:hAnsi="Times New Roman"/>
          <w:sz w:val="24"/>
          <w:szCs w:val="24"/>
        </w:rPr>
      </w:pPr>
      <w:r w:rsidRPr="00490E75">
        <w:rPr>
          <w:rFonts w:ascii="Times New Roman" w:hAnsi="Times New Roman"/>
          <w:b/>
          <w:sz w:val="24"/>
          <w:szCs w:val="24"/>
        </w:rPr>
        <w:t>2.1.</w:t>
      </w:r>
      <w:r w:rsidRPr="00490E75">
        <w:rPr>
          <w:rFonts w:ascii="Times New Roman" w:hAnsi="Times New Roman"/>
          <w:sz w:val="24"/>
          <w:szCs w:val="24"/>
        </w:rPr>
        <w:t xml:space="preserve"> Ammonia ở thể lỏng được ứng dụng trong công nghiệp làm lạnh và làm nguyên liệu sản xuất phân bón. Ở điều kiện thường, ammonia có mùi khai và có nhiệt độ sôi -33,34</w:t>
      </w:r>
      <w:r w:rsidRPr="00490E75">
        <w:rPr>
          <w:rFonts w:ascii="Times New Roman" w:hAnsi="Times New Roman"/>
          <w:sz w:val="24"/>
          <w:szCs w:val="24"/>
          <w:vertAlign w:val="superscript"/>
        </w:rPr>
        <w:t>o</w:t>
      </w:r>
      <w:r w:rsidRPr="00490E75">
        <w:rPr>
          <w:rFonts w:ascii="Times New Roman" w:hAnsi="Times New Roman"/>
          <w:sz w:val="24"/>
          <w:szCs w:val="24"/>
        </w:rPr>
        <w:t>C.</w:t>
      </w:r>
    </w:p>
    <w:p w14:paraId="1BF18280" w14:textId="77777777" w:rsidR="008F1A3E" w:rsidRPr="00490E75" w:rsidRDefault="008F1A3E" w:rsidP="003B40B7">
      <w:pPr>
        <w:widowControl w:val="0"/>
        <w:tabs>
          <w:tab w:val="left" w:pos="364"/>
        </w:tabs>
        <w:autoSpaceDE w:val="0"/>
        <w:autoSpaceDN w:val="0"/>
        <w:jc w:val="both"/>
        <w:rPr>
          <w:rFonts w:ascii="Times New Roman" w:hAnsi="Times New Roman"/>
          <w:sz w:val="24"/>
          <w:szCs w:val="24"/>
        </w:rPr>
      </w:pPr>
      <w:r w:rsidRPr="00490E75">
        <w:rPr>
          <w:rFonts w:ascii="Times New Roman" w:hAnsi="Times New Roman"/>
          <w:sz w:val="24"/>
          <w:szCs w:val="24"/>
        </w:rPr>
        <w:t xml:space="preserve">a) Xác định loại liên kết tồn tại giữa nguyên tử nitrogen và nguyên tử hydrogen trong phân tử ammonia. </w:t>
      </w:r>
    </w:p>
    <w:p w14:paraId="1B2833F5" w14:textId="77777777" w:rsidR="008F1A3E" w:rsidRPr="00490E75" w:rsidRDefault="008F1A3E" w:rsidP="003B40B7">
      <w:pPr>
        <w:widowControl w:val="0"/>
        <w:tabs>
          <w:tab w:val="left" w:pos="364"/>
        </w:tabs>
        <w:autoSpaceDE w:val="0"/>
        <w:autoSpaceDN w:val="0"/>
        <w:jc w:val="both"/>
        <w:rPr>
          <w:rFonts w:ascii="Times New Roman" w:hAnsi="Times New Roman"/>
          <w:sz w:val="24"/>
          <w:szCs w:val="24"/>
        </w:rPr>
      </w:pPr>
      <w:r w:rsidRPr="00490E75">
        <w:rPr>
          <w:rFonts w:ascii="Times New Roman" w:hAnsi="Times New Roman"/>
          <w:sz w:val="24"/>
          <w:szCs w:val="24"/>
        </w:rPr>
        <w:t>b) Vẽ sơ đồ mô tả sự hình thành liên kết trong phân tử ammonia.</w:t>
      </w:r>
    </w:p>
    <w:p w14:paraId="705DEE1B" w14:textId="77777777" w:rsidR="008F1A3E" w:rsidRPr="00490E75" w:rsidRDefault="008F1A3E" w:rsidP="003B40B7">
      <w:pPr>
        <w:widowControl w:val="0"/>
        <w:tabs>
          <w:tab w:val="left" w:pos="364"/>
        </w:tabs>
        <w:autoSpaceDE w:val="0"/>
        <w:autoSpaceDN w:val="0"/>
        <w:jc w:val="both"/>
        <w:rPr>
          <w:rFonts w:ascii="Times New Roman" w:hAnsi="Times New Roman"/>
          <w:sz w:val="24"/>
          <w:szCs w:val="24"/>
        </w:rPr>
      </w:pPr>
      <w:r w:rsidRPr="00490E75">
        <w:rPr>
          <w:rFonts w:ascii="Times New Roman" w:hAnsi="Times New Roman"/>
          <w:b/>
          <w:sz w:val="24"/>
          <w:szCs w:val="24"/>
        </w:rPr>
        <w:t>2.2.</w:t>
      </w:r>
      <w:r w:rsidRPr="00490E75">
        <w:rPr>
          <w:rFonts w:ascii="Times New Roman" w:hAnsi="Times New Roman"/>
          <w:sz w:val="24"/>
          <w:szCs w:val="24"/>
        </w:rPr>
        <w:t xml:space="preserve"> Nguyên tố X (Z = 20) là thành phần không thể thiếu trong sản phẩm sữa. Sự thiếu hụt một lượng rất nhỏ của X trong cơ thể đã ảnh hưởng tới sự hình thành và phát triển của</w:t>
      </w:r>
      <w:r w:rsidRPr="00490E75">
        <w:rPr>
          <w:rFonts w:ascii="Times New Roman" w:hAnsi="Times New Roman"/>
          <w:spacing w:val="-1"/>
          <w:sz w:val="24"/>
          <w:szCs w:val="24"/>
        </w:rPr>
        <w:t xml:space="preserve"> </w:t>
      </w:r>
      <w:r w:rsidRPr="00490E75">
        <w:rPr>
          <w:rFonts w:ascii="Times New Roman" w:hAnsi="Times New Roman"/>
          <w:sz w:val="24"/>
          <w:szCs w:val="24"/>
        </w:rPr>
        <w:t>xương và</w:t>
      </w:r>
      <w:r w:rsidRPr="00490E75">
        <w:rPr>
          <w:rFonts w:ascii="Times New Roman" w:hAnsi="Times New Roman"/>
          <w:spacing w:val="-1"/>
          <w:sz w:val="24"/>
          <w:szCs w:val="24"/>
        </w:rPr>
        <w:t xml:space="preserve"> </w:t>
      </w:r>
      <w:r w:rsidRPr="00490E75">
        <w:rPr>
          <w:rFonts w:ascii="Times New Roman" w:hAnsi="Times New Roman"/>
          <w:sz w:val="24"/>
          <w:szCs w:val="24"/>
        </w:rPr>
        <w:t>răng,</w:t>
      </w:r>
      <w:r w:rsidRPr="00490E75">
        <w:rPr>
          <w:rFonts w:ascii="Times New Roman" w:hAnsi="Times New Roman"/>
          <w:spacing w:val="-2"/>
          <w:sz w:val="24"/>
          <w:szCs w:val="24"/>
        </w:rPr>
        <w:t xml:space="preserve"> </w:t>
      </w:r>
      <w:r w:rsidRPr="00490E75">
        <w:rPr>
          <w:rFonts w:ascii="Times New Roman" w:hAnsi="Times New Roman"/>
          <w:sz w:val="24"/>
          <w:szCs w:val="24"/>
        </w:rPr>
        <w:t>nhưng nếu cơ</w:t>
      </w:r>
      <w:r w:rsidRPr="00490E75">
        <w:rPr>
          <w:rFonts w:ascii="Times New Roman" w:hAnsi="Times New Roman"/>
          <w:spacing w:val="-1"/>
          <w:sz w:val="24"/>
          <w:szCs w:val="24"/>
        </w:rPr>
        <w:t xml:space="preserve"> </w:t>
      </w:r>
      <w:r w:rsidRPr="00490E75">
        <w:rPr>
          <w:rFonts w:ascii="Times New Roman" w:hAnsi="Times New Roman"/>
          <w:sz w:val="24"/>
          <w:szCs w:val="24"/>
        </w:rPr>
        <w:t>thể</w:t>
      </w:r>
      <w:r w:rsidRPr="00490E75">
        <w:rPr>
          <w:rFonts w:ascii="Times New Roman" w:hAnsi="Times New Roman"/>
          <w:spacing w:val="-4"/>
          <w:sz w:val="24"/>
          <w:szCs w:val="24"/>
        </w:rPr>
        <w:t xml:space="preserve"> </w:t>
      </w:r>
      <w:r w:rsidRPr="00490E75">
        <w:rPr>
          <w:rFonts w:ascii="Times New Roman" w:hAnsi="Times New Roman"/>
          <w:sz w:val="24"/>
          <w:szCs w:val="24"/>
        </w:rPr>
        <w:t>thừa</w:t>
      </w:r>
      <w:r w:rsidRPr="00490E75">
        <w:rPr>
          <w:rFonts w:ascii="Times New Roman" w:hAnsi="Times New Roman"/>
          <w:spacing w:val="-4"/>
          <w:sz w:val="24"/>
          <w:szCs w:val="24"/>
        </w:rPr>
        <w:t xml:space="preserve"> </w:t>
      </w:r>
      <w:r w:rsidRPr="00490E75">
        <w:rPr>
          <w:rFonts w:ascii="Times New Roman" w:hAnsi="Times New Roman"/>
          <w:sz w:val="24"/>
          <w:szCs w:val="24"/>
        </w:rPr>
        <w:t>nguyên tố</w:t>
      </w:r>
      <w:r w:rsidRPr="00490E75">
        <w:rPr>
          <w:rFonts w:ascii="Times New Roman" w:hAnsi="Times New Roman"/>
          <w:spacing w:val="-3"/>
          <w:sz w:val="24"/>
          <w:szCs w:val="24"/>
        </w:rPr>
        <w:t xml:space="preserve"> </w:t>
      </w:r>
      <w:r w:rsidRPr="00490E75">
        <w:rPr>
          <w:rFonts w:ascii="Times New Roman" w:hAnsi="Times New Roman"/>
          <w:sz w:val="24"/>
          <w:szCs w:val="24"/>
        </w:rPr>
        <w:t>X lại có</w:t>
      </w:r>
      <w:r w:rsidRPr="00490E75">
        <w:rPr>
          <w:rFonts w:ascii="Times New Roman" w:hAnsi="Times New Roman"/>
          <w:spacing w:val="-3"/>
          <w:sz w:val="24"/>
          <w:szCs w:val="24"/>
        </w:rPr>
        <w:t xml:space="preserve"> </w:t>
      </w:r>
      <w:r w:rsidRPr="00490E75">
        <w:rPr>
          <w:rFonts w:ascii="Times New Roman" w:hAnsi="Times New Roman"/>
          <w:sz w:val="24"/>
          <w:szCs w:val="24"/>
        </w:rPr>
        <w:t>thể</w:t>
      </w:r>
      <w:r w:rsidRPr="00490E75">
        <w:rPr>
          <w:rFonts w:ascii="Times New Roman" w:hAnsi="Times New Roman"/>
          <w:spacing w:val="-2"/>
          <w:sz w:val="24"/>
          <w:szCs w:val="24"/>
        </w:rPr>
        <w:t xml:space="preserve"> </w:t>
      </w:r>
      <w:r w:rsidRPr="00490E75">
        <w:rPr>
          <w:rFonts w:ascii="Times New Roman" w:hAnsi="Times New Roman"/>
          <w:sz w:val="24"/>
          <w:szCs w:val="24"/>
        </w:rPr>
        <w:t>dẫn</w:t>
      </w:r>
      <w:r w:rsidRPr="00490E75">
        <w:rPr>
          <w:rFonts w:ascii="Times New Roman" w:hAnsi="Times New Roman"/>
          <w:spacing w:val="-4"/>
          <w:sz w:val="24"/>
          <w:szCs w:val="24"/>
        </w:rPr>
        <w:t xml:space="preserve"> </w:t>
      </w:r>
      <w:r w:rsidRPr="00490E75">
        <w:rPr>
          <w:rFonts w:ascii="Times New Roman" w:hAnsi="Times New Roman"/>
          <w:sz w:val="24"/>
          <w:szCs w:val="24"/>
        </w:rPr>
        <w:t>đến bệnh</w:t>
      </w:r>
      <w:r w:rsidRPr="00490E75">
        <w:rPr>
          <w:rFonts w:ascii="Times New Roman" w:hAnsi="Times New Roman"/>
          <w:spacing w:val="-4"/>
          <w:sz w:val="24"/>
          <w:szCs w:val="24"/>
        </w:rPr>
        <w:t xml:space="preserve"> </w:t>
      </w:r>
      <w:r w:rsidRPr="00490E75">
        <w:rPr>
          <w:rFonts w:ascii="Times New Roman" w:hAnsi="Times New Roman"/>
          <w:sz w:val="24"/>
          <w:szCs w:val="24"/>
        </w:rPr>
        <w:t>sỏi thận.</w:t>
      </w:r>
    </w:p>
    <w:p w14:paraId="5E84732C" w14:textId="77777777" w:rsidR="008F1A3E" w:rsidRPr="00490E75" w:rsidRDefault="008F1A3E" w:rsidP="003B40B7">
      <w:pPr>
        <w:widowControl w:val="0"/>
        <w:tabs>
          <w:tab w:val="left" w:pos="364"/>
        </w:tabs>
        <w:autoSpaceDE w:val="0"/>
        <w:autoSpaceDN w:val="0"/>
        <w:jc w:val="both"/>
        <w:rPr>
          <w:rFonts w:ascii="Times New Roman" w:hAnsi="Times New Roman"/>
          <w:sz w:val="24"/>
          <w:szCs w:val="24"/>
        </w:rPr>
      </w:pPr>
      <w:r w:rsidRPr="00490E75">
        <w:rPr>
          <w:rFonts w:ascii="Times New Roman" w:hAnsi="Times New Roman"/>
          <w:sz w:val="24"/>
          <w:szCs w:val="24"/>
        </w:rPr>
        <w:t>a) Hãy cho biết tên nguyên tố X và vẽ mô hình sắp xếp electron ở vỏ nguyên tử X.</w:t>
      </w:r>
    </w:p>
    <w:p w14:paraId="1A435872"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b) Cho</w:t>
      </w:r>
      <w:r w:rsidRPr="00490E75">
        <w:rPr>
          <w:rFonts w:ascii="Times New Roman" w:hAnsi="Times New Roman"/>
          <w:spacing w:val="-4"/>
          <w:sz w:val="24"/>
          <w:szCs w:val="24"/>
        </w:rPr>
        <w:t xml:space="preserve"> </w:t>
      </w:r>
      <w:r w:rsidRPr="00490E75">
        <w:rPr>
          <w:rFonts w:ascii="Times New Roman" w:hAnsi="Times New Roman"/>
          <w:sz w:val="24"/>
          <w:szCs w:val="24"/>
        </w:rPr>
        <w:t>biết</w:t>
      </w:r>
      <w:r w:rsidRPr="00490E75">
        <w:rPr>
          <w:rFonts w:ascii="Times New Roman" w:hAnsi="Times New Roman"/>
          <w:spacing w:val="-4"/>
          <w:sz w:val="24"/>
          <w:szCs w:val="24"/>
        </w:rPr>
        <w:t xml:space="preserve"> </w:t>
      </w:r>
      <w:r w:rsidRPr="00490E75">
        <w:rPr>
          <w:rFonts w:ascii="Times New Roman" w:hAnsi="Times New Roman"/>
          <w:sz w:val="24"/>
          <w:szCs w:val="24"/>
        </w:rPr>
        <w:t>X</w:t>
      </w:r>
      <w:r w:rsidRPr="00490E75">
        <w:rPr>
          <w:rFonts w:ascii="Times New Roman" w:hAnsi="Times New Roman"/>
          <w:spacing w:val="-4"/>
          <w:sz w:val="24"/>
          <w:szCs w:val="24"/>
        </w:rPr>
        <w:t xml:space="preserve"> </w:t>
      </w:r>
      <w:r w:rsidRPr="00490E75">
        <w:rPr>
          <w:rFonts w:ascii="Times New Roman" w:hAnsi="Times New Roman"/>
          <w:sz w:val="24"/>
          <w:szCs w:val="24"/>
        </w:rPr>
        <w:t>thuộc</w:t>
      </w:r>
      <w:r w:rsidRPr="00490E75">
        <w:rPr>
          <w:rFonts w:ascii="Times New Roman" w:hAnsi="Times New Roman"/>
          <w:spacing w:val="-4"/>
          <w:sz w:val="24"/>
          <w:szCs w:val="24"/>
        </w:rPr>
        <w:t xml:space="preserve"> </w:t>
      </w:r>
      <w:r w:rsidRPr="00490E75">
        <w:rPr>
          <w:rFonts w:ascii="Times New Roman" w:hAnsi="Times New Roman"/>
          <w:sz w:val="24"/>
          <w:szCs w:val="24"/>
        </w:rPr>
        <w:t>chu kì nào, nhóm nào trong bảng tuần hoàn. Khi tham gia phản ứng hóa học, nguyên tử X có xu hướng nhường hay nhận bao nhiêu electron, viết ion mà nó sinh ra khi tham gia liên kết hóa học.</w:t>
      </w:r>
    </w:p>
    <w:p w14:paraId="24A4D1C0" w14:textId="77777777" w:rsidR="008F1A3E" w:rsidRPr="00490E75" w:rsidRDefault="008F1A3E" w:rsidP="003B40B7">
      <w:pPr>
        <w:jc w:val="both"/>
        <w:rPr>
          <w:rFonts w:ascii="Times New Roman" w:hAnsi="Times New Roman"/>
          <w:sz w:val="24"/>
          <w:szCs w:val="24"/>
        </w:rPr>
      </w:pPr>
      <w:r w:rsidRPr="00490E75">
        <w:rPr>
          <w:rFonts w:ascii="Times New Roman" w:hAnsi="Times New Roman"/>
          <w:b/>
          <w:sz w:val="24"/>
          <w:szCs w:val="24"/>
        </w:rPr>
        <w:t>Câu 3</w:t>
      </w:r>
      <w:r w:rsidRPr="00490E75">
        <w:rPr>
          <w:rFonts w:ascii="Times New Roman" w:hAnsi="Times New Roman"/>
          <w:sz w:val="24"/>
          <w:szCs w:val="24"/>
        </w:rPr>
        <w:t xml:space="preserve"> (2,0 điểm).</w:t>
      </w:r>
    </w:p>
    <w:p w14:paraId="620F7F66" w14:textId="77777777" w:rsidR="008F1A3E" w:rsidRPr="00490E75" w:rsidRDefault="008F1A3E" w:rsidP="003B40B7">
      <w:pPr>
        <w:pStyle w:val="NormalWeb"/>
        <w:spacing w:before="0" w:beforeAutospacing="0" w:after="0" w:afterAutospacing="0"/>
        <w:rPr>
          <w:sz w:val="24"/>
          <w:szCs w:val="24"/>
        </w:rPr>
      </w:pPr>
      <w:r w:rsidRPr="00490E75">
        <w:rPr>
          <w:b/>
          <w:sz w:val="24"/>
          <w:szCs w:val="24"/>
        </w:rPr>
        <w:t>3.1.</w:t>
      </w:r>
      <w:r w:rsidRPr="00490E75">
        <w:rPr>
          <w:color w:val="303500"/>
          <w:sz w:val="24"/>
          <w:szCs w:val="24"/>
        </w:rPr>
        <w:t xml:space="preserve"> </w:t>
      </w:r>
      <w:r w:rsidRPr="00490E75">
        <w:rPr>
          <w:sz w:val="24"/>
          <w:szCs w:val="24"/>
        </w:rPr>
        <w:t>Để khảo sát yếu tố ảnh hưởng đến tốc độ phản ứng, một học sinh tiến hành thí nghiệm</w:t>
      </w:r>
    </w:p>
    <w:p w14:paraId="0797654B" w14:textId="77777777" w:rsidR="008F1A3E" w:rsidRPr="00490E75" w:rsidRDefault="008F1A3E" w:rsidP="003B40B7">
      <w:pPr>
        <w:pStyle w:val="NormalWeb"/>
        <w:spacing w:before="0" w:beforeAutospacing="0" w:after="0" w:afterAutospacing="0"/>
        <w:rPr>
          <w:sz w:val="24"/>
          <w:szCs w:val="24"/>
        </w:rPr>
      </w:pPr>
      <w:r w:rsidRPr="00490E75">
        <w:rPr>
          <w:sz w:val="24"/>
          <w:szCs w:val="24"/>
        </w:rPr>
        <w:t>theo các bước:</w:t>
      </w:r>
    </w:p>
    <w:p w14:paraId="56159DAD"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 Bước 1: Chuẩn bị hai cốc thủy tinh 250 mL được đánh dấu A và B.</w:t>
      </w:r>
    </w:p>
    <w:p w14:paraId="164ECEDE"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 xml:space="preserve">- Bước 2: Rót 50 mL dung dịch hydrochloric acid 1M vào cốc A, 50 mL dung dịch hydrochloric acid 2M vào cốc B. </w:t>
      </w:r>
    </w:p>
    <w:p w14:paraId="6862C608"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 Bước 3: Cho một gam bột Zn vào mỗi cốc A, một gam Zn viên vào cốc B</w:t>
      </w:r>
    </w:p>
    <w:p w14:paraId="30540144"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Quan sát hiện tượng xảy ra ở hai cốc.</w:t>
      </w:r>
    </w:p>
    <w:p w14:paraId="21C157CF"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a) Theo em, bạn học sinh này có thể đặt ra câu hỏi nghiên cứu nào trước khi tiến hành thí nghiệm khảo sát ảnh hưởng của nồng độ đến tốc độ phản ứng giữa kẽm và dung dịch HCl ở trên?</w:t>
      </w:r>
    </w:p>
    <w:p w14:paraId="11526C54"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b) Dựa vào nội dung thí nghiệm, em hãy đề xuất một giả thuyết nghiên cứu hợp lý có thể kiểm chứng được bằng thí nghiệm đã nêu.</w:t>
      </w:r>
    </w:p>
    <w:p w14:paraId="22129AF9" w14:textId="77777777" w:rsidR="008F1A3E" w:rsidRPr="00490E75" w:rsidRDefault="008F1A3E" w:rsidP="003B40B7">
      <w:pPr>
        <w:pStyle w:val="NormalWeb"/>
        <w:spacing w:before="0" w:beforeAutospacing="0" w:after="0" w:afterAutospacing="0"/>
        <w:jc w:val="both"/>
        <w:rPr>
          <w:color w:val="000000"/>
          <w:sz w:val="24"/>
          <w:szCs w:val="24"/>
        </w:rPr>
      </w:pPr>
      <w:r w:rsidRPr="00490E75">
        <w:rPr>
          <w:b/>
          <w:noProof/>
          <w:sz w:val="24"/>
          <w:szCs w:val="24"/>
        </w:rPr>
        <w:drawing>
          <wp:anchor distT="0" distB="0" distL="114300" distR="114300" simplePos="0" relativeHeight="251720704" behindDoc="0" locked="0" layoutInCell="1" allowOverlap="1" wp14:anchorId="3A194DC3" wp14:editId="77C91232">
            <wp:simplePos x="0" y="0"/>
            <wp:positionH relativeFrom="margin">
              <wp:align>right</wp:align>
            </wp:positionH>
            <wp:positionV relativeFrom="paragraph">
              <wp:posOffset>286385</wp:posOffset>
            </wp:positionV>
            <wp:extent cx="2861310" cy="1854835"/>
            <wp:effectExtent l="0" t="0" r="0" b="0"/>
            <wp:wrapSquare wrapText="bothSides"/>
            <wp:docPr id="1448656540" name="Picture 144865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9" cstate="print">
                      <a:extLst>
                        <a:ext uri="{28A0092B-C50C-407E-A947-70E740481C1C}">
                          <a14:useLocalDpi xmlns:a14="http://schemas.microsoft.com/office/drawing/2010/main" val="0"/>
                        </a:ext>
                      </a:extLst>
                    </a:blip>
                    <a:stretch>
                      <a:fillRect/>
                    </a:stretch>
                  </pic:blipFill>
                  <pic:spPr>
                    <a:xfrm>
                      <a:off x="0" y="0"/>
                      <a:ext cx="2861310" cy="1854835"/>
                    </a:xfrm>
                    <a:prstGeom prst="rect">
                      <a:avLst/>
                    </a:prstGeom>
                  </pic:spPr>
                </pic:pic>
              </a:graphicData>
            </a:graphic>
            <wp14:sizeRelH relativeFrom="margin">
              <wp14:pctWidth>0</wp14:pctWidth>
            </wp14:sizeRelH>
            <wp14:sizeRelV relativeFrom="margin">
              <wp14:pctHeight>0</wp14:pctHeight>
            </wp14:sizeRelV>
          </wp:anchor>
        </w:drawing>
      </w:r>
      <w:r w:rsidRPr="00490E75">
        <w:rPr>
          <w:b/>
          <w:sz w:val="24"/>
          <w:szCs w:val="24"/>
        </w:rPr>
        <w:t xml:space="preserve">3.2. </w:t>
      </w:r>
      <w:r w:rsidRPr="00490E75">
        <w:rPr>
          <w:color w:val="000000"/>
          <w:sz w:val="24"/>
          <w:szCs w:val="24"/>
        </w:rPr>
        <w:t>Quặng pyrit là một khoáng chất có màu vàng lấp lánh của đồng thau với ánh sáng của kim loại</w:t>
      </w:r>
      <w:r w:rsidRPr="00490E75">
        <w:rPr>
          <w:sz w:val="24"/>
          <w:szCs w:val="24"/>
        </w:rPr>
        <w:t>.</w:t>
      </w:r>
      <w:r w:rsidRPr="00490E75">
        <w:rPr>
          <w:color w:val="000000"/>
          <w:sz w:val="24"/>
          <w:szCs w:val="24"/>
        </w:rPr>
        <w:t xml:space="preserve"> Quặng pyrit là đá khoáng sản với thành phần chính là iron và sulfur có công thức là FeS</w:t>
      </w:r>
      <w:r w:rsidRPr="00490E75">
        <w:rPr>
          <w:color w:val="000000"/>
          <w:sz w:val="24"/>
          <w:szCs w:val="24"/>
          <w:vertAlign w:val="subscript"/>
        </w:rPr>
        <w:t>2</w:t>
      </w:r>
      <w:r w:rsidRPr="00490E75">
        <w:rPr>
          <w:color w:val="000000"/>
          <w:sz w:val="24"/>
          <w:szCs w:val="24"/>
          <w:vertAlign w:val="subscript"/>
        </w:rPr>
        <w:softHyphen/>
      </w:r>
      <w:r w:rsidRPr="00490E75">
        <w:rPr>
          <w:color w:val="000000"/>
          <w:sz w:val="24"/>
          <w:szCs w:val="24"/>
        </w:rPr>
        <w:t>. Thành phần của FeS</w:t>
      </w:r>
      <w:r w:rsidRPr="00490E75">
        <w:rPr>
          <w:color w:val="000000"/>
          <w:sz w:val="24"/>
          <w:szCs w:val="24"/>
          <w:vertAlign w:val="subscript"/>
        </w:rPr>
        <w:t>2</w:t>
      </w:r>
      <w:r w:rsidRPr="00490E75">
        <w:rPr>
          <w:color w:val="000000"/>
          <w:sz w:val="24"/>
          <w:szCs w:val="24"/>
        </w:rPr>
        <w:t xml:space="preserve"> trong một loại quặng là 90%. Dùng loại quặng pyrit này để sản xuất sulfuric acid.</w:t>
      </w:r>
    </w:p>
    <w:p w14:paraId="3ED00EBC" w14:textId="77777777" w:rsidR="008F1A3E" w:rsidRPr="00490E75" w:rsidRDefault="008F1A3E" w:rsidP="003B40B7">
      <w:pPr>
        <w:pStyle w:val="NormalWeb"/>
        <w:spacing w:before="0" w:beforeAutospacing="0" w:after="0" w:afterAutospacing="0"/>
        <w:jc w:val="both"/>
        <w:rPr>
          <w:color w:val="000000"/>
          <w:sz w:val="24"/>
          <w:szCs w:val="24"/>
        </w:rPr>
      </w:pPr>
      <w:r w:rsidRPr="00490E75">
        <w:rPr>
          <w:color w:val="000000"/>
          <w:sz w:val="24"/>
          <w:szCs w:val="24"/>
        </w:rPr>
        <w:t>a) Viết các phương trình phản ứng (ghi rõ điều kiện) để sản xuất sulfuric acid từ quặng trên.</w:t>
      </w:r>
    </w:p>
    <w:p w14:paraId="4ED218B0"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b) Tính khối lượng quặng pyrit cần dùng để sản xuất được 10000 tấn dung dịch sulfuric acid 98% biết hiệu suất cả quá trình sản xuất bằng 92%.</w:t>
      </w:r>
    </w:p>
    <w:p w14:paraId="6D0A0255" w14:textId="77777777" w:rsidR="008F1A3E" w:rsidRPr="00490E75" w:rsidRDefault="008F1A3E" w:rsidP="003B40B7">
      <w:pPr>
        <w:jc w:val="both"/>
        <w:rPr>
          <w:rFonts w:ascii="Times New Roman" w:hAnsi="Times New Roman"/>
          <w:sz w:val="24"/>
          <w:szCs w:val="24"/>
        </w:rPr>
      </w:pPr>
      <w:r w:rsidRPr="00490E75">
        <w:rPr>
          <w:rFonts w:ascii="Times New Roman" w:hAnsi="Times New Roman"/>
          <w:b/>
          <w:sz w:val="24"/>
          <w:szCs w:val="24"/>
        </w:rPr>
        <w:t>Câu 4</w:t>
      </w:r>
      <w:r w:rsidRPr="00490E75">
        <w:rPr>
          <w:rFonts w:ascii="Times New Roman" w:hAnsi="Times New Roman"/>
          <w:sz w:val="24"/>
          <w:szCs w:val="24"/>
        </w:rPr>
        <w:t xml:space="preserve"> (7,5 điểm).</w:t>
      </w:r>
    </w:p>
    <w:p w14:paraId="34087463" w14:textId="77777777" w:rsidR="008F1A3E" w:rsidRPr="00490E75" w:rsidRDefault="008F1A3E" w:rsidP="003B40B7">
      <w:pPr>
        <w:jc w:val="both"/>
        <w:rPr>
          <w:rFonts w:ascii="Times New Roman" w:hAnsi="Times New Roman"/>
          <w:sz w:val="24"/>
          <w:szCs w:val="24"/>
        </w:rPr>
      </w:pPr>
      <w:r w:rsidRPr="00490E75">
        <w:rPr>
          <w:rFonts w:ascii="Times New Roman" w:hAnsi="Times New Roman"/>
          <w:b/>
          <w:sz w:val="24"/>
          <w:szCs w:val="24"/>
        </w:rPr>
        <w:t>4.1.</w:t>
      </w:r>
      <w:r w:rsidRPr="00490E75">
        <w:rPr>
          <w:rFonts w:ascii="Times New Roman" w:hAnsi="Times New Roman"/>
          <w:sz w:val="24"/>
          <w:szCs w:val="24"/>
        </w:rPr>
        <w:t xml:space="preserve"> Hãy giải thích và viết phương trình hoá học xảy ra trong các trường hợp sau:</w:t>
      </w:r>
    </w:p>
    <w:p w14:paraId="4365B708"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lastRenderedPageBreak/>
        <w:t>a) Không dùng xoong nồi được làm bằng nhôm để đựng giấm ăn.</w:t>
      </w:r>
    </w:p>
    <w:p w14:paraId="302B892C"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b) Không để vôi sống trong không khí trong thời gian lâu dài.</w:t>
      </w:r>
    </w:p>
    <w:p w14:paraId="113A199B"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b/>
          <w:sz w:val="24"/>
          <w:szCs w:val="24"/>
        </w:rPr>
        <w:t>4.2.</w:t>
      </w:r>
      <w:r w:rsidRPr="00490E75">
        <w:rPr>
          <w:rFonts w:ascii="Times New Roman" w:hAnsi="Times New Roman"/>
          <w:sz w:val="24"/>
          <w:szCs w:val="24"/>
        </w:rPr>
        <w:t xml:space="preserve"> A là hợp chất có thành phần chính trong thuốc điều trị bệnh ợ chua, trào ngược dạ dày - thực quản. Nhiệt phân hoàn toàn A thu được muối B là chất rắn, màu trắng và oxide C là chất khí không màu. Cho từ từ dung dịch hydrochloric acid vào B ban đầu không có hiện tượng, một thời gian sau sinh ra oxide C. Sục từ từ khí C cho đến dư vào dung dịch nước vôi trong, ban đầu xuất hiện kết tủa D màu trắng sau đó thu được dung dịch trong suốt chứa chất tan E. Đun nóng dung dịch chứa chất tan E lại thấy xuất hiện kết tủa D và oxide C. Xác định A, B, C, D, E và viết phương trình hoá học của các phản ứng xảy ra.</w:t>
      </w:r>
    </w:p>
    <w:p w14:paraId="7CF500C2"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b/>
          <w:sz w:val="24"/>
          <w:szCs w:val="24"/>
        </w:rPr>
        <w:t>4.3.</w:t>
      </w:r>
      <w:r w:rsidRPr="00490E75">
        <w:rPr>
          <w:rFonts w:ascii="Times New Roman" w:hAnsi="Times New Roman"/>
          <w:sz w:val="24"/>
          <w:szCs w:val="24"/>
        </w:rPr>
        <w:t xml:space="preserve"> Một loại đất sét có thành phần là hỗn hợp aluminium oxide và silicon dioxide ngậm nước. khi phân tích thành phần của loại đất sét này thu được %m</w:t>
      </w:r>
      <w:r w:rsidRPr="00490E75">
        <w:rPr>
          <w:rFonts w:ascii="Times New Roman" w:hAnsi="Times New Roman"/>
          <w:sz w:val="24"/>
          <w:szCs w:val="24"/>
          <w:vertAlign w:val="subscript"/>
        </w:rPr>
        <w:t>Al</w:t>
      </w:r>
      <w:r w:rsidRPr="00490E75">
        <w:rPr>
          <w:rFonts w:ascii="Times New Roman" w:hAnsi="Times New Roman"/>
          <w:sz w:val="24"/>
          <w:szCs w:val="24"/>
        </w:rPr>
        <w:t xml:space="preserve"> = 20,93%, %m</w:t>
      </w:r>
      <w:r w:rsidRPr="00490E75">
        <w:rPr>
          <w:rFonts w:ascii="Times New Roman" w:hAnsi="Times New Roman"/>
          <w:sz w:val="24"/>
          <w:szCs w:val="24"/>
          <w:vertAlign w:val="subscript"/>
        </w:rPr>
        <w:t>Si</w:t>
      </w:r>
      <w:r w:rsidRPr="00490E75">
        <w:rPr>
          <w:rFonts w:ascii="Times New Roman" w:hAnsi="Times New Roman"/>
          <w:sz w:val="24"/>
          <w:szCs w:val="24"/>
        </w:rPr>
        <w:t xml:space="preserve"> = 21,71% còn lại là hydrogen và oxygen.</w:t>
      </w:r>
    </w:p>
    <w:p w14:paraId="5E2B0E2F" w14:textId="77777777" w:rsidR="008F1A3E" w:rsidRPr="00490E75" w:rsidRDefault="008F1A3E" w:rsidP="003B40B7">
      <w:pPr>
        <w:tabs>
          <w:tab w:val="left" w:pos="7491"/>
        </w:tabs>
        <w:spacing w:line="240" w:lineRule="auto"/>
        <w:jc w:val="both"/>
        <w:rPr>
          <w:rFonts w:ascii="Times New Roman" w:hAnsi="Times New Roman"/>
          <w:sz w:val="24"/>
          <w:szCs w:val="24"/>
        </w:rPr>
      </w:pPr>
      <w:r w:rsidRPr="00490E75">
        <w:rPr>
          <w:rFonts w:ascii="Times New Roman" w:hAnsi="Times New Roman"/>
          <w:sz w:val="24"/>
          <w:szCs w:val="24"/>
        </w:rPr>
        <w:t>a) Xác định công thức hóa học của loại đất sét trên.</w:t>
      </w:r>
    </w:p>
    <w:p w14:paraId="34CBF6B8" w14:textId="77777777" w:rsidR="008F1A3E" w:rsidRPr="00490E75" w:rsidRDefault="008F1A3E" w:rsidP="003B40B7">
      <w:pPr>
        <w:tabs>
          <w:tab w:val="left" w:pos="7491"/>
        </w:tabs>
        <w:spacing w:line="240" w:lineRule="auto"/>
        <w:jc w:val="both"/>
        <w:rPr>
          <w:rFonts w:ascii="Times New Roman" w:hAnsi="Times New Roman"/>
          <w:sz w:val="24"/>
          <w:szCs w:val="24"/>
        </w:rPr>
      </w:pPr>
      <w:r w:rsidRPr="00490E75">
        <w:rPr>
          <w:rFonts w:ascii="Times New Roman" w:hAnsi="Times New Roman"/>
          <w:sz w:val="24"/>
          <w:szCs w:val="24"/>
        </w:rPr>
        <w:t>b) Tính khối lượng aluminium oxide và silicon dioxide có trong 12,9 gam mẫu đất sét trên.</w:t>
      </w:r>
    </w:p>
    <w:p w14:paraId="0FC4BBED"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b/>
          <w:sz w:val="24"/>
          <w:szCs w:val="24"/>
        </w:rPr>
        <w:t>4.4.</w:t>
      </w:r>
      <w:r w:rsidRPr="00490E75">
        <w:rPr>
          <w:rFonts w:ascii="Times New Roman" w:hAnsi="Times New Roman"/>
          <w:sz w:val="24"/>
          <w:szCs w:val="24"/>
        </w:rPr>
        <w:t xml:space="preserve"> Vùng đông bắc phường Tân Mai, Nghệ An có phía bắc giáp ranh với khu công nghiệp Nghi Sơn thuộc phường Nghi Sơn, Thanh Hóa, phía nam giáp biển Đông. Nơi đây điều kiện tự nhiên thích hợp cho nghề nuôi trồng thủy hải sản. Do ảnh hưởng khí thải của khu công nghiệp nên không khí vùng nơi đây có hàm lượng carbon dioxide và sulfur dioxide cao hơn những vùng khác. Sau những trận mưa lớn, người dân nuôi thủy sản tiến hành đo pH của nước ao và thu được kết quả là pH của nước ao giảm mạnh làm ảnh hưởng tới sự sinh trưởng, phát triển của các loài thủy sản trong ao nuôi. Để khắc phục hậu quả trên người dân dùng vôi bột rắc khắp bề mặt ao nuôi với liều lượng vừa phải rồi đo lại độ pH đến khi đạt chuẩn.</w:t>
      </w:r>
    </w:p>
    <w:p w14:paraId="096A26BA"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a) Bằng kiến thức hóa học em hãy giải thích việc làm trên.</w:t>
      </w:r>
    </w:p>
    <w:p w14:paraId="485C66D1"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b) Viết các phương trình hoá học của các phản ứng xảy ra.</w:t>
      </w:r>
    </w:p>
    <w:p w14:paraId="1BE13113"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b/>
          <w:sz w:val="24"/>
          <w:szCs w:val="24"/>
        </w:rPr>
        <w:t>4.5.</w:t>
      </w:r>
      <w:r w:rsidRPr="00490E75">
        <w:rPr>
          <w:rFonts w:ascii="Times New Roman" w:hAnsi="Times New Roman"/>
          <w:sz w:val="24"/>
          <w:szCs w:val="24"/>
        </w:rPr>
        <w:t xml:space="preserve"> Để nuôi tinh thể copper(II) sulfate bạn An đã tiến hành các bước sau:</w:t>
      </w:r>
    </w:p>
    <w:p w14:paraId="292474E1"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 Đun nóng 160 mL nước cất đến 80</w:t>
      </w:r>
      <w:r w:rsidRPr="00490E75">
        <w:rPr>
          <w:rFonts w:ascii="Times New Roman" w:hAnsi="Times New Roman"/>
          <w:sz w:val="24"/>
          <w:szCs w:val="24"/>
          <w:vertAlign w:val="superscript"/>
        </w:rPr>
        <w:t>o</w:t>
      </w:r>
      <w:r w:rsidRPr="00490E75">
        <w:rPr>
          <w:rFonts w:ascii="Times New Roman" w:hAnsi="Times New Roman"/>
          <w:sz w:val="24"/>
          <w:szCs w:val="24"/>
        </w:rPr>
        <w:t>C.</w:t>
      </w:r>
    </w:p>
    <w:p w14:paraId="76A4A072"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 Cho từ từ 120 gam CuSO</w:t>
      </w:r>
      <w:r w:rsidRPr="00490E75">
        <w:rPr>
          <w:rFonts w:ascii="Times New Roman" w:hAnsi="Times New Roman"/>
          <w:sz w:val="24"/>
          <w:szCs w:val="24"/>
          <w:vertAlign w:val="subscript"/>
        </w:rPr>
        <w:t>4</w:t>
      </w:r>
      <w:r w:rsidRPr="00490E75">
        <w:rPr>
          <w:rFonts w:ascii="Times New Roman" w:hAnsi="Times New Roman"/>
          <w:sz w:val="24"/>
          <w:szCs w:val="24"/>
        </w:rPr>
        <w:t xml:space="preserve"> khan vào cốc, khuấy đều được dung dịch CuSO</w:t>
      </w:r>
      <w:r w:rsidRPr="00490E75">
        <w:rPr>
          <w:rFonts w:ascii="Times New Roman" w:hAnsi="Times New Roman"/>
          <w:sz w:val="24"/>
          <w:szCs w:val="24"/>
          <w:vertAlign w:val="subscript"/>
        </w:rPr>
        <w:t>4</w:t>
      </w:r>
      <w:r w:rsidRPr="00490E75">
        <w:rPr>
          <w:rFonts w:ascii="Times New Roman" w:hAnsi="Times New Roman"/>
          <w:sz w:val="24"/>
          <w:szCs w:val="24"/>
        </w:rPr>
        <w:t xml:space="preserve"> màu xanh.</w:t>
      </w:r>
    </w:p>
    <w:p w14:paraId="24AC24E9"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 Để nguội từ từ trong phòng học nơi yên tĩnh có nhiệt độ trong phòng là 20</w:t>
      </w:r>
      <w:r w:rsidRPr="00490E75">
        <w:rPr>
          <w:rFonts w:ascii="Times New Roman" w:hAnsi="Times New Roman"/>
          <w:sz w:val="24"/>
          <w:szCs w:val="24"/>
          <w:vertAlign w:val="superscript"/>
        </w:rPr>
        <w:t>o</w:t>
      </w:r>
      <w:r w:rsidRPr="00490E75">
        <w:rPr>
          <w:rFonts w:ascii="Times New Roman" w:hAnsi="Times New Roman"/>
          <w:sz w:val="24"/>
          <w:szCs w:val="24"/>
        </w:rPr>
        <w:t>C đến khi nhiệt độ dung dịch bằng nhiệt độ trong phòng.</w:t>
      </w:r>
    </w:p>
    <w:p w14:paraId="7B10BCE8"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 Thu tinh thể ra giấy lọc và để khô nhẹ trên đó.</w:t>
      </w:r>
    </w:p>
    <w:p w14:paraId="4C2C0E4F"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a) Dung dịch khi đun ở 80</w:t>
      </w:r>
      <w:r w:rsidRPr="00490E75">
        <w:rPr>
          <w:rFonts w:ascii="Times New Roman" w:hAnsi="Times New Roman"/>
          <w:sz w:val="24"/>
          <w:szCs w:val="24"/>
          <w:vertAlign w:val="superscript"/>
        </w:rPr>
        <w:t>o</w:t>
      </w:r>
      <w:r w:rsidRPr="00490E75">
        <w:rPr>
          <w:rFonts w:ascii="Times New Roman" w:hAnsi="Times New Roman"/>
          <w:sz w:val="24"/>
          <w:szCs w:val="24"/>
        </w:rPr>
        <w:t>C đã đạt dung dịch bão hòa chưa? Vì sao? (coi nước bay hơi khi đun không đáng kể).</w:t>
      </w:r>
    </w:p>
    <w:p w14:paraId="512DDA9E"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b) Tính khối lượng tinh thể CuSO</w:t>
      </w:r>
      <w:r w:rsidRPr="00490E75">
        <w:rPr>
          <w:rFonts w:ascii="Times New Roman" w:hAnsi="Times New Roman"/>
          <w:sz w:val="24"/>
          <w:szCs w:val="24"/>
          <w:vertAlign w:val="subscript"/>
        </w:rPr>
        <w:t>4</w:t>
      </w:r>
      <w:r w:rsidRPr="00490E75">
        <w:rPr>
          <w:rFonts w:ascii="Times New Roman" w:hAnsi="Times New Roman"/>
          <w:sz w:val="24"/>
          <w:szCs w:val="24"/>
        </w:rPr>
        <w:t>.5H</w:t>
      </w:r>
      <w:r w:rsidRPr="00490E75">
        <w:rPr>
          <w:rFonts w:ascii="Times New Roman" w:hAnsi="Times New Roman"/>
          <w:sz w:val="24"/>
          <w:szCs w:val="24"/>
          <w:vertAlign w:val="subscript"/>
        </w:rPr>
        <w:t>2</w:t>
      </w:r>
      <w:r w:rsidRPr="00490E75">
        <w:rPr>
          <w:rFonts w:ascii="Times New Roman" w:hAnsi="Times New Roman"/>
          <w:sz w:val="24"/>
          <w:szCs w:val="24"/>
        </w:rPr>
        <w:t>O thu được trên giấy lọc biết độ tan của CuSO</w:t>
      </w:r>
      <w:r w:rsidRPr="00490E75">
        <w:rPr>
          <w:rFonts w:ascii="Times New Roman" w:hAnsi="Times New Roman"/>
          <w:sz w:val="24"/>
          <w:szCs w:val="24"/>
          <w:vertAlign w:val="subscript"/>
        </w:rPr>
        <w:t>4</w:t>
      </w:r>
      <w:r w:rsidRPr="00490E75">
        <w:rPr>
          <w:rFonts w:ascii="Times New Roman" w:hAnsi="Times New Roman"/>
          <w:sz w:val="24"/>
          <w:szCs w:val="24"/>
        </w:rPr>
        <w:t xml:space="preserve"> ở 80</w:t>
      </w:r>
      <w:r w:rsidRPr="00490E75">
        <w:rPr>
          <w:rFonts w:ascii="Times New Roman" w:hAnsi="Times New Roman"/>
          <w:sz w:val="24"/>
          <w:szCs w:val="24"/>
          <w:vertAlign w:val="superscript"/>
        </w:rPr>
        <w:t>o</w:t>
      </w:r>
      <w:r w:rsidRPr="00490E75">
        <w:rPr>
          <w:rFonts w:ascii="Times New Roman" w:hAnsi="Times New Roman"/>
          <w:sz w:val="24"/>
          <w:szCs w:val="24"/>
        </w:rPr>
        <w:t>C và 20</w:t>
      </w:r>
      <w:r w:rsidRPr="00490E75">
        <w:rPr>
          <w:rFonts w:ascii="Times New Roman" w:hAnsi="Times New Roman"/>
          <w:sz w:val="24"/>
          <w:szCs w:val="24"/>
          <w:vertAlign w:val="superscript"/>
        </w:rPr>
        <w:t>o</w:t>
      </w:r>
      <w:r w:rsidRPr="00490E75">
        <w:rPr>
          <w:rFonts w:ascii="Times New Roman" w:hAnsi="Times New Roman"/>
          <w:sz w:val="24"/>
          <w:szCs w:val="24"/>
        </w:rPr>
        <w:t>C lần lượt là 80 g/100 gH</w:t>
      </w:r>
      <w:r w:rsidRPr="00490E75">
        <w:rPr>
          <w:rFonts w:ascii="Times New Roman" w:hAnsi="Times New Roman"/>
          <w:sz w:val="24"/>
          <w:szCs w:val="24"/>
          <w:vertAlign w:val="subscript"/>
        </w:rPr>
        <w:t>2</w:t>
      </w:r>
      <w:r w:rsidRPr="00490E75">
        <w:rPr>
          <w:rFonts w:ascii="Times New Roman" w:hAnsi="Times New Roman"/>
          <w:sz w:val="24"/>
          <w:szCs w:val="24"/>
        </w:rPr>
        <w:t>O và 20,7 g/100g H</w:t>
      </w:r>
      <w:r w:rsidRPr="00490E75">
        <w:rPr>
          <w:rFonts w:ascii="Times New Roman" w:hAnsi="Times New Roman"/>
          <w:sz w:val="24"/>
          <w:szCs w:val="24"/>
          <w:vertAlign w:val="subscript"/>
        </w:rPr>
        <w:t>2</w:t>
      </w:r>
      <w:r w:rsidRPr="00490E75">
        <w:rPr>
          <w:rFonts w:ascii="Times New Roman" w:hAnsi="Times New Roman"/>
          <w:sz w:val="24"/>
          <w:szCs w:val="24"/>
        </w:rPr>
        <w:t xml:space="preserve">O. </w:t>
      </w:r>
    </w:p>
    <w:p w14:paraId="6728CB25" w14:textId="77777777" w:rsidR="008F1A3E" w:rsidRPr="00490E75" w:rsidRDefault="008F1A3E" w:rsidP="003B40B7">
      <w:pPr>
        <w:tabs>
          <w:tab w:val="left" w:pos="975"/>
          <w:tab w:val="left" w:pos="4288"/>
        </w:tabs>
        <w:jc w:val="both"/>
        <w:rPr>
          <w:rFonts w:ascii="Times New Roman" w:hAnsi="Times New Roman"/>
          <w:sz w:val="24"/>
          <w:szCs w:val="24"/>
          <w:lang w:val="nl-NL"/>
        </w:rPr>
      </w:pPr>
      <w:r w:rsidRPr="00490E75">
        <w:rPr>
          <w:rFonts w:ascii="Times New Roman" w:hAnsi="Times New Roman"/>
          <w:b/>
          <w:sz w:val="24"/>
          <w:szCs w:val="24"/>
        </w:rPr>
        <w:t>4.6.</w:t>
      </w:r>
      <w:r w:rsidRPr="00490E75">
        <w:rPr>
          <w:rFonts w:ascii="Times New Roman" w:hAnsi="Times New Roman"/>
          <w:color w:val="FF0000"/>
          <w:sz w:val="24"/>
          <w:szCs w:val="24"/>
        </w:rPr>
        <w:t xml:space="preserve"> </w:t>
      </w:r>
      <w:r w:rsidRPr="00490E75">
        <w:rPr>
          <w:rFonts w:ascii="Times New Roman" w:hAnsi="Times New Roman"/>
          <w:sz w:val="24"/>
          <w:szCs w:val="24"/>
          <w:lang w:val="nl-NL"/>
        </w:rPr>
        <w:t>Hỗn hợp A gồm Zn và Fe có khối lượng 37,2 gam. Hòa tan hỗn hợp này trong 1 lít dung dịch 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SO</w:t>
      </w:r>
      <w:r w:rsidRPr="00490E75">
        <w:rPr>
          <w:rFonts w:ascii="Times New Roman" w:hAnsi="Times New Roman"/>
          <w:sz w:val="24"/>
          <w:szCs w:val="24"/>
          <w:vertAlign w:val="subscript"/>
          <w:lang w:val="nl-NL"/>
        </w:rPr>
        <w:t>4</w:t>
      </w:r>
      <w:r w:rsidRPr="00490E75">
        <w:rPr>
          <w:rFonts w:ascii="Times New Roman" w:hAnsi="Times New Roman"/>
          <w:sz w:val="24"/>
          <w:szCs w:val="24"/>
          <w:lang w:val="nl-NL"/>
        </w:rPr>
        <w:t xml:space="preserve"> 1M.</w:t>
      </w:r>
    </w:p>
    <w:p w14:paraId="23062BED" w14:textId="77777777" w:rsidR="008F1A3E" w:rsidRPr="00490E75" w:rsidRDefault="008F1A3E" w:rsidP="003B40B7">
      <w:pPr>
        <w:tabs>
          <w:tab w:val="left" w:pos="975"/>
          <w:tab w:val="left" w:pos="4288"/>
        </w:tabs>
        <w:jc w:val="both"/>
        <w:rPr>
          <w:rFonts w:ascii="Times New Roman" w:hAnsi="Times New Roman"/>
          <w:sz w:val="24"/>
          <w:szCs w:val="24"/>
          <w:lang w:val="nl-NL"/>
        </w:rPr>
      </w:pPr>
      <w:r w:rsidRPr="00490E75">
        <w:rPr>
          <w:rFonts w:ascii="Times New Roman" w:hAnsi="Times New Roman"/>
          <w:sz w:val="24"/>
          <w:szCs w:val="24"/>
          <w:lang w:val="nl-NL"/>
        </w:rPr>
        <w:t>a) Chứng tỏ rằng hỗn hợp này tan hết?</w:t>
      </w:r>
    </w:p>
    <w:p w14:paraId="3ECFE2A3" w14:textId="77777777" w:rsidR="008F1A3E" w:rsidRPr="00490E75" w:rsidRDefault="008F1A3E" w:rsidP="003B40B7">
      <w:pPr>
        <w:tabs>
          <w:tab w:val="left" w:pos="975"/>
          <w:tab w:val="left" w:pos="4288"/>
        </w:tabs>
        <w:jc w:val="both"/>
        <w:rPr>
          <w:rFonts w:ascii="Times New Roman" w:hAnsi="Times New Roman"/>
          <w:sz w:val="24"/>
          <w:szCs w:val="24"/>
          <w:lang w:val="nl-NL"/>
        </w:rPr>
      </w:pPr>
      <w:r w:rsidRPr="00490E75">
        <w:rPr>
          <w:rFonts w:ascii="Times New Roman" w:hAnsi="Times New Roman"/>
          <w:sz w:val="24"/>
          <w:szCs w:val="24"/>
          <w:lang w:val="nl-NL"/>
        </w:rPr>
        <w:t>b) Nếu dùng một lượng Zn và Fe gấp đôi trong trường hợp trước, lượng 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SO</w:t>
      </w:r>
      <w:r w:rsidRPr="00490E75">
        <w:rPr>
          <w:rFonts w:ascii="Times New Roman" w:hAnsi="Times New Roman"/>
          <w:sz w:val="24"/>
          <w:szCs w:val="24"/>
          <w:vertAlign w:val="subscript"/>
          <w:lang w:val="nl-NL"/>
        </w:rPr>
        <w:t>4</w:t>
      </w:r>
      <w:r w:rsidRPr="00490E75">
        <w:rPr>
          <w:rFonts w:ascii="Times New Roman" w:hAnsi="Times New Roman"/>
          <w:sz w:val="24"/>
          <w:szCs w:val="24"/>
          <w:lang w:val="nl-NL"/>
        </w:rPr>
        <w:t xml:space="preserve"> vẫn như cũ thì hỗn hợp mới này có tan hết không? Vì sao?</w:t>
      </w:r>
    </w:p>
    <w:p w14:paraId="48366241" w14:textId="77777777" w:rsidR="008F1A3E" w:rsidRPr="00490E75" w:rsidRDefault="008F1A3E" w:rsidP="003B40B7">
      <w:pPr>
        <w:tabs>
          <w:tab w:val="left" w:pos="975"/>
          <w:tab w:val="left" w:pos="4288"/>
        </w:tabs>
        <w:jc w:val="both"/>
        <w:rPr>
          <w:rFonts w:ascii="Times New Roman" w:hAnsi="Times New Roman"/>
          <w:sz w:val="24"/>
          <w:szCs w:val="24"/>
          <w:lang w:val="nl-NL"/>
        </w:rPr>
      </w:pPr>
      <w:r w:rsidRPr="00490E75">
        <w:rPr>
          <w:rFonts w:ascii="Times New Roman" w:hAnsi="Times New Roman"/>
          <w:sz w:val="24"/>
          <w:szCs w:val="24"/>
          <w:lang w:val="nl-NL"/>
        </w:rPr>
        <w:lastRenderedPageBreak/>
        <w:t>c) Trong trường hợp (a) hãy tính khối lượng mỗi kim loại trong hỗn hợp A biết rằng lượng 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 sinh ra trong phản ứng cho tác dụng vừa đủ với 47,04 gam hỗn hợp B gồm Fe</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O</w:t>
      </w:r>
      <w:r w:rsidRPr="00490E75">
        <w:rPr>
          <w:rFonts w:ascii="Times New Roman" w:hAnsi="Times New Roman"/>
          <w:sz w:val="24"/>
          <w:szCs w:val="24"/>
          <w:vertAlign w:val="subscript"/>
          <w:lang w:val="nl-NL"/>
        </w:rPr>
        <w:t>3</w:t>
      </w:r>
      <w:r w:rsidRPr="00490E75">
        <w:rPr>
          <w:rFonts w:ascii="Times New Roman" w:hAnsi="Times New Roman"/>
          <w:sz w:val="24"/>
          <w:szCs w:val="24"/>
          <w:lang w:val="nl-NL"/>
        </w:rPr>
        <w:t xml:space="preserve"> và Al</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O</w:t>
      </w:r>
      <w:r w:rsidRPr="00490E75">
        <w:rPr>
          <w:rFonts w:ascii="Times New Roman" w:hAnsi="Times New Roman"/>
          <w:sz w:val="24"/>
          <w:szCs w:val="24"/>
          <w:vertAlign w:val="subscript"/>
          <w:lang w:val="nl-NL"/>
        </w:rPr>
        <w:t>3</w:t>
      </w:r>
      <w:r w:rsidRPr="00490E75">
        <w:rPr>
          <w:rFonts w:ascii="Times New Roman" w:hAnsi="Times New Roman"/>
          <w:sz w:val="24"/>
          <w:szCs w:val="24"/>
          <w:lang w:val="nl-NL"/>
        </w:rPr>
        <w:t xml:space="preserve"> khối lượng chất rắn sau phản ứng giảm đi 20,41% so với khối lượng hỗn hợp B.</w:t>
      </w:r>
    </w:p>
    <w:p w14:paraId="696425B0"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b/>
          <w:sz w:val="24"/>
          <w:szCs w:val="24"/>
        </w:rPr>
        <w:t>Câu 5</w:t>
      </w:r>
      <w:r w:rsidRPr="00490E75">
        <w:rPr>
          <w:rFonts w:ascii="Times New Roman" w:hAnsi="Times New Roman"/>
          <w:sz w:val="24"/>
          <w:szCs w:val="24"/>
        </w:rPr>
        <w:t xml:space="preserve"> (1,5 điểm)</w:t>
      </w:r>
    </w:p>
    <w:p w14:paraId="4206B51E"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b/>
          <w:noProof/>
          <w:sz w:val="24"/>
          <w:szCs w:val="24"/>
        </w:rPr>
        <w:drawing>
          <wp:anchor distT="0" distB="0" distL="114300" distR="114300" simplePos="0" relativeHeight="251721728" behindDoc="0" locked="0" layoutInCell="1" allowOverlap="1" wp14:anchorId="77CBF8A1" wp14:editId="670E2B0D">
            <wp:simplePos x="0" y="0"/>
            <wp:positionH relativeFrom="column">
              <wp:posOffset>4165434</wp:posOffset>
            </wp:positionH>
            <wp:positionV relativeFrom="paragraph">
              <wp:posOffset>82688</wp:posOffset>
            </wp:positionV>
            <wp:extent cx="818515" cy="1073150"/>
            <wp:effectExtent l="0" t="0" r="635" b="0"/>
            <wp:wrapSquare wrapText="bothSides"/>
            <wp:docPr id="1448656541" name="Picture 1448656541" descr="D:\Tài liệu Thanh Lien\Đề thi\KHTN 2\Khối 9\HSG Huyện - Thị\Đô Lương\ản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ài liệu Thanh Lien\Đề thi\KHTN 2\Khối 9\HSG Huyện - Thị\Đô Lương\ảnh 1.jpg"/>
                    <pic:cNvPicPr>
                      <a:picLocks noChangeAspect="1" noChangeArrowheads="1"/>
                    </pic:cNvPicPr>
                  </pic:nvPicPr>
                  <pic:blipFill>
                    <a:blip r:embed="rId1220" cstate="print">
                      <a:extLst>
                        <a:ext uri="{28A0092B-C50C-407E-A947-70E740481C1C}">
                          <a14:useLocalDpi xmlns:a14="http://schemas.microsoft.com/office/drawing/2010/main" val="0"/>
                        </a:ext>
                      </a:extLst>
                    </a:blip>
                    <a:srcRect/>
                    <a:stretch>
                      <a:fillRect/>
                    </a:stretch>
                  </pic:blipFill>
                  <pic:spPr bwMode="auto">
                    <a:xfrm>
                      <a:off x="0" y="0"/>
                      <a:ext cx="818515" cy="107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0E75">
        <w:rPr>
          <w:rFonts w:ascii="Times New Roman" w:hAnsi="Times New Roman"/>
          <w:b/>
          <w:noProof/>
          <w:sz w:val="24"/>
          <w:szCs w:val="24"/>
        </w:rPr>
        <w:drawing>
          <wp:anchor distT="0" distB="0" distL="114300" distR="114300" simplePos="0" relativeHeight="251723776" behindDoc="0" locked="0" layoutInCell="1" allowOverlap="1" wp14:anchorId="25968796" wp14:editId="1ADC549E">
            <wp:simplePos x="0" y="0"/>
            <wp:positionH relativeFrom="margin">
              <wp:posOffset>4988560</wp:posOffset>
            </wp:positionH>
            <wp:positionV relativeFrom="paragraph">
              <wp:posOffset>83185</wp:posOffset>
            </wp:positionV>
            <wp:extent cx="1550035" cy="1057275"/>
            <wp:effectExtent l="0" t="0" r="0" b="9525"/>
            <wp:wrapSquare wrapText="bothSides"/>
            <wp:docPr id="1448656542" name="Picture 1448656542" descr="D:\Tài liệu Thanh Lien\Đề thi\KHTN 2\Khối 9\HSG Huyện - Thị\Đô Lương\ản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ài liệu Thanh Lien\Đề thi\KHTN 2\Khối 9\HSG Huyện - Thị\Đô Lương\ảnh 2.jpg"/>
                    <pic:cNvPicPr>
                      <a:picLocks noChangeAspect="1" noChangeArrowheads="1"/>
                    </pic:cNvPicPr>
                  </pic:nvPicPr>
                  <pic:blipFill>
                    <a:blip r:embed="rId1221" cstate="print">
                      <a:extLst>
                        <a:ext uri="{28A0092B-C50C-407E-A947-70E740481C1C}">
                          <a14:useLocalDpi xmlns:a14="http://schemas.microsoft.com/office/drawing/2010/main" val="0"/>
                        </a:ext>
                      </a:extLst>
                    </a:blip>
                    <a:srcRect/>
                    <a:stretch>
                      <a:fillRect/>
                    </a:stretch>
                  </pic:blipFill>
                  <pic:spPr bwMode="auto">
                    <a:xfrm>
                      <a:off x="0" y="0"/>
                      <a:ext cx="1550035"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0E75">
        <w:rPr>
          <w:rFonts w:ascii="Times New Roman" w:hAnsi="Times New Roman"/>
          <w:b/>
          <w:sz w:val="24"/>
          <w:szCs w:val="24"/>
        </w:rPr>
        <w:t>5.1.</w:t>
      </w:r>
      <w:r w:rsidRPr="00490E75">
        <w:rPr>
          <w:rFonts w:ascii="Times New Roman" w:hAnsi="Times New Roman"/>
          <w:sz w:val="24"/>
          <w:szCs w:val="24"/>
        </w:rPr>
        <w:t xml:space="preserve"> Khi quan sát cổ ống bô xe máy, ống xả khí thải của các động cơ đốt trong, bạn Hóa nhận thấy tại những vị trí này bị hoen gỉ mạnh hơn ở những vị trí khác trên toàn bộ vỏ thân máy.</w:t>
      </w:r>
    </w:p>
    <w:p w14:paraId="165F141F"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a) Bằng hiểu biết về kiến thức hóa học, em hãy giải thích để bạn Hóa hiểu vấn đề trên.</w:t>
      </w:r>
    </w:p>
    <w:p w14:paraId="5893A308"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b) Viết các phương trình phản ứng chính gây ra sự hoen gỉ trong những trường hợp trên.</w:t>
      </w:r>
    </w:p>
    <w:p w14:paraId="32E24578"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b/>
          <w:sz w:val="24"/>
          <w:szCs w:val="24"/>
        </w:rPr>
        <w:t>5.2.</w:t>
      </w:r>
      <w:r w:rsidRPr="00490E75">
        <w:rPr>
          <w:rFonts w:ascii="Times New Roman" w:hAnsi="Times New Roman"/>
          <w:sz w:val="24"/>
          <w:szCs w:val="24"/>
        </w:rPr>
        <w:t xml:space="preserve"> Khi nghiên cứu về kim loại.</w:t>
      </w:r>
      <w:r w:rsidRPr="00490E75">
        <w:rPr>
          <w:rFonts w:ascii="Times New Roman" w:hAnsi="Times New Roman"/>
          <w:snapToGrid w:val="0"/>
          <w:color w:val="000000"/>
          <w:w w:val="0"/>
          <w:sz w:val="24"/>
          <w:szCs w:val="24"/>
          <w:u w:color="000000"/>
          <w:bdr w:val="none" w:sz="0" w:space="0" w:color="000000"/>
          <w:shd w:val="clear" w:color="000000" w:fill="000000"/>
          <w:lang w:val="x-none" w:eastAsia="x-none" w:bidi="x-none"/>
        </w:rPr>
        <w:t xml:space="preserve"> </w:t>
      </w:r>
    </w:p>
    <w:p w14:paraId="2D8FE516"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a) Bạn Học thắc mắc, tại sao kim loại được sử dụng rộng rãi trong các lĩnh vực khoa học, công nghệ và đời sống?</w:t>
      </w:r>
    </w:p>
    <w:p w14:paraId="04544454"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b) Giải thích tại sao khi sản xuất dây dẫn điện đường cao thế người ta lại sử dụng kim loại nhôm được bện từ nhiều sợi nhỏ mà không dùng dây một sợi hoặc các kim loại như silver (bạc) hoặc copper (đồng).</w:t>
      </w:r>
    </w:p>
    <w:p w14:paraId="2FCDFAFF" w14:textId="77777777" w:rsidR="008F1A3E" w:rsidRPr="00490E75" w:rsidRDefault="008F1A3E" w:rsidP="003B40B7">
      <w:pPr>
        <w:tabs>
          <w:tab w:val="left" w:pos="7491"/>
        </w:tabs>
        <w:jc w:val="both"/>
        <w:rPr>
          <w:rFonts w:ascii="Times New Roman" w:hAnsi="Times New Roman"/>
          <w:sz w:val="24"/>
          <w:szCs w:val="24"/>
        </w:rPr>
      </w:pPr>
    </w:p>
    <w:p w14:paraId="0C22D01F"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 xml:space="preserve">----- </w:t>
      </w:r>
      <w:r w:rsidRPr="00490E75">
        <w:rPr>
          <w:rFonts w:ascii="Times New Roman" w:hAnsi="Times New Roman"/>
          <w:b/>
          <w:sz w:val="24"/>
          <w:szCs w:val="24"/>
        </w:rPr>
        <w:t>Hết</w:t>
      </w:r>
      <w:r w:rsidRPr="00490E75">
        <w:rPr>
          <w:rFonts w:ascii="Times New Roman" w:hAnsi="Times New Roman"/>
          <w:sz w:val="24"/>
          <w:szCs w:val="24"/>
        </w:rPr>
        <w:t xml:space="preserve"> -----</w:t>
      </w:r>
    </w:p>
    <w:p w14:paraId="2E96F3AE"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Họ và tên thí sinh:……………………………… Số báo danh:………………….</w:t>
      </w:r>
    </w:p>
    <w:p w14:paraId="700F1973" w14:textId="77777777" w:rsidR="008F1A3E" w:rsidRPr="00490E75" w:rsidRDefault="008F1A3E" w:rsidP="003B40B7">
      <w:pPr>
        <w:jc w:val="center"/>
        <w:rPr>
          <w:rFonts w:ascii="Times New Roman" w:hAnsi="Times New Roman"/>
          <w:b/>
          <w:i/>
          <w:sz w:val="24"/>
          <w:szCs w:val="24"/>
        </w:rPr>
      </w:pPr>
      <w:r w:rsidRPr="00490E75">
        <w:rPr>
          <w:rFonts w:ascii="Times New Roman" w:hAnsi="Times New Roman"/>
          <w:b/>
          <w:i/>
          <w:sz w:val="24"/>
          <w:szCs w:val="24"/>
        </w:rPr>
        <w:t>Chú ý: Thí sinh không được sử dụng tài liệu, cán bộ coi thi không giải thích gì thêm.</w:t>
      </w:r>
    </w:p>
    <w:p w14:paraId="0E50364F" w14:textId="77777777" w:rsidR="008F1A3E" w:rsidRPr="00490E75" w:rsidRDefault="008F1A3E" w:rsidP="003B40B7">
      <w:pPr>
        <w:jc w:val="center"/>
        <w:rPr>
          <w:rFonts w:ascii="Times New Roman" w:hAnsi="Times New Roman"/>
          <w:b/>
          <w:i/>
          <w:sz w:val="24"/>
          <w:szCs w:val="24"/>
        </w:rPr>
      </w:pPr>
    </w:p>
    <w:p w14:paraId="1AEEC914" w14:textId="77777777" w:rsidR="008F1A3E" w:rsidRPr="00490E75" w:rsidRDefault="008F1A3E" w:rsidP="003B40B7">
      <w:pPr>
        <w:spacing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HƯỚNG DẪN CHẤM VÀ BIỂU ĐIỂM</w:t>
      </w:r>
    </w:p>
    <w:p w14:paraId="55A4BCB0" w14:textId="77777777" w:rsidR="008F1A3E" w:rsidRPr="00490E75" w:rsidRDefault="008F1A3E" w:rsidP="003B40B7">
      <w:pPr>
        <w:spacing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(Phân môn KHTN 2 – Hướng dẫn chấm gồm 04 trang)</w:t>
      </w:r>
    </w:p>
    <w:p w14:paraId="2BE77D29" w14:textId="77777777" w:rsidR="008F1A3E" w:rsidRPr="00490E75" w:rsidRDefault="008F1A3E" w:rsidP="003B40B7">
      <w:pPr>
        <w:spacing w:line="240" w:lineRule="auto"/>
        <w:jc w:val="both"/>
        <w:rPr>
          <w:rFonts w:ascii="Times New Roman" w:eastAsia="Times New Roman" w:hAnsi="Times New Roman"/>
          <w:sz w:val="24"/>
          <w:szCs w:val="24"/>
        </w:rPr>
      </w:pPr>
    </w:p>
    <w:p w14:paraId="6AB963D6" w14:textId="77777777" w:rsidR="008F1A3E" w:rsidRPr="00490E75" w:rsidRDefault="008F1A3E" w:rsidP="003B40B7">
      <w:pPr>
        <w:spacing w:line="240" w:lineRule="auto"/>
        <w:rPr>
          <w:rFonts w:ascii="Times New Roman" w:hAnsi="Times New Roman"/>
          <w:b/>
          <w:sz w:val="24"/>
          <w:szCs w:val="24"/>
        </w:rPr>
      </w:pPr>
      <w:r w:rsidRPr="00490E75">
        <w:rPr>
          <w:rFonts w:ascii="Times New Roman" w:hAnsi="Times New Roman"/>
          <w:b/>
          <w:sz w:val="24"/>
          <w:szCs w:val="24"/>
        </w:rPr>
        <w:t xml:space="preserve">PHẦN I. PHẦN TRẮC NGHIỆM </w:t>
      </w:r>
      <w:r w:rsidRPr="00490E75">
        <w:rPr>
          <w:rFonts w:ascii="Times New Roman" w:hAnsi="Times New Roman"/>
          <w:b/>
          <w:i/>
          <w:sz w:val="24"/>
          <w:szCs w:val="24"/>
        </w:rPr>
        <w:t>(6 điểm, mỗi câu 0,25 điểm)</w:t>
      </w:r>
      <w:r w:rsidRPr="00490E75">
        <w:rPr>
          <w:rFonts w:ascii="Times New Roman" w:hAnsi="Times New Roman"/>
          <w:b/>
          <w:sz w:val="24"/>
          <w:szCs w:val="24"/>
        </w:rPr>
        <w:t xml:space="preserve"> </w:t>
      </w:r>
    </w:p>
    <w:tbl>
      <w:tblPr>
        <w:tblStyle w:val="TableGrid"/>
        <w:tblW w:w="9781" w:type="dxa"/>
        <w:tblInd w:w="108" w:type="dxa"/>
        <w:tblLook w:val="04A0" w:firstRow="1" w:lastRow="0" w:firstColumn="1" w:lastColumn="0" w:noHBand="0" w:noVBand="1"/>
      </w:tblPr>
      <w:tblGrid>
        <w:gridCol w:w="1134"/>
        <w:gridCol w:w="709"/>
        <w:gridCol w:w="709"/>
        <w:gridCol w:w="709"/>
        <w:gridCol w:w="708"/>
        <w:gridCol w:w="709"/>
        <w:gridCol w:w="709"/>
        <w:gridCol w:w="709"/>
        <w:gridCol w:w="708"/>
        <w:gridCol w:w="851"/>
        <w:gridCol w:w="709"/>
        <w:gridCol w:w="708"/>
        <w:gridCol w:w="709"/>
      </w:tblGrid>
      <w:tr w:rsidR="008F1A3E" w:rsidRPr="00490E75" w14:paraId="649FB215" w14:textId="77777777" w:rsidTr="003B40B7">
        <w:trPr>
          <w:trHeight w:val="322"/>
        </w:trPr>
        <w:tc>
          <w:tcPr>
            <w:tcW w:w="1134" w:type="dxa"/>
          </w:tcPr>
          <w:p w14:paraId="6537EFB1" w14:textId="77777777" w:rsidR="008F1A3E" w:rsidRPr="00490E75" w:rsidRDefault="008F1A3E" w:rsidP="003B40B7">
            <w:pPr>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Câu </w:t>
            </w:r>
          </w:p>
        </w:tc>
        <w:tc>
          <w:tcPr>
            <w:tcW w:w="709" w:type="dxa"/>
            <w:vAlign w:val="center"/>
          </w:tcPr>
          <w:p w14:paraId="2DF3492C"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1</w:t>
            </w:r>
          </w:p>
        </w:tc>
        <w:tc>
          <w:tcPr>
            <w:tcW w:w="709" w:type="dxa"/>
            <w:vAlign w:val="center"/>
          </w:tcPr>
          <w:p w14:paraId="694AD7BA"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2</w:t>
            </w:r>
          </w:p>
        </w:tc>
        <w:tc>
          <w:tcPr>
            <w:tcW w:w="709" w:type="dxa"/>
            <w:vAlign w:val="center"/>
          </w:tcPr>
          <w:p w14:paraId="7742E3FE"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3</w:t>
            </w:r>
          </w:p>
        </w:tc>
        <w:tc>
          <w:tcPr>
            <w:tcW w:w="708" w:type="dxa"/>
            <w:vAlign w:val="center"/>
          </w:tcPr>
          <w:p w14:paraId="5C3176EA"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4</w:t>
            </w:r>
          </w:p>
        </w:tc>
        <w:tc>
          <w:tcPr>
            <w:tcW w:w="709" w:type="dxa"/>
            <w:vAlign w:val="center"/>
          </w:tcPr>
          <w:p w14:paraId="70ABE1B8"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5</w:t>
            </w:r>
          </w:p>
        </w:tc>
        <w:tc>
          <w:tcPr>
            <w:tcW w:w="709" w:type="dxa"/>
            <w:vAlign w:val="center"/>
          </w:tcPr>
          <w:p w14:paraId="0CFF5392"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6</w:t>
            </w:r>
          </w:p>
        </w:tc>
        <w:tc>
          <w:tcPr>
            <w:tcW w:w="709" w:type="dxa"/>
            <w:vAlign w:val="center"/>
          </w:tcPr>
          <w:p w14:paraId="3A35C81A"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7</w:t>
            </w:r>
          </w:p>
        </w:tc>
        <w:tc>
          <w:tcPr>
            <w:tcW w:w="708" w:type="dxa"/>
            <w:vAlign w:val="center"/>
          </w:tcPr>
          <w:p w14:paraId="3C4A72E6"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8</w:t>
            </w:r>
          </w:p>
        </w:tc>
        <w:tc>
          <w:tcPr>
            <w:tcW w:w="851" w:type="dxa"/>
            <w:vAlign w:val="center"/>
          </w:tcPr>
          <w:p w14:paraId="0F26B926"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9</w:t>
            </w:r>
          </w:p>
        </w:tc>
        <w:tc>
          <w:tcPr>
            <w:tcW w:w="709" w:type="dxa"/>
            <w:vAlign w:val="center"/>
          </w:tcPr>
          <w:p w14:paraId="5B99A73E"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10</w:t>
            </w:r>
          </w:p>
        </w:tc>
        <w:tc>
          <w:tcPr>
            <w:tcW w:w="708" w:type="dxa"/>
            <w:vAlign w:val="center"/>
          </w:tcPr>
          <w:p w14:paraId="30B1D775"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11</w:t>
            </w:r>
          </w:p>
        </w:tc>
        <w:tc>
          <w:tcPr>
            <w:tcW w:w="709" w:type="dxa"/>
            <w:vAlign w:val="center"/>
          </w:tcPr>
          <w:p w14:paraId="31A3667E"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12</w:t>
            </w:r>
          </w:p>
        </w:tc>
      </w:tr>
      <w:tr w:rsidR="008F1A3E" w:rsidRPr="00490E75" w14:paraId="7578823C" w14:textId="77777777" w:rsidTr="003B40B7">
        <w:trPr>
          <w:trHeight w:val="322"/>
        </w:trPr>
        <w:tc>
          <w:tcPr>
            <w:tcW w:w="1134" w:type="dxa"/>
          </w:tcPr>
          <w:p w14:paraId="5D7FC650" w14:textId="77777777" w:rsidR="008F1A3E" w:rsidRPr="00490E75" w:rsidRDefault="008F1A3E" w:rsidP="003B40B7">
            <w:pPr>
              <w:jc w:val="both"/>
              <w:rPr>
                <w:rFonts w:ascii="Times New Roman" w:eastAsia="Times New Roman" w:hAnsi="Times New Roman"/>
                <w:sz w:val="24"/>
                <w:szCs w:val="24"/>
              </w:rPr>
            </w:pPr>
            <w:r w:rsidRPr="00490E75">
              <w:rPr>
                <w:rFonts w:ascii="Times New Roman" w:eastAsia="Times New Roman" w:hAnsi="Times New Roman"/>
                <w:sz w:val="24"/>
                <w:szCs w:val="24"/>
              </w:rPr>
              <w:t>Đáp án</w:t>
            </w:r>
          </w:p>
        </w:tc>
        <w:tc>
          <w:tcPr>
            <w:tcW w:w="709" w:type="dxa"/>
            <w:vAlign w:val="center"/>
          </w:tcPr>
          <w:p w14:paraId="09E7E07B"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C</w:t>
            </w:r>
          </w:p>
        </w:tc>
        <w:tc>
          <w:tcPr>
            <w:tcW w:w="709" w:type="dxa"/>
            <w:vAlign w:val="center"/>
          </w:tcPr>
          <w:p w14:paraId="1F9B7400"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D</w:t>
            </w:r>
          </w:p>
        </w:tc>
        <w:tc>
          <w:tcPr>
            <w:tcW w:w="709" w:type="dxa"/>
            <w:vAlign w:val="center"/>
          </w:tcPr>
          <w:p w14:paraId="29BDE903"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C</w:t>
            </w:r>
          </w:p>
        </w:tc>
        <w:tc>
          <w:tcPr>
            <w:tcW w:w="708" w:type="dxa"/>
            <w:vAlign w:val="center"/>
          </w:tcPr>
          <w:p w14:paraId="75A0D6BA"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D</w:t>
            </w:r>
          </w:p>
        </w:tc>
        <w:tc>
          <w:tcPr>
            <w:tcW w:w="709" w:type="dxa"/>
            <w:vAlign w:val="center"/>
          </w:tcPr>
          <w:p w14:paraId="365A9814"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D</w:t>
            </w:r>
          </w:p>
        </w:tc>
        <w:tc>
          <w:tcPr>
            <w:tcW w:w="709" w:type="dxa"/>
            <w:vAlign w:val="center"/>
          </w:tcPr>
          <w:p w14:paraId="4C891081"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D</w:t>
            </w:r>
          </w:p>
        </w:tc>
        <w:tc>
          <w:tcPr>
            <w:tcW w:w="709" w:type="dxa"/>
            <w:vAlign w:val="center"/>
          </w:tcPr>
          <w:p w14:paraId="414B0B84"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B</w:t>
            </w:r>
          </w:p>
        </w:tc>
        <w:tc>
          <w:tcPr>
            <w:tcW w:w="708" w:type="dxa"/>
            <w:vAlign w:val="center"/>
          </w:tcPr>
          <w:p w14:paraId="77059AF2"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C</w:t>
            </w:r>
          </w:p>
        </w:tc>
        <w:tc>
          <w:tcPr>
            <w:tcW w:w="851" w:type="dxa"/>
            <w:vAlign w:val="center"/>
          </w:tcPr>
          <w:p w14:paraId="2D162782"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A</w:t>
            </w:r>
          </w:p>
        </w:tc>
        <w:tc>
          <w:tcPr>
            <w:tcW w:w="709" w:type="dxa"/>
            <w:vAlign w:val="center"/>
          </w:tcPr>
          <w:p w14:paraId="45F667CA"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C</w:t>
            </w:r>
          </w:p>
        </w:tc>
        <w:tc>
          <w:tcPr>
            <w:tcW w:w="708" w:type="dxa"/>
            <w:vAlign w:val="center"/>
          </w:tcPr>
          <w:p w14:paraId="18F887C0"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B</w:t>
            </w:r>
          </w:p>
        </w:tc>
        <w:tc>
          <w:tcPr>
            <w:tcW w:w="709" w:type="dxa"/>
            <w:vAlign w:val="center"/>
          </w:tcPr>
          <w:p w14:paraId="117CA2A6"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B</w:t>
            </w:r>
          </w:p>
        </w:tc>
      </w:tr>
    </w:tbl>
    <w:p w14:paraId="2B292006" w14:textId="77777777" w:rsidR="008F1A3E" w:rsidRPr="00490E75" w:rsidRDefault="008F1A3E" w:rsidP="003B40B7">
      <w:pPr>
        <w:spacing w:line="240" w:lineRule="auto"/>
        <w:jc w:val="both"/>
        <w:rPr>
          <w:rFonts w:ascii="Times New Roman" w:eastAsia="Times New Roman" w:hAnsi="Times New Roman"/>
          <w:sz w:val="24"/>
          <w:szCs w:val="24"/>
        </w:rPr>
      </w:pPr>
    </w:p>
    <w:tbl>
      <w:tblPr>
        <w:tblStyle w:val="TableGrid"/>
        <w:tblW w:w="9781" w:type="dxa"/>
        <w:tblInd w:w="108" w:type="dxa"/>
        <w:tblLook w:val="04A0" w:firstRow="1" w:lastRow="0" w:firstColumn="1" w:lastColumn="0" w:noHBand="0" w:noVBand="1"/>
      </w:tblPr>
      <w:tblGrid>
        <w:gridCol w:w="1134"/>
        <w:gridCol w:w="709"/>
        <w:gridCol w:w="709"/>
        <w:gridCol w:w="709"/>
        <w:gridCol w:w="708"/>
        <w:gridCol w:w="709"/>
        <w:gridCol w:w="709"/>
        <w:gridCol w:w="709"/>
        <w:gridCol w:w="708"/>
        <w:gridCol w:w="851"/>
        <w:gridCol w:w="709"/>
        <w:gridCol w:w="708"/>
        <w:gridCol w:w="709"/>
      </w:tblGrid>
      <w:tr w:rsidR="008F1A3E" w:rsidRPr="00490E75" w14:paraId="1E24AD7C" w14:textId="77777777" w:rsidTr="003B40B7">
        <w:trPr>
          <w:trHeight w:val="322"/>
        </w:trPr>
        <w:tc>
          <w:tcPr>
            <w:tcW w:w="1134" w:type="dxa"/>
          </w:tcPr>
          <w:p w14:paraId="63BE5321" w14:textId="77777777" w:rsidR="008F1A3E" w:rsidRPr="00490E75" w:rsidRDefault="008F1A3E" w:rsidP="003B40B7">
            <w:pPr>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Câu </w:t>
            </w:r>
          </w:p>
        </w:tc>
        <w:tc>
          <w:tcPr>
            <w:tcW w:w="709" w:type="dxa"/>
            <w:vAlign w:val="center"/>
          </w:tcPr>
          <w:p w14:paraId="178807BC"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13</w:t>
            </w:r>
          </w:p>
        </w:tc>
        <w:tc>
          <w:tcPr>
            <w:tcW w:w="709" w:type="dxa"/>
            <w:vAlign w:val="center"/>
          </w:tcPr>
          <w:p w14:paraId="589D7C9B"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14</w:t>
            </w:r>
          </w:p>
        </w:tc>
        <w:tc>
          <w:tcPr>
            <w:tcW w:w="709" w:type="dxa"/>
            <w:vAlign w:val="center"/>
          </w:tcPr>
          <w:p w14:paraId="2CC220D3"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15</w:t>
            </w:r>
          </w:p>
        </w:tc>
        <w:tc>
          <w:tcPr>
            <w:tcW w:w="708" w:type="dxa"/>
            <w:vAlign w:val="center"/>
          </w:tcPr>
          <w:p w14:paraId="2E720250"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16</w:t>
            </w:r>
          </w:p>
        </w:tc>
        <w:tc>
          <w:tcPr>
            <w:tcW w:w="709" w:type="dxa"/>
            <w:vAlign w:val="center"/>
          </w:tcPr>
          <w:p w14:paraId="66CF91B9"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17</w:t>
            </w:r>
          </w:p>
        </w:tc>
        <w:tc>
          <w:tcPr>
            <w:tcW w:w="709" w:type="dxa"/>
            <w:vAlign w:val="center"/>
          </w:tcPr>
          <w:p w14:paraId="44165E2B"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18</w:t>
            </w:r>
          </w:p>
        </w:tc>
        <w:tc>
          <w:tcPr>
            <w:tcW w:w="709" w:type="dxa"/>
            <w:vAlign w:val="center"/>
          </w:tcPr>
          <w:p w14:paraId="29276A0B"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19</w:t>
            </w:r>
          </w:p>
        </w:tc>
        <w:tc>
          <w:tcPr>
            <w:tcW w:w="708" w:type="dxa"/>
            <w:vAlign w:val="center"/>
          </w:tcPr>
          <w:p w14:paraId="681BFA57"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20</w:t>
            </w:r>
          </w:p>
        </w:tc>
        <w:tc>
          <w:tcPr>
            <w:tcW w:w="851" w:type="dxa"/>
            <w:vAlign w:val="center"/>
          </w:tcPr>
          <w:p w14:paraId="145FCD59"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21</w:t>
            </w:r>
          </w:p>
        </w:tc>
        <w:tc>
          <w:tcPr>
            <w:tcW w:w="709" w:type="dxa"/>
            <w:vAlign w:val="center"/>
          </w:tcPr>
          <w:p w14:paraId="3A559ED5"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22</w:t>
            </w:r>
          </w:p>
        </w:tc>
        <w:tc>
          <w:tcPr>
            <w:tcW w:w="708" w:type="dxa"/>
            <w:vAlign w:val="center"/>
          </w:tcPr>
          <w:p w14:paraId="01BB2082"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23</w:t>
            </w:r>
          </w:p>
        </w:tc>
        <w:tc>
          <w:tcPr>
            <w:tcW w:w="709" w:type="dxa"/>
            <w:vAlign w:val="center"/>
          </w:tcPr>
          <w:p w14:paraId="02DAC783"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24</w:t>
            </w:r>
          </w:p>
        </w:tc>
      </w:tr>
      <w:tr w:rsidR="008F1A3E" w:rsidRPr="00490E75" w14:paraId="6D42EAF6" w14:textId="77777777" w:rsidTr="003B40B7">
        <w:trPr>
          <w:trHeight w:val="322"/>
        </w:trPr>
        <w:tc>
          <w:tcPr>
            <w:tcW w:w="1134" w:type="dxa"/>
          </w:tcPr>
          <w:p w14:paraId="00201DB3" w14:textId="77777777" w:rsidR="008F1A3E" w:rsidRPr="00490E75" w:rsidRDefault="008F1A3E" w:rsidP="003B40B7">
            <w:pPr>
              <w:jc w:val="both"/>
              <w:rPr>
                <w:rFonts w:ascii="Times New Roman" w:eastAsia="Times New Roman" w:hAnsi="Times New Roman"/>
                <w:sz w:val="24"/>
                <w:szCs w:val="24"/>
              </w:rPr>
            </w:pPr>
            <w:r w:rsidRPr="00490E75">
              <w:rPr>
                <w:rFonts w:ascii="Times New Roman" w:eastAsia="Times New Roman" w:hAnsi="Times New Roman"/>
                <w:sz w:val="24"/>
                <w:szCs w:val="24"/>
              </w:rPr>
              <w:t>Đáp án</w:t>
            </w:r>
          </w:p>
        </w:tc>
        <w:tc>
          <w:tcPr>
            <w:tcW w:w="709" w:type="dxa"/>
            <w:vAlign w:val="center"/>
          </w:tcPr>
          <w:p w14:paraId="6B201BF0"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A</w:t>
            </w:r>
          </w:p>
        </w:tc>
        <w:tc>
          <w:tcPr>
            <w:tcW w:w="709" w:type="dxa"/>
            <w:vAlign w:val="center"/>
          </w:tcPr>
          <w:p w14:paraId="49DCC411"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A</w:t>
            </w:r>
          </w:p>
        </w:tc>
        <w:tc>
          <w:tcPr>
            <w:tcW w:w="709" w:type="dxa"/>
            <w:vAlign w:val="center"/>
          </w:tcPr>
          <w:p w14:paraId="355AAE65"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C</w:t>
            </w:r>
          </w:p>
        </w:tc>
        <w:tc>
          <w:tcPr>
            <w:tcW w:w="708" w:type="dxa"/>
            <w:vAlign w:val="center"/>
          </w:tcPr>
          <w:p w14:paraId="72E139F2"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C</w:t>
            </w:r>
          </w:p>
        </w:tc>
        <w:tc>
          <w:tcPr>
            <w:tcW w:w="709" w:type="dxa"/>
            <w:vAlign w:val="center"/>
          </w:tcPr>
          <w:p w14:paraId="4578F046"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A</w:t>
            </w:r>
          </w:p>
        </w:tc>
        <w:tc>
          <w:tcPr>
            <w:tcW w:w="709" w:type="dxa"/>
            <w:vAlign w:val="center"/>
          </w:tcPr>
          <w:p w14:paraId="4BA694E8"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D</w:t>
            </w:r>
          </w:p>
        </w:tc>
        <w:tc>
          <w:tcPr>
            <w:tcW w:w="709" w:type="dxa"/>
            <w:vAlign w:val="center"/>
          </w:tcPr>
          <w:p w14:paraId="50AB5C33"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C</w:t>
            </w:r>
          </w:p>
        </w:tc>
        <w:tc>
          <w:tcPr>
            <w:tcW w:w="708" w:type="dxa"/>
            <w:vAlign w:val="center"/>
          </w:tcPr>
          <w:p w14:paraId="58FCFB26"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C</w:t>
            </w:r>
          </w:p>
        </w:tc>
        <w:tc>
          <w:tcPr>
            <w:tcW w:w="851" w:type="dxa"/>
            <w:vAlign w:val="center"/>
          </w:tcPr>
          <w:p w14:paraId="7C3BCCD9"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A</w:t>
            </w:r>
          </w:p>
        </w:tc>
        <w:tc>
          <w:tcPr>
            <w:tcW w:w="709" w:type="dxa"/>
            <w:vAlign w:val="center"/>
          </w:tcPr>
          <w:p w14:paraId="1D2E9E31"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C</w:t>
            </w:r>
          </w:p>
        </w:tc>
        <w:tc>
          <w:tcPr>
            <w:tcW w:w="708" w:type="dxa"/>
            <w:vAlign w:val="center"/>
          </w:tcPr>
          <w:p w14:paraId="20776CEF"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D</w:t>
            </w:r>
          </w:p>
        </w:tc>
        <w:tc>
          <w:tcPr>
            <w:tcW w:w="709" w:type="dxa"/>
            <w:vAlign w:val="center"/>
          </w:tcPr>
          <w:p w14:paraId="209AC9F8" w14:textId="77777777" w:rsidR="008F1A3E" w:rsidRPr="00490E75" w:rsidRDefault="008F1A3E" w:rsidP="003B40B7">
            <w:pPr>
              <w:jc w:val="center"/>
              <w:rPr>
                <w:rFonts w:ascii="Times New Roman" w:eastAsia="Times New Roman" w:hAnsi="Times New Roman"/>
                <w:sz w:val="24"/>
                <w:szCs w:val="24"/>
              </w:rPr>
            </w:pPr>
            <w:r w:rsidRPr="00490E75">
              <w:rPr>
                <w:rFonts w:ascii="Times New Roman" w:eastAsia="Times New Roman" w:hAnsi="Times New Roman"/>
                <w:sz w:val="24"/>
                <w:szCs w:val="24"/>
              </w:rPr>
              <w:t>C</w:t>
            </w:r>
          </w:p>
        </w:tc>
      </w:tr>
    </w:tbl>
    <w:p w14:paraId="3B3CBE3A" w14:textId="77777777" w:rsidR="008F1A3E" w:rsidRPr="00490E75" w:rsidRDefault="008F1A3E" w:rsidP="003B40B7">
      <w:pPr>
        <w:spacing w:line="240" w:lineRule="auto"/>
        <w:jc w:val="both"/>
        <w:rPr>
          <w:rFonts w:ascii="Times New Roman" w:eastAsia="Times New Roman" w:hAnsi="Times New Roman"/>
          <w:sz w:val="24"/>
          <w:szCs w:val="24"/>
        </w:rPr>
      </w:pPr>
    </w:p>
    <w:p w14:paraId="245A8F6A" w14:textId="77777777" w:rsidR="008F1A3E" w:rsidRPr="00490E75" w:rsidRDefault="008F1A3E" w:rsidP="003B40B7">
      <w:pPr>
        <w:spacing w:line="240" w:lineRule="auto"/>
        <w:jc w:val="both"/>
        <w:rPr>
          <w:rFonts w:ascii="Times New Roman" w:hAnsi="Times New Roman"/>
          <w:b/>
          <w:bCs/>
          <w:kern w:val="2"/>
          <w:sz w:val="24"/>
          <w:szCs w:val="24"/>
          <w:lang w:bidi="th-TH"/>
          <w14:ligatures w14:val="standardContextual"/>
        </w:rPr>
      </w:pPr>
      <w:r w:rsidRPr="00490E75">
        <w:rPr>
          <w:rFonts w:ascii="Times New Roman" w:hAnsi="Times New Roman"/>
          <w:b/>
          <w:bCs/>
          <w:kern w:val="2"/>
          <w:sz w:val="24"/>
          <w:szCs w:val="24"/>
          <w:lang w:bidi="th-TH"/>
          <w14:ligatures w14:val="standardContextual"/>
        </w:rPr>
        <w:t xml:space="preserve">II. PHẦN TỰ LUẬN: </w:t>
      </w:r>
      <w:r w:rsidRPr="00490E75">
        <w:rPr>
          <w:rFonts w:ascii="Times New Roman" w:hAnsi="Times New Roman"/>
          <w:b/>
          <w:bCs/>
          <w:i/>
          <w:kern w:val="2"/>
          <w:sz w:val="24"/>
          <w:szCs w:val="24"/>
          <w:lang w:bidi="th-TH"/>
          <w14:ligatures w14:val="standardContextual"/>
        </w:rPr>
        <w:t>(14 điểm)</w:t>
      </w:r>
      <w:r w:rsidRPr="00490E75">
        <w:rPr>
          <w:rFonts w:ascii="Times New Roman" w:hAnsi="Times New Roman"/>
          <w:b/>
          <w:bCs/>
          <w:kern w:val="2"/>
          <w:sz w:val="24"/>
          <w:szCs w:val="24"/>
          <w:lang w:bidi="th-TH"/>
          <w14:ligatures w14:val="standardContextual"/>
        </w:rPr>
        <w:t xml:space="preserve"> Phần riêng cho mỗi phân môn KHTN2</w:t>
      </w:r>
    </w:p>
    <w:p w14:paraId="413C8EE7" w14:textId="77777777" w:rsidR="008F1A3E" w:rsidRPr="00490E75" w:rsidRDefault="008F1A3E" w:rsidP="003B40B7">
      <w:pPr>
        <w:jc w:val="both"/>
        <w:rPr>
          <w:rFonts w:ascii="Times New Roman" w:hAnsi="Times New Roman"/>
          <w:sz w:val="24"/>
          <w:szCs w:val="24"/>
        </w:rPr>
      </w:pPr>
    </w:p>
    <w:tbl>
      <w:tblPr>
        <w:tblStyle w:val="TableGrid"/>
        <w:tblW w:w="10008" w:type="dxa"/>
        <w:tblLook w:val="01E0" w:firstRow="1" w:lastRow="1" w:firstColumn="1" w:lastColumn="1" w:noHBand="0" w:noVBand="0"/>
      </w:tblPr>
      <w:tblGrid>
        <w:gridCol w:w="1008"/>
        <w:gridCol w:w="7920"/>
        <w:gridCol w:w="1080"/>
      </w:tblGrid>
      <w:tr w:rsidR="008F1A3E" w:rsidRPr="00490E75" w14:paraId="06FFFE96" w14:textId="77777777" w:rsidTr="003B40B7">
        <w:tc>
          <w:tcPr>
            <w:tcW w:w="1008" w:type="dxa"/>
          </w:tcPr>
          <w:p w14:paraId="4B431300" w14:textId="77777777" w:rsidR="008F1A3E" w:rsidRPr="00490E75" w:rsidRDefault="008F1A3E" w:rsidP="003B40B7">
            <w:pPr>
              <w:jc w:val="center"/>
              <w:rPr>
                <w:rFonts w:ascii="Times New Roman" w:hAnsi="Times New Roman"/>
                <w:b/>
                <w:sz w:val="24"/>
                <w:szCs w:val="24"/>
              </w:rPr>
            </w:pPr>
            <w:r w:rsidRPr="00490E75">
              <w:rPr>
                <w:rFonts w:ascii="Times New Roman" w:hAnsi="Times New Roman"/>
                <w:b/>
                <w:sz w:val="24"/>
                <w:szCs w:val="24"/>
              </w:rPr>
              <w:t>Câu</w:t>
            </w:r>
          </w:p>
        </w:tc>
        <w:tc>
          <w:tcPr>
            <w:tcW w:w="7920" w:type="dxa"/>
          </w:tcPr>
          <w:p w14:paraId="673CD418" w14:textId="77777777" w:rsidR="008F1A3E" w:rsidRPr="00490E75" w:rsidRDefault="008F1A3E" w:rsidP="003B40B7">
            <w:pPr>
              <w:jc w:val="center"/>
              <w:rPr>
                <w:rFonts w:ascii="Times New Roman" w:hAnsi="Times New Roman"/>
                <w:b/>
                <w:sz w:val="24"/>
                <w:szCs w:val="24"/>
              </w:rPr>
            </w:pPr>
            <w:r w:rsidRPr="00490E75">
              <w:rPr>
                <w:rFonts w:ascii="Times New Roman" w:hAnsi="Times New Roman"/>
                <w:b/>
                <w:sz w:val="24"/>
                <w:szCs w:val="24"/>
              </w:rPr>
              <w:t>Hướng dẫn chấm</w:t>
            </w:r>
          </w:p>
        </w:tc>
        <w:tc>
          <w:tcPr>
            <w:tcW w:w="1080" w:type="dxa"/>
          </w:tcPr>
          <w:p w14:paraId="23A1888B" w14:textId="77777777" w:rsidR="008F1A3E" w:rsidRPr="00490E75" w:rsidRDefault="008F1A3E" w:rsidP="003B40B7">
            <w:pPr>
              <w:jc w:val="center"/>
              <w:rPr>
                <w:rFonts w:ascii="Times New Roman" w:hAnsi="Times New Roman"/>
                <w:b/>
                <w:sz w:val="24"/>
                <w:szCs w:val="24"/>
              </w:rPr>
            </w:pPr>
            <w:r w:rsidRPr="00490E75">
              <w:rPr>
                <w:rFonts w:ascii="Times New Roman" w:hAnsi="Times New Roman"/>
                <w:b/>
                <w:sz w:val="24"/>
                <w:szCs w:val="24"/>
              </w:rPr>
              <w:t>Điểm</w:t>
            </w:r>
          </w:p>
        </w:tc>
      </w:tr>
      <w:tr w:rsidR="008F1A3E" w:rsidRPr="00490E75" w14:paraId="30F874F0" w14:textId="77777777" w:rsidTr="003B40B7">
        <w:tc>
          <w:tcPr>
            <w:tcW w:w="1008" w:type="dxa"/>
          </w:tcPr>
          <w:p w14:paraId="25D67BEA" w14:textId="77777777" w:rsidR="008F1A3E" w:rsidRPr="00490E75" w:rsidRDefault="008F1A3E" w:rsidP="003B40B7">
            <w:pPr>
              <w:jc w:val="center"/>
              <w:rPr>
                <w:rFonts w:ascii="Times New Roman" w:hAnsi="Times New Roman"/>
                <w:b/>
                <w:sz w:val="24"/>
                <w:szCs w:val="24"/>
              </w:rPr>
            </w:pPr>
            <w:r w:rsidRPr="00490E75">
              <w:rPr>
                <w:rFonts w:ascii="Times New Roman" w:hAnsi="Times New Roman"/>
                <w:b/>
                <w:sz w:val="24"/>
                <w:szCs w:val="24"/>
              </w:rPr>
              <w:t>Câu 1</w:t>
            </w:r>
          </w:p>
        </w:tc>
        <w:tc>
          <w:tcPr>
            <w:tcW w:w="7920" w:type="dxa"/>
          </w:tcPr>
          <w:p w14:paraId="305C750F" w14:textId="77777777" w:rsidR="008F1A3E" w:rsidRPr="00490E75" w:rsidRDefault="008F1A3E" w:rsidP="003B40B7">
            <w:pPr>
              <w:jc w:val="center"/>
              <w:rPr>
                <w:rFonts w:ascii="Times New Roman" w:hAnsi="Times New Roman"/>
                <w:b/>
                <w:sz w:val="24"/>
                <w:szCs w:val="24"/>
              </w:rPr>
            </w:pPr>
          </w:p>
        </w:tc>
        <w:tc>
          <w:tcPr>
            <w:tcW w:w="1080" w:type="dxa"/>
          </w:tcPr>
          <w:p w14:paraId="66038B00" w14:textId="77777777" w:rsidR="008F1A3E" w:rsidRPr="00490E75" w:rsidRDefault="008F1A3E" w:rsidP="003B40B7">
            <w:pPr>
              <w:jc w:val="center"/>
              <w:rPr>
                <w:rFonts w:ascii="Times New Roman" w:hAnsi="Times New Roman"/>
                <w:b/>
                <w:sz w:val="24"/>
                <w:szCs w:val="24"/>
              </w:rPr>
            </w:pPr>
          </w:p>
        </w:tc>
      </w:tr>
      <w:tr w:rsidR="008F1A3E" w:rsidRPr="00490E75" w14:paraId="6ACED299" w14:textId="77777777" w:rsidTr="003B40B7">
        <w:tc>
          <w:tcPr>
            <w:tcW w:w="1008" w:type="dxa"/>
          </w:tcPr>
          <w:p w14:paraId="46AAF148"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lastRenderedPageBreak/>
              <w:t>a</w:t>
            </w:r>
          </w:p>
        </w:tc>
        <w:tc>
          <w:tcPr>
            <w:tcW w:w="7920" w:type="dxa"/>
            <w:shd w:val="clear" w:color="auto" w:fill="auto"/>
          </w:tcPr>
          <w:p w14:paraId="26F725AF" w14:textId="77777777" w:rsidR="008F1A3E" w:rsidRPr="00490E75" w:rsidRDefault="008F1A3E" w:rsidP="003B40B7">
            <w:pPr>
              <w:shd w:val="clear" w:color="auto" w:fill="FFFFFF" w:themeFill="background1"/>
              <w:jc w:val="both"/>
              <w:rPr>
                <w:rFonts w:ascii="Times New Roman" w:hAnsi="Times New Roman"/>
                <w:bCs/>
                <w:sz w:val="24"/>
                <w:szCs w:val="24"/>
                <w:lang w:val="vi-VN"/>
              </w:rPr>
            </w:pPr>
            <w:r w:rsidRPr="00490E75">
              <w:rPr>
                <w:rFonts w:ascii="Times New Roman" w:hAnsi="Times New Roman"/>
                <w:bCs/>
                <w:sz w:val="24"/>
                <w:szCs w:val="24"/>
                <w:lang w:val="vi-VN"/>
              </w:rPr>
              <w:t>Bình bằng thép là bình chứa oxygen. Người ta đang cho ông ngoại của An thở oxygen.</w:t>
            </w:r>
          </w:p>
        </w:tc>
        <w:tc>
          <w:tcPr>
            <w:tcW w:w="1080" w:type="dxa"/>
          </w:tcPr>
          <w:p w14:paraId="726D6BD6"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0,5</w:t>
            </w:r>
          </w:p>
        </w:tc>
      </w:tr>
      <w:tr w:rsidR="008F1A3E" w:rsidRPr="00490E75" w14:paraId="55E2B41F" w14:textId="77777777" w:rsidTr="003B40B7">
        <w:tc>
          <w:tcPr>
            <w:tcW w:w="1008" w:type="dxa"/>
          </w:tcPr>
          <w:p w14:paraId="1B721A1E" w14:textId="77777777" w:rsidR="008F1A3E" w:rsidRPr="00490E75" w:rsidRDefault="008F1A3E" w:rsidP="003B40B7">
            <w:pPr>
              <w:jc w:val="center"/>
              <w:rPr>
                <w:rFonts w:ascii="Times New Roman" w:hAnsi="Times New Roman"/>
                <w:sz w:val="24"/>
                <w:szCs w:val="24"/>
                <w:lang w:val="nl-NL"/>
              </w:rPr>
            </w:pPr>
            <w:r w:rsidRPr="00490E75">
              <w:rPr>
                <w:rFonts w:ascii="Times New Roman" w:hAnsi="Times New Roman"/>
                <w:sz w:val="24"/>
                <w:szCs w:val="24"/>
                <w:lang w:val="nl-NL"/>
              </w:rPr>
              <w:t>b</w:t>
            </w:r>
          </w:p>
        </w:tc>
        <w:tc>
          <w:tcPr>
            <w:tcW w:w="7920" w:type="dxa"/>
            <w:shd w:val="clear" w:color="auto" w:fill="auto"/>
          </w:tcPr>
          <w:p w14:paraId="03609EFC" w14:textId="77777777" w:rsidR="008F1A3E" w:rsidRPr="00490E75" w:rsidRDefault="008F1A3E" w:rsidP="003B40B7">
            <w:pPr>
              <w:shd w:val="clear" w:color="auto" w:fill="FFFFFF" w:themeFill="background1"/>
              <w:jc w:val="both"/>
              <w:rPr>
                <w:rFonts w:ascii="Times New Roman" w:hAnsi="Times New Roman"/>
                <w:bCs/>
                <w:sz w:val="24"/>
                <w:szCs w:val="24"/>
                <w:lang w:val="vi-VN"/>
              </w:rPr>
            </w:pPr>
            <w:r w:rsidRPr="00490E75">
              <w:rPr>
                <w:rFonts w:ascii="Times New Roman" w:hAnsi="Times New Roman"/>
                <w:bCs/>
                <w:sz w:val="24"/>
                <w:szCs w:val="24"/>
                <w:lang w:val="vi-VN"/>
              </w:rPr>
              <w:t>b) Trong không khí có oxygen nhưng hàm lượng oxygen thấp, cơ quan hô hấp của người bệnh lại hoạt động yếu nên oxygen trong không khí không đáp ứng đủ nhu cầu của người bệnh. Oxygen trong bình là oxygen có hàm lượng cao (gần 100%), đảm bảo cho người bệnh vẫn có đủ oxy</w:t>
            </w:r>
            <w:r w:rsidRPr="00490E75">
              <w:rPr>
                <w:rFonts w:ascii="Times New Roman" w:hAnsi="Times New Roman"/>
                <w:bCs/>
                <w:sz w:val="24"/>
                <w:szCs w:val="24"/>
              </w:rPr>
              <w:t>gen</w:t>
            </w:r>
            <w:r w:rsidRPr="00490E75">
              <w:rPr>
                <w:rFonts w:ascii="Times New Roman" w:hAnsi="Times New Roman"/>
                <w:bCs/>
                <w:sz w:val="24"/>
                <w:szCs w:val="24"/>
                <w:lang w:val="vi-VN"/>
              </w:rPr>
              <w:t xml:space="preserve"> cho tế bào mặc dù hô hấp yếu.</w:t>
            </w:r>
          </w:p>
        </w:tc>
        <w:tc>
          <w:tcPr>
            <w:tcW w:w="1080" w:type="dxa"/>
          </w:tcPr>
          <w:p w14:paraId="2CBFD1DC"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4DDDEA5F" w14:textId="77777777" w:rsidTr="003B40B7">
        <w:tc>
          <w:tcPr>
            <w:tcW w:w="1008" w:type="dxa"/>
          </w:tcPr>
          <w:p w14:paraId="7524E2DF" w14:textId="77777777" w:rsidR="008F1A3E" w:rsidRPr="00490E75" w:rsidRDefault="008F1A3E" w:rsidP="003B40B7">
            <w:pPr>
              <w:jc w:val="both"/>
              <w:rPr>
                <w:rFonts w:ascii="Times New Roman" w:hAnsi="Times New Roman"/>
                <w:b/>
                <w:sz w:val="24"/>
                <w:szCs w:val="24"/>
              </w:rPr>
            </w:pPr>
            <w:r w:rsidRPr="00490E75">
              <w:rPr>
                <w:rFonts w:ascii="Times New Roman" w:hAnsi="Times New Roman"/>
                <w:b/>
                <w:sz w:val="24"/>
                <w:szCs w:val="24"/>
              </w:rPr>
              <w:t>Câu 2</w:t>
            </w:r>
          </w:p>
        </w:tc>
        <w:tc>
          <w:tcPr>
            <w:tcW w:w="7920" w:type="dxa"/>
          </w:tcPr>
          <w:p w14:paraId="23208E82" w14:textId="77777777" w:rsidR="008F1A3E" w:rsidRPr="00490E75" w:rsidRDefault="008F1A3E" w:rsidP="003B40B7">
            <w:pPr>
              <w:jc w:val="both"/>
              <w:rPr>
                <w:rFonts w:ascii="Times New Roman" w:hAnsi="Times New Roman"/>
                <w:i/>
                <w:sz w:val="24"/>
                <w:szCs w:val="24"/>
                <w:lang w:val="nl-NL"/>
              </w:rPr>
            </w:pPr>
          </w:p>
        </w:tc>
        <w:tc>
          <w:tcPr>
            <w:tcW w:w="1080" w:type="dxa"/>
          </w:tcPr>
          <w:p w14:paraId="3307D0B1" w14:textId="77777777" w:rsidR="008F1A3E" w:rsidRPr="00490E75" w:rsidRDefault="008F1A3E" w:rsidP="003B40B7">
            <w:pPr>
              <w:jc w:val="both"/>
              <w:rPr>
                <w:rFonts w:ascii="Times New Roman" w:hAnsi="Times New Roman"/>
                <w:b/>
                <w:sz w:val="24"/>
                <w:szCs w:val="24"/>
              </w:rPr>
            </w:pPr>
          </w:p>
        </w:tc>
      </w:tr>
      <w:tr w:rsidR="008F1A3E" w:rsidRPr="00490E75" w14:paraId="764310AC" w14:textId="77777777" w:rsidTr="003B40B7">
        <w:tc>
          <w:tcPr>
            <w:tcW w:w="1008" w:type="dxa"/>
          </w:tcPr>
          <w:p w14:paraId="557510B5"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2.1a</w:t>
            </w:r>
          </w:p>
        </w:tc>
        <w:tc>
          <w:tcPr>
            <w:tcW w:w="7920" w:type="dxa"/>
          </w:tcPr>
          <w:p w14:paraId="070ED390"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Liên kết cộng hóa trị</w:t>
            </w:r>
          </w:p>
        </w:tc>
        <w:tc>
          <w:tcPr>
            <w:tcW w:w="1080" w:type="dxa"/>
          </w:tcPr>
          <w:p w14:paraId="5ED6ECB0"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1C167686" w14:textId="77777777" w:rsidTr="003B40B7">
        <w:tc>
          <w:tcPr>
            <w:tcW w:w="1008" w:type="dxa"/>
          </w:tcPr>
          <w:p w14:paraId="05E3968A"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2.1b</w:t>
            </w:r>
          </w:p>
        </w:tc>
        <w:tc>
          <w:tcPr>
            <w:tcW w:w="7920" w:type="dxa"/>
          </w:tcPr>
          <w:p w14:paraId="0712EFF2" w14:textId="77777777" w:rsidR="008F1A3E" w:rsidRPr="00490E75" w:rsidRDefault="008F1A3E" w:rsidP="003B40B7">
            <w:pPr>
              <w:tabs>
                <w:tab w:val="left" w:pos="5595"/>
              </w:tabs>
              <w:ind w:left="360"/>
              <w:jc w:val="both"/>
              <w:rPr>
                <w:rFonts w:ascii="Times New Roman" w:hAnsi="Times New Roman"/>
                <w:sz w:val="24"/>
                <w:szCs w:val="24"/>
                <w:lang w:val="nl-NL"/>
              </w:rPr>
            </w:pPr>
            <w:r w:rsidRPr="00490E75">
              <w:rPr>
                <w:rFonts w:ascii="Times New Roman" w:hAnsi="Times New Roman"/>
                <w:noProof/>
                <w:sz w:val="24"/>
                <w:szCs w:val="24"/>
              </w:rPr>
              <w:drawing>
                <wp:anchor distT="0" distB="0" distL="114300" distR="114300" simplePos="0" relativeHeight="251728896" behindDoc="0" locked="0" layoutInCell="1" allowOverlap="1" wp14:anchorId="11A7040C" wp14:editId="4F53013F">
                  <wp:simplePos x="0" y="0"/>
                  <wp:positionH relativeFrom="column">
                    <wp:posOffset>-63500</wp:posOffset>
                  </wp:positionH>
                  <wp:positionV relativeFrom="paragraph">
                    <wp:posOffset>156845</wp:posOffset>
                  </wp:positionV>
                  <wp:extent cx="4354830" cy="2098040"/>
                  <wp:effectExtent l="0" t="0" r="7620" b="0"/>
                  <wp:wrapSquare wrapText="bothSides"/>
                  <wp:docPr id="1448656543" name="Picture 144865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2">
                            <a:extLst>
                              <a:ext uri="{28A0092B-C50C-407E-A947-70E740481C1C}">
                                <a14:useLocalDpi xmlns:a14="http://schemas.microsoft.com/office/drawing/2010/main" val="0"/>
                              </a:ext>
                            </a:extLst>
                          </a:blip>
                          <a:stretch>
                            <a:fillRect/>
                          </a:stretch>
                        </pic:blipFill>
                        <pic:spPr>
                          <a:xfrm>
                            <a:off x="0" y="0"/>
                            <a:ext cx="4354830" cy="2098040"/>
                          </a:xfrm>
                          <a:prstGeom prst="rect">
                            <a:avLst/>
                          </a:prstGeom>
                        </pic:spPr>
                      </pic:pic>
                    </a:graphicData>
                  </a:graphic>
                  <wp14:sizeRelH relativeFrom="margin">
                    <wp14:pctWidth>0</wp14:pctWidth>
                  </wp14:sizeRelH>
                  <wp14:sizeRelV relativeFrom="margin">
                    <wp14:pctHeight>0</wp14:pctHeight>
                  </wp14:sizeRelV>
                </wp:anchor>
              </w:drawing>
            </w:r>
          </w:p>
        </w:tc>
        <w:tc>
          <w:tcPr>
            <w:tcW w:w="1080" w:type="dxa"/>
          </w:tcPr>
          <w:p w14:paraId="7C8BD926"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392188E6" w14:textId="77777777" w:rsidTr="003B40B7">
        <w:tc>
          <w:tcPr>
            <w:tcW w:w="1008" w:type="dxa"/>
          </w:tcPr>
          <w:p w14:paraId="24CDC5ED"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2.2a</w:t>
            </w:r>
          </w:p>
        </w:tc>
        <w:tc>
          <w:tcPr>
            <w:tcW w:w="7920" w:type="dxa"/>
          </w:tcPr>
          <w:p w14:paraId="052EE75F" w14:textId="77777777" w:rsidR="008F1A3E" w:rsidRPr="00490E75" w:rsidRDefault="008F1A3E" w:rsidP="003B40B7">
            <w:pPr>
              <w:jc w:val="both"/>
              <w:rPr>
                <w:rFonts w:ascii="Times New Roman" w:hAnsi="Times New Roman"/>
                <w:sz w:val="24"/>
                <w:szCs w:val="24"/>
              </w:rPr>
            </w:pPr>
            <w:r w:rsidRPr="00490E75">
              <w:rPr>
                <w:rFonts w:ascii="Times New Roman" w:hAnsi="Times New Roman"/>
                <w:noProof/>
                <w:sz w:val="24"/>
                <w:szCs w:val="24"/>
              </w:rPr>
              <w:drawing>
                <wp:anchor distT="0" distB="0" distL="114300" distR="114300" simplePos="0" relativeHeight="251729920" behindDoc="0" locked="0" layoutInCell="1" allowOverlap="1" wp14:anchorId="3E63B344" wp14:editId="11E10854">
                  <wp:simplePos x="0" y="0"/>
                  <wp:positionH relativeFrom="column">
                    <wp:posOffset>3393440</wp:posOffset>
                  </wp:positionH>
                  <wp:positionV relativeFrom="paragraph">
                    <wp:posOffset>67310</wp:posOffset>
                  </wp:positionV>
                  <wp:extent cx="1463675" cy="1416050"/>
                  <wp:effectExtent l="0" t="0" r="3175" b="0"/>
                  <wp:wrapSquare wrapText="bothSides"/>
                  <wp:docPr id="1448656544" name="Picture 144865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3">
                            <a:extLst>
                              <a:ext uri="{28A0092B-C50C-407E-A947-70E740481C1C}">
                                <a14:useLocalDpi xmlns:a14="http://schemas.microsoft.com/office/drawing/2010/main" val="0"/>
                              </a:ext>
                            </a:extLst>
                          </a:blip>
                          <a:stretch>
                            <a:fillRect/>
                          </a:stretch>
                        </pic:blipFill>
                        <pic:spPr>
                          <a:xfrm>
                            <a:off x="0" y="0"/>
                            <a:ext cx="1463675" cy="1416050"/>
                          </a:xfrm>
                          <a:prstGeom prst="rect">
                            <a:avLst/>
                          </a:prstGeom>
                        </pic:spPr>
                      </pic:pic>
                    </a:graphicData>
                  </a:graphic>
                  <wp14:sizeRelH relativeFrom="margin">
                    <wp14:pctWidth>0</wp14:pctWidth>
                  </wp14:sizeRelH>
                  <wp14:sizeRelV relativeFrom="margin">
                    <wp14:pctHeight>0</wp14:pctHeight>
                  </wp14:sizeRelV>
                </wp:anchor>
              </w:drawing>
            </w:r>
            <w:r w:rsidRPr="00490E75">
              <w:rPr>
                <w:rFonts w:ascii="Times New Roman" w:hAnsi="Times New Roman"/>
                <w:sz w:val="24"/>
                <w:szCs w:val="24"/>
              </w:rPr>
              <w:t>- Tên nguyên tố X là calcium</w:t>
            </w:r>
          </w:p>
          <w:p w14:paraId="736EEBEB"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 - Mô hình sắp xếp electron ở vỏ nguyên tử X.</w:t>
            </w:r>
          </w:p>
          <w:p w14:paraId="015D905C"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   </w:t>
            </w:r>
          </w:p>
          <w:p w14:paraId="7D77C1CE" w14:textId="77777777" w:rsidR="008F1A3E" w:rsidRPr="00490E75" w:rsidRDefault="008F1A3E" w:rsidP="003B40B7">
            <w:pPr>
              <w:jc w:val="both"/>
              <w:rPr>
                <w:rFonts w:ascii="Times New Roman" w:hAnsi="Times New Roman"/>
                <w:sz w:val="24"/>
                <w:szCs w:val="24"/>
                <w:lang w:val="pt-BR"/>
              </w:rPr>
            </w:pPr>
          </w:p>
          <w:p w14:paraId="7652F85D" w14:textId="77777777" w:rsidR="008F1A3E" w:rsidRPr="00490E75" w:rsidRDefault="008F1A3E" w:rsidP="003B40B7">
            <w:pPr>
              <w:jc w:val="both"/>
              <w:rPr>
                <w:rFonts w:ascii="Times New Roman" w:hAnsi="Times New Roman"/>
                <w:sz w:val="24"/>
                <w:szCs w:val="24"/>
                <w:lang w:val="pt-BR"/>
              </w:rPr>
            </w:pPr>
          </w:p>
          <w:p w14:paraId="680F0F2E" w14:textId="77777777" w:rsidR="008F1A3E" w:rsidRPr="00490E75" w:rsidRDefault="008F1A3E" w:rsidP="003B40B7">
            <w:pPr>
              <w:jc w:val="both"/>
              <w:rPr>
                <w:rFonts w:ascii="Times New Roman" w:hAnsi="Times New Roman"/>
                <w:sz w:val="24"/>
                <w:szCs w:val="24"/>
                <w:lang w:val="pt-BR"/>
              </w:rPr>
            </w:pPr>
          </w:p>
        </w:tc>
        <w:tc>
          <w:tcPr>
            <w:tcW w:w="1080" w:type="dxa"/>
          </w:tcPr>
          <w:p w14:paraId="24C63A3E"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p w14:paraId="63B530E4"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tc>
      </w:tr>
      <w:tr w:rsidR="008F1A3E" w:rsidRPr="00490E75" w14:paraId="1F9C06A7" w14:textId="77777777" w:rsidTr="003B40B7">
        <w:trPr>
          <w:trHeight w:val="1547"/>
        </w:trPr>
        <w:tc>
          <w:tcPr>
            <w:tcW w:w="1008" w:type="dxa"/>
          </w:tcPr>
          <w:p w14:paraId="568DB2E0"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2.2b</w:t>
            </w:r>
          </w:p>
        </w:tc>
        <w:tc>
          <w:tcPr>
            <w:tcW w:w="7920" w:type="dxa"/>
          </w:tcPr>
          <w:p w14:paraId="1514149E"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w:t>
            </w:r>
            <w:r w:rsidRPr="00490E75">
              <w:rPr>
                <w:rFonts w:ascii="Times New Roman" w:hAnsi="Times New Roman"/>
                <w:spacing w:val="-4"/>
                <w:sz w:val="24"/>
                <w:szCs w:val="24"/>
              </w:rPr>
              <w:t xml:space="preserve"> </w:t>
            </w:r>
            <w:r w:rsidRPr="00490E75">
              <w:rPr>
                <w:rFonts w:ascii="Times New Roman" w:hAnsi="Times New Roman"/>
                <w:sz w:val="24"/>
                <w:szCs w:val="24"/>
              </w:rPr>
              <w:t>thuộc</w:t>
            </w:r>
            <w:r w:rsidRPr="00490E75">
              <w:rPr>
                <w:rFonts w:ascii="Times New Roman" w:hAnsi="Times New Roman"/>
                <w:spacing w:val="-4"/>
                <w:sz w:val="24"/>
                <w:szCs w:val="24"/>
              </w:rPr>
              <w:t xml:space="preserve"> </w:t>
            </w:r>
            <w:r w:rsidRPr="00490E75">
              <w:rPr>
                <w:rFonts w:ascii="Times New Roman" w:hAnsi="Times New Roman"/>
                <w:sz w:val="24"/>
                <w:szCs w:val="24"/>
              </w:rPr>
              <w:t>chu kì 4, nhóm IIA.</w:t>
            </w:r>
          </w:p>
          <w:p w14:paraId="3E67B1B0" w14:textId="77777777" w:rsidR="008F1A3E" w:rsidRPr="00490E75" w:rsidRDefault="008F1A3E" w:rsidP="003B40B7">
            <w:pPr>
              <w:jc w:val="both"/>
              <w:rPr>
                <w:rFonts w:ascii="Times New Roman" w:hAnsi="Times New Roman"/>
                <w:sz w:val="24"/>
                <w:szCs w:val="24"/>
                <w:vertAlign w:val="superscript"/>
                <w:lang w:val="nl-NL"/>
              </w:rPr>
            </w:pPr>
            <w:r w:rsidRPr="00490E75">
              <w:rPr>
                <w:rFonts w:ascii="Times New Roman" w:hAnsi="Times New Roman"/>
                <w:sz w:val="24"/>
                <w:szCs w:val="24"/>
              </w:rPr>
              <w:t>- Khi tham gia liên kết hóa học nó nhường 2 electron và tạo thành ion Ca</w:t>
            </w:r>
            <w:r w:rsidRPr="00490E75">
              <w:rPr>
                <w:rFonts w:ascii="Times New Roman" w:hAnsi="Times New Roman"/>
                <w:sz w:val="24"/>
                <w:szCs w:val="24"/>
                <w:vertAlign w:val="superscript"/>
              </w:rPr>
              <w:t>2+</w:t>
            </w:r>
          </w:p>
        </w:tc>
        <w:tc>
          <w:tcPr>
            <w:tcW w:w="1080" w:type="dxa"/>
          </w:tcPr>
          <w:p w14:paraId="2B1880EF"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p w14:paraId="66171C0D"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tc>
      </w:tr>
      <w:tr w:rsidR="008F1A3E" w:rsidRPr="00490E75" w14:paraId="67CA55A1" w14:textId="77777777" w:rsidTr="003B40B7">
        <w:tc>
          <w:tcPr>
            <w:tcW w:w="1008" w:type="dxa"/>
          </w:tcPr>
          <w:p w14:paraId="3FB7E5AC" w14:textId="77777777" w:rsidR="008F1A3E" w:rsidRPr="00490E75" w:rsidRDefault="008F1A3E" w:rsidP="003B40B7">
            <w:pPr>
              <w:jc w:val="both"/>
              <w:rPr>
                <w:rFonts w:ascii="Times New Roman" w:hAnsi="Times New Roman"/>
                <w:b/>
                <w:sz w:val="24"/>
                <w:szCs w:val="24"/>
              </w:rPr>
            </w:pPr>
            <w:r w:rsidRPr="00490E75">
              <w:rPr>
                <w:rFonts w:ascii="Times New Roman" w:hAnsi="Times New Roman"/>
                <w:b/>
                <w:sz w:val="24"/>
                <w:szCs w:val="24"/>
              </w:rPr>
              <w:t>Câu 3</w:t>
            </w:r>
          </w:p>
        </w:tc>
        <w:tc>
          <w:tcPr>
            <w:tcW w:w="7920" w:type="dxa"/>
          </w:tcPr>
          <w:p w14:paraId="0CF2C962"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b/>
                <w:sz w:val="24"/>
                <w:szCs w:val="24"/>
              </w:rPr>
              <w:t xml:space="preserve">    </w:t>
            </w:r>
          </w:p>
        </w:tc>
        <w:tc>
          <w:tcPr>
            <w:tcW w:w="1080" w:type="dxa"/>
          </w:tcPr>
          <w:p w14:paraId="59247C88" w14:textId="77777777" w:rsidR="008F1A3E" w:rsidRPr="00490E75" w:rsidRDefault="008F1A3E" w:rsidP="003B40B7">
            <w:pPr>
              <w:jc w:val="both"/>
              <w:rPr>
                <w:rFonts w:ascii="Times New Roman" w:hAnsi="Times New Roman"/>
                <w:b/>
                <w:sz w:val="24"/>
                <w:szCs w:val="24"/>
              </w:rPr>
            </w:pPr>
          </w:p>
        </w:tc>
      </w:tr>
      <w:tr w:rsidR="008F1A3E" w:rsidRPr="00490E75" w14:paraId="272458FB" w14:textId="77777777" w:rsidTr="003B40B7">
        <w:tc>
          <w:tcPr>
            <w:tcW w:w="1008" w:type="dxa"/>
          </w:tcPr>
          <w:p w14:paraId="5843F4BA"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3.1a</w:t>
            </w:r>
          </w:p>
        </w:tc>
        <w:tc>
          <w:tcPr>
            <w:tcW w:w="7920" w:type="dxa"/>
          </w:tcPr>
          <w:p w14:paraId="42106B59" w14:textId="77777777" w:rsidR="008F1A3E" w:rsidRPr="00490E75" w:rsidRDefault="008F1A3E" w:rsidP="003B40B7">
            <w:pPr>
              <w:rPr>
                <w:rFonts w:ascii="Times New Roman" w:hAnsi="Times New Roman"/>
                <w:sz w:val="24"/>
                <w:szCs w:val="24"/>
                <w:lang w:val="nl-NL"/>
              </w:rPr>
            </w:pPr>
            <w:r w:rsidRPr="00490E75">
              <w:rPr>
                <w:rFonts w:ascii="Times New Roman" w:hAnsi="Times New Roman"/>
                <w:sz w:val="24"/>
                <w:szCs w:val="24"/>
              </w:rPr>
              <w:t>“Nồng độ hydrochloric acid ảnh hưởng như thế nào đến tốc độ phản ứng giữa kẽm (Zn) và dung dịch hydrochloric acid?”</w:t>
            </w:r>
            <w:r w:rsidRPr="00490E75">
              <w:rPr>
                <w:rFonts w:ascii="Times New Roman" w:hAnsi="Times New Roman"/>
                <w:sz w:val="24"/>
                <w:szCs w:val="24"/>
              </w:rPr>
              <w:br/>
              <w:t>(hoặc cụ thể hơn: “Tốc độ phản ứng giữa Zn và HCl ở 25°C khi giữ khối lượng Zn không đổi có tăng khi nồng độ HCl tăng từ 1,0 M lên 2,0 M không?”)</w:t>
            </w:r>
          </w:p>
        </w:tc>
        <w:tc>
          <w:tcPr>
            <w:tcW w:w="1080" w:type="dxa"/>
          </w:tcPr>
          <w:p w14:paraId="0AF2FEC4"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2B1F4CDF" w14:textId="77777777" w:rsidTr="003B40B7">
        <w:tc>
          <w:tcPr>
            <w:tcW w:w="1008" w:type="dxa"/>
          </w:tcPr>
          <w:p w14:paraId="38765C5E"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3.1b</w:t>
            </w:r>
          </w:p>
          <w:p w14:paraId="2FC24B0E" w14:textId="77777777" w:rsidR="008F1A3E" w:rsidRPr="00490E75" w:rsidRDefault="008F1A3E" w:rsidP="003B40B7">
            <w:pPr>
              <w:jc w:val="center"/>
              <w:rPr>
                <w:rFonts w:ascii="Times New Roman" w:hAnsi="Times New Roman"/>
                <w:sz w:val="24"/>
                <w:szCs w:val="24"/>
              </w:rPr>
            </w:pPr>
          </w:p>
          <w:p w14:paraId="4BC627CF" w14:textId="77777777" w:rsidR="008F1A3E" w:rsidRPr="00490E75" w:rsidRDefault="008F1A3E" w:rsidP="003B40B7">
            <w:pPr>
              <w:jc w:val="center"/>
              <w:rPr>
                <w:rFonts w:ascii="Times New Roman" w:hAnsi="Times New Roman"/>
                <w:sz w:val="24"/>
                <w:szCs w:val="24"/>
              </w:rPr>
            </w:pPr>
          </w:p>
          <w:p w14:paraId="0BF2143B" w14:textId="77777777" w:rsidR="008F1A3E" w:rsidRPr="00490E75" w:rsidRDefault="008F1A3E" w:rsidP="003B40B7">
            <w:pPr>
              <w:jc w:val="center"/>
              <w:rPr>
                <w:rFonts w:ascii="Times New Roman" w:hAnsi="Times New Roman"/>
                <w:sz w:val="24"/>
                <w:szCs w:val="24"/>
              </w:rPr>
            </w:pPr>
          </w:p>
        </w:tc>
        <w:tc>
          <w:tcPr>
            <w:tcW w:w="7920" w:type="dxa"/>
          </w:tcPr>
          <w:p w14:paraId="60FEE1B7"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 Không thể chứng minh được tốc độ phản ứng giữa Zn và HCl phụ thuộc vào nồng độ vì trong hai cốc lượng acid đều dư, nồng độ acid khác nhau nhưng diện tích tiếp xúc giữa hai chất cũng khác nhau.</w:t>
            </w:r>
          </w:p>
          <w:p w14:paraId="2D2611DB"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 xml:space="preserve">- Để chứng minh được sự phụ thuộc giữa tốc độ phản ứng giữa Zn và HCl phụ thuộc vào nồng độ thì 1 gam kẽm cho vào hai cốc phải có dạng giống nhau </w:t>
            </w:r>
            <w:r w:rsidRPr="00490E75">
              <w:rPr>
                <w:rFonts w:ascii="Times New Roman" w:hAnsi="Times New Roman"/>
                <w:sz w:val="24"/>
                <w:szCs w:val="24"/>
                <w:lang w:val="nl-NL"/>
              </w:rPr>
              <w:lastRenderedPageBreak/>
              <w:t>(cùng dạng bột hoặc cùng dạng viên).</w:t>
            </w:r>
          </w:p>
        </w:tc>
        <w:tc>
          <w:tcPr>
            <w:tcW w:w="1080" w:type="dxa"/>
          </w:tcPr>
          <w:p w14:paraId="2887D960"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lastRenderedPageBreak/>
              <w:t>0,25</w:t>
            </w:r>
          </w:p>
          <w:p w14:paraId="7EAAF10B" w14:textId="77777777" w:rsidR="008F1A3E" w:rsidRPr="00490E75" w:rsidRDefault="008F1A3E" w:rsidP="003B40B7">
            <w:pPr>
              <w:jc w:val="both"/>
              <w:rPr>
                <w:rFonts w:ascii="Times New Roman" w:hAnsi="Times New Roman"/>
                <w:sz w:val="24"/>
                <w:szCs w:val="24"/>
                <w:lang w:val="nl-NL"/>
              </w:rPr>
            </w:pPr>
          </w:p>
          <w:p w14:paraId="7EEE2389" w14:textId="77777777" w:rsidR="008F1A3E" w:rsidRPr="00490E75" w:rsidRDefault="008F1A3E" w:rsidP="003B40B7">
            <w:pPr>
              <w:jc w:val="both"/>
              <w:rPr>
                <w:rFonts w:ascii="Times New Roman" w:hAnsi="Times New Roman"/>
                <w:sz w:val="24"/>
                <w:szCs w:val="24"/>
                <w:lang w:val="nl-NL"/>
              </w:rPr>
            </w:pPr>
          </w:p>
          <w:p w14:paraId="10D63862" w14:textId="77777777" w:rsidR="008F1A3E" w:rsidRPr="00490E75" w:rsidRDefault="008F1A3E" w:rsidP="003B40B7">
            <w:pPr>
              <w:jc w:val="both"/>
              <w:rPr>
                <w:rFonts w:ascii="Times New Roman" w:hAnsi="Times New Roman"/>
                <w:sz w:val="24"/>
                <w:szCs w:val="24"/>
                <w:lang w:val="nl-NL"/>
              </w:rPr>
            </w:pPr>
          </w:p>
          <w:p w14:paraId="053DB397"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lastRenderedPageBreak/>
              <w:t>0,25</w:t>
            </w:r>
          </w:p>
        </w:tc>
      </w:tr>
      <w:tr w:rsidR="008F1A3E" w:rsidRPr="00490E75" w14:paraId="44117DE8" w14:textId="77777777" w:rsidTr="003B40B7">
        <w:tc>
          <w:tcPr>
            <w:tcW w:w="1008" w:type="dxa"/>
          </w:tcPr>
          <w:p w14:paraId="6AD4D682"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lastRenderedPageBreak/>
              <w:t>3.2a</w:t>
            </w:r>
          </w:p>
        </w:tc>
        <w:tc>
          <w:tcPr>
            <w:tcW w:w="7920" w:type="dxa"/>
          </w:tcPr>
          <w:p w14:paraId="02362EB8"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nl-NL"/>
              </w:rPr>
              <w:t>PTHH: 4FeS</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 + 11O</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 </w:t>
            </w:r>
            <w:r w:rsidRPr="00490E75">
              <w:rPr>
                <w:rFonts w:ascii="Times New Roman" w:hAnsi="Times New Roman"/>
                <w:position w:val="-6"/>
                <w:sz w:val="24"/>
                <w:szCs w:val="24"/>
                <w:lang w:val="pt-BR"/>
              </w:rPr>
              <w:object w:dxaOrig="680" w:dyaOrig="320" w14:anchorId="314578B8">
                <v:shape id="_x0000_i1672" type="#_x0000_t75" style="width:33.75pt;height:15pt" o:ole="">
                  <v:imagedata r:id="rId1139" o:title=""/>
                </v:shape>
                <o:OLEObject Type="Embed" ProgID="Equation.3" ShapeID="_x0000_i1672" DrawAspect="Content" ObjectID="_1832952907" r:id="rId1224"/>
              </w:object>
            </w:r>
            <w:r w:rsidRPr="00490E75">
              <w:rPr>
                <w:rFonts w:ascii="Times New Roman" w:hAnsi="Times New Roman"/>
                <w:sz w:val="24"/>
                <w:szCs w:val="24"/>
                <w:lang w:val="pt-BR"/>
              </w:rPr>
              <w:t xml:space="preserve"> 2Fe</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+ 8SO</w:t>
            </w:r>
            <w:r w:rsidRPr="00490E75">
              <w:rPr>
                <w:rFonts w:ascii="Times New Roman" w:hAnsi="Times New Roman"/>
                <w:sz w:val="24"/>
                <w:szCs w:val="24"/>
                <w:vertAlign w:val="subscript"/>
                <w:lang w:val="pt-BR"/>
              </w:rPr>
              <w:t>2</w:t>
            </w:r>
          </w:p>
          <w:p w14:paraId="73AAF520"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pt-BR"/>
              </w:rPr>
              <w:t xml:space="preserve">           2SO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w:t>
            </w:r>
            <w:r w:rsidRPr="00490E75">
              <w:rPr>
                <w:rFonts w:ascii="Times New Roman" w:hAnsi="Times New Roman"/>
                <w:position w:val="-6"/>
                <w:sz w:val="24"/>
                <w:szCs w:val="24"/>
                <w:lang w:val="pt-BR"/>
              </w:rPr>
              <w:object w:dxaOrig="1040" w:dyaOrig="320" w14:anchorId="5134FBFE">
                <v:shape id="_x0000_i1673" type="#_x0000_t75" style="width:52.5pt;height:15pt" o:ole="">
                  <v:imagedata r:id="rId1225" o:title=""/>
                </v:shape>
                <o:OLEObject Type="Embed" ProgID="Equation.DSMT4" ShapeID="_x0000_i1673" DrawAspect="Content" ObjectID="_1832952908" r:id="rId1226"/>
              </w:object>
            </w:r>
            <w:r w:rsidRPr="00490E75">
              <w:rPr>
                <w:rFonts w:ascii="Times New Roman" w:hAnsi="Times New Roman"/>
                <w:sz w:val="24"/>
                <w:szCs w:val="24"/>
                <w:lang w:val="pt-BR"/>
              </w:rPr>
              <w:t>2SO</w:t>
            </w:r>
            <w:r w:rsidRPr="00490E75">
              <w:rPr>
                <w:rFonts w:ascii="Times New Roman" w:hAnsi="Times New Roman"/>
                <w:sz w:val="24"/>
                <w:szCs w:val="24"/>
                <w:vertAlign w:val="subscript"/>
                <w:lang w:val="pt-BR"/>
              </w:rPr>
              <w:t>3</w:t>
            </w:r>
          </w:p>
          <w:p w14:paraId="008AB3E2"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pt-BR"/>
              </w:rPr>
              <w:t xml:space="preserve">           SO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O </w:t>
            </w:r>
            <w:r w:rsidRPr="00490E75">
              <w:rPr>
                <w:rFonts w:ascii="Times New Roman" w:hAnsi="Times New Roman"/>
                <w:position w:val="-6"/>
                <w:sz w:val="24"/>
                <w:szCs w:val="24"/>
                <w:lang w:val="pt-BR"/>
              </w:rPr>
              <w:object w:dxaOrig="620" w:dyaOrig="320" w14:anchorId="78B40E3F">
                <v:shape id="_x0000_i1674" type="#_x0000_t75" style="width:30.75pt;height:15pt" o:ole="">
                  <v:imagedata r:id="rId1227" o:title=""/>
                </v:shape>
                <o:OLEObject Type="Embed" ProgID="Equation.DSMT4" ShapeID="_x0000_i1674" DrawAspect="Content" ObjectID="_1832952909" r:id="rId1228"/>
              </w:object>
            </w:r>
            <w:r w:rsidRPr="00490E75">
              <w:rPr>
                <w:rFonts w:ascii="Times New Roman" w:hAnsi="Times New Roman"/>
                <w:sz w:val="24"/>
                <w:szCs w:val="24"/>
                <w:lang w:val="pt-BR"/>
              </w:rPr>
              <w:t xml:space="preserve">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SO</w:t>
            </w:r>
            <w:r w:rsidRPr="00490E75">
              <w:rPr>
                <w:rFonts w:ascii="Times New Roman" w:hAnsi="Times New Roman"/>
                <w:sz w:val="24"/>
                <w:szCs w:val="24"/>
                <w:vertAlign w:val="subscript"/>
                <w:lang w:val="pt-BR"/>
              </w:rPr>
              <w:t>4</w:t>
            </w:r>
          </w:p>
        </w:tc>
        <w:tc>
          <w:tcPr>
            <w:tcW w:w="1080" w:type="dxa"/>
          </w:tcPr>
          <w:p w14:paraId="642394D4"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0,5</w:t>
            </w:r>
          </w:p>
        </w:tc>
      </w:tr>
      <w:tr w:rsidR="008F1A3E" w:rsidRPr="00490E75" w14:paraId="4B4A6150" w14:textId="77777777" w:rsidTr="003B40B7">
        <w:tc>
          <w:tcPr>
            <w:tcW w:w="1008" w:type="dxa"/>
          </w:tcPr>
          <w:p w14:paraId="6E17FA01"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3.2b</w:t>
            </w:r>
          </w:p>
        </w:tc>
        <w:tc>
          <w:tcPr>
            <w:tcW w:w="7920" w:type="dxa"/>
          </w:tcPr>
          <w:p w14:paraId="28DEF891" w14:textId="77777777" w:rsidR="008F1A3E" w:rsidRPr="00490E75" w:rsidRDefault="008F1A3E" w:rsidP="003B40B7">
            <w:pPr>
              <w:jc w:val="both"/>
              <w:rPr>
                <w:rFonts w:ascii="Times New Roman" w:hAnsi="Times New Roman"/>
                <w:color w:val="000000"/>
                <w:sz w:val="24"/>
                <w:szCs w:val="24"/>
              </w:rPr>
            </w:pPr>
            <w:r w:rsidRPr="00490E75">
              <w:rPr>
                <w:rFonts w:ascii="Times New Roman" w:hAnsi="Times New Roman"/>
                <w:color w:val="000000"/>
                <w:sz w:val="24"/>
                <w:szCs w:val="24"/>
              </w:rPr>
              <w:t>m</w:t>
            </w:r>
            <w:r w:rsidRPr="00490E75">
              <w:rPr>
                <w:rFonts w:ascii="Times New Roman" w:hAnsi="Times New Roman"/>
                <w:color w:val="000000"/>
                <w:sz w:val="24"/>
                <w:szCs w:val="24"/>
                <w:vertAlign w:val="subscript"/>
              </w:rPr>
              <w:t>H2SO4</w:t>
            </w:r>
            <w:r w:rsidRPr="00490E75">
              <w:rPr>
                <w:rFonts w:ascii="Times New Roman" w:hAnsi="Times New Roman"/>
                <w:color w:val="000000"/>
                <w:sz w:val="24"/>
                <w:szCs w:val="24"/>
              </w:rPr>
              <w:t xml:space="preserve"> = 98%.10000 = 9800 (tấn)</w:t>
            </w:r>
          </w:p>
          <w:p w14:paraId="0CF2A46D"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color w:val="000000"/>
                <w:sz w:val="24"/>
                <w:szCs w:val="24"/>
              </w:rPr>
              <w:t>FeS</w:t>
            </w:r>
            <w:r w:rsidRPr="00490E75">
              <w:rPr>
                <w:rFonts w:ascii="Times New Roman" w:hAnsi="Times New Roman"/>
                <w:color w:val="000000"/>
                <w:sz w:val="24"/>
                <w:szCs w:val="24"/>
                <w:vertAlign w:val="subscript"/>
              </w:rPr>
              <w:t>2</w:t>
            </w:r>
            <w:r w:rsidRPr="00490E75">
              <w:rPr>
                <w:rFonts w:ascii="Times New Roman" w:hAnsi="Times New Roman"/>
                <w:color w:val="000000"/>
                <w:sz w:val="24"/>
                <w:szCs w:val="24"/>
              </w:rPr>
              <w:t xml:space="preserve"> </w:t>
            </w:r>
            <w:r w:rsidRPr="00490E75">
              <w:rPr>
                <w:rFonts w:ascii="Times New Roman" w:hAnsi="Times New Roman"/>
                <w:position w:val="-6"/>
                <w:sz w:val="24"/>
                <w:szCs w:val="24"/>
                <w:lang w:val="pt-BR"/>
              </w:rPr>
              <w:object w:dxaOrig="620" w:dyaOrig="320" w14:anchorId="2E9371F6">
                <v:shape id="_x0000_i1675" type="#_x0000_t75" style="width:30.75pt;height:15pt" o:ole="">
                  <v:imagedata r:id="rId1229" o:title=""/>
                </v:shape>
                <o:OLEObject Type="Embed" ProgID="Equation.DSMT4" ShapeID="_x0000_i1675" DrawAspect="Content" ObjectID="_1832952910" r:id="rId1230"/>
              </w:object>
            </w:r>
            <w:r w:rsidRPr="00490E75">
              <w:rPr>
                <w:rFonts w:ascii="Times New Roman" w:hAnsi="Times New Roman"/>
                <w:sz w:val="24"/>
                <w:szCs w:val="24"/>
                <w:lang w:val="pt-BR"/>
              </w:rPr>
              <w:t>2H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SO</w:t>
            </w:r>
            <w:r w:rsidRPr="00490E75">
              <w:rPr>
                <w:rFonts w:ascii="Times New Roman" w:hAnsi="Times New Roman"/>
                <w:sz w:val="24"/>
                <w:szCs w:val="24"/>
                <w:vertAlign w:val="subscript"/>
                <w:lang w:val="pt-BR"/>
              </w:rPr>
              <w:t>4</w:t>
            </w:r>
          </w:p>
          <w:p w14:paraId="539AA397"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pt-BR"/>
              </w:rPr>
              <w:t>120 gam   2.98 = 196 gam</w:t>
            </w:r>
          </w:p>
          <w:p w14:paraId="6E82C852"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pt-BR"/>
              </w:rPr>
              <w:t xml:space="preserve">6000 tấn   </w:t>
            </w:r>
            <w:r w:rsidRPr="00490E75">
              <w:rPr>
                <w:rFonts w:ascii="Times New Roman" w:hAnsi="Times New Roman"/>
                <w:position w:val="-6"/>
                <w:sz w:val="24"/>
                <w:szCs w:val="24"/>
                <w:lang w:val="pt-BR"/>
              </w:rPr>
              <w:object w:dxaOrig="620" w:dyaOrig="320" w14:anchorId="6987B392">
                <v:shape id="_x0000_i1676" type="#_x0000_t75" style="width:30.75pt;height:15pt" o:ole="">
                  <v:imagedata r:id="rId1231" o:title=""/>
                </v:shape>
                <o:OLEObject Type="Embed" ProgID="Equation.DSMT4" ShapeID="_x0000_i1676" DrawAspect="Content" ObjectID="_1832952911" r:id="rId1232"/>
              </w:object>
            </w:r>
            <w:r w:rsidRPr="00490E75">
              <w:rPr>
                <w:rFonts w:ascii="Times New Roman" w:hAnsi="Times New Roman"/>
                <w:sz w:val="24"/>
                <w:szCs w:val="24"/>
                <w:lang w:val="pt-BR"/>
              </w:rPr>
              <w:t xml:space="preserve">   9800 tấn</w:t>
            </w:r>
          </w:p>
          <w:p w14:paraId="2A4BE448" w14:textId="77777777" w:rsidR="008F1A3E" w:rsidRPr="00490E75" w:rsidRDefault="008F1A3E" w:rsidP="003B40B7">
            <w:pPr>
              <w:jc w:val="both"/>
              <w:rPr>
                <w:rFonts w:ascii="Times New Roman" w:hAnsi="Times New Roman"/>
                <w:color w:val="000000"/>
                <w:sz w:val="24"/>
                <w:szCs w:val="24"/>
              </w:rPr>
            </w:pPr>
            <w:r w:rsidRPr="00490E75">
              <w:rPr>
                <w:rFonts w:ascii="Times New Roman" w:hAnsi="Times New Roman"/>
                <w:sz w:val="24"/>
                <w:szCs w:val="24"/>
                <w:lang w:val="pt-BR"/>
              </w:rPr>
              <w:t>m</w:t>
            </w:r>
            <w:r w:rsidRPr="00490E75">
              <w:rPr>
                <w:rFonts w:ascii="Times New Roman" w:hAnsi="Times New Roman"/>
                <w:sz w:val="24"/>
                <w:szCs w:val="24"/>
                <w:vertAlign w:val="subscript"/>
                <w:lang w:val="pt-BR"/>
              </w:rPr>
              <w:t>FeS2</w:t>
            </w:r>
            <w:r w:rsidRPr="00490E75">
              <w:rPr>
                <w:rFonts w:ascii="Times New Roman" w:hAnsi="Times New Roman"/>
                <w:sz w:val="24"/>
                <w:szCs w:val="24"/>
                <w:lang w:val="pt-BR"/>
              </w:rPr>
              <w:t xml:space="preserve"> cần dùng = </w:t>
            </w:r>
            <w:r w:rsidRPr="00490E75">
              <w:rPr>
                <w:rFonts w:ascii="Times New Roman" w:hAnsi="Times New Roman"/>
                <w:position w:val="-24"/>
                <w:sz w:val="24"/>
                <w:szCs w:val="24"/>
                <w:lang w:val="pt-BR"/>
              </w:rPr>
              <w:object w:dxaOrig="1600" w:dyaOrig="620" w14:anchorId="1600D3A4">
                <v:shape id="_x0000_i1677" type="#_x0000_t75" style="width:81pt;height:29.25pt" o:ole="">
                  <v:imagedata r:id="rId1233" o:title=""/>
                </v:shape>
                <o:OLEObject Type="Embed" ProgID="Equation.DSMT4" ShapeID="_x0000_i1677" DrawAspect="Content" ObjectID="_1832952912" r:id="rId1234"/>
              </w:object>
            </w:r>
            <w:r w:rsidRPr="00490E75">
              <w:rPr>
                <w:rFonts w:ascii="Times New Roman" w:hAnsi="Times New Roman"/>
                <w:sz w:val="24"/>
                <w:szCs w:val="24"/>
                <w:lang w:val="pt-BR"/>
              </w:rPr>
              <w:t xml:space="preserve"> (tấn)</w:t>
            </w:r>
          </w:p>
        </w:tc>
        <w:tc>
          <w:tcPr>
            <w:tcW w:w="1080" w:type="dxa"/>
          </w:tcPr>
          <w:p w14:paraId="3C81669D"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0,5</w:t>
            </w:r>
          </w:p>
        </w:tc>
      </w:tr>
      <w:tr w:rsidR="008F1A3E" w:rsidRPr="00490E75" w14:paraId="26FCADC9" w14:textId="77777777" w:rsidTr="003B40B7">
        <w:tc>
          <w:tcPr>
            <w:tcW w:w="1008" w:type="dxa"/>
          </w:tcPr>
          <w:p w14:paraId="7F841074" w14:textId="77777777" w:rsidR="008F1A3E" w:rsidRPr="00490E75" w:rsidRDefault="008F1A3E" w:rsidP="003B40B7">
            <w:pPr>
              <w:jc w:val="center"/>
              <w:rPr>
                <w:rFonts w:ascii="Times New Roman" w:hAnsi="Times New Roman"/>
                <w:sz w:val="24"/>
                <w:szCs w:val="24"/>
              </w:rPr>
            </w:pPr>
            <w:r w:rsidRPr="00490E75">
              <w:rPr>
                <w:rFonts w:ascii="Times New Roman" w:hAnsi="Times New Roman"/>
                <w:b/>
                <w:sz w:val="24"/>
                <w:szCs w:val="24"/>
              </w:rPr>
              <w:t xml:space="preserve">Câu </w:t>
            </w:r>
            <w:r w:rsidRPr="00490E75">
              <w:rPr>
                <w:rFonts w:ascii="Times New Roman" w:hAnsi="Times New Roman"/>
                <w:sz w:val="24"/>
                <w:szCs w:val="24"/>
              </w:rPr>
              <w:t>4</w:t>
            </w:r>
          </w:p>
        </w:tc>
        <w:tc>
          <w:tcPr>
            <w:tcW w:w="7920" w:type="dxa"/>
          </w:tcPr>
          <w:p w14:paraId="08781C8B" w14:textId="77777777" w:rsidR="008F1A3E" w:rsidRPr="00490E75" w:rsidRDefault="008F1A3E" w:rsidP="003B40B7">
            <w:pPr>
              <w:ind w:left="252"/>
              <w:jc w:val="both"/>
              <w:rPr>
                <w:rFonts w:ascii="Times New Roman" w:hAnsi="Times New Roman"/>
                <w:sz w:val="24"/>
                <w:szCs w:val="24"/>
                <w:lang w:val="pt-BR"/>
              </w:rPr>
            </w:pPr>
          </w:p>
        </w:tc>
        <w:tc>
          <w:tcPr>
            <w:tcW w:w="1080" w:type="dxa"/>
          </w:tcPr>
          <w:p w14:paraId="02EBB147" w14:textId="77777777" w:rsidR="008F1A3E" w:rsidRPr="00490E75" w:rsidRDefault="008F1A3E" w:rsidP="003B40B7">
            <w:pPr>
              <w:jc w:val="both"/>
              <w:rPr>
                <w:rFonts w:ascii="Times New Roman" w:hAnsi="Times New Roman"/>
                <w:sz w:val="24"/>
                <w:szCs w:val="24"/>
              </w:rPr>
            </w:pPr>
          </w:p>
        </w:tc>
      </w:tr>
      <w:tr w:rsidR="008F1A3E" w:rsidRPr="00490E75" w14:paraId="3008E5DA" w14:textId="77777777" w:rsidTr="003B40B7">
        <w:trPr>
          <w:trHeight w:val="710"/>
        </w:trPr>
        <w:tc>
          <w:tcPr>
            <w:tcW w:w="1008" w:type="dxa"/>
          </w:tcPr>
          <w:p w14:paraId="46A3CC51"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4.1a</w:t>
            </w:r>
          </w:p>
        </w:tc>
        <w:tc>
          <w:tcPr>
            <w:tcW w:w="7920" w:type="dxa"/>
          </w:tcPr>
          <w:p w14:paraId="14E2172B"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pt-BR"/>
              </w:rPr>
              <w:t>- Trong giấm ăn chứa acetic acid, khi dùng xoong, nồi làm bằng nhôm đựng giấm ăn thì giấm ăn hòa tan nhôm và lớp oxide của nhôm bảo vệ bề mặt ngoài làm xoong, nồi có thể bị thủng và giấm ăn bị biến đổi tính chất có thể gây độc khi dùng nó.</w:t>
            </w:r>
          </w:p>
          <w:p w14:paraId="409F9AFF"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pt-BR"/>
              </w:rPr>
              <w:t>PTHH: Al</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+ 6CH</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COOH </w:t>
            </w:r>
            <w:r w:rsidRPr="00490E75">
              <w:rPr>
                <w:rFonts w:ascii="Times New Roman" w:hAnsi="Times New Roman"/>
                <w:sz w:val="24"/>
                <w:szCs w:val="24"/>
                <w:lang w:val="pt-BR"/>
              </w:rPr>
              <w:sym w:font="Wingdings" w:char="F0E0"/>
            </w:r>
            <w:r w:rsidRPr="00490E75">
              <w:rPr>
                <w:rFonts w:ascii="Times New Roman" w:hAnsi="Times New Roman"/>
                <w:sz w:val="24"/>
                <w:szCs w:val="24"/>
                <w:lang w:val="pt-BR"/>
              </w:rPr>
              <w:t xml:space="preserve"> (CH</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COO)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Al + 3H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p>
          <w:p w14:paraId="460A0253"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pt-BR"/>
              </w:rPr>
              <w:t xml:space="preserve">              2Al + 6CH</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COOH </w:t>
            </w:r>
            <w:r w:rsidRPr="00490E75">
              <w:rPr>
                <w:rFonts w:ascii="Times New Roman" w:hAnsi="Times New Roman"/>
                <w:sz w:val="24"/>
                <w:szCs w:val="24"/>
                <w:lang w:val="pt-BR"/>
              </w:rPr>
              <w:sym w:font="Wingdings" w:char="F0E0"/>
            </w:r>
            <w:r w:rsidRPr="00490E75">
              <w:rPr>
                <w:rFonts w:ascii="Times New Roman" w:hAnsi="Times New Roman"/>
                <w:sz w:val="24"/>
                <w:szCs w:val="24"/>
                <w:lang w:val="pt-BR"/>
              </w:rPr>
              <w:t xml:space="preserve"> (CH</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COO)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Al + 3H</w:t>
            </w:r>
            <w:r w:rsidRPr="00490E75">
              <w:rPr>
                <w:rFonts w:ascii="Times New Roman" w:hAnsi="Times New Roman"/>
                <w:sz w:val="24"/>
                <w:szCs w:val="24"/>
                <w:vertAlign w:val="subscript"/>
                <w:lang w:val="pt-BR"/>
              </w:rPr>
              <w:t>2</w:t>
            </w:r>
          </w:p>
        </w:tc>
        <w:tc>
          <w:tcPr>
            <w:tcW w:w="1080" w:type="dxa"/>
          </w:tcPr>
          <w:p w14:paraId="09081441"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p w14:paraId="15FDBCE2" w14:textId="77777777" w:rsidR="008F1A3E" w:rsidRPr="00490E75" w:rsidRDefault="008F1A3E" w:rsidP="003B40B7">
            <w:pPr>
              <w:jc w:val="both"/>
              <w:rPr>
                <w:rFonts w:ascii="Times New Roman" w:hAnsi="Times New Roman"/>
                <w:sz w:val="24"/>
                <w:szCs w:val="24"/>
              </w:rPr>
            </w:pPr>
          </w:p>
          <w:p w14:paraId="4243F794" w14:textId="77777777" w:rsidR="008F1A3E" w:rsidRPr="00490E75" w:rsidRDefault="008F1A3E" w:rsidP="003B40B7">
            <w:pPr>
              <w:jc w:val="both"/>
              <w:rPr>
                <w:rFonts w:ascii="Times New Roman" w:hAnsi="Times New Roman"/>
                <w:sz w:val="24"/>
                <w:szCs w:val="24"/>
              </w:rPr>
            </w:pPr>
          </w:p>
          <w:p w14:paraId="447DBB90" w14:textId="77777777" w:rsidR="008F1A3E" w:rsidRPr="00490E75" w:rsidRDefault="008F1A3E" w:rsidP="003B40B7">
            <w:pPr>
              <w:jc w:val="both"/>
              <w:rPr>
                <w:rFonts w:ascii="Times New Roman" w:hAnsi="Times New Roman"/>
                <w:sz w:val="24"/>
                <w:szCs w:val="24"/>
              </w:rPr>
            </w:pPr>
          </w:p>
          <w:p w14:paraId="26915224"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tc>
      </w:tr>
      <w:tr w:rsidR="008F1A3E" w:rsidRPr="00490E75" w14:paraId="5DF30969" w14:textId="77777777" w:rsidTr="003B40B7">
        <w:trPr>
          <w:trHeight w:val="710"/>
        </w:trPr>
        <w:tc>
          <w:tcPr>
            <w:tcW w:w="1008" w:type="dxa"/>
          </w:tcPr>
          <w:p w14:paraId="6066AD91"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4.1b</w:t>
            </w:r>
          </w:p>
        </w:tc>
        <w:tc>
          <w:tcPr>
            <w:tcW w:w="7920" w:type="dxa"/>
          </w:tcPr>
          <w:p w14:paraId="5E1D778E" w14:textId="77777777" w:rsidR="008F1A3E" w:rsidRPr="00490E75" w:rsidRDefault="008F1A3E" w:rsidP="003B40B7">
            <w:pPr>
              <w:tabs>
                <w:tab w:val="left" w:pos="975"/>
                <w:tab w:val="left" w:pos="4288"/>
              </w:tabs>
              <w:jc w:val="both"/>
              <w:rPr>
                <w:rFonts w:ascii="Times New Roman" w:hAnsi="Times New Roman"/>
                <w:sz w:val="24"/>
                <w:szCs w:val="24"/>
                <w:lang w:val="nl-NL"/>
              </w:rPr>
            </w:pPr>
            <w:r w:rsidRPr="00490E75">
              <w:rPr>
                <w:rFonts w:ascii="Times New Roman" w:hAnsi="Times New Roman"/>
                <w:sz w:val="24"/>
                <w:szCs w:val="24"/>
                <w:lang w:val="nl-NL"/>
              </w:rPr>
              <w:t>- Khi để vôi sống trong không khí lâu dài vôi sống sẻ phản ứng với các chất trong môi trường (CO</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O ...) làm giảm chất lượng của vôi</w:t>
            </w:r>
          </w:p>
          <w:p w14:paraId="2B80614C" w14:textId="77777777" w:rsidR="008F1A3E" w:rsidRPr="00490E75" w:rsidRDefault="008F1A3E" w:rsidP="003B40B7">
            <w:pPr>
              <w:tabs>
                <w:tab w:val="left" w:pos="975"/>
                <w:tab w:val="left" w:pos="4288"/>
              </w:tabs>
              <w:jc w:val="both"/>
              <w:rPr>
                <w:rFonts w:ascii="Times New Roman" w:hAnsi="Times New Roman"/>
                <w:sz w:val="24"/>
                <w:szCs w:val="24"/>
                <w:lang w:val="nl-NL"/>
              </w:rPr>
            </w:pPr>
            <w:r w:rsidRPr="00490E75">
              <w:rPr>
                <w:rFonts w:ascii="Times New Roman" w:hAnsi="Times New Roman"/>
                <w:sz w:val="24"/>
                <w:szCs w:val="24"/>
                <w:lang w:val="nl-NL"/>
              </w:rPr>
              <w:t>PTHH: CaO + CO</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 </w:t>
            </w:r>
            <w:r w:rsidRPr="00490E75">
              <w:rPr>
                <w:rFonts w:ascii="Times New Roman" w:hAnsi="Times New Roman"/>
                <w:sz w:val="24"/>
                <w:szCs w:val="24"/>
                <w:lang w:val="nl-NL"/>
              </w:rPr>
              <w:sym w:font="Wingdings" w:char="F0E0"/>
            </w:r>
            <w:r w:rsidRPr="00490E75">
              <w:rPr>
                <w:rFonts w:ascii="Times New Roman" w:hAnsi="Times New Roman"/>
                <w:sz w:val="24"/>
                <w:szCs w:val="24"/>
                <w:lang w:val="nl-NL"/>
              </w:rPr>
              <w:t xml:space="preserve"> CaCO</w:t>
            </w:r>
            <w:r w:rsidRPr="00490E75">
              <w:rPr>
                <w:rFonts w:ascii="Times New Roman" w:hAnsi="Times New Roman"/>
                <w:sz w:val="24"/>
                <w:szCs w:val="24"/>
                <w:vertAlign w:val="subscript"/>
                <w:lang w:val="nl-NL"/>
              </w:rPr>
              <w:t>3</w:t>
            </w:r>
          </w:p>
          <w:p w14:paraId="77216ADC" w14:textId="77777777" w:rsidR="008F1A3E" w:rsidRPr="00490E75" w:rsidRDefault="008F1A3E" w:rsidP="003B40B7">
            <w:pPr>
              <w:tabs>
                <w:tab w:val="left" w:pos="975"/>
                <w:tab w:val="left" w:pos="4288"/>
              </w:tabs>
              <w:jc w:val="both"/>
              <w:rPr>
                <w:rFonts w:ascii="Times New Roman" w:hAnsi="Times New Roman"/>
                <w:sz w:val="24"/>
                <w:szCs w:val="24"/>
                <w:lang w:val="nl-NL"/>
              </w:rPr>
            </w:pPr>
            <w:r w:rsidRPr="00490E75">
              <w:rPr>
                <w:rFonts w:ascii="Times New Roman" w:hAnsi="Times New Roman"/>
                <w:sz w:val="24"/>
                <w:szCs w:val="24"/>
                <w:lang w:val="nl-NL"/>
              </w:rPr>
              <w:t xml:space="preserve">              CaO + 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O </w:t>
            </w:r>
            <w:r w:rsidRPr="00490E75">
              <w:rPr>
                <w:rFonts w:ascii="Times New Roman" w:hAnsi="Times New Roman"/>
                <w:sz w:val="24"/>
                <w:szCs w:val="24"/>
                <w:lang w:val="nl-NL"/>
              </w:rPr>
              <w:sym w:font="Wingdings" w:char="F0E0"/>
            </w:r>
            <w:r w:rsidRPr="00490E75">
              <w:rPr>
                <w:rFonts w:ascii="Times New Roman" w:hAnsi="Times New Roman"/>
                <w:sz w:val="24"/>
                <w:szCs w:val="24"/>
                <w:lang w:val="nl-NL"/>
              </w:rPr>
              <w:t xml:space="preserve"> Ca(OH)</w:t>
            </w:r>
            <w:r w:rsidRPr="00490E75">
              <w:rPr>
                <w:rFonts w:ascii="Times New Roman" w:hAnsi="Times New Roman"/>
                <w:sz w:val="24"/>
                <w:szCs w:val="24"/>
                <w:vertAlign w:val="subscript"/>
                <w:lang w:val="nl-NL"/>
              </w:rPr>
              <w:t>2</w:t>
            </w:r>
          </w:p>
          <w:p w14:paraId="580D7A59" w14:textId="77777777" w:rsidR="008F1A3E" w:rsidRPr="00490E75" w:rsidRDefault="008F1A3E" w:rsidP="003B40B7">
            <w:pPr>
              <w:tabs>
                <w:tab w:val="left" w:pos="975"/>
                <w:tab w:val="left" w:pos="4288"/>
              </w:tabs>
              <w:jc w:val="both"/>
              <w:rPr>
                <w:rFonts w:ascii="Times New Roman" w:hAnsi="Times New Roman"/>
                <w:sz w:val="24"/>
                <w:szCs w:val="24"/>
                <w:lang w:val="nl-NL"/>
              </w:rPr>
            </w:pPr>
            <w:r w:rsidRPr="00490E75">
              <w:rPr>
                <w:rFonts w:ascii="Times New Roman" w:hAnsi="Times New Roman"/>
                <w:sz w:val="24"/>
                <w:szCs w:val="24"/>
                <w:lang w:val="nl-NL"/>
              </w:rPr>
              <w:t xml:space="preserve">              Ca(OH)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 + CO</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 </w:t>
            </w:r>
            <w:r w:rsidRPr="00490E75">
              <w:rPr>
                <w:rFonts w:ascii="Times New Roman" w:hAnsi="Times New Roman"/>
                <w:sz w:val="24"/>
                <w:szCs w:val="24"/>
                <w:lang w:val="nl-NL"/>
              </w:rPr>
              <w:sym w:font="Wingdings" w:char="F0E0"/>
            </w:r>
            <w:r w:rsidRPr="00490E75">
              <w:rPr>
                <w:rFonts w:ascii="Times New Roman" w:hAnsi="Times New Roman"/>
                <w:sz w:val="24"/>
                <w:szCs w:val="24"/>
                <w:lang w:val="nl-NL"/>
              </w:rPr>
              <w:t xml:space="preserve"> CaCO</w:t>
            </w:r>
            <w:r w:rsidRPr="00490E75">
              <w:rPr>
                <w:rFonts w:ascii="Times New Roman" w:hAnsi="Times New Roman"/>
                <w:sz w:val="24"/>
                <w:szCs w:val="24"/>
                <w:vertAlign w:val="subscript"/>
                <w:lang w:val="nl-NL"/>
              </w:rPr>
              <w:t>3</w:t>
            </w:r>
          </w:p>
        </w:tc>
        <w:tc>
          <w:tcPr>
            <w:tcW w:w="1080" w:type="dxa"/>
          </w:tcPr>
          <w:p w14:paraId="181B8F10"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p w14:paraId="744C0D69" w14:textId="77777777" w:rsidR="008F1A3E" w:rsidRPr="00490E75" w:rsidRDefault="008F1A3E" w:rsidP="003B40B7">
            <w:pPr>
              <w:jc w:val="both"/>
              <w:rPr>
                <w:rFonts w:ascii="Times New Roman" w:hAnsi="Times New Roman"/>
                <w:sz w:val="24"/>
                <w:szCs w:val="24"/>
              </w:rPr>
            </w:pPr>
          </w:p>
          <w:p w14:paraId="24AB629E"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tc>
      </w:tr>
      <w:tr w:rsidR="008F1A3E" w:rsidRPr="00490E75" w14:paraId="5337E3AB" w14:textId="77777777" w:rsidTr="003B40B7">
        <w:trPr>
          <w:trHeight w:val="710"/>
        </w:trPr>
        <w:tc>
          <w:tcPr>
            <w:tcW w:w="1008" w:type="dxa"/>
          </w:tcPr>
          <w:p w14:paraId="4FBCDBF5"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4.2</w:t>
            </w:r>
          </w:p>
        </w:tc>
        <w:tc>
          <w:tcPr>
            <w:tcW w:w="7920" w:type="dxa"/>
          </w:tcPr>
          <w:p w14:paraId="1B4F258A"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pt-BR"/>
              </w:rPr>
              <w:t>A: NaHCO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B: Na</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CO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C: 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D: CaCO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E (Ca(HCO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w:t>
            </w:r>
          </w:p>
          <w:p w14:paraId="465FE950"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lang w:val="pt-BR"/>
              </w:rPr>
              <w:t>PTHH: 2NaHCO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w:t>
            </w:r>
            <w:r w:rsidRPr="00490E75">
              <w:rPr>
                <w:rFonts w:ascii="Times New Roman" w:hAnsi="Times New Roman"/>
                <w:position w:val="-6"/>
                <w:sz w:val="24"/>
                <w:szCs w:val="24"/>
                <w:lang w:val="pt-BR"/>
              </w:rPr>
              <w:object w:dxaOrig="680" w:dyaOrig="320" w14:anchorId="38C3E7C3">
                <v:shape id="_x0000_i1678" type="#_x0000_t75" style="width:33.75pt;height:15pt" o:ole="">
                  <v:imagedata r:id="rId1139" o:title=""/>
                </v:shape>
                <o:OLEObject Type="Embed" ProgID="Equation.3" ShapeID="_x0000_i1678" DrawAspect="Content" ObjectID="_1832952913" r:id="rId1235"/>
              </w:object>
            </w:r>
            <w:r w:rsidRPr="00490E75">
              <w:rPr>
                <w:rFonts w:ascii="Times New Roman" w:hAnsi="Times New Roman"/>
                <w:sz w:val="24"/>
                <w:szCs w:val="24"/>
                <w:lang w:val="pt-BR"/>
              </w:rPr>
              <w:t>Na</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CO</w:t>
            </w:r>
            <w:r w:rsidRPr="00490E75">
              <w:rPr>
                <w:rFonts w:ascii="Times New Roman" w:hAnsi="Times New Roman"/>
                <w:sz w:val="24"/>
                <w:szCs w:val="24"/>
                <w:vertAlign w:val="subscript"/>
                <w:lang w:val="pt-BR"/>
              </w:rPr>
              <w:t>3</w:t>
            </w:r>
            <w:r w:rsidRPr="00490E75">
              <w:rPr>
                <w:rFonts w:ascii="Times New Roman" w:hAnsi="Times New Roman"/>
                <w:sz w:val="24"/>
                <w:szCs w:val="24"/>
              </w:rPr>
              <w:t xml:space="preserve"> + CO</w:t>
            </w:r>
            <w:r w:rsidRPr="00490E75">
              <w:rPr>
                <w:rFonts w:ascii="Times New Roman" w:hAnsi="Times New Roman"/>
                <w:sz w:val="24"/>
                <w:szCs w:val="24"/>
                <w:vertAlign w:val="subscript"/>
              </w:rPr>
              <w:t>2</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t>O</w:t>
            </w:r>
          </w:p>
          <w:p w14:paraId="68867528"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               Na</w:t>
            </w:r>
            <w:r w:rsidRPr="00490E75">
              <w:rPr>
                <w:rFonts w:ascii="Times New Roman" w:hAnsi="Times New Roman"/>
                <w:sz w:val="24"/>
                <w:szCs w:val="24"/>
                <w:vertAlign w:val="subscript"/>
              </w:rPr>
              <w:t>2</w:t>
            </w:r>
            <w:r w:rsidRPr="00490E75">
              <w:rPr>
                <w:rFonts w:ascii="Times New Roman" w:hAnsi="Times New Roman"/>
                <w:sz w:val="24"/>
                <w:szCs w:val="24"/>
              </w:rPr>
              <w:t>CO</w:t>
            </w:r>
            <w:r w:rsidRPr="00490E75">
              <w:rPr>
                <w:rFonts w:ascii="Times New Roman" w:hAnsi="Times New Roman"/>
                <w:sz w:val="24"/>
                <w:szCs w:val="24"/>
                <w:vertAlign w:val="subscript"/>
              </w:rPr>
              <w:t xml:space="preserve">3 </w:t>
            </w:r>
            <w:r w:rsidRPr="00490E75">
              <w:rPr>
                <w:rFonts w:ascii="Times New Roman" w:hAnsi="Times New Roman"/>
                <w:sz w:val="24"/>
                <w:szCs w:val="24"/>
              </w:rPr>
              <w:t xml:space="preserve">+ HCl </w:t>
            </w:r>
            <w:r w:rsidRPr="00490E75">
              <w:rPr>
                <w:rFonts w:ascii="Times New Roman" w:hAnsi="Times New Roman"/>
                <w:sz w:val="24"/>
                <w:szCs w:val="24"/>
              </w:rPr>
              <w:sym w:font="Wingdings" w:char="F0E0"/>
            </w:r>
            <w:r w:rsidRPr="00490E75">
              <w:rPr>
                <w:rFonts w:ascii="Times New Roman" w:hAnsi="Times New Roman"/>
                <w:sz w:val="24"/>
                <w:szCs w:val="24"/>
              </w:rPr>
              <w:t xml:space="preserve"> NaCl + NaHCO</w:t>
            </w:r>
            <w:r w:rsidRPr="00490E75">
              <w:rPr>
                <w:rFonts w:ascii="Times New Roman" w:hAnsi="Times New Roman"/>
                <w:sz w:val="24"/>
                <w:szCs w:val="24"/>
                <w:vertAlign w:val="subscript"/>
              </w:rPr>
              <w:t>3</w:t>
            </w:r>
          </w:p>
          <w:p w14:paraId="09496A3C"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               NaHCO</w:t>
            </w:r>
            <w:r w:rsidRPr="00490E75">
              <w:rPr>
                <w:rFonts w:ascii="Times New Roman" w:hAnsi="Times New Roman"/>
                <w:sz w:val="24"/>
                <w:szCs w:val="24"/>
                <w:vertAlign w:val="subscript"/>
              </w:rPr>
              <w:t>3</w:t>
            </w:r>
            <w:r w:rsidRPr="00490E75">
              <w:rPr>
                <w:rFonts w:ascii="Times New Roman" w:hAnsi="Times New Roman"/>
                <w:sz w:val="24"/>
                <w:szCs w:val="24"/>
              </w:rPr>
              <w:t xml:space="preserve"> + HCl </w:t>
            </w:r>
            <w:r w:rsidRPr="00490E75">
              <w:rPr>
                <w:rFonts w:ascii="Times New Roman" w:hAnsi="Times New Roman"/>
                <w:sz w:val="24"/>
                <w:szCs w:val="24"/>
              </w:rPr>
              <w:sym w:font="Wingdings" w:char="F0E0"/>
            </w:r>
            <w:r w:rsidRPr="00490E75">
              <w:rPr>
                <w:rFonts w:ascii="Times New Roman" w:hAnsi="Times New Roman"/>
                <w:sz w:val="24"/>
                <w:szCs w:val="24"/>
              </w:rPr>
              <w:t xml:space="preserve"> NaCl + CO</w:t>
            </w:r>
            <w:r w:rsidRPr="00490E75">
              <w:rPr>
                <w:rFonts w:ascii="Times New Roman" w:hAnsi="Times New Roman"/>
                <w:sz w:val="24"/>
                <w:szCs w:val="24"/>
                <w:vertAlign w:val="subscript"/>
              </w:rPr>
              <w:t>2</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t>O</w:t>
            </w:r>
          </w:p>
          <w:p w14:paraId="607D2615"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               CO</w:t>
            </w:r>
            <w:r w:rsidRPr="00490E75">
              <w:rPr>
                <w:rFonts w:ascii="Times New Roman" w:hAnsi="Times New Roman"/>
                <w:sz w:val="24"/>
                <w:szCs w:val="24"/>
                <w:vertAlign w:val="subscript"/>
              </w:rPr>
              <w:t>2</w:t>
            </w:r>
            <w:r w:rsidRPr="00490E75">
              <w:rPr>
                <w:rFonts w:ascii="Times New Roman" w:hAnsi="Times New Roman"/>
                <w:sz w:val="24"/>
                <w:szCs w:val="24"/>
              </w:rPr>
              <w:t xml:space="preserve"> + Ca(OH)</w:t>
            </w:r>
            <w:r w:rsidRPr="00490E75">
              <w:rPr>
                <w:rFonts w:ascii="Times New Roman" w:hAnsi="Times New Roman"/>
                <w:sz w:val="24"/>
                <w:szCs w:val="24"/>
                <w:vertAlign w:val="subscript"/>
              </w:rPr>
              <w:t>2</w:t>
            </w:r>
            <w:r w:rsidRPr="00490E75">
              <w:rPr>
                <w:rFonts w:ascii="Times New Roman" w:hAnsi="Times New Roman"/>
                <w:sz w:val="24"/>
                <w:szCs w:val="24"/>
              </w:rPr>
              <w:t xml:space="preserve"> </w:t>
            </w:r>
            <w:r w:rsidRPr="00490E75">
              <w:rPr>
                <w:rFonts w:ascii="Times New Roman" w:hAnsi="Times New Roman"/>
                <w:sz w:val="24"/>
                <w:szCs w:val="24"/>
              </w:rPr>
              <w:sym w:font="Wingdings" w:char="F0E0"/>
            </w:r>
            <w:r w:rsidRPr="00490E75">
              <w:rPr>
                <w:rFonts w:ascii="Times New Roman" w:hAnsi="Times New Roman"/>
                <w:sz w:val="24"/>
                <w:szCs w:val="24"/>
              </w:rPr>
              <w:t xml:space="preserve"> CaCO</w:t>
            </w:r>
            <w:r w:rsidRPr="00490E75">
              <w:rPr>
                <w:rFonts w:ascii="Times New Roman" w:hAnsi="Times New Roman"/>
                <w:sz w:val="24"/>
                <w:szCs w:val="24"/>
                <w:vertAlign w:val="subscript"/>
              </w:rPr>
              <w:t>3</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t>O</w:t>
            </w:r>
          </w:p>
          <w:p w14:paraId="3C2AECDD"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               CaCO</w:t>
            </w:r>
            <w:r w:rsidRPr="00490E75">
              <w:rPr>
                <w:rFonts w:ascii="Times New Roman" w:hAnsi="Times New Roman"/>
                <w:sz w:val="24"/>
                <w:szCs w:val="24"/>
                <w:vertAlign w:val="subscript"/>
              </w:rPr>
              <w:t>3</w:t>
            </w:r>
            <w:r w:rsidRPr="00490E75">
              <w:rPr>
                <w:rFonts w:ascii="Times New Roman" w:hAnsi="Times New Roman"/>
                <w:sz w:val="24"/>
                <w:szCs w:val="24"/>
              </w:rPr>
              <w:t xml:space="preserve"> + CO</w:t>
            </w:r>
            <w:r w:rsidRPr="00490E75">
              <w:rPr>
                <w:rFonts w:ascii="Times New Roman" w:hAnsi="Times New Roman"/>
                <w:sz w:val="24"/>
                <w:szCs w:val="24"/>
                <w:vertAlign w:val="subscript"/>
              </w:rPr>
              <w:t>2</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t xml:space="preserve">O </w:t>
            </w:r>
            <w:r w:rsidRPr="00490E75">
              <w:rPr>
                <w:rFonts w:ascii="Times New Roman" w:hAnsi="Times New Roman"/>
                <w:sz w:val="24"/>
                <w:szCs w:val="24"/>
              </w:rPr>
              <w:sym w:font="Wingdings" w:char="F0E0"/>
            </w:r>
            <w:r w:rsidRPr="00490E75">
              <w:rPr>
                <w:rFonts w:ascii="Times New Roman" w:hAnsi="Times New Roman"/>
                <w:sz w:val="24"/>
                <w:szCs w:val="24"/>
              </w:rPr>
              <w:t xml:space="preserve"> Ca(HCO</w:t>
            </w:r>
            <w:r w:rsidRPr="00490E75">
              <w:rPr>
                <w:rFonts w:ascii="Times New Roman" w:hAnsi="Times New Roman"/>
                <w:sz w:val="24"/>
                <w:szCs w:val="24"/>
                <w:vertAlign w:val="subscript"/>
              </w:rPr>
              <w:t>3</w:t>
            </w:r>
            <w:r w:rsidRPr="00490E75">
              <w:rPr>
                <w:rFonts w:ascii="Times New Roman" w:hAnsi="Times New Roman"/>
                <w:sz w:val="24"/>
                <w:szCs w:val="24"/>
              </w:rPr>
              <w:t>)</w:t>
            </w:r>
            <w:r w:rsidRPr="00490E75">
              <w:rPr>
                <w:rFonts w:ascii="Times New Roman" w:hAnsi="Times New Roman"/>
                <w:sz w:val="24"/>
                <w:szCs w:val="24"/>
                <w:vertAlign w:val="subscript"/>
              </w:rPr>
              <w:t>2</w:t>
            </w:r>
          </w:p>
          <w:p w14:paraId="55CDB014"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               Ca(HCO</w:t>
            </w:r>
            <w:r w:rsidRPr="00490E75">
              <w:rPr>
                <w:rFonts w:ascii="Times New Roman" w:hAnsi="Times New Roman"/>
                <w:sz w:val="24"/>
                <w:szCs w:val="24"/>
                <w:vertAlign w:val="subscript"/>
              </w:rPr>
              <w:t>3</w:t>
            </w:r>
            <w:r w:rsidRPr="00490E75">
              <w:rPr>
                <w:rFonts w:ascii="Times New Roman" w:hAnsi="Times New Roman"/>
                <w:sz w:val="24"/>
                <w:szCs w:val="24"/>
              </w:rPr>
              <w:t>)</w:t>
            </w:r>
            <w:r w:rsidRPr="00490E75">
              <w:rPr>
                <w:rFonts w:ascii="Times New Roman" w:hAnsi="Times New Roman"/>
                <w:sz w:val="24"/>
                <w:szCs w:val="24"/>
                <w:vertAlign w:val="subscript"/>
              </w:rPr>
              <w:t>2</w:t>
            </w:r>
            <w:r w:rsidRPr="00490E75">
              <w:rPr>
                <w:rFonts w:ascii="Times New Roman" w:hAnsi="Times New Roman"/>
                <w:sz w:val="24"/>
                <w:szCs w:val="24"/>
              </w:rPr>
              <w:t xml:space="preserve"> </w:t>
            </w:r>
            <w:r w:rsidRPr="00490E75">
              <w:rPr>
                <w:rFonts w:ascii="Times New Roman" w:hAnsi="Times New Roman"/>
                <w:position w:val="-6"/>
                <w:sz w:val="24"/>
                <w:szCs w:val="24"/>
                <w:lang w:val="pt-BR"/>
              </w:rPr>
              <w:object w:dxaOrig="680" w:dyaOrig="320" w14:anchorId="4E9EEB9F">
                <v:shape id="_x0000_i1679" type="#_x0000_t75" style="width:33.75pt;height:15pt" o:ole="">
                  <v:imagedata r:id="rId1139" o:title=""/>
                </v:shape>
                <o:OLEObject Type="Embed" ProgID="Equation.3" ShapeID="_x0000_i1679" DrawAspect="Content" ObjectID="_1832952914" r:id="rId1236"/>
              </w:object>
            </w:r>
            <w:r w:rsidRPr="00490E75">
              <w:rPr>
                <w:rFonts w:ascii="Times New Roman" w:hAnsi="Times New Roman"/>
                <w:sz w:val="24"/>
                <w:szCs w:val="24"/>
                <w:lang w:val="pt-BR"/>
              </w:rPr>
              <w:t>CaCO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 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p>
        </w:tc>
        <w:tc>
          <w:tcPr>
            <w:tcW w:w="1080" w:type="dxa"/>
          </w:tcPr>
          <w:p w14:paraId="4EE8C848"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p w14:paraId="535843E7"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p w14:paraId="7C31D546"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p w14:paraId="1ECFCEE6"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p w14:paraId="254119C2"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p w14:paraId="4D85F6E6"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p w14:paraId="275DC413"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tc>
      </w:tr>
      <w:tr w:rsidR="008F1A3E" w:rsidRPr="00490E75" w14:paraId="42106435" w14:textId="77777777" w:rsidTr="003B40B7">
        <w:trPr>
          <w:trHeight w:val="710"/>
        </w:trPr>
        <w:tc>
          <w:tcPr>
            <w:tcW w:w="1008" w:type="dxa"/>
          </w:tcPr>
          <w:p w14:paraId="2225FE00"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4.3a</w:t>
            </w:r>
          </w:p>
        </w:tc>
        <w:tc>
          <w:tcPr>
            <w:tcW w:w="7920" w:type="dxa"/>
          </w:tcPr>
          <w:p w14:paraId="268E088A" w14:textId="77777777" w:rsidR="008F1A3E" w:rsidRPr="00490E75" w:rsidRDefault="008F1A3E" w:rsidP="003B40B7">
            <w:pPr>
              <w:tabs>
                <w:tab w:val="left" w:pos="7491"/>
              </w:tabs>
              <w:jc w:val="both"/>
              <w:rPr>
                <w:rFonts w:ascii="Times New Roman" w:hAnsi="Times New Roman"/>
                <w:sz w:val="24"/>
                <w:szCs w:val="24"/>
                <w:lang w:val="pt-BR"/>
              </w:rPr>
            </w:pPr>
            <w:r w:rsidRPr="00490E75">
              <w:rPr>
                <w:rFonts w:ascii="Times New Roman" w:hAnsi="Times New Roman"/>
                <w:sz w:val="24"/>
                <w:szCs w:val="24"/>
                <w:lang w:val="pt-BR"/>
              </w:rPr>
              <w:t>Gọi CTHH đất sét có dạng: xAl</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ySiO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.zH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p>
          <w:p w14:paraId="31EA5500" w14:textId="77777777" w:rsidR="008F1A3E" w:rsidRPr="00490E75" w:rsidRDefault="008F1A3E" w:rsidP="003B40B7">
            <w:pPr>
              <w:tabs>
                <w:tab w:val="left" w:pos="7491"/>
              </w:tabs>
              <w:jc w:val="both"/>
              <w:rPr>
                <w:rFonts w:ascii="Times New Roman" w:hAnsi="Times New Roman"/>
                <w:sz w:val="24"/>
                <w:szCs w:val="24"/>
                <w:lang w:val="pt-BR"/>
              </w:rPr>
            </w:pPr>
            <w:r w:rsidRPr="00490E75">
              <w:rPr>
                <w:rFonts w:ascii="Times New Roman" w:hAnsi="Times New Roman"/>
                <w:sz w:val="24"/>
                <w:szCs w:val="24"/>
                <w:lang w:val="pt-BR"/>
              </w:rPr>
              <w:t>%m</w:t>
            </w:r>
            <w:r w:rsidRPr="00490E75">
              <w:rPr>
                <w:rFonts w:ascii="Times New Roman" w:hAnsi="Times New Roman"/>
                <w:sz w:val="24"/>
                <w:szCs w:val="24"/>
                <w:vertAlign w:val="subscript"/>
                <w:lang w:val="pt-BR"/>
              </w:rPr>
              <w:t>Al2O3</w:t>
            </w:r>
            <w:r w:rsidRPr="00490E75">
              <w:rPr>
                <w:rFonts w:ascii="Times New Roman" w:hAnsi="Times New Roman"/>
                <w:sz w:val="24"/>
                <w:szCs w:val="24"/>
                <w:lang w:val="pt-BR"/>
              </w:rPr>
              <w:t xml:space="preserve"> = </w:t>
            </w:r>
            <w:r w:rsidRPr="00490E75">
              <w:rPr>
                <w:rFonts w:ascii="Times New Roman" w:hAnsi="Times New Roman"/>
                <w:position w:val="-24"/>
                <w:sz w:val="24"/>
                <w:szCs w:val="24"/>
                <w:lang w:val="pt-BR"/>
              </w:rPr>
              <w:object w:dxaOrig="2400" w:dyaOrig="620" w14:anchorId="41C20D0D">
                <v:shape id="_x0000_i1680" type="#_x0000_t75" style="width:121.5pt;height:29.25pt" o:ole="">
                  <v:imagedata r:id="rId1237" o:title=""/>
                </v:shape>
                <o:OLEObject Type="Embed" ProgID="Equation.DSMT4" ShapeID="_x0000_i1680" DrawAspect="Content" ObjectID="_1832952915" r:id="rId1238"/>
              </w:object>
            </w:r>
            <w:r w:rsidRPr="00490E75">
              <w:rPr>
                <w:rFonts w:ascii="Times New Roman" w:hAnsi="Times New Roman"/>
                <w:sz w:val="24"/>
                <w:szCs w:val="24"/>
                <w:lang w:val="pt-BR"/>
              </w:rPr>
              <w:t>; %m</w:t>
            </w:r>
            <w:r w:rsidRPr="00490E75">
              <w:rPr>
                <w:rFonts w:ascii="Times New Roman" w:hAnsi="Times New Roman"/>
                <w:sz w:val="24"/>
                <w:szCs w:val="24"/>
                <w:vertAlign w:val="subscript"/>
                <w:lang w:val="pt-BR"/>
              </w:rPr>
              <w:t>SiO2</w:t>
            </w:r>
            <w:r w:rsidRPr="00490E75">
              <w:rPr>
                <w:rFonts w:ascii="Times New Roman" w:hAnsi="Times New Roman"/>
                <w:sz w:val="24"/>
                <w:szCs w:val="24"/>
                <w:lang w:val="pt-BR"/>
              </w:rPr>
              <w:t xml:space="preserve"> = </w:t>
            </w:r>
            <w:r w:rsidRPr="00490E75">
              <w:rPr>
                <w:rFonts w:ascii="Times New Roman" w:hAnsi="Times New Roman"/>
                <w:position w:val="-24"/>
                <w:sz w:val="24"/>
                <w:szCs w:val="24"/>
                <w:lang w:val="pt-BR"/>
              </w:rPr>
              <w:object w:dxaOrig="2299" w:dyaOrig="620" w14:anchorId="4C7B80D7">
                <v:shape id="_x0000_i1681" type="#_x0000_t75" style="width:116.25pt;height:29.25pt" o:ole="">
                  <v:imagedata r:id="rId1239" o:title=""/>
                </v:shape>
                <o:OLEObject Type="Embed" ProgID="Equation.DSMT4" ShapeID="_x0000_i1681" DrawAspect="Content" ObjectID="_1832952916" r:id="rId1240"/>
              </w:object>
            </w:r>
          </w:p>
          <w:p w14:paraId="05CBA3B1" w14:textId="77777777" w:rsidR="008F1A3E" w:rsidRPr="00490E75" w:rsidRDefault="008F1A3E" w:rsidP="003B40B7">
            <w:pPr>
              <w:tabs>
                <w:tab w:val="left" w:pos="7491"/>
              </w:tabs>
              <w:jc w:val="both"/>
              <w:rPr>
                <w:rFonts w:ascii="Times New Roman" w:hAnsi="Times New Roman"/>
                <w:sz w:val="24"/>
                <w:szCs w:val="24"/>
                <w:lang w:val="pt-BR"/>
              </w:rPr>
            </w:pPr>
            <w:r w:rsidRPr="00490E75">
              <w:rPr>
                <w:rFonts w:ascii="Times New Roman" w:hAnsi="Times New Roman"/>
                <w:sz w:val="24"/>
                <w:szCs w:val="24"/>
                <w:lang w:val="pt-BR"/>
              </w:rPr>
              <w:t>%m</w:t>
            </w:r>
            <w:r w:rsidRPr="00490E75">
              <w:rPr>
                <w:rFonts w:ascii="Times New Roman" w:hAnsi="Times New Roman"/>
                <w:sz w:val="24"/>
                <w:szCs w:val="24"/>
                <w:vertAlign w:val="subscript"/>
                <w:lang w:val="pt-BR"/>
              </w:rPr>
              <w:t>H2O</w:t>
            </w:r>
            <w:r w:rsidRPr="00490E75">
              <w:rPr>
                <w:rFonts w:ascii="Times New Roman" w:hAnsi="Times New Roman"/>
                <w:sz w:val="24"/>
                <w:szCs w:val="24"/>
                <w:lang w:val="pt-BR"/>
              </w:rPr>
              <w:t xml:space="preserve"> = 100% - (39,534% + 46,521%) = 13,945%</w:t>
            </w:r>
          </w:p>
          <w:p w14:paraId="705363BD" w14:textId="77777777" w:rsidR="008F1A3E" w:rsidRPr="00490E75" w:rsidRDefault="008F1A3E" w:rsidP="003B40B7">
            <w:pPr>
              <w:tabs>
                <w:tab w:val="left" w:pos="7491"/>
              </w:tabs>
              <w:jc w:val="both"/>
              <w:rPr>
                <w:rFonts w:ascii="Times New Roman" w:hAnsi="Times New Roman"/>
                <w:sz w:val="24"/>
                <w:szCs w:val="24"/>
                <w:lang w:val="pt-BR"/>
              </w:rPr>
            </w:pPr>
            <w:r w:rsidRPr="00490E75">
              <w:rPr>
                <w:rFonts w:ascii="Times New Roman" w:hAnsi="Times New Roman"/>
                <w:sz w:val="24"/>
                <w:szCs w:val="24"/>
                <w:lang w:val="pt-BR"/>
              </w:rPr>
              <w:lastRenderedPageBreak/>
              <w:t xml:space="preserve">Ta có: x: y: z = </w:t>
            </w:r>
            <w:r w:rsidRPr="00490E75">
              <w:rPr>
                <w:rFonts w:ascii="Times New Roman" w:hAnsi="Times New Roman"/>
                <w:position w:val="-24"/>
                <w:sz w:val="24"/>
                <w:szCs w:val="24"/>
                <w:lang w:val="pt-BR"/>
              </w:rPr>
              <w:object w:dxaOrig="3900" w:dyaOrig="620" w14:anchorId="390A9F22">
                <v:shape id="_x0000_i1682" type="#_x0000_t75" style="width:197.25pt;height:29.25pt" o:ole="">
                  <v:imagedata r:id="rId1241" o:title=""/>
                </v:shape>
                <o:OLEObject Type="Embed" ProgID="Equation.DSMT4" ShapeID="_x0000_i1682" DrawAspect="Content" ObjectID="_1832952917" r:id="rId1242"/>
              </w:object>
            </w:r>
          </w:p>
          <w:p w14:paraId="4A262A78" w14:textId="77777777" w:rsidR="008F1A3E" w:rsidRPr="00490E75" w:rsidRDefault="008F1A3E" w:rsidP="003B40B7">
            <w:pPr>
              <w:tabs>
                <w:tab w:val="left" w:pos="7491"/>
              </w:tabs>
              <w:jc w:val="both"/>
              <w:rPr>
                <w:rFonts w:ascii="Times New Roman" w:hAnsi="Times New Roman"/>
                <w:sz w:val="24"/>
                <w:szCs w:val="24"/>
                <w:lang w:val="pt-BR"/>
              </w:rPr>
            </w:pPr>
            <w:r w:rsidRPr="00490E75">
              <w:rPr>
                <w:rFonts w:ascii="Times New Roman" w:hAnsi="Times New Roman"/>
                <w:sz w:val="24"/>
                <w:szCs w:val="24"/>
                <w:lang w:val="pt-BR"/>
              </w:rPr>
              <w:t>Vậy CTHH của đất sét là: Al</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.2SiO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.2H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p>
        </w:tc>
        <w:tc>
          <w:tcPr>
            <w:tcW w:w="1080" w:type="dxa"/>
          </w:tcPr>
          <w:p w14:paraId="35380B25"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lastRenderedPageBreak/>
              <w:t>0,5</w:t>
            </w:r>
          </w:p>
        </w:tc>
      </w:tr>
      <w:tr w:rsidR="008F1A3E" w:rsidRPr="00490E75" w14:paraId="0E6E4E1D" w14:textId="77777777" w:rsidTr="003B40B7">
        <w:trPr>
          <w:trHeight w:val="514"/>
        </w:trPr>
        <w:tc>
          <w:tcPr>
            <w:tcW w:w="1008" w:type="dxa"/>
          </w:tcPr>
          <w:p w14:paraId="09E10FF6"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lastRenderedPageBreak/>
              <w:t>4.3b</w:t>
            </w:r>
          </w:p>
        </w:tc>
        <w:tc>
          <w:tcPr>
            <w:tcW w:w="7920" w:type="dxa"/>
          </w:tcPr>
          <w:p w14:paraId="1A2E0784"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m</w:t>
            </w:r>
            <w:r w:rsidRPr="00490E75">
              <w:rPr>
                <w:rFonts w:ascii="Times New Roman" w:hAnsi="Times New Roman"/>
                <w:sz w:val="24"/>
                <w:szCs w:val="24"/>
                <w:vertAlign w:val="subscript"/>
              </w:rPr>
              <w:t>Al2O3</w:t>
            </w:r>
            <w:r w:rsidRPr="00490E75">
              <w:rPr>
                <w:rFonts w:ascii="Times New Roman" w:hAnsi="Times New Roman"/>
                <w:sz w:val="24"/>
                <w:szCs w:val="24"/>
              </w:rPr>
              <w:t xml:space="preserve"> = 39,534%.12,9 </w:t>
            </w:r>
            <w:r w:rsidRPr="00490E75">
              <w:rPr>
                <w:rFonts w:ascii="Times New Roman" w:hAnsi="Times New Roman"/>
                <w:position w:val="-4"/>
                <w:sz w:val="24"/>
                <w:szCs w:val="24"/>
                <w:lang w:val="pt-BR"/>
              </w:rPr>
              <w:object w:dxaOrig="200" w:dyaOrig="200" w14:anchorId="6787ABD3">
                <v:shape id="_x0000_i1683" type="#_x0000_t75" style="width:9.75pt;height:9.75pt" o:ole="">
                  <v:imagedata r:id="rId1243" o:title=""/>
                </v:shape>
                <o:OLEObject Type="Embed" ProgID="Equation.DSMT4" ShapeID="_x0000_i1683" DrawAspect="Content" ObjectID="_1832952918" r:id="rId1244"/>
              </w:object>
            </w:r>
            <w:r w:rsidRPr="00490E75">
              <w:rPr>
                <w:rFonts w:ascii="Times New Roman" w:hAnsi="Times New Roman"/>
                <w:sz w:val="24"/>
                <w:szCs w:val="24"/>
                <w:lang w:val="pt-BR"/>
              </w:rPr>
              <w:t>5,1 (gam); m</w:t>
            </w:r>
            <w:r w:rsidRPr="00490E75">
              <w:rPr>
                <w:rFonts w:ascii="Times New Roman" w:hAnsi="Times New Roman"/>
                <w:sz w:val="24"/>
                <w:szCs w:val="24"/>
                <w:vertAlign w:val="subscript"/>
                <w:lang w:val="pt-BR"/>
              </w:rPr>
              <w:t>SiO2</w:t>
            </w:r>
            <w:r w:rsidRPr="00490E75">
              <w:rPr>
                <w:rFonts w:ascii="Times New Roman" w:hAnsi="Times New Roman"/>
                <w:sz w:val="24"/>
                <w:szCs w:val="24"/>
                <w:lang w:val="pt-BR"/>
              </w:rPr>
              <w:t xml:space="preserve"> = 46,521%.12,9 </w:t>
            </w:r>
            <w:r w:rsidRPr="00490E75">
              <w:rPr>
                <w:rFonts w:ascii="Times New Roman" w:hAnsi="Times New Roman"/>
                <w:position w:val="-4"/>
                <w:sz w:val="24"/>
                <w:szCs w:val="24"/>
                <w:lang w:val="pt-BR"/>
              </w:rPr>
              <w:object w:dxaOrig="200" w:dyaOrig="200" w14:anchorId="5AD79AA3">
                <v:shape id="_x0000_i1684" type="#_x0000_t75" style="width:9.75pt;height:9.75pt" o:ole="">
                  <v:imagedata r:id="rId1243" o:title=""/>
                </v:shape>
                <o:OLEObject Type="Embed" ProgID="Equation.DSMT4" ShapeID="_x0000_i1684" DrawAspect="Content" ObjectID="_1832952919" r:id="rId1245"/>
              </w:object>
            </w:r>
            <w:r w:rsidRPr="00490E75">
              <w:rPr>
                <w:rFonts w:ascii="Times New Roman" w:hAnsi="Times New Roman"/>
                <w:sz w:val="24"/>
                <w:szCs w:val="24"/>
                <w:lang w:val="pt-BR"/>
              </w:rPr>
              <w:t xml:space="preserve"> 6 (gam)</w:t>
            </w:r>
          </w:p>
        </w:tc>
        <w:tc>
          <w:tcPr>
            <w:tcW w:w="1080" w:type="dxa"/>
          </w:tcPr>
          <w:p w14:paraId="72E320CD"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523A5063" w14:textId="77777777" w:rsidTr="003B40B7">
        <w:trPr>
          <w:trHeight w:val="514"/>
        </w:trPr>
        <w:tc>
          <w:tcPr>
            <w:tcW w:w="1008" w:type="dxa"/>
          </w:tcPr>
          <w:p w14:paraId="38B768E8"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4.4a</w:t>
            </w:r>
          </w:p>
        </w:tc>
        <w:tc>
          <w:tcPr>
            <w:tcW w:w="7920" w:type="dxa"/>
          </w:tcPr>
          <w:p w14:paraId="6F4052DC"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 Sau những trận mưa lớn carbon dioxide và sulfur dioxide hòa tan vào nước mưa rơi xuống ao hồ, một phần chúng phản ứng với nước sinh ra acid. Acid làm cho pH trong nước ao hồ giảm.</w:t>
            </w:r>
          </w:p>
        </w:tc>
        <w:tc>
          <w:tcPr>
            <w:tcW w:w="1080" w:type="dxa"/>
          </w:tcPr>
          <w:p w14:paraId="11B7C62C"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283525C6" w14:textId="77777777" w:rsidTr="003B40B7">
        <w:trPr>
          <w:trHeight w:val="514"/>
        </w:trPr>
        <w:tc>
          <w:tcPr>
            <w:tcW w:w="1008" w:type="dxa"/>
          </w:tcPr>
          <w:p w14:paraId="222ACDF8"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4.4b</w:t>
            </w:r>
          </w:p>
        </w:tc>
        <w:tc>
          <w:tcPr>
            <w:tcW w:w="7920" w:type="dxa"/>
          </w:tcPr>
          <w:p w14:paraId="5F2C5B10"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PTHH: H</w:t>
            </w:r>
            <w:r w:rsidRPr="00490E75">
              <w:rPr>
                <w:rFonts w:ascii="Times New Roman" w:hAnsi="Times New Roman"/>
                <w:sz w:val="24"/>
                <w:szCs w:val="24"/>
                <w:vertAlign w:val="subscript"/>
              </w:rPr>
              <w:t>2</w:t>
            </w:r>
            <w:r w:rsidRPr="00490E75">
              <w:rPr>
                <w:rFonts w:ascii="Times New Roman" w:hAnsi="Times New Roman"/>
                <w:sz w:val="24"/>
                <w:szCs w:val="24"/>
              </w:rPr>
              <w:t>O + CO</w:t>
            </w:r>
            <w:r w:rsidRPr="00490E75">
              <w:rPr>
                <w:rFonts w:ascii="Times New Roman" w:hAnsi="Times New Roman"/>
                <w:sz w:val="24"/>
                <w:szCs w:val="24"/>
                <w:vertAlign w:val="subscript"/>
              </w:rPr>
              <w:t>2</w:t>
            </w:r>
            <w:r w:rsidRPr="00490E75">
              <w:rPr>
                <w:rFonts w:ascii="Times New Roman" w:hAnsi="Times New Roman"/>
                <w:sz w:val="24"/>
                <w:szCs w:val="24"/>
              </w:rPr>
              <w:t xml:space="preserve"> </w:t>
            </w:r>
            <w:r w:rsidRPr="00490E75">
              <w:rPr>
                <w:rFonts w:ascii="Times New Roman" w:hAnsi="Times New Roman"/>
                <w:sz w:val="24"/>
                <w:szCs w:val="24"/>
              </w:rPr>
              <w:sym w:font="Wingdings" w:char="F0E0"/>
            </w:r>
            <w:r w:rsidRPr="00490E75">
              <w:rPr>
                <w:rFonts w:ascii="Times New Roman" w:hAnsi="Times New Roman"/>
                <w:sz w:val="24"/>
                <w:szCs w:val="24"/>
              </w:rPr>
              <w:t xml:space="preserve"> H</w:t>
            </w:r>
            <w:r w:rsidRPr="00490E75">
              <w:rPr>
                <w:rFonts w:ascii="Times New Roman" w:hAnsi="Times New Roman"/>
                <w:sz w:val="24"/>
                <w:szCs w:val="24"/>
                <w:vertAlign w:val="subscript"/>
              </w:rPr>
              <w:t>2</w:t>
            </w:r>
            <w:r w:rsidRPr="00490E75">
              <w:rPr>
                <w:rFonts w:ascii="Times New Roman" w:hAnsi="Times New Roman"/>
                <w:sz w:val="24"/>
                <w:szCs w:val="24"/>
              </w:rPr>
              <w:t>CO</w:t>
            </w:r>
            <w:r w:rsidRPr="00490E75">
              <w:rPr>
                <w:rFonts w:ascii="Times New Roman" w:hAnsi="Times New Roman"/>
                <w:sz w:val="24"/>
                <w:szCs w:val="24"/>
                <w:vertAlign w:val="subscript"/>
              </w:rPr>
              <w:t>3</w:t>
            </w:r>
          </w:p>
          <w:p w14:paraId="43AE68F4"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 xml:space="preserve">            H</w:t>
            </w:r>
            <w:r w:rsidRPr="00490E75">
              <w:rPr>
                <w:rFonts w:ascii="Times New Roman" w:hAnsi="Times New Roman"/>
                <w:sz w:val="24"/>
                <w:szCs w:val="24"/>
                <w:vertAlign w:val="subscript"/>
              </w:rPr>
              <w:t>2</w:t>
            </w:r>
            <w:r w:rsidRPr="00490E75">
              <w:rPr>
                <w:rFonts w:ascii="Times New Roman" w:hAnsi="Times New Roman"/>
                <w:sz w:val="24"/>
                <w:szCs w:val="24"/>
              </w:rPr>
              <w:t>O + SO</w:t>
            </w:r>
            <w:r w:rsidRPr="00490E75">
              <w:rPr>
                <w:rFonts w:ascii="Times New Roman" w:hAnsi="Times New Roman"/>
                <w:sz w:val="24"/>
                <w:szCs w:val="24"/>
                <w:vertAlign w:val="subscript"/>
              </w:rPr>
              <w:t>2</w:t>
            </w:r>
            <w:r w:rsidRPr="00490E75">
              <w:rPr>
                <w:rFonts w:ascii="Times New Roman" w:hAnsi="Times New Roman"/>
                <w:sz w:val="24"/>
                <w:szCs w:val="24"/>
              </w:rPr>
              <w:t xml:space="preserve"> </w:t>
            </w:r>
            <w:r w:rsidRPr="00490E75">
              <w:rPr>
                <w:rFonts w:ascii="Times New Roman" w:hAnsi="Times New Roman"/>
                <w:sz w:val="24"/>
                <w:szCs w:val="24"/>
              </w:rPr>
              <w:sym w:font="Wingdings" w:char="F0E0"/>
            </w:r>
            <w:r w:rsidRPr="00490E75">
              <w:rPr>
                <w:rFonts w:ascii="Times New Roman" w:hAnsi="Times New Roman"/>
                <w:sz w:val="24"/>
                <w:szCs w:val="24"/>
              </w:rPr>
              <w:t xml:space="preserve">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3</w:t>
            </w:r>
          </w:p>
          <w:p w14:paraId="14FD20F3"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 xml:space="preserve">            CaO + H</w:t>
            </w:r>
            <w:r w:rsidRPr="00490E75">
              <w:rPr>
                <w:rFonts w:ascii="Times New Roman" w:hAnsi="Times New Roman"/>
                <w:sz w:val="24"/>
                <w:szCs w:val="24"/>
                <w:vertAlign w:val="subscript"/>
              </w:rPr>
              <w:t>2</w:t>
            </w:r>
            <w:r w:rsidRPr="00490E75">
              <w:rPr>
                <w:rFonts w:ascii="Times New Roman" w:hAnsi="Times New Roman"/>
                <w:sz w:val="24"/>
                <w:szCs w:val="24"/>
              </w:rPr>
              <w:t xml:space="preserve">O </w:t>
            </w:r>
            <w:r w:rsidRPr="00490E75">
              <w:rPr>
                <w:rFonts w:ascii="Times New Roman" w:hAnsi="Times New Roman"/>
                <w:sz w:val="24"/>
                <w:szCs w:val="24"/>
              </w:rPr>
              <w:sym w:font="Wingdings" w:char="F0E0"/>
            </w:r>
            <w:r w:rsidRPr="00490E75">
              <w:rPr>
                <w:rFonts w:ascii="Times New Roman" w:hAnsi="Times New Roman"/>
                <w:sz w:val="24"/>
                <w:szCs w:val="24"/>
              </w:rPr>
              <w:t xml:space="preserve"> Ca(OH)</w:t>
            </w:r>
            <w:r w:rsidRPr="00490E75">
              <w:rPr>
                <w:rFonts w:ascii="Times New Roman" w:hAnsi="Times New Roman"/>
                <w:sz w:val="24"/>
                <w:szCs w:val="24"/>
                <w:vertAlign w:val="subscript"/>
              </w:rPr>
              <w:t>2</w:t>
            </w:r>
          </w:p>
          <w:p w14:paraId="4DE5C89E"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 xml:space="preserve">            Ca(OH)</w:t>
            </w:r>
            <w:r w:rsidRPr="00490E75">
              <w:rPr>
                <w:rFonts w:ascii="Times New Roman" w:hAnsi="Times New Roman"/>
                <w:sz w:val="24"/>
                <w:szCs w:val="24"/>
                <w:vertAlign w:val="subscript"/>
              </w:rPr>
              <w:t>2</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t>CO</w:t>
            </w:r>
            <w:r w:rsidRPr="00490E75">
              <w:rPr>
                <w:rFonts w:ascii="Times New Roman" w:hAnsi="Times New Roman"/>
                <w:sz w:val="24"/>
                <w:szCs w:val="24"/>
                <w:vertAlign w:val="subscript"/>
              </w:rPr>
              <w:t>3</w:t>
            </w:r>
            <w:r w:rsidRPr="00490E75">
              <w:rPr>
                <w:rFonts w:ascii="Times New Roman" w:hAnsi="Times New Roman"/>
                <w:sz w:val="24"/>
                <w:szCs w:val="24"/>
              </w:rPr>
              <w:t xml:space="preserve"> </w:t>
            </w:r>
            <w:r w:rsidRPr="00490E75">
              <w:rPr>
                <w:rFonts w:ascii="Times New Roman" w:hAnsi="Times New Roman"/>
                <w:sz w:val="24"/>
                <w:szCs w:val="24"/>
              </w:rPr>
              <w:sym w:font="Wingdings" w:char="F0E0"/>
            </w:r>
            <w:r w:rsidRPr="00490E75">
              <w:rPr>
                <w:rFonts w:ascii="Times New Roman" w:hAnsi="Times New Roman"/>
                <w:sz w:val="24"/>
                <w:szCs w:val="24"/>
              </w:rPr>
              <w:t xml:space="preserve"> CaCO</w:t>
            </w:r>
            <w:r w:rsidRPr="00490E75">
              <w:rPr>
                <w:rFonts w:ascii="Times New Roman" w:hAnsi="Times New Roman"/>
                <w:sz w:val="24"/>
                <w:szCs w:val="24"/>
                <w:vertAlign w:val="subscript"/>
              </w:rPr>
              <w:t>3</w:t>
            </w:r>
            <w:r w:rsidRPr="00490E75">
              <w:rPr>
                <w:rFonts w:ascii="Times New Roman" w:hAnsi="Times New Roman"/>
                <w:sz w:val="24"/>
                <w:szCs w:val="24"/>
              </w:rPr>
              <w:t xml:space="preserve"> + 2H</w:t>
            </w:r>
            <w:r w:rsidRPr="00490E75">
              <w:rPr>
                <w:rFonts w:ascii="Times New Roman" w:hAnsi="Times New Roman"/>
                <w:sz w:val="24"/>
                <w:szCs w:val="24"/>
                <w:vertAlign w:val="subscript"/>
              </w:rPr>
              <w:t>2</w:t>
            </w:r>
            <w:r w:rsidRPr="00490E75">
              <w:rPr>
                <w:rFonts w:ascii="Times New Roman" w:hAnsi="Times New Roman"/>
                <w:sz w:val="24"/>
                <w:szCs w:val="24"/>
              </w:rPr>
              <w:t>O</w:t>
            </w:r>
          </w:p>
          <w:p w14:paraId="034E3409"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 xml:space="preserve">            Ca(OH)</w:t>
            </w:r>
            <w:r w:rsidRPr="00490E75">
              <w:rPr>
                <w:rFonts w:ascii="Times New Roman" w:hAnsi="Times New Roman"/>
                <w:sz w:val="24"/>
                <w:szCs w:val="24"/>
                <w:vertAlign w:val="subscript"/>
              </w:rPr>
              <w:t>2</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3</w:t>
            </w:r>
            <w:r w:rsidRPr="00490E75">
              <w:rPr>
                <w:rFonts w:ascii="Times New Roman" w:hAnsi="Times New Roman"/>
                <w:sz w:val="24"/>
                <w:szCs w:val="24"/>
              </w:rPr>
              <w:t xml:space="preserve"> </w:t>
            </w:r>
            <w:r w:rsidRPr="00490E75">
              <w:rPr>
                <w:rFonts w:ascii="Times New Roman" w:hAnsi="Times New Roman"/>
                <w:sz w:val="24"/>
                <w:szCs w:val="24"/>
              </w:rPr>
              <w:sym w:font="Wingdings" w:char="F0E0"/>
            </w:r>
            <w:r w:rsidRPr="00490E75">
              <w:rPr>
                <w:rFonts w:ascii="Times New Roman" w:hAnsi="Times New Roman"/>
                <w:sz w:val="24"/>
                <w:szCs w:val="24"/>
              </w:rPr>
              <w:t xml:space="preserve"> CaSO</w:t>
            </w:r>
            <w:r w:rsidRPr="00490E75">
              <w:rPr>
                <w:rFonts w:ascii="Times New Roman" w:hAnsi="Times New Roman"/>
                <w:sz w:val="24"/>
                <w:szCs w:val="24"/>
                <w:vertAlign w:val="subscript"/>
              </w:rPr>
              <w:t>3</w:t>
            </w:r>
            <w:r w:rsidRPr="00490E75">
              <w:rPr>
                <w:rFonts w:ascii="Times New Roman" w:hAnsi="Times New Roman"/>
                <w:sz w:val="24"/>
                <w:szCs w:val="24"/>
              </w:rPr>
              <w:t xml:space="preserve"> + 2H</w:t>
            </w:r>
            <w:r w:rsidRPr="00490E75">
              <w:rPr>
                <w:rFonts w:ascii="Times New Roman" w:hAnsi="Times New Roman"/>
                <w:sz w:val="24"/>
                <w:szCs w:val="24"/>
                <w:vertAlign w:val="subscript"/>
              </w:rPr>
              <w:t>2</w:t>
            </w:r>
            <w:r w:rsidRPr="00490E75">
              <w:rPr>
                <w:rFonts w:ascii="Times New Roman" w:hAnsi="Times New Roman"/>
                <w:sz w:val="24"/>
                <w:szCs w:val="24"/>
              </w:rPr>
              <w:t>O</w:t>
            </w:r>
          </w:p>
        </w:tc>
        <w:tc>
          <w:tcPr>
            <w:tcW w:w="1080" w:type="dxa"/>
          </w:tcPr>
          <w:p w14:paraId="6A2F008E"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1,0</w:t>
            </w:r>
          </w:p>
        </w:tc>
      </w:tr>
      <w:tr w:rsidR="008F1A3E" w:rsidRPr="00490E75" w14:paraId="5A3B61C5" w14:textId="77777777" w:rsidTr="003B40B7">
        <w:trPr>
          <w:trHeight w:val="514"/>
        </w:trPr>
        <w:tc>
          <w:tcPr>
            <w:tcW w:w="1008" w:type="dxa"/>
          </w:tcPr>
          <w:p w14:paraId="19F6F3C6"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4.5a</w:t>
            </w:r>
          </w:p>
        </w:tc>
        <w:tc>
          <w:tcPr>
            <w:tcW w:w="7920" w:type="dxa"/>
          </w:tcPr>
          <w:p w14:paraId="31F2BA6A"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m</w:t>
            </w:r>
            <w:r w:rsidRPr="00490E75">
              <w:rPr>
                <w:rFonts w:ascii="Times New Roman" w:hAnsi="Times New Roman"/>
                <w:sz w:val="24"/>
                <w:szCs w:val="24"/>
                <w:vertAlign w:val="subscript"/>
              </w:rPr>
              <w:t>H2O</w:t>
            </w:r>
            <w:r w:rsidRPr="00490E75">
              <w:rPr>
                <w:rFonts w:ascii="Times New Roman" w:hAnsi="Times New Roman"/>
                <w:sz w:val="24"/>
                <w:szCs w:val="24"/>
              </w:rPr>
              <w:t xml:space="preserve"> = 160.1 = 160 (gam)</w:t>
            </w:r>
          </w:p>
          <w:p w14:paraId="47E632EC"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khối lượng CuSO</w:t>
            </w:r>
            <w:r w:rsidRPr="00490E75">
              <w:rPr>
                <w:rFonts w:ascii="Times New Roman" w:hAnsi="Times New Roman"/>
                <w:sz w:val="24"/>
                <w:szCs w:val="24"/>
                <w:vertAlign w:val="subscript"/>
              </w:rPr>
              <w:t>4</w:t>
            </w:r>
            <w:r w:rsidRPr="00490E75">
              <w:rPr>
                <w:rFonts w:ascii="Times New Roman" w:hAnsi="Times New Roman"/>
                <w:sz w:val="24"/>
                <w:szCs w:val="24"/>
              </w:rPr>
              <w:t xml:space="preserve"> cần hòa tan vào 160 gam nước để tạo thành dung dịch bão hòa là: </w:t>
            </w:r>
            <w:r w:rsidRPr="00490E75">
              <w:rPr>
                <w:rFonts w:ascii="Times New Roman" w:hAnsi="Times New Roman"/>
                <w:position w:val="-24"/>
                <w:sz w:val="24"/>
                <w:szCs w:val="24"/>
                <w:lang w:val="pt-BR"/>
              </w:rPr>
              <w:object w:dxaOrig="1340" w:dyaOrig="620" w14:anchorId="1C544904">
                <v:shape id="_x0000_i1685" type="#_x0000_t75" style="width:67.5pt;height:29.25pt" o:ole="">
                  <v:imagedata r:id="rId1246" o:title=""/>
                </v:shape>
                <o:OLEObject Type="Embed" ProgID="Equation.DSMT4" ShapeID="_x0000_i1685" DrawAspect="Content" ObjectID="_1832952920" r:id="rId1247"/>
              </w:object>
            </w:r>
            <w:r w:rsidRPr="00490E75">
              <w:rPr>
                <w:rFonts w:ascii="Times New Roman" w:hAnsi="Times New Roman"/>
                <w:sz w:val="24"/>
                <w:szCs w:val="24"/>
                <w:lang w:val="pt-BR"/>
              </w:rPr>
              <w:t>(gam) &gt; 120 gam nên dung dịch CuSO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xml:space="preserve"> ở 80</w:t>
            </w:r>
            <w:r w:rsidRPr="00490E75">
              <w:rPr>
                <w:rFonts w:ascii="Times New Roman" w:hAnsi="Times New Roman"/>
                <w:sz w:val="24"/>
                <w:szCs w:val="24"/>
                <w:vertAlign w:val="superscript"/>
                <w:lang w:val="pt-BR"/>
              </w:rPr>
              <w:t>o</w:t>
            </w:r>
            <w:r w:rsidRPr="00490E75">
              <w:rPr>
                <w:rFonts w:ascii="Times New Roman" w:hAnsi="Times New Roman"/>
                <w:sz w:val="24"/>
                <w:szCs w:val="24"/>
                <w:lang w:val="pt-BR"/>
              </w:rPr>
              <w:t>C ở trên là dung dịch chưa bão hòa</w:t>
            </w:r>
          </w:p>
        </w:tc>
        <w:tc>
          <w:tcPr>
            <w:tcW w:w="1080" w:type="dxa"/>
          </w:tcPr>
          <w:p w14:paraId="653C6D56"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271D988B" w14:textId="77777777" w:rsidTr="003B40B7">
        <w:trPr>
          <w:trHeight w:val="514"/>
        </w:trPr>
        <w:tc>
          <w:tcPr>
            <w:tcW w:w="1008" w:type="dxa"/>
          </w:tcPr>
          <w:p w14:paraId="3322A121"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4.5b</w:t>
            </w:r>
          </w:p>
        </w:tc>
        <w:tc>
          <w:tcPr>
            <w:tcW w:w="7920" w:type="dxa"/>
          </w:tcPr>
          <w:p w14:paraId="528C2B4E"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Gọi khối lượng tinh thể CuSO</w:t>
            </w:r>
            <w:r w:rsidRPr="00490E75">
              <w:rPr>
                <w:rFonts w:ascii="Times New Roman" w:hAnsi="Times New Roman"/>
                <w:sz w:val="24"/>
                <w:szCs w:val="24"/>
                <w:vertAlign w:val="subscript"/>
              </w:rPr>
              <w:t>4</w:t>
            </w:r>
            <w:r w:rsidRPr="00490E75">
              <w:rPr>
                <w:rFonts w:ascii="Times New Roman" w:hAnsi="Times New Roman"/>
                <w:sz w:val="24"/>
                <w:szCs w:val="24"/>
              </w:rPr>
              <w:t>.5H</w:t>
            </w:r>
            <w:r w:rsidRPr="00490E75">
              <w:rPr>
                <w:rFonts w:ascii="Times New Roman" w:hAnsi="Times New Roman"/>
                <w:sz w:val="24"/>
                <w:szCs w:val="24"/>
                <w:vertAlign w:val="subscript"/>
              </w:rPr>
              <w:t>2</w:t>
            </w:r>
            <w:r w:rsidRPr="00490E75">
              <w:rPr>
                <w:rFonts w:ascii="Times New Roman" w:hAnsi="Times New Roman"/>
                <w:sz w:val="24"/>
                <w:szCs w:val="24"/>
              </w:rPr>
              <w:t>O thu được là a; khối lượng CuSO</w:t>
            </w:r>
            <w:r w:rsidRPr="00490E75">
              <w:rPr>
                <w:rFonts w:ascii="Times New Roman" w:hAnsi="Times New Roman"/>
                <w:sz w:val="24"/>
                <w:szCs w:val="24"/>
                <w:vertAlign w:val="subscript"/>
              </w:rPr>
              <w:t>4</w:t>
            </w:r>
            <w:r w:rsidRPr="00490E75">
              <w:rPr>
                <w:rFonts w:ascii="Times New Roman" w:hAnsi="Times New Roman"/>
                <w:sz w:val="24"/>
                <w:szCs w:val="24"/>
              </w:rPr>
              <w:t xml:space="preserve"> bị tách ra là 0,64a; khối lượng nước tách ra là 0,36a.</w:t>
            </w:r>
          </w:p>
          <w:p w14:paraId="666631A4" w14:textId="77777777" w:rsidR="008F1A3E" w:rsidRPr="00490E75" w:rsidRDefault="008F1A3E" w:rsidP="003B40B7">
            <w:pPr>
              <w:tabs>
                <w:tab w:val="left" w:pos="7491"/>
              </w:tabs>
              <w:jc w:val="both"/>
              <w:rPr>
                <w:rFonts w:ascii="Times New Roman" w:hAnsi="Times New Roman"/>
                <w:b/>
                <w:sz w:val="24"/>
                <w:szCs w:val="24"/>
              </w:rPr>
            </w:pPr>
            <w:r w:rsidRPr="00490E75">
              <w:rPr>
                <w:rFonts w:ascii="Times New Roman" w:hAnsi="Times New Roman"/>
                <w:sz w:val="24"/>
                <w:szCs w:val="24"/>
              </w:rPr>
              <w:t>Theo bài ra ta có phương trình:</w:t>
            </w:r>
            <w:r w:rsidRPr="00490E75">
              <w:rPr>
                <w:rFonts w:ascii="Times New Roman" w:hAnsi="Times New Roman"/>
                <w:b/>
                <w:sz w:val="24"/>
                <w:szCs w:val="24"/>
              </w:rPr>
              <w:t xml:space="preserve"> </w:t>
            </w:r>
          </w:p>
          <w:p w14:paraId="798B4667" w14:textId="77777777" w:rsidR="008F1A3E" w:rsidRPr="00490E75" w:rsidRDefault="008F1A3E" w:rsidP="003B40B7">
            <w:pPr>
              <w:tabs>
                <w:tab w:val="left" w:pos="7491"/>
              </w:tabs>
              <w:jc w:val="both"/>
              <w:rPr>
                <w:rFonts w:ascii="Times New Roman" w:hAnsi="Times New Roman"/>
                <w:b/>
                <w:sz w:val="24"/>
                <w:szCs w:val="24"/>
              </w:rPr>
            </w:pPr>
            <w:r w:rsidRPr="00490E75">
              <w:rPr>
                <w:rFonts w:ascii="Times New Roman" w:hAnsi="Times New Roman"/>
                <w:position w:val="-28"/>
                <w:sz w:val="24"/>
                <w:szCs w:val="24"/>
                <w:lang w:val="pt-BR"/>
              </w:rPr>
              <w:object w:dxaOrig="4099" w:dyaOrig="660" w14:anchorId="6881E436">
                <v:shape id="_x0000_i1686" type="#_x0000_t75" style="width:207.75pt;height:30.75pt" o:ole="">
                  <v:imagedata r:id="rId1248" o:title=""/>
                </v:shape>
                <o:OLEObject Type="Embed" ProgID="Equation.DSMT4" ShapeID="_x0000_i1686" DrawAspect="Content" ObjectID="_1832952921" r:id="rId1249"/>
              </w:object>
            </w:r>
            <w:r w:rsidRPr="00490E75">
              <w:rPr>
                <w:rFonts w:ascii="Times New Roman" w:hAnsi="Times New Roman"/>
                <w:sz w:val="24"/>
                <w:szCs w:val="24"/>
                <w:lang w:val="pt-BR"/>
              </w:rPr>
              <w:t>(gam)</w:t>
            </w:r>
          </w:p>
        </w:tc>
        <w:tc>
          <w:tcPr>
            <w:tcW w:w="1080" w:type="dxa"/>
          </w:tcPr>
          <w:p w14:paraId="6F18D7D9"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460C4E4A" w14:textId="77777777" w:rsidTr="003B40B7">
        <w:trPr>
          <w:trHeight w:val="514"/>
        </w:trPr>
        <w:tc>
          <w:tcPr>
            <w:tcW w:w="1008" w:type="dxa"/>
          </w:tcPr>
          <w:p w14:paraId="3571D7F3"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4.6a</w:t>
            </w:r>
          </w:p>
        </w:tc>
        <w:tc>
          <w:tcPr>
            <w:tcW w:w="7920" w:type="dxa"/>
          </w:tcPr>
          <w:p w14:paraId="6B765BBE"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a) n</w:t>
            </w:r>
            <w:r w:rsidRPr="00490E75">
              <w:rPr>
                <w:rFonts w:ascii="Times New Roman" w:hAnsi="Times New Roman"/>
                <w:sz w:val="24"/>
                <w:szCs w:val="24"/>
                <w:vertAlign w:val="subscript"/>
              </w:rPr>
              <w:t>H2SO4</w:t>
            </w:r>
            <w:r w:rsidRPr="00490E75">
              <w:rPr>
                <w:rFonts w:ascii="Times New Roman" w:hAnsi="Times New Roman"/>
                <w:sz w:val="24"/>
                <w:szCs w:val="24"/>
              </w:rPr>
              <w:t xml:space="preserve"> = 1.1 = 1 mol</w:t>
            </w:r>
          </w:p>
          <w:p w14:paraId="36AA7964" w14:textId="77777777" w:rsidR="008F1A3E" w:rsidRPr="00490E75" w:rsidRDefault="008F1A3E" w:rsidP="003B40B7">
            <w:pPr>
              <w:tabs>
                <w:tab w:val="left" w:pos="7491"/>
              </w:tabs>
              <w:jc w:val="both"/>
              <w:rPr>
                <w:rFonts w:ascii="Times New Roman" w:hAnsi="Times New Roman"/>
                <w:sz w:val="24"/>
                <w:szCs w:val="24"/>
                <w:vertAlign w:val="subscript"/>
              </w:rPr>
            </w:pPr>
            <w:r w:rsidRPr="00490E75">
              <w:rPr>
                <w:rFonts w:ascii="Times New Roman" w:hAnsi="Times New Roman"/>
                <w:sz w:val="24"/>
                <w:szCs w:val="24"/>
              </w:rPr>
              <w:t>Zn +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w:t>
            </w:r>
            <w:r w:rsidRPr="00490E75">
              <w:rPr>
                <w:rFonts w:ascii="Times New Roman" w:hAnsi="Times New Roman"/>
                <w:sz w:val="24"/>
                <w:szCs w:val="24"/>
              </w:rPr>
              <w:sym w:font="Wingdings" w:char="F0E0"/>
            </w:r>
            <w:r w:rsidRPr="00490E75">
              <w:rPr>
                <w:rFonts w:ascii="Times New Roman" w:hAnsi="Times New Roman"/>
                <w:sz w:val="24"/>
                <w:szCs w:val="24"/>
              </w:rPr>
              <w:t xml:space="preserve"> ZnSO</w:t>
            </w:r>
            <w:r w:rsidRPr="00490E75">
              <w:rPr>
                <w:rFonts w:ascii="Times New Roman" w:hAnsi="Times New Roman"/>
                <w:sz w:val="24"/>
                <w:szCs w:val="24"/>
                <w:vertAlign w:val="subscript"/>
              </w:rPr>
              <w:t>4</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p>
          <w:p w14:paraId="44FFC46C"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x        x                                mol</w:t>
            </w:r>
          </w:p>
          <w:p w14:paraId="231F4DEF"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Fe +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w:t>
            </w:r>
            <w:r w:rsidRPr="00490E75">
              <w:rPr>
                <w:rFonts w:ascii="Times New Roman" w:hAnsi="Times New Roman"/>
                <w:sz w:val="24"/>
                <w:szCs w:val="24"/>
              </w:rPr>
              <w:sym w:font="Wingdings" w:char="F0E0"/>
            </w:r>
            <w:r w:rsidRPr="00490E75">
              <w:rPr>
                <w:rFonts w:ascii="Times New Roman" w:hAnsi="Times New Roman"/>
                <w:sz w:val="24"/>
                <w:szCs w:val="24"/>
              </w:rPr>
              <w:t xml:space="preserve"> FeSO</w:t>
            </w:r>
            <w:r w:rsidRPr="00490E75">
              <w:rPr>
                <w:rFonts w:ascii="Times New Roman" w:hAnsi="Times New Roman"/>
                <w:sz w:val="24"/>
                <w:szCs w:val="24"/>
                <w:vertAlign w:val="subscript"/>
              </w:rPr>
              <w:t>4</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p>
          <w:p w14:paraId="02FD967B"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y        y                                   mol</w:t>
            </w:r>
          </w:p>
          <w:p w14:paraId="55829931"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Ta có: 65x + 56y = 37,2</w:t>
            </w:r>
          </w:p>
          <w:p w14:paraId="0E3BC299" w14:textId="77777777" w:rsidR="008F1A3E" w:rsidRPr="00490E75" w:rsidRDefault="008F1A3E" w:rsidP="00D74A17">
            <w:pPr>
              <w:pStyle w:val="ListParagraph"/>
              <w:numPr>
                <w:ilvl w:val="0"/>
                <w:numId w:val="22"/>
              </w:numPr>
              <w:tabs>
                <w:tab w:val="left" w:pos="7491"/>
              </w:tabs>
              <w:spacing w:after="0" w:line="240" w:lineRule="auto"/>
              <w:jc w:val="both"/>
              <w:rPr>
                <w:rFonts w:ascii="Times New Roman" w:hAnsi="Times New Roman"/>
                <w:sz w:val="24"/>
                <w:szCs w:val="24"/>
              </w:rPr>
            </w:pPr>
            <w:r w:rsidRPr="00490E75">
              <w:rPr>
                <w:rFonts w:ascii="Times New Roman" w:hAnsi="Times New Roman"/>
                <w:sz w:val="24"/>
                <w:szCs w:val="24"/>
              </w:rPr>
              <w:t>56(x + y) &lt; 37,2</w:t>
            </w:r>
          </w:p>
          <w:p w14:paraId="25A5313D" w14:textId="77777777" w:rsidR="008F1A3E" w:rsidRPr="00490E75" w:rsidRDefault="008F1A3E" w:rsidP="00D74A17">
            <w:pPr>
              <w:pStyle w:val="ListParagraph"/>
              <w:numPr>
                <w:ilvl w:val="0"/>
                <w:numId w:val="22"/>
              </w:numPr>
              <w:tabs>
                <w:tab w:val="left" w:pos="7491"/>
              </w:tabs>
              <w:spacing w:after="0" w:line="240" w:lineRule="auto"/>
              <w:jc w:val="both"/>
              <w:rPr>
                <w:rFonts w:ascii="Times New Roman" w:hAnsi="Times New Roman"/>
                <w:b/>
                <w:sz w:val="24"/>
                <w:szCs w:val="24"/>
              </w:rPr>
            </w:pPr>
            <w:r w:rsidRPr="00490E75">
              <w:rPr>
                <w:rFonts w:ascii="Times New Roman" w:hAnsi="Times New Roman"/>
                <w:sz w:val="24"/>
                <w:szCs w:val="24"/>
              </w:rPr>
              <w:t>X + y &lt; 37,2: 56 = 0,66 &lt; 1 nên acid dư vì vậy hỗn hợp tan hết</w:t>
            </w:r>
          </w:p>
        </w:tc>
        <w:tc>
          <w:tcPr>
            <w:tcW w:w="1080" w:type="dxa"/>
          </w:tcPr>
          <w:p w14:paraId="4D5EB9D7"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112B8B6C" w14:textId="77777777" w:rsidTr="003B40B7">
        <w:trPr>
          <w:trHeight w:val="514"/>
        </w:trPr>
        <w:tc>
          <w:tcPr>
            <w:tcW w:w="1008" w:type="dxa"/>
          </w:tcPr>
          <w:p w14:paraId="612436E9" w14:textId="77777777" w:rsidR="008F1A3E" w:rsidRPr="00490E75" w:rsidRDefault="008F1A3E" w:rsidP="003B40B7">
            <w:pPr>
              <w:jc w:val="center"/>
              <w:rPr>
                <w:rFonts w:ascii="Times New Roman" w:hAnsi="Times New Roman"/>
                <w:sz w:val="24"/>
                <w:szCs w:val="24"/>
              </w:rPr>
            </w:pPr>
          </w:p>
        </w:tc>
        <w:tc>
          <w:tcPr>
            <w:tcW w:w="7920" w:type="dxa"/>
          </w:tcPr>
          <w:p w14:paraId="455B742B"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b) n</w:t>
            </w:r>
            <w:r w:rsidRPr="00490E75">
              <w:rPr>
                <w:rFonts w:ascii="Times New Roman" w:hAnsi="Times New Roman"/>
                <w:sz w:val="24"/>
                <w:szCs w:val="24"/>
                <w:vertAlign w:val="subscript"/>
              </w:rPr>
              <w:t>H2SO4</w:t>
            </w:r>
            <w:r w:rsidRPr="00490E75">
              <w:rPr>
                <w:rFonts w:ascii="Times New Roman" w:hAnsi="Times New Roman"/>
                <w:sz w:val="24"/>
                <w:szCs w:val="24"/>
              </w:rPr>
              <w:t xml:space="preserve"> = 1.1 = 1 mol</w:t>
            </w:r>
          </w:p>
          <w:p w14:paraId="60846232" w14:textId="77777777" w:rsidR="008F1A3E" w:rsidRPr="00490E75" w:rsidRDefault="008F1A3E" w:rsidP="003B40B7">
            <w:pPr>
              <w:tabs>
                <w:tab w:val="left" w:pos="7491"/>
              </w:tabs>
              <w:jc w:val="both"/>
              <w:rPr>
                <w:rFonts w:ascii="Times New Roman" w:hAnsi="Times New Roman"/>
                <w:sz w:val="24"/>
                <w:szCs w:val="24"/>
                <w:vertAlign w:val="subscript"/>
              </w:rPr>
            </w:pPr>
            <w:r w:rsidRPr="00490E75">
              <w:rPr>
                <w:rFonts w:ascii="Times New Roman" w:hAnsi="Times New Roman"/>
                <w:sz w:val="24"/>
                <w:szCs w:val="24"/>
              </w:rPr>
              <w:t>Zn +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w:t>
            </w:r>
            <w:r w:rsidRPr="00490E75">
              <w:rPr>
                <w:rFonts w:ascii="Times New Roman" w:hAnsi="Times New Roman"/>
                <w:sz w:val="24"/>
                <w:szCs w:val="24"/>
              </w:rPr>
              <w:sym w:font="Wingdings" w:char="F0E0"/>
            </w:r>
            <w:r w:rsidRPr="00490E75">
              <w:rPr>
                <w:rFonts w:ascii="Times New Roman" w:hAnsi="Times New Roman"/>
                <w:sz w:val="24"/>
                <w:szCs w:val="24"/>
              </w:rPr>
              <w:t xml:space="preserve"> ZnSO</w:t>
            </w:r>
            <w:r w:rsidRPr="00490E75">
              <w:rPr>
                <w:rFonts w:ascii="Times New Roman" w:hAnsi="Times New Roman"/>
                <w:sz w:val="24"/>
                <w:szCs w:val="24"/>
                <w:vertAlign w:val="subscript"/>
              </w:rPr>
              <w:t>4</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p>
          <w:p w14:paraId="51B80A6E"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x        x                                mol</w:t>
            </w:r>
          </w:p>
          <w:p w14:paraId="1C74F7E1"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Fe +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w:t>
            </w:r>
            <w:r w:rsidRPr="00490E75">
              <w:rPr>
                <w:rFonts w:ascii="Times New Roman" w:hAnsi="Times New Roman"/>
                <w:sz w:val="24"/>
                <w:szCs w:val="24"/>
              </w:rPr>
              <w:sym w:font="Wingdings" w:char="F0E0"/>
            </w:r>
            <w:r w:rsidRPr="00490E75">
              <w:rPr>
                <w:rFonts w:ascii="Times New Roman" w:hAnsi="Times New Roman"/>
                <w:sz w:val="24"/>
                <w:szCs w:val="24"/>
              </w:rPr>
              <w:t xml:space="preserve"> FeSO</w:t>
            </w:r>
            <w:r w:rsidRPr="00490E75">
              <w:rPr>
                <w:rFonts w:ascii="Times New Roman" w:hAnsi="Times New Roman"/>
                <w:sz w:val="24"/>
                <w:szCs w:val="24"/>
                <w:vertAlign w:val="subscript"/>
              </w:rPr>
              <w:t>4</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p>
          <w:p w14:paraId="4E562504"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y        y                                   mol</w:t>
            </w:r>
          </w:p>
          <w:p w14:paraId="59D6DFB8"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Ta có: 65x + 56y = 37,2.2</w:t>
            </w:r>
          </w:p>
          <w:p w14:paraId="23518ACF" w14:textId="77777777" w:rsidR="008F1A3E" w:rsidRPr="00490E75" w:rsidRDefault="008F1A3E" w:rsidP="00D74A17">
            <w:pPr>
              <w:pStyle w:val="ListParagraph"/>
              <w:numPr>
                <w:ilvl w:val="0"/>
                <w:numId w:val="22"/>
              </w:numPr>
              <w:tabs>
                <w:tab w:val="left" w:pos="7491"/>
              </w:tabs>
              <w:spacing w:after="0" w:line="240" w:lineRule="auto"/>
              <w:jc w:val="both"/>
              <w:rPr>
                <w:rFonts w:ascii="Times New Roman" w:hAnsi="Times New Roman"/>
                <w:sz w:val="24"/>
                <w:szCs w:val="24"/>
              </w:rPr>
            </w:pPr>
            <w:r w:rsidRPr="00490E75">
              <w:rPr>
                <w:rFonts w:ascii="Times New Roman" w:hAnsi="Times New Roman"/>
                <w:sz w:val="24"/>
                <w:szCs w:val="24"/>
              </w:rPr>
              <w:lastRenderedPageBreak/>
              <w:t>65(x + y) &gt; 37,2.2</w:t>
            </w:r>
          </w:p>
          <w:p w14:paraId="0A46EF6F" w14:textId="77777777" w:rsidR="008F1A3E" w:rsidRPr="00490E75" w:rsidRDefault="008F1A3E" w:rsidP="003B40B7">
            <w:pPr>
              <w:tabs>
                <w:tab w:val="left" w:pos="975"/>
                <w:tab w:val="left" w:pos="4288"/>
              </w:tabs>
              <w:jc w:val="both"/>
              <w:rPr>
                <w:rFonts w:ascii="Times New Roman" w:hAnsi="Times New Roman"/>
                <w:b/>
                <w:sz w:val="24"/>
                <w:szCs w:val="24"/>
              </w:rPr>
            </w:pPr>
            <w:r w:rsidRPr="00490E75">
              <w:rPr>
                <w:rFonts w:ascii="Times New Roman" w:hAnsi="Times New Roman"/>
                <w:sz w:val="24"/>
                <w:szCs w:val="24"/>
              </w:rPr>
              <w:t>X + y &gt; 37,2.2: 65 = 1,14 &lt; 1 nên acid thiếu vì vậy hỗn hợp không tan hết</w:t>
            </w:r>
          </w:p>
        </w:tc>
        <w:tc>
          <w:tcPr>
            <w:tcW w:w="1080" w:type="dxa"/>
          </w:tcPr>
          <w:p w14:paraId="5E5C2CB2"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lastRenderedPageBreak/>
              <w:t>0,5</w:t>
            </w:r>
          </w:p>
        </w:tc>
      </w:tr>
      <w:tr w:rsidR="008F1A3E" w:rsidRPr="00490E75" w14:paraId="418C817F" w14:textId="77777777" w:rsidTr="003B40B7">
        <w:trPr>
          <w:trHeight w:val="514"/>
        </w:trPr>
        <w:tc>
          <w:tcPr>
            <w:tcW w:w="1008" w:type="dxa"/>
          </w:tcPr>
          <w:p w14:paraId="4E907125" w14:textId="77777777" w:rsidR="008F1A3E" w:rsidRPr="00490E75" w:rsidRDefault="008F1A3E" w:rsidP="003B40B7">
            <w:pPr>
              <w:jc w:val="center"/>
              <w:rPr>
                <w:rFonts w:ascii="Times New Roman" w:hAnsi="Times New Roman"/>
                <w:sz w:val="24"/>
                <w:szCs w:val="24"/>
              </w:rPr>
            </w:pPr>
          </w:p>
        </w:tc>
        <w:tc>
          <w:tcPr>
            <w:tcW w:w="7920" w:type="dxa"/>
          </w:tcPr>
          <w:p w14:paraId="16517A27"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c) khối lượng hỗn hợp giảm bằng khối lượng O trong Fe</w:t>
            </w:r>
            <w:r w:rsidRPr="00490E75">
              <w:rPr>
                <w:rFonts w:ascii="Times New Roman" w:hAnsi="Times New Roman"/>
                <w:sz w:val="24"/>
                <w:szCs w:val="24"/>
                <w:vertAlign w:val="subscript"/>
              </w:rPr>
              <w:t>2</w:t>
            </w:r>
            <w:r w:rsidRPr="00490E75">
              <w:rPr>
                <w:rFonts w:ascii="Times New Roman" w:hAnsi="Times New Roman"/>
                <w:sz w:val="24"/>
                <w:szCs w:val="24"/>
              </w:rPr>
              <w:t>O</w:t>
            </w:r>
            <w:r w:rsidRPr="00490E75">
              <w:rPr>
                <w:rFonts w:ascii="Times New Roman" w:hAnsi="Times New Roman"/>
                <w:sz w:val="24"/>
                <w:szCs w:val="24"/>
                <w:vertAlign w:val="subscript"/>
              </w:rPr>
              <w:t>3</w:t>
            </w:r>
            <w:r w:rsidRPr="00490E75">
              <w:rPr>
                <w:rFonts w:ascii="Times New Roman" w:hAnsi="Times New Roman"/>
                <w:sz w:val="24"/>
                <w:szCs w:val="24"/>
              </w:rPr>
              <w:t xml:space="preserve"> bị H chiếm</w:t>
            </w:r>
          </w:p>
          <w:p w14:paraId="4EC7D840"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n</w:t>
            </w:r>
            <w:r w:rsidRPr="00490E75">
              <w:rPr>
                <w:rFonts w:ascii="Times New Roman" w:hAnsi="Times New Roman"/>
                <w:sz w:val="24"/>
                <w:szCs w:val="24"/>
                <w:vertAlign w:val="subscript"/>
              </w:rPr>
              <w:t>O</w:t>
            </w:r>
            <w:r w:rsidRPr="00490E75">
              <w:rPr>
                <w:rFonts w:ascii="Times New Roman" w:hAnsi="Times New Roman"/>
                <w:sz w:val="24"/>
                <w:szCs w:val="24"/>
              </w:rPr>
              <w:t xml:space="preserve"> = </w:t>
            </w:r>
            <w:r w:rsidRPr="00490E75">
              <w:rPr>
                <w:rFonts w:ascii="Times New Roman" w:hAnsi="Times New Roman"/>
                <w:position w:val="-24"/>
                <w:sz w:val="24"/>
                <w:szCs w:val="24"/>
                <w:lang w:val="pt-BR"/>
              </w:rPr>
              <w:object w:dxaOrig="2060" w:dyaOrig="620" w14:anchorId="5A1CC993">
                <v:shape id="_x0000_i1687" type="#_x0000_t75" style="width:104.25pt;height:29.25pt" o:ole="">
                  <v:imagedata r:id="rId1250" o:title=""/>
                </v:shape>
                <o:OLEObject Type="Embed" ProgID="Equation.DSMT4" ShapeID="_x0000_i1687" DrawAspect="Content" ObjectID="_1832952922" r:id="rId1251"/>
              </w:object>
            </w:r>
            <w:r w:rsidRPr="00490E75">
              <w:rPr>
                <w:rFonts w:ascii="Times New Roman" w:hAnsi="Times New Roman"/>
                <w:sz w:val="24"/>
                <w:szCs w:val="24"/>
                <w:lang w:val="pt-BR"/>
              </w:rPr>
              <w:t>= n</w:t>
            </w:r>
            <w:r w:rsidRPr="00490E75">
              <w:rPr>
                <w:rFonts w:ascii="Times New Roman" w:hAnsi="Times New Roman"/>
                <w:sz w:val="24"/>
                <w:szCs w:val="24"/>
                <w:vertAlign w:val="subscript"/>
                <w:lang w:val="pt-BR"/>
              </w:rPr>
              <w:t>H2</w:t>
            </w:r>
          </w:p>
          <w:p w14:paraId="63BFDDEC" w14:textId="77777777" w:rsidR="008F1A3E" w:rsidRPr="00490E75" w:rsidRDefault="008F1A3E" w:rsidP="003B40B7">
            <w:pPr>
              <w:tabs>
                <w:tab w:val="left" w:pos="7491"/>
              </w:tabs>
              <w:jc w:val="both"/>
              <w:rPr>
                <w:rFonts w:ascii="Times New Roman" w:hAnsi="Times New Roman"/>
                <w:sz w:val="24"/>
                <w:szCs w:val="24"/>
              </w:rPr>
            </w:pPr>
            <w:r w:rsidRPr="00490E75">
              <w:rPr>
                <w:rFonts w:ascii="Times New Roman" w:hAnsi="Times New Roman"/>
                <w:sz w:val="24"/>
                <w:szCs w:val="24"/>
              </w:rPr>
              <w:t>Theo bài ra ta có hệ</w:t>
            </w:r>
            <w:r w:rsidRPr="00490E75">
              <w:rPr>
                <w:rFonts w:ascii="Times New Roman" w:hAnsi="Times New Roman"/>
                <w:b/>
                <w:sz w:val="24"/>
                <w:szCs w:val="24"/>
              </w:rPr>
              <w:t xml:space="preserve"> </w:t>
            </w:r>
            <w:r w:rsidRPr="00490E75">
              <w:rPr>
                <w:rFonts w:ascii="Times New Roman" w:hAnsi="Times New Roman"/>
                <w:sz w:val="24"/>
                <w:szCs w:val="24"/>
              </w:rPr>
              <w:t>phương trình</w:t>
            </w:r>
          </w:p>
          <w:p w14:paraId="52B19C4C" w14:textId="77777777" w:rsidR="008F1A3E" w:rsidRPr="00490E75" w:rsidRDefault="008F1A3E" w:rsidP="003B40B7">
            <w:pPr>
              <w:tabs>
                <w:tab w:val="left" w:pos="7491"/>
              </w:tabs>
              <w:jc w:val="both"/>
              <w:rPr>
                <w:rFonts w:ascii="Times New Roman" w:hAnsi="Times New Roman"/>
                <w:sz w:val="24"/>
                <w:szCs w:val="24"/>
                <w:lang w:val="pt-BR"/>
              </w:rPr>
            </w:pPr>
            <w:r w:rsidRPr="00490E75">
              <w:rPr>
                <w:rFonts w:ascii="Times New Roman" w:hAnsi="Times New Roman"/>
                <w:position w:val="-32"/>
                <w:sz w:val="24"/>
                <w:szCs w:val="24"/>
                <w:lang w:val="pt-BR"/>
              </w:rPr>
              <w:object w:dxaOrig="3000" w:dyaOrig="760" w14:anchorId="1D6E0411">
                <v:shape id="_x0000_i1688" type="#_x0000_t75" style="width:151.5pt;height:36pt" o:ole="">
                  <v:imagedata r:id="rId1252" o:title=""/>
                </v:shape>
                <o:OLEObject Type="Embed" ProgID="Equation.DSMT4" ShapeID="_x0000_i1688" DrawAspect="Content" ObjectID="_1832952923" r:id="rId1253"/>
              </w:object>
            </w:r>
          </w:p>
          <w:p w14:paraId="02C5E93A" w14:textId="77777777" w:rsidR="008F1A3E" w:rsidRPr="00490E75" w:rsidRDefault="008F1A3E" w:rsidP="003B40B7">
            <w:pPr>
              <w:tabs>
                <w:tab w:val="left" w:pos="7491"/>
              </w:tabs>
              <w:jc w:val="both"/>
              <w:rPr>
                <w:rFonts w:ascii="Times New Roman" w:hAnsi="Times New Roman"/>
                <w:b/>
                <w:sz w:val="24"/>
                <w:szCs w:val="24"/>
              </w:rPr>
            </w:pPr>
            <w:r w:rsidRPr="00490E75">
              <w:rPr>
                <w:rFonts w:ascii="Times New Roman" w:hAnsi="Times New Roman"/>
                <w:sz w:val="24"/>
                <w:szCs w:val="24"/>
                <w:lang w:val="pt-BR"/>
              </w:rPr>
              <w:t>m</w:t>
            </w:r>
            <w:r w:rsidRPr="00490E75">
              <w:rPr>
                <w:rFonts w:ascii="Times New Roman" w:hAnsi="Times New Roman"/>
                <w:sz w:val="24"/>
                <w:szCs w:val="24"/>
                <w:vertAlign w:val="subscript"/>
                <w:lang w:val="pt-BR"/>
              </w:rPr>
              <w:t>Zn</w:t>
            </w:r>
            <w:r w:rsidRPr="00490E75">
              <w:rPr>
                <w:rFonts w:ascii="Times New Roman" w:hAnsi="Times New Roman"/>
                <w:sz w:val="24"/>
                <w:szCs w:val="24"/>
                <w:lang w:val="pt-BR"/>
              </w:rPr>
              <w:t xml:space="preserve"> = 0,4.65 = 26 (gam); m</w:t>
            </w:r>
            <w:r w:rsidRPr="00490E75">
              <w:rPr>
                <w:rFonts w:ascii="Times New Roman" w:hAnsi="Times New Roman"/>
                <w:sz w:val="24"/>
                <w:szCs w:val="24"/>
                <w:vertAlign w:val="subscript"/>
                <w:lang w:val="pt-BR"/>
              </w:rPr>
              <w:t>Fe</w:t>
            </w:r>
            <w:r w:rsidRPr="00490E75">
              <w:rPr>
                <w:rFonts w:ascii="Times New Roman" w:hAnsi="Times New Roman"/>
                <w:sz w:val="24"/>
                <w:szCs w:val="24"/>
                <w:lang w:val="pt-BR"/>
              </w:rPr>
              <w:t xml:space="preserve"> = 0,2.56 = 11,2 (gam)</w:t>
            </w:r>
          </w:p>
        </w:tc>
        <w:tc>
          <w:tcPr>
            <w:tcW w:w="1080" w:type="dxa"/>
          </w:tcPr>
          <w:p w14:paraId="7D9112D5"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32258277" w14:textId="77777777" w:rsidTr="003B40B7">
        <w:tc>
          <w:tcPr>
            <w:tcW w:w="1008" w:type="dxa"/>
          </w:tcPr>
          <w:p w14:paraId="4650C951" w14:textId="77777777" w:rsidR="008F1A3E" w:rsidRPr="00490E75" w:rsidRDefault="008F1A3E" w:rsidP="003B40B7">
            <w:pPr>
              <w:jc w:val="center"/>
              <w:rPr>
                <w:rFonts w:ascii="Times New Roman" w:hAnsi="Times New Roman"/>
                <w:b/>
                <w:sz w:val="24"/>
                <w:szCs w:val="24"/>
              </w:rPr>
            </w:pPr>
            <w:r w:rsidRPr="00490E75">
              <w:rPr>
                <w:rFonts w:ascii="Times New Roman" w:hAnsi="Times New Roman"/>
                <w:b/>
                <w:sz w:val="24"/>
                <w:szCs w:val="24"/>
              </w:rPr>
              <w:t>Câu 5</w:t>
            </w:r>
          </w:p>
        </w:tc>
        <w:tc>
          <w:tcPr>
            <w:tcW w:w="7920" w:type="dxa"/>
          </w:tcPr>
          <w:p w14:paraId="2447FCA6" w14:textId="77777777" w:rsidR="008F1A3E" w:rsidRPr="00490E75" w:rsidRDefault="008F1A3E" w:rsidP="003B40B7">
            <w:pPr>
              <w:tabs>
                <w:tab w:val="left" w:pos="7491"/>
              </w:tabs>
              <w:jc w:val="both"/>
              <w:rPr>
                <w:rFonts w:ascii="Times New Roman" w:hAnsi="Times New Roman"/>
                <w:sz w:val="24"/>
                <w:szCs w:val="24"/>
                <w:lang w:val="nl-NL"/>
              </w:rPr>
            </w:pPr>
          </w:p>
        </w:tc>
        <w:tc>
          <w:tcPr>
            <w:tcW w:w="1080" w:type="dxa"/>
          </w:tcPr>
          <w:p w14:paraId="78B42612" w14:textId="77777777" w:rsidR="008F1A3E" w:rsidRPr="00490E75" w:rsidRDefault="008F1A3E" w:rsidP="003B40B7">
            <w:pPr>
              <w:jc w:val="both"/>
              <w:rPr>
                <w:rFonts w:ascii="Times New Roman" w:hAnsi="Times New Roman"/>
                <w:b/>
                <w:sz w:val="24"/>
                <w:szCs w:val="24"/>
              </w:rPr>
            </w:pPr>
          </w:p>
        </w:tc>
      </w:tr>
      <w:tr w:rsidR="008F1A3E" w:rsidRPr="00490E75" w14:paraId="0D8AD5B6" w14:textId="77777777" w:rsidTr="003B40B7">
        <w:tc>
          <w:tcPr>
            <w:tcW w:w="1008" w:type="dxa"/>
          </w:tcPr>
          <w:p w14:paraId="640AE7DE"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5.1a</w:t>
            </w:r>
          </w:p>
        </w:tc>
        <w:tc>
          <w:tcPr>
            <w:tcW w:w="7920" w:type="dxa"/>
          </w:tcPr>
          <w:p w14:paraId="116E2B49" w14:textId="77777777" w:rsidR="008F1A3E" w:rsidRPr="00490E75" w:rsidRDefault="008F1A3E" w:rsidP="003B40B7">
            <w:pPr>
              <w:tabs>
                <w:tab w:val="left" w:pos="7491"/>
              </w:tabs>
              <w:jc w:val="both"/>
              <w:rPr>
                <w:rFonts w:ascii="Times New Roman" w:hAnsi="Times New Roman"/>
                <w:noProof/>
                <w:sz w:val="24"/>
                <w:szCs w:val="24"/>
              </w:rPr>
            </w:pPr>
            <w:r w:rsidRPr="00490E75">
              <w:rPr>
                <w:rFonts w:ascii="Times New Roman" w:hAnsi="Times New Roman"/>
                <w:noProof/>
                <w:sz w:val="24"/>
                <w:szCs w:val="24"/>
              </w:rPr>
              <w:t>- Khi động cơ đốt trong hoạt động, nhiên liệu được đốt cháy với oxygen trong xi lanh sinh ra CO</w:t>
            </w:r>
            <w:r w:rsidRPr="00490E75">
              <w:rPr>
                <w:rFonts w:ascii="Times New Roman" w:hAnsi="Times New Roman"/>
                <w:noProof/>
                <w:sz w:val="24"/>
                <w:szCs w:val="24"/>
                <w:vertAlign w:val="subscript"/>
              </w:rPr>
              <w:t>2</w:t>
            </w:r>
            <w:r w:rsidRPr="00490E75">
              <w:rPr>
                <w:rFonts w:ascii="Times New Roman" w:hAnsi="Times New Roman"/>
                <w:noProof/>
                <w:sz w:val="24"/>
                <w:szCs w:val="24"/>
              </w:rPr>
              <w:t>, H</w:t>
            </w:r>
            <w:r w:rsidRPr="00490E75">
              <w:rPr>
                <w:rFonts w:ascii="Times New Roman" w:hAnsi="Times New Roman"/>
                <w:noProof/>
                <w:sz w:val="24"/>
                <w:szCs w:val="24"/>
                <w:vertAlign w:val="subscript"/>
              </w:rPr>
              <w:t>2</w:t>
            </w:r>
            <w:r w:rsidRPr="00490E75">
              <w:rPr>
                <w:rFonts w:ascii="Times New Roman" w:hAnsi="Times New Roman"/>
                <w:noProof/>
                <w:sz w:val="24"/>
                <w:szCs w:val="24"/>
              </w:rPr>
              <w:t>O, muỗi than … và một lượng nhiệt lớn. Ở nhiệt độ cao iron có trong thép làm ống bô xe máy, ống xả khí thải của máy nổ sẻ dễ dàng phản ứng với hơi nước trong chất thải và oxygen trong không khí làm nó bị hoen gỉ nhanh hơn ở các vị trí khác.</w:t>
            </w:r>
          </w:p>
        </w:tc>
        <w:tc>
          <w:tcPr>
            <w:tcW w:w="1080" w:type="dxa"/>
          </w:tcPr>
          <w:p w14:paraId="4A7F37C1"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05A474C1" w14:textId="77777777" w:rsidTr="003B40B7">
        <w:tc>
          <w:tcPr>
            <w:tcW w:w="1008" w:type="dxa"/>
          </w:tcPr>
          <w:p w14:paraId="22355E7E"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5.1b</w:t>
            </w:r>
          </w:p>
        </w:tc>
        <w:tc>
          <w:tcPr>
            <w:tcW w:w="7920" w:type="dxa"/>
          </w:tcPr>
          <w:p w14:paraId="7476C42A"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nl-NL"/>
              </w:rPr>
              <w:t>PTHH:  Fe + 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O </w:t>
            </w:r>
            <w:r w:rsidRPr="00490E75">
              <w:rPr>
                <w:rFonts w:ascii="Times New Roman" w:hAnsi="Times New Roman"/>
                <w:position w:val="-6"/>
                <w:sz w:val="24"/>
                <w:szCs w:val="24"/>
                <w:lang w:val="pt-BR"/>
              </w:rPr>
              <w:object w:dxaOrig="1020" w:dyaOrig="360" w14:anchorId="209EB6BA">
                <v:shape id="_x0000_i1689" type="#_x0000_t75" style="width:51.75pt;height:17.25pt" o:ole="">
                  <v:imagedata r:id="rId1254" o:title=""/>
                </v:shape>
                <o:OLEObject Type="Embed" ProgID="Equation.DSMT4" ShapeID="_x0000_i1689" DrawAspect="Content" ObjectID="_1832952924" r:id="rId1255"/>
              </w:object>
            </w:r>
            <w:r w:rsidRPr="00490E75">
              <w:rPr>
                <w:rFonts w:ascii="Times New Roman" w:hAnsi="Times New Roman"/>
                <w:sz w:val="24"/>
                <w:szCs w:val="24"/>
                <w:lang w:val="pt-BR"/>
              </w:rPr>
              <w:t>FeO + H</w:t>
            </w:r>
            <w:r w:rsidRPr="00490E75">
              <w:rPr>
                <w:rFonts w:ascii="Times New Roman" w:hAnsi="Times New Roman"/>
                <w:sz w:val="24"/>
                <w:szCs w:val="24"/>
                <w:vertAlign w:val="subscript"/>
                <w:lang w:val="pt-BR"/>
              </w:rPr>
              <w:t>2</w:t>
            </w:r>
          </w:p>
          <w:p w14:paraId="0B506889"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nl-NL"/>
              </w:rPr>
              <w:t xml:space="preserve">             3Fe + 4H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 xml:space="preserve">O </w:t>
            </w:r>
            <w:r w:rsidRPr="00490E75">
              <w:rPr>
                <w:rFonts w:ascii="Times New Roman" w:hAnsi="Times New Roman"/>
                <w:position w:val="-6"/>
                <w:sz w:val="24"/>
                <w:szCs w:val="24"/>
                <w:lang w:val="pt-BR"/>
              </w:rPr>
              <w:object w:dxaOrig="1020" w:dyaOrig="360" w14:anchorId="03D4BA0B">
                <v:shape id="_x0000_i1690" type="#_x0000_t75" style="width:51.75pt;height:17.25pt" o:ole="">
                  <v:imagedata r:id="rId1256" o:title=""/>
                </v:shape>
                <o:OLEObject Type="Embed" ProgID="Equation.DSMT4" ShapeID="_x0000_i1690" DrawAspect="Content" ObjectID="_1832952925" r:id="rId1257"/>
              </w:object>
            </w:r>
            <w:r w:rsidRPr="00490E75">
              <w:rPr>
                <w:rFonts w:ascii="Times New Roman" w:hAnsi="Times New Roman"/>
                <w:sz w:val="24"/>
                <w:szCs w:val="24"/>
                <w:lang w:val="pt-BR"/>
              </w:rPr>
              <w:t>Fe</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xml:space="preserve"> + 4H</w:t>
            </w:r>
            <w:r w:rsidRPr="00490E75">
              <w:rPr>
                <w:rFonts w:ascii="Times New Roman" w:hAnsi="Times New Roman"/>
                <w:sz w:val="24"/>
                <w:szCs w:val="24"/>
                <w:vertAlign w:val="subscript"/>
                <w:lang w:val="pt-BR"/>
              </w:rPr>
              <w:t>2</w:t>
            </w:r>
          </w:p>
          <w:p w14:paraId="26C70B31"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pt-BR"/>
              </w:rPr>
              <w:t xml:space="preserve">            3Fe + 2O</w:t>
            </w:r>
            <w:r w:rsidRPr="00490E75">
              <w:rPr>
                <w:rFonts w:ascii="Times New Roman" w:hAnsi="Times New Roman"/>
                <w:sz w:val="24"/>
                <w:szCs w:val="24"/>
                <w:vertAlign w:val="subscript"/>
                <w:lang w:val="pt-BR"/>
              </w:rPr>
              <w:t>2</w:t>
            </w:r>
            <w:r w:rsidRPr="00490E75">
              <w:rPr>
                <w:rFonts w:ascii="Times New Roman" w:hAnsi="Times New Roman"/>
                <w:sz w:val="24"/>
                <w:szCs w:val="24"/>
                <w:lang w:val="nl-NL"/>
              </w:rPr>
              <w:t xml:space="preserve"> </w:t>
            </w:r>
            <w:r w:rsidRPr="00490E75">
              <w:rPr>
                <w:rFonts w:ascii="Times New Roman" w:hAnsi="Times New Roman"/>
                <w:position w:val="-6"/>
                <w:sz w:val="24"/>
                <w:szCs w:val="24"/>
                <w:lang w:val="pt-BR"/>
              </w:rPr>
              <w:object w:dxaOrig="680" w:dyaOrig="360" w14:anchorId="12F1DB84">
                <v:shape id="_x0000_i1691" type="#_x0000_t75" style="width:33.75pt;height:17.25pt" o:ole="">
                  <v:imagedata r:id="rId1258" o:title=""/>
                </v:shape>
                <o:OLEObject Type="Embed" ProgID="Equation.DSMT4" ShapeID="_x0000_i1691" DrawAspect="Content" ObjectID="_1832952926" r:id="rId1259"/>
              </w:object>
            </w:r>
            <w:r w:rsidRPr="00490E75">
              <w:rPr>
                <w:rFonts w:ascii="Times New Roman" w:hAnsi="Times New Roman"/>
                <w:sz w:val="24"/>
                <w:szCs w:val="24"/>
                <w:lang w:val="pt-BR"/>
              </w:rPr>
              <w:t xml:space="preserve"> Fe</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4</w:t>
            </w:r>
          </w:p>
        </w:tc>
        <w:tc>
          <w:tcPr>
            <w:tcW w:w="1080" w:type="dxa"/>
          </w:tcPr>
          <w:p w14:paraId="3D050BDA"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0,5</w:t>
            </w:r>
          </w:p>
        </w:tc>
      </w:tr>
      <w:tr w:rsidR="008F1A3E" w:rsidRPr="00490E75" w14:paraId="023819C6" w14:textId="77777777" w:rsidTr="003B40B7">
        <w:tc>
          <w:tcPr>
            <w:tcW w:w="1008" w:type="dxa"/>
          </w:tcPr>
          <w:p w14:paraId="111FB954"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5.2a</w:t>
            </w:r>
          </w:p>
        </w:tc>
        <w:tc>
          <w:tcPr>
            <w:tcW w:w="7920" w:type="dxa"/>
          </w:tcPr>
          <w:p w14:paraId="09157B40"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 Do kim loại có nhiều tính chất ưu việt như: tính ánh kim, tính dẫn nhiệt, tính dẫn điện, tính dẻo, bền trong môi trường ...</w:t>
            </w:r>
          </w:p>
        </w:tc>
        <w:tc>
          <w:tcPr>
            <w:tcW w:w="1080" w:type="dxa"/>
          </w:tcPr>
          <w:p w14:paraId="1825EE6A"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tc>
      </w:tr>
      <w:tr w:rsidR="008F1A3E" w:rsidRPr="00490E75" w14:paraId="216A54FD" w14:textId="77777777" w:rsidTr="003B40B7">
        <w:tc>
          <w:tcPr>
            <w:tcW w:w="1008" w:type="dxa"/>
          </w:tcPr>
          <w:p w14:paraId="3D417C6C"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5.2b</w:t>
            </w:r>
          </w:p>
        </w:tc>
        <w:tc>
          <w:tcPr>
            <w:tcW w:w="7920" w:type="dxa"/>
          </w:tcPr>
          <w:p w14:paraId="144F1D9F"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 Tính linh hoạt và dễ uốn cong</w:t>
            </w:r>
          </w:p>
          <w:p w14:paraId="3A3013D6"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 Tăng độ bền và giảm ứng suất cơ học (khi có nhiều sợi nhỏ cùng chia sẻ lực tác động như: rung động, kéo căng, uốn cong) dây dẫn sẻ bền hơn</w:t>
            </w:r>
          </w:p>
          <w:p w14:paraId="6175BF9F"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 Hiệu ứng bề mặt: dòng điện xoay chiều tần số cao dòng điện có xu hướng chỉ chạy bên ngoài bề mặt nên nhiều lõi làm tăng diện tích bề mặt dây dẫn.</w:t>
            </w:r>
          </w:p>
          <w:p w14:paraId="7D453084"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 Dễ dàng trong sản xuất và thi công</w:t>
            </w:r>
          </w:p>
          <w:p w14:paraId="62633E86"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 Nếu dùng dây bạc hoặc đồng thì giá thành cao và nặng nên phải xây dựng cột điện vững chắc hơn làm tăng chi phí xây dựng.</w:t>
            </w:r>
          </w:p>
        </w:tc>
        <w:tc>
          <w:tcPr>
            <w:tcW w:w="1080" w:type="dxa"/>
          </w:tcPr>
          <w:p w14:paraId="14627D37"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0,25</w:t>
            </w:r>
          </w:p>
        </w:tc>
      </w:tr>
    </w:tbl>
    <w:p w14:paraId="074B359F" w14:textId="77777777" w:rsidR="008F1A3E" w:rsidRPr="00490E75" w:rsidRDefault="008F1A3E" w:rsidP="003B40B7">
      <w:pPr>
        <w:jc w:val="both"/>
        <w:rPr>
          <w:rFonts w:ascii="Times New Roman" w:hAnsi="Times New Roman"/>
          <w:sz w:val="24"/>
          <w:szCs w:val="24"/>
        </w:rPr>
      </w:pPr>
      <w:r w:rsidRPr="00490E75">
        <w:rPr>
          <w:rFonts w:ascii="Times New Roman" w:hAnsi="Times New Roman"/>
          <w:b/>
          <w:sz w:val="24"/>
          <w:szCs w:val="24"/>
        </w:rPr>
        <w:t>* Lưu ý:</w:t>
      </w:r>
      <w:r w:rsidRPr="00490E75">
        <w:rPr>
          <w:rFonts w:ascii="Times New Roman" w:hAnsi="Times New Roman"/>
          <w:sz w:val="24"/>
          <w:szCs w:val="24"/>
        </w:rPr>
        <w:t xml:space="preserve"> </w:t>
      </w:r>
      <w:r w:rsidRPr="00490E75">
        <w:rPr>
          <w:rFonts w:ascii="Times New Roman" w:hAnsi="Times New Roman"/>
          <w:b/>
          <w:i/>
          <w:sz w:val="24"/>
          <w:szCs w:val="24"/>
        </w:rPr>
        <w:t>Nếu thí sinh làm cách khác, đúng vẫn cho điểm tối đa</w:t>
      </w:r>
      <w:r w:rsidRPr="00490E75">
        <w:rPr>
          <w:rFonts w:ascii="Times New Roman" w:hAnsi="Times New Roman"/>
          <w:sz w:val="24"/>
          <w:szCs w:val="24"/>
        </w:rPr>
        <w:t>.</w:t>
      </w:r>
    </w:p>
    <w:p w14:paraId="6B54C1B7" w14:textId="77777777" w:rsidR="008F1A3E" w:rsidRPr="00490E75" w:rsidRDefault="008F1A3E" w:rsidP="003B40B7">
      <w:pPr>
        <w:spacing w:line="240" w:lineRule="auto"/>
        <w:jc w:val="both"/>
        <w:rPr>
          <w:rFonts w:ascii="Times New Roman" w:hAnsi="Times New Roman"/>
          <w:b/>
          <w:bCs/>
          <w:kern w:val="2"/>
          <w:sz w:val="24"/>
          <w:szCs w:val="24"/>
          <w:lang w:bidi="th-TH"/>
          <w14:ligatures w14:val="standardContextual"/>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5A8B539D" w14:textId="77777777" w:rsidTr="00CD7B3B">
        <w:tc>
          <w:tcPr>
            <w:tcW w:w="3794" w:type="dxa"/>
          </w:tcPr>
          <w:p w14:paraId="69CC3F20" w14:textId="4155AB42"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sidRPr="00490E75">
              <w:rPr>
                <w:b/>
                <w:color w:val="000000" w:themeColor="text1"/>
                <w:sz w:val="24"/>
                <w:szCs w:val="24"/>
                <w:highlight w:val="green"/>
              </w:rPr>
              <w:t>13</w:t>
            </w:r>
          </w:p>
          <w:p w14:paraId="5B9EAF5A" w14:textId="77777777" w:rsidR="00490E75" w:rsidRPr="00490E75" w:rsidRDefault="00490E75" w:rsidP="00CD7B3B">
            <w:pPr>
              <w:spacing w:after="0" w:line="240" w:lineRule="auto"/>
              <w:ind w:right="57"/>
              <w:rPr>
                <w:sz w:val="24"/>
                <w:szCs w:val="24"/>
              </w:rPr>
            </w:pPr>
          </w:p>
        </w:tc>
        <w:tc>
          <w:tcPr>
            <w:tcW w:w="6344" w:type="dxa"/>
            <w:hideMark/>
          </w:tcPr>
          <w:p w14:paraId="71B9EBC8"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04973A91"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38AE7729"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181E395D"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0AA7FE1C" w14:textId="77777777" w:rsidR="00490E75" w:rsidRPr="00490E75" w:rsidRDefault="00490E75" w:rsidP="003B40B7">
      <w:pPr>
        <w:pStyle w:val="NormalWeb"/>
        <w:spacing w:before="0" w:beforeAutospacing="0" w:after="0" w:afterAutospacing="0"/>
        <w:ind w:left="45" w:right="45"/>
        <w:jc w:val="both"/>
        <w:rPr>
          <w:rStyle w:val="Strong"/>
          <w:i/>
          <w:color w:val="000000" w:themeColor="text1"/>
          <w:sz w:val="24"/>
          <w:szCs w:val="24"/>
          <w:lang w:val="en-US"/>
        </w:rPr>
      </w:pPr>
    </w:p>
    <w:p w14:paraId="16F3B1D1" w14:textId="77777777" w:rsidR="008F1A3E" w:rsidRPr="00490E75" w:rsidRDefault="008F1A3E" w:rsidP="003B40B7">
      <w:pPr>
        <w:pStyle w:val="NormalWeb"/>
        <w:spacing w:before="0" w:beforeAutospacing="0" w:after="0" w:afterAutospacing="0"/>
        <w:ind w:left="45" w:right="45"/>
        <w:jc w:val="both"/>
        <w:rPr>
          <w:rStyle w:val="Strong"/>
          <w:i/>
          <w:color w:val="000000" w:themeColor="text1"/>
          <w:sz w:val="24"/>
          <w:szCs w:val="24"/>
        </w:rPr>
      </w:pPr>
      <w:r w:rsidRPr="00490E75">
        <w:rPr>
          <w:rStyle w:val="Strong"/>
          <w:i/>
          <w:color w:val="000000" w:themeColor="text1"/>
          <w:sz w:val="24"/>
          <w:szCs w:val="24"/>
        </w:rPr>
        <w:t>Lưu ý: Thí sinh làm bài ( cả phần tự luận và phần trắc nghiệm) vào tờ giấy thi.</w:t>
      </w:r>
    </w:p>
    <w:p w14:paraId="1DF968F5" w14:textId="77777777" w:rsidR="008F1A3E" w:rsidRPr="00490E75" w:rsidRDefault="008F1A3E" w:rsidP="003B40B7">
      <w:pPr>
        <w:pStyle w:val="NormalWeb"/>
        <w:spacing w:before="0" w:beforeAutospacing="0" w:after="0" w:afterAutospacing="0"/>
        <w:ind w:left="45" w:right="45"/>
        <w:jc w:val="both"/>
        <w:rPr>
          <w:rStyle w:val="Strong"/>
          <w:color w:val="000000" w:themeColor="text1"/>
          <w:sz w:val="24"/>
          <w:szCs w:val="24"/>
        </w:rPr>
      </w:pPr>
      <w:r w:rsidRPr="00490E75">
        <w:rPr>
          <w:rStyle w:val="Strong"/>
          <w:color w:val="000000" w:themeColor="text1"/>
          <w:sz w:val="24"/>
          <w:szCs w:val="24"/>
        </w:rPr>
        <w:t>Cho biết khối lượng các nguyên tử:</w:t>
      </w:r>
    </w:p>
    <w:p w14:paraId="043C442B" w14:textId="77777777" w:rsidR="008F1A3E" w:rsidRPr="00490E75" w:rsidRDefault="008F1A3E" w:rsidP="003B40B7">
      <w:pPr>
        <w:pStyle w:val="NormalWeb"/>
        <w:spacing w:before="0" w:beforeAutospacing="0" w:after="0" w:afterAutospacing="0"/>
        <w:ind w:left="45" w:right="45"/>
        <w:jc w:val="both"/>
        <w:rPr>
          <w:rStyle w:val="Strong"/>
          <w:color w:val="000000" w:themeColor="text1"/>
          <w:sz w:val="24"/>
          <w:szCs w:val="24"/>
          <w:lang w:val="pt-BR"/>
        </w:rPr>
      </w:pPr>
      <w:r w:rsidRPr="00490E75">
        <w:rPr>
          <w:rStyle w:val="Strong"/>
          <w:color w:val="000000" w:themeColor="text1"/>
          <w:sz w:val="24"/>
          <w:szCs w:val="24"/>
          <w:lang w:val="pt-BR"/>
        </w:rPr>
        <w:t xml:space="preserve">H =1, C = 12, O = 16, N = 14, Na = 23, Mg = 24, Al = 27, P = 31, S = 32, Cl = 35,5, K = 39, </w:t>
      </w:r>
    </w:p>
    <w:p w14:paraId="170FCBD6" w14:textId="77777777" w:rsidR="008F1A3E" w:rsidRPr="00490E75" w:rsidRDefault="008F1A3E" w:rsidP="003B40B7">
      <w:pPr>
        <w:pStyle w:val="NormalWeb"/>
        <w:spacing w:before="0" w:beforeAutospacing="0" w:after="0" w:afterAutospacing="0"/>
        <w:ind w:left="45" w:right="45"/>
        <w:jc w:val="both"/>
        <w:rPr>
          <w:rStyle w:val="Strong"/>
          <w:color w:val="000000" w:themeColor="text1"/>
          <w:sz w:val="24"/>
          <w:szCs w:val="24"/>
          <w:lang w:val="pt-BR"/>
        </w:rPr>
      </w:pPr>
      <w:r w:rsidRPr="00490E75">
        <w:rPr>
          <w:rStyle w:val="Strong"/>
          <w:color w:val="000000" w:themeColor="text1"/>
          <w:sz w:val="24"/>
          <w:szCs w:val="24"/>
          <w:lang w:val="pt-BR"/>
        </w:rPr>
        <w:t>Ca = 40, Cr = 52, Mn = 55, Fe = 56, Cu = 64, Zn = 65, Br = 80, Ag = 108, Ba = 137….</w:t>
      </w:r>
    </w:p>
    <w:p w14:paraId="540B9CA5" w14:textId="77777777" w:rsidR="008F1A3E" w:rsidRPr="00490E75" w:rsidRDefault="008F1A3E" w:rsidP="003B40B7">
      <w:pPr>
        <w:pStyle w:val="NormalWeb"/>
        <w:spacing w:before="0" w:beforeAutospacing="0" w:after="0" w:afterAutospacing="0"/>
        <w:ind w:left="45" w:right="45"/>
        <w:jc w:val="both"/>
        <w:rPr>
          <w:rStyle w:val="Strong"/>
          <w:color w:val="000000" w:themeColor="text1"/>
          <w:sz w:val="24"/>
          <w:szCs w:val="24"/>
          <w:lang w:val="pt-BR"/>
        </w:rPr>
      </w:pPr>
      <w:r w:rsidRPr="00490E75">
        <w:rPr>
          <w:i/>
          <w:iCs/>
          <w:noProof/>
          <w:spacing w:val="2"/>
          <w:sz w:val="24"/>
          <w:szCs w:val="24"/>
        </w:rPr>
        <w:lastRenderedPageBreak/>
        <mc:AlternateContent>
          <mc:Choice Requires="wps">
            <w:drawing>
              <wp:anchor distT="0" distB="0" distL="114300" distR="114300" simplePos="0" relativeHeight="251735040" behindDoc="0" locked="0" layoutInCell="1" allowOverlap="1" wp14:anchorId="323FC165" wp14:editId="52EB07D9">
                <wp:simplePos x="0" y="0"/>
                <wp:positionH relativeFrom="margin">
                  <wp:posOffset>228600</wp:posOffset>
                </wp:positionH>
                <wp:positionV relativeFrom="paragraph">
                  <wp:posOffset>6350</wp:posOffset>
                </wp:positionV>
                <wp:extent cx="5979795" cy="0"/>
                <wp:effectExtent l="0" t="0" r="20955" b="19050"/>
                <wp:wrapNone/>
                <wp:docPr id="1448656547"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97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 o:spid="_x0000_s1026" type="#_x0000_t32" style="position:absolute;margin-left:18pt;margin-top:.5pt;width:470.85pt;height:0;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">
                <w10:wrap anchorx="margin"/>
              </v:shape>
            </w:pict>
          </mc:Fallback>
        </mc:AlternateContent>
      </w:r>
    </w:p>
    <w:p w14:paraId="5C853FDB" w14:textId="77777777" w:rsidR="008F1A3E" w:rsidRPr="00490E75" w:rsidRDefault="008F1A3E" w:rsidP="003B40B7">
      <w:pPr>
        <w:pStyle w:val="NormalWeb"/>
        <w:spacing w:before="40" w:beforeAutospacing="0" w:after="40" w:afterAutospacing="0"/>
        <w:ind w:left="45" w:right="45"/>
        <w:jc w:val="both"/>
        <w:rPr>
          <w:rStyle w:val="Strong"/>
          <w:color w:val="000000" w:themeColor="text1"/>
          <w:sz w:val="24"/>
          <w:szCs w:val="24"/>
          <w:lang w:val="pt-BR"/>
        </w:rPr>
      </w:pPr>
      <w:r w:rsidRPr="00490E75">
        <w:rPr>
          <w:rStyle w:val="Strong"/>
          <w:color w:val="000000" w:themeColor="text1"/>
          <w:sz w:val="24"/>
          <w:szCs w:val="24"/>
          <w:lang w:val="pt-BR"/>
        </w:rPr>
        <w:t>PHẦN I: TRẮC NGHIỆM (6,0 điểm)</w:t>
      </w:r>
    </w:p>
    <w:p w14:paraId="7EEF8D32" w14:textId="77777777" w:rsidR="008F1A3E" w:rsidRPr="00490E75" w:rsidRDefault="008F1A3E" w:rsidP="003B40B7">
      <w:pPr>
        <w:tabs>
          <w:tab w:val="left" w:pos="284"/>
        </w:tabs>
        <w:spacing w:before="40" w:after="40" w:line="240" w:lineRule="auto"/>
        <w:ind w:right="35"/>
        <w:contextualSpacing/>
        <w:jc w:val="both"/>
        <w:rPr>
          <w:rFonts w:ascii="Times New Roman" w:hAnsi="Times New Roman"/>
          <w:b/>
          <w:bCs/>
          <w:iCs/>
          <w:color w:val="000000" w:themeColor="text1"/>
          <w:sz w:val="24"/>
          <w:szCs w:val="24"/>
          <w:lang w:val="pt-BR"/>
        </w:rPr>
      </w:pPr>
      <w:r w:rsidRPr="00490E75">
        <w:rPr>
          <w:rFonts w:ascii="Times New Roman" w:hAnsi="Times New Roman"/>
          <w:b/>
          <w:color w:val="000000" w:themeColor="text1"/>
          <w:sz w:val="24"/>
          <w:szCs w:val="24"/>
          <w:lang w:val="pt-BR"/>
        </w:rPr>
        <w:t xml:space="preserve">Phần 1. Câu trắc nghiệm nhiều phương án lựa chọn </w:t>
      </w:r>
      <w:r w:rsidRPr="00490E75">
        <w:rPr>
          <w:rFonts w:ascii="Times New Roman" w:hAnsi="Times New Roman"/>
          <w:b/>
          <w:bCs/>
          <w:iCs/>
          <w:color w:val="000000" w:themeColor="text1"/>
          <w:sz w:val="24"/>
          <w:szCs w:val="24"/>
          <w:lang w:val="pt-BR"/>
        </w:rPr>
        <w:t>(4,0 điểm)</w:t>
      </w:r>
    </w:p>
    <w:p w14:paraId="4708B2CC" w14:textId="77777777" w:rsidR="008F1A3E" w:rsidRPr="00490E75" w:rsidRDefault="008F1A3E" w:rsidP="003B40B7">
      <w:pPr>
        <w:tabs>
          <w:tab w:val="left" w:pos="284"/>
        </w:tabs>
        <w:spacing w:before="40" w:after="40" w:line="240" w:lineRule="auto"/>
        <w:ind w:right="35"/>
        <w:contextualSpacing/>
        <w:jc w:val="both"/>
        <w:rPr>
          <w:rFonts w:ascii="Times New Roman" w:hAnsi="Times New Roman"/>
          <w:i/>
          <w:color w:val="000000" w:themeColor="text1"/>
          <w:sz w:val="24"/>
          <w:szCs w:val="24"/>
          <w:lang w:val="pt-BR"/>
        </w:rPr>
      </w:pPr>
      <w:r w:rsidRPr="00490E75">
        <w:rPr>
          <w:rFonts w:ascii="Times New Roman" w:hAnsi="Times New Roman"/>
          <w:i/>
          <w:color w:val="000000" w:themeColor="text1"/>
          <w:sz w:val="24"/>
          <w:szCs w:val="24"/>
          <w:lang w:val="pt-BR"/>
        </w:rPr>
        <w:t xml:space="preserve">Thí sinh trả lời từ câu 1 đến câu 16. Mỗi câu hỏi thí sinh chỉ chọn một phương án. </w:t>
      </w:r>
    </w:p>
    <w:p w14:paraId="33C00ADC"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rStyle w:val="Strong"/>
          <w:color w:val="000000" w:themeColor="text1"/>
          <w:sz w:val="24"/>
          <w:szCs w:val="24"/>
          <w:lang w:val="pt-BR"/>
        </w:rPr>
        <w:t>Câu 1: </w:t>
      </w:r>
      <w:r w:rsidRPr="00490E75">
        <w:rPr>
          <w:color w:val="000000" w:themeColor="text1"/>
          <w:sz w:val="24"/>
          <w:szCs w:val="24"/>
          <w:lang w:val="pt-BR"/>
        </w:rPr>
        <w:t>Trong số các kim loại Na, Mg, Fe, Cu. Kim loại nào </w:t>
      </w:r>
      <w:r w:rsidRPr="00490E75">
        <w:rPr>
          <w:rStyle w:val="Strong"/>
          <w:color w:val="000000" w:themeColor="text1"/>
          <w:sz w:val="24"/>
          <w:szCs w:val="24"/>
          <w:lang w:val="pt-BR"/>
        </w:rPr>
        <w:t>không</w:t>
      </w:r>
      <w:r w:rsidRPr="00490E75">
        <w:rPr>
          <w:color w:val="000000" w:themeColor="text1"/>
          <w:sz w:val="24"/>
          <w:szCs w:val="24"/>
          <w:lang w:val="pt-BR"/>
        </w:rPr>
        <w:t> tác dụng được với HCl ở nhiệt độ thường?</w:t>
      </w:r>
    </w:p>
    <w:p w14:paraId="696D7016"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A. Na.</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B. Mg.</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C. Fe.</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D. Cu.</w:t>
      </w:r>
    </w:p>
    <w:p w14:paraId="2671F7DA"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rStyle w:val="Strong"/>
          <w:color w:val="000000" w:themeColor="text1"/>
          <w:sz w:val="24"/>
          <w:szCs w:val="24"/>
          <w:lang w:val="pt-BR"/>
        </w:rPr>
        <w:t>Câu 2. </w:t>
      </w:r>
      <w:r w:rsidRPr="00490E75">
        <w:rPr>
          <w:color w:val="000000" w:themeColor="text1"/>
          <w:sz w:val="24"/>
          <w:szCs w:val="24"/>
          <w:lang w:val="pt-BR"/>
        </w:rPr>
        <w:t>Thủy ngân (Hg) được sử dụng trong nhiệt kế y tế là do kim loại này có tính chất vật lí đặc trưng là</w:t>
      </w:r>
    </w:p>
    <w:p w14:paraId="7D3E2355"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A. nhiệt độ nóng chảy thấp nhất.</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B. dẫn điện tốt.</w:t>
      </w:r>
    </w:p>
    <w:p w14:paraId="53DE7C79"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C. có ánh kim.              </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D. khối lượng riêng nhỏ.</w:t>
      </w:r>
    </w:p>
    <w:p w14:paraId="195A0CE5"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rStyle w:val="Strong"/>
          <w:color w:val="000000" w:themeColor="text1"/>
          <w:sz w:val="24"/>
          <w:szCs w:val="24"/>
          <w:lang w:val="pt-BR"/>
        </w:rPr>
        <w:t>Câu 3. </w:t>
      </w:r>
      <w:r w:rsidRPr="00490E75">
        <w:rPr>
          <w:color w:val="000000" w:themeColor="text1"/>
          <w:sz w:val="24"/>
          <w:szCs w:val="24"/>
          <w:lang w:val="pt-BR"/>
        </w:rPr>
        <w:t>Cho các kim loại Na, Ca, Cu, Mg, Fe, Ba. Số các kim loại phản ứng với nước ở điều kiện thường là</w:t>
      </w:r>
    </w:p>
    <w:p w14:paraId="2EAD65FD"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A. 2. </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B. 3. </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C. 4. </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D. 5.</w:t>
      </w:r>
    </w:p>
    <w:p w14:paraId="4D2E689C"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rStyle w:val="Strong"/>
          <w:color w:val="000000" w:themeColor="text1"/>
          <w:sz w:val="24"/>
          <w:szCs w:val="24"/>
          <w:lang w:val="pt-BR"/>
        </w:rPr>
        <w:t>Câu 4. </w:t>
      </w:r>
      <w:r w:rsidRPr="00490E75">
        <w:rPr>
          <w:color w:val="000000" w:themeColor="text1"/>
          <w:sz w:val="24"/>
          <w:szCs w:val="24"/>
          <w:lang w:val="pt-BR"/>
        </w:rPr>
        <w:t>Kim loại X là kim loại cứng nhất, được sử dụng để mạ các dụng cụ kim loại, chế tạo các loại thép không gỉ, chống gỉ,… Kim loại X là</w:t>
      </w:r>
    </w:p>
    <w:p w14:paraId="08701060"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A. Cu.                          B. Cr.                           </w:t>
      </w:r>
      <w:r w:rsidRPr="00490E75">
        <w:rPr>
          <w:color w:val="000000" w:themeColor="text1"/>
          <w:sz w:val="24"/>
          <w:szCs w:val="24"/>
          <w:lang w:val="pt-BR"/>
        </w:rPr>
        <w:tab/>
        <w:t>C. Ca.                           </w:t>
      </w:r>
      <w:r w:rsidRPr="00490E75">
        <w:rPr>
          <w:color w:val="000000" w:themeColor="text1"/>
          <w:sz w:val="24"/>
          <w:szCs w:val="24"/>
          <w:lang w:val="pt-BR"/>
        </w:rPr>
        <w:tab/>
        <w:t>D. Cs.</w:t>
      </w:r>
    </w:p>
    <w:p w14:paraId="4E30F556"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rStyle w:val="Strong"/>
          <w:color w:val="000000" w:themeColor="text1"/>
          <w:sz w:val="24"/>
          <w:szCs w:val="24"/>
          <w:lang w:val="pt-BR"/>
        </w:rPr>
        <w:t>Câu 5. </w:t>
      </w:r>
      <w:r w:rsidRPr="00490E75">
        <w:rPr>
          <w:color w:val="000000" w:themeColor="text1"/>
          <w:sz w:val="24"/>
          <w:szCs w:val="24"/>
          <w:lang w:val="pt-BR"/>
        </w:rPr>
        <w:t>Phản ứng nào sau đây </w:t>
      </w:r>
      <w:r w:rsidRPr="00490E75">
        <w:rPr>
          <w:rStyle w:val="Strong"/>
          <w:color w:val="000000" w:themeColor="text1"/>
          <w:sz w:val="24"/>
          <w:szCs w:val="24"/>
          <w:lang w:val="pt-BR"/>
        </w:rPr>
        <w:t>không</w:t>
      </w:r>
      <w:r w:rsidRPr="00490E75">
        <w:rPr>
          <w:color w:val="000000" w:themeColor="text1"/>
          <w:sz w:val="24"/>
          <w:szCs w:val="24"/>
          <w:lang w:val="pt-BR"/>
        </w:rPr>
        <w:t> xảy ra?</w:t>
      </w:r>
    </w:p>
    <w:p w14:paraId="4740C280"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A. Zn + H</w:t>
      </w:r>
      <w:r w:rsidRPr="00490E75">
        <w:rPr>
          <w:color w:val="000000" w:themeColor="text1"/>
          <w:sz w:val="24"/>
          <w:szCs w:val="24"/>
          <w:vertAlign w:val="subscript"/>
          <w:lang w:val="pt-BR"/>
        </w:rPr>
        <w:t>2</w:t>
      </w:r>
      <w:r w:rsidRPr="00490E75">
        <w:rPr>
          <w:color w:val="000000" w:themeColor="text1"/>
          <w:sz w:val="24"/>
          <w:szCs w:val="24"/>
          <w:lang w:val="pt-BR"/>
        </w:rPr>
        <w:t>O </w:t>
      </w:r>
      <m:oMath>
        <m:box>
          <m:boxPr>
            <m:opEmu m:val="1"/>
            <m:ctrlPr>
              <w:rPr>
                <w:rFonts w:ascii="Cambria Math" w:hAnsi="Cambria Math"/>
                <w:i/>
                <w:color w:val="000000" w:themeColor="text1"/>
                <w:sz w:val="24"/>
                <w:szCs w:val="24"/>
              </w:rPr>
            </m:ctrlPr>
          </m:boxPr>
          <m:e>
            <m:groupChr>
              <m:groupChrPr>
                <m:chr m:val="→"/>
                <m:vertJc m:val="bot"/>
                <m:ctrlPr>
                  <w:rPr>
                    <w:rFonts w:ascii="Cambria Math" w:hAnsi="Cambria Math"/>
                    <w:i/>
                    <w:color w:val="000000" w:themeColor="text1"/>
                    <w:sz w:val="24"/>
                    <w:szCs w:val="24"/>
                  </w:rPr>
                </m:ctrlPr>
              </m:groupChrPr>
              <m:e>
                <m:r>
                  <w:rPr>
                    <w:rFonts w:ascii="Cambria Math" w:hAnsi="Cambria Math"/>
                    <w:color w:val="000000" w:themeColor="text1"/>
                    <w:sz w:val="24"/>
                    <w:szCs w:val="24"/>
                  </w:rPr>
                  <m:t>t</m:t>
                </m:r>
                <m:r>
                  <w:rPr>
                    <w:rFonts w:ascii="Cambria Math" w:hAnsi="Cambria Math"/>
                    <w:color w:val="000000" w:themeColor="text1"/>
                    <w:sz w:val="24"/>
                    <w:szCs w:val="24"/>
                    <w:lang w:val="pt-BR"/>
                  </w:rPr>
                  <m:t>0</m:t>
                </m:r>
              </m:e>
            </m:groupChr>
          </m:e>
        </m:box>
      </m:oMath>
      <w:r w:rsidRPr="00490E75">
        <w:rPr>
          <w:rStyle w:val="mjx-char"/>
          <w:color w:val="000000" w:themeColor="text1"/>
          <w:sz w:val="24"/>
          <w:szCs w:val="24"/>
          <w:bdr w:val="none" w:sz="0" w:space="0" w:color="auto" w:frame="1"/>
          <w:lang w:val="pt-BR"/>
        </w:rPr>
        <w:tab/>
      </w:r>
      <w:r w:rsidRPr="00490E75">
        <w:rPr>
          <w:color w:val="000000" w:themeColor="text1"/>
          <w:sz w:val="24"/>
          <w:szCs w:val="24"/>
          <w:lang w:val="pt-BR"/>
        </w:rPr>
        <w:t>ZnO + H</w:t>
      </w:r>
      <w:r w:rsidRPr="00490E75">
        <w:rPr>
          <w:color w:val="000000" w:themeColor="text1"/>
          <w:sz w:val="24"/>
          <w:szCs w:val="24"/>
          <w:vertAlign w:val="subscript"/>
          <w:lang w:val="pt-BR"/>
        </w:rPr>
        <w:t>2</w:t>
      </w:r>
      <w:r w:rsidRPr="00490E75">
        <w:rPr>
          <w:color w:val="000000" w:themeColor="text1"/>
          <w:sz w:val="24"/>
          <w:szCs w:val="24"/>
          <w:lang w:val="pt-BR"/>
        </w:rPr>
        <w:t> .</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B. 2Na + 2H</w:t>
      </w:r>
      <w:r w:rsidRPr="00490E75">
        <w:rPr>
          <w:color w:val="000000" w:themeColor="text1"/>
          <w:sz w:val="24"/>
          <w:szCs w:val="24"/>
          <w:vertAlign w:val="subscript"/>
          <w:lang w:val="pt-BR"/>
        </w:rPr>
        <w:t>2</w:t>
      </w:r>
      <w:r w:rsidRPr="00490E75">
        <w:rPr>
          <w:color w:val="000000" w:themeColor="text1"/>
          <w:sz w:val="24"/>
          <w:szCs w:val="24"/>
          <w:lang w:val="pt-BR"/>
        </w:rPr>
        <w:t>O → 2NaOH + H</w:t>
      </w:r>
      <w:r w:rsidRPr="00490E75">
        <w:rPr>
          <w:color w:val="000000" w:themeColor="text1"/>
          <w:sz w:val="24"/>
          <w:szCs w:val="24"/>
          <w:vertAlign w:val="subscript"/>
          <w:lang w:val="pt-BR"/>
        </w:rPr>
        <w:t>2</w:t>
      </w:r>
      <w:r w:rsidRPr="00490E75">
        <w:rPr>
          <w:color w:val="000000" w:themeColor="text1"/>
          <w:sz w:val="24"/>
          <w:szCs w:val="24"/>
          <w:lang w:val="pt-BR"/>
        </w:rPr>
        <w:t>.       </w:t>
      </w:r>
    </w:p>
    <w:p w14:paraId="1A7295AC"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C. Fe + S </w:t>
      </w:r>
      <w:r w:rsidRPr="00490E75">
        <w:rPr>
          <w:rStyle w:val="mjx-char"/>
          <w:color w:val="000000" w:themeColor="text1"/>
          <w:sz w:val="24"/>
          <w:szCs w:val="24"/>
          <w:bdr w:val="none" w:sz="0" w:space="0" w:color="auto" w:frame="1"/>
          <w:lang w:val="pt-BR"/>
        </w:rPr>
        <w:tab/>
      </w:r>
      <m:oMath>
        <m:box>
          <m:boxPr>
            <m:opEmu m:val="1"/>
            <m:ctrlPr>
              <w:rPr>
                <w:rFonts w:ascii="Cambria Math" w:hAnsi="Cambria Math"/>
                <w:i/>
                <w:color w:val="000000" w:themeColor="text1"/>
                <w:sz w:val="24"/>
                <w:szCs w:val="24"/>
              </w:rPr>
            </m:ctrlPr>
          </m:boxPr>
          <m:e>
            <m:groupChr>
              <m:groupChrPr>
                <m:chr m:val="→"/>
                <m:vertJc m:val="bot"/>
                <m:ctrlPr>
                  <w:rPr>
                    <w:rFonts w:ascii="Cambria Math" w:hAnsi="Cambria Math"/>
                    <w:i/>
                    <w:color w:val="000000" w:themeColor="text1"/>
                    <w:sz w:val="24"/>
                    <w:szCs w:val="24"/>
                  </w:rPr>
                </m:ctrlPr>
              </m:groupChrPr>
              <m:e>
                <m:r>
                  <w:rPr>
                    <w:rFonts w:ascii="Cambria Math" w:hAnsi="Cambria Math"/>
                    <w:color w:val="000000" w:themeColor="text1"/>
                    <w:sz w:val="24"/>
                    <w:szCs w:val="24"/>
                  </w:rPr>
                  <m:t>t</m:t>
                </m:r>
                <m:r>
                  <w:rPr>
                    <w:rFonts w:ascii="Cambria Math" w:hAnsi="Cambria Math"/>
                    <w:color w:val="000000" w:themeColor="text1"/>
                    <w:sz w:val="24"/>
                    <w:szCs w:val="24"/>
                    <w:lang w:val="pt-BR"/>
                  </w:rPr>
                  <m:t>0</m:t>
                </m:r>
              </m:e>
            </m:groupChr>
          </m:e>
        </m:box>
      </m:oMath>
      <w:r w:rsidRPr="00490E75">
        <w:rPr>
          <w:rStyle w:val="mjx-char"/>
          <w:color w:val="000000" w:themeColor="text1"/>
          <w:sz w:val="24"/>
          <w:szCs w:val="24"/>
          <w:bdr w:val="none" w:sz="0" w:space="0" w:color="auto" w:frame="1"/>
          <w:lang w:val="pt-BR"/>
        </w:rPr>
        <w:tab/>
      </w:r>
      <w:r w:rsidRPr="00490E75">
        <w:rPr>
          <w:color w:val="000000" w:themeColor="text1"/>
          <w:sz w:val="24"/>
          <w:szCs w:val="24"/>
          <w:lang w:val="pt-BR"/>
        </w:rPr>
        <w:t>FeS.    </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D. Cu + 2HCl → CuCl</w:t>
      </w:r>
      <w:r w:rsidRPr="00490E75">
        <w:rPr>
          <w:color w:val="000000" w:themeColor="text1"/>
          <w:sz w:val="24"/>
          <w:szCs w:val="24"/>
          <w:vertAlign w:val="subscript"/>
          <w:lang w:val="pt-BR"/>
        </w:rPr>
        <w:t>2</w:t>
      </w:r>
      <w:r w:rsidRPr="00490E75">
        <w:rPr>
          <w:color w:val="000000" w:themeColor="text1"/>
          <w:sz w:val="24"/>
          <w:szCs w:val="24"/>
          <w:lang w:val="pt-BR"/>
        </w:rPr>
        <w:t> + H</w:t>
      </w:r>
      <w:r w:rsidRPr="00490E75">
        <w:rPr>
          <w:color w:val="000000" w:themeColor="text1"/>
          <w:sz w:val="24"/>
          <w:szCs w:val="24"/>
          <w:vertAlign w:val="subscript"/>
          <w:lang w:val="pt-BR"/>
        </w:rPr>
        <w:t>2</w:t>
      </w:r>
      <w:r w:rsidRPr="00490E75">
        <w:rPr>
          <w:color w:val="000000" w:themeColor="text1"/>
          <w:sz w:val="24"/>
          <w:szCs w:val="24"/>
          <w:lang w:val="pt-BR"/>
        </w:rPr>
        <w:t>.</w:t>
      </w:r>
    </w:p>
    <w:p w14:paraId="38E4B3E9"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rStyle w:val="Strong"/>
          <w:color w:val="000000" w:themeColor="text1"/>
          <w:sz w:val="24"/>
          <w:szCs w:val="24"/>
          <w:lang w:val="pt-BR"/>
        </w:rPr>
        <w:t>Câu 6. </w:t>
      </w:r>
      <w:r w:rsidRPr="00490E75">
        <w:rPr>
          <w:color w:val="000000" w:themeColor="text1"/>
          <w:sz w:val="24"/>
          <w:szCs w:val="24"/>
          <w:lang w:val="pt-BR"/>
        </w:rPr>
        <w:t>Cho sơ đồ chuyển hóa: Al → X → Y → AlCl</w:t>
      </w:r>
      <w:r w:rsidRPr="00490E75">
        <w:rPr>
          <w:color w:val="000000" w:themeColor="text1"/>
          <w:sz w:val="24"/>
          <w:szCs w:val="24"/>
          <w:vertAlign w:val="subscript"/>
          <w:lang w:val="pt-BR"/>
        </w:rPr>
        <w:t>3</w:t>
      </w:r>
      <w:r w:rsidRPr="00490E75">
        <w:rPr>
          <w:color w:val="000000" w:themeColor="text1"/>
          <w:sz w:val="24"/>
          <w:szCs w:val="24"/>
          <w:lang w:val="pt-BR"/>
        </w:rPr>
        <w:t>. Hai chất X, Y lần lượt là</w:t>
      </w:r>
    </w:p>
    <w:p w14:paraId="38D6D5F9"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A. Al(OH)</w:t>
      </w:r>
      <w:r w:rsidRPr="00490E75">
        <w:rPr>
          <w:color w:val="000000" w:themeColor="text1"/>
          <w:sz w:val="24"/>
          <w:szCs w:val="24"/>
          <w:vertAlign w:val="subscript"/>
          <w:lang w:val="pt-BR"/>
        </w:rPr>
        <w:t>3</w:t>
      </w:r>
      <w:r w:rsidRPr="00490E75">
        <w:rPr>
          <w:color w:val="000000" w:themeColor="text1"/>
          <w:sz w:val="24"/>
          <w:szCs w:val="24"/>
          <w:lang w:val="pt-BR"/>
        </w:rPr>
        <w:t>, Al(NO</w:t>
      </w:r>
      <w:r w:rsidRPr="00490E75">
        <w:rPr>
          <w:color w:val="000000" w:themeColor="text1"/>
          <w:sz w:val="24"/>
          <w:szCs w:val="24"/>
          <w:vertAlign w:val="subscript"/>
          <w:lang w:val="pt-BR"/>
        </w:rPr>
        <w:t>3</w:t>
      </w:r>
      <w:r w:rsidRPr="00490E75">
        <w:rPr>
          <w:color w:val="000000" w:themeColor="text1"/>
          <w:sz w:val="24"/>
          <w:szCs w:val="24"/>
          <w:lang w:val="pt-BR"/>
        </w:rPr>
        <w:t>)</w:t>
      </w:r>
      <w:r w:rsidRPr="00490E75">
        <w:rPr>
          <w:color w:val="000000" w:themeColor="text1"/>
          <w:sz w:val="24"/>
          <w:szCs w:val="24"/>
          <w:vertAlign w:val="subscript"/>
          <w:lang w:val="pt-BR"/>
        </w:rPr>
        <w:t>3</w:t>
      </w:r>
      <w:r w:rsidRPr="00490E75">
        <w:rPr>
          <w:color w:val="000000" w:themeColor="text1"/>
          <w:sz w:val="24"/>
          <w:szCs w:val="24"/>
          <w:lang w:val="pt-BR"/>
        </w:rPr>
        <w:t>.   </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B. Al(OH)</w:t>
      </w:r>
      <w:r w:rsidRPr="00490E75">
        <w:rPr>
          <w:color w:val="000000" w:themeColor="text1"/>
          <w:sz w:val="24"/>
          <w:szCs w:val="24"/>
          <w:vertAlign w:val="subscript"/>
          <w:lang w:val="pt-BR"/>
        </w:rPr>
        <w:t>3</w:t>
      </w:r>
      <w:r w:rsidRPr="00490E75">
        <w:rPr>
          <w:color w:val="000000" w:themeColor="text1"/>
          <w:sz w:val="24"/>
          <w:szCs w:val="24"/>
          <w:lang w:val="pt-BR"/>
        </w:rPr>
        <w:t>, Al</w:t>
      </w:r>
      <w:r w:rsidRPr="00490E75">
        <w:rPr>
          <w:color w:val="000000" w:themeColor="text1"/>
          <w:sz w:val="24"/>
          <w:szCs w:val="24"/>
          <w:vertAlign w:val="subscript"/>
          <w:lang w:val="pt-BR"/>
        </w:rPr>
        <w:t>2</w:t>
      </w:r>
      <w:r w:rsidRPr="00490E75">
        <w:rPr>
          <w:color w:val="000000" w:themeColor="text1"/>
          <w:sz w:val="24"/>
          <w:szCs w:val="24"/>
          <w:lang w:val="pt-BR"/>
        </w:rPr>
        <w:t>O</w:t>
      </w:r>
      <w:r w:rsidRPr="00490E75">
        <w:rPr>
          <w:color w:val="000000" w:themeColor="text1"/>
          <w:sz w:val="24"/>
          <w:szCs w:val="24"/>
          <w:vertAlign w:val="subscript"/>
          <w:lang w:val="pt-BR"/>
        </w:rPr>
        <w:t>3</w:t>
      </w:r>
      <w:r w:rsidRPr="00490E75">
        <w:rPr>
          <w:color w:val="000000" w:themeColor="text1"/>
          <w:sz w:val="24"/>
          <w:szCs w:val="24"/>
          <w:lang w:val="pt-BR"/>
        </w:rPr>
        <w:t>.</w:t>
      </w:r>
      <w:r w:rsidRPr="00490E75">
        <w:rPr>
          <w:color w:val="000000" w:themeColor="text1"/>
          <w:sz w:val="24"/>
          <w:szCs w:val="24"/>
          <w:lang w:val="pt-BR"/>
        </w:rPr>
        <w:tab/>
      </w:r>
      <w:r w:rsidRPr="00490E75">
        <w:rPr>
          <w:color w:val="000000" w:themeColor="text1"/>
          <w:sz w:val="24"/>
          <w:szCs w:val="24"/>
          <w:lang w:val="pt-BR"/>
        </w:rPr>
        <w:tab/>
      </w:r>
    </w:p>
    <w:p w14:paraId="24DB939D"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C. Al</w:t>
      </w:r>
      <w:r w:rsidRPr="00490E75">
        <w:rPr>
          <w:color w:val="000000" w:themeColor="text1"/>
          <w:sz w:val="24"/>
          <w:szCs w:val="24"/>
          <w:vertAlign w:val="subscript"/>
          <w:lang w:val="pt-BR"/>
        </w:rPr>
        <w:t>2</w:t>
      </w:r>
      <w:r w:rsidRPr="00490E75">
        <w:rPr>
          <w:color w:val="000000" w:themeColor="text1"/>
          <w:sz w:val="24"/>
          <w:szCs w:val="24"/>
          <w:lang w:val="pt-BR"/>
        </w:rPr>
        <w:t>O</w:t>
      </w:r>
      <w:r w:rsidRPr="00490E75">
        <w:rPr>
          <w:color w:val="000000" w:themeColor="text1"/>
          <w:sz w:val="24"/>
          <w:szCs w:val="24"/>
          <w:vertAlign w:val="subscript"/>
          <w:lang w:val="pt-BR"/>
        </w:rPr>
        <w:t>3</w:t>
      </w:r>
      <w:r w:rsidRPr="00490E75">
        <w:rPr>
          <w:color w:val="000000" w:themeColor="text1"/>
          <w:sz w:val="24"/>
          <w:szCs w:val="24"/>
          <w:lang w:val="pt-BR"/>
        </w:rPr>
        <w:t>, Al</w:t>
      </w:r>
      <w:r w:rsidRPr="00490E75">
        <w:rPr>
          <w:color w:val="000000" w:themeColor="text1"/>
          <w:sz w:val="24"/>
          <w:szCs w:val="24"/>
          <w:vertAlign w:val="subscript"/>
          <w:lang w:val="pt-BR"/>
        </w:rPr>
        <w:t>2</w:t>
      </w:r>
      <w:r w:rsidRPr="00490E75">
        <w:rPr>
          <w:color w:val="000000" w:themeColor="text1"/>
          <w:sz w:val="24"/>
          <w:szCs w:val="24"/>
          <w:lang w:val="pt-BR"/>
        </w:rPr>
        <w:t>(SO</w:t>
      </w:r>
      <w:r w:rsidRPr="00490E75">
        <w:rPr>
          <w:color w:val="000000" w:themeColor="text1"/>
          <w:sz w:val="24"/>
          <w:szCs w:val="24"/>
          <w:vertAlign w:val="subscript"/>
          <w:lang w:val="pt-BR"/>
        </w:rPr>
        <w:t>4</w:t>
      </w:r>
      <w:r w:rsidRPr="00490E75">
        <w:rPr>
          <w:color w:val="000000" w:themeColor="text1"/>
          <w:sz w:val="24"/>
          <w:szCs w:val="24"/>
          <w:lang w:val="pt-BR"/>
        </w:rPr>
        <w:t>)</w:t>
      </w:r>
      <w:r w:rsidRPr="00490E75">
        <w:rPr>
          <w:color w:val="000000" w:themeColor="text1"/>
          <w:sz w:val="24"/>
          <w:szCs w:val="24"/>
          <w:vertAlign w:val="subscript"/>
          <w:lang w:val="pt-BR"/>
        </w:rPr>
        <w:t>3</w:t>
      </w:r>
      <w:r w:rsidRPr="00490E75">
        <w:rPr>
          <w:color w:val="000000" w:themeColor="text1"/>
          <w:sz w:val="24"/>
          <w:szCs w:val="24"/>
          <w:lang w:val="pt-BR"/>
        </w:rPr>
        <w:t>.       </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D. Al</w:t>
      </w:r>
      <w:r w:rsidRPr="00490E75">
        <w:rPr>
          <w:color w:val="000000" w:themeColor="text1"/>
          <w:sz w:val="24"/>
          <w:szCs w:val="24"/>
          <w:vertAlign w:val="subscript"/>
          <w:lang w:val="pt-BR"/>
        </w:rPr>
        <w:t>2</w:t>
      </w:r>
      <w:r w:rsidRPr="00490E75">
        <w:rPr>
          <w:color w:val="000000" w:themeColor="text1"/>
          <w:sz w:val="24"/>
          <w:szCs w:val="24"/>
          <w:lang w:val="pt-BR"/>
        </w:rPr>
        <w:t>O</w:t>
      </w:r>
      <w:r w:rsidRPr="00490E75">
        <w:rPr>
          <w:color w:val="000000" w:themeColor="text1"/>
          <w:sz w:val="24"/>
          <w:szCs w:val="24"/>
          <w:vertAlign w:val="subscript"/>
          <w:lang w:val="pt-BR"/>
        </w:rPr>
        <w:t>3</w:t>
      </w:r>
      <w:r w:rsidRPr="00490E75">
        <w:rPr>
          <w:color w:val="000000" w:themeColor="text1"/>
          <w:sz w:val="24"/>
          <w:szCs w:val="24"/>
          <w:lang w:val="pt-BR"/>
        </w:rPr>
        <w:t>, Al(OH)</w:t>
      </w:r>
      <w:r w:rsidRPr="00490E75">
        <w:rPr>
          <w:color w:val="000000" w:themeColor="text1"/>
          <w:sz w:val="24"/>
          <w:szCs w:val="24"/>
          <w:vertAlign w:val="subscript"/>
          <w:lang w:val="pt-BR"/>
        </w:rPr>
        <w:t>3</w:t>
      </w:r>
      <w:r w:rsidRPr="00490E75">
        <w:rPr>
          <w:color w:val="000000" w:themeColor="text1"/>
          <w:sz w:val="24"/>
          <w:szCs w:val="24"/>
          <w:lang w:val="pt-BR"/>
        </w:rPr>
        <w:t>.</w:t>
      </w:r>
    </w:p>
    <w:p w14:paraId="16BAC5EE"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rStyle w:val="Strong"/>
          <w:color w:val="000000" w:themeColor="text1"/>
          <w:sz w:val="24"/>
          <w:szCs w:val="24"/>
          <w:lang w:val="pt-BR"/>
        </w:rPr>
        <w:t>Câu 7. </w:t>
      </w:r>
      <w:r w:rsidRPr="00490E75">
        <w:rPr>
          <w:color w:val="000000" w:themeColor="text1"/>
          <w:sz w:val="24"/>
          <w:szCs w:val="24"/>
          <w:lang w:val="pt-BR"/>
        </w:rPr>
        <w:t>Có 4 kim loại X, Y, Z, T. Biết Z và T tan trong dung dịch HCl, X và Y không tan trong dung dịch HCl; T phản ứng mãnh liệt với nước ở nhiệt độ thường còn Z thì không; Y đẩy được X ra khỏi dung dịch muối của X. Thứ tự hoạt động hóa học của kim loại giảm dần như sau:</w:t>
      </w:r>
    </w:p>
    <w:p w14:paraId="1647F16A"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rPr>
      </w:pPr>
      <w:r w:rsidRPr="00490E75">
        <w:rPr>
          <w:color w:val="000000" w:themeColor="text1"/>
          <w:sz w:val="24"/>
          <w:szCs w:val="24"/>
        </w:rPr>
        <w:t>A. X, Y, Z, T.</w:t>
      </w:r>
      <w:r w:rsidRPr="00490E75">
        <w:rPr>
          <w:color w:val="000000" w:themeColor="text1"/>
          <w:sz w:val="24"/>
          <w:szCs w:val="24"/>
        </w:rPr>
        <w:tab/>
      </w:r>
      <w:r w:rsidRPr="00490E75">
        <w:rPr>
          <w:color w:val="000000" w:themeColor="text1"/>
          <w:sz w:val="24"/>
          <w:szCs w:val="24"/>
        </w:rPr>
        <w:tab/>
        <w:t>B. Z, T, X, Y.</w:t>
      </w:r>
      <w:r w:rsidRPr="00490E75">
        <w:rPr>
          <w:color w:val="000000" w:themeColor="text1"/>
          <w:sz w:val="24"/>
          <w:szCs w:val="24"/>
        </w:rPr>
        <w:tab/>
      </w:r>
      <w:r w:rsidRPr="00490E75">
        <w:rPr>
          <w:color w:val="000000" w:themeColor="text1"/>
          <w:sz w:val="24"/>
          <w:szCs w:val="24"/>
        </w:rPr>
        <w:tab/>
        <w:t>C. X, Y, T, Z.</w:t>
      </w:r>
      <w:r w:rsidRPr="00490E75">
        <w:rPr>
          <w:color w:val="000000" w:themeColor="text1"/>
          <w:sz w:val="24"/>
          <w:szCs w:val="24"/>
        </w:rPr>
        <w:tab/>
      </w:r>
      <w:r w:rsidRPr="00490E75">
        <w:rPr>
          <w:color w:val="000000" w:themeColor="text1"/>
          <w:sz w:val="24"/>
          <w:szCs w:val="24"/>
        </w:rPr>
        <w:tab/>
        <w:t>D. T, Z, Y, X.</w:t>
      </w:r>
    </w:p>
    <w:p w14:paraId="61051A97"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rPr>
      </w:pPr>
      <w:r w:rsidRPr="00490E75">
        <w:rPr>
          <w:rStyle w:val="Strong"/>
          <w:color w:val="000000" w:themeColor="text1"/>
          <w:sz w:val="24"/>
          <w:szCs w:val="24"/>
        </w:rPr>
        <w:t>Câu 8: </w:t>
      </w:r>
      <w:r w:rsidRPr="00490E75">
        <w:rPr>
          <w:color w:val="000000" w:themeColor="text1"/>
          <w:sz w:val="24"/>
          <w:szCs w:val="24"/>
        </w:rPr>
        <w:t>Vật trang trí bằng đồng thường bị đen do lớp đồng bên ngoài phản ứng với oxygen trong không khí. Để làm sạch vết đen đó, người ta thường</w:t>
      </w:r>
    </w:p>
    <w:p w14:paraId="1BD9FDB5"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rPr>
      </w:pPr>
      <w:r w:rsidRPr="00490E75">
        <w:rPr>
          <w:color w:val="000000" w:themeColor="text1"/>
          <w:sz w:val="24"/>
          <w:szCs w:val="24"/>
        </w:rPr>
        <w:t>A. rửa kĩ với nước.</w:t>
      </w:r>
      <w:r w:rsidRPr="00490E75">
        <w:rPr>
          <w:color w:val="000000" w:themeColor="text1"/>
          <w:sz w:val="24"/>
          <w:szCs w:val="24"/>
        </w:rPr>
        <w:tab/>
      </w:r>
      <w:r w:rsidRPr="00490E75">
        <w:rPr>
          <w:color w:val="000000" w:themeColor="text1"/>
          <w:sz w:val="24"/>
          <w:szCs w:val="24"/>
        </w:rPr>
        <w:tab/>
      </w:r>
      <w:r w:rsidRPr="00490E75">
        <w:rPr>
          <w:color w:val="000000" w:themeColor="text1"/>
          <w:sz w:val="24"/>
          <w:szCs w:val="24"/>
        </w:rPr>
        <w:tab/>
      </w:r>
      <w:r w:rsidRPr="00490E75">
        <w:rPr>
          <w:color w:val="000000" w:themeColor="text1"/>
          <w:sz w:val="24"/>
          <w:szCs w:val="24"/>
        </w:rPr>
        <w:tab/>
      </w:r>
      <w:r w:rsidRPr="00490E75">
        <w:rPr>
          <w:color w:val="000000" w:themeColor="text1"/>
          <w:sz w:val="24"/>
          <w:szCs w:val="24"/>
        </w:rPr>
        <w:tab/>
        <w:t>B. ngâm, rửa kĩ với xà phòng.</w:t>
      </w:r>
    </w:p>
    <w:p w14:paraId="14E6BCFB"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rPr>
      </w:pPr>
      <w:r w:rsidRPr="00490E75">
        <w:rPr>
          <w:color w:val="000000" w:themeColor="text1"/>
          <w:sz w:val="24"/>
          <w:szCs w:val="24"/>
        </w:rPr>
        <w:t>C. dùng bông thấm giấm ăn hoặc chanh chà lên vết đen.</w:t>
      </w:r>
    </w:p>
    <w:p w14:paraId="72ECB3CF"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rPr>
      </w:pPr>
      <w:r w:rsidRPr="00490E75">
        <w:rPr>
          <w:color w:val="000000" w:themeColor="text1"/>
          <w:sz w:val="24"/>
          <w:szCs w:val="24"/>
        </w:rPr>
        <w:t>D. dùng miếng cọ sắt để cọ sạch.</w:t>
      </w:r>
    </w:p>
    <w:p w14:paraId="7DBB091A"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rPr>
      </w:pPr>
      <w:r w:rsidRPr="00490E75">
        <w:rPr>
          <w:rStyle w:val="Strong"/>
          <w:color w:val="000000" w:themeColor="text1"/>
          <w:sz w:val="24"/>
          <w:szCs w:val="24"/>
        </w:rPr>
        <w:t>Câu 9: </w:t>
      </w:r>
      <w:r w:rsidRPr="00490E75">
        <w:rPr>
          <w:color w:val="000000" w:themeColor="text1"/>
          <w:sz w:val="24"/>
          <w:szCs w:val="24"/>
        </w:rPr>
        <w:t>Mẫu kim loại bạc có lẫn tạp chất sắt, đồng, kẽm. Để làm sạch các tạp chất này có thể cho mẫu bạc trên tác dụng với lượng dư dung dịch nào sau đây?</w:t>
      </w:r>
    </w:p>
    <w:p w14:paraId="0B5922DC"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A. Fe(NO</w:t>
      </w:r>
      <w:r w:rsidRPr="00490E75">
        <w:rPr>
          <w:color w:val="000000" w:themeColor="text1"/>
          <w:sz w:val="24"/>
          <w:szCs w:val="24"/>
          <w:vertAlign w:val="subscript"/>
          <w:lang w:val="pt-BR"/>
        </w:rPr>
        <w:t>3</w:t>
      </w:r>
      <w:r w:rsidRPr="00490E75">
        <w:rPr>
          <w:color w:val="000000" w:themeColor="text1"/>
          <w:sz w:val="24"/>
          <w:szCs w:val="24"/>
          <w:lang w:val="pt-BR"/>
        </w:rPr>
        <w:t>)</w:t>
      </w:r>
      <w:r w:rsidRPr="00490E75">
        <w:rPr>
          <w:color w:val="000000" w:themeColor="text1"/>
          <w:sz w:val="24"/>
          <w:szCs w:val="24"/>
          <w:vertAlign w:val="subscript"/>
          <w:lang w:val="pt-BR"/>
        </w:rPr>
        <w:t>2</w:t>
      </w:r>
      <w:r w:rsidRPr="00490E75">
        <w:rPr>
          <w:color w:val="000000" w:themeColor="text1"/>
          <w:sz w:val="24"/>
          <w:szCs w:val="24"/>
          <w:lang w:val="pt-BR"/>
        </w:rPr>
        <w:t>.        </w:t>
      </w:r>
      <w:r w:rsidRPr="00490E75">
        <w:rPr>
          <w:color w:val="000000" w:themeColor="text1"/>
          <w:sz w:val="24"/>
          <w:szCs w:val="24"/>
          <w:lang w:val="pt-BR"/>
        </w:rPr>
        <w:tab/>
      </w:r>
      <w:r w:rsidRPr="00490E75">
        <w:rPr>
          <w:color w:val="000000" w:themeColor="text1"/>
          <w:sz w:val="24"/>
          <w:szCs w:val="24"/>
          <w:lang w:val="pt-BR"/>
        </w:rPr>
        <w:tab/>
        <w:t>B. AgNO</w:t>
      </w:r>
      <w:r w:rsidRPr="00490E75">
        <w:rPr>
          <w:color w:val="000000" w:themeColor="text1"/>
          <w:sz w:val="24"/>
          <w:szCs w:val="24"/>
          <w:vertAlign w:val="subscript"/>
          <w:lang w:val="pt-BR"/>
        </w:rPr>
        <w:t>3</w:t>
      </w:r>
      <w:r w:rsidRPr="00490E75">
        <w:rPr>
          <w:color w:val="000000" w:themeColor="text1"/>
          <w:sz w:val="24"/>
          <w:szCs w:val="24"/>
          <w:lang w:val="pt-BR"/>
        </w:rPr>
        <w:t>. </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C. Cu(NO</w:t>
      </w:r>
      <w:r w:rsidRPr="00490E75">
        <w:rPr>
          <w:color w:val="000000" w:themeColor="text1"/>
          <w:sz w:val="24"/>
          <w:szCs w:val="24"/>
          <w:vertAlign w:val="subscript"/>
          <w:lang w:val="pt-BR"/>
        </w:rPr>
        <w:t>3</w:t>
      </w:r>
      <w:r w:rsidRPr="00490E75">
        <w:rPr>
          <w:color w:val="000000" w:themeColor="text1"/>
          <w:sz w:val="24"/>
          <w:szCs w:val="24"/>
          <w:lang w:val="pt-BR"/>
        </w:rPr>
        <w:t>)</w:t>
      </w:r>
      <w:r w:rsidRPr="00490E75">
        <w:rPr>
          <w:color w:val="000000" w:themeColor="text1"/>
          <w:sz w:val="24"/>
          <w:szCs w:val="24"/>
          <w:vertAlign w:val="subscript"/>
          <w:lang w:val="pt-BR"/>
        </w:rPr>
        <w:t>2</w:t>
      </w:r>
      <w:r w:rsidRPr="00490E75">
        <w:rPr>
          <w:color w:val="000000" w:themeColor="text1"/>
          <w:sz w:val="24"/>
          <w:szCs w:val="24"/>
          <w:lang w:val="pt-BR"/>
        </w:rPr>
        <w:t>.       </w:t>
      </w:r>
      <w:r w:rsidRPr="00490E75">
        <w:rPr>
          <w:color w:val="000000" w:themeColor="text1"/>
          <w:sz w:val="24"/>
          <w:szCs w:val="24"/>
          <w:lang w:val="pt-BR"/>
        </w:rPr>
        <w:tab/>
      </w:r>
      <w:r w:rsidRPr="00490E75">
        <w:rPr>
          <w:color w:val="000000" w:themeColor="text1"/>
          <w:sz w:val="24"/>
          <w:szCs w:val="24"/>
          <w:lang w:val="pt-BR"/>
        </w:rPr>
        <w:tab/>
        <w:t>D. Zn(NO</w:t>
      </w:r>
      <w:r w:rsidRPr="00490E75">
        <w:rPr>
          <w:color w:val="000000" w:themeColor="text1"/>
          <w:sz w:val="24"/>
          <w:szCs w:val="24"/>
          <w:vertAlign w:val="subscript"/>
          <w:lang w:val="pt-BR"/>
        </w:rPr>
        <w:t>3</w:t>
      </w:r>
      <w:r w:rsidRPr="00490E75">
        <w:rPr>
          <w:color w:val="000000" w:themeColor="text1"/>
          <w:sz w:val="24"/>
          <w:szCs w:val="24"/>
          <w:lang w:val="pt-BR"/>
        </w:rPr>
        <w:t>)</w:t>
      </w:r>
      <w:r w:rsidRPr="00490E75">
        <w:rPr>
          <w:color w:val="000000" w:themeColor="text1"/>
          <w:sz w:val="24"/>
          <w:szCs w:val="24"/>
          <w:vertAlign w:val="subscript"/>
          <w:lang w:val="pt-BR"/>
        </w:rPr>
        <w:t>2</w:t>
      </w:r>
      <w:r w:rsidRPr="00490E75">
        <w:rPr>
          <w:color w:val="000000" w:themeColor="text1"/>
          <w:sz w:val="24"/>
          <w:szCs w:val="24"/>
          <w:lang w:val="pt-BR"/>
        </w:rPr>
        <w:t>.</w:t>
      </w:r>
    </w:p>
    <w:p w14:paraId="759B0180"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rStyle w:val="Strong"/>
          <w:color w:val="000000" w:themeColor="text1"/>
          <w:sz w:val="24"/>
          <w:szCs w:val="24"/>
          <w:lang w:val="pt-BR"/>
        </w:rPr>
        <w:t>Câu 10: </w:t>
      </w:r>
      <w:r w:rsidRPr="00490E75">
        <w:rPr>
          <w:color w:val="000000" w:themeColor="text1"/>
          <w:sz w:val="24"/>
          <w:szCs w:val="24"/>
          <w:lang w:val="pt-BR"/>
        </w:rPr>
        <w:t>Cho khí CO dư qua hỗn hợp gồm Al</w:t>
      </w:r>
      <w:r w:rsidRPr="00490E75">
        <w:rPr>
          <w:color w:val="000000" w:themeColor="text1"/>
          <w:sz w:val="24"/>
          <w:szCs w:val="24"/>
          <w:vertAlign w:val="subscript"/>
          <w:lang w:val="pt-BR"/>
        </w:rPr>
        <w:t>2</w:t>
      </w:r>
      <w:r w:rsidRPr="00490E75">
        <w:rPr>
          <w:color w:val="000000" w:themeColor="text1"/>
          <w:sz w:val="24"/>
          <w:szCs w:val="24"/>
          <w:lang w:val="pt-BR"/>
        </w:rPr>
        <w:t>O</w:t>
      </w:r>
      <w:r w:rsidRPr="00490E75">
        <w:rPr>
          <w:color w:val="000000" w:themeColor="text1"/>
          <w:sz w:val="24"/>
          <w:szCs w:val="24"/>
          <w:vertAlign w:val="subscript"/>
          <w:lang w:val="pt-BR"/>
        </w:rPr>
        <w:t>3</w:t>
      </w:r>
      <w:r w:rsidRPr="00490E75">
        <w:rPr>
          <w:color w:val="000000" w:themeColor="text1"/>
          <w:sz w:val="24"/>
          <w:szCs w:val="24"/>
          <w:lang w:val="pt-BR"/>
        </w:rPr>
        <w:t>, CuO, MgO và Fe</w:t>
      </w:r>
      <w:r w:rsidRPr="00490E75">
        <w:rPr>
          <w:color w:val="000000" w:themeColor="text1"/>
          <w:sz w:val="24"/>
          <w:szCs w:val="24"/>
          <w:vertAlign w:val="subscript"/>
          <w:lang w:val="pt-BR"/>
        </w:rPr>
        <w:t>2</w:t>
      </w:r>
      <w:r w:rsidRPr="00490E75">
        <w:rPr>
          <w:color w:val="000000" w:themeColor="text1"/>
          <w:sz w:val="24"/>
          <w:szCs w:val="24"/>
          <w:lang w:val="pt-BR"/>
        </w:rPr>
        <w:t>O</w:t>
      </w:r>
      <w:r w:rsidRPr="00490E75">
        <w:rPr>
          <w:color w:val="000000" w:themeColor="text1"/>
          <w:sz w:val="24"/>
          <w:szCs w:val="24"/>
          <w:vertAlign w:val="subscript"/>
          <w:lang w:val="pt-BR"/>
        </w:rPr>
        <w:t>3</w:t>
      </w:r>
      <w:r w:rsidRPr="00490E75">
        <w:rPr>
          <w:color w:val="000000" w:themeColor="text1"/>
          <w:sz w:val="24"/>
          <w:szCs w:val="24"/>
          <w:lang w:val="pt-BR"/>
        </w:rPr>
        <w:t>, nung nóng. Sau khi các phản ứng xảy ra hoản toàn thu được hỗn hợp rắn Y. Số kim loại trong Y là</w:t>
      </w:r>
    </w:p>
    <w:p w14:paraId="56957273"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A. 3.</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B. 1.</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C. 2.</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D. 4.</w:t>
      </w:r>
    </w:p>
    <w:p w14:paraId="3E5495CC"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rStyle w:val="Strong"/>
          <w:color w:val="000000" w:themeColor="text1"/>
          <w:sz w:val="24"/>
          <w:szCs w:val="24"/>
          <w:lang w:val="pt-BR"/>
        </w:rPr>
        <w:t>Câu 11: </w:t>
      </w:r>
      <w:r w:rsidRPr="00490E75">
        <w:rPr>
          <w:color w:val="000000" w:themeColor="text1"/>
          <w:sz w:val="24"/>
          <w:szCs w:val="24"/>
          <w:lang w:val="pt-BR"/>
        </w:rPr>
        <w:t>Phản ứng nào sau đây là </w:t>
      </w:r>
      <w:r w:rsidRPr="00490E75">
        <w:rPr>
          <w:rStyle w:val="Strong"/>
          <w:color w:val="000000" w:themeColor="text1"/>
          <w:sz w:val="24"/>
          <w:szCs w:val="24"/>
          <w:lang w:val="pt-BR"/>
        </w:rPr>
        <w:t>không </w:t>
      </w:r>
      <w:r w:rsidRPr="00490E75">
        <w:rPr>
          <w:color w:val="000000" w:themeColor="text1"/>
          <w:sz w:val="24"/>
          <w:szCs w:val="24"/>
          <w:lang w:val="pt-BR"/>
        </w:rPr>
        <w:t>đúng khi được sử dụng điều chế kim loại trong công nghiệp?</w:t>
      </w:r>
    </w:p>
    <w:p w14:paraId="4E037BCA"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rPr>
        <w:t>A. 3CO + Al</w:t>
      </w:r>
      <w:r w:rsidRPr="00490E75">
        <w:rPr>
          <w:color w:val="000000" w:themeColor="text1"/>
          <w:sz w:val="24"/>
          <w:szCs w:val="24"/>
          <w:vertAlign w:val="subscript"/>
        </w:rPr>
        <w:t>2</w:t>
      </w:r>
      <w:r w:rsidRPr="00490E75">
        <w:rPr>
          <w:color w:val="000000" w:themeColor="text1"/>
          <w:sz w:val="24"/>
          <w:szCs w:val="24"/>
        </w:rPr>
        <w:t>O</w:t>
      </w:r>
      <w:r w:rsidRPr="00490E75">
        <w:rPr>
          <w:color w:val="000000" w:themeColor="text1"/>
          <w:sz w:val="24"/>
          <w:szCs w:val="24"/>
          <w:vertAlign w:val="subscript"/>
        </w:rPr>
        <w:t>3</w:t>
      </w:r>
      <w:r w:rsidRPr="00490E75">
        <w:rPr>
          <w:color w:val="000000" w:themeColor="text1"/>
          <w:sz w:val="24"/>
          <w:szCs w:val="24"/>
        </w:rPr>
        <w:t> </w:t>
      </w:r>
      <m:oMath>
        <m:box>
          <m:boxPr>
            <m:opEmu m:val="1"/>
            <m:ctrlPr>
              <w:rPr>
                <w:rFonts w:ascii="Cambria Math" w:hAnsi="Cambria Math"/>
                <w:i/>
                <w:color w:val="000000" w:themeColor="text1"/>
                <w:sz w:val="24"/>
                <w:szCs w:val="24"/>
              </w:rPr>
            </m:ctrlPr>
          </m:boxPr>
          <m:e>
            <m:groupChr>
              <m:groupChrPr>
                <m:chr m:val="→"/>
                <m:vertJc m:val="bot"/>
                <m:ctrlPr>
                  <w:rPr>
                    <w:rFonts w:ascii="Cambria Math" w:hAnsi="Cambria Math"/>
                    <w:i/>
                    <w:color w:val="000000" w:themeColor="text1"/>
                    <w:sz w:val="24"/>
                    <w:szCs w:val="24"/>
                  </w:rPr>
                </m:ctrlPr>
              </m:groupChrPr>
              <m:e>
                <m:r>
                  <w:rPr>
                    <w:rFonts w:ascii="Cambria Math" w:hAnsi="Cambria Math"/>
                    <w:color w:val="000000" w:themeColor="text1"/>
                    <w:sz w:val="24"/>
                    <w:szCs w:val="24"/>
                  </w:rPr>
                  <m:t>t0</m:t>
                </m:r>
              </m:e>
            </m:groupChr>
          </m:e>
        </m:box>
      </m:oMath>
      <w:r w:rsidRPr="00490E75">
        <w:rPr>
          <w:color w:val="000000" w:themeColor="text1"/>
          <w:sz w:val="24"/>
          <w:szCs w:val="24"/>
        </w:rPr>
        <w:t xml:space="preserve">  2Al + 3CO</w:t>
      </w:r>
      <w:r w:rsidRPr="00490E75">
        <w:rPr>
          <w:color w:val="000000" w:themeColor="text1"/>
          <w:sz w:val="24"/>
          <w:szCs w:val="24"/>
          <w:vertAlign w:val="subscript"/>
        </w:rPr>
        <w:t>2</w:t>
      </w:r>
      <w:r w:rsidRPr="00490E75">
        <w:rPr>
          <w:color w:val="000000" w:themeColor="text1"/>
          <w:sz w:val="24"/>
          <w:szCs w:val="24"/>
        </w:rPr>
        <w:t>. </w:t>
      </w:r>
      <w:r w:rsidRPr="00490E75">
        <w:rPr>
          <w:color w:val="000000" w:themeColor="text1"/>
          <w:sz w:val="24"/>
          <w:szCs w:val="24"/>
        </w:rPr>
        <w:tab/>
      </w:r>
      <w:r w:rsidRPr="00490E75">
        <w:rPr>
          <w:color w:val="000000" w:themeColor="text1"/>
          <w:sz w:val="24"/>
          <w:szCs w:val="24"/>
        </w:rPr>
        <w:tab/>
      </w:r>
      <w:r w:rsidRPr="00490E75">
        <w:rPr>
          <w:color w:val="000000" w:themeColor="text1"/>
          <w:sz w:val="24"/>
          <w:szCs w:val="24"/>
        </w:rPr>
        <w:tab/>
      </w:r>
      <w:r w:rsidRPr="00490E75">
        <w:rPr>
          <w:color w:val="000000" w:themeColor="text1"/>
          <w:sz w:val="24"/>
          <w:szCs w:val="24"/>
          <w:lang w:val="pt-BR"/>
        </w:rPr>
        <w:t>B. 2Al</w:t>
      </w:r>
      <w:r w:rsidRPr="00490E75">
        <w:rPr>
          <w:color w:val="000000" w:themeColor="text1"/>
          <w:sz w:val="24"/>
          <w:szCs w:val="24"/>
          <w:vertAlign w:val="subscript"/>
          <w:lang w:val="pt-BR"/>
        </w:rPr>
        <w:t>2</w:t>
      </w:r>
      <w:r w:rsidRPr="00490E75">
        <w:rPr>
          <w:color w:val="000000" w:themeColor="text1"/>
          <w:sz w:val="24"/>
          <w:szCs w:val="24"/>
          <w:lang w:val="pt-BR"/>
        </w:rPr>
        <w:t>O</w:t>
      </w:r>
      <w:r w:rsidRPr="00490E75">
        <w:rPr>
          <w:color w:val="000000" w:themeColor="text1"/>
          <w:sz w:val="24"/>
          <w:szCs w:val="24"/>
          <w:vertAlign w:val="subscript"/>
          <w:lang w:val="pt-BR"/>
        </w:rPr>
        <w:t>3</w:t>
      </w:r>
      <w:r w:rsidRPr="00490E75">
        <w:rPr>
          <w:color w:val="000000" w:themeColor="text1"/>
          <w:sz w:val="24"/>
          <w:szCs w:val="24"/>
          <w:lang w:val="pt-BR"/>
        </w:rPr>
        <w:t> </w:t>
      </w:r>
      <w:r w:rsidRPr="00490E75">
        <w:rPr>
          <w:noProof/>
          <w:color w:val="000000" w:themeColor="text1"/>
          <w:sz w:val="24"/>
          <w:szCs w:val="24"/>
        </w:rPr>
        <w:drawing>
          <wp:inline distT="0" distB="0" distL="0" distR="0" wp14:anchorId="1D98E69A" wp14:editId="0DD36276">
            <wp:extent cx="866775" cy="381000"/>
            <wp:effectExtent l="0" t="0" r="9525" b="0"/>
            <wp:docPr id="1608782979" name="Picture 1608782979" descr="Trắc nghiệm KHTN 9 Cánh diều Bài 17 (có đáp án): Tách kim loại. Sử dụng hợp kim | Khoa học tự nhiê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rắc nghiệm KHTN 9 Cánh diều Bài 17 (có đáp án): Tách kim loại. Sử dụng hợp kim | Khoa học tự nhiên 9"/>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866775" cy="381000"/>
                    </a:xfrm>
                    <a:prstGeom prst="rect">
                      <a:avLst/>
                    </a:prstGeom>
                    <a:noFill/>
                    <a:ln>
                      <a:noFill/>
                    </a:ln>
                  </pic:spPr>
                </pic:pic>
              </a:graphicData>
            </a:graphic>
          </wp:inline>
        </w:drawing>
      </w:r>
      <w:r w:rsidRPr="00490E75">
        <w:rPr>
          <w:color w:val="000000" w:themeColor="text1"/>
          <w:sz w:val="24"/>
          <w:szCs w:val="24"/>
          <w:lang w:val="pt-BR"/>
        </w:rPr>
        <w:t>4Al + 3O</w:t>
      </w:r>
      <w:r w:rsidRPr="00490E75">
        <w:rPr>
          <w:color w:val="000000" w:themeColor="text1"/>
          <w:sz w:val="24"/>
          <w:szCs w:val="24"/>
          <w:vertAlign w:val="subscript"/>
          <w:lang w:val="pt-BR"/>
        </w:rPr>
        <w:t>2</w:t>
      </w:r>
      <w:r w:rsidRPr="00490E75">
        <w:rPr>
          <w:color w:val="000000" w:themeColor="text1"/>
          <w:sz w:val="24"/>
          <w:szCs w:val="24"/>
          <w:lang w:val="pt-BR"/>
        </w:rPr>
        <w:t>.</w:t>
      </w:r>
    </w:p>
    <w:p w14:paraId="76B0D590" w14:textId="77777777" w:rsidR="008F1A3E" w:rsidRPr="00490E75" w:rsidRDefault="008F1A3E" w:rsidP="003B40B7">
      <w:pPr>
        <w:pStyle w:val="NormalWeb"/>
        <w:spacing w:before="40" w:beforeAutospacing="0" w:after="40" w:afterAutospacing="0"/>
        <w:ind w:left="45" w:right="45"/>
        <w:jc w:val="both"/>
        <w:rPr>
          <w:color w:val="000000" w:themeColor="text1"/>
          <w:sz w:val="24"/>
          <w:szCs w:val="24"/>
          <w:lang w:val="pt-BR"/>
        </w:rPr>
      </w:pPr>
      <w:r w:rsidRPr="00490E75">
        <w:rPr>
          <w:color w:val="000000" w:themeColor="text1"/>
          <w:sz w:val="24"/>
          <w:szCs w:val="24"/>
          <w:lang w:val="pt-BR"/>
        </w:rPr>
        <w:t>C. 3CO + Fe</w:t>
      </w:r>
      <w:r w:rsidRPr="00490E75">
        <w:rPr>
          <w:color w:val="000000" w:themeColor="text1"/>
          <w:sz w:val="24"/>
          <w:szCs w:val="24"/>
          <w:vertAlign w:val="subscript"/>
          <w:lang w:val="pt-BR"/>
        </w:rPr>
        <w:t>2</w:t>
      </w:r>
      <w:r w:rsidRPr="00490E75">
        <w:rPr>
          <w:color w:val="000000" w:themeColor="text1"/>
          <w:sz w:val="24"/>
          <w:szCs w:val="24"/>
          <w:lang w:val="pt-BR"/>
        </w:rPr>
        <w:t>O</w:t>
      </w:r>
      <w:r w:rsidRPr="00490E75">
        <w:rPr>
          <w:color w:val="000000" w:themeColor="text1"/>
          <w:sz w:val="24"/>
          <w:szCs w:val="24"/>
          <w:vertAlign w:val="subscript"/>
          <w:lang w:val="pt-BR"/>
        </w:rPr>
        <w:t>3</w:t>
      </w:r>
      <w:r w:rsidRPr="00490E75">
        <w:rPr>
          <w:color w:val="000000" w:themeColor="text1"/>
          <w:sz w:val="24"/>
          <w:szCs w:val="24"/>
          <w:lang w:val="pt-BR"/>
        </w:rPr>
        <w:t> </w:t>
      </w:r>
      <m:oMath>
        <m:box>
          <m:boxPr>
            <m:opEmu m:val="1"/>
            <m:ctrlPr>
              <w:rPr>
                <w:rFonts w:ascii="Cambria Math" w:hAnsi="Cambria Math"/>
                <w:i/>
                <w:color w:val="000000" w:themeColor="text1"/>
                <w:sz w:val="24"/>
                <w:szCs w:val="24"/>
              </w:rPr>
            </m:ctrlPr>
          </m:boxPr>
          <m:e>
            <m:groupChr>
              <m:groupChrPr>
                <m:chr m:val="→"/>
                <m:vertJc m:val="bot"/>
                <m:ctrlPr>
                  <w:rPr>
                    <w:rFonts w:ascii="Cambria Math" w:hAnsi="Cambria Math"/>
                    <w:i/>
                    <w:color w:val="000000" w:themeColor="text1"/>
                    <w:sz w:val="24"/>
                    <w:szCs w:val="24"/>
                  </w:rPr>
                </m:ctrlPr>
              </m:groupChrPr>
              <m:e>
                <m:r>
                  <w:rPr>
                    <w:rFonts w:ascii="Cambria Math" w:hAnsi="Cambria Math"/>
                    <w:color w:val="000000" w:themeColor="text1"/>
                    <w:sz w:val="24"/>
                    <w:szCs w:val="24"/>
                  </w:rPr>
                  <m:t>t</m:t>
                </m:r>
                <m:r>
                  <w:rPr>
                    <w:rFonts w:ascii="Cambria Math" w:hAnsi="Cambria Math"/>
                    <w:color w:val="000000" w:themeColor="text1"/>
                    <w:sz w:val="24"/>
                    <w:szCs w:val="24"/>
                    <w:lang w:val="pt-BR"/>
                  </w:rPr>
                  <m:t>0</m:t>
                </m:r>
              </m:e>
            </m:groupChr>
          </m:e>
        </m:box>
      </m:oMath>
      <w:r w:rsidRPr="00490E75">
        <w:rPr>
          <w:color w:val="000000" w:themeColor="text1"/>
          <w:sz w:val="24"/>
          <w:szCs w:val="24"/>
          <w:lang w:val="pt-BR"/>
        </w:rPr>
        <w:t>  2Fe + 3CO</w:t>
      </w:r>
      <w:r w:rsidRPr="00490E75">
        <w:rPr>
          <w:color w:val="000000" w:themeColor="text1"/>
          <w:sz w:val="24"/>
          <w:szCs w:val="24"/>
          <w:vertAlign w:val="subscript"/>
          <w:lang w:val="pt-BR"/>
        </w:rPr>
        <w:t>2</w:t>
      </w:r>
      <w:r w:rsidRPr="00490E75">
        <w:rPr>
          <w:color w:val="000000" w:themeColor="text1"/>
          <w:sz w:val="24"/>
          <w:szCs w:val="24"/>
          <w:lang w:val="pt-BR"/>
        </w:rPr>
        <w:tab/>
      </w:r>
      <w:r w:rsidRPr="00490E75">
        <w:rPr>
          <w:color w:val="000000" w:themeColor="text1"/>
          <w:sz w:val="24"/>
          <w:szCs w:val="24"/>
          <w:lang w:val="pt-BR"/>
        </w:rPr>
        <w:tab/>
      </w:r>
      <w:r w:rsidRPr="00490E75">
        <w:rPr>
          <w:color w:val="000000" w:themeColor="text1"/>
          <w:sz w:val="24"/>
          <w:szCs w:val="24"/>
          <w:lang w:val="pt-BR"/>
        </w:rPr>
        <w:tab/>
        <w:t>D. 2NaCl 2</w:t>
      </w:r>
      <w:r w:rsidRPr="00490E75">
        <w:rPr>
          <w:noProof/>
          <w:color w:val="000000" w:themeColor="text1"/>
          <w:sz w:val="24"/>
          <w:szCs w:val="24"/>
        </w:rPr>
        <w:drawing>
          <wp:inline distT="0" distB="0" distL="0" distR="0" wp14:anchorId="01750B68" wp14:editId="024353A6">
            <wp:extent cx="733425" cy="285750"/>
            <wp:effectExtent l="0" t="0" r="9525" b="0"/>
            <wp:docPr id="1608782980" name="Picture 1608782980" descr="Trắc nghiệm KHTN 9 Cánh diều Bài 17 (có đáp án): Tách kim loại. Sử dụng hợp kim | Khoa học tự nhiê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rắc nghiệm KHTN 9 Cánh diều Bài 17 (có đáp án): Tách kim loại. Sử dụng hợp kim | Khoa học tự nhiên 9"/>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733425" cy="285750"/>
                    </a:xfrm>
                    <a:prstGeom prst="rect">
                      <a:avLst/>
                    </a:prstGeom>
                    <a:noFill/>
                    <a:ln>
                      <a:noFill/>
                    </a:ln>
                  </pic:spPr>
                </pic:pic>
              </a:graphicData>
            </a:graphic>
          </wp:inline>
        </w:drawing>
      </w:r>
      <w:r w:rsidRPr="00490E75">
        <w:rPr>
          <w:color w:val="000000" w:themeColor="text1"/>
          <w:sz w:val="24"/>
          <w:szCs w:val="24"/>
          <w:lang w:val="pt-BR"/>
        </w:rPr>
        <w:t>Na +Cl</w:t>
      </w:r>
      <w:r w:rsidRPr="00490E75">
        <w:rPr>
          <w:color w:val="000000" w:themeColor="text1"/>
          <w:sz w:val="24"/>
          <w:szCs w:val="24"/>
          <w:vertAlign w:val="subscript"/>
          <w:lang w:val="pt-BR"/>
        </w:rPr>
        <w:t>2</w:t>
      </w:r>
      <w:r w:rsidRPr="00490E75">
        <w:rPr>
          <w:color w:val="000000" w:themeColor="text1"/>
          <w:sz w:val="24"/>
          <w:szCs w:val="24"/>
          <w:lang w:val="pt-BR"/>
        </w:rPr>
        <w:t>.</w:t>
      </w:r>
    </w:p>
    <w:p w14:paraId="78FDE5B4" w14:textId="77777777" w:rsidR="008F1A3E" w:rsidRPr="00490E75" w:rsidRDefault="008F1A3E" w:rsidP="003B40B7">
      <w:pPr>
        <w:tabs>
          <w:tab w:val="left" w:pos="992"/>
        </w:tabs>
        <w:spacing w:before="40" w:after="40" w:line="240" w:lineRule="auto"/>
        <w:jc w:val="both"/>
        <w:rPr>
          <w:rFonts w:ascii="Times New Roman" w:hAnsi="Times New Roman"/>
          <w:noProof/>
          <w:color w:val="000000" w:themeColor="text1"/>
          <w:sz w:val="24"/>
          <w:szCs w:val="24"/>
          <w:lang w:val="pt-BR" w:eastAsia="en-GB"/>
        </w:rPr>
      </w:pPr>
      <w:r w:rsidRPr="00490E75">
        <w:rPr>
          <w:rFonts w:ascii="Times New Roman" w:hAnsi="Times New Roman"/>
          <w:b/>
          <w:noProof/>
          <w:color w:val="000000" w:themeColor="text1"/>
          <w:sz w:val="24"/>
          <w:szCs w:val="24"/>
          <w:lang w:val="pt-BR" w:eastAsia="en-GB"/>
        </w:rPr>
        <w:t xml:space="preserve">Câu 12. </w:t>
      </w:r>
      <w:r w:rsidRPr="00490E75">
        <w:rPr>
          <w:rFonts w:ascii="Times New Roman" w:hAnsi="Times New Roman"/>
          <w:noProof/>
          <w:color w:val="000000" w:themeColor="text1"/>
          <w:sz w:val="24"/>
          <w:szCs w:val="24"/>
          <w:lang w:val="pt-BR" w:eastAsia="en-GB"/>
        </w:rPr>
        <w:t>Cho 36 gam FeO phản ứng vừa đủ với dung dịch chứa a mol HCl. Giá trị của a là</w:t>
      </w:r>
    </w:p>
    <w:p w14:paraId="3F6215EA" w14:textId="77777777" w:rsidR="008F1A3E" w:rsidRPr="00490E75" w:rsidRDefault="008F1A3E" w:rsidP="003B40B7">
      <w:pPr>
        <w:tabs>
          <w:tab w:val="left" w:pos="3402"/>
          <w:tab w:val="left" w:pos="5669"/>
          <w:tab w:val="left" w:pos="7937"/>
        </w:tabs>
        <w:spacing w:before="40" w:after="40" w:line="240" w:lineRule="auto"/>
        <w:ind w:left="992"/>
        <w:rPr>
          <w:rFonts w:ascii="Times New Roman" w:hAnsi="Times New Roman"/>
          <w:noProof/>
          <w:color w:val="000000" w:themeColor="text1"/>
          <w:sz w:val="24"/>
          <w:szCs w:val="24"/>
          <w:lang w:val="fr-FR" w:eastAsia="en-GB"/>
        </w:rPr>
      </w:pPr>
      <w:r w:rsidRPr="00490E75">
        <w:rPr>
          <w:rFonts w:ascii="Times New Roman" w:hAnsi="Times New Roman"/>
          <w:noProof/>
          <w:color w:val="000000" w:themeColor="text1"/>
          <w:sz w:val="24"/>
          <w:szCs w:val="24"/>
          <w:lang w:val="fr-FR" w:eastAsia="en-GB"/>
        </w:rPr>
        <w:t>A. 1,00.</w:t>
      </w:r>
      <w:r w:rsidRPr="00490E75">
        <w:rPr>
          <w:rFonts w:ascii="Times New Roman" w:hAnsi="Times New Roman"/>
          <w:noProof/>
          <w:color w:val="000000" w:themeColor="text1"/>
          <w:sz w:val="24"/>
          <w:szCs w:val="24"/>
          <w:lang w:val="fr-FR" w:eastAsia="en-GB"/>
        </w:rPr>
        <w:tab/>
        <w:t>B. 0,50.</w:t>
      </w:r>
      <w:r w:rsidRPr="00490E75">
        <w:rPr>
          <w:rFonts w:ascii="Times New Roman" w:hAnsi="Times New Roman"/>
          <w:noProof/>
          <w:color w:val="000000" w:themeColor="text1"/>
          <w:sz w:val="24"/>
          <w:szCs w:val="24"/>
          <w:lang w:val="fr-FR" w:eastAsia="en-GB"/>
        </w:rPr>
        <w:tab/>
        <w:t>C. 0,75.</w:t>
      </w:r>
      <w:r w:rsidRPr="00490E75">
        <w:rPr>
          <w:rFonts w:ascii="Times New Roman" w:hAnsi="Times New Roman"/>
          <w:noProof/>
          <w:color w:val="000000" w:themeColor="text1"/>
          <w:sz w:val="24"/>
          <w:szCs w:val="24"/>
          <w:lang w:val="fr-FR" w:eastAsia="en-GB"/>
        </w:rPr>
        <w:tab/>
        <w:t>D. 1,25.</w:t>
      </w:r>
    </w:p>
    <w:p w14:paraId="30EF7EA9" w14:textId="77777777" w:rsidR="008F1A3E" w:rsidRPr="00490E75" w:rsidRDefault="008F1A3E" w:rsidP="003B40B7">
      <w:pPr>
        <w:tabs>
          <w:tab w:val="left" w:pos="992"/>
        </w:tabs>
        <w:spacing w:before="40" w:after="40" w:line="240" w:lineRule="auto"/>
        <w:contextualSpacing/>
        <w:jc w:val="both"/>
        <w:rPr>
          <w:rFonts w:ascii="Times New Roman" w:hAnsi="Times New Roman"/>
          <w:noProof/>
          <w:color w:val="000000" w:themeColor="text1"/>
          <w:sz w:val="24"/>
          <w:szCs w:val="24"/>
          <w:lang w:val="pt-BR" w:eastAsia="en-GB"/>
        </w:rPr>
      </w:pPr>
      <w:r w:rsidRPr="00490E75">
        <w:rPr>
          <w:rFonts w:ascii="Times New Roman" w:hAnsi="Times New Roman"/>
          <w:b/>
          <w:noProof/>
          <w:color w:val="000000" w:themeColor="text1"/>
          <w:sz w:val="24"/>
          <w:szCs w:val="24"/>
          <w:lang w:val="pt-BR" w:eastAsia="en-GB"/>
        </w:rPr>
        <w:t xml:space="preserve">Câu 13. </w:t>
      </w:r>
      <w:r w:rsidRPr="00490E75">
        <w:rPr>
          <w:rFonts w:ascii="Times New Roman" w:hAnsi="Times New Roman"/>
          <w:noProof/>
          <w:color w:val="000000" w:themeColor="text1"/>
          <w:sz w:val="24"/>
          <w:szCs w:val="24"/>
          <w:lang w:val="pt-BR" w:eastAsia="en-GB"/>
        </w:rPr>
        <w:t xml:space="preserve">Hòa tan hoàn toàn 3,2 gam một oxide kim loại cần </w:t>
      </w:r>
      <w:r w:rsidRPr="00490E75">
        <w:rPr>
          <w:rFonts w:ascii="Times New Roman" w:hAnsi="Times New Roman"/>
          <w:noProof/>
          <w:color w:val="000000" w:themeColor="text1"/>
          <w:sz w:val="24"/>
          <w:szCs w:val="24"/>
          <w:lang w:val="vi-VN" w:eastAsia="en-GB"/>
        </w:rPr>
        <w:t>vừa</w:t>
      </w:r>
      <w:r w:rsidRPr="00490E75">
        <w:rPr>
          <w:rFonts w:ascii="Times New Roman" w:hAnsi="Times New Roman"/>
          <w:noProof/>
          <w:color w:val="000000" w:themeColor="text1"/>
          <w:sz w:val="24"/>
          <w:szCs w:val="24"/>
          <w:lang w:val="pt-BR" w:eastAsia="en-GB"/>
        </w:rPr>
        <w:t xml:space="preserve"> đủ 40 ml dung dịch HCl 2M. Công thức của oxide là</w:t>
      </w:r>
    </w:p>
    <w:p w14:paraId="6EDAEC43" w14:textId="77777777" w:rsidR="008F1A3E" w:rsidRPr="00490E75" w:rsidRDefault="008F1A3E" w:rsidP="003B40B7">
      <w:pPr>
        <w:spacing w:before="40" w:after="40"/>
        <w:ind w:left="720"/>
        <w:rPr>
          <w:rFonts w:ascii="Times New Roman" w:hAnsi="Times New Roman"/>
          <w:noProof/>
          <w:color w:val="000000" w:themeColor="text1"/>
          <w:sz w:val="24"/>
          <w:szCs w:val="24"/>
          <w:lang w:val="pt-BR" w:eastAsia="en-GB"/>
        </w:rPr>
      </w:pPr>
      <w:r w:rsidRPr="00490E75">
        <w:rPr>
          <w:rFonts w:ascii="Times New Roman" w:hAnsi="Times New Roman"/>
          <w:noProof/>
          <w:color w:val="000000" w:themeColor="text1"/>
          <w:sz w:val="24"/>
          <w:szCs w:val="24"/>
          <w:lang w:val="pt-BR" w:eastAsia="en-GB"/>
        </w:rPr>
        <w:lastRenderedPageBreak/>
        <w:t>A. MgO.</w:t>
      </w:r>
      <w:r w:rsidRPr="00490E75">
        <w:rPr>
          <w:rFonts w:ascii="Times New Roman" w:hAnsi="Times New Roman"/>
          <w:noProof/>
          <w:color w:val="000000" w:themeColor="text1"/>
          <w:sz w:val="24"/>
          <w:szCs w:val="24"/>
          <w:lang w:val="pt-BR" w:eastAsia="en-GB"/>
        </w:rPr>
        <w:tab/>
      </w:r>
      <w:r w:rsidRPr="00490E75">
        <w:rPr>
          <w:rFonts w:ascii="Times New Roman" w:hAnsi="Times New Roman"/>
          <w:noProof/>
          <w:color w:val="000000" w:themeColor="text1"/>
          <w:sz w:val="24"/>
          <w:szCs w:val="24"/>
          <w:lang w:val="pt-BR" w:eastAsia="en-GB"/>
        </w:rPr>
        <w:tab/>
      </w:r>
      <w:r w:rsidRPr="00490E75">
        <w:rPr>
          <w:rFonts w:ascii="Times New Roman" w:hAnsi="Times New Roman"/>
          <w:noProof/>
          <w:color w:val="000000" w:themeColor="text1"/>
          <w:sz w:val="24"/>
          <w:szCs w:val="24"/>
          <w:lang w:val="pt-BR" w:eastAsia="en-GB"/>
        </w:rPr>
        <w:tab/>
        <w:t>B. Fe</w:t>
      </w:r>
      <w:r w:rsidRPr="00490E75">
        <w:rPr>
          <w:rFonts w:ascii="Times New Roman" w:hAnsi="Times New Roman"/>
          <w:noProof/>
          <w:color w:val="000000" w:themeColor="text1"/>
          <w:sz w:val="24"/>
          <w:szCs w:val="24"/>
          <w:vertAlign w:val="subscript"/>
          <w:lang w:val="pt-BR" w:eastAsia="en-GB"/>
        </w:rPr>
        <w:t>2</w:t>
      </w:r>
      <w:r w:rsidRPr="00490E75">
        <w:rPr>
          <w:rFonts w:ascii="Times New Roman" w:hAnsi="Times New Roman"/>
          <w:noProof/>
          <w:color w:val="000000" w:themeColor="text1"/>
          <w:sz w:val="24"/>
          <w:szCs w:val="24"/>
          <w:lang w:val="pt-BR" w:eastAsia="en-GB"/>
        </w:rPr>
        <w:t>O</w:t>
      </w:r>
      <w:r w:rsidRPr="00490E75">
        <w:rPr>
          <w:rFonts w:ascii="Times New Roman" w:hAnsi="Times New Roman"/>
          <w:noProof/>
          <w:color w:val="000000" w:themeColor="text1"/>
          <w:sz w:val="24"/>
          <w:szCs w:val="24"/>
          <w:vertAlign w:val="subscript"/>
          <w:lang w:val="pt-BR" w:eastAsia="en-GB"/>
        </w:rPr>
        <w:t>3</w:t>
      </w:r>
      <w:r w:rsidRPr="00490E75">
        <w:rPr>
          <w:rFonts w:ascii="Times New Roman" w:hAnsi="Times New Roman"/>
          <w:noProof/>
          <w:color w:val="000000" w:themeColor="text1"/>
          <w:sz w:val="24"/>
          <w:szCs w:val="24"/>
          <w:lang w:val="pt-BR" w:eastAsia="en-GB"/>
        </w:rPr>
        <w:t>.</w:t>
      </w:r>
      <w:r w:rsidRPr="00490E75">
        <w:rPr>
          <w:rFonts w:ascii="Times New Roman" w:hAnsi="Times New Roman"/>
          <w:noProof/>
          <w:color w:val="000000" w:themeColor="text1"/>
          <w:sz w:val="24"/>
          <w:szCs w:val="24"/>
          <w:lang w:val="pt-BR" w:eastAsia="en-GB"/>
        </w:rPr>
        <w:tab/>
      </w:r>
      <w:r w:rsidRPr="00490E75">
        <w:rPr>
          <w:rFonts w:ascii="Times New Roman" w:hAnsi="Times New Roman"/>
          <w:noProof/>
          <w:color w:val="000000" w:themeColor="text1"/>
          <w:sz w:val="24"/>
          <w:szCs w:val="24"/>
          <w:lang w:val="pt-BR" w:eastAsia="en-GB"/>
        </w:rPr>
        <w:tab/>
        <w:t>C. CuO.</w:t>
      </w:r>
      <w:r w:rsidRPr="00490E75">
        <w:rPr>
          <w:rFonts w:ascii="Times New Roman" w:hAnsi="Times New Roman"/>
          <w:noProof/>
          <w:color w:val="000000" w:themeColor="text1"/>
          <w:sz w:val="24"/>
          <w:szCs w:val="24"/>
          <w:lang w:val="pt-BR" w:eastAsia="en-GB"/>
        </w:rPr>
        <w:tab/>
      </w:r>
      <w:r w:rsidRPr="00490E75">
        <w:rPr>
          <w:rFonts w:ascii="Times New Roman" w:hAnsi="Times New Roman"/>
          <w:noProof/>
          <w:color w:val="000000" w:themeColor="text1"/>
          <w:sz w:val="24"/>
          <w:szCs w:val="24"/>
          <w:lang w:val="pt-BR" w:eastAsia="en-GB"/>
        </w:rPr>
        <w:tab/>
        <w:t>D. ZnO</w:t>
      </w:r>
      <w:r w:rsidRPr="00490E75">
        <w:rPr>
          <w:rFonts w:ascii="Times New Roman" w:hAnsi="Times New Roman"/>
          <w:noProof/>
          <w:color w:val="000000" w:themeColor="text1"/>
          <w:sz w:val="24"/>
          <w:szCs w:val="24"/>
          <w:lang w:val="pt-BR" w:eastAsia="en-GB"/>
        </w:rPr>
        <w:tab/>
      </w:r>
      <w:r w:rsidRPr="00490E75">
        <w:rPr>
          <w:rFonts w:ascii="Times New Roman" w:hAnsi="Times New Roman"/>
          <w:noProof/>
          <w:color w:val="000000" w:themeColor="text1"/>
          <w:sz w:val="24"/>
          <w:szCs w:val="24"/>
          <w:lang w:val="pt-BR" w:eastAsia="en-GB"/>
        </w:rPr>
        <w:tab/>
      </w:r>
    </w:p>
    <w:p w14:paraId="5FA6C27F" w14:textId="77777777" w:rsidR="008F1A3E" w:rsidRPr="00490E75" w:rsidRDefault="008F1A3E" w:rsidP="003B40B7">
      <w:pPr>
        <w:tabs>
          <w:tab w:val="left" w:pos="992"/>
        </w:tabs>
        <w:spacing w:before="40" w:after="40" w:line="240" w:lineRule="auto"/>
        <w:contextualSpacing/>
        <w:jc w:val="both"/>
        <w:rPr>
          <w:rFonts w:ascii="Times New Roman" w:hAnsi="Times New Roman"/>
          <w:noProof/>
          <w:color w:val="000000" w:themeColor="text1"/>
          <w:sz w:val="24"/>
          <w:szCs w:val="24"/>
          <w:lang w:val="fr-FR"/>
        </w:rPr>
      </w:pPr>
      <w:r w:rsidRPr="00490E75">
        <w:rPr>
          <w:rFonts w:ascii="Times New Roman" w:hAnsi="Times New Roman"/>
          <w:b/>
          <w:noProof/>
          <w:color w:val="000000" w:themeColor="text1"/>
          <w:sz w:val="24"/>
          <w:szCs w:val="24"/>
          <w:lang w:val="pt-BR"/>
        </w:rPr>
        <w:t xml:space="preserve">Câu 14. </w:t>
      </w:r>
      <w:r w:rsidRPr="00490E75">
        <w:rPr>
          <w:rFonts w:ascii="Times New Roman" w:hAnsi="Times New Roman"/>
          <w:noProof/>
          <w:color w:val="000000" w:themeColor="text1"/>
          <w:sz w:val="24"/>
          <w:szCs w:val="24"/>
          <w:lang w:val="pt-BR"/>
        </w:rPr>
        <w:t xml:space="preserve">Nung 6 gam hỗn hợp Al và Fe trong không khí, thu được 8,4 gam hỗn hợp X chỉ chứa các oxide. Hòa tan hoàn toàn X cần vừa đủ V mol dung dịch HCl 1M. </w:t>
      </w:r>
      <w:r w:rsidRPr="00490E75">
        <w:rPr>
          <w:rFonts w:ascii="Times New Roman" w:hAnsi="Times New Roman"/>
          <w:noProof/>
          <w:color w:val="000000" w:themeColor="text1"/>
          <w:sz w:val="24"/>
          <w:szCs w:val="24"/>
          <w:lang w:val="fr-FR"/>
        </w:rPr>
        <w:t>Giá trị của V là</w:t>
      </w:r>
    </w:p>
    <w:p w14:paraId="1B805B3B" w14:textId="77777777" w:rsidR="008F1A3E" w:rsidRPr="00490E75" w:rsidRDefault="008F1A3E" w:rsidP="003B40B7">
      <w:pPr>
        <w:tabs>
          <w:tab w:val="left" w:pos="3402"/>
          <w:tab w:val="left" w:pos="5669"/>
          <w:tab w:val="left" w:pos="7937"/>
        </w:tabs>
        <w:spacing w:before="40" w:after="40" w:line="240" w:lineRule="auto"/>
        <w:ind w:left="992"/>
        <w:rPr>
          <w:rFonts w:ascii="Times New Roman" w:hAnsi="Times New Roman"/>
          <w:noProof/>
          <w:color w:val="000000" w:themeColor="text1"/>
          <w:sz w:val="24"/>
          <w:szCs w:val="24"/>
          <w:lang w:val="fr-FR"/>
        </w:rPr>
      </w:pPr>
      <w:r w:rsidRPr="00490E75">
        <w:rPr>
          <w:rFonts w:ascii="Times New Roman" w:hAnsi="Times New Roman"/>
          <w:noProof/>
          <w:color w:val="000000" w:themeColor="text1"/>
          <w:sz w:val="24"/>
          <w:szCs w:val="24"/>
          <w:lang w:val="fr-FR"/>
        </w:rPr>
        <w:t>A. 300.</w:t>
      </w:r>
      <w:r w:rsidRPr="00490E75">
        <w:rPr>
          <w:rFonts w:ascii="Times New Roman" w:hAnsi="Times New Roman"/>
          <w:noProof/>
          <w:color w:val="000000" w:themeColor="text1"/>
          <w:sz w:val="24"/>
          <w:szCs w:val="24"/>
          <w:lang w:val="fr-FR"/>
        </w:rPr>
        <w:tab/>
        <w:t>B. 200.</w:t>
      </w:r>
      <w:r w:rsidRPr="00490E75">
        <w:rPr>
          <w:rFonts w:ascii="Times New Roman" w:hAnsi="Times New Roman"/>
          <w:noProof/>
          <w:color w:val="000000" w:themeColor="text1"/>
          <w:sz w:val="24"/>
          <w:szCs w:val="24"/>
          <w:lang w:val="fr-FR"/>
        </w:rPr>
        <w:tab/>
        <w:t>C. 150.</w:t>
      </w:r>
      <w:r w:rsidRPr="00490E75">
        <w:rPr>
          <w:rFonts w:ascii="Times New Roman" w:hAnsi="Times New Roman"/>
          <w:noProof/>
          <w:color w:val="000000" w:themeColor="text1"/>
          <w:sz w:val="24"/>
          <w:szCs w:val="24"/>
          <w:lang w:val="fr-FR"/>
        </w:rPr>
        <w:tab/>
        <w:t>D. 400.</w:t>
      </w:r>
    </w:p>
    <w:p w14:paraId="263898CA" w14:textId="77777777" w:rsidR="008F1A3E" w:rsidRPr="00490E75" w:rsidRDefault="008F1A3E" w:rsidP="003B40B7">
      <w:pPr>
        <w:tabs>
          <w:tab w:val="left" w:pos="284"/>
          <w:tab w:val="left" w:pos="2552"/>
          <w:tab w:val="left" w:pos="4820"/>
          <w:tab w:val="left" w:pos="7088"/>
        </w:tabs>
        <w:spacing w:before="40" w:after="40" w:line="312" w:lineRule="auto"/>
        <w:ind w:right="6"/>
        <w:rPr>
          <w:rFonts w:ascii="Times New Roman" w:hAnsi="Times New Roman"/>
          <w:color w:val="000000" w:themeColor="text1"/>
          <w:sz w:val="24"/>
          <w:szCs w:val="24"/>
          <w:lang w:val="pt-BR"/>
        </w:rPr>
      </w:pPr>
      <w:r w:rsidRPr="00490E75">
        <w:rPr>
          <w:rFonts w:ascii="Times New Roman" w:hAnsi="Times New Roman"/>
          <w:b/>
          <w:color w:val="000000" w:themeColor="text1"/>
          <w:sz w:val="24"/>
          <w:szCs w:val="24"/>
          <w:lang w:val="pt-BR"/>
        </w:rPr>
        <w:t xml:space="preserve">Câu </w:t>
      </w:r>
      <w:r w:rsidRPr="00490E75">
        <w:rPr>
          <w:rFonts w:ascii="Times New Roman" w:hAnsi="Times New Roman"/>
          <w:b/>
          <w:bCs/>
          <w:color w:val="000000" w:themeColor="text1"/>
          <w:spacing w:val="-6"/>
          <w:sz w:val="24"/>
          <w:szCs w:val="24"/>
          <w:lang w:val="pt-BR"/>
        </w:rPr>
        <w:t>15.</w:t>
      </w:r>
      <w:r w:rsidRPr="00490E75">
        <w:rPr>
          <w:rFonts w:ascii="Times New Roman" w:hAnsi="Times New Roman"/>
          <w:b/>
          <w:bCs/>
          <w:color w:val="000000" w:themeColor="text1"/>
          <w:sz w:val="24"/>
          <w:szCs w:val="24"/>
          <w:lang w:val="pt-BR"/>
        </w:rPr>
        <w:t xml:space="preserve"> </w:t>
      </w:r>
      <w:r w:rsidRPr="00490E75">
        <w:rPr>
          <w:rFonts w:ascii="Times New Roman" w:hAnsi="Times New Roman"/>
          <w:color w:val="000000" w:themeColor="text1"/>
          <w:sz w:val="24"/>
          <w:szCs w:val="24"/>
          <w:lang w:val="pt-BR"/>
        </w:rPr>
        <w:t xml:space="preserve">Kim loại M tạo được oxide, trong đó M chiếm 60% về khối lượng. Để hòa tan hết a gam oxide trên cần vừa đủ 100 gam dung dịch HCl 14,6%. Kim loại M và giá trị của a lần lượt là </w:t>
      </w:r>
    </w:p>
    <w:p w14:paraId="644A3341" w14:textId="77777777" w:rsidR="008F1A3E" w:rsidRPr="00490E75" w:rsidRDefault="008F1A3E" w:rsidP="003B40B7">
      <w:pPr>
        <w:tabs>
          <w:tab w:val="left" w:pos="284"/>
          <w:tab w:val="left" w:pos="2552"/>
          <w:tab w:val="left" w:pos="4820"/>
          <w:tab w:val="left" w:pos="7088"/>
        </w:tabs>
        <w:spacing w:before="40" w:after="40" w:line="312" w:lineRule="auto"/>
        <w:ind w:right="6"/>
        <w:rPr>
          <w:rFonts w:ascii="Times New Roman" w:hAnsi="Times New Roman"/>
          <w:color w:val="000000" w:themeColor="text1"/>
          <w:sz w:val="24"/>
          <w:szCs w:val="24"/>
          <w:lang w:val="pt-BR"/>
        </w:rPr>
      </w:pPr>
      <w:r w:rsidRPr="00490E75">
        <w:rPr>
          <w:rFonts w:ascii="Times New Roman" w:hAnsi="Times New Roman"/>
          <w:bCs/>
          <w:color w:val="000000" w:themeColor="text1"/>
          <w:sz w:val="24"/>
          <w:szCs w:val="24"/>
          <w:lang w:val="pt-BR"/>
        </w:rPr>
        <w:tab/>
        <w:t xml:space="preserve">A. </w:t>
      </w:r>
      <w:r w:rsidRPr="00490E75">
        <w:rPr>
          <w:rFonts w:ascii="Times New Roman" w:hAnsi="Times New Roman"/>
          <w:color w:val="000000" w:themeColor="text1"/>
          <w:sz w:val="24"/>
          <w:szCs w:val="24"/>
          <w:lang w:val="pt-BR"/>
        </w:rPr>
        <w:t>Mg và 16.</w:t>
      </w:r>
      <w:r w:rsidRPr="00490E75">
        <w:rPr>
          <w:rFonts w:ascii="Times New Roman" w:hAnsi="Times New Roman"/>
          <w:color w:val="000000" w:themeColor="text1"/>
          <w:sz w:val="24"/>
          <w:szCs w:val="24"/>
          <w:lang w:val="pt-BR"/>
        </w:rPr>
        <w:tab/>
        <w:t>B. Mg và 8.</w:t>
      </w:r>
      <w:r w:rsidRPr="00490E75">
        <w:rPr>
          <w:rFonts w:ascii="Times New Roman" w:hAnsi="Times New Roman"/>
          <w:color w:val="000000" w:themeColor="text1"/>
          <w:sz w:val="24"/>
          <w:szCs w:val="24"/>
          <w:lang w:val="pt-BR"/>
        </w:rPr>
        <w:tab/>
        <w:t>C. Ca và 16.</w:t>
      </w:r>
      <w:r w:rsidRPr="00490E75">
        <w:rPr>
          <w:rFonts w:ascii="Times New Roman" w:hAnsi="Times New Roman"/>
          <w:color w:val="000000" w:themeColor="text1"/>
          <w:sz w:val="24"/>
          <w:szCs w:val="24"/>
          <w:lang w:val="pt-BR"/>
        </w:rPr>
        <w:tab/>
        <w:t>D. Ca và 11,2.</w:t>
      </w:r>
    </w:p>
    <w:p w14:paraId="0D9D3575" w14:textId="77777777" w:rsidR="008F1A3E" w:rsidRPr="00490E75" w:rsidRDefault="008F1A3E" w:rsidP="003B40B7">
      <w:pPr>
        <w:tabs>
          <w:tab w:val="left" w:pos="284"/>
          <w:tab w:val="left" w:pos="2552"/>
          <w:tab w:val="left" w:pos="4820"/>
          <w:tab w:val="left" w:pos="7088"/>
        </w:tabs>
        <w:spacing w:before="40" w:after="40" w:line="312" w:lineRule="auto"/>
        <w:ind w:right="6"/>
        <w:rPr>
          <w:rFonts w:ascii="Times New Roman" w:hAnsi="Times New Roman"/>
          <w:color w:val="000000" w:themeColor="text1"/>
          <w:sz w:val="24"/>
          <w:szCs w:val="24"/>
          <w:lang w:val="pt-BR"/>
        </w:rPr>
      </w:pPr>
      <w:r w:rsidRPr="00490E75">
        <w:rPr>
          <w:rFonts w:ascii="Times New Roman" w:hAnsi="Times New Roman"/>
          <w:b/>
          <w:color w:val="000000" w:themeColor="text1"/>
          <w:sz w:val="24"/>
          <w:szCs w:val="24"/>
          <w:lang w:val="pt-BR"/>
        </w:rPr>
        <w:t>Câu 16</w:t>
      </w:r>
      <w:r w:rsidRPr="00490E75">
        <w:rPr>
          <w:rFonts w:ascii="Times New Roman" w:hAnsi="Times New Roman"/>
          <w:b/>
          <w:bCs/>
          <w:color w:val="000000" w:themeColor="text1"/>
          <w:sz w:val="24"/>
          <w:szCs w:val="24"/>
          <w:lang w:val="pt-BR"/>
        </w:rPr>
        <w:t xml:space="preserve">. </w:t>
      </w:r>
      <w:r w:rsidRPr="00490E75">
        <w:rPr>
          <w:rFonts w:ascii="Times New Roman" w:hAnsi="Times New Roman"/>
          <w:color w:val="000000" w:themeColor="text1"/>
          <w:sz w:val="24"/>
          <w:szCs w:val="24"/>
          <w:lang w:val="pt-BR"/>
        </w:rPr>
        <w:t>Hòa tan 1,6 gam M</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O</w:t>
      </w:r>
      <w:r w:rsidRPr="00490E75">
        <w:rPr>
          <w:rFonts w:ascii="Times New Roman" w:hAnsi="Times New Roman"/>
          <w:color w:val="000000" w:themeColor="text1"/>
          <w:sz w:val="24"/>
          <w:szCs w:val="24"/>
          <w:vertAlign w:val="subscript"/>
          <w:lang w:val="pt-BR"/>
        </w:rPr>
        <w:t>n</w:t>
      </w:r>
      <w:r w:rsidRPr="00490E75">
        <w:rPr>
          <w:rFonts w:ascii="Times New Roman" w:hAnsi="Times New Roman"/>
          <w:color w:val="000000" w:themeColor="text1"/>
          <w:sz w:val="24"/>
          <w:szCs w:val="24"/>
          <w:lang w:val="pt-BR"/>
        </w:rPr>
        <w:t xml:space="preserve"> bằng 98,4 gam dung dịch 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loãng vừa đủ được dung dịch muối X có nồng độ 4%. Nồng độ phần trăm của dung dịch 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đã dùng là </w:t>
      </w:r>
    </w:p>
    <w:p w14:paraId="6318921C" w14:textId="77777777" w:rsidR="008F1A3E" w:rsidRPr="00490E75" w:rsidRDefault="008F1A3E" w:rsidP="003B40B7">
      <w:pPr>
        <w:tabs>
          <w:tab w:val="left" w:pos="284"/>
          <w:tab w:val="left" w:pos="2552"/>
          <w:tab w:val="left" w:pos="4820"/>
          <w:tab w:val="left" w:pos="7088"/>
        </w:tabs>
        <w:spacing w:before="40" w:after="40" w:line="312" w:lineRule="auto"/>
        <w:ind w:right="6"/>
        <w:rPr>
          <w:rFonts w:ascii="Times New Roman" w:hAnsi="Times New Roman"/>
          <w:color w:val="000000" w:themeColor="text1"/>
          <w:sz w:val="24"/>
          <w:szCs w:val="24"/>
          <w:lang w:val="pt-BR"/>
        </w:rPr>
      </w:pPr>
      <w:r w:rsidRPr="00490E75">
        <w:rPr>
          <w:rFonts w:ascii="Times New Roman" w:hAnsi="Times New Roman"/>
          <w:b/>
          <w:bCs/>
          <w:color w:val="000000" w:themeColor="text1"/>
          <w:sz w:val="24"/>
          <w:szCs w:val="24"/>
          <w:lang w:val="pt-BR"/>
        </w:rPr>
        <w:tab/>
      </w:r>
      <w:r w:rsidRPr="00490E75">
        <w:rPr>
          <w:rFonts w:ascii="Times New Roman" w:hAnsi="Times New Roman"/>
          <w:bCs/>
          <w:color w:val="000000" w:themeColor="text1"/>
          <w:sz w:val="24"/>
          <w:szCs w:val="24"/>
          <w:lang w:val="pt-BR"/>
        </w:rPr>
        <w:t xml:space="preserve">A. </w:t>
      </w:r>
      <w:r w:rsidRPr="00490E75">
        <w:rPr>
          <w:rFonts w:ascii="Times New Roman" w:hAnsi="Times New Roman"/>
          <w:color w:val="000000" w:themeColor="text1"/>
          <w:sz w:val="24"/>
          <w:szCs w:val="24"/>
          <w:lang w:val="pt-BR"/>
        </w:rPr>
        <w:t>3,98%.</w:t>
      </w:r>
      <w:r w:rsidRPr="00490E75">
        <w:rPr>
          <w:rFonts w:ascii="Times New Roman" w:hAnsi="Times New Roman"/>
          <w:color w:val="000000" w:themeColor="text1"/>
          <w:sz w:val="24"/>
          <w:szCs w:val="24"/>
          <w:lang w:val="pt-BR"/>
        </w:rPr>
        <w:tab/>
        <w:t>B. 1,99%.</w:t>
      </w:r>
      <w:r w:rsidRPr="00490E75">
        <w:rPr>
          <w:rFonts w:ascii="Times New Roman" w:hAnsi="Times New Roman"/>
          <w:color w:val="000000" w:themeColor="text1"/>
          <w:sz w:val="24"/>
          <w:szCs w:val="24"/>
          <w:lang w:val="pt-BR"/>
        </w:rPr>
        <w:tab/>
        <w:t>C. 2,98%.</w:t>
      </w:r>
      <w:r w:rsidRPr="00490E75">
        <w:rPr>
          <w:rFonts w:ascii="Times New Roman" w:hAnsi="Times New Roman"/>
          <w:color w:val="000000" w:themeColor="text1"/>
          <w:sz w:val="24"/>
          <w:szCs w:val="24"/>
          <w:lang w:val="pt-BR"/>
        </w:rPr>
        <w:tab/>
        <w:t>D. 1,96%.</w:t>
      </w:r>
    </w:p>
    <w:p w14:paraId="40AA1663" w14:textId="77777777" w:rsidR="008F1A3E" w:rsidRPr="00490E75" w:rsidRDefault="008F1A3E" w:rsidP="003B40B7">
      <w:pPr>
        <w:tabs>
          <w:tab w:val="left" w:pos="284"/>
        </w:tabs>
        <w:spacing w:before="40" w:after="40" w:line="240" w:lineRule="auto"/>
        <w:ind w:right="113"/>
        <w:contextualSpacing/>
        <w:jc w:val="both"/>
        <w:rPr>
          <w:rFonts w:ascii="Times New Roman" w:hAnsi="Times New Roman"/>
          <w:color w:val="000000" w:themeColor="text1"/>
          <w:sz w:val="24"/>
          <w:szCs w:val="24"/>
          <w:lang w:val="vi-VN"/>
        </w:rPr>
      </w:pPr>
      <w:r w:rsidRPr="00490E75">
        <w:rPr>
          <w:rFonts w:ascii="Times New Roman" w:hAnsi="Times New Roman"/>
          <w:b/>
          <w:bCs/>
          <w:color w:val="000000" w:themeColor="text1"/>
          <w:sz w:val="24"/>
          <w:szCs w:val="24"/>
          <w:lang w:val="pt-BR"/>
        </w:rPr>
        <w:t>Phần 2</w:t>
      </w:r>
      <w:r w:rsidRPr="00490E75">
        <w:rPr>
          <w:rFonts w:ascii="Times New Roman" w:hAnsi="Times New Roman"/>
          <w:b/>
          <w:bCs/>
          <w:color w:val="000000" w:themeColor="text1"/>
          <w:sz w:val="24"/>
          <w:szCs w:val="24"/>
          <w:lang w:val="vi-VN"/>
        </w:rPr>
        <w:t>. Câu trắc nghiệm đúng sai</w:t>
      </w:r>
      <w:r w:rsidRPr="00490E75">
        <w:rPr>
          <w:rFonts w:ascii="Times New Roman" w:hAnsi="Times New Roman"/>
          <w:color w:val="000000" w:themeColor="text1"/>
          <w:sz w:val="24"/>
          <w:szCs w:val="24"/>
          <w:lang w:val="vi-VN"/>
        </w:rPr>
        <w:t xml:space="preserve"> </w:t>
      </w:r>
      <w:r w:rsidRPr="00490E75">
        <w:rPr>
          <w:rFonts w:ascii="Times New Roman" w:hAnsi="Times New Roman"/>
          <w:b/>
          <w:bCs/>
          <w:color w:val="000000" w:themeColor="text1"/>
          <w:sz w:val="24"/>
          <w:szCs w:val="24"/>
          <w:lang w:val="pt-BR"/>
        </w:rPr>
        <w:t>(2,0 điểm)</w:t>
      </w:r>
      <w:r w:rsidRPr="00490E75">
        <w:rPr>
          <w:rFonts w:ascii="Times New Roman" w:hAnsi="Times New Roman"/>
          <w:b/>
          <w:bCs/>
          <w:i/>
          <w:iCs/>
          <w:color w:val="000000" w:themeColor="text1"/>
          <w:sz w:val="24"/>
          <w:szCs w:val="24"/>
          <w:lang w:val="pt-BR"/>
        </w:rPr>
        <w:t xml:space="preserve"> </w:t>
      </w:r>
      <w:r w:rsidRPr="00490E75">
        <w:rPr>
          <w:rFonts w:ascii="Times New Roman" w:hAnsi="Times New Roman"/>
          <w:i/>
          <w:color w:val="000000" w:themeColor="text1"/>
          <w:sz w:val="24"/>
          <w:szCs w:val="24"/>
          <w:lang w:val="vi-VN"/>
        </w:rPr>
        <w:t xml:space="preserve">Thí sinh trả lời từ câu </w:t>
      </w:r>
      <w:r w:rsidRPr="00490E75">
        <w:rPr>
          <w:rFonts w:ascii="Times New Roman" w:hAnsi="Times New Roman"/>
          <w:i/>
          <w:color w:val="000000" w:themeColor="text1"/>
          <w:sz w:val="24"/>
          <w:szCs w:val="24"/>
          <w:lang w:val="pt-BR"/>
        </w:rPr>
        <w:t xml:space="preserve">17 </w:t>
      </w:r>
      <w:r w:rsidRPr="00490E75">
        <w:rPr>
          <w:rFonts w:ascii="Times New Roman" w:hAnsi="Times New Roman"/>
          <w:i/>
          <w:color w:val="000000" w:themeColor="text1"/>
          <w:sz w:val="24"/>
          <w:szCs w:val="24"/>
          <w:lang w:val="vi-VN"/>
        </w:rPr>
        <w:t xml:space="preserve">đến câu </w:t>
      </w:r>
      <w:r w:rsidRPr="00490E75">
        <w:rPr>
          <w:rFonts w:ascii="Times New Roman" w:hAnsi="Times New Roman"/>
          <w:i/>
          <w:color w:val="000000" w:themeColor="text1"/>
          <w:sz w:val="24"/>
          <w:szCs w:val="24"/>
          <w:lang w:val="pt-BR"/>
        </w:rPr>
        <w:t>18</w:t>
      </w:r>
      <w:r w:rsidRPr="00490E75">
        <w:rPr>
          <w:rFonts w:ascii="Times New Roman" w:hAnsi="Times New Roman"/>
          <w:i/>
          <w:color w:val="000000" w:themeColor="text1"/>
          <w:sz w:val="24"/>
          <w:szCs w:val="24"/>
          <w:lang w:val="vi-VN"/>
        </w:rPr>
        <w:t xml:space="preserve">. Trong mỗi ý </w:t>
      </w:r>
      <w:r w:rsidRPr="00490E75">
        <w:rPr>
          <w:rFonts w:ascii="Times New Roman" w:hAnsi="Times New Roman"/>
          <w:color w:val="000000" w:themeColor="text1"/>
          <w:sz w:val="24"/>
          <w:szCs w:val="24"/>
          <w:lang w:val="vi-VN"/>
        </w:rPr>
        <w:t>a), b), c), d)</w:t>
      </w:r>
      <w:r w:rsidRPr="00490E75">
        <w:rPr>
          <w:rFonts w:ascii="Times New Roman" w:hAnsi="Times New Roman"/>
          <w:i/>
          <w:color w:val="000000" w:themeColor="text1"/>
          <w:sz w:val="24"/>
          <w:szCs w:val="24"/>
          <w:lang w:val="vi-VN"/>
        </w:rPr>
        <w:t xml:space="preserve"> ở mỗi câu thí sinh chọn đúng hoặc sai.</w:t>
      </w:r>
    </w:p>
    <w:p w14:paraId="5829A21D" w14:textId="77777777" w:rsidR="008F1A3E" w:rsidRPr="00490E75" w:rsidRDefault="008F1A3E" w:rsidP="003B40B7">
      <w:pPr>
        <w:spacing w:before="40" w:after="40" w:line="360" w:lineRule="atLeast"/>
        <w:ind w:left="48" w:right="48"/>
        <w:jc w:val="both"/>
        <w:rPr>
          <w:rFonts w:ascii="Times New Roman" w:eastAsia="Times New Roman" w:hAnsi="Times New Roman"/>
          <w:color w:val="000000" w:themeColor="text1"/>
          <w:sz w:val="24"/>
          <w:szCs w:val="24"/>
          <w:lang w:val="vi-VN"/>
        </w:rPr>
      </w:pPr>
      <w:r w:rsidRPr="00490E75">
        <w:rPr>
          <w:rFonts w:ascii="Times New Roman" w:eastAsia="Times New Roman" w:hAnsi="Times New Roman"/>
          <w:b/>
          <w:bCs/>
          <w:color w:val="000000" w:themeColor="text1"/>
          <w:sz w:val="24"/>
          <w:szCs w:val="24"/>
          <w:lang w:val="vi-VN"/>
        </w:rPr>
        <w:t>Câu 17: </w:t>
      </w:r>
      <w:r w:rsidRPr="00490E75">
        <w:rPr>
          <w:rFonts w:ascii="Times New Roman" w:eastAsia="Times New Roman" w:hAnsi="Times New Roman"/>
          <w:color w:val="000000" w:themeColor="text1"/>
          <w:sz w:val="24"/>
          <w:szCs w:val="24"/>
          <w:lang w:val="vi-VN"/>
        </w:rPr>
        <w:t>Các nhận định sau đây đúng hay sai?</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981"/>
        <w:gridCol w:w="1050"/>
        <w:gridCol w:w="1050"/>
      </w:tblGrid>
      <w:tr w:rsidR="008F1A3E" w:rsidRPr="00490E75" w14:paraId="4605D850" w14:textId="77777777" w:rsidTr="003B40B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03D1DAF" w14:textId="77777777" w:rsidR="008F1A3E" w:rsidRPr="00490E75" w:rsidRDefault="008F1A3E" w:rsidP="003B40B7">
            <w:pPr>
              <w:spacing w:before="40" w:after="40" w:line="360" w:lineRule="atLeast"/>
              <w:ind w:left="48" w:right="48"/>
              <w:jc w:val="center"/>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Phát biểu</w:t>
            </w:r>
          </w:p>
        </w:tc>
        <w:tc>
          <w:tcPr>
            <w:tcW w:w="1050" w:type="dxa"/>
            <w:tcBorders>
              <w:top w:val="outset" w:sz="6" w:space="0" w:color="auto"/>
              <w:left w:val="outset" w:sz="6" w:space="0" w:color="auto"/>
              <w:bottom w:val="outset" w:sz="6" w:space="0" w:color="auto"/>
              <w:right w:val="outset" w:sz="6" w:space="0" w:color="auto"/>
            </w:tcBorders>
            <w:shd w:val="clear" w:color="auto" w:fill="auto"/>
            <w:hideMark/>
          </w:tcPr>
          <w:p w14:paraId="53A892AC" w14:textId="77777777" w:rsidR="008F1A3E" w:rsidRPr="00490E75" w:rsidRDefault="008F1A3E" w:rsidP="003B40B7">
            <w:pPr>
              <w:spacing w:before="40" w:after="40" w:line="360" w:lineRule="atLeast"/>
              <w:ind w:left="48" w:right="48"/>
              <w:jc w:val="center"/>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Đúng</w:t>
            </w:r>
          </w:p>
        </w:tc>
        <w:tc>
          <w:tcPr>
            <w:tcW w:w="1050" w:type="dxa"/>
            <w:tcBorders>
              <w:top w:val="outset" w:sz="6" w:space="0" w:color="auto"/>
              <w:left w:val="outset" w:sz="6" w:space="0" w:color="auto"/>
              <w:bottom w:val="outset" w:sz="6" w:space="0" w:color="auto"/>
              <w:right w:val="outset" w:sz="6" w:space="0" w:color="auto"/>
            </w:tcBorders>
            <w:shd w:val="clear" w:color="auto" w:fill="auto"/>
            <w:hideMark/>
          </w:tcPr>
          <w:p w14:paraId="050FB0FF" w14:textId="77777777" w:rsidR="008F1A3E" w:rsidRPr="00490E75" w:rsidRDefault="008F1A3E" w:rsidP="003B40B7">
            <w:pPr>
              <w:spacing w:before="40" w:after="40" w:line="360" w:lineRule="atLeast"/>
              <w:ind w:left="48" w:right="48"/>
              <w:jc w:val="center"/>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Sai</w:t>
            </w:r>
          </w:p>
        </w:tc>
      </w:tr>
      <w:tr w:rsidR="008F1A3E" w:rsidRPr="00490E75" w14:paraId="10E8DA85" w14:textId="77777777" w:rsidTr="003B40B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69485F4F" w14:textId="77777777" w:rsidR="008F1A3E" w:rsidRPr="00490E75" w:rsidRDefault="008F1A3E" w:rsidP="003B40B7">
            <w:pPr>
              <w:spacing w:before="40" w:after="40" w:line="360" w:lineRule="atLeast"/>
              <w:ind w:left="48" w:right="48"/>
              <w:jc w:val="both"/>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a. Nếu nhiệt kế thủy ngân bị vỡ thì có thể dùng bột lưu huỳnh rắc lên thủy ngân vì thủy ngân tác dụng với lưu huỳnh tạo thành chất mới không độc.</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187D4945"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1970A14E"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 </w:t>
            </w:r>
          </w:p>
        </w:tc>
      </w:tr>
      <w:tr w:rsidR="008F1A3E" w:rsidRPr="00490E75" w14:paraId="7620DD83" w14:textId="77777777" w:rsidTr="003B40B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013E819" w14:textId="77777777" w:rsidR="008F1A3E" w:rsidRPr="00490E75" w:rsidRDefault="008F1A3E" w:rsidP="003B40B7">
            <w:pPr>
              <w:spacing w:before="40" w:after="40" w:line="360" w:lineRule="atLeast"/>
              <w:ind w:left="48" w:right="48"/>
              <w:jc w:val="both"/>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b. Kim loại Na, K, Fe, Ag đều có khả năng phản ứng với khí oxygen ngay điều kiện thường.</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26BBE15F"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10C1CEA2"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 </w:t>
            </w:r>
          </w:p>
        </w:tc>
      </w:tr>
      <w:tr w:rsidR="008F1A3E" w:rsidRPr="00490E75" w14:paraId="44911400" w14:textId="77777777" w:rsidTr="003B40B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65DEE16D" w14:textId="77777777" w:rsidR="008F1A3E" w:rsidRPr="00490E75" w:rsidRDefault="008F1A3E" w:rsidP="003B40B7">
            <w:pPr>
              <w:spacing w:before="40" w:after="40" w:line="360" w:lineRule="atLeast"/>
              <w:ind w:left="48" w:right="48"/>
              <w:jc w:val="both"/>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c. Nhôm, sắt và vàng đều bền trong không khí và nước.</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327AEFBC"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314BD0AC"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 </w:t>
            </w:r>
          </w:p>
        </w:tc>
      </w:tr>
      <w:tr w:rsidR="008F1A3E" w:rsidRPr="00490E75" w14:paraId="37B025FB" w14:textId="77777777" w:rsidTr="003B40B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0CB922B6" w14:textId="77777777" w:rsidR="008F1A3E" w:rsidRPr="00490E75" w:rsidRDefault="008F1A3E" w:rsidP="003B40B7">
            <w:pPr>
              <w:spacing w:before="40" w:after="40" w:line="360" w:lineRule="atLeast"/>
              <w:ind w:left="48" w:right="48"/>
              <w:jc w:val="both"/>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d. Kim loại Mg đẩy được Cu ra khỏi dung dịch muối</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14:paraId="35756A5F"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747E9893"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 </w:t>
            </w:r>
          </w:p>
        </w:tc>
      </w:tr>
    </w:tbl>
    <w:p w14:paraId="7BADDB48" w14:textId="77777777" w:rsidR="008F1A3E" w:rsidRPr="00490E75" w:rsidRDefault="008F1A3E" w:rsidP="003B40B7">
      <w:pPr>
        <w:spacing w:before="40" w:after="40" w:line="360" w:lineRule="atLeast"/>
        <w:ind w:left="48" w:right="48"/>
        <w:jc w:val="both"/>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Câu 18: </w:t>
      </w:r>
      <w:r w:rsidRPr="00490E75">
        <w:rPr>
          <w:rFonts w:ascii="Times New Roman" w:eastAsia="Times New Roman" w:hAnsi="Times New Roman"/>
          <w:color w:val="000000" w:themeColor="text1"/>
          <w:sz w:val="24"/>
          <w:szCs w:val="24"/>
        </w:rPr>
        <w:t>Các nhận định sau đây đúng hay sai?</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677"/>
        <w:gridCol w:w="749"/>
        <w:gridCol w:w="655"/>
      </w:tblGrid>
      <w:tr w:rsidR="008F1A3E" w:rsidRPr="00490E75" w14:paraId="3E9A20DE" w14:textId="77777777" w:rsidTr="003B40B7">
        <w:tc>
          <w:tcPr>
            <w:tcW w:w="8781" w:type="dxa"/>
            <w:tcBorders>
              <w:top w:val="outset" w:sz="6" w:space="0" w:color="auto"/>
              <w:left w:val="outset" w:sz="6" w:space="0" w:color="auto"/>
              <w:bottom w:val="outset" w:sz="6" w:space="0" w:color="auto"/>
              <w:right w:val="outset" w:sz="6" w:space="0" w:color="auto"/>
            </w:tcBorders>
            <w:shd w:val="clear" w:color="auto" w:fill="auto"/>
            <w:hideMark/>
          </w:tcPr>
          <w:p w14:paraId="57C255D6" w14:textId="77777777" w:rsidR="008F1A3E" w:rsidRPr="00490E75" w:rsidRDefault="008F1A3E" w:rsidP="003B40B7">
            <w:pPr>
              <w:spacing w:before="40" w:after="40" w:line="360" w:lineRule="atLeast"/>
              <w:ind w:left="48" w:right="48"/>
              <w:jc w:val="center"/>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Phát biểu</w:t>
            </w:r>
          </w:p>
        </w:tc>
        <w:tc>
          <w:tcPr>
            <w:tcW w:w="750" w:type="dxa"/>
            <w:tcBorders>
              <w:top w:val="outset" w:sz="6" w:space="0" w:color="auto"/>
              <w:left w:val="outset" w:sz="6" w:space="0" w:color="auto"/>
              <w:bottom w:val="outset" w:sz="6" w:space="0" w:color="auto"/>
              <w:right w:val="outset" w:sz="6" w:space="0" w:color="auto"/>
            </w:tcBorders>
            <w:shd w:val="clear" w:color="auto" w:fill="auto"/>
            <w:hideMark/>
          </w:tcPr>
          <w:p w14:paraId="5563D62C" w14:textId="77777777" w:rsidR="008F1A3E" w:rsidRPr="00490E75" w:rsidRDefault="008F1A3E" w:rsidP="003B40B7">
            <w:pPr>
              <w:spacing w:before="40" w:after="40" w:line="360" w:lineRule="atLeast"/>
              <w:ind w:left="48" w:right="48"/>
              <w:jc w:val="center"/>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Đúng</w:t>
            </w:r>
          </w:p>
        </w:tc>
        <w:tc>
          <w:tcPr>
            <w:tcW w:w="659" w:type="dxa"/>
            <w:tcBorders>
              <w:top w:val="outset" w:sz="6" w:space="0" w:color="auto"/>
              <w:left w:val="outset" w:sz="6" w:space="0" w:color="auto"/>
              <w:bottom w:val="outset" w:sz="6" w:space="0" w:color="auto"/>
              <w:right w:val="outset" w:sz="6" w:space="0" w:color="auto"/>
            </w:tcBorders>
            <w:shd w:val="clear" w:color="auto" w:fill="auto"/>
            <w:hideMark/>
          </w:tcPr>
          <w:p w14:paraId="721C313F" w14:textId="77777777" w:rsidR="008F1A3E" w:rsidRPr="00490E75" w:rsidRDefault="008F1A3E" w:rsidP="003B40B7">
            <w:pPr>
              <w:spacing w:before="40" w:after="40" w:line="360" w:lineRule="atLeast"/>
              <w:ind w:left="48" w:right="48"/>
              <w:jc w:val="center"/>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Sai</w:t>
            </w:r>
          </w:p>
        </w:tc>
      </w:tr>
      <w:tr w:rsidR="008F1A3E" w:rsidRPr="00490E75" w14:paraId="2BE076C5" w14:textId="77777777" w:rsidTr="003B40B7">
        <w:tc>
          <w:tcPr>
            <w:tcW w:w="8781"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9EBBC8A" w14:textId="77777777" w:rsidR="008F1A3E" w:rsidRPr="00490E75" w:rsidRDefault="008F1A3E" w:rsidP="003B40B7">
            <w:pPr>
              <w:spacing w:before="40" w:after="40" w:line="360" w:lineRule="atLeast"/>
              <w:ind w:left="48" w:right="48"/>
              <w:jc w:val="both"/>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a. Phương pháp thủy luyện thường được sử dụng điều chế các kim loại hoạt động yếu.</w:t>
            </w:r>
          </w:p>
        </w:tc>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14:paraId="23ACD672"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38ABA4DD"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 </w:t>
            </w:r>
          </w:p>
        </w:tc>
      </w:tr>
      <w:tr w:rsidR="008F1A3E" w:rsidRPr="00490E75" w14:paraId="7DF7D0BB" w14:textId="77777777" w:rsidTr="003B40B7">
        <w:tc>
          <w:tcPr>
            <w:tcW w:w="8781"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D393E27" w14:textId="77777777" w:rsidR="008F1A3E" w:rsidRPr="00490E75" w:rsidRDefault="008F1A3E" w:rsidP="003B40B7">
            <w:pPr>
              <w:spacing w:before="40" w:after="40" w:line="360" w:lineRule="atLeast"/>
              <w:ind w:left="48" w:right="48"/>
              <w:jc w:val="both"/>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b. Quá trình tách kim loại là quá trình biến đổi khoáng vật trong quặng thành một hợp chất của kim loại. Sau đó, dùng các phương pháp thích hợp để tách được kim loại từ hợp chất đó.                             </w:t>
            </w:r>
          </w:p>
        </w:tc>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14:paraId="78124F28"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7173AE6F"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 </w:t>
            </w:r>
          </w:p>
        </w:tc>
      </w:tr>
      <w:tr w:rsidR="008F1A3E" w:rsidRPr="00490E75" w14:paraId="6C65A1A1" w14:textId="77777777" w:rsidTr="003B40B7">
        <w:tc>
          <w:tcPr>
            <w:tcW w:w="8781"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70F923E" w14:textId="77777777" w:rsidR="008F1A3E" w:rsidRPr="00490E75" w:rsidRDefault="008F1A3E" w:rsidP="003B40B7">
            <w:pPr>
              <w:spacing w:before="40" w:after="40" w:line="360" w:lineRule="atLeast"/>
              <w:ind w:left="48" w:right="48"/>
              <w:jc w:val="both"/>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c. Có thể điều chế Mg bằng phản ứng CO + MgO </w:t>
            </w:r>
            <m:oMath>
              <m:box>
                <m:boxPr>
                  <m:opEmu m:val="1"/>
                  <m:ctrlPr>
                    <w:rPr>
                      <w:rFonts w:ascii="Cambria Math" w:hAnsi="Cambria Math"/>
                      <w:i/>
                      <w:color w:val="000000" w:themeColor="text1"/>
                      <w:sz w:val="24"/>
                      <w:szCs w:val="24"/>
                    </w:rPr>
                  </m:ctrlPr>
                </m:boxPr>
                <m:e>
                  <m:groupChr>
                    <m:groupChrPr>
                      <m:chr m:val="→"/>
                      <m:vertJc m:val="bot"/>
                      <m:ctrlPr>
                        <w:rPr>
                          <w:rFonts w:ascii="Cambria Math" w:hAnsi="Cambria Math"/>
                          <w:i/>
                          <w:color w:val="000000" w:themeColor="text1"/>
                          <w:sz w:val="24"/>
                          <w:szCs w:val="24"/>
                        </w:rPr>
                      </m:ctrlPr>
                    </m:groupChrPr>
                    <m:e>
                      <m:r>
                        <w:rPr>
                          <w:rFonts w:ascii="Cambria Math" w:hAnsi="Cambria Math"/>
                          <w:color w:val="000000" w:themeColor="text1"/>
                          <w:sz w:val="24"/>
                          <w:szCs w:val="24"/>
                        </w:rPr>
                        <m:t>t0</m:t>
                      </m:r>
                    </m:e>
                  </m:groupChr>
                </m:e>
              </m:box>
            </m:oMath>
            <w:r w:rsidRPr="00490E75">
              <w:rPr>
                <w:rFonts w:ascii="Times New Roman" w:hAnsi="Times New Roman"/>
                <w:color w:val="000000" w:themeColor="text1"/>
                <w:sz w:val="24"/>
                <w:szCs w:val="24"/>
              </w:rPr>
              <w:t xml:space="preserve">  </w:t>
            </w:r>
            <w:r w:rsidRPr="00490E75">
              <w:rPr>
                <w:rFonts w:ascii="Times New Roman" w:eastAsia="Times New Roman" w:hAnsi="Times New Roman"/>
                <w:color w:val="000000" w:themeColor="text1"/>
                <w:sz w:val="24"/>
                <w:szCs w:val="24"/>
              </w:rPr>
              <w:t>Mg + CO</w:t>
            </w:r>
            <w:r w:rsidRPr="00490E75">
              <w:rPr>
                <w:rFonts w:ascii="Times New Roman" w:eastAsia="Times New Roman" w:hAnsi="Times New Roman"/>
                <w:color w:val="000000" w:themeColor="text1"/>
                <w:sz w:val="24"/>
                <w:szCs w:val="24"/>
                <w:vertAlign w:val="subscript"/>
              </w:rPr>
              <w:t>2</w:t>
            </w:r>
            <w:r w:rsidRPr="00490E75">
              <w:rPr>
                <w:rFonts w:ascii="Times New Roman" w:eastAsia="Times New Roman" w:hAnsi="Times New Roman"/>
                <w:color w:val="000000" w:themeColor="text1"/>
                <w:sz w:val="24"/>
                <w:szCs w:val="24"/>
              </w:rPr>
              <w:t>.</w:t>
            </w:r>
          </w:p>
        </w:tc>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14:paraId="1B6A1530"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4FBBA2E9"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 </w:t>
            </w:r>
          </w:p>
        </w:tc>
      </w:tr>
      <w:tr w:rsidR="008F1A3E" w:rsidRPr="00490E75" w14:paraId="45F1EB6E" w14:textId="77777777" w:rsidTr="003B40B7">
        <w:tc>
          <w:tcPr>
            <w:tcW w:w="8781"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1F6874A" w14:textId="77777777" w:rsidR="008F1A3E" w:rsidRPr="00490E75" w:rsidRDefault="008F1A3E" w:rsidP="003B40B7">
            <w:pPr>
              <w:spacing w:before="40" w:after="40" w:line="360" w:lineRule="atLeast"/>
              <w:ind w:left="48" w:right="48"/>
              <w:jc w:val="both"/>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d. Cryolite được dùng để giảm nhiệt độ nóng chảy của Al</w:t>
            </w:r>
            <w:r w:rsidRPr="00490E75">
              <w:rPr>
                <w:rFonts w:ascii="Times New Roman" w:eastAsia="Times New Roman" w:hAnsi="Times New Roman"/>
                <w:color w:val="000000" w:themeColor="text1"/>
                <w:sz w:val="24"/>
                <w:szCs w:val="24"/>
                <w:vertAlign w:val="subscript"/>
              </w:rPr>
              <w:t>2</w:t>
            </w:r>
            <w:r w:rsidRPr="00490E75">
              <w:rPr>
                <w:rFonts w:ascii="Times New Roman" w:eastAsia="Times New Roman" w:hAnsi="Times New Roman"/>
                <w:color w:val="000000" w:themeColor="text1"/>
                <w:sz w:val="24"/>
                <w:szCs w:val="24"/>
              </w:rPr>
              <w:t>O</w:t>
            </w:r>
            <w:r w:rsidRPr="00490E75">
              <w:rPr>
                <w:rFonts w:ascii="Times New Roman" w:eastAsia="Times New Roman" w:hAnsi="Times New Roman"/>
                <w:color w:val="000000" w:themeColor="text1"/>
                <w:sz w:val="24"/>
                <w:szCs w:val="24"/>
                <w:vertAlign w:val="subscript"/>
              </w:rPr>
              <w:t>3</w:t>
            </w:r>
            <w:r w:rsidRPr="00490E75">
              <w:rPr>
                <w:rFonts w:ascii="Times New Roman" w:eastAsia="Times New Roman" w:hAnsi="Times New Roman"/>
                <w:color w:val="000000" w:themeColor="text1"/>
                <w:sz w:val="24"/>
                <w:szCs w:val="24"/>
              </w:rPr>
              <w:t> trong quá trình sản xuất nhôm.</w:t>
            </w:r>
          </w:p>
        </w:tc>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14:paraId="39B0E7A4"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52B35C8A" w14:textId="77777777" w:rsidR="008F1A3E" w:rsidRPr="00490E75" w:rsidRDefault="008F1A3E" w:rsidP="003B40B7">
            <w:pPr>
              <w:spacing w:before="40" w:after="40" w:line="240" w:lineRule="auto"/>
              <w:rPr>
                <w:rFonts w:ascii="Times New Roman" w:eastAsia="Times New Roman" w:hAnsi="Times New Roman"/>
                <w:color w:val="000000" w:themeColor="text1"/>
                <w:sz w:val="24"/>
                <w:szCs w:val="24"/>
              </w:rPr>
            </w:pPr>
            <w:r w:rsidRPr="00490E75">
              <w:rPr>
                <w:rFonts w:ascii="Times New Roman" w:eastAsia="Times New Roman" w:hAnsi="Times New Roman"/>
                <w:color w:val="000000" w:themeColor="text1"/>
                <w:sz w:val="24"/>
                <w:szCs w:val="24"/>
              </w:rPr>
              <w:t> </w:t>
            </w:r>
          </w:p>
        </w:tc>
      </w:tr>
    </w:tbl>
    <w:p w14:paraId="6CE1B7DF" w14:textId="77777777" w:rsidR="008F1A3E" w:rsidRPr="00490E75" w:rsidRDefault="008F1A3E">
      <w:pPr>
        <w:rPr>
          <w:rFonts w:ascii="Times New Roman" w:eastAsiaTheme="minorEastAsia" w:hAnsi="Times New Roman"/>
          <w:b/>
          <w:color w:val="000000" w:themeColor="text1"/>
          <w:sz w:val="24"/>
          <w:szCs w:val="24"/>
        </w:rPr>
      </w:pPr>
      <w:r w:rsidRPr="00490E75">
        <w:rPr>
          <w:rFonts w:ascii="Times New Roman" w:eastAsiaTheme="minorEastAsia" w:hAnsi="Times New Roman"/>
          <w:b/>
          <w:color w:val="000000" w:themeColor="text1"/>
          <w:sz w:val="24"/>
          <w:szCs w:val="24"/>
        </w:rPr>
        <w:t>PHẦN TỰ LUẬN: (14 điểm)</w:t>
      </w:r>
    </w:p>
    <w:p w14:paraId="2A57C8D8" w14:textId="77777777" w:rsidR="008F1A3E" w:rsidRPr="00490E75" w:rsidRDefault="008F1A3E">
      <w:pPr>
        <w:rPr>
          <w:rFonts w:ascii="Times New Roman" w:eastAsiaTheme="minorEastAsia" w:hAnsi="Times New Roman"/>
          <w:color w:val="000000" w:themeColor="text1"/>
          <w:sz w:val="24"/>
          <w:szCs w:val="24"/>
        </w:rPr>
      </w:pPr>
      <w:r w:rsidRPr="00490E75">
        <w:rPr>
          <w:rFonts w:ascii="Times New Roman" w:eastAsiaTheme="minorEastAsia" w:hAnsi="Times New Roman"/>
          <w:b/>
          <w:color w:val="000000" w:themeColor="text1"/>
          <w:sz w:val="24"/>
          <w:szCs w:val="24"/>
        </w:rPr>
        <w:t>Câu 1. (2,0 điểm)</w:t>
      </w:r>
      <w:r w:rsidRPr="00490E75">
        <w:rPr>
          <w:rFonts w:ascii="Times New Roman" w:eastAsiaTheme="minorEastAsia" w:hAnsi="Times New Roman"/>
          <w:color w:val="000000" w:themeColor="text1"/>
          <w:sz w:val="24"/>
          <w:szCs w:val="24"/>
        </w:rPr>
        <w:t xml:space="preserve"> Cho sơ đồ mối quan hệ các hợp chất vô cơ sau:</w:t>
      </w:r>
    </w:p>
    <w:p w14:paraId="04C0D06D" w14:textId="77777777" w:rsidR="008F1A3E" w:rsidRPr="00490E75" w:rsidRDefault="008F1A3E">
      <w:pPr>
        <w:rPr>
          <w:rFonts w:ascii="Times New Roman" w:hAnsi="Times New Roman"/>
          <w:color w:val="000000" w:themeColor="text1"/>
          <w:sz w:val="24"/>
          <w:szCs w:val="24"/>
        </w:rPr>
      </w:pPr>
      <w:r w:rsidRPr="00490E75">
        <w:rPr>
          <w:rFonts w:ascii="Times New Roman" w:eastAsiaTheme="minorEastAsia" w:hAnsi="Times New Roman"/>
          <w:b/>
          <w:noProof/>
          <w:color w:val="000000" w:themeColor="text1"/>
          <w:sz w:val="24"/>
          <w:szCs w:val="24"/>
        </w:rPr>
        <mc:AlternateContent>
          <mc:Choice Requires="wpg">
            <w:drawing>
              <wp:anchor distT="0" distB="0" distL="114300" distR="114300" simplePos="0" relativeHeight="251731968" behindDoc="0" locked="0" layoutInCell="1" allowOverlap="1" wp14:anchorId="6BECC9FD" wp14:editId="760DED92">
                <wp:simplePos x="0" y="0"/>
                <wp:positionH relativeFrom="column">
                  <wp:posOffset>603886</wp:posOffset>
                </wp:positionH>
                <wp:positionV relativeFrom="paragraph">
                  <wp:posOffset>36830</wp:posOffset>
                </wp:positionV>
                <wp:extent cx="5334000" cy="3276600"/>
                <wp:effectExtent l="0" t="0" r="19050" b="19050"/>
                <wp:wrapNone/>
                <wp:docPr id="1448656548" name="Group 1448656548"/>
                <wp:cNvGraphicFramePr/>
                <a:graphic xmlns:a="http://schemas.openxmlformats.org/drawingml/2006/main">
                  <a:graphicData uri="http://schemas.microsoft.com/office/word/2010/wordprocessingGroup">
                    <wpg:wgp>
                      <wpg:cNvGrpSpPr/>
                      <wpg:grpSpPr>
                        <a:xfrm>
                          <a:off x="0" y="0"/>
                          <a:ext cx="5334000" cy="3276600"/>
                          <a:chOff x="0" y="0"/>
                          <a:chExt cx="6259195" cy="3398199"/>
                        </a:xfrm>
                      </wpg:grpSpPr>
                      <wps:wsp>
                        <wps:cNvPr id="1448656549" name="Rectangle 1448656549"/>
                        <wps:cNvSpPr/>
                        <wps:spPr>
                          <a:xfrm>
                            <a:off x="2609850" y="1601099"/>
                            <a:ext cx="1392071" cy="306705"/>
                          </a:xfrm>
                          <a:prstGeom prst="rect">
                            <a:avLst/>
                          </a:prstGeom>
                          <a:solidFill>
                            <a:schemeClr val="accent4">
                              <a:lumMod val="40000"/>
                              <a:lumOff val="60000"/>
                            </a:schemeClr>
                          </a:solidFill>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64534C29" w14:textId="77777777" w:rsidR="003B40B7" w:rsidRPr="0046250C" w:rsidRDefault="003B40B7" w:rsidP="003B40B7">
                              <w:pPr>
                                <w:jc w:val="center"/>
                                <w:rPr>
                                  <w:b/>
                                  <w:szCs w:val="28"/>
                                </w:rPr>
                              </w:pPr>
                              <w:r>
                                <w:rPr>
                                  <w:b/>
                                  <w:szCs w:val="28"/>
                                </w:rPr>
                                <w:t>MUỐI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48656550" name="Group 1448656550"/>
                        <wpg:cNvGrpSpPr/>
                        <wpg:grpSpPr>
                          <a:xfrm>
                            <a:off x="0" y="0"/>
                            <a:ext cx="6259195" cy="3398199"/>
                            <a:chOff x="0" y="0"/>
                            <a:chExt cx="6259195" cy="3398199"/>
                          </a:xfrm>
                        </wpg:grpSpPr>
                        <wpg:grpSp>
                          <wpg:cNvPr id="1448656551" name="Group 1448656551"/>
                          <wpg:cNvGrpSpPr/>
                          <wpg:grpSpPr>
                            <a:xfrm>
                              <a:off x="0" y="0"/>
                              <a:ext cx="6221095" cy="3114136"/>
                              <a:chOff x="0" y="0"/>
                              <a:chExt cx="6221095" cy="3114136"/>
                            </a:xfrm>
                          </wpg:grpSpPr>
                          <wpg:grpSp>
                            <wpg:cNvPr id="1448656552" name="Group 1448656552"/>
                            <wpg:cNvGrpSpPr/>
                            <wpg:grpSpPr>
                              <a:xfrm>
                                <a:off x="142875" y="895350"/>
                                <a:ext cx="6078220" cy="2218786"/>
                                <a:chOff x="0" y="0"/>
                                <a:chExt cx="6078371" cy="2218786"/>
                              </a:xfrm>
                            </wpg:grpSpPr>
                            <wps:wsp>
                              <wps:cNvPr id="1448656553" name="Rectangle 1448656553"/>
                              <wps:cNvSpPr/>
                              <wps:spPr>
                                <a:xfrm>
                                  <a:off x="0" y="57150"/>
                                  <a:ext cx="1392072" cy="306705"/>
                                </a:xfrm>
                                <a:prstGeom prst="rect">
                                  <a:avLst/>
                                </a:prstGeom>
                                <a:solidFill>
                                  <a:schemeClr val="accent4">
                                    <a:lumMod val="40000"/>
                                    <a:lumOff val="60000"/>
                                  </a:schemeClr>
                                </a:solidFill>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3FE63AB0" w14:textId="77777777" w:rsidR="003B40B7" w:rsidRPr="0046250C" w:rsidRDefault="003B40B7" w:rsidP="003B40B7">
                                    <w:pPr>
                                      <w:jc w:val="center"/>
                                      <w:rPr>
                                        <w:b/>
                                        <w:szCs w:val="28"/>
                                      </w:rPr>
                                    </w:pPr>
                                    <w:r w:rsidRPr="0046250C">
                                      <w:rPr>
                                        <w:b/>
                                        <w:szCs w:val="28"/>
                                      </w:rPr>
                                      <w:t>BASE OXIDE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8656554" name="Rectangle 1448656554"/>
                              <wps:cNvSpPr/>
                              <wps:spPr>
                                <a:xfrm>
                                  <a:off x="4686300" y="0"/>
                                  <a:ext cx="1392071" cy="306705"/>
                                </a:xfrm>
                                <a:prstGeom prst="rect">
                                  <a:avLst/>
                                </a:prstGeom>
                                <a:solidFill>
                                  <a:schemeClr val="accent4">
                                    <a:lumMod val="40000"/>
                                    <a:lumOff val="60000"/>
                                  </a:schemeClr>
                                </a:solidFill>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33E934D0" w14:textId="77777777" w:rsidR="003B40B7" w:rsidRPr="0046250C" w:rsidRDefault="003B40B7" w:rsidP="003B40B7">
                                    <w:pPr>
                                      <w:jc w:val="center"/>
                                      <w:rPr>
                                        <w:b/>
                                        <w:szCs w:val="28"/>
                                      </w:rPr>
                                    </w:pPr>
                                    <w:r w:rsidRPr="0046250C">
                                      <w:rPr>
                                        <w:b/>
                                        <w:szCs w:val="28"/>
                                      </w:rPr>
                                      <w:t>ACID OXIDE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8656555" name="Straight Arrow Connector 1448656555"/>
                              <wps:cNvCnPr/>
                              <wps:spPr>
                                <a:xfrm>
                                  <a:off x="1076325" y="371475"/>
                                  <a:ext cx="1419287" cy="533400"/>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8656556" name="Straight Arrow Connector 1448656556"/>
                              <wps:cNvCnPr/>
                              <wps:spPr>
                                <a:xfrm flipH="1">
                                  <a:off x="3858991" y="304800"/>
                                  <a:ext cx="824134" cy="600075"/>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448656557" name="Group 1448656557"/>
                              <wpg:cNvGrpSpPr/>
                              <wpg:grpSpPr>
                                <a:xfrm>
                                  <a:off x="428625" y="304689"/>
                                  <a:ext cx="5124450" cy="1914097"/>
                                  <a:chOff x="0" y="-146"/>
                                  <a:chExt cx="5124450" cy="2522917"/>
                                </a:xfrm>
                              </wpg:grpSpPr>
                              <wps:wsp>
                                <wps:cNvPr id="1448656558" name="Straight Arrow Connector 1448656558"/>
                                <wps:cNvCnPr/>
                                <wps:spPr>
                                  <a:xfrm>
                                    <a:off x="0" y="66675"/>
                                    <a:ext cx="27295" cy="2381534"/>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8656559" name="Straight Arrow Connector 1448656559"/>
                                <wps:cNvCnPr/>
                                <wps:spPr>
                                  <a:xfrm flipH="1" flipV="1">
                                    <a:off x="200025" y="66675"/>
                                    <a:ext cx="13648" cy="2375080"/>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8656560" name="Straight Arrow Connector 1448656560"/>
                                <wps:cNvCnPr/>
                                <wps:spPr>
                                  <a:xfrm>
                                    <a:off x="5124450" y="-146"/>
                                    <a:ext cx="0" cy="2522917"/>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1448656561" name="Group 1448656561"/>
                            <wpg:cNvGrpSpPr/>
                            <wpg:grpSpPr>
                              <a:xfrm>
                                <a:off x="0" y="0"/>
                                <a:ext cx="6013263" cy="1628775"/>
                                <a:chOff x="0" y="0"/>
                                <a:chExt cx="6013263" cy="1628775"/>
                              </a:xfrm>
                            </wpg:grpSpPr>
                            <wps:wsp>
                              <wps:cNvPr id="1448656562" name="Rectangle 1448656562"/>
                              <wps:cNvSpPr/>
                              <wps:spPr>
                                <a:xfrm>
                                  <a:off x="0" y="38100"/>
                                  <a:ext cx="1460313" cy="354842"/>
                                </a:xfrm>
                                <a:prstGeom prst="rect">
                                  <a:avLst/>
                                </a:prstGeom>
                                <a:solidFill>
                                  <a:schemeClr val="accent4">
                                    <a:lumMod val="40000"/>
                                    <a:lumOff val="60000"/>
                                  </a:schemeClr>
                                </a:solidFill>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3B41F281" w14:textId="77777777" w:rsidR="003B40B7" w:rsidRPr="00AA7C27" w:rsidRDefault="003B40B7" w:rsidP="003B40B7">
                                    <w:pPr>
                                      <w:jc w:val="center"/>
                                      <w:rPr>
                                        <w:b/>
                                        <w:szCs w:val="28"/>
                                      </w:rPr>
                                    </w:pPr>
                                    <w:r w:rsidRPr="00AA7C27">
                                      <w:rPr>
                                        <w:b/>
                                        <w:szCs w:val="28"/>
                                      </w:rPr>
                                      <w:t>KIM LOẠI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8656563" name="Rectangle 1448656563"/>
                              <wps:cNvSpPr/>
                              <wps:spPr>
                                <a:xfrm>
                                  <a:off x="4552950" y="0"/>
                                  <a:ext cx="1460313" cy="354842"/>
                                </a:xfrm>
                                <a:prstGeom prst="rect">
                                  <a:avLst/>
                                </a:prstGeom>
                                <a:solidFill>
                                  <a:schemeClr val="accent4">
                                    <a:lumMod val="40000"/>
                                    <a:lumOff val="60000"/>
                                  </a:schemeClr>
                                </a:solidFill>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02D82F26" w14:textId="77777777" w:rsidR="003B40B7" w:rsidRPr="00AA7C27" w:rsidRDefault="003B40B7" w:rsidP="003B40B7">
                                    <w:pPr>
                                      <w:jc w:val="center"/>
                                      <w:rPr>
                                        <w:b/>
                                        <w:szCs w:val="28"/>
                                      </w:rPr>
                                    </w:pPr>
                                    <w:r>
                                      <w:rPr>
                                        <w:b/>
                                        <w:szCs w:val="28"/>
                                      </w:rPr>
                                      <w:t xml:space="preserve">PHI </w:t>
                                    </w:r>
                                    <w:r w:rsidRPr="00AA7C27">
                                      <w:rPr>
                                        <w:b/>
                                        <w:szCs w:val="28"/>
                                      </w:rPr>
                                      <w:t xml:space="preserve">KIM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8656564" name="Straight Arrow Connector 1448656564"/>
                              <wps:cNvCnPr/>
                              <wps:spPr>
                                <a:xfrm>
                                  <a:off x="1371600" y="381000"/>
                                  <a:ext cx="1761891" cy="1238250"/>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8656565" name="Straight Arrow Connector 1448656565"/>
                              <wps:cNvCnPr/>
                              <wps:spPr>
                                <a:xfrm flipH="1">
                                  <a:off x="3571875" y="352425"/>
                                  <a:ext cx="1042961" cy="1266825"/>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8656566" name="Straight Arrow Connector 1448656566"/>
                              <wps:cNvCnPr/>
                              <wps:spPr>
                                <a:xfrm flipV="1">
                                  <a:off x="3752570" y="354842"/>
                                  <a:ext cx="1000405" cy="1264409"/>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8656567" name="Straight Arrow Connector 1448656567"/>
                              <wps:cNvCnPr/>
                              <wps:spPr>
                                <a:xfrm flipH="1" flipV="1">
                                  <a:off x="1171489" y="390525"/>
                                  <a:ext cx="1752686" cy="1238250"/>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448656568" name="Group 1448656568"/>
                              <wpg:cNvGrpSpPr/>
                              <wpg:grpSpPr>
                                <a:xfrm>
                                  <a:off x="628650" y="352425"/>
                                  <a:ext cx="4714875" cy="609600"/>
                                  <a:chOff x="0" y="0"/>
                                  <a:chExt cx="4714875" cy="1150903"/>
                                </a:xfrm>
                              </wpg:grpSpPr>
                              <wps:wsp>
                                <wps:cNvPr id="1448656569" name="Straight Arrow Connector 1448656569"/>
                                <wps:cNvCnPr/>
                                <wps:spPr>
                                  <a:xfrm>
                                    <a:off x="0" y="38100"/>
                                    <a:ext cx="0" cy="1112803"/>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8656570" name="Straight Arrow Connector 1448656570"/>
                                <wps:cNvCnPr/>
                                <wps:spPr>
                                  <a:xfrm>
                                    <a:off x="4714875" y="0"/>
                                    <a:ext cx="0" cy="1112803"/>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grpSp>
                          <wpg:cNvPr id="1448656571" name="Group 1448656571"/>
                          <wpg:cNvGrpSpPr/>
                          <wpg:grpSpPr>
                            <a:xfrm>
                              <a:off x="104775" y="1905000"/>
                              <a:ext cx="6154420" cy="1493199"/>
                              <a:chOff x="0" y="0"/>
                              <a:chExt cx="6154420" cy="1493199"/>
                            </a:xfrm>
                          </wpg:grpSpPr>
                          <wps:wsp>
                            <wps:cNvPr id="1448656572" name="Rectangle 1448656572"/>
                            <wps:cNvSpPr/>
                            <wps:spPr>
                              <a:xfrm>
                                <a:off x="0" y="1152525"/>
                                <a:ext cx="1391920" cy="306705"/>
                              </a:xfrm>
                              <a:prstGeom prst="rect">
                                <a:avLst/>
                              </a:prstGeom>
                              <a:solidFill>
                                <a:schemeClr val="accent4">
                                  <a:lumMod val="40000"/>
                                  <a:lumOff val="60000"/>
                                </a:schemeClr>
                              </a:solidFill>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15C39659" w14:textId="77777777" w:rsidR="003B40B7" w:rsidRPr="0046250C" w:rsidRDefault="003B40B7" w:rsidP="003B40B7">
                                  <w:pPr>
                                    <w:jc w:val="center"/>
                                    <w:rPr>
                                      <w:b/>
                                      <w:szCs w:val="28"/>
                                    </w:rPr>
                                  </w:pPr>
                                  <w:r w:rsidRPr="0046250C">
                                    <w:rPr>
                                      <w:b/>
                                      <w:szCs w:val="28"/>
                                    </w:rPr>
                                    <w:t xml:space="preserve">BASE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8656573" name="Straight Arrow Connector 1448656573"/>
                            <wps:cNvCnPr/>
                            <wps:spPr>
                              <a:xfrm flipH="1">
                                <a:off x="1076325" y="0"/>
                                <a:ext cx="1676400" cy="1181100"/>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8656574" name="Straight Arrow Connector 1448656574"/>
                            <wps:cNvCnPr/>
                            <wps:spPr>
                              <a:xfrm flipV="1">
                                <a:off x="1352550" y="0"/>
                                <a:ext cx="1638300" cy="1152525"/>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8656575" name="Straight Arrow Connector 1448656575"/>
                            <wps:cNvCnPr/>
                            <wps:spPr>
                              <a:xfrm>
                                <a:off x="3619500" y="18872"/>
                                <a:ext cx="1838960" cy="1167336"/>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08782976" name="Straight Arrow Connector 1608782976"/>
                            <wps:cNvCnPr/>
                            <wps:spPr>
                              <a:xfrm flipH="1" flipV="1">
                                <a:off x="3381375" y="9349"/>
                                <a:ext cx="1775964" cy="1171466"/>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08782977" name="Rectangle 1608782977"/>
                            <wps:cNvSpPr/>
                            <wps:spPr>
                              <a:xfrm>
                                <a:off x="4762500" y="1186494"/>
                                <a:ext cx="1391920" cy="306705"/>
                              </a:xfrm>
                              <a:prstGeom prst="rect">
                                <a:avLst/>
                              </a:prstGeom>
                              <a:solidFill>
                                <a:schemeClr val="accent4">
                                  <a:lumMod val="40000"/>
                                  <a:lumOff val="60000"/>
                                </a:schemeClr>
                              </a:solidFill>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37D2BB89" w14:textId="77777777" w:rsidR="003B40B7" w:rsidRPr="0046250C" w:rsidRDefault="003B40B7" w:rsidP="003B40B7">
                                  <w:pPr>
                                    <w:jc w:val="center"/>
                                    <w:rPr>
                                      <w:b/>
                                      <w:szCs w:val="28"/>
                                    </w:rPr>
                                  </w:pPr>
                                  <w:r w:rsidRPr="0046250C">
                                    <w:rPr>
                                      <w:b/>
                                      <w:szCs w:val="28"/>
                                    </w:rPr>
                                    <w:t xml:space="preserve">ACID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id="Group 1448656548" o:spid="_x0000_s1057" style="position:absolute;margin-left:47.55pt;margin-top:2.9pt;width:420pt;height:258pt;z-index:251731968;mso-width-relative:margin;mso-height-relative:margin" coordsize="62591,33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">
                <v:rect id="Rectangle 1448656549" o:spid="_x0000_s1058" style="position:absolute;left:26098;top:16010;width:13921;height:30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cRKMcA&#10;AADjAAAADwAAAGRycy9kb3ducmV2LnhtbERPS07DMBDdI3EHa5DYUafFjdpQt0KUT2FH4QBDPMSB&#10;eBzFJjG3x0hILOf9Z7NLrhMjDaH1rGE+K0AQ19603Gh4fbm7WIEIEdlg55k0fFOA3fb0ZIOV8RM/&#10;03iMjcghHCrUYGPsKylDbclhmPmeOHPvfnAY8zk00gw45XDXyUVRlNJhy7nBYk83lurP45fTsH5Q&#10;l2rqxvni6TE1t292nz7u91qfn6XrKxCRUvwX/7kPJs9XalUuy6Vaw+9PGQC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HESjHAAAA4wAAAA8AAAAAAAAAAAAAAAAAmAIAAGRy&#10;cy9kb3ducmV2LnhtbFBLBQYAAAAABAAEAPUAAACMAwAAAAA=&#10;" fillcolor="#95dcf7 [1303]" strokecolor="#7030a0" strokeweight="1.5pt">
                  <v:textbox>
                    <w:txbxContent>
                      <w:p w14:paraId="64534C29" w14:textId="77777777" w:rsidR="003B40B7" w:rsidRPr="0046250C" w:rsidRDefault="003B40B7" w:rsidP="003B40B7">
                        <w:pPr>
                          <w:jc w:val="center"/>
                          <w:rPr>
                            <w:b/>
                            <w:szCs w:val="28"/>
                          </w:rPr>
                        </w:pPr>
                        <w:r>
                          <w:rPr>
                            <w:b/>
                            <w:szCs w:val="28"/>
                          </w:rPr>
                          <w:t>MUỐI</w:t>
                        </w:r>
                      </w:p>
                    </w:txbxContent>
                  </v:textbox>
                </v:rect>
                <v:group id="Group 1448656550" o:spid="_x0000_s1059" style="position:absolute;width:62591;height:33981" coordsize="62591,339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Cptlb&#10;zAAAAOMAAAAPAAAAAAAAAAAAAAAAAKoCAABkcnMvZG93bnJldi54bWxQSwUGAAAAAAQABAD6AAAA&#10;owMAAAAA&#10;">
                  <v:group id="Group 1448656551" o:spid="_x0000_s1060" style="position:absolute;width:62210;height:31141" coordsize="62210,31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3qfMDIAAAA&#10;4wAAAA8AAAAAAAAAAAAAAAAAqgIAAGRycy9kb3ducmV2LnhtbFBLBQYAAAAABAAEAPoAAACfAwAA&#10;AAA=&#10;">
                    <v:group id="Group 1448656552" o:spid="_x0000_s1061" style="position:absolute;left:1428;top:8953;width:60782;height:22188" coordsize="60783,22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044rfIAAAA&#10;4wAAAA8AAAAAAAAAAAAAAAAAqgIAAGRycy9kb3ducmV2LnhtbFBLBQYAAAAABAAEAPoAAACfAwAA&#10;AAA=&#10;">
                      <v:rect id="Rectangle 1448656553" o:spid="_x0000_s1062" style="position:absolute;top:571;width:13920;height:3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awH8gA&#10;AADjAAAADwAAAGRycy9kb3ducmV2LnhtbERPS07DMBDdI3EHa5DYUadtErWhboUon8KOlgMM8RAH&#10;4nEUm8TcHiMhsZz3n80u2k6MNPjWsYL5LANBXDvdcqPg9XR/tQLhA7LGzjEp+CYPu+352QYr7SZ+&#10;ofEYGpFC2FeowITQV1L62pBFP3M9ceLe3WAxpHNopB5wSuG2k4ssK6XFllODwZ5uDdWfxy+rYP2Y&#10;L/OpG+eL56fY3L2Zffx42Ct1eRFvrkEEiuFf/Oc+6DQ/z1dlURbFEn5/SgDI7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trAfyAAAAOMAAAAPAAAAAAAAAAAAAAAAAJgCAABk&#10;cnMvZG93bnJldi54bWxQSwUGAAAAAAQABAD1AAAAjQMAAAAA&#10;" fillcolor="#95dcf7 [1303]" strokecolor="#7030a0" strokeweight="1.5pt">
                        <v:textbox>
                          <w:txbxContent>
                            <w:p w14:paraId="3FE63AB0" w14:textId="77777777" w:rsidR="003B40B7" w:rsidRPr="0046250C" w:rsidRDefault="003B40B7" w:rsidP="003B40B7">
                              <w:pPr>
                                <w:jc w:val="center"/>
                                <w:rPr>
                                  <w:b/>
                                  <w:szCs w:val="28"/>
                                </w:rPr>
                              </w:pPr>
                              <w:r w:rsidRPr="0046250C">
                                <w:rPr>
                                  <w:b/>
                                  <w:szCs w:val="28"/>
                                </w:rPr>
                                <w:t>BASE OXIDE</w:t>
                              </w:r>
                            </w:p>
                          </w:txbxContent>
                        </v:textbox>
                      </v:rect>
                      <v:rect id="Rectangle 1448656554" o:spid="_x0000_s1063" style="position:absolute;left:46863;width:13920;height:3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8oa8YA&#10;AADjAAAADwAAAGRycy9kb3ducmV2LnhtbERPS07DMBDdI3EHa5DYUafFiUqoWyHKf0fhAEM8xIF4&#10;HMUmMbfHSEgs5/1ns0uuFxONofOsYbkoQBA33nTcanh9uT1bgwgR2WDvmTR8U4Dd9vhog7XxMz/T&#10;dIityCEcatRgYxxqKUNjyWFY+IE4c+9+dBjzObbSjDjncNfLVVFU0mHHucHiQNeWms/Dl9Nwca/O&#10;1dxPy9XTY2pv3uw+fdzttT49SVeXICKl+C/+cz+YPF+pdVVWZang96cM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8oa8YAAADjAAAADwAAAAAAAAAAAAAAAACYAgAAZHJz&#10;L2Rvd25yZXYueG1sUEsFBgAAAAAEAAQA9QAAAIsDAAAAAA==&#10;" fillcolor="#95dcf7 [1303]" strokecolor="#7030a0" strokeweight="1.5pt">
                        <v:textbox>
                          <w:txbxContent>
                            <w:p w14:paraId="33E934D0" w14:textId="77777777" w:rsidR="003B40B7" w:rsidRPr="0046250C" w:rsidRDefault="003B40B7" w:rsidP="003B40B7">
                              <w:pPr>
                                <w:jc w:val="center"/>
                                <w:rPr>
                                  <w:b/>
                                  <w:szCs w:val="28"/>
                                </w:rPr>
                              </w:pPr>
                              <w:r w:rsidRPr="0046250C">
                                <w:rPr>
                                  <w:b/>
                                  <w:szCs w:val="28"/>
                                </w:rPr>
                                <w:t>ACID OXIDE</w:t>
                              </w:r>
                            </w:p>
                          </w:txbxContent>
                        </v:textbox>
                      </v:rect>
                      <v:shape id="Straight Arrow Connector 1448656555" o:spid="_x0000_s1064" type="#_x0000_t32" style="position:absolute;left:10763;top:3714;width:14193;height:5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MJkccAAADjAAAADwAAAGRycy9kb3ducmV2LnhtbERPyWrDMBC9F/oPYgq9NXJCbIwT2ZRC&#10;aOghkOUDBmlqO7VGxlK9/H1VKPQ4b599NdtOjDT41rGC9SoBQaydablWcLseXnIQPiAb7ByTgoU8&#10;VOXjwx4L4yY+03gJtYgh7AtU0ITQF1J63ZBFv3I9ceQ+3WAxxHOopRlwiuG2k5skyaTFlmNDgz29&#10;NaS/Lt9WQT6e9cdaH/vT3U23U/u+3BO3KPX8NL/uQASaw7/4z300cf52m2dplqYp/P4UAZDl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owmRxwAAAOMAAAAPAAAAAAAA&#10;AAAAAAAAAKECAABkcnMvZG93bnJldi54bWxQSwUGAAAAAAQABAD5AAAAlQMAAAAA&#10;" strokecolor="#7030a0" strokeweight="1.5pt">
                        <v:stroke endarrow="block" joinstyle="miter"/>
                      </v:shape>
                      <v:shape id="Straight Arrow Connector 1448656556" o:spid="_x0000_s1065" type="#_x0000_t32" style="position:absolute;left:38589;top:3048;width:8242;height:60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qnscoAAADjAAAADwAAAGRycy9kb3ducmV2LnhtbERPX0vDMBB/F/Ydwg18c+lkjaUuG6Ko&#10;Y8yHdSo+ns2tLTaXrolb9+2NIPh4v/83Xw62FUfqfeNYw3SSgCAunWm40vC6e7zKQPiAbLB1TBrO&#10;5GG5GF3MMTfuxFs6FqESMYR9jhrqELpcSl/WZNFPXEccub3rLYZ49pU0PZ5iuG3ldZIoabHh2FBj&#10;R/c1lV/Ft9XwUjx/bNYPKvuk9XmV3Dwd3t/8QevL8XB3CyLQEP7Ff+6VifNns0ylKk0V/P4UAZCL&#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4SqexygAAAOMAAAAPAAAA&#10;AAAAAAAAAAAAAKECAABkcnMvZG93bnJldi54bWxQSwUGAAAAAAQABAD5AAAAmAMAAAAA&#10;" strokecolor="#7030a0" strokeweight="1.5pt">
                        <v:stroke endarrow="block" joinstyle="miter"/>
                      </v:shape>
                      <v:group id="Group 1448656557" o:spid="_x0000_s1066" style="position:absolute;left:4286;top:3046;width:51244;height:19141" coordorigin=",-1" coordsize="51244,25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NT0EvyQAA&#10;AOMAAAAPAAAAAAAAAAAAAAAAAKoCAABkcnMvZG93bnJldi54bWxQSwUGAAAAAAQABAD6AAAAoAMA&#10;AAAA&#10;">
                        <v:shape id="Straight Arrow Connector 1448656558" o:spid="_x0000_s1067" type="#_x0000_t32" style="position:absolute;top:666;width:272;height:238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noqYPygAAAOMAAAAPAAAA&#10;AAAAAAAAAAAAAKECAABkcnMvZG93bnJldi54bWxQSwUGAAAAAAQABAD5AAAAmAMAAAAA&#10;" strokecolor="#7030a0" strokeweight="1.5pt">
                          <v:stroke endarrow="block" joinstyle="miter"/>
                        </v:shape>
                        <v:shape id="Straight Arrow Connector 1448656559" o:spid="_x0000_s1068" type="#_x0000_t32" style="position:absolute;left:2000;top:666;width:136;height:237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j6l8YAAADjAAAADwAAAGRycy9kb3ducmV2LnhtbERP3UrDMBS+F/YO4Qy8c+lkLbVbNkZF&#10;UCaCdQ9waI5tMTkpTezP2xtB8PJ8/+dwmq0RIw2+c6xgu0lAENdOd9wouH483eUgfEDWaByTgoU8&#10;nI6rmwMW2k38TmMVGhFD2BeooA2hL6T0dUsW/cb1xJH7dIPFEM+hkXrAKYZbI++TJJMWO44NLfZU&#10;tlR/Vd9WgXl5NKXOdSjfltd0GpfqMl8qpW7X83kPItAc/sV/7mcd5+92eZZmafoAvz9FAOT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I+pfGAAAA4wAAAA8AAAAAAAAA&#10;AAAAAAAAoQIAAGRycy9kb3ducmV2LnhtbFBLBQYAAAAABAAEAPkAAACUAwAAAAA=&#10;" strokecolor="#7030a0" strokeweight="1.5pt">
                          <v:stroke endarrow="block" joinstyle="miter"/>
                        </v:shape>
                        <v:shape id="Straight Arrow Connector 1448656560" o:spid="_x0000_s1069" type="#_x0000_t32" style="position:absolute;left:51244;top:-1;width:0;height:252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hgtMgAAADjAAAADwAAAGRycy9kb3ducmV2LnhtbERP22rCQBB9L/QflhF8qxuLlZC6ihSK&#10;0gdB6wcMu9MkNjsbsmsuf+88FMo8zZzLnLPZjb5RPXWxDmxguchAEdvgai4NXL8/X3JQMSE7bAKT&#10;gYki7LbPTxssXBj4TP0llUpMOBZooEqpLbSOtiKPcRFaYsF+QucxydqV2nU4iLlv9GuWrbXHmuVD&#10;hS19VGR/L3dvIO/P9mtpj+3pFobrqT5MtyxMxsxn4/4dVKIx/ZP/1Ecn8VerfP0mIy2kkxxAb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7hgtMgAAADjAAAADwAAAAAA&#10;AAAAAAAAAAChAgAAZHJzL2Rvd25yZXYueG1sUEsFBgAAAAAEAAQA+QAAAJYDAAAAAA==&#10;" strokecolor="#7030a0" strokeweight="1.5pt">
                          <v:stroke endarrow="block" joinstyle="miter"/>
                        </v:shape>
                      </v:group>
                    </v:group>
                    <v:group id="Group 1448656561" o:spid="_x0000_s1070" style="position:absolute;width:60132;height:16287" coordsize="60132,16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jhrZ9yQAA&#10;AOMAAAAPAAAAAAAAAAAAAAAAAKoCAABkcnMvZG93bnJldi54bWxQSwUGAAAAAAQABAD6AAAAoAMA&#10;AAAA&#10;">
                      <v:rect id="Rectangle 1448656562" o:spid="_x0000_s1071" style="position:absolute;top:381;width:14603;height:3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fOcoA&#10;AADjAAAADwAAAGRycy9kb3ducmV2LnhtbERPy07DMBC8I/UfrK3EjToNoWrTuhWiPAo3Wj5gibdx&#10;IF5HsUnM32MkJDSn3dmZ2dnsom3FQL1vHCuYzzIQxJXTDdcK3k4PV0sQPiBrbB2Tgm/ysNtOLjZY&#10;ajfyKw3HUItkwr5EBSaErpTSV4Ys+pnriBN3dr3FkMa+lrrHMZnbVuZZtpAWG04JBju6M1R9Hr+s&#10;gtVTcV2M7TDPX55jff9u9vHjca/U5TTerkEEiuH/+E990On9olgubhJy+O2UFiC3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iW3znKAAAA4wAAAA8AAAAAAAAAAAAAAAAAmAIA&#10;AGRycy9kb3ducmV2LnhtbFBLBQYAAAAABAAEAPUAAACPAwAAAAA=&#10;" fillcolor="#95dcf7 [1303]" strokecolor="#7030a0" strokeweight="1.5pt">
                        <v:textbox>
                          <w:txbxContent>
                            <w:p w14:paraId="3B41F281" w14:textId="77777777" w:rsidR="003B40B7" w:rsidRPr="00AA7C27" w:rsidRDefault="003B40B7" w:rsidP="003B40B7">
                              <w:pPr>
                                <w:jc w:val="center"/>
                                <w:rPr>
                                  <w:b/>
                                  <w:szCs w:val="28"/>
                                </w:rPr>
                              </w:pPr>
                              <w:r w:rsidRPr="00AA7C27">
                                <w:rPr>
                                  <w:b/>
                                  <w:szCs w:val="28"/>
                                </w:rPr>
                                <w:t>KIM LOẠI</w:t>
                              </w:r>
                            </w:p>
                          </w:txbxContent>
                        </v:textbox>
                      </v:rect>
                      <v:rect id="Rectangle 1448656563" o:spid="_x0000_s1072" style="position:absolute;left:45529;width:14603;height:35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p6osoA&#10;AADjAAAADwAAAGRycy9kb3ducmV2LnhtbERPy07DMBC8V+IfrEXi1jptQ9WGuhWiPAq3Pj5giZc4&#10;EK+j2CTm7zESUjWn3dmZ2Vlvo21ET52vHSuYTjIQxKXTNVcKzqen8RKED8gaG8ek4Ic8bDdXozUW&#10;2g18oP4YKpFM2BeowITQFlL60pBFP3EtceI+XGcxpLGrpO5wSOa2kbMsW0iLNacEgy09GCq/jt9W&#10;weoln+dD009nb6+xenw3u/j5vFPq5jre34EIFMPl+F+91+n9PF8ubhPm8NcpLUB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faeqLKAAAA4wAAAA8AAAAAAAAAAAAAAAAAmAIA&#10;AGRycy9kb3ducmV2LnhtbFBLBQYAAAAABAAEAPUAAACPAwAAAAA=&#10;" fillcolor="#95dcf7 [1303]" strokecolor="#7030a0" strokeweight="1.5pt">
                        <v:textbox>
                          <w:txbxContent>
                            <w:p w14:paraId="02D82F26" w14:textId="77777777" w:rsidR="003B40B7" w:rsidRPr="00AA7C27" w:rsidRDefault="003B40B7" w:rsidP="003B40B7">
                              <w:pPr>
                                <w:jc w:val="center"/>
                                <w:rPr>
                                  <w:b/>
                                  <w:szCs w:val="28"/>
                                </w:rPr>
                              </w:pPr>
                              <w:r>
                                <w:rPr>
                                  <w:b/>
                                  <w:szCs w:val="28"/>
                                </w:rPr>
                                <w:t xml:space="preserve">PHI </w:t>
                              </w:r>
                              <w:r w:rsidRPr="00AA7C27">
                                <w:rPr>
                                  <w:b/>
                                  <w:szCs w:val="28"/>
                                </w:rPr>
                                <w:t xml:space="preserve">KIM </w:t>
                              </w:r>
                            </w:p>
                          </w:txbxContent>
                        </v:textbox>
                      </v:rect>
                      <v:shape id="Straight Arrow Connector 1448656564" o:spid="_x0000_s1073" type="#_x0000_t32" style="position:absolute;left:13716;top:3810;width:17618;height:123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Nmt8kAAADjAAAADwAAAGRycy9kb3ducmV2LnhtbERPXWvCQBB8F/ofji30TS9KlJB6ihRK&#10;pQ+Cmh+w3G2TaG4v5M58/PueUCjztDs7Mzvb/Wgb0VPna8cKlosEBLF2puZSQXH9nGcgfEA22Dgm&#10;BRN52O9eZlvMjRv4TP0llCKasM9RQRVCm0vpdUUW/cK1xJH7cZ3FEMeulKbDIZrbRq6SZCMt1hwT&#10;KmzpoyJ9vzysgqw/6++lPranmxuKU/013RI3KfX2Oh7eQQQaw//xn/po4vtpmm3WESk8O8UFyN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iDZrfJAAAA4wAAAA8AAAAA&#10;AAAAAAAAAAAAoQIAAGRycy9kb3ducmV2LnhtbFBLBQYAAAAABAAEAPkAAACXAwAAAAA=&#10;" strokecolor="#7030a0" strokeweight="1.5pt">
                        <v:stroke endarrow="block" joinstyle="miter"/>
                      </v:shape>
                      <v:shape id="Straight Arrow Connector 1448656565" o:spid="_x0000_s1074" type="#_x0000_t32" style="position:absolute;left:35718;top:3524;width:10430;height:126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BvTze8sAAADjAAAADwAA&#10;AAAAAAAAAAAAAAChAgAAZHJzL2Rvd25yZXYueG1sUEsFBgAAAAAEAAQA+QAAAJkDAAAAAA==&#10;" strokecolor="#7030a0" strokeweight="1.5pt">
                        <v:stroke endarrow="block" joinstyle="miter"/>
                      </v:shape>
                      <v:shape id="Straight Arrow Connector 1448656566" o:spid="_x0000_s1075" type="#_x0000_t32" style="position:absolute;left:37525;top:3548;width:10004;height:126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YmbQzMAAAA4wAAAA8A&#10;AAAAAAAAAAAAAAAAoQIAAGRycy9kb3ducmV2LnhtbFBLBQYAAAAABAAEAPkAAACaAwAAAAA=&#10;" strokecolor="#7030a0" strokeweight="1.5pt">
                        <v:stroke endarrow="block" joinstyle="miter"/>
                      </v:shape>
                      <v:shape id="Straight Arrow Connector 1448656567" o:spid="_x0000_s1076" type="#_x0000_t32" style="position:absolute;left:11714;top:3905;width:17527;height:123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cBw8kAAADjAAAADwAAAGRycy9kb3ducmV2LnhtbERPy2rDMBC8F/oPYgu5NXJLHsaJEopL&#10;ISGlUCcfsFgb20RaGUv14++jQqHMaXd2Zna2+9Ea0VPnG8cKXuYJCOLS6YYrBZfzx3MKwgdkjcYx&#10;KZjIw373+LDFTLuBv6kvQiWiCfsMFdQhtJmUvqzJop+7ljhyV9dZDHHsKqk7HKK5NfI1SVbSYsMx&#10;ocaW8prKW/FjFZjju8l1qkP+NX0uh34qTuOpUGr2NL5tQAQaw//xn/qg4/uLRbpaRqzht1NcgNzd&#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G3AcPJAAAA4wAAAA8AAAAA&#10;AAAAAAAAAAAAoQIAAGRycy9kb3ducmV2LnhtbFBLBQYAAAAABAAEAPkAAACXAwAAAAA=&#10;" strokecolor="#7030a0" strokeweight="1.5pt">
                        <v:stroke endarrow="block" joinstyle="miter"/>
                      </v:shape>
                      <v:group id="Group 1448656568" o:spid="_x0000_s1077" style="position:absolute;left:6286;top:3524;width:47149;height:6096" coordsize="47148,11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yvB/gyQAA&#10;AOMAAAAPAAAAAAAAAAAAAAAAAKoCAABkcnMvZG93bnJldi54bWxQSwUGAAAAAAQABAD6AAAAoAMA&#10;AAAA&#10;">
                        <v:shape id="Straight Arrow Connector 1448656569" o:spid="_x0000_s1078" type="#_x0000_t32" style="position:absolute;top:381;width:0;height:111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LJKckAAADjAAAADwAAAGRycy9kb3ducmV2LnhtbERPXWvCQBB8L/gfji34Vi+KlTT1FBFE&#10;8UEw9Qcsd9skNrcXcmc+/r1XKJR52p2dmZ31drC16Kj1lWMF81kCglg7U3Gh4PZ1eEtB+IBssHZM&#10;CkbysN1MXtaYGdfzlbo8FCKasM9QQRlCk0npdUkW/cw1xJH7dq3FEMe2kKbFPprbWi6SZCUtVhwT&#10;SmxoX5L+yR9WQdpd9XmuT83l7vrbpTqO98SNSk1fh90niEBD+D/+U59MfH+5TFfvER/w2ykuQG6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aCySnJAAAA4wAAAA8AAAAA&#10;AAAAAAAAAAAAoQIAAGRycy9kb3ducmV2LnhtbFBLBQYAAAAABAAEAPkAAACXAwAAAAA=&#10;" strokecolor="#7030a0" strokeweight="1.5pt">
                          <v:stroke endarrow="block" joinstyle="miter"/>
                        </v:shape>
                        <v:shape id="Straight Arrow Connector 1448656570" o:spid="_x0000_s1079" type="#_x0000_t32" style="position:absolute;left:47148;width:0;height:111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mH2acsAAADjAAAADwAA&#10;AAAAAAAAAAAAAAChAgAAZHJzL2Rvd25yZXYueG1sUEsFBgAAAAAEAAQA+QAAAJkDAAAAAA==&#10;" strokecolor="#7030a0" strokeweight="1.5pt">
                          <v:stroke endarrow="block" joinstyle="miter"/>
                        </v:shape>
                      </v:group>
                    </v:group>
                  </v:group>
                  <v:group id="Group 1448656571" o:spid="_x0000_s1080" style="position:absolute;left:1047;top:19050;width:61544;height:14931" coordsize="61544,14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mXyCgyQAA&#10;AOMAAAAPAAAAAAAAAAAAAAAAAKoCAABkcnMvZG93bnJldi54bWxQSwUGAAAAAAQABAD6AAAAoAMA&#10;AAAA&#10;">
                    <v:rect id="Rectangle 1448656572" o:spid="_x0000_s1081" style="position:absolute;top:11525;width:13919;height:3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9J5McA&#10;AADjAAAADwAAAGRycy9kb3ducmV2LnhtbERPzU7DMAy+I/EOkZG4sXSl60ZZNiEGDLht8ACmMU2h&#10;caomtOHtCRISR3//Xm+j7cRIg28dK5jPMhDEtdMtNwpeX+4vViB8QNbYOSYF3+Rhuzk9WWOl3cQH&#10;Go+hESmEfYUKTAh9JaWvDVn0M9cTJ+7dDRZDOodG6gGnFG47mWdZKS22nBoM9nRrqP48flkFV/vi&#10;spi6cZ4/P8Xm7s3s4sfDTqnzs3hzDSJQDP/iP/ejTvOLYlUuysUyh9+fEgB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PSeTHAAAA4wAAAA8AAAAAAAAAAAAAAAAAmAIAAGRy&#10;cy9kb3ducmV2LnhtbFBLBQYAAAAABAAEAPUAAACMAwAAAAA=&#10;" fillcolor="#95dcf7 [1303]" strokecolor="#7030a0" strokeweight="1.5pt">
                      <v:textbox>
                        <w:txbxContent>
                          <w:p w14:paraId="15C39659" w14:textId="77777777" w:rsidR="003B40B7" w:rsidRPr="0046250C" w:rsidRDefault="003B40B7" w:rsidP="003B40B7">
                            <w:pPr>
                              <w:jc w:val="center"/>
                              <w:rPr>
                                <w:b/>
                                <w:szCs w:val="28"/>
                              </w:rPr>
                            </w:pPr>
                            <w:r w:rsidRPr="0046250C">
                              <w:rPr>
                                <w:b/>
                                <w:szCs w:val="28"/>
                              </w:rPr>
                              <w:t xml:space="preserve">BASE </w:t>
                            </w:r>
                          </w:p>
                        </w:txbxContent>
                      </v:textbox>
                    </v:rect>
                    <v:shape id="Straight Arrow Connector 1448656573" o:spid="_x0000_s1082" type="#_x0000_t32" style="position:absolute;left:10763;width:16764;height:118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jiFhJygAAAOMAAAAPAAAA&#10;AAAAAAAAAAAAAKECAABkcnMvZG93bnJldi54bWxQSwUGAAAAAAQABAD5AAAAmAMAAAAA&#10;" strokecolor="#7030a0" strokeweight="1.5pt">
                      <v:stroke endarrow="block" joinstyle="miter"/>
                    </v:shape>
                    <v:shape id="Straight Arrow Connector 1448656574" o:spid="_x0000_s1083" type="#_x0000_t32" style="position:absolute;left:13525;width:16383;height:115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HAPcoAAADjAAAADwAAAGRycy9kb3ducmV2LnhtbERPzU7CQBC+k/gOmzHxBltNKU1lIQaj&#10;EIIHCxqPY3dsG7qzpbtAeXuXxMTjfP8znfemESfqXG1Zwf0oAkFcWF1zqWC3fRmmIJxH1thYJgUX&#10;cjCf3QymmGl75nc65b4UIYRdhgoq79tMSldUZNCNbEscuB/bGfTh7EqpOzyHcNPIhyhKpMGaQ0OF&#10;LS0qKvb50Sh4y5dfm/Vzkn7T+rKKJq+Hzw93UOrutn96BOGp9//iP/dKh/lxnCbjZDyJ4fpTAEDO&#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sYcA9ygAAAOMAAAAPAAAA&#10;AAAAAAAAAAAAAKECAABkcnMvZG93bnJldi54bWxQSwUGAAAAAAQABAD5AAAAmAMAAAAA&#10;" strokecolor="#7030a0" strokeweight="1.5pt">
                      <v:stroke endarrow="block" joinstyle="miter"/>
                    </v:shape>
                    <v:shape id="Straight Arrow Connector 1448656575" o:spid="_x0000_s1084" type="#_x0000_t32" style="position:absolute;left:36195;top:188;width:18389;height:116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ZV8ccAAADjAAAADwAAAGRycy9kb3ducmV2LnhtbERPyWrDMBC9F/oPYgq9NXJK7BonSgiB&#10;kNBDIMsHDNLUdmKNjKV6+fuqUOhx3j6rzWgb0VPna8cK5rMEBLF2puZSwe26f8tB+IBssHFMCiby&#10;sFk/P62wMG7gM/WXUIoYwr5ABVUIbSGl1xVZ9DPXEkfuy3UWQzy7UpoOhxhuG/meJJm0WHNsqLCl&#10;XUX6cfm2CvL+rD/n+tie7m64nerDdE/cpNTry7hdggg0hn/xn/to4vzFIs/SLP1I4fenCI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FlXxxwAAAOMAAAAPAAAAAAAA&#10;AAAAAAAAAKECAABkcnMvZG93bnJldi54bWxQSwUGAAAAAAQABAD5AAAAlQMAAAAA&#10;" strokecolor="#7030a0" strokeweight="1.5pt">
                      <v:stroke endarrow="block" joinstyle="miter"/>
                    </v:shape>
                    <v:shape id="Straight Arrow Connector 1608782976" o:spid="_x0000_s1085" type="#_x0000_t32" style="position:absolute;left:33813;top:93;width:17760;height:117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TxiMcAAADjAAAADwAAAGRycy9kb3ducmV2LnhtbERP3UrDMBS+H/gO4QjebakDu9otG1IR&#10;lA3Bugc4NGdtWXJSmtiftzeCsMvz/Z/dYbJGDNT71rGCx1UCgrhyuuVawfn7bZmB8AFZo3FMCmby&#10;cNjfLXaYazfyFw1lqEUMYZ+jgiaELpfSVw1Z9CvXEUfu4nqLIZ59LXWPYwy3Rq6TJJUWW44NDXZU&#10;NFRdyx+rwHy8mkJnOhSf8+lpHObyOB1LpR7up5ctiEBTuIn/3e86zk+TbJOtnzcp/P0UAZD7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JPGIxwAAAOMAAAAPAAAAAAAA&#10;AAAAAAAAAKECAABkcnMvZG93bnJldi54bWxQSwUGAAAAAAQABAD5AAAAlQMAAAAA&#10;" strokecolor="#7030a0" strokeweight="1.5pt">
                      <v:stroke endarrow="block" joinstyle="miter"/>
                    </v:shape>
                    <v:rect id="Rectangle 1608782977" o:spid="_x0000_s1086" style="position:absolute;left:47625;top:11864;width:13919;height:3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4pccgA&#10;AADjAAAADwAAAGRycy9kb3ducmV2LnhtbERPS07DMBDdI3EHa5DYUaehatJQt0KUT2FH2wMM8RAH&#10;4nEUm8TcHiMhsZz3n/U22k6MNPjWsYL5LANBXDvdcqPgdHy4KkH4gKyxc0wKvsnDdnN+tsZKu4lf&#10;aTyERqQQ9hUqMCH0lZS+NmTRz1xPnLh3N1gM6RwaqQecUrjtZJ5lS2mx5dRgsKc7Q/Xn4csqWD0t&#10;rhdTN87zl+fY3L+ZXfx43Cl1eRFvb0AEiuFf/Ofe6zR/mZVFma+KAn5/SgDI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PilxyAAAAOMAAAAPAAAAAAAAAAAAAAAAAJgCAABk&#10;cnMvZG93bnJldi54bWxQSwUGAAAAAAQABAD1AAAAjQMAAAAA&#10;" fillcolor="#95dcf7 [1303]" strokecolor="#7030a0" strokeweight="1.5pt">
                      <v:textbox>
                        <w:txbxContent>
                          <w:p w14:paraId="37D2BB89" w14:textId="77777777" w:rsidR="003B40B7" w:rsidRPr="0046250C" w:rsidRDefault="003B40B7" w:rsidP="003B40B7">
                            <w:pPr>
                              <w:jc w:val="center"/>
                              <w:rPr>
                                <w:b/>
                                <w:szCs w:val="28"/>
                              </w:rPr>
                            </w:pPr>
                            <w:r w:rsidRPr="0046250C">
                              <w:rPr>
                                <w:b/>
                                <w:szCs w:val="28"/>
                              </w:rPr>
                              <w:t xml:space="preserve">ACID </w:t>
                            </w:r>
                          </w:p>
                        </w:txbxContent>
                      </v:textbox>
                    </v:rect>
                  </v:group>
                </v:group>
              </v:group>
            </w:pict>
          </mc:Fallback>
        </mc:AlternateContent>
      </w:r>
    </w:p>
    <w:p w14:paraId="7408A3C9" w14:textId="77777777" w:rsidR="008F1A3E" w:rsidRPr="00490E75" w:rsidRDefault="008F1A3E">
      <w:pPr>
        <w:rPr>
          <w:rFonts w:ascii="Times New Roman" w:hAnsi="Times New Roman"/>
          <w:color w:val="000000" w:themeColor="text1"/>
          <w:sz w:val="24"/>
          <w:szCs w:val="24"/>
        </w:rPr>
      </w:pPr>
    </w:p>
    <w:p w14:paraId="0A804D16" w14:textId="77777777" w:rsidR="008F1A3E" w:rsidRPr="00490E75" w:rsidRDefault="008F1A3E">
      <w:pPr>
        <w:rPr>
          <w:rFonts w:ascii="Times New Roman" w:hAnsi="Times New Roman"/>
          <w:color w:val="000000" w:themeColor="text1"/>
          <w:sz w:val="24"/>
          <w:szCs w:val="24"/>
        </w:rPr>
      </w:pPr>
    </w:p>
    <w:p w14:paraId="7719EA3B" w14:textId="77777777" w:rsidR="008F1A3E" w:rsidRPr="00490E75" w:rsidRDefault="008F1A3E">
      <w:pPr>
        <w:rPr>
          <w:rFonts w:ascii="Times New Roman" w:hAnsi="Times New Roman"/>
          <w:color w:val="000000" w:themeColor="text1"/>
          <w:sz w:val="24"/>
          <w:szCs w:val="24"/>
        </w:rPr>
      </w:pPr>
    </w:p>
    <w:p w14:paraId="383BBDD7" w14:textId="77777777" w:rsidR="008F1A3E" w:rsidRPr="00490E75" w:rsidRDefault="008F1A3E">
      <w:pPr>
        <w:rPr>
          <w:rFonts w:ascii="Times New Roman" w:hAnsi="Times New Roman"/>
          <w:color w:val="000000" w:themeColor="text1"/>
          <w:sz w:val="24"/>
          <w:szCs w:val="24"/>
        </w:rPr>
      </w:pPr>
    </w:p>
    <w:p w14:paraId="66EEA3DD" w14:textId="77777777" w:rsidR="008F1A3E" w:rsidRPr="00490E75" w:rsidRDefault="008F1A3E">
      <w:pPr>
        <w:rPr>
          <w:rFonts w:ascii="Times New Roman" w:hAnsi="Times New Roman"/>
          <w:color w:val="000000" w:themeColor="text1"/>
          <w:sz w:val="24"/>
          <w:szCs w:val="24"/>
        </w:rPr>
      </w:pPr>
    </w:p>
    <w:p w14:paraId="6C114F6A" w14:textId="77777777" w:rsidR="008F1A3E" w:rsidRPr="00490E75" w:rsidRDefault="008F1A3E">
      <w:pPr>
        <w:rPr>
          <w:rFonts w:ascii="Times New Roman" w:hAnsi="Times New Roman"/>
          <w:color w:val="000000" w:themeColor="text1"/>
          <w:sz w:val="24"/>
          <w:szCs w:val="24"/>
        </w:rPr>
      </w:pPr>
    </w:p>
    <w:p w14:paraId="6F20988E" w14:textId="77777777" w:rsidR="008F1A3E" w:rsidRPr="00490E75" w:rsidRDefault="008F1A3E">
      <w:pPr>
        <w:rPr>
          <w:rFonts w:ascii="Times New Roman" w:hAnsi="Times New Roman"/>
          <w:color w:val="000000" w:themeColor="text1"/>
          <w:sz w:val="24"/>
          <w:szCs w:val="24"/>
        </w:rPr>
      </w:pPr>
    </w:p>
    <w:p w14:paraId="508973F3" w14:textId="77777777" w:rsidR="008F1A3E" w:rsidRPr="00490E75" w:rsidRDefault="008F1A3E">
      <w:pPr>
        <w:rPr>
          <w:rFonts w:ascii="Times New Roman" w:hAnsi="Times New Roman"/>
          <w:color w:val="000000" w:themeColor="text1"/>
          <w:sz w:val="24"/>
          <w:szCs w:val="24"/>
        </w:rPr>
      </w:pPr>
    </w:p>
    <w:p w14:paraId="44320E90" w14:textId="77777777" w:rsidR="008F1A3E" w:rsidRPr="00490E75" w:rsidRDefault="008F1A3E" w:rsidP="003B40B7">
      <w:pPr>
        <w:spacing w:after="0" w:line="288" w:lineRule="auto"/>
        <w:rPr>
          <w:rFonts w:ascii="Times New Roman" w:hAnsi="Times New Roman"/>
          <w:color w:val="000000" w:themeColor="text1"/>
          <w:sz w:val="24"/>
          <w:szCs w:val="24"/>
        </w:rPr>
      </w:pPr>
    </w:p>
    <w:p w14:paraId="4F65899F" w14:textId="77777777" w:rsidR="008F1A3E" w:rsidRPr="00490E75" w:rsidRDefault="008F1A3E" w:rsidP="003B40B7">
      <w:pPr>
        <w:spacing w:after="0" w:line="288" w:lineRule="auto"/>
        <w:rPr>
          <w:rFonts w:ascii="Times New Roman" w:hAnsi="Times New Roman"/>
          <w:color w:val="000000" w:themeColor="text1"/>
          <w:sz w:val="24"/>
          <w:szCs w:val="24"/>
        </w:rPr>
      </w:pPr>
    </w:p>
    <w:p w14:paraId="055D7467" w14:textId="77777777" w:rsidR="008F1A3E" w:rsidRPr="00490E75" w:rsidRDefault="008F1A3E" w:rsidP="003B40B7">
      <w:pPr>
        <w:spacing w:after="0" w:line="288" w:lineRule="auto"/>
        <w:rPr>
          <w:rFonts w:ascii="Times New Roman" w:hAnsi="Times New Roman"/>
          <w:color w:val="000000" w:themeColor="text1"/>
          <w:sz w:val="24"/>
          <w:szCs w:val="24"/>
        </w:rPr>
      </w:pPr>
    </w:p>
    <w:p w14:paraId="6D474C83" w14:textId="77777777" w:rsidR="008F1A3E" w:rsidRPr="00490E75" w:rsidRDefault="008F1A3E" w:rsidP="003B40B7">
      <w:pPr>
        <w:spacing w:after="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Cho các chất thích hợp viết phương trình minh hoạ sơ đồ mối quan hệ giữa các chất vô cơ.</w:t>
      </w:r>
    </w:p>
    <w:p w14:paraId="634F2729" w14:textId="77777777" w:rsidR="008F1A3E" w:rsidRPr="00490E75" w:rsidRDefault="008F1A3E" w:rsidP="003B40B7">
      <w:pPr>
        <w:spacing w:after="0" w:line="276" w:lineRule="auto"/>
        <w:rPr>
          <w:rFonts w:ascii="Times New Roman" w:hAnsi="Times New Roman"/>
          <w:b/>
          <w:color w:val="000000" w:themeColor="text1"/>
          <w:spacing w:val="2"/>
          <w:sz w:val="24"/>
          <w:szCs w:val="24"/>
          <w:shd w:val="clear" w:color="auto" w:fill="FFFFFF"/>
        </w:rPr>
      </w:pPr>
      <w:r w:rsidRPr="00490E75">
        <w:rPr>
          <w:rFonts w:ascii="Times New Roman" w:hAnsi="Times New Roman"/>
          <w:b/>
          <w:color w:val="000000" w:themeColor="text1"/>
          <w:spacing w:val="2"/>
          <w:sz w:val="24"/>
          <w:szCs w:val="24"/>
          <w:shd w:val="clear" w:color="auto" w:fill="FFFFFF"/>
        </w:rPr>
        <w:t xml:space="preserve">Câu 2. (2,0 điểm) </w:t>
      </w:r>
    </w:p>
    <w:p w14:paraId="6E9E4D8C" w14:textId="77777777" w:rsidR="008F1A3E" w:rsidRPr="00490E75" w:rsidRDefault="008F1A3E" w:rsidP="003B40B7">
      <w:pPr>
        <w:spacing w:after="0"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b/>
          <w:color w:val="000000" w:themeColor="text1"/>
          <w:spacing w:val="2"/>
          <w:sz w:val="24"/>
          <w:szCs w:val="24"/>
          <w:shd w:val="clear" w:color="auto" w:fill="FFFFFF"/>
        </w:rPr>
        <w:t xml:space="preserve">2.1. </w:t>
      </w:r>
      <w:r w:rsidRPr="00490E75">
        <w:rPr>
          <w:rFonts w:ascii="Times New Roman" w:hAnsi="Times New Roman"/>
          <w:color w:val="000000" w:themeColor="text1"/>
          <w:spacing w:val="2"/>
          <w:sz w:val="24"/>
          <w:szCs w:val="24"/>
          <w:shd w:val="clear" w:color="auto" w:fill="FFFFFF"/>
        </w:rPr>
        <w:t>Tại sao khi sử dụng carbon (than) để đun nấu, nung gạch ngói, nung calciumoxide  lại gây ô nhiễm môi trường? Nêu biện pháp chống ô nhiễm và giải thích.</w:t>
      </w:r>
    </w:p>
    <w:p w14:paraId="4A11E527" w14:textId="77777777" w:rsidR="008F1A3E" w:rsidRPr="00490E75" w:rsidRDefault="008F1A3E" w:rsidP="003B40B7">
      <w:pPr>
        <w:spacing w:after="0"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b/>
          <w:color w:val="000000" w:themeColor="text1"/>
          <w:spacing w:val="2"/>
          <w:sz w:val="24"/>
          <w:szCs w:val="24"/>
          <w:shd w:val="clear" w:color="auto" w:fill="FFFFFF"/>
        </w:rPr>
        <w:t>2.2:</w:t>
      </w:r>
      <w:r w:rsidRPr="00490E75">
        <w:rPr>
          <w:rFonts w:ascii="Times New Roman" w:hAnsi="Times New Roman"/>
          <w:color w:val="000000" w:themeColor="text1"/>
          <w:spacing w:val="2"/>
          <w:sz w:val="24"/>
          <w:szCs w:val="24"/>
          <w:shd w:val="clear" w:color="auto" w:fill="FFFFFF"/>
        </w:rPr>
        <w:t xml:space="preserve"> Nêu hiện tượng có giải thích ngắn gọn và viết phương trình phản ứng (nếu có) cho các thí nghiệm sau:</w:t>
      </w:r>
    </w:p>
    <w:p w14:paraId="2B90D539" w14:textId="77777777" w:rsidR="008F1A3E" w:rsidRPr="00490E75" w:rsidRDefault="008F1A3E" w:rsidP="003B40B7">
      <w:pPr>
        <w:spacing w:after="0" w:line="276" w:lineRule="auto"/>
        <w:rPr>
          <w:rFonts w:ascii="Times New Roman" w:hAnsi="Times New Roman"/>
          <w:color w:val="000000" w:themeColor="text1"/>
          <w:spacing w:val="2"/>
          <w:sz w:val="24"/>
          <w:szCs w:val="24"/>
          <w:shd w:val="clear" w:color="auto" w:fill="FFFFFF"/>
          <w:vertAlign w:val="subscript"/>
        </w:rPr>
      </w:pPr>
      <w:r w:rsidRPr="00490E75">
        <w:rPr>
          <w:rFonts w:ascii="Times New Roman" w:hAnsi="Times New Roman"/>
          <w:color w:val="000000" w:themeColor="text1"/>
          <w:spacing w:val="2"/>
          <w:sz w:val="24"/>
          <w:szCs w:val="24"/>
          <w:shd w:val="clear" w:color="auto" w:fill="FFFFFF"/>
        </w:rPr>
        <w:t>a. Nhúng đinh Iron vào dung dịch CuSO</w:t>
      </w:r>
      <w:r w:rsidRPr="00490E75">
        <w:rPr>
          <w:rFonts w:ascii="Times New Roman" w:hAnsi="Times New Roman"/>
          <w:color w:val="000000" w:themeColor="text1"/>
          <w:spacing w:val="2"/>
          <w:sz w:val="24"/>
          <w:szCs w:val="24"/>
          <w:shd w:val="clear" w:color="auto" w:fill="FFFFFF"/>
          <w:vertAlign w:val="subscript"/>
        </w:rPr>
        <w:t>4.</w:t>
      </w:r>
    </w:p>
    <w:p w14:paraId="6E50AD31" w14:textId="77777777" w:rsidR="008F1A3E" w:rsidRPr="00490E75" w:rsidRDefault="008F1A3E" w:rsidP="003B40B7">
      <w:pPr>
        <w:spacing w:after="0"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color w:val="000000" w:themeColor="text1"/>
          <w:spacing w:val="2"/>
          <w:sz w:val="24"/>
          <w:szCs w:val="24"/>
          <w:shd w:val="clear" w:color="auto" w:fill="FFFFFF"/>
        </w:rPr>
        <w:t>b. Cho ít bột aluminium và mẩu sodium vào nước.</w:t>
      </w:r>
    </w:p>
    <w:p w14:paraId="28112790" w14:textId="77777777" w:rsidR="008F1A3E" w:rsidRPr="00490E75" w:rsidRDefault="008F1A3E" w:rsidP="003B40B7">
      <w:pPr>
        <w:spacing w:after="0" w:line="276" w:lineRule="auto"/>
        <w:rPr>
          <w:rFonts w:ascii="Times New Roman" w:hAnsi="Times New Roman"/>
          <w:color w:val="000000" w:themeColor="text1"/>
          <w:spacing w:val="2"/>
          <w:sz w:val="24"/>
          <w:szCs w:val="24"/>
          <w:shd w:val="clear" w:color="auto" w:fill="FFFFFF"/>
          <w:lang w:val="fr-FR"/>
        </w:rPr>
      </w:pPr>
      <w:r w:rsidRPr="00490E75">
        <w:rPr>
          <w:rFonts w:ascii="Times New Roman" w:hAnsi="Times New Roman"/>
          <w:b/>
          <w:color w:val="000000" w:themeColor="text1"/>
          <w:spacing w:val="2"/>
          <w:sz w:val="24"/>
          <w:szCs w:val="24"/>
          <w:shd w:val="clear" w:color="auto" w:fill="FFFFFF"/>
          <w:lang w:val="fr-FR"/>
        </w:rPr>
        <w:t>Câu 3 (1,0 điểm) :</w:t>
      </w:r>
      <w:r w:rsidRPr="00490E75">
        <w:rPr>
          <w:rFonts w:ascii="Times New Roman" w:hAnsi="Times New Roman"/>
          <w:color w:val="000000" w:themeColor="text1"/>
          <w:spacing w:val="2"/>
          <w:sz w:val="24"/>
          <w:szCs w:val="24"/>
          <w:shd w:val="clear" w:color="auto" w:fill="FFFFFF"/>
          <w:lang w:val="fr-FR"/>
        </w:rPr>
        <w:t xml:space="preserve"> Có các thí nghiệm sau được tiến hành : </w:t>
      </w:r>
    </w:p>
    <w:p w14:paraId="35279568" w14:textId="77777777" w:rsidR="008F1A3E" w:rsidRPr="00490E75" w:rsidRDefault="008F1A3E" w:rsidP="003B40B7">
      <w:pPr>
        <w:spacing w:after="0" w:line="276" w:lineRule="auto"/>
        <w:rPr>
          <w:rFonts w:ascii="Times New Roman" w:hAnsi="Times New Roman"/>
          <w:color w:val="000000" w:themeColor="text1"/>
          <w:spacing w:val="2"/>
          <w:sz w:val="24"/>
          <w:szCs w:val="24"/>
          <w:shd w:val="clear" w:color="auto" w:fill="FFFFFF"/>
          <w:lang w:val="fr-FR"/>
        </w:rPr>
      </w:pPr>
      <w:r w:rsidRPr="00490E75">
        <w:rPr>
          <w:rFonts w:ascii="Times New Roman" w:hAnsi="Times New Roman"/>
          <w:i/>
          <w:iCs/>
          <w:color w:val="000000" w:themeColor="text1"/>
          <w:spacing w:val="2"/>
          <w:sz w:val="24"/>
          <w:szCs w:val="24"/>
          <w:shd w:val="clear" w:color="auto" w:fill="FFFFFF"/>
          <w:lang w:val="fr-FR"/>
        </w:rPr>
        <w:t>Thí nghiệm 1</w:t>
      </w:r>
      <w:r w:rsidRPr="00490E75">
        <w:rPr>
          <w:rFonts w:ascii="Times New Roman" w:hAnsi="Times New Roman"/>
          <w:color w:val="000000" w:themeColor="text1"/>
          <w:spacing w:val="2"/>
          <w:sz w:val="24"/>
          <w:szCs w:val="24"/>
          <w:shd w:val="clear" w:color="auto" w:fill="FFFFFF"/>
          <w:lang w:val="fr-FR"/>
        </w:rPr>
        <w:t>: Cho mẫu Na vào nước lỏng dư.</w:t>
      </w:r>
    </w:p>
    <w:p w14:paraId="4A9B854E" w14:textId="77777777" w:rsidR="008F1A3E" w:rsidRPr="00490E75" w:rsidRDefault="008F1A3E" w:rsidP="003B40B7">
      <w:pPr>
        <w:spacing w:after="0" w:line="276" w:lineRule="auto"/>
        <w:rPr>
          <w:rFonts w:ascii="Times New Roman" w:hAnsi="Times New Roman"/>
          <w:color w:val="000000" w:themeColor="text1"/>
          <w:spacing w:val="2"/>
          <w:sz w:val="24"/>
          <w:szCs w:val="24"/>
          <w:shd w:val="clear" w:color="auto" w:fill="FFFFFF"/>
          <w:lang w:val="fr-FR"/>
        </w:rPr>
      </w:pPr>
      <w:r w:rsidRPr="00490E75">
        <w:rPr>
          <w:rFonts w:ascii="Times New Roman" w:hAnsi="Times New Roman"/>
          <w:i/>
          <w:iCs/>
          <w:color w:val="000000" w:themeColor="text1"/>
          <w:spacing w:val="2"/>
          <w:sz w:val="24"/>
          <w:szCs w:val="24"/>
          <w:shd w:val="clear" w:color="auto" w:fill="FFFFFF"/>
          <w:lang w:val="fr-FR"/>
        </w:rPr>
        <w:t>Thí nghiệm 2</w:t>
      </w:r>
      <w:r w:rsidRPr="00490E75">
        <w:rPr>
          <w:rFonts w:ascii="Times New Roman" w:hAnsi="Times New Roman"/>
          <w:color w:val="000000" w:themeColor="text1"/>
          <w:spacing w:val="2"/>
          <w:sz w:val="24"/>
          <w:szCs w:val="24"/>
          <w:shd w:val="clear" w:color="auto" w:fill="FFFFFF"/>
          <w:lang w:val="fr-FR"/>
        </w:rPr>
        <w:t>: Cho mẫu Na như trên vào dung dịch HCl nồng độ 0,1 M với thể tích dung dịch HCl bằng thể tích nước ở trên.</w:t>
      </w:r>
    </w:p>
    <w:p w14:paraId="4B55E8F6" w14:textId="77777777" w:rsidR="008F1A3E" w:rsidRPr="00490E75" w:rsidRDefault="008F1A3E" w:rsidP="003B40B7">
      <w:pPr>
        <w:spacing w:after="0" w:line="276" w:lineRule="auto"/>
        <w:rPr>
          <w:rFonts w:ascii="Times New Roman" w:hAnsi="Times New Roman"/>
          <w:color w:val="000000" w:themeColor="text1"/>
          <w:spacing w:val="2"/>
          <w:sz w:val="24"/>
          <w:szCs w:val="24"/>
          <w:shd w:val="clear" w:color="auto" w:fill="FFFFFF"/>
          <w:lang w:val="fr-FR"/>
        </w:rPr>
      </w:pPr>
      <w:r w:rsidRPr="00490E75">
        <w:rPr>
          <w:rFonts w:ascii="Times New Roman" w:hAnsi="Times New Roman"/>
          <w:i/>
          <w:iCs/>
          <w:color w:val="000000" w:themeColor="text1"/>
          <w:spacing w:val="2"/>
          <w:sz w:val="24"/>
          <w:szCs w:val="24"/>
          <w:shd w:val="clear" w:color="auto" w:fill="FFFFFF"/>
          <w:lang w:val="fr-FR"/>
        </w:rPr>
        <w:t>Thí nghiệm 3</w:t>
      </w:r>
      <w:r w:rsidRPr="00490E75">
        <w:rPr>
          <w:rFonts w:ascii="Times New Roman" w:hAnsi="Times New Roman"/>
          <w:color w:val="000000" w:themeColor="text1"/>
          <w:spacing w:val="2"/>
          <w:sz w:val="24"/>
          <w:szCs w:val="24"/>
          <w:shd w:val="clear" w:color="auto" w:fill="FFFFFF"/>
          <w:lang w:val="fr-FR"/>
        </w:rPr>
        <w:t>: Cho bột Aluminium có số mol bằng số mol Na trong thí nghiệm 1 vào nước lỏng dư (thể tích nước bằng thể tích nước trong thí nghiệm 1).</w:t>
      </w:r>
    </w:p>
    <w:p w14:paraId="39D70739" w14:textId="77777777" w:rsidR="008F1A3E" w:rsidRPr="00490E75" w:rsidRDefault="008F1A3E" w:rsidP="003B40B7">
      <w:pPr>
        <w:spacing w:after="0" w:line="276" w:lineRule="auto"/>
        <w:rPr>
          <w:rFonts w:ascii="Times New Roman" w:hAnsi="Times New Roman"/>
          <w:color w:val="000000" w:themeColor="text1"/>
          <w:spacing w:val="2"/>
          <w:sz w:val="24"/>
          <w:szCs w:val="24"/>
          <w:shd w:val="clear" w:color="auto" w:fill="FFFFFF"/>
          <w:lang w:val="fr-FR"/>
        </w:rPr>
      </w:pPr>
      <w:r w:rsidRPr="00490E75">
        <w:rPr>
          <w:rFonts w:ascii="Times New Roman" w:hAnsi="Times New Roman"/>
          <w:color w:val="000000" w:themeColor="text1"/>
          <w:spacing w:val="2"/>
          <w:sz w:val="24"/>
          <w:szCs w:val="24"/>
          <w:shd w:val="clear" w:color="auto" w:fill="FFFFFF"/>
          <w:lang w:val="fr-FR"/>
        </w:rPr>
        <w:t>Cho biết hiện tượng xảy ra trong mỗi thí nghiệm trên và so sánh mức độ xảy ra phản ứng trong các thí nghiệm.</w:t>
      </w:r>
    </w:p>
    <w:p w14:paraId="093CF817" w14:textId="77777777" w:rsidR="008F1A3E" w:rsidRPr="00490E75" w:rsidRDefault="008F1A3E" w:rsidP="003B40B7">
      <w:pPr>
        <w:spacing w:after="0" w:line="240" w:lineRule="auto"/>
        <w:jc w:val="both"/>
        <w:rPr>
          <w:rFonts w:ascii="Times New Roman" w:hAnsi="Times New Roman"/>
          <w:b/>
          <w:color w:val="000000" w:themeColor="text1"/>
          <w:sz w:val="24"/>
          <w:szCs w:val="24"/>
          <w:lang w:val="pt-BR"/>
        </w:rPr>
      </w:pPr>
      <w:r w:rsidRPr="00490E75">
        <w:rPr>
          <w:rFonts w:ascii="Times New Roman" w:hAnsi="Times New Roman"/>
          <w:b/>
          <w:color w:val="000000" w:themeColor="text1"/>
          <w:sz w:val="24"/>
          <w:szCs w:val="24"/>
          <w:lang w:val="pt-BR"/>
        </w:rPr>
        <w:t>Câu 4: (2,0 điểm)</w:t>
      </w:r>
    </w:p>
    <w:p w14:paraId="030650CB" w14:textId="77777777" w:rsidR="008F1A3E" w:rsidRPr="00490E75" w:rsidRDefault="008F1A3E" w:rsidP="003B40B7">
      <w:pPr>
        <w:spacing w:after="0" w:line="240" w:lineRule="auto"/>
        <w:jc w:val="both"/>
        <w:rPr>
          <w:rFonts w:ascii="Times New Roman" w:hAnsi="Times New Roman"/>
          <w:color w:val="000000" w:themeColor="text1"/>
          <w:sz w:val="24"/>
          <w:szCs w:val="24"/>
          <w:lang w:val="pt-BR"/>
        </w:rPr>
      </w:pPr>
      <w:r w:rsidRPr="00490E75">
        <w:rPr>
          <w:rFonts w:ascii="Times New Roman" w:hAnsi="Times New Roman"/>
          <w:b/>
          <w:color w:val="000000" w:themeColor="text1"/>
          <w:sz w:val="24"/>
          <w:szCs w:val="24"/>
          <w:lang w:val="pt-BR"/>
        </w:rPr>
        <w:t>4.1.</w:t>
      </w:r>
      <w:r w:rsidRPr="00490E75">
        <w:rPr>
          <w:rFonts w:ascii="Times New Roman" w:hAnsi="Times New Roman"/>
          <w:color w:val="000000" w:themeColor="text1"/>
          <w:sz w:val="24"/>
          <w:szCs w:val="24"/>
          <w:lang w:val="pt-BR"/>
        </w:rPr>
        <w:t xml:space="preserve"> Có 8 dung dịch chứa: NaNO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 Mg(NO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Fe(NO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Cu(NO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Na</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MgSO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FeSO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CuSO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Hãy nêu các thuốc thử và trình bài phương án phân biệt 8 dung dịch nói trên.</w:t>
      </w:r>
    </w:p>
    <w:p w14:paraId="24562555" w14:textId="77777777" w:rsidR="008F1A3E" w:rsidRPr="00490E75" w:rsidRDefault="008F1A3E" w:rsidP="003B40B7">
      <w:pPr>
        <w:spacing w:after="0" w:line="240" w:lineRule="auto"/>
        <w:jc w:val="both"/>
        <w:rPr>
          <w:rFonts w:ascii="Times New Roman" w:hAnsi="Times New Roman"/>
          <w:color w:val="000000" w:themeColor="text1"/>
          <w:sz w:val="24"/>
          <w:szCs w:val="24"/>
          <w:lang w:val="de-DE"/>
        </w:rPr>
      </w:pPr>
      <w:r w:rsidRPr="00490E75">
        <w:rPr>
          <w:rFonts w:ascii="Times New Roman" w:hAnsi="Times New Roman"/>
          <w:b/>
          <w:color w:val="000000" w:themeColor="text1"/>
          <w:sz w:val="24"/>
          <w:szCs w:val="24"/>
          <w:lang w:val="de-DE"/>
        </w:rPr>
        <w:t>4.2.</w:t>
      </w:r>
      <w:r w:rsidRPr="00490E75">
        <w:rPr>
          <w:rFonts w:ascii="Times New Roman" w:hAnsi="Times New Roman"/>
          <w:color w:val="000000" w:themeColor="text1"/>
          <w:sz w:val="24"/>
          <w:szCs w:val="24"/>
          <w:lang w:val="de-DE"/>
        </w:rPr>
        <w:t xml:space="preserve"> Có 5 lọ hóa chất mất nhãn là MgCl</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sz w:val="24"/>
          <w:szCs w:val="24"/>
          <w:lang w:val="de-DE"/>
        </w:rPr>
        <w:t>, FeCl</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sz w:val="24"/>
          <w:szCs w:val="24"/>
          <w:lang w:val="de-DE"/>
        </w:rPr>
        <w:t>, NH</w:t>
      </w:r>
      <w:r w:rsidRPr="00490E75">
        <w:rPr>
          <w:rFonts w:ascii="Times New Roman" w:hAnsi="Times New Roman"/>
          <w:color w:val="000000" w:themeColor="text1"/>
          <w:sz w:val="24"/>
          <w:szCs w:val="24"/>
          <w:vertAlign w:val="subscript"/>
          <w:lang w:val="de-DE"/>
        </w:rPr>
        <w:t>4</w:t>
      </w:r>
      <w:r w:rsidRPr="00490E75">
        <w:rPr>
          <w:rFonts w:ascii="Times New Roman" w:hAnsi="Times New Roman"/>
          <w:color w:val="000000" w:themeColor="text1"/>
          <w:sz w:val="24"/>
          <w:szCs w:val="24"/>
          <w:lang w:val="de-DE"/>
        </w:rPr>
        <w:t>NO</w:t>
      </w:r>
      <w:r w:rsidRPr="00490E75">
        <w:rPr>
          <w:rFonts w:ascii="Times New Roman" w:hAnsi="Times New Roman"/>
          <w:color w:val="000000" w:themeColor="text1"/>
          <w:sz w:val="24"/>
          <w:szCs w:val="24"/>
          <w:vertAlign w:val="subscript"/>
          <w:lang w:val="de-DE"/>
        </w:rPr>
        <w:t>3</w:t>
      </w:r>
      <w:r w:rsidRPr="00490E75">
        <w:rPr>
          <w:rFonts w:ascii="Times New Roman" w:hAnsi="Times New Roman"/>
          <w:color w:val="000000" w:themeColor="text1"/>
          <w:sz w:val="24"/>
          <w:szCs w:val="24"/>
          <w:lang w:val="de-DE"/>
        </w:rPr>
        <w:t>, Al(NO</w:t>
      </w:r>
      <w:r w:rsidRPr="00490E75">
        <w:rPr>
          <w:rFonts w:ascii="Times New Roman" w:hAnsi="Times New Roman"/>
          <w:color w:val="000000" w:themeColor="text1"/>
          <w:sz w:val="24"/>
          <w:szCs w:val="24"/>
          <w:vertAlign w:val="subscript"/>
          <w:lang w:val="de-DE"/>
        </w:rPr>
        <w:t>3</w:t>
      </w:r>
      <w:r w:rsidRPr="00490E75">
        <w:rPr>
          <w:rFonts w:ascii="Times New Roman" w:hAnsi="Times New Roman"/>
          <w:color w:val="000000" w:themeColor="text1"/>
          <w:sz w:val="24"/>
          <w:szCs w:val="24"/>
          <w:lang w:val="de-DE"/>
        </w:rPr>
        <w:t>)</w:t>
      </w:r>
      <w:r w:rsidRPr="00490E75">
        <w:rPr>
          <w:rFonts w:ascii="Times New Roman" w:hAnsi="Times New Roman"/>
          <w:color w:val="000000" w:themeColor="text1"/>
          <w:sz w:val="24"/>
          <w:szCs w:val="24"/>
          <w:vertAlign w:val="subscript"/>
          <w:lang w:val="de-DE"/>
        </w:rPr>
        <w:t>3</w:t>
      </w:r>
      <w:r w:rsidRPr="00490E75">
        <w:rPr>
          <w:rFonts w:ascii="Times New Roman" w:hAnsi="Times New Roman"/>
          <w:color w:val="000000" w:themeColor="text1"/>
          <w:sz w:val="24"/>
          <w:szCs w:val="24"/>
          <w:lang w:val="de-DE"/>
        </w:rPr>
        <w:t xml:space="preserve"> và Fe</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sz w:val="24"/>
          <w:szCs w:val="24"/>
          <w:lang w:val="de-DE"/>
        </w:rPr>
        <w:t>(SO</w:t>
      </w:r>
      <w:r w:rsidRPr="00490E75">
        <w:rPr>
          <w:rFonts w:ascii="Times New Roman" w:hAnsi="Times New Roman"/>
          <w:color w:val="000000" w:themeColor="text1"/>
          <w:sz w:val="24"/>
          <w:szCs w:val="24"/>
          <w:vertAlign w:val="subscript"/>
          <w:lang w:val="de-DE"/>
        </w:rPr>
        <w:t>4</w:t>
      </w:r>
      <w:r w:rsidRPr="00490E75">
        <w:rPr>
          <w:rFonts w:ascii="Times New Roman" w:hAnsi="Times New Roman"/>
          <w:color w:val="000000" w:themeColor="text1"/>
          <w:sz w:val="24"/>
          <w:szCs w:val="24"/>
          <w:lang w:val="de-DE"/>
        </w:rPr>
        <w:t>)</w:t>
      </w:r>
      <w:r w:rsidRPr="00490E75">
        <w:rPr>
          <w:rFonts w:ascii="Times New Roman" w:hAnsi="Times New Roman"/>
          <w:color w:val="000000" w:themeColor="text1"/>
          <w:sz w:val="24"/>
          <w:szCs w:val="24"/>
          <w:vertAlign w:val="subscript"/>
          <w:lang w:val="de-DE"/>
        </w:rPr>
        <w:t>3</w:t>
      </w:r>
      <w:r w:rsidRPr="00490E75">
        <w:rPr>
          <w:rFonts w:ascii="Times New Roman" w:hAnsi="Times New Roman"/>
          <w:color w:val="000000" w:themeColor="text1"/>
          <w:sz w:val="24"/>
          <w:szCs w:val="24"/>
          <w:lang w:val="de-DE"/>
        </w:rPr>
        <w:t>. Hãy dùng một thuốc thử duy nhất để phân biệt được cả 5 loại hóa chất trên.</w:t>
      </w:r>
    </w:p>
    <w:p w14:paraId="17E30074" w14:textId="77777777" w:rsidR="008F1A3E" w:rsidRPr="00490E75" w:rsidRDefault="008F1A3E" w:rsidP="003B40B7">
      <w:pPr>
        <w:spacing w:after="0" w:line="240" w:lineRule="auto"/>
        <w:rPr>
          <w:rFonts w:ascii="Times New Roman" w:hAnsi="Times New Roman"/>
          <w:b/>
          <w:color w:val="000000" w:themeColor="text1"/>
          <w:sz w:val="24"/>
          <w:szCs w:val="24"/>
          <w:lang w:val="de-DE"/>
        </w:rPr>
      </w:pPr>
      <w:r w:rsidRPr="00490E75">
        <w:rPr>
          <w:rFonts w:ascii="Times New Roman" w:hAnsi="Times New Roman"/>
          <w:b/>
          <w:color w:val="000000" w:themeColor="text1"/>
          <w:sz w:val="24"/>
          <w:szCs w:val="24"/>
          <w:lang w:val="de-DE"/>
        </w:rPr>
        <w:t>Câu 5. (1,5 điểm)</w:t>
      </w:r>
    </w:p>
    <w:p w14:paraId="7A95330F" w14:textId="77777777" w:rsidR="008F1A3E" w:rsidRPr="00490E75" w:rsidRDefault="008F1A3E" w:rsidP="003B40B7">
      <w:pPr>
        <w:spacing w:after="0" w:line="240" w:lineRule="auto"/>
        <w:rPr>
          <w:rFonts w:ascii="Times New Roman" w:hAnsi="Times New Roman"/>
          <w:b/>
          <w:color w:val="000000" w:themeColor="text1"/>
          <w:sz w:val="24"/>
          <w:szCs w:val="24"/>
          <w:lang w:val="vi-VN"/>
        </w:rPr>
      </w:pPr>
      <w:r w:rsidRPr="00490E75">
        <w:rPr>
          <w:rFonts w:ascii="Times New Roman" w:hAnsi="Times New Roman"/>
          <w:b/>
          <w:color w:val="000000" w:themeColor="text1"/>
          <w:sz w:val="24"/>
          <w:szCs w:val="24"/>
          <w:lang w:val="de-DE"/>
        </w:rPr>
        <w:t>5.1</w:t>
      </w:r>
      <w:r w:rsidRPr="00490E75">
        <w:rPr>
          <w:rFonts w:ascii="Times New Roman" w:hAnsi="Times New Roman"/>
          <w:color w:val="000000" w:themeColor="text1"/>
          <w:sz w:val="24"/>
          <w:szCs w:val="24"/>
          <w:lang w:val="de-DE"/>
        </w:rPr>
        <w:t xml:space="preserve">. Hình vẽ (Hình 5) mô tả thí nghiệm điều chế khí Z. Khí Z có thể là khí nào trong số các khí sau: </w:t>
      </w:r>
      <w:r w:rsidRPr="00490E75">
        <w:rPr>
          <w:rFonts w:ascii="Times New Roman" w:hAnsi="Times New Roman"/>
          <w:color w:val="000000" w:themeColor="text1"/>
          <w:position w:val="2"/>
          <w:sz w:val="24"/>
          <w:szCs w:val="24"/>
          <w:lang w:val="de-DE"/>
        </w:rPr>
        <w:t>H</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position w:val="2"/>
          <w:sz w:val="24"/>
          <w:szCs w:val="24"/>
          <w:lang w:val="de-DE"/>
        </w:rPr>
        <w:t>,</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NH</w:t>
      </w:r>
      <w:r w:rsidRPr="00490E75">
        <w:rPr>
          <w:rFonts w:ascii="Times New Roman" w:hAnsi="Times New Roman"/>
          <w:color w:val="000000" w:themeColor="text1"/>
          <w:sz w:val="24"/>
          <w:szCs w:val="24"/>
          <w:vertAlign w:val="subscript"/>
          <w:lang w:val="de-DE"/>
        </w:rPr>
        <w:t>3</w:t>
      </w:r>
      <w:r w:rsidRPr="00490E75">
        <w:rPr>
          <w:rFonts w:ascii="Times New Roman" w:hAnsi="Times New Roman"/>
          <w:color w:val="000000" w:themeColor="text1"/>
          <w:position w:val="2"/>
          <w:sz w:val="24"/>
          <w:szCs w:val="24"/>
          <w:lang w:val="de-DE"/>
        </w:rPr>
        <w:t>,</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SO</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position w:val="2"/>
          <w:sz w:val="24"/>
          <w:szCs w:val="24"/>
          <w:lang w:val="de-DE"/>
        </w:rPr>
        <w:t>,</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HCl.</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Viết</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phương</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trình</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hóa</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học</w:t>
      </w:r>
      <w:r w:rsidRPr="00490E75">
        <w:rPr>
          <w:rFonts w:ascii="Times New Roman" w:hAnsi="Times New Roman"/>
          <w:color w:val="000000" w:themeColor="text1"/>
          <w:spacing w:val="-2"/>
          <w:position w:val="2"/>
          <w:sz w:val="24"/>
          <w:szCs w:val="24"/>
          <w:lang w:val="de-DE"/>
        </w:rPr>
        <w:t xml:space="preserve"> </w:t>
      </w:r>
      <w:r w:rsidRPr="00490E75">
        <w:rPr>
          <w:rFonts w:ascii="Times New Roman" w:hAnsi="Times New Roman"/>
          <w:color w:val="000000" w:themeColor="text1"/>
          <w:position w:val="2"/>
          <w:sz w:val="24"/>
          <w:szCs w:val="24"/>
          <w:lang w:val="de-DE"/>
        </w:rPr>
        <w:t>minh</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họa và</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chỉ</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rõ</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các</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chất</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X,</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Y</w:t>
      </w:r>
      <w:r w:rsidRPr="00490E75">
        <w:rPr>
          <w:rFonts w:ascii="Times New Roman" w:hAnsi="Times New Roman"/>
          <w:color w:val="000000" w:themeColor="text1"/>
          <w:spacing w:val="-1"/>
          <w:position w:val="2"/>
          <w:sz w:val="24"/>
          <w:szCs w:val="24"/>
          <w:lang w:val="de-DE"/>
        </w:rPr>
        <w:t xml:space="preserve"> </w:t>
      </w:r>
      <w:r w:rsidRPr="00490E75">
        <w:rPr>
          <w:rFonts w:ascii="Times New Roman" w:hAnsi="Times New Roman"/>
          <w:color w:val="000000" w:themeColor="text1"/>
          <w:position w:val="2"/>
          <w:sz w:val="24"/>
          <w:szCs w:val="24"/>
          <w:lang w:val="de-DE"/>
        </w:rPr>
        <w:t>trong</w:t>
      </w:r>
      <w:r w:rsidRPr="00490E75">
        <w:rPr>
          <w:rFonts w:ascii="Times New Roman" w:hAnsi="Times New Roman"/>
          <w:color w:val="000000" w:themeColor="text1"/>
          <w:spacing w:val="-3"/>
          <w:position w:val="2"/>
          <w:sz w:val="24"/>
          <w:szCs w:val="24"/>
          <w:lang w:val="de-DE"/>
        </w:rPr>
        <w:t xml:space="preserve"> </w:t>
      </w:r>
      <w:r w:rsidRPr="00490E75">
        <w:rPr>
          <w:rFonts w:ascii="Times New Roman" w:hAnsi="Times New Roman"/>
          <w:color w:val="000000" w:themeColor="text1"/>
          <w:position w:val="2"/>
          <w:sz w:val="24"/>
          <w:szCs w:val="24"/>
          <w:lang w:val="de-DE"/>
        </w:rPr>
        <w:t xml:space="preserve">phản </w:t>
      </w:r>
      <w:r w:rsidRPr="00490E75">
        <w:rPr>
          <w:rFonts w:ascii="Times New Roman" w:hAnsi="Times New Roman"/>
          <w:color w:val="000000" w:themeColor="text1"/>
          <w:spacing w:val="-4"/>
          <w:sz w:val="24"/>
          <w:szCs w:val="24"/>
          <w:lang w:val="de-DE"/>
        </w:rPr>
        <w:t>ứng.</w:t>
      </w:r>
    </w:p>
    <w:p w14:paraId="48D4CD3F" w14:textId="77777777" w:rsidR="008F1A3E" w:rsidRPr="00490E75" w:rsidRDefault="008F1A3E" w:rsidP="003B40B7">
      <w:pPr>
        <w:spacing w:after="0" w:line="240" w:lineRule="auto"/>
        <w:jc w:val="center"/>
        <w:rPr>
          <w:rFonts w:ascii="Times New Roman" w:hAnsi="Times New Roman"/>
          <w:color w:val="000000" w:themeColor="text1"/>
          <w:sz w:val="24"/>
          <w:szCs w:val="24"/>
        </w:rPr>
      </w:pPr>
      <w:r w:rsidRPr="00490E75">
        <w:rPr>
          <w:rFonts w:ascii="Times New Roman" w:hAnsi="Times New Roman"/>
          <w:b/>
          <w:bCs/>
          <w:noProof/>
          <w:color w:val="000000" w:themeColor="text1"/>
          <w:sz w:val="24"/>
          <w:szCs w:val="24"/>
        </w:rPr>
        <w:drawing>
          <wp:inline distT="0" distB="0" distL="0" distR="0" wp14:anchorId="0F5FF8E5" wp14:editId="6FDC3098">
            <wp:extent cx="3133725" cy="1983219"/>
            <wp:effectExtent l="0" t="0" r="0" b="0"/>
            <wp:docPr id="1608782981" name="Picture 160878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3143202" cy="1989216"/>
                    </a:xfrm>
                    <a:prstGeom prst="rect">
                      <a:avLst/>
                    </a:prstGeom>
                    <a:noFill/>
                    <a:ln>
                      <a:noFill/>
                    </a:ln>
                  </pic:spPr>
                </pic:pic>
              </a:graphicData>
            </a:graphic>
          </wp:inline>
        </w:drawing>
      </w:r>
    </w:p>
    <w:p w14:paraId="26D2BB09" w14:textId="77777777" w:rsidR="008F1A3E" w:rsidRPr="00490E75" w:rsidRDefault="008F1A3E" w:rsidP="003B40B7">
      <w:pPr>
        <w:spacing w:after="0" w:line="240" w:lineRule="auto"/>
        <w:rPr>
          <w:rFonts w:ascii="Times New Roman" w:hAnsi="Times New Roman"/>
          <w:b/>
          <w:color w:val="000000" w:themeColor="text1"/>
          <w:sz w:val="24"/>
          <w:szCs w:val="24"/>
          <w:lang w:val="pt-BR"/>
        </w:rPr>
      </w:pPr>
      <w:r w:rsidRPr="00490E75">
        <w:rPr>
          <w:rFonts w:ascii="Times New Roman" w:hAnsi="Times New Roman"/>
          <w:color w:val="000000" w:themeColor="text1"/>
          <w:sz w:val="24"/>
          <w:szCs w:val="24"/>
          <w:lang w:val="pt-BR"/>
        </w:rPr>
        <w:t xml:space="preserve">                           </w:t>
      </w:r>
      <w:r w:rsidRPr="00490E75">
        <w:rPr>
          <w:rFonts w:ascii="Times New Roman" w:hAnsi="Times New Roman"/>
          <w:b/>
          <w:color w:val="000000" w:themeColor="text1"/>
          <w:sz w:val="24"/>
          <w:szCs w:val="24"/>
          <w:lang w:val="pt-BR"/>
        </w:rPr>
        <w:t>(Hình 5)</w:t>
      </w:r>
    </w:p>
    <w:p w14:paraId="7D5E173E" w14:textId="77777777" w:rsidR="008F1A3E" w:rsidRPr="00490E75" w:rsidRDefault="008F1A3E" w:rsidP="003B40B7">
      <w:pPr>
        <w:pStyle w:val="BodyText"/>
        <w:kinsoku w:val="0"/>
        <w:overflowPunct w:val="0"/>
        <w:spacing w:before="36" w:line="278" w:lineRule="auto"/>
        <w:ind w:right="927"/>
        <w:rPr>
          <w:color w:val="000000" w:themeColor="text1"/>
          <w:lang w:val="pt-BR"/>
        </w:rPr>
      </w:pPr>
      <w:r w:rsidRPr="00490E75">
        <w:rPr>
          <w:b/>
          <w:color w:val="000000" w:themeColor="text1"/>
          <w:lang w:val="pt-BR"/>
        </w:rPr>
        <w:t xml:space="preserve">5.2: </w:t>
      </w:r>
      <w:r w:rsidRPr="00490E75">
        <w:rPr>
          <w:color w:val="000000" w:themeColor="text1"/>
          <w:position w:val="2"/>
          <w:lang w:val="pt-BR"/>
        </w:rPr>
        <w:t>Cho hỗn hợp X gồm: Ba; Na; CuO và Fe</w:t>
      </w:r>
      <w:r w:rsidRPr="00490E75">
        <w:rPr>
          <w:color w:val="000000" w:themeColor="text1"/>
          <w:vertAlign w:val="subscript"/>
          <w:lang w:val="pt-BR"/>
        </w:rPr>
        <w:t>2</w:t>
      </w:r>
      <w:r w:rsidRPr="00490E75">
        <w:rPr>
          <w:color w:val="000000" w:themeColor="text1"/>
          <w:position w:val="2"/>
          <w:lang w:val="pt-BR"/>
        </w:rPr>
        <w:t>O</w:t>
      </w:r>
      <w:r w:rsidRPr="00490E75">
        <w:rPr>
          <w:color w:val="000000" w:themeColor="text1"/>
          <w:vertAlign w:val="subscript"/>
          <w:lang w:val="pt-BR"/>
        </w:rPr>
        <w:t>3</w:t>
      </w:r>
      <w:r w:rsidRPr="00490E75">
        <w:rPr>
          <w:color w:val="000000" w:themeColor="text1"/>
          <w:position w:val="2"/>
          <w:lang w:val="pt-BR"/>
        </w:rPr>
        <w:t xml:space="preserve">. Trình bày phương pháp tách thu lấy từng kim </w:t>
      </w:r>
      <w:r w:rsidRPr="00490E75">
        <w:rPr>
          <w:color w:val="000000" w:themeColor="text1"/>
          <w:lang w:val="pt-BR"/>
        </w:rPr>
        <w:t>loại từ hỗn hợp X và viết các phương trình phản ứng xảy ra.</w:t>
      </w:r>
    </w:p>
    <w:p w14:paraId="1DAE9099" w14:textId="77777777" w:rsidR="008F1A3E" w:rsidRPr="00490E75" w:rsidRDefault="008F1A3E" w:rsidP="003B40B7">
      <w:pPr>
        <w:spacing w:after="0"/>
        <w:rPr>
          <w:rFonts w:ascii="Times New Roman" w:hAnsi="Times New Roman"/>
          <w:b/>
          <w:color w:val="000000" w:themeColor="text1"/>
          <w:sz w:val="24"/>
          <w:szCs w:val="24"/>
          <w:shd w:val="clear" w:color="auto" w:fill="FFFFFF"/>
          <w:lang w:val="pt-BR"/>
        </w:rPr>
      </w:pPr>
      <w:r w:rsidRPr="00490E75">
        <w:rPr>
          <w:rFonts w:ascii="Times New Roman" w:hAnsi="Times New Roman"/>
          <w:b/>
          <w:color w:val="000000" w:themeColor="text1"/>
          <w:sz w:val="24"/>
          <w:szCs w:val="24"/>
          <w:shd w:val="clear" w:color="auto" w:fill="FFFFFF"/>
          <w:lang w:val="pt-BR"/>
        </w:rPr>
        <w:t xml:space="preserve">Câu 6. (2,0 điểm) </w:t>
      </w:r>
    </w:p>
    <w:p w14:paraId="4CEE06C9" w14:textId="77777777" w:rsidR="008F1A3E" w:rsidRPr="00490E75" w:rsidRDefault="008F1A3E" w:rsidP="003B40B7">
      <w:pPr>
        <w:spacing w:after="0"/>
        <w:rPr>
          <w:rFonts w:ascii="Times New Roman" w:hAnsi="Times New Roman"/>
          <w:b/>
          <w:color w:val="000000" w:themeColor="text1"/>
          <w:sz w:val="24"/>
          <w:szCs w:val="24"/>
          <w:shd w:val="clear" w:color="auto" w:fill="FFFFFF"/>
          <w:lang w:val="pt-BR"/>
        </w:rPr>
      </w:pPr>
      <w:r w:rsidRPr="00490E75">
        <w:rPr>
          <w:rFonts w:ascii="Times New Roman" w:hAnsi="Times New Roman"/>
          <w:color w:val="000000" w:themeColor="text1"/>
          <w:sz w:val="24"/>
          <w:szCs w:val="24"/>
          <w:shd w:val="clear" w:color="auto" w:fill="FFFFFF"/>
          <w:lang w:val="pt-BR"/>
        </w:rPr>
        <w:t>Người ta trộn hai loại quặng sắt với nhau, Loại quặng Manhetit chứa 72% sắt, loại quặng Manhetit Limonit chứa 58% sắt được một loại quặng chứa 62% sắt. Nếu tăng khối lượng của mỗi loại quặng thêm 15 tấn thì được một loại quặng chứa 63,25% sắt. Tìm khối lượng quặng của mỗi loại đã trộn.</w:t>
      </w:r>
    </w:p>
    <w:p w14:paraId="6287389D" w14:textId="77777777" w:rsidR="008F1A3E" w:rsidRPr="00490E75" w:rsidRDefault="008F1A3E" w:rsidP="003B40B7">
      <w:pPr>
        <w:spacing w:after="0"/>
        <w:rPr>
          <w:rFonts w:ascii="Times New Roman" w:hAnsi="Times New Roman"/>
          <w:color w:val="000000" w:themeColor="text1"/>
          <w:sz w:val="24"/>
          <w:szCs w:val="24"/>
          <w:lang w:val="pt-BR"/>
        </w:rPr>
      </w:pPr>
      <w:r w:rsidRPr="00490E75">
        <w:rPr>
          <w:rFonts w:ascii="Times New Roman" w:hAnsi="Times New Roman"/>
          <w:b/>
          <w:color w:val="000000" w:themeColor="text1"/>
          <w:sz w:val="24"/>
          <w:szCs w:val="24"/>
          <w:lang w:val="pt-BR"/>
        </w:rPr>
        <w:lastRenderedPageBreak/>
        <w:t>Câu 7.</w:t>
      </w:r>
      <w:r w:rsidRPr="00490E75">
        <w:rPr>
          <w:rFonts w:ascii="Times New Roman" w:hAnsi="Times New Roman"/>
          <w:color w:val="000000" w:themeColor="text1"/>
          <w:sz w:val="24"/>
          <w:szCs w:val="24"/>
          <w:lang w:val="pt-BR"/>
        </w:rPr>
        <w:t xml:space="preserve"> </w:t>
      </w:r>
      <w:r w:rsidRPr="00490E75">
        <w:rPr>
          <w:rFonts w:ascii="Times New Roman" w:hAnsi="Times New Roman"/>
          <w:b/>
          <w:color w:val="000000" w:themeColor="text1"/>
          <w:sz w:val="24"/>
          <w:szCs w:val="24"/>
          <w:lang w:val="pt-BR"/>
        </w:rPr>
        <w:t>( 1 điểm)</w:t>
      </w:r>
      <w:r w:rsidRPr="00490E75">
        <w:rPr>
          <w:rFonts w:ascii="Times New Roman" w:hAnsi="Times New Roman"/>
          <w:color w:val="000000" w:themeColor="text1"/>
          <w:sz w:val="24"/>
          <w:szCs w:val="24"/>
          <w:lang w:val="pt-BR"/>
        </w:rPr>
        <w:t xml:space="preserve"> </w:t>
      </w:r>
    </w:p>
    <w:p w14:paraId="7893D8F1" w14:textId="77777777" w:rsidR="008F1A3E" w:rsidRPr="00490E75" w:rsidRDefault="008F1A3E" w:rsidP="003B40B7">
      <w:pPr>
        <w:spacing w:after="0"/>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Dùng 300 tấn quặng Pirit sắt (FeS</w:t>
      </w:r>
      <w:r w:rsidRPr="00490E75">
        <w:rPr>
          <w:rFonts w:ascii="Times New Roman" w:hAnsi="Times New Roman"/>
          <w:color w:val="000000" w:themeColor="text1"/>
          <w:sz w:val="24"/>
          <w:szCs w:val="24"/>
          <w:lang w:val="pt-BR"/>
        </w:rPr>
        <w:softHyphen/>
      </w:r>
      <w:r w:rsidRPr="00490E75">
        <w:rPr>
          <w:rFonts w:ascii="Times New Roman" w:hAnsi="Times New Roman"/>
          <w:color w:val="000000" w:themeColor="text1"/>
          <w:sz w:val="24"/>
          <w:szCs w:val="24"/>
          <w:lang w:val="pt-BR"/>
        </w:rPr>
        <w:softHyphen/>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có lẫn 20%tạp chất để sán xuất Sulfuric acid có nồng độ 98%. Biết rằng hiệu suất phản ứng là 98%. Khối lượng sulfuric acid thu được là.</w:t>
      </w:r>
    </w:p>
    <w:p w14:paraId="5AF683B2" w14:textId="77777777" w:rsidR="008F1A3E" w:rsidRPr="00490E75" w:rsidRDefault="008F1A3E" w:rsidP="003B40B7">
      <w:pPr>
        <w:spacing w:after="0" w:line="288" w:lineRule="auto"/>
        <w:rPr>
          <w:rFonts w:ascii="Times New Roman" w:hAnsi="Times New Roman"/>
          <w:b/>
          <w:color w:val="000000" w:themeColor="text1"/>
          <w:sz w:val="24"/>
          <w:szCs w:val="24"/>
          <w:lang w:val="pt-BR"/>
        </w:rPr>
      </w:pPr>
      <w:r w:rsidRPr="00490E75">
        <w:rPr>
          <w:rFonts w:ascii="Times New Roman" w:hAnsi="Times New Roman"/>
          <w:b/>
          <w:color w:val="000000" w:themeColor="text1"/>
          <w:sz w:val="24"/>
          <w:szCs w:val="24"/>
          <w:lang w:val="pt-BR"/>
        </w:rPr>
        <w:t>Câu</w:t>
      </w:r>
      <w:r w:rsidRPr="00490E75">
        <w:rPr>
          <w:rFonts w:ascii="Times New Roman" w:hAnsi="Times New Roman"/>
          <w:color w:val="000000" w:themeColor="text1"/>
          <w:sz w:val="24"/>
          <w:szCs w:val="24"/>
          <w:lang w:val="pt-BR"/>
        </w:rPr>
        <w:t xml:space="preserve"> </w:t>
      </w:r>
      <w:r w:rsidRPr="00490E75">
        <w:rPr>
          <w:rFonts w:ascii="Times New Roman" w:hAnsi="Times New Roman"/>
          <w:b/>
          <w:color w:val="000000" w:themeColor="text1"/>
          <w:sz w:val="24"/>
          <w:szCs w:val="24"/>
          <w:lang w:val="pt-BR"/>
        </w:rPr>
        <w:t>8. (1,5 điểm)</w:t>
      </w:r>
    </w:p>
    <w:p w14:paraId="3E271E1A" w14:textId="77777777" w:rsidR="008F1A3E" w:rsidRPr="00490E75" w:rsidRDefault="008F1A3E" w:rsidP="003B40B7">
      <w:pPr>
        <w:spacing w:after="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lang w:val="pt-BR"/>
        </w:rPr>
        <w:t>. Nung X1 gam Cu với X2 gam O</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thu được chất rắn A1. </w:t>
      </w:r>
      <w:r w:rsidRPr="00490E75">
        <w:rPr>
          <w:rFonts w:ascii="Times New Roman" w:hAnsi="Times New Roman"/>
          <w:color w:val="000000" w:themeColor="text1"/>
          <w:sz w:val="24"/>
          <w:szCs w:val="24"/>
        </w:rPr>
        <w:t>Đun nóng A1 trong X3 gam 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xml:space="preserve"> 98%, sau khi tan hết được dung dịch A2 và khí A3 (đkc). Hấp thụ toàn bộ A3 bằng 200 ml NaOH 0,15M tạo ra dung dịch chứa 2,3 gam muối. Khi cô cạn dung dịch A2 thu được 30 gam tinh thể CuSO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.5H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 Nếu cho A2 tác dụng với dung dịch NaOH 1M thì để tạo ra lượng kết tủa nhiều nhất phải dùng hết 300 ml NaOH</w:t>
      </w:r>
    </w:p>
    <w:p w14:paraId="7DBAAE7F" w14:textId="77777777" w:rsidR="008F1A3E" w:rsidRPr="00490E75" w:rsidRDefault="008F1A3E" w:rsidP="003B40B7">
      <w:pPr>
        <w:spacing w:after="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a. Viết phương trình hóa học xảy ra.</w:t>
      </w:r>
    </w:p>
    <w:p w14:paraId="7DC54348" w14:textId="77777777" w:rsidR="008F1A3E" w:rsidRPr="00490E75" w:rsidRDefault="008F1A3E" w:rsidP="003B40B7">
      <w:pPr>
        <w:spacing w:after="0"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b. Tính X1, X2, X3.</w:t>
      </w:r>
    </w:p>
    <w:p w14:paraId="13B318D2" w14:textId="77777777" w:rsidR="008F1A3E" w:rsidRPr="00490E75" w:rsidRDefault="008F1A3E" w:rsidP="003B40B7">
      <w:pPr>
        <w:tabs>
          <w:tab w:val="left" w:pos="7095"/>
          <w:tab w:val="left" w:pos="7839"/>
        </w:tabs>
        <w:spacing w:after="0" w:line="240" w:lineRule="auto"/>
        <w:ind w:right="57"/>
        <w:jc w:val="both"/>
        <w:rPr>
          <w:rFonts w:ascii="Times New Roman" w:eastAsia="Times New Roman" w:hAnsi="Times New Roman"/>
          <w:color w:val="000000" w:themeColor="text1"/>
          <w:sz w:val="24"/>
          <w:szCs w:val="24"/>
          <w:lang w:val="pt-BR"/>
        </w:rPr>
      </w:pPr>
      <w:r w:rsidRPr="00490E75">
        <w:rPr>
          <w:rFonts w:ascii="Times New Roman" w:eastAsia="Times New Roman" w:hAnsi="Times New Roman"/>
          <w:b/>
          <w:color w:val="000000" w:themeColor="text1"/>
          <w:sz w:val="24"/>
          <w:szCs w:val="24"/>
          <w:lang w:val="pt-BR"/>
        </w:rPr>
        <w:t>Câu 9. (1,0 điểm)</w:t>
      </w:r>
      <w:r w:rsidRPr="00490E75">
        <w:rPr>
          <w:rFonts w:ascii="Times New Roman" w:eastAsia="Times New Roman" w:hAnsi="Times New Roman"/>
          <w:color w:val="000000" w:themeColor="text1"/>
          <w:sz w:val="24"/>
          <w:szCs w:val="24"/>
          <w:lang w:val="pt-BR"/>
        </w:rPr>
        <w:t xml:space="preserve"> </w:t>
      </w:r>
    </w:p>
    <w:p w14:paraId="58CBE6E9" w14:textId="77777777" w:rsidR="008F1A3E" w:rsidRPr="00490E75" w:rsidRDefault="008F1A3E" w:rsidP="003B40B7">
      <w:pPr>
        <w:tabs>
          <w:tab w:val="left" w:pos="7095"/>
          <w:tab w:val="left" w:pos="7839"/>
        </w:tabs>
        <w:spacing w:after="0" w:line="240" w:lineRule="auto"/>
        <w:ind w:right="57"/>
        <w:jc w:val="both"/>
        <w:rPr>
          <w:rFonts w:ascii="Times New Roman" w:eastAsia="Times New Roman" w:hAnsi="Times New Roman"/>
          <w:color w:val="000000" w:themeColor="text1"/>
          <w:sz w:val="24"/>
          <w:szCs w:val="24"/>
          <w:lang w:val="pt-BR"/>
        </w:rPr>
      </w:pPr>
      <w:r w:rsidRPr="00490E75">
        <w:rPr>
          <w:rFonts w:ascii="Times New Roman" w:eastAsia="Times New Roman" w:hAnsi="Times New Roman"/>
          <w:color w:val="000000" w:themeColor="text1"/>
          <w:sz w:val="24"/>
          <w:szCs w:val="24"/>
          <w:lang w:val="pt-BR"/>
        </w:rPr>
        <w:t>Cho 11.36 gam hỗn hợp gồm Fe, FeO,  Fe</w:t>
      </w:r>
      <w:r w:rsidRPr="00490E75">
        <w:rPr>
          <w:rFonts w:ascii="Times New Roman" w:eastAsia="Times New Roman" w:hAnsi="Times New Roman"/>
          <w:color w:val="000000" w:themeColor="text1"/>
          <w:sz w:val="24"/>
          <w:szCs w:val="24"/>
          <w:vertAlign w:val="subscript"/>
          <w:lang w:val="pt-BR"/>
        </w:rPr>
        <w:t>2</w:t>
      </w:r>
      <w:r w:rsidRPr="00490E75">
        <w:rPr>
          <w:rFonts w:ascii="Times New Roman" w:eastAsia="Times New Roman" w:hAnsi="Times New Roman"/>
          <w:color w:val="000000" w:themeColor="text1"/>
          <w:sz w:val="24"/>
          <w:szCs w:val="24"/>
          <w:lang w:val="pt-BR"/>
        </w:rPr>
        <w:t>O</w:t>
      </w:r>
      <w:r w:rsidRPr="00490E75">
        <w:rPr>
          <w:rFonts w:ascii="Times New Roman" w:eastAsia="Times New Roman" w:hAnsi="Times New Roman"/>
          <w:color w:val="000000" w:themeColor="text1"/>
          <w:sz w:val="24"/>
          <w:szCs w:val="24"/>
          <w:vertAlign w:val="subscript"/>
          <w:lang w:val="pt-BR"/>
        </w:rPr>
        <w:t>3</w:t>
      </w:r>
      <w:r w:rsidRPr="00490E75">
        <w:rPr>
          <w:rFonts w:ascii="Times New Roman" w:eastAsia="Times New Roman" w:hAnsi="Times New Roman"/>
          <w:color w:val="000000" w:themeColor="text1"/>
          <w:sz w:val="24"/>
          <w:szCs w:val="24"/>
          <w:lang w:val="pt-BR"/>
        </w:rPr>
        <w:t xml:space="preserve"> và  Fe</w:t>
      </w:r>
      <w:r w:rsidRPr="00490E75">
        <w:rPr>
          <w:rFonts w:ascii="Times New Roman" w:eastAsia="Times New Roman" w:hAnsi="Times New Roman"/>
          <w:color w:val="000000" w:themeColor="text1"/>
          <w:sz w:val="24"/>
          <w:szCs w:val="24"/>
          <w:vertAlign w:val="subscript"/>
          <w:lang w:val="pt-BR"/>
        </w:rPr>
        <w:t>3</w:t>
      </w:r>
      <w:r w:rsidRPr="00490E75">
        <w:rPr>
          <w:rFonts w:ascii="Times New Roman" w:eastAsia="Times New Roman" w:hAnsi="Times New Roman"/>
          <w:color w:val="000000" w:themeColor="text1"/>
          <w:sz w:val="24"/>
          <w:szCs w:val="24"/>
          <w:lang w:val="pt-BR"/>
        </w:rPr>
        <w:t>O</w:t>
      </w:r>
      <w:r w:rsidRPr="00490E75">
        <w:rPr>
          <w:rFonts w:ascii="Times New Roman" w:eastAsia="Times New Roman" w:hAnsi="Times New Roman"/>
          <w:color w:val="000000" w:themeColor="text1"/>
          <w:sz w:val="24"/>
          <w:szCs w:val="24"/>
          <w:vertAlign w:val="subscript"/>
          <w:lang w:val="pt-BR"/>
        </w:rPr>
        <w:t xml:space="preserve">4 </w:t>
      </w:r>
      <w:r w:rsidRPr="00490E75">
        <w:rPr>
          <w:rFonts w:ascii="Times New Roman" w:eastAsia="Times New Roman" w:hAnsi="Times New Roman"/>
          <w:color w:val="000000" w:themeColor="text1"/>
          <w:sz w:val="24"/>
          <w:szCs w:val="24"/>
          <w:lang w:val="pt-BR"/>
        </w:rPr>
        <w:t xml:space="preserve"> phản ưng hoàn toàn  với dung dịch HNO</w:t>
      </w:r>
      <w:r w:rsidRPr="00490E75">
        <w:rPr>
          <w:rFonts w:ascii="Times New Roman" w:eastAsia="Times New Roman" w:hAnsi="Times New Roman"/>
          <w:color w:val="000000" w:themeColor="text1"/>
          <w:sz w:val="24"/>
          <w:szCs w:val="24"/>
          <w:vertAlign w:val="subscript"/>
          <w:lang w:val="pt-BR"/>
        </w:rPr>
        <w:t>3</w:t>
      </w:r>
      <w:r w:rsidRPr="00490E75">
        <w:rPr>
          <w:rFonts w:ascii="Times New Roman" w:eastAsia="Times New Roman" w:hAnsi="Times New Roman"/>
          <w:color w:val="000000" w:themeColor="text1"/>
          <w:sz w:val="24"/>
          <w:szCs w:val="24"/>
          <w:lang w:val="pt-BR"/>
        </w:rPr>
        <w:t xml:space="preserve"> loãng dư thu được 1.4874 lít khí NO (sản phm khử duy nhất  đkc) và dung dịch X. Cô cạn dung dịch X sau phản ưng được m gam muối khan. Giá trị m là:</w:t>
      </w:r>
    </w:p>
    <w:p w14:paraId="21666272" w14:textId="77777777" w:rsidR="008F1A3E" w:rsidRPr="00490E75" w:rsidRDefault="008F1A3E" w:rsidP="003B40B7">
      <w:pPr>
        <w:tabs>
          <w:tab w:val="left" w:pos="284"/>
        </w:tabs>
        <w:spacing w:after="0" w:line="240" w:lineRule="auto"/>
        <w:contextualSpacing/>
        <w:jc w:val="center"/>
        <w:rPr>
          <w:rFonts w:ascii="Times New Roman" w:hAnsi="Times New Roman"/>
          <w:b/>
          <w:bCs/>
          <w:color w:val="000000" w:themeColor="text1"/>
          <w:sz w:val="24"/>
          <w:szCs w:val="24"/>
          <w:lang w:val="vi-VN"/>
        </w:rPr>
      </w:pPr>
      <w:r w:rsidRPr="00490E75">
        <w:rPr>
          <w:rFonts w:ascii="Times New Roman" w:hAnsi="Times New Roman"/>
          <w:b/>
          <w:bCs/>
          <w:color w:val="000000" w:themeColor="text1"/>
          <w:sz w:val="24"/>
          <w:szCs w:val="24"/>
          <w:lang w:val="vi-VN"/>
        </w:rPr>
        <w:t>------------------HẾT------------------</w:t>
      </w:r>
    </w:p>
    <w:p w14:paraId="6FDB752B" w14:textId="77777777" w:rsidR="008F1A3E" w:rsidRPr="00490E75" w:rsidRDefault="008F1A3E" w:rsidP="003B40B7">
      <w:pPr>
        <w:tabs>
          <w:tab w:val="left" w:pos="284"/>
        </w:tabs>
        <w:spacing w:after="0" w:line="240" w:lineRule="auto"/>
        <w:contextualSpacing/>
        <w:jc w:val="center"/>
        <w:rPr>
          <w:rFonts w:ascii="Times New Roman" w:hAnsi="Times New Roman"/>
          <w:i/>
          <w:iCs/>
          <w:color w:val="000000" w:themeColor="text1"/>
          <w:kern w:val="2"/>
          <w:sz w:val="24"/>
          <w:szCs w:val="24"/>
          <w:lang w:val="pt-BR"/>
        </w:rPr>
      </w:pPr>
    </w:p>
    <w:p w14:paraId="512AF6F2" w14:textId="77777777" w:rsidR="008F1A3E" w:rsidRPr="00490E75" w:rsidRDefault="008F1A3E" w:rsidP="003B40B7">
      <w:pPr>
        <w:tabs>
          <w:tab w:val="left" w:pos="284"/>
        </w:tabs>
        <w:spacing w:after="0" w:line="240" w:lineRule="auto"/>
        <w:contextualSpacing/>
        <w:jc w:val="center"/>
        <w:rPr>
          <w:rFonts w:ascii="Times New Roman" w:hAnsi="Times New Roman"/>
          <w:i/>
          <w:iCs/>
          <w:color w:val="000000" w:themeColor="text1"/>
          <w:kern w:val="2"/>
          <w:sz w:val="24"/>
          <w:szCs w:val="24"/>
          <w:lang w:val="pt-BR"/>
        </w:rPr>
      </w:pPr>
    </w:p>
    <w:p w14:paraId="7850735C" w14:textId="77777777" w:rsidR="008F1A3E" w:rsidRPr="00490E75" w:rsidRDefault="008F1A3E" w:rsidP="003B40B7">
      <w:pPr>
        <w:widowControl w:val="0"/>
        <w:spacing w:line="240" w:lineRule="auto"/>
        <w:jc w:val="center"/>
        <w:rPr>
          <w:rFonts w:ascii="Times New Roman" w:hAnsi="Times New Roman"/>
          <w:iCs/>
          <w:sz w:val="24"/>
          <w:szCs w:val="24"/>
          <w:lang w:val="pt-BR"/>
        </w:rPr>
      </w:pPr>
      <w:r w:rsidRPr="00490E75">
        <w:rPr>
          <w:rFonts w:ascii="Times New Roman" w:hAnsi="Times New Roman"/>
          <w:iCs/>
          <w:sz w:val="24"/>
          <w:szCs w:val="24"/>
          <w:lang w:val="pt-BR"/>
        </w:rPr>
        <w:t>Họ và tên thí sinh: …………….…………………………………..Số báo danh:…………………..</w:t>
      </w:r>
    </w:p>
    <w:p w14:paraId="41667B45" w14:textId="77777777" w:rsidR="008F1A3E" w:rsidRPr="00490E75" w:rsidRDefault="008F1A3E" w:rsidP="003B40B7">
      <w:pPr>
        <w:tabs>
          <w:tab w:val="left" w:pos="284"/>
        </w:tabs>
        <w:spacing w:after="0" w:line="240" w:lineRule="auto"/>
        <w:contextualSpacing/>
        <w:jc w:val="center"/>
        <w:rPr>
          <w:rFonts w:ascii="Times New Roman" w:hAnsi="Times New Roman"/>
          <w:i/>
          <w:iCs/>
          <w:color w:val="000000" w:themeColor="text1"/>
          <w:kern w:val="2"/>
          <w:sz w:val="24"/>
          <w:szCs w:val="24"/>
          <w:lang w:val="pt-BR"/>
        </w:rPr>
      </w:pPr>
      <w:r w:rsidRPr="00490E75">
        <w:rPr>
          <w:rFonts w:ascii="Times New Roman" w:hAnsi="Times New Roman"/>
          <w:i/>
          <w:iCs/>
          <w:color w:val="000000" w:themeColor="text1"/>
          <w:kern w:val="2"/>
          <w:sz w:val="24"/>
          <w:szCs w:val="24"/>
          <w:lang w:val="pt-BR"/>
        </w:rPr>
        <w:t xml:space="preserve"> (Thí sinh </w:t>
      </w:r>
      <w:r w:rsidRPr="00490E75">
        <w:rPr>
          <w:rFonts w:ascii="Times New Roman" w:hAnsi="Times New Roman"/>
          <w:b/>
          <w:i/>
          <w:iCs/>
          <w:color w:val="000000" w:themeColor="text1"/>
          <w:kern w:val="2"/>
          <w:sz w:val="24"/>
          <w:szCs w:val="24"/>
          <w:lang w:val="pt-BR"/>
        </w:rPr>
        <w:t xml:space="preserve">không </w:t>
      </w:r>
      <w:r w:rsidRPr="00490E75">
        <w:rPr>
          <w:rFonts w:ascii="Times New Roman" w:hAnsi="Times New Roman"/>
          <w:i/>
          <w:iCs/>
          <w:color w:val="000000" w:themeColor="text1"/>
          <w:kern w:val="2"/>
          <w:sz w:val="24"/>
          <w:szCs w:val="24"/>
          <w:lang w:val="pt-BR"/>
        </w:rPr>
        <w:t>được sử dụng bảng tuần hoàn các nguyên tố hoá học;</w:t>
      </w:r>
    </w:p>
    <w:p w14:paraId="1393E0CF" w14:textId="77777777" w:rsidR="008F1A3E" w:rsidRPr="00490E75" w:rsidRDefault="008F1A3E" w:rsidP="003B40B7">
      <w:pPr>
        <w:widowControl w:val="0"/>
        <w:spacing w:after="0" w:line="240" w:lineRule="auto"/>
        <w:jc w:val="center"/>
        <w:rPr>
          <w:rFonts w:ascii="Times New Roman" w:hAnsi="Times New Roman"/>
          <w:i/>
          <w:sz w:val="24"/>
          <w:szCs w:val="24"/>
          <w:lang w:val="pt-BR"/>
        </w:rPr>
      </w:pPr>
      <w:r w:rsidRPr="00490E75">
        <w:rPr>
          <w:rFonts w:ascii="Times New Roman" w:hAnsi="Times New Roman"/>
          <w:i/>
          <w:sz w:val="24"/>
          <w:szCs w:val="24"/>
          <w:lang w:val="pt-BR"/>
        </w:rPr>
        <w:t xml:space="preserve">Giám thị </w:t>
      </w:r>
      <w:r w:rsidRPr="00490E75">
        <w:rPr>
          <w:rFonts w:ascii="Times New Roman" w:hAnsi="Times New Roman"/>
          <w:b/>
          <w:i/>
          <w:sz w:val="24"/>
          <w:szCs w:val="24"/>
          <w:lang w:val="pt-BR"/>
        </w:rPr>
        <w:t>không</w:t>
      </w:r>
      <w:r w:rsidRPr="00490E75">
        <w:rPr>
          <w:rFonts w:ascii="Times New Roman" w:hAnsi="Times New Roman"/>
          <w:i/>
          <w:sz w:val="24"/>
          <w:szCs w:val="24"/>
          <w:lang w:val="pt-BR"/>
        </w:rPr>
        <w:t xml:space="preserve"> giải thích gì thêm)</w:t>
      </w:r>
    </w:p>
    <w:p w14:paraId="0E97E057" w14:textId="73862984" w:rsidR="00490E75" w:rsidRPr="00490E75" w:rsidRDefault="00490E75" w:rsidP="003B40B7">
      <w:pPr>
        <w:widowControl w:val="0"/>
        <w:spacing w:after="0" w:line="240" w:lineRule="auto"/>
        <w:jc w:val="center"/>
        <w:rPr>
          <w:rFonts w:ascii="Times New Roman" w:hAnsi="Times New Roman"/>
          <w:b/>
          <w:sz w:val="24"/>
          <w:szCs w:val="24"/>
          <w:lang w:val="pt-BR"/>
        </w:rPr>
      </w:pPr>
      <w:r w:rsidRPr="00490E75">
        <w:rPr>
          <w:rFonts w:ascii="Times New Roman" w:hAnsi="Times New Roman"/>
          <w:b/>
          <w:sz w:val="24"/>
          <w:szCs w:val="24"/>
          <w:lang w:val="pt-BR"/>
        </w:rPr>
        <w:t>ĐÁP ÁN</w:t>
      </w:r>
    </w:p>
    <w:p w14:paraId="2B241767" w14:textId="77777777" w:rsidR="008F1A3E" w:rsidRPr="00490E75" w:rsidRDefault="008F1A3E" w:rsidP="003B40B7">
      <w:pPr>
        <w:rPr>
          <w:rFonts w:ascii="Times New Roman" w:eastAsia="Times New Roman" w:hAnsi="Times New Roman"/>
          <w:b/>
          <w:color w:val="000000" w:themeColor="text1"/>
          <w:sz w:val="24"/>
          <w:szCs w:val="24"/>
          <w:lang w:val="pt-BR"/>
        </w:rPr>
      </w:pPr>
    </w:p>
    <w:p w14:paraId="2040BECE" w14:textId="77777777" w:rsidR="008F1A3E" w:rsidRPr="00490E75" w:rsidRDefault="008F1A3E" w:rsidP="003B40B7">
      <w:pPr>
        <w:spacing w:after="0" w:line="288" w:lineRule="auto"/>
        <w:rPr>
          <w:rFonts w:ascii="Times New Roman" w:hAnsi="Times New Roman"/>
          <w:b/>
          <w:color w:val="000000" w:themeColor="text1"/>
          <w:sz w:val="24"/>
          <w:szCs w:val="24"/>
        </w:rPr>
      </w:pPr>
      <w:r w:rsidRPr="00490E75">
        <w:rPr>
          <w:rFonts w:ascii="Times New Roman" w:hAnsi="Times New Roman"/>
          <w:b/>
          <w:color w:val="000000" w:themeColor="text1"/>
          <w:sz w:val="24"/>
          <w:szCs w:val="24"/>
        </w:rPr>
        <w:t>PHẦN I. TRẮC NGHIỆM (6 điểm)</w:t>
      </w:r>
    </w:p>
    <w:p w14:paraId="6EE4B083" w14:textId="77777777" w:rsidR="008F1A3E" w:rsidRPr="00490E75" w:rsidRDefault="008F1A3E" w:rsidP="003B40B7">
      <w:pPr>
        <w:spacing w:after="0" w:line="288" w:lineRule="auto"/>
        <w:rPr>
          <w:rFonts w:ascii="Times New Roman" w:hAnsi="Times New Roman"/>
          <w:b/>
          <w:color w:val="000000" w:themeColor="text1"/>
          <w:sz w:val="24"/>
          <w:szCs w:val="24"/>
        </w:rPr>
      </w:pPr>
      <w:r w:rsidRPr="00490E75">
        <w:rPr>
          <w:rFonts w:ascii="Times New Roman" w:hAnsi="Times New Roman"/>
          <w:b/>
          <w:color w:val="000000" w:themeColor="text1"/>
          <w:sz w:val="24"/>
          <w:szCs w:val="24"/>
        </w:rPr>
        <w:t>Phần trắc nghiệm nhiều phương án lựa chọn (4 điểm) Mỗi câu đúng 0,25 điểm</w:t>
      </w:r>
    </w:p>
    <w:tbl>
      <w:tblPr>
        <w:tblStyle w:val="TableGrid"/>
        <w:tblW w:w="10201" w:type="dxa"/>
        <w:tblLook w:val="04A0" w:firstRow="1" w:lastRow="0" w:firstColumn="1" w:lastColumn="0" w:noHBand="0" w:noVBand="1"/>
      </w:tblPr>
      <w:tblGrid>
        <w:gridCol w:w="1271"/>
        <w:gridCol w:w="1116"/>
        <w:gridCol w:w="1116"/>
        <w:gridCol w:w="1116"/>
        <w:gridCol w:w="1117"/>
        <w:gridCol w:w="1116"/>
        <w:gridCol w:w="1116"/>
        <w:gridCol w:w="1116"/>
        <w:gridCol w:w="1117"/>
      </w:tblGrid>
      <w:tr w:rsidR="008F1A3E" w:rsidRPr="00490E75" w14:paraId="442CAA36" w14:textId="77777777" w:rsidTr="003B40B7">
        <w:tc>
          <w:tcPr>
            <w:tcW w:w="1271" w:type="dxa"/>
          </w:tcPr>
          <w:p w14:paraId="56547CF6" w14:textId="77777777" w:rsidR="008F1A3E" w:rsidRPr="00490E75" w:rsidRDefault="008F1A3E" w:rsidP="003B40B7">
            <w:pPr>
              <w:spacing w:line="288" w:lineRule="auto"/>
              <w:rPr>
                <w:rFonts w:ascii="Times New Roman" w:hAnsi="Times New Roman"/>
                <w:b/>
                <w:color w:val="000000" w:themeColor="text1"/>
                <w:sz w:val="24"/>
                <w:szCs w:val="24"/>
              </w:rPr>
            </w:pPr>
            <w:r w:rsidRPr="00490E75">
              <w:rPr>
                <w:rFonts w:ascii="Times New Roman" w:hAnsi="Times New Roman"/>
                <w:b/>
                <w:color w:val="000000" w:themeColor="text1"/>
                <w:sz w:val="24"/>
                <w:szCs w:val="24"/>
              </w:rPr>
              <w:t>Câu hỏi</w:t>
            </w:r>
          </w:p>
        </w:tc>
        <w:tc>
          <w:tcPr>
            <w:tcW w:w="1116" w:type="dxa"/>
            <w:vAlign w:val="center"/>
          </w:tcPr>
          <w:p w14:paraId="024ACE73"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w:t>
            </w:r>
          </w:p>
        </w:tc>
        <w:tc>
          <w:tcPr>
            <w:tcW w:w="1116" w:type="dxa"/>
            <w:vAlign w:val="center"/>
          </w:tcPr>
          <w:p w14:paraId="0ADEC688"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2</w:t>
            </w:r>
          </w:p>
        </w:tc>
        <w:tc>
          <w:tcPr>
            <w:tcW w:w="1116" w:type="dxa"/>
            <w:vAlign w:val="center"/>
          </w:tcPr>
          <w:p w14:paraId="1F72FE17"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3</w:t>
            </w:r>
          </w:p>
        </w:tc>
        <w:tc>
          <w:tcPr>
            <w:tcW w:w="1117" w:type="dxa"/>
            <w:vAlign w:val="center"/>
          </w:tcPr>
          <w:p w14:paraId="198A890C"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4</w:t>
            </w:r>
          </w:p>
        </w:tc>
        <w:tc>
          <w:tcPr>
            <w:tcW w:w="1116" w:type="dxa"/>
            <w:vAlign w:val="center"/>
          </w:tcPr>
          <w:p w14:paraId="72B84DA3"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5</w:t>
            </w:r>
          </w:p>
        </w:tc>
        <w:tc>
          <w:tcPr>
            <w:tcW w:w="1116" w:type="dxa"/>
            <w:vAlign w:val="center"/>
          </w:tcPr>
          <w:p w14:paraId="23875838"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6</w:t>
            </w:r>
          </w:p>
        </w:tc>
        <w:tc>
          <w:tcPr>
            <w:tcW w:w="1116" w:type="dxa"/>
            <w:vAlign w:val="center"/>
          </w:tcPr>
          <w:p w14:paraId="1A503117"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7</w:t>
            </w:r>
          </w:p>
        </w:tc>
        <w:tc>
          <w:tcPr>
            <w:tcW w:w="1117" w:type="dxa"/>
            <w:vAlign w:val="center"/>
          </w:tcPr>
          <w:p w14:paraId="1178038B"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8</w:t>
            </w:r>
          </w:p>
        </w:tc>
      </w:tr>
      <w:tr w:rsidR="008F1A3E" w:rsidRPr="00490E75" w14:paraId="182BD885" w14:textId="77777777" w:rsidTr="003B40B7">
        <w:tc>
          <w:tcPr>
            <w:tcW w:w="1271" w:type="dxa"/>
          </w:tcPr>
          <w:p w14:paraId="008AB4BC" w14:textId="77777777" w:rsidR="008F1A3E" w:rsidRPr="00490E75" w:rsidRDefault="008F1A3E" w:rsidP="003B40B7">
            <w:pPr>
              <w:spacing w:line="288" w:lineRule="auto"/>
              <w:rPr>
                <w:rFonts w:ascii="Times New Roman" w:hAnsi="Times New Roman"/>
                <w:b/>
                <w:color w:val="000000" w:themeColor="text1"/>
                <w:sz w:val="24"/>
                <w:szCs w:val="24"/>
              </w:rPr>
            </w:pPr>
            <w:r w:rsidRPr="00490E75">
              <w:rPr>
                <w:rFonts w:ascii="Times New Roman" w:hAnsi="Times New Roman"/>
                <w:b/>
                <w:color w:val="000000" w:themeColor="text1"/>
                <w:sz w:val="24"/>
                <w:szCs w:val="24"/>
              </w:rPr>
              <w:t>Đáp án</w:t>
            </w:r>
          </w:p>
        </w:tc>
        <w:tc>
          <w:tcPr>
            <w:tcW w:w="1116" w:type="dxa"/>
            <w:vAlign w:val="center"/>
          </w:tcPr>
          <w:p w14:paraId="64443EFA"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D</w:t>
            </w:r>
          </w:p>
        </w:tc>
        <w:tc>
          <w:tcPr>
            <w:tcW w:w="1116" w:type="dxa"/>
            <w:vAlign w:val="center"/>
          </w:tcPr>
          <w:p w14:paraId="2930DCE2"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A</w:t>
            </w:r>
          </w:p>
        </w:tc>
        <w:tc>
          <w:tcPr>
            <w:tcW w:w="1116" w:type="dxa"/>
            <w:vAlign w:val="center"/>
          </w:tcPr>
          <w:p w14:paraId="529683CC"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B</w:t>
            </w:r>
          </w:p>
        </w:tc>
        <w:tc>
          <w:tcPr>
            <w:tcW w:w="1117" w:type="dxa"/>
            <w:vAlign w:val="center"/>
          </w:tcPr>
          <w:p w14:paraId="734AFDB3"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B</w:t>
            </w:r>
          </w:p>
        </w:tc>
        <w:tc>
          <w:tcPr>
            <w:tcW w:w="1116" w:type="dxa"/>
            <w:vAlign w:val="center"/>
          </w:tcPr>
          <w:p w14:paraId="1EF3BF01"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D</w:t>
            </w:r>
          </w:p>
        </w:tc>
        <w:tc>
          <w:tcPr>
            <w:tcW w:w="1116" w:type="dxa"/>
            <w:vAlign w:val="center"/>
          </w:tcPr>
          <w:p w14:paraId="07F35053"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w:t>
            </w:r>
          </w:p>
        </w:tc>
        <w:tc>
          <w:tcPr>
            <w:tcW w:w="1116" w:type="dxa"/>
            <w:vAlign w:val="center"/>
          </w:tcPr>
          <w:p w14:paraId="1C5D3428"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D</w:t>
            </w:r>
          </w:p>
        </w:tc>
        <w:tc>
          <w:tcPr>
            <w:tcW w:w="1117" w:type="dxa"/>
            <w:vAlign w:val="center"/>
          </w:tcPr>
          <w:p w14:paraId="3EA69841"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w:t>
            </w:r>
          </w:p>
        </w:tc>
      </w:tr>
      <w:tr w:rsidR="008F1A3E" w:rsidRPr="00490E75" w14:paraId="7CAB8F28" w14:textId="77777777" w:rsidTr="003B40B7">
        <w:tc>
          <w:tcPr>
            <w:tcW w:w="1271" w:type="dxa"/>
          </w:tcPr>
          <w:p w14:paraId="651E3729" w14:textId="77777777" w:rsidR="008F1A3E" w:rsidRPr="00490E75" w:rsidRDefault="008F1A3E" w:rsidP="003B40B7">
            <w:pPr>
              <w:spacing w:line="288" w:lineRule="auto"/>
              <w:rPr>
                <w:rFonts w:ascii="Times New Roman" w:hAnsi="Times New Roman"/>
                <w:b/>
                <w:color w:val="000000" w:themeColor="text1"/>
                <w:sz w:val="24"/>
                <w:szCs w:val="24"/>
              </w:rPr>
            </w:pPr>
            <w:r w:rsidRPr="00490E75">
              <w:rPr>
                <w:rFonts w:ascii="Times New Roman" w:hAnsi="Times New Roman"/>
                <w:b/>
                <w:color w:val="000000" w:themeColor="text1"/>
                <w:sz w:val="24"/>
                <w:szCs w:val="24"/>
              </w:rPr>
              <w:t>Câu hỏi</w:t>
            </w:r>
          </w:p>
        </w:tc>
        <w:tc>
          <w:tcPr>
            <w:tcW w:w="1116" w:type="dxa"/>
            <w:vAlign w:val="center"/>
          </w:tcPr>
          <w:p w14:paraId="53371FB9"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9</w:t>
            </w:r>
          </w:p>
        </w:tc>
        <w:tc>
          <w:tcPr>
            <w:tcW w:w="1116" w:type="dxa"/>
            <w:vAlign w:val="center"/>
          </w:tcPr>
          <w:p w14:paraId="04C8D168"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10</w:t>
            </w:r>
          </w:p>
        </w:tc>
        <w:tc>
          <w:tcPr>
            <w:tcW w:w="1116" w:type="dxa"/>
            <w:vAlign w:val="center"/>
          </w:tcPr>
          <w:p w14:paraId="2716240D"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11</w:t>
            </w:r>
          </w:p>
        </w:tc>
        <w:tc>
          <w:tcPr>
            <w:tcW w:w="1117" w:type="dxa"/>
            <w:vAlign w:val="center"/>
          </w:tcPr>
          <w:p w14:paraId="1771D314"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12</w:t>
            </w:r>
          </w:p>
        </w:tc>
        <w:tc>
          <w:tcPr>
            <w:tcW w:w="1116" w:type="dxa"/>
            <w:vAlign w:val="center"/>
          </w:tcPr>
          <w:p w14:paraId="04BB5D44"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13</w:t>
            </w:r>
          </w:p>
        </w:tc>
        <w:tc>
          <w:tcPr>
            <w:tcW w:w="1116" w:type="dxa"/>
            <w:vAlign w:val="center"/>
          </w:tcPr>
          <w:p w14:paraId="22F5B99E"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14</w:t>
            </w:r>
          </w:p>
        </w:tc>
        <w:tc>
          <w:tcPr>
            <w:tcW w:w="1116" w:type="dxa"/>
            <w:vAlign w:val="center"/>
          </w:tcPr>
          <w:p w14:paraId="47DEB9EA"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15</w:t>
            </w:r>
          </w:p>
        </w:tc>
        <w:tc>
          <w:tcPr>
            <w:tcW w:w="1117" w:type="dxa"/>
            <w:vAlign w:val="center"/>
          </w:tcPr>
          <w:p w14:paraId="468F25D7"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16</w:t>
            </w:r>
          </w:p>
        </w:tc>
      </w:tr>
      <w:tr w:rsidR="008F1A3E" w:rsidRPr="00490E75" w14:paraId="180647E5" w14:textId="77777777" w:rsidTr="003B40B7">
        <w:tc>
          <w:tcPr>
            <w:tcW w:w="1271" w:type="dxa"/>
          </w:tcPr>
          <w:p w14:paraId="5C9FDA81" w14:textId="77777777" w:rsidR="008F1A3E" w:rsidRPr="00490E75" w:rsidRDefault="008F1A3E" w:rsidP="003B40B7">
            <w:pPr>
              <w:spacing w:line="288" w:lineRule="auto"/>
              <w:rPr>
                <w:rFonts w:ascii="Times New Roman" w:hAnsi="Times New Roman"/>
                <w:b/>
                <w:color w:val="000000" w:themeColor="text1"/>
                <w:sz w:val="24"/>
                <w:szCs w:val="24"/>
              </w:rPr>
            </w:pPr>
            <w:r w:rsidRPr="00490E75">
              <w:rPr>
                <w:rFonts w:ascii="Times New Roman" w:hAnsi="Times New Roman"/>
                <w:b/>
                <w:color w:val="000000" w:themeColor="text1"/>
                <w:sz w:val="24"/>
                <w:szCs w:val="24"/>
              </w:rPr>
              <w:t>Đáp án</w:t>
            </w:r>
          </w:p>
        </w:tc>
        <w:tc>
          <w:tcPr>
            <w:tcW w:w="1116" w:type="dxa"/>
            <w:vAlign w:val="center"/>
          </w:tcPr>
          <w:p w14:paraId="7B8E7322"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B</w:t>
            </w:r>
          </w:p>
        </w:tc>
        <w:tc>
          <w:tcPr>
            <w:tcW w:w="1116" w:type="dxa"/>
            <w:vAlign w:val="center"/>
          </w:tcPr>
          <w:p w14:paraId="22E3CB40"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w:t>
            </w:r>
          </w:p>
        </w:tc>
        <w:tc>
          <w:tcPr>
            <w:tcW w:w="1116" w:type="dxa"/>
            <w:vAlign w:val="center"/>
          </w:tcPr>
          <w:p w14:paraId="17F91F4F"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A</w:t>
            </w:r>
          </w:p>
        </w:tc>
        <w:tc>
          <w:tcPr>
            <w:tcW w:w="1117" w:type="dxa"/>
            <w:vAlign w:val="center"/>
          </w:tcPr>
          <w:p w14:paraId="4B32D0FF"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A</w:t>
            </w:r>
          </w:p>
        </w:tc>
        <w:tc>
          <w:tcPr>
            <w:tcW w:w="1116" w:type="dxa"/>
            <w:vAlign w:val="center"/>
          </w:tcPr>
          <w:p w14:paraId="7788A26C"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w:t>
            </w:r>
          </w:p>
        </w:tc>
        <w:tc>
          <w:tcPr>
            <w:tcW w:w="1116" w:type="dxa"/>
            <w:vAlign w:val="center"/>
          </w:tcPr>
          <w:p w14:paraId="4FCBF6A1"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A</w:t>
            </w:r>
          </w:p>
        </w:tc>
        <w:tc>
          <w:tcPr>
            <w:tcW w:w="1116" w:type="dxa"/>
            <w:vAlign w:val="center"/>
          </w:tcPr>
          <w:p w14:paraId="5EC15FD2"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B</w:t>
            </w:r>
          </w:p>
        </w:tc>
        <w:tc>
          <w:tcPr>
            <w:tcW w:w="1117" w:type="dxa"/>
            <w:vAlign w:val="center"/>
          </w:tcPr>
          <w:p w14:paraId="3B85D341"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w:t>
            </w:r>
          </w:p>
        </w:tc>
      </w:tr>
    </w:tbl>
    <w:p w14:paraId="4400E984" w14:textId="77777777" w:rsidR="008F1A3E" w:rsidRPr="00490E75" w:rsidRDefault="008F1A3E" w:rsidP="003B40B7">
      <w:pPr>
        <w:spacing w:after="0" w:line="288" w:lineRule="auto"/>
        <w:rPr>
          <w:rFonts w:ascii="Times New Roman" w:hAnsi="Times New Roman"/>
          <w:b/>
          <w:color w:val="000000" w:themeColor="text1"/>
          <w:sz w:val="24"/>
          <w:szCs w:val="24"/>
        </w:rPr>
      </w:pPr>
      <w:r w:rsidRPr="00490E75">
        <w:rPr>
          <w:rFonts w:ascii="Times New Roman" w:hAnsi="Times New Roman"/>
          <w:b/>
          <w:color w:val="000000" w:themeColor="text1"/>
          <w:sz w:val="24"/>
          <w:szCs w:val="24"/>
        </w:rPr>
        <w:t>Phần trắc nghiệm đúng sai ( 2điểm)</w:t>
      </w:r>
    </w:p>
    <w:p w14:paraId="720B582C" w14:textId="77777777" w:rsidR="008F1A3E" w:rsidRPr="00490E75" w:rsidRDefault="008F1A3E" w:rsidP="003B40B7">
      <w:pPr>
        <w:spacing w:after="0" w:line="288" w:lineRule="auto"/>
        <w:rPr>
          <w:rFonts w:ascii="Times New Roman" w:hAnsi="Times New Roman"/>
          <w:color w:val="000000" w:themeColor="text1"/>
          <w:sz w:val="24"/>
          <w:szCs w:val="24"/>
        </w:rPr>
      </w:pPr>
      <w:r w:rsidRPr="00490E75">
        <w:rPr>
          <w:rFonts w:ascii="Times New Roman" w:hAnsi="Times New Roman"/>
          <w:noProof/>
          <w:color w:val="000000" w:themeColor="text1"/>
          <w:sz w:val="24"/>
          <w:szCs w:val="24"/>
        </w:rPr>
        <mc:AlternateContent>
          <mc:Choice Requires="wps">
            <w:drawing>
              <wp:anchor distT="0" distB="0" distL="114300" distR="114300" simplePos="0" relativeHeight="251732992" behindDoc="0" locked="0" layoutInCell="1" allowOverlap="1" wp14:anchorId="6D413B64" wp14:editId="7A90550C">
                <wp:simplePos x="0" y="0"/>
                <wp:positionH relativeFrom="column">
                  <wp:posOffset>-5716</wp:posOffset>
                </wp:positionH>
                <wp:positionV relativeFrom="paragraph">
                  <wp:posOffset>238125</wp:posOffset>
                </wp:positionV>
                <wp:extent cx="1304925" cy="457200"/>
                <wp:effectExtent l="0" t="0" r="28575" b="19050"/>
                <wp:wrapNone/>
                <wp:docPr id="1608782978" name="Straight Connector 1608782978"/>
                <wp:cNvGraphicFramePr/>
                <a:graphic xmlns:a="http://schemas.openxmlformats.org/drawingml/2006/main">
                  <a:graphicData uri="http://schemas.microsoft.com/office/word/2010/wordprocessingShape">
                    <wps:wsp>
                      <wps:cNvCnPr/>
                      <wps:spPr>
                        <a:xfrm>
                          <a:off x="0" y="0"/>
                          <a:ext cx="1304925" cy="4572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08782978"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45pt,18.75pt" to="102.3pt,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" strokecolor="black [3213]" strokeweight="1pt">
                <v:stroke joinstyle="miter"/>
              </v:line>
            </w:pict>
          </mc:Fallback>
        </mc:AlternateContent>
      </w:r>
      <w:r w:rsidRPr="00490E75">
        <w:rPr>
          <w:rFonts w:ascii="Times New Roman" w:hAnsi="Times New Roman"/>
          <w:color w:val="000000" w:themeColor="text1"/>
          <w:sz w:val="24"/>
          <w:szCs w:val="24"/>
        </w:rPr>
        <w:t>Mỗi câu: Đúng 1 ý được 0,1 điểm, 2 ý được 0,25 điểm, 3 ý được 0,5 điểm, 4 ý được 1 điểm.</w:t>
      </w:r>
    </w:p>
    <w:tbl>
      <w:tblPr>
        <w:tblStyle w:val="TableGrid"/>
        <w:tblW w:w="0" w:type="auto"/>
        <w:tblLook w:val="04A0" w:firstRow="1" w:lastRow="0" w:firstColumn="1" w:lastColumn="0" w:noHBand="0" w:noVBand="1"/>
      </w:tblPr>
      <w:tblGrid>
        <w:gridCol w:w="2039"/>
        <w:gridCol w:w="2039"/>
        <w:gridCol w:w="2039"/>
        <w:gridCol w:w="2039"/>
        <w:gridCol w:w="2040"/>
      </w:tblGrid>
      <w:tr w:rsidR="008F1A3E" w:rsidRPr="00490E75" w14:paraId="35CF7D70" w14:textId="77777777" w:rsidTr="003B40B7">
        <w:tc>
          <w:tcPr>
            <w:tcW w:w="2039" w:type="dxa"/>
          </w:tcPr>
          <w:p w14:paraId="38428D6A" w14:textId="77777777" w:rsidR="008F1A3E" w:rsidRPr="00490E75" w:rsidRDefault="008F1A3E" w:rsidP="003B40B7">
            <w:pPr>
              <w:spacing w:line="288" w:lineRule="auto"/>
              <w:rPr>
                <w:rFonts w:ascii="Times New Roman" w:hAnsi="Times New Roman"/>
                <w:b/>
                <w:color w:val="000000" w:themeColor="text1"/>
                <w:sz w:val="24"/>
                <w:szCs w:val="24"/>
              </w:rPr>
            </w:pPr>
            <w:r w:rsidRPr="00490E75">
              <w:rPr>
                <w:rFonts w:ascii="Times New Roman" w:hAnsi="Times New Roman"/>
                <w:b/>
                <w:color w:val="000000" w:themeColor="text1"/>
                <w:sz w:val="24"/>
                <w:szCs w:val="24"/>
              </w:rPr>
              <w:t xml:space="preserve">               Ý</w:t>
            </w:r>
          </w:p>
          <w:p w14:paraId="6C37F80B" w14:textId="77777777" w:rsidR="008F1A3E" w:rsidRPr="00490E75" w:rsidRDefault="008F1A3E" w:rsidP="003B40B7">
            <w:pPr>
              <w:spacing w:line="288" w:lineRule="auto"/>
              <w:rPr>
                <w:rFonts w:ascii="Times New Roman" w:hAnsi="Times New Roman"/>
                <w:b/>
                <w:color w:val="000000" w:themeColor="text1"/>
                <w:sz w:val="24"/>
                <w:szCs w:val="24"/>
              </w:rPr>
            </w:pPr>
            <w:r w:rsidRPr="00490E75">
              <w:rPr>
                <w:rFonts w:ascii="Times New Roman" w:hAnsi="Times New Roman"/>
                <w:b/>
                <w:color w:val="000000" w:themeColor="text1"/>
                <w:sz w:val="24"/>
                <w:szCs w:val="24"/>
              </w:rPr>
              <w:t>Câu</w:t>
            </w:r>
          </w:p>
        </w:tc>
        <w:tc>
          <w:tcPr>
            <w:tcW w:w="2039" w:type="dxa"/>
            <w:vAlign w:val="center"/>
          </w:tcPr>
          <w:p w14:paraId="3A33A459"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a</w:t>
            </w:r>
          </w:p>
        </w:tc>
        <w:tc>
          <w:tcPr>
            <w:tcW w:w="2039" w:type="dxa"/>
            <w:vAlign w:val="center"/>
          </w:tcPr>
          <w:p w14:paraId="6A34C8F7"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b</w:t>
            </w:r>
          </w:p>
        </w:tc>
        <w:tc>
          <w:tcPr>
            <w:tcW w:w="2039" w:type="dxa"/>
            <w:vAlign w:val="center"/>
          </w:tcPr>
          <w:p w14:paraId="060E9562"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w:t>
            </w:r>
          </w:p>
        </w:tc>
        <w:tc>
          <w:tcPr>
            <w:tcW w:w="2040" w:type="dxa"/>
            <w:vAlign w:val="center"/>
          </w:tcPr>
          <w:p w14:paraId="7885886C"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d</w:t>
            </w:r>
          </w:p>
        </w:tc>
      </w:tr>
      <w:tr w:rsidR="008F1A3E" w:rsidRPr="00490E75" w14:paraId="36CBFCFE" w14:textId="77777777" w:rsidTr="003B40B7">
        <w:tc>
          <w:tcPr>
            <w:tcW w:w="2039" w:type="dxa"/>
            <w:vAlign w:val="center"/>
          </w:tcPr>
          <w:p w14:paraId="740C023C"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Câu 17</w:t>
            </w:r>
          </w:p>
        </w:tc>
        <w:tc>
          <w:tcPr>
            <w:tcW w:w="2039" w:type="dxa"/>
            <w:vAlign w:val="center"/>
          </w:tcPr>
          <w:p w14:paraId="0BBE9BC1"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Đ</w:t>
            </w:r>
          </w:p>
        </w:tc>
        <w:tc>
          <w:tcPr>
            <w:tcW w:w="2039" w:type="dxa"/>
            <w:vAlign w:val="center"/>
          </w:tcPr>
          <w:p w14:paraId="2A69FA94"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S</w:t>
            </w:r>
          </w:p>
        </w:tc>
        <w:tc>
          <w:tcPr>
            <w:tcW w:w="2039" w:type="dxa"/>
            <w:vAlign w:val="center"/>
          </w:tcPr>
          <w:p w14:paraId="3EBED3D6"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S</w:t>
            </w:r>
          </w:p>
        </w:tc>
        <w:tc>
          <w:tcPr>
            <w:tcW w:w="2040" w:type="dxa"/>
            <w:vAlign w:val="center"/>
          </w:tcPr>
          <w:p w14:paraId="39D18AF0"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Đ</w:t>
            </w:r>
          </w:p>
        </w:tc>
      </w:tr>
      <w:tr w:rsidR="008F1A3E" w:rsidRPr="00490E75" w14:paraId="039E487A" w14:textId="77777777" w:rsidTr="003B40B7">
        <w:tc>
          <w:tcPr>
            <w:tcW w:w="2039" w:type="dxa"/>
            <w:vAlign w:val="center"/>
          </w:tcPr>
          <w:p w14:paraId="4AB57404"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Câu 18</w:t>
            </w:r>
          </w:p>
        </w:tc>
        <w:tc>
          <w:tcPr>
            <w:tcW w:w="2039" w:type="dxa"/>
            <w:vAlign w:val="center"/>
          </w:tcPr>
          <w:p w14:paraId="2E308BD4"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Đ</w:t>
            </w:r>
          </w:p>
        </w:tc>
        <w:tc>
          <w:tcPr>
            <w:tcW w:w="2039" w:type="dxa"/>
            <w:vAlign w:val="center"/>
          </w:tcPr>
          <w:p w14:paraId="17711DB5"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Đ</w:t>
            </w:r>
          </w:p>
        </w:tc>
        <w:tc>
          <w:tcPr>
            <w:tcW w:w="2039" w:type="dxa"/>
            <w:vAlign w:val="center"/>
          </w:tcPr>
          <w:p w14:paraId="698D6C7D"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S</w:t>
            </w:r>
          </w:p>
        </w:tc>
        <w:tc>
          <w:tcPr>
            <w:tcW w:w="2040" w:type="dxa"/>
            <w:vAlign w:val="center"/>
          </w:tcPr>
          <w:p w14:paraId="7187D90A"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Đ</w:t>
            </w:r>
          </w:p>
        </w:tc>
      </w:tr>
    </w:tbl>
    <w:p w14:paraId="6A4F1CE7" w14:textId="77777777" w:rsidR="008F1A3E" w:rsidRPr="00490E75" w:rsidRDefault="008F1A3E" w:rsidP="003B40B7">
      <w:pPr>
        <w:spacing w:after="0" w:line="288" w:lineRule="auto"/>
        <w:rPr>
          <w:rFonts w:ascii="Times New Roman" w:hAnsi="Times New Roman"/>
          <w:b/>
          <w:color w:val="000000" w:themeColor="text1"/>
          <w:sz w:val="24"/>
          <w:szCs w:val="24"/>
        </w:rPr>
      </w:pPr>
      <w:r w:rsidRPr="00490E75">
        <w:rPr>
          <w:rFonts w:ascii="Times New Roman" w:hAnsi="Times New Roman"/>
          <w:b/>
          <w:color w:val="000000" w:themeColor="text1"/>
          <w:sz w:val="24"/>
          <w:szCs w:val="24"/>
        </w:rPr>
        <w:t xml:space="preserve">PHẦN II. TỰ LUÂN ( 14 điểm) </w:t>
      </w:r>
    </w:p>
    <w:tbl>
      <w:tblPr>
        <w:tblStyle w:val="TableGrid"/>
        <w:tblW w:w="0" w:type="auto"/>
        <w:tblLook w:val="04A0" w:firstRow="1" w:lastRow="0" w:firstColumn="1" w:lastColumn="0" w:noHBand="0" w:noVBand="1"/>
      </w:tblPr>
      <w:tblGrid>
        <w:gridCol w:w="988"/>
        <w:gridCol w:w="416"/>
        <w:gridCol w:w="8008"/>
        <w:gridCol w:w="808"/>
      </w:tblGrid>
      <w:tr w:rsidR="008F1A3E" w:rsidRPr="00490E75" w14:paraId="7118475C" w14:textId="77777777" w:rsidTr="003B40B7">
        <w:tc>
          <w:tcPr>
            <w:tcW w:w="988" w:type="dxa"/>
            <w:vAlign w:val="center"/>
          </w:tcPr>
          <w:p w14:paraId="7814A6AD"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Câu</w:t>
            </w:r>
          </w:p>
        </w:tc>
        <w:tc>
          <w:tcPr>
            <w:tcW w:w="416" w:type="dxa"/>
            <w:vAlign w:val="center"/>
          </w:tcPr>
          <w:p w14:paraId="4B4B361B"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Ý</w:t>
            </w:r>
          </w:p>
        </w:tc>
        <w:tc>
          <w:tcPr>
            <w:tcW w:w="7984" w:type="dxa"/>
            <w:vAlign w:val="center"/>
          </w:tcPr>
          <w:p w14:paraId="1F677C02"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Đáp án</w:t>
            </w:r>
          </w:p>
        </w:tc>
        <w:tc>
          <w:tcPr>
            <w:tcW w:w="808" w:type="dxa"/>
            <w:vAlign w:val="center"/>
          </w:tcPr>
          <w:p w14:paraId="600D162B"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Điểm</w:t>
            </w:r>
          </w:p>
        </w:tc>
      </w:tr>
      <w:tr w:rsidR="008F1A3E" w:rsidRPr="00490E75" w14:paraId="0F780E13" w14:textId="77777777" w:rsidTr="003B40B7">
        <w:tc>
          <w:tcPr>
            <w:tcW w:w="988" w:type="dxa"/>
            <w:vAlign w:val="center"/>
          </w:tcPr>
          <w:p w14:paraId="4B768929"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Câu 1. 2 điểm</w:t>
            </w:r>
          </w:p>
        </w:tc>
        <w:tc>
          <w:tcPr>
            <w:tcW w:w="416" w:type="dxa"/>
            <w:vAlign w:val="center"/>
          </w:tcPr>
          <w:p w14:paraId="1D78C3BC"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7984" w:type="dxa"/>
          </w:tcPr>
          <w:p w14:paraId="3CF9D4F8"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2420" w:dyaOrig="380" w14:anchorId="25A23058">
                <v:shape id="_x0000_i1692" type="#_x0000_t75" style="width:120.75pt;height:18.75pt" o:ole="">
                  <v:imagedata r:id="rId1263" o:title=""/>
                </v:shape>
                <o:OLEObject Type="Embed" ProgID="Equation.DSMT4" ShapeID="_x0000_i1692" DrawAspect="Content" ObjectID="_1832952927" r:id="rId1264"/>
              </w:object>
            </w:r>
          </w:p>
          <w:p w14:paraId="576C077B"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3260" w:dyaOrig="380" w14:anchorId="5A255DC9">
                <v:shape id="_x0000_i1693" type="#_x0000_t75" style="width:162.75pt;height:18.75pt" o:ole="">
                  <v:imagedata r:id="rId1265" o:title=""/>
                </v:shape>
                <o:OLEObject Type="Embed" ProgID="Equation.DSMT4" ShapeID="_x0000_i1693" DrawAspect="Content" ObjectID="_1832952928" r:id="rId1266"/>
              </w:object>
            </w:r>
          </w:p>
          <w:p w14:paraId="6667EE45"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2580" w:dyaOrig="380" w14:anchorId="668BC7BD">
                <v:shape id="_x0000_i1694" type="#_x0000_t75" style="width:129pt;height:18.75pt" o:ole="">
                  <v:imagedata r:id="rId1267" o:title=""/>
                </v:shape>
                <o:OLEObject Type="Embed" ProgID="Equation.DSMT4" ShapeID="_x0000_i1694" DrawAspect="Content" ObjectID="_1832952929" r:id="rId1268"/>
              </w:object>
            </w:r>
          </w:p>
          <w:p w14:paraId="3C2CBF2F"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4420" w:dyaOrig="380" w14:anchorId="1B7A8C68">
                <v:shape id="_x0000_i1695" type="#_x0000_t75" style="width:221.25pt;height:18.75pt" o:ole="">
                  <v:imagedata r:id="rId1269" o:title=""/>
                </v:shape>
                <o:OLEObject Type="Embed" ProgID="Equation.DSMT4" ShapeID="_x0000_i1695" DrawAspect="Content" ObjectID="_1832952930" r:id="rId1270"/>
              </w:object>
            </w:r>
          </w:p>
          <w:p w14:paraId="1BAF3A0E"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1740" w:dyaOrig="420" w14:anchorId="47693717">
                <v:shape id="_x0000_i1696" type="#_x0000_t75" style="width:87pt;height:21pt" o:ole="">
                  <v:imagedata r:id="rId1271" o:title=""/>
                </v:shape>
                <o:OLEObject Type="Embed" ProgID="Equation.DSMT4" ShapeID="_x0000_i1696" DrawAspect="Content" ObjectID="_1832952931" r:id="rId1272"/>
              </w:object>
            </w:r>
          </w:p>
          <w:p w14:paraId="2C52E59B"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2340" w:dyaOrig="420" w14:anchorId="2A7347DF">
                <v:shape id="_x0000_i1697" type="#_x0000_t75" style="width:117pt;height:21pt" o:ole="">
                  <v:imagedata r:id="rId1273" o:title=""/>
                </v:shape>
                <o:OLEObject Type="Embed" ProgID="Equation.DSMT4" ShapeID="_x0000_i1697" DrawAspect="Content" ObjectID="_1832952932" r:id="rId1274"/>
              </w:object>
            </w:r>
          </w:p>
          <w:p w14:paraId="033F3FD5"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2659" w:dyaOrig="380" w14:anchorId="2398F9AD">
                <v:shape id="_x0000_i1698" type="#_x0000_t75" style="width:132.75pt;height:18.75pt" o:ole="">
                  <v:imagedata r:id="rId1275" o:title=""/>
                </v:shape>
                <o:OLEObject Type="Embed" ProgID="Equation.DSMT4" ShapeID="_x0000_i1698" DrawAspect="Content" ObjectID="_1832952933" r:id="rId1276"/>
              </w:object>
            </w:r>
          </w:p>
          <w:p w14:paraId="2C807DA9"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2740" w:dyaOrig="420" w14:anchorId="3EAF1626">
                <v:shape id="_x0000_i1699" type="#_x0000_t75" style="width:137.25pt;height:21pt" o:ole="">
                  <v:imagedata r:id="rId1277" o:title=""/>
                </v:shape>
                <o:OLEObject Type="Embed" ProgID="Equation.DSMT4" ShapeID="_x0000_i1699" DrawAspect="Content" ObjectID="_1832952934" r:id="rId1278"/>
              </w:object>
            </w:r>
          </w:p>
          <w:p w14:paraId="58618779"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2400" w:dyaOrig="380" w14:anchorId="5DF18166">
                <v:shape id="_x0000_i1700" type="#_x0000_t75" style="width:120pt;height:18.75pt" o:ole="">
                  <v:imagedata r:id="rId1279" o:title=""/>
                </v:shape>
                <o:OLEObject Type="Embed" ProgID="Equation.DSMT4" ShapeID="_x0000_i1700" DrawAspect="Content" ObjectID="_1832952935" r:id="rId1280"/>
              </w:object>
            </w:r>
          </w:p>
          <w:p w14:paraId="30971DF3"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2460" w:dyaOrig="380" w14:anchorId="14FE1ED8">
                <v:shape id="_x0000_i1701" type="#_x0000_t75" style="width:123pt;height:18.75pt" o:ole="">
                  <v:imagedata r:id="rId1281" o:title=""/>
                </v:shape>
                <o:OLEObject Type="Embed" ProgID="Equation.DSMT4" ShapeID="_x0000_i1701" DrawAspect="Content" ObjectID="_1832952936" r:id="rId1282"/>
              </w:object>
            </w:r>
          </w:p>
          <w:p w14:paraId="3064C9D2"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4099" w:dyaOrig="380" w14:anchorId="73F1F073">
                <v:shape id="_x0000_i1702" type="#_x0000_t75" style="width:204.75pt;height:18.75pt" o:ole="">
                  <v:imagedata r:id="rId1283" o:title=""/>
                </v:shape>
                <o:OLEObject Type="Embed" ProgID="Equation.DSMT4" ShapeID="_x0000_i1702" DrawAspect="Content" ObjectID="_1832952937" r:id="rId1284"/>
              </w:object>
            </w:r>
          </w:p>
          <w:p w14:paraId="259F4F43"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3560" w:dyaOrig="380" w14:anchorId="23A25D85">
                <v:shape id="_x0000_i1703" type="#_x0000_t75" style="width:177.75pt;height:18.75pt" o:ole="">
                  <v:imagedata r:id="rId1285" o:title=""/>
                </v:shape>
                <o:OLEObject Type="Embed" ProgID="Equation.DSMT4" ShapeID="_x0000_i1703" DrawAspect="Content" ObjectID="_1832952938" r:id="rId1286"/>
              </w:object>
            </w:r>
          </w:p>
          <w:p w14:paraId="6BB08C3D"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3140" w:dyaOrig="380" w14:anchorId="26EA86F8">
                <v:shape id="_x0000_i1704" type="#_x0000_t75" style="width:156.75pt;height:18.75pt" o:ole="">
                  <v:imagedata r:id="rId1287" o:title=""/>
                </v:shape>
                <o:OLEObject Type="Embed" ProgID="Equation.DSMT4" ShapeID="_x0000_i1704" DrawAspect="Content" ObjectID="_1832952939" r:id="rId1288"/>
              </w:object>
            </w:r>
          </w:p>
          <w:p w14:paraId="6F00E443"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4239" w:dyaOrig="380" w14:anchorId="0E488ECB">
                <v:shape id="_x0000_i1705" type="#_x0000_t75" style="width:211.5pt;height:18.75pt" o:ole="">
                  <v:imagedata r:id="rId1289" o:title=""/>
                </v:shape>
                <o:OLEObject Type="Embed" ProgID="Equation.DSMT4" ShapeID="_x0000_i1705" DrawAspect="Content" ObjectID="_1832952940" r:id="rId1290"/>
              </w:object>
            </w:r>
          </w:p>
          <w:p w14:paraId="1041D1F5"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3240" w:dyaOrig="380" w14:anchorId="109ACC27">
                <v:shape id="_x0000_i1706" type="#_x0000_t75" style="width:162.75pt;height:18.75pt" o:ole="">
                  <v:imagedata r:id="rId1291" o:title=""/>
                </v:shape>
                <o:OLEObject Type="Embed" ProgID="Equation.DSMT4" ShapeID="_x0000_i1706" DrawAspect="Content" ObjectID="_1832952941" r:id="rId1292"/>
              </w:object>
            </w:r>
          </w:p>
          <w:p w14:paraId="482061F8"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position w:val="-12"/>
                <w:sz w:val="24"/>
                <w:szCs w:val="24"/>
              </w:rPr>
              <w:object w:dxaOrig="3600" w:dyaOrig="380" w14:anchorId="1D96B5CF">
                <v:shape id="_x0000_i1707" type="#_x0000_t75" style="width:180pt;height:18.75pt" o:ole="">
                  <v:imagedata r:id="rId1293" o:title=""/>
                </v:shape>
                <o:OLEObject Type="Embed" ProgID="Equation.DSMT4" ShapeID="_x0000_i1707" DrawAspect="Content" ObjectID="_1832952942" r:id="rId1294"/>
              </w:object>
            </w:r>
          </w:p>
        </w:tc>
        <w:tc>
          <w:tcPr>
            <w:tcW w:w="808" w:type="dxa"/>
          </w:tcPr>
          <w:p w14:paraId="1D5B4941"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lastRenderedPageBreak/>
              <w:t>0,125</w:t>
            </w:r>
          </w:p>
          <w:p w14:paraId="5215F424"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2F43E564"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5AC3FEC6"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2C11DCC7"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lastRenderedPageBreak/>
              <w:t>0,125</w:t>
            </w:r>
          </w:p>
          <w:p w14:paraId="444F98E2"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3CA8E0BB"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35C23C7A"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7796E64A"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730D9A25"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6BDF619E"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73B0E50E"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64503143"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737EB5D2"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5F123B5D"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p w14:paraId="597C4536"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0,125</w:t>
            </w:r>
          </w:p>
        </w:tc>
      </w:tr>
      <w:tr w:rsidR="008F1A3E" w:rsidRPr="00490E75" w14:paraId="12CE3418" w14:textId="77777777" w:rsidTr="003B40B7">
        <w:tc>
          <w:tcPr>
            <w:tcW w:w="988" w:type="dxa"/>
            <w:vMerge w:val="restart"/>
            <w:vAlign w:val="center"/>
          </w:tcPr>
          <w:p w14:paraId="0BC0A022"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lastRenderedPageBreak/>
              <w:t>Câu 2.</w:t>
            </w:r>
          </w:p>
          <w:p w14:paraId="77CBF8C9"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2 điểm</w:t>
            </w:r>
          </w:p>
        </w:tc>
        <w:tc>
          <w:tcPr>
            <w:tcW w:w="416" w:type="dxa"/>
            <w:vAlign w:val="center"/>
          </w:tcPr>
          <w:p w14:paraId="67143F50"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w:t>
            </w:r>
          </w:p>
        </w:tc>
        <w:tc>
          <w:tcPr>
            <w:tcW w:w="7984" w:type="dxa"/>
          </w:tcPr>
          <w:p w14:paraId="0ECDC97D"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color w:val="000000" w:themeColor="text1"/>
                <w:spacing w:val="2"/>
                <w:sz w:val="24"/>
                <w:szCs w:val="24"/>
                <w:shd w:val="clear" w:color="auto" w:fill="FFFFFF"/>
              </w:rPr>
              <w:t xml:space="preserve"> Trình bày được ba nguyên nhân gây ô nhiễm môi trường khi đốt than (carbon).</w:t>
            </w:r>
          </w:p>
          <w:p w14:paraId="07B789B2"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color w:val="000000" w:themeColor="text1"/>
                <w:spacing w:val="2"/>
                <w:sz w:val="24"/>
                <w:szCs w:val="24"/>
                <w:shd w:val="clear" w:color="auto" w:fill="FFFFFF"/>
              </w:rPr>
              <w:t>Đó là:</w:t>
            </w:r>
          </w:p>
          <w:p w14:paraId="272A1781"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color w:val="000000" w:themeColor="text1"/>
                <w:spacing w:val="2"/>
                <w:sz w:val="24"/>
                <w:szCs w:val="24"/>
                <w:shd w:val="clear" w:color="auto" w:fill="FFFFFF"/>
              </w:rPr>
              <w:t>– Khi đun, đốt carbon đã tác dụng với O</w:t>
            </w:r>
            <w:r w:rsidRPr="00490E75">
              <w:rPr>
                <w:rFonts w:ascii="Times New Roman" w:hAnsi="Times New Roman"/>
                <w:color w:val="000000" w:themeColor="text1"/>
                <w:spacing w:val="2"/>
                <w:sz w:val="24"/>
                <w:szCs w:val="24"/>
                <w:shd w:val="clear" w:color="auto" w:fill="FFFFFF"/>
                <w:vertAlign w:val="subscript"/>
              </w:rPr>
              <w:t>2</w:t>
            </w:r>
            <w:r w:rsidRPr="00490E75">
              <w:rPr>
                <w:rFonts w:ascii="Times New Roman" w:hAnsi="Times New Roman"/>
                <w:color w:val="000000" w:themeColor="text1"/>
                <w:spacing w:val="2"/>
                <w:sz w:val="24"/>
                <w:szCs w:val="24"/>
                <w:shd w:val="clear" w:color="auto" w:fill="FFFFFF"/>
              </w:rPr>
              <w:t xml:space="preserve"> làm giảm lượng O</w:t>
            </w:r>
            <w:r w:rsidRPr="00490E75">
              <w:rPr>
                <w:rFonts w:ascii="Times New Roman" w:hAnsi="Times New Roman"/>
                <w:color w:val="000000" w:themeColor="text1"/>
                <w:spacing w:val="2"/>
                <w:sz w:val="24"/>
                <w:szCs w:val="24"/>
                <w:shd w:val="clear" w:color="auto" w:fill="FFFFFF"/>
                <w:vertAlign w:val="subscript"/>
              </w:rPr>
              <w:t>2</w:t>
            </w:r>
            <w:r w:rsidRPr="00490E75">
              <w:rPr>
                <w:rFonts w:ascii="Times New Roman" w:hAnsi="Times New Roman"/>
                <w:color w:val="000000" w:themeColor="text1"/>
                <w:spacing w:val="2"/>
                <w:sz w:val="24"/>
                <w:szCs w:val="24"/>
                <w:shd w:val="clear" w:color="auto" w:fill="FFFFFF"/>
              </w:rPr>
              <w:t>, trong không khí.</w:t>
            </w:r>
          </w:p>
          <w:p w14:paraId="14D47F4A"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color w:val="000000" w:themeColor="text1"/>
                <w:spacing w:val="2"/>
                <w:sz w:val="24"/>
                <w:szCs w:val="24"/>
                <w:shd w:val="clear" w:color="auto" w:fill="FFFFFF"/>
              </w:rPr>
              <w:t>– Sản phẩm của phản ứng đốt cháy là khí CO</w:t>
            </w:r>
            <w:r w:rsidRPr="00490E75">
              <w:rPr>
                <w:rFonts w:ascii="Times New Roman" w:hAnsi="Times New Roman"/>
                <w:color w:val="000000" w:themeColor="text1"/>
                <w:spacing w:val="2"/>
                <w:sz w:val="24"/>
                <w:szCs w:val="24"/>
                <w:shd w:val="clear" w:color="auto" w:fill="FFFFFF"/>
                <w:vertAlign w:val="subscript"/>
              </w:rPr>
              <w:t>2</w:t>
            </w:r>
            <w:r w:rsidRPr="00490E75">
              <w:rPr>
                <w:rFonts w:ascii="Times New Roman" w:hAnsi="Times New Roman"/>
                <w:color w:val="000000" w:themeColor="text1"/>
                <w:spacing w:val="2"/>
                <w:sz w:val="24"/>
                <w:szCs w:val="24"/>
                <w:shd w:val="clear" w:color="auto" w:fill="FFFFFF"/>
              </w:rPr>
              <w:t>, CO, SO</w:t>
            </w:r>
            <w:r w:rsidRPr="00490E75">
              <w:rPr>
                <w:rFonts w:ascii="Times New Roman" w:hAnsi="Times New Roman"/>
                <w:color w:val="000000" w:themeColor="text1"/>
                <w:spacing w:val="2"/>
                <w:sz w:val="24"/>
                <w:szCs w:val="24"/>
                <w:shd w:val="clear" w:color="auto" w:fill="FFFFFF"/>
                <w:vertAlign w:val="subscript"/>
              </w:rPr>
              <w:t>2</w:t>
            </w:r>
            <w:r w:rsidRPr="00490E75">
              <w:rPr>
                <w:rFonts w:ascii="Times New Roman" w:hAnsi="Times New Roman"/>
                <w:color w:val="000000" w:themeColor="text1"/>
                <w:spacing w:val="2"/>
                <w:sz w:val="24"/>
                <w:szCs w:val="24"/>
                <w:shd w:val="clear" w:color="auto" w:fill="FFFFFF"/>
              </w:rPr>
              <w:t>, ... gây độc.</w:t>
            </w:r>
          </w:p>
          <w:p w14:paraId="3724020A"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color w:val="000000" w:themeColor="text1"/>
                <w:spacing w:val="2"/>
                <w:sz w:val="24"/>
                <w:szCs w:val="24"/>
                <w:shd w:val="clear" w:color="auto" w:fill="FFFFFF"/>
              </w:rPr>
              <w:t>– Nhiệt lượng toả ra qua các phản ứng rất lớn.</w:t>
            </w:r>
          </w:p>
          <w:p w14:paraId="7B6F1065"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color w:val="000000" w:themeColor="text1"/>
                <w:spacing w:val="2"/>
                <w:sz w:val="24"/>
                <w:szCs w:val="24"/>
                <w:shd w:val="clear" w:color="auto" w:fill="FFFFFF"/>
              </w:rPr>
              <w:t>Cần chỉ ra được biện pháp tích cực nhất chống ô nhiễm môi trường là trồng và bảo vệ cây xanh sẽ tăng lượng khí O</w:t>
            </w:r>
            <w:r w:rsidRPr="00490E75">
              <w:rPr>
                <w:rFonts w:ascii="Times New Roman" w:hAnsi="Times New Roman"/>
                <w:color w:val="000000" w:themeColor="text1"/>
                <w:spacing w:val="2"/>
                <w:sz w:val="24"/>
                <w:szCs w:val="24"/>
                <w:shd w:val="clear" w:color="auto" w:fill="FFFFFF"/>
                <w:vertAlign w:val="subscript"/>
              </w:rPr>
              <w:t>2</w:t>
            </w:r>
            <w:r w:rsidRPr="00490E75">
              <w:rPr>
                <w:rFonts w:ascii="Times New Roman" w:hAnsi="Times New Roman"/>
                <w:color w:val="000000" w:themeColor="text1"/>
                <w:spacing w:val="2"/>
                <w:sz w:val="24"/>
                <w:szCs w:val="24"/>
                <w:shd w:val="clear" w:color="auto" w:fill="FFFFFF"/>
              </w:rPr>
              <w:t>, giảm được lượng khí độc nhờ quá trình quang hợp và làm giảm sức nóng của môi trường.</w:t>
            </w:r>
          </w:p>
        </w:tc>
        <w:tc>
          <w:tcPr>
            <w:tcW w:w="808" w:type="dxa"/>
          </w:tcPr>
          <w:p w14:paraId="6ED4FFEE"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C6B366F"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8142C99"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8FFAF30"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03F0BAD4"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53C0A31"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2B5FD5F7"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16A0283E"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19349F41"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0,5</w:t>
            </w:r>
          </w:p>
        </w:tc>
      </w:tr>
      <w:tr w:rsidR="008F1A3E" w:rsidRPr="00490E75" w14:paraId="65D882CC" w14:textId="77777777" w:rsidTr="003B40B7">
        <w:tc>
          <w:tcPr>
            <w:tcW w:w="988" w:type="dxa"/>
            <w:vMerge/>
            <w:vAlign w:val="center"/>
          </w:tcPr>
          <w:p w14:paraId="0BB12808"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416" w:type="dxa"/>
            <w:vAlign w:val="center"/>
          </w:tcPr>
          <w:p w14:paraId="26596DEF"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2</w:t>
            </w:r>
          </w:p>
        </w:tc>
        <w:tc>
          <w:tcPr>
            <w:tcW w:w="7984" w:type="dxa"/>
          </w:tcPr>
          <w:p w14:paraId="4FDB380C"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color w:val="000000" w:themeColor="text1"/>
                <w:spacing w:val="2"/>
                <w:sz w:val="24"/>
                <w:szCs w:val="24"/>
                <w:shd w:val="clear" w:color="auto" w:fill="FFFFFF"/>
              </w:rPr>
              <w:t>a, Đinh Iron phủ một lớp kim loại copper màu đỏ. Màu xanh của dung dịch nhạt dần.</w:t>
            </w:r>
          </w:p>
          <w:p w14:paraId="2802167A"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lang w:val="pt-BR"/>
              </w:rPr>
            </w:pPr>
            <w:r w:rsidRPr="00490E75">
              <w:rPr>
                <w:rFonts w:ascii="Times New Roman" w:hAnsi="Times New Roman"/>
                <w:color w:val="000000" w:themeColor="text1"/>
                <w:spacing w:val="2"/>
                <w:sz w:val="24"/>
                <w:szCs w:val="24"/>
                <w:shd w:val="clear" w:color="auto" w:fill="FFFFFF"/>
                <w:lang w:val="pt-BR"/>
              </w:rPr>
              <w:t xml:space="preserve">  PTHH:    Fe + CuSO</w:t>
            </w:r>
            <w:r w:rsidRPr="00490E75">
              <w:rPr>
                <w:rFonts w:ascii="Times New Roman" w:hAnsi="Times New Roman"/>
                <w:color w:val="000000" w:themeColor="text1"/>
                <w:spacing w:val="2"/>
                <w:sz w:val="24"/>
                <w:szCs w:val="24"/>
                <w:shd w:val="clear" w:color="auto" w:fill="FFFFFF"/>
                <w:vertAlign w:val="subscript"/>
                <w:lang w:val="pt-BR"/>
              </w:rPr>
              <w:t>4</w:t>
            </w:r>
            <w:r w:rsidRPr="00490E75">
              <w:rPr>
                <w:rFonts w:ascii="Times New Roman" w:hAnsi="Times New Roman"/>
                <w:color w:val="000000" w:themeColor="text1"/>
                <w:spacing w:val="2"/>
                <w:sz w:val="24"/>
                <w:szCs w:val="24"/>
                <w:shd w:val="clear" w:color="auto" w:fill="FFFFFF"/>
                <w:lang w:val="pt-BR"/>
              </w:rPr>
              <w:t xml:space="preserve"> </w:t>
            </w:r>
            <w:r w:rsidRPr="00490E75">
              <w:rPr>
                <w:rFonts w:ascii="Times New Roman" w:hAnsi="Times New Roman"/>
                <w:color w:val="000000" w:themeColor="text1"/>
                <w:spacing w:val="2"/>
                <w:position w:val="-6"/>
                <w:sz w:val="24"/>
                <w:szCs w:val="24"/>
                <w:shd w:val="clear" w:color="auto" w:fill="FFFFFF"/>
              </w:rPr>
              <w:object w:dxaOrig="300" w:dyaOrig="225" w14:anchorId="39C97E2C">
                <v:shape id="_x0000_i1708" type="#_x0000_t75" style="width:15pt;height:11.25pt" o:ole="">
                  <v:imagedata r:id="rId1295" o:title=""/>
                </v:shape>
                <o:OLEObject Type="Embed" ProgID="Equation.DSMT4" ShapeID="_x0000_i1708" DrawAspect="Content" ObjectID="_1832952943" r:id="rId1296"/>
              </w:object>
            </w:r>
            <w:r w:rsidRPr="00490E75">
              <w:rPr>
                <w:rFonts w:ascii="Times New Roman" w:hAnsi="Times New Roman"/>
                <w:color w:val="000000" w:themeColor="text1"/>
                <w:spacing w:val="2"/>
                <w:sz w:val="24"/>
                <w:szCs w:val="24"/>
                <w:shd w:val="clear" w:color="auto" w:fill="FFFFFF"/>
                <w:lang w:val="pt-BR"/>
              </w:rPr>
              <w:t xml:space="preserve"> FeSO</w:t>
            </w:r>
            <w:r w:rsidRPr="00490E75">
              <w:rPr>
                <w:rFonts w:ascii="Times New Roman" w:hAnsi="Times New Roman"/>
                <w:color w:val="000000" w:themeColor="text1"/>
                <w:spacing w:val="2"/>
                <w:sz w:val="24"/>
                <w:szCs w:val="24"/>
                <w:shd w:val="clear" w:color="auto" w:fill="FFFFFF"/>
                <w:vertAlign w:val="subscript"/>
                <w:lang w:val="pt-BR"/>
              </w:rPr>
              <w:t>4</w:t>
            </w:r>
            <w:r w:rsidRPr="00490E75">
              <w:rPr>
                <w:rFonts w:ascii="Times New Roman" w:hAnsi="Times New Roman"/>
                <w:color w:val="000000" w:themeColor="text1"/>
                <w:spacing w:val="2"/>
                <w:sz w:val="24"/>
                <w:szCs w:val="24"/>
                <w:shd w:val="clear" w:color="auto" w:fill="FFFFFF"/>
                <w:lang w:val="pt-BR"/>
              </w:rPr>
              <w:t xml:space="preserve"> + Cu</w:t>
            </w:r>
          </w:p>
          <w:p w14:paraId="7325124B"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color w:val="000000" w:themeColor="text1"/>
                <w:spacing w:val="2"/>
                <w:sz w:val="24"/>
                <w:szCs w:val="24"/>
                <w:shd w:val="clear" w:color="auto" w:fill="FFFFFF"/>
              </w:rPr>
              <w:t>Ban đầu mẩu Na nóng chảy thành giọt tròn chạy trên bề mặt nước rồi tan dần, khí không màu thoát ra:</w:t>
            </w:r>
          </w:p>
          <w:p w14:paraId="703BCE7D"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vertAlign w:val="subscript"/>
                <w:lang w:val="pt-BR"/>
              </w:rPr>
            </w:pPr>
            <w:r w:rsidRPr="00490E75">
              <w:rPr>
                <w:rFonts w:ascii="Times New Roman" w:hAnsi="Times New Roman"/>
                <w:color w:val="000000" w:themeColor="text1"/>
                <w:spacing w:val="2"/>
                <w:sz w:val="24"/>
                <w:szCs w:val="24"/>
                <w:shd w:val="clear" w:color="auto" w:fill="FFFFFF"/>
                <w:lang w:val="pt-BR"/>
              </w:rPr>
              <w:t xml:space="preserve">    PTHH: 2Na + 2H</w:t>
            </w:r>
            <w:r w:rsidRPr="00490E75">
              <w:rPr>
                <w:rFonts w:ascii="Times New Roman" w:hAnsi="Times New Roman"/>
                <w:color w:val="000000" w:themeColor="text1"/>
                <w:spacing w:val="2"/>
                <w:sz w:val="24"/>
                <w:szCs w:val="24"/>
                <w:shd w:val="clear" w:color="auto" w:fill="FFFFFF"/>
                <w:vertAlign w:val="subscript"/>
                <w:lang w:val="pt-BR"/>
              </w:rPr>
              <w:t>2</w:t>
            </w:r>
            <w:r w:rsidRPr="00490E75">
              <w:rPr>
                <w:rFonts w:ascii="Times New Roman" w:hAnsi="Times New Roman"/>
                <w:color w:val="000000" w:themeColor="text1"/>
                <w:spacing w:val="2"/>
                <w:sz w:val="24"/>
                <w:szCs w:val="24"/>
                <w:shd w:val="clear" w:color="auto" w:fill="FFFFFF"/>
                <w:lang w:val="pt-BR"/>
              </w:rPr>
              <w:t>O</w:t>
            </w:r>
            <w:r w:rsidRPr="00490E75">
              <w:rPr>
                <w:rFonts w:ascii="Times New Roman" w:hAnsi="Times New Roman"/>
                <w:color w:val="000000" w:themeColor="text1"/>
                <w:spacing w:val="2"/>
                <w:sz w:val="24"/>
                <w:szCs w:val="24"/>
                <w:shd w:val="clear" w:color="auto" w:fill="FFFFFF"/>
              </w:rPr>
              <w:object w:dxaOrig="300" w:dyaOrig="225" w14:anchorId="01FA2BC4">
                <v:shape id="_x0000_i1709" type="#_x0000_t75" style="width:15pt;height:11.25pt" o:ole="">
                  <v:imagedata r:id="rId1297" o:title=""/>
                </v:shape>
                <o:OLEObject Type="Embed" ProgID="Equation.DSMT4" ShapeID="_x0000_i1709" DrawAspect="Content" ObjectID="_1832952944" r:id="rId1298"/>
              </w:object>
            </w:r>
            <w:r w:rsidRPr="00490E75">
              <w:rPr>
                <w:rFonts w:ascii="Times New Roman" w:hAnsi="Times New Roman"/>
                <w:color w:val="000000" w:themeColor="text1"/>
                <w:spacing w:val="2"/>
                <w:sz w:val="24"/>
                <w:szCs w:val="24"/>
                <w:shd w:val="clear" w:color="auto" w:fill="FFFFFF"/>
                <w:lang w:val="pt-BR"/>
              </w:rPr>
              <w:t xml:space="preserve"> 2NaOH + H</w:t>
            </w:r>
            <w:r w:rsidRPr="00490E75">
              <w:rPr>
                <w:rFonts w:ascii="Times New Roman" w:hAnsi="Times New Roman"/>
                <w:color w:val="000000" w:themeColor="text1"/>
                <w:spacing w:val="2"/>
                <w:sz w:val="24"/>
                <w:szCs w:val="24"/>
                <w:shd w:val="clear" w:color="auto" w:fill="FFFFFF"/>
                <w:vertAlign w:val="subscript"/>
                <w:lang w:val="pt-BR"/>
              </w:rPr>
              <w:t>2</w:t>
            </w:r>
          </w:p>
          <w:p w14:paraId="416D8C5E"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rPr>
            </w:pPr>
            <w:r w:rsidRPr="00490E75">
              <w:rPr>
                <w:rFonts w:ascii="Times New Roman" w:hAnsi="Times New Roman"/>
                <w:color w:val="000000" w:themeColor="text1"/>
                <w:spacing w:val="2"/>
                <w:sz w:val="24"/>
                <w:szCs w:val="24"/>
                <w:shd w:val="clear" w:color="auto" w:fill="FFFFFF"/>
              </w:rPr>
              <w:t>Sau đó bột Aluminium tan dần, khí không màu thoát ra nhiều hơn, dung dịch vẫn không màu.</w:t>
            </w:r>
          </w:p>
          <w:p w14:paraId="22AECED6"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lang w:val="nl-NL"/>
              </w:rPr>
            </w:pPr>
            <w:r w:rsidRPr="00490E75">
              <w:rPr>
                <w:rFonts w:ascii="Times New Roman" w:hAnsi="Times New Roman"/>
                <w:color w:val="000000" w:themeColor="text1"/>
                <w:spacing w:val="2"/>
                <w:sz w:val="24"/>
                <w:szCs w:val="24"/>
                <w:shd w:val="clear" w:color="auto" w:fill="FFFFFF"/>
                <w:lang w:val="pt-BR"/>
              </w:rPr>
              <w:t xml:space="preserve"> </w:t>
            </w:r>
            <w:r w:rsidRPr="00490E75">
              <w:rPr>
                <w:rFonts w:ascii="Times New Roman" w:hAnsi="Times New Roman"/>
                <w:color w:val="000000" w:themeColor="text1"/>
                <w:spacing w:val="2"/>
                <w:sz w:val="24"/>
                <w:szCs w:val="24"/>
                <w:shd w:val="clear" w:color="auto" w:fill="FFFFFF"/>
                <w:lang w:val="nl-NL"/>
              </w:rPr>
              <w:t>PTHH:  2Al + 2NaOH + 2H</w:t>
            </w:r>
            <w:r w:rsidRPr="00490E75">
              <w:rPr>
                <w:rFonts w:ascii="Times New Roman" w:hAnsi="Times New Roman"/>
                <w:color w:val="000000" w:themeColor="text1"/>
                <w:spacing w:val="2"/>
                <w:sz w:val="24"/>
                <w:szCs w:val="24"/>
                <w:shd w:val="clear" w:color="auto" w:fill="FFFFFF"/>
                <w:vertAlign w:val="subscript"/>
                <w:lang w:val="nl-NL"/>
              </w:rPr>
              <w:t>2</w:t>
            </w:r>
            <w:r w:rsidRPr="00490E75">
              <w:rPr>
                <w:rFonts w:ascii="Times New Roman" w:hAnsi="Times New Roman"/>
                <w:color w:val="000000" w:themeColor="text1"/>
                <w:spacing w:val="2"/>
                <w:sz w:val="24"/>
                <w:szCs w:val="24"/>
                <w:shd w:val="clear" w:color="auto" w:fill="FFFFFF"/>
                <w:lang w:val="nl-NL"/>
              </w:rPr>
              <w:t>O</w:t>
            </w:r>
            <w:r w:rsidRPr="00490E75">
              <w:rPr>
                <w:rFonts w:ascii="Times New Roman" w:hAnsi="Times New Roman"/>
                <w:color w:val="000000" w:themeColor="text1"/>
                <w:spacing w:val="2"/>
                <w:sz w:val="24"/>
                <w:szCs w:val="24"/>
                <w:shd w:val="clear" w:color="auto" w:fill="FFFFFF"/>
              </w:rPr>
              <w:object w:dxaOrig="300" w:dyaOrig="225" w14:anchorId="756DA025">
                <v:shape id="_x0000_i1710" type="#_x0000_t75" style="width:15pt;height:11.25pt" o:ole="">
                  <v:imagedata r:id="rId1297" o:title=""/>
                </v:shape>
                <o:OLEObject Type="Embed" ProgID="Equation.DSMT4" ShapeID="_x0000_i1710" DrawAspect="Content" ObjectID="_1832952945" r:id="rId1299"/>
              </w:object>
            </w:r>
            <w:r w:rsidRPr="00490E75">
              <w:rPr>
                <w:rFonts w:ascii="Times New Roman" w:hAnsi="Times New Roman"/>
                <w:color w:val="000000" w:themeColor="text1"/>
                <w:spacing w:val="2"/>
                <w:sz w:val="24"/>
                <w:szCs w:val="24"/>
                <w:shd w:val="clear" w:color="auto" w:fill="FFFFFF"/>
                <w:lang w:val="nl-NL"/>
              </w:rPr>
              <w:t xml:space="preserve"> 2NaAlO</w:t>
            </w:r>
            <w:r w:rsidRPr="00490E75">
              <w:rPr>
                <w:rFonts w:ascii="Times New Roman" w:hAnsi="Times New Roman"/>
                <w:color w:val="000000" w:themeColor="text1"/>
                <w:spacing w:val="2"/>
                <w:sz w:val="24"/>
                <w:szCs w:val="24"/>
                <w:shd w:val="clear" w:color="auto" w:fill="FFFFFF"/>
                <w:vertAlign w:val="subscript"/>
                <w:lang w:val="nl-NL"/>
              </w:rPr>
              <w:t xml:space="preserve">2 </w:t>
            </w:r>
            <w:r w:rsidRPr="00490E75">
              <w:rPr>
                <w:rFonts w:ascii="Times New Roman" w:hAnsi="Times New Roman"/>
                <w:color w:val="000000" w:themeColor="text1"/>
                <w:spacing w:val="2"/>
                <w:sz w:val="24"/>
                <w:szCs w:val="24"/>
                <w:shd w:val="clear" w:color="auto" w:fill="FFFFFF"/>
                <w:lang w:val="nl-NL"/>
              </w:rPr>
              <w:t>+ 3H</w:t>
            </w:r>
            <w:r w:rsidRPr="00490E75">
              <w:rPr>
                <w:rFonts w:ascii="Times New Roman" w:hAnsi="Times New Roman"/>
                <w:color w:val="000000" w:themeColor="text1"/>
                <w:spacing w:val="2"/>
                <w:sz w:val="24"/>
                <w:szCs w:val="24"/>
                <w:shd w:val="clear" w:color="auto" w:fill="FFFFFF"/>
                <w:vertAlign w:val="subscript"/>
                <w:lang w:val="nl-NL"/>
              </w:rPr>
              <w:t>2</w:t>
            </w:r>
          </w:p>
        </w:tc>
        <w:tc>
          <w:tcPr>
            <w:tcW w:w="808" w:type="dxa"/>
          </w:tcPr>
          <w:p w14:paraId="2741B5AB"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1EE3375E"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0DCFC740"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71B9B44"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792088AB"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02809D2"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B0DA750"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0,5</w:t>
            </w:r>
          </w:p>
        </w:tc>
      </w:tr>
      <w:tr w:rsidR="008F1A3E" w:rsidRPr="00490E75" w14:paraId="28CB3FC2" w14:textId="77777777" w:rsidTr="003B40B7">
        <w:tc>
          <w:tcPr>
            <w:tcW w:w="988" w:type="dxa"/>
            <w:vAlign w:val="center"/>
          </w:tcPr>
          <w:p w14:paraId="3E1ECB0A"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lastRenderedPageBreak/>
              <w:t>Câu 3. 1 điểm</w:t>
            </w:r>
          </w:p>
        </w:tc>
        <w:tc>
          <w:tcPr>
            <w:tcW w:w="416" w:type="dxa"/>
            <w:vAlign w:val="center"/>
          </w:tcPr>
          <w:p w14:paraId="3E600CEF"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7984" w:type="dxa"/>
          </w:tcPr>
          <w:p w14:paraId="05DCFF8D" w14:textId="77777777" w:rsidR="008F1A3E" w:rsidRPr="00490E75" w:rsidRDefault="008F1A3E" w:rsidP="003B40B7">
            <w:pPr>
              <w:spacing w:line="276" w:lineRule="auto"/>
              <w:rPr>
                <w:rFonts w:ascii="Times New Roman" w:hAnsi="Times New Roman"/>
                <w:b/>
                <w:color w:val="000000" w:themeColor="text1"/>
                <w:spacing w:val="2"/>
                <w:sz w:val="24"/>
                <w:szCs w:val="24"/>
                <w:shd w:val="clear" w:color="auto" w:fill="FFFFFF"/>
                <w:lang w:val="pt-BR"/>
              </w:rPr>
            </w:pPr>
            <w:r w:rsidRPr="00490E75">
              <w:rPr>
                <w:rFonts w:ascii="Times New Roman" w:hAnsi="Times New Roman"/>
                <w:b/>
                <w:color w:val="000000" w:themeColor="text1"/>
                <w:spacing w:val="2"/>
                <w:sz w:val="24"/>
                <w:szCs w:val="24"/>
                <w:shd w:val="clear" w:color="auto" w:fill="FFFFFF"/>
                <w:lang w:val="pt-BR"/>
              </w:rPr>
              <w:t>Giải</w:t>
            </w:r>
          </w:p>
          <w:p w14:paraId="0A4465B8"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lang w:val="pt-BR"/>
              </w:rPr>
            </w:pPr>
            <w:r w:rsidRPr="00490E75">
              <w:rPr>
                <w:rFonts w:ascii="Times New Roman" w:hAnsi="Times New Roman"/>
                <w:color w:val="000000" w:themeColor="text1"/>
                <w:spacing w:val="2"/>
                <w:sz w:val="24"/>
                <w:szCs w:val="24"/>
                <w:shd w:val="clear" w:color="auto" w:fill="FFFFFF"/>
                <w:lang w:val="pt-BR"/>
              </w:rPr>
              <w:t>PTHH:  2Na + 2H</w:t>
            </w:r>
            <w:r w:rsidRPr="00490E75">
              <w:rPr>
                <w:rFonts w:ascii="Times New Roman" w:hAnsi="Times New Roman"/>
                <w:color w:val="000000" w:themeColor="text1"/>
                <w:spacing w:val="2"/>
                <w:sz w:val="24"/>
                <w:szCs w:val="24"/>
                <w:shd w:val="clear" w:color="auto" w:fill="FFFFFF"/>
                <w:vertAlign w:val="subscript"/>
                <w:lang w:val="pt-BR"/>
              </w:rPr>
              <w:t>2</w:t>
            </w:r>
            <w:r w:rsidRPr="00490E75">
              <w:rPr>
                <w:rFonts w:ascii="Times New Roman" w:hAnsi="Times New Roman"/>
                <w:color w:val="000000" w:themeColor="text1"/>
                <w:spacing w:val="2"/>
                <w:sz w:val="24"/>
                <w:szCs w:val="24"/>
                <w:shd w:val="clear" w:color="auto" w:fill="FFFFFF"/>
                <w:lang w:val="pt-BR"/>
              </w:rPr>
              <w:t xml:space="preserve">O </w:t>
            </w:r>
            <w:r w:rsidRPr="00490E75">
              <w:rPr>
                <w:rFonts w:ascii="Times New Roman" w:hAnsi="Times New Roman"/>
                <w:color w:val="000000" w:themeColor="text1"/>
                <w:spacing w:val="2"/>
                <w:sz w:val="24"/>
                <w:szCs w:val="24"/>
                <w:shd w:val="clear" w:color="auto" w:fill="FFFFFF"/>
              </w:rPr>
              <w:sym w:font="Symbol" w:char="F0AE"/>
            </w:r>
            <w:r w:rsidRPr="00490E75">
              <w:rPr>
                <w:rFonts w:ascii="Times New Roman" w:hAnsi="Times New Roman"/>
                <w:color w:val="000000" w:themeColor="text1"/>
                <w:spacing w:val="2"/>
                <w:sz w:val="24"/>
                <w:szCs w:val="24"/>
                <w:shd w:val="clear" w:color="auto" w:fill="FFFFFF"/>
                <w:lang w:val="pt-BR"/>
              </w:rPr>
              <w:t xml:space="preserve"> 2NaOH + H</w:t>
            </w:r>
            <w:r w:rsidRPr="00490E75">
              <w:rPr>
                <w:rFonts w:ascii="Times New Roman" w:hAnsi="Times New Roman"/>
                <w:color w:val="000000" w:themeColor="text1"/>
                <w:spacing w:val="2"/>
                <w:sz w:val="24"/>
                <w:szCs w:val="24"/>
                <w:shd w:val="clear" w:color="auto" w:fill="FFFFFF"/>
                <w:vertAlign w:val="subscript"/>
                <w:lang w:val="pt-BR"/>
              </w:rPr>
              <w:t>2</w:t>
            </w:r>
            <w:r w:rsidRPr="00490E75">
              <w:rPr>
                <w:rFonts w:ascii="Times New Roman" w:hAnsi="Times New Roman"/>
                <w:color w:val="000000" w:themeColor="text1"/>
                <w:spacing w:val="2"/>
                <w:sz w:val="24"/>
                <w:szCs w:val="24"/>
                <w:shd w:val="clear" w:color="auto" w:fill="FFFFFF"/>
                <w:lang w:val="pt-BR"/>
              </w:rPr>
              <w:t xml:space="preserve"> </w:t>
            </w:r>
          </w:p>
          <w:p w14:paraId="7CFEFEBC"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lang w:val="pt-BR"/>
              </w:rPr>
            </w:pPr>
            <w:r w:rsidRPr="00490E75">
              <w:rPr>
                <w:rFonts w:ascii="Times New Roman" w:hAnsi="Times New Roman"/>
                <w:color w:val="000000" w:themeColor="text1"/>
                <w:spacing w:val="2"/>
                <w:sz w:val="24"/>
                <w:szCs w:val="24"/>
                <w:shd w:val="clear" w:color="auto" w:fill="FFFFFF"/>
                <w:lang w:val="pt-BR"/>
              </w:rPr>
              <w:t xml:space="preserve">             2Na + 2HCl </w:t>
            </w:r>
            <w:r w:rsidRPr="00490E75">
              <w:rPr>
                <w:rFonts w:ascii="Times New Roman" w:hAnsi="Times New Roman"/>
                <w:color w:val="000000" w:themeColor="text1"/>
                <w:spacing w:val="2"/>
                <w:sz w:val="24"/>
                <w:szCs w:val="24"/>
                <w:shd w:val="clear" w:color="auto" w:fill="FFFFFF"/>
              </w:rPr>
              <w:sym w:font="Symbol" w:char="F0AE"/>
            </w:r>
            <w:r w:rsidRPr="00490E75">
              <w:rPr>
                <w:rFonts w:ascii="Times New Roman" w:hAnsi="Times New Roman"/>
                <w:color w:val="000000" w:themeColor="text1"/>
                <w:spacing w:val="2"/>
                <w:sz w:val="24"/>
                <w:szCs w:val="24"/>
                <w:shd w:val="clear" w:color="auto" w:fill="FFFFFF"/>
                <w:lang w:val="pt-BR"/>
              </w:rPr>
              <w:t xml:space="preserve"> 2NaCl + H</w:t>
            </w:r>
            <w:r w:rsidRPr="00490E75">
              <w:rPr>
                <w:rFonts w:ascii="Times New Roman" w:hAnsi="Times New Roman"/>
                <w:color w:val="000000" w:themeColor="text1"/>
                <w:spacing w:val="2"/>
                <w:sz w:val="24"/>
                <w:szCs w:val="24"/>
                <w:shd w:val="clear" w:color="auto" w:fill="FFFFFF"/>
                <w:vertAlign w:val="subscript"/>
                <w:lang w:val="pt-BR"/>
              </w:rPr>
              <w:t>2</w:t>
            </w:r>
          </w:p>
          <w:p w14:paraId="5D7F69A8"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lang w:val="nl-NL"/>
              </w:rPr>
            </w:pPr>
            <w:r w:rsidRPr="00490E75">
              <w:rPr>
                <w:rFonts w:ascii="Times New Roman" w:hAnsi="Times New Roman"/>
                <w:color w:val="000000" w:themeColor="text1"/>
                <w:spacing w:val="2"/>
                <w:sz w:val="24"/>
                <w:szCs w:val="24"/>
                <w:shd w:val="clear" w:color="auto" w:fill="FFFFFF"/>
                <w:lang w:val="nl-NL"/>
              </w:rPr>
              <w:t xml:space="preserve">            2Al + 6H</w:t>
            </w:r>
            <w:r w:rsidRPr="00490E75">
              <w:rPr>
                <w:rFonts w:ascii="Times New Roman" w:hAnsi="Times New Roman"/>
                <w:color w:val="000000" w:themeColor="text1"/>
                <w:spacing w:val="2"/>
                <w:sz w:val="24"/>
                <w:szCs w:val="24"/>
                <w:shd w:val="clear" w:color="auto" w:fill="FFFFFF"/>
                <w:vertAlign w:val="subscript"/>
                <w:lang w:val="nl-NL"/>
              </w:rPr>
              <w:t>2</w:t>
            </w:r>
            <w:r w:rsidRPr="00490E75">
              <w:rPr>
                <w:rFonts w:ascii="Times New Roman" w:hAnsi="Times New Roman"/>
                <w:color w:val="000000" w:themeColor="text1"/>
                <w:spacing w:val="2"/>
                <w:sz w:val="24"/>
                <w:szCs w:val="24"/>
                <w:shd w:val="clear" w:color="auto" w:fill="FFFFFF"/>
                <w:lang w:val="nl-NL"/>
              </w:rPr>
              <w:t xml:space="preserve">O </w:t>
            </w:r>
            <w:r w:rsidRPr="00490E75">
              <w:rPr>
                <w:rFonts w:ascii="Times New Roman" w:hAnsi="Times New Roman"/>
                <w:color w:val="000000" w:themeColor="text1"/>
                <w:spacing w:val="2"/>
                <w:sz w:val="24"/>
                <w:szCs w:val="24"/>
                <w:shd w:val="clear" w:color="auto" w:fill="FFFFFF"/>
              </w:rPr>
              <w:sym w:font="Symbol" w:char="F0AE"/>
            </w:r>
            <w:r w:rsidRPr="00490E75">
              <w:rPr>
                <w:rFonts w:ascii="Times New Roman" w:hAnsi="Times New Roman"/>
                <w:color w:val="000000" w:themeColor="text1"/>
                <w:spacing w:val="2"/>
                <w:sz w:val="24"/>
                <w:szCs w:val="24"/>
                <w:shd w:val="clear" w:color="auto" w:fill="FFFFFF"/>
                <w:lang w:val="nl-NL"/>
              </w:rPr>
              <w:t xml:space="preserve"> 2Al(OH)</w:t>
            </w:r>
            <w:r w:rsidRPr="00490E75">
              <w:rPr>
                <w:rFonts w:ascii="Times New Roman" w:hAnsi="Times New Roman"/>
                <w:color w:val="000000" w:themeColor="text1"/>
                <w:spacing w:val="2"/>
                <w:sz w:val="24"/>
                <w:szCs w:val="24"/>
                <w:shd w:val="clear" w:color="auto" w:fill="FFFFFF"/>
                <w:vertAlign w:val="subscript"/>
                <w:lang w:val="nl-NL"/>
              </w:rPr>
              <w:t>3</w:t>
            </w:r>
            <w:r w:rsidRPr="00490E75">
              <w:rPr>
                <w:rFonts w:ascii="Times New Roman" w:hAnsi="Times New Roman"/>
                <w:color w:val="000000" w:themeColor="text1"/>
                <w:spacing w:val="2"/>
                <w:sz w:val="24"/>
                <w:szCs w:val="24"/>
                <w:shd w:val="clear" w:color="auto" w:fill="FFFFFF"/>
                <w:lang w:val="nl-NL"/>
              </w:rPr>
              <w:t xml:space="preserve"> + 3H</w:t>
            </w:r>
            <w:r w:rsidRPr="00490E75">
              <w:rPr>
                <w:rFonts w:ascii="Times New Roman" w:hAnsi="Times New Roman"/>
                <w:color w:val="000000" w:themeColor="text1"/>
                <w:spacing w:val="2"/>
                <w:sz w:val="24"/>
                <w:szCs w:val="24"/>
                <w:shd w:val="clear" w:color="auto" w:fill="FFFFFF"/>
                <w:vertAlign w:val="subscript"/>
                <w:lang w:val="nl-NL"/>
              </w:rPr>
              <w:t>2</w:t>
            </w:r>
            <w:r w:rsidRPr="00490E75">
              <w:rPr>
                <w:rFonts w:ascii="Times New Roman" w:hAnsi="Times New Roman"/>
                <w:color w:val="000000" w:themeColor="text1"/>
                <w:spacing w:val="2"/>
                <w:sz w:val="24"/>
                <w:szCs w:val="24"/>
                <w:shd w:val="clear" w:color="auto" w:fill="FFFFFF"/>
                <w:lang w:val="nl-NL"/>
              </w:rPr>
              <w:t xml:space="preserve">   </w:t>
            </w:r>
          </w:p>
          <w:p w14:paraId="7C053981"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lang w:val="nl-NL"/>
              </w:rPr>
            </w:pPr>
            <w:r w:rsidRPr="00490E75">
              <w:rPr>
                <w:rFonts w:ascii="Times New Roman" w:hAnsi="Times New Roman"/>
                <w:color w:val="000000" w:themeColor="text1"/>
                <w:spacing w:val="2"/>
                <w:sz w:val="24"/>
                <w:szCs w:val="24"/>
                <w:shd w:val="clear" w:color="auto" w:fill="FFFFFF"/>
                <w:lang w:val="nl-NL"/>
              </w:rPr>
              <w:t xml:space="preserve">   Nêu được hiện tượng xảy ra ở mỗi trường hợp. Đặc biệt:</w:t>
            </w:r>
          </w:p>
          <w:p w14:paraId="6F7C0425"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lang w:val="nl-NL"/>
              </w:rPr>
            </w:pPr>
            <w:r w:rsidRPr="00490E75">
              <w:rPr>
                <w:rFonts w:ascii="Times New Roman" w:hAnsi="Times New Roman"/>
                <w:color w:val="000000" w:themeColor="text1"/>
                <w:spacing w:val="2"/>
                <w:sz w:val="24"/>
                <w:szCs w:val="24"/>
                <w:shd w:val="clear" w:color="auto" w:fill="FFFFFF"/>
                <w:lang w:val="nl-NL"/>
              </w:rPr>
              <w:t>- Cả 3 TN đều có bọt khí thoát ra.</w:t>
            </w:r>
          </w:p>
          <w:p w14:paraId="03B7EA12"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lang w:val="nl-NL"/>
              </w:rPr>
            </w:pPr>
            <w:r w:rsidRPr="00490E75">
              <w:rPr>
                <w:rFonts w:ascii="Times New Roman" w:hAnsi="Times New Roman"/>
                <w:color w:val="000000" w:themeColor="text1"/>
                <w:spacing w:val="2"/>
                <w:sz w:val="24"/>
                <w:szCs w:val="24"/>
                <w:shd w:val="clear" w:color="auto" w:fill="FFFFFF"/>
                <w:lang w:val="nl-NL"/>
              </w:rPr>
              <w:t xml:space="preserve">- mức độ xảy ra phản ứng theo thứ tự TN 2 &gt; TN 1 &gt; TN 3  </w:t>
            </w:r>
          </w:p>
          <w:p w14:paraId="419B53EF" w14:textId="77777777" w:rsidR="008F1A3E" w:rsidRPr="00490E75" w:rsidRDefault="008F1A3E" w:rsidP="003B40B7">
            <w:pPr>
              <w:spacing w:line="276" w:lineRule="auto"/>
              <w:rPr>
                <w:rFonts w:ascii="Times New Roman" w:hAnsi="Times New Roman"/>
                <w:color w:val="000000" w:themeColor="text1"/>
                <w:spacing w:val="2"/>
                <w:sz w:val="24"/>
                <w:szCs w:val="24"/>
                <w:shd w:val="clear" w:color="auto" w:fill="FFFFFF"/>
                <w:lang w:val="nl-NL"/>
              </w:rPr>
            </w:pPr>
            <w:r w:rsidRPr="00490E75">
              <w:rPr>
                <w:rFonts w:ascii="Times New Roman" w:hAnsi="Times New Roman"/>
                <w:color w:val="000000" w:themeColor="text1"/>
                <w:spacing w:val="2"/>
                <w:sz w:val="24"/>
                <w:szCs w:val="24"/>
                <w:shd w:val="clear" w:color="auto" w:fill="FFFFFF"/>
                <w:lang w:val="nl-NL"/>
              </w:rPr>
              <w:t>Giải thích:Do dung dịch HCl có tính axit mạnh hơn nước nên 2 &gt; 1. TN 3 tạo kết tủa bao bọc Al làm phản ứng khó hoặc không xảy ra nữa nên tốc độ H</w:t>
            </w:r>
            <w:r w:rsidRPr="00490E75">
              <w:rPr>
                <w:rFonts w:ascii="Times New Roman" w:hAnsi="Times New Roman"/>
                <w:color w:val="000000" w:themeColor="text1"/>
                <w:spacing w:val="2"/>
                <w:sz w:val="24"/>
                <w:szCs w:val="24"/>
                <w:shd w:val="clear" w:color="auto" w:fill="FFFFFF"/>
                <w:vertAlign w:val="subscript"/>
                <w:lang w:val="nl-NL"/>
              </w:rPr>
              <w:t xml:space="preserve">2 </w:t>
            </w:r>
            <w:r w:rsidRPr="00490E75">
              <w:rPr>
                <w:rFonts w:ascii="Times New Roman" w:hAnsi="Times New Roman"/>
                <w:color w:val="000000" w:themeColor="text1"/>
                <w:spacing w:val="2"/>
                <w:sz w:val="24"/>
                <w:szCs w:val="24"/>
                <w:shd w:val="clear" w:color="auto" w:fill="FFFFFF"/>
                <w:lang w:val="nl-NL"/>
              </w:rPr>
              <w:t xml:space="preserve">giải phóng kém nhất.     </w:t>
            </w:r>
          </w:p>
        </w:tc>
        <w:tc>
          <w:tcPr>
            <w:tcW w:w="808" w:type="dxa"/>
          </w:tcPr>
          <w:p w14:paraId="7EEFD5C8" w14:textId="77777777" w:rsidR="008F1A3E" w:rsidRPr="00490E75" w:rsidRDefault="008F1A3E" w:rsidP="003B40B7">
            <w:pPr>
              <w:spacing w:before="20" w:after="20" w:line="288" w:lineRule="auto"/>
              <w:rPr>
                <w:rFonts w:ascii="Times New Roman" w:hAnsi="Times New Roman"/>
                <w:color w:val="000000" w:themeColor="text1"/>
                <w:sz w:val="24"/>
                <w:szCs w:val="24"/>
                <w:lang w:val="nl-NL"/>
              </w:rPr>
            </w:pPr>
          </w:p>
          <w:p w14:paraId="51E95151" w14:textId="77777777" w:rsidR="008F1A3E" w:rsidRPr="00490E75" w:rsidRDefault="008F1A3E" w:rsidP="003B40B7">
            <w:pPr>
              <w:spacing w:before="20" w:after="20" w:line="288" w:lineRule="auto"/>
              <w:rPr>
                <w:rFonts w:ascii="Times New Roman" w:hAnsi="Times New Roman"/>
                <w:color w:val="000000" w:themeColor="text1"/>
                <w:sz w:val="24"/>
                <w:szCs w:val="24"/>
                <w:lang w:val="nl-NL"/>
              </w:rPr>
            </w:pPr>
          </w:p>
          <w:p w14:paraId="7EE16D69" w14:textId="77777777" w:rsidR="008F1A3E" w:rsidRPr="00490E75" w:rsidRDefault="008F1A3E" w:rsidP="003B40B7">
            <w:pPr>
              <w:spacing w:before="20" w:after="20" w:line="288" w:lineRule="auto"/>
              <w:rPr>
                <w:rFonts w:ascii="Times New Roman" w:hAnsi="Times New Roman"/>
                <w:color w:val="000000" w:themeColor="text1"/>
                <w:sz w:val="24"/>
                <w:szCs w:val="24"/>
                <w:lang w:val="nl-NL"/>
              </w:rPr>
            </w:pPr>
          </w:p>
          <w:p w14:paraId="292F3EF2"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0,5</w:t>
            </w:r>
          </w:p>
          <w:p w14:paraId="148E8FAD"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C2A9772"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900C1B6"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D144007"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CE92F5F"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0,5</w:t>
            </w:r>
          </w:p>
        </w:tc>
      </w:tr>
      <w:tr w:rsidR="008F1A3E" w:rsidRPr="00490E75" w14:paraId="110CC6DF" w14:textId="77777777" w:rsidTr="003B40B7">
        <w:tc>
          <w:tcPr>
            <w:tcW w:w="988" w:type="dxa"/>
            <w:vMerge w:val="restart"/>
            <w:vAlign w:val="center"/>
          </w:tcPr>
          <w:p w14:paraId="1859ACB4"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Câu 4. 2 điểm</w:t>
            </w:r>
          </w:p>
        </w:tc>
        <w:tc>
          <w:tcPr>
            <w:tcW w:w="416" w:type="dxa"/>
            <w:vAlign w:val="center"/>
          </w:tcPr>
          <w:p w14:paraId="434323D9"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w:t>
            </w:r>
          </w:p>
        </w:tc>
        <w:tc>
          <w:tcPr>
            <w:tcW w:w="7984" w:type="dxa"/>
          </w:tcPr>
          <w:p w14:paraId="01C306FD" w14:textId="77777777" w:rsidR="008F1A3E" w:rsidRPr="00490E75" w:rsidRDefault="008F1A3E" w:rsidP="003B40B7">
            <w:pPr>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  Trích mỗi chất làm mẫu thử</w:t>
            </w:r>
          </w:p>
          <w:p w14:paraId="31EFD281" w14:textId="77777777" w:rsidR="008F1A3E" w:rsidRPr="00490E75" w:rsidRDefault="008F1A3E" w:rsidP="003B40B7">
            <w:pPr>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  - Dùng dd BaCl</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vào các mẫu thử trên ta phân biệt được 2 nhóm:</w:t>
            </w:r>
          </w:p>
          <w:p w14:paraId="586B7A5A" w14:textId="77777777" w:rsidR="008F1A3E" w:rsidRPr="00490E75" w:rsidRDefault="008F1A3E" w:rsidP="003B40B7">
            <w:pPr>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  + Nhóm 1: Thấy xuất hiện kết tủa trắng là: Na</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MgSO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FeSO</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CuSO</w:t>
            </w:r>
            <w:r w:rsidRPr="00490E75">
              <w:rPr>
                <w:rFonts w:ascii="Times New Roman" w:hAnsi="Times New Roman"/>
                <w:color w:val="000000" w:themeColor="text1"/>
                <w:sz w:val="24"/>
                <w:szCs w:val="24"/>
                <w:vertAlign w:val="subscript"/>
              </w:rPr>
              <w:t>4</w:t>
            </w:r>
          </w:p>
          <w:p w14:paraId="2E41B739"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BaCl</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Na</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position w:val="-6"/>
                <w:sz w:val="24"/>
                <w:szCs w:val="24"/>
              </w:rPr>
              <w:object w:dxaOrig="300" w:dyaOrig="220" w14:anchorId="09A59027">
                <v:shape id="_x0000_i1711" type="#_x0000_t75" style="width:15pt;height:9pt" o:ole="">
                  <v:imagedata r:id="rId1300" o:title=""/>
                </v:shape>
                <o:OLEObject Type="Embed" ProgID="Equation.DSMT4" ShapeID="_x0000_i1711" DrawAspect="Content" ObjectID="_1832952946" r:id="rId1301"/>
              </w:object>
            </w:r>
            <w:r w:rsidRPr="00490E75">
              <w:rPr>
                <w:rFonts w:ascii="Times New Roman" w:hAnsi="Times New Roman"/>
                <w:color w:val="000000" w:themeColor="text1"/>
                <w:sz w:val="24"/>
                <w:szCs w:val="24"/>
                <w:lang w:val="pt-BR"/>
              </w:rPr>
              <w:t>BaSO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position w:val="-6"/>
                <w:sz w:val="24"/>
                <w:szCs w:val="24"/>
              </w:rPr>
              <w:object w:dxaOrig="220" w:dyaOrig="320" w14:anchorId="2F97D128">
                <v:shape id="_x0000_i1712" type="#_x0000_t75" style="width:11.25pt;height:16.5pt" o:ole="">
                  <v:imagedata r:id="rId1302" o:title=""/>
                </v:shape>
                <o:OLEObject Type="Embed" ProgID="Equation.DSMT4" ShapeID="_x0000_i1712" DrawAspect="Content" ObjectID="_1832952947" r:id="rId1303"/>
              </w:object>
            </w:r>
            <w:r w:rsidRPr="00490E75">
              <w:rPr>
                <w:rFonts w:ascii="Times New Roman" w:hAnsi="Times New Roman"/>
                <w:color w:val="000000" w:themeColor="text1"/>
                <w:sz w:val="24"/>
                <w:szCs w:val="24"/>
                <w:lang w:val="pt-BR"/>
              </w:rPr>
              <w:t>+ 2NaCl</w:t>
            </w:r>
          </w:p>
          <w:p w14:paraId="2A1EC818"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BaCl</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MgSO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position w:val="-6"/>
                <w:sz w:val="24"/>
                <w:szCs w:val="24"/>
              </w:rPr>
              <w:object w:dxaOrig="300" w:dyaOrig="220" w14:anchorId="6E3FACB7">
                <v:shape id="_x0000_i1713" type="#_x0000_t75" style="width:15pt;height:9pt" o:ole="">
                  <v:imagedata r:id="rId1300" o:title=""/>
                </v:shape>
                <o:OLEObject Type="Embed" ProgID="Equation.DSMT4" ShapeID="_x0000_i1713" DrawAspect="Content" ObjectID="_1832952948" r:id="rId1304"/>
              </w:object>
            </w:r>
            <w:r w:rsidRPr="00490E75">
              <w:rPr>
                <w:rFonts w:ascii="Times New Roman" w:hAnsi="Times New Roman"/>
                <w:color w:val="000000" w:themeColor="text1"/>
                <w:sz w:val="24"/>
                <w:szCs w:val="24"/>
                <w:lang w:val="pt-BR"/>
              </w:rPr>
              <w:t>BaSO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position w:val="-6"/>
                <w:sz w:val="24"/>
                <w:szCs w:val="24"/>
              </w:rPr>
              <w:object w:dxaOrig="220" w:dyaOrig="320" w14:anchorId="1BD1E9BC">
                <v:shape id="_x0000_i1714" type="#_x0000_t75" style="width:11.25pt;height:16.5pt" o:ole="">
                  <v:imagedata r:id="rId1302" o:title=""/>
                </v:shape>
                <o:OLEObject Type="Embed" ProgID="Equation.DSMT4" ShapeID="_x0000_i1714" DrawAspect="Content" ObjectID="_1832952949" r:id="rId1305"/>
              </w:object>
            </w:r>
            <w:r w:rsidRPr="00490E75">
              <w:rPr>
                <w:rFonts w:ascii="Times New Roman" w:hAnsi="Times New Roman"/>
                <w:color w:val="000000" w:themeColor="text1"/>
                <w:sz w:val="24"/>
                <w:szCs w:val="24"/>
                <w:lang w:val="pt-BR"/>
              </w:rPr>
              <w:t>+ MgCl</w:t>
            </w:r>
            <w:r w:rsidRPr="00490E75">
              <w:rPr>
                <w:rFonts w:ascii="Times New Roman" w:hAnsi="Times New Roman"/>
                <w:color w:val="000000" w:themeColor="text1"/>
                <w:sz w:val="24"/>
                <w:szCs w:val="24"/>
                <w:vertAlign w:val="subscript"/>
                <w:lang w:val="pt-BR"/>
              </w:rPr>
              <w:t>2</w:t>
            </w:r>
          </w:p>
          <w:p w14:paraId="79EF1802" w14:textId="77777777" w:rsidR="008F1A3E" w:rsidRPr="00490E75" w:rsidRDefault="008F1A3E" w:rsidP="003B40B7">
            <w:pPr>
              <w:jc w:val="both"/>
              <w:rPr>
                <w:rFonts w:ascii="Times New Roman" w:hAnsi="Times New Roman"/>
                <w:color w:val="000000" w:themeColor="text1"/>
                <w:sz w:val="24"/>
                <w:szCs w:val="24"/>
                <w:vertAlign w:val="subscript"/>
                <w:lang w:val="pt-BR"/>
              </w:rPr>
            </w:pPr>
            <w:r w:rsidRPr="00490E75">
              <w:rPr>
                <w:rFonts w:ascii="Times New Roman" w:hAnsi="Times New Roman"/>
                <w:color w:val="000000" w:themeColor="text1"/>
                <w:sz w:val="24"/>
                <w:szCs w:val="24"/>
                <w:lang w:val="pt-BR"/>
              </w:rPr>
              <w:t xml:space="preserve">       BaCl</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FeSO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position w:val="-6"/>
                <w:sz w:val="24"/>
                <w:szCs w:val="24"/>
              </w:rPr>
              <w:object w:dxaOrig="300" w:dyaOrig="220" w14:anchorId="5F009182">
                <v:shape id="_x0000_i1715" type="#_x0000_t75" style="width:15pt;height:9pt" o:ole="">
                  <v:imagedata r:id="rId1300" o:title=""/>
                </v:shape>
                <o:OLEObject Type="Embed" ProgID="Equation.DSMT4" ShapeID="_x0000_i1715" DrawAspect="Content" ObjectID="_1832952950" r:id="rId1306"/>
              </w:object>
            </w:r>
            <w:r w:rsidRPr="00490E75">
              <w:rPr>
                <w:rFonts w:ascii="Times New Roman" w:hAnsi="Times New Roman"/>
                <w:color w:val="000000" w:themeColor="text1"/>
                <w:sz w:val="24"/>
                <w:szCs w:val="24"/>
                <w:lang w:val="pt-BR"/>
              </w:rPr>
              <w:t>BaSO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position w:val="-6"/>
                <w:sz w:val="24"/>
                <w:szCs w:val="24"/>
              </w:rPr>
              <w:object w:dxaOrig="220" w:dyaOrig="320" w14:anchorId="33DB1B9E">
                <v:shape id="_x0000_i1716" type="#_x0000_t75" style="width:11.25pt;height:16.5pt" o:ole="">
                  <v:imagedata r:id="rId1302" o:title=""/>
                </v:shape>
                <o:OLEObject Type="Embed" ProgID="Equation.DSMT4" ShapeID="_x0000_i1716" DrawAspect="Content" ObjectID="_1832952951" r:id="rId1307"/>
              </w:object>
            </w:r>
            <w:r w:rsidRPr="00490E75">
              <w:rPr>
                <w:rFonts w:ascii="Times New Roman" w:hAnsi="Times New Roman"/>
                <w:color w:val="000000" w:themeColor="text1"/>
                <w:sz w:val="24"/>
                <w:szCs w:val="24"/>
                <w:lang w:val="pt-BR"/>
              </w:rPr>
              <w:t>+ FeCl</w:t>
            </w:r>
            <w:r w:rsidRPr="00490E75">
              <w:rPr>
                <w:rFonts w:ascii="Times New Roman" w:hAnsi="Times New Roman"/>
                <w:color w:val="000000" w:themeColor="text1"/>
                <w:sz w:val="24"/>
                <w:szCs w:val="24"/>
                <w:vertAlign w:val="subscript"/>
                <w:lang w:val="pt-BR"/>
              </w:rPr>
              <w:t>2</w:t>
            </w:r>
          </w:p>
          <w:p w14:paraId="6478F604"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BaCl</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CuSO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position w:val="-6"/>
                <w:sz w:val="24"/>
                <w:szCs w:val="24"/>
              </w:rPr>
              <w:object w:dxaOrig="300" w:dyaOrig="220" w14:anchorId="77BF4BBF">
                <v:shape id="_x0000_i1717" type="#_x0000_t75" style="width:15pt;height:9pt" o:ole="">
                  <v:imagedata r:id="rId1300" o:title=""/>
                </v:shape>
                <o:OLEObject Type="Embed" ProgID="Equation.DSMT4" ShapeID="_x0000_i1717" DrawAspect="Content" ObjectID="_1832952952" r:id="rId1308"/>
              </w:object>
            </w:r>
            <w:r w:rsidRPr="00490E75">
              <w:rPr>
                <w:rFonts w:ascii="Times New Roman" w:hAnsi="Times New Roman"/>
                <w:color w:val="000000" w:themeColor="text1"/>
                <w:sz w:val="24"/>
                <w:szCs w:val="24"/>
                <w:lang w:val="pt-BR"/>
              </w:rPr>
              <w:t>BaSO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position w:val="-6"/>
                <w:sz w:val="24"/>
                <w:szCs w:val="24"/>
              </w:rPr>
              <w:object w:dxaOrig="220" w:dyaOrig="320" w14:anchorId="00C9C5F1">
                <v:shape id="_x0000_i1718" type="#_x0000_t75" style="width:11.25pt;height:16.5pt" o:ole="">
                  <v:imagedata r:id="rId1302" o:title=""/>
                </v:shape>
                <o:OLEObject Type="Embed" ProgID="Equation.DSMT4" ShapeID="_x0000_i1718" DrawAspect="Content" ObjectID="_1832952953" r:id="rId1309"/>
              </w:object>
            </w:r>
            <w:r w:rsidRPr="00490E75">
              <w:rPr>
                <w:rFonts w:ascii="Times New Roman" w:hAnsi="Times New Roman"/>
                <w:color w:val="000000" w:themeColor="text1"/>
                <w:sz w:val="24"/>
                <w:szCs w:val="24"/>
                <w:lang w:val="pt-BR"/>
              </w:rPr>
              <w:t>+ CuCl</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w:t>
            </w:r>
          </w:p>
          <w:p w14:paraId="0F82E9DF"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 Nhóm 2: Không có hiện tượng gì là:  NaNO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 Mg(NO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Fe(NO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Cu(NO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w:t>
            </w:r>
          </w:p>
          <w:p w14:paraId="2C52D180"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 Trong nhóm 1,2 đều dùng dd NaOH để thử:</w:t>
            </w:r>
          </w:p>
          <w:p w14:paraId="003BEBE7"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Mẫu không có hiện tượng gì ở nhóm 1 là Na</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(nhận ra được Na</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ở nhóm 2 là NaNO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 xml:space="preserve"> (nhận ra được NaNO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p>
          <w:p w14:paraId="15D5AC93"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Mẫu tạo kết tủa xanh ở nhóm 1 là CuSO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(nhận ra được CuSO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ở nhóm 2 là Cu(NO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(nhận ra được Cu(NO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w:t>
            </w:r>
          </w:p>
          <w:p w14:paraId="414A4AF6"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CuSO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+ 2NaOH </w:t>
            </w:r>
            <w:r w:rsidRPr="00490E75">
              <w:rPr>
                <w:rFonts w:ascii="Times New Roman" w:hAnsi="Times New Roman"/>
                <w:color w:val="000000" w:themeColor="text1"/>
                <w:position w:val="-6"/>
                <w:sz w:val="24"/>
                <w:szCs w:val="24"/>
              </w:rPr>
              <w:object w:dxaOrig="300" w:dyaOrig="220" w14:anchorId="57BB6339">
                <v:shape id="_x0000_i1719" type="#_x0000_t75" style="width:15pt;height:9pt" o:ole="">
                  <v:imagedata r:id="rId1300" o:title=""/>
                </v:shape>
                <o:OLEObject Type="Embed" ProgID="Equation.DSMT4" ShapeID="_x0000_i1719" DrawAspect="Content" ObjectID="_1832952954" r:id="rId1310"/>
              </w:object>
            </w:r>
            <w:r w:rsidRPr="00490E75">
              <w:rPr>
                <w:rFonts w:ascii="Times New Roman" w:hAnsi="Times New Roman"/>
                <w:color w:val="000000" w:themeColor="text1"/>
                <w:sz w:val="24"/>
                <w:szCs w:val="24"/>
                <w:lang w:val="pt-BR"/>
              </w:rPr>
              <w:t>Cu(OH)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position w:val="-6"/>
                <w:sz w:val="24"/>
                <w:szCs w:val="24"/>
              </w:rPr>
              <w:object w:dxaOrig="220" w:dyaOrig="320" w14:anchorId="4ADA7625">
                <v:shape id="_x0000_i1720" type="#_x0000_t75" style="width:11.25pt;height:16.5pt" o:ole="">
                  <v:imagedata r:id="rId1302" o:title=""/>
                </v:shape>
                <o:OLEObject Type="Embed" ProgID="Equation.DSMT4" ShapeID="_x0000_i1720" DrawAspect="Content" ObjectID="_1832952955" r:id="rId1311"/>
              </w:object>
            </w:r>
            <w:r w:rsidRPr="00490E75">
              <w:rPr>
                <w:rFonts w:ascii="Times New Roman" w:hAnsi="Times New Roman"/>
                <w:color w:val="000000" w:themeColor="text1"/>
                <w:sz w:val="24"/>
                <w:szCs w:val="24"/>
                <w:lang w:val="pt-BR"/>
              </w:rPr>
              <w:t>+ Na</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4</w:t>
            </w:r>
          </w:p>
          <w:p w14:paraId="5A2A931E"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(xanh)</w:t>
            </w:r>
          </w:p>
          <w:p w14:paraId="2E5ACA74" w14:textId="77777777" w:rsidR="008F1A3E" w:rsidRPr="00490E75" w:rsidRDefault="008F1A3E" w:rsidP="003B40B7">
            <w:pPr>
              <w:jc w:val="both"/>
              <w:rPr>
                <w:rFonts w:ascii="Times New Roman" w:hAnsi="Times New Roman"/>
                <w:color w:val="000000" w:themeColor="text1"/>
                <w:sz w:val="24"/>
                <w:szCs w:val="24"/>
                <w:vertAlign w:val="subscript"/>
                <w:lang w:val="pt-BR"/>
              </w:rPr>
            </w:pPr>
            <w:r w:rsidRPr="00490E75">
              <w:rPr>
                <w:rFonts w:ascii="Times New Roman" w:hAnsi="Times New Roman"/>
                <w:color w:val="000000" w:themeColor="text1"/>
                <w:sz w:val="24"/>
                <w:szCs w:val="24"/>
                <w:lang w:val="pt-BR"/>
              </w:rPr>
              <w:t xml:space="preserve">       Cu(NO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+ 2NaOH </w:t>
            </w:r>
            <w:r w:rsidRPr="00490E75">
              <w:rPr>
                <w:rFonts w:ascii="Times New Roman" w:hAnsi="Times New Roman"/>
                <w:color w:val="000000" w:themeColor="text1"/>
                <w:position w:val="-6"/>
                <w:sz w:val="24"/>
                <w:szCs w:val="24"/>
              </w:rPr>
              <w:object w:dxaOrig="300" w:dyaOrig="220" w14:anchorId="39F35916">
                <v:shape id="_x0000_i1721" type="#_x0000_t75" style="width:15pt;height:9pt" o:ole="">
                  <v:imagedata r:id="rId1300" o:title=""/>
                </v:shape>
                <o:OLEObject Type="Embed" ProgID="Equation.DSMT4" ShapeID="_x0000_i1721" DrawAspect="Content" ObjectID="_1832952956" r:id="rId1312"/>
              </w:object>
            </w:r>
            <w:r w:rsidRPr="00490E75">
              <w:rPr>
                <w:rFonts w:ascii="Times New Roman" w:hAnsi="Times New Roman"/>
                <w:color w:val="000000" w:themeColor="text1"/>
                <w:sz w:val="24"/>
                <w:szCs w:val="24"/>
                <w:lang w:val="pt-BR"/>
              </w:rPr>
              <w:t>Cu(OH)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position w:val="-6"/>
                <w:sz w:val="24"/>
                <w:szCs w:val="24"/>
              </w:rPr>
              <w:object w:dxaOrig="220" w:dyaOrig="320" w14:anchorId="47AD6D32">
                <v:shape id="_x0000_i1722" type="#_x0000_t75" style="width:11.25pt;height:16.5pt" o:ole="">
                  <v:imagedata r:id="rId1302" o:title=""/>
                </v:shape>
                <o:OLEObject Type="Embed" ProgID="Equation.DSMT4" ShapeID="_x0000_i1722" DrawAspect="Content" ObjectID="_1832952957" r:id="rId1313"/>
              </w:object>
            </w:r>
            <w:r w:rsidRPr="00490E75">
              <w:rPr>
                <w:rFonts w:ascii="Times New Roman" w:hAnsi="Times New Roman"/>
                <w:color w:val="000000" w:themeColor="text1"/>
                <w:sz w:val="24"/>
                <w:szCs w:val="24"/>
                <w:lang w:val="pt-BR"/>
              </w:rPr>
              <w:t>+ 2NaNO</w:t>
            </w:r>
            <w:r w:rsidRPr="00490E75">
              <w:rPr>
                <w:rFonts w:ascii="Times New Roman" w:hAnsi="Times New Roman"/>
                <w:color w:val="000000" w:themeColor="text1"/>
                <w:sz w:val="24"/>
                <w:szCs w:val="24"/>
                <w:vertAlign w:val="subscript"/>
                <w:lang w:val="pt-BR"/>
              </w:rPr>
              <w:t>3</w:t>
            </w:r>
          </w:p>
          <w:p w14:paraId="6C1594D6"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(xanh)</w:t>
            </w:r>
          </w:p>
          <w:p w14:paraId="12FBC7A3"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Mẫu tạo kết tủa trắng ở nhóm 1 là MgSO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(nhận ra được MgSO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ở nhóm 2 là Mg(NO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(nhận ra được Mg(NO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w:t>
            </w:r>
          </w:p>
          <w:p w14:paraId="60266F49"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MgSO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+ 2NaOH </w:t>
            </w:r>
            <w:r w:rsidRPr="00490E75">
              <w:rPr>
                <w:rFonts w:ascii="Times New Roman" w:hAnsi="Times New Roman"/>
                <w:color w:val="000000" w:themeColor="text1"/>
                <w:position w:val="-6"/>
                <w:sz w:val="24"/>
                <w:szCs w:val="24"/>
              </w:rPr>
              <w:object w:dxaOrig="300" w:dyaOrig="220" w14:anchorId="6342E696">
                <v:shape id="_x0000_i1723" type="#_x0000_t75" style="width:15pt;height:9pt" o:ole="">
                  <v:imagedata r:id="rId1300" o:title=""/>
                </v:shape>
                <o:OLEObject Type="Embed" ProgID="Equation.DSMT4" ShapeID="_x0000_i1723" DrawAspect="Content" ObjectID="_1832952958" r:id="rId1314"/>
              </w:object>
            </w:r>
            <w:r w:rsidRPr="00490E75">
              <w:rPr>
                <w:rFonts w:ascii="Times New Roman" w:hAnsi="Times New Roman"/>
                <w:color w:val="000000" w:themeColor="text1"/>
                <w:sz w:val="24"/>
                <w:szCs w:val="24"/>
                <w:lang w:val="pt-BR"/>
              </w:rPr>
              <w:t>Mg(OH)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position w:val="-6"/>
                <w:sz w:val="24"/>
                <w:szCs w:val="24"/>
              </w:rPr>
              <w:object w:dxaOrig="220" w:dyaOrig="320" w14:anchorId="1894F704">
                <v:shape id="_x0000_i1724" type="#_x0000_t75" style="width:11.25pt;height:16.5pt" o:ole="">
                  <v:imagedata r:id="rId1302" o:title=""/>
                </v:shape>
                <o:OLEObject Type="Embed" ProgID="Equation.DSMT4" ShapeID="_x0000_i1724" DrawAspect="Content" ObjectID="_1832952959" r:id="rId1315"/>
              </w:object>
            </w:r>
            <w:r w:rsidRPr="00490E75">
              <w:rPr>
                <w:rFonts w:ascii="Times New Roman" w:hAnsi="Times New Roman"/>
                <w:color w:val="000000" w:themeColor="text1"/>
                <w:sz w:val="24"/>
                <w:szCs w:val="24"/>
                <w:lang w:val="pt-BR"/>
              </w:rPr>
              <w:t>+ Na</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4</w:t>
            </w:r>
          </w:p>
          <w:p w14:paraId="3D8830C4"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(trắng)</w:t>
            </w:r>
          </w:p>
          <w:p w14:paraId="2CC3A29A" w14:textId="77777777" w:rsidR="008F1A3E" w:rsidRPr="00490E75" w:rsidRDefault="008F1A3E" w:rsidP="003B40B7">
            <w:pPr>
              <w:jc w:val="both"/>
              <w:rPr>
                <w:rFonts w:ascii="Times New Roman" w:hAnsi="Times New Roman"/>
                <w:color w:val="000000" w:themeColor="text1"/>
                <w:sz w:val="24"/>
                <w:szCs w:val="24"/>
                <w:vertAlign w:val="subscript"/>
                <w:lang w:val="pt-BR"/>
              </w:rPr>
            </w:pPr>
            <w:r w:rsidRPr="00490E75">
              <w:rPr>
                <w:rFonts w:ascii="Times New Roman" w:hAnsi="Times New Roman"/>
                <w:color w:val="000000" w:themeColor="text1"/>
                <w:sz w:val="24"/>
                <w:szCs w:val="24"/>
                <w:lang w:val="pt-BR"/>
              </w:rPr>
              <w:t xml:space="preserve">       Mg(NO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+ 2NaOH </w:t>
            </w:r>
            <w:r w:rsidRPr="00490E75">
              <w:rPr>
                <w:rFonts w:ascii="Times New Roman" w:hAnsi="Times New Roman"/>
                <w:color w:val="000000" w:themeColor="text1"/>
                <w:position w:val="-6"/>
                <w:sz w:val="24"/>
                <w:szCs w:val="24"/>
              </w:rPr>
              <w:object w:dxaOrig="300" w:dyaOrig="220" w14:anchorId="25D504DC">
                <v:shape id="_x0000_i1725" type="#_x0000_t75" style="width:15pt;height:9pt" o:ole="">
                  <v:imagedata r:id="rId1300" o:title=""/>
                </v:shape>
                <o:OLEObject Type="Embed" ProgID="Equation.DSMT4" ShapeID="_x0000_i1725" DrawAspect="Content" ObjectID="_1832952960" r:id="rId1316"/>
              </w:object>
            </w:r>
            <w:r w:rsidRPr="00490E75">
              <w:rPr>
                <w:rFonts w:ascii="Times New Roman" w:hAnsi="Times New Roman"/>
                <w:color w:val="000000" w:themeColor="text1"/>
                <w:sz w:val="24"/>
                <w:szCs w:val="24"/>
                <w:lang w:val="pt-BR"/>
              </w:rPr>
              <w:t>Mg(OH)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position w:val="-6"/>
                <w:sz w:val="24"/>
                <w:szCs w:val="24"/>
              </w:rPr>
              <w:object w:dxaOrig="220" w:dyaOrig="320" w14:anchorId="78282C6F">
                <v:shape id="_x0000_i1726" type="#_x0000_t75" style="width:11.25pt;height:16.5pt" o:ole="">
                  <v:imagedata r:id="rId1302" o:title=""/>
                </v:shape>
                <o:OLEObject Type="Embed" ProgID="Equation.DSMT4" ShapeID="_x0000_i1726" DrawAspect="Content" ObjectID="_1832952961" r:id="rId1317"/>
              </w:object>
            </w:r>
            <w:r w:rsidRPr="00490E75">
              <w:rPr>
                <w:rFonts w:ascii="Times New Roman" w:hAnsi="Times New Roman"/>
                <w:color w:val="000000" w:themeColor="text1"/>
                <w:sz w:val="24"/>
                <w:szCs w:val="24"/>
                <w:lang w:val="pt-BR"/>
              </w:rPr>
              <w:t>+ 2NaNO</w:t>
            </w:r>
            <w:r w:rsidRPr="00490E75">
              <w:rPr>
                <w:rFonts w:ascii="Times New Roman" w:hAnsi="Times New Roman"/>
                <w:color w:val="000000" w:themeColor="text1"/>
                <w:sz w:val="24"/>
                <w:szCs w:val="24"/>
                <w:vertAlign w:val="subscript"/>
                <w:lang w:val="pt-BR"/>
              </w:rPr>
              <w:t>3</w:t>
            </w:r>
          </w:p>
          <w:p w14:paraId="6841A7CA"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lastRenderedPageBreak/>
              <w:t xml:space="preserve">                                               (trắng)</w:t>
            </w:r>
          </w:p>
          <w:p w14:paraId="39CED2EA"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Mẫu tạo kết tủa trắng hơi xanh sau đó một lúc kết tủa sẽ chuyển màu nâu đỏ ở nhóm 1 là FeSO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(nhận ra được FeSO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ở nhóm 2 là Fe(NO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(nhận ra được Fe(NO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w:t>
            </w:r>
          </w:p>
          <w:p w14:paraId="4E7E2F60"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FeSO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+ 2NaOH </w:t>
            </w:r>
            <w:r w:rsidRPr="00490E75">
              <w:rPr>
                <w:rFonts w:ascii="Times New Roman" w:hAnsi="Times New Roman"/>
                <w:color w:val="000000" w:themeColor="text1"/>
                <w:position w:val="-6"/>
                <w:sz w:val="24"/>
                <w:szCs w:val="24"/>
              </w:rPr>
              <w:object w:dxaOrig="300" w:dyaOrig="220" w14:anchorId="383D873A">
                <v:shape id="_x0000_i1727" type="#_x0000_t75" style="width:15pt;height:9pt" o:ole="">
                  <v:imagedata r:id="rId1300" o:title=""/>
                </v:shape>
                <o:OLEObject Type="Embed" ProgID="Equation.DSMT4" ShapeID="_x0000_i1727" DrawAspect="Content" ObjectID="_1832952962" r:id="rId1318"/>
              </w:object>
            </w:r>
            <w:r w:rsidRPr="00490E75">
              <w:rPr>
                <w:rFonts w:ascii="Times New Roman" w:hAnsi="Times New Roman"/>
                <w:color w:val="000000" w:themeColor="text1"/>
                <w:sz w:val="24"/>
                <w:szCs w:val="24"/>
                <w:lang w:val="pt-BR"/>
              </w:rPr>
              <w:t>Fe(OH)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position w:val="-6"/>
                <w:sz w:val="24"/>
                <w:szCs w:val="24"/>
              </w:rPr>
              <w:object w:dxaOrig="220" w:dyaOrig="320" w14:anchorId="2B797AF0">
                <v:shape id="_x0000_i1728" type="#_x0000_t75" style="width:11.25pt;height:16.5pt" o:ole="">
                  <v:imagedata r:id="rId1302" o:title=""/>
                </v:shape>
                <o:OLEObject Type="Embed" ProgID="Equation.DSMT4" ShapeID="_x0000_i1728" DrawAspect="Content" ObjectID="_1832952963" r:id="rId1319"/>
              </w:object>
            </w:r>
            <w:r w:rsidRPr="00490E75">
              <w:rPr>
                <w:rFonts w:ascii="Times New Roman" w:hAnsi="Times New Roman"/>
                <w:color w:val="000000" w:themeColor="text1"/>
                <w:sz w:val="24"/>
                <w:szCs w:val="24"/>
                <w:lang w:val="pt-BR"/>
              </w:rPr>
              <w:t>+ Na</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4</w:t>
            </w:r>
          </w:p>
          <w:p w14:paraId="59EC63F2"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(trắng hơi xanh)</w:t>
            </w:r>
          </w:p>
          <w:p w14:paraId="5CC30E3C"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4Fe(OH)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O</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+ 2H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O </w:t>
            </w:r>
            <w:r w:rsidRPr="00490E75">
              <w:rPr>
                <w:rFonts w:ascii="Times New Roman" w:hAnsi="Times New Roman"/>
                <w:color w:val="000000" w:themeColor="text1"/>
                <w:position w:val="-6"/>
                <w:sz w:val="24"/>
                <w:szCs w:val="24"/>
              </w:rPr>
              <w:object w:dxaOrig="300" w:dyaOrig="220" w14:anchorId="6E6E0BDF">
                <v:shape id="_x0000_i1729" type="#_x0000_t75" style="width:15pt;height:9pt" o:ole="">
                  <v:imagedata r:id="rId1300" o:title=""/>
                </v:shape>
                <o:OLEObject Type="Embed" ProgID="Equation.DSMT4" ShapeID="_x0000_i1729" DrawAspect="Content" ObjectID="_1832952964" r:id="rId1320"/>
              </w:object>
            </w:r>
            <w:r w:rsidRPr="00490E75">
              <w:rPr>
                <w:rFonts w:ascii="Times New Roman" w:hAnsi="Times New Roman"/>
                <w:color w:val="000000" w:themeColor="text1"/>
                <w:sz w:val="24"/>
                <w:szCs w:val="24"/>
                <w:lang w:val="pt-BR"/>
              </w:rPr>
              <w:t>4Fe(OH)</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position w:val="-6"/>
                <w:sz w:val="24"/>
                <w:szCs w:val="24"/>
              </w:rPr>
              <w:object w:dxaOrig="220" w:dyaOrig="320" w14:anchorId="0ECA5D2E">
                <v:shape id="_x0000_i1730" type="#_x0000_t75" style="width:11.25pt;height:16.5pt" o:ole="">
                  <v:imagedata r:id="rId1302" o:title=""/>
                </v:shape>
                <o:OLEObject Type="Embed" ProgID="Equation.DSMT4" ShapeID="_x0000_i1730" DrawAspect="Content" ObjectID="_1832952965" r:id="rId1321"/>
              </w:object>
            </w:r>
          </w:p>
          <w:p w14:paraId="4205ED09"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(nâu đỏ)       </w:t>
            </w:r>
          </w:p>
          <w:p w14:paraId="786358EB" w14:textId="77777777" w:rsidR="008F1A3E" w:rsidRPr="00490E75" w:rsidRDefault="008F1A3E" w:rsidP="003B40B7">
            <w:pPr>
              <w:jc w:val="both"/>
              <w:rPr>
                <w:rFonts w:ascii="Times New Roman" w:hAnsi="Times New Roman"/>
                <w:color w:val="000000" w:themeColor="text1"/>
                <w:sz w:val="24"/>
                <w:szCs w:val="24"/>
                <w:vertAlign w:val="subscript"/>
                <w:lang w:val="pt-BR"/>
              </w:rPr>
            </w:pPr>
            <w:r w:rsidRPr="00490E75">
              <w:rPr>
                <w:rFonts w:ascii="Times New Roman" w:hAnsi="Times New Roman"/>
                <w:color w:val="000000" w:themeColor="text1"/>
                <w:sz w:val="24"/>
                <w:szCs w:val="24"/>
                <w:lang w:val="pt-BR"/>
              </w:rPr>
              <w:t xml:space="preserve">       Fe(NO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+ 2NaOH </w:t>
            </w:r>
            <w:r w:rsidRPr="00490E75">
              <w:rPr>
                <w:rFonts w:ascii="Times New Roman" w:hAnsi="Times New Roman"/>
                <w:color w:val="000000" w:themeColor="text1"/>
                <w:position w:val="-6"/>
                <w:sz w:val="24"/>
                <w:szCs w:val="24"/>
              </w:rPr>
              <w:object w:dxaOrig="300" w:dyaOrig="220" w14:anchorId="0465683C">
                <v:shape id="_x0000_i1731" type="#_x0000_t75" style="width:15pt;height:9pt" o:ole="">
                  <v:imagedata r:id="rId1300" o:title=""/>
                </v:shape>
                <o:OLEObject Type="Embed" ProgID="Equation.DSMT4" ShapeID="_x0000_i1731" DrawAspect="Content" ObjectID="_1832952966" r:id="rId1322"/>
              </w:object>
            </w:r>
            <w:r w:rsidRPr="00490E75">
              <w:rPr>
                <w:rFonts w:ascii="Times New Roman" w:hAnsi="Times New Roman"/>
                <w:color w:val="000000" w:themeColor="text1"/>
                <w:sz w:val="24"/>
                <w:szCs w:val="24"/>
                <w:lang w:val="pt-BR"/>
              </w:rPr>
              <w:t>Fe(OH)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position w:val="-6"/>
                <w:sz w:val="24"/>
                <w:szCs w:val="24"/>
              </w:rPr>
              <w:object w:dxaOrig="220" w:dyaOrig="320" w14:anchorId="415C73F4">
                <v:shape id="_x0000_i1732" type="#_x0000_t75" style="width:11.25pt;height:16.5pt" o:ole="">
                  <v:imagedata r:id="rId1302" o:title=""/>
                </v:shape>
                <o:OLEObject Type="Embed" ProgID="Equation.DSMT4" ShapeID="_x0000_i1732" DrawAspect="Content" ObjectID="_1832952967" r:id="rId1323"/>
              </w:object>
            </w:r>
            <w:r w:rsidRPr="00490E75">
              <w:rPr>
                <w:rFonts w:ascii="Times New Roman" w:hAnsi="Times New Roman"/>
                <w:color w:val="000000" w:themeColor="text1"/>
                <w:sz w:val="24"/>
                <w:szCs w:val="24"/>
                <w:lang w:val="pt-BR"/>
              </w:rPr>
              <w:t>+ 2NaNO</w:t>
            </w:r>
            <w:r w:rsidRPr="00490E75">
              <w:rPr>
                <w:rFonts w:ascii="Times New Roman" w:hAnsi="Times New Roman"/>
                <w:color w:val="000000" w:themeColor="text1"/>
                <w:sz w:val="24"/>
                <w:szCs w:val="24"/>
                <w:vertAlign w:val="subscript"/>
                <w:lang w:val="pt-BR"/>
              </w:rPr>
              <w:t>3</w:t>
            </w:r>
          </w:p>
          <w:p w14:paraId="165729BB"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(trắng hơi xanh)</w:t>
            </w:r>
          </w:p>
          <w:p w14:paraId="28E8B63D" w14:textId="77777777" w:rsidR="008F1A3E" w:rsidRPr="00490E75" w:rsidRDefault="008F1A3E" w:rsidP="003B40B7">
            <w:pPr>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4Fe(OH)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O</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+ 2H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O </w:t>
            </w:r>
            <w:r w:rsidRPr="00490E75">
              <w:rPr>
                <w:rFonts w:ascii="Times New Roman" w:hAnsi="Times New Roman"/>
                <w:color w:val="000000" w:themeColor="text1"/>
                <w:position w:val="-6"/>
                <w:sz w:val="24"/>
                <w:szCs w:val="24"/>
              </w:rPr>
              <w:object w:dxaOrig="300" w:dyaOrig="220" w14:anchorId="12D92D49">
                <v:shape id="_x0000_i1733" type="#_x0000_t75" style="width:15pt;height:9pt" o:ole="">
                  <v:imagedata r:id="rId1300" o:title=""/>
                </v:shape>
                <o:OLEObject Type="Embed" ProgID="Equation.DSMT4" ShapeID="_x0000_i1733" DrawAspect="Content" ObjectID="_1832952968" r:id="rId1324"/>
              </w:object>
            </w:r>
            <w:r w:rsidRPr="00490E75">
              <w:rPr>
                <w:rFonts w:ascii="Times New Roman" w:hAnsi="Times New Roman"/>
                <w:color w:val="000000" w:themeColor="text1"/>
                <w:sz w:val="24"/>
                <w:szCs w:val="24"/>
                <w:lang w:val="pt-BR"/>
              </w:rPr>
              <w:t>4Fe(OH)</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position w:val="-6"/>
                <w:sz w:val="24"/>
                <w:szCs w:val="24"/>
              </w:rPr>
              <w:object w:dxaOrig="220" w:dyaOrig="320" w14:anchorId="30AB1499">
                <v:shape id="_x0000_i1734" type="#_x0000_t75" style="width:11.25pt;height:16.5pt" o:ole="">
                  <v:imagedata r:id="rId1302" o:title=""/>
                </v:shape>
                <o:OLEObject Type="Embed" ProgID="Equation.DSMT4" ShapeID="_x0000_i1734" DrawAspect="Content" ObjectID="_1832952969" r:id="rId1325"/>
              </w:object>
            </w:r>
          </w:p>
          <w:p w14:paraId="02A40AB2" w14:textId="77777777" w:rsidR="008F1A3E" w:rsidRPr="00490E75" w:rsidRDefault="008F1A3E" w:rsidP="003B40B7">
            <w:pPr>
              <w:jc w:val="both"/>
              <w:rPr>
                <w:rFonts w:ascii="Times New Roman" w:hAnsi="Times New Roman"/>
                <w:color w:val="000000" w:themeColor="text1"/>
                <w:sz w:val="24"/>
                <w:szCs w:val="24"/>
              </w:rPr>
            </w:pP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sz w:val="24"/>
                <w:szCs w:val="24"/>
              </w:rPr>
              <w:t xml:space="preserve">(nâu đỏ)       </w:t>
            </w:r>
          </w:p>
        </w:tc>
        <w:tc>
          <w:tcPr>
            <w:tcW w:w="808" w:type="dxa"/>
          </w:tcPr>
          <w:p w14:paraId="6A3AFB8B"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3D0FC21"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w:t>
            </w:r>
          </w:p>
          <w:p w14:paraId="33657FC4"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7E34CC1"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6047E0D"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5648ED1"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DC7B673"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21AF4168"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B6CEE59"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w:t>
            </w:r>
          </w:p>
          <w:p w14:paraId="7D00B5AE"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1F46BCE3"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w:t>
            </w:r>
          </w:p>
          <w:p w14:paraId="77C920DC"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9FE944D"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68C3BE5"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CE285A7"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92E19C1"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89EE2E5"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w:t>
            </w:r>
          </w:p>
          <w:p w14:paraId="6273469A"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B6872DC"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10B57DB"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B36692A"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w:t>
            </w:r>
          </w:p>
          <w:p w14:paraId="516D4CCB"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927EE19"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BE61391"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04897D64"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299C2565"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65352C7"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259B9A40"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D7949B0"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tc>
      </w:tr>
      <w:tr w:rsidR="008F1A3E" w:rsidRPr="00490E75" w14:paraId="2D5D5811" w14:textId="77777777" w:rsidTr="003B40B7">
        <w:tc>
          <w:tcPr>
            <w:tcW w:w="988" w:type="dxa"/>
            <w:vMerge/>
            <w:vAlign w:val="center"/>
          </w:tcPr>
          <w:p w14:paraId="32361C00"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416" w:type="dxa"/>
            <w:vAlign w:val="center"/>
          </w:tcPr>
          <w:p w14:paraId="60DCEE4F"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2</w:t>
            </w:r>
          </w:p>
        </w:tc>
        <w:tc>
          <w:tcPr>
            <w:tcW w:w="7984" w:type="dxa"/>
          </w:tcPr>
          <w:p w14:paraId="16AF4363" w14:textId="77777777" w:rsidR="008F1A3E" w:rsidRPr="00490E75" w:rsidRDefault="008F1A3E" w:rsidP="003B40B7">
            <w:pPr>
              <w:jc w:val="both"/>
              <w:rPr>
                <w:rFonts w:ascii="Times New Roman" w:hAnsi="Times New Roman"/>
                <w:color w:val="000000" w:themeColor="text1"/>
                <w:sz w:val="24"/>
                <w:szCs w:val="24"/>
                <w:lang w:val="de-DE"/>
              </w:rPr>
            </w:pPr>
            <w:r w:rsidRPr="00490E75">
              <w:rPr>
                <w:rFonts w:ascii="Times New Roman" w:hAnsi="Times New Roman"/>
                <w:color w:val="000000" w:themeColor="text1"/>
                <w:sz w:val="24"/>
                <w:szCs w:val="24"/>
                <w:lang w:val="de-DE"/>
              </w:rPr>
              <w:t xml:space="preserve">- Trích mỗi lọ một ít làm các mẫu thử sau đó dùng dung dịch NaOH cho vào các mẫu thử. </w:t>
            </w:r>
          </w:p>
          <w:p w14:paraId="5CB8FC03" w14:textId="77777777" w:rsidR="008F1A3E" w:rsidRPr="00490E75" w:rsidRDefault="008F1A3E" w:rsidP="003B40B7">
            <w:pPr>
              <w:jc w:val="both"/>
              <w:rPr>
                <w:rFonts w:ascii="Times New Roman" w:hAnsi="Times New Roman"/>
                <w:color w:val="000000" w:themeColor="text1"/>
                <w:sz w:val="24"/>
                <w:szCs w:val="24"/>
                <w:lang w:val="de-DE"/>
              </w:rPr>
            </w:pPr>
            <w:r w:rsidRPr="00490E75">
              <w:rPr>
                <w:rFonts w:ascii="Times New Roman" w:hAnsi="Times New Roman"/>
                <w:color w:val="000000" w:themeColor="text1"/>
                <w:sz w:val="24"/>
                <w:szCs w:val="24"/>
                <w:lang w:val="de-DE"/>
              </w:rPr>
              <w:t>Ta thấy:</w:t>
            </w:r>
          </w:p>
          <w:p w14:paraId="3FA8F122" w14:textId="77777777" w:rsidR="008F1A3E" w:rsidRPr="00490E75" w:rsidRDefault="008F1A3E" w:rsidP="003B40B7">
            <w:pPr>
              <w:jc w:val="both"/>
              <w:rPr>
                <w:rFonts w:ascii="Times New Roman" w:hAnsi="Times New Roman"/>
                <w:color w:val="000000" w:themeColor="text1"/>
                <w:sz w:val="24"/>
                <w:szCs w:val="24"/>
                <w:lang w:val="de-DE"/>
              </w:rPr>
            </w:pPr>
            <w:r w:rsidRPr="00490E75">
              <w:rPr>
                <w:rFonts w:ascii="Times New Roman" w:hAnsi="Times New Roman"/>
                <w:color w:val="000000" w:themeColor="text1"/>
                <w:sz w:val="24"/>
                <w:szCs w:val="24"/>
                <w:lang w:val="de-DE"/>
              </w:rPr>
              <w:t>- Có một mẫu thử xuất hiện bọt khí có mùi khai nhận được lọ chứa NH</w:t>
            </w:r>
            <w:r w:rsidRPr="00490E75">
              <w:rPr>
                <w:rFonts w:ascii="Times New Roman" w:hAnsi="Times New Roman"/>
                <w:color w:val="000000" w:themeColor="text1"/>
                <w:sz w:val="24"/>
                <w:szCs w:val="24"/>
                <w:vertAlign w:val="subscript"/>
                <w:lang w:val="de-DE"/>
              </w:rPr>
              <w:t>4</w:t>
            </w:r>
            <w:r w:rsidRPr="00490E75">
              <w:rPr>
                <w:rFonts w:ascii="Times New Roman" w:hAnsi="Times New Roman"/>
                <w:color w:val="000000" w:themeColor="text1"/>
                <w:sz w:val="24"/>
                <w:szCs w:val="24"/>
                <w:lang w:val="de-DE"/>
              </w:rPr>
              <w:t>NO</w:t>
            </w:r>
            <w:r w:rsidRPr="00490E75">
              <w:rPr>
                <w:rFonts w:ascii="Times New Roman" w:hAnsi="Times New Roman"/>
                <w:color w:val="000000" w:themeColor="text1"/>
                <w:sz w:val="24"/>
                <w:szCs w:val="24"/>
                <w:vertAlign w:val="subscript"/>
                <w:lang w:val="de-DE"/>
              </w:rPr>
              <w:t>3</w:t>
            </w:r>
            <w:r w:rsidRPr="00490E75">
              <w:rPr>
                <w:rFonts w:ascii="Times New Roman" w:hAnsi="Times New Roman"/>
                <w:color w:val="000000" w:themeColor="text1"/>
                <w:sz w:val="24"/>
                <w:szCs w:val="24"/>
                <w:lang w:val="de-DE"/>
              </w:rPr>
              <w:t xml:space="preserve">.          </w:t>
            </w:r>
          </w:p>
          <w:p w14:paraId="4F376A5C" w14:textId="77777777" w:rsidR="008F1A3E" w:rsidRPr="00490E75" w:rsidRDefault="008F1A3E" w:rsidP="003B40B7">
            <w:pPr>
              <w:jc w:val="both"/>
              <w:rPr>
                <w:rFonts w:ascii="Times New Roman" w:hAnsi="Times New Roman"/>
                <w:color w:val="000000" w:themeColor="text1"/>
                <w:sz w:val="24"/>
                <w:szCs w:val="24"/>
                <w:lang w:val="de-DE"/>
              </w:rPr>
            </w:pPr>
            <w:r w:rsidRPr="00490E75">
              <w:rPr>
                <w:rFonts w:ascii="Times New Roman" w:hAnsi="Times New Roman"/>
                <w:color w:val="000000" w:themeColor="text1"/>
                <w:sz w:val="24"/>
                <w:szCs w:val="24"/>
                <w:lang w:val="de-DE"/>
              </w:rPr>
              <w:tab/>
              <w:t>NH</w:t>
            </w:r>
            <w:r w:rsidRPr="00490E75">
              <w:rPr>
                <w:rFonts w:ascii="Times New Roman" w:hAnsi="Times New Roman"/>
                <w:color w:val="000000" w:themeColor="text1"/>
                <w:sz w:val="24"/>
                <w:szCs w:val="24"/>
                <w:vertAlign w:val="subscript"/>
                <w:lang w:val="de-DE"/>
              </w:rPr>
              <w:t>4</w:t>
            </w:r>
            <w:r w:rsidRPr="00490E75">
              <w:rPr>
                <w:rFonts w:ascii="Times New Roman" w:hAnsi="Times New Roman"/>
                <w:color w:val="000000" w:themeColor="text1"/>
                <w:sz w:val="24"/>
                <w:szCs w:val="24"/>
                <w:lang w:val="de-DE"/>
              </w:rPr>
              <w:t>NO</w:t>
            </w:r>
            <w:r w:rsidRPr="00490E75">
              <w:rPr>
                <w:rFonts w:ascii="Times New Roman" w:hAnsi="Times New Roman"/>
                <w:color w:val="000000" w:themeColor="text1"/>
                <w:sz w:val="24"/>
                <w:szCs w:val="24"/>
                <w:vertAlign w:val="subscript"/>
                <w:lang w:val="de-DE"/>
              </w:rPr>
              <w:t>3</w:t>
            </w:r>
            <w:r w:rsidRPr="00490E75">
              <w:rPr>
                <w:rFonts w:ascii="Times New Roman" w:hAnsi="Times New Roman"/>
                <w:color w:val="000000" w:themeColor="text1"/>
                <w:sz w:val="24"/>
                <w:szCs w:val="24"/>
                <w:lang w:val="de-DE"/>
              </w:rPr>
              <w:t xml:space="preserve"> + NaOH </w:t>
            </w:r>
            <w:r w:rsidRPr="00490E75">
              <w:rPr>
                <w:rFonts w:ascii="Times New Roman" w:hAnsi="Times New Roman"/>
                <w:color w:val="000000" w:themeColor="text1"/>
                <w:position w:val="-6"/>
                <w:sz w:val="24"/>
                <w:szCs w:val="24"/>
              </w:rPr>
              <w:object w:dxaOrig="300" w:dyaOrig="220" w14:anchorId="2E420B93">
                <v:shape id="_x0000_i1735" type="#_x0000_t75" style="width:15pt;height:11.25pt" o:ole="">
                  <v:imagedata r:id="rId1326" o:title=""/>
                </v:shape>
                <o:OLEObject Type="Embed" ProgID="Equation.3" ShapeID="_x0000_i1735" DrawAspect="Content" ObjectID="_1832952970" r:id="rId1327"/>
              </w:object>
            </w:r>
            <w:r w:rsidRPr="00490E75">
              <w:rPr>
                <w:rFonts w:ascii="Times New Roman" w:hAnsi="Times New Roman"/>
                <w:color w:val="000000" w:themeColor="text1"/>
                <w:sz w:val="24"/>
                <w:szCs w:val="24"/>
                <w:lang w:val="de-DE"/>
              </w:rPr>
              <w:t xml:space="preserve"> NaNO</w:t>
            </w:r>
            <w:r w:rsidRPr="00490E75">
              <w:rPr>
                <w:rFonts w:ascii="Times New Roman" w:hAnsi="Times New Roman"/>
                <w:color w:val="000000" w:themeColor="text1"/>
                <w:sz w:val="24"/>
                <w:szCs w:val="24"/>
                <w:vertAlign w:val="subscript"/>
                <w:lang w:val="de-DE"/>
              </w:rPr>
              <w:t>3</w:t>
            </w:r>
            <w:r w:rsidRPr="00490E75">
              <w:rPr>
                <w:rFonts w:ascii="Times New Roman" w:hAnsi="Times New Roman"/>
                <w:color w:val="000000" w:themeColor="text1"/>
                <w:sz w:val="24"/>
                <w:szCs w:val="24"/>
                <w:lang w:val="de-DE"/>
              </w:rPr>
              <w:t xml:space="preserve"> + NH</w:t>
            </w:r>
            <w:r w:rsidRPr="00490E75">
              <w:rPr>
                <w:rFonts w:ascii="Times New Roman" w:hAnsi="Times New Roman"/>
                <w:color w:val="000000" w:themeColor="text1"/>
                <w:sz w:val="24"/>
                <w:szCs w:val="24"/>
                <w:vertAlign w:val="subscript"/>
                <w:lang w:val="de-DE"/>
              </w:rPr>
              <w:t>3</w:t>
            </w:r>
            <w:r w:rsidRPr="00490E75">
              <w:rPr>
                <w:rFonts w:ascii="Times New Roman" w:hAnsi="Times New Roman"/>
                <w:color w:val="000000" w:themeColor="text1"/>
                <w:position w:val="-6"/>
                <w:sz w:val="24"/>
                <w:szCs w:val="24"/>
              </w:rPr>
              <w:object w:dxaOrig="220" w:dyaOrig="320" w14:anchorId="36C2BFA6">
                <v:shape id="_x0000_i1736" type="#_x0000_t75" style="width:11.25pt;height:16.5pt" o:ole="">
                  <v:imagedata r:id="rId1328" o:title=""/>
                </v:shape>
                <o:OLEObject Type="Embed" ProgID="Equation.3" ShapeID="_x0000_i1736" DrawAspect="Content" ObjectID="_1832952971" r:id="rId1329"/>
              </w:object>
            </w:r>
            <w:r w:rsidRPr="00490E75">
              <w:rPr>
                <w:rFonts w:ascii="Times New Roman" w:hAnsi="Times New Roman"/>
                <w:color w:val="000000" w:themeColor="text1"/>
                <w:sz w:val="24"/>
                <w:szCs w:val="24"/>
                <w:vertAlign w:val="subscript"/>
                <w:lang w:val="de-DE"/>
              </w:rPr>
              <w:t>mùi khai</w:t>
            </w:r>
            <w:r w:rsidRPr="00490E75">
              <w:rPr>
                <w:rFonts w:ascii="Times New Roman" w:hAnsi="Times New Roman"/>
                <w:color w:val="000000" w:themeColor="text1"/>
                <w:sz w:val="24"/>
                <w:szCs w:val="24"/>
                <w:lang w:val="de-DE"/>
              </w:rPr>
              <w:t xml:space="preserve"> + H</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sz w:val="24"/>
                <w:szCs w:val="24"/>
                <w:lang w:val="de-DE"/>
              </w:rPr>
              <w:t>O</w:t>
            </w:r>
          </w:p>
          <w:p w14:paraId="1BF8306E" w14:textId="77777777" w:rsidR="008F1A3E" w:rsidRPr="00490E75" w:rsidRDefault="008F1A3E" w:rsidP="003B40B7">
            <w:pPr>
              <w:jc w:val="both"/>
              <w:rPr>
                <w:rFonts w:ascii="Times New Roman" w:hAnsi="Times New Roman"/>
                <w:color w:val="000000" w:themeColor="text1"/>
                <w:sz w:val="24"/>
                <w:szCs w:val="24"/>
                <w:lang w:val="de-DE"/>
              </w:rPr>
            </w:pPr>
            <w:r w:rsidRPr="00490E75">
              <w:rPr>
                <w:rFonts w:ascii="Times New Roman" w:hAnsi="Times New Roman"/>
                <w:color w:val="000000" w:themeColor="text1"/>
                <w:sz w:val="24"/>
                <w:szCs w:val="24"/>
                <w:lang w:val="de-DE"/>
              </w:rPr>
              <w:t>- Có một lọ xuất hiện kết tủa trắng lọ chứa MgCl</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sz w:val="24"/>
                <w:szCs w:val="24"/>
                <w:lang w:val="de-DE"/>
              </w:rPr>
              <w:t>.</w:t>
            </w:r>
          </w:p>
          <w:p w14:paraId="1B6699BF" w14:textId="77777777" w:rsidR="008F1A3E" w:rsidRPr="00490E75" w:rsidRDefault="008F1A3E" w:rsidP="003B40B7">
            <w:pPr>
              <w:jc w:val="both"/>
              <w:rPr>
                <w:rFonts w:ascii="Times New Roman" w:hAnsi="Times New Roman"/>
                <w:color w:val="000000" w:themeColor="text1"/>
                <w:sz w:val="24"/>
                <w:szCs w:val="24"/>
                <w:lang w:val="de-DE"/>
              </w:rPr>
            </w:pPr>
            <w:r w:rsidRPr="00490E75">
              <w:rPr>
                <w:rFonts w:ascii="Times New Roman" w:hAnsi="Times New Roman"/>
                <w:color w:val="000000" w:themeColor="text1"/>
                <w:sz w:val="24"/>
                <w:szCs w:val="24"/>
                <w:lang w:val="de-DE"/>
              </w:rPr>
              <w:tab/>
              <w:t>MgCl</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sz w:val="24"/>
                <w:szCs w:val="24"/>
                <w:lang w:val="de-DE"/>
              </w:rPr>
              <w:t xml:space="preserve"> + 2NaOH </w:t>
            </w:r>
            <w:r w:rsidRPr="00490E75">
              <w:rPr>
                <w:rFonts w:ascii="Times New Roman" w:hAnsi="Times New Roman"/>
                <w:color w:val="000000" w:themeColor="text1"/>
                <w:position w:val="-6"/>
                <w:sz w:val="24"/>
                <w:szCs w:val="24"/>
              </w:rPr>
              <w:object w:dxaOrig="300" w:dyaOrig="220" w14:anchorId="683F1473">
                <v:shape id="_x0000_i1737" type="#_x0000_t75" style="width:15pt;height:11.25pt" o:ole="">
                  <v:imagedata r:id="rId1326" o:title=""/>
                </v:shape>
                <o:OLEObject Type="Embed" ProgID="Equation.3" ShapeID="_x0000_i1737" DrawAspect="Content" ObjectID="_1832952972" r:id="rId1330"/>
              </w:object>
            </w:r>
            <w:r w:rsidRPr="00490E75">
              <w:rPr>
                <w:rFonts w:ascii="Times New Roman" w:hAnsi="Times New Roman"/>
                <w:color w:val="000000" w:themeColor="text1"/>
                <w:sz w:val="24"/>
                <w:szCs w:val="24"/>
                <w:lang w:val="de-DE"/>
              </w:rPr>
              <w:t xml:space="preserve"> Mg(OH)</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position w:val="-6"/>
                <w:sz w:val="24"/>
                <w:szCs w:val="24"/>
                <w:vertAlign w:val="subscript"/>
              </w:rPr>
              <w:object w:dxaOrig="220" w:dyaOrig="320" w14:anchorId="5700751D">
                <v:shape id="_x0000_i1738" type="#_x0000_t75" style="width:11.25pt;height:16.5pt" o:ole="">
                  <v:imagedata r:id="rId1331" o:title=""/>
                </v:shape>
                <o:OLEObject Type="Embed" ProgID="Equation.3" ShapeID="_x0000_i1738" DrawAspect="Content" ObjectID="_1832952973" r:id="rId1332"/>
              </w:object>
            </w:r>
            <w:r w:rsidRPr="00490E75">
              <w:rPr>
                <w:rFonts w:ascii="Times New Roman" w:hAnsi="Times New Roman"/>
                <w:color w:val="000000" w:themeColor="text1"/>
                <w:sz w:val="24"/>
                <w:szCs w:val="24"/>
                <w:vertAlign w:val="subscript"/>
                <w:lang w:val="de-DE"/>
              </w:rPr>
              <w:t>trắng</w:t>
            </w:r>
            <w:r w:rsidRPr="00490E75">
              <w:rPr>
                <w:rFonts w:ascii="Times New Roman" w:hAnsi="Times New Roman"/>
                <w:color w:val="000000" w:themeColor="text1"/>
                <w:sz w:val="24"/>
                <w:szCs w:val="24"/>
                <w:lang w:val="de-DE"/>
              </w:rPr>
              <w:t xml:space="preserve"> + 2NaCl</w:t>
            </w:r>
          </w:p>
          <w:p w14:paraId="4A24E730" w14:textId="77777777" w:rsidR="008F1A3E" w:rsidRPr="00490E75" w:rsidRDefault="008F1A3E" w:rsidP="003B40B7">
            <w:pPr>
              <w:jc w:val="both"/>
              <w:rPr>
                <w:rFonts w:ascii="Times New Roman" w:hAnsi="Times New Roman"/>
                <w:color w:val="000000" w:themeColor="text1"/>
                <w:sz w:val="24"/>
                <w:szCs w:val="24"/>
                <w:lang w:val="de-DE"/>
              </w:rPr>
            </w:pPr>
            <w:r w:rsidRPr="00490E75">
              <w:rPr>
                <w:rFonts w:ascii="Times New Roman" w:hAnsi="Times New Roman"/>
                <w:color w:val="000000" w:themeColor="text1"/>
                <w:sz w:val="24"/>
                <w:szCs w:val="24"/>
                <w:lang w:val="de-DE"/>
              </w:rPr>
              <w:t>- Có một lọ xuất hiện kết tủa trắng xanh, hóa đỏ nâu trong không khí nhận được lọ chứa FeCl</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sz w:val="24"/>
                <w:szCs w:val="24"/>
                <w:lang w:val="de-DE"/>
              </w:rPr>
              <w:t>.</w:t>
            </w:r>
          </w:p>
          <w:p w14:paraId="04C5FC20" w14:textId="77777777" w:rsidR="008F1A3E" w:rsidRPr="00490E75" w:rsidRDefault="008F1A3E" w:rsidP="003B40B7">
            <w:pPr>
              <w:jc w:val="both"/>
              <w:rPr>
                <w:rFonts w:ascii="Times New Roman" w:hAnsi="Times New Roman"/>
                <w:color w:val="000000" w:themeColor="text1"/>
                <w:sz w:val="24"/>
                <w:szCs w:val="24"/>
                <w:lang w:val="de-DE"/>
              </w:rPr>
            </w:pPr>
            <w:r w:rsidRPr="00490E75">
              <w:rPr>
                <w:rFonts w:ascii="Times New Roman" w:hAnsi="Times New Roman"/>
                <w:color w:val="000000" w:themeColor="text1"/>
                <w:sz w:val="24"/>
                <w:szCs w:val="24"/>
                <w:lang w:val="de-DE"/>
              </w:rPr>
              <w:t xml:space="preserve">             FeCl</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sz w:val="24"/>
                <w:szCs w:val="24"/>
                <w:lang w:val="de-DE"/>
              </w:rPr>
              <w:t xml:space="preserve"> + 2NaOH </w:t>
            </w:r>
            <w:r w:rsidRPr="00490E75">
              <w:rPr>
                <w:rFonts w:ascii="Times New Roman" w:hAnsi="Times New Roman"/>
                <w:color w:val="000000" w:themeColor="text1"/>
                <w:position w:val="-6"/>
                <w:sz w:val="24"/>
                <w:szCs w:val="24"/>
              </w:rPr>
              <w:object w:dxaOrig="300" w:dyaOrig="220" w14:anchorId="4799C49C">
                <v:shape id="_x0000_i1739" type="#_x0000_t75" style="width:15pt;height:11.25pt" o:ole="">
                  <v:imagedata r:id="rId1326" o:title=""/>
                </v:shape>
                <o:OLEObject Type="Embed" ProgID="Equation.3" ShapeID="_x0000_i1739" DrawAspect="Content" ObjectID="_1832952974" r:id="rId1333"/>
              </w:object>
            </w:r>
            <w:r w:rsidRPr="00490E75">
              <w:rPr>
                <w:rFonts w:ascii="Times New Roman" w:hAnsi="Times New Roman"/>
                <w:color w:val="000000" w:themeColor="text1"/>
                <w:sz w:val="24"/>
                <w:szCs w:val="24"/>
                <w:lang w:val="de-DE"/>
              </w:rPr>
              <w:t xml:space="preserve"> Fe(OH)</w:t>
            </w:r>
            <w:r w:rsidRPr="00490E75">
              <w:rPr>
                <w:rFonts w:ascii="Times New Roman" w:hAnsi="Times New Roman"/>
                <w:color w:val="000000" w:themeColor="text1"/>
                <w:sz w:val="24"/>
                <w:szCs w:val="24"/>
                <w:vertAlign w:val="subscript"/>
                <w:lang w:val="de-DE"/>
              </w:rPr>
              <w:t>2</w:t>
            </w:r>
            <w:r w:rsidRPr="00490E75">
              <w:rPr>
                <w:rFonts w:ascii="Times New Roman" w:hAnsi="Times New Roman"/>
                <w:color w:val="000000" w:themeColor="text1"/>
                <w:position w:val="-6"/>
                <w:sz w:val="24"/>
                <w:szCs w:val="24"/>
                <w:vertAlign w:val="subscript"/>
              </w:rPr>
              <w:object w:dxaOrig="220" w:dyaOrig="320" w14:anchorId="71185DCD">
                <v:shape id="_x0000_i1740" type="#_x0000_t75" style="width:11.25pt;height:16.5pt" o:ole="">
                  <v:imagedata r:id="rId1331" o:title=""/>
                </v:shape>
                <o:OLEObject Type="Embed" ProgID="Equation.3" ShapeID="_x0000_i1740" DrawAspect="Content" ObjectID="_1832952975" r:id="rId1334"/>
              </w:object>
            </w:r>
            <w:r w:rsidRPr="00490E75">
              <w:rPr>
                <w:rFonts w:ascii="Times New Roman" w:hAnsi="Times New Roman"/>
                <w:color w:val="000000" w:themeColor="text1"/>
                <w:sz w:val="24"/>
                <w:szCs w:val="24"/>
                <w:vertAlign w:val="subscript"/>
                <w:lang w:val="de-DE"/>
              </w:rPr>
              <w:t>trắng xanh</w:t>
            </w:r>
            <w:r w:rsidRPr="00490E75">
              <w:rPr>
                <w:rFonts w:ascii="Times New Roman" w:hAnsi="Times New Roman"/>
                <w:color w:val="000000" w:themeColor="text1"/>
                <w:sz w:val="24"/>
                <w:szCs w:val="24"/>
                <w:lang w:val="de-DE"/>
              </w:rPr>
              <w:t xml:space="preserve"> + 2NaCl</w:t>
            </w:r>
          </w:p>
          <w:p w14:paraId="3A660961" w14:textId="77777777" w:rsidR="008F1A3E" w:rsidRPr="00490E75" w:rsidRDefault="008F1A3E" w:rsidP="003B40B7">
            <w:pPr>
              <w:jc w:val="both"/>
              <w:rPr>
                <w:rFonts w:ascii="Times New Roman" w:hAnsi="Times New Roman"/>
                <w:color w:val="000000" w:themeColor="text1"/>
                <w:sz w:val="24"/>
                <w:szCs w:val="24"/>
                <w:vertAlign w:val="subscript"/>
                <w:lang w:val="pl-PL"/>
              </w:rPr>
            </w:pPr>
            <w:r w:rsidRPr="00490E75">
              <w:rPr>
                <w:rFonts w:ascii="Times New Roman" w:hAnsi="Times New Roman"/>
                <w:color w:val="000000" w:themeColor="text1"/>
                <w:sz w:val="24"/>
                <w:szCs w:val="24"/>
                <w:lang w:val="de-DE"/>
              </w:rPr>
              <w:tab/>
              <w:t xml:space="preserve">  </w:t>
            </w:r>
            <w:r w:rsidRPr="00490E75">
              <w:rPr>
                <w:rFonts w:ascii="Times New Roman" w:hAnsi="Times New Roman"/>
                <w:color w:val="000000" w:themeColor="text1"/>
                <w:sz w:val="24"/>
                <w:szCs w:val="24"/>
                <w:lang w:val="pl-PL"/>
              </w:rPr>
              <w:t>4Fe(OH)</w:t>
            </w:r>
            <w:r w:rsidRPr="00490E75">
              <w:rPr>
                <w:rFonts w:ascii="Times New Roman" w:hAnsi="Times New Roman"/>
                <w:color w:val="000000" w:themeColor="text1"/>
                <w:sz w:val="24"/>
                <w:szCs w:val="24"/>
                <w:vertAlign w:val="subscript"/>
                <w:lang w:val="pl-PL"/>
              </w:rPr>
              <w:t>2</w:t>
            </w:r>
            <w:r w:rsidRPr="00490E75">
              <w:rPr>
                <w:rFonts w:ascii="Times New Roman" w:hAnsi="Times New Roman"/>
                <w:color w:val="000000" w:themeColor="text1"/>
                <w:sz w:val="24"/>
                <w:szCs w:val="24"/>
                <w:lang w:val="pl-PL"/>
              </w:rPr>
              <w:t xml:space="preserve"> + 2H</w:t>
            </w:r>
            <w:r w:rsidRPr="00490E75">
              <w:rPr>
                <w:rFonts w:ascii="Times New Roman" w:hAnsi="Times New Roman"/>
                <w:color w:val="000000" w:themeColor="text1"/>
                <w:sz w:val="24"/>
                <w:szCs w:val="24"/>
                <w:vertAlign w:val="subscript"/>
                <w:lang w:val="pl-PL"/>
              </w:rPr>
              <w:t>2</w:t>
            </w:r>
            <w:r w:rsidRPr="00490E75">
              <w:rPr>
                <w:rFonts w:ascii="Times New Roman" w:hAnsi="Times New Roman"/>
                <w:color w:val="000000" w:themeColor="text1"/>
                <w:sz w:val="24"/>
                <w:szCs w:val="24"/>
                <w:lang w:val="pl-PL"/>
              </w:rPr>
              <w:t>O + O</w:t>
            </w:r>
            <w:r w:rsidRPr="00490E75">
              <w:rPr>
                <w:rFonts w:ascii="Times New Roman" w:hAnsi="Times New Roman"/>
                <w:color w:val="000000" w:themeColor="text1"/>
                <w:sz w:val="24"/>
                <w:szCs w:val="24"/>
                <w:vertAlign w:val="subscript"/>
                <w:lang w:val="pl-PL"/>
              </w:rPr>
              <w:t>2</w:t>
            </w:r>
            <w:r w:rsidRPr="00490E75">
              <w:rPr>
                <w:rFonts w:ascii="Times New Roman" w:hAnsi="Times New Roman"/>
                <w:color w:val="000000" w:themeColor="text1"/>
                <w:sz w:val="24"/>
                <w:szCs w:val="24"/>
                <w:lang w:val="pl-PL"/>
              </w:rPr>
              <w:t xml:space="preserve">  </w:t>
            </w:r>
            <w:r w:rsidRPr="00490E75">
              <w:rPr>
                <w:rFonts w:ascii="Times New Roman" w:hAnsi="Times New Roman"/>
                <w:color w:val="000000" w:themeColor="text1"/>
                <w:position w:val="-6"/>
                <w:sz w:val="24"/>
                <w:szCs w:val="24"/>
              </w:rPr>
              <w:object w:dxaOrig="300" w:dyaOrig="220" w14:anchorId="4ED3661A">
                <v:shape id="_x0000_i1741" type="#_x0000_t75" style="width:15pt;height:11.25pt" o:ole="">
                  <v:imagedata r:id="rId1326" o:title=""/>
                </v:shape>
                <o:OLEObject Type="Embed" ProgID="Equation.3" ShapeID="_x0000_i1741" DrawAspect="Content" ObjectID="_1832952976" r:id="rId1335"/>
              </w:object>
            </w:r>
            <w:r w:rsidRPr="00490E75">
              <w:rPr>
                <w:rFonts w:ascii="Times New Roman" w:hAnsi="Times New Roman"/>
                <w:color w:val="000000" w:themeColor="text1"/>
                <w:sz w:val="24"/>
                <w:szCs w:val="24"/>
                <w:lang w:val="pl-PL"/>
              </w:rPr>
              <w:t xml:space="preserve"> 4Fe(OH)</w:t>
            </w:r>
            <w:r w:rsidRPr="00490E75">
              <w:rPr>
                <w:rFonts w:ascii="Times New Roman" w:hAnsi="Times New Roman"/>
                <w:color w:val="000000" w:themeColor="text1"/>
                <w:sz w:val="24"/>
                <w:szCs w:val="24"/>
                <w:vertAlign w:val="subscript"/>
                <w:lang w:val="pl-PL"/>
              </w:rPr>
              <w:t>3</w:t>
            </w:r>
            <w:r w:rsidRPr="00490E75">
              <w:rPr>
                <w:rFonts w:ascii="Times New Roman" w:hAnsi="Times New Roman"/>
                <w:color w:val="000000" w:themeColor="text1"/>
                <w:position w:val="-6"/>
                <w:sz w:val="24"/>
                <w:szCs w:val="24"/>
                <w:vertAlign w:val="subscript"/>
              </w:rPr>
              <w:object w:dxaOrig="220" w:dyaOrig="320" w14:anchorId="1F00CB30">
                <v:shape id="_x0000_i1742" type="#_x0000_t75" style="width:11.25pt;height:16.5pt" o:ole="">
                  <v:imagedata r:id="rId1331" o:title=""/>
                </v:shape>
                <o:OLEObject Type="Embed" ProgID="Equation.3" ShapeID="_x0000_i1742" DrawAspect="Content" ObjectID="_1832952977" r:id="rId1336"/>
              </w:object>
            </w:r>
            <w:r w:rsidRPr="00490E75">
              <w:rPr>
                <w:rFonts w:ascii="Times New Roman" w:hAnsi="Times New Roman"/>
                <w:color w:val="000000" w:themeColor="text1"/>
                <w:sz w:val="24"/>
                <w:szCs w:val="24"/>
                <w:vertAlign w:val="subscript"/>
                <w:lang w:val="pl-PL"/>
              </w:rPr>
              <w:t>nâu đỏ</w:t>
            </w:r>
          </w:p>
          <w:p w14:paraId="77829917" w14:textId="77777777" w:rsidR="008F1A3E" w:rsidRPr="00490E75" w:rsidRDefault="008F1A3E" w:rsidP="003B40B7">
            <w:pPr>
              <w:jc w:val="both"/>
              <w:rPr>
                <w:rFonts w:ascii="Times New Roman" w:hAnsi="Times New Roman"/>
                <w:color w:val="000000" w:themeColor="text1"/>
                <w:sz w:val="24"/>
                <w:szCs w:val="24"/>
                <w:vertAlign w:val="subscript"/>
                <w:lang w:val="pl-PL"/>
              </w:rPr>
            </w:pPr>
            <w:r w:rsidRPr="00490E75">
              <w:rPr>
                <w:rFonts w:ascii="Times New Roman" w:hAnsi="Times New Roman"/>
                <w:color w:val="000000" w:themeColor="text1"/>
                <w:sz w:val="24"/>
                <w:szCs w:val="24"/>
                <w:lang w:val="pl-PL"/>
              </w:rPr>
              <w:t>- Có một lọ xuất hiện kết tủa đỏ nâu nhận lọ chứa Fe</w:t>
            </w:r>
            <w:r w:rsidRPr="00490E75">
              <w:rPr>
                <w:rFonts w:ascii="Times New Roman" w:hAnsi="Times New Roman"/>
                <w:color w:val="000000" w:themeColor="text1"/>
                <w:sz w:val="24"/>
                <w:szCs w:val="24"/>
                <w:vertAlign w:val="subscript"/>
                <w:lang w:val="pl-PL"/>
              </w:rPr>
              <w:t>2</w:t>
            </w:r>
            <w:r w:rsidRPr="00490E75">
              <w:rPr>
                <w:rFonts w:ascii="Times New Roman" w:hAnsi="Times New Roman"/>
                <w:color w:val="000000" w:themeColor="text1"/>
                <w:sz w:val="24"/>
                <w:szCs w:val="24"/>
                <w:lang w:val="pl-PL"/>
              </w:rPr>
              <w:t>(SO</w:t>
            </w:r>
            <w:r w:rsidRPr="00490E75">
              <w:rPr>
                <w:rFonts w:ascii="Times New Roman" w:hAnsi="Times New Roman"/>
                <w:color w:val="000000" w:themeColor="text1"/>
                <w:sz w:val="24"/>
                <w:szCs w:val="24"/>
                <w:vertAlign w:val="subscript"/>
                <w:lang w:val="pl-PL"/>
              </w:rPr>
              <w:t>4</w:t>
            </w:r>
            <w:r w:rsidRPr="00490E75">
              <w:rPr>
                <w:rFonts w:ascii="Times New Roman" w:hAnsi="Times New Roman"/>
                <w:color w:val="000000" w:themeColor="text1"/>
                <w:sz w:val="24"/>
                <w:szCs w:val="24"/>
                <w:lang w:val="pl-PL"/>
              </w:rPr>
              <w:t>)</w:t>
            </w:r>
            <w:r w:rsidRPr="00490E75">
              <w:rPr>
                <w:rFonts w:ascii="Times New Roman" w:hAnsi="Times New Roman"/>
                <w:color w:val="000000" w:themeColor="text1"/>
                <w:sz w:val="24"/>
                <w:szCs w:val="24"/>
                <w:vertAlign w:val="subscript"/>
                <w:lang w:val="pl-PL"/>
              </w:rPr>
              <w:t>3</w:t>
            </w:r>
            <w:r w:rsidRPr="00490E75">
              <w:rPr>
                <w:rFonts w:ascii="Times New Roman" w:hAnsi="Times New Roman"/>
                <w:color w:val="000000" w:themeColor="text1"/>
                <w:sz w:val="24"/>
                <w:szCs w:val="24"/>
                <w:lang w:val="pl-PL"/>
              </w:rPr>
              <w:t>.</w:t>
            </w:r>
          </w:p>
          <w:p w14:paraId="6837F2CD" w14:textId="77777777" w:rsidR="008F1A3E" w:rsidRPr="00490E75" w:rsidRDefault="008F1A3E" w:rsidP="003B40B7">
            <w:pPr>
              <w:ind w:left="360"/>
              <w:jc w:val="both"/>
              <w:rPr>
                <w:rFonts w:ascii="Times New Roman" w:hAnsi="Times New Roman"/>
                <w:color w:val="000000" w:themeColor="text1"/>
                <w:sz w:val="24"/>
                <w:szCs w:val="24"/>
                <w:lang w:val="pl-PL"/>
              </w:rPr>
            </w:pPr>
            <w:r w:rsidRPr="00490E75">
              <w:rPr>
                <w:rFonts w:ascii="Times New Roman" w:hAnsi="Times New Roman"/>
                <w:color w:val="000000" w:themeColor="text1"/>
                <w:sz w:val="24"/>
                <w:szCs w:val="24"/>
                <w:lang w:val="pl-PL"/>
              </w:rPr>
              <w:t xml:space="preserve">       Fe</w:t>
            </w:r>
            <w:r w:rsidRPr="00490E75">
              <w:rPr>
                <w:rFonts w:ascii="Times New Roman" w:hAnsi="Times New Roman"/>
                <w:color w:val="000000" w:themeColor="text1"/>
                <w:sz w:val="24"/>
                <w:szCs w:val="24"/>
                <w:vertAlign w:val="subscript"/>
                <w:lang w:val="pl-PL"/>
              </w:rPr>
              <w:t>2</w:t>
            </w:r>
            <w:r w:rsidRPr="00490E75">
              <w:rPr>
                <w:rFonts w:ascii="Times New Roman" w:hAnsi="Times New Roman"/>
                <w:color w:val="000000" w:themeColor="text1"/>
                <w:sz w:val="24"/>
                <w:szCs w:val="24"/>
                <w:lang w:val="pl-PL"/>
              </w:rPr>
              <w:t>(SO</w:t>
            </w:r>
            <w:r w:rsidRPr="00490E75">
              <w:rPr>
                <w:rFonts w:ascii="Times New Roman" w:hAnsi="Times New Roman"/>
                <w:color w:val="000000" w:themeColor="text1"/>
                <w:sz w:val="24"/>
                <w:szCs w:val="24"/>
                <w:vertAlign w:val="subscript"/>
                <w:lang w:val="pl-PL"/>
              </w:rPr>
              <w:t>4</w:t>
            </w:r>
            <w:r w:rsidRPr="00490E75">
              <w:rPr>
                <w:rFonts w:ascii="Times New Roman" w:hAnsi="Times New Roman"/>
                <w:color w:val="000000" w:themeColor="text1"/>
                <w:sz w:val="24"/>
                <w:szCs w:val="24"/>
                <w:lang w:val="pl-PL"/>
              </w:rPr>
              <w:t>)</w:t>
            </w:r>
            <w:r w:rsidRPr="00490E75">
              <w:rPr>
                <w:rFonts w:ascii="Times New Roman" w:hAnsi="Times New Roman"/>
                <w:color w:val="000000" w:themeColor="text1"/>
                <w:sz w:val="24"/>
                <w:szCs w:val="24"/>
                <w:vertAlign w:val="subscript"/>
                <w:lang w:val="pl-PL"/>
              </w:rPr>
              <w:t>3</w:t>
            </w:r>
            <w:r w:rsidRPr="00490E75">
              <w:rPr>
                <w:rFonts w:ascii="Times New Roman" w:hAnsi="Times New Roman"/>
                <w:color w:val="000000" w:themeColor="text1"/>
                <w:sz w:val="24"/>
                <w:szCs w:val="24"/>
                <w:lang w:val="pl-PL"/>
              </w:rPr>
              <w:t xml:space="preserve"> + 6NaOH  </w:t>
            </w:r>
            <w:r w:rsidRPr="00490E75">
              <w:rPr>
                <w:rFonts w:ascii="Times New Roman" w:hAnsi="Times New Roman"/>
                <w:color w:val="000000" w:themeColor="text1"/>
                <w:position w:val="-6"/>
                <w:sz w:val="24"/>
                <w:szCs w:val="24"/>
              </w:rPr>
              <w:object w:dxaOrig="300" w:dyaOrig="220" w14:anchorId="7C7FBECF">
                <v:shape id="_x0000_i1743" type="#_x0000_t75" style="width:15pt;height:11.25pt" o:ole="">
                  <v:imagedata r:id="rId1326" o:title=""/>
                </v:shape>
                <o:OLEObject Type="Embed" ProgID="Equation.3" ShapeID="_x0000_i1743" DrawAspect="Content" ObjectID="_1832952978" r:id="rId1337"/>
              </w:object>
            </w:r>
            <w:r w:rsidRPr="00490E75">
              <w:rPr>
                <w:rFonts w:ascii="Times New Roman" w:hAnsi="Times New Roman"/>
                <w:color w:val="000000" w:themeColor="text1"/>
                <w:sz w:val="24"/>
                <w:szCs w:val="24"/>
                <w:lang w:val="pl-PL"/>
              </w:rPr>
              <w:t xml:space="preserve"> 2Fe(OH)</w:t>
            </w:r>
            <w:r w:rsidRPr="00490E75">
              <w:rPr>
                <w:rFonts w:ascii="Times New Roman" w:hAnsi="Times New Roman"/>
                <w:color w:val="000000" w:themeColor="text1"/>
                <w:sz w:val="24"/>
                <w:szCs w:val="24"/>
                <w:vertAlign w:val="subscript"/>
                <w:lang w:val="pl-PL"/>
              </w:rPr>
              <w:t>3</w:t>
            </w:r>
            <w:r w:rsidRPr="00490E75">
              <w:rPr>
                <w:rFonts w:ascii="Times New Roman" w:hAnsi="Times New Roman"/>
                <w:color w:val="000000" w:themeColor="text1"/>
                <w:position w:val="-6"/>
                <w:sz w:val="24"/>
                <w:szCs w:val="24"/>
                <w:vertAlign w:val="subscript"/>
              </w:rPr>
              <w:object w:dxaOrig="220" w:dyaOrig="320" w14:anchorId="4BC80B40">
                <v:shape id="_x0000_i1744" type="#_x0000_t75" style="width:11.25pt;height:16.5pt" o:ole="">
                  <v:imagedata r:id="rId1331" o:title=""/>
                </v:shape>
                <o:OLEObject Type="Embed" ProgID="Equation.3" ShapeID="_x0000_i1744" DrawAspect="Content" ObjectID="_1832952979" r:id="rId1338"/>
              </w:object>
            </w:r>
            <w:r w:rsidRPr="00490E75">
              <w:rPr>
                <w:rFonts w:ascii="Times New Roman" w:hAnsi="Times New Roman"/>
                <w:color w:val="000000" w:themeColor="text1"/>
                <w:sz w:val="24"/>
                <w:szCs w:val="24"/>
                <w:vertAlign w:val="subscript"/>
                <w:lang w:val="pl-PL"/>
              </w:rPr>
              <w:t>nâu đỏ</w:t>
            </w:r>
            <w:r w:rsidRPr="00490E75">
              <w:rPr>
                <w:rFonts w:ascii="Times New Roman" w:hAnsi="Times New Roman"/>
                <w:color w:val="000000" w:themeColor="text1"/>
                <w:sz w:val="24"/>
                <w:szCs w:val="24"/>
                <w:lang w:val="pl-PL"/>
              </w:rPr>
              <w:t xml:space="preserve"> +  3Na</w:t>
            </w:r>
            <w:r w:rsidRPr="00490E75">
              <w:rPr>
                <w:rFonts w:ascii="Times New Roman" w:hAnsi="Times New Roman"/>
                <w:color w:val="000000" w:themeColor="text1"/>
                <w:sz w:val="24"/>
                <w:szCs w:val="24"/>
                <w:vertAlign w:val="subscript"/>
                <w:lang w:val="pl-PL"/>
              </w:rPr>
              <w:t>2</w:t>
            </w:r>
            <w:r w:rsidRPr="00490E75">
              <w:rPr>
                <w:rFonts w:ascii="Times New Roman" w:hAnsi="Times New Roman"/>
                <w:color w:val="000000" w:themeColor="text1"/>
                <w:sz w:val="24"/>
                <w:szCs w:val="24"/>
                <w:lang w:val="pl-PL"/>
              </w:rPr>
              <w:t>SO</w:t>
            </w:r>
            <w:r w:rsidRPr="00490E75">
              <w:rPr>
                <w:rFonts w:ascii="Times New Roman" w:hAnsi="Times New Roman"/>
                <w:color w:val="000000" w:themeColor="text1"/>
                <w:sz w:val="24"/>
                <w:szCs w:val="24"/>
                <w:vertAlign w:val="subscript"/>
                <w:lang w:val="pl-PL"/>
              </w:rPr>
              <w:t>4</w:t>
            </w:r>
          </w:p>
          <w:p w14:paraId="456A8E98" w14:textId="77777777" w:rsidR="008F1A3E" w:rsidRPr="00490E75" w:rsidRDefault="008F1A3E" w:rsidP="003B40B7">
            <w:pPr>
              <w:jc w:val="both"/>
              <w:rPr>
                <w:rFonts w:ascii="Times New Roman" w:hAnsi="Times New Roman"/>
                <w:color w:val="000000" w:themeColor="text1"/>
                <w:sz w:val="24"/>
                <w:szCs w:val="24"/>
                <w:lang w:val="pl-PL"/>
              </w:rPr>
            </w:pPr>
            <w:r w:rsidRPr="00490E75">
              <w:rPr>
                <w:rFonts w:ascii="Times New Roman" w:hAnsi="Times New Roman"/>
                <w:color w:val="000000" w:themeColor="text1"/>
                <w:sz w:val="24"/>
                <w:szCs w:val="24"/>
                <w:lang w:val="pl-PL"/>
              </w:rPr>
              <w:t>- Có một mẫu thử xuất hiện kết tủa keo trắng, kết tủa tan khi dd NaOH dư</w:t>
            </w:r>
          </w:p>
          <w:p w14:paraId="23ED3B2E" w14:textId="77777777" w:rsidR="008F1A3E" w:rsidRPr="00490E75" w:rsidRDefault="008F1A3E" w:rsidP="003B40B7">
            <w:pPr>
              <w:ind w:left="360"/>
              <w:jc w:val="both"/>
              <w:rPr>
                <w:rFonts w:ascii="Times New Roman" w:hAnsi="Times New Roman"/>
                <w:color w:val="000000" w:themeColor="text1"/>
                <w:sz w:val="24"/>
                <w:szCs w:val="24"/>
                <w:lang w:val="pl-PL"/>
              </w:rPr>
            </w:pPr>
            <w:r w:rsidRPr="00490E75">
              <w:rPr>
                <w:rFonts w:ascii="Times New Roman" w:hAnsi="Times New Roman"/>
                <w:color w:val="000000" w:themeColor="text1"/>
                <w:sz w:val="24"/>
                <w:szCs w:val="24"/>
                <w:lang w:val="pl-PL"/>
              </w:rPr>
              <w:t xml:space="preserve">     Al(NO</w:t>
            </w:r>
            <w:r w:rsidRPr="00490E75">
              <w:rPr>
                <w:rFonts w:ascii="Times New Roman" w:hAnsi="Times New Roman"/>
                <w:color w:val="000000" w:themeColor="text1"/>
                <w:sz w:val="24"/>
                <w:szCs w:val="24"/>
                <w:vertAlign w:val="subscript"/>
                <w:lang w:val="pl-PL"/>
              </w:rPr>
              <w:t>3</w:t>
            </w:r>
            <w:r w:rsidRPr="00490E75">
              <w:rPr>
                <w:rFonts w:ascii="Times New Roman" w:hAnsi="Times New Roman"/>
                <w:color w:val="000000" w:themeColor="text1"/>
                <w:sz w:val="24"/>
                <w:szCs w:val="24"/>
                <w:lang w:val="pl-PL"/>
              </w:rPr>
              <w:t>)</w:t>
            </w:r>
            <w:r w:rsidRPr="00490E75">
              <w:rPr>
                <w:rFonts w:ascii="Times New Roman" w:hAnsi="Times New Roman"/>
                <w:color w:val="000000" w:themeColor="text1"/>
                <w:sz w:val="24"/>
                <w:szCs w:val="24"/>
                <w:vertAlign w:val="subscript"/>
                <w:lang w:val="pl-PL"/>
              </w:rPr>
              <w:t>3</w:t>
            </w:r>
            <w:r w:rsidRPr="00490E75">
              <w:rPr>
                <w:rFonts w:ascii="Times New Roman" w:hAnsi="Times New Roman"/>
                <w:color w:val="000000" w:themeColor="text1"/>
                <w:sz w:val="24"/>
                <w:szCs w:val="24"/>
                <w:lang w:val="pl-PL"/>
              </w:rPr>
              <w:t xml:space="preserve"> + 3NaOH </w:t>
            </w:r>
            <w:r w:rsidRPr="00490E75">
              <w:rPr>
                <w:rFonts w:ascii="Times New Roman" w:hAnsi="Times New Roman"/>
                <w:color w:val="000000" w:themeColor="text1"/>
                <w:position w:val="-6"/>
                <w:sz w:val="24"/>
                <w:szCs w:val="24"/>
              </w:rPr>
              <w:object w:dxaOrig="300" w:dyaOrig="220" w14:anchorId="5464806C">
                <v:shape id="_x0000_i1745" type="#_x0000_t75" style="width:15pt;height:11.25pt" o:ole="">
                  <v:imagedata r:id="rId1326" o:title=""/>
                </v:shape>
                <o:OLEObject Type="Embed" ProgID="Equation.3" ShapeID="_x0000_i1745" DrawAspect="Content" ObjectID="_1832952980" r:id="rId1339"/>
              </w:object>
            </w:r>
            <w:r w:rsidRPr="00490E75">
              <w:rPr>
                <w:rFonts w:ascii="Times New Roman" w:hAnsi="Times New Roman"/>
                <w:color w:val="000000" w:themeColor="text1"/>
                <w:sz w:val="24"/>
                <w:szCs w:val="24"/>
                <w:lang w:val="pl-PL"/>
              </w:rPr>
              <w:t xml:space="preserve"> Al(OH)</w:t>
            </w:r>
            <w:r w:rsidRPr="00490E75">
              <w:rPr>
                <w:rFonts w:ascii="Times New Roman" w:hAnsi="Times New Roman"/>
                <w:color w:val="000000" w:themeColor="text1"/>
                <w:sz w:val="24"/>
                <w:szCs w:val="24"/>
                <w:vertAlign w:val="subscript"/>
                <w:lang w:val="pl-PL"/>
              </w:rPr>
              <w:t>3</w:t>
            </w:r>
            <w:r w:rsidRPr="00490E75">
              <w:rPr>
                <w:rFonts w:ascii="Times New Roman" w:hAnsi="Times New Roman"/>
                <w:color w:val="000000" w:themeColor="text1"/>
                <w:position w:val="-6"/>
                <w:sz w:val="24"/>
                <w:szCs w:val="24"/>
                <w:vertAlign w:val="subscript"/>
              </w:rPr>
              <w:object w:dxaOrig="220" w:dyaOrig="320" w14:anchorId="2E9F97D6">
                <v:shape id="_x0000_i1746" type="#_x0000_t75" style="width:11.25pt;height:16.5pt" o:ole="">
                  <v:imagedata r:id="rId1331" o:title=""/>
                </v:shape>
                <o:OLEObject Type="Embed" ProgID="Equation.3" ShapeID="_x0000_i1746" DrawAspect="Content" ObjectID="_1832952981" r:id="rId1340"/>
              </w:object>
            </w:r>
            <w:r w:rsidRPr="00490E75">
              <w:rPr>
                <w:rFonts w:ascii="Times New Roman" w:hAnsi="Times New Roman"/>
                <w:color w:val="000000" w:themeColor="text1"/>
                <w:sz w:val="24"/>
                <w:szCs w:val="24"/>
                <w:vertAlign w:val="subscript"/>
                <w:lang w:val="nl-NL"/>
              </w:rPr>
              <w:t>keo trắng</w:t>
            </w:r>
            <w:r w:rsidRPr="00490E75">
              <w:rPr>
                <w:rFonts w:ascii="Times New Roman" w:hAnsi="Times New Roman"/>
                <w:color w:val="000000" w:themeColor="text1"/>
                <w:sz w:val="24"/>
                <w:szCs w:val="24"/>
                <w:lang w:val="pl-PL"/>
              </w:rPr>
              <w:t xml:space="preserve"> + 3NaNO</w:t>
            </w:r>
            <w:r w:rsidRPr="00490E75">
              <w:rPr>
                <w:rFonts w:ascii="Times New Roman" w:hAnsi="Times New Roman"/>
                <w:color w:val="000000" w:themeColor="text1"/>
                <w:sz w:val="24"/>
                <w:szCs w:val="24"/>
                <w:vertAlign w:val="subscript"/>
                <w:lang w:val="pl-PL"/>
              </w:rPr>
              <w:t>3</w:t>
            </w:r>
          </w:p>
          <w:p w14:paraId="5F042502" w14:textId="77777777" w:rsidR="008F1A3E" w:rsidRPr="00490E75" w:rsidRDefault="008F1A3E" w:rsidP="003B40B7">
            <w:pPr>
              <w:ind w:left="360"/>
              <w:jc w:val="both"/>
              <w:rPr>
                <w:rFonts w:ascii="Times New Roman" w:hAnsi="Times New Roman"/>
                <w:color w:val="000000" w:themeColor="text1"/>
                <w:sz w:val="24"/>
                <w:szCs w:val="24"/>
                <w:lang w:val="pl-PL"/>
              </w:rPr>
            </w:pPr>
            <w:r w:rsidRPr="00490E75">
              <w:rPr>
                <w:rFonts w:ascii="Times New Roman" w:hAnsi="Times New Roman"/>
                <w:color w:val="000000" w:themeColor="text1"/>
                <w:sz w:val="24"/>
                <w:szCs w:val="24"/>
                <w:lang w:val="pl-PL"/>
              </w:rPr>
              <w:t xml:space="preserve">    Al(OH)</w:t>
            </w:r>
            <w:r w:rsidRPr="00490E75">
              <w:rPr>
                <w:rFonts w:ascii="Times New Roman" w:hAnsi="Times New Roman"/>
                <w:color w:val="000000" w:themeColor="text1"/>
                <w:sz w:val="24"/>
                <w:szCs w:val="24"/>
                <w:vertAlign w:val="subscript"/>
                <w:lang w:val="pl-PL"/>
              </w:rPr>
              <w:t>3</w:t>
            </w:r>
            <w:r w:rsidRPr="00490E75">
              <w:rPr>
                <w:rFonts w:ascii="Times New Roman" w:hAnsi="Times New Roman"/>
                <w:color w:val="000000" w:themeColor="text1"/>
                <w:sz w:val="24"/>
                <w:szCs w:val="24"/>
                <w:lang w:val="pl-PL"/>
              </w:rPr>
              <w:t xml:space="preserve"> + NaOH </w:t>
            </w:r>
            <w:r w:rsidRPr="00490E75">
              <w:rPr>
                <w:rFonts w:ascii="Times New Roman" w:hAnsi="Times New Roman"/>
                <w:color w:val="000000" w:themeColor="text1"/>
                <w:position w:val="-6"/>
                <w:sz w:val="24"/>
                <w:szCs w:val="24"/>
              </w:rPr>
              <w:object w:dxaOrig="300" w:dyaOrig="220" w14:anchorId="3B90B619">
                <v:shape id="_x0000_i1747" type="#_x0000_t75" style="width:15pt;height:11.25pt" o:ole="">
                  <v:imagedata r:id="rId1326" o:title=""/>
                </v:shape>
                <o:OLEObject Type="Embed" ProgID="Equation.3" ShapeID="_x0000_i1747" DrawAspect="Content" ObjectID="_1832952982" r:id="rId1341"/>
              </w:object>
            </w:r>
            <w:r w:rsidRPr="00490E75">
              <w:rPr>
                <w:rFonts w:ascii="Times New Roman" w:hAnsi="Times New Roman"/>
                <w:color w:val="000000" w:themeColor="text1"/>
                <w:sz w:val="24"/>
                <w:szCs w:val="24"/>
                <w:lang w:val="pl-PL"/>
              </w:rPr>
              <w:t xml:space="preserve"> NaAlO</w:t>
            </w:r>
            <w:r w:rsidRPr="00490E75">
              <w:rPr>
                <w:rFonts w:ascii="Times New Roman" w:hAnsi="Times New Roman"/>
                <w:color w:val="000000" w:themeColor="text1"/>
                <w:sz w:val="24"/>
                <w:szCs w:val="24"/>
                <w:vertAlign w:val="subscript"/>
                <w:lang w:val="pl-PL"/>
              </w:rPr>
              <w:t>2</w:t>
            </w:r>
            <w:r w:rsidRPr="00490E75">
              <w:rPr>
                <w:rFonts w:ascii="Times New Roman" w:hAnsi="Times New Roman"/>
                <w:color w:val="000000" w:themeColor="text1"/>
                <w:sz w:val="24"/>
                <w:szCs w:val="24"/>
                <w:lang w:val="pl-PL"/>
              </w:rPr>
              <w:t xml:space="preserve"> + 2H</w:t>
            </w:r>
            <w:r w:rsidRPr="00490E75">
              <w:rPr>
                <w:rFonts w:ascii="Times New Roman" w:hAnsi="Times New Roman"/>
                <w:color w:val="000000" w:themeColor="text1"/>
                <w:sz w:val="24"/>
                <w:szCs w:val="24"/>
                <w:vertAlign w:val="subscript"/>
                <w:lang w:val="pl-PL"/>
              </w:rPr>
              <w:t>2</w:t>
            </w:r>
            <w:r w:rsidRPr="00490E75">
              <w:rPr>
                <w:rFonts w:ascii="Times New Roman" w:hAnsi="Times New Roman"/>
                <w:color w:val="000000" w:themeColor="text1"/>
                <w:sz w:val="24"/>
                <w:szCs w:val="24"/>
                <w:lang w:val="pl-PL"/>
              </w:rPr>
              <w:t>O</w:t>
            </w:r>
          </w:p>
        </w:tc>
        <w:tc>
          <w:tcPr>
            <w:tcW w:w="808" w:type="dxa"/>
          </w:tcPr>
          <w:p w14:paraId="3D0C9AA3"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w:t>
            </w:r>
          </w:p>
          <w:p w14:paraId="2795420C"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2413903E"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1D9151BF"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6AF9E134"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0F417969"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w:t>
            </w:r>
          </w:p>
          <w:p w14:paraId="5DDB6BD0"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5C3ED05"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0868A639"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31BD7E2C"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D9E30EE"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w:t>
            </w:r>
          </w:p>
          <w:p w14:paraId="48C7F739"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A641A9A"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w:t>
            </w:r>
          </w:p>
        </w:tc>
      </w:tr>
      <w:tr w:rsidR="008F1A3E" w:rsidRPr="00490E75" w14:paraId="6871035E" w14:textId="77777777" w:rsidTr="003B40B7">
        <w:tc>
          <w:tcPr>
            <w:tcW w:w="988" w:type="dxa"/>
            <w:vMerge w:val="restart"/>
            <w:vAlign w:val="center"/>
          </w:tcPr>
          <w:p w14:paraId="71086102"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 xml:space="preserve">Câu 5. 1,5 </w:t>
            </w:r>
            <w:r w:rsidRPr="00490E75">
              <w:rPr>
                <w:rFonts w:ascii="Times New Roman" w:hAnsi="Times New Roman"/>
                <w:b/>
                <w:color w:val="000000" w:themeColor="text1"/>
                <w:sz w:val="24"/>
                <w:szCs w:val="24"/>
              </w:rPr>
              <w:lastRenderedPageBreak/>
              <w:t>điểm</w:t>
            </w:r>
          </w:p>
        </w:tc>
        <w:tc>
          <w:tcPr>
            <w:tcW w:w="416" w:type="dxa"/>
            <w:vAlign w:val="center"/>
          </w:tcPr>
          <w:p w14:paraId="697E8BF3"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lastRenderedPageBreak/>
              <w:t>1</w:t>
            </w:r>
          </w:p>
        </w:tc>
        <w:tc>
          <w:tcPr>
            <w:tcW w:w="7984" w:type="dxa"/>
          </w:tcPr>
          <w:p w14:paraId="36CBDDCB" w14:textId="77777777" w:rsidR="008F1A3E" w:rsidRPr="00490E75" w:rsidRDefault="008F1A3E" w:rsidP="003B40B7">
            <w:pPr>
              <w:pStyle w:val="BodyText"/>
              <w:kinsoku w:val="0"/>
              <w:overflowPunct w:val="0"/>
              <w:spacing w:line="299" w:lineRule="exact"/>
              <w:ind w:left="772"/>
              <w:rPr>
                <w:color w:val="000000" w:themeColor="text1"/>
                <w:spacing w:val="-2"/>
                <w:position w:val="2"/>
              </w:rPr>
            </w:pPr>
            <w:r w:rsidRPr="00490E75">
              <w:rPr>
                <w:color w:val="000000" w:themeColor="text1"/>
                <w:position w:val="2"/>
              </w:rPr>
              <w:t>Người</w:t>
            </w:r>
            <w:r w:rsidRPr="00490E75">
              <w:rPr>
                <w:color w:val="000000" w:themeColor="text1"/>
                <w:spacing w:val="-5"/>
                <w:position w:val="2"/>
              </w:rPr>
              <w:t xml:space="preserve"> </w:t>
            </w:r>
            <w:r w:rsidRPr="00490E75">
              <w:rPr>
                <w:color w:val="000000" w:themeColor="text1"/>
                <w:position w:val="2"/>
              </w:rPr>
              <w:t>ta</w:t>
            </w:r>
            <w:r w:rsidRPr="00490E75">
              <w:rPr>
                <w:color w:val="000000" w:themeColor="text1"/>
                <w:spacing w:val="-4"/>
                <w:position w:val="2"/>
              </w:rPr>
              <w:t xml:space="preserve"> </w:t>
            </w:r>
            <w:r w:rsidRPr="00490E75">
              <w:rPr>
                <w:color w:val="000000" w:themeColor="text1"/>
                <w:position w:val="2"/>
              </w:rPr>
              <w:t>thu</w:t>
            </w:r>
            <w:r w:rsidRPr="00490E75">
              <w:rPr>
                <w:color w:val="000000" w:themeColor="text1"/>
                <w:spacing w:val="-1"/>
                <w:position w:val="2"/>
              </w:rPr>
              <w:t xml:space="preserve"> </w:t>
            </w:r>
            <w:r w:rsidRPr="00490E75">
              <w:rPr>
                <w:color w:val="000000" w:themeColor="text1"/>
                <w:position w:val="2"/>
              </w:rPr>
              <w:t>khí</w:t>
            </w:r>
            <w:r w:rsidRPr="00490E75">
              <w:rPr>
                <w:color w:val="000000" w:themeColor="text1"/>
                <w:spacing w:val="-4"/>
                <w:position w:val="2"/>
              </w:rPr>
              <w:t xml:space="preserve"> </w:t>
            </w:r>
            <w:r w:rsidRPr="00490E75">
              <w:rPr>
                <w:color w:val="000000" w:themeColor="text1"/>
                <w:position w:val="2"/>
              </w:rPr>
              <w:t>Z</w:t>
            </w:r>
            <w:r w:rsidRPr="00490E75">
              <w:rPr>
                <w:color w:val="000000" w:themeColor="text1"/>
                <w:spacing w:val="-4"/>
                <w:position w:val="2"/>
              </w:rPr>
              <w:t xml:space="preserve"> </w:t>
            </w:r>
            <w:r w:rsidRPr="00490E75">
              <w:rPr>
                <w:color w:val="000000" w:themeColor="text1"/>
                <w:position w:val="2"/>
              </w:rPr>
              <w:t>bằng</w:t>
            </w:r>
            <w:r w:rsidRPr="00490E75">
              <w:rPr>
                <w:color w:val="000000" w:themeColor="text1"/>
                <w:spacing w:val="-4"/>
                <w:position w:val="2"/>
              </w:rPr>
              <w:t xml:space="preserve"> </w:t>
            </w:r>
            <w:r w:rsidRPr="00490E75">
              <w:rPr>
                <w:color w:val="000000" w:themeColor="text1"/>
                <w:position w:val="2"/>
              </w:rPr>
              <w:t>phương</w:t>
            </w:r>
            <w:r w:rsidRPr="00490E75">
              <w:rPr>
                <w:color w:val="000000" w:themeColor="text1"/>
                <w:spacing w:val="-4"/>
                <w:position w:val="2"/>
              </w:rPr>
              <w:t xml:space="preserve"> </w:t>
            </w:r>
            <w:r w:rsidRPr="00490E75">
              <w:rPr>
                <w:color w:val="000000" w:themeColor="text1"/>
                <w:position w:val="2"/>
              </w:rPr>
              <w:t>pháp</w:t>
            </w:r>
            <w:r w:rsidRPr="00490E75">
              <w:rPr>
                <w:color w:val="000000" w:themeColor="text1"/>
                <w:spacing w:val="-5"/>
                <w:position w:val="2"/>
              </w:rPr>
              <w:t xml:space="preserve"> </w:t>
            </w:r>
            <w:r w:rsidRPr="00490E75">
              <w:rPr>
                <w:color w:val="000000" w:themeColor="text1"/>
                <w:position w:val="2"/>
              </w:rPr>
              <w:t>đẩy</w:t>
            </w:r>
            <w:r w:rsidRPr="00490E75">
              <w:rPr>
                <w:color w:val="000000" w:themeColor="text1"/>
                <w:spacing w:val="-8"/>
                <w:position w:val="2"/>
              </w:rPr>
              <w:t xml:space="preserve"> </w:t>
            </w:r>
            <w:r w:rsidRPr="00490E75">
              <w:rPr>
                <w:color w:val="000000" w:themeColor="text1"/>
                <w:position w:val="2"/>
              </w:rPr>
              <w:t>nước</w:t>
            </w:r>
            <w:r w:rsidRPr="00490E75">
              <w:rPr>
                <w:color w:val="000000" w:themeColor="text1"/>
                <w:spacing w:val="-4"/>
                <w:position w:val="2"/>
              </w:rPr>
              <w:t xml:space="preserve"> </w:t>
            </w:r>
            <w:r w:rsidRPr="00490E75">
              <w:rPr>
                <w:color w:val="000000" w:themeColor="text1"/>
                <w:position w:val="2"/>
              </w:rPr>
              <w:t>nên</w:t>
            </w:r>
            <w:r w:rsidRPr="00490E75">
              <w:rPr>
                <w:color w:val="000000" w:themeColor="text1"/>
                <w:spacing w:val="-3"/>
                <w:position w:val="2"/>
              </w:rPr>
              <w:t xml:space="preserve"> </w:t>
            </w:r>
            <w:r w:rsidRPr="00490E75">
              <w:rPr>
                <w:color w:val="000000" w:themeColor="text1"/>
                <w:position w:val="2"/>
              </w:rPr>
              <w:t>khí</w:t>
            </w:r>
            <w:r w:rsidRPr="00490E75">
              <w:rPr>
                <w:color w:val="000000" w:themeColor="text1"/>
                <w:spacing w:val="-2"/>
                <w:position w:val="2"/>
              </w:rPr>
              <w:t xml:space="preserve"> </w:t>
            </w:r>
            <w:r w:rsidRPr="00490E75">
              <w:rPr>
                <w:color w:val="000000" w:themeColor="text1"/>
                <w:position w:val="2"/>
              </w:rPr>
              <w:t>Z</w:t>
            </w:r>
            <w:r w:rsidRPr="00490E75">
              <w:rPr>
                <w:color w:val="000000" w:themeColor="text1"/>
                <w:spacing w:val="-3"/>
                <w:position w:val="2"/>
              </w:rPr>
              <w:t xml:space="preserve"> </w:t>
            </w:r>
            <w:r w:rsidRPr="00490E75">
              <w:rPr>
                <w:color w:val="000000" w:themeColor="text1"/>
                <w:position w:val="2"/>
              </w:rPr>
              <w:t>là</w:t>
            </w:r>
            <w:r w:rsidRPr="00490E75">
              <w:rPr>
                <w:color w:val="000000" w:themeColor="text1"/>
                <w:spacing w:val="-3"/>
                <w:position w:val="2"/>
              </w:rPr>
              <w:t xml:space="preserve"> </w:t>
            </w:r>
            <w:r w:rsidRPr="00490E75">
              <w:rPr>
                <w:color w:val="000000" w:themeColor="text1"/>
                <w:position w:val="2"/>
              </w:rPr>
              <w:t>H</w:t>
            </w:r>
            <w:r w:rsidRPr="00490E75">
              <w:rPr>
                <w:color w:val="000000" w:themeColor="text1"/>
                <w:vertAlign w:val="subscript"/>
              </w:rPr>
              <w:t>2</w:t>
            </w:r>
            <w:r w:rsidRPr="00490E75">
              <w:rPr>
                <w:color w:val="000000" w:themeColor="text1"/>
                <w:spacing w:val="20"/>
                <w:vertAlign w:val="subscript"/>
              </w:rPr>
              <w:t xml:space="preserve"> </w:t>
            </w:r>
            <w:r w:rsidRPr="00490E75">
              <w:rPr>
                <w:color w:val="000000" w:themeColor="text1"/>
                <w:position w:val="2"/>
              </w:rPr>
              <w:t>(ít</w:t>
            </w:r>
            <w:r w:rsidRPr="00490E75">
              <w:rPr>
                <w:color w:val="000000" w:themeColor="text1"/>
                <w:spacing w:val="-5"/>
                <w:position w:val="2"/>
              </w:rPr>
              <w:t xml:space="preserve"> </w:t>
            </w:r>
            <w:r w:rsidRPr="00490E75">
              <w:rPr>
                <w:color w:val="000000" w:themeColor="text1"/>
                <w:position w:val="2"/>
              </w:rPr>
              <w:t>tan</w:t>
            </w:r>
            <w:r w:rsidRPr="00490E75">
              <w:rPr>
                <w:color w:val="000000" w:themeColor="text1"/>
                <w:spacing w:val="-4"/>
                <w:position w:val="2"/>
              </w:rPr>
              <w:t xml:space="preserve"> </w:t>
            </w:r>
            <w:r w:rsidRPr="00490E75">
              <w:rPr>
                <w:color w:val="000000" w:themeColor="text1"/>
                <w:position w:val="2"/>
              </w:rPr>
              <w:t>trong</w:t>
            </w:r>
            <w:r w:rsidRPr="00490E75">
              <w:rPr>
                <w:color w:val="000000" w:themeColor="text1"/>
                <w:spacing w:val="-4"/>
                <w:position w:val="2"/>
              </w:rPr>
              <w:t xml:space="preserve"> </w:t>
            </w:r>
            <w:r w:rsidRPr="00490E75">
              <w:rPr>
                <w:color w:val="000000" w:themeColor="text1"/>
                <w:spacing w:val="-2"/>
                <w:position w:val="2"/>
              </w:rPr>
              <w:t>H</w:t>
            </w:r>
            <w:r w:rsidRPr="00490E75">
              <w:rPr>
                <w:color w:val="000000" w:themeColor="text1"/>
                <w:spacing w:val="-2"/>
                <w:vertAlign w:val="subscript"/>
              </w:rPr>
              <w:t>2</w:t>
            </w:r>
            <w:r w:rsidRPr="00490E75">
              <w:rPr>
                <w:color w:val="000000" w:themeColor="text1"/>
                <w:spacing w:val="-2"/>
                <w:position w:val="2"/>
              </w:rPr>
              <w:t>O).</w:t>
            </w:r>
          </w:p>
          <w:p w14:paraId="46087988" w14:textId="77777777" w:rsidR="008F1A3E" w:rsidRPr="00490E75" w:rsidRDefault="008F1A3E" w:rsidP="003B40B7">
            <w:pPr>
              <w:pStyle w:val="BodyText"/>
              <w:kinsoku w:val="0"/>
              <w:overflowPunct w:val="0"/>
              <w:spacing w:line="299" w:lineRule="exact"/>
              <w:ind w:left="1492"/>
              <w:rPr>
                <w:color w:val="000000" w:themeColor="text1"/>
                <w:spacing w:val="-5"/>
                <w:position w:val="2"/>
                <w:lang w:val="pt-BR"/>
              </w:rPr>
            </w:pPr>
            <w:r w:rsidRPr="00490E75">
              <w:rPr>
                <w:color w:val="000000" w:themeColor="text1"/>
                <w:position w:val="2"/>
              </w:rPr>
              <w:t xml:space="preserve">           </w:t>
            </w:r>
            <w:r w:rsidRPr="00490E75">
              <w:rPr>
                <w:color w:val="000000" w:themeColor="text1"/>
                <w:position w:val="2"/>
                <w:lang w:val="pt-BR"/>
              </w:rPr>
              <w:t>2HCl</w:t>
            </w:r>
            <w:r w:rsidRPr="00490E75">
              <w:rPr>
                <w:color w:val="000000" w:themeColor="text1"/>
                <w:spacing w:val="-5"/>
                <w:position w:val="2"/>
                <w:lang w:val="pt-BR"/>
              </w:rPr>
              <w:t xml:space="preserve"> </w:t>
            </w:r>
            <w:r w:rsidRPr="00490E75">
              <w:rPr>
                <w:color w:val="000000" w:themeColor="text1"/>
                <w:position w:val="2"/>
                <w:lang w:val="pt-BR"/>
              </w:rPr>
              <w:t>(X)</w:t>
            </w:r>
            <w:r w:rsidRPr="00490E75">
              <w:rPr>
                <w:color w:val="000000" w:themeColor="text1"/>
                <w:spacing w:val="-4"/>
                <w:position w:val="2"/>
                <w:lang w:val="pt-BR"/>
              </w:rPr>
              <w:t xml:space="preserve"> </w:t>
            </w:r>
            <w:r w:rsidRPr="00490E75">
              <w:rPr>
                <w:color w:val="000000" w:themeColor="text1"/>
                <w:position w:val="2"/>
                <w:lang w:val="pt-BR"/>
              </w:rPr>
              <w:t>+</w:t>
            </w:r>
            <w:r w:rsidRPr="00490E75">
              <w:rPr>
                <w:color w:val="000000" w:themeColor="text1"/>
                <w:spacing w:val="-1"/>
                <w:position w:val="2"/>
                <w:lang w:val="pt-BR"/>
              </w:rPr>
              <w:t xml:space="preserve"> </w:t>
            </w:r>
            <w:r w:rsidRPr="00490E75">
              <w:rPr>
                <w:color w:val="000000" w:themeColor="text1"/>
                <w:position w:val="2"/>
                <w:lang w:val="pt-BR"/>
              </w:rPr>
              <w:t>Zn</w:t>
            </w:r>
            <w:r w:rsidRPr="00490E75">
              <w:rPr>
                <w:color w:val="000000" w:themeColor="text1"/>
                <w:spacing w:val="-5"/>
                <w:position w:val="2"/>
                <w:lang w:val="pt-BR"/>
              </w:rPr>
              <w:t xml:space="preserve"> </w:t>
            </w:r>
            <w:r w:rsidRPr="00490E75">
              <w:rPr>
                <w:color w:val="000000" w:themeColor="text1"/>
                <w:position w:val="2"/>
                <w:lang w:val="pt-BR"/>
              </w:rPr>
              <w:t>(Y) →</w:t>
            </w:r>
            <w:r w:rsidRPr="00490E75">
              <w:rPr>
                <w:color w:val="000000" w:themeColor="text1"/>
                <w:spacing w:val="-3"/>
                <w:position w:val="2"/>
                <w:lang w:val="pt-BR"/>
              </w:rPr>
              <w:t xml:space="preserve"> </w:t>
            </w:r>
            <w:r w:rsidRPr="00490E75">
              <w:rPr>
                <w:color w:val="000000" w:themeColor="text1"/>
                <w:position w:val="2"/>
                <w:lang w:val="pt-BR"/>
              </w:rPr>
              <w:t>ZnCl</w:t>
            </w:r>
            <w:r w:rsidRPr="00490E75">
              <w:rPr>
                <w:color w:val="000000" w:themeColor="text1"/>
                <w:vertAlign w:val="subscript"/>
                <w:lang w:val="pt-BR"/>
              </w:rPr>
              <w:t>2</w:t>
            </w:r>
            <w:r w:rsidRPr="00490E75">
              <w:rPr>
                <w:color w:val="000000" w:themeColor="text1"/>
                <w:spacing w:val="20"/>
                <w:lang w:val="pt-BR"/>
              </w:rPr>
              <w:t xml:space="preserve"> </w:t>
            </w:r>
            <w:r w:rsidRPr="00490E75">
              <w:rPr>
                <w:color w:val="000000" w:themeColor="text1"/>
                <w:position w:val="2"/>
                <w:lang w:val="pt-BR"/>
              </w:rPr>
              <w:t>+</w:t>
            </w:r>
            <w:r w:rsidRPr="00490E75">
              <w:rPr>
                <w:color w:val="000000" w:themeColor="text1"/>
                <w:spacing w:val="-4"/>
                <w:position w:val="2"/>
                <w:lang w:val="pt-BR"/>
              </w:rPr>
              <w:t xml:space="preserve"> </w:t>
            </w:r>
            <w:r w:rsidRPr="00490E75">
              <w:rPr>
                <w:color w:val="000000" w:themeColor="text1"/>
                <w:spacing w:val="-5"/>
                <w:position w:val="2"/>
                <w:lang w:val="pt-BR"/>
              </w:rPr>
              <w:t>H</w:t>
            </w:r>
            <w:r w:rsidRPr="00490E75">
              <w:rPr>
                <w:color w:val="000000" w:themeColor="text1"/>
                <w:spacing w:val="-5"/>
                <w:vertAlign w:val="subscript"/>
                <w:lang w:val="pt-BR"/>
              </w:rPr>
              <w:t>2</w:t>
            </w:r>
            <w:r w:rsidRPr="00490E75">
              <w:rPr>
                <w:color w:val="000000" w:themeColor="text1"/>
                <w:spacing w:val="-5"/>
                <w:position w:val="2"/>
                <w:lang w:val="pt-BR"/>
              </w:rPr>
              <w:t>↑</w:t>
            </w:r>
          </w:p>
        </w:tc>
        <w:tc>
          <w:tcPr>
            <w:tcW w:w="808" w:type="dxa"/>
          </w:tcPr>
          <w:p w14:paraId="4E2B2681"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0,5</w:t>
            </w:r>
          </w:p>
        </w:tc>
      </w:tr>
      <w:tr w:rsidR="008F1A3E" w:rsidRPr="00490E75" w14:paraId="6F234DDF" w14:textId="77777777" w:rsidTr="003B40B7">
        <w:tc>
          <w:tcPr>
            <w:tcW w:w="988" w:type="dxa"/>
            <w:vMerge/>
            <w:vAlign w:val="center"/>
          </w:tcPr>
          <w:p w14:paraId="529B2B8D"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416" w:type="dxa"/>
            <w:vAlign w:val="center"/>
          </w:tcPr>
          <w:p w14:paraId="25E2AA79"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2</w:t>
            </w:r>
          </w:p>
        </w:tc>
        <w:tc>
          <w:tcPr>
            <w:tcW w:w="7984" w:type="dxa"/>
          </w:tcPr>
          <w:p w14:paraId="03B2AD2A" w14:textId="77777777" w:rsidR="008F1A3E" w:rsidRPr="00490E75" w:rsidRDefault="008F1A3E" w:rsidP="003B40B7">
            <w:pPr>
              <w:pStyle w:val="BodyText"/>
              <w:kinsoku w:val="0"/>
              <w:overflowPunct w:val="0"/>
              <w:spacing w:before="37"/>
              <w:rPr>
                <w:b/>
                <w:color w:val="000000" w:themeColor="text1"/>
              </w:rPr>
            </w:pPr>
            <w:r w:rsidRPr="00490E75">
              <w:rPr>
                <w:b/>
                <w:noProof/>
                <w:color w:val="000000" w:themeColor="text1"/>
              </w:rPr>
              <w:drawing>
                <wp:anchor distT="0" distB="0" distL="114300" distR="114300" simplePos="0" relativeHeight="251734016" behindDoc="1" locked="0" layoutInCell="1" allowOverlap="1" wp14:anchorId="0E1BB8F4" wp14:editId="58932B67">
                  <wp:simplePos x="0" y="0"/>
                  <wp:positionH relativeFrom="column">
                    <wp:posOffset>57785</wp:posOffset>
                  </wp:positionH>
                  <wp:positionV relativeFrom="paragraph">
                    <wp:posOffset>1576705</wp:posOffset>
                  </wp:positionV>
                  <wp:extent cx="4886325" cy="3776345"/>
                  <wp:effectExtent l="0" t="0" r="9525" b="0"/>
                  <wp:wrapTight wrapText="bothSides">
                    <wp:wrapPolygon edited="0">
                      <wp:start x="0" y="0"/>
                      <wp:lineTo x="0" y="21466"/>
                      <wp:lineTo x="21558" y="21466"/>
                      <wp:lineTo x="21558" y="0"/>
                      <wp:lineTo x="0" y="0"/>
                    </wp:wrapPolygon>
                  </wp:wrapTight>
                  <wp:docPr id="1608782982" name="Picture 160878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ường 82.jpg"/>
                          <pic:cNvPicPr/>
                        </pic:nvPicPr>
                        <pic:blipFill>
                          <a:blip r:embed="rId1342">
                            <a:extLst>
                              <a:ext uri="{28A0092B-C50C-407E-A947-70E740481C1C}">
                                <a14:useLocalDpi xmlns:a14="http://schemas.microsoft.com/office/drawing/2010/main" val="0"/>
                              </a:ext>
                            </a:extLst>
                          </a:blip>
                          <a:stretch>
                            <a:fillRect/>
                          </a:stretch>
                        </pic:blipFill>
                        <pic:spPr>
                          <a:xfrm>
                            <a:off x="0" y="0"/>
                            <a:ext cx="4886325" cy="3776345"/>
                          </a:xfrm>
                          <a:prstGeom prst="rect">
                            <a:avLst/>
                          </a:prstGeom>
                        </pic:spPr>
                      </pic:pic>
                    </a:graphicData>
                  </a:graphic>
                  <wp14:sizeRelH relativeFrom="margin">
                    <wp14:pctWidth>0</wp14:pctWidth>
                  </wp14:sizeRelH>
                </wp:anchor>
              </w:drawing>
            </w:r>
            <w:r w:rsidRPr="00490E75">
              <w:rPr>
                <w:b/>
                <w:noProof/>
                <w:color w:val="000000" w:themeColor="text1"/>
              </w:rPr>
              <w:drawing>
                <wp:inline distT="0" distB="0" distL="0" distR="0" wp14:anchorId="20F4E231" wp14:editId="6D96281F">
                  <wp:extent cx="4872350" cy="1401296"/>
                  <wp:effectExtent l="0" t="0" r="5080" b="8890"/>
                  <wp:docPr id="1608782983" name="Picture 160878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ường 80.jpg"/>
                          <pic:cNvPicPr/>
                        </pic:nvPicPr>
                        <pic:blipFill>
                          <a:blip r:embed="rId1343">
                            <a:extLst>
                              <a:ext uri="{28A0092B-C50C-407E-A947-70E740481C1C}">
                                <a14:useLocalDpi xmlns:a14="http://schemas.microsoft.com/office/drawing/2010/main" val="0"/>
                              </a:ext>
                            </a:extLst>
                          </a:blip>
                          <a:stretch>
                            <a:fillRect/>
                          </a:stretch>
                        </pic:blipFill>
                        <pic:spPr>
                          <a:xfrm>
                            <a:off x="0" y="0"/>
                            <a:ext cx="4972937" cy="1430225"/>
                          </a:xfrm>
                          <a:prstGeom prst="rect">
                            <a:avLst/>
                          </a:prstGeom>
                        </pic:spPr>
                      </pic:pic>
                    </a:graphicData>
                  </a:graphic>
                </wp:inline>
              </w:drawing>
            </w:r>
          </w:p>
          <w:p w14:paraId="78A9E97D" w14:textId="77777777" w:rsidR="008F1A3E" w:rsidRPr="00490E75" w:rsidRDefault="008F1A3E" w:rsidP="003B40B7">
            <w:pPr>
              <w:jc w:val="both"/>
              <w:rPr>
                <w:rFonts w:ascii="Times New Roman" w:hAnsi="Times New Roman"/>
                <w:color w:val="000000" w:themeColor="text1"/>
                <w:sz w:val="24"/>
                <w:szCs w:val="24"/>
                <w:lang w:val="de-DE"/>
              </w:rPr>
            </w:pPr>
          </w:p>
        </w:tc>
        <w:tc>
          <w:tcPr>
            <w:tcW w:w="808" w:type="dxa"/>
          </w:tcPr>
          <w:p w14:paraId="296F5A52"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2FE8C3A6"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0FA67234"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F77DF85"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4C6FF15"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51349594"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95B3D82"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C538FE5"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CC44511"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09A8732"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3418A30"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345F4B8C"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6E21A4B"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B178051"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FA291CB"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1AC00804"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54005140"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2B39EF40"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89C2C69"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A60A0E5"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809487B"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172E87FA"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tc>
      </w:tr>
      <w:tr w:rsidR="008F1A3E" w:rsidRPr="00490E75" w14:paraId="3F710682" w14:textId="77777777" w:rsidTr="003B40B7">
        <w:tc>
          <w:tcPr>
            <w:tcW w:w="988" w:type="dxa"/>
            <w:vAlign w:val="center"/>
          </w:tcPr>
          <w:p w14:paraId="386F4BDD"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416" w:type="dxa"/>
            <w:vAlign w:val="center"/>
          </w:tcPr>
          <w:p w14:paraId="20BE2DD6"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7984" w:type="dxa"/>
          </w:tcPr>
          <w:p w14:paraId="3AF12855" w14:textId="77777777" w:rsidR="008F1A3E" w:rsidRPr="00490E75" w:rsidRDefault="008F1A3E" w:rsidP="003B40B7">
            <w:pPr>
              <w:pStyle w:val="NormalWeb"/>
              <w:shd w:val="clear" w:color="auto" w:fill="FFFFFF"/>
              <w:spacing w:before="0" w:beforeAutospacing="0" w:after="0" w:afterAutospacing="0" w:line="360" w:lineRule="atLeast"/>
              <w:ind w:left="48" w:right="48"/>
              <w:jc w:val="both"/>
              <w:rPr>
                <w:color w:val="000000" w:themeColor="text1"/>
                <w:sz w:val="24"/>
                <w:szCs w:val="24"/>
              </w:rPr>
            </w:pPr>
            <w:r w:rsidRPr="00490E75">
              <w:rPr>
                <w:color w:val="000000" w:themeColor="text1"/>
                <w:sz w:val="24"/>
                <w:szCs w:val="24"/>
              </w:rPr>
              <w:t>Gọi khối lượng quặng loại thứ nhất là x ( tấn), loại thứ hai là y (tấn)</w:t>
            </w:r>
          </w:p>
          <w:p w14:paraId="50A52A8E" w14:textId="77777777" w:rsidR="008F1A3E" w:rsidRPr="00490E75" w:rsidRDefault="008F1A3E" w:rsidP="003B40B7">
            <w:pPr>
              <w:pStyle w:val="NormalWeb"/>
              <w:shd w:val="clear" w:color="auto" w:fill="FFFFFF"/>
              <w:spacing w:before="0" w:beforeAutospacing="0" w:after="0" w:afterAutospacing="0" w:line="360" w:lineRule="atLeast"/>
              <w:ind w:left="48" w:right="48"/>
              <w:jc w:val="both"/>
              <w:rPr>
                <w:color w:val="000000" w:themeColor="text1"/>
                <w:sz w:val="24"/>
                <w:szCs w:val="24"/>
              </w:rPr>
            </w:pPr>
            <w:r w:rsidRPr="00490E75">
              <w:rPr>
                <w:color w:val="000000" w:themeColor="text1"/>
                <w:sz w:val="24"/>
                <w:szCs w:val="24"/>
              </w:rPr>
              <w:t>Điều kiện: x &gt; 0; y &gt; 0</w:t>
            </w:r>
          </w:p>
          <w:p w14:paraId="6B5E7614" w14:textId="77777777" w:rsidR="008F1A3E" w:rsidRPr="00490E75" w:rsidRDefault="008F1A3E" w:rsidP="003B40B7">
            <w:pPr>
              <w:pStyle w:val="NormalWeb"/>
              <w:shd w:val="clear" w:color="auto" w:fill="FFFFFF"/>
              <w:spacing w:before="0" w:beforeAutospacing="0" w:after="0" w:afterAutospacing="0" w:line="360" w:lineRule="atLeast"/>
              <w:ind w:left="48" w:right="48"/>
              <w:jc w:val="both"/>
              <w:rPr>
                <w:color w:val="000000" w:themeColor="text1"/>
                <w:sz w:val="24"/>
                <w:szCs w:val="24"/>
              </w:rPr>
            </w:pPr>
            <w:r w:rsidRPr="00490E75">
              <w:rPr>
                <w:color w:val="000000" w:themeColor="text1"/>
                <w:sz w:val="24"/>
                <w:szCs w:val="24"/>
              </w:rPr>
              <w:t>Lượng sắt nguyên chất có trong mỗi loại quặng bằng lượng sắt có trong hỗn hợp ta có phương trình:</w:t>
            </w:r>
          </w:p>
          <w:p w14:paraId="21E4DE12" w14:textId="77777777" w:rsidR="008F1A3E" w:rsidRPr="00490E75" w:rsidRDefault="008F1A3E" w:rsidP="003B40B7">
            <w:pPr>
              <w:pStyle w:val="NormalWeb"/>
              <w:shd w:val="clear" w:color="auto" w:fill="FFFFFF"/>
              <w:spacing w:before="0" w:beforeAutospacing="0" w:after="0" w:afterAutospacing="0" w:line="360" w:lineRule="atLeast"/>
              <w:ind w:left="48" w:right="48"/>
              <w:jc w:val="both"/>
              <w:rPr>
                <w:color w:val="000000" w:themeColor="text1"/>
                <w:sz w:val="24"/>
                <w:szCs w:val="24"/>
              </w:rPr>
            </w:pPr>
            <w:r w:rsidRPr="00490E75">
              <w:rPr>
                <w:noProof/>
                <w:color w:val="000000" w:themeColor="text1"/>
                <w:sz w:val="24"/>
                <w:szCs w:val="24"/>
              </w:rPr>
              <w:drawing>
                <wp:inline distT="0" distB="0" distL="0" distR="0" wp14:anchorId="348E218D" wp14:editId="4BA9F477">
                  <wp:extent cx="2143125" cy="390525"/>
                  <wp:effectExtent l="0" t="0" r="9525" b="9525"/>
                  <wp:docPr id="1608782984" name="Picture 1608782984" descr="Giải sách bài tập Toán 9 | Giải bài tập Sách bài tập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sách bài tập Toán 9 | Giải bài tập Sách bài tập Toán 9"/>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2143125" cy="390525"/>
                          </a:xfrm>
                          <a:prstGeom prst="rect">
                            <a:avLst/>
                          </a:prstGeom>
                          <a:noFill/>
                          <a:ln>
                            <a:noFill/>
                          </a:ln>
                        </pic:spPr>
                      </pic:pic>
                    </a:graphicData>
                  </a:graphic>
                </wp:inline>
              </w:drawing>
            </w:r>
          </w:p>
          <w:p w14:paraId="6428154E" w14:textId="77777777" w:rsidR="008F1A3E" w:rsidRPr="00490E75" w:rsidRDefault="008F1A3E" w:rsidP="003B40B7">
            <w:pPr>
              <w:pStyle w:val="NormalWeb"/>
              <w:shd w:val="clear" w:color="auto" w:fill="FFFFFF"/>
              <w:spacing w:before="0" w:beforeAutospacing="0" w:after="0" w:afterAutospacing="0" w:line="360" w:lineRule="atLeast"/>
              <w:ind w:left="48" w:right="48"/>
              <w:jc w:val="both"/>
              <w:rPr>
                <w:color w:val="000000" w:themeColor="text1"/>
                <w:sz w:val="24"/>
                <w:szCs w:val="24"/>
              </w:rPr>
            </w:pPr>
            <w:r w:rsidRPr="00490E75">
              <w:rPr>
                <w:color w:val="000000" w:themeColor="text1"/>
                <w:sz w:val="24"/>
                <w:szCs w:val="24"/>
              </w:rPr>
              <w:t>Thêm mỗi loại quặng 15 tấn ta được hỗn hợp chứa 63,25% sắt, ta có phương trình:</w:t>
            </w:r>
          </w:p>
          <w:p w14:paraId="70C63716" w14:textId="77777777" w:rsidR="008F1A3E" w:rsidRPr="00490E75" w:rsidRDefault="008F1A3E" w:rsidP="003B40B7">
            <w:pPr>
              <w:pStyle w:val="BodyText"/>
              <w:kinsoku w:val="0"/>
              <w:overflowPunct w:val="0"/>
              <w:spacing w:before="37"/>
              <w:rPr>
                <w:b/>
                <w:noProof/>
                <w:color w:val="000000" w:themeColor="text1"/>
              </w:rPr>
            </w:pPr>
            <w:r w:rsidRPr="00490E75">
              <w:rPr>
                <w:noProof/>
                <w:color w:val="000000" w:themeColor="text1"/>
              </w:rPr>
              <w:drawing>
                <wp:inline distT="0" distB="0" distL="0" distR="0" wp14:anchorId="521455B1" wp14:editId="712846AF">
                  <wp:extent cx="3705225" cy="428625"/>
                  <wp:effectExtent l="0" t="0" r="9525" b="9525"/>
                  <wp:docPr id="1608782985" name="Picture 1608782985" descr="Giải sách bài tập Toán 9 | Giải bài tập Sách bài tập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ải sách bài tập Toán 9 | Giải bài tập Sách bài tập Toán 9"/>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3705225" cy="428625"/>
                          </a:xfrm>
                          <a:prstGeom prst="rect">
                            <a:avLst/>
                          </a:prstGeom>
                          <a:noFill/>
                          <a:ln>
                            <a:noFill/>
                          </a:ln>
                        </pic:spPr>
                      </pic:pic>
                    </a:graphicData>
                  </a:graphic>
                </wp:inline>
              </w:drawing>
            </w:r>
          </w:p>
          <w:p w14:paraId="7F3C3A74" w14:textId="77777777" w:rsidR="008F1A3E" w:rsidRPr="00490E75" w:rsidRDefault="008F1A3E" w:rsidP="003B40B7">
            <w:pPr>
              <w:pStyle w:val="NormalWeb"/>
              <w:shd w:val="clear" w:color="auto" w:fill="FFFFFF"/>
              <w:spacing w:before="0" w:beforeAutospacing="0" w:after="0" w:afterAutospacing="0" w:line="360" w:lineRule="atLeast"/>
              <w:ind w:left="48" w:right="48"/>
              <w:jc w:val="both"/>
              <w:rPr>
                <w:color w:val="000000" w:themeColor="text1"/>
                <w:sz w:val="24"/>
                <w:szCs w:val="24"/>
              </w:rPr>
            </w:pPr>
            <w:r w:rsidRPr="00490E75">
              <w:rPr>
                <w:color w:val="000000" w:themeColor="text1"/>
                <w:sz w:val="24"/>
                <w:szCs w:val="24"/>
              </w:rPr>
              <w:t>Ta có hệ phương trình:</w:t>
            </w:r>
          </w:p>
          <w:p w14:paraId="449B70E5" w14:textId="77777777" w:rsidR="008F1A3E" w:rsidRPr="00490E75" w:rsidRDefault="008F1A3E" w:rsidP="003B40B7">
            <w:pPr>
              <w:pStyle w:val="BodyText"/>
              <w:kinsoku w:val="0"/>
              <w:overflowPunct w:val="0"/>
              <w:spacing w:before="37"/>
              <w:rPr>
                <w:b/>
                <w:noProof/>
                <w:color w:val="000000" w:themeColor="text1"/>
              </w:rPr>
            </w:pPr>
          </w:p>
        </w:tc>
        <w:tc>
          <w:tcPr>
            <w:tcW w:w="808" w:type="dxa"/>
          </w:tcPr>
          <w:p w14:paraId="1A46EBAB"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2DCBB6DF"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7B3341E1"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8734FC4"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AC81C4B"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w:t>
            </w:r>
          </w:p>
          <w:p w14:paraId="69F26074"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126B420C"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7D17C29"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A94F467"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w:t>
            </w:r>
          </w:p>
        </w:tc>
      </w:tr>
      <w:tr w:rsidR="008F1A3E" w:rsidRPr="00490E75" w14:paraId="4C2965D9" w14:textId="77777777" w:rsidTr="003B40B7">
        <w:trPr>
          <w:trHeight w:val="7503"/>
        </w:trPr>
        <w:tc>
          <w:tcPr>
            <w:tcW w:w="988" w:type="dxa"/>
            <w:vAlign w:val="center"/>
          </w:tcPr>
          <w:p w14:paraId="6E138310"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lastRenderedPageBreak/>
              <w:t>Câu 6.</w:t>
            </w:r>
          </w:p>
          <w:p w14:paraId="7D97F4D8"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2 điểm</w:t>
            </w:r>
          </w:p>
        </w:tc>
        <w:tc>
          <w:tcPr>
            <w:tcW w:w="416" w:type="dxa"/>
            <w:vAlign w:val="center"/>
          </w:tcPr>
          <w:p w14:paraId="4999025F"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7984" w:type="dxa"/>
          </w:tcPr>
          <w:p w14:paraId="0DFCD2C0" w14:textId="77777777" w:rsidR="008F1A3E" w:rsidRPr="00490E75" w:rsidRDefault="008F1A3E" w:rsidP="003B40B7">
            <w:pPr>
              <w:pStyle w:val="NormalWeb"/>
              <w:shd w:val="clear" w:color="auto" w:fill="FFFFFF"/>
              <w:spacing w:before="0" w:beforeAutospacing="0" w:after="0" w:afterAutospacing="0"/>
              <w:rPr>
                <w:color w:val="000000" w:themeColor="text1"/>
                <w:sz w:val="24"/>
                <w:szCs w:val="24"/>
              </w:rPr>
            </w:pPr>
          </w:p>
          <w:p w14:paraId="372DDA3B" w14:textId="77777777" w:rsidR="008F1A3E" w:rsidRPr="00490E75" w:rsidRDefault="008F1A3E" w:rsidP="003B40B7">
            <w:pPr>
              <w:pStyle w:val="NormalWeb"/>
              <w:shd w:val="clear" w:color="auto" w:fill="FFFFFF"/>
              <w:spacing w:before="0" w:beforeAutospacing="0" w:after="0" w:afterAutospacing="0"/>
              <w:rPr>
                <w:color w:val="000000" w:themeColor="text1"/>
                <w:sz w:val="24"/>
                <w:szCs w:val="24"/>
              </w:rPr>
            </w:pPr>
          </w:p>
          <w:p w14:paraId="7519D209" w14:textId="77777777" w:rsidR="008F1A3E" w:rsidRPr="00490E75" w:rsidRDefault="008F1A3E" w:rsidP="003B40B7">
            <w:pPr>
              <w:pStyle w:val="NormalWeb"/>
              <w:shd w:val="clear" w:color="auto" w:fill="FFFFFF"/>
              <w:spacing w:before="0" w:beforeAutospacing="0" w:after="0" w:afterAutospacing="0" w:line="360" w:lineRule="atLeast"/>
              <w:ind w:left="48" w:right="48"/>
              <w:jc w:val="both"/>
              <w:rPr>
                <w:color w:val="000000" w:themeColor="text1"/>
                <w:sz w:val="24"/>
                <w:szCs w:val="24"/>
              </w:rPr>
            </w:pPr>
            <w:r w:rsidRPr="00490E75">
              <w:rPr>
                <w:noProof/>
                <w:color w:val="000000" w:themeColor="text1"/>
                <w:sz w:val="24"/>
                <w:szCs w:val="24"/>
              </w:rPr>
              <w:drawing>
                <wp:inline distT="0" distB="0" distL="0" distR="0" wp14:anchorId="312C8A2E" wp14:editId="14BDE20D">
                  <wp:extent cx="4543425" cy="3905250"/>
                  <wp:effectExtent l="0" t="0" r="9525" b="0"/>
                  <wp:docPr id="1608782986" name="Picture 1608782986" descr="Giải sách bài tập Toán 9 | Giải bài tập Sách bài tập Toá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ải sách bài tập Toán 9 | Giải bài tập Sách bài tập Toán 9"/>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4543425" cy="3905250"/>
                          </a:xfrm>
                          <a:prstGeom prst="rect">
                            <a:avLst/>
                          </a:prstGeom>
                          <a:noFill/>
                          <a:ln>
                            <a:noFill/>
                          </a:ln>
                        </pic:spPr>
                      </pic:pic>
                    </a:graphicData>
                  </a:graphic>
                </wp:inline>
              </w:drawing>
            </w:r>
          </w:p>
          <w:p w14:paraId="7A9BA3D8" w14:textId="77777777" w:rsidR="008F1A3E" w:rsidRPr="00490E75" w:rsidRDefault="008F1A3E" w:rsidP="003B40B7">
            <w:pPr>
              <w:pStyle w:val="NormalWeb"/>
              <w:shd w:val="clear" w:color="auto" w:fill="FFFFFF"/>
              <w:spacing w:before="0" w:beforeAutospacing="0" w:after="0" w:afterAutospacing="0" w:line="360" w:lineRule="atLeast"/>
              <w:ind w:left="48" w:right="48"/>
              <w:jc w:val="both"/>
              <w:rPr>
                <w:color w:val="000000" w:themeColor="text1"/>
                <w:sz w:val="24"/>
                <w:szCs w:val="24"/>
              </w:rPr>
            </w:pPr>
            <w:r w:rsidRPr="00490E75">
              <w:rPr>
                <w:color w:val="000000" w:themeColor="text1"/>
                <w:sz w:val="24"/>
                <w:szCs w:val="24"/>
              </w:rPr>
              <w:t>Cả hai giá trị x = 12; y = 30 thỏa mãn điều kiện bài toán.</w:t>
            </w:r>
          </w:p>
          <w:p w14:paraId="3FE989FC" w14:textId="77777777" w:rsidR="008F1A3E" w:rsidRPr="00490E75" w:rsidRDefault="008F1A3E" w:rsidP="003B40B7">
            <w:pPr>
              <w:pStyle w:val="NormalWeb"/>
              <w:shd w:val="clear" w:color="auto" w:fill="FFFFFF"/>
              <w:spacing w:before="0" w:beforeAutospacing="0" w:after="0" w:afterAutospacing="0" w:line="360" w:lineRule="atLeast"/>
              <w:ind w:left="48" w:right="48"/>
              <w:jc w:val="both"/>
              <w:rPr>
                <w:color w:val="000000" w:themeColor="text1"/>
                <w:sz w:val="24"/>
                <w:szCs w:val="24"/>
              </w:rPr>
            </w:pPr>
            <w:r w:rsidRPr="00490E75">
              <w:rPr>
                <w:color w:val="000000" w:themeColor="text1"/>
                <w:sz w:val="24"/>
                <w:szCs w:val="24"/>
              </w:rPr>
              <w:t>Vậy loại quặng thứ nhất có 12 tấn, loại quặng thứ hai có 30 tấn.</w:t>
            </w:r>
          </w:p>
        </w:tc>
        <w:tc>
          <w:tcPr>
            <w:tcW w:w="808" w:type="dxa"/>
          </w:tcPr>
          <w:p w14:paraId="7D5F4D67" w14:textId="77777777" w:rsidR="008F1A3E" w:rsidRPr="00490E75" w:rsidRDefault="008F1A3E" w:rsidP="003B40B7">
            <w:pPr>
              <w:spacing w:before="20" w:after="20" w:line="288" w:lineRule="auto"/>
              <w:rPr>
                <w:rFonts w:ascii="Times New Roman" w:hAnsi="Times New Roman"/>
                <w:color w:val="000000" w:themeColor="text1"/>
                <w:sz w:val="24"/>
                <w:szCs w:val="24"/>
              </w:rPr>
            </w:pPr>
          </w:p>
        </w:tc>
      </w:tr>
      <w:tr w:rsidR="008F1A3E" w:rsidRPr="00490E75" w14:paraId="41E005C8" w14:textId="77777777" w:rsidTr="003B40B7">
        <w:tc>
          <w:tcPr>
            <w:tcW w:w="988" w:type="dxa"/>
            <w:vAlign w:val="center"/>
          </w:tcPr>
          <w:p w14:paraId="6B35125E"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Câu 7</w:t>
            </w:r>
          </w:p>
          <w:p w14:paraId="6E0E867F"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 điểm</w:t>
            </w:r>
          </w:p>
        </w:tc>
        <w:tc>
          <w:tcPr>
            <w:tcW w:w="416" w:type="dxa"/>
            <w:vAlign w:val="center"/>
          </w:tcPr>
          <w:p w14:paraId="3E4ABB23"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7984" w:type="dxa"/>
          </w:tcPr>
          <w:p w14:paraId="53F9F113"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Quặng Pirit có 20% tạp chất </w:t>
            </w:r>
            <w:r w:rsidRPr="00490E75">
              <w:rPr>
                <w:rFonts w:ascii="Times New Roman" w:hAnsi="Times New Roman"/>
                <w:color w:val="000000" w:themeColor="text1"/>
                <w:sz w:val="24"/>
                <w:szCs w:val="24"/>
              </w:rPr>
              <w:sym w:font="Wingdings" w:char="F0F0"/>
            </w:r>
            <w:r w:rsidRPr="00490E75">
              <w:rPr>
                <w:rFonts w:ascii="Times New Roman" w:hAnsi="Times New Roman"/>
                <w:color w:val="000000" w:themeColor="text1"/>
                <w:sz w:val="24"/>
                <w:szCs w:val="24"/>
              </w:rPr>
              <w:t xml:space="preserve"> chứa 80% FeS</w:t>
            </w:r>
            <w:r w:rsidRPr="00490E75">
              <w:rPr>
                <w:rFonts w:ascii="Times New Roman" w:hAnsi="Times New Roman"/>
                <w:color w:val="000000" w:themeColor="text1"/>
                <w:sz w:val="24"/>
                <w:szCs w:val="24"/>
              </w:rPr>
              <w:softHyphen/>
            </w:r>
            <w:r w:rsidRPr="00490E75">
              <w:rPr>
                <w:rFonts w:ascii="Times New Roman" w:hAnsi="Times New Roman"/>
                <w:color w:val="000000" w:themeColor="text1"/>
                <w:sz w:val="24"/>
                <w:szCs w:val="24"/>
              </w:rPr>
              <w:softHyphen/>
            </w:r>
            <w:r w:rsidRPr="00490E75">
              <w:rPr>
                <w:rFonts w:ascii="Times New Roman" w:hAnsi="Times New Roman"/>
                <w:color w:val="000000" w:themeColor="text1"/>
                <w:sz w:val="24"/>
                <w:szCs w:val="24"/>
                <w:vertAlign w:val="subscript"/>
              </w:rPr>
              <w:t>2</w:t>
            </w:r>
          </w:p>
          <w:p w14:paraId="36A24B0E" w14:textId="77777777" w:rsidR="008F1A3E" w:rsidRPr="00490E75" w:rsidRDefault="008F1A3E" w:rsidP="003B40B7">
            <w:pPr>
              <w:rPr>
                <w:rFonts w:ascii="Times New Roman" w:eastAsiaTheme="minorEastAsia" w:hAnsi="Times New Roman"/>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m</m:t>
                  </m:r>
                </m:e>
                <m: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FeS</m:t>
                      </m:r>
                    </m:e>
                    <m:sub>
                      <m:r>
                        <w:rPr>
                          <w:rFonts w:ascii="Cambria Math" w:hAnsi="Cambria Math"/>
                          <w:color w:val="000000" w:themeColor="text1"/>
                          <w:sz w:val="24"/>
                          <w:szCs w:val="24"/>
                        </w:rPr>
                        <m:t>2</m:t>
                      </m:r>
                    </m:sub>
                  </m:sSub>
                </m:sub>
              </m:sSub>
            </m:oMath>
            <w:r w:rsidRPr="00490E75">
              <w:rPr>
                <w:rFonts w:ascii="Times New Roman" w:eastAsiaTheme="minorEastAsia" w:hAnsi="Times New Roman"/>
                <w:color w:val="000000" w:themeColor="text1"/>
                <w:sz w:val="24"/>
                <w:szCs w:val="24"/>
              </w:rPr>
              <w:t xml:space="preserve">= </w:t>
            </w: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m</m:t>
                  </m:r>
                </m:e>
                <m:sub>
                  <m:r>
                    <w:rPr>
                      <w:rFonts w:ascii="Cambria Math" w:eastAsiaTheme="minorEastAsia" w:hAnsi="Cambria Math"/>
                      <w:color w:val="000000" w:themeColor="text1"/>
                      <w:sz w:val="24"/>
                      <w:szCs w:val="24"/>
                    </w:rPr>
                    <m:t>Quặng</m:t>
                  </m:r>
                </m:sub>
              </m:sSub>
            </m:oMath>
            <w:r w:rsidRPr="00490E75">
              <w:rPr>
                <w:rFonts w:ascii="Times New Roman" w:eastAsiaTheme="minorEastAsia" w:hAnsi="Times New Roman"/>
                <w:color w:val="000000" w:themeColor="text1"/>
                <w:sz w:val="24"/>
                <w:szCs w:val="24"/>
              </w:rPr>
              <w:t>.80% = 300.80% = 240 (tấn)</w:t>
            </w:r>
          </w:p>
          <w:p w14:paraId="0B263A2C" w14:textId="77777777" w:rsidR="008F1A3E" w:rsidRPr="00490E75" w:rsidRDefault="008F1A3E" w:rsidP="003B40B7">
            <w:pPr>
              <w:rPr>
                <w:rFonts w:ascii="Times New Roman" w:eastAsiaTheme="minorEastAsia" w:hAnsi="Times New Roman"/>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n</m:t>
                  </m:r>
                </m:e>
                <m: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FeS</m:t>
                      </m:r>
                    </m:e>
                    <m:sub>
                      <m:r>
                        <w:rPr>
                          <w:rFonts w:ascii="Cambria Math" w:hAnsi="Cambria Math"/>
                          <w:color w:val="000000" w:themeColor="text1"/>
                          <w:sz w:val="24"/>
                          <w:szCs w:val="24"/>
                        </w:rPr>
                        <m:t>2</m:t>
                      </m:r>
                    </m:sub>
                  </m:sSub>
                </m:sub>
              </m:sSub>
            </m:oMath>
            <w:r w:rsidRPr="00490E75">
              <w:rPr>
                <w:rFonts w:ascii="Times New Roman" w:eastAsiaTheme="minorEastAsia" w:hAnsi="Times New Roman"/>
                <w:color w:val="000000" w:themeColor="text1"/>
                <w:sz w:val="24"/>
                <w:szCs w:val="24"/>
              </w:rPr>
              <w:t xml:space="preserve">= </w:t>
            </w:r>
            <m:oMath>
              <m:f>
                <m:fPr>
                  <m:ctrlPr>
                    <w:rPr>
                      <w:rFonts w:ascii="Cambria Math" w:eastAsiaTheme="minorEastAsia" w:hAnsi="Cambria Math"/>
                      <w:i/>
                      <w:color w:val="000000" w:themeColor="text1"/>
                      <w:sz w:val="24"/>
                      <w:szCs w:val="24"/>
                    </w:rPr>
                  </m:ctrlPr>
                </m:fPr>
                <m:num>
                  <m:r>
                    <w:rPr>
                      <w:rFonts w:ascii="Cambria Math" w:eastAsiaTheme="minorEastAsia" w:hAnsi="Cambria Math"/>
                      <w:color w:val="000000" w:themeColor="text1"/>
                      <w:sz w:val="24"/>
                      <w:szCs w:val="24"/>
                    </w:rPr>
                    <m:t>240</m:t>
                  </m:r>
                </m:num>
                <m:den>
                  <m:r>
                    <w:rPr>
                      <w:rFonts w:ascii="Cambria Math" w:eastAsiaTheme="minorEastAsia" w:hAnsi="Cambria Math"/>
                      <w:color w:val="000000" w:themeColor="text1"/>
                      <w:sz w:val="24"/>
                      <w:szCs w:val="24"/>
                    </w:rPr>
                    <m:t>120</m:t>
                  </m:r>
                </m:den>
              </m:f>
              <m:r>
                <w:rPr>
                  <w:rFonts w:ascii="Cambria Math" w:eastAsiaTheme="minorEastAsia" w:hAnsi="Cambria Math"/>
                  <w:color w:val="000000" w:themeColor="text1"/>
                  <w:sz w:val="24"/>
                  <w:szCs w:val="24"/>
                </w:rPr>
                <m:t>=2 (tấn mol)</m:t>
              </m:r>
            </m:oMath>
          </w:p>
          <w:p w14:paraId="5492548B" w14:textId="77777777" w:rsidR="008F1A3E" w:rsidRPr="00490E75" w:rsidRDefault="008F1A3E" w:rsidP="003B40B7">
            <w:pPr>
              <w:rPr>
                <w:rFonts w:ascii="Times New Roman" w:eastAsiaTheme="minorEastAsia" w:hAnsi="Times New Roman"/>
                <w:color w:val="000000" w:themeColor="text1"/>
                <w:sz w:val="24"/>
                <w:szCs w:val="24"/>
                <w:vertAlign w:val="subscript"/>
              </w:rPr>
            </w:pPr>
            <w:r w:rsidRPr="00490E75">
              <w:rPr>
                <w:rFonts w:ascii="Times New Roman" w:eastAsiaTheme="minorEastAsia" w:hAnsi="Times New Roman"/>
                <w:color w:val="000000" w:themeColor="text1"/>
                <w:sz w:val="24"/>
                <w:szCs w:val="24"/>
              </w:rPr>
              <w:t xml:space="preserve">Bảo toàn nguyên tố S: </w:t>
            </w:r>
            <w:r w:rsidRPr="00490E75">
              <w:rPr>
                <w:rFonts w:ascii="Times New Roman" w:eastAsiaTheme="minorEastAsia" w:hAnsi="Times New Roman"/>
                <w:color w:val="000000" w:themeColor="text1"/>
                <w:sz w:val="24"/>
                <w:szCs w:val="24"/>
              </w:rPr>
              <w:tab/>
              <w:t>FeS</w:t>
            </w:r>
            <w:r w:rsidRPr="00490E75">
              <w:rPr>
                <w:rFonts w:ascii="Times New Roman" w:eastAsiaTheme="minorEastAsia" w:hAnsi="Times New Roman"/>
                <w:color w:val="000000" w:themeColor="text1"/>
                <w:sz w:val="24"/>
                <w:szCs w:val="24"/>
                <w:vertAlign w:val="subscript"/>
              </w:rPr>
              <w:t>2</w:t>
            </w:r>
            <w:r w:rsidRPr="00490E75">
              <w:rPr>
                <w:rFonts w:ascii="Times New Roman" w:eastAsiaTheme="minorEastAsia" w:hAnsi="Times New Roman"/>
                <w:color w:val="000000" w:themeColor="text1"/>
                <w:sz w:val="24"/>
                <w:szCs w:val="24"/>
              </w:rPr>
              <w:t xml:space="preserve"> </w:t>
            </w:r>
            <m:oMath>
              <m:r>
                <w:rPr>
                  <w:rFonts w:ascii="Cambria Math" w:eastAsiaTheme="minorEastAsia" w:hAnsi="Cambria Math"/>
                  <w:color w:val="000000" w:themeColor="text1"/>
                  <w:sz w:val="24"/>
                  <w:szCs w:val="24"/>
                </w:rPr>
                <m:t xml:space="preserve">  →</m:t>
              </m:r>
            </m:oMath>
            <w:r w:rsidRPr="00490E75">
              <w:rPr>
                <w:rFonts w:ascii="Times New Roman" w:eastAsiaTheme="minorEastAsia" w:hAnsi="Times New Roman"/>
                <w:color w:val="000000" w:themeColor="text1"/>
                <w:sz w:val="24"/>
                <w:szCs w:val="24"/>
              </w:rPr>
              <w:t xml:space="preserve">    H</w:t>
            </w:r>
            <w:r w:rsidRPr="00490E75">
              <w:rPr>
                <w:rFonts w:ascii="Times New Roman" w:eastAsiaTheme="minorEastAsia" w:hAnsi="Times New Roman"/>
                <w:color w:val="000000" w:themeColor="text1"/>
                <w:sz w:val="24"/>
                <w:szCs w:val="24"/>
                <w:vertAlign w:val="subscript"/>
              </w:rPr>
              <w:t>2</w:t>
            </w:r>
            <w:r w:rsidRPr="00490E75">
              <w:rPr>
                <w:rFonts w:ascii="Times New Roman" w:eastAsiaTheme="minorEastAsia" w:hAnsi="Times New Roman"/>
                <w:color w:val="000000" w:themeColor="text1"/>
                <w:sz w:val="24"/>
                <w:szCs w:val="24"/>
              </w:rPr>
              <w:t>SO</w:t>
            </w:r>
            <w:r w:rsidRPr="00490E75">
              <w:rPr>
                <w:rFonts w:ascii="Times New Roman" w:eastAsiaTheme="minorEastAsia" w:hAnsi="Times New Roman"/>
                <w:color w:val="000000" w:themeColor="text1"/>
                <w:sz w:val="24"/>
                <w:szCs w:val="24"/>
                <w:vertAlign w:val="subscript"/>
              </w:rPr>
              <w:t>4</w:t>
            </w:r>
          </w:p>
          <w:p w14:paraId="0CC238EF" w14:textId="77777777" w:rsidR="008F1A3E" w:rsidRPr="00490E75" w:rsidRDefault="008F1A3E" w:rsidP="003B40B7">
            <w:pPr>
              <w:rPr>
                <w:rFonts w:ascii="Times New Roman" w:eastAsiaTheme="minorEastAsia" w:hAnsi="Times New Roman"/>
                <w:color w:val="000000" w:themeColor="text1"/>
                <w:sz w:val="24"/>
                <w:szCs w:val="24"/>
              </w:rPr>
            </w:pPr>
            <w:r w:rsidRPr="00490E75">
              <w:rPr>
                <w:rFonts w:ascii="Times New Roman" w:eastAsiaTheme="minorEastAsia" w:hAnsi="Times New Roman"/>
                <w:color w:val="000000" w:themeColor="text1"/>
                <w:sz w:val="24"/>
                <w:szCs w:val="24"/>
              </w:rPr>
              <w:t>Theo PTPU</w:t>
            </w:r>
            <w:r w:rsidRPr="00490E75">
              <w:rPr>
                <w:rFonts w:ascii="Times New Roman" w:eastAsiaTheme="minorEastAsia" w:hAnsi="Times New Roman"/>
                <w:color w:val="000000" w:themeColor="text1"/>
                <w:sz w:val="24"/>
                <w:szCs w:val="24"/>
              </w:rPr>
              <w:tab/>
            </w:r>
            <w:r w:rsidRPr="00490E75">
              <w:rPr>
                <w:rFonts w:ascii="Times New Roman" w:eastAsiaTheme="minorEastAsia" w:hAnsi="Times New Roman"/>
                <w:color w:val="000000" w:themeColor="text1"/>
                <w:sz w:val="24"/>
                <w:szCs w:val="24"/>
              </w:rPr>
              <w:tab/>
              <w:t xml:space="preserve">             2      </w:t>
            </w:r>
            <m:oMath>
              <m:r>
                <w:rPr>
                  <w:rFonts w:ascii="Cambria Math" w:eastAsiaTheme="minorEastAsia" w:hAnsi="Cambria Math"/>
                  <w:color w:val="000000" w:themeColor="text1"/>
                  <w:sz w:val="24"/>
                  <w:szCs w:val="24"/>
                </w:rPr>
                <m:t>→</m:t>
              </m:r>
            </m:oMath>
            <w:r w:rsidRPr="00490E75">
              <w:rPr>
                <w:rFonts w:ascii="Times New Roman" w:eastAsiaTheme="minorEastAsia" w:hAnsi="Times New Roman"/>
                <w:color w:val="000000" w:themeColor="text1"/>
                <w:sz w:val="24"/>
                <w:szCs w:val="24"/>
              </w:rPr>
              <w:t xml:space="preserve">     4 tấn mol</w:t>
            </w:r>
          </w:p>
          <w:p w14:paraId="120ED389" w14:textId="77777777" w:rsidR="008F1A3E" w:rsidRPr="00490E75" w:rsidRDefault="008F1A3E" w:rsidP="003B40B7">
            <w:pPr>
              <w:rPr>
                <w:rFonts w:ascii="Times New Roman" w:eastAsiaTheme="minorEastAsia" w:hAnsi="Times New Roman"/>
                <w:color w:val="000000" w:themeColor="text1"/>
                <w:sz w:val="24"/>
                <w:szCs w:val="24"/>
              </w:rPr>
            </w:pPr>
            <w:r w:rsidRPr="00490E75">
              <w:rPr>
                <w:rFonts w:ascii="Times New Roman" w:eastAsiaTheme="minorEastAsia" w:hAnsi="Times New Roman"/>
                <w:color w:val="000000" w:themeColor="text1"/>
                <w:sz w:val="24"/>
                <w:szCs w:val="24"/>
              </w:rPr>
              <w:sym w:font="Wingdings" w:char="F0F0"/>
            </w:r>
            <w:r w:rsidRPr="00490E75">
              <w:rPr>
                <w:rFonts w:ascii="Times New Roman" w:eastAsiaTheme="minorEastAsia" w:hAnsi="Times New Roman"/>
                <w:color w:val="000000" w:themeColor="text1"/>
                <w:sz w:val="24"/>
                <w:szCs w:val="24"/>
              </w:rPr>
              <w:t xml:space="preserve"> </w:t>
            </w: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m</m:t>
                  </m:r>
                </m:e>
                <m: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H</m:t>
                      </m:r>
                    </m:e>
                    <m:sub>
                      <m:r>
                        <w:rPr>
                          <w:rFonts w:ascii="Cambria Math" w:eastAsiaTheme="minorEastAsia" w:hAnsi="Cambria Math"/>
                          <w:color w:val="000000" w:themeColor="text1"/>
                          <w:sz w:val="24"/>
                          <w:szCs w:val="24"/>
                        </w:rPr>
                        <m:t>2</m:t>
                      </m:r>
                    </m:sub>
                  </m:s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SO</m:t>
                      </m:r>
                    </m:e>
                    <m:sub>
                      <m:r>
                        <w:rPr>
                          <w:rFonts w:ascii="Cambria Math" w:eastAsiaTheme="minorEastAsia" w:hAnsi="Cambria Math"/>
                          <w:color w:val="000000" w:themeColor="text1"/>
                          <w:sz w:val="24"/>
                          <w:szCs w:val="24"/>
                        </w:rPr>
                        <m:t>4</m:t>
                      </m:r>
                    </m:sub>
                  </m:sSub>
                </m:sub>
              </m:sSub>
              <m:r>
                <w:rPr>
                  <w:rFonts w:ascii="Cambria Math" w:eastAsiaTheme="minorEastAsia" w:hAnsi="Cambria Math"/>
                  <w:color w:val="000000" w:themeColor="text1"/>
                  <w:sz w:val="24"/>
                  <w:szCs w:val="24"/>
                </w:rPr>
                <m:t>=4.98=392 tấn</m:t>
              </m:r>
            </m:oMath>
          </w:p>
          <w:p w14:paraId="5DD5F6C6" w14:textId="77777777" w:rsidR="008F1A3E" w:rsidRPr="00490E75" w:rsidRDefault="008F1A3E" w:rsidP="003B40B7">
            <w:pPr>
              <w:rPr>
                <w:rFonts w:ascii="Times New Roman" w:eastAsiaTheme="minorEastAsia" w:hAnsi="Times New Roman"/>
                <w:color w:val="000000" w:themeColor="text1"/>
                <w:sz w:val="24"/>
                <w:szCs w:val="24"/>
              </w:rPr>
            </w:pPr>
            <w:r w:rsidRPr="00490E75">
              <w:rPr>
                <w:rFonts w:ascii="Times New Roman" w:eastAsiaTheme="minorEastAsia" w:hAnsi="Times New Roman"/>
                <w:color w:val="000000" w:themeColor="text1"/>
                <w:sz w:val="24"/>
                <w:szCs w:val="24"/>
              </w:rPr>
              <w:t>Khối lượng dd H</w:t>
            </w:r>
            <w:r w:rsidRPr="00490E75">
              <w:rPr>
                <w:rFonts w:ascii="Times New Roman" w:eastAsiaTheme="minorEastAsia" w:hAnsi="Times New Roman"/>
                <w:color w:val="000000" w:themeColor="text1"/>
                <w:sz w:val="24"/>
                <w:szCs w:val="24"/>
                <w:vertAlign w:val="subscript"/>
              </w:rPr>
              <w:t>2</w:t>
            </w:r>
            <w:r w:rsidRPr="00490E75">
              <w:rPr>
                <w:rFonts w:ascii="Times New Roman" w:eastAsiaTheme="minorEastAsia" w:hAnsi="Times New Roman"/>
                <w:color w:val="000000" w:themeColor="text1"/>
                <w:sz w:val="24"/>
                <w:szCs w:val="24"/>
              </w:rPr>
              <w:t>SO</w:t>
            </w:r>
            <w:r w:rsidRPr="00490E75">
              <w:rPr>
                <w:rFonts w:ascii="Times New Roman" w:eastAsiaTheme="minorEastAsia" w:hAnsi="Times New Roman"/>
                <w:color w:val="000000" w:themeColor="text1"/>
                <w:sz w:val="24"/>
                <w:szCs w:val="24"/>
                <w:vertAlign w:val="subscript"/>
              </w:rPr>
              <w:t>4</w:t>
            </w:r>
            <w:r w:rsidRPr="00490E75">
              <w:rPr>
                <w:rFonts w:ascii="Times New Roman" w:eastAsiaTheme="minorEastAsia" w:hAnsi="Times New Roman"/>
                <w:color w:val="000000" w:themeColor="text1"/>
                <w:sz w:val="24"/>
                <w:szCs w:val="24"/>
              </w:rPr>
              <w:t xml:space="preserve"> 98% là:</w:t>
            </w:r>
          </w:p>
          <w:p w14:paraId="7468F91F" w14:textId="77777777" w:rsidR="008F1A3E" w:rsidRPr="00490E75" w:rsidRDefault="008F1A3E" w:rsidP="003B40B7">
            <w:pPr>
              <w:rPr>
                <w:rFonts w:ascii="Times New Roman" w:eastAsiaTheme="minorEastAsia" w:hAnsi="Times New Roman"/>
                <w:color w:val="000000" w:themeColor="text1"/>
                <w:sz w:val="24"/>
                <w:szCs w:val="24"/>
              </w:rPr>
            </w:pPr>
            <m:oMathPara>
              <m:oMathParaPr>
                <m:jc m:val="left"/>
              </m:oMathParaP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m</m:t>
                    </m:r>
                  </m:e>
                  <m: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H</m:t>
                        </m:r>
                      </m:e>
                      <m:sub>
                        <m:r>
                          <w:rPr>
                            <w:rFonts w:ascii="Cambria Math" w:eastAsiaTheme="minorEastAsia" w:hAnsi="Cambria Math"/>
                            <w:color w:val="000000" w:themeColor="text1"/>
                            <w:sz w:val="24"/>
                            <w:szCs w:val="24"/>
                          </w:rPr>
                          <m:t>2</m:t>
                        </m:r>
                      </m:sub>
                    </m:s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SO</m:t>
                        </m:r>
                      </m:e>
                      <m:sub>
                        <m:r>
                          <w:rPr>
                            <w:rFonts w:ascii="Cambria Math" w:eastAsiaTheme="minorEastAsia" w:hAnsi="Cambria Math"/>
                            <w:color w:val="000000" w:themeColor="text1"/>
                            <w:sz w:val="24"/>
                            <w:szCs w:val="24"/>
                          </w:rPr>
                          <m:t>4</m:t>
                        </m:r>
                      </m:sub>
                    </m:sSub>
                    <m:r>
                      <w:rPr>
                        <w:rFonts w:ascii="Cambria Math" w:eastAsiaTheme="minorEastAsia" w:hAnsi="Cambria Math"/>
                        <w:color w:val="000000" w:themeColor="text1"/>
                        <w:sz w:val="24"/>
                        <w:szCs w:val="24"/>
                      </w:rPr>
                      <m:t>(dd)</m:t>
                    </m:r>
                  </m:sub>
                </m:sSub>
                <m:r>
                  <w:rPr>
                    <w:rFonts w:ascii="Cambria Math" w:eastAsiaTheme="minorEastAsia" w:hAnsi="Cambria Math"/>
                    <w:color w:val="000000" w:themeColor="text1"/>
                    <w:sz w:val="24"/>
                    <w:szCs w:val="24"/>
                  </w:rPr>
                  <m:t>=392.</m:t>
                </m:r>
                <m:f>
                  <m:fPr>
                    <m:ctrlPr>
                      <w:rPr>
                        <w:rFonts w:ascii="Cambria Math" w:eastAsiaTheme="minorEastAsia" w:hAnsi="Cambria Math"/>
                        <w:i/>
                        <w:color w:val="000000" w:themeColor="text1"/>
                        <w:sz w:val="24"/>
                        <w:szCs w:val="24"/>
                      </w:rPr>
                    </m:ctrlPr>
                  </m:fPr>
                  <m:num>
                    <m:r>
                      <w:rPr>
                        <w:rFonts w:ascii="Cambria Math" w:eastAsiaTheme="minorEastAsia" w:hAnsi="Cambria Math"/>
                        <w:color w:val="000000" w:themeColor="text1"/>
                        <w:sz w:val="24"/>
                        <w:szCs w:val="24"/>
                      </w:rPr>
                      <m:t>100</m:t>
                    </m:r>
                  </m:num>
                  <m:den>
                    <m:r>
                      <w:rPr>
                        <w:rFonts w:ascii="Cambria Math" w:eastAsiaTheme="minorEastAsia" w:hAnsi="Cambria Math"/>
                        <w:color w:val="000000" w:themeColor="text1"/>
                        <w:sz w:val="24"/>
                        <w:szCs w:val="24"/>
                      </w:rPr>
                      <m:t>98</m:t>
                    </m:r>
                  </m:den>
                </m:f>
                <m:r>
                  <w:rPr>
                    <w:rFonts w:ascii="Cambria Math" w:eastAsiaTheme="minorEastAsia" w:hAnsi="Cambria Math"/>
                    <w:color w:val="000000" w:themeColor="text1"/>
                    <w:sz w:val="24"/>
                    <w:szCs w:val="24"/>
                  </w:rPr>
                  <m:t>=400 tấn</m:t>
                </m:r>
              </m:oMath>
            </m:oMathPara>
          </w:p>
          <w:p w14:paraId="7A2A0961" w14:textId="77777777" w:rsidR="008F1A3E" w:rsidRPr="00490E75" w:rsidRDefault="008F1A3E" w:rsidP="003B40B7">
            <w:pPr>
              <w:rPr>
                <w:rFonts w:ascii="Times New Roman" w:eastAsiaTheme="minorEastAsia" w:hAnsi="Times New Roman"/>
                <w:color w:val="000000" w:themeColor="text1"/>
                <w:sz w:val="24"/>
                <w:szCs w:val="24"/>
              </w:rPr>
            </w:pPr>
            <w:r w:rsidRPr="00490E75">
              <w:rPr>
                <w:rFonts w:ascii="Times New Roman" w:eastAsiaTheme="minorEastAsia" w:hAnsi="Times New Roman"/>
                <w:color w:val="000000" w:themeColor="text1"/>
                <w:sz w:val="24"/>
                <w:szCs w:val="24"/>
              </w:rPr>
              <w:t>Do H=90% nên khối lượng dung dịch H</w:t>
            </w:r>
            <w:r w:rsidRPr="00490E75">
              <w:rPr>
                <w:rFonts w:ascii="Times New Roman" w:eastAsiaTheme="minorEastAsia" w:hAnsi="Times New Roman"/>
                <w:color w:val="000000" w:themeColor="text1"/>
                <w:sz w:val="24"/>
                <w:szCs w:val="24"/>
                <w:vertAlign w:val="subscript"/>
              </w:rPr>
              <w:t>2</w:t>
            </w:r>
            <w:r w:rsidRPr="00490E75">
              <w:rPr>
                <w:rFonts w:ascii="Times New Roman" w:eastAsiaTheme="minorEastAsia" w:hAnsi="Times New Roman"/>
                <w:color w:val="000000" w:themeColor="text1"/>
                <w:sz w:val="24"/>
                <w:szCs w:val="24"/>
              </w:rPr>
              <w:t>SO</w:t>
            </w:r>
            <w:r w:rsidRPr="00490E75">
              <w:rPr>
                <w:rFonts w:ascii="Times New Roman" w:eastAsiaTheme="minorEastAsia" w:hAnsi="Times New Roman"/>
                <w:color w:val="000000" w:themeColor="text1"/>
                <w:sz w:val="24"/>
                <w:szCs w:val="24"/>
                <w:vertAlign w:val="subscript"/>
              </w:rPr>
              <w:t xml:space="preserve">4 </w:t>
            </w:r>
            <w:r w:rsidRPr="00490E75">
              <w:rPr>
                <w:rFonts w:ascii="Times New Roman" w:eastAsiaTheme="minorEastAsia" w:hAnsi="Times New Roman"/>
                <w:color w:val="000000" w:themeColor="text1"/>
                <w:sz w:val="24"/>
                <w:szCs w:val="24"/>
              </w:rPr>
              <w:t>thực tế thu được là:</w:t>
            </w:r>
          </w:p>
          <w:p w14:paraId="39B6B677" w14:textId="77777777" w:rsidR="008F1A3E" w:rsidRPr="00490E75" w:rsidRDefault="008F1A3E" w:rsidP="003B40B7">
            <w:pPr>
              <w:rPr>
                <w:rFonts w:ascii="Times New Roman" w:eastAsiaTheme="minorEastAsia" w:hAnsi="Times New Roman"/>
                <w:color w:val="000000" w:themeColor="text1"/>
                <w:sz w:val="24"/>
                <w:szCs w:val="24"/>
              </w:rPr>
            </w:pPr>
            <m:oMathPara>
              <m:oMathParaPr>
                <m:jc m:val="left"/>
              </m:oMathParaP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m</m:t>
                    </m:r>
                  </m:e>
                  <m: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H</m:t>
                        </m:r>
                      </m:e>
                      <m:sub>
                        <m:r>
                          <w:rPr>
                            <w:rFonts w:ascii="Cambria Math" w:eastAsiaTheme="minorEastAsia" w:hAnsi="Cambria Math"/>
                            <w:color w:val="000000" w:themeColor="text1"/>
                            <w:sz w:val="24"/>
                            <w:szCs w:val="24"/>
                          </w:rPr>
                          <m:t>2</m:t>
                        </m:r>
                      </m:sub>
                    </m:s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SO</m:t>
                        </m:r>
                      </m:e>
                      <m:sub>
                        <m:r>
                          <w:rPr>
                            <w:rFonts w:ascii="Cambria Math" w:eastAsiaTheme="minorEastAsia" w:hAnsi="Cambria Math"/>
                            <w:color w:val="000000" w:themeColor="text1"/>
                            <w:sz w:val="24"/>
                            <w:szCs w:val="24"/>
                          </w:rPr>
                          <m:t>4</m:t>
                        </m:r>
                      </m:sub>
                    </m:sSub>
                    <m:r>
                      <w:rPr>
                        <w:rFonts w:ascii="Cambria Math" w:eastAsiaTheme="minorEastAsia" w:hAnsi="Cambria Math"/>
                        <w:color w:val="000000" w:themeColor="text1"/>
                        <w:sz w:val="24"/>
                        <w:szCs w:val="24"/>
                      </w:rPr>
                      <m:t>(thực tế)</m:t>
                    </m:r>
                  </m:sub>
                </m:sSub>
                <m:r>
                  <w:rPr>
                    <w:rFonts w:ascii="Cambria Math" w:eastAsiaTheme="minorEastAsia" w:hAnsi="Cambria Math"/>
                    <w:color w:val="000000" w:themeColor="text1"/>
                    <w:sz w:val="24"/>
                    <w:szCs w:val="24"/>
                  </w:rPr>
                  <m:t>=400.</m:t>
                </m:r>
                <m:f>
                  <m:fPr>
                    <m:ctrlPr>
                      <w:rPr>
                        <w:rFonts w:ascii="Cambria Math" w:eastAsiaTheme="minorEastAsia" w:hAnsi="Cambria Math"/>
                        <w:i/>
                        <w:color w:val="000000" w:themeColor="text1"/>
                        <w:sz w:val="24"/>
                        <w:szCs w:val="24"/>
                      </w:rPr>
                    </m:ctrlPr>
                  </m:fPr>
                  <m:num>
                    <m:r>
                      <w:rPr>
                        <w:rFonts w:ascii="Cambria Math" w:eastAsiaTheme="minorEastAsia" w:hAnsi="Cambria Math"/>
                        <w:color w:val="000000" w:themeColor="text1"/>
                        <w:sz w:val="24"/>
                        <w:szCs w:val="24"/>
                      </w:rPr>
                      <m:t>90</m:t>
                    </m:r>
                  </m:num>
                  <m:den>
                    <m:r>
                      <w:rPr>
                        <w:rFonts w:ascii="Cambria Math" w:eastAsiaTheme="minorEastAsia" w:hAnsi="Cambria Math"/>
                        <w:color w:val="000000" w:themeColor="text1"/>
                        <w:sz w:val="24"/>
                        <w:szCs w:val="24"/>
                      </w:rPr>
                      <m:t>100</m:t>
                    </m:r>
                  </m:den>
                </m:f>
                <m:r>
                  <w:rPr>
                    <w:rFonts w:ascii="Cambria Math" w:eastAsiaTheme="minorEastAsia" w:hAnsi="Cambria Math"/>
                    <w:color w:val="000000" w:themeColor="text1"/>
                    <w:sz w:val="24"/>
                    <w:szCs w:val="24"/>
                  </w:rPr>
                  <m:t>=36 tấn</m:t>
                </m:r>
              </m:oMath>
            </m:oMathPara>
          </w:p>
          <w:p w14:paraId="3182C02F" w14:textId="77777777" w:rsidR="008F1A3E" w:rsidRPr="00490E75" w:rsidRDefault="008F1A3E" w:rsidP="003B40B7">
            <w:pPr>
              <w:pStyle w:val="BodyText"/>
              <w:kinsoku w:val="0"/>
              <w:overflowPunct w:val="0"/>
              <w:spacing w:before="37"/>
              <w:rPr>
                <w:b/>
                <w:noProof/>
                <w:color w:val="000000" w:themeColor="text1"/>
              </w:rPr>
            </w:pPr>
          </w:p>
        </w:tc>
        <w:tc>
          <w:tcPr>
            <w:tcW w:w="808" w:type="dxa"/>
          </w:tcPr>
          <w:p w14:paraId="00139376"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0,1</w:t>
            </w:r>
          </w:p>
          <w:p w14:paraId="0A0CB4D1"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24816A14"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w:t>
            </w:r>
          </w:p>
          <w:p w14:paraId="13CF5296"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139FF32D"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w:t>
            </w:r>
          </w:p>
          <w:p w14:paraId="7A40BF0A"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20EDDD98"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05AC68A"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157F906D"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9D4557A"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tc>
      </w:tr>
      <w:tr w:rsidR="008F1A3E" w:rsidRPr="00490E75" w14:paraId="78D52A9D" w14:textId="77777777" w:rsidTr="003B40B7">
        <w:tc>
          <w:tcPr>
            <w:tcW w:w="988" w:type="dxa"/>
            <w:vAlign w:val="center"/>
          </w:tcPr>
          <w:p w14:paraId="4A4AA90A"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Câu 8</w:t>
            </w:r>
          </w:p>
          <w:p w14:paraId="2D43C73D"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1,5 đ</w:t>
            </w:r>
          </w:p>
        </w:tc>
        <w:tc>
          <w:tcPr>
            <w:tcW w:w="416" w:type="dxa"/>
            <w:vAlign w:val="center"/>
          </w:tcPr>
          <w:p w14:paraId="1C3F4A80"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7984" w:type="dxa"/>
          </w:tcPr>
          <w:p w14:paraId="4319D416" w14:textId="77777777" w:rsidR="008F1A3E" w:rsidRPr="00490E75" w:rsidRDefault="008F1A3E" w:rsidP="003B40B7">
            <w:pPr>
              <w:spacing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a. Các phương trình phản ứng xảy ra:</w:t>
            </w:r>
          </w:p>
          <w:p w14:paraId="50EA23B0"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2Cu  +  O</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2CuO    (1)    (A1 gồm CuO và Cu dư)</w:t>
            </w:r>
          </w:p>
          <w:p w14:paraId="4167ECA8"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CuO +  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 CuSO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  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O   (2)</w:t>
            </w:r>
          </w:p>
          <w:p w14:paraId="4AEEBB14"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Cu</w:t>
            </w:r>
            <w:r w:rsidRPr="00490E75">
              <w:rPr>
                <w:rFonts w:ascii="Times New Roman" w:hAnsi="Times New Roman"/>
                <w:color w:val="000000" w:themeColor="text1"/>
                <w:sz w:val="24"/>
                <w:szCs w:val="24"/>
                <w:vertAlign w:val="subscript"/>
                <w:lang w:val="pt-BR"/>
              </w:rPr>
              <w:t>dư</w:t>
            </w:r>
            <w:r w:rsidRPr="00490E75">
              <w:rPr>
                <w:rFonts w:ascii="Times New Roman" w:hAnsi="Times New Roman"/>
                <w:color w:val="000000" w:themeColor="text1"/>
                <w:sz w:val="24"/>
                <w:szCs w:val="24"/>
                <w:lang w:val="pt-BR"/>
              </w:rPr>
              <w:t xml:space="preserve">  + 2H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 xml:space="preserve">4 </w:t>
            </w:r>
            <w:r w:rsidRPr="00490E75">
              <w:rPr>
                <w:rFonts w:ascii="Times New Roman" w:hAnsi="Times New Roman"/>
                <w:color w:val="000000" w:themeColor="text1"/>
                <w:sz w:val="24"/>
                <w:szCs w:val="24"/>
                <w:lang w:val="pt-BR"/>
              </w:rPr>
              <w:t xml:space="preserve"> → CuSO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  SO</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O   (3)</w:t>
            </w:r>
          </w:p>
          <w:p w14:paraId="438BC422"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lastRenderedPageBreak/>
              <w:t>SO</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+ 2NaOH  → Na</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SO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 xml:space="preserve">  +  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O    (4)</w:t>
            </w:r>
          </w:p>
          <w:p w14:paraId="63F02C55"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 NaOH  →  NaHSO</w:t>
            </w:r>
            <w:r w:rsidRPr="00490E75">
              <w:rPr>
                <w:rFonts w:ascii="Times New Roman" w:hAnsi="Times New Roman"/>
                <w:color w:val="000000" w:themeColor="text1"/>
                <w:sz w:val="24"/>
                <w:szCs w:val="24"/>
                <w:vertAlign w:val="subscript"/>
                <w:lang w:val="pt-BR"/>
              </w:rPr>
              <w:t xml:space="preserve">3    </w:t>
            </w:r>
            <w:r w:rsidRPr="00490E75">
              <w:rPr>
                <w:rFonts w:ascii="Times New Roman" w:hAnsi="Times New Roman"/>
                <w:color w:val="000000" w:themeColor="text1"/>
                <w:sz w:val="24"/>
                <w:szCs w:val="24"/>
                <w:lang w:val="pt-BR"/>
              </w:rPr>
              <w:t xml:space="preserve">               (5)</w:t>
            </w:r>
          </w:p>
          <w:p w14:paraId="0FE1ACDF"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CuSO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  NaOH  → Na</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 xml:space="preserve">  + Cu(OH)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(6)</w:t>
            </w:r>
          </w:p>
          <w:p w14:paraId="5FB1A161"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b. theo (3),(4) ta có </w:t>
            </w:r>
          </w:p>
          <w:p w14:paraId="3C88F32F"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n</w:t>
            </w:r>
            <w:r w:rsidRPr="00490E75">
              <w:rPr>
                <w:rFonts w:ascii="Times New Roman" w:hAnsi="Times New Roman"/>
                <w:color w:val="000000" w:themeColor="text1"/>
                <w:sz w:val="24"/>
                <w:szCs w:val="24"/>
                <w:vertAlign w:val="subscript"/>
                <w:lang w:val="pt-BR"/>
              </w:rPr>
              <w:t>NaOH</w:t>
            </w:r>
            <w:r w:rsidRPr="00490E75">
              <w:rPr>
                <w:rFonts w:ascii="Times New Roman" w:hAnsi="Times New Roman"/>
                <w:color w:val="000000" w:themeColor="text1"/>
                <w:sz w:val="24"/>
                <w:szCs w:val="24"/>
                <w:lang w:val="pt-BR"/>
              </w:rPr>
              <w:t xml:space="preserve"> = 0,2.0,15 = 0,03 (mol)</w:t>
            </w:r>
          </w:p>
          <w:p w14:paraId="6CE62FF5"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gọi số mol của Na</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SO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 xml:space="preserve"> và NaHSO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 xml:space="preserve"> lần lượt là x,y </w:t>
            </w:r>
          </w:p>
          <w:p w14:paraId="55CABAB2"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Ta có  </w:t>
            </w:r>
          </w:p>
          <w:p w14:paraId="5D691FB2"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n</w:t>
            </w:r>
            <w:r w:rsidRPr="00490E75">
              <w:rPr>
                <w:rFonts w:ascii="Times New Roman" w:hAnsi="Times New Roman"/>
                <w:color w:val="000000" w:themeColor="text1"/>
                <w:sz w:val="24"/>
                <w:szCs w:val="24"/>
                <w:vertAlign w:val="subscript"/>
                <w:lang w:val="pt-BR"/>
              </w:rPr>
              <w:t>NaOH</w:t>
            </w:r>
            <w:r w:rsidRPr="00490E75">
              <w:rPr>
                <w:rFonts w:ascii="Times New Roman" w:hAnsi="Times New Roman"/>
                <w:color w:val="000000" w:themeColor="text1"/>
                <w:sz w:val="24"/>
                <w:szCs w:val="24"/>
                <w:lang w:val="pt-BR"/>
              </w:rPr>
              <w:t xml:space="preserve"> = 2x + y = 0.03</w:t>
            </w:r>
          </w:p>
          <w:p w14:paraId="24F1D21F"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m</w:t>
            </w:r>
            <w:r w:rsidRPr="00490E75">
              <w:rPr>
                <w:rFonts w:ascii="Times New Roman" w:hAnsi="Times New Roman"/>
                <w:color w:val="000000" w:themeColor="text1"/>
                <w:sz w:val="24"/>
                <w:szCs w:val="24"/>
                <w:vertAlign w:val="subscript"/>
                <w:lang w:val="pt-BR"/>
              </w:rPr>
              <w:t>muối</w:t>
            </w:r>
            <w:r w:rsidRPr="00490E75">
              <w:rPr>
                <w:rFonts w:ascii="Times New Roman" w:hAnsi="Times New Roman"/>
                <w:color w:val="000000" w:themeColor="text1"/>
                <w:sz w:val="24"/>
                <w:szCs w:val="24"/>
                <w:lang w:val="pt-BR"/>
              </w:rPr>
              <w:t xml:space="preserve"> = 126x + 104y = 2,3</w:t>
            </w:r>
          </w:p>
          <w:p w14:paraId="6C16BCA9"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giải hệ: x = 0,01, y = 0,01</w:t>
            </w:r>
          </w:p>
          <w:p w14:paraId="3F509196" w14:textId="77777777" w:rsidR="008F1A3E" w:rsidRPr="00490E75" w:rsidRDefault="008F1A3E" w:rsidP="003B40B7">
            <w:pPr>
              <w:spacing w:line="288" w:lineRule="auto"/>
              <w:rPr>
                <w:rFonts w:ascii="Times New Roman" w:eastAsiaTheme="minorEastAsia" w:hAnsi="Times New Roman"/>
                <w:color w:val="000000" w:themeColor="text1"/>
                <w:sz w:val="24"/>
                <w:szCs w:val="24"/>
              </w:rPr>
            </w:pPr>
            <w:r w:rsidRPr="00490E75">
              <w:rPr>
                <w:rFonts w:ascii="Times New Roman" w:hAnsi="Times New Roman"/>
                <w:color w:val="000000" w:themeColor="text1"/>
                <w:sz w:val="24"/>
                <w:szCs w:val="24"/>
              </w:rPr>
              <w:t xml:space="preserv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n</m:t>
                  </m:r>
                </m:e>
                <m: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SO</m:t>
                      </m:r>
                    </m:e>
                    <m:sub>
                      <m:r>
                        <w:rPr>
                          <w:rFonts w:ascii="Cambria Math" w:hAnsi="Cambria Math"/>
                          <w:color w:val="000000" w:themeColor="text1"/>
                          <w:sz w:val="24"/>
                          <w:szCs w:val="24"/>
                        </w:rPr>
                        <m:t>2</m:t>
                      </m:r>
                    </m:sub>
                  </m:sSub>
                </m:sub>
              </m:sSub>
              <m:r>
                <w:rPr>
                  <w:rFonts w:ascii="Cambria Math" w:hAnsi="Cambria Math"/>
                  <w:color w:val="000000" w:themeColor="text1"/>
                  <w:sz w:val="24"/>
                  <w:szCs w:val="24"/>
                </w:rPr>
                <m:t>=x+y=0,02 (mol)</m:t>
              </m:r>
            </m:oMath>
          </w:p>
          <w:p w14:paraId="10EDFA71" w14:textId="77777777" w:rsidR="008F1A3E" w:rsidRPr="00490E75" w:rsidRDefault="008F1A3E" w:rsidP="003B40B7">
            <w:pPr>
              <w:spacing w:line="288" w:lineRule="auto"/>
              <w:rPr>
                <w:rFonts w:ascii="Times New Roman" w:eastAsiaTheme="minorEastAsia" w:hAnsi="Times New Roman"/>
                <w:color w:val="000000" w:themeColor="text1"/>
                <w:sz w:val="24"/>
                <w:szCs w:val="24"/>
              </w:rPr>
            </w:pPr>
            <w:r w:rsidRPr="00490E75">
              <w:rPr>
                <w:rFonts w:ascii="Times New Roman" w:eastAsiaTheme="minorEastAsia" w:hAnsi="Times New Roman"/>
                <w:color w:val="000000" w:themeColor="text1"/>
                <w:sz w:val="24"/>
                <w:szCs w:val="24"/>
              </w:rPr>
              <w:t xml:space="preserve">Theo (3) </w:t>
            </w: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n</m:t>
                  </m:r>
                </m:e>
                <m: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Cu</m:t>
                      </m:r>
                    </m:e>
                    <m:sub>
                      <m:r>
                        <w:rPr>
                          <w:rFonts w:ascii="Cambria Math" w:eastAsiaTheme="minorEastAsia" w:hAnsi="Cambria Math"/>
                          <w:color w:val="000000" w:themeColor="text1"/>
                          <w:sz w:val="24"/>
                          <w:szCs w:val="24"/>
                        </w:rPr>
                        <m:t>dư</m:t>
                      </m:r>
                    </m:sub>
                  </m:sSub>
                </m:sub>
              </m:sSub>
              <m:r>
                <w:rPr>
                  <w:rFonts w:ascii="Cambria Math" w:eastAsiaTheme="minorEastAsia" w:hAnsi="Cambria Math"/>
                  <w:color w:val="000000" w:themeColor="text1"/>
                  <w:sz w:val="24"/>
                  <w:szCs w:val="24"/>
                </w:rPr>
                <m:t xml:space="preserve">= </m:t>
              </m:r>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n</m:t>
                  </m:r>
                </m:e>
                <m: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SO</m:t>
                      </m:r>
                    </m:e>
                    <m:sub>
                      <m:r>
                        <w:rPr>
                          <w:rFonts w:ascii="Cambria Math" w:eastAsiaTheme="minorEastAsia" w:hAnsi="Cambria Math"/>
                          <w:color w:val="000000" w:themeColor="text1"/>
                          <w:sz w:val="24"/>
                          <w:szCs w:val="24"/>
                        </w:rPr>
                        <m:t>2</m:t>
                      </m:r>
                    </m:sub>
                  </m:sSub>
                </m:sub>
              </m:sSub>
              <m:r>
                <w:rPr>
                  <w:rFonts w:ascii="Cambria Math" w:eastAsiaTheme="minorEastAsia" w:hAnsi="Cambria Math"/>
                  <w:color w:val="000000" w:themeColor="text1"/>
                  <w:sz w:val="24"/>
                  <w:szCs w:val="24"/>
                </w:rPr>
                <m:t xml:space="preserve">=0,02 (mol) </m:t>
              </m:r>
            </m:oMath>
          </w:p>
          <w:p w14:paraId="14AD7774"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Số mol tinh thể CuSO</w:t>
            </w:r>
            <w:r w:rsidRPr="00490E75">
              <w:rPr>
                <w:rFonts w:ascii="Times New Roman" w:hAnsi="Times New Roman"/>
                <w:color w:val="000000" w:themeColor="text1"/>
                <w:sz w:val="24"/>
                <w:szCs w:val="24"/>
                <w:vertAlign w:val="subscript"/>
                <w:lang w:val="pt-BR"/>
              </w:rPr>
              <w:t>4</w:t>
            </w:r>
            <w:r w:rsidRPr="00490E75">
              <w:rPr>
                <w:rFonts w:ascii="Times New Roman" w:hAnsi="Times New Roman"/>
                <w:color w:val="000000" w:themeColor="text1"/>
                <w:sz w:val="24"/>
                <w:szCs w:val="24"/>
                <w:lang w:val="pt-BR"/>
              </w:rPr>
              <w:t>.5H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O</w:t>
            </w:r>
          </w:p>
          <w:p w14:paraId="5DCC4BAB" w14:textId="77777777" w:rsidR="008F1A3E" w:rsidRPr="00490E75" w:rsidRDefault="008F1A3E" w:rsidP="003B40B7">
            <w:pPr>
              <w:spacing w:line="288" w:lineRule="auto"/>
              <w:rPr>
                <w:rFonts w:ascii="Times New Roman" w:eastAsiaTheme="minorEastAsia" w:hAnsi="Times New Roman"/>
                <w:color w:val="000000" w:themeColor="text1"/>
                <w:sz w:val="24"/>
                <w:szCs w:val="24"/>
                <w:lang w:val="pt-BR"/>
              </w:rPr>
            </w:pPr>
            <w:r w:rsidRPr="00490E75">
              <w:rPr>
                <w:rFonts w:ascii="Times New Roman" w:hAnsi="Times New Roman"/>
                <w:color w:val="000000" w:themeColor="text1"/>
                <w:sz w:val="24"/>
                <w:szCs w:val="24"/>
                <w:lang w:val="pt-BR"/>
              </w:rPr>
              <w:t>n</w:t>
            </w:r>
            <w:r w:rsidRPr="00490E75">
              <w:rPr>
                <w:rFonts w:ascii="Times New Roman" w:hAnsi="Times New Roman"/>
                <w:color w:val="000000" w:themeColor="text1"/>
                <w:sz w:val="24"/>
                <w:szCs w:val="24"/>
                <w:vertAlign w:val="subscript"/>
                <w:lang w:val="pt-BR"/>
              </w:rPr>
              <w:t>tt</w:t>
            </w:r>
            <w:r w:rsidRPr="00490E75">
              <w:rPr>
                <w:rFonts w:ascii="Times New Roman" w:hAnsi="Times New Roman"/>
                <w:color w:val="000000" w:themeColor="text1"/>
                <w:sz w:val="24"/>
                <w:szCs w:val="24"/>
                <w:lang w:val="pt-BR"/>
              </w:rPr>
              <w:t xml:space="preserve"> = </w:t>
            </w:r>
            <m:oMath>
              <m:f>
                <m:fPr>
                  <m:ctrlPr>
                    <w:rPr>
                      <w:rFonts w:ascii="Cambria Math" w:hAnsi="Cambria Math"/>
                      <w:i/>
                      <w:color w:val="000000" w:themeColor="text1"/>
                      <w:sz w:val="24"/>
                      <w:szCs w:val="24"/>
                    </w:rPr>
                  </m:ctrlPr>
                </m:fPr>
                <m:num>
                  <m:r>
                    <w:rPr>
                      <w:rFonts w:ascii="Cambria Math" w:hAnsi="Cambria Math"/>
                      <w:color w:val="000000" w:themeColor="text1"/>
                      <w:sz w:val="24"/>
                      <w:szCs w:val="24"/>
                      <w:lang w:val="pt-BR"/>
                    </w:rPr>
                    <m:t>30</m:t>
                  </m:r>
                </m:num>
                <m:den>
                  <m:r>
                    <w:rPr>
                      <w:rFonts w:ascii="Cambria Math" w:hAnsi="Cambria Math"/>
                      <w:color w:val="000000" w:themeColor="text1"/>
                      <w:sz w:val="24"/>
                      <w:szCs w:val="24"/>
                      <w:lang w:val="pt-BR"/>
                    </w:rPr>
                    <m:t>250</m:t>
                  </m:r>
                </m:den>
              </m:f>
              <m:r>
                <w:rPr>
                  <w:rFonts w:ascii="Cambria Math" w:hAnsi="Cambria Math"/>
                  <w:color w:val="000000" w:themeColor="text1"/>
                  <w:sz w:val="24"/>
                  <w:szCs w:val="24"/>
                  <w:lang w:val="pt-BR"/>
                </w:rPr>
                <m:t>=0,12 (</m:t>
              </m:r>
              <m:r>
                <w:rPr>
                  <w:rFonts w:ascii="Cambria Math" w:hAnsi="Cambria Math"/>
                  <w:color w:val="000000" w:themeColor="text1"/>
                  <w:sz w:val="24"/>
                  <w:szCs w:val="24"/>
                </w:rPr>
                <m:t>mol</m:t>
              </m:r>
              <m:r>
                <w:rPr>
                  <w:rFonts w:ascii="Cambria Math" w:hAnsi="Cambria Math"/>
                  <w:color w:val="000000" w:themeColor="text1"/>
                  <w:sz w:val="24"/>
                  <w:szCs w:val="24"/>
                  <w:lang w:val="pt-BR"/>
                </w:rPr>
                <m:t>)</m:t>
              </m:r>
            </m:oMath>
          </w:p>
          <w:p w14:paraId="017FD79C" w14:textId="77777777" w:rsidR="008F1A3E" w:rsidRPr="00490E75" w:rsidRDefault="008F1A3E" w:rsidP="003B40B7">
            <w:pPr>
              <w:spacing w:line="288" w:lineRule="auto"/>
              <w:rPr>
                <w:rFonts w:ascii="Times New Roman" w:eastAsiaTheme="minorEastAsia" w:hAnsi="Times New Roman"/>
                <w:color w:val="000000" w:themeColor="text1"/>
                <w:sz w:val="24"/>
                <w:szCs w:val="24"/>
                <w:lang w:val="pt-BR"/>
              </w:rPr>
            </w:pPr>
            <w:r w:rsidRPr="00490E75">
              <w:rPr>
                <w:rFonts w:ascii="Times New Roman" w:eastAsiaTheme="minorEastAsia" w:hAnsi="Times New Roman"/>
                <w:color w:val="000000" w:themeColor="text1"/>
                <w:sz w:val="24"/>
                <w:szCs w:val="24"/>
                <w:lang w:val="pt-BR"/>
              </w:rPr>
              <w:t>Bảo toàn nguyên tố Cu số mol Cu trong X1</w:t>
            </w:r>
          </w:p>
          <w:p w14:paraId="207F3226" w14:textId="77777777" w:rsidR="008F1A3E" w:rsidRPr="00490E75" w:rsidRDefault="008F1A3E" w:rsidP="003B40B7">
            <w:pPr>
              <w:spacing w:line="288" w:lineRule="auto"/>
              <w:rPr>
                <w:rFonts w:ascii="Times New Roman" w:hAnsi="Times New Roman"/>
                <w:color w:val="000000" w:themeColor="text1"/>
                <w:sz w:val="24"/>
                <w:szCs w:val="24"/>
                <w:lang w:val="pt-BR"/>
              </w:rPr>
            </w:pPr>
            <w:r w:rsidRPr="00490E75">
              <w:rPr>
                <w:rFonts w:ascii="Times New Roman" w:eastAsiaTheme="minorEastAsia" w:hAnsi="Times New Roman"/>
                <w:color w:val="000000" w:themeColor="text1"/>
                <w:sz w:val="24"/>
                <w:szCs w:val="24"/>
                <w:lang w:val="pt-BR"/>
              </w:rPr>
              <w:t>n</w:t>
            </w:r>
            <w:r w:rsidRPr="00490E75">
              <w:rPr>
                <w:rFonts w:ascii="Times New Roman" w:eastAsiaTheme="minorEastAsia" w:hAnsi="Times New Roman"/>
                <w:color w:val="000000" w:themeColor="text1"/>
                <w:sz w:val="24"/>
                <w:szCs w:val="24"/>
                <w:vertAlign w:val="subscript"/>
                <w:lang w:val="pt-BR"/>
              </w:rPr>
              <w:t>Cu</w:t>
            </w:r>
            <w:r w:rsidRPr="00490E75">
              <w:rPr>
                <w:rFonts w:ascii="Times New Roman" w:eastAsiaTheme="minorEastAsia" w:hAnsi="Times New Roman"/>
                <w:color w:val="000000" w:themeColor="text1"/>
                <w:sz w:val="24"/>
                <w:szCs w:val="24"/>
                <w:lang w:val="pt-BR"/>
              </w:rPr>
              <w:t xml:space="preserve"> = n</w:t>
            </w:r>
            <w:r w:rsidRPr="00490E75">
              <w:rPr>
                <w:rFonts w:ascii="Times New Roman" w:eastAsiaTheme="minorEastAsia" w:hAnsi="Times New Roman"/>
                <w:color w:val="000000" w:themeColor="text1"/>
                <w:sz w:val="24"/>
                <w:szCs w:val="24"/>
                <w:vertAlign w:val="subscript"/>
                <w:lang w:val="pt-BR"/>
              </w:rPr>
              <w:t>tt</w:t>
            </w:r>
            <w:r w:rsidRPr="00490E75">
              <w:rPr>
                <w:rFonts w:ascii="Times New Roman" w:eastAsiaTheme="minorEastAsia" w:hAnsi="Times New Roman"/>
                <w:color w:val="000000" w:themeColor="text1"/>
                <w:sz w:val="24"/>
                <w:szCs w:val="24"/>
                <w:lang w:val="pt-BR"/>
              </w:rPr>
              <w:t xml:space="preserve"> = 0,12 (mol)  </w:t>
            </w:r>
            <w:r w:rsidRPr="00490E75">
              <w:rPr>
                <w:rFonts w:ascii="Times New Roman" w:hAnsi="Times New Roman"/>
                <w:color w:val="000000" w:themeColor="text1"/>
                <w:sz w:val="24"/>
                <w:szCs w:val="24"/>
                <w:lang w:val="pt-BR"/>
              </w:rPr>
              <w:t>→ m</w:t>
            </w:r>
            <w:r w:rsidRPr="00490E75">
              <w:rPr>
                <w:rFonts w:ascii="Times New Roman" w:hAnsi="Times New Roman"/>
                <w:color w:val="000000" w:themeColor="text1"/>
                <w:sz w:val="24"/>
                <w:szCs w:val="24"/>
                <w:vertAlign w:val="subscript"/>
                <w:lang w:val="pt-BR"/>
              </w:rPr>
              <w:t xml:space="preserve">Cu </w:t>
            </w:r>
            <w:r w:rsidRPr="00490E75">
              <w:rPr>
                <w:rFonts w:ascii="Times New Roman" w:hAnsi="Times New Roman"/>
                <w:color w:val="000000" w:themeColor="text1"/>
                <w:sz w:val="24"/>
                <w:szCs w:val="24"/>
                <w:lang w:val="pt-BR"/>
              </w:rPr>
              <w:t xml:space="preserve"> = 0,12 . 64 = 7,68 (g)</w:t>
            </w:r>
          </w:p>
          <w:p w14:paraId="4AB3914E" w14:textId="77777777" w:rsidR="008F1A3E" w:rsidRPr="00490E75" w:rsidRDefault="008F1A3E" w:rsidP="003B40B7">
            <w:pPr>
              <w:spacing w:line="288" w:lineRule="auto"/>
              <w:rPr>
                <w:rFonts w:ascii="Times New Roman" w:eastAsiaTheme="minorEastAsia" w:hAnsi="Times New Roman"/>
                <w:color w:val="000000" w:themeColor="text1"/>
                <w:sz w:val="24"/>
                <w:szCs w:val="24"/>
              </w:rPr>
            </w:pPr>
            <w:r w:rsidRPr="00490E75">
              <w:rPr>
                <w:rFonts w:ascii="Times New Roman" w:hAnsi="Times New Roman"/>
                <w:color w:val="000000" w:themeColor="text1"/>
                <w:sz w:val="24"/>
                <w:szCs w:val="24"/>
              </w:rPr>
              <w:t xml:space="preserve">Theo (1)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n</m:t>
                  </m:r>
                </m:e>
                <m: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O</m:t>
                      </m:r>
                    </m:e>
                    <m:sub>
                      <m:r>
                        <w:rPr>
                          <w:rFonts w:ascii="Cambria Math" w:hAnsi="Cambria Math"/>
                          <w:color w:val="000000" w:themeColor="text1"/>
                          <w:sz w:val="24"/>
                          <w:szCs w:val="24"/>
                        </w:rPr>
                        <m:t>2</m:t>
                      </m:r>
                    </m:sub>
                  </m:sSub>
                </m:sub>
              </m:sSub>
              <m:r>
                <w:rPr>
                  <w:rFonts w:ascii="Cambria Math" w:hAnsi="Cambria Math"/>
                  <w:color w:val="000000" w:themeColor="text1"/>
                  <w:sz w:val="24"/>
                  <w:szCs w:val="24"/>
                </w:rPr>
                <m:t xml:space="preserve">= </m:t>
              </m:r>
              <m:f>
                <m:fPr>
                  <m:ctrlPr>
                    <w:rPr>
                      <w:rFonts w:ascii="Cambria Math" w:hAnsi="Cambria Math"/>
                      <w:i/>
                      <w:color w:val="000000" w:themeColor="text1"/>
                      <w:sz w:val="24"/>
                      <w:szCs w:val="24"/>
                    </w:rPr>
                  </m:ctrlPr>
                </m:fPr>
                <m:num>
                  <m:r>
                    <w:rPr>
                      <w:rFonts w:ascii="Cambria Math" w:hAnsi="Cambria Math"/>
                      <w:color w:val="000000" w:themeColor="text1"/>
                      <w:sz w:val="24"/>
                      <w:szCs w:val="24"/>
                    </w:rPr>
                    <m:t>1</m:t>
                  </m:r>
                </m:num>
                <m:den>
                  <m:r>
                    <w:rPr>
                      <w:rFonts w:ascii="Cambria Math" w:hAnsi="Cambria Math"/>
                      <w:color w:val="000000" w:themeColor="text1"/>
                      <w:sz w:val="24"/>
                      <w:szCs w:val="24"/>
                    </w:rPr>
                    <m:t>2</m:t>
                  </m:r>
                </m:den>
              </m:f>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n</m:t>
                  </m:r>
                </m:e>
                <m:sub>
                  <m:r>
                    <w:rPr>
                      <w:rFonts w:ascii="Cambria Math" w:hAnsi="Cambria Math"/>
                      <w:color w:val="000000" w:themeColor="text1"/>
                      <w:sz w:val="24"/>
                      <w:szCs w:val="24"/>
                    </w:rPr>
                    <m:t xml:space="preserve">Cu phản ứng </m:t>
                  </m:r>
                </m:sub>
              </m:sSub>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r>
                    <w:rPr>
                      <w:rFonts w:ascii="Cambria Math" w:hAnsi="Cambria Math"/>
                      <w:color w:val="000000" w:themeColor="text1"/>
                      <w:sz w:val="24"/>
                      <w:szCs w:val="24"/>
                    </w:rPr>
                    <m:t>1</m:t>
                  </m:r>
                </m:num>
                <m:den>
                  <m:r>
                    <w:rPr>
                      <w:rFonts w:ascii="Cambria Math" w:hAnsi="Cambria Math"/>
                      <w:color w:val="000000" w:themeColor="text1"/>
                      <w:sz w:val="24"/>
                      <w:szCs w:val="24"/>
                    </w:rPr>
                    <m:t>2</m:t>
                  </m:r>
                </m:den>
              </m:f>
              <m:d>
                <m:dPr>
                  <m:ctrlPr>
                    <w:rPr>
                      <w:rFonts w:ascii="Cambria Math" w:hAnsi="Cambria Math"/>
                      <w:i/>
                      <w:color w:val="000000" w:themeColor="text1"/>
                      <w:sz w:val="24"/>
                      <w:szCs w:val="24"/>
                    </w:rPr>
                  </m:ctrlPr>
                </m:dPr>
                <m:e>
                  <m:r>
                    <w:rPr>
                      <w:rFonts w:ascii="Cambria Math" w:hAnsi="Cambria Math"/>
                      <w:color w:val="000000" w:themeColor="text1"/>
                      <w:sz w:val="24"/>
                      <w:szCs w:val="24"/>
                    </w:rPr>
                    <m:t>0,12-0,02</m:t>
                  </m:r>
                </m:e>
              </m:d>
              <m:r>
                <w:rPr>
                  <w:rFonts w:ascii="Cambria Math" w:hAnsi="Cambria Math"/>
                  <w:color w:val="000000" w:themeColor="text1"/>
                  <w:sz w:val="24"/>
                  <w:szCs w:val="24"/>
                </w:rPr>
                <m:t>=0,05 mol</m:t>
              </m:r>
            </m:oMath>
          </w:p>
          <w:p w14:paraId="65DA36D6" w14:textId="77777777" w:rsidR="008F1A3E" w:rsidRPr="00490E75" w:rsidRDefault="008F1A3E" w:rsidP="003B40B7">
            <w:pPr>
              <w:spacing w:line="288" w:lineRule="auto"/>
              <w:rPr>
                <w:rFonts w:ascii="Times New Roman" w:eastAsiaTheme="minorEastAsia" w:hAnsi="Times New Roman"/>
                <w:color w:val="000000" w:themeColor="text1"/>
                <w:sz w:val="24"/>
                <w:szCs w:val="24"/>
                <w:lang w:val="pt-BR"/>
              </w:rPr>
            </w:pPr>
            <w:r w:rsidRPr="00490E75">
              <w:rPr>
                <w:rFonts w:ascii="Times New Roman" w:eastAsiaTheme="minorEastAsia" w:hAnsi="Times New Roman"/>
                <w:color w:val="000000" w:themeColor="text1"/>
                <w:sz w:val="24"/>
                <w:szCs w:val="24"/>
                <w:lang w:val="pt-BR"/>
              </w:rPr>
              <w:t xml:space="preserve">X2 = </w:t>
            </w: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m</m:t>
                  </m:r>
                </m:e>
                <m: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O</m:t>
                      </m:r>
                    </m:e>
                    <m:sub>
                      <m:r>
                        <w:rPr>
                          <w:rFonts w:ascii="Cambria Math" w:eastAsiaTheme="minorEastAsia" w:hAnsi="Cambria Math"/>
                          <w:color w:val="000000" w:themeColor="text1"/>
                          <w:sz w:val="24"/>
                          <w:szCs w:val="24"/>
                          <w:lang w:val="pt-BR"/>
                        </w:rPr>
                        <m:t>2</m:t>
                      </m:r>
                    </m:sub>
                  </m:sSub>
                </m:sub>
              </m:sSub>
              <m:r>
                <w:rPr>
                  <w:rFonts w:ascii="Cambria Math" w:eastAsiaTheme="minorEastAsia" w:hAnsi="Cambria Math"/>
                  <w:color w:val="000000" w:themeColor="text1"/>
                  <w:sz w:val="24"/>
                  <w:szCs w:val="24"/>
                  <w:lang w:val="pt-BR"/>
                </w:rPr>
                <m:t xml:space="preserve">=0,05 . 32=1.6 </m:t>
              </m:r>
              <m:r>
                <w:rPr>
                  <w:rFonts w:ascii="Cambria Math" w:eastAsiaTheme="minorEastAsia" w:hAnsi="Cambria Math"/>
                  <w:color w:val="000000" w:themeColor="text1"/>
                  <w:sz w:val="24"/>
                  <w:szCs w:val="24"/>
                </w:rPr>
                <m:t>g</m:t>
              </m:r>
            </m:oMath>
          </w:p>
          <w:p w14:paraId="7F769BA3" w14:textId="77777777" w:rsidR="008F1A3E" w:rsidRPr="00490E75" w:rsidRDefault="008F1A3E" w:rsidP="003B40B7">
            <w:pPr>
              <w:spacing w:line="288" w:lineRule="auto"/>
              <w:rPr>
                <w:rFonts w:ascii="Times New Roman" w:eastAsiaTheme="minorEastAsia" w:hAnsi="Times New Roman"/>
                <w:color w:val="000000" w:themeColor="text1"/>
                <w:sz w:val="24"/>
                <w:szCs w:val="24"/>
                <w:lang w:val="pt-BR"/>
              </w:rPr>
            </w:pPr>
            <w:r w:rsidRPr="00490E75">
              <w:rPr>
                <w:rFonts w:ascii="Times New Roman" w:eastAsiaTheme="minorEastAsia" w:hAnsi="Times New Roman"/>
                <w:color w:val="000000" w:themeColor="text1"/>
                <w:sz w:val="24"/>
                <w:szCs w:val="24"/>
                <w:lang w:val="pt-BR"/>
              </w:rPr>
              <w:t>Theo (2),(3) ta có</w:t>
            </w:r>
          </w:p>
          <w:p w14:paraId="043DABA3" w14:textId="77777777" w:rsidR="008F1A3E" w:rsidRPr="00490E75" w:rsidRDefault="008F1A3E" w:rsidP="003B40B7">
            <w:pPr>
              <w:spacing w:line="288" w:lineRule="auto"/>
              <w:rPr>
                <w:rFonts w:ascii="Times New Roman" w:eastAsiaTheme="minorEastAsia" w:hAnsi="Times New Roman"/>
                <w:color w:val="000000" w:themeColor="text1"/>
                <w:sz w:val="24"/>
                <w:szCs w:val="24"/>
                <w:lang w:val="pt-BR"/>
              </w:rPr>
            </w:pP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n</m:t>
                  </m:r>
                </m:e>
                <m: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H</m:t>
                      </m:r>
                    </m:e>
                    <m:sub>
                      <m:r>
                        <w:rPr>
                          <w:rFonts w:ascii="Cambria Math" w:eastAsiaTheme="minorEastAsia" w:hAnsi="Cambria Math"/>
                          <w:color w:val="000000" w:themeColor="text1"/>
                          <w:sz w:val="24"/>
                          <w:szCs w:val="24"/>
                          <w:lang w:val="pt-BR"/>
                        </w:rPr>
                        <m:t>2</m:t>
                      </m:r>
                    </m:sub>
                  </m:s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SO</m:t>
                      </m:r>
                    </m:e>
                    <m:sub>
                      <m:r>
                        <w:rPr>
                          <w:rFonts w:ascii="Cambria Math" w:eastAsiaTheme="minorEastAsia" w:hAnsi="Cambria Math"/>
                          <w:color w:val="000000" w:themeColor="text1"/>
                          <w:sz w:val="24"/>
                          <w:szCs w:val="24"/>
                          <w:lang w:val="pt-BR"/>
                        </w:rPr>
                        <m:t>4</m:t>
                      </m:r>
                    </m:sub>
                  </m:sSub>
                </m:sub>
              </m:sSub>
              <m:r>
                <w:rPr>
                  <w:rFonts w:ascii="Cambria Math" w:eastAsiaTheme="minorEastAsia" w:hAnsi="Cambria Math"/>
                  <w:color w:val="000000" w:themeColor="text1"/>
                  <w:sz w:val="24"/>
                  <w:szCs w:val="24"/>
                  <w:lang w:val="pt-BR"/>
                </w:rPr>
                <m:t xml:space="preserve">= </m:t>
              </m:r>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n</m:t>
                  </m:r>
                </m:e>
                <m:sub>
                  <m:r>
                    <w:rPr>
                      <w:rFonts w:ascii="Cambria Math" w:eastAsiaTheme="minorEastAsia" w:hAnsi="Cambria Math"/>
                      <w:color w:val="000000" w:themeColor="text1"/>
                      <w:sz w:val="24"/>
                      <w:szCs w:val="24"/>
                    </w:rPr>
                    <m:t>Cu</m:t>
                  </m:r>
                  <m:r>
                    <w:rPr>
                      <w:rFonts w:ascii="Cambria Math" w:eastAsiaTheme="minorEastAsia" w:hAnsi="Cambria Math"/>
                      <w:color w:val="000000" w:themeColor="text1"/>
                      <w:sz w:val="24"/>
                      <w:szCs w:val="24"/>
                      <w:lang w:val="pt-BR"/>
                    </w:rPr>
                    <m:t xml:space="preserve"> </m:t>
                  </m:r>
                  <m:r>
                    <w:rPr>
                      <w:rFonts w:ascii="Cambria Math" w:eastAsiaTheme="minorEastAsia" w:hAnsi="Cambria Math"/>
                      <w:color w:val="000000" w:themeColor="text1"/>
                      <w:sz w:val="24"/>
                      <w:szCs w:val="24"/>
                    </w:rPr>
                    <m:t>P</m:t>
                  </m:r>
                  <m:r>
                    <w:rPr>
                      <w:rFonts w:ascii="Cambria Math" w:eastAsiaTheme="minorEastAsia" w:hAnsi="Cambria Math"/>
                      <w:color w:val="000000" w:themeColor="text1"/>
                      <w:sz w:val="24"/>
                      <w:szCs w:val="24"/>
                      <w:lang w:val="pt-BR"/>
                    </w:rPr>
                    <m:t>ư</m:t>
                  </m:r>
                </m:sub>
              </m:sSub>
              <m:r>
                <w:rPr>
                  <w:rFonts w:ascii="Cambria Math" w:eastAsiaTheme="minorEastAsia" w:hAnsi="Cambria Math"/>
                  <w:color w:val="000000" w:themeColor="text1"/>
                  <w:sz w:val="24"/>
                  <w:szCs w:val="24"/>
                  <w:lang w:val="pt-BR"/>
                </w:rPr>
                <m:t xml:space="preserve">+ </m:t>
              </m:r>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lang w:val="pt-BR"/>
                    </w:rPr>
                    <m:t>2</m:t>
                  </m:r>
                  <m:r>
                    <w:rPr>
                      <w:rFonts w:ascii="Cambria Math" w:eastAsiaTheme="minorEastAsia" w:hAnsi="Cambria Math"/>
                      <w:color w:val="000000" w:themeColor="text1"/>
                      <w:sz w:val="24"/>
                      <w:szCs w:val="24"/>
                    </w:rPr>
                    <m:t>n</m:t>
                  </m:r>
                </m:e>
                <m:sub>
                  <m:r>
                    <w:rPr>
                      <w:rFonts w:ascii="Cambria Math" w:eastAsiaTheme="minorEastAsia" w:hAnsi="Cambria Math"/>
                      <w:color w:val="000000" w:themeColor="text1"/>
                      <w:sz w:val="24"/>
                      <w:szCs w:val="24"/>
                    </w:rPr>
                    <m:t>Cu</m:t>
                  </m:r>
                  <m:r>
                    <w:rPr>
                      <w:rFonts w:ascii="Cambria Math" w:eastAsiaTheme="minorEastAsia" w:hAnsi="Cambria Math"/>
                      <w:color w:val="000000" w:themeColor="text1"/>
                      <w:sz w:val="24"/>
                      <w:szCs w:val="24"/>
                      <w:lang w:val="pt-BR"/>
                    </w:rPr>
                    <m:t xml:space="preserve"> </m:t>
                  </m:r>
                  <m:r>
                    <w:rPr>
                      <w:rFonts w:ascii="Cambria Math" w:eastAsiaTheme="minorEastAsia" w:hAnsi="Cambria Math"/>
                      <w:color w:val="000000" w:themeColor="text1"/>
                      <w:sz w:val="24"/>
                      <w:szCs w:val="24"/>
                    </w:rPr>
                    <m:t>d</m:t>
                  </m:r>
                  <m:r>
                    <w:rPr>
                      <w:rFonts w:ascii="Cambria Math" w:eastAsiaTheme="minorEastAsia" w:hAnsi="Cambria Math"/>
                      <w:color w:val="000000" w:themeColor="text1"/>
                      <w:sz w:val="24"/>
                      <w:szCs w:val="24"/>
                      <w:lang w:val="pt-BR"/>
                    </w:rPr>
                    <m:t>ư</m:t>
                  </m:r>
                </m:sub>
              </m:sSub>
            </m:oMath>
            <w:r w:rsidRPr="00490E75">
              <w:rPr>
                <w:rFonts w:ascii="Times New Roman" w:eastAsiaTheme="minorEastAsia" w:hAnsi="Times New Roman"/>
                <w:color w:val="000000" w:themeColor="text1"/>
                <w:sz w:val="24"/>
                <w:szCs w:val="24"/>
                <w:lang w:val="pt-BR"/>
              </w:rPr>
              <w:t>= 0,1 +2.0,02 = 0,14 mol</w:t>
            </w:r>
          </w:p>
          <w:p w14:paraId="4CEE4396" w14:textId="77777777" w:rsidR="008F1A3E" w:rsidRPr="00490E75" w:rsidRDefault="008F1A3E" w:rsidP="003B40B7">
            <w:pPr>
              <w:spacing w:line="288" w:lineRule="auto"/>
              <w:rPr>
                <w:rFonts w:ascii="Times New Roman" w:eastAsiaTheme="minorEastAsia" w:hAnsi="Times New Roman"/>
                <w:color w:val="000000" w:themeColor="text1"/>
                <w:sz w:val="24"/>
                <w:szCs w:val="24"/>
              </w:rPr>
            </w:pP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n</m:t>
                  </m:r>
                </m:e>
                <m: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H</m:t>
                      </m:r>
                    </m:e>
                    <m:sub>
                      <m:r>
                        <w:rPr>
                          <w:rFonts w:ascii="Cambria Math" w:eastAsiaTheme="minorEastAsia" w:hAnsi="Cambria Math"/>
                          <w:color w:val="000000" w:themeColor="text1"/>
                          <w:sz w:val="24"/>
                          <w:szCs w:val="24"/>
                        </w:rPr>
                        <m:t>2</m:t>
                      </m:r>
                    </m:sub>
                  </m:s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SO</m:t>
                      </m:r>
                    </m:e>
                    <m:sub>
                      <m:r>
                        <w:rPr>
                          <w:rFonts w:ascii="Cambria Math" w:eastAsiaTheme="minorEastAsia" w:hAnsi="Cambria Math"/>
                          <w:color w:val="000000" w:themeColor="text1"/>
                          <w:sz w:val="24"/>
                          <w:szCs w:val="24"/>
                        </w:rPr>
                        <m:t>4 lí thuyết</m:t>
                      </m:r>
                    </m:sub>
                  </m:sSub>
                </m:sub>
              </m:sSub>
            </m:oMath>
            <w:r w:rsidRPr="00490E75">
              <w:rPr>
                <w:rFonts w:ascii="Times New Roman" w:eastAsiaTheme="minorEastAsia" w:hAnsi="Times New Roman"/>
                <w:color w:val="000000" w:themeColor="text1"/>
                <w:sz w:val="24"/>
                <w:szCs w:val="24"/>
              </w:rPr>
              <w:t>= 0,14.98 = 13,72 g</w:t>
            </w:r>
          </w:p>
          <w:p w14:paraId="6BA3B43F" w14:textId="77777777" w:rsidR="008F1A3E" w:rsidRPr="00490E75" w:rsidRDefault="008F1A3E" w:rsidP="003B40B7">
            <w:pPr>
              <w:spacing w:line="288" w:lineRule="auto"/>
              <w:rPr>
                <w:rFonts w:ascii="Times New Roman" w:eastAsiaTheme="minorEastAsia" w:hAnsi="Times New Roman"/>
                <w:color w:val="000000" w:themeColor="text1"/>
                <w:sz w:val="24"/>
                <w:szCs w:val="24"/>
              </w:rPr>
            </w:pP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n</m:t>
                  </m:r>
                </m:e>
                <m: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H</m:t>
                      </m:r>
                    </m:e>
                    <m:sub>
                      <m:r>
                        <w:rPr>
                          <w:rFonts w:ascii="Cambria Math" w:eastAsiaTheme="minorEastAsia" w:hAnsi="Cambria Math"/>
                          <w:color w:val="000000" w:themeColor="text1"/>
                          <w:sz w:val="24"/>
                          <w:szCs w:val="24"/>
                        </w:rPr>
                        <m:t>2</m:t>
                      </m:r>
                    </m:sub>
                  </m:sSub>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SO</m:t>
                      </m:r>
                    </m:e>
                    <m:sub>
                      <m:r>
                        <w:rPr>
                          <w:rFonts w:ascii="Cambria Math" w:eastAsiaTheme="minorEastAsia" w:hAnsi="Cambria Math"/>
                          <w:color w:val="000000" w:themeColor="text1"/>
                          <w:sz w:val="24"/>
                          <w:szCs w:val="24"/>
                        </w:rPr>
                        <m:t>4 thực tế</m:t>
                      </m:r>
                    </m:sub>
                  </m:sSub>
                </m:sub>
              </m:sSub>
              <m:r>
                <w:rPr>
                  <w:rFonts w:ascii="Cambria Math" w:eastAsiaTheme="minorEastAsia" w:hAnsi="Cambria Math"/>
                  <w:color w:val="000000" w:themeColor="text1"/>
                  <w:sz w:val="24"/>
                  <w:szCs w:val="24"/>
                </w:rPr>
                <m:t>=13,72.</m:t>
              </m:r>
              <m:f>
                <m:fPr>
                  <m:ctrlPr>
                    <w:rPr>
                      <w:rFonts w:ascii="Cambria Math" w:eastAsiaTheme="minorEastAsia" w:hAnsi="Cambria Math"/>
                      <w:i/>
                      <w:color w:val="000000" w:themeColor="text1"/>
                      <w:sz w:val="24"/>
                      <w:szCs w:val="24"/>
                    </w:rPr>
                  </m:ctrlPr>
                </m:fPr>
                <m:num>
                  <m:r>
                    <w:rPr>
                      <w:rFonts w:ascii="Cambria Math" w:eastAsiaTheme="minorEastAsia" w:hAnsi="Cambria Math"/>
                      <w:color w:val="000000" w:themeColor="text1"/>
                      <w:sz w:val="24"/>
                      <w:szCs w:val="24"/>
                    </w:rPr>
                    <m:t>100</m:t>
                  </m:r>
                </m:num>
                <m:den>
                  <m:r>
                    <w:rPr>
                      <w:rFonts w:ascii="Cambria Math" w:eastAsiaTheme="minorEastAsia" w:hAnsi="Cambria Math"/>
                      <w:color w:val="000000" w:themeColor="text1"/>
                      <w:sz w:val="24"/>
                      <w:szCs w:val="24"/>
                    </w:rPr>
                    <m:t>98</m:t>
                  </m:r>
                </m:den>
              </m:f>
            </m:oMath>
            <w:r w:rsidRPr="00490E75">
              <w:rPr>
                <w:rFonts w:ascii="Times New Roman" w:eastAsiaTheme="minorEastAsia" w:hAnsi="Times New Roman"/>
                <w:color w:val="000000" w:themeColor="text1"/>
                <w:sz w:val="24"/>
                <w:szCs w:val="24"/>
              </w:rPr>
              <w:t xml:space="preserve">= 14 g </w:t>
            </w:r>
          </w:p>
          <w:p w14:paraId="0246BE2A" w14:textId="77777777" w:rsidR="008F1A3E" w:rsidRPr="00490E75" w:rsidRDefault="008F1A3E" w:rsidP="003B40B7">
            <w:pPr>
              <w:pStyle w:val="BodyText"/>
              <w:kinsoku w:val="0"/>
              <w:overflowPunct w:val="0"/>
              <w:spacing w:before="37"/>
              <w:rPr>
                <w:b/>
                <w:noProof/>
                <w:color w:val="000000" w:themeColor="text1"/>
              </w:rPr>
            </w:pPr>
          </w:p>
        </w:tc>
        <w:tc>
          <w:tcPr>
            <w:tcW w:w="808" w:type="dxa"/>
          </w:tcPr>
          <w:p w14:paraId="6EFA0CAC"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09C52444"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B0CFFF8"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CC4C0EE"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32A63C5"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1C425968"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86CA048"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0,5</w:t>
            </w:r>
          </w:p>
          <w:p w14:paraId="3A4DB828"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29EB3BE"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2D62585E"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0E4C78B"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3C7FE94"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A7E60DD"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1D56C3BF"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24A0387A"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1A35BBD"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3033D12"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0E4ACC76"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6927413"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1B7BF95C"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E1A0CF1"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86F878A"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9AF9B10"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60DC9E29"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0AAC73B9"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14E0381B"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0,5</w:t>
            </w:r>
          </w:p>
        </w:tc>
      </w:tr>
      <w:tr w:rsidR="008F1A3E" w:rsidRPr="00490E75" w14:paraId="2A199EC7" w14:textId="77777777" w:rsidTr="003B40B7">
        <w:tc>
          <w:tcPr>
            <w:tcW w:w="988" w:type="dxa"/>
            <w:vAlign w:val="center"/>
          </w:tcPr>
          <w:p w14:paraId="24D0BBD4"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lastRenderedPageBreak/>
              <w:t>Câu 9</w:t>
            </w:r>
          </w:p>
          <w:p w14:paraId="76C271FA" w14:textId="77777777" w:rsidR="008F1A3E" w:rsidRPr="00490E75" w:rsidRDefault="008F1A3E" w:rsidP="003B40B7">
            <w:pPr>
              <w:spacing w:line="288" w:lineRule="auto"/>
              <w:jc w:val="center"/>
              <w:rPr>
                <w:rFonts w:ascii="Times New Roman" w:hAnsi="Times New Roman"/>
                <w:b/>
                <w:color w:val="000000" w:themeColor="text1"/>
                <w:sz w:val="24"/>
                <w:szCs w:val="24"/>
              </w:rPr>
            </w:pPr>
            <w:r w:rsidRPr="00490E75">
              <w:rPr>
                <w:rFonts w:ascii="Times New Roman" w:hAnsi="Times New Roman"/>
                <w:b/>
                <w:color w:val="000000" w:themeColor="text1"/>
                <w:sz w:val="24"/>
                <w:szCs w:val="24"/>
              </w:rPr>
              <w:t>1 điểm</w:t>
            </w:r>
          </w:p>
        </w:tc>
        <w:tc>
          <w:tcPr>
            <w:tcW w:w="416" w:type="dxa"/>
            <w:vAlign w:val="center"/>
          </w:tcPr>
          <w:p w14:paraId="1C9B8C58"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7984" w:type="dxa"/>
          </w:tcPr>
          <w:p w14:paraId="1663BDA6" w14:textId="77777777" w:rsidR="008F1A3E" w:rsidRPr="00490E75" w:rsidRDefault="008F1A3E" w:rsidP="003B40B7">
            <w:pPr>
              <w:rPr>
                <w:rFonts w:ascii="Times New Roman" w:eastAsia="Times New Roman" w:hAnsi="Times New Roman"/>
                <w:color w:val="000000" w:themeColor="text1"/>
                <w:sz w:val="24"/>
                <w:szCs w:val="24"/>
              </w:rPr>
            </w:pPr>
            <w:r w:rsidRPr="00490E75">
              <w:rPr>
                <w:rFonts w:ascii="Times New Roman" w:eastAsia="Times New Roman" w:hAnsi="Times New Roman"/>
                <w:b/>
                <w:i/>
                <w:color w:val="000000" w:themeColor="text1"/>
                <w:sz w:val="24"/>
                <w:szCs w:val="24"/>
              </w:rPr>
              <w:t>Quy đổi hỗn hợp  về hai chất: Fe, Fe</w:t>
            </w:r>
            <w:r w:rsidRPr="00490E75">
              <w:rPr>
                <w:rFonts w:ascii="Times New Roman" w:eastAsia="Times New Roman" w:hAnsi="Times New Roman"/>
                <w:b/>
                <w:i/>
                <w:color w:val="000000" w:themeColor="text1"/>
                <w:sz w:val="24"/>
                <w:szCs w:val="24"/>
                <w:vertAlign w:val="subscript"/>
              </w:rPr>
              <w:t>2</w:t>
            </w:r>
            <w:r w:rsidRPr="00490E75">
              <w:rPr>
                <w:rFonts w:ascii="Times New Roman" w:eastAsia="Times New Roman" w:hAnsi="Times New Roman"/>
                <w:b/>
                <w:i/>
                <w:color w:val="000000" w:themeColor="text1"/>
                <w:sz w:val="24"/>
                <w:szCs w:val="24"/>
              </w:rPr>
              <w:t>O</w:t>
            </w:r>
            <w:r w:rsidRPr="00490E75">
              <w:rPr>
                <w:rFonts w:ascii="Times New Roman" w:eastAsia="Times New Roman" w:hAnsi="Times New Roman"/>
                <w:b/>
                <w:i/>
                <w:color w:val="000000" w:themeColor="text1"/>
                <w:sz w:val="24"/>
                <w:szCs w:val="24"/>
                <w:vertAlign w:val="subscript"/>
              </w:rPr>
              <w:t>3</w:t>
            </w:r>
          </w:p>
          <w:p w14:paraId="0B6F4D31" w14:textId="77777777" w:rsidR="008F1A3E" w:rsidRPr="00490E75" w:rsidRDefault="008F1A3E" w:rsidP="003B40B7">
            <w:pPr>
              <w:rPr>
                <w:rFonts w:ascii="Times New Roman" w:eastAsia="Times New Roman" w:hAnsi="Times New Roman"/>
                <w:color w:val="000000" w:themeColor="text1"/>
                <w:sz w:val="24"/>
                <w:szCs w:val="24"/>
                <w:lang w:val="es-ES"/>
              </w:rPr>
            </w:pPr>
            <w:r w:rsidRPr="00490E75">
              <w:rPr>
                <w:rFonts w:ascii="Times New Roman" w:eastAsia="Times New Roman" w:hAnsi="Times New Roman"/>
                <w:color w:val="000000" w:themeColor="text1"/>
                <w:sz w:val="24"/>
                <w:szCs w:val="24"/>
              </w:rPr>
              <w:tab/>
            </w:r>
            <w:r w:rsidRPr="00490E75">
              <w:rPr>
                <w:rFonts w:ascii="Times New Roman" w:eastAsia="Times New Roman" w:hAnsi="Times New Roman"/>
                <w:color w:val="000000" w:themeColor="text1"/>
                <w:sz w:val="24"/>
                <w:szCs w:val="24"/>
                <w:lang w:val="es-ES"/>
              </w:rPr>
              <w:t>Hoà tan hỗn hợp với HNO</w:t>
            </w:r>
            <w:r w:rsidRPr="00490E75">
              <w:rPr>
                <w:rFonts w:ascii="Times New Roman" w:eastAsia="Times New Roman" w:hAnsi="Times New Roman"/>
                <w:color w:val="000000" w:themeColor="text1"/>
                <w:sz w:val="24"/>
                <w:szCs w:val="24"/>
                <w:vertAlign w:val="subscript"/>
                <w:lang w:val="es-ES"/>
              </w:rPr>
              <w:t>3</w:t>
            </w:r>
            <w:r w:rsidRPr="00490E75">
              <w:rPr>
                <w:rFonts w:ascii="Times New Roman" w:eastAsia="Times New Roman" w:hAnsi="Times New Roman"/>
                <w:color w:val="000000" w:themeColor="text1"/>
                <w:sz w:val="24"/>
                <w:szCs w:val="24"/>
                <w:lang w:val="es-ES"/>
              </w:rPr>
              <w:t xml:space="preserve"> loãng dư </w:t>
            </w:r>
            <w:r w:rsidRPr="00490E75">
              <w:rPr>
                <w:rFonts w:ascii="Times New Roman" w:eastAsia="Times New Roman" w:hAnsi="Times New Roman"/>
                <w:color w:val="000000" w:themeColor="text1"/>
                <w:sz w:val="24"/>
                <w:szCs w:val="24"/>
              </w:rPr>
              <w:sym w:font="Symbol" w:char="F0AE"/>
            </w:r>
            <w:r w:rsidRPr="00490E75">
              <w:rPr>
                <w:rFonts w:ascii="Times New Roman" w:eastAsia="Times New Roman" w:hAnsi="Times New Roman"/>
                <w:color w:val="000000" w:themeColor="text1"/>
                <w:sz w:val="24"/>
                <w:szCs w:val="24"/>
                <w:lang w:val="es-ES"/>
              </w:rPr>
              <w:t xml:space="preserve"> 1,4787 lít  NO</w:t>
            </w:r>
          </w:p>
          <w:p w14:paraId="47F11A01" w14:textId="77777777" w:rsidR="008F1A3E" w:rsidRPr="00490E75" w:rsidRDefault="008F1A3E" w:rsidP="003B40B7">
            <w:pPr>
              <w:ind w:firstLine="720"/>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Fe + 4HNO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sz w:val="24"/>
                <w:szCs w:val="24"/>
              </w:rPr>
              <w:sym w:font="Symbol" w:char="F0AE"/>
            </w:r>
            <w:r w:rsidRPr="00490E75">
              <w:rPr>
                <w:rFonts w:ascii="Times New Roman" w:hAnsi="Times New Roman"/>
                <w:color w:val="000000" w:themeColor="text1"/>
                <w:sz w:val="24"/>
                <w:szCs w:val="24"/>
                <w:lang w:val="pt-BR"/>
              </w:rPr>
              <w:t xml:space="preserve"> Fe(NO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 xml:space="preserve"> + NO + 2H</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O </w:t>
            </w:r>
            <w:r w:rsidRPr="00490E75">
              <w:rPr>
                <w:rFonts w:ascii="Times New Roman" w:hAnsi="Times New Roman"/>
                <w:color w:val="000000" w:themeColor="text1"/>
                <w:sz w:val="24"/>
                <w:szCs w:val="24"/>
                <w:lang w:val="pt-BR"/>
              </w:rPr>
              <w:tab/>
              <w:t>(1)</w:t>
            </w:r>
          </w:p>
          <w:p w14:paraId="077F83F7" w14:textId="77777777" w:rsidR="008F1A3E" w:rsidRPr="00490E75" w:rsidRDefault="008F1A3E" w:rsidP="003B40B7">
            <w:pPr>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0,06mol                   0,06mol      0,06mol</w:t>
            </w:r>
          </w:p>
          <w:p w14:paraId="41F647EA" w14:textId="77777777" w:rsidR="008F1A3E" w:rsidRPr="00490E75" w:rsidRDefault="008F1A3E" w:rsidP="003B40B7">
            <w:pPr>
              <w:spacing w:before="240"/>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ab/>
              <w:t>Fe</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sz w:val="24"/>
                <w:szCs w:val="24"/>
                <w:lang w:val="pt-BR"/>
              </w:rPr>
              <w:tab/>
            </w:r>
            <w:r w:rsidRPr="00490E75">
              <w:rPr>
                <w:rFonts w:ascii="Times New Roman" w:hAnsi="Times New Roman"/>
                <w:color w:val="000000" w:themeColor="text1"/>
                <w:sz w:val="24"/>
                <w:szCs w:val="24"/>
              </w:rPr>
              <w:sym w:font="Symbol" w:char="F0AE"/>
            </w:r>
            <w:r w:rsidRPr="00490E75">
              <w:rPr>
                <w:rFonts w:ascii="Times New Roman" w:hAnsi="Times New Roman"/>
                <w:color w:val="000000" w:themeColor="text1"/>
                <w:sz w:val="24"/>
                <w:szCs w:val="24"/>
                <w:lang w:val="pt-BR"/>
              </w:rPr>
              <w:t xml:space="preserve"> </w:t>
            </w:r>
            <w:r w:rsidRPr="00490E75">
              <w:rPr>
                <w:rFonts w:ascii="Times New Roman" w:hAnsi="Times New Roman"/>
                <w:color w:val="000000" w:themeColor="text1"/>
                <w:sz w:val="24"/>
                <w:szCs w:val="24"/>
                <w:lang w:val="pt-BR"/>
              </w:rPr>
              <w:tab/>
              <w:t>2Fe(NO</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w:t>
            </w:r>
            <w:r w:rsidRPr="00490E75">
              <w:rPr>
                <w:rFonts w:ascii="Times New Roman" w:hAnsi="Times New Roman"/>
                <w:color w:val="000000" w:themeColor="text1"/>
                <w:sz w:val="24"/>
                <w:szCs w:val="24"/>
                <w:vertAlign w:val="subscript"/>
                <w:lang w:val="pt-BR"/>
              </w:rPr>
              <w:t>3</w:t>
            </w:r>
            <w:r w:rsidRPr="00490E75">
              <w:rPr>
                <w:rFonts w:ascii="Times New Roman" w:hAnsi="Times New Roman"/>
                <w:color w:val="000000" w:themeColor="text1"/>
                <w:sz w:val="24"/>
                <w:szCs w:val="24"/>
                <w:lang w:val="pt-BR"/>
              </w:rPr>
              <w:tab/>
            </w:r>
            <w:r w:rsidRPr="00490E75">
              <w:rPr>
                <w:rFonts w:ascii="Times New Roman" w:hAnsi="Times New Roman"/>
                <w:color w:val="000000" w:themeColor="text1"/>
                <w:sz w:val="24"/>
                <w:szCs w:val="24"/>
                <w:lang w:val="pt-BR"/>
              </w:rPr>
              <w:tab/>
            </w:r>
            <w:r w:rsidRPr="00490E75">
              <w:rPr>
                <w:rFonts w:ascii="Times New Roman" w:hAnsi="Times New Roman"/>
                <w:color w:val="000000" w:themeColor="text1"/>
                <w:sz w:val="24"/>
                <w:szCs w:val="24"/>
                <w:lang w:val="pt-BR"/>
              </w:rPr>
              <w:tab/>
              <w:t>(2)</w:t>
            </w:r>
          </w:p>
          <w:p w14:paraId="2031A3CB"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lang w:val="pt-BR"/>
              </w:rPr>
              <w:tab/>
            </w:r>
            <w:r w:rsidRPr="00490E75">
              <w:rPr>
                <w:rFonts w:ascii="Times New Roman" w:hAnsi="Times New Roman"/>
                <w:color w:val="000000" w:themeColor="text1"/>
                <w:sz w:val="24"/>
                <w:szCs w:val="24"/>
              </w:rPr>
              <w:t>0,05</w:t>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t xml:space="preserve">   0,1mol</w:t>
            </w:r>
          </w:p>
          <w:p w14:paraId="2B6556AC" w14:textId="77777777" w:rsidR="008F1A3E" w:rsidRPr="00490E75" w:rsidRDefault="008F1A3E" w:rsidP="003B40B7">
            <w:pPr>
              <w:spacing w:before="240"/>
              <w:rPr>
                <w:rFonts w:ascii="Times New Roman" w:hAnsi="Times New Roman"/>
                <w:color w:val="000000" w:themeColor="text1"/>
                <w:sz w:val="24"/>
                <w:szCs w:val="24"/>
              </w:rPr>
            </w:pPr>
            <w:r w:rsidRPr="00490E75">
              <w:rPr>
                <w:rFonts w:ascii="Times New Roman" w:hAnsi="Times New Roman"/>
                <w:color w:val="000000" w:themeColor="text1"/>
                <w:sz w:val="24"/>
                <w:szCs w:val="24"/>
              </w:rPr>
              <w:lastRenderedPageBreak/>
              <w:sym w:font="Symbol" w:char="F0DE"/>
            </w:r>
            <w:r w:rsidRPr="00490E75">
              <w:rPr>
                <w:rFonts w:ascii="Times New Roman" w:hAnsi="Times New Roman"/>
                <w:color w:val="000000" w:themeColor="text1"/>
                <w:sz w:val="24"/>
                <w:szCs w:val="24"/>
              </w:rPr>
              <w:t xml:space="preserve"> </w:t>
            </w:r>
            <w:r w:rsidRPr="00490E75">
              <w:rPr>
                <w:rFonts w:ascii="Times New Roman" w:hAnsi="Times New Roman"/>
                <w:color w:val="000000" w:themeColor="text1"/>
                <w:position w:val="-34"/>
                <w:sz w:val="24"/>
                <w:szCs w:val="24"/>
              </w:rPr>
              <w:object w:dxaOrig="3060" w:dyaOrig="800" w14:anchorId="39A6B041">
                <v:shape id="_x0000_i1748" type="#_x0000_t75" style="width:153pt;height:39.75pt" o:ole="">
                  <v:imagedata r:id="rId1347" o:title=""/>
                </v:shape>
                <o:OLEObject Type="Embed" ProgID="Equation.DSMT4" ShapeID="_x0000_i1748" DrawAspect="Content" ObjectID="_1832952983" r:id="rId1348"/>
              </w:object>
            </w:r>
          </w:p>
          <w:p w14:paraId="69BAD99A"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Từ (1) </w:t>
            </w:r>
            <w:r w:rsidRPr="00490E75">
              <w:rPr>
                <w:rFonts w:ascii="Times New Roman" w:hAnsi="Times New Roman"/>
                <w:color w:val="000000" w:themeColor="text1"/>
                <w:sz w:val="24"/>
                <w:szCs w:val="24"/>
              </w:rPr>
              <w:sym w:font="Symbol" w:char="F0DE"/>
            </w:r>
            <w:r w:rsidRPr="00490E75">
              <w:rPr>
                <w:rFonts w:ascii="Times New Roman" w:hAnsi="Times New Roman"/>
                <w:color w:val="000000" w:themeColor="text1"/>
                <w:sz w:val="24"/>
                <w:szCs w:val="24"/>
              </w:rPr>
              <w:t xml:space="preserve"> m</w:t>
            </w:r>
            <w:r w:rsidRPr="00490E75">
              <w:rPr>
                <w:rFonts w:ascii="Times New Roman" w:hAnsi="Times New Roman"/>
                <w:color w:val="000000" w:themeColor="text1"/>
                <w:sz w:val="24"/>
                <w:szCs w:val="24"/>
                <w:vertAlign w:val="subscript"/>
              </w:rPr>
              <w:t>Fe</w:t>
            </w:r>
            <w:r w:rsidRPr="00490E75">
              <w:rPr>
                <w:rFonts w:ascii="Times New Roman" w:hAnsi="Times New Roman"/>
                <w:color w:val="000000" w:themeColor="text1"/>
                <w:sz w:val="24"/>
                <w:szCs w:val="24"/>
              </w:rPr>
              <w:t xml:space="preserve"> = 56 . 0,06 = 3,36 g </w:t>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sym w:font="Symbol" w:char="F0DE"/>
            </w:r>
            <w:r w:rsidRPr="00490E75">
              <w:rPr>
                <w:rFonts w:ascii="Times New Roman" w:hAnsi="Times New Roman"/>
                <w:color w:val="000000" w:themeColor="text1"/>
                <w:sz w:val="24"/>
                <w:szCs w:val="24"/>
              </w:rPr>
              <w:t xml:space="preserve"> </w:t>
            </w:r>
            <w:r w:rsidRPr="00490E75">
              <w:rPr>
                <w:rFonts w:ascii="Times New Roman" w:hAnsi="Times New Roman"/>
                <w:color w:val="000000" w:themeColor="text1"/>
                <w:position w:val="-18"/>
                <w:sz w:val="24"/>
                <w:szCs w:val="24"/>
              </w:rPr>
              <w:object w:dxaOrig="3200" w:dyaOrig="460" w14:anchorId="4AC478EA">
                <v:shape id="_x0000_i1749" type="#_x0000_t75" style="width:159.75pt;height:23.25pt" o:ole="">
                  <v:imagedata r:id="rId1349" o:title=""/>
                </v:shape>
                <o:OLEObject Type="Embed" ProgID="Equation.DSMT4" ShapeID="_x0000_i1749" DrawAspect="Content" ObjectID="_1832952984" r:id="rId1350"/>
              </w:object>
            </w:r>
          </w:p>
          <w:p w14:paraId="403ACFF9" w14:textId="77777777" w:rsidR="008F1A3E" w:rsidRPr="00490E75" w:rsidRDefault="008F1A3E" w:rsidP="003B40B7">
            <w:pPr>
              <w:spacing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sym w:font="Symbol" w:char="F0DE"/>
            </w:r>
            <w:r w:rsidRPr="00490E75">
              <w:rPr>
                <w:rFonts w:ascii="Times New Roman" w:hAnsi="Times New Roman"/>
                <w:color w:val="000000" w:themeColor="text1"/>
                <w:sz w:val="24"/>
                <w:szCs w:val="24"/>
              </w:rPr>
              <w:t xml:space="preserve"> </w:t>
            </w:r>
            <w:r w:rsidRPr="00490E75">
              <w:rPr>
                <w:rFonts w:ascii="Times New Roman" w:hAnsi="Times New Roman"/>
                <w:color w:val="000000" w:themeColor="text1"/>
                <w:position w:val="-28"/>
                <w:sz w:val="24"/>
                <w:szCs w:val="24"/>
              </w:rPr>
              <w:object w:dxaOrig="2840" w:dyaOrig="740" w14:anchorId="6E5F97E6">
                <v:shape id="_x0000_i1750" type="#_x0000_t75" style="width:141.75pt;height:36.75pt" o:ole="">
                  <v:imagedata r:id="rId1351" o:title=""/>
                </v:shape>
                <o:OLEObject Type="Embed" ProgID="Equation.DSMT4" ShapeID="_x0000_i1750" DrawAspect="Content" ObjectID="_1832952985" r:id="rId1352"/>
              </w:object>
            </w:r>
            <w:r w:rsidRPr="00490E75">
              <w:rPr>
                <w:rFonts w:ascii="Times New Roman" w:hAnsi="Times New Roman"/>
                <w:color w:val="000000" w:themeColor="text1"/>
                <w:sz w:val="24"/>
                <w:szCs w:val="24"/>
              </w:rPr>
              <w:t xml:space="preserve"> </w:t>
            </w:r>
            <w:r w:rsidRPr="00490E75">
              <w:rPr>
                <w:rFonts w:ascii="Times New Roman" w:hAnsi="Times New Roman"/>
                <w:color w:val="000000" w:themeColor="text1"/>
                <w:sz w:val="24"/>
                <w:szCs w:val="24"/>
              </w:rPr>
              <w:sym w:font="Symbol" w:char="F0DE"/>
            </w:r>
            <w:r w:rsidRPr="00490E75">
              <w:rPr>
                <w:rFonts w:ascii="Times New Roman" w:hAnsi="Times New Roman"/>
                <w:color w:val="000000" w:themeColor="text1"/>
                <w:sz w:val="24"/>
                <w:szCs w:val="24"/>
              </w:rPr>
              <w:t xml:space="preserve"> m</w:t>
            </w:r>
            <w:r w:rsidRPr="00490E75">
              <w:rPr>
                <w:rFonts w:ascii="Times New Roman" w:hAnsi="Times New Roman"/>
                <w:color w:val="000000" w:themeColor="text1"/>
                <w:sz w:val="24"/>
                <w:szCs w:val="24"/>
                <w:vertAlign w:val="subscript"/>
              </w:rPr>
              <w:t>X</w:t>
            </w:r>
            <w:r w:rsidRPr="00490E75">
              <w:rPr>
                <w:rFonts w:ascii="Times New Roman" w:hAnsi="Times New Roman"/>
                <w:color w:val="000000" w:themeColor="text1"/>
                <w:sz w:val="24"/>
                <w:szCs w:val="24"/>
              </w:rPr>
              <w:t xml:space="preserve"> = 242 (0,06 + 0,1) = 38,72g</w:t>
            </w:r>
          </w:p>
          <w:p w14:paraId="2B4953EE" w14:textId="77777777" w:rsidR="008F1A3E" w:rsidRPr="00490E75" w:rsidRDefault="008F1A3E" w:rsidP="003B40B7">
            <w:pPr>
              <w:pStyle w:val="BodyText"/>
              <w:kinsoku w:val="0"/>
              <w:overflowPunct w:val="0"/>
              <w:spacing w:before="37"/>
              <w:rPr>
                <w:b/>
                <w:noProof/>
                <w:color w:val="000000" w:themeColor="text1"/>
              </w:rPr>
            </w:pPr>
          </w:p>
        </w:tc>
        <w:tc>
          <w:tcPr>
            <w:tcW w:w="808" w:type="dxa"/>
          </w:tcPr>
          <w:p w14:paraId="3725AE73"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3BA23537"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58E044BD"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2EB9E49F"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2C84790F"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125115C"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3617D941"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BF65C91"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54A0B3B"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449DA722"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lastRenderedPageBreak/>
              <w:t>0,25</w:t>
            </w:r>
          </w:p>
          <w:p w14:paraId="6F218EE0" w14:textId="77777777" w:rsidR="008F1A3E" w:rsidRPr="00490E75" w:rsidRDefault="008F1A3E" w:rsidP="003B40B7">
            <w:pPr>
              <w:spacing w:before="20" w:after="20" w:line="288" w:lineRule="auto"/>
              <w:rPr>
                <w:rFonts w:ascii="Times New Roman" w:hAnsi="Times New Roman"/>
                <w:color w:val="000000" w:themeColor="text1"/>
                <w:sz w:val="24"/>
                <w:szCs w:val="24"/>
              </w:rPr>
            </w:pPr>
          </w:p>
          <w:p w14:paraId="75732B2C" w14:textId="77777777" w:rsidR="008F1A3E" w:rsidRPr="00490E75" w:rsidRDefault="008F1A3E" w:rsidP="003B40B7">
            <w:pPr>
              <w:spacing w:before="20" w:after="20" w:line="288" w:lineRule="auto"/>
              <w:rPr>
                <w:rFonts w:ascii="Times New Roman" w:hAnsi="Times New Roman"/>
                <w:color w:val="000000" w:themeColor="text1"/>
                <w:sz w:val="24"/>
                <w:szCs w:val="24"/>
              </w:rPr>
            </w:pPr>
            <w:r w:rsidRPr="00490E75">
              <w:rPr>
                <w:rFonts w:ascii="Times New Roman" w:hAnsi="Times New Roman"/>
                <w:color w:val="000000" w:themeColor="text1"/>
                <w:sz w:val="24"/>
                <w:szCs w:val="24"/>
              </w:rPr>
              <w:t>0,25</w:t>
            </w:r>
          </w:p>
          <w:p w14:paraId="5E4C244E" w14:textId="77777777" w:rsidR="008F1A3E" w:rsidRPr="00490E75" w:rsidRDefault="008F1A3E" w:rsidP="003B40B7">
            <w:pPr>
              <w:spacing w:before="20" w:after="20" w:line="288" w:lineRule="auto"/>
              <w:rPr>
                <w:rFonts w:ascii="Times New Roman" w:hAnsi="Times New Roman"/>
                <w:color w:val="000000" w:themeColor="text1"/>
                <w:sz w:val="24"/>
                <w:szCs w:val="24"/>
              </w:rPr>
            </w:pPr>
          </w:p>
        </w:tc>
      </w:tr>
      <w:tr w:rsidR="008F1A3E" w:rsidRPr="00490E75" w14:paraId="5A0487EA" w14:textId="77777777" w:rsidTr="003B40B7">
        <w:tc>
          <w:tcPr>
            <w:tcW w:w="988" w:type="dxa"/>
            <w:vAlign w:val="center"/>
          </w:tcPr>
          <w:p w14:paraId="33ECF4FC"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416" w:type="dxa"/>
            <w:vAlign w:val="center"/>
          </w:tcPr>
          <w:p w14:paraId="247F4655" w14:textId="77777777" w:rsidR="008F1A3E" w:rsidRPr="00490E75" w:rsidRDefault="008F1A3E" w:rsidP="003B40B7">
            <w:pPr>
              <w:spacing w:line="288" w:lineRule="auto"/>
              <w:jc w:val="center"/>
              <w:rPr>
                <w:rFonts w:ascii="Times New Roman" w:hAnsi="Times New Roman"/>
                <w:b/>
                <w:color w:val="000000" w:themeColor="text1"/>
                <w:sz w:val="24"/>
                <w:szCs w:val="24"/>
              </w:rPr>
            </w:pPr>
          </w:p>
        </w:tc>
        <w:tc>
          <w:tcPr>
            <w:tcW w:w="7984" w:type="dxa"/>
          </w:tcPr>
          <w:p w14:paraId="41B9FC1A" w14:textId="77777777" w:rsidR="008F1A3E" w:rsidRPr="00490E75" w:rsidRDefault="008F1A3E" w:rsidP="003B40B7">
            <w:pPr>
              <w:pStyle w:val="BodyText"/>
              <w:kinsoku w:val="0"/>
              <w:overflowPunct w:val="0"/>
              <w:spacing w:before="37"/>
              <w:rPr>
                <w:b/>
                <w:noProof/>
                <w:color w:val="000000" w:themeColor="text1"/>
              </w:rPr>
            </w:pPr>
          </w:p>
        </w:tc>
        <w:tc>
          <w:tcPr>
            <w:tcW w:w="808" w:type="dxa"/>
          </w:tcPr>
          <w:p w14:paraId="17094764" w14:textId="77777777" w:rsidR="008F1A3E" w:rsidRPr="00490E75" w:rsidRDefault="008F1A3E" w:rsidP="003B40B7">
            <w:pPr>
              <w:spacing w:before="20" w:after="20" w:line="288" w:lineRule="auto"/>
              <w:rPr>
                <w:rFonts w:ascii="Times New Roman" w:hAnsi="Times New Roman"/>
                <w:color w:val="000000" w:themeColor="text1"/>
                <w:sz w:val="24"/>
                <w:szCs w:val="24"/>
              </w:rPr>
            </w:pPr>
          </w:p>
        </w:tc>
      </w:tr>
    </w:tbl>
    <w:p w14:paraId="7ADF0BDF" w14:textId="77777777" w:rsidR="008F1A3E" w:rsidRPr="00490E75" w:rsidRDefault="008F1A3E" w:rsidP="003B40B7">
      <w:pPr>
        <w:spacing w:after="0" w:line="288" w:lineRule="auto"/>
        <w:rPr>
          <w:rFonts w:ascii="Times New Roman" w:hAnsi="Times New Roman"/>
          <w:b/>
          <w:color w:val="000000" w:themeColor="text1"/>
          <w:sz w:val="24"/>
          <w:szCs w:val="24"/>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490E75" w14:paraId="2DC1D784" w14:textId="77777777" w:rsidTr="00CD7B3B">
        <w:tc>
          <w:tcPr>
            <w:tcW w:w="3794" w:type="dxa"/>
          </w:tcPr>
          <w:p w14:paraId="7CF3AAD4" w14:textId="3D6305BE"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sidRPr="00490E75">
              <w:rPr>
                <w:b/>
                <w:color w:val="000000" w:themeColor="text1"/>
                <w:sz w:val="24"/>
                <w:szCs w:val="24"/>
                <w:highlight w:val="green"/>
              </w:rPr>
              <w:t>14</w:t>
            </w:r>
          </w:p>
          <w:p w14:paraId="2AED8D37" w14:textId="77777777" w:rsidR="00490E75" w:rsidRPr="00490E75" w:rsidRDefault="00490E75" w:rsidP="00CD7B3B">
            <w:pPr>
              <w:spacing w:after="0" w:line="240" w:lineRule="auto"/>
              <w:ind w:right="57"/>
              <w:rPr>
                <w:sz w:val="24"/>
                <w:szCs w:val="24"/>
              </w:rPr>
            </w:pPr>
          </w:p>
        </w:tc>
        <w:tc>
          <w:tcPr>
            <w:tcW w:w="6344" w:type="dxa"/>
            <w:hideMark/>
          </w:tcPr>
          <w:p w14:paraId="764F36BE" w14:textId="77777777" w:rsidR="00490E75" w:rsidRPr="00490E75" w:rsidRDefault="00490E75" w:rsidP="00CD7B3B">
            <w:pPr>
              <w:spacing w:after="0" w:line="240" w:lineRule="auto"/>
              <w:ind w:right="57"/>
              <w:rPr>
                <w:b/>
                <w:color w:val="FF0000"/>
                <w:sz w:val="24"/>
                <w:szCs w:val="24"/>
              </w:rPr>
            </w:pPr>
            <w:r w:rsidRPr="00490E75">
              <w:rPr>
                <w:b/>
                <w:color w:val="FF0000"/>
                <w:sz w:val="24"/>
                <w:szCs w:val="24"/>
              </w:rPr>
              <w:t>ĐỀ THI CHỌN HỌC SINH GIỎI LỚP 9</w:t>
            </w:r>
          </w:p>
          <w:p w14:paraId="57F406F7" w14:textId="77777777" w:rsidR="00490E75" w:rsidRPr="00490E75" w:rsidRDefault="00490E75" w:rsidP="00CD7B3B">
            <w:pPr>
              <w:spacing w:after="0" w:line="240" w:lineRule="auto"/>
              <w:ind w:right="57"/>
              <w:rPr>
                <w:b/>
                <w:color w:val="0000FF"/>
                <w:sz w:val="24"/>
                <w:szCs w:val="24"/>
              </w:rPr>
            </w:pPr>
            <w:r w:rsidRPr="00490E75">
              <w:rPr>
                <w:b/>
                <w:color w:val="0000FF"/>
                <w:sz w:val="24"/>
                <w:szCs w:val="24"/>
              </w:rPr>
              <w:t>NĂM HỌC 2025 – 2026</w:t>
            </w:r>
          </w:p>
          <w:p w14:paraId="47BC19F5" w14:textId="77777777" w:rsidR="00490E75" w:rsidRPr="00490E75" w:rsidRDefault="00490E75" w:rsidP="00CD7B3B">
            <w:pPr>
              <w:spacing w:after="0" w:line="240" w:lineRule="auto"/>
              <w:ind w:right="57"/>
              <w:rPr>
                <w:b/>
                <w:sz w:val="24"/>
                <w:szCs w:val="24"/>
              </w:rPr>
            </w:pPr>
            <w:r w:rsidRPr="00490E75">
              <w:rPr>
                <w:b/>
                <w:sz w:val="24"/>
                <w:szCs w:val="24"/>
              </w:rPr>
              <w:t xml:space="preserve">Môn: KHTN </w:t>
            </w:r>
          </w:p>
          <w:p w14:paraId="163C98E2" w14:textId="77777777" w:rsidR="00490E75" w:rsidRPr="00490E75" w:rsidRDefault="00490E75" w:rsidP="00CD7B3B">
            <w:pPr>
              <w:spacing w:after="0" w:line="240" w:lineRule="auto"/>
              <w:ind w:right="57"/>
              <w:rPr>
                <w:sz w:val="24"/>
                <w:szCs w:val="24"/>
              </w:rPr>
            </w:pPr>
            <w:r w:rsidRPr="00490E75">
              <w:rPr>
                <w:sz w:val="24"/>
                <w:szCs w:val="24"/>
              </w:rPr>
              <w:t>Thời gian: 90 phút</w:t>
            </w:r>
          </w:p>
        </w:tc>
      </w:tr>
    </w:tbl>
    <w:p w14:paraId="12E664E1" w14:textId="77777777" w:rsidR="008F1A3E" w:rsidRPr="00490E75" w:rsidRDefault="008F1A3E" w:rsidP="003B40B7">
      <w:pPr>
        <w:shd w:val="clear" w:color="auto" w:fill="FFFFFF"/>
        <w:spacing w:before="120"/>
        <w:rPr>
          <w:rFonts w:ascii="Times New Roman" w:eastAsia="SimSun" w:hAnsi="Times New Roman"/>
          <w:b/>
          <w:sz w:val="24"/>
          <w:szCs w:val="24"/>
        </w:rPr>
      </w:pPr>
      <w:r w:rsidRPr="00490E75">
        <w:rPr>
          <w:rFonts w:ascii="Times New Roman" w:eastAsia="SimSun" w:hAnsi="Times New Roman"/>
          <w:b/>
          <w:sz w:val="24"/>
          <w:szCs w:val="24"/>
        </w:rPr>
        <w:t>I. KIẾN THỨC CHUNG (</w:t>
      </w:r>
      <w:r w:rsidRPr="00490E75">
        <w:rPr>
          <w:rFonts w:ascii="Times New Roman" w:eastAsia="Times New Roman" w:hAnsi="Times New Roman"/>
          <w:b/>
          <w:bCs/>
          <w:sz w:val="24"/>
          <w:szCs w:val="24"/>
        </w:rPr>
        <w:t>6,0 điểm)</w:t>
      </w:r>
    </w:p>
    <w:p w14:paraId="2BB8C090" w14:textId="77777777" w:rsidR="008F1A3E" w:rsidRPr="00490E75" w:rsidRDefault="008F1A3E" w:rsidP="003B40B7">
      <w:pPr>
        <w:spacing w:before="120"/>
        <w:rPr>
          <w:rFonts w:ascii="Times New Roman" w:eastAsia="Times New Roman" w:hAnsi="Times New Roman"/>
          <w:b/>
          <w:bCs/>
          <w:sz w:val="24"/>
          <w:szCs w:val="24"/>
        </w:rPr>
      </w:pPr>
      <w:r w:rsidRPr="00490E75">
        <w:rPr>
          <w:rFonts w:ascii="Times New Roman" w:eastAsia="Times New Roman" w:hAnsi="Times New Roman"/>
          <w:b/>
          <w:bCs/>
          <w:sz w:val="24"/>
          <w:szCs w:val="24"/>
        </w:rPr>
        <w:t>Bài 1 (2,0 điểm).</w:t>
      </w:r>
    </w:p>
    <w:p w14:paraId="69C03052" w14:textId="77777777" w:rsidR="008F1A3E" w:rsidRPr="00490E75" w:rsidRDefault="008F1A3E" w:rsidP="003B40B7">
      <w:pPr>
        <w:pStyle w:val="NormalWeb"/>
        <w:spacing w:before="0" w:beforeAutospacing="0" w:after="0" w:afterAutospacing="0"/>
        <w:ind w:firstLine="567"/>
        <w:jc w:val="both"/>
        <w:rPr>
          <w:sz w:val="24"/>
          <w:szCs w:val="24"/>
        </w:rPr>
      </w:pPr>
      <w:r w:rsidRPr="00490E75">
        <w:rPr>
          <w:bCs/>
          <w:sz w:val="24"/>
          <w:szCs w:val="24"/>
        </w:rPr>
        <w:t>Để thuận tiện cho việc tính toán, thí sinh sử dụng các hằng số và quy ước sau (trừ khi có yêu cầu khác):</w:t>
      </w:r>
    </w:p>
    <w:p w14:paraId="0D0ABC18" w14:textId="77777777" w:rsidR="008F1A3E" w:rsidRPr="00490E75" w:rsidRDefault="008F1A3E" w:rsidP="003B40B7">
      <w:pPr>
        <w:pStyle w:val="NormalWeb"/>
        <w:spacing w:before="0" w:beforeAutospacing="0" w:after="0" w:afterAutospacing="0"/>
        <w:ind w:firstLine="567"/>
        <w:jc w:val="both"/>
        <w:rPr>
          <w:sz w:val="24"/>
          <w:szCs w:val="24"/>
        </w:rPr>
      </w:pPr>
      <w:r w:rsidRPr="00490E75">
        <w:rPr>
          <w:sz w:val="24"/>
          <w:szCs w:val="24"/>
        </w:rPr>
        <w:t xml:space="preserve">- Lấy bán kính Trái Đất </w:t>
      </w:r>
      <w:r w:rsidRPr="00490E75">
        <w:rPr>
          <w:position w:val="-6"/>
          <w:sz w:val="24"/>
          <w:szCs w:val="24"/>
        </w:rPr>
        <w:object w:dxaOrig="1540" w:dyaOrig="300" w14:anchorId="60B92E7C">
          <v:shape id="_x0000_i1751" type="#_x0000_t75" style="width:77.25pt;height:15pt" o:ole="">
            <v:imagedata r:id="rId1353" o:title=""/>
          </v:shape>
          <o:OLEObject Type="Embed" ProgID="Equation.DSMT4" ShapeID="_x0000_i1751" DrawAspect="Content" ObjectID="_1832952986" r:id="rId1354"/>
        </w:object>
      </w:r>
      <w:r w:rsidRPr="00490E75">
        <w:rPr>
          <w:sz w:val="24"/>
          <w:szCs w:val="24"/>
        </w:rPr>
        <w:t xml:space="preserve">, </w:t>
      </w:r>
      <w:r w:rsidRPr="00490E75">
        <w:rPr>
          <w:position w:val="-10"/>
          <w:sz w:val="24"/>
          <w:szCs w:val="24"/>
        </w:rPr>
        <w:object w:dxaOrig="980" w:dyaOrig="340" w14:anchorId="3B392C3B">
          <v:shape id="_x0000_i1752" type="#_x0000_t75" style="width:48.75pt;height:17.25pt" o:ole="">
            <v:imagedata r:id="rId1355" o:title=""/>
          </v:shape>
          <o:OLEObject Type="Embed" ProgID="Equation.DSMT4" ShapeID="_x0000_i1752" DrawAspect="Content" ObjectID="_1832952987" r:id="rId1356"/>
        </w:object>
      </w:r>
      <w:r w:rsidRPr="00490E75">
        <w:rPr>
          <w:sz w:val="24"/>
          <w:szCs w:val="24"/>
        </w:rPr>
        <w:t>;</w:t>
      </w:r>
    </w:p>
    <w:p w14:paraId="6FDE9352" w14:textId="77777777" w:rsidR="008F1A3E" w:rsidRPr="00490E75" w:rsidRDefault="008F1A3E" w:rsidP="003B40B7">
      <w:pPr>
        <w:pStyle w:val="NormalWeb"/>
        <w:spacing w:before="0" w:beforeAutospacing="0" w:after="0" w:afterAutospacing="0"/>
        <w:ind w:firstLine="567"/>
        <w:jc w:val="both"/>
        <w:rPr>
          <w:sz w:val="24"/>
          <w:szCs w:val="24"/>
        </w:rPr>
      </w:pPr>
      <w:r w:rsidRPr="00490E75">
        <w:rPr>
          <w:sz w:val="24"/>
          <w:szCs w:val="24"/>
        </w:rPr>
        <w:t>- Các giá trị vận tốc, khoảng cách và thông số kỹ thuật trong đề đã được làm tròn số để phù hợp với mô hình tính toán lý thuyết.</w:t>
      </w:r>
    </w:p>
    <w:p w14:paraId="48C6B03E" w14:textId="77777777" w:rsidR="008F1A3E" w:rsidRPr="00490E75" w:rsidRDefault="008F1A3E" w:rsidP="003B40B7">
      <w:pPr>
        <w:pStyle w:val="NormalWeb"/>
        <w:spacing w:before="0" w:beforeAutospacing="0" w:after="0" w:afterAutospacing="0"/>
        <w:ind w:firstLine="567"/>
        <w:jc w:val="both"/>
        <w:rPr>
          <w:sz w:val="24"/>
          <w:szCs w:val="24"/>
        </w:rPr>
      </w:pPr>
      <w:r w:rsidRPr="00490E75">
        <w:rPr>
          <w:sz w:val="24"/>
          <w:szCs w:val="24"/>
        </w:rPr>
        <w:t>- Bỏ qua lực cản của không khí và các yếu tố gây sai số phụ.</w:t>
      </w:r>
    </w:p>
    <w:p w14:paraId="09641351" w14:textId="77777777" w:rsidR="008F1A3E" w:rsidRPr="00490E75" w:rsidRDefault="008F1A3E" w:rsidP="003B40B7">
      <w:pPr>
        <w:ind w:firstLine="567"/>
        <w:rPr>
          <w:rFonts w:ascii="Times New Roman" w:eastAsia="Times New Roman" w:hAnsi="Times New Roman"/>
          <w:sz w:val="24"/>
          <w:szCs w:val="24"/>
        </w:rPr>
      </w:pPr>
      <w:r w:rsidRPr="00490E75">
        <w:rPr>
          <w:rFonts w:ascii="Times New Roman" w:eastAsia="Times New Roman" w:hAnsi="Times New Roman"/>
          <w:bCs/>
          <w:sz w:val="24"/>
          <w:szCs w:val="24"/>
        </w:rPr>
        <w:t>a)</w:t>
      </w:r>
      <w:r w:rsidRPr="00490E75">
        <w:rPr>
          <w:rFonts w:ascii="Times New Roman" w:eastAsia="Times New Roman" w:hAnsi="Times New Roman"/>
          <w:sz w:val="24"/>
          <w:szCs w:val="24"/>
        </w:rPr>
        <w:t xml:space="preserve"> Một vệ tinh viễn thông chuyển động tròn đều quanh Trái Đất ở độ cao </w:t>
      </w:r>
      <w:r w:rsidRPr="00490E75">
        <w:rPr>
          <w:rFonts w:ascii="Times New Roman" w:eastAsia="Times New Roman" w:hAnsi="Times New Roman"/>
          <w:position w:val="-6"/>
          <w:sz w:val="24"/>
          <w:szCs w:val="24"/>
        </w:rPr>
        <w:object w:dxaOrig="1540" w:dyaOrig="300" w14:anchorId="1B629D77">
          <v:shape id="_x0000_i1753" type="#_x0000_t75" style="width:77.25pt;height:15pt" o:ole="">
            <v:imagedata r:id="rId1357" o:title=""/>
          </v:shape>
          <o:OLEObject Type="Embed" ProgID="Equation.DSMT4" ShapeID="_x0000_i1753" DrawAspect="Content" ObjectID="_1832952988" r:id="rId1358"/>
        </w:object>
      </w:r>
      <w:r w:rsidRPr="00490E75">
        <w:rPr>
          <w:rFonts w:ascii="Times New Roman" w:eastAsia="Times New Roman" w:hAnsi="Times New Roman"/>
          <w:sz w:val="24"/>
          <w:szCs w:val="24"/>
        </w:rPr>
        <w:t xml:space="preserve"> Tốc độ quỹ đạo của vệ tinh được xác định theo mô hình lý thuyết là </w:t>
      </w:r>
      <w:r w:rsidRPr="00490E75">
        <w:rPr>
          <w:rFonts w:ascii="Times New Roman" w:eastAsia="Times New Roman" w:hAnsi="Times New Roman"/>
          <w:position w:val="-6"/>
          <w:sz w:val="24"/>
          <w:szCs w:val="24"/>
        </w:rPr>
        <w:object w:dxaOrig="1880" w:dyaOrig="300" w14:anchorId="313FA364">
          <v:shape id="_x0000_i1754" type="#_x0000_t75" style="width:93.75pt;height:15pt" o:ole="">
            <v:imagedata r:id="rId1359" o:title=""/>
          </v:shape>
          <o:OLEObject Type="Embed" ProgID="Equation.DSMT4" ShapeID="_x0000_i1754" DrawAspect="Content" ObjectID="_1832952989" r:id="rId1360"/>
        </w:object>
      </w:r>
      <w:r w:rsidRPr="00490E75">
        <w:rPr>
          <w:rFonts w:ascii="Times New Roman" w:eastAsia="Times New Roman" w:hAnsi="Times New Roman"/>
          <w:sz w:val="24"/>
          <w:szCs w:val="24"/>
        </w:rPr>
        <w:t xml:space="preserve"> Hãy tính thời gian (giờ) để vệ tinh hoàn thành một vòng quay quanh Trái Đất.</w:t>
      </w:r>
    </w:p>
    <w:p w14:paraId="5F45C744" w14:textId="77777777" w:rsidR="008F1A3E" w:rsidRPr="00490E75" w:rsidRDefault="008F1A3E" w:rsidP="003B40B7">
      <w:pPr>
        <w:ind w:firstLine="567"/>
        <w:rPr>
          <w:rFonts w:ascii="Times New Roman" w:eastAsia="Times New Roman" w:hAnsi="Times New Roman"/>
          <w:b/>
          <w:sz w:val="24"/>
          <w:szCs w:val="24"/>
        </w:rPr>
      </w:pPr>
      <w:r w:rsidRPr="00490E75">
        <w:rPr>
          <w:rFonts w:ascii="Times New Roman" w:eastAsia="Times New Roman" w:hAnsi="Times New Roman"/>
          <w:bCs/>
          <w:sz w:val="24"/>
          <w:szCs w:val="24"/>
        </w:rPr>
        <w:t>b)</w:t>
      </w:r>
      <w:r w:rsidRPr="00490E75">
        <w:rPr>
          <w:rFonts w:ascii="Times New Roman" w:eastAsia="Times New Roman" w:hAnsi="Times New Roman"/>
          <w:b/>
          <w:sz w:val="24"/>
          <w:szCs w:val="24"/>
        </w:rPr>
        <w:t xml:space="preserve"> </w:t>
      </w:r>
      <w:r w:rsidRPr="00490E75">
        <w:rPr>
          <w:rFonts w:ascii="Times New Roman" w:eastAsia="Times New Roman" w:hAnsi="Times New Roman"/>
          <w:sz w:val="24"/>
          <w:szCs w:val="24"/>
        </w:rPr>
        <w:t xml:space="preserve">Từ kiến thức về lực hấp dẫn và công thức chu kỳ </w:t>
      </w:r>
      <w:r w:rsidRPr="00490E75">
        <w:rPr>
          <w:rFonts w:ascii="Times New Roman" w:eastAsia="Times New Roman" w:hAnsi="Times New Roman"/>
          <w:position w:val="-28"/>
          <w:sz w:val="24"/>
          <w:szCs w:val="24"/>
        </w:rPr>
        <w:object w:dxaOrig="999" w:dyaOrig="720" w14:anchorId="716BFFE7">
          <v:shape id="_x0000_i1755" type="#_x0000_t75" style="width:50.25pt;height:36pt" o:ole="">
            <v:imagedata r:id="rId1361" o:title=""/>
          </v:shape>
          <o:OLEObject Type="Embed" ProgID="Equation.DSMT4" ShapeID="_x0000_i1755" DrawAspect="Content" ObjectID="_1832952990" r:id="rId1362"/>
        </w:object>
      </w:r>
      <w:r w:rsidRPr="00490E75">
        <w:rPr>
          <w:rFonts w:ascii="Times New Roman" w:eastAsia="Times New Roman" w:hAnsi="Times New Roman"/>
          <w:sz w:val="24"/>
          <w:szCs w:val="24"/>
        </w:rPr>
        <w:t>, hãy giải thích tại sao các hành tinh ở rất xa Mặt Trời lại có thời gian một “năm” dài hơn rất nhiều so với Trái Đất.</w:t>
      </w:r>
    </w:p>
    <w:p w14:paraId="12FA686D" w14:textId="77777777" w:rsidR="008F1A3E" w:rsidRPr="00490E75" w:rsidRDefault="008F1A3E" w:rsidP="003B40B7">
      <w:pPr>
        <w:spacing w:before="120"/>
        <w:rPr>
          <w:rFonts w:ascii="Times New Roman" w:eastAsia="Times New Roman" w:hAnsi="Times New Roman"/>
          <w:b/>
          <w:bCs/>
          <w:sz w:val="24"/>
          <w:szCs w:val="24"/>
        </w:rPr>
      </w:pPr>
      <w:r w:rsidRPr="00490E75">
        <w:rPr>
          <w:rFonts w:ascii="Times New Roman" w:eastAsia="Times New Roman" w:hAnsi="Times New Roman"/>
          <w:b/>
          <w:bCs/>
          <w:sz w:val="24"/>
          <w:szCs w:val="24"/>
        </w:rPr>
        <w:t>Bài 2 (2,0 điểm).</w:t>
      </w:r>
    </w:p>
    <w:p w14:paraId="2B84E694" w14:textId="77777777" w:rsidR="008F1A3E" w:rsidRPr="00490E75" w:rsidRDefault="008F1A3E" w:rsidP="003B40B7">
      <w:pPr>
        <w:ind w:firstLine="567"/>
        <w:rPr>
          <w:rFonts w:ascii="Times New Roman" w:eastAsia="Times New Roman" w:hAnsi="Times New Roman"/>
          <w:sz w:val="24"/>
          <w:szCs w:val="24"/>
        </w:rPr>
      </w:pPr>
      <w:r w:rsidRPr="00490E75">
        <w:rPr>
          <w:rFonts w:ascii="Times New Roman" w:eastAsia="Times New Roman" w:hAnsi="Times New Roman"/>
          <w:bCs/>
          <w:sz w:val="24"/>
          <w:szCs w:val="24"/>
        </w:rPr>
        <w:t>a)</w:t>
      </w:r>
      <w:r w:rsidRPr="00490E75">
        <w:rPr>
          <w:rFonts w:ascii="Times New Roman" w:eastAsia="Times New Roman" w:hAnsi="Times New Roman"/>
          <w:b/>
          <w:sz w:val="24"/>
          <w:szCs w:val="24"/>
        </w:rPr>
        <w:t xml:space="preserve"> </w:t>
      </w:r>
      <w:r w:rsidRPr="00490E75">
        <w:rPr>
          <w:rFonts w:ascii="Times New Roman" w:eastAsia="Times New Roman" w:hAnsi="Times New Roman"/>
          <w:sz w:val="24"/>
          <w:szCs w:val="24"/>
        </w:rPr>
        <w:t>Quá trình quang hợp của cây xanh giúp điều hòa thành phần không khí. Hãy viết phương trình chữ của quá trình quang hợp. Tại sao việc bảo vệ rừng và trồng thêm cây xanh lại là giải pháp hiệu quả giúp giảm nhẹ hiện tượng ấm lên toàn cầu?</w:t>
      </w:r>
    </w:p>
    <w:p w14:paraId="248E9276" w14:textId="77777777" w:rsidR="008F1A3E" w:rsidRPr="00490E75" w:rsidRDefault="008F1A3E" w:rsidP="003B40B7">
      <w:pPr>
        <w:ind w:firstLine="567"/>
        <w:rPr>
          <w:rFonts w:ascii="Times New Roman" w:eastAsia="Times New Roman" w:hAnsi="Times New Roman"/>
          <w:b/>
          <w:sz w:val="24"/>
          <w:szCs w:val="24"/>
        </w:rPr>
      </w:pPr>
      <w:r w:rsidRPr="00490E75">
        <w:rPr>
          <w:rFonts w:ascii="Times New Roman" w:eastAsia="Times New Roman" w:hAnsi="Times New Roman"/>
          <w:bCs/>
          <w:sz w:val="24"/>
          <w:szCs w:val="24"/>
        </w:rPr>
        <w:t>b)</w:t>
      </w:r>
      <w:r w:rsidRPr="00490E75">
        <w:rPr>
          <w:rFonts w:ascii="Times New Roman" w:eastAsia="Times New Roman" w:hAnsi="Times New Roman"/>
          <w:b/>
          <w:sz w:val="24"/>
          <w:szCs w:val="24"/>
        </w:rPr>
        <w:t xml:space="preserve"> </w:t>
      </w:r>
      <w:r w:rsidRPr="00490E75">
        <w:rPr>
          <w:rFonts w:ascii="Times New Roman" w:eastAsia="Times New Roman" w:hAnsi="Times New Roman"/>
          <w:sz w:val="24"/>
          <w:szCs w:val="24"/>
        </w:rPr>
        <w:t>Tầng Ozone (O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ở tầng bình lưu đóng vai trò là lá chắn hóa học bảo vệ hành tinh. Hãy nêu hai tác hại đối với sức khỏe con người khi tầng Ozone bị suy giảm. Giải thích tại sao Ozone ở tầng bình lưu là có lợi, nhưng nếu xuất hiện nồng độ cao ở tầng đối lưu thì lại bị coi là chất gây ô nhiễm đường hô hấp?</w:t>
      </w:r>
    </w:p>
    <w:p w14:paraId="0C95726A" w14:textId="77777777" w:rsidR="008F1A3E" w:rsidRPr="00490E75" w:rsidRDefault="008F1A3E" w:rsidP="003B40B7">
      <w:pPr>
        <w:spacing w:before="120"/>
        <w:rPr>
          <w:rFonts w:ascii="Times New Roman" w:eastAsia="Times New Roman" w:hAnsi="Times New Roman"/>
          <w:b/>
          <w:bCs/>
          <w:sz w:val="24"/>
          <w:szCs w:val="24"/>
        </w:rPr>
      </w:pPr>
      <w:r w:rsidRPr="00490E75">
        <w:rPr>
          <w:rFonts w:ascii="Times New Roman" w:eastAsia="Times New Roman" w:hAnsi="Times New Roman"/>
          <w:b/>
          <w:bCs/>
          <w:sz w:val="24"/>
          <w:szCs w:val="24"/>
        </w:rPr>
        <w:t>Bài 3 (2,0 điểm).</w:t>
      </w:r>
    </w:p>
    <w:p w14:paraId="5C53132A" w14:textId="77777777" w:rsidR="008F1A3E" w:rsidRPr="00490E75" w:rsidRDefault="008F1A3E" w:rsidP="003B40B7">
      <w:pPr>
        <w:ind w:firstLine="567"/>
        <w:rPr>
          <w:rFonts w:ascii="Times New Roman" w:eastAsia="Times New Roman" w:hAnsi="Times New Roman"/>
          <w:sz w:val="24"/>
          <w:szCs w:val="24"/>
        </w:rPr>
      </w:pPr>
      <w:r w:rsidRPr="00490E75">
        <w:rPr>
          <w:rFonts w:ascii="Times New Roman" w:eastAsia="Times New Roman" w:hAnsi="Times New Roman"/>
          <w:bCs/>
          <w:sz w:val="24"/>
          <w:szCs w:val="24"/>
        </w:rPr>
        <w:t>a)</w:t>
      </w:r>
      <w:r w:rsidRPr="00490E75">
        <w:rPr>
          <w:rFonts w:ascii="Times New Roman" w:eastAsia="Times New Roman" w:hAnsi="Times New Roman"/>
          <w:b/>
          <w:sz w:val="24"/>
          <w:szCs w:val="24"/>
        </w:rPr>
        <w:t xml:space="preserve"> </w:t>
      </w:r>
      <w:r w:rsidRPr="00490E75">
        <w:rPr>
          <w:rFonts w:ascii="Times New Roman" w:eastAsia="Times New Roman" w:hAnsi="Times New Roman"/>
          <w:sz w:val="24"/>
          <w:szCs w:val="24"/>
        </w:rPr>
        <w:t>Nước tồn tại ở thể lỏng là yếu tố quyết định sự sống. Hãy giải thích tại sao vị trí của Trái Đất trong “Vùng ở được” lại giúp nước không bị đóng băng vĩnh cửu hay bay hơi hết? Nêu vai trò của nước đối với việc hòa tan và vận chuyển các chất trong tế bào sinh vật.</w:t>
      </w:r>
    </w:p>
    <w:p w14:paraId="7A13171C" w14:textId="77777777" w:rsidR="008F1A3E" w:rsidRPr="00490E75" w:rsidRDefault="008F1A3E" w:rsidP="003B40B7">
      <w:pPr>
        <w:shd w:val="clear" w:color="auto" w:fill="FFFFFF"/>
        <w:ind w:firstLine="567"/>
        <w:rPr>
          <w:rFonts w:ascii="Times New Roman" w:eastAsia="Times New Roman" w:hAnsi="Times New Roman"/>
          <w:b/>
          <w:sz w:val="24"/>
          <w:szCs w:val="24"/>
        </w:rPr>
      </w:pPr>
      <w:r w:rsidRPr="00490E75">
        <w:rPr>
          <w:rFonts w:ascii="Times New Roman" w:eastAsia="Times New Roman" w:hAnsi="Times New Roman"/>
          <w:bCs/>
          <w:sz w:val="24"/>
          <w:szCs w:val="24"/>
        </w:rPr>
        <w:lastRenderedPageBreak/>
        <w:t>b)</w:t>
      </w:r>
      <w:r w:rsidRPr="00490E75">
        <w:rPr>
          <w:rFonts w:ascii="Times New Roman" w:eastAsia="Times New Roman" w:hAnsi="Times New Roman"/>
          <w:b/>
          <w:sz w:val="24"/>
          <w:szCs w:val="24"/>
        </w:rPr>
        <w:t xml:space="preserve"> </w:t>
      </w:r>
      <w:r w:rsidRPr="00490E75">
        <w:rPr>
          <w:rFonts w:ascii="Times New Roman" w:eastAsia="Times New Roman" w:hAnsi="Times New Roman"/>
          <w:sz w:val="24"/>
          <w:szCs w:val="24"/>
        </w:rPr>
        <w:t>Trái Đất có từ trường mạnh hoạt động như một tấm khiên bảo vệ. Hãy giải thích vai trò của từ trường này trong việc ngăn chặn các dòng hạt mang điện năng lượng cao từ Mặt Trời để bảo vệ sự sống trên bề mặt Trái Đất.</w:t>
      </w:r>
    </w:p>
    <w:p w14:paraId="496A79BE" w14:textId="77777777" w:rsidR="008F1A3E" w:rsidRPr="00490E75" w:rsidRDefault="008F1A3E" w:rsidP="003B40B7">
      <w:pPr>
        <w:shd w:val="clear" w:color="auto" w:fill="FFFFFF"/>
        <w:spacing w:before="120"/>
        <w:rPr>
          <w:rFonts w:ascii="Times New Roman" w:eastAsia="SimSun" w:hAnsi="Times New Roman"/>
          <w:b/>
          <w:sz w:val="24"/>
          <w:szCs w:val="24"/>
        </w:rPr>
      </w:pPr>
      <w:r w:rsidRPr="00490E75">
        <w:rPr>
          <w:rFonts w:ascii="Times New Roman" w:eastAsia="SimSun" w:hAnsi="Times New Roman"/>
          <w:b/>
          <w:sz w:val="24"/>
          <w:szCs w:val="24"/>
        </w:rPr>
        <w:t>II. CHẤT VÀ SỰ BIẾN ĐỔI CHẤT (</w:t>
      </w:r>
      <w:r w:rsidRPr="00490E75">
        <w:rPr>
          <w:rFonts w:ascii="Times New Roman" w:eastAsia="Times New Roman" w:hAnsi="Times New Roman"/>
          <w:b/>
          <w:bCs/>
          <w:sz w:val="24"/>
          <w:szCs w:val="24"/>
        </w:rPr>
        <w:t>14,0 điểm)</w:t>
      </w:r>
    </w:p>
    <w:p w14:paraId="14CD4F82" w14:textId="77777777" w:rsidR="008F1A3E" w:rsidRPr="00490E75" w:rsidRDefault="008F1A3E" w:rsidP="003B40B7">
      <w:pPr>
        <w:jc w:val="center"/>
        <w:outlineLvl w:val="2"/>
        <w:rPr>
          <w:rFonts w:ascii="Times New Roman" w:hAnsi="Times New Roman"/>
          <w:sz w:val="24"/>
          <w:szCs w:val="24"/>
        </w:rPr>
      </w:pPr>
      <w:r w:rsidRPr="00490E75">
        <w:rPr>
          <w:rStyle w:val="fontstyle01"/>
          <w:szCs w:val="24"/>
        </w:rPr>
        <w:t xml:space="preserve">Cho biết: </w:t>
      </w:r>
      <w:r w:rsidRPr="00490E75">
        <w:rPr>
          <w:rStyle w:val="fontstyle21"/>
          <w:rFonts w:ascii="Times New Roman" w:hAnsi="Times New Roman"/>
          <w:sz w:val="24"/>
          <w:szCs w:val="24"/>
        </w:rPr>
        <w:t>H = 1; C = 12; N = 14; O =16; Na = 23; Mg = 24; Al = 27;</w:t>
      </w:r>
      <w:r w:rsidRPr="00490E75">
        <w:rPr>
          <w:rFonts w:ascii="Times New Roman" w:hAnsi="Times New Roman"/>
          <w:color w:val="000000"/>
          <w:sz w:val="24"/>
          <w:szCs w:val="24"/>
        </w:rPr>
        <w:br/>
      </w:r>
      <w:r w:rsidRPr="00490E75">
        <w:rPr>
          <w:rStyle w:val="fontstyle21"/>
          <w:rFonts w:ascii="Times New Roman" w:hAnsi="Times New Roman"/>
          <w:sz w:val="24"/>
          <w:szCs w:val="24"/>
        </w:rPr>
        <w:t>S = 32; Cl = 35,5; P = 31; K = 39; Ca = 40; Fe = 56; Cu = 64, Ba = 137.</w:t>
      </w:r>
      <w:r w:rsidRPr="00490E75">
        <w:rPr>
          <w:rFonts w:ascii="Times New Roman" w:hAnsi="Times New Roman"/>
          <w:color w:val="000000"/>
          <w:sz w:val="24"/>
          <w:szCs w:val="24"/>
        </w:rPr>
        <w:br/>
      </w:r>
      <w:r w:rsidRPr="00490E75">
        <w:rPr>
          <w:rStyle w:val="fontstyle21"/>
          <w:rFonts w:ascii="Times New Roman" w:hAnsi="Times New Roman"/>
          <w:sz w:val="24"/>
          <w:szCs w:val="24"/>
        </w:rPr>
        <w:t>Học sinh không được phép sử dụng bảng tuần hoàn các nguyên tố hóa học và bảng tính tan.</w:t>
      </w:r>
    </w:p>
    <w:p w14:paraId="236FEDC5" w14:textId="77777777" w:rsidR="008F1A3E" w:rsidRPr="00490E75" w:rsidRDefault="008F1A3E" w:rsidP="003B40B7">
      <w:pPr>
        <w:rPr>
          <w:rFonts w:ascii="Times New Roman" w:eastAsia="Times New Roman" w:hAnsi="Times New Roman"/>
          <w:b/>
          <w:bCs/>
          <w:sz w:val="24"/>
          <w:szCs w:val="24"/>
        </w:rPr>
      </w:pPr>
      <w:r w:rsidRPr="00490E75">
        <w:rPr>
          <w:rFonts w:ascii="Times New Roman" w:eastAsia="Times New Roman" w:hAnsi="Times New Roman"/>
          <w:b/>
          <w:bCs/>
          <w:sz w:val="24"/>
          <w:szCs w:val="24"/>
        </w:rPr>
        <w:t>Bài 1 (2,5 điểm).</w:t>
      </w:r>
    </w:p>
    <w:p w14:paraId="1801533E" w14:textId="77777777" w:rsidR="008F1A3E" w:rsidRPr="00490E75" w:rsidRDefault="008F1A3E" w:rsidP="003B40B7">
      <w:pPr>
        <w:ind w:firstLine="567"/>
        <w:rPr>
          <w:rFonts w:ascii="Times New Roman" w:hAnsi="Times New Roman"/>
          <w:sz w:val="24"/>
          <w:szCs w:val="24"/>
        </w:rPr>
      </w:pPr>
      <w:r w:rsidRPr="00490E75">
        <w:rPr>
          <w:rStyle w:val="fontstyle01"/>
          <w:szCs w:val="24"/>
        </w:rPr>
        <w:t xml:space="preserve">1. </w:t>
      </w:r>
      <w:r w:rsidRPr="00490E75">
        <w:rPr>
          <w:rFonts w:ascii="Times New Roman" w:hAnsi="Times New Roman"/>
          <w:sz w:val="24"/>
          <w:szCs w:val="24"/>
        </w:rPr>
        <w:t xml:space="preserve">Nguyên tử khi lớp vỏ </w:t>
      </w:r>
      <w:r w:rsidRPr="00490E75">
        <w:rPr>
          <w:rFonts w:ascii="Times New Roman" w:hAnsi="Times New Roman"/>
          <w:sz w:val="24"/>
          <w:szCs w:val="24"/>
          <w:lang w:val="vi-VN"/>
        </w:rPr>
        <w:t>bị</w:t>
      </w:r>
      <w:r w:rsidRPr="00490E75">
        <w:rPr>
          <w:rFonts w:ascii="Times New Roman" w:hAnsi="Times New Roman"/>
          <w:sz w:val="24"/>
          <w:szCs w:val="24"/>
        </w:rPr>
        <w:t xml:space="preserve"> mất hoặc nhận thêm một hay nhiều electron </w:t>
      </w:r>
      <w:r w:rsidRPr="00490E75">
        <w:rPr>
          <w:rFonts w:ascii="Times New Roman" w:hAnsi="Times New Roman"/>
          <w:sz w:val="24"/>
          <w:szCs w:val="24"/>
          <w:lang w:val="vi-VN"/>
        </w:rPr>
        <w:t>gọi</w:t>
      </w:r>
      <w:r w:rsidRPr="00490E75">
        <w:rPr>
          <w:rFonts w:ascii="Times New Roman" w:hAnsi="Times New Roman"/>
          <w:sz w:val="24"/>
          <w:szCs w:val="24"/>
        </w:rPr>
        <w:t xml:space="preserve"> là ion. Trong nguyên </w:t>
      </w:r>
      <w:r w:rsidRPr="00490E75">
        <w:rPr>
          <w:rFonts w:ascii="Times New Roman" w:hAnsi="Times New Roman"/>
          <w:sz w:val="24"/>
          <w:szCs w:val="24"/>
          <w:lang w:val="vi-VN"/>
        </w:rPr>
        <w:t>tử</w:t>
      </w:r>
      <w:r w:rsidRPr="00490E75">
        <w:rPr>
          <w:rFonts w:ascii="Times New Roman" w:hAnsi="Times New Roman"/>
          <w:sz w:val="24"/>
          <w:szCs w:val="24"/>
        </w:rPr>
        <w:t xml:space="preserve"> kim loại A, tổng các hạt là 80. Khi lớp vỏ của A mất đi 3 electron thì tạo thành ion A</w:t>
      </w:r>
      <w:r w:rsidRPr="00490E75">
        <w:rPr>
          <w:rFonts w:ascii="Times New Roman" w:hAnsi="Times New Roman"/>
          <w:sz w:val="24"/>
          <w:szCs w:val="24"/>
          <w:lang w:val="vi-VN"/>
        </w:rPr>
        <w:t xml:space="preserve">’. </w:t>
      </w:r>
      <w:r w:rsidRPr="00490E75">
        <w:rPr>
          <w:rFonts w:ascii="Times New Roman" w:hAnsi="Times New Roman"/>
          <w:sz w:val="24"/>
          <w:szCs w:val="24"/>
        </w:rPr>
        <w:t xml:space="preserve">Trong </w:t>
      </w:r>
      <w:r w:rsidRPr="00490E75">
        <w:rPr>
          <w:rFonts w:ascii="Times New Roman" w:hAnsi="Times New Roman"/>
          <w:sz w:val="24"/>
          <w:szCs w:val="24"/>
          <w:lang w:val="vi-VN"/>
        </w:rPr>
        <w:t>A’</w:t>
      </w:r>
      <w:r w:rsidRPr="00490E75">
        <w:rPr>
          <w:rFonts w:ascii="Times New Roman" w:hAnsi="Times New Roman"/>
          <w:sz w:val="24"/>
          <w:szCs w:val="24"/>
        </w:rPr>
        <w:t xml:space="preserve"> có số hạt mang điện nhiều hơn số hạt không mang điện là 21. Xác định các loại hạt proton, neutron, electron có trong A’.</w:t>
      </w:r>
    </w:p>
    <w:p w14:paraId="05E33F9A" w14:textId="77777777" w:rsidR="008F1A3E" w:rsidRPr="00490E75" w:rsidRDefault="008F1A3E" w:rsidP="003B40B7">
      <w:pPr>
        <w:ind w:firstLine="567"/>
        <w:rPr>
          <w:rFonts w:ascii="Times New Roman" w:hAnsi="Times New Roman"/>
          <w:color w:val="000000"/>
          <w:sz w:val="24"/>
          <w:szCs w:val="24"/>
        </w:rPr>
      </w:pPr>
      <w:r w:rsidRPr="00490E75">
        <w:rPr>
          <w:rStyle w:val="fontstyle01"/>
          <w:szCs w:val="24"/>
        </w:rPr>
        <w:t xml:space="preserve">2. </w:t>
      </w:r>
      <w:r w:rsidRPr="00490E75">
        <w:rPr>
          <w:rFonts w:ascii="Times New Roman" w:hAnsi="Times New Roman"/>
          <w:color w:val="000000"/>
          <w:sz w:val="24"/>
          <w:szCs w:val="24"/>
        </w:rPr>
        <w:t>Quy trình điện phân có màng ngăn dung dịch sodium chloride được dùng để điều chế đơn chất chlorine, hydogen và dung dịch sodium hydroxide. Nếu không có màng ngăn sẽ xảy ra phản ứng giữa chlorine và dung dịch sodium hydroxide tạo thành sản phẩm phụ B. Trong phòng thí nghiệm, có thể thu được chlorine bằng cách nhỏ dung dịch hydrochloric acid vào potassium permanganate.</w:t>
      </w:r>
    </w:p>
    <w:p w14:paraId="7A0BB4C2" w14:textId="77777777" w:rsidR="008F1A3E" w:rsidRPr="00490E75" w:rsidRDefault="008F1A3E" w:rsidP="003B40B7">
      <w:pPr>
        <w:ind w:firstLine="567"/>
        <w:rPr>
          <w:rFonts w:ascii="Times New Roman" w:hAnsi="Times New Roman"/>
          <w:color w:val="000000"/>
          <w:sz w:val="24"/>
          <w:szCs w:val="24"/>
        </w:rPr>
      </w:pPr>
      <w:r w:rsidRPr="00490E75">
        <w:rPr>
          <w:rFonts w:ascii="Times New Roman" w:hAnsi="Times New Roman"/>
          <w:color w:val="000000"/>
          <w:sz w:val="24"/>
          <w:szCs w:val="24"/>
        </w:rPr>
        <w:t xml:space="preserve">a) Viết các </w:t>
      </w:r>
      <w:r w:rsidRPr="00490E75">
        <w:rPr>
          <w:rFonts w:ascii="Times New Roman" w:hAnsi="Times New Roman"/>
          <w:sz w:val="24"/>
          <w:szCs w:val="24"/>
        </w:rPr>
        <w:t>phương</w:t>
      </w:r>
      <w:r w:rsidRPr="00490E75">
        <w:rPr>
          <w:rFonts w:ascii="Times New Roman" w:hAnsi="Times New Roman"/>
          <w:color w:val="000000"/>
          <w:sz w:val="24"/>
          <w:szCs w:val="24"/>
        </w:rPr>
        <w:t xml:space="preserve"> trình hóa học của phản ứng điện phân, phản ứng tạo thành sản phẩm phụ B và điều chế khí chlorine trong phòng thí nghiệm.</w:t>
      </w:r>
    </w:p>
    <w:p w14:paraId="2E227110" w14:textId="77777777" w:rsidR="008F1A3E" w:rsidRPr="00490E75" w:rsidRDefault="008F1A3E" w:rsidP="003B40B7">
      <w:pPr>
        <w:ind w:firstLine="567"/>
        <w:rPr>
          <w:rFonts w:ascii="Times New Roman" w:hAnsi="Times New Roman"/>
          <w:color w:val="000000"/>
          <w:sz w:val="24"/>
          <w:szCs w:val="24"/>
        </w:rPr>
      </w:pPr>
      <w:r w:rsidRPr="00490E75">
        <w:rPr>
          <w:rFonts w:ascii="Times New Roman" w:hAnsi="Times New Roman"/>
          <w:color w:val="000000"/>
          <w:sz w:val="24"/>
          <w:szCs w:val="24"/>
        </w:rPr>
        <w:t xml:space="preserve">b) Chiếu xạ </w:t>
      </w:r>
      <w:r w:rsidRPr="00490E75">
        <w:rPr>
          <w:rFonts w:ascii="Times New Roman" w:hAnsi="Times New Roman"/>
          <w:sz w:val="24"/>
          <w:szCs w:val="24"/>
        </w:rPr>
        <w:t>một</w:t>
      </w:r>
      <w:r w:rsidRPr="00490E75">
        <w:rPr>
          <w:rFonts w:ascii="Times New Roman" w:hAnsi="Times New Roman"/>
          <w:color w:val="000000"/>
          <w:sz w:val="24"/>
          <w:szCs w:val="24"/>
        </w:rPr>
        <w:t xml:space="preserve"> hỗn hợp hydrogen và chlorine được chứa trong bình kín ở nhiệt độ không đổi bằng ánh sáng khuếch tán. Sau một thời gian, thu được hỗn hợp có chứa 60% khí chlorine và 10% khí hydrogen về thể tích. Xác định thành phần ban đầu theo thể tích của hỗn hợp.</w:t>
      </w:r>
    </w:p>
    <w:p w14:paraId="7A582C94" w14:textId="77777777" w:rsidR="008F1A3E" w:rsidRPr="00490E75" w:rsidRDefault="008F1A3E" w:rsidP="003B40B7">
      <w:pPr>
        <w:ind w:firstLine="567"/>
        <w:rPr>
          <w:rFonts w:ascii="Times New Roman" w:hAnsi="Times New Roman"/>
          <w:b/>
          <w:bCs/>
          <w:color w:val="000000"/>
          <w:sz w:val="24"/>
          <w:szCs w:val="24"/>
        </w:rPr>
      </w:pPr>
      <w:r w:rsidRPr="00490E75">
        <w:rPr>
          <w:rStyle w:val="fontstyle01"/>
          <w:szCs w:val="24"/>
        </w:rPr>
        <w:t xml:space="preserve">3. </w:t>
      </w:r>
      <w:r w:rsidRPr="00490E75">
        <w:rPr>
          <w:rFonts w:ascii="Times New Roman" w:hAnsi="Times New Roman"/>
          <w:sz w:val="24"/>
          <w:szCs w:val="24"/>
          <w:lang w:val="vi-VN"/>
        </w:rPr>
        <w:t>Cho các đơn chất có công thức hóa học như sau: X, Y, T. Biết rằng:</w:t>
      </w:r>
    </w:p>
    <w:p w14:paraId="23B32BB1"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lang w:val="vi-VN"/>
        </w:rPr>
        <w:t xml:space="preserve">- X là kim </w:t>
      </w:r>
      <w:r w:rsidRPr="00490E75">
        <w:rPr>
          <w:rFonts w:ascii="Times New Roman" w:hAnsi="Times New Roman"/>
          <w:sz w:val="24"/>
          <w:szCs w:val="24"/>
        </w:rPr>
        <w:t>loại</w:t>
      </w:r>
      <w:r w:rsidRPr="00490E75">
        <w:rPr>
          <w:rFonts w:ascii="Times New Roman" w:hAnsi="Times New Roman"/>
          <w:sz w:val="24"/>
          <w:szCs w:val="24"/>
          <w:lang w:val="vi-VN"/>
        </w:rPr>
        <w:t xml:space="preserve"> màu trắng bạc, được dùng làm nồi, xoong, chảo... Trong công nghiệp X được điều chế từ quặng bauxite.</w:t>
      </w:r>
    </w:p>
    <w:p w14:paraId="2B9FFDF1"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lang w:val="vi-VN"/>
        </w:rPr>
        <w:t>- Y là kim loại cơ bản trong hợp kim gang, thép.</w:t>
      </w:r>
    </w:p>
    <w:p w14:paraId="33DDDBD2"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lang w:val="vi-VN"/>
        </w:rPr>
        <w:t xml:space="preserve">- T là chất khí màu vàng lục, được dùng để khử trùng nước sinh hoạt, tẩy trắng vải, sợi, bột giấy... sản xuất nước Javel, chất tẩy rửa... </w:t>
      </w:r>
    </w:p>
    <w:p w14:paraId="6146D5E3"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lang w:val="vi-VN"/>
        </w:rPr>
        <w:t>a</w:t>
      </w:r>
      <w:r w:rsidRPr="00490E75">
        <w:rPr>
          <w:rFonts w:ascii="Times New Roman" w:hAnsi="Times New Roman"/>
          <w:sz w:val="24"/>
          <w:szCs w:val="24"/>
        </w:rPr>
        <w:t>)</w:t>
      </w:r>
      <w:r w:rsidRPr="00490E75">
        <w:rPr>
          <w:rFonts w:ascii="Times New Roman" w:hAnsi="Times New Roman"/>
          <w:sz w:val="24"/>
          <w:szCs w:val="24"/>
          <w:lang w:val="vi-VN"/>
        </w:rPr>
        <w:t xml:space="preserve"> Xác </w:t>
      </w:r>
      <w:r w:rsidRPr="00490E75">
        <w:rPr>
          <w:rFonts w:ascii="Times New Roman" w:hAnsi="Times New Roman"/>
          <w:sz w:val="24"/>
          <w:szCs w:val="24"/>
        </w:rPr>
        <w:t>định</w:t>
      </w:r>
      <w:r w:rsidRPr="00490E75">
        <w:rPr>
          <w:rFonts w:ascii="Times New Roman" w:hAnsi="Times New Roman"/>
          <w:sz w:val="24"/>
          <w:szCs w:val="24"/>
          <w:lang w:val="vi-VN"/>
        </w:rPr>
        <w:t xml:space="preserve"> X, Y, T.</w:t>
      </w:r>
    </w:p>
    <w:p w14:paraId="7588540E"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lang w:val="vi-VN"/>
        </w:rPr>
        <w:t>b</w:t>
      </w:r>
      <w:r w:rsidRPr="00490E75">
        <w:rPr>
          <w:rFonts w:ascii="Times New Roman" w:hAnsi="Times New Roman"/>
          <w:sz w:val="24"/>
          <w:szCs w:val="24"/>
        </w:rPr>
        <w:t>)</w:t>
      </w:r>
      <w:r w:rsidRPr="00490E75">
        <w:rPr>
          <w:rFonts w:ascii="Times New Roman" w:hAnsi="Times New Roman"/>
          <w:sz w:val="24"/>
          <w:szCs w:val="24"/>
          <w:lang w:val="vi-VN"/>
        </w:rPr>
        <w:t xml:space="preserve"> Viết </w:t>
      </w:r>
      <w:r w:rsidRPr="00490E75">
        <w:rPr>
          <w:rFonts w:ascii="Times New Roman" w:hAnsi="Times New Roman"/>
          <w:sz w:val="24"/>
          <w:szCs w:val="24"/>
        </w:rPr>
        <w:t>phương</w:t>
      </w:r>
      <w:r w:rsidRPr="00490E75">
        <w:rPr>
          <w:rFonts w:ascii="Times New Roman" w:hAnsi="Times New Roman"/>
          <w:sz w:val="24"/>
          <w:szCs w:val="24"/>
          <w:lang w:val="vi-VN"/>
        </w:rPr>
        <w:t xml:space="preserve"> trình hóa học của các phản ứng xảy ra trong các trường hợp sau:</w:t>
      </w:r>
      <w:r w:rsidRPr="00490E75">
        <w:rPr>
          <w:rFonts w:ascii="Times New Roman" w:hAnsi="Times New Roman"/>
          <w:sz w:val="24"/>
          <w:szCs w:val="24"/>
        </w:rPr>
        <w:t xml:space="preserve"> </w:t>
      </w:r>
      <w:r w:rsidRPr="00490E75">
        <w:rPr>
          <w:rFonts w:ascii="Times New Roman" w:hAnsi="Times New Roman"/>
          <w:sz w:val="24"/>
          <w:szCs w:val="24"/>
          <w:lang w:val="vi-VN"/>
        </w:rPr>
        <w:t>Điều chế X từ quặng bauxite</w:t>
      </w:r>
      <w:r w:rsidRPr="00490E75">
        <w:rPr>
          <w:rFonts w:ascii="Times New Roman" w:hAnsi="Times New Roman"/>
          <w:sz w:val="24"/>
          <w:szCs w:val="24"/>
        </w:rPr>
        <w:t xml:space="preserve">; </w:t>
      </w:r>
      <w:r w:rsidRPr="00490E75">
        <w:rPr>
          <w:rFonts w:ascii="Times New Roman" w:hAnsi="Times New Roman"/>
          <w:sz w:val="24"/>
          <w:szCs w:val="24"/>
          <w:lang w:val="vi-VN"/>
        </w:rPr>
        <w:t>Đốt Y trong T; Cho X, Y lần lượt tác dụng với dung dịch hydrochloric acid.</w:t>
      </w:r>
    </w:p>
    <w:p w14:paraId="0A0DA130" w14:textId="77777777" w:rsidR="008F1A3E" w:rsidRPr="00490E75" w:rsidRDefault="008F1A3E" w:rsidP="003B40B7">
      <w:pPr>
        <w:rPr>
          <w:rFonts w:ascii="Times New Roman" w:eastAsia="Times New Roman" w:hAnsi="Times New Roman"/>
          <w:b/>
          <w:bCs/>
          <w:sz w:val="24"/>
          <w:szCs w:val="24"/>
        </w:rPr>
      </w:pPr>
      <w:r w:rsidRPr="00490E75">
        <w:rPr>
          <w:rFonts w:ascii="Times New Roman" w:eastAsia="Times New Roman" w:hAnsi="Times New Roman"/>
          <w:b/>
          <w:bCs/>
          <w:sz w:val="24"/>
          <w:szCs w:val="24"/>
        </w:rPr>
        <w:t>Bài 2 (3,0 điểm).</w:t>
      </w:r>
      <w:r w:rsidRPr="00490E75">
        <w:rPr>
          <w:rFonts w:ascii="Times New Roman" w:hAnsi="Times New Roman"/>
          <w:noProof/>
          <w:sz w:val="24"/>
          <w:szCs w:val="24"/>
        </w:rPr>
        <w:pict w14:anchorId="1BB0891B">
          <v:shape id="Picture 1" o:spid="_x0000_s1626" type="#_x0000_t75" style="position:absolute;margin-left:410.1pt;margin-top:.55pt;width:151pt;height:152.45pt;z-index:251743232;visibility:visible;mso-position-horizontal-relative:page;mso-position-vertical-relative:text">
            <v:imagedata r:id="rId1363" o:title=""/>
            <w10:wrap type="square" anchorx="page"/>
          </v:shape>
        </w:pict>
      </w:r>
    </w:p>
    <w:p w14:paraId="47ED6AE8" w14:textId="77777777" w:rsidR="008F1A3E" w:rsidRPr="00490E75" w:rsidRDefault="008F1A3E" w:rsidP="003B40B7">
      <w:pPr>
        <w:ind w:firstLine="567"/>
        <w:rPr>
          <w:rFonts w:ascii="Times New Roman" w:eastAsia="Times New Roman" w:hAnsi="Times New Roman"/>
          <w:sz w:val="24"/>
          <w:szCs w:val="24"/>
        </w:rPr>
      </w:pPr>
      <w:r w:rsidRPr="00490E75">
        <w:rPr>
          <w:rFonts w:ascii="Times New Roman" w:eastAsia="Times New Roman" w:hAnsi="Times New Roman"/>
          <w:b/>
          <w:bCs/>
          <w:sz w:val="24"/>
          <w:szCs w:val="24"/>
        </w:rPr>
        <w:t xml:space="preserve">1. </w:t>
      </w:r>
      <w:r w:rsidRPr="00490E75">
        <w:rPr>
          <w:rFonts w:ascii="Times New Roman" w:eastAsia="Times New Roman" w:hAnsi="Times New Roman"/>
          <w:sz w:val="24"/>
          <w:szCs w:val="24"/>
        </w:rPr>
        <w:t>Một ống đong chứa dung dịch đến một vạch xác định. Sau đó, một phần dung dịch được đổ ra ngoài. Hình ảnh trước khi đổ và sau khi đổ của ống đong được hiển thị ở Hình 1.</w:t>
      </w:r>
    </w:p>
    <w:p w14:paraId="7A2B1028" w14:textId="77777777" w:rsidR="008F1A3E" w:rsidRPr="00490E75" w:rsidRDefault="008F1A3E" w:rsidP="003B40B7">
      <w:pPr>
        <w:ind w:firstLine="567"/>
        <w:rPr>
          <w:rFonts w:ascii="Times New Roman" w:eastAsia="Times New Roman" w:hAnsi="Times New Roman"/>
          <w:sz w:val="24"/>
          <w:szCs w:val="24"/>
        </w:rPr>
      </w:pPr>
      <w:r w:rsidRPr="00490E75">
        <w:rPr>
          <w:rFonts w:ascii="Times New Roman" w:eastAsia="Times New Roman" w:hAnsi="Times New Roman"/>
          <w:sz w:val="24"/>
          <w:szCs w:val="24"/>
        </w:rPr>
        <w:t xml:space="preserve">a) Thể tích dung </w:t>
      </w:r>
      <w:r w:rsidRPr="00490E75">
        <w:rPr>
          <w:rFonts w:ascii="Times New Roman" w:hAnsi="Times New Roman"/>
          <w:sz w:val="24"/>
          <w:szCs w:val="24"/>
        </w:rPr>
        <w:t>dịch</w:t>
      </w:r>
      <w:r w:rsidRPr="00490E75">
        <w:rPr>
          <w:rFonts w:ascii="Times New Roman" w:eastAsia="Times New Roman" w:hAnsi="Times New Roman"/>
          <w:sz w:val="24"/>
          <w:szCs w:val="24"/>
        </w:rPr>
        <w:t xml:space="preserve"> đã được đổ ra là bao nhiêu?</w:t>
      </w:r>
    </w:p>
    <w:p w14:paraId="6117D27A" w14:textId="77777777" w:rsidR="008F1A3E" w:rsidRPr="00490E75" w:rsidRDefault="008F1A3E" w:rsidP="003B40B7">
      <w:pPr>
        <w:ind w:firstLine="567"/>
        <w:rPr>
          <w:rFonts w:ascii="Times New Roman" w:eastAsia="Times New Roman" w:hAnsi="Times New Roman"/>
          <w:sz w:val="24"/>
          <w:szCs w:val="24"/>
        </w:rPr>
      </w:pPr>
      <w:r w:rsidRPr="00490E75">
        <w:rPr>
          <w:rFonts w:ascii="Times New Roman" w:hAnsi="Times New Roman"/>
          <w:noProof/>
          <w:sz w:val="24"/>
          <w:szCs w:val="24"/>
        </w:rPr>
        <w:pict w14:anchorId="5E889E6F">
          <v:shape id="Text Box 2" o:spid="_x0000_s1627" type="#_x0000_t202" style="position:absolute;left:0;text-align:left;margin-left:350pt;margin-top:55.5pt;width:112.3pt;height:20.3pt;z-index:2517442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" strokecolor="white">
            <v:textbox style="mso-next-textbox:#Text Box 2">
              <w:txbxContent>
                <w:p w14:paraId="49652FCB" w14:textId="77777777" w:rsidR="003B40B7" w:rsidRPr="00B118C5" w:rsidRDefault="003B40B7" w:rsidP="003B40B7">
                  <w:pPr>
                    <w:jc w:val="center"/>
                    <w:rPr>
                      <w:b/>
                    </w:rPr>
                  </w:pPr>
                  <w:r w:rsidRPr="00B118C5">
                    <w:rPr>
                      <w:b/>
                    </w:rPr>
                    <w:t>Hình 1</w:t>
                  </w:r>
                </w:p>
              </w:txbxContent>
            </v:textbox>
          </v:shape>
        </w:pict>
      </w:r>
      <w:r w:rsidRPr="00490E75">
        <w:rPr>
          <w:rFonts w:ascii="Times New Roman" w:eastAsia="Times New Roman" w:hAnsi="Times New Roman"/>
          <w:sz w:val="24"/>
          <w:szCs w:val="24"/>
        </w:rPr>
        <w:t xml:space="preserve">b) Giả sử dung dịch trong ống đong là dung dịch NaOH 10% (D = 1,11 g/ml), đã được đổ vào cốc chứa 12 gam nước cất và khuấy đều thì thu được dung dịch X. Tính C% của dung dịch X? </w:t>
      </w:r>
    </w:p>
    <w:p w14:paraId="69F28D93" w14:textId="77777777" w:rsidR="008F1A3E" w:rsidRPr="00490E75" w:rsidRDefault="008F1A3E" w:rsidP="003B40B7">
      <w:pPr>
        <w:rPr>
          <w:rFonts w:ascii="Times New Roman" w:eastAsia="Times New Roman" w:hAnsi="Times New Roman"/>
          <w:b/>
          <w:bCs/>
          <w:sz w:val="24"/>
          <w:szCs w:val="24"/>
        </w:rPr>
      </w:pPr>
    </w:p>
    <w:p w14:paraId="192E38E4" w14:textId="77777777" w:rsidR="008F1A3E" w:rsidRPr="00490E75" w:rsidRDefault="008F1A3E" w:rsidP="003B40B7">
      <w:pPr>
        <w:ind w:firstLine="567"/>
        <w:rPr>
          <w:rFonts w:ascii="Times New Roman" w:hAnsi="Times New Roman"/>
          <w:sz w:val="24"/>
          <w:szCs w:val="24"/>
        </w:rPr>
      </w:pPr>
      <w:r w:rsidRPr="00490E75">
        <w:rPr>
          <w:rFonts w:ascii="Times New Roman" w:eastAsia="Times New Roman" w:hAnsi="Times New Roman"/>
          <w:b/>
          <w:bCs/>
          <w:sz w:val="24"/>
          <w:szCs w:val="24"/>
        </w:rPr>
        <w:lastRenderedPageBreak/>
        <w:t xml:space="preserve">2. </w:t>
      </w:r>
      <w:r w:rsidRPr="00490E75">
        <w:rPr>
          <w:rFonts w:ascii="Times New Roman" w:hAnsi="Times New Roman"/>
          <w:sz w:val="24"/>
          <w:szCs w:val="24"/>
        </w:rPr>
        <w:t xml:space="preserve">Bạn Giang thực hiện một thí nghiệm để tìm giá trị của </w:t>
      </w:r>
      <w:r w:rsidRPr="00490E75">
        <w:rPr>
          <w:rStyle w:val="math-inline"/>
          <w:rFonts w:ascii="Times New Roman" w:hAnsi="Times New Roman"/>
          <w:b/>
          <w:bCs/>
          <w:sz w:val="24"/>
          <w:szCs w:val="24"/>
        </w:rPr>
        <w:t>x</w:t>
      </w:r>
      <w:r w:rsidRPr="00490E75">
        <w:rPr>
          <w:rFonts w:ascii="Times New Roman" w:hAnsi="Times New Roman"/>
          <w:sz w:val="24"/>
          <w:szCs w:val="24"/>
        </w:rPr>
        <w:t xml:space="preserve"> trong công thức </w:t>
      </w:r>
      <w:r w:rsidRPr="00490E75">
        <w:rPr>
          <w:rStyle w:val="math-inline"/>
          <w:rFonts w:ascii="Times New Roman" w:hAnsi="Times New Roman"/>
          <w:sz w:val="24"/>
          <w:szCs w:val="24"/>
        </w:rPr>
        <w:t>MgSO</w:t>
      </w:r>
      <w:r w:rsidRPr="00490E75">
        <w:rPr>
          <w:rStyle w:val="math-inline"/>
          <w:rFonts w:ascii="Times New Roman" w:hAnsi="Times New Roman"/>
          <w:sz w:val="24"/>
          <w:szCs w:val="24"/>
          <w:vertAlign w:val="subscript"/>
        </w:rPr>
        <w:t>4</w:t>
      </w:r>
      <w:r w:rsidRPr="00490E75">
        <w:rPr>
          <w:rStyle w:val="math-inline"/>
          <w:rFonts w:ascii="Times New Roman" w:hAnsi="Times New Roman"/>
          <w:sz w:val="24"/>
          <w:szCs w:val="24"/>
        </w:rPr>
        <w:t>.</w:t>
      </w:r>
      <w:r w:rsidRPr="00490E75">
        <w:rPr>
          <w:rStyle w:val="math-inline"/>
          <w:rFonts w:ascii="Times New Roman" w:hAnsi="Times New Roman"/>
          <w:b/>
          <w:sz w:val="24"/>
          <w:szCs w:val="24"/>
        </w:rPr>
        <w:t>x</w:t>
      </w:r>
      <w:r w:rsidRPr="00490E75">
        <w:rPr>
          <w:rStyle w:val="math-inline"/>
          <w:rFonts w:ascii="Times New Roman" w:hAnsi="Times New Roman"/>
          <w:sz w:val="24"/>
          <w:szCs w:val="24"/>
        </w:rPr>
        <w:t>H</w:t>
      </w:r>
      <w:r w:rsidRPr="00490E75">
        <w:rPr>
          <w:rStyle w:val="math-inline"/>
          <w:rFonts w:ascii="Times New Roman" w:hAnsi="Times New Roman"/>
          <w:sz w:val="24"/>
          <w:szCs w:val="24"/>
          <w:vertAlign w:val="subscript"/>
        </w:rPr>
        <w:t>2</w:t>
      </w:r>
      <w:r w:rsidRPr="00490E75">
        <w:rPr>
          <w:rStyle w:val="math-inline"/>
          <w:rFonts w:ascii="Times New Roman" w:hAnsi="Times New Roman"/>
          <w:sz w:val="24"/>
          <w:szCs w:val="24"/>
        </w:rPr>
        <w:t>O</w:t>
      </w:r>
      <w:r w:rsidRPr="00490E75">
        <w:rPr>
          <w:rFonts w:ascii="Times New Roman" w:hAnsi="Times New Roman"/>
          <w:sz w:val="24"/>
          <w:szCs w:val="24"/>
        </w:rPr>
        <w:t xml:space="preserve">. Bạn Giang cân một chén sứ sạch ghi lại khối lượng, thêm vào một ít một mẫu </w:t>
      </w:r>
      <w:r w:rsidRPr="00490E75">
        <w:rPr>
          <w:rStyle w:val="math-inline"/>
          <w:rFonts w:ascii="Times New Roman" w:hAnsi="Times New Roman"/>
          <w:sz w:val="24"/>
          <w:szCs w:val="24"/>
        </w:rPr>
        <w:t>MgSO</w:t>
      </w:r>
      <w:r w:rsidRPr="00490E75">
        <w:rPr>
          <w:rStyle w:val="math-inline"/>
          <w:rFonts w:ascii="Times New Roman" w:hAnsi="Times New Roman"/>
          <w:sz w:val="24"/>
          <w:szCs w:val="24"/>
          <w:vertAlign w:val="subscript"/>
        </w:rPr>
        <w:t>4</w:t>
      </w:r>
      <w:r w:rsidRPr="00490E75">
        <w:rPr>
          <w:rStyle w:val="math-inline"/>
          <w:rFonts w:ascii="Times New Roman" w:hAnsi="Times New Roman"/>
          <w:sz w:val="24"/>
          <w:szCs w:val="24"/>
        </w:rPr>
        <w:t>.xH</w:t>
      </w:r>
      <w:r w:rsidRPr="00490E75">
        <w:rPr>
          <w:rStyle w:val="math-inline"/>
          <w:rFonts w:ascii="Times New Roman" w:hAnsi="Times New Roman"/>
          <w:sz w:val="24"/>
          <w:szCs w:val="24"/>
          <w:vertAlign w:val="subscript"/>
        </w:rPr>
        <w:t>2</w:t>
      </w:r>
      <w:r w:rsidRPr="00490E75">
        <w:rPr>
          <w:rStyle w:val="math-inline"/>
          <w:rFonts w:ascii="Times New Roman" w:hAnsi="Times New Roman"/>
          <w:sz w:val="24"/>
          <w:szCs w:val="24"/>
        </w:rPr>
        <w:t>O rồi cân lần 2</w:t>
      </w:r>
      <w:r w:rsidRPr="00490E75">
        <w:rPr>
          <w:rFonts w:ascii="Times New Roman" w:hAnsi="Times New Roman"/>
          <w:sz w:val="24"/>
          <w:szCs w:val="24"/>
        </w:rPr>
        <w:t>, nung nóng nó để loại bỏ toàn bộ nước và sau đó cân lại lần 3.</w:t>
      </w:r>
    </w:p>
    <w:p w14:paraId="1D49394E" w14:textId="77777777" w:rsidR="008F1A3E" w:rsidRPr="00490E75" w:rsidRDefault="008F1A3E" w:rsidP="003B40B7">
      <w:pPr>
        <w:pStyle w:val="NormalWeb"/>
        <w:spacing w:before="0" w:beforeAutospacing="0" w:after="0" w:afterAutospacing="0"/>
        <w:ind w:firstLine="567"/>
        <w:rPr>
          <w:sz w:val="24"/>
          <w:szCs w:val="24"/>
        </w:rPr>
      </w:pPr>
      <w:r w:rsidRPr="00490E75">
        <w:rPr>
          <w:sz w:val="24"/>
          <w:szCs w:val="24"/>
        </w:rPr>
        <w:t>Dữ liệu thí nghiệm được ghi lại trong bảng: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74"/>
        <w:gridCol w:w="2688"/>
      </w:tblGrid>
      <w:tr w:rsidR="008F1A3E" w:rsidRPr="00490E75" w14:paraId="093EC33D" w14:textId="77777777">
        <w:tc>
          <w:tcPr>
            <w:tcW w:w="6374" w:type="dxa"/>
          </w:tcPr>
          <w:p w14:paraId="1D281AD6" w14:textId="77777777" w:rsidR="008F1A3E" w:rsidRPr="00490E75" w:rsidRDefault="008F1A3E" w:rsidP="008F1A3E">
            <w:pPr>
              <w:pStyle w:val="NormalWeb"/>
              <w:numPr>
                <w:ilvl w:val="0"/>
                <w:numId w:val="4"/>
              </w:numPr>
              <w:spacing w:before="0" w:beforeAutospacing="0" w:after="0" w:afterAutospacing="0"/>
              <w:rPr>
                <w:sz w:val="24"/>
                <w:szCs w:val="24"/>
              </w:rPr>
            </w:pPr>
            <w:r w:rsidRPr="00490E75">
              <w:rPr>
                <w:sz w:val="24"/>
                <w:szCs w:val="24"/>
              </w:rPr>
              <w:t>Khối lượng của chén sứ sạch:</w:t>
            </w:r>
          </w:p>
        </w:tc>
        <w:tc>
          <w:tcPr>
            <w:tcW w:w="2688" w:type="dxa"/>
          </w:tcPr>
          <w:p w14:paraId="269A51BF" w14:textId="77777777" w:rsidR="008F1A3E" w:rsidRPr="00490E75" w:rsidRDefault="008F1A3E" w:rsidP="003B40B7">
            <w:pPr>
              <w:pStyle w:val="NormalWeb"/>
              <w:spacing w:before="0" w:beforeAutospacing="0" w:after="0" w:afterAutospacing="0"/>
              <w:rPr>
                <w:b/>
                <w:sz w:val="24"/>
                <w:szCs w:val="24"/>
              </w:rPr>
            </w:pPr>
            <w:r w:rsidRPr="00490E75">
              <w:rPr>
                <w:b/>
                <w:sz w:val="24"/>
                <w:szCs w:val="24"/>
              </w:rPr>
              <w:t>48,20 g</w:t>
            </w:r>
          </w:p>
        </w:tc>
      </w:tr>
      <w:tr w:rsidR="008F1A3E" w:rsidRPr="00490E75" w14:paraId="1DDCBC0B" w14:textId="77777777">
        <w:tc>
          <w:tcPr>
            <w:tcW w:w="6374" w:type="dxa"/>
          </w:tcPr>
          <w:p w14:paraId="47D4AD23" w14:textId="77777777" w:rsidR="008F1A3E" w:rsidRPr="00490E75" w:rsidRDefault="008F1A3E" w:rsidP="008F1A3E">
            <w:pPr>
              <w:pStyle w:val="NormalWeb"/>
              <w:numPr>
                <w:ilvl w:val="0"/>
                <w:numId w:val="4"/>
              </w:numPr>
              <w:spacing w:before="0" w:beforeAutospacing="0" w:after="0" w:afterAutospacing="0"/>
              <w:rPr>
                <w:sz w:val="24"/>
                <w:szCs w:val="24"/>
              </w:rPr>
            </w:pPr>
            <w:r w:rsidRPr="00490E75">
              <w:rPr>
                <w:sz w:val="24"/>
                <w:szCs w:val="24"/>
              </w:rPr>
              <w:t xml:space="preserve">Khối lượng của chén sứ sau khi thêm </w:t>
            </w:r>
            <w:r w:rsidRPr="00490E75">
              <w:rPr>
                <w:rStyle w:val="math-inline"/>
                <w:sz w:val="24"/>
                <w:szCs w:val="24"/>
              </w:rPr>
              <w:t>MgSO</w:t>
            </w:r>
            <w:r w:rsidRPr="00490E75">
              <w:rPr>
                <w:rStyle w:val="math-inline"/>
                <w:sz w:val="24"/>
                <w:szCs w:val="24"/>
                <w:vertAlign w:val="subscript"/>
              </w:rPr>
              <w:t>4</w:t>
            </w:r>
            <w:r w:rsidRPr="00490E75">
              <w:rPr>
                <w:rStyle w:val="math-inline"/>
                <w:sz w:val="24"/>
                <w:szCs w:val="24"/>
              </w:rPr>
              <w:t>.xH</w:t>
            </w:r>
            <w:r w:rsidRPr="00490E75">
              <w:rPr>
                <w:rStyle w:val="math-inline"/>
                <w:sz w:val="24"/>
                <w:szCs w:val="24"/>
                <w:vertAlign w:val="subscript"/>
              </w:rPr>
              <w:t>2</w:t>
            </w:r>
            <w:r w:rsidRPr="00490E75">
              <w:rPr>
                <w:rStyle w:val="math-inline"/>
                <w:sz w:val="24"/>
                <w:szCs w:val="24"/>
              </w:rPr>
              <w:t>O</w:t>
            </w:r>
            <w:r w:rsidRPr="00490E75">
              <w:rPr>
                <w:sz w:val="24"/>
                <w:szCs w:val="24"/>
              </w:rPr>
              <w:t xml:space="preserve">: </w:t>
            </w:r>
          </w:p>
        </w:tc>
        <w:tc>
          <w:tcPr>
            <w:tcW w:w="2688" w:type="dxa"/>
          </w:tcPr>
          <w:p w14:paraId="4502F779" w14:textId="77777777" w:rsidR="008F1A3E" w:rsidRPr="00490E75" w:rsidRDefault="008F1A3E" w:rsidP="003B40B7">
            <w:pPr>
              <w:pStyle w:val="NormalWeb"/>
              <w:spacing w:before="0" w:beforeAutospacing="0" w:after="0" w:afterAutospacing="0"/>
              <w:rPr>
                <w:sz w:val="24"/>
                <w:szCs w:val="24"/>
              </w:rPr>
            </w:pPr>
            <w:r w:rsidRPr="00490E75">
              <w:rPr>
                <w:b/>
                <w:sz w:val="24"/>
                <w:szCs w:val="24"/>
              </w:rPr>
              <w:t>54,35 g</w:t>
            </w:r>
          </w:p>
        </w:tc>
      </w:tr>
      <w:tr w:rsidR="008F1A3E" w:rsidRPr="00490E75" w14:paraId="7B4E1BC6" w14:textId="77777777">
        <w:tc>
          <w:tcPr>
            <w:tcW w:w="6374" w:type="dxa"/>
          </w:tcPr>
          <w:p w14:paraId="3826B8BB" w14:textId="77777777" w:rsidR="008F1A3E" w:rsidRPr="00490E75" w:rsidRDefault="008F1A3E" w:rsidP="008F1A3E">
            <w:pPr>
              <w:pStyle w:val="NormalWeb"/>
              <w:numPr>
                <w:ilvl w:val="0"/>
                <w:numId w:val="4"/>
              </w:numPr>
              <w:spacing w:before="0" w:beforeAutospacing="0" w:after="0" w:afterAutospacing="0"/>
              <w:rPr>
                <w:sz w:val="24"/>
                <w:szCs w:val="24"/>
              </w:rPr>
            </w:pPr>
            <w:r w:rsidRPr="00490E75">
              <w:rPr>
                <w:sz w:val="24"/>
                <w:szCs w:val="24"/>
              </w:rPr>
              <w:t xml:space="preserve">Khối lượng của chén sứ đựng </w:t>
            </w:r>
            <w:r w:rsidRPr="00490E75">
              <w:rPr>
                <w:rStyle w:val="math-inline"/>
                <w:sz w:val="24"/>
                <w:szCs w:val="24"/>
              </w:rPr>
              <w:t>MgSO</w:t>
            </w:r>
            <w:r w:rsidRPr="00490E75">
              <w:rPr>
                <w:rStyle w:val="math-inline"/>
                <w:sz w:val="24"/>
                <w:szCs w:val="24"/>
                <w:vertAlign w:val="subscript"/>
              </w:rPr>
              <w:t>4</w:t>
            </w:r>
            <w:r w:rsidRPr="00490E75">
              <w:rPr>
                <w:rStyle w:val="math-inline"/>
                <w:sz w:val="24"/>
                <w:szCs w:val="24"/>
              </w:rPr>
              <w:t xml:space="preserve"> </w:t>
            </w:r>
            <w:r w:rsidRPr="00490E75">
              <w:rPr>
                <w:sz w:val="24"/>
                <w:szCs w:val="24"/>
              </w:rPr>
              <w:t xml:space="preserve">sau khi nung: </w:t>
            </w:r>
          </w:p>
        </w:tc>
        <w:tc>
          <w:tcPr>
            <w:tcW w:w="2688" w:type="dxa"/>
          </w:tcPr>
          <w:p w14:paraId="4089A364" w14:textId="77777777" w:rsidR="008F1A3E" w:rsidRPr="00490E75" w:rsidRDefault="008F1A3E" w:rsidP="003B40B7">
            <w:pPr>
              <w:pStyle w:val="NormalWeb"/>
              <w:spacing w:before="0" w:beforeAutospacing="0" w:after="0" w:afterAutospacing="0"/>
              <w:rPr>
                <w:sz w:val="24"/>
                <w:szCs w:val="24"/>
              </w:rPr>
            </w:pPr>
            <w:r w:rsidRPr="00490E75">
              <w:rPr>
                <w:b/>
                <w:sz w:val="24"/>
                <w:szCs w:val="24"/>
              </w:rPr>
              <w:t>51,20 g</w:t>
            </w:r>
          </w:p>
        </w:tc>
      </w:tr>
    </w:tbl>
    <w:p w14:paraId="7E8C8312" w14:textId="77777777" w:rsidR="008F1A3E" w:rsidRPr="00490E75" w:rsidRDefault="008F1A3E" w:rsidP="003B40B7">
      <w:pPr>
        <w:ind w:firstLine="567"/>
        <w:rPr>
          <w:rFonts w:ascii="Times New Roman" w:eastAsia="Times New Roman" w:hAnsi="Times New Roman"/>
          <w:bCs/>
          <w:sz w:val="24"/>
          <w:szCs w:val="24"/>
        </w:rPr>
      </w:pPr>
      <w:r w:rsidRPr="00490E75">
        <w:rPr>
          <w:rFonts w:ascii="Times New Roman" w:eastAsia="Times New Roman" w:hAnsi="Times New Roman"/>
          <w:sz w:val="24"/>
          <w:szCs w:val="24"/>
        </w:rPr>
        <w:t>a)</w:t>
      </w:r>
      <w:r w:rsidRPr="00490E75">
        <w:rPr>
          <w:rFonts w:ascii="Times New Roman" w:eastAsia="Times New Roman" w:hAnsi="Times New Roman"/>
          <w:bCs/>
          <w:sz w:val="24"/>
          <w:szCs w:val="24"/>
        </w:rPr>
        <w:t xml:space="preserve"> Trong quá </w:t>
      </w:r>
      <w:r w:rsidRPr="00490E75">
        <w:rPr>
          <w:rFonts w:ascii="Times New Roman" w:hAnsi="Times New Roman"/>
          <w:sz w:val="24"/>
          <w:szCs w:val="24"/>
        </w:rPr>
        <w:t>trình</w:t>
      </w:r>
      <w:r w:rsidRPr="00490E75">
        <w:rPr>
          <w:rFonts w:ascii="Times New Roman" w:eastAsia="Times New Roman" w:hAnsi="Times New Roman"/>
          <w:bCs/>
          <w:sz w:val="24"/>
          <w:szCs w:val="24"/>
        </w:rPr>
        <w:t xml:space="preserve"> thí nghiệm, bằng cách nào bạn Giang có thể biết được mẫu MgSO</w:t>
      </w:r>
      <w:r w:rsidRPr="00490E75">
        <w:rPr>
          <w:rFonts w:ascii="Times New Roman" w:eastAsia="Times New Roman" w:hAnsi="Times New Roman"/>
          <w:bCs/>
          <w:sz w:val="24"/>
          <w:szCs w:val="24"/>
          <w:vertAlign w:val="subscript"/>
        </w:rPr>
        <w:t>4</w:t>
      </w:r>
      <w:r w:rsidRPr="00490E75">
        <w:rPr>
          <w:rFonts w:ascii="Times New Roman" w:eastAsia="Times New Roman" w:hAnsi="Times New Roman"/>
          <w:bCs/>
          <w:sz w:val="24"/>
          <w:szCs w:val="24"/>
        </w:rPr>
        <w:t xml:space="preserve"> đã bị loại bỏ toàn bộ nước?</w:t>
      </w:r>
    </w:p>
    <w:p w14:paraId="6F8D4B63" w14:textId="77777777" w:rsidR="008F1A3E" w:rsidRPr="00490E75" w:rsidRDefault="008F1A3E" w:rsidP="003B40B7">
      <w:pPr>
        <w:ind w:firstLine="567"/>
        <w:rPr>
          <w:rFonts w:ascii="Times New Roman" w:eastAsia="Times New Roman" w:hAnsi="Times New Roman"/>
          <w:bCs/>
          <w:sz w:val="24"/>
          <w:szCs w:val="24"/>
        </w:rPr>
      </w:pPr>
      <w:r w:rsidRPr="00490E75">
        <w:rPr>
          <w:rFonts w:ascii="Times New Roman" w:eastAsia="Times New Roman" w:hAnsi="Times New Roman"/>
          <w:sz w:val="24"/>
          <w:szCs w:val="24"/>
        </w:rPr>
        <w:t>b)</w:t>
      </w:r>
      <w:r w:rsidRPr="00490E75">
        <w:rPr>
          <w:rFonts w:ascii="Times New Roman" w:eastAsia="Times New Roman" w:hAnsi="Times New Roman"/>
          <w:bCs/>
          <w:sz w:val="24"/>
          <w:szCs w:val="24"/>
        </w:rPr>
        <w:t xml:space="preserve"> Xác định </w:t>
      </w:r>
      <w:r w:rsidRPr="00490E75">
        <w:rPr>
          <w:rFonts w:ascii="Times New Roman" w:hAnsi="Times New Roman"/>
          <w:sz w:val="24"/>
          <w:szCs w:val="24"/>
        </w:rPr>
        <w:t>công</w:t>
      </w:r>
      <w:r w:rsidRPr="00490E75">
        <w:rPr>
          <w:rFonts w:ascii="Times New Roman" w:eastAsia="Times New Roman" w:hAnsi="Times New Roman"/>
          <w:bCs/>
          <w:sz w:val="24"/>
          <w:szCs w:val="24"/>
        </w:rPr>
        <w:t xml:space="preserve"> thức của muối ngậm nước nói trên.</w:t>
      </w:r>
    </w:p>
    <w:p w14:paraId="1A920CED" w14:textId="77777777" w:rsidR="008F1A3E" w:rsidRPr="00490E75" w:rsidRDefault="008F1A3E" w:rsidP="003B40B7">
      <w:pPr>
        <w:ind w:firstLine="567"/>
        <w:rPr>
          <w:rFonts w:ascii="Times New Roman" w:hAnsi="Times New Roman"/>
          <w:sz w:val="24"/>
          <w:szCs w:val="24"/>
        </w:rPr>
      </w:pPr>
      <w:r w:rsidRPr="00490E75">
        <w:rPr>
          <w:rFonts w:ascii="Times New Roman" w:eastAsia="Times New Roman" w:hAnsi="Times New Roman"/>
          <w:b/>
          <w:bCs/>
          <w:sz w:val="24"/>
          <w:szCs w:val="24"/>
        </w:rPr>
        <w:t xml:space="preserve">3. </w:t>
      </w:r>
      <w:r w:rsidRPr="00490E75">
        <w:rPr>
          <w:rFonts w:ascii="Times New Roman" w:hAnsi="Times New Roman"/>
          <w:sz w:val="24"/>
          <w:szCs w:val="24"/>
        </w:rPr>
        <w:t xml:space="preserve">Khí Ammonia </w:t>
      </w:r>
      <w:r w:rsidRPr="00490E75">
        <w:rPr>
          <w:rStyle w:val="math-inline"/>
          <w:rFonts w:ascii="Times New Roman" w:hAnsi="Times New Roman"/>
          <w:sz w:val="24"/>
          <w:szCs w:val="24"/>
        </w:rPr>
        <w:t>NH</w:t>
      </w:r>
      <w:r w:rsidRPr="00490E75">
        <w:rPr>
          <w:rStyle w:val="math-inline"/>
          <w:rFonts w:ascii="Times New Roman" w:hAnsi="Times New Roman"/>
          <w:sz w:val="24"/>
          <w:szCs w:val="24"/>
          <w:vertAlign w:val="subscript"/>
        </w:rPr>
        <w:t>3</w:t>
      </w:r>
      <w:r w:rsidRPr="00490E75">
        <w:rPr>
          <w:rFonts w:ascii="Times New Roman" w:hAnsi="Times New Roman"/>
          <w:sz w:val="24"/>
          <w:szCs w:val="24"/>
        </w:rPr>
        <w:t xml:space="preserve"> tan rất tốt trong nước lạnh, nhưng tan ít hơn trong nước ấm. Biểu đồ ở Hình 2 thể hiện độ tan của ammonia trong </w:t>
      </w:r>
      <w:r w:rsidRPr="00490E75">
        <w:rPr>
          <w:rStyle w:val="math-inline"/>
          <w:rFonts w:ascii="Times New Roman" w:hAnsi="Times New Roman"/>
          <w:sz w:val="24"/>
          <w:szCs w:val="24"/>
        </w:rPr>
        <w:t>100g</w:t>
      </w:r>
      <w:r w:rsidRPr="00490E75">
        <w:rPr>
          <w:rFonts w:ascii="Times New Roman" w:hAnsi="Times New Roman"/>
          <w:sz w:val="24"/>
          <w:szCs w:val="24"/>
        </w:rPr>
        <w:t xml:space="preserve"> nước ở các nhiệt độ khác nhau.</w:t>
      </w:r>
    </w:p>
    <w:p w14:paraId="7006B297" w14:textId="77777777" w:rsidR="008F1A3E" w:rsidRPr="00490E75" w:rsidRDefault="008F1A3E" w:rsidP="003B40B7">
      <w:pPr>
        <w:pStyle w:val="NormalWeb"/>
        <w:spacing w:before="0" w:beforeAutospacing="0" w:after="0" w:afterAutospacing="0"/>
        <w:rPr>
          <w:sz w:val="24"/>
          <w:szCs w:val="24"/>
        </w:rPr>
      </w:pPr>
      <w:r w:rsidRPr="00490E75">
        <w:rPr>
          <w:sz w:val="24"/>
          <w:szCs w:val="24"/>
        </w:rPr>
        <w:t xml:space="preserve">Ammonia được sục qua </w:t>
      </w:r>
      <w:r w:rsidRPr="00490E75">
        <w:rPr>
          <w:rStyle w:val="math-inline"/>
          <w:sz w:val="24"/>
          <w:szCs w:val="24"/>
        </w:rPr>
        <w:t xml:space="preserve">250g </w:t>
      </w:r>
      <w:r w:rsidRPr="00490E75">
        <w:rPr>
          <w:sz w:val="24"/>
          <w:szCs w:val="24"/>
        </w:rPr>
        <w:t>nước ở 1</w:t>
      </w:r>
      <w:r w:rsidRPr="00490E75">
        <w:rPr>
          <w:rStyle w:val="math-inline"/>
          <w:sz w:val="24"/>
          <w:szCs w:val="24"/>
        </w:rPr>
        <w:t>0</w:t>
      </w:r>
      <w:r w:rsidRPr="00490E75">
        <w:rPr>
          <w:rStyle w:val="math-inline"/>
          <w:sz w:val="24"/>
          <w:szCs w:val="24"/>
          <w:vertAlign w:val="superscript"/>
        </w:rPr>
        <w:t>0</w:t>
      </w:r>
      <w:r w:rsidRPr="00490E75">
        <w:rPr>
          <w:rStyle w:val="math-inline"/>
          <w:sz w:val="24"/>
          <w:szCs w:val="24"/>
        </w:rPr>
        <w:t xml:space="preserve">C </w:t>
      </w:r>
      <w:r w:rsidRPr="00490E75">
        <w:rPr>
          <w:sz w:val="24"/>
          <w:szCs w:val="24"/>
        </w:rPr>
        <w:t xml:space="preserve">cho đến khi bão hòa (không tan thêm được nữa). Nhiệt độ nước sau đó được tăng dần lên </w:t>
      </w:r>
      <w:r w:rsidRPr="00490E75">
        <w:rPr>
          <w:rStyle w:val="math-inline"/>
          <w:sz w:val="24"/>
          <w:szCs w:val="24"/>
        </w:rPr>
        <w:t>90</w:t>
      </w:r>
      <w:r w:rsidRPr="00490E75">
        <w:rPr>
          <w:rStyle w:val="math-inline"/>
          <w:sz w:val="24"/>
          <w:szCs w:val="24"/>
          <w:vertAlign w:val="superscript"/>
        </w:rPr>
        <w:t>0</w:t>
      </w:r>
      <w:r w:rsidRPr="00490E75">
        <w:rPr>
          <w:rStyle w:val="math-inline"/>
          <w:sz w:val="24"/>
          <w:szCs w:val="24"/>
        </w:rPr>
        <w:t>C</w:t>
      </w:r>
      <w:r w:rsidRPr="00490E75">
        <w:rPr>
          <w:sz w:val="24"/>
          <w:szCs w:val="24"/>
        </w:rPr>
        <w:t xml:space="preserve"> và thu lại lượng khí ammonia thoát ra.</w:t>
      </w:r>
    </w:p>
    <w:p w14:paraId="4BFE4A88"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sz w:val="24"/>
          <w:szCs w:val="24"/>
        </w:rPr>
        <w:t>a) Tính nồng độ % dung dịch NH</w:t>
      </w:r>
      <w:r w:rsidRPr="00490E75">
        <w:rPr>
          <w:rFonts w:ascii="Times New Roman" w:hAnsi="Times New Roman"/>
          <w:sz w:val="24"/>
          <w:szCs w:val="24"/>
          <w:vertAlign w:val="subscript"/>
        </w:rPr>
        <w:t>3</w:t>
      </w:r>
      <w:r w:rsidRPr="00490E75">
        <w:rPr>
          <w:rFonts w:ascii="Times New Roman" w:hAnsi="Times New Roman"/>
          <w:sz w:val="24"/>
          <w:szCs w:val="24"/>
        </w:rPr>
        <w:t xml:space="preserve"> bão hòa ở 10</w:t>
      </w:r>
      <w:r w:rsidRPr="00490E75">
        <w:rPr>
          <w:rFonts w:ascii="Times New Roman" w:hAnsi="Times New Roman"/>
          <w:sz w:val="24"/>
          <w:szCs w:val="24"/>
          <w:vertAlign w:val="superscript"/>
        </w:rPr>
        <w:t>0</w:t>
      </w:r>
      <w:r w:rsidRPr="00490E75">
        <w:rPr>
          <w:rFonts w:ascii="Times New Roman" w:hAnsi="Times New Roman"/>
          <w:sz w:val="24"/>
          <w:szCs w:val="24"/>
        </w:rPr>
        <w:t>C.</w:t>
      </w:r>
    </w:p>
    <w:p w14:paraId="757E3106"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Cs/>
          <w:sz w:val="24"/>
          <w:szCs w:val="24"/>
        </w:rPr>
        <w:t>b)</w:t>
      </w:r>
      <w:r w:rsidRPr="00490E75">
        <w:rPr>
          <w:rFonts w:ascii="Times New Roman" w:hAnsi="Times New Roman"/>
          <w:sz w:val="24"/>
          <w:szCs w:val="24"/>
        </w:rPr>
        <w:t xml:space="preserve"> Khối lượng khí ammonia thu được là bao nhiêu?</w:t>
      </w:r>
    </w:p>
    <w:p w14:paraId="052BA96C" w14:textId="77777777" w:rsidR="008F1A3E" w:rsidRPr="00490E75" w:rsidRDefault="008F1A3E" w:rsidP="003B40B7">
      <w:pPr>
        <w:pStyle w:val="NormalWeb"/>
        <w:spacing w:before="0" w:beforeAutospacing="0" w:after="0" w:afterAutospacing="0"/>
        <w:jc w:val="center"/>
        <w:rPr>
          <w:sz w:val="24"/>
          <w:szCs w:val="24"/>
        </w:rPr>
      </w:pPr>
      <w:r w:rsidRPr="00490E75">
        <w:rPr>
          <w:noProof/>
          <w:sz w:val="24"/>
          <w:szCs w:val="24"/>
        </w:rPr>
        <w:pict w14:anchorId="5745332F">
          <v:shape id="_x0000_i1756" type="#_x0000_t75" style="width:262.5pt;height:201pt;visibility:visible">
            <v:imagedata r:id="rId1364" o:title=""/>
          </v:shape>
        </w:pict>
      </w:r>
    </w:p>
    <w:p w14:paraId="770F399F" w14:textId="77777777" w:rsidR="008F1A3E" w:rsidRPr="00490E75" w:rsidRDefault="008F1A3E" w:rsidP="003B40B7">
      <w:pPr>
        <w:rPr>
          <w:rFonts w:ascii="Times New Roman" w:eastAsia="Times New Roman" w:hAnsi="Times New Roman"/>
          <w:b/>
          <w:bCs/>
          <w:sz w:val="24"/>
          <w:szCs w:val="24"/>
        </w:rPr>
      </w:pPr>
      <w:r w:rsidRPr="00490E75">
        <w:rPr>
          <w:rFonts w:ascii="Times New Roman" w:eastAsia="Times New Roman" w:hAnsi="Times New Roman"/>
          <w:b/>
          <w:bCs/>
          <w:sz w:val="24"/>
          <w:szCs w:val="24"/>
        </w:rPr>
        <w:t>Bài 3 (3,0 điểm).</w:t>
      </w:r>
    </w:p>
    <w:p w14:paraId="1E227B1B" w14:textId="77777777" w:rsidR="008F1A3E" w:rsidRPr="00490E75" w:rsidRDefault="008F1A3E" w:rsidP="003B40B7">
      <w:pPr>
        <w:ind w:firstLine="567"/>
        <w:rPr>
          <w:rFonts w:ascii="Times New Roman" w:hAnsi="Times New Roman"/>
          <w:sz w:val="24"/>
          <w:szCs w:val="24"/>
        </w:rPr>
      </w:pPr>
      <w:r w:rsidRPr="00490E75">
        <w:rPr>
          <w:rFonts w:ascii="Times New Roman" w:eastAsia="Times New Roman" w:hAnsi="Times New Roman"/>
          <w:b/>
          <w:bCs/>
          <w:sz w:val="24"/>
          <w:szCs w:val="24"/>
        </w:rPr>
        <w:t xml:space="preserve">1. </w:t>
      </w:r>
      <w:r w:rsidRPr="00490E75">
        <w:rPr>
          <w:rFonts w:ascii="Times New Roman" w:hAnsi="Times New Roman"/>
          <w:sz w:val="24"/>
          <w:szCs w:val="24"/>
          <w:lang w:val="vi-VN"/>
        </w:rPr>
        <w:t xml:space="preserve">Muối ăn khi </w:t>
      </w:r>
      <w:r w:rsidRPr="00490E75">
        <w:rPr>
          <w:rFonts w:ascii="Times New Roman" w:hAnsi="Times New Roman"/>
          <w:sz w:val="24"/>
          <w:szCs w:val="24"/>
        </w:rPr>
        <w:t>khai</w:t>
      </w:r>
      <w:r w:rsidRPr="00490E75">
        <w:rPr>
          <w:rFonts w:ascii="Times New Roman" w:hAnsi="Times New Roman"/>
          <w:sz w:val="24"/>
          <w:szCs w:val="24"/>
          <w:lang w:val="vi-VN"/>
        </w:rPr>
        <w:t xml:space="preserve"> thác từ nước biển, mỏ muối, hồ muối thường có </w:t>
      </w:r>
      <w:r w:rsidRPr="00490E75">
        <w:rPr>
          <w:rFonts w:ascii="Times New Roman" w:hAnsi="Times New Roman"/>
          <w:sz w:val="24"/>
          <w:szCs w:val="24"/>
        </w:rPr>
        <w:t>lẫn</w:t>
      </w:r>
      <w:r w:rsidRPr="00490E75">
        <w:rPr>
          <w:rFonts w:ascii="Times New Roman" w:hAnsi="Times New Roman"/>
          <w:sz w:val="24"/>
          <w:szCs w:val="24"/>
          <w:lang w:val="vi-VN"/>
        </w:rPr>
        <w:t xml:space="preserve"> nhiều tạp chất như </w:t>
      </w:r>
      <w:r w:rsidRPr="00490E75">
        <w:rPr>
          <w:rFonts w:ascii="Times New Roman" w:hAnsi="Times New Roman"/>
          <w:position w:val="-12"/>
          <w:sz w:val="24"/>
          <w:szCs w:val="24"/>
        </w:rPr>
        <w:object w:dxaOrig="720" w:dyaOrig="360" w14:anchorId="14C96C11">
          <v:shape id="_x0000_i1757" type="#_x0000_t75" style="width:36pt;height:18pt" o:ole="">
            <v:imagedata r:id="rId144" o:title=""/>
          </v:shape>
          <o:OLEObject Type="Embed" ProgID="Equation.DSMT4" ShapeID="_x0000_i1757" DrawAspect="Content" ObjectID="_1832952991" r:id="rId1365"/>
        </w:object>
      </w:r>
      <w:r w:rsidRPr="00490E75">
        <w:rPr>
          <w:rFonts w:ascii="Times New Roman" w:hAnsi="Times New Roman"/>
          <w:sz w:val="24"/>
          <w:szCs w:val="24"/>
          <w:lang w:val="vi-VN"/>
        </w:rPr>
        <w:t xml:space="preserve">, </w:t>
      </w:r>
      <w:r w:rsidRPr="00490E75">
        <w:rPr>
          <w:rFonts w:ascii="Times New Roman" w:hAnsi="Times New Roman"/>
          <w:position w:val="-12"/>
          <w:sz w:val="24"/>
          <w:szCs w:val="24"/>
        </w:rPr>
        <w:object w:dxaOrig="1400" w:dyaOrig="360" w14:anchorId="0E43816D">
          <v:shape id="_x0000_i1758" type="#_x0000_t75" style="width:69.75pt;height:18pt" o:ole="">
            <v:imagedata r:id="rId146" o:title=""/>
          </v:shape>
          <o:OLEObject Type="Embed" ProgID="Equation.DSMT4" ShapeID="_x0000_i1758" DrawAspect="Content" ObjectID="_1832952992" r:id="rId1366"/>
        </w:object>
      </w:r>
      <w:r w:rsidRPr="00490E75">
        <w:rPr>
          <w:rFonts w:ascii="Times New Roman" w:hAnsi="Times New Roman"/>
          <w:sz w:val="24"/>
          <w:szCs w:val="24"/>
          <w:lang w:val="vi-VN"/>
        </w:rPr>
        <w:t xml:space="preserve"> làm cho muối có </w:t>
      </w:r>
      <w:r w:rsidRPr="00490E75">
        <w:rPr>
          <w:rFonts w:ascii="Times New Roman" w:hAnsi="Times New Roman"/>
          <w:sz w:val="24"/>
          <w:szCs w:val="24"/>
        </w:rPr>
        <w:t>vị</w:t>
      </w:r>
      <w:r w:rsidRPr="00490E75">
        <w:rPr>
          <w:rFonts w:ascii="Times New Roman" w:hAnsi="Times New Roman"/>
          <w:sz w:val="24"/>
          <w:szCs w:val="24"/>
          <w:lang w:val="vi-VN"/>
        </w:rPr>
        <w:t xml:space="preserve"> đ</w:t>
      </w:r>
      <w:r w:rsidRPr="00490E75">
        <w:rPr>
          <w:rFonts w:ascii="Times New Roman" w:hAnsi="Times New Roman"/>
          <w:sz w:val="24"/>
          <w:szCs w:val="24"/>
        </w:rPr>
        <w:t>ắ</w:t>
      </w:r>
      <w:r w:rsidRPr="00490E75">
        <w:rPr>
          <w:rFonts w:ascii="Times New Roman" w:hAnsi="Times New Roman"/>
          <w:sz w:val="24"/>
          <w:szCs w:val="24"/>
          <w:lang w:val="vi-VN"/>
        </w:rPr>
        <w:t xml:space="preserve">ng chát và </w:t>
      </w:r>
      <w:r w:rsidRPr="00490E75">
        <w:rPr>
          <w:rFonts w:ascii="Times New Roman" w:hAnsi="Times New Roman"/>
          <w:sz w:val="24"/>
          <w:szCs w:val="24"/>
        </w:rPr>
        <w:t>dễ</w:t>
      </w:r>
      <w:r w:rsidRPr="00490E75">
        <w:rPr>
          <w:rFonts w:ascii="Times New Roman" w:hAnsi="Times New Roman"/>
          <w:sz w:val="24"/>
          <w:szCs w:val="24"/>
          <w:lang w:val="vi-VN"/>
        </w:rPr>
        <w:t xml:space="preserve"> </w:t>
      </w:r>
      <w:r w:rsidRPr="00490E75">
        <w:rPr>
          <w:rFonts w:ascii="Times New Roman" w:hAnsi="Times New Roman"/>
          <w:sz w:val="24"/>
          <w:szCs w:val="24"/>
        </w:rPr>
        <w:t>bị</w:t>
      </w:r>
      <w:r w:rsidRPr="00490E75">
        <w:rPr>
          <w:rFonts w:ascii="Times New Roman" w:hAnsi="Times New Roman"/>
          <w:sz w:val="24"/>
          <w:szCs w:val="24"/>
          <w:lang w:val="vi-VN"/>
        </w:rPr>
        <w:t xml:space="preserve"> ch</w:t>
      </w:r>
      <w:r w:rsidRPr="00490E75">
        <w:rPr>
          <w:rFonts w:ascii="Times New Roman" w:hAnsi="Times New Roman"/>
          <w:sz w:val="24"/>
          <w:szCs w:val="24"/>
        </w:rPr>
        <w:t>ả</w:t>
      </w:r>
      <w:r w:rsidRPr="00490E75">
        <w:rPr>
          <w:rFonts w:ascii="Times New Roman" w:hAnsi="Times New Roman"/>
          <w:sz w:val="24"/>
          <w:szCs w:val="24"/>
          <w:lang w:val="vi-VN"/>
        </w:rPr>
        <w:t xml:space="preserve">y nước gây </w:t>
      </w:r>
      <w:r w:rsidRPr="00490E75">
        <w:rPr>
          <w:rFonts w:ascii="Times New Roman" w:hAnsi="Times New Roman"/>
          <w:sz w:val="24"/>
          <w:szCs w:val="24"/>
        </w:rPr>
        <w:t>ảnh</w:t>
      </w:r>
      <w:r w:rsidRPr="00490E75">
        <w:rPr>
          <w:rFonts w:ascii="Times New Roman" w:hAnsi="Times New Roman"/>
          <w:sz w:val="24"/>
          <w:szCs w:val="24"/>
          <w:lang w:val="vi-VN"/>
        </w:rPr>
        <w:t xml:space="preserve"> </w:t>
      </w:r>
      <w:r w:rsidRPr="00490E75">
        <w:rPr>
          <w:rFonts w:ascii="Times New Roman" w:hAnsi="Times New Roman"/>
          <w:sz w:val="24"/>
          <w:szCs w:val="24"/>
        </w:rPr>
        <w:t>hưởng</w:t>
      </w:r>
      <w:r w:rsidRPr="00490E75">
        <w:rPr>
          <w:rFonts w:ascii="Times New Roman" w:hAnsi="Times New Roman"/>
          <w:sz w:val="24"/>
          <w:szCs w:val="24"/>
          <w:lang w:val="vi-VN"/>
        </w:rPr>
        <w:t xml:space="preserve"> xấu tới chất lượng muối. Để loại bỏ các tạp chất trên, nguời ta </w:t>
      </w:r>
      <w:r w:rsidRPr="00490E75">
        <w:rPr>
          <w:rFonts w:ascii="Times New Roman" w:hAnsi="Times New Roman"/>
          <w:sz w:val="24"/>
          <w:szCs w:val="24"/>
        </w:rPr>
        <w:t>tiến</w:t>
      </w:r>
      <w:r w:rsidRPr="00490E75">
        <w:rPr>
          <w:rFonts w:ascii="Times New Roman" w:hAnsi="Times New Roman"/>
          <w:sz w:val="24"/>
          <w:szCs w:val="24"/>
          <w:lang w:val="vi-VN"/>
        </w:rPr>
        <w:t xml:space="preserve"> hành theo </w:t>
      </w:r>
      <w:r w:rsidRPr="00490E75">
        <w:rPr>
          <w:rFonts w:ascii="Times New Roman" w:hAnsi="Times New Roman"/>
          <w:sz w:val="24"/>
          <w:szCs w:val="24"/>
        </w:rPr>
        <w:t>sơ</w:t>
      </w:r>
      <w:r w:rsidRPr="00490E75">
        <w:rPr>
          <w:rFonts w:ascii="Times New Roman" w:hAnsi="Times New Roman"/>
          <w:sz w:val="24"/>
          <w:szCs w:val="24"/>
          <w:lang w:val="vi-VN"/>
        </w:rPr>
        <w:t xml:space="preserve"> đồ sau:</w:t>
      </w:r>
    </w:p>
    <w:p w14:paraId="2BD9757B"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object w:dxaOrig="10246" w:dyaOrig="705" w14:anchorId="4EC8DD62">
          <v:shape id="_x0000_i1759" type="#_x0000_t75" style="width:460.5pt;height:31.5pt" o:ole="">
            <v:imagedata r:id="rId148" o:title=""/>
          </v:shape>
          <o:OLEObject Type="Embed" ProgID="ACD.ChemSketch.20" ShapeID="_x0000_i1759" DrawAspect="Content" ObjectID="_1832952993" r:id="rId1367"/>
        </w:object>
      </w:r>
    </w:p>
    <w:p w14:paraId="507CABC7"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Cs/>
          <w:sz w:val="24"/>
          <w:szCs w:val="24"/>
          <w:lang w:val="vi-VN"/>
        </w:rPr>
        <w:t>a</w:t>
      </w:r>
      <w:r w:rsidRPr="00490E75">
        <w:rPr>
          <w:rFonts w:ascii="Times New Roman" w:hAnsi="Times New Roman"/>
          <w:bCs/>
          <w:sz w:val="24"/>
          <w:szCs w:val="24"/>
        </w:rPr>
        <w:t>)</w:t>
      </w:r>
      <w:r w:rsidRPr="00490E75">
        <w:rPr>
          <w:rFonts w:ascii="Times New Roman" w:hAnsi="Times New Roman"/>
          <w:sz w:val="24"/>
          <w:szCs w:val="24"/>
          <w:lang w:val="vi-VN"/>
        </w:rPr>
        <w:t xml:space="preserve"> Viết </w:t>
      </w:r>
      <w:r w:rsidRPr="00490E75">
        <w:rPr>
          <w:rFonts w:ascii="Times New Roman" w:hAnsi="Times New Roman"/>
          <w:sz w:val="24"/>
          <w:szCs w:val="24"/>
        </w:rPr>
        <w:t>các</w:t>
      </w:r>
      <w:r w:rsidRPr="00490E75">
        <w:rPr>
          <w:rFonts w:ascii="Times New Roman" w:hAnsi="Times New Roman"/>
          <w:sz w:val="24"/>
          <w:szCs w:val="24"/>
          <w:lang w:val="vi-VN"/>
        </w:rPr>
        <w:t xml:space="preserve"> phương trình hoá học xảy ra trong </w:t>
      </w:r>
      <w:r w:rsidRPr="00490E75">
        <w:rPr>
          <w:rFonts w:ascii="Times New Roman" w:hAnsi="Times New Roman"/>
          <w:sz w:val="24"/>
          <w:szCs w:val="24"/>
        </w:rPr>
        <w:t>sơ</w:t>
      </w:r>
      <w:r w:rsidRPr="00490E75">
        <w:rPr>
          <w:rFonts w:ascii="Times New Roman" w:hAnsi="Times New Roman"/>
          <w:sz w:val="24"/>
          <w:szCs w:val="24"/>
          <w:lang w:val="vi-VN"/>
        </w:rPr>
        <w:t xml:space="preserve"> đồ trên.</w:t>
      </w:r>
    </w:p>
    <w:p w14:paraId="59D6BEB1"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bCs/>
          <w:sz w:val="24"/>
          <w:szCs w:val="24"/>
          <w:lang w:val="vi-VN"/>
        </w:rPr>
        <w:t>b</w:t>
      </w:r>
      <w:r w:rsidRPr="00490E75">
        <w:rPr>
          <w:rFonts w:ascii="Times New Roman" w:hAnsi="Times New Roman"/>
          <w:bCs/>
          <w:sz w:val="24"/>
          <w:szCs w:val="24"/>
        </w:rPr>
        <w:t>)</w:t>
      </w:r>
      <w:r w:rsidRPr="00490E75">
        <w:rPr>
          <w:rFonts w:ascii="Times New Roman" w:hAnsi="Times New Roman"/>
          <w:sz w:val="24"/>
          <w:szCs w:val="24"/>
          <w:lang w:val="vi-VN"/>
        </w:rPr>
        <w:t xml:space="preserve"> Một m</w:t>
      </w:r>
      <w:r w:rsidRPr="00490E75">
        <w:rPr>
          <w:rFonts w:ascii="Times New Roman" w:hAnsi="Times New Roman"/>
          <w:sz w:val="24"/>
          <w:szCs w:val="24"/>
        </w:rPr>
        <w:t>ẫ</w:t>
      </w:r>
      <w:r w:rsidRPr="00490E75">
        <w:rPr>
          <w:rFonts w:ascii="Times New Roman" w:hAnsi="Times New Roman"/>
          <w:sz w:val="24"/>
          <w:szCs w:val="24"/>
          <w:lang w:val="vi-VN"/>
        </w:rPr>
        <w:t xml:space="preserve">u muối thô thu được bằng phương pháp bay hơi nước biển có thành phần khối lượng như sau: </w:t>
      </w:r>
      <w:r w:rsidRPr="00490E75">
        <w:rPr>
          <w:rFonts w:ascii="Times New Roman" w:hAnsi="Times New Roman"/>
          <w:position w:val="-12"/>
          <w:sz w:val="24"/>
          <w:szCs w:val="24"/>
        </w:rPr>
        <w:object w:dxaOrig="7180" w:dyaOrig="360" w14:anchorId="0AE1C794">
          <v:shape id="_x0000_i1760" type="#_x0000_t75" style="width:358.5pt;height:18pt" o:ole="">
            <v:imagedata r:id="rId150" o:title=""/>
          </v:shape>
          <o:OLEObject Type="Embed" ProgID="Equation.DSMT4" ShapeID="_x0000_i1760" DrawAspect="Content" ObjectID="_1832952994" r:id="rId1368"/>
        </w:object>
      </w:r>
      <w:r w:rsidRPr="00490E75">
        <w:rPr>
          <w:rFonts w:ascii="Times New Roman" w:hAnsi="Times New Roman"/>
          <w:sz w:val="24"/>
          <w:szCs w:val="24"/>
          <w:lang w:val="vi-VN"/>
        </w:rPr>
        <w:t xml:space="preserve">. Tính khối </w:t>
      </w:r>
      <w:r w:rsidRPr="00490E75">
        <w:rPr>
          <w:rFonts w:ascii="Times New Roman" w:hAnsi="Times New Roman"/>
          <w:sz w:val="24"/>
          <w:szCs w:val="24"/>
        </w:rPr>
        <w:t>lượng</w:t>
      </w:r>
      <w:r w:rsidRPr="00490E75">
        <w:rPr>
          <w:rFonts w:ascii="Times New Roman" w:hAnsi="Times New Roman"/>
          <w:sz w:val="24"/>
          <w:szCs w:val="24"/>
          <w:lang w:val="vi-VN"/>
        </w:rPr>
        <w:t xml:space="preserve"> (kg) của </w:t>
      </w:r>
      <w:r w:rsidRPr="00490E75">
        <w:rPr>
          <w:rFonts w:ascii="Times New Roman" w:hAnsi="Times New Roman"/>
          <w:position w:val="-12"/>
          <w:sz w:val="24"/>
          <w:szCs w:val="24"/>
        </w:rPr>
        <w:object w:dxaOrig="1359" w:dyaOrig="360" w14:anchorId="12B23D7A">
          <v:shape id="_x0000_i1761" type="#_x0000_t75" style="width:68.25pt;height:18pt" o:ole="">
            <v:imagedata r:id="rId152" o:title=""/>
          </v:shape>
          <o:OLEObject Type="Embed" ProgID="Equation.DSMT4" ShapeID="_x0000_i1761" DrawAspect="Content" ObjectID="_1832952995" r:id="rId1369"/>
        </w:object>
      </w:r>
      <w:r w:rsidRPr="00490E75">
        <w:rPr>
          <w:rFonts w:ascii="Times New Roman" w:hAnsi="Times New Roman"/>
          <w:sz w:val="24"/>
          <w:szCs w:val="24"/>
          <w:lang w:val="vi-VN"/>
        </w:rPr>
        <w:t xml:space="preserve"> và </w:t>
      </w:r>
      <w:r w:rsidRPr="00490E75">
        <w:rPr>
          <w:rFonts w:ascii="Times New Roman" w:hAnsi="Times New Roman"/>
          <w:position w:val="-12"/>
          <w:sz w:val="24"/>
          <w:szCs w:val="24"/>
        </w:rPr>
        <w:object w:dxaOrig="859" w:dyaOrig="360" w14:anchorId="5AED3A73">
          <v:shape id="_x0000_i1762" type="#_x0000_t75" style="width:44.25pt;height:18pt" o:ole="">
            <v:imagedata r:id="rId154" o:title=""/>
          </v:shape>
          <o:OLEObject Type="Embed" ProgID="Equation.DSMT4" ShapeID="_x0000_i1762" DrawAspect="Content" ObjectID="_1832952996" r:id="rId1370"/>
        </w:object>
      </w:r>
      <w:r w:rsidRPr="00490E75">
        <w:rPr>
          <w:rFonts w:ascii="Times New Roman" w:hAnsi="Times New Roman"/>
          <w:sz w:val="24"/>
          <w:szCs w:val="24"/>
          <w:lang w:val="vi-VN"/>
        </w:rPr>
        <w:t xml:space="preserve"> </w:t>
      </w:r>
      <w:r w:rsidRPr="00490E75">
        <w:rPr>
          <w:rFonts w:ascii="Times New Roman" w:hAnsi="Times New Roman"/>
          <w:sz w:val="24"/>
          <w:szCs w:val="24"/>
        </w:rPr>
        <w:t>tối</w:t>
      </w:r>
      <w:r w:rsidRPr="00490E75">
        <w:rPr>
          <w:rFonts w:ascii="Times New Roman" w:hAnsi="Times New Roman"/>
          <w:sz w:val="24"/>
          <w:szCs w:val="24"/>
          <w:lang w:val="vi-VN"/>
        </w:rPr>
        <w:t xml:space="preserve"> thiểu cần dùng để loại bỏ hết tạp </w:t>
      </w:r>
      <w:r w:rsidRPr="00490E75">
        <w:rPr>
          <w:rFonts w:ascii="Times New Roman" w:hAnsi="Times New Roman"/>
          <w:sz w:val="24"/>
          <w:szCs w:val="24"/>
        </w:rPr>
        <w:t>chất</w:t>
      </w:r>
      <w:r w:rsidRPr="00490E75">
        <w:rPr>
          <w:rFonts w:ascii="Times New Roman" w:hAnsi="Times New Roman"/>
          <w:sz w:val="24"/>
          <w:szCs w:val="24"/>
          <w:lang w:val="vi-VN"/>
        </w:rPr>
        <w:t xml:space="preserve"> có trong 3 </w:t>
      </w:r>
      <w:r w:rsidRPr="00490E75">
        <w:rPr>
          <w:rFonts w:ascii="Times New Roman" w:hAnsi="Times New Roman"/>
          <w:sz w:val="24"/>
          <w:szCs w:val="24"/>
        </w:rPr>
        <w:t>tấn</w:t>
      </w:r>
      <w:r w:rsidRPr="00490E75">
        <w:rPr>
          <w:rFonts w:ascii="Times New Roman" w:hAnsi="Times New Roman"/>
          <w:sz w:val="24"/>
          <w:szCs w:val="24"/>
          <w:lang w:val="vi-VN"/>
        </w:rPr>
        <w:t xml:space="preserve"> muối nói </w:t>
      </w:r>
      <w:r w:rsidRPr="00490E75">
        <w:rPr>
          <w:rFonts w:ascii="Times New Roman" w:hAnsi="Times New Roman"/>
          <w:sz w:val="24"/>
          <w:szCs w:val="24"/>
        </w:rPr>
        <w:t>trên</w:t>
      </w:r>
      <w:r w:rsidRPr="00490E75">
        <w:rPr>
          <w:rFonts w:ascii="Times New Roman" w:hAnsi="Times New Roman"/>
          <w:sz w:val="24"/>
          <w:szCs w:val="24"/>
          <w:lang w:val="vi-VN"/>
        </w:rPr>
        <w:t>.</w:t>
      </w:r>
    </w:p>
    <w:p w14:paraId="1E5E7E7E" w14:textId="77777777" w:rsidR="008F1A3E" w:rsidRPr="00490E75" w:rsidRDefault="008F1A3E" w:rsidP="003B40B7">
      <w:pPr>
        <w:ind w:firstLine="567"/>
        <w:rPr>
          <w:rFonts w:ascii="Times New Roman" w:hAnsi="Times New Roman"/>
          <w:sz w:val="24"/>
          <w:szCs w:val="24"/>
          <w:lang w:val="vi-VN"/>
        </w:rPr>
      </w:pPr>
      <w:r w:rsidRPr="00490E75">
        <w:rPr>
          <w:rFonts w:ascii="Times New Roman" w:eastAsia="Times New Roman" w:hAnsi="Times New Roman"/>
          <w:b/>
          <w:bCs/>
          <w:sz w:val="24"/>
          <w:szCs w:val="24"/>
        </w:rPr>
        <w:t xml:space="preserve">2. </w:t>
      </w:r>
      <w:r w:rsidRPr="00490E75">
        <w:rPr>
          <w:rFonts w:ascii="Times New Roman" w:hAnsi="Times New Roman"/>
          <w:sz w:val="24"/>
          <w:szCs w:val="24"/>
          <w:lang w:val="vi-VN"/>
        </w:rPr>
        <w:t xml:space="preserve">Sau khi </w:t>
      </w:r>
      <w:r w:rsidRPr="00490E75">
        <w:rPr>
          <w:rFonts w:ascii="Times New Roman" w:hAnsi="Times New Roman"/>
          <w:sz w:val="24"/>
          <w:szCs w:val="24"/>
        </w:rPr>
        <w:t>phân</w:t>
      </w:r>
      <w:r w:rsidRPr="00490E75">
        <w:rPr>
          <w:rFonts w:ascii="Times New Roman" w:hAnsi="Times New Roman"/>
          <w:sz w:val="24"/>
          <w:szCs w:val="24"/>
          <w:lang w:val="vi-VN"/>
        </w:rPr>
        <w:t xml:space="preserve"> tích thổ nhưỡng </w:t>
      </w:r>
      <w:r w:rsidRPr="00490E75">
        <w:rPr>
          <w:rFonts w:ascii="Times New Roman" w:hAnsi="Times New Roman"/>
          <w:sz w:val="24"/>
          <w:szCs w:val="24"/>
        </w:rPr>
        <w:t xml:space="preserve">vùng </w:t>
      </w:r>
      <w:r w:rsidRPr="00490E75">
        <w:rPr>
          <w:rFonts w:ascii="Times New Roman" w:hAnsi="Times New Roman"/>
          <w:sz w:val="24"/>
          <w:szCs w:val="24"/>
          <w:lang w:val="vi-VN"/>
        </w:rPr>
        <w:t xml:space="preserve">trồng </w:t>
      </w:r>
      <w:r w:rsidRPr="00490E75">
        <w:rPr>
          <w:rFonts w:ascii="Times New Roman" w:hAnsi="Times New Roman"/>
          <w:sz w:val="24"/>
          <w:szCs w:val="24"/>
        </w:rPr>
        <w:t>bưởi</w:t>
      </w:r>
      <w:r w:rsidRPr="00490E75">
        <w:rPr>
          <w:rFonts w:ascii="Times New Roman" w:hAnsi="Times New Roman"/>
          <w:sz w:val="24"/>
          <w:szCs w:val="24"/>
          <w:lang w:val="vi-VN"/>
        </w:rPr>
        <w:t xml:space="preserve"> của </w:t>
      </w:r>
      <w:r w:rsidRPr="00490E75">
        <w:rPr>
          <w:rFonts w:ascii="Times New Roman" w:hAnsi="Times New Roman"/>
          <w:sz w:val="24"/>
          <w:szCs w:val="24"/>
        </w:rPr>
        <w:t xml:space="preserve">phường Tân Thành </w:t>
      </w:r>
      <w:r w:rsidRPr="00490E75">
        <w:rPr>
          <w:rFonts w:ascii="Times New Roman" w:hAnsi="Times New Roman"/>
          <w:sz w:val="24"/>
          <w:szCs w:val="24"/>
          <w:lang w:val="vi-VN"/>
        </w:rPr>
        <w:t>, chuyên gia nông nghiệp</w:t>
      </w:r>
      <w:r w:rsidRPr="00490E75">
        <w:rPr>
          <w:rFonts w:ascii="Times New Roman" w:hAnsi="Times New Roman"/>
          <w:sz w:val="24"/>
          <w:szCs w:val="24"/>
        </w:rPr>
        <w:t xml:space="preserve"> </w:t>
      </w:r>
      <w:r w:rsidRPr="00490E75">
        <w:rPr>
          <w:rFonts w:ascii="Times New Roman" w:hAnsi="Times New Roman"/>
          <w:sz w:val="24"/>
          <w:szCs w:val="24"/>
          <w:lang w:val="vi-VN"/>
        </w:rPr>
        <w:t xml:space="preserve">khuyến nghị bà con nông dân cần bổ sung </w:t>
      </w:r>
      <w:r w:rsidRPr="00490E75">
        <w:rPr>
          <w:rFonts w:ascii="Times New Roman" w:hAnsi="Times New Roman"/>
          <w:position w:val="-10"/>
          <w:sz w:val="24"/>
          <w:szCs w:val="24"/>
        </w:rPr>
        <w:object w:dxaOrig="1100" w:dyaOrig="320" w14:anchorId="59E83268">
          <v:shape id="_x0000_i1763" type="#_x0000_t75" style="width:55.5pt;height:16.5pt" o:ole="">
            <v:imagedata r:id="rId156" o:title=""/>
          </v:shape>
          <o:OLEObject Type="Embed" ProgID="Equation.DSMT4" ShapeID="_x0000_i1763" DrawAspect="Content" ObjectID="_1832952997" r:id="rId1371"/>
        </w:object>
      </w:r>
      <w:r w:rsidRPr="00490E75">
        <w:rPr>
          <w:rFonts w:ascii="Times New Roman" w:hAnsi="Times New Roman"/>
          <w:sz w:val="24"/>
          <w:szCs w:val="24"/>
          <w:lang w:val="vi-VN"/>
        </w:rPr>
        <w:t xml:space="preserve"> nitrogen; </w:t>
      </w:r>
      <w:r w:rsidRPr="00490E75">
        <w:rPr>
          <w:rFonts w:ascii="Times New Roman" w:hAnsi="Times New Roman"/>
          <w:position w:val="-10"/>
          <w:sz w:val="24"/>
          <w:szCs w:val="24"/>
        </w:rPr>
        <w:object w:dxaOrig="999" w:dyaOrig="320" w14:anchorId="3BE29773">
          <v:shape id="_x0000_i1764" type="#_x0000_t75" style="width:49.5pt;height:16.5pt" o:ole="">
            <v:imagedata r:id="rId158" o:title=""/>
          </v:shape>
          <o:OLEObject Type="Embed" ProgID="Equation.DSMT4" ShapeID="_x0000_i1764" DrawAspect="Content" ObjectID="_1832952998" r:id="rId1372"/>
        </w:object>
      </w:r>
      <w:r w:rsidRPr="00490E75">
        <w:rPr>
          <w:rFonts w:ascii="Times New Roman" w:hAnsi="Times New Roman"/>
          <w:sz w:val="24"/>
          <w:szCs w:val="24"/>
          <w:lang w:val="vi-VN"/>
        </w:rPr>
        <w:t xml:space="preserve"> phosphorus và </w:t>
      </w:r>
      <w:r w:rsidRPr="00490E75">
        <w:rPr>
          <w:rFonts w:ascii="Times New Roman" w:hAnsi="Times New Roman"/>
          <w:position w:val="-10"/>
          <w:sz w:val="24"/>
          <w:szCs w:val="24"/>
        </w:rPr>
        <w:object w:dxaOrig="1020" w:dyaOrig="320" w14:anchorId="7ED8DE2E">
          <v:shape id="_x0000_i1765" type="#_x0000_t75" style="width:51.75pt;height:16.5pt" o:ole="">
            <v:imagedata r:id="rId160" o:title=""/>
          </v:shape>
          <o:OLEObject Type="Embed" ProgID="Equation.DSMT4" ShapeID="_x0000_i1765" DrawAspect="Content" ObjectID="_1832952999" r:id="rId1373"/>
        </w:object>
      </w:r>
      <w:r w:rsidRPr="00490E75">
        <w:rPr>
          <w:rFonts w:ascii="Times New Roman" w:hAnsi="Times New Roman"/>
          <w:sz w:val="24"/>
          <w:szCs w:val="24"/>
          <w:lang w:val="vi-VN"/>
        </w:rPr>
        <w:t xml:space="preserve"> potassium cho mỗi ha đất. </w:t>
      </w:r>
    </w:p>
    <w:p w14:paraId="2A277AB9"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sz w:val="24"/>
          <w:szCs w:val="24"/>
          <w:lang w:val="vi-VN"/>
        </w:rPr>
        <w:lastRenderedPageBreak/>
        <w:t>Biết:</w:t>
      </w:r>
    </w:p>
    <w:p w14:paraId="479BC19B"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lang w:val="vi-VN"/>
        </w:rPr>
        <w:t xml:space="preserve">- Độ dinh </w:t>
      </w:r>
      <w:r w:rsidRPr="00490E75">
        <w:rPr>
          <w:rFonts w:ascii="Times New Roman" w:hAnsi="Times New Roman"/>
          <w:sz w:val="24"/>
          <w:szCs w:val="24"/>
        </w:rPr>
        <w:t>dưỡng</w:t>
      </w:r>
      <w:r w:rsidRPr="00490E75">
        <w:rPr>
          <w:rFonts w:ascii="Times New Roman" w:hAnsi="Times New Roman"/>
          <w:sz w:val="24"/>
          <w:szCs w:val="24"/>
          <w:lang w:val="vi-VN"/>
        </w:rPr>
        <w:t xml:space="preserve"> của các loại phân đạm, lân, kali lần lượt là </w:t>
      </w:r>
      <w:r w:rsidRPr="00490E75">
        <w:rPr>
          <w:rFonts w:ascii="Times New Roman" w:hAnsi="Times New Roman"/>
          <w:position w:val="-12"/>
          <w:sz w:val="24"/>
          <w:szCs w:val="24"/>
          <w:lang w:val="vi-VN"/>
        </w:rPr>
        <w:object w:dxaOrig="1980" w:dyaOrig="360" w14:anchorId="60D08EE2">
          <v:shape id="_x0000_i1766" type="#_x0000_t75" style="width:99pt;height:18pt" o:ole="">
            <v:imagedata r:id="rId162" o:title=""/>
          </v:shape>
          <o:OLEObject Type="Embed" ProgID="Equation.DSMT4" ShapeID="_x0000_i1766" DrawAspect="Content" ObjectID="_1832953000" r:id="rId1374"/>
        </w:object>
      </w:r>
      <w:r w:rsidRPr="00490E75">
        <w:rPr>
          <w:rFonts w:ascii="Times New Roman" w:hAnsi="Times New Roman"/>
          <w:sz w:val="24"/>
          <w:szCs w:val="24"/>
          <w:lang w:val="vi-VN"/>
        </w:rPr>
        <w:t xml:space="preserve"> theo khối lượng.</w:t>
      </w:r>
    </w:p>
    <w:p w14:paraId="3D5F2C34"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rPr>
        <w:t xml:space="preserve">- </w:t>
      </w:r>
      <w:r w:rsidRPr="00490E75">
        <w:rPr>
          <w:rFonts w:ascii="Times New Roman" w:hAnsi="Times New Roman"/>
          <w:sz w:val="24"/>
          <w:szCs w:val="24"/>
          <w:lang w:val="vi-VN"/>
        </w:rPr>
        <w:t>Người nông dân đã phối trộn đồng thời phân NPK 18-18-6 với phân đạm urea (độ dinh dưỡng 46%) và phân kali (độ dinh dưỡng 60%) để đáp ứng nhu cầu dinh dưỡng.</w:t>
      </w:r>
    </w:p>
    <w:p w14:paraId="072F9904"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rPr>
        <w:t xml:space="preserve">- </w:t>
      </w:r>
      <w:r w:rsidRPr="00490E75">
        <w:rPr>
          <w:rFonts w:ascii="Times New Roman" w:hAnsi="Times New Roman"/>
          <w:sz w:val="24"/>
          <w:szCs w:val="24"/>
          <w:lang w:val="vi-VN"/>
        </w:rPr>
        <w:t xml:space="preserve">Mỗi </w:t>
      </w:r>
      <w:r w:rsidRPr="00490E75">
        <w:rPr>
          <w:rFonts w:ascii="Times New Roman" w:hAnsi="Times New Roman"/>
          <w:position w:val="-4"/>
          <w:sz w:val="24"/>
          <w:szCs w:val="24"/>
          <w:lang w:val="vi-VN"/>
        </w:rPr>
        <w:object w:dxaOrig="340" w:dyaOrig="300" w14:anchorId="3C065DD3">
          <v:shape id="_x0000_i1767" type="#_x0000_t75" style="width:17.25pt;height:15pt" o:ole="">
            <v:imagedata r:id="rId164" o:title=""/>
          </v:shape>
          <o:OLEObject Type="Embed" ProgID="Equation.DSMT4" ShapeID="_x0000_i1767" DrawAspect="Content" ObjectID="_1832953001" r:id="rId1375"/>
        </w:object>
      </w:r>
      <w:r w:rsidRPr="00490E75">
        <w:rPr>
          <w:rFonts w:ascii="Times New Roman" w:hAnsi="Times New Roman"/>
          <w:sz w:val="24"/>
          <w:szCs w:val="24"/>
          <w:lang w:val="vi-VN"/>
        </w:rPr>
        <w:t xml:space="preserve"> đất </w:t>
      </w:r>
      <w:r w:rsidRPr="00490E75">
        <w:rPr>
          <w:rFonts w:ascii="Times New Roman" w:hAnsi="Times New Roman"/>
          <w:sz w:val="24"/>
          <w:szCs w:val="24"/>
        </w:rPr>
        <w:t>trồng</w:t>
      </w:r>
      <w:r w:rsidRPr="00490E75">
        <w:rPr>
          <w:rFonts w:ascii="Times New Roman" w:hAnsi="Times New Roman"/>
          <w:sz w:val="24"/>
          <w:szCs w:val="24"/>
          <w:lang w:val="vi-VN"/>
        </w:rPr>
        <w:t xml:space="preserve"> đều được bón với lượng phân như nhau.</w:t>
      </w:r>
    </w:p>
    <w:p w14:paraId="480DE4ED"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lang w:val="vi-VN"/>
        </w:rPr>
        <w:t xml:space="preserve">Tính tổng khối </w:t>
      </w:r>
      <w:r w:rsidRPr="00490E75">
        <w:rPr>
          <w:rFonts w:ascii="Times New Roman" w:hAnsi="Times New Roman"/>
          <w:sz w:val="24"/>
          <w:szCs w:val="24"/>
        </w:rPr>
        <w:t>lượng</w:t>
      </w:r>
      <w:r w:rsidRPr="00490E75">
        <w:rPr>
          <w:rFonts w:ascii="Times New Roman" w:hAnsi="Times New Roman"/>
          <w:sz w:val="24"/>
          <w:szCs w:val="24"/>
          <w:lang w:val="vi-VN"/>
        </w:rPr>
        <w:t xml:space="preserve"> phân </w:t>
      </w:r>
      <w:r w:rsidRPr="00490E75">
        <w:rPr>
          <w:rFonts w:ascii="Times New Roman" w:hAnsi="Times New Roman"/>
          <w:sz w:val="24"/>
          <w:szCs w:val="24"/>
        </w:rPr>
        <w:t xml:space="preserve">bón </w:t>
      </w:r>
      <w:r w:rsidRPr="00490E75">
        <w:rPr>
          <w:rFonts w:ascii="Times New Roman" w:hAnsi="Times New Roman"/>
          <w:sz w:val="24"/>
          <w:szCs w:val="24"/>
          <w:lang w:val="vi-VN"/>
        </w:rPr>
        <w:t xml:space="preserve">cần dùng cho 1,5 ha đất trồng bưởi nói trên. </w:t>
      </w:r>
    </w:p>
    <w:p w14:paraId="581433F5" w14:textId="77777777" w:rsidR="008F1A3E" w:rsidRPr="00490E75" w:rsidRDefault="008F1A3E" w:rsidP="003B40B7">
      <w:pPr>
        <w:rPr>
          <w:rFonts w:ascii="Times New Roman" w:eastAsia="Times New Roman" w:hAnsi="Times New Roman"/>
          <w:b/>
          <w:bCs/>
          <w:sz w:val="24"/>
          <w:szCs w:val="24"/>
        </w:rPr>
      </w:pPr>
      <w:r w:rsidRPr="00490E75">
        <w:rPr>
          <w:rFonts w:ascii="Times New Roman" w:eastAsia="Times New Roman" w:hAnsi="Times New Roman"/>
          <w:b/>
          <w:bCs/>
          <w:sz w:val="24"/>
          <w:szCs w:val="24"/>
        </w:rPr>
        <w:t>Bài 4 (3,0 điểm).</w:t>
      </w:r>
    </w:p>
    <w:p w14:paraId="1A1A325F" w14:textId="77777777" w:rsidR="008F1A3E" w:rsidRPr="00490E75" w:rsidRDefault="008F1A3E" w:rsidP="003B40B7">
      <w:pPr>
        <w:ind w:firstLine="567"/>
        <w:rPr>
          <w:rFonts w:ascii="Times New Roman" w:hAnsi="Times New Roman"/>
          <w:sz w:val="24"/>
          <w:szCs w:val="24"/>
          <w:lang w:val="vi-VN"/>
        </w:rPr>
      </w:pPr>
      <w:r w:rsidRPr="00490E75">
        <w:rPr>
          <w:rFonts w:ascii="Times New Roman" w:eastAsia="Times New Roman" w:hAnsi="Times New Roman"/>
          <w:b/>
          <w:bCs/>
          <w:sz w:val="24"/>
          <w:szCs w:val="24"/>
        </w:rPr>
        <w:t xml:space="preserve">1. </w:t>
      </w:r>
      <w:r w:rsidRPr="00490E75">
        <w:rPr>
          <w:rFonts w:ascii="Times New Roman" w:hAnsi="Times New Roman"/>
          <w:sz w:val="24"/>
          <w:szCs w:val="24"/>
          <w:lang w:val="vi-VN"/>
        </w:rPr>
        <w:t>Các hợp chất hữu cơ thường được biểu thị dưới nhiều dạng công thức cấu tạo, ví dụ như:</w:t>
      </w:r>
    </w:p>
    <w:tbl>
      <w:tblPr>
        <w:tblW w:w="90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13"/>
        <w:gridCol w:w="2041"/>
        <w:gridCol w:w="1722"/>
        <w:gridCol w:w="2078"/>
      </w:tblGrid>
      <w:tr w:rsidR="008F1A3E" w:rsidRPr="00490E75" w14:paraId="498596BE" w14:textId="77777777">
        <w:trPr>
          <w:jc w:val="center"/>
        </w:trPr>
        <w:tc>
          <w:tcPr>
            <w:tcW w:w="3213" w:type="dxa"/>
          </w:tcPr>
          <w:p w14:paraId="7A0B1D5B" w14:textId="77777777" w:rsidR="008F1A3E" w:rsidRPr="00490E75" w:rsidRDefault="008F1A3E" w:rsidP="003B40B7">
            <w:pPr>
              <w:jc w:val="center"/>
              <w:rPr>
                <w:rFonts w:ascii="Times New Roman" w:hAnsi="Times New Roman"/>
                <w:sz w:val="24"/>
                <w:szCs w:val="24"/>
                <w:lang w:val="vi-VN"/>
              </w:rPr>
            </w:pPr>
            <w:r w:rsidRPr="00490E75">
              <w:rPr>
                <w:rFonts w:ascii="Times New Roman" w:hAnsi="Times New Roman"/>
                <w:sz w:val="24"/>
                <w:szCs w:val="24"/>
                <w:lang w:val="vi-VN"/>
              </w:rPr>
              <w:t>Chất</w:t>
            </w:r>
          </w:p>
        </w:tc>
        <w:tc>
          <w:tcPr>
            <w:tcW w:w="2041" w:type="dxa"/>
          </w:tcPr>
          <w:p w14:paraId="17722AC4" w14:textId="77777777" w:rsidR="008F1A3E" w:rsidRPr="00490E75" w:rsidRDefault="008F1A3E" w:rsidP="003B40B7">
            <w:pPr>
              <w:jc w:val="center"/>
              <w:rPr>
                <w:rFonts w:ascii="Times New Roman" w:hAnsi="Times New Roman"/>
                <w:sz w:val="24"/>
                <w:szCs w:val="24"/>
                <w:lang w:val="vi-VN"/>
              </w:rPr>
            </w:pPr>
            <w:r w:rsidRPr="00490E75">
              <w:rPr>
                <w:rFonts w:ascii="Times New Roman" w:hAnsi="Times New Roman"/>
                <w:sz w:val="24"/>
                <w:szCs w:val="24"/>
                <w:lang w:val="vi-VN"/>
              </w:rPr>
              <w:t>Ethanol</w:t>
            </w:r>
          </w:p>
        </w:tc>
        <w:tc>
          <w:tcPr>
            <w:tcW w:w="1722" w:type="dxa"/>
          </w:tcPr>
          <w:p w14:paraId="11DF5AAD" w14:textId="77777777" w:rsidR="008F1A3E" w:rsidRPr="00490E75" w:rsidRDefault="008F1A3E" w:rsidP="003B40B7">
            <w:pPr>
              <w:jc w:val="center"/>
              <w:rPr>
                <w:rFonts w:ascii="Times New Roman" w:hAnsi="Times New Roman"/>
                <w:sz w:val="24"/>
                <w:szCs w:val="24"/>
                <w:lang w:val="vi-VN"/>
              </w:rPr>
            </w:pPr>
            <w:r w:rsidRPr="00490E75">
              <w:rPr>
                <w:rFonts w:ascii="Times New Roman" w:hAnsi="Times New Roman"/>
                <w:sz w:val="24"/>
                <w:szCs w:val="24"/>
                <w:lang w:val="vi-VN"/>
              </w:rPr>
              <w:t>Acetic acid</w:t>
            </w:r>
          </w:p>
        </w:tc>
        <w:tc>
          <w:tcPr>
            <w:tcW w:w="2078" w:type="dxa"/>
          </w:tcPr>
          <w:p w14:paraId="40A65E89" w14:textId="77777777" w:rsidR="008F1A3E" w:rsidRPr="00490E75" w:rsidRDefault="008F1A3E" w:rsidP="003B40B7">
            <w:pPr>
              <w:jc w:val="center"/>
              <w:rPr>
                <w:rFonts w:ascii="Times New Roman" w:hAnsi="Times New Roman"/>
                <w:sz w:val="24"/>
                <w:szCs w:val="24"/>
                <w:lang w:val="vi-VN"/>
              </w:rPr>
            </w:pPr>
            <w:r w:rsidRPr="00490E75">
              <w:rPr>
                <w:rFonts w:ascii="Times New Roman" w:hAnsi="Times New Roman"/>
                <w:sz w:val="24"/>
                <w:szCs w:val="24"/>
                <w:lang w:val="vi-VN"/>
              </w:rPr>
              <w:t>Lactic acid</w:t>
            </w:r>
          </w:p>
        </w:tc>
      </w:tr>
      <w:tr w:rsidR="008F1A3E" w:rsidRPr="00490E75" w14:paraId="6649DB87" w14:textId="77777777">
        <w:trPr>
          <w:jc w:val="center"/>
        </w:trPr>
        <w:tc>
          <w:tcPr>
            <w:tcW w:w="3213" w:type="dxa"/>
          </w:tcPr>
          <w:p w14:paraId="24F4E339" w14:textId="77777777" w:rsidR="008F1A3E" w:rsidRPr="00490E75" w:rsidRDefault="008F1A3E" w:rsidP="003B40B7">
            <w:pPr>
              <w:rPr>
                <w:rFonts w:ascii="Times New Roman" w:hAnsi="Times New Roman"/>
                <w:sz w:val="24"/>
                <w:szCs w:val="24"/>
                <w:lang w:val="vi-VN"/>
              </w:rPr>
            </w:pPr>
            <w:r w:rsidRPr="00490E75">
              <w:rPr>
                <w:rFonts w:ascii="Times New Roman" w:hAnsi="Times New Roman"/>
                <w:sz w:val="24"/>
                <w:szCs w:val="24"/>
                <w:lang w:val="vi-VN"/>
              </w:rPr>
              <w:t>Công thức cấu tạo thu gọn</w:t>
            </w:r>
          </w:p>
        </w:tc>
        <w:tc>
          <w:tcPr>
            <w:tcW w:w="2041" w:type="dxa"/>
          </w:tcPr>
          <w:p w14:paraId="61BDC045" w14:textId="77777777" w:rsidR="008F1A3E" w:rsidRPr="00490E75" w:rsidRDefault="008F1A3E" w:rsidP="003B40B7">
            <w:pPr>
              <w:jc w:val="center"/>
              <w:rPr>
                <w:rFonts w:ascii="Times New Roman" w:hAnsi="Times New Roman"/>
                <w:sz w:val="24"/>
                <w:szCs w:val="24"/>
                <w:lang w:val="vi-VN"/>
              </w:rPr>
            </w:pPr>
            <w:r w:rsidRPr="00490E75">
              <w:rPr>
                <w:rFonts w:ascii="Times New Roman" w:hAnsi="Times New Roman"/>
                <w:position w:val="-12"/>
                <w:sz w:val="24"/>
                <w:szCs w:val="24"/>
              </w:rPr>
              <w:object w:dxaOrig="1719" w:dyaOrig="360" w14:anchorId="5B4A4CCE">
                <v:shape id="_x0000_i1768" type="#_x0000_t75" style="width:85.5pt;height:18pt" o:ole="">
                  <v:imagedata r:id="rId166" o:title=""/>
                </v:shape>
                <o:OLEObject Type="Embed" ProgID="Equation.DSMT4" ShapeID="_x0000_i1768" DrawAspect="Content" ObjectID="_1832953002" r:id="rId1376"/>
              </w:object>
            </w:r>
          </w:p>
        </w:tc>
        <w:tc>
          <w:tcPr>
            <w:tcW w:w="1722" w:type="dxa"/>
          </w:tcPr>
          <w:p w14:paraId="47860A9B" w14:textId="77777777" w:rsidR="008F1A3E" w:rsidRPr="00490E75" w:rsidRDefault="008F1A3E" w:rsidP="003B40B7">
            <w:pPr>
              <w:jc w:val="center"/>
              <w:rPr>
                <w:rFonts w:ascii="Times New Roman" w:hAnsi="Times New Roman"/>
                <w:sz w:val="24"/>
                <w:szCs w:val="24"/>
                <w:lang w:val="vi-VN"/>
              </w:rPr>
            </w:pPr>
            <w:r w:rsidRPr="00490E75">
              <w:rPr>
                <w:rFonts w:ascii="Times New Roman" w:hAnsi="Times New Roman"/>
                <w:position w:val="-12"/>
                <w:sz w:val="24"/>
                <w:szCs w:val="24"/>
              </w:rPr>
              <w:object w:dxaOrig="1400" w:dyaOrig="360" w14:anchorId="4C715CEB">
                <v:shape id="_x0000_i1769" type="#_x0000_t75" style="width:69.75pt;height:18pt" o:ole="">
                  <v:imagedata r:id="rId168" o:title=""/>
                </v:shape>
                <o:OLEObject Type="Embed" ProgID="Equation.DSMT4" ShapeID="_x0000_i1769" DrawAspect="Content" ObjectID="_1832953003" r:id="rId1377"/>
              </w:object>
            </w:r>
          </w:p>
        </w:tc>
        <w:tc>
          <w:tcPr>
            <w:tcW w:w="2078" w:type="dxa"/>
          </w:tcPr>
          <w:p w14:paraId="7C51B997" w14:textId="77777777" w:rsidR="008F1A3E" w:rsidRPr="00490E75" w:rsidRDefault="008F1A3E" w:rsidP="003B40B7">
            <w:pPr>
              <w:jc w:val="center"/>
              <w:rPr>
                <w:rFonts w:ascii="Times New Roman" w:hAnsi="Times New Roman"/>
                <w:sz w:val="24"/>
                <w:szCs w:val="24"/>
                <w:lang w:val="vi-VN"/>
              </w:rPr>
            </w:pPr>
            <w:r w:rsidRPr="00490E75">
              <w:rPr>
                <w:rFonts w:ascii="Times New Roman" w:hAnsi="Times New Roman"/>
                <w:sz w:val="24"/>
                <w:szCs w:val="24"/>
                <w:lang w:val="vi-VN"/>
              </w:rPr>
              <w:t>?</w:t>
            </w:r>
          </w:p>
        </w:tc>
      </w:tr>
      <w:tr w:rsidR="008F1A3E" w:rsidRPr="00490E75" w14:paraId="3B453910" w14:textId="77777777">
        <w:trPr>
          <w:jc w:val="center"/>
        </w:trPr>
        <w:tc>
          <w:tcPr>
            <w:tcW w:w="3213" w:type="dxa"/>
          </w:tcPr>
          <w:p w14:paraId="3A77A5AE" w14:textId="77777777" w:rsidR="008F1A3E" w:rsidRPr="00490E75" w:rsidRDefault="008F1A3E" w:rsidP="003B40B7">
            <w:pPr>
              <w:rPr>
                <w:rFonts w:ascii="Times New Roman" w:hAnsi="Times New Roman"/>
                <w:sz w:val="24"/>
                <w:szCs w:val="24"/>
                <w:lang w:val="vi-VN"/>
              </w:rPr>
            </w:pPr>
            <w:r w:rsidRPr="00490E75">
              <w:rPr>
                <w:rFonts w:ascii="Times New Roman" w:hAnsi="Times New Roman"/>
                <w:sz w:val="24"/>
                <w:szCs w:val="24"/>
                <w:lang w:val="vi-VN"/>
              </w:rPr>
              <w:t>Công thức khung phân tử</w:t>
            </w:r>
          </w:p>
        </w:tc>
        <w:tc>
          <w:tcPr>
            <w:tcW w:w="2041" w:type="dxa"/>
          </w:tcPr>
          <w:p w14:paraId="1B1BE3AC" w14:textId="77777777" w:rsidR="008F1A3E" w:rsidRPr="00490E75" w:rsidRDefault="008F1A3E" w:rsidP="003B40B7">
            <w:pPr>
              <w:jc w:val="center"/>
              <w:rPr>
                <w:rFonts w:ascii="Times New Roman" w:hAnsi="Times New Roman"/>
                <w:sz w:val="24"/>
                <w:szCs w:val="24"/>
                <w:lang w:val="vi-VN"/>
              </w:rPr>
            </w:pPr>
            <w:r w:rsidRPr="00490E75">
              <w:rPr>
                <w:rFonts w:ascii="Times New Roman" w:hAnsi="Times New Roman"/>
                <w:sz w:val="24"/>
                <w:szCs w:val="24"/>
              </w:rPr>
              <w:object w:dxaOrig="1320" w:dyaOrig="451" w14:anchorId="3406744B">
                <v:shape id="_x0000_i1770" type="#_x0000_t75" style="width:66.75pt;height:22.5pt" o:ole="">
                  <v:imagedata r:id="rId170" o:title=""/>
                </v:shape>
                <o:OLEObject Type="Embed" ProgID="ACD.ChemSketch.20" ShapeID="_x0000_i1770" DrawAspect="Content" ObjectID="_1832953004" r:id="rId1378"/>
              </w:object>
            </w:r>
          </w:p>
        </w:tc>
        <w:tc>
          <w:tcPr>
            <w:tcW w:w="1722" w:type="dxa"/>
          </w:tcPr>
          <w:p w14:paraId="17FA00B3" w14:textId="77777777" w:rsidR="008F1A3E" w:rsidRPr="00490E75" w:rsidRDefault="008F1A3E" w:rsidP="003B40B7">
            <w:pPr>
              <w:jc w:val="center"/>
              <w:rPr>
                <w:rFonts w:ascii="Times New Roman" w:hAnsi="Times New Roman"/>
                <w:sz w:val="24"/>
                <w:szCs w:val="24"/>
                <w:lang w:val="vi-VN"/>
              </w:rPr>
            </w:pPr>
            <w:r w:rsidRPr="00490E75">
              <w:rPr>
                <w:rFonts w:ascii="Times New Roman" w:hAnsi="Times New Roman"/>
                <w:sz w:val="24"/>
                <w:szCs w:val="24"/>
              </w:rPr>
              <w:object w:dxaOrig="1350" w:dyaOrig="901" w14:anchorId="76A841AD">
                <v:shape id="_x0000_i1771" type="#_x0000_t75" style="width:67.5pt;height:45.75pt" o:ole="">
                  <v:imagedata r:id="rId172" o:title=""/>
                </v:shape>
                <o:OLEObject Type="Embed" ProgID="ACD.ChemSketch.20" ShapeID="_x0000_i1771" DrawAspect="Content" ObjectID="_1832953005" r:id="rId1379"/>
              </w:object>
            </w:r>
          </w:p>
        </w:tc>
        <w:tc>
          <w:tcPr>
            <w:tcW w:w="2078" w:type="dxa"/>
          </w:tcPr>
          <w:p w14:paraId="6CF983E1" w14:textId="77777777" w:rsidR="008F1A3E" w:rsidRPr="00490E75" w:rsidRDefault="008F1A3E" w:rsidP="003B40B7">
            <w:pPr>
              <w:jc w:val="center"/>
              <w:rPr>
                <w:rFonts w:ascii="Times New Roman" w:hAnsi="Times New Roman"/>
                <w:sz w:val="24"/>
                <w:szCs w:val="24"/>
                <w:lang w:val="vi-VN"/>
              </w:rPr>
            </w:pPr>
            <w:r w:rsidRPr="00490E75">
              <w:rPr>
                <w:rFonts w:ascii="Times New Roman" w:hAnsi="Times New Roman"/>
                <w:sz w:val="24"/>
                <w:szCs w:val="24"/>
              </w:rPr>
              <w:object w:dxaOrig="1861" w:dyaOrig="1441" w14:anchorId="2FEC8149">
                <v:shape id="_x0000_i1772" type="#_x0000_t75" style="width:93pt;height:53.25pt" o:ole="">
                  <v:imagedata r:id="rId174" o:title=""/>
                </v:shape>
                <o:OLEObject Type="Embed" ProgID="ACD.ChemSketch.20" ShapeID="_x0000_i1772" DrawAspect="Content" ObjectID="_1832953006" r:id="rId1380"/>
              </w:object>
            </w:r>
          </w:p>
        </w:tc>
      </w:tr>
    </w:tbl>
    <w:p w14:paraId="69AAEB0F"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lang w:val="vi-VN"/>
        </w:rPr>
        <w:t>Lactic acid là hợp chất có vai trò quan trọng đối với sức khỏe con người, có chức năng bảo vệ trạng thái cân bằng của vi sinh vật đường ruột và hệ bảo vệ pH.</w:t>
      </w:r>
    </w:p>
    <w:p w14:paraId="5D088CE4"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lang w:val="vi-VN"/>
        </w:rPr>
        <w:t>a) Viết công thức cấu tạo thu gọn của lactic acid.</w:t>
      </w:r>
    </w:p>
    <w:p w14:paraId="2C11FCFE" w14:textId="77777777" w:rsidR="008F1A3E" w:rsidRPr="00490E75" w:rsidRDefault="008F1A3E" w:rsidP="003B40B7">
      <w:pPr>
        <w:ind w:firstLine="567"/>
        <w:rPr>
          <w:rFonts w:ascii="Times New Roman" w:hAnsi="Times New Roman"/>
          <w:sz w:val="24"/>
          <w:szCs w:val="24"/>
          <w:lang w:val="vi-VN"/>
        </w:rPr>
      </w:pPr>
      <w:r w:rsidRPr="00490E75">
        <w:rPr>
          <w:rFonts w:ascii="Times New Roman" w:hAnsi="Times New Roman"/>
          <w:sz w:val="24"/>
          <w:szCs w:val="24"/>
          <w:lang w:val="vi-VN"/>
        </w:rPr>
        <w:t xml:space="preserve">b) Viết </w:t>
      </w:r>
      <w:r w:rsidRPr="00490E75">
        <w:rPr>
          <w:rFonts w:ascii="Times New Roman" w:hAnsi="Times New Roman"/>
          <w:sz w:val="24"/>
          <w:szCs w:val="24"/>
        </w:rPr>
        <w:t>phương</w:t>
      </w:r>
      <w:r w:rsidRPr="00490E75">
        <w:rPr>
          <w:rFonts w:ascii="Times New Roman" w:hAnsi="Times New Roman"/>
          <w:sz w:val="24"/>
          <w:szCs w:val="24"/>
          <w:lang w:val="vi-VN"/>
        </w:rPr>
        <w:t xml:space="preserve"> trình hóa học xảy ra khi cho lactic acid lần lượt tác dụng với kim loại Na, dung dịch NaOH, dung dịch KHCO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w:t>
      </w:r>
    </w:p>
    <w:p w14:paraId="492360E8" w14:textId="77777777" w:rsidR="008F1A3E" w:rsidRPr="00490E75" w:rsidRDefault="008F1A3E" w:rsidP="003B40B7">
      <w:pPr>
        <w:ind w:firstLine="567"/>
        <w:rPr>
          <w:rFonts w:ascii="Times New Roman" w:hAnsi="Times New Roman"/>
          <w:sz w:val="24"/>
          <w:szCs w:val="24"/>
        </w:rPr>
      </w:pPr>
      <w:r w:rsidRPr="00490E75">
        <w:rPr>
          <w:rFonts w:ascii="Times New Roman" w:eastAsia="Times New Roman" w:hAnsi="Times New Roman"/>
          <w:b/>
          <w:bCs/>
          <w:sz w:val="24"/>
          <w:szCs w:val="24"/>
        </w:rPr>
        <w:t xml:space="preserve">2. </w:t>
      </w:r>
      <w:r w:rsidRPr="00490E75">
        <w:rPr>
          <w:rFonts w:ascii="Times New Roman" w:hAnsi="Times New Roman"/>
          <w:sz w:val="24"/>
          <w:szCs w:val="24"/>
        </w:rPr>
        <w:t xml:space="preserve">Thành phần hoạt tính của thuốc giảm đau Panadol được gọi là paracetamol. Nó được tổng hợp trong công nghiệp, với bước cuối cùng là phản ứng acetyl hóa </w:t>
      </w:r>
      <w:r w:rsidRPr="00490E75">
        <w:rPr>
          <w:rFonts w:ascii="Times New Roman" w:hAnsi="Times New Roman"/>
          <w:iCs/>
          <w:sz w:val="24"/>
          <w:szCs w:val="24"/>
        </w:rPr>
        <w:t>4-aminophenol</w:t>
      </w:r>
      <w:r w:rsidRPr="00490E75">
        <w:rPr>
          <w:rFonts w:ascii="Times New Roman" w:hAnsi="Times New Roman"/>
          <w:sz w:val="24"/>
          <w:szCs w:val="24"/>
        </w:rPr>
        <w:t xml:space="preserve"> bằng </w:t>
      </w:r>
      <w:r w:rsidRPr="00490E75">
        <w:rPr>
          <w:rFonts w:ascii="Times New Roman" w:hAnsi="Times New Roman"/>
          <w:iCs/>
          <w:sz w:val="24"/>
          <w:szCs w:val="24"/>
        </w:rPr>
        <w:t>anhydrid acetic:</w:t>
      </w:r>
      <w:r w:rsidRPr="00490E75">
        <w:rPr>
          <w:rFonts w:ascii="Times New Roman" w:hAnsi="Times New Roman"/>
          <w:sz w:val="24"/>
          <w:szCs w:val="24"/>
        </w:rPr>
        <w:t>.</w:t>
      </w:r>
    </w:p>
    <w:p w14:paraId="6D498CCE" w14:textId="77777777" w:rsidR="008F1A3E" w:rsidRPr="00490E75" w:rsidRDefault="008F1A3E" w:rsidP="003B40B7">
      <w:pPr>
        <w:pStyle w:val="NormalWeb"/>
        <w:spacing w:before="0" w:beforeAutospacing="0" w:after="0" w:afterAutospacing="0"/>
        <w:jc w:val="center"/>
        <w:rPr>
          <w:sz w:val="24"/>
          <w:szCs w:val="24"/>
        </w:rPr>
      </w:pPr>
      <w:r w:rsidRPr="00490E75">
        <w:rPr>
          <w:noProof/>
          <w:sz w:val="24"/>
          <w:szCs w:val="24"/>
        </w:rPr>
        <w:pict w14:anchorId="1F2895AE">
          <v:shape id="Picture 11" o:spid="_x0000_i1773" type="#_x0000_t75" style="width:270pt;height:59.25pt;visibility:visible">
            <v:imagedata r:id="rId1381" o:title=""/>
          </v:shape>
        </w:pict>
      </w:r>
    </w:p>
    <w:p w14:paraId="39ABA396"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sz w:val="24"/>
          <w:szCs w:val="24"/>
        </w:rPr>
        <w:t xml:space="preserve">Mỗi năm có khoảng </w:t>
      </w:r>
      <w:r w:rsidRPr="00490E75">
        <w:rPr>
          <w:rFonts w:ascii="Times New Roman" w:hAnsi="Times New Roman"/>
          <w:bCs/>
          <w:sz w:val="24"/>
          <w:szCs w:val="24"/>
        </w:rPr>
        <w:t>164.000 tấn</w:t>
      </w:r>
      <w:r w:rsidRPr="00490E75">
        <w:rPr>
          <w:rFonts w:ascii="Times New Roman" w:hAnsi="Times New Roman"/>
          <w:sz w:val="24"/>
          <w:szCs w:val="24"/>
        </w:rPr>
        <w:t xml:space="preserve"> paracetamol được tổng hợp. Quá trình này cần trung bình </w:t>
      </w:r>
      <w:r w:rsidRPr="00490E75">
        <w:rPr>
          <w:rFonts w:ascii="Times New Roman" w:hAnsi="Times New Roman"/>
          <w:bCs/>
          <w:sz w:val="24"/>
          <w:szCs w:val="24"/>
        </w:rPr>
        <w:t>126.000 tấn</w:t>
      </w:r>
      <w:r w:rsidRPr="00490E75">
        <w:rPr>
          <w:rFonts w:ascii="Times New Roman" w:hAnsi="Times New Roman"/>
          <w:sz w:val="24"/>
          <w:szCs w:val="24"/>
        </w:rPr>
        <w:t xml:space="preserve"> 4-aminophenol (và anhydrid acetic được dùng dư), </w:t>
      </w:r>
    </w:p>
    <w:p w14:paraId="08AF88F0"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Cs/>
          <w:sz w:val="24"/>
          <w:szCs w:val="24"/>
        </w:rPr>
        <w:t>a)</w:t>
      </w:r>
      <w:r w:rsidRPr="00490E75">
        <w:rPr>
          <w:rFonts w:ascii="Times New Roman" w:hAnsi="Times New Roman"/>
          <w:sz w:val="24"/>
          <w:szCs w:val="24"/>
        </w:rPr>
        <w:t xml:space="preserve"> Xác định CTPT của </w:t>
      </w:r>
      <w:r w:rsidRPr="00490E75">
        <w:rPr>
          <w:rFonts w:ascii="Times New Roman" w:hAnsi="Times New Roman"/>
          <w:iCs/>
          <w:sz w:val="24"/>
          <w:szCs w:val="24"/>
        </w:rPr>
        <w:t>4-aminophenol</w:t>
      </w:r>
      <w:r w:rsidRPr="00490E75">
        <w:rPr>
          <w:rFonts w:ascii="Times New Roman" w:hAnsi="Times New Roman"/>
          <w:sz w:val="24"/>
          <w:szCs w:val="24"/>
        </w:rPr>
        <w:t xml:space="preserve"> và paracetamol.</w:t>
      </w:r>
    </w:p>
    <w:p w14:paraId="512511B0"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Cs/>
          <w:sz w:val="24"/>
          <w:szCs w:val="24"/>
        </w:rPr>
        <w:t>b)</w:t>
      </w:r>
      <w:r w:rsidRPr="00490E75">
        <w:rPr>
          <w:rFonts w:ascii="Times New Roman" w:hAnsi="Times New Roman"/>
          <w:sz w:val="24"/>
          <w:szCs w:val="24"/>
        </w:rPr>
        <w:t xml:space="preserve"> Tính hiệu</w:t>
      </w:r>
      <w:r w:rsidRPr="00490E75">
        <w:rPr>
          <w:rFonts w:ascii="Times New Roman" w:hAnsi="Times New Roman"/>
          <w:bCs/>
          <w:sz w:val="24"/>
          <w:szCs w:val="24"/>
        </w:rPr>
        <w:t xml:space="preserve"> suất</w:t>
      </w:r>
      <w:r w:rsidRPr="00490E75">
        <w:rPr>
          <w:rFonts w:ascii="Times New Roman" w:hAnsi="Times New Roman"/>
          <w:sz w:val="24"/>
          <w:szCs w:val="24"/>
        </w:rPr>
        <w:t xml:space="preserve"> của phản ứng trên?</w:t>
      </w:r>
    </w:p>
    <w:p w14:paraId="1624771D" w14:textId="77777777" w:rsidR="008F1A3E" w:rsidRPr="00490E75" w:rsidRDefault="008F1A3E" w:rsidP="003B40B7">
      <w:pPr>
        <w:ind w:firstLine="567"/>
        <w:rPr>
          <w:rFonts w:ascii="Times New Roman" w:hAnsi="Times New Roman"/>
          <w:sz w:val="24"/>
          <w:szCs w:val="24"/>
        </w:rPr>
      </w:pPr>
      <w:r w:rsidRPr="00490E75">
        <w:rPr>
          <w:rFonts w:ascii="Times New Roman" w:eastAsia="Times New Roman" w:hAnsi="Times New Roman"/>
          <w:b/>
          <w:bCs/>
          <w:sz w:val="24"/>
          <w:szCs w:val="24"/>
        </w:rPr>
        <w:t xml:space="preserve">3. </w:t>
      </w:r>
      <w:r w:rsidRPr="00490E75">
        <w:rPr>
          <w:rFonts w:ascii="Times New Roman" w:hAnsi="Times New Roman"/>
          <w:sz w:val="24"/>
          <w:szCs w:val="24"/>
        </w:rPr>
        <w:t>Poly(vinyl chloride) - nhựa PVC là một trong những vật liệu được tổng hợp nhân tạo sớm nhất và có lịch sử dài nhất trong sản xuất công nghiệp. Năm 1835, lần đầu tiên Henri Regnault tổng hợp được vinyl chloride, nguyên liệu chính để tạo nên PVC, được dùng làm ống dẫn nước, các thiết bị thông gió, vật liệu đóng gói, bao bì màng, poster, pano, băng rôn quảng cáo, làm tấm nhựa ứng dụng trong nội thất, xây dựng,... Để sản xuất nhựa PVC, người ta cho ethylene tham gia chuỗi chuyển hoá sau:</w:t>
      </w:r>
    </w:p>
    <w:p w14:paraId="0FFA55C6" w14:textId="77777777" w:rsidR="008F1A3E" w:rsidRPr="00490E75" w:rsidRDefault="008F1A3E" w:rsidP="003B40B7">
      <w:pPr>
        <w:jc w:val="center"/>
        <w:rPr>
          <w:rFonts w:ascii="Times New Roman" w:hAnsi="Times New Roman"/>
          <w:sz w:val="24"/>
          <w:szCs w:val="24"/>
        </w:rPr>
      </w:pPr>
      <w:r w:rsidRPr="00490E75">
        <w:rPr>
          <w:rFonts w:ascii="Times New Roman" w:hAnsi="Times New Roman"/>
          <w:position w:val="-16"/>
          <w:sz w:val="24"/>
          <w:szCs w:val="24"/>
        </w:rPr>
        <w:object w:dxaOrig="7640" w:dyaOrig="460" w14:anchorId="7302E49D">
          <v:shape id="_x0000_i1774" type="#_x0000_t75" style="width:381.75pt;height:23.25pt" o:ole="">
            <v:imagedata r:id="rId177" o:title=""/>
          </v:shape>
          <o:OLEObject Type="Embed" ProgID="Equation.DSMT4" ShapeID="_x0000_i1774" DrawAspect="Content" ObjectID="_1832953007" r:id="rId1382"/>
        </w:object>
      </w:r>
    </w:p>
    <w:p w14:paraId="11B9564A"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sz w:val="24"/>
          <w:szCs w:val="24"/>
        </w:rPr>
        <w:t>a) Viết phương trình hóa học thực hiện chuỗi chuyển hoá trên.</w:t>
      </w:r>
    </w:p>
    <w:p w14:paraId="0E3001B1"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sz w:val="24"/>
          <w:szCs w:val="24"/>
        </w:rPr>
        <w:t xml:space="preserve">b) Biết hiệu suất của quá trình điều chế đạt </w:t>
      </w:r>
      <w:r w:rsidRPr="00490E75">
        <w:rPr>
          <w:rFonts w:ascii="Times New Roman" w:hAnsi="Times New Roman"/>
          <w:position w:val="-6"/>
          <w:sz w:val="24"/>
          <w:szCs w:val="24"/>
        </w:rPr>
        <w:object w:dxaOrig="499" w:dyaOrig="279" w14:anchorId="510941E9">
          <v:shape id="_x0000_i1775" type="#_x0000_t75" style="width:24.75pt;height:13.5pt" o:ole="">
            <v:imagedata r:id="rId179" o:title=""/>
          </v:shape>
          <o:OLEObject Type="Embed" ProgID="Equation.DSMT4" ShapeID="_x0000_i1775" DrawAspect="Content" ObjectID="_1832953008" r:id="rId1383"/>
        </w:object>
      </w:r>
      <w:r w:rsidRPr="00490E75">
        <w:rPr>
          <w:rFonts w:ascii="Times New Roman" w:hAnsi="Times New Roman"/>
          <w:sz w:val="24"/>
          <w:szCs w:val="24"/>
        </w:rPr>
        <w:t>. Tính khối lượng PVC (theo tấn) thu được từ 5,6 tấn ethylene ban đầu.</w:t>
      </w:r>
    </w:p>
    <w:p w14:paraId="62BDAE9A" w14:textId="77777777" w:rsidR="008F1A3E" w:rsidRPr="00490E75" w:rsidRDefault="008F1A3E" w:rsidP="003B40B7">
      <w:pPr>
        <w:rPr>
          <w:rFonts w:ascii="Times New Roman" w:eastAsia="Times New Roman" w:hAnsi="Times New Roman"/>
          <w:b/>
          <w:bCs/>
          <w:sz w:val="24"/>
          <w:szCs w:val="24"/>
        </w:rPr>
      </w:pPr>
      <w:r w:rsidRPr="00490E75">
        <w:rPr>
          <w:rFonts w:ascii="Times New Roman" w:eastAsia="Times New Roman" w:hAnsi="Times New Roman"/>
          <w:b/>
          <w:bCs/>
          <w:sz w:val="24"/>
          <w:szCs w:val="24"/>
        </w:rPr>
        <w:lastRenderedPageBreak/>
        <w:t>Bài 5 (2,5 điểm).</w:t>
      </w:r>
    </w:p>
    <w:p w14:paraId="21E038D7" w14:textId="77777777" w:rsidR="008F1A3E" w:rsidRPr="00490E75" w:rsidRDefault="008F1A3E" w:rsidP="003B40B7">
      <w:pPr>
        <w:ind w:firstLine="567"/>
        <w:rPr>
          <w:rFonts w:ascii="Times New Roman" w:hAnsi="Times New Roman"/>
          <w:sz w:val="24"/>
          <w:szCs w:val="24"/>
        </w:rPr>
      </w:pPr>
      <w:r w:rsidRPr="00490E75">
        <w:rPr>
          <w:rFonts w:ascii="Times New Roman" w:eastAsia="Times New Roman" w:hAnsi="Times New Roman"/>
          <w:b/>
          <w:bCs/>
          <w:sz w:val="24"/>
          <w:szCs w:val="24"/>
        </w:rPr>
        <w:t xml:space="preserve">1. </w:t>
      </w:r>
      <w:r w:rsidRPr="00490E75">
        <w:rPr>
          <w:rFonts w:ascii="Times New Roman" w:hAnsi="Times New Roman"/>
          <w:sz w:val="24"/>
          <w:szCs w:val="24"/>
        </w:rPr>
        <w:t>Chlorofluorocarbons (CFC) và hydrochlorofluorocarbons (HCFC) là các loại khí được phát hiện gây suy giảm tầng ozone bảo vệ Trái đất. Chúng được định danh bằng các mã số như CFC-12 và HCFC-123.</w:t>
      </w:r>
    </w:p>
    <w:p w14:paraId="31F1635A"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sz w:val="24"/>
          <w:szCs w:val="24"/>
        </w:rPr>
        <w:t>Công thức phân tử của chúng có thể được suy ra từ mã số theo các bước sau:</w:t>
      </w:r>
    </w:p>
    <w:p w14:paraId="147D45F8"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
          <w:bCs/>
          <w:sz w:val="24"/>
          <w:szCs w:val="24"/>
        </w:rPr>
        <w:t>Bước 1:</w:t>
      </w:r>
      <w:r w:rsidRPr="00490E75">
        <w:rPr>
          <w:rFonts w:ascii="Times New Roman" w:hAnsi="Times New Roman"/>
          <w:sz w:val="24"/>
          <w:szCs w:val="24"/>
        </w:rPr>
        <w:t xml:space="preserve"> Cộng thêm 90 vào mã số.</w:t>
      </w:r>
    </w:p>
    <w:p w14:paraId="24F1FF81"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
          <w:bCs/>
          <w:sz w:val="24"/>
          <w:szCs w:val="24"/>
        </w:rPr>
        <w:t>Bước 2:</w:t>
      </w:r>
      <w:r w:rsidRPr="00490E75">
        <w:rPr>
          <w:rFonts w:ascii="Times New Roman" w:hAnsi="Times New Roman"/>
          <w:sz w:val="24"/>
          <w:szCs w:val="24"/>
        </w:rPr>
        <w:t xml:space="preserve"> Các chữ số thu được lần lượt tương ứng với số lượng nguyên tử Carbon (C), Hydro (H) và Flo (F) có trong phân tử.</w:t>
      </w:r>
    </w:p>
    <w:p w14:paraId="72E3CB7B" w14:textId="77777777" w:rsidR="008F1A3E" w:rsidRPr="00490E75" w:rsidRDefault="008F1A3E" w:rsidP="003B40B7">
      <w:pPr>
        <w:pStyle w:val="NormalWeb"/>
        <w:spacing w:before="0" w:beforeAutospacing="0" w:after="0" w:afterAutospacing="0"/>
        <w:ind w:firstLine="567"/>
        <w:jc w:val="both"/>
        <w:rPr>
          <w:sz w:val="24"/>
          <w:szCs w:val="24"/>
        </w:rPr>
      </w:pPr>
      <w:r w:rsidRPr="00490E75">
        <w:rPr>
          <w:b/>
          <w:bCs/>
          <w:sz w:val="24"/>
          <w:szCs w:val="24"/>
        </w:rPr>
        <w:t>Bước 3:</w:t>
      </w:r>
      <w:r w:rsidRPr="00490E75">
        <w:rPr>
          <w:sz w:val="24"/>
          <w:szCs w:val="24"/>
        </w:rPr>
        <w:t xml:space="preserve"> Số lượng nguyên tử Clo (Cl) trong phân tử được tính bằng cách lấy </w:t>
      </w:r>
      <w:r w:rsidRPr="00490E75">
        <w:rPr>
          <w:rStyle w:val="math-inline"/>
          <w:sz w:val="24"/>
          <w:szCs w:val="24"/>
        </w:rPr>
        <w:t>(2n + 2)</w:t>
      </w:r>
      <w:r w:rsidRPr="00490E75">
        <w:rPr>
          <w:sz w:val="24"/>
          <w:szCs w:val="24"/>
        </w:rPr>
        <w:t xml:space="preserve"> trừ đi tổng số nguyên tử Hydro và Flo, trong đó </w:t>
      </w:r>
      <w:r w:rsidRPr="00490E75">
        <w:rPr>
          <w:rStyle w:val="math-inline"/>
          <w:sz w:val="24"/>
          <w:szCs w:val="24"/>
        </w:rPr>
        <w:t>n</w:t>
      </w:r>
      <w:r w:rsidRPr="00490E75">
        <w:rPr>
          <w:sz w:val="24"/>
          <w:szCs w:val="24"/>
        </w:rPr>
        <w:t xml:space="preserve"> là số nguyên tử Carbon.</w:t>
      </w:r>
    </w:p>
    <w:p w14:paraId="280222CC"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sz w:val="24"/>
          <w:szCs w:val="24"/>
        </w:rPr>
        <w:t xml:space="preserve">Ví dụ, công thức phân tử của CFC-12 suy ra là </w:t>
      </w:r>
      <w:r w:rsidRPr="00490E75">
        <w:rPr>
          <w:rStyle w:val="math-inline"/>
          <w:rFonts w:ascii="Times New Roman" w:hAnsi="Times New Roman"/>
          <w:sz w:val="24"/>
          <w:szCs w:val="24"/>
        </w:rPr>
        <w:t>CCl</w:t>
      </w:r>
      <w:r w:rsidRPr="00490E75">
        <w:rPr>
          <w:rStyle w:val="math-inline"/>
          <w:rFonts w:ascii="Times New Roman" w:hAnsi="Times New Roman"/>
          <w:sz w:val="24"/>
          <w:szCs w:val="24"/>
          <w:vertAlign w:val="subscript"/>
        </w:rPr>
        <w:t>2</w:t>
      </w:r>
      <w:r w:rsidRPr="00490E75">
        <w:rPr>
          <w:rStyle w:val="math-inline"/>
          <w:rFonts w:ascii="Times New Roman" w:hAnsi="Times New Roman"/>
          <w:sz w:val="24"/>
          <w:szCs w:val="24"/>
        </w:rPr>
        <w:t>F</w:t>
      </w:r>
      <w:r w:rsidRPr="00490E75">
        <w:rPr>
          <w:rStyle w:val="math-inline"/>
          <w:rFonts w:ascii="Times New Roman" w:hAnsi="Times New Roman"/>
          <w:sz w:val="24"/>
          <w:szCs w:val="24"/>
          <w:vertAlign w:val="subscript"/>
        </w:rPr>
        <w:t>2</w:t>
      </w:r>
      <w:r w:rsidRPr="00490E75">
        <w:rPr>
          <w:rFonts w:ascii="Times New Roman" w:hAnsi="Times New Roman"/>
          <w:sz w:val="24"/>
          <w:szCs w:val="24"/>
        </w:rPr>
        <w:t xml:space="preserve">. </w:t>
      </w:r>
      <w:r w:rsidRPr="00490E75">
        <w:rPr>
          <w:rFonts w:ascii="Times New Roman" w:hAnsi="Times New Roman"/>
          <w:bCs/>
          <w:sz w:val="24"/>
          <w:szCs w:val="24"/>
        </w:rPr>
        <w:t>Xác định c</w:t>
      </w:r>
      <w:r w:rsidRPr="00490E75">
        <w:rPr>
          <w:rFonts w:ascii="Times New Roman" w:hAnsi="Times New Roman"/>
          <w:sz w:val="24"/>
          <w:szCs w:val="24"/>
        </w:rPr>
        <w:t xml:space="preserve">ông thức phân tử của </w:t>
      </w:r>
      <w:r w:rsidRPr="00490E75">
        <w:rPr>
          <w:rFonts w:ascii="Times New Roman" w:hAnsi="Times New Roman"/>
          <w:bCs/>
          <w:sz w:val="24"/>
          <w:szCs w:val="24"/>
        </w:rPr>
        <w:t>HCFC-123</w:t>
      </w:r>
      <w:r w:rsidRPr="00490E75">
        <w:rPr>
          <w:rFonts w:ascii="Times New Roman" w:hAnsi="Times New Roman"/>
          <w:sz w:val="24"/>
          <w:szCs w:val="24"/>
        </w:rPr>
        <w:t>?</w:t>
      </w:r>
    </w:p>
    <w:p w14:paraId="74FDC259" w14:textId="77777777" w:rsidR="008F1A3E" w:rsidRPr="00490E75" w:rsidRDefault="008F1A3E" w:rsidP="003B40B7">
      <w:pPr>
        <w:ind w:firstLine="567"/>
        <w:rPr>
          <w:rFonts w:ascii="Times New Roman" w:hAnsi="Times New Roman"/>
          <w:sz w:val="24"/>
          <w:szCs w:val="24"/>
        </w:rPr>
      </w:pPr>
      <w:r w:rsidRPr="00490E75">
        <w:rPr>
          <w:rFonts w:ascii="Times New Roman" w:eastAsia="Times New Roman" w:hAnsi="Times New Roman"/>
          <w:b/>
          <w:bCs/>
          <w:sz w:val="24"/>
          <w:szCs w:val="24"/>
        </w:rPr>
        <w:t>2.</w:t>
      </w:r>
      <w:r w:rsidRPr="00490E75">
        <w:rPr>
          <w:rFonts w:ascii="Times New Roman" w:hAnsi="Times New Roman"/>
          <w:b/>
          <w:bCs/>
          <w:sz w:val="24"/>
          <w:szCs w:val="24"/>
          <w:lang w:val="vi-VN"/>
        </w:rPr>
        <w:t xml:space="preserve"> </w:t>
      </w:r>
      <w:r w:rsidRPr="00490E75">
        <w:rPr>
          <w:rFonts w:ascii="Times New Roman" w:hAnsi="Times New Roman"/>
          <w:sz w:val="24"/>
          <w:szCs w:val="24"/>
        </w:rPr>
        <w:t xml:space="preserve">Bình gas loại 12 kg chứa chủ yếu thành phần chính là propane, butane ở dạng lỏng (tỉ lệ số mol tương ứng là 30: 70). Trong mỗi bình gas, nhà </w:t>
      </w:r>
      <w:r w:rsidRPr="00490E75">
        <w:rPr>
          <w:rFonts w:ascii="Times New Roman" w:hAnsi="Times New Roman"/>
          <w:sz w:val="24"/>
          <w:szCs w:val="24"/>
          <w:lang w:val="vi-VN"/>
        </w:rPr>
        <w:t>sản</w:t>
      </w:r>
      <w:r w:rsidRPr="00490E75">
        <w:rPr>
          <w:rFonts w:ascii="Times New Roman" w:hAnsi="Times New Roman"/>
          <w:sz w:val="24"/>
          <w:szCs w:val="24"/>
        </w:rPr>
        <w:t xml:space="preserve"> xuất đã pha trộn thêm chất tạo mùi như </w:t>
      </w:r>
      <w:r w:rsidRPr="00490E75">
        <w:rPr>
          <w:rFonts w:ascii="Times New Roman" w:hAnsi="Times New Roman"/>
          <w:position w:val="-12"/>
          <w:sz w:val="24"/>
          <w:szCs w:val="24"/>
        </w:rPr>
        <w:object w:dxaOrig="800" w:dyaOrig="360" w14:anchorId="6B32709E">
          <v:shape id="_x0000_i1776" type="#_x0000_t75" style="width:39.75pt;height:18pt" o:ole="">
            <v:imagedata r:id="rId181" o:title=""/>
          </v:shape>
          <o:OLEObject Type="Embed" ProgID="Equation.DSMT4" ShapeID="_x0000_i1776" DrawAspect="Content" ObjectID="_1832953009" r:id="rId1384"/>
        </w:object>
      </w:r>
      <w:r w:rsidRPr="00490E75">
        <w:rPr>
          <w:rFonts w:ascii="Times New Roman" w:hAnsi="Times New Roman"/>
          <w:sz w:val="24"/>
          <w:szCs w:val="24"/>
        </w:rPr>
        <w:t xml:space="preserve"> (mùi tỏi, hành tây). Biết lượng nhiệt tỏa ra khi đốt cháy hoàn toàn 1 mol propane và 1 mol butane lần lượt là 2220 kJ và 2874 kJ. Giả </w:t>
      </w:r>
      <w:r w:rsidRPr="00490E75">
        <w:rPr>
          <w:rFonts w:ascii="Times New Roman" w:hAnsi="Times New Roman"/>
          <w:sz w:val="24"/>
          <w:szCs w:val="24"/>
          <w:lang w:val="vi-VN"/>
        </w:rPr>
        <w:t>sử</w:t>
      </w:r>
      <w:r w:rsidRPr="00490E75">
        <w:rPr>
          <w:rFonts w:ascii="Times New Roman" w:hAnsi="Times New Roman"/>
          <w:sz w:val="24"/>
          <w:szCs w:val="24"/>
        </w:rPr>
        <w:t xml:space="preserve"> một hộ gia đình cần 6720 kJ nhiệt mỗi ngày (biết trong quá trình sử dụng có 40% nhiệt lượng đã thoát ra môi trường).</w:t>
      </w:r>
    </w:p>
    <w:p w14:paraId="4615D328"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Cs/>
          <w:sz w:val="24"/>
          <w:szCs w:val="24"/>
        </w:rPr>
        <w:t>a)</w:t>
      </w:r>
      <w:r w:rsidRPr="00490E75">
        <w:rPr>
          <w:rFonts w:ascii="Times New Roman" w:hAnsi="Times New Roman"/>
          <w:sz w:val="24"/>
          <w:szCs w:val="24"/>
        </w:rPr>
        <w:t xml:space="preserve"> </w:t>
      </w:r>
      <w:r w:rsidRPr="00490E75">
        <w:rPr>
          <w:rFonts w:ascii="Times New Roman" w:hAnsi="Times New Roman"/>
          <w:sz w:val="24"/>
          <w:szCs w:val="24"/>
          <w:lang w:val="vi-VN"/>
        </w:rPr>
        <w:t>Tính</w:t>
      </w:r>
      <w:r w:rsidRPr="00490E75">
        <w:rPr>
          <w:rFonts w:ascii="Times New Roman" w:hAnsi="Times New Roman"/>
          <w:sz w:val="24"/>
          <w:szCs w:val="24"/>
        </w:rPr>
        <w:t xml:space="preserve"> nhiệt lượng hộ gia đình trên thực tế đã tiêu tốn mỗi ngày.</w:t>
      </w:r>
    </w:p>
    <w:p w14:paraId="4E528510"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Cs/>
          <w:sz w:val="24"/>
          <w:szCs w:val="24"/>
        </w:rPr>
        <w:t>b)</w:t>
      </w:r>
      <w:r w:rsidRPr="00490E75">
        <w:rPr>
          <w:rFonts w:ascii="Times New Roman" w:hAnsi="Times New Roman"/>
          <w:sz w:val="24"/>
          <w:szCs w:val="24"/>
        </w:rPr>
        <w:t xml:space="preserve"> Hộ gia đình trên </w:t>
      </w:r>
      <w:r w:rsidRPr="00490E75">
        <w:rPr>
          <w:rFonts w:ascii="Times New Roman" w:hAnsi="Times New Roman"/>
          <w:sz w:val="24"/>
          <w:szCs w:val="24"/>
          <w:lang w:val="vi-VN"/>
        </w:rPr>
        <w:t>sử</w:t>
      </w:r>
      <w:r w:rsidRPr="00490E75">
        <w:rPr>
          <w:rFonts w:ascii="Times New Roman" w:hAnsi="Times New Roman"/>
          <w:sz w:val="24"/>
          <w:szCs w:val="24"/>
        </w:rPr>
        <w:t xml:space="preserve"> dụng hết một bình gas trong bao nhiêu ngày? (kết quả làm tròn đến hàng đơn </w:t>
      </w:r>
      <w:r w:rsidRPr="00490E75">
        <w:rPr>
          <w:rFonts w:ascii="Times New Roman" w:hAnsi="Times New Roman"/>
          <w:sz w:val="24"/>
          <w:szCs w:val="24"/>
          <w:lang w:val="vi-VN"/>
        </w:rPr>
        <w:t>vị</w:t>
      </w:r>
      <w:r w:rsidRPr="00490E75">
        <w:rPr>
          <w:rFonts w:ascii="Times New Roman" w:hAnsi="Times New Roman"/>
          <w:sz w:val="24"/>
          <w:szCs w:val="24"/>
        </w:rPr>
        <w:t>).</w:t>
      </w:r>
    </w:p>
    <w:p w14:paraId="4EC7A75B"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Cs/>
          <w:sz w:val="24"/>
          <w:szCs w:val="24"/>
        </w:rPr>
        <w:t>c)</w:t>
      </w:r>
      <w:r w:rsidRPr="00490E75">
        <w:rPr>
          <w:rFonts w:ascii="Times New Roman" w:hAnsi="Times New Roman"/>
          <w:sz w:val="24"/>
          <w:szCs w:val="24"/>
        </w:rPr>
        <w:t xml:space="preserve"> </w:t>
      </w:r>
      <w:r w:rsidRPr="00490E75">
        <w:rPr>
          <w:rFonts w:ascii="Times New Roman" w:hAnsi="Times New Roman"/>
          <w:sz w:val="24"/>
          <w:szCs w:val="24"/>
          <w:lang w:val="vi-VN"/>
        </w:rPr>
        <w:t>Vì</w:t>
      </w:r>
      <w:r w:rsidRPr="00490E75">
        <w:rPr>
          <w:rFonts w:ascii="Times New Roman" w:hAnsi="Times New Roman"/>
          <w:sz w:val="24"/>
          <w:szCs w:val="24"/>
        </w:rPr>
        <w:t xml:space="preserve"> sao trong mỗi bình gas, nhà sản xuất lại pha trộn thêm chất tạo mùi như </w:t>
      </w:r>
      <w:r w:rsidRPr="00490E75">
        <w:rPr>
          <w:rFonts w:ascii="Times New Roman" w:hAnsi="Times New Roman"/>
          <w:position w:val="-12"/>
          <w:sz w:val="24"/>
          <w:szCs w:val="24"/>
        </w:rPr>
        <w:object w:dxaOrig="800" w:dyaOrig="360" w14:anchorId="09174999">
          <v:shape id="_x0000_i1777" type="#_x0000_t75" style="width:39.75pt;height:18pt" o:ole="">
            <v:imagedata r:id="rId183" o:title=""/>
          </v:shape>
          <o:OLEObject Type="Embed" ProgID="Equation.DSMT4" ShapeID="_x0000_i1777" DrawAspect="Content" ObjectID="_1832953010" r:id="rId1385"/>
        </w:object>
      </w:r>
      <w:r w:rsidRPr="00490E75">
        <w:rPr>
          <w:rFonts w:ascii="Times New Roman" w:hAnsi="Times New Roman"/>
          <w:sz w:val="24"/>
          <w:szCs w:val="24"/>
        </w:rPr>
        <w:t xml:space="preserve"> (mủi tỏi, hành tây)?</w:t>
      </w:r>
    </w:p>
    <w:p w14:paraId="5C6C2127" w14:textId="77777777" w:rsidR="008F1A3E" w:rsidRPr="00490E75" w:rsidRDefault="008F1A3E" w:rsidP="003B40B7">
      <w:pPr>
        <w:tabs>
          <w:tab w:val="left" w:pos="1440"/>
          <w:tab w:val="left" w:pos="3240"/>
          <w:tab w:val="left" w:pos="5400"/>
          <w:tab w:val="left" w:pos="7725"/>
        </w:tabs>
        <w:jc w:val="center"/>
        <w:rPr>
          <w:rFonts w:ascii="Times New Roman" w:hAnsi="Times New Roman"/>
          <w:position w:val="14"/>
          <w:sz w:val="24"/>
          <w:szCs w:val="24"/>
        </w:rPr>
      </w:pPr>
      <w:r w:rsidRPr="00490E75">
        <w:rPr>
          <w:rFonts w:ascii="Times New Roman" w:hAnsi="Times New Roman"/>
          <w:position w:val="14"/>
          <w:sz w:val="24"/>
          <w:szCs w:val="24"/>
        </w:rPr>
        <w:t>_____</w:t>
      </w:r>
      <w:r w:rsidRPr="00490E75">
        <w:rPr>
          <w:rFonts w:ascii="Times New Roman" w:hAnsi="Times New Roman"/>
          <w:b/>
          <w:sz w:val="24"/>
          <w:szCs w:val="24"/>
        </w:rPr>
        <w:t>Hết</w:t>
      </w:r>
      <w:r w:rsidRPr="00490E75">
        <w:rPr>
          <w:rFonts w:ascii="Times New Roman" w:hAnsi="Times New Roman"/>
          <w:position w:val="14"/>
          <w:sz w:val="24"/>
          <w:szCs w:val="24"/>
        </w:rPr>
        <w:t>_____</w:t>
      </w:r>
    </w:p>
    <w:p w14:paraId="3B40BFDE" w14:textId="77777777" w:rsidR="008F1A3E" w:rsidRPr="00490E75" w:rsidRDefault="008F1A3E" w:rsidP="003B40B7">
      <w:pPr>
        <w:tabs>
          <w:tab w:val="left" w:leader="dot" w:pos="6521"/>
        </w:tabs>
        <w:spacing w:before="40"/>
        <w:ind w:right="-282"/>
        <w:rPr>
          <w:rFonts w:ascii="Times New Roman" w:hAnsi="Times New Roman"/>
          <w:bCs/>
          <w:i/>
          <w:sz w:val="24"/>
          <w:szCs w:val="24"/>
        </w:rPr>
      </w:pPr>
      <w:r w:rsidRPr="00490E75">
        <w:rPr>
          <w:rFonts w:ascii="Times New Roman" w:hAnsi="Times New Roman"/>
          <w:bCs/>
          <w:i/>
          <w:sz w:val="24"/>
          <w:szCs w:val="24"/>
        </w:rPr>
        <w:t>Giám thị coi thi không giải thích gì thêm.</w:t>
      </w:r>
    </w:p>
    <w:p w14:paraId="3E0D744D" w14:textId="77777777" w:rsidR="008F1A3E" w:rsidRPr="00490E75" w:rsidRDefault="008F1A3E" w:rsidP="003B40B7">
      <w:pPr>
        <w:tabs>
          <w:tab w:val="left" w:leader="dot" w:pos="6521"/>
          <w:tab w:val="left" w:leader="dot" w:pos="9923"/>
        </w:tabs>
        <w:spacing w:before="40"/>
        <w:rPr>
          <w:rFonts w:ascii="Times New Roman" w:hAnsi="Times New Roman"/>
          <w:sz w:val="24"/>
          <w:szCs w:val="24"/>
        </w:rPr>
      </w:pPr>
      <w:r w:rsidRPr="00490E75">
        <w:rPr>
          <w:rFonts w:ascii="Times New Roman" w:hAnsi="Times New Roman"/>
          <w:sz w:val="24"/>
          <w:szCs w:val="24"/>
        </w:rPr>
        <w:t>Họ và tên thí sinh</w:t>
      </w:r>
      <w:r w:rsidRPr="00490E75">
        <w:rPr>
          <w:rFonts w:ascii="Times New Roman" w:hAnsi="Times New Roman"/>
          <w:sz w:val="24"/>
          <w:szCs w:val="24"/>
        </w:rPr>
        <w:tab/>
        <w:t>Số báo danh</w:t>
      </w:r>
      <w:r w:rsidRPr="00490E75">
        <w:rPr>
          <w:rFonts w:ascii="Times New Roman" w:hAnsi="Times New Roman"/>
          <w:sz w:val="24"/>
          <w:szCs w:val="24"/>
        </w:rPr>
        <w:tab/>
      </w:r>
    </w:p>
    <w:p w14:paraId="253380D8" w14:textId="77777777" w:rsidR="008F1A3E" w:rsidRPr="00490E75" w:rsidRDefault="008F1A3E" w:rsidP="003B40B7">
      <w:pPr>
        <w:tabs>
          <w:tab w:val="left" w:leader="dot" w:pos="6521"/>
          <w:tab w:val="left" w:leader="dot" w:pos="9923"/>
        </w:tabs>
        <w:spacing w:before="40"/>
        <w:rPr>
          <w:rFonts w:ascii="Times New Roman" w:hAnsi="Times New Roman"/>
          <w:sz w:val="24"/>
          <w:szCs w:val="24"/>
        </w:rPr>
      </w:pPr>
      <w:r w:rsidRPr="00490E75">
        <w:rPr>
          <w:rFonts w:ascii="Times New Roman" w:hAnsi="Times New Roman"/>
          <w:sz w:val="24"/>
          <w:szCs w:val="24"/>
        </w:rPr>
        <w:t>Chữ kí của giám thị 1</w:t>
      </w:r>
      <w:r w:rsidRPr="00490E75">
        <w:rPr>
          <w:rFonts w:ascii="Times New Roman" w:hAnsi="Times New Roman"/>
          <w:sz w:val="24"/>
          <w:szCs w:val="24"/>
        </w:rPr>
        <w:tab/>
      </w:r>
    </w:p>
    <w:p w14:paraId="22AE89D3" w14:textId="5D0886A8" w:rsidR="008F1A3E" w:rsidRPr="00490E75" w:rsidRDefault="008F1A3E" w:rsidP="00490E75">
      <w:pPr>
        <w:jc w:val="center"/>
        <w:rPr>
          <w:rFonts w:ascii="Times New Roman" w:hAnsi="Times New Roman"/>
          <w:b/>
          <w:bCs/>
          <w:sz w:val="24"/>
          <w:szCs w:val="24"/>
        </w:rPr>
      </w:pPr>
      <w:r w:rsidRPr="00490E75">
        <w:rPr>
          <w:rFonts w:ascii="Times New Roman" w:hAnsi="Times New Roman"/>
          <w:b/>
          <w:bCs/>
          <w:sz w:val="24"/>
          <w:szCs w:val="24"/>
        </w:rPr>
        <w:t>HƯỚNG DẪN CHẤM ĐỀ CHÍNH THỨC</w:t>
      </w:r>
    </w:p>
    <w:p w14:paraId="1CEA29F0" w14:textId="77777777" w:rsidR="008F1A3E" w:rsidRPr="00490E75" w:rsidRDefault="008F1A3E" w:rsidP="003B40B7">
      <w:pPr>
        <w:spacing w:before="60"/>
        <w:jc w:val="center"/>
        <w:rPr>
          <w:rFonts w:ascii="Times New Roman" w:hAnsi="Times New Roman"/>
          <w:bCs/>
          <w:i/>
          <w:sz w:val="24"/>
          <w:szCs w:val="24"/>
        </w:rPr>
      </w:pPr>
      <w:r w:rsidRPr="00490E75">
        <w:rPr>
          <w:rFonts w:ascii="Times New Roman" w:hAnsi="Times New Roman"/>
          <w:bCs/>
          <w:i/>
          <w:sz w:val="24"/>
          <w:szCs w:val="24"/>
        </w:rPr>
        <w:t>(Hướng dẫn chấm có 06 trang)</w:t>
      </w:r>
    </w:p>
    <w:p w14:paraId="5E579E33" w14:textId="77777777" w:rsidR="008F1A3E" w:rsidRPr="00490E75" w:rsidRDefault="008F1A3E" w:rsidP="003B40B7">
      <w:pPr>
        <w:shd w:val="clear" w:color="auto" w:fill="FFFFFF"/>
        <w:spacing w:before="120"/>
        <w:rPr>
          <w:rFonts w:ascii="Times New Roman" w:eastAsia="Times New Roman" w:hAnsi="Times New Roman"/>
          <w:b/>
          <w:bCs/>
          <w:sz w:val="24"/>
          <w:szCs w:val="24"/>
        </w:rPr>
      </w:pPr>
      <w:r w:rsidRPr="00490E75">
        <w:rPr>
          <w:rFonts w:ascii="Times New Roman" w:eastAsia="SimSun" w:hAnsi="Times New Roman"/>
          <w:b/>
          <w:sz w:val="24"/>
          <w:szCs w:val="24"/>
        </w:rPr>
        <w:t>I. KIẾN THỨC CHUNG (</w:t>
      </w:r>
      <w:r w:rsidRPr="00490E75">
        <w:rPr>
          <w:rFonts w:ascii="Times New Roman" w:eastAsia="Times New Roman" w:hAnsi="Times New Roman"/>
          <w:b/>
          <w:bCs/>
          <w:sz w:val="24"/>
          <w:szCs w:val="24"/>
        </w:rPr>
        <w:t>6,0 điểm)</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567"/>
        <w:gridCol w:w="7981"/>
        <w:gridCol w:w="808"/>
      </w:tblGrid>
      <w:tr w:rsidR="008F1A3E" w:rsidRPr="00490E75" w14:paraId="2EF78150" w14:textId="77777777">
        <w:tc>
          <w:tcPr>
            <w:tcW w:w="567" w:type="dxa"/>
            <w:vAlign w:val="center"/>
          </w:tcPr>
          <w:p w14:paraId="625CE557"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Bài</w:t>
            </w:r>
          </w:p>
        </w:tc>
        <w:tc>
          <w:tcPr>
            <w:tcW w:w="567" w:type="dxa"/>
            <w:vAlign w:val="center"/>
          </w:tcPr>
          <w:p w14:paraId="20D71A24" w14:textId="77777777" w:rsidR="008F1A3E" w:rsidRPr="00490E75" w:rsidRDefault="008F1A3E">
            <w:pPr>
              <w:spacing w:line="276" w:lineRule="auto"/>
              <w:ind w:left="-145" w:right="-220" w:hanging="56"/>
              <w:jc w:val="center"/>
              <w:rPr>
                <w:rFonts w:ascii="Times New Roman" w:hAnsi="Times New Roman"/>
                <w:b/>
                <w:sz w:val="24"/>
                <w:szCs w:val="24"/>
              </w:rPr>
            </w:pPr>
            <w:r w:rsidRPr="00490E75">
              <w:rPr>
                <w:rFonts w:ascii="Times New Roman" w:hAnsi="Times New Roman"/>
                <w:b/>
                <w:sz w:val="24"/>
                <w:szCs w:val="24"/>
              </w:rPr>
              <w:t>Câu</w:t>
            </w:r>
          </w:p>
        </w:tc>
        <w:tc>
          <w:tcPr>
            <w:tcW w:w="7981" w:type="dxa"/>
            <w:vAlign w:val="center"/>
          </w:tcPr>
          <w:p w14:paraId="7712A141" w14:textId="77777777" w:rsidR="008F1A3E" w:rsidRPr="00490E75" w:rsidRDefault="008F1A3E">
            <w:pPr>
              <w:spacing w:line="276" w:lineRule="auto"/>
              <w:jc w:val="center"/>
              <w:outlineLvl w:val="0"/>
              <w:rPr>
                <w:rFonts w:ascii="Times New Roman" w:eastAsia="Times New Roman" w:hAnsi="Times New Roman"/>
                <w:sz w:val="24"/>
                <w:szCs w:val="24"/>
              </w:rPr>
            </w:pPr>
          </w:p>
        </w:tc>
        <w:tc>
          <w:tcPr>
            <w:tcW w:w="808" w:type="dxa"/>
            <w:vAlign w:val="center"/>
          </w:tcPr>
          <w:p w14:paraId="20C13413"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Điểm</w:t>
            </w:r>
          </w:p>
        </w:tc>
      </w:tr>
      <w:tr w:rsidR="008F1A3E" w:rsidRPr="00490E75" w14:paraId="008F4869" w14:textId="77777777">
        <w:tc>
          <w:tcPr>
            <w:tcW w:w="567" w:type="dxa"/>
            <w:vMerge w:val="restart"/>
            <w:vAlign w:val="center"/>
          </w:tcPr>
          <w:p w14:paraId="6828ADAE"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1</w:t>
            </w:r>
          </w:p>
        </w:tc>
        <w:tc>
          <w:tcPr>
            <w:tcW w:w="567" w:type="dxa"/>
            <w:vMerge w:val="restart"/>
            <w:vAlign w:val="center"/>
          </w:tcPr>
          <w:p w14:paraId="7B9BE152" w14:textId="77777777" w:rsidR="008F1A3E" w:rsidRPr="00490E75" w:rsidRDefault="008F1A3E">
            <w:pPr>
              <w:spacing w:line="276" w:lineRule="auto"/>
              <w:ind w:left="-145" w:right="-220" w:hanging="56"/>
              <w:jc w:val="center"/>
              <w:rPr>
                <w:rFonts w:ascii="Times New Roman" w:hAnsi="Times New Roman"/>
                <w:b/>
                <w:sz w:val="24"/>
                <w:szCs w:val="24"/>
              </w:rPr>
            </w:pPr>
            <w:r w:rsidRPr="00490E75">
              <w:rPr>
                <w:rFonts w:ascii="Times New Roman" w:hAnsi="Times New Roman"/>
                <w:b/>
                <w:sz w:val="24"/>
                <w:szCs w:val="24"/>
              </w:rPr>
              <w:t>a</w:t>
            </w:r>
          </w:p>
        </w:tc>
        <w:tc>
          <w:tcPr>
            <w:tcW w:w="7981" w:type="dxa"/>
            <w:vAlign w:val="center"/>
          </w:tcPr>
          <w:p w14:paraId="26200352" w14:textId="77777777" w:rsidR="008F1A3E" w:rsidRPr="00490E75" w:rsidRDefault="008F1A3E">
            <w:pPr>
              <w:spacing w:line="276" w:lineRule="auto"/>
              <w:outlineLvl w:val="0"/>
              <w:rPr>
                <w:rFonts w:ascii="Times New Roman" w:eastAsia="Times New Roman" w:hAnsi="Times New Roman"/>
                <w:sz w:val="24"/>
                <w:szCs w:val="24"/>
              </w:rPr>
            </w:pPr>
            <w:r w:rsidRPr="00490E75">
              <w:rPr>
                <w:rFonts w:ascii="Times New Roman" w:eastAsia="Times New Roman" w:hAnsi="Times New Roman"/>
                <w:sz w:val="24"/>
                <w:szCs w:val="24"/>
              </w:rPr>
              <w:t xml:space="preserve">Bán kính quỹ đạo (khoảng cách từ tâm): </w:t>
            </w:r>
          </w:p>
          <w:p w14:paraId="352C366F" w14:textId="77777777" w:rsidR="008F1A3E" w:rsidRPr="00490E75" w:rsidRDefault="008F1A3E">
            <w:pPr>
              <w:spacing w:line="276" w:lineRule="auto"/>
              <w:outlineLvl w:val="0"/>
              <w:rPr>
                <w:rFonts w:ascii="Times New Roman" w:eastAsia="Times New Roman" w:hAnsi="Times New Roman"/>
                <w:sz w:val="24"/>
                <w:szCs w:val="24"/>
              </w:rPr>
            </w:pPr>
            <w:r w:rsidRPr="00490E75">
              <w:rPr>
                <w:rFonts w:ascii="Times New Roman" w:eastAsia="Times New Roman" w:hAnsi="Times New Roman"/>
                <w:bCs/>
                <w:sz w:val="24"/>
                <w:szCs w:val="24"/>
              </w:rPr>
              <w:t>r = R + h = 6400 + 3600 = 10000 km</w:t>
            </w:r>
            <w:r w:rsidRPr="00490E75">
              <w:rPr>
                <w:rFonts w:ascii="Times New Roman" w:eastAsia="Times New Roman" w:hAnsi="Times New Roman"/>
                <w:sz w:val="24"/>
                <w:szCs w:val="24"/>
              </w:rPr>
              <w:t>.</w:t>
            </w:r>
          </w:p>
        </w:tc>
        <w:tc>
          <w:tcPr>
            <w:tcW w:w="808" w:type="dxa"/>
            <w:vAlign w:val="center"/>
          </w:tcPr>
          <w:p w14:paraId="7C310B66"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0,25</w:t>
            </w:r>
          </w:p>
        </w:tc>
      </w:tr>
      <w:tr w:rsidR="008F1A3E" w:rsidRPr="00490E75" w14:paraId="30942D78" w14:textId="77777777">
        <w:tc>
          <w:tcPr>
            <w:tcW w:w="567" w:type="dxa"/>
            <w:vMerge/>
            <w:vAlign w:val="center"/>
          </w:tcPr>
          <w:p w14:paraId="13D99D78" w14:textId="77777777" w:rsidR="008F1A3E" w:rsidRPr="00490E75" w:rsidRDefault="008F1A3E">
            <w:pPr>
              <w:spacing w:line="276" w:lineRule="auto"/>
              <w:jc w:val="center"/>
              <w:rPr>
                <w:rFonts w:ascii="Times New Roman" w:eastAsia="Times New Roman" w:hAnsi="Times New Roman"/>
                <w:b/>
                <w:sz w:val="24"/>
                <w:szCs w:val="24"/>
              </w:rPr>
            </w:pPr>
          </w:p>
        </w:tc>
        <w:tc>
          <w:tcPr>
            <w:tcW w:w="567" w:type="dxa"/>
            <w:vMerge/>
            <w:vAlign w:val="center"/>
          </w:tcPr>
          <w:p w14:paraId="1E7AB65A" w14:textId="77777777" w:rsidR="008F1A3E" w:rsidRPr="00490E75" w:rsidRDefault="008F1A3E">
            <w:pPr>
              <w:spacing w:line="276" w:lineRule="auto"/>
              <w:ind w:left="62" w:right="203"/>
              <w:jc w:val="center"/>
              <w:rPr>
                <w:rFonts w:ascii="Times New Roman" w:hAnsi="Times New Roman"/>
                <w:b/>
                <w:sz w:val="24"/>
                <w:szCs w:val="24"/>
              </w:rPr>
            </w:pPr>
          </w:p>
        </w:tc>
        <w:tc>
          <w:tcPr>
            <w:tcW w:w="7981" w:type="dxa"/>
            <w:vAlign w:val="center"/>
          </w:tcPr>
          <w:p w14:paraId="64B24AAF" w14:textId="77777777" w:rsidR="008F1A3E" w:rsidRPr="00490E75" w:rsidRDefault="008F1A3E">
            <w:pPr>
              <w:spacing w:line="276" w:lineRule="auto"/>
              <w:rPr>
                <w:rFonts w:ascii="Times New Roman" w:eastAsia="Times New Roman" w:hAnsi="Times New Roman"/>
                <w:b/>
                <w:sz w:val="24"/>
                <w:szCs w:val="24"/>
              </w:rPr>
            </w:pPr>
            <w:r w:rsidRPr="00490E75">
              <w:rPr>
                <w:rFonts w:ascii="Times New Roman" w:eastAsia="Times New Roman" w:hAnsi="Times New Roman"/>
                <w:bCs/>
                <w:kern w:val="36"/>
                <w:sz w:val="24"/>
                <w:szCs w:val="24"/>
              </w:rPr>
              <w:t>Chu vi quỹ đạo: C = 2.3,14.10000 = 62800 km</w:t>
            </w:r>
          </w:p>
        </w:tc>
        <w:tc>
          <w:tcPr>
            <w:tcW w:w="808" w:type="dxa"/>
            <w:vAlign w:val="center"/>
          </w:tcPr>
          <w:p w14:paraId="26E815AC"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0,25</w:t>
            </w:r>
          </w:p>
        </w:tc>
      </w:tr>
      <w:tr w:rsidR="008F1A3E" w:rsidRPr="00490E75" w14:paraId="3E2420CA" w14:textId="77777777">
        <w:trPr>
          <w:trHeight w:val="186"/>
        </w:trPr>
        <w:tc>
          <w:tcPr>
            <w:tcW w:w="567" w:type="dxa"/>
            <w:vMerge/>
            <w:vAlign w:val="center"/>
          </w:tcPr>
          <w:p w14:paraId="3FA12119" w14:textId="77777777" w:rsidR="008F1A3E" w:rsidRPr="00490E75" w:rsidRDefault="008F1A3E">
            <w:pPr>
              <w:spacing w:line="276" w:lineRule="auto"/>
              <w:jc w:val="center"/>
              <w:rPr>
                <w:rFonts w:ascii="Times New Roman" w:eastAsia="Times New Roman" w:hAnsi="Times New Roman"/>
                <w:b/>
                <w:sz w:val="24"/>
                <w:szCs w:val="24"/>
              </w:rPr>
            </w:pPr>
          </w:p>
        </w:tc>
        <w:tc>
          <w:tcPr>
            <w:tcW w:w="567" w:type="dxa"/>
            <w:vMerge/>
            <w:vAlign w:val="center"/>
          </w:tcPr>
          <w:p w14:paraId="237F8105" w14:textId="77777777" w:rsidR="008F1A3E" w:rsidRPr="00490E75" w:rsidRDefault="008F1A3E">
            <w:pPr>
              <w:spacing w:line="276" w:lineRule="auto"/>
              <w:jc w:val="center"/>
              <w:rPr>
                <w:rFonts w:ascii="Times New Roman" w:hAnsi="Times New Roman"/>
                <w:b/>
                <w:sz w:val="24"/>
                <w:szCs w:val="24"/>
              </w:rPr>
            </w:pPr>
          </w:p>
        </w:tc>
        <w:tc>
          <w:tcPr>
            <w:tcW w:w="7981" w:type="dxa"/>
            <w:vAlign w:val="center"/>
          </w:tcPr>
          <w:p w14:paraId="6D85547C" w14:textId="77777777" w:rsidR="008F1A3E" w:rsidRPr="00490E75" w:rsidRDefault="008F1A3E">
            <w:pPr>
              <w:spacing w:line="276" w:lineRule="auto"/>
              <w:rPr>
                <w:rFonts w:ascii="Times New Roman" w:eastAsia="Times New Roman" w:hAnsi="Times New Roman"/>
                <w:b/>
                <w:sz w:val="24"/>
                <w:szCs w:val="24"/>
              </w:rPr>
            </w:pPr>
            <w:r w:rsidRPr="00490E75">
              <w:rPr>
                <w:rFonts w:ascii="Times New Roman" w:eastAsia="Times New Roman" w:hAnsi="Times New Roman"/>
                <w:bCs/>
                <w:kern w:val="36"/>
                <w:sz w:val="24"/>
                <w:szCs w:val="24"/>
              </w:rPr>
              <w:t>Thời gian vệ tinh quay 1 vòng: T = 62800/22608 = 2,78 giờ</w:t>
            </w:r>
            <w:r w:rsidRPr="00490E75">
              <w:rPr>
                <w:rFonts w:ascii="Times New Roman" w:hAnsi="Times New Roman"/>
                <w:sz w:val="24"/>
                <w:szCs w:val="24"/>
              </w:rPr>
              <w:t>.</w:t>
            </w:r>
          </w:p>
        </w:tc>
        <w:tc>
          <w:tcPr>
            <w:tcW w:w="808" w:type="dxa"/>
            <w:vAlign w:val="center"/>
          </w:tcPr>
          <w:p w14:paraId="2F0717AD"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1E614211" w14:textId="77777777">
        <w:tc>
          <w:tcPr>
            <w:tcW w:w="567" w:type="dxa"/>
            <w:vMerge/>
            <w:vAlign w:val="center"/>
          </w:tcPr>
          <w:p w14:paraId="0B0AB02A" w14:textId="77777777" w:rsidR="008F1A3E" w:rsidRPr="00490E75" w:rsidRDefault="008F1A3E">
            <w:pPr>
              <w:spacing w:line="276" w:lineRule="auto"/>
              <w:jc w:val="center"/>
              <w:rPr>
                <w:rFonts w:ascii="Times New Roman" w:eastAsia="Times New Roman" w:hAnsi="Times New Roman"/>
                <w:b/>
                <w:sz w:val="24"/>
                <w:szCs w:val="24"/>
              </w:rPr>
            </w:pPr>
          </w:p>
        </w:tc>
        <w:tc>
          <w:tcPr>
            <w:tcW w:w="567" w:type="dxa"/>
            <w:vMerge w:val="restart"/>
            <w:vAlign w:val="center"/>
          </w:tcPr>
          <w:p w14:paraId="3414F960" w14:textId="77777777" w:rsidR="008F1A3E" w:rsidRPr="00490E75" w:rsidRDefault="008F1A3E">
            <w:pPr>
              <w:spacing w:line="276" w:lineRule="auto"/>
              <w:jc w:val="center"/>
              <w:rPr>
                <w:rFonts w:ascii="Times New Roman" w:hAnsi="Times New Roman"/>
                <w:b/>
                <w:sz w:val="24"/>
                <w:szCs w:val="24"/>
              </w:rPr>
            </w:pPr>
            <w:r w:rsidRPr="00490E75">
              <w:rPr>
                <w:rFonts w:ascii="Times New Roman" w:hAnsi="Times New Roman"/>
                <w:b/>
                <w:sz w:val="24"/>
                <w:szCs w:val="24"/>
              </w:rPr>
              <w:t>b</w:t>
            </w:r>
          </w:p>
        </w:tc>
        <w:tc>
          <w:tcPr>
            <w:tcW w:w="7981" w:type="dxa"/>
            <w:vAlign w:val="center"/>
          </w:tcPr>
          <w:p w14:paraId="23AFA19B" w14:textId="77777777" w:rsidR="008F1A3E" w:rsidRPr="00490E75" w:rsidRDefault="008F1A3E">
            <w:pPr>
              <w:spacing w:line="276" w:lineRule="auto"/>
              <w:outlineLvl w:val="0"/>
              <w:rPr>
                <w:rFonts w:ascii="Times New Roman" w:eastAsia="Times New Roman" w:hAnsi="Times New Roman"/>
                <w:sz w:val="24"/>
                <w:szCs w:val="24"/>
              </w:rPr>
            </w:pPr>
            <w:r w:rsidRPr="00490E75">
              <w:rPr>
                <w:rFonts w:ascii="Times New Roman" w:eastAsia="Times New Roman" w:hAnsi="Times New Roman"/>
                <w:sz w:val="24"/>
                <w:szCs w:val="24"/>
              </w:rPr>
              <w:t xml:space="preserve">Do bán kính quỹ đạo r lớn nên chu vi C (quãng đường) rất dài. </w:t>
            </w:r>
          </w:p>
        </w:tc>
        <w:tc>
          <w:tcPr>
            <w:tcW w:w="808" w:type="dxa"/>
            <w:vAlign w:val="center"/>
          </w:tcPr>
          <w:p w14:paraId="23D786F6"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1F86FFF4" w14:textId="77777777">
        <w:tc>
          <w:tcPr>
            <w:tcW w:w="567" w:type="dxa"/>
            <w:vMerge/>
            <w:vAlign w:val="center"/>
          </w:tcPr>
          <w:p w14:paraId="14305095" w14:textId="77777777" w:rsidR="008F1A3E" w:rsidRPr="00490E75" w:rsidRDefault="008F1A3E">
            <w:pPr>
              <w:spacing w:line="276" w:lineRule="auto"/>
              <w:jc w:val="center"/>
              <w:rPr>
                <w:rFonts w:ascii="Times New Roman" w:eastAsia="Times New Roman" w:hAnsi="Times New Roman"/>
                <w:b/>
                <w:sz w:val="24"/>
                <w:szCs w:val="24"/>
              </w:rPr>
            </w:pPr>
          </w:p>
        </w:tc>
        <w:tc>
          <w:tcPr>
            <w:tcW w:w="567" w:type="dxa"/>
            <w:vMerge/>
            <w:vAlign w:val="center"/>
          </w:tcPr>
          <w:p w14:paraId="1C9025C5" w14:textId="77777777" w:rsidR="008F1A3E" w:rsidRPr="00490E75" w:rsidRDefault="008F1A3E">
            <w:pPr>
              <w:spacing w:line="276" w:lineRule="auto"/>
              <w:jc w:val="center"/>
              <w:rPr>
                <w:rFonts w:ascii="Times New Roman" w:hAnsi="Times New Roman"/>
                <w:b/>
                <w:sz w:val="24"/>
                <w:szCs w:val="24"/>
              </w:rPr>
            </w:pPr>
          </w:p>
        </w:tc>
        <w:tc>
          <w:tcPr>
            <w:tcW w:w="7981" w:type="dxa"/>
            <w:vAlign w:val="center"/>
          </w:tcPr>
          <w:p w14:paraId="6105AE89" w14:textId="77777777" w:rsidR="008F1A3E" w:rsidRPr="00490E75" w:rsidRDefault="008F1A3E">
            <w:pPr>
              <w:spacing w:line="276" w:lineRule="auto"/>
              <w:rPr>
                <w:rFonts w:ascii="Times New Roman" w:hAnsi="Times New Roman"/>
                <w:sz w:val="24"/>
                <w:szCs w:val="24"/>
              </w:rPr>
            </w:pPr>
            <w:r w:rsidRPr="00490E75">
              <w:rPr>
                <w:rFonts w:ascii="Times New Roman" w:eastAsia="Times New Roman" w:hAnsi="Times New Roman"/>
                <w:sz w:val="24"/>
                <w:szCs w:val="24"/>
              </w:rPr>
              <w:t xml:space="preserve">Càng xa Mặt Trời lực hấp dẫn càng yếu, nên hành tinh có tốc độ v chậm hơn để </w:t>
            </w:r>
            <w:r w:rsidRPr="00490E75">
              <w:rPr>
                <w:rFonts w:ascii="Times New Roman" w:eastAsia="Times New Roman" w:hAnsi="Times New Roman"/>
                <w:sz w:val="24"/>
                <w:szCs w:val="24"/>
              </w:rPr>
              <w:lastRenderedPageBreak/>
              <w:t>duy trì quỹ đạo ổn định. Tử số (C) tăng và mẫu số (v) giảm khiến thời gian T tăng rất lớn.</w:t>
            </w:r>
          </w:p>
        </w:tc>
        <w:tc>
          <w:tcPr>
            <w:tcW w:w="808" w:type="dxa"/>
            <w:vAlign w:val="center"/>
          </w:tcPr>
          <w:p w14:paraId="3205B1E9"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lastRenderedPageBreak/>
              <w:t>0,5</w:t>
            </w:r>
          </w:p>
        </w:tc>
      </w:tr>
      <w:tr w:rsidR="008F1A3E" w:rsidRPr="00490E75" w14:paraId="22AE710E" w14:textId="77777777">
        <w:tc>
          <w:tcPr>
            <w:tcW w:w="567" w:type="dxa"/>
            <w:vMerge w:val="restart"/>
            <w:vAlign w:val="center"/>
          </w:tcPr>
          <w:p w14:paraId="1915F1FC"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lastRenderedPageBreak/>
              <w:t>2</w:t>
            </w:r>
          </w:p>
        </w:tc>
        <w:tc>
          <w:tcPr>
            <w:tcW w:w="567" w:type="dxa"/>
            <w:vMerge w:val="restart"/>
            <w:vAlign w:val="center"/>
          </w:tcPr>
          <w:p w14:paraId="79F108D1" w14:textId="77777777" w:rsidR="008F1A3E" w:rsidRPr="00490E75" w:rsidRDefault="008F1A3E">
            <w:pPr>
              <w:spacing w:line="276" w:lineRule="auto"/>
              <w:jc w:val="center"/>
              <w:rPr>
                <w:rFonts w:ascii="Times New Roman" w:hAnsi="Times New Roman"/>
                <w:b/>
                <w:sz w:val="24"/>
                <w:szCs w:val="24"/>
              </w:rPr>
            </w:pPr>
            <w:r w:rsidRPr="00490E75">
              <w:rPr>
                <w:rFonts w:ascii="Times New Roman" w:hAnsi="Times New Roman"/>
                <w:b/>
                <w:sz w:val="24"/>
                <w:szCs w:val="24"/>
              </w:rPr>
              <w:t>a</w:t>
            </w:r>
          </w:p>
        </w:tc>
        <w:tc>
          <w:tcPr>
            <w:tcW w:w="7981" w:type="dxa"/>
            <w:vAlign w:val="center"/>
          </w:tcPr>
          <w:p w14:paraId="2EEC2393" w14:textId="77777777" w:rsidR="008F1A3E" w:rsidRPr="00490E75" w:rsidRDefault="008F1A3E">
            <w:pPr>
              <w:spacing w:line="276" w:lineRule="auto"/>
              <w:outlineLvl w:val="0"/>
              <w:rPr>
                <w:rFonts w:ascii="Times New Roman" w:eastAsia="Times New Roman" w:hAnsi="Times New Roman"/>
                <w:sz w:val="24"/>
                <w:szCs w:val="24"/>
              </w:rPr>
            </w:pPr>
            <w:r w:rsidRPr="00490E75">
              <w:rPr>
                <w:rFonts w:ascii="Times New Roman" w:eastAsia="Times New Roman" w:hAnsi="Times New Roman"/>
                <w:sz w:val="24"/>
                <w:szCs w:val="24"/>
              </w:rPr>
              <w:t>Phương trình dạng chữ:</w:t>
            </w:r>
          </w:p>
          <w:p w14:paraId="341D9CBD" w14:textId="77777777" w:rsidR="008F1A3E" w:rsidRPr="00490E75" w:rsidRDefault="008F1A3E">
            <w:pPr>
              <w:spacing w:line="276" w:lineRule="auto"/>
              <w:outlineLvl w:val="0"/>
              <w:rPr>
                <w:rFonts w:ascii="Times New Roman" w:eastAsia="Times New Roman" w:hAnsi="Times New Roman"/>
                <w:sz w:val="24"/>
                <w:szCs w:val="24"/>
              </w:rPr>
            </w:pPr>
            <w:r w:rsidRPr="00490E75">
              <w:rPr>
                <w:rFonts w:ascii="Times New Roman" w:eastAsia="Times New Roman" w:hAnsi="Times New Roman"/>
                <w:sz w:val="24"/>
                <w:szCs w:val="24"/>
              </w:rPr>
              <w:t xml:space="preserve">Nước + Carbon dioxide </w:t>
            </w:r>
            <w:r w:rsidRPr="00490E75">
              <w:rPr>
                <w:rFonts w:ascii="Times New Roman" w:eastAsia="Times New Roman" w:hAnsi="Times New Roman"/>
                <w:sz w:val="24"/>
                <w:szCs w:val="24"/>
              </w:rPr>
              <w:fldChar w:fldCharType="begin"/>
            </w:r>
            <w:r w:rsidRPr="00490E75">
              <w:rPr>
                <w:rFonts w:ascii="Times New Roman" w:eastAsia="Times New Roman" w:hAnsi="Times New Roman"/>
                <w:sz w:val="24"/>
                <w:szCs w:val="24"/>
              </w:rPr>
              <w:instrText xml:space="preserve"> QUOTE </w:instrText>
            </w:r>
            <w:r w:rsidRPr="00490E75">
              <w:rPr>
                <w:rFonts w:ascii="Times New Roman" w:hAnsi="Times New Roman"/>
                <w:position w:val="-6"/>
                <w:sz w:val="24"/>
                <w:szCs w:val="24"/>
              </w:rPr>
              <w:pict w14:anchorId="5D6F3125">
                <v:shape id="_x0000_i1778" type="#_x0000_t75" style="width:80.25pt;height:23.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38&quot;/&gt;&lt;w:doNotEmbedSystemFonts/&gt;&lt;w:defaultTabStop w:val=&quot;720&quot;/&gt;&lt;w:drawingGridHorizontalSpacing w:val=&quot;130&quot;/&gt;&lt;w:displayHorizontalDrawingGridEvery w:val=&quot;2&quot;/&gt;&lt;w:displayVertic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218AA&quot;/&gt;&lt;wsp:rsid wsp:val=&quot;0000111E&quot;/&gt;&lt;wsp:rsid wsp:val=&quot;0000210A&quot;/&gt;&lt;wsp:rsid wsp:val=&quot;00003080&quot;/&gt;&lt;wsp:rsid wsp:val=&quot;000046C0&quot;/&gt;&lt;wsp:rsid wsp:val=&quot;00004BD8&quot;/&gt;&lt;wsp:rsid wsp:val=&quot;00005BD9&quot;/&gt;&lt;wsp:rsid wsp:val=&quot;00012CD5&quot;/&gt;&lt;wsp:rsid wsp:val=&quot;0001563A&quot;/&gt;&lt;wsp:rsid wsp:val=&quot;000169C4&quot;/&gt;&lt;wsp:rsid wsp:val=&quot;00017FE0&quot;/&gt;&lt;wsp:rsid wsp:val=&quot;00025A87&quot;/&gt;&lt;wsp:rsid wsp:val=&quot;00031E0A&quot;/&gt;&lt;wsp:rsid wsp:val=&quot;00032AAE&quot;/&gt;&lt;wsp:rsid wsp:val=&quot;00032F6F&quot;/&gt;&lt;wsp:rsid wsp:val=&quot;00033703&quot;/&gt;&lt;wsp:rsid wsp:val=&quot;000443C1&quot;/&gt;&lt;wsp:rsid wsp:val=&quot;00045316&quot;/&gt;&lt;wsp:rsid wsp:val=&quot;00045E0C&quot;/&gt;&lt;wsp:rsid wsp:val=&quot;00052B0F&quot;/&gt;&lt;wsp:rsid wsp:val=&quot;000604E7&quot;/&gt;&lt;wsp:rsid wsp:val=&quot;00060F6A&quot;/&gt;&lt;wsp:rsid wsp:val=&quot;00073F4F&quot;/&gt;&lt;wsp:rsid wsp:val=&quot;0008044E&quot;/&gt;&lt;wsp:rsid wsp:val=&quot;00080A3D&quot;/&gt;&lt;wsp:rsid wsp:val=&quot;0008130E&quot;/&gt;&lt;wsp:rsid wsp:val=&quot;00085519&quot;/&gt;&lt;wsp:rsid wsp:val=&quot;000874E9&quot;/&gt;&lt;wsp:rsid wsp:val=&quot;00087910&quot;/&gt;&lt;wsp:rsid wsp:val=&quot;0009471E&quot;/&gt;&lt;wsp:rsid wsp:val=&quot;000951C0&quot;/&gt;&lt;wsp:rsid wsp:val=&quot;000A21C6&quot;/&gt;&lt;wsp:rsid wsp:val=&quot;000B689C&quot;/&gt;&lt;wsp:rsid wsp:val=&quot;000C01C8&quot;/&gt;&lt;wsp:rsid wsp:val=&quot;000C02CF&quot;/&gt;&lt;wsp:rsid wsp:val=&quot;000D4361&quot;/&gt;&lt;wsp:rsid wsp:val=&quot;000E04E1&quot;/&gt;&lt;wsp:rsid wsp:val=&quot;000E12C8&quot;/&gt;&lt;wsp:rsid wsp:val=&quot;000E25E5&quot;/&gt;&lt;wsp:rsid wsp:val=&quot;000F0075&quot;/&gt;&lt;wsp:rsid wsp:val=&quot;000F4A33&quot;/&gt;&lt;wsp:rsid wsp:val=&quot;000F4D24&quot;/&gt;&lt;wsp:rsid wsp:val=&quot;000F7260&quot;/&gt;&lt;wsp:rsid wsp:val=&quot;0010392A&quot;/&gt;&lt;wsp:rsid wsp:val=&quot;00111030&quot;/&gt;&lt;wsp:rsid wsp:val=&quot;00111A3C&quot;/&gt;&lt;wsp:rsid wsp:val=&quot;00111EC7&quot;/&gt;&lt;wsp:rsid wsp:val=&quot;00112430&quot;/&gt;&lt;wsp:rsid wsp:val=&quot;00113F59&quot;/&gt;&lt;wsp:rsid wsp:val=&quot;00117002&quot;/&gt;&lt;wsp:rsid wsp:val=&quot;0012078A&quot;/&gt;&lt;wsp:rsid wsp:val=&quot;00124458&quot;/&gt;&lt;wsp:rsid wsp:val=&quot;0013318E&quot;/&gt;&lt;wsp:rsid wsp:val=&quot;00136B89&quot;/&gt;&lt;wsp:rsid wsp:val=&quot;001400AC&quot;/&gt;&lt;wsp:rsid wsp:val=&quot;001479A5&quot;/&gt;&lt;wsp:rsid wsp:val=&quot;00161119&quot;/&gt;&lt;wsp:rsid wsp:val=&quot;001624DE&quot;/&gt;&lt;wsp:rsid wsp:val=&quot;00167676&quot;/&gt;&lt;wsp:rsid wsp:val=&quot;00172F63&quot;/&gt;&lt;wsp:rsid wsp:val=&quot;00176ADA&quot;/&gt;&lt;wsp:rsid wsp:val=&quot;001801D1&quot;/&gt;&lt;wsp:rsid wsp:val=&quot;00180E9E&quot;/&gt;&lt;wsp:rsid wsp:val=&quot;00183D64&quot;/&gt;&lt;wsp:rsid wsp:val=&quot;00194A66&quot;/&gt;&lt;wsp:rsid wsp:val=&quot;00195EEF&quot;/&gt;&lt;wsp:rsid wsp:val=&quot;00195FB1&quot;/&gt;&lt;wsp:rsid wsp:val=&quot;001B1FD5&quot;/&gt;&lt;wsp:rsid wsp:val=&quot;001B2263&quot;/&gt;&lt;wsp:rsid wsp:val=&quot;001B447B&quot;/&gt;&lt;wsp:rsid wsp:val=&quot;001B7AB8&quot;/&gt;&lt;wsp:rsid wsp:val=&quot;001C32F0&quot;/&gt;&lt;wsp:rsid wsp:val=&quot;001C606F&quot;/&gt;&lt;wsp:rsid wsp:val=&quot;001D2171&quot;/&gt;&lt;wsp:rsid wsp:val=&quot;001D3A6E&quot;/&gt;&lt;wsp:rsid wsp:val=&quot;001E17A6&quot;/&gt;&lt;wsp:rsid wsp:val=&quot;001E28EC&quot;/&gt;&lt;wsp:rsid wsp:val=&quot;001E3F1E&quot;/&gt;&lt;wsp:rsid wsp:val=&quot;001E6400&quot;/&gt;&lt;wsp:rsid wsp:val=&quot;001E7AFE&quot;/&gt;&lt;wsp:rsid wsp:val=&quot;001F1381&quot;/&gt;&lt;wsp:rsid wsp:val=&quot;001F32E3&quot;/&gt;&lt;wsp:rsid wsp:val=&quot;001F5094&quot;/&gt;&lt;wsp:rsid wsp:val=&quot;00202434&quot;/&gt;&lt;wsp:rsid wsp:val=&quot;002025B2&quot;/&gt;&lt;wsp:rsid wsp:val=&quot;00205DE4&quot;/&gt;&lt;wsp:rsid wsp:val=&quot;00207DE8&quot;/&gt;&lt;wsp:rsid wsp:val=&quot;002111FB&quot;/&gt;&lt;wsp:rsid wsp:val=&quot;00211B98&quot;/&gt;&lt;wsp:rsid wsp:val=&quot;00211CAF&quot;/&gt;&lt;wsp:rsid wsp:val=&quot;00211FF0&quot;/&gt;&lt;wsp:rsid wsp:val=&quot;00214AD4&quot;/&gt;&lt;wsp:rsid wsp:val=&quot;00232649&quot;/&gt;&lt;wsp:rsid wsp:val=&quot;002363DF&quot;/&gt;&lt;wsp:rsid wsp:val=&quot;00236707&quot;/&gt;&lt;wsp:rsid wsp:val=&quot;00241977&quot;/&gt;&lt;wsp:rsid wsp:val=&quot;002472B1&quot;/&gt;&lt;wsp:rsid wsp:val=&quot;002520DA&quot;/&gt;&lt;wsp:rsid wsp:val=&quot;002564BC&quot;/&gt;&lt;wsp:rsid wsp:val=&quot;002611A9&quot;/&gt;&lt;wsp:rsid wsp:val=&quot;002649D0&quot;/&gt;&lt;wsp:rsid wsp:val=&quot;00267309&quot;/&gt;&lt;wsp:rsid wsp:val=&quot;00275902&quot;/&gt;&lt;wsp:rsid wsp:val=&quot;00275FAA&quot;/&gt;&lt;wsp:rsid wsp:val=&quot;002843F8&quot;/&gt;&lt;wsp:rsid wsp:val=&quot;00284B5B&quot;/&gt;&lt;wsp:rsid wsp:val=&quot;002915A2&quot;/&gt;&lt;wsp:rsid wsp:val=&quot;0029451E&quot;/&gt;&lt;wsp:rsid wsp:val=&quot;002A3F1A&quot;/&gt;&lt;wsp:rsid wsp:val=&quot;002A4CE9&quot;/&gt;&lt;wsp:rsid wsp:val=&quot;002B00BB&quot;/&gt;&lt;wsp:rsid wsp:val=&quot;002B715C&quot;/&gt;&lt;wsp:rsid wsp:val=&quot;002C4778&quot;/&gt;&lt;wsp:rsid wsp:val=&quot;002D078F&quot;/&gt;&lt;wsp:rsid wsp:val=&quot;002D10DD&quot;/&gt;&lt;wsp:rsid wsp:val=&quot;002D7349&quot;/&gt;&lt;wsp:rsid wsp:val=&quot;002E4C99&quot;/&gt;&lt;wsp:rsid wsp:val=&quot;002E5D39&quot;/&gt;&lt;wsp:rsid wsp:val=&quot;002E691A&quot;/&gt;&lt;wsp:rsid wsp:val=&quot;002F27FD&quot;/&gt;&lt;wsp:rsid wsp:val=&quot;002F59B8&quot;/&gt;&lt;wsp:rsid wsp:val=&quot;002F7946&quot;/&gt;&lt;wsp:rsid wsp:val=&quot;003067EF&quot;/&gt;&lt;wsp:rsid wsp:val=&quot;00307F50&quot;/&gt;&lt;wsp:rsid wsp:val=&quot;0031259A&quot;/&gt;&lt;wsp:rsid wsp:val=&quot;00313918&quot;/&gt;&lt;wsp:rsid wsp:val=&quot;00316A84&quot;/&gt;&lt;wsp:rsid wsp:val=&quot;0033682D&quot;/&gt;&lt;wsp:rsid wsp:val=&quot;00343DD5&quot;/&gt;&lt;wsp:rsid wsp:val=&quot;00344496&quot;/&gt;&lt;wsp:rsid wsp:val=&quot;003526DC&quot;/&gt;&lt;wsp:rsid wsp:val=&quot;00353596&quot;/&gt;&lt;wsp:rsid wsp:val=&quot;003573AF&quot;/&gt;&lt;wsp:rsid wsp:val=&quot;00361445&quot;/&gt;&lt;wsp:rsid wsp:val=&quot;003632AE&quot;/&gt;&lt;wsp:rsid wsp:val=&quot;0036456E&quot;/&gt;&lt;wsp:rsid wsp:val=&quot;0036503B&quot;/&gt;&lt;wsp:rsid wsp:val=&quot;00366CB3&quot;/&gt;&lt;wsp:rsid wsp:val=&quot;003706C8&quot;/&gt;&lt;wsp:rsid wsp:val=&quot;003819A7&quot;/&gt;&lt;wsp:rsid wsp:val=&quot;003821CC&quot;/&gt;&lt;wsp:rsid wsp:val=&quot;00393C0A&quot;/&gt;&lt;wsp:rsid wsp:val=&quot;00394198&quot;/&gt;&lt;wsp:rsid wsp:val=&quot;00395526&quot;/&gt;&lt;wsp:rsid wsp:val=&quot;0039707E&quot;/&gt;&lt;wsp:rsid wsp:val=&quot;003A09CE&quot;/&gt;&lt;wsp:rsid wsp:val=&quot;003A1ACA&quot;/&gt;&lt;wsp:rsid wsp:val=&quot;003A371F&quot;/&gt;&lt;wsp:rsid wsp:val=&quot;003A3F2F&quot;/&gt;&lt;wsp:rsid wsp:val=&quot;003A628B&quot;/&gt;&lt;wsp:rsid wsp:val=&quot;003B03E3&quot;/&gt;&lt;wsp:rsid wsp:val=&quot;003B23E9&quot;/&gt;&lt;wsp:rsid wsp:val=&quot;003B24C6&quot;/&gt;&lt;wsp:rsid wsp:val=&quot;003B683D&quot;/&gt;&lt;wsp:rsid wsp:val=&quot;003C2FA4&quot;/&gt;&lt;wsp:rsid wsp:val=&quot;003D13B1&quot;/&gt;&lt;wsp:rsid wsp:val=&quot;003D2116&quot;/&gt;&lt;wsp:rsid wsp:val=&quot;003E09AA&quot;/&gt;&lt;wsp:rsid wsp:val=&quot;003E1935&quot;/&gt;&lt;wsp:rsid wsp:val=&quot;003E2C26&quot;/&gt;&lt;wsp:rsid wsp:val=&quot;003E3711&quot;/&gt;&lt;wsp:rsid wsp:val=&quot;003E5713&quot;/&gt;&lt;wsp:rsid wsp:val=&quot;003E5A7C&quot;/&gt;&lt;wsp:rsid wsp:val=&quot;003F1F54&quot;/&gt;&lt;wsp:rsid wsp:val=&quot;003F54B9&quot;/&gt;&lt;wsp:rsid wsp:val=&quot;003F7844&quot;/&gt;&lt;wsp:rsid wsp:val=&quot;00401C8D&quot;/&gt;&lt;wsp:rsid wsp:val=&quot;00404C72&quot;/&gt;&lt;wsp:rsid wsp:val=&quot;00406D16&quot;/&gt;&lt;wsp:rsid wsp:val=&quot;0041286B&quot;/&gt;&lt;wsp:rsid wsp:val=&quot;004220FE&quot;/&gt;&lt;wsp:rsid wsp:val=&quot;004261DE&quot;/&gt;&lt;wsp:rsid wsp:val=&quot;00426747&quot;/&gt;&lt;wsp:rsid wsp:val=&quot;00434D95&quot;/&gt;&lt;wsp:rsid wsp:val=&quot;0043538E&quot;/&gt;&lt;wsp:rsid wsp:val=&quot;00435736&quot;/&gt;&lt;wsp:rsid wsp:val=&quot;00435840&quot;/&gt;&lt;wsp:rsid wsp:val=&quot;004424E5&quot;/&gt;&lt;wsp:rsid wsp:val=&quot;004523D2&quot;/&gt;&lt;wsp:rsid wsp:val=&quot;0045267E&quot;/&gt;&lt;wsp:rsid wsp:val=&quot;00453A9C&quot;/&gt;&lt;wsp:rsid wsp:val=&quot;0045515D&quot;/&gt;&lt;wsp:rsid wsp:val=&quot;00455A48&quot;/&gt;&lt;wsp:rsid wsp:val=&quot;00457022&quot;/&gt;&lt;wsp:rsid wsp:val=&quot;0047204F&quot;/&gt;&lt;wsp:rsid wsp:val=&quot;004748CC&quot;/&gt;&lt;wsp:rsid wsp:val=&quot;00475F52&quot;/&gt;&lt;wsp:rsid wsp:val=&quot;0047709A&quot;/&gt;&lt;wsp:rsid wsp:val=&quot;00484E21&quot;/&gt;&lt;wsp:rsid wsp:val=&quot;00487043&quot;/&gt;&lt;wsp:rsid wsp:val=&quot;00493FFD&quot;/&gt;&lt;wsp:rsid wsp:val=&quot;004A1D5B&quot;/&gt;&lt;wsp:rsid wsp:val=&quot;004A3D72&quot;/&gt;&lt;wsp:rsid wsp:val=&quot;004A538E&quot;/&gt;&lt;wsp:rsid wsp:val=&quot;004A70BF&quot;/&gt;&lt;wsp:rsid wsp:val=&quot;004B2625&quot;/&gt;&lt;wsp:rsid wsp:val=&quot;004B266B&quot;/&gt;&lt;wsp:rsid wsp:val=&quot;004B5733&quot;/&gt;&lt;wsp:rsid wsp:val=&quot;004C7247&quot;/&gt;&lt;wsp:rsid wsp:val=&quot;004D115B&quot;/&gt;&lt;wsp:rsid wsp:val=&quot;004D22FF&quot;/&gt;&lt;wsp:rsid wsp:val=&quot;004D36BB&quot;/&gt;&lt;wsp:rsid wsp:val=&quot;004E0766&quot;/&gt;&lt;wsp:rsid wsp:val=&quot;004E4B13&quot;/&gt;&lt;wsp:rsid wsp:val=&quot;004F08FE&quot;/&gt;&lt;wsp:rsid wsp:val=&quot;004F3108&quot;/&gt;&lt;wsp:rsid wsp:val=&quot;004F6914&quot;/&gt;&lt;wsp:rsid wsp:val=&quot;004F6A53&quot;/&gt;&lt;wsp:rsid wsp:val=&quot;00502519&quot;/&gt;&lt;wsp:rsid wsp:val=&quot;00502CA2&quot;/&gt;&lt;wsp:rsid wsp:val=&quot;00503267&quot;/&gt;&lt;wsp:rsid wsp:val=&quot;0050343F&quot;/&gt;&lt;wsp:rsid wsp:val=&quot;005060C3&quot;/&gt;&lt;wsp:rsid wsp:val=&quot;00506F38&quot;/&gt;&lt;wsp:rsid wsp:val=&quot;005116A0&quot;/&gt;&lt;wsp:rsid wsp:val=&quot;005142EB&quot;/&gt;&lt;wsp:rsid wsp:val=&quot;005164C0&quot;/&gt;&lt;wsp:rsid wsp:val=&quot;00517310&quot;/&gt;&lt;wsp:rsid wsp:val=&quot;00517AC3&quot;/&gt;&lt;wsp:rsid wsp:val=&quot;0052134D&quot;/&gt;&lt;wsp:rsid wsp:val=&quot;00522C53&quot;/&gt;&lt;wsp:rsid wsp:val=&quot;00526670&quot;/&gt;&lt;wsp:rsid wsp:val=&quot;00526D5A&quot;/&gt;&lt;wsp:rsid wsp:val=&quot;00530CD1&quot;/&gt;&lt;wsp:rsid wsp:val=&quot;005318AD&quot;/&gt;&lt;wsp:rsid wsp:val=&quot;00535D58&quot;/&gt;&lt;wsp:rsid wsp:val=&quot;005447BE&quot;/&gt;&lt;wsp:rsid wsp:val=&quot;00551AD9&quot;/&gt;&lt;wsp:rsid wsp:val=&quot;005524F5&quot;/&gt;&lt;wsp:rsid wsp:val=&quot;0056159F&quot;/&gt;&lt;wsp:rsid wsp:val=&quot;00562142&quot;/&gt;&lt;wsp:rsid wsp:val=&quot;00566313&quot;/&gt;&lt;wsp:rsid wsp:val=&quot;00567D6E&quot;/&gt;&lt;wsp:rsid wsp:val=&quot;00570C8A&quot;/&gt;&lt;wsp:rsid wsp:val=&quot;00570EE6&quot;/&gt;&lt;wsp:rsid wsp:val=&quot;005722BC&quot;/&gt;&lt;wsp:rsid wsp:val=&quot;00573C58&quot;/&gt;&lt;wsp:rsid wsp:val=&quot;00577D13&quot;/&gt;&lt;wsp:rsid wsp:val=&quot;00583CB3&quot;/&gt;&lt;wsp:rsid wsp:val=&quot;00584AD5&quot;/&gt;&lt;wsp:rsid wsp:val=&quot;005912AD&quot;/&gt;&lt;wsp:rsid wsp:val=&quot;0059179D&quot;/&gt;&lt;wsp:rsid wsp:val=&quot;00593254&quot;/&gt;&lt;wsp:rsid wsp:val=&quot;0059579E&quot;/&gt;&lt;wsp:rsid wsp:val=&quot;005977CF&quot;/&gt;&lt;wsp:rsid wsp:val=&quot;005A06B9&quot;/&gt;&lt;wsp:rsid wsp:val=&quot;005A4DB0&quot;/&gt;&lt;wsp:rsid wsp:val=&quot;005A5357&quot;/&gt;&lt;wsp:rsid wsp:val=&quot;005A5ED8&quot;/&gt;&lt;wsp:rsid wsp:val=&quot;005A7FF3&quot;/&gt;&lt;wsp:rsid wsp:val=&quot;005B37ED&quot;/&gt;&lt;wsp:rsid wsp:val=&quot;005C4A26&quot;/&gt;&lt;wsp:rsid wsp:val=&quot;005D0E13&quot;/&gt;&lt;wsp:rsid wsp:val=&quot;005D1003&quot;/&gt;&lt;wsp:rsid wsp:val=&quot;005D3811&quot;/&gt;&lt;wsp:rsid wsp:val=&quot;005D435D&quot;/&gt;&lt;wsp:rsid wsp:val=&quot;005D4EDB&quot;/&gt;&lt;wsp:rsid wsp:val=&quot;005E39B6&quot;/&gt;&lt;wsp:rsid wsp:val=&quot;005E6AB1&quot;/&gt;&lt;wsp:rsid wsp:val=&quot;005F0201&quot;/&gt;&lt;wsp:rsid wsp:val=&quot;0060005E&quot;/&gt;&lt;wsp:rsid wsp:val=&quot;00601015&quot;/&gt;&lt;wsp:rsid wsp:val=&quot;006015C5&quot;/&gt;&lt;wsp:rsid wsp:val=&quot;00603FAD&quot;/&gt;&lt;wsp:rsid wsp:val=&quot;00605B5F&quot;/&gt;&lt;wsp:rsid wsp:val=&quot;0060731A&quot;/&gt;&lt;wsp:rsid wsp:val=&quot;00613100&quot;/&gt;&lt;wsp:rsid wsp:val=&quot;00613347&quot;/&gt;&lt;wsp:rsid wsp:val=&quot;00614056&quot;/&gt;&lt;wsp:rsid wsp:val=&quot;0061776D&quot;/&gt;&lt;wsp:rsid wsp:val=&quot;00631735&quot;/&gt;&lt;wsp:rsid wsp:val=&quot;006363CC&quot;/&gt;&lt;wsp:rsid wsp:val=&quot;00643A44&quot;/&gt;&lt;wsp:rsid wsp:val=&quot;00647ED7&quot;/&gt;&lt;wsp:rsid wsp:val=&quot;006532DA&quot;/&gt;&lt;wsp:rsid wsp:val=&quot;00653735&quot;/&gt;&lt;wsp:rsid wsp:val=&quot;00654DD2&quot;/&gt;&lt;wsp:rsid wsp:val=&quot;006729AE&quot;/&gt;&lt;wsp:rsid wsp:val=&quot;00674FDD&quot;/&gt;&lt;wsp:rsid wsp:val=&quot;00680889&quot;/&gt;&lt;wsp:rsid wsp:val=&quot;0068406C&quot;/&gt;&lt;wsp:rsid wsp:val=&quot;00684BC8&quot;/&gt;&lt;wsp:rsid wsp:val=&quot;00694327&quot;/&gt;&lt;wsp:rsid wsp:val=&quot;0069442A&quot;/&gt;&lt;wsp:rsid wsp:val=&quot;0069444C&quot;/&gt;&lt;wsp:rsid wsp:val=&quot;006A1697&quot;/&gt;&lt;wsp:rsid wsp:val=&quot;006A2639&quot;/&gt;&lt;wsp:rsid wsp:val=&quot;006B1BE3&quot;/&gt;&lt;wsp:rsid wsp:val=&quot;006C3022&quot;/&gt;&lt;wsp:rsid wsp:val=&quot;006C5E85&quot;/&gt;&lt;wsp:rsid wsp:val=&quot;006C6115&quot;/&gt;&lt;wsp:rsid wsp:val=&quot;006D0A10&quot;/&gt;&lt;wsp:rsid wsp:val=&quot;006D0E60&quot;/&gt;&lt;wsp:rsid wsp:val=&quot;006D4EDC&quot;/&gt;&lt;wsp:rsid wsp:val=&quot;006D5FA0&quot;/&gt;&lt;wsp:rsid wsp:val=&quot;006D71D2&quot;/&gt;&lt;wsp:rsid wsp:val=&quot;006E013B&quot;/&gt;&lt;wsp:rsid wsp:val=&quot;006E7EBF&quot;/&gt;&lt;wsp:rsid wsp:val=&quot;006F0130&quot;/&gt;&lt;wsp:rsid wsp:val=&quot;006F7BD3&quot;/&gt;&lt;wsp:rsid wsp:val=&quot;007019FE&quot;/&gt;&lt;wsp:rsid wsp:val=&quot;0070726B&quot;/&gt;&lt;wsp:rsid wsp:val=&quot;00710356&quot;/&gt;&lt;wsp:rsid wsp:val=&quot;00710C1C&quot;/&gt;&lt;wsp:rsid wsp:val=&quot;00711E17&quot;/&gt;&lt;wsp:rsid wsp:val=&quot;00715090&quot;/&gt;&lt;wsp:rsid wsp:val=&quot;007158DB&quot;/&gt;&lt;wsp:rsid wsp:val=&quot;00716C87&quot;/&gt;&lt;wsp:rsid wsp:val=&quot;00717B5D&quot;/&gt;&lt;wsp:rsid wsp:val=&quot;00721DF7&quot;/&gt;&lt;wsp:rsid wsp:val=&quot;00722349&quot;/&gt;&lt;wsp:rsid wsp:val=&quot;00723D48&quot;/&gt;&lt;wsp:rsid wsp:val=&quot;00724524&quot;/&gt;&lt;wsp:rsid wsp:val=&quot;007254BC&quot;/&gt;&lt;wsp:rsid wsp:val=&quot;0073056D&quot;/&gt;&lt;wsp:rsid wsp:val=&quot;0073266F&quot;/&gt;&lt;wsp:rsid wsp:val=&quot;00735D95&quot;/&gt;&lt;wsp:rsid wsp:val=&quot;0073755A&quot;/&gt;&lt;wsp:rsid wsp:val=&quot;0074062B&quot;/&gt;&lt;wsp:rsid wsp:val=&quot;00754F81&quot;/&gt;&lt;wsp:rsid wsp:val=&quot;007629E5&quot;/&gt;&lt;wsp:rsid wsp:val=&quot;00762CA3&quot;/&gt;&lt;wsp:rsid wsp:val=&quot;007675B8&quot;/&gt;&lt;wsp:rsid wsp:val=&quot;00776868&quot;/&gt;&lt;wsp:rsid wsp:val=&quot;007772FD&quot;/&gt;&lt;wsp:rsid wsp:val=&quot;00786902&quot;/&gt;&lt;wsp:rsid wsp:val=&quot;007901F0&quot;/&gt;&lt;wsp:rsid wsp:val=&quot;00793621&quot;/&gt;&lt;wsp:rsid wsp:val=&quot;00793918&quot;/&gt;&lt;wsp:rsid wsp:val=&quot;007A71E3&quot;/&gt;&lt;wsp:rsid wsp:val=&quot;007B5119&quot;/&gt;&lt;wsp:rsid wsp:val=&quot;007C078A&quot;/&gt;&lt;wsp:rsid wsp:val=&quot;007D4C51&quot;/&gt;&lt;wsp:rsid wsp:val=&quot;007E1B1C&quot;/&gt;&lt;wsp:rsid wsp:val=&quot;007E39C6&quot;/&gt;&lt;wsp:rsid wsp:val=&quot;007E5AD0&quot;/&gt;&lt;wsp:rsid wsp:val=&quot;007F0FEE&quot;/&gt;&lt;wsp:rsid wsp:val=&quot;00803AAC&quot;/&gt;&lt;wsp:rsid wsp:val=&quot;008048AB&quot;/&gt;&lt;wsp:rsid wsp:val=&quot;00805338&quot;/&gt;&lt;wsp:rsid wsp:val=&quot;008055BD&quot;/&gt;&lt;wsp:rsid wsp:val=&quot;00807893&quot;/&gt;&lt;wsp:rsid wsp:val=&quot;00811663&quot;/&gt;&lt;wsp:rsid wsp:val=&quot;008122B1&quot;/&gt;&lt;wsp:rsid wsp:val=&quot;00821C52&quot;/&gt;&lt;wsp:rsid wsp:val=&quot;008221A5&quot;/&gt;&lt;wsp:rsid wsp:val=&quot;008323EC&quot;/&gt;&lt;wsp:rsid wsp:val=&quot;0083397F&quot;/&gt;&lt;wsp:rsid wsp:val=&quot;00840427&quot;/&gt;&lt;wsp:rsid wsp:val=&quot;00845692&quot;/&gt;&lt;wsp:rsid wsp:val=&quot;00853376&quot;/&gt;&lt;wsp:rsid wsp:val=&quot;00854FA6&quot;/&gt;&lt;wsp:rsid wsp:val=&quot;008675A3&quot;/&gt;&lt;wsp:rsid wsp:val=&quot;00872A18&quot;/&gt;&lt;wsp:rsid wsp:val=&quot;008756CE&quot;/&gt;&lt;wsp:rsid wsp:val=&quot;00876DC4&quot;/&gt;&lt;wsp:rsid wsp:val=&quot;00880F49&quot;/&gt;&lt;wsp:rsid wsp:val=&quot;00884034&quot;/&gt;&lt;wsp:rsid wsp:val=&quot;00885C42&quot;/&gt;&lt;wsp:rsid wsp:val=&quot;0088635A&quot;/&gt;&lt;wsp:rsid wsp:val=&quot;00886D67&quot;/&gt;&lt;wsp:rsid wsp:val=&quot;00886E1E&quot;/&gt;&lt;wsp:rsid wsp:val=&quot;00891A64&quot;/&gt;&lt;wsp:rsid wsp:val=&quot;0089302B&quot;/&gt;&lt;wsp:rsid wsp:val=&quot;008937F5&quot;/&gt;&lt;wsp:rsid wsp:val=&quot;00893BA9&quot;/&gt;&lt;wsp:rsid wsp:val=&quot;00897DD5&quot;/&gt;&lt;wsp:rsid wsp:val=&quot;008A3144&quot;/&gt;&lt;wsp:rsid wsp:val=&quot;008A3A77&quot;/&gt;&lt;wsp:rsid wsp:val=&quot;008A3D67&quot;/&gt;&lt;wsp:rsid wsp:val=&quot;008A6FBB&quot;/&gt;&lt;wsp:rsid wsp:val=&quot;008A7B18&quot;/&gt;&lt;wsp:rsid wsp:val=&quot;008A7ED9&quot;/&gt;&lt;wsp:rsid wsp:val=&quot;008B5709&quot;/&gt;&lt;wsp:rsid wsp:val=&quot;008C26CF&quot;/&gt;&lt;wsp:rsid wsp:val=&quot;008C270C&quot;/&gt;&lt;wsp:rsid wsp:val=&quot;008D4A7E&quot;/&gt;&lt;wsp:rsid wsp:val=&quot;008D4AD2&quot;/&gt;&lt;wsp:rsid wsp:val=&quot;008D6BB8&quot;/&gt;&lt;wsp:rsid wsp:val=&quot;008E2CDD&quot;/&gt;&lt;wsp:rsid wsp:val=&quot;008E6CCF&quot;/&gt;&lt;wsp:rsid wsp:val=&quot;008F0C9A&quot;/&gt;&lt;wsp:rsid wsp:val=&quot;008F5019&quot;/&gt;&lt;wsp:rsid wsp:val=&quot;008F5522&quot;/&gt;&lt;wsp:rsid wsp:val=&quot;008F7D37&quot;/&gt;&lt;wsp:rsid wsp:val=&quot;00920E8B&quot;/&gt;&lt;wsp:rsid wsp:val=&quot;009218AA&quot;/&gt;&lt;wsp:rsid wsp:val=&quot;009225D2&quot;/&gt;&lt;wsp:rsid wsp:val=&quot;00926CCC&quot;/&gt;&lt;wsp:rsid wsp:val=&quot;009275C5&quot;/&gt;&lt;wsp:rsid wsp:val=&quot;00927963&quot;/&gt;&lt;wsp:rsid wsp:val=&quot;00933286&quot;/&gt;&lt;wsp:rsid wsp:val=&quot;00933ADB&quot;/&gt;&lt;wsp:rsid wsp:val=&quot;0093470A&quot;/&gt;&lt;wsp:rsid wsp:val=&quot;00934DC2&quot;/&gt;&lt;wsp:rsid wsp:val=&quot;0094458B&quot;/&gt;&lt;wsp:rsid wsp:val=&quot;009459C7&quot;/&gt;&lt;wsp:rsid wsp:val=&quot;00945BDE&quot;/&gt;&lt;wsp:rsid wsp:val=&quot;009465A2&quot;/&gt;&lt;wsp:rsid wsp:val=&quot;00946C07&quot;/&gt;&lt;wsp:rsid wsp:val=&quot;0095165C&quot;/&gt;&lt;wsp:rsid wsp:val=&quot;009526FF&quot;/&gt;&lt;wsp:rsid wsp:val=&quot;0095511C&quot;/&gt;&lt;wsp:rsid wsp:val=&quot;009577C0&quot;/&gt;&lt;wsp:rsid wsp:val=&quot;0096043B&quot;/&gt;&lt;wsp:rsid wsp:val=&quot;00962C7A&quot;/&gt;&lt;wsp:rsid wsp:val=&quot;00962EE8&quot;/&gt;&lt;wsp:rsid wsp:val=&quot;00966180&quot;/&gt;&lt;wsp:rsid wsp:val=&quot;0097164D&quot;/&gt;&lt;wsp:rsid wsp:val=&quot;009718EC&quot;/&gt;&lt;wsp:rsid wsp:val=&quot;00977D7D&quot;/&gt;&lt;wsp:rsid wsp:val=&quot;00983FE5&quot;/&gt;&lt;wsp:rsid wsp:val=&quot;00984049&quot;/&gt;&lt;wsp:rsid wsp:val=&quot;00985971&quot;/&gt;&lt;wsp:rsid wsp:val=&quot;00987A87&quot;/&gt;&lt;wsp:rsid wsp:val=&quot;00997A71&quot;/&gt;&lt;wsp:rsid wsp:val=&quot;009A1920&quot;/&gt;&lt;wsp:rsid wsp:val=&quot;009A1E70&quot;/&gt;&lt;wsp:rsid wsp:val=&quot;009A392E&quot;/&gt;&lt;wsp:rsid wsp:val=&quot;009A3946&quot;/&gt;&lt;wsp:rsid wsp:val=&quot;009A40F9&quot;/&gt;&lt;wsp:rsid wsp:val=&quot;009B19A8&quot;/&gt;&lt;wsp:rsid wsp:val=&quot;009B4375&quot;/&gt;&lt;wsp:rsid wsp:val=&quot;009B468F&quot;/&gt;&lt;wsp:rsid wsp:val=&quot;009B5E74&quot;/&gt;&lt;wsp:rsid wsp:val=&quot;009B7E8A&quot;/&gt;&lt;wsp:rsid wsp:val=&quot;009D0142&quot;/&gt;&lt;wsp:rsid wsp:val=&quot;009D5A0D&quot;/&gt;&lt;wsp:rsid wsp:val=&quot;009E0560&quot;/&gt;&lt;wsp:rsid wsp:val=&quot;009E0E2F&quot;/&gt;&lt;wsp:rsid wsp:val=&quot;009E6047&quot;/&gt;&lt;wsp:rsid wsp:val=&quot;009E6390&quot;/&gt;&lt;wsp:rsid wsp:val=&quot;009F2F2B&quot;/&gt;&lt;wsp:rsid wsp:val=&quot;009F41E8&quot;/&gt;&lt;wsp:rsid wsp:val=&quot;009F7ECF&quot;/&gt;&lt;wsp:rsid wsp:val=&quot;00A000E7&quot;/&gt;&lt;wsp:rsid wsp:val=&quot;00A046C0&quot;/&gt;&lt;wsp:rsid wsp:val=&quot;00A10D0B&quot;/&gt;&lt;wsp:rsid wsp:val=&quot;00A123B4&quot;/&gt;&lt;wsp:rsid wsp:val=&quot;00A20AC8&quot;/&gt;&lt;wsp:rsid wsp:val=&quot;00A257C4&quot;/&gt;&lt;wsp:rsid wsp:val=&quot;00A356F5&quot;/&gt;&lt;wsp:rsid wsp:val=&quot;00A47DCA&quot;/&gt;&lt;wsp:rsid wsp:val=&quot;00A519FF&quot;/&gt;&lt;wsp:rsid wsp:val=&quot;00A52044&quot;/&gt;&lt;wsp:rsid wsp:val=&quot;00A52991&quot;/&gt;&lt;wsp:rsid wsp:val=&quot;00A618D7&quot;/&gt;&lt;wsp:rsid wsp:val=&quot;00A623F7&quot;/&gt;&lt;wsp:rsid wsp:val=&quot;00A8671E&quot;/&gt;&lt;wsp:rsid wsp:val=&quot;00A8690C&quot;/&gt;&lt;wsp:rsid wsp:val=&quot;00A93B66&quot;/&gt;&lt;wsp:rsid wsp:val=&quot;00AA2667&quot;/&gt;&lt;wsp:rsid wsp:val=&quot;00AA2A99&quot;/&gt;&lt;wsp:rsid wsp:val=&quot;00AA40B1&quot;/&gt;&lt;wsp:rsid wsp:val=&quot;00AB1AC9&quot;/&gt;&lt;wsp:rsid wsp:val=&quot;00AB2247&quot;/&gt;&lt;wsp:rsid wsp:val=&quot;00AB507C&quot;/&gt;&lt;wsp:rsid wsp:val=&quot;00AB5198&quot;/&gt;&lt;wsp:rsid wsp:val=&quot;00AB55FD&quot;/&gt;&lt;wsp:rsid wsp:val=&quot;00AD33E9&quot;/&gt;&lt;wsp:rsid wsp:val=&quot;00AD7EC3&quot;/&gt;&lt;wsp:rsid wsp:val=&quot;00AE6FA3&quot;/&gt;&lt;wsp:rsid wsp:val=&quot;00AF0CAB&quot;/&gt;&lt;wsp:rsid wsp:val=&quot;00AF13E5&quot;/&gt;&lt;wsp:rsid wsp:val=&quot;00AF25FD&quot;/&gt;&lt;wsp:rsid wsp:val=&quot;00AF43FC&quot;/&gt;&lt;wsp:rsid wsp:val=&quot;00AF690D&quot;/&gt;&lt;wsp:rsid wsp:val=&quot;00B07D85&quot;/&gt;&lt;wsp:rsid wsp:val=&quot;00B12974&quot;/&gt;&lt;wsp:rsid wsp:val=&quot;00B221FF&quot;/&gt;&lt;wsp:rsid wsp:val=&quot;00B23F9D&quot;/&gt;&lt;wsp:rsid wsp:val=&quot;00B244FB&quot;/&gt;&lt;wsp:rsid wsp:val=&quot;00B252B5&quot;/&gt;&lt;wsp:rsid wsp:val=&quot;00B25EC8&quot;/&gt;&lt;wsp:rsid wsp:val=&quot;00B2610F&quot;/&gt;&lt;wsp:rsid wsp:val=&quot;00B263ED&quot;/&gt;&lt;wsp:rsid wsp:val=&quot;00B26656&quot;/&gt;&lt;wsp:rsid wsp:val=&quot;00B3332B&quot;/&gt;&lt;wsp:rsid wsp:val=&quot;00B3680A&quot;/&gt;&lt;wsp:rsid wsp:val=&quot;00B43682&quot;/&gt;&lt;wsp:rsid wsp:val=&quot;00B47B86&quot;/&gt;&lt;wsp:rsid wsp:val=&quot;00B542B5&quot;/&gt;&lt;wsp:rsid wsp:val=&quot;00B54DAF&quot;/&gt;&lt;wsp:rsid wsp:val=&quot;00B622E6&quot;/&gt;&lt;wsp:rsid wsp:val=&quot;00B67D78&quot;/&gt;&lt;wsp:rsid wsp:val=&quot;00B83DB1&quot;/&gt;&lt;wsp:rsid wsp:val=&quot;00B86545&quot;/&gt;&lt;wsp:rsid wsp:val=&quot;00B91ED1&quot;/&gt;&lt;wsp:rsid wsp:val=&quot;00B97C57&quot;/&gt;&lt;wsp:rsid wsp:val=&quot;00BA1DA8&quot;/&gt;&lt;wsp:rsid wsp:val=&quot;00BA666E&quot;/&gt;&lt;wsp:rsid wsp:val=&quot;00BA7072&quot;/&gt;&lt;wsp:rsid wsp:val=&quot;00BB0066&quot;/&gt;&lt;wsp:rsid wsp:val=&quot;00BB4D06&quot;/&gt;&lt;wsp:rsid wsp:val=&quot;00BC0D98&quot;/&gt;&lt;wsp:rsid wsp:val=&quot;00BC3C47&quot;/&gt;&lt;wsp:rsid wsp:val=&quot;00BC4C86&quot;/&gt;&lt;wsp:rsid wsp:val=&quot;00BC63CC&quot;/&gt;&lt;wsp:rsid wsp:val=&quot;00BD1EE9&quot;/&gt;&lt;wsp:rsid wsp:val=&quot;00BD2922&quot;/&gt;&lt;wsp:rsid wsp:val=&quot;00BD3681&quot;/&gt;&lt;wsp:rsid wsp:val=&quot;00BD6868&quot;/&gt;&lt;wsp:rsid wsp:val=&quot;00BE1B42&quot;/&gt;&lt;wsp:rsid wsp:val=&quot;00BE2904&quot;/&gt;&lt;wsp:rsid wsp:val=&quot;00BE34EC&quot;/&gt;&lt;wsp:rsid wsp:val=&quot;00BE725A&quot;/&gt;&lt;wsp:rsid wsp:val=&quot;00BF319C&quot;/&gt;&lt;wsp:rsid wsp:val=&quot;00C003C3&quot;/&gt;&lt;wsp:rsid wsp:val=&quot;00C0646E&quot;/&gt;&lt;wsp:rsid wsp:val=&quot;00C15790&quot;/&gt;&lt;wsp:rsid wsp:val=&quot;00C24731&quot;/&gt;&lt;wsp:rsid wsp:val=&quot;00C249CB&quot;/&gt;&lt;wsp:rsid wsp:val=&quot;00C36ADF&quot;/&gt;&lt;wsp:rsid wsp:val=&quot;00C375AA&quot;/&gt;&lt;wsp:rsid wsp:val=&quot;00C43C55&quot;/&gt;&lt;wsp:rsid wsp:val=&quot;00C47A1A&quot;/&gt;&lt;wsp:rsid wsp:val=&quot;00C500ED&quot;/&gt;&lt;wsp:rsid wsp:val=&quot;00C51787&quot;/&gt;&lt;wsp:rsid wsp:val=&quot;00C55AED&quot;/&gt;&lt;wsp:rsid wsp:val=&quot;00C5668E&quot;/&gt;&lt;wsp:rsid wsp:val=&quot;00C60361&quot;/&gt;&lt;wsp:rsid wsp:val=&quot;00C6129B&quot;/&gt;&lt;wsp:rsid wsp:val=&quot;00C62F02&quot;/&gt;&lt;wsp:rsid wsp:val=&quot;00C65582&quot;/&gt;&lt;wsp:rsid wsp:val=&quot;00C81608&quot;/&gt;&lt;wsp:rsid wsp:val=&quot;00C90CDC&quot;/&gt;&lt;wsp:rsid wsp:val=&quot;00C928DF&quot;/&gt;&lt;wsp:rsid wsp:val=&quot;00C95D8F&quot;/&gt;&lt;wsp:rsid wsp:val=&quot;00C97A88&quot;/&gt;&lt;wsp:rsid wsp:val=&quot;00CA24A1&quot;/&gt;&lt;wsp:rsid wsp:val=&quot;00CB5E6C&quot;/&gt;&lt;wsp:rsid wsp:val=&quot;00CC0F77&quot;/&gt;&lt;wsp:rsid wsp:val=&quot;00CC325F&quot;/&gt;&lt;wsp:rsid wsp:val=&quot;00CC3835&quot;/&gt;&lt;wsp:rsid wsp:val=&quot;00CD3873&quot;/&gt;&lt;wsp:rsid wsp:val=&quot;00CE5756&quot;/&gt;&lt;wsp:rsid wsp:val=&quot;00D1506A&quot;/&gt;&lt;wsp:rsid wsp:val=&quot;00D16585&quot;/&gt;&lt;wsp:rsid wsp:val=&quot;00D2666D&quot;/&gt;&lt;wsp:rsid wsp:val=&quot;00D421BF&quot;/&gt;&lt;wsp:rsid wsp:val=&quot;00D43CE5&quot;/&gt;&lt;wsp:rsid wsp:val=&quot;00D45E83&quot;/&gt;&lt;wsp:rsid wsp:val=&quot;00D47A31&quot;/&gt;&lt;wsp:rsid wsp:val=&quot;00D53361&quot;/&gt;&lt;wsp:rsid wsp:val=&quot;00D5405E&quot;/&gt;&lt;wsp:rsid wsp:val=&quot;00D57C84&quot;/&gt;&lt;wsp:rsid wsp:val=&quot;00D70CFE&quot;/&gt;&lt;wsp:rsid wsp:val=&quot;00D71624&quot;/&gt;&lt;wsp:rsid wsp:val=&quot;00D762E1&quot;/&gt;&lt;wsp:rsid wsp:val=&quot;00D7680C&quot;/&gt;&lt;wsp:rsid wsp:val=&quot;00D7752C&quot;/&gt;&lt;wsp:rsid wsp:val=&quot;00D87CC0&quot;/&gt;&lt;wsp:rsid wsp:val=&quot;00D924AD&quot;/&gt;&lt;wsp:rsid wsp:val=&quot;00D93800&quot;/&gt;&lt;wsp:rsid wsp:val=&quot;00D96DAE&quot;/&gt;&lt;wsp:rsid wsp:val=&quot;00DA03A2&quot;/&gt;&lt;wsp:rsid wsp:val=&quot;00DA20F4&quot;/&gt;&lt;wsp:rsid wsp:val=&quot;00DA317F&quot;/&gt;&lt;wsp:rsid wsp:val=&quot;00DA727C&quot;/&gt;&lt;wsp:rsid wsp:val=&quot;00DB736A&quot;/&gt;&lt;wsp:rsid wsp:val=&quot;00DB7D34&quot;/&gt;&lt;wsp:rsid wsp:val=&quot;00DB7F23&quot;/&gt;&lt;wsp:rsid wsp:val=&quot;00DC372C&quot;/&gt;&lt;wsp:rsid wsp:val=&quot;00DD0E02&quot;/&gt;&lt;wsp:rsid wsp:val=&quot;00DD4534&quot;/&gt;&lt;wsp:rsid wsp:val=&quot;00DD7C56&quot;/&gt;&lt;wsp:rsid wsp:val=&quot;00DE1115&quot;/&gt;&lt;wsp:rsid wsp:val=&quot;00DE2CED&quot;/&gt;&lt;wsp:rsid wsp:val=&quot;00DE439C&quot;/&gt;&lt;wsp:rsid wsp:val=&quot;00DE46C3&quot;/&gt;&lt;wsp:rsid wsp:val=&quot;00DE5663&quot;/&gt;&lt;wsp:rsid wsp:val=&quot;00DE5B6A&quot;/&gt;&lt;wsp:rsid wsp:val=&quot;00DF2990&quot;/&gt;&lt;wsp:rsid wsp:val=&quot;00DF3A71&quot;/&gt;&lt;wsp:rsid wsp:val=&quot;00DF434A&quot;/&gt;&lt;wsp:rsid wsp:val=&quot;00DF55DC&quot;/&gt;&lt;wsp:rsid wsp:val=&quot;00DF644D&quot;/&gt;&lt;wsp:rsid wsp:val=&quot;00E04741&quot;/&gt;&lt;wsp:rsid wsp:val=&quot;00E069F5&quot;/&gt;&lt;wsp:rsid wsp:val=&quot;00E06E79&quot;/&gt;&lt;wsp:rsid wsp:val=&quot;00E17AB8&quot;/&gt;&lt;wsp:rsid wsp:val=&quot;00E228E6&quot;/&gt;&lt;wsp:rsid wsp:val=&quot;00E23A9B&quot;/&gt;&lt;wsp:rsid wsp:val=&quot;00E25B03&quot;/&gt;&lt;wsp:rsid wsp:val=&quot;00E27EB9&quot;/&gt;&lt;wsp:rsid wsp:val=&quot;00E33F11&quot;/&gt;&lt;wsp:rsid wsp:val=&quot;00E3492E&quot;/&gt;&lt;wsp:rsid wsp:val=&quot;00E44EEA&quot;/&gt;&lt;wsp:rsid wsp:val=&quot;00E46E93&quot;/&gt;&lt;wsp:rsid wsp:val=&quot;00E50BAA&quot;/&gt;&lt;wsp:rsid wsp:val=&quot;00E5179C&quot;/&gt;&lt;wsp:rsid wsp:val=&quot;00E52D06&quot;/&gt;&lt;wsp:rsid wsp:val=&quot;00E60EA0&quot;/&gt;&lt;wsp:rsid wsp:val=&quot;00E6437D&quot;/&gt;&lt;wsp:rsid wsp:val=&quot;00E658B3&quot;/&gt;&lt;wsp:rsid wsp:val=&quot;00E7153F&quot;/&gt;&lt;wsp:rsid wsp:val=&quot;00E731C7&quot;/&gt;&lt;wsp:rsid wsp:val=&quot;00E80972&quot;/&gt;&lt;wsp:rsid wsp:val=&quot;00E90E09&quot;/&gt;&lt;wsp:rsid wsp:val=&quot;00E92BCA&quot;/&gt;&lt;wsp:rsid wsp:val=&quot;00E95E63&quot;/&gt;&lt;wsp:rsid wsp:val=&quot;00EA0F53&quot;/&gt;&lt;wsp:rsid wsp:val=&quot;00EA0F9E&quot;/&gt;&lt;wsp:rsid wsp:val=&quot;00EA22A3&quot;/&gt;&lt;wsp:rsid wsp:val=&quot;00EC13F3&quot;/&gt;&lt;wsp:rsid wsp:val=&quot;00EC1C3B&quot;/&gt;&lt;wsp:rsid wsp:val=&quot;00EC2635&quot;/&gt;&lt;wsp:rsid wsp:val=&quot;00EC76B1&quot;/&gt;&lt;wsp:rsid wsp:val=&quot;00EC7BCF&quot;/&gt;&lt;wsp:rsid wsp:val=&quot;00EC7CCF&quot;/&gt;&lt;wsp:rsid wsp:val=&quot;00ED460E&quot;/&gt;&lt;wsp:rsid wsp:val=&quot;00EE01A9&quot;/&gt;&lt;wsp:rsid wsp:val=&quot;00EE176D&quot;/&gt;&lt;wsp:rsid wsp:val=&quot;00EE3B54&quot;/&gt;&lt;wsp:rsid wsp:val=&quot;00EE6AAE&quot;/&gt;&lt;wsp:rsid wsp:val=&quot;00EE7A0D&quot;/&gt;&lt;wsp:rsid wsp:val=&quot;00EF7D8D&quot;/&gt;&lt;wsp:rsid wsp:val=&quot;00F00CE0&quot;/&gt;&lt;wsp:rsid wsp:val=&quot;00F02744&quot;/&gt;&lt;wsp:rsid wsp:val=&quot;00F0347D&quot;/&gt;&lt;wsp:rsid wsp:val=&quot;00F0405A&quot;/&gt;&lt;wsp:rsid wsp:val=&quot;00F07B4E&quot;/&gt;&lt;wsp:rsid wsp:val=&quot;00F131B2&quot;/&gt;&lt;wsp:rsid wsp:val=&quot;00F1743A&quot;/&gt;&lt;wsp:rsid wsp:val=&quot;00F17959&quot;/&gt;&lt;wsp:rsid wsp:val=&quot;00F207B9&quot;/&gt;&lt;wsp:rsid wsp:val=&quot;00F238B2&quot;/&gt;&lt;wsp:rsid wsp:val=&quot;00F259EF&quot;/&gt;&lt;wsp:rsid wsp:val=&quot;00F26F4F&quot;/&gt;&lt;wsp:rsid wsp:val=&quot;00F36EB7&quot;/&gt;&lt;wsp:rsid wsp:val=&quot;00F3778F&quot;/&gt;&lt;wsp:rsid wsp:val=&quot;00F44707&quot;/&gt;&lt;wsp:rsid wsp:val=&quot;00F4594D&quot;/&gt;&lt;wsp:rsid wsp:val=&quot;00F524B3&quot;/&gt;&lt;wsp:rsid wsp:val=&quot;00F55C83&quot;/&gt;&lt;wsp:rsid wsp:val=&quot;00F55CB1&quot;/&gt;&lt;wsp:rsid wsp:val=&quot;00F571FF&quot;/&gt;&lt;wsp:rsid wsp:val=&quot;00F60986&quot;/&gt;&lt;wsp:rsid wsp:val=&quot;00F6181D&quot;/&gt;&lt;wsp:rsid wsp:val=&quot;00F66985&quot;/&gt;&lt;wsp:rsid wsp:val=&quot;00F679C4&quot;/&gt;&lt;wsp:rsid wsp:val=&quot;00F74828&quot;/&gt;&lt;wsp:rsid wsp:val=&quot;00F81E2F&quot;/&gt;&lt;wsp:rsid wsp:val=&quot;00F93377&quot;/&gt;&lt;wsp:rsid wsp:val=&quot;00F95257&quot;/&gt;&lt;wsp:rsid wsp:val=&quot;00FA4749&quot;/&gt;&lt;wsp:rsid wsp:val=&quot;00FB1E7E&quot;/&gt;&lt;wsp:rsid wsp:val=&quot;00FB31B1&quot;/&gt;&lt;wsp:rsid wsp:val=&quot;00FB5391&quot;/&gt;&lt;wsp:rsid wsp:val=&quot;00FB7134&quot;/&gt;&lt;wsp:rsid wsp:val=&quot;00FC1F56&quot;/&gt;&lt;wsp:rsid wsp:val=&quot;00FD0BE6&quot;/&gt;&lt;wsp:rsid wsp:val=&quot;00FD20C0&quot;/&gt;&lt;wsp:rsid wsp:val=&quot;00FD45DA&quot;/&gt;&lt;wsp:rsid wsp:val=&quot;00FE6252&quot;/&gt;&lt;wsp:rsid wsp:val=&quot;00FF1367&quot;/&gt;&lt;wsp:rsid wsp:val=&quot;00FF3C88&quot;/&gt;&lt;wsp:rsid wsp:val=&quot;00FF77A2&quot;/&gt;&lt;/wsp:rsids&gt;&lt;/w:docPr&gt;&lt;w:body&gt;&lt;wx:sect&gt;&lt;w:p wsp:rsidR=&quot;00A8671E&quot; wsp:rsidRDefault=&quot;00A8671E&quot; wsp:rsidP=&quot;00A8671E&quot;&gt;&lt;m:oMathPara&gt;&lt;m:oMath&gt;&lt;m:box&gt;&lt;m:boxPr&gt;&lt;m:opEmu m:val=&quot;1&quot;/&gt;&lt;m:ctrlPr&gt;&lt;w:rPr&gt;&lt;w:rFonts w:ascii=&quot;Cambria Math&quot; w:fareast=&quot;Times New Roman&quot; w:h-ansi=&quot;Cambria Math&quot;/&gt;&lt;wx:font wx:val=&quot;Cambria Math&quot;/&gt;&lt;w:i/&gt;&lt;w:sz-cs w:val=&quot;26&quot;/&gt;&lt;/w:rPr&gt;&lt;/m:ctrlPr&gt;&lt;/m:boxPr&gt;&lt;m:e&gt;&lt;m:groupChr&gt;&lt;m:groupChrPr&gt;&lt;m:chr m:val=&quot;â†’&quot;/&gt;&lt;m:vertJc m:val=&quot;bot&quot;/&gt;&lt;m:ctrlPr&gt;&lt;w:rPr&gt;&lt;w:rFonts w:ascii=&quot;Cambria Math&quot; w:fareast=&quot;Times New Roman&quot; w:h-ansi=&quot;Cambria Math&quot;/&gt;&lt;wx:font wx:val=&quot;Cambria Math&quot;/&gt;&lt;w:i/&gt;&lt;w:sz-cs w:val=&quot;26&quot;/&gt;&lt;/w:rPr&gt;&lt;/m:ctrlPr&gt;&lt;/m:groupChrPr&gt;&lt;m:e&gt;&lt;m:r&gt;&lt;m:rPr&gt;&lt;m:sty m:val=&quot;p&quot;/&gt;&lt;/m:rPr&gt;&lt;w:rPr&gt;&lt;w:rFonts w:ascii=&quot;Cambria Math&quot; w:fareast=&quot;Times New Roman&quot; w:h-ansi=&quot;Cambria Math&quot;/&gt;&lt;wx:font wx:val=&quot;Cambria Math&quot;/&gt;&lt;w:sz-cs w:val=&quot;26&quot;/&gt;&lt;/w:rPr&gt;&lt;m:t&gt;Ãnh sÃ¡ng,   Diá»‡p lá»¥c&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86" o:title="" chromakey="white"/>
                </v:shape>
              </w:pict>
            </w:r>
            <w:r w:rsidRPr="00490E75">
              <w:rPr>
                <w:rFonts w:ascii="Times New Roman" w:eastAsia="Times New Roman" w:hAnsi="Times New Roman"/>
                <w:sz w:val="24"/>
                <w:szCs w:val="24"/>
              </w:rPr>
              <w:instrText xml:space="preserve"> </w:instrText>
            </w:r>
            <w:r w:rsidRPr="00490E75">
              <w:rPr>
                <w:rFonts w:ascii="Times New Roman" w:eastAsia="Times New Roman" w:hAnsi="Times New Roman"/>
                <w:sz w:val="24"/>
                <w:szCs w:val="24"/>
              </w:rPr>
              <w:fldChar w:fldCharType="separate"/>
            </w:r>
            <w:r w:rsidRPr="00490E75">
              <w:rPr>
                <w:rFonts w:ascii="Times New Roman" w:hAnsi="Times New Roman"/>
                <w:position w:val="-6"/>
                <w:sz w:val="24"/>
                <w:szCs w:val="24"/>
              </w:rPr>
              <w:pict w14:anchorId="0DBD4BFC">
                <v:shape id="_x0000_i1779" type="#_x0000_t75" style="width:80.25pt;height:23.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38&quot;/&gt;&lt;w:doNotEmbedSystemFonts/&gt;&lt;w:defaultTabStop w:val=&quot;720&quot;/&gt;&lt;w:drawingGridHorizontalSpacing w:val=&quot;130&quot;/&gt;&lt;w:displayHorizontalDrawingGridEvery w:val=&quot;2&quot;/&gt;&lt;w:displayVertic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218AA&quot;/&gt;&lt;wsp:rsid wsp:val=&quot;0000111E&quot;/&gt;&lt;wsp:rsid wsp:val=&quot;0000210A&quot;/&gt;&lt;wsp:rsid wsp:val=&quot;00003080&quot;/&gt;&lt;wsp:rsid wsp:val=&quot;000046C0&quot;/&gt;&lt;wsp:rsid wsp:val=&quot;00004BD8&quot;/&gt;&lt;wsp:rsid wsp:val=&quot;00005BD9&quot;/&gt;&lt;wsp:rsid wsp:val=&quot;00012CD5&quot;/&gt;&lt;wsp:rsid wsp:val=&quot;0001563A&quot;/&gt;&lt;wsp:rsid wsp:val=&quot;000169C4&quot;/&gt;&lt;wsp:rsid wsp:val=&quot;00017FE0&quot;/&gt;&lt;wsp:rsid wsp:val=&quot;00025A87&quot;/&gt;&lt;wsp:rsid wsp:val=&quot;00031E0A&quot;/&gt;&lt;wsp:rsid wsp:val=&quot;00032AAE&quot;/&gt;&lt;wsp:rsid wsp:val=&quot;00032F6F&quot;/&gt;&lt;wsp:rsid wsp:val=&quot;00033703&quot;/&gt;&lt;wsp:rsid wsp:val=&quot;000443C1&quot;/&gt;&lt;wsp:rsid wsp:val=&quot;00045316&quot;/&gt;&lt;wsp:rsid wsp:val=&quot;00045E0C&quot;/&gt;&lt;wsp:rsid wsp:val=&quot;00052B0F&quot;/&gt;&lt;wsp:rsid wsp:val=&quot;000604E7&quot;/&gt;&lt;wsp:rsid wsp:val=&quot;00060F6A&quot;/&gt;&lt;wsp:rsid wsp:val=&quot;00073F4F&quot;/&gt;&lt;wsp:rsid wsp:val=&quot;0008044E&quot;/&gt;&lt;wsp:rsid wsp:val=&quot;00080A3D&quot;/&gt;&lt;wsp:rsid wsp:val=&quot;0008130E&quot;/&gt;&lt;wsp:rsid wsp:val=&quot;00085519&quot;/&gt;&lt;wsp:rsid wsp:val=&quot;000874E9&quot;/&gt;&lt;wsp:rsid wsp:val=&quot;00087910&quot;/&gt;&lt;wsp:rsid wsp:val=&quot;0009471E&quot;/&gt;&lt;wsp:rsid wsp:val=&quot;000951C0&quot;/&gt;&lt;wsp:rsid wsp:val=&quot;000A21C6&quot;/&gt;&lt;wsp:rsid wsp:val=&quot;000B689C&quot;/&gt;&lt;wsp:rsid wsp:val=&quot;000C01C8&quot;/&gt;&lt;wsp:rsid wsp:val=&quot;000C02CF&quot;/&gt;&lt;wsp:rsid wsp:val=&quot;000D4361&quot;/&gt;&lt;wsp:rsid wsp:val=&quot;000E04E1&quot;/&gt;&lt;wsp:rsid wsp:val=&quot;000E12C8&quot;/&gt;&lt;wsp:rsid wsp:val=&quot;000E25E5&quot;/&gt;&lt;wsp:rsid wsp:val=&quot;000F0075&quot;/&gt;&lt;wsp:rsid wsp:val=&quot;000F4A33&quot;/&gt;&lt;wsp:rsid wsp:val=&quot;000F4D24&quot;/&gt;&lt;wsp:rsid wsp:val=&quot;000F7260&quot;/&gt;&lt;wsp:rsid wsp:val=&quot;0010392A&quot;/&gt;&lt;wsp:rsid wsp:val=&quot;00111030&quot;/&gt;&lt;wsp:rsid wsp:val=&quot;00111A3C&quot;/&gt;&lt;wsp:rsid wsp:val=&quot;00111EC7&quot;/&gt;&lt;wsp:rsid wsp:val=&quot;00112430&quot;/&gt;&lt;wsp:rsid wsp:val=&quot;00113F59&quot;/&gt;&lt;wsp:rsid wsp:val=&quot;00117002&quot;/&gt;&lt;wsp:rsid wsp:val=&quot;0012078A&quot;/&gt;&lt;wsp:rsid wsp:val=&quot;00124458&quot;/&gt;&lt;wsp:rsid wsp:val=&quot;0013318E&quot;/&gt;&lt;wsp:rsid wsp:val=&quot;00136B89&quot;/&gt;&lt;wsp:rsid wsp:val=&quot;001400AC&quot;/&gt;&lt;wsp:rsid wsp:val=&quot;001479A5&quot;/&gt;&lt;wsp:rsid wsp:val=&quot;00161119&quot;/&gt;&lt;wsp:rsid wsp:val=&quot;001624DE&quot;/&gt;&lt;wsp:rsid wsp:val=&quot;00167676&quot;/&gt;&lt;wsp:rsid wsp:val=&quot;00172F63&quot;/&gt;&lt;wsp:rsid wsp:val=&quot;00176ADA&quot;/&gt;&lt;wsp:rsid wsp:val=&quot;001801D1&quot;/&gt;&lt;wsp:rsid wsp:val=&quot;00180E9E&quot;/&gt;&lt;wsp:rsid wsp:val=&quot;00183D64&quot;/&gt;&lt;wsp:rsid wsp:val=&quot;00194A66&quot;/&gt;&lt;wsp:rsid wsp:val=&quot;00195EEF&quot;/&gt;&lt;wsp:rsid wsp:val=&quot;00195FB1&quot;/&gt;&lt;wsp:rsid wsp:val=&quot;001B1FD5&quot;/&gt;&lt;wsp:rsid wsp:val=&quot;001B2263&quot;/&gt;&lt;wsp:rsid wsp:val=&quot;001B447B&quot;/&gt;&lt;wsp:rsid wsp:val=&quot;001B7AB8&quot;/&gt;&lt;wsp:rsid wsp:val=&quot;001C32F0&quot;/&gt;&lt;wsp:rsid wsp:val=&quot;001C606F&quot;/&gt;&lt;wsp:rsid wsp:val=&quot;001D2171&quot;/&gt;&lt;wsp:rsid wsp:val=&quot;001D3A6E&quot;/&gt;&lt;wsp:rsid wsp:val=&quot;001E17A6&quot;/&gt;&lt;wsp:rsid wsp:val=&quot;001E28EC&quot;/&gt;&lt;wsp:rsid wsp:val=&quot;001E3F1E&quot;/&gt;&lt;wsp:rsid wsp:val=&quot;001E6400&quot;/&gt;&lt;wsp:rsid wsp:val=&quot;001E7AFE&quot;/&gt;&lt;wsp:rsid wsp:val=&quot;001F1381&quot;/&gt;&lt;wsp:rsid wsp:val=&quot;001F32E3&quot;/&gt;&lt;wsp:rsid wsp:val=&quot;001F5094&quot;/&gt;&lt;wsp:rsid wsp:val=&quot;00202434&quot;/&gt;&lt;wsp:rsid wsp:val=&quot;002025B2&quot;/&gt;&lt;wsp:rsid wsp:val=&quot;00205DE4&quot;/&gt;&lt;wsp:rsid wsp:val=&quot;00207DE8&quot;/&gt;&lt;wsp:rsid wsp:val=&quot;002111FB&quot;/&gt;&lt;wsp:rsid wsp:val=&quot;00211B98&quot;/&gt;&lt;wsp:rsid wsp:val=&quot;00211CAF&quot;/&gt;&lt;wsp:rsid wsp:val=&quot;00211FF0&quot;/&gt;&lt;wsp:rsid wsp:val=&quot;00214AD4&quot;/&gt;&lt;wsp:rsid wsp:val=&quot;00232649&quot;/&gt;&lt;wsp:rsid wsp:val=&quot;002363DF&quot;/&gt;&lt;wsp:rsid wsp:val=&quot;00236707&quot;/&gt;&lt;wsp:rsid wsp:val=&quot;00241977&quot;/&gt;&lt;wsp:rsid wsp:val=&quot;002472B1&quot;/&gt;&lt;wsp:rsid wsp:val=&quot;002520DA&quot;/&gt;&lt;wsp:rsid wsp:val=&quot;002564BC&quot;/&gt;&lt;wsp:rsid wsp:val=&quot;002611A9&quot;/&gt;&lt;wsp:rsid wsp:val=&quot;002649D0&quot;/&gt;&lt;wsp:rsid wsp:val=&quot;00267309&quot;/&gt;&lt;wsp:rsid wsp:val=&quot;00275902&quot;/&gt;&lt;wsp:rsid wsp:val=&quot;00275FAA&quot;/&gt;&lt;wsp:rsid wsp:val=&quot;002843F8&quot;/&gt;&lt;wsp:rsid wsp:val=&quot;00284B5B&quot;/&gt;&lt;wsp:rsid wsp:val=&quot;002915A2&quot;/&gt;&lt;wsp:rsid wsp:val=&quot;0029451E&quot;/&gt;&lt;wsp:rsid wsp:val=&quot;002A3F1A&quot;/&gt;&lt;wsp:rsid wsp:val=&quot;002A4CE9&quot;/&gt;&lt;wsp:rsid wsp:val=&quot;002B00BB&quot;/&gt;&lt;wsp:rsid wsp:val=&quot;002B715C&quot;/&gt;&lt;wsp:rsid wsp:val=&quot;002C4778&quot;/&gt;&lt;wsp:rsid wsp:val=&quot;002D078F&quot;/&gt;&lt;wsp:rsid wsp:val=&quot;002D10DD&quot;/&gt;&lt;wsp:rsid wsp:val=&quot;002D7349&quot;/&gt;&lt;wsp:rsid wsp:val=&quot;002E4C99&quot;/&gt;&lt;wsp:rsid wsp:val=&quot;002E5D39&quot;/&gt;&lt;wsp:rsid wsp:val=&quot;002E691A&quot;/&gt;&lt;wsp:rsid wsp:val=&quot;002F27FD&quot;/&gt;&lt;wsp:rsid wsp:val=&quot;002F59B8&quot;/&gt;&lt;wsp:rsid wsp:val=&quot;002F7946&quot;/&gt;&lt;wsp:rsid wsp:val=&quot;003067EF&quot;/&gt;&lt;wsp:rsid wsp:val=&quot;00307F50&quot;/&gt;&lt;wsp:rsid wsp:val=&quot;0031259A&quot;/&gt;&lt;wsp:rsid wsp:val=&quot;00313918&quot;/&gt;&lt;wsp:rsid wsp:val=&quot;00316A84&quot;/&gt;&lt;wsp:rsid wsp:val=&quot;0033682D&quot;/&gt;&lt;wsp:rsid wsp:val=&quot;00343DD5&quot;/&gt;&lt;wsp:rsid wsp:val=&quot;00344496&quot;/&gt;&lt;wsp:rsid wsp:val=&quot;003526DC&quot;/&gt;&lt;wsp:rsid wsp:val=&quot;00353596&quot;/&gt;&lt;wsp:rsid wsp:val=&quot;003573AF&quot;/&gt;&lt;wsp:rsid wsp:val=&quot;00361445&quot;/&gt;&lt;wsp:rsid wsp:val=&quot;003632AE&quot;/&gt;&lt;wsp:rsid wsp:val=&quot;0036456E&quot;/&gt;&lt;wsp:rsid wsp:val=&quot;0036503B&quot;/&gt;&lt;wsp:rsid wsp:val=&quot;00366CB3&quot;/&gt;&lt;wsp:rsid wsp:val=&quot;003706C8&quot;/&gt;&lt;wsp:rsid wsp:val=&quot;003819A7&quot;/&gt;&lt;wsp:rsid wsp:val=&quot;003821CC&quot;/&gt;&lt;wsp:rsid wsp:val=&quot;00393C0A&quot;/&gt;&lt;wsp:rsid wsp:val=&quot;00394198&quot;/&gt;&lt;wsp:rsid wsp:val=&quot;00395526&quot;/&gt;&lt;wsp:rsid wsp:val=&quot;0039707E&quot;/&gt;&lt;wsp:rsid wsp:val=&quot;003A09CE&quot;/&gt;&lt;wsp:rsid wsp:val=&quot;003A1ACA&quot;/&gt;&lt;wsp:rsid wsp:val=&quot;003A371F&quot;/&gt;&lt;wsp:rsid wsp:val=&quot;003A3F2F&quot;/&gt;&lt;wsp:rsid wsp:val=&quot;003A628B&quot;/&gt;&lt;wsp:rsid wsp:val=&quot;003B03E3&quot;/&gt;&lt;wsp:rsid wsp:val=&quot;003B23E9&quot;/&gt;&lt;wsp:rsid wsp:val=&quot;003B24C6&quot;/&gt;&lt;wsp:rsid wsp:val=&quot;003B683D&quot;/&gt;&lt;wsp:rsid wsp:val=&quot;003C2FA4&quot;/&gt;&lt;wsp:rsid wsp:val=&quot;003D13B1&quot;/&gt;&lt;wsp:rsid wsp:val=&quot;003D2116&quot;/&gt;&lt;wsp:rsid wsp:val=&quot;003E09AA&quot;/&gt;&lt;wsp:rsid wsp:val=&quot;003E1935&quot;/&gt;&lt;wsp:rsid wsp:val=&quot;003E2C26&quot;/&gt;&lt;wsp:rsid wsp:val=&quot;003E3711&quot;/&gt;&lt;wsp:rsid wsp:val=&quot;003E5713&quot;/&gt;&lt;wsp:rsid wsp:val=&quot;003E5A7C&quot;/&gt;&lt;wsp:rsid wsp:val=&quot;003F1F54&quot;/&gt;&lt;wsp:rsid wsp:val=&quot;003F54B9&quot;/&gt;&lt;wsp:rsid wsp:val=&quot;003F7844&quot;/&gt;&lt;wsp:rsid wsp:val=&quot;00401C8D&quot;/&gt;&lt;wsp:rsid wsp:val=&quot;00404C72&quot;/&gt;&lt;wsp:rsid wsp:val=&quot;00406D16&quot;/&gt;&lt;wsp:rsid wsp:val=&quot;0041286B&quot;/&gt;&lt;wsp:rsid wsp:val=&quot;004220FE&quot;/&gt;&lt;wsp:rsid wsp:val=&quot;004261DE&quot;/&gt;&lt;wsp:rsid wsp:val=&quot;00426747&quot;/&gt;&lt;wsp:rsid wsp:val=&quot;00434D95&quot;/&gt;&lt;wsp:rsid wsp:val=&quot;0043538E&quot;/&gt;&lt;wsp:rsid wsp:val=&quot;00435736&quot;/&gt;&lt;wsp:rsid wsp:val=&quot;00435840&quot;/&gt;&lt;wsp:rsid wsp:val=&quot;004424E5&quot;/&gt;&lt;wsp:rsid wsp:val=&quot;004523D2&quot;/&gt;&lt;wsp:rsid wsp:val=&quot;0045267E&quot;/&gt;&lt;wsp:rsid wsp:val=&quot;00453A9C&quot;/&gt;&lt;wsp:rsid wsp:val=&quot;0045515D&quot;/&gt;&lt;wsp:rsid wsp:val=&quot;00455A48&quot;/&gt;&lt;wsp:rsid wsp:val=&quot;00457022&quot;/&gt;&lt;wsp:rsid wsp:val=&quot;0047204F&quot;/&gt;&lt;wsp:rsid wsp:val=&quot;004748CC&quot;/&gt;&lt;wsp:rsid wsp:val=&quot;00475F52&quot;/&gt;&lt;wsp:rsid wsp:val=&quot;0047709A&quot;/&gt;&lt;wsp:rsid wsp:val=&quot;00484E21&quot;/&gt;&lt;wsp:rsid wsp:val=&quot;00487043&quot;/&gt;&lt;wsp:rsid wsp:val=&quot;00493FFD&quot;/&gt;&lt;wsp:rsid wsp:val=&quot;004A1D5B&quot;/&gt;&lt;wsp:rsid wsp:val=&quot;004A3D72&quot;/&gt;&lt;wsp:rsid wsp:val=&quot;004A538E&quot;/&gt;&lt;wsp:rsid wsp:val=&quot;004A70BF&quot;/&gt;&lt;wsp:rsid wsp:val=&quot;004B2625&quot;/&gt;&lt;wsp:rsid wsp:val=&quot;004B266B&quot;/&gt;&lt;wsp:rsid wsp:val=&quot;004B5733&quot;/&gt;&lt;wsp:rsid wsp:val=&quot;004C7247&quot;/&gt;&lt;wsp:rsid wsp:val=&quot;004D115B&quot;/&gt;&lt;wsp:rsid wsp:val=&quot;004D22FF&quot;/&gt;&lt;wsp:rsid wsp:val=&quot;004D36BB&quot;/&gt;&lt;wsp:rsid wsp:val=&quot;004E0766&quot;/&gt;&lt;wsp:rsid wsp:val=&quot;004E4B13&quot;/&gt;&lt;wsp:rsid wsp:val=&quot;004F08FE&quot;/&gt;&lt;wsp:rsid wsp:val=&quot;004F3108&quot;/&gt;&lt;wsp:rsid wsp:val=&quot;004F6914&quot;/&gt;&lt;wsp:rsid wsp:val=&quot;004F6A53&quot;/&gt;&lt;wsp:rsid wsp:val=&quot;00502519&quot;/&gt;&lt;wsp:rsid wsp:val=&quot;00502CA2&quot;/&gt;&lt;wsp:rsid wsp:val=&quot;00503267&quot;/&gt;&lt;wsp:rsid wsp:val=&quot;0050343F&quot;/&gt;&lt;wsp:rsid wsp:val=&quot;005060C3&quot;/&gt;&lt;wsp:rsid wsp:val=&quot;00506F38&quot;/&gt;&lt;wsp:rsid wsp:val=&quot;005116A0&quot;/&gt;&lt;wsp:rsid wsp:val=&quot;005142EB&quot;/&gt;&lt;wsp:rsid wsp:val=&quot;005164C0&quot;/&gt;&lt;wsp:rsid wsp:val=&quot;00517310&quot;/&gt;&lt;wsp:rsid wsp:val=&quot;00517AC3&quot;/&gt;&lt;wsp:rsid wsp:val=&quot;0052134D&quot;/&gt;&lt;wsp:rsid wsp:val=&quot;00522C53&quot;/&gt;&lt;wsp:rsid wsp:val=&quot;00526670&quot;/&gt;&lt;wsp:rsid wsp:val=&quot;00526D5A&quot;/&gt;&lt;wsp:rsid wsp:val=&quot;00530CD1&quot;/&gt;&lt;wsp:rsid wsp:val=&quot;005318AD&quot;/&gt;&lt;wsp:rsid wsp:val=&quot;00535D58&quot;/&gt;&lt;wsp:rsid wsp:val=&quot;005447BE&quot;/&gt;&lt;wsp:rsid wsp:val=&quot;00551AD9&quot;/&gt;&lt;wsp:rsid wsp:val=&quot;005524F5&quot;/&gt;&lt;wsp:rsid wsp:val=&quot;0056159F&quot;/&gt;&lt;wsp:rsid wsp:val=&quot;00562142&quot;/&gt;&lt;wsp:rsid wsp:val=&quot;00566313&quot;/&gt;&lt;wsp:rsid wsp:val=&quot;00567D6E&quot;/&gt;&lt;wsp:rsid wsp:val=&quot;00570C8A&quot;/&gt;&lt;wsp:rsid wsp:val=&quot;00570EE6&quot;/&gt;&lt;wsp:rsid wsp:val=&quot;005722BC&quot;/&gt;&lt;wsp:rsid wsp:val=&quot;00573C58&quot;/&gt;&lt;wsp:rsid wsp:val=&quot;00577D13&quot;/&gt;&lt;wsp:rsid wsp:val=&quot;00583CB3&quot;/&gt;&lt;wsp:rsid wsp:val=&quot;00584AD5&quot;/&gt;&lt;wsp:rsid wsp:val=&quot;005912AD&quot;/&gt;&lt;wsp:rsid wsp:val=&quot;0059179D&quot;/&gt;&lt;wsp:rsid wsp:val=&quot;00593254&quot;/&gt;&lt;wsp:rsid wsp:val=&quot;0059579E&quot;/&gt;&lt;wsp:rsid wsp:val=&quot;005977CF&quot;/&gt;&lt;wsp:rsid wsp:val=&quot;005A06B9&quot;/&gt;&lt;wsp:rsid wsp:val=&quot;005A4DB0&quot;/&gt;&lt;wsp:rsid wsp:val=&quot;005A5357&quot;/&gt;&lt;wsp:rsid wsp:val=&quot;005A5ED8&quot;/&gt;&lt;wsp:rsid wsp:val=&quot;005A7FF3&quot;/&gt;&lt;wsp:rsid wsp:val=&quot;005B37ED&quot;/&gt;&lt;wsp:rsid wsp:val=&quot;005C4A26&quot;/&gt;&lt;wsp:rsid wsp:val=&quot;005D0E13&quot;/&gt;&lt;wsp:rsid wsp:val=&quot;005D1003&quot;/&gt;&lt;wsp:rsid wsp:val=&quot;005D3811&quot;/&gt;&lt;wsp:rsid wsp:val=&quot;005D435D&quot;/&gt;&lt;wsp:rsid wsp:val=&quot;005D4EDB&quot;/&gt;&lt;wsp:rsid wsp:val=&quot;005E39B6&quot;/&gt;&lt;wsp:rsid wsp:val=&quot;005E6AB1&quot;/&gt;&lt;wsp:rsid wsp:val=&quot;005F0201&quot;/&gt;&lt;wsp:rsid wsp:val=&quot;0060005E&quot;/&gt;&lt;wsp:rsid wsp:val=&quot;00601015&quot;/&gt;&lt;wsp:rsid wsp:val=&quot;006015C5&quot;/&gt;&lt;wsp:rsid wsp:val=&quot;00603FAD&quot;/&gt;&lt;wsp:rsid wsp:val=&quot;00605B5F&quot;/&gt;&lt;wsp:rsid wsp:val=&quot;0060731A&quot;/&gt;&lt;wsp:rsid wsp:val=&quot;00613100&quot;/&gt;&lt;wsp:rsid wsp:val=&quot;00613347&quot;/&gt;&lt;wsp:rsid wsp:val=&quot;00614056&quot;/&gt;&lt;wsp:rsid wsp:val=&quot;0061776D&quot;/&gt;&lt;wsp:rsid wsp:val=&quot;00631735&quot;/&gt;&lt;wsp:rsid wsp:val=&quot;006363CC&quot;/&gt;&lt;wsp:rsid wsp:val=&quot;00643A44&quot;/&gt;&lt;wsp:rsid wsp:val=&quot;00647ED7&quot;/&gt;&lt;wsp:rsid wsp:val=&quot;006532DA&quot;/&gt;&lt;wsp:rsid wsp:val=&quot;00653735&quot;/&gt;&lt;wsp:rsid wsp:val=&quot;00654DD2&quot;/&gt;&lt;wsp:rsid wsp:val=&quot;006729AE&quot;/&gt;&lt;wsp:rsid wsp:val=&quot;00674FDD&quot;/&gt;&lt;wsp:rsid wsp:val=&quot;00680889&quot;/&gt;&lt;wsp:rsid wsp:val=&quot;0068406C&quot;/&gt;&lt;wsp:rsid wsp:val=&quot;00684BC8&quot;/&gt;&lt;wsp:rsid wsp:val=&quot;00694327&quot;/&gt;&lt;wsp:rsid wsp:val=&quot;0069442A&quot;/&gt;&lt;wsp:rsid wsp:val=&quot;0069444C&quot;/&gt;&lt;wsp:rsid wsp:val=&quot;006A1697&quot;/&gt;&lt;wsp:rsid wsp:val=&quot;006A2639&quot;/&gt;&lt;wsp:rsid wsp:val=&quot;006B1BE3&quot;/&gt;&lt;wsp:rsid wsp:val=&quot;006C3022&quot;/&gt;&lt;wsp:rsid wsp:val=&quot;006C5E85&quot;/&gt;&lt;wsp:rsid wsp:val=&quot;006C6115&quot;/&gt;&lt;wsp:rsid wsp:val=&quot;006D0A10&quot;/&gt;&lt;wsp:rsid wsp:val=&quot;006D0E60&quot;/&gt;&lt;wsp:rsid wsp:val=&quot;006D4EDC&quot;/&gt;&lt;wsp:rsid wsp:val=&quot;006D5FA0&quot;/&gt;&lt;wsp:rsid wsp:val=&quot;006D71D2&quot;/&gt;&lt;wsp:rsid wsp:val=&quot;006E013B&quot;/&gt;&lt;wsp:rsid wsp:val=&quot;006E7EBF&quot;/&gt;&lt;wsp:rsid wsp:val=&quot;006F0130&quot;/&gt;&lt;wsp:rsid wsp:val=&quot;006F7BD3&quot;/&gt;&lt;wsp:rsid wsp:val=&quot;007019FE&quot;/&gt;&lt;wsp:rsid wsp:val=&quot;0070726B&quot;/&gt;&lt;wsp:rsid wsp:val=&quot;00710356&quot;/&gt;&lt;wsp:rsid wsp:val=&quot;00710C1C&quot;/&gt;&lt;wsp:rsid wsp:val=&quot;00711E17&quot;/&gt;&lt;wsp:rsid wsp:val=&quot;00715090&quot;/&gt;&lt;wsp:rsid wsp:val=&quot;007158DB&quot;/&gt;&lt;wsp:rsid wsp:val=&quot;00716C87&quot;/&gt;&lt;wsp:rsid wsp:val=&quot;00717B5D&quot;/&gt;&lt;wsp:rsid wsp:val=&quot;00721DF7&quot;/&gt;&lt;wsp:rsid wsp:val=&quot;00722349&quot;/&gt;&lt;wsp:rsid wsp:val=&quot;00723D48&quot;/&gt;&lt;wsp:rsid wsp:val=&quot;00724524&quot;/&gt;&lt;wsp:rsid wsp:val=&quot;007254BC&quot;/&gt;&lt;wsp:rsid wsp:val=&quot;0073056D&quot;/&gt;&lt;wsp:rsid wsp:val=&quot;0073266F&quot;/&gt;&lt;wsp:rsid wsp:val=&quot;00735D95&quot;/&gt;&lt;wsp:rsid wsp:val=&quot;0073755A&quot;/&gt;&lt;wsp:rsid wsp:val=&quot;0074062B&quot;/&gt;&lt;wsp:rsid wsp:val=&quot;00754F81&quot;/&gt;&lt;wsp:rsid wsp:val=&quot;007629E5&quot;/&gt;&lt;wsp:rsid wsp:val=&quot;00762CA3&quot;/&gt;&lt;wsp:rsid wsp:val=&quot;007675B8&quot;/&gt;&lt;wsp:rsid wsp:val=&quot;00776868&quot;/&gt;&lt;wsp:rsid wsp:val=&quot;007772FD&quot;/&gt;&lt;wsp:rsid wsp:val=&quot;00786902&quot;/&gt;&lt;wsp:rsid wsp:val=&quot;007901F0&quot;/&gt;&lt;wsp:rsid wsp:val=&quot;00793621&quot;/&gt;&lt;wsp:rsid wsp:val=&quot;00793918&quot;/&gt;&lt;wsp:rsid wsp:val=&quot;007A71E3&quot;/&gt;&lt;wsp:rsid wsp:val=&quot;007B5119&quot;/&gt;&lt;wsp:rsid wsp:val=&quot;007C078A&quot;/&gt;&lt;wsp:rsid wsp:val=&quot;007D4C51&quot;/&gt;&lt;wsp:rsid wsp:val=&quot;007E1B1C&quot;/&gt;&lt;wsp:rsid wsp:val=&quot;007E39C6&quot;/&gt;&lt;wsp:rsid wsp:val=&quot;007E5AD0&quot;/&gt;&lt;wsp:rsid wsp:val=&quot;007F0FEE&quot;/&gt;&lt;wsp:rsid wsp:val=&quot;00803AAC&quot;/&gt;&lt;wsp:rsid wsp:val=&quot;008048AB&quot;/&gt;&lt;wsp:rsid wsp:val=&quot;00805338&quot;/&gt;&lt;wsp:rsid wsp:val=&quot;008055BD&quot;/&gt;&lt;wsp:rsid wsp:val=&quot;00807893&quot;/&gt;&lt;wsp:rsid wsp:val=&quot;00811663&quot;/&gt;&lt;wsp:rsid wsp:val=&quot;008122B1&quot;/&gt;&lt;wsp:rsid wsp:val=&quot;00821C52&quot;/&gt;&lt;wsp:rsid wsp:val=&quot;008221A5&quot;/&gt;&lt;wsp:rsid wsp:val=&quot;008323EC&quot;/&gt;&lt;wsp:rsid wsp:val=&quot;0083397F&quot;/&gt;&lt;wsp:rsid wsp:val=&quot;00840427&quot;/&gt;&lt;wsp:rsid wsp:val=&quot;00845692&quot;/&gt;&lt;wsp:rsid wsp:val=&quot;00853376&quot;/&gt;&lt;wsp:rsid wsp:val=&quot;00854FA6&quot;/&gt;&lt;wsp:rsid wsp:val=&quot;008675A3&quot;/&gt;&lt;wsp:rsid wsp:val=&quot;00872A18&quot;/&gt;&lt;wsp:rsid wsp:val=&quot;008756CE&quot;/&gt;&lt;wsp:rsid wsp:val=&quot;00876DC4&quot;/&gt;&lt;wsp:rsid wsp:val=&quot;00880F49&quot;/&gt;&lt;wsp:rsid wsp:val=&quot;00884034&quot;/&gt;&lt;wsp:rsid wsp:val=&quot;00885C42&quot;/&gt;&lt;wsp:rsid wsp:val=&quot;0088635A&quot;/&gt;&lt;wsp:rsid wsp:val=&quot;00886D67&quot;/&gt;&lt;wsp:rsid wsp:val=&quot;00886E1E&quot;/&gt;&lt;wsp:rsid wsp:val=&quot;00891A64&quot;/&gt;&lt;wsp:rsid wsp:val=&quot;0089302B&quot;/&gt;&lt;wsp:rsid wsp:val=&quot;008937F5&quot;/&gt;&lt;wsp:rsid wsp:val=&quot;00893BA9&quot;/&gt;&lt;wsp:rsid wsp:val=&quot;00897DD5&quot;/&gt;&lt;wsp:rsid wsp:val=&quot;008A3144&quot;/&gt;&lt;wsp:rsid wsp:val=&quot;008A3A77&quot;/&gt;&lt;wsp:rsid wsp:val=&quot;008A3D67&quot;/&gt;&lt;wsp:rsid wsp:val=&quot;008A6FBB&quot;/&gt;&lt;wsp:rsid wsp:val=&quot;008A7B18&quot;/&gt;&lt;wsp:rsid wsp:val=&quot;008A7ED9&quot;/&gt;&lt;wsp:rsid wsp:val=&quot;008B5709&quot;/&gt;&lt;wsp:rsid wsp:val=&quot;008C26CF&quot;/&gt;&lt;wsp:rsid wsp:val=&quot;008C270C&quot;/&gt;&lt;wsp:rsid wsp:val=&quot;008D4A7E&quot;/&gt;&lt;wsp:rsid wsp:val=&quot;008D4AD2&quot;/&gt;&lt;wsp:rsid wsp:val=&quot;008D6BB8&quot;/&gt;&lt;wsp:rsid wsp:val=&quot;008E2CDD&quot;/&gt;&lt;wsp:rsid wsp:val=&quot;008E6CCF&quot;/&gt;&lt;wsp:rsid wsp:val=&quot;008F0C9A&quot;/&gt;&lt;wsp:rsid wsp:val=&quot;008F5019&quot;/&gt;&lt;wsp:rsid wsp:val=&quot;008F5522&quot;/&gt;&lt;wsp:rsid wsp:val=&quot;008F7D37&quot;/&gt;&lt;wsp:rsid wsp:val=&quot;00920E8B&quot;/&gt;&lt;wsp:rsid wsp:val=&quot;009218AA&quot;/&gt;&lt;wsp:rsid wsp:val=&quot;009225D2&quot;/&gt;&lt;wsp:rsid wsp:val=&quot;00926CCC&quot;/&gt;&lt;wsp:rsid wsp:val=&quot;009275C5&quot;/&gt;&lt;wsp:rsid wsp:val=&quot;00927963&quot;/&gt;&lt;wsp:rsid wsp:val=&quot;00933286&quot;/&gt;&lt;wsp:rsid wsp:val=&quot;00933ADB&quot;/&gt;&lt;wsp:rsid wsp:val=&quot;0093470A&quot;/&gt;&lt;wsp:rsid wsp:val=&quot;00934DC2&quot;/&gt;&lt;wsp:rsid wsp:val=&quot;0094458B&quot;/&gt;&lt;wsp:rsid wsp:val=&quot;009459C7&quot;/&gt;&lt;wsp:rsid wsp:val=&quot;00945BDE&quot;/&gt;&lt;wsp:rsid wsp:val=&quot;009465A2&quot;/&gt;&lt;wsp:rsid wsp:val=&quot;00946C07&quot;/&gt;&lt;wsp:rsid wsp:val=&quot;0095165C&quot;/&gt;&lt;wsp:rsid wsp:val=&quot;009526FF&quot;/&gt;&lt;wsp:rsid wsp:val=&quot;0095511C&quot;/&gt;&lt;wsp:rsid wsp:val=&quot;009577C0&quot;/&gt;&lt;wsp:rsid wsp:val=&quot;0096043B&quot;/&gt;&lt;wsp:rsid wsp:val=&quot;00962C7A&quot;/&gt;&lt;wsp:rsid wsp:val=&quot;00962EE8&quot;/&gt;&lt;wsp:rsid wsp:val=&quot;00966180&quot;/&gt;&lt;wsp:rsid wsp:val=&quot;0097164D&quot;/&gt;&lt;wsp:rsid wsp:val=&quot;009718EC&quot;/&gt;&lt;wsp:rsid wsp:val=&quot;00977D7D&quot;/&gt;&lt;wsp:rsid wsp:val=&quot;00983FE5&quot;/&gt;&lt;wsp:rsid wsp:val=&quot;00984049&quot;/&gt;&lt;wsp:rsid wsp:val=&quot;00985971&quot;/&gt;&lt;wsp:rsid wsp:val=&quot;00987A87&quot;/&gt;&lt;wsp:rsid wsp:val=&quot;00997A71&quot;/&gt;&lt;wsp:rsid wsp:val=&quot;009A1920&quot;/&gt;&lt;wsp:rsid wsp:val=&quot;009A1E70&quot;/&gt;&lt;wsp:rsid wsp:val=&quot;009A392E&quot;/&gt;&lt;wsp:rsid wsp:val=&quot;009A3946&quot;/&gt;&lt;wsp:rsid wsp:val=&quot;009A40F9&quot;/&gt;&lt;wsp:rsid wsp:val=&quot;009B19A8&quot;/&gt;&lt;wsp:rsid wsp:val=&quot;009B4375&quot;/&gt;&lt;wsp:rsid wsp:val=&quot;009B468F&quot;/&gt;&lt;wsp:rsid wsp:val=&quot;009B5E74&quot;/&gt;&lt;wsp:rsid wsp:val=&quot;009B7E8A&quot;/&gt;&lt;wsp:rsid wsp:val=&quot;009D0142&quot;/&gt;&lt;wsp:rsid wsp:val=&quot;009D5A0D&quot;/&gt;&lt;wsp:rsid wsp:val=&quot;009E0560&quot;/&gt;&lt;wsp:rsid wsp:val=&quot;009E0E2F&quot;/&gt;&lt;wsp:rsid wsp:val=&quot;009E6047&quot;/&gt;&lt;wsp:rsid wsp:val=&quot;009E6390&quot;/&gt;&lt;wsp:rsid wsp:val=&quot;009F2F2B&quot;/&gt;&lt;wsp:rsid wsp:val=&quot;009F41E8&quot;/&gt;&lt;wsp:rsid wsp:val=&quot;009F7ECF&quot;/&gt;&lt;wsp:rsid wsp:val=&quot;00A000E7&quot;/&gt;&lt;wsp:rsid wsp:val=&quot;00A046C0&quot;/&gt;&lt;wsp:rsid wsp:val=&quot;00A10D0B&quot;/&gt;&lt;wsp:rsid wsp:val=&quot;00A123B4&quot;/&gt;&lt;wsp:rsid wsp:val=&quot;00A20AC8&quot;/&gt;&lt;wsp:rsid wsp:val=&quot;00A257C4&quot;/&gt;&lt;wsp:rsid wsp:val=&quot;00A356F5&quot;/&gt;&lt;wsp:rsid wsp:val=&quot;00A47DCA&quot;/&gt;&lt;wsp:rsid wsp:val=&quot;00A519FF&quot;/&gt;&lt;wsp:rsid wsp:val=&quot;00A52044&quot;/&gt;&lt;wsp:rsid wsp:val=&quot;00A52991&quot;/&gt;&lt;wsp:rsid wsp:val=&quot;00A618D7&quot;/&gt;&lt;wsp:rsid wsp:val=&quot;00A623F7&quot;/&gt;&lt;wsp:rsid wsp:val=&quot;00A8671E&quot;/&gt;&lt;wsp:rsid wsp:val=&quot;00A8690C&quot;/&gt;&lt;wsp:rsid wsp:val=&quot;00A93B66&quot;/&gt;&lt;wsp:rsid wsp:val=&quot;00AA2667&quot;/&gt;&lt;wsp:rsid wsp:val=&quot;00AA2A99&quot;/&gt;&lt;wsp:rsid wsp:val=&quot;00AA40B1&quot;/&gt;&lt;wsp:rsid wsp:val=&quot;00AB1AC9&quot;/&gt;&lt;wsp:rsid wsp:val=&quot;00AB2247&quot;/&gt;&lt;wsp:rsid wsp:val=&quot;00AB507C&quot;/&gt;&lt;wsp:rsid wsp:val=&quot;00AB5198&quot;/&gt;&lt;wsp:rsid wsp:val=&quot;00AB55FD&quot;/&gt;&lt;wsp:rsid wsp:val=&quot;00AD33E9&quot;/&gt;&lt;wsp:rsid wsp:val=&quot;00AD7EC3&quot;/&gt;&lt;wsp:rsid wsp:val=&quot;00AE6FA3&quot;/&gt;&lt;wsp:rsid wsp:val=&quot;00AF0CAB&quot;/&gt;&lt;wsp:rsid wsp:val=&quot;00AF13E5&quot;/&gt;&lt;wsp:rsid wsp:val=&quot;00AF25FD&quot;/&gt;&lt;wsp:rsid wsp:val=&quot;00AF43FC&quot;/&gt;&lt;wsp:rsid wsp:val=&quot;00AF690D&quot;/&gt;&lt;wsp:rsid wsp:val=&quot;00B07D85&quot;/&gt;&lt;wsp:rsid wsp:val=&quot;00B12974&quot;/&gt;&lt;wsp:rsid wsp:val=&quot;00B221FF&quot;/&gt;&lt;wsp:rsid wsp:val=&quot;00B23F9D&quot;/&gt;&lt;wsp:rsid wsp:val=&quot;00B244FB&quot;/&gt;&lt;wsp:rsid wsp:val=&quot;00B252B5&quot;/&gt;&lt;wsp:rsid wsp:val=&quot;00B25EC8&quot;/&gt;&lt;wsp:rsid wsp:val=&quot;00B2610F&quot;/&gt;&lt;wsp:rsid wsp:val=&quot;00B263ED&quot;/&gt;&lt;wsp:rsid wsp:val=&quot;00B26656&quot;/&gt;&lt;wsp:rsid wsp:val=&quot;00B3332B&quot;/&gt;&lt;wsp:rsid wsp:val=&quot;00B3680A&quot;/&gt;&lt;wsp:rsid wsp:val=&quot;00B43682&quot;/&gt;&lt;wsp:rsid wsp:val=&quot;00B47B86&quot;/&gt;&lt;wsp:rsid wsp:val=&quot;00B542B5&quot;/&gt;&lt;wsp:rsid wsp:val=&quot;00B54DAF&quot;/&gt;&lt;wsp:rsid wsp:val=&quot;00B622E6&quot;/&gt;&lt;wsp:rsid wsp:val=&quot;00B67D78&quot;/&gt;&lt;wsp:rsid wsp:val=&quot;00B83DB1&quot;/&gt;&lt;wsp:rsid wsp:val=&quot;00B86545&quot;/&gt;&lt;wsp:rsid wsp:val=&quot;00B91ED1&quot;/&gt;&lt;wsp:rsid wsp:val=&quot;00B97C57&quot;/&gt;&lt;wsp:rsid wsp:val=&quot;00BA1DA8&quot;/&gt;&lt;wsp:rsid wsp:val=&quot;00BA666E&quot;/&gt;&lt;wsp:rsid wsp:val=&quot;00BA7072&quot;/&gt;&lt;wsp:rsid wsp:val=&quot;00BB0066&quot;/&gt;&lt;wsp:rsid wsp:val=&quot;00BB4D06&quot;/&gt;&lt;wsp:rsid wsp:val=&quot;00BC0D98&quot;/&gt;&lt;wsp:rsid wsp:val=&quot;00BC3C47&quot;/&gt;&lt;wsp:rsid wsp:val=&quot;00BC4C86&quot;/&gt;&lt;wsp:rsid wsp:val=&quot;00BC63CC&quot;/&gt;&lt;wsp:rsid wsp:val=&quot;00BD1EE9&quot;/&gt;&lt;wsp:rsid wsp:val=&quot;00BD2922&quot;/&gt;&lt;wsp:rsid wsp:val=&quot;00BD3681&quot;/&gt;&lt;wsp:rsid wsp:val=&quot;00BD6868&quot;/&gt;&lt;wsp:rsid wsp:val=&quot;00BE1B42&quot;/&gt;&lt;wsp:rsid wsp:val=&quot;00BE2904&quot;/&gt;&lt;wsp:rsid wsp:val=&quot;00BE34EC&quot;/&gt;&lt;wsp:rsid wsp:val=&quot;00BE725A&quot;/&gt;&lt;wsp:rsid wsp:val=&quot;00BF319C&quot;/&gt;&lt;wsp:rsid wsp:val=&quot;00C003C3&quot;/&gt;&lt;wsp:rsid wsp:val=&quot;00C0646E&quot;/&gt;&lt;wsp:rsid wsp:val=&quot;00C15790&quot;/&gt;&lt;wsp:rsid wsp:val=&quot;00C24731&quot;/&gt;&lt;wsp:rsid wsp:val=&quot;00C249CB&quot;/&gt;&lt;wsp:rsid wsp:val=&quot;00C36ADF&quot;/&gt;&lt;wsp:rsid wsp:val=&quot;00C375AA&quot;/&gt;&lt;wsp:rsid wsp:val=&quot;00C43C55&quot;/&gt;&lt;wsp:rsid wsp:val=&quot;00C47A1A&quot;/&gt;&lt;wsp:rsid wsp:val=&quot;00C500ED&quot;/&gt;&lt;wsp:rsid wsp:val=&quot;00C51787&quot;/&gt;&lt;wsp:rsid wsp:val=&quot;00C55AED&quot;/&gt;&lt;wsp:rsid wsp:val=&quot;00C5668E&quot;/&gt;&lt;wsp:rsid wsp:val=&quot;00C60361&quot;/&gt;&lt;wsp:rsid wsp:val=&quot;00C6129B&quot;/&gt;&lt;wsp:rsid wsp:val=&quot;00C62F02&quot;/&gt;&lt;wsp:rsid wsp:val=&quot;00C65582&quot;/&gt;&lt;wsp:rsid wsp:val=&quot;00C81608&quot;/&gt;&lt;wsp:rsid wsp:val=&quot;00C90CDC&quot;/&gt;&lt;wsp:rsid wsp:val=&quot;00C928DF&quot;/&gt;&lt;wsp:rsid wsp:val=&quot;00C95D8F&quot;/&gt;&lt;wsp:rsid wsp:val=&quot;00C97A88&quot;/&gt;&lt;wsp:rsid wsp:val=&quot;00CA24A1&quot;/&gt;&lt;wsp:rsid wsp:val=&quot;00CB5E6C&quot;/&gt;&lt;wsp:rsid wsp:val=&quot;00CC0F77&quot;/&gt;&lt;wsp:rsid wsp:val=&quot;00CC325F&quot;/&gt;&lt;wsp:rsid wsp:val=&quot;00CC3835&quot;/&gt;&lt;wsp:rsid wsp:val=&quot;00CD3873&quot;/&gt;&lt;wsp:rsid wsp:val=&quot;00CE5756&quot;/&gt;&lt;wsp:rsid wsp:val=&quot;00D1506A&quot;/&gt;&lt;wsp:rsid wsp:val=&quot;00D16585&quot;/&gt;&lt;wsp:rsid wsp:val=&quot;00D2666D&quot;/&gt;&lt;wsp:rsid wsp:val=&quot;00D421BF&quot;/&gt;&lt;wsp:rsid wsp:val=&quot;00D43CE5&quot;/&gt;&lt;wsp:rsid wsp:val=&quot;00D45E83&quot;/&gt;&lt;wsp:rsid wsp:val=&quot;00D47A31&quot;/&gt;&lt;wsp:rsid wsp:val=&quot;00D53361&quot;/&gt;&lt;wsp:rsid wsp:val=&quot;00D5405E&quot;/&gt;&lt;wsp:rsid wsp:val=&quot;00D57C84&quot;/&gt;&lt;wsp:rsid wsp:val=&quot;00D70CFE&quot;/&gt;&lt;wsp:rsid wsp:val=&quot;00D71624&quot;/&gt;&lt;wsp:rsid wsp:val=&quot;00D762E1&quot;/&gt;&lt;wsp:rsid wsp:val=&quot;00D7680C&quot;/&gt;&lt;wsp:rsid wsp:val=&quot;00D7752C&quot;/&gt;&lt;wsp:rsid wsp:val=&quot;00D87CC0&quot;/&gt;&lt;wsp:rsid wsp:val=&quot;00D924AD&quot;/&gt;&lt;wsp:rsid wsp:val=&quot;00D93800&quot;/&gt;&lt;wsp:rsid wsp:val=&quot;00D96DAE&quot;/&gt;&lt;wsp:rsid wsp:val=&quot;00DA03A2&quot;/&gt;&lt;wsp:rsid wsp:val=&quot;00DA20F4&quot;/&gt;&lt;wsp:rsid wsp:val=&quot;00DA317F&quot;/&gt;&lt;wsp:rsid wsp:val=&quot;00DA727C&quot;/&gt;&lt;wsp:rsid wsp:val=&quot;00DB736A&quot;/&gt;&lt;wsp:rsid wsp:val=&quot;00DB7D34&quot;/&gt;&lt;wsp:rsid wsp:val=&quot;00DB7F23&quot;/&gt;&lt;wsp:rsid wsp:val=&quot;00DC372C&quot;/&gt;&lt;wsp:rsid wsp:val=&quot;00DD0E02&quot;/&gt;&lt;wsp:rsid wsp:val=&quot;00DD4534&quot;/&gt;&lt;wsp:rsid wsp:val=&quot;00DD7C56&quot;/&gt;&lt;wsp:rsid wsp:val=&quot;00DE1115&quot;/&gt;&lt;wsp:rsid wsp:val=&quot;00DE2CED&quot;/&gt;&lt;wsp:rsid wsp:val=&quot;00DE439C&quot;/&gt;&lt;wsp:rsid wsp:val=&quot;00DE46C3&quot;/&gt;&lt;wsp:rsid wsp:val=&quot;00DE5663&quot;/&gt;&lt;wsp:rsid wsp:val=&quot;00DE5B6A&quot;/&gt;&lt;wsp:rsid wsp:val=&quot;00DF2990&quot;/&gt;&lt;wsp:rsid wsp:val=&quot;00DF3A71&quot;/&gt;&lt;wsp:rsid wsp:val=&quot;00DF434A&quot;/&gt;&lt;wsp:rsid wsp:val=&quot;00DF55DC&quot;/&gt;&lt;wsp:rsid wsp:val=&quot;00DF644D&quot;/&gt;&lt;wsp:rsid wsp:val=&quot;00E04741&quot;/&gt;&lt;wsp:rsid wsp:val=&quot;00E069F5&quot;/&gt;&lt;wsp:rsid wsp:val=&quot;00E06E79&quot;/&gt;&lt;wsp:rsid wsp:val=&quot;00E17AB8&quot;/&gt;&lt;wsp:rsid wsp:val=&quot;00E228E6&quot;/&gt;&lt;wsp:rsid wsp:val=&quot;00E23A9B&quot;/&gt;&lt;wsp:rsid wsp:val=&quot;00E25B03&quot;/&gt;&lt;wsp:rsid wsp:val=&quot;00E27EB9&quot;/&gt;&lt;wsp:rsid wsp:val=&quot;00E33F11&quot;/&gt;&lt;wsp:rsid wsp:val=&quot;00E3492E&quot;/&gt;&lt;wsp:rsid wsp:val=&quot;00E44EEA&quot;/&gt;&lt;wsp:rsid wsp:val=&quot;00E46E93&quot;/&gt;&lt;wsp:rsid wsp:val=&quot;00E50BAA&quot;/&gt;&lt;wsp:rsid wsp:val=&quot;00E5179C&quot;/&gt;&lt;wsp:rsid wsp:val=&quot;00E52D06&quot;/&gt;&lt;wsp:rsid wsp:val=&quot;00E60EA0&quot;/&gt;&lt;wsp:rsid wsp:val=&quot;00E6437D&quot;/&gt;&lt;wsp:rsid wsp:val=&quot;00E658B3&quot;/&gt;&lt;wsp:rsid wsp:val=&quot;00E7153F&quot;/&gt;&lt;wsp:rsid wsp:val=&quot;00E731C7&quot;/&gt;&lt;wsp:rsid wsp:val=&quot;00E80972&quot;/&gt;&lt;wsp:rsid wsp:val=&quot;00E90E09&quot;/&gt;&lt;wsp:rsid wsp:val=&quot;00E92BCA&quot;/&gt;&lt;wsp:rsid wsp:val=&quot;00E95E63&quot;/&gt;&lt;wsp:rsid wsp:val=&quot;00EA0F53&quot;/&gt;&lt;wsp:rsid wsp:val=&quot;00EA0F9E&quot;/&gt;&lt;wsp:rsid wsp:val=&quot;00EA22A3&quot;/&gt;&lt;wsp:rsid wsp:val=&quot;00EC13F3&quot;/&gt;&lt;wsp:rsid wsp:val=&quot;00EC1C3B&quot;/&gt;&lt;wsp:rsid wsp:val=&quot;00EC2635&quot;/&gt;&lt;wsp:rsid wsp:val=&quot;00EC76B1&quot;/&gt;&lt;wsp:rsid wsp:val=&quot;00EC7BCF&quot;/&gt;&lt;wsp:rsid wsp:val=&quot;00EC7CCF&quot;/&gt;&lt;wsp:rsid wsp:val=&quot;00ED460E&quot;/&gt;&lt;wsp:rsid wsp:val=&quot;00EE01A9&quot;/&gt;&lt;wsp:rsid wsp:val=&quot;00EE176D&quot;/&gt;&lt;wsp:rsid wsp:val=&quot;00EE3B54&quot;/&gt;&lt;wsp:rsid wsp:val=&quot;00EE6AAE&quot;/&gt;&lt;wsp:rsid wsp:val=&quot;00EE7A0D&quot;/&gt;&lt;wsp:rsid wsp:val=&quot;00EF7D8D&quot;/&gt;&lt;wsp:rsid wsp:val=&quot;00F00CE0&quot;/&gt;&lt;wsp:rsid wsp:val=&quot;00F02744&quot;/&gt;&lt;wsp:rsid wsp:val=&quot;00F0347D&quot;/&gt;&lt;wsp:rsid wsp:val=&quot;00F0405A&quot;/&gt;&lt;wsp:rsid wsp:val=&quot;00F07B4E&quot;/&gt;&lt;wsp:rsid wsp:val=&quot;00F131B2&quot;/&gt;&lt;wsp:rsid wsp:val=&quot;00F1743A&quot;/&gt;&lt;wsp:rsid wsp:val=&quot;00F17959&quot;/&gt;&lt;wsp:rsid wsp:val=&quot;00F207B9&quot;/&gt;&lt;wsp:rsid wsp:val=&quot;00F238B2&quot;/&gt;&lt;wsp:rsid wsp:val=&quot;00F259EF&quot;/&gt;&lt;wsp:rsid wsp:val=&quot;00F26F4F&quot;/&gt;&lt;wsp:rsid wsp:val=&quot;00F36EB7&quot;/&gt;&lt;wsp:rsid wsp:val=&quot;00F3778F&quot;/&gt;&lt;wsp:rsid wsp:val=&quot;00F44707&quot;/&gt;&lt;wsp:rsid wsp:val=&quot;00F4594D&quot;/&gt;&lt;wsp:rsid wsp:val=&quot;00F524B3&quot;/&gt;&lt;wsp:rsid wsp:val=&quot;00F55C83&quot;/&gt;&lt;wsp:rsid wsp:val=&quot;00F55CB1&quot;/&gt;&lt;wsp:rsid wsp:val=&quot;00F571FF&quot;/&gt;&lt;wsp:rsid wsp:val=&quot;00F60986&quot;/&gt;&lt;wsp:rsid wsp:val=&quot;00F6181D&quot;/&gt;&lt;wsp:rsid wsp:val=&quot;00F66985&quot;/&gt;&lt;wsp:rsid wsp:val=&quot;00F679C4&quot;/&gt;&lt;wsp:rsid wsp:val=&quot;00F74828&quot;/&gt;&lt;wsp:rsid wsp:val=&quot;00F81E2F&quot;/&gt;&lt;wsp:rsid wsp:val=&quot;00F93377&quot;/&gt;&lt;wsp:rsid wsp:val=&quot;00F95257&quot;/&gt;&lt;wsp:rsid wsp:val=&quot;00FA4749&quot;/&gt;&lt;wsp:rsid wsp:val=&quot;00FB1E7E&quot;/&gt;&lt;wsp:rsid wsp:val=&quot;00FB31B1&quot;/&gt;&lt;wsp:rsid wsp:val=&quot;00FB5391&quot;/&gt;&lt;wsp:rsid wsp:val=&quot;00FB7134&quot;/&gt;&lt;wsp:rsid wsp:val=&quot;00FC1F56&quot;/&gt;&lt;wsp:rsid wsp:val=&quot;00FD0BE6&quot;/&gt;&lt;wsp:rsid wsp:val=&quot;00FD20C0&quot;/&gt;&lt;wsp:rsid wsp:val=&quot;00FD45DA&quot;/&gt;&lt;wsp:rsid wsp:val=&quot;00FE6252&quot;/&gt;&lt;wsp:rsid wsp:val=&quot;00FF1367&quot;/&gt;&lt;wsp:rsid wsp:val=&quot;00FF3C88&quot;/&gt;&lt;wsp:rsid wsp:val=&quot;00FF77A2&quot;/&gt;&lt;/wsp:rsids&gt;&lt;/w:docPr&gt;&lt;w:body&gt;&lt;wx:sect&gt;&lt;w:p wsp:rsidR=&quot;00A8671E&quot; wsp:rsidRDefault=&quot;00A8671E&quot; wsp:rsidP=&quot;00A8671E&quot;&gt;&lt;m:oMathPara&gt;&lt;m:oMath&gt;&lt;m:box&gt;&lt;m:boxPr&gt;&lt;m:opEmu m:val=&quot;1&quot;/&gt;&lt;m:ctrlPr&gt;&lt;w:rPr&gt;&lt;w:rFonts w:ascii=&quot;Cambria Math&quot; w:fareast=&quot;Times New Roman&quot; w:h-ansi=&quot;Cambria Math&quot;/&gt;&lt;wx:font wx:val=&quot;Cambria Math&quot;/&gt;&lt;w:i/&gt;&lt;w:sz-cs w:val=&quot;26&quot;/&gt;&lt;/w:rPr&gt;&lt;/m:ctrlPr&gt;&lt;/m:boxPr&gt;&lt;m:e&gt;&lt;m:groupChr&gt;&lt;m:groupChrPr&gt;&lt;m:chr m:val=&quot;â†’&quot;/&gt;&lt;m:vertJc m:val=&quot;bot&quot;/&gt;&lt;m:ctrlPr&gt;&lt;w:rPr&gt;&lt;w:rFonts w:ascii=&quot;Cambria Math&quot; w:fareast=&quot;Times New Roman&quot; w:h-ansi=&quot;Cambria Math&quot;/&gt;&lt;wx:font wx:val=&quot;Cambria Math&quot;/&gt;&lt;w:i/&gt;&lt;w:sz-cs w:val=&quot;26&quot;/&gt;&lt;/w:rPr&gt;&lt;/m:ctrlPr&gt;&lt;/m:groupChrPr&gt;&lt;m:e&gt;&lt;m:r&gt;&lt;m:rPr&gt;&lt;m:sty m:val=&quot;p&quot;/&gt;&lt;/m:rPr&gt;&lt;w:rPr&gt;&lt;w:rFonts w:ascii=&quot;Cambria Math&quot; w:fareast=&quot;Times New Roman&quot; w:h-ansi=&quot;Cambria Math&quot;/&gt;&lt;wx:font wx:val=&quot;Cambria Math&quot;/&gt;&lt;w:sz-cs w:val=&quot;26&quot;/&gt;&lt;/w:rPr&gt;&lt;m:t&gt;Ãnh sÃ¡ng,   Diá»‡p lá»¥c&lt;/m:t&gt;&lt;/m:r&gt;&lt;/m:e&gt;&lt;/m:groupChr&gt;&lt;/m:e&gt;&lt;/m:box&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86" o:title="" chromakey="white"/>
                </v:shape>
              </w:pict>
            </w:r>
            <w:r w:rsidRPr="00490E75">
              <w:rPr>
                <w:rFonts w:ascii="Times New Roman" w:eastAsia="Times New Roman" w:hAnsi="Times New Roman"/>
                <w:sz w:val="24"/>
                <w:szCs w:val="24"/>
              </w:rPr>
              <w:fldChar w:fldCharType="end"/>
            </w:r>
            <w:r w:rsidRPr="00490E75">
              <w:rPr>
                <w:rFonts w:ascii="Times New Roman" w:eastAsia="Times New Roman" w:hAnsi="Times New Roman"/>
                <w:sz w:val="24"/>
                <w:szCs w:val="24"/>
              </w:rPr>
              <w:t xml:space="preserve"> Chất hữu cơ + Oxygen</w:t>
            </w:r>
          </w:p>
          <w:p w14:paraId="6F12CC6F" w14:textId="77777777" w:rsidR="008F1A3E" w:rsidRPr="00490E75" w:rsidRDefault="008F1A3E">
            <w:pPr>
              <w:spacing w:line="276" w:lineRule="auto"/>
              <w:outlineLvl w:val="0"/>
              <w:rPr>
                <w:rFonts w:ascii="Times New Roman" w:eastAsia="Times New Roman" w:hAnsi="Times New Roman"/>
                <w:i/>
                <w:iCs/>
                <w:sz w:val="24"/>
                <w:szCs w:val="24"/>
              </w:rPr>
            </w:pPr>
            <w:r w:rsidRPr="00490E75">
              <w:rPr>
                <w:rFonts w:ascii="Times New Roman" w:eastAsia="Times New Roman" w:hAnsi="Times New Roman"/>
                <w:i/>
                <w:iCs/>
                <w:sz w:val="24"/>
                <w:szCs w:val="24"/>
              </w:rPr>
              <w:t>Lưu ý: Học sinh viết bằng công thức hóa học đúng vẫn đạt điểm.</w:t>
            </w:r>
          </w:p>
        </w:tc>
        <w:tc>
          <w:tcPr>
            <w:tcW w:w="808" w:type="dxa"/>
            <w:vAlign w:val="center"/>
          </w:tcPr>
          <w:p w14:paraId="3F39ACFE"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7945FB8E" w14:textId="77777777">
        <w:tc>
          <w:tcPr>
            <w:tcW w:w="567" w:type="dxa"/>
            <w:vMerge/>
            <w:vAlign w:val="center"/>
          </w:tcPr>
          <w:p w14:paraId="1933E554" w14:textId="77777777" w:rsidR="008F1A3E" w:rsidRPr="00490E75" w:rsidRDefault="008F1A3E">
            <w:pPr>
              <w:spacing w:line="276" w:lineRule="auto"/>
              <w:jc w:val="center"/>
              <w:rPr>
                <w:rFonts w:ascii="Times New Roman" w:eastAsia="Times New Roman" w:hAnsi="Times New Roman"/>
                <w:b/>
                <w:sz w:val="24"/>
                <w:szCs w:val="24"/>
              </w:rPr>
            </w:pPr>
          </w:p>
        </w:tc>
        <w:tc>
          <w:tcPr>
            <w:tcW w:w="567" w:type="dxa"/>
            <w:vMerge/>
            <w:vAlign w:val="center"/>
          </w:tcPr>
          <w:p w14:paraId="76F186AD" w14:textId="77777777" w:rsidR="008F1A3E" w:rsidRPr="00490E75" w:rsidRDefault="008F1A3E">
            <w:pPr>
              <w:spacing w:line="276" w:lineRule="auto"/>
              <w:jc w:val="center"/>
              <w:rPr>
                <w:rFonts w:ascii="Times New Roman" w:hAnsi="Times New Roman"/>
                <w:b/>
                <w:sz w:val="24"/>
                <w:szCs w:val="24"/>
              </w:rPr>
            </w:pPr>
          </w:p>
        </w:tc>
        <w:tc>
          <w:tcPr>
            <w:tcW w:w="7981" w:type="dxa"/>
            <w:vAlign w:val="center"/>
          </w:tcPr>
          <w:p w14:paraId="2AC89FC6" w14:textId="77777777" w:rsidR="008F1A3E" w:rsidRPr="00490E75" w:rsidRDefault="008F1A3E">
            <w:pPr>
              <w:pStyle w:val="NormalWeb"/>
              <w:spacing w:before="0" w:beforeAutospacing="0" w:after="0" w:afterAutospacing="0" w:line="276" w:lineRule="auto"/>
              <w:jc w:val="both"/>
              <w:rPr>
                <w:sz w:val="24"/>
                <w:szCs w:val="24"/>
              </w:rPr>
            </w:pPr>
            <w:r w:rsidRPr="00490E75">
              <w:rPr>
                <w:sz w:val="24"/>
                <w:szCs w:val="24"/>
              </w:rPr>
              <w:t>Cây xanh hấp thụ Carbon dioxide (khí nhà kính chính) giúp giảm hiệu ứng giữ nhiệt của khí quyển.</w:t>
            </w:r>
          </w:p>
          <w:p w14:paraId="6DA62B65" w14:textId="77777777" w:rsidR="008F1A3E" w:rsidRPr="00490E75" w:rsidRDefault="008F1A3E">
            <w:pPr>
              <w:pStyle w:val="NormalWeb"/>
              <w:spacing w:before="0" w:beforeAutospacing="0" w:after="0" w:afterAutospacing="0" w:line="276" w:lineRule="auto"/>
              <w:jc w:val="both"/>
              <w:rPr>
                <w:sz w:val="24"/>
                <w:szCs w:val="24"/>
              </w:rPr>
            </w:pPr>
            <w:r w:rsidRPr="00490E75">
              <w:rPr>
                <w:i/>
                <w:iCs/>
                <w:sz w:val="24"/>
                <w:szCs w:val="24"/>
              </w:rPr>
              <w:t>Lưu ý: Học sinh viết “hiệu ứng nhà kính” thay vì viết “giảm hiệu ứng giữ nhiệt” vẫn đạt điểm.</w:t>
            </w:r>
          </w:p>
        </w:tc>
        <w:tc>
          <w:tcPr>
            <w:tcW w:w="808" w:type="dxa"/>
            <w:vAlign w:val="center"/>
          </w:tcPr>
          <w:p w14:paraId="1ADBB1F0"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0DAD0E9F" w14:textId="77777777">
        <w:tc>
          <w:tcPr>
            <w:tcW w:w="567" w:type="dxa"/>
            <w:vMerge/>
            <w:vAlign w:val="center"/>
          </w:tcPr>
          <w:p w14:paraId="0CD07FB5" w14:textId="77777777" w:rsidR="008F1A3E" w:rsidRPr="00490E75" w:rsidRDefault="008F1A3E">
            <w:pPr>
              <w:spacing w:line="276" w:lineRule="auto"/>
              <w:jc w:val="center"/>
              <w:rPr>
                <w:rFonts w:ascii="Times New Roman" w:eastAsia="Times New Roman" w:hAnsi="Times New Roman"/>
                <w:b/>
                <w:sz w:val="24"/>
                <w:szCs w:val="24"/>
              </w:rPr>
            </w:pPr>
          </w:p>
        </w:tc>
        <w:tc>
          <w:tcPr>
            <w:tcW w:w="567" w:type="dxa"/>
            <w:vMerge w:val="restart"/>
            <w:vAlign w:val="center"/>
          </w:tcPr>
          <w:p w14:paraId="35C005D1" w14:textId="77777777" w:rsidR="008F1A3E" w:rsidRPr="00490E75" w:rsidRDefault="008F1A3E">
            <w:pPr>
              <w:spacing w:line="276" w:lineRule="auto"/>
              <w:jc w:val="center"/>
              <w:rPr>
                <w:rFonts w:ascii="Times New Roman" w:hAnsi="Times New Roman"/>
                <w:b/>
                <w:sz w:val="24"/>
                <w:szCs w:val="24"/>
              </w:rPr>
            </w:pPr>
            <w:r w:rsidRPr="00490E75">
              <w:rPr>
                <w:rFonts w:ascii="Times New Roman" w:hAnsi="Times New Roman"/>
                <w:b/>
                <w:sz w:val="24"/>
                <w:szCs w:val="24"/>
              </w:rPr>
              <w:t>b</w:t>
            </w:r>
          </w:p>
        </w:tc>
        <w:tc>
          <w:tcPr>
            <w:tcW w:w="7981" w:type="dxa"/>
            <w:vAlign w:val="center"/>
          </w:tcPr>
          <w:p w14:paraId="22ABEC35" w14:textId="77777777" w:rsidR="008F1A3E" w:rsidRPr="00490E75" w:rsidRDefault="008F1A3E">
            <w:pPr>
              <w:spacing w:line="276" w:lineRule="auto"/>
              <w:rPr>
                <w:rFonts w:ascii="Times New Roman" w:eastAsia="Times New Roman" w:hAnsi="Times New Roman"/>
                <w:sz w:val="24"/>
                <w:szCs w:val="24"/>
              </w:rPr>
            </w:pPr>
            <w:r w:rsidRPr="00490E75">
              <w:rPr>
                <w:rFonts w:ascii="Times New Roman" w:eastAsia="Times New Roman" w:hAnsi="Times New Roman"/>
                <w:sz w:val="24"/>
                <w:szCs w:val="24"/>
              </w:rPr>
              <w:t>Tác hại: Ung thư da, đục thủy tinh thể, suy giảm miễn dịch (</w:t>
            </w:r>
            <w:r w:rsidRPr="00490E75">
              <w:rPr>
                <w:rFonts w:ascii="Times New Roman" w:eastAsia="Times New Roman" w:hAnsi="Times New Roman"/>
                <w:i/>
                <w:iCs/>
                <w:sz w:val="24"/>
                <w:szCs w:val="24"/>
              </w:rPr>
              <w:t>nêu đủ 2 ý</w:t>
            </w:r>
            <w:r w:rsidRPr="00490E75">
              <w:rPr>
                <w:rFonts w:ascii="Times New Roman" w:eastAsia="Times New Roman" w:hAnsi="Times New Roman"/>
                <w:sz w:val="24"/>
                <w:szCs w:val="24"/>
              </w:rPr>
              <w:t>).</w:t>
            </w:r>
          </w:p>
          <w:p w14:paraId="38917975" w14:textId="77777777" w:rsidR="008F1A3E" w:rsidRPr="00490E75" w:rsidRDefault="008F1A3E">
            <w:pPr>
              <w:spacing w:line="276" w:lineRule="auto"/>
              <w:rPr>
                <w:rFonts w:ascii="Times New Roman" w:eastAsia="Times New Roman" w:hAnsi="Times New Roman"/>
                <w:b/>
                <w:sz w:val="24"/>
                <w:szCs w:val="24"/>
              </w:rPr>
            </w:pPr>
            <w:r w:rsidRPr="00490E75">
              <w:rPr>
                <w:rFonts w:ascii="Times New Roman" w:eastAsia="Times New Roman" w:hAnsi="Times New Roman"/>
                <w:i/>
                <w:iCs/>
                <w:sz w:val="24"/>
                <w:szCs w:val="24"/>
              </w:rPr>
              <w:t>Lưu ý: Học sinh nêu tác hại khác mà đúng vẫn đạt điểm.</w:t>
            </w:r>
          </w:p>
        </w:tc>
        <w:tc>
          <w:tcPr>
            <w:tcW w:w="808" w:type="dxa"/>
            <w:vAlign w:val="center"/>
          </w:tcPr>
          <w:p w14:paraId="3FED4CEE"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58D99B50" w14:textId="77777777">
        <w:trPr>
          <w:trHeight w:val="611"/>
        </w:trPr>
        <w:tc>
          <w:tcPr>
            <w:tcW w:w="567" w:type="dxa"/>
            <w:vMerge/>
            <w:tcBorders>
              <w:bottom w:val="single" w:sz="4" w:space="0" w:color="auto"/>
            </w:tcBorders>
            <w:vAlign w:val="center"/>
          </w:tcPr>
          <w:p w14:paraId="43169A2A" w14:textId="77777777" w:rsidR="008F1A3E" w:rsidRPr="00490E75" w:rsidRDefault="008F1A3E">
            <w:pPr>
              <w:spacing w:line="276" w:lineRule="auto"/>
              <w:jc w:val="center"/>
              <w:rPr>
                <w:rFonts w:ascii="Times New Roman" w:eastAsia="Times New Roman" w:hAnsi="Times New Roman"/>
                <w:b/>
                <w:sz w:val="24"/>
                <w:szCs w:val="24"/>
              </w:rPr>
            </w:pPr>
          </w:p>
        </w:tc>
        <w:tc>
          <w:tcPr>
            <w:tcW w:w="567" w:type="dxa"/>
            <w:vMerge/>
            <w:tcBorders>
              <w:bottom w:val="single" w:sz="4" w:space="0" w:color="auto"/>
            </w:tcBorders>
            <w:vAlign w:val="center"/>
          </w:tcPr>
          <w:p w14:paraId="55252422" w14:textId="77777777" w:rsidR="008F1A3E" w:rsidRPr="00490E75" w:rsidRDefault="008F1A3E">
            <w:pPr>
              <w:spacing w:line="276" w:lineRule="auto"/>
              <w:jc w:val="center"/>
              <w:rPr>
                <w:rFonts w:ascii="Times New Roman" w:hAnsi="Times New Roman"/>
                <w:b/>
                <w:sz w:val="24"/>
                <w:szCs w:val="24"/>
              </w:rPr>
            </w:pPr>
          </w:p>
        </w:tc>
        <w:tc>
          <w:tcPr>
            <w:tcW w:w="7981" w:type="dxa"/>
            <w:tcBorders>
              <w:bottom w:val="single" w:sz="4" w:space="0" w:color="auto"/>
            </w:tcBorders>
            <w:vAlign w:val="center"/>
          </w:tcPr>
          <w:p w14:paraId="0CE81541" w14:textId="77777777" w:rsidR="008F1A3E" w:rsidRPr="00490E75" w:rsidRDefault="008F1A3E">
            <w:pPr>
              <w:spacing w:line="276" w:lineRule="auto"/>
              <w:ind w:right="203"/>
              <w:rPr>
                <w:rFonts w:ascii="Times New Roman" w:eastAsia="Times New Roman" w:hAnsi="Times New Roman"/>
                <w:sz w:val="24"/>
                <w:szCs w:val="24"/>
              </w:rPr>
            </w:pPr>
            <w:r w:rsidRPr="00490E75">
              <w:rPr>
                <w:rFonts w:ascii="Times New Roman" w:eastAsia="Times New Roman" w:hAnsi="Times New Roman"/>
                <w:sz w:val="24"/>
                <w:szCs w:val="24"/>
              </w:rPr>
              <w:t>Giải thích: Ozone bình lưu ngăn tia UV có hại cho tế bào; Ozone đối lưu là chất oxy hóa mạnh, gây viêm đường hô hấp khi hít phải.</w:t>
            </w:r>
          </w:p>
          <w:p w14:paraId="3E841D7B" w14:textId="77777777" w:rsidR="008F1A3E" w:rsidRPr="00490E75" w:rsidRDefault="008F1A3E">
            <w:pPr>
              <w:spacing w:line="276" w:lineRule="auto"/>
              <w:ind w:right="203"/>
              <w:rPr>
                <w:rFonts w:ascii="Times New Roman" w:eastAsia="Times New Roman" w:hAnsi="Times New Roman"/>
                <w:sz w:val="24"/>
                <w:szCs w:val="24"/>
              </w:rPr>
            </w:pPr>
            <w:r w:rsidRPr="00490E75">
              <w:rPr>
                <w:rFonts w:ascii="Times New Roman" w:eastAsia="Times New Roman" w:hAnsi="Times New Roman"/>
                <w:i/>
                <w:iCs/>
                <w:sz w:val="24"/>
                <w:szCs w:val="24"/>
              </w:rPr>
              <w:t xml:space="preserve">Lưu ý: Học sinh viết </w:t>
            </w:r>
            <w:r w:rsidRPr="00490E75">
              <w:rPr>
                <w:rFonts w:ascii="Times New Roman" w:hAnsi="Times New Roman"/>
                <w:i/>
                <w:iCs/>
                <w:sz w:val="24"/>
                <w:szCs w:val="24"/>
              </w:rPr>
              <w:t>“tử ngoại” hoặc “bức xạ” hoặc “tia gây hại” thay vì viết “UV” vẫn đạt điểm</w:t>
            </w:r>
            <w:r w:rsidRPr="00490E75">
              <w:rPr>
                <w:rFonts w:ascii="Times New Roman" w:eastAsia="Times New Roman" w:hAnsi="Times New Roman"/>
                <w:i/>
                <w:iCs/>
                <w:sz w:val="24"/>
                <w:szCs w:val="24"/>
              </w:rPr>
              <w:t>.</w:t>
            </w:r>
          </w:p>
        </w:tc>
        <w:tc>
          <w:tcPr>
            <w:tcW w:w="808" w:type="dxa"/>
            <w:tcBorders>
              <w:bottom w:val="single" w:sz="4" w:space="0" w:color="auto"/>
            </w:tcBorders>
            <w:vAlign w:val="center"/>
          </w:tcPr>
          <w:p w14:paraId="6D6BBA5E"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0ECA45FA" w14:textId="77777777">
        <w:tc>
          <w:tcPr>
            <w:tcW w:w="567" w:type="dxa"/>
            <w:vMerge w:val="restart"/>
            <w:vAlign w:val="center"/>
          </w:tcPr>
          <w:p w14:paraId="2F282CF2"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3</w:t>
            </w:r>
          </w:p>
        </w:tc>
        <w:tc>
          <w:tcPr>
            <w:tcW w:w="567" w:type="dxa"/>
            <w:vMerge w:val="restart"/>
            <w:vAlign w:val="center"/>
          </w:tcPr>
          <w:p w14:paraId="3351146F" w14:textId="77777777" w:rsidR="008F1A3E" w:rsidRPr="00490E75" w:rsidRDefault="008F1A3E">
            <w:pPr>
              <w:spacing w:line="276" w:lineRule="auto"/>
              <w:jc w:val="center"/>
              <w:rPr>
                <w:rFonts w:ascii="Times New Roman" w:hAnsi="Times New Roman"/>
                <w:b/>
                <w:sz w:val="24"/>
                <w:szCs w:val="24"/>
              </w:rPr>
            </w:pPr>
            <w:r w:rsidRPr="00490E75">
              <w:rPr>
                <w:rFonts w:ascii="Times New Roman" w:hAnsi="Times New Roman"/>
                <w:b/>
                <w:sz w:val="24"/>
                <w:szCs w:val="24"/>
              </w:rPr>
              <w:t>a</w:t>
            </w:r>
          </w:p>
        </w:tc>
        <w:tc>
          <w:tcPr>
            <w:tcW w:w="7981" w:type="dxa"/>
            <w:vAlign w:val="center"/>
          </w:tcPr>
          <w:p w14:paraId="4889BBF8" w14:textId="77777777" w:rsidR="008F1A3E" w:rsidRPr="00490E75" w:rsidRDefault="008F1A3E">
            <w:pPr>
              <w:spacing w:line="276" w:lineRule="auto"/>
              <w:ind w:right="203"/>
              <w:rPr>
                <w:rFonts w:ascii="Times New Roman" w:hAnsi="Times New Roman"/>
                <w:sz w:val="24"/>
                <w:szCs w:val="24"/>
              </w:rPr>
            </w:pPr>
            <w:r w:rsidRPr="00490E75">
              <w:rPr>
                <w:rFonts w:ascii="Times New Roman" w:eastAsia="Times New Roman" w:hAnsi="Times New Roman"/>
                <w:sz w:val="24"/>
                <w:szCs w:val="24"/>
              </w:rPr>
              <w:t>Khoảng cách vừa đủ giúp nhiệt độ bề mặt duy trì trong khoảng 0 - 100 độ C, phù hợp cho nước ở thể lỏng.</w:t>
            </w:r>
          </w:p>
        </w:tc>
        <w:tc>
          <w:tcPr>
            <w:tcW w:w="808" w:type="dxa"/>
            <w:vAlign w:val="center"/>
          </w:tcPr>
          <w:p w14:paraId="66FCE42B"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34D3DF5F" w14:textId="77777777">
        <w:tc>
          <w:tcPr>
            <w:tcW w:w="567" w:type="dxa"/>
            <w:vMerge/>
            <w:vAlign w:val="center"/>
          </w:tcPr>
          <w:p w14:paraId="00EB4112" w14:textId="77777777" w:rsidR="008F1A3E" w:rsidRPr="00490E75" w:rsidRDefault="008F1A3E">
            <w:pPr>
              <w:spacing w:line="276" w:lineRule="auto"/>
              <w:jc w:val="center"/>
              <w:rPr>
                <w:rFonts w:ascii="Times New Roman" w:eastAsia="Times New Roman" w:hAnsi="Times New Roman"/>
                <w:b/>
                <w:sz w:val="24"/>
                <w:szCs w:val="24"/>
              </w:rPr>
            </w:pPr>
          </w:p>
        </w:tc>
        <w:tc>
          <w:tcPr>
            <w:tcW w:w="567" w:type="dxa"/>
            <w:vMerge/>
            <w:vAlign w:val="center"/>
          </w:tcPr>
          <w:p w14:paraId="5C2BFA52" w14:textId="77777777" w:rsidR="008F1A3E" w:rsidRPr="00490E75" w:rsidRDefault="008F1A3E">
            <w:pPr>
              <w:spacing w:line="276" w:lineRule="auto"/>
              <w:jc w:val="center"/>
              <w:rPr>
                <w:rFonts w:ascii="Times New Roman" w:hAnsi="Times New Roman"/>
                <w:b/>
                <w:sz w:val="24"/>
                <w:szCs w:val="24"/>
              </w:rPr>
            </w:pPr>
          </w:p>
        </w:tc>
        <w:tc>
          <w:tcPr>
            <w:tcW w:w="7981" w:type="dxa"/>
            <w:vAlign w:val="center"/>
          </w:tcPr>
          <w:p w14:paraId="1E2F1121" w14:textId="77777777" w:rsidR="008F1A3E" w:rsidRPr="00490E75" w:rsidRDefault="008F1A3E">
            <w:pPr>
              <w:spacing w:line="276" w:lineRule="auto"/>
              <w:ind w:right="203"/>
              <w:rPr>
                <w:rFonts w:ascii="Times New Roman" w:hAnsi="Times New Roman"/>
                <w:sz w:val="24"/>
                <w:szCs w:val="24"/>
              </w:rPr>
            </w:pPr>
            <w:r w:rsidRPr="00490E75">
              <w:rPr>
                <w:rFonts w:ascii="Times New Roman" w:eastAsia="Times New Roman" w:hAnsi="Times New Roman"/>
                <w:sz w:val="24"/>
                <w:szCs w:val="24"/>
              </w:rPr>
              <w:t>Nước là dung môi hòa tan các chất dinh dưỡng và là môi trường vận chuyển chất qua màng tế bào.</w:t>
            </w:r>
          </w:p>
        </w:tc>
        <w:tc>
          <w:tcPr>
            <w:tcW w:w="808" w:type="dxa"/>
            <w:vAlign w:val="center"/>
          </w:tcPr>
          <w:p w14:paraId="0EB0EF2A"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15F6C107" w14:textId="77777777">
        <w:tc>
          <w:tcPr>
            <w:tcW w:w="567" w:type="dxa"/>
            <w:vMerge/>
            <w:vAlign w:val="center"/>
          </w:tcPr>
          <w:p w14:paraId="3F2D136F" w14:textId="77777777" w:rsidR="008F1A3E" w:rsidRPr="00490E75" w:rsidRDefault="008F1A3E">
            <w:pPr>
              <w:spacing w:line="276" w:lineRule="auto"/>
              <w:jc w:val="center"/>
              <w:rPr>
                <w:rFonts w:ascii="Times New Roman" w:eastAsia="Times New Roman" w:hAnsi="Times New Roman"/>
                <w:b/>
                <w:sz w:val="24"/>
                <w:szCs w:val="24"/>
              </w:rPr>
            </w:pPr>
          </w:p>
        </w:tc>
        <w:tc>
          <w:tcPr>
            <w:tcW w:w="567" w:type="dxa"/>
            <w:vMerge w:val="restart"/>
            <w:vAlign w:val="center"/>
          </w:tcPr>
          <w:p w14:paraId="3F4F4D96" w14:textId="77777777" w:rsidR="008F1A3E" w:rsidRPr="00490E75" w:rsidRDefault="008F1A3E">
            <w:pPr>
              <w:spacing w:line="276" w:lineRule="auto"/>
              <w:jc w:val="center"/>
              <w:rPr>
                <w:rFonts w:ascii="Times New Roman" w:hAnsi="Times New Roman"/>
                <w:b/>
                <w:sz w:val="24"/>
                <w:szCs w:val="24"/>
              </w:rPr>
            </w:pPr>
            <w:r w:rsidRPr="00490E75">
              <w:rPr>
                <w:rFonts w:ascii="Times New Roman" w:hAnsi="Times New Roman"/>
                <w:b/>
                <w:sz w:val="24"/>
                <w:szCs w:val="24"/>
              </w:rPr>
              <w:t>b</w:t>
            </w:r>
          </w:p>
        </w:tc>
        <w:tc>
          <w:tcPr>
            <w:tcW w:w="7981" w:type="dxa"/>
            <w:vAlign w:val="center"/>
          </w:tcPr>
          <w:p w14:paraId="6060392D" w14:textId="77777777" w:rsidR="008F1A3E" w:rsidRPr="00490E75" w:rsidRDefault="008F1A3E">
            <w:pPr>
              <w:spacing w:line="276" w:lineRule="auto"/>
              <w:ind w:right="203"/>
              <w:rPr>
                <w:rFonts w:ascii="Times New Roman" w:hAnsi="Times New Roman"/>
                <w:sz w:val="24"/>
                <w:szCs w:val="24"/>
              </w:rPr>
            </w:pPr>
            <w:r w:rsidRPr="00490E75">
              <w:rPr>
                <w:rFonts w:ascii="Times New Roman" w:eastAsia="Times New Roman" w:hAnsi="Times New Roman"/>
                <w:sz w:val="24"/>
                <w:szCs w:val="24"/>
              </w:rPr>
              <w:t>Từ trường làm lệch hướng các hạt điện tích năng lượng cao từ gió Mặt Trời, ngăn chúng phá hủy bầu khí quyển.</w:t>
            </w:r>
          </w:p>
        </w:tc>
        <w:tc>
          <w:tcPr>
            <w:tcW w:w="808" w:type="dxa"/>
            <w:vAlign w:val="center"/>
          </w:tcPr>
          <w:p w14:paraId="667E4A56"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61BB0C10" w14:textId="77777777">
        <w:trPr>
          <w:trHeight w:val="699"/>
        </w:trPr>
        <w:tc>
          <w:tcPr>
            <w:tcW w:w="567" w:type="dxa"/>
            <w:vMerge/>
            <w:vAlign w:val="center"/>
          </w:tcPr>
          <w:p w14:paraId="3657DFB8" w14:textId="77777777" w:rsidR="008F1A3E" w:rsidRPr="00490E75" w:rsidRDefault="008F1A3E">
            <w:pPr>
              <w:spacing w:line="276" w:lineRule="auto"/>
              <w:jc w:val="center"/>
              <w:rPr>
                <w:rFonts w:ascii="Times New Roman" w:eastAsia="Times New Roman" w:hAnsi="Times New Roman"/>
                <w:b/>
                <w:sz w:val="24"/>
                <w:szCs w:val="24"/>
              </w:rPr>
            </w:pPr>
          </w:p>
        </w:tc>
        <w:tc>
          <w:tcPr>
            <w:tcW w:w="567" w:type="dxa"/>
            <w:vMerge/>
            <w:vAlign w:val="center"/>
          </w:tcPr>
          <w:p w14:paraId="642E55D5" w14:textId="77777777" w:rsidR="008F1A3E" w:rsidRPr="00490E75" w:rsidRDefault="008F1A3E">
            <w:pPr>
              <w:spacing w:line="276" w:lineRule="auto"/>
              <w:jc w:val="center"/>
              <w:rPr>
                <w:rFonts w:ascii="Times New Roman" w:hAnsi="Times New Roman"/>
                <w:b/>
                <w:sz w:val="24"/>
                <w:szCs w:val="24"/>
              </w:rPr>
            </w:pPr>
          </w:p>
        </w:tc>
        <w:tc>
          <w:tcPr>
            <w:tcW w:w="7981" w:type="dxa"/>
            <w:vAlign w:val="center"/>
          </w:tcPr>
          <w:p w14:paraId="609FAADD" w14:textId="77777777" w:rsidR="008F1A3E" w:rsidRPr="00490E75" w:rsidRDefault="008F1A3E">
            <w:pPr>
              <w:spacing w:line="276" w:lineRule="auto"/>
              <w:rPr>
                <w:rFonts w:ascii="Times New Roman" w:eastAsia="Times New Roman" w:hAnsi="Times New Roman"/>
                <w:sz w:val="24"/>
                <w:szCs w:val="24"/>
              </w:rPr>
            </w:pPr>
            <w:r w:rsidRPr="00490E75">
              <w:rPr>
                <w:rFonts w:ascii="Times New Roman" w:eastAsia="Times New Roman" w:hAnsi="Times New Roman"/>
                <w:sz w:val="24"/>
                <w:szCs w:val="24"/>
              </w:rPr>
              <w:t>Giúp sinh vật tránh được các bức xạ gây đột biến gen (đột biến) hoặc tiêu diệt (gây hại) tế bào.</w:t>
            </w:r>
          </w:p>
        </w:tc>
        <w:tc>
          <w:tcPr>
            <w:tcW w:w="808" w:type="dxa"/>
            <w:vAlign w:val="center"/>
          </w:tcPr>
          <w:p w14:paraId="686ABBFF"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bl>
    <w:p w14:paraId="5FCAA744" w14:textId="77777777" w:rsidR="008F1A3E" w:rsidRPr="00490E75" w:rsidRDefault="008F1A3E" w:rsidP="003B40B7">
      <w:pPr>
        <w:shd w:val="clear" w:color="auto" w:fill="FFFFFF"/>
        <w:spacing w:before="120"/>
        <w:rPr>
          <w:rFonts w:ascii="Times New Roman" w:eastAsia="SimSun" w:hAnsi="Times New Roman"/>
          <w:b/>
          <w:sz w:val="24"/>
          <w:szCs w:val="24"/>
        </w:rPr>
      </w:pPr>
    </w:p>
    <w:p w14:paraId="7C7FB34A" w14:textId="77777777" w:rsidR="008F1A3E" w:rsidRPr="00490E75" w:rsidRDefault="008F1A3E" w:rsidP="003B40B7">
      <w:pPr>
        <w:shd w:val="clear" w:color="auto" w:fill="FFFFFF"/>
        <w:spacing w:before="120"/>
        <w:rPr>
          <w:rFonts w:ascii="Times New Roman" w:eastAsia="SimSun" w:hAnsi="Times New Roman"/>
          <w:b/>
          <w:sz w:val="24"/>
          <w:szCs w:val="24"/>
        </w:rPr>
      </w:pPr>
    </w:p>
    <w:p w14:paraId="4A0E2B0C" w14:textId="77777777" w:rsidR="008F1A3E" w:rsidRPr="00490E75" w:rsidRDefault="008F1A3E" w:rsidP="003B40B7">
      <w:pPr>
        <w:shd w:val="clear" w:color="auto" w:fill="FFFFFF"/>
        <w:spacing w:before="120"/>
        <w:rPr>
          <w:rFonts w:ascii="Times New Roman" w:eastAsia="SimSun" w:hAnsi="Times New Roman"/>
          <w:b/>
          <w:sz w:val="24"/>
          <w:szCs w:val="24"/>
        </w:rPr>
      </w:pPr>
    </w:p>
    <w:p w14:paraId="1C964D4B" w14:textId="77777777" w:rsidR="008F1A3E" w:rsidRPr="00490E75" w:rsidRDefault="008F1A3E" w:rsidP="003B40B7">
      <w:pPr>
        <w:shd w:val="clear" w:color="auto" w:fill="FFFFFF"/>
        <w:spacing w:before="120"/>
        <w:rPr>
          <w:rFonts w:ascii="Times New Roman" w:eastAsia="SimSun" w:hAnsi="Times New Roman"/>
          <w:b/>
          <w:sz w:val="24"/>
          <w:szCs w:val="24"/>
        </w:rPr>
      </w:pPr>
    </w:p>
    <w:p w14:paraId="4D1FF93B" w14:textId="77777777" w:rsidR="008F1A3E" w:rsidRPr="00490E75" w:rsidRDefault="008F1A3E" w:rsidP="003B40B7">
      <w:pPr>
        <w:shd w:val="clear" w:color="auto" w:fill="FFFFFF"/>
        <w:spacing w:before="120"/>
        <w:rPr>
          <w:rFonts w:ascii="Times New Roman" w:eastAsia="SimSun" w:hAnsi="Times New Roman"/>
          <w:b/>
          <w:sz w:val="24"/>
          <w:szCs w:val="24"/>
        </w:rPr>
      </w:pPr>
      <w:r w:rsidRPr="00490E75">
        <w:rPr>
          <w:rFonts w:ascii="Times New Roman" w:eastAsia="SimSun" w:hAnsi="Times New Roman"/>
          <w:b/>
          <w:sz w:val="24"/>
          <w:szCs w:val="24"/>
        </w:rPr>
        <w:t>II. CHẤT VÀ SỰ BIẾN ĐỔI CHẤT (</w:t>
      </w:r>
      <w:r w:rsidRPr="00490E75">
        <w:rPr>
          <w:rFonts w:ascii="Times New Roman" w:eastAsia="Times New Roman" w:hAnsi="Times New Roman"/>
          <w:b/>
          <w:bCs/>
          <w:sz w:val="24"/>
          <w:szCs w:val="24"/>
        </w:rPr>
        <w:t>14,0 điểm)</w:t>
      </w:r>
    </w:p>
    <w:p w14:paraId="5EA9351B" w14:textId="77777777" w:rsidR="008F1A3E" w:rsidRPr="00490E75" w:rsidRDefault="008F1A3E" w:rsidP="003B40B7">
      <w:pPr>
        <w:rPr>
          <w:rFonts w:ascii="Times New Roman" w:eastAsia="Times New Roman" w:hAnsi="Times New Roman"/>
          <w:b/>
          <w:bCs/>
          <w:sz w:val="24"/>
          <w:szCs w:val="24"/>
        </w:rPr>
      </w:pPr>
      <w:r w:rsidRPr="00490E75">
        <w:rPr>
          <w:rFonts w:ascii="Times New Roman" w:eastAsia="Times New Roman" w:hAnsi="Times New Roman"/>
          <w:b/>
          <w:bCs/>
          <w:sz w:val="24"/>
          <w:szCs w:val="24"/>
        </w:rPr>
        <w:t>Bài 1 (2,5 điểm).</w:t>
      </w:r>
    </w:p>
    <w:tbl>
      <w:tblPr>
        <w:tblW w:w="9639"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9"/>
        <w:gridCol w:w="8109"/>
        <w:gridCol w:w="851"/>
      </w:tblGrid>
      <w:tr w:rsidR="008F1A3E" w:rsidRPr="00490E75" w14:paraId="12F94AE9" w14:textId="77777777" w:rsidTr="003B40B7">
        <w:tc>
          <w:tcPr>
            <w:tcW w:w="679" w:type="dxa"/>
            <w:vAlign w:val="center"/>
          </w:tcPr>
          <w:p w14:paraId="1C67437F"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hAnsi="Times New Roman"/>
                <w:b/>
                <w:sz w:val="24"/>
                <w:szCs w:val="24"/>
              </w:rPr>
              <w:t>Câu</w:t>
            </w:r>
          </w:p>
        </w:tc>
        <w:tc>
          <w:tcPr>
            <w:tcW w:w="8109" w:type="dxa"/>
            <w:vAlign w:val="center"/>
          </w:tcPr>
          <w:p w14:paraId="40952E30" w14:textId="77777777" w:rsidR="008F1A3E" w:rsidRPr="00490E75" w:rsidRDefault="008F1A3E">
            <w:pPr>
              <w:spacing w:line="276" w:lineRule="auto"/>
              <w:jc w:val="center"/>
              <w:outlineLvl w:val="0"/>
              <w:rPr>
                <w:rFonts w:ascii="Times New Roman" w:eastAsia="Times New Roman" w:hAnsi="Times New Roman"/>
                <w:sz w:val="24"/>
                <w:szCs w:val="24"/>
              </w:rPr>
            </w:pPr>
            <w:r w:rsidRPr="00490E75">
              <w:rPr>
                <w:rFonts w:ascii="Times New Roman" w:eastAsia="Times New Roman" w:hAnsi="Times New Roman"/>
                <w:b/>
                <w:bCs/>
                <w:sz w:val="24"/>
                <w:szCs w:val="24"/>
              </w:rPr>
              <w:t>Nội dung</w:t>
            </w:r>
          </w:p>
        </w:tc>
        <w:tc>
          <w:tcPr>
            <w:tcW w:w="851" w:type="dxa"/>
            <w:vAlign w:val="center"/>
          </w:tcPr>
          <w:p w14:paraId="3619B31E"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Điểm</w:t>
            </w:r>
          </w:p>
        </w:tc>
      </w:tr>
      <w:tr w:rsidR="008F1A3E" w:rsidRPr="00490E75" w14:paraId="7606814F" w14:textId="77777777" w:rsidTr="003B40B7">
        <w:trPr>
          <w:trHeight w:val="2517"/>
        </w:trPr>
        <w:tc>
          <w:tcPr>
            <w:tcW w:w="679" w:type="dxa"/>
            <w:vAlign w:val="center"/>
          </w:tcPr>
          <w:p w14:paraId="00BB8B4A"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lastRenderedPageBreak/>
              <w:t>1</w:t>
            </w:r>
          </w:p>
        </w:tc>
        <w:tc>
          <w:tcPr>
            <w:tcW w:w="8109" w:type="dxa"/>
            <w:vAlign w:val="center"/>
          </w:tcPr>
          <w:p w14:paraId="35DB43AA" w14:textId="77777777" w:rsidR="008F1A3E" w:rsidRPr="00490E75" w:rsidRDefault="008F1A3E" w:rsidP="003B40B7">
            <w:pPr>
              <w:outlineLvl w:val="2"/>
              <w:rPr>
                <w:rStyle w:val="fontstyle01"/>
                <w:b/>
                <w:szCs w:val="24"/>
              </w:rPr>
            </w:pPr>
            <w:r w:rsidRPr="00490E75">
              <w:rPr>
                <w:rStyle w:val="fontstyle01"/>
                <w:b/>
                <w:szCs w:val="24"/>
              </w:rPr>
              <w:t>Gọi số hạt proton và neutron trong nguyên tử A lần lượt là Z và N, suy ra số hạt electron trong A cũng là Z.</w:t>
            </w:r>
          </w:p>
          <w:p w14:paraId="37BFA9ED" w14:textId="77777777" w:rsidR="008F1A3E" w:rsidRPr="00490E75" w:rsidRDefault="008F1A3E" w:rsidP="003B40B7">
            <w:pPr>
              <w:outlineLvl w:val="2"/>
              <w:rPr>
                <w:rStyle w:val="fontstyle01"/>
                <w:b/>
                <w:szCs w:val="24"/>
              </w:rPr>
            </w:pPr>
            <w:r w:rsidRPr="00490E75">
              <w:rPr>
                <w:rStyle w:val="fontstyle01"/>
                <w:b/>
                <w:szCs w:val="24"/>
              </w:rPr>
              <w:t>Ta có hệ phương trình:</w:t>
            </w:r>
          </w:p>
          <w:p w14:paraId="4EE6ADE2" w14:textId="77777777" w:rsidR="008F1A3E" w:rsidRPr="00490E75" w:rsidRDefault="008F1A3E" w:rsidP="003B40B7">
            <w:pPr>
              <w:outlineLvl w:val="2"/>
              <w:rPr>
                <w:rStyle w:val="fontstyle01"/>
                <w:b/>
                <w:szCs w:val="24"/>
              </w:rPr>
            </w:pPr>
            <w:r w:rsidRPr="00490E75">
              <w:rPr>
                <w:rStyle w:val="fontstyle01"/>
                <w:b/>
                <w:szCs w:val="24"/>
              </w:rPr>
              <w:object w:dxaOrig="2960" w:dyaOrig="720" w14:anchorId="3218B978">
                <v:shape id="_x0000_i1780" type="#_x0000_t75" style="width:147.75pt;height:36pt" o:ole="">
                  <v:imagedata r:id="rId185" o:title=""/>
                </v:shape>
                <o:OLEObject Type="Embed" ProgID="Equation.DSMT4" ShapeID="_x0000_i1780" DrawAspect="Content" ObjectID="_1832953011" r:id="rId1387"/>
              </w:object>
            </w:r>
          </w:p>
          <w:p w14:paraId="02A98734" w14:textId="77777777" w:rsidR="008F1A3E" w:rsidRPr="00490E75" w:rsidRDefault="008F1A3E" w:rsidP="003B40B7">
            <w:pPr>
              <w:outlineLvl w:val="0"/>
              <w:rPr>
                <w:rFonts w:ascii="Times New Roman" w:eastAsia="Times New Roman" w:hAnsi="Times New Roman"/>
                <w:sz w:val="24"/>
                <w:szCs w:val="24"/>
              </w:rPr>
            </w:pPr>
            <w:r w:rsidRPr="00490E75">
              <w:rPr>
                <w:rStyle w:val="fontstyle01"/>
                <w:b/>
                <w:szCs w:val="24"/>
              </w:rPr>
              <w:t xml:space="preserve">Vậy trong A’ có: 26 </w:t>
            </w:r>
            <w:r w:rsidRPr="00490E75">
              <w:rPr>
                <w:rFonts w:ascii="Times New Roman" w:hAnsi="Times New Roman"/>
                <w:bCs/>
                <w:color w:val="000000"/>
                <w:sz w:val="24"/>
                <w:szCs w:val="24"/>
              </w:rPr>
              <w:t>proton, 28 neutron, 23 electron.</w:t>
            </w:r>
          </w:p>
        </w:tc>
        <w:tc>
          <w:tcPr>
            <w:tcW w:w="851" w:type="dxa"/>
            <w:vAlign w:val="center"/>
          </w:tcPr>
          <w:p w14:paraId="3CB49009"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3D25F633" w14:textId="77777777" w:rsidTr="003B40B7">
        <w:trPr>
          <w:trHeight w:val="2239"/>
        </w:trPr>
        <w:tc>
          <w:tcPr>
            <w:tcW w:w="679" w:type="dxa"/>
            <w:vMerge w:val="restart"/>
            <w:vAlign w:val="center"/>
          </w:tcPr>
          <w:p w14:paraId="729BB4F3"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2</w:t>
            </w:r>
          </w:p>
        </w:tc>
        <w:tc>
          <w:tcPr>
            <w:tcW w:w="8109" w:type="dxa"/>
            <w:vAlign w:val="center"/>
          </w:tcPr>
          <w:p w14:paraId="5A79B4DA" w14:textId="77777777" w:rsidR="008F1A3E" w:rsidRPr="00490E75" w:rsidRDefault="008F1A3E" w:rsidP="003B40B7">
            <w:pPr>
              <w:spacing w:before="120" w:after="120" w:line="276" w:lineRule="auto"/>
              <w:outlineLvl w:val="2"/>
              <w:rPr>
                <w:rStyle w:val="fontstyle01"/>
                <w:b/>
                <w:szCs w:val="24"/>
              </w:rPr>
            </w:pPr>
            <w:r w:rsidRPr="00490E75">
              <w:rPr>
                <w:rFonts w:ascii="Times New Roman" w:hAnsi="Times New Roman"/>
                <w:b/>
                <w:sz w:val="24"/>
                <w:szCs w:val="24"/>
              </w:rPr>
              <w:t xml:space="preserve">a) </w:t>
            </w:r>
            <w:r w:rsidRPr="00490E75">
              <w:rPr>
                <w:rStyle w:val="fontstyle01"/>
                <w:b/>
                <w:szCs w:val="24"/>
              </w:rPr>
              <w:t>Mỗi phản ứng viết đúng được 0,25 điểm (Thiếu điều kiện hay không cân bằng trừ ½ số điểm).</w:t>
            </w:r>
          </w:p>
          <w:p w14:paraId="0A1C02AA" w14:textId="77777777" w:rsidR="008F1A3E" w:rsidRPr="00490E75" w:rsidRDefault="008F1A3E" w:rsidP="003B40B7">
            <w:pPr>
              <w:spacing w:before="120" w:after="120" w:line="276" w:lineRule="auto"/>
              <w:rPr>
                <w:rStyle w:val="fontstyle01"/>
                <w:b/>
                <w:szCs w:val="24"/>
              </w:rPr>
            </w:pPr>
            <w:r w:rsidRPr="00490E75">
              <w:rPr>
                <w:rStyle w:val="fontstyle01"/>
                <w:b/>
                <w:szCs w:val="24"/>
              </w:rPr>
              <w:object w:dxaOrig="4260" w:dyaOrig="400" w14:anchorId="79900FE6">
                <v:shape id="_x0000_i1781" type="#_x0000_t75" style="width:213pt;height:19.5pt" o:ole="">
                  <v:imagedata r:id="rId187" o:title=""/>
                </v:shape>
                <o:OLEObject Type="Embed" ProgID="Equation.DSMT4" ShapeID="_x0000_i1781" DrawAspect="Content" ObjectID="_1832953012" r:id="rId1388"/>
              </w:object>
            </w:r>
          </w:p>
          <w:p w14:paraId="6F9EE3B6" w14:textId="77777777" w:rsidR="008F1A3E" w:rsidRPr="00490E75" w:rsidRDefault="008F1A3E" w:rsidP="003B40B7">
            <w:pPr>
              <w:spacing w:line="276" w:lineRule="auto"/>
              <w:outlineLvl w:val="0"/>
              <w:rPr>
                <w:rFonts w:ascii="Times New Roman" w:eastAsia="Times New Roman" w:hAnsi="Times New Roman"/>
                <w:sz w:val="24"/>
                <w:szCs w:val="24"/>
              </w:rPr>
            </w:pPr>
            <w:r w:rsidRPr="00490E75">
              <w:rPr>
                <w:rStyle w:val="fontstyle01"/>
                <w:b/>
                <w:szCs w:val="24"/>
              </w:rPr>
              <w:object w:dxaOrig="4200" w:dyaOrig="380" w14:anchorId="26BEEC8F">
                <v:shape id="_x0000_i1782" type="#_x0000_t75" style="width:210pt;height:18.75pt" o:ole="">
                  <v:imagedata r:id="rId189" o:title=""/>
                </v:shape>
                <o:OLEObject Type="Embed" ProgID="Equation.DSMT4" ShapeID="_x0000_i1782" DrawAspect="Content" ObjectID="_1832953013" r:id="rId1389"/>
              </w:object>
            </w:r>
            <w:r w:rsidRPr="00490E75">
              <w:rPr>
                <w:rStyle w:val="fontstyle01"/>
                <w:b/>
                <w:szCs w:val="24"/>
              </w:rPr>
              <w:object w:dxaOrig="5620" w:dyaOrig="380" w14:anchorId="0585E320">
                <v:shape id="_x0000_i1783" type="#_x0000_t75" style="width:281.25pt;height:18.75pt" o:ole="">
                  <v:imagedata r:id="rId191" o:title=""/>
                </v:shape>
                <o:OLEObject Type="Embed" ProgID="Equation.DSMT4" ShapeID="_x0000_i1783" DrawAspect="Content" ObjectID="_1832953014" r:id="rId1390"/>
              </w:object>
            </w:r>
          </w:p>
        </w:tc>
        <w:tc>
          <w:tcPr>
            <w:tcW w:w="851" w:type="dxa"/>
            <w:vAlign w:val="center"/>
          </w:tcPr>
          <w:p w14:paraId="3D92A08C"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0,75</w:t>
            </w:r>
          </w:p>
        </w:tc>
      </w:tr>
      <w:tr w:rsidR="008F1A3E" w:rsidRPr="00490E75" w14:paraId="17F78A5E" w14:textId="77777777" w:rsidTr="003B40B7">
        <w:trPr>
          <w:trHeight w:val="1051"/>
        </w:trPr>
        <w:tc>
          <w:tcPr>
            <w:tcW w:w="679" w:type="dxa"/>
            <w:vMerge/>
            <w:vAlign w:val="center"/>
          </w:tcPr>
          <w:p w14:paraId="7462C61C" w14:textId="77777777" w:rsidR="008F1A3E" w:rsidRPr="00490E75" w:rsidRDefault="008F1A3E">
            <w:pPr>
              <w:spacing w:line="276" w:lineRule="auto"/>
              <w:jc w:val="center"/>
              <w:rPr>
                <w:rFonts w:ascii="Times New Roman" w:eastAsia="Times New Roman" w:hAnsi="Times New Roman"/>
                <w:b/>
                <w:sz w:val="24"/>
                <w:szCs w:val="24"/>
              </w:rPr>
            </w:pPr>
          </w:p>
        </w:tc>
        <w:tc>
          <w:tcPr>
            <w:tcW w:w="8109" w:type="dxa"/>
            <w:vAlign w:val="center"/>
          </w:tcPr>
          <w:p w14:paraId="0C571A3C" w14:textId="77777777" w:rsidR="008F1A3E" w:rsidRPr="00490E75" w:rsidRDefault="008F1A3E" w:rsidP="003B40B7">
            <w:pPr>
              <w:spacing w:before="120" w:after="120" w:line="276" w:lineRule="auto"/>
              <w:outlineLvl w:val="2"/>
              <w:rPr>
                <w:rStyle w:val="fontstyle01"/>
                <w:b/>
                <w:szCs w:val="24"/>
              </w:rPr>
            </w:pPr>
            <w:r w:rsidRPr="00490E75">
              <w:rPr>
                <w:rFonts w:ascii="Times New Roman" w:hAnsi="Times New Roman"/>
                <w:b/>
                <w:sz w:val="24"/>
                <w:szCs w:val="24"/>
              </w:rPr>
              <w:t xml:space="preserve">b) </w:t>
            </w:r>
            <w:r w:rsidRPr="00490E75">
              <w:rPr>
                <w:rStyle w:val="fontstyle01"/>
                <w:b/>
                <w:szCs w:val="24"/>
              </w:rPr>
              <w:t>Giả sử hỗn hợp có 1 mol Cl</w:t>
            </w:r>
            <w:r w:rsidRPr="00490E75">
              <w:rPr>
                <w:rStyle w:val="fontstyle01"/>
                <w:b/>
                <w:szCs w:val="24"/>
                <w:vertAlign w:val="subscript"/>
              </w:rPr>
              <w:t>2</w:t>
            </w:r>
            <w:r w:rsidRPr="00490E75">
              <w:rPr>
                <w:rStyle w:val="fontstyle01"/>
                <w:b/>
                <w:szCs w:val="24"/>
              </w:rPr>
              <w:t xml:space="preserve"> và 6 mol H</w:t>
            </w:r>
            <w:r w:rsidRPr="00490E75">
              <w:rPr>
                <w:rStyle w:val="fontstyle01"/>
                <w:b/>
                <w:szCs w:val="24"/>
                <w:vertAlign w:val="subscript"/>
              </w:rPr>
              <w:t>2</w:t>
            </w:r>
            <w:r w:rsidRPr="00490E75">
              <w:rPr>
                <w:rStyle w:val="fontstyle01"/>
                <w:b/>
                <w:szCs w:val="24"/>
              </w:rPr>
              <w:t xml:space="preserve">, suy ra hỗn hợp chứa 3 mol HCl. </w:t>
            </w:r>
          </w:p>
          <w:p w14:paraId="04961F3B" w14:textId="77777777" w:rsidR="008F1A3E" w:rsidRPr="00490E75" w:rsidRDefault="008F1A3E" w:rsidP="003B40B7">
            <w:pPr>
              <w:spacing w:before="120" w:after="120" w:line="276" w:lineRule="auto"/>
              <w:outlineLvl w:val="2"/>
              <w:rPr>
                <w:rStyle w:val="fontstyle01"/>
                <w:b/>
                <w:szCs w:val="24"/>
              </w:rPr>
            </w:pPr>
            <w:r w:rsidRPr="00490E75">
              <w:rPr>
                <w:rStyle w:val="fontstyle01"/>
                <w:b/>
                <w:szCs w:val="24"/>
              </w:rPr>
              <w:t xml:space="preserve">Xét phản ứng: </w:t>
            </w:r>
            <w:r w:rsidRPr="00490E75">
              <w:rPr>
                <w:rStyle w:val="fontstyle01"/>
                <w:b/>
                <w:szCs w:val="24"/>
              </w:rPr>
              <w:object w:dxaOrig="2920" w:dyaOrig="380" w14:anchorId="7C66E670">
                <v:shape id="_x0000_i1784" type="#_x0000_t75" style="width:145.5pt;height:18.75pt" o:ole="">
                  <v:imagedata r:id="rId193" o:title=""/>
                </v:shape>
                <o:OLEObject Type="Embed" ProgID="Equation.DSMT4" ShapeID="_x0000_i1784" DrawAspect="Content" ObjectID="_1832953015" r:id="rId1391"/>
              </w:object>
            </w:r>
          </w:p>
          <w:p w14:paraId="0E38CD17" w14:textId="77777777" w:rsidR="008F1A3E" w:rsidRPr="00490E75" w:rsidRDefault="008F1A3E" w:rsidP="003B40B7">
            <w:pPr>
              <w:spacing w:before="120" w:after="120" w:line="276" w:lineRule="auto"/>
              <w:outlineLvl w:val="2"/>
              <w:rPr>
                <w:rStyle w:val="fontstyle01"/>
                <w:b/>
                <w:szCs w:val="24"/>
              </w:rPr>
            </w:pPr>
            <w:r w:rsidRPr="00490E75">
              <w:rPr>
                <w:rStyle w:val="fontstyle01"/>
                <w:b/>
                <w:szCs w:val="24"/>
              </w:rPr>
              <w:t xml:space="preserve">          Ban đầu:  x             y                                 (mol)</w:t>
            </w:r>
          </w:p>
          <w:p w14:paraId="342096BD" w14:textId="77777777" w:rsidR="008F1A3E" w:rsidRPr="00490E75" w:rsidRDefault="008F1A3E" w:rsidP="003B40B7">
            <w:pPr>
              <w:spacing w:before="120" w:after="120" w:line="276" w:lineRule="auto"/>
              <w:outlineLvl w:val="2"/>
              <w:rPr>
                <w:rStyle w:val="fontstyle01"/>
                <w:b/>
                <w:szCs w:val="24"/>
              </w:rPr>
            </w:pPr>
            <w:r w:rsidRPr="00490E75">
              <w:rPr>
                <w:rStyle w:val="fontstyle01"/>
                <w:b/>
                <w:szCs w:val="24"/>
              </w:rPr>
              <w:t xml:space="preserve">        Phản ứng: 1,5          1,5                    3         (mol)</w:t>
            </w:r>
          </w:p>
          <w:p w14:paraId="6143B104" w14:textId="77777777" w:rsidR="008F1A3E" w:rsidRPr="00490E75" w:rsidRDefault="008F1A3E" w:rsidP="003B40B7">
            <w:pPr>
              <w:spacing w:before="120" w:after="120" w:line="276" w:lineRule="auto"/>
              <w:outlineLvl w:val="2"/>
              <w:rPr>
                <w:rStyle w:val="fontstyle01"/>
                <w:b/>
                <w:szCs w:val="24"/>
              </w:rPr>
            </w:pPr>
            <w:r w:rsidRPr="00490E75">
              <w:rPr>
                <w:rStyle w:val="fontstyle01"/>
                <w:b/>
                <w:szCs w:val="24"/>
              </w:rPr>
              <w:t xml:space="preserve">  Sau phản ứng: 1             6                       3         (mol)</w:t>
            </w:r>
          </w:p>
          <w:p w14:paraId="7CEAD6EB" w14:textId="77777777" w:rsidR="008F1A3E" w:rsidRPr="00490E75" w:rsidRDefault="008F1A3E" w:rsidP="003B40B7">
            <w:pPr>
              <w:spacing w:before="120" w:after="120" w:line="276" w:lineRule="auto"/>
              <w:outlineLvl w:val="2"/>
              <w:rPr>
                <w:rStyle w:val="fontstyle01"/>
                <w:b/>
                <w:szCs w:val="24"/>
              </w:rPr>
            </w:pPr>
            <w:r w:rsidRPr="00490E75">
              <w:rPr>
                <w:rStyle w:val="fontstyle01"/>
                <w:b/>
                <w:szCs w:val="24"/>
              </w:rPr>
              <w:t>Như vậy ban đầu hỗn hợp có: H</w:t>
            </w:r>
            <w:r w:rsidRPr="00490E75">
              <w:rPr>
                <w:rStyle w:val="fontstyle01"/>
                <w:b/>
                <w:szCs w:val="24"/>
                <w:vertAlign w:val="subscript"/>
              </w:rPr>
              <w:t>2</w:t>
            </w:r>
            <w:r w:rsidRPr="00490E75">
              <w:rPr>
                <w:rStyle w:val="fontstyle01"/>
                <w:b/>
                <w:szCs w:val="24"/>
              </w:rPr>
              <w:t>: 2,5 mol, Cl</w:t>
            </w:r>
            <w:r w:rsidRPr="00490E75">
              <w:rPr>
                <w:rStyle w:val="fontstyle01"/>
                <w:b/>
                <w:szCs w:val="24"/>
                <w:vertAlign w:val="subscript"/>
              </w:rPr>
              <w:t>2</w:t>
            </w:r>
            <w:r w:rsidRPr="00490E75">
              <w:rPr>
                <w:rStyle w:val="fontstyle01"/>
                <w:b/>
                <w:szCs w:val="24"/>
              </w:rPr>
              <w:t>: 7,5 mol.</w:t>
            </w:r>
          </w:p>
          <w:p w14:paraId="5843E7DC" w14:textId="77777777" w:rsidR="008F1A3E" w:rsidRPr="00490E75" w:rsidRDefault="008F1A3E" w:rsidP="003B40B7">
            <w:pPr>
              <w:spacing w:before="120" w:after="120" w:line="276" w:lineRule="auto"/>
              <w:outlineLvl w:val="2"/>
              <w:rPr>
                <w:rStyle w:val="fontstyle01"/>
                <w:b/>
                <w:szCs w:val="24"/>
              </w:rPr>
            </w:pPr>
            <w:r w:rsidRPr="00490E75">
              <w:rPr>
                <w:rStyle w:val="fontstyle01"/>
                <w:b/>
                <w:szCs w:val="24"/>
              </w:rPr>
              <w:t>Do % về số mol bằng % về thể tích nên:</w:t>
            </w:r>
          </w:p>
          <w:p w14:paraId="4022D1BE" w14:textId="77777777" w:rsidR="008F1A3E" w:rsidRPr="00490E75" w:rsidRDefault="008F1A3E" w:rsidP="003B40B7">
            <w:pPr>
              <w:spacing w:line="276" w:lineRule="auto"/>
              <w:outlineLvl w:val="0"/>
              <w:rPr>
                <w:rFonts w:ascii="Times New Roman" w:eastAsia="Times New Roman" w:hAnsi="Times New Roman"/>
                <w:sz w:val="24"/>
                <w:szCs w:val="24"/>
              </w:rPr>
            </w:pPr>
            <w:r w:rsidRPr="00490E75">
              <w:rPr>
                <w:rStyle w:val="fontstyle01"/>
                <w:b/>
                <w:szCs w:val="24"/>
              </w:rPr>
              <w:object w:dxaOrig="2540" w:dyaOrig="380" w14:anchorId="12A35026">
                <v:shape id="_x0000_i1785" type="#_x0000_t75" style="width:127.5pt;height:18.75pt" o:ole="">
                  <v:imagedata r:id="rId195" o:title=""/>
                </v:shape>
                <o:OLEObject Type="Embed" ProgID="Equation.DSMT4" ShapeID="_x0000_i1785" DrawAspect="Content" ObjectID="_1832953016" r:id="rId1392"/>
              </w:object>
            </w:r>
          </w:p>
        </w:tc>
        <w:tc>
          <w:tcPr>
            <w:tcW w:w="851" w:type="dxa"/>
            <w:vAlign w:val="center"/>
          </w:tcPr>
          <w:p w14:paraId="12D5324E"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0AB4B89E" w14:textId="77777777" w:rsidTr="003B40B7">
        <w:trPr>
          <w:trHeight w:val="309"/>
        </w:trPr>
        <w:tc>
          <w:tcPr>
            <w:tcW w:w="679" w:type="dxa"/>
            <w:vMerge w:val="restart"/>
            <w:vAlign w:val="center"/>
          </w:tcPr>
          <w:p w14:paraId="0E83FC30"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3</w:t>
            </w:r>
          </w:p>
        </w:tc>
        <w:tc>
          <w:tcPr>
            <w:tcW w:w="8109" w:type="dxa"/>
            <w:vAlign w:val="center"/>
          </w:tcPr>
          <w:p w14:paraId="786E6E36" w14:textId="77777777" w:rsidR="008F1A3E" w:rsidRPr="00490E75" w:rsidRDefault="008F1A3E" w:rsidP="003B40B7">
            <w:pPr>
              <w:spacing w:before="120" w:after="120" w:line="276" w:lineRule="auto"/>
              <w:rPr>
                <w:rFonts w:ascii="Times New Roman" w:hAnsi="Times New Roman"/>
                <w:sz w:val="24"/>
                <w:szCs w:val="24"/>
                <w:lang w:val="vi-VN"/>
              </w:rPr>
            </w:pPr>
            <w:r w:rsidRPr="00490E75">
              <w:rPr>
                <w:rFonts w:ascii="Times New Roman" w:hAnsi="Times New Roman"/>
                <w:b/>
                <w:sz w:val="24"/>
                <w:szCs w:val="24"/>
              </w:rPr>
              <w:t xml:space="preserve">a) </w:t>
            </w:r>
            <w:r w:rsidRPr="00490E75">
              <w:rPr>
                <w:rFonts w:ascii="Times New Roman" w:hAnsi="Times New Roman"/>
                <w:sz w:val="24"/>
                <w:szCs w:val="24"/>
                <w:lang w:val="vi-VN"/>
              </w:rPr>
              <w:t>Xác định X, Y, T:</w:t>
            </w:r>
          </w:p>
          <w:p w14:paraId="3F871756" w14:textId="77777777" w:rsidR="008F1A3E" w:rsidRPr="00490E75" w:rsidRDefault="008F1A3E" w:rsidP="003B40B7">
            <w:pPr>
              <w:spacing w:before="120" w:after="120" w:line="276" w:lineRule="auto"/>
              <w:rPr>
                <w:rFonts w:ascii="Times New Roman" w:hAnsi="Times New Roman"/>
                <w:sz w:val="24"/>
                <w:szCs w:val="24"/>
              </w:rPr>
            </w:pPr>
            <w:r w:rsidRPr="00490E75">
              <w:rPr>
                <w:rFonts w:ascii="Times New Roman" w:hAnsi="Times New Roman"/>
                <w:sz w:val="24"/>
                <w:szCs w:val="24"/>
              </w:rPr>
              <w:t>X: Al, Y: Fe; T: Cl</w:t>
            </w:r>
            <w:r w:rsidRPr="00490E75">
              <w:rPr>
                <w:rFonts w:ascii="Times New Roman" w:hAnsi="Times New Roman"/>
                <w:sz w:val="24"/>
                <w:szCs w:val="24"/>
                <w:vertAlign w:val="subscript"/>
              </w:rPr>
              <w:t>2</w:t>
            </w:r>
            <w:r w:rsidRPr="00490E75">
              <w:rPr>
                <w:rFonts w:ascii="Times New Roman" w:hAnsi="Times New Roman"/>
                <w:sz w:val="24"/>
                <w:szCs w:val="24"/>
              </w:rPr>
              <w:t>.</w:t>
            </w:r>
          </w:p>
        </w:tc>
        <w:tc>
          <w:tcPr>
            <w:tcW w:w="851" w:type="dxa"/>
            <w:vAlign w:val="center"/>
          </w:tcPr>
          <w:p w14:paraId="3C9712B0"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0,25</w:t>
            </w:r>
          </w:p>
        </w:tc>
      </w:tr>
      <w:tr w:rsidR="008F1A3E" w:rsidRPr="00490E75" w14:paraId="2C21698F" w14:textId="77777777" w:rsidTr="003B40B7">
        <w:trPr>
          <w:trHeight w:val="1051"/>
        </w:trPr>
        <w:tc>
          <w:tcPr>
            <w:tcW w:w="679" w:type="dxa"/>
            <w:vMerge/>
            <w:vAlign w:val="center"/>
          </w:tcPr>
          <w:p w14:paraId="521B2E3C" w14:textId="77777777" w:rsidR="008F1A3E" w:rsidRPr="00490E75" w:rsidRDefault="008F1A3E">
            <w:pPr>
              <w:spacing w:line="276" w:lineRule="auto"/>
              <w:jc w:val="center"/>
              <w:rPr>
                <w:rFonts w:ascii="Times New Roman" w:eastAsia="Times New Roman" w:hAnsi="Times New Roman"/>
                <w:b/>
                <w:sz w:val="24"/>
                <w:szCs w:val="24"/>
              </w:rPr>
            </w:pPr>
          </w:p>
        </w:tc>
        <w:tc>
          <w:tcPr>
            <w:tcW w:w="8109" w:type="dxa"/>
            <w:vAlign w:val="center"/>
          </w:tcPr>
          <w:p w14:paraId="77C98D68" w14:textId="77777777" w:rsidR="008F1A3E" w:rsidRPr="00490E75" w:rsidRDefault="008F1A3E" w:rsidP="003B40B7">
            <w:pPr>
              <w:spacing w:before="120" w:after="120" w:line="276" w:lineRule="auto"/>
              <w:rPr>
                <w:rFonts w:ascii="Times New Roman" w:hAnsi="Times New Roman"/>
                <w:sz w:val="24"/>
                <w:szCs w:val="24"/>
              </w:rPr>
            </w:pPr>
            <w:r w:rsidRPr="00490E75">
              <w:rPr>
                <w:rFonts w:ascii="Times New Roman" w:hAnsi="Times New Roman"/>
                <w:b/>
                <w:sz w:val="24"/>
                <w:szCs w:val="24"/>
              </w:rPr>
              <w:t xml:space="preserve">b) </w:t>
            </w:r>
            <w:r w:rsidRPr="00490E75">
              <w:rPr>
                <w:rFonts w:ascii="Times New Roman" w:hAnsi="Times New Roman"/>
                <w:sz w:val="24"/>
                <w:szCs w:val="24"/>
                <w:lang w:val="vi-VN"/>
              </w:rPr>
              <w:t>Viết phương trình hóa học</w:t>
            </w:r>
            <w:r w:rsidRPr="00490E75">
              <w:rPr>
                <w:rFonts w:ascii="Times New Roman" w:hAnsi="Times New Roman"/>
                <w:sz w:val="24"/>
                <w:szCs w:val="24"/>
              </w:rPr>
              <w:t>:</w:t>
            </w:r>
          </w:p>
          <w:p w14:paraId="0A42D847" w14:textId="77777777" w:rsidR="008F1A3E" w:rsidRPr="00490E75" w:rsidRDefault="008F1A3E" w:rsidP="003B40B7">
            <w:pPr>
              <w:spacing w:before="120" w:after="120" w:line="276" w:lineRule="auto"/>
              <w:rPr>
                <w:rStyle w:val="fontstyle01"/>
                <w:b/>
                <w:szCs w:val="24"/>
              </w:rPr>
            </w:pPr>
            <w:r w:rsidRPr="00490E75">
              <w:rPr>
                <w:rStyle w:val="fontstyle01"/>
                <w:b/>
                <w:szCs w:val="24"/>
              </w:rPr>
              <w:object w:dxaOrig="2980" w:dyaOrig="420" w14:anchorId="1E468637">
                <v:shape id="_x0000_i1786" type="#_x0000_t75" style="width:148.5pt;height:21pt" o:ole="">
                  <v:imagedata r:id="rId197" o:title=""/>
                </v:shape>
                <o:OLEObject Type="Embed" ProgID="Equation.DSMT4" ShapeID="_x0000_i1786" DrawAspect="Content" ObjectID="_1832953017" r:id="rId1393"/>
              </w:object>
            </w:r>
            <w:r w:rsidRPr="00490E75">
              <w:rPr>
                <w:rStyle w:val="fontstyle01"/>
                <w:b/>
                <w:szCs w:val="24"/>
              </w:rPr>
              <w:t xml:space="preserve">                 </w:t>
            </w:r>
            <w:r w:rsidRPr="00490E75">
              <w:rPr>
                <w:rStyle w:val="fontstyle01"/>
                <w:b/>
                <w:szCs w:val="24"/>
              </w:rPr>
              <w:object w:dxaOrig="2620" w:dyaOrig="420" w14:anchorId="1297BF9B">
                <v:shape id="_x0000_i1787" type="#_x0000_t75" style="width:130.5pt;height:21pt" o:ole="">
                  <v:imagedata r:id="rId199" o:title=""/>
                </v:shape>
                <o:OLEObject Type="Embed" ProgID="Equation.DSMT4" ShapeID="_x0000_i1787" DrawAspect="Content" ObjectID="_1832953018" r:id="rId1394"/>
              </w:object>
            </w:r>
          </w:p>
          <w:p w14:paraId="416FDB42" w14:textId="77777777" w:rsidR="008F1A3E" w:rsidRPr="00490E75" w:rsidRDefault="008F1A3E" w:rsidP="003B40B7">
            <w:pPr>
              <w:spacing w:line="276" w:lineRule="auto"/>
              <w:outlineLvl w:val="0"/>
              <w:rPr>
                <w:rFonts w:ascii="Times New Roman" w:eastAsia="Times New Roman" w:hAnsi="Times New Roman"/>
                <w:sz w:val="24"/>
                <w:szCs w:val="24"/>
              </w:rPr>
            </w:pPr>
            <w:r w:rsidRPr="00490E75">
              <w:rPr>
                <w:rStyle w:val="fontstyle01"/>
                <w:b/>
                <w:szCs w:val="24"/>
              </w:rPr>
              <w:object w:dxaOrig="6820" w:dyaOrig="380" w14:anchorId="629E45B1">
                <v:shape id="_x0000_i1788" type="#_x0000_t75" style="width:341.25pt;height:18.75pt" o:ole="">
                  <v:imagedata r:id="rId201" o:title=""/>
                </v:shape>
                <o:OLEObject Type="Embed" ProgID="Equation.DSMT4" ShapeID="_x0000_i1788" DrawAspect="Content" ObjectID="_1832953019" r:id="rId1395"/>
              </w:object>
            </w:r>
          </w:p>
        </w:tc>
        <w:tc>
          <w:tcPr>
            <w:tcW w:w="851" w:type="dxa"/>
            <w:vAlign w:val="center"/>
          </w:tcPr>
          <w:p w14:paraId="7B3B470B" w14:textId="77777777" w:rsidR="008F1A3E" w:rsidRPr="00490E75" w:rsidRDefault="008F1A3E">
            <w:pPr>
              <w:spacing w:line="276"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bl>
    <w:p w14:paraId="18DB5078" w14:textId="77777777" w:rsidR="008F1A3E" w:rsidRPr="00490E75" w:rsidRDefault="008F1A3E" w:rsidP="003B40B7">
      <w:pPr>
        <w:rPr>
          <w:rFonts w:ascii="Times New Roman" w:eastAsia="Times New Roman" w:hAnsi="Times New Roman"/>
          <w:b/>
          <w:bCs/>
          <w:sz w:val="24"/>
          <w:szCs w:val="24"/>
        </w:rPr>
      </w:pPr>
    </w:p>
    <w:p w14:paraId="30AAC3F1" w14:textId="77777777" w:rsidR="008F1A3E" w:rsidRPr="00490E75" w:rsidRDefault="008F1A3E" w:rsidP="003B40B7">
      <w:pPr>
        <w:rPr>
          <w:rFonts w:ascii="Times New Roman" w:eastAsia="Times New Roman" w:hAnsi="Times New Roman"/>
          <w:b/>
          <w:bCs/>
          <w:sz w:val="24"/>
          <w:szCs w:val="24"/>
        </w:rPr>
      </w:pPr>
      <w:r w:rsidRPr="00490E75">
        <w:rPr>
          <w:rFonts w:ascii="Times New Roman" w:eastAsia="Times New Roman" w:hAnsi="Times New Roman"/>
          <w:b/>
          <w:bCs/>
          <w:sz w:val="24"/>
          <w:szCs w:val="24"/>
        </w:rPr>
        <w:t>Bài 2 (3,0 điểm).</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7938"/>
        <w:gridCol w:w="851"/>
      </w:tblGrid>
      <w:tr w:rsidR="008F1A3E" w:rsidRPr="00490E75" w14:paraId="58B13961" w14:textId="77777777">
        <w:tc>
          <w:tcPr>
            <w:tcW w:w="850" w:type="dxa"/>
            <w:vAlign w:val="center"/>
          </w:tcPr>
          <w:p w14:paraId="222BBECF"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t>Câu</w:t>
            </w:r>
          </w:p>
        </w:tc>
        <w:tc>
          <w:tcPr>
            <w:tcW w:w="7938" w:type="dxa"/>
          </w:tcPr>
          <w:p w14:paraId="0343BEE7" w14:textId="77777777" w:rsidR="008F1A3E" w:rsidRPr="00490E75" w:rsidRDefault="008F1A3E">
            <w:pPr>
              <w:spacing w:before="120" w:after="120" w:line="276" w:lineRule="auto"/>
              <w:jc w:val="center"/>
              <w:outlineLvl w:val="2"/>
              <w:rPr>
                <w:rStyle w:val="fontstyle01"/>
                <w:szCs w:val="24"/>
              </w:rPr>
            </w:pPr>
            <w:r w:rsidRPr="00490E75">
              <w:rPr>
                <w:rFonts w:ascii="Times New Roman" w:eastAsia="Times New Roman" w:hAnsi="Times New Roman"/>
                <w:b/>
                <w:bCs/>
                <w:sz w:val="24"/>
                <w:szCs w:val="24"/>
              </w:rPr>
              <w:t>Nội dung</w:t>
            </w:r>
          </w:p>
        </w:tc>
        <w:tc>
          <w:tcPr>
            <w:tcW w:w="851" w:type="dxa"/>
          </w:tcPr>
          <w:p w14:paraId="58FF6421" w14:textId="77777777" w:rsidR="008F1A3E" w:rsidRPr="00490E75" w:rsidRDefault="008F1A3E">
            <w:pPr>
              <w:spacing w:before="120" w:after="120" w:line="276" w:lineRule="auto"/>
              <w:outlineLvl w:val="2"/>
              <w:rPr>
                <w:rStyle w:val="fontstyle01"/>
                <w:szCs w:val="24"/>
              </w:rPr>
            </w:pPr>
            <w:r w:rsidRPr="00490E75">
              <w:rPr>
                <w:rStyle w:val="fontstyle01"/>
                <w:szCs w:val="24"/>
              </w:rPr>
              <w:t>Điểm</w:t>
            </w:r>
          </w:p>
        </w:tc>
      </w:tr>
      <w:tr w:rsidR="008F1A3E" w:rsidRPr="00490E75" w14:paraId="085B59D7" w14:textId="77777777">
        <w:tc>
          <w:tcPr>
            <w:tcW w:w="850" w:type="dxa"/>
            <w:vAlign w:val="center"/>
          </w:tcPr>
          <w:p w14:paraId="21F32498"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t>1</w:t>
            </w:r>
          </w:p>
        </w:tc>
        <w:tc>
          <w:tcPr>
            <w:tcW w:w="7938" w:type="dxa"/>
          </w:tcPr>
          <w:p w14:paraId="07CF9358" w14:textId="77777777" w:rsidR="008F1A3E" w:rsidRPr="00490E75" w:rsidRDefault="008F1A3E">
            <w:pPr>
              <w:spacing w:before="120" w:after="120" w:line="276" w:lineRule="auto"/>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Thể tích dung dịch đã được đổ ra là: 14ml.</w:t>
            </w:r>
          </w:p>
          <w:p w14:paraId="41544C51" w14:textId="77777777" w:rsidR="008F1A3E" w:rsidRPr="00490E75" w:rsidRDefault="008F1A3E">
            <w:pPr>
              <w:spacing w:before="120" w:after="120" w:line="276" w:lineRule="auto"/>
              <w:rPr>
                <w:rFonts w:ascii="Times New Roman" w:eastAsia="Times New Roman" w:hAnsi="Times New Roman"/>
                <w:sz w:val="24"/>
                <w:szCs w:val="24"/>
              </w:rPr>
            </w:pP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Khối lượng dung dịch đã đổ ra: 14 . 1,11 = 15,54 (g)</w:t>
            </w:r>
          </w:p>
          <w:p w14:paraId="5A00A5DA" w14:textId="77777777" w:rsidR="008F1A3E" w:rsidRPr="00490E75" w:rsidRDefault="008F1A3E">
            <w:pPr>
              <w:spacing w:before="120" w:after="120" w:line="276" w:lineRule="auto"/>
              <w:rPr>
                <w:rFonts w:ascii="Times New Roman" w:eastAsia="Times New Roman" w:hAnsi="Times New Roman"/>
                <w:sz w:val="24"/>
                <w:szCs w:val="24"/>
              </w:rPr>
            </w:pPr>
            <w:r w:rsidRPr="00490E75">
              <w:rPr>
                <w:rFonts w:ascii="Times New Roman" w:eastAsia="Times New Roman" w:hAnsi="Times New Roman"/>
                <w:sz w:val="24"/>
                <w:szCs w:val="24"/>
              </w:rPr>
              <w:t>Khối lượng chất tan: 15,54 . 10% = 1,554 (g)</w:t>
            </w:r>
          </w:p>
          <w:p w14:paraId="65E781A5" w14:textId="77777777" w:rsidR="008F1A3E" w:rsidRPr="00490E75" w:rsidRDefault="008F1A3E">
            <w:pPr>
              <w:spacing w:before="120" w:after="120" w:line="276" w:lineRule="auto"/>
              <w:rPr>
                <w:rStyle w:val="fontstyle01"/>
                <w:rFonts w:eastAsia="Times New Roman"/>
                <w:b/>
                <w:bCs/>
                <w:szCs w:val="24"/>
              </w:rPr>
            </w:pPr>
            <w:r w:rsidRPr="00490E75">
              <w:rPr>
                <w:rFonts w:ascii="Times New Roman" w:eastAsia="Times New Roman" w:hAnsi="Times New Roman"/>
                <w:sz w:val="24"/>
                <w:szCs w:val="24"/>
              </w:rPr>
              <w:lastRenderedPageBreak/>
              <w:t xml:space="preserve">C%X = </w:t>
            </w:r>
            <w:r w:rsidRPr="00490E75">
              <w:rPr>
                <w:rFonts w:ascii="Times New Roman" w:eastAsia="Times New Roman" w:hAnsi="Times New Roman"/>
                <w:position w:val="-28"/>
                <w:sz w:val="24"/>
                <w:szCs w:val="24"/>
              </w:rPr>
              <w:object w:dxaOrig="2580" w:dyaOrig="660" w14:anchorId="6CE493D4">
                <v:shape id="_x0000_i1789" type="#_x0000_t75" style="width:129pt;height:33pt" o:ole="">
                  <v:imagedata r:id="rId203" o:title=""/>
                </v:shape>
                <o:OLEObject Type="Embed" ProgID="Equation.DSMT4" ShapeID="_x0000_i1789" DrawAspect="Content" ObjectID="_1832953020" r:id="rId1396"/>
              </w:object>
            </w:r>
          </w:p>
        </w:tc>
        <w:tc>
          <w:tcPr>
            <w:tcW w:w="851" w:type="dxa"/>
          </w:tcPr>
          <w:p w14:paraId="7D6594E4" w14:textId="77777777" w:rsidR="008F1A3E" w:rsidRPr="00490E75" w:rsidRDefault="008F1A3E">
            <w:pPr>
              <w:spacing w:before="120" w:after="120" w:line="276" w:lineRule="auto"/>
              <w:outlineLvl w:val="2"/>
              <w:rPr>
                <w:rStyle w:val="fontstyle01"/>
                <w:szCs w:val="24"/>
              </w:rPr>
            </w:pPr>
            <w:r w:rsidRPr="00490E75">
              <w:rPr>
                <w:rStyle w:val="fontstyle01"/>
                <w:szCs w:val="24"/>
              </w:rPr>
              <w:lastRenderedPageBreak/>
              <w:t>0,25</w:t>
            </w:r>
          </w:p>
          <w:p w14:paraId="3D0DFBFE" w14:textId="77777777" w:rsidR="008F1A3E" w:rsidRPr="00490E75" w:rsidRDefault="008F1A3E">
            <w:pPr>
              <w:spacing w:before="120" w:after="120" w:line="276" w:lineRule="auto"/>
              <w:outlineLvl w:val="2"/>
              <w:rPr>
                <w:rStyle w:val="fontstyle01"/>
                <w:szCs w:val="24"/>
              </w:rPr>
            </w:pPr>
          </w:p>
          <w:p w14:paraId="5C892134" w14:textId="77777777" w:rsidR="008F1A3E" w:rsidRPr="00490E75" w:rsidRDefault="008F1A3E">
            <w:pPr>
              <w:spacing w:before="120" w:after="120" w:line="276" w:lineRule="auto"/>
              <w:outlineLvl w:val="2"/>
              <w:rPr>
                <w:rStyle w:val="fontstyle01"/>
                <w:szCs w:val="24"/>
              </w:rPr>
            </w:pPr>
          </w:p>
          <w:p w14:paraId="13CBB13E" w14:textId="77777777" w:rsidR="008F1A3E" w:rsidRPr="00490E75" w:rsidRDefault="008F1A3E">
            <w:pPr>
              <w:spacing w:before="120" w:after="120" w:line="276" w:lineRule="auto"/>
              <w:outlineLvl w:val="2"/>
              <w:rPr>
                <w:rStyle w:val="fontstyle01"/>
                <w:szCs w:val="24"/>
              </w:rPr>
            </w:pPr>
            <w:r w:rsidRPr="00490E75">
              <w:rPr>
                <w:rStyle w:val="fontstyle01"/>
                <w:szCs w:val="24"/>
              </w:rPr>
              <w:t>0,5</w:t>
            </w:r>
          </w:p>
        </w:tc>
      </w:tr>
      <w:tr w:rsidR="008F1A3E" w:rsidRPr="00490E75" w14:paraId="7965273D" w14:textId="77777777">
        <w:tc>
          <w:tcPr>
            <w:tcW w:w="850" w:type="dxa"/>
            <w:vAlign w:val="center"/>
          </w:tcPr>
          <w:p w14:paraId="33923711"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lastRenderedPageBreak/>
              <w:t>2</w:t>
            </w:r>
          </w:p>
        </w:tc>
        <w:tc>
          <w:tcPr>
            <w:tcW w:w="7938" w:type="dxa"/>
          </w:tcPr>
          <w:p w14:paraId="0B57563B" w14:textId="77777777" w:rsidR="008F1A3E" w:rsidRPr="00490E75" w:rsidRDefault="008F1A3E">
            <w:pPr>
              <w:spacing w:before="120" w:after="120" w:line="276" w:lineRule="auto"/>
              <w:rPr>
                <w:rFonts w:ascii="Times New Roman" w:eastAsia="Times New Roman" w:hAnsi="Times New Roman"/>
                <w:bCs/>
                <w:sz w:val="24"/>
                <w:szCs w:val="24"/>
              </w:rPr>
            </w:pPr>
            <w:r w:rsidRPr="00490E75">
              <w:rPr>
                <w:rFonts w:ascii="Times New Roman" w:eastAsia="Times New Roman" w:hAnsi="Times New Roman"/>
                <w:b/>
                <w:bCs/>
                <w:sz w:val="24"/>
                <w:szCs w:val="24"/>
              </w:rPr>
              <w:t xml:space="preserve">a) </w:t>
            </w:r>
            <w:r w:rsidRPr="00490E75">
              <w:rPr>
                <w:rFonts w:ascii="Times New Roman" w:eastAsia="Times New Roman" w:hAnsi="Times New Roman"/>
                <w:bCs/>
                <w:sz w:val="24"/>
                <w:szCs w:val="24"/>
              </w:rPr>
              <w:t xml:space="preserve">Cách xác định: Cân chén sứ đựng muối đã nung, giả sử được a gam. Tiếp tục nung 1 thời gian và cân lại, thấy khối lượng vẫn là a gam thì chứng tỏ muối đã bị loại bỏ toàn bộ nước. </w:t>
            </w:r>
          </w:p>
          <w:p w14:paraId="3093BAC0" w14:textId="77777777" w:rsidR="008F1A3E" w:rsidRPr="00490E75" w:rsidRDefault="008F1A3E">
            <w:pPr>
              <w:rPr>
                <w:rFonts w:ascii="Times New Roman" w:eastAsia="Times New Roman" w:hAnsi="Times New Roman"/>
                <w:sz w:val="24"/>
                <w:szCs w:val="24"/>
              </w:rPr>
            </w:pPr>
            <w:r w:rsidRPr="00490E75">
              <w:rPr>
                <w:rFonts w:ascii="Times New Roman" w:eastAsia="Times New Roman" w:hAnsi="Times New Roman"/>
                <w:b/>
                <w:bCs/>
                <w:sz w:val="24"/>
                <w:szCs w:val="24"/>
              </w:rPr>
              <w:t>b)</w:t>
            </w:r>
            <w:r w:rsidRPr="00490E75">
              <w:rPr>
                <w:rFonts w:ascii="Times New Roman" w:eastAsia="Times New Roman" w:hAnsi="Times New Roman"/>
                <w:bCs/>
                <w:sz w:val="24"/>
                <w:szCs w:val="24"/>
              </w:rPr>
              <w:t xml:space="preserve"> Khối lượng muối ngậm nước: </w:t>
            </w:r>
            <w:r w:rsidRPr="00490E75">
              <w:rPr>
                <w:rFonts w:ascii="Times New Roman" w:eastAsia="Times New Roman" w:hAnsi="Times New Roman"/>
                <w:sz w:val="24"/>
                <w:szCs w:val="24"/>
              </w:rPr>
              <w:t>54,35 - 48,20 = 6,15(g)</w:t>
            </w:r>
          </w:p>
          <w:p w14:paraId="2E701CC3" w14:textId="77777777" w:rsidR="008F1A3E" w:rsidRPr="00490E75" w:rsidRDefault="008F1A3E">
            <w:pPr>
              <w:rPr>
                <w:rFonts w:ascii="Times New Roman" w:eastAsia="Times New Roman" w:hAnsi="Times New Roman"/>
                <w:sz w:val="24"/>
                <w:szCs w:val="24"/>
              </w:rPr>
            </w:pPr>
            <w:r w:rsidRPr="00490E75">
              <w:rPr>
                <w:rFonts w:ascii="Times New Roman" w:eastAsia="Times New Roman" w:hAnsi="Times New Roman"/>
                <w:bCs/>
                <w:sz w:val="24"/>
                <w:szCs w:val="24"/>
              </w:rPr>
              <w:t xml:space="preserve">Khối lượng muối khan: </w:t>
            </w:r>
            <w:r w:rsidRPr="00490E75">
              <w:rPr>
                <w:rFonts w:ascii="Times New Roman" w:eastAsia="Times New Roman" w:hAnsi="Times New Roman"/>
                <w:sz w:val="24"/>
                <w:szCs w:val="24"/>
              </w:rPr>
              <w:t xml:space="preserve">51,20 - 48,20 = 3,00(g); </w:t>
            </w:r>
            <w:r w:rsidRPr="00490E75">
              <w:rPr>
                <w:rFonts w:ascii="Times New Roman" w:eastAsia="Times New Roman" w:hAnsi="Times New Roman"/>
                <w:position w:val="-24"/>
                <w:sz w:val="24"/>
                <w:szCs w:val="24"/>
              </w:rPr>
              <w:object w:dxaOrig="2580" w:dyaOrig="620" w14:anchorId="180827E0">
                <v:shape id="_x0000_i1790" type="#_x0000_t75" style="width:129pt;height:31.5pt" o:ole="">
                  <v:imagedata r:id="rId205" o:title=""/>
                </v:shape>
                <o:OLEObject Type="Embed" ProgID="Equation.DSMT4" ShapeID="_x0000_i1790" DrawAspect="Content" ObjectID="_1832953021" r:id="rId1397"/>
              </w:object>
            </w:r>
          </w:p>
          <w:p w14:paraId="1E0C237B" w14:textId="77777777" w:rsidR="008F1A3E" w:rsidRPr="00490E75" w:rsidRDefault="008F1A3E">
            <w:pPr>
              <w:spacing w:before="120" w:after="120" w:line="276" w:lineRule="auto"/>
              <w:rPr>
                <w:rFonts w:ascii="Times New Roman" w:eastAsia="Times New Roman" w:hAnsi="Times New Roman"/>
                <w:bCs/>
                <w:sz w:val="24"/>
                <w:szCs w:val="24"/>
              </w:rPr>
            </w:pPr>
            <w:r w:rsidRPr="00490E75">
              <w:rPr>
                <w:rFonts w:ascii="Times New Roman" w:eastAsia="Times New Roman" w:hAnsi="Times New Roman"/>
                <w:bCs/>
                <w:sz w:val="24"/>
                <w:szCs w:val="24"/>
              </w:rPr>
              <w:t xml:space="preserve">Như vậy ta có phương trình: </w:t>
            </w:r>
            <w:r w:rsidRPr="00490E75">
              <w:rPr>
                <w:rFonts w:ascii="Times New Roman" w:eastAsia="Times New Roman" w:hAnsi="Times New Roman"/>
                <w:position w:val="-10"/>
                <w:sz w:val="24"/>
                <w:szCs w:val="24"/>
              </w:rPr>
              <w:object w:dxaOrig="2400" w:dyaOrig="320" w14:anchorId="0BEE7998">
                <v:shape id="_x0000_i1791" type="#_x0000_t75" style="width:120pt;height:16.5pt" o:ole="">
                  <v:imagedata r:id="rId207" o:title=""/>
                </v:shape>
                <o:OLEObject Type="Embed" ProgID="Equation.DSMT4" ShapeID="_x0000_i1791" DrawAspect="Content" ObjectID="_1832953022" r:id="rId1398"/>
              </w:object>
            </w:r>
            <w:r w:rsidRPr="00490E75">
              <w:rPr>
                <w:rFonts w:ascii="Times New Roman" w:eastAsia="Times New Roman" w:hAnsi="Times New Roman"/>
                <w:sz w:val="24"/>
                <w:szCs w:val="24"/>
              </w:rPr>
              <w:t>→ x= 7</w:t>
            </w:r>
          </w:p>
          <w:p w14:paraId="52B9F9D4" w14:textId="77777777" w:rsidR="008F1A3E" w:rsidRPr="00490E75" w:rsidRDefault="008F1A3E">
            <w:pPr>
              <w:spacing w:before="120" w:after="120" w:line="276" w:lineRule="auto"/>
              <w:rPr>
                <w:rStyle w:val="fontstyle01"/>
                <w:rFonts w:eastAsia="Times New Roman"/>
                <w:b/>
                <w:szCs w:val="24"/>
              </w:rPr>
            </w:pPr>
            <w:r w:rsidRPr="00490E75">
              <w:rPr>
                <w:rFonts w:ascii="Times New Roman" w:eastAsia="Times New Roman" w:hAnsi="Times New Roman"/>
                <w:bCs/>
                <w:sz w:val="24"/>
                <w:szCs w:val="24"/>
              </w:rPr>
              <w:t xml:space="preserve">Công thức của muối ngậm nước: </w:t>
            </w:r>
            <w:r w:rsidRPr="00490E75">
              <w:rPr>
                <w:rStyle w:val="math-inline"/>
                <w:rFonts w:ascii="Times New Roman" w:hAnsi="Times New Roman"/>
                <w:sz w:val="24"/>
                <w:szCs w:val="24"/>
              </w:rPr>
              <w:t>MgSO</w:t>
            </w:r>
            <w:r w:rsidRPr="00490E75">
              <w:rPr>
                <w:rStyle w:val="math-inline"/>
                <w:rFonts w:ascii="Times New Roman" w:hAnsi="Times New Roman"/>
                <w:sz w:val="24"/>
                <w:szCs w:val="24"/>
                <w:vertAlign w:val="subscript"/>
              </w:rPr>
              <w:t>4</w:t>
            </w:r>
            <w:r w:rsidRPr="00490E75">
              <w:rPr>
                <w:rStyle w:val="math-inline"/>
                <w:rFonts w:ascii="Times New Roman" w:hAnsi="Times New Roman"/>
                <w:sz w:val="24"/>
                <w:szCs w:val="24"/>
              </w:rPr>
              <w:t>.</w:t>
            </w:r>
            <w:r w:rsidRPr="00490E75">
              <w:rPr>
                <w:rStyle w:val="math-inline"/>
                <w:rFonts w:ascii="Times New Roman" w:hAnsi="Times New Roman"/>
                <w:b/>
                <w:sz w:val="24"/>
                <w:szCs w:val="24"/>
              </w:rPr>
              <w:t>7</w:t>
            </w:r>
            <w:r w:rsidRPr="00490E75">
              <w:rPr>
                <w:rStyle w:val="math-inline"/>
                <w:rFonts w:ascii="Times New Roman" w:hAnsi="Times New Roman"/>
                <w:sz w:val="24"/>
                <w:szCs w:val="24"/>
              </w:rPr>
              <w:t>H</w:t>
            </w:r>
            <w:r w:rsidRPr="00490E75">
              <w:rPr>
                <w:rStyle w:val="math-inline"/>
                <w:rFonts w:ascii="Times New Roman" w:hAnsi="Times New Roman"/>
                <w:sz w:val="24"/>
                <w:szCs w:val="24"/>
                <w:vertAlign w:val="subscript"/>
              </w:rPr>
              <w:t>2</w:t>
            </w:r>
            <w:r w:rsidRPr="00490E75">
              <w:rPr>
                <w:rStyle w:val="math-inline"/>
                <w:rFonts w:ascii="Times New Roman" w:hAnsi="Times New Roman"/>
                <w:sz w:val="24"/>
                <w:szCs w:val="24"/>
              </w:rPr>
              <w:t>O</w:t>
            </w:r>
          </w:p>
        </w:tc>
        <w:tc>
          <w:tcPr>
            <w:tcW w:w="851" w:type="dxa"/>
          </w:tcPr>
          <w:p w14:paraId="43B2132E" w14:textId="77777777" w:rsidR="008F1A3E" w:rsidRPr="00490E75" w:rsidRDefault="008F1A3E">
            <w:pPr>
              <w:spacing w:before="120" w:after="120" w:line="276" w:lineRule="auto"/>
              <w:outlineLvl w:val="2"/>
              <w:rPr>
                <w:rStyle w:val="fontstyle01"/>
                <w:szCs w:val="24"/>
              </w:rPr>
            </w:pPr>
          </w:p>
          <w:p w14:paraId="2196AB66" w14:textId="77777777" w:rsidR="008F1A3E" w:rsidRPr="00490E75" w:rsidRDefault="008F1A3E">
            <w:pPr>
              <w:spacing w:before="120" w:after="120" w:line="276" w:lineRule="auto"/>
              <w:outlineLvl w:val="2"/>
              <w:rPr>
                <w:rStyle w:val="fontstyle01"/>
                <w:szCs w:val="24"/>
              </w:rPr>
            </w:pPr>
            <w:r w:rsidRPr="00490E75">
              <w:rPr>
                <w:rStyle w:val="fontstyle01"/>
                <w:szCs w:val="24"/>
              </w:rPr>
              <w:t>0,5</w:t>
            </w:r>
          </w:p>
          <w:p w14:paraId="2C3A19CF" w14:textId="77777777" w:rsidR="008F1A3E" w:rsidRPr="00490E75" w:rsidRDefault="008F1A3E">
            <w:pPr>
              <w:spacing w:before="120" w:after="120" w:line="276" w:lineRule="auto"/>
              <w:outlineLvl w:val="2"/>
              <w:rPr>
                <w:rStyle w:val="fontstyle01"/>
                <w:szCs w:val="24"/>
              </w:rPr>
            </w:pPr>
          </w:p>
          <w:p w14:paraId="4BFCE50D" w14:textId="77777777" w:rsidR="008F1A3E" w:rsidRPr="00490E75" w:rsidRDefault="008F1A3E">
            <w:pPr>
              <w:spacing w:before="120" w:after="120" w:line="276" w:lineRule="auto"/>
              <w:outlineLvl w:val="2"/>
              <w:rPr>
                <w:rStyle w:val="fontstyle01"/>
                <w:szCs w:val="24"/>
              </w:rPr>
            </w:pPr>
            <w:r w:rsidRPr="00490E75">
              <w:rPr>
                <w:rStyle w:val="fontstyle01"/>
                <w:szCs w:val="24"/>
              </w:rPr>
              <w:t>0,25</w:t>
            </w:r>
          </w:p>
          <w:p w14:paraId="3FEC0F2C" w14:textId="77777777" w:rsidR="008F1A3E" w:rsidRPr="00490E75" w:rsidRDefault="008F1A3E">
            <w:pPr>
              <w:spacing w:before="120" w:after="120" w:line="276" w:lineRule="auto"/>
              <w:outlineLvl w:val="2"/>
              <w:rPr>
                <w:rStyle w:val="fontstyle01"/>
                <w:szCs w:val="24"/>
              </w:rPr>
            </w:pPr>
          </w:p>
          <w:p w14:paraId="5E0ED097" w14:textId="77777777" w:rsidR="008F1A3E" w:rsidRPr="00490E75" w:rsidRDefault="008F1A3E">
            <w:pPr>
              <w:spacing w:before="120" w:after="120" w:line="276" w:lineRule="auto"/>
              <w:outlineLvl w:val="2"/>
              <w:rPr>
                <w:rStyle w:val="fontstyle01"/>
                <w:szCs w:val="24"/>
              </w:rPr>
            </w:pPr>
            <w:r w:rsidRPr="00490E75">
              <w:rPr>
                <w:rStyle w:val="fontstyle01"/>
                <w:szCs w:val="24"/>
              </w:rPr>
              <w:t>0,5</w:t>
            </w:r>
          </w:p>
        </w:tc>
      </w:tr>
      <w:tr w:rsidR="008F1A3E" w:rsidRPr="00490E75" w14:paraId="78328429" w14:textId="77777777">
        <w:tc>
          <w:tcPr>
            <w:tcW w:w="850" w:type="dxa"/>
            <w:vAlign w:val="center"/>
          </w:tcPr>
          <w:p w14:paraId="389F4F10"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t>3</w:t>
            </w:r>
          </w:p>
        </w:tc>
        <w:tc>
          <w:tcPr>
            <w:tcW w:w="7938" w:type="dxa"/>
          </w:tcPr>
          <w:p w14:paraId="52A8F50C" w14:textId="77777777" w:rsidR="008F1A3E" w:rsidRPr="00490E75" w:rsidRDefault="008F1A3E">
            <w:pPr>
              <w:pStyle w:val="NormalWeb"/>
              <w:spacing w:before="120" w:beforeAutospacing="0" w:after="120" w:afterAutospacing="0" w:line="276" w:lineRule="auto"/>
              <w:rPr>
                <w:sz w:val="24"/>
                <w:szCs w:val="24"/>
              </w:rPr>
            </w:pPr>
            <w:r w:rsidRPr="00490E75">
              <w:rPr>
                <w:b/>
                <w:bCs/>
                <w:sz w:val="24"/>
                <w:szCs w:val="24"/>
              </w:rPr>
              <w:t>a)</w:t>
            </w:r>
            <w:r w:rsidRPr="00490E75">
              <w:rPr>
                <w:sz w:val="24"/>
                <w:szCs w:val="24"/>
              </w:rPr>
              <w:t xml:space="preserve"> Theo đồ thị, độ tan của NH</w:t>
            </w:r>
            <w:r w:rsidRPr="00490E75">
              <w:rPr>
                <w:sz w:val="24"/>
                <w:szCs w:val="24"/>
                <w:vertAlign w:val="subscript"/>
              </w:rPr>
              <w:t>3</w:t>
            </w:r>
            <w:r w:rsidRPr="00490E75">
              <w:rPr>
                <w:sz w:val="24"/>
                <w:szCs w:val="24"/>
              </w:rPr>
              <w:t xml:space="preserve"> ở 10</w:t>
            </w:r>
            <w:r w:rsidRPr="00490E75">
              <w:rPr>
                <w:sz w:val="24"/>
                <w:szCs w:val="24"/>
                <w:vertAlign w:val="superscript"/>
              </w:rPr>
              <w:t>0</w:t>
            </w:r>
            <w:r w:rsidRPr="00490E75">
              <w:rPr>
                <w:sz w:val="24"/>
                <w:szCs w:val="24"/>
              </w:rPr>
              <w:t>C là 70g.</w:t>
            </w:r>
          </w:p>
          <w:p w14:paraId="36CDBE34" w14:textId="77777777" w:rsidR="008F1A3E" w:rsidRPr="00490E75" w:rsidRDefault="008F1A3E">
            <w:pPr>
              <w:pStyle w:val="NormalWeb"/>
              <w:spacing w:before="120" w:beforeAutospacing="0" w:after="120" w:afterAutospacing="0" w:line="276" w:lineRule="auto"/>
              <w:rPr>
                <w:sz w:val="24"/>
                <w:szCs w:val="24"/>
              </w:rPr>
            </w:pPr>
            <w:r w:rsidRPr="00490E75">
              <w:rPr>
                <w:sz w:val="24"/>
                <w:szCs w:val="24"/>
              </w:rPr>
              <w:t>Nồng độ % dung dịch NH</w:t>
            </w:r>
            <w:r w:rsidRPr="00490E75">
              <w:rPr>
                <w:sz w:val="24"/>
                <w:szCs w:val="24"/>
                <w:vertAlign w:val="subscript"/>
              </w:rPr>
              <w:t>3</w:t>
            </w:r>
            <w:r w:rsidRPr="00490E75">
              <w:rPr>
                <w:sz w:val="24"/>
                <w:szCs w:val="24"/>
              </w:rPr>
              <w:t xml:space="preserve"> bão hòa ở 10</w:t>
            </w:r>
            <w:r w:rsidRPr="00490E75">
              <w:rPr>
                <w:sz w:val="24"/>
                <w:szCs w:val="24"/>
                <w:vertAlign w:val="superscript"/>
              </w:rPr>
              <w:t>0</w:t>
            </w:r>
            <w:r w:rsidRPr="00490E75">
              <w:rPr>
                <w:sz w:val="24"/>
                <w:szCs w:val="24"/>
              </w:rPr>
              <w:t xml:space="preserve">C: </w:t>
            </w:r>
            <w:r w:rsidRPr="00490E75">
              <w:rPr>
                <w:position w:val="-24"/>
                <w:sz w:val="24"/>
                <w:szCs w:val="24"/>
              </w:rPr>
              <w:object w:dxaOrig="2500" w:dyaOrig="620" w14:anchorId="56BB7F0E">
                <v:shape id="_x0000_i1792" type="#_x0000_t75" style="width:124.5pt;height:31.5pt" o:ole="">
                  <v:imagedata r:id="rId209" o:title=""/>
                </v:shape>
                <o:OLEObject Type="Embed" ProgID="Equation.DSMT4" ShapeID="_x0000_i1792" DrawAspect="Content" ObjectID="_1832953023" r:id="rId1399"/>
              </w:object>
            </w:r>
          </w:p>
          <w:p w14:paraId="0E069980" w14:textId="77777777" w:rsidR="008F1A3E" w:rsidRPr="00490E75" w:rsidRDefault="008F1A3E">
            <w:pPr>
              <w:spacing w:before="120" w:after="120" w:line="276" w:lineRule="auto"/>
              <w:rPr>
                <w:rFonts w:ascii="Times New Roman" w:hAnsi="Times New Roman"/>
                <w:sz w:val="24"/>
                <w:szCs w:val="24"/>
              </w:rPr>
            </w:pPr>
            <w:r w:rsidRPr="00490E75">
              <w:rPr>
                <w:rFonts w:ascii="Times New Roman" w:hAnsi="Times New Roman"/>
                <w:b/>
                <w:sz w:val="24"/>
                <w:szCs w:val="24"/>
              </w:rPr>
              <w:t>b)</w:t>
            </w:r>
            <w:r w:rsidRPr="00490E75">
              <w:rPr>
                <w:rFonts w:ascii="Times New Roman" w:hAnsi="Times New Roman"/>
                <w:sz w:val="24"/>
                <w:szCs w:val="24"/>
              </w:rPr>
              <w:t xml:space="preserve"> Ở 10</w:t>
            </w:r>
            <w:r w:rsidRPr="00490E75">
              <w:rPr>
                <w:rFonts w:ascii="Times New Roman" w:hAnsi="Times New Roman"/>
                <w:sz w:val="24"/>
                <w:szCs w:val="24"/>
                <w:vertAlign w:val="superscript"/>
              </w:rPr>
              <w:t>0</w:t>
            </w:r>
            <w:r w:rsidRPr="00490E75">
              <w:rPr>
                <w:rFonts w:ascii="Times New Roman" w:hAnsi="Times New Roman"/>
                <w:sz w:val="24"/>
                <w:szCs w:val="24"/>
              </w:rPr>
              <w:t>C, 250 gam nước hòa tan tối đa lượng NH</w:t>
            </w:r>
            <w:r w:rsidRPr="00490E75">
              <w:rPr>
                <w:rFonts w:ascii="Times New Roman" w:hAnsi="Times New Roman"/>
                <w:sz w:val="24"/>
                <w:szCs w:val="24"/>
                <w:vertAlign w:val="subscript"/>
              </w:rPr>
              <w:t>3</w:t>
            </w:r>
            <w:r w:rsidRPr="00490E75">
              <w:rPr>
                <w:rFonts w:ascii="Times New Roman" w:hAnsi="Times New Roman"/>
                <w:sz w:val="24"/>
                <w:szCs w:val="24"/>
              </w:rPr>
              <w:t xml:space="preserve"> là:  </w:t>
            </w:r>
            <w:r w:rsidRPr="00490E75">
              <w:rPr>
                <w:rFonts w:ascii="Times New Roman" w:eastAsia="Times New Roman" w:hAnsi="Times New Roman"/>
                <w:position w:val="-24"/>
                <w:sz w:val="24"/>
                <w:szCs w:val="24"/>
              </w:rPr>
              <w:object w:dxaOrig="780" w:dyaOrig="620" w14:anchorId="720616D2">
                <v:shape id="_x0000_i1793" type="#_x0000_t75" style="width:39pt;height:30.75pt" o:ole="">
                  <v:imagedata r:id="rId211" o:title=""/>
                </v:shape>
                <o:OLEObject Type="Embed" ProgID="Equation.DSMT4" ShapeID="_x0000_i1793" DrawAspect="Content" ObjectID="_1832953024" r:id="rId1400"/>
              </w:object>
            </w:r>
            <w:r w:rsidRPr="00490E75">
              <w:rPr>
                <w:rFonts w:ascii="Times New Roman" w:hAnsi="Times New Roman"/>
                <w:sz w:val="24"/>
                <w:szCs w:val="24"/>
              </w:rPr>
              <w:t xml:space="preserve">  = 175 (g)</w:t>
            </w:r>
          </w:p>
          <w:p w14:paraId="2E3B775A" w14:textId="77777777" w:rsidR="008F1A3E" w:rsidRPr="00490E75" w:rsidRDefault="008F1A3E">
            <w:pPr>
              <w:spacing w:before="120" w:after="120" w:line="276" w:lineRule="auto"/>
              <w:rPr>
                <w:rFonts w:ascii="Times New Roman" w:hAnsi="Times New Roman"/>
                <w:sz w:val="24"/>
                <w:szCs w:val="24"/>
              </w:rPr>
            </w:pPr>
            <w:r w:rsidRPr="00490E75">
              <w:rPr>
                <w:rFonts w:ascii="Times New Roman" w:hAnsi="Times New Roman"/>
                <w:sz w:val="24"/>
                <w:szCs w:val="24"/>
              </w:rPr>
              <w:t>Ở 90</w:t>
            </w:r>
            <w:r w:rsidRPr="00490E75">
              <w:rPr>
                <w:rFonts w:ascii="Times New Roman" w:hAnsi="Times New Roman"/>
                <w:sz w:val="24"/>
                <w:szCs w:val="24"/>
                <w:vertAlign w:val="superscript"/>
              </w:rPr>
              <w:t>0</w:t>
            </w:r>
            <w:r w:rsidRPr="00490E75">
              <w:rPr>
                <w:rFonts w:ascii="Times New Roman" w:hAnsi="Times New Roman"/>
                <w:sz w:val="24"/>
                <w:szCs w:val="24"/>
              </w:rPr>
              <w:t>C, 250 gam nước hòa tan tối đa lượng NH</w:t>
            </w:r>
            <w:r w:rsidRPr="00490E75">
              <w:rPr>
                <w:rFonts w:ascii="Times New Roman" w:hAnsi="Times New Roman"/>
                <w:sz w:val="24"/>
                <w:szCs w:val="24"/>
                <w:vertAlign w:val="subscript"/>
              </w:rPr>
              <w:t>3</w:t>
            </w:r>
            <w:r w:rsidRPr="00490E75">
              <w:rPr>
                <w:rFonts w:ascii="Times New Roman" w:hAnsi="Times New Roman"/>
                <w:sz w:val="24"/>
                <w:szCs w:val="24"/>
              </w:rPr>
              <w:t xml:space="preserve"> là:  </w:t>
            </w:r>
            <w:r w:rsidRPr="00490E75">
              <w:rPr>
                <w:rFonts w:ascii="Times New Roman" w:eastAsia="Times New Roman" w:hAnsi="Times New Roman"/>
                <w:position w:val="-24"/>
                <w:sz w:val="24"/>
                <w:szCs w:val="24"/>
              </w:rPr>
              <w:object w:dxaOrig="740" w:dyaOrig="620" w14:anchorId="6EA67537">
                <v:shape id="_x0000_i1794" type="#_x0000_t75" style="width:37.5pt;height:30.75pt" o:ole="">
                  <v:imagedata r:id="rId213" o:title=""/>
                </v:shape>
                <o:OLEObject Type="Embed" ProgID="Equation.DSMT4" ShapeID="_x0000_i1794" DrawAspect="Content" ObjectID="_1832953025" r:id="rId1401"/>
              </w:object>
            </w:r>
            <w:r w:rsidRPr="00490E75">
              <w:rPr>
                <w:rFonts w:ascii="Times New Roman" w:hAnsi="Times New Roman"/>
                <w:sz w:val="24"/>
                <w:szCs w:val="24"/>
              </w:rPr>
              <w:t>= 25 (g)</w:t>
            </w:r>
          </w:p>
          <w:p w14:paraId="3A5E85D9" w14:textId="77777777" w:rsidR="008F1A3E" w:rsidRPr="00490E75" w:rsidRDefault="008F1A3E">
            <w:pPr>
              <w:spacing w:before="120" w:after="120" w:line="276" w:lineRule="auto"/>
              <w:rPr>
                <w:rFonts w:ascii="Times New Roman" w:eastAsia="Times New Roman" w:hAnsi="Times New Roman"/>
                <w:sz w:val="24"/>
                <w:szCs w:val="24"/>
              </w:rPr>
            </w:pPr>
            <w:r w:rsidRPr="00490E75">
              <w:rPr>
                <w:rFonts w:ascii="Times New Roman" w:eastAsia="Times New Roman" w:hAnsi="Times New Roman"/>
                <w:sz w:val="24"/>
                <w:szCs w:val="24"/>
              </w:rPr>
              <w:t>Khối lượng khí ammonia thu được khi đun nóng dung dịch là:</w:t>
            </w:r>
          </w:p>
          <w:p w14:paraId="57419A9D" w14:textId="77777777" w:rsidR="008F1A3E" w:rsidRPr="00490E75" w:rsidRDefault="008F1A3E">
            <w:pPr>
              <w:spacing w:before="120" w:after="120" w:line="276" w:lineRule="auto"/>
              <w:rPr>
                <w:rStyle w:val="fontstyle01"/>
                <w:b/>
                <w:bCs/>
                <w:szCs w:val="24"/>
              </w:rPr>
            </w:pPr>
            <w:r w:rsidRPr="00490E75">
              <w:rPr>
                <w:rStyle w:val="fontstyle01"/>
                <w:b/>
                <w:bCs/>
                <w:szCs w:val="24"/>
              </w:rPr>
              <w:t xml:space="preserve">          </w:t>
            </w:r>
            <w:r w:rsidRPr="00490E75">
              <w:rPr>
                <w:rFonts w:ascii="Times New Roman" w:hAnsi="Times New Roman"/>
                <w:sz w:val="24"/>
                <w:szCs w:val="24"/>
              </w:rPr>
              <w:t>175 – 25 = 150 (g)</w:t>
            </w:r>
          </w:p>
        </w:tc>
        <w:tc>
          <w:tcPr>
            <w:tcW w:w="851" w:type="dxa"/>
          </w:tcPr>
          <w:p w14:paraId="0AD56F80" w14:textId="77777777" w:rsidR="008F1A3E" w:rsidRPr="00490E75" w:rsidRDefault="008F1A3E">
            <w:pPr>
              <w:spacing w:before="120" w:after="120" w:line="276" w:lineRule="auto"/>
              <w:outlineLvl w:val="2"/>
              <w:rPr>
                <w:rStyle w:val="fontstyle01"/>
                <w:szCs w:val="24"/>
              </w:rPr>
            </w:pPr>
          </w:p>
          <w:p w14:paraId="39233BA5" w14:textId="77777777" w:rsidR="008F1A3E" w:rsidRPr="00490E75" w:rsidRDefault="008F1A3E">
            <w:pPr>
              <w:spacing w:before="120" w:after="120" w:line="276" w:lineRule="auto"/>
              <w:outlineLvl w:val="2"/>
              <w:rPr>
                <w:rStyle w:val="fontstyle01"/>
                <w:szCs w:val="24"/>
              </w:rPr>
            </w:pPr>
            <w:r w:rsidRPr="00490E75">
              <w:rPr>
                <w:rStyle w:val="fontstyle01"/>
                <w:szCs w:val="24"/>
              </w:rPr>
              <w:t>0,5</w:t>
            </w:r>
          </w:p>
          <w:p w14:paraId="17B400FC" w14:textId="77777777" w:rsidR="008F1A3E" w:rsidRPr="00490E75" w:rsidRDefault="008F1A3E">
            <w:pPr>
              <w:spacing w:before="120" w:after="120" w:line="276" w:lineRule="auto"/>
              <w:outlineLvl w:val="2"/>
              <w:rPr>
                <w:rStyle w:val="fontstyle01"/>
                <w:szCs w:val="24"/>
              </w:rPr>
            </w:pPr>
          </w:p>
          <w:p w14:paraId="6F96876E" w14:textId="77777777" w:rsidR="008F1A3E" w:rsidRPr="00490E75" w:rsidRDefault="008F1A3E">
            <w:pPr>
              <w:spacing w:before="120" w:after="120" w:line="276" w:lineRule="auto"/>
              <w:outlineLvl w:val="2"/>
              <w:rPr>
                <w:rStyle w:val="fontstyle01"/>
                <w:szCs w:val="24"/>
              </w:rPr>
            </w:pPr>
          </w:p>
          <w:p w14:paraId="7CD67687" w14:textId="77777777" w:rsidR="008F1A3E" w:rsidRPr="00490E75" w:rsidRDefault="008F1A3E">
            <w:pPr>
              <w:spacing w:before="120" w:after="120" w:line="276" w:lineRule="auto"/>
              <w:outlineLvl w:val="2"/>
              <w:rPr>
                <w:rStyle w:val="fontstyle01"/>
                <w:szCs w:val="24"/>
              </w:rPr>
            </w:pPr>
          </w:p>
          <w:p w14:paraId="4A8E04B7" w14:textId="77777777" w:rsidR="008F1A3E" w:rsidRPr="00490E75" w:rsidRDefault="008F1A3E">
            <w:pPr>
              <w:spacing w:before="120" w:after="120" w:line="276" w:lineRule="auto"/>
              <w:outlineLvl w:val="2"/>
              <w:rPr>
                <w:rStyle w:val="fontstyle01"/>
                <w:szCs w:val="24"/>
              </w:rPr>
            </w:pPr>
            <w:r w:rsidRPr="00490E75">
              <w:rPr>
                <w:rStyle w:val="fontstyle01"/>
                <w:szCs w:val="24"/>
              </w:rPr>
              <w:t>0,25</w:t>
            </w:r>
          </w:p>
          <w:p w14:paraId="4557BB12" w14:textId="77777777" w:rsidR="008F1A3E" w:rsidRPr="00490E75" w:rsidRDefault="008F1A3E">
            <w:pPr>
              <w:spacing w:before="120" w:after="120" w:line="276" w:lineRule="auto"/>
              <w:outlineLvl w:val="2"/>
              <w:rPr>
                <w:rStyle w:val="fontstyle01"/>
                <w:szCs w:val="24"/>
              </w:rPr>
            </w:pPr>
          </w:p>
          <w:p w14:paraId="51B06C2B" w14:textId="77777777" w:rsidR="008F1A3E" w:rsidRPr="00490E75" w:rsidRDefault="008F1A3E">
            <w:pPr>
              <w:spacing w:before="120" w:after="120" w:line="276" w:lineRule="auto"/>
              <w:outlineLvl w:val="2"/>
              <w:rPr>
                <w:rStyle w:val="fontstyle01"/>
                <w:szCs w:val="24"/>
              </w:rPr>
            </w:pPr>
            <w:r w:rsidRPr="00490E75">
              <w:rPr>
                <w:rStyle w:val="fontstyle01"/>
                <w:szCs w:val="24"/>
              </w:rPr>
              <w:t>0,25</w:t>
            </w:r>
          </w:p>
        </w:tc>
      </w:tr>
    </w:tbl>
    <w:p w14:paraId="4505113B" w14:textId="77777777" w:rsidR="008F1A3E" w:rsidRPr="00490E75" w:rsidRDefault="008F1A3E" w:rsidP="003B40B7">
      <w:pPr>
        <w:rPr>
          <w:rFonts w:ascii="Times New Roman" w:eastAsia="Times New Roman" w:hAnsi="Times New Roman"/>
          <w:b/>
          <w:bCs/>
          <w:sz w:val="24"/>
          <w:szCs w:val="24"/>
        </w:rPr>
      </w:pPr>
    </w:p>
    <w:p w14:paraId="6E72D37B" w14:textId="77777777" w:rsidR="008F1A3E" w:rsidRPr="00490E75" w:rsidRDefault="008F1A3E" w:rsidP="003B40B7">
      <w:pPr>
        <w:rPr>
          <w:rFonts w:ascii="Times New Roman" w:eastAsia="Times New Roman" w:hAnsi="Times New Roman"/>
          <w:b/>
          <w:bCs/>
          <w:sz w:val="24"/>
          <w:szCs w:val="24"/>
        </w:rPr>
      </w:pPr>
      <w:r w:rsidRPr="00490E75">
        <w:rPr>
          <w:rFonts w:ascii="Times New Roman" w:eastAsia="Times New Roman" w:hAnsi="Times New Roman"/>
          <w:b/>
          <w:bCs/>
          <w:sz w:val="24"/>
          <w:szCs w:val="24"/>
        </w:rPr>
        <w:t>Bài 3 (3,0 điểm).</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7938"/>
        <w:gridCol w:w="851"/>
      </w:tblGrid>
      <w:tr w:rsidR="008F1A3E" w:rsidRPr="00490E75" w14:paraId="215D9E7F" w14:textId="77777777">
        <w:tc>
          <w:tcPr>
            <w:tcW w:w="850" w:type="dxa"/>
          </w:tcPr>
          <w:p w14:paraId="462807B9"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t>Câu</w:t>
            </w:r>
          </w:p>
        </w:tc>
        <w:tc>
          <w:tcPr>
            <w:tcW w:w="7938" w:type="dxa"/>
          </w:tcPr>
          <w:p w14:paraId="08BD2FBC" w14:textId="77777777" w:rsidR="008F1A3E" w:rsidRPr="00490E75" w:rsidRDefault="008F1A3E">
            <w:pPr>
              <w:spacing w:before="120" w:after="120" w:line="276" w:lineRule="auto"/>
              <w:jc w:val="center"/>
              <w:outlineLvl w:val="2"/>
              <w:rPr>
                <w:rStyle w:val="fontstyle01"/>
                <w:szCs w:val="24"/>
              </w:rPr>
            </w:pPr>
            <w:r w:rsidRPr="00490E75">
              <w:rPr>
                <w:rFonts w:ascii="Times New Roman" w:eastAsia="Times New Roman" w:hAnsi="Times New Roman"/>
                <w:b/>
                <w:bCs/>
                <w:sz w:val="24"/>
                <w:szCs w:val="24"/>
              </w:rPr>
              <w:t>Nội dung</w:t>
            </w:r>
          </w:p>
        </w:tc>
        <w:tc>
          <w:tcPr>
            <w:tcW w:w="851" w:type="dxa"/>
          </w:tcPr>
          <w:p w14:paraId="5CDCE582" w14:textId="77777777" w:rsidR="008F1A3E" w:rsidRPr="00490E75" w:rsidRDefault="008F1A3E">
            <w:pPr>
              <w:spacing w:before="120" w:after="120" w:line="276" w:lineRule="auto"/>
              <w:outlineLvl w:val="2"/>
              <w:rPr>
                <w:rStyle w:val="fontstyle01"/>
                <w:szCs w:val="24"/>
              </w:rPr>
            </w:pPr>
            <w:r w:rsidRPr="00490E75">
              <w:rPr>
                <w:rStyle w:val="fontstyle01"/>
                <w:szCs w:val="24"/>
              </w:rPr>
              <w:t>Điểm</w:t>
            </w:r>
          </w:p>
        </w:tc>
      </w:tr>
      <w:tr w:rsidR="008F1A3E" w:rsidRPr="00490E75" w14:paraId="6C7782B5" w14:textId="77777777">
        <w:tc>
          <w:tcPr>
            <w:tcW w:w="850" w:type="dxa"/>
          </w:tcPr>
          <w:p w14:paraId="1F9621B1"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t>1</w:t>
            </w:r>
          </w:p>
        </w:tc>
        <w:tc>
          <w:tcPr>
            <w:tcW w:w="7938" w:type="dxa"/>
          </w:tcPr>
          <w:p w14:paraId="5D973594" w14:textId="77777777" w:rsidR="008F1A3E" w:rsidRPr="00490E75" w:rsidRDefault="008F1A3E">
            <w:pPr>
              <w:spacing w:before="120" w:after="120" w:line="276" w:lineRule="auto"/>
              <w:rPr>
                <w:rFonts w:ascii="Times New Roman" w:hAnsi="Times New Roman"/>
                <w:sz w:val="24"/>
                <w:szCs w:val="24"/>
              </w:rPr>
            </w:pPr>
            <w:r w:rsidRPr="00490E75">
              <w:rPr>
                <w:rFonts w:ascii="Times New Roman" w:hAnsi="Times New Roman"/>
                <w:b/>
                <w:sz w:val="24"/>
                <w:szCs w:val="24"/>
                <w:lang w:val="vi-VN"/>
              </w:rPr>
              <w:t>a</w:t>
            </w:r>
            <w:r w:rsidRPr="00490E75">
              <w:rPr>
                <w:rFonts w:ascii="Times New Roman" w:hAnsi="Times New Roman"/>
                <w:b/>
                <w:sz w:val="24"/>
                <w:szCs w:val="24"/>
              </w:rPr>
              <w:t>)</w:t>
            </w:r>
            <w:r w:rsidRPr="00490E75">
              <w:rPr>
                <w:rFonts w:ascii="Times New Roman" w:hAnsi="Times New Roman"/>
                <w:sz w:val="24"/>
                <w:szCs w:val="24"/>
                <w:lang w:val="vi-VN"/>
              </w:rPr>
              <w:t xml:space="preserve"> Viết các phương trình hoá học</w:t>
            </w:r>
            <w:r w:rsidRPr="00490E75">
              <w:rPr>
                <w:rFonts w:ascii="Times New Roman" w:hAnsi="Times New Roman"/>
                <w:sz w:val="24"/>
                <w:szCs w:val="24"/>
              </w:rPr>
              <w:t>:</w:t>
            </w:r>
          </w:p>
          <w:p w14:paraId="0CEF440A" w14:textId="77777777" w:rsidR="008F1A3E" w:rsidRPr="00490E75" w:rsidRDefault="008F1A3E">
            <w:pPr>
              <w:spacing w:before="120" w:after="120" w:line="276" w:lineRule="auto"/>
              <w:rPr>
                <w:rFonts w:ascii="Times New Roman" w:hAnsi="Times New Roman"/>
                <w:sz w:val="24"/>
                <w:szCs w:val="24"/>
              </w:rPr>
            </w:pPr>
            <w:r w:rsidRPr="00490E75">
              <w:rPr>
                <w:rFonts w:ascii="Times New Roman" w:hAnsi="Times New Roman"/>
                <w:position w:val="-12"/>
                <w:sz w:val="24"/>
                <w:szCs w:val="24"/>
              </w:rPr>
              <w:object w:dxaOrig="4500" w:dyaOrig="380" w14:anchorId="02EBB3CC">
                <v:shape id="_x0000_i1795" type="#_x0000_t75" style="width:225pt;height:18.75pt" o:ole="">
                  <v:imagedata r:id="rId215" o:title=""/>
                </v:shape>
                <o:OLEObject Type="Embed" ProgID="Equation.DSMT4" ShapeID="_x0000_i1795" DrawAspect="Content" ObjectID="_1832953026" r:id="rId1402"/>
              </w:object>
            </w:r>
            <w:r w:rsidRPr="00490E75">
              <w:rPr>
                <w:rFonts w:ascii="Times New Roman" w:hAnsi="Times New Roman"/>
                <w:sz w:val="24"/>
                <w:szCs w:val="24"/>
              </w:rPr>
              <w:t xml:space="preserve"> (1)</w:t>
            </w:r>
          </w:p>
          <w:p w14:paraId="5211DBDE" w14:textId="77777777" w:rsidR="008F1A3E" w:rsidRPr="00490E75" w:rsidRDefault="008F1A3E">
            <w:pPr>
              <w:spacing w:before="120" w:after="120" w:line="276" w:lineRule="auto"/>
              <w:rPr>
                <w:rFonts w:ascii="Times New Roman" w:hAnsi="Times New Roman"/>
                <w:sz w:val="24"/>
                <w:szCs w:val="24"/>
              </w:rPr>
            </w:pPr>
            <w:r w:rsidRPr="00490E75">
              <w:rPr>
                <w:rFonts w:ascii="Times New Roman" w:hAnsi="Times New Roman"/>
                <w:position w:val="-12"/>
                <w:sz w:val="24"/>
                <w:szCs w:val="24"/>
              </w:rPr>
              <w:object w:dxaOrig="4060" w:dyaOrig="380" w14:anchorId="275D537B">
                <v:shape id="_x0000_i1796" type="#_x0000_t75" style="width:203.25pt;height:18.75pt" o:ole="">
                  <v:imagedata r:id="rId217" o:title=""/>
                </v:shape>
                <o:OLEObject Type="Embed" ProgID="Equation.DSMT4" ShapeID="_x0000_i1796" DrawAspect="Content" ObjectID="_1832953027" r:id="rId1403"/>
              </w:object>
            </w:r>
            <w:r w:rsidRPr="00490E75">
              <w:rPr>
                <w:rFonts w:ascii="Times New Roman" w:hAnsi="Times New Roman"/>
                <w:sz w:val="24"/>
                <w:szCs w:val="24"/>
              </w:rPr>
              <w:t xml:space="preserve">  (2)</w:t>
            </w:r>
          </w:p>
          <w:p w14:paraId="122CC23F" w14:textId="77777777" w:rsidR="008F1A3E" w:rsidRPr="00490E75" w:rsidRDefault="008F1A3E">
            <w:pPr>
              <w:spacing w:before="120" w:after="120" w:line="276" w:lineRule="auto"/>
              <w:rPr>
                <w:rFonts w:ascii="Times New Roman" w:hAnsi="Times New Roman"/>
                <w:sz w:val="24"/>
                <w:szCs w:val="24"/>
              </w:rPr>
            </w:pPr>
            <w:r w:rsidRPr="00490E75">
              <w:rPr>
                <w:rFonts w:ascii="Times New Roman" w:hAnsi="Times New Roman"/>
                <w:position w:val="-12"/>
                <w:sz w:val="24"/>
                <w:szCs w:val="24"/>
              </w:rPr>
              <w:object w:dxaOrig="4260" w:dyaOrig="380" w14:anchorId="42585C45">
                <v:shape id="_x0000_i1797" type="#_x0000_t75" style="width:213pt;height:18.75pt" o:ole="">
                  <v:imagedata r:id="rId219" o:title=""/>
                </v:shape>
                <o:OLEObject Type="Embed" ProgID="Equation.DSMT4" ShapeID="_x0000_i1797" DrawAspect="Content" ObjectID="_1832953028" r:id="rId1404"/>
              </w:object>
            </w:r>
            <w:r w:rsidRPr="00490E75">
              <w:rPr>
                <w:rFonts w:ascii="Times New Roman" w:hAnsi="Times New Roman"/>
                <w:sz w:val="24"/>
                <w:szCs w:val="24"/>
              </w:rPr>
              <w:t xml:space="preserve"> (3)</w:t>
            </w:r>
          </w:p>
          <w:p w14:paraId="5A24A242" w14:textId="77777777" w:rsidR="008F1A3E" w:rsidRPr="00490E75" w:rsidRDefault="008F1A3E">
            <w:pPr>
              <w:spacing w:before="120" w:after="120" w:line="276" w:lineRule="auto"/>
              <w:rPr>
                <w:rFonts w:ascii="Times New Roman" w:hAnsi="Times New Roman"/>
                <w:sz w:val="24"/>
                <w:szCs w:val="24"/>
              </w:rPr>
            </w:pPr>
            <w:r w:rsidRPr="00490E75">
              <w:rPr>
                <w:rFonts w:ascii="Times New Roman" w:hAnsi="Times New Roman"/>
                <w:b/>
                <w:sz w:val="24"/>
                <w:szCs w:val="24"/>
                <w:lang w:val="vi-VN"/>
              </w:rPr>
              <w:t>b</w:t>
            </w:r>
            <w:r w:rsidRPr="00490E75">
              <w:rPr>
                <w:rFonts w:ascii="Times New Roman" w:hAnsi="Times New Roman"/>
                <w:b/>
                <w:sz w:val="24"/>
                <w:szCs w:val="24"/>
              </w:rPr>
              <w:t>)</w:t>
            </w:r>
            <w:r w:rsidRPr="00490E75">
              <w:rPr>
                <w:rFonts w:ascii="Times New Roman" w:hAnsi="Times New Roman"/>
                <w:sz w:val="24"/>
                <w:szCs w:val="24"/>
                <w:lang w:val="vi-VN"/>
              </w:rPr>
              <w:t xml:space="preserve"> </w:t>
            </w:r>
            <w:r w:rsidRPr="00490E75">
              <w:rPr>
                <w:rStyle w:val="citation-230"/>
                <w:rFonts w:ascii="Times New Roman" w:eastAsia="Times New Roman" w:hAnsi="Times New Roman"/>
                <w:bCs/>
                <w:sz w:val="24"/>
                <w:szCs w:val="24"/>
              </w:rPr>
              <w:t>Dựa trên thành phần phần trăm khối lượng của mẫu muối:</w:t>
            </w:r>
          </w:p>
          <w:p w14:paraId="4A71A0BB" w14:textId="77777777" w:rsidR="008F1A3E" w:rsidRPr="00490E75" w:rsidRDefault="008F1A3E">
            <w:pPr>
              <w:pStyle w:val="NormalWeb"/>
              <w:rPr>
                <w:sz w:val="24"/>
                <w:szCs w:val="24"/>
              </w:rPr>
            </w:pPr>
            <w:r w:rsidRPr="00490E75">
              <w:rPr>
                <w:rStyle w:val="citation-230"/>
                <w:bCs/>
                <w:sz w:val="24"/>
                <w:szCs w:val="24"/>
              </w:rPr>
              <w:t xml:space="preserve">Khối lượng </w:t>
            </w:r>
            <w:r w:rsidRPr="00490E75">
              <w:rPr>
                <w:rStyle w:val="math-inline"/>
                <w:bCs/>
                <w:sz w:val="24"/>
                <w:szCs w:val="24"/>
              </w:rPr>
              <w:t>MgCl</w:t>
            </w:r>
            <w:r w:rsidRPr="00490E75">
              <w:rPr>
                <w:rStyle w:val="math-inline"/>
                <w:bCs/>
                <w:sz w:val="24"/>
                <w:szCs w:val="24"/>
                <w:vertAlign w:val="subscript"/>
              </w:rPr>
              <w:t>2</w:t>
            </w:r>
            <w:r w:rsidRPr="00490E75">
              <w:rPr>
                <w:rStyle w:val="citation-230"/>
                <w:sz w:val="24"/>
                <w:szCs w:val="24"/>
              </w:rPr>
              <w:t xml:space="preserve">: </w:t>
            </w:r>
            <w:r w:rsidRPr="00490E75">
              <w:rPr>
                <w:rStyle w:val="math-inline"/>
                <w:sz w:val="24"/>
                <w:szCs w:val="24"/>
              </w:rPr>
              <w:t xml:space="preserve">3000.0,190 = 5,7 (kg) →  </w:t>
            </w:r>
            <w:r w:rsidRPr="00490E75">
              <w:rPr>
                <w:rStyle w:val="math-inline"/>
                <w:sz w:val="24"/>
                <w:szCs w:val="24"/>
              </w:rPr>
              <w:object w:dxaOrig="1900" w:dyaOrig="380" w14:anchorId="52D89197">
                <v:shape id="_x0000_i1798" type="#_x0000_t75" style="width:94.5pt;height:18.75pt" o:ole="">
                  <v:imagedata r:id="rId221" o:title=""/>
                </v:shape>
                <o:OLEObject Type="Embed" ProgID="Equation.DSMT4" ShapeID="_x0000_i1798" DrawAspect="Content" ObjectID="_1832953029" r:id="rId1405"/>
              </w:object>
            </w:r>
          </w:p>
          <w:p w14:paraId="04300F36" w14:textId="77777777" w:rsidR="008F1A3E" w:rsidRPr="00490E75" w:rsidRDefault="008F1A3E">
            <w:pPr>
              <w:pStyle w:val="NormalWeb"/>
              <w:rPr>
                <w:sz w:val="24"/>
                <w:szCs w:val="24"/>
              </w:rPr>
            </w:pPr>
            <w:r w:rsidRPr="00490E75">
              <w:rPr>
                <w:rStyle w:val="citation-229"/>
                <w:bCs/>
                <w:sz w:val="24"/>
                <w:szCs w:val="24"/>
              </w:rPr>
              <w:t xml:space="preserve">Khối lượng </w:t>
            </w:r>
            <w:r w:rsidRPr="00490E75">
              <w:rPr>
                <w:rStyle w:val="math-inline"/>
                <w:bCs/>
                <w:sz w:val="24"/>
                <w:szCs w:val="24"/>
              </w:rPr>
              <w:t>CaSO</w:t>
            </w:r>
            <w:r w:rsidRPr="00490E75">
              <w:rPr>
                <w:rStyle w:val="math-inline"/>
                <w:bCs/>
                <w:sz w:val="24"/>
                <w:szCs w:val="24"/>
                <w:vertAlign w:val="subscript"/>
              </w:rPr>
              <w:t>4</w:t>
            </w:r>
            <w:r w:rsidRPr="00490E75">
              <w:rPr>
                <w:rStyle w:val="citation-229"/>
                <w:sz w:val="24"/>
                <w:szCs w:val="24"/>
              </w:rPr>
              <w:t xml:space="preserve">: </w:t>
            </w:r>
            <w:r w:rsidRPr="00490E75">
              <w:rPr>
                <w:rStyle w:val="math-inline"/>
                <w:sz w:val="24"/>
                <w:szCs w:val="24"/>
              </w:rPr>
              <w:t>3000.1,224% = 36,72 (kg) →</w:t>
            </w:r>
            <w:r w:rsidRPr="00490E75">
              <w:rPr>
                <w:rStyle w:val="math-inline"/>
                <w:sz w:val="24"/>
                <w:szCs w:val="24"/>
              </w:rPr>
              <w:object w:dxaOrig="1920" w:dyaOrig="380" w14:anchorId="5956357B">
                <v:shape id="_x0000_i1799" type="#_x0000_t75" style="width:96pt;height:18.75pt" o:ole="">
                  <v:imagedata r:id="rId223" o:title=""/>
                </v:shape>
                <o:OLEObject Type="Embed" ProgID="Equation.DSMT4" ShapeID="_x0000_i1799" DrawAspect="Content" ObjectID="_1832953030" r:id="rId1406"/>
              </w:object>
            </w:r>
          </w:p>
          <w:p w14:paraId="42C445F6" w14:textId="77777777" w:rsidR="008F1A3E" w:rsidRPr="00490E75" w:rsidRDefault="008F1A3E">
            <w:pPr>
              <w:pStyle w:val="NormalWeb"/>
              <w:rPr>
                <w:sz w:val="24"/>
                <w:szCs w:val="24"/>
              </w:rPr>
            </w:pPr>
            <w:r w:rsidRPr="00490E75">
              <w:rPr>
                <w:rStyle w:val="citation-228"/>
                <w:bCs/>
                <w:sz w:val="24"/>
                <w:szCs w:val="24"/>
              </w:rPr>
              <w:t xml:space="preserve">Khối lượng </w:t>
            </w:r>
            <w:r w:rsidRPr="00490E75">
              <w:rPr>
                <w:rStyle w:val="math-inline"/>
                <w:bCs/>
                <w:sz w:val="24"/>
                <w:szCs w:val="24"/>
              </w:rPr>
              <w:t>CaCl</w:t>
            </w:r>
            <w:r w:rsidRPr="00490E75">
              <w:rPr>
                <w:rStyle w:val="math-inline"/>
                <w:bCs/>
                <w:sz w:val="24"/>
                <w:szCs w:val="24"/>
                <w:vertAlign w:val="subscript"/>
              </w:rPr>
              <w:t>2</w:t>
            </w:r>
            <w:r w:rsidRPr="00490E75">
              <w:rPr>
                <w:rStyle w:val="citation-228"/>
                <w:sz w:val="24"/>
                <w:szCs w:val="24"/>
              </w:rPr>
              <w:t xml:space="preserve">: </w:t>
            </w:r>
            <w:r w:rsidRPr="00490E75">
              <w:rPr>
                <w:rStyle w:val="math-inline"/>
                <w:sz w:val="24"/>
                <w:szCs w:val="24"/>
              </w:rPr>
              <w:t xml:space="preserve">3000.0,010% = 0,3 (kg)  </w:t>
            </w:r>
            <w:r w:rsidRPr="00490E75">
              <w:rPr>
                <w:rStyle w:val="math-inline"/>
                <w:sz w:val="24"/>
                <w:szCs w:val="24"/>
              </w:rPr>
              <w:object w:dxaOrig="2220" w:dyaOrig="380" w14:anchorId="5B4E918A">
                <v:shape id="_x0000_i1800" type="#_x0000_t75" style="width:111pt;height:18.75pt" o:ole="">
                  <v:imagedata r:id="rId225" o:title=""/>
                </v:shape>
                <o:OLEObject Type="Embed" ProgID="Equation.DSMT4" ShapeID="_x0000_i1800" DrawAspect="Content" ObjectID="_1832953031" r:id="rId1407"/>
              </w:object>
            </w:r>
          </w:p>
          <w:p w14:paraId="7EBCC2CF" w14:textId="77777777" w:rsidR="008F1A3E" w:rsidRPr="00490E75" w:rsidRDefault="008F1A3E">
            <w:pPr>
              <w:spacing w:before="100" w:beforeAutospacing="1" w:after="100" w:afterAutospacing="1"/>
              <w:outlineLvl w:val="3"/>
              <w:rPr>
                <w:rFonts w:ascii="Times New Roman" w:eastAsia="Times New Roman" w:hAnsi="Times New Roman"/>
                <w:bCs/>
                <w:sz w:val="24"/>
                <w:szCs w:val="24"/>
              </w:rPr>
            </w:pPr>
            <w:r w:rsidRPr="00490E75">
              <w:rPr>
                <w:rFonts w:ascii="Times New Roman" w:eastAsia="Times New Roman" w:hAnsi="Times New Roman"/>
                <w:bCs/>
                <w:sz w:val="24"/>
                <w:szCs w:val="24"/>
              </w:rPr>
              <w:t>- Tính khối lượng NaOH để loại bỏ MgCl</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w:t>
            </w:r>
          </w:p>
          <w:p w14:paraId="2A8A743D" w14:textId="77777777" w:rsidR="008F1A3E" w:rsidRPr="00490E75" w:rsidRDefault="008F1A3E">
            <w:pPr>
              <w:spacing w:before="100" w:beforeAutospacing="1" w:after="100" w:afterAutospacing="1"/>
              <w:rPr>
                <w:rFonts w:ascii="Times New Roman" w:eastAsia="Times New Roman" w:hAnsi="Times New Roman"/>
                <w:sz w:val="24"/>
                <w:szCs w:val="24"/>
              </w:rPr>
            </w:pPr>
            <w:r w:rsidRPr="00490E75">
              <w:rPr>
                <w:rFonts w:ascii="Times New Roman" w:eastAsia="Times New Roman" w:hAnsi="Times New Roman"/>
                <w:sz w:val="24"/>
                <w:szCs w:val="24"/>
              </w:rPr>
              <w:lastRenderedPageBreak/>
              <w:t xml:space="preserve">Theo phương trình (1): </w:t>
            </w:r>
            <w:r w:rsidRPr="00490E75">
              <w:rPr>
                <w:rFonts w:ascii="Times New Roman" w:eastAsia="Times New Roman" w:hAnsi="Times New Roman"/>
                <w:position w:val="-12"/>
                <w:sz w:val="24"/>
                <w:szCs w:val="24"/>
              </w:rPr>
              <w:object w:dxaOrig="1939" w:dyaOrig="360" w14:anchorId="70323D83">
                <v:shape id="_x0000_i1801" type="#_x0000_t75" style="width:96.75pt;height:18pt" o:ole="">
                  <v:imagedata r:id="rId227" o:title=""/>
                </v:shape>
                <o:OLEObject Type="Embed" ProgID="Equation.DSMT4" ShapeID="_x0000_i1801" DrawAspect="Content" ObjectID="_1832953032" r:id="rId1408"/>
              </w:object>
            </w:r>
            <w:r w:rsidRPr="00490E75">
              <w:rPr>
                <w:rFonts w:ascii="Times New Roman" w:eastAsia="Times New Roman" w:hAnsi="Times New Roman"/>
                <w:sz w:val="24"/>
                <w:szCs w:val="24"/>
              </w:rPr>
              <w:t>→</w:t>
            </w:r>
            <w:r w:rsidRPr="00490E75">
              <w:rPr>
                <w:rFonts w:ascii="Times New Roman" w:eastAsia="Times New Roman" w:hAnsi="Times New Roman"/>
                <w:position w:val="-12"/>
                <w:sz w:val="24"/>
                <w:szCs w:val="24"/>
              </w:rPr>
              <w:object w:dxaOrig="1620" w:dyaOrig="360" w14:anchorId="526EB763">
                <v:shape id="_x0000_i1802" type="#_x0000_t75" style="width:81pt;height:18pt" o:ole="">
                  <v:imagedata r:id="rId229" o:title=""/>
                </v:shape>
                <o:OLEObject Type="Embed" ProgID="Equation.DSMT4" ShapeID="_x0000_i1802" DrawAspect="Content" ObjectID="_1832953033" r:id="rId1409"/>
              </w:object>
            </w:r>
          </w:p>
          <w:p w14:paraId="1C9A1783" w14:textId="77777777" w:rsidR="008F1A3E" w:rsidRPr="00490E75" w:rsidRDefault="008F1A3E">
            <w:pPr>
              <w:spacing w:before="100" w:beforeAutospacing="1" w:after="100" w:afterAutospacing="1"/>
              <w:outlineLvl w:val="3"/>
              <w:rPr>
                <w:rFonts w:ascii="Times New Roman" w:eastAsia="Times New Roman" w:hAnsi="Times New Roman"/>
                <w:bCs/>
                <w:sz w:val="24"/>
                <w:szCs w:val="24"/>
              </w:rPr>
            </w:pPr>
            <w:r w:rsidRPr="00490E75">
              <w:rPr>
                <w:rFonts w:ascii="Times New Roman" w:eastAsia="Times New Roman" w:hAnsi="Times New Roman"/>
                <w:bCs/>
                <w:sz w:val="24"/>
                <w:szCs w:val="24"/>
              </w:rPr>
              <w:t>- Tính khối lượng BaCl</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w:t>
            </w:r>
          </w:p>
          <w:p w14:paraId="5E84BDC7" w14:textId="77777777" w:rsidR="008F1A3E" w:rsidRPr="00490E75" w:rsidRDefault="008F1A3E">
            <w:pPr>
              <w:rPr>
                <w:rFonts w:ascii="Times New Roman" w:hAnsi="Times New Roman"/>
                <w:sz w:val="24"/>
                <w:szCs w:val="24"/>
              </w:rPr>
            </w:pPr>
            <w:r w:rsidRPr="00490E75">
              <w:rPr>
                <w:rFonts w:ascii="Times New Roman" w:hAnsi="Times New Roman"/>
                <w:sz w:val="24"/>
                <w:szCs w:val="24"/>
              </w:rPr>
              <w:t xml:space="preserve">                     </w:t>
            </w:r>
            <w:r w:rsidRPr="00490E75">
              <w:rPr>
                <w:rFonts w:ascii="Times New Roman" w:hAnsi="Times New Roman"/>
                <w:position w:val="-12"/>
                <w:sz w:val="24"/>
                <w:szCs w:val="24"/>
              </w:rPr>
              <w:object w:dxaOrig="4060" w:dyaOrig="380" w14:anchorId="7C7E20E9">
                <v:shape id="_x0000_i1803" type="#_x0000_t75" style="width:203.25pt;height:18.75pt" o:ole="">
                  <v:imagedata r:id="rId217" o:title=""/>
                </v:shape>
                <o:OLEObject Type="Embed" ProgID="Equation.DSMT4" ShapeID="_x0000_i1803" DrawAspect="Content" ObjectID="_1832953034" r:id="rId1410"/>
              </w:object>
            </w:r>
          </w:p>
          <w:p w14:paraId="2571562F" w14:textId="77777777" w:rsidR="008F1A3E" w:rsidRPr="00490E75" w:rsidRDefault="008F1A3E">
            <w:pPr>
              <w:rPr>
                <w:rFonts w:ascii="Times New Roman" w:hAnsi="Times New Roman"/>
                <w:sz w:val="24"/>
                <w:szCs w:val="24"/>
              </w:rPr>
            </w:pPr>
            <w:r w:rsidRPr="00490E75">
              <w:rPr>
                <w:rFonts w:ascii="Times New Roman" w:hAnsi="Times New Roman"/>
                <w:sz w:val="24"/>
                <w:szCs w:val="24"/>
              </w:rPr>
              <w:t>Phản ứng:      0,27        0,27                                   0,27</w:t>
            </w:r>
          </w:p>
          <w:p w14:paraId="08040937" w14:textId="77777777" w:rsidR="008F1A3E" w:rsidRPr="00490E75" w:rsidRDefault="008F1A3E">
            <w:pPr>
              <w:spacing w:before="100" w:beforeAutospacing="1" w:after="100" w:afterAutospacing="1"/>
              <w:outlineLvl w:val="3"/>
              <w:rPr>
                <w:rFonts w:ascii="Times New Roman" w:eastAsia="Times New Roman" w:hAnsi="Times New Roman"/>
                <w:sz w:val="24"/>
                <w:szCs w:val="24"/>
              </w:rPr>
            </w:pPr>
            <w:r w:rsidRPr="00490E75">
              <w:rPr>
                <w:rFonts w:ascii="Times New Roman" w:eastAsia="Times New Roman" w:hAnsi="Times New Roman"/>
                <w:position w:val="-14"/>
                <w:sz w:val="24"/>
                <w:szCs w:val="24"/>
              </w:rPr>
              <w:object w:dxaOrig="4420" w:dyaOrig="400" w14:anchorId="0DC18395">
                <v:shape id="_x0000_i1804" type="#_x0000_t75" style="width:221.25pt;height:20.25pt" o:ole="">
                  <v:imagedata r:id="rId232" o:title=""/>
                </v:shape>
                <o:OLEObject Type="Embed" ProgID="Equation.DSMT4" ShapeID="_x0000_i1804" DrawAspect="Content" ObjectID="_1832953035" r:id="rId1411"/>
              </w:object>
            </w:r>
          </w:p>
          <w:p w14:paraId="1DE2490A" w14:textId="77777777" w:rsidR="008F1A3E" w:rsidRPr="00490E75" w:rsidRDefault="008F1A3E">
            <w:pPr>
              <w:spacing w:before="100" w:beforeAutospacing="1" w:after="100" w:afterAutospacing="1"/>
              <w:outlineLvl w:val="3"/>
              <w:rPr>
                <w:rFonts w:ascii="Times New Roman" w:eastAsia="Times New Roman" w:hAnsi="Times New Roman"/>
                <w:bCs/>
                <w:sz w:val="24"/>
                <w:szCs w:val="24"/>
              </w:rPr>
            </w:pPr>
            <w:r w:rsidRPr="00490E75">
              <w:rPr>
                <w:rFonts w:ascii="Times New Roman" w:eastAsia="Times New Roman" w:hAnsi="Times New Roman"/>
                <w:bCs/>
                <w:sz w:val="24"/>
                <w:szCs w:val="24"/>
              </w:rPr>
              <w:t>- Tính khối lượng Na</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CO</w:t>
            </w:r>
            <w:r w:rsidRPr="00490E75">
              <w:rPr>
                <w:rFonts w:ascii="Times New Roman" w:eastAsia="Times New Roman" w:hAnsi="Times New Roman"/>
                <w:bCs/>
                <w:sz w:val="24"/>
                <w:szCs w:val="24"/>
                <w:vertAlign w:val="subscript"/>
              </w:rPr>
              <w:t>3</w:t>
            </w:r>
            <w:r w:rsidRPr="00490E75">
              <w:rPr>
                <w:rFonts w:ascii="Times New Roman" w:eastAsia="Times New Roman" w:hAnsi="Times New Roman"/>
                <w:bCs/>
                <w:sz w:val="24"/>
                <w:szCs w:val="24"/>
              </w:rPr>
              <w:t>:</w:t>
            </w:r>
          </w:p>
          <w:p w14:paraId="0D18D81B" w14:textId="77777777" w:rsidR="008F1A3E" w:rsidRPr="00490E75" w:rsidRDefault="008F1A3E">
            <w:pPr>
              <w:spacing w:before="100" w:beforeAutospacing="1" w:after="100" w:afterAutospacing="1"/>
              <w:rPr>
                <w:rFonts w:ascii="Times New Roman" w:eastAsia="Times New Roman" w:hAnsi="Times New Roman"/>
                <w:sz w:val="24"/>
                <w:szCs w:val="24"/>
              </w:rPr>
            </w:pPr>
            <w:r w:rsidRPr="00490E75">
              <w:rPr>
                <w:rFonts w:ascii="Times New Roman" w:eastAsia="Times New Roman" w:hAnsi="Times New Roman"/>
                <w:sz w:val="24"/>
                <w:szCs w:val="24"/>
              </w:rPr>
              <w:t>Tổng số mol CaCl</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cần loại bỏ:  0,0027 + 0,27 = 0,2727 (kmol)</w:t>
            </w:r>
          </w:p>
          <w:p w14:paraId="0D2744A0" w14:textId="77777777" w:rsidR="008F1A3E" w:rsidRPr="00490E75" w:rsidRDefault="008F1A3E">
            <w:pPr>
              <w:spacing w:before="100" w:beforeAutospacing="1" w:after="100" w:afterAutospacing="1"/>
              <w:rPr>
                <w:rStyle w:val="fontstyle01"/>
                <w:rFonts w:eastAsia="Times New Roman"/>
                <w:b/>
                <w:bCs/>
                <w:szCs w:val="24"/>
              </w:rPr>
            </w:pPr>
            <w:r w:rsidRPr="00490E75">
              <w:rPr>
                <w:rFonts w:ascii="Times New Roman" w:eastAsia="Times New Roman" w:hAnsi="Times New Roman"/>
                <w:sz w:val="24"/>
                <w:szCs w:val="24"/>
              </w:rPr>
              <w:t xml:space="preserve">Theo phản ứng (3): </w:t>
            </w:r>
            <w:r w:rsidRPr="00490E75">
              <w:rPr>
                <w:rFonts w:ascii="Times New Roman" w:eastAsia="Times New Roman" w:hAnsi="Times New Roman"/>
                <w:position w:val="-14"/>
                <w:sz w:val="24"/>
                <w:szCs w:val="24"/>
              </w:rPr>
              <w:object w:dxaOrig="2340" w:dyaOrig="380" w14:anchorId="53E1A533">
                <v:shape id="_x0000_i1805" type="#_x0000_t75" style="width:117pt;height:18.75pt" o:ole="">
                  <v:imagedata r:id="rId234" o:title=""/>
                </v:shape>
                <o:OLEObject Type="Embed" ProgID="Equation.DSMT4" ShapeID="_x0000_i1805" DrawAspect="Content" ObjectID="_1832953036" r:id="rId1412"/>
              </w:object>
            </w:r>
            <w:r w:rsidRPr="00490E75">
              <w:rPr>
                <w:rFonts w:ascii="Times New Roman" w:eastAsia="Times New Roman" w:hAnsi="Times New Roman"/>
                <w:sz w:val="24"/>
                <w:szCs w:val="24"/>
              </w:rPr>
              <w:t xml:space="preserve">→ </w:t>
            </w:r>
            <w:r w:rsidRPr="00490E75">
              <w:rPr>
                <w:rFonts w:ascii="Times New Roman" w:eastAsia="Times New Roman" w:hAnsi="Times New Roman"/>
                <w:position w:val="-14"/>
                <w:sz w:val="24"/>
                <w:szCs w:val="24"/>
              </w:rPr>
              <w:object w:dxaOrig="2040" w:dyaOrig="380" w14:anchorId="128B669A">
                <v:shape id="_x0000_i1806" type="#_x0000_t75" style="width:102pt;height:18.75pt" o:ole="">
                  <v:imagedata r:id="rId236" o:title=""/>
                </v:shape>
                <o:OLEObject Type="Embed" ProgID="Equation.DSMT4" ShapeID="_x0000_i1806" DrawAspect="Content" ObjectID="_1832953037" r:id="rId1413"/>
              </w:object>
            </w:r>
          </w:p>
        </w:tc>
        <w:tc>
          <w:tcPr>
            <w:tcW w:w="851" w:type="dxa"/>
          </w:tcPr>
          <w:p w14:paraId="3680662C" w14:textId="77777777" w:rsidR="008F1A3E" w:rsidRPr="00490E75" w:rsidRDefault="008F1A3E">
            <w:pPr>
              <w:spacing w:before="120" w:after="120" w:line="276" w:lineRule="auto"/>
              <w:outlineLvl w:val="2"/>
              <w:rPr>
                <w:rStyle w:val="fontstyle01"/>
                <w:szCs w:val="24"/>
              </w:rPr>
            </w:pPr>
          </w:p>
          <w:p w14:paraId="76DC7ABA" w14:textId="77777777" w:rsidR="008F1A3E" w:rsidRPr="00490E75" w:rsidRDefault="008F1A3E">
            <w:pPr>
              <w:spacing w:before="120" w:after="120" w:line="276" w:lineRule="auto"/>
              <w:outlineLvl w:val="2"/>
              <w:rPr>
                <w:rStyle w:val="fontstyle01"/>
                <w:szCs w:val="24"/>
              </w:rPr>
            </w:pPr>
          </w:p>
          <w:p w14:paraId="035D1C1F" w14:textId="77777777" w:rsidR="008F1A3E" w:rsidRPr="00490E75" w:rsidRDefault="008F1A3E">
            <w:pPr>
              <w:spacing w:before="120" w:after="120" w:line="276" w:lineRule="auto"/>
              <w:outlineLvl w:val="2"/>
              <w:rPr>
                <w:rStyle w:val="fontstyle01"/>
                <w:szCs w:val="24"/>
              </w:rPr>
            </w:pPr>
            <w:r w:rsidRPr="00490E75">
              <w:rPr>
                <w:rStyle w:val="fontstyle01"/>
                <w:szCs w:val="24"/>
              </w:rPr>
              <w:t>0,75</w:t>
            </w:r>
          </w:p>
          <w:p w14:paraId="260C9021" w14:textId="77777777" w:rsidR="008F1A3E" w:rsidRPr="00490E75" w:rsidRDefault="008F1A3E">
            <w:pPr>
              <w:spacing w:before="120" w:after="120" w:line="276" w:lineRule="auto"/>
              <w:outlineLvl w:val="2"/>
              <w:rPr>
                <w:rStyle w:val="fontstyle01"/>
                <w:szCs w:val="24"/>
              </w:rPr>
            </w:pPr>
          </w:p>
          <w:p w14:paraId="4B0204AD" w14:textId="77777777" w:rsidR="008F1A3E" w:rsidRPr="00490E75" w:rsidRDefault="008F1A3E">
            <w:pPr>
              <w:spacing w:before="120" w:after="120" w:line="276" w:lineRule="auto"/>
              <w:outlineLvl w:val="2"/>
              <w:rPr>
                <w:rStyle w:val="fontstyle01"/>
                <w:szCs w:val="24"/>
              </w:rPr>
            </w:pPr>
          </w:p>
          <w:p w14:paraId="277A2DA7" w14:textId="77777777" w:rsidR="008F1A3E" w:rsidRPr="00490E75" w:rsidRDefault="008F1A3E">
            <w:pPr>
              <w:spacing w:before="120" w:after="120" w:line="276" w:lineRule="auto"/>
              <w:outlineLvl w:val="2"/>
              <w:rPr>
                <w:rStyle w:val="fontstyle01"/>
                <w:szCs w:val="24"/>
              </w:rPr>
            </w:pPr>
          </w:p>
          <w:p w14:paraId="15361A1D" w14:textId="77777777" w:rsidR="008F1A3E" w:rsidRPr="00490E75" w:rsidRDefault="008F1A3E">
            <w:pPr>
              <w:spacing w:before="120" w:after="120" w:line="276" w:lineRule="auto"/>
              <w:outlineLvl w:val="2"/>
              <w:rPr>
                <w:rStyle w:val="fontstyle01"/>
                <w:szCs w:val="24"/>
              </w:rPr>
            </w:pPr>
          </w:p>
          <w:p w14:paraId="57949816" w14:textId="77777777" w:rsidR="008F1A3E" w:rsidRPr="00490E75" w:rsidRDefault="008F1A3E">
            <w:pPr>
              <w:spacing w:before="120" w:after="120" w:line="276" w:lineRule="auto"/>
              <w:outlineLvl w:val="2"/>
              <w:rPr>
                <w:rStyle w:val="fontstyle01"/>
                <w:szCs w:val="24"/>
              </w:rPr>
            </w:pPr>
          </w:p>
          <w:p w14:paraId="7A9B5DC1" w14:textId="77777777" w:rsidR="008F1A3E" w:rsidRPr="00490E75" w:rsidRDefault="008F1A3E">
            <w:pPr>
              <w:spacing w:before="120" w:after="120" w:line="276" w:lineRule="auto"/>
              <w:outlineLvl w:val="2"/>
              <w:rPr>
                <w:rStyle w:val="fontstyle01"/>
                <w:szCs w:val="24"/>
              </w:rPr>
            </w:pPr>
          </w:p>
          <w:p w14:paraId="3568A62E" w14:textId="77777777" w:rsidR="008F1A3E" w:rsidRPr="00490E75" w:rsidRDefault="008F1A3E">
            <w:pPr>
              <w:spacing w:before="120" w:after="120" w:line="276" w:lineRule="auto"/>
              <w:outlineLvl w:val="2"/>
              <w:rPr>
                <w:rStyle w:val="fontstyle01"/>
                <w:szCs w:val="24"/>
              </w:rPr>
            </w:pPr>
          </w:p>
          <w:p w14:paraId="0ABC104D" w14:textId="77777777" w:rsidR="008F1A3E" w:rsidRPr="00490E75" w:rsidRDefault="008F1A3E">
            <w:pPr>
              <w:spacing w:before="120" w:after="120" w:line="276" w:lineRule="auto"/>
              <w:outlineLvl w:val="2"/>
              <w:rPr>
                <w:rStyle w:val="fontstyle01"/>
                <w:szCs w:val="24"/>
              </w:rPr>
            </w:pPr>
          </w:p>
          <w:p w14:paraId="6BCA086D" w14:textId="77777777" w:rsidR="008F1A3E" w:rsidRPr="00490E75" w:rsidRDefault="008F1A3E">
            <w:pPr>
              <w:spacing w:before="120" w:after="120" w:line="276" w:lineRule="auto"/>
              <w:outlineLvl w:val="2"/>
              <w:rPr>
                <w:rStyle w:val="fontstyle01"/>
                <w:szCs w:val="24"/>
              </w:rPr>
            </w:pPr>
          </w:p>
          <w:p w14:paraId="40B22F1D" w14:textId="77777777" w:rsidR="008F1A3E" w:rsidRPr="00490E75" w:rsidRDefault="008F1A3E">
            <w:pPr>
              <w:spacing w:before="120" w:after="120" w:line="276" w:lineRule="auto"/>
              <w:outlineLvl w:val="2"/>
              <w:rPr>
                <w:rStyle w:val="fontstyle01"/>
                <w:szCs w:val="24"/>
              </w:rPr>
            </w:pPr>
            <w:r w:rsidRPr="00490E75">
              <w:rPr>
                <w:rStyle w:val="fontstyle01"/>
                <w:szCs w:val="24"/>
              </w:rPr>
              <w:lastRenderedPageBreak/>
              <w:t>0,25</w:t>
            </w:r>
          </w:p>
          <w:p w14:paraId="0EC64C92" w14:textId="77777777" w:rsidR="008F1A3E" w:rsidRPr="00490E75" w:rsidRDefault="008F1A3E">
            <w:pPr>
              <w:spacing w:before="120" w:after="120" w:line="276" w:lineRule="auto"/>
              <w:outlineLvl w:val="2"/>
              <w:rPr>
                <w:rStyle w:val="fontstyle01"/>
                <w:szCs w:val="24"/>
              </w:rPr>
            </w:pPr>
          </w:p>
          <w:p w14:paraId="68743921" w14:textId="77777777" w:rsidR="008F1A3E" w:rsidRPr="00490E75" w:rsidRDefault="008F1A3E">
            <w:pPr>
              <w:spacing w:before="120" w:after="120" w:line="276" w:lineRule="auto"/>
              <w:outlineLvl w:val="2"/>
              <w:rPr>
                <w:rStyle w:val="fontstyle01"/>
                <w:szCs w:val="24"/>
              </w:rPr>
            </w:pPr>
          </w:p>
          <w:p w14:paraId="4DC09AC1" w14:textId="77777777" w:rsidR="008F1A3E" w:rsidRPr="00490E75" w:rsidRDefault="008F1A3E">
            <w:pPr>
              <w:spacing w:before="120" w:after="120" w:line="276" w:lineRule="auto"/>
              <w:outlineLvl w:val="2"/>
              <w:rPr>
                <w:rStyle w:val="fontstyle01"/>
                <w:szCs w:val="24"/>
              </w:rPr>
            </w:pPr>
            <w:r w:rsidRPr="00490E75">
              <w:rPr>
                <w:rStyle w:val="fontstyle01"/>
                <w:szCs w:val="24"/>
              </w:rPr>
              <w:t>0,25</w:t>
            </w:r>
          </w:p>
          <w:p w14:paraId="70FDA9F0" w14:textId="77777777" w:rsidR="008F1A3E" w:rsidRPr="00490E75" w:rsidRDefault="008F1A3E">
            <w:pPr>
              <w:spacing w:before="120" w:after="120" w:line="276" w:lineRule="auto"/>
              <w:outlineLvl w:val="2"/>
              <w:rPr>
                <w:rStyle w:val="fontstyle01"/>
                <w:szCs w:val="24"/>
              </w:rPr>
            </w:pPr>
          </w:p>
          <w:p w14:paraId="4E6D557F" w14:textId="77777777" w:rsidR="008F1A3E" w:rsidRPr="00490E75" w:rsidRDefault="008F1A3E">
            <w:pPr>
              <w:spacing w:before="120" w:after="120" w:line="276" w:lineRule="auto"/>
              <w:outlineLvl w:val="2"/>
              <w:rPr>
                <w:rStyle w:val="fontstyle01"/>
                <w:szCs w:val="24"/>
              </w:rPr>
            </w:pPr>
          </w:p>
          <w:p w14:paraId="5375C5F9" w14:textId="77777777" w:rsidR="008F1A3E" w:rsidRPr="00490E75" w:rsidRDefault="008F1A3E">
            <w:pPr>
              <w:spacing w:before="120" w:after="120" w:line="276" w:lineRule="auto"/>
              <w:outlineLvl w:val="2"/>
              <w:rPr>
                <w:rStyle w:val="fontstyle01"/>
                <w:szCs w:val="24"/>
              </w:rPr>
            </w:pPr>
          </w:p>
          <w:p w14:paraId="6838BD51" w14:textId="77777777" w:rsidR="008F1A3E" w:rsidRPr="00490E75" w:rsidRDefault="008F1A3E">
            <w:pPr>
              <w:spacing w:before="120" w:after="120" w:line="276" w:lineRule="auto"/>
              <w:outlineLvl w:val="2"/>
              <w:rPr>
                <w:rStyle w:val="fontstyle01"/>
                <w:szCs w:val="24"/>
              </w:rPr>
            </w:pPr>
          </w:p>
          <w:p w14:paraId="63C3C0CA" w14:textId="77777777" w:rsidR="008F1A3E" w:rsidRPr="00490E75" w:rsidRDefault="008F1A3E">
            <w:pPr>
              <w:spacing w:before="120" w:after="120" w:line="276" w:lineRule="auto"/>
              <w:outlineLvl w:val="2"/>
              <w:rPr>
                <w:rStyle w:val="fontstyle01"/>
                <w:szCs w:val="24"/>
              </w:rPr>
            </w:pPr>
            <w:r w:rsidRPr="00490E75">
              <w:rPr>
                <w:rStyle w:val="fontstyle01"/>
                <w:szCs w:val="24"/>
              </w:rPr>
              <w:t>0,5</w:t>
            </w:r>
          </w:p>
          <w:p w14:paraId="67C7E297" w14:textId="77777777" w:rsidR="008F1A3E" w:rsidRPr="00490E75" w:rsidRDefault="008F1A3E">
            <w:pPr>
              <w:spacing w:before="120" w:after="120" w:line="276" w:lineRule="auto"/>
              <w:outlineLvl w:val="2"/>
              <w:rPr>
                <w:rStyle w:val="fontstyle01"/>
                <w:szCs w:val="24"/>
              </w:rPr>
            </w:pPr>
          </w:p>
          <w:p w14:paraId="7A4CB98E" w14:textId="77777777" w:rsidR="008F1A3E" w:rsidRPr="00490E75" w:rsidRDefault="008F1A3E">
            <w:pPr>
              <w:spacing w:before="120" w:after="120" w:line="276" w:lineRule="auto"/>
              <w:outlineLvl w:val="2"/>
              <w:rPr>
                <w:rStyle w:val="fontstyle01"/>
                <w:szCs w:val="24"/>
              </w:rPr>
            </w:pPr>
            <w:r w:rsidRPr="00490E75">
              <w:rPr>
                <w:rStyle w:val="fontstyle01"/>
                <w:szCs w:val="24"/>
              </w:rPr>
              <w:t>0,25</w:t>
            </w:r>
          </w:p>
        </w:tc>
      </w:tr>
      <w:tr w:rsidR="008F1A3E" w:rsidRPr="00490E75" w14:paraId="00E1D999" w14:textId="77777777">
        <w:tc>
          <w:tcPr>
            <w:tcW w:w="850" w:type="dxa"/>
          </w:tcPr>
          <w:p w14:paraId="3FDE38FD"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lastRenderedPageBreak/>
              <w:t>2</w:t>
            </w:r>
          </w:p>
        </w:tc>
        <w:tc>
          <w:tcPr>
            <w:tcW w:w="7938" w:type="dxa"/>
          </w:tcPr>
          <w:p w14:paraId="4B3D16A7" w14:textId="77777777" w:rsidR="008F1A3E" w:rsidRPr="00490E75" w:rsidRDefault="008F1A3E">
            <w:pPr>
              <w:spacing w:before="100" w:beforeAutospacing="1" w:after="100" w:afterAutospacing="1"/>
              <w:rPr>
                <w:rFonts w:ascii="Times New Roman" w:eastAsia="Times New Roman" w:hAnsi="Times New Roman"/>
                <w:sz w:val="24"/>
                <w:szCs w:val="24"/>
              </w:rPr>
            </w:pPr>
            <w:r w:rsidRPr="00490E75">
              <w:rPr>
                <w:rFonts w:ascii="Times New Roman" w:eastAsia="Times New Roman" w:hAnsi="Times New Roman"/>
                <w:sz w:val="24"/>
                <w:szCs w:val="24"/>
              </w:rPr>
              <w:t>Vì độ dinh dưỡng của phân lân và kali được tính theo P</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w:t>
            </w:r>
            <w:r w:rsidRPr="00490E75">
              <w:rPr>
                <w:rFonts w:ascii="Times New Roman" w:eastAsia="Times New Roman" w:hAnsi="Times New Roman"/>
                <w:sz w:val="24"/>
                <w:szCs w:val="24"/>
                <w:vertAlign w:val="subscript"/>
              </w:rPr>
              <w:t>5</w:t>
            </w:r>
            <w:r w:rsidRPr="00490E75">
              <w:rPr>
                <w:rFonts w:ascii="Times New Roman" w:eastAsia="Times New Roman" w:hAnsi="Times New Roman"/>
                <w:sz w:val="24"/>
                <w:szCs w:val="24"/>
              </w:rPr>
              <w:t xml:space="preserve"> và %K</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 ta cần quy đổi từ khối lượng nguyên tố sang khối lượng hợp chất tương ứng:</w:t>
            </w:r>
          </w:p>
          <w:p w14:paraId="019AEF38" w14:textId="77777777" w:rsidR="008F1A3E" w:rsidRPr="00490E75" w:rsidRDefault="008F1A3E">
            <w:pPr>
              <w:spacing w:before="100" w:beforeAutospacing="1" w:after="100" w:afterAutospacing="1"/>
              <w:rPr>
                <w:rFonts w:ascii="Times New Roman" w:eastAsia="Times New Roman" w:hAnsi="Times New Roman"/>
                <w:sz w:val="24"/>
                <w:szCs w:val="24"/>
              </w:rPr>
            </w:pPr>
            <w:r w:rsidRPr="00490E75">
              <w:rPr>
                <w:rFonts w:ascii="Times New Roman" w:eastAsia="Times New Roman" w:hAnsi="Times New Roman"/>
                <w:b/>
                <w:bCs/>
                <w:sz w:val="24"/>
                <w:szCs w:val="24"/>
              </w:rPr>
              <w:t>Tổng khối lượng N</w:t>
            </w:r>
            <w:r w:rsidRPr="00490E75">
              <w:rPr>
                <w:rFonts w:ascii="Times New Roman" w:eastAsia="Times New Roman" w:hAnsi="Times New Roman"/>
                <w:sz w:val="24"/>
                <w:szCs w:val="24"/>
              </w:rPr>
              <w:t>: 101,5.1,5 = 152,25 (kg)</w:t>
            </w:r>
          </w:p>
          <w:p w14:paraId="2FD7F60F" w14:textId="77777777" w:rsidR="008F1A3E" w:rsidRPr="00490E75" w:rsidRDefault="008F1A3E">
            <w:pPr>
              <w:spacing w:before="100" w:beforeAutospacing="1" w:after="100" w:afterAutospacing="1"/>
              <w:rPr>
                <w:rFonts w:ascii="Times New Roman" w:eastAsia="Times New Roman" w:hAnsi="Times New Roman"/>
                <w:sz w:val="24"/>
                <w:szCs w:val="24"/>
              </w:rPr>
            </w:pPr>
            <w:r w:rsidRPr="00490E75">
              <w:rPr>
                <w:rFonts w:ascii="Times New Roman" w:eastAsia="Times New Roman" w:hAnsi="Times New Roman"/>
                <w:b/>
                <w:bCs/>
                <w:sz w:val="24"/>
                <w:szCs w:val="24"/>
              </w:rPr>
              <w:t>Tổng khối lượng P</w:t>
            </w:r>
            <w:r w:rsidRPr="00490E75">
              <w:rPr>
                <w:rFonts w:ascii="Times New Roman" w:eastAsia="Times New Roman" w:hAnsi="Times New Roman"/>
                <w:sz w:val="24"/>
                <w:szCs w:val="24"/>
              </w:rPr>
              <w:t xml:space="preserve">: 18,338.1,5 = 27,507 (kg) </w:t>
            </w:r>
          </w:p>
          <w:p w14:paraId="0B077891" w14:textId="77777777" w:rsidR="008F1A3E" w:rsidRPr="00490E75" w:rsidRDefault="008F1A3E">
            <w:pPr>
              <w:spacing w:before="100" w:beforeAutospacing="1" w:after="100" w:afterAutospacing="1"/>
              <w:jc w:val="center"/>
              <w:rPr>
                <w:rFonts w:ascii="Times New Roman" w:eastAsia="Times New Roman" w:hAnsi="Times New Roman"/>
                <w:sz w:val="24"/>
                <w:szCs w:val="24"/>
              </w:rPr>
            </w:pPr>
            <w:r w:rsidRPr="00490E75">
              <w:rPr>
                <w:rFonts w:ascii="Times New Roman" w:eastAsia="Times New Roman" w:hAnsi="Times New Roman"/>
                <w:sz w:val="24"/>
                <w:szCs w:val="24"/>
              </w:rPr>
              <w:t>→</w:t>
            </w:r>
            <w:r w:rsidRPr="00490E75">
              <w:rPr>
                <w:rFonts w:ascii="Times New Roman" w:eastAsia="Times New Roman" w:hAnsi="Times New Roman"/>
                <w:position w:val="-24"/>
                <w:sz w:val="24"/>
                <w:szCs w:val="24"/>
              </w:rPr>
              <w:object w:dxaOrig="2860" w:dyaOrig="620" w14:anchorId="08EBE9F5">
                <v:shape id="_x0000_i1807" type="#_x0000_t75" style="width:142.5pt;height:30.75pt" o:ole="">
                  <v:imagedata r:id="rId238" o:title=""/>
                </v:shape>
                <o:OLEObject Type="Embed" ProgID="Equation.DSMT4" ShapeID="_x0000_i1807" DrawAspect="Content" ObjectID="_1832953038" r:id="rId1414"/>
              </w:object>
            </w:r>
          </w:p>
          <w:p w14:paraId="38A90CDC" w14:textId="77777777" w:rsidR="008F1A3E" w:rsidRPr="00490E75" w:rsidRDefault="008F1A3E">
            <w:pPr>
              <w:spacing w:before="100" w:beforeAutospacing="1" w:after="100" w:afterAutospacing="1"/>
              <w:rPr>
                <w:rFonts w:ascii="Times New Roman" w:eastAsia="Times New Roman" w:hAnsi="Times New Roman"/>
                <w:sz w:val="24"/>
                <w:szCs w:val="24"/>
              </w:rPr>
            </w:pPr>
            <w:r w:rsidRPr="00490E75">
              <w:rPr>
                <w:rFonts w:ascii="Times New Roman" w:eastAsia="Times New Roman" w:hAnsi="Times New Roman"/>
                <w:b/>
                <w:bCs/>
                <w:sz w:val="24"/>
                <w:szCs w:val="24"/>
              </w:rPr>
              <w:t>Tổng khối lượng K</w:t>
            </w:r>
            <w:r w:rsidRPr="00490E75">
              <w:rPr>
                <w:rFonts w:ascii="Times New Roman" w:eastAsia="Times New Roman" w:hAnsi="Times New Roman"/>
                <w:sz w:val="24"/>
                <w:szCs w:val="24"/>
              </w:rPr>
              <w:t xml:space="preserve">: 28,213 .1,5 = 42,3195 (kg) </w:t>
            </w:r>
          </w:p>
          <w:p w14:paraId="485F1C44" w14:textId="77777777" w:rsidR="008F1A3E" w:rsidRPr="00490E75" w:rsidRDefault="008F1A3E">
            <w:pPr>
              <w:spacing w:before="100" w:beforeAutospacing="1" w:after="100" w:afterAutospacing="1"/>
              <w:jc w:val="center"/>
              <w:rPr>
                <w:rFonts w:ascii="Times New Roman" w:eastAsia="Times New Roman" w:hAnsi="Times New Roman"/>
                <w:sz w:val="24"/>
                <w:szCs w:val="24"/>
              </w:rPr>
            </w:pPr>
            <w:r w:rsidRPr="00490E75">
              <w:rPr>
                <w:rFonts w:ascii="Times New Roman" w:eastAsia="Times New Roman" w:hAnsi="Times New Roman"/>
                <w:sz w:val="24"/>
                <w:szCs w:val="24"/>
              </w:rPr>
              <w:t xml:space="preserve">→ </w:t>
            </w:r>
            <w:r w:rsidRPr="00490E75">
              <w:rPr>
                <w:rFonts w:ascii="Times New Roman" w:eastAsia="Times New Roman" w:hAnsi="Times New Roman"/>
                <w:position w:val="-24"/>
                <w:sz w:val="24"/>
                <w:szCs w:val="24"/>
              </w:rPr>
              <w:object w:dxaOrig="2900" w:dyaOrig="620" w14:anchorId="5D7AFE78">
                <v:shape id="_x0000_i1808" type="#_x0000_t75" style="width:144.75pt;height:30.75pt" o:ole="">
                  <v:imagedata r:id="rId240" o:title=""/>
                </v:shape>
                <o:OLEObject Type="Embed" ProgID="Equation.DSMT4" ShapeID="_x0000_i1808" DrawAspect="Content" ObjectID="_1832953039" r:id="rId1415"/>
              </w:object>
            </w:r>
          </w:p>
          <w:p w14:paraId="03CC31AD" w14:textId="77777777" w:rsidR="008F1A3E" w:rsidRPr="00490E75" w:rsidRDefault="008F1A3E">
            <w:pPr>
              <w:spacing w:before="100" w:beforeAutospacing="1" w:after="100" w:afterAutospacing="1"/>
              <w:rPr>
                <w:rFonts w:ascii="Times New Roman" w:eastAsia="Times New Roman" w:hAnsi="Times New Roman"/>
                <w:sz w:val="24"/>
                <w:szCs w:val="24"/>
              </w:rPr>
            </w:pPr>
            <w:r w:rsidRPr="00490E75">
              <w:rPr>
                <w:rFonts w:ascii="Times New Roman" w:eastAsia="Times New Roman" w:hAnsi="Times New Roman"/>
                <w:sz w:val="24"/>
                <w:szCs w:val="24"/>
              </w:rPr>
              <w:t>Gọi khối lượng 3 loại phân: NPK 18-18-6, phân Urea (46% N) và phân Kali (60% K</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 lần lượt là x, y, z kg. Ta có hệ phương trình:</w:t>
            </w:r>
          </w:p>
          <w:p w14:paraId="4B9A6C93" w14:textId="77777777" w:rsidR="008F1A3E" w:rsidRPr="00490E75" w:rsidRDefault="008F1A3E">
            <w:pPr>
              <w:spacing w:before="100" w:beforeAutospacing="1" w:after="100" w:afterAutospacing="1"/>
              <w:rPr>
                <w:rFonts w:ascii="Times New Roman" w:eastAsia="Times New Roman" w:hAnsi="Times New Roman"/>
                <w:sz w:val="24"/>
                <w:szCs w:val="24"/>
              </w:rPr>
            </w:pPr>
            <w:r w:rsidRPr="00490E75">
              <w:rPr>
                <w:rFonts w:ascii="Times New Roman" w:eastAsia="Times New Roman" w:hAnsi="Times New Roman"/>
                <w:position w:val="-50"/>
                <w:sz w:val="24"/>
                <w:szCs w:val="24"/>
              </w:rPr>
              <w:object w:dxaOrig="4080" w:dyaOrig="1120" w14:anchorId="528130B6">
                <v:shape id="_x0000_i1809" type="#_x0000_t75" style="width:204pt;height:55.5pt" o:ole="">
                  <v:imagedata r:id="rId242" o:title=""/>
                </v:shape>
                <o:OLEObject Type="Embed" ProgID="Equation.DSMT4" ShapeID="_x0000_i1809" DrawAspect="Content" ObjectID="_1832953040" r:id="rId1416"/>
              </w:object>
            </w:r>
          </w:p>
          <w:p w14:paraId="7E441C1D" w14:textId="77777777" w:rsidR="008F1A3E" w:rsidRPr="00490E75" w:rsidRDefault="008F1A3E">
            <w:pPr>
              <w:spacing w:before="100" w:beforeAutospacing="1" w:after="100" w:afterAutospacing="1"/>
              <w:rPr>
                <w:rFonts w:ascii="Times New Roman" w:eastAsia="Times New Roman" w:hAnsi="Times New Roman"/>
                <w:sz w:val="24"/>
                <w:szCs w:val="24"/>
              </w:rPr>
            </w:pPr>
            <w:r w:rsidRPr="00490E75">
              <w:rPr>
                <w:rFonts w:ascii="Times New Roman" w:eastAsia="Times New Roman" w:hAnsi="Times New Roman"/>
                <w:sz w:val="24"/>
                <w:szCs w:val="24"/>
              </w:rPr>
              <w:t xml:space="preserve">Tổng khối lượng phân bón cần dùng cho 1,5 ha đất là: </w:t>
            </w:r>
          </w:p>
          <w:p w14:paraId="15F78723" w14:textId="77777777" w:rsidR="008F1A3E" w:rsidRPr="00490E75" w:rsidRDefault="008F1A3E">
            <w:pPr>
              <w:jc w:val="center"/>
              <w:rPr>
                <w:rStyle w:val="fontstyle01"/>
                <w:rFonts w:eastAsia="Times New Roman"/>
                <w:b/>
                <w:bCs/>
                <w:szCs w:val="24"/>
              </w:rPr>
            </w:pPr>
            <w:r w:rsidRPr="00490E75">
              <w:rPr>
                <w:rFonts w:ascii="Times New Roman" w:eastAsia="Times New Roman" w:hAnsi="Times New Roman"/>
                <w:sz w:val="24"/>
                <w:szCs w:val="24"/>
              </w:rPr>
              <w:t>350 + 194,02 + 50 = 594,02 (kg)</w:t>
            </w:r>
          </w:p>
        </w:tc>
        <w:tc>
          <w:tcPr>
            <w:tcW w:w="851" w:type="dxa"/>
          </w:tcPr>
          <w:p w14:paraId="54081445" w14:textId="77777777" w:rsidR="008F1A3E" w:rsidRPr="00490E75" w:rsidRDefault="008F1A3E">
            <w:pPr>
              <w:spacing w:before="120" w:after="120" w:line="276" w:lineRule="auto"/>
              <w:outlineLvl w:val="2"/>
              <w:rPr>
                <w:rStyle w:val="fontstyle01"/>
                <w:szCs w:val="24"/>
              </w:rPr>
            </w:pPr>
          </w:p>
          <w:p w14:paraId="54FE6AA4" w14:textId="77777777" w:rsidR="008F1A3E" w:rsidRPr="00490E75" w:rsidRDefault="008F1A3E">
            <w:pPr>
              <w:spacing w:before="120" w:after="120" w:line="276" w:lineRule="auto"/>
              <w:outlineLvl w:val="2"/>
              <w:rPr>
                <w:rStyle w:val="fontstyle01"/>
                <w:szCs w:val="24"/>
              </w:rPr>
            </w:pPr>
          </w:p>
          <w:p w14:paraId="3F4DEBAC" w14:textId="77777777" w:rsidR="008F1A3E" w:rsidRPr="00490E75" w:rsidRDefault="008F1A3E">
            <w:pPr>
              <w:spacing w:before="120" w:after="120" w:line="276" w:lineRule="auto"/>
              <w:outlineLvl w:val="2"/>
              <w:rPr>
                <w:rStyle w:val="fontstyle01"/>
                <w:szCs w:val="24"/>
              </w:rPr>
            </w:pPr>
          </w:p>
          <w:p w14:paraId="2B56F403" w14:textId="77777777" w:rsidR="008F1A3E" w:rsidRPr="00490E75" w:rsidRDefault="008F1A3E">
            <w:pPr>
              <w:spacing w:before="120" w:after="120" w:line="276" w:lineRule="auto"/>
              <w:outlineLvl w:val="2"/>
              <w:rPr>
                <w:rStyle w:val="fontstyle01"/>
                <w:szCs w:val="24"/>
              </w:rPr>
            </w:pPr>
          </w:p>
          <w:p w14:paraId="41DBD85A" w14:textId="77777777" w:rsidR="008F1A3E" w:rsidRPr="00490E75" w:rsidRDefault="008F1A3E">
            <w:pPr>
              <w:spacing w:before="120" w:after="120" w:line="276" w:lineRule="auto"/>
              <w:outlineLvl w:val="2"/>
              <w:rPr>
                <w:rStyle w:val="fontstyle01"/>
                <w:szCs w:val="24"/>
              </w:rPr>
            </w:pPr>
            <w:r w:rsidRPr="00490E75">
              <w:rPr>
                <w:rStyle w:val="fontstyle01"/>
                <w:szCs w:val="24"/>
              </w:rPr>
              <w:t>0,25</w:t>
            </w:r>
          </w:p>
          <w:p w14:paraId="2A07D68E" w14:textId="77777777" w:rsidR="008F1A3E" w:rsidRPr="00490E75" w:rsidRDefault="008F1A3E">
            <w:pPr>
              <w:spacing w:before="120" w:after="120" w:line="276" w:lineRule="auto"/>
              <w:outlineLvl w:val="2"/>
              <w:rPr>
                <w:rStyle w:val="fontstyle01"/>
                <w:szCs w:val="24"/>
              </w:rPr>
            </w:pPr>
          </w:p>
          <w:p w14:paraId="09BEC19B" w14:textId="77777777" w:rsidR="008F1A3E" w:rsidRPr="00490E75" w:rsidRDefault="008F1A3E">
            <w:pPr>
              <w:spacing w:before="120" w:after="120" w:line="276" w:lineRule="auto"/>
              <w:outlineLvl w:val="2"/>
              <w:rPr>
                <w:rStyle w:val="fontstyle01"/>
                <w:szCs w:val="24"/>
              </w:rPr>
            </w:pPr>
          </w:p>
          <w:p w14:paraId="76161DBD" w14:textId="77777777" w:rsidR="008F1A3E" w:rsidRPr="00490E75" w:rsidRDefault="008F1A3E">
            <w:pPr>
              <w:spacing w:before="120" w:after="120" w:line="276" w:lineRule="auto"/>
              <w:outlineLvl w:val="2"/>
              <w:rPr>
                <w:rStyle w:val="fontstyle01"/>
                <w:szCs w:val="24"/>
              </w:rPr>
            </w:pPr>
          </w:p>
          <w:p w14:paraId="497FD1F9" w14:textId="77777777" w:rsidR="008F1A3E" w:rsidRPr="00490E75" w:rsidRDefault="008F1A3E">
            <w:pPr>
              <w:spacing w:before="120" w:after="120" w:line="276" w:lineRule="auto"/>
              <w:outlineLvl w:val="2"/>
              <w:rPr>
                <w:rStyle w:val="fontstyle01"/>
                <w:szCs w:val="24"/>
              </w:rPr>
            </w:pPr>
            <w:r w:rsidRPr="00490E75">
              <w:rPr>
                <w:rStyle w:val="fontstyle01"/>
                <w:szCs w:val="24"/>
              </w:rPr>
              <w:t>0,25</w:t>
            </w:r>
          </w:p>
          <w:p w14:paraId="47A7101A" w14:textId="77777777" w:rsidR="008F1A3E" w:rsidRPr="00490E75" w:rsidRDefault="008F1A3E">
            <w:pPr>
              <w:spacing w:before="120" w:after="120" w:line="276" w:lineRule="auto"/>
              <w:outlineLvl w:val="2"/>
              <w:rPr>
                <w:rStyle w:val="fontstyle01"/>
                <w:szCs w:val="24"/>
              </w:rPr>
            </w:pPr>
          </w:p>
          <w:p w14:paraId="6F219CB2" w14:textId="77777777" w:rsidR="008F1A3E" w:rsidRPr="00490E75" w:rsidRDefault="008F1A3E">
            <w:pPr>
              <w:spacing w:before="120" w:after="120" w:line="276" w:lineRule="auto"/>
              <w:outlineLvl w:val="2"/>
              <w:rPr>
                <w:rStyle w:val="fontstyle01"/>
                <w:szCs w:val="24"/>
              </w:rPr>
            </w:pPr>
          </w:p>
          <w:p w14:paraId="77853E0A" w14:textId="77777777" w:rsidR="008F1A3E" w:rsidRPr="00490E75" w:rsidRDefault="008F1A3E">
            <w:pPr>
              <w:spacing w:before="120" w:after="120" w:line="276" w:lineRule="auto"/>
              <w:outlineLvl w:val="2"/>
              <w:rPr>
                <w:rStyle w:val="fontstyle01"/>
                <w:szCs w:val="24"/>
              </w:rPr>
            </w:pPr>
          </w:p>
          <w:p w14:paraId="4DA9FCB2" w14:textId="77777777" w:rsidR="008F1A3E" w:rsidRPr="00490E75" w:rsidRDefault="008F1A3E">
            <w:pPr>
              <w:spacing w:before="120" w:after="120" w:line="276" w:lineRule="auto"/>
              <w:outlineLvl w:val="2"/>
              <w:rPr>
                <w:rStyle w:val="fontstyle01"/>
                <w:szCs w:val="24"/>
              </w:rPr>
            </w:pPr>
          </w:p>
          <w:p w14:paraId="0D500445" w14:textId="77777777" w:rsidR="008F1A3E" w:rsidRPr="00490E75" w:rsidRDefault="008F1A3E">
            <w:pPr>
              <w:spacing w:before="120" w:after="120" w:line="276" w:lineRule="auto"/>
              <w:outlineLvl w:val="2"/>
              <w:rPr>
                <w:rStyle w:val="fontstyle01"/>
                <w:szCs w:val="24"/>
              </w:rPr>
            </w:pPr>
          </w:p>
          <w:p w14:paraId="51C0891B" w14:textId="77777777" w:rsidR="008F1A3E" w:rsidRPr="00490E75" w:rsidRDefault="008F1A3E">
            <w:pPr>
              <w:spacing w:before="120" w:after="120" w:line="276" w:lineRule="auto"/>
              <w:outlineLvl w:val="2"/>
              <w:rPr>
                <w:rStyle w:val="fontstyle01"/>
                <w:szCs w:val="24"/>
              </w:rPr>
            </w:pPr>
          </w:p>
          <w:p w14:paraId="6258B9EE" w14:textId="77777777" w:rsidR="008F1A3E" w:rsidRPr="00490E75" w:rsidRDefault="008F1A3E">
            <w:pPr>
              <w:spacing w:before="120" w:after="120" w:line="276" w:lineRule="auto"/>
              <w:outlineLvl w:val="2"/>
              <w:rPr>
                <w:rStyle w:val="fontstyle01"/>
                <w:szCs w:val="24"/>
              </w:rPr>
            </w:pPr>
            <w:r w:rsidRPr="00490E75">
              <w:rPr>
                <w:rStyle w:val="fontstyle01"/>
                <w:szCs w:val="24"/>
              </w:rPr>
              <w:t>0,5</w:t>
            </w:r>
          </w:p>
        </w:tc>
      </w:tr>
    </w:tbl>
    <w:p w14:paraId="736578E7" w14:textId="77777777" w:rsidR="008F1A3E" w:rsidRPr="00490E75" w:rsidRDefault="008F1A3E" w:rsidP="003B40B7">
      <w:pPr>
        <w:rPr>
          <w:rFonts w:ascii="Times New Roman" w:eastAsia="Times New Roman" w:hAnsi="Times New Roman"/>
          <w:b/>
          <w:bCs/>
          <w:sz w:val="24"/>
          <w:szCs w:val="24"/>
        </w:rPr>
      </w:pPr>
    </w:p>
    <w:p w14:paraId="16DC2A36" w14:textId="77777777" w:rsidR="008F1A3E" w:rsidRPr="00490E75" w:rsidRDefault="008F1A3E" w:rsidP="003B40B7">
      <w:pPr>
        <w:rPr>
          <w:rFonts w:ascii="Times New Roman" w:eastAsia="Times New Roman" w:hAnsi="Times New Roman"/>
          <w:b/>
          <w:bCs/>
          <w:sz w:val="24"/>
          <w:szCs w:val="24"/>
        </w:rPr>
      </w:pPr>
      <w:r w:rsidRPr="00490E75">
        <w:rPr>
          <w:rFonts w:ascii="Times New Roman" w:eastAsia="Times New Roman" w:hAnsi="Times New Roman"/>
          <w:b/>
          <w:bCs/>
          <w:sz w:val="24"/>
          <w:szCs w:val="24"/>
        </w:rPr>
        <w:t>Bài 4 (3,0 điểm).</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7938"/>
        <w:gridCol w:w="851"/>
      </w:tblGrid>
      <w:tr w:rsidR="008F1A3E" w:rsidRPr="00490E75" w14:paraId="7D45728F" w14:textId="77777777">
        <w:tc>
          <w:tcPr>
            <w:tcW w:w="850" w:type="dxa"/>
          </w:tcPr>
          <w:p w14:paraId="174C150A"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t>Câu</w:t>
            </w:r>
          </w:p>
        </w:tc>
        <w:tc>
          <w:tcPr>
            <w:tcW w:w="7938" w:type="dxa"/>
          </w:tcPr>
          <w:p w14:paraId="5CCFD5AE" w14:textId="77777777" w:rsidR="008F1A3E" w:rsidRPr="00490E75" w:rsidRDefault="008F1A3E">
            <w:pPr>
              <w:spacing w:before="120" w:after="120" w:line="276" w:lineRule="auto"/>
              <w:jc w:val="center"/>
              <w:outlineLvl w:val="2"/>
              <w:rPr>
                <w:rStyle w:val="fontstyle01"/>
                <w:szCs w:val="24"/>
              </w:rPr>
            </w:pPr>
            <w:r w:rsidRPr="00490E75">
              <w:rPr>
                <w:rFonts w:ascii="Times New Roman" w:eastAsia="Times New Roman" w:hAnsi="Times New Roman"/>
                <w:b/>
                <w:bCs/>
                <w:sz w:val="24"/>
                <w:szCs w:val="24"/>
              </w:rPr>
              <w:t>Nội dung</w:t>
            </w:r>
          </w:p>
        </w:tc>
        <w:tc>
          <w:tcPr>
            <w:tcW w:w="851" w:type="dxa"/>
          </w:tcPr>
          <w:p w14:paraId="2C456521" w14:textId="77777777" w:rsidR="008F1A3E" w:rsidRPr="00490E75" w:rsidRDefault="008F1A3E">
            <w:pPr>
              <w:spacing w:before="120" w:after="120" w:line="276" w:lineRule="auto"/>
              <w:outlineLvl w:val="2"/>
              <w:rPr>
                <w:rStyle w:val="fontstyle01"/>
                <w:szCs w:val="24"/>
              </w:rPr>
            </w:pPr>
            <w:r w:rsidRPr="00490E75">
              <w:rPr>
                <w:rStyle w:val="fontstyle01"/>
                <w:szCs w:val="24"/>
              </w:rPr>
              <w:t>Điểm</w:t>
            </w:r>
          </w:p>
        </w:tc>
      </w:tr>
      <w:tr w:rsidR="008F1A3E" w:rsidRPr="00490E75" w14:paraId="6A141784" w14:textId="77777777">
        <w:tc>
          <w:tcPr>
            <w:tcW w:w="850" w:type="dxa"/>
          </w:tcPr>
          <w:p w14:paraId="6C48D467"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t>1</w:t>
            </w:r>
          </w:p>
        </w:tc>
        <w:tc>
          <w:tcPr>
            <w:tcW w:w="7938" w:type="dxa"/>
          </w:tcPr>
          <w:p w14:paraId="41096862" w14:textId="77777777" w:rsidR="008F1A3E" w:rsidRPr="00490E75" w:rsidRDefault="008F1A3E">
            <w:pPr>
              <w:spacing w:before="120" w:after="120" w:line="276" w:lineRule="auto"/>
              <w:rPr>
                <w:rFonts w:ascii="Times New Roman" w:hAnsi="Times New Roman"/>
                <w:sz w:val="24"/>
                <w:szCs w:val="24"/>
                <w:lang w:val="vi-VN"/>
              </w:rPr>
            </w:pPr>
            <w:r w:rsidRPr="00490E75">
              <w:rPr>
                <w:rFonts w:ascii="Times New Roman" w:hAnsi="Times New Roman"/>
                <w:b/>
                <w:bCs/>
                <w:sz w:val="24"/>
                <w:szCs w:val="24"/>
                <w:lang w:val="vi-VN"/>
              </w:rPr>
              <w:t>a</w:t>
            </w:r>
            <w:r w:rsidRPr="00490E75">
              <w:rPr>
                <w:rFonts w:ascii="Times New Roman" w:hAnsi="Times New Roman"/>
                <w:b/>
                <w:bCs/>
                <w:sz w:val="24"/>
                <w:szCs w:val="24"/>
              </w:rPr>
              <w:t>)</w:t>
            </w:r>
            <w:r w:rsidRPr="00490E75">
              <w:rPr>
                <w:rFonts w:ascii="Times New Roman" w:hAnsi="Times New Roman"/>
                <w:sz w:val="24"/>
                <w:szCs w:val="24"/>
                <w:lang w:val="vi-VN"/>
              </w:rPr>
              <w:t xml:space="preserve"> Viết công thức cấu tạo thu gọn của lactic acid:</w:t>
            </w:r>
          </w:p>
          <w:p w14:paraId="20F63FE9" w14:textId="77777777" w:rsidR="008F1A3E" w:rsidRPr="00490E75" w:rsidRDefault="008F1A3E">
            <w:pPr>
              <w:spacing w:before="120" w:after="120" w:line="276" w:lineRule="auto"/>
              <w:jc w:val="center"/>
              <w:rPr>
                <w:rFonts w:ascii="Times New Roman" w:hAnsi="Times New Roman"/>
                <w:sz w:val="24"/>
                <w:szCs w:val="24"/>
                <w:lang w:val="vi-VN"/>
              </w:rPr>
            </w:pP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-CH(OH)-COOH</w:t>
            </w:r>
          </w:p>
          <w:p w14:paraId="21FE8BFD" w14:textId="77777777" w:rsidR="008F1A3E" w:rsidRPr="00490E75" w:rsidRDefault="008F1A3E">
            <w:pPr>
              <w:spacing w:before="120" w:after="120" w:line="276" w:lineRule="auto"/>
              <w:rPr>
                <w:rFonts w:ascii="Times New Roman" w:hAnsi="Times New Roman"/>
                <w:sz w:val="24"/>
                <w:szCs w:val="24"/>
                <w:lang w:val="vi-VN"/>
              </w:rPr>
            </w:pPr>
            <w:r w:rsidRPr="00490E75">
              <w:rPr>
                <w:rFonts w:ascii="Times New Roman" w:hAnsi="Times New Roman"/>
                <w:b/>
                <w:bCs/>
                <w:sz w:val="24"/>
                <w:szCs w:val="24"/>
                <w:lang w:val="vi-VN"/>
              </w:rPr>
              <w:lastRenderedPageBreak/>
              <w:t>b</w:t>
            </w:r>
            <w:r w:rsidRPr="00490E75">
              <w:rPr>
                <w:rFonts w:ascii="Times New Roman" w:hAnsi="Times New Roman"/>
                <w:sz w:val="24"/>
                <w:szCs w:val="24"/>
                <w:lang w:val="vi-VN"/>
              </w:rPr>
              <w:t>) Viết phương trình hóa học xảy ra khi cho lactic acid lần lượt tác dụng với kim loại Na, dung dịch NaOH, dung dịch KHCO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w:t>
            </w:r>
          </w:p>
          <w:p w14:paraId="3D4D212F" w14:textId="77777777" w:rsidR="008F1A3E" w:rsidRPr="00490E75" w:rsidRDefault="008F1A3E">
            <w:pPr>
              <w:spacing w:before="120" w:after="120" w:line="276" w:lineRule="auto"/>
              <w:rPr>
                <w:rFonts w:ascii="Times New Roman" w:hAnsi="Times New Roman"/>
                <w:sz w:val="24"/>
                <w:szCs w:val="24"/>
                <w:lang w:val="vi-VN"/>
              </w:rPr>
            </w:pP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xml:space="preserve">-CH(OH)-COOH + 2Na </w:t>
            </w:r>
            <w:r w:rsidRPr="00490E75">
              <w:rPr>
                <w:rFonts w:ascii="Times New Roman" w:eastAsia="Times New Roman" w:hAnsi="Times New Roman"/>
                <w:sz w:val="24"/>
                <w:szCs w:val="24"/>
              </w:rPr>
              <w:t>→</w:t>
            </w:r>
            <w:r w:rsidRPr="00490E75">
              <w:rPr>
                <w:rFonts w:ascii="Times New Roman" w:eastAsia="Times New Roman" w:hAnsi="Times New Roman"/>
                <w:sz w:val="24"/>
                <w:szCs w:val="24"/>
                <w:lang w:val="vi-VN"/>
              </w:rPr>
              <w:t xml:space="preserve"> </w:t>
            </w: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-CH(ONa)-COONa + H</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w:t>
            </w:r>
          </w:p>
          <w:p w14:paraId="52FECB5C" w14:textId="77777777" w:rsidR="008F1A3E" w:rsidRPr="00490E75" w:rsidRDefault="008F1A3E">
            <w:pPr>
              <w:spacing w:before="120" w:after="120" w:line="276" w:lineRule="auto"/>
              <w:rPr>
                <w:rFonts w:ascii="Times New Roman" w:hAnsi="Times New Roman"/>
                <w:sz w:val="24"/>
                <w:szCs w:val="24"/>
                <w:lang w:val="vi-VN"/>
              </w:rPr>
            </w:pP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xml:space="preserve">-CH(OH)-COOH + NaOH </w:t>
            </w:r>
            <w:r w:rsidRPr="00490E75">
              <w:rPr>
                <w:rFonts w:ascii="Times New Roman" w:eastAsia="Times New Roman" w:hAnsi="Times New Roman"/>
                <w:sz w:val="24"/>
                <w:szCs w:val="24"/>
              </w:rPr>
              <w:t>→</w:t>
            </w:r>
            <w:r w:rsidRPr="00490E75">
              <w:rPr>
                <w:rFonts w:ascii="Times New Roman" w:eastAsia="Times New Roman" w:hAnsi="Times New Roman"/>
                <w:sz w:val="24"/>
                <w:szCs w:val="24"/>
                <w:lang w:val="vi-VN"/>
              </w:rPr>
              <w:t xml:space="preserve"> </w:t>
            </w: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-CH(OH)-COONa + H</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O.</w:t>
            </w:r>
          </w:p>
          <w:p w14:paraId="13CC669C" w14:textId="77777777" w:rsidR="008F1A3E" w:rsidRPr="00490E75" w:rsidRDefault="008F1A3E">
            <w:pPr>
              <w:spacing w:before="120" w:after="120" w:line="276" w:lineRule="auto"/>
              <w:rPr>
                <w:rStyle w:val="fontstyle01"/>
                <w:b/>
                <w:bCs/>
                <w:szCs w:val="24"/>
                <w:lang w:val="vi-VN"/>
              </w:rPr>
            </w:pP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xml:space="preserve">-CH(OH)-COOH + </w:t>
            </w:r>
            <w:r w:rsidRPr="00490E75">
              <w:rPr>
                <w:rFonts w:ascii="Times New Roman" w:hAnsi="Times New Roman"/>
                <w:sz w:val="24"/>
                <w:szCs w:val="24"/>
              </w:rPr>
              <w:t>K</w:t>
            </w:r>
            <w:r w:rsidRPr="00490E75">
              <w:rPr>
                <w:rFonts w:ascii="Times New Roman" w:hAnsi="Times New Roman"/>
                <w:sz w:val="24"/>
                <w:szCs w:val="24"/>
                <w:lang w:val="vi-VN"/>
              </w:rPr>
              <w:t>HCO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rPr>
              <w:t>→</w:t>
            </w:r>
            <w:r w:rsidRPr="00490E75">
              <w:rPr>
                <w:rFonts w:ascii="Times New Roman" w:eastAsia="Times New Roman" w:hAnsi="Times New Roman"/>
                <w:sz w:val="24"/>
                <w:szCs w:val="24"/>
                <w:lang w:val="vi-VN"/>
              </w:rPr>
              <w:t xml:space="preserve"> </w:t>
            </w:r>
            <w:r w:rsidRPr="00490E75">
              <w:rPr>
                <w:rFonts w:ascii="Times New Roman" w:hAnsi="Times New Roman"/>
                <w:sz w:val="24"/>
                <w:szCs w:val="24"/>
                <w:lang w:val="vi-VN"/>
              </w:rPr>
              <w:t>CH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-CH(OH)-COO</w:t>
            </w:r>
            <w:r w:rsidRPr="00490E75">
              <w:rPr>
                <w:rFonts w:ascii="Times New Roman" w:hAnsi="Times New Roman"/>
                <w:sz w:val="24"/>
                <w:szCs w:val="24"/>
              </w:rPr>
              <w:t>K</w:t>
            </w:r>
            <w:r w:rsidRPr="00490E75">
              <w:rPr>
                <w:rFonts w:ascii="Times New Roman" w:hAnsi="Times New Roman"/>
                <w:sz w:val="24"/>
                <w:szCs w:val="24"/>
                <w:lang w:val="vi-VN"/>
              </w:rPr>
              <w:t xml:space="preserve"> + CO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+H</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O.</w:t>
            </w:r>
          </w:p>
        </w:tc>
        <w:tc>
          <w:tcPr>
            <w:tcW w:w="851" w:type="dxa"/>
          </w:tcPr>
          <w:p w14:paraId="23892E83" w14:textId="77777777" w:rsidR="008F1A3E" w:rsidRPr="00490E75" w:rsidRDefault="008F1A3E">
            <w:pPr>
              <w:spacing w:before="120" w:after="120" w:line="276" w:lineRule="auto"/>
              <w:outlineLvl w:val="2"/>
              <w:rPr>
                <w:rStyle w:val="fontstyle01"/>
                <w:szCs w:val="24"/>
              </w:rPr>
            </w:pPr>
          </w:p>
          <w:p w14:paraId="60CA2823" w14:textId="77777777" w:rsidR="008F1A3E" w:rsidRPr="00490E75" w:rsidRDefault="008F1A3E">
            <w:pPr>
              <w:spacing w:before="120" w:after="120" w:line="276" w:lineRule="auto"/>
              <w:outlineLvl w:val="2"/>
              <w:rPr>
                <w:rStyle w:val="fontstyle01"/>
                <w:szCs w:val="24"/>
              </w:rPr>
            </w:pPr>
            <w:r w:rsidRPr="00490E75">
              <w:rPr>
                <w:rStyle w:val="fontstyle01"/>
                <w:szCs w:val="24"/>
              </w:rPr>
              <w:t>0,25</w:t>
            </w:r>
          </w:p>
          <w:p w14:paraId="4672AAAB" w14:textId="77777777" w:rsidR="008F1A3E" w:rsidRPr="00490E75" w:rsidRDefault="008F1A3E">
            <w:pPr>
              <w:spacing w:before="120" w:after="120" w:line="276" w:lineRule="auto"/>
              <w:outlineLvl w:val="2"/>
              <w:rPr>
                <w:rStyle w:val="fontstyle01"/>
                <w:szCs w:val="24"/>
              </w:rPr>
            </w:pPr>
          </w:p>
          <w:p w14:paraId="380A47CD" w14:textId="77777777" w:rsidR="008F1A3E" w:rsidRPr="00490E75" w:rsidRDefault="008F1A3E">
            <w:pPr>
              <w:spacing w:before="120" w:after="120" w:line="276" w:lineRule="auto"/>
              <w:outlineLvl w:val="2"/>
              <w:rPr>
                <w:rStyle w:val="fontstyle01"/>
                <w:szCs w:val="24"/>
              </w:rPr>
            </w:pPr>
          </w:p>
          <w:p w14:paraId="7D71499A" w14:textId="77777777" w:rsidR="008F1A3E" w:rsidRPr="00490E75" w:rsidRDefault="008F1A3E">
            <w:pPr>
              <w:spacing w:before="120" w:after="120" w:line="276" w:lineRule="auto"/>
              <w:outlineLvl w:val="2"/>
              <w:rPr>
                <w:rStyle w:val="fontstyle01"/>
                <w:szCs w:val="24"/>
              </w:rPr>
            </w:pPr>
            <w:r w:rsidRPr="00490E75">
              <w:rPr>
                <w:rStyle w:val="fontstyle01"/>
                <w:szCs w:val="24"/>
              </w:rPr>
              <w:t>0,75</w:t>
            </w:r>
          </w:p>
          <w:p w14:paraId="7E2199BE" w14:textId="77777777" w:rsidR="008F1A3E" w:rsidRPr="00490E75" w:rsidRDefault="008F1A3E">
            <w:pPr>
              <w:spacing w:before="120" w:after="120" w:line="276" w:lineRule="auto"/>
              <w:outlineLvl w:val="2"/>
              <w:rPr>
                <w:rStyle w:val="fontstyle01"/>
                <w:szCs w:val="24"/>
              </w:rPr>
            </w:pPr>
          </w:p>
        </w:tc>
      </w:tr>
      <w:tr w:rsidR="008F1A3E" w:rsidRPr="00490E75" w14:paraId="1920A09B" w14:textId="77777777">
        <w:tc>
          <w:tcPr>
            <w:tcW w:w="850" w:type="dxa"/>
          </w:tcPr>
          <w:p w14:paraId="1FD708C8"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lastRenderedPageBreak/>
              <w:t>2</w:t>
            </w:r>
          </w:p>
        </w:tc>
        <w:tc>
          <w:tcPr>
            <w:tcW w:w="7938" w:type="dxa"/>
          </w:tcPr>
          <w:p w14:paraId="1778B4BB" w14:textId="77777777" w:rsidR="008F1A3E" w:rsidRPr="00490E75" w:rsidRDefault="008F1A3E">
            <w:pPr>
              <w:pStyle w:val="NormalWeb"/>
              <w:spacing w:before="120" w:beforeAutospacing="0" w:after="120" w:afterAutospacing="0" w:line="276" w:lineRule="auto"/>
              <w:rPr>
                <w:sz w:val="24"/>
                <w:szCs w:val="24"/>
              </w:rPr>
            </w:pPr>
            <w:r w:rsidRPr="00490E75">
              <w:rPr>
                <w:b/>
                <w:sz w:val="24"/>
                <w:szCs w:val="24"/>
              </w:rPr>
              <w:t>a)</w:t>
            </w:r>
            <w:r w:rsidRPr="00490E75">
              <w:rPr>
                <w:sz w:val="24"/>
                <w:szCs w:val="24"/>
              </w:rPr>
              <w:t xml:space="preserve"> Xác định CTPT của </w:t>
            </w:r>
            <w:r w:rsidRPr="00490E75">
              <w:rPr>
                <w:iCs/>
                <w:sz w:val="24"/>
                <w:szCs w:val="24"/>
              </w:rPr>
              <w:t>4-aminophenol</w:t>
            </w:r>
            <w:r w:rsidRPr="00490E75">
              <w:rPr>
                <w:sz w:val="24"/>
                <w:szCs w:val="24"/>
              </w:rPr>
              <w:t xml:space="preserve"> và paracetamol:</w:t>
            </w:r>
          </w:p>
          <w:p w14:paraId="0CBA15C5" w14:textId="77777777" w:rsidR="008F1A3E" w:rsidRPr="00490E75" w:rsidRDefault="008F1A3E">
            <w:pPr>
              <w:spacing w:before="120" w:after="120" w:line="276" w:lineRule="auto"/>
              <w:ind w:firstLine="567"/>
              <w:rPr>
                <w:rFonts w:ascii="Times New Roman" w:hAnsi="Times New Roman"/>
                <w:sz w:val="24"/>
                <w:szCs w:val="24"/>
                <w:lang w:val="vi-VN"/>
              </w:rPr>
            </w:pPr>
            <w:r w:rsidRPr="00490E75">
              <w:rPr>
                <w:rFonts w:ascii="Times New Roman" w:hAnsi="Times New Roman"/>
                <w:sz w:val="24"/>
                <w:szCs w:val="24"/>
                <w:lang w:val="vi-VN"/>
              </w:rPr>
              <w:t>4-aminophenol: C</w:t>
            </w:r>
            <w:r w:rsidRPr="00490E75">
              <w:rPr>
                <w:rFonts w:ascii="Times New Roman" w:hAnsi="Times New Roman"/>
                <w:sz w:val="24"/>
                <w:szCs w:val="24"/>
                <w:vertAlign w:val="subscript"/>
                <w:lang w:val="vi-VN"/>
              </w:rPr>
              <w:t>6</w:t>
            </w:r>
            <w:r w:rsidRPr="00490E75">
              <w:rPr>
                <w:rFonts w:ascii="Times New Roman" w:hAnsi="Times New Roman"/>
                <w:sz w:val="24"/>
                <w:szCs w:val="24"/>
                <w:lang w:val="vi-VN"/>
              </w:rPr>
              <w:t>H</w:t>
            </w:r>
            <w:r w:rsidRPr="00490E75">
              <w:rPr>
                <w:rFonts w:ascii="Times New Roman" w:hAnsi="Times New Roman"/>
                <w:sz w:val="24"/>
                <w:szCs w:val="24"/>
                <w:vertAlign w:val="subscript"/>
                <w:lang w:val="vi-VN"/>
              </w:rPr>
              <w:t>7</w:t>
            </w:r>
            <w:r w:rsidRPr="00490E75">
              <w:rPr>
                <w:rFonts w:ascii="Times New Roman" w:hAnsi="Times New Roman"/>
                <w:sz w:val="24"/>
                <w:szCs w:val="24"/>
                <w:lang w:val="vi-VN"/>
              </w:rPr>
              <w:t>NO</w:t>
            </w:r>
          </w:p>
          <w:p w14:paraId="59E1E402" w14:textId="77777777" w:rsidR="008F1A3E" w:rsidRPr="00490E75" w:rsidRDefault="008F1A3E">
            <w:pPr>
              <w:spacing w:before="120" w:after="120" w:line="276" w:lineRule="auto"/>
              <w:ind w:firstLine="567"/>
              <w:rPr>
                <w:rFonts w:ascii="Times New Roman" w:hAnsi="Times New Roman"/>
                <w:sz w:val="24"/>
                <w:szCs w:val="24"/>
                <w:lang w:val="vi-VN"/>
              </w:rPr>
            </w:pPr>
            <w:r w:rsidRPr="00490E75">
              <w:rPr>
                <w:rFonts w:ascii="Times New Roman" w:hAnsi="Times New Roman"/>
                <w:sz w:val="24"/>
                <w:szCs w:val="24"/>
              </w:rPr>
              <w:t>P</w:t>
            </w:r>
            <w:r w:rsidRPr="00490E75">
              <w:rPr>
                <w:rFonts w:ascii="Times New Roman" w:hAnsi="Times New Roman"/>
                <w:sz w:val="24"/>
                <w:szCs w:val="24"/>
                <w:lang w:val="vi-VN"/>
              </w:rPr>
              <w:t>aracetamol: C</w:t>
            </w:r>
            <w:r w:rsidRPr="00490E75">
              <w:rPr>
                <w:rFonts w:ascii="Times New Roman" w:hAnsi="Times New Roman"/>
                <w:sz w:val="24"/>
                <w:szCs w:val="24"/>
                <w:vertAlign w:val="subscript"/>
                <w:lang w:val="vi-VN"/>
              </w:rPr>
              <w:t>8</w:t>
            </w:r>
            <w:r w:rsidRPr="00490E75">
              <w:rPr>
                <w:rFonts w:ascii="Times New Roman" w:hAnsi="Times New Roman"/>
                <w:sz w:val="24"/>
                <w:szCs w:val="24"/>
                <w:lang w:val="vi-VN"/>
              </w:rPr>
              <w:t>H</w:t>
            </w:r>
            <w:r w:rsidRPr="00490E75">
              <w:rPr>
                <w:rFonts w:ascii="Times New Roman" w:hAnsi="Times New Roman"/>
                <w:sz w:val="24"/>
                <w:szCs w:val="24"/>
                <w:vertAlign w:val="subscript"/>
                <w:lang w:val="vi-VN"/>
              </w:rPr>
              <w:t>9</w:t>
            </w:r>
            <w:r w:rsidRPr="00490E75">
              <w:rPr>
                <w:rFonts w:ascii="Times New Roman" w:hAnsi="Times New Roman"/>
                <w:sz w:val="24"/>
                <w:szCs w:val="24"/>
                <w:lang w:val="vi-VN"/>
              </w:rPr>
              <w:t>NO</w:t>
            </w:r>
            <w:r w:rsidRPr="00490E75">
              <w:rPr>
                <w:rFonts w:ascii="Times New Roman" w:hAnsi="Times New Roman"/>
                <w:sz w:val="24"/>
                <w:szCs w:val="24"/>
                <w:vertAlign w:val="subscript"/>
                <w:lang w:val="vi-VN"/>
              </w:rPr>
              <w:t>2</w:t>
            </w:r>
          </w:p>
          <w:p w14:paraId="49F4F878" w14:textId="77777777" w:rsidR="008F1A3E" w:rsidRPr="00490E75" w:rsidRDefault="008F1A3E">
            <w:pPr>
              <w:pStyle w:val="NormalWeb"/>
              <w:spacing w:before="120" w:beforeAutospacing="0" w:after="120" w:afterAutospacing="0" w:line="276" w:lineRule="auto"/>
              <w:rPr>
                <w:sz w:val="24"/>
                <w:szCs w:val="24"/>
              </w:rPr>
            </w:pPr>
            <w:r w:rsidRPr="00490E75">
              <w:rPr>
                <w:b/>
                <w:sz w:val="24"/>
                <w:szCs w:val="24"/>
              </w:rPr>
              <w:t>b)</w:t>
            </w:r>
            <w:r w:rsidRPr="00490E75">
              <w:rPr>
                <w:sz w:val="24"/>
                <w:szCs w:val="24"/>
              </w:rPr>
              <w:t xml:space="preserve"> Tính </w:t>
            </w:r>
            <w:r w:rsidRPr="00490E75">
              <w:rPr>
                <w:bCs/>
                <w:sz w:val="24"/>
                <w:szCs w:val="24"/>
              </w:rPr>
              <w:t>hiệu suất</w:t>
            </w:r>
            <w:r w:rsidRPr="00490E75">
              <w:rPr>
                <w:sz w:val="24"/>
                <w:szCs w:val="24"/>
              </w:rPr>
              <w:t xml:space="preserve"> của phản ứng:</w:t>
            </w:r>
          </w:p>
          <w:p w14:paraId="55ECE1F8" w14:textId="77777777" w:rsidR="008F1A3E" w:rsidRPr="00490E75" w:rsidRDefault="008F1A3E">
            <w:pPr>
              <w:pStyle w:val="NormalWeb"/>
              <w:spacing w:before="120" w:beforeAutospacing="0" w:after="120" w:afterAutospacing="0" w:line="276" w:lineRule="auto"/>
              <w:rPr>
                <w:sz w:val="24"/>
                <w:szCs w:val="24"/>
              </w:rPr>
            </w:pPr>
            <w:r w:rsidRPr="00490E75">
              <w:rPr>
                <w:sz w:val="24"/>
                <w:szCs w:val="24"/>
              </w:rPr>
              <w:t>Xét phản ứng có tỷ lệ 1:1 nên ta có tỷ lệ theo lý thuyết:</w:t>
            </w:r>
          </w:p>
          <w:p w14:paraId="7BA5C0C8" w14:textId="77777777" w:rsidR="008F1A3E" w:rsidRPr="00490E75" w:rsidRDefault="008F1A3E">
            <w:pPr>
              <w:spacing w:before="120" w:after="120" w:line="276" w:lineRule="auto"/>
              <w:rPr>
                <w:rFonts w:ascii="Times New Roman" w:hAnsi="Times New Roman"/>
                <w:sz w:val="24"/>
                <w:szCs w:val="24"/>
                <w:lang w:val="vi-VN"/>
              </w:rPr>
            </w:pPr>
            <w:r w:rsidRPr="00490E75">
              <w:rPr>
                <w:rFonts w:ascii="Times New Roman" w:hAnsi="Times New Roman"/>
                <w:sz w:val="24"/>
                <w:szCs w:val="24"/>
                <w:lang w:val="vi-VN"/>
              </w:rPr>
              <w:t xml:space="preserve">Từ </w:t>
            </w:r>
            <w:r w:rsidRPr="00490E75">
              <w:rPr>
                <w:rFonts w:ascii="Times New Roman" w:hAnsi="Times New Roman"/>
                <w:sz w:val="24"/>
                <w:szCs w:val="24"/>
              </w:rPr>
              <w:t xml:space="preserve">109 gam </w:t>
            </w:r>
            <w:r w:rsidRPr="00490E75">
              <w:rPr>
                <w:rFonts w:ascii="Times New Roman" w:hAnsi="Times New Roman"/>
                <w:sz w:val="24"/>
                <w:szCs w:val="24"/>
                <w:lang w:val="vi-VN"/>
              </w:rPr>
              <w:t>C</w:t>
            </w:r>
            <w:r w:rsidRPr="00490E75">
              <w:rPr>
                <w:rFonts w:ascii="Times New Roman" w:hAnsi="Times New Roman"/>
                <w:sz w:val="24"/>
                <w:szCs w:val="24"/>
                <w:vertAlign w:val="subscript"/>
                <w:lang w:val="vi-VN"/>
              </w:rPr>
              <w:t>6</w:t>
            </w:r>
            <w:r w:rsidRPr="00490E75">
              <w:rPr>
                <w:rFonts w:ascii="Times New Roman" w:hAnsi="Times New Roman"/>
                <w:sz w:val="24"/>
                <w:szCs w:val="24"/>
                <w:lang w:val="vi-VN"/>
              </w:rPr>
              <w:t>H</w:t>
            </w:r>
            <w:r w:rsidRPr="00490E75">
              <w:rPr>
                <w:rFonts w:ascii="Times New Roman" w:hAnsi="Times New Roman"/>
                <w:sz w:val="24"/>
                <w:szCs w:val="24"/>
                <w:vertAlign w:val="subscript"/>
                <w:lang w:val="vi-VN"/>
              </w:rPr>
              <w:t>7</w:t>
            </w:r>
            <w:r w:rsidRPr="00490E75">
              <w:rPr>
                <w:rFonts w:ascii="Times New Roman" w:hAnsi="Times New Roman"/>
                <w:sz w:val="24"/>
                <w:szCs w:val="24"/>
                <w:lang w:val="vi-VN"/>
              </w:rPr>
              <w:t xml:space="preserve">NO điều chế được </w:t>
            </w:r>
            <w:r w:rsidRPr="00490E75">
              <w:rPr>
                <w:rFonts w:ascii="Times New Roman" w:hAnsi="Times New Roman"/>
                <w:sz w:val="24"/>
                <w:szCs w:val="24"/>
              </w:rPr>
              <w:t xml:space="preserve">151 </w:t>
            </w:r>
            <w:r w:rsidRPr="00490E75">
              <w:rPr>
                <w:rFonts w:ascii="Times New Roman" w:hAnsi="Times New Roman"/>
                <w:sz w:val="24"/>
                <w:szCs w:val="24"/>
                <w:lang w:val="vi-VN"/>
              </w:rPr>
              <w:t>gam  C</w:t>
            </w:r>
            <w:r w:rsidRPr="00490E75">
              <w:rPr>
                <w:rFonts w:ascii="Times New Roman" w:hAnsi="Times New Roman"/>
                <w:sz w:val="24"/>
                <w:szCs w:val="24"/>
                <w:vertAlign w:val="subscript"/>
                <w:lang w:val="vi-VN"/>
              </w:rPr>
              <w:t>8</w:t>
            </w:r>
            <w:r w:rsidRPr="00490E75">
              <w:rPr>
                <w:rFonts w:ascii="Times New Roman" w:hAnsi="Times New Roman"/>
                <w:sz w:val="24"/>
                <w:szCs w:val="24"/>
                <w:lang w:val="vi-VN"/>
              </w:rPr>
              <w:t>H</w:t>
            </w:r>
            <w:r w:rsidRPr="00490E75">
              <w:rPr>
                <w:rFonts w:ascii="Times New Roman" w:hAnsi="Times New Roman"/>
                <w:sz w:val="24"/>
                <w:szCs w:val="24"/>
                <w:vertAlign w:val="subscript"/>
                <w:lang w:val="vi-VN"/>
              </w:rPr>
              <w:t>9</w:t>
            </w:r>
            <w:r w:rsidRPr="00490E75">
              <w:rPr>
                <w:rFonts w:ascii="Times New Roman" w:hAnsi="Times New Roman"/>
                <w:sz w:val="24"/>
                <w:szCs w:val="24"/>
                <w:lang w:val="vi-VN"/>
              </w:rPr>
              <w:t>NO</w:t>
            </w:r>
            <w:r w:rsidRPr="00490E75">
              <w:rPr>
                <w:rFonts w:ascii="Times New Roman" w:hAnsi="Times New Roman"/>
                <w:sz w:val="24"/>
                <w:szCs w:val="24"/>
                <w:vertAlign w:val="subscript"/>
                <w:lang w:val="vi-VN"/>
              </w:rPr>
              <w:t>2</w:t>
            </w:r>
          </w:p>
          <w:p w14:paraId="20E1A2C2" w14:textId="77777777" w:rsidR="008F1A3E" w:rsidRPr="00490E75" w:rsidRDefault="008F1A3E">
            <w:pPr>
              <w:pStyle w:val="NormalWeb"/>
              <w:spacing w:before="120" w:beforeAutospacing="0" w:after="120" w:afterAutospacing="0" w:line="276" w:lineRule="auto"/>
              <w:rPr>
                <w:rFonts w:eastAsia="Calibri"/>
                <w:sz w:val="24"/>
                <w:szCs w:val="24"/>
              </w:rPr>
            </w:pPr>
            <w:r w:rsidRPr="00490E75">
              <w:rPr>
                <w:sz w:val="24"/>
                <w:szCs w:val="24"/>
              </w:rPr>
              <w:t xml:space="preserve">→ </w:t>
            </w:r>
            <w:r w:rsidRPr="00490E75">
              <w:rPr>
                <w:bCs/>
                <w:sz w:val="24"/>
                <w:szCs w:val="24"/>
              </w:rPr>
              <w:t xml:space="preserve">126.000 tấn </w:t>
            </w:r>
            <w:r w:rsidRPr="00490E75">
              <w:rPr>
                <w:rFonts w:eastAsia="Calibri"/>
                <w:sz w:val="24"/>
                <w:szCs w:val="24"/>
              </w:rPr>
              <w:t>C</w:t>
            </w:r>
            <w:r w:rsidRPr="00490E75">
              <w:rPr>
                <w:rFonts w:eastAsia="Calibri"/>
                <w:sz w:val="24"/>
                <w:szCs w:val="24"/>
                <w:vertAlign w:val="subscript"/>
              </w:rPr>
              <w:t>6</w:t>
            </w:r>
            <w:r w:rsidRPr="00490E75">
              <w:rPr>
                <w:rFonts w:eastAsia="Calibri"/>
                <w:sz w:val="24"/>
                <w:szCs w:val="24"/>
              </w:rPr>
              <w:t>H</w:t>
            </w:r>
            <w:r w:rsidRPr="00490E75">
              <w:rPr>
                <w:rFonts w:eastAsia="Calibri"/>
                <w:sz w:val="24"/>
                <w:szCs w:val="24"/>
                <w:vertAlign w:val="subscript"/>
              </w:rPr>
              <w:t>7</w:t>
            </w:r>
            <w:r w:rsidRPr="00490E75">
              <w:rPr>
                <w:rFonts w:eastAsia="Calibri"/>
                <w:sz w:val="24"/>
                <w:szCs w:val="24"/>
              </w:rPr>
              <w:t xml:space="preserve">NO điều chế được: </w:t>
            </w:r>
          </w:p>
          <w:p w14:paraId="0B2DA7C0" w14:textId="77777777" w:rsidR="008F1A3E" w:rsidRPr="00490E75" w:rsidRDefault="008F1A3E">
            <w:pPr>
              <w:pStyle w:val="NormalWeb"/>
              <w:spacing w:before="120" w:beforeAutospacing="0" w:after="120" w:afterAutospacing="0" w:line="276" w:lineRule="auto"/>
              <w:jc w:val="center"/>
              <w:rPr>
                <w:rFonts w:eastAsia="Calibri"/>
                <w:sz w:val="24"/>
                <w:szCs w:val="24"/>
              </w:rPr>
            </w:pPr>
            <w:r w:rsidRPr="00490E75">
              <w:rPr>
                <w:rFonts w:eastAsia="Calibri"/>
                <w:position w:val="-28"/>
                <w:sz w:val="24"/>
                <w:szCs w:val="24"/>
              </w:rPr>
              <w:object w:dxaOrig="3280" w:dyaOrig="680" w14:anchorId="41369E45">
                <v:shape id="_x0000_i1810" type="#_x0000_t75" style="width:163.5pt;height:33.75pt" o:ole="">
                  <v:imagedata r:id="rId1417" o:title=""/>
                </v:shape>
                <o:OLEObject Type="Embed" ProgID="Equation.DSMT4" ShapeID="_x0000_i1810" DrawAspect="Content" ObjectID="_1832953041" r:id="rId1418"/>
              </w:object>
            </w:r>
            <w:r w:rsidRPr="00490E75">
              <w:rPr>
                <w:rFonts w:eastAsia="Calibri"/>
                <w:sz w:val="24"/>
                <w:szCs w:val="24"/>
              </w:rPr>
              <w:t>(tấn)</w:t>
            </w:r>
          </w:p>
          <w:p w14:paraId="718917DC" w14:textId="77777777" w:rsidR="008F1A3E" w:rsidRPr="00490E75" w:rsidRDefault="008F1A3E">
            <w:pPr>
              <w:pStyle w:val="NormalWeb"/>
              <w:spacing w:before="120" w:beforeAutospacing="0" w:after="120" w:afterAutospacing="0" w:line="276" w:lineRule="auto"/>
              <w:rPr>
                <w:rStyle w:val="fontstyle01"/>
                <w:b/>
                <w:bCs/>
                <w:szCs w:val="24"/>
              </w:rPr>
            </w:pPr>
            <w:r w:rsidRPr="00490E75">
              <w:rPr>
                <w:sz w:val="24"/>
                <w:szCs w:val="24"/>
              </w:rPr>
              <w:t xml:space="preserve">Như vậy: H = </w:t>
            </w:r>
            <w:r w:rsidRPr="00490E75">
              <w:rPr>
                <w:rFonts w:eastAsia="Calibri"/>
                <w:position w:val="-28"/>
                <w:sz w:val="24"/>
                <w:szCs w:val="24"/>
              </w:rPr>
              <w:object w:dxaOrig="2600" w:dyaOrig="660" w14:anchorId="676282F9">
                <v:shape id="_x0000_i1811" type="#_x0000_t75" style="width:129.75pt;height:33pt" o:ole="">
                  <v:imagedata r:id="rId1419" o:title=""/>
                </v:shape>
                <o:OLEObject Type="Embed" ProgID="Equation.DSMT4" ShapeID="_x0000_i1811" DrawAspect="Content" ObjectID="_1832953042" r:id="rId1420"/>
              </w:object>
            </w:r>
          </w:p>
        </w:tc>
        <w:tc>
          <w:tcPr>
            <w:tcW w:w="851" w:type="dxa"/>
          </w:tcPr>
          <w:p w14:paraId="33654C15" w14:textId="77777777" w:rsidR="008F1A3E" w:rsidRPr="00490E75" w:rsidRDefault="008F1A3E">
            <w:pPr>
              <w:spacing w:before="120" w:after="120" w:line="276" w:lineRule="auto"/>
              <w:outlineLvl w:val="2"/>
              <w:rPr>
                <w:rStyle w:val="fontstyle01"/>
                <w:szCs w:val="24"/>
              </w:rPr>
            </w:pPr>
          </w:p>
          <w:p w14:paraId="50249087" w14:textId="77777777" w:rsidR="008F1A3E" w:rsidRPr="00490E75" w:rsidRDefault="008F1A3E">
            <w:pPr>
              <w:spacing w:before="120" w:after="120" w:line="276" w:lineRule="auto"/>
              <w:outlineLvl w:val="2"/>
              <w:rPr>
                <w:rStyle w:val="fontstyle01"/>
                <w:szCs w:val="24"/>
              </w:rPr>
            </w:pPr>
            <w:r w:rsidRPr="00490E75">
              <w:rPr>
                <w:rStyle w:val="fontstyle01"/>
                <w:szCs w:val="24"/>
              </w:rPr>
              <w:t>0,5</w:t>
            </w:r>
          </w:p>
          <w:p w14:paraId="25C96F26" w14:textId="77777777" w:rsidR="008F1A3E" w:rsidRPr="00490E75" w:rsidRDefault="008F1A3E">
            <w:pPr>
              <w:spacing w:before="120" w:after="120" w:line="276" w:lineRule="auto"/>
              <w:outlineLvl w:val="2"/>
              <w:rPr>
                <w:rStyle w:val="fontstyle01"/>
                <w:szCs w:val="24"/>
              </w:rPr>
            </w:pPr>
          </w:p>
          <w:p w14:paraId="3BB9D20E" w14:textId="77777777" w:rsidR="008F1A3E" w:rsidRPr="00490E75" w:rsidRDefault="008F1A3E">
            <w:pPr>
              <w:spacing w:before="120" w:after="120" w:line="276" w:lineRule="auto"/>
              <w:outlineLvl w:val="2"/>
              <w:rPr>
                <w:rStyle w:val="fontstyle01"/>
                <w:szCs w:val="24"/>
              </w:rPr>
            </w:pPr>
          </w:p>
          <w:p w14:paraId="62BC4757" w14:textId="77777777" w:rsidR="008F1A3E" w:rsidRPr="00490E75" w:rsidRDefault="008F1A3E">
            <w:pPr>
              <w:spacing w:before="120" w:after="120" w:line="276" w:lineRule="auto"/>
              <w:outlineLvl w:val="2"/>
              <w:rPr>
                <w:rStyle w:val="fontstyle01"/>
                <w:szCs w:val="24"/>
              </w:rPr>
            </w:pPr>
          </w:p>
          <w:p w14:paraId="6C09AFCA" w14:textId="77777777" w:rsidR="008F1A3E" w:rsidRPr="00490E75" w:rsidRDefault="008F1A3E">
            <w:pPr>
              <w:spacing w:before="120" w:after="120" w:line="276" w:lineRule="auto"/>
              <w:outlineLvl w:val="2"/>
              <w:rPr>
                <w:rStyle w:val="fontstyle01"/>
                <w:szCs w:val="24"/>
              </w:rPr>
            </w:pPr>
          </w:p>
          <w:p w14:paraId="4AA9DAC2" w14:textId="77777777" w:rsidR="008F1A3E" w:rsidRPr="00490E75" w:rsidRDefault="008F1A3E">
            <w:pPr>
              <w:spacing w:before="120" w:after="120" w:line="276" w:lineRule="auto"/>
              <w:outlineLvl w:val="2"/>
              <w:rPr>
                <w:rStyle w:val="fontstyle01"/>
                <w:szCs w:val="24"/>
              </w:rPr>
            </w:pPr>
          </w:p>
          <w:p w14:paraId="713A2069" w14:textId="77777777" w:rsidR="008F1A3E" w:rsidRPr="00490E75" w:rsidRDefault="008F1A3E">
            <w:pPr>
              <w:spacing w:before="120" w:after="120" w:line="276" w:lineRule="auto"/>
              <w:outlineLvl w:val="2"/>
              <w:rPr>
                <w:rStyle w:val="fontstyle01"/>
                <w:szCs w:val="24"/>
              </w:rPr>
            </w:pPr>
            <w:r w:rsidRPr="00490E75">
              <w:rPr>
                <w:rStyle w:val="fontstyle01"/>
                <w:szCs w:val="24"/>
              </w:rPr>
              <w:t>0,25</w:t>
            </w:r>
          </w:p>
          <w:p w14:paraId="5DFA577A" w14:textId="77777777" w:rsidR="008F1A3E" w:rsidRPr="00490E75" w:rsidRDefault="008F1A3E">
            <w:pPr>
              <w:spacing w:before="120" w:after="120" w:line="276" w:lineRule="auto"/>
              <w:outlineLvl w:val="2"/>
              <w:rPr>
                <w:rStyle w:val="fontstyle01"/>
                <w:szCs w:val="24"/>
              </w:rPr>
            </w:pPr>
          </w:p>
          <w:p w14:paraId="67FABC8F" w14:textId="77777777" w:rsidR="008F1A3E" w:rsidRPr="00490E75" w:rsidRDefault="008F1A3E">
            <w:pPr>
              <w:spacing w:before="120" w:after="120" w:line="276" w:lineRule="auto"/>
              <w:outlineLvl w:val="2"/>
              <w:rPr>
                <w:rStyle w:val="fontstyle01"/>
                <w:szCs w:val="24"/>
              </w:rPr>
            </w:pPr>
            <w:r w:rsidRPr="00490E75">
              <w:rPr>
                <w:rStyle w:val="fontstyle01"/>
                <w:szCs w:val="24"/>
              </w:rPr>
              <w:t>0,25</w:t>
            </w:r>
          </w:p>
        </w:tc>
      </w:tr>
      <w:tr w:rsidR="008F1A3E" w:rsidRPr="00490E75" w14:paraId="77A739D2" w14:textId="77777777">
        <w:tc>
          <w:tcPr>
            <w:tcW w:w="850" w:type="dxa"/>
          </w:tcPr>
          <w:p w14:paraId="13BE07F1" w14:textId="77777777" w:rsidR="008F1A3E" w:rsidRPr="00490E75" w:rsidRDefault="008F1A3E">
            <w:pPr>
              <w:spacing w:before="120" w:after="120" w:line="276" w:lineRule="auto"/>
              <w:jc w:val="center"/>
              <w:outlineLvl w:val="2"/>
              <w:rPr>
                <w:rStyle w:val="fontstyle01"/>
                <w:szCs w:val="24"/>
                <w:lang w:val="vi-VN"/>
              </w:rPr>
            </w:pPr>
            <w:r w:rsidRPr="00490E75">
              <w:rPr>
                <w:rStyle w:val="fontstyle01"/>
                <w:szCs w:val="24"/>
              </w:rPr>
              <w:t>3</w:t>
            </w:r>
          </w:p>
        </w:tc>
        <w:tc>
          <w:tcPr>
            <w:tcW w:w="7938" w:type="dxa"/>
          </w:tcPr>
          <w:p w14:paraId="7C4373C7" w14:textId="77777777" w:rsidR="008F1A3E" w:rsidRPr="00490E75" w:rsidRDefault="008F1A3E">
            <w:pPr>
              <w:spacing w:before="120" w:after="120" w:line="276" w:lineRule="auto"/>
              <w:rPr>
                <w:rFonts w:ascii="Times New Roman" w:hAnsi="Times New Roman"/>
                <w:sz w:val="24"/>
                <w:szCs w:val="24"/>
                <w:lang w:val="vi-VN"/>
              </w:rPr>
            </w:pPr>
            <w:r w:rsidRPr="00490E75">
              <w:rPr>
                <w:rFonts w:ascii="Times New Roman" w:hAnsi="Times New Roman"/>
                <w:b/>
                <w:bCs/>
                <w:sz w:val="24"/>
                <w:szCs w:val="24"/>
              </w:rPr>
              <w:t>a</w:t>
            </w:r>
            <w:r w:rsidRPr="00490E75">
              <w:rPr>
                <w:rFonts w:ascii="Times New Roman" w:hAnsi="Times New Roman"/>
                <w:sz w:val="24"/>
                <w:szCs w:val="24"/>
              </w:rPr>
              <w:t>) Viết phương trình hóa học</w:t>
            </w:r>
            <w:r w:rsidRPr="00490E75">
              <w:rPr>
                <w:rFonts w:ascii="Times New Roman" w:hAnsi="Times New Roman"/>
                <w:sz w:val="24"/>
                <w:szCs w:val="24"/>
                <w:lang w:val="vi-VN"/>
              </w:rPr>
              <w:t>:</w:t>
            </w:r>
          </w:p>
          <w:p w14:paraId="42BD8138" w14:textId="77777777" w:rsidR="008F1A3E" w:rsidRPr="00490E75" w:rsidRDefault="008F1A3E">
            <w:pPr>
              <w:rPr>
                <w:rFonts w:ascii="Times New Roman" w:hAnsi="Times New Roman"/>
                <w:sz w:val="24"/>
                <w:szCs w:val="24"/>
              </w:rPr>
            </w:pPr>
            <w:r w:rsidRPr="00490E75">
              <w:rPr>
                <w:rFonts w:ascii="Times New Roman" w:hAnsi="Times New Roman"/>
                <w:position w:val="-62"/>
                <w:sz w:val="24"/>
                <w:szCs w:val="24"/>
              </w:rPr>
              <w:object w:dxaOrig="4540" w:dyaOrig="1340" w14:anchorId="4947765B">
                <v:shape id="_x0000_i1812" type="#_x0000_t75" style="width:226.5pt;height:68.25pt" o:ole="">
                  <v:imagedata r:id="rId1421" o:title=""/>
                </v:shape>
                <o:OLEObject Type="Embed" ProgID="Equation.DSMT4" ShapeID="_x0000_i1812" DrawAspect="Content" ObjectID="_1832953043" r:id="rId1422"/>
              </w:object>
            </w:r>
          </w:p>
          <w:p w14:paraId="7B1318C8" w14:textId="77777777" w:rsidR="008F1A3E" w:rsidRPr="00490E75" w:rsidRDefault="008F1A3E">
            <w:pPr>
              <w:spacing w:before="120" w:after="120" w:line="276" w:lineRule="auto"/>
              <w:rPr>
                <w:rFonts w:ascii="Times New Roman" w:hAnsi="Times New Roman"/>
                <w:sz w:val="24"/>
                <w:szCs w:val="24"/>
                <w:lang w:val="vi-VN"/>
              </w:rPr>
            </w:pPr>
            <w:r w:rsidRPr="00490E75">
              <w:rPr>
                <w:rFonts w:ascii="Times New Roman" w:hAnsi="Times New Roman"/>
                <w:b/>
                <w:bCs/>
                <w:sz w:val="24"/>
                <w:szCs w:val="24"/>
              </w:rPr>
              <w:t>b</w:t>
            </w:r>
            <w:r w:rsidRPr="00490E75">
              <w:rPr>
                <w:rFonts w:ascii="Times New Roman" w:hAnsi="Times New Roman"/>
                <w:sz w:val="24"/>
                <w:szCs w:val="24"/>
              </w:rPr>
              <w:t>) Theo</w:t>
            </w:r>
            <w:r w:rsidRPr="00490E75">
              <w:rPr>
                <w:rFonts w:ascii="Times New Roman" w:hAnsi="Times New Roman"/>
                <w:sz w:val="24"/>
                <w:szCs w:val="24"/>
                <w:lang w:val="vi-VN"/>
              </w:rPr>
              <w:t xml:space="preserve"> lý thuyết thì các phản ứng (1) và (2) có tỷ lệ 1:1, </w:t>
            </w:r>
            <w:r w:rsidRPr="00490E75">
              <w:rPr>
                <w:rFonts w:ascii="Times New Roman" w:hAnsi="Times New Roman"/>
                <w:sz w:val="24"/>
                <w:szCs w:val="24"/>
              </w:rPr>
              <w:t>t</w:t>
            </w:r>
            <w:r w:rsidRPr="00490E75">
              <w:rPr>
                <w:rFonts w:ascii="Times New Roman" w:hAnsi="Times New Roman"/>
                <w:sz w:val="24"/>
                <w:szCs w:val="24"/>
                <w:lang w:val="vi-VN"/>
              </w:rPr>
              <w:t xml:space="preserve">heo </w:t>
            </w:r>
            <w:r w:rsidRPr="00490E75">
              <w:rPr>
                <w:rFonts w:ascii="Times New Roman" w:hAnsi="Times New Roman"/>
                <w:sz w:val="24"/>
                <w:szCs w:val="24"/>
              </w:rPr>
              <w:t xml:space="preserve">định luật bảo toàn khối lượng thì </w:t>
            </w:r>
            <w:r w:rsidRPr="00490E75">
              <w:rPr>
                <w:rFonts w:ascii="Times New Roman" w:hAnsi="Times New Roman"/>
                <w:sz w:val="24"/>
                <w:szCs w:val="24"/>
                <w:lang w:val="vi-VN"/>
              </w:rPr>
              <w:t>phản ứng (3) thì khối lượng vinyl chloride bằng khối lượng PVC.</w:t>
            </w:r>
          </w:p>
          <w:p w14:paraId="26AAAFE3" w14:textId="77777777" w:rsidR="008F1A3E" w:rsidRPr="00490E75" w:rsidRDefault="008F1A3E">
            <w:pPr>
              <w:spacing w:before="120" w:after="120" w:line="276" w:lineRule="auto"/>
              <w:rPr>
                <w:rFonts w:ascii="Times New Roman" w:hAnsi="Times New Roman"/>
                <w:sz w:val="24"/>
                <w:szCs w:val="24"/>
              </w:rPr>
            </w:pPr>
            <w:r w:rsidRPr="00490E75">
              <w:rPr>
                <w:rFonts w:ascii="Times New Roman" w:hAnsi="Times New Roman"/>
                <w:sz w:val="24"/>
                <w:szCs w:val="24"/>
                <w:lang w:val="vi-VN"/>
              </w:rPr>
              <w:t xml:space="preserve">Do đó: </w:t>
            </w:r>
            <w:r w:rsidRPr="00490E75">
              <w:rPr>
                <w:rFonts w:ascii="Times New Roman" w:hAnsi="Times New Roman"/>
                <w:position w:val="-24"/>
                <w:sz w:val="24"/>
                <w:szCs w:val="24"/>
                <w:lang w:val="vi-VN"/>
              </w:rPr>
              <w:object w:dxaOrig="2640" w:dyaOrig="620" w14:anchorId="55944A1D">
                <v:shape id="_x0000_i1813" type="#_x0000_t75" style="width:132pt;height:30.75pt" o:ole="">
                  <v:imagedata r:id="rId250" o:title=""/>
                </v:shape>
                <o:OLEObject Type="Embed" ProgID="Equation.DSMT4" ShapeID="_x0000_i1813" DrawAspect="Content" ObjectID="_1832953044" r:id="rId1423"/>
              </w:object>
            </w:r>
            <w:r w:rsidRPr="00490E75">
              <w:rPr>
                <w:rFonts w:ascii="Times New Roman" w:hAnsi="Times New Roman"/>
                <w:sz w:val="24"/>
                <w:szCs w:val="24"/>
              </w:rPr>
              <w:t>(tấn)</w:t>
            </w:r>
          </w:p>
        </w:tc>
        <w:tc>
          <w:tcPr>
            <w:tcW w:w="851" w:type="dxa"/>
          </w:tcPr>
          <w:p w14:paraId="7D2A5B6C" w14:textId="77777777" w:rsidR="008F1A3E" w:rsidRPr="00490E75" w:rsidRDefault="008F1A3E">
            <w:pPr>
              <w:spacing w:before="120" w:after="120" w:line="276" w:lineRule="auto"/>
              <w:outlineLvl w:val="2"/>
              <w:rPr>
                <w:rStyle w:val="fontstyle01"/>
                <w:szCs w:val="24"/>
              </w:rPr>
            </w:pPr>
          </w:p>
          <w:p w14:paraId="5D0234C5" w14:textId="77777777" w:rsidR="008F1A3E" w:rsidRPr="00490E75" w:rsidRDefault="008F1A3E">
            <w:pPr>
              <w:spacing w:before="120" w:after="120" w:line="276" w:lineRule="auto"/>
              <w:outlineLvl w:val="2"/>
              <w:rPr>
                <w:rStyle w:val="fontstyle01"/>
                <w:szCs w:val="24"/>
              </w:rPr>
            </w:pPr>
          </w:p>
          <w:p w14:paraId="38AF5131" w14:textId="77777777" w:rsidR="008F1A3E" w:rsidRPr="00490E75" w:rsidRDefault="008F1A3E">
            <w:pPr>
              <w:spacing w:before="120" w:after="120" w:line="276" w:lineRule="auto"/>
              <w:outlineLvl w:val="2"/>
              <w:rPr>
                <w:rStyle w:val="fontstyle01"/>
                <w:szCs w:val="24"/>
              </w:rPr>
            </w:pPr>
            <w:r w:rsidRPr="00490E75">
              <w:rPr>
                <w:rStyle w:val="fontstyle01"/>
                <w:szCs w:val="24"/>
              </w:rPr>
              <w:t>0,75</w:t>
            </w:r>
          </w:p>
          <w:p w14:paraId="38CAA6A8" w14:textId="77777777" w:rsidR="008F1A3E" w:rsidRPr="00490E75" w:rsidRDefault="008F1A3E">
            <w:pPr>
              <w:spacing w:before="120" w:after="120" w:line="276" w:lineRule="auto"/>
              <w:outlineLvl w:val="2"/>
              <w:rPr>
                <w:rStyle w:val="fontstyle01"/>
                <w:szCs w:val="24"/>
              </w:rPr>
            </w:pPr>
          </w:p>
          <w:p w14:paraId="51685D69" w14:textId="77777777" w:rsidR="008F1A3E" w:rsidRPr="00490E75" w:rsidRDefault="008F1A3E">
            <w:pPr>
              <w:spacing w:before="120" w:after="120" w:line="276" w:lineRule="auto"/>
              <w:outlineLvl w:val="2"/>
              <w:rPr>
                <w:rStyle w:val="fontstyle01"/>
                <w:szCs w:val="24"/>
              </w:rPr>
            </w:pPr>
          </w:p>
          <w:p w14:paraId="2BD471F1" w14:textId="77777777" w:rsidR="008F1A3E" w:rsidRPr="00490E75" w:rsidRDefault="008F1A3E">
            <w:pPr>
              <w:spacing w:before="120" w:after="120" w:line="276" w:lineRule="auto"/>
              <w:outlineLvl w:val="2"/>
              <w:rPr>
                <w:rStyle w:val="fontstyle01"/>
                <w:szCs w:val="24"/>
              </w:rPr>
            </w:pPr>
          </w:p>
          <w:p w14:paraId="1023FA81" w14:textId="77777777" w:rsidR="008F1A3E" w:rsidRPr="00490E75" w:rsidRDefault="008F1A3E">
            <w:pPr>
              <w:spacing w:before="120" w:after="120" w:line="276" w:lineRule="auto"/>
              <w:outlineLvl w:val="2"/>
              <w:rPr>
                <w:rStyle w:val="fontstyle01"/>
                <w:szCs w:val="24"/>
              </w:rPr>
            </w:pPr>
          </w:p>
          <w:p w14:paraId="4F4DD312" w14:textId="77777777" w:rsidR="008F1A3E" w:rsidRPr="00490E75" w:rsidRDefault="008F1A3E">
            <w:pPr>
              <w:spacing w:before="120" w:after="120" w:line="276" w:lineRule="auto"/>
              <w:outlineLvl w:val="2"/>
              <w:rPr>
                <w:rStyle w:val="fontstyle01"/>
                <w:szCs w:val="24"/>
              </w:rPr>
            </w:pPr>
            <w:r w:rsidRPr="00490E75">
              <w:rPr>
                <w:rStyle w:val="fontstyle01"/>
                <w:szCs w:val="24"/>
              </w:rPr>
              <w:t>0,25</w:t>
            </w:r>
          </w:p>
        </w:tc>
      </w:tr>
    </w:tbl>
    <w:p w14:paraId="656216C9" w14:textId="77777777" w:rsidR="008F1A3E" w:rsidRPr="00490E75" w:rsidRDefault="008F1A3E" w:rsidP="003B40B7">
      <w:pPr>
        <w:rPr>
          <w:rFonts w:ascii="Times New Roman" w:eastAsia="Times New Roman" w:hAnsi="Times New Roman"/>
          <w:b/>
          <w:bCs/>
          <w:sz w:val="24"/>
          <w:szCs w:val="24"/>
        </w:rPr>
      </w:pPr>
    </w:p>
    <w:p w14:paraId="7F1113A1" w14:textId="77777777" w:rsidR="008F1A3E" w:rsidRPr="00490E75" w:rsidRDefault="008F1A3E" w:rsidP="003B40B7">
      <w:pPr>
        <w:rPr>
          <w:rFonts w:ascii="Times New Roman" w:eastAsia="Times New Roman" w:hAnsi="Times New Roman"/>
          <w:b/>
          <w:bCs/>
          <w:sz w:val="24"/>
          <w:szCs w:val="24"/>
        </w:rPr>
      </w:pPr>
      <w:r w:rsidRPr="00490E75">
        <w:rPr>
          <w:rFonts w:ascii="Times New Roman" w:eastAsia="Times New Roman" w:hAnsi="Times New Roman"/>
          <w:b/>
          <w:bCs/>
          <w:sz w:val="24"/>
          <w:szCs w:val="24"/>
        </w:rPr>
        <w:t>Bài 5 (2,5 điểm).</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7938"/>
        <w:gridCol w:w="851"/>
      </w:tblGrid>
      <w:tr w:rsidR="008F1A3E" w:rsidRPr="00490E75" w14:paraId="67D03DC8" w14:textId="77777777">
        <w:tc>
          <w:tcPr>
            <w:tcW w:w="850" w:type="dxa"/>
          </w:tcPr>
          <w:p w14:paraId="4D2AF5EF"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t>Câu</w:t>
            </w:r>
          </w:p>
        </w:tc>
        <w:tc>
          <w:tcPr>
            <w:tcW w:w="7938" w:type="dxa"/>
          </w:tcPr>
          <w:p w14:paraId="0429A1C7" w14:textId="77777777" w:rsidR="008F1A3E" w:rsidRPr="00490E75" w:rsidRDefault="008F1A3E">
            <w:pPr>
              <w:spacing w:before="120" w:after="120" w:line="276" w:lineRule="auto"/>
              <w:jc w:val="center"/>
              <w:outlineLvl w:val="2"/>
              <w:rPr>
                <w:rStyle w:val="fontstyle01"/>
                <w:szCs w:val="24"/>
              </w:rPr>
            </w:pPr>
            <w:r w:rsidRPr="00490E75">
              <w:rPr>
                <w:rFonts w:ascii="Times New Roman" w:eastAsia="Times New Roman" w:hAnsi="Times New Roman"/>
                <w:b/>
                <w:bCs/>
                <w:sz w:val="24"/>
                <w:szCs w:val="24"/>
              </w:rPr>
              <w:t>Nội dung</w:t>
            </w:r>
          </w:p>
        </w:tc>
        <w:tc>
          <w:tcPr>
            <w:tcW w:w="851" w:type="dxa"/>
          </w:tcPr>
          <w:p w14:paraId="4C2FFB80" w14:textId="77777777" w:rsidR="008F1A3E" w:rsidRPr="00490E75" w:rsidRDefault="008F1A3E">
            <w:pPr>
              <w:spacing w:before="120" w:after="120" w:line="276" w:lineRule="auto"/>
              <w:outlineLvl w:val="2"/>
              <w:rPr>
                <w:rStyle w:val="fontstyle01"/>
                <w:szCs w:val="24"/>
              </w:rPr>
            </w:pPr>
            <w:r w:rsidRPr="00490E75">
              <w:rPr>
                <w:rStyle w:val="fontstyle01"/>
                <w:szCs w:val="24"/>
              </w:rPr>
              <w:t>Điểm</w:t>
            </w:r>
          </w:p>
        </w:tc>
      </w:tr>
      <w:tr w:rsidR="008F1A3E" w:rsidRPr="00490E75" w14:paraId="2056F47F" w14:textId="77777777">
        <w:tc>
          <w:tcPr>
            <w:tcW w:w="850" w:type="dxa"/>
          </w:tcPr>
          <w:p w14:paraId="3ADF0B28"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t>1</w:t>
            </w:r>
          </w:p>
        </w:tc>
        <w:tc>
          <w:tcPr>
            <w:tcW w:w="7938" w:type="dxa"/>
          </w:tcPr>
          <w:p w14:paraId="19BBCDC8" w14:textId="77777777" w:rsidR="008F1A3E" w:rsidRPr="00490E75" w:rsidRDefault="008F1A3E">
            <w:pPr>
              <w:pStyle w:val="NormalWeb"/>
              <w:spacing w:before="120" w:beforeAutospacing="0" w:after="120" w:afterAutospacing="0" w:line="276" w:lineRule="auto"/>
              <w:jc w:val="both"/>
              <w:rPr>
                <w:sz w:val="24"/>
                <w:szCs w:val="24"/>
              </w:rPr>
            </w:pPr>
            <w:r w:rsidRPr="00490E75">
              <w:rPr>
                <w:b/>
                <w:bCs/>
                <w:sz w:val="24"/>
                <w:szCs w:val="24"/>
              </w:rPr>
              <w:t>Bước 1:</w:t>
            </w:r>
            <w:r w:rsidRPr="00490E75">
              <w:rPr>
                <w:sz w:val="24"/>
                <w:szCs w:val="24"/>
              </w:rPr>
              <w:t xml:space="preserve"> Cộng thêm 90 vào mã số: 123 + 90 = 213</w:t>
            </w:r>
          </w:p>
          <w:p w14:paraId="54D239BC" w14:textId="77777777" w:rsidR="008F1A3E" w:rsidRPr="00490E75" w:rsidRDefault="008F1A3E">
            <w:pPr>
              <w:pStyle w:val="NormalWeb"/>
              <w:spacing w:before="120" w:beforeAutospacing="0" w:after="120" w:afterAutospacing="0" w:line="276" w:lineRule="auto"/>
              <w:jc w:val="both"/>
              <w:rPr>
                <w:sz w:val="24"/>
                <w:szCs w:val="24"/>
              </w:rPr>
            </w:pPr>
            <w:r w:rsidRPr="00490E75">
              <w:rPr>
                <w:b/>
                <w:bCs/>
                <w:sz w:val="24"/>
                <w:szCs w:val="24"/>
              </w:rPr>
              <w:t>Bước 2:</w:t>
            </w:r>
            <w:r w:rsidRPr="00490E75">
              <w:rPr>
                <w:sz w:val="24"/>
                <w:szCs w:val="24"/>
              </w:rPr>
              <w:t xml:space="preserve"> Các chữ số thu được lần lượt tương ứng với số lượng nguyên tử Carbon (C), Hydro (H) và Flo (F) có trong phân tử, như vậy:</w:t>
            </w:r>
          </w:p>
          <w:p w14:paraId="1FFDD776" w14:textId="77777777" w:rsidR="008F1A3E" w:rsidRPr="00490E75" w:rsidRDefault="008F1A3E">
            <w:pPr>
              <w:pStyle w:val="NormalWeb"/>
              <w:spacing w:before="120" w:beforeAutospacing="0" w:after="120" w:afterAutospacing="0" w:line="276" w:lineRule="auto"/>
              <w:jc w:val="center"/>
              <w:rPr>
                <w:sz w:val="24"/>
                <w:szCs w:val="24"/>
              </w:rPr>
            </w:pPr>
            <w:r w:rsidRPr="00490E75">
              <w:rPr>
                <w:sz w:val="24"/>
                <w:szCs w:val="24"/>
              </w:rPr>
              <w:t>C</w:t>
            </w:r>
            <w:r w:rsidRPr="00490E75">
              <w:rPr>
                <w:sz w:val="24"/>
                <w:szCs w:val="24"/>
                <w:vertAlign w:val="subscript"/>
              </w:rPr>
              <w:t>2</w:t>
            </w:r>
            <w:r w:rsidRPr="00490E75">
              <w:rPr>
                <w:sz w:val="24"/>
                <w:szCs w:val="24"/>
              </w:rPr>
              <w:t>HF</w:t>
            </w:r>
            <w:r w:rsidRPr="00490E75">
              <w:rPr>
                <w:sz w:val="24"/>
                <w:szCs w:val="24"/>
                <w:vertAlign w:val="subscript"/>
              </w:rPr>
              <w:t>3</w:t>
            </w:r>
            <w:r w:rsidRPr="00490E75">
              <w:rPr>
                <w:sz w:val="24"/>
                <w:szCs w:val="24"/>
              </w:rPr>
              <w:t>Cl</w:t>
            </w:r>
            <w:r w:rsidRPr="00490E75">
              <w:rPr>
                <w:sz w:val="24"/>
                <w:szCs w:val="24"/>
                <w:vertAlign w:val="subscript"/>
              </w:rPr>
              <w:t>x</w:t>
            </w:r>
          </w:p>
          <w:p w14:paraId="683F8E80" w14:textId="77777777" w:rsidR="008F1A3E" w:rsidRPr="00490E75" w:rsidRDefault="008F1A3E">
            <w:pPr>
              <w:pStyle w:val="NormalWeb"/>
              <w:spacing w:before="120" w:beforeAutospacing="0" w:after="120" w:afterAutospacing="0" w:line="276" w:lineRule="auto"/>
              <w:jc w:val="both"/>
              <w:rPr>
                <w:sz w:val="24"/>
                <w:szCs w:val="24"/>
              </w:rPr>
            </w:pPr>
            <w:r w:rsidRPr="00490E75">
              <w:rPr>
                <w:b/>
                <w:bCs/>
                <w:sz w:val="24"/>
                <w:szCs w:val="24"/>
              </w:rPr>
              <w:t>Bước 3:</w:t>
            </w:r>
            <w:r w:rsidRPr="00490E75">
              <w:rPr>
                <w:sz w:val="24"/>
                <w:szCs w:val="24"/>
              </w:rPr>
              <w:t xml:space="preserve"> Số lượng nguyên tử Clo (Cl) trong phân tử được tính bằng cách lấy </w:t>
            </w:r>
            <w:r w:rsidRPr="00490E75">
              <w:rPr>
                <w:rStyle w:val="math-inline"/>
                <w:sz w:val="24"/>
                <w:szCs w:val="24"/>
              </w:rPr>
              <w:t>(2n + 2)</w:t>
            </w:r>
            <w:r w:rsidRPr="00490E75">
              <w:rPr>
                <w:sz w:val="24"/>
                <w:szCs w:val="24"/>
              </w:rPr>
              <w:t xml:space="preserve"> trừ đi tổng số nguyên tử Hydro và Flo, trong đó </w:t>
            </w:r>
            <w:r w:rsidRPr="00490E75">
              <w:rPr>
                <w:rStyle w:val="math-inline"/>
                <w:sz w:val="24"/>
                <w:szCs w:val="24"/>
              </w:rPr>
              <w:t>n</w:t>
            </w:r>
            <w:r w:rsidRPr="00490E75">
              <w:rPr>
                <w:sz w:val="24"/>
                <w:szCs w:val="24"/>
              </w:rPr>
              <w:t xml:space="preserve"> là số nguyên tử Carbon:                              </w:t>
            </w:r>
            <w:r w:rsidRPr="00490E75">
              <w:rPr>
                <w:sz w:val="24"/>
                <w:szCs w:val="24"/>
              </w:rPr>
              <w:lastRenderedPageBreak/>
              <w:t>x = 2.2.+2-1-3 = 2</w:t>
            </w:r>
          </w:p>
          <w:p w14:paraId="694AAD06" w14:textId="77777777" w:rsidR="008F1A3E" w:rsidRPr="00490E75" w:rsidRDefault="008F1A3E">
            <w:pPr>
              <w:pStyle w:val="NormalWeb"/>
              <w:spacing w:before="120" w:beforeAutospacing="0" w:after="120" w:afterAutospacing="0" w:line="276" w:lineRule="auto"/>
              <w:jc w:val="center"/>
              <w:rPr>
                <w:rStyle w:val="fontstyle01"/>
                <w:b/>
                <w:bCs/>
                <w:szCs w:val="24"/>
              </w:rPr>
            </w:pPr>
            <w:r w:rsidRPr="00490E75">
              <w:rPr>
                <w:sz w:val="24"/>
                <w:szCs w:val="24"/>
              </w:rPr>
              <w:t xml:space="preserve">Công thức phân tử của </w:t>
            </w:r>
            <w:r w:rsidRPr="00490E75">
              <w:rPr>
                <w:bCs/>
                <w:sz w:val="24"/>
                <w:szCs w:val="24"/>
              </w:rPr>
              <w:t xml:space="preserve">HCFC-123: </w:t>
            </w:r>
            <w:r w:rsidRPr="00490E75">
              <w:rPr>
                <w:sz w:val="24"/>
                <w:szCs w:val="24"/>
              </w:rPr>
              <w:t>C</w:t>
            </w:r>
            <w:r w:rsidRPr="00490E75">
              <w:rPr>
                <w:sz w:val="24"/>
                <w:szCs w:val="24"/>
                <w:vertAlign w:val="subscript"/>
              </w:rPr>
              <w:t>2</w:t>
            </w:r>
            <w:r w:rsidRPr="00490E75">
              <w:rPr>
                <w:sz w:val="24"/>
                <w:szCs w:val="24"/>
              </w:rPr>
              <w:t>HF</w:t>
            </w:r>
            <w:r w:rsidRPr="00490E75">
              <w:rPr>
                <w:sz w:val="24"/>
                <w:szCs w:val="24"/>
                <w:vertAlign w:val="subscript"/>
              </w:rPr>
              <w:t>3</w:t>
            </w:r>
            <w:r w:rsidRPr="00490E75">
              <w:rPr>
                <w:sz w:val="24"/>
                <w:szCs w:val="24"/>
              </w:rPr>
              <w:t>Cl</w:t>
            </w:r>
            <w:r w:rsidRPr="00490E75">
              <w:rPr>
                <w:sz w:val="24"/>
                <w:szCs w:val="24"/>
                <w:vertAlign w:val="subscript"/>
              </w:rPr>
              <w:t>2</w:t>
            </w:r>
          </w:p>
        </w:tc>
        <w:tc>
          <w:tcPr>
            <w:tcW w:w="851" w:type="dxa"/>
          </w:tcPr>
          <w:p w14:paraId="70DCA7ED" w14:textId="77777777" w:rsidR="008F1A3E" w:rsidRPr="00490E75" w:rsidRDefault="008F1A3E">
            <w:pPr>
              <w:spacing w:before="120" w:after="120" w:line="276" w:lineRule="auto"/>
              <w:outlineLvl w:val="2"/>
              <w:rPr>
                <w:rStyle w:val="fontstyle01"/>
                <w:szCs w:val="24"/>
              </w:rPr>
            </w:pPr>
          </w:p>
          <w:p w14:paraId="5C232CC0" w14:textId="77777777" w:rsidR="008F1A3E" w:rsidRPr="00490E75" w:rsidRDefault="008F1A3E">
            <w:pPr>
              <w:spacing w:before="120" w:after="120" w:line="276" w:lineRule="auto"/>
              <w:outlineLvl w:val="2"/>
              <w:rPr>
                <w:rStyle w:val="fontstyle01"/>
                <w:szCs w:val="24"/>
              </w:rPr>
            </w:pPr>
          </w:p>
          <w:p w14:paraId="4C78B31E" w14:textId="77777777" w:rsidR="008F1A3E" w:rsidRPr="00490E75" w:rsidRDefault="008F1A3E">
            <w:pPr>
              <w:spacing w:before="120" w:after="120" w:line="276" w:lineRule="auto"/>
              <w:outlineLvl w:val="2"/>
              <w:rPr>
                <w:rStyle w:val="fontstyle01"/>
                <w:szCs w:val="24"/>
                <w:lang w:val="vi-VN"/>
              </w:rPr>
            </w:pPr>
          </w:p>
          <w:p w14:paraId="4D7C58EB" w14:textId="77777777" w:rsidR="008F1A3E" w:rsidRPr="00490E75" w:rsidRDefault="008F1A3E">
            <w:pPr>
              <w:spacing w:before="120" w:after="120" w:line="276" w:lineRule="auto"/>
              <w:outlineLvl w:val="2"/>
              <w:rPr>
                <w:rStyle w:val="fontstyle01"/>
                <w:szCs w:val="24"/>
                <w:lang w:val="vi-VN"/>
              </w:rPr>
            </w:pPr>
            <w:r w:rsidRPr="00490E75">
              <w:rPr>
                <w:rStyle w:val="fontstyle01"/>
                <w:szCs w:val="24"/>
              </w:rPr>
              <w:t>0</w:t>
            </w:r>
            <w:r w:rsidRPr="00490E75">
              <w:rPr>
                <w:rStyle w:val="fontstyle01"/>
                <w:szCs w:val="24"/>
                <w:lang w:val="vi-VN"/>
              </w:rPr>
              <w:t>,</w:t>
            </w:r>
            <w:r w:rsidRPr="00490E75">
              <w:rPr>
                <w:rStyle w:val="fontstyle01"/>
                <w:szCs w:val="24"/>
              </w:rPr>
              <w:t>25</w:t>
            </w:r>
          </w:p>
          <w:p w14:paraId="366C131A" w14:textId="77777777" w:rsidR="008F1A3E" w:rsidRPr="00490E75" w:rsidRDefault="008F1A3E">
            <w:pPr>
              <w:spacing w:before="120" w:after="120" w:line="276" w:lineRule="auto"/>
              <w:outlineLvl w:val="2"/>
              <w:rPr>
                <w:rStyle w:val="fontstyle01"/>
                <w:szCs w:val="24"/>
                <w:lang w:val="vi-VN"/>
              </w:rPr>
            </w:pPr>
          </w:p>
          <w:p w14:paraId="6B259D37" w14:textId="77777777" w:rsidR="008F1A3E" w:rsidRPr="00490E75" w:rsidRDefault="008F1A3E">
            <w:pPr>
              <w:spacing w:before="120" w:after="120" w:line="276" w:lineRule="auto"/>
              <w:outlineLvl w:val="2"/>
              <w:rPr>
                <w:rStyle w:val="fontstyle01"/>
                <w:szCs w:val="24"/>
                <w:lang w:val="vi-VN"/>
              </w:rPr>
            </w:pPr>
          </w:p>
          <w:p w14:paraId="1D0D3FD8" w14:textId="77777777" w:rsidR="008F1A3E" w:rsidRPr="00490E75" w:rsidRDefault="008F1A3E">
            <w:pPr>
              <w:spacing w:before="120" w:after="120" w:line="276" w:lineRule="auto"/>
              <w:outlineLvl w:val="2"/>
              <w:rPr>
                <w:rStyle w:val="fontstyle01"/>
                <w:szCs w:val="24"/>
                <w:lang w:val="vi-VN"/>
              </w:rPr>
            </w:pPr>
            <w:r w:rsidRPr="00490E75">
              <w:rPr>
                <w:rStyle w:val="fontstyle01"/>
                <w:szCs w:val="24"/>
                <w:lang w:val="vi-VN"/>
              </w:rPr>
              <w:t>0,25</w:t>
            </w:r>
          </w:p>
        </w:tc>
      </w:tr>
      <w:tr w:rsidR="008F1A3E" w:rsidRPr="00490E75" w14:paraId="4F4AE5B8" w14:textId="77777777">
        <w:tc>
          <w:tcPr>
            <w:tcW w:w="850" w:type="dxa"/>
            <w:vMerge w:val="restart"/>
          </w:tcPr>
          <w:p w14:paraId="42EE7A5D" w14:textId="77777777" w:rsidR="008F1A3E" w:rsidRPr="00490E75" w:rsidRDefault="008F1A3E">
            <w:pPr>
              <w:spacing w:before="120" w:after="120" w:line="276" w:lineRule="auto"/>
              <w:jc w:val="center"/>
              <w:outlineLvl w:val="2"/>
              <w:rPr>
                <w:rStyle w:val="fontstyle01"/>
                <w:szCs w:val="24"/>
              </w:rPr>
            </w:pPr>
            <w:r w:rsidRPr="00490E75">
              <w:rPr>
                <w:rStyle w:val="fontstyle01"/>
                <w:szCs w:val="24"/>
              </w:rPr>
              <w:lastRenderedPageBreak/>
              <w:t>2</w:t>
            </w:r>
          </w:p>
        </w:tc>
        <w:tc>
          <w:tcPr>
            <w:tcW w:w="7938" w:type="dxa"/>
          </w:tcPr>
          <w:p w14:paraId="51D90D89" w14:textId="77777777" w:rsidR="008F1A3E" w:rsidRPr="00490E75" w:rsidRDefault="008F1A3E">
            <w:pPr>
              <w:spacing w:before="120" w:after="120" w:line="276" w:lineRule="auto"/>
              <w:rPr>
                <w:rFonts w:ascii="Times New Roman" w:hAnsi="Times New Roman"/>
                <w:sz w:val="24"/>
                <w:szCs w:val="24"/>
              </w:rPr>
            </w:pPr>
            <w:r w:rsidRPr="00490E75">
              <w:rPr>
                <w:rFonts w:ascii="Times New Roman" w:hAnsi="Times New Roman"/>
                <w:b/>
                <w:sz w:val="24"/>
                <w:szCs w:val="24"/>
              </w:rPr>
              <w:t>a)</w:t>
            </w:r>
            <w:r w:rsidRPr="00490E75">
              <w:rPr>
                <w:rFonts w:ascii="Times New Roman" w:hAnsi="Times New Roman"/>
                <w:sz w:val="24"/>
                <w:szCs w:val="24"/>
              </w:rPr>
              <w:t xml:space="preserve"> </w:t>
            </w:r>
            <w:r w:rsidRPr="00490E75">
              <w:rPr>
                <w:rFonts w:ascii="Times New Roman" w:hAnsi="Times New Roman"/>
                <w:sz w:val="24"/>
                <w:szCs w:val="24"/>
                <w:lang w:val="vi-VN"/>
              </w:rPr>
              <w:t>Tính</w:t>
            </w:r>
            <w:r w:rsidRPr="00490E75">
              <w:rPr>
                <w:rFonts w:ascii="Times New Roman" w:hAnsi="Times New Roman"/>
                <w:sz w:val="24"/>
                <w:szCs w:val="24"/>
              </w:rPr>
              <w:t xml:space="preserve"> nhiệt lượng hộ gia đình trên thực tế đã tiêu tốn mỗi ngày.</w:t>
            </w:r>
          </w:p>
          <w:p w14:paraId="0EE9331D" w14:textId="77777777" w:rsidR="008F1A3E" w:rsidRPr="00490E75" w:rsidRDefault="008F1A3E">
            <w:pPr>
              <w:spacing w:before="120" w:after="120" w:line="276" w:lineRule="auto"/>
              <w:rPr>
                <w:rFonts w:ascii="Times New Roman" w:hAnsi="Times New Roman"/>
                <w:sz w:val="24"/>
                <w:szCs w:val="24"/>
              </w:rPr>
            </w:pPr>
            <w:r w:rsidRPr="00490E75">
              <w:rPr>
                <w:rFonts w:ascii="Times New Roman" w:hAnsi="Times New Roman"/>
                <w:sz w:val="24"/>
                <w:szCs w:val="24"/>
              </w:rPr>
              <w:t>Nhiệt lượng thực tế tiêu tốn Q</w:t>
            </w:r>
            <w:r w:rsidRPr="00490E75">
              <w:rPr>
                <w:rFonts w:ascii="Times New Roman" w:hAnsi="Times New Roman"/>
                <w:sz w:val="24"/>
                <w:szCs w:val="24"/>
                <w:vertAlign w:val="subscript"/>
              </w:rPr>
              <w:t>{tt}</w:t>
            </w:r>
            <w:r w:rsidRPr="00490E75">
              <w:rPr>
                <w:rFonts w:ascii="Times New Roman" w:hAnsi="Times New Roman"/>
                <w:sz w:val="24"/>
                <w:szCs w:val="24"/>
              </w:rPr>
              <w:t xml:space="preserve"> phải lớn hơn nhiệt lượng cần thiết Q</w:t>
            </w:r>
            <w:r w:rsidRPr="00490E75">
              <w:rPr>
                <w:rFonts w:ascii="Times New Roman" w:hAnsi="Times New Roman"/>
                <w:sz w:val="24"/>
                <w:szCs w:val="24"/>
                <w:vertAlign w:val="subscript"/>
              </w:rPr>
              <w:t>{ct}</w:t>
            </w:r>
            <w:r w:rsidRPr="00490E75">
              <w:rPr>
                <w:rFonts w:ascii="Times New Roman" w:hAnsi="Times New Roman"/>
                <w:sz w:val="24"/>
                <w:szCs w:val="24"/>
              </w:rPr>
              <w:t xml:space="preserve"> do hiệu suất hấp thụ nhiệt chỉ đạt 60%.</w:t>
            </w:r>
          </w:p>
          <w:p w14:paraId="235A9A0E" w14:textId="77777777" w:rsidR="008F1A3E" w:rsidRPr="00490E75" w:rsidRDefault="008F1A3E">
            <w:pPr>
              <w:spacing w:before="120" w:after="120" w:line="276" w:lineRule="auto"/>
              <w:jc w:val="center"/>
              <w:rPr>
                <w:rStyle w:val="fontstyle01"/>
                <w:b/>
                <w:bCs/>
                <w:szCs w:val="24"/>
                <w:lang w:val="vi-VN"/>
              </w:rPr>
            </w:pPr>
            <w:r w:rsidRPr="00490E75">
              <w:rPr>
                <w:rFonts w:ascii="Times New Roman" w:hAnsi="Times New Roman"/>
                <w:sz w:val="24"/>
                <w:szCs w:val="24"/>
              </w:rPr>
              <w:t>Q</w:t>
            </w:r>
            <w:r w:rsidRPr="00490E75">
              <w:rPr>
                <w:rFonts w:ascii="Times New Roman" w:hAnsi="Times New Roman"/>
                <w:sz w:val="24"/>
                <w:szCs w:val="24"/>
                <w:vertAlign w:val="subscript"/>
              </w:rPr>
              <w:t>{tt}</w:t>
            </w:r>
            <w:r w:rsidRPr="00490E75">
              <w:rPr>
                <w:rFonts w:ascii="Times New Roman" w:hAnsi="Times New Roman"/>
                <w:sz w:val="24"/>
                <w:szCs w:val="24"/>
              </w:rPr>
              <w:t xml:space="preserve"> = 6720</w:t>
            </w:r>
            <w:r w:rsidRPr="00490E75">
              <w:rPr>
                <w:rFonts w:ascii="Times New Roman" w:hAnsi="Times New Roman"/>
                <w:sz w:val="24"/>
                <w:szCs w:val="24"/>
                <w:lang w:val="vi-VN"/>
              </w:rPr>
              <w:t>: 60%</w:t>
            </w:r>
            <w:r w:rsidRPr="00490E75">
              <w:rPr>
                <w:rFonts w:ascii="Times New Roman" w:hAnsi="Times New Roman"/>
                <w:sz w:val="24"/>
                <w:szCs w:val="24"/>
              </w:rPr>
              <w:t xml:space="preserve"> = 11200</w:t>
            </w:r>
            <w:r w:rsidRPr="00490E75">
              <w:rPr>
                <w:rFonts w:ascii="Times New Roman" w:hAnsi="Times New Roman"/>
                <w:sz w:val="24"/>
                <w:szCs w:val="24"/>
                <w:lang w:val="vi-VN"/>
              </w:rPr>
              <w:t>(</w:t>
            </w:r>
            <w:r w:rsidRPr="00490E75">
              <w:rPr>
                <w:rFonts w:ascii="Times New Roman" w:hAnsi="Times New Roman"/>
                <w:sz w:val="24"/>
                <w:szCs w:val="24"/>
              </w:rPr>
              <w:t>kJ</w:t>
            </w:r>
            <w:r w:rsidRPr="00490E75">
              <w:rPr>
                <w:rFonts w:ascii="Times New Roman" w:hAnsi="Times New Roman"/>
                <w:sz w:val="24"/>
                <w:szCs w:val="24"/>
                <w:lang w:val="vi-VN"/>
              </w:rPr>
              <w:t>)</w:t>
            </w:r>
          </w:p>
        </w:tc>
        <w:tc>
          <w:tcPr>
            <w:tcW w:w="851" w:type="dxa"/>
          </w:tcPr>
          <w:p w14:paraId="65D4DF9A" w14:textId="77777777" w:rsidR="008F1A3E" w:rsidRPr="00490E75" w:rsidRDefault="008F1A3E">
            <w:pPr>
              <w:spacing w:before="120" w:after="120" w:line="276" w:lineRule="auto"/>
              <w:outlineLvl w:val="2"/>
              <w:rPr>
                <w:rStyle w:val="fontstyle01"/>
                <w:szCs w:val="24"/>
                <w:lang w:val="vi-VN"/>
              </w:rPr>
            </w:pPr>
          </w:p>
          <w:p w14:paraId="329312F4" w14:textId="77777777" w:rsidR="008F1A3E" w:rsidRPr="00490E75" w:rsidRDefault="008F1A3E">
            <w:pPr>
              <w:spacing w:before="120" w:after="120" w:line="276" w:lineRule="auto"/>
              <w:outlineLvl w:val="2"/>
              <w:rPr>
                <w:rStyle w:val="fontstyle01"/>
                <w:szCs w:val="24"/>
                <w:lang w:val="vi-VN"/>
              </w:rPr>
            </w:pPr>
            <w:r w:rsidRPr="00490E75">
              <w:rPr>
                <w:rStyle w:val="fontstyle01"/>
                <w:szCs w:val="24"/>
                <w:lang w:val="vi-VN"/>
              </w:rPr>
              <w:t>0,25</w:t>
            </w:r>
          </w:p>
        </w:tc>
      </w:tr>
      <w:tr w:rsidR="008F1A3E" w:rsidRPr="00490E75" w14:paraId="7B4E4792" w14:textId="77777777">
        <w:tc>
          <w:tcPr>
            <w:tcW w:w="850" w:type="dxa"/>
            <w:vMerge/>
          </w:tcPr>
          <w:p w14:paraId="075B9DD6" w14:textId="77777777" w:rsidR="008F1A3E" w:rsidRPr="00490E75" w:rsidRDefault="008F1A3E">
            <w:pPr>
              <w:spacing w:before="120" w:after="120" w:line="276" w:lineRule="auto"/>
              <w:outlineLvl w:val="2"/>
              <w:rPr>
                <w:rStyle w:val="fontstyle01"/>
                <w:szCs w:val="24"/>
              </w:rPr>
            </w:pPr>
          </w:p>
        </w:tc>
        <w:tc>
          <w:tcPr>
            <w:tcW w:w="7938" w:type="dxa"/>
          </w:tcPr>
          <w:p w14:paraId="60C2D3FC" w14:textId="77777777" w:rsidR="008F1A3E" w:rsidRPr="00490E75" w:rsidRDefault="008F1A3E">
            <w:pPr>
              <w:spacing w:before="120" w:after="120" w:line="276" w:lineRule="auto"/>
              <w:rPr>
                <w:rFonts w:ascii="Times New Roman" w:hAnsi="Times New Roman"/>
                <w:sz w:val="24"/>
                <w:szCs w:val="24"/>
                <w:lang w:val="vi-VN"/>
              </w:rPr>
            </w:pPr>
            <w:r w:rsidRPr="00490E75">
              <w:rPr>
                <w:rFonts w:ascii="Times New Roman" w:hAnsi="Times New Roman"/>
                <w:b/>
                <w:bCs/>
                <w:sz w:val="24"/>
                <w:szCs w:val="24"/>
              </w:rPr>
              <w:t>b)</w:t>
            </w:r>
            <w:r w:rsidRPr="00490E75">
              <w:rPr>
                <w:rFonts w:ascii="Times New Roman" w:hAnsi="Times New Roman"/>
                <w:sz w:val="24"/>
                <w:szCs w:val="24"/>
              </w:rPr>
              <w:t xml:space="preserve"> Khối lượng bình gas: m = 12000</w:t>
            </w:r>
            <w:r w:rsidRPr="00490E75">
              <w:rPr>
                <w:rFonts w:ascii="Times New Roman" w:hAnsi="Times New Roman"/>
                <w:sz w:val="24"/>
                <w:szCs w:val="24"/>
                <w:lang w:val="vi-VN"/>
              </w:rPr>
              <w:t xml:space="preserve"> (g).</w:t>
            </w:r>
          </w:p>
          <w:p w14:paraId="2D4B620F" w14:textId="77777777" w:rsidR="008F1A3E" w:rsidRPr="00490E75" w:rsidRDefault="008F1A3E">
            <w:pPr>
              <w:spacing w:after="100" w:afterAutospacing="1"/>
              <w:rPr>
                <w:rFonts w:ascii="Times New Roman" w:hAnsi="Times New Roman"/>
                <w:sz w:val="24"/>
                <w:szCs w:val="24"/>
                <w:lang w:val="vi-VN"/>
              </w:rPr>
            </w:pPr>
            <w:r w:rsidRPr="00490E75">
              <w:rPr>
                <w:rFonts w:ascii="Times New Roman" w:hAnsi="Times New Roman"/>
                <w:sz w:val="24"/>
                <w:szCs w:val="24"/>
              </w:rPr>
              <w:t>Gọi số mol Propane là 3x mol thì số mol Butane là 7x</w:t>
            </w:r>
            <w:r w:rsidRPr="00490E75">
              <w:rPr>
                <w:rFonts w:ascii="Times New Roman" w:hAnsi="Times New Roman"/>
                <w:sz w:val="24"/>
                <w:szCs w:val="24"/>
                <w:lang w:val="vi-VN"/>
              </w:rPr>
              <w:t xml:space="preserve"> mol.</w:t>
            </w:r>
          </w:p>
          <w:p w14:paraId="3FFDA86D" w14:textId="77777777" w:rsidR="008F1A3E" w:rsidRPr="00490E75" w:rsidRDefault="008F1A3E">
            <w:pPr>
              <w:spacing w:after="100" w:afterAutospacing="1"/>
              <w:rPr>
                <w:rFonts w:ascii="Times New Roman" w:hAnsi="Times New Roman"/>
                <w:sz w:val="24"/>
                <w:szCs w:val="24"/>
                <w:lang w:val="vi-VN"/>
              </w:rPr>
            </w:pPr>
            <w:r w:rsidRPr="00490E75">
              <w:rPr>
                <w:rFonts w:ascii="Times New Roman" w:hAnsi="Times New Roman"/>
                <w:sz w:val="24"/>
                <w:szCs w:val="24"/>
              </w:rPr>
              <w:t>Ta có phương trình:</w:t>
            </w:r>
            <w:r w:rsidRPr="00490E75">
              <w:rPr>
                <w:rFonts w:ascii="Times New Roman" w:hAnsi="Times New Roman"/>
                <w:sz w:val="24"/>
                <w:szCs w:val="24"/>
                <w:lang w:val="vi-VN"/>
              </w:rPr>
              <w:t xml:space="preserve"> </w:t>
            </w:r>
            <w:r w:rsidRPr="00490E75">
              <w:rPr>
                <w:rFonts w:ascii="Times New Roman" w:hAnsi="Times New Roman"/>
                <w:sz w:val="24"/>
                <w:szCs w:val="24"/>
              </w:rPr>
              <w:t>44</w:t>
            </w:r>
            <w:r w:rsidRPr="00490E75">
              <w:rPr>
                <w:rFonts w:ascii="Times New Roman" w:hAnsi="Times New Roman"/>
                <w:sz w:val="24"/>
                <w:szCs w:val="24"/>
                <w:lang w:val="vi-VN"/>
              </w:rPr>
              <w:t>.</w:t>
            </w:r>
            <w:r w:rsidRPr="00490E75">
              <w:rPr>
                <w:rFonts w:ascii="Times New Roman" w:hAnsi="Times New Roman"/>
                <w:sz w:val="24"/>
                <w:szCs w:val="24"/>
              </w:rPr>
              <w:t>3x + 58</w:t>
            </w:r>
            <w:r w:rsidRPr="00490E75">
              <w:rPr>
                <w:rFonts w:ascii="Times New Roman" w:hAnsi="Times New Roman"/>
                <w:sz w:val="24"/>
                <w:szCs w:val="24"/>
                <w:lang w:val="vi-VN"/>
              </w:rPr>
              <w:t>.</w:t>
            </w:r>
            <w:r w:rsidRPr="00490E75">
              <w:rPr>
                <w:rFonts w:ascii="Times New Roman" w:hAnsi="Times New Roman"/>
                <w:sz w:val="24"/>
                <w:szCs w:val="24"/>
              </w:rPr>
              <w:t>7x = 12000</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rPr>
              <w:t>→</w:t>
            </w:r>
            <w:r w:rsidRPr="00490E75">
              <w:rPr>
                <w:rFonts w:ascii="Times New Roman" w:hAnsi="Times New Roman"/>
                <w:sz w:val="24"/>
                <w:szCs w:val="24"/>
                <w:lang w:val="vi-VN"/>
              </w:rPr>
              <w:t xml:space="preserve"> </w:t>
            </w:r>
            <w:r w:rsidRPr="00490E75">
              <w:rPr>
                <w:rFonts w:ascii="Times New Roman" w:hAnsi="Times New Roman"/>
                <w:sz w:val="24"/>
                <w:szCs w:val="24"/>
              </w:rPr>
              <w:t>x</w:t>
            </w:r>
            <w:r w:rsidRPr="00490E75">
              <w:rPr>
                <w:rFonts w:ascii="Times New Roman" w:hAnsi="Times New Roman"/>
                <w:sz w:val="24"/>
                <w:szCs w:val="24"/>
                <w:lang w:val="vi-VN"/>
              </w:rPr>
              <w:t xml:space="preserve"> =  </w:t>
            </w:r>
            <w:r w:rsidRPr="00490E75">
              <w:rPr>
                <w:rFonts w:ascii="Times New Roman" w:hAnsi="Times New Roman"/>
                <w:sz w:val="24"/>
                <w:szCs w:val="24"/>
              </w:rPr>
              <w:t>22,305</w:t>
            </w:r>
            <w:r w:rsidRPr="00490E75">
              <w:rPr>
                <w:rFonts w:ascii="Times New Roman" w:hAnsi="Times New Roman"/>
                <w:sz w:val="24"/>
                <w:szCs w:val="24"/>
                <w:lang w:val="vi-VN"/>
              </w:rPr>
              <w:t xml:space="preserve"> </w:t>
            </w:r>
          </w:p>
          <w:p w14:paraId="01332250" w14:textId="77777777" w:rsidR="008F1A3E" w:rsidRPr="00490E75" w:rsidRDefault="008F1A3E">
            <w:pPr>
              <w:spacing w:after="100" w:afterAutospacing="1"/>
              <w:rPr>
                <w:rFonts w:ascii="Times New Roman" w:hAnsi="Times New Roman"/>
                <w:sz w:val="24"/>
                <w:szCs w:val="24"/>
                <w:lang w:val="vi-VN"/>
              </w:rPr>
            </w:pPr>
            <w:r w:rsidRPr="00490E75">
              <w:rPr>
                <w:rFonts w:ascii="Times New Roman" w:hAnsi="Times New Roman"/>
                <w:sz w:val="24"/>
                <w:szCs w:val="24"/>
              </w:rPr>
              <w:t>Tổng nhiệt lượng tỏa</w:t>
            </w:r>
            <w:r w:rsidRPr="00490E75">
              <w:rPr>
                <w:rFonts w:ascii="Times New Roman" w:hAnsi="Times New Roman"/>
                <w:sz w:val="24"/>
                <w:szCs w:val="24"/>
                <w:lang w:val="vi-VN"/>
              </w:rPr>
              <w:t xml:space="preserve"> ra </w:t>
            </w:r>
            <w:r w:rsidRPr="00490E75">
              <w:rPr>
                <w:rFonts w:ascii="Times New Roman" w:hAnsi="Times New Roman"/>
                <w:sz w:val="24"/>
                <w:szCs w:val="24"/>
              </w:rPr>
              <w:t>khi</w:t>
            </w:r>
            <w:r w:rsidRPr="00490E75">
              <w:rPr>
                <w:rFonts w:ascii="Times New Roman" w:hAnsi="Times New Roman"/>
                <w:sz w:val="24"/>
                <w:szCs w:val="24"/>
                <w:lang w:val="vi-VN"/>
              </w:rPr>
              <w:t xml:space="preserve"> đốt hoàn toàn gas trong bình:</w:t>
            </w:r>
          </w:p>
          <w:p w14:paraId="21B7F9D5" w14:textId="77777777" w:rsidR="008F1A3E" w:rsidRPr="00490E75" w:rsidRDefault="008F1A3E">
            <w:pPr>
              <w:spacing w:afterAutospacing="1"/>
              <w:ind w:left="720"/>
              <w:rPr>
                <w:rFonts w:ascii="Times New Roman" w:hAnsi="Times New Roman"/>
                <w:sz w:val="24"/>
                <w:szCs w:val="24"/>
                <w:lang w:val="vi-VN"/>
              </w:rPr>
            </w:pPr>
            <w:r w:rsidRPr="00490E75">
              <w:rPr>
                <w:rFonts w:ascii="Times New Roman" w:hAnsi="Times New Roman"/>
                <w:sz w:val="24"/>
                <w:szCs w:val="24"/>
              </w:rPr>
              <w:t>Q = 3.22,305</w:t>
            </w:r>
            <w:r w:rsidRPr="00490E75">
              <w:rPr>
                <w:rFonts w:ascii="Times New Roman" w:hAnsi="Times New Roman"/>
                <w:sz w:val="24"/>
                <w:szCs w:val="24"/>
                <w:lang w:val="vi-VN"/>
              </w:rPr>
              <w:t xml:space="preserve"> .</w:t>
            </w:r>
            <w:r w:rsidRPr="00490E75">
              <w:rPr>
                <w:rFonts w:ascii="Times New Roman" w:hAnsi="Times New Roman"/>
                <w:sz w:val="24"/>
                <w:szCs w:val="24"/>
              </w:rPr>
              <w:t>2220 + 7.22,305</w:t>
            </w:r>
            <w:r w:rsidRPr="00490E75">
              <w:rPr>
                <w:rFonts w:ascii="Times New Roman" w:hAnsi="Times New Roman"/>
                <w:sz w:val="24"/>
                <w:szCs w:val="24"/>
                <w:lang w:val="vi-VN"/>
              </w:rPr>
              <w:t>.</w:t>
            </w:r>
            <w:r w:rsidRPr="00490E75">
              <w:rPr>
                <w:rFonts w:ascii="Times New Roman" w:hAnsi="Times New Roman"/>
                <w:sz w:val="24"/>
                <w:szCs w:val="24"/>
              </w:rPr>
              <w:t xml:space="preserve">2874 = 597283,29 </w:t>
            </w:r>
            <w:r w:rsidRPr="00490E75">
              <w:rPr>
                <w:rFonts w:ascii="Times New Roman" w:hAnsi="Times New Roman"/>
                <w:sz w:val="24"/>
                <w:szCs w:val="24"/>
                <w:lang w:val="vi-VN"/>
              </w:rPr>
              <w:t>(</w:t>
            </w:r>
            <w:r w:rsidRPr="00490E75">
              <w:rPr>
                <w:rFonts w:ascii="Times New Roman" w:hAnsi="Times New Roman"/>
                <w:sz w:val="24"/>
                <w:szCs w:val="24"/>
              </w:rPr>
              <w:t>kJ</w:t>
            </w:r>
            <w:r w:rsidRPr="00490E75">
              <w:rPr>
                <w:rFonts w:ascii="Times New Roman" w:hAnsi="Times New Roman"/>
                <w:sz w:val="24"/>
                <w:szCs w:val="24"/>
                <w:lang w:val="vi-VN"/>
              </w:rPr>
              <w:t>)</w:t>
            </w:r>
          </w:p>
          <w:p w14:paraId="29F81EA6" w14:textId="77777777" w:rsidR="008F1A3E" w:rsidRPr="00490E75" w:rsidRDefault="008F1A3E">
            <w:pPr>
              <w:spacing w:after="100" w:afterAutospacing="1"/>
              <w:rPr>
                <w:rFonts w:ascii="Times New Roman" w:hAnsi="Times New Roman"/>
                <w:sz w:val="24"/>
                <w:szCs w:val="24"/>
                <w:lang w:val="vi-VN"/>
              </w:rPr>
            </w:pPr>
            <w:r w:rsidRPr="00490E75">
              <w:rPr>
                <w:rFonts w:ascii="Times New Roman" w:hAnsi="Times New Roman"/>
                <w:sz w:val="24"/>
                <w:szCs w:val="24"/>
              </w:rPr>
              <w:t>Tính số ngày sử dụng</w:t>
            </w:r>
            <w:r w:rsidRPr="00490E75">
              <w:rPr>
                <w:rFonts w:ascii="Times New Roman" w:hAnsi="Times New Roman"/>
                <w:sz w:val="24"/>
                <w:szCs w:val="24"/>
                <w:lang w:val="vi-VN"/>
              </w:rPr>
              <w:t xml:space="preserve">: </w:t>
            </w:r>
            <w:r w:rsidRPr="00490E75">
              <w:rPr>
                <w:rFonts w:ascii="Times New Roman" w:hAnsi="Times New Roman"/>
                <w:sz w:val="24"/>
                <w:szCs w:val="24"/>
              </w:rPr>
              <w:t>N = 597279</w:t>
            </w:r>
            <w:r w:rsidRPr="00490E75">
              <w:rPr>
                <w:rFonts w:ascii="Times New Roman" w:hAnsi="Times New Roman"/>
                <w:sz w:val="24"/>
                <w:szCs w:val="24"/>
                <w:lang w:val="vi-VN"/>
              </w:rPr>
              <w:t>:</w:t>
            </w:r>
            <w:r w:rsidRPr="00490E75">
              <w:rPr>
                <w:rFonts w:ascii="Times New Roman" w:hAnsi="Times New Roman"/>
                <w:sz w:val="24"/>
                <w:szCs w:val="24"/>
              </w:rPr>
              <w:t>11200</w:t>
            </w:r>
            <w:r w:rsidRPr="00490E75">
              <w:rPr>
                <w:rFonts w:ascii="Times New Roman" w:hAnsi="Times New Roman"/>
                <w:sz w:val="24"/>
                <w:szCs w:val="24"/>
                <w:lang w:val="vi-VN"/>
              </w:rPr>
              <w:t xml:space="preserve"> = </w:t>
            </w:r>
            <w:r w:rsidRPr="00490E75">
              <w:rPr>
                <w:rFonts w:ascii="Times New Roman" w:hAnsi="Times New Roman"/>
                <w:sz w:val="24"/>
                <w:szCs w:val="24"/>
              </w:rPr>
              <w:t>53,33 (ngày</w:t>
            </w:r>
            <w:r w:rsidRPr="00490E75">
              <w:rPr>
                <w:rFonts w:ascii="Times New Roman" w:hAnsi="Times New Roman"/>
                <w:sz w:val="24"/>
                <w:szCs w:val="24"/>
                <w:lang w:val="vi-VN"/>
              </w:rPr>
              <w:t>).</w:t>
            </w:r>
          </w:p>
          <w:p w14:paraId="2EBC831C" w14:textId="77777777" w:rsidR="008F1A3E" w:rsidRPr="00490E75" w:rsidRDefault="008F1A3E">
            <w:pPr>
              <w:spacing w:afterAutospacing="1"/>
              <w:ind w:left="720"/>
              <w:rPr>
                <w:rFonts w:ascii="Times New Roman" w:hAnsi="Times New Roman"/>
                <w:sz w:val="24"/>
                <w:szCs w:val="24"/>
              </w:rPr>
            </w:pPr>
            <w:r w:rsidRPr="00490E75">
              <w:rPr>
                <w:rFonts w:ascii="Times New Roman" w:hAnsi="Times New Roman"/>
                <w:sz w:val="24"/>
                <w:szCs w:val="24"/>
              </w:rPr>
              <w:t>Làm tròn đến hàng đơn vị : 53 ngày</w:t>
            </w:r>
            <w:r w:rsidRPr="00490E75">
              <w:rPr>
                <w:rFonts w:ascii="Times New Roman" w:hAnsi="Times New Roman"/>
                <w:sz w:val="24"/>
                <w:szCs w:val="24"/>
                <w:lang w:val="vi-VN"/>
              </w:rPr>
              <w:t>.</w:t>
            </w:r>
          </w:p>
        </w:tc>
        <w:tc>
          <w:tcPr>
            <w:tcW w:w="851" w:type="dxa"/>
          </w:tcPr>
          <w:p w14:paraId="10FE9F3B" w14:textId="77777777" w:rsidR="008F1A3E" w:rsidRPr="00490E75" w:rsidRDefault="008F1A3E">
            <w:pPr>
              <w:spacing w:before="120" w:after="120" w:line="276" w:lineRule="auto"/>
              <w:outlineLvl w:val="2"/>
              <w:rPr>
                <w:rStyle w:val="fontstyle01"/>
                <w:szCs w:val="24"/>
                <w:lang w:val="vi-VN"/>
              </w:rPr>
            </w:pPr>
          </w:p>
          <w:p w14:paraId="132F524C" w14:textId="77777777" w:rsidR="008F1A3E" w:rsidRPr="00490E75" w:rsidRDefault="008F1A3E">
            <w:pPr>
              <w:spacing w:before="120" w:after="120" w:line="276" w:lineRule="auto"/>
              <w:outlineLvl w:val="2"/>
              <w:rPr>
                <w:rStyle w:val="fontstyle01"/>
                <w:szCs w:val="24"/>
                <w:lang w:val="vi-VN"/>
              </w:rPr>
            </w:pPr>
          </w:p>
          <w:p w14:paraId="1974DDC1" w14:textId="77777777" w:rsidR="008F1A3E" w:rsidRPr="00490E75" w:rsidRDefault="008F1A3E">
            <w:pPr>
              <w:spacing w:before="120" w:after="120" w:line="276" w:lineRule="auto"/>
              <w:outlineLvl w:val="2"/>
              <w:rPr>
                <w:rStyle w:val="fontstyle01"/>
                <w:szCs w:val="24"/>
                <w:lang w:val="vi-VN"/>
              </w:rPr>
            </w:pPr>
            <w:r w:rsidRPr="00490E75">
              <w:rPr>
                <w:rStyle w:val="fontstyle01"/>
                <w:szCs w:val="24"/>
                <w:lang w:val="vi-VN"/>
              </w:rPr>
              <w:t>0,5</w:t>
            </w:r>
          </w:p>
          <w:p w14:paraId="336BF06C" w14:textId="77777777" w:rsidR="008F1A3E" w:rsidRPr="00490E75" w:rsidRDefault="008F1A3E">
            <w:pPr>
              <w:spacing w:before="120" w:after="120" w:line="276" w:lineRule="auto"/>
              <w:outlineLvl w:val="2"/>
              <w:rPr>
                <w:rStyle w:val="fontstyle01"/>
                <w:szCs w:val="24"/>
                <w:lang w:val="vi-VN"/>
              </w:rPr>
            </w:pPr>
          </w:p>
          <w:p w14:paraId="4EF31D03" w14:textId="77777777" w:rsidR="008F1A3E" w:rsidRPr="00490E75" w:rsidRDefault="008F1A3E">
            <w:pPr>
              <w:spacing w:before="120" w:after="120" w:line="276" w:lineRule="auto"/>
              <w:outlineLvl w:val="2"/>
              <w:rPr>
                <w:rStyle w:val="fontstyle01"/>
                <w:szCs w:val="24"/>
                <w:lang w:val="vi-VN"/>
              </w:rPr>
            </w:pPr>
          </w:p>
          <w:p w14:paraId="5FACE001" w14:textId="77777777" w:rsidR="008F1A3E" w:rsidRPr="00490E75" w:rsidRDefault="008F1A3E">
            <w:pPr>
              <w:spacing w:before="120" w:after="120" w:line="276" w:lineRule="auto"/>
              <w:outlineLvl w:val="2"/>
              <w:rPr>
                <w:rStyle w:val="fontstyle01"/>
                <w:szCs w:val="24"/>
                <w:lang w:val="vi-VN"/>
              </w:rPr>
            </w:pPr>
            <w:r w:rsidRPr="00490E75">
              <w:rPr>
                <w:rStyle w:val="fontstyle01"/>
                <w:szCs w:val="24"/>
                <w:lang w:val="vi-VN"/>
              </w:rPr>
              <w:t>0,25</w:t>
            </w:r>
          </w:p>
          <w:p w14:paraId="061A7BB4" w14:textId="77777777" w:rsidR="008F1A3E" w:rsidRPr="00490E75" w:rsidRDefault="008F1A3E">
            <w:pPr>
              <w:spacing w:before="120" w:after="120" w:line="276" w:lineRule="auto"/>
              <w:outlineLvl w:val="2"/>
              <w:rPr>
                <w:rStyle w:val="fontstyle01"/>
                <w:szCs w:val="24"/>
                <w:lang w:val="vi-VN"/>
              </w:rPr>
            </w:pPr>
          </w:p>
          <w:p w14:paraId="41086D1A" w14:textId="77777777" w:rsidR="008F1A3E" w:rsidRPr="00490E75" w:rsidRDefault="008F1A3E">
            <w:pPr>
              <w:spacing w:before="120" w:after="120" w:line="276" w:lineRule="auto"/>
              <w:outlineLvl w:val="2"/>
              <w:rPr>
                <w:rStyle w:val="fontstyle01"/>
                <w:szCs w:val="24"/>
                <w:lang w:val="vi-VN"/>
              </w:rPr>
            </w:pPr>
            <w:r w:rsidRPr="00490E75">
              <w:rPr>
                <w:rStyle w:val="fontstyle01"/>
                <w:szCs w:val="24"/>
                <w:lang w:val="vi-VN"/>
              </w:rPr>
              <w:t>0,5</w:t>
            </w:r>
          </w:p>
        </w:tc>
      </w:tr>
      <w:tr w:rsidR="008F1A3E" w:rsidRPr="00490E75" w14:paraId="0A8F54A8" w14:textId="77777777">
        <w:tc>
          <w:tcPr>
            <w:tcW w:w="850" w:type="dxa"/>
            <w:vMerge/>
          </w:tcPr>
          <w:p w14:paraId="051CB709" w14:textId="77777777" w:rsidR="008F1A3E" w:rsidRPr="00490E75" w:rsidRDefault="008F1A3E">
            <w:pPr>
              <w:spacing w:before="120" w:after="120" w:line="276" w:lineRule="auto"/>
              <w:outlineLvl w:val="2"/>
              <w:rPr>
                <w:rStyle w:val="fontstyle01"/>
                <w:szCs w:val="24"/>
              </w:rPr>
            </w:pPr>
          </w:p>
        </w:tc>
        <w:tc>
          <w:tcPr>
            <w:tcW w:w="7938" w:type="dxa"/>
          </w:tcPr>
          <w:p w14:paraId="39A685A6" w14:textId="77777777" w:rsidR="008F1A3E" w:rsidRPr="00490E75" w:rsidRDefault="008F1A3E">
            <w:pPr>
              <w:spacing w:before="120" w:after="120" w:line="276" w:lineRule="auto"/>
              <w:rPr>
                <w:rFonts w:ascii="Times New Roman" w:hAnsi="Times New Roman"/>
                <w:sz w:val="24"/>
                <w:szCs w:val="24"/>
                <w:lang w:val="vi-VN"/>
              </w:rPr>
            </w:pPr>
            <w:r w:rsidRPr="00490E75">
              <w:rPr>
                <w:rFonts w:ascii="Times New Roman" w:hAnsi="Times New Roman"/>
                <w:b/>
                <w:bCs/>
                <w:sz w:val="24"/>
                <w:szCs w:val="24"/>
              </w:rPr>
              <w:t>c)</w:t>
            </w:r>
            <w:r w:rsidRPr="00490E75">
              <w:rPr>
                <w:rFonts w:ascii="Times New Roman" w:hAnsi="Times New Roman"/>
                <w:sz w:val="24"/>
                <w:szCs w:val="24"/>
              </w:rPr>
              <w:t xml:space="preserve"> Các khí Propane và Butane nguyên chất đều không màu, không mùi.</w:t>
            </w:r>
            <w:r w:rsidRPr="00490E75">
              <w:rPr>
                <w:rFonts w:ascii="Times New Roman" w:hAnsi="Times New Roman"/>
                <w:sz w:val="24"/>
                <w:szCs w:val="24"/>
                <w:lang w:val="vi-VN"/>
              </w:rPr>
              <w:t xml:space="preserve"> </w:t>
            </w:r>
            <w:r w:rsidRPr="00490E75">
              <w:rPr>
                <w:rFonts w:ascii="Times New Roman" w:hAnsi="Times New Roman"/>
                <w:sz w:val="24"/>
                <w:szCs w:val="24"/>
              </w:rPr>
              <w:t>Khi có sự cố rò rỉ gas, con người rất khó phát hiện bằng khứu giác tự nhiên. Chất CH</w:t>
            </w:r>
            <w:r w:rsidRPr="00490E75">
              <w:rPr>
                <w:rFonts w:ascii="Times New Roman" w:hAnsi="Times New Roman"/>
                <w:sz w:val="24"/>
                <w:szCs w:val="24"/>
                <w:vertAlign w:val="subscript"/>
              </w:rPr>
              <w:t>3</w:t>
            </w:r>
            <w:r w:rsidRPr="00490E75">
              <w:rPr>
                <w:rFonts w:ascii="Times New Roman" w:hAnsi="Times New Roman"/>
                <w:sz w:val="24"/>
                <w:szCs w:val="24"/>
              </w:rPr>
              <w:t>SH có mùi tỏi/hành tây rất nồng đặc trưng giúp người dùng sớm nhận ra sự cố.</w:t>
            </w:r>
          </w:p>
        </w:tc>
        <w:tc>
          <w:tcPr>
            <w:tcW w:w="851" w:type="dxa"/>
          </w:tcPr>
          <w:p w14:paraId="4461FFAE" w14:textId="77777777" w:rsidR="008F1A3E" w:rsidRPr="00490E75" w:rsidRDefault="008F1A3E">
            <w:pPr>
              <w:spacing w:before="120" w:after="120" w:line="276" w:lineRule="auto"/>
              <w:outlineLvl w:val="2"/>
              <w:rPr>
                <w:rStyle w:val="fontstyle01"/>
                <w:szCs w:val="24"/>
                <w:lang w:val="vi-VN"/>
              </w:rPr>
            </w:pPr>
          </w:p>
          <w:p w14:paraId="7E9A8FE6" w14:textId="77777777" w:rsidR="008F1A3E" w:rsidRPr="00490E75" w:rsidRDefault="008F1A3E">
            <w:pPr>
              <w:spacing w:before="120" w:after="120" w:line="276" w:lineRule="auto"/>
              <w:outlineLvl w:val="2"/>
              <w:rPr>
                <w:rStyle w:val="fontstyle01"/>
                <w:szCs w:val="24"/>
                <w:lang w:val="vi-VN"/>
              </w:rPr>
            </w:pPr>
            <w:r w:rsidRPr="00490E75">
              <w:rPr>
                <w:rStyle w:val="fontstyle01"/>
                <w:szCs w:val="24"/>
                <w:lang w:val="vi-VN"/>
              </w:rPr>
              <w:t>0,5</w:t>
            </w:r>
          </w:p>
        </w:tc>
      </w:tr>
    </w:tbl>
    <w:p w14:paraId="37AF6C4D" w14:textId="77777777" w:rsidR="008F1A3E" w:rsidRPr="00490E75" w:rsidRDefault="008F1A3E" w:rsidP="003B40B7">
      <w:pPr>
        <w:tabs>
          <w:tab w:val="left" w:pos="1440"/>
          <w:tab w:val="left" w:pos="3240"/>
          <w:tab w:val="left" w:pos="5400"/>
          <w:tab w:val="left" w:pos="7725"/>
        </w:tabs>
        <w:spacing w:line="228" w:lineRule="auto"/>
        <w:jc w:val="center"/>
        <w:rPr>
          <w:rFonts w:ascii="Times New Roman" w:hAnsi="Times New Roman"/>
          <w:position w:val="14"/>
          <w:sz w:val="24"/>
          <w:szCs w:val="24"/>
        </w:rPr>
      </w:pPr>
      <w:r w:rsidRPr="00490E75">
        <w:rPr>
          <w:rFonts w:ascii="Times New Roman" w:hAnsi="Times New Roman"/>
          <w:position w:val="14"/>
          <w:sz w:val="24"/>
          <w:szCs w:val="24"/>
        </w:rPr>
        <w:t>_____</w:t>
      </w:r>
      <w:r w:rsidRPr="00490E75">
        <w:rPr>
          <w:rFonts w:ascii="Times New Roman" w:hAnsi="Times New Roman"/>
          <w:b/>
          <w:sz w:val="24"/>
          <w:szCs w:val="24"/>
        </w:rPr>
        <w:t>Hết</w:t>
      </w:r>
      <w:r w:rsidRPr="00490E75">
        <w:rPr>
          <w:rFonts w:ascii="Times New Roman" w:hAnsi="Times New Roman"/>
          <w:position w:val="14"/>
          <w:sz w:val="24"/>
          <w:szCs w:val="24"/>
        </w:rPr>
        <w:t>_____</w:t>
      </w: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8F1A3E" w14:paraId="3D815662" w14:textId="77777777" w:rsidTr="00CD7B3B">
        <w:tc>
          <w:tcPr>
            <w:tcW w:w="3794" w:type="dxa"/>
          </w:tcPr>
          <w:p w14:paraId="2B22CE46" w14:textId="7D05FA22"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Pr>
                <w:b/>
                <w:color w:val="000000" w:themeColor="text1"/>
                <w:sz w:val="24"/>
                <w:szCs w:val="24"/>
                <w:highlight w:val="green"/>
              </w:rPr>
              <w:t>15</w:t>
            </w:r>
          </w:p>
          <w:p w14:paraId="715014D7" w14:textId="77777777" w:rsidR="00490E75" w:rsidRPr="008F1A3E" w:rsidRDefault="00490E75" w:rsidP="00CD7B3B">
            <w:pPr>
              <w:spacing w:after="0" w:line="240" w:lineRule="auto"/>
              <w:ind w:right="57"/>
              <w:rPr>
                <w:sz w:val="24"/>
                <w:szCs w:val="24"/>
              </w:rPr>
            </w:pPr>
          </w:p>
        </w:tc>
        <w:tc>
          <w:tcPr>
            <w:tcW w:w="6344" w:type="dxa"/>
            <w:hideMark/>
          </w:tcPr>
          <w:p w14:paraId="283C6BE6" w14:textId="77777777" w:rsidR="00490E75" w:rsidRPr="003B40B7" w:rsidRDefault="00490E75" w:rsidP="00CD7B3B">
            <w:pPr>
              <w:spacing w:after="0" w:line="240" w:lineRule="auto"/>
              <w:ind w:right="57"/>
              <w:rPr>
                <w:b/>
                <w:color w:val="FF0000"/>
                <w:sz w:val="24"/>
                <w:szCs w:val="24"/>
              </w:rPr>
            </w:pPr>
            <w:r w:rsidRPr="003B40B7">
              <w:rPr>
                <w:b/>
                <w:color w:val="FF0000"/>
                <w:sz w:val="24"/>
                <w:szCs w:val="24"/>
              </w:rPr>
              <w:t>ĐỀ THI CHỌN HỌC SINH GIỎI LỚP 9</w:t>
            </w:r>
          </w:p>
          <w:p w14:paraId="310430B2" w14:textId="77777777" w:rsidR="00490E75" w:rsidRPr="003B40B7" w:rsidRDefault="00490E75" w:rsidP="00CD7B3B">
            <w:pPr>
              <w:spacing w:after="0" w:line="240" w:lineRule="auto"/>
              <w:ind w:right="57"/>
              <w:rPr>
                <w:b/>
                <w:color w:val="0000FF"/>
                <w:sz w:val="24"/>
                <w:szCs w:val="24"/>
              </w:rPr>
            </w:pPr>
            <w:r w:rsidRPr="003B40B7">
              <w:rPr>
                <w:b/>
                <w:color w:val="0000FF"/>
                <w:sz w:val="24"/>
                <w:szCs w:val="24"/>
              </w:rPr>
              <w:t>NĂM HỌC 2025 – 2026</w:t>
            </w:r>
          </w:p>
          <w:p w14:paraId="08CCE3DA" w14:textId="77777777" w:rsidR="00490E75" w:rsidRPr="008F1A3E" w:rsidRDefault="00490E75" w:rsidP="00CD7B3B">
            <w:pPr>
              <w:spacing w:after="0" w:line="240" w:lineRule="auto"/>
              <w:ind w:right="57"/>
              <w:rPr>
                <w:b/>
                <w:sz w:val="24"/>
                <w:szCs w:val="24"/>
              </w:rPr>
            </w:pPr>
            <w:r w:rsidRPr="008F1A3E">
              <w:rPr>
                <w:b/>
                <w:sz w:val="24"/>
                <w:szCs w:val="24"/>
              </w:rPr>
              <w:t xml:space="preserve">Môn: KHTN </w:t>
            </w:r>
          </w:p>
          <w:p w14:paraId="374DC4BD" w14:textId="77777777" w:rsidR="00490E75" w:rsidRPr="008F1A3E" w:rsidRDefault="00490E75" w:rsidP="00CD7B3B">
            <w:pPr>
              <w:spacing w:after="0" w:line="240" w:lineRule="auto"/>
              <w:ind w:right="57"/>
              <w:rPr>
                <w:sz w:val="24"/>
                <w:szCs w:val="24"/>
              </w:rPr>
            </w:pPr>
            <w:r w:rsidRPr="008F1A3E">
              <w:rPr>
                <w:sz w:val="24"/>
                <w:szCs w:val="24"/>
              </w:rPr>
              <w:t>Thời gian: 90 phút</w:t>
            </w:r>
          </w:p>
        </w:tc>
      </w:tr>
    </w:tbl>
    <w:p w14:paraId="678B4BFB" w14:textId="77777777" w:rsidR="008F1A3E" w:rsidRPr="00490E75" w:rsidRDefault="008F1A3E" w:rsidP="003B40B7">
      <w:pPr>
        <w:autoSpaceDE w:val="0"/>
        <w:autoSpaceDN w:val="0"/>
        <w:adjustRightInd w:val="0"/>
        <w:spacing w:before="120" w:line="300" w:lineRule="exact"/>
        <w:jc w:val="both"/>
        <w:rPr>
          <w:rFonts w:ascii="Times New Roman" w:hAnsi="Times New Roman"/>
          <w:b/>
          <w:bCs/>
          <w:sz w:val="24"/>
          <w:szCs w:val="24"/>
        </w:rPr>
      </w:pPr>
      <w:r w:rsidRPr="00490E75">
        <w:rPr>
          <w:rFonts w:ascii="Times New Roman" w:hAnsi="Times New Roman"/>
          <w:b/>
          <w:bCs/>
          <w:sz w:val="24"/>
          <w:szCs w:val="24"/>
        </w:rPr>
        <w:t>I. PHẦN TRẮC NGHIỆM (6 điểm)</w:t>
      </w:r>
    </w:p>
    <w:p w14:paraId="65EEC621" w14:textId="77777777" w:rsidR="008F1A3E" w:rsidRPr="00490E75" w:rsidRDefault="008F1A3E" w:rsidP="003B40B7">
      <w:pPr>
        <w:shd w:val="clear" w:color="auto" w:fill="FFFFFF"/>
        <w:ind w:right="48"/>
        <w:jc w:val="both"/>
        <w:rPr>
          <w:rFonts w:ascii="Times New Roman" w:eastAsia="Times New Roman" w:hAnsi="Times New Roman"/>
          <w:color w:val="000000" w:themeColor="text1"/>
          <w:sz w:val="24"/>
          <w:szCs w:val="24"/>
        </w:rPr>
      </w:pPr>
      <w:r w:rsidRPr="00490E75">
        <w:rPr>
          <w:rFonts w:ascii="Times New Roman" w:hAnsi="Times New Roman"/>
          <w:b/>
          <w:color w:val="000000" w:themeColor="text1"/>
          <w:sz w:val="24"/>
          <w:szCs w:val="24"/>
        </w:rPr>
        <w:t xml:space="preserve">Câu </w:t>
      </w:r>
      <w:r w:rsidRPr="00490E75">
        <w:rPr>
          <w:rFonts w:ascii="Times New Roman" w:hAnsi="Times New Roman"/>
          <w:b/>
          <w:color w:val="000000" w:themeColor="text1"/>
          <w:sz w:val="24"/>
          <w:szCs w:val="24"/>
          <w:lang w:val="vi-VN"/>
        </w:rPr>
        <w:t>1</w:t>
      </w:r>
      <w:r w:rsidRPr="00490E75">
        <w:rPr>
          <w:rFonts w:ascii="Times New Roman" w:hAnsi="Times New Roman"/>
          <w:b/>
          <w:color w:val="000000" w:themeColor="text1"/>
          <w:sz w:val="24"/>
          <w:szCs w:val="24"/>
        </w:rPr>
        <w:t xml:space="preserve">. </w:t>
      </w:r>
      <w:r w:rsidRPr="00490E75">
        <w:rPr>
          <w:rFonts w:ascii="Times New Roman" w:eastAsia="Times New Roman" w:hAnsi="Times New Roman"/>
          <w:color w:val="000000" w:themeColor="text1"/>
          <w:sz w:val="24"/>
          <w:szCs w:val="24"/>
        </w:rPr>
        <w:t xml:space="preserve">Hoạt động nào sau đây </w:t>
      </w:r>
      <w:r w:rsidRPr="00490E75">
        <w:rPr>
          <w:rFonts w:ascii="Times New Roman" w:eastAsia="Times New Roman" w:hAnsi="Times New Roman"/>
          <w:b/>
          <w:color w:val="000000" w:themeColor="text1"/>
          <w:sz w:val="24"/>
          <w:szCs w:val="24"/>
        </w:rPr>
        <w:t xml:space="preserve">không </w:t>
      </w:r>
      <w:r w:rsidRPr="00490E75">
        <w:rPr>
          <w:rFonts w:ascii="Times New Roman" w:eastAsia="Times New Roman" w:hAnsi="Times New Roman"/>
          <w:color w:val="000000" w:themeColor="text1"/>
          <w:sz w:val="24"/>
          <w:szCs w:val="24"/>
        </w:rPr>
        <w:t>được xem là nghiên cứu khoa học tự nhiên?</w:t>
      </w:r>
    </w:p>
    <w:p w14:paraId="1433DA0D" w14:textId="77777777" w:rsidR="008F1A3E" w:rsidRPr="00490E75" w:rsidRDefault="008F1A3E" w:rsidP="003B40B7">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A. </w:t>
      </w:r>
      <w:r w:rsidRPr="00490E75">
        <w:rPr>
          <w:rFonts w:ascii="Times New Roman" w:eastAsia="Times New Roman" w:hAnsi="Times New Roman"/>
          <w:color w:val="000000" w:themeColor="text1"/>
          <w:sz w:val="24"/>
          <w:szCs w:val="24"/>
        </w:rPr>
        <w:t>Nghiên cứu cách khắc chữ lên thủy tinh.</w:t>
      </w:r>
    </w:p>
    <w:p w14:paraId="2440D414" w14:textId="77777777" w:rsidR="008F1A3E" w:rsidRPr="00490E75" w:rsidRDefault="008F1A3E" w:rsidP="003B40B7">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B. </w:t>
      </w:r>
      <w:r w:rsidRPr="00490E75">
        <w:rPr>
          <w:rFonts w:ascii="Times New Roman" w:eastAsia="Times New Roman" w:hAnsi="Times New Roman"/>
          <w:color w:val="000000" w:themeColor="text1"/>
          <w:sz w:val="24"/>
          <w:szCs w:val="24"/>
        </w:rPr>
        <w:t>Nghiên cứu văn hóa của các nước.</w:t>
      </w:r>
    </w:p>
    <w:p w14:paraId="6614D54F" w14:textId="77777777" w:rsidR="008F1A3E" w:rsidRPr="00490E75" w:rsidRDefault="008F1A3E" w:rsidP="003B40B7">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 </w:t>
      </w:r>
      <w:r w:rsidRPr="00490E75">
        <w:rPr>
          <w:rFonts w:ascii="Times New Roman" w:eastAsia="Times New Roman" w:hAnsi="Times New Roman"/>
          <w:color w:val="000000" w:themeColor="text1"/>
          <w:sz w:val="24"/>
          <w:szCs w:val="24"/>
        </w:rPr>
        <w:t>Nghiên cứu xử lí rác thải bảo vệ môi trường.</w:t>
      </w:r>
    </w:p>
    <w:p w14:paraId="484833EE" w14:textId="77777777" w:rsidR="008F1A3E" w:rsidRPr="00490E75" w:rsidRDefault="008F1A3E" w:rsidP="003B40B7">
      <w:pPr>
        <w:tabs>
          <w:tab w:val="left" w:pos="283"/>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D. </w:t>
      </w:r>
      <w:r w:rsidRPr="00490E75">
        <w:rPr>
          <w:rFonts w:ascii="Times New Roman" w:eastAsia="Times New Roman" w:hAnsi="Times New Roman"/>
          <w:color w:val="000000" w:themeColor="text1"/>
          <w:sz w:val="24"/>
          <w:szCs w:val="24"/>
        </w:rPr>
        <w:t>Nghiên cứu hệ thống quạt nước cho đầm nuôi tôm.</w:t>
      </w:r>
    </w:p>
    <w:p w14:paraId="14FD1172"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lang w:val="es-ES"/>
        </w:rPr>
        <w:t xml:space="preserve">Câu </w:t>
      </w:r>
      <w:r w:rsidRPr="00490E75">
        <w:rPr>
          <w:rFonts w:ascii="Times New Roman" w:eastAsia="Times New Roman" w:hAnsi="Times New Roman"/>
          <w:b/>
          <w:color w:val="000000" w:themeColor="text1"/>
          <w:sz w:val="24"/>
          <w:szCs w:val="24"/>
          <w:lang w:val="vi-VN"/>
        </w:rPr>
        <w:t>2</w:t>
      </w:r>
      <w:r w:rsidRPr="00490E75">
        <w:rPr>
          <w:rFonts w:ascii="Times New Roman" w:eastAsia="Times New Roman" w:hAnsi="Times New Roman"/>
          <w:b/>
          <w:color w:val="000000" w:themeColor="text1"/>
          <w:sz w:val="24"/>
          <w:szCs w:val="24"/>
          <w:lang w:val="es-ES"/>
        </w:rPr>
        <w:t xml:space="preserve">. </w:t>
      </w:r>
      <w:r w:rsidRPr="00490E75">
        <w:rPr>
          <w:rFonts w:ascii="Times New Roman" w:eastAsia="Times New Roman" w:hAnsi="Times New Roman"/>
          <w:color w:val="000000" w:themeColor="text1"/>
          <w:sz w:val="24"/>
          <w:szCs w:val="24"/>
        </w:rPr>
        <w:t xml:space="preserve">Để đảm bảo an toàn khi sử dụng điện cho học sinh cần: </w:t>
      </w:r>
    </w:p>
    <w:p w14:paraId="4B93100A" w14:textId="77777777" w:rsidR="008F1A3E" w:rsidRPr="00490E75" w:rsidRDefault="008F1A3E" w:rsidP="003B40B7">
      <w:pPr>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A.</w:t>
      </w:r>
      <w:r w:rsidRPr="00490E75">
        <w:rPr>
          <w:rFonts w:ascii="Times New Roman" w:eastAsia="Times New Roman" w:hAnsi="Times New Roman"/>
          <w:color w:val="000000" w:themeColor="text1"/>
          <w:sz w:val="24"/>
          <w:szCs w:val="24"/>
        </w:rPr>
        <w:t xml:space="preserve"> Chỉ làm thí nghiệm với các nguồn điện có hiệu điện thế dưới 40 V.</w:t>
      </w:r>
    </w:p>
    <w:p w14:paraId="63DB305D" w14:textId="77777777" w:rsidR="008F1A3E" w:rsidRPr="00490E75" w:rsidRDefault="008F1A3E" w:rsidP="003B40B7">
      <w:pPr>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B.</w:t>
      </w:r>
      <w:r w:rsidRPr="00490E75">
        <w:rPr>
          <w:rFonts w:ascii="Times New Roman" w:eastAsia="Times New Roman" w:hAnsi="Times New Roman"/>
          <w:color w:val="000000" w:themeColor="text1"/>
          <w:sz w:val="24"/>
          <w:szCs w:val="24"/>
        </w:rPr>
        <w:t xml:space="preserve"> Chỉ làm thí nghiệm với các nguồn điện có hiệu điện thế trên 60 V.</w:t>
      </w:r>
    </w:p>
    <w:p w14:paraId="6ADB4CBB" w14:textId="77777777" w:rsidR="008F1A3E" w:rsidRPr="00490E75" w:rsidRDefault="008F1A3E" w:rsidP="003B40B7">
      <w:pPr>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C.</w:t>
      </w:r>
      <w:r w:rsidRPr="00490E75">
        <w:rPr>
          <w:rFonts w:ascii="Times New Roman" w:eastAsia="Times New Roman" w:hAnsi="Times New Roman"/>
          <w:color w:val="000000" w:themeColor="text1"/>
          <w:sz w:val="24"/>
          <w:szCs w:val="24"/>
        </w:rPr>
        <w:t xml:space="preserve"> Chỉ làm thí nghiệm với các nguồn điện có hiệu điện thế dưới 60 V.</w:t>
      </w:r>
    </w:p>
    <w:p w14:paraId="7A1B7FD1" w14:textId="77777777" w:rsidR="008F1A3E" w:rsidRPr="00490E75" w:rsidRDefault="008F1A3E" w:rsidP="003B40B7">
      <w:pPr>
        <w:spacing w:line="340" w:lineRule="exact"/>
        <w:rPr>
          <w:rFonts w:ascii="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D.</w:t>
      </w:r>
      <w:r w:rsidRPr="00490E75">
        <w:rPr>
          <w:rFonts w:ascii="Times New Roman" w:eastAsia="Times New Roman" w:hAnsi="Times New Roman"/>
          <w:color w:val="000000" w:themeColor="text1"/>
          <w:sz w:val="24"/>
          <w:szCs w:val="24"/>
        </w:rPr>
        <w:t xml:space="preserve"> Chỉ làm thí nghiệm với các nguồn điện có hiệu điện thế trên 120 V.</w:t>
      </w:r>
    </w:p>
    <w:p w14:paraId="0C0365B2" w14:textId="77777777" w:rsidR="008F1A3E" w:rsidRPr="00490E75" w:rsidRDefault="008F1A3E" w:rsidP="003B40B7">
      <w:pPr>
        <w:ind w:right="48"/>
        <w:jc w:val="both"/>
        <w:rPr>
          <w:rFonts w:ascii="Times New Roman" w:eastAsia="Times New Roman" w:hAnsi="Times New Roman"/>
          <w:color w:val="000000" w:themeColor="text1"/>
          <w:sz w:val="24"/>
          <w:szCs w:val="24"/>
        </w:rPr>
      </w:pPr>
      <w:r w:rsidRPr="00490E75">
        <w:rPr>
          <w:rFonts w:ascii="Times New Roman" w:hAnsi="Times New Roman"/>
          <w:b/>
          <w:color w:val="000000" w:themeColor="text1"/>
          <w:sz w:val="24"/>
          <w:szCs w:val="24"/>
        </w:rPr>
        <w:lastRenderedPageBreak/>
        <w:t xml:space="preserve">Câu </w:t>
      </w:r>
      <w:r w:rsidRPr="00490E75">
        <w:rPr>
          <w:rFonts w:ascii="Times New Roman" w:hAnsi="Times New Roman"/>
          <w:b/>
          <w:color w:val="000000" w:themeColor="text1"/>
          <w:sz w:val="24"/>
          <w:szCs w:val="24"/>
          <w:lang w:val="vi-VN"/>
        </w:rPr>
        <w:t>3</w:t>
      </w:r>
      <w:r w:rsidRPr="00490E75">
        <w:rPr>
          <w:rFonts w:ascii="Times New Roman" w:hAnsi="Times New Roman"/>
          <w:b/>
          <w:color w:val="000000" w:themeColor="text1"/>
          <w:sz w:val="24"/>
          <w:szCs w:val="24"/>
        </w:rPr>
        <w:t xml:space="preserve">. </w:t>
      </w:r>
      <w:r w:rsidRPr="00490E75">
        <w:rPr>
          <w:rFonts w:ascii="Times New Roman" w:eastAsia="Times New Roman" w:hAnsi="Times New Roman"/>
          <w:color w:val="000000" w:themeColor="text1"/>
          <w:sz w:val="24"/>
          <w:szCs w:val="24"/>
        </w:rPr>
        <w:t>Hiện tượng nước biển dâng lên là hệ quả trực tiếp của hiện tượng:</w:t>
      </w:r>
    </w:p>
    <w:p w14:paraId="79611F5F" w14:textId="77777777" w:rsidR="008F1A3E" w:rsidRPr="00490E75" w:rsidRDefault="008F1A3E" w:rsidP="003B40B7">
      <w:pPr>
        <w:tabs>
          <w:tab w:val="left" w:pos="283"/>
          <w:tab w:val="left" w:pos="5528"/>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A. </w:t>
      </w:r>
      <w:r w:rsidRPr="00490E75">
        <w:rPr>
          <w:rFonts w:ascii="Times New Roman" w:eastAsia="Times New Roman" w:hAnsi="Times New Roman"/>
          <w:color w:val="000000" w:themeColor="text1"/>
          <w:sz w:val="24"/>
          <w:szCs w:val="24"/>
          <w:lang w:val="vi-VN"/>
        </w:rPr>
        <w:t>H</w:t>
      </w:r>
      <w:r w:rsidRPr="00490E75">
        <w:rPr>
          <w:rFonts w:ascii="Times New Roman" w:eastAsia="Times New Roman" w:hAnsi="Times New Roman"/>
          <w:color w:val="000000" w:themeColor="text1"/>
          <w:sz w:val="24"/>
          <w:szCs w:val="24"/>
        </w:rPr>
        <w:t>iệu ứng nhà kính.</w:t>
      </w:r>
      <w:r w:rsidRPr="00490E75">
        <w:rPr>
          <w:rFonts w:ascii="Times New Roman" w:hAnsi="Times New Roman"/>
          <w:b/>
          <w:color w:val="000000" w:themeColor="text1"/>
          <w:sz w:val="24"/>
          <w:szCs w:val="24"/>
        </w:rPr>
        <w:tab/>
        <w:t xml:space="preserve">B. </w:t>
      </w:r>
      <w:r w:rsidRPr="00490E75">
        <w:rPr>
          <w:rFonts w:ascii="Times New Roman" w:eastAsia="Times New Roman" w:hAnsi="Times New Roman"/>
          <w:color w:val="000000" w:themeColor="text1"/>
          <w:sz w:val="24"/>
          <w:szCs w:val="24"/>
          <w:lang w:val="vi-VN"/>
        </w:rPr>
        <w:t>Ô</w:t>
      </w:r>
      <w:r w:rsidRPr="00490E75">
        <w:rPr>
          <w:rFonts w:ascii="Times New Roman" w:eastAsia="Times New Roman" w:hAnsi="Times New Roman"/>
          <w:color w:val="000000" w:themeColor="text1"/>
          <w:sz w:val="24"/>
          <w:szCs w:val="24"/>
        </w:rPr>
        <w:t xml:space="preserve"> nhiễm đại dương.</w:t>
      </w:r>
    </w:p>
    <w:p w14:paraId="1DFD8B2E" w14:textId="77777777" w:rsidR="008F1A3E" w:rsidRPr="00490E75" w:rsidRDefault="008F1A3E" w:rsidP="003B40B7">
      <w:pPr>
        <w:tabs>
          <w:tab w:val="left" w:pos="283"/>
          <w:tab w:val="left" w:pos="5528"/>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 </w:t>
      </w:r>
      <w:r w:rsidRPr="00490E75">
        <w:rPr>
          <w:rFonts w:ascii="Times New Roman" w:eastAsia="Times New Roman" w:hAnsi="Times New Roman"/>
          <w:color w:val="000000" w:themeColor="text1"/>
          <w:sz w:val="24"/>
          <w:szCs w:val="24"/>
          <w:lang w:val="vi-VN"/>
        </w:rPr>
        <w:t>T</w:t>
      </w:r>
      <w:r w:rsidRPr="00490E75">
        <w:rPr>
          <w:rFonts w:ascii="Times New Roman" w:eastAsia="Times New Roman" w:hAnsi="Times New Roman"/>
          <w:color w:val="000000" w:themeColor="text1"/>
          <w:sz w:val="24"/>
          <w:szCs w:val="24"/>
        </w:rPr>
        <w:t>hủng tầng ozon.</w:t>
      </w:r>
      <w:r w:rsidRPr="00490E75">
        <w:rPr>
          <w:rFonts w:ascii="Times New Roman" w:hAnsi="Times New Roman"/>
          <w:b/>
          <w:color w:val="000000" w:themeColor="text1"/>
          <w:sz w:val="24"/>
          <w:szCs w:val="24"/>
        </w:rPr>
        <w:tab/>
        <w:t xml:space="preserve">D. </w:t>
      </w:r>
      <w:r w:rsidRPr="00490E75">
        <w:rPr>
          <w:rFonts w:ascii="Times New Roman" w:eastAsia="Times New Roman" w:hAnsi="Times New Roman"/>
          <w:color w:val="000000" w:themeColor="text1"/>
          <w:sz w:val="24"/>
          <w:szCs w:val="24"/>
          <w:lang w:val="vi-VN"/>
        </w:rPr>
        <w:t>M</w:t>
      </w:r>
      <w:r w:rsidRPr="00490E75">
        <w:rPr>
          <w:rFonts w:ascii="Times New Roman" w:eastAsia="Times New Roman" w:hAnsi="Times New Roman"/>
          <w:color w:val="000000" w:themeColor="text1"/>
          <w:sz w:val="24"/>
          <w:szCs w:val="24"/>
        </w:rPr>
        <w:t>ưa axit.</w:t>
      </w:r>
    </w:p>
    <w:p w14:paraId="22D12D5E" w14:textId="77777777" w:rsidR="008F1A3E" w:rsidRPr="00490E75" w:rsidRDefault="008F1A3E" w:rsidP="003B40B7">
      <w:pPr>
        <w:shd w:val="clear" w:color="auto" w:fill="FFFFFF"/>
        <w:rPr>
          <w:rFonts w:ascii="Times New Roman" w:eastAsia="Times New Roman" w:hAnsi="Times New Roman"/>
          <w:color w:val="000000" w:themeColor="text1"/>
          <w:sz w:val="24"/>
          <w:szCs w:val="24"/>
        </w:rPr>
      </w:pPr>
      <w:r w:rsidRPr="00490E75">
        <w:rPr>
          <w:rFonts w:ascii="Times New Roman" w:hAnsi="Times New Roman"/>
          <w:b/>
          <w:color w:val="000000" w:themeColor="text1"/>
          <w:sz w:val="24"/>
          <w:szCs w:val="24"/>
        </w:rPr>
        <w:t xml:space="preserve">Câu </w:t>
      </w:r>
      <w:r w:rsidRPr="00490E75">
        <w:rPr>
          <w:rFonts w:ascii="Times New Roman" w:hAnsi="Times New Roman"/>
          <w:b/>
          <w:color w:val="000000" w:themeColor="text1"/>
          <w:sz w:val="24"/>
          <w:szCs w:val="24"/>
          <w:lang w:val="vi-VN"/>
        </w:rPr>
        <w:t>4</w:t>
      </w:r>
      <w:r w:rsidRPr="00490E75">
        <w:rPr>
          <w:rFonts w:ascii="Times New Roman" w:hAnsi="Times New Roman"/>
          <w:b/>
          <w:color w:val="000000" w:themeColor="text1"/>
          <w:sz w:val="24"/>
          <w:szCs w:val="24"/>
        </w:rPr>
        <w:t xml:space="preserve">. </w:t>
      </w:r>
      <w:r w:rsidRPr="00490E75">
        <w:rPr>
          <w:rFonts w:ascii="Times New Roman" w:eastAsia="Times New Roman" w:hAnsi="Times New Roman"/>
          <w:color w:val="000000" w:themeColor="text1"/>
          <w:sz w:val="24"/>
          <w:szCs w:val="24"/>
        </w:rPr>
        <w:t>Đâu là thiết bị sử dụng điện?</w:t>
      </w:r>
    </w:p>
    <w:p w14:paraId="4DC637D4" w14:textId="77777777" w:rsidR="008F1A3E" w:rsidRPr="00490E75" w:rsidRDefault="008F1A3E" w:rsidP="003B40B7">
      <w:pPr>
        <w:tabs>
          <w:tab w:val="left" w:pos="283"/>
          <w:tab w:val="left" w:pos="2906"/>
          <w:tab w:val="left" w:pos="5528"/>
          <w:tab w:val="left" w:pos="8150"/>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A. </w:t>
      </w:r>
      <w:r w:rsidRPr="00490E75">
        <w:rPr>
          <w:rFonts w:ascii="Times New Roman" w:eastAsia="Times New Roman" w:hAnsi="Times New Roman"/>
          <w:color w:val="000000" w:themeColor="text1"/>
          <w:sz w:val="24"/>
          <w:szCs w:val="24"/>
        </w:rPr>
        <w:t>Điot phát quang</w:t>
      </w:r>
      <w:r w:rsidRPr="00490E75">
        <w:rPr>
          <w:rFonts w:ascii="Times New Roman" w:eastAsia="Times New Roman" w:hAnsi="Times New Roman"/>
          <w:color w:val="000000" w:themeColor="text1"/>
          <w:sz w:val="24"/>
          <w:szCs w:val="24"/>
          <w:lang w:val="vi-VN"/>
        </w:rPr>
        <w:t>.</w:t>
      </w:r>
      <w:r w:rsidRPr="00490E75">
        <w:rPr>
          <w:rFonts w:ascii="Times New Roman" w:hAnsi="Times New Roman"/>
          <w:b/>
          <w:color w:val="000000" w:themeColor="text1"/>
          <w:sz w:val="24"/>
          <w:szCs w:val="24"/>
        </w:rPr>
        <w:tab/>
        <w:t xml:space="preserve">B. </w:t>
      </w:r>
      <w:r w:rsidRPr="00490E75">
        <w:rPr>
          <w:rFonts w:ascii="Times New Roman" w:eastAsia="Times New Roman" w:hAnsi="Times New Roman"/>
          <w:color w:val="000000" w:themeColor="text1"/>
          <w:sz w:val="24"/>
          <w:szCs w:val="24"/>
        </w:rPr>
        <w:t>Công tắc</w:t>
      </w:r>
      <w:r w:rsidRPr="00490E75">
        <w:rPr>
          <w:rFonts w:ascii="Times New Roman" w:hAnsi="Times New Roman"/>
          <w:b/>
          <w:color w:val="000000" w:themeColor="text1"/>
          <w:sz w:val="24"/>
          <w:szCs w:val="24"/>
        </w:rPr>
        <w:tab/>
        <w:t xml:space="preserve">C. </w:t>
      </w:r>
      <w:r w:rsidRPr="00490E75">
        <w:rPr>
          <w:rFonts w:ascii="Times New Roman" w:eastAsia="Times New Roman" w:hAnsi="Times New Roman"/>
          <w:color w:val="000000" w:themeColor="text1"/>
          <w:sz w:val="24"/>
          <w:szCs w:val="24"/>
        </w:rPr>
        <w:t>Cầu chì ống</w:t>
      </w:r>
      <w:r w:rsidRPr="00490E75">
        <w:rPr>
          <w:rFonts w:ascii="Times New Roman" w:eastAsia="Times New Roman" w:hAnsi="Times New Roman"/>
          <w:color w:val="000000" w:themeColor="text1"/>
          <w:sz w:val="24"/>
          <w:szCs w:val="24"/>
          <w:lang w:val="vi-VN"/>
        </w:rPr>
        <w:t>.</w:t>
      </w:r>
      <w:r w:rsidRPr="00490E75">
        <w:rPr>
          <w:rFonts w:ascii="Times New Roman" w:hAnsi="Times New Roman"/>
          <w:b/>
          <w:color w:val="000000" w:themeColor="text1"/>
          <w:sz w:val="24"/>
          <w:szCs w:val="24"/>
        </w:rPr>
        <w:tab/>
        <w:t xml:space="preserve">D. </w:t>
      </w:r>
      <w:r w:rsidRPr="00490E75">
        <w:rPr>
          <w:rFonts w:ascii="Times New Roman" w:eastAsia="Times New Roman" w:hAnsi="Times New Roman"/>
          <w:color w:val="000000" w:themeColor="text1"/>
          <w:sz w:val="24"/>
          <w:szCs w:val="24"/>
        </w:rPr>
        <w:t>Dây nối</w:t>
      </w:r>
      <w:r w:rsidRPr="00490E75">
        <w:rPr>
          <w:rFonts w:ascii="Times New Roman" w:eastAsia="Times New Roman" w:hAnsi="Times New Roman"/>
          <w:color w:val="000000" w:themeColor="text1"/>
          <w:sz w:val="24"/>
          <w:szCs w:val="24"/>
          <w:lang w:val="vi-VN"/>
        </w:rPr>
        <w:t>.</w:t>
      </w:r>
    </w:p>
    <w:p w14:paraId="4858A133" w14:textId="77777777" w:rsidR="008F1A3E" w:rsidRPr="00490E75" w:rsidRDefault="008F1A3E" w:rsidP="003B40B7">
      <w:pPr>
        <w:spacing w:line="340" w:lineRule="exact"/>
        <w:rPr>
          <w:rFonts w:ascii="Times New Roman" w:hAnsi="Times New Roman"/>
          <w:color w:val="000000" w:themeColor="text1"/>
          <w:sz w:val="24"/>
          <w:szCs w:val="24"/>
          <w:lang w:val="pt-BR"/>
        </w:rPr>
      </w:pPr>
      <w:r w:rsidRPr="00490E75">
        <w:rPr>
          <w:rFonts w:ascii="Times New Roman" w:hAnsi="Times New Roman"/>
          <w:b/>
          <w:bCs/>
          <w:color w:val="000000" w:themeColor="text1"/>
          <w:sz w:val="24"/>
          <w:szCs w:val="24"/>
          <w:lang w:val="pt-BR"/>
        </w:rPr>
        <w:t xml:space="preserve">Câu </w:t>
      </w:r>
      <w:r w:rsidRPr="00490E75">
        <w:rPr>
          <w:rFonts w:ascii="Times New Roman" w:hAnsi="Times New Roman"/>
          <w:b/>
          <w:bCs/>
          <w:color w:val="000000" w:themeColor="text1"/>
          <w:sz w:val="24"/>
          <w:szCs w:val="24"/>
          <w:lang w:val="vi-VN"/>
        </w:rPr>
        <w:t>5</w:t>
      </w:r>
      <w:r w:rsidRPr="00490E75">
        <w:rPr>
          <w:rFonts w:ascii="Times New Roman" w:hAnsi="Times New Roman"/>
          <w:b/>
          <w:bCs/>
          <w:color w:val="000000" w:themeColor="text1"/>
          <w:sz w:val="24"/>
          <w:szCs w:val="24"/>
          <w:lang w:val="pt-BR"/>
        </w:rPr>
        <w:t>. </w:t>
      </w:r>
      <w:r w:rsidRPr="00490E75">
        <w:rPr>
          <w:rFonts w:ascii="Times New Roman" w:hAnsi="Times New Roman"/>
          <w:color w:val="000000" w:themeColor="text1"/>
          <w:sz w:val="24"/>
          <w:szCs w:val="24"/>
          <w:lang w:val="pt-BR"/>
        </w:rPr>
        <w:t>Một bản báo cáo thực hành cần có những nội dung nào, sắp xếp lại theo thứ tự nội dung bản báo cáo.</w:t>
      </w:r>
    </w:p>
    <w:p w14:paraId="0B2CEB8F" w14:textId="77777777" w:rsidR="008F1A3E" w:rsidRPr="00490E75" w:rsidRDefault="008F1A3E" w:rsidP="003B40B7">
      <w:pPr>
        <w:spacing w:line="340" w:lineRule="exact"/>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(1). Trả lời câu hỏi (nếu có)</w:t>
      </w:r>
      <w:r w:rsidRPr="00490E75">
        <w:rPr>
          <w:rFonts w:ascii="Times New Roman" w:hAnsi="Times New Roman"/>
          <w:color w:val="000000" w:themeColor="text1"/>
          <w:sz w:val="24"/>
          <w:szCs w:val="24"/>
          <w:lang w:val="pt-BR"/>
        </w:rPr>
        <w:tab/>
        <w:t>(2). Mục đích thí nghiệm.</w:t>
      </w:r>
      <w:r w:rsidRPr="00490E75">
        <w:rPr>
          <w:rFonts w:ascii="Times New Roman" w:hAnsi="Times New Roman"/>
          <w:color w:val="000000" w:themeColor="text1"/>
          <w:sz w:val="24"/>
          <w:szCs w:val="24"/>
          <w:lang w:val="pt-BR"/>
        </w:rPr>
        <w:tab/>
      </w:r>
      <w:r w:rsidRPr="00490E75">
        <w:rPr>
          <w:rFonts w:ascii="Times New Roman" w:hAnsi="Times New Roman"/>
          <w:color w:val="000000" w:themeColor="text1"/>
          <w:sz w:val="24"/>
          <w:szCs w:val="24"/>
          <w:lang w:val="pt-BR"/>
        </w:rPr>
        <w:tab/>
        <w:t>(3). Kết quả.</w:t>
      </w:r>
    </w:p>
    <w:p w14:paraId="5555921B" w14:textId="77777777" w:rsidR="008F1A3E" w:rsidRPr="00490E75" w:rsidRDefault="008F1A3E" w:rsidP="003B40B7">
      <w:pPr>
        <w:spacing w:line="340" w:lineRule="exact"/>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(4). Các bước tiến hành</w:t>
      </w:r>
      <w:r w:rsidRPr="00490E75">
        <w:rPr>
          <w:rFonts w:ascii="Times New Roman" w:hAnsi="Times New Roman"/>
          <w:color w:val="000000" w:themeColor="text1"/>
          <w:sz w:val="24"/>
          <w:szCs w:val="24"/>
          <w:lang w:val="pt-BR"/>
        </w:rPr>
        <w:tab/>
      </w:r>
      <w:r w:rsidRPr="00490E75">
        <w:rPr>
          <w:rFonts w:ascii="Times New Roman" w:hAnsi="Times New Roman"/>
          <w:color w:val="000000" w:themeColor="text1"/>
          <w:sz w:val="24"/>
          <w:szCs w:val="24"/>
          <w:lang w:val="pt-BR"/>
        </w:rPr>
        <w:tab/>
        <w:t>(5). Chuẩn bị</w:t>
      </w:r>
      <w:r w:rsidRPr="00490E75">
        <w:rPr>
          <w:rFonts w:ascii="Times New Roman" w:hAnsi="Times New Roman"/>
          <w:color w:val="000000" w:themeColor="text1"/>
          <w:sz w:val="24"/>
          <w:szCs w:val="24"/>
          <w:lang w:val="pt-BR"/>
        </w:rPr>
        <w:tab/>
      </w:r>
      <w:r w:rsidRPr="00490E75">
        <w:rPr>
          <w:rFonts w:ascii="Times New Roman" w:hAnsi="Times New Roman"/>
          <w:color w:val="000000" w:themeColor="text1"/>
          <w:sz w:val="24"/>
          <w:szCs w:val="24"/>
          <w:lang w:val="pt-BR"/>
        </w:rPr>
        <w:tab/>
      </w:r>
      <w:r w:rsidRPr="00490E75">
        <w:rPr>
          <w:rFonts w:ascii="Times New Roman" w:hAnsi="Times New Roman"/>
          <w:color w:val="000000" w:themeColor="text1"/>
          <w:sz w:val="24"/>
          <w:szCs w:val="24"/>
          <w:lang w:val="pt-BR"/>
        </w:rPr>
        <w:tab/>
      </w:r>
    </w:p>
    <w:tbl>
      <w:tblPr>
        <w:tblW w:w="4999" w:type="pct"/>
        <w:tblCellMar>
          <w:left w:w="0" w:type="dxa"/>
          <w:right w:w="0" w:type="dxa"/>
        </w:tblCellMar>
        <w:tblLook w:val="04A0" w:firstRow="1" w:lastRow="0" w:firstColumn="1" w:lastColumn="0" w:noHBand="0" w:noVBand="1"/>
      </w:tblPr>
      <w:tblGrid>
        <w:gridCol w:w="5380"/>
        <w:gridCol w:w="4683"/>
      </w:tblGrid>
      <w:tr w:rsidR="008F1A3E" w:rsidRPr="00490E75" w14:paraId="4D5ED595" w14:textId="77777777" w:rsidTr="003B40B7">
        <w:tc>
          <w:tcPr>
            <w:tcW w:w="2673" w:type="pct"/>
          </w:tcPr>
          <w:p w14:paraId="4ED308BF" w14:textId="77777777" w:rsidR="008F1A3E" w:rsidRPr="00490E75" w:rsidRDefault="008F1A3E" w:rsidP="003B40B7">
            <w:pPr>
              <w:pStyle w:val="NormalWeb"/>
              <w:spacing w:before="0" w:beforeAutospacing="0" w:after="0" w:afterAutospacing="0" w:line="340" w:lineRule="exact"/>
              <w:rPr>
                <w:color w:val="000000" w:themeColor="text1"/>
                <w:sz w:val="24"/>
                <w:szCs w:val="24"/>
              </w:rPr>
            </w:pPr>
            <w:r w:rsidRPr="00490E75">
              <w:rPr>
                <w:b/>
                <w:bCs/>
                <w:color w:val="000000" w:themeColor="text1"/>
                <w:sz w:val="24"/>
                <w:szCs w:val="24"/>
              </w:rPr>
              <w:t>A.</w:t>
            </w:r>
            <w:r w:rsidRPr="00490E75">
              <w:rPr>
                <w:color w:val="000000" w:themeColor="text1"/>
                <w:sz w:val="24"/>
                <w:szCs w:val="24"/>
              </w:rPr>
              <w:t> (1) - (2) - (3) - (4) - (5)</w:t>
            </w:r>
          </w:p>
        </w:tc>
        <w:tc>
          <w:tcPr>
            <w:tcW w:w="2327" w:type="pct"/>
          </w:tcPr>
          <w:p w14:paraId="110379A8" w14:textId="77777777" w:rsidR="008F1A3E" w:rsidRPr="00490E75" w:rsidRDefault="008F1A3E" w:rsidP="003B40B7">
            <w:pPr>
              <w:pStyle w:val="NormalWeb"/>
              <w:spacing w:before="0" w:beforeAutospacing="0" w:after="0" w:afterAutospacing="0" w:line="340" w:lineRule="exact"/>
              <w:rPr>
                <w:color w:val="000000" w:themeColor="text1"/>
                <w:sz w:val="24"/>
                <w:szCs w:val="24"/>
              </w:rPr>
            </w:pPr>
            <w:r w:rsidRPr="00490E75">
              <w:rPr>
                <w:b/>
                <w:bCs/>
                <w:color w:val="000000" w:themeColor="text1"/>
                <w:sz w:val="24"/>
                <w:szCs w:val="24"/>
              </w:rPr>
              <w:t>B.</w:t>
            </w:r>
            <w:r w:rsidRPr="00490E75">
              <w:rPr>
                <w:color w:val="000000" w:themeColor="text1"/>
                <w:sz w:val="24"/>
                <w:szCs w:val="24"/>
              </w:rPr>
              <w:t> (2) - (5) - (4) - (3) - (1).</w:t>
            </w:r>
          </w:p>
        </w:tc>
      </w:tr>
      <w:tr w:rsidR="008F1A3E" w:rsidRPr="00490E75" w14:paraId="05474759" w14:textId="77777777" w:rsidTr="003B40B7">
        <w:tc>
          <w:tcPr>
            <w:tcW w:w="2673" w:type="pct"/>
          </w:tcPr>
          <w:p w14:paraId="4A348DC5" w14:textId="77777777" w:rsidR="008F1A3E" w:rsidRPr="00490E75" w:rsidRDefault="008F1A3E" w:rsidP="003B40B7">
            <w:pPr>
              <w:pStyle w:val="NormalWeb"/>
              <w:spacing w:before="0" w:beforeAutospacing="0" w:after="0" w:afterAutospacing="0" w:line="340" w:lineRule="exact"/>
              <w:rPr>
                <w:color w:val="000000" w:themeColor="text1"/>
                <w:sz w:val="24"/>
                <w:szCs w:val="24"/>
              </w:rPr>
            </w:pPr>
            <w:r w:rsidRPr="00490E75">
              <w:rPr>
                <w:b/>
                <w:bCs/>
                <w:color w:val="000000" w:themeColor="text1"/>
                <w:sz w:val="24"/>
                <w:szCs w:val="24"/>
              </w:rPr>
              <w:t>C.</w:t>
            </w:r>
            <w:r w:rsidRPr="00490E75">
              <w:rPr>
                <w:color w:val="000000" w:themeColor="text1"/>
                <w:sz w:val="24"/>
                <w:szCs w:val="24"/>
              </w:rPr>
              <w:t> (1) - (2) - (3) - (5) - (4).</w:t>
            </w:r>
          </w:p>
        </w:tc>
        <w:tc>
          <w:tcPr>
            <w:tcW w:w="2327" w:type="pct"/>
          </w:tcPr>
          <w:p w14:paraId="5D2F93D5" w14:textId="77777777" w:rsidR="008F1A3E" w:rsidRPr="00490E75" w:rsidRDefault="008F1A3E" w:rsidP="003B40B7">
            <w:pPr>
              <w:pStyle w:val="NormalWeb"/>
              <w:spacing w:before="0" w:beforeAutospacing="0" w:after="0" w:afterAutospacing="0" w:line="340" w:lineRule="exact"/>
              <w:rPr>
                <w:color w:val="000000" w:themeColor="text1"/>
                <w:sz w:val="24"/>
                <w:szCs w:val="24"/>
              </w:rPr>
            </w:pPr>
            <w:r w:rsidRPr="00490E75">
              <w:rPr>
                <w:b/>
                <w:bCs/>
                <w:color w:val="000000" w:themeColor="text1"/>
                <w:sz w:val="24"/>
                <w:szCs w:val="24"/>
              </w:rPr>
              <w:t>D.</w:t>
            </w:r>
            <w:r w:rsidRPr="00490E75">
              <w:rPr>
                <w:color w:val="000000" w:themeColor="text1"/>
                <w:sz w:val="24"/>
                <w:szCs w:val="24"/>
              </w:rPr>
              <w:t> (2) - (1) - (3) - (5) - (4).</w:t>
            </w:r>
          </w:p>
        </w:tc>
      </w:tr>
    </w:tbl>
    <w:p w14:paraId="1A88C334" w14:textId="77777777" w:rsidR="008F1A3E" w:rsidRPr="00490E75" w:rsidRDefault="008F1A3E" w:rsidP="003B40B7">
      <w:pPr>
        <w:shd w:val="clear" w:color="auto" w:fill="FFFFFF"/>
        <w:rPr>
          <w:rFonts w:ascii="Times New Roman" w:eastAsia="Times New Roman" w:hAnsi="Times New Roman"/>
          <w:color w:val="000000" w:themeColor="text1"/>
          <w:sz w:val="24"/>
          <w:szCs w:val="24"/>
        </w:rPr>
      </w:pPr>
      <w:r w:rsidRPr="00490E75">
        <w:rPr>
          <w:rFonts w:ascii="Times New Roman" w:hAnsi="Times New Roman"/>
          <w:b/>
          <w:color w:val="000000" w:themeColor="text1"/>
          <w:sz w:val="24"/>
          <w:szCs w:val="24"/>
        </w:rPr>
        <w:t xml:space="preserve">Câu </w:t>
      </w:r>
      <w:r w:rsidRPr="00490E75">
        <w:rPr>
          <w:rFonts w:ascii="Times New Roman" w:hAnsi="Times New Roman"/>
          <w:b/>
          <w:color w:val="000000" w:themeColor="text1"/>
          <w:sz w:val="24"/>
          <w:szCs w:val="24"/>
          <w:lang w:val="vi-VN"/>
        </w:rPr>
        <w:t>6</w:t>
      </w:r>
      <w:r w:rsidRPr="00490E75">
        <w:rPr>
          <w:rFonts w:ascii="Times New Roman" w:hAnsi="Times New Roman"/>
          <w:b/>
          <w:color w:val="000000" w:themeColor="text1"/>
          <w:sz w:val="24"/>
          <w:szCs w:val="24"/>
        </w:rPr>
        <w:t xml:space="preserve">. </w:t>
      </w:r>
      <w:r w:rsidRPr="00490E75">
        <w:rPr>
          <w:rFonts w:ascii="Times New Roman" w:eastAsia="Times New Roman" w:hAnsi="Times New Roman"/>
          <w:color w:val="000000" w:themeColor="text1"/>
          <w:sz w:val="24"/>
          <w:szCs w:val="24"/>
        </w:rPr>
        <w:t>Cách lấy hóa chất dạng bột ra khỏi lọ đựng hóa chất?</w:t>
      </w:r>
    </w:p>
    <w:p w14:paraId="0BB55944" w14:textId="77777777" w:rsidR="008F1A3E" w:rsidRPr="00490E75" w:rsidRDefault="008F1A3E" w:rsidP="003B40B7">
      <w:pPr>
        <w:tabs>
          <w:tab w:val="left" w:pos="283"/>
          <w:tab w:val="left" w:pos="5528"/>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A. </w:t>
      </w:r>
      <w:r w:rsidRPr="00490E75">
        <w:rPr>
          <w:rFonts w:ascii="Times New Roman" w:eastAsia="Times New Roman" w:hAnsi="Times New Roman"/>
          <w:color w:val="000000" w:themeColor="text1"/>
          <w:sz w:val="24"/>
          <w:szCs w:val="24"/>
        </w:rPr>
        <w:t>Dùng thìa kim loại hoặc thủy tinh</w:t>
      </w:r>
      <w:r w:rsidRPr="00490E75">
        <w:rPr>
          <w:rFonts w:ascii="Times New Roman" w:eastAsia="Times New Roman" w:hAnsi="Times New Roman"/>
          <w:color w:val="000000" w:themeColor="text1"/>
          <w:sz w:val="24"/>
          <w:szCs w:val="24"/>
          <w:lang w:val="vi-VN"/>
        </w:rPr>
        <w:t>.</w:t>
      </w:r>
      <w:r w:rsidRPr="00490E75">
        <w:rPr>
          <w:rFonts w:ascii="Times New Roman" w:hAnsi="Times New Roman"/>
          <w:b/>
          <w:color w:val="000000" w:themeColor="text1"/>
          <w:sz w:val="24"/>
          <w:szCs w:val="24"/>
        </w:rPr>
        <w:tab/>
        <w:t xml:space="preserve">B. </w:t>
      </w:r>
      <w:r w:rsidRPr="00490E75">
        <w:rPr>
          <w:rFonts w:ascii="Times New Roman" w:eastAsia="Times New Roman" w:hAnsi="Times New Roman"/>
          <w:color w:val="000000" w:themeColor="text1"/>
          <w:sz w:val="24"/>
          <w:szCs w:val="24"/>
        </w:rPr>
        <w:t>Đổ trực tiếp</w:t>
      </w:r>
    </w:p>
    <w:p w14:paraId="472E4218" w14:textId="77777777" w:rsidR="008F1A3E" w:rsidRPr="00490E75" w:rsidRDefault="008F1A3E" w:rsidP="003B40B7">
      <w:pPr>
        <w:tabs>
          <w:tab w:val="left" w:pos="283"/>
          <w:tab w:val="left" w:pos="5528"/>
        </w:tabs>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 </w:t>
      </w:r>
      <w:r w:rsidRPr="00490E75">
        <w:rPr>
          <w:rFonts w:ascii="Times New Roman" w:eastAsia="Times New Roman" w:hAnsi="Times New Roman"/>
          <w:color w:val="000000" w:themeColor="text1"/>
          <w:sz w:val="24"/>
          <w:szCs w:val="24"/>
        </w:rPr>
        <w:t>Dùng panh, kẹp</w:t>
      </w:r>
      <w:r w:rsidRPr="00490E75">
        <w:rPr>
          <w:rFonts w:ascii="Times New Roman" w:eastAsia="Times New Roman" w:hAnsi="Times New Roman"/>
          <w:color w:val="000000" w:themeColor="text1"/>
          <w:sz w:val="24"/>
          <w:szCs w:val="24"/>
          <w:lang w:val="vi-VN"/>
        </w:rPr>
        <w:t>.</w:t>
      </w:r>
      <w:r w:rsidRPr="00490E75">
        <w:rPr>
          <w:rFonts w:ascii="Times New Roman" w:hAnsi="Times New Roman"/>
          <w:b/>
          <w:color w:val="000000" w:themeColor="text1"/>
          <w:sz w:val="24"/>
          <w:szCs w:val="24"/>
        </w:rPr>
        <w:tab/>
        <w:t xml:space="preserve">D. </w:t>
      </w:r>
      <w:r w:rsidRPr="00490E75">
        <w:rPr>
          <w:rFonts w:ascii="Times New Roman" w:eastAsia="Times New Roman" w:hAnsi="Times New Roman"/>
          <w:color w:val="000000" w:themeColor="text1"/>
          <w:sz w:val="24"/>
          <w:szCs w:val="24"/>
        </w:rPr>
        <w:t>Dùng tay</w:t>
      </w:r>
    </w:p>
    <w:p w14:paraId="54AA7BFE" w14:textId="77777777" w:rsidR="008F1A3E" w:rsidRPr="00490E75" w:rsidRDefault="008F1A3E" w:rsidP="003B40B7">
      <w:pPr>
        <w:jc w:val="both"/>
        <w:rPr>
          <w:rFonts w:ascii="Times New Roman" w:hAnsi="Times New Roman"/>
          <w:color w:val="000000" w:themeColor="text1"/>
          <w:sz w:val="24"/>
          <w:szCs w:val="24"/>
          <w:lang w:val="vi-VN"/>
        </w:rPr>
      </w:pPr>
      <w:r w:rsidRPr="00490E75">
        <w:rPr>
          <w:rFonts w:ascii="Times New Roman" w:hAnsi="Times New Roman"/>
          <w:noProof/>
          <w:color w:val="000000" w:themeColor="text1"/>
          <w:sz w:val="24"/>
          <w:szCs w:val="24"/>
        </w:rPr>
        <w:drawing>
          <wp:anchor distT="0" distB="0" distL="114300" distR="114300" simplePos="0" relativeHeight="251746304" behindDoc="0" locked="0" layoutInCell="1" allowOverlap="1" wp14:anchorId="43CC7F45" wp14:editId="173B4200">
            <wp:simplePos x="0" y="0"/>
            <wp:positionH relativeFrom="column">
              <wp:posOffset>4953000</wp:posOffset>
            </wp:positionH>
            <wp:positionV relativeFrom="paragraph">
              <wp:posOffset>41910</wp:posOffset>
            </wp:positionV>
            <wp:extent cx="1295400" cy="1333500"/>
            <wp:effectExtent l="0" t="0" r="0" b="0"/>
            <wp:wrapSquare wrapText="bothSides"/>
            <wp:docPr id="1608782989" name="Picture 160878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4">
                      <a:extLst>
                        <a:ext uri="{28A0092B-C50C-407E-A947-70E740481C1C}">
                          <a14:useLocalDpi xmlns:a14="http://schemas.microsoft.com/office/drawing/2010/main" val="0"/>
                        </a:ext>
                      </a:extLst>
                    </a:blip>
                    <a:stretch>
                      <a:fillRect/>
                    </a:stretch>
                  </pic:blipFill>
                  <pic:spPr>
                    <a:xfrm>
                      <a:off x="0" y="0"/>
                      <a:ext cx="1295400" cy="1333500"/>
                    </a:xfrm>
                    <a:prstGeom prst="rect">
                      <a:avLst/>
                    </a:prstGeom>
                  </pic:spPr>
                </pic:pic>
              </a:graphicData>
            </a:graphic>
            <wp14:sizeRelH relativeFrom="page">
              <wp14:pctWidth>0</wp14:pctWidth>
            </wp14:sizeRelH>
            <wp14:sizeRelV relativeFrom="page">
              <wp14:pctHeight>0</wp14:pctHeight>
            </wp14:sizeRelV>
          </wp:anchor>
        </w:drawing>
      </w:r>
      <w:r w:rsidRPr="00490E75">
        <w:rPr>
          <w:rFonts w:ascii="Times New Roman" w:hAnsi="Times New Roman"/>
          <w:b/>
          <w:bCs/>
          <w:color w:val="000000" w:themeColor="text1"/>
          <w:sz w:val="24"/>
          <w:szCs w:val="24"/>
        </w:rPr>
        <w:t xml:space="preserve">Câu </w:t>
      </w:r>
      <w:r w:rsidRPr="00490E75">
        <w:rPr>
          <w:rFonts w:ascii="Times New Roman" w:hAnsi="Times New Roman"/>
          <w:b/>
          <w:bCs/>
          <w:color w:val="000000" w:themeColor="text1"/>
          <w:sz w:val="24"/>
          <w:szCs w:val="24"/>
          <w:lang w:val="vi-VN"/>
        </w:rPr>
        <w:t xml:space="preserve">7. </w:t>
      </w:r>
      <w:r w:rsidRPr="00490E75">
        <w:rPr>
          <w:rFonts w:ascii="Times New Roman" w:hAnsi="Times New Roman"/>
          <w:color w:val="000000" w:themeColor="text1"/>
          <w:sz w:val="24"/>
          <w:szCs w:val="24"/>
          <w:lang w:val="vi-VN"/>
        </w:rPr>
        <w:t>Dụng cụ có sơ đồ cấu tạo như hình vẽ bên được sử dụng trong thí nghiệm nào?</w:t>
      </w:r>
    </w:p>
    <w:p w14:paraId="2B63A0FB" w14:textId="77777777" w:rsidR="008F1A3E" w:rsidRPr="00490E75" w:rsidRDefault="008F1A3E" w:rsidP="003B40B7">
      <w:pPr>
        <w:jc w:val="both"/>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lang w:val="vi-VN"/>
        </w:rPr>
        <w:t>A</w:t>
      </w:r>
      <w:r w:rsidRPr="00490E75">
        <w:rPr>
          <w:rFonts w:ascii="Times New Roman" w:hAnsi="Times New Roman"/>
          <w:color w:val="000000" w:themeColor="text1"/>
          <w:sz w:val="24"/>
          <w:szCs w:val="24"/>
          <w:lang w:val="vi-VN"/>
        </w:rPr>
        <w:t>. Thí nghiệm nhiệt học.</w:t>
      </w:r>
    </w:p>
    <w:p w14:paraId="282391A1" w14:textId="77777777" w:rsidR="008F1A3E" w:rsidRPr="00490E75" w:rsidRDefault="008F1A3E" w:rsidP="003B40B7">
      <w:pPr>
        <w:jc w:val="both"/>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lang w:val="vi-VN"/>
        </w:rPr>
        <w:t>B</w:t>
      </w:r>
      <w:r w:rsidRPr="00490E75">
        <w:rPr>
          <w:rFonts w:ascii="Times New Roman" w:hAnsi="Times New Roman"/>
          <w:color w:val="000000" w:themeColor="text1"/>
          <w:sz w:val="24"/>
          <w:szCs w:val="24"/>
          <w:lang w:val="vi-VN"/>
        </w:rPr>
        <w:t>. Thí nghiệm cơ học.</w:t>
      </w:r>
    </w:p>
    <w:p w14:paraId="77969C29" w14:textId="77777777" w:rsidR="008F1A3E" w:rsidRPr="00490E75" w:rsidRDefault="008F1A3E" w:rsidP="003B40B7">
      <w:pPr>
        <w:jc w:val="both"/>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lang w:val="vi-VN"/>
        </w:rPr>
        <w:t>C</w:t>
      </w:r>
      <w:r w:rsidRPr="00490E75">
        <w:rPr>
          <w:rFonts w:ascii="Times New Roman" w:hAnsi="Times New Roman"/>
          <w:color w:val="000000" w:themeColor="text1"/>
          <w:sz w:val="24"/>
          <w:szCs w:val="24"/>
          <w:lang w:val="vi-VN"/>
        </w:rPr>
        <w:t>.</w:t>
      </w:r>
      <w:r w:rsidRPr="00490E75">
        <w:rPr>
          <w:rFonts w:ascii="Times New Roman" w:hAnsi="Times New Roman"/>
          <w:b/>
          <w:color w:val="000000" w:themeColor="text1"/>
          <w:sz w:val="24"/>
          <w:szCs w:val="24"/>
          <w:lang w:val="vi-VN"/>
        </w:rPr>
        <w:t xml:space="preserve"> </w:t>
      </w:r>
      <w:r w:rsidRPr="00490E75">
        <w:rPr>
          <w:rFonts w:ascii="Times New Roman" w:hAnsi="Times New Roman"/>
          <w:color w:val="000000" w:themeColor="text1"/>
          <w:sz w:val="24"/>
          <w:szCs w:val="24"/>
          <w:lang w:val="vi-VN"/>
        </w:rPr>
        <w:t>Thí nghiệm điện từ học.</w:t>
      </w:r>
    </w:p>
    <w:p w14:paraId="67F1C674" w14:textId="77777777" w:rsidR="008F1A3E" w:rsidRPr="00490E75" w:rsidRDefault="008F1A3E" w:rsidP="003B40B7">
      <w:pPr>
        <w:jc w:val="both"/>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lang w:val="vi-VN"/>
        </w:rPr>
        <w:t>D</w:t>
      </w:r>
      <w:r w:rsidRPr="00490E75">
        <w:rPr>
          <w:rFonts w:ascii="Times New Roman" w:hAnsi="Times New Roman"/>
          <w:color w:val="000000" w:themeColor="text1"/>
          <w:sz w:val="24"/>
          <w:szCs w:val="24"/>
          <w:lang w:val="vi-VN"/>
        </w:rPr>
        <w:t>. Thí nghiệm quang học.</w:t>
      </w:r>
    </w:p>
    <w:p w14:paraId="41575031" w14:textId="77777777" w:rsidR="008F1A3E" w:rsidRPr="00490E75" w:rsidRDefault="008F1A3E" w:rsidP="003B40B7">
      <w:pPr>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lang w:val="vi-VN"/>
        </w:rPr>
        <w:t xml:space="preserve">Câu 8. </w:t>
      </w:r>
      <w:r w:rsidRPr="00490E75">
        <w:rPr>
          <w:rFonts w:ascii="Times New Roman" w:hAnsi="Times New Roman"/>
          <w:color w:val="000000" w:themeColor="text1"/>
          <w:sz w:val="24"/>
          <w:szCs w:val="24"/>
          <w:lang w:val="vi-VN"/>
        </w:rPr>
        <w:t>Hành động nào là an toàn trong các hành động sau đây?</w:t>
      </w:r>
    </w:p>
    <w:p w14:paraId="4DAC51E6" w14:textId="77777777" w:rsidR="008F1A3E" w:rsidRPr="00490E75" w:rsidRDefault="008F1A3E" w:rsidP="003B40B7">
      <w:pPr>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lang w:val="vi-VN"/>
        </w:rPr>
        <w:t>A</w:t>
      </w:r>
      <w:r w:rsidRPr="00490E75">
        <w:rPr>
          <w:rFonts w:ascii="Times New Roman" w:hAnsi="Times New Roman"/>
          <w:color w:val="000000" w:themeColor="text1"/>
          <w:sz w:val="24"/>
          <w:szCs w:val="24"/>
          <w:lang w:val="vi-VN"/>
        </w:rPr>
        <w:t>. Dùng tay kiểm tra mức độ nóng của vật khi đang đun.</w:t>
      </w:r>
    </w:p>
    <w:p w14:paraId="66CEC62F" w14:textId="77777777" w:rsidR="008F1A3E" w:rsidRPr="00490E75" w:rsidRDefault="008F1A3E" w:rsidP="003B40B7">
      <w:pPr>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lang w:val="vi-VN"/>
        </w:rPr>
        <w:t>B</w:t>
      </w:r>
      <w:r w:rsidRPr="00490E75">
        <w:rPr>
          <w:rFonts w:ascii="Times New Roman" w:hAnsi="Times New Roman"/>
          <w:color w:val="000000" w:themeColor="text1"/>
          <w:sz w:val="24"/>
          <w:szCs w:val="24"/>
          <w:lang w:val="vi-VN"/>
        </w:rPr>
        <w:t>. Rửa tay bằng xà phòng sau khi chạm vào thực vật hoặc động vật.</w:t>
      </w:r>
    </w:p>
    <w:p w14:paraId="2595ECEA" w14:textId="77777777" w:rsidR="008F1A3E" w:rsidRPr="00490E75" w:rsidRDefault="008F1A3E" w:rsidP="003B40B7">
      <w:pPr>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lang w:val="vi-VN"/>
        </w:rPr>
        <w:t>C</w:t>
      </w:r>
      <w:r w:rsidRPr="00490E75">
        <w:rPr>
          <w:rFonts w:ascii="Times New Roman" w:hAnsi="Times New Roman"/>
          <w:color w:val="000000" w:themeColor="text1"/>
          <w:sz w:val="24"/>
          <w:szCs w:val="24"/>
          <w:lang w:val="vi-VN"/>
        </w:rPr>
        <w:t>. Ngửi hoặc nếm để tìm hiểu xem hóa chất có mùi vị lạ không.</w:t>
      </w:r>
    </w:p>
    <w:p w14:paraId="03AE9FCF" w14:textId="77777777" w:rsidR="008F1A3E" w:rsidRPr="00490E75" w:rsidRDefault="008F1A3E" w:rsidP="003B40B7">
      <w:pPr>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lang w:val="vi-VN"/>
        </w:rPr>
        <w:t>D</w:t>
      </w:r>
      <w:r w:rsidRPr="00490E75">
        <w:rPr>
          <w:rFonts w:ascii="Times New Roman" w:hAnsi="Times New Roman"/>
          <w:color w:val="000000" w:themeColor="text1"/>
          <w:sz w:val="24"/>
          <w:szCs w:val="24"/>
          <w:lang w:val="vi-VN"/>
        </w:rPr>
        <w:t>. Để hóa chất rơi vãi lên người khi làm thí nghiệm.</w:t>
      </w:r>
    </w:p>
    <w:p w14:paraId="5D3570A9" w14:textId="77777777" w:rsidR="008F1A3E" w:rsidRPr="00490E75" w:rsidRDefault="008F1A3E" w:rsidP="003B40B7">
      <w:pPr>
        <w:shd w:val="clear" w:color="auto" w:fill="FFFFFF"/>
        <w:rPr>
          <w:rFonts w:ascii="Times New Roman" w:eastAsia="Times New Roman" w:hAnsi="Times New Roman"/>
          <w:color w:val="000000" w:themeColor="text1"/>
          <w:sz w:val="24"/>
          <w:szCs w:val="24"/>
        </w:rPr>
      </w:pPr>
      <w:r w:rsidRPr="00490E75">
        <w:rPr>
          <w:rFonts w:ascii="Times New Roman" w:hAnsi="Times New Roman"/>
          <w:b/>
          <w:color w:val="000000" w:themeColor="text1"/>
          <w:sz w:val="24"/>
          <w:szCs w:val="24"/>
        </w:rPr>
        <w:t xml:space="preserve">Câu </w:t>
      </w:r>
      <w:r w:rsidRPr="00490E75">
        <w:rPr>
          <w:rFonts w:ascii="Times New Roman" w:hAnsi="Times New Roman"/>
          <w:b/>
          <w:color w:val="000000" w:themeColor="text1"/>
          <w:sz w:val="24"/>
          <w:szCs w:val="24"/>
          <w:lang w:val="vi-VN"/>
        </w:rPr>
        <w:t>9</w:t>
      </w:r>
      <w:r w:rsidRPr="00490E75">
        <w:rPr>
          <w:rFonts w:ascii="Times New Roman" w:hAnsi="Times New Roman"/>
          <w:b/>
          <w:color w:val="000000" w:themeColor="text1"/>
          <w:sz w:val="24"/>
          <w:szCs w:val="24"/>
        </w:rPr>
        <w:t xml:space="preserve">. </w:t>
      </w:r>
      <w:r w:rsidRPr="00490E75">
        <w:rPr>
          <w:rFonts w:ascii="Times New Roman" w:eastAsia="Times New Roman" w:hAnsi="Times New Roman"/>
          <w:color w:val="000000" w:themeColor="text1"/>
          <w:sz w:val="24"/>
          <w:szCs w:val="24"/>
        </w:rPr>
        <w:t>Khi đun nóng hoá chất trong ống nghiệm cần kẹp ống nghiệm bằng kẹp ở khoảng bao nhiêu so với ống nghiệm tính từ miệng ống?</w:t>
      </w:r>
    </w:p>
    <w:p w14:paraId="662FE087" w14:textId="77777777" w:rsidR="008F1A3E" w:rsidRPr="00490E75" w:rsidRDefault="008F1A3E" w:rsidP="003B40B7">
      <w:pPr>
        <w:tabs>
          <w:tab w:val="left" w:pos="283"/>
          <w:tab w:val="left" w:pos="2906"/>
          <w:tab w:val="left" w:pos="5528"/>
          <w:tab w:val="left" w:pos="8150"/>
        </w:tabs>
        <w:rPr>
          <w:rFonts w:ascii="Times New Roman" w:eastAsia="Times New Roman" w:hAnsi="Times New Roman"/>
          <w:color w:val="000000" w:themeColor="text1"/>
          <w:sz w:val="24"/>
          <w:szCs w:val="24"/>
          <w:lang w:val="vi-VN"/>
        </w:rPr>
      </w:pPr>
      <w:r w:rsidRPr="00490E75">
        <w:rPr>
          <w:rFonts w:ascii="Times New Roman" w:hAnsi="Times New Roman"/>
          <w:b/>
          <w:color w:val="000000" w:themeColor="text1"/>
          <w:sz w:val="24"/>
          <w:szCs w:val="24"/>
        </w:rPr>
        <w:tab/>
        <w:t xml:space="preserve">A. </w:t>
      </w:r>
      <w:r w:rsidRPr="00490E75">
        <w:rPr>
          <w:rFonts w:ascii="Times New Roman" w:eastAsia="Times New Roman" w:hAnsi="Times New Roman"/>
          <w:color w:val="000000" w:themeColor="text1"/>
          <w:sz w:val="24"/>
          <w:szCs w:val="24"/>
        </w:rPr>
        <w:t>1</w:t>
      </w:r>
      <w:r w:rsidRPr="00490E75">
        <w:rPr>
          <w:rFonts w:ascii="Times New Roman" w:eastAsia="Times New Roman" w:hAnsi="Times New Roman"/>
          <w:color w:val="000000" w:themeColor="text1"/>
          <w:sz w:val="24"/>
          <w:szCs w:val="24"/>
          <w:lang w:val="vi-VN"/>
        </w:rPr>
        <w:t>/2.</w:t>
      </w:r>
      <w:r w:rsidRPr="00490E75">
        <w:rPr>
          <w:rFonts w:ascii="Times New Roman" w:hAnsi="Times New Roman"/>
          <w:b/>
          <w:color w:val="000000" w:themeColor="text1"/>
          <w:sz w:val="24"/>
          <w:szCs w:val="24"/>
        </w:rPr>
        <w:tab/>
        <w:t xml:space="preserve">B. </w:t>
      </w:r>
      <w:r w:rsidRPr="00490E75">
        <w:rPr>
          <w:rFonts w:ascii="Times New Roman" w:eastAsia="Times New Roman" w:hAnsi="Times New Roman"/>
          <w:color w:val="000000" w:themeColor="text1"/>
          <w:sz w:val="24"/>
          <w:szCs w:val="24"/>
        </w:rPr>
        <w:t>1</w:t>
      </w:r>
      <w:r w:rsidRPr="00490E75">
        <w:rPr>
          <w:rFonts w:ascii="Times New Roman" w:eastAsia="Times New Roman" w:hAnsi="Times New Roman"/>
          <w:color w:val="000000" w:themeColor="text1"/>
          <w:sz w:val="24"/>
          <w:szCs w:val="24"/>
          <w:lang w:val="vi-VN"/>
        </w:rPr>
        <w:t>/4.</w:t>
      </w:r>
      <w:r w:rsidRPr="00490E75">
        <w:rPr>
          <w:rFonts w:ascii="Times New Roman" w:hAnsi="Times New Roman"/>
          <w:b/>
          <w:color w:val="000000" w:themeColor="text1"/>
          <w:sz w:val="24"/>
          <w:szCs w:val="24"/>
        </w:rPr>
        <w:tab/>
        <w:t xml:space="preserve">C. </w:t>
      </w:r>
      <w:r w:rsidRPr="00490E75">
        <w:rPr>
          <w:rFonts w:ascii="Times New Roman" w:eastAsia="Times New Roman" w:hAnsi="Times New Roman"/>
          <w:color w:val="000000" w:themeColor="text1"/>
          <w:sz w:val="24"/>
          <w:szCs w:val="24"/>
        </w:rPr>
        <w:t>1/6</w:t>
      </w:r>
      <w:r w:rsidRPr="00490E75">
        <w:rPr>
          <w:rFonts w:ascii="Times New Roman" w:eastAsia="Times New Roman" w:hAnsi="Times New Roman"/>
          <w:color w:val="000000" w:themeColor="text1"/>
          <w:sz w:val="24"/>
          <w:szCs w:val="24"/>
          <w:lang w:val="vi-VN"/>
        </w:rPr>
        <w:t>.</w:t>
      </w:r>
      <w:r w:rsidRPr="00490E75">
        <w:rPr>
          <w:rFonts w:ascii="Times New Roman" w:hAnsi="Times New Roman"/>
          <w:b/>
          <w:color w:val="000000" w:themeColor="text1"/>
          <w:sz w:val="24"/>
          <w:szCs w:val="24"/>
        </w:rPr>
        <w:tab/>
        <w:t xml:space="preserve">D. </w:t>
      </w:r>
      <w:r w:rsidRPr="00490E75">
        <w:rPr>
          <w:rFonts w:ascii="Times New Roman" w:eastAsia="Times New Roman" w:hAnsi="Times New Roman"/>
          <w:color w:val="000000" w:themeColor="text1"/>
          <w:sz w:val="24"/>
          <w:szCs w:val="24"/>
        </w:rPr>
        <w:t>1/3</w:t>
      </w:r>
      <w:r w:rsidRPr="00490E75">
        <w:rPr>
          <w:rFonts w:ascii="Times New Roman" w:eastAsia="Times New Roman" w:hAnsi="Times New Roman"/>
          <w:color w:val="000000" w:themeColor="text1"/>
          <w:sz w:val="24"/>
          <w:szCs w:val="24"/>
          <w:lang w:val="vi-VN"/>
        </w:rPr>
        <w:t>.</w:t>
      </w:r>
    </w:p>
    <w:p w14:paraId="55C592C7" w14:textId="77777777" w:rsidR="008F1A3E" w:rsidRPr="00490E75" w:rsidRDefault="008F1A3E" w:rsidP="003B40B7">
      <w:pPr>
        <w:shd w:val="clear" w:color="auto" w:fill="FFFFFF"/>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 xml:space="preserve">Câu </w:t>
      </w:r>
      <w:r w:rsidRPr="00490E75">
        <w:rPr>
          <w:rFonts w:ascii="Times New Roman" w:eastAsia="Times New Roman" w:hAnsi="Times New Roman"/>
          <w:b/>
          <w:bCs/>
          <w:color w:val="000000" w:themeColor="text1"/>
          <w:sz w:val="24"/>
          <w:szCs w:val="24"/>
          <w:lang w:val="vi-VN"/>
        </w:rPr>
        <w:t>10.</w:t>
      </w:r>
      <w:r w:rsidRPr="00490E75">
        <w:rPr>
          <w:rFonts w:ascii="Times New Roman" w:eastAsia="Times New Roman" w:hAnsi="Times New Roman"/>
          <w:color w:val="000000" w:themeColor="text1"/>
          <w:sz w:val="24"/>
          <w:szCs w:val="24"/>
        </w:rPr>
        <w:t> Đâu </w:t>
      </w:r>
      <w:r w:rsidRPr="00490E75">
        <w:rPr>
          <w:rFonts w:ascii="Times New Roman" w:eastAsia="Times New Roman" w:hAnsi="Times New Roman"/>
          <w:b/>
          <w:color w:val="000000" w:themeColor="text1"/>
          <w:sz w:val="24"/>
          <w:szCs w:val="24"/>
        </w:rPr>
        <w:t>không phải</w:t>
      </w:r>
      <w:r w:rsidRPr="00490E75">
        <w:rPr>
          <w:rFonts w:ascii="Times New Roman" w:eastAsia="Times New Roman" w:hAnsi="Times New Roman"/>
          <w:color w:val="000000" w:themeColor="text1"/>
          <w:sz w:val="24"/>
          <w:szCs w:val="24"/>
        </w:rPr>
        <w:t xml:space="preserve"> hóa chất độc hại trong phòng thí nghiệm?</w:t>
      </w:r>
    </w:p>
    <w:p w14:paraId="179CC02D" w14:textId="77777777" w:rsidR="008F1A3E" w:rsidRPr="00490E75" w:rsidRDefault="008F1A3E" w:rsidP="003B40B7">
      <w:pPr>
        <w:shd w:val="clear" w:color="auto" w:fill="FFFFFF"/>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rPr>
        <w:t>A</w:t>
      </w:r>
      <w:r w:rsidRPr="00490E75">
        <w:rPr>
          <w:rFonts w:ascii="Times New Roman" w:eastAsia="Times New Roman" w:hAnsi="Times New Roman"/>
          <w:color w:val="000000" w:themeColor="text1"/>
          <w:sz w:val="24"/>
          <w:szCs w:val="24"/>
        </w:rPr>
        <w:t>. Sunfuric</w:t>
      </w:r>
      <w:r w:rsidRPr="00490E75">
        <w:rPr>
          <w:rFonts w:ascii="Times New Roman" w:eastAsia="Times New Roman" w:hAnsi="Times New Roman"/>
          <w:color w:val="000000" w:themeColor="text1"/>
          <w:sz w:val="24"/>
          <w:szCs w:val="24"/>
          <w:lang w:val="vi-VN"/>
        </w:rPr>
        <w:t xml:space="preserve"> acid. </w:t>
      </w:r>
      <w:r w:rsidRPr="00490E75">
        <w:rPr>
          <w:rFonts w:ascii="Times New Roman" w:eastAsia="Times New Roman" w:hAnsi="Times New Roman"/>
          <w:color w:val="000000" w:themeColor="text1"/>
          <w:sz w:val="24"/>
          <w:szCs w:val="24"/>
          <w:lang w:val="vi-VN"/>
        </w:rPr>
        <w:tab/>
      </w:r>
      <w:r w:rsidRPr="00490E75">
        <w:rPr>
          <w:rFonts w:ascii="Times New Roman" w:eastAsia="Times New Roman" w:hAnsi="Times New Roman"/>
          <w:b/>
          <w:color w:val="000000" w:themeColor="text1"/>
          <w:sz w:val="24"/>
          <w:szCs w:val="24"/>
        </w:rPr>
        <w:t>B</w:t>
      </w:r>
      <w:r w:rsidRPr="00490E75">
        <w:rPr>
          <w:rFonts w:ascii="Times New Roman" w:eastAsia="Times New Roman" w:hAnsi="Times New Roman"/>
          <w:color w:val="000000" w:themeColor="text1"/>
          <w:sz w:val="24"/>
          <w:szCs w:val="24"/>
        </w:rPr>
        <w:t>. Hydrochloric</w:t>
      </w:r>
      <w:r w:rsidRPr="00490E75">
        <w:rPr>
          <w:rFonts w:ascii="Times New Roman" w:eastAsia="Times New Roman" w:hAnsi="Times New Roman"/>
          <w:color w:val="000000" w:themeColor="text1"/>
          <w:sz w:val="24"/>
          <w:szCs w:val="24"/>
          <w:lang w:val="vi-VN"/>
        </w:rPr>
        <w:t xml:space="preserve"> a</w:t>
      </w:r>
      <w:r w:rsidRPr="00490E75">
        <w:rPr>
          <w:rFonts w:ascii="Times New Roman" w:eastAsia="Times New Roman" w:hAnsi="Times New Roman"/>
          <w:color w:val="000000" w:themeColor="text1"/>
          <w:sz w:val="24"/>
          <w:szCs w:val="24"/>
        </w:rPr>
        <w:t xml:space="preserve">cid. </w:t>
      </w:r>
      <w:r w:rsidRPr="00490E75">
        <w:rPr>
          <w:rFonts w:ascii="Times New Roman" w:eastAsia="Times New Roman" w:hAnsi="Times New Roman"/>
          <w:color w:val="000000" w:themeColor="text1"/>
          <w:sz w:val="24"/>
          <w:szCs w:val="24"/>
        </w:rPr>
        <w:tab/>
      </w:r>
      <w:r w:rsidRPr="00490E75">
        <w:rPr>
          <w:rFonts w:ascii="Times New Roman" w:eastAsia="Times New Roman" w:hAnsi="Times New Roman"/>
          <w:color w:val="000000" w:themeColor="text1"/>
          <w:sz w:val="24"/>
          <w:szCs w:val="24"/>
        </w:rPr>
        <w:tab/>
      </w:r>
      <w:r w:rsidRPr="00490E75">
        <w:rPr>
          <w:rFonts w:ascii="Times New Roman" w:eastAsia="Times New Roman" w:hAnsi="Times New Roman"/>
          <w:b/>
          <w:color w:val="000000" w:themeColor="text1"/>
          <w:sz w:val="24"/>
          <w:szCs w:val="24"/>
        </w:rPr>
        <w:t>C</w:t>
      </w:r>
      <w:r w:rsidRPr="00490E75">
        <w:rPr>
          <w:rFonts w:ascii="Times New Roman" w:eastAsia="Times New Roman" w:hAnsi="Times New Roman"/>
          <w:color w:val="000000" w:themeColor="text1"/>
          <w:sz w:val="24"/>
          <w:szCs w:val="24"/>
        </w:rPr>
        <w:t xml:space="preserve">. Sulfur. </w:t>
      </w:r>
      <w:r w:rsidRPr="00490E75">
        <w:rPr>
          <w:rFonts w:ascii="Times New Roman" w:eastAsia="Times New Roman" w:hAnsi="Times New Roman"/>
          <w:color w:val="000000" w:themeColor="text1"/>
          <w:sz w:val="24"/>
          <w:szCs w:val="24"/>
        </w:rPr>
        <w:tab/>
      </w:r>
      <w:r w:rsidRPr="00490E75">
        <w:rPr>
          <w:rFonts w:ascii="Times New Roman" w:eastAsia="Times New Roman" w:hAnsi="Times New Roman"/>
          <w:b/>
          <w:color w:val="000000" w:themeColor="text1"/>
          <w:sz w:val="24"/>
          <w:szCs w:val="24"/>
        </w:rPr>
        <w:t>D</w:t>
      </w:r>
      <w:r w:rsidRPr="00490E75">
        <w:rPr>
          <w:rFonts w:ascii="Times New Roman" w:eastAsia="Times New Roman" w:hAnsi="Times New Roman"/>
          <w:color w:val="000000" w:themeColor="text1"/>
          <w:sz w:val="24"/>
          <w:szCs w:val="24"/>
        </w:rPr>
        <w:t>. Nước cất</w:t>
      </w:r>
    </w:p>
    <w:p w14:paraId="738536B1" w14:textId="77777777" w:rsidR="008F1A3E" w:rsidRPr="00490E75" w:rsidRDefault="008F1A3E" w:rsidP="003B40B7">
      <w:pPr>
        <w:pStyle w:val="NormalWeb"/>
        <w:spacing w:before="0" w:beforeAutospacing="0" w:after="0" w:afterAutospacing="0"/>
        <w:ind w:left="48" w:right="48"/>
        <w:jc w:val="both"/>
        <w:rPr>
          <w:color w:val="000000" w:themeColor="text1"/>
          <w:sz w:val="24"/>
          <w:szCs w:val="24"/>
        </w:rPr>
      </w:pPr>
      <w:r w:rsidRPr="00490E75">
        <w:rPr>
          <w:b/>
          <w:bCs/>
          <w:color w:val="000000" w:themeColor="text1"/>
          <w:sz w:val="24"/>
          <w:szCs w:val="24"/>
        </w:rPr>
        <w:t>Câu 11</w:t>
      </w:r>
      <w:r w:rsidRPr="00490E75">
        <w:rPr>
          <w:color w:val="000000" w:themeColor="text1"/>
          <w:sz w:val="24"/>
          <w:szCs w:val="24"/>
        </w:rPr>
        <w:t>. Vào mùa hè, thức ăn đã nấu chín rất dễ bị ôi thiu. Yếu tố ảnh hưởng tới tốc độ ôi thiu là:</w:t>
      </w:r>
    </w:p>
    <w:p w14:paraId="589014EB" w14:textId="77777777" w:rsidR="008F1A3E" w:rsidRPr="00490E75" w:rsidRDefault="008F1A3E" w:rsidP="003B40B7">
      <w:pPr>
        <w:pStyle w:val="NormalWeb"/>
        <w:spacing w:before="0" w:beforeAutospacing="0" w:after="0" w:afterAutospacing="0"/>
        <w:ind w:right="48"/>
        <w:jc w:val="both"/>
        <w:rPr>
          <w:color w:val="000000" w:themeColor="text1"/>
          <w:sz w:val="24"/>
          <w:szCs w:val="24"/>
        </w:rPr>
      </w:pPr>
      <w:r w:rsidRPr="00490E75">
        <w:rPr>
          <w:b/>
          <w:color w:val="000000" w:themeColor="text1"/>
          <w:sz w:val="24"/>
          <w:szCs w:val="24"/>
        </w:rPr>
        <w:t>A</w:t>
      </w:r>
      <w:r w:rsidRPr="00490E75">
        <w:rPr>
          <w:color w:val="000000" w:themeColor="text1"/>
          <w:sz w:val="24"/>
          <w:szCs w:val="24"/>
        </w:rPr>
        <w:t xml:space="preserve">. Ánh sáng                      </w:t>
      </w:r>
      <w:r w:rsidRPr="00490E75">
        <w:rPr>
          <w:b/>
          <w:color w:val="000000" w:themeColor="text1"/>
          <w:sz w:val="24"/>
          <w:szCs w:val="24"/>
        </w:rPr>
        <w:t>B</w:t>
      </w:r>
      <w:r w:rsidRPr="00490E75">
        <w:rPr>
          <w:color w:val="000000" w:themeColor="text1"/>
          <w:sz w:val="24"/>
          <w:szCs w:val="24"/>
        </w:rPr>
        <w:t xml:space="preserve">. Nhiệt độ                       </w:t>
      </w:r>
      <w:r w:rsidRPr="00490E75">
        <w:rPr>
          <w:b/>
          <w:color w:val="000000" w:themeColor="text1"/>
          <w:sz w:val="24"/>
          <w:szCs w:val="24"/>
        </w:rPr>
        <w:t>C</w:t>
      </w:r>
      <w:r w:rsidRPr="00490E75">
        <w:rPr>
          <w:color w:val="000000" w:themeColor="text1"/>
          <w:sz w:val="24"/>
          <w:szCs w:val="24"/>
        </w:rPr>
        <w:t xml:space="preserve">. Độ ẩm                   </w:t>
      </w:r>
      <w:r w:rsidRPr="00490E75">
        <w:rPr>
          <w:b/>
          <w:color w:val="000000" w:themeColor="text1"/>
          <w:sz w:val="24"/>
          <w:szCs w:val="24"/>
        </w:rPr>
        <w:t>D</w:t>
      </w:r>
      <w:r w:rsidRPr="00490E75">
        <w:rPr>
          <w:color w:val="000000" w:themeColor="text1"/>
          <w:sz w:val="24"/>
          <w:szCs w:val="24"/>
        </w:rPr>
        <w:t>. Áp suất</w:t>
      </w:r>
    </w:p>
    <w:p w14:paraId="2A7F5583" w14:textId="77777777" w:rsidR="008F1A3E" w:rsidRPr="00490E75" w:rsidRDefault="008F1A3E" w:rsidP="003B40B7">
      <w:pPr>
        <w:tabs>
          <w:tab w:val="left" w:pos="284"/>
          <w:tab w:val="left" w:pos="2552"/>
          <w:tab w:val="left" w:pos="5103"/>
          <w:tab w:val="left" w:pos="7655"/>
        </w:tabs>
        <w:spacing w:line="312" w:lineRule="auto"/>
        <w:rPr>
          <w:rFonts w:ascii="Times New Roman" w:eastAsia="Times New Roman" w:hAnsi="Times New Roman"/>
          <w:color w:val="000000" w:themeColor="text1"/>
          <w:sz w:val="24"/>
          <w:szCs w:val="24"/>
          <w:lang w:val="vi-VN"/>
        </w:rPr>
      </w:pPr>
      <w:r w:rsidRPr="00490E75">
        <w:rPr>
          <w:rFonts w:ascii="Times New Roman" w:eastAsia="Times New Roman" w:hAnsi="Times New Roman"/>
          <w:b/>
          <w:color w:val="000000" w:themeColor="text1"/>
          <w:sz w:val="24"/>
          <w:szCs w:val="24"/>
        </w:rPr>
        <w:t xml:space="preserve">Câu </w:t>
      </w:r>
      <w:r w:rsidRPr="00490E75">
        <w:rPr>
          <w:rFonts w:ascii="Times New Roman" w:eastAsia="Times New Roman" w:hAnsi="Times New Roman"/>
          <w:b/>
          <w:color w:val="000000" w:themeColor="text1"/>
          <w:sz w:val="24"/>
          <w:szCs w:val="24"/>
          <w:lang w:val="vi-VN"/>
        </w:rPr>
        <w:t>12</w:t>
      </w:r>
      <w:r w:rsidRPr="00490E75">
        <w:rPr>
          <w:rFonts w:ascii="Times New Roman" w:eastAsia="Times New Roman" w:hAnsi="Times New Roman"/>
          <w:b/>
          <w:color w:val="000000" w:themeColor="text1"/>
          <w:sz w:val="24"/>
          <w:szCs w:val="24"/>
        </w:rPr>
        <w:t>.</w:t>
      </w:r>
      <w:r w:rsidRPr="00490E75">
        <w:rPr>
          <w:rFonts w:ascii="Times New Roman" w:eastAsia="Times New Roman" w:hAnsi="Times New Roman"/>
          <w:color w:val="000000" w:themeColor="text1"/>
          <w:sz w:val="24"/>
          <w:szCs w:val="24"/>
        </w:rPr>
        <w:t> Những đặc điểm của con cái không giống nhau và không giống với bố, mẹ của chúng được gọi là</w:t>
      </w:r>
    </w:p>
    <w:p w14:paraId="720049C5" w14:textId="77777777" w:rsidR="008F1A3E" w:rsidRPr="00490E75" w:rsidRDefault="008F1A3E" w:rsidP="003B40B7">
      <w:pPr>
        <w:tabs>
          <w:tab w:val="left" w:pos="284"/>
          <w:tab w:val="left" w:pos="2552"/>
          <w:tab w:val="left" w:pos="5103"/>
          <w:tab w:val="left" w:pos="7655"/>
        </w:tabs>
        <w:spacing w:line="312" w:lineRule="auto"/>
        <w:rPr>
          <w:rFonts w:ascii="Times New Roman" w:eastAsia="Times New Roman" w:hAnsi="Times New Roman"/>
          <w:bCs/>
          <w:color w:val="000000" w:themeColor="text1"/>
          <w:sz w:val="24"/>
          <w:szCs w:val="24"/>
        </w:rPr>
      </w:pPr>
      <w:r w:rsidRPr="00490E75">
        <w:rPr>
          <w:rFonts w:ascii="Times New Roman" w:eastAsia="Times New Roman" w:hAnsi="Times New Roman"/>
          <w:b/>
          <w:bCs/>
          <w:color w:val="000000" w:themeColor="text1"/>
          <w:sz w:val="24"/>
          <w:szCs w:val="24"/>
        </w:rPr>
        <w:t>A</w:t>
      </w:r>
      <w:r w:rsidRPr="00490E75">
        <w:rPr>
          <w:rFonts w:ascii="Times New Roman" w:eastAsia="Times New Roman" w:hAnsi="Times New Roman"/>
          <w:bCs/>
          <w:color w:val="000000" w:themeColor="text1"/>
          <w:sz w:val="24"/>
          <w:szCs w:val="24"/>
        </w:rPr>
        <w:t>. sinh sản.</w:t>
      </w:r>
      <w:r w:rsidRPr="00490E75">
        <w:rPr>
          <w:rFonts w:ascii="Times New Roman" w:eastAsia="Times New Roman" w:hAnsi="Times New Roman"/>
          <w:bCs/>
          <w:color w:val="000000" w:themeColor="text1"/>
          <w:sz w:val="24"/>
          <w:szCs w:val="24"/>
        </w:rPr>
        <w:tab/>
      </w:r>
      <w:r w:rsidRPr="00490E75">
        <w:rPr>
          <w:rFonts w:ascii="Times New Roman" w:eastAsia="Times New Roman" w:hAnsi="Times New Roman"/>
          <w:b/>
          <w:bCs/>
          <w:color w:val="000000" w:themeColor="text1"/>
          <w:sz w:val="24"/>
          <w:szCs w:val="24"/>
        </w:rPr>
        <w:t>B</w:t>
      </w:r>
      <w:r w:rsidRPr="00490E75">
        <w:rPr>
          <w:rFonts w:ascii="Times New Roman" w:eastAsia="Times New Roman" w:hAnsi="Times New Roman"/>
          <w:bCs/>
          <w:color w:val="000000" w:themeColor="text1"/>
          <w:sz w:val="24"/>
          <w:szCs w:val="24"/>
        </w:rPr>
        <w:t>. di truyền.</w:t>
      </w:r>
      <w:r w:rsidRPr="00490E75">
        <w:rPr>
          <w:rFonts w:ascii="Times New Roman" w:eastAsia="Times New Roman" w:hAnsi="Times New Roman"/>
          <w:bCs/>
          <w:color w:val="000000" w:themeColor="text1"/>
          <w:sz w:val="24"/>
          <w:szCs w:val="24"/>
        </w:rPr>
        <w:tab/>
      </w:r>
      <w:r w:rsidRPr="00490E75">
        <w:rPr>
          <w:rFonts w:ascii="Times New Roman" w:eastAsia="Times New Roman" w:hAnsi="Times New Roman"/>
          <w:b/>
          <w:bCs/>
          <w:color w:val="000000" w:themeColor="text1"/>
          <w:sz w:val="24"/>
          <w:szCs w:val="24"/>
        </w:rPr>
        <w:t>C</w:t>
      </w:r>
      <w:r w:rsidRPr="00490E75">
        <w:rPr>
          <w:rFonts w:ascii="Times New Roman" w:eastAsia="Times New Roman" w:hAnsi="Times New Roman"/>
          <w:bCs/>
          <w:color w:val="000000" w:themeColor="text1"/>
          <w:sz w:val="24"/>
          <w:szCs w:val="24"/>
        </w:rPr>
        <w:t>. biến dị.</w:t>
      </w:r>
      <w:r w:rsidRPr="00490E75">
        <w:rPr>
          <w:rFonts w:ascii="Times New Roman" w:eastAsia="Times New Roman" w:hAnsi="Times New Roman"/>
          <w:bCs/>
          <w:color w:val="000000" w:themeColor="text1"/>
          <w:sz w:val="24"/>
          <w:szCs w:val="24"/>
        </w:rPr>
        <w:tab/>
      </w:r>
      <w:r w:rsidRPr="00490E75">
        <w:rPr>
          <w:rFonts w:ascii="Times New Roman" w:eastAsia="Times New Roman" w:hAnsi="Times New Roman"/>
          <w:b/>
          <w:bCs/>
          <w:color w:val="000000" w:themeColor="text1"/>
          <w:sz w:val="24"/>
          <w:szCs w:val="24"/>
        </w:rPr>
        <w:t>D</w:t>
      </w:r>
      <w:r w:rsidRPr="00490E75">
        <w:rPr>
          <w:rFonts w:ascii="Times New Roman" w:eastAsia="Times New Roman" w:hAnsi="Times New Roman"/>
          <w:bCs/>
          <w:color w:val="000000" w:themeColor="text1"/>
          <w:sz w:val="24"/>
          <w:szCs w:val="24"/>
        </w:rPr>
        <w:t>. phát triển.</w:t>
      </w:r>
    </w:p>
    <w:p w14:paraId="101AF9D7" w14:textId="77777777" w:rsidR="008F1A3E" w:rsidRPr="00490E75" w:rsidRDefault="008F1A3E" w:rsidP="003B40B7">
      <w:pPr>
        <w:pStyle w:val="NormalWeb"/>
        <w:spacing w:before="0" w:beforeAutospacing="0" w:after="0" w:afterAutospacing="0" w:line="340" w:lineRule="exact"/>
        <w:ind w:left="48" w:right="48"/>
        <w:jc w:val="both"/>
        <w:rPr>
          <w:color w:val="000000" w:themeColor="text1"/>
          <w:sz w:val="24"/>
          <w:szCs w:val="24"/>
        </w:rPr>
      </w:pPr>
      <w:r w:rsidRPr="00490E75">
        <w:rPr>
          <w:b/>
          <w:color w:val="000000" w:themeColor="text1"/>
          <w:sz w:val="24"/>
          <w:szCs w:val="24"/>
        </w:rPr>
        <w:lastRenderedPageBreak/>
        <w:t>Câu 13</w:t>
      </w:r>
      <w:r w:rsidRPr="00490E75">
        <w:rPr>
          <w:rStyle w:val="Strong"/>
          <w:rFonts w:eastAsia="MS Mincho"/>
          <w:color w:val="000000" w:themeColor="text1"/>
          <w:sz w:val="24"/>
          <w:szCs w:val="24"/>
        </w:rPr>
        <w:t>. </w:t>
      </w:r>
      <w:r w:rsidRPr="00490E75">
        <w:rPr>
          <w:color w:val="000000" w:themeColor="text1"/>
          <w:sz w:val="24"/>
          <w:szCs w:val="24"/>
        </w:rPr>
        <w:t>Dụng cụ nào sau đây dùng để lấy hoá chất lỏng trong ống nghiệm với lượng nhỏ (1 – 2 mL) là phù hợp?</w:t>
      </w:r>
    </w:p>
    <w:p w14:paraId="75EF568A" w14:textId="77777777" w:rsidR="008F1A3E" w:rsidRPr="00490E75" w:rsidRDefault="008F1A3E" w:rsidP="003B40B7">
      <w:pPr>
        <w:pStyle w:val="NormalWeb"/>
        <w:spacing w:before="0" w:beforeAutospacing="0" w:after="0" w:afterAutospacing="0" w:line="340" w:lineRule="exact"/>
        <w:ind w:left="48" w:right="48"/>
        <w:jc w:val="both"/>
        <w:rPr>
          <w:color w:val="000000" w:themeColor="text1"/>
          <w:sz w:val="24"/>
          <w:szCs w:val="24"/>
        </w:rPr>
      </w:pPr>
      <w:r w:rsidRPr="00490E75">
        <w:rPr>
          <w:rStyle w:val="Strong"/>
          <w:rFonts w:eastAsia="MS Mincho"/>
          <w:color w:val="000000" w:themeColor="text1"/>
          <w:sz w:val="24"/>
          <w:szCs w:val="24"/>
        </w:rPr>
        <w:t>A. </w:t>
      </w:r>
      <w:r w:rsidRPr="00490E75">
        <w:rPr>
          <w:color w:val="000000" w:themeColor="text1"/>
          <w:sz w:val="24"/>
          <w:szCs w:val="24"/>
        </w:rPr>
        <w:t>Thìa thuỷ tinh.</w:t>
      </w:r>
    </w:p>
    <w:p w14:paraId="79D7D721" w14:textId="77777777" w:rsidR="008F1A3E" w:rsidRPr="00490E75" w:rsidRDefault="008F1A3E" w:rsidP="003B40B7">
      <w:pPr>
        <w:pStyle w:val="NormalWeb"/>
        <w:spacing w:before="0" w:beforeAutospacing="0" w:after="0" w:afterAutospacing="0" w:line="340" w:lineRule="exact"/>
        <w:ind w:left="48" w:right="48"/>
        <w:jc w:val="both"/>
        <w:rPr>
          <w:color w:val="000000" w:themeColor="text1"/>
          <w:sz w:val="24"/>
          <w:szCs w:val="24"/>
          <w:u w:val="single"/>
        </w:rPr>
      </w:pPr>
      <w:r w:rsidRPr="00490E75">
        <w:rPr>
          <w:rStyle w:val="Strong"/>
          <w:rFonts w:eastAsia="MS Mincho"/>
          <w:color w:val="000000" w:themeColor="text1"/>
          <w:sz w:val="24"/>
          <w:szCs w:val="24"/>
        </w:rPr>
        <w:t>B. </w:t>
      </w:r>
      <w:r w:rsidRPr="00490E75">
        <w:rPr>
          <w:color w:val="000000" w:themeColor="text1"/>
          <w:sz w:val="24"/>
          <w:szCs w:val="24"/>
        </w:rPr>
        <w:t>Đũa thuỷ tinh.</w:t>
      </w:r>
    </w:p>
    <w:p w14:paraId="6864F583" w14:textId="77777777" w:rsidR="008F1A3E" w:rsidRPr="00490E75" w:rsidRDefault="008F1A3E" w:rsidP="003B40B7">
      <w:pPr>
        <w:pStyle w:val="NormalWeb"/>
        <w:spacing w:before="0" w:beforeAutospacing="0" w:after="0" w:afterAutospacing="0" w:line="340" w:lineRule="exact"/>
        <w:ind w:left="48" w:right="48"/>
        <w:jc w:val="both"/>
        <w:rPr>
          <w:color w:val="000000" w:themeColor="text1"/>
          <w:sz w:val="24"/>
          <w:szCs w:val="24"/>
        </w:rPr>
      </w:pPr>
      <w:r w:rsidRPr="00490E75">
        <w:rPr>
          <w:rStyle w:val="Strong"/>
          <w:rFonts w:eastAsia="MS Mincho"/>
          <w:color w:val="000000" w:themeColor="text1"/>
          <w:sz w:val="24"/>
          <w:szCs w:val="24"/>
        </w:rPr>
        <w:t>C. </w:t>
      </w:r>
      <w:r w:rsidRPr="00490E75">
        <w:rPr>
          <w:color w:val="000000" w:themeColor="text1"/>
          <w:sz w:val="24"/>
          <w:szCs w:val="24"/>
        </w:rPr>
        <w:t>Ống đong dung tích 20 mL.</w:t>
      </w:r>
    </w:p>
    <w:p w14:paraId="042B8B6B" w14:textId="77777777" w:rsidR="008F1A3E" w:rsidRPr="00490E75" w:rsidRDefault="008F1A3E" w:rsidP="003B40B7">
      <w:pPr>
        <w:pStyle w:val="NormalWeb"/>
        <w:spacing w:before="0" w:beforeAutospacing="0" w:after="0" w:afterAutospacing="0" w:line="340" w:lineRule="exact"/>
        <w:ind w:left="48" w:right="48"/>
        <w:jc w:val="both"/>
        <w:rPr>
          <w:color w:val="000000" w:themeColor="text1"/>
          <w:sz w:val="24"/>
          <w:szCs w:val="24"/>
        </w:rPr>
      </w:pPr>
      <w:r w:rsidRPr="00490E75">
        <w:rPr>
          <w:noProof/>
          <w:sz w:val="24"/>
          <w:szCs w:val="24"/>
        </w:rPr>
        <w:drawing>
          <wp:anchor distT="0" distB="0" distL="114300" distR="114300" simplePos="0" relativeHeight="251749376" behindDoc="0" locked="0" layoutInCell="1" allowOverlap="1" wp14:anchorId="575FBBDC" wp14:editId="0EB6DA2A">
            <wp:simplePos x="0" y="0"/>
            <wp:positionH relativeFrom="column">
              <wp:posOffset>4841875</wp:posOffset>
            </wp:positionH>
            <wp:positionV relativeFrom="paragraph">
              <wp:posOffset>57150</wp:posOffset>
            </wp:positionV>
            <wp:extent cx="1059815" cy="956945"/>
            <wp:effectExtent l="0" t="0" r="6985" b="0"/>
            <wp:wrapSquare wrapText="bothSides"/>
            <wp:docPr id="1608782990" name="Picture 1608782990" descr="Bài tập trắc nghiệm An toàn trong phòng thực hành có đáp án - Khoa học tự nhiên lớp 6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406572" descr="Bài tập trắc nghiệm An toàn trong phòng thực hành có đáp án - Khoa học tự nhiên lớp 6 Kết nối tri thức"/>
                    <pic:cNvPicPr>
                      <a:picLocks noChangeAspect="1" noChangeArrowheads="1"/>
                    </pic:cNvPicPr>
                  </pic:nvPicPr>
                  <pic:blipFill>
                    <a:blip r:embed="rId1425">
                      <a:extLst>
                        <a:ext uri="{28A0092B-C50C-407E-A947-70E740481C1C}">
                          <a14:useLocalDpi xmlns:a14="http://schemas.microsoft.com/office/drawing/2010/main" val="0"/>
                        </a:ext>
                      </a:extLst>
                    </a:blip>
                    <a:srcRect/>
                    <a:stretch>
                      <a:fillRect/>
                    </a:stretch>
                  </pic:blipFill>
                  <pic:spPr bwMode="auto">
                    <a:xfrm>
                      <a:off x="0" y="0"/>
                      <a:ext cx="1059815" cy="956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0E75">
        <w:rPr>
          <w:rStyle w:val="Strong"/>
          <w:rFonts w:eastAsia="MS Mincho"/>
          <w:color w:val="000000" w:themeColor="text1"/>
          <w:sz w:val="24"/>
          <w:szCs w:val="24"/>
        </w:rPr>
        <w:t>D. </w:t>
      </w:r>
      <w:r w:rsidRPr="00490E75">
        <w:rPr>
          <w:color w:val="000000" w:themeColor="text1"/>
          <w:sz w:val="24"/>
          <w:szCs w:val="24"/>
        </w:rPr>
        <w:t>Ống hút nhỏ giọt.</w:t>
      </w:r>
    </w:p>
    <w:p w14:paraId="15903FC5" w14:textId="77777777" w:rsidR="008F1A3E" w:rsidRPr="00490E75" w:rsidRDefault="008F1A3E" w:rsidP="003B40B7">
      <w:pPr>
        <w:jc w:val="both"/>
        <w:rPr>
          <w:rFonts w:ascii="Times New Roman" w:eastAsia="Times New Roman" w:hAnsi="Times New Roman"/>
          <w:sz w:val="24"/>
          <w:szCs w:val="24"/>
          <w:lang w:val="vi"/>
        </w:rPr>
      </w:pPr>
      <w:r w:rsidRPr="00490E75">
        <w:rPr>
          <w:rStyle w:val="Strong"/>
          <w:rFonts w:ascii="Times New Roman" w:hAnsi="Times New Roman"/>
          <w:sz w:val="24"/>
          <w:szCs w:val="24"/>
          <w:lang w:val="vi"/>
        </w:rPr>
        <w:t>Câu 14</w:t>
      </w:r>
      <w:r w:rsidRPr="00490E75">
        <w:rPr>
          <w:rStyle w:val="Strong"/>
          <w:rFonts w:ascii="Times New Roman" w:hAnsi="Times New Roman"/>
          <w:sz w:val="24"/>
          <w:szCs w:val="24"/>
        </w:rPr>
        <w:t>.</w:t>
      </w:r>
      <w:r w:rsidRPr="00490E75">
        <w:rPr>
          <w:rStyle w:val="apple-converted-space"/>
          <w:rFonts w:ascii="Times New Roman" w:hAnsi="Times New Roman"/>
          <w:sz w:val="24"/>
          <w:szCs w:val="24"/>
        </w:rPr>
        <w:t> </w:t>
      </w:r>
      <w:r w:rsidRPr="00490E75">
        <w:rPr>
          <w:rFonts w:ascii="Times New Roman" w:eastAsia="Times New Roman" w:hAnsi="Times New Roman"/>
          <w:sz w:val="24"/>
          <w:szCs w:val="24"/>
          <w:lang w:val="vi"/>
        </w:rPr>
        <w:t>Biển báo dưới đây có ý nghĩa gì?</w:t>
      </w:r>
    </w:p>
    <w:p w14:paraId="59EB2F5F" w14:textId="77777777" w:rsidR="008F1A3E" w:rsidRPr="00490E75" w:rsidRDefault="008F1A3E" w:rsidP="003B40B7">
      <w:pPr>
        <w:jc w:val="both"/>
        <w:rPr>
          <w:rFonts w:ascii="Times New Roman" w:eastAsia="Times New Roman" w:hAnsi="Times New Roman"/>
          <w:sz w:val="24"/>
          <w:szCs w:val="24"/>
        </w:rPr>
      </w:pPr>
      <w:r w:rsidRPr="00490E75">
        <w:rPr>
          <w:rFonts w:ascii="Times New Roman" w:eastAsia="Times New Roman" w:hAnsi="Times New Roman"/>
          <w:b/>
          <w:bCs/>
          <w:sz w:val="24"/>
          <w:szCs w:val="24"/>
        </w:rPr>
        <w:t>A.</w:t>
      </w:r>
      <w:r w:rsidRPr="00490E75">
        <w:rPr>
          <w:rFonts w:ascii="Times New Roman" w:eastAsia="Times New Roman" w:hAnsi="Times New Roman"/>
          <w:sz w:val="24"/>
          <w:szCs w:val="24"/>
        </w:rPr>
        <w:t xml:space="preserve"> Cấm thực hiện</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B.</w:t>
      </w:r>
      <w:r w:rsidRPr="00490E75">
        <w:rPr>
          <w:rFonts w:ascii="Times New Roman" w:eastAsia="Times New Roman" w:hAnsi="Times New Roman"/>
          <w:sz w:val="24"/>
          <w:szCs w:val="24"/>
        </w:rPr>
        <w:t xml:space="preserve"> Cảnh báo các khu vực nguy hiểm</w:t>
      </w:r>
    </w:p>
    <w:p w14:paraId="2E85424E" w14:textId="77777777" w:rsidR="008F1A3E" w:rsidRPr="00490E75" w:rsidRDefault="008F1A3E" w:rsidP="003B40B7">
      <w:pPr>
        <w:jc w:val="both"/>
        <w:rPr>
          <w:rFonts w:ascii="Times New Roman" w:eastAsia="Times New Roman" w:hAnsi="Times New Roman"/>
          <w:sz w:val="24"/>
          <w:szCs w:val="24"/>
        </w:rPr>
      </w:pPr>
      <w:r w:rsidRPr="00490E75">
        <w:rPr>
          <w:rFonts w:ascii="Times New Roman" w:eastAsia="Times New Roman" w:hAnsi="Times New Roman"/>
          <w:b/>
          <w:bCs/>
          <w:sz w:val="24"/>
          <w:szCs w:val="24"/>
        </w:rPr>
        <w:t>C.</w:t>
      </w:r>
      <w:r w:rsidRPr="00490E75">
        <w:rPr>
          <w:rFonts w:ascii="Times New Roman" w:eastAsia="Times New Roman" w:hAnsi="Times New Roman"/>
          <w:sz w:val="24"/>
          <w:szCs w:val="24"/>
        </w:rPr>
        <w:t xml:space="preserve"> Cảnh báo chỉ dẫn thực hiện</w:t>
      </w:r>
      <w:r w:rsidRPr="00490E75">
        <w:rPr>
          <w:rFonts w:ascii="Times New Roman" w:eastAsia="Times New Roman" w:hAnsi="Times New Roman"/>
          <w:sz w:val="24"/>
          <w:szCs w:val="24"/>
        </w:rPr>
        <w:tab/>
      </w:r>
      <w:r w:rsidRPr="00490E75">
        <w:rPr>
          <w:rFonts w:ascii="Times New Roman" w:eastAsia="Times New Roman" w:hAnsi="Times New Roman"/>
          <w:b/>
          <w:bCs/>
          <w:sz w:val="24"/>
          <w:szCs w:val="24"/>
        </w:rPr>
        <w:t>D.</w:t>
      </w:r>
      <w:r w:rsidRPr="00490E75">
        <w:rPr>
          <w:rFonts w:ascii="Times New Roman" w:eastAsia="Times New Roman" w:hAnsi="Times New Roman"/>
          <w:sz w:val="24"/>
          <w:szCs w:val="24"/>
        </w:rPr>
        <w:t xml:space="preserve"> Cảnh bảo bắt buộc thực hiện</w:t>
      </w:r>
    </w:p>
    <w:p w14:paraId="494D684D"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 xml:space="preserve">Câu </w:t>
      </w:r>
      <w:r w:rsidRPr="00490E75">
        <w:rPr>
          <w:rFonts w:ascii="Times New Roman" w:eastAsia="Times New Roman" w:hAnsi="Times New Roman"/>
          <w:b/>
          <w:bCs/>
          <w:color w:val="000000" w:themeColor="text1"/>
          <w:sz w:val="24"/>
          <w:szCs w:val="24"/>
          <w:lang w:val="vi-VN"/>
        </w:rPr>
        <w:t>15</w:t>
      </w:r>
      <w:r w:rsidRPr="00490E75">
        <w:rPr>
          <w:rFonts w:ascii="Times New Roman" w:eastAsia="Times New Roman" w:hAnsi="Times New Roman"/>
          <w:bCs/>
          <w:color w:val="000000" w:themeColor="text1"/>
          <w:sz w:val="24"/>
          <w:szCs w:val="24"/>
          <w:lang w:val="vi-VN"/>
        </w:rPr>
        <w:t>.</w:t>
      </w:r>
      <w:r w:rsidRPr="00490E75">
        <w:rPr>
          <w:rFonts w:ascii="Times New Roman" w:eastAsia="Times New Roman" w:hAnsi="Times New Roman"/>
          <w:bCs/>
          <w:color w:val="000000" w:themeColor="text1"/>
          <w:sz w:val="24"/>
          <w:szCs w:val="24"/>
        </w:rPr>
        <w:t> </w:t>
      </w:r>
      <w:r w:rsidRPr="00490E75">
        <w:rPr>
          <w:rFonts w:ascii="Times New Roman" w:eastAsia="Times New Roman" w:hAnsi="Times New Roman"/>
          <w:color w:val="000000" w:themeColor="text1"/>
          <w:sz w:val="24"/>
          <w:szCs w:val="24"/>
        </w:rPr>
        <w:t>Chức năng của bình cầu là:</w:t>
      </w:r>
    </w:p>
    <w:p w14:paraId="39A73421" w14:textId="77777777" w:rsidR="008F1A3E" w:rsidRPr="00490E75" w:rsidRDefault="008F1A3E" w:rsidP="003B40B7">
      <w:pPr>
        <w:shd w:val="clear" w:color="auto" w:fill="FFFFFF"/>
        <w:spacing w:line="340" w:lineRule="exact"/>
        <w:outlineLvl w:val="5"/>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rPr>
        <w:t>A</w:t>
      </w:r>
      <w:r w:rsidRPr="00490E75">
        <w:rPr>
          <w:rFonts w:ascii="Times New Roman" w:eastAsia="Times New Roman" w:hAnsi="Times New Roman"/>
          <w:color w:val="000000" w:themeColor="text1"/>
          <w:sz w:val="24"/>
          <w:szCs w:val="24"/>
        </w:rPr>
        <w:t>. Đựng chất lỏng, pha chế dung dịch, đun nóng, chưng cất </w:t>
      </w:r>
    </w:p>
    <w:p w14:paraId="5E87ADE1"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rPr>
        <w:t>B</w:t>
      </w:r>
      <w:r w:rsidRPr="00490E75">
        <w:rPr>
          <w:rFonts w:ascii="Times New Roman" w:eastAsia="Times New Roman" w:hAnsi="Times New Roman"/>
          <w:color w:val="000000" w:themeColor="text1"/>
          <w:sz w:val="24"/>
          <w:szCs w:val="24"/>
        </w:rPr>
        <w:t>. Đựng chất lỏng, pha chế dung dịch </w:t>
      </w:r>
    </w:p>
    <w:p w14:paraId="16266D0E"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rPr>
        <w:t>C</w:t>
      </w:r>
      <w:r w:rsidRPr="00490E75">
        <w:rPr>
          <w:rFonts w:ascii="Times New Roman" w:eastAsia="Times New Roman" w:hAnsi="Times New Roman"/>
          <w:color w:val="000000" w:themeColor="text1"/>
          <w:sz w:val="24"/>
          <w:szCs w:val="24"/>
        </w:rPr>
        <w:t xml:space="preserve">. </w:t>
      </w:r>
      <w:r w:rsidRPr="00490E75">
        <w:rPr>
          <w:rFonts w:ascii="Times New Roman" w:eastAsia="Times New Roman" w:hAnsi="Times New Roman"/>
          <w:color w:val="000000" w:themeColor="text1"/>
          <w:sz w:val="24"/>
          <w:szCs w:val="24"/>
          <w:lang w:val="vi-VN"/>
        </w:rPr>
        <w:t>Đựng</w:t>
      </w:r>
      <w:r w:rsidRPr="00490E75">
        <w:rPr>
          <w:rFonts w:ascii="Times New Roman" w:eastAsia="Times New Roman" w:hAnsi="Times New Roman"/>
          <w:color w:val="000000" w:themeColor="text1"/>
          <w:sz w:val="24"/>
          <w:szCs w:val="24"/>
        </w:rPr>
        <w:t xml:space="preserve"> hoặc đun nóng các chất rắn </w:t>
      </w:r>
    </w:p>
    <w:p w14:paraId="5B325D2B"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rPr>
        <w:t>D</w:t>
      </w:r>
      <w:r w:rsidRPr="00490E75">
        <w:rPr>
          <w:rFonts w:ascii="Times New Roman" w:eastAsia="Times New Roman" w:hAnsi="Times New Roman"/>
          <w:color w:val="000000" w:themeColor="text1"/>
          <w:sz w:val="24"/>
          <w:szCs w:val="24"/>
        </w:rPr>
        <w:t>. Tách chất theo phương pháp chiết </w:t>
      </w:r>
    </w:p>
    <w:p w14:paraId="362D2578"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 xml:space="preserve">Câu </w:t>
      </w:r>
      <w:r w:rsidRPr="00490E75">
        <w:rPr>
          <w:rFonts w:ascii="Times New Roman" w:eastAsia="Times New Roman" w:hAnsi="Times New Roman"/>
          <w:b/>
          <w:bCs/>
          <w:color w:val="000000" w:themeColor="text1"/>
          <w:sz w:val="24"/>
          <w:szCs w:val="24"/>
          <w:lang w:val="vi-VN"/>
        </w:rPr>
        <w:t>16</w:t>
      </w:r>
      <w:r w:rsidRPr="00490E75">
        <w:rPr>
          <w:rFonts w:ascii="Times New Roman" w:eastAsia="Times New Roman" w:hAnsi="Times New Roman"/>
          <w:bCs/>
          <w:color w:val="000000" w:themeColor="text1"/>
          <w:sz w:val="24"/>
          <w:szCs w:val="24"/>
          <w:lang w:val="vi-VN"/>
        </w:rPr>
        <w:t>.</w:t>
      </w:r>
      <w:r w:rsidRPr="00490E75">
        <w:rPr>
          <w:rFonts w:ascii="Times New Roman" w:eastAsia="Times New Roman" w:hAnsi="Times New Roman"/>
          <w:color w:val="000000" w:themeColor="text1"/>
          <w:sz w:val="24"/>
          <w:szCs w:val="24"/>
        </w:rPr>
        <w:t> Vì sao cần phải đọc cẩn thận nhãn hóa chất trước khi sử dụng? </w:t>
      </w:r>
    </w:p>
    <w:p w14:paraId="7D03472E"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rPr>
        <w:t>A</w:t>
      </w:r>
      <w:r w:rsidRPr="00490E75">
        <w:rPr>
          <w:rFonts w:ascii="Times New Roman" w:eastAsia="Times New Roman" w:hAnsi="Times New Roman"/>
          <w:color w:val="000000" w:themeColor="text1"/>
          <w:sz w:val="24"/>
          <w:szCs w:val="24"/>
        </w:rPr>
        <w:t>. Để biết biện pháp phòng ngừa khi sử dụng </w:t>
      </w:r>
    </w:p>
    <w:p w14:paraId="01CEA0B5"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rPr>
        <w:t>B</w:t>
      </w:r>
      <w:r w:rsidRPr="00490E75">
        <w:rPr>
          <w:rFonts w:ascii="Times New Roman" w:eastAsia="Times New Roman" w:hAnsi="Times New Roman"/>
          <w:color w:val="000000" w:themeColor="text1"/>
          <w:sz w:val="24"/>
          <w:szCs w:val="24"/>
        </w:rPr>
        <w:t>. Để tìm hiểu những thông tin về hóa chất </w:t>
      </w:r>
    </w:p>
    <w:p w14:paraId="6EF7EFEE"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rPr>
        <w:t>C</w:t>
      </w:r>
      <w:r w:rsidRPr="00490E75">
        <w:rPr>
          <w:rFonts w:ascii="Times New Roman" w:eastAsia="Times New Roman" w:hAnsi="Times New Roman"/>
          <w:color w:val="000000" w:themeColor="text1"/>
          <w:sz w:val="24"/>
          <w:szCs w:val="24"/>
        </w:rPr>
        <w:t>. Để biết được thông tin về nhà sản xuất hóa chất </w:t>
      </w:r>
    </w:p>
    <w:p w14:paraId="38BC75CD" w14:textId="77777777" w:rsidR="008F1A3E" w:rsidRPr="00490E75" w:rsidRDefault="008F1A3E" w:rsidP="003B40B7">
      <w:pPr>
        <w:spacing w:line="340" w:lineRule="exact"/>
        <w:outlineLvl w:val="5"/>
        <w:rPr>
          <w:rFonts w:ascii="Times New Roman" w:eastAsia="Times New Roman" w:hAnsi="Times New Roman"/>
          <w:bCs/>
          <w:color w:val="000000" w:themeColor="text1"/>
          <w:sz w:val="24"/>
          <w:szCs w:val="24"/>
        </w:rPr>
      </w:pPr>
      <w:r w:rsidRPr="00490E75">
        <w:rPr>
          <w:rFonts w:ascii="Times New Roman" w:eastAsia="Times New Roman" w:hAnsi="Times New Roman"/>
          <w:b/>
          <w:bCs/>
          <w:color w:val="000000" w:themeColor="text1"/>
          <w:sz w:val="24"/>
          <w:szCs w:val="24"/>
        </w:rPr>
        <w:t>D</w:t>
      </w:r>
      <w:r w:rsidRPr="00490E75">
        <w:rPr>
          <w:rFonts w:ascii="Times New Roman" w:eastAsia="Times New Roman" w:hAnsi="Times New Roman"/>
          <w:bCs/>
          <w:color w:val="000000" w:themeColor="text1"/>
          <w:sz w:val="24"/>
          <w:szCs w:val="24"/>
        </w:rPr>
        <w:t>. Để hiểu về nguy cơ, biện pháp phòng ngừa và những thông tin về hóa chất, nhà sản xuất </w:t>
      </w:r>
    </w:p>
    <w:p w14:paraId="30FFF917" w14:textId="77777777" w:rsidR="008F1A3E" w:rsidRPr="00490E75" w:rsidRDefault="008F1A3E" w:rsidP="003B40B7">
      <w:pPr>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 xml:space="preserve">Câu </w:t>
      </w:r>
      <w:r w:rsidRPr="00490E75">
        <w:rPr>
          <w:rFonts w:ascii="Times New Roman" w:eastAsia="Times New Roman" w:hAnsi="Times New Roman"/>
          <w:b/>
          <w:bCs/>
          <w:color w:val="000000" w:themeColor="text1"/>
          <w:sz w:val="24"/>
          <w:szCs w:val="24"/>
          <w:lang w:val="vi-VN"/>
        </w:rPr>
        <w:t>17</w:t>
      </w:r>
      <w:r w:rsidRPr="00490E75">
        <w:rPr>
          <w:rFonts w:ascii="Times New Roman" w:eastAsia="Times New Roman" w:hAnsi="Times New Roman"/>
          <w:bCs/>
          <w:color w:val="000000" w:themeColor="text1"/>
          <w:sz w:val="24"/>
          <w:szCs w:val="24"/>
          <w:lang w:val="vi-VN"/>
        </w:rPr>
        <w:t>.</w:t>
      </w:r>
      <w:r w:rsidRPr="00490E75">
        <w:rPr>
          <w:rFonts w:ascii="Times New Roman" w:eastAsia="Times New Roman" w:hAnsi="Times New Roman"/>
          <w:color w:val="000000" w:themeColor="text1"/>
          <w:sz w:val="24"/>
          <w:szCs w:val="24"/>
        </w:rPr>
        <w:t> Khi cần đun nóng dung dịch trong cốc thủy tinh, tại sao cần phải dùng lưới tản nhiệt? </w:t>
      </w:r>
    </w:p>
    <w:p w14:paraId="6703A2FF"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rPr>
        <w:t>A</w:t>
      </w:r>
      <w:r w:rsidRPr="00490E75">
        <w:rPr>
          <w:rFonts w:ascii="Times New Roman" w:eastAsia="Times New Roman" w:hAnsi="Times New Roman"/>
          <w:color w:val="000000" w:themeColor="text1"/>
          <w:sz w:val="24"/>
          <w:szCs w:val="24"/>
        </w:rPr>
        <w:t>. Giúp dung dịch trong cốc nhanh nóng hơn </w:t>
      </w:r>
    </w:p>
    <w:p w14:paraId="119100F5" w14:textId="77777777" w:rsidR="008F1A3E" w:rsidRPr="00490E75" w:rsidRDefault="008F1A3E" w:rsidP="003B40B7">
      <w:pPr>
        <w:shd w:val="clear" w:color="auto" w:fill="FFFFFF"/>
        <w:spacing w:line="340" w:lineRule="exact"/>
        <w:outlineLvl w:val="5"/>
        <w:rPr>
          <w:rFonts w:ascii="Times New Roman" w:eastAsia="Times New Roman" w:hAnsi="Times New Roman"/>
          <w:bCs/>
          <w:color w:val="000000" w:themeColor="text1"/>
          <w:sz w:val="24"/>
          <w:szCs w:val="24"/>
        </w:rPr>
      </w:pPr>
      <w:r w:rsidRPr="00490E75">
        <w:rPr>
          <w:rFonts w:ascii="Times New Roman" w:eastAsia="Times New Roman" w:hAnsi="Times New Roman"/>
          <w:b/>
          <w:bCs/>
          <w:color w:val="000000" w:themeColor="text1"/>
          <w:sz w:val="24"/>
          <w:szCs w:val="24"/>
        </w:rPr>
        <w:t>B</w:t>
      </w:r>
      <w:r w:rsidRPr="00490E75">
        <w:rPr>
          <w:rFonts w:ascii="Times New Roman" w:eastAsia="Times New Roman" w:hAnsi="Times New Roman"/>
          <w:bCs/>
          <w:color w:val="000000" w:themeColor="text1"/>
          <w:sz w:val="24"/>
          <w:szCs w:val="24"/>
        </w:rPr>
        <w:t>. Tản nhiệt khi đốt, tránh làm vỡ các dụng cụ thủy tinh khác </w:t>
      </w:r>
    </w:p>
    <w:p w14:paraId="02DE7533"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rPr>
        <w:t>C</w:t>
      </w:r>
      <w:r w:rsidRPr="00490E75">
        <w:rPr>
          <w:rFonts w:ascii="Times New Roman" w:eastAsia="Times New Roman" w:hAnsi="Times New Roman"/>
          <w:color w:val="000000" w:themeColor="text1"/>
          <w:sz w:val="24"/>
          <w:szCs w:val="24"/>
        </w:rPr>
        <w:t>. Giúp dung dịch trong cốc được tan đều hơn </w:t>
      </w:r>
    </w:p>
    <w:p w14:paraId="2B42CFDD" w14:textId="77777777" w:rsidR="008F1A3E" w:rsidRPr="00490E75" w:rsidRDefault="008F1A3E" w:rsidP="003B40B7">
      <w:pPr>
        <w:shd w:val="clear" w:color="auto" w:fill="FFFFFF"/>
        <w:spacing w:line="340" w:lineRule="exact"/>
        <w:rPr>
          <w:rFonts w:ascii="Times New Roman" w:eastAsia="Times New Roman" w:hAnsi="Times New Roman"/>
          <w:color w:val="000000" w:themeColor="text1"/>
          <w:sz w:val="24"/>
          <w:szCs w:val="24"/>
        </w:rPr>
      </w:pPr>
      <w:r w:rsidRPr="00490E75">
        <w:rPr>
          <w:rFonts w:ascii="Times New Roman" w:eastAsia="Times New Roman" w:hAnsi="Times New Roman"/>
          <w:b/>
          <w:color w:val="000000" w:themeColor="text1"/>
          <w:sz w:val="24"/>
          <w:szCs w:val="24"/>
        </w:rPr>
        <w:t>D</w:t>
      </w:r>
      <w:r w:rsidRPr="00490E75">
        <w:rPr>
          <w:rFonts w:ascii="Times New Roman" w:eastAsia="Times New Roman" w:hAnsi="Times New Roman"/>
          <w:color w:val="000000" w:themeColor="text1"/>
          <w:sz w:val="24"/>
          <w:szCs w:val="24"/>
        </w:rPr>
        <w:t>. Giúp dung dịch trong cốc không bị kết tủa   </w:t>
      </w:r>
    </w:p>
    <w:p w14:paraId="3D2D1CD1" w14:textId="77777777" w:rsidR="008F1A3E" w:rsidRPr="00490E75" w:rsidRDefault="008F1A3E" w:rsidP="003B40B7">
      <w:pPr>
        <w:spacing w:line="340" w:lineRule="exact"/>
        <w:rPr>
          <w:rFonts w:ascii="Times New Roman" w:hAnsi="Times New Roman"/>
          <w:color w:val="000000" w:themeColor="text1"/>
          <w:sz w:val="24"/>
          <w:szCs w:val="24"/>
        </w:rPr>
      </w:pPr>
      <w:r w:rsidRPr="00490E75">
        <w:rPr>
          <w:rFonts w:ascii="Times New Roman" w:hAnsi="Times New Roman"/>
          <w:b/>
          <w:bCs/>
          <w:color w:val="000000" w:themeColor="text1"/>
          <w:sz w:val="24"/>
          <w:szCs w:val="24"/>
        </w:rPr>
        <w:t xml:space="preserve">Câu </w:t>
      </w:r>
      <w:r w:rsidRPr="00490E75">
        <w:rPr>
          <w:rFonts w:ascii="Times New Roman" w:hAnsi="Times New Roman"/>
          <w:b/>
          <w:bCs/>
          <w:color w:val="000000" w:themeColor="text1"/>
          <w:sz w:val="24"/>
          <w:szCs w:val="24"/>
          <w:lang w:val="vi-VN"/>
        </w:rPr>
        <w:t>18</w:t>
      </w:r>
      <w:r w:rsidRPr="00490E75">
        <w:rPr>
          <w:rFonts w:ascii="Times New Roman" w:hAnsi="Times New Roman"/>
          <w:bCs/>
          <w:color w:val="000000" w:themeColor="text1"/>
          <w:sz w:val="24"/>
          <w:szCs w:val="24"/>
          <w:lang w:val="vi-VN"/>
        </w:rPr>
        <w:t>.</w:t>
      </w:r>
      <w:r w:rsidRPr="00490E75">
        <w:rPr>
          <w:rFonts w:ascii="Times New Roman" w:hAnsi="Times New Roman"/>
          <w:color w:val="000000" w:themeColor="text1"/>
          <w:sz w:val="24"/>
          <w:szCs w:val="24"/>
        </w:rPr>
        <w:t xml:space="preserve"> Sác lơ Đác Uyn là tác giả của:</w:t>
      </w:r>
    </w:p>
    <w:p w14:paraId="06B74C01" w14:textId="77777777" w:rsidR="008F1A3E" w:rsidRPr="00490E75" w:rsidRDefault="008F1A3E" w:rsidP="003B40B7">
      <w:pPr>
        <w:spacing w:line="340" w:lineRule="exact"/>
        <w:rPr>
          <w:rFonts w:ascii="Times New Roman" w:hAnsi="Times New Roman"/>
          <w:color w:val="000000" w:themeColor="text1"/>
          <w:sz w:val="24"/>
          <w:szCs w:val="24"/>
        </w:rPr>
      </w:pPr>
      <w:r w:rsidRPr="00490E75">
        <w:rPr>
          <w:rFonts w:ascii="Times New Roman" w:hAnsi="Times New Roman"/>
          <w:b/>
          <w:color w:val="000000" w:themeColor="text1"/>
          <w:sz w:val="24"/>
          <w:szCs w:val="24"/>
        </w:rPr>
        <w:t>A</w:t>
      </w:r>
      <w:r w:rsidRPr="00490E75">
        <w:rPr>
          <w:rFonts w:ascii="Times New Roman" w:hAnsi="Times New Roman"/>
          <w:color w:val="000000" w:themeColor="text1"/>
          <w:sz w:val="24"/>
          <w:szCs w:val="24"/>
        </w:rPr>
        <w:t xml:space="preserve">. Bảng tuần hoàn các nguyên tố hóa học.           </w:t>
      </w:r>
      <w:r w:rsidRPr="00490E75">
        <w:rPr>
          <w:rFonts w:ascii="Times New Roman" w:hAnsi="Times New Roman"/>
          <w:b/>
          <w:color w:val="000000" w:themeColor="text1"/>
          <w:sz w:val="24"/>
          <w:szCs w:val="24"/>
        </w:rPr>
        <w:t>B</w:t>
      </w:r>
      <w:r w:rsidRPr="00490E75">
        <w:rPr>
          <w:rFonts w:ascii="Times New Roman" w:hAnsi="Times New Roman"/>
          <w:color w:val="000000" w:themeColor="text1"/>
          <w:sz w:val="24"/>
          <w:szCs w:val="24"/>
        </w:rPr>
        <w:t>. Thuyết tiến hóa.</w:t>
      </w:r>
    </w:p>
    <w:p w14:paraId="40EB802E" w14:textId="77777777" w:rsidR="008F1A3E" w:rsidRPr="00490E75" w:rsidRDefault="008F1A3E" w:rsidP="003B40B7">
      <w:pPr>
        <w:spacing w:line="340" w:lineRule="exact"/>
        <w:rPr>
          <w:rFonts w:ascii="Times New Roman" w:hAnsi="Times New Roman"/>
          <w:color w:val="000000" w:themeColor="text1"/>
          <w:sz w:val="24"/>
          <w:szCs w:val="24"/>
        </w:rPr>
      </w:pPr>
      <w:r w:rsidRPr="00490E75">
        <w:rPr>
          <w:rFonts w:ascii="Times New Roman" w:hAnsi="Times New Roman"/>
          <w:b/>
          <w:color w:val="000000" w:themeColor="text1"/>
          <w:sz w:val="24"/>
          <w:szCs w:val="24"/>
        </w:rPr>
        <w:t>C</w:t>
      </w:r>
      <w:r w:rsidRPr="00490E75">
        <w:rPr>
          <w:rFonts w:ascii="Times New Roman" w:hAnsi="Times New Roman"/>
          <w:color w:val="000000" w:themeColor="text1"/>
          <w:sz w:val="24"/>
          <w:szCs w:val="24"/>
        </w:rPr>
        <w:t xml:space="preserve">. Thuyết tương đối.                                             </w:t>
      </w:r>
      <w:r w:rsidRPr="00490E75">
        <w:rPr>
          <w:rFonts w:ascii="Times New Roman" w:hAnsi="Times New Roman"/>
          <w:b/>
          <w:color w:val="000000" w:themeColor="text1"/>
          <w:sz w:val="24"/>
          <w:szCs w:val="24"/>
        </w:rPr>
        <w:t>D</w:t>
      </w:r>
      <w:r w:rsidRPr="00490E75">
        <w:rPr>
          <w:rFonts w:ascii="Times New Roman" w:hAnsi="Times New Roman"/>
          <w:color w:val="000000" w:themeColor="text1"/>
          <w:sz w:val="24"/>
          <w:szCs w:val="24"/>
        </w:rPr>
        <w:t>. Định luật bảo toàn năng lượng.</w:t>
      </w:r>
    </w:p>
    <w:p w14:paraId="25A138EF" w14:textId="77777777" w:rsidR="008F1A3E" w:rsidRPr="00490E75" w:rsidRDefault="008F1A3E" w:rsidP="003B40B7">
      <w:pPr>
        <w:ind w:right="48"/>
        <w:jc w:val="both"/>
        <w:rPr>
          <w:rFonts w:ascii="Times New Roman" w:hAnsi="Times New Roman"/>
          <w:color w:val="000000" w:themeColor="text1"/>
          <w:sz w:val="24"/>
          <w:szCs w:val="24"/>
        </w:rPr>
      </w:pPr>
      <w:r w:rsidRPr="00490E75">
        <w:rPr>
          <w:rFonts w:ascii="Times New Roman" w:hAnsi="Times New Roman"/>
          <w:b/>
          <w:bCs/>
          <w:color w:val="000000" w:themeColor="text1"/>
          <w:sz w:val="24"/>
          <w:szCs w:val="24"/>
        </w:rPr>
        <w:t xml:space="preserve">Câu </w:t>
      </w:r>
      <w:r w:rsidRPr="00490E75">
        <w:rPr>
          <w:rFonts w:ascii="Times New Roman" w:hAnsi="Times New Roman"/>
          <w:b/>
          <w:bCs/>
          <w:color w:val="000000" w:themeColor="text1"/>
          <w:sz w:val="24"/>
          <w:szCs w:val="24"/>
          <w:lang w:val="vi-VN"/>
        </w:rPr>
        <w:t>19.</w:t>
      </w:r>
      <w:r w:rsidRPr="00490E75">
        <w:rPr>
          <w:rFonts w:ascii="Times New Roman" w:hAnsi="Times New Roman"/>
          <w:bCs/>
          <w:color w:val="000000" w:themeColor="text1"/>
          <w:sz w:val="24"/>
          <w:szCs w:val="24"/>
        </w:rPr>
        <w:t> </w:t>
      </w:r>
      <w:r w:rsidRPr="00490E75">
        <w:rPr>
          <w:rFonts w:ascii="Times New Roman" w:hAnsi="Times New Roman"/>
          <w:color w:val="000000" w:themeColor="text1"/>
          <w:sz w:val="24"/>
          <w:szCs w:val="24"/>
        </w:rPr>
        <w:t>Khi đun nóng hoá chất trong ống nghiệm, cách làm nào sau đây là </w:t>
      </w:r>
      <w:r w:rsidRPr="00490E75">
        <w:rPr>
          <w:rFonts w:ascii="Times New Roman" w:hAnsi="Times New Roman"/>
          <w:b/>
          <w:bCs/>
          <w:color w:val="000000" w:themeColor="text1"/>
          <w:sz w:val="24"/>
          <w:szCs w:val="24"/>
        </w:rPr>
        <w:t>sai</w:t>
      </w:r>
      <w:r w:rsidRPr="00490E75">
        <w:rPr>
          <w:rFonts w:ascii="Times New Roman" w:hAnsi="Times New Roman"/>
          <w:color w:val="000000" w:themeColor="text1"/>
          <w:sz w:val="24"/>
          <w:szCs w:val="24"/>
        </w:rPr>
        <w:t>?</w:t>
      </w:r>
    </w:p>
    <w:p w14:paraId="3511E298" w14:textId="77777777" w:rsidR="008F1A3E" w:rsidRPr="00490E75" w:rsidRDefault="008F1A3E" w:rsidP="003B40B7">
      <w:pPr>
        <w:ind w:right="48"/>
        <w:jc w:val="both"/>
        <w:rPr>
          <w:rFonts w:ascii="Times New Roman" w:hAnsi="Times New Roman"/>
          <w:bCs/>
          <w:color w:val="000000" w:themeColor="text1"/>
          <w:sz w:val="24"/>
          <w:szCs w:val="24"/>
          <w:lang w:val="vi-VN"/>
        </w:rPr>
      </w:pPr>
      <w:r w:rsidRPr="00490E75">
        <w:rPr>
          <w:rFonts w:ascii="Times New Roman" w:hAnsi="Times New Roman"/>
          <w:b/>
          <w:bCs/>
          <w:color w:val="000000" w:themeColor="text1"/>
          <w:sz w:val="24"/>
          <w:szCs w:val="24"/>
        </w:rPr>
        <w:t>A</w:t>
      </w:r>
      <w:r w:rsidRPr="00490E75">
        <w:rPr>
          <w:rFonts w:ascii="Times New Roman" w:hAnsi="Times New Roman"/>
          <w:bCs/>
          <w:color w:val="000000" w:themeColor="text1"/>
          <w:sz w:val="24"/>
          <w:szCs w:val="24"/>
        </w:rPr>
        <w:t>. </w:t>
      </w:r>
      <w:r w:rsidRPr="00490E75">
        <w:rPr>
          <w:rFonts w:ascii="Times New Roman" w:hAnsi="Times New Roman"/>
          <w:color w:val="000000" w:themeColor="text1"/>
          <w:sz w:val="24"/>
          <w:szCs w:val="24"/>
        </w:rPr>
        <w:t xml:space="preserve">Kẹp ống nghiệm bằng kẹp gỗ ở khoảng 1/3 ống nghiệm tính từ miệng ống </w:t>
      </w:r>
      <w:r w:rsidRPr="00490E75">
        <w:rPr>
          <w:rFonts w:ascii="Times New Roman" w:hAnsi="Times New Roman"/>
          <w:color w:val="000000" w:themeColor="text1"/>
          <w:sz w:val="24"/>
          <w:szCs w:val="24"/>
          <w:lang w:val="vi-VN"/>
        </w:rPr>
        <w:t>nghiệm.</w:t>
      </w:r>
    </w:p>
    <w:p w14:paraId="0A2EBCC9" w14:textId="77777777" w:rsidR="008F1A3E" w:rsidRPr="00490E75" w:rsidRDefault="008F1A3E" w:rsidP="003B40B7">
      <w:pPr>
        <w:ind w:right="48"/>
        <w:jc w:val="both"/>
        <w:rPr>
          <w:rFonts w:ascii="Times New Roman" w:hAnsi="Times New Roman"/>
          <w:color w:val="000000" w:themeColor="text1"/>
          <w:sz w:val="24"/>
          <w:szCs w:val="24"/>
          <w:lang w:val="vi-VN"/>
        </w:rPr>
      </w:pPr>
      <w:r w:rsidRPr="00490E75">
        <w:rPr>
          <w:rFonts w:ascii="Times New Roman" w:hAnsi="Times New Roman"/>
          <w:b/>
          <w:bCs/>
          <w:color w:val="000000" w:themeColor="text1"/>
          <w:sz w:val="24"/>
          <w:szCs w:val="24"/>
        </w:rPr>
        <w:t>B</w:t>
      </w:r>
      <w:r w:rsidRPr="00490E75">
        <w:rPr>
          <w:rFonts w:ascii="Times New Roman" w:hAnsi="Times New Roman"/>
          <w:bCs/>
          <w:color w:val="000000" w:themeColor="text1"/>
          <w:sz w:val="24"/>
          <w:szCs w:val="24"/>
        </w:rPr>
        <w:t>. </w:t>
      </w:r>
      <w:r w:rsidRPr="00490E75">
        <w:rPr>
          <w:rFonts w:ascii="Times New Roman" w:hAnsi="Times New Roman"/>
          <w:color w:val="000000" w:themeColor="text1"/>
          <w:sz w:val="24"/>
          <w:szCs w:val="24"/>
        </w:rPr>
        <w:t xml:space="preserve">Để đáy ống nghiệm sát vào bấc đèn </w:t>
      </w:r>
      <w:r w:rsidRPr="00490E75">
        <w:rPr>
          <w:rFonts w:ascii="Times New Roman" w:hAnsi="Times New Roman"/>
          <w:color w:val="000000" w:themeColor="text1"/>
          <w:sz w:val="24"/>
          <w:szCs w:val="24"/>
          <w:lang w:val="vi-VN"/>
        </w:rPr>
        <w:t>cồn.</w:t>
      </w:r>
    </w:p>
    <w:p w14:paraId="3E0D1D26" w14:textId="77777777" w:rsidR="008F1A3E" w:rsidRPr="00490E75" w:rsidRDefault="008F1A3E" w:rsidP="003B40B7">
      <w:pPr>
        <w:ind w:right="48"/>
        <w:jc w:val="both"/>
        <w:rPr>
          <w:rFonts w:ascii="Times New Roman" w:hAnsi="Times New Roman"/>
          <w:color w:val="000000" w:themeColor="text1"/>
          <w:sz w:val="24"/>
          <w:szCs w:val="24"/>
        </w:rPr>
      </w:pPr>
      <w:r w:rsidRPr="00490E75">
        <w:rPr>
          <w:rFonts w:ascii="Times New Roman" w:eastAsia="Arial" w:hAnsi="Times New Roman"/>
          <w:b/>
          <w:noProof/>
          <w:color w:val="000000" w:themeColor="text1"/>
          <w:sz w:val="24"/>
          <w:szCs w:val="24"/>
        </w:rPr>
        <w:drawing>
          <wp:anchor distT="0" distB="0" distL="114300" distR="114300" simplePos="0" relativeHeight="251750400" behindDoc="1" locked="0" layoutInCell="1" allowOverlap="1" wp14:anchorId="17DC3EAC" wp14:editId="775D15E9">
            <wp:simplePos x="0" y="0"/>
            <wp:positionH relativeFrom="column">
              <wp:posOffset>5232400</wp:posOffset>
            </wp:positionH>
            <wp:positionV relativeFrom="paragraph">
              <wp:posOffset>-12065</wp:posOffset>
            </wp:positionV>
            <wp:extent cx="1046480" cy="1407160"/>
            <wp:effectExtent l="0" t="0" r="1270" b="2540"/>
            <wp:wrapSquare wrapText="bothSides"/>
            <wp:docPr id="1608782991" name="Picture 160878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6">
                      <a:extLst>
                        <a:ext uri="{28A0092B-C50C-407E-A947-70E740481C1C}">
                          <a14:useLocalDpi xmlns:a14="http://schemas.microsoft.com/office/drawing/2010/main" val="0"/>
                        </a:ext>
                      </a:extLst>
                    </a:blip>
                    <a:stretch>
                      <a:fillRect/>
                    </a:stretch>
                  </pic:blipFill>
                  <pic:spPr>
                    <a:xfrm>
                      <a:off x="0" y="0"/>
                      <a:ext cx="1046480" cy="1407160"/>
                    </a:xfrm>
                    <a:prstGeom prst="rect">
                      <a:avLst/>
                    </a:prstGeom>
                  </pic:spPr>
                </pic:pic>
              </a:graphicData>
            </a:graphic>
            <wp14:sizeRelH relativeFrom="page">
              <wp14:pctWidth>0</wp14:pctWidth>
            </wp14:sizeRelH>
            <wp14:sizeRelV relativeFrom="page">
              <wp14:pctHeight>0</wp14:pctHeight>
            </wp14:sizeRelV>
          </wp:anchor>
        </w:drawing>
      </w:r>
      <w:r w:rsidRPr="00490E75">
        <w:rPr>
          <w:rFonts w:ascii="Times New Roman" w:hAnsi="Times New Roman"/>
          <w:b/>
          <w:bCs/>
          <w:color w:val="000000" w:themeColor="text1"/>
          <w:sz w:val="24"/>
          <w:szCs w:val="24"/>
        </w:rPr>
        <w:t>C</w:t>
      </w:r>
      <w:r w:rsidRPr="00490E75">
        <w:rPr>
          <w:rFonts w:ascii="Times New Roman" w:hAnsi="Times New Roman"/>
          <w:bCs/>
          <w:color w:val="000000" w:themeColor="text1"/>
          <w:sz w:val="24"/>
          <w:szCs w:val="24"/>
        </w:rPr>
        <w:t>. </w:t>
      </w:r>
      <w:r w:rsidRPr="00490E75">
        <w:rPr>
          <w:rFonts w:ascii="Times New Roman" w:hAnsi="Times New Roman"/>
          <w:color w:val="000000" w:themeColor="text1"/>
          <w:sz w:val="24"/>
          <w:szCs w:val="24"/>
        </w:rPr>
        <w:t xml:space="preserve">Làm nóng đều ống nghiệm rồi mới đun trực tiếp tại </w:t>
      </w:r>
      <w:r w:rsidRPr="00490E75">
        <w:rPr>
          <w:rFonts w:ascii="Times New Roman" w:hAnsi="Times New Roman"/>
          <w:color w:val="000000" w:themeColor="text1"/>
          <w:sz w:val="24"/>
          <w:szCs w:val="24"/>
          <w:lang w:val="vi-VN"/>
        </w:rPr>
        <w:t xml:space="preserve">vị trí </w:t>
      </w:r>
      <w:r w:rsidRPr="00490E75">
        <w:rPr>
          <w:rFonts w:ascii="Times New Roman" w:hAnsi="Times New Roman"/>
          <w:color w:val="000000" w:themeColor="text1"/>
          <w:sz w:val="24"/>
          <w:szCs w:val="24"/>
        </w:rPr>
        <w:t>có hoá chất.</w:t>
      </w:r>
    </w:p>
    <w:p w14:paraId="18240224" w14:textId="77777777" w:rsidR="008F1A3E" w:rsidRPr="00490E75" w:rsidRDefault="008F1A3E" w:rsidP="003B40B7">
      <w:pPr>
        <w:ind w:right="48"/>
        <w:jc w:val="both"/>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rPr>
        <w:t>D</w:t>
      </w:r>
      <w:r w:rsidRPr="00490E75">
        <w:rPr>
          <w:rFonts w:ascii="Times New Roman" w:hAnsi="Times New Roman"/>
          <w:bCs/>
          <w:color w:val="000000" w:themeColor="text1"/>
          <w:sz w:val="24"/>
          <w:szCs w:val="24"/>
        </w:rPr>
        <w:t>. </w:t>
      </w:r>
      <w:r w:rsidRPr="00490E75">
        <w:rPr>
          <w:rFonts w:ascii="Times New Roman" w:hAnsi="Times New Roman"/>
          <w:color w:val="000000" w:themeColor="text1"/>
          <w:sz w:val="24"/>
          <w:szCs w:val="24"/>
        </w:rPr>
        <w:t>Miệng ống nghiệm nghiêng về phía không có người.</w:t>
      </w:r>
    </w:p>
    <w:p w14:paraId="3872CF8F" w14:textId="77777777" w:rsidR="008F1A3E" w:rsidRPr="00490E75" w:rsidRDefault="008F1A3E" w:rsidP="003B40B7">
      <w:pPr>
        <w:shd w:val="clear" w:color="auto" w:fill="FFFFFF"/>
        <w:tabs>
          <w:tab w:val="left" w:pos="992"/>
        </w:tabs>
        <w:spacing w:before="120" w:line="276" w:lineRule="auto"/>
        <w:ind w:left="992" w:hanging="992"/>
        <w:jc w:val="both"/>
        <w:rPr>
          <w:rFonts w:ascii="Times New Roman" w:eastAsia="Times New Roman" w:hAnsi="Times New Roman"/>
          <w:b/>
          <w:color w:val="000000" w:themeColor="text1"/>
          <w:sz w:val="24"/>
          <w:szCs w:val="24"/>
        </w:rPr>
      </w:pPr>
      <w:r w:rsidRPr="00490E75">
        <w:rPr>
          <w:rFonts w:ascii="Times New Roman" w:eastAsia="Times New Roman" w:hAnsi="Times New Roman"/>
          <w:b/>
          <w:color w:val="000000" w:themeColor="text1"/>
          <w:sz w:val="24"/>
          <w:szCs w:val="24"/>
          <w:lang w:val="vi-VN"/>
        </w:rPr>
        <w:lastRenderedPageBreak/>
        <w:t xml:space="preserve">Câu 20. </w:t>
      </w:r>
      <w:r w:rsidRPr="00490E75">
        <w:rPr>
          <w:rFonts w:ascii="Times New Roman" w:eastAsia="Times New Roman" w:hAnsi="Times New Roman"/>
          <w:color w:val="000000" w:themeColor="text1"/>
          <w:sz w:val="24"/>
          <w:szCs w:val="24"/>
          <w:lang w:val="vi-VN"/>
        </w:rPr>
        <w:t>Dụng cụ ở hình (H. 2) dùng để đo</w:t>
      </w:r>
      <w:r w:rsidRPr="00490E75">
        <w:rPr>
          <w:rFonts w:ascii="Times New Roman" w:eastAsia="Times New Roman" w:hAnsi="Times New Roman"/>
          <w:color w:val="000000" w:themeColor="text1"/>
          <w:sz w:val="24"/>
          <w:szCs w:val="24"/>
        </w:rPr>
        <w:t xml:space="preserve">                                  </w:t>
      </w:r>
    </w:p>
    <w:p w14:paraId="2791686F" w14:textId="77777777" w:rsidR="008F1A3E" w:rsidRPr="00490E75" w:rsidRDefault="008F1A3E" w:rsidP="003B40B7">
      <w:pPr>
        <w:shd w:val="clear" w:color="auto" w:fill="FFFFFF"/>
        <w:tabs>
          <w:tab w:val="left" w:pos="3402"/>
          <w:tab w:val="left" w:pos="5669"/>
          <w:tab w:val="left" w:pos="7937"/>
        </w:tabs>
        <w:spacing w:line="276" w:lineRule="auto"/>
        <w:jc w:val="both"/>
        <w:rPr>
          <w:rFonts w:ascii="Times New Roman" w:eastAsia="Times New Roman" w:hAnsi="Times New Roman"/>
          <w:color w:val="000000" w:themeColor="text1"/>
          <w:sz w:val="24"/>
          <w:szCs w:val="24"/>
          <w:lang w:val="vi-VN"/>
        </w:rPr>
      </w:pPr>
      <w:r w:rsidRPr="00490E75">
        <w:rPr>
          <w:rFonts w:ascii="Times New Roman" w:eastAsia="Times New Roman" w:hAnsi="Times New Roman"/>
          <w:b/>
          <w:color w:val="000000" w:themeColor="text1"/>
          <w:sz w:val="24"/>
          <w:szCs w:val="24"/>
          <w:lang w:val="vi-VN"/>
        </w:rPr>
        <w:t xml:space="preserve">A. </w:t>
      </w:r>
      <w:r w:rsidRPr="00490E75">
        <w:rPr>
          <w:rFonts w:ascii="Times New Roman" w:eastAsia="Times New Roman" w:hAnsi="Times New Roman"/>
          <w:color w:val="000000" w:themeColor="text1"/>
          <w:sz w:val="24"/>
          <w:szCs w:val="24"/>
          <w:lang w:val="vi-VN"/>
        </w:rPr>
        <w:t>Công suất.</w:t>
      </w:r>
      <w:r w:rsidRPr="00490E75">
        <w:rPr>
          <w:rFonts w:ascii="Times New Roman" w:eastAsia="Times New Roman" w:hAnsi="Times New Roman"/>
          <w:color w:val="000000" w:themeColor="text1"/>
          <w:sz w:val="24"/>
          <w:szCs w:val="24"/>
          <w:lang w:val="vi-VN"/>
        </w:rPr>
        <w:tab/>
      </w:r>
      <w:r w:rsidRPr="00490E75">
        <w:rPr>
          <w:rFonts w:ascii="Times New Roman" w:eastAsia="Times New Roman" w:hAnsi="Times New Roman"/>
          <w:color w:val="000000" w:themeColor="text1"/>
          <w:sz w:val="24"/>
          <w:szCs w:val="24"/>
          <w:lang w:val="vi-VN"/>
        </w:rPr>
        <w:tab/>
      </w:r>
      <w:r w:rsidRPr="00490E75">
        <w:rPr>
          <w:rFonts w:ascii="Times New Roman" w:eastAsia="Times New Roman" w:hAnsi="Times New Roman"/>
          <w:b/>
          <w:color w:val="000000" w:themeColor="text1"/>
          <w:sz w:val="24"/>
          <w:szCs w:val="24"/>
          <w:lang w:val="vi-VN"/>
        </w:rPr>
        <w:t xml:space="preserve">B. </w:t>
      </w:r>
      <w:r w:rsidRPr="00490E75">
        <w:rPr>
          <w:rFonts w:ascii="Times New Roman" w:eastAsia="Times New Roman" w:hAnsi="Times New Roman"/>
          <w:color w:val="000000" w:themeColor="text1"/>
          <w:sz w:val="24"/>
          <w:szCs w:val="24"/>
          <w:lang w:val="vi-VN"/>
        </w:rPr>
        <w:t>Áp suất.</w:t>
      </w:r>
      <w:r w:rsidRPr="00490E75">
        <w:rPr>
          <w:rFonts w:ascii="Times New Roman" w:eastAsia="Arial" w:hAnsi="Times New Roman"/>
          <w:b/>
          <w:noProof/>
          <w:color w:val="000000" w:themeColor="text1"/>
          <w:sz w:val="24"/>
          <w:szCs w:val="24"/>
        </w:rPr>
        <w:t xml:space="preserve"> </w:t>
      </w:r>
    </w:p>
    <w:p w14:paraId="106028BE" w14:textId="77777777" w:rsidR="008F1A3E" w:rsidRPr="00490E75" w:rsidRDefault="008F1A3E" w:rsidP="003B40B7">
      <w:pPr>
        <w:shd w:val="clear" w:color="auto" w:fill="FFFFFF"/>
        <w:tabs>
          <w:tab w:val="left" w:pos="3402"/>
          <w:tab w:val="left" w:pos="5669"/>
          <w:tab w:val="left" w:pos="7937"/>
        </w:tabs>
        <w:spacing w:line="276" w:lineRule="auto"/>
        <w:jc w:val="both"/>
        <w:rPr>
          <w:rFonts w:ascii="Times New Roman" w:eastAsia="Times New Roman" w:hAnsi="Times New Roman"/>
          <w:color w:val="000000" w:themeColor="text1"/>
          <w:sz w:val="24"/>
          <w:szCs w:val="24"/>
          <w:lang w:val="vi-VN"/>
        </w:rPr>
      </w:pPr>
      <w:r w:rsidRPr="00490E75">
        <w:rPr>
          <w:rFonts w:ascii="Times New Roman" w:eastAsia="Times New Roman" w:hAnsi="Times New Roman"/>
          <w:b/>
          <w:color w:val="000000" w:themeColor="text1"/>
          <w:sz w:val="24"/>
          <w:szCs w:val="24"/>
          <w:lang w:val="vi-VN"/>
        </w:rPr>
        <w:t xml:space="preserve">C. </w:t>
      </w:r>
      <w:r w:rsidRPr="00490E75">
        <w:rPr>
          <w:rFonts w:ascii="Times New Roman" w:eastAsia="Times New Roman" w:hAnsi="Times New Roman"/>
          <w:color w:val="000000" w:themeColor="text1"/>
          <w:sz w:val="24"/>
          <w:szCs w:val="24"/>
          <w:lang w:val="vi-VN"/>
        </w:rPr>
        <w:t>Cường độ dòng điện.</w:t>
      </w:r>
      <w:r w:rsidRPr="00490E75">
        <w:rPr>
          <w:rFonts w:ascii="Times New Roman" w:eastAsia="Times New Roman" w:hAnsi="Times New Roman"/>
          <w:color w:val="000000" w:themeColor="text1"/>
          <w:sz w:val="24"/>
          <w:szCs w:val="24"/>
          <w:lang w:val="vi-VN"/>
        </w:rPr>
        <w:tab/>
      </w:r>
      <w:r w:rsidRPr="00490E75">
        <w:rPr>
          <w:rFonts w:ascii="Times New Roman" w:eastAsia="Times New Roman" w:hAnsi="Times New Roman"/>
          <w:color w:val="000000" w:themeColor="text1"/>
          <w:sz w:val="24"/>
          <w:szCs w:val="24"/>
          <w:lang w:val="vi-VN"/>
        </w:rPr>
        <w:tab/>
      </w:r>
      <w:r w:rsidRPr="00490E75">
        <w:rPr>
          <w:rFonts w:ascii="Times New Roman" w:eastAsia="Times New Roman" w:hAnsi="Times New Roman"/>
          <w:b/>
          <w:color w:val="000000" w:themeColor="text1"/>
          <w:sz w:val="24"/>
          <w:szCs w:val="24"/>
          <w:lang w:val="vi-VN"/>
        </w:rPr>
        <w:t xml:space="preserve">D. </w:t>
      </w:r>
      <w:r w:rsidRPr="00490E75">
        <w:rPr>
          <w:rFonts w:ascii="Times New Roman" w:eastAsia="Times New Roman" w:hAnsi="Times New Roman"/>
          <w:color w:val="000000" w:themeColor="text1"/>
          <w:sz w:val="24"/>
          <w:szCs w:val="24"/>
          <w:lang w:val="vi-VN"/>
        </w:rPr>
        <w:t>Hiệu điện thế.</w:t>
      </w:r>
    </w:p>
    <w:p w14:paraId="5407C043" w14:textId="77777777" w:rsidR="008F1A3E" w:rsidRPr="00490E75" w:rsidRDefault="008F1A3E" w:rsidP="003B40B7">
      <w:pPr>
        <w:shd w:val="clear" w:color="auto" w:fill="FFFFFF"/>
        <w:spacing w:line="340" w:lineRule="exact"/>
        <w:jc w:val="both"/>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 xml:space="preserve">Câu </w:t>
      </w:r>
      <w:r w:rsidRPr="00490E75">
        <w:rPr>
          <w:rFonts w:ascii="Times New Roman" w:eastAsia="Times New Roman" w:hAnsi="Times New Roman"/>
          <w:b/>
          <w:bCs/>
          <w:color w:val="000000" w:themeColor="text1"/>
          <w:sz w:val="24"/>
          <w:szCs w:val="24"/>
          <w:lang w:val="vi-VN"/>
        </w:rPr>
        <w:t>21</w:t>
      </w:r>
      <w:r w:rsidRPr="00490E75">
        <w:rPr>
          <w:rFonts w:ascii="Times New Roman" w:eastAsia="Times New Roman" w:hAnsi="Times New Roman"/>
          <w:b/>
          <w:bCs/>
          <w:color w:val="000000" w:themeColor="text1"/>
          <w:sz w:val="24"/>
          <w:szCs w:val="24"/>
        </w:rPr>
        <w:t>.</w:t>
      </w:r>
      <w:r w:rsidRPr="00490E75">
        <w:rPr>
          <w:rFonts w:ascii="Times New Roman" w:eastAsia="Times New Roman" w:hAnsi="Times New Roman"/>
          <w:color w:val="000000" w:themeColor="text1"/>
          <w:sz w:val="24"/>
          <w:szCs w:val="24"/>
        </w:rPr>
        <w:t xml:space="preserve"> Nguyên tắc hoạt động của nhiệt kế </w:t>
      </w:r>
      <w:r w:rsidRPr="00490E75">
        <w:rPr>
          <w:rFonts w:ascii="Times New Roman" w:eastAsia="Times New Roman" w:hAnsi="Times New Roman"/>
          <w:color w:val="000000" w:themeColor="text1"/>
          <w:sz w:val="24"/>
          <w:szCs w:val="24"/>
          <w:lang w:val="vi-VN"/>
        </w:rPr>
        <w:t xml:space="preserve">y tế </w:t>
      </w:r>
      <w:r w:rsidRPr="00490E75">
        <w:rPr>
          <w:rFonts w:ascii="Times New Roman" w:eastAsia="Times New Roman" w:hAnsi="Times New Roman"/>
          <w:color w:val="000000" w:themeColor="text1"/>
          <w:sz w:val="24"/>
          <w:szCs w:val="24"/>
        </w:rPr>
        <w:t>dựa trên hiện tượng nào?</w:t>
      </w:r>
    </w:p>
    <w:p w14:paraId="4867AFDE" w14:textId="77777777" w:rsidR="008F1A3E" w:rsidRPr="00490E75" w:rsidRDefault="008F1A3E" w:rsidP="003B40B7">
      <w:pPr>
        <w:shd w:val="clear" w:color="auto" w:fill="FFFFFF"/>
        <w:spacing w:line="340" w:lineRule="exact"/>
        <w:jc w:val="both"/>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A.</w:t>
      </w:r>
      <w:r w:rsidRPr="00490E75">
        <w:rPr>
          <w:rFonts w:ascii="Times New Roman" w:eastAsia="Times New Roman" w:hAnsi="Times New Roman"/>
          <w:color w:val="000000" w:themeColor="text1"/>
          <w:sz w:val="24"/>
          <w:szCs w:val="24"/>
        </w:rPr>
        <w:t xml:space="preserve"> Dãn nở vì nhiệt của chất khí.                     </w:t>
      </w:r>
      <w:r w:rsidRPr="00490E75">
        <w:rPr>
          <w:rFonts w:ascii="Times New Roman" w:eastAsia="Times New Roman" w:hAnsi="Times New Roman"/>
          <w:b/>
          <w:bCs/>
          <w:color w:val="000000" w:themeColor="text1"/>
          <w:sz w:val="24"/>
          <w:szCs w:val="24"/>
        </w:rPr>
        <w:t>B.</w:t>
      </w:r>
      <w:r w:rsidRPr="00490E75">
        <w:rPr>
          <w:rFonts w:ascii="Times New Roman" w:eastAsia="Times New Roman" w:hAnsi="Times New Roman"/>
          <w:color w:val="000000" w:themeColor="text1"/>
          <w:sz w:val="24"/>
          <w:szCs w:val="24"/>
        </w:rPr>
        <w:t xml:space="preserve"> Dãn nở vì nhiệt của chất rắn.</w:t>
      </w:r>
    </w:p>
    <w:p w14:paraId="4CD2B635" w14:textId="77777777" w:rsidR="008F1A3E" w:rsidRPr="00490E75" w:rsidRDefault="008F1A3E" w:rsidP="003B40B7">
      <w:pPr>
        <w:shd w:val="clear" w:color="auto" w:fill="FFFFFF"/>
        <w:spacing w:line="340" w:lineRule="exact"/>
        <w:jc w:val="both"/>
        <w:rPr>
          <w:rFonts w:ascii="Times New Roman" w:eastAsia="Times New Roman" w:hAnsi="Times New Roman"/>
          <w:color w:val="000000" w:themeColor="text1"/>
          <w:sz w:val="24"/>
          <w:szCs w:val="24"/>
        </w:rPr>
      </w:pPr>
      <w:r w:rsidRPr="00490E75">
        <w:rPr>
          <w:rFonts w:ascii="Times New Roman" w:eastAsia="Times New Roman" w:hAnsi="Times New Roman"/>
          <w:b/>
          <w:bCs/>
          <w:color w:val="000000" w:themeColor="text1"/>
          <w:sz w:val="24"/>
          <w:szCs w:val="24"/>
        </w:rPr>
        <w:t>C.</w:t>
      </w:r>
      <w:r w:rsidRPr="00490E75">
        <w:rPr>
          <w:rFonts w:ascii="Times New Roman" w:eastAsia="Times New Roman" w:hAnsi="Times New Roman"/>
          <w:color w:val="000000" w:themeColor="text1"/>
          <w:sz w:val="24"/>
          <w:szCs w:val="24"/>
        </w:rPr>
        <w:t xml:space="preserve"> Dãn nở vì nhiệt của các chất.                     </w:t>
      </w:r>
      <w:r w:rsidRPr="00490E75">
        <w:rPr>
          <w:rFonts w:ascii="Times New Roman" w:eastAsia="Times New Roman" w:hAnsi="Times New Roman"/>
          <w:b/>
          <w:bCs/>
          <w:color w:val="000000" w:themeColor="text1"/>
          <w:sz w:val="24"/>
          <w:szCs w:val="24"/>
        </w:rPr>
        <w:t>D.</w:t>
      </w:r>
      <w:r w:rsidRPr="00490E75">
        <w:rPr>
          <w:rFonts w:ascii="Times New Roman" w:eastAsia="Times New Roman" w:hAnsi="Times New Roman"/>
          <w:color w:val="000000" w:themeColor="text1"/>
          <w:sz w:val="24"/>
          <w:szCs w:val="24"/>
        </w:rPr>
        <w:t xml:space="preserve"> Dãn nở vì nhiệt của chất lỏng.</w:t>
      </w:r>
    </w:p>
    <w:p w14:paraId="4AA4F1EF" w14:textId="77777777" w:rsidR="008F1A3E" w:rsidRPr="00490E75" w:rsidRDefault="008F1A3E" w:rsidP="003B40B7">
      <w:pPr>
        <w:pStyle w:val="NormalWeb"/>
        <w:kinsoku w:val="0"/>
        <w:overflowPunct w:val="0"/>
        <w:spacing w:before="0" w:beforeAutospacing="0" w:after="0" w:afterAutospacing="0"/>
        <w:jc w:val="both"/>
        <w:textAlignment w:val="baseline"/>
        <w:rPr>
          <w:bCs/>
          <w:color w:val="000000" w:themeColor="text1"/>
          <w:kern w:val="24"/>
          <w:sz w:val="24"/>
          <w:szCs w:val="24"/>
        </w:rPr>
      </w:pPr>
      <w:r w:rsidRPr="00490E75">
        <w:rPr>
          <w:b/>
          <w:bCs/>
          <w:color w:val="000000" w:themeColor="text1"/>
          <w:sz w:val="24"/>
          <w:szCs w:val="24"/>
        </w:rPr>
        <w:t>Câu 22. </w:t>
      </w:r>
      <w:r w:rsidRPr="00490E75">
        <w:rPr>
          <w:bCs/>
          <w:color w:val="000000" w:themeColor="text1"/>
          <w:kern w:val="24"/>
          <w:sz w:val="24"/>
          <w:szCs w:val="24"/>
        </w:rPr>
        <w:t>Thời điểm nào sau đây là thích hợp nhất để bón phân urea cho lúa ?</w:t>
      </w:r>
    </w:p>
    <w:p w14:paraId="34E24022" w14:textId="77777777" w:rsidR="008F1A3E" w:rsidRPr="00490E75" w:rsidRDefault="008F1A3E" w:rsidP="003B40B7">
      <w:pPr>
        <w:pStyle w:val="NormalWeb"/>
        <w:kinsoku w:val="0"/>
        <w:overflowPunct w:val="0"/>
        <w:spacing w:before="0" w:beforeAutospacing="0" w:after="0" w:afterAutospacing="0"/>
        <w:jc w:val="both"/>
        <w:textAlignment w:val="baseline"/>
        <w:rPr>
          <w:bCs/>
          <w:color w:val="000000" w:themeColor="text1"/>
          <w:kern w:val="24"/>
          <w:sz w:val="24"/>
          <w:szCs w:val="24"/>
        </w:rPr>
      </w:pPr>
      <w:r w:rsidRPr="00490E75">
        <w:rPr>
          <w:b/>
          <w:bCs/>
          <w:color w:val="000000" w:themeColor="text1"/>
          <w:kern w:val="24"/>
          <w:sz w:val="24"/>
          <w:szCs w:val="24"/>
        </w:rPr>
        <w:t>A</w:t>
      </w:r>
      <w:r w:rsidRPr="00490E75">
        <w:rPr>
          <w:bCs/>
          <w:color w:val="000000" w:themeColor="text1"/>
          <w:kern w:val="24"/>
          <w:sz w:val="24"/>
          <w:szCs w:val="24"/>
        </w:rPr>
        <w:t xml:space="preserve">. Buổi sáng sớm                                     </w:t>
      </w:r>
      <w:r w:rsidRPr="00490E75">
        <w:rPr>
          <w:bCs/>
          <w:color w:val="000000" w:themeColor="text1"/>
          <w:kern w:val="24"/>
          <w:sz w:val="24"/>
          <w:szCs w:val="24"/>
        </w:rPr>
        <w:tab/>
        <w:t xml:space="preserve"> </w:t>
      </w:r>
      <w:r w:rsidRPr="00490E75">
        <w:rPr>
          <w:b/>
          <w:bCs/>
          <w:color w:val="000000" w:themeColor="text1"/>
          <w:kern w:val="24"/>
          <w:sz w:val="24"/>
          <w:szCs w:val="24"/>
        </w:rPr>
        <w:t>B</w:t>
      </w:r>
      <w:r w:rsidRPr="00490E75">
        <w:rPr>
          <w:bCs/>
          <w:color w:val="000000" w:themeColor="text1"/>
          <w:kern w:val="24"/>
          <w:sz w:val="24"/>
          <w:szCs w:val="24"/>
        </w:rPr>
        <w:t xml:space="preserve">. Buổi trưa nắng          </w:t>
      </w:r>
    </w:p>
    <w:p w14:paraId="66C317D0" w14:textId="77777777" w:rsidR="008F1A3E" w:rsidRPr="00490E75" w:rsidRDefault="008F1A3E" w:rsidP="003B40B7">
      <w:pPr>
        <w:pStyle w:val="NormalWeb"/>
        <w:kinsoku w:val="0"/>
        <w:overflowPunct w:val="0"/>
        <w:spacing w:before="0" w:beforeAutospacing="0" w:after="0" w:afterAutospacing="0"/>
        <w:ind w:hanging="547"/>
        <w:jc w:val="both"/>
        <w:textAlignment w:val="baseline"/>
        <w:rPr>
          <w:bCs/>
          <w:color w:val="000000" w:themeColor="text1"/>
          <w:kern w:val="24"/>
          <w:sz w:val="24"/>
          <w:szCs w:val="24"/>
        </w:rPr>
      </w:pPr>
      <w:r w:rsidRPr="00490E75">
        <w:rPr>
          <w:bCs/>
          <w:color w:val="000000" w:themeColor="text1"/>
          <w:kern w:val="24"/>
          <w:sz w:val="24"/>
          <w:szCs w:val="24"/>
        </w:rPr>
        <w:t xml:space="preserve"> </w:t>
      </w:r>
      <w:r w:rsidRPr="00490E75">
        <w:rPr>
          <w:bCs/>
          <w:color w:val="000000" w:themeColor="text1"/>
          <w:kern w:val="24"/>
          <w:sz w:val="24"/>
          <w:szCs w:val="24"/>
        </w:rPr>
        <w:tab/>
      </w:r>
      <w:r w:rsidRPr="00490E75">
        <w:rPr>
          <w:b/>
          <w:bCs/>
          <w:color w:val="000000" w:themeColor="text1"/>
          <w:kern w:val="24"/>
          <w:sz w:val="24"/>
          <w:szCs w:val="24"/>
        </w:rPr>
        <w:t>C.</w:t>
      </w:r>
      <w:r w:rsidRPr="00490E75">
        <w:rPr>
          <w:bCs/>
          <w:color w:val="000000" w:themeColor="text1"/>
          <w:kern w:val="24"/>
          <w:sz w:val="24"/>
          <w:szCs w:val="24"/>
        </w:rPr>
        <w:t xml:space="preserve"> Buổi chiều vẫn còn ánh nắng               </w:t>
      </w:r>
      <w:r w:rsidRPr="00490E75">
        <w:rPr>
          <w:bCs/>
          <w:color w:val="000000" w:themeColor="text1"/>
          <w:kern w:val="24"/>
          <w:sz w:val="24"/>
          <w:szCs w:val="24"/>
        </w:rPr>
        <w:tab/>
        <w:t xml:space="preserve"> </w:t>
      </w:r>
      <w:r w:rsidRPr="00490E75">
        <w:rPr>
          <w:b/>
          <w:bCs/>
          <w:color w:val="000000" w:themeColor="text1"/>
          <w:kern w:val="24"/>
          <w:sz w:val="24"/>
          <w:szCs w:val="24"/>
        </w:rPr>
        <w:t>D</w:t>
      </w:r>
      <w:r w:rsidRPr="00490E75">
        <w:rPr>
          <w:bCs/>
          <w:color w:val="000000" w:themeColor="text1"/>
          <w:kern w:val="24"/>
          <w:sz w:val="24"/>
          <w:szCs w:val="24"/>
        </w:rPr>
        <w:t>. Buổi chiều tối, lúc mặt trời vừa lặn.</w:t>
      </w:r>
    </w:p>
    <w:p w14:paraId="657580FE" w14:textId="77777777" w:rsidR="008F1A3E" w:rsidRPr="00490E75" w:rsidRDefault="008F1A3E" w:rsidP="003B40B7">
      <w:pPr>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lang w:val="vi-VN"/>
        </w:rPr>
        <w:t>Câu 23.</w:t>
      </w:r>
      <w:r w:rsidRPr="00490E75">
        <w:rPr>
          <w:rFonts w:ascii="Times New Roman" w:hAnsi="Times New Roman"/>
          <w:color w:val="000000" w:themeColor="text1"/>
          <w:sz w:val="24"/>
          <w:szCs w:val="24"/>
          <w:lang w:val="vi-VN"/>
        </w:rPr>
        <w:t xml:space="preserve"> Giác mút bám được trên tường là một ứng dụng của hiện tượng vật lí nào?</w:t>
      </w:r>
    </w:p>
    <w:p w14:paraId="67E288D5" w14:textId="77777777" w:rsidR="008F1A3E" w:rsidRPr="00490E75" w:rsidRDefault="008F1A3E" w:rsidP="003B40B7">
      <w:pPr>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lang w:val="vi-VN"/>
        </w:rPr>
        <w:t>A</w:t>
      </w:r>
      <w:r w:rsidRPr="00490E75">
        <w:rPr>
          <w:rFonts w:ascii="Times New Roman" w:hAnsi="Times New Roman"/>
          <w:color w:val="000000" w:themeColor="text1"/>
          <w:sz w:val="24"/>
          <w:szCs w:val="24"/>
          <w:lang w:val="vi-VN"/>
        </w:rPr>
        <w:t>. Lực đẩy Acsimet.</w:t>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lang w:val="vi-VN"/>
        </w:rPr>
        <w:tab/>
      </w:r>
      <w:r w:rsidRPr="00490E75">
        <w:rPr>
          <w:rFonts w:ascii="Times New Roman" w:hAnsi="Times New Roman"/>
          <w:b/>
          <w:color w:val="000000" w:themeColor="text1"/>
          <w:sz w:val="24"/>
          <w:szCs w:val="24"/>
          <w:lang w:val="vi-VN"/>
        </w:rPr>
        <w:t>B</w:t>
      </w:r>
      <w:r w:rsidRPr="00490E75">
        <w:rPr>
          <w:rFonts w:ascii="Times New Roman" w:hAnsi="Times New Roman"/>
          <w:color w:val="000000" w:themeColor="text1"/>
          <w:sz w:val="24"/>
          <w:szCs w:val="24"/>
          <w:lang w:val="vi-VN"/>
        </w:rPr>
        <w:t>. Sự giãn nở vì nhiệt.</w:t>
      </w:r>
      <w:r w:rsidRPr="00490E75">
        <w:rPr>
          <w:rFonts w:ascii="Times New Roman" w:hAnsi="Times New Roman"/>
          <w:color w:val="000000" w:themeColor="text1"/>
          <w:sz w:val="24"/>
          <w:szCs w:val="24"/>
          <w:lang w:val="vi-VN"/>
        </w:rPr>
        <w:tab/>
        <w:t xml:space="preserve"> </w:t>
      </w:r>
    </w:p>
    <w:p w14:paraId="78A8372E"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b/>
          <w:color w:val="000000" w:themeColor="text1"/>
          <w:sz w:val="24"/>
          <w:szCs w:val="24"/>
          <w:lang w:val="vi-VN"/>
        </w:rPr>
        <w:t>C</w:t>
      </w:r>
      <w:r w:rsidRPr="00490E75">
        <w:rPr>
          <w:rFonts w:ascii="Times New Roman" w:hAnsi="Times New Roman"/>
          <w:color w:val="000000" w:themeColor="text1"/>
          <w:sz w:val="24"/>
          <w:szCs w:val="24"/>
          <w:lang w:val="vi-VN"/>
        </w:rPr>
        <w:t xml:space="preserve">. Áp suất khí quyển.  </w:t>
      </w:r>
      <w:r w:rsidRPr="00490E75">
        <w:rPr>
          <w:rFonts w:ascii="Times New Roman" w:hAnsi="Times New Roman"/>
          <w:color w:val="000000" w:themeColor="text1"/>
          <w:sz w:val="24"/>
          <w:szCs w:val="24"/>
          <w:lang w:val="vi-VN"/>
        </w:rPr>
        <w:tab/>
        <w:t xml:space="preserve">    </w:t>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lang w:val="vi-VN"/>
        </w:rPr>
        <w:tab/>
      </w:r>
      <w:r w:rsidRPr="00490E75">
        <w:rPr>
          <w:rFonts w:ascii="Times New Roman" w:hAnsi="Times New Roman"/>
          <w:b/>
          <w:color w:val="000000" w:themeColor="text1"/>
          <w:sz w:val="24"/>
          <w:szCs w:val="24"/>
          <w:lang w:val="vi-VN"/>
        </w:rPr>
        <w:t>D</w:t>
      </w:r>
      <w:r w:rsidRPr="00490E75">
        <w:rPr>
          <w:rFonts w:ascii="Times New Roman" w:hAnsi="Times New Roman"/>
          <w:color w:val="000000" w:themeColor="text1"/>
          <w:sz w:val="24"/>
          <w:szCs w:val="24"/>
          <w:lang w:val="vi-VN"/>
        </w:rPr>
        <w:t>. Áp suất chất lỏng.</w:t>
      </w:r>
    </w:p>
    <w:p w14:paraId="6859DDD0" w14:textId="77777777" w:rsidR="008F1A3E" w:rsidRPr="00490E75" w:rsidRDefault="008F1A3E" w:rsidP="003B40B7">
      <w:pPr>
        <w:spacing w:beforeLines="20" w:before="48" w:afterLines="20" w:after="48"/>
        <w:rPr>
          <w:rFonts w:ascii="Times New Roman" w:hAnsi="Times New Roman"/>
          <w:color w:val="000000" w:themeColor="text1"/>
          <w:sz w:val="24"/>
          <w:szCs w:val="24"/>
        </w:rPr>
      </w:pPr>
      <w:r w:rsidRPr="00490E75">
        <w:rPr>
          <w:rFonts w:ascii="Times New Roman" w:hAnsi="Times New Roman"/>
          <w:b/>
          <w:bCs/>
          <w:color w:val="000000" w:themeColor="text1"/>
          <w:sz w:val="24"/>
          <w:szCs w:val="24"/>
        </w:rPr>
        <w:t xml:space="preserve">Câu </w:t>
      </w:r>
      <w:r w:rsidRPr="00490E75">
        <w:rPr>
          <w:rFonts w:ascii="Times New Roman" w:hAnsi="Times New Roman"/>
          <w:b/>
          <w:bCs/>
          <w:color w:val="000000" w:themeColor="text1"/>
          <w:sz w:val="24"/>
          <w:szCs w:val="24"/>
          <w:lang w:val="vi-VN"/>
        </w:rPr>
        <w:t>24</w:t>
      </w:r>
      <w:r w:rsidRPr="00490E75">
        <w:rPr>
          <w:rFonts w:ascii="Times New Roman" w:hAnsi="Times New Roman"/>
          <w:color w:val="000000" w:themeColor="text1"/>
          <w:sz w:val="24"/>
          <w:szCs w:val="24"/>
        </w:rPr>
        <w:t>. Kết quả thí nghiệm lai một cặp tính trạng được Mendel giải thích bằng sự phân li của cặp</w:t>
      </w:r>
    </w:p>
    <w:p w14:paraId="5A9F6960" w14:textId="77777777" w:rsidR="008F1A3E" w:rsidRPr="00490E75" w:rsidRDefault="008F1A3E" w:rsidP="003B40B7">
      <w:pPr>
        <w:spacing w:beforeLines="20" w:before="48" w:afterLines="20" w:after="48"/>
        <w:rPr>
          <w:rFonts w:ascii="Times New Roman" w:hAnsi="Times New Roman"/>
          <w:color w:val="000000" w:themeColor="text1"/>
          <w:sz w:val="24"/>
          <w:szCs w:val="24"/>
        </w:rPr>
      </w:pPr>
      <w:r w:rsidRPr="00490E75">
        <w:rPr>
          <w:rFonts w:ascii="Times New Roman" w:hAnsi="Times New Roman"/>
          <w:b/>
          <w:bCs/>
          <w:color w:val="000000" w:themeColor="text1"/>
          <w:sz w:val="24"/>
          <w:szCs w:val="24"/>
        </w:rPr>
        <w:t>A</w:t>
      </w:r>
      <w:r w:rsidRPr="00490E75">
        <w:rPr>
          <w:rFonts w:ascii="Times New Roman" w:hAnsi="Times New Roman"/>
          <w:color w:val="000000" w:themeColor="text1"/>
          <w:sz w:val="24"/>
          <w:szCs w:val="24"/>
        </w:rPr>
        <w:t xml:space="preserve">. nhân tố di truyền          </w:t>
      </w:r>
      <w:r w:rsidRPr="00490E75">
        <w:rPr>
          <w:rFonts w:ascii="Times New Roman" w:hAnsi="Times New Roman"/>
          <w:b/>
          <w:color w:val="000000" w:themeColor="text1"/>
          <w:sz w:val="24"/>
          <w:szCs w:val="24"/>
        </w:rPr>
        <w:t>B</w:t>
      </w:r>
      <w:r w:rsidRPr="00490E75">
        <w:rPr>
          <w:rFonts w:ascii="Times New Roman" w:hAnsi="Times New Roman"/>
          <w:color w:val="000000" w:themeColor="text1"/>
          <w:sz w:val="24"/>
          <w:szCs w:val="24"/>
        </w:rPr>
        <w:t xml:space="preserve">. gene       </w:t>
      </w:r>
      <w:r w:rsidRPr="00490E75">
        <w:rPr>
          <w:rFonts w:ascii="Times New Roman" w:hAnsi="Times New Roman"/>
          <w:b/>
          <w:color w:val="000000" w:themeColor="text1"/>
          <w:sz w:val="24"/>
          <w:szCs w:val="24"/>
        </w:rPr>
        <w:t>C</w:t>
      </w:r>
      <w:r w:rsidRPr="00490E75">
        <w:rPr>
          <w:rFonts w:ascii="Times New Roman" w:hAnsi="Times New Roman"/>
          <w:color w:val="000000" w:themeColor="text1"/>
          <w:sz w:val="24"/>
          <w:szCs w:val="24"/>
        </w:rPr>
        <w:t xml:space="preserve">. NST thường                </w:t>
      </w:r>
      <w:r w:rsidRPr="00490E75">
        <w:rPr>
          <w:rFonts w:ascii="Times New Roman" w:hAnsi="Times New Roman"/>
          <w:b/>
          <w:color w:val="000000" w:themeColor="text1"/>
          <w:sz w:val="24"/>
          <w:szCs w:val="24"/>
        </w:rPr>
        <w:t>D</w:t>
      </w:r>
      <w:r w:rsidRPr="00490E75">
        <w:rPr>
          <w:rFonts w:ascii="Times New Roman" w:hAnsi="Times New Roman"/>
          <w:color w:val="000000" w:themeColor="text1"/>
          <w:sz w:val="24"/>
          <w:szCs w:val="24"/>
        </w:rPr>
        <w:t>. NST giới tính</w:t>
      </w:r>
    </w:p>
    <w:p w14:paraId="309A6889" w14:textId="77777777" w:rsidR="008F1A3E" w:rsidRPr="00490E75" w:rsidRDefault="008F1A3E" w:rsidP="003B40B7">
      <w:pPr>
        <w:tabs>
          <w:tab w:val="left" w:pos="283"/>
        </w:tabs>
        <w:rPr>
          <w:rFonts w:ascii="Times New Roman" w:hAnsi="Times New Roman"/>
          <w:b/>
          <w:bCs/>
          <w:color w:val="000000" w:themeColor="text1"/>
          <w:sz w:val="24"/>
          <w:szCs w:val="24"/>
          <w:lang w:val="vi-VN"/>
        </w:rPr>
      </w:pPr>
      <w:r w:rsidRPr="00490E75">
        <w:rPr>
          <w:rFonts w:ascii="Times New Roman" w:hAnsi="Times New Roman"/>
          <w:b/>
          <w:bCs/>
          <w:color w:val="000000" w:themeColor="text1"/>
          <w:sz w:val="24"/>
          <w:szCs w:val="24"/>
        </w:rPr>
        <w:t>II. PHẦN TỰ LUẬN (14 điểm)</w:t>
      </w:r>
    </w:p>
    <w:p w14:paraId="2EA90F63" w14:textId="77777777" w:rsidR="008F1A3E" w:rsidRPr="00490E75" w:rsidRDefault="008F1A3E" w:rsidP="003B40B7">
      <w:pPr>
        <w:tabs>
          <w:tab w:val="left" w:pos="284"/>
          <w:tab w:val="left" w:pos="360"/>
          <w:tab w:val="left" w:pos="567"/>
          <w:tab w:val="left" w:pos="2880"/>
          <w:tab w:val="left" w:pos="5387"/>
          <w:tab w:val="left" w:pos="7938"/>
        </w:tabs>
        <w:jc w:val="both"/>
        <w:rPr>
          <w:rFonts w:ascii="Times New Roman" w:eastAsia="Aptos" w:hAnsi="Times New Roman"/>
          <w:b/>
          <w:sz w:val="24"/>
          <w:szCs w:val="24"/>
          <w:lang w:eastAsia="ko-KR" w:bidi="th-TH"/>
        </w:rPr>
      </w:pPr>
      <w:r w:rsidRPr="00490E75">
        <w:rPr>
          <w:rFonts w:ascii="Times New Roman" w:eastAsia="Aptos" w:hAnsi="Times New Roman"/>
          <w:b/>
          <w:sz w:val="24"/>
          <w:szCs w:val="24"/>
          <w:lang w:eastAsia="ko-KR" w:bidi="th-TH"/>
        </w:rPr>
        <w:t>Câu I: (1 điểm)</w:t>
      </w:r>
    </w:p>
    <w:p w14:paraId="26C0049C" w14:textId="77777777" w:rsidR="008F1A3E" w:rsidRPr="00490E75" w:rsidRDefault="008F1A3E" w:rsidP="003B40B7">
      <w:pPr>
        <w:tabs>
          <w:tab w:val="left" w:pos="284"/>
          <w:tab w:val="left" w:pos="360"/>
          <w:tab w:val="left" w:pos="567"/>
          <w:tab w:val="left" w:pos="2880"/>
          <w:tab w:val="left" w:pos="5387"/>
          <w:tab w:val="left" w:pos="7938"/>
        </w:tabs>
        <w:jc w:val="both"/>
        <w:rPr>
          <w:rFonts w:ascii="Times New Roman" w:eastAsia="Aptos" w:hAnsi="Times New Roman"/>
          <w:b/>
          <w:bCs/>
          <w:sz w:val="24"/>
          <w:szCs w:val="24"/>
          <w:lang w:eastAsia="ko-KR" w:bidi="th-TH"/>
        </w:rPr>
      </w:pPr>
      <w:r w:rsidRPr="00490E75">
        <w:rPr>
          <w:rFonts w:ascii="Times New Roman" w:eastAsia="Aptos" w:hAnsi="Times New Roman"/>
          <w:sz w:val="24"/>
          <w:szCs w:val="24"/>
          <w:lang w:eastAsia="ko-KR" w:bidi="th-TH"/>
        </w:rPr>
        <w:t>1.1. Làm thế nào để chứng minh trong không khí có hơi nước.</w:t>
      </w:r>
    </w:p>
    <w:p w14:paraId="2F7D9EA1" w14:textId="77777777" w:rsidR="008F1A3E" w:rsidRPr="00490E75" w:rsidRDefault="008F1A3E" w:rsidP="003B40B7">
      <w:pPr>
        <w:rPr>
          <w:rFonts w:ascii="Times New Roman" w:hAnsi="Times New Roman"/>
          <w:color w:val="000000" w:themeColor="text1"/>
          <w:sz w:val="24"/>
          <w:szCs w:val="24"/>
          <w:shd w:val="clear" w:color="auto" w:fill="FFFFFF"/>
        </w:rPr>
      </w:pPr>
      <w:r w:rsidRPr="00490E75">
        <w:rPr>
          <w:rFonts w:ascii="Times New Roman" w:hAnsi="Times New Roman"/>
          <w:b/>
          <w:color w:val="000000" w:themeColor="text1"/>
          <w:sz w:val="24"/>
          <w:szCs w:val="24"/>
          <w:shd w:val="clear" w:color="auto" w:fill="FFFFFF"/>
        </w:rPr>
        <w:t>1.</w:t>
      </w:r>
      <w:r w:rsidRPr="00490E75">
        <w:rPr>
          <w:rFonts w:ascii="Times New Roman" w:hAnsi="Times New Roman"/>
          <w:color w:val="000000" w:themeColor="text1"/>
          <w:sz w:val="24"/>
          <w:szCs w:val="24"/>
          <w:shd w:val="clear" w:color="auto" w:fill="FFFFFF"/>
        </w:rPr>
        <w:t xml:space="preserve">2. Hãy tách các chất ra khỏi hỗn hợp sau: </w:t>
      </w:r>
    </w:p>
    <w:p w14:paraId="013B44AF" w14:textId="77777777" w:rsidR="008F1A3E" w:rsidRPr="00490E75" w:rsidRDefault="008F1A3E" w:rsidP="003B40B7">
      <w:pPr>
        <w:rPr>
          <w:rFonts w:ascii="Times New Roman" w:hAnsi="Times New Roman"/>
          <w:color w:val="000000" w:themeColor="text1"/>
          <w:sz w:val="24"/>
          <w:szCs w:val="24"/>
          <w:shd w:val="clear" w:color="auto" w:fill="FFFFFF"/>
        </w:rPr>
      </w:pPr>
      <w:r w:rsidRPr="00490E75">
        <w:rPr>
          <w:rFonts w:ascii="Times New Roman" w:hAnsi="Times New Roman"/>
          <w:color w:val="000000" w:themeColor="text1"/>
          <w:sz w:val="24"/>
          <w:szCs w:val="24"/>
          <w:shd w:val="clear" w:color="auto" w:fill="FFFFFF"/>
        </w:rPr>
        <w:t xml:space="preserve"> Muối ăn ra khỏi hỗn hợp cát và muối </w:t>
      </w:r>
    </w:p>
    <w:p w14:paraId="59C697E8" w14:textId="77777777" w:rsidR="008F1A3E" w:rsidRPr="00490E75" w:rsidRDefault="008F1A3E" w:rsidP="003B40B7">
      <w:pPr>
        <w:ind w:right="48"/>
        <w:jc w:val="both"/>
        <w:rPr>
          <w:rFonts w:ascii="Times New Roman" w:eastAsia="Times New Roman" w:hAnsi="Times New Roman"/>
          <w:b/>
          <w:bCs/>
          <w:color w:val="000000"/>
          <w:sz w:val="24"/>
          <w:szCs w:val="24"/>
          <w:lang w:eastAsia="vi-VN"/>
        </w:rPr>
      </w:pPr>
      <w:r w:rsidRPr="00490E75">
        <w:rPr>
          <w:rFonts w:ascii="Times New Roman" w:eastAsia="Times New Roman" w:hAnsi="Times New Roman"/>
          <w:b/>
          <w:bCs/>
          <w:color w:val="000000"/>
          <w:sz w:val="24"/>
          <w:szCs w:val="24"/>
          <w:lang w:eastAsia="vi-VN"/>
        </w:rPr>
        <w:t xml:space="preserve">Câu II( 2 điểm) : </w:t>
      </w:r>
    </w:p>
    <w:p w14:paraId="32BE912D" w14:textId="77777777" w:rsidR="008F1A3E" w:rsidRPr="00490E75" w:rsidRDefault="008F1A3E" w:rsidP="003B40B7">
      <w:pPr>
        <w:ind w:right="48"/>
        <w:jc w:val="both"/>
        <w:rPr>
          <w:rFonts w:ascii="Times New Roman" w:eastAsia="Times New Roman" w:hAnsi="Times New Roman"/>
          <w:color w:val="000000"/>
          <w:sz w:val="24"/>
          <w:szCs w:val="24"/>
          <w:lang w:eastAsia="vi-VN"/>
        </w:rPr>
      </w:pPr>
      <w:r w:rsidRPr="00490E75">
        <w:rPr>
          <w:rFonts w:ascii="Times New Roman" w:eastAsia="Times New Roman" w:hAnsi="Times New Roman"/>
          <w:b/>
          <w:bCs/>
          <w:color w:val="000000"/>
          <w:sz w:val="24"/>
          <w:szCs w:val="24"/>
          <w:lang w:eastAsia="vi-VN"/>
        </w:rPr>
        <w:t xml:space="preserve"> </w:t>
      </w:r>
      <w:r w:rsidRPr="00490E75">
        <w:rPr>
          <w:rFonts w:ascii="Times New Roman" w:eastAsia="Times New Roman" w:hAnsi="Times New Roman"/>
          <w:color w:val="000000"/>
          <w:sz w:val="24"/>
          <w:szCs w:val="24"/>
          <w:lang w:eastAsia="vi-VN"/>
        </w:rPr>
        <w:t>Một đơn chất A chiếm 78% thể tích  không khí, có công thức hoá học dạng X</w:t>
      </w:r>
      <w:r w:rsidRPr="00490E75">
        <w:rPr>
          <w:rFonts w:ascii="Times New Roman" w:eastAsia="Times New Roman" w:hAnsi="Times New Roman"/>
          <w:color w:val="000000"/>
          <w:sz w:val="24"/>
          <w:szCs w:val="24"/>
          <w:vertAlign w:val="subscript"/>
          <w:lang w:eastAsia="vi-VN"/>
        </w:rPr>
        <w:t>2</w:t>
      </w:r>
      <w:r w:rsidRPr="00490E75">
        <w:rPr>
          <w:rFonts w:ascii="Times New Roman" w:eastAsia="Times New Roman" w:hAnsi="Times New Roman"/>
          <w:color w:val="000000"/>
          <w:sz w:val="24"/>
          <w:szCs w:val="24"/>
          <w:lang w:eastAsia="vi-VN"/>
        </w:rPr>
        <w:t>. Trong nguyên tử X, tổng số hạt các loại là 21, số hạt mang điện nhiều hơn số hạt không mang điện là 7.</w:t>
      </w:r>
    </w:p>
    <w:p w14:paraId="53D42DE2" w14:textId="77777777" w:rsidR="008F1A3E" w:rsidRPr="00490E75" w:rsidRDefault="008F1A3E" w:rsidP="003B40B7">
      <w:pPr>
        <w:ind w:right="48"/>
        <w:jc w:val="both"/>
        <w:rPr>
          <w:rFonts w:ascii="Times New Roman" w:eastAsia="Times New Roman" w:hAnsi="Times New Roman"/>
          <w:color w:val="000000"/>
          <w:sz w:val="24"/>
          <w:szCs w:val="24"/>
          <w:lang w:eastAsia="vi-VN"/>
        </w:rPr>
      </w:pPr>
      <w:r w:rsidRPr="00490E75">
        <w:rPr>
          <w:rFonts w:ascii="Times New Roman" w:hAnsi="Times New Roman"/>
          <w:kern w:val="2"/>
          <w:sz w:val="24"/>
          <w:szCs w:val="24"/>
          <w14:ligatures w14:val="standardContextual"/>
        </w:rPr>
        <w:t>a) Xác định tên và kí hiệu hóa học của nguyên tố X. Cho biết vị trí của X trong bảng hệ thống tuần hoàn các nguyên tố hóa học.</w:t>
      </w:r>
      <w:r w:rsidRPr="00490E75">
        <w:rPr>
          <w:rFonts w:ascii="Times New Roman" w:eastAsia="Times New Roman" w:hAnsi="Times New Roman"/>
          <w:color w:val="000000"/>
          <w:sz w:val="24"/>
          <w:szCs w:val="24"/>
          <w:lang w:eastAsia="vi-VN"/>
        </w:rPr>
        <w:t xml:space="preserve"> Công thức phân tử của A? </w:t>
      </w:r>
    </w:p>
    <w:p w14:paraId="0DF11C55" w14:textId="77777777" w:rsidR="008F1A3E" w:rsidRPr="00490E75" w:rsidRDefault="008F1A3E" w:rsidP="003B40B7">
      <w:pPr>
        <w:ind w:right="48"/>
        <w:jc w:val="both"/>
        <w:rPr>
          <w:rFonts w:ascii="Times New Roman" w:eastAsia="Times New Roman" w:hAnsi="Times New Roman"/>
          <w:color w:val="000000"/>
          <w:sz w:val="24"/>
          <w:szCs w:val="24"/>
          <w:lang w:eastAsia="vi-VN"/>
        </w:rPr>
      </w:pPr>
      <w:r w:rsidRPr="00490E75">
        <w:rPr>
          <w:rFonts w:ascii="Times New Roman" w:eastAsia="Times New Roman" w:hAnsi="Times New Roman"/>
          <w:bCs/>
          <w:color w:val="000000"/>
          <w:sz w:val="24"/>
          <w:szCs w:val="24"/>
          <w:lang w:eastAsia="vi-VN"/>
        </w:rPr>
        <w:t>b</w:t>
      </w:r>
      <w:r w:rsidRPr="00490E75">
        <w:rPr>
          <w:rFonts w:ascii="Times New Roman" w:eastAsia="Times New Roman" w:hAnsi="Times New Roman"/>
          <w:b/>
          <w:bCs/>
          <w:color w:val="000000"/>
          <w:sz w:val="24"/>
          <w:szCs w:val="24"/>
          <w:lang w:eastAsia="vi-VN"/>
        </w:rPr>
        <w:t>)</w:t>
      </w:r>
      <w:r w:rsidRPr="00490E75">
        <w:rPr>
          <w:rFonts w:ascii="Times New Roman" w:eastAsia="Times New Roman" w:hAnsi="Times New Roman"/>
          <w:color w:val="000000"/>
          <w:sz w:val="24"/>
          <w:szCs w:val="24"/>
          <w:lang w:eastAsia="vi-VN"/>
        </w:rPr>
        <w:t xml:space="preserve"> Liên kết giữa các nguyên tử trong A thuộc loại liên kết gì? Vẽ sơ đồ mô tả sự hình thành liên kết trong A ? </w:t>
      </w:r>
    </w:p>
    <w:p w14:paraId="75D8AB90" w14:textId="77777777" w:rsidR="008F1A3E" w:rsidRPr="00490E75" w:rsidRDefault="008F1A3E" w:rsidP="003B40B7">
      <w:pPr>
        <w:ind w:right="48"/>
        <w:jc w:val="both"/>
        <w:rPr>
          <w:rFonts w:ascii="Times New Roman" w:eastAsia="Times New Roman" w:hAnsi="Times New Roman"/>
          <w:color w:val="000000"/>
          <w:sz w:val="24"/>
          <w:szCs w:val="24"/>
          <w:lang w:eastAsia="vi-VN"/>
        </w:rPr>
      </w:pPr>
      <w:r w:rsidRPr="00490E75">
        <w:rPr>
          <w:rFonts w:ascii="Times New Roman" w:eastAsia="Times New Roman" w:hAnsi="Times New Roman"/>
          <w:bCs/>
          <w:color w:val="000000"/>
          <w:sz w:val="24"/>
          <w:szCs w:val="24"/>
          <w:lang w:eastAsia="vi-VN"/>
        </w:rPr>
        <w:t>c)</w:t>
      </w:r>
      <w:r w:rsidRPr="00490E75">
        <w:rPr>
          <w:rFonts w:ascii="Times New Roman" w:eastAsia="Times New Roman" w:hAnsi="Times New Roman"/>
          <w:color w:val="000000"/>
          <w:sz w:val="24"/>
          <w:szCs w:val="24"/>
          <w:lang w:eastAsia="vi-VN"/>
        </w:rPr>
        <w:t xml:space="preserve"> Cho biết A và NaCl chất nào có khả năng dẫn điện tốt hơn? Vì sao?</w:t>
      </w:r>
    </w:p>
    <w:p w14:paraId="143AA67B" w14:textId="77777777" w:rsidR="008F1A3E" w:rsidRPr="00490E75" w:rsidRDefault="008F1A3E" w:rsidP="003B40B7">
      <w:pPr>
        <w:ind w:right="48"/>
        <w:jc w:val="both"/>
        <w:rPr>
          <w:rFonts w:ascii="Times New Roman" w:eastAsia="Times New Roman" w:hAnsi="Times New Roman"/>
          <w:b/>
          <w:color w:val="000000"/>
          <w:sz w:val="24"/>
          <w:szCs w:val="24"/>
          <w:lang w:eastAsia="vi-VN"/>
        </w:rPr>
      </w:pPr>
      <w:r w:rsidRPr="00490E75">
        <w:rPr>
          <w:rFonts w:ascii="Times New Roman" w:eastAsia="Times New Roman" w:hAnsi="Times New Roman"/>
          <w:b/>
          <w:color w:val="000000"/>
          <w:sz w:val="24"/>
          <w:szCs w:val="24"/>
          <w:lang w:eastAsia="vi-VN"/>
        </w:rPr>
        <w:t>Câu III: (2 điểm)</w:t>
      </w:r>
    </w:p>
    <w:p w14:paraId="29117734" w14:textId="77777777" w:rsidR="008F1A3E" w:rsidRPr="00490E75" w:rsidRDefault="008F1A3E" w:rsidP="003B40B7">
      <w:pPr>
        <w:pStyle w:val="NormalWeb"/>
        <w:spacing w:before="0" w:beforeAutospacing="0" w:after="0" w:afterAutospacing="0"/>
        <w:jc w:val="both"/>
        <w:rPr>
          <w:color w:val="000000" w:themeColor="text1"/>
          <w:sz w:val="24"/>
          <w:szCs w:val="24"/>
          <w:shd w:val="clear" w:color="auto" w:fill="FFFFFF"/>
        </w:rPr>
      </w:pPr>
      <w:r w:rsidRPr="00490E75">
        <w:rPr>
          <w:b/>
          <w:color w:val="000000" w:themeColor="text1"/>
          <w:sz w:val="24"/>
          <w:szCs w:val="24"/>
          <w:shd w:val="clear" w:color="auto" w:fill="FFFFFF"/>
        </w:rPr>
        <w:t>1.</w:t>
      </w:r>
      <w:r w:rsidRPr="00490E75">
        <w:rPr>
          <w:color w:val="000000" w:themeColor="text1"/>
          <w:sz w:val="24"/>
          <w:szCs w:val="24"/>
          <w:shd w:val="clear" w:color="auto" w:fill="FFFFFF"/>
        </w:rPr>
        <w:t xml:space="preserve"> Em hãy chỉ ra yếu tố ảnh hưởng đến tốc độ của các phản ứng hóa học sau</w:t>
      </w:r>
    </w:p>
    <w:p w14:paraId="1E16DA6A" w14:textId="77777777" w:rsidR="008F1A3E" w:rsidRPr="00490E75" w:rsidRDefault="008F1A3E" w:rsidP="003B40B7">
      <w:pPr>
        <w:pStyle w:val="NormalWeb"/>
        <w:spacing w:before="0" w:beforeAutospacing="0" w:after="0" w:afterAutospacing="0"/>
        <w:jc w:val="both"/>
        <w:rPr>
          <w:color w:val="000000" w:themeColor="text1"/>
          <w:sz w:val="24"/>
          <w:szCs w:val="24"/>
          <w:shd w:val="clear" w:color="auto" w:fill="FFFFFF"/>
        </w:rPr>
      </w:pPr>
      <w:r w:rsidRPr="00490E75">
        <w:rPr>
          <w:color w:val="000000" w:themeColor="text1"/>
          <w:sz w:val="24"/>
          <w:szCs w:val="24"/>
          <w:shd w:val="clear" w:color="auto" w:fill="FFFFFF"/>
        </w:rPr>
        <w:t>a. Sulfur cháy trong bình đựng khí oxygen nhanh và mạnh liệt hơn cháy trong không khí.</w:t>
      </w:r>
    </w:p>
    <w:p w14:paraId="6DC5C3C9" w14:textId="77777777" w:rsidR="008F1A3E" w:rsidRPr="00490E75" w:rsidRDefault="008F1A3E" w:rsidP="003B40B7">
      <w:pPr>
        <w:pStyle w:val="NormalWeb"/>
        <w:spacing w:before="0" w:beforeAutospacing="0" w:after="0" w:afterAutospacing="0"/>
        <w:jc w:val="both"/>
        <w:rPr>
          <w:color w:val="000000" w:themeColor="text1"/>
          <w:sz w:val="24"/>
          <w:szCs w:val="24"/>
          <w:shd w:val="clear" w:color="auto" w:fill="FFFFFF"/>
        </w:rPr>
      </w:pPr>
      <w:r w:rsidRPr="00490E75">
        <w:rPr>
          <w:color w:val="000000" w:themeColor="text1"/>
          <w:sz w:val="24"/>
          <w:szCs w:val="24"/>
          <w:shd w:val="clear" w:color="auto" w:fill="FFFFFF"/>
        </w:rPr>
        <w:t xml:space="preserve">b. Trong quá trình sản xuất sulfuric acid giai đoạn tổng hợp sulfur trioxide từ sulfur di oxide với oxygen xẩy ra nhanh hơn nhờ sự có mặt của vandium(V)oxide.  </w:t>
      </w:r>
    </w:p>
    <w:p w14:paraId="56F4E776" w14:textId="77777777" w:rsidR="008F1A3E" w:rsidRPr="00490E75" w:rsidRDefault="008F1A3E" w:rsidP="003B40B7">
      <w:pPr>
        <w:tabs>
          <w:tab w:val="left" w:pos="284"/>
          <w:tab w:val="left" w:pos="360"/>
          <w:tab w:val="left" w:pos="567"/>
          <w:tab w:val="left" w:pos="2880"/>
          <w:tab w:val="left" w:pos="5400"/>
          <w:tab w:val="left" w:pos="7920"/>
        </w:tabs>
        <w:jc w:val="both"/>
        <w:rPr>
          <w:rFonts w:ascii="Times New Roman" w:eastAsia="Aptos" w:hAnsi="Times New Roman"/>
          <w:sz w:val="24"/>
          <w:szCs w:val="24"/>
          <w:lang w:eastAsia="ko-KR" w:bidi="th-TH"/>
        </w:rPr>
      </w:pPr>
      <w:r w:rsidRPr="00490E75">
        <w:rPr>
          <w:rFonts w:ascii="Times New Roman" w:eastAsia="Aptos" w:hAnsi="Times New Roman"/>
          <w:sz w:val="24"/>
          <w:szCs w:val="24"/>
          <w:lang w:eastAsia="ko-KR" w:bidi="th-TH"/>
        </w:rPr>
        <w:t xml:space="preserve">c) Khi nung đá vôi để sản xuất vôi sống người ta thường đập nhỏ đá vôi trước khi cho vào lò nung, </w:t>
      </w:r>
      <w:r w:rsidRPr="00490E75">
        <w:rPr>
          <w:rFonts w:ascii="Times New Roman" w:eastAsia="Arial" w:hAnsi="Times New Roman"/>
          <w:bCs/>
          <w:sz w:val="24"/>
          <w:szCs w:val="24"/>
        </w:rPr>
        <w:t>nhưng không nên nghiền mịn đá vôi thành bột.</w:t>
      </w:r>
    </w:p>
    <w:p w14:paraId="0C607402" w14:textId="77777777" w:rsidR="008F1A3E" w:rsidRPr="00490E75" w:rsidRDefault="008F1A3E" w:rsidP="003B40B7">
      <w:pPr>
        <w:tabs>
          <w:tab w:val="left" w:pos="284"/>
          <w:tab w:val="left" w:pos="360"/>
          <w:tab w:val="left" w:pos="567"/>
          <w:tab w:val="left" w:pos="2880"/>
          <w:tab w:val="left" w:pos="5400"/>
          <w:tab w:val="left" w:pos="7920"/>
        </w:tabs>
        <w:jc w:val="both"/>
        <w:rPr>
          <w:rFonts w:ascii="Times New Roman" w:eastAsia="Aptos" w:hAnsi="Times New Roman"/>
          <w:sz w:val="24"/>
          <w:szCs w:val="24"/>
          <w:lang w:eastAsia="ko-KR" w:bidi="th-TH"/>
        </w:rPr>
      </w:pPr>
      <w:r w:rsidRPr="00490E75">
        <w:rPr>
          <w:rFonts w:ascii="Times New Roman" w:eastAsia="Aptos" w:hAnsi="Times New Roman"/>
          <w:sz w:val="24"/>
          <w:szCs w:val="24"/>
          <w:lang w:eastAsia="ko-KR" w:bidi="th-TH"/>
        </w:rPr>
        <w:t>d) Để bảo quản thịt, cá một cách đơn giản người ta thường ướp muối.</w:t>
      </w:r>
    </w:p>
    <w:p w14:paraId="6B4F37E8" w14:textId="77777777" w:rsidR="008F1A3E" w:rsidRPr="00490E75" w:rsidRDefault="008F1A3E" w:rsidP="003B40B7">
      <w:pPr>
        <w:contextualSpacing/>
        <w:outlineLvl w:val="0"/>
        <w:rPr>
          <w:rFonts w:ascii="Times New Roman" w:eastAsiaTheme="minorEastAsia" w:hAnsi="Times New Roman"/>
          <w:bCs/>
          <w:sz w:val="24"/>
          <w:szCs w:val="24"/>
        </w:rPr>
      </w:pPr>
      <w:r w:rsidRPr="00490E75">
        <w:rPr>
          <w:rFonts w:ascii="Times New Roman" w:eastAsia="Times New Roman" w:hAnsi="Times New Roman"/>
          <w:color w:val="000000"/>
          <w:sz w:val="24"/>
          <w:szCs w:val="24"/>
          <w:lang w:eastAsia="vi-VN"/>
        </w:rPr>
        <w:t xml:space="preserve"> </w:t>
      </w:r>
      <w:r w:rsidRPr="00490E75">
        <w:rPr>
          <w:rFonts w:ascii="Times New Roman" w:eastAsiaTheme="minorEastAsia" w:hAnsi="Times New Roman"/>
          <w:b/>
          <w:bCs/>
          <w:sz w:val="24"/>
          <w:szCs w:val="24"/>
        </w:rPr>
        <w:t>2.</w:t>
      </w:r>
      <w:r w:rsidRPr="00490E75">
        <w:rPr>
          <w:rFonts w:ascii="Times New Roman" w:eastAsiaTheme="minorEastAsia" w:hAnsi="Times New Roman"/>
          <w:bCs/>
          <w:sz w:val="24"/>
          <w:szCs w:val="24"/>
        </w:rPr>
        <w:t xml:space="preserve"> </w:t>
      </w:r>
    </w:p>
    <w:p w14:paraId="5920AE8C" w14:textId="77777777" w:rsidR="008F1A3E" w:rsidRPr="00490E75" w:rsidRDefault="008F1A3E" w:rsidP="003B40B7">
      <w:pPr>
        <w:contextualSpacing/>
        <w:outlineLvl w:val="0"/>
        <w:rPr>
          <w:rFonts w:ascii="Times New Roman" w:eastAsiaTheme="minorEastAsia" w:hAnsi="Times New Roman"/>
          <w:bCs/>
          <w:sz w:val="24"/>
          <w:szCs w:val="24"/>
        </w:rPr>
      </w:pPr>
      <w:r w:rsidRPr="00490E75">
        <w:rPr>
          <w:rFonts w:ascii="Times New Roman" w:eastAsiaTheme="minorEastAsia" w:hAnsi="Times New Roman"/>
          <w:bCs/>
          <w:sz w:val="24"/>
          <w:szCs w:val="24"/>
        </w:rPr>
        <w:t>a. Thế nào là phản ứng tỏa nhiệt, phản ứng thu nhiệt.</w:t>
      </w:r>
    </w:p>
    <w:p w14:paraId="55D52705" w14:textId="77777777" w:rsidR="008F1A3E" w:rsidRPr="00490E75" w:rsidRDefault="008F1A3E" w:rsidP="003B40B7">
      <w:pPr>
        <w:contextualSpacing/>
        <w:outlineLvl w:val="0"/>
        <w:rPr>
          <w:rFonts w:ascii="Times New Roman" w:hAnsi="Times New Roman"/>
          <w:sz w:val="24"/>
          <w:szCs w:val="24"/>
        </w:rPr>
      </w:pPr>
      <w:r w:rsidRPr="00490E75">
        <w:rPr>
          <w:rFonts w:ascii="Times New Roman" w:eastAsiaTheme="minorEastAsia" w:hAnsi="Times New Roman"/>
          <w:bCs/>
          <w:sz w:val="24"/>
          <w:szCs w:val="24"/>
        </w:rPr>
        <w:t>b. Lấy 2 ví dụ về phản ứng thu nhiệt, 2 ví dụ về phản ứng tỏa nhiệt.</w:t>
      </w:r>
    </w:p>
    <w:p w14:paraId="6D46D5D0" w14:textId="77777777" w:rsidR="008F1A3E" w:rsidRPr="00490E75" w:rsidRDefault="008F1A3E" w:rsidP="003B40B7">
      <w:pPr>
        <w:contextualSpacing/>
        <w:outlineLvl w:val="0"/>
        <w:rPr>
          <w:rFonts w:ascii="Times New Roman" w:hAnsi="Times New Roman"/>
          <w:b/>
          <w:sz w:val="24"/>
          <w:szCs w:val="24"/>
        </w:rPr>
      </w:pPr>
      <w:r w:rsidRPr="00490E75">
        <w:rPr>
          <w:rFonts w:ascii="Times New Roman" w:hAnsi="Times New Roman"/>
          <w:b/>
          <w:sz w:val="24"/>
          <w:szCs w:val="24"/>
        </w:rPr>
        <w:lastRenderedPageBreak/>
        <w:t>Câu IV: (7,5 điểm)</w:t>
      </w:r>
    </w:p>
    <w:p w14:paraId="51857516" w14:textId="77777777" w:rsidR="008F1A3E" w:rsidRPr="00490E75" w:rsidRDefault="008F1A3E" w:rsidP="00D74A17">
      <w:pPr>
        <w:widowControl w:val="0"/>
        <w:numPr>
          <w:ilvl w:val="0"/>
          <w:numId w:val="23"/>
        </w:numPr>
        <w:tabs>
          <w:tab w:val="center" w:pos="4860"/>
        </w:tabs>
        <w:spacing w:after="0" w:line="240" w:lineRule="auto"/>
        <w:jc w:val="both"/>
        <w:rPr>
          <w:rStyle w:val="Emphasis"/>
          <w:rFonts w:ascii="Times New Roman" w:hAnsi="Times New Roman"/>
          <w:i w:val="0"/>
          <w:sz w:val="24"/>
          <w:szCs w:val="24"/>
          <w:lang w:val="pt-BR"/>
        </w:rPr>
      </w:pPr>
      <w:r w:rsidRPr="00490E75">
        <w:rPr>
          <w:rStyle w:val="Emphasis"/>
          <w:rFonts w:ascii="Times New Roman" w:hAnsi="Times New Roman"/>
          <w:sz w:val="24"/>
          <w:szCs w:val="24"/>
          <w:lang w:val="pt-BR"/>
        </w:rPr>
        <w:tab/>
        <w:t xml:space="preserve"> Có 3 lọ hóa chất bị mất nhãn chứa lần lượt một trong các loại phân bón hóa học sau: Potassium chloride (Phân Kali), Amonium nitrate (Phân đạm), Calcium dihydrogen photphate (Phân lân), em hãy đề xuất một thuốc thử rẻ tiền, dễ kiếm ở nông thôn để phân biệt được các loại phân bón hóa học trên ?</w:t>
      </w:r>
    </w:p>
    <w:p w14:paraId="07E9B5D2" w14:textId="77777777" w:rsidR="008F1A3E" w:rsidRPr="00490E75" w:rsidRDefault="008F1A3E" w:rsidP="003B40B7">
      <w:pPr>
        <w:jc w:val="both"/>
        <w:rPr>
          <w:rFonts w:ascii="Times New Roman" w:hAnsi="Times New Roman"/>
          <w:b/>
          <w:sz w:val="24"/>
          <w:szCs w:val="24"/>
          <w:lang w:val="nl-NL"/>
        </w:rPr>
      </w:pPr>
      <w:r w:rsidRPr="00490E75">
        <w:rPr>
          <w:rFonts w:ascii="Times New Roman" w:hAnsi="Times New Roman"/>
          <w:b/>
          <w:sz w:val="24"/>
          <w:szCs w:val="24"/>
        </w:rPr>
        <w:t xml:space="preserve">2. </w:t>
      </w:r>
      <w:r w:rsidRPr="00490E75">
        <w:rPr>
          <w:rFonts w:ascii="Times New Roman" w:hAnsi="Times New Roman"/>
          <w:sz w:val="24"/>
          <w:szCs w:val="24"/>
        </w:rPr>
        <w:t>Bằng kiến thức hóa học, hãy giải thích</w:t>
      </w:r>
      <w:r w:rsidRPr="00490E75">
        <w:rPr>
          <w:rFonts w:ascii="Times New Roman" w:hAnsi="Times New Roman"/>
          <w:sz w:val="24"/>
          <w:szCs w:val="24"/>
          <w:lang w:val="nl-NL"/>
        </w:rPr>
        <w:t xml:space="preserve"> và viết phương trình hóa học (Nếu có)</w:t>
      </w:r>
    </w:p>
    <w:p w14:paraId="2BF0F130"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 xml:space="preserve">a. </w:t>
      </w:r>
      <w:r w:rsidRPr="00490E75">
        <w:rPr>
          <w:rFonts w:ascii="Times New Roman" w:hAnsi="Times New Roman"/>
          <w:bCs/>
          <w:sz w:val="24"/>
          <w:szCs w:val="24"/>
        </w:rPr>
        <w:t>Khi bếp than đang cháy, nếu đổ nhiều nước vào thì bếp than sẽ tắt, còn nếu rắc một chút nước vào thì bếp than sẽ bùng cháy lên</w:t>
      </w:r>
      <w:r w:rsidRPr="00490E75">
        <w:rPr>
          <w:rFonts w:ascii="Times New Roman" w:hAnsi="Times New Roman"/>
          <w:bCs/>
          <w:sz w:val="24"/>
          <w:szCs w:val="24"/>
          <w:lang w:val="nl-NL"/>
        </w:rPr>
        <w:t>.</w:t>
      </w:r>
    </w:p>
    <w:p w14:paraId="5561853E"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lang w:val="nl-NL"/>
        </w:rPr>
        <w:t xml:space="preserve">b. </w:t>
      </w:r>
      <w:r w:rsidRPr="00490E75">
        <w:rPr>
          <w:rFonts w:ascii="Times New Roman" w:hAnsi="Times New Roman"/>
          <w:sz w:val="24"/>
          <w:szCs w:val="24"/>
        </w:rPr>
        <w:t xml:space="preserve">Không nên dùng thau nhôm để chứa dung dịch nước vôi. </w:t>
      </w:r>
    </w:p>
    <w:p w14:paraId="19418E51" w14:textId="77777777" w:rsidR="008F1A3E" w:rsidRPr="00490E75" w:rsidRDefault="008F1A3E" w:rsidP="003B40B7">
      <w:pPr>
        <w:jc w:val="both"/>
        <w:rPr>
          <w:rFonts w:ascii="Times New Roman" w:eastAsia="Times New Roman" w:hAnsi="Times New Roman"/>
          <w:sz w:val="24"/>
          <w:szCs w:val="24"/>
        </w:rPr>
      </w:pPr>
      <w:r w:rsidRPr="00490E75">
        <w:rPr>
          <w:rFonts w:ascii="Times New Roman" w:eastAsia="Times New Roman" w:hAnsi="Times New Roman"/>
          <w:sz w:val="24"/>
          <w:szCs w:val="24"/>
        </w:rPr>
        <w:t>c. Tại sao trong phòng thí nghiệm người ta sử dụng đèn cồn mà không dùng đèn dầu? Cách tắt đèn cồn như thế nào cho đúng?</w:t>
      </w:r>
    </w:p>
    <w:p w14:paraId="02FD7765"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d. Không nên trộn chung phân đạm ammonium chloride với vôi tôi rồi bón cho cây trồng.</w:t>
      </w:r>
    </w:p>
    <w:p w14:paraId="50DA197C"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e. Cho hỗn hợp chất rắn trộn đều gồm Ba(OH)</w:t>
      </w:r>
      <w:r w:rsidRPr="00490E75">
        <w:rPr>
          <w:rFonts w:ascii="Times New Roman" w:hAnsi="Times New Roman"/>
          <w:sz w:val="24"/>
          <w:szCs w:val="24"/>
          <w:vertAlign w:val="subscript"/>
        </w:rPr>
        <w:t>2</w:t>
      </w:r>
      <w:r w:rsidRPr="00490E75">
        <w:rPr>
          <w:rFonts w:ascii="Times New Roman" w:hAnsi="Times New Roman"/>
          <w:sz w:val="24"/>
          <w:szCs w:val="24"/>
        </w:rPr>
        <w:t xml:space="preserve"> và NH</w:t>
      </w:r>
      <w:r w:rsidRPr="00490E75">
        <w:rPr>
          <w:rFonts w:ascii="Times New Roman" w:hAnsi="Times New Roman"/>
          <w:sz w:val="24"/>
          <w:szCs w:val="24"/>
          <w:vertAlign w:val="subscript"/>
        </w:rPr>
        <w:t>4</w:t>
      </w:r>
      <w:r w:rsidRPr="00490E75">
        <w:rPr>
          <w:rFonts w:ascii="Times New Roman" w:hAnsi="Times New Roman"/>
          <w:sz w:val="24"/>
          <w:szCs w:val="24"/>
        </w:rPr>
        <w:t>HCO</w:t>
      </w:r>
      <w:r w:rsidRPr="00490E75">
        <w:rPr>
          <w:rFonts w:ascii="Times New Roman" w:hAnsi="Times New Roman"/>
          <w:sz w:val="24"/>
          <w:szCs w:val="24"/>
          <w:vertAlign w:val="subscript"/>
        </w:rPr>
        <w:t>3</w:t>
      </w:r>
      <w:r w:rsidRPr="00490E75">
        <w:rPr>
          <w:rFonts w:ascii="Times New Roman" w:hAnsi="Times New Roman"/>
          <w:sz w:val="24"/>
          <w:szCs w:val="24"/>
        </w:rPr>
        <w:t xml:space="preserve"> vào ống nghiệm đựng nước có khí mùi khai bay ra và xuất hiện kết tủa trắng.</w:t>
      </w:r>
    </w:p>
    <w:p w14:paraId="5A1081F0" w14:textId="77777777" w:rsidR="008F1A3E" w:rsidRPr="00490E75" w:rsidRDefault="008F1A3E" w:rsidP="003B40B7">
      <w:pPr>
        <w:outlineLvl w:val="0"/>
        <w:rPr>
          <w:rFonts w:ascii="Times New Roman" w:hAnsi="Times New Roman"/>
          <w:sz w:val="24"/>
          <w:szCs w:val="24"/>
        </w:rPr>
      </w:pPr>
      <w:r w:rsidRPr="00490E75">
        <w:rPr>
          <w:rFonts w:ascii="Times New Roman" w:hAnsi="Times New Roman"/>
          <w:sz w:val="24"/>
          <w:szCs w:val="24"/>
        </w:rPr>
        <w:t xml:space="preserve">3. </w:t>
      </w:r>
      <w:r w:rsidRPr="00490E75">
        <w:rPr>
          <w:rFonts w:ascii="Times New Roman" w:hAnsi="Times New Roman"/>
          <w:b/>
          <w:color w:val="000000" w:themeColor="text1"/>
          <w:sz w:val="24"/>
          <w:szCs w:val="24"/>
        </w:rPr>
        <w:t xml:space="preserve"> </w:t>
      </w:r>
      <w:r w:rsidRPr="00490E75">
        <w:rPr>
          <w:rFonts w:ascii="Times New Roman" w:hAnsi="Times New Roman"/>
          <w:color w:val="000000" w:themeColor="text1"/>
          <w:sz w:val="24"/>
          <w:szCs w:val="24"/>
        </w:rPr>
        <w:t>Hỗn hợp khí X gồm: NO, N</w:t>
      </w:r>
      <w:r w:rsidRPr="00490E75">
        <w:rPr>
          <w:rFonts w:ascii="Times New Roman" w:hAnsi="Times New Roman"/>
          <w:color w:val="000000" w:themeColor="text1"/>
          <w:sz w:val="24"/>
          <w:szCs w:val="24"/>
          <w:vertAlign w:val="subscript"/>
        </w:rPr>
        <w:t>x</w:t>
      </w:r>
      <w:r w:rsidRPr="00490E75">
        <w:rPr>
          <w:rFonts w:ascii="Times New Roman" w:hAnsi="Times New Roman"/>
          <w:color w:val="000000" w:themeColor="text1"/>
          <w:sz w:val="24"/>
          <w:szCs w:val="24"/>
        </w:rPr>
        <w:t>O, CH</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Trong đó các khí chiếm % theo thể tích lần lượt là: NO chiếm 30%, N</w:t>
      </w:r>
      <w:r w:rsidRPr="00490E75">
        <w:rPr>
          <w:rFonts w:ascii="Times New Roman" w:hAnsi="Times New Roman"/>
          <w:color w:val="000000" w:themeColor="text1"/>
          <w:sz w:val="24"/>
          <w:szCs w:val="24"/>
          <w:vertAlign w:val="subscript"/>
        </w:rPr>
        <w:t>x</w:t>
      </w:r>
      <w:r w:rsidRPr="00490E75">
        <w:rPr>
          <w:rFonts w:ascii="Times New Roman" w:hAnsi="Times New Roman"/>
          <w:color w:val="000000" w:themeColor="text1"/>
          <w:sz w:val="24"/>
          <w:szCs w:val="24"/>
        </w:rPr>
        <w:t>O chiếm 30%, còn lại là CH</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Trong hỗn hợp CH</w:t>
      </w:r>
      <w:r w:rsidRPr="00490E75">
        <w:rPr>
          <w:rFonts w:ascii="Times New Roman" w:hAnsi="Times New Roman"/>
          <w:color w:val="000000" w:themeColor="text1"/>
          <w:sz w:val="24"/>
          <w:szCs w:val="24"/>
          <w:vertAlign w:val="subscript"/>
        </w:rPr>
        <w:t>4</w:t>
      </w:r>
      <w:r w:rsidRPr="00490E75">
        <w:rPr>
          <w:rFonts w:ascii="Times New Roman" w:hAnsi="Times New Roman"/>
          <w:color w:val="000000" w:themeColor="text1"/>
          <w:sz w:val="24"/>
          <w:szCs w:val="24"/>
        </w:rPr>
        <w:t> chiếm 22,377% về khối lượng.</w:t>
      </w:r>
    </w:p>
    <w:p w14:paraId="4655C781" w14:textId="77777777" w:rsidR="008F1A3E" w:rsidRPr="00490E75" w:rsidRDefault="008F1A3E" w:rsidP="003B40B7">
      <w:pPr>
        <w:pStyle w:val="NormalWeb"/>
        <w:shd w:val="clear" w:color="auto" w:fill="FFFFFF"/>
        <w:spacing w:before="0" w:beforeAutospacing="0" w:after="0" w:afterAutospacing="0"/>
        <w:jc w:val="both"/>
        <w:rPr>
          <w:color w:val="000000" w:themeColor="text1"/>
          <w:sz w:val="24"/>
          <w:szCs w:val="24"/>
        </w:rPr>
      </w:pPr>
      <w:r w:rsidRPr="00490E75">
        <w:rPr>
          <w:color w:val="000000" w:themeColor="text1"/>
          <w:sz w:val="24"/>
          <w:szCs w:val="24"/>
        </w:rPr>
        <w:t>a. Xác định công thức hoá học của N</w:t>
      </w:r>
      <w:r w:rsidRPr="00490E75">
        <w:rPr>
          <w:color w:val="000000" w:themeColor="text1"/>
          <w:sz w:val="24"/>
          <w:szCs w:val="24"/>
          <w:vertAlign w:val="subscript"/>
        </w:rPr>
        <w:t>x</w:t>
      </w:r>
      <w:r w:rsidRPr="00490E75">
        <w:rPr>
          <w:color w:val="000000" w:themeColor="text1"/>
          <w:sz w:val="24"/>
          <w:szCs w:val="24"/>
        </w:rPr>
        <w:t>O</w:t>
      </w:r>
    </w:p>
    <w:p w14:paraId="63D3683E" w14:textId="77777777" w:rsidR="008F1A3E" w:rsidRPr="00490E75" w:rsidRDefault="008F1A3E" w:rsidP="003B40B7">
      <w:pPr>
        <w:pStyle w:val="NormalWeb"/>
        <w:shd w:val="clear" w:color="auto" w:fill="FFFFFF"/>
        <w:spacing w:before="0" w:beforeAutospacing="0" w:after="0" w:afterAutospacing="0"/>
        <w:jc w:val="both"/>
        <w:rPr>
          <w:color w:val="000000" w:themeColor="text1"/>
          <w:sz w:val="24"/>
          <w:szCs w:val="24"/>
        </w:rPr>
      </w:pPr>
      <w:r w:rsidRPr="00490E75">
        <w:rPr>
          <w:color w:val="000000" w:themeColor="text1"/>
          <w:sz w:val="24"/>
          <w:szCs w:val="24"/>
        </w:rPr>
        <w:t>b.Tính tỷ khối của X so với không khí</w:t>
      </w:r>
    </w:p>
    <w:p w14:paraId="4052FE32" w14:textId="77777777" w:rsidR="008F1A3E" w:rsidRPr="00490E75" w:rsidRDefault="008F1A3E" w:rsidP="003B40B7">
      <w:pPr>
        <w:rPr>
          <w:rFonts w:ascii="Times New Roman" w:hAnsi="Times New Roman"/>
          <w:sz w:val="24"/>
          <w:szCs w:val="24"/>
          <w:lang w:val="vi-VN"/>
        </w:rPr>
      </w:pPr>
      <w:r w:rsidRPr="00490E75">
        <w:rPr>
          <w:rFonts w:ascii="Times New Roman" w:hAnsi="Times New Roman"/>
          <w:b/>
          <w:sz w:val="24"/>
          <w:szCs w:val="24"/>
        </w:rPr>
        <w:t xml:space="preserve"> 4. </w:t>
      </w:r>
      <w:r w:rsidRPr="00490E75">
        <w:rPr>
          <w:rFonts w:ascii="Times New Roman" w:hAnsi="Times New Roman"/>
          <w:sz w:val="24"/>
          <w:szCs w:val="24"/>
        </w:rPr>
        <w:t>Trộn 520 gam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5% với 480 gam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15% thu được dung dịch </w:t>
      </w:r>
      <w:r w:rsidRPr="00490E75">
        <w:rPr>
          <w:rFonts w:ascii="Times New Roman" w:hAnsi="Times New Roman"/>
          <w:sz w:val="24"/>
          <w:szCs w:val="24"/>
          <w:lang w:val="vi-VN"/>
        </w:rPr>
        <w:t>A.</w:t>
      </w:r>
    </w:p>
    <w:p w14:paraId="4AEE9EAD" w14:textId="77777777" w:rsidR="008F1A3E" w:rsidRPr="00490E75" w:rsidRDefault="008F1A3E" w:rsidP="003B40B7">
      <w:pPr>
        <w:rPr>
          <w:rFonts w:ascii="Times New Roman" w:hAnsi="Times New Roman"/>
          <w:sz w:val="24"/>
          <w:szCs w:val="24"/>
        </w:rPr>
      </w:pPr>
      <w:r w:rsidRPr="00490E75">
        <w:rPr>
          <w:rFonts w:ascii="Times New Roman" w:hAnsi="Times New Roman"/>
          <w:b/>
          <w:sz w:val="24"/>
          <w:szCs w:val="24"/>
          <w:lang w:val="vi-VN"/>
        </w:rPr>
        <w:t>a.</w:t>
      </w:r>
      <w:r w:rsidRPr="00490E75">
        <w:rPr>
          <w:rFonts w:ascii="Times New Roman" w:hAnsi="Times New Roman"/>
          <w:sz w:val="24"/>
          <w:szCs w:val="24"/>
          <w:lang w:val="vi-VN"/>
        </w:rPr>
        <w:t xml:space="preserve"> </w:t>
      </w:r>
      <w:r w:rsidRPr="00490E75">
        <w:rPr>
          <w:rFonts w:ascii="Times New Roman" w:hAnsi="Times New Roman"/>
          <w:sz w:val="24"/>
          <w:szCs w:val="24"/>
        </w:rPr>
        <w:t xml:space="preserve">Tính nồng độ % của dung dịch </w:t>
      </w:r>
      <w:r w:rsidRPr="00490E75">
        <w:rPr>
          <w:rFonts w:ascii="Times New Roman" w:hAnsi="Times New Roman"/>
          <w:sz w:val="24"/>
          <w:szCs w:val="24"/>
          <w:lang w:val="vi-VN"/>
        </w:rPr>
        <w:t>A.</w:t>
      </w:r>
    </w:p>
    <w:p w14:paraId="3F4A3CDF" w14:textId="77777777" w:rsidR="008F1A3E" w:rsidRPr="00490E75" w:rsidRDefault="008F1A3E" w:rsidP="003B40B7">
      <w:pPr>
        <w:rPr>
          <w:rFonts w:ascii="Times New Roman" w:hAnsi="Times New Roman"/>
          <w:sz w:val="24"/>
          <w:szCs w:val="24"/>
        </w:rPr>
      </w:pPr>
      <w:r w:rsidRPr="00490E75">
        <w:rPr>
          <w:rFonts w:ascii="Times New Roman" w:hAnsi="Times New Roman"/>
          <w:b/>
          <w:sz w:val="24"/>
          <w:szCs w:val="24"/>
          <w:lang w:val="vi-VN"/>
        </w:rPr>
        <w:t>b.</w:t>
      </w:r>
      <w:r w:rsidRPr="00490E75">
        <w:rPr>
          <w:rFonts w:ascii="Times New Roman" w:hAnsi="Times New Roman"/>
          <w:sz w:val="24"/>
          <w:szCs w:val="24"/>
          <w:lang w:val="vi-VN"/>
        </w:rPr>
        <w:t xml:space="preserve"> c</w:t>
      </w:r>
      <w:r w:rsidRPr="00490E75">
        <w:rPr>
          <w:rFonts w:ascii="Times New Roman" w:hAnsi="Times New Roman"/>
          <w:sz w:val="24"/>
          <w:szCs w:val="24"/>
        </w:rPr>
        <w:t xml:space="preserve">ho 0,93 gam hỗn hợp Zn, Fe vào </w:t>
      </w:r>
      <w:r w:rsidRPr="00490E75">
        <w:rPr>
          <w:rFonts w:ascii="Times New Roman" w:hAnsi="Times New Roman"/>
          <w:position w:val="-24"/>
          <w:sz w:val="24"/>
          <w:szCs w:val="24"/>
        </w:rPr>
        <w:object w:dxaOrig="220" w:dyaOrig="620" w14:anchorId="35EAF04D">
          <v:shape id="_x0000_i1814" type="#_x0000_t75" style="width:10.5pt;height:31.5pt" o:ole="">
            <v:imagedata r:id="rId1427" o:title=""/>
          </v:shape>
          <o:OLEObject Type="Embed" ProgID="Equation.3" ShapeID="_x0000_i1814" DrawAspect="Content" ObjectID="_1832953045" r:id="rId1428"/>
        </w:object>
      </w:r>
      <w:r w:rsidRPr="00490E75">
        <w:rPr>
          <w:rFonts w:ascii="Times New Roman" w:hAnsi="Times New Roman"/>
          <w:sz w:val="24"/>
          <w:szCs w:val="24"/>
        </w:rPr>
        <w:t xml:space="preserve"> lượng dung dịch A ở trên, sau phản ứng thu được dung dịch B. Chứng minh trong B chứa acid dư.</w:t>
      </w:r>
    </w:p>
    <w:p w14:paraId="1E0E11AD" w14:textId="77777777" w:rsidR="008F1A3E" w:rsidRPr="00490E75" w:rsidRDefault="008F1A3E" w:rsidP="003B40B7">
      <w:pPr>
        <w:rPr>
          <w:rFonts w:ascii="Times New Roman" w:hAnsi="Times New Roman"/>
          <w:sz w:val="24"/>
          <w:szCs w:val="24"/>
          <w:lang w:val="vi-VN"/>
        </w:rPr>
      </w:pPr>
      <w:r w:rsidRPr="00490E75">
        <w:rPr>
          <w:rFonts w:ascii="Times New Roman" w:hAnsi="Times New Roman"/>
          <w:b/>
          <w:sz w:val="24"/>
          <w:szCs w:val="24"/>
          <w:lang w:val="vi-VN"/>
        </w:rPr>
        <w:t>c.</w:t>
      </w:r>
      <w:r w:rsidRPr="00490E75">
        <w:rPr>
          <w:rFonts w:ascii="Times New Roman" w:hAnsi="Times New Roman"/>
          <w:sz w:val="24"/>
          <w:szCs w:val="24"/>
          <w:lang w:val="vi-VN"/>
        </w:rPr>
        <w:t xml:space="preserve"> </w:t>
      </w:r>
      <w:r w:rsidRPr="00490E75">
        <w:rPr>
          <w:rFonts w:ascii="Times New Roman" w:hAnsi="Times New Roman"/>
          <w:sz w:val="24"/>
          <w:szCs w:val="24"/>
        </w:rPr>
        <w:t>Tính nồng độ % các chất trong dung dịch B biết để trung hòa lượng acid dư ở trên cần dùng 10 ml dung dịch NaOH 0,5M và Ba(OH)</w:t>
      </w:r>
      <w:r w:rsidRPr="00490E75">
        <w:rPr>
          <w:rFonts w:ascii="Times New Roman" w:hAnsi="Times New Roman"/>
          <w:sz w:val="24"/>
          <w:szCs w:val="24"/>
          <w:vertAlign w:val="subscript"/>
        </w:rPr>
        <w:t>2</w:t>
      </w:r>
      <w:r w:rsidRPr="00490E75">
        <w:rPr>
          <w:rFonts w:ascii="Times New Roman" w:hAnsi="Times New Roman"/>
          <w:sz w:val="24"/>
          <w:szCs w:val="24"/>
        </w:rPr>
        <w:t xml:space="preserve"> 0,</w:t>
      </w:r>
      <w:r w:rsidRPr="00490E75">
        <w:rPr>
          <w:rFonts w:ascii="Times New Roman" w:hAnsi="Times New Roman"/>
          <w:sz w:val="24"/>
          <w:szCs w:val="24"/>
          <w:lang w:val="vi-VN"/>
        </w:rPr>
        <w:t>25M.</w:t>
      </w:r>
    </w:p>
    <w:p w14:paraId="1CC8EB72" w14:textId="77777777" w:rsidR="008F1A3E" w:rsidRPr="00490E75" w:rsidRDefault="008F1A3E" w:rsidP="003B40B7">
      <w:pPr>
        <w:rPr>
          <w:rFonts w:ascii="Times New Roman" w:hAnsi="Times New Roman"/>
          <w:sz w:val="24"/>
          <w:szCs w:val="24"/>
        </w:rPr>
      </w:pPr>
      <w:r w:rsidRPr="00490E75">
        <w:rPr>
          <w:rFonts w:ascii="Times New Roman" w:hAnsi="Times New Roman"/>
          <w:b/>
          <w:sz w:val="24"/>
          <w:szCs w:val="24"/>
        </w:rPr>
        <w:t>Câu 5</w:t>
      </w:r>
      <w:r w:rsidRPr="00490E75">
        <w:rPr>
          <w:rFonts w:ascii="Times New Roman" w:hAnsi="Times New Roman"/>
          <w:sz w:val="24"/>
          <w:szCs w:val="24"/>
        </w:rPr>
        <w:t xml:space="preserve"> </w:t>
      </w:r>
      <w:r w:rsidRPr="00490E75">
        <w:rPr>
          <w:rFonts w:ascii="Times New Roman" w:hAnsi="Times New Roman"/>
          <w:b/>
          <w:sz w:val="24"/>
          <w:szCs w:val="24"/>
        </w:rPr>
        <w:t>(1,5 điểm):</w:t>
      </w:r>
      <w:r w:rsidRPr="00490E75">
        <w:rPr>
          <w:rFonts w:ascii="Times New Roman" w:hAnsi="Times New Roman"/>
          <w:sz w:val="24"/>
          <w:szCs w:val="24"/>
        </w:rPr>
        <w:t xml:space="preserve"> </w:t>
      </w:r>
    </w:p>
    <w:p w14:paraId="62FD46D5"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Viết phương trình hoá học cho các phản ứng sau:</w:t>
      </w:r>
    </w:p>
    <w:p w14:paraId="29935217"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 Kim loại tác dụng với dung dịch muối, chất tạo ra có một chất kết tủa, một chất khí.</w:t>
      </w:r>
    </w:p>
    <w:p w14:paraId="13C107BD"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 Kim loại tác dụng với dung dịch muối, chất tạo ra có hai chất kết tủa, một chất khí.</w:t>
      </w:r>
    </w:p>
    <w:p w14:paraId="6F5286CB"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 Kim loại tác dụng với dung dịch muối sinh ra hai muối.</w:t>
      </w:r>
    </w:p>
    <w:p w14:paraId="4C0A0F3C"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 Kim loại tác dụng với dung dịch muối sinh ra oxide base</w:t>
      </w:r>
    </w:p>
    <w:p w14:paraId="38F74372"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 Kim loại tác dụng với dung dịch muối tạo ra một muối, không có sản phẩm khác.</w:t>
      </w:r>
    </w:p>
    <w:p w14:paraId="00E32D4E" w14:textId="77777777" w:rsidR="008F1A3E" w:rsidRPr="00490E75" w:rsidRDefault="008F1A3E" w:rsidP="003B40B7">
      <w:pPr>
        <w:rPr>
          <w:rFonts w:ascii="Times New Roman" w:hAnsi="Times New Roman"/>
          <w:sz w:val="24"/>
          <w:szCs w:val="24"/>
          <w:vertAlign w:val="subscript"/>
        </w:rPr>
      </w:pPr>
      <w:r w:rsidRPr="00490E75">
        <w:rPr>
          <w:rFonts w:ascii="Times New Roman" w:hAnsi="Times New Roman"/>
          <w:sz w:val="24"/>
          <w:szCs w:val="24"/>
        </w:rPr>
        <w:t>- Muối carbonat kim loại tác dụng với dung dịch acid không giải phóng khí CO</w:t>
      </w:r>
      <w:r w:rsidRPr="00490E75">
        <w:rPr>
          <w:rFonts w:ascii="Times New Roman" w:hAnsi="Times New Roman"/>
          <w:sz w:val="24"/>
          <w:szCs w:val="24"/>
          <w:vertAlign w:val="subscript"/>
        </w:rPr>
        <w:t>2</w:t>
      </w:r>
    </w:p>
    <w:p w14:paraId="264DC85A" w14:textId="77777777" w:rsidR="008F1A3E" w:rsidRPr="00490E75" w:rsidRDefault="008F1A3E" w:rsidP="003B40B7">
      <w:pPr>
        <w:ind w:right="48"/>
        <w:jc w:val="both"/>
        <w:rPr>
          <w:rFonts w:ascii="Times New Roman" w:hAnsi="Times New Roman"/>
          <w:sz w:val="24"/>
          <w:szCs w:val="24"/>
          <w:lang w:eastAsia="zh-CN"/>
        </w:rPr>
      </w:pPr>
      <w:r w:rsidRPr="00490E75">
        <w:rPr>
          <w:rFonts w:ascii="Times New Roman" w:hAnsi="Times New Roman"/>
          <w:i/>
          <w:sz w:val="24"/>
          <w:szCs w:val="24"/>
          <w:lang w:val="pt-BR" w:eastAsia="zh-CN"/>
        </w:rPr>
        <w:t>(Cho Ca=40, H=1, O=16, C=12; Zn=65; Fe= 56; S=32; Cl=35,5; Ba= 137; Na = 23,N=14 )</w:t>
      </w:r>
    </w:p>
    <w:p w14:paraId="110BF553" w14:textId="77777777" w:rsidR="008F1A3E" w:rsidRPr="00490E75" w:rsidRDefault="008F1A3E" w:rsidP="003B40B7">
      <w:pPr>
        <w:rPr>
          <w:rFonts w:ascii="Times New Roman" w:hAnsi="Times New Roman"/>
          <w:b/>
          <w:bCs/>
          <w:sz w:val="24"/>
          <w:szCs w:val="24"/>
          <w:lang w:val="vi-VN"/>
        </w:rPr>
      </w:pPr>
    </w:p>
    <w:p w14:paraId="12CF1ADA" w14:textId="77777777" w:rsidR="008F1A3E" w:rsidRPr="00490E75" w:rsidRDefault="008F1A3E" w:rsidP="003B40B7">
      <w:pPr>
        <w:pStyle w:val="NormalWeb"/>
        <w:spacing w:before="0" w:beforeAutospacing="0" w:after="0" w:afterAutospacing="0"/>
        <w:jc w:val="center"/>
        <w:rPr>
          <w:i/>
          <w:color w:val="000000" w:themeColor="text1"/>
          <w:sz w:val="24"/>
          <w:szCs w:val="24"/>
        </w:rPr>
      </w:pPr>
      <w:r w:rsidRPr="00490E75">
        <w:rPr>
          <w:i/>
          <w:color w:val="000000" w:themeColor="text1"/>
          <w:sz w:val="24"/>
          <w:szCs w:val="24"/>
        </w:rPr>
        <w:t>...........................................Hết......................................</w:t>
      </w:r>
    </w:p>
    <w:p w14:paraId="2E45E70A" w14:textId="77777777" w:rsidR="008F1A3E" w:rsidRPr="00490E75" w:rsidRDefault="008F1A3E" w:rsidP="003B40B7">
      <w:pPr>
        <w:pStyle w:val="NormalWeb"/>
        <w:spacing w:before="0" w:beforeAutospacing="0" w:after="0" w:afterAutospacing="0"/>
        <w:jc w:val="center"/>
        <w:rPr>
          <w:i/>
          <w:color w:val="000000" w:themeColor="text1"/>
          <w:sz w:val="24"/>
          <w:szCs w:val="24"/>
        </w:rPr>
      </w:pPr>
    </w:p>
    <w:p w14:paraId="4ABD318D" w14:textId="77777777" w:rsidR="008F1A3E" w:rsidRPr="00490E75" w:rsidRDefault="008F1A3E" w:rsidP="003B40B7">
      <w:pPr>
        <w:tabs>
          <w:tab w:val="left" w:pos="540"/>
        </w:tabs>
        <w:jc w:val="both"/>
        <w:rPr>
          <w:rFonts w:ascii="Times New Roman" w:hAnsi="Times New Roman"/>
          <w:i/>
          <w:color w:val="000000"/>
          <w:sz w:val="24"/>
          <w:szCs w:val="24"/>
          <w:lang w:val="vi-VN"/>
        </w:rPr>
      </w:pPr>
      <w:r w:rsidRPr="00490E75">
        <w:rPr>
          <w:rFonts w:ascii="Times New Roman" w:hAnsi="Times New Roman"/>
          <w:i/>
          <w:color w:val="000000"/>
          <w:sz w:val="24"/>
          <w:szCs w:val="24"/>
          <w:lang w:val="vi-VN"/>
        </w:rPr>
        <w:t xml:space="preserve">       Họ và tên thí sinh ............................................SBD....................................</w:t>
      </w:r>
    </w:p>
    <w:p w14:paraId="5722D848" w14:textId="77777777" w:rsidR="008F1A3E" w:rsidRPr="00490E75" w:rsidRDefault="008F1A3E" w:rsidP="003B40B7">
      <w:pPr>
        <w:jc w:val="both"/>
        <w:rPr>
          <w:rFonts w:ascii="Times New Roman" w:hAnsi="Times New Roman"/>
          <w:i/>
          <w:iCs/>
          <w:sz w:val="24"/>
          <w:szCs w:val="24"/>
          <w:lang w:val="pl-PL"/>
        </w:rPr>
      </w:pPr>
      <w:r w:rsidRPr="00490E75">
        <w:rPr>
          <w:rFonts w:ascii="Times New Roman" w:hAnsi="Times New Roman"/>
          <w:i/>
          <w:iCs/>
          <w:sz w:val="24"/>
          <w:szCs w:val="24"/>
          <w:lang w:val="vi-VN"/>
        </w:rPr>
        <w:t xml:space="preserve">                                </w:t>
      </w:r>
      <w:r w:rsidRPr="00490E75">
        <w:rPr>
          <w:rFonts w:ascii="Times New Roman" w:hAnsi="Times New Roman"/>
          <w:i/>
          <w:iCs/>
          <w:sz w:val="24"/>
          <w:szCs w:val="24"/>
          <w:lang w:val="pl-PL"/>
        </w:rPr>
        <w:t>Lưu ý: Cán bộ coi thi không giải thích gì thêm.</w:t>
      </w: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8F1A3E" w14:paraId="6C99A1A4" w14:textId="77777777" w:rsidTr="00CD7B3B">
        <w:tc>
          <w:tcPr>
            <w:tcW w:w="3794" w:type="dxa"/>
          </w:tcPr>
          <w:p w14:paraId="6959D2B9" w14:textId="5B47D897"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lastRenderedPageBreak/>
              <w:t xml:space="preserve">ĐỀ </w:t>
            </w:r>
            <w:r>
              <w:rPr>
                <w:b/>
                <w:color w:val="000000" w:themeColor="text1"/>
                <w:sz w:val="24"/>
                <w:szCs w:val="24"/>
                <w:highlight w:val="green"/>
              </w:rPr>
              <w:t>16</w:t>
            </w:r>
          </w:p>
          <w:p w14:paraId="35F60476" w14:textId="77777777" w:rsidR="00490E75" w:rsidRPr="008F1A3E" w:rsidRDefault="00490E75" w:rsidP="00CD7B3B">
            <w:pPr>
              <w:spacing w:after="0" w:line="240" w:lineRule="auto"/>
              <w:ind w:right="57"/>
              <w:rPr>
                <w:sz w:val="24"/>
                <w:szCs w:val="24"/>
              </w:rPr>
            </w:pPr>
          </w:p>
        </w:tc>
        <w:tc>
          <w:tcPr>
            <w:tcW w:w="6344" w:type="dxa"/>
            <w:hideMark/>
          </w:tcPr>
          <w:p w14:paraId="3A15E302" w14:textId="77777777" w:rsidR="00490E75" w:rsidRPr="003B40B7" w:rsidRDefault="00490E75" w:rsidP="00CD7B3B">
            <w:pPr>
              <w:spacing w:after="0" w:line="240" w:lineRule="auto"/>
              <w:ind w:right="57"/>
              <w:rPr>
                <w:b/>
                <w:color w:val="FF0000"/>
                <w:sz w:val="24"/>
                <w:szCs w:val="24"/>
              </w:rPr>
            </w:pPr>
            <w:r w:rsidRPr="003B40B7">
              <w:rPr>
                <w:b/>
                <w:color w:val="FF0000"/>
                <w:sz w:val="24"/>
                <w:szCs w:val="24"/>
              </w:rPr>
              <w:t>ĐỀ THI CHỌN HỌC SINH GIỎI LỚP 9</w:t>
            </w:r>
          </w:p>
          <w:p w14:paraId="74B289C8" w14:textId="77777777" w:rsidR="00490E75" w:rsidRPr="003B40B7" w:rsidRDefault="00490E75" w:rsidP="00CD7B3B">
            <w:pPr>
              <w:spacing w:after="0" w:line="240" w:lineRule="auto"/>
              <w:ind w:right="57"/>
              <w:rPr>
                <w:b/>
                <w:color w:val="0000FF"/>
                <w:sz w:val="24"/>
                <w:szCs w:val="24"/>
              </w:rPr>
            </w:pPr>
            <w:r w:rsidRPr="003B40B7">
              <w:rPr>
                <w:b/>
                <w:color w:val="0000FF"/>
                <w:sz w:val="24"/>
                <w:szCs w:val="24"/>
              </w:rPr>
              <w:t>NĂM HỌC 2025 – 2026</w:t>
            </w:r>
          </w:p>
          <w:p w14:paraId="005CB77E" w14:textId="77777777" w:rsidR="00490E75" w:rsidRPr="008F1A3E" w:rsidRDefault="00490E75" w:rsidP="00CD7B3B">
            <w:pPr>
              <w:spacing w:after="0" w:line="240" w:lineRule="auto"/>
              <w:ind w:right="57"/>
              <w:rPr>
                <w:b/>
                <w:sz w:val="24"/>
                <w:szCs w:val="24"/>
              </w:rPr>
            </w:pPr>
            <w:r w:rsidRPr="008F1A3E">
              <w:rPr>
                <w:b/>
                <w:sz w:val="24"/>
                <w:szCs w:val="24"/>
              </w:rPr>
              <w:t xml:space="preserve">Môn: KHTN </w:t>
            </w:r>
          </w:p>
          <w:p w14:paraId="7FF81DBC" w14:textId="77777777" w:rsidR="00490E75" w:rsidRPr="008F1A3E" w:rsidRDefault="00490E75" w:rsidP="00CD7B3B">
            <w:pPr>
              <w:spacing w:after="0" w:line="240" w:lineRule="auto"/>
              <w:ind w:right="57"/>
              <w:rPr>
                <w:sz w:val="24"/>
                <w:szCs w:val="24"/>
              </w:rPr>
            </w:pPr>
            <w:r w:rsidRPr="008F1A3E">
              <w:rPr>
                <w:sz w:val="24"/>
                <w:szCs w:val="24"/>
              </w:rPr>
              <w:t>Thời gian: 90 phút</w:t>
            </w:r>
          </w:p>
        </w:tc>
      </w:tr>
    </w:tbl>
    <w:p w14:paraId="23AF7D11" w14:textId="77777777" w:rsidR="008F1A3E" w:rsidRPr="00490E75" w:rsidRDefault="008F1A3E" w:rsidP="003B40B7">
      <w:pPr>
        <w:rPr>
          <w:rFonts w:ascii="Times New Roman" w:eastAsia="Aptos" w:hAnsi="Times New Roman"/>
          <w:b/>
          <w:bCs/>
          <w:kern w:val="2"/>
          <w:sz w:val="24"/>
          <w:szCs w:val="24"/>
          <w14:ligatures w14:val="standardContextual"/>
        </w:rPr>
      </w:pPr>
      <w:r w:rsidRPr="00490E75">
        <w:rPr>
          <w:rFonts w:ascii="Times New Roman" w:eastAsia="Aptos" w:hAnsi="Times New Roman"/>
          <w:b/>
          <w:bCs/>
          <w:noProof/>
          <w:kern w:val="2"/>
          <w:sz w:val="24"/>
          <w:szCs w:val="24"/>
          <w14:ligatures w14:val="standardContextual"/>
        </w:rPr>
        <mc:AlternateContent>
          <mc:Choice Requires="wps">
            <w:drawing>
              <wp:anchor distT="0" distB="0" distL="114300" distR="114300" simplePos="0" relativeHeight="251753472" behindDoc="0" locked="0" layoutInCell="1" allowOverlap="1" wp14:anchorId="2489FC31" wp14:editId="5C9CADFA">
                <wp:simplePos x="0" y="0"/>
                <wp:positionH relativeFrom="column">
                  <wp:posOffset>3926497</wp:posOffset>
                </wp:positionH>
                <wp:positionV relativeFrom="paragraph">
                  <wp:posOffset>14417</wp:posOffset>
                </wp:positionV>
                <wp:extent cx="1899285" cy="0"/>
                <wp:effectExtent l="0" t="0" r="24765" b="19050"/>
                <wp:wrapNone/>
                <wp:docPr id="1608782993" name="Đường nối Thẳng 2"/>
                <wp:cNvGraphicFramePr/>
                <a:graphic xmlns:a="http://schemas.openxmlformats.org/drawingml/2006/main">
                  <a:graphicData uri="http://schemas.microsoft.com/office/word/2010/wordprocessingShape">
                    <wps:wsp>
                      <wps:cNvCnPr/>
                      <wps:spPr>
                        <a:xfrm flipV="1">
                          <a:off x="0" y="0"/>
                          <a:ext cx="189928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Đường nối Thẳng 2" o:spid="_x0000_s1026" style="position:absolute;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15pt,1.15pt" to="458.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" strokecolor="windowText" strokeweight=".5pt">
                <v:stroke joinstyle="miter"/>
              </v:line>
            </w:pict>
          </mc:Fallback>
        </mc:AlternateContent>
      </w:r>
    </w:p>
    <w:p w14:paraId="1E5DB6AA" w14:textId="77777777" w:rsidR="008F1A3E" w:rsidRPr="00490E75" w:rsidRDefault="008F1A3E" w:rsidP="003B40B7">
      <w:pPr>
        <w:rPr>
          <w:rFonts w:ascii="Times New Roman" w:eastAsia="Aptos" w:hAnsi="Times New Roman"/>
          <w:bCs/>
          <w:kern w:val="2"/>
          <w:sz w:val="24"/>
          <w:szCs w:val="24"/>
          <w14:ligatures w14:val="standardContextual"/>
        </w:rPr>
      </w:pPr>
      <w:r w:rsidRPr="00490E75">
        <w:rPr>
          <w:rFonts w:ascii="Times New Roman" w:eastAsia="Aptos" w:hAnsi="Times New Roman"/>
          <w:b/>
          <w:bCs/>
          <w:noProof/>
          <w:kern w:val="2"/>
          <w:sz w:val="24"/>
          <w:szCs w:val="24"/>
          <w:lang w:val="vi-VN"/>
          <w14:ligatures w14:val="standardContextual"/>
        </w:rPr>
        <w:t xml:space="preserve">I. PHẦN THI TRẮC NGHIỆM </w:t>
      </w:r>
      <w:r w:rsidRPr="00490E75">
        <w:rPr>
          <w:rFonts w:ascii="Times New Roman" w:eastAsia="Aptos" w:hAnsi="Times New Roman"/>
          <w:bCs/>
          <w:noProof/>
          <w:kern w:val="2"/>
          <w:sz w:val="24"/>
          <w:szCs w:val="24"/>
          <w:lang w:val="vi-VN"/>
          <w14:ligatures w14:val="standardContextual"/>
        </w:rPr>
        <w:t>( dùng chung cho các thí sinh)</w:t>
      </w:r>
    </w:p>
    <w:p w14:paraId="0C356829"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 xml:space="preserve">Câu 1.  </w:t>
      </w:r>
      <w:r w:rsidRPr="00490E75">
        <w:rPr>
          <w:rFonts w:ascii="Times New Roman" w:eastAsia="Aptos" w:hAnsi="Times New Roman"/>
          <w:kern w:val="2"/>
          <w:sz w:val="24"/>
          <w:szCs w:val="24"/>
          <w14:ligatures w14:val="standardContextual"/>
        </w:rPr>
        <w:t>Để đọc thể tích chất lỏng chính xác, ta cần đặt mắt như thế nào?</w:t>
      </w:r>
    </w:p>
    <w:p w14:paraId="77E99C8C" w14:textId="77777777" w:rsidR="008F1A3E" w:rsidRPr="00490E75" w:rsidRDefault="008F1A3E" w:rsidP="003B40B7">
      <w:pPr>
        <w:tabs>
          <w:tab w:val="left" w:pos="200"/>
        </w:tabs>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kern w:val="2"/>
          <w:sz w:val="24"/>
          <w:szCs w:val="24"/>
          <w14:ligatures w14:val="standardContextual"/>
        </w:rPr>
        <w:t>A</w:t>
      </w:r>
      <w:r w:rsidRPr="00490E75">
        <w:rPr>
          <w:rFonts w:ascii="Times New Roman" w:eastAsia="Aptos" w:hAnsi="Times New Roman"/>
          <w:b/>
          <w:kern w:val="2"/>
          <w:sz w:val="24"/>
          <w:szCs w:val="24"/>
          <w:lang w:val="vi-VN"/>
          <w14:ligatures w14:val="standardContextual"/>
        </w:rPr>
        <w:t>.</w:t>
      </w:r>
      <w:r w:rsidRPr="00490E75">
        <w:rPr>
          <w:rFonts w:ascii="Times New Roman" w:eastAsia="Aptos" w:hAnsi="Times New Roman"/>
          <w:b/>
          <w:kern w:val="2"/>
          <w:sz w:val="24"/>
          <w:szCs w:val="24"/>
          <w14:ligatures w14:val="standardContextual"/>
        </w:rPr>
        <w:t xml:space="preserve"> </w:t>
      </w:r>
      <w:r w:rsidRPr="00490E75">
        <w:rPr>
          <w:rFonts w:ascii="Times New Roman" w:eastAsia="Aptos" w:hAnsi="Times New Roman"/>
          <w:kern w:val="2"/>
          <w:sz w:val="24"/>
          <w:szCs w:val="24"/>
          <w14:ligatures w14:val="standardContextual"/>
        </w:rPr>
        <w:t>Đặt mắt nhìn từ dưới lên.</w:t>
      </w:r>
    </w:p>
    <w:p w14:paraId="582794C7" w14:textId="77777777" w:rsidR="008F1A3E" w:rsidRPr="00490E75" w:rsidRDefault="008F1A3E" w:rsidP="003B40B7">
      <w:pPr>
        <w:tabs>
          <w:tab w:val="left" w:pos="200"/>
        </w:tabs>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kern w:val="2"/>
          <w:sz w:val="24"/>
          <w:szCs w:val="24"/>
          <w14:ligatures w14:val="standardContextual"/>
        </w:rPr>
        <w:t>Đặt mắt nhìn từ trên xuống.</w:t>
      </w:r>
    </w:p>
    <w:p w14:paraId="0183821E" w14:textId="77777777" w:rsidR="008F1A3E" w:rsidRPr="00490E75" w:rsidRDefault="008F1A3E" w:rsidP="003B40B7">
      <w:pPr>
        <w:tabs>
          <w:tab w:val="left" w:pos="200"/>
        </w:tabs>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color w:val="FF0000"/>
          <w:kern w:val="2"/>
          <w:sz w:val="24"/>
          <w:szCs w:val="24"/>
          <w14:ligatures w14:val="standardContextual"/>
        </w:rPr>
        <w:t xml:space="preserve">C. </w:t>
      </w:r>
      <w:r w:rsidRPr="00490E75">
        <w:rPr>
          <w:rFonts w:ascii="Times New Roman" w:eastAsia="Aptos" w:hAnsi="Times New Roman"/>
          <w:kern w:val="2"/>
          <w:sz w:val="24"/>
          <w:szCs w:val="24"/>
          <w14:ligatures w14:val="standardContextual"/>
        </w:rPr>
        <w:t>Đặt mắt nhìn ngang với độ cao mức chất lỏng trong cốc.</w:t>
      </w:r>
      <w:r w:rsidRPr="00490E75">
        <w:rPr>
          <w:rFonts w:ascii="Times New Roman" w:eastAsia="Aptos" w:hAnsi="Times New Roman"/>
          <w:kern w:val="2"/>
          <w:sz w:val="24"/>
          <w:szCs w:val="24"/>
          <w14:ligatures w14:val="standardContextual"/>
        </w:rPr>
        <w:tab/>
      </w:r>
    </w:p>
    <w:p w14:paraId="2D237AFD" w14:textId="77777777" w:rsidR="008F1A3E" w:rsidRPr="00490E75" w:rsidRDefault="008F1A3E" w:rsidP="003B40B7">
      <w:pPr>
        <w:tabs>
          <w:tab w:val="left" w:pos="200"/>
        </w:tabs>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D. </w:t>
      </w:r>
      <w:r w:rsidRPr="00490E75">
        <w:rPr>
          <w:rFonts w:ascii="Times New Roman" w:eastAsia="Aptos" w:hAnsi="Times New Roman"/>
          <w:kern w:val="2"/>
          <w:sz w:val="24"/>
          <w:szCs w:val="24"/>
          <w14:ligatures w14:val="standardContextual"/>
        </w:rPr>
        <w:t>Đặt mắt theo hướng nào cũng đọc chính xác.</w:t>
      </w:r>
    </w:p>
    <w:p w14:paraId="4531F754"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Câu 2.</w:t>
      </w:r>
      <w:r w:rsidRPr="00490E75">
        <w:rPr>
          <w:rFonts w:ascii="Times New Roman" w:eastAsia="Aptos" w:hAnsi="Times New Roman"/>
          <w:kern w:val="2"/>
          <w:sz w:val="24"/>
          <w:szCs w:val="24"/>
          <w14:ligatures w14:val="standardContextual"/>
        </w:rPr>
        <w:t xml:space="preserve"> Để tạo ra chùm sáng hẹp từ nguồn sáng của 1 bóng đèn dây tóc ta dùng dụng cụ nào?</w:t>
      </w:r>
    </w:p>
    <w:p w14:paraId="28EA386E" w14:textId="77777777" w:rsidR="008F1A3E" w:rsidRPr="00490E75" w:rsidRDefault="008F1A3E" w:rsidP="003B40B7">
      <w:pPr>
        <w:tabs>
          <w:tab w:val="left" w:pos="200"/>
          <w:tab w:val="left" w:pos="5200"/>
        </w:tabs>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 xml:space="preserve">A. </w:t>
      </w:r>
      <w:r w:rsidRPr="00490E75">
        <w:rPr>
          <w:rFonts w:ascii="Times New Roman" w:eastAsia="Aptos" w:hAnsi="Times New Roman"/>
          <w:kern w:val="2"/>
          <w:sz w:val="24"/>
          <w:szCs w:val="24"/>
          <w14:ligatures w14:val="standardContextual"/>
        </w:rPr>
        <w:t>Tấm kính trong suốt.</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b/>
          <w:kern w:val="2"/>
          <w:sz w:val="24"/>
          <w:szCs w:val="24"/>
          <w14:ligatures w14:val="standardContextual"/>
        </w:rPr>
        <w:t xml:space="preserve">B. </w:t>
      </w:r>
      <w:r w:rsidRPr="00490E75">
        <w:rPr>
          <w:rFonts w:ascii="Times New Roman" w:eastAsia="Aptos" w:hAnsi="Times New Roman"/>
          <w:kern w:val="2"/>
          <w:sz w:val="24"/>
          <w:szCs w:val="24"/>
          <w14:ligatures w14:val="standardContextual"/>
        </w:rPr>
        <w:t>Một gương phẳng.</w:t>
      </w:r>
    </w:p>
    <w:p w14:paraId="3C83AD20" w14:textId="77777777" w:rsidR="008F1A3E" w:rsidRPr="00490E75" w:rsidRDefault="008F1A3E" w:rsidP="003B40B7">
      <w:pPr>
        <w:spacing w:after="0" w:line="340" w:lineRule="exact"/>
        <w:jc w:val="both"/>
        <w:rPr>
          <w:rFonts w:ascii="Times New Roman" w:eastAsia="Aptos" w:hAnsi="Times New Roman"/>
          <w:kern w:val="2"/>
          <w:sz w:val="24"/>
          <w:szCs w:val="24"/>
          <w:lang w:val="vi-VN"/>
          <w14:ligatures w14:val="standardContextual"/>
        </w:rPr>
      </w:pPr>
      <w:r w:rsidRPr="00490E75">
        <w:rPr>
          <w:rFonts w:ascii="Times New Roman" w:eastAsia="Aptos" w:hAnsi="Times New Roman"/>
          <w:b/>
          <w:color w:val="FF0000"/>
          <w:kern w:val="2"/>
          <w:sz w:val="24"/>
          <w:szCs w:val="24"/>
          <w14:ligatures w14:val="standardContextual"/>
        </w:rPr>
        <w:t xml:space="preserve">C. </w:t>
      </w:r>
      <w:r w:rsidRPr="00490E75">
        <w:rPr>
          <w:rFonts w:ascii="Times New Roman" w:eastAsia="Aptos" w:hAnsi="Times New Roman"/>
          <w:color w:val="FF0000"/>
          <w:kern w:val="2"/>
          <w:sz w:val="24"/>
          <w:szCs w:val="24"/>
          <w14:ligatures w14:val="standardContextual"/>
        </w:rPr>
        <w:t xml:space="preserve">Tấm chắn </w:t>
      </w:r>
      <w:r w:rsidRPr="00490E75">
        <w:rPr>
          <w:rFonts w:ascii="Times New Roman" w:eastAsia="Aptos" w:hAnsi="Times New Roman"/>
          <w:kern w:val="2"/>
          <w:sz w:val="24"/>
          <w:szCs w:val="24"/>
          <w14:ligatures w14:val="standardContextual"/>
        </w:rPr>
        <w:t>có khe hẹp.</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b/>
          <w:kern w:val="2"/>
          <w:sz w:val="24"/>
          <w:szCs w:val="24"/>
          <w14:ligatures w14:val="standardContextual"/>
        </w:rPr>
        <w:t xml:space="preserve">D. </w:t>
      </w:r>
      <w:r w:rsidRPr="00490E75">
        <w:rPr>
          <w:rFonts w:ascii="Times New Roman" w:eastAsia="Aptos" w:hAnsi="Times New Roman"/>
          <w:kern w:val="2"/>
          <w:sz w:val="24"/>
          <w:szCs w:val="24"/>
          <w14:ligatures w14:val="standardContextual"/>
        </w:rPr>
        <w:t>Màn chắn sáng</w:t>
      </w:r>
    </w:p>
    <w:p w14:paraId="22958450" w14:textId="77777777" w:rsidR="008F1A3E" w:rsidRPr="00490E75" w:rsidRDefault="008F1A3E" w:rsidP="003B40B7">
      <w:pPr>
        <w:spacing w:after="0" w:line="340" w:lineRule="exact"/>
        <w:jc w:val="both"/>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Câu 3.</w:t>
      </w:r>
      <w:r w:rsidRPr="00490E75">
        <w:rPr>
          <w:rFonts w:ascii="Times New Roman" w:eastAsia="Times New Roman" w:hAnsi="Times New Roman"/>
          <w:color w:val="333333"/>
          <w:kern w:val="2"/>
          <w:sz w:val="24"/>
          <w:szCs w:val="24"/>
          <w14:ligatures w14:val="standardContextual"/>
        </w:rPr>
        <w:t xml:space="preserve"> </w:t>
      </w:r>
      <w:r w:rsidRPr="00490E75">
        <w:rPr>
          <w:rFonts w:ascii="Times New Roman" w:eastAsia="Aptos" w:hAnsi="Times New Roman"/>
          <w:kern w:val="2"/>
          <w:sz w:val="24"/>
          <w:szCs w:val="24"/>
          <w14:ligatures w14:val="standardContextual"/>
        </w:rPr>
        <w:t>Trong khi viết báo cáo khoa học, mục “ Phương pháp” mô tả điều gì</w:t>
      </w:r>
      <w:r w:rsidRPr="00490E75">
        <w:rPr>
          <w:rFonts w:ascii="Times New Roman" w:eastAsia="Aptos" w:hAnsi="Times New Roman"/>
          <w:kern w:val="2"/>
          <w:sz w:val="24"/>
          <w:szCs w:val="24"/>
          <w:lang w:val="vi-VN"/>
          <w14:ligatures w14:val="standardContextual"/>
        </w:rPr>
        <w:t>?</w:t>
      </w:r>
    </w:p>
    <w:p w14:paraId="5D01A2D0"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color w:val="FF0000"/>
          <w:kern w:val="2"/>
          <w:sz w:val="24"/>
          <w:szCs w:val="24"/>
          <w14:ligatures w14:val="standardContextual"/>
        </w:rPr>
        <w:t>A</w:t>
      </w:r>
      <w:r w:rsidRPr="00490E75">
        <w:rPr>
          <w:rFonts w:ascii="Times New Roman" w:eastAsia="Aptos" w:hAnsi="Times New Roman"/>
          <w:color w:val="FF0000"/>
          <w:kern w:val="2"/>
          <w:sz w:val="24"/>
          <w:szCs w:val="24"/>
          <w14:ligatures w14:val="standardContextual"/>
        </w:rPr>
        <w:t>.</w:t>
      </w:r>
      <w:r w:rsidRPr="00490E75">
        <w:rPr>
          <w:rFonts w:ascii="Times New Roman" w:eastAsia="Aptos" w:hAnsi="Times New Roman"/>
          <w:kern w:val="2"/>
          <w:sz w:val="24"/>
          <w:szCs w:val="24"/>
          <w14:ligatures w14:val="standardContextual"/>
        </w:rPr>
        <w:t xml:space="preserve">  Quá trình thực hiện thí nghiệm        </w:t>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Kết quả thu được</w:t>
      </w:r>
    </w:p>
    <w:p w14:paraId="22CFF6C8" w14:textId="77777777" w:rsidR="008F1A3E" w:rsidRPr="00490E75" w:rsidRDefault="008F1A3E" w:rsidP="003B40B7">
      <w:pPr>
        <w:spacing w:after="0" w:line="340" w:lineRule="exact"/>
        <w:jc w:val="both"/>
        <w:rPr>
          <w:rFonts w:ascii="Times New Roman" w:eastAsia="Aptos" w:hAnsi="Times New Roman"/>
          <w:b/>
          <w:kern w:val="2"/>
          <w:sz w:val="24"/>
          <w:szCs w:val="24"/>
          <w:lang w:val="vi-VN"/>
          <w14:ligatures w14:val="standardContextual"/>
        </w:rPr>
      </w:pP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Phân tích và giải thích kết quả           </w:t>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Tóm tắt nội dung nghiên cứu</w:t>
      </w:r>
    </w:p>
    <w:p w14:paraId="1F3B1BBE" w14:textId="77777777" w:rsidR="008F1A3E" w:rsidRPr="00490E75" w:rsidRDefault="008F1A3E" w:rsidP="003B40B7">
      <w:pPr>
        <w:shd w:val="clear" w:color="auto" w:fill="FFFFFF"/>
        <w:spacing w:after="0" w:line="340" w:lineRule="exact"/>
        <w:jc w:val="both"/>
        <w:rPr>
          <w:rFonts w:ascii="Times New Roman" w:eastAsia="Times New Roman" w:hAnsi="Times New Roman"/>
          <w:sz w:val="24"/>
          <w:szCs w:val="24"/>
        </w:rPr>
      </w:pPr>
      <w:r w:rsidRPr="00490E75">
        <w:rPr>
          <w:rFonts w:ascii="Times New Roman" w:eastAsia="Times New Roman" w:hAnsi="Times New Roman"/>
          <w:b/>
          <w:sz w:val="24"/>
          <w:szCs w:val="24"/>
          <w:lang w:val="vi-VN"/>
        </w:rPr>
        <w:t xml:space="preserve">Câu 4. </w:t>
      </w:r>
      <w:r w:rsidRPr="00490E75">
        <w:rPr>
          <w:rFonts w:ascii="Times New Roman" w:eastAsia="Times New Roman" w:hAnsi="Times New Roman"/>
          <w:sz w:val="24"/>
          <w:szCs w:val="24"/>
        </w:rPr>
        <w:t>Dụng cụ nào sau đây</w:t>
      </w:r>
      <w:r w:rsidRPr="00490E75">
        <w:rPr>
          <w:rFonts w:ascii="Times New Roman" w:eastAsia="Times New Roman" w:hAnsi="Times New Roman"/>
          <w:b/>
          <w:bCs/>
          <w:sz w:val="24"/>
          <w:szCs w:val="24"/>
        </w:rPr>
        <w:t> </w:t>
      </w:r>
      <w:r w:rsidRPr="00490E75">
        <w:rPr>
          <w:rFonts w:ascii="Times New Roman" w:eastAsia="Times New Roman" w:hAnsi="Times New Roman"/>
          <w:bCs/>
          <w:sz w:val="24"/>
          <w:szCs w:val="24"/>
        </w:rPr>
        <w:t>không</w:t>
      </w:r>
      <w:r w:rsidRPr="00490E75">
        <w:rPr>
          <w:rFonts w:ascii="Times New Roman" w:eastAsia="Times New Roman" w:hAnsi="Times New Roman"/>
          <w:sz w:val="24"/>
          <w:szCs w:val="24"/>
        </w:rPr>
        <w:t> thuộc nhóm các dụng cụ thí nghiệm quang học?</w:t>
      </w:r>
    </w:p>
    <w:p w14:paraId="39A40DA2" w14:textId="77777777" w:rsidR="008F1A3E" w:rsidRPr="00490E75" w:rsidRDefault="008F1A3E" w:rsidP="003B40B7">
      <w:pPr>
        <w:shd w:val="clear" w:color="auto" w:fill="FFFFFF"/>
        <w:spacing w:after="0" w:line="340" w:lineRule="exact"/>
        <w:jc w:val="both"/>
        <w:rPr>
          <w:rFonts w:ascii="Times New Roman" w:eastAsia="Times New Roman" w:hAnsi="Times New Roman"/>
          <w:sz w:val="24"/>
          <w:szCs w:val="24"/>
        </w:rPr>
      </w:pPr>
      <w:r w:rsidRPr="00490E75">
        <w:rPr>
          <w:rFonts w:ascii="Times New Roman" w:eastAsia="Times New Roman" w:hAnsi="Times New Roman"/>
          <w:b/>
          <w:color w:val="FF0000"/>
          <w:sz w:val="24"/>
          <w:szCs w:val="24"/>
        </w:rPr>
        <w:t>A</w:t>
      </w:r>
      <w:r w:rsidRPr="00490E75">
        <w:rPr>
          <w:rFonts w:ascii="Times New Roman" w:eastAsia="Times New Roman" w:hAnsi="Times New Roman"/>
          <w:sz w:val="24"/>
          <w:szCs w:val="24"/>
        </w:rPr>
        <w:t>. Cuộn dây dẫn có hai đèn LED</w:t>
      </w:r>
      <w:r w:rsidRPr="00490E75">
        <w:rPr>
          <w:rFonts w:ascii="Times New Roman" w:eastAsia="Times New Roman" w:hAnsi="Times New Roman"/>
          <w:b/>
          <w:bCs/>
          <w:sz w:val="24"/>
          <w:szCs w:val="24"/>
        </w:rPr>
        <w:t xml:space="preserve">          </w:t>
      </w:r>
      <w:r w:rsidRPr="00490E75">
        <w:rPr>
          <w:rFonts w:ascii="Times New Roman" w:eastAsia="Times New Roman" w:hAnsi="Times New Roman"/>
          <w:b/>
          <w:sz w:val="24"/>
          <w:szCs w:val="24"/>
        </w:rPr>
        <w:t>B</w:t>
      </w:r>
      <w:r w:rsidRPr="00490E75">
        <w:rPr>
          <w:rFonts w:ascii="Times New Roman" w:eastAsia="Times New Roman" w:hAnsi="Times New Roman"/>
          <w:sz w:val="24"/>
          <w:szCs w:val="24"/>
        </w:rPr>
        <w:t>. Nguồn sáng </w:t>
      </w:r>
    </w:p>
    <w:p w14:paraId="65ABCFDF" w14:textId="77777777" w:rsidR="008F1A3E" w:rsidRPr="00490E75" w:rsidRDefault="008F1A3E" w:rsidP="003B40B7">
      <w:pPr>
        <w:shd w:val="clear" w:color="auto" w:fill="FFFFFF"/>
        <w:spacing w:after="0" w:line="340" w:lineRule="exact"/>
        <w:jc w:val="both"/>
        <w:rPr>
          <w:rFonts w:ascii="Times New Roman" w:eastAsia="Times New Roman" w:hAnsi="Times New Roman"/>
          <w:sz w:val="24"/>
          <w:szCs w:val="24"/>
          <w:lang w:val="vi-VN"/>
        </w:rPr>
      </w:pPr>
      <w:r w:rsidRPr="00490E75">
        <w:rPr>
          <w:rFonts w:ascii="Times New Roman" w:eastAsia="Times New Roman" w:hAnsi="Times New Roman"/>
          <w:b/>
          <w:sz w:val="24"/>
          <w:szCs w:val="24"/>
        </w:rPr>
        <w:t>C</w:t>
      </w:r>
      <w:r w:rsidRPr="00490E75">
        <w:rPr>
          <w:rFonts w:ascii="Times New Roman" w:eastAsia="Times New Roman" w:hAnsi="Times New Roman"/>
          <w:sz w:val="24"/>
          <w:szCs w:val="24"/>
        </w:rPr>
        <w:t xml:space="preserve">. Bán trụ và bảng chia độ                    </w:t>
      </w:r>
      <w:r w:rsidRPr="00490E75">
        <w:rPr>
          <w:rFonts w:ascii="Times New Roman" w:eastAsia="Times New Roman" w:hAnsi="Times New Roman"/>
          <w:b/>
          <w:sz w:val="24"/>
          <w:szCs w:val="24"/>
        </w:rPr>
        <w:t>D</w:t>
      </w:r>
      <w:r w:rsidRPr="00490E75">
        <w:rPr>
          <w:rFonts w:ascii="Times New Roman" w:eastAsia="Times New Roman" w:hAnsi="Times New Roman"/>
          <w:sz w:val="24"/>
          <w:szCs w:val="24"/>
        </w:rPr>
        <w:t>. Bộ dụng cụ tìm hiểu tính chất ảnh qua thấu kính </w:t>
      </w:r>
    </w:p>
    <w:p w14:paraId="0B529DEB" w14:textId="77777777" w:rsidR="008F1A3E" w:rsidRPr="00490E75" w:rsidRDefault="008F1A3E" w:rsidP="003B40B7">
      <w:pPr>
        <w:spacing w:after="0" w:line="340" w:lineRule="exact"/>
        <w:jc w:val="both"/>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 xml:space="preserve">Câu 5. </w:t>
      </w:r>
      <w:r w:rsidRPr="00490E75">
        <w:rPr>
          <w:rFonts w:ascii="Times New Roman" w:eastAsia="Aptos" w:hAnsi="Times New Roman"/>
          <w:kern w:val="2"/>
          <w:sz w:val="24"/>
          <w:szCs w:val="24"/>
          <w:lang w:val="vi-VN"/>
          <w14:ligatures w14:val="standardContextual"/>
        </w:rPr>
        <w:t>Nếu tốc độ của một xe ô tô tăng hai lần thì động năng của nó</w:t>
      </w:r>
    </w:p>
    <w:p w14:paraId="7B80F62B" w14:textId="77777777" w:rsidR="008F1A3E" w:rsidRPr="00490E75" w:rsidRDefault="008F1A3E" w:rsidP="003B40B7">
      <w:pPr>
        <w:spacing w:after="0" w:line="340" w:lineRule="exact"/>
        <w:jc w:val="both"/>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14:ligatures w14:val="standardContextual"/>
        </w:rPr>
        <w:t xml:space="preserve"> </w:t>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giảm 2 lần         </w:t>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giảm 4 lần            </w:t>
      </w:r>
      <w:r w:rsidRPr="00490E75">
        <w:rPr>
          <w:rFonts w:ascii="Times New Roman" w:eastAsia="Aptos" w:hAnsi="Times New Roman"/>
          <w:b/>
          <w:color w:val="FF0000"/>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tăng 4 lần         </w:t>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không đổi</w:t>
      </w:r>
    </w:p>
    <w:p w14:paraId="1D70B97F" w14:textId="77777777" w:rsidR="008F1A3E" w:rsidRPr="00490E75" w:rsidRDefault="008F1A3E" w:rsidP="003B40B7">
      <w:pPr>
        <w:shd w:val="clear" w:color="auto" w:fill="FFFFFF"/>
        <w:spacing w:after="0" w:line="340" w:lineRule="exact"/>
        <w:jc w:val="both"/>
        <w:rPr>
          <w:rFonts w:ascii="Times New Roman" w:eastAsia="Times New Roman" w:hAnsi="Times New Roman"/>
          <w:color w:val="333333"/>
          <w:kern w:val="2"/>
          <w:sz w:val="24"/>
          <w:szCs w:val="24"/>
          <w14:ligatures w14:val="standardContextual"/>
        </w:rPr>
      </w:pPr>
      <w:r w:rsidRPr="00490E75">
        <w:rPr>
          <w:rFonts w:ascii="Times New Roman" w:eastAsia="Aptos" w:hAnsi="Times New Roman"/>
          <w:color w:val="FF0000"/>
          <w:kern w:val="2"/>
          <w:sz w:val="24"/>
          <w:szCs w:val="24"/>
          <w:lang w:val="vi-VN"/>
          <w14:ligatures w14:val="standardContextual"/>
        </w:rPr>
        <w:t xml:space="preserve">Câu 6. </w:t>
      </w:r>
      <w:r w:rsidRPr="00490E75">
        <w:rPr>
          <w:rFonts w:ascii="Times New Roman" w:eastAsia="Times New Roman" w:hAnsi="Times New Roman"/>
          <w:color w:val="333333"/>
          <w:kern w:val="2"/>
          <w:sz w:val="24"/>
          <w:szCs w:val="24"/>
          <w14:ligatures w14:val="standardContextual"/>
        </w:rPr>
        <w:t>Hai vật đặc cùng làm bằng nhôm, vật A có khối lượng lớn hơn vật B. Cả hai vật cùng rơi xuống từ một độ cao như nhau. Thế năng trọng trường của vật nào lớn hơn?</w:t>
      </w:r>
    </w:p>
    <w:p w14:paraId="088909F1" w14:textId="77777777" w:rsidR="008F1A3E" w:rsidRPr="00490E75" w:rsidRDefault="008F1A3E" w:rsidP="003B40B7">
      <w:pPr>
        <w:shd w:val="clear" w:color="auto" w:fill="FFFFFF"/>
        <w:spacing w:after="0" w:line="340" w:lineRule="exact"/>
        <w:jc w:val="both"/>
        <w:rPr>
          <w:rFonts w:ascii="Times New Roman" w:eastAsia="Times New Roman" w:hAnsi="Times New Roman"/>
          <w:color w:val="333333"/>
          <w:kern w:val="2"/>
          <w:sz w:val="24"/>
          <w:szCs w:val="24"/>
          <w14:ligatures w14:val="standardContextual"/>
        </w:rPr>
      </w:pPr>
      <w:r w:rsidRPr="00490E75">
        <w:rPr>
          <w:rFonts w:ascii="Times New Roman" w:eastAsia="Times New Roman" w:hAnsi="Times New Roman"/>
          <w:color w:val="FF0000"/>
          <w:kern w:val="2"/>
          <w:sz w:val="24"/>
          <w:szCs w:val="24"/>
          <w14:ligatures w14:val="standardContextual"/>
        </w:rPr>
        <w:t xml:space="preserve"> </w:t>
      </w:r>
      <w:r w:rsidRPr="00490E75">
        <w:rPr>
          <w:rFonts w:ascii="Times New Roman" w:eastAsia="Times New Roman" w:hAnsi="Times New Roman"/>
          <w:b/>
          <w:color w:val="FF0000"/>
          <w:kern w:val="2"/>
          <w:sz w:val="24"/>
          <w:szCs w:val="24"/>
          <w14:ligatures w14:val="standardContextual"/>
        </w:rPr>
        <w:t>A</w:t>
      </w:r>
      <w:r w:rsidRPr="00490E75">
        <w:rPr>
          <w:rFonts w:ascii="Times New Roman" w:eastAsia="Times New Roman" w:hAnsi="Times New Roman"/>
          <w:color w:val="000000"/>
          <w:kern w:val="2"/>
          <w:sz w:val="24"/>
          <w:szCs w:val="24"/>
          <w14:ligatures w14:val="standardContextual"/>
        </w:rPr>
        <w:t xml:space="preserve">. Vật A.                                         </w:t>
      </w:r>
      <w:r w:rsidRPr="00490E75">
        <w:rPr>
          <w:rFonts w:ascii="Times New Roman" w:eastAsia="Times New Roman" w:hAnsi="Times New Roman"/>
          <w:b/>
          <w:color w:val="333333"/>
          <w:kern w:val="2"/>
          <w:sz w:val="24"/>
          <w:szCs w:val="24"/>
          <w14:ligatures w14:val="standardContextual"/>
        </w:rPr>
        <w:t>B</w:t>
      </w:r>
      <w:r w:rsidRPr="00490E75">
        <w:rPr>
          <w:rFonts w:ascii="Times New Roman" w:eastAsia="Times New Roman" w:hAnsi="Times New Roman"/>
          <w:color w:val="333333"/>
          <w:kern w:val="2"/>
          <w:sz w:val="24"/>
          <w:szCs w:val="24"/>
          <w14:ligatures w14:val="standardContextual"/>
        </w:rPr>
        <w:t>. Không so sánh được</w:t>
      </w:r>
    </w:p>
    <w:p w14:paraId="0C4F1D00" w14:textId="77777777" w:rsidR="008F1A3E" w:rsidRPr="00490E75" w:rsidRDefault="008F1A3E" w:rsidP="003B40B7">
      <w:pPr>
        <w:shd w:val="clear" w:color="auto" w:fill="FFFFFF"/>
        <w:spacing w:after="0" w:line="340" w:lineRule="exact"/>
        <w:jc w:val="both"/>
        <w:rPr>
          <w:rFonts w:ascii="Times New Roman" w:eastAsia="Times New Roman" w:hAnsi="Times New Roman"/>
          <w:color w:val="333333"/>
          <w:kern w:val="2"/>
          <w:sz w:val="24"/>
          <w:szCs w:val="24"/>
          <w:lang w:val="vi-VN"/>
          <w14:ligatures w14:val="standardContextual"/>
        </w:rPr>
      </w:pPr>
      <w:r w:rsidRPr="00490E75">
        <w:rPr>
          <w:rFonts w:ascii="Times New Roman" w:eastAsia="Times New Roman" w:hAnsi="Times New Roman"/>
          <w:color w:val="333333"/>
          <w:kern w:val="2"/>
          <w:sz w:val="24"/>
          <w:szCs w:val="24"/>
          <w14:ligatures w14:val="standardContextual"/>
        </w:rPr>
        <w:t xml:space="preserve"> </w:t>
      </w:r>
      <w:r w:rsidRPr="00490E75">
        <w:rPr>
          <w:rFonts w:ascii="Times New Roman" w:eastAsia="Times New Roman" w:hAnsi="Times New Roman"/>
          <w:b/>
          <w:color w:val="333333"/>
          <w:kern w:val="2"/>
          <w:sz w:val="24"/>
          <w:szCs w:val="24"/>
          <w14:ligatures w14:val="standardContextual"/>
        </w:rPr>
        <w:t>C</w:t>
      </w:r>
      <w:r w:rsidRPr="00490E75">
        <w:rPr>
          <w:rFonts w:ascii="Times New Roman" w:eastAsia="Times New Roman" w:hAnsi="Times New Roman"/>
          <w:color w:val="333333"/>
          <w:kern w:val="2"/>
          <w:sz w:val="24"/>
          <w:szCs w:val="24"/>
          <w14:ligatures w14:val="standardContextual"/>
        </w:rPr>
        <w:t xml:space="preserve">. Vật B.                                          </w:t>
      </w:r>
      <w:r w:rsidRPr="00490E75">
        <w:rPr>
          <w:rFonts w:ascii="Times New Roman" w:eastAsia="Times New Roman" w:hAnsi="Times New Roman"/>
          <w:b/>
          <w:color w:val="333333"/>
          <w:kern w:val="2"/>
          <w:sz w:val="24"/>
          <w:szCs w:val="24"/>
          <w14:ligatures w14:val="standardContextual"/>
        </w:rPr>
        <w:t>D</w:t>
      </w:r>
      <w:r w:rsidRPr="00490E75">
        <w:rPr>
          <w:rFonts w:ascii="Times New Roman" w:eastAsia="Times New Roman" w:hAnsi="Times New Roman"/>
          <w:color w:val="333333"/>
          <w:kern w:val="2"/>
          <w:sz w:val="24"/>
          <w:szCs w:val="24"/>
          <w14:ligatures w14:val="standardContextual"/>
        </w:rPr>
        <w:t>. Thế năng trọng trường của hai vật bằng nhau.</w:t>
      </w:r>
    </w:p>
    <w:p w14:paraId="52183030"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Câu 7.</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Muốn đo  ……….. giữa hai cực của một nguồn điện, ta dùng vôn kế.</w:t>
      </w:r>
    </w:p>
    <w:p w14:paraId="04FD7B35" w14:textId="77777777" w:rsidR="008F1A3E" w:rsidRPr="00490E75" w:rsidRDefault="008F1A3E" w:rsidP="003B40B7">
      <w:pPr>
        <w:spacing w:after="0" w:line="340" w:lineRule="exact"/>
        <w:jc w:val="both"/>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14:ligatures w14:val="standardContextual"/>
        </w:rPr>
        <w:t xml:space="preserve"> A</w:t>
      </w:r>
      <w:r w:rsidRPr="00490E75">
        <w:rPr>
          <w:rFonts w:ascii="Times New Roman" w:eastAsia="Aptos" w:hAnsi="Times New Roman"/>
          <w:kern w:val="2"/>
          <w:sz w:val="24"/>
          <w:szCs w:val="24"/>
          <w14:ligatures w14:val="standardContextual"/>
        </w:rPr>
        <w:t xml:space="preserve">.  Độ lớn vôn         </w:t>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Dòng </w:t>
      </w:r>
      <w:r w:rsidRPr="00490E75">
        <w:rPr>
          <w:rFonts w:ascii="Times New Roman" w:eastAsia="Aptos" w:hAnsi="Times New Roman"/>
          <w:color w:val="FF0000"/>
          <w:kern w:val="2"/>
          <w:sz w:val="24"/>
          <w:szCs w:val="24"/>
          <w14:ligatures w14:val="standardContextual"/>
        </w:rPr>
        <w:t xml:space="preserve">điện        </w:t>
      </w:r>
      <w:r w:rsidRPr="00490E75">
        <w:rPr>
          <w:rFonts w:ascii="Times New Roman" w:eastAsia="Aptos" w:hAnsi="Times New Roman"/>
          <w:b/>
          <w:color w:val="FF0000"/>
          <w:kern w:val="2"/>
          <w:sz w:val="24"/>
          <w:szCs w:val="24"/>
          <w14:ligatures w14:val="standardContextual"/>
        </w:rPr>
        <w:t>C</w:t>
      </w:r>
      <w:r w:rsidRPr="00490E75">
        <w:rPr>
          <w:rFonts w:ascii="Times New Roman" w:eastAsia="Aptos" w:hAnsi="Times New Roman"/>
          <w:color w:val="FF0000"/>
          <w:kern w:val="2"/>
          <w:sz w:val="24"/>
          <w:szCs w:val="24"/>
          <w14:ligatures w14:val="standardContextual"/>
        </w:rPr>
        <w:t xml:space="preserve">. </w:t>
      </w:r>
      <w:r w:rsidRPr="00490E75">
        <w:rPr>
          <w:rFonts w:ascii="Times New Roman" w:eastAsia="Aptos" w:hAnsi="Times New Roman"/>
          <w:kern w:val="2"/>
          <w:sz w:val="24"/>
          <w:szCs w:val="24"/>
          <w14:ligatures w14:val="standardContextual"/>
        </w:rPr>
        <w:t xml:space="preserve">Hiệu điện thế.          </w:t>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Cường độ dòng điện</w:t>
      </w:r>
    </w:p>
    <w:p w14:paraId="0B6C4499" w14:textId="77777777" w:rsidR="008F1A3E" w:rsidRPr="00490E75" w:rsidRDefault="008F1A3E" w:rsidP="003B40B7">
      <w:pPr>
        <w:spacing w:after="0" w:line="340" w:lineRule="exact"/>
        <w:jc w:val="both"/>
        <w:rPr>
          <w:rFonts w:ascii="Times New Roman" w:eastAsia="Aptos" w:hAnsi="Times New Roman"/>
          <w:color w:val="FF0000"/>
          <w:kern w:val="2"/>
          <w:sz w:val="24"/>
          <w:szCs w:val="24"/>
          <w:lang w:val="vi-VN"/>
          <w14:ligatures w14:val="standardContextual"/>
        </w:rPr>
      </w:pPr>
      <w:r w:rsidRPr="00490E75">
        <w:rPr>
          <w:rFonts w:ascii="Times New Roman" w:eastAsia="Times New Roman" w:hAnsi="Times New Roman"/>
          <w:b/>
          <w:kern w:val="2"/>
          <w:sz w:val="24"/>
          <w:szCs w:val="24"/>
          <w:lang w:val="vi-VN"/>
          <w14:ligatures w14:val="standardContextual"/>
        </w:rPr>
        <w:t xml:space="preserve">Câu 8. </w:t>
      </w:r>
      <w:r w:rsidRPr="00490E75">
        <w:rPr>
          <w:rFonts w:ascii="Times New Roman" w:eastAsia="Aptos" w:hAnsi="Times New Roman"/>
          <w:kern w:val="2"/>
          <w:sz w:val="24"/>
          <w:szCs w:val="24"/>
          <w14:ligatures w14:val="standardContextual"/>
        </w:rPr>
        <w:t>D</w:t>
      </w:r>
      <w:r w:rsidRPr="00490E75">
        <w:rPr>
          <w:rFonts w:ascii="Times New Roman" w:eastAsia="Aptos" w:hAnsi="Times New Roman"/>
          <w:kern w:val="2"/>
          <w:sz w:val="24"/>
          <w:szCs w:val="24"/>
          <w:lang w:val="vi-VN"/>
          <w14:ligatures w14:val="standardContextual"/>
        </w:rPr>
        <w:t>ùng vôn kế có độ chia nhỏ nhất là 0,2 V để đo hiệu điện thế giữa hai đầu cực của nguồn điện khi chưa mắc vào mạch. Cách viết kết quả đo nào dưới đây là đúng?</w:t>
      </w:r>
    </w:p>
    <w:p w14:paraId="539058BA" w14:textId="77777777" w:rsidR="008F1A3E" w:rsidRPr="00490E75" w:rsidRDefault="008F1A3E" w:rsidP="003B40B7">
      <w:pPr>
        <w:spacing w:after="0" w:line="340" w:lineRule="exact"/>
        <w:jc w:val="both"/>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14:ligatures w14:val="standardContextual"/>
        </w:rPr>
        <w:t xml:space="preserve"> </w:t>
      </w: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314mV;              </w:t>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1,52 V</w:t>
      </w:r>
      <w:r w:rsidRPr="00490E75">
        <w:rPr>
          <w:rFonts w:ascii="Times New Roman" w:eastAsia="Aptos" w:hAnsi="Times New Roman"/>
          <w:color w:val="FF0000"/>
          <w:kern w:val="2"/>
          <w:sz w:val="24"/>
          <w:szCs w:val="24"/>
          <w:lang w:val="vi-VN"/>
          <w14:ligatures w14:val="standardContextual"/>
        </w:rPr>
        <w:t xml:space="preserve">;                </w:t>
      </w:r>
      <w:r w:rsidRPr="00490E75">
        <w:rPr>
          <w:rFonts w:ascii="Times New Roman" w:eastAsia="Aptos" w:hAnsi="Times New Roman"/>
          <w:b/>
          <w:color w:val="FF0000"/>
          <w:kern w:val="2"/>
          <w:sz w:val="24"/>
          <w:szCs w:val="24"/>
          <w:lang w:val="vi-VN"/>
          <w14:ligatures w14:val="standardContextual"/>
        </w:rPr>
        <w:t>C</w:t>
      </w:r>
      <w:r w:rsidRPr="00490E75">
        <w:rPr>
          <w:rFonts w:ascii="Times New Roman" w:eastAsia="Aptos" w:hAnsi="Times New Roman"/>
          <w:color w:val="FF0000"/>
          <w:kern w:val="2"/>
          <w:sz w:val="24"/>
          <w:szCs w:val="24"/>
          <w:lang w:val="vi-VN"/>
          <w14:ligatures w14:val="standardContextual"/>
        </w:rPr>
        <w:t xml:space="preserve">.  5,8 V;                   </w:t>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3,16 V</w:t>
      </w:r>
    </w:p>
    <w:p w14:paraId="63A8CBC8"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bCs/>
          <w:color w:val="333333"/>
          <w:kern w:val="2"/>
          <w:sz w:val="24"/>
          <w:szCs w:val="24"/>
          <w14:ligatures w14:val="standardContextual"/>
        </w:rPr>
        <w:t>Câu 9.</w:t>
      </w:r>
      <w:r w:rsidRPr="00490E75">
        <w:rPr>
          <w:rFonts w:ascii="Times New Roman" w:eastAsia="Aptos" w:hAnsi="Times New Roman"/>
          <w:color w:val="333333"/>
          <w:kern w:val="2"/>
          <w:sz w:val="24"/>
          <w:szCs w:val="24"/>
          <w14:ligatures w14:val="standardContextual"/>
        </w:rPr>
        <w:t xml:space="preserve">  Hoạt động nào sau đây của con người không phải là hoạt động nghiên cứu khoa </w:t>
      </w:r>
      <w:r w:rsidRPr="00490E75">
        <w:rPr>
          <w:rFonts w:ascii="Times New Roman" w:eastAsia="Aptos" w:hAnsi="Times New Roman"/>
          <w:color w:val="000000"/>
          <w:kern w:val="2"/>
          <w:sz w:val="24"/>
          <w:szCs w:val="24"/>
          <w14:ligatures w14:val="standardContextual"/>
        </w:rPr>
        <w:t>học?</w:t>
      </w:r>
    </w:p>
    <w:p w14:paraId="5D9EAD4B" w14:textId="77777777" w:rsidR="008F1A3E" w:rsidRPr="00490E75" w:rsidRDefault="008F1A3E" w:rsidP="003B40B7">
      <w:pPr>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color w:val="000000"/>
          <w:kern w:val="2"/>
          <w:sz w:val="24"/>
          <w:szCs w:val="24"/>
          <w14:ligatures w14:val="standardContextual"/>
        </w:rPr>
        <w:t>A</w:t>
      </w:r>
      <w:r w:rsidRPr="00490E75">
        <w:rPr>
          <w:rFonts w:ascii="Times New Roman" w:eastAsia="Aptos" w:hAnsi="Times New Roman"/>
          <w:color w:val="000000"/>
          <w:kern w:val="2"/>
          <w:sz w:val="24"/>
          <w:szCs w:val="24"/>
          <w14:ligatures w14:val="standardContextual"/>
        </w:rPr>
        <w:t>. Theo dõi nuôi cấy mô cây trồng trong phòng thí nghiệm.</w:t>
      </w:r>
    </w:p>
    <w:p w14:paraId="2B6AF6D5"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color w:val="000000"/>
          <w:kern w:val="2"/>
          <w:sz w:val="24"/>
          <w:szCs w:val="24"/>
          <w14:ligatures w14:val="standardContextual"/>
        </w:rPr>
        <w:t>B</w:t>
      </w:r>
      <w:r w:rsidRPr="00490E75">
        <w:rPr>
          <w:rFonts w:ascii="Times New Roman" w:eastAsia="Aptos" w:hAnsi="Times New Roman"/>
          <w:color w:val="000000"/>
          <w:kern w:val="2"/>
          <w:sz w:val="24"/>
          <w:szCs w:val="24"/>
          <w14:ligatures w14:val="standardContextual"/>
        </w:rPr>
        <w:t>. Làm thí nghiệm điều chế chất mới.</w:t>
      </w:r>
    </w:p>
    <w:p w14:paraId="418C0206"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color w:val="000000"/>
          <w:kern w:val="2"/>
          <w:sz w:val="24"/>
          <w:szCs w:val="24"/>
          <w14:ligatures w14:val="standardContextual"/>
        </w:rPr>
        <w:t>C</w:t>
      </w:r>
      <w:r w:rsidRPr="00490E75">
        <w:rPr>
          <w:rFonts w:ascii="Times New Roman" w:eastAsia="Aptos" w:hAnsi="Times New Roman"/>
          <w:color w:val="000000"/>
          <w:kern w:val="2"/>
          <w:sz w:val="24"/>
          <w:szCs w:val="24"/>
          <w14:ligatures w14:val="standardContextual"/>
        </w:rPr>
        <w:t>. Lấy mẫu đất để phân loại đất trồng.</w:t>
      </w:r>
    </w:p>
    <w:p w14:paraId="3336864F" w14:textId="77777777" w:rsidR="008F1A3E" w:rsidRPr="00490E75" w:rsidRDefault="008F1A3E" w:rsidP="003B40B7">
      <w:pPr>
        <w:shd w:val="clear" w:color="auto" w:fill="FFFFFF"/>
        <w:spacing w:after="0" w:line="340" w:lineRule="exact"/>
        <w:jc w:val="both"/>
        <w:outlineLvl w:val="5"/>
        <w:rPr>
          <w:rFonts w:ascii="Times New Roman" w:eastAsia="Aptos" w:hAnsi="Times New Roman"/>
          <w:bCs/>
          <w:color w:val="000000"/>
          <w:kern w:val="2"/>
          <w:sz w:val="24"/>
          <w:szCs w:val="24"/>
          <w14:ligatures w14:val="standardContextual"/>
        </w:rPr>
      </w:pPr>
      <w:r w:rsidRPr="00490E75">
        <w:rPr>
          <w:rFonts w:ascii="Times New Roman" w:eastAsia="Aptos" w:hAnsi="Times New Roman"/>
          <w:b/>
          <w:bCs/>
          <w:color w:val="000000"/>
          <w:kern w:val="2"/>
          <w:sz w:val="24"/>
          <w:szCs w:val="24"/>
          <w14:ligatures w14:val="standardContextual"/>
        </w:rPr>
        <w:t>D</w:t>
      </w:r>
      <w:r w:rsidRPr="00490E75">
        <w:rPr>
          <w:rFonts w:ascii="Times New Roman" w:eastAsia="Aptos" w:hAnsi="Times New Roman"/>
          <w:bCs/>
          <w:color w:val="000000"/>
          <w:kern w:val="2"/>
          <w:sz w:val="24"/>
          <w:szCs w:val="24"/>
          <w14:ligatures w14:val="standardContextual"/>
        </w:rPr>
        <w:t>. Sản xuất phân bón hoá học.</w:t>
      </w:r>
    </w:p>
    <w:p w14:paraId="4DCB4E47"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bCs/>
          <w:color w:val="000000"/>
          <w:kern w:val="2"/>
          <w:sz w:val="24"/>
          <w:szCs w:val="24"/>
          <w14:ligatures w14:val="standardContextual"/>
        </w:rPr>
        <w:t>Câu 10</w:t>
      </w:r>
      <w:r w:rsidRPr="00490E75">
        <w:rPr>
          <w:rFonts w:ascii="Times New Roman" w:eastAsia="Aptos" w:hAnsi="Times New Roman"/>
          <w:b/>
          <w:bCs/>
          <w:color w:val="000000"/>
          <w:kern w:val="2"/>
          <w:sz w:val="24"/>
          <w:szCs w:val="24"/>
          <w:lang w:val="vi-VN"/>
          <w14:ligatures w14:val="standardContextual"/>
        </w:rPr>
        <w:t>.</w:t>
      </w:r>
      <w:r w:rsidRPr="00490E75">
        <w:rPr>
          <w:rFonts w:ascii="Times New Roman" w:eastAsia="Aptos" w:hAnsi="Times New Roman"/>
          <w:color w:val="000000"/>
          <w:kern w:val="2"/>
          <w:sz w:val="24"/>
          <w:szCs w:val="24"/>
          <w14:ligatures w14:val="standardContextual"/>
        </w:rPr>
        <w:t> Thứ tự sắp xếp đúng các bước trong phương pháp tìm hiểu tự nhiên là?</w:t>
      </w:r>
    </w:p>
    <w:p w14:paraId="0B86E1DF"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color w:val="000000"/>
          <w:kern w:val="2"/>
          <w:sz w:val="24"/>
          <w:szCs w:val="24"/>
          <w14:ligatures w14:val="standardContextual"/>
        </w:rPr>
        <w:t>(a) Hình thành giả thuyết</w:t>
      </w:r>
    </w:p>
    <w:p w14:paraId="5093E6F3"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color w:val="000000"/>
          <w:kern w:val="2"/>
          <w:sz w:val="24"/>
          <w:szCs w:val="24"/>
          <w14:ligatures w14:val="standardContextual"/>
        </w:rPr>
        <w:t>(b) Quan sát và đặt câu hỏi</w:t>
      </w:r>
    </w:p>
    <w:p w14:paraId="550FE84B"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color w:val="000000"/>
          <w:kern w:val="2"/>
          <w:sz w:val="24"/>
          <w:szCs w:val="24"/>
          <w14:ligatures w14:val="standardContextual"/>
        </w:rPr>
        <w:t>(c) Lập kế hoạch kiểm tra giả thuyết</w:t>
      </w:r>
    </w:p>
    <w:p w14:paraId="5E4F744A"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color w:val="000000"/>
          <w:kern w:val="2"/>
          <w:sz w:val="24"/>
          <w:szCs w:val="24"/>
          <w14:ligatures w14:val="standardContextual"/>
        </w:rPr>
        <w:t>(d) Thực hiện kế hoạch</w:t>
      </w:r>
    </w:p>
    <w:p w14:paraId="292D1C11"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color w:val="000000"/>
          <w:kern w:val="2"/>
          <w:sz w:val="24"/>
          <w:szCs w:val="24"/>
          <w14:ligatures w14:val="standardContextual"/>
        </w:rPr>
        <w:t>(e) Kết luận</w:t>
      </w:r>
    </w:p>
    <w:p w14:paraId="429A8235"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color w:val="000000"/>
          <w:kern w:val="2"/>
          <w:sz w:val="24"/>
          <w:szCs w:val="24"/>
          <w14:ligatures w14:val="standardContextual"/>
        </w:rPr>
        <w:t>A</w:t>
      </w:r>
      <w:r w:rsidRPr="00490E75">
        <w:rPr>
          <w:rFonts w:ascii="Times New Roman" w:eastAsia="Aptos" w:hAnsi="Times New Roman"/>
          <w:color w:val="000000"/>
          <w:kern w:val="2"/>
          <w:sz w:val="24"/>
          <w:szCs w:val="24"/>
          <w14:ligatures w14:val="standardContextual"/>
        </w:rPr>
        <w:t>. (a) - (b) - (c) - (d) - (e);</w:t>
      </w:r>
      <w:r w:rsidRPr="00490E75">
        <w:rPr>
          <w:rFonts w:ascii="Times New Roman" w:eastAsia="Aptos" w:hAnsi="Times New Roman"/>
          <w:color w:val="000000"/>
          <w:kern w:val="2"/>
          <w:sz w:val="24"/>
          <w:szCs w:val="24"/>
          <w14:ligatures w14:val="standardContextual"/>
        </w:rPr>
        <w:tab/>
      </w:r>
      <w:r w:rsidRPr="00490E75">
        <w:rPr>
          <w:rFonts w:ascii="Times New Roman" w:eastAsia="Aptos" w:hAnsi="Times New Roman"/>
          <w:color w:val="000000"/>
          <w:kern w:val="2"/>
          <w:sz w:val="24"/>
          <w:szCs w:val="24"/>
          <w14:ligatures w14:val="standardContextual"/>
        </w:rPr>
        <w:tab/>
      </w:r>
      <w:r w:rsidRPr="00490E75">
        <w:rPr>
          <w:rFonts w:ascii="Times New Roman" w:eastAsia="Aptos" w:hAnsi="Times New Roman"/>
          <w:color w:val="000000"/>
          <w:kern w:val="2"/>
          <w:sz w:val="24"/>
          <w:szCs w:val="24"/>
          <w14:ligatures w14:val="standardContextual"/>
        </w:rPr>
        <w:tab/>
      </w:r>
      <w:r w:rsidRPr="00490E75">
        <w:rPr>
          <w:rFonts w:ascii="Times New Roman" w:eastAsia="Aptos" w:hAnsi="Times New Roman"/>
          <w:b/>
          <w:color w:val="000000"/>
          <w:kern w:val="2"/>
          <w:sz w:val="24"/>
          <w:szCs w:val="24"/>
          <w14:ligatures w14:val="standardContextual"/>
        </w:rPr>
        <w:t>B</w:t>
      </w:r>
      <w:r w:rsidRPr="00490E75">
        <w:rPr>
          <w:rFonts w:ascii="Times New Roman" w:eastAsia="Aptos" w:hAnsi="Times New Roman"/>
          <w:color w:val="000000"/>
          <w:kern w:val="2"/>
          <w:sz w:val="24"/>
          <w:szCs w:val="24"/>
          <w14:ligatures w14:val="standardContextual"/>
        </w:rPr>
        <w:t>. (b) - (a) - (c) - (d) - (e);</w:t>
      </w:r>
    </w:p>
    <w:p w14:paraId="3C81F06A"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color w:val="000000"/>
          <w:kern w:val="2"/>
          <w:sz w:val="24"/>
          <w:szCs w:val="24"/>
          <w14:ligatures w14:val="standardContextual"/>
        </w:rPr>
        <w:t>C</w:t>
      </w:r>
      <w:r w:rsidRPr="00490E75">
        <w:rPr>
          <w:rFonts w:ascii="Times New Roman" w:eastAsia="Aptos" w:hAnsi="Times New Roman"/>
          <w:color w:val="000000"/>
          <w:kern w:val="2"/>
          <w:sz w:val="24"/>
          <w:szCs w:val="24"/>
          <w14:ligatures w14:val="standardContextual"/>
        </w:rPr>
        <w:t>. (a) - (b) - (c) - (e) - (d);</w:t>
      </w:r>
      <w:r w:rsidRPr="00490E75">
        <w:rPr>
          <w:rFonts w:ascii="Times New Roman" w:eastAsia="Aptos" w:hAnsi="Times New Roman"/>
          <w:color w:val="000000"/>
          <w:kern w:val="2"/>
          <w:sz w:val="24"/>
          <w:szCs w:val="24"/>
          <w14:ligatures w14:val="standardContextual"/>
        </w:rPr>
        <w:tab/>
      </w:r>
      <w:r w:rsidRPr="00490E75">
        <w:rPr>
          <w:rFonts w:ascii="Times New Roman" w:eastAsia="Aptos" w:hAnsi="Times New Roman"/>
          <w:color w:val="000000"/>
          <w:kern w:val="2"/>
          <w:sz w:val="24"/>
          <w:szCs w:val="24"/>
          <w14:ligatures w14:val="standardContextual"/>
        </w:rPr>
        <w:tab/>
      </w:r>
      <w:r w:rsidRPr="00490E75">
        <w:rPr>
          <w:rFonts w:ascii="Times New Roman" w:eastAsia="Aptos" w:hAnsi="Times New Roman"/>
          <w:color w:val="000000"/>
          <w:kern w:val="2"/>
          <w:sz w:val="24"/>
          <w:szCs w:val="24"/>
          <w14:ligatures w14:val="standardContextual"/>
        </w:rPr>
        <w:tab/>
      </w:r>
      <w:r w:rsidRPr="00490E75">
        <w:rPr>
          <w:rFonts w:ascii="Times New Roman" w:eastAsia="Aptos" w:hAnsi="Times New Roman"/>
          <w:b/>
          <w:color w:val="000000"/>
          <w:kern w:val="2"/>
          <w:sz w:val="24"/>
          <w:szCs w:val="24"/>
          <w14:ligatures w14:val="standardContextual"/>
        </w:rPr>
        <w:t>D</w:t>
      </w:r>
      <w:r w:rsidRPr="00490E75">
        <w:rPr>
          <w:rFonts w:ascii="Times New Roman" w:eastAsia="Aptos" w:hAnsi="Times New Roman"/>
          <w:color w:val="000000"/>
          <w:kern w:val="2"/>
          <w:sz w:val="24"/>
          <w:szCs w:val="24"/>
          <w14:ligatures w14:val="standardContextual"/>
        </w:rPr>
        <w:t>. (b) - (a) - (c) - (e) - (d).</w:t>
      </w:r>
    </w:p>
    <w:p w14:paraId="5FF0DF15"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lastRenderedPageBreak/>
        <w:t>Câu 11. </w:t>
      </w:r>
      <w:r w:rsidRPr="00490E75">
        <w:rPr>
          <w:rFonts w:ascii="Times New Roman" w:eastAsia="Times New Roman" w:hAnsi="Times New Roman"/>
          <w:color w:val="000000"/>
          <w:sz w:val="24"/>
          <w:szCs w:val="24"/>
        </w:rPr>
        <w:t>Dụng cụ nào sau đây dùng để lấy hoá chất lỏng với lượng nhỏ (1 – 2 mL) là phù hợp?</w:t>
      </w:r>
    </w:p>
    <w:p w14:paraId="36AB1AE5"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A</w:t>
      </w:r>
      <w:r w:rsidRPr="00490E75">
        <w:rPr>
          <w:rFonts w:ascii="Times New Roman" w:eastAsia="Times New Roman" w:hAnsi="Times New Roman"/>
          <w:bCs/>
          <w:color w:val="000000"/>
          <w:sz w:val="24"/>
          <w:szCs w:val="24"/>
        </w:rPr>
        <w:t>.</w:t>
      </w:r>
      <w:r w:rsidRPr="00490E75">
        <w:rPr>
          <w:rFonts w:ascii="Times New Roman" w:eastAsia="Times New Roman" w:hAnsi="Times New Roman"/>
          <w:b/>
          <w:bCs/>
          <w:color w:val="000000"/>
          <w:sz w:val="24"/>
          <w:szCs w:val="24"/>
        </w:rPr>
        <w:t> </w:t>
      </w:r>
      <w:r w:rsidRPr="00490E75">
        <w:rPr>
          <w:rFonts w:ascii="Times New Roman" w:eastAsia="Times New Roman" w:hAnsi="Times New Roman"/>
          <w:color w:val="000000"/>
          <w:sz w:val="24"/>
          <w:szCs w:val="24"/>
        </w:rPr>
        <w:t>Thìa thuỷ tinh.</w:t>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b/>
          <w:bCs/>
          <w:color w:val="000000"/>
          <w:sz w:val="24"/>
          <w:szCs w:val="24"/>
        </w:rPr>
        <w:t>B</w:t>
      </w:r>
      <w:r w:rsidRPr="00490E75">
        <w:rPr>
          <w:rFonts w:ascii="Times New Roman" w:eastAsia="Times New Roman" w:hAnsi="Times New Roman"/>
          <w:bCs/>
          <w:color w:val="000000"/>
          <w:sz w:val="24"/>
          <w:szCs w:val="24"/>
        </w:rPr>
        <w:t>.</w:t>
      </w:r>
      <w:r w:rsidRPr="00490E75">
        <w:rPr>
          <w:rFonts w:ascii="Times New Roman" w:eastAsia="Times New Roman" w:hAnsi="Times New Roman"/>
          <w:b/>
          <w:bCs/>
          <w:color w:val="000000"/>
          <w:sz w:val="24"/>
          <w:szCs w:val="24"/>
        </w:rPr>
        <w:t> </w:t>
      </w:r>
      <w:r w:rsidRPr="00490E75">
        <w:rPr>
          <w:rFonts w:ascii="Times New Roman" w:eastAsia="Times New Roman" w:hAnsi="Times New Roman"/>
          <w:color w:val="000000"/>
          <w:sz w:val="24"/>
          <w:szCs w:val="24"/>
        </w:rPr>
        <w:t>Đũa thuỷ tinh.</w:t>
      </w:r>
    </w:p>
    <w:p w14:paraId="5D339D1B"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C</w:t>
      </w:r>
      <w:r w:rsidRPr="00490E75">
        <w:rPr>
          <w:rFonts w:ascii="Times New Roman" w:eastAsia="Times New Roman" w:hAnsi="Times New Roman"/>
          <w:bCs/>
          <w:color w:val="000000"/>
          <w:sz w:val="24"/>
          <w:szCs w:val="24"/>
        </w:rPr>
        <w:t>.</w:t>
      </w:r>
      <w:r w:rsidRPr="00490E75">
        <w:rPr>
          <w:rFonts w:ascii="Times New Roman" w:eastAsia="Times New Roman" w:hAnsi="Times New Roman"/>
          <w:b/>
          <w:bCs/>
          <w:color w:val="000000"/>
          <w:sz w:val="24"/>
          <w:szCs w:val="24"/>
        </w:rPr>
        <w:t> </w:t>
      </w:r>
      <w:r w:rsidRPr="00490E75">
        <w:rPr>
          <w:rFonts w:ascii="Times New Roman" w:eastAsia="Times New Roman" w:hAnsi="Times New Roman"/>
          <w:color w:val="000000"/>
          <w:sz w:val="24"/>
          <w:szCs w:val="24"/>
        </w:rPr>
        <w:t>Ống đong dung tích 20 mL.</w:t>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b/>
          <w:bCs/>
          <w:color w:val="000000"/>
          <w:sz w:val="24"/>
          <w:szCs w:val="24"/>
        </w:rPr>
        <w:t>D</w:t>
      </w:r>
      <w:r w:rsidRPr="00490E75">
        <w:rPr>
          <w:rFonts w:ascii="Times New Roman" w:eastAsia="Times New Roman" w:hAnsi="Times New Roman"/>
          <w:bCs/>
          <w:color w:val="000000"/>
          <w:sz w:val="24"/>
          <w:szCs w:val="24"/>
        </w:rPr>
        <w:t>.</w:t>
      </w:r>
      <w:r w:rsidRPr="00490E75">
        <w:rPr>
          <w:rFonts w:ascii="Times New Roman" w:eastAsia="Times New Roman" w:hAnsi="Times New Roman"/>
          <w:b/>
          <w:bCs/>
          <w:color w:val="000000"/>
          <w:sz w:val="24"/>
          <w:szCs w:val="24"/>
        </w:rPr>
        <w:t> </w:t>
      </w:r>
      <w:r w:rsidRPr="00490E75">
        <w:rPr>
          <w:rFonts w:ascii="Times New Roman" w:eastAsia="Times New Roman" w:hAnsi="Times New Roman"/>
          <w:color w:val="000000"/>
          <w:sz w:val="24"/>
          <w:szCs w:val="24"/>
        </w:rPr>
        <w:t>Ống hút nhỏ giọt.</w:t>
      </w:r>
    </w:p>
    <w:p w14:paraId="201EED73"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bCs/>
          <w:color w:val="000000"/>
          <w:kern w:val="2"/>
          <w:sz w:val="24"/>
          <w:szCs w:val="24"/>
          <w14:ligatures w14:val="standardContextual"/>
        </w:rPr>
        <w:t>Câu 12</w:t>
      </w:r>
      <w:r w:rsidRPr="00490E75">
        <w:rPr>
          <w:rFonts w:ascii="Times New Roman" w:eastAsia="Aptos" w:hAnsi="Times New Roman"/>
          <w:b/>
          <w:bCs/>
          <w:color w:val="000000"/>
          <w:kern w:val="2"/>
          <w:sz w:val="24"/>
          <w:szCs w:val="24"/>
          <w:lang w:val="vi-VN"/>
          <w14:ligatures w14:val="standardContextual"/>
        </w:rPr>
        <w:t>.</w:t>
      </w:r>
      <w:r w:rsidRPr="00490E75">
        <w:rPr>
          <w:rFonts w:ascii="Times New Roman" w:eastAsia="Aptos" w:hAnsi="Times New Roman"/>
          <w:color w:val="000000"/>
          <w:kern w:val="2"/>
          <w:sz w:val="24"/>
          <w:szCs w:val="24"/>
          <w14:ligatures w14:val="standardContextual"/>
        </w:rPr>
        <w:t> Khi sử dụng các hóa chất nguy hiểm như H</w:t>
      </w:r>
      <w:r w:rsidRPr="00490E75">
        <w:rPr>
          <w:rFonts w:ascii="Times New Roman" w:eastAsia="Aptos" w:hAnsi="Times New Roman"/>
          <w:color w:val="000000"/>
          <w:kern w:val="2"/>
          <w:sz w:val="24"/>
          <w:szCs w:val="24"/>
          <w:vertAlign w:val="subscript"/>
          <w14:ligatures w14:val="standardContextual"/>
        </w:rPr>
        <w:t>2</w:t>
      </w:r>
      <w:r w:rsidRPr="00490E75">
        <w:rPr>
          <w:rFonts w:ascii="Times New Roman" w:eastAsia="Aptos" w:hAnsi="Times New Roman"/>
          <w:color w:val="000000"/>
          <w:kern w:val="2"/>
          <w:sz w:val="24"/>
          <w:szCs w:val="24"/>
          <w14:ligatures w14:val="standardContextual"/>
        </w:rPr>
        <w:t>SO</w:t>
      </w:r>
      <w:r w:rsidRPr="00490E75">
        <w:rPr>
          <w:rFonts w:ascii="Times New Roman" w:eastAsia="Aptos" w:hAnsi="Times New Roman"/>
          <w:color w:val="000000"/>
          <w:kern w:val="2"/>
          <w:sz w:val="24"/>
          <w:szCs w:val="24"/>
          <w:vertAlign w:val="subscript"/>
          <w14:ligatures w14:val="standardContextual"/>
        </w:rPr>
        <w:t>4</w:t>
      </w:r>
      <w:r w:rsidRPr="00490E75">
        <w:rPr>
          <w:rFonts w:ascii="Times New Roman" w:eastAsia="Aptos" w:hAnsi="Times New Roman"/>
          <w:color w:val="000000"/>
          <w:kern w:val="2"/>
          <w:sz w:val="24"/>
          <w:szCs w:val="24"/>
          <w14:ligatures w14:val="standardContextual"/>
        </w:rPr>
        <w:t> đặc ta cần làm gì?</w:t>
      </w:r>
    </w:p>
    <w:p w14:paraId="5D882A0B" w14:textId="77777777" w:rsidR="008F1A3E" w:rsidRPr="00490E75" w:rsidRDefault="008F1A3E" w:rsidP="003B40B7">
      <w:pPr>
        <w:shd w:val="clear" w:color="auto" w:fill="FFFFFF"/>
        <w:spacing w:after="0" w:line="340" w:lineRule="exact"/>
        <w:jc w:val="both"/>
        <w:outlineLvl w:val="5"/>
        <w:rPr>
          <w:rFonts w:ascii="Times New Roman" w:eastAsia="Aptos" w:hAnsi="Times New Roman"/>
          <w:color w:val="000000"/>
          <w:kern w:val="2"/>
          <w:sz w:val="24"/>
          <w:szCs w:val="24"/>
          <w14:ligatures w14:val="standardContextual"/>
        </w:rPr>
      </w:pPr>
      <w:r w:rsidRPr="00490E75">
        <w:rPr>
          <w:rFonts w:ascii="Times New Roman" w:eastAsia="Aptos" w:hAnsi="Times New Roman"/>
          <w:b/>
          <w:color w:val="000000"/>
          <w:kern w:val="2"/>
          <w:sz w:val="24"/>
          <w:szCs w:val="24"/>
          <w14:ligatures w14:val="standardContextual"/>
        </w:rPr>
        <w:t>A</w:t>
      </w:r>
      <w:r w:rsidRPr="00490E75">
        <w:rPr>
          <w:rFonts w:ascii="Times New Roman" w:eastAsia="Aptos" w:hAnsi="Times New Roman"/>
          <w:color w:val="000000"/>
          <w:kern w:val="2"/>
          <w:sz w:val="24"/>
          <w:szCs w:val="24"/>
          <w14:ligatures w14:val="standardContextual"/>
        </w:rPr>
        <w:t>. Sử dụng các trang thiết bị bảo hộ đầy đủ </w:t>
      </w:r>
      <w:r w:rsidRPr="00490E75">
        <w:rPr>
          <w:rFonts w:ascii="Times New Roman" w:eastAsia="Aptos" w:hAnsi="Times New Roman"/>
          <w:color w:val="000000"/>
          <w:kern w:val="2"/>
          <w:sz w:val="24"/>
          <w:szCs w:val="24"/>
          <w14:ligatures w14:val="standardContextual"/>
        </w:rPr>
        <w:tab/>
      </w:r>
    </w:p>
    <w:p w14:paraId="4BC1DCF5"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color w:val="000000"/>
          <w:kern w:val="2"/>
          <w:sz w:val="24"/>
          <w:szCs w:val="24"/>
          <w14:ligatures w14:val="standardContextual"/>
        </w:rPr>
        <w:t>B</w:t>
      </w:r>
      <w:r w:rsidRPr="00490E75">
        <w:rPr>
          <w:rFonts w:ascii="Times New Roman" w:eastAsia="Aptos" w:hAnsi="Times New Roman"/>
          <w:color w:val="000000"/>
          <w:kern w:val="2"/>
          <w:sz w:val="24"/>
          <w:szCs w:val="24"/>
          <w14:ligatures w14:val="standardContextual"/>
        </w:rPr>
        <w:t>. Mở cửa phòng khi làm thí nghiệm </w:t>
      </w:r>
    </w:p>
    <w:p w14:paraId="67469199"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color w:val="000000"/>
          <w:kern w:val="2"/>
          <w:sz w:val="24"/>
          <w:szCs w:val="24"/>
          <w14:ligatures w14:val="standardContextual"/>
        </w:rPr>
        <w:t>C</w:t>
      </w:r>
      <w:r w:rsidRPr="00490E75">
        <w:rPr>
          <w:rFonts w:ascii="Times New Roman" w:eastAsia="Aptos" w:hAnsi="Times New Roman"/>
          <w:color w:val="000000"/>
          <w:kern w:val="2"/>
          <w:sz w:val="24"/>
          <w:szCs w:val="24"/>
          <w14:ligatures w14:val="standardContextual"/>
        </w:rPr>
        <w:t>. Chỉ nên làm thí nghiệm vào ban ngày </w:t>
      </w:r>
    </w:p>
    <w:p w14:paraId="194C7852"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color w:val="000000"/>
          <w:kern w:val="2"/>
          <w:sz w:val="24"/>
          <w:szCs w:val="24"/>
          <w14:ligatures w14:val="standardContextual"/>
        </w:rPr>
        <w:t>D</w:t>
      </w:r>
      <w:r w:rsidRPr="00490E75">
        <w:rPr>
          <w:rFonts w:ascii="Times New Roman" w:eastAsia="Aptos" w:hAnsi="Times New Roman"/>
          <w:color w:val="000000"/>
          <w:kern w:val="2"/>
          <w:sz w:val="24"/>
          <w:szCs w:val="24"/>
          <w14:ligatures w14:val="standardContextual"/>
        </w:rPr>
        <w:t>. Đổ H</w:t>
      </w:r>
      <w:r w:rsidRPr="00490E75">
        <w:rPr>
          <w:rFonts w:ascii="Times New Roman" w:eastAsia="Aptos" w:hAnsi="Times New Roman"/>
          <w:color w:val="000000"/>
          <w:kern w:val="2"/>
          <w:sz w:val="24"/>
          <w:szCs w:val="24"/>
          <w:vertAlign w:val="subscript"/>
          <w14:ligatures w14:val="standardContextual"/>
        </w:rPr>
        <w:t>2</w:t>
      </w:r>
      <w:r w:rsidRPr="00490E75">
        <w:rPr>
          <w:rFonts w:ascii="Times New Roman" w:eastAsia="Aptos" w:hAnsi="Times New Roman"/>
          <w:color w:val="000000"/>
          <w:kern w:val="2"/>
          <w:sz w:val="24"/>
          <w:szCs w:val="24"/>
          <w14:ligatures w14:val="standardContextual"/>
        </w:rPr>
        <w:t>SO</w:t>
      </w:r>
      <w:r w:rsidRPr="00490E75">
        <w:rPr>
          <w:rFonts w:ascii="Times New Roman" w:eastAsia="Aptos" w:hAnsi="Times New Roman"/>
          <w:color w:val="000000"/>
          <w:kern w:val="2"/>
          <w:sz w:val="24"/>
          <w:szCs w:val="24"/>
          <w:vertAlign w:val="subscript"/>
          <w14:ligatures w14:val="standardContextual"/>
        </w:rPr>
        <w:t>4</w:t>
      </w:r>
      <w:r w:rsidRPr="00490E75">
        <w:rPr>
          <w:rFonts w:ascii="Times New Roman" w:eastAsia="Aptos" w:hAnsi="Times New Roman"/>
          <w:color w:val="000000"/>
          <w:kern w:val="2"/>
          <w:sz w:val="24"/>
          <w:szCs w:val="24"/>
          <w14:ligatures w14:val="standardContextual"/>
        </w:rPr>
        <w:t> thừa vào hệ thống nước thải chung </w:t>
      </w:r>
    </w:p>
    <w:p w14:paraId="25B09E2F"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Câu 13.</w:t>
      </w:r>
      <w:r w:rsidRPr="00490E75">
        <w:rPr>
          <w:rFonts w:ascii="Times New Roman" w:eastAsia="Times New Roman" w:hAnsi="Times New Roman"/>
          <w:color w:val="000000"/>
          <w:sz w:val="24"/>
          <w:szCs w:val="24"/>
        </w:rPr>
        <w:t> Để thúc đẩy quá trình sinh trưởng của cây trồng, giúp cây trồng phát triển thân, rễ, lá, người ta bón phân nào sau đây?</w:t>
      </w:r>
    </w:p>
    <w:p w14:paraId="03B133FD"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A</w:t>
      </w:r>
      <w:r w:rsidRPr="00490E75">
        <w:rPr>
          <w:rFonts w:ascii="Times New Roman" w:eastAsia="Times New Roman" w:hAnsi="Times New Roman"/>
          <w:bCs/>
          <w:color w:val="000000"/>
          <w:sz w:val="24"/>
          <w:szCs w:val="24"/>
        </w:rPr>
        <w:t>.</w:t>
      </w:r>
      <w:r w:rsidRPr="00490E75">
        <w:rPr>
          <w:rFonts w:ascii="Times New Roman" w:eastAsia="Times New Roman" w:hAnsi="Times New Roman"/>
          <w:color w:val="000000"/>
          <w:sz w:val="24"/>
          <w:szCs w:val="24"/>
        </w:rPr>
        <w:t> Phân kali.</w:t>
      </w:r>
      <w:r w:rsidRPr="00490E75">
        <w:rPr>
          <w:rFonts w:ascii="Times New Roman" w:eastAsia="Times New Roman" w:hAnsi="Times New Roman"/>
          <w:b/>
          <w:color w:val="000000"/>
          <w:sz w:val="24"/>
          <w:szCs w:val="24"/>
        </w:rPr>
        <w:t>                                      </w:t>
      </w:r>
      <w:r w:rsidRPr="00490E75">
        <w:rPr>
          <w:rFonts w:ascii="Times New Roman" w:eastAsia="Times New Roman" w:hAnsi="Times New Roman"/>
          <w:b/>
          <w:bCs/>
          <w:color w:val="000000"/>
          <w:sz w:val="24"/>
          <w:szCs w:val="24"/>
        </w:rPr>
        <w:t>B</w:t>
      </w:r>
      <w:r w:rsidRPr="00490E75">
        <w:rPr>
          <w:rFonts w:ascii="Times New Roman" w:eastAsia="Times New Roman" w:hAnsi="Times New Roman"/>
          <w:bCs/>
          <w:color w:val="000000"/>
          <w:sz w:val="24"/>
          <w:szCs w:val="24"/>
        </w:rPr>
        <w:t>.</w:t>
      </w:r>
      <w:r w:rsidRPr="00490E75">
        <w:rPr>
          <w:rFonts w:ascii="Times New Roman" w:eastAsia="Times New Roman" w:hAnsi="Times New Roman"/>
          <w:color w:val="000000"/>
          <w:sz w:val="24"/>
          <w:szCs w:val="24"/>
        </w:rPr>
        <w:t> Phân đạm.</w:t>
      </w:r>
    </w:p>
    <w:p w14:paraId="40242C41"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C</w:t>
      </w:r>
      <w:r w:rsidRPr="00490E75">
        <w:rPr>
          <w:rFonts w:ascii="Times New Roman" w:eastAsia="Times New Roman" w:hAnsi="Times New Roman"/>
          <w:bCs/>
          <w:color w:val="000000"/>
          <w:sz w:val="24"/>
          <w:szCs w:val="24"/>
        </w:rPr>
        <w:t>.</w:t>
      </w:r>
      <w:r w:rsidRPr="00490E75">
        <w:rPr>
          <w:rFonts w:ascii="Times New Roman" w:eastAsia="Times New Roman" w:hAnsi="Times New Roman"/>
          <w:color w:val="000000"/>
          <w:sz w:val="24"/>
          <w:szCs w:val="24"/>
        </w:rPr>
        <w:t> Super lân.                                      </w:t>
      </w:r>
      <w:r w:rsidRPr="00490E75">
        <w:rPr>
          <w:rFonts w:ascii="Times New Roman" w:eastAsia="Times New Roman" w:hAnsi="Times New Roman"/>
          <w:b/>
          <w:bCs/>
          <w:color w:val="000000"/>
          <w:sz w:val="24"/>
          <w:szCs w:val="24"/>
        </w:rPr>
        <w:t>D</w:t>
      </w:r>
      <w:r w:rsidRPr="00490E75">
        <w:rPr>
          <w:rFonts w:ascii="Times New Roman" w:eastAsia="Times New Roman" w:hAnsi="Times New Roman"/>
          <w:bCs/>
          <w:color w:val="000000"/>
          <w:sz w:val="24"/>
          <w:szCs w:val="24"/>
        </w:rPr>
        <w:t>.</w:t>
      </w:r>
      <w:r w:rsidRPr="00490E75">
        <w:rPr>
          <w:rFonts w:ascii="Times New Roman" w:eastAsia="Times New Roman" w:hAnsi="Times New Roman"/>
          <w:color w:val="000000"/>
          <w:sz w:val="24"/>
          <w:szCs w:val="24"/>
        </w:rPr>
        <w:t> Phân lân nung chảy.</w:t>
      </w:r>
    </w:p>
    <w:p w14:paraId="46C28E0F"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Câu 14. </w:t>
      </w:r>
      <w:r w:rsidRPr="00490E75">
        <w:rPr>
          <w:rFonts w:ascii="Times New Roman" w:eastAsia="Times New Roman" w:hAnsi="Times New Roman"/>
          <w:color w:val="000000"/>
          <w:sz w:val="24"/>
          <w:szCs w:val="24"/>
        </w:rPr>
        <w:t>Công thức hóa học của một trong các loại phân bón kép là</w:t>
      </w:r>
    </w:p>
    <w:p w14:paraId="30D0A420"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A</w:t>
      </w:r>
      <w:r w:rsidRPr="00490E75">
        <w:rPr>
          <w:rFonts w:ascii="Times New Roman" w:eastAsia="Times New Roman" w:hAnsi="Times New Roman"/>
          <w:bCs/>
          <w:color w:val="000000"/>
          <w:sz w:val="24"/>
          <w:szCs w:val="24"/>
        </w:rPr>
        <w:t>.</w:t>
      </w:r>
      <w:r w:rsidRPr="00490E75">
        <w:rPr>
          <w:rFonts w:ascii="Times New Roman" w:eastAsia="Times New Roman" w:hAnsi="Times New Roman"/>
          <w:color w:val="000000"/>
          <w:sz w:val="24"/>
          <w:szCs w:val="24"/>
        </w:rPr>
        <w:t> K</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w:t>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b/>
          <w:bCs/>
          <w:color w:val="000000"/>
          <w:sz w:val="24"/>
          <w:szCs w:val="24"/>
        </w:rPr>
        <w:t>B</w:t>
      </w:r>
      <w:r w:rsidRPr="00490E75">
        <w:rPr>
          <w:rFonts w:ascii="Times New Roman" w:eastAsia="Times New Roman" w:hAnsi="Times New Roman"/>
          <w:bCs/>
          <w:color w:val="000000"/>
          <w:sz w:val="24"/>
          <w:szCs w:val="24"/>
        </w:rPr>
        <w:t>.</w:t>
      </w:r>
      <w:r w:rsidRPr="00490E75">
        <w:rPr>
          <w:rFonts w:ascii="Times New Roman" w:eastAsia="Times New Roman" w:hAnsi="Times New Roman"/>
          <w:color w:val="000000"/>
          <w:sz w:val="24"/>
          <w:szCs w:val="24"/>
        </w:rPr>
        <w:t> (NH</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               </w:t>
      </w:r>
    </w:p>
    <w:p w14:paraId="4F352ED3"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C</w:t>
      </w:r>
      <w:r w:rsidRPr="00490E75">
        <w:rPr>
          <w:rFonts w:ascii="Times New Roman" w:eastAsia="Times New Roman" w:hAnsi="Times New Roman"/>
          <w:bCs/>
          <w:color w:val="000000"/>
          <w:sz w:val="24"/>
          <w:szCs w:val="24"/>
        </w:rPr>
        <w:t>.</w:t>
      </w:r>
      <w:r w:rsidRPr="00490E75">
        <w:rPr>
          <w:rFonts w:ascii="Times New Roman" w:eastAsia="Times New Roman" w:hAnsi="Times New Roman"/>
          <w:color w:val="000000"/>
          <w:sz w:val="24"/>
          <w:szCs w:val="24"/>
        </w:rPr>
        <w:t> KNO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w:t>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b/>
          <w:bCs/>
          <w:color w:val="000000"/>
          <w:sz w:val="24"/>
          <w:szCs w:val="24"/>
        </w:rPr>
        <w:t>D</w:t>
      </w:r>
      <w:r w:rsidRPr="00490E75">
        <w:rPr>
          <w:rFonts w:ascii="Times New Roman" w:eastAsia="Times New Roman" w:hAnsi="Times New Roman"/>
          <w:bCs/>
          <w:color w:val="000000"/>
          <w:sz w:val="24"/>
          <w:szCs w:val="24"/>
        </w:rPr>
        <w:t>.</w:t>
      </w:r>
      <w:r w:rsidRPr="00490E75">
        <w:rPr>
          <w:rFonts w:ascii="Times New Roman" w:eastAsia="Times New Roman" w:hAnsi="Times New Roman"/>
          <w:color w:val="000000"/>
          <w:sz w:val="24"/>
          <w:szCs w:val="24"/>
        </w:rPr>
        <w:t> Ca</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(PO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w:t>
      </w:r>
    </w:p>
    <w:p w14:paraId="46522E44"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Câu 15. </w:t>
      </w:r>
      <w:r w:rsidRPr="00490E75">
        <w:rPr>
          <w:rFonts w:ascii="Times New Roman" w:eastAsia="Times New Roman" w:hAnsi="Times New Roman"/>
          <w:color w:val="000000"/>
          <w:sz w:val="24"/>
          <w:szCs w:val="24"/>
        </w:rPr>
        <w:t>Kim loại dẫn điện tốt nhất là</w:t>
      </w:r>
    </w:p>
    <w:p w14:paraId="59C5C9D5"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color w:val="000000"/>
          <w:sz w:val="24"/>
          <w:szCs w:val="24"/>
        </w:rPr>
        <w:t>A</w:t>
      </w:r>
      <w:r w:rsidRPr="00490E75">
        <w:rPr>
          <w:rFonts w:ascii="Times New Roman" w:eastAsia="Times New Roman" w:hAnsi="Times New Roman"/>
          <w:color w:val="000000"/>
          <w:sz w:val="24"/>
          <w:szCs w:val="24"/>
        </w:rPr>
        <w:t>. bạc (silver, Ag).</w:t>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b/>
          <w:color w:val="000000"/>
          <w:sz w:val="24"/>
          <w:szCs w:val="24"/>
        </w:rPr>
        <w:t>B</w:t>
      </w:r>
      <w:r w:rsidRPr="00490E75">
        <w:rPr>
          <w:rFonts w:ascii="Times New Roman" w:eastAsia="Times New Roman" w:hAnsi="Times New Roman"/>
          <w:color w:val="000000"/>
          <w:sz w:val="24"/>
          <w:szCs w:val="24"/>
        </w:rPr>
        <w:t>. vàng (gold, Au).</w:t>
      </w:r>
    </w:p>
    <w:p w14:paraId="13DCD622"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color w:val="000000"/>
          <w:sz w:val="24"/>
          <w:szCs w:val="24"/>
        </w:rPr>
        <w:t>C</w:t>
      </w:r>
      <w:r w:rsidRPr="00490E75">
        <w:rPr>
          <w:rFonts w:ascii="Times New Roman" w:eastAsia="Times New Roman" w:hAnsi="Times New Roman"/>
          <w:color w:val="000000"/>
          <w:sz w:val="24"/>
          <w:szCs w:val="24"/>
        </w:rPr>
        <w:t>. tungsten (vonfram, W).</w:t>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b/>
          <w:color w:val="000000"/>
          <w:sz w:val="24"/>
          <w:szCs w:val="24"/>
        </w:rPr>
        <w:t>D</w:t>
      </w:r>
      <w:r w:rsidRPr="00490E75">
        <w:rPr>
          <w:rFonts w:ascii="Times New Roman" w:eastAsia="Times New Roman" w:hAnsi="Times New Roman"/>
          <w:color w:val="000000"/>
          <w:sz w:val="24"/>
          <w:szCs w:val="24"/>
        </w:rPr>
        <w:t>. thủy ngân (mercury, Hg).</w:t>
      </w:r>
    </w:p>
    <w:p w14:paraId="1A0FA375"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Câu 16.</w:t>
      </w:r>
      <w:r w:rsidRPr="00490E75">
        <w:rPr>
          <w:rFonts w:ascii="Times New Roman" w:eastAsia="Times New Roman" w:hAnsi="Times New Roman"/>
          <w:color w:val="000000"/>
          <w:sz w:val="24"/>
          <w:szCs w:val="24"/>
        </w:rPr>
        <w:t> Ngâm một viên kẽm sạch trong dung dịch CuSO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 Câu trả lời nào sau đây là đúng nhất cho hiện tượng quan sát được?</w:t>
      </w:r>
    </w:p>
    <w:p w14:paraId="64FE6F75"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color w:val="000000"/>
          <w:sz w:val="24"/>
          <w:szCs w:val="24"/>
        </w:rPr>
        <w:t>A</w:t>
      </w:r>
      <w:r w:rsidRPr="00490E75">
        <w:rPr>
          <w:rFonts w:ascii="Times New Roman" w:eastAsia="Times New Roman" w:hAnsi="Times New Roman"/>
          <w:color w:val="000000"/>
          <w:sz w:val="24"/>
          <w:szCs w:val="24"/>
        </w:rPr>
        <w:t>. Không có hiện tượng nào xảy ra.</w:t>
      </w:r>
      <w:r w:rsidRPr="00490E75">
        <w:rPr>
          <w:rFonts w:ascii="Times New Roman" w:eastAsia="Times New Roman" w:hAnsi="Times New Roman"/>
          <w:color w:val="000000"/>
          <w:sz w:val="24"/>
          <w:szCs w:val="24"/>
        </w:rPr>
        <w:tab/>
      </w:r>
    </w:p>
    <w:p w14:paraId="1006BEF0"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color w:val="000000"/>
          <w:sz w:val="24"/>
          <w:szCs w:val="24"/>
        </w:rPr>
        <w:t>B</w:t>
      </w:r>
      <w:r w:rsidRPr="00490E75">
        <w:rPr>
          <w:rFonts w:ascii="Times New Roman" w:eastAsia="Times New Roman" w:hAnsi="Times New Roman"/>
          <w:color w:val="000000"/>
          <w:sz w:val="24"/>
          <w:szCs w:val="24"/>
        </w:rPr>
        <w:t>. Một phần viên kẽm bị hòa tan, có một lớp màu đỏ bám ngoài viên kẽm và màu xanh lam của dung dịch nhạt dần.</w:t>
      </w:r>
    </w:p>
    <w:p w14:paraId="6DD7B216" w14:textId="77777777" w:rsidR="008F1A3E" w:rsidRPr="00490E75" w:rsidRDefault="008F1A3E" w:rsidP="003B40B7">
      <w:pPr>
        <w:spacing w:after="0" w:line="340" w:lineRule="exact"/>
        <w:jc w:val="both"/>
        <w:rPr>
          <w:rFonts w:ascii="Times New Roman" w:eastAsia="Times New Roman" w:hAnsi="Times New Roman"/>
          <w:color w:val="000000"/>
          <w:sz w:val="24"/>
          <w:szCs w:val="24"/>
        </w:rPr>
      </w:pPr>
      <w:r w:rsidRPr="00490E75">
        <w:rPr>
          <w:rFonts w:ascii="Times New Roman" w:eastAsia="Times New Roman" w:hAnsi="Times New Roman"/>
          <w:b/>
          <w:color w:val="000000"/>
          <w:sz w:val="24"/>
          <w:szCs w:val="24"/>
        </w:rPr>
        <w:t>C</w:t>
      </w:r>
      <w:r w:rsidRPr="00490E75">
        <w:rPr>
          <w:rFonts w:ascii="Times New Roman" w:eastAsia="Times New Roman" w:hAnsi="Times New Roman"/>
          <w:color w:val="000000"/>
          <w:sz w:val="24"/>
          <w:szCs w:val="24"/>
        </w:rPr>
        <w:t>. Không có chất mới nào sinh ra, chỉ có một phần viên kẽm bị hòa tan và màu xanh lam của dung dịch đậm dần lên.</w:t>
      </w:r>
    </w:p>
    <w:p w14:paraId="06D7D8FA" w14:textId="77777777" w:rsidR="008F1A3E" w:rsidRPr="00490E75" w:rsidRDefault="008F1A3E" w:rsidP="003B40B7">
      <w:pPr>
        <w:spacing w:after="0" w:line="340" w:lineRule="exact"/>
        <w:jc w:val="both"/>
        <w:rPr>
          <w:rFonts w:ascii="Times New Roman" w:eastAsia="Times New Roman" w:hAnsi="Times New Roman"/>
          <w:color w:val="000000"/>
          <w:sz w:val="24"/>
          <w:szCs w:val="24"/>
          <w:lang w:val="vi-VN"/>
        </w:rPr>
      </w:pPr>
      <w:r w:rsidRPr="00490E75">
        <w:rPr>
          <w:rFonts w:ascii="Times New Roman" w:eastAsia="Times New Roman" w:hAnsi="Times New Roman"/>
          <w:b/>
          <w:color w:val="000000"/>
          <w:sz w:val="24"/>
          <w:szCs w:val="24"/>
        </w:rPr>
        <w:t>D</w:t>
      </w:r>
      <w:r w:rsidRPr="00490E75">
        <w:rPr>
          <w:rFonts w:ascii="Times New Roman" w:eastAsia="Times New Roman" w:hAnsi="Times New Roman"/>
          <w:color w:val="000000"/>
          <w:sz w:val="24"/>
          <w:szCs w:val="24"/>
        </w:rPr>
        <w:t>. Kim loại đồng màu đỏ bám ngoài viên kẽm, viên kẽm không bị hòa tan và màu xanh lam của dung dịch nhạt dần.</w:t>
      </w:r>
    </w:p>
    <w:p w14:paraId="21ABA05A" w14:textId="77777777" w:rsidR="008F1A3E" w:rsidRPr="00490E75" w:rsidRDefault="008F1A3E" w:rsidP="003B40B7">
      <w:pPr>
        <w:spacing w:after="0" w:line="340" w:lineRule="exact"/>
        <w:jc w:val="both"/>
        <w:rPr>
          <w:rFonts w:ascii="Times New Roman" w:eastAsia="Times New Roman" w:hAnsi="Times New Roman"/>
          <w:sz w:val="24"/>
          <w:szCs w:val="24"/>
        </w:rPr>
      </w:pPr>
      <w:r w:rsidRPr="00490E75">
        <w:rPr>
          <w:rFonts w:ascii="Times New Roman" w:hAnsi="Times New Roman"/>
          <w:b/>
          <w:color w:val="000000"/>
          <w:sz w:val="24"/>
          <w:szCs w:val="24"/>
        </w:rPr>
        <w:t>Câu 17</w:t>
      </w:r>
      <w:r w:rsidRPr="00490E75">
        <w:rPr>
          <w:rFonts w:ascii="Times New Roman" w:hAnsi="Times New Roman"/>
          <w:b/>
          <w:color w:val="000000"/>
          <w:sz w:val="24"/>
          <w:szCs w:val="24"/>
          <w:lang w:val="vi-VN"/>
        </w:rPr>
        <w:t>.</w:t>
      </w:r>
      <w:r w:rsidRPr="00490E75">
        <w:rPr>
          <w:rFonts w:ascii="Times New Roman" w:eastAsia="Times New Roman" w:hAnsi="Times New Roman"/>
          <w:sz w:val="24"/>
          <w:szCs w:val="24"/>
        </w:rPr>
        <w:t xml:space="preserve"> Phát minh nào không liên quan đến khoa học tự nhiên?</w:t>
      </w:r>
    </w:p>
    <w:p w14:paraId="503352A5"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Điện thoại           </w:t>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Xe máy            </w:t>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Máy tính           </w:t>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Nhà hát</w:t>
      </w:r>
    </w:p>
    <w:p w14:paraId="5BF65563" w14:textId="77777777" w:rsidR="008F1A3E" w:rsidRPr="00490E75" w:rsidRDefault="008F1A3E" w:rsidP="003B40B7">
      <w:pPr>
        <w:shd w:val="clear" w:color="auto" w:fill="FFFFFF"/>
        <w:spacing w:after="0" w:line="340" w:lineRule="exact"/>
        <w:jc w:val="both"/>
        <w:rPr>
          <w:rFonts w:ascii="Times New Roman" w:eastAsia="Aptos" w:hAnsi="Times New Roman"/>
          <w:color w:val="000000"/>
          <w:kern w:val="2"/>
          <w:sz w:val="24"/>
          <w:szCs w:val="24"/>
          <w14:ligatures w14:val="standardContextual"/>
        </w:rPr>
      </w:pPr>
      <w:r w:rsidRPr="00490E75">
        <w:rPr>
          <w:rFonts w:ascii="Times New Roman" w:eastAsia="Aptos" w:hAnsi="Times New Roman"/>
          <w:b/>
          <w:kern w:val="2"/>
          <w:sz w:val="24"/>
          <w:szCs w:val="24"/>
          <w14:ligatures w14:val="standardContextual"/>
        </w:rPr>
        <w:t>Câu 18</w:t>
      </w:r>
      <w:r w:rsidRPr="00490E75">
        <w:rPr>
          <w:rFonts w:ascii="Times New Roman" w:eastAsia="Aptos" w:hAnsi="Times New Roman"/>
          <w:b/>
          <w:kern w:val="2"/>
          <w:sz w:val="24"/>
          <w:szCs w:val="24"/>
          <w:lang w:val="vi-VN"/>
          <w14:ligatures w14:val="standardContextual"/>
        </w:rPr>
        <w:t>.</w:t>
      </w:r>
      <w:r w:rsidRPr="00490E75">
        <w:rPr>
          <w:rFonts w:ascii="Times New Roman" w:hAnsi="Times New Roman"/>
          <w:b/>
          <w:color w:val="000000"/>
          <w:kern w:val="2"/>
          <w:sz w:val="24"/>
          <w:szCs w:val="24"/>
          <w14:ligatures w14:val="standardContextual"/>
        </w:rPr>
        <w:t xml:space="preserve"> </w:t>
      </w:r>
      <w:r w:rsidRPr="00490E75">
        <w:rPr>
          <w:rFonts w:ascii="Times New Roman" w:eastAsia="Aptos" w:hAnsi="Times New Roman"/>
          <w:color w:val="000000"/>
          <w:kern w:val="2"/>
          <w:sz w:val="24"/>
          <w:szCs w:val="24"/>
          <w14:ligatures w14:val="standardContextual"/>
        </w:rPr>
        <w:t>Vật nào sau đây không phải là vật sống</w:t>
      </w:r>
    </w:p>
    <w:p w14:paraId="1436A1D1" w14:textId="77777777" w:rsidR="008F1A3E" w:rsidRPr="00490E75" w:rsidRDefault="008F1A3E" w:rsidP="003B40B7">
      <w:pPr>
        <w:tabs>
          <w:tab w:val="left" w:pos="283"/>
          <w:tab w:val="left" w:pos="2906"/>
          <w:tab w:val="left" w:pos="5528"/>
          <w:tab w:val="left" w:pos="8150"/>
        </w:tabs>
        <w:spacing w:after="0" w:line="340" w:lineRule="exact"/>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A. </w:t>
      </w:r>
      <w:r w:rsidRPr="00490E75">
        <w:rPr>
          <w:rFonts w:ascii="Times New Roman" w:eastAsia="Aptos" w:hAnsi="Times New Roman"/>
          <w:color w:val="000000"/>
          <w:kern w:val="2"/>
          <w:sz w:val="24"/>
          <w:szCs w:val="24"/>
          <w14:ligatures w14:val="standardContextual"/>
        </w:rPr>
        <w:t>Trái xà cừ</w:t>
      </w:r>
      <w:r w:rsidRPr="00490E75">
        <w:rPr>
          <w:rFonts w:ascii="Times New Roman" w:hAnsi="Times New Roman"/>
          <w:b/>
          <w:color w:val="000000"/>
          <w:kern w:val="2"/>
          <w:sz w:val="24"/>
          <w:szCs w:val="24"/>
          <w14:ligatures w14:val="standardContextual"/>
        </w:rPr>
        <w:tab/>
        <w:t xml:space="preserve">B. </w:t>
      </w:r>
      <w:r w:rsidRPr="00490E75">
        <w:rPr>
          <w:rFonts w:ascii="Times New Roman" w:eastAsia="Aptos" w:hAnsi="Times New Roman"/>
          <w:color w:val="000000"/>
          <w:kern w:val="2"/>
          <w:sz w:val="24"/>
          <w:szCs w:val="24"/>
          <w14:ligatures w14:val="standardContextual"/>
        </w:rPr>
        <w:t>Con gà</w:t>
      </w:r>
      <w:r w:rsidRPr="00490E75">
        <w:rPr>
          <w:rFonts w:ascii="Times New Roman" w:hAnsi="Times New Roman"/>
          <w:b/>
          <w:color w:val="000000"/>
          <w:kern w:val="2"/>
          <w:sz w:val="24"/>
          <w:szCs w:val="24"/>
          <w14:ligatures w14:val="standardContextual"/>
        </w:rPr>
        <w:tab/>
        <w:t xml:space="preserve">C. </w:t>
      </w:r>
      <w:r w:rsidRPr="00490E75">
        <w:rPr>
          <w:rFonts w:ascii="Times New Roman" w:eastAsia="Aptos" w:hAnsi="Times New Roman"/>
          <w:color w:val="000000"/>
          <w:kern w:val="2"/>
          <w:sz w:val="24"/>
          <w:szCs w:val="24"/>
          <w14:ligatures w14:val="standardContextual"/>
        </w:rPr>
        <w:t>Con robot</w:t>
      </w:r>
      <w:r w:rsidRPr="00490E75">
        <w:rPr>
          <w:rFonts w:ascii="Times New Roman" w:hAnsi="Times New Roman"/>
          <w:b/>
          <w:color w:val="000000"/>
          <w:kern w:val="2"/>
          <w:sz w:val="24"/>
          <w:szCs w:val="24"/>
          <w14:ligatures w14:val="standardContextual"/>
        </w:rPr>
        <w:tab/>
        <w:t xml:space="preserve">D. </w:t>
      </w:r>
      <w:r w:rsidRPr="00490E75">
        <w:rPr>
          <w:rFonts w:ascii="Times New Roman" w:eastAsia="Aptos" w:hAnsi="Times New Roman"/>
          <w:color w:val="000000"/>
          <w:kern w:val="2"/>
          <w:sz w:val="24"/>
          <w:szCs w:val="24"/>
          <w14:ligatures w14:val="standardContextual"/>
        </w:rPr>
        <w:t>Cây nấm</w:t>
      </w:r>
    </w:p>
    <w:p w14:paraId="0EEA8327" w14:textId="77777777" w:rsidR="008F1A3E" w:rsidRPr="00490E75" w:rsidRDefault="008F1A3E" w:rsidP="003B40B7">
      <w:pPr>
        <w:spacing w:after="0" w:line="340" w:lineRule="exact"/>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Câu 19</w:t>
      </w:r>
      <w:r w:rsidRPr="00490E75">
        <w:rPr>
          <w:rFonts w:ascii="Times New Roman" w:hAnsi="Times New Roman"/>
          <w:b/>
          <w:color w:val="000000"/>
          <w:kern w:val="2"/>
          <w:sz w:val="24"/>
          <w:szCs w:val="24"/>
          <w:lang w:val="vi-VN"/>
          <w14:ligatures w14:val="standardContextual"/>
        </w:rPr>
        <w:t xml:space="preserve">. </w:t>
      </w:r>
      <w:r w:rsidRPr="00490E75">
        <w:rPr>
          <w:rFonts w:ascii="Times New Roman" w:hAnsi="Times New Roman"/>
          <w:color w:val="000000"/>
          <w:kern w:val="2"/>
          <w:sz w:val="24"/>
          <w:szCs w:val="24"/>
          <w14:ligatures w14:val="standardContextual"/>
        </w:rPr>
        <w:t>Việc lựa chọn các mẫu vật, dữ liệu có cùng đặc điểm chung giống nhau để sắp xếp thành các nhóm là kĩ năng gì trong học tập môn KHTN?</w:t>
      </w:r>
    </w:p>
    <w:p w14:paraId="55B639CC" w14:textId="77777777" w:rsidR="008F1A3E" w:rsidRPr="00490E75" w:rsidRDefault="008F1A3E" w:rsidP="003B40B7">
      <w:pPr>
        <w:tabs>
          <w:tab w:val="left" w:pos="283"/>
          <w:tab w:val="left" w:pos="2906"/>
          <w:tab w:val="left" w:pos="5528"/>
          <w:tab w:val="left" w:pos="8150"/>
        </w:tabs>
        <w:spacing w:after="0" w:line="340" w:lineRule="exact"/>
        <w:jc w:val="both"/>
        <w:rPr>
          <w:rFonts w:ascii="Times New Roman" w:hAnsi="Times New Roman"/>
          <w:b/>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A. </w:t>
      </w:r>
      <w:r w:rsidRPr="00490E75">
        <w:rPr>
          <w:rFonts w:ascii="Times New Roman" w:hAnsi="Times New Roman"/>
          <w:color w:val="000000"/>
          <w:kern w:val="2"/>
          <w:sz w:val="24"/>
          <w:szCs w:val="24"/>
          <w14:ligatures w14:val="standardContextual"/>
        </w:rPr>
        <w:t>Kĩ năng liên kết</w:t>
      </w:r>
      <w:r w:rsidRPr="00490E75">
        <w:rPr>
          <w:rFonts w:ascii="Times New Roman" w:hAnsi="Times New Roman"/>
          <w:b/>
          <w:color w:val="000000"/>
          <w:kern w:val="2"/>
          <w:sz w:val="24"/>
          <w:szCs w:val="24"/>
          <w14:ligatures w14:val="standardContextual"/>
        </w:rPr>
        <w:tab/>
        <w:t xml:space="preserve">B. </w:t>
      </w:r>
      <w:r w:rsidRPr="00490E75">
        <w:rPr>
          <w:rFonts w:ascii="Times New Roman" w:hAnsi="Times New Roman"/>
          <w:color w:val="000000"/>
          <w:kern w:val="2"/>
          <w:sz w:val="24"/>
          <w:szCs w:val="24"/>
          <w14:ligatures w14:val="standardContextual"/>
        </w:rPr>
        <w:t>Kĩ năng phân loại</w:t>
      </w:r>
      <w:r w:rsidRPr="00490E75">
        <w:rPr>
          <w:rFonts w:ascii="Times New Roman" w:hAnsi="Times New Roman"/>
          <w:b/>
          <w:color w:val="000000"/>
          <w:kern w:val="2"/>
          <w:sz w:val="24"/>
          <w:szCs w:val="24"/>
          <w14:ligatures w14:val="standardContextual"/>
        </w:rPr>
        <w:tab/>
      </w:r>
    </w:p>
    <w:p w14:paraId="4AD41DA7" w14:textId="77777777" w:rsidR="008F1A3E" w:rsidRPr="00490E75" w:rsidRDefault="008F1A3E" w:rsidP="003B40B7">
      <w:pPr>
        <w:tabs>
          <w:tab w:val="left" w:pos="283"/>
          <w:tab w:val="left" w:pos="2906"/>
          <w:tab w:val="left" w:pos="5528"/>
          <w:tab w:val="left" w:pos="8150"/>
        </w:tabs>
        <w:spacing w:after="0" w:line="340" w:lineRule="exact"/>
        <w:jc w:val="both"/>
        <w:rPr>
          <w:rFonts w:ascii="Times New Roman" w:hAnsi="Times New Roman"/>
          <w:color w:val="000000"/>
          <w:kern w:val="2"/>
          <w:sz w:val="24"/>
          <w:szCs w:val="24"/>
          <w14:ligatures w14:val="standardContextual"/>
        </w:rPr>
      </w:pPr>
      <w:r w:rsidRPr="00490E75">
        <w:rPr>
          <w:rFonts w:ascii="Times New Roman" w:hAnsi="Times New Roman"/>
          <w:b/>
          <w:color w:val="000000"/>
          <w:kern w:val="2"/>
          <w:sz w:val="24"/>
          <w:szCs w:val="24"/>
          <w14:ligatures w14:val="standardContextual"/>
        </w:rPr>
        <w:t xml:space="preserve">C. </w:t>
      </w:r>
      <w:r w:rsidRPr="00490E75">
        <w:rPr>
          <w:rFonts w:ascii="Times New Roman" w:hAnsi="Times New Roman"/>
          <w:color w:val="000000"/>
          <w:kern w:val="2"/>
          <w:sz w:val="24"/>
          <w:szCs w:val="24"/>
          <w14:ligatures w14:val="standardContextual"/>
        </w:rPr>
        <w:t>Kĩ năng dự báo</w:t>
      </w:r>
      <w:r w:rsidRPr="00490E75">
        <w:rPr>
          <w:rFonts w:ascii="Times New Roman" w:hAnsi="Times New Roman"/>
          <w:b/>
          <w:color w:val="000000"/>
          <w:kern w:val="2"/>
          <w:sz w:val="24"/>
          <w:szCs w:val="24"/>
          <w14:ligatures w14:val="standardContextual"/>
        </w:rPr>
        <w:tab/>
        <w:t xml:space="preserve">D. </w:t>
      </w:r>
      <w:r w:rsidRPr="00490E75">
        <w:rPr>
          <w:rFonts w:ascii="Times New Roman" w:hAnsi="Times New Roman"/>
          <w:color w:val="000000"/>
          <w:kern w:val="2"/>
          <w:sz w:val="24"/>
          <w:szCs w:val="24"/>
          <w14:ligatures w14:val="standardContextual"/>
        </w:rPr>
        <w:t>Kĩ năng đo</w:t>
      </w:r>
    </w:p>
    <w:p w14:paraId="468261A4"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Câu 20</w:t>
      </w:r>
      <w:r w:rsidRPr="00490E75">
        <w:rPr>
          <w:rFonts w:ascii="Times New Roman" w:eastAsia="Aptos" w:hAnsi="Times New Roman"/>
          <w:b/>
          <w:kern w:val="2"/>
          <w:sz w:val="24"/>
          <w:szCs w:val="24"/>
          <w:lang w:val="vi-VN"/>
          <w14:ligatures w14:val="standardContextual"/>
        </w:rPr>
        <w:t>.</w:t>
      </w:r>
      <w:r w:rsidRPr="00490E75">
        <w:rPr>
          <w:rFonts w:ascii="Times New Roman" w:eastAsia="Aptos" w:hAnsi="Times New Roman"/>
          <w:kern w:val="2"/>
          <w:sz w:val="24"/>
          <w:szCs w:val="24"/>
          <w14:ligatures w14:val="standardContextual"/>
        </w:rPr>
        <w:t xml:space="preserve"> Phương pháp tìm hiểu  tự nhiên gồm mấy bước?</w:t>
      </w:r>
    </w:p>
    <w:p w14:paraId="12E89F7B"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3                      </w:t>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4                     </w:t>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5                    </w:t>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6</w:t>
      </w:r>
    </w:p>
    <w:p w14:paraId="013AEF6E"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Câu 21</w:t>
      </w:r>
      <w:r w:rsidRPr="00490E75">
        <w:rPr>
          <w:rFonts w:ascii="Times New Roman" w:eastAsia="Aptos" w:hAnsi="Times New Roman"/>
          <w:b/>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Trong các nhóm nhân tố sau đây, nhóm nào chỉ gồm các nhân tố hữa sinh</w:t>
      </w:r>
    </w:p>
    <w:p w14:paraId="4CFFF5D9"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 xml:space="preserve">Ánh sáng, thực vật , độ ẩm                </w:t>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Nấm,  Động vật, Visinh vật      </w:t>
      </w:r>
    </w:p>
    <w:p w14:paraId="12876A17"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Ánh sáng,  nhiệt độ , Con người</w:t>
      </w:r>
      <w:r w:rsidRPr="00490E75">
        <w:rPr>
          <w:rFonts w:ascii="Times New Roman" w:eastAsia="Aptos" w:hAnsi="Times New Roman"/>
          <w:b/>
          <w:kern w:val="2"/>
          <w:sz w:val="24"/>
          <w:szCs w:val="24"/>
          <w14:ligatures w14:val="standardContextual"/>
        </w:rPr>
        <w:t>,       D</w:t>
      </w:r>
      <w:r w:rsidRPr="00490E75">
        <w:rPr>
          <w:rFonts w:ascii="Times New Roman" w:eastAsia="Aptos" w:hAnsi="Times New Roman"/>
          <w:kern w:val="2"/>
          <w:sz w:val="24"/>
          <w:szCs w:val="24"/>
          <w14:ligatures w14:val="standardContextual"/>
        </w:rPr>
        <w:t>. Con người, động vật , thảm mục</w:t>
      </w:r>
    </w:p>
    <w:p w14:paraId="6FFDB4A4"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Câu 22</w:t>
      </w:r>
      <w:r w:rsidRPr="00490E75">
        <w:rPr>
          <w:rFonts w:ascii="Times New Roman" w:eastAsia="Aptos" w:hAnsi="Times New Roman"/>
          <w:b/>
          <w:kern w:val="2"/>
          <w:sz w:val="24"/>
          <w:szCs w:val="24"/>
          <w:lang w:val="vi-VN"/>
          <w14:ligatures w14:val="standardContextual"/>
        </w:rPr>
        <w:t>.</w:t>
      </w:r>
      <w:r w:rsidRPr="00490E75">
        <w:rPr>
          <w:rFonts w:ascii="Times New Roman" w:eastAsia="Aptos" w:hAnsi="Times New Roman"/>
          <w:kern w:val="2"/>
          <w:sz w:val="24"/>
          <w:szCs w:val="24"/>
          <w14:ligatures w14:val="standardContextual"/>
        </w:rPr>
        <w:t xml:space="preserve">  Giới hạn sinh thái là :</w:t>
      </w:r>
    </w:p>
    <w:p w14:paraId="7307F1EF"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Là khoảng giá trị của một nhân tố sinh thái mà sinh vật sống thuận lợi nhất</w:t>
      </w:r>
    </w:p>
    <w:p w14:paraId="12D94F7E"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 xml:space="preserve">Là khoảng giá trị của một nhân tố sinh thái mà sinh vật có thể tồn tại và phát triển ổn đinh </w:t>
      </w:r>
    </w:p>
    <w:p w14:paraId="35CB5D61"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 xml:space="preserve">Là khoảng giá trị của một nhân tố sinh thái mà sinh vật không chịu đựng đuọc   </w:t>
      </w:r>
    </w:p>
    <w:p w14:paraId="55CA2C73"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lastRenderedPageBreak/>
        <w:t>D</w:t>
      </w:r>
      <w:r w:rsidRPr="00490E75">
        <w:rPr>
          <w:rFonts w:ascii="Times New Roman" w:eastAsia="Aptos" w:hAnsi="Times New Roman"/>
          <w:kern w:val="2"/>
          <w:sz w:val="24"/>
          <w:szCs w:val="24"/>
          <w14:ligatures w14:val="standardContextual"/>
        </w:rPr>
        <w:t>.Là khoảng giá trị của một nhân tố sinh thái mà sinh vật phát triển yếu dần</w:t>
      </w:r>
    </w:p>
    <w:p w14:paraId="48182C4A"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Câu 23</w:t>
      </w:r>
      <w:r w:rsidRPr="00490E75">
        <w:rPr>
          <w:rFonts w:ascii="Times New Roman" w:eastAsia="Aptos" w:hAnsi="Times New Roman"/>
          <w:b/>
          <w:kern w:val="2"/>
          <w:sz w:val="24"/>
          <w:szCs w:val="24"/>
          <w:lang w:val="vi-VN"/>
          <w14:ligatures w14:val="standardContextual"/>
        </w:rPr>
        <w:t>.</w:t>
      </w:r>
      <w:r w:rsidRPr="00490E75">
        <w:rPr>
          <w:rFonts w:ascii="Times New Roman" w:eastAsia="Aptos" w:hAnsi="Times New Roman"/>
          <w:kern w:val="2"/>
          <w:sz w:val="24"/>
          <w:szCs w:val="24"/>
          <w14:ligatures w14:val="standardContextual"/>
        </w:rPr>
        <w:t xml:space="preserve"> Trong các ví dụ sau đâu là không phải  cặp tính trạng tương phản theo định nghĩa của Mendel</w:t>
      </w:r>
    </w:p>
    <w:p w14:paraId="6267FE07"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Hạt đậu xanh - Quả đậuvàng</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Cây cao- thân thấp</w:t>
      </w:r>
    </w:p>
    <w:p w14:paraId="4A894901" w14:textId="77777777" w:rsidR="008F1A3E" w:rsidRPr="00490E75" w:rsidRDefault="008F1A3E" w:rsidP="003B40B7">
      <w:pPr>
        <w:spacing w:after="0" w:line="340" w:lineRule="exact"/>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Hoa tím- Hoa trắng</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Aptos" w:hAnsi="Times New Roman"/>
          <w:kern w:val="2"/>
          <w:sz w:val="24"/>
          <w:szCs w:val="24"/>
          <w14:ligatures w14:val="standardContextual"/>
        </w:rPr>
        <w:t>Quả lục – quả vàng</w:t>
      </w:r>
    </w:p>
    <w:p w14:paraId="0FC28BE0" w14:textId="77777777" w:rsidR="008F1A3E" w:rsidRPr="00490E75" w:rsidRDefault="008F1A3E" w:rsidP="003B40B7">
      <w:pPr>
        <w:shd w:val="clear" w:color="auto" w:fill="FFFFFF"/>
        <w:spacing w:after="0" w:line="340" w:lineRule="exact"/>
        <w:jc w:val="both"/>
        <w:rPr>
          <w:rFonts w:ascii="Times New Roman" w:eastAsia="Times New Roman" w:hAnsi="Times New Roman"/>
          <w:color w:val="333333"/>
          <w:sz w:val="24"/>
          <w:szCs w:val="24"/>
        </w:rPr>
      </w:pPr>
      <w:r w:rsidRPr="00490E75">
        <w:rPr>
          <w:rFonts w:ascii="Times New Roman" w:eastAsia="Times New Roman" w:hAnsi="Times New Roman"/>
          <w:b/>
          <w:sz w:val="24"/>
          <w:szCs w:val="24"/>
        </w:rPr>
        <w:t>Câu 24</w:t>
      </w:r>
      <w:r w:rsidRPr="00490E75">
        <w:rPr>
          <w:rFonts w:ascii="Times New Roman" w:eastAsia="Times New Roman" w:hAnsi="Times New Roman"/>
          <w:b/>
          <w:sz w:val="24"/>
          <w:szCs w:val="24"/>
          <w:lang w:val="vi-VN"/>
        </w:rPr>
        <w:t>.</w:t>
      </w:r>
      <w:r w:rsidRPr="00490E75">
        <w:rPr>
          <w:rFonts w:ascii="Times New Roman" w:eastAsia="Times New Roman" w:hAnsi="Times New Roman"/>
          <w:sz w:val="24"/>
          <w:szCs w:val="24"/>
        </w:rPr>
        <w:t xml:space="preserve"> </w:t>
      </w:r>
      <w:r w:rsidRPr="00490E75">
        <w:rPr>
          <w:rFonts w:ascii="Times New Roman" w:eastAsia="Times New Roman" w:hAnsi="Times New Roman"/>
          <w:b/>
          <w:bCs/>
          <w:color w:val="333333"/>
          <w:sz w:val="24"/>
          <w:szCs w:val="24"/>
        </w:rPr>
        <w:t> </w:t>
      </w:r>
      <w:r w:rsidRPr="00490E75">
        <w:rPr>
          <w:rFonts w:ascii="Times New Roman" w:eastAsia="Times New Roman" w:hAnsi="Times New Roman"/>
          <w:color w:val="333333"/>
          <w:sz w:val="24"/>
          <w:szCs w:val="24"/>
        </w:rPr>
        <w:t>Ở đậu hà lan tính trạng trội là hạt trơn, tiến hành lai giữa các cá thể thuần chủng hạt trơn với hạt nhăn. Cho F1 thu được tự thụ phấn thì tỷ lệ  kiểu hình ở F</w:t>
      </w:r>
      <w:r w:rsidRPr="00490E75">
        <w:rPr>
          <w:rFonts w:ascii="Times New Roman" w:eastAsia="Times New Roman" w:hAnsi="Times New Roman"/>
          <w:color w:val="333333"/>
          <w:sz w:val="24"/>
          <w:szCs w:val="24"/>
          <w:vertAlign w:val="subscript"/>
        </w:rPr>
        <w:t>2</w:t>
      </w:r>
      <w:r w:rsidRPr="00490E75">
        <w:rPr>
          <w:rFonts w:ascii="Times New Roman" w:eastAsia="Times New Roman" w:hAnsi="Times New Roman"/>
          <w:color w:val="333333"/>
          <w:sz w:val="24"/>
          <w:szCs w:val="24"/>
        </w:rPr>
        <w:t> là:</w:t>
      </w:r>
    </w:p>
    <w:p w14:paraId="357CC20E" w14:textId="77777777" w:rsidR="008F1A3E" w:rsidRPr="00490E75" w:rsidRDefault="008F1A3E" w:rsidP="003B40B7">
      <w:pPr>
        <w:shd w:val="clear" w:color="auto" w:fill="FFFFFF"/>
        <w:spacing w:after="0" w:line="340" w:lineRule="exact"/>
        <w:jc w:val="both"/>
        <w:rPr>
          <w:rFonts w:ascii="Times New Roman" w:eastAsia="Times New Roman" w:hAnsi="Times New Roman"/>
          <w:color w:val="333333"/>
          <w:sz w:val="24"/>
          <w:szCs w:val="24"/>
        </w:rPr>
      </w:pPr>
      <w:r w:rsidRPr="00490E75">
        <w:rPr>
          <w:rFonts w:ascii="Times New Roman" w:eastAsia="Times New Roman" w:hAnsi="Times New Roman"/>
          <w:b/>
          <w:color w:val="333333"/>
          <w:sz w:val="24"/>
          <w:szCs w:val="24"/>
        </w:rPr>
        <w:t>A</w:t>
      </w:r>
      <w:r w:rsidRPr="00490E75">
        <w:rPr>
          <w:rFonts w:ascii="Times New Roman" w:eastAsia="Times New Roman" w:hAnsi="Times New Roman"/>
          <w:color w:val="333333"/>
          <w:sz w:val="24"/>
          <w:szCs w:val="24"/>
        </w:rPr>
        <w:t xml:space="preserve">. 3 hạt trơn : 1 hạt nhăn.                           </w:t>
      </w:r>
      <w:r w:rsidRPr="00490E75">
        <w:rPr>
          <w:rFonts w:ascii="Times New Roman" w:eastAsia="Times New Roman" w:hAnsi="Times New Roman"/>
          <w:b/>
          <w:color w:val="333333"/>
          <w:sz w:val="24"/>
          <w:szCs w:val="24"/>
        </w:rPr>
        <w:t>B</w:t>
      </w:r>
      <w:r w:rsidRPr="00490E75">
        <w:rPr>
          <w:rFonts w:ascii="Times New Roman" w:eastAsia="Times New Roman" w:hAnsi="Times New Roman"/>
          <w:color w:val="333333"/>
          <w:sz w:val="24"/>
          <w:szCs w:val="24"/>
        </w:rPr>
        <w:t>. 100% hạt nhăn.            </w:t>
      </w:r>
    </w:p>
    <w:p w14:paraId="0E2D56F9" w14:textId="77777777" w:rsidR="008F1A3E" w:rsidRPr="00490E75" w:rsidRDefault="008F1A3E" w:rsidP="003B40B7">
      <w:pPr>
        <w:spacing w:after="0" w:line="340" w:lineRule="exact"/>
        <w:jc w:val="both"/>
        <w:rPr>
          <w:rFonts w:ascii="Times New Roman" w:eastAsia="Aptos" w:hAnsi="Times New Roman"/>
          <w:color w:val="333333"/>
          <w:kern w:val="2"/>
          <w:sz w:val="24"/>
          <w:szCs w:val="24"/>
          <w14:ligatures w14:val="standardContextual"/>
        </w:rPr>
      </w:pPr>
      <w:r w:rsidRPr="00490E75">
        <w:rPr>
          <w:rFonts w:ascii="Times New Roman" w:eastAsia="Aptos" w:hAnsi="Times New Roman"/>
          <w:b/>
          <w:color w:val="333333"/>
          <w:kern w:val="2"/>
          <w:sz w:val="24"/>
          <w:szCs w:val="24"/>
          <w14:ligatures w14:val="standardContextual"/>
        </w:rPr>
        <w:t>C</w:t>
      </w:r>
      <w:r w:rsidRPr="00490E75">
        <w:rPr>
          <w:rFonts w:ascii="Times New Roman" w:eastAsia="Aptos" w:hAnsi="Times New Roman"/>
          <w:color w:val="333333"/>
          <w:kern w:val="2"/>
          <w:sz w:val="24"/>
          <w:szCs w:val="24"/>
          <w14:ligatures w14:val="standardContextual"/>
        </w:rPr>
        <w:t>. 50% hạt trơn và 50% hạt nhăn</w:t>
      </w:r>
      <w:r w:rsidRPr="00490E75">
        <w:rPr>
          <w:rFonts w:ascii="Times New Roman" w:eastAsia="Aptos" w:hAnsi="Times New Roman"/>
          <w:b/>
          <w:color w:val="333333"/>
          <w:kern w:val="2"/>
          <w:sz w:val="24"/>
          <w:szCs w:val="24"/>
          <w14:ligatures w14:val="standardContextual"/>
        </w:rPr>
        <w:t xml:space="preserve">.   </w:t>
      </w:r>
      <w:r w:rsidRPr="00490E75">
        <w:rPr>
          <w:rFonts w:ascii="Times New Roman" w:eastAsia="Aptos" w:hAnsi="Times New Roman"/>
          <w:b/>
          <w:color w:val="333333"/>
          <w:kern w:val="2"/>
          <w:sz w:val="24"/>
          <w:szCs w:val="24"/>
          <w:lang w:val="vi-VN"/>
          <w14:ligatures w14:val="standardContextual"/>
        </w:rPr>
        <w:t xml:space="preserve">          </w:t>
      </w:r>
      <w:r w:rsidRPr="00490E75">
        <w:rPr>
          <w:rFonts w:ascii="Times New Roman" w:eastAsia="Aptos" w:hAnsi="Times New Roman"/>
          <w:b/>
          <w:color w:val="333333"/>
          <w:kern w:val="2"/>
          <w:sz w:val="24"/>
          <w:szCs w:val="24"/>
          <w14:ligatures w14:val="standardContextual"/>
        </w:rPr>
        <w:t xml:space="preserve"> D</w:t>
      </w:r>
      <w:r w:rsidRPr="00490E75">
        <w:rPr>
          <w:rFonts w:ascii="Times New Roman" w:eastAsia="Aptos" w:hAnsi="Times New Roman"/>
          <w:color w:val="333333"/>
          <w:kern w:val="2"/>
          <w:sz w:val="24"/>
          <w:szCs w:val="24"/>
          <w14:ligatures w14:val="standardContextual"/>
        </w:rPr>
        <w:t>. 100% hạt trơn</w:t>
      </w:r>
    </w:p>
    <w:p w14:paraId="7C6E57A9" w14:textId="77777777" w:rsidR="008F1A3E" w:rsidRPr="00490E75" w:rsidRDefault="008F1A3E" w:rsidP="003B40B7">
      <w:pPr>
        <w:autoSpaceDE w:val="0"/>
        <w:autoSpaceDN w:val="0"/>
        <w:adjustRightInd w:val="0"/>
        <w:spacing w:before="120" w:after="0" w:line="300" w:lineRule="exact"/>
        <w:rPr>
          <w:rFonts w:ascii="Times New Roman" w:eastAsia="Times New Roman" w:hAnsi="Times New Roman"/>
          <w:b/>
          <w:sz w:val="24"/>
          <w:szCs w:val="24"/>
        </w:rPr>
      </w:pPr>
      <w:r w:rsidRPr="00490E75">
        <w:rPr>
          <w:rFonts w:ascii="Times New Roman" w:eastAsia="Times New Roman" w:hAnsi="Times New Roman"/>
          <w:b/>
          <w:sz w:val="24"/>
          <w:szCs w:val="24"/>
        </w:rPr>
        <w:t>PHẦN TỰ LUẬN</w:t>
      </w:r>
    </w:p>
    <w:p w14:paraId="3025D9FE" w14:textId="77777777" w:rsidR="008F1A3E" w:rsidRPr="00490E75" w:rsidRDefault="008F1A3E" w:rsidP="003B40B7">
      <w:pPr>
        <w:autoSpaceDE w:val="0"/>
        <w:autoSpaceDN w:val="0"/>
        <w:adjustRightInd w:val="0"/>
        <w:spacing w:before="120" w:after="0" w:line="300" w:lineRule="exact"/>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 xml:space="preserve">Câu </w:t>
      </w:r>
      <w:r w:rsidRPr="00490E75">
        <w:rPr>
          <w:rFonts w:ascii="Times New Roman" w:eastAsia="Times New Roman" w:hAnsi="Times New Roman"/>
          <w:b/>
          <w:sz w:val="24"/>
          <w:szCs w:val="24"/>
        </w:rPr>
        <w:t>1</w:t>
      </w:r>
      <w:r w:rsidRPr="00490E75">
        <w:rPr>
          <w:rFonts w:ascii="Times New Roman" w:eastAsia="Times New Roman" w:hAnsi="Times New Roman"/>
          <w:b/>
          <w:sz w:val="24"/>
          <w:szCs w:val="24"/>
          <w:lang w:val="vi-VN"/>
        </w:rPr>
        <w:t xml:space="preserve"> (1,0 điểm)</w:t>
      </w:r>
      <w:r w:rsidRPr="00490E75">
        <w:rPr>
          <w:rFonts w:ascii="Times New Roman" w:eastAsia="Times New Roman" w:hAnsi="Times New Roman"/>
          <w:b/>
          <w:sz w:val="24"/>
          <w:szCs w:val="24"/>
        </w:rPr>
        <w:t>:</w:t>
      </w:r>
      <w:r w:rsidRPr="00490E75">
        <w:rPr>
          <w:rFonts w:ascii="Times New Roman" w:eastAsia="Times New Roman" w:hAnsi="Times New Roman"/>
          <w:sz w:val="24"/>
          <w:szCs w:val="24"/>
          <w:lang w:val="vi-VN"/>
        </w:rPr>
        <w:t xml:space="preserve"> </w:t>
      </w:r>
    </w:p>
    <w:p w14:paraId="3728B8D2" w14:textId="77777777" w:rsidR="008F1A3E" w:rsidRPr="00490E75" w:rsidRDefault="008F1A3E" w:rsidP="003B40B7">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b/>
          <w:sz w:val="24"/>
          <w:szCs w:val="24"/>
        </w:rPr>
        <w:t>1.</w:t>
      </w:r>
      <w:r w:rsidRPr="00490E75">
        <w:rPr>
          <w:rFonts w:ascii="Times New Roman" w:eastAsia="Times New Roman" w:hAnsi="Times New Roman"/>
          <w:b/>
          <w:sz w:val="24"/>
          <w:szCs w:val="24"/>
          <w:lang w:val="vi-VN"/>
        </w:rPr>
        <w:t>1</w:t>
      </w:r>
      <w:r w:rsidRPr="00490E75">
        <w:rPr>
          <w:rFonts w:ascii="Times New Roman" w:eastAsia="Times New Roman" w:hAnsi="Times New Roman"/>
          <w:b/>
          <w:sz w:val="24"/>
          <w:szCs w:val="24"/>
        </w:rPr>
        <w:t>.</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lang w:val="vi-VN"/>
        </w:rPr>
        <w:t xml:space="preserve">Bạn An thực hiện thí nghiệm: </w:t>
      </w:r>
      <w:r w:rsidRPr="00490E75">
        <w:rPr>
          <w:rFonts w:ascii="Times New Roman" w:eastAsia="Times New Roman" w:hAnsi="Times New Roman"/>
          <w:sz w:val="24"/>
          <w:szCs w:val="24"/>
        </w:rPr>
        <w:t>C</w:t>
      </w:r>
      <w:r w:rsidRPr="00490E75">
        <w:rPr>
          <w:rFonts w:ascii="Times New Roman" w:eastAsia="Times New Roman" w:hAnsi="Times New Roman"/>
          <w:sz w:val="24"/>
          <w:szCs w:val="24"/>
          <w:lang w:val="vi-VN"/>
        </w:rPr>
        <w:t xml:space="preserve">ho </w:t>
      </w:r>
      <w:r w:rsidRPr="00490E75">
        <w:rPr>
          <w:rFonts w:ascii="Times New Roman" w:eastAsia="Times New Roman" w:hAnsi="Times New Roman"/>
          <w:sz w:val="24"/>
          <w:szCs w:val="24"/>
        </w:rPr>
        <w:t>một thìa</w:t>
      </w:r>
      <w:r w:rsidRPr="00490E75">
        <w:rPr>
          <w:rFonts w:ascii="Times New Roman" w:eastAsia="Times New Roman" w:hAnsi="Times New Roman"/>
          <w:sz w:val="24"/>
          <w:szCs w:val="24"/>
          <w:lang w:val="vi-VN"/>
        </w:rPr>
        <w:t xml:space="preserve"> bột mì vào cốc đựng </w:t>
      </w:r>
      <w:r w:rsidRPr="00490E75">
        <w:rPr>
          <w:rFonts w:ascii="Times New Roman" w:eastAsia="Times New Roman" w:hAnsi="Times New Roman"/>
          <w:sz w:val="24"/>
          <w:szCs w:val="24"/>
        </w:rPr>
        <w:t>2</w:t>
      </w:r>
      <w:r w:rsidRPr="00490E75">
        <w:rPr>
          <w:rFonts w:ascii="Times New Roman" w:eastAsia="Times New Roman" w:hAnsi="Times New Roman"/>
          <w:sz w:val="24"/>
          <w:szCs w:val="24"/>
          <w:lang w:val="vi-VN"/>
        </w:rPr>
        <w:t>00 ml nước</w:t>
      </w:r>
      <w:r w:rsidRPr="00490E75">
        <w:rPr>
          <w:rFonts w:ascii="Times New Roman" w:eastAsia="Times New Roman" w:hAnsi="Times New Roman"/>
          <w:sz w:val="24"/>
          <w:szCs w:val="24"/>
        </w:rPr>
        <w:t xml:space="preserve"> cất</w:t>
      </w:r>
      <w:r w:rsidRPr="00490E75">
        <w:rPr>
          <w:rFonts w:ascii="Times New Roman" w:eastAsia="Times New Roman" w:hAnsi="Times New Roman"/>
          <w:sz w:val="24"/>
          <w:szCs w:val="24"/>
          <w:lang w:val="vi-VN"/>
        </w:rPr>
        <w:t xml:space="preserve">, khuấy đều thu được hỗn hợp X. Bạn kết luận: </w:t>
      </w:r>
      <w:r w:rsidRPr="00490E75">
        <w:rPr>
          <w:rFonts w:ascii="Times New Roman" w:eastAsia="Times New Roman" w:hAnsi="Times New Roman"/>
          <w:sz w:val="24"/>
          <w:szCs w:val="24"/>
        </w:rPr>
        <w:t>H</w:t>
      </w:r>
      <w:r w:rsidRPr="00490E75">
        <w:rPr>
          <w:rFonts w:ascii="Times New Roman" w:eastAsia="Times New Roman" w:hAnsi="Times New Roman"/>
          <w:sz w:val="24"/>
          <w:szCs w:val="24"/>
          <w:lang w:val="vi-VN"/>
        </w:rPr>
        <w:t>ỗn hợp X là một dung dịch có chất tan là bột mì. Theo em, ý kiến của bạn An là đúng hay sai? Giải thích.</w:t>
      </w:r>
    </w:p>
    <w:p w14:paraId="30471812"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b/>
          <w:sz w:val="24"/>
          <w:szCs w:val="24"/>
        </w:rPr>
        <w:t>1.</w:t>
      </w:r>
      <w:r w:rsidRPr="00490E75">
        <w:rPr>
          <w:rFonts w:ascii="Times New Roman" w:eastAsia="Times New Roman" w:hAnsi="Times New Roman"/>
          <w:b/>
          <w:sz w:val="24"/>
          <w:szCs w:val="24"/>
          <w:lang w:val="vi-VN"/>
        </w:rPr>
        <w:t>2.</w:t>
      </w:r>
      <w:r w:rsidRPr="00490E75">
        <w:rPr>
          <w:rFonts w:ascii="Times New Roman" w:eastAsia="Times New Roman" w:hAnsi="Times New Roman"/>
          <w:sz w:val="24"/>
          <w:szCs w:val="24"/>
          <w:lang w:val="vi-VN"/>
        </w:rPr>
        <w:t xml:space="preserve"> Trình bày phương pháp tách bột mì ra khỏi hỗn hợp X</w:t>
      </w:r>
      <w:r w:rsidRPr="00490E75">
        <w:rPr>
          <w:rFonts w:ascii="Times New Roman" w:eastAsia="Times New Roman" w:hAnsi="Times New Roman"/>
          <w:sz w:val="24"/>
          <w:szCs w:val="24"/>
        </w:rPr>
        <w:t>.</w:t>
      </w:r>
    </w:p>
    <w:p w14:paraId="327344D4"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b/>
          <w:sz w:val="24"/>
          <w:szCs w:val="24"/>
        </w:rPr>
        <w:t>1.3.</w:t>
      </w:r>
      <w:r w:rsidRPr="00490E75">
        <w:rPr>
          <w:rFonts w:ascii="Times New Roman" w:eastAsia="Times New Roman" w:hAnsi="Times New Roman"/>
          <w:sz w:val="24"/>
          <w:szCs w:val="24"/>
        </w:rPr>
        <w:t xml:space="preserve"> Để dập tắt đám cháy nhỏ của xăng, dầu,</w:t>
      </w:r>
      <w:r w:rsidRPr="00490E75">
        <w:rPr>
          <w:rFonts w:ascii="Times New Roman" w:eastAsia="Times New Roman" w:hAnsi="Times New Roman"/>
          <w:b/>
          <w:sz w:val="24"/>
          <w:szCs w:val="24"/>
        </w:rPr>
        <w:t xml:space="preserve"> </w:t>
      </w:r>
      <w:r w:rsidRPr="00490E75">
        <w:rPr>
          <w:rFonts w:ascii="Times New Roman" w:eastAsia="Times New Roman" w:hAnsi="Times New Roman"/>
          <w:sz w:val="24"/>
          <w:szCs w:val="24"/>
        </w:rPr>
        <w:t xml:space="preserve">người ta có thể sử dụng tấm chăn dày, lớn, ướt và trùm nhanh lên đám cháy mà không dùng nước để dập tắt đám cháy. Em hãy giải thích tại sao lại làm như vậy? </w:t>
      </w:r>
    </w:p>
    <w:p w14:paraId="0B244E23" w14:textId="77777777" w:rsidR="008F1A3E" w:rsidRPr="00490E75" w:rsidRDefault="008F1A3E" w:rsidP="003B40B7">
      <w:pPr>
        <w:spacing w:after="0" w:line="240" w:lineRule="auto"/>
        <w:jc w:val="both"/>
        <w:rPr>
          <w:rFonts w:ascii="Times New Roman" w:eastAsia="Times New Roman" w:hAnsi="Times New Roman"/>
          <w:b/>
          <w:bCs/>
          <w:iCs/>
          <w:sz w:val="24"/>
          <w:szCs w:val="24"/>
          <w:lang w:val="pt-BR"/>
        </w:rPr>
      </w:pPr>
      <w:r w:rsidRPr="00490E75">
        <w:rPr>
          <w:rFonts w:ascii="Times New Roman" w:eastAsia="Times New Roman" w:hAnsi="Times New Roman"/>
          <w:b/>
          <w:sz w:val="24"/>
          <w:szCs w:val="24"/>
          <w:lang w:val="vi-VN"/>
        </w:rPr>
        <w:t xml:space="preserve">Câu </w:t>
      </w:r>
      <w:r w:rsidRPr="00490E75">
        <w:rPr>
          <w:rFonts w:ascii="Times New Roman" w:eastAsia="Times New Roman" w:hAnsi="Times New Roman"/>
          <w:b/>
          <w:sz w:val="24"/>
          <w:szCs w:val="24"/>
          <w:lang w:val="pt-BR"/>
        </w:rPr>
        <w:t xml:space="preserve">2: </w:t>
      </w:r>
      <w:r w:rsidRPr="00490E75">
        <w:rPr>
          <w:rFonts w:ascii="Times New Roman" w:eastAsia="Times New Roman" w:hAnsi="Times New Roman"/>
          <w:b/>
          <w:bCs/>
          <w:iCs/>
          <w:sz w:val="24"/>
          <w:szCs w:val="24"/>
          <w:lang w:val="vi-VN"/>
        </w:rPr>
        <w:t>(2,0 điểm)</w:t>
      </w:r>
    </w:p>
    <w:p w14:paraId="0AD65562" w14:textId="77777777" w:rsidR="008F1A3E" w:rsidRPr="00490E75" w:rsidRDefault="008F1A3E" w:rsidP="003B40B7">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b/>
          <w:sz w:val="24"/>
          <w:szCs w:val="24"/>
          <w:lang w:val="vi-VN"/>
        </w:rPr>
        <w:t xml:space="preserve"> </w:t>
      </w:r>
      <w:r w:rsidRPr="00490E75">
        <w:rPr>
          <w:rFonts w:ascii="Times New Roman" w:eastAsia="Times New Roman" w:hAnsi="Times New Roman"/>
          <w:b/>
          <w:sz w:val="24"/>
          <w:szCs w:val="24"/>
        </w:rPr>
        <w:t>2.</w:t>
      </w:r>
      <w:r w:rsidRPr="00490E75">
        <w:rPr>
          <w:rFonts w:ascii="Times New Roman" w:eastAsia="Times New Roman" w:hAnsi="Times New Roman"/>
          <w:b/>
          <w:sz w:val="24"/>
          <w:szCs w:val="24"/>
          <w:lang w:val="vi-VN"/>
        </w:rPr>
        <w:t>1.</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lang w:val="pt-BR"/>
        </w:rPr>
        <w:t>Cho các chất: Fe, CO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N</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SO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Cu, Ag, N</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 Ne.</w:t>
      </w:r>
    </w:p>
    <w:p w14:paraId="5B963AB6" w14:textId="77777777" w:rsidR="008F1A3E" w:rsidRPr="00490E75" w:rsidRDefault="008F1A3E" w:rsidP="003B40B7">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xml:space="preserve"> a) Hãy cho biết đâu là đơn chất, đâu là hợp chất?</w:t>
      </w:r>
    </w:p>
    <w:p w14:paraId="2D57351B" w14:textId="77777777" w:rsidR="008F1A3E" w:rsidRPr="00490E75" w:rsidRDefault="008F1A3E" w:rsidP="003B40B7">
      <w:pPr>
        <w:spacing w:after="0" w:line="240" w:lineRule="auto"/>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b) Trong số các chất trên, chất nào:</w:t>
      </w:r>
    </w:p>
    <w:p w14:paraId="059D103F" w14:textId="77777777" w:rsidR="008F1A3E" w:rsidRPr="00490E75" w:rsidRDefault="008F1A3E" w:rsidP="003B40B7">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lang w:val="pt-BR"/>
        </w:rPr>
        <w:t xml:space="preserve">     </w:t>
      </w:r>
      <w:r w:rsidRPr="00490E75">
        <w:rPr>
          <w:rFonts w:ascii="Times New Roman" w:eastAsia="Times New Roman" w:hAnsi="Times New Roman"/>
          <w:sz w:val="24"/>
          <w:szCs w:val="24"/>
          <w:lang w:val="vi-VN"/>
        </w:rPr>
        <w:t xml:space="preserve"> -  Chiếm thành phần thể tích lớn nhất trong không khí.</w:t>
      </w:r>
    </w:p>
    <w:p w14:paraId="758506A4" w14:textId="77777777" w:rsidR="008F1A3E" w:rsidRPr="00490E75" w:rsidRDefault="008F1A3E" w:rsidP="003B40B7">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xml:space="preserve">       -  Là chất chủ yếu gây ra hiện tượng mưa acid.</w:t>
      </w:r>
    </w:p>
    <w:p w14:paraId="0B5CC5E8" w14:textId="77777777" w:rsidR="008F1A3E" w:rsidRPr="00490E75" w:rsidRDefault="008F1A3E" w:rsidP="003B40B7">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xml:space="preserve">       -  Thường được sử dụng làm dây dẫn điện.</w:t>
      </w:r>
    </w:p>
    <w:p w14:paraId="0121005F" w14:textId="77777777" w:rsidR="008F1A3E" w:rsidRPr="00490E75" w:rsidRDefault="008F1A3E" w:rsidP="003B40B7">
      <w:pPr>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xml:space="preserve">       -  Được nạp vào bóng đèn để tạo ánh sáng.</w:t>
      </w:r>
    </w:p>
    <w:p w14:paraId="6A17DAA1"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b/>
          <w:sz w:val="24"/>
          <w:szCs w:val="24"/>
          <w:lang w:val="vi-VN"/>
        </w:rPr>
        <w:t xml:space="preserve"> </w:t>
      </w:r>
      <w:r w:rsidRPr="00490E75">
        <w:rPr>
          <w:rFonts w:ascii="Times New Roman" w:eastAsia="Times New Roman" w:hAnsi="Times New Roman"/>
          <w:b/>
          <w:sz w:val="24"/>
          <w:szCs w:val="24"/>
        </w:rPr>
        <w:t>2.</w:t>
      </w:r>
      <w:r w:rsidRPr="00490E75">
        <w:rPr>
          <w:rFonts w:ascii="Times New Roman" w:eastAsia="Times New Roman" w:hAnsi="Times New Roman"/>
          <w:b/>
          <w:sz w:val="24"/>
          <w:szCs w:val="24"/>
          <w:lang w:val="vi-VN"/>
        </w:rPr>
        <w:t>2.</w:t>
      </w:r>
      <w:r w:rsidRPr="00490E75">
        <w:rPr>
          <w:rFonts w:ascii="Times New Roman" w:eastAsia="Times New Roman" w:hAnsi="Times New Roman"/>
          <w:sz w:val="24"/>
          <w:szCs w:val="24"/>
          <w:lang w:val="vi-VN"/>
        </w:rPr>
        <w:t xml:space="preserve"> Nguyên tử của nguyên tố A có 11 electron ở lớp vỏ, nguyên tử của nguyên tố B có 17 electron ở lớp vỏ. </w:t>
      </w:r>
    </w:p>
    <w:p w14:paraId="302B5371"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a). </w:t>
      </w:r>
      <w:r w:rsidRPr="00490E75">
        <w:rPr>
          <w:rFonts w:ascii="Times New Roman" w:eastAsia="Times New Roman" w:hAnsi="Times New Roman"/>
          <w:sz w:val="24"/>
          <w:szCs w:val="24"/>
          <w:lang w:val="vi-VN"/>
        </w:rPr>
        <w:t>Xác định tên 2 nguyên tố A và B và</w:t>
      </w:r>
    </w:p>
    <w:p w14:paraId="092CEC26"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b). Vẽ sơ đồ hình thành liên kết trong </w:t>
      </w:r>
      <w:r w:rsidRPr="00490E75">
        <w:rPr>
          <w:rFonts w:ascii="Times New Roman" w:eastAsia="Times New Roman" w:hAnsi="Times New Roman"/>
          <w:sz w:val="24"/>
          <w:szCs w:val="24"/>
          <w:lang w:val="vi-VN"/>
        </w:rPr>
        <w:t>hợp chất được tạo bởi A và B</w:t>
      </w:r>
      <w:r w:rsidRPr="00490E75">
        <w:rPr>
          <w:rFonts w:ascii="Times New Roman" w:eastAsia="Times New Roman" w:hAnsi="Times New Roman"/>
          <w:sz w:val="24"/>
          <w:szCs w:val="24"/>
        </w:rPr>
        <w:t>.</w:t>
      </w:r>
      <w:r w:rsidRPr="00490E75">
        <w:rPr>
          <w:rFonts w:ascii="Times New Roman" w:eastAsia="Times New Roman" w:hAnsi="Times New Roman"/>
          <w:sz w:val="24"/>
          <w:szCs w:val="24"/>
          <w:lang w:val="vi-VN"/>
        </w:rPr>
        <w:t xml:space="preserve"> </w:t>
      </w:r>
    </w:p>
    <w:p w14:paraId="1B6C15F8" w14:textId="77777777" w:rsidR="008F1A3E" w:rsidRPr="00490E75" w:rsidRDefault="008F1A3E" w:rsidP="003B40B7">
      <w:pPr>
        <w:spacing w:after="0" w:line="240" w:lineRule="auto"/>
        <w:rPr>
          <w:rFonts w:ascii="Times New Roman" w:eastAsia="Times New Roman" w:hAnsi="Times New Roman"/>
          <w:b/>
          <w:color w:val="000000"/>
          <w:sz w:val="24"/>
          <w:szCs w:val="24"/>
        </w:rPr>
      </w:pPr>
      <w:r w:rsidRPr="00490E75">
        <w:rPr>
          <w:rFonts w:ascii="Times New Roman" w:eastAsia="Times New Roman" w:hAnsi="Times New Roman"/>
          <w:b/>
          <w:color w:val="000000"/>
          <w:sz w:val="24"/>
          <w:szCs w:val="24"/>
        </w:rPr>
        <w:t>Câu 3: (2,0 điểm)</w:t>
      </w:r>
    </w:p>
    <w:p w14:paraId="1C938C5C"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b/>
          <w:sz w:val="24"/>
          <w:szCs w:val="24"/>
        </w:rPr>
        <w:t>3.1</w:t>
      </w:r>
      <w:r w:rsidRPr="00490E75">
        <w:rPr>
          <w:rFonts w:ascii="Times New Roman" w:eastAsia="Times New Roman" w:hAnsi="Times New Roman"/>
          <w:sz w:val="24"/>
          <w:szCs w:val="24"/>
        </w:rPr>
        <w:t>. Hãy trả lời các câu hỏi sau:</w:t>
      </w:r>
    </w:p>
    <w:p w14:paraId="637C60EA"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a) Các quả pháo hoa khi được bắn lên sẽ bốc cháy nhanh và nổ ra thành chùm ánh sáng đẹp mắt. Vì sao khi sản xuất pháo hoa, người ta thường sử dụng các nguyên liệu ở dạng bột?</w:t>
      </w:r>
    </w:p>
    <w:p w14:paraId="359ED364"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b) Cho hai cốc thủy tinh đựng nước lạnh và nước nóng, thả đồng thời mỗi cốc một viên vitamin C (dạng sủi). Ở cốc nào viên vitamin C tan nhanh hơn, vì sao?.</w:t>
      </w:r>
    </w:p>
    <w:p w14:paraId="292069C3"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c) Khi “bảo quản thực phẩm trong tủ lạnh để giữ thực phẩm tươi lâu hơn” là đã tác động vào yếu tố gì để làm chậm tốc độ phản ứng?</w:t>
      </w:r>
    </w:p>
    <w:p w14:paraId="5B862DC9"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d) Trong công nghiệp, vôi sống được sản xuất bằng cách nung đá vôi. Phản ứng hóa học xảy ra như sau: CaCO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w:t>
      </w:r>
      <w:r w:rsidRPr="00490E75">
        <w:rPr>
          <w:rFonts w:ascii="Times New Roman" w:hAnsi="Times New Roman"/>
          <w:sz w:val="24"/>
          <w:szCs w:val="24"/>
        </w:rPr>
        <w:object w:dxaOrig="680" w:dyaOrig="360" w14:anchorId="191B3C41">
          <v:shape id="_x0000_i1815" type="#_x0000_t75" style="width:34.5pt;height:18.75pt" o:ole="">
            <v:imagedata r:id="rId1429" o:title=""/>
          </v:shape>
          <o:OLEObject Type="Embed" ProgID="Equation.DSMT4" ShapeID="_x0000_i1815" DrawAspect="Content" ObjectID="_1832953046" r:id="rId1430"/>
        </w:object>
      </w:r>
      <w:r w:rsidRPr="00490E75">
        <w:rPr>
          <w:rFonts w:ascii="Times New Roman" w:eastAsia="Times New Roman" w:hAnsi="Times New Roman"/>
          <w:sz w:val="24"/>
          <w:szCs w:val="24"/>
        </w:rPr>
        <w:t xml:space="preserve"> CaO  +  CO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Vì sao khi nung, đá vôi cần phải được đập nhỏ nhưng không nên nghiền mịn đá vôi thành bột?</w:t>
      </w:r>
    </w:p>
    <w:p w14:paraId="459770F4" w14:textId="77777777" w:rsidR="008F1A3E" w:rsidRPr="00490E75" w:rsidRDefault="008F1A3E" w:rsidP="003B40B7">
      <w:pPr>
        <w:spacing w:after="0" w:line="240" w:lineRule="auto"/>
        <w:jc w:val="both"/>
        <w:rPr>
          <w:rFonts w:ascii="Times New Roman" w:eastAsia="Times New Roman" w:hAnsi="Times New Roman"/>
          <w:color w:val="000000"/>
          <w:sz w:val="24"/>
          <w:szCs w:val="24"/>
        </w:rPr>
      </w:pPr>
      <w:r w:rsidRPr="00490E75">
        <w:rPr>
          <w:rFonts w:ascii="Times New Roman" w:eastAsia="Times New Roman" w:hAnsi="Times New Roman"/>
          <w:b/>
          <w:color w:val="000000"/>
          <w:sz w:val="24"/>
          <w:szCs w:val="24"/>
        </w:rPr>
        <w:t xml:space="preserve">3.2. </w:t>
      </w:r>
      <w:r w:rsidRPr="00490E75">
        <w:rPr>
          <w:rFonts w:ascii="Times New Roman" w:eastAsia="Times New Roman" w:hAnsi="Times New Roman"/>
          <w:color w:val="000000"/>
          <w:sz w:val="24"/>
          <w:szCs w:val="24"/>
          <w:lang w:val="pt-BR"/>
        </w:rPr>
        <w:t>Trong mỗi trường hợp sau, phản ứng nào là phản ứng tỏa nhiệt, phản ứng nào là phản ứng thu nhiệt. Vì sao?</w:t>
      </w:r>
    </w:p>
    <w:p w14:paraId="5DD520EC" w14:textId="77777777" w:rsidR="008F1A3E" w:rsidRPr="00490E75" w:rsidRDefault="008F1A3E" w:rsidP="003B40B7">
      <w:pPr>
        <w:spacing w:after="0" w:line="240"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a) Ngọn nến đang cháy.</w:t>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r>
      <w:r w:rsidRPr="00490E75">
        <w:rPr>
          <w:rFonts w:ascii="Times New Roman" w:eastAsia="Times New Roman" w:hAnsi="Times New Roman"/>
          <w:color w:val="000000"/>
          <w:sz w:val="24"/>
          <w:szCs w:val="24"/>
        </w:rPr>
        <w:tab/>
        <w:t xml:space="preserve">b) Hòa tan viên vitamin C sủi vào nước. </w:t>
      </w:r>
    </w:p>
    <w:p w14:paraId="545CE73C" w14:textId="77777777" w:rsidR="008F1A3E" w:rsidRPr="00490E75" w:rsidRDefault="008F1A3E" w:rsidP="003B40B7">
      <w:pPr>
        <w:tabs>
          <w:tab w:val="left" w:pos="142"/>
          <w:tab w:val="left" w:pos="2552"/>
          <w:tab w:val="left" w:pos="4820"/>
          <w:tab w:val="left" w:pos="7088"/>
        </w:tabs>
        <w:spacing w:after="0" w:line="240" w:lineRule="auto"/>
        <w:jc w:val="both"/>
        <w:rPr>
          <w:rFonts w:ascii="Times New Roman" w:eastAsia="Times New Roman" w:hAnsi="Times New Roman"/>
          <w:bCs/>
          <w:color w:val="000000"/>
          <w:sz w:val="24"/>
          <w:szCs w:val="24"/>
        </w:rPr>
      </w:pPr>
      <w:r w:rsidRPr="00490E75">
        <w:rPr>
          <w:rFonts w:ascii="Times New Roman" w:eastAsia="Times New Roman" w:hAnsi="Times New Roman"/>
          <w:color w:val="000000"/>
          <w:sz w:val="24"/>
          <w:szCs w:val="24"/>
        </w:rPr>
        <w:t xml:space="preserve">c) </w:t>
      </w:r>
      <w:r w:rsidRPr="00490E75">
        <w:rPr>
          <w:rFonts w:ascii="Times New Roman" w:eastAsia="Times New Roman" w:hAnsi="Times New Roman"/>
          <w:bCs/>
          <w:color w:val="000000"/>
          <w:sz w:val="24"/>
          <w:szCs w:val="24"/>
        </w:rPr>
        <w:t>Phân hủy đường tạo thành than và nước.</w:t>
      </w:r>
      <w:r w:rsidRPr="00490E75">
        <w:rPr>
          <w:rFonts w:ascii="Times New Roman" w:eastAsia="Times New Roman" w:hAnsi="Times New Roman"/>
          <w:bCs/>
          <w:color w:val="000000"/>
          <w:sz w:val="24"/>
          <w:szCs w:val="24"/>
        </w:rPr>
        <w:tab/>
        <w:t xml:space="preserve">    d) Cồn cháy trong không khí.</w:t>
      </w:r>
    </w:p>
    <w:p w14:paraId="0B1FB90C" w14:textId="77777777" w:rsidR="008F1A3E" w:rsidRPr="00490E75" w:rsidRDefault="008F1A3E" w:rsidP="003B40B7">
      <w:pPr>
        <w:spacing w:after="0" w:line="240" w:lineRule="auto"/>
        <w:jc w:val="both"/>
        <w:rPr>
          <w:rFonts w:ascii="Times New Roman" w:eastAsia="Times New Roman" w:hAnsi="Times New Roman"/>
          <w:b/>
          <w:sz w:val="24"/>
          <w:szCs w:val="24"/>
        </w:rPr>
      </w:pPr>
      <w:r w:rsidRPr="00490E75">
        <w:rPr>
          <w:rFonts w:ascii="Times New Roman" w:eastAsia="Times New Roman" w:hAnsi="Times New Roman"/>
          <w:b/>
          <w:sz w:val="24"/>
          <w:szCs w:val="24"/>
        </w:rPr>
        <w:t>Câu 4: (7,5 điểm)</w:t>
      </w:r>
    </w:p>
    <w:p w14:paraId="5B0AC970"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b/>
          <w:sz w:val="24"/>
          <w:szCs w:val="24"/>
        </w:rPr>
        <w:t>4.1</w:t>
      </w:r>
      <w:r w:rsidRPr="00490E75">
        <w:rPr>
          <w:rFonts w:ascii="Times New Roman" w:eastAsia="Times New Roman" w:hAnsi="Times New Roman"/>
          <w:sz w:val="24"/>
          <w:szCs w:val="24"/>
        </w:rPr>
        <w:t>. Than củi là nhiên liệu được sử dụng khá phổ biến ở nước ta hiện nay.</w:t>
      </w:r>
    </w:p>
    <w:p w14:paraId="47DEC3D9" w14:textId="77777777" w:rsidR="008F1A3E" w:rsidRPr="00490E75" w:rsidRDefault="008F1A3E" w:rsidP="003B40B7">
      <w:pPr>
        <w:spacing w:after="0" w:line="240" w:lineRule="auto"/>
        <w:jc w:val="both"/>
        <w:rPr>
          <w:rFonts w:ascii="Times New Roman" w:eastAsia="Times New Roman" w:hAnsi="Times New Roman"/>
          <w:spacing w:val="-6"/>
          <w:sz w:val="24"/>
          <w:szCs w:val="24"/>
        </w:rPr>
      </w:pPr>
      <w:r w:rsidRPr="00490E75">
        <w:rPr>
          <w:rFonts w:ascii="Times New Roman" w:eastAsia="Times New Roman" w:hAnsi="Times New Roman"/>
          <w:spacing w:val="-6"/>
          <w:sz w:val="24"/>
          <w:szCs w:val="24"/>
        </w:rPr>
        <w:t xml:space="preserve">a). Khi đốt than (thành phần chính là carbon), carbon tác dụng với oxygen tạo thành carbon dioxide. Xác định chất phản ứng và chất sản phẩm của phản ứng và viết phương trình phản ứng. </w:t>
      </w:r>
    </w:p>
    <w:p w14:paraId="480C46D4"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b). Than củi cháy cũng sinh ra một lượng nhỏ khí độc Carbon mono oxide. Xác định chất phản ứng và chất sản phẩm của phản ứng. Viết phương trình phản ứng. </w:t>
      </w:r>
    </w:p>
    <w:p w14:paraId="1A061B8B" w14:textId="77777777" w:rsidR="008F1A3E" w:rsidRPr="00490E75" w:rsidRDefault="008F1A3E" w:rsidP="003B40B7">
      <w:pPr>
        <w:spacing w:after="0" w:line="240" w:lineRule="auto"/>
        <w:jc w:val="both"/>
        <w:rPr>
          <w:rFonts w:ascii="Times New Roman" w:eastAsia="Times New Roman" w:hAnsi="Times New Roman"/>
          <w:spacing w:val="-6"/>
          <w:sz w:val="24"/>
          <w:szCs w:val="24"/>
        </w:rPr>
      </w:pPr>
      <w:r w:rsidRPr="00490E75">
        <w:rPr>
          <w:rFonts w:ascii="Times New Roman" w:eastAsia="Times New Roman" w:hAnsi="Times New Roman"/>
          <w:spacing w:val="-6"/>
          <w:sz w:val="24"/>
          <w:szCs w:val="24"/>
        </w:rPr>
        <w:t>c). Theo em, tại sao không được đốt than tổ ong trong phòng ngủ để sưởi ấm vào mùa đông?</w:t>
      </w:r>
    </w:p>
    <w:p w14:paraId="775B65E1" w14:textId="77777777" w:rsidR="008F1A3E" w:rsidRPr="00490E75" w:rsidRDefault="008F1A3E" w:rsidP="003B40B7">
      <w:pPr>
        <w:tabs>
          <w:tab w:val="left" w:pos="268"/>
        </w:tabs>
        <w:spacing w:after="0" w:line="240" w:lineRule="auto"/>
        <w:ind w:left="28" w:right="99"/>
        <w:jc w:val="both"/>
        <w:rPr>
          <w:rFonts w:ascii="Times New Roman" w:eastAsia="Times New Roman" w:hAnsi="Times New Roman"/>
          <w:sz w:val="24"/>
          <w:szCs w:val="24"/>
        </w:rPr>
      </w:pPr>
      <w:r w:rsidRPr="00490E75">
        <w:rPr>
          <w:rFonts w:ascii="Times New Roman" w:eastAsia="Times New Roman" w:hAnsi="Times New Roman"/>
          <w:b/>
          <w:sz w:val="24"/>
          <w:szCs w:val="24"/>
        </w:rPr>
        <w:lastRenderedPageBreak/>
        <w:t>4.2.</w:t>
      </w:r>
      <w:r w:rsidRPr="00490E75">
        <w:rPr>
          <w:rFonts w:ascii="Times New Roman" w:eastAsia="Times New Roman" w:hAnsi="Times New Roman"/>
          <w:sz w:val="24"/>
          <w:szCs w:val="24"/>
        </w:rPr>
        <w:t xml:space="preserve"> Copper</w:t>
      </w:r>
      <w:r w:rsidRPr="00490E75">
        <w:rPr>
          <w:rFonts w:ascii="Times New Roman" w:eastAsia="Times New Roman" w:hAnsi="Times New Roman"/>
          <w:spacing w:val="-4"/>
          <w:sz w:val="24"/>
          <w:szCs w:val="24"/>
        </w:rPr>
        <w:t xml:space="preserve"> </w:t>
      </w:r>
      <w:r w:rsidRPr="00490E75">
        <w:rPr>
          <w:rFonts w:ascii="Times New Roman" w:eastAsia="Times New Roman" w:hAnsi="Times New Roman"/>
          <w:sz w:val="24"/>
          <w:szCs w:val="24"/>
        </w:rPr>
        <w:t>(II)</w:t>
      </w:r>
      <w:r w:rsidRPr="00490E75">
        <w:rPr>
          <w:rFonts w:ascii="Times New Roman" w:eastAsia="Times New Roman" w:hAnsi="Times New Roman"/>
          <w:spacing w:val="-3"/>
          <w:sz w:val="24"/>
          <w:szCs w:val="24"/>
        </w:rPr>
        <w:t xml:space="preserve"> </w:t>
      </w:r>
      <w:r w:rsidRPr="00490E75">
        <w:rPr>
          <w:rFonts w:ascii="Times New Roman" w:eastAsia="Times New Roman" w:hAnsi="Times New Roman"/>
          <w:sz w:val="24"/>
          <w:szCs w:val="24"/>
        </w:rPr>
        <w:t>sulfate</w:t>
      </w:r>
      <w:r w:rsidRPr="00490E75">
        <w:rPr>
          <w:rFonts w:ascii="Times New Roman" w:eastAsia="Times New Roman" w:hAnsi="Times New Roman"/>
          <w:spacing w:val="-4"/>
          <w:sz w:val="24"/>
          <w:szCs w:val="24"/>
        </w:rPr>
        <w:t xml:space="preserve"> </w:t>
      </w:r>
      <w:r w:rsidRPr="00490E75">
        <w:rPr>
          <w:rFonts w:ascii="Times New Roman" w:eastAsia="Times New Roman" w:hAnsi="Times New Roman"/>
          <w:sz w:val="24"/>
          <w:szCs w:val="24"/>
        </w:rPr>
        <w:t>được</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dùng</w:t>
      </w:r>
      <w:r w:rsidRPr="00490E75">
        <w:rPr>
          <w:rFonts w:ascii="Times New Roman" w:eastAsia="Times New Roman" w:hAnsi="Times New Roman"/>
          <w:spacing w:val="-7"/>
          <w:sz w:val="24"/>
          <w:szCs w:val="24"/>
        </w:rPr>
        <w:t xml:space="preserve"> </w:t>
      </w:r>
      <w:r w:rsidRPr="00490E75">
        <w:rPr>
          <w:rFonts w:ascii="Times New Roman" w:eastAsia="Times New Roman" w:hAnsi="Times New Roman"/>
          <w:sz w:val="24"/>
          <w:szCs w:val="24"/>
        </w:rPr>
        <w:t>để</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diệt</w:t>
      </w:r>
      <w:r w:rsidRPr="00490E75">
        <w:rPr>
          <w:rFonts w:ascii="Times New Roman" w:eastAsia="Times New Roman" w:hAnsi="Times New Roman"/>
          <w:spacing w:val="-4"/>
          <w:sz w:val="24"/>
          <w:szCs w:val="24"/>
        </w:rPr>
        <w:t xml:space="preserve"> </w:t>
      </w:r>
      <w:r w:rsidRPr="00490E75">
        <w:rPr>
          <w:rFonts w:ascii="Times New Roman" w:eastAsia="Times New Roman" w:hAnsi="Times New Roman"/>
          <w:sz w:val="24"/>
          <w:szCs w:val="24"/>
        </w:rPr>
        <w:t>tảo,</w:t>
      </w:r>
      <w:r w:rsidRPr="00490E75">
        <w:rPr>
          <w:rFonts w:ascii="Times New Roman" w:eastAsia="Times New Roman" w:hAnsi="Times New Roman"/>
          <w:spacing w:val="-4"/>
          <w:sz w:val="24"/>
          <w:szCs w:val="24"/>
        </w:rPr>
        <w:t xml:space="preserve"> </w:t>
      </w:r>
      <w:r w:rsidRPr="00490E75">
        <w:rPr>
          <w:rFonts w:ascii="Times New Roman" w:eastAsia="Times New Roman" w:hAnsi="Times New Roman"/>
          <w:sz w:val="24"/>
          <w:szCs w:val="24"/>
        </w:rPr>
        <w:t>rong</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rêu</w:t>
      </w:r>
      <w:r w:rsidRPr="00490E75">
        <w:rPr>
          <w:rFonts w:ascii="Times New Roman" w:eastAsia="Times New Roman" w:hAnsi="Times New Roman"/>
          <w:spacing w:val="-4"/>
          <w:sz w:val="24"/>
          <w:szCs w:val="24"/>
        </w:rPr>
        <w:t xml:space="preserve"> </w:t>
      </w:r>
      <w:r w:rsidRPr="00490E75">
        <w:rPr>
          <w:rFonts w:ascii="Times New Roman" w:eastAsia="Times New Roman" w:hAnsi="Times New Roman"/>
          <w:sz w:val="24"/>
          <w:szCs w:val="24"/>
        </w:rPr>
        <w:t>trong</w:t>
      </w:r>
      <w:r w:rsidRPr="00490E75">
        <w:rPr>
          <w:rFonts w:ascii="Times New Roman" w:eastAsia="Times New Roman" w:hAnsi="Times New Roman"/>
          <w:spacing w:val="-7"/>
          <w:sz w:val="24"/>
          <w:szCs w:val="24"/>
        </w:rPr>
        <w:t xml:space="preserve"> </w:t>
      </w:r>
      <w:r w:rsidRPr="00490E75">
        <w:rPr>
          <w:rFonts w:ascii="Times New Roman" w:eastAsia="Times New Roman" w:hAnsi="Times New Roman"/>
          <w:sz w:val="24"/>
          <w:szCs w:val="24"/>
        </w:rPr>
        <w:t>nước</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bể</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bơi,</w:t>
      </w:r>
      <w:r w:rsidRPr="00490E75">
        <w:rPr>
          <w:rFonts w:ascii="Times New Roman" w:eastAsia="Times New Roman" w:hAnsi="Times New Roman"/>
          <w:spacing w:val="-4"/>
          <w:sz w:val="24"/>
          <w:szCs w:val="24"/>
        </w:rPr>
        <w:t xml:space="preserve"> </w:t>
      </w:r>
      <w:r w:rsidRPr="00490E75">
        <w:rPr>
          <w:rFonts w:ascii="Times New Roman" w:eastAsia="Times New Roman" w:hAnsi="Times New Roman"/>
          <w:sz w:val="24"/>
          <w:szCs w:val="24"/>
        </w:rPr>
        <w:t>dùng</w:t>
      </w:r>
      <w:r w:rsidRPr="00490E75">
        <w:rPr>
          <w:rFonts w:ascii="Times New Roman" w:eastAsia="Times New Roman" w:hAnsi="Times New Roman"/>
          <w:spacing w:val="-6"/>
          <w:sz w:val="24"/>
          <w:szCs w:val="24"/>
        </w:rPr>
        <w:t xml:space="preserve"> </w:t>
      </w:r>
      <w:r w:rsidRPr="00490E75">
        <w:rPr>
          <w:rFonts w:ascii="Times New Roman" w:eastAsia="Times New Roman" w:hAnsi="Times New Roman"/>
          <w:sz w:val="24"/>
          <w:szCs w:val="24"/>
        </w:rPr>
        <w:t>để</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pha</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chế</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thuốc</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Bordaux</w:t>
      </w:r>
      <w:r w:rsidRPr="00490E75">
        <w:rPr>
          <w:rFonts w:ascii="Times New Roman" w:eastAsia="Times New Roman" w:hAnsi="Times New Roman"/>
          <w:spacing w:val="-3"/>
          <w:sz w:val="24"/>
          <w:szCs w:val="24"/>
        </w:rPr>
        <w:t xml:space="preserve"> </w:t>
      </w:r>
      <w:r w:rsidRPr="00490E75">
        <w:rPr>
          <w:rFonts w:ascii="Times New Roman" w:eastAsia="Times New Roman" w:hAnsi="Times New Roman"/>
          <w:sz w:val="24"/>
          <w:szCs w:val="24"/>
        </w:rPr>
        <w:t>(trừ</w:t>
      </w:r>
      <w:r w:rsidRPr="00490E75">
        <w:rPr>
          <w:rFonts w:ascii="Times New Roman" w:eastAsia="Times New Roman" w:hAnsi="Times New Roman"/>
          <w:spacing w:val="-5"/>
          <w:sz w:val="24"/>
          <w:szCs w:val="24"/>
        </w:rPr>
        <w:t xml:space="preserve"> </w:t>
      </w:r>
      <w:r w:rsidRPr="00490E75">
        <w:rPr>
          <w:rFonts w:ascii="Times New Roman" w:eastAsia="Times New Roman" w:hAnsi="Times New Roman"/>
          <w:sz w:val="24"/>
          <w:szCs w:val="24"/>
        </w:rPr>
        <w:t>bệnh mốc sương trên cây cà chua, khoai tây, bệnh thối thân trên cây ăn quả,...).</w:t>
      </w:r>
    </w:p>
    <w:p w14:paraId="08606666" w14:textId="77777777" w:rsidR="008F1A3E" w:rsidRPr="00490E75" w:rsidRDefault="008F1A3E" w:rsidP="003B40B7">
      <w:pPr>
        <w:widowControl w:val="0"/>
        <w:autoSpaceDE w:val="0"/>
        <w:autoSpaceDN w:val="0"/>
        <w:spacing w:after="0" w:line="240" w:lineRule="auto"/>
        <w:ind w:left="28"/>
        <w:jc w:val="both"/>
        <w:rPr>
          <w:rFonts w:ascii="Times New Roman" w:eastAsia="Times New Roman" w:hAnsi="Times New Roman"/>
          <w:spacing w:val="-8"/>
          <w:sz w:val="24"/>
          <w:szCs w:val="24"/>
          <w:lang w:val="vi"/>
        </w:rPr>
      </w:pPr>
      <w:r w:rsidRPr="00490E75">
        <w:rPr>
          <w:rFonts w:ascii="Times New Roman" w:eastAsia="Times New Roman" w:hAnsi="Times New Roman"/>
          <w:spacing w:val="-8"/>
          <w:sz w:val="24"/>
          <w:szCs w:val="24"/>
          <w:lang w:val="vi"/>
        </w:rPr>
        <w:t>Từ quặng Cu</w:t>
      </w:r>
      <w:r w:rsidRPr="00490E75">
        <w:rPr>
          <w:rFonts w:ascii="Times New Roman" w:eastAsia="Times New Roman" w:hAnsi="Times New Roman"/>
          <w:spacing w:val="-8"/>
          <w:sz w:val="24"/>
          <w:szCs w:val="24"/>
          <w:vertAlign w:val="subscript"/>
          <w:lang w:val="vi"/>
        </w:rPr>
        <w:t>2</w:t>
      </w:r>
      <w:r w:rsidRPr="00490E75">
        <w:rPr>
          <w:rFonts w:ascii="Times New Roman" w:eastAsia="Times New Roman" w:hAnsi="Times New Roman"/>
          <w:spacing w:val="-8"/>
          <w:sz w:val="24"/>
          <w:szCs w:val="24"/>
          <w:lang w:val="vi"/>
        </w:rPr>
        <w:t>S người ra điều chế chất rắn copper (II) sulfate pentahydrate theo sơ đồ sau:</w:t>
      </w:r>
    </w:p>
    <w:p w14:paraId="7544FBB1" w14:textId="77777777" w:rsidR="008F1A3E" w:rsidRPr="00490E75" w:rsidRDefault="008F1A3E" w:rsidP="003B40B7">
      <w:pPr>
        <w:widowControl w:val="0"/>
        <w:autoSpaceDE w:val="0"/>
        <w:autoSpaceDN w:val="0"/>
        <w:spacing w:after="0" w:line="240" w:lineRule="auto"/>
        <w:ind w:left="893" w:firstLine="547"/>
        <w:jc w:val="both"/>
        <w:rPr>
          <w:rFonts w:ascii="Times New Roman" w:eastAsia="Times New Roman" w:hAnsi="Times New Roman"/>
          <w:sz w:val="24"/>
          <w:szCs w:val="24"/>
        </w:rPr>
      </w:pPr>
      <w:r w:rsidRPr="00490E75">
        <w:rPr>
          <w:rFonts w:ascii="Times New Roman" w:eastAsia="Times New Roman" w:hAnsi="Times New Roman"/>
          <w:noProof/>
          <w:sz w:val="24"/>
          <w:szCs w:val="24"/>
        </w:rPr>
        <mc:AlternateContent>
          <mc:Choice Requires="wpg">
            <w:drawing>
              <wp:anchor distT="0" distB="0" distL="114300" distR="114300" simplePos="0" relativeHeight="251755520" behindDoc="0" locked="0" layoutInCell="1" allowOverlap="1" wp14:anchorId="01CB4948" wp14:editId="6EC7137D">
                <wp:simplePos x="0" y="0"/>
                <wp:positionH relativeFrom="column">
                  <wp:posOffset>302895</wp:posOffset>
                </wp:positionH>
                <wp:positionV relativeFrom="paragraph">
                  <wp:posOffset>1270</wp:posOffset>
                </wp:positionV>
                <wp:extent cx="5943600" cy="410845"/>
                <wp:effectExtent l="0" t="3810" r="0" b="0"/>
                <wp:wrapNone/>
                <wp:docPr id="1608782994" name="Group 1608782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410845"/>
                          <a:chOff x="1470" y="3770"/>
                          <a:chExt cx="9360" cy="647"/>
                        </a:xfrm>
                      </wpg:grpSpPr>
                      <pic:pic xmlns:pic="http://schemas.openxmlformats.org/drawingml/2006/picture">
                        <pic:nvPicPr>
                          <pic:cNvPr id="1608782995" name="Picture 6"/>
                          <pic:cNvPicPr>
                            <a:picLocks noChangeAspect="1" noChangeArrowheads="1"/>
                          </pic:cNvPicPr>
                        </pic:nvPicPr>
                        <pic:blipFill>
                          <a:blip r:embed="rId1431">
                            <a:extLst>
                              <a:ext uri="{28A0092B-C50C-407E-A947-70E740481C1C}">
                                <a14:useLocalDpi xmlns:a14="http://schemas.microsoft.com/office/drawing/2010/main" val="0"/>
                              </a:ext>
                            </a:extLst>
                          </a:blip>
                          <a:srcRect/>
                          <a:stretch>
                            <a:fillRect/>
                          </a:stretch>
                        </pic:blipFill>
                        <pic:spPr bwMode="auto">
                          <a:xfrm>
                            <a:off x="1470" y="3770"/>
                            <a:ext cx="9360" cy="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8782996" name="Text Box 5"/>
                        <wps:cNvSpPr txBox="1">
                          <a:spLocks noChangeArrowheads="1"/>
                        </wps:cNvSpPr>
                        <wps:spPr bwMode="auto">
                          <a:xfrm>
                            <a:off x="3695" y="3990"/>
                            <a:ext cx="468" cy="2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BF6070" w14:textId="77777777" w:rsidR="003B40B7" w:rsidRDefault="003B40B7" w:rsidP="003B40B7"/>
                          </w:txbxContent>
                        </wps:txbx>
                        <wps:bodyPr rot="0" vert="horz" wrap="square" lIns="91440" tIns="45720" rIns="91440" bIns="45720" anchor="t" anchorCtr="0" upright="1">
                          <a:noAutofit/>
                        </wps:bodyPr>
                      </wps:wsp>
                      <wps:wsp>
                        <wps:cNvPr id="1608782997" name="Text Box 6"/>
                        <wps:cNvSpPr txBox="1">
                          <a:spLocks noChangeArrowheads="1"/>
                        </wps:cNvSpPr>
                        <wps:spPr bwMode="auto">
                          <a:xfrm>
                            <a:off x="6887" y="3990"/>
                            <a:ext cx="468" cy="2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F14ACB" w14:textId="77777777" w:rsidR="003B40B7" w:rsidRDefault="003B40B7" w:rsidP="003B40B7"/>
                          </w:txbxContent>
                        </wps:txbx>
                        <wps:bodyPr rot="0" vert="horz" wrap="square" lIns="91440" tIns="45720" rIns="91440" bIns="45720" anchor="t" anchorCtr="0" upright="1">
                          <a:noAutofit/>
                        </wps:bodyPr>
                      </wps:wsp>
                      <wps:wsp>
                        <wps:cNvPr id="1608782998" name="Text Box 7"/>
                        <wps:cNvSpPr txBox="1">
                          <a:spLocks noChangeArrowheads="1"/>
                        </wps:cNvSpPr>
                        <wps:spPr bwMode="auto">
                          <a:xfrm>
                            <a:off x="10218" y="3990"/>
                            <a:ext cx="468" cy="2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B4B79C" w14:textId="77777777" w:rsidR="003B40B7" w:rsidRDefault="003B40B7" w:rsidP="003B40B7"/>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8782994" o:spid="_x0000_s1087" style="position:absolute;left:0;text-align:left;margin-left:23.85pt;margin-top:.1pt;width:468pt;height:32.35pt;z-index:251755520" coordorigin="1470,3770" coordsize="9360,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">
                <v:shape id="Picture 6" o:spid="_x0000_s1088" type="#_x0000_t75" style="position:absolute;left:1470;top:3770;width:9360;height: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Ry9XGAAAA4wAAAA8AAABkcnMvZG93bnJldi54bWxET19rwjAQfx/4HcIJvs1UYS5Wo4gwEITJ&#10;VPD1bM622lxKk2q3T78Igz3e7//Nl52txJ0aXzrWMBomIIgzZ0rONRwPH68KhA/IBivHpOGbPCwX&#10;vZc5psY9+Ivu+5CLGMI+RQ1FCHUqpc8KsuiHriaO3MU1FkM8m1yaBh8x3FZynCQTabHk2FBgTeuC&#10;stu+tRp2GNraXvh6+lS+Vf583f5sDloP+t1qBiJQF/7Ff+6NifMniXpX4+n0DZ4/RQD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BHL1cYAAADjAAAADwAAAAAAAAAAAAAA&#10;AACfAgAAZHJzL2Rvd25yZXYueG1sUEsFBgAAAAAEAAQA9wAAAJIDAAAAAA==&#10;">
                  <v:imagedata r:id="rId1432" o:title=""/>
                </v:shape>
                <v:shape id="Text Box 5" o:spid="_x0000_s1089" type="#_x0000_t202" style="position:absolute;left:3695;top:3990;width:468;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JkH8UA&#10;AADjAAAADwAAAGRycy9kb3ducmV2LnhtbERPzWrCQBC+F3yHZQQvpW6UNn+6ihUUr1ofYMyOSTA7&#10;G7JbE9/eLQg9zvc/y/VgGnGnztWWFcymEQjiwuqaSwXnn91HCsJ5ZI2NZVLwIAfr1ehtibm2PR/p&#10;fvKlCCHsclRQed/mUrqiIoNualviwF1tZ9CHsyul7rAP4aaR8yiKpcGaQ0OFLW0rKm6nX6Pgeujf&#10;v7L+svfn5PgZf2OdXOxDqcl42CxAeBr8v/jlPugwP47SJJ1nWQx/PwUA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mQfxQAAAOMAAAAPAAAAAAAAAAAAAAAAAJgCAABkcnMv&#10;ZG93bnJldi54bWxQSwUGAAAAAAQABAD1AAAAigMAAAAA&#10;" stroked="f">
                  <v:textbox>
                    <w:txbxContent>
                      <w:p w14:paraId="2EBF6070" w14:textId="77777777" w:rsidR="003B40B7" w:rsidRDefault="003B40B7" w:rsidP="003B40B7"/>
                    </w:txbxContent>
                  </v:textbox>
                </v:shape>
                <v:shape id="Text Box 6" o:spid="_x0000_s1090" type="#_x0000_t202" style="position:absolute;left:6887;top:3990;width:468;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7BhMUA&#10;AADjAAAADwAAAGRycy9kb3ducmV2LnhtbERPzWrCQBC+F3yHZQQvpW6UNn+6ihUUr1ofYMyOSTA7&#10;G7JbE9/eLQg9zvc/y/VgGnGnztWWFcymEQjiwuqaSwXnn91HCsJ5ZI2NZVLwIAfr1ehtibm2PR/p&#10;fvKlCCHsclRQed/mUrqiIoNualviwF1tZ9CHsyul7rAP4aaR8yiKpcGaQ0OFLW0rKm6nX6Pgeujf&#10;v7L+svfn5PgZf2OdXOxDqcl42CxAeBr8v/jlPugwP47SJJ1nWQJ/PwUA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LsGExQAAAOMAAAAPAAAAAAAAAAAAAAAAAJgCAABkcnMv&#10;ZG93bnJldi54bWxQSwUGAAAAAAQABAD1AAAAigMAAAAA&#10;" stroked="f">
                  <v:textbox>
                    <w:txbxContent>
                      <w:p w14:paraId="75F14ACB" w14:textId="77777777" w:rsidR="003B40B7" w:rsidRDefault="003B40B7" w:rsidP="003B40B7"/>
                    </w:txbxContent>
                  </v:textbox>
                </v:shape>
                <v:shape id="Text Box 7" o:spid="_x0000_s1091" type="#_x0000_t202" style="position:absolute;left:10218;top:3990;width:468;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FV9soA&#10;AADjAAAADwAAAGRycy9kb3ducmV2LnhtbESPzU7DQAyE70i8w8pIvaB2QwX5a7cVRQL12p8HcLNu&#10;EpH1RtmlSd8eH5A42jOe+bzeTq5TNxpC69nAyyIBRVx523Jt4Hz6nOegQkS22HkmA3cKsN08Pqyx&#10;tH7kA92OsVYSwqFEA02Mfal1qBpyGBa+Jxbt6geHUcah1nbAUcJdp5dJkmqHLUtDgz19NFR9H3+c&#10;get+fH4rxstXPGeH13SHbXbxd2NmT9P7ClSkKf6b/673VvDTJM/yZVEItPwkC9C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2xVfbKAAAA4wAAAA8AAAAAAAAAAAAAAAAAmAIA&#10;AGRycy9kb3ducmV2LnhtbFBLBQYAAAAABAAEAPUAAACPAwAAAAA=&#10;" stroked="f">
                  <v:textbox>
                    <w:txbxContent>
                      <w:p w14:paraId="5FB4B79C" w14:textId="77777777" w:rsidR="003B40B7" w:rsidRDefault="003B40B7" w:rsidP="003B40B7"/>
                    </w:txbxContent>
                  </v:textbox>
                </v:shape>
              </v:group>
            </w:pict>
          </mc:Fallback>
        </mc:AlternateContent>
      </w:r>
      <w:r w:rsidRPr="00490E75">
        <w:rPr>
          <w:rFonts w:ascii="Times New Roman" w:eastAsia="Times New Roman" w:hAnsi="Times New Roman"/>
          <w:noProof/>
          <w:sz w:val="24"/>
          <w:szCs w:val="24"/>
        </w:rPr>
        <mc:AlternateContent>
          <mc:Choice Requires="wps">
            <w:drawing>
              <wp:anchor distT="0" distB="0" distL="114300" distR="114300" simplePos="0" relativeHeight="251754496" behindDoc="0" locked="0" layoutInCell="1" allowOverlap="1" wp14:anchorId="6643956D" wp14:editId="49C86079">
                <wp:simplePos x="0" y="0"/>
                <wp:positionH relativeFrom="column">
                  <wp:posOffset>2287270</wp:posOffset>
                </wp:positionH>
                <wp:positionV relativeFrom="paragraph">
                  <wp:posOffset>151765</wp:posOffset>
                </wp:positionV>
                <wp:extent cx="254000" cy="167005"/>
                <wp:effectExtent l="0" t="0" r="12700" b="23495"/>
                <wp:wrapNone/>
                <wp:docPr id="1608782999" name="Text Box 1608782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00" cy="167005"/>
                        </a:xfrm>
                        <a:prstGeom prst="rect">
                          <a:avLst/>
                        </a:prstGeom>
                        <a:solidFill>
                          <a:sysClr val="window" lastClr="FFFFFF"/>
                        </a:solidFill>
                        <a:ln w="6350">
                          <a:solidFill>
                            <a:prstClr val="black"/>
                          </a:solidFill>
                        </a:ln>
                        <a:effectLst/>
                      </wps:spPr>
                      <wps:txbx>
                        <w:txbxContent>
                          <w:p w14:paraId="72B8BF2E" w14:textId="77777777" w:rsidR="003B40B7" w:rsidRPr="00001876" w:rsidRDefault="003B40B7" w:rsidP="003B40B7">
                            <w:pPr>
                              <w:rPr>
                                <w:sz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608782999" o:spid="_x0000_s1092" type="#_x0000_t202" style="position:absolute;left:0;text-align:left;margin-left:180.1pt;margin-top:11.95pt;width:20pt;height:13.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" fillcolor="window" strokeweight=".5pt">
                <v:path arrowok="t"/>
                <v:textbox>
                  <w:txbxContent>
                    <w:p w14:paraId="72B8BF2E" w14:textId="77777777" w:rsidR="003B40B7" w:rsidRPr="00001876" w:rsidRDefault="003B40B7" w:rsidP="003B40B7">
                      <w:pPr>
                        <w:rPr>
                          <w:sz w:val="12"/>
                        </w:rPr>
                      </w:pPr>
                    </w:p>
                  </w:txbxContent>
                </v:textbox>
              </v:shape>
            </w:pict>
          </mc:Fallback>
        </mc:AlternateContent>
      </w:r>
    </w:p>
    <w:p w14:paraId="7278AEAF" w14:textId="77777777" w:rsidR="008F1A3E" w:rsidRPr="00490E75" w:rsidRDefault="008F1A3E" w:rsidP="003B40B7">
      <w:pPr>
        <w:widowControl w:val="0"/>
        <w:autoSpaceDE w:val="0"/>
        <w:autoSpaceDN w:val="0"/>
        <w:spacing w:after="0" w:line="240" w:lineRule="auto"/>
        <w:ind w:left="893" w:firstLine="547"/>
        <w:jc w:val="both"/>
        <w:rPr>
          <w:rFonts w:ascii="Times New Roman" w:eastAsia="Times New Roman" w:hAnsi="Times New Roman"/>
          <w:sz w:val="24"/>
          <w:szCs w:val="24"/>
        </w:rPr>
      </w:pPr>
    </w:p>
    <w:p w14:paraId="1AD2534E" w14:textId="77777777" w:rsidR="008F1A3E" w:rsidRPr="00490E75" w:rsidRDefault="008F1A3E" w:rsidP="003B40B7">
      <w:pPr>
        <w:spacing w:after="0" w:line="240" w:lineRule="auto"/>
        <w:jc w:val="both"/>
        <w:rPr>
          <w:rFonts w:ascii="Times New Roman" w:eastAsia="Times New Roman" w:hAnsi="Times New Roman"/>
          <w:sz w:val="24"/>
          <w:szCs w:val="24"/>
        </w:rPr>
      </w:pPr>
    </w:p>
    <w:p w14:paraId="11D2A830" w14:textId="77777777" w:rsidR="008F1A3E" w:rsidRPr="00490E75" w:rsidRDefault="008F1A3E" w:rsidP="003B40B7">
      <w:pPr>
        <w:spacing w:after="0" w:line="240" w:lineRule="auto"/>
        <w:jc w:val="both"/>
        <w:rPr>
          <w:rFonts w:ascii="Times New Roman" w:eastAsia="Times New Roman" w:hAnsi="Times New Roman"/>
          <w:spacing w:val="-8"/>
          <w:sz w:val="24"/>
          <w:szCs w:val="24"/>
        </w:rPr>
      </w:pPr>
      <w:r w:rsidRPr="00490E75">
        <w:rPr>
          <w:rFonts w:ascii="Times New Roman" w:eastAsia="Times New Roman" w:hAnsi="Times New Roman"/>
          <w:spacing w:val="-8"/>
          <w:sz w:val="24"/>
          <w:szCs w:val="24"/>
        </w:rPr>
        <w:t>a) Từ 2,0 tấn nguyên liệu chứa 96%Cu</w:t>
      </w:r>
      <w:r w:rsidRPr="00490E75">
        <w:rPr>
          <w:rFonts w:ascii="Times New Roman" w:eastAsia="Times New Roman" w:hAnsi="Times New Roman"/>
          <w:spacing w:val="-8"/>
          <w:sz w:val="24"/>
          <w:szCs w:val="24"/>
          <w:vertAlign w:val="subscript"/>
        </w:rPr>
        <w:t>2</w:t>
      </w:r>
      <w:r w:rsidRPr="00490E75">
        <w:rPr>
          <w:rFonts w:ascii="Times New Roman" w:eastAsia="Times New Roman" w:hAnsi="Times New Roman"/>
          <w:spacing w:val="-8"/>
          <w:sz w:val="24"/>
          <w:szCs w:val="24"/>
        </w:rPr>
        <w:t>S về khối lượng (còn lại là tạp chất trơ) sẽ điều chế được bao nhiêu kg copper (II) sulfate pentahydrate. Biết hiệu suất cả quá trình là 85% .</w:t>
      </w:r>
    </w:p>
    <w:p w14:paraId="598AEC8A" w14:textId="77777777" w:rsidR="008F1A3E" w:rsidRPr="00490E75" w:rsidRDefault="008F1A3E" w:rsidP="003B40B7">
      <w:pPr>
        <w:widowControl w:val="0"/>
        <w:tabs>
          <w:tab w:val="left" w:pos="283"/>
        </w:tabs>
        <w:autoSpaceDE w:val="0"/>
        <w:autoSpaceDN w:val="0"/>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b) Một</w:t>
      </w:r>
      <w:r w:rsidRPr="00490E75">
        <w:rPr>
          <w:rFonts w:ascii="Times New Roman" w:eastAsia="Times New Roman" w:hAnsi="Times New Roman"/>
          <w:spacing w:val="16"/>
          <w:sz w:val="24"/>
          <w:szCs w:val="24"/>
        </w:rPr>
        <w:t xml:space="preserve"> </w:t>
      </w:r>
      <w:r w:rsidRPr="00490E75">
        <w:rPr>
          <w:rFonts w:ascii="Times New Roman" w:eastAsia="Times New Roman" w:hAnsi="Times New Roman"/>
          <w:sz w:val="24"/>
          <w:szCs w:val="24"/>
        </w:rPr>
        <w:t>ao</w:t>
      </w:r>
      <w:r w:rsidRPr="00490E75">
        <w:rPr>
          <w:rFonts w:ascii="Times New Roman" w:eastAsia="Times New Roman" w:hAnsi="Times New Roman"/>
          <w:spacing w:val="16"/>
          <w:sz w:val="24"/>
          <w:szCs w:val="24"/>
        </w:rPr>
        <w:t xml:space="preserve"> </w:t>
      </w:r>
      <w:r w:rsidRPr="00490E75">
        <w:rPr>
          <w:rFonts w:ascii="Times New Roman" w:eastAsia="Times New Roman" w:hAnsi="Times New Roman"/>
          <w:sz w:val="24"/>
          <w:szCs w:val="24"/>
        </w:rPr>
        <w:t>nuôi</w:t>
      </w:r>
      <w:r w:rsidRPr="00490E75">
        <w:rPr>
          <w:rFonts w:ascii="Times New Roman" w:eastAsia="Times New Roman" w:hAnsi="Times New Roman"/>
          <w:spacing w:val="18"/>
          <w:sz w:val="24"/>
          <w:szCs w:val="24"/>
        </w:rPr>
        <w:t xml:space="preserve"> </w:t>
      </w:r>
      <w:r w:rsidRPr="00490E75">
        <w:rPr>
          <w:rFonts w:ascii="Times New Roman" w:eastAsia="Times New Roman" w:hAnsi="Times New Roman"/>
          <w:sz w:val="24"/>
          <w:szCs w:val="24"/>
        </w:rPr>
        <w:t>thủy</w:t>
      </w:r>
      <w:r w:rsidRPr="00490E75">
        <w:rPr>
          <w:rFonts w:ascii="Times New Roman" w:eastAsia="Times New Roman" w:hAnsi="Times New Roman"/>
          <w:spacing w:val="11"/>
          <w:sz w:val="24"/>
          <w:szCs w:val="24"/>
        </w:rPr>
        <w:t xml:space="preserve"> </w:t>
      </w:r>
      <w:r w:rsidRPr="00490E75">
        <w:rPr>
          <w:rFonts w:ascii="Times New Roman" w:eastAsia="Times New Roman" w:hAnsi="Times New Roman"/>
          <w:sz w:val="24"/>
          <w:szCs w:val="24"/>
        </w:rPr>
        <w:t>sản</w:t>
      </w:r>
      <w:r w:rsidRPr="00490E75">
        <w:rPr>
          <w:rFonts w:ascii="Times New Roman" w:eastAsia="Times New Roman" w:hAnsi="Times New Roman"/>
          <w:spacing w:val="19"/>
          <w:sz w:val="24"/>
          <w:szCs w:val="24"/>
        </w:rPr>
        <w:t xml:space="preserve"> </w:t>
      </w:r>
      <w:r w:rsidRPr="00490E75">
        <w:rPr>
          <w:rFonts w:ascii="Times New Roman" w:eastAsia="Times New Roman" w:hAnsi="Times New Roman"/>
          <w:sz w:val="24"/>
          <w:szCs w:val="24"/>
        </w:rPr>
        <w:t>có</w:t>
      </w:r>
      <w:r w:rsidRPr="00490E75">
        <w:rPr>
          <w:rFonts w:ascii="Times New Roman" w:eastAsia="Times New Roman" w:hAnsi="Times New Roman"/>
          <w:spacing w:val="17"/>
          <w:sz w:val="24"/>
          <w:szCs w:val="24"/>
        </w:rPr>
        <w:t xml:space="preserve"> </w:t>
      </w:r>
      <w:r w:rsidRPr="00490E75">
        <w:rPr>
          <w:rFonts w:ascii="Times New Roman" w:eastAsia="Times New Roman" w:hAnsi="Times New Roman"/>
          <w:sz w:val="24"/>
          <w:szCs w:val="24"/>
        </w:rPr>
        <w:t>diện</w:t>
      </w:r>
      <w:r w:rsidRPr="00490E75">
        <w:rPr>
          <w:rFonts w:ascii="Times New Roman" w:eastAsia="Times New Roman" w:hAnsi="Times New Roman"/>
          <w:spacing w:val="16"/>
          <w:sz w:val="24"/>
          <w:szCs w:val="24"/>
        </w:rPr>
        <w:t xml:space="preserve"> </w:t>
      </w:r>
      <w:r w:rsidRPr="00490E75">
        <w:rPr>
          <w:rFonts w:ascii="Times New Roman" w:eastAsia="Times New Roman" w:hAnsi="Times New Roman"/>
          <w:sz w:val="24"/>
          <w:szCs w:val="24"/>
        </w:rPr>
        <w:t>tích</w:t>
      </w:r>
      <w:r w:rsidRPr="00490E75">
        <w:rPr>
          <w:rFonts w:ascii="Times New Roman" w:eastAsia="Times New Roman" w:hAnsi="Times New Roman"/>
          <w:spacing w:val="17"/>
          <w:sz w:val="24"/>
          <w:szCs w:val="24"/>
        </w:rPr>
        <w:t xml:space="preserve"> </w:t>
      </w:r>
      <w:r w:rsidRPr="00490E75">
        <w:rPr>
          <w:rFonts w:ascii="Times New Roman" w:eastAsia="Times New Roman" w:hAnsi="Times New Roman"/>
          <w:sz w:val="24"/>
          <w:szCs w:val="24"/>
        </w:rPr>
        <w:t>bề</w:t>
      </w:r>
      <w:r w:rsidRPr="00490E75">
        <w:rPr>
          <w:rFonts w:ascii="Times New Roman" w:eastAsia="Times New Roman" w:hAnsi="Times New Roman"/>
          <w:spacing w:val="16"/>
          <w:sz w:val="24"/>
          <w:szCs w:val="24"/>
        </w:rPr>
        <w:t xml:space="preserve"> </w:t>
      </w:r>
      <w:r w:rsidRPr="00490E75">
        <w:rPr>
          <w:rFonts w:ascii="Times New Roman" w:eastAsia="Times New Roman" w:hAnsi="Times New Roman"/>
          <w:sz w:val="24"/>
          <w:szCs w:val="24"/>
        </w:rPr>
        <w:t>mặt</w:t>
      </w:r>
      <w:r w:rsidRPr="00490E75">
        <w:rPr>
          <w:rFonts w:ascii="Times New Roman" w:eastAsia="Times New Roman" w:hAnsi="Times New Roman"/>
          <w:spacing w:val="17"/>
          <w:sz w:val="24"/>
          <w:szCs w:val="24"/>
        </w:rPr>
        <w:t xml:space="preserve"> </w:t>
      </w:r>
      <w:r w:rsidRPr="00490E75">
        <w:rPr>
          <w:rFonts w:ascii="Times New Roman" w:eastAsia="Times New Roman" w:hAnsi="Times New Roman"/>
          <w:sz w:val="24"/>
          <w:szCs w:val="24"/>
        </w:rPr>
        <w:t>là</w:t>
      </w:r>
      <w:r w:rsidRPr="00490E75">
        <w:rPr>
          <w:rFonts w:ascii="Times New Roman" w:eastAsia="Times New Roman" w:hAnsi="Times New Roman"/>
          <w:spacing w:val="50"/>
          <w:sz w:val="24"/>
          <w:szCs w:val="24"/>
        </w:rPr>
        <w:t xml:space="preserve"> </w:t>
      </w:r>
      <w:r w:rsidRPr="00490E75">
        <w:rPr>
          <w:rFonts w:ascii="Times New Roman" w:eastAsia="Times New Roman" w:hAnsi="Times New Roman"/>
          <w:sz w:val="24"/>
          <w:szCs w:val="24"/>
        </w:rPr>
        <w:t>3000</w:t>
      </w:r>
      <w:r w:rsidRPr="00490E75">
        <w:rPr>
          <w:rFonts w:ascii="Times New Roman" w:eastAsia="Times New Roman" w:hAnsi="Times New Roman"/>
          <w:spacing w:val="-31"/>
          <w:sz w:val="24"/>
          <w:szCs w:val="24"/>
        </w:rPr>
        <w:t xml:space="preserve"> </w:t>
      </w:r>
      <w:r w:rsidRPr="00490E75">
        <w:rPr>
          <w:rFonts w:ascii="Times New Roman" w:eastAsia="Times New Roman" w:hAnsi="Times New Roman"/>
          <w:sz w:val="24"/>
          <w:szCs w:val="24"/>
        </w:rPr>
        <w:t>m</w:t>
      </w:r>
      <w:r w:rsidRPr="00490E75">
        <w:rPr>
          <w:rFonts w:ascii="Times New Roman" w:eastAsia="Times New Roman" w:hAnsi="Times New Roman"/>
          <w:sz w:val="24"/>
          <w:szCs w:val="24"/>
          <w:vertAlign w:val="superscript"/>
        </w:rPr>
        <w:t>2</w:t>
      </w:r>
      <w:r w:rsidRPr="00490E75">
        <w:rPr>
          <w:rFonts w:ascii="Times New Roman" w:eastAsia="Times New Roman" w:hAnsi="Times New Roman"/>
          <w:sz w:val="24"/>
          <w:szCs w:val="24"/>
        </w:rPr>
        <w:t>,</w:t>
      </w:r>
      <w:r w:rsidRPr="00490E75">
        <w:rPr>
          <w:rFonts w:ascii="Times New Roman" w:eastAsia="Times New Roman" w:hAnsi="Times New Roman"/>
          <w:spacing w:val="16"/>
          <w:sz w:val="24"/>
          <w:szCs w:val="24"/>
        </w:rPr>
        <w:t xml:space="preserve"> </w:t>
      </w:r>
      <w:r w:rsidRPr="00490E75">
        <w:rPr>
          <w:rFonts w:ascii="Times New Roman" w:eastAsia="Times New Roman" w:hAnsi="Times New Roman"/>
          <w:sz w:val="24"/>
          <w:szCs w:val="24"/>
        </w:rPr>
        <w:t>độ</w:t>
      </w:r>
      <w:r w:rsidRPr="00490E75">
        <w:rPr>
          <w:rFonts w:ascii="Times New Roman" w:eastAsia="Times New Roman" w:hAnsi="Times New Roman"/>
          <w:spacing w:val="18"/>
          <w:sz w:val="24"/>
          <w:szCs w:val="24"/>
        </w:rPr>
        <w:t xml:space="preserve"> </w:t>
      </w:r>
      <w:r w:rsidRPr="00490E75">
        <w:rPr>
          <w:rFonts w:ascii="Times New Roman" w:eastAsia="Times New Roman" w:hAnsi="Times New Roman"/>
          <w:sz w:val="24"/>
          <w:szCs w:val="24"/>
        </w:rPr>
        <w:t>sâu</w:t>
      </w:r>
      <w:r w:rsidRPr="00490E75">
        <w:rPr>
          <w:rFonts w:ascii="Times New Roman" w:eastAsia="Times New Roman" w:hAnsi="Times New Roman"/>
          <w:spacing w:val="16"/>
          <w:sz w:val="24"/>
          <w:szCs w:val="24"/>
        </w:rPr>
        <w:t xml:space="preserve"> </w:t>
      </w:r>
      <w:r w:rsidRPr="00490E75">
        <w:rPr>
          <w:rFonts w:ascii="Times New Roman" w:eastAsia="Times New Roman" w:hAnsi="Times New Roman"/>
          <w:sz w:val="24"/>
          <w:szCs w:val="24"/>
        </w:rPr>
        <w:t>trung</w:t>
      </w:r>
      <w:r w:rsidRPr="00490E75">
        <w:rPr>
          <w:rFonts w:ascii="Times New Roman" w:eastAsia="Times New Roman" w:hAnsi="Times New Roman"/>
          <w:spacing w:val="14"/>
          <w:sz w:val="24"/>
          <w:szCs w:val="24"/>
        </w:rPr>
        <w:t xml:space="preserve"> </w:t>
      </w:r>
      <w:r w:rsidRPr="00490E75">
        <w:rPr>
          <w:rFonts w:ascii="Times New Roman" w:eastAsia="Times New Roman" w:hAnsi="Times New Roman"/>
          <w:sz w:val="24"/>
          <w:szCs w:val="24"/>
        </w:rPr>
        <w:t>bình</w:t>
      </w:r>
      <w:r w:rsidRPr="00490E75">
        <w:rPr>
          <w:rFonts w:ascii="Times New Roman" w:eastAsia="Times New Roman" w:hAnsi="Times New Roman"/>
          <w:spacing w:val="18"/>
          <w:sz w:val="24"/>
          <w:szCs w:val="24"/>
        </w:rPr>
        <w:t xml:space="preserve"> </w:t>
      </w:r>
      <w:r w:rsidRPr="00490E75">
        <w:rPr>
          <w:rFonts w:ascii="Times New Roman" w:eastAsia="Times New Roman" w:hAnsi="Times New Roman"/>
          <w:sz w:val="24"/>
          <w:szCs w:val="24"/>
        </w:rPr>
        <w:t>của</w:t>
      </w:r>
      <w:r w:rsidRPr="00490E75">
        <w:rPr>
          <w:rFonts w:ascii="Times New Roman" w:eastAsia="Times New Roman" w:hAnsi="Times New Roman"/>
          <w:spacing w:val="16"/>
          <w:sz w:val="24"/>
          <w:szCs w:val="24"/>
        </w:rPr>
        <w:t xml:space="preserve"> </w:t>
      </w:r>
      <w:r w:rsidRPr="00490E75">
        <w:rPr>
          <w:rFonts w:ascii="Times New Roman" w:eastAsia="Times New Roman" w:hAnsi="Times New Roman"/>
          <w:sz w:val="24"/>
          <w:szCs w:val="24"/>
        </w:rPr>
        <w:t>ao</w:t>
      </w:r>
      <w:r w:rsidRPr="00490E75">
        <w:rPr>
          <w:rFonts w:ascii="Times New Roman" w:eastAsia="Times New Roman" w:hAnsi="Times New Roman"/>
          <w:spacing w:val="18"/>
          <w:sz w:val="24"/>
          <w:szCs w:val="24"/>
        </w:rPr>
        <w:t xml:space="preserve"> </w:t>
      </w:r>
      <w:r w:rsidRPr="00490E75">
        <w:rPr>
          <w:rFonts w:ascii="Times New Roman" w:eastAsia="Times New Roman" w:hAnsi="Times New Roman"/>
          <w:sz w:val="24"/>
          <w:szCs w:val="24"/>
        </w:rPr>
        <w:t>là</w:t>
      </w:r>
      <w:r w:rsidRPr="00490E75">
        <w:rPr>
          <w:rFonts w:ascii="Times New Roman" w:eastAsia="Times New Roman" w:hAnsi="Times New Roman"/>
          <w:spacing w:val="50"/>
          <w:sz w:val="24"/>
          <w:szCs w:val="24"/>
        </w:rPr>
        <w:t xml:space="preserve"> </w:t>
      </w:r>
      <w:r w:rsidRPr="00490E75">
        <w:rPr>
          <w:rFonts w:ascii="Times New Roman" w:eastAsia="Times New Roman" w:hAnsi="Times New Roman"/>
          <w:sz w:val="24"/>
          <w:szCs w:val="24"/>
        </w:rPr>
        <w:t>0,7</w:t>
      </w:r>
      <w:r w:rsidRPr="00490E75">
        <w:rPr>
          <w:rFonts w:ascii="Times New Roman" w:eastAsia="Times New Roman" w:hAnsi="Times New Roman"/>
          <w:spacing w:val="-27"/>
          <w:sz w:val="24"/>
          <w:szCs w:val="24"/>
        </w:rPr>
        <w:t xml:space="preserve"> </w:t>
      </w:r>
      <w:r w:rsidRPr="00490E75">
        <w:rPr>
          <w:rFonts w:ascii="Times New Roman" w:eastAsia="Times New Roman" w:hAnsi="Times New Roman"/>
          <w:sz w:val="24"/>
          <w:szCs w:val="24"/>
        </w:rPr>
        <w:t>m</w:t>
      </w:r>
      <w:r w:rsidRPr="00490E75">
        <w:rPr>
          <w:rFonts w:ascii="Times New Roman" w:eastAsia="Times New Roman" w:hAnsi="Times New Roman"/>
          <w:spacing w:val="69"/>
          <w:sz w:val="24"/>
          <w:szCs w:val="24"/>
        </w:rPr>
        <w:t xml:space="preserve"> </w:t>
      </w:r>
      <w:r w:rsidRPr="00490E75">
        <w:rPr>
          <w:rFonts w:ascii="Times New Roman" w:eastAsia="Times New Roman" w:hAnsi="Times New Roman"/>
          <w:sz w:val="24"/>
          <w:szCs w:val="24"/>
        </w:rPr>
        <w:t>đang</w:t>
      </w:r>
      <w:r w:rsidRPr="00490E75">
        <w:rPr>
          <w:rFonts w:ascii="Times New Roman" w:eastAsia="Times New Roman" w:hAnsi="Times New Roman"/>
          <w:spacing w:val="16"/>
          <w:sz w:val="24"/>
          <w:szCs w:val="24"/>
        </w:rPr>
        <w:t xml:space="preserve"> </w:t>
      </w:r>
      <w:r w:rsidRPr="00490E75">
        <w:rPr>
          <w:rFonts w:ascii="Times New Roman" w:eastAsia="Times New Roman" w:hAnsi="Times New Roman"/>
          <w:sz w:val="24"/>
          <w:szCs w:val="24"/>
        </w:rPr>
        <w:t>có</w:t>
      </w:r>
      <w:r w:rsidRPr="00490E75">
        <w:rPr>
          <w:rFonts w:ascii="Times New Roman" w:eastAsia="Times New Roman" w:hAnsi="Times New Roman"/>
          <w:spacing w:val="16"/>
          <w:sz w:val="24"/>
          <w:szCs w:val="24"/>
        </w:rPr>
        <w:t xml:space="preserve"> </w:t>
      </w:r>
      <w:r w:rsidRPr="00490E75">
        <w:rPr>
          <w:rFonts w:ascii="Times New Roman" w:eastAsia="Times New Roman" w:hAnsi="Times New Roman"/>
          <w:sz w:val="24"/>
          <w:szCs w:val="24"/>
        </w:rPr>
        <w:t>hiện</w:t>
      </w:r>
      <w:r w:rsidRPr="00490E75">
        <w:rPr>
          <w:rFonts w:ascii="Times New Roman" w:eastAsia="Times New Roman" w:hAnsi="Times New Roman"/>
          <w:spacing w:val="18"/>
          <w:sz w:val="24"/>
          <w:szCs w:val="24"/>
        </w:rPr>
        <w:t xml:space="preserve"> </w:t>
      </w:r>
      <w:r w:rsidRPr="00490E75">
        <w:rPr>
          <w:rFonts w:ascii="Times New Roman" w:eastAsia="Times New Roman" w:hAnsi="Times New Roman"/>
          <w:spacing w:val="-2"/>
          <w:sz w:val="24"/>
          <w:szCs w:val="24"/>
        </w:rPr>
        <w:t xml:space="preserve">tượng </w:t>
      </w:r>
      <w:r w:rsidRPr="00490E75">
        <w:rPr>
          <w:rFonts w:ascii="Times New Roman" w:eastAsia="Times New Roman" w:hAnsi="Times New Roman"/>
          <w:sz w:val="24"/>
          <w:szCs w:val="24"/>
        </w:rPr>
        <w:t>phú dưỡng (</w:t>
      </w:r>
      <w:r w:rsidRPr="00490E75">
        <w:rPr>
          <w:rFonts w:ascii="Times New Roman" w:eastAsia="Times New Roman" w:hAnsi="Times New Roman"/>
          <w:color w:val="001D35"/>
          <w:sz w:val="24"/>
          <w:szCs w:val="24"/>
          <w:shd w:val="clear" w:color="auto" w:fill="FFFFFF"/>
        </w:rPr>
        <w:t>là tình trạng môi trường nước ao, hồ, sông, biển… bị dư thừa chất dinh dưỡng, chủ yếu là Nitrogen và Photphorus, từ các hoạt động của con người như nông nghiệp, công nghiệp và sinh hoạt</w:t>
      </w:r>
      <w:r w:rsidRPr="00490E75">
        <w:rPr>
          <w:rFonts w:ascii="Times New Roman" w:eastAsia="Times New Roman" w:hAnsi="Times New Roman"/>
          <w:sz w:val="24"/>
          <w:szCs w:val="24"/>
        </w:rPr>
        <w:t>). Để xử lý tảo xanh có trong ao, người dân cho copper (II) sulfate pentahydrate vào ao trong 3 ngày, mỗi</w:t>
      </w:r>
      <w:r w:rsidRPr="00490E75">
        <w:rPr>
          <w:rFonts w:ascii="Times New Roman" w:eastAsia="Times New Roman" w:hAnsi="Times New Roman"/>
          <w:spacing w:val="-6"/>
          <w:sz w:val="24"/>
          <w:szCs w:val="24"/>
        </w:rPr>
        <w:t xml:space="preserve"> </w:t>
      </w:r>
      <w:r w:rsidRPr="00490E75">
        <w:rPr>
          <w:rFonts w:ascii="Times New Roman" w:eastAsia="Times New Roman" w:hAnsi="Times New Roman"/>
          <w:sz w:val="24"/>
          <w:szCs w:val="24"/>
        </w:rPr>
        <w:t>ngày một lần, mỗi lần là 0,25 gam cho 1,0</w:t>
      </w:r>
      <w:r w:rsidRPr="00490E75">
        <w:rPr>
          <w:rFonts w:ascii="Times New Roman" w:eastAsia="Times New Roman" w:hAnsi="Times New Roman"/>
          <w:spacing w:val="-15"/>
          <w:sz w:val="24"/>
          <w:szCs w:val="24"/>
        </w:rPr>
        <w:t xml:space="preserve"> </w:t>
      </w:r>
      <w:r w:rsidRPr="00490E75">
        <w:rPr>
          <w:rFonts w:ascii="Times New Roman" w:eastAsia="Times New Roman" w:hAnsi="Times New Roman"/>
          <w:sz w:val="24"/>
          <w:szCs w:val="24"/>
        </w:rPr>
        <w:t>m</w:t>
      </w:r>
      <w:r w:rsidRPr="00490E75">
        <w:rPr>
          <w:rFonts w:ascii="Times New Roman" w:eastAsia="Times New Roman" w:hAnsi="Times New Roman"/>
          <w:sz w:val="24"/>
          <w:szCs w:val="24"/>
          <w:vertAlign w:val="superscript"/>
        </w:rPr>
        <w:t>3</w:t>
      </w:r>
      <w:r w:rsidRPr="00490E75">
        <w:rPr>
          <w:rFonts w:ascii="Times New Roman" w:eastAsia="Times New Roman" w:hAnsi="Times New Roman"/>
          <w:spacing w:val="40"/>
          <w:sz w:val="24"/>
          <w:szCs w:val="24"/>
        </w:rPr>
        <w:t xml:space="preserve"> </w:t>
      </w:r>
      <w:r w:rsidRPr="00490E75">
        <w:rPr>
          <w:rFonts w:ascii="Times New Roman" w:eastAsia="Times New Roman" w:hAnsi="Times New Roman"/>
          <w:sz w:val="24"/>
          <w:szCs w:val="24"/>
        </w:rPr>
        <w:t>nước trong ao. Tính tổng khối lượng copper (II) sulfate pentahydrate cần sử dụng.</w:t>
      </w:r>
    </w:p>
    <w:p w14:paraId="41A13F54" w14:textId="77777777" w:rsidR="008F1A3E" w:rsidRPr="00490E75" w:rsidRDefault="008F1A3E" w:rsidP="003B40B7">
      <w:pPr>
        <w:widowControl w:val="0"/>
        <w:tabs>
          <w:tab w:val="left" w:pos="279"/>
        </w:tabs>
        <w:autoSpaceDE w:val="0"/>
        <w:autoSpaceDN w:val="0"/>
        <w:spacing w:after="0" w:line="240" w:lineRule="auto"/>
        <w:ind w:right="70"/>
        <w:jc w:val="both"/>
        <w:rPr>
          <w:rFonts w:ascii="Times New Roman" w:eastAsia="Times New Roman" w:hAnsi="Times New Roman"/>
          <w:sz w:val="24"/>
          <w:szCs w:val="24"/>
        </w:rPr>
      </w:pPr>
      <w:r w:rsidRPr="00490E75">
        <w:rPr>
          <w:rFonts w:ascii="Times New Roman" w:eastAsia="Times New Roman" w:hAnsi="Times New Roman"/>
          <w:sz w:val="24"/>
          <w:szCs w:val="24"/>
        </w:rPr>
        <w:t>c) Có</w:t>
      </w:r>
      <w:r w:rsidRPr="00490E75">
        <w:rPr>
          <w:rFonts w:ascii="Times New Roman" w:eastAsia="Times New Roman" w:hAnsi="Times New Roman"/>
          <w:spacing w:val="33"/>
          <w:sz w:val="24"/>
          <w:szCs w:val="24"/>
        </w:rPr>
        <w:t xml:space="preserve"> </w:t>
      </w:r>
      <w:r w:rsidRPr="00490E75">
        <w:rPr>
          <w:rFonts w:ascii="Times New Roman" w:eastAsia="Times New Roman" w:hAnsi="Times New Roman"/>
          <w:sz w:val="24"/>
          <w:szCs w:val="24"/>
        </w:rPr>
        <w:t>thể</w:t>
      </w:r>
      <w:r w:rsidRPr="00490E75">
        <w:rPr>
          <w:rFonts w:ascii="Times New Roman" w:eastAsia="Times New Roman" w:hAnsi="Times New Roman"/>
          <w:spacing w:val="36"/>
          <w:sz w:val="24"/>
          <w:szCs w:val="24"/>
        </w:rPr>
        <w:t xml:space="preserve"> </w:t>
      </w:r>
      <w:r w:rsidRPr="00490E75">
        <w:rPr>
          <w:rFonts w:ascii="Times New Roman" w:eastAsia="Times New Roman" w:hAnsi="Times New Roman"/>
          <w:sz w:val="24"/>
          <w:szCs w:val="24"/>
        </w:rPr>
        <w:t>pha</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chế</w:t>
      </w:r>
      <w:r w:rsidRPr="00490E75">
        <w:rPr>
          <w:rFonts w:ascii="Times New Roman" w:eastAsia="Times New Roman" w:hAnsi="Times New Roman"/>
          <w:spacing w:val="36"/>
          <w:sz w:val="24"/>
          <w:szCs w:val="24"/>
        </w:rPr>
        <w:t xml:space="preserve"> </w:t>
      </w:r>
      <w:r w:rsidRPr="00490E75">
        <w:rPr>
          <w:rFonts w:ascii="Times New Roman" w:eastAsia="Times New Roman" w:hAnsi="Times New Roman"/>
          <w:sz w:val="24"/>
          <w:szCs w:val="24"/>
        </w:rPr>
        <w:t>dung</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dịch</w:t>
      </w:r>
      <w:r w:rsidRPr="00490E75">
        <w:rPr>
          <w:rFonts w:ascii="Times New Roman" w:eastAsia="Times New Roman" w:hAnsi="Times New Roman"/>
          <w:spacing w:val="33"/>
          <w:sz w:val="24"/>
          <w:szCs w:val="24"/>
        </w:rPr>
        <w:t xml:space="preserve"> </w:t>
      </w:r>
      <w:r w:rsidRPr="00490E75">
        <w:rPr>
          <w:rFonts w:ascii="Times New Roman" w:eastAsia="Times New Roman" w:hAnsi="Times New Roman"/>
          <w:sz w:val="24"/>
          <w:szCs w:val="24"/>
        </w:rPr>
        <w:t>copper</w:t>
      </w:r>
      <w:r w:rsidRPr="00490E75">
        <w:rPr>
          <w:rFonts w:ascii="Times New Roman" w:eastAsia="Times New Roman" w:hAnsi="Times New Roman"/>
          <w:spacing w:val="36"/>
          <w:sz w:val="24"/>
          <w:szCs w:val="24"/>
        </w:rPr>
        <w:t xml:space="preserve"> </w:t>
      </w:r>
      <w:r w:rsidRPr="00490E75">
        <w:rPr>
          <w:rFonts w:ascii="Times New Roman" w:eastAsia="Times New Roman" w:hAnsi="Times New Roman"/>
          <w:sz w:val="24"/>
          <w:szCs w:val="24"/>
        </w:rPr>
        <w:t>(II)</w:t>
      </w:r>
      <w:r w:rsidRPr="00490E75">
        <w:rPr>
          <w:rFonts w:ascii="Times New Roman" w:eastAsia="Times New Roman" w:hAnsi="Times New Roman"/>
          <w:spacing w:val="36"/>
          <w:sz w:val="24"/>
          <w:szCs w:val="24"/>
        </w:rPr>
        <w:t xml:space="preserve"> </w:t>
      </w:r>
      <w:r w:rsidRPr="00490E75">
        <w:rPr>
          <w:rFonts w:ascii="Times New Roman" w:eastAsia="Times New Roman" w:hAnsi="Times New Roman"/>
          <w:sz w:val="24"/>
          <w:szCs w:val="24"/>
        </w:rPr>
        <w:t>sulfate 10</w:t>
      </w:r>
      <w:r w:rsidRPr="00490E75">
        <w:rPr>
          <w:rFonts w:ascii="Times New Roman" w:eastAsia="Times New Roman" w:hAnsi="Times New Roman"/>
          <w:sz w:val="24"/>
          <w:szCs w:val="24"/>
          <w:vertAlign w:val="superscript"/>
        </w:rPr>
        <w:t>-4</w:t>
      </w:r>
      <w:r w:rsidRPr="00490E75">
        <w:rPr>
          <w:rFonts w:ascii="Times New Roman" w:eastAsia="Times New Roman" w:hAnsi="Times New Roman"/>
          <w:spacing w:val="-24"/>
          <w:sz w:val="24"/>
          <w:szCs w:val="24"/>
        </w:rPr>
        <w:t xml:space="preserve"> </w:t>
      </w:r>
      <w:r w:rsidRPr="00490E75">
        <w:rPr>
          <w:rFonts w:ascii="Times New Roman" w:eastAsia="Times New Roman" w:hAnsi="Times New Roman"/>
          <w:sz w:val="24"/>
          <w:szCs w:val="24"/>
        </w:rPr>
        <w:t>M</w:t>
      </w:r>
      <w:r w:rsidRPr="00490E75">
        <w:rPr>
          <w:rFonts w:ascii="Times New Roman" w:eastAsia="Times New Roman" w:hAnsi="Times New Roman"/>
          <w:spacing w:val="66"/>
          <w:sz w:val="24"/>
          <w:szCs w:val="24"/>
        </w:rPr>
        <w:t xml:space="preserve"> </w:t>
      </w:r>
      <w:r w:rsidRPr="00490E75">
        <w:rPr>
          <w:rFonts w:ascii="Times New Roman" w:eastAsia="Times New Roman" w:hAnsi="Times New Roman"/>
          <w:sz w:val="24"/>
          <w:szCs w:val="24"/>
        </w:rPr>
        <w:t>dùng</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để</w:t>
      </w:r>
      <w:r w:rsidRPr="00490E75">
        <w:rPr>
          <w:rFonts w:ascii="Times New Roman" w:eastAsia="Times New Roman" w:hAnsi="Times New Roman"/>
          <w:spacing w:val="35"/>
          <w:sz w:val="24"/>
          <w:szCs w:val="24"/>
        </w:rPr>
        <w:t xml:space="preserve"> </w:t>
      </w:r>
      <w:r w:rsidRPr="00490E75">
        <w:rPr>
          <w:rFonts w:ascii="Times New Roman" w:eastAsia="Times New Roman" w:hAnsi="Times New Roman"/>
          <w:sz w:val="24"/>
          <w:szCs w:val="24"/>
        </w:rPr>
        <w:t>diệt</w:t>
      </w:r>
      <w:r w:rsidRPr="00490E75">
        <w:rPr>
          <w:rFonts w:ascii="Times New Roman" w:eastAsia="Times New Roman" w:hAnsi="Times New Roman"/>
          <w:spacing w:val="35"/>
          <w:sz w:val="24"/>
          <w:szCs w:val="24"/>
        </w:rPr>
        <w:t xml:space="preserve"> </w:t>
      </w:r>
      <w:r w:rsidRPr="00490E75">
        <w:rPr>
          <w:rFonts w:ascii="Times New Roman" w:eastAsia="Times New Roman" w:hAnsi="Times New Roman"/>
          <w:sz w:val="24"/>
          <w:szCs w:val="24"/>
        </w:rPr>
        <w:t>một</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số</w:t>
      </w:r>
      <w:r w:rsidRPr="00490E75">
        <w:rPr>
          <w:rFonts w:ascii="Times New Roman" w:eastAsia="Times New Roman" w:hAnsi="Times New Roman"/>
          <w:spacing w:val="38"/>
          <w:sz w:val="24"/>
          <w:szCs w:val="24"/>
        </w:rPr>
        <w:t xml:space="preserve"> </w:t>
      </w:r>
      <w:r w:rsidRPr="00490E75">
        <w:rPr>
          <w:rFonts w:ascii="Times New Roman" w:eastAsia="Times New Roman" w:hAnsi="Times New Roman"/>
          <w:sz w:val="24"/>
          <w:szCs w:val="24"/>
        </w:rPr>
        <w:t>loại</w:t>
      </w:r>
      <w:r w:rsidRPr="00490E75">
        <w:rPr>
          <w:rFonts w:ascii="Times New Roman" w:eastAsia="Times New Roman" w:hAnsi="Times New Roman"/>
          <w:spacing w:val="35"/>
          <w:sz w:val="24"/>
          <w:szCs w:val="24"/>
        </w:rPr>
        <w:t xml:space="preserve"> </w:t>
      </w:r>
      <w:r w:rsidRPr="00490E75">
        <w:rPr>
          <w:rFonts w:ascii="Times New Roman" w:eastAsia="Times New Roman" w:hAnsi="Times New Roman"/>
          <w:sz w:val="24"/>
          <w:szCs w:val="24"/>
        </w:rPr>
        <w:t>vi</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sinh</w:t>
      </w:r>
      <w:r w:rsidRPr="00490E75">
        <w:rPr>
          <w:rFonts w:ascii="Times New Roman" w:eastAsia="Times New Roman" w:hAnsi="Times New Roman"/>
          <w:spacing w:val="35"/>
          <w:sz w:val="24"/>
          <w:szCs w:val="24"/>
        </w:rPr>
        <w:t xml:space="preserve"> </w:t>
      </w:r>
      <w:r w:rsidRPr="00490E75">
        <w:rPr>
          <w:rFonts w:ascii="Times New Roman" w:eastAsia="Times New Roman" w:hAnsi="Times New Roman"/>
          <w:sz w:val="24"/>
          <w:szCs w:val="24"/>
        </w:rPr>
        <w:t>vật.</w:t>
      </w:r>
      <w:r w:rsidRPr="00490E75">
        <w:rPr>
          <w:rFonts w:ascii="Times New Roman" w:eastAsia="Times New Roman" w:hAnsi="Times New Roman"/>
          <w:spacing w:val="32"/>
          <w:sz w:val="24"/>
          <w:szCs w:val="24"/>
        </w:rPr>
        <w:t xml:space="preserve"> </w:t>
      </w:r>
      <w:r w:rsidRPr="00490E75">
        <w:rPr>
          <w:rFonts w:ascii="Times New Roman" w:eastAsia="Times New Roman" w:hAnsi="Times New Roman"/>
          <w:sz w:val="24"/>
          <w:szCs w:val="24"/>
        </w:rPr>
        <w:t>Tính</w:t>
      </w:r>
      <w:r w:rsidRPr="00490E75">
        <w:rPr>
          <w:rFonts w:ascii="Times New Roman" w:eastAsia="Times New Roman" w:hAnsi="Times New Roman"/>
          <w:spacing w:val="33"/>
          <w:sz w:val="24"/>
          <w:szCs w:val="24"/>
        </w:rPr>
        <w:t xml:space="preserve"> </w:t>
      </w:r>
      <w:r w:rsidRPr="00490E75">
        <w:rPr>
          <w:rFonts w:ascii="Times New Roman" w:eastAsia="Times New Roman" w:hAnsi="Times New Roman"/>
          <w:sz w:val="24"/>
          <w:szCs w:val="24"/>
        </w:rPr>
        <w:t>khối</w:t>
      </w:r>
      <w:r w:rsidRPr="00490E75">
        <w:rPr>
          <w:rFonts w:ascii="Times New Roman" w:eastAsia="Times New Roman" w:hAnsi="Times New Roman"/>
          <w:spacing w:val="38"/>
          <w:sz w:val="24"/>
          <w:szCs w:val="24"/>
        </w:rPr>
        <w:t xml:space="preserve"> </w:t>
      </w:r>
      <w:r w:rsidRPr="00490E75">
        <w:rPr>
          <w:rFonts w:ascii="Times New Roman" w:eastAsia="Times New Roman" w:hAnsi="Times New Roman"/>
          <w:sz w:val="24"/>
          <w:szCs w:val="24"/>
        </w:rPr>
        <w:t>lượng copper</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(II)</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sulfate</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pentahydrate</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(đơn</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vị</w:t>
      </w:r>
      <w:r w:rsidRPr="00490E75">
        <w:rPr>
          <w:rFonts w:ascii="Times New Roman" w:eastAsia="Times New Roman" w:hAnsi="Times New Roman"/>
          <w:spacing w:val="35"/>
          <w:sz w:val="24"/>
          <w:szCs w:val="24"/>
        </w:rPr>
        <w:t xml:space="preserve"> </w:t>
      </w:r>
      <w:r w:rsidRPr="00490E75">
        <w:rPr>
          <w:rFonts w:ascii="Times New Roman" w:eastAsia="Times New Roman" w:hAnsi="Times New Roman"/>
          <w:sz w:val="24"/>
          <w:szCs w:val="24"/>
        </w:rPr>
        <w:t>mg)</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cần</w:t>
      </w:r>
      <w:r w:rsidRPr="00490E75">
        <w:rPr>
          <w:rFonts w:ascii="Times New Roman" w:eastAsia="Times New Roman" w:hAnsi="Times New Roman"/>
          <w:spacing w:val="35"/>
          <w:sz w:val="24"/>
          <w:szCs w:val="24"/>
        </w:rPr>
        <w:t xml:space="preserve"> </w:t>
      </w:r>
      <w:r w:rsidRPr="00490E75">
        <w:rPr>
          <w:rFonts w:ascii="Times New Roman" w:eastAsia="Times New Roman" w:hAnsi="Times New Roman"/>
          <w:sz w:val="24"/>
          <w:szCs w:val="24"/>
        </w:rPr>
        <w:t>dùng</w:t>
      </w:r>
      <w:r w:rsidRPr="00490E75">
        <w:rPr>
          <w:rFonts w:ascii="Times New Roman" w:eastAsia="Times New Roman" w:hAnsi="Times New Roman"/>
          <w:spacing w:val="32"/>
          <w:sz w:val="24"/>
          <w:szCs w:val="24"/>
        </w:rPr>
        <w:t xml:space="preserve"> </w:t>
      </w:r>
      <w:r w:rsidRPr="00490E75">
        <w:rPr>
          <w:rFonts w:ascii="Times New Roman" w:eastAsia="Times New Roman" w:hAnsi="Times New Roman"/>
          <w:sz w:val="24"/>
          <w:szCs w:val="24"/>
        </w:rPr>
        <w:t>để</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pha</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chế</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thành</w:t>
      </w:r>
      <w:r w:rsidRPr="00490E75">
        <w:rPr>
          <w:rFonts w:ascii="Times New Roman" w:eastAsia="Times New Roman" w:hAnsi="Times New Roman"/>
          <w:spacing w:val="35"/>
          <w:sz w:val="24"/>
          <w:szCs w:val="24"/>
        </w:rPr>
        <w:t xml:space="preserve"> </w:t>
      </w:r>
      <w:r w:rsidRPr="00490E75">
        <w:rPr>
          <w:rFonts w:ascii="Times New Roman" w:eastAsia="Times New Roman" w:hAnsi="Times New Roman"/>
          <w:sz w:val="24"/>
          <w:szCs w:val="24"/>
        </w:rPr>
        <w:t>1,0</w:t>
      </w:r>
      <w:r w:rsidRPr="00490E75">
        <w:rPr>
          <w:rFonts w:ascii="Times New Roman" w:eastAsia="Times New Roman" w:hAnsi="Times New Roman"/>
          <w:spacing w:val="35"/>
          <w:sz w:val="24"/>
          <w:szCs w:val="24"/>
        </w:rPr>
        <w:t xml:space="preserve"> </w:t>
      </w:r>
      <w:r w:rsidRPr="00490E75">
        <w:rPr>
          <w:rFonts w:ascii="Times New Roman" w:eastAsia="Times New Roman" w:hAnsi="Times New Roman"/>
          <w:sz w:val="24"/>
          <w:szCs w:val="24"/>
        </w:rPr>
        <w:t>lít</w:t>
      </w:r>
      <w:r w:rsidRPr="00490E75">
        <w:rPr>
          <w:rFonts w:ascii="Times New Roman" w:eastAsia="Times New Roman" w:hAnsi="Times New Roman"/>
          <w:spacing w:val="35"/>
          <w:sz w:val="24"/>
          <w:szCs w:val="24"/>
        </w:rPr>
        <w:t xml:space="preserve"> </w:t>
      </w:r>
      <w:r w:rsidRPr="00490E75">
        <w:rPr>
          <w:rFonts w:ascii="Times New Roman" w:eastAsia="Times New Roman" w:hAnsi="Times New Roman"/>
          <w:sz w:val="24"/>
          <w:szCs w:val="24"/>
        </w:rPr>
        <w:t>dung</w:t>
      </w:r>
      <w:r w:rsidRPr="00490E75">
        <w:rPr>
          <w:rFonts w:ascii="Times New Roman" w:eastAsia="Times New Roman" w:hAnsi="Times New Roman"/>
          <w:spacing w:val="32"/>
          <w:sz w:val="24"/>
          <w:szCs w:val="24"/>
        </w:rPr>
        <w:t xml:space="preserve"> </w:t>
      </w:r>
      <w:r w:rsidRPr="00490E75">
        <w:rPr>
          <w:rFonts w:ascii="Times New Roman" w:eastAsia="Times New Roman" w:hAnsi="Times New Roman"/>
          <w:sz w:val="24"/>
          <w:szCs w:val="24"/>
        </w:rPr>
        <w:t>dịch</w:t>
      </w:r>
      <w:r w:rsidRPr="00490E75">
        <w:rPr>
          <w:rFonts w:ascii="Times New Roman" w:eastAsia="Times New Roman" w:hAnsi="Times New Roman"/>
          <w:spacing w:val="35"/>
          <w:sz w:val="24"/>
          <w:szCs w:val="24"/>
        </w:rPr>
        <w:t xml:space="preserve"> </w:t>
      </w:r>
      <w:r w:rsidRPr="00490E75">
        <w:rPr>
          <w:rFonts w:ascii="Times New Roman" w:eastAsia="Times New Roman" w:hAnsi="Times New Roman"/>
          <w:sz w:val="24"/>
          <w:szCs w:val="24"/>
        </w:rPr>
        <w:t>copper</w:t>
      </w:r>
      <w:r w:rsidRPr="00490E75">
        <w:rPr>
          <w:rFonts w:ascii="Times New Roman" w:eastAsia="Times New Roman" w:hAnsi="Times New Roman"/>
          <w:spacing w:val="34"/>
          <w:sz w:val="24"/>
          <w:szCs w:val="24"/>
        </w:rPr>
        <w:t xml:space="preserve"> </w:t>
      </w:r>
      <w:r w:rsidRPr="00490E75">
        <w:rPr>
          <w:rFonts w:ascii="Times New Roman" w:eastAsia="Times New Roman" w:hAnsi="Times New Roman"/>
          <w:sz w:val="24"/>
          <w:szCs w:val="24"/>
        </w:rPr>
        <w:t>(II)</w:t>
      </w:r>
      <w:r w:rsidRPr="00490E75">
        <w:rPr>
          <w:rFonts w:ascii="Times New Roman" w:eastAsia="Times New Roman" w:hAnsi="Times New Roman"/>
          <w:spacing w:val="37"/>
          <w:sz w:val="24"/>
          <w:szCs w:val="24"/>
        </w:rPr>
        <w:t xml:space="preserve"> </w:t>
      </w:r>
      <w:r w:rsidRPr="00490E75">
        <w:rPr>
          <w:rFonts w:ascii="Times New Roman" w:eastAsia="Times New Roman" w:hAnsi="Times New Roman"/>
          <w:sz w:val="24"/>
          <w:szCs w:val="24"/>
        </w:rPr>
        <w:t>sulfate 10</w:t>
      </w:r>
      <w:r w:rsidRPr="00490E75">
        <w:rPr>
          <w:rFonts w:ascii="Times New Roman" w:eastAsia="Times New Roman" w:hAnsi="Times New Roman"/>
          <w:sz w:val="24"/>
          <w:szCs w:val="24"/>
          <w:vertAlign w:val="superscript"/>
        </w:rPr>
        <w:t>-4</w:t>
      </w:r>
      <w:r w:rsidRPr="00490E75">
        <w:rPr>
          <w:rFonts w:ascii="Times New Roman" w:eastAsia="Times New Roman" w:hAnsi="Times New Roman"/>
          <w:spacing w:val="-24"/>
          <w:sz w:val="24"/>
          <w:szCs w:val="24"/>
        </w:rPr>
        <w:t xml:space="preserve"> </w:t>
      </w:r>
      <w:r w:rsidRPr="00490E75">
        <w:rPr>
          <w:rFonts w:ascii="Times New Roman" w:eastAsia="Times New Roman" w:hAnsi="Times New Roman"/>
          <w:sz w:val="24"/>
          <w:szCs w:val="24"/>
        </w:rPr>
        <w:t>M.</w:t>
      </w:r>
    </w:p>
    <w:p w14:paraId="62074125" w14:textId="6080A61B" w:rsidR="008F1A3E" w:rsidRPr="00490E75" w:rsidRDefault="008F1A3E" w:rsidP="003B40B7">
      <w:pPr>
        <w:tabs>
          <w:tab w:val="left" w:pos="284"/>
          <w:tab w:val="left" w:pos="567"/>
        </w:tabs>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nl-NL"/>
        </w:rPr>
        <w:t>4.3</w:t>
      </w:r>
      <w:r w:rsidRPr="00490E75">
        <w:rPr>
          <w:rFonts w:ascii="Times New Roman" w:eastAsia="Times New Roman" w:hAnsi="Times New Roman"/>
          <w:b/>
          <w:sz w:val="24"/>
          <w:szCs w:val="24"/>
          <w:lang w:val="vi-VN"/>
        </w:rPr>
        <w:t>.</w:t>
      </w:r>
      <w:r w:rsidRPr="00490E75">
        <w:rPr>
          <w:rFonts w:ascii="Times New Roman" w:eastAsia="Times New Roman" w:hAnsi="Times New Roman"/>
          <w:b/>
          <w:sz w:val="24"/>
          <w:szCs w:val="24"/>
          <w:lang w:val="nl-NL"/>
        </w:rPr>
        <w:t xml:space="preserve"> </w:t>
      </w:r>
      <w:r w:rsidRPr="00490E75">
        <w:rPr>
          <w:rFonts w:ascii="Times New Roman" w:eastAsia="Times New Roman" w:hAnsi="Times New Roman"/>
          <w:b/>
          <w:sz w:val="24"/>
          <w:szCs w:val="24"/>
          <w:lang w:val="vi-VN"/>
        </w:rPr>
        <w:t xml:space="preserve"> </w:t>
      </w:r>
      <w:r w:rsidRPr="00490E75">
        <w:rPr>
          <w:rFonts w:ascii="Times New Roman" w:eastAsia="Times New Roman" w:hAnsi="Times New Roman"/>
          <w:sz w:val="24"/>
          <w:szCs w:val="24"/>
          <w:lang w:val="vi-VN"/>
        </w:rPr>
        <w:t>Baking soda được sử dụng nhiều trong đời sống. Thành phần chính của baking soda có tên gọi sodium hydrogencarbonate. Sodium hydrogencarbonate có thể được tạo ra bằng cách cho carbon dioxide tác dụng với sodium hydroxide.</w:t>
      </w:r>
    </w:p>
    <w:p w14:paraId="4B5B1B28" w14:textId="77777777" w:rsidR="008F1A3E" w:rsidRPr="00490E75" w:rsidRDefault="008F1A3E" w:rsidP="003B40B7">
      <w:pPr>
        <w:tabs>
          <w:tab w:val="left" w:pos="142"/>
          <w:tab w:val="left" w:pos="284"/>
          <w:tab w:val="left" w:pos="567"/>
          <w:tab w:val="left" w:pos="1985"/>
          <w:tab w:val="left" w:pos="3969"/>
          <w:tab w:val="left" w:pos="6237"/>
        </w:tabs>
        <w:spacing w:after="0" w:line="240" w:lineRule="auto"/>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a</w:t>
      </w:r>
      <w:r w:rsidRPr="00490E75">
        <w:rPr>
          <w:rFonts w:ascii="Times New Roman" w:eastAsia="Times New Roman" w:hAnsi="Times New Roman"/>
          <w:sz w:val="24"/>
          <w:szCs w:val="24"/>
        </w:rPr>
        <w:t>)</w:t>
      </w:r>
      <w:r w:rsidRPr="00490E75">
        <w:rPr>
          <w:rFonts w:ascii="Times New Roman" w:eastAsia="Times New Roman" w:hAnsi="Times New Roman"/>
          <w:sz w:val="24"/>
          <w:szCs w:val="24"/>
          <w:lang w:val="vi-VN"/>
        </w:rPr>
        <w:t>. Viết phương trình hoá học của phản ứng.</w:t>
      </w:r>
    </w:p>
    <w:p w14:paraId="012DAAE5" w14:textId="77777777" w:rsidR="008F1A3E" w:rsidRPr="00490E75" w:rsidRDefault="008F1A3E" w:rsidP="003B40B7">
      <w:pPr>
        <w:tabs>
          <w:tab w:val="left" w:pos="142"/>
          <w:tab w:val="left" w:pos="284"/>
          <w:tab w:val="left" w:pos="567"/>
          <w:tab w:val="left" w:pos="1985"/>
          <w:tab w:val="left" w:pos="3969"/>
          <w:tab w:val="left" w:pos="6237"/>
        </w:tabs>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lang w:val="vi-VN"/>
        </w:rPr>
        <w:t>b</w:t>
      </w:r>
      <w:r w:rsidRPr="00490E75">
        <w:rPr>
          <w:rFonts w:ascii="Times New Roman" w:eastAsia="Times New Roman" w:hAnsi="Times New Roman"/>
          <w:sz w:val="24"/>
          <w:szCs w:val="24"/>
        </w:rPr>
        <w:t>)</w:t>
      </w:r>
      <w:r w:rsidRPr="00490E75">
        <w:rPr>
          <w:rFonts w:ascii="Times New Roman" w:eastAsia="Times New Roman" w:hAnsi="Times New Roman"/>
          <w:sz w:val="24"/>
          <w:szCs w:val="24"/>
          <w:lang w:val="vi-VN"/>
        </w:rPr>
        <w:t>. Tính thể tích carbon dioxide (đkc) và khối lượng sodium hydroxide cần để tạo ra 420 gam sodium hydrogencarbonate.</w:t>
      </w:r>
    </w:p>
    <w:p w14:paraId="5001D31B" w14:textId="77777777" w:rsidR="008F1A3E" w:rsidRPr="00490E75" w:rsidRDefault="008F1A3E" w:rsidP="003B40B7">
      <w:pPr>
        <w:tabs>
          <w:tab w:val="left" w:pos="142"/>
          <w:tab w:val="left" w:pos="284"/>
          <w:tab w:val="left" w:pos="567"/>
          <w:tab w:val="left" w:pos="1985"/>
          <w:tab w:val="left" w:pos="3969"/>
          <w:tab w:val="left" w:pos="6237"/>
        </w:tabs>
        <w:spacing w:after="0" w:line="240" w:lineRule="auto"/>
        <w:jc w:val="both"/>
        <w:rPr>
          <w:rFonts w:ascii="Times New Roman" w:eastAsia="Times New Roman" w:hAnsi="Times New Roman"/>
          <w:sz w:val="24"/>
          <w:szCs w:val="24"/>
        </w:rPr>
      </w:pPr>
      <w:r w:rsidRPr="00490E75">
        <w:rPr>
          <w:rFonts w:ascii="Times New Roman" w:eastAsia="Times New Roman" w:hAnsi="Times New Roman"/>
          <w:color w:val="000000"/>
          <w:sz w:val="24"/>
          <w:szCs w:val="24"/>
        </w:rPr>
        <w:t>c) Sodium hydrogen carbonate có thể được dùng để chữa bệnh đau dạ dày hoặc dùng trong bình bột chữa cháy. Hãy giải thích và viết các Phương trình hóa học.</w:t>
      </w:r>
    </w:p>
    <w:p w14:paraId="710C8A53" w14:textId="77777777" w:rsidR="008F1A3E" w:rsidRPr="00490E75" w:rsidRDefault="008F1A3E" w:rsidP="003B40B7">
      <w:pPr>
        <w:tabs>
          <w:tab w:val="left" w:pos="284"/>
          <w:tab w:val="left" w:pos="567"/>
        </w:tabs>
        <w:spacing w:after="0" w:line="240" w:lineRule="auto"/>
        <w:jc w:val="both"/>
        <w:rPr>
          <w:rFonts w:ascii="Times New Roman" w:eastAsia="Times New Roman" w:hAnsi="Times New Roman"/>
          <w:sz w:val="24"/>
          <w:szCs w:val="24"/>
          <w:lang w:val="vi"/>
        </w:rPr>
      </w:pPr>
      <w:r w:rsidRPr="00490E75">
        <w:rPr>
          <w:rFonts w:ascii="Times New Roman" w:eastAsia="Times New Roman" w:hAnsi="Times New Roman"/>
          <w:b/>
          <w:sz w:val="24"/>
          <w:szCs w:val="24"/>
        </w:rPr>
        <w:t>4.4</w:t>
      </w:r>
      <w:r w:rsidRPr="00490E75">
        <w:rPr>
          <w:rFonts w:ascii="Times New Roman" w:eastAsia="Times New Roman" w:hAnsi="Times New Roman"/>
          <w:b/>
          <w:sz w:val="24"/>
          <w:szCs w:val="24"/>
          <w:lang w:val="vi"/>
        </w:rPr>
        <w:t xml:space="preserve">. </w:t>
      </w:r>
      <w:r w:rsidRPr="00490E75">
        <w:rPr>
          <w:rFonts w:ascii="Times New Roman" w:eastAsia="Times New Roman" w:hAnsi="Times New Roman"/>
          <w:b/>
          <w:i/>
          <w:sz w:val="24"/>
          <w:szCs w:val="24"/>
          <w:lang w:val="vi"/>
        </w:rPr>
        <w:t xml:space="preserve"> </w:t>
      </w:r>
      <w:r w:rsidRPr="00490E75">
        <w:rPr>
          <w:rFonts w:ascii="Times New Roman" w:eastAsia="Times New Roman" w:hAnsi="Times New Roman"/>
          <w:sz w:val="24"/>
          <w:szCs w:val="24"/>
          <w:lang w:val="vi"/>
        </w:rPr>
        <w:t>Giải thích và viết phương trình hóa học xảy ra trong các trường hợp sau:</w:t>
      </w:r>
    </w:p>
    <w:p w14:paraId="09237D74" w14:textId="77777777" w:rsidR="008F1A3E" w:rsidRPr="00490E75" w:rsidRDefault="008F1A3E" w:rsidP="003B40B7">
      <w:pPr>
        <w:tabs>
          <w:tab w:val="left" w:pos="284"/>
          <w:tab w:val="left" w:pos="567"/>
        </w:tabs>
        <w:spacing w:after="0" w:line="240" w:lineRule="auto"/>
        <w:jc w:val="both"/>
        <w:rPr>
          <w:rFonts w:ascii="Times New Roman" w:eastAsia="Times New Roman" w:hAnsi="Times New Roman"/>
          <w:bCs/>
          <w:iCs/>
          <w:spacing w:val="-3"/>
          <w:sz w:val="24"/>
          <w:szCs w:val="24"/>
          <w:lang w:val="vi"/>
        </w:rPr>
      </w:pPr>
      <w:r w:rsidRPr="00490E75">
        <w:rPr>
          <w:rFonts w:ascii="Times New Roman" w:eastAsia="Times New Roman" w:hAnsi="Times New Roman"/>
          <w:sz w:val="24"/>
          <w:szCs w:val="24"/>
          <w:lang w:val="vi"/>
        </w:rPr>
        <w:t>a</w:t>
      </w:r>
      <w:r w:rsidRPr="00490E75">
        <w:rPr>
          <w:rFonts w:ascii="Times New Roman" w:eastAsia="Times New Roman" w:hAnsi="Times New Roman"/>
          <w:sz w:val="24"/>
          <w:szCs w:val="24"/>
        </w:rPr>
        <w:t>)</w:t>
      </w:r>
      <w:r w:rsidRPr="00490E75">
        <w:rPr>
          <w:rFonts w:ascii="Times New Roman" w:eastAsia="Times New Roman" w:hAnsi="Times New Roman"/>
          <w:sz w:val="24"/>
          <w:szCs w:val="24"/>
          <w:lang w:val="vi"/>
        </w:rPr>
        <w:t xml:space="preserve">. </w:t>
      </w:r>
      <w:r w:rsidRPr="00490E75">
        <w:rPr>
          <w:rFonts w:ascii="Times New Roman" w:eastAsia="Times New Roman" w:hAnsi="Times New Roman"/>
          <w:iCs/>
          <w:spacing w:val="-3"/>
          <w:sz w:val="24"/>
          <w:szCs w:val="24"/>
          <w:lang w:val="vi"/>
        </w:rPr>
        <w:t xml:space="preserve">Tại sao khi quét vôi tôi lên tường thì lát sau vôi khô và cứng lại? </w:t>
      </w:r>
    </w:p>
    <w:p w14:paraId="319082D0" w14:textId="77777777" w:rsidR="008F1A3E" w:rsidRPr="00490E75" w:rsidRDefault="008F1A3E" w:rsidP="003B40B7">
      <w:pPr>
        <w:tabs>
          <w:tab w:val="left" w:pos="284"/>
          <w:tab w:val="left" w:pos="567"/>
        </w:tabs>
        <w:spacing w:after="0" w:line="240" w:lineRule="auto"/>
        <w:jc w:val="both"/>
        <w:rPr>
          <w:rFonts w:ascii="Times New Roman" w:eastAsia="Times New Roman" w:hAnsi="Times New Roman"/>
          <w:sz w:val="24"/>
          <w:szCs w:val="24"/>
          <w:lang w:val="vi"/>
        </w:rPr>
      </w:pPr>
      <w:r w:rsidRPr="00490E75">
        <w:rPr>
          <w:rFonts w:ascii="Times New Roman" w:eastAsia="Times New Roman" w:hAnsi="Times New Roman"/>
          <w:sz w:val="24"/>
          <w:szCs w:val="24"/>
          <w:lang w:val="vi"/>
        </w:rPr>
        <w:t>b</w:t>
      </w:r>
      <w:r w:rsidRPr="00490E75">
        <w:rPr>
          <w:rFonts w:ascii="Times New Roman" w:eastAsia="Times New Roman" w:hAnsi="Times New Roman"/>
          <w:sz w:val="24"/>
          <w:szCs w:val="24"/>
        </w:rPr>
        <w:t>)</w:t>
      </w:r>
      <w:r w:rsidRPr="00490E75">
        <w:rPr>
          <w:rFonts w:ascii="Times New Roman" w:eastAsia="Times New Roman" w:hAnsi="Times New Roman"/>
          <w:sz w:val="24"/>
          <w:szCs w:val="24"/>
          <w:lang w:val="vi"/>
        </w:rPr>
        <w:t>. Vì sao lúc trời nắng to thì không nên bón phân đạm ure</w:t>
      </w:r>
      <w:r w:rsidRPr="00490E75">
        <w:rPr>
          <w:rFonts w:ascii="Times New Roman" w:eastAsia="Times New Roman" w:hAnsi="Times New Roman"/>
          <w:sz w:val="24"/>
          <w:szCs w:val="24"/>
          <w:lang w:val="fr-FR"/>
        </w:rPr>
        <w:t>a</w:t>
      </w:r>
      <w:r w:rsidRPr="00490E75">
        <w:rPr>
          <w:rFonts w:ascii="Times New Roman" w:eastAsia="Times New Roman" w:hAnsi="Times New Roman"/>
          <w:sz w:val="24"/>
          <w:szCs w:val="24"/>
          <w:lang w:val="vi"/>
        </w:rPr>
        <w:t xml:space="preserve"> cho cây trồng?</w:t>
      </w:r>
    </w:p>
    <w:p w14:paraId="0FF73DD5" w14:textId="77777777" w:rsidR="008F1A3E" w:rsidRPr="00490E75" w:rsidRDefault="008F1A3E" w:rsidP="003B40B7">
      <w:pPr>
        <w:tabs>
          <w:tab w:val="left" w:pos="284"/>
          <w:tab w:val="left" w:pos="567"/>
        </w:tabs>
        <w:spacing w:after="0" w:line="240" w:lineRule="auto"/>
        <w:jc w:val="both"/>
        <w:rPr>
          <w:rFonts w:ascii="Times New Roman" w:eastAsia="Times New Roman" w:hAnsi="Times New Roman"/>
          <w:sz w:val="24"/>
          <w:szCs w:val="24"/>
          <w:lang w:val="vi"/>
        </w:rPr>
      </w:pPr>
      <w:r w:rsidRPr="00490E75">
        <w:rPr>
          <w:rFonts w:ascii="Times New Roman" w:eastAsia="Times New Roman" w:hAnsi="Times New Roman"/>
          <w:sz w:val="24"/>
          <w:szCs w:val="24"/>
          <w:lang w:val="vi"/>
        </w:rPr>
        <w:t>c</w:t>
      </w:r>
      <w:r w:rsidRPr="00490E75">
        <w:rPr>
          <w:rFonts w:ascii="Times New Roman" w:eastAsia="Times New Roman" w:hAnsi="Times New Roman"/>
          <w:sz w:val="24"/>
          <w:szCs w:val="24"/>
        </w:rPr>
        <w:t>)</w:t>
      </w:r>
      <w:r w:rsidRPr="00490E75">
        <w:rPr>
          <w:rFonts w:ascii="Times New Roman" w:eastAsia="Times New Roman" w:hAnsi="Times New Roman"/>
          <w:b/>
          <w:sz w:val="24"/>
          <w:szCs w:val="24"/>
          <w:lang w:val="vi"/>
        </w:rPr>
        <w:t>.</w:t>
      </w:r>
      <w:r w:rsidRPr="00490E75">
        <w:rPr>
          <w:rFonts w:ascii="Times New Roman" w:eastAsia="Times New Roman" w:hAnsi="Times New Roman"/>
          <w:sz w:val="24"/>
          <w:szCs w:val="24"/>
          <w:lang w:val="vi"/>
        </w:rPr>
        <w:t xml:space="preserve"> Khi làm thí nghiệm, nếu do bất cẩn mà bị vài giọt acid sunfuric đặc dây vào tay thì p</w:t>
      </w:r>
      <w:r w:rsidRPr="00490E75">
        <w:rPr>
          <w:rFonts w:ascii="Times New Roman" w:eastAsia="Times New Roman" w:hAnsi="Times New Roman"/>
          <w:sz w:val="24"/>
          <w:szCs w:val="24"/>
          <w:lang w:val="nl-NL"/>
        </w:rPr>
        <w:t>hải dội nước ngay nhiều lần hoặc cho nước chảy mạnh vào tay khoảng 3-5 phút, sau đó rửa bằng dung dịch NaHCO</w:t>
      </w:r>
      <w:r w:rsidRPr="00490E75">
        <w:rPr>
          <w:rFonts w:ascii="Times New Roman" w:eastAsia="Times New Roman" w:hAnsi="Times New Roman"/>
          <w:sz w:val="24"/>
          <w:szCs w:val="24"/>
          <w:vertAlign w:val="subscript"/>
          <w:lang w:val="nl-NL"/>
        </w:rPr>
        <w:t xml:space="preserve">3 </w:t>
      </w:r>
      <w:r w:rsidRPr="00490E75">
        <w:rPr>
          <w:rFonts w:ascii="Times New Roman" w:eastAsia="Times New Roman" w:hAnsi="Times New Roman"/>
          <w:sz w:val="24"/>
          <w:szCs w:val="24"/>
          <w:lang w:val="nl-NL"/>
        </w:rPr>
        <w:t>10%.</w:t>
      </w:r>
    </w:p>
    <w:p w14:paraId="1B0BC6CF" w14:textId="77777777" w:rsidR="008F1A3E" w:rsidRPr="00490E75" w:rsidRDefault="008F1A3E" w:rsidP="003B40B7">
      <w:pPr>
        <w:spacing w:after="0" w:line="240" w:lineRule="auto"/>
        <w:jc w:val="both"/>
        <w:rPr>
          <w:rFonts w:ascii="Times New Roman" w:eastAsia="Times New Roman" w:hAnsi="Times New Roman"/>
          <w:sz w:val="24"/>
          <w:szCs w:val="24"/>
          <w:lang w:val="sv-SE"/>
        </w:rPr>
      </w:pPr>
      <w:r w:rsidRPr="00490E75">
        <w:rPr>
          <w:rFonts w:ascii="Times New Roman" w:eastAsia="Times New Roman" w:hAnsi="Times New Roman"/>
          <w:b/>
          <w:sz w:val="24"/>
          <w:szCs w:val="24"/>
          <w:lang w:val="sv-SE"/>
        </w:rPr>
        <w:t>4.5.</w:t>
      </w:r>
    </w:p>
    <w:p w14:paraId="2DD6B00B"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lang w:val="sv-SE"/>
        </w:rPr>
        <w:t xml:space="preserve">a) DAP là viết tắt của </w:t>
      </w:r>
      <w:r w:rsidRPr="00490E75">
        <w:rPr>
          <w:rFonts w:ascii="Times New Roman" w:eastAsia="Times New Roman" w:hAnsi="Times New Roman"/>
          <w:color w:val="000000"/>
          <w:sz w:val="24"/>
          <w:szCs w:val="24"/>
        </w:rPr>
        <w:t xml:space="preserve">ammonium hydrogen phosphate </w:t>
      </w:r>
      <w:r w:rsidRPr="00490E75">
        <w:rPr>
          <w:rFonts w:ascii="Times New Roman" w:eastAsia="Times New Roman" w:hAnsi="Times New Roman"/>
          <w:sz w:val="24"/>
          <w:szCs w:val="24"/>
          <w:lang w:val="sv-SE"/>
        </w:rPr>
        <w:t>(NH</w:t>
      </w:r>
      <w:r w:rsidRPr="00490E75">
        <w:rPr>
          <w:rFonts w:ascii="Times New Roman" w:eastAsia="Times New Roman" w:hAnsi="Times New Roman"/>
          <w:sz w:val="24"/>
          <w:szCs w:val="24"/>
          <w:vertAlign w:val="subscript"/>
          <w:lang w:val="sv-SE"/>
        </w:rPr>
        <w:t>4</w:t>
      </w:r>
      <w:r w:rsidRPr="00490E75">
        <w:rPr>
          <w:rFonts w:ascii="Times New Roman" w:eastAsia="Times New Roman" w:hAnsi="Times New Roman"/>
          <w:sz w:val="24"/>
          <w:szCs w:val="24"/>
          <w:lang w:val="sv-SE"/>
        </w:rPr>
        <w:t>)</w:t>
      </w:r>
      <w:r w:rsidRPr="00490E75">
        <w:rPr>
          <w:rFonts w:ascii="Times New Roman" w:eastAsia="Times New Roman" w:hAnsi="Times New Roman"/>
          <w:sz w:val="24"/>
          <w:szCs w:val="24"/>
          <w:vertAlign w:val="subscript"/>
          <w:lang w:val="sv-SE"/>
        </w:rPr>
        <w:t>2</w:t>
      </w:r>
      <w:r w:rsidRPr="00490E75">
        <w:rPr>
          <w:rFonts w:ascii="Times New Roman" w:eastAsia="Times New Roman" w:hAnsi="Times New Roman"/>
          <w:sz w:val="24"/>
          <w:szCs w:val="24"/>
          <w:lang w:val="sv-SE"/>
        </w:rPr>
        <w:t>HPO</w:t>
      </w:r>
      <w:r w:rsidRPr="00490E75">
        <w:rPr>
          <w:rFonts w:ascii="Times New Roman" w:eastAsia="Times New Roman" w:hAnsi="Times New Roman"/>
          <w:sz w:val="24"/>
          <w:szCs w:val="24"/>
          <w:vertAlign w:val="subscript"/>
          <w:lang w:val="sv-SE"/>
        </w:rPr>
        <w:t>4</w:t>
      </w:r>
      <w:r w:rsidRPr="00490E75">
        <w:rPr>
          <w:rFonts w:ascii="Times New Roman" w:eastAsia="Times New Roman" w:hAnsi="Times New Roman"/>
          <w:sz w:val="24"/>
          <w:szCs w:val="24"/>
          <w:lang w:val="sv-SE"/>
        </w:rPr>
        <w:t>. Phân hóa học này cung cấp nguyên tố dinh dưỡng nào cho cây trồng? Xác định hàm lượng của các nguyên tố đó trong công thức của DAP.</w:t>
      </w:r>
    </w:p>
    <w:p w14:paraId="202C5C5B" w14:textId="77777777" w:rsidR="008F1A3E" w:rsidRPr="00490E75" w:rsidRDefault="008F1A3E" w:rsidP="003B40B7">
      <w:pPr>
        <w:spacing w:after="0" w:line="240" w:lineRule="auto"/>
        <w:jc w:val="both"/>
        <w:rPr>
          <w:rFonts w:ascii="Times New Roman" w:eastAsia="Times New Roman" w:hAnsi="Times New Roman"/>
          <w:sz w:val="24"/>
          <w:szCs w:val="24"/>
          <w:lang w:val="sv-SE"/>
        </w:rPr>
      </w:pPr>
      <w:r w:rsidRPr="00490E75">
        <w:rPr>
          <w:rFonts w:ascii="Times New Roman" w:eastAsia="Times New Roman" w:hAnsi="Times New Roman"/>
          <w:sz w:val="24"/>
          <w:szCs w:val="24"/>
          <w:lang w:val="sv-SE"/>
        </w:rPr>
        <w:t>b) Quả “Mắc–ca” có vỏ cứng được thu gom để sản xuất gỗ ép, hạt thơm ngon có giá trị dinh dưỡng cao. Người dân đã trồng thành công cây “Mắc – ca” tạo ra sản phẩm nông nghiệp sạch, đem lại lợi ích kinh tế cao. Để cây phát triển tốt ở giai đoạn bón thúc cần sử dụng phân bón thích hợp là NPK 4.12.7 - ký hiệu này cho biết tỉ lệ khối lượng các thành phần của: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1"/>
        <w:gridCol w:w="3132"/>
        <w:gridCol w:w="3132"/>
      </w:tblGrid>
      <w:tr w:rsidR="008F1A3E" w:rsidRPr="00490E75" w14:paraId="7FFFFA77" w14:textId="77777777" w:rsidTr="003B40B7">
        <w:tc>
          <w:tcPr>
            <w:tcW w:w="3131" w:type="dxa"/>
          </w:tcPr>
          <w:p w14:paraId="60DFD809" w14:textId="77777777" w:rsidR="008F1A3E" w:rsidRPr="00490E75" w:rsidRDefault="008F1A3E" w:rsidP="003B40B7">
            <w:pPr>
              <w:spacing w:after="0" w:line="240" w:lineRule="auto"/>
              <w:jc w:val="center"/>
              <w:rPr>
                <w:rFonts w:ascii="Times New Roman" w:eastAsia="Times New Roman" w:hAnsi="Times New Roman"/>
                <w:sz w:val="24"/>
                <w:szCs w:val="24"/>
                <w:lang w:val="sv-SE"/>
              </w:rPr>
            </w:pPr>
            <w:r w:rsidRPr="00490E75">
              <w:rPr>
                <w:rFonts w:ascii="Times New Roman" w:eastAsia="Times New Roman" w:hAnsi="Times New Roman"/>
                <w:sz w:val="24"/>
                <w:szCs w:val="24"/>
                <w:lang w:val="sv-SE"/>
              </w:rPr>
              <w:t xml:space="preserve">Hàm lượng đạm </w:t>
            </w:r>
          </w:p>
        </w:tc>
        <w:tc>
          <w:tcPr>
            <w:tcW w:w="3132" w:type="dxa"/>
          </w:tcPr>
          <w:p w14:paraId="066FCE54" w14:textId="77777777" w:rsidR="008F1A3E" w:rsidRPr="00490E75" w:rsidRDefault="008F1A3E" w:rsidP="003B40B7">
            <w:pPr>
              <w:spacing w:after="0" w:line="240" w:lineRule="auto"/>
              <w:jc w:val="center"/>
              <w:rPr>
                <w:rFonts w:ascii="Times New Roman" w:eastAsia="Times New Roman" w:hAnsi="Times New Roman"/>
                <w:sz w:val="24"/>
                <w:szCs w:val="24"/>
                <w:lang w:val="sv-SE"/>
              </w:rPr>
            </w:pPr>
            <w:r w:rsidRPr="00490E75">
              <w:rPr>
                <w:rFonts w:ascii="Times New Roman" w:eastAsia="Times New Roman" w:hAnsi="Times New Roman"/>
                <w:sz w:val="24"/>
                <w:szCs w:val="24"/>
                <w:lang w:val="sv-SE"/>
              </w:rPr>
              <w:t xml:space="preserve">Hàm lượng lân </w:t>
            </w:r>
          </w:p>
        </w:tc>
        <w:tc>
          <w:tcPr>
            <w:tcW w:w="3132" w:type="dxa"/>
          </w:tcPr>
          <w:p w14:paraId="0A4B2610" w14:textId="77777777" w:rsidR="008F1A3E" w:rsidRPr="00490E75" w:rsidRDefault="008F1A3E" w:rsidP="003B40B7">
            <w:pPr>
              <w:spacing w:after="0" w:line="240" w:lineRule="auto"/>
              <w:jc w:val="center"/>
              <w:rPr>
                <w:rFonts w:ascii="Times New Roman" w:eastAsia="Times New Roman" w:hAnsi="Times New Roman"/>
                <w:sz w:val="24"/>
                <w:szCs w:val="24"/>
                <w:lang w:val="sv-SE"/>
              </w:rPr>
            </w:pPr>
            <w:r w:rsidRPr="00490E75">
              <w:rPr>
                <w:rFonts w:ascii="Times New Roman" w:eastAsia="Times New Roman" w:hAnsi="Times New Roman"/>
                <w:sz w:val="24"/>
                <w:szCs w:val="24"/>
                <w:lang w:val="sv-SE"/>
              </w:rPr>
              <w:t xml:space="preserve">Hàm lượng kali </w:t>
            </w:r>
          </w:p>
        </w:tc>
      </w:tr>
      <w:tr w:rsidR="008F1A3E" w:rsidRPr="00490E75" w14:paraId="11F31A5C" w14:textId="77777777" w:rsidTr="003B40B7">
        <w:tc>
          <w:tcPr>
            <w:tcW w:w="3131" w:type="dxa"/>
          </w:tcPr>
          <w:p w14:paraId="1A38B273" w14:textId="77777777" w:rsidR="008F1A3E" w:rsidRPr="00490E75" w:rsidRDefault="008F1A3E" w:rsidP="003B40B7">
            <w:pPr>
              <w:spacing w:after="0" w:line="240" w:lineRule="auto"/>
              <w:jc w:val="center"/>
              <w:rPr>
                <w:rFonts w:ascii="Times New Roman" w:eastAsia="Times New Roman" w:hAnsi="Times New Roman"/>
                <w:sz w:val="24"/>
                <w:szCs w:val="24"/>
              </w:rPr>
            </w:pPr>
            <w:r w:rsidRPr="00490E75">
              <w:rPr>
                <w:rFonts w:ascii="Times New Roman" w:eastAsia="Times New Roman" w:hAnsi="Times New Roman"/>
                <w:sz w:val="24"/>
                <w:szCs w:val="24"/>
              </w:rPr>
              <w:t>%N = 4%</w:t>
            </w:r>
          </w:p>
        </w:tc>
        <w:tc>
          <w:tcPr>
            <w:tcW w:w="3132" w:type="dxa"/>
          </w:tcPr>
          <w:p w14:paraId="0C22AC23" w14:textId="77777777" w:rsidR="008F1A3E" w:rsidRPr="00490E75" w:rsidRDefault="008F1A3E" w:rsidP="003B40B7">
            <w:pPr>
              <w:spacing w:after="0" w:line="240" w:lineRule="auto"/>
              <w:jc w:val="center"/>
              <w:rPr>
                <w:rFonts w:ascii="Times New Roman" w:eastAsia="Times New Roman" w:hAnsi="Times New Roman"/>
                <w:sz w:val="24"/>
                <w:szCs w:val="24"/>
              </w:rPr>
            </w:pPr>
            <w:r w:rsidRPr="00490E75">
              <w:rPr>
                <w:rFonts w:ascii="Times New Roman" w:eastAsia="Times New Roman" w:hAnsi="Times New Roman"/>
                <w:sz w:val="24"/>
                <w:szCs w:val="24"/>
              </w:rPr>
              <w:t>%P</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w:t>
            </w:r>
            <w:r w:rsidRPr="00490E75">
              <w:rPr>
                <w:rFonts w:ascii="Times New Roman" w:eastAsia="Times New Roman" w:hAnsi="Times New Roman"/>
                <w:sz w:val="24"/>
                <w:szCs w:val="24"/>
                <w:vertAlign w:val="subscript"/>
              </w:rPr>
              <w:t>5</w:t>
            </w:r>
            <w:r w:rsidRPr="00490E75">
              <w:rPr>
                <w:rFonts w:ascii="Times New Roman" w:eastAsia="Times New Roman" w:hAnsi="Times New Roman"/>
                <w:sz w:val="24"/>
                <w:szCs w:val="24"/>
              </w:rPr>
              <w:t xml:space="preserve"> = 12%</w:t>
            </w:r>
          </w:p>
        </w:tc>
        <w:tc>
          <w:tcPr>
            <w:tcW w:w="3132" w:type="dxa"/>
          </w:tcPr>
          <w:p w14:paraId="293283B2" w14:textId="77777777" w:rsidR="008F1A3E" w:rsidRPr="00490E75" w:rsidRDefault="008F1A3E" w:rsidP="003B40B7">
            <w:pPr>
              <w:spacing w:after="0" w:line="240" w:lineRule="auto"/>
              <w:jc w:val="center"/>
              <w:rPr>
                <w:rFonts w:ascii="Times New Roman" w:eastAsia="Times New Roman" w:hAnsi="Times New Roman"/>
                <w:sz w:val="24"/>
                <w:szCs w:val="24"/>
              </w:rPr>
            </w:pPr>
            <w:r w:rsidRPr="00490E75">
              <w:rPr>
                <w:rFonts w:ascii="Times New Roman" w:eastAsia="Times New Roman" w:hAnsi="Times New Roman"/>
                <w:sz w:val="24"/>
                <w:szCs w:val="24"/>
              </w:rPr>
              <w:t>%K</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O </w:t>
            </w:r>
            <w:r w:rsidRPr="00490E75">
              <w:rPr>
                <w:rFonts w:ascii="Times New Roman" w:eastAsia="Times New Roman" w:hAnsi="Times New Roman"/>
                <w:sz w:val="24"/>
                <w:szCs w:val="24"/>
                <w:vertAlign w:val="subscript"/>
              </w:rPr>
              <w:t xml:space="preserve"> </w:t>
            </w:r>
            <w:r w:rsidRPr="00490E75">
              <w:rPr>
                <w:rFonts w:ascii="Times New Roman" w:eastAsia="Times New Roman" w:hAnsi="Times New Roman"/>
                <w:sz w:val="24"/>
                <w:szCs w:val="24"/>
              </w:rPr>
              <w:t>= 7%</w:t>
            </w:r>
          </w:p>
        </w:tc>
      </w:tr>
    </w:tbl>
    <w:p w14:paraId="3646F4F8"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 xml:space="preserve">Có 3 mẫu phân bón </w:t>
      </w:r>
      <w:r w:rsidRPr="00490E75">
        <w:rPr>
          <w:rFonts w:ascii="Times New Roman" w:eastAsia="Times New Roman" w:hAnsi="Times New Roman"/>
          <w:color w:val="000000"/>
          <w:sz w:val="24"/>
          <w:szCs w:val="24"/>
        </w:rPr>
        <w:t>ammonium sulfate (</w:t>
      </w:r>
      <w:r w:rsidRPr="00490E75">
        <w:rPr>
          <w:rFonts w:ascii="Times New Roman" w:eastAsia="Times New Roman" w:hAnsi="Times New Roman"/>
          <w:sz w:val="24"/>
          <w:szCs w:val="24"/>
        </w:rPr>
        <w:t>(NH</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w:t>
      </w:r>
      <w:r w:rsidRPr="00490E75">
        <w:rPr>
          <w:rFonts w:ascii="Times New Roman" w:eastAsia="Times New Roman" w:hAnsi="Times New Roman"/>
          <w:color w:val="000000"/>
          <w:sz w:val="24"/>
          <w:szCs w:val="24"/>
        </w:rPr>
        <w:t>calcium dihydrogen phosphate</w:t>
      </w:r>
    </w:p>
    <w:p w14:paraId="5B3094C0" w14:textId="77777777" w:rsidR="008F1A3E" w:rsidRPr="00490E75" w:rsidRDefault="008F1A3E" w:rsidP="003B40B7">
      <w:pPr>
        <w:spacing w:after="0" w:line="240" w:lineRule="auto"/>
        <w:jc w:val="both"/>
        <w:rPr>
          <w:rFonts w:ascii="Times New Roman" w:eastAsia="Times New Roman" w:hAnsi="Times New Roman"/>
          <w:sz w:val="24"/>
          <w:szCs w:val="24"/>
        </w:rPr>
      </w:pPr>
      <w:r w:rsidRPr="00490E75">
        <w:rPr>
          <w:rFonts w:ascii="Times New Roman" w:eastAsia="Times New Roman" w:hAnsi="Times New Roman"/>
          <w:sz w:val="24"/>
          <w:szCs w:val="24"/>
        </w:rPr>
        <w:t>(Ca(H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PO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và </w:t>
      </w:r>
      <w:r w:rsidRPr="00490E75">
        <w:rPr>
          <w:rFonts w:ascii="Times New Roman" w:eastAsia="Times New Roman" w:hAnsi="Times New Roman"/>
          <w:color w:val="000000"/>
          <w:sz w:val="24"/>
          <w:szCs w:val="24"/>
        </w:rPr>
        <w:t xml:space="preserve">potassium chloride </w:t>
      </w:r>
      <w:r w:rsidRPr="00490E75">
        <w:rPr>
          <w:rFonts w:ascii="Times New Roman" w:eastAsia="Times New Roman" w:hAnsi="Times New Roman"/>
          <w:sz w:val="24"/>
          <w:szCs w:val="24"/>
        </w:rPr>
        <w:t>(KCl), để có loại phân bón NPK 4.12.7 bón ngay (tránh sự biến đổi hóa học của phân theo thời gian) người dân cần phải trộn 3 mẫu phân bón trên theo tỉ lệ khối lượng nào?</w:t>
      </w:r>
    </w:p>
    <w:p w14:paraId="71C76E9A" w14:textId="77777777" w:rsidR="008F1A3E" w:rsidRPr="00490E75" w:rsidRDefault="008F1A3E" w:rsidP="003B40B7">
      <w:pPr>
        <w:spacing w:after="0" w:line="240" w:lineRule="auto"/>
        <w:rPr>
          <w:rFonts w:ascii="Times New Roman" w:eastAsia="Times New Roman" w:hAnsi="Times New Roman"/>
          <w:b/>
          <w:sz w:val="24"/>
          <w:szCs w:val="24"/>
        </w:rPr>
      </w:pPr>
      <w:r w:rsidRPr="00490E75">
        <w:rPr>
          <w:rFonts w:ascii="Times New Roman" w:eastAsia="Times New Roman" w:hAnsi="Times New Roman"/>
          <w:b/>
          <w:sz w:val="24"/>
          <w:szCs w:val="24"/>
        </w:rPr>
        <w:t xml:space="preserve">Câu 5 (1,5 điểm): </w:t>
      </w:r>
    </w:p>
    <w:p w14:paraId="0AEAF685" w14:textId="77777777" w:rsidR="008F1A3E" w:rsidRPr="00490E75" w:rsidRDefault="008F1A3E" w:rsidP="003B40B7">
      <w:pPr>
        <w:spacing w:after="0" w:line="240" w:lineRule="auto"/>
        <w:jc w:val="both"/>
        <w:rPr>
          <w:rFonts w:ascii="Times New Roman" w:hAnsi="Times New Roman"/>
          <w:color w:val="000000"/>
          <w:sz w:val="24"/>
          <w:szCs w:val="24"/>
          <w:lang w:val="pt-BR"/>
        </w:rPr>
      </w:pPr>
      <w:r w:rsidRPr="00490E75">
        <w:rPr>
          <w:rFonts w:ascii="Times New Roman" w:eastAsia="Times New Roman" w:hAnsi="Times New Roman"/>
          <w:b/>
          <w:sz w:val="24"/>
          <w:szCs w:val="24"/>
        </w:rPr>
        <w:t>1.</w:t>
      </w:r>
      <w:r w:rsidRPr="00490E75">
        <w:rPr>
          <w:rFonts w:ascii="Times New Roman" w:hAnsi="Times New Roman"/>
          <w:color w:val="000000"/>
          <w:sz w:val="24"/>
          <w:szCs w:val="24"/>
          <w:lang w:val="pt-BR"/>
        </w:rPr>
        <w:t xml:space="preserve"> Cho các kim loại sau: Ba, Mg, Al, Ag. Chỉ dùng một hóa chất, hãy trình bày phương pháp hóa học để phân biệt các kim loại trên. Viết phương trình hóa học minh họa.</w:t>
      </w:r>
    </w:p>
    <w:p w14:paraId="7300076F"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b/>
          <w:sz w:val="24"/>
          <w:szCs w:val="24"/>
        </w:rPr>
        <w:t>2.</w:t>
      </w:r>
      <w:r w:rsidRPr="00490E75">
        <w:rPr>
          <w:rFonts w:ascii="Times New Roman" w:eastAsia="Times New Roman" w:hAnsi="Times New Roman"/>
          <w:sz w:val="24"/>
          <w:szCs w:val="24"/>
        </w:rPr>
        <w:t xml:space="preserve"> Năm 2021 Olympic Tokyo, nước Nhật đã làm cả thế giới kinh ngạc và khâm phục khi đã sử dụng các kim loại tái chế từ rác thải của công nghiệp điện tử để làm toàn bộ các huy chương vàng, bạc, đồng của tất cả các môn thi.</w:t>
      </w:r>
    </w:p>
    <w:p w14:paraId="632A133A"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b/>
          <w:sz w:val="24"/>
          <w:szCs w:val="24"/>
        </w:rPr>
        <w:t>a.</w:t>
      </w:r>
      <w:r w:rsidRPr="00490E75">
        <w:rPr>
          <w:rFonts w:ascii="Times New Roman" w:eastAsia="Times New Roman" w:hAnsi="Times New Roman"/>
          <w:sz w:val="24"/>
          <w:szCs w:val="24"/>
        </w:rPr>
        <w:t xml:space="preserve"> Vì sao rác thải công nghiệp điện tử có chứa vàng, bạc và đồng?</w:t>
      </w:r>
    </w:p>
    <w:p w14:paraId="6030731B"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b/>
          <w:sz w:val="24"/>
          <w:szCs w:val="24"/>
        </w:rPr>
        <w:t>b.</w:t>
      </w:r>
      <w:r w:rsidRPr="00490E75">
        <w:rPr>
          <w:rFonts w:ascii="Times New Roman" w:eastAsia="Times New Roman" w:hAnsi="Times New Roman"/>
          <w:sz w:val="24"/>
          <w:szCs w:val="24"/>
        </w:rPr>
        <w:t xml:space="preserve"> Ý nghĩa của việc tái chế này là gì?</w:t>
      </w:r>
    </w:p>
    <w:p w14:paraId="3DBCC73F" w14:textId="77777777" w:rsidR="008F1A3E" w:rsidRPr="00490E75" w:rsidRDefault="008F1A3E" w:rsidP="003B40B7">
      <w:pPr>
        <w:autoSpaceDE w:val="0"/>
        <w:autoSpaceDN w:val="0"/>
        <w:adjustRightInd w:val="0"/>
        <w:spacing w:after="0" w:line="240" w:lineRule="auto"/>
        <w:jc w:val="center"/>
        <w:rPr>
          <w:rFonts w:ascii="Times New Roman" w:eastAsia="Times New Roman" w:hAnsi="Times New Roman"/>
          <w:bCs/>
          <w:i/>
          <w:sz w:val="24"/>
          <w:szCs w:val="24"/>
          <w:lang w:val="pl-PL"/>
        </w:rPr>
      </w:pPr>
      <w:r w:rsidRPr="00490E75">
        <w:rPr>
          <w:rFonts w:ascii="Times New Roman" w:eastAsia="Times New Roman" w:hAnsi="Times New Roman"/>
          <w:bCs/>
          <w:i/>
          <w:sz w:val="24"/>
          <w:szCs w:val="24"/>
        </w:rPr>
        <w:t>T</w:t>
      </w:r>
      <w:r w:rsidRPr="00490E75">
        <w:rPr>
          <w:rFonts w:ascii="Times New Roman" w:eastAsia="Times New Roman" w:hAnsi="Times New Roman"/>
          <w:i/>
          <w:iCs/>
          <w:sz w:val="24"/>
          <w:szCs w:val="24"/>
          <w:lang w:val="pl-PL"/>
        </w:rPr>
        <w:t>hí sinh.............................................................. SBD...................................</w:t>
      </w:r>
    </w:p>
    <w:p w14:paraId="0E34A012" w14:textId="77777777" w:rsidR="008F1A3E" w:rsidRPr="00490E75" w:rsidRDefault="008F1A3E" w:rsidP="003B40B7">
      <w:pPr>
        <w:spacing w:after="0" w:line="240" w:lineRule="auto"/>
        <w:rPr>
          <w:rFonts w:ascii="Times New Roman" w:eastAsia="Times New Roman" w:hAnsi="Times New Roman"/>
          <w:i/>
          <w:iCs/>
          <w:sz w:val="24"/>
          <w:szCs w:val="24"/>
          <w:lang w:val="pl-PL"/>
        </w:rPr>
      </w:pPr>
      <w:r w:rsidRPr="00490E75">
        <w:rPr>
          <w:rFonts w:ascii="Times New Roman" w:eastAsia="Times New Roman" w:hAnsi="Times New Roman"/>
          <w:i/>
          <w:iCs/>
          <w:sz w:val="24"/>
          <w:szCs w:val="24"/>
          <w:lang w:val="pl-PL"/>
        </w:rPr>
        <w:t>Lưu ý: - Cán bộ coi thi không giải thích gì thêm.</w:t>
      </w:r>
    </w:p>
    <w:p w14:paraId="13ED8066" w14:textId="77777777" w:rsidR="008F1A3E" w:rsidRDefault="008F1A3E" w:rsidP="003B40B7">
      <w:pPr>
        <w:spacing w:after="0" w:line="240" w:lineRule="auto"/>
        <w:rPr>
          <w:rFonts w:ascii="Times New Roman" w:eastAsia="Times New Roman" w:hAnsi="Times New Roman"/>
          <w:i/>
          <w:iCs/>
          <w:sz w:val="24"/>
          <w:szCs w:val="24"/>
        </w:rPr>
      </w:pPr>
      <w:r w:rsidRPr="00490E75">
        <w:rPr>
          <w:rFonts w:ascii="Times New Roman" w:eastAsia="Times New Roman" w:hAnsi="Times New Roman"/>
          <w:i/>
          <w:iCs/>
          <w:sz w:val="24"/>
          <w:szCs w:val="24"/>
        </w:rPr>
        <w:t xml:space="preserve">            -Học sinh được sử dụng bảng hệ thống tuần hoàn các nguyên tố hoá học.</w:t>
      </w:r>
    </w:p>
    <w:p w14:paraId="2B5ECBAE" w14:textId="77777777" w:rsidR="00490E75" w:rsidRDefault="00490E75" w:rsidP="00490E75">
      <w:pPr>
        <w:tabs>
          <w:tab w:val="left" w:pos="4524"/>
        </w:tabs>
        <w:spacing w:line="240" w:lineRule="auto"/>
        <w:ind w:right="5"/>
        <w:jc w:val="center"/>
        <w:rPr>
          <w:rFonts w:ascii="Times New Roman" w:eastAsia="Aptos" w:hAnsi="Times New Roman"/>
          <w:b/>
          <w:bCs/>
          <w:color w:val="000000"/>
          <w:kern w:val="2"/>
          <w:sz w:val="24"/>
          <w:szCs w:val="24"/>
          <w14:ligatures w14:val="standardContextual"/>
        </w:rPr>
      </w:pPr>
    </w:p>
    <w:p w14:paraId="74F0BF64" w14:textId="77777777" w:rsidR="00490E75" w:rsidRPr="00490E75" w:rsidRDefault="00490E75" w:rsidP="00490E75">
      <w:pPr>
        <w:tabs>
          <w:tab w:val="left" w:pos="4524"/>
        </w:tabs>
        <w:spacing w:line="240" w:lineRule="auto"/>
        <w:ind w:right="5"/>
        <w:jc w:val="center"/>
        <w:rPr>
          <w:rFonts w:ascii="Times New Roman" w:eastAsia="Aptos" w:hAnsi="Times New Roman"/>
          <w:b/>
          <w:bCs/>
          <w:color w:val="000000"/>
          <w:kern w:val="2"/>
          <w:sz w:val="24"/>
          <w:szCs w:val="24"/>
          <w14:ligatures w14:val="standardContextual"/>
        </w:rPr>
      </w:pPr>
      <w:r w:rsidRPr="00490E75">
        <w:rPr>
          <w:rFonts w:ascii="Times New Roman" w:eastAsia="Aptos" w:hAnsi="Times New Roman"/>
          <w:b/>
          <w:bCs/>
          <w:color w:val="000000"/>
          <w:kern w:val="2"/>
          <w:sz w:val="24"/>
          <w:szCs w:val="24"/>
          <w14:ligatures w14:val="standardContextual"/>
        </w:rPr>
        <w:t>MÔN KHTN PHẦN TRẮC NGHIỆM</w:t>
      </w:r>
    </w:p>
    <w:tbl>
      <w:tblPr>
        <w:tblStyle w:val="TableGrid"/>
        <w:tblW w:w="0" w:type="auto"/>
        <w:tblLook w:val="04A0" w:firstRow="1" w:lastRow="0" w:firstColumn="1" w:lastColumn="0" w:noHBand="0" w:noVBand="1"/>
      </w:tblPr>
      <w:tblGrid>
        <w:gridCol w:w="1127"/>
        <w:gridCol w:w="1127"/>
        <w:gridCol w:w="1126"/>
        <w:gridCol w:w="1126"/>
        <w:gridCol w:w="1126"/>
        <w:gridCol w:w="1126"/>
        <w:gridCol w:w="1126"/>
        <w:gridCol w:w="1127"/>
        <w:gridCol w:w="1127"/>
      </w:tblGrid>
      <w:tr w:rsidR="00490E75" w:rsidRPr="00490E75" w14:paraId="146DA713" w14:textId="77777777" w:rsidTr="00CD7B3B">
        <w:tc>
          <w:tcPr>
            <w:tcW w:w="1127" w:type="dxa"/>
          </w:tcPr>
          <w:p w14:paraId="52EB5AE2" w14:textId="77777777" w:rsidR="00490E75" w:rsidRPr="00490E75" w:rsidRDefault="00490E75" w:rsidP="00CD7B3B">
            <w:pPr>
              <w:tabs>
                <w:tab w:val="left" w:pos="4524"/>
              </w:tabs>
              <w:spacing w:line="360" w:lineRule="auto"/>
              <w:ind w:right="5"/>
              <w:jc w:val="center"/>
              <w:rPr>
                <w:rFonts w:ascii="Times New Roman" w:eastAsia="Aptos" w:hAnsi="Times New Roman"/>
                <w:b/>
                <w:bCs/>
                <w:color w:val="000000"/>
                <w:sz w:val="24"/>
                <w:szCs w:val="24"/>
                <w:lang w:val="vi-VN"/>
              </w:rPr>
            </w:pPr>
            <w:r w:rsidRPr="00490E75">
              <w:rPr>
                <w:rFonts w:ascii="Times New Roman" w:eastAsia="Aptos" w:hAnsi="Times New Roman"/>
                <w:b/>
                <w:bCs/>
                <w:color w:val="000000"/>
                <w:sz w:val="24"/>
                <w:szCs w:val="24"/>
                <w:lang w:val="vi-VN"/>
              </w:rPr>
              <w:t>Câu</w:t>
            </w:r>
          </w:p>
        </w:tc>
        <w:tc>
          <w:tcPr>
            <w:tcW w:w="1127" w:type="dxa"/>
          </w:tcPr>
          <w:p w14:paraId="2A0A7E2C"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1</w:t>
            </w:r>
          </w:p>
        </w:tc>
        <w:tc>
          <w:tcPr>
            <w:tcW w:w="1126" w:type="dxa"/>
          </w:tcPr>
          <w:p w14:paraId="6F97314D"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2</w:t>
            </w:r>
          </w:p>
        </w:tc>
        <w:tc>
          <w:tcPr>
            <w:tcW w:w="1126" w:type="dxa"/>
          </w:tcPr>
          <w:p w14:paraId="164B5694"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3</w:t>
            </w:r>
          </w:p>
        </w:tc>
        <w:tc>
          <w:tcPr>
            <w:tcW w:w="1126" w:type="dxa"/>
          </w:tcPr>
          <w:p w14:paraId="63452C21"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4</w:t>
            </w:r>
          </w:p>
        </w:tc>
        <w:tc>
          <w:tcPr>
            <w:tcW w:w="1126" w:type="dxa"/>
          </w:tcPr>
          <w:p w14:paraId="6FBAC8F3"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5</w:t>
            </w:r>
          </w:p>
        </w:tc>
        <w:tc>
          <w:tcPr>
            <w:tcW w:w="1126" w:type="dxa"/>
          </w:tcPr>
          <w:p w14:paraId="6BBBFFBF"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6</w:t>
            </w:r>
          </w:p>
        </w:tc>
        <w:tc>
          <w:tcPr>
            <w:tcW w:w="1127" w:type="dxa"/>
          </w:tcPr>
          <w:p w14:paraId="264F2AC4"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7</w:t>
            </w:r>
          </w:p>
        </w:tc>
        <w:tc>
          <w:tcPr>
            <w:tcW w:w="1127" w:type="dxa"/>
          </w:tcPr>
          <w:p w14:paraId="462855BA"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8</w:t>
            </w:r>
          </w:p>
        </w:tc>
      </w:tr>
      <w:tr w:rsidR="00490E75" w:rsidRPr="00490E75" w14:paraId="65670CF0" w14:textId="77777777" w:rsidTr="00CD7B3B">
        <w:tc>
          <w:tcPr>
            <w:tcW w:w="1127" w:type="dxa"/>
          </w:tcPr>
          <w:p w14:paraId="4DAF49F6" w14:textId="77777777" w:rsidR="00490E75" w:rsidRPr="00490E75" w:rsidRDefault="00490E75" w:rsidP="00CD7B3B">
            <w:pPr>
              <w:tabs>
                <w:tab w:val="left" w:pos="4524"/>
              </w:tabs>
              <w:spacing w:line="360" w:lineRule="auto"/>
              <w:ind w:right="5"/>
              <w:jc w:val="center"/>
              <w:rPr>
                <w:rFonts w:ascii="Times New Roman" w:eastAsia="Aptos" w:hAnsi="Times New Roman"/>
                <w:b/>
                <w:bCs/>
                <w:color w:val="000000"/>
                <w:sz w:val="24"/>
                <w:szCs w:val="24"/>
                <w:lang w:val="vi-VN"/>
              </w:rPr>
            </w:pPr>
            <w:r w:rsidRPr="00490E75">
              <w:rPr>
                <w:rFonts w:ascii="Times New Roman" w:eastAsia="Aptos" w:hAnsi="Times New Roman"/>
                <w:b/>
                <w:bCs/>
                <w:color w:val="000000"/>
                <w:sz w:val="24"/>
                <w:szCs w:val="24"/>
                <w:lang w:val="vi-VN"/>
              </w:rPr>
              <w:t>Đáp án</w:t>
            </w:r>
          </w:p>
        </w:tc>
        <w:tc>
          <w:tcPr>
            <w:tcW w:w="1127" w:type="dxa"/>
          </w:tcPr>
          <w:p w14:paraId="58B535D6"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C</w:t>
            </w:r>
          </w:p>
        </w:tc>
        <w:tc>
          <w:tcPr>
            <w:tcW w:w="1126" w:type="dxa"/>
          </w:tcPr>
          <w:p w14:paraId="3ADF39EB"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C</w:t>
            </w:r>
          </w:p>
        </w:tc>
        <w:tc>
          <w:tcPr>
            <w:tcW w:w="1126" w:type="dxa"/>
          </w:tcPr>
          <w:p w14:paraId="20BDCAC8"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A</w:t>
            </w:r>
          </w:p>
        </w:tc>
        <w:tc>
          <w:tcPr>
            <w:tcW w:w="1126" w:type="dxa"/>
          </w:tcPr>
          <w:p w14:paraId="2C192F67"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C</w:t>
            </w:r>
          </w:p>
        </w:tc>
        <w:tc>
          <w:tcPr>
            <w:tcW w:w="1126" w:type="dxa"/>
          </w:tcPr>
          <w:p w14:paraId="5D3C469A"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A</w:t>
            </w:r>
          </w:p>
        </w:tc>
        <w:tc>
          <w:tcPr>
            <w:tcW w:w="1126" w:type="dxa"/>
          </w:tcPr>
          <w:p w14:paraId="6C6D6705"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A</w:t>
            </w:r>
          </w:p>
        </w:tc>
        <w:tc>
          <w:tcPr>
            <w:tcW w:w="1127" w:type="dxa"/>
          </w:tcPr>
          <w:p w14:paraId="3C162C4B"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C</w:t>
            </w:r>
          </w:p>
        </w:tc>
        <w:tc>
          <w:tcPr>
            <w:tcW w:w="1127" w:type="dxa"/>
          </w:tcPr>
          <w:p w14:paraId="39AE0E4A"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C</w:t>
            </w:r>
          </w:p>
        </w:tc>
      </w:tr>
      <w:tr w:rsidR="00490E75" w:rsidRPr="00490E75" w14:paraId="31C4833A" w14:textId="77777777" w:rsidTr="00CD7B3B">
        <w:tc>
          <w:tcPr>
            <w:tcW w:w="1127" w:type="dxa"/>
          </w:tcPr>
          <w:p w14:paraId="3D684E25" w14:textId="77777777" w:rsidR="00490E75" w:rsidRPr="00490E75" w:rsidRDefault="00490E75" w:rsidP="00CD7B3B">
            <w:pPr>
              <w:tabs>
                <w:tab w:val="left" w:pos="4524"/>
              </w:tabs>
              <w:spacing w:line="360" w:lineRule="auto"/>
              <w:ind w:right="5"/>
              <w:jc w:val="center"/>
              <w:rPr>
                <w:rFonts w:ascii="Times New Roman" w:eastAsia="Aptos" w:hAnsi="Times New Roman"/>
                <w:b/>
                <w:bCs/>
                <w:color w:val="000000"/>
                <w:sz w:val="24"/>
                <w:szCs w:val="24"/>
                <w:lang w:val="vi-VN"/>
              </w:rPr>
            </w:pPr>
            <w:r w:rsidRPr="00490E75">
              <w:rPr>
                <w:rFonts w:ascii="Times New Roman" w:eastAsia="Aptos" w:hAnsi="Times New Roman"/>
                <w:b/>
                <w:bCs/>
                <w:color w:val="000000"/>
                <w:sz w:val="24"/>
                <w:szCs w:val="24"/>
                <w:lang w:val="vi-VN"/>
              </w:rPr>
              <w:t>Câu</w:t>
            </w:r>
          </w:p>
        </w:tc>
        <w:tc>
          <w:tcPr>
            <w:tcW w:w="1127" w:type="dxa"/>
          </w:tcPr>
          <w:p w14:paraId="658ABE0D"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9</w:t>
            </w:r>
          </w:p>
        </w:tc>
        <w:tc>
          <w:tcPr>
            <w:tcW w:w="1126" w:type="dxa"/>
          </w:tcPr>
          <w:p w14:paraId="16A9E60C"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10</w:t>
            </w:r>
          </w:p>
        </w:tc>
        <w:tc>
          <w:tcPr>
            <w:tcW w:w="1126" w:type="dxa"/>
          </w:tcPr>
          <w:p w14:paraId="0EEB0E5D"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11</w:t>
            </w:r>
          </w:p>
        </w:tc>
        <w:tc>
          <w:tcPr>
            <w:tcW w:w="1126" w:type="dxa"/>
          </w:tcPr>
          <w:p w14:paraId="6A92BB82"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12</w:t>
            </w:r>
          </w:p>
        </w:tc>
        <w:tc>
          <w:tcPr>
            <w:tcW w:w="1126" w:type="dxa"/>
          </w:tcPr>
          <w:p w14:paraId="1A304D22"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13</w:t>
            </w:r>
          </w:p>
        </w:tc>
        <w:tc>
          <w:tcPr>
            <w:tcW w:w="1126" w:type="dxa"/>
          </w:tcPr>
          <w:p w14:paraId="4A0BE233"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14</w:t>
            </w:r>
          </w:p>
        </w:tc>
        <w:tc>
          <w:tcPr>
            <w:tcW w:w="1127" w:type="dxa"/>
          </w:tcPr>
          <w:p w14:paraId="44F197FE"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15</w:t>
            </w:r>
          </w:p>
        </w:tc>
        <w:tc>
          <w:tcPr>
            <w:tcW w:w="1127" w:type="dxa"/>
          </w:tcPr>
          <w:p w14:paraId="0360C079"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16</w:t>
            </w:r>
          </w:p>
        </w:tc>
      </w:tr>
      <w:tr w:rsidR="00490E75" w:rsidRPr="00490E75" w14:paraId="3D4775DF" w14:textId="77777777" w:rsidTr="00CD7B3B">
        <w:tc>
          <w:tcPr>
            <w:tcW w:w="1127" w:type="dxa"/>
          </w:tcPr>
          <w:p w14:paraId="5AEB146C" w14:textId="77777777" w:rsidR="00490E75" w:rsidRPr="00490E75" w:rsidRDefault="00490E75" w:rsidP="00CD7B3B">
            <w:pPr>
              <w:tabs>
                <w:tab w:val="left" w:pos="4524"/>
              </w:tabs>
              <w:spacing w:line="360" w:lineRule="auto"/>
              <w:ind w:right="5"/>
              <w:jc w:val="center"/>
              <w:rPr>
                <w:rFonts w:ascii="Times New Roman" w:eastAsia="Aptos" w:hAnsi="Times New Roman"/>
                <w:b/>
                <w:bCs/>
                <w:color w:val="000000"/>
                <w:sz w:val="24"/>
                <w:szCs w:val="24"/>
                <w:lang w:val="vi-VN"/>
              </w:rPr>
            </w:pPr>
            <w:r w:rsidRPr="00490E75">
              <w:rPr>
                <w:rFonts w:ascii="Times New Roman" w:eastAsia="Aptos" w:hAnsi="Times New Roman"/>
                <w:b/>
                <w:bCs/>
                <w:color w:val="000000"/>
                <w:sz w:val="24"/>
                <w:szCs w:val="24"/>
                <w:lang w:val="vi-VN"/>
              </w:rPr>
              <w:t>Đáp án</w:t>
            </w:r>
          </w:p>
        </w:tc>
        <w:tc>
          <w:tcPr>
            <w:tcW w:w="1127" w:type="dxa"/>
          </w:tcPr>
          <w:p w14:paraId="077B5099"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bCs/>
                <w:sz w:val="24"/>
                <w:szCs w:val="24"/>
              </w:rPr>
              <w:t>D</w:t>
            </w:r>
          </w:p>
        </w:tc>
        <w:tc>
          <w:tcPr>
            <w:tcW w:w="1126" w:type="dxa"/>
          </w:tcPr>
          <w:p w14:paraId="20CFBD80"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bCs/>
                <w:sz w:val="24"/>
                <w:szCs w:val="24"/>
              </w:rPr>
              <w:t>B</w:t>
            </w:r>
          </w:p>
        </w:tc>
        <w:tc>
          <w:tcPr>
            <w:tcW w:w="1126" w:type="dxa"/>
          </w:tcPr>
          <w:p w14:paraId="5CA588A7"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bCs/>
                <w:sz w:val="24"/>
                <w:szCs w:val="24"/>
              </w:rPr>
              <w:t>D</w:t>
            </w:r>
          </w:p>
        </w:tc>
        <w:tc>
          <w:tcPr>
            <w:tcW w:w="1126" w:type="dxa"/>
          </w:tcPr>
          <w:p w14:paraId="55784E80"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bCs/>
                <w:sz w:val="24"/>
                <w:szCs w:val="24"/>
              </w:rPr>
              <w:t>A</w:t>
            </w:r>
          </w:p>
        </w:tc>
        <w:tc>
          <w:tcPr>
            <w:tcW w:w="1126" w:type="dxa"/>
          </w:tcPr>
          <w:p w14:paraId="03686A8E"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bCs/>
                <w:sz w:val="24"/>
                <w:szCs w:val="24"/>
              </w:rPr>
              <w:t>B</w:t>
            </w:r>
          </w:p>
        </w:tc>
        <w:tc>
          <w:tcPr>
            <w:tcW w:w="1126" w:type="dxa"/>
          </w:tcPr>
          <w:p w14:paraId="57CC8C32"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bCs/>
                <w:sz w:val="24"/>
                <w:szCs w:val="24"/>
              </w:rPr>
              <w:t>C</w:t>
            </w:r>
          </w:p>
        </w:tc>
        <w:tc>
          <w:tcPr>
            <w:tcW w:w="1127" w:type="dxa"/>
          </w:tcPr>
          <w:p w14:paraId="5D2B465C"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bCs/>
                <w:sz w:val="24"/>
                <w:szCs w:val="24"/>
              </w:rPr>
              <w:t>A</w:t>
            </w:r>
          </w:p>
        </w:tc>
        <w:tc>
          <w:tcPr>
            <w:tcW w:w="1127" w:type="dxa"/>
          </w:tcPr>
          <w:p w14:paraId="60371C59"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bCs/>
                <w:sz w:val="24"/>
                <w:szCs w:val="24"/>
              </w:rPr>
              <w:t>B</w:t>
            </w:r>
          </w:p>
        </w:tc>
      </w:tr>
      <w:tr w:rsidR="00490E75" w:rsidRPr="00490E75" w14:paraId="4566D290" w14:textId="77777777" w:rsidTr="00CD7B3B">
        <w:tc>
          <w:tcPr>
            <w:tcW w:w="1127" w:type="dxa"/>
          </w:tcPr>
          <w:p w14:paraId="7981C94B" w14:textId="77777777" w:rsidR="00490E75" w:rsidRPr="00490E75" w:rsidRDefault="00490E75" w:rsidP="00CD7B3B">
            <w:pPr>
              <w:tabs>
                <w:tab w:val="left" w:pos="4524"/>
              </w:tabs>
              <w:spacing w:line="360" w:lineRule="auto"/>
              <w:ind w:right="5"/>
              <w:jc w:val="center"/>
              <w:rPr>
                <w:rFonts w:ascii="Times New Roman" w:eastAsia="Aptos" w:hAnsi="Times New Roman"/>
                <w:b/>
                <w:bCs/>
                <w:color w:val="000000"/>
                <w:sz w:val="24"/>
                <w:szCs w:val="24"/>
                <w:lang w:val="vi-VN"/>
              </w:rPr>
            </w:pPr>
            <w:r w:rsidRPr="00490E75">
              <w:rPr>
                <w:rFonts w:ascii="Times New Roman" w:eastAsia="Aptos" w:hAnsi="Times New Roman"/>
                <w:b/>
                <w:bCs/>
                <w:color w:val="000000"/>
                <w:sz w:val="24"/>
                <w:szCs w:val="24"/>
                <w:lang w:val="vi-VN"/>
              </w:rPr>
              <w:t>Câu</w:t>
            </w:r>
          </w:p>
        </w:tc>
        <w:tc>
          <w:tcPr>
            <w:tcW w:w="1127" w:type="dxa"/>
          </w:tcPr>
          <w:p w14:paraId="031447EC"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17</w:t>
            </w:r>
          </w:p>
        </w:tc>
        <w:tc>
          <w:tcPr>
            <w:tcW w:w="1126" w:type="dxa"/>
          </w:tcPr>
          <w:p w14:paraId="3C17DE02"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18</w:t>
            </w:r>
          </w:p>
        </w:tc>
        <w:tc>
          <w:tcPr>
            <w:tcW w:w="1126" w:type="dxa"/>
          </w:tcPr>
          <w:p w14:paraId="7AACD22F"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19</w:t>
            </w:r>
          </w:p>
        </w:tc>
        <w:tc>
          <w:tcPr>
            <w:tcW w:w="1126" w:type="dxa"/>
          </w:tcPr>
          <w:p w14:paraId="530855A6"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20</w:t>
            </w:r>
          </w:p>
        </w:tc>
        <w:tc>
          <w:tcPr>
            <w:tcW w:w="1126" w:type="dxa"/>
          </w:tcPr>
          <w:p w14:paraId="01CAB5D3"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21</w:t>
            </w:r>
          </w:p>
        </w:tc>
        <w:tc>
          <w:tcPr>
            <w:tcW w:w="1126" w:type="dxa"/>
          </w:tcPr>
          <w:p w14:paraId="58ADFE12"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22</w:t>
            </w:r>
          </w:p>
        </w:tc>
        <w:tc>
          <w:tcPr>
            <w:tcW w:w="1127" w:type="dxa"/>
          </w:tcPr>
          <w:p w14:paraId="25F8EF01"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23</w:t>
            </w:r>
          </w:p>
        </w:tc>
        <w:tc>
          <w:tcPr>
            <w:tcW w:w="1127" w:type="dxa"/>
          </w:tcPr>
          <w:p w14:paraId="59F5CA82"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Cs/>
                <w:color w:val="000000"/>
                <w:sz w:val="24"/>
                <w:szCs w:val="24"/>
                <w:lang w:val="vi-VN"/>
              </w:rPr>
              <w:t>24</w:t>
            </w:r>
          </w:p>
        </w:tc>
      </w:tr>
      <w:tr w:rsidR="00490E75" w:rsidRPr="00490E75" w14:paraId="62B0955C" w14:textId="77777777" w:rsidTr="00CD7B3B">
        <w:tc>
          <w:tcPr>
            <w:tcW w:w="1127" w:type="dxa"/>
          </w:tcPr>
          <w:p w14:paraId="14A8C963" w14:textId="77777777" w:rsidR="00490E75" w:rsidRPr="00490E75" w:rsidRDefault="00490E75" w:rsidP="00CD7B3B">
            <w:pPr>
              <w:tabs>
                <w:tab w:val="left" w:pos="4524"/>
              </w:tabs>
              <w:spacing w:line="360" w:lineRule="auto"/>
              <w:ind w:right="5"/>
              <w:jc w:val="center"/>
              <w:rPr>
                <w:rFonts w:ascii="Times New Roman" w:eastAsia="Aptos" w:hAnsi="Times New Roman"/>
                <w:b/>
                <w:bCs/>
                <w:color w:val="000000"/>
                <w:sz w:val="24"/>
                <w:szCs w:val="24"/>
                <w:lang w:val="vi-VN"/>
              </w:rPr>
            </w:pPr>
            <w:r w:rsidRPr="00490E75">
              <w:rPr>
                <w:rFonts w:ascii="Times New Roman" w:eastAsia="Aptos" w:hAnsi="Times New Roman"/>
                <w:b/>
                <w:bCs/>
                <w:color w:val="000000"/>
                <w:sz w:val="24"/>
                <w:szCs w:val="24"/>
                <w:lang w:val="vi-VN"/>
              </w:rPr>
              <w:t>Đáp án</w:t>
            </w:r>
          </w:p>
        </w:tc>
        <w:tc>
          <w:tcPr>
            <w:tcW w:w="1127" w:type="dxa"/>
          </w:tcPr>
          <w:p w14:paraId="2A42A419"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sz w:val="24"/>
                <w:szCs w:val="24"/>
                <w:lang w:val="de-DE"/>
              </w:rPr>
              <w:t>D</w:t>
            </w:r>
          </w:p>
        </w:tc>
        <w:tc>
          <w:tcPr>
            <w:tcW w:w="1126" w:type="dxa"/>
          </w:tcPr>
          <w:p w14:paraId="599E1159"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sz w:val="24"/>
                <w:szCs w:val="24"/>
                <w:lang w:val="de-DE"/>
              </w:rPr>
              <w:t>C</w:t>
            </w:r>
          </w:p>
        </w:tc>
        <w:tc>
          <w:tcPr>
            <w:tcW w:w="1126" w:type="dxa"/>
          </w:tcPr>
          <w:p w14:paraId="200C5B00"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sz w:val="24"/>
                <w:szCs w:val="24"/>
                <w:lang w:val="de-DE"/>
              </w:rPr>
              <w:t>B</w:t>
            </w:r>
          </w:p>
        </w:tc>
        <w:tc>
          <w:tcPr>
            <w:tcW w:w="1126" w:type="dxa"/>
          </w:tcPr>
          <w:p w14:paraId="150BD669"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sz w:val="24"/>
                <w:szCs w:val="24"/>
                <w:lang w:val="de-DE"/>
              </w:rPr>
              <w:t>C</w:t>
            </w:r>
          </w:p>
        </w:tc>
        <w:tc>
          <w:tcPr>
            <w:tcW w:w="1126" w:type="dxa"/>
          </w:tcPr>
          <w:p w14:paraId="022D3198"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sz w:val="24"/>
                <w:szCs w:val="24"/>
                <w:lang w:val="de-DE"/>
              </w:rPr>
              <w:t>B</w:t>
            </w:r>
          </w:p>
        </w:tc>
        <w:tc>
          <w:tcPr>
            <w:tcW w:w="1126" w:type="dxa"/>
          </w:tcPr>
          <w:p w14:paraId="1AD45795"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sz w:val="24"/>
                <w:szCs w:val="24"/>
                <w:lang w:val="de-DE"/>
              </w:rPr>
              <w:t>B</w:t>
            </w:r>
          </w:p>
        </w:tc>
        <w:tc>
          <w:tcPr>
            <w:tcW w:w="1127" w:type="dxa"/>
          </w:tcPr>
          <w:p w14:paraId="5F30ADEB"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sz w:val="24"/>
                <w:szCs w:val="24"/>
                <w:lang w:val="de-DE"/>
              </w:rPr>
              <w:t>A</w:t>
            </w:r>
          </w:p>
        </w:tc>
        <w:tc>
          <w:tcPr>
            <w:tcW w:w="1127" w:type="dxa"/>
          </w:tcPr>
          <w:p w14:paraId="698D0974" w14:textId="77777777" w:rsidR="00490E75" w:rsidRPr="00490E75" w:rsidRDefault="00490E75" w:rsidP="00CD7B3B">
            <w:pPr>
              <w:tabs>
                <w:tab w:val="left" w:pos="4524"/>
              </w:tabs>
              <w:spacing w:line="360" w:lineRule="auto"/>
              <w:ind w:right="5"/>
              <w:jc w:val="center"/>
              <w:rPr>
                <w:rFonts w:ascii="Times New Roman" w:eastAsia="Aptos" w:hAnsi="Times New Roman"/>
                <w:bCs/>
                <w:color w:val="000000"/>
                <w:sz w:val="24"/>
                <w:szCs w:val="24"/>
                <w:lang w:val="vi-VN"/>
              </w:rPr>
            </w:pPr>
            <w:r w:rsidRPr="00490E75">
              <w:rPr>
                <w:rFonts w:ascii="Times New Roman" w:eastAsia="Aptos" w:hAnsi="Times New Roman"/>
                <w:b/>
                <w:sz w:val="24"/>
                <w:szCs w:val="24"/>
                <w:lang w:val="de-DE"/>
              </w:rPr>
              <w:t>A</w:t>
            </w:r>
          </w:p>
        </w:tc>
      </w:tr>
    </w:tbl>
    <w:p w14:paraId="199EB438" w14:textId="77777777" w:rsidR="008F1A3E" w:rsidRPr="00490E75" w:rsidRDefault="008F1A3E" w:rsidP="003B40B7">
      <w:pPr>
        <w:spacing w:after="0" w:line="240" w:lineRule="auto"/>
        <w:jc w:val="both"/>
        <w:rPr>
          <w:rFonts w:ascii="Times New Roman" w:eastAsia="Times New Roman" w:hAnsi="Times New Roman"/>
          <w:bCs/>
          <w:color w:val="000000"/>
          <w:sz w:val="24"/>
          <w:szCs w:val="24"/>
          <w:lang w:val="pl-PL"/>
        </w:rPr>
      </w:pPr>
    </w:p>
    <w:p w14:paraId="278B3B4A" w14:textId="77777777" w:rsidR="008F1A3E" w:rsidRDefault="008F1A3E" w:rsidP="003B40B7">
      <w:pPr>
        <w:autoSpaceDE w:val="0"/>
        <w:autoSpaceDN w:val="0"/>
        <w:adjustRightInd w:val="0"/>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HƯỚNG DẪN CHẤM MÔN KHOA HỌC TỰ NHIÊN 2- PHẦN TỰ LUẬN</w:t>
      </w:r>
    </w:p>
    <w:p w14:paraId="1392E0D2" w14:textId="77777777" w:rsidR="00490E75" w:rsidRPr="00490E75" w:rsidRDefault="00490E75" w:rsidP="003B40B7">
      <w:pPr>
        <w:autoSpaceDE w:val="0"/>
        <w:autoSpaceDN w:val="0"/>
        <w:adjustRightInd w:val="0"/>
        <w:spacing w:after="0" w:line="240" w:lineRule="auto"/>
        <w:jc w:val="center"/>
        <w:rPr>
          <w:rFonts w:ascii="Times New Roman" w:eastAsia="Times New Roman" w:hAnsi="Times New Roman"/>
          <w:b/>
          <w:bCs/>
          <w:sz w:val="24"/>
          <w:szCs w:val="24"/>
        </w:rPr>
      </w:pPr>
    </w:p>
    <w:p w14:paraId="236E5CBA" w14:textId="77777777" w:rsidR="008F1A3E" w:rsidRPr="00490E75" w:rsidRDefault="008F1A3E" w:rsidP="003B40B7">
      <w:pPr>
        <w:autoSpaceDE w:val="0"/>
        <w:autoSpaceDN w:val="0"/>
        <w:adjustRightInd w:val="0"/>
        <w:spacing w:after="0" w:line="240" w:lineRule="auto"/>
        <w:jc w:val="center"/>
        <w:rPr>
          <w:rFonts w:ascii="Times New Roman" w:eastAsia="Times New Roman" w:hAnsi="Times New Roman"/>
          <w:b/>
          <w:bCs/>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8080"/>
        <w:gridCol w:w="850"/>
      </w:tblGrid>
      <w:tr w:rsidR="008F1A3E" w:rsidRPr="00490E75" w14:paraId="18723CFA" w14:textId="77777777" w:rsidTr="003B40B7">
        <w:tc>
          <w:tcPr>
            <w:tcW w:w="959" w:type="dxa"/>
          </w:tcPr>
          <w:p w14:paraId="5BE8130D"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 xml:space="preserve">Câu </w:t>
            </w:r>
          </w:p>
        </w:tc>
        <w:tc>
          <w:tcPr>
            <w:tcW w:w="8080" w:type="dxa"/>
          </w:tcPr>
          <w:p w14:paraId="712FBE80"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Nội Dung</w:t>
            </w:r>
          </w:p>
        </w:tc>
        <w:tc>
          <w:tcPr>
            <w:tcW w:w="850" w:type="dxa"/>
          </w:tcPr>
          <w:p w14:paraId="4FAC1A1A"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Điểm</w:t>
            </w:r>
          </w:p>
        </w:tc>
      </w:tr>
      <w:tr w:rsidR="008F1A3E" w:rsidRPr="00490E75" w14:paraId="3231F6EB" w14:textId="77777777" w:rsidTr="003B40B7">
        <w:trPr>
          <w:trHeight w:val="1081"/>
        </w:trPr>
        <w:tc>
          <w:tcPr>
            <w:tcW w:w="959" w:type="dxa"/>
            <w:vMerge w:val="restart"/>
          </w:tcPr>
          <w:p w14:paraId="7199FB04"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Câu 1</w:t>
            </w:r>
          </w:p>
          <w:p w14:paraId="3B3FAB22"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149519BC"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1,0 đ</w:t>
            </w:r>
          </w:p>
        </w:tc>
        <w:tc>
          <w:tcPr>
            <w:tcW w:w="8080" w:type="dxa"/>
            <w:shd w:val="clear" w:color="auto" w:fill="FFFFFF"/>
          </w:tcPr>
          <w:p w14:paraId="370907BB" w14:textId="77777777" w:rsidR="008F1A3E" w:rsidRPr="00490E75" w:rsidRDefault="008F1A3E" w:rsidP="003B40B7">
            <w:pPr>
              <w:spacing w:before="120" w:after="60" w:line="320" w:lineRule="exact"/>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1. Kết luận của bạn An là sai</w:t>
            </w:r>
          </w:p>
          <w:p w14:paraId="707A60E1" w14:textId="77777777" w:rsidR="008F1A3E" w:rsidRPr="00490E75" w:rsidRDefault="008F1A3E" w:rsidP="003B40B7">
            <w:pPr>
              <w:tabs>
                <w:tab w:val="left" w:pos="6214"/>
              </w:tabs>
              <w:spacing w:before="120" w:after="60" w:line="320" w:lineRule="exact"/>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Hỗn hợp X thu được là huyền phù vì bột mì không tan trong nước.</w:t>
            </w:r>
          </w:p>
        </w:tc>
        <w:tc>
          <w:tcPr>
            <w:tcW w:w="850" w:type="dxa"/>
            <w:shd w:val="clear" w:color="auto" w:fill="FFFFFF"/>
          </w:tcPr>
          <w:p w14:paraId="21E390AD" w14:textId="77777777" w:rsidR="008F1A3E" w:rsidRPr="00490E75" w:rsidRDefault="008F1A3E" w:rsidP="003B40B7">
            <w:pPr>
              <w:spacing w:before="120" w:after="60" w:line="320" w:lineRule="exact"/>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0.</w:t>
            </w:r>
            <w:r w:rsidRPr="00490E75">
              <w:rPr>
                <w:rFonts w:ascii="Times New Roman" w:eastAsia="Times New Roman" w:hAnsi="Times New Roman"/>
                <w:sz w:val="24"/>
                <w:szCs w:val="24"/>
              </w:rPr>
              <w:t>2</w:t>
            </w:r>
            <w:r w:rsidRPr="00490E75">
              <w:rPr>
                <w:rFonts w:ascii="Times New Roman" w:eastAsia="Times New Roman" w:hAnsi="Times New Roman"/>
                <w:sz w:val="24"/>
                <w:szCs w:val="24"/>
                <w:lang w:val="vi-VN"/>
              </w:rPr>
              <w:t>5</w:t>
            </w:r>
          </w:p>
        </w:tc>
      </w:tr>
      <w:tr w:rsidR="008F1A3E" w:rsidRPr="00490E75" w14:paraId="75F4EFEE" w14:textId="77777777" w:rsidTr="003B40B7">
        <w:tc>
          <w:tcPr>
            <w:tcW w:w="959" w:type="dxa"/>
            <w:vMerge/>
          </w:tcPr>
          <w:p w14:paraId="41DA6672"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shd w:val="clear" w:color="auto" w:fill="FFFFFF"/>
          </w:tcPr>
          <w:p w14:paraId="7298EB6B" w14:textId="77777777" w:rsidR="008F1A3E" w:rsidRPr="00490E75" w:rsidRDefault="008F1A3E" w:rsidP="003B40B7">
            <w:pPr>
              <w:spacing w:before="120" w:after="60" w:line="320" w:lineRule="exact"/>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2.</w:t>
            </w:r>
            <w:r w:rsidRPr="00490E75">
              <w:rPr>
                <w:rFonts w:ascii="Times New Roman" w:eastAsia="Times New Roman" w:hAnsi="Times New Roman"/>
                <w:sz w:val="24"/>
                <w:szCs w:val="24"/>
                <w:lang w:val="vi-VN"/>
              </w:rPr>
              <w:t xml:space="preserve"> Thực hiện phương pháp lọc, cho hỗn hợp X chảy qua  phễu có giấy lọc. Nước chảy qua giấy lọc, thu được bột mì.</w:t>
            </w:r>
          </w:p>
        </w:tc>
        <w:tc>
          <w:tcPr>
            <w:tcW w:w="850" w:type="dxa"/>
            <w:shd w:val="clear" w:color="auto" w:fill="FFFFFF"/>
          </w:tcPr>
          <w:p w14:paraId="6F8C5710" w14:textId="77777777" w:rsidR="008F1A3E" w:rsidRPr="00490E75" w:rsidRDefault="008F1A3E" w:rsidP="003B40B7">
            <w:pPr>
              <w:spacing w:before="120" w:after="60" w:line="320" w:lineRule="exact"/>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0.</w:t>
            </w:r>
            <w:r w:rsidRPr="00490E75">
              <w:rPr>
                <w:rFonts w:ascii="Times New Roman" w:eastAsia="Times New Roman" w:hAnsi="Times New Roman"/>
                <w:sz w:val="24"/>
                <w:szCs w:val="24"/>
              </w:rPr>
              <w:t>2</w:t>
            </w:r>
            <w:r w:rsidRPr="00490E75">
              <w:rPr>
                <w:rFonts w:ascii="Times New Roman" w:eastAsia="Times New Roman" w:hAnsi="Times New Roman"/>
                <w:sz w:val="24"/>
                <w:szCs w:val="24"/>
                <w:lang w:val="vi-VN"/>
              </w:rPr>
              <w:t>5</w:t>
            </w:r>
          </w:p>
        </w:tc>
      </w:tr>
      <w:tr w:rsidR="008F1A3E" w:rsidRPr="00490E75" w14:paraId="75FD2FC4" w14:textId="77777777" w:rsidTr="003B40B7">
        <w:tc>
          <w:tcPr>
            <w:tcW w:w="959" w:type="dxa"/>
            <w:vMerge/>
          </w:tcPr>
          <w:p w14:paraId="50A565AF"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shd w:val="clear" w:color="auto" w:fill="FFFFFF"/>
          </w:tcPr>
          <w:p w14:paraId="743ADDE3" w14:textId="77777777" w:rsidR="008F1A3E" w:rsidRPr="00490E75" w:rsidRDefault="008F1A3E" w:rsidP="003B40B7">
            <w:pPr>
              <w:spacing w:after="0" w:line="240" w:lineRule="auto"/>
              <w:rPr>
                <w:rFonts w:ascii="Times New Roman" w:hAnsi="Times New Roman"/>
                <w:b/>
                <w:sz w:val="24"/>
                <w:szCs w:val="24"/>
              </w:rPr>
            </w:pPr>
            <w:r w:rsidRPr="00490E75">
              <w:rPr>
                <w:rFonts w:ascii="Times New Roman" w:hAnsi="Times New Roman"/>
                <w:b/>
                <w:sz w:val="24"/>
                <w:szCs w:val="24"/>
              </w:rPr>
              <w:t>3.</w:t>
            </w:r>
          </w:p>
          <w:p w14:paraId="115F3C36"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Vì xăng dầu không tan trong nước và nhẹ hơn nước, nên khi xăng dầu cháy nếu ta dập bằng nước thì nó sẽ nổi trên mặt nước và lan tỏa nổi nhanh khiến đám cháy nhanh chóng lan rộng và khó dập tắt hơn. </w:t>
            </w:r>
          </w:p>
          <w:p w14:paraId="0D95A914" w14:textId="77777777" w:rsidR="008F1A3E" w:rsidRPr="00490E75" w:rsidRDefault="008F1A3E" w:rsidP="003B40B7">
            <w:pPr>
              <w:spacing w:after="0" w:line="240" w:lineRule="auto"/>
              <w:rPr>
                <w:rFonts w:ascii="Times New Roman" w:eastAsia="Times New Roman" w:hAnsi="Times New Roman"/>
                <w:b/>
                <w:sz w:val="24"/>
                <w:szCs w:val="24"/>
                <w:lang w:val="vi-VN"/>
              </w:rPr>
            </w:pPr>
            <w:r w:rsidRPr="00490E75">
              <w:rPr>
                <w:rFonts w:ascii="Times New Roman" w:hAnsi="Times New Roman"/>
                <w:sz w:val="24"/>
                <w:szCs w:val="24"/>
              </w:rPr>
              <w:t xml:space="preserve">- Do đó khi ngọn lửa do xăng dầu cháy người ta hay thường tấm chăn dày ướt, lớn và trùm nhanh lên đám cháy để cách li xăng, dầu với khí oxygen </w:t>
            </w:r>
          </w:p>
        </w:tc>
        <w:tc>
          <w:tcPr>
            <w:tcW w:w="850" w:type="dxa"/>
            <w:shd w:val="clear" w:color="auto" w:fill="FFFFFF"/>
          </w:tcPr>
          <w:p w14:paraId="4184265A" w14:textId="77777777" w:rsidR="008F1A3E" w:rsidRPr="00490E75" w:rsidRDefault="008F1A3E" w:rsidP="003B40B7">
            <w:pPr>
              <w:spacing w:before="120" w:after="60" w:line="320" w:lineRule="exact"/>
              <w:rPr>
                <w:rFonts w:ascii="Times New Roman" w:eastAsia="Times New Roman" w:hAnsi="Times New Roman"/>
                <w:sz w:val="24"/>
                <w:szCs w:val="24"/>
              </w:rPr>
            </w:pPr>
            <w:r w:rsidRPr="00490E75">
              <w:rPr>
                <w:rFonts w:ascii="Times New Roman" w:eastAsia="Times New Roman" w:hAnsi="Times New Roman"/>
                <w:sz w:val="24"/>
                <w:szCs w:val="24"/>
              </w:rPr>
              <w:t>0.25</w:t>
            </w:r>
          </w:p>
          <w:p w14:paraId="05C02C7B" w14:textId="77777777" w:rsidR="008F1A3E" w:rsidRPr="00490E75" w:rsidRDefault="008F1A3E" w:rsidP="003B40B7">
            <w:pPr>
              <w:spacing w:after="0" w:line="240" w:lineRule="auto"/>
              <w:rPr>
                <w:rFonts w:ascii="Times New Roman" w:eastAsia="Times New Roman" w:hAnsi="Times New Roman"/>
                <w:sz w:val="24"/>
                <w:szCs w:val="24"/>
              </w:rPr>
            </w:pPr>
          </w:p>
          <w:p w14:paraId="38771FBC" w14:textId="77777777" w:rsidR="008F1A3E" w:rsidRPr="00490E75" w:rsidRDefault="008F1A3E" w:rsidP="003B40B7">
            <w:pPr>
              <w:spacing w:after="0" w:line="240" w:lineRule="auto"/>
              <w:rPr>
                <w:rFonts w:ascii="Times New Roman" w:eastAsia="Times New Roman" w:hAnsi="Times New Roman"/>
                <w:sz w:val="24"/>
                <w:szCs w:val="24"/>
              </w:rPr>
            </w:pPr>
          </w:p>
          <w:p w14:paraId="4D0939DA"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8F1A3E" w:rsidRPr="00490E75" w14:paraId="2F7DA340" w14:textId="77777777" w:rsidTr="003B40B7">
        <w:tc>
          <w:tcPr>
            <w:tcW w:w="959" w:type="dxa"/>
            <w:vMerge w:val="restart"/>
          </w:tcPr>
          <w:p w14:paraId="0D1E6EAA"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Câu 2</w:t>
            </w:r>
          </w:p>
          <w:p w14:paraId="638817FE"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770D59DD"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2,0 đ</w:t>
            </w:r>
          </w:p>
        </w:tc>
        <w:tc>
          <w:tcPr>
            <w:tcW w:w="8080" w:type="dxa"/>
          </w:tcPr>
          <w:p w14:paraId="563D7762" w14:textId="77777777" w:rsidR="008F1A3E" w:rsidRPr="00490E75" w:rsidRDefault="008F1A3E" w:rsidP="003B40B7">
            <w:pPr>
              <w:spacing w:after="0" w:line="240" w:lineRule="auto"/>
              <w:ind w:left="325" w:hanging="143"/>
              <w:rPr>
                <w:rFonts w:ascii="Times New Roman" w:eastAsia="Times New Roman" w:hAnsi="Times New Roman"/>
                <w:sz w:val="24"/>
                <w:szCs w:val="24"/>
              </w:rPr>
            </w:pPr>
            <w:r w:rsidRPr="00490E75">
              <w:rPr>
                <w:rFonts w:ascii="Times New Roman" w:eastAsia="Times New Roman" w:hAnsi="Times New Roman"/>
                <w:b/>
                <w:sz w:val="24"/>
                <w:szCs w:val="24"/>
              </w:rPr>
              <w:t>2.1</w:t>
            </w:r>
            <w:r w:rsidRPr="00490E75">
              <w:rPr>
                <w:rFonts w:ascii="Times New Roman" w:eastAsia="Times New Roman" w:hAnsi="Times New Roman"/>
                <w:sz w:val="24"/>
                <w:szCs w:val="24"/>
              </w:rPr>
              <w:t>.</w:t>
            </w:r>
          </w:p>
          <w:p w14:paraId="0F19CD6F" w14:textId="77777777" w:rsidR="008F1A3E" w:rsidRPr="00490E75" w:rsidRDefault="008F1A3E" w:rsidP="003B40B7">
            <w:pPr>
              <w:spacing w:after="0" w:line="240" w:lineRule="auto"/>
              <w:ind w:left="325" w:hanging="143"/>
              <w:rPr>
                <w:rFonts w:ascii="Times New Roman" w:eastAsia="Times New Roman" w:hAnsi="Times New Roman"/>
                <w:sz w:val="24"/>
                <w:szCs w:val="24"/>
              </w:rPr>
            </w:pPr>
            <w:r w:rsidRPr="00490E75">
              <w:rPr>
                <w:rFonts w:ascii="Times New Roman" w:eastAsia="Times New Roman" w:hAnsi="Times New Roman"/>
                <w:b/>
                <w:sz w:val="24"/>
                <w:szCs w:val="24"/>
              </w:rPr>
              <w:t xml:space="preserve">a </w:t>
            </w:r>
            <w:r w:rsidRPr="00490E75">
              <w:rPr>
                <w:rFonts w:ascii="Times New Roman" w:eastAsia="Times New Roman" w:hAnsi="Times New Roman"/>
                <w:sz w:val="24"/>
                <w:szCs w:val="24"/>
              </w:rPr>
              <w:t>. Đơn chất: Fe, Cu, Ag, N</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Ne.</w:t>
            </w:r>
          </w:p>
          <w:p w14:paraId="6BEAE533" w14:textId="77777777" w:rsidR="008F1A3E" w:rsidRPr="00490E75" w:rsidRDefault="008F1A3E" w:rsidP="003B40B7">
            <w:pPr>
              <w:spacing w:after="0" w:line="240" w:lineRule="auto"/>
              <w:ind w:left="325" w:hanging="143"/>
              <w:rPr>
                <w:rFonts w:ascii="Times New Roman" w:eastAsia="Times New Roman" w:hAnsi="Times New Roman"/>
                <w:sz w:val="24"/>
                <w:szCs w:val="24"/>
              </w:rPr>
            </w:pPr>
            <w:r w:rsidRPr="00490E75">
              <w:rPr>
                <w:rFonts w:ascii="Times New Roman" w:eastAsia="Times New Roman" w:hAnsi="Times New Roman"/>
                <w:sz w:val="24"/>
                <w:szCs w:val="24"/>
              </w:rPr>
              <w:t xml:space="preserve">        Hợp chất: CO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SO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N</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O</w:t>
            </w:r>
          </w:p>
          <w:p w14:paraId="2D67D97A" w14:textId="77777777" w:rsidR="008F1A3E" w:rsidRPr="00490E75" w:rsidRDefault="008F1A3E" w:rsidP="003B40B7">
            <w:pPr>
              <w:spacing w:after="0" w:line="240" w:lineRule="auto"/>
              <w:ind w:left="325" w:hanging="143"/>
              <w:rPr>
                <w:rFonts w:ascii="Times New Roman" w:eastAsia="Times New Roman" w:hAnsi="Times New Roman"/>
                <w:sz w:val="24"/>
                <w:szCs w:val="24"/>
              </w:rPr>
            </w:pPr>
            <w:r w:rsidRPr="00490E75">
              <w:rPr>
                <w:rFonts w:ascii="Times New Roman" w:eastAsia="Times New Roman" w:hAnsi="Times New Roman"/>
                <w:b/>
                <w:sz w:val="24"/>
                <w:szCs w:val="24"/>
              </w:rPr>
              <w:t>b.</w:t>
            </w:r>
            <w:r w:rsidRPr="00490E75">
              <w:rPr>
                <w:rFonts w:ascii="Times New Roman" w:eastAsia="Times New Roman" w:hAnsi="Times New Roman"/>
                <w:sz w:val="24"/>
                <w:szCs w:val="24"/>
              </w:rPr>
              <w:t xml:space="preserve"> - Chất chiếm thể tích lớn nhất trong không khí là N</w:t>
            </w:r>
            <w:r w:rsidRPr="00490E75">
              <w:rPr>
                <w:rFonts w:ascii="Times New Roman" w:eastAsia="Times New Roman" w:hAnsi="Times New Roman"/>
                <w:sz w:val="24"/>
                <w:szCs w:val="24"/>
                <w:vertAlign w:val="subscript"/>
              </w:rPr>
              <w:t>2</w:t>
            </w:r>
          </w:p>
          <w:p w14:paraId="040EF238" w14:textId="77777777" w:rsidR="008F1A3E" w:rsidRPr="00490E75" w:rsidRDefault="008F1A3E" w:rsidP="003B40B7">
            <w:pPr>
              <w:spacing w:after="0" w:line="240" w:lineRule="auto"/>
              <w:ind w:left="325" w:hanging="143"/>
              <w:rPr>
                <w:rFonts w:ascii="Times New Roman" w:eastAsia="Times New Roman" w:hAnsi="Times New Roman"/>
                <w:sz w:val="24"/>
                <w:szCs w:val="24"/>
              </w:rPr>
            </w:pPr>
            <w:r w:rsidRPr="00490E75">
              <w:rPr>
                <w:rFonts w:ascii="Times New Roman" w:eastAsia="Times New Roman" w:hAnsi="Times New Roman"/>
                <w:sz w:val="24"/>
                <w:szCs w:val="24"/>
              </w:rPr>
              <w:t>- Chất khí chủ yếu gây ra hiện tượng mưa acid là SO</w:t>
            </w:r>
            <w:r w:rsidRPr="00490E75">
              <w:rPr>
                <w:rFonts w:ascii="Times New Roman" w:eastAsia="Times New Roman" w:hAnsi="Times New Roman"/>
                <w:sz w:val="24"/>
                <w:szCs w:val="24"/>
                <w:vertAlign w:val="subscript"/>
              </w:rPr>
              <w:t>2</w:t>
            </w:r>
          </w:p>
          <w:p w14:paraId="4C6EFA1A" w14:textId="77777777" w:rsidR="008F1A3E" w:rsidRPr="00490E75" w:rsidRDefault="008F1A3E" w:rsidP="003B40B7">
            <w:pPr>
              <w:spacing w:after="0" w:line="240" w:lineRule="auto"/>
              <w:ind w:left="325" w:hanging="143"/>
              <w:rPr>
                <w:rFonts w:ascii="Times New Roman" w:eastAsia="Times New Roman" w:hAnsi="Times New Roman"/>
                <w:sz w:val="24"/>
                <w:szCs w:val="24"/>
              </w:rPr>
            </w:pPr>
            <w:r w:rsidRPr="00490E75">
              <w:rPr>
                <w:rFonts w:ascii="Times New Roman" w:eastAsia="Times New Roman" w:hAnsi="Times New Roman"/>
                <w:sz w:val="24"/>
                <w:szCs w:val="24"/>
              </w:rPr>
              <w:t>- Chất thường được sử dụng làm dây dẫn điện là Cu</w:t>
            </w:r>
          </w:p>
          <w:p w14:paraId="587D9448" w14:textId="77777777" w:rsidR="008F1A3E" w:rsidRPr="00490E75" w:rsidRDefault="008F1A3E" w:rsidP="003B40B7">
            <w:pPr>
              <w:spacing w:after="0" w:line="240" w:lineRule="auto"/>
              <w:ind w:left="325" w:hanging="143"/>
              <w:rPr>
                <w:rFonts w:ascii="Times New Roman" w:eastAsia="Times New Roman" w:hAnsi="Times New Roman"/>
                <w:sz w:val="24"/>
                <w:szCs w:val="24"/>
              </w:rPr>
            </w:pPr>
            <w:r w:rsidRPr="00490E75">
              <w:rPr>
                <w:rFonts w:ascii="Times New Roman" w:eastAsia="Times New Roman" w:hAnsi="Times New Roman"/>
                <w:sz w:val="24"/>
                <w:szCs w:val="24"/>
              </w:rPr>
              <w:t>- Chất có trong bóng đèn tạo ánh sáng là Ne.</w:t>
            </w:r>
          </w:p>
        </w:tc>
        <w:tc>
          <w:tcPr>
            <w:tcW w:w="850" w:type="dxa"/>
          </w:tcPr>
          <w:p w14:paraId="64AE6A04" w14:textId="77777777" w:rsidR="008F1A3E" w:rsidRPr="00490E75" w:rsidRDefault="008F1A3E" w:rsidP="003B40B7">
            <w:pPr>
              <w:spacing w:after="0" w:line="240" w:lineRule="auto"/>
              <w:rPr>
                <w:rFonts w:ascii="Times New Roman" w:eastAsia="Times New Roman" w:hAnsi="Times New Roman"/>
                <w:sz w:val="24"/>
                <w:szCs w:val="24"/>
              </w:rPr>
            </w:pPr>
          </w:p>
          <w:p w14:paraId="12260FD2"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p w14:paraId="5939A223" w14:textId="77777777" w:rsidR="008F1A3E" w:rsidRPr="00490E75" w:rsidRDefault="008F1A3E" w:rsidP="003B40B7">
            <w:pPr>
              <w:spacing w:after="0" w:line="240" w:lineRule="auto"/>
              <w:rPr>
                <w:rFonts w:ascii="Times New Roman" w:eastAsia="Times New Roman" w:hAnsi="Times New Roman"/>
                <w:sz w:val="24"/>
                <w:szCs w:val="24"/>
              </w:rPr>
            </w:pPr>
          </w:p>
          <w:p w14:paraId="130DF10F"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p w14:paraId="18E585D9"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p w14:paraId="384C8E8E"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p w14:paraId="6C05A451"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8F1A3E" w:rsidRPr="00490E75" w14:paraId="74F3DA41" w14:textId="77777777" w:rsidTr="003B40B7">
        <w:tc>
          <w:tcPr>
            <w:tcW w:w="959" w:type="dxa"/>
            <w:vMerge/>
          </w:tcPr>
          <w:p w14:paraId="01EC906A"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6B6CF4E4" w14:textId="77777777" w:rsidR="008F1A3E" w:rsidRPr="00490E75" w:rsidRDefault="008F1A3E" w:rsidP="003B40B7">
            <w:pPr>
              <w:spacing w:after="0" w:line="240" w:lineRule="auto"/>
              <w:ind w:left="325" w:hanging="143"/>
              <w:rPr>
                <w:rFonts w:ascii="Times New Roman" w:eastAsia="Times New Roman" w:hAnsi="Times New Roman"/>
                <w:sz w:val="24"/>
                <w:szCs w:val="24"/>
              </w:rPr>
            </w:pPr>
            <w:r w:rsidRPr="00490E75">
              <w:rPr>
                <w:rFonts w:ascii="Times New Roman" w:eastAsia="Times New Roman" w:hAnsi="Times New Roman"/>
                <w:b/>
                <w:sz w:val="24"/>
                <w:szCs w:val="24"/>
              </w:rPr>
              <w:t>2.</w:t>
            </w:r>
            <w:r w:rsidRPr="00490E75">
              <w:rPr>
                <w:rFonts w:ascii="Times New Roman" w:eastAsia="Times New Roman" w:hAnsi="Times New Roman"/>
                <w:sz w:val="24"/>
                <w:szCs w:val="24"/>
              </w:rPr>
              <w:t xml:space="preserve"> </w:t>
            </w:r>
            <w:r w:rsidRPr="00490E75">
              <w:rPr>
                <w:rFonts w:ascii="Times New Roman" w:eastAsia="Times New Roman" w:hAnsi="Times New Roman"/>
                <w:b/>
                <w:sz w:val="24"/>
                <w:szCs w:val="24"/>
              </w:rPr>
              <w:t>2</w:t>
            </w:r>
          </w:p>
          <w:p w14:paraId="4DFBCC7C" w14:textId="77777777" w:rsidR="008F1A3E" w:rsidRPr="00490E75" w:rsidRDefault="008F1A3E" w:rsidP="003B40B7">
            <w:pPr>
              <w:spacing w:after="0" w:line="240" w:lineRule="auto"/>
              <w:ind w:left="325" w:hanging="143"/>
              <w:rPr>
                <w:rFonts w:ascii="Times New Roman" w:eastAsia="Times New Roman" w:hAnsi="Times New Roman"/>
                <w:sz w:val="24"/>
                <w:szCs w:val="24"/>
              </w:rPr>
            </w:pPr>
            <w:r w:rsidRPr="00490E75">
              <w:rPr>
                <w:rFonts w:ascii="Times New Roman" w:eastAsia="Times New Roman" w:hAnsi="Times New Roman"/>
                <w:sz w:val="24"/>
                <w:szCs w:val="24"/>
              </w:rPr>
              <w:t>a. Nguyên tố A là sodium. Nguyên tố B là chlorine</w:t>
            </w:r>
          </w:p>
          <w:p w14:paraId="4FE092FA" w14:textId="77777777" w:rsidR="008F1A3E" w:rsidRPr="00490E75" w:rsidRDefault="008F1A3E" w:rsidP="003B40B7">
            <w:pPr>
              <w:spacing w:after="0" w:line="240" w:lineRule="auto"/>
              <w:ind w:left="325" w:hanging="143"/>
              <w:rPr>
                <w:rFonts w:ascii="Times New Roman" w:eastAsia="Times New Roman" w:hAnsi="Times New Roman"/>
                <w:sz w:val="24"/>
                <w:szCs w:val="24"/>
              </w:rPr>
            </w:pPr>
            <w:r w:rsidRPr="00490E75">
              <w:rPr>
                <w:rFonts w:ascii="Times New Roman" w:eastAsia="Times New Roman" w:hAnsi="Times New Roman"/>
                <w:sz w:val="24"/>
                <w:szCs w:val="24"/>
              </w:rPr>
              <w:t xml:space="preserve">b. </w:t>
            </w:r>
          </w:p>
          <w:p w14:paraId="75736A2B" w14:textId="77777777" w:rsidR="008F1A3E" w:rsidRPr="00490E75" w:rsidRDefault="008F1A3E" w:rsidP="003B40B7">
            <w:pPr>
              <w:spacing w:after="0" w:line="240" w:lineRule="auto"/>
              <w:rPr>
                <w:rFonts w:ascii="Times New Roman" w:eastAsia="Times New Roman" w:hAnsi="Times New Roman"/>
                <w:b/>
                <w:bCs/>
                <w:sz w:val="24"/>
                <w:szCs w:val="24"/>
              </w:rPr>
            </w:pPr>
            <w:r w:rsidRPr="00490E75">
              <w:rPr>
                <w:rFonts w:ascii="Times New Roman" w:eastAsia="Times New Roman" w:hAnsi="Times New Roman"/>
                <w:noProof/>
                <w:sz w:val="24"/>
                <w:szCs w:val="24"/>
              </w:rPr>
              <w:drawing>
                <wp:inline distT="0" distB="0" distL="0" distR="0" wp14:anchorId="2729CEAF" wp14:editId="09EAE96B">
                  <wp:extent cx="4800600" cy="1266825"/>
                  <wp:effectExtent l="0" t="0" r="0" b="9525"/>
                  <wp:docPr id="1608783000" name="Picture 1608783000" descr="Description: C:\Users\W10\AppData\Local\Packages\Microsoft.Windows.Photos_8wekyb3d8bbwe\TempState\ShareServiceTempFolder\tải xuố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W10\AppData\Local\Packages\Microsoft.Windows.Photos_8wekyb3d8bbwe\TempState\ShareServiceTempFolder\tải xuống.jpeg"/>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4800600" cy="1266825"/>
                          </a:xfrm>
                          <a:prstGeom prst="rect">
                            <a:avLst/>
                          </a:prstGeom>
                          <a:noFill/>
                          <a:ln>
                            <a:noFill/>
                          </a:ln>
                        </pic:spPr>
                      </pic:pic>
                    </a:graphicData>
                  </a:graphic>
                </wp:inline>
              </w:drawing>
            </w:r>
          </w:p>
        </w:tc>
        <w:tc>
          <w:tcPr>
            <w:tcW w:w="850" w:type="dxa"/>
          </w:tcPr>
          <w:p w14:paraId="67BCDC4B"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535C2002"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0,25</w:t>
            </w:r>
          </w:p>
          <w:p w14:paraId="1044C2BF"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38EFE0F2"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6595694C"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2FF56A18"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0,5</w:t>
            </w:r>
          </w:p>
        </w:tc>
      </w:tr>
      <w:tr w:rsidR="008F1A3E" w:rsidRPr="00490E75" w14:paraId="45953A4C" w14:textId="77777777" w:rsidTr="003B40B7">
        <w:tc>
          <w:tcPr>
            <w:tcW w:w="959" w:type="dxa"/>
            <w:vMerge w:val="restart"/>
          </w:tcPr>
          <w:p w14:paraId="4A08F104"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Câu 3</w:t>
            </w:r>
          </w:p>
          <w:p w14:paraId="5412F49A"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2,0 đ</w:t>
            </w:r>
          </w:p>
        </w:tc>
        <w:tc>
          <w:tcPr>
            <w:tcW w:w="8080" w:type="dxa"/>
          </w:tcPr>
          <w:p w14:paraId="763EA317" w14:textId="77777777" w:rsidR="008F1A3E" w:rsidRPr="00490E75" w:rsidRDefault="008F1A3E" w:rsidP="003B40B7">
            <w:pPr>
              <w:spacing w:after="0" w:line="240" w:lineRule="auto"/>
              <w:rPr>
                <w:rFonts w:ascii="Times New Roman" w:hAnsi="Times New Roman"/>
                <w:bCs/>
                <w:sz w:val="24"/>
                <w:szCs w:val="24"/>
              </w:rPr>
            </w:pPr>
            <w:r w:rsidRPr="00490E75">
              <w:rPr>
                <w:rFonts w:ascii="Times New Roman" w:hAnsi="Times New Roman"/>
                <w:b/>
                <w:bCs/>
                <w:sz w:val="24"/>
                <w:szCs w:val="24"/>
              </w:rPr>
              <w:t>3.1</w:t>
            </w:r>
            <w:r w:rsidRPr="00490E75">
              <w:rPr>
                <w:rFonts w:ascii="Times New Roman" w:hAnsi="Times New Roman"/>
                <w:bCs/>
                <w:sz w:val="24"/>
                <w:szCs w:val="24"/>
              </w:rPr>
              <w:t xml:space="preserve">. </w:t>
            </w:r>
          </w:p>
          <w:p w14:paraId="5C039FD1" w14:textId="77777777" w:rsidR="008F1A3E" w:rsidRPr="00490E75" w:rsidRDefault="008F1A3E" w:rsidP="003B40B7">
            <w:pPr>
              <w:spacing w:after="0" w:line="240" w:lineRule="auto"/>
              <w:rPr>
                <w:rFonts w:ascii="Times New Roman" w:hAnsi="Times New Roman"/>
                <w:bCs/>
                <w:sz w:val="24"/>
                <w:szCs w:val="24"/>
              </w:rPr>
            </w:pPr>
            <w:r w:rsidRPr="00490E75">
              <w:rPr>
                <w:rFonts w:ascii="Times New Roman" w:hAnsi="Times New Roman"/>
                <w:bCs/>
                <w:sz w:val="24"/>
                <w:szCs w:val="24"/>
              </w:rPr>
              <w:t>a)</w:t>
            </w:r>
            <w:r w:rsidRPr="00490E75">
              <w:rPr>
                <w:rFonts w:ascii="Times New Roman" w:hAnsi="Times New Roman"/>
                <w:b/>
                <w:sz w:val="24"/>
                <w:szCs w:val="24"/>
              </w:rPr>
              <w:t xml:space="preserve"> </w:t>
            </w:r>
            <w:r w:rsidRPr="00490E75">
              <w:rPr>
                <w:rFonts w:ascii="Times New Roman" w:hAnsi="Times New Roman"/>
                <w:bCs/>
                <w:sz w:val="24"/>
                <w:szCs w:val="24"/>
              </w:rPr>
              <w:t>Các nguyên liệu dạng bột có kích thước nhỏ, diện tích bề mặt tiếp xúc lớn nên làm phản ứng cháy xảy ra nhanh và mãnh liệt hơn.</w:t>
            </w:r>
          </w:p>
          <w:p w14:paraId="1216F583" w14:textId="77777777" w:rsidR="008F1A3E" w:rsidRPr="00490E75" w:rsidRDefault="008F1A3E" w:rsidP="003B40B7">
            <w:pPr>
              <w:spacing w:after="0" w:line="240" w:lineRule="auto"/>
              <w:rPr>
                <w:rFonts w:ascii="Times New Roman" w:hAnsi="Times New Roman"/>
                <w:bCs/>
                <w:sz w:val="24"/>
                <w:szCs w:val="24"/>
              </w:rPr>
            </w:pPr>
            <w:r w:rsidRPr="00490E75">
              <w:rPr>
                <w:rFonts w:ascii="Times New Roman" w:hAnsi="Times New Roman"/>
                <w:bCs/>
                <w:sz w:val="24"/>
                <w:szCs w:val="24"/>
              </w:rPr>
              <w:lastRenderedPageBreak/>
              <w:t>b)</w:t>
            </w:r>
            <w:r w:rsidRPr="00490E75">
              <w:rPr>
                <w:rFonts w:ascii="Times New Roman" w:hAnsi="Times New Roman"/>
                <w:b/>
                <w:sz w:val="24"/>
                <w:szCs w:val="24"/>
              </w:rPr>
              <w:t xml:space="preserve"> </w:t>
            </w:r>
            <w:r w:rsidRPr="00490E75">
              <w:rPr>
                <w:rFonts w:ascii="Times New Roman" w:hAnsi="Times New Roman"/>
                <w:bCs/>
                <w:sz w:val="24"/>
                <w:szCs w:val="24"/>
              </w:rPr>
              <w:t>Viên C sủi ở cốc nước nóng tan nhanh hơn vì nhiệt độ cao hơn thì tốc độ phản ứng nhanh hơn.</w:t>
            </w:r>
          </w:p>
          <w:p w14:paraId="15D55B3D" w14:textId="77777777" w:rsidR="008F1A3E" w:rsidRPr="00490E75" w:rsidRDefault="008F1A3E" w:rsidP="003B40B7">
            <w:pPr>
              <w:spacing w:after="0" w:line="240" w:lineRule="auto"/>
              <w:rPr>
                <w:rFonts w:ascii="Times New Roman" w:hAnsi="Times New Roman"/>
                <w:bCs/>
                <w:sz w:val="24"/>
                <w:szCs w:val="24"/>
              </w:rPr>
            </w:pPr>
            <w:r w:rsidRPr="00490E75">
              <w:rPr>
                <w:rFonts w:ascii="Times New Roman" w:hAnsi="Times New Roman"/>
                <w:bCs/>
                <w:sz w:val="24"/>
                <w:szCs w:val="24"/>
              </w:rPr>
              <w:t xml:space="preserve">c) Tủ lạnh tạo nhiệt độ thấp làm giảm tốc độ “hỏng” của thực phẩm </w:t>
            </w:r>
            <w:r w:rsidRPr="00490E75">
              <w:rPr>
                <w:rFonts w:ascii="Times New Roman" w:hAnsi="Times New Roman"/>
                <w:bCs/>
                <w:kern w:val="2"/>
                <w:sz w:val="24"/>
                <w:szCs w:val="24"/>
              </w:rPr>
              <w:object w:dxaOrig="300" w:dyaOrig="240" w14:anchorId="44E35631">
                <v:shape id="_x0000_i1816" type="#_x0000_t75" style="width:15.75pt;height:12pt" o:ole="">
                  <v:imagedata r:id="rId656" o:title=""/>
                </v:shape>
                <o:OLEObject Type="Embed" ProgID="Equation.DSMT4" ShapeID="_x0000_i1816" DrawAspect="Content" ObjectID="_1832953047" r:id="rId1434"/>
              </w:object>
            </w:r>
            <w:r w:rsidRPr="00490E75">
              <w:rPr>
                <w:rFonts w:ascii="Times New Roman" w:hAnsi="Times New Roman"/>
                <w:bCs/>
                <w:sz w:val="24"/>
                <w:szCs w:val="24"/>
              </w:rPr>
              <w:t xml:space="preserve"> yếu tố nhiệt độ.</w:t>
            </w:r>
          </w:p>
          <w:p w14:paraId="3519F2ED" w14:textId="77777777" w:rsidR="008F1A3E" w:rsidRPr="00490E75" w:rsidRDefault="008F1A3E" w:rsidP="003B40B7">
            <w:pPr>
              <w:spacing w:after="0" w:line="240" w:lineRule="auto"/>
              <w:rPr>
                <w:rFonts w:ascii="Times New Roman" w:hAnsi="Times New Roman"/>
                <w:bCs/>
                <w:sz w:val="24"/>
                <w:szCs w:val="24"/>
              </w:rPr>
            </w:pPr>
            <w:r w:rsidRPr="00490E75">
              <w:rPr>
                <w:rFonts w:ascii="Times New Roman" w:hAnsi="Times New Roman"/>
                <w:bCs/>
                <w:sz w:val="24"/>
                <w:szCs w:val="24"/>
              </w:rPr>
              <w:t xml:space="preserve">d)  </w:t>
            </w:r>
            <w:r w:rsidRPr="00490E75">
              <w:rPr>
                <w:rFonts w:ascii="Times New Roman" w:hAnsi="Times New Roman"/>
                <w:bCs/>
                <w:iCs/>
                <w:sz w:val="24"/>
                <w:szCs w:val="24"/>
              </w:rPr>
              <w:t>Đập nhỏ đá vôi để tăng diện tích bề mặt, tăng tốc độ phản ứng phân hủy. Tuy nhiên, nếu nghiền đá vôi thành bột mịn thì CO</w:t>
            </w:r>
            <w:r w:rsidRPr="00490E75">
              <w:rPr>
                <w:rFonts w:ascii="Times New Roman" w:hAnsi="Times New Roman"/>
                <w:bCs/>
                <w:iCs/>
                <w:sz w:val="24"/>
                <w:szCs w:val="24"/>
                <w:vertAlign w:val="subscript"/>
              </w:rPr>
              <w:t>2</w:t>
            </w:r>
            <w:r w:rsidRPr="00490E75">
              <w:rPr>
                <w:rFonts w:ascii="Times New Roman" w:hAnsi="Times New Roman"/>
                <w:bCs/>
                <w:iCs/>
                <w:sz w:val="24"/>
                <w:szCs w:val="24"/>
              </w:rPr>
              <w:t xml:space="preserve"> lại khó thoát ra khỏi khối chất rắn. Khi đó CO</w:t>
            </w:r>
            <w:r w:rsidRPr="00490E75">
              <w:rPr>
                <w:rFonts w:ascii="Times New Roman" w:hAnsi="Times New Roman"/>
                <w:bCs/>
                <w:iCs/>
                <w:sz w:val="24"/>
                <w:szCs w:val="24"/>
                <w:vertAlign w:val="subscript"/>
              </w:rPr>
              <w:t>2</w:t>
            </w:r>
            <w:r w:rsidRPr="00490E75">
              <w:rPr>
                <w:rFonts w:ascii="Times New Roman" w:hAnsi="Times New Roman"/>
                <w:bCs/>
                <w:iCs/>
                <w:sz w:val="24"/>
                <w:szCs w:val="24"/>
              </w:rPr>
              <w:t xml:space="preserve"> lại tác dụng với CaO ở nhiệt độ cao, tạo thành CaCO</w:t>
            </w:r>
            <w:r w:rsidRPr="00490E75">
              <w:rPr>
                <w:rFonts w:ascii="Times New Roman" w:hAnsi="Times New Roman"/>
                <w:bCs/>
                <w:iCs/>
                <w:sz w:val="24"/>
                <w:szCs w:val="24"/>
                <w:vertAlign w:val="subscript"/>
              </w:rPr>
              <w:t>3</w:t>
            </w:r>
            <w:r w:rsidRPr="00490E75">
              <w:rPr>
                <w:rFonts w:ascii="Times New Roman" w:hAnsi="Times New Roman"/>
                <w:bCs/>
                <w:iCs/>
                <w:sz w:val="24"/>
                <w:szCs w:val="24"/>
              </w:rPr>
              <w:t xml:space="preserve">. </w:t>
            </w:r>
          </w:p>
          <w:p w14:paraId="3F8937AD" w14:textId="77777777" w:rsidR="008F1A3E" w:rsidRPr="00490E75" w:rsidRDefault="008F1A3E" w:rsidP="003B40B7">
            <w:pPr>
              <w:spacing w:after="0" w:line="240" w:lineRule="auto"/>
              <w:rPr>
                <w:rFonts w:ascii="Times New Roman" w:eastAsia="Times New Roman" w:hAnsi="Times New Roman"/>
                <w:b/>
                <w:bCs/>
                <w:sz w:val="24"/>
                <w:szCs w:val="24"/>
              </w:rPr>
            </w:pPr>
          </w:p>
        </w:tc>
        <w:tc>
          <w:tcPr>
            <w:tcW w:w="850" w:type="dxa"/>
          </w:tcPr>
          <w:p w14:paraId="0E29CFED"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751A7609"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0,25</w:t>
            </w:r>
          </w:p>
          <w:p w14:paraId="132F274A"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13030AA4"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lastRenderedPageBreak/>
              <w:t>0,25</w:t>
            </w:r>
          </w:p>
          <w:p w14:paraId="76BBF75D"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240D970F"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3868E00F"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0,25</w:t>
            </w:r>
          </w:p>
          <w:p w14:paraId="2A686F79"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03894E80"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0,25</w:t>
            </w:r>
          </w:p>
        </w:tc>
      </w:tr>
      <w:tr w:rsidR="008F1A3E" w:rsidRPr="00490E75" w14:paraId="4AE51BD3" w14:textId="77777777" w:rsidTr="003B40B7">
        <w:trPr>
          <w:trHeight w:val="1686"/>
        </w:trPr>
        <w:tc>
          <w:tcPr>
            <w:tcW w:w="959" w:type="dxa"/>
            <w:vMerge/>
          </w:tcPr>
          <w:p w14:paraId="08EA5F7D"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225DE4C7" w14:textId="77777777" w:rsidR="008F1A3E" w:rsidRPr="00490E75" w:rsidRDefault="008F1A3E" w:rsidP="003B40B7">
            <w:pPr>
              <w:shd w:val="clear" w:color="auto" w:fill="FFFFFF"/>
              <w:tabs>
                <w:tab w:val="left" w:pos="142"/>
                <w:tab w:val="left" w:pos="2552"/>
                <w:tab w:val="left" w:pos="4820"/>
                <w:tab w:val="left" w:pos="7088"/>
              </w:tabs>
              <w:spacing w:after="0"/>
              <w:jc w:val="both"/>
              <w:rPr>
                <w:rFonts w:ascii="Times New Roman" w:eastAsia="Times New Roman" w:hAnsi="Times New Roman"/>
                <w:bCs/>
                <w:sz w:val="24"/>
                <w:szCs w:val="24"/>
              </w:rPr>
            </w:pPr>
            <w:r w:rsidRPr="00490E75">
              <w:rPr>
                <w:rFonts w:ascii="Times New Roman" w:eastAsia="Times New Roman" w:hAnsi="Times New Roman"/>
                <w:b/>
                <w:bCs/>
                <w:sz w:val="24"/>
                <w:szCs w:val="24"/>
              </w:rPr>
              <w:t>3.2.</w:t>
            </w:r>
            <w:r w:rsidRPr="00490E75">
              <w:rPr>
                <w:rFonts w:ascii="Times New Roman" w:eastAsia="Times New Roman" w:hAnsi="Times New Roman"/>
                <w:bCs/>
                <w:sz w:val="24"/>
                <w:szCs w:val="24"/>
              </w:rPr>
              <w:t xml:space="preserve"> </w:t>
            </w:r>
          </w:p>
          <w:p w14:paraId="071E59C6" w14:textId="77777777" w:rsidR="008F1A3E" w:rsidRPr="00490E75" w:rsidRDefault="008F1A3E" w:rsidP="003B40B7">
            <w:pPr>
              <w:shd w:val="clear" w:color="auto" w:fill="FFFFFF"/>
              <w:tabs>
                <w:tab w:val="left" w:pos="142"/>
                <w:tab w:val="left" w:pos="2552"/>
                <w:tab w:val="left" w:pos="4820"/>
                <w:tab w:val="left" w:pos="7088"/>
              </w:tabs>
              <w:spacing w:after="0"/>
              <w:jc w:val="both"/>
              <w:rPr>
                <w:rFonts w:ascii="Times New Roman" w:hAnsi="Times New Roman"/>
                <w:b/>
                <w:bCs/>
                <w:kern w:val="2"/>
                <w:sz w:val="24"/>
                <w:szCs w:val="24"/>
              </w:rPr>
            </w:pPr>
            <w:r w:rsidRPr="00490E75">
              <w:rPr>
                <w:rFonts w:ascii="Times New Roman" w:eastAsia="Times New Roman" w:hAnsi="Times New Roman"/>
                <w:bCs/>
                <w:sz w:val="24"/>
                <w:szCs w:val="24"/>
              </w:rPr>
              <w:t>a) Phản ứng tỏa nhiệt vì làm nóng môi trường xung quanh.</w:t>
            </w:r>
          </w:p>
          <w:p w14:paraId="3266AC3D" w14:textId="77777777" w:rsidR="008F1A3E" w:rsidRPr="00490E75" w:rsidRDefault="008F1A3E" w:rsidP="003B40B7">
            <w:pPr>
              <w:shd w:val="clear" w:color="auto" w:fill="FFFFFF"/>
              <w:tabs>
                <w:tab w:val="left" w:pos="142"/>
                <w:tab w:val="left" w:pos="2552"/>
                <w:tab w:val="left" w:pos="4820"/>
                <w:tab w:val="left" w:pos="7088"/>
              </w:tabs>
              <w:spacing w:after="0"/>
              <w:jc w:val="both"/>
              <w:rPr>
                <w:rFonts w:ascii="Times New Roman" w:eastAsia="Times New Roman" w:hAnsi="Times New Roman"/>
                <w:b/>
                <w:bCs/>
                <w:sz w:val="24"/>
                <w:szCs w:val="24"/>
              </w:rPr>
            </w:pPr>
            <w:r w:rsidRPr="00490E75">
              <w:rPr>
                <w:rFonts w:ascii="Times New Roman" w:eastAsia="Times New Roman" w:hAnsi="Times New Roman"/>
                <w:bCs/>
                <w:sz w:val="24"/>
                <w:szCs w:val="24"/>
              </w:rPr>
              <w:t>b) Phản ứng thu nhiệt vì sau khi C sủi tan vào nước làm cốc nước mát hơn (giảm nhiệt độ).</w:t>
            </w:r>
          </w:p>
          <w:p w14:paraId="27EA798D" w14:textId="77777777" w:rsidR="008F1A3E" w:rsidRPr="00490E75" w:rsidRDefault="008F1A3E" w:rsidP="003B40B7">
            <w:pPr>
              <w:shd w:val="clear" w:color="auto" w:fill="FFFFFF"/>
              <w:tabs>
                <w:tab w:val="left" w:pos="142"/>
                <w:tab w:val="left" w:pos="2552"/>
                <w:tab w:val="left" w:pos="4820"/>
                <w:tab w:val="left" w:pos="7088"/>
              </w:tabs>
              <w:spacing w:after="0"/>
              <w:jc w:val="both"/>
              <w:rPr>
                <w:rFonts w:ascii="Times New Roman" w:eastAsia="Times New Roman" w:hAnsi="Times New Roman"/>
                <w:bCs/>
                <w:sz w:val="24"/>
                <w:szCs w:val="24"/>
              </w:rPr>
            </w:pPr>
            <w:r w:rsidRPr="00490E75">
              <w:rPr>
                <w:rFonts w:ascii="Times New Roman" w:eastAsia="Times New Roman" w:hAnsi="Times New Roman"/>
                <w:bCs/>
                <w:sz w:val="24"/>
                <w:szCs w:val="24"/>
              </w:rPr>
              <w:t>c) Phân hủy đường là phản ứng thu nhiệt vì phải cung cấp nhiệt (đun) liên tục trong quá trình phản ứng.</w:t>
            </w:r>
          </w:p>
          <w:p w14:paraId="6945E472" w14:textId="77777777" w:rsidR="008F1A3E" w:rsidRPr="00490E75" w:rsidRDefault="008F1A3E" w:rsidP="003B40B7">
            <w:pPr>
              <w:shd w:val="clear" w:color="auto" w:fill="FFFFFF"/>
              <w:tabs>
                <w:tab w:val="left" w:pos="142"/>
                <w:tab w:val="left" w:pos="2552"/>
                <w:tab w:val="left" w:pos="4820"/>
                <w:tab w:val="left" w:pos="7088"/>
              </w:tabs>
              <w:spacing w:after="0"/>
              <w:jc w:val="both"/>
              <w:rPr>
                <w:rFonts w:ascii="Times New Roman" w:hAnsi="Times New Roman"/>
                <w:b/>
                <w:bCs/>
                <w:kern w:val="2"/>
                <w:sz w:val="24"/>
                <w:szCs w:val="24"/>
              </w:rPr>
            </w:pPr>
            <w:r w:rsidRPr="00490E75">
              <w:rPr>
                <w:rFonts w:ascii="Times New Roman" w:eastAsia="Times New Roman" w:hAnsi="Times New Roman"/>
                <w:bCs/>
                <w:sz w:val="24"/>
                <w:szCs w:val="24"/>
              </w:rPr>
              <w:t>d) Cồn cháy là phản ứng tỏa nhiệt vì làm môi trường xung quanh nóng lên.</w:t>
            </w:r>
          </w:p>
        </w:tc>
        <w:tc>
          <w:tcPr>
            <w:tcW w:w="850" w:type="dxa"/>
          </w:tcPr>
          <w:p w14:paraId="3959DB88" w14:textId="77777777" w:rsidR="008F1A3E" w:rsidRPr="00490E75" w:rsidRDefault="008F1A3E" w:rsidP="003B40B7">
            <w:pPr>
              <w:spacing w:after="0"/>
              <w:jc w:val="center"/>
              <w:rPr>
                <w:rFonts w:ascii="Times New Roman" w:eastAsia="Times New Roman" w:hAnsi="Times New Roman"/>
                <w:b/>
                <w:sz w:val="24"/>
                <w:szCs w:val="24"/>
              </w:rPr>
            </w:pPr>
          </w:p>
          <w:p w14:paraId="4747BC62" w14:textId="77777777" w:rsidR="008F1A3E" w:rsidRPr="00490E75" w:rsidRDefault="008F1A3E" w:rsidP="003B40B7">
            <w:pPr>
              <w:spacing w:after="0"/>
              <w:jc w:val="center"/>
              <w:rPr>
                <w:rFonts w:ascii="Times New Roman" w:eastAsia="Times New Roman" w:hAnsi="Times New Roman"/>
                <w:b/>
                <w:sz w:val="24"/>
                <w:szCs w:val="24"/>
              </w:rPr>
            </w:pPr>
            <w:r w:rsidRPr="00490E75">
              <w:rPr>
                <w:rFonts w:ascii="Times New Roman" w:eastAsia="Times New Roman" w:hAnsi="Times New Roman"/>
                <w:b/>
                <w:sz w:val="24"/>
                <w:szCs w:val="24"/>
              </w:rPr>
              <w:t xml:space="preserve">0,25 </w:t>
            </w:r>
          </w:p>
          <w:p w14:paraId="2612DC7C" w14:textId="77777777" w:rsidR="008F1A3E" w:rsidRPr="00490E75" w:rsidRDefault="008F1A3E" w:rsidP="003B40B7">
            <w:pPr>
              <w:spacing w:after="0"/>
              <w:jc w:val="center"/>
              <w:rPr>
                <w:rFonts w:ascii="Times New Roman" w:eastAsia="Times New Roman" w:hAnsi="Times New Roman"/>
                <w:b/>
                <w:sz w:val="24"/>
                <w:szCs w:val="24"/>
              </w:rPr>
            </w:pPr>
            <w:r w:rsidRPr="00490E75">
              <w:rPr>
                <w:rFonts w:ascii="Times New Roman" w:eastAsia="Times New Roman" w:hAnsi="Times New Roman"/>
                <w:b/>
                <w:sz w:val="24"/>
                <w:szCs w:val="24"/>
              </w:rPr>
              <w:t xml:space="preserve">0,25 </w:t>
            </w:r>
          </w:p>
          <w:p w14:paraId="3CA15591" w14:textId="77777777" w:rsidR="008F1A3E" w:rsidRPr="00490E75" w:rsidRDefault="008F1A3E" w:rsidP="003B40B7">
            <w:pPr>
              <w:spacing w:after="0"/>
              <w:jc w:val="center"/>
              <w:rPr>
                <w:rFonts w:ascii="Times New Roman" w:eastAsia="Times New Roman" w:hAnsi="Times New Roman"/>
                <w:b/>
                <w:sz w:val="24"/>
                <w:szCs w:val="24"/>
              </w:rPr>
            </w:pPr>
          </w:p>
          <w:p w14:paraId="145C7152" w14:textId="77777777" w:rsidR="008F1A3E" w:rsidRPr="00490E75" w:rsidRDefault="008F1A3E" w:rsidP="003B40B7">
            <w:pPr>
              <w:spacing w:after="0"/>
              <w:jc w:val="center"/>
              <w:rPr>
                <w:rFonts w:ascii="Times New Roman" w:eastAsia="Times New Roman" w:hAnsi="Times New Roman"/>
                <w:b/>
                <w:sz w:val="24"/>
                <w:szCs w:val="24"/>
              </w:rPr>
            </w:pPr>
            <w:r w:rsidRPr="00490E75">
              <w:rPr>
                <w:rFonts w:ascii="Times New Roman" w:eastAsia="Times New Roman" w:hAnsi="Times New Roman"/>
                <w:b/>
                <w:sz w:val="24"/>
                <w:szCs w:val="24"/>
              </w:rPr>
              <w:t xml:space="preserve">0,25 </w:t>
            </w:r>
          </w:p>
          <w:p w14:paraId="397421DE" w14:textId="77777777" w:rsidR="008F1A3E" w:rsidRPr="00490E75" w:rsidRDefault="008F1A3E" w:rsidP="003B40B7">
            <w:pPr>
              <w:spacing w:after="0"/>
              <w:jc w:val="center"/>
              <w:rPr>
                <w:rFonts w:ascii="Times New Roman" w:eastAsia="Times New Roman" w:hAnsi="Times New Roman"/>
                <w:b/>
                <w:sz w:val="24"/>
                <w:szCs w:val="24"/>
              </w:rPr>
            </w:pPr>
          </w:p>
          <w:p w14:paraId="37441BA3" w14:textId="77777777" w:rsidR="008F1A3E" w:rsidRPr="00490E75" w:rsidRDefault="008F1A3E" w:rsidP="003B40B7">
            <w:pPr>
              <w:spacing w:after="0"/>
              <w:jc w:val="center"/>
              <w:rPr>
                <w:rFonts w:ascii="Times New Roman" w:eastAsia="Times New Roman" w:hAnsi="Times New Roman"/>
                <w:b/>
                <w:sz w:val="24"/>
                <w:szCs w:val="24"/>
              </w:rPr>
            </w:pPr>
            <w:r w:rsidRPr="00490E75">
              <w:rPr>
                <w:rFonts w:ascii="Times New Roman" w:eastAsia="Times New Roman" w:hAnsi="Times New Roman"/>
                <w:b/>
                <w:sz w:val="24"/>
                <w:szCs w:val="24"/>
              </w:rPr>
              <w:t xml:space="preserve">0,25 </w:t>
            </w:r>
          </w:p>
        </w:tc>
      </w:tr>
      <w:tr w:rsidR="008F1A3E" w:rsidRPr="00490E75" w14:paraId="6D163798" w14:textId="77777777" w:rsidTr="003B40B7">
        <w:trPr>
          <w:trHeight w:val="1686"/>
        </w:trPr>
        <w:tc>
          <w:tcPr>
            <w:tcW w:w="959" w:type="dxa"/>
            <w:vMerge w:val="restart"/>
          </w:tcPr>
          <w:p w14:paraId="52693ECD"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Câu 4</w:t>
            </w:r>
          </w:p>
          <w:p w14:paraId="2A9B0D73"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7,5 đ</w:t>
            </w:r>
          </w:p>
          <w:p w14:paraId="195FB97D"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085BB98B" w14:textId="77777777" w:rsidR="008F1A3E" w:rsidRPr="00490E75" w:rsidRDefault="008F1A3E" w:rsidP="003B40B7">
            <w:pPr>
              <w:spacing w:after="0" w:line="240" w:lineRule="auto"/>
              <w:rPr>
                <w:rFonts w:ascii="Times New Roman" w:eastAsia="Times New Roman" w:hAnsi="Times New Roman"/>
                <w:b/>
                <w:sz w:val="24"/>
                <w:szCs w:val="24"/>
              </w:rPr>
            </w:pPr>
            <w:r w:rsidRPr="00490E75">
              <w:rPr>
                <w:rFonts w:ascii="Times New Roman" w:eastAsia="Times New Roman" w:hAnsi="Times New Roman"/>
                <w:b/>
                <w:sz w:val="24"/>
                <w:szCs w:val="24"/>
              </w:rPr>
              <w:t>4.1 ( 1 điểm)</w:t>
            </w:r>
          </w:p>
          <w:p w14:paraId="41E9C7C3"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sz w:val="24"/>
                <w:szCs w:val="24"/>
              </w:rPr>
              <w:t xml:space="preserve">a. </w:t>
            </w:r>
            <w:r w:rsidRPr="00490E75">
              <w:rPr>
                <w:rFonts w:ascii="Times New Roman" w:eastAsia="Times New Roman" w:hAnsi="Times New Roman"/>
                <w:sz w:val="24"/>
                <w:szCs w:val="24"/>
                <w:lang w:val="vi-VN"/>
              </w:rPr>
              <w:t>Phương trình phản ứng: C + O</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vertAlign w:val="superscript"/>
                <w:lang w:val="vi-VN"/>
              </w:rPr>
              <w:t>T0</w:t>
            </w:r>
            <w:r w:rsidRPr="00490E75">
              <w:rPr>
                <w:rFonts w:ascii="Times New Roman" w:eastAsia="Times New Roman" w:hAnsi="Times New Roman"/>
                <w:sz w:val="24"/>
                <w:szCs w:val="24"/>
                <w:lang w:val="vi-VN"/>
              </w:rPr>
              <w:t>-&gt; CO</w:t>
            </w:r>
            <w:r w:rsidRPr="00490E75">
              <w:rPr>
                <w:rFonts w:ascii="Times New Roman" w:eastAsia="Times New Roman" w:hAnsi="Times New Roman"/>
                <w:sz w:val="24"/>
                <w:szCs w:val="24"/>
                <w:vertAlign w:val="subscript"/>
                <w:lang w:val="vi-VN"/>
              </w:rPr>
              <w:t>2</w:t>
            </w:r>
          </w:p>
          <w:p w14:paraId="40A15B82"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Chất tham gia: C và O</w:t>
            </w:r>
            <w:r w:rsidRPr="00490E75">
              <w:rPr>
                <w:rFonts w:ascii="Times New Roman" w:eastAsia="Times New Roman" w:hAnsi="Times New Roman"/>
                <w:sz w:val="24"/>
                <w:szCs w:val="24"/>
                <w:vertAlign w:val="subscript"/>
                <w:lang w:val="vi-VN"/>
              </w:rPr>
              <w:t>2</w:t>
            </w:r>
          </w:p>
          <w:p w14:paraId="094051A3"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Chất sản phẩm: CO</w:t>
            </w:r>
            <w:r w:rsidRPr="00490E75">
              <w:rPr>
                <w:rFonts w:ascii="Times New Roman" w:eastAsia="Times New Roman" w:hAnsi="Times New Roman"/>
                <w:sz w:val="24"/>
                <w:szCs w:val="24"/>
                <w:vertAlign w:val="subscript"/>
                <w:lang w:val="vi-VN"/>
              </w:rPr>
              <w:t>2</w:t>
            </w:r>
          </w:p>
          <w:p w14:paraId="038891AA"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sz w:val="24"/>
                <w:szCs w:val="24"/>
              </w:rPr>
              <w:t xml:space="preserve">b. </w:t>
            </w:r>
            <w:r w:rsidRPr="00490E75">
              <w:rPr>
                <w:rFonts w:ascii="Times New Roman" w:eastAsia="Times New Roman" w:hAnsi="Times New Roman"/>
                <w:sz w:val="24"/>
                <w:szCs w:val="24"/>
                <w:lang w:val="vi-VN"/>
              </w:rPr>
              <w:t>Phương trình phản ứng: 2C + O</w:t>
            </w:r>
            <w:r w:rsidRPr="00490E75">
              <w:rPr>
                <w:rFonts w:ascii="Times New Roman" w:eastAsia="Times New Roman" w:hAnsi="Times New Roman"/>
                <w:sz w:val="24"/>
                <w:szCs w:val="24"/>
                <w:vertAlign w:val="subscript"/>
                <w:lang w:val="vi-VN"/>
              </w:rPr>
              <w:t>2 thiếu</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vertAlign w:val="superscript"/>
                <w:lang w:val="vi-VN"/>
              </w:rPr>
              <w:t>t0</w:t>
            </w:r>
            <w:r w:rsidRPr="00490E75">
              <w:rPr>
                <w:rFonts w:ascii="Times New Roman" w:eastAsia="Times New Roman" w:hAnsi="Times New Roman"/>
                <w:sz w:val="24"/>
                <w:szCs w:val="24"/>
                <w:lang w:val="vi-VN"/>
              </w:rPr>
              <w:t>-&gt; 2CO</w:t>
            </w:r>
          </w:p>
          <w:p w14:paraId="2948EA1F"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Chất tham gia: C và O</w:t>
            </w:r>
            <w:r w:rsidRPr="00490E75">
              <w:rPr>
                <w:rFonts w:ascii="Times New Roman" w:eastAsia="Times New Roman" w:hAnsi="Times New Roman"/>
                <w:sz w:val="24"/>
                <w:szCs w:val="24"/>
                <w:vertAlign w:val="subscript"/>
                <w:lang w:val="vi-VN"/>
              </w:rPr>
              <w:t>2</w:t>
            </w:r>
          </w:p>
          <w:p w14:paraId="6D4A660D"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Chất sản phẩm: CO</w:t>
            </w:r>
          </w:p>
          <w:p w14:paraId="5A39E2CD"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xml:space="preserve"> (Hs có đáp án khác đúng vẫn được điểm tối đa)</w:t>
            </w:r>
          </w:p>
          <w:p w14:paraId="79BEC9D5"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sz w:val="24"/>
                <w:szCs w:val="24"/>
              </w:rPr>
              <w:t xml:space="preserve">c. </w:t>
            </w:r>
            <w:r w:rsidRPr="00490E75">
              <w:rPr>
                <w:rFonts w:ascii="Times New Roman" w:eastAsia="Times New Roman" w:hAnsi="Times New Roman"/>
                <w:sz w:val="24"/>
                <w:szCs w:val="24"/>
                <w:lang w:val="vi-VN"/>
              </w:rPr>
              <w:t>Không được đốt than tổ ong trong phòng ngủ vì</w:t>
            </w:r>
          </w:p>
          <w:p w14:paraId="2751D7C8" w14:textId="77777777" w:rsidR="008F1A3E" w:rsidRPr="00490E75" w:rsidRDefault="008F1A3E" w:rsidP="003B40B7">
            <w:pPr>
              <w:spacing w:after="0" w:line="240" w:lineRule="auto"/>
              <w:contextualSpacing/>
              <w:rPr>
                <w:rFonts w:ascii="Times New Roman" w:eastAsia="Times New Roman" w:hAnsi="Times New Roman"/>
                <w:sz w:val="24"/>
                <w:szCs w:val="24"/>
                <w:lang w:val="vi-VN"/>
              </w:rPr>
            </w:pP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lang w:val="vi-VN"/>
              </w:rPr>
              <w:t>Thành phần chính của than tổ ong là than, khi than cháy sinh ra một lượng khí CO</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=&gt; khí không duy trì sự sống, đồng thời làm giảm nồng độ khí oxygen trong phòng </w:t>
            </w:r>
          </w:p>
          <w:p w14:paraId="09CFE09C"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lang w:val="vi-VN"/>
              </w:rPr>
              <w:t xml:space="preserve">Đồng thời khi than cháy trong môi trường thiếu oxygen cũng sinh ra một lượng khí CO là một khí độc </w:t>
            </w:r>
            <w:r w:rsidRPr="00490E75">
              <w:rPr>
                <w:rFonts w:ascii="Times New Roman" w:eastAsia="Times New Roman" w:hAnsi="Times New Roman"/>
                <w:sz w:val="24"/>
                <w:szCs w:val="24"/>
              </w:rPr>
              <w:t>(2</w:t>
            </w:r>
            <w:r w:rsidRPr="00490E75">
              <w:rPr>
                <w:rFonts w:ascii="Times New Roman" w:eastAsia="Times New Roman" w:hAnsi="Times New Roman"/>
                <w:sz w:val="24"/>
                <w:szCs w:val="24"/>
                <w:lang w:val="vi-VN"/>
              </w:rPr>
              <w:t>C + O</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lang w:val="vi-VN"/>
              </w:rPr>
              <w:sym w:font="Wingdings" w:char="F0E0"/>
            </w:r>
            <w:r w:rsidRPr="00490E75">
              <w:rPr>
                <w:rFonts w:ascii="Times New Roman" w:eastAsia="Times New Roman" w:hAnsi="Times New Roman"/>
                <w:sz w:val="24"/>
                <w:szCs w:val="24"/>
                <w:lang w:val="vi-VN"/>
              </w:rPr>
              <w:t xml:space="preserve"> </w:t>
            </w:r>
            <w:r w:rsidRPr="00490E75">
              <w:rPr>
                <w:rFonts w:ascii="Times New Roman" w:eastAsia="Times New Roman" w:hAnsi="Times New Roman"/>
                <w:sz w:val="24"/>
                <w:szCs w:val="24"/>
              </w:rPr>
              <w:t>2</w:t>
            </w:r>
            <w:r w:rsidRPr="00490E75">
              <w:rPr>
                <w:rFonts w:ascii="Times New Roman" w:eastAsia="Times New Roman" w:hAnsi="Times New Roman"/>
                <w:sz w:val="24"/>
                <w:szCs w:val="24"/>
                <w:lang w:val="vi-VN"/>
              </w:rPr>
              <w:t>CO</w:t>
            </w:r>
            <w:r w:rsidRPr="00490E75">
              <w:rPr>
                <w:rFonts w:ascii="Times New Roman" w:eastAsia="Times New Roman" w:hAnsi="Times New Roman"/>
                <w:sz w:val="24"/>
                <w:szCs w:val="24"/>
              </w:rPr>
              <w:t xml:space="preserve">) </w:t>
            </w:r>
            <w:r w:rsidRPr="00490E75">
              <w:rPr>
                <w:rFonts w:ascii="Times New Roman" w:eastAsia="Times New Roman" w:hAnsi="Times New Roman"/>
                <w:sz w:val="24"/>
                <w:szCs w:val="24"/>
                <w:lang w:val="vi-VN"/>
              </w:rPr>
              <w:t xml:space="preserve">Khí CO đi vào cơ thể sẽ kết hợp với Hemoglobin trong máu tạo phức bền làm cho Hb không còn khả năng mang oxygen đến các tế bào. </w:t>
            </w:r>
          </w:p>
        </w:tc>
        <w:tc>
          <w:tcPr>
            <w:tcW w:w="850" w:type="dxa"/>
          </w:tcPr>
          <w:p w14:paraId="06E8890E"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21DEA366"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0,25</w:t>
            </w:r>
          </w:p>
          <w:p w14:paraId="752F3434"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2EF298EA"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2BE123BF"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0,25</w:t>
            </w:r>
          </w:p>
          <w:p w14:paraId="77252EF3"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688714F0"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213B3459"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77540927"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6DF020AA"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30221192"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0,25</w:t>
            </w:r>
          </w:p>
          <w:p w14:paraId="2608D29A"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3B841924"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55C54096" w14:textId="77777777" w:rsidR="008F1A3E" w:rsidRPr="00490E75" w:rsidRDefault="008F1A3E" w:rsidP="003B40B7">
            <w:pPr>
              <w:spacing w:after="0" w:line="240" w:lineRule="auto"/>
              <w:jc w:val="center"/>
              <w:rPr>
                <w:rFonts w:ascii="Times New Roman" w:eastAsia="Times New Roman" w:hAnsi="Times New Roman"/>
                <w:b/>
                <w:bCs/>
                <w:sz w:val="24"/>
                <w:szCs w:val="24"/>
              </w:rPr>
            </w:pPr>
          </w:p>
          <w:p w14:paraId="0B4B916A"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0,25</w:t>
            </w:r>
          </w:p>
        </w:tc>
      </w:tr>
      <w:tr w:rsidR="008F1A3E" w:rsidRPr="00490E75" w14:paraId="128440C0" w14:textId="77777777" w:rsidTr="003B40B7">
        <w:trPr>
          <w:trHeight w:val="1686"/>
        </w:trPr>
        <w:tc>
          <w:tcPr>
            <w:tcW w:w="959" w:type="dxa"/>
            <w:vMerge/>
          </w:tcPr>
          <w:p w14:paraId="085FA2E1"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57F85180" w14:textId="77777777" w:rsidR="008F1A3E" w:rsidRPr="00490E75" w:rsidRDefault="008F1A3E" w:rsidP="003B40B7">
            <w:pPr>
              <w:spacing w:after="0" w:line="240" w:lineRule="auto"/>
              <w:rPr>
                <w:rFonts w:ascii="Times New Roman" w:eastAsia="Times New Roman" w:hAnsi="Times New Roman"/>
                <w:b/>
                <w:sz w:val="24"/>
                <w:szCs w:val="24"/>
              </w:rPr>
            </w:pPr>
            <w:r w:rsidRPr="00490E75">
              <w:rPr>
                <w:rFonts w:ascii="Times New Roman" w:eastAsia="Times New Roman" w:hAnsi="Times New Roman"/>
                <w:b/>
                <w:sz w:val="24"/>
                <w:szCs w:val="24"/>
              </w:rPr>
              <w:t>4.2 (2 điểm)</w:t>
            </w:r>
          </w:p>
          <w:p w14:paraId="6C5B8B71"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a. Trong 2,0 tấn nguyên liệu có </w:t>
            </w:r>
          </w:p>
          <w:p w14:paraId="0F015621"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m</w:t>
            </w:r>
            <w:r w:rsidRPr="00490E75">
              <w:rPr>
                <w:rFonts w:ascii="Times New Roman" w:eastAsia="Times New Roman" w:hAnsi="Times New Roman"/>
                <w:sz w:val="24"/>
                <w:szCs w:val="24"/>
                <w:vertAlign w:val="subscript"/>
              </w:rPr>
              <w:t>Cu₂S</w:t>
            </w:r>
            <w:r w:rsidRPr="00490E75">
              <w:rPr>
                <w:rFonts w:ascii="Times New Roman" w:eastAsia="Times New Roman" w:hAnsi="Times New Roman"/>
                <w:sz w:val="24"/>
                <w:szCs w:val="24"/>
              </w:rPr>
              <w:t xml:space="preserve"> = 2.0,96.10⁶ = 1,92.10⁶ gam</w:t>
            </w:r>
            <w:r w:rsidRPr="00490E75">
              <w:rPr>
                <w:rFonts w:ascii="Times New Roman" w:eastAsia="Times New Roman" w:hAnsi="Times New Roman"/>
                <w:sz w:val="24"/>
                <w:szCs w:val="24"/>
              </w:rPr>
              <w:br/>
              <w:t xml:space="preserve">n </w:t>
            </w:r>
            <w:r w:rsidRPr="00490E75">
              <w:rPr>
                <w:rFonts w:ascii="Times New Roman" w:eastAsia="Times New Roman" w:hAnsi="Times New Roman"/>
                <w:sz w:val="24"/>
                <w:szCs w:val="24"/>
                <w:vertAlign w:val="subscript"/>
              </w:rPr>
              <w:t>Cu₂S</w:t>
            </w:r>
            <w:r w:rsidRPr="00490E75">
              <w:rPr>
                <w:rFonts w:ascii="Times New Roman" w:eastAsia="Times New Roman" w:hAnsi="Times New Roman"/>
                <w:sz w:val="24"/>
                <w:szCs w:val="24"/>
              </w:rPr>
              <w:t xml:space="preserve"> = 1,92.10⁶ : 160 = 12000 mol.</w:t>
            </w:r>
            <w:r w:rsidRPr="00490E75">
              <w:rPr>
                <w:rFonts w:ascii="Times New Roman" w:eastAsia="Times New Roman" w:hAnsi="Times New Roman"/>
                <w:sz w:val="24"/>
                <w:szCs w:val="24"/>
              </w:rPr>
              <w:br/>
              <w:t xml:space="preserve">Vì H = 85% </w:t>
            </w:r>
            <w:r w:rsidRPr="00490E75">
              <w:rPr>
                <w:rFonts w:ascii="Cambria Math" w:eastAsia="Times New Roman" w:hAnsi="Cambria Math" w:cs="Cambria Math"/>
                <w:sz w:val="24"/>
                <w:szCs w:val="24"/>
              </w:rPr>
              <w:t>⇒</w:t>
            </w:r>
            <w:r w:rsidRPr="00490E75">
              <w:rPr>
                <w:rFonts w:ascii="Times New Roman" w:eastAsia="Times New Roman" w:hAnsi="Times New Roman"/>
                <w:sz w:val="24"/>
                <w:szCs w:val="24"/>
              </w:rPr>
              <w:t xml:space="preserve"> n </w:t>
            </w:r>
            <w:r w:rsidRPr="00490E75">
              <w:rPr>
                <w:rFonts w:ascii="Times New Roman" w:eastAsia="Times New Roman" w:hAnsi="Times New Roman"/>
                <w:sz w:val="24"/>
                <w:szCs w:val="24"/>
                <w:vertAlign w:val="subscript"/>
              </w:rPr>
              <w:t>CuSO₄.5H₂O</w:t>
            </w:r>
            <w:r w:rsidRPr="00490E75">
              <w:rPr>
                <w:rFonts w:ascii="Times New Roman" w:eastAsia="Times New Roman" w:hAnsi="Times New Roman"/>
                <w:sz w:val="24"/>
                <w:szCs w:val="24"/>
              </w:rPr>
              <w:t xml:space="preserve"> = 2.12 000.0,85 = 20400 mol.</w:t>
            </w:r>
            <w:r w:rsidRPr="00490E75">
              <w:rPr>
                <w:rFonts w:ascii="Times New Roman" w:eastAsia="Times New Roman" w:hAnsi="Times New Roman"/>
                <w:sz w:val="24"/>
                <w:szCs w:val="24"/>
              </w:rPr>
              <w:br/>
            </w:r>
            <w:r w:rsidRPr="00490E75">
              <w:rPr>
                <w:rFonts w:ascii="Cambria Math" w:eastAsia="Times New Roman" w:hAnsi="Cambria Math" w:cs="Cambria Math"/>
                <w:sz w:val="24"/>
                <w:szCs w:val="24"/>
              </w:rPr>
              <w:t>⇒</w:t>
            </w:r>
            <w:r w:rsidRPr="00490E75">
              <w:rPr>
                <w:rFonts w:ascii="Times New Roman" w:eastAsia="Times New Roman" w:hAnsi="Times New Roman"/>
                <w:sz w:val="24"/>
                <w:szCs w:val="24"/>
              </w:rPr>
              <w:t xml:space="preserve"> m tinh thể </w:t>
            </w:r>
            <w:r w:rsidRPr="00490E75">
              <w:rPr>
                <w:rFonts w:ascii="Times New Roman" w:eastAsia="Times New Roman" w:hAnsi="Times New Roman"/>
                <w:sz w:val="24"/>
                <w:szCs w:val="24"/>
                <w:vertAlign w:val="subscript"/>
              </w:rPr>
              <w:t>CuSO₄.5H₂O</w:t>
            </w:r>
            <w:r w:rsidRPr="00490E75">
              <w:rPr>
                <w:rFonts w:ascii="Times New Roman" w:eastAsia="Times New Roman" w:hAnsi="Times New Roman"/>
                <w:sz w:val="24"/>
                <w:szCs w:val="24"/>
              </w:rPr>
              <w:t xml:space="preserve"> = 250.20400 = 5100000 gam = 5100 kg.</w:t>
            </w:r>
          </w:p>
        </w:tc>
        <w:tc>
          <w:tcPr>
            <w:tcW w:w="850" w:type="dxa"/>
          </w:tcPr>
          <w:p w14:paraId="4151EF01" w14:textId="77777777" w:rsidR="008F1A3E" w:rsidRPr="00490E75" w:rsidRDefault="008F1A3E" w:rsidP="003B40B7">
            <w:pPr>
              <w:spacing w:after="0" w:line="240" w:lineRule="auto"/>
              <w:rPr>
                <w:rFonts w:ascii="Times New Roman" w:eastAsia="Times New Roman" w:hAnsi="Times New Roman"/>
                <w:sz w:val="24"/>
                <w:szCs w:val="24"/>
              </w:rPr>
            </w:pPr>
          </w:p>
          <w:p w14:paraId="7F4AC9FC" w14:textId="77777777" w:rsidR="008F1A3E" w:rsidRPr="00490E75" w:rsidRDefault="008F1A3E" w:rsidP="003B40B7">
            <w:pPr>
              <w:spacing w:after="0" w:line="240" w:lineRule="auto"/>
              <w:rPr>
                <w:rFonts w:ascii="Times New Roman" w:eastAsia="Times New Roman" w:hAnsi="Times New Roman"/>
                <w:sz w:val="24"/>
                <w:szCs w:val="24"/>
              </w:rPr>
            </w:pPr>
          </w:p>
          <w:p w14:paraId="7333B377"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p w14:paraId="2178E43A"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p w14:paraId="35D8529F"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p w14:paraId="46E67787"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8F1A3E" w:rsidRPr="00490E75" w14:paraId="27B58006" w14:textId="77777777" w:rsidTr="003B40B7">
        <w:trPr>
          <w:trHeight w:val="702"/>
        </w:trPr>
        <w:tc>
          <w:tcPr>
            <w:tcW w:w="959" w:type="dxa"/>
            <w:vMerge/>
          </w:tcPr>
          <w:p w14:paraId="76B4BCE5"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0EBF9169"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b. Thể tích ao là: 3000.0,7 = 2100 m³.</w:t>
            </w:r>
            <w:r w:rsidRPr="00490E75">
              <w:rPr>
                <w:rFonts w:ascii="Times New Roman" w:eastAsia="Times New Roman" w:hAnsi="Times New Roman"/>
                <w:sz w:val="24"/>
                <w:szCs w:val="24"/>
              </w:rPr>
              <w:br/>
            </w:r>
            <w:r w:rsidRPr="00490E75">
              <w:rPr>
                <w:rFonts w:ascii="Cambria Math" w:eastAsia="Times New Roman" w:hAnsi="Cambria Math" w:cs="Cambria Math"/>
                <w:sz w:val="24"/>
                <w:szCs w:val="24"/>
              </w:rPr>
              <w:t>⇒</w:t>
            </w:r>
            <w:r w:rsidRPr="00490E75">
              <w:rPr>
                <w:rFonts w:ascii="Times New Roman" w:eastAsia="Times New Roman" w:hAnsi="Times New Roman"/>
                <w:sz w:val="24"/>
                <w:szCs w:val="24"/>
              </w:rPr>
              <w:t xml:space="preserve"> m </w:t>
            </w:r>
            <w:r w:rsidRPr="00490E75">
              <w:rPr>
                <w:rFonts w:ascii="Times New Roman" w:eastAsia="Times New Roman" w:hAnsi="Times New Roman"/>
                <w:sz w:val="24"/>
                <w:szCs w:val="24"/>
                <w:vertAlign w:val="subscript"/>
              </w:rPr>
              <w:t>CuSO₄.5H₂O</w:t>
            </w:r>
            <w:r w:rsidRPr="00490E75">
              <w:rPr>
                <w:rFonts w:ascii="Times New Roman" w:eastAsia="Times New Roman" w:hAnsi="Times New Roman"/>
                <w:sz w:val="24"/>
                <w:szCs w:val="24"/>
              </w:rPr>
              <w:t xml:space="preserve"> = 0,25.2100.3 = 1575 gam = 1,575 kg.</w:t>
            </w:r>
          </w:p>
        </w:tc>
        <w:tc>
          <w:tcPr>
            <w:tcW w:w="850" w:type="dxa"/>
          </w:tcPr>
          <w:p w14:paraId="663A1221"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p w14:paraId="5CD6638A"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8F1A3E" w:rsidRPr="00490E75" w14:paraId="53BD701B" w14:textId="77777777" w:rsidTr="003B40B7">
        <w:trPr>
          <w:trHeight w:val="702"/>
        </w:trPr>
        <w:tc>
          <w:tcPr>
            <w:tcW w:w="959" w:type="dxa"/>
            <w:vMerge/>
          </w:tcPr>
          <w:p w14:paraId="78FD2651"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22B3DDD9"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c. n </w:t>
            </w:r>
            <w:r w:rsidRPr="00490E75">
              <w:rPr>
                <w:rFonts w:ascii="Times New Roman" w:eastAsia="Times New Roman" w:hAnsi="Times New Roman"/>
                <w:sz w:val="24"/>
                <w:szCs w:val="24"/>
                <w:vertAlign w:val="subscript"/>
              </w:rPr>
              <w:t>CuSO₄</w:t>
            </w:r>
            <w:r w:rsidRPr="00490E75">
              <w:rPr>
                <w:rFonts w:ascii="Times New Roman" w:eastAsia="Times New Roman" w:hAnsi="Times New Roman"/>
                <w:sz w:val="24"/>
                <w:szCs w:val="24"/>
              </w:rPr>
              <w:t xml:space="preserve"> = 10⁻⁴.1 = 10⁻⁴ mol</w:t>
            </w:r>
            <w:r w:rsidRPr="00490E75">
              <w:rPr>
                <w:rFonts w:ascii="Times New Roman" w:eastAsia="Times New Roman" w:hAnsi="Times New Roman"/>
                <w:sz w:val="24"/>
                <w:szCs w:val="24"/>
              </w:rPr>
              <w:br/>
            </w:r>
            <w:r w:rsidRPr="00490E75">
              <w:rPr>
                <w:rFonts w:ascii="Cambria Math" w:eastAsia="Times New Roman" w:hAnsi="Cambria Math" w:cs="Cambria Math"/>
                <w:sz w:val="24"/>
                <w:szCs w:val="24"/>
              </w:rPr>
              <w:t>⇒</w:t>
            </w:r>
            <w:r w:rsidRPr="00490E75">
              <w:rPr>
                <w:rFonts w:ascii="Times New Roman" w:eastAsia="Times New Roman" w:hAnsi="Times New Roman"/>
                <w:sz w:val="24"/>
                <w:szCs w:val="24"/>
              </w:rPr>
              <w:t xml:space="preserve"> m </w:t>
            </w:r>
            <w:r w:rsidRPr="00490E75">
              <w:rPr>
                <w:rFonts w:ascii="Times New Roman" w:eastAsia="Times New Roman" w:hAnsi="Times New Roman"/>
                <w:sz w:val="24"/>
                <w:szCs w:val="24"/>
                <w:vertAlign w:val="subscript"/>
              </w:rPr>
              <w:t>CuSO₄.5H₂O</w:t>
            </w:r>
            <w:r w:rsidRPr="00490E75">
              <w:rPr>
                <w:rFonts w:ascii="Times New Roman" w:eastAsia="Times New Roman" w:hAnsi="Times New Roman"/>
                <w:sz w:val="24"/>
                <w:szCs w:val="24"/>
              </w:rPr>
              <w:t xml:space="preserve"> = 250.10⁻⁴ = 0,025 gam = 25,0 mg.</w:t>
            </w:r>
          </w:p>
        </w:tc>
        <w:tc>
          <w:tcPr>
            <w:tcW w:w="850" w:type="dxa"/>
          </w:tcPr>
          <w:p w14:paraId="6952A160"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p w14:paraId="2205CE06"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0.25</w:t>
            </w:r>
          </w:p>
        </w:tc>
      </w:tr>
      <w:tr w:rsidR="008F1A3E" w:rsidRPr="00490E75" w14:paraId="3528855E" w14:textId="77777777" w:rsidTr="003B40B7">
        <w:trPr>
          <w:trHeight w:val="702"/>
        </w:trPr>
        <w:tc>
          <w:tcPr>
            <w:tcW w:w="959" w:type="dxa"/>
            <w:vMerge/>
          </w:tcPr>
          <w:p w14:paraId="258290EE"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1CFEBB20" w14:textId="77777777" w:rsidR="008F1A3E" w:rsidRPr="00490E75" w:rsidRDefault="008F1A3E" w:rsidP="003B40B7">
            <w:pPr>
              <w:tabs>
                <w:tab w:val="left" w:pos="142"/>
                <w:tab w:val="left" w:pos="284"/>
                <w:tab w:val="left" w:pos="567"/>
                <w:tab w:val="left" w:pos="1985"/>
                <w:tab w:val="left" w:pos="3969"/>
                <w:tab w:val="left" w:pos="6237"/>
              </w:tabs>
              <w:spacing w:after="0"/>
              <w:rPr>
                <w:rFonts w:ascii="Times New Roman" w:eastAsia="Times New Roman" w:hAnsi="Times New Roman"/>
                <w:b/>
                <w:sz w:val="24"/>
                <w:szCs w:val="24"/>
              </w:rPr>
            </w:pPr>
            <w:r w:rsidRPr="00490E75">
              <w:rPr>
                <w:rFonts w:ascii="Times New Roman" w:eastAsia="Times New Roman" w:hAnsi="Times New Roman"/>
                <w:b/>
                <w:sz w:val="24"/>
                <w:szCs w:val="24"/>
              </w:rPr>
              <w:t>4.3 (1điểm)</w:t>
            </w:r>
          </w:p>
          <w:p w14:paraId="735D8B18" w14:textId="77777777" w:rsidR="008F1A3E" w:rsidRPr="00490E75" w:rsidRDefault="008F1A3E" w:rsidP="003B40B7">
            <w:pPr>
              <w:tabs>
                <w:tab w:val="left" w:pos="142"/>
                <w:tab w:val="left" w:pos="284"/>
                <w:tab w:val="left" w:pos="567"/>
                <w:tab w:val="left" w:pos="1985"/>
                <w:tab w:val="left" w:pos="3969"/>
                <w:tab w:val="left" w:pos="6237"/>
              </w:tabs>
              <w:spacing w:after="0"/>
              <w:rPr>
                <w:rFonts w:ascii="Times New Roman" w:eastAsia="Times New Roman" w:hAnsi="Times New Roman"/>
                <w:sz w:val="24"/>
                <w:szCs w:val="24"/>
              </w:rPr>
            </w:pPr>
            <w:r w:rsidRPr="00490E75">
              <w:rPr>
                <w:rFonts w:ascii="Times New Roman" w:eastAsia="Times New Roman" w:hAnsi="Times New Roman"/>
                <w:sz w:val="24"/>
                <w:szCs w:val="24"/>
              </w:rPr>
              <w:t>a) Phương trình hoá học của phản ứng: CO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 NaOH </w:t>
            </w:r>
            <w:r w:rsidRPr="00490E75">
              <w:rPr>
                <w:rFonts w:ascii="Times New Roman" w:eastAsia="Times New Roman" w:hAnsi="Times New Roman"/>
                <w:position w:val="-6"/>
                <w:sz w:val="24"/>
                <w:szCs w:val="24"/>
              </w:rPr>
              <w:object w:dxaOrig="640" w:dyaOrig="360" w14:anchorId="606E61B4">
                <v:shape id="_x0000_i1817" type="#_x0000_t75" style="width:31.5pt;height:20.25pt" o:ole="">
                  <v:imagedata r:id="rId1435" o:title=""/>
                </v:shape>
                <o:OLEObject Type="Embed" ProgID="Equation.DSMT4" ShapeID="_x0000_i1817" DrawAspect="Content" ObjectID="_1832953048" r:id="rId1436"/>
              </w:object>
            </w:r>
            <w:r w:rsidRPr="00490E75">
              <w:rPr>
                <w:rFonts w:ascii="Times New Roman" w:eastAsia="Times New Roman" w:hAnsi="Times New Roman"/>
                <w:sz w:val="24"/>
                <w:szCs w:val="24"/>
              </w:rPr>
              <w:t xml:space="preserve"> NaHCO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w:t>
            </w:r>
          </w:p>
          <w:p w14:paraId="66AE1B11" w14:textId="77777777" w:rsidR="008F1A3E" w:rsidRPr="00490E75" w:rsidRDefault="008F1A3E" w:rsidP="003B40B7">
            <w:pPr>
              <w:tabs>
                <w:tab w:val="left" w:pos="142"/>
                <w:tab w:val="left" w:pos="284"/>
                <w:tab w:val="left" w:pos="567"/>
                <w:tab w:val="left" w:pos="1985"/>
                <w:tab w:val="left" w:pos="3969"/>
                <w:tab w:val="left" w:pos="6237"/>
              </w:tabs>
              <w:spacing w:after="0"/>
              <w:rPr>
                <w:rFonts w:ascii="Times New Roman" w:eastAsia="Times New Roman" w:hAnsi="Times New Roman"/>
                <w:sz w:val="24"/>
                <w:szCs w:val="24"/>
              </w:rPr>
            </w:pPr>
            <w:r w:rsidRPr="00490E75">
              <w:rPr>
                <w:rFonts w:ascii="Times New Roman" w:eastAsia="Times New Roman" w:hAnsi="Times New Roman"/>
                <w:sz w:val="24"/>
                <w:szCs w:val="24"/>
              </w:rPr>
              <w:t xml:space="preserve">b) Theo bài ra: </w:t>
            </w:r>
            <w:r w:rsidRPr="00490E75">
              <w:rPr>
                <w:rFonts w:ascii="Times New Roman" w:eastAsia="Times New Roman" w:hAnsi="Times New Roman"/>
                <w:position w:val="-24"/>
                <w:sz w:val="24"/>
                <w:szCs w:val="24"/>
              </w:rPr>
              <w:object w:dxaOrig="1760" w:dyaOrig="620" w14:anchorId="05A7104F">
                <v:shape id="_x0000_i1818" type="#_x0000_t75" style="width:87.75pt;height:30.75pt" o:ole="">
                  <v:imagedata r:id="rId1437" o:title=""/>
                </v:shape>
                <o:OLEObject Type="Embed" ProgID="Equation.DSMT4" ShapeID="_x0000_i1818" DrawAspect="Content" ObjectID="_1832953049" r:id="rId1438"/>
              </w:object>
            </w:r>
            <w:r w:rsidRPr="00490E75">
              <w:rPr>
                <w:rFonts w:ascii="Times New Roman" w:eastAsia="Times New Roman" w:hAnsi="Times New Roman"/>
                <w:sz w:val="24"/>
                <w:szCs w:val="24"/>
              </w:rPr>
              <w:t xml:space="preserve"> mol</w:t>
            </w:r>
          </w:p>
          <w:p w14:paraId="4051450D" w14:textId="77777777" w:rsidR="008F1A3E" w:rsidRPr="00490E75" w:rsidRDefault="008F1A3E" w:rsidP="003B40B7">
            <w:pPr>
              <w:tabs>
                <w:tab w:val="left" w:pos="142"/>
                <w:tab w:val="left" w:pos="284"/>
                <w:tab w:val="left" w:pos="567"/>
                <w:tab w:val="left" w:pos="1985"/>
                <w:tab w:val="left" w:pos="3969"/>
                <w:tab w:val="left" w:pos="6237"/>
              </w:tabs>
              <w:spacing w:after="0"/>
              <w:rPr>
                <w:rFonts w:ascii="Times New Roman" w:eastAsia="Times New Roman" w:hAnsi="Times New Roman"/>
                <w:sz w:val="24"/>
                <w:szCs w:val="24"/>
              </w:rPr>
            </w:pPr>
            <w:r w:rsidRPr="00490E75">
              <w:rPr>
                <w:rFonts w:ascii="Times New Roman" w:eastAsia="Times New Roman" w:hAnsi="Times New Roman"/>
                <w:sz w:val="24"/>
                <w:szCs w:val="24"/>
              </w:rPr>
              <w:t xml:space="preserve">-  Theo phương trình hóa học: </w:t>
            </w:r>
            <w:r w:rsidRPr="00490E75">
              <w:rPr>
                <w:rFonts w:ascii="Times New Roman" w:eastAsia="Times New Roman" w:hAnsi="Times New Roman"/>
                <w:position w:val="-14"/>
                <w:sz w:val="24"/>
                <w:szCs w:val="24"/>
              </w:rPr>
              <w:object w:dxaOrig="2200" w:dyaOrig="380" w14:anchorId="752958F9">
                <v:shape id="_x0000_i1819" type="#_x0000_t75" style="width:110.25pt;height:18.75pt" o:ole="">
                  <v:imagedata r:id="rId1439" o:title=""/>
                </v:shape>
                <o:OLEObject Type="Embed" ProgID="Equation.DSMT4" ShapeID="_x0000_i1819" DrawAspect="Content" ObjectID="_1832953050" r:id="rId1440"/>
              </w:object>
            </w:r>
          </w:p>
          <w:p w14:paraId="08D2D074" w14:textId="77777777" w:rsidR="008F1A3E" w:rsidRPr="00490E75" w:rsidRDefault="008F1A3E" w:rsidP="003B40B7">
            <w:pPr>
              <w:tabs>
                <w:tab w:val="left" w:pos="142"/>
                <w:tab w:val="left" w:pos="284"/>
                <w:tab w:val="left" w:pos="567"/>
                <w:tab w:val="left" w:pos="1985"/>
                <w:tab w:val="left" w:pos="3969"/>
                <w:tab w:val="left" w:pos="6237"/>
              </w:tabs>
              <w:spacing w:after="0"/>
              <w:rPr>
                <w:rFonts w:ascii="Times New Roman" w:eastAsia="Times New Roman" w:hAnsi="Times New Roman"/>
                <w:sz w:val="24"/>
                <w:szCs w:val="24"/>
              </w:rPr>
            </w:pPr>
            <w:r w:rsidRPr="00490E75">
              <w:rPr>
                <w:rFonts w:ascii="Times New Roman" w:eastAsia="Times New Roman" w:hAnsi="Times New Roman"/>
                <w:sz w:val="24"/>
                <w:szCs w:val="24"/>
              </w:rPr>
              <w:t xml:space="preserve">-  </w:t>
            </w:r>
            <w:r w:rsidRPr="00490E75">
              <w:rPr>
                <w:rFonts w:ascii="Times New Roman" w:eastAsia="Times New Roman" w:hAnsi="Times New Roman"/>
                <w:spacing w:val="-6"/>
                <w:sz w:val="24"/>
                <w:szCs w:val="24"/>
              </w:rPr>
              <w:t>Thể tích carbon dioxide (đkc) cần dùng là</w:t>
            </w:r>
            <w:r w:rsidRPr="00490E75">
              <w:rPr>
                <w:rFonts w:ascii="Times New Roman" w:eastAsia="Times New Roman" w:hAnsi="Times New Roman"/>
                <w:sz w:val="24"/>
                <w:szCs w:val="24"/>
              </w:rPr>
              <w:t>: V = 5 . 24,79 = 123,95(L).</w:t>
            </w:r>
          </w:p>
          <w:p w14:paraId="1A93A59E" w14:textId="77777777" w:rsidR="008F1A3E" w:rsidRPr="00490E75" w:rsidRDefault="008F1A3E" w:rsidP="003B40B7">
            <w:pPr>
              <w:tabs>
                <w:tab w:val="left" w:pos="284"/>
                <w:tab w:val="left" w:pos="567"/>
              </w:tabs>
              <w:spacing w:before="100" w:after="100"/>
              <w:rPr>
                <w:rFonts w:ascii="Times New Roman" w:eastAsia="Times New Roman" w:hAnsi="Times New Roman"/>
                <w:b/>
                <w:sz w:val="24"/>
                <w:szCs w:val="24"/>
              </w:rPr>
            </w:pPr>
            <w:r w:rsidRPr="00490E75">
              <w:rPr>
                <w:rFonts w:ascii="Times New Roman" w:eastAsia="Times New Roman" w:hAnsi="Times New Roman"/>
                <w:sz w:val="24"/>
                <w:szCs w:val="24"/>
              </w:rPr>
              <w:t>-  Khối lượng sodium hydroxide cần dùng là: m</w:t>
            </w:r>
            <w:r w:rsidRPr="00490E75">
              <w:rPr>
                <w:rFonts w:ascii="Times New Roman" w:eastAsia="Times New Roman" w:hAnsi="Times New Roman"/>
                <w:sz w:val="24"/>
                <w:szCs w:val="24"/>
                <w:vertAlign w:val="subscript"/>
              </w:rPr>
              <w:t>NaOH</w:t>
            </w:r>
            <w:r w:rsidRPr="00490E75">
              <w:rPr>
                <w:rFonts w:ascii="Times New Roman" w:eastAsia="Times New Roman" w:hAnsi="Times New Roman"/>
                <w:sz w:val="24"/>
                <w:szCs w:val="24"/>
              </w:rPr>
              <w:t> = 5 × 40 = 200 (gam).</w:t>
            </w:r>
          </w:p>
        </w:tc>
        <w:tc>
          <w:tcPr>
            <w:tcW w:w="850" w:type="dxa"/>
          </w:tcPr>
          <w:p w14:paraId="2D457012" w14:textId="77777777" w:rsidR="008F1A3E" w:rsidRPr="00490E75" w:rsidRDefault="008F1A3E" w:rsidP="003B40B7">
            <w:pPr>
              <w:tabs>
                <w:tab w:val="left" w:pos="284"/>
                <w:tab w:val="left" w:pos="567"/>
              </w:tabs>
              <w:spacing w:before="100" w:after="100"/>
              <w:rPr>
                <w:rFonts w:ascii="Times New Roman" w:eastAsia="Times New Roman" w:hAnsi="Times New Roman"/>
                <w:b/>
                <w:sz w:val="24"/>
                <w:szCs w:val="24"/>
              </w:rPr>
            </w:pPr>
          </w:p>
          <w:p w14:paraId="5BE93BED" w14:textId="77777777" w:rsidR="008F1A3E" w:rsidRPr="00490E75" w:rsidRDefault="008F1A3E" w:rsidP="003B40B7">
            <w:pPr>
              <w:tabs>
                <w:tab w:val="left" w:pos="284"/>
                <w:tab w:val="left" w:pos="567"/>
              </w:tabs>
              <w:spacing w:before="100" w:after="100"/>
              <w:rPr>
                <w:rFonts w:ascii="Times New Roman" w:eastAsia="Times New Roman" w:hAnsi="Times New Roman"/>
                <w:b/>
                <w:sz w:val="24"/>
                <w:szCs w:val="24"/>
              </w:rPr>
            </w:pPr>
            <w:r w:rsidRPr="00490E75">
              <w:rPr>
                <w:rFonts w:ascii="Times New Roman" w:eastAsia="Times New Roman" w:hAnsi="Times New Roman"/>
                <w:b/>
                <w:sz w:val="24"/>
                <w:szCs w:val="24"/>
              </w:rPr>
              <w:t>0.25</w:t>
            </w:r>
          </w:p>
          <w:p w14:paraId="1DACE7B0" w14:textId="77777777" w:rsidR="008F1A3E" w:rsidRPr="00490E75" w:rsidRDefault="008F1A3E" w:rsidP="003B40B7">
            <w:pPr>
              <w:tabs>
                <w:tab w:val="left" w:pos="284"/>
                <w:tab w:val="left" w:pos="567"/>
              </w:tabs>
              <w:spacing w:before="100" w:after="100"/>
              <w:rPr>
                <w:rFonts w:ascii="Times New Roman" w:eastAsia="Times New Roman" w:hAnsi="Times New Roman"/>
                <w:b/>
                <w:sz w:val="24"/>
                <w:szCs w:val="24"/>
              </w:rPr>
            </w:pPr>
          </w:p>
          <w:p w14:paraId="0D4116B2" w14:textId="77777777" w:rsidR="008F1A3E" w:rsidRPr="00490E75" w:rsidRDefault="008F1A3E" w:rsidP="003B40B7">
            <w:pPr>
              <w:tabs>
                <w:tab w:val="left" w:pos="284"/>
                <w:tab w:val="left" w:pos="567"/>
              </w:tabs>
              <w:spacing w:before="100" w:after="100"/>
              <w:rPr>
                <w:rFonts w:ascii="Times New Roman" w:eastAsia="Times New Roman" w:hAnsi="Times New Roman"/>
                <w:b/>
                <w:sz w:val="24"/>
                <w:szCs w:val="24"/>
              </w:rPr>
            </w:pPr>
          </w:p>
          <w:p w14:paraId="15105048" w14:textId="77777777" w:rsidR="008F1A3E" w:rsidRPr="00490E75" w:rsidRDefault="008F1A3E" w:rsidP="003B40B7">
            <w:pPr>
              <w:tabs>
                <w:tab w:val="left" w:pos="284"/>
                <w:tab w:val="left" w:pos="567"/>
              </w:tabs>
              <w:spacing w:before="100" w:after="100"/>
              <w:rPr>
                <w:rFonts w:ascii="Times New Roman" w:eastAsia="Times New Roman" w:hAnsi="Times New Roman"/>
                <w:b/>
                <w:sz w:val="24"/>
                <w:szCs w:val="24"/>
              </w:rPr>
            </w:pPr>
          </w:p>
          <w:p w14:paraId="2DE494AD" w14:textId="77777777" w:rsidR="008F1A3E" w:rsidRPr="00490E75" w:rsidRDefault="008F1A3E" w:rsidP="003B40B7">
            <w:pPr>
              <w:tabs>
                <w:tab w:val="left" w:pos="284"/>
                <w:tab w:val="left" w:pos="567"/>
              </w:tabs>
              <w:spacing w:before="100" w:after="100"/>
              <w:rPr>
                <w:rFonts w:ascii="Times New Roman" w:eastAsia="Times New Roman" w:hAnsi="Times New Roman"/>
                <w:b/>
                <w:sz w:val="24"/>
                <w:szCs w:val="24"/>
              </w:rPr>
            </w:pPr>
            <w:r w:rsidRPr="00490E75">
              <w:rPr>
                <w:rFonts w:ascii="Times New Roman" w:eastAsia="Times New Roman" w:hAnsi="Times New Roman"/>
                <w:b/>
                <w:sz w:val="24"/>
                <w:szCs w:val="24"/>
              </w:rPr>
              <w:t>0.25</w:t>
            </w:r>
          </w:p>
        </w:tc>
      </w:tr>
      <w:tr w:rsidR="008F1A3E" w:rsidRPr="00490E75" w14:paraId="6309371D" w14:textId="77777777" w:rsidTr="003B40B7">
        <w:trPr>
          <w:trHeight w:val="50"/>
        </w:trPr>
        <w:tc>
          <w:tcPr>
            <w:tcW w:w="959" w:type="dxa"/>
            <w:vMerge/>
          </w:tcPr>
          <w:p w14:paraId="6E913CCA"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54D602D3" w14:textId="77777777" w:rsidR="008F1A3E" w:rsidRPr="00490E75" w:rsidRDefault="008F1A3E" w:rsidP="003B40B7">
            <w:pPr>
              <w:spacing w:after="0"/>
              <w:rPr>
                <w:rFonts w:ascii="Times New Roman" w:eastAsia="Times New Roman" w:hAnsi="Times New Roman"/>
                <w:color w:val="000000"/>
                <w:sz w:val="24"/>
                <w:szCs w:val="24"/>
                <w:vertAlign w:val="subscript"/>
              </w:rPr>
            </w:pPr>
            <w:r w:rsidRPr="00490E75">
              <w:rPr>
                <w:rFonts w:ascii="Times New Roman" w:eastAsia="Arial" w:hAnsi="Times New Roman"/>
                <w:sz w:val="24"/>
                <w:szCs w:val="24"/>
              </w:rPr>
              <w:t xml:space="preserve">c) </w:t>
            </w:r>
            <w:r w:rsidRPr="00490E75">
              <w:rPr>
                <w:rFonts w:ascii="Times New Roman" w:eastAsia="Times New Roman" w:hAnsi="Times New Roman"/>
                <w:color w:val="000000"/>
                <w:sz w:val="24"/>
                <w:szCs w:val="24"/>
              </w:rPr>
              <w:t>+ Vì NaHCO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có thể trung hòa lượng acid HCl dư thừa có trong dạ dày theo PT: NaHCO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 HCl </w:t>
            </w:r>
            <w:r w:rsidRPr="00490E75">
              <w:rPr>
                <w:rFonts w:ascii="Times New Roman" w:eastAsia="Times New Roman" w:hAnsi="Times New Roman"/>
                <w:color w:val="000000"/>
                <w:sz w:val="24"/>
                <w:szCs w:val="24"/>
              </w:rPr>
              <w:sym w:font="Symbol" w:char="F0AE"/>
            </w:r>
            <w:r w:rsidRPr="00490E75">
              <w:rPr>
                <w:rFonts w:ascii="Times New Roman" w:eastAsia="Times New Roman" w:hAnsi="Times New Roman"/>
                <w:color w:val="000000"/>
                <w:sz w:val="24"/>
                <w:szCs w:val="24"/>
              </w:rPr>
              <w:t xml:space="preserve"> NaCl + CO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p>
          <w:p w14:paraId="313732CB" w14:textId="77777777" w:rsidR="008F1A3E" w:rsidRPr="00490E75" w:rsidRDefault="008F1A3E" w:rsidP="003B40B7">
            <w:pPr>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lastRenderedPageBreak/>
              <w:t>+ Vì NaHCO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có trong bình bột khi gặp nhiệt độ cao sẽ phân hủy tạo khí CO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để cách ly chất cháy với O</w:t>
            </w:r>
            <w:r w:rsidRPr="00490E75">
              <w:rPr>
                <w:rFonts w:ascii="Times New Roman" w:eastAsia="Times New Roman" w:hAnsi="Times New Roman"/>
                <w:color w:val="000000"/>
                <w:sz w:val="24"/>
                <w:szCs w:val="24"/>
                <w:vertAlign w:val="subscript"/>
              </w:rPr>
              <w:t>2</w:t>
            </w:r>
          </w:p>
          <w:p w14:paraId="2DA45CEE" w14:textId="77777777" w:rsidR="008F1A3E" w:rsidRPr="00490E75" w:rsidRDefault="008F1A3E" w:rsidP="003B40B7">
            <w:pPr>
              <w:spacing w:after="0"/>
              <w:rPr>
                <w:rFonts w:ascii="Times New Roman" w:eastAsia="Arial" w:hAnsi="Times New Roman"/>
                <w:sz w:val="24"/>
                <w:szCs w:val="24"/>
              </w:rPr>
            </w:pPr>
            <w:r w:rsidRPr="00490E75">
              <w:rPr>
                <w:rFonts w:ascii="Times New Roman" w:eastAsia="Times New Roman" w:hAnsi="Times New Roman"/>
                <w:color w:val="000000"/>
                <w:sz w:val="24"/>
                <w:szCs w:val="24"/>
              </w:rPr>
              <w:t>PT: 2NaHCO</w:t>
            </w:r>
            <w:r w:rsidRPr="00490E75">
              <w:rPr>
                <w:rFonts w:ascii="Times New Roman" w:eastAsia="Times New Roman" w:hAnsi="Times New Roman"/>
                <w:color w:val="000000"/>
                <w:sz w:val="24"/>
                <w:szCs w:val="24"/>
                <w:vertAlign w:val="subscript"/>
              </w:rPr>
              <w:t>3</w:t>
            </w:r>
            <w:r w:rsidRPr="00490E75">
              <w:rPr>
                <w:rFonts w:ascii="Times New Roman" w:hAnsi="Times New Roman"/>
                <w:color w:val="000000"/>
                <w:kern w:val="2"/>
                <w:position w:val="-6"/>
                <w:sz w:val="24"/>
                <w:szCs w:val="24"/>
                <w:lang w:val="pt-BR"/>
              </w:rPr>
              <w:object w:dxaOrig="680" w:dyaOrig="320" w14:anchorId="4E474417">
                <v:shape id="_x0000_i1820" type="#_x0000_t75" style="width:34.5pt;height:15pt" o:ole="">
                  <v:imagedata r:id="rId1139" o:title=""/>
                </v:shape>
                <o:OLEObject Type="Embed" ProgID="Equation.3" ShapeID="_x0000_i1820" DrawAspect="Content" ObjectID="_1832953051" r:id="rId1441"/>
              </w:object>
            </w:r>
            <w:r w:rsidRPr="00490E75">
              <w:rPr>
                <w:rFonts w:ascii="Times New Roman" w:eastAsia="Times New Roman" w:hAnsi="Times New Roman"/>
                <w:color w:val="000000"/>
                <w:sz w:val="24"/>
                <w:szCs w:val="24"/>
                <w:lang w:val="pt-BR"/>
              </w:rPr>
              <w:t xml:space="preserve"> Na</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CO</w:t>
            </w:r>
            <w:r w:rsidRPr="00490E75">
              <w:rPr>
                <w:rFonts w:ascii="Times New Roman" w:eastAsia="Times New Roman" w:hAnsi="Times New Roman"/>
                <w:color w:val="000000"/>
                <w:sz w:val="24"/>
                <w:szCs w:val="24"/>
                <w:vertAlign w:val="subscript"/>
                <w:lang w:val="pt-BR"/>
              </w:rPr>
              <w:t>3</w:t>
            </w:r>
            <w:r w:rsidRPr="00490E75">
              <w:rPr>
                <w:rFonts w:ascii="Times New Roman" w:eastAsia="Times New Roman" w:hAnsi="Times New Roman"/>
                <w:color w:val="000000"/>
                <w:sz w:val="24"/>
                <w:szCs w:val="24"/>
                <w:lang w:val="pt-BR"/>
              </w:rPr>
              <w:t xml:space="preserve"> + CO</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 xml:space="preserve">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O</w:t>
            </w:r>
          </w:p>
        </w:tc>
        <w:tc>
          <w:tcPr>
            <w:tcW w:w="850" w:type="dxa"/>
          </w:tcPr>
          <w:p w14:paraId="158DDF5E" w14:textId="77777777" w:rsidR="008F1A3E" w:rsidRPr="00490E75" w:rsidRDefault="008F1A3E" w:rsidP="003B40B7">
            <w:pPr>
              <w:spacing w:after="0"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lastRenderedPageBreak/>
              <w:t>0.25</w:t>
            </w:r>
          </w:p>
          <w:p w14:paraId="7EBEE8DE"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7CF8970A"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67C7475A" w14:textId="77777777" w:rsidR="008F1A3E" w:rsidRPr="00490E75" w:rsidRDefault="008F1A3E" w:rsidP="003B40B7">
            <w:pPr>
              <w:spacing w:after="0"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0.25</w:t>
            </w:r>
          </w:p>
        </w:tc>
      </w:tr>
      <w:tr w:rsidR="008F1A3E" w:rsidRPr="00490E75" w14:paraId="1756C54A" w14:textId="77777777" w:rsidTr="003B40B7">
        <w:trPr>
          <w:trHeight w:val="416"/>
        </w:trPr>
        <w:tc>
          <w:tcPr>
            <w:tcW w:w="959" w:type="dxa"/>
            <w:vMerge/>
          </w:tcPr>
          <w:p w14:paraId="73943131"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173026F4" w14:textId="77777777" w:rsidR="008F1A3E" w:rsidRPr="00490E75" w:rsidRDefault="008F1A3E" w:rsidP="003B40B7">
            <w:pPr>
              <w:tabs>
                <w:tab w:val="left" w:pos="284"/>
                <w:tab w:val="left" w:pos="567"/>
              </w:tabs>
              <w:spacing w:after="0"/>
              <w:jc w:val="both"/>
              <w:rPr>
                <w:rFonts w:ascii="Times New Roman" w:eastAsia="Times New Roman" w:hAnsi="Times New Roman"/>
                <w:b/>
                <w:sz w:val="24"/>
                <w:szCs w:val="24"/>
              </w:rPr>
            </w:pPr>
            <w:r w:rsidRPr="00490E75">
              <w:rPr>
                <w:rFonts w:ascii="Times New Roman" w:eastAsia="Times New Roman" w:hAnsi="Times New Roman"/>
                <w:b/>
                <w:sz w:val="24"/>
                <w:szCs w:val="24"/>
              </w:rPr>
              <w:t>4.4 (1,0điểm)</w:t>
            </w:r>
          </w:p>
          <w:p w14:paraId="2D5325C0" w14:textId="77777777" w:rsidR="008F1A3E" w:rsidRPr="00490E75" w:rsidRDefault="008F1A3E" w:rsidP="003B40B7">
            <w:pPr>
              <w:tabs>
                <w:tab w:val="left" w:pos="284"/>
                <w:tab w:val="left" w:pos="567"/>
              </w:tabs>
              <w:spacing w:after="0"/>
              <w:jc w:val="both"/>
              <w:rPr>
                <w:rFonts w:ascii="Times New Roman" w:eastAsia="Times New Roman" w:hAnsi="Times New Roman"/>
                <w:sz w:val="24"/>
                <w:szCs w:val="24"/>
                <w:lang w:val="nl-NL"/>
              </w:rPr>
            </w:pPr>
            <w:r w:rsidRPr="00490E75">
              <w:rPr>
                <w:rFonts w:ascii="Times New Roman" w:eastAsia="Times New Roman" w:hAnsi="Times New Roman"/>
                <w:b/>
                <w:sz w:val="24"/>
                <w:szCs w:val="24"/>
                <w:lang w:val="vi"/>
              </w:rPr>
              <w:t xml:space="preserve">a. </w:t>
            </w:r>
            <w:r w:rsidRPr="00490E75">
              <w:rPr>
                <w:rFonts w:ascii="Times New Roman" w:eastAsia="Times New Roman" w:hAnsi="Times New Roman"/>
                <w:sz w:val="24"/>
                <w:szCs w:val="24"/>
                <w:lang w:val="vi"/>
              </w:rPr>
              <w:t>Vôi tôi là calcium hydroxide, là chất tan ít trong nước nên khi cho nước vào tạo dung dịch trắng đục, khi quét vôi tôi lên tường thì Ca(OH)</w:t>
            </w:r>
            <w:r w:rsidRPr="00490E75">
              <w:rPr>
                <w:rFonts w:ascii="Times New Roman" w:eastAsia="Times New Roman" w:hAnsi="Times New Roman"/>
                <w:position w:val="-5"/>
                <w:sz w:val="24"/>
                <w:szCs w:val="24"/>
                <w:vertAlign w:val="subscript"/>
                <w:lang w:val="vi"/>
              </w:rPr>
              <w:t>2</w:t>
            </w:r>
            <w:r w:rsidRPr="00490E75">
              <w:rPr>
                <w:rFonts w:ascii="Times New Roman" w:eastAsia="Times New Roman" w:hAnsi="Times New Roman"/>
                <w:sz w:val="24"/>
                <w:szCs w:val="24"/>
                <w:lang w:val="vi"/>
              </w:rPr>
              <w:t xml:space="preserve"> nhanh chóng khô và cứng lại vì tác dụng với </w:t>
            </w:r>
            <w:r w:rsidRPr="00490E75">
              <w:rPr>
                <w:rFonts w:ascii="Times New Roman" w:eastAsia="Times New Roman" w:hAnsi="Times New Roman"/>
                <w:spacing w:val="-4"/>
                <w:sz w:val="24"/>
                <w:szCs w:val="24"/>
                <w:lang w:val="vi"/>
              </w:rPr>
              <w:t>CO</w:t>
            </w:r>
            <w:r w:rsidRPr="00490E75">
              <w:rPr>
                <w:rFonts w:ascii="Times New Roman" w:eastAsia="Times New Roman" w:hAnsi="Times New Roman"/>
                <w:spacing w:val="-4"/>
                <w:position w:val="-5"/>
                <w:sz w:val="24"/>
                <w:szCs w:val="24"/>
                <w:vertAlign w:val="subscript"/>
                <w:lang w:val="vi"/>
              </w:rPr>
              <w:t>2</w:t>
            </w:r>
            <w:r w:rsidRPr="00490E75">
              <w:rPr>
                <w:rFonts w:ascii="Times New Roman" w:eastAsia="Times New Roman" w:hAnsi="Times New Roman"/>
                <w:spacing w:val="-4"/>
                <w:sz w:val="24"/>
                <w:szCs w:val="24"/>
                <w:lang w:val="vi"/>
              </w:rPr>
              <w:t xml:space="preserve"> trong không khí theo phương trình: </w:t>
            </w:r>
            <w:r w:rsidRPr="00490E75">
              <w:rPr>
                <w:rFonts w:ascii="Times New Roman" w:eastAsia="Times New Roman" w:hAnsi="Times New Roman"/>
                <w:sz w:val="24"/>
                <w:szCs w:val="24"/>
                <w:lang w:val="vi"/>
              </w:rPr>
              <w:tab/>
            </w:r>
          </w:p>
          <w:p w14:paraId="69DBF8AF" w14:textId="77777777" w:rsidR="008F1A3E" w:rsidRPr="00490E75" w:rsidRDefault="008F1A3E" w:rsidP="003B40B7">
            <w:pPr>
              <w:tabs>
                <w:tab w:val="left" w:pos="284"/>
                <w:tab w:val="left" w:pos="567"/>
              </w:tabs>
              <w:spacing w:after="0"/>
              <w:jc w:val="center"/>
              <w:rPr>
                <w:rFonts w:ascii="Times New Roman" w:eastAsia="Times New Roman" w:hAnsi="Times New Roman"/>
                <w:bCs/>
                <w:iCs/>
                <w:spacing w:val="-3"/>
                <w:sz w:val="24"/>
                <w:szCs w:val="24"/>
                <w:lang w:val="vi"/>
              </w:rPr>
            </w:pPr>
            <w:r w:rsidRPr="00490E75">
              <w:rPr>
                <w:rFonts w:ascii="Times New Roman" w:eastAsia="Times New Roman" w:hAnsi="Times New Roman"/>
                <w:sz w:val="24"/>
                <w:szCs w:val="24"/>
                <w:lang w:val="vi"/>
              </w:rPr>
              <w:t>Ca(OH)</w:t>
            </w:r>
            <w:r w:rsidRPr="00490E75">
              <w:rPr>
                <w:rFonts w:ascii="Times New Roman" w:eastAsia="Times New Roman" w:hAnsi="Times New Roman"/>
                <w:position w:val="-5"/>
                <w:sz w:val="24"/>
                <w:szCs w:val="24"/>
                <w:vertAlign w:val="subscript"/>
                <w:lang w:val="vi"/>
              </w:rPr>
              <w:t>2</w:t>
            </w:r>
            <w:r w:rsidRPr="00490E75">
              <w:rPr>
                <w:rFonts w:ascii="Times New Roman" w:eastAsia="Times New Roman" w:hAnsi="Times New Roman"/>
                <w:sz w:val="24"/>
                <w:szCs w:val="24"/>
                <w:lang w:val="vi"/>
              </w:rPr>
              <w:t xml:space="preserve"> + CO</w:t>
            </w:r>
            <w:r w:rsidRPr="00490E75">
              <w:rPr>
                <w:rFonts w:ascii="Times New Roman" w:eastAsia="Times New Roman" w:hAnsi="Times New Roman"/>
                <w:position w:val="-5"/>
                <w:sz w:val="24"/>
                <w:szCs w:val="24"/>
                <w:vertAlign w:val="subscript"/>
                <w:lang w:val="vi"/>
              </w:rPr>
              <w:t>2</w:t>
            </w:r>
            <w:r w:rsidRPr="00490E75">
              <w:rPr>
                <w:rFonts w:ascii="Times New Roman" w:eastAsia="Times New Roman" w:hAnsi="Times New Roman"/>
                <w:spacing w:val="-14"/>
                <w:sz w:val="24"/>
                <w:szCs w:val="24"/>
                <w:lang w:val="vi"/>
              </w:rPr>
              <w:t xml:space="preserve"> </w:t>
            </w:r>
            <w:r w:rsidRPr="00490E75">
              <w:rPr>
                <w:rFonts w:ascii="Times New Roman" w:eastAsia="Times New Roman" w:hAnsi="Times New Roman"/>
                <w:spacing w:val="-14"/>
                <w:sz w:val="24"/>
                <w:szCs w:val="24"/>
              </w:rPr>
              <w:sym w:font="Symbol" w:char="F0AE"/>
            </w:r>
            <w:r w:rsidRPr="00490E75">
              <w:rPr>
                <w:rFonts w:ascii="Times New Roman" w:eastAsia="Times New Roman" w:hAnsi="Times New Roman"/>
                <w:spacing w:val="-14"/>
                <w:sz w:val="24"/>
                <w:szCs w:val="24"/>
                <w:lang w:val="vi"/>
              </w:rPr>
              <w:t xml:space="preserve">  CaCO</w:t>
            </w:r>
            <w:r w:rsidRPr="00490E75">
              <w:rPr>
                <w:rFonts w:ascii="Times New Roman" w:eastAsia="Times New Roman" w:hAnsi="Times New Roman"/>
                <w:spacing w:val="-14"/>
                <w:position w:val="-5"/>
                <w:sz w:val="24"/>
                <w:szCs w:val="24"/>
                <w:vertAlign w:val="subscript"/>
                <w:lang w:val="vi"/>
              </w:rPr>
              <w:t>3</w:t>
            </w:r>
            <w:r w:rsidRPr="00490E75">
              <w:rPr>
                <w:rFonts w:ascii="Times New Roman" w:eastAsia="Times New Roman" w:hAnsi="Times New Roman"/>
                <w:spacing w:val="-14"/>
                <w:sz w:val="24"/>
                <w:szCs w:val="24"/>
                <w:lang w:val="vi"/>
              </w:rPr>
              <w:t xml:space="preserve">   + H</w:t>
            </w:r>
            <w:r w:rsidRPr="00490E75">
              <w:rPr>
                <w:rFonts w:ascii="Times New Roman" w:eastAsia="Times New Roman" w:hAnsi="Times New Roman"/>
                <w:spacing w:val="-14"/>
                <w:position w:val="-5"/>
                <w:sz w:val="24"/>
                <w:szCs w:val="24"/>
                <w:vertAlign w:val="subscript"/>
                <w:lang w:val="vi"/>
              </w:rPr>
              <w:t>2</w:t>
            </w:r>
            <w:r w:rsidRPr="00490E75">
              <w:rPr>
                <w:rFonts w:ascii="Times New Roman" w:eastAsia="Times New Roman" w:hAnsi="Times New Roman"/>
                <w:spacing w:val="-14"/>
                <w:sz w:val="24"/>
                <w:szCs w:val="24"/>
                <w:lang w:val="vi"/>
              </w:rPr>
              <w:t>O</w:t>
            </w:r>
          </w:p>
          <w:p w14:paraId="36E04BC8" w14:textId="77777777" w:rsidR="008F1A3E" w:rsidRPr="00490E75" w:rsidRDefault="008F1A3E" w:rsidP="003B40B7">
            <w:pPr>
              <w:tabs>
                <w:tab w:val="left" w:pos="284"/>
                <w:tab w:val="left" w:pos="567"/>
              </w:tabs>
              <w:spacing w:after="0"/>
              <w:jc w:val="both"/>
              <w:rPr>
                <w:rFonts w:ascii="Times New Roman" w:eastAsia="Times New Roman" w:hAnsi="Times New Roman"/>
                <w:sz w:val="24"/>
                <w:szCs w:val="24"/>
                <w:lang w:val="nl-NL"/>
              </w:rPr>
            </w:pPr>
            <w:r w:rsidRPr="00490E75">
              <w:rPr>
                <w:rFonts w:ascii="Times New Roman" w:eastAsia="Times New Roman" w:hAnsi="Times New Roman"/>
                <w:b/>
                <w:sz w:val="24"/>
                <w:szCs w:val="24"/>
                <w:lang w:val="vi"/>
              </w:rPr>
              <w:t>b.</w:t>
            </w:r>
            <w:r w:rsidRPr="00490E75">
              <w:rPr>
                <w:rFonts w:ascii="Times New Roman" w:eastAsia="Times New Roman" w:hAnsi="Times New Roman"/>
                <w:sz w:val="24"/>
                <w:szCs w:val="24"/>
                <w:lang w:val="vi"/>
              </w:rPr>
              <w:t xml:space="preserve"> </w:t>
            </w:r>
            <w:r w:rsidRPr="00490E75">
              <w:rPr>
                <w:rFonts w:ascii="Times New Roman" w:eastAsia="Times New Roman" w:hAnsi="Times New Roman"/>
                <w:sz w:val="24"/>
                <w:szCs w:val="24"/>
                <w:lang w:val="nl-NL"/>
              </w:rPr>
              <w:t>Urea kém bền với nhiệt, dễ bị phân hủy do vậy không nên bón phân urea khi trời nắng.</w:t>
            </w:r>
          </w:p>
          <w:p w14:paraId="55C81B4F" w14:textId="77777777" w:rsidR="008F1A3E" w:rsidRPr="00490E75" w:rsidRDefault="008F1A3E" w:rsidP="003B40B7">
            <w:pPr>
              <w:tabs>
                <w:tab w:val="left" w:pos="284"/>
                <w:tab w:val="left" w:pos="567"/>
              </w:tabs>
              <w:spacing w:after="0"/>
              <w:jc w:val="both"/>
              <w:rPr>
                <w:rFonts w:ascii="Times New Roman" w:eastAsia="Times New Roman" w:hAnsi="Times New Roman"/>
                <w:sz w:val="24"/>
                <w:szCs w:val="24"/>
                <w:lang w:val="nl-NL"/>
              </w:rPr>
            </w:pPr>
            <w:r w:rsidRPr="00490E75">
              <w:rPr>
                <w:rFonts w:ascii="Times New Roman" w:eastAsia="Times New Roman" w:hAnsi="Times New Roman"/>
                <w:sz w:val="24"/>
                <w:szCs w:val="24"/>
                <w:lang w:val="nl-NL"/>
              </w:rPr>
              <w:t xml:space="preserve">                          (NH</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CO + H</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O </w:t>
            </w:r>
            <w:r w:rsidRPr="00490E75">
              <w:rPr>
                <w:rFonts w:ascii="Times New Roman" w:eastAsia="Times New Roman" w:hAnsi="Times New Roman"/>
                <w:position w:val="-6"/>
                <w:sz w:val="24"/>
                <w:szCs w:val="24"/>
              </w:rPr>
              <w:object w:dxaOrig="320" w:dyaOrig="240" w14:anchorId="1F0BF51C">
                <v:shape id="_x0000_i1821" type="#_x0000_t75" style="width:15.75pt;height:12pt" o:ole="">
                  <v:imagedata r:id="rId1442" o:title=""/>
                </v:shape>
                <o:OLEObject Type="Embed" ProgID="Equation.DSMT4" ShapeID="_x0000_i1821" DrawAspect="Content" ObjectID="_1832953052" r:id="rId1443"/>
              </w:object>
            </w:r>
            <w:r w:rsidRPr="00490E75">
              <w:rPr>
                <w:rFonts w:ascii="Times New Roman" w:eastAsia="Times New Roman" w:hAnsi="Times New Roman"/>
                <w:sz w:val="24"/>
                <w:szCs w:val="24"/>
                <w:lang w:val="nl-NL"/>
              </w:rPr>
              <w:t xml:space="preserve"> (NH</w:t>
            </w:r>
            <w:r w:rsidRPr="00490E75">
              <w:rPr>
                <w:rFonts w:ascii="Times New Roman" w:eastAsia="Times New Roman" w:hAnsi="Times New Roman"/>
                <w:sz w:val="24"/>
                <w:szCs w:val="24"/>
                <w:vertAlign w:val="subscript"/>
                <w:lang w:val="nl-NL"/>
              </w:rPr>
              <w:t>4</w:t>
            </w:r>
            <w:r w:rsidRPr="00490E75">
              <w:rPr>
                <w:rFonts w:ascii="Times New Roman" w:eastAsia="Times New Roman" w:hAnsi="Times New Roman"/>
                <w:sz w:val="24"/>
                <w:szCs w:val="24"/>
                <w:lang w:val="nl-NL"/>
              </w:rPr>
              <w:t>)</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CO</w:t>
            </w:r>
            <w:r w:rsidRPr="00490E75">
              <w:rPr>
                <w:rFonts w:ascii="Times New Roman" w:eastAsia="Times New Roman" w:hAnsi="Times New Roman"/>
                <w:sz w:val="24"/>
                <w:szCs w:val="24"/>
                <w:vertAlign w:val="subscript"/>
                <w:lang w:val="nl-NL"/>
              </w:rPr>
              <w:t>3</w:t>
            </w:r>
          </w:p>
          <w:p w14:paraId="78CC95DD" w14:textId="77777777" w:rsidR="008F1A3E" w:rsidRPr="00490E75" w:rsidRDefault="008F1A3E" w:rsidP="003B40B7">
            <w:pPr>
              <w:tabs>
                <w:tab w:val="left" w:pos="284"/>
                <w:tab w:val="left" w:pos="567"/>
              </w:tabs>
              <w:spacing w:after="0"/>
              <w:jc w:val="both"/>
              <w:rPr>
                <w:rFonts w:ascii="Times New Roman" w:eastAsia="Times New Roman" w:hAnsi="Times New Roman"/>
                <w:sz w:val="24"/>
                <w:szCs w:val="24"/>
              </w:rPr>
            </w:pPr>
            <w:r w:rsidRPr="00490E75">
              <w:rPr>
                <w:rFonts w:ascii="Times New Roman" w:eastAsia="Times New Roman" w:hAnsi="Times New Roman"/>
                <w:sz w:val="24"/>
                <w:szCs w:val="24"/>
                <w:lang w:val="nl-NL"/>
              </w:rPr>
              <w:t xml:space="preserve">                         (NH</w:t>
            </w:r>
            <w:r w:rsidRPr="00490E75">
              <w:rPr>
                <w:rFonts w:ascii="Times New Roman" w:eastAsia="Times New Roman" w:hAnsi="Times New Roman"/>
                <w:sz w:val="24"/>
                <w:szCs w:val="24"/>
                <w:vertAlign w:val="subscript"/>
                <w:lang w:val="nl-NL"/>
              </w:rPr>
              <w:t>4</w:t>
            </w:r>
            <w:r w:rsidRPr="00490E75">
              <w:rPr>
                <w:rFonts w:ascii="Times New Roman" w:eastAsia="Times New Roman" w:hAnsi="Times New Roman"/>
                <w:sz w:val="24"/>
                <w:szCs w:val="24"/>
                <w:lang w:val="nl-NL"/>
              </w:rPr>
              <w:t>)</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CO</w:t>
            </w:r>
            <w:r w:rsidRPr="00490E75">
              <w:rPr>
                <w:rFonts w:ascii="Times New Roman" w:eastAsia="Times New Roman" w:hAnsi="Times New Roman"/>
                <w:sz w:val="24"/>
                <w:szCs w:val="24"/>
                <w:vertAlign w:val="subscript"/>
                <w:lang w:val="nl-NL"/>
              </w:rPr>
              <w:t>3</w:t>
            </w:r>
            <w:r w:rsidRPr="00490E75">
              <w:rPr>
                <w:rFonts w:ascii="Times New Roman" w:eastAsia="Times New Roman" w:hAnsi="Times New Roman"/>
                <w:sz w:val="24"/>
                <w:szCs w:val="24"/>
                <w:lang w:val="nl-NL"/>
              </w:rPr>
              <w:t xml:space="preserve"> </w:t>
            </w:r>
            <w:r w:rsidRPr="00490E75">
              <w:rPr>
                <w:rFonts w:ascii="Times New Roman" w:eastAsia="Times New Roman" w:hAnsi="Times New Roman"/>
                <w:position w:val="-4"/>
                <w:sz w:val="24"/>
                <w:szCs w:val="24"/>
                <w:lang w:val="nl-NL"/>
              </w:rPr>
              <w:object w:dxaOrig="180" w:dyaOrig="279" w14:anchorId="28C6E2FA">
                <v:shape id="_x0000_i1822" type="#_x0000_t75" style="width:8.25pt;height:14.25pt" o:ole="">
                  <v:imagedata r:id="rId1444" o:title=""/>
                </v:shape>
                <o:OLEObject Type="Embed" ProgID="Equation.DSMT4" ShapeID="_x0000_i1822" DrawAspect="Content" ObjectID="_1832953053" r:id="rId1445"/>
              </w:object>
            </w:r>
            <w:r w:rsidRPr="00490E75">
              <w:rPr>
                <w:rFonts w:ascii="Times New Roman" w:eastAsia="Times New Roman" w:hAnsi="Times New Roman"/>
                <w:position w:val="-6"/>
                <w:sz w:val="24"/>
                <w:szCs w:val="24"/>
                <w:lang w:val="nl-NL"/>
              </w:rPr>
              <w:object w:dxaOrig="720" w:dyaOrig="380" w14:anchorId="70FE6650">
                <v:shape id="_x0000_i1823" type="#_x0000_t75" style="width:37.5pt;height:18.75pt" o:ole="">
                  <v:imagedata r:id="rId1446" o:title=""/>
                </v:shape>
                <o:OLEObject Type="Embed" ProgID="Equation.DSMT4" ShapeID="_x0000_i1823" DrawAspect="Content" ObjectID="_1832953054" r:id="rId1447"/>
              </w:object>
            </w:r>
            <w:r w:rsidRPr="00490E75">
              <w:rPr>
                <w:rFonts w:ascii="Times New Roman" w:eastAsia="Times New Roman" w:hAnsi="Times New Roman"/>
                <w:sz w:val="24"/>
                <w:szCs w:val="24"/>
                <w:lang w:val="nl-NL"/>
              </w:rPr>
              <w:t>2NH</w:t>
            </w:r>
            <w:r w:rsidRPr="00490E75">
              <w:rPr>
                <w:rFonts w:ascii="Times New Roman" w:eastAsia="Times New Roman" w:hAnsi="Times New Roman"/>
                <w:sz w:val="24"/>
                <w:szCs w:val="24"/>
                <w:vertAlign w:val="subscript"/>
                <w:lang w:val="nl-NL"/>
              </w:rPr>
              <w:t>3</w:t>
            </w:r>
            <w:r w:rsidRPr="00490E75">
              <w:rPr>
                <w:rFonts w:ascii="Times New Roman" w:eastAsia="Times New Roman" w:hAnsi="Times New Roman"/>
                <w:sz w:val="24"/>
                <w:szCs w:val="24"/>
                <w:lang w:val="nl-NL"/>
              </w:rPr>
              <w:t xml:space="preserve"> + CO</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 +H</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O</w:t>
            </w:r>
          </w:p>
          <w:p w14:paraId="5B9E3C44" w14:textId="77777777" w:rsidR="008F1A3E" w:rsidRPr="00490E75" w:rsidRDefault="008F1A3E" w:rsidP="003B40B7">
            <w:pPr>
              <w:tabs>
                <w:tab w:val="left" w:pos="284"/>
                <w:tab w:val="left" w:pos="567"/>
              </w:tabs>
              <w:spacing w:after="0"/>
              <w:jc w:val="both"/>
              <w:rPr>
                <w:rFonts w:ascii="Times New Roman" w:eastAsia="Times New Roman" w:hAnsi="Times New Roman"/>
                <w:sz w:val="24"/>
                <w:szCs w:val="24"/>
                <w:lang w:val="nl-NL"/>
              </w:rPr>
            </w:pPr>
            <w:r w:rsidRPr="00490E75">
              <w:rPr>
                <w:rFonts w:ascii="Times New Roman" w:eastAsia="Times New Roman" w:hAnsi="Times New Roman"/>
                <w:b/>
                <w:sz w:val="24"/>
                <w:szCs w:val="24"/>
              </w:rPr>
              <w:t>c.</w:t>
            </w:r>
            <w:r w:rsidRPr="00490E75">
              <w:rPr>
                <w:rFonts w:ascii="Times New Roman" w:eastAsia="Times New Roman" w:hAnsi="Times New Roman"/>
                <w:sz w:val="24"/>
                <w:szCs w:val="24"/>
              </w:rPr>
              <w:t xml:space="preserve"> P</w:t>
            </w:r>
            <w:r w:rsidRPr="00490E75">
              <w:rPr>
                <w:rFonts w:ascii="Times New Roman" w:eastAsia="Times New Roman" w:hAnsi="Times New Roman"/>
                <w:sz w:val="24"/>
                <w:szCs w:val="24"/>
                <w:lang w:val="nl-NL"/>
              </w:rPr>
              <w:t>hải dội nước ngay nhiều lần hoặc cho nước chảy mạnh vào tay khoảng 3-5 phút để làm loãng acid, hạn chế gây bỏng. Sau đó rửa bằng dung dịch NaHCO</w:t>
            </w:r>
            <w:r w:rsidRPr="00490E75">
              <w:rPr>
                <w:rFonts w:ascii="Times New Roman" w:eastAsia="Times New Roman" w:hAnsi="Times New Roman"/>
                <w:sz w:val="24"/>
                <w:szCs w:val="24"/>
                <w:vertAlign w:val="subscript"/>
                <w:lang w:val="nl-NL"/>
              </w:rPr>
              <w:t xml:space="preserve">3 </w:t>
            </w:r>
            <w:r w:rsidRPr="00490E75">
              <w:rPr>
                <w:rFonts w:ascii="Times New Roman" w:eastAsia="Times New Roman" w:hAnsi="Times New Roman"/>
                <w:sz w:val="24"/>
                <w:szCs w:val="24"/>
                <w:lang w:val="nl-NL"/>
              </w:rPr>
              <w:t>10% để loại hoàn toàn acid sunfuric. Khí CO</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 sinh ra bay hơi sẽ thu nhiệt làm vết bỏng dịu mát hơn.</w:t>
            </w:r>
          </w:p>
          <w:p w14:paraId="607AD5A4" w14:textId="77777777" w:rsidR="008F1A3E" w:rsidRPr="00490E75" w:rsidRDefault="008F1A3E" w:rsidP="003B40B7">
            <w:pPr>
              <w:spacing w:after="0" w:line="240" w:lineRule="auto"/>
              <w:rPr>
                <w:rFonts w:ascii="Times New Roman" w:eastAsia="Times New Roman" w:hAnsi="Times New Roman"/>
                <w:b/>
                <w:sz w:val="24"/>
                <w:szCs w:val="24"/>
              </w:rPr>
            </w:pPr>
            <w:r w:rsidRPr="00490E75">
              <w:rPr>
                <w:rFonts w:ascii="Times New Roman" w:eastAsia="Times New Roman" w:hAnsi="Times New Roman"/>
                <w:sz w:val="24"/>
                <w:szCs w:val="24"/>
                <w:lang w:val="nl-NL"/>
              </w:rPr>
              <w:t xml:space="preserve">           2NaHCO</w:t>
            </w:r>
            <w:r w:rsidRPr="00490E75">
              <w:rPr>
                <w:rFonts w:ascii="Times New Roman" w:eastAsia="Times New Roman" w:hAnsi="Times New Roman"/>
                <w:sz w:val="24"/>
                <w:szCs w:val="24"/>
                <w:vertAlign w:val="subscript"/>
                <w:lang w:val="nl-NL"/>
              </w:rPr>
              <w:t>3</w:t>
            </w:r>
            <w:r w:rsidRPr="00490E75">
              <w:rPr>
                <w:rFonts w:ascii="Times New Roman" w:eastAsia="Times New Roman" w:hAnsi="Times New Roman"/>
                <w:sz w:val="24"/>
                <w:szCs w:val="24"/>
                <w:lang w:val="nl-NL"/>
              </w:rPr>
              <w:t xml:space="preserve">   +    H</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SO</w:t>
            </w:r>
            <w:r w:rsidRPr="00490E75">
              <w:rPr>
                <w:rFonts w:ascii="Times New Roman" w:eastAsia="Times New Roman" w:hAnsi="Times New Roman"/>
                <w:sz w:val="24"/>
                <w:szCs w:val="24"/>
                <w:vertAlign w:val="subscript"/>
                <w:lang w:val="nl-NL"/>
              </w:rPr>
              <w:t>4</w:t>
            </w:r>
            <w:r w:rsidRPr="00490E75">
              <w:rPr>
                <w:rFonts w:ascii="Times New Roman" w:eastAsia="Times New Roman" w:hAnsi="Times New Roman"/>
                <w:sz w:val="24"/>
                <w:szCs w:val="24"/>
                <w:lang w:val="nl-NL"/>
              </w:rPr>
              <w:t xml:space="preserve"> </w:t>
            </w:r>
            <w:r w:rsidRPr="00490E75">
              <w:rPr>
                <w:rFonts w:ascii="Times New Roman" w:eastAsia="Times New Roman" w:hAnsi="Times New Roman"/>
                <w:position w:val="-6"/>
                <w:sz w:val="24"/>
                <w:szCs w:val="24"/>
              </w:rPr>
              <w:object w:dxaOrig="320" w:dyaOrig="240" w14:anchorId="6AA7EE91">
                <v:shape id="_x0000_i1824" type="#_x0000_t75" style="width:15.75pt;height:12pt" o:ole="">
                  <v:imagedata r:id="rId1442" o:title=""/>
                </v:shape>
                <o:OLEObject Type="Embed" ProgID="Equation.DSMT4" ShapeID="_x0000_i1824" DrawAspect="Content" ObjectID="_1832953055" r:id="rId1448"/>
              </w:object>
            </w:r>
            <w:r w:rsidRPr="00490E75">
              <w:rPr>
                <w:rFonts w:ascii="Times New Roman" w:eastAsia="Times New Roman" w:hAnsi="Times New Roman"/>
                <w:sz w:val="24"/>
                <w:szCs w:val="24"/>
                <w:lang w:val="nl-NL"/>
              </w:rPr>
              <w:t xml:space="preserve"> Na</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SO</w:t>
            </w:r>
            <w:r w:rsidRPr="00490E75">
              <w:rPr>
                <w:rFonts w:ascii="Times New Roman" w:eastAsia="Times New Roman" w:hAnsi="Times New Roman"/>
                <w:sz w:val="24"/>
                <w:szCs w:val="24"/>
                <w:vertAlign w:val="subscript"/>
                <w:lang w:val="nl-NL"/>
              </w:rPr>
              <w:t>4</w:t>
            </w:r>
            <w:r w:rsidRPr="00490E75">
              <w:rPr>
                <w:rFonts w:ascii="Times New Roman" w:eastAsia="Times New Roman" w:hAnsi="Times New Roman"/>
                <w:sz w:val="24"/>
                <w:szCs w:val="24"/>
                <w:lang w:val="nl-NL"/>
              </w:rPr>
              <w:t xml:space="preserve">   +    2CO</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  +   2H</w:t>
            </w:r>
            <w:r w:rsidRPr="00490E75">
              <w:rPr>
                <w:rFonts w:ascii="Times New Roman" w:eastAsia="Times New Roman" w:hAnsi="Times New Roman"/>
                <w:sz w:val="24"/>
                <w:szCs w:val="24"/>
                <w:vertAlign w:val="subscript"/>
                <w:lang w:val="nl-NL"/>
              </w:rPr>
              <w:t>2</w:t>
            </w:r>
            <w:r w:rsidRPr="00490E75">
              <w:rPr>
                <w:rFonts w:ascii="Times New Roman" w:eastAsia="Times New Roman" w:hAnsi="Times New Roman"/>
                <w:sz w:val="24"/>
                <w:szCs w:val="24"/>
                <w:lang w:val="nl-NL"/>
              </w:rPr>
              <w:t xml:space="preserve">O  </w:t>
            </w:r>
          </w:p>
        </w:tc>
        <w:tc>
          <w:tcPr>
            <w:tcW w:w="850" w:type="dxa"/>
          </w:tcPr>
          <w:p w14:paraId="6362E5B8"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6413A852"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612D41E1" w14:textId="77777777" w:rsidR="008F1A3E" w:rsidRPr="00490E75" w:rsidRDefault="008F1A3E" w:rsidP="003B40B7">
            <w:pPr>
              <w:spacing w:after="0"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0.25</w:t>
            </w:r>
          </w:p>
          <w:p w14:paraId="20454AC1"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1D5184D0"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5B60E9F7"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2FFC90BB"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07493446"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1E6708D8" w14:textId="77777777" w:rsidR="008F1A3E" w:rsidRPr="00490E75" w:rsidRDefault="008F1A3E" w:rsidP="003B40B7">
            <w:pPr>
              <w:spacing w:after="0"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p w14:paraId="71CB0EC6"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1602A6A3"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7EBF737C"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11BE45B3"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4B849C00" w14:textId="77777777" w:rsidR="008F1A3E" w:rsidRPr="00490E75" w:rsidRDefault="008F1A3E" w:rsidP="003B40B7">
            <w:pPr>
              <w:spacing w:after="0"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0.25</w:t>
            </w:r>
          </w:p>
          <w:p w14:paraId="396179C7"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6B898F99" w14:textId="77777777" w:rsidR="008F1A3E" w:rsidRPr="00490E75" w:rsidRDefault="008F1A3E" w:rsidP="003B40B7">
            <w:pPr>
              <w:spacing w:after="0" w:line="240" w:lineRule="auto"/>
              <w:jc w:val="center"/>
              <w:rPr>
                <w:rFonts w:ascii="Times New Roman" w:eastAsia="Times New Roman" w:hAnsi="Times New Roman"/>
                <w:b/>
                <w:sz w:val="24"/>
                <w:szCs w:val="24"/>
              </w:rPr>
            </w:pPr>
          </w:p>
        </w:tc>
      </w:tr>
      <w:tr w:rsidR="008F1A3E" w:rsidRPr="00490E75" w14:paraId="43F69CFD" w14:textId="77777777" w:rsidTr="003B40B7">
        <w:trPr>
          <w:trHeight w:val="1744"/>
        </w:trPr>
        <w:tc>
          <w:tcPr>
            <w:tcW w:w="959" w:type="dxa"/>
            <w:vMerge/>
          </w:tcPr>
          <w:p w14:paraId="76DB6027"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5904A1D1" w14:textId="77777777" w:rsidR="008F1A3E" w:rsidRPr="00490E75" w:rsidRDefault="008F1A3E" w:rsidP="003B40B7">
            <w:pPr>
              <w:spacing w:after="0" w:line="240" w:lineRule="auto"/>
              <w:contextualSpacing/>
              <w:jc w:val="both"/>
              <w:rPr>
                <w:rFonts w:ascii="Times New Roman" w:eastAsia="Times New Roman" w:hAnsi="Times New Roman"/>
                <w:b/>
                <w:sz w:val="24"/>
                <w:szCs w:val="24"/>
                <w:lang w:val="sv-SE"/>
              </w:rPr>
            </w:pPr>
            <w:r w:rsidRPr="00490E75">
              <w:rPr>
                <w:rFonts w:ascii="Times New Roman" w:eastAsia="Times New Roman" w:hAnsi="Times New Roman"/>
                <w:b/>
                <w:sz w:val="24"/>
                <w:szCs w:val="24"/>
                <w:lang w:val="sv-SE"/>
              </w:rPr>
              <w:t>4.5 (2.5đ)</w:t>
            </w:r>
          </w:p>
          <w:p w14:paraId="21C0AD43" w14:textId="77777777" w:rsidR="008F1A3E" w:rsidRPr="00490E75" w:rsidRDefault="008F1A3E" w:rsidP="003B40B7">
            <w:pPr>
              <w:spacing w:after="0" w:line="240" w:lineRule="auto"/>
              <w:contextualSpacing/>
              <w:jc w:val="both"/>
              <w:rPr>
                <w:rFonts w:ascii="Times New Roman" w:eastAsia="Times New Roman" w:hAnsi="Times New Roman"/>
                <w:sz w:val="24"/>
                <w:szCs w:val="24"/>
                <w:lang w:val="sv-SE"/>
              </w:rPr>
            </w:pPr>
            <w:r w:rsidRPr="00490E75">
              <w:rPr>
                <w:rFonts w:ascii="Times New Roman" w:eastAsia="Times New Roman" w:hAnsi="Times New Roman"/>
                <w:sz w:val="24"/>
                <w:szCs w:val="24"/>
                <w:lang w:val="sv-SE"/>
              </w:rPr>
              <w:t>a) Phân DAP cung cấp nguyên tố dinh dưỡng N, P cho cây trồng</w:t>
            </w:r>
          </w:p>
          <w:p w14:paraId="77C3B11D" w14:textId="77777777" w:rsidR="008F1A3E" w:rsidRPr="00490E75" w:rsidRDefault="008F1A3E" w:rsidP="003B40B7">
            <w:pPr>
              <w:spacing w:after="0" w:line="240" w:lineRule="auto"/>
              <w:contextualSpacing/>
              <w:jc w:val="both"/>
              <w:rPr>
                <w:rFonts w:ascii="Times New Roman" w:eastAsia="Times New Roman" w:hAnsi="Times New Roman"/>
                <w:sz w:val="24"/>
                <w:szCs w:val="24"/>
                <w:lang w:val="sv-SE"/>
              </w:rPr>
            </w:pPr>
          </w:p>
          <w:p w14:paraId="296E9435" w14:textId="77777777" w:rsidR="008F1A3E" w:rsidRPr="00490E75" w:rsidRDefault="008F1A3E" w:rsidP="003B40B7">
            <w:pPr>
              <w:spacing w:after="0" w:line="240" w:lineRule="auto"/>
              <w:jc w:val="both"/>
              <w:rPr>
                <w:rFonts w:ascii="Times New Roman" w:eastAsia="Times New Roman" w:hAnsi="Times New Roman"/>
                <w:sz w:val="24"/>
                <w:szCs w:val="24"/>
                <w:lang w:val="sv-SE"/>
              </w:rPr>
            </w:pPr>
            <w:r w:rsidRPr="00490E75">
              <w:rPr>
                <w:rFonts w:ascii="Times New Roman" w:eastAsia="Times New Roman" w:hAnsi="Times New Roman"/>
                <w:sz w:val="24"/>
                <w:szCs w:val="24"/>
                <w:lang w:val="sv-SE"/>
              </w:rPr>
              <w:t>Hàm lượng của các nguyên tố dinh dưỡng trong DAP là:</w:t>
            </w:r>
          </w:p>
          <w:p w14:paraId="123873AC" w14:textId="77777777" w:rsidR="008F1A3E" w:rsidRPr="00490E75" w:rsidRDefault="008F1A3E" w:rsidP="003B40B7">
            <w:pPr>
              <w:tabs>
                <w:tab w:val="left" w:pos="0"/>
              </w:tabs>
              <w:spacing w:after="0" w:line="240" w:lineRule="auto"/>
              <w:rPr>
                <w:rFonts w:ascii="Times New Roman" w:eastAsia="Times New Roman" w:hAnsi="Times New Roman"/>
                <w:b/>
                <w:sz w:val="24"/>
                <w:szCs w:val="24"/>
              </w:rPr>
            </w:pPr>
            <w:r w:rsidRPr="00490E75">
              <w:rPr>
                <w:rFonts w:ascii="Times New Roman" w:eastAsia="Times New Roman" w:hAnsi="Times New Roman"/>
                <w:noProof/>
                <w:position w:val="-24"/>
                <w:sz w:val="24"/>
                <w:szCs w:val="24"/>
              </w:rPr>
              <w:object w:dxaOrig="6020" w:dyaOrig="620" w14:anchorId="477812E8">
                <v:shape id="_x0000_i1825" type="#_x0000_t75" style="width:302.25pt;height:30.75pt" o:ole="">
                  <v:imagedata r:id="rId1449" o:title=""/>
                </v:shape>
                <o:OLEObject Type="Embed" ProgID="Equation.DSMT4" ShapeID="_x0000_i1825" DrawAspect="Content" ObjectID="_1832953056" r:id="rId1450"/>
              </w:object>
            </w:r>
          </w:p>
        </w:tc>
        <w:tc>
          <w:tcPr>
            <w:tcW w:w="850" w:type="dxa"/>
          </w:tcPr>
          <w:p w14:paraId="1ABA4CBA"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781E3ABB" w14:textId="77777777" w:rsidR="008F1A3E" w:rsidRPr="00490E75" w:rsidRDefault="008F1A3E" w:rsidP="003B40B7">
            <w:pPr>
              <w:spacing w:after="0"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0.25</w:t>
            </w:r>
          </w:p>
          <w:p w14:paraId="3AC01CDB"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771FE063"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1CF02636" w14:textId="77777777" w:rsidR="008F1A3E" w:rsidRPr="00490E75" w:rsidRDefault="008F1A3E" w:rsidP="003B40B7">
            <w:pPr>
              <w:spacing w:after="0"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tc>
      </w:tr>
      <w:tr w:rsidR="008F1A3E" w:rsidRPr="00490E75" w14:paraId="566A4D45" w14:textId="77777777" w:rsidTr="003B40B7">
        <w:trPr>
          <w:trHeight w:val="2980"/>
        </w:trPr>
        <w:tc>
          <w:tcPr>
            <w:tcW w:w="959" w:type="dxa"/>
            <w:vMerge/>
          </w:tcPr>
          <w:p w14:paraId="66F178AA"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58AEFB08" w14:textId="77777777" w:rsidR="008F1A3E" w:rsidRPr="00490E75" w:rsidRDefault="008F1A3E" w:rsidP="003B40B7">
            <w:pPr>
              <w:spacing w:after="0" w:line="240" w:lineRule="auto"/>
              <w:contextualSpacing/>
              <w:jc w:val="both"/>
              <w:rPr>
                <w:rFonts w:ascii="Times New Roman" w:eastAsia="Times New Roman" w:hAnsi="Times New Roman"/>
                <w:sz w:val="24"/>
                <w:szCs w:val="24"/>
                <w:lang w:val="sv-SE"/>
              </w:rPr>
            </w:pPr>
            <w:r w:rsidRPr="00490E75">
              <w:rPr>
                <w:rFonts w:ascii="Times New Roman" w:eastAsia="Times New Roman" w:hAnsi="Times New Roman"/>
                <w:sz w:val="24"/>
                <w:szCs w:val="24"/>
                <w:lang w:val="sv-SE"/>
              </w:rPr>
              <w:t>b) Trong 100 gam phân NPK 4.12.7 có</w:t>
            </w:r>
          </w:p>
          <w:p w14:paraId="4BE1439D" w14:textId="77777777" w:rsidR="008F1A3E" w:rsidRPr="00490E75" w:rsidRDefault="008F1A3E" w:rsidP="003B40B7">
            <w:pPr>
              <w:tabs>
                <w:tab w:val="left" w:pos="0"/>
              </w:tabs>
              <w:spacing w:after="0" w:line="240" w:lineRule="auto"/>
              <w:rPr>
                <w:rFonts w:ascii="Times New Roman" w:eastAsia="Times New Roman" w:hAnsi="Times New Roman"/>
                <w:sz w:val="24"/>
                <w:szCs w:val="24"/>
              </w:rPr>
            </w:pPr>
            <w:r w:rsidRPr="00490E75">
              <w:rPr>
                <w:rFonts w:ascii="Times New Roman" w:eastAsia="Times New Roman" w:hAnsi="Times New Roman"/>
                <w:noProof/>
                <w:position w:val="-110"/>
                <w:sz w:val="24"/>
                <w:szCs w:val="24"/>
              </w:rPr>
              <w:object w:dxaOrig="6520" w:dyaOrig="2320" w14:anchorId="647A2D23">
                <v:shape id="_x0000_i1826" type="#_x0000_t75" style="width:327pt;height:116.25pt" o:ole="">
                  <v:imagedata r:id="rId1451" o:title=""/>
                </v:shape>
                <o:OLEObject Type="Embed" ProgID="Equation.DSMT4" ShapeID="_x0000_i1826" DrawAspect="Content" ObjectID="_1832953057" r:id="rId1452"/>
              </w:object>
            </w:r>
          </w:p>
          <w:p w14:paraId="1BEBB27B" w14:textId="77777777" w:rsidR="008F1A3E" w:rsidRPr="00490E75" w:rsidRDefault="008F1A3E" w:rsidP="003B40B7">
            <w:pPr>
              <w:spacing w:after="0" w:line="240" w:lineRule="auto"/>
              <w:rPr>
                <w:rFonts w:ascii="Times New Roman" w:eastAsia="Times New Roman" w:hAnsi="Times New Roman"/>
                <w:sz w:val="24"/>
                <w:szCs w:val="24"/>
                <w:lang w:val="sv-SE"/>
              </w:rPr>
            </w:pPr>
          </w:p>
        </w:tc>
        <w:tc>
          <w:tcPr>
            <w:tcW w:w="850" w:type="dxa"/>
          </w:tcPr>
          <w:p w14:paraId="3C2AE75C"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54FA839F"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29984461" w14:textId="77777777" w:rsidR="008F1A3E" w:rsidRPr="00490E75" w:rsidRDefault="008F1A3E" w:rsidP="003B40B7">
            <w:pPr>
              <w:spacing w:after="0"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p w14:paraId="5183FA01"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4F1ADE1E" w14:textId="77777777" w:rsidR="008F1A3E" w:rsidRPr="00490E75" w:rsidRDefault="008F1A3E" w:rsidP="003B40B7">
            <w:pPr>
              <w:spacing w:after="0"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p w14:paraId="54C7F200"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159BC052" w14:textId="77777777" w:rsidR="008F1A3E" w:rsidRPr="00490E75" w:rsidRDefault="008F1A3E" w:rsidP="003B40B7">
            <w:pPr>
              <w:spacing w:after="0"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0.5</w:t>
            </w:r>
          </w:p>
          <w:p w14:paraId="132DC6DC" w14:textId="77777777" w:rsidR="008F1A3E" w:rsidRPr="00490E75" w:rsidRDefault="008F1A3E" w:rsidP="003B40B7">
            <w:pPr>
              <w:spacing w:after="0" w:line="240" w:lineRule="auto"/>
              <w:jc w:val="center"/>
              <w:rPr>
                <w:rFonts w:ascii="Times New Roman" w:eastAsia="Times New Roman" w:hAnsi="Times New Roman"/>
                <w:b/>
                <w:sz w:val="24"/>
                <w:szCs w:val="24"/>
              </w:rPr>
            </w:pPr>
          </w:p>
          <w:p w14:paraId="5E329AD2" w14:textId="77777777" w:rsidR="008F1A3E" w:rsidRPr="00490E75" w:rsidRDefault="008F1A3E" w:rsidP="003B40B7">
            <w:pPr>
              <w:spacing w:after="0" w:line="240"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t>0.25</w:t>
            </w:r>
          </w:p>
        </w:tc>
      </w:tr>
      <w:tr w:rsidR="008F1A3E" w:rsidRPr="00490E75" w14:paraId="484441A4" w14:textId="77777777" w:rsidTr="003B40B7">
        <w:tc>
          <w:tcPr>
            <w:tcW w:w="959" w:type="dxa"/>
          </w:tcPr>
          <w:p w14:paraId="472327E2"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Câu 5</w:t>
            </w:r>
          </w:p>
          <w:p w14:paraId="2ABDDE72" w14:textId="77777777" w:rsidR="008F1A3E" w:rsidRPr="00490E75" w:rsidRDefault="008F1A3E" w:rsidP="003B40B7">
            <w:pPr>
              <w:spacing w:after="0" w:line="240" w:lineRule="auto"/>
              <w:jc w:val="center"/>
              <w:rPr>
                <w:rFonts w:ascii="Times New Roman" w:eastAsia="Times New Roman" w:hAnsi="Times New Roman"/>
                <w:b/>
                <w:bCs/>
                <w:sz w:val="24"/>
                <w:szCs w:val="24"/>
              </w:rPr>
            </w:pPr>
            <w:r w:rsidRPr="00490E75">
              <w:rPr>
                <w:rFonts w:ascii="Times New Roman" w:eastAsia="Times New Roman" w:hAnsi="Times New Roman"/>
                <w:b/>
                <w:bCs/>
                <w:sz w:val="24"/>
                <w:szCs w:val="24"/>
              </w:rPr>
              <w:t>1,5 đ</w:t>
            </w:r>
          </w:p>
        </w:tc>
        <w:tc>
          <w:tcPr>
            <w:tcW w:w="8080" w:type="dxa"/>
          </w:tcPr>
          <w:p w14:paraId="510B90FB"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 xml:space="preserve">- Trích mẫu thử, đánh số thứ tự. </w:t>
            </w:r>
          </w:p>
          <w:p w14:paraId="43C5D7A8"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 Chọn thuốc thử là dung dịch 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SO</w:t>
            </w:r>
            <w:r w:rsidRPr="00490E75">
              <w:rPr>
                <w:rFonts w:ascii="Times New Roman" w:hAnsi="Times New Roman"/>
                <w:sz w:val="24"/>
                <w:szCs w:val="24"/>
                <w:vertAlign w:val="subscript"/>
                <w:lang w:val="es-ES"/>
              </w:rPr>
              <w:t xml:space="preserve">4 </w:t>
            </w:r>
            <w:r w:rsidRPr="00490E75">
              <w:rPr>
                <w:rFonts w:ascii="Times New Roman" w:hAnsi="Times New Roman"/>
                <w:sz w:val="24"/>
                <w:szCs w:val="24"/>
                <w:lang w:val="es-ES"/>
              </w:rPr>
              <w:t>loãng (dư) nhỏ vào các mẫu thử:</w:t>
            </w:r>
          </w:p>
          <w:p w14:paraId="17EF2625"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 Kim loại không tan là Ag.</w:t>
            </w:r>
          </w:p>
          <w:p w14:paraId="4C971250"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 Kim loại phản ứng tạo kết tủa trắng và có bọt khí thoát ra là Ba:</w:t>
            </w:r>
          </w:p>
          <w:p w14:paraId="5AA65BBB"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ab/>
            </w:r>
            <w:r w:rsidRPr="00490E75">
              <w:rPr>
                <w:rFonts w:ascii="Times New Roman" w:hAnsi="Times New Roman"/>
                <w:sz w:val="24"/>
                <w:szCs w:val="24"/>
                <w:lang w:val="es-ES"/>
              </w:rPr>
              <w:tab/>
              <w:t>Ba + 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 xml:space="preserve">  →  BaSO</w:t>
            </w:r>
            <w:r w:rsidRPr="00490E75">
              <w:rPr>
                <w:rFonts w:ascii="Times New Roman" w:hAnsi="Times New Roman"/>
                <w:sz w:val="24"/>
                <w:szCs w:val="24"/>
                <w:vertAlign w:val="subscript"/>
                <w:lang w:val="es-ES"/>
              </w:rPr>
              <w:t>4</w:t>
            </w:r>
            <w:r w:rsidRPr="00490E75">
              <w:rPr>
                <w:rFonts w:ascii="Times New Roman" w:hAnsi="Times New Roman"/>
                <w:spacing w:val="-8"/>
                <w:position w:val="-6"/>
                <w:sz w:val="24"/>
                <w:szCs w:val="24"/>
                <w:vertAlign w:val="subscript"/>
                <w:lang w:val="it-IT"/>
              </w:rPr>
              <w:object w:dxaOrig="220" w:dyaOrig="320" w14:anchorId="3E229645">
                <v:shape id="_x0000_i1827" type="#_x0000_t75" style="width:11.25pt;height:16.5pt" o:ole="">
                  <v:imagedata r:id="rId1453" o:title=""/>
                </v:shape>
                <o:OLEObject Type="Embed" ProgID="Equation.3" ShapeID="_x0000_i1827" DrawAspect="Content" ObjectID="_1832953058" r:id="rId1454"/>
              </w:object>
            </w:r>
            <w:r w:rsidRPr="00490E75">
              <w:rPr>
                <w:rFonts w:ascii="Times New Roman" w:hAnsi="Times New Roman"/>
                <w:spacing w:val="-8"/>
                <w:sz w:val="24"/>
                <w:szCs w:val="24"/>
                <w:vertAlign w:val="subscript"/>
                <w:lang w:val="it-IT"/>
              </w:rPr>
              <w:t>trắng</w:t>
            </w:r>
            <w:r w:rsidRPr="00490E75">
              <w:rPr>
                <w:rFonts w:ascii="Times New Roman" w:hAnsi="Times New Roman"/>
                <w:sz w:val="24"/>
                <w:szCs w:val="24"/>
                <w:lang w:val="es-ES"/>
              </w:rPr>
              <w:t xml:space="preserve">  + 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w:t>
            </w:r>
          </w:p>
          <w:p w14:paraId="3B19F884"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 Kim loại phản ứng tạo khí và không tạo kết tủa trắng là Mg, Al:</w:t>
            </w:r>
          </w:p>
          <w:p w14:paraId="6E5FA2C9"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ab/>
            </w:r>
            <w:r w:rsidRPr="00490E75">
              <w:rPr>
                <w:rFonts w:ascii="Times New Roman" w:hAnsi="Times New Roman"/>
                <w:sz w:val="24"/>
                <w:szCs w:val="24"/>
                <w:lang w:val="es-ES"/>
              </w:rPr>
              <w:tab/>
              <w:t>Mg + 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 xml:space="preserve">  →  MgSO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 xml:space="preserve">  + 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w:t>
            </w:r>
          </w:p>
          <w:p w14:paraId="65F4FA1E"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ab/>
              <w:t xml:space="preserve">       2Al + 3H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 xml:space="preserve">  →  Al</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w:t>
            </w:r>
            <w:r w:rsidRPr="00490E75">
              <w:rPr>
                <w:rFonts w:ascii="Times New Roman" w:hAnsi="Times New Roman"/>
                <w:sz w:val="24"/>
                <w:szCs w:val="24"/>
                <w:vertAlign w:val="subscript"/>
                <w:lang w:val="es-ES"/>
              </w:rPr>
              <w:t>3</w:t>
            </w:r>
            <w:r w:rsidRPr="00490E75">
              <w:rPr>
                <w:rFonts w:ascii="Times New Roman" w:hAnsi="Times New Roman"/>
                <w:sz w:val="24"/>
                <w:szCs w:val="24"/>
                <w:lang w:val="es-ES"/>
              </w:rPr>
              <w:t xml:space="preserve">  + 3H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w:t>
            </w:r>
          </w:p>
          <w:p w14:paraId="022C4FE8"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  Thu lấy 2 dung dịch muối tương ứng là: MgSO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 xml:space="preserve"> và Al</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w:t>
            </w:r>
            <w:r w:rsidRPr="00490E75">
              <w:rPr>
                <w:rFonts w:ascii="Times New Roman" w:hAnsi="Times New Roman"/>
                <w:sz w:val="24"/>
                <w:szCs w:val="24"/>
                <w:vertAlign w:val="subscript"/>
                <w:lang w:val="es-ES"/>
              </w:rPr>
              <w:t>3</w:t>
            </w:r>
            <w:r w:rsidRPr="00490E75">
              <w:rPr>
                <w:rFonts w:ascii="Times New Roman" w:hAnsi="Times New Roman"/>
                <w:sz w:val="24"/>
                <w:szCs w:val="24"/>
                <w:lang w:val="es-ES"/>
              </w:rPr>
              <w:t>.</w:t>
            </w:r>
          </w:p>
          <w:p w14:paraId="7902262F"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 Cho Ba vào dung dịch 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 xml:space="preserve"> loãng đến khi kết tủa không tăng thêm, ta tiếp tục cho thêm 1 lượng Ba để xảy ra phản ứng :  </w:t>
            </w:r>
          </w:p>
          <w:p w14:paraId="627FCE0A"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ab/>
            </w:r>
            <w:r w:rsidRPr="00490E75">
              <w:rPr>
                <w:rFonts w:ascii="Times New Roman" w:hAnsi="Times New Roman"/>
                <w:sz w:val="24"/>
                <w:szCs w:val="24"/>
                <w:lang w:val="es-ES"/>
              </w:rPr>
              <w:tab/>
              <w:t>Ba + 2H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O →  Ba(OH)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 xml:space="preserve">  + 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w:t>
            </w:r>
          </w:p>
          <w:p w14:paraId="5C1034DE"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 Lọc bỏ kết tủa thu được dung dịch Ba(OH)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 Cho dung dịch Ba(OH)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 xml:space="preserve"> dư vào các dung dịch muối MgSO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 xml:space="preserve"> và Al</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w:t>
            </w:r>
            <w:r w:rsidRPr="00490E75">
              <w:rPr>
                <w:rFonts w:ascii="Times New Roman" w:hAnsi="Times New Roman"/>
                <w:sz w:val="24"/>
                <w:szCs w:val="24"/>
                <w:vertAlign w:val="subscript"/>
                <w:lang w:val="es-ES"/>
              </w:rPr>
              <w:t>3</w:t>
            </w:r>
            <w:r w:rsidRPr="00490E75">
              <w:rPr>
                <w:rFonts w:ascii="Times New Roman" w:hAnsi="Times New Roman"/>
                <w:sz w:val="24"/>
                <w:szCs w:val="24"/>
                <w:lang w:val="es-ES"/>
              </w:rPr>
              <w:t>:</w:t>
            </w:r>
          </w:p>
          <w:p w14:paraId="74C8FD51"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sz w:val="24"/>
                <w:szCs w:val="24"/>
                <w:lang w:val="es-ES"/>
              </w:rPr>
              <w:t>+ Trường hợp xuất hiện kết tủa trắng tan một phần trong dung dịch Ba(OH)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 xml:space="preserve"> dư là  dung dịch Al</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w:t>
            </w:r>
            <w:r w:rsidRPr="00490E75">
              <w:rPr>
                <w:rFonts w:ascii="Times New Roman" w:hAnsi="Times New Roman"/>
                <w:sz w:val="24"/>
                <w:szCs w:val="24"/>
                <w:vertAlign w:val="subscript"/>
                <w:lang w:val="es-ES"/>
              </w:rPr>
              <w:t>3</w:t>
            </w:r>
            <w:r w:rsidRPr="00490E75">
              <w:rPr>
                <w:rFonts w:ascii="Times New Roman" w:hAnsi="Times New Roman"/>
                <w:sz w:val="24"/>
                <w:szCs w:val="24"/>
                <w:lang w:val="es-ES"/>
              </w:rPr>
              <w:t>, suy ra kim loại tương ứng là Al.</w:t>
            </w:r>
          </w:p>
          <w:p w14:paraId="5DAAF001" w14:textId="77777777" w:rsidR="008F1A3E" w:rsidRPr="00490E75" w:rsidRDefault="008F1A3E" w:rsidP="003B40B7">
            <w:pPr>
              <w:spacing w:after="0" w:line="240" w:lineRule="auto"/>
              <w:jc w:val="center"/>
              <w:rPr>
                <w:rFonts w:ascii="Times New Roman" w:hAnsi="Times New Roman"/>
                <w:sz w:val="24"/>
                <w:szCs w:val="24"/>
                <w:vertAlign w:val="subscript"/>
                <w:lang w:val="es-ES"/>
              </w:rPr>
            </w:pPr>
            <w:r w:rsidRPr="00490E75">
              <w:rPr>
                <w:rFonts w:ascii="Times New Roman" w:hAnsi="Times New Roman"/>
                <w:sz w:val="24"/>
                <w:szCs w:val="24"/>
                <w:lang w:val="es-ES"/>
              </w:rPr>
              <w:t>3Ba(OH)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 xml:space="preserve">  +  Al</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w:t>
            </w:r>
            <w:r w:rsidRPr="00490E75">
              <w:rPr>
                <w:rFonts w:ascii="Times New Roman" w:hAnsi="Times New Roman"/>
                <w:sz w:val="24"/>
                <w:szCs w:val="24"/>
                <w:vertAlign w:val="subscript"/>
                <w:lang w:val="es-ES"/>
              </w:rPr>
              <w:t>3</w:t>
            </w:r>
            <w:r w:rsidRPr="00490E75">
              <w:rPr>
                <w:rFonts w:ascii="Times New Roman" w:hAnsi="Times New Roman"/>
                <w:sz w:val="24"/>
                <w:szCs w:val="24"/>
                <w:lang w:val="es-ES"/>
              </w:rPr>
              <w:t xml:space="preserve">   →   3BaSO</w:t>
            </w:r>
            <w:r w:rsidRPr="00490E75">
              <w:rPr>
                <w:rFonts w:ascii="Times New Roman" w:hAnsi="Times New Roman"/>
                <w:sz w:val="24"/>
                <w:szCs w:val="24"/>
                <w:vertAlign w:val="subscript"/>
                <w:lang w:val="es-ES"/>
              </w:rPr>
              <w:t>4</w:t>
            </w:r>
            <w:r w:rsidRPr="00490E75">
              <w:rPr>
                <w:rFonts w:ascii="Times New Roman" w:hAnsi="Times New Roman"/>
                <w:spacing w:val="-8"/>
                <w:position w:val="-6"/>
                <w:sz w:val="24"/>
                <w:szCs w:val="24"/>
                <w:vertAlign w:val="subscript"/>
                <w:lang w:val="it-IT"/>
              </w:rPr>
              <w:object w:dxaOrig="220" w:dyaOrig="320" w14:anchorId="4FEBA6E3">
                <v:shape id="_x0000_i1828" type="#_x0000_t75" style="width:11.25pt;height:16.5pt" o:ole="">
                  <v:imagedata r:id="rId1453" o:title=""/>
                </v:shape>
                <o:OLEObject Type="Embed" ProgID="Equation.3" ShapeID="_x0000_i1828" DrawAspect="Content" ObjectID="_1832953059" r:id="rId1455"/>
              </w:object>
            </w:r>
            <w:r w:rsidRPr="00490E75">
              <w:rPr>
                <w:rFonts w:ascii="Times New Roman" w:hAnsi="Times New Roman"/>
                <w:spacing w:val="-8"/>
                <w:sz w:val="24"/>
                <w:szCs w:val="24"/>
                <w:vertAlign w:val="subscript"/>
                <w:lang w:val="it-IT"/>
              </w:rPr>
              <w:t>trắng</w:t>
            </w:r>
            <w:r w:rsidRPr="00490E75">
              <w:rPr>
                <w:rFonts w:ascii="Times New Roman" w:hAnsi="Times New Roman"/>
                <w:sz w:val="24"/>
                <w:szCs w:val="24"/>
                <w:lang w:val="es-ES"/>
              </w:rPr>
              <w:t xml:space="preserve">  +  2Al(OH)</w:t>
            </w:r>
            <w:r w:rsidRPr="00490E75">
              <w:rPr>
                <w:rFonts w:ascii="Times New Roman" w:hAnsi="Times New Roman"/>
                <w:sz w:val="24"/>
                <w:szCs w:val="24"/>
                <w:vertAlign w:val="subscript"/>
                <w:lang w:val="es-ES"/>
              </w:rPr>
              <w:t>3</w:t>
            </w:r>
            <w:r w:rsidRPr="00490E75">
              <w:rPr>
                <w:rFonts w:ascii="Times New Roman" w:hAnsi="Times New Roman"/>
                <w:sz w:val="24"/>
                <w:szCs w:val="24"/>
                <w:lang w:val="es-ES"/>
              </w:rPr>
              <w:t>↓</w:t>
            </w:r>
            <w:r w:rsidRPr="00490E75">
              <w:rPr>
                <w:rFonts w:ascii="Times New Roman" w:hAnsi="Times New Roman"/>
                <w:spacing w:val="-8"/>
                <w:sz w:val="24"/>
                <w:szCs w:val="24"/>
                <w:vertAlign w:val="subscript"/>
                <w:lang w:val="it-IT"/>
              </w:rPr>
              <w:t xml:space="preserve"> keo trắng</w:t>
            </w:r>
          </w:p>
          <w:p w14:paraId="01C63FA4" w14:textId="77777777" w:rsidR="008F1A3E" w:rsidRPr="00490E75" w:rsidRDefault="008F1A3E" w:rsidP="003B40B7">
            <w:pPr>
              <w:tabs>
                <w:tab w:val="left" w:pos="1843"/>
              </w:tabs>
              <w:spacing w:after="0" w:line="240" w:lineRule="auto"/>
              <w:jc w:val="center"/>
              <w:rPr>
                <w:rFonts w:ascii="Times New Roman" w:hAnsi="Times New Roman"/>
                <w:sz w:val="24"/>
                <w:szCs w:val="24"/>
                <w:vertAlign w:val="subscript"/>
                <w:lang w:val="es-ES"/>
              </w:rPr>
            </w:pPr>
            <w:r w:rsidRPr="00490E75">
              <w:rPr>
                <w:rFonts w:ascii="Times New Roman" w:hAnsi="Times New Roman"/>
                <w:sz w:val="24"/>
                <w:szCs w:val="24"/>
                <w:lang w:val="es-ES"/>
              </w:rPr>
              <w:lastRenderedPageBreak/>
              <w:t>Ba(OH)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 xml:space="preserve">  +  2Al(OH)</w:t>
            </w:r>
            <w:r w:rsidRPr="00490E75">
              <w:rPr>
                <w:rFonts w:ascii="Times New Roman" w:hAnsi="Times New Roman"/>
                <w:sz w:val="24"/>
                <w:szCs w:val="24"/>
                <w:vertAlign w:val="subscript"/>
                <w:lang w:val="es-ES"/>
              </w:rPr>
              <w:t xml:space="preserve">3     </w:t>
            </w:r>
            <w:r w:rsidRPr="00490E75">
              <w:rPr>
                <w:rFonts w:ascii="Times New Roman" w:hAnsi="Times New Roman"/>
                <w:sz w:val="24"/>
                <w:szCs w:val="24"/>
                <w:lang w:val="es-ES"/>
              </w:rPr>
              <w:t>→  Ba(AlO</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 xml:space="preserve">  +  4H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O</w:t>
            </w:r>
          </w:p>
          <w:p w14:paraId="2D8431EC" w14:textId="77777777" w:rsidR="008F1A3E" w:rsidRPr="00490E75" w:rsidRDefault="008F1A3E" w:rsidP="003B40B7">
            <w:pPr>
              <w:spacing w:after="0" w:line="240" w:lineRule="auto"/>
              <w:jc w:val="both"/>
              <w:rPr>
                <w:rFonts w:ascii="Times New Roman" w:hAnsi="Times New Roman"/>
                <w:spacing w:val="-6"/>
                <w:sz w:val="24"/>
                <w:szCs w:val="24"/>
                <w:lang w:val="es-ES"/>
              </w:rPr>
            </w:pPr>
            <w:r w:rsidRPr="00490E75">
              <w:rPr>
                <w:rFonts w:ascii="Times New Roman" w:hAnsi="Times New Roman"/>
                <w:spacing w:val="-6"/>
                <w:sz w:val="24"/>
                <w:szCs w:val="24"/>
                <w:lang w:val="es-ES"/>
              </w:rPr>
              <w:t>+ Trường hợp xuất hiện kết tủa trắng hoàn toàn không tan trong dung dịch Ba(OH)</w:t>
            </w:r>
            <w:r w:rsidRPr="00490E75">
              <w:rPr>
                <w:rFonts w:ascii="Times New Roman" w:hAnsi="Times New Roman"/>
                <w:spacing w:val="-6"/>
                <w:sz w:val="24"/>
                <w:szCs w:val="24"/>
                <w:vertAlign w:val="subscript"/>
                <w:lang w:val="es-ES"/>
              </w:rPr>
              <w:t>2</w:t>
            </w:r>
            <w:r w:rsidRPr="00490E75">
              <w:rPr>
                <w:rFonts w:ascii="Times New Roman" w:hAnsi="Times New Roman"/>
                <w:spacing w:val="-6"/>
                <w:sz w:val="24"/>
                <w:szCs w:val="24"/>
                <w:lang w:val="es-ES"/>
              </w:rPr>
              <w:t xml:space="preserve"> dư là dung dịch MgSO</w:t>
            </w:r>
            <w:r w:rsidRPr="00490E75">
              <w:rPr>
                <w:rFonts w:ascii="Times New Roman" w:hAnsi="Times New Roman"/>
                <w:spacing w:val="-6"/>
                <w:sz w:val="24"/>
                <w:szCs w:val="24"/>
                <w:vertAlign w:val="subscript"/>
                <w:lang w:val="es-ES"/>
              </w:rPr>
              <w:t>4</w:t>
            </w:r>
            <w:r w:rsidRPr="00490E75">
              <w:rPr>
                <w:rFonts w:ascii="Times New Roman" w:hAnsi="Times New Roman"/>
                <w:spacing w:val="-6"/>
                <w:sz w:val="24"/>
                <w:szCs w:val="24"/>
                <w:lang w:val="es-ES"/>
              </w:rPr>
              <w:t>, suy ra kim loại tương ứng là Mg:</w:t>
            </w:r>
          </w:p>
          <w:p w14:paraId="437BFF2E" w14:textId="77777777" w:rsidR="008F1A3E" w:rsidRPr="00490E75" w:rsidRDefault="008F1A3E" w:rsidP="003B40B7">
            <w:pPr>
              <w:autoSpaceDE w:val="0"/>
              <w:autoSpaceDN w:val="0"/>
              <w:adjustRightInd w:val="0"/>
              <w:spacing w:after="0" w:line="240" w:lineRule="auto"/>
              <w:jc w:val="center"/>
              <w:rPr>
                <w:rFonts w:ascii="Times New Roman" w:hAnsi="Times New Roman"/>
                <w:sz w:val="24"/>
                <w:szCs w:val="24"/>
                <w:lang w:val="es-ES"/>
              </w:rPr>
            </w:pPr>
            <w:r w:rsidRPr="00490E75">
              <w:rPr>
                <w:rFonts w:ascii="Times New Roman" w:hAnsi="Times New Roman"/>
                <w:sz w:val="24"/>
                <w:szCs w:val="24"/>
                <w:lang w:val="de-DE"/>
              </w:rPr>
              <w:tab/>
            </w:r>
            <w:r w:rsidRPr="00490E75">
              <w:rPr>
                <w:rFonts w:ascii="Times New Roman" w:hAnsi="Times New Roman"/>
                <w:sz w:val="24"/>
                <w:szCs w:val="24"/>
                <w:lang w:val="de-DE"/>
              </w:rPr>
              <w:tab/>
            </w:r>
            <w:r w:rsidRPr="00490E75">
              <w:rPr>
                <w:rFonts w:ascii="Times New Roman" w:hAnsi="Times New Roman"/>
                <w:sz w:val="24"/>
                <w:szCs w:val="24"/>
                <w:lang w:val="es-ES"/>
              </w:rPr>
              <w:t>Ba(OH)</w:t>
            </w:r>
            <w:r w:rsidRPr="00490E75">
              <w:rPr>
                <w:rFonts w:ascii="Times New Roman" w:hAnsi="Times New Roman"/>
                <w:sz w:val="24"/>
                <w:szCs w:val="24"/>
                <w:vertAlign w:val="subscript"/>
                <w:lang w:val="es-ES"/>
              </w:rPr>
              <w:t>2</w:t>
            </w:r>
            <w:r w:rsidRPr="00490E75">
              <w:rPr>
                <w:rFonts w:ascii="Times New Roman" w:hAnsi="Times New Roman"/>
                <w:sz w:val="24"/>
                <w:szCs w:val="24"/>
                <w:lang w:val="es-ES"/>
              </w:rPr>
              <w:t xml:space="preserve">  +  MgSO</w:t>
            </w:r>
            <w:r w:rsidRPr="00490E75">
              <w:rPr>
                <w:rFonts w:ascii="Times New Roman" w:hAnsi="Times New Roman"/>
                <w:sz w:val="24"/>
                <w:szCs w:val="24"/>
                <w:vertAlign w:val="subscript"/>
                <w:lang w:val="es-ES"/>
              </w:rPr>
              <w:t>4</w:t>
            </w:r>
            <w:r w:rsidRPr="00490E75">
              <w:rPr>
                <w:rFonts w:ascii="Times New Roman" w:hAnsi="Times New Roman"/>
                <w:sz w:val="24"/>
                <w:szCs w:val="24"/>
                <w:lang w:val="es-ES"/>
              </w:rPr>
              <w:t xml:space="preserve">   →  BaSO</w:t>
            </w:r>
            <w:r w:rsidRPr="00490E75">
              <w:rPr>
                <w:rFonts w:ascii="Times New Roman" w:hAnsi="Times New Roman"/>
                <w:sz w:val="24"/>
                <w:szCs w:val="24"/>
                <w:vertAlign w:val="subscript"/>
                <w:lang w:val="es-ES"/>
              </w:rPr>
              <w:t>4</w:t>
            </w:r>
            <w:r w:rsidRPr="00490E75">
              <w:rPr>
                <w:rFonts w:ascii="Times New Roman" w:hAnsi="Times New Roman"/>
                <w:spacing w:val="-8"/>
                <w:position w:val="-6"/>
                <w:sz w:val="24"/>
                <w:szCs w:val="24"/>
                <w:vertAlign w:val="subscript"/>
                <w:lang w:val="it-IT"/>
              </w:rPr>
              <w:object w:dxaOrig="220" w:dyaOrig="320" w14:anchorId="1E6E39CB">
                <v:shape id="_x0000_i1829" type="#_x0000_t75" style="width:11.25pt;height:16.5pt" o:ole="">
                  <v:imagedata r:id="rId1453" o:title=""/>
                </v:shape>
                <o:OLEObject Type="Embed" ProgID="Equation.3" ShapeID="_x0000_i1829" DrawAspect="Content" ObjectID="_1832953060" r:id="rId1456"/>
              </w:object>
            </w:r>
            <w:r w:rsidRPr="00490E75">
              <w:rPr>
                <w:rFonts w:ascii="Times New Roman" w:hAnsi="Times New Roman"/>
                <w:spacing w:val="-8"/>
                <w:sz w:val="24"/>
                <w:szCs w:val="24"/>
                <w:vertAlign w:val="subscript"/>
                <w:lang w:val="it-IT"/>
              </w:rPr>
              <w:t>trắng</w:t>
            </w:r>
            <w:r w:rsidRPr="00490E75">
              <w:rPr>
                <w:rFonts w:ascii="Times New Roman" w:hAnsi="Times New Roman"/>
                <w:sz w:val="24"/>
                <w:szCs w:val="24"/>
                <w:lang w:val="es-ES"/>
              </w:rPr>
              <w:t xml:space="preserve">  +  Mg(OH)</w:t>
            </w:r>
            <w:r w:rsidRPr="00490E75">
              <w:rPr>
                <w:rFonts w:ascii="Times New Roman" w:hAnsi="Times New Roman"/>
                <w:sz w:val="24"/>
                <w:szCs w:val="24"/>
                <w:vertAlign w:val="subscript"/>
                <w:lang w:val="es-ES"/>
              </w:rPr>
              <w:t>2</w:t>
            </w:r>
            <w:r w:rsidRPr="00490E75">
              <w:rPr>
                <w:rFonts w:ascii="Times New Roman" w:hAnsi="Times New Roman"/>
                <w:spacing w:val="-8"/>
                <w:position w:val="-6"/>
                <w:sz w:val="24"/>
                <w:szCs w:val="24"/>
                <w:vertAlign w:val="subscript"/>
                <w:lang w:val="it-IT"/>
              </w:rPr>
              <w:object w:dxaOrig="220" w:dyaOrig="320" w14:anchorId="05ABE6BC">
                <v:shape id="_x0000_i1830" type="#_x0000_t75" style="width:11.25pt;height:16.5pt" o:ole="">
                  <v:imagedata r:id="rId1453" o:title=""/>
                </v:shape>
                <o:OLEObject Type="Embed" ProgID="Equation.3" ShapeID="_x0000_i1830" DrawAspect="Content" ObjectID="_1832953061" r:id="rId1457"/>
              </w:object>
            </w:r>
            <w:r w:rsidRPr="00490E75">
              <w:rPr>
                <w:rFonts w:ascii="Times New Roman" w:hAnsi="Times New Roman"/>
                <w:spacing w:val="-8"/>
                <w:sz w:val="24"/>
                <w:szCs w:val="24"/>
                <w:vertAlign w:val="subscript"/>
                <w:lang w:val="it-IT"/>
              </w:rPr>
              <w:t>trắng</w:t>
            </w:r>
          </w:p>
        </w:tc>
        <w:tc>
          <w:tcPr>
            <w:tcW w:w="850" w:type="dxa"/>
          </w:tcPr>
          <w:p w14:paraId="06F96D64" w14:textId="77777777" w:rsidR="008F1A3E" w:rsidRPr="00490E75" w:rsidRDefault="008F1A3E" w:rsidP="003B40B7">
            <w:pPr>
              <w:spacing w:after="0" w:line="240" w:lineRule="auto"/>
              <w:rPr>
                <w:rFonts w:ascii="Times New Roman" w:eastAsia="Times New Roman" w:hAnsi="Times New Roman"/>
                <w:b/>
                <w:sz w:val="24"/>
                <w:szCs w:val="24"/>
              </w:rPr>
            </w:pPr>
          </w:p>
          <w:p w14:paraId="29E65B76" w14:textId="77777777" w:rsidR="008F1A3E" w:rsidRPr="00490E75" w:rsidRDefault="008F1A3E" w:rsidP="003B40B7">
            <w:pPr>
              <w:spacing w:after="0" w:line="240" w:lineRule="auto"/>
              <w:rPr>
                <w:rFonts w:ascii="Times New Roman" w:eastAsia="Times New Roman" w:hAnsi="Times New Roman"/>
                <w:b/>
                <w:sz w:val="24"/>
                <w:szCs w:val="24"/>
              </w:rPr>
            </w:pPr>
          </w:p>
          <w:p w14:paraId="054F984F" w14:textId="77777777" w:rsidR="008F1A3E" w:rsidRPr="00490E75" w:rsidRDefault="008F1A3E" w:rsidP="003B40B7">
            <w:pPr>
              <w:spacing w:after="0" w:line="240" w:lineRule="auto"/>
              <w:rPr>
                <w:rFonts w:ascii="Times New Roman" w:eastAsia="Times New Roman" w:hAnsi="Times New Roman"/>
                <w:b/>
                <w:sz w:val="24"/>
                <w:szCs w:val="24"/>
              </w:rPr>
            </w:pPr>
            <w:r w:rsidRPr="00490E75">
              <w:rPr>
                <w:rFonts w:ascii="Times New Roman" w:eastAsia="Times New Roman" w:hAnsi="Times New Roman"/>
                <w:b/>
                <w:sz w:val="24"/>
                <w:szCs w:val="24"/>
              </w:rPr>
              <w:t>0,25</w:t>
            </w:r>
          </w:p>
          <w:p w14:paraId="5992CB64" w14:textId="77777777" w:rsidR="008F1A3E" w:rsidRPr="00490E75" w:rsidRDefault="008F1A3E" w:rsidP="003B40B7">
            <w:pPr>
              <w:spacing w:after="0" w:line="240" w:lineRule="auto"/>
              <w:rPr>
                <w:rFonts w:ascii="Times New Roman" w:eastAsia="Times New Roman" w:hAnsi="Times New Roman"/>
                <w:b/>
                <w:sz w:val="24"/>
                <w:szCs w:val="24"/>
              </w:rPr>
            </w:pPr>
            <w:r w:rsidRPr="00490E75">
              <w:rPr>
                <w:rFonts w:ascii="Times New Roman" w:eastAsia="Times New Roman" w:hAnsi="Times New Roman"/>
                <w:b/>
                <w:sz w:val="24"/>
                <w:szCs w:val="24"/>
              </w:rPr>
              <w:t>0,25</w:t>
            </w:r>
          </w:p>
          <w:p w14:paraId="6F919A1C" w14:textId="77777777" w:rsidR="008F1A3E" w:rsidRPr="00490E75" w:rsidRDefault="008F1A3E" w:rsidP="003B40B7">
            <w:pPr>
              <w:spacing w:after="0" w:line="240" w:lineRule="auto"/>
              <w:rPr>
                <w:rFonts w:ascii="Times New Roman" w:eastAsia="Times New Roman" w:hAnsi="Times New Roman"/>
                <w:b/>
                <w:sz w:val="24"/>
                <w:szCs w:val="24"/>
              </w:rPr>
            </w:pPr>
          </w:p>
          <w:p w14:paraId="3FD21BC2" w14:textId="77777777" w:rsidR="008F1A3E" w:rsidRPr="00490E75" w:rsidRDefault="008F1A3E" w:rsidP="003B40B7">
            <w:pPr>
              <w:spacing w:after="0" w:line="240" w:lineRule="auto"/>
              <w:rPr>
                <w:rFonts w:ascii="Times New Roman" w:eastAsia="Times New Roman" w:hAnsi="Times New Roman"/>
                <w:b/>
                <w:sz w:val="24"/>
                <w:szCs w:val="24"/>
              </w:rPr>
            </w:pPr>
          </w:p>
          <w:p w14:paraId="7A7FB76B" w14:textId="77777777" w:rsidR="008F1A3E" w:rsidRPr="00490E75" w:rsidRDefault="008F1A3E" w:rsidP="003B40B7">
            <w:pPr>
              <w:spacing w:after="0" w:line="240" w:lineRule="auto"/>
              <w:rPr>
                <w:rFonts w:ascii="Times New Roman" w:eastAsia="Times New Roman" w:hAnsi="Times New Roman"/>
                <w:b/>
                <w:sz w:val="24"/>
                <w:szCs w:val="24"/>
              </w:rPr>
            </w:pPr>
          </w:p>
          <w:p w14:paraId="10AC6AD3" w14:textId="77777777" w:rsidR="008F1A3E" w:rsidRPr="00490E75" w:rsidRDefault="008F1A3E" w:rsidP="003B40B7">
            <w:pPr>
              <w:spacing w:after="0" w:line="240" w:lineRule="auto"/>
              <w:rPr>
                <w:rFonts w:ascii="Times New Roman" w:eastAsia="Times New Roman" w:hAnsi="Times New Roman"/>
                <w:b/>
                <w:sz w:val="24"/>
                <w:szCs w:val="24"/>
              </w:rPr>
            </w:pPr>
          </w:p>
          <w:p w14:paraId="418AEA4F" w14:textId="77777777" w:rsidR="008F1A3E" w:rsidRPr="00490E75" w:rsidRDefault="008F1A3E" w:rsidP="003B40B7">
            <w:pPr>
              <w:spacing w:after="0" w:line="240" w:lineRule="auto"/>
              <w:rPr>
                <w:rFonts w:ascii="Times New Roman" w:eastAsia="Times New Roman" w:hAnsi="Times New Roman"/>
                <w:b/>
                <w:sz w:val="24"/>
                <w:szCs w:val="24"/>
              </w:rPr>
            </w:pPr>
          </w:p>
          <w:p w14:paraId="094BA162" w14:textId="77777777" w:rsidR="008F1A3E" w:rsidRPr="00490E75" w:rsidRDefault="008F1A3E" w:rsidP="003B40B7">
            <w:pPr>
              <w:spacing w:after="0" w:line="240" w:lineRule="auto"/>
              <w:rPr>
                <w:rFonts w:ascii="Times New Roman" w:eastAsia="Times New Roman" w:hAnsi="Times New Roman"/>
                <w:b/>
                <w:sz w:val="24"/>
                <w:szCs w:val="24"/>
              </w:rPr>
            </w:pPr>
          </w:p>
          <w:p w14:paraId="357AE76C" w14:textId="77777777" w:rsidR="008F1A3E" w:rsidRPr="00490E75" w:rsidRDefault="008F1A3E" w:rsidP="003B40B7">
            <w:pPr>
              <w:spacing w:after="0" w:line="240" w:lineRule="auto"/>
              <w:rPr>
                <w:rFonts w:ascii="Times New Roman" w:eastAsia="Times New Roman" w:hAnsi="Times New Roman"/>
                <w:b/>
                <w:sz w:val="24"/>
                <w:szCs w:val="24"/>
              </w:rPr>
            </w:pPr>
          </w:p>
          <w:p w14:paraId="470CE443" w14:textId="77777777" w:rsidR="008F1A3E" w:rsidRPr="00490E75" w:rsidRDefault="008F1A3E" w:rsidP="003B40B7">
            <w:pPr>
              <w:spacing w:after="0" w:line="240" w:lineRule="auto"/>
              <w:rPr>
                <w:rFonts w:ascii="Times New Roman" w:eastAsia="Times New Roman" w:hAnsi="Times New Roman"/>
                <w:b/>
                <w:sz w:val="24"/>
                <w:szCs w:val="24"/>
              </w:rPr>
            </w:pPr>
          </w:p>
          <w:p w14:paraId="549DC9DC" w14:textId="77777777" w:rsidR="008F1A3E" w:rsidRPr="00490E75" w:rsidRDefault="008F1A3E" w:rsidP="003B40B7">
            <w:pPr>
              <w:spacing w:after="0" w:line="240" w:lineRule="auto"/>
              <w:rPr>
                <w:rFonts w:ascii="Times New Roman" w:eastAsia="Times New Roman" w:hAnsi="Times New Roman"/>
                <w:b/>
                <w:sz w:val="24"/>
                <w:szCs w:val="24"/>
              </w:rPr>
            </w:pPr>
          </w:p>
          <w:p w14:paraId="4455EFDD" w14:textId="77777777" w:rsidR="008F1A3E" w:rsidRPr="00490E75" w:rsidRDefault="008F1A3E" w:rsidP="003B40B7">
            <w:pPr>
              <w:spacing w:after="0" w:line="240" w:lineRule="auto"/>
              <w:rPr>
                <w:rFonts w:ascii="Times New Roman" w:eastAsia="Times New Roman" w:hAnsi="Times New Roman"/>
                <w:b/>
                <w:sz w:val="24"/>
                <w:szCs w:val="24"/>
              </w:rPr>
            </w:pPr>
          </w:p>
          <w:p w14:paraId="2FDFBD30" w14:textId="77777777" w:rsidR="008F1A3E" w:rsidRPr="00490E75" w:rsidRDefault="008F1A3E" w:rsidP="003B40B7">
            <w:pPr>
              <w:spacing w:after="0" w:line="240" w:lineRule="auto"/>
              <w:rPr>
                <w:rFonts w:ascii="Times New Roman" w:eastAsia="Times New Roman" w:hAnsi="Times New Roman"/>
                <w:b/>
                <w:sz w:val="24"/>
                <w:szCs w:val="24"/>
              </w:rPr>
            </w:pPr>
            <w:r w:rsidRPr="00490E75">
              <w:rPr>
                <w:rFonts w:ascii="Times New Roman" w:eastAsia="Times New Roman" w:hAnsi="Times New Roman"/>
                <w:b/>
                <w:sz w:val="24"/>
                <w:szCs w:val="24"/>
              </w:rPr>
              <w:t>0,25</w:t>
            </w:r>
          </w:p>
          <w:p w14:paraId="3569B45A" w14:textId="77777777" w:rsidR="008F1A3E" w:rsidRPr="00490E75" w:rsidRDefault="008F1A3E" w:rsidP="003B40B7">
            <w:pPr>
              <w:spacing w:after="0" w:line="240" w:lineRule="auto"/>
              <w:rPr>
                <w:rFonts w:ascii="Times New Roman" w:eastAsia="Times New Roman" w:hAnsi="Times New Roman"/>
                <w:b/>
                <w:sz w:val="24"/>
                <w:szCs w:val="24"/>
              </w:rPr>
            </w:pPr>
          </w:p>
          <w:p w14:paraId="3338B956" w14:textId="77777777" w:rsidR="008F1A3E" w:rsidRPr="00490E75" w:rsidRDefault="008F1A3E" w:rsidP="003B40B7">
            <w:pPr>
              <w:spacing w:after="0" w:line="240" w:lineRule="auto"/>
              <w:rPr>
                <w:rFonts w:ascii="Times New Roman" w:eastAsia="Times New Roman" w:hAnsi="Times New Roman"/>
                <w:b/>
                <w:sz w:val="24"/>
                <w:szCs w:val="24"/>
              </w:rPr>
            </w:pPr>
          </w:p>
          <w:p w14:paraId="222AED83" w14:textId="77777777" w:rsidR="008F1A3E" w:rsidRPr="00490E75" w:rsidRDefault="008F1A3E" w:rsidP="003B40B7">
            <w:pPr>
              <w:spacing w:after="0" w:line="240" w:lineRule="auto"/>
              <w:rPr>
                <w:rFonts w:ascii="Times New Roman" w:eastAsia="Times New Roman" w:hAnsi="Times New Roman"/>
                <w:b/>
                <w:sz w:val="24"/>
                <w:szCs w:val="24"/>
              </w:rPr>
            </w:pPr>
          </w:p>
          <w:p w14:paraId="63E68930" w14:textId="77777777" w:rsidR="008F1A3E" w:rsidRPr="00490E75" w:rsidRDefault="008F1A3E" w:rsidP="003B40B7">
            <w:pPr>
              <w:spacing w:after="0" w:line="240" w:lineRule="auto"/>
              <w:rPr>
                <w:rFonts w:ascii="Times New Roman" w:eastAsia="Times New Roman" w:hAnsi="Times New Roman"/>
                <w:b/>
                <w:sz w:val="24"/>
                <w:szCs w:val="24"/>
              </w:rPr>
            </w:pPr>
          </w:p>
          <w:p w14:paraId="1E29E509" w14:textId="77777777" w:rsidR="008F1A3E" w:rsidRPr="00490E75" w:rsidRDefault="008F1A3E" w:rsidP="003B40B7">
            <w:pPr>
              <w:spacing w:after="0" w:line="240" w:lineRule="auto"/>
              <w:rPr>
                <w:rFonts w:ascii="Times New Roman" w:eastAsia="Times New Roman" w:hAnsi="Times New Roman"/>
                <w:b/>
                <w:sz w:val="24"/>
                <w:szCs w:val="24"/>
              </w:rPr>
            </w:pPr>
            <w:r w:rsidRPr="00490E75">
              <w:rPr>
                <w:rFonts w:ascii="Times New Roman" w:eastAsia="Times New Roman" w:hAnsi="Times New Roman"/>
                <w:b/>
                <w:sz w:val="24"/>
                <w:szCs w:val="24"/>
              </w:rPr>
              <w:t>0,25</w:t>
            </w:r>
          </w:p>
        </w:tc>
      </w:tr>
      <w:tr w:rsidR="008F1A3E" w:rsidRPr="00490E75" w14:paraId="7BBF63DA" w14:textId="77777777" w:rsidTr="003B40B7">
        <w:tc>
          <w:tcPr>
            <w:tcW w:w="959" w:type="dxa"/>
          </w:tcPr>
          <w:p w14:paraId="7D971355"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27CD8D28"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b/>
                <w:sz w:val="24"/>
                <w:szCs w:val="24"/>
                <w:lang w:val="es-ES"/>
              </w:rPr>
              <w:t>a.</w:t>
            </w:r>
            <w:r w:rsidRPr="00490E75">
              <w:rPr>
                <w:rFonts w:ascii="Times New Roman" w:hAnsi="Times New Roman"/>
                <w:sz w:val="24"/>
                <w:szCs w:val="24"/>
                <w:lang w:val="es-ES"/>
              </w:rPr>
              <w:t xml:space="preserve"> Rác thải công nghiệm điện tử như tivi, điện thoại di động, máy tính, …có chứa vàng, bạc và đồng vì chúng đều là những kim loại dẫn điện tốt nhất, đồng thời chúng bền về hóa học.</w:t>
            </w:r>
          </w:p>
        </w:tc>
        <w:tc>
          <w:tcPr>
            <w:tcW w:w="850" w:type="dxa"/>
          </w:tcPr>
          <w:p w14:paraId="13ACF2F4" w14:textId="77777777" w:rsidR="008F1A3E" w:rsidRPr="00490E75" w:rsidRDefault="008F1A3E" w:rsidP="003B40B7">
            <w:pPr>
              <w:spacing w:after="0" w:line="240" w:lineRule="auto"/>
              <w:rPr>
                <w:rFonts w:ascii="Times New Roman" w:eastAsia="Times New Roman" w:hAnsi="Times New Roman"/>
                <w:b/>
                <w:sz w:val="24"/>
                <w:szCs w:val="24"/>
              </w:rPr>
            </w:pPr>
          </w:p>
          <w:p w14:paraId="6CF12FB0" w14:textId="77777777" w:rsidR="008F1A3E" w:rsidRPr="00490E75" w:rsidRDefault="008F1A3E" w:rsidP="003B40B7">
            <w:pPr>
              <w:spacing w:after="0" w:line="240" w:lineRule="auto"/>
              <w:rPr>
                <w:rFonts w:ascii="Times New Roman" w:eastAsia="Times New Roman" w:hAnsi="Times New Roman"/>
                <w:b/>
                <w:sz w:val="24"/>
                <w:szCs w:val="24"/>
              </w:rPr>
            </w:pPr>
            <w:r w:rsidRPr="00490E75">
              <w:rPr>
                <w:rFonts w:ascii="Times New Roman" w:eastAsia="Times New Roman" w:hAnsi="Times New Roman"/>
                <w:b/>
                <w:sz w:val="24"/>
                <w:szCs w:val="24"/>
              </w:rPr>
              <w:t>0,25</w:t>
            </w:r>
          </w:p>
        </w:tc>
      </w:tr>
      <w:tr w:rsidR="008F1A3E" w:rsidRPr="00490E75" w14:paraId="33563DE2" w14:textId="77777777" w:rsidTr="003B40B7">
        <w:tc>
          <w:tcPr>
            <w:tcW w:w="959" w:type="dxa"/>
          </w:tcPr>
          <w:p w14:paraId="78669834" w14:textId="77777777" w:rsidR="008F1A3E" w:rsidRPr="00490E75" w:rsidRDefault="008F1A3E" w:rsidP="003B40B7">
            <w:pPr>
              <w:spacing w:after="0" w:line="240" w:lineRule="auto"/>
              <w:jc w:val="center"/>
              <w:rPr>
                <w:rFonts w:ascii="Times New Roman" w:eastAsia="Times New Roman" w:hAnsi="Times New Roman"/>
                <w:b/>
                <w:bCs/>
                <w:sz w:val="24"/>
                <w:szCs w:val="24"/>
              </w:rPr>
            </w:pPr>
          </w:p>
        </w:tc>
        <w:tc>
          <w:tcPr>
            <w:tcW w:w="8080" w:type="dxa"/>
          </w:tcPr>
          <w:p w14:paraId="12EA0665" w14:textId="77777777" w:rsidR="008F1A3E" w:rsidRPr="00490E75" w:rsidRDefault="008F1A3E" w:rsidP="003B40B7">
            <w:pPr>
              <w:spacing w:after="0" w:line="240" w:lineRule="auto"/>
              <w:jc w:val="both"/>
              <w:rPr>
                <w:rFonts w:ascii="Times New Roman" w:hAnsi="Times New Roman"/>
                <w:sz w:val="24"/>
                <w:szCs w:val="24"/>
                <w:lang w:val="es-ES"/>
              </w:rPr>
            </w:pPr>
            <w:r w:rsidRPr="00490E75">
              <w:rPr>
                <w:rFonts w:ascii="Times New Roman" w:hAnsi="Times New Roman"/>
                <w:b/>
                <w:sz w:val="24"/>
                <w:szCs w:val="24"/>
                <w:lang w:val="es-ES"/>
              </w:rPr>
              <w:t>b.</w:t>
            </w:r>
            <w:r w:rsidRPr="00490E75">
              <w:rPr>
                <w:rFonts w:ascii="Times New Roman" w:hAnsi="Times New Roman"/>
                <w:sz w:val="24"/>
                <w:szCs w:val="24"/>
                <w:lang w:val="es-ES"/>
              </w:rPr>
              <w:t xml:space="preserve"> Ý nghĩa của việc tái chế này là giúp bảo vệ môi trường và giáo dục ý thức bảo vệ môi trường cũng như tinh thần sử dụng hợp lí tiết kiệm nguồn tài nguyên thiên nhiên.</w:t>
            </w:r>
          </w:p>
        </w:tc>
        <w:tc>
          <w:tcPr>
            <w:tcW w:w="850" w:type="dxa"/>
          </w:tcPr>
          <w:p w14:paraId="3703FBC7" w14:textId="77777777" w:rsidR="008F1A3E" w:rsidRPr="00490E75" w:rsidRDefault="008F1A3E" w:rsidP="003B40B7">
            <w:pPr>
              <w:spacing w:after="0" w:line="240" w:lineRule="auto"/>
              <w:rPr>
                <w:rFonts w:ascii="Times New Roman" w:eastAsia="Times New Roman" w:hAnsi="Times New Roman"/>
                <w:b/>
                <w:sz w:val="24"/>
                <w:szCs w:val="24"/>
              </w:rPr>
            </w:pPr>
          </w:p>
          <w:p w14:paraId="2EDEC5C7" w14:textId="77777777" w:rsidR="008F1A3E" w:rsidRPr="00490E75" w:rsidRDefault="008F1A3E" w:rsidP="003B40B7">
            <w:pPr>
              <w:spacing w:after="0" w:line="240" w:lineRule="auto"/>
              <w:rPr>
                <w:rFonts w:ascii="Times New Roman" w:eastAsia="Times New Roman" w:hAnsi="Times New Roman"/>
                <w:b/>
                <w:sz w:val="24"/>
                <w:szCs w:val="24"/>
              </w:rPr>
            </w:pPr>
            <w:r w:rsidRPr="00490E75">
              <w:rPr>
                <w:rFonts w:ascii="Times New Roman" w:eastAsia="Times New Roman" w:hAnsi="Times New Roman"/>
                <w:b/>
                <w:sz w:val="24"/>
                <w:szCs w:val="24"/>
              </w:rPr>
              <w:t>0,25</w:t>
            </w:r>
          </w:p>
        </w:tc>
      </w:tr>
    </w:tbl>
    <w:p w14:paraId="0E90D1BC" w14:textId="77777777" w:rsidR="008F1A3E" w:rsidRPr="00490E75" w:rsidRDefault="008F1A3E" w:rsidP="003B40B7">
      <w:pPr>
        <w:spacing w:after="0" w:line="240" w:lineRule="auto"/>
        <w:rPr>
          <w:rFonts w:ascii="Times New Roman" w:eastAsia="Times New Roman" w:hAnsi="Times New Roman"/>
          <w:bCs/>
          <w:i/>
          <w:sz w:val="24"/>
          <w:szCs w:val="24"/>
        </w:rPr>
      </w:pPr>
      <w:r w:rsidRPr="00490E75">
        <w:rPr>
          <w:rFonts w:ascii="Times New Roman" w:eastAsia="Times New Roman" w:hAnsi="Times New Roman"/>
          <w:bCs/>
          <w:i/>
          <w:sz w:val="24"/>
          <w:szCs w:val="24"/>
        </w:rPr>
        <w:t>Lưu ý: Học sinh giải cách khác, nếu hợp lí vẫn cho điểm tối đa.</w:t>
      </w:r>
    </w:p>
    <w:p w14:paraId="64CAC979" w14:textId="77777777" w:rsidR="008F1A3E" w:rsidRPr="00490E75" w:rsidRDefault="008F1A3E" w:rsidP="003B40B7">
      <w:pPr>
        <w:spacing w:after="0" w:line="240" w:lineRule="auto"/>
        <w:rPr>
          <w:rFonts w:ascii="Times New Roman" w:eastAsia="Times New Roman" w:hAnsi="Times New Roman"/>
          <w:b/>
          <w:bCs/>
          <w:sz w:val="24"/>
          <w:szCs w:val="24"/>
        </w:rPr>
      </w:pPr>
      <w:r w:rsidRPr="00490E75">
        <w:rPr>
          <w:rFonts w:ascii="Times New Roman" w:eastAsia="Times New Roman" w:hAnsi="Times New Roman"/>
          <w:b/>
          <w:bCs/>
          <w:sz w:val="24"/>
          <w:szCs w:val="24"/>
        </w:rPr>
        <w:t xml:space="preserve">                                                                        HẾT</w:t>
      </w:r>
    </w:p>
    <w:p w14:paraId="52A01F4B" w14:textId="77777777" w:rsidR="008F1A3E" w:rsidRPr="00490E75" w:rsidRDefault="008F1A3E" w:rsidP="003B40B7">
      <w:pPr>
        <w:spacing w:after="0" w:line="240" w:lineRule="auto"/>
        <w:rPr>
          <w:rFonts w:ascii="Times New Roman" w:eastAsia="Times New Roman" w:hAnsi="Times New Roman"/>
          <w:b/>
          <w:bCs/>
          <w:sz w:val="24"/>
          <w:szCs w:val="24"/>
        </w:rPr>
      </w:pPr>
    </w:p>
    <w:p w14:paraId="63DD4F25" w14:textId="77777777" w:rsidR="008F1A3E" w:rsidRPr="00490E75" w:rsidRDefault="008F1A3E" w:rsidP="003B40B7">
      <w:pPr>
        <w:rPr>
          <w:rFonts w:ascii="Times New Roman" w:eastAsia="Aptos" w:hAnsi="Times New Roman"/>
          <w:kern w:val="2"/>
          <w:sz w:val="24"/>
          <w:szCs w:val="24"/>
          <w:lang w:val="vi-VN"/>
          <w14:ligatures w14:val="standardContextual"/>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8F1A3E" w14:paraId="4C0440BC" w14:textId="77777777" w:rsidTr="00CD7B3B">
        <w:tc>
          <w:tcPr>
            <w:tcW w:w="3794" w:type="dxa"/>
          </w:tcPr>
          <w:p w14:paraId="44915ABD" w14:textId="2589FAD3"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Pr>
                <w:b/>
                <w:color w:val="000000" w:themeColor="text1"/>
                <w:sz w:val="24"/>
                <w:szCs w:val="24"/>
                <w:highlight w:val="green"/>
              </w:rPr>
              <w:t>17</w:t>
            </w:r>
          </w:p>
          <w:p w14:paraId="1752CB18" w14:textId="77777777" w:rsidR="00490E75" w:rsidRPr="008F1A3E" w:rsidRDefault="00490E75" w:rsidP="00CD7B3B">
            <w:pPr>
              <w:spacing w:after="0" w:line="240" w:lineRule="auto"/>
              <w:ind w:right="57"/>
              <w:rPr>
                <w:sz w:val="24"/>
                <w:szCs w:val="24"/>
              </w:rPr>
            </w:pPr>
          </w:p>
        </w:tc>
        <w:tc>
          <w:tcPr>
            <w:tcW w:w="6344" w:type="dxa"/>
            <w:hideMark/>
          </w:tcPr>
          <w:p w14:paraId="5E4627AA" w14:textId="77777777" w:rsidR="00490E75" w:rsidRPr="003B40B7" w:rsidRDefault="00490E75" w:rsidP="00CD7B3B">
            <w:pPr>
              <w:spacing w:after="0" w:line="240" w:lineRule="auto"/>
              <w:ind w:right="57"/>
              <w:rPr>
                <w:b/>
                <w:color w:val="FF0000"/>
                <w:sz w:val="24"/>
                <w:szCs w:val="24"/>
              </w:rPr>
            </w:pPr>
            <w:r w:rsidRPr="003B40B7">
              <w:rPr>
                <w:b/>
                <w:color w:val="FF0000"/>
                <w:sz w:val="24"/>
                <w:szCs w:val="24"/>
              </w:rPr>
              <w:t>ĐỀ THI CHỌN HỌC SINH GIỎI LỚP 9</w:t>
            </w:r>
          </w:p>
          <w:p w14:paraId="446C9DB1" w14:textId="77777777" w:rsidR="00490E75" w:rsidRPr="003B40B7" w:rsidRDefault="00490E75" w:rsidP="00CD7B3B">
            <w:pPr>
              <w:spacing w:after="0" w:line="240" w:lineRule="auto"/>
              <w:ind w:right="57"/>
              <w:rPr>
                <w:b/>
                <w:color w:val="0000FF"/>
                <w:sz w:val="24"/>
                <w:szCs w:val="24"/>
              </w:rPr>
            </w:pPr>
            <w:r w:rsidRPr="003B40B7">
              <w:rPr>
                <w:b/>
                <w:color w:val="0000FF"/>
                <w:sz w:val="24"/>
                <w:szCs w:val="24"/>
              </w:rPr>
              <w:t>NĂM HỌC 2025 – 2026</w:t>
            </w:r>
          </w:p>
          <w:p w14:paraId="15EA6F96" w14:textId="77777777" w:rsidR="00490E75" w:rsidRPr="008F1A3E" w:rsidRDefault="00490E75" w:rsidP="00CD7B3B">
            <w:pPr>
              <w:spacing w:after="0" w:line="240" w:lineRule="auto"/>
              <w:ind w:right="57"/>
              <w:rPr>
                <w:b/>
                <w:sz w:val="24"/>
                <w:szCs w:val="24"/>
              </w:rPr>
            </w:pPr>
            <w:r w:rsidRPr="008F1A3E">
              <w:rPr>
                <w:b/>
                <w:sz w:val="24"/>
                <w:szCs w:val="24"/>
              </w:rPr>
              <w:t xml:space="preserve">Môn: KHTN </w:t>
            </w:r>
          </w:p>
          <w:p w14:paraId="5DC790A0" w14:textId="77777777" w:rsidR="00490E75" w:rsidRPr="008F1A3E" w:rsidRDefault="00490E75" w:rsidP="00CD7B3B">
            <w:pPr>
              <w:spacing w:after="0" w:line="240" w:lineRule="auto"/>
              <w:ind w:right="57"/>
              <w:rPr>
                <w:sz w:val="24"/>
                <w:szCs w:val="24"/>
              </w:rPr>
            </w:pPr>
            <w:r w:rsidRPr="008F1A3E">
              <w:rPr>
                <w:sz w:val="24"/>
                <w:szCs w:val="24"/>
              </w:rPr>
              <w:t>Thời gian: 90 phút</w:t>
            </w:r>
          </w:p>
        </w:tc>
      </w:tr>
    </w:tbl>
    <w:p w14:paraId="60A8BE17" w14:textId="77777777" w:rsidR="00490E75" w:rsidRPr="00490E75" w:rsidRDefault="00490E75">
      <w:pPr>
        <w:rPr>
          <w:rFonts w:ascii="Times New Roman" w:hAnsi="Times New Roman"/>
          <w:sz w:val="24"/>
          <w:szCs w:val="24"/>
        </w:rPr>
      </w:pPr>
    </w:p>
    <w:p w14:paraId="227AD01E" w14:textId="77777777" w:rsidR="008F1A3E" w:rsidRPr="00490E75" w:rsidRDefault="008F1A3E" w:rsidP="003B40B7">
      <w:pPr>
        <w:spacing w:line="240" w:lineRule="auto"/>
        <w:rPr>
          <w:rFonts w:ascii="Times New Roman" w:eastAsia="Aptos" w:hAnsi="Times New Roman"/>
          <w:bCs/>
          <w:kern w:val="2"/>
          <w:sz w:val="24"/>
          <w:szCs w:val="24"/>
          <w14:ligatures w14:val="standardContextual"/>
        </w:rPr>
      </w:pPr>
      <w:r w:rsidRPr="00490E75">
        <w:rPr>
          <w:rFonts w:ascii="Times New Roman" w:eastAsia="Aptos" w:hAnsi="Times New Roman"/>
          <w:b/>
          <w:bCs/>
          <w:noProof/>
          <w:kern w:val="2"/>
          <w:sz w:val="24"/>
          <w:szCs w:val="24"/>
          <w:lang w:val="vi-VN"/>
          <w14:ligatures w14:val="standardContextual"/>
        </w:rPr>
        <w:t xml:space="preserve">I. PHẦN THI TRẮC NGHIỆM </w:t>
      </w:r>
      <w:r w:rsidRPr="00490E75">
        <w:rPr>
          <w:rFonts w:ascii="Times New Roman" w:eastAsia="Aptos" w:hAnsi="Times New Roman"/>
          <w:bCs/>
          <w:noProof/>
          <w:kern w:val="2"/>
          <w:sz w:val="24"/>
          <w:szCs w:val="24"/>
          <w:lang w:val="vi-VN"/>
          <w14:ligatures w14:val="standardContextual"/>
        </w:rPr>
        <w:t>(dùng chung cho các thí sinh)</w:t>
      </w:r>
    </w:p>
    <w:p w14:paraId="5C8EE630" w14:textId="77777777" w:rsidR="008F1A3E" w:rsidRPr="00490E75" w:rsidRDefault="008F1A3E" w:rsidP="003B40B7">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Câu 1</w:t>
      </w:r>
      <w:r w:rsidRPr="00490E75">
        <w:rPr>
          <w:rFonts w:ascii="Times New Roman" w:eastAsia="Aptos" w:hAnsi="Times New Roman"/>
          <w:b/>
          <w:kern w:val="2"/>
          <w:sz w:val="24"/>
          <w:szCs w:val="24"/>
          <w14:ligatures w14:val="standardContextual"/>
        </w:rPr>
        <w:t>.</w:t>
      </w:r>
      <w:r w:rsidRPr="00490E75">
        <w:rPr>
          <w:rFonts w:ascii="Times New Roman" w:eastAsia="Aptos" w:hAnsi="Times New Roman"/>
          <w:b/>
          <w:kern w:val="2"/>
          <w:sz w:val="24"/>
          <w:szCs w:val="24"/>
          <w:lang w:val="vi-VN"/>
          <w14:ligatures w14:val="standardContextual"/>
        </w:rPr>
        <w:t xml:space="preserve"> </w:t>
      </w:r>
      <w:r w:rsidRPr="00490E75">
        <w:rPr>
          <w:rFonts w:ascii="Times New Roman" w:eastAsia="Aptos" w:hAnsi="Times New Roman"/>
          <w:kern w:val="2"/>
          <w:sz w:val="24"/>
          <w:szCs w:val="24"/>
          <w:lang w:val="vi-VN"/>
          <w14:ligatures w14:val="standardContextual"/>
        </w:rPr>
        <w:t>Muốn nhìn rõ dấu vân tay thì ta nên sử dụng loại kính nào?</w:t>
      </w:r>
    </w:p>
    <w:p w14:paraId="7121B0BA" w14:textId="77777777" w:rsidR="008F1A3E" w:rsidRPr="00490E75" w:rsidRDefault="008F1A3E" w:rsidP="003B40B7">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Kính cận        </w:t>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Kính hiển vi            </w:t>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Kính lúp             </w:t>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Kính thiên văn</w:t>
      </w:r>
    </w:p>
    <w:p w14:paraId="3485C1FD" w14:textId="77777777" w:rsidR="008F1A3E" w:rsidRPr="00490E75" w:rsidRDefault="008F1A3E" w:rsidP="003B40B7">
      <w:pPr>
        <w:spacing w:after="0" w:line="240" w:lineRule="auto"/>
        <w:rPr>
          <w:rFonts w:ascii="Times New Roman" w:eastAsia="Aptos" w:hAnsi="Times New Roman"/>
          <w:spacing w:val="-10"/>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 xml:space="preserve">Câu 2. </w:t>
      </w:r>
      <w:r w:rsidRPr="00490E75">
        <w:rPr>
          <w:rFonts w:ascii="Times New Roman" w:eastAsia="Aptos" w:hAnsi="Times New Roman"/>
          <w:spacing w:val="-10"/>
          <w:kern w:val="2"/>
          <w:sz w:val="24"/>
          <w:szCs w:val="24"/>
          <w:lang w:val="vi-VN"/>
          <w14:ligatures w14:val="standardContextual"/>
        </w:rPr>
        <w:t>Thấu kính là dụng cụ được làm từ các chất trong suốt như thủy tinh, nhựa ... và được dùng để</w:t>
      </w:r>
    </w:p>
    <w:p w14:paraId="0A6FC87A" w14:textId="77777777" w:rsidR="008F1A3E" w:rsidRPr="00490E75" w:rsidRDefault="008F1A3E" w:rsidP="003B40B7">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tạo ra chùm tia sáng trong một số thí nghiệm về ánh sáng</w:t>
      </w:r>
    </w:p>
    <w:p w14:paraId="7D6AA152" w14:textId="77777777" w:rsidR="008F1A3E" w:rsidRPr="00490E75" w:rsidRDefault="008F1A3E" w:rsidP="003B40B7">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thay đổi đường truyền ánh sáng trong một số thí nghiệm</w:t>
      </w:r>
    </w:p>
    <w:p w14:paraId="7EBBBF0C" w14:textId="77777777" w:rsidR="008F1A3E" w:rsidRPr="00490E75" w:rsidRDefault="008F1A3E" w:rsidP="003B40B7">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tiến hành thí nghiệm tìm hiểu về ánh sáng</w:t>
      </w:r>
    </w:p>
    <w:p w14:paraId="039D1DBC" w14:textId="77777777" w:rsidR="008F1A3E" w:rsidRPr="00490E75" w:rsidRDefault="008F1A3E" w:rsidP="003B40B7">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thu lấy ánh sáng và tạo ảnh ảo</w:t>
      </w:r>
    </w:p>
    <w:p w14:paraId="3D8A57D7" w14:textId="77777777" w:rsidR="008F1A3E" w:rsidRPr="00490E75" w:rsidRDefault="008F1A3E" w:rsidP="003B40B7">
      <w:pPr>
        <w:shd w:val="clear" w:color="auto" w:fill="FFFFFF"/>
        <w:spacing w:after="0" w:line="240" w:lineRule="auto"/>
        <w:rPr>
          <w:rFonts w:ascii="Times New Roman" w:eastAsia="Times New Roman"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Câu 3.</w:t>
      </w:r>
      <w:r w:rsidRPr="00490E75">
        <w:rPr>
          <w:rFonts w:ascii="Times New Roman" w:eastAsia="Times New Roman" w:hAnsi="Times New Roman"/>
          <w:kern w:val="2"/>
          <w:sz w:val="24"/>
          <w:szCs w:val="24"/>
          <w:lang w:val="vi-VN"/>
          <w14:ligatures w14:val="standardContextual"/>
        </w:rPr>
        <w:t xml:space="preserve"> Phần cuối cùng của bài báo cáo một vấn đề khoa học là: </w:t>
      </w:r>
    </w:p>
    <w:p w14:paraId="7F58A2D3" w14:textId="77777777" w:rsidR="008F1A3E" w:rsidRPr="00490E75" w:rsidRDefault="008F1A3E" w:rsidP="003B40B7">
      <w:pPr>
        <w:shd w:val="clear" w:color="auto" w:fill="FFFFFF"/>
        <w:spacing w:after="0" w:line="240" w:lineRule="auto"/>
        <w:rPr>
          <w:rFonts w:ascii="Times New Roman" w:eastAsia="Times New Roman" w:hAnsi="Times New Roman"/>
          <w:kern w:val="2"/>
          <w:sz w:val="24"/>
          <w:szCs w:val="24"/>
          <w:lang w:val="vi-VN"/>
          <w14:ligatures w14:val="standardContextual"/>
        </w:rPr>
      </w:pPr>
      <w:r w:rsidRPr="00490E75">
        <w:rPr>
          <w:rFonts w:ascii="Times New Roman" w:eastAsia="Times New Roman" w:hAnsi="Times New Roman"/>
          <w:b/>
          <w:kern w:val="2"/>
          <w:sz w:val="24"/>
          <w:szCs w:val="24"/>
          <w:lang w:val="vi-VN"/>
          <w14:ligatures w14:val="standardContextual"/>
        </w:rPr>
        <w:t>A</w:t>
      </w:r>
      <w:r w:rsidRPr="00490E75">
        <w:rPr>
          <w:rFonts w:ascii="Times New Roman" w:eastAsia="Times New Roman" w:hAnsi="Times New Roman"/>
          <w:kern w:val="2"/>
          <w:sz w:val="24"/>
          <w:szCs w:val="24"/>
          <w:lang w:val="vi-VN"/>
          <w14:ligatures w14:val="standardContextual"/>
        </w:rPr>
        <w:t xml:space="preserve">. Kết quả           </w:t>
      </w:r>
      <w:r w:rsidRPr="00490E75">
        <w:rPr>
          <w:rFonts w:ascii="Times New Roman" w:eastAsia="Times New Roman" w:hAnsi="Times New Roman"/>
          <w:b/>
          <w:kern w:val="2"/>
          <w:sz w:val="24"/>
          <w:szCs w:val="24"/>
          <w:lang w:val="vi-VN"/>
          <w14:ligatures w14:val="standardContextual"/>
        </w:rPr>
        <w:t>B.</w:t>
      </w:r>
      <w:r w:rsidRPr="00490E75">
        <w:rPr>
          <w:rFonts w:ascii="Times New Roman" w:eastAsia="Times New Roman" w:hAnsi="Times New Roman"/>
          <w:kern w:val="2"/>
          <w:sz w:val="24"/>
          <w:szCs w:val="24"/>
          <w:lang w:val="vi-VN"/>
          <w14:ligatures w14:val="standardContextual"/>
        </w:rPr>
        <w:t xml:space="preserve"> Thảo luận        </w:t>
      </w:r>
      <w:r w:rsidRPr="00490E75">
        <w:rPr>
          <w:rFonts w:ascii="Times New Roman" w:eastAsia="Times New Roman" w:hAnsi="Times New Roman"/>
          <w:b/>
          <w:kern w:val="2"/>
          <w:sz w:val="24"/>
          <w:szCs w:val="24"/>
          <w:lang w:val="vi-VN"/>
          <w14:ligatures w14:val="standardContextual"/>
        </w:rPr>
        <w:t>C</w:t>
      </w:r>
      <w:r w:rsidRPr="00490E75">
        <w:rPr>
          <w:rFonts w:ascii="Times New Roman" w:eastAsia="Times New Roman" w:hAnsi="Times New Roman"/>
          <w:kern w:val="2"/>
          <w:sz w:val="24"/>
          <w:szCs w:val="24"/>
          <w:lang w:val="vi-VN"/>
          <w14:ligatures w14:val="standardContextual"/>
        </w:rPr>
        <w:t xml:space="preserve">. Kết luận                   </w:t>
      </w:r>
      <w:r w:rsidRPr="00490E75">
        <w:rPr>
          <w:rFonts w:ascii="Times New Roman" w:eastAsia="Times New Roman" w:hAnsi="Times New Roman"/>
          <w:b/>
          <w:bCs/>
          <w:kern w:val="2"/>
          <w:sz w:val="24"/>
          <w:szCs w:val="24"/>
          <w:lang w:val="vi-VN"/>
          <w14:ligatures w14:val="standardContextual"/>
        </w:rPr>
        <w:t>D</w:t>
      </w:r>
      <w:r w:rsidRPr="00490E75">
        <w:rPr>
          <w:rFonts w:ascii="Times New Roman" w:eastAsia="Times New Roman" w:hAnsi="Times New Roman"/>
          <w:bCs/>
          <w:kern w:val="2"/>
          <w:sz w:val="24"/>
          <w:szCs w:val="24"/>
          <w:lang w:val="vi-VN"/>
          <w14:ligatures w14:val="standardContextual"/>
        </w:rPr>
        <w:t>. Tài liệu tham khảo </w:t>
      </w:r>
    </w:p>
    <w:p w14:paraId="066B830C" w14:textId="77777777" w:rsidR="008F1A3E" w:rsidRPr="00490E75" w:rsidRDefault="008F1A3E" w:rsidP="003B40B7">
      <w:pPr>
        <w:shd w:val="clear" w:color="auto" w:fill="FFFFFF"/>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Câu 4.</w:t>
      </w:r>
      <w:r w:rsidRPr="00490E75">
        <w:rPr>
          <w:rFonts w:ascii="Times New Roman" w:eastAsia="Times New Roman" w:hAnsi="Times New Roman"/>
          <w:sz w:val="24"/>
          <w:szCs w:val="24"/>
          <w:lang w:val="vi-VN"/>
        </w:rPr>
        <w:t xml:space="preserve"> Dụng cụ nào sau đây</w:t>
      </w:r>
      <w:r w:rsidRPr="00490E75">
        <w:rPr>
          <w:rFonts w:ascii="Times New Roman" w:eastAsia="等线 Light" w:hAnsi="Times New Roman"/>
          <w:b/>
          <w:bCs/>
          <w:sz w:val="24"/>
          <w:szCs w:val="24"/>
          <w:lang w:val="vi-VN"/>
        </w:rPr>
        <w:t> </w:t>
      </w:r>
      <w:r w:rsidRPr="00490E75">
        <w:rPr>
          <w:rFonts w:ascii="Times New Roman" w:eastAsia="等线 Light" w:hAnsi="Times New Roman"/>
          <w:bCs/>
          <w:sz w:val="24"/>
          <w:szCs w:val="24"/>
          <w:lang w:val="vi-VN"/>
        </w:rPr>
        <w:t>không</w:t>
      </w:r>
      <w:r w:rsidRPr="00490E75">
        <w:rPr>
          <w:rFonts w:ascii="Times New Roman" w:eastAsia="Times New Roman" w:hAnsi="Times New Roman"/>
          <w:sz w:val="24"/>
          <w:szCs w:val="24"/>
          <w:lang w:val="vi-VN"/>
        </w:rPr>
        <w:t> thuộc nhóm các dụng cụ thí nghiệm quang học?</w:t>
      </w:r>
    </w:p>
    <w:p w14:paraId="658F29B7" w14:textId="77777777" w:rsidR="008F1A3E" w:rsidRPr="00490E75" w:rsidRDefault="008F1A3E" w:rsidP="003B40B7">
      <w:pPr>
        <w:shd w:val="clear" w:color="auto" w:fill="FFFFFF"/>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A</w:t>
      </w:r>
      <w:r w:rsidRPr="00490E75">
        <w:rPr>
          <w:rFonts w:ascii="Times New Roman" w:eastAsia="Times New Roman" w:hAnsi="Times New Roman"/>
          <w:sz w:val="24"/>
          <w:szCs w:val="24"/>
          <w:lang w:val="vi-VN"/>
        </w:rPr>
        <w:t>. Cuộn dây dẫn có hai đèn LED</w:t>
      </w:r>
      <w:r w:rsidRPr="00490E75">
        <w:rPr>
          <w:rFonts w:ascii="Times New Roman" w:eastAsia="Times New Roman" w:hAnsi="Times New Roman"/>
          <w:b/>
          <w:bCs/>
          <w:sz w:val="24"/>
          <w:szCs w:val="24"/>
          <w:lang w:val="vi-VN"/>
        </w:rPr>
        <w:t xml:space="preserve">           </w:t>
      </w:r>
      <w:r w:rsidRPr="00490E75">
        <w:rPr>
          <w:rFonts w:ascii="Times New Roman" w:eastAsia="Times New Roman" w:hAnsi="Times New Roman"/>
          <w:sz w:val="24"/>
          <w:szCs w:val="24"/>
          <w:lang w:val="vi-VN"/>
        </w:rPr>
        <w:t xml:space="preserve"> </w:t>
      </w:r>
      <w:r w:rsidRPr="00490E75">
        <w:rPr>
          <w:rFonts w:ascii="Times New Roman" w:eastAsia="Times New Roman" w:hAnsi="Times New Roman"/>
          <w:b/>
          <w:sz w:val="24"/>
          <w:szCs w:val="24"/>
          <w:lang w:val="vi-VN"/>
        </w:rPr>
        <w:t>B</w:t>
      </w:r>
      <w:r w:rsidRPr="00490E75">
        <w:rPr>
          <w:rFonts w:ascii="Times New Roman" w:eastAsia="Times New Roman" w:hAnsi="Times New Roman"/>
          <w:sz w:val="24"/>
          <w:szCs w:val="24"/>
          <w:lang w:val="vi-VN"/>
        </w:rPr>
        <w:t>. Nguồn sáng </w:t>
      </w:r>
    </w:p>
    <w:p w14:paraId="404040D3" w14:textId="77777777" w:rsidR="008F1A3E" w:rsidRPr="00490E75" w:rsidRDefault="008F1A3E" w:rsidP="003B40B7">
      <w:pPr>
        <w:shd w:val="clear" w:color="auto" w:fill="FFFFFF"/>
        <w:spacing w:after="0" w:line="240" w:lineRule="auto"/>
        <w:rPr>
          <w:rFonts w:ascii="Times New Roman" w:eastAsia="等线 Light" w:hAnsi="Times New Roman"/>
          <w:sz w:val="24"/>
          <w:szCs w:val="24"/>
          <w:lang w:val="vi-VN"/>
        </w:rPr>
      </w:pPr>
      <w:r w:rsidRPr="00490E75">
        <w:rPr>
          <w:rFonts w:ascii="Times New Roman" w:eastAsia="Times New Roman" w:hAnsi="Times New Roman"/>
          <w:b/>
          <w:sz w:val="24"/>
          <w:szCs w:val="24"/>
          <w:lang w:val="vi-VN"/>
        </w:rPr>
        <w:t>C</w:t>
      </w:r>
      <w:r w:rsidRPr="00490E75">
        <w:rPr>
          <w:rFonts w:ascii="Times New Roman" w:eastAsia="Times New Roman" w:hAnsi="Times New Roman"/>
          <w:sz w:val="24"/>
          <w:szCs w:val="24"/>
          <w:lang w:val="vi-VN"/>
        </w:rPr>
        <w:t xml:space="preserve">. Bán trụ và bảng chia độ             </w:t>
      </w:r>
      <w:r w:rsidRPr="00490E75">
        <w:rPr>
          <w:rFonts w:ascii="Times New Roman" w:eastAsia="Times New Roman" w:hAnsi="Times New Roman"/>
          <w:b/>
          <w:sz w:val="24"/>
          <w:szCs w:val="24"/>
          <w:lang w:val="vi-VN"/>
        </w:rPr>
        <w:t>D</w:t>
      </w:r>
      <w:r w:rsidRPr="00490E75">
        <w:rPr>
          <w:rFonts w:ascii="Times New Roman" w:eastAsia="Times New Roman" w:hAnsi="Times New Roman"/>
          <w:sz w:val="24"/>
          <w:szCs w:val="24"/>
          <w:lang w:val="vi-VN"/>
        </w:rPr>
        <w:t>. Bộ dụng cụ tìm hiểu tính chất ảnh qua thấu kính </w:t>
      </w:r>
    </w:p>
    <w:p w14:paraId="7C03B557" w14:textId="77777777" w:rsidR="008F1A3E" w:rsidRPr="00490E75" w:rsidRDefault="008F1A3E" w:rsidP="003B40B7">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Câu 5.</w:t>
      </w:r>
      <w:r w:rsidRPr="00490E75">
        <w:rPr>
          <w:rFonts w:ascii="Times New Roman" w:eastAsia="Aptos" w:hAnsi="Times New Roman"/>
          <w:kern w:val="2"/>
          <w:sz w:val="24"/>
          <w:szCs w:val="24"/>
          <w:lang w:val="vi-VN"/>
          <w14:ligatures w14:val="standardContextual"/>
        </w:rPr>
        <w:t xml:space="preserve"> Nếu tốc độ của một xe ô tô giảm đi hai lần thì động năng của nó</w:t>
      </w:r>
    </w:p>
    <w:p w14:paraId="3550D0E1" w14:textId="77777777" w:rsidR="008F1A3E" w:rsidRPr="00490E75" w:rsidRDefault="008F1A3E" w:rsidP="003B40B7">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giảm 2 lần         </w:t>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giảm 4 lần            </w:t>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tăng 4 lần         </w:t>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không đổi</w:t>
      </w:r>
    </w:p>
    <w:p w14:paraId="786A0E64" w14:textId="77777777" w:rsidR="008F1A3E" w:rsidRPr="00490E75" w:rsidRDefault="008F1A3E" w:rsidP="003B40B7">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Câu 6.</w:t>
      </w:r>
      <w:r w:rsidRPr="00490E75">
        <w:rPr>
          <w:rFonts w:ascii="Times New Roman" w:eastAsia="Aptos" w:hAnsi="Times New Roman"/>
          <w:kern w:val="2"/>
          <w:sz w:val="24"/>
          <w:szCs w:val="24"/>
          <w:lang w:val="vi-VN"/>
          <w14:ligatures w14:val="standardContextual"/>
        </w:rPr>
        <w:t xml:space="preserve"> Một quả bóng đá có khối lượng 0,5 kg đang bay với tốc độ 12m/s. Động năng của quả bóng là</w:t>
      </w:r>
    </w:p>
    <w:p w14:paraId="17B71D8C" w14:textId="77777777" w:rsidR="008F1A3E" w:rsidRPr="00490E75" w:rsidRDefault="008F1A3E" w:rsidP="003B40B7">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A</w:t>
      </w:r>
      <w:r w:rsidRPr="00490E75">
        <w:rPr>
          <w:rFonts w:ascii="Times New Roman" w:eastAsia="Aptos" w:hAnsi="Times New Roman"/>
          <w:kern w:val="2"/>
          <w:sz w:val="24"/>
          <w:szCs w:val="24"/>
          <w:lang w:val="vi-VN"/>
          <w14:ligatures w14:val="standardContextual"/>
        </w:rPr>
        <w:t xml:space="preserve">. 240 J                 </w:t>
      </w:r>
      <w:r w:rsidRPr="00490E75">
        <w:rPr>
          <w:rFonts w:ascii="Times New Roman" w:eastAsia="Aptos" w:hAnsi="Times New Roman"/>
          <w:b/>
          <w:kern w:val="2"/>
          <w:sz w:val="24"/>
          <w:szCs w:val="24"/>
          <w:lang w:val="vi-VN"/>
          <w14:ligatures w14:val="standardContextual"/>
        </w:rPr>
        <w:t>B</w:t>
      </w:r>
      <w:r w:rsidRPr="00490E75">
        <w:rPr>
          <w:rFonts w:ascii="Times New Roman" w:eastAsia="Aptos" w:hAnsi="Times New Roman"/>
          <w:kern w:val="2"/>
          <w:sz w:val="24"/>
          <w:szCs w:val="24"/>
          <w:lang w:val="vi-VN"/>
          <w14:ligatures w14:val="standardContextual"/>
        </w:rPr>
        <w:t xml:space="preserve">. 60 J                 </w:t>
      </w:r>
      <w:r w:rsidRPr="00490E75">
        <w:rPr>
          <w:rFonts w:ascii="Times New Roman" w:eastAsia="Aptos" w:hAnsi="Times New Roman"/>
          <w:b/>
          <w:kern w:val="2"/>
          <w:sz w:val="24"/>
          <w:szCs w:val="24"/>
          <w:lang w:val="vi-VN"/>
          <w14:ligatures w14:val="standardContextual"/>
        </w:rPr>
        <w:t>C</w:t>
      </w:r>
      <w:r w:rsidRPr="00490E75">
        <w:rPr>
          <w:rFonts w:ascii="Times New Roman" w:eastAsia="Aptos" w:hAnsi="Times New Roman"/>
          <w:kern w:val="2"/>
          <w:sz w:val="24"/>
          <w:szCs w:val="24"/>
          <w:lang w:val="vi-VN"/>
          <w14:ligatures w14:val="standardContextual"/>
        </w:rPr>
        <w:t xml:space="preserve">. 36 J                   </w:t>
      </w:r>
      <w:r w:rsidRPr="00490E75">
        <w:rPr>
          <w:rFonts w:ascii="Times New Roman" w:eastAsia="Aptos" w:hAnsi="Times New Roman"/>
          <w:b/>
          <w:kern w:val="2"/>
          <w:sz w:val="24"/>
          <w:szCs w:val="24"/>
          <w:lang w:val="vi-VN"/>
          <w14:ligatures w14:val="standardContextual"/>
        </w:rPr>
        <w:t>D</w:t>
      </w:r>
      <w:r w:rsidRPr="00490E75">
        <w:rPr>
          <w:rFonts w:ascii="Times New Roman" w:eastAsia="Aptos" w:hAnsi="Times New Roman"/>
          <w:kern w:val="2"/>
          <w:sz w:val="24"/>
          <w:szCs w:val="24"/>
          <w:lang w:val="vi-VN"/>
          <w14:ligatures w14:val="standardContextual"/>
        </w:rPr>
        <w:t>. 24 J</w:t>
      </w:r>
    </w:p>
    <w:p w14:paraId="66F54A37" w14:textId="77777777" w:rsidR="008F1A3E" w:rsidRPr="00490E75" w:rsidRDefault="008F1A3E" w:rsidP="003B40B7">
      <w:pPr>
        <w:spacing w:after="0" w:line="240" w:lineRule="auto"/>
        <w:jc w:val="both"/>
        <w:rPr>
          <w:rFonts w:ascii="Times New Roman" w:eastAsia="Times New Roman" w:hAnsi="Times New Roman"/>
          <w:kern w:val="2"/>
          <w:sz w:val="24"/>
          <w:szCs w:val="24"/>
          <w:lang w:val="vi-VN"/>
          <w14:ligatures w14:val="standardContextual"/>
        </w:rPr>
      </w:pPr>
      <w:r w:rsidRPr="00490E75">
        <w:rPr>
          <w:rFonts w:ascii="Times New Roman" w:eastAsia="Aptos" w:hAnsi="Times New Roman"/>
          <w:b/>
          <w:kern w:val="2"/>
          <w:sz w:val="24"/>
          <w:szCs w:val="24"/>
          <w:lang w:val="vi-VN"/>
          <w14:ligatures w14:val="standardContextual"/>
        </w:rPr>
        <w:t>Câu 7</w:t>
      </w:r>
      <w:r w:rsidRPr="00490E75">
        <w:rPr>
          <w:rFonts w:ascii="Times New Roman" w:eastAsia="Aptos" w:hAnsi="Times New Roman"/>
          <w:kern w:val="2"/>
          <w:sz w:val="24"/>
          <w:szCs w:val="24"/>
          <w:lang w:val="vi-VN"/>
          <w14:ligatures w14:val="standardContextual"/>
        </w:rPr>
        <w:t xml:space="preserve">. </w:t>
      </w:r>
      <w:r w:rsidRPr="00490E75">
        <w:rPr>
          <w:rFonts w:ascii="Times New Roman" w:eastAsia="Times New Roman" w:hAnsi="Times New Roman"/>
          <w:kern w:val="2"/>
          <w:sz w:val="24"/>
          <w:szCs w:val="24"/>
          <w:lang w:val="vi-VN"/>
          <w14:ligatures w14:val="standardContextual"/>
        </w:rPr>
        <w:t>Để đo cường độ dòng điện và hiệu điện thế người ta dùng dụng cụ nào?</w:t>
      </w:r>
    </w:p>
    <w:p w14:paraId="6B2D0F52" w14:textId="77777777" w:rsidR="008F1A3E" w:rsidRPr="00490E75" w:rsidRDefault="008F1A3E" w:rsidP="003B40B7">
      <w:pPr>
        <w:tabs>
          <w:tab w:val="left" w:pos="6131"/>
        </w:tabs>
        <w:spacing w:after="0" w:line="240" w:lineRule="auto"/>
        <w:jc w:val="both"/>
        <w:rPr>
          <w:rFonts w:ascii="Times New Roman" w:eastAsia="Times New Roman" w:hAnsi="Times New Roman"/>
          <w:kern w:val="2"/>
          <w:sz w:val="24"/>
          <w:szCs w:val="24"/>
          <w:lang w:val="vi-VN"/>
          <w14:ligatures w14:val="standardContextual"/>
        </w:rPr>
      </w:pPr>
      <w:r w:rsidRPr="00490E75">
        <w:rPr>
          <w:rFonts w:ascii="Times New Roman" w:eastAsia="Times New Roman" w:hAnsi="Times New Roman"/>
          <w:b/>
          <w:kern w:val="2"/>
          <w:sz w:val="24"/>
          <w:szCs w:val="24"/>
          <w:lang w:val="vi-VN"/>
          <w14:ligatures w14:val="standardContextual"/>
        </w:rPr>
        <w:t>A</w:t>
      </w:r>
      <w:r w:rsidRPr="00490E75">
        <w:rPr>
          <w:rFonts w:ascii="Times New Roman" w:eastAsia="Times New Roman" w:hAnsi="Times New Roman"/>
          <w:kern w:val="2"/>
          <w:sz w:val="24"/>
          <w:szCs w:val="24"/>
          <w:lang w:val="vi-VN"/>
          <w14:ligatures w14:val="standardContextual"/>
        </w:rPr>
        <w:t xml:space="preserve">. Ampe kế và cân                            </w:t>
      </w:r>
      <w:r w:rsidRPr="00490E75">
        <w:rPr>
          <w:rFonts w:ascii="Times New Roman" w:eastAsia="Times New Roman" w:hAnsi="Times New Roman"/>
          <w:b/>
          <w:kern w:val="2"/>
          <w:sz w:val="24"/>
          <w:szCs w:val="24"/>
          <w:lang w:val="vi-VN"/>
          <w14:ligatures w14:val="standardContextual"/>
        </w:rPr>
        <w:t>B</w:t>
      </w:r>
      <w:r w:rsidRPr="00490E75">
        <w:rPr>
          <w:rFonts w:ascii="Times New Roman" w:eastAsia="Times New Roman" w:hAnsi="Times New Roman"/>
          <w:kern w:val="2"/>
          <w:sz w:val="24"/>
          <w:szCs w:val="24"/>
          <w:lang w:val="vi-VN"/>
          <w14:ligatures w14:val="standardContextual"/>
        </w:rPr>
        <w:t>. Ampe kế và vôn kế</w:t>
      </w:r>
    </w:p>
    <w:p w14:paraId="3AB1B9D8" w14:textId="77777777" w:rsidR="008F1A3E" w:rsidRPr="00490E75" w:rsidRDefault="008F1A3E" w:rsidP="003B40B7">
      <w:pPr>
        <w:tabs>
          <w:tab w:val="left" w:pos="6131"/>
        </w:tabs>
        <w:spacing w:after="0" w:line="240" w:lineRule="auto"/>
        <w:jc w:val="both"/>
        <w:rPr>
          <w:rFonts w:ascii="Times New Roman" w:eastAsia="Times New Roman" w:hAnsi="Times New Roman"/>
          <w:kern w:val="2"/>
          <w:sz w:val="24"/>
          <w:szCs w:val="24"/>
          <w:lang w:val="vi-VN"/>
          <w14:ligatures w14:val="standardContextual"/>
        </w:rPr>
      </w:pPr>
      <w:r w:rsidRPr="00490E75">
        <w:rPr>
          <w:rFonts w:ascii="Times New Roman" w:eastAsia="Times New Roman" w:hAnsi="Times New Roman"/>
          <w:b/>
          <w:kern w:val="2"/>
          <w:sz w:val="24"/>
          <w:szCs w:val="24"/>
          <w:lang w:val="vi-VN"/>
          <w14:ligatures w14:val="standardContextual"/>
        </w:rPr>
        <w:t>C</w:t>
      </w:r>
      <w:r w:rsidRPr="00490E75">
        <w:rPr>
          <w:rFonts w:ascii="Times New Roman" w:eastAsia="Times New Roman" w:hAnsi="Times New Roman"/>
          <w:kern w:val="2"/>
          <w:sz w:val="24"/>
          <w:szCs w:val="24"/>
          <w:lang w:val="vi-VN"/>
          <w14:ligatures w14:val="standardContextual"/>
        </w:rPr>
        <w:t xml:space="preserve">. Oát kế                                           </w:t>
      </w:r>
      <w:r w:rsidRPr="00490E75">
        <w:rPr>
          <w:rFonts w:ascii="Times New Roman" w:eastAsia="Times New Roman" w:hAnsi="Times New Roman"/>
          <w:b/>
          <w:kern w:val="2"/>
          <w:sz w:val="24"/>
          <w:szCs w:val="24"/>
          <w:lang w:val="vi-VN"/>
          <w14:ligatures w14:val="standardContextual"/>
        </w:rPr>
        <w:t>D</w:t>
      </w:r>
      <w:r w:rsidRPr="00490E75">
        <w:rPr>
          <w:rFonts w:ascii="Times New Roman" w:eastAsia="Times New Roman" w:hAnsi="Times New Roman"/>
          <w:kern w:val="2"/>
          <w:sz w:val="24"/>
          <w:szCs w:val="24"/>
          <w:lang w:val="vi-VN"/>
          <w14:ligatures w14:val="standardContextual"/>
        </w:rPr>
        <w:t>. Vôn kế và công tơ điện</w:t>
      </w:r>
    </w:p>
    <w:p w14:paraId="4F337374" w14:textId="77777777" w:rsidR="008F1A3E" w:rsidRPr="00490E75" w:rsidRDefault="008F1A3E" w:rsidP="003B40B7">
      <w:pPr>
        <w:spacing w:after="0" w:line="240" w:lineRule="auto"/>
        <w:rPr>
          <w:rFonts w:ascii="Times New Roman" w:eastAsia="Aptos" w:hAnsi="Times New Roman"/>
          <w:kern w:val="2"/>
          <w:sz w:val="24"/>
          <w:szCs w:val="24"/>
          <w:lang w:val="vi-VN"/>
          <w14:ligatures w14:val="standardContextual"/>
        </w:rPr>
      </w:pPr>
      <w:r w:rsidRPr="00490E75">
        <w:rPr>
          <w:rFonts w:ascii="Times New Roman" w:eastAsia="Times New Roman" w:hAnsi="Times New Roman"/>
          <w:b/>
          <w:kern w:val="2"/>
          <w:sz w:val="24"/>
          <w:szCs w:val="24"/>
          <w:lang w:val="vi-VN"/>
          <w14:ligatures w14:val="standardContextual"/>
        </w:rPr>
        <w:t>Câu 8</w:t>
      </w:r>
      <w:r w:rsidRPr="00490E75">
        <w:rPr>
          <w:rFonts w:ascii="Times New Roman" w:eastAsia="Times New Roman" w:hAnsi="Times New Roman"/>
          <w:kern w:val="2"/>
          <w:sz w:val="24"/>
          <w:szCs w:val="24"/>
          <w:lang w:val="vi-VN"/>
          <w14:ligatures w14:val="standardContextual"/>
        </w:rPr>
        <w:t xml:space="preserve">. </w:t>
      </w:r>
      <w:r w:rsidRPr="00490E75">
        <w:rPr>
          <w:rFonts w:ascii="Times New Roman" w:eastAsia="Aptos" w:hAnsi="Times New Roman"/>
          <w:kern w:val="2"/>
          <w:sz w:val="24"/>
          <w:szCs w:val="24"/>
          <w:lang w:val="vi-VN"/>
          <w14:ligatures w14:val="standardContextual"/>
        </w:rPr>
        <w:t>Cường độ dòng điện qua bóng đèn là 2,5 A. Trong những Ampe kế có giới hạn đo dưới đây, Ampe kế nào phù hợp nhất để đo cường độ dòng điện trên?</w:t>
      </w:r>
    </w:p>
    <w:p w14:paraId="03E0F6C5" w14:textId="77777777" w:rsidR="008F1A3E" w:rsidRPr="00490E75" w:rsidRDefault="008F1A3E" w:rsidP="003B40B7">
      <w:pPr>
        <w:spacing w:after="0" w:line="240" w:lineRule="auto"/>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xml:space="preserve">.  3000 mA                  </w:t>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xml:space="preserve">. 1,5 A                      </w:t>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xml:space="preserve">. 5A                        </w:t>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0,5 A</w:t>
      </w:r>
    </w:p>
    <w:p w14:paraId="68679DEF" w14:textId="77777777" w:rsidR="008F1A3E" w:rsidRPr="00490E75" w:rsidRDefault="008F1A3E" w:rsidP="003B40B7">
      <w:pPr>
        <w:shd w:val="clear" w:color="auto" w:fill="FFFFFF"/>
        <w:spacing w:after="0" w:line="240" w:lineRule="auto"/>
        <w:jc w:val="both"/>
        <w:rPr>
          <w:rFonts w:ascii="Times New Roman" w:eastAsia="Aptos" w:hAnsi="Times New Roman"/>
          <w:kern w:val="2"/>
          <w:sz w:val="24"/>
          <w:szCs w:val="24"/>
          <w:lang w:val="pl-PL"/>
          <w14:ligatures w14:val="standardContextual"/>
        </w:rPr>
      </w:pPr>
      <w:r w:rsidRPr="00490E75">
        <w:rPr>
          <w:rFonts w:ascii="Times New Roman" w:eastAsia="Aptos" w:hAnsi="Times New Roman"/>
          <w:b/>
          <w:bCs/>
          <w:kern w:val="2"/>
          <w:sz w:val="24"/>
          <w:szCs w:val="24"/>
          <w:lang w:val="pl-PL"/>
          <w14:ligatures w14:val="standardContextual"/>
        </w:rPr>
        <w:t>Câu 9.</w:t>
      </w:r>
      <w:r w:rsidRPr="00490E75">
        <w:rPr>
          <w:rFonts w:ascii="Times New Roman" w:eastAsia="Aptos" w:hAnsi="Times New Roman"/>
          <w:kern w:val="2"/>
          <w:sz w:val="24"/>
          <w:szCs w:val="24"/>
          <w:lang w:val="pl-PL"/>
          <w14:ligatures w14:val="standardContextual"/>
        </w:rPr>
        <w:t> Phân bón kép là:</w:t>
      </w:r>
    </w:p>
    <w:p w14:paraId="6A22C6C5" w14:textId="77777777" w:rsidR="008F1A3E" w:rsidRPr="00490E75" w:rsidRDefault="008F1A3E" w:rsidP="003B40B7">
      <w:pPr>
        <w:shd w:val="clear" w:color="auto" w:fill="FFFFFF"/>
        <w:spacing w:after="0" w:line="240" w:lineRule="auto"/>
        <w:jc w:val="both"/>
        <w:rPr>
          <w:rFonts w:ascii="Times New Roman" w:eastAsia="Aptos" w:hAnsi="Times New Roman"/>
          <w:kern w:val="2"/>
          <w:sz w:val="24"/>
          <w:szCs w:val="24"/>
          <w:lang w:val="pl-PL"/>
          <w14:ligatures w14:val="standardContextual"/>
        </w:rPr>
      </w:pPr>
      <w:r w:rsidRPr="00490E75">
        <w:rPr>
          <w:rFonts w:ascii="Times New Roman" w:eastAsia="Aptos" w:hAnsi="Times New Roman"/>
          <w:b/>
          <w:kern w:val="2"/>
          <w:sz w:val="24"/>
          <w:szCs w:val="24"/>
          <w:lang w:val="pl-PL"/>
          <w14:ligatures w14:val="standardContextual"/>
        </w:rPr>
        <w:t>A</w:t>
      </w:r>
      <w:r w:rsidRPr="00490E75">
        <w:rPr>
          <w:rFonts w:ascii="Times New Roman" w:eastAsia="Aptos" w:hAnsi="Times New Roman"/>
          <w:kern w:val="2"/>
          <w:sz w:val="24"/>
          <w:szCs w:val="24"/>
          <w:lang w:val="pl-PL"/>
          <w14:ligatures w14:val="standardContextual"/>
        </w:rPr>
        <w:t>. Phân bón chỉ chứa 1 trong 3 nguyên tố dinh dưỡng chính là N, P, K</w:t>
      </w:r>
    </w:p>
    <w:p w14:paraId="53305173" w14:textId="77777777" w:rsidR="008F1A3E" w:rsidRPr="00490E75" w:rsidRDefault="008F1A3E" w:rsidP="003B40B7">
      <w:pPr>
        <w:shd w:val="clear" w:color="auto" w:fill="FFFFFF"/>
        <w:spacing w:after="0" w:line="240" w:lineRule="auto"/>
        <w:jc w:val="both"/>
        <w:outlineLvl w:val="5"/>
        <w:rPr>
          <w:rFonts w:ascii="Times New Roman" w:eastAsia="Aptos" w:hAnsi="Times New Roman"/>
          <w:kern w:val="2"/>
          <w:sz w:val="24"/>
          <w:szCs w:val="24"/>
          <w:lang w:val="pl-PL"/>
          <w14:ligatures w14:val="standardContextual"/>
        </w:rPr>
      </w:pPr>
      <w:r w:rsidRPr="00490E75">
        <w:rPr>
          <w:rFonts w:ascii="Times New Roman" w:eastAsia="Aptos" w:hAnsi="Times New Roman"/>
          <w:b/>
          <w:kern w:val="2"/>
          <w:sz w:val="24"/>
          <w:szCs w:val="24"/>
          <w:lang w:val="pl-PL"/>
          <w14:ligatures w14:val="standardContextual"/>
        </w:rPr>
        <w:t>B</w:t>
      </w:r>
      <w:r w:rsidRPr="00490E75">
        <w:rPr>
          <w:rFonts w:ascii="Times New Roman" w:eastAsia="Aptos" w:hAnsi="Times New Roman"/>
          <w:kern w:val="2"/>
          <w:sz w:val="24"/>
          <w:szCs w:val="24"/>
          <w:lang w:val="pl-PL"/>
          <w14:ligatures w14:val="standardContextual"/>
        </w:rPr>
        <w:t>. Phân bón có chứa 2 hoặc 3 nguyên tố dinh dưỡng chính N, P, K</w:t>
      </w:r>
    </w:p>
    <w:p w14:paraId="7FB19977" w14:textId="77777777" w:rsidR="008F1A3E" w:rsidRPr="00490E75" w:rsidRDefault="008F1A3E" w:rsidP="003B40B7">
      <w:pPr>
        <w:shd w:val="clear" w:color="auto" w:fill="FFFFFF"/>
        <w:spacing w:after="0" w:line="240" w:lineRule="auto"/>
        <w:jc w:val="both"/>
        <w:rPr>
          <w:rFonts w:ascii="Times New Roman" w:eastAsia="Aptos" w:hAnsi="Times New Roman"/>
          <w:kern w:val="2"/>
          <w:sz w:val="24"/>
          <w:szCs w:val="24"/>
          <w:lang w:val="pl-PL"/>
          <w14:ligatures w14:val="standardContextual"/>
        </w:rPr>
      </w:pPr>
      <w:r w:rsidRPr="00490E75">
        <w:rPr>
          <w:rFonts w:ascii="Times New Roman" w:eastAsia="Aptos" w:hAnsi="Times New Roman"/>
          <w:b/>
          <w:kern w:val="2"/>
          <w:sz w:val="24"/>
          <w:szCs w:val="24"/>
          <w:lang w:val="pl-PL"/>
          <w14:ligatures w14:val="standardContextual"/>
        </w:rPr>
        <w:t>C</w:t>
      </w:r>
      <w:r w:rsidRPr="00490E75">
        <w:rPr>
          <w:rFonts w:ascii="Times New Roman" w:eastAsia="Aptos" w:hAnsi="Times New Roman"/>
          <w:kern w:val="2"/>
          <w:sz w:val="24"/>
          <w:szCs w:val="24"/>
          <w:lang w:val="pl-PL"/>
          <w14:ligatures w14:val="standardContextual"/>
        </w:rPr>
        <w:t>. Phân bón chứa một lượng nhỏ các nguyên tố như: bo, kẽm, mangan… dưới dạng hợp chất</w:t>
      </w:r>
    </w:p>
    <w:p w14:paraId="5B5971A0" w14:textId="77777777" w:rsidR="008F1A3E" w:rsidRPr="00490E75" w:rsidRDefault="008F1A3E" w:rsidP="003B40B7">
      <w:pPr>
        <w:shd w:val="clear" w:color="auto" w:fill="FFFFFF"/>
        <w:spacing w:after="0" w:line="240" w:lineRule="auto"/>
        <w:jc w:val="both"/>
        <w:rPr>
          <w:rFonts w:ascii="Times New Roman" w:eastAsia="Aptos" w:hAnsi="Times New Roman"/>
          <w:kern w:val="2"/>
          <w:sz w:val="24"/>
          <w:szCs w:val="24"/>
          <w:lang w:val="pl-PL"/>
          <w14:ligatures w14:val="standardContextual"/>
        </w:rPr>
      </w:pPr>
      <w:r w:rsidRPr="00490E75">
        <w:rPr>
          <w:rFonts w:ascii="Times New Roman" w:eastAsia="Aptos" w:hAnsi="Times New Roman"/>
          <w:b/>
          <w:kern w:val="2"/>
          <w:sz w:val="24"/>
          <w:szCs w:val="24"/>
          <w:lang w:val="pl-PL"/>
          <w14:ligatures w14:val="standardContextual"/>
        </w:rPr>
        <w:t>D</w:t>
      </w:r>
      <w:r w:rsidRPr="00490E75">
        <w:rPr>
          <w:rFonts w:ascii="Times New Roman" w:eastAsia="Aptos" w:hAnsi="Times New Roman"/>
          <w:kern w:val="2"/>
          <w:sz w:val="24"/>
          <w:szCs w:val="24"/>
          <w:lang w:val="pl-PL"/>
          <w14:ligatures w14:val="standardContextual"/>
        </w:rPr>
        <w:t>. Phân bón chứa nguyên tố dinh dưỡng chính là N</w:t>
      </w:r>
    </w:p>
    <w:p w14:paraId="1168E9A9" w14:textId="77777777" w:rsidR="008F1A3E" w:rsidRPr="00490E75" w:rsidRDefault="008F1A3E" w:rsidP="003B40B7">
      <w:pPr>
        <w:spacing w:after="0" w:line="240" w:lineRule="auto"/>
        <w:ind w:left="48" w:right="48"/>
        <w:jc w:val="both"/>
        <w:rPr>
          <w:rFonts w:ascii="Times New Roman" w:eastAsia="Times New Roman" w:hAnsi="Times New Roman"/>
          <w:sz w:val="24"/>
          <w:szCs w:val="24"/>
          <w:lang w:val="pl-PL"/>
        </w:rPr>
      </w:pPr>
      <w:r w:rsidRPr="00490E75">
        <w:rPr>
          <w:rFonts w:ascii="Times New Roman" w:eastAsia="Times New Roman" w:hAnsi="Times New Roman"/>
          <w:b/>
          <w:bCs/>
          <w:sz w:val="24"/>
          <w:szCs w:val="24"/>
          <w:lang w:val="pl-PL"/>
        </w:rPr>
        <w:t>Câu 10.</w:t>
      </w:r>
      <w:r w:rsidRPr="00490E75">
        <w:rPr>
          <w:rFonts w:ascii="Times New Roman" w:eastAsia="Times New Roman" w:hAnsi="Times New Roman"/>
          <w:sz w:val="24"/>
          <w:szCs w:val="24"/>
          <w:lang w:val="pl-PL"/>
        </w:rPr>
        <w:t xml:space="preserve"> Cho các phát biểu sau, phát biểu nào </w:t>
      </w:r>
      <w:r w:rsidRPr="00490E75">
        <w:rPr>
          <w:rFonts w:ascii="Times New Roman" w:eastAsia="Times New Roman" w:hAnsi="Times New Roman"/>
          <w:b/>
          <w:sz w:val="24"/>
          <w:szCs w:val="24"/>
          <w:lang w:val="pl-PL"/>
        </w:rPr>
        <w:t>Sai</w:t>
      </w:r>
      <w:r w:rsidRPr="00490E75">
        <w:rPr>
          <w:rFonts w:ascii="Times New Roman" w:eastAsia="Times New Roman" w:hAnsi="Times New Roman"/>
          <w:sz w:val="24"/>
          <w:szCs w:val="24"/>
          <w:lang w:val="pl-PL"/>
        </w:rPr>
        <w:t>?</w:t>
      </w:r>
    </w:p>
    <w:p w14:paraId="00D8A668" w14:textId="77777777" w:rsidR="008F1A3E" w:rsidRPr="00490E75" w:rsidRDefault="008F1A3E" w:rsidP="003B40B7">
      <w:pPr>
        <w:spacing w:after="0" w:line="240" w:lineRule="auto"/>
        <w:ind w:left="48" w:right="48"/>
        <w:jc w:val="both"/>
        <w:rPr>
          <w:rFonts w:ascii="Times New Roman" w:eastAsia="Times New Roman" w:hAnsi="Times New Roman"/>
          <w:sz w:val="24"/>
          <w:szCs w:val="24"/>
          <w:lang w:val="pl-PL"/>
        </w:rPr>
      </w:pPr>
      <w:r w:rsidRPr="00490E75">
        <w:rPr>
          <w:rFonts w:ascii="Times New Roman" w:eastAsia="Times New Roman" w:hAnsi="Times New Roman"/>
          <w:b/>
          <w:sz w:val="24"/>
          <w:szCs w:val="24"/>
          <w:lang w:val="pl-PL"/>
        </w:rPr>
        <w:t>A.</w:t>
      </w:r>
      <w:r w:rsidRPr="00490E75">
        <w:rPr>
          <w:rFonts w:ascii="Times New Roman" w:eastAsia="Times New Roman" w:hAnsi="Times New Roman"/>
          <w:sz w:val="24"/>
          <w:szCs w:val="24"/>
          <w:lang w:val="pl-PL"/>
        </w:rPr>
        <w:t xml:space="preserve"> Độ dinh dưỡng của phân đạm, phân lân và phân kali tính theo phần trăm khối lượng tương ứng của N</w:t>
      </w:r>
      <w:r w:rsidRPr="00490E75">
        <w:rPr>
          <w:rFonts w:ascii="Times New Roman" w:eastAsia="Times New Roman" w:hAnsi="Times New Roman"/>
          <w:sz w:val="24"/>
          <w:szCs w:val="24"/>
          <w:vertAlign w:val="subscript"/>
          <w:lang w:val="pl-PL"/>
        </w:rPr>
        <w:t>2</w:t>
      </w:r>
      <w:r w:rsidRPr="00490E75">
        <w:rPr>
          <w:rFonts w:ascii="Times New Roman" w:eastAsia="Times New Roman" w:hAnsi="Times New Roman"/>
          <w:sz w:val="24"/>
          <w:szCs w:val="24"/>
          <w:lang w:val="pl-PL"/>
        </w:rPr>
        <w:t>O</w:t>
      </w:r>
      <w:r w:rsidRPr="00490E75">
        <w:rPr>
          <w:rFonts w:ascii="Times New Roman" w:eastAsia="Times New Roman" w:hAnsi="Times New Roman"/>
          <w:sz w:val="24"/>
          <w:szCs w:val="24"/>
          <w:vertAlign w:val="subscript"/>
          <w:lang w:val="pl-PL"/>
        </w:rPr>
        <w:t>5</w:t>
      </w:r>
      <w:r w:rsidRPr="00490E75">
        <w:rPr>
          <w:rFonts w:ascii="Times New Roman" w:eastAsia="Times New Roman" w:hAnsi="Times New Roman"/>
          <w:sz w:val="24"/>
          <w:szCs w:val="24"/>
          <w:lang w:val="pl-PL"/>
        </w:rPr>
        <w:t> ; P</w:t>
      </w:r>
      <w:r w:rsidRPr="00490E75">
        <w:rPr>
          <w:rFonts w:ascii="Times New Roman" w:eastAsia="Times New Roman" w:hAnsi="Times New Roman"/>
          <w:sz w:val="24"/>
          <w:szCs w:val="24"/>
          <w:vertAlign w:val="subscript"/>
          <w:lang w:val="pl-PL"/>
        </w:rPr>
        <w:t>2</w:t>
      </w:r>
      <w:r w:rsidRPr="00490E75">
        <w:rPr>
          <w:rFonts w:ascii="Times New Roman" w:eastAsia="Times New Roman" w:hAnsi="Times New Roman"/>
          <w:sz w:val="24"/>
          <w:szCs w:val="24"/>
          <w:lang w:val="pl-PL"/>
        </w:rPr>
        <w:t>O</w:t>
      </w:r>
      <w:r w:rsidRPr="00490E75">
        <w:rPr>
          <w:rFonts w:ascii="Times New Roman" w:eastAsia="Times New Roman" w:hAnsi="Times New Roman"/>
          <w:sz w:val="24"/>
          <w:szCs w:val="24"/>
          <w:vertAlign w:val="subscript"/>
          <w:lang w:val="pl-PL"/>
        </w:rPr>
        <w:t>5</w:t>
      </w:r>
      <w:r w:rsidRPr="00490E75">
        <w:rPr>
          <w:rFonts w:ascii="Times New Roman" w:eastAsia="Times New Roman" w:hAnsi="Times New Roman"/>
          <w:sz w:val="24"/>
          <w:szCs w:val="24"/>
          <w:lang w:val="pl-PL"/>
        </w:rPr>
        <w:t> và K</w:t>
      </w:r>
      <w:r w:rsidRPr="00490E75">
        <w:rPr>
          <w:rFonts w:ascii="Times New Roman" w:eastAsia="Times New Roman" w:hAnsi="Times New Roman"/>
          <w:sz w:val="24"/>
          <w:szCs w:val="24"/>
          <w:vertAlign w:val="subscript"/>
          <w:lang w:val="pl-PL"/>
        </w:rPr>
        <w:t>2</w:t>
      </w:r>
      <w:r w:rsidRPr="00490E75">
        <w:rPr>
          <w:rFonts w:ascii="Times New Roman" w:eastAsia="Times New Roman" w:hAnsi="Times New Roman"/>
          <w:sz w:val="24"/>
          <w:szCs w:val="24"/>
          <w:lang w:val="pl-PL"/>
        </w:rPr>
        <w:t>O.</w:t>
      </w:r>
    </w:p>
    <w:p w14:paraId="12748521" w14:textId="77777777" w:rsidR="008F1A3E" w:rsidRPr="00490E75" w:rsidRDefault="008F1A3E" w:rsidP="003B40B7">
      <w:pPr>
        <w:spacing w:after="0" w:line="240" w:lineRule="auto"/>
        <w:ind w:left="48" w:right="48"/>
        <w:jc w:val="both"/>
        <w:rPr>
          <w:rFonts w:ascii="Times New Roman" w:eastAsia="Times New Roman" w:hAnsi="Times New Roman"/>
          <w:sz w:val="24"/>
          <w:szCs w:val="24"/>
          <w:lang w:val="pl-PL"/>
        </w:rPr>
      </w:pPr>
      <w:r w:rsidRPr="00490E75">
        <w:rPr>
          <w:rFonts w:ascii="Times New Roman" w:eastAsia="Times New Roman" w:hAnsi="Times New Roman"/>
          <w:b/>
          <w:sz w:val="24"/>
          <w:szCs w:val="24"/>
          <w:lang w:val="pl-PL"/>
        </w:rPr>
        <w:t>B</w:t>
      </w:r>
      <w:r w:rsidRPr="00490E75">
        <w:rPr>
          <w:rFonts w:ascii="Times New Roman" w:eastAsia="Times New Roman" w:hAnsi="Times New Roman"/>
          <w:sz w:val="24"/>
          <w:szCs w:val="24"/>
          <w:lang w:val="pl-PL"/>
        </w:rPr>
        <w:t>. Người ta không bón phân urê kèm với vôi.</w:t>
      </w:r>
    </w:p>
    <w:p w14:paraId="1B23EFF3" w14:textId="77777777" w:rsidR="008F1A3E" w:rsidRPr="00490E75" w:rsidRDefault="008F1A3E" w:rsidP="003B40B7">
      <w:pPr>
        <w:spacing w:after="0" w:line="240" w:lineRule="auto"/>
        <w:ind w:left="48" w:right="48"/>
        <w:jc w:val="both"/>
        <w:rPr>
          <w:rFonts w:ascii="Times New Roman" w:eastAsia="Times New Roman" w:hAnsi="Times New Roman"/>
          <w:sz w:val="24"/>
          <w:szCs w:val="24"/>
          <w:lang w:val="pl-PL"/>
        </w:rPr>
      </w:pPr>
      <w:r w:rsidRPr="00490E75">
        <w:rPr>
          <w:rFonts w:ascii="Times New Roman" w:eastAsia="Times New Roman" w:hAnsi="Times New Roman"/>
          <w:b/>
          <w:sz w:val="24"/>
          <w:szCs w:val="24"/>
          <w:lang w:val="pl-PL"/>
        </w:rPr>
        <w:t>C</w:t>
      </w:r>
      <w:r w:rsidRPr="00490E75">
        <w:rPr>
          <w:rFonts w:ascii="Times New Roman" w:eastAsia="Times New Roman" w:hAnsi="Times New Roman"/>
          <w:sz w:val="24"/>
          <w:szCs w:val="24"/>
          <w:lang w:val="pl-PL"/>
        </w:rPr>
        <w:t>. Phân lân chứa nhiều photphorus nhất là supephootphat kép.</w:t>
      </w:r>
    </w:p>
    <w:p w14:paraId="4CB8FBA8" w14:textId="77777777" w:rsidR="008F1A3E" w:rsidRPr="00490E75" w:rsidRDefault="008F1A3E" w:rsidP="003B40B7">
      <w:pPr>
        <w:spacing w:after="0" w:line="240" w:lineRule="auto"/>
        <w:ind w:left="48" w:right="48"/>
        <w:jc w:val="both"/>
        <w:rPr>
          <w:rFonts w:ascii="Times New Roman" w:eastAsia="Times New Roman" w:hAnsi="Times New Roman"/>
          <w:sz w:val="24"/>
          <w:szCs w:val="24"/>
          <w:lang w:val="pl-PL"/>
        </w:rPr>
      </w:pPr>
      <w:r w:rsidRPr="00490E75">
        <w:rPr>
          <w:rFonts w:ascii="Times New Roman" w:eastAsia="Times New Roman" w:hAnsi="Times New Roman"/>
          <w:b/>
          <w:sz w:val="24"/>
          <w:szCs w:val="24"/>
          <w:lang w:val="pl-PL"/>
        </w:rPr>
        <w:lastRenderedPageBreak/>
        <w:t>D</w:t>
      </w:r>
      <w:r w:rsidRPr="00490E75">
        <w:rPr>
          <w:rFonts w:ascii="Times New Roman" w:eastAsia="Times New Roman" w:hAnsi="Times New Roman"/>
          <w:sz w:val="24"/>
          <w:szCs w:val="24"/>
          <w:lang w:val="pl-PL"/>
        </w:rPr>
        <w:t>. Bón nhiều phân đạm amoni sẽ làm đất chua.</w:t>
      </w:r>
    </w:p>
    <w:p w14:paraId="6F9B2AF7" w14:textId="77777777" w:rsidR="008F1A3E" w:rsidRPr="00490E75" w:rsidRDefault="008F1A3E" w:rsidP="003B40B7">
      <w:pPr>
        <w:shd w:val="clear" w:color="auto" w:fill="FFFFFF"/>
        <w:spacing w:after="0" w:line="240" w:lineRule="auto"/>
        <w:jc w:val="both"/>
        <w:rPr>
          <w:rFonts w:ascii="Times New Roman" w:eastAsia="Aptos" w:hAnsi="Times New Roman"/>
          <w:kern w:val="2"/>
          <w:sz w:val="24"/>
          <w:szCs w:val="24"/>
          <w:lang w:val="pl-PL"/>
          <w14:ligatures w14:val="standardContextual"/>
        </w:rPr>
      </w:pPr>
      <w:r w:rsidRPr="00490E75">
        <w:rPr>
          <w:rFonts w:ascii="Times New Roman" w:eastAsia="Aptos" w:hAnsi="Times New Roman"/>
          <w:b/>
          <w:bCs/>
          <w:kern w:val="2"/>
          <w:sz w:val="24"/>
          <w:szCs w:val="24"/>
          <w:lang w:val="pl-PL"/>
          <w14:ligatures w14:val="standardContextual"/>
        </w:rPr>
        <w:t>Câu 11.</w:t>
      </w:r>
      <w:r w:rsidRPr="00490E75">
        <w:rPr>
          <w:rFonts w:ascii="Times New Roman" w:eastAsia="Aptos" w:hAnsi="Times New Roman"/>
          <w:kern w:val="2"/>
          <w:sz w:val="24"/>
          <w:szCs w:val="24"/>
          <w:lang w:val="pl-PL"/>
          <w14:ligatures w14:val="standardContextual"/>
        </w:rPr>
        <w:t> Các kim loại nào sau đây tác dụng được với dung dịch HCl?</w:t>
      </w:r>
    </w:p>
    <w:p w14:paraId="2ECC4077" w14:textId="77777777" w:rsidR="008F1A3E" w:rsidRPr="00490E75" w:rsidRDefault="008F1A3E" w:rsidP="003B40B7">
      <w:pPr>
        <w:shd w:val="clear" w:color="auto" w:fill="FFFFFF"/>
        <w:spacing w:after="0" w:line="240" w:lineRule="auto"/>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Au, Mg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Al, Fe                </w:t>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Zn, Ag      </w:t>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Cu, Na</w:t>
      </w:r>
    </w:p>
    <w:p w14:paraId="6CD1DD16" w14:textId="77777777" w:rsidR="008F1A3E" w:rsidRPr="00490E75" w:rsidRDefault="008F1A3E" w:rsidP="003B40B7">
      <w:pPr>
        <w:shd w:val="clear" w:color="auto" w:fill="FFFFFF"/>
        <w:spacing w:after="0" w:line="240" w:lineRule="auto"/>
        <w:jc w:val="both"/>
        <w:rPr>
          <w:rFonts w:ascii="Times New Roman" w:eastAsia="Aptos" w:hAnsi="Times New Roman"/>
          <w:kern w:val="2"/>
          <w:sz w:val="24"/>
          <w:szCs w:val="24"/>
          <w14:ligatures w14:val="standardContextual"/>
        </w:rPr>
      </w:pPr>
      <w:r w:rsidRPr="00490E75">
        <w:rPr>
          <w:rFonts w:ascii="Times New Roman" w:eastAsia="Aptos" w:hAnsi="Times New Roman"/>
          <w:b/>
          <w:bCs/>
          <w:kern w:val="2"/>
          <w:sz w:val="24"/>
          <w:szCs w:val="24"/>
          <w14:ligatures w14:val="standardContextual"/>
        </w:rPr>
        <w:t>Câu 12. </w:t>
      </w:r>
      <w:r w:rsidRPr="00490E75">
        <w:rPr>
          <w:rFonts w:ascii="Times New Roman" w:eastAsia="Aptos" w:hAnsi="Times New Roman"/>
          <w:kern w:val="2"/>
          <w:sz w:val="24"/>
          <w:szCs w:val="24"/>
          <w14:ligatures w14:val="standardContextual"/>
        </w:rPr>
        <w:t>Kim loại dẫn nhiệt tốt nhất là</w:t>
      </w:r>
    </w:p>
    <w:p w14:paraId="4A1B7640" w14:textId="77777777" w:rsidR="008F1A3E" w:rsidRPr="00490E75" w:rsidRDefault="008F1A3E" w:rsidP="003B40B7">
      <w:pPr>
        <w:shd w:val="clear" w:color="auto" w:fill="FFFFFF"/>
        <w:spacing w:after="0" w:line="240" w:lineRule="auto"/>
        <w:jc w:val="both"/>
        <w:outlineLvl w:val="5"/>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bạc</w:t>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vàng</w:t>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tungsten </w:t>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thủy ngân</w:t>
      </w:r>
    </w:p>
    <w:p w14:paraId="1A944666" w14:textId="77777777" w:rsidR="008F1A3E" w:rsidRPr="00490E75" w:rsidRDefault="008F1A3E" w:rsidP="003B40B7">
      <w:pPr>
        <w:spacing w:after="0" w:line="240" w:lineRule="auto"/>
        <w:ind w:left="48" w:right="48"/>
        <w:jc w:val="both"/>
        <w:rPr>
          <w:rFonts w:ascii="Times New Roman" w:eastAsia="Times New Roman" w:hAnsi="Times New Roman"/>
          <w:sz w:val="24"/>
          <w:szCs w:val="24"/>
        </w:rPr>
      </w:pPr>
      <w:r w:rsidRPr="00490E75">
        <w:rPr>
          <w:rFonts w:ascii="Times New Roman" w:eastAsia="等线 Light" w:hAnsi="Times New Roman"/>
          <w:b/>
          <w:bCs/>
          <w:sz w:val="24"/>
          <w:szCs w:val="24"/>
        </w:rPr>
        <w:t>Câu 13. </w:t>
      </w:r>
      <w:r w:rsidRPr="00490E75">
        <w:rPr>
          <w:rFonts w:ascii="Times New Roman" w:eastAsia="Times New Roman" w:hAnsi="Times New Roman"/>
          <w:sz w:val="24"/>
          <w:szCs w:val="24"/>
        </w:rPr>
        <w:t>Đối tượng nghiên cứu nào sau đây thuộc lĩnh vực Hóa học?</w:t>
      </w:r>
    </w:p>
    <w:p w14:paraId="455D8607" w14:textId="77777777" w:rsidR="008F1A3E" w:rsidRPr="00490E75" w:rsidRDefault="008F1A3E" w:rsidP="003B40B7">
      <w:pPr>
        <w:spacing w:after="0" w:line="240" w:lineRule="auto"/>
        <w:ind w:left="48" w:right="48"/>
        <w:jc w:val="both"/>
        <w:rPr>
          <w:rFonts w:ascii="Times New Roman" w:eastAsia="Times New Roman" w:hAnsi="Times New Roman"/>
          <w:sz w:val="24"/>
          <w:szCs w:val="24"/>
        </w:rPr>
      </w:pPr>
      <w:r w:rsidRPr="00490E75">
        <w:rPr>
          <w:rFonts w:ascii="Times New Roman" w:eastAsia="Times New Roman" w:hAnsi="Times New Roman"/>
          <w:b/>
          <w:sz w:val="24"/>
          <w:szCs w:val="24"/>
        </w:rPr>
        <w:t>A</w:t>
      </w:r>
      <w:r w:rsidRPr="00490E75">
        <w:rPr>
          <w:rFonts w:ascii="Times New Roman" w:eastAsia="Times New Roman" w:hAnsi="Times New Roman"/>
          <w:sz w:val="24"/>
          <w:szCs w:val="24"/>
        </w:rPr>
        <w:t xml:space="preserve">. Năng lượng Mặt Trời  </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B</w:t>
      </w:r>
      <w:r w:rsidRPr="00490E75">
        <w:rPr>
          <w:rFonts w:ascii="Times New Roman" w:eastAsia="Times New Roman" w:hAnsi="Times New Roman"/>
          <w:sz w:val="24"/>
          <w:szCs w:val="24"/>
        </w:rPr>
        <w:t>. Hệ Mặt Trời</w:t>
      </w:r>
      <w:r w:rsidRPr="00490E75">
        <w:rPr>
          <w:rFonts w:ascii="Times New Roman" w:eastAsia="Times New Roman" w:hAnsi="Times New Roman"/>
          <w:sz w:val="24"/>
          <w:szCs w:val="24"/>
        </w:rPr>
        <w:tab/>
      </w:r>
    </w:p>
    <w:p w14:paraId="2FEBA59E" w14:textId="77777777" w:rsidR="008F1A3E" w:rsidRPr="00490E75" w:rsidRDefault="008F1A3E" w:rsidP="003B40B7">
      <w:pPr>
        <w:spacing w:after="0" w:line="240" w:lineRule="auto"/>
        <w:ind w:left="48" w:right="48"/>
        <w:jc w:val="both"/>
        <w:rPr>
          <w:rFonts w:ascii="Times New Roman" w:eastAsia="Times New Roman" w:hAnsi="Times New Roman"/>
          <w:sz w:val="24"/>
          <w:szCs w:val="24"/>
        </w:rPr>
      </w:pPr>
      <w:r w:rsidRPr="00490E75">
        <w:rPr>
          <w:rFonts w:ascii="Times New Roman" w:eastAsia="Times New Roman" w:hAnsi="Times New Roman"/>
          <w:b/>
          <w:sz w:val="24"/>
          <w:szCs w:val="24"/>
        </w:rPr>
        <w:t>C</w:t>
      </w:r>
      <w:r w:rsidRPr="00490E75">
        <w:rPr>
          <w:rFonts w:ascii="Times New Roman" w:eastAsia="Times New Roman" w:hAnsi="Times New Roman"/>
          <w:sz w:val="24"/>
          <w:szCs w:val="24"/>
        </w:rPr>
        <w:t>. Hiện tượng quang hợp</w:t>
      </w:r>
      <w:r w:rsidRPr="00490E75">
        <w:rPr>
          <w:rFonts w:ascii="Times New Roman" w:eastAsia="Times New Roman" w:hAnsi="Times New Roman"/>
          <w:sz w:val="24"/>
          <w:szCs w:val="24"/>
        </w:rPr>
        <w:tab/>
      </w:r>
      <w:r w:rsidRPr="00490E75">
        <w:rPr>
          <w:rFonts w:ascii="Times New Roman" w:eastAsia="Times New Roman" w:hAnsi="Times New Roman"/>
          <w:b/>
          <w:sz w:val="24"/>
          <w:szCs w:val="24"/>
        </w:rPr>
        <w:t>D</w:t>
      </w:r>
      <w:r w:rsidRPr="00490E75">
        <w:rPr>
          <w:rFonts w:ascii="Times New Roman" w:eastAsia="Times New Roman" w:hAnsi="Times New Roman"/>
          <w:sz w:val="24"/>
          <w:szCs w:val="24"/>
        </w:rPr>
        <w:t>. Cánh cửa sắt để ngoài trời một thời gian bị gỉ</w:t>
      </w:r>
    </w:p>
    <w:p w14:paraId="7E3D6786" w14:textId="77777777" w:rsidR="008F1A3E" w:rsidRPr="00490E75" w:rsidRDefault="008F1A3E" w:rsidP="003B40B7">
      <w:pPr>
        <w:spacing w:after="0" w:line="240" w:lineRule="auto"/>
        <w:ind w:left="45" w:right="45"/>
        <w:jc w:val="both"/>
        <w:rPr>
          <w:rFonts w:ascii="Times New Roman" w:eastAsia="Times New Roman" w:hAnsi="Times New Roman"/>
          <w:sz w:val="24"/>
          <w:szCs w:val="24"/>
        </w:rPr>
      </w:pPr>
      <w:r w:rsidRPr="00490E75">
        <w:rPr>
          <w:rFonts w:ascii="Times New Roman" w:eastAsia="等线 Light" w:hAnsi="Times New Roman"/>
          <w:b/>
          <w:bCs/>
          <w:sz w:val="24"/>
          <w:szCs w:val="24"/>
        </w:rPr>
        <w:t>Câu 14</w:t>
      </w:r>
      <w:r w:rsidRPr="00490E75">
        <w:rPr>
          <w:rFonts w:ascii="Times New Roman" w:eastAsia="Times New Roman" w:hAnsi="Times New Roman"/>
          <w:sz w:val="24"/>
          <w:szCs w:val="24"/>
        </w:rPr>
        <w:t>. Nội dung thực hiện khi nghiên cứu sự hòa tan của một số chất rắn:</w:t>
      </w:r>
    </w:p>
    <w:p w14:paraId="14B98AAD" w14:textId="77777777" w:rsidR="008F1A3E" w:rsidRPr="00490E75" w:rsidRDefault="008F1A3E" w:rsidP="003B40B7">
      <w:pPr>
        <w:spacing w:after="0" w:line="240" w:lineRule="auto"/>
        <w:ind w:left="45" w:right="45"/>
        <w:jc w:val="both"/>
        <w:rPr>
          <w:rFonts w:ascii="Times New Roman" w:eastAsia="Times New Roman" w:hAnsi="Times New Roman"/>
          <w:sz w:val="24"/>
          <w:szCs w:val="24"/>
        </w:rPr>
      </w:pPr>
      <w:r w:rsidRPr="00490E75">
        <w:rPr>
          <w:rFonts w:ascii="Times New Roman" w:eastAsia="Times New Roman" w:hAnsi="Times New Roman"/>
          <w:sz w:val="24"/>
          <w:szCs w:val="24"/>
        </w:rPr>
        <w:t>(a) Tìm hiểu khả năng hòa tan của muối ăn, đường, đá vôi (dạng bột) trong nước.</w:t>
      </w:r>
    </w:p>
    <w:p w14:paraId="2D09C03A" w14:textId="77777777" w:rsidR="008F1A3E" w:rsidRPr="00490E75" w:rsidRDefault="008F1A3E" w:rsidP="003B40B7">
      <w:pPr>
        <w:spacing w:after="0" w:line="240" w:lineRule="auto"/>
        <w:ind w:left="45" w:right="45"/>
        <w:jc w:val="both"/>
        <w:rPr>
          <w:rFonts w:ascii="Times New Roman" w:eastAsia="Times New Roman" w:hAnsi="Times New Roman"/>
          <w:sz w:val="24"/>
          <w:szCs w:val="24"/>
        </w:rPr>
      </w:pPr>
      <w:r w:rsidRPr="00490E75">
        <w:rPr>
          <w:rFonts w:ascii="Times New Roman" w:eastAsia="Times New Roman" w:hAnsi="Times New Roman"/>
          <w:sz w:val="24"/>
          <w:szCs w:val="24"/>
        </w:rPr>
        <w:t>(b) Dự đoán trong số các chất muối ăn, đường, đá vôi (dạng bột), chất nào tan, chất nào không tan trong nước?</w:t>
      </w:r>
    </w:p>
    <w:p w14:paraId="6A203F71" w14:textId="77777777" w:rsidR="008F1A3E" w:rsidRPr="00490E75" w:rsidRDefault="008F1A3E" w:rsidP="003B40B7">
      <w:pPr>
        <w:spacing w:after="0" w:line="240" w:lineRule="auto"/>
        <w:ind w:left="45" w:right="45"/>
        <w:jc w:val="both"/>
        <w:rPr>
          <w:rFonts w:ascii="Times New Roman" w:eastAsia="Times New Roman" w:hAnsi="Times New Roman"/>
          <w:spacing w:val="-6"/>
          <w:sz w:val="24"/>
          <w:szCs w:val="24"/>
        </w:rPr>
      </w:pPr>
      <w:r w:rsidRPr="00490E75">
        <w:rPr>
          <w:rFonts w:ascii="Times New Roman" w:eastAsia="Times New Roman" w:hAnsi="Times New Roman"/>
          <w:spacing w:val="-6"/>
          <w:sz w:val="24"/>
          <w:szCs w:val="24"/>
        </w:rPr>
        <w:t>(c) Thực hiện các bước thí nghiệm: rót vào cùng một thể tích nước (khoảng 5 mL) vào ba ống nghiệm. Thêm vào mỗi ống nghiệm khoảng 1 gam mỗi chất rắn và lắc đều khoảng 1 – 2 phút. Quan sát và ghi lại kết quả thí nghiệm. So sánh và rút ra kết luận.</w:t>
      </w:r>
    </w:p>
    <w:p w14:paraId="722ED21A" w14:textId="77777777" w:rsidR="008F1A3E" w:rsidRPr="00490E75" w:rsidRDefault="008F1A3E" w:rsidP="003B40B7">
      <w:pPr>
        <w:spacing w:after="0" w:line="240" w:lineRule="auto"/>
        <w:ind w:left="45" w:right="45"/>
        <w:jc w:val="both"/>
        <w:rPr>
          <w:rFonts w:ascii="Times New Roman" w:eastAsia="Times New Roman" w:hAnsi="Times New Roman"/>
          <w:spacing w:val="-10"/>
          <w:sz w:val="24"/>
          <w:szCs w:val="24"/>
        </w:rPr>
      </w:pPr>
      <w:r w:rsidRPr="00490E75">
        <w:rPr>
          <w:rFonts w:ascii="Times New Roman" w:eastAsia="Times New Roman" w:hAnsi="Times New Roman"/>
          <w:sz w:val="24"/>
          <w:szCs w:val="24"/>
        </w:rPr>
        <w:t xml:space="preserve">(d) </w:t>
      </w:r>
      <w:r w:rsidRPr="00490E75">
        <w:rPr>
          <w:rFonts w:ascii="Times New Roman" w:eastAsia="Times New Roman" w:hAnsi="Times New Roman"/>
          <w:spacing w:val="-10"/>
          <w:sz w:val="24"/>
          <w:szCs w:val="24"/>
        </w:rPr>
        <w:t>Đề xuất thí nghiệm để kiểm tra dự đoán (chuẩn bị dụng cụ, hóa chất và các bước thí nghiệm).</w:t>
      </w:r>
    </w:p>
    <w:p w14:paraId="093F198C" w14:textId="77777777" w:rsidR="008F1A3E" w:rsidRPr="00490E75" w:rsidRDefault="008F1A3E" w:rsidP="003B40B7">
      <w:pPr>
        <w:spacing w:after="0" w:line="240" w:lineRule="auto"/>
        <w:ind w:left="45" w:right="45"/>
        <w:jc w:val="both"/>
        <w:rPr>
          <w:rFonts w:ascii="Times New Roman" w:eastAsia="Times New Roman" w:hAnsi="Times New Roman"/>
          <w:sz w:val="24"/>
          <w:szCs w:val="24"/>
        </w:rPr>
      </w:pPr>
      <w:r w:rsidRPr="00490E75">
        <w:rPr>
          <w:rFonts w:ascii="Times New Roman" w:eastAsia="Times New Roman" w:hAnsi="Times New Roman"/>
          <w:sz w:val="24"/>
          <w:szCs w:val="24"/>
        </w:rPr>
        <w:t>(e) Viết báo cáo và trình bày quá trình thực nghiệm, thảo luận kết quả thí nhiệm.</w:t>
      </w:r>
    </w:p>
    <w:p w14:paraId="54C3CB20" w14:textId="77777777" w:rsidR="008F1A3E" w:rsidRPr="00490E75" w:rsidRDefault="008F1A3E" w:rsidP="003B40B7">
      <w:pPr>
        <w:spacing w:after="0" w:line="240" w:lineRule="auto"/>
        <w:ind w:left="45" w:right="45"/>
        <w:jc w:val="both"/>
        <w:rPr>
          <w:rFonts w:ascii="Times New Roman" w:eastAsia="Times New Roman" w:hAnsi="Times New Roman"/>
          <w:sz w:val="24"/>
          <w:szCs w:val="24"/>
        </w:rPr>
      </w:pPr>
      <w:r w:rsidRPr="00490E75">
        <w:rPr>
          <w:rFonts w:ascii="Times New Roman" w:eastAsia="Times New Roman" w:hAnsi="Times New Roman"/>
          <w:sz w:val="24"/>
          <w:szCs w:val="24"/>
        </w:rPr>
        <w:t>Cách sắp xếp đúng theo các bước của phương pháp tìm hiểu tự nhiên là:</w:t>
      </w:r>
    </w:p>
    <w:p w14:paraId="76547E76" w14:textId="77777777" w:rsidR="008F1A3E" w:rsidRPr="00490E75" w:rsidRDefault="008F1A3E" w:rsidP="003B40B7">
      <w:pPr>
        <w:spacing w:after="0" w:line="240" w:lineRule="auto"/>
        <w:ind w:left="45" w:right="45"/>
        <w:jc w:val="both"/>
        <w:rPr>
          <w:rFonts w:ascii="Times New Roman" w:eastAsia="Times New Roman" w:hAnsi="Times New Roman"/>
          <w:sz w:val="24"/>
          <w:szCs w:val="24"/>
        </w:rPr>
      </w:pPr>
      <w:r w:rsidRPr="00490E75">
        <w:rPr>
          <w:rFonts w:ascii="Times New Roman" w:eastAsia="Times New Roman" w:hAnsi="Times New Roman"/>
          <w:b/>
          <w:sz w:val="24"/>
          <w:szCs w:val="24"/>
        </w:rPr>
        <w:t>A</w:t>
      </w:r>
      <w:r w:rsidRPr="00490E75">
        <w:rPr>
          <w:rFonts w:ascii="Times New Roman" w:eastAsia="Times New Roman" w:hAnsi="Times New Roman"/>
          <w:sz w:val="24"/>
          <w:szCs w:val="24"/>
        </w:rPr>
        <w:t>. (b), (c), (a), (d), (e)</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sz w:val="24"/>
          <w:szCs w:val="24"/>
        </w:rPr>
        <w:t>B</w:t>
      </w:r>
      <w:r w:rsidRPr="00490E75">
        <w:rPr>
          <w:rFonts w:ascii="Times New Roman" w:eastAsia="Times New Roman" w:hAnsi="Times New Roman"/>
          <w:sz w:val="24"/>
          <w:szCs w:val="24"/>
        </w:rPr>
        <w:t>. (a), (b), (c), (d), (e)</w:t>
      </w:r>
    </w:p>
    <w:p w14:paraId="22846E07" w14:textId="77777777" w:rsidR="008F1A3E" w:rsidRPr="00490E75" w:rsidRDefault="008F1A3E" w:rsidP="003B40B7">
      <w:pPr>
        <w:spacing w:after="0" w:line="240" w:lineRule="auto"/>
        <w:ind w:left="45" w:right="45"/>
        <w:jc w:val="both"/>
        <w:rPr>
          <w:rFonts w:ascii="Times New Roman" w:eastAsia="Times New Roman" w:hAnsi="Times New Roman"/>
          <w:sz w:val="24"/>
          <w:szCs w:val="24"/>
        </w:rPr>
      </w:pPr>
      <w:r w:rsidRPr="00490E75">
        <w:rPr>
          <w:rFonts w:ascii="Times New Roman" w:eastAsia="Times New Roman" w:hAnsi="Times New Roman"/>
          <w:b/>
          <w:sz w:val="24"/>
          <w:szCs w:val="24"/>
        </w:rPr>
        <w:t>C</w:t>
      </w:r>
      <w:r w:rsidRPr="00490E75">
        <w:rPr>
          <w:rFonts w:ascii="Times New Roman" w:eastAsia="Times New Roman" w:hAnsi="Times New Roman"/>
          <w:sz w:val="24"/>
          <w:szCs w:val="24"/>
        </w:rPr>
        <w:t>. (a), (b), (d), (c), (e)</w:t>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b/>
          <w:sz w:val="24"/>
          <w:szCs w:val="24"/>
        </w:rPr>
        <w:t>D</w:t>
      </w:r>
      <w:r w:rsidRPr="00490E75">
        <w:rPr>
          <w:rFonts w:ascii="Times New Roman" w:eastAsia="Times New Roman" w:hAnsi="Times New Roman"/>
          <w:sz w:val="24"/>
          <w:szCs w:val="24"/>
        </w:rPr>
        <w:t>. (b), (a), (d) (e), (c)</w:t>
      </w:r>
    </w:p>
    <w:p w14:paraId="4D7DD171" w14:textId="77777777" w:rsidR="008F1A3E" w:rsidRPr="00490E75" w:rsidRDefault="008F1A3E" w:rsidP="003B40B7">
      <w:pPr>
        <w:spacing w:after="0" w:line="240" w:lineRule="auto"/>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Câu 15.</w:t>
      </w:r>
      <w:r w:rsidRPr="00490E75">
        <w:rPr>
          <w:rFonts w:ascii="Times New Roman" w:eastAsia="Aptos" w:hAnsi="Times New Roman"/>
          <w:kern w:val="2"/>
          <w:sz w:val="24"/>
          <w:szCs w:val="24"/>
          <w14:ligatures w14:val="standardContextual"/>
        </w:rPr>
        <w:t xml:space="preserve"> Những việc nào sau đây không được làm khi sử dụng hóa chất?</w:t>
      </w:r>
    </w:p>
    <w:p w14:paraId="6ED8C027" w14:textId="77777777" w:rsidR="008F1A3E" w:rsidRPr="00490E75" w:rsidRDefault="008F1A3E" w:rsidP="003B40B7">
      <w:pPr>
        <w:spacing w:after="0" w:line="240" w:lineRule="auto"/>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Sau khi lấy hóa chất xong cần phải đậy kín các lọ đựng hóa chất.</w:t>
      </w:r>
    </w:p>
    <w:p w14:paraId="0C508BC9" w14:textId="77777777" w:rsidR="008F1A3E" w:rsidRPr="00490E75" w:rsidRDefault="008F1A3E" w:rsidP="003B40B7">
      <w:pPr>
        <w:spacing w:after="0" w:line="240" w:lineRule="auto"/>
        <w:jc w:val="both"/>
        <w:rPr>
          <w:rFonts w:ascii="Times New Roman" w:eastAsia="Aptos" w:hAnsi="Times New Roman"/>
          <w:spacing w:val="-12"/>
          <w:kern w:val="2"/>
          <w:sz w:val="24"/>
          <w:szCs w:val="24"/>
          <w14:ligatures w14:val="standardContextual"/>
        </w:rPr>
      </w:pP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w:t>
      </w:r>
      <w:r w:rsidRPr="00490E75">
        <w:rPr>
          <w:rFonts w:ascii="Times New Roman" w:eastAsia="Aptos" w:hAnsi="Times New Roman"/>
          <w:spacing w:val="-12"/>
          <w:kern w:val="2"/>
          <w:sz w:val="24"/>
          <w:szCs w:val="24"/>
          <w14:ligatures w14:val="standardContextual"/>
        </w:rPr>
        <w:t>Cần thông báo ngay cho giáo viên nếu gặp sự cố cháy, nổ, đổ hóa chất, vỡ dụng cụ thí nghiệm, …</w:t>
      </w:r>
    </w:p>
    <w:p w14:paraId="090F5BFD" w14:textId="77777777" w:rsidR="008F1A3E" w:rsidRPr="00490E75" w:rsidRDefault="008F1A3E" w:rsidP="003B40B7">
      <w:pPr>
        <w:spacing w:after="0" w:line="240" w:lineRule="auto"/>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Sử dụng tay tiếp xúc trực tiếp với hóa chất.</w:t>
      </w:r>
    </w:p>
    <w:p w14:paraId="2D48B4B4" w14:textId="77777777" w:rsidR="008F1A3E" w:rsidRPr="00490E75" w:rsidRDefault="008F1A3E" w:rsidP="003B40B7">
      <w:pPr>
        <w:spacing w:after="0" w:line="240" w:lineRule="auto"/>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Đọc kĩ nhãn mác, không sử dụng hóa chất nếu không có nhãn mác, hoặc nhãn mác bị mờ.</w:t>
      </w:r>
    </w:p>
    <w:p w14:paraId="59493548" w14:textId="77777777" w:rsidR="008F1A3E" w:rsidRPr="00490E75" w:rsidRDefault="008F1A3E" w:rsidP="003B40B7">
      <w:pPr>
        <w:shd w:val="clear" w:color="auto" w:fill="FFFFFF"/>
        <w:spacing w:after="0" w:line="240" w:lineRule="auto"/>
        <w:jc w:val="both"/>
        <w:rPr>
          <w:rFonts w:ascii="Times New Roman" w:eastAsia="Aptos" w:hAnsi="Times New Roman"/>
          <w:b/>
          <w:bCs/>
          <w:kern w:val="2"/>
          <w:sz w:val="24"/>
          <w:szCs w:val="24"/>
          <w14:ligatures w14:val="standardContextual"/>
        </w:rPr>
      </w:pPr>
      <w:r w:rsidRPr="00490E75">
        <w:rPr>
          <w:rFonts w:ascii="Times New Roman" w:eastAsia="Aptos" w:hAnsi="Times New Roman"/>
          <w:b/>
          <w:kern w:val="2"/>
          <w:sz w:val="24"/>
          <w:szCs w:val="24"/>
          <w14:ligatures w14:val="standardContextual"/>
        </w:rPr>
        <w:t>Câu 16</w:t>
      </w:r>
      <w:r w:rsidRPr="00490E75">
        <w:rPr>
          <w:rFonts w:ascii="Times New Roman" w:eastAsia="Aptos" w:hAnsi="Times New Roman"/>
          <w:b/>
          <w:bCs/>
          <w:kern w:val="2"/>
          <w:sz w:val="24"/>
          <w:szCs w:val="24"/>
          <w14:ligatures w14:val="standardContextual"/>
        </w:rPr>
        <w:t xml:space="preserve">. </w:t>
      </w:r>
      <w:r w:rsidRPr="00490E75">
        <w:rPr>
          <w:rFonts w:ascii="Times New Roman" w:eastAsia="Aptos" w:hAnsi="Times New Roman"/>
          <w:bCs/>
          <w:kern w:val="2"/>
          <w:sz w:val="24"/>
          <w:szCs w:val="24"/>
          <w14:ligatures w14:val="standardContextual"/>
        </w:rPr>
        <w:t>Khi đun ống nghiệm dưới ngọn lửa đèn cồn, cần để đáy ống nghiệm cách bao nhiêu so với ngọn lửa từ dưới lên?</w:t>
      </w:r>
    </w:p>
    <w:p w14:paraId="688DE777" w14:textId="77777777" w:rsidR="008F1A3E" w:rsidRPr="00490E75" w:rsidRDefault="008F1A3E" w:rsidP="003B40B7">
      <w:pPr>
        <w:spacing w:after="0" w:line="240" w:lineRule="auto"/>
        <w:jc w:val="both"/>
        <w:rPr>
          <w:rFonts w:ascii="Times New Roman" w:eastAsia="Aptos" w:hAnsi="Times New Roman"/>
          <w:kern w:val="2"/>
          <w:sz w:val="24"/>
          <w:szCs w:val="24"/>
          <w14:ligatures w14:val="standardContextual"/>
        </w:rPr>
      </w:pPr>
      <w:r w:rsidRPr="00490E75">
        <w:rPr>
          <w:rFonts w:ascii="Times New Roman" w:eastAsia="Aptos" w:hAnsi="Times New Roman"/>
          <w:b/>
          <w:kern w:val="2"/>
          <w:sz w:val="24"/>
          <w:szCs w:val="24"/>
          <w14:ligatures w14:val="standardContextual"/>
        </w:rPr>
        <w:t>A</w:t>
      </w:r>
      <w:r w:rsidRPr="00490E75">
        <w:rPr>
          <w:rFonts w:ascii="Times New Roman" w:eastAsia="Aptos" w:hAnsi="Times New Roman"/>
          <w:kern w:val="2"/>
          <w:sz w:val="24"/>
          <w:szCs w:val="24"/>
          <w14:ligatures w14:val="standardContextual"/>
        </w:rPr>
        <w:t>. 2/3</w:t>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B</w:t>
      </w:r>
      <w:r w:rsidRPr="00490E75">
        <w:rPr>
          <w:rFonts w:ascii="Times New Roman" w:eastAsia="Aptos" w:hAnsi="Times New Roman"/>
          <w:kern w:val="2"/>
          <w:sz w:val="24"/>
          <w:szCs w:val="24"/>
          <w14:ligatures w14:val="standardContextual"/>
        </w:rPr>
        <w:t>. 1/3</w:t>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kern w:val="2"/>
          <w:sz w:val="24"/>
          <w:szCs w:val="24"/>
          <w14:ligatures w14:val="standardContextual"/>
        </w:rPr>
        <w:tab/>
      </w:r>
      <w:r w:rsidRPr="00490E75">
        <w:rPr>
          <w:rFonts w:ascii="Times New Roman" w:eastAsia="Aptos" w:hAnsi="Times New Roman"/>
          <w:b/>
          <w:kern w:val="2"/>
          <w:sz w:val="24"/>
          <w:szCs w:val="24"/>
          <w14:ligatures w14:val="standardContextual"/>
        </w:rPr>
        <w:t>C</w:t>
      </w:r>
      <w:r w:rsidRPr="00490E75">
        <w:rPr>
          <w:rFonts w:ascii="Times New Roman" w:eastAsia="Aptos" w:hAnsi="Times New Roman"/>
          <w:kern w:val="2"/>
          <w:sz w:val="24"/>
          <w:szCs w:val="24"/>
          <w14:ligatures w14:val="standardContextual"/>
        </w:rPr>
        <w:t>. 1/2</w:t>
      </w:r>
      <w:r w:rsidRPr="00490E75">
        <w:rPr>
          <w:rFonts w:ascii="Times New Roman" w:eastAsia="Aptos" w:hAnsi="Times New Roman"/>
          <w:kern w:val="2"/>
          <w:sz w:val="24"/>
          <w:szCs w:val="24"/>
          <w14:ligatures w14:val="standardContextual"/>
        </w:rPr>
        <w:tab/>
        <w:t xml:space="preserve">                </w:t>
      </w:r>
      <w:r w:rsidRPr="00490E75">
        <w:rPr>
          <w:rFonts w:ascii="Times New Roman" w:eastAsia="Aptos" w:hAnsi="Times New Roman"/>
          <w:b/>
          <w:kern w:val="2"/>
          <w:sz w:val="24"/>
          <w:szCs w:val="24"/>
          <w14:ligatures w14:val="standardContextual"/>
        </w:rPr>
        <w:t>D</w:t>
      </w:r>
      <w:r w:rsidRPr="00490E75">
        <w:rPr>
          <w:rFonts w:ascii="Times New Roman" w:eastAsia="Aptos" w:hAnsi="Times New Roman"/>
          <w:kern w:val="2"/>
          <w:sz w:val="24"/>
          <w:szCs w:val="24"/>
          <w14:ligatures w14:val="standardContextual"/>
        </w:rPr>
        <w:t xml:space="preserve">. 3/4 </w:t>
      </w:r>
      <w:r w:rsidRPr="00490E75">
        <w:rPr>
          <w:rFonts w:ascii="Times New Roman" w:eastAsia="Aptos" w:hAnsi="Times New Roman"/>
          <w:kern w:val="2"/>
          <w:sz w:val="24"/>
          <w:szCs w:val="24"/>
          <w14:ligatures w14:val="standardContextual"/>
        </w:rPr>
        <w:tab/>
      </w:r>
    </w:p>
    <w:p w14:paraId="26F5B80B" w14:textId="77777777" w:rsidR="008F1A3E" w:rsidRPr="00490E75" w:rsidRDefault="008F1A3E" w:rsidP="003B40B7">
      <w:pPr>
        <w:shd w:val="clear" w:color="auto" w:fill="FFFFFF"/>
        <w:spacing w:after="0" w:line="240" w:lineRule="auto"/>
        <w:ind w:right="48"/>
        <w:jc w:val="both"/>
        <w:rPr>
          <w:rFonts w:ascii="Times New Roman" w:eastAsia="Times New Roman" w:hAnsi="Times New Roman"/>
          <w:sz w:val="24"/>
          <w:szCs w:val="24"/>
          <w:lang w:val="vi-VN"/>
        </w:rPr>
      </w:pPr>
      <w:r w:rsidRPr="00490E75">
        <w:rPr>
          <w:rFonts w:ascii="Times New Roman" w:hAnsi="Times New Roman"/>
          <w:b/>
          <w:sz w:val="24"/>
          <w:szCs w:val="24"/>
          <w:lang w:val="vi-VN"/>
        </w:rPr>
        <w:t>Câu 1</w:t>
      </w:r>
      <w:r w:rsidRPr="00490E75">
        <w:rPr>
          <w:rFonts w:ascii="Times New Roman" w:hAnsi="Times New Roman"/>
          <w:b/>
          <w:sz w:val="24"/>
          <w:szCs w:val="24"/>
        </w:rPr>
        <w:t>7</w:t>
      </w:r>
      <w:r w:rsidRPr="00490E75">
        <w:rPr>
          <w:rFonts w:ascii="Times New Roman" w:hAnsi="Times New Roman"/>
          <w:b/>
          <w:sz w:val="24"/>
          <w:szCs w:val="24"/>
          <w:lang w:val="vi-VN"/>
        </w:rPr>
        <w:t xml:space="preserve">. </w:t>
      </w:r>
      <w:r w:rsidRPr="00490E75">
        <w:rPr>
          <w:rFonts w:ascii="Times New Roman" w:eastAsia="Times New Roman" w:hAnsi="Times New Roman"/>
          <w:sz w:val="24"/>
          <w:szCs w:val="24"/>
          <w:lang w:val="vi-VN"/>
        </w:rPr>
        <w:t xml:space="preserve">Hoạt động nào sau đây </w:t>
      </w:r>
      <w:r w:rsidRPr="00490E75">
        <w:rPr>
          <w:rFonts w:ascii="Times New Roman" w:eastAsia="Times New Roman" w:hAnsi="Times New Roman"/>
          <w:b/>
          <w:sz w:val="24"/>
          <w:szCs w:val="24"/>
          <w:lang w:val="vi-VN"/>
        </w:rPr>
        <w:t xml:space="preserve">không </w:t>
      </w:r>
      <w:r w:rsidRPr="00490E75">
        <w:rPr>
          <w:rFonts w:ascii="Times New Roman" w:eastAsia="Times New Roman" w:hAnsi="Times New Roman"/>
          <w:sz w:val="24"/>
          <w:szCs w:val="24"/>
          <w:lang w:val="vi-VN"/>
        </w:rPr>
        <w:t>được xem là nghiên cứu khoa học tự nhiên?</w:t>
      </w:r>
    </w:p>
    <w:p w14:paraId="3BA2427B" w14:textId="77777777" w:rsidR="008F1A3E" w:rsidRPr="00490E75" w:rsidRDefault="008F1A3E" w:rsidP="003B40B7">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b/>
        <w:t xml:space="preserve">A. </w:t>
      </w:r>
      <w:r w:rsidRPr="00490E75">
        <w:rPr>
          <w:rFonts w:ascii="Times New Roman" w:eastAsia="Times New Roman" w:hAnsi="Times New Roman"/>
          <w:sz w:val="24"/>
          <w:szCs w:val="24"/>
          <w:lang w:val="vi-VN"/>
        </w:rPr>
        <w:t>Nghiên cứu cách khắc chữ lên thủy tinh</w:t>
      </w:r>
    </w:p>
    <w:p w14:paraId="5ADD4345" w14:textId="77777777" w:rsidR="008F1A3E" w:rsidRPr="00490E75" w:rsidRDefault="008F1A3E" w:rsidP="003B40B7">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b/>
        <w:t xml:space="preserve">B. </w:t>
      </w:r>
      <w:r w:rsidRPr="00490E75">
        <w:rPr>
          <w:rFonts w:ascii="Times New Roman" w:eastAsia="Times New Roman" w:hAnsi="Times New Roman"/>
          <w:sz w:val="24"/>
          <w:szCs w:val="24"/>
          <w:lang w:val="vi-VN"/>
        </w:rPr>
        <w:t>Nghiên cứu văn hóa của các nước</w:t>
      </w:r>
    </w:p>
    <w:p w14:paraId="756A9F0E" w14:textId="77777777" w:rsidR="008F1A3E" w:rsidRPr="00490E75" w:rsidRDefault="008F1A3E" w:rsidP="003B40B7">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b/>
        <w:t xml:space="preserve">C. </w:t>
      </w:r>
      <w:r w:rsidRPr="00490E75">
        <w:rPr>
          <w:rFonts w:ascii="Times New Roman" w:eastAsia="Times New Roman" w:hAnsi="Times New Roman"/>
          <w:sz w:val="24"/>
          <w:szCs w:val="24"/>
          <w:lang w:val="vi-VN"/>
        </w:rPr>
        <w:t>Nghiên cứu xử lí rác thải bảo vệ môi trường</w:t>
      </w:r>
    </w:p>
    <w:p w14:paraId="1664D8FF" w14:textId="77777777" w:rsidR="008F1A3E" w:rsidRPr="00490E75" w:rsidRDefault="008F1A3E" w:rsidP="003B40B7">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b/>
        <w:t xml:space="preserve">D. </w:t>
      </w:r>
      <w:r w:rsidRPr="00490E75">
        <w:rPr>
          <w:rFonts w:ascii="Times New Roman" w:eastAsia="Times New Roman" w:hAnsi="Times New Roman"/>
          <w:sz w:val="24"/>
          <w:szCs w:val="24"/>
          <w:lang w:val="vi-VN"/>
        </w:rPr>
        <w:t>Nghiên cứu hệ thống quạt nước cho đầm nuôi tôm</w:t>
      </w:r>
    </w:p>
    <w:p w14:paraId="35E55A52" w14:textId="77777777" w:rsidR="008F1A3E" w:rsidRPr="00490E75" w:rsidRDefault="008F1A3E" w:rsidP="003B40B7">
      <w:pPr>
        <w:shd w:val="clear" w:color="auto" w:fill="FFFFFF"/>
        <w:spacing w:after="0" w:line="240" w:lineRule="auto"/>
        <w:ind w:right="48"/>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Câu 18.</w:t>
      </w:r>
      <w:r w:rsidRPr="00490E75">
        <w:rPr>
          <w:rFonts w:ascii="Times New Roman" w:hAnsi="Times New Roman"/>
          <w:b/>
          <w:sz w:val="24"/>
          <w:szCs w:val="24"/>
          <w:lang w:val="vi-VN"/>
        </w:rPr>
        <w:t xml:space="preserve"> </w:t>
      </w:r>
      <w:r w:rsidRPr="00490E75">
        <w:rPr>
          <w:rFonts w:ascii="Times New Roman" w:eastAsia="Times New Roman" w:hAnsi="Times New Roman"/>
          <w:sz w:val="24"/>
          <w:szCs w:val="24"/>
          <w:lang w:val="vi-VN"/>
        </w:rPr>
        <w:t>Vật nào sau đây là vật sống?</w:t>
      </w:r>
    </w:p>
    <w:p w14:paraId="3AC6D1A8" w14:textId="77777777" w:rsidR="008F1A3E" w:rsidRPr="00490E75" w:rsidRDefault="008F1A3E" w:rsidP="003B40B7">
      <w:pPr>
        <w:tabs>
          <w:tab w:val="left" w:pos="283"/>
          <w:tab w:val="left" w:pos="2906"/>
          <w:tab w:val="left" w:pos="5528"/>
          <w:tab w:val="left" w:pos="8150"/>
        </w:tabs>
        <w:spacing w:after="0" w:line="240" w:lineRule="auto"/>
        <w:rPr>
          <w:rFonts w:ascii="Times New Roman" w:eastAsia="Times New Roman" w:hAnsi="Times New Roman"/>
          <w:sz w:val="24"/>
          <w:szCs w:val="24"/>
        </w:rPr>
      </w:pPr>
      <w:r w:rsidRPr="00490E75">
        <w:rPr>
          <w:rFonts w:ascii="Times New Roman" w:hAnsi="Times New Roman"/>
          <w:b/>
          <w:sz w:val="24"/>
          <w:szCs w:val="24"/>
          <w:lang w:val="vi-VN"/>
        </w:rPr>
        <w:tab/>
      </w:r>
      <w:r w:rsidRPr="00490E75">
        <w:rPr>
          <w:rFonts w:ascii="Times New Roman" w:hAnsi="Times New Roman"/>
          <w:b/>
          <w:sz w:val="24"/>
          <w:szCs w:val="24"/>
        </w:rPr>
        <w:t xml:space="preserve">A. </w:t>
      </w:r>
      <w:r w:rsidRPr="00490E75">
        <w:rPr>
          <w:rFonts w:ascii="Times New Roman" w:eastAsia="Times New Roman" w:hAnsi="Times New Roman"/>
          <w:sz w:val="24"/>
          <w:szCs w:val="24"/>
        </w:rPr>
        <w:t>Trái đất</w:t>
      </w:r>
      <w:r w:rsidRPr="00490E75">
        <w:rPr>
          <w:rFonts w:ascii="Times New Roman" w:hAnsi="Times New Roman"/>
          <w:b/>
          <w:sz w:val="24"/>
          <w:szCs w:val="24"/>
        </w:rPr>
        <w:tab/>
        <w:t xml:space="preserve">B. </w:t>
      </w:r>
      <w:r w:rsidRPr="00490E75">
        <w:rPr>
          <w:rFonts w:ascii="Times New Roman" w:eastAsia="Times New Roman" w:hAnsi="Times New Roman"/>
          <w:sz w:val="24"/>
          <w:szCs w:val="24"/>
        </w:rPr>
        <w:t>con gà</w:t>
      </w:r>
      <w:r w:rsidRPr="00490E75">
        <w:rPr>
          <w:rFonts w:ascii="Times New Roman" w:hAnsi="Times New Roman"/>
          <w:b/>
          <w:sz w:val="24"/>
          <w:szCs w:val="24"/>
        </w:rPr>
        <w:tab/>
        <w:t xml:space="preserve">C. </w:t>
      </w:r>
      <w:r w:rsidRPr="00490E75">
        <w:rPr>
          <w:rFonts w:ascii="Times New Roman" w:eastAsia="Times New Roman" w:hAnsi="Times New Roman"/>
          <w:sz w:val="24"/>
          <w:szCs w:val="24"/>
        </w:rPr>
        <w:t>con robot</w:t>
      </w:r>
      <w:r w:rsidRPr="00490E75">
        <w:rPr>
          <w:rFonts w:ascii="Times New Roman" w:hAnsi="Times New Roman"/>
          <w:b/>
          <w:sz w:val="24"/>
          <w:szCs w:val="24"/>
        </w:rPr>
        <w:tab/>
        <w:t xml:space="preserve">D. </w:t>
      </w:r>
      <w:r w:rsidRPr="00490E75">
        <w:rPr>
          <w:rFonts w:ascii="Times New Roman" w:eastAsia="Times New Roman" w:hAnsi="Times New Roman"/>
          <w:sz w:val="24"/>
          <w:szCs w:val="24"/>
        </w:rPr>
        <w:t>lọ hoa</w:t>
      </w:r>
    </w:p>
    <w:p w14:paraId="7865FA03"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b/>
          <w:bCs/>
          <w:sz w:val="24"/>
          <w:szCs w:val="24"/>
          <w:lang w:val="pl-PL"/>
        </w:rPr>
        <w:t>Câu 19.</w:t>
      </w:r>
      <w:r w:rsidRPr="00490E75">
        <w:rPr>
          <w:rFonts w:ascii="Times New Roman" w:hAnsi="Times New Roman"/>
          <w:sz w:val="24"/>
          <w:szCs w:val="24"/>
          <w:lang w:val="pl-PL"/>
        </w:rPr>
        <w:t xml:space="preserve"> </w:t>
      </w:r>
      <w:r w:rsidRPr="00490E75">
        <w:rPr>
          <w:rFonts w:ascii="Times New Roman" w:eastAsia="Times New Roman" w:hAnsi="Times New Roman"/>
          <w:sz w:val="24"/>
          <w:szCs w:val="24"/>
          <w:lang w:val="vi-VN"/>
        </w:rPr>
        <w:t>Đâu là các dụng cụ thí nghiệm quang học thường dùng?</w:t>
      </w:r>
    </w:p>
    <w:p w14:paraId="7B353913" w14:textId="77777777" w:rsidR="008F1A3E" w:rsidRPr="00490E75" w:rsidRDefault="008F1A3E" w:rsidP="003B40B7">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Nguồn sáng, bảng chia độ, điện kế, bát sứ.</w:t>
      </w:r>
      <w:r w:rsidRPr="00490E75">
        <w:rPr>
          <w:rFonts w:ascii="Times New Roman" w:hAnsi="Times New Roman"/>
          <w:sz w:val="24"/>
          <w:szCs w:val="24"/>
          <w:lang w:val="vi-VN"/>
        </w:rPr>
        <w:tab/>
      </w:r>
    </w:p>
    <w:p w14:paraId="43DB9500" w14:textId="77777777" w:rsidR="008F1A3E" w:rsidRPr="00490E75" w:rsidRDefault="008F1A3E" w:rsidP="003B40B7">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B</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Nguồn sáng, bảng chia độ, đèn pin, thấu kính.</w:t>
      </w:r>
    </w:p>
    <w:p w14:paraId="59EFE7A8" w14:textId="77777777" w:rsidR="008F1A3E" w:rsidRPr="00490E75" w:rsidRDefault="008F1A3E" w:rsidP="003B40B7">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C</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Nguồn sáng, bảng chia độ, điện kế, cuộn dây dẫn có hai đèn Led.</w:t>
      </w:r>
    </w:p>
    <w:p w14:paraId="6396FCE2" w14:textId="77777777" w:rsidR="008F1A3E" w:rsidRPr="00490E75" w:rsidRDefault="008F1A3E" w:rsidP="003B40B7">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D</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Nguồn sáng, bảng chia độ, đồng hồ đo điện đa năng, bát sứ.</w:t>
      </w:r>
    </w:p>
    <w:p w14:paraId="327056AC"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hAnsi="Times New Roman"/>
          <w:b/>
          <w:sz w:val="24"/>
          <w:szCs w:val="24"/>
          <w:lang w:val="vi-VN"/>
        </w:rPr>
        <w:t xml:space="preserve">Câu 20. </w:t>
      </w:r>
      <w:r w:rsidRPr="00490E75">
        <w:rPr>
          <w:rFonts w:ascii="Times New Roman" w:eastAsia="Times New Roman" w:hAnsi="Times New Roman"/>
          <w:sz w:val="24"/>
          <w:szCs w:val="24"/>
          <w:lang w:val="vi-VN"/>
        </w:rPr>
        <w:t>Thông thường bài báo cáo một vấn đề khoa học có cấu trúc như thế nào?</w:t>
      </w:r>
    </w:p>
    <w:p w14:paraId="1AB9E5E5" w14:textId="77777777" w:rsidR="008F1A3E" w:rsidRPr="00490E75" w:rsidRDefault="008F1A3E" w:rsidP="003B40B7">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A</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Gồm tiêu đề, phương pháp, thảo luận, kết luận và kết quả.</w:t>
      </w:r>
    </w:p>
    <w:p w14:paraId="68B53AC3" w14:textId="77777777" w:rsidR="008F1A3E" w:rsidRPr="00490E75" w:rsidRDefault="008F1A3E" w:rsidP="003B40B7">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B</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Gồm tiêu đề, phương pháp, thảo luận và kết quả.</w:t>
      </w:r>
    </w:p>
    <w:p w14:paraId="0B9C2A01" w14:textId="77777777" w:rsidR="008F1A3E" w:rsidRPr="00490E75" w:rsidRDefault="008F1A3E" w:rsidP="003B40B7">
      <w:pPr>
        <w:tabs>
          <w:tab w:val="left" w:pos="283"/>
        </w:tabs>
        <w:spacing w:after="0" w:line="240" w:lineRule="auto"/>
        <w:rPr>
          <w:rFonts w:ascii="Times New Roman" w:hAnsi="Times New Roman"/>
          <w:sz w:val="24"/>
          <w:szCs w:val="24"/>
          <w:lang w:val="vi-VN"/>
        </w:rPr>
      </w:pPr>
      <w:r w:rsidRPr="00490E75">
        <w:rPr>
          <w:rFonts w:ascii="Times New Roman" w:hAnsi="Times New Roman"/>
          <w:b/>
          <w:sz w:val="24"/>
          <w:szCs w:val="24"/>
          <w:lang w:val="vi-VN"/>
        </w:rPr>
        <w:t>C</w:t>
      </w:r>
      <w:r w:rsidRPr="00490E75">
        <w:rPr>
          <w:rFonts w:ascii="Times New Roman" w:hAnsi="Times New Roman"/>
          <w:sz w:val="24"/>
          <w:szCs w:val="24"/>
          <w:lang w:val="vi-VN"/>
        </w:rPr>
        <w:t xml:space="preserve">. </w:t>
      </w:r>
      <w:r w:rsidRPr="00490E75">
        <w:rPr>
          <w:rFonts w:ascii="Times New Roman" w:eastAsia="Times New Roman" w:hAnsi="Times New Roman"/>
          <w:sz w:val="24"/>
          <w:szCs w:val="24"/>
          <w:lang w:val="vi-VN"/>
        </w:rPr>
        <w:t>Gồm tiêu đề, tóm tắt, giới thiệu, phương pháp, thảo luận và kết quả.</w:t>
      </w:r>
    </w:p>
    <w:p w14:paraId="01040FB4" w14:textId="77777777" w:rsidR="008F1A3E" w:rsidRPr="00490E75" w:rsidRDefault="008F1A3E" w:rsidP="003B40B7">
      <w:pPr>
        <w:tabs>
          <w:tab w:val="left" w:pos="283"/>
        </w:tabs>
        <w:spacing w:after="0" w:line="240" w:lineRule="auto"/>
        <w:rPr>
          <w:rFonts w:ascii="Times New Roman" w:eastAsia="Times New Roman" w:hAnsi="Times New Roman"/>
          <w:spacing w:val="-10"/>
          <w:sz w:val="24"/>
          <w:szCs w:val="24"/>
          <w:lang w:val="vi-VN"/>
        </w:rPr>
      </w:pPr>
      <w:r w:rsidRPr="00490E75">
        <w:rPr>
          <w:rFonts w:ascii="Times New Roman" w:hAnsi="Times New Roman"/>
          <w:b/>
          <w:sz w:val="24"/>
          <w:szCs w:val="24"/>
          <w:lang w:val="vi-VN"/>
        </w:rPr>
        <w:t>D</w:t>
      </w:r>
      <w:r w:rsidRPr="00490E75">
        <w:rPr>
          <w:rFonts w:ascii="Times New Roman" w:hAnsi="Times New Roman"/>
          <w:sz w:val="24"/>
          <w:szCs w:val="24"/>
          <w:lang w:val="vi-VN"/>
        </w:rPr>
        <w:t xml:space="preserve">. </w:t>
      </w:r>
      <w:r w:rsidRPr="00490E75">
        <w:rPr>
          <w:rFonts w:ascii="Times New Roman" w:eastAsia="Times New Roman" w:hAnsi="Times New Roman"/>
          <w:spacing w:val="-10"/>
          <w:sz w:val="24"/>
          <w:szCs w:val="24"/>
          <w:lang w:val="vi-VN"/>
        </w:rPr>
        <w:t>Gồm tiêu đề, tóm tắt, giới thiệu, phương pháp, kết quả, thảo luận, kết luận, tài liệu tham khảo.</w:t>
      </w:r>
    </w:p>
    <w:p w14:paraId="13DB2DBB"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Câu 21.</w:t>
      </w:r>
      <w:r w:rsidRPr="00490E75">
        <w:rPr>
          <w:rFonts w:ascii="Times New Roman" w:eastAsia="Times New Roman" w:hAnsi="Times New Roman"/>
          <w:sz w:val="24"/>
          <w:szCs w:val="24"/>
          <w:lang w:val="vi-VN"/>
        </w:rPr>
        <w:t xml:space="preserve"> Trong các nhóm nhân tố sau đây, nhóm nào chỉ gồm các nhân tố vô sinh?</w:t>
      </w:r>
    </w:p>
    <w:p w14:paraId="5A762165" w14:textId="77777777" w:rsidR="008F1A3E" w:rsidRPr="00490E75" w:rsidRDefault="008F1A3E" w:rsidP="003B40B7">
      <w:pPr>
        <w:spacing w:after="0" w:line="240" w:lineRule="auto"/>
        <w:ind w:left="720"/>
        <w:contextualSpacing/>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A</w:t>
      </w:r>
      <w:r w:rsidRPr="00490E75">
        <w:rPr>
          <w:rFonts w:ascii="Times New Roman" w:eastAsia="Times New Roman" w:hAnsi="Times New Roman"/>
          <w:sz w:val="24"/>
          <w:szCs w:val="24"/>
          <w:lang w:val="vi-VN"/>
        </w:rPr>
        <w:t xml:space="preserve">. Ánh sáng, thực vật, độ ẩm         </w:t>
      </w:r>
      <w:r w:rsidRPr="00490E75">
        <w:rPr>
          <w:rFonts w:ascii="Times New Roman" w:eastAsia="Times New Roman" w:hAnsi="Times New Roman"/>
          <w:b/>
          <w:sz w:val="24"/>
          <w:szCs w:val="24"/>
          <w:lang w:val="vi-VN"/>
        </w:rPr>
        <w:t>B</w:t>
      </w:r>
      <w:r w:rsidRPr="00490E75">
        <w:rPr>
          <w:rFonts w:ascii="Times New Roman" w:eastAsia="Times New Roman" w:hAnsi="Times New Roman"/>
          <w:sz w:val="24"/>
          <w:szCs w:val="24"/>
          <w:lang w:val="vi-VN"/>
        </w:rPr>
        <w:t xml:space="preserve">. Ánh sáng, động vật, gió       </w:t>
      </w:r>
    </w:p>
    <w:p w14:paraId="00EC0975" w14:textId="77777777" w:rsidR="008F1A3E" w:rsidRPr="00490E75" w:rsidRDefault="008F1A3E" w:rsidP="003B40B7">
      <w:pPr>
        <w:spacing w:after="0" w:line="240" w:lineRule="auto"/>
        <w:ind w:left="644"/>
        <w:contextualSpacing/>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 xml:space="preserve"> C</w:t>
      </w:r>
      <w:r w:rsidRPr="00490E75">
        <w:rPr>
          <w:rFonts w:ascii="Times New Roman" w:eastAsia="Times New Roman" w:hAnsi="Times New Roman"/>
          <w:sz w:val="24"/>
          <w:szCs w:val="24"/>
          <w:lang w:val="vi-VN"/>
        </w:rPr>
        <w:t xml:space="preserve">. Ánh sáng,  nhiệt độ, đất đai       </w:t>
      </w:r>
      <w:r w:rsidRPr="00490E75">
        <w:rPr>
          <w:rFonts w:ascii="Times New Roman" w:eastAsia="Times New Roman" w:hAnsi="Times New Roman"/>
          <w:b/>
          <w:sz w:val="24"/>
          <w:szCs w:val="24"/>
          <w:lang w:val="vi-VN"/>
        </w:rPr>
        <w:t>D</w:t>
      </w:r>
      <w:r w:rsidRPr="00490E75">
        <w:rPr>
          <w:rFonts w:ascii="Times New Roman" w:eastAsia="Times New Roman" w:hAnsi="Times New Roman"/>
          <w:sz w:val="24"/>
          <w:szCs w:val="24"/>
          <w:lang w:val="vi-VN"/>
        </w:rPr>
        <w:t>. Con người, động vật, nước</w:t>
      </w:r>
    </w:p>
    <w:p w14:paraId="7A337C8E"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Câu 22.</w:t>
      </w:r>
      <w:r w:rsidRPr="00490E75">
        <w:rPr>
          <w:rFonts w:ascii="Times New Roman" w:eastAsia="Times New Roman" w:hAnsi="Times New Roman"/>
          <w:sz w:val="24"/>
          <w:szCs w:val="24"/>
          <w:lang w:val="vi-VN"/>
        </w:rPr>
        <w:t xml:space="preserve"> Một cánh rừng bị chặt phá, làm giảm số lượng cây. Điều này kéo theo số lượng chim giảm. Nguyên nhân tr</w:t>
      </w:r>
      <w:r w:rsidRPr="00490E75">
        <w:rPr>
          <w:rFonts w:ascii="Times New Roman" w:eastAsia="Times New Roman" w:hAnsi="Times New Roman"/>
          <w:sz w:val="24"/>
          <w:szCs w:val="24"/>
        </w:rPr>
        <w:t>ực</w:t>
      </w:r>
      <w:r w:rsidRPr="00490E75">
        <w:rPr>
          <w:rFonts w:ascii="Times New Roman" w:eastAsia="Times New Roman" w:hAnsi="Times New Roman"/>
          <w:sz w:val="24"/>
          <w:szCs w:val="24"/>
          <w:lang w:val="vi-VN"/>
        </w:rPr>
        <w:t xml:space="preserve"> tiếp là:</w:t>
      </w:r>
    </w:p>
    <w:p w14:paraId="243E567D" w14:textId="77777777" w:rsidR="008F1A3E" w:rsidRPr="00490E75" w:rsidRDefault="008F1A3E" w:rsidP="00D74A17">
      <w:pPr>
        <w:numPr>
          <w:ilvl w:val="0"/>
          <w:numId w:val="19"/>
        </w:numPr>
        <w:spacing w:after="0" w:line="240" w:lineRule="auto"/>
        <w:contextualSpacing/>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xml:space="preserve">Nhiệt độ giảm mạnh               </w:t>
      </w:r>
      <w:r w:rsidRPr="00490E75">
        <w:rPr>
          <w:rFonts w:ascii="Times New Roman" w:eastAsia="Times New Roman" w:hAnsi="Times New Roman"/>
          <w:b/>
          <w:sz w:val="24"/>
          <w:szCs w:val="24"/>
          <w:lang w:val="vi-VN"/>
        </w:rPr>
        <w:t>B</w:t>
      </w:r>
      <w:r w:rsidRPr="00490E75">
        <w:rPr>
          <w:rFonts w:ascii="Times New Roman" w:eastAsia="Times New Roman" w:hAnsi="Times New Roman"/>
          <w:sz w:val="24"/>
          <w:szCs w:val="24"/>
          <w:lang w:val="vi-VN"/>
        </w:rPr>
        <w:t>.  Giảm nguồn thức ăn và nơi trú ẩn</w:t>
      </w:r>
    </w:p>
    <w:p w14:paraId="0688C504" w14:textId="77777777" w:rsidR="008F1A3E" w:rsidRPr="00490E75" w:rsidRDefault="008F1A3E" w:rsidP="003B40B7">
      <w:pPr>
        <w:spacing w:after="0" w:line="240" w:lineRule="auto"/>
        <w:ind w:left="360"/>
        <w:contextualSpacing/>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w:t>
      </w:r>
      <w:r w:rsidRPr="00490E75">
        <w:rPr>
          <w:rFonts w:ascii="Times New Roman" w:eastAsia="Times New Roman" w:hAnsi="Times New Roman"/>
          <w:sz w:val="24"/>
          <w:szCs w:val="24"/>
          <w:lang w:val="vi-VN"/>
        </w:rPr>
        <w:t xml:space="preserve">.  Lượng mưa tăng lên               </w:t>
      </w:r>
      <w:r w:rsidRPr="00490E75">
        <w:rPr>
          <w:rFonts w:ascii="Times New Roman" w:eastAsia="Times New Roman" w:hAnsi="Times New Roman"/>
          <w:b/>
          <w:sz w:val="24"/>
          <w:szCs w:val="24"/>
          <w:lang w:val="vi-VN"/>
        </w:rPr>
        <w:t>D</w:t>
      </w:r>
      <w:r w:rsidRPr="00490E75">
        <w:rPr>
          <w:rFonts w:ascii="Times New Roman" w:eastAsia="Times New Roman" w:hAnsi="Times New Roman"/>
          <w:sz w:val="24"/>
          <w:szCs w:val="24"/>
          <w:lang w:val="vi-VN"/>
        </w:rPr>
        <w:t>. Tăng số lượng thú ăn thịt</w:t>
      </w:r>
    </w:p>
    <w:p w14:paraId="47FAE87E" w14:textId="77777777" w:rsidR="008F1A3E" w:rsidRPr="00490E75" w:rsidRDefault="008F1A3E" w:rsidP="003B40B7">
      <w:pPr>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Câu 23.</w:t>
      </w:r>
      <w:r w:rsidRPr="00490E75">
        <w:rPr>
          <w:rFonts w:ascii="Times New Roman" w:eastAsia="Times New Roman" w:hAnsi="Times New Roman"/>
          <w:sz w:val="24"/>
          <w:szCs w:val="24"/>
          <w:lang w:val="vi-VN"/>
        </w:rPr>
        <w:t xml:space="preserve"> Trong các ví dụ sau, đâu là cặp tính trạng tương phản theo định nghĩa của Mendel?</w:t>
      </w:r>
    </w:p>
    <w:p w14:paraId="7FB612E5" w14:textId="77777777" w:rsidR="008F1A3E" w:rsidRPr="00490E75" w:rsidRDefault="008F1A3E" w:rsidP="00D74A17">
      <w:pPr>
        <w:numPr>
          <w:ilvl w:val="0"/>
          <w:numId w:val="20"/>
        </w:numPr>
        <w:spacing w:after="0" w:line="240" w:lineRule="auto"/>
        <w:contextualSpacing/>
        <w:jc w:val="both"/>
        <w:rPr>
          <w:rFonts w:ascii="Times New Roman" w:eastAsia="Times New Roman" w:hAnsi="Times New Roman"/>
          <w:sz w:val="24"/>
          <w:szCs w:val="24"/>
          <w:lang w:val="vi-VN"/>
        </w:rPr>
      </w:pPr>
      <w:r w:rsidRPr="00490E75">
        <w:rPr>
          <w:rFonts w:ascii="Times New Roman" w:eastAsia="Times New Roman" w:hAnsi="Times New Roman"/>
          <w:sz w:val="24"/>
          <w:szCs w:val="24"/>
          <w:lang w:val="vi-VN"/>
        </w:rPr>
        <w:t xml:space="preserve">Hạt đậu xanh - Quả đậu vàng      </w:t>
      </w:r>
      <w:r w:rsidRPr="00490E75">
        <w:rPr>
          <w:rFonts w:ascii="Times New Roman" w:eastAsia="Times New Roman" w:hAnsi="Times New Roman"/>
          <w:b/>
          <w:sz w:val="24"/>
          <w:szCs w:val="24"/>
          <w:lang w:val="vi-VN"/>
        </w:rPr>
        <w:t>B</w:t>
      </w:r>
      <w:r w:rsidRPr="00490E75">
        <w:rPr>
          <w:rFonts w:ascii="Times New Roman" w:eastAsia="Times New Roman" w:hAnsi="Times New Roman"/>
          <w:sz w:val="24"/>
          <w:szCs w:val="24"/>
          <w:lang w:val="vi-VN"/>
        </w:rPr>
        <w:t>. Cây cao 150 cm và cây cao 160 cm</w:t>
      </w:r>
    </w:p>
    <w:p w14:paraId="06FFD554" w14:textId="77777777" w:rsidR="008F1A3E" w:rsidRPr="00490E75" w:rsidRDefault="008F1A3E" w:rsidP="003B40B7">
      <w:pPr>
        <w:spacing w:after="0" w:line="240" w:lineRule="auto"/>
        <w:ind w:left="360"/>
        <w:contextualSpacing/>
        <w:jc w:val="both"/>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lastRenderedPageBreak/>
        <w:t>C</w:t>
      </w:r>
      <w:r w:rsidRPr="00490E75">
        <w:rPr>
          <w:rFonts w:ascii="Times New Roman" w:eastAsia="Times New Roman" w:hAnsi="Times New Roman"/>
          <w:sz w:val="24"/>
          <w:szCs w:val="24"/>
          <w:lang w:val="vi-VN"/>
        </w:rPr>
        <w:t xml:space="preserve">. Hoa tím- Hoa trắng                      </w:t>
      </w:r>
      <w:r w:rsidRPr="00490E75">
        <w:rPr>
          <w:rFonts w:ascii="Times New Roman" w:eastAsia="Times New Roman" w:hAnsi="Times New Roman"/>
          <w:b/>
          <w:sz w:val="24"/>
          <w:szCs w:val="24"/>
          <w:lang w:val="vi-VN"/>
        </w:rPr>
        <w:t>D</w:t>
      </w:r>
      <w:r w:rsidRPr="00490E75">
        <w:rPr>
          <w:rFonts w:ascii="Times New Roman" w:eastAsia="Times New Roman" w:hAnsi="Times New Roman"/>
          <w:sz w:val="24"/>
          <w:szCs w:val="24"/>
          <w:lang w:val="vi-VN"/>
        </w:rPr>
        <w:t>. Quả táo to- quả táo vừa</w:t>
      </w:r>
    </w:p>
    <w:p w14:paraId="1FA7ADFE" w14:textId="77777777" w:rsidR="008F1A3E" w:rsidRPr="00490E75" w:rsidRDefault="008F1A3E" w:rsidP="003B40B7">
      <w:pPr>
        <w:shd w:val="clear" w:color="auto" w:fill="FFFFFF"/>
        <w:spacing w:after="0" w:line="240" w:lineRule="auto"/>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Câu 24.</w:t>
      </w:r>
      <w:r w:rsidRPr="00490E75">
        <w:rPr>
          <w:rFonts w:ascii="Times New Roman" w:eastAsia="Times New Roman" w:hAnsi="Times New Roman"/>
          <w:sz w:val="24"/>
          <w:szCs w:val="24"/>
          <w:lang w:val="vi-VN"/>
        </w:rPr>
        <w:t xml:space="preserve"> Ở đậu Hà Lan, tiến hành lai giữa các cá thể thuần chủng hạt trơn với hạt nhăn. Tính trạng trội là hạt trơn thì kiểu hình ở F</w:t>
      </w:r>
      <w:r w:rsidRPr="00490E75">
        <w:rPr>
          <w:rFonts w:ascii="Times New Roman" w:eastAsia="Times New Roman" w:hAnsi="Times New Roman"/>
          <w:sz w:val="24"/>
          <w:szCs w:val="24"/>
          <w:vertAlign w:val="subscript"/>
          <w:lang w:val="vi-VN"/>
        </w:rPr>
        <w:t>1</w:t>
      </w:r>
      <w:r w:rsidRPr="00490E75">
        <w:rPr>
          <w:rFonts w:ascii="Times New Roman" w:eastAsia="Times New Roman" w:hAnsi="Times New Roman"/>
          <w:sz w:val="24"/>
          <w:szCs w:val="24"/>
          <w:lang w:val="vi-VN"/>
        </w:rPr>
        <w:t> là:</w:t>
      </w:r>
    </w:p>
    <w:p w14:paraId="7ECA9EC5" w14:textId="77777777" w:rsidR="008F1A3E" w:rsidRPr="00490E75" w:rsidRDefault="008F1A3E" w:rsidP="003B40B7">
      <w:pPr>
        <w:shd w:val="clear" w:color="auto" w:fill="FFFFFF"/>
        <w:spacing w:after="0" w:line="240" w:lineRule="auto"/>
        <w:ind w:left="720"/>
        <w:outlineLvl w:val="5"/>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A</w:t>
      </w:r>
      <w:r w:rsidRPr="00490E75">
        <w:rPr>
          <w:rFonts w:ascii="Times New Roman" w:eastAsia="Times New Roman" w:hAnsi="Times New Roman"/>
          <w:sz w:val="24"/>
          <w:szCs w:val="24"/>
          <w:lang w:val="vi-VN"/>
        </w:rPr>
        <w:t xml:space="preserve">. 3 hạt trơn: 1 hạt nhăn                      </w:t>
      </w:r>
      <w:r w:rsidRPr="00490E75">
        <w:rPr>
          <w:rFonts w:ascii="Times New Roman" w:eastAsia="Times New Roman" w:hAnsi="Times New Roman"/>
          <w:b/>
          <w:sz w:val="24"/>
          <w:szCs w:val="24"/>
          <w:lang w:val="vi-VN"/>
        </w:rPr>
        <w:t>B</w:t>
      </w:r>
      <w:r w:rsidRPr="00490E75">
        <w:rPr>
          <w:rFonts w:ascii="Times New Roman" w:eastAsia="Times New Roman" w:hAnsi="Times New Roman"/>
          <w:sz w:val="24"/>
          <w:szCs w:val="24"/>
          <w:lang w:val="vi-VN"/>
        </w:rPr>
        <w:t>. 100% hạt nhăn           </w:t>
      </w:r>
    </w:p>
    <w:p w14:paraId="3E39DFEE" w14:textId="77777777" w:rsidR="008F1A3E" w:rsidRPr="00490E75" w:rsidRDefault="008F1A3E" w:rsidP="003B40B7">
      <w:pPr>
        <w:shd w:val="clear" w:color="auto" w:fill="FFFFFF"/>
        <w:spacing w:after="0" w:line="240" w:lineRule="auto"/>
        <w:ind w:left="720"/>
        <w:outlineLvl w:val="5"/>
        <w:rPr>
          <w:rFonts w:ascii="Times New Roman" w:eastAsia="Times New Roman" w:hAnsi="Times New Roman"/>
          <w:sz w:val="24"/>
          <w:szCs w:val="24"/>
          <w:lang w:val="vi-VN"/>
        </w:rPr>
      </w:pPr>
      <w:r w:rsidRPr="00490E75">
        <w:rPr>
          <w:rFonts w:ascii="Times New Roman" w:eastAsia="Times New Roman" w:hAnsi="Times New Roman"/>
          <w:b/>
          <w:sz w:val="24"/>
          <w:szCs w:val="24"/>
          <w:lang w:val="vi-VN"/>
        </w:rPr>
        <w:t>C</w:t>
      </w:r>
      <w:r w:rsidRPr="00490E75">
        <w:rPr>
          <w:rFonts w:ascii="Times New Roman" w:eastAsia="Times New Roman" w:hAnsi="Times New Roman"/>
          <w:sz w:val="24"/>
          <w:szCs w:val="24"/>
          <w:lang w:val="vi-VN"/>
        </w:rPr>
        <w:t xml:space="preserve">. 50% hạt trơn và 50% hạt nhăn        </w:t>
      </w:r>
      <w:r w:rsidRPr="00490E75">
        <w:rPr>
          <w:rFonts w:ascii="Times New Roman" w:eastAsia="Times New Roman" w:hAnsi="Times New Roman"/>
          <w:b/>
          <w:sz w:val="24"/>
          <w:szCs w:val="24"/>
          <w:lang w:val="vi-VN"/>
        </w:rPr>
        <w:t>D</w:t>
      </w:r>
      <w:r w:rsidRPr="00490E75">
        <w:rPr>
          <w:rFonts w:ascii="Times New Roman" w:eastAsia="Times New Roman" w:hAnsi="Times New Roman"/>
          <w:sz w:val="24"/>
          <w:szCs w:val="24"/>
          <w:lang w:val="vi-VN"/>
        </w:rPr>
        <w:t xml:space="preserve">. 100% hạt trơn </w:t>
      </w:r>
    </w:p>
    <w:p w14:paraId="4D508ABF" w14:textId="77777777" w:rsidR="008F1A3E" w:rsidRPr="00490E75" w:rsidRDefault="008F1A3E" w:rsidP="003B40B7">
      <w:pPr>
        <w:rPr>
          <w:rFonts w:ascii="Times New Roman" w:eastAsia="Aptos" w:hAnsi="Times New Roman"/>
          <w:b/>
          <w:bCs/>
          <w:kern w:val="2"/>
          <w:sz w:val="24"/>
          <w:szCs w:val="24"/>
          <w:lang w:val="vi-VN"/>
          <w14:ligatures w14:val="standardContextual"/>
        </w:rPr>
      </w:pPr>
    </w:p>
    <w:p w14:paraId="25E7A0B3" w14:textId="77777777" w:rsidR="008F1A3E" w:rsidRPr="00490E75" w:rsidRDefault="008F1A3E" w:rsidP="003B40B7">
      <w:pPr>
        <w:tabs>
          <w:tab w:val="left" w:pos="4524"/>
        </w:tabs>
        <w:spacing w:line="360" w:lineRule="auto"/>
        <w:ind w:right="5"/>
        <w:jc w:val="center"/>
        <w:rPr>
          <w:rFonts w:ascii="Times New Roman" w:eastAsia="Aptos" w:hAnsi="Times New Roman"/>
          <w:b/>
          <w:bCs/>
          <w:kern w:val="2"/>
          <w:sz w:val="24"/>
          <w:szCs w:val="24"/>
          <w:lang w:val="vi-VN"/>
          <w14:ligatures w14:val="standardContextual"/>
        </w:rPr>
      </w:pPr>
      <w:r w:rsidRPr="00490E75">
        <w:rPr>
          <w:rFonts w:ascii="Times New Roman" w:eastAsia="Aptos" w:hAnsi="Times New Roman"/>
          <w:b/>
          <w:bCs/>
          <w:kern w:val="2"/>
          <w:sz w:val="24"/>
          <w:szCs w:val="24"/>
          <w14:ligatures w14:val="standardContextual"/>
        </w:rPr>
        <w:t>ĐÁP</w:t>
      </w:r>
      <w:r w:rsidRPr="00490E75">
        <w:rPr>
          <w:rFonts w:ascii="Times New Roman" w:eastAsia="Aptos" w:hAnsi="Times New Roman"/>
          <w:b/>
          <w:bCs/>
          <w:kern w:val="2"/>
          <w:sz w:val="24"/>
          <w:szCs w:val="24"/>
          <w:lang w:val="vi-VN"/>
          <w14:ligatures w14:val="standardContextual"/>
        </w:rPr>
        <w:t xml:space="preserve"> ÁN</w:t>
      </w:r>
    </w:p>
    <w:tbl>
      <w:tblPr>
        <w:tblStyle w:val="TableGrid"/>
        <w:tblW w:w="0" w:type="auto"/>
        <w:tblLook w:val="04A0" w:firstRow="1" w:lastRow="0" w:firstColumn="1" w:lastColumn="0" w:noHBand="0" w:noVBand="1"/>
      </w:tblPr>
      <w:tblGrid>
        <w:gridCol w:w="1083"/>
        <w:gridCol w:w="1063"/>
        <w:gridCol w:w="1062"/>
        <w:gridCol w:w="1061"/>
        <w:gridCol w:w="1061"/>
        <w:gridCol w:w="1061"/>
        <w:gridCol w:w="1061"/>
        <w:gridCol w:w="1062"/>
        <w:gridCol w:w="1062"/>
      </w:tblGrid>
      <w:tr w:rsidR="008F1A3E" w:rsidRPr="00490E75" w14:paraId="7BB5DF52" w14:textId="77777777" w:rsidTr="003B40B7">
        <w:tc>
          <w:tcPr>
            <w:tcW w:w="1083" w:type="dxa"/>
          </w:tcPr>
          <w:p w14:paraId="420CA84D"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Câu</w:t>
            </w:r>
          </w:p>
        </w:tc>
        <w:tc>
          <w:tcPr>
            <w:tcW w:w="1063" w:type="dxa"/>
          </w:tcPr>
          <w:p w14:paraId="7AA1716E"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1</w:t>
            </w:r>
          </w:p>
        </w:tc>
        <w:tc>
          <w:tcPr>
            <w:tcW w:w="1062" w:type="dxa"/>
          </w:tcPr>
          <w:p w14:paraId="1E89728A"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2</w:t>
            </w:r>
          </w:p>
        </w:tc>
        <w:tc>
          <w:tcPr>
            <w:tcW w:w="1061" w:type="dxa"/>
          </w:tcPr>
          <w:p w14:paraId="19FBC910"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3</w:t>
            </w:r>
          </w:p>
        </w:tc>
        <w:tc>
          <w:tcPr>
            <w:tcW w:w="1061" w:type="dxa"/>
          </w:tcPr>
          <w:p w14:paraId="6B5D35BD"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4</w:t>
            </w:r>
          </w:p>
        </w:tc>
        <w:tc>
          <w:tcPr>
            <w:tcW w:w="1061" w:type="dxa"/>
          </w:tcPr>
          <w:p w14:paraId="71E38613"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5</w:t>
            </w:r>
          </w:p>
        </w:tc>
        <w:tc>
          <w:tcPr>
            <w:tcW w:w="1061" w:type="dxa"/>
          </w:tcPr>
          <w:p w14:paraId="409B6ED4"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6</w:t>
            </w:r>
          </w:p>
        </w:tc>
        <w:tc>
          <w:tcPr>
            <w:tcW w:w="1062" w:type="dxa"/>
          </w:tcPr>
          <w:p w14:paraId="25F79275"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7</w:t>
            </w:r>
          </w:p>
        </w:tc>
        <w:tc>
          <w:tcPr>
            <w:tcW w:w="1062" w:type="dxa"/>
          </w:tcPr>
          <w:p w14:paraId="25BA6B5F"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8</w:t>
            </w:r>
          </w:p>
        </w:tc>
      </w:tr>
      <w:tr w:rsidR="008F1A3E" w:rsidRPr="00490E75" w14:paraId="45FF32AF" w14:textId="77777777" w:rsidTr="003B40B7">
        <w:tc>
          <w:tcPr>
            <w:tcW w:w="1083" w:type="dxa"/>
          </w:tcPr>
          <w:p w14:paraId="0B453564"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Đáp án</w:t>
            </w:r>
          </w:p>
        </w:tc>
        <w:tc>
          <w:tcPr>
            <w:tcW w:w="1063" w:type="dxa"/>
          </w:tcPr>
          <w:p w14:paraId="791E06AE"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C</w:t>
            </w:r>
          </w:p>
        </w:tc>
        <w:tc>
          <w:tcPr>
            <w:tcW w:w="1062" w:type="dxa"/>
          </w:tcPr>
          <w:p w14:paraId="0FF33ABF"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B</w:t>
            </w:r>
          </w:p>
        </w:tc>
        <w:tc>
          <w:tcPr>
            <w:tcW w:w="1061" w:type="dxa"/>
          </w:tcPr>
          <w:p w14:paraId="01217CD8"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D</w:t>
            </w:r>
          </w:p>
        </w:tc>
        <w:tc>
          <w:tcPr>
            <w:tcW w:w="1061" w:type="dxa"/>
          </w:tcPr>
          <w:p w14:paraId="7CBF1A92"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A</w:t>
            </w:r>
          </w:p>
        </w:tc>
        <w:tc>
          <w:tcPr>
            <w:tcW w:w="1061" w:type="dxa"/>
          </w:tcPr>
          <w:p w14:paraId="4A6B4468"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B</w:t>
            </w:r>
          </w:p>
        </w:tc>
        <w:tc>
          <w:tcPr>
            <w:tcW w:w="1061" w:type="dxa"/>
          </w:tcPr>
          <w:p w14:paraId="102C286B"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C</w:t>
            </w:r>
          </w:p>
        </w:tc>
        <w:tc>
          <w:tcPr>
            <w:tcW w:w="1062" w:type="dxa"/>
          </w:tcPr>
          <w:p w14:paraId="09175429"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B</w:t>
            </w:r>
          </w:p>
        </w:tc>
        <w:tc>
          <w:tcPr>
            <w:tcW w:w="1062" w:type="dxa"/>
          </w:tcPr>
          <w:p w14:paraId="5F0460B7"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lang w:val="vi-VN"/>
              </w:rPr>
            </w:pPr>
            <w:r w:rsidRPr="00490E75">
              <w:rPr>
                <w:rFonts w:ascii="Times New Roman" w:eastAsia="Aptos" w:hAnsi="Times New Roman"/>
                <w:bCs/>
                <w:sz w:val="24"/>
                <w:szCs w:val="24"/>
                <w:lang w:val="vi-VN"/>
              </w:rPr>
              <w:t>A</w:t>
            </w:r>
          </w:p>
        </w:tc>
      </w:tr>
      <w:tr w:rsidR="008F1A3E" w:rsidRPr="00490E75" w14:paraId="6186F6A3" w14:textId="77777777" w:rsidTr="003B40B7">
        <w:tc>
          <w:tcPr>
            <w:tcW w:w="1083" w:type="dxa"/>
          </w:tcPr>
          <w:p w14:paraId="6A48341F"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Câu</w:t>
            </w:r>
          </w:p>
        </w:tc>
        <w:tc>
          <w:tcPr>
            <w:tcW w:w="1063" w:type="dxa"/>
          </w:tcPr>
          <w:p w14:paraId="6F046D37"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9</w:t>
            </w:r>
          </w:p>
        </w:tc>
        <w:tc>
          <w:tcPr>
            <w:tcW w:w="1062" w:type="dxa"/>
          </w:tcPr>
          <w:p w14:paraId="17DEBCA9"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10</w:t>
            </w:r>
          </w:p>
        </w:tc>
        <w:tc>
          <w:tcPr>
            <w:tcW w:w="1061" w:type="dxa"/>
          </w:tcPr>
          <w:p w14:paraId="56F8659A"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11</w:t>
            </w:r>
          </w:p>
        </w:tc>
        <w:tc>
          <w:tcPr>
            <w:tcW w:w="1061" w:type="dxa"/>
          </w:tcPr>
          <w:p w14:paraId="125EA65B"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12</w:t>
            </w:r>
          </w:p>
        </w:tc>
        <w:tc>
          <w:tcPr>
            <w:tcW w:w="1061" w:type="dxa"/>
          </w:tcPr>
          <w:p w14:paraId="5420A9A1"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13</w:t>
            </w:r>
          </w:p>
        </w:tc>
        <w:tc>
          <w:tcPr>
            <w:tcW w:w="1061" w:type="dxa"/>
          </w:tcPr>
          <w:p w14:paraId="041864A7"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14</w:t>
            </w:r>
          </w:p>
        </w:tc>
        <w:tc>
          <w:tcPr>
            <w:tcW w:w="1062" w:type="dxa"/>
          </w:tcPr>
          <w:p w14:paraId="36DA0202"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15</w:t>
            </w:r>
          </w:p>
        </w:tc>
        <w:tc>
          <w:tcPr>
            <w:tcW w:w="1062" w:type="dxa"/>
          </w:tcPr>
          <w:p w14:paraId="648BC810"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16</w:t>
            </w:r>
          </w:p>
        </w:tc>
      </w:tr>
      <w:tr w:rsidR="008F1A3E" w:rsidRPr="00490E75" w14:paraId="3F879F78" w14:textId="77777777" w:rsidTr="003B40B7">
        <w:tc>
          <w:tcPr>
            <w:tcW w:w="1083" w:type="dxa"/>
          </w:tcPr>
          <w:p w14:paraId="11B0A97A"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Đáp án</w:t>
            </w:r>
          </w:p>
        </w:tc>
        <w:tc>
          <w:tcPr>
            <w:tcW w:w="1063" w:type="dxa"/>
          </w:tcPr>
          <w:p w14:paraId="41627421"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B</w:t>
            </w:r>
          </w:p>
        </w:tc>
        <w:tc>
          <w:tcPr>
            <w:tcW w:w="1062" w:type="dxa"/>
          </w:tcPr>
          <w:p w14:paraId="790DE269"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A</w:t>
            </w:r>
          </w:p>
        </w:tc>
        <w:tc>
          <w:tcPr>
            <w:tcW w:w="1061" w:type="dxa"/>
          </w:tcPr>
          <w:p w14:paraId="24B3E0D7"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B</w:t>
            </w:r>
          </w:p>
        </w:tc>
        <w:tc>
          <w:tcPr>
            <w:tcW w:w="1061" w:type="dxa"/>
          </w:tcPr>
          <w:p w14:paraId="23C553FA"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A</w:t>
            </w:r>
          </w:p>
        </w:tc>
        <w:tc>
          <w:tcPr>
            <w:tcW w:w="1061" w:type="dxa"/>
          </w:tcPr>
          <w:p w14:paraId="64335650"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D</w:t>
            </w:r>
          </w:p>
        </w:tc>
        <w:tc>
          <w:tcPr>
            <w:tcW w:w="1061" w:type="dxa"/>
          </w:tcPr>
          <w:p w14:paraId="2083399E"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C</w:t>
            </w:r>
          </w:p>
        </w:tc>
        <w:tc>
          <w:tcPr>
            <w:tcW w:w="1062" w:type="dxa"/>
          </w:tcPr>
          <w:p w14:paraId="65463438"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C</w:t>
            </w:r>
          </w:p>
        </w:tc>
        <w:tc>
          <w:tcPr>
            <w:tcW w:w="1062" w:type="dxa"/>
          </w:tcPr>
          <w:p w14:paraId="514E2FAB"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A</w:t>
            </w:r>
          </w:p>
        </w:tc>
      </w:tr>
      <w:tr w:rsidR="008F1A3E" w:rsidRPr="00490E75" w14:paraId="74A47E40" w14:textId="77777777" w:rsidTr="003B40B7">
        <w:tc>
          <w:tcPr>
            <w:tcW w:w="1083" w:type="dxa"/>
          </w:tcPr>
          <w:p w14:paraId="50FD8B18"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Câu</w:t>
            </w:r>
          </w:p>
        </w:tc>
        <w:tc>
          <w:tcPr>
            <w:tcW w:w="1063" w:type="dxa"/>
          </w:tcPr>
          <w:p w14:paraId="29CE0305"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17</w:t>
            </w:r>
          </w:p>
        </w:tc>
        <w:tc>
          <w:tcPr>
            <w:tcW w:w="1062" w:type="dxa"/>
          </w:tcPr>
          <w:p w14:paraId="5F568E7D"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18</w:t>
            </w:r>
          </w:p>
        </w:tc>
        <w:tc>
          <w:tcPr>
            <w:tcW w:w="1061" w:type="dxa"/>
          </w:tcPr>
          <w:p w14:paraId="16A529AE"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19</w:t>
            </w:r>
          </w:p>
        </w:tc>
        <w:tc>
          <w:tcPr>
            <w:tcW w:w="1061" w:type="dxa"/>
          </w:tcPr>
          <w:p w14:paraId="593CAAA3"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20</w:t>
            </w:r>
          </w:p>
        </w:tc>
        <w:tc>
          <w:tcPr>
            <w:tcW w:w="1061" w:type="dxa"/>
          </w:tcPr>
          <w:p w14:paraId="076B126C"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21</w:t>
            </w:r>
          </w:p>
        </w:tc>
        <w:tc>
          <w:tcPr>
            <w:tcW w:w="1061" w:type="dxa"/>
          </w:tcPr>
          <w:p w14:paraId="31AE7F98"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22</w:t>
            </w:r>
          </w:p>
        </w:tc>
        <w:tc>
          <w:tcPr>
            <w:tcW w:w="1062" w:type="dxa"/>
          </w:tcPr>
          <w:p w14:paraId="0E61B334"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23</w:t>
            </w:r>
          </w:p>
        </w:tc>
        <w:tc>
          <w:tcPr>
            <w:tcW w:w="1062" w:type="dxa"/>
          </w:tcPr>
          <w:p w14:paraId="55248238"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24</w:t>
            </w:r>
          </w:p>
        </w:tc>
      </w:tr>
      <w:tr w:rsidR="008F1A3E" w:rsidRPr="00490E75" w14:paraId="46B14269" w14:textId="77777777" w:rsidTr="003B40B7">
        <w:tc>
          <w:tcPr>
            <w:tcW w:w="1083" w:type="dxa"/>
          </w:tcPr>
          <w:p w14:paraId="658C4A45"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Đáp án</w:t>
            </w:r>
          </w:p>
        </w:tc>
        <w:tc>
          <w:tcPr>
            <w:tcW w:w="1063" w:type="dxa"/>
          </w:tcPr>
          <w:p w14:paraId="520A1DFE"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B</w:t>
            </w:r>
          </w:p>
        </w:tc>
        <w:tc>
          <w:tcPr>
            <w:tcW w:w="1062" w:type="dxa"/>
          </w:tcPr>
          <w:p w14:paraId="692D8CD0"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B</w:t>
            </w:r>
          </w:p>
        </w:tc>
        <w:tc>
          <w:tcPr>
            <w:tcW w:w="1061" w:type="dxa"/>
          </w:tcPr>
          <w:p w14:paraId="137FE4DA"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B</w:t>
            </w:r>
          </w:p>
        </w:tc>
        <w:tc>
          <w:tcPr>
            <w:tcW w:w="1061" w:type="dxa"/>
          </w:tcPr>
          <w:p w14:paraId="2C7B3824"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D</w:t>
            </w:r>
          </w:p>
        </w:tc>
        <w:tc>
          <w:tcPr>
            <w:tcW w:w="1061" w:type="dxa"/>
          </w:tcPr>
          <w:p w14:paraId="0E2598B8"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C</w:t>
            </w:r>
          </w:p>
        </w:tc>
        <w:tc>
          <w:tcPr>
            <w:tcW w:w="1061" w:type="dxa"/>
          </w:tcPr>
          <w:p w14:paraId="536083F0"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B</w:t>
            </w:r>
          </w:p>
        </w:tc>
        <w:tc>
          <w:tcPr>
            <w:tcW w:w="1062" w:type="dxa"/>
          </w:tcPr>
          <w:p w14:paraId="38B277C3"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C</w:t>
            </w:r>
          </w:p>
        </w:tc>
        <w:tc>
          <w:tcPr>
            <w:tcW w:w="1062" w:type="dxa"/>
          </w:tcPr>
          <w:p w14:paraId="31A94B0F" w14:textId="77777777" w:rsidR="008F1A3E" w:rsidRPr="00490E75" w:rsidRDefault="008F1A3E" w:rsidP="003B40B7">
            <w:pPr>
              <w:tabs>
                <w:tab w:val="left" w:pos="4524"/>
              </w:tabs>
              <w:spacing w:line="360" w:lineRule="auto"/>
              <w:ind w:right="5"/>
              <w:jc w:val="center"/>
              <w:rPr>
                <w:rFonts w:ascii="Times New Roman" w:eastAsia="Aptos" w:hAnsi="Times New Roman"/>
                <w:bCs/>
                <w:sz w:val="24"/>
                <w:szCs w:val="24"/>
              </w:rPr>
            </w:pPr>
            <w:r w:rsidRPr="00490E75">
              <w:rPr>
                <w:rFonts w:ascii="Times New Roman" w:eastAsia="Aptos" w:hAnsi="Times New Roman"/>
                <w:bCs/>
                <w:sz w:val="24"/>
                <w:szCs w:val="24"/>
              </w:rPr>
              <w:t>D</w:t>
            </w:r>
          </w:p>
        </w:tc>
      </w:tr>
    </w:tbl>
    <w:p w14:paraId="194D8652" w14:textId="77777777" w:rsidR="008F1A3E" w:rsidRPr="00490E75" w:rsidRDefault="008F1A3E" w:rsidP="003B40B7">
      <w:pPr>
        <w:autoSpaceDE w:val="0"/>
        <w:autoSpaceDN w:val="0"/>
        <w:adjustRightInd w:val="0"/>
        <w:spacing w:after="0" w:line="240" w:lineRule="auto"/>
        <w:rPr>
          <w:rFonts w:ascii="Times New Roman" w:eastAsia="Times New Roman" w:hAnsi="Times New Roman"/>
          <w:b/>
          <w:bCs/>
          <w:color w:val="000000"/>
          <w:sz w:val="24"/>
          <w:szCs w:val="24"/>
          <w:lang w:val="pl-PL"/>
        </w:rPr>
      </w:pPr>
      <w:r w:rsidRPr="00490E75">
        <w:rPr>
          <w:rFonts w:ascii="Times New Roman" w:eastAsia="Times New Roman" w:hAnsi="Times New Roman"/>
          <w:b/>
          <w:bCs/>
          <w:color w:val="000000"/>
          <w:sz w:val="24"/>
          <w:szCs w:val="24"/>
          <w:lang w:val="pl-PL"/>
        </w:rPr>
        <w:t>II. PHẦN TỰ LUẬN (PHÂN MÔN: KHOA HỌC TỰ NHIÊN 2)</w:t>
      </w:r>
    </w:p>
    <w:p w14:paraId="4E26B8E7" w14:textId="77777777" w:rsidR="008F1A3E" w:rsidRPr="00490E75" w:rsidRDefault="008F1A3E" w:rsidP="003B40B7">
      <w:pPr>
        <w:spacing w:after="0" w:line="240" w:lineRule="auto"/>
        <w:rPr>
          <w:rFonts w:ascii="Times New Roman" w:eastAsia="Times New Roman" w:hAnsi="Times New Roman"/>
          <w:b/>
          <w:color w:val="000000"/>
          <w:sz w:val="24"/>
          <w:szCs w:val="24"/>
          <w:lang w:val="pl-PL"/>
        </w:rPr>
      </w:pPr>
      <w:r w:rsidRPr="00490E75">
        <w:rPr>
          <w:rFonts w:ascii="Times New Roman" w:eastAsia="Times New Roman" w:hAnsi="Times New Roman"/>
          <w:b/>
          <w:color w:val="000000"/>
          <w:sz w:val="24"/>
          <w:szCs w:val="24"/>
          <w:lang w:val="pl-PL"/>
        </w:rPr>
        <w:t xml:space="preserve">Câu 1: </w:t>
      </w:r>
      <w:r w:rsidRPr="00490E75">
        <w:rPr>
          <w:rFonts w:ascii="Times New Roman" w:eastAsia="Times New Roman" w:hAnsi="Times New Roman"/>
          <w:b/>
          <w:i/>
          <w:color w:val="000000"/>
          <w:sz w:val="24"/>
          <w:szCs w:val="24"/>
          <w:lang w:val="pl-PL"/>
        </w:rPr>
        <w:t>(1,0 điểm )</w:t>
      </w:r>
    </w:p>
    <w:p w14:paraId="3E9049D7" w14:textId="77777777" w:rsidR="008F1A3E" w:rsidRPr="00490E75" w:rsidRDefault="008F1A3E" w:rsidP="003B40B7">
      <w:pPr>
        <w:tabs>
          <w:tab w:val="left" w:pos="284"/>
          <w:tab w:val="left" w:pos="567"/>
        </w:tabs>
        <w:spacing w:after="0" w:line="240" w:lineRule="auto"/>
        <w:jc w:val="both"/>
        <w:rPr>
          <w:rFonts w:ascii="Times New Roman" w:eastAsia="Times New Roman" w:hAnsi="Times New Roman"/>
          <w:color w:val="000000"/>
          <w:sz w:val="24"/>
          <w:szCs w:val="24"/>
          <w:lang w:val="pl-PL"/>
        </w:rPr>
      </w:pPr>
      <w:r w:rsidRPr="00490E75">
        <w:rPr>
          <w:rFonts w:ascii="Times New Roman" w:eastAsia="Times New Roman" w:hAnsi="Times New Roman"/>
          <w:b/>
          <w:color w:val="000000"/>
          <w:sz w:val="24"/>
          <w:szCs w:val="24"/>
          <w:lang w:val="pl-PL"/>
        </w:rPr>
        <w:t>1.1</w:t>
      </w:r>
      <w:r w:rsidRPr="00490E75">
        <w:rPr>
          <w:rFonts w:ascii="Times New Roman" w:eastAsia="Times New Roman" w:hAnsi="Times New Roman"/>
          <w:color w:val="000000"/>
          <w:sz w:val="24"/>
          <w:szCs w:val="24"/>
          <w:lang w:val="pl-PL"/>
        </w:rPr>
        <w:t>. Một loại muối mỏ có chứa thành phần chính là sodium chloride và một số tạp chất không tan khác. Trình bày phương pháp để thu được sodium chloride tinh khiết từ loại muối mỏ trên.</w:t>
      </w:r>
    </w:p>
    <w:p w14:paraId="406D815E" w14:textId="77777777" w:rsidR="008F1A3E" w:rsidRPr="00490E75" w:rsidRDefault="008F1A3E" w:rsidP="003B40B7">
      <w:pPr>
        <w:spacing w:after="0" w:line="240" w:lineRule="auto"/>
        <w:jc w:val="both"/>
        <w:rPr>
          <w:rFonts w:ascii="Times New Roman" w:eastAsia="Times New Roman" w:hAnsi="Times New Roman"/>
          <w:color w:val="000000"/>
          <w:sz w:val="24"/>
          <w:szCs w:val="24"/>
          <w:lang w:val="pl-PL"/>
        </w:rPr>
      </w:pPr>
      <w:r w:rsidRPr="00490E75">
        <w:rPr>
          <w:rFonts w:ascii="Times New Roman" w:eastAsia="Times New Roman" w:hAnsi="Times New Roman"/>
          <w:b/>
          <w:color w:val="000000"/>
          <w:spacing w:val="-6"/>
          <w:sz w:val="24"/>
          <w:szCs w:val="24"/>
          <w:lang w:val="nl-NL"/>
        </w:rPr>
        <w:t>1.2</w:t>
      </w:r>
      <w:r w:rsidRPr="00490E75">
        <w:rPr>
          <w:rFonts w:ascii="Times New Roman" w:eastAsia="Times New Roman" w:hAnsi="Times New Roman"/>
          <w:color w:val="000000"/>
          <w:spacing w:val="-6"/>
          <w:sz w:val="24"/>
          <w:szCs w:val="24"/>
          <w:lang w:val="nl-NL"/>
        </w:rPr>
        <w:t>.</w:t>
      </w:r>
      <w:r w:rsidRPr="00490E75">
        <w:rPr>
          <w:rFonts w:ascii="Times New Roman" w:eastAsia="Times New Roman" w:hAnsi="Times New Roman"/>
          <w:color w:val="000000"/>
          <w:sz w:val="24"/>
          <w:szCs w:val="24"/>
          <w:lang w:val="pl-PL"/>
        </w:rPr>
        <w:t xml:space="preserve"> Vì sao trong những ngày hè nóng bức, cá thường phải ngoi lên mặt nước để thở, trong khi mùa lạnh, điều này không xảy ra?</w:t>
      </w:r>
    </w:p>
    <w:p w14:paraId="4408B8D5" w14:textId="77777777" w:rsidR="008F1A3E" w:rsidRPr="00490E75" w:rsidRDefault="008F1A3E" w:rsidP="003B40B7">
      <w:pPr>
        <w:spacing w:after="0" w:line="240" w:lineRule="auto"/>
        <w:rPr>
          <w:rFonts w:ascii="Times New Roman" w:eastAsia="Times New Roman" w:hAnsi="Times New Roman"/>
          <w:b/>
          <w:color w:val="000000"/>
          <w:sz w:val="24"/>
          <w:szCs w:val="24"/>
          <w:lang w:val="pl-PL"/>
        </w:rPr>
      </w:pPr>
      <w:r w:rsidRPr="00490E75">
        <w:rPr>
          <w:rFonts w:ascii="Times New Roman" w:eastAsia="Times New Roman" w:hAnsi="Times New Roman"/>
          <w:b/>
          <w:color w:val="000000"/>
          <w:sz w:val="24"/>
          <w:szCs w:val="24"/>
          <w:lang w:val="pl-PL"/>
        </w:rPr>
        <w:t xml:space="preserve">Câu 2: </w:t>
      </w:r>
      <w:r w:rsidRPr="00490E75">
        <w:rPr>
          <w:rFonts w:ascii="Times New Roman" w:eastAsia="Times New Roman" w:hAnsi="Times New Roman"/>
          <w:b/>
          <w:i/>
          <w:color w:val="000000"/>
          <w:sz w:val="24"/>
          <w:szCs w:val="24"/>
          <w:lang w:val="pl-PL"/>
        </w:rPr>
        <w:t>(2,0 điểm)</w:t>
      </w:r>
    </w:p>
    <w:p w14:paraId="1DA79A60" w14:textId="77777777" w:rsidR="008F1A3E" w:rsidRPr="00490E75" w:rsidRDefault="008F1A3E" w:rsidP="003B40B7">
      <w:pPr>
        <w:tabs>
          <w:tab w:val="left" w:pos="284"/>
          <w:tab w:val="left" w:pos="567"/>
        </w:tabs>
        <w:spacing w:after="0" w:line="240" w:lineRule="auto"/>
        <w:jc w:val="both"/>
        <w:rPr>
          <w:rFonts w:ascii="Times New Roman" w:eastAsia="Times New Roman" w:hAnsi="Times New Roman"/>
          <w:color w:val="000000"/>
          <w:sz w:val="24"/>
          <w:szCs w:val="24"/>
          <w:lang w:val="it-IT"/>
        </w:rPr>
      </w:pPr>
      <w:r w:rsidRPr="00490E75">
        <w:rPr>
          <w:rFonts w:ascii="Times New Roman" w:eastAsia="Times New Roman" w:hAnsi="Times New Roman"/>
          <w:color w:val="000000"/>
          <w:sz w:val="24"/>
          <w:szCs w:val="24"/>
          <w:lang w:val="it-IT"/>
        </w:rPr>
        <w:t>Trong phân tử hợp chất AB</w:t>
      </w:r>
      <w:r w:rsidRPr="00490E75">
        <w:rPr>
          <w:rFonts w:ascii="Times New Roman" w:eastAsia="Times New Roman" w:hAnsi="Times New Roman"/>
          <w:color w:val="000000"/>
          <w:sz w:val="24"/>
          <w:szCs w:val="24"/>
          <w:vertAlign w:val="subscript"/>
          <w:lang w:val="it-IT"/>
        </w:rPr>
        <w:t>2</w:t>
      </w:r>
      <w:r w:rsidRPr="00490E75">
        <w:rPr>
          <w:rFonts w:ascii="Times New Roman" w:eastAsia="Times New Roman" w:hAnsi="Times New Roman"/>
          <w:color w:val="000000"/>
          <w:sz w:val="24"/>
          <w:szCs w:val="24"/>
          <w:lang w:val="it-IT"/>
        </w:rPr>
        <w:t xml:space="preserve"> có tổng số hạt cơ bản là 140 và số hạt mang điện nhiều hơn số hạt không mang điện là 44 hạt. Số hạt trong hạt nhân của nguyên tử B lớn hơn số hạt trong hạt nhân của nguyên tử A là 11. Tổng số hạt cơ bản trong nguyên tử của B nhiều hơn của A là 16. </w:t>
      </w:r>
    </w:p>
    <w:p w14:paraId="41DA03EE" w14:textId="77777777" w:rsidR="008F1A3E" w:rsidRPr="00490E75" w:rsidRDefault="008F1A3E" w:rsidP="003B40B7">
      <w:pPr>
        <w:tabs>
          <w:tab w:val="left" w:pos="284"/>
          <w:tab w:val="left" w:pos="567"/>
        </w:tabs>
        <w:spacing w:after="0" w:line="240" w:lineRule="auto"/>
        <w:jc w:val="both"/>
        <w:rPr>
          <w:rFonts w:ascii="Times New Roman" w:eastAsia="Times New Roman" w:hAnsi="Times New Roman"/>
          <w:color w:val="000000"/>
          <w:sz w:val="24"/>
          <w:szCs w:val="24"/>
          <w:lang w:val="it-IT"/>
        </w:rPr>
      </w:pPr>
      <w:r w:rsidRPr="00490E75">
        <w:rPr>
          <w:rFonts w:ascii="Times New Roman" w:eastAsia="Times New Roman" w:hAnsi="Times New Roman"/>
          <w:color w:val="000000"/>
          <w:sz w:val="24"/>
          <w:szCs w:val="24"/>
          <w:lang w:val="it-IT"/>
        </w:rPr>
        <w:t>a. Xác định số hạt proton, neutron của 2 nguyên tử A, B và công thức hoá học của hợp chất.</w:t>
      </w:r>
    </w:p>
    <w:p w14:paraId="63D59DFF" w14:textId="77777777" w:rsidR="008F1A3E" w:rsidRPr="00490E75" w:rsidRDefault="008F1A3E" w:rsidP="003B40B7">
      <w:pPr>
        <w:tabs>
          <w:tab w:val="left" w:pos="284"/>
          <w:tab w:val="left" w:pos="567"/>
        </w:tabs>
        <w:spacing w:after="0" w:line="240" w:lineRule="auto"/>
        <w:jc w:val="both"/>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b. Vẽ sơ đồ hình thành liên kết trong hợp chất AB</w:t>
      </w:r>
      <w:r w:rsidRPr="00490E75">
        <w:rPr>
          <w:rFonts w:ascii="Times New Roman" w:eastAsia="Times New Roman" w:hAnsi="Times New Roman"/>
          <w:color w:val="000000"/>
          <w:sz w:val="24"/>
          <w:szCs w:val="24"/>
          <w:vertAlign w:val="subscript"/>
          <w:lang w:val="pt-BR"/>
        </w:rPr>
        <w:t>2</w:t>
      </w:r>
    </w:p>
    <w:p w14:paraId="151B25FE" w14:textId="77777777" w:rsidR="008F1A3E" w:rsidRPr="00490E75" w:rsidRDefault="008F1A3E" w:rsidP="003B40B7">
      <w:pPr>
        <w:tabs>
          <w:tab w:val="left" w:pos="283"/>
          <w:tab w:val="left" w:pos="2835"/>
          <w:tab w:val="left" w:pos="5386"/>
          <w:tab w:val="left" w:pos="7937"/>
        </w:tabs>
        <w:spacing w:after="0" w:line="240" w:lineRule="auto"/>
        <w:jc w:val="both"/>
        <w:rPr>
          <w:rFonts w:ascii="Times New Roman" w:eastAsia="Times New Roman" w:hAnsi="Times New Roman"/>
          <w:b/>
          <w:bCs/>
          <w:iCs/>
          <w:color w:val="000000"/>
          <w:sz w:val="24"/>
          <w:szCs w:val="24"/>
          <w:lang w:val="pt-BR"/>
        </w:rPr>
      </w:pPr>
      <w:r w:rsidRPr="00490E75">
        <w:rPr>
          <w:rFonts w:ascii="Times New Roman" w:eastAsia="Times New Roman" w:hAnsi="Times New Roman"/>
          <w:b/>
          <w:bCs/>
          <w:iCs/>
          <w:color w:val="000000"/>
          <w:sz w:val="24"/>
          <w:szCs w:val="24"/>
          <w:lang w:val="pt-BR"/>
        </w:rPr>
        <w:t xml:space="preserve">Câu </w:t>
      </w:r>
      <w:r w:rsidRPr="00490E75">
        <w:rPr>
          <w:rFonts w:ascii="Times New Roman" w:eastAsia="Times New Roman" w:hAnsi="Times New Roman"/>
          <w:b/>
          <w:bCs/>
          <w:iCs/>
          <w:color w:val="000000"/>
          <w:sz w:val="24"/>
          <w:szCs w:val="24"/>
          <w:lang w:val="vi-VN"/>
        </w:rPr>
        <w:t>3</w:t>
      </w:r>
      <w:r w:rsidRPr="00490E75">
        <w:rPr>
          <w:rFonts w:ascii="Times New Roman" w:eastAsia="Times New Roman" w:hAnsi="Times New Roman"/>
          <w:b/>
          <w:bCs/>
          <w:iCs/>
          <w:color w:val="000000"/>
          <w:sz w:val="24"/>
          <w:szCs w:val="24"/>
          <w:lang w:val="pt-BR"/>
        </w:rPr>
        <w:t xml:space="preserve"> </w:t>
      </w:r>
      <w:r w:rsidRPr="00490E75">
        <w:rPr>
          <w:rFonts w:ascii="Times New Roman" w:eastAsia="Times New Roman" w:hAnsi="Times New Roman"/>
          <w:b/>
          <w:i/>
          <w:iCs/>
          <w:color w:val="000000"/>
          <w:sz w:val="24"/>
          <w:szCs w:val="24"/>
          <w:lang w:val="pt-BR"/>
        </w:rPr>
        <w:t>(2,0 điểm)</w:t>
      </w:r>
    </w:p>
    <w:p w14:paraId="4D8D3965" w14:textId="77777777" w:rsidR="008F1A3E" w:rsidRPr="00490E75" w:rsidRDefault="008F1A3E" w:rsidP="003B40B7">
      <w:pPr>
        <w:tabs>
          <w:tab w:val="left" w:pos="426"/>
        </w:tabs>
        <w:spacing w:after="0" w:line="240" w:lineRule="auto"/>
        <w:jc w:val="both"/>
        <w:rPr>
          <w:rFonts w:ascii="Times New Roman" w:eastAsia="Times New Roman" w:hAnsi="Times New Roman"/>
          <w:b/>
          <w:color w:val="000000"/>
          <w:sz w:val="24"/>
          <w:szCs w:val="24"/>
          <w:lang w:val="vi-VN"/>
        </w:rPr>
      </w:pPr>
      <w:r w:rsidRPr="00490E75">
        <w:rPr>
          <w:rFonts w:ascii="Times New Roman" w:eastAsia="Times New Roman" w:hAnsi="Times New Roman"/>
          <w:b/>
          <w:bCs/>
          <w:iCs/>
          <w:color w:val="000000"/>
          <w:sz w:val="24"/>
          <w:szCs w:val="24"/>
          <w:lang w:val="pt-BR"/>
        </w:rPr>
        <w:t>3.1</w:t>
      </w:r>
      <w:r w:rsidRPr="00490E75">
        <w:rPr>
          <w:rFonts w:ascii="Times New Roman" w:eastAsia="Times New Roman" w:hAnsi="Times New Roman"/>
          <w:bCs/>
          <w:iCs/>
          <w:color w:val="000000"/>
          <w:sz w:val="24"/>
          <w:szCs w:val="24"/>
          <w:lang w:val="pt-BR"/>
        </w:rPr>
        <w:t>.</w:t>
      </w:r>
      <w:r w:rsidRPr="00490E75">
        <w:rPr>
          <w:rFonts w:ascii="Times New Roman" w:eastAsia="Times New Roman" w:hAnsi="Times New Roman"/>
          <w:color w:val="000000"/>
          <w:sz w:val="24"/>
          <w:szCs w:val="24"/>
          <w:lang w:val="vi-VN"/>
        </w:rPr>
        <w:t xml:space="preserve"> </w:t>
      </w:r>
      <w:r w:rsidRPr="00490E75">
        <w:rPr>
          <w:rFonts w:ascii="Times New Roman" w:eastAsia="Times New Roman" w:hAnsi="Times New Roman"/>
          <w:bCs/>
          <w:color w:val="000000"/>
          <w:sz w:val="24"/>
          <w:szCs w:val="24"/>
          <w:lang w:val="vi-VN"/>
        </w:rPr>
        <w:t xml:space="preserve"> Khi nung vôi, người ta sử dụng phản ứng đốt cháy than để cung cấp nhiệt cho phản ứng phân huỷ đá vôi. Em hãy cho biết giai đoạn nào có phản ứng tỏa nhiệt và thu nhiệt?  Viết phương trình phản ứng hóa học xảy ra.</w:t>
      </w:r>
    </w:p>
    <w:p w14:paraId="3DDFB367" w14:textId="77777777" w:rsidR="008F1A3E" w:rsidRPr="00490E75" w:rsidRDefault="008F1A3E" w:rsidP="003B40B7">
      <w:pPr>
        <w:tabs>
          <w:tab w:val="left" w:pos="567"/>
          <w:tab w:val="left" w:pos="2835"/>
          <w:tab w:val="left" w:pos="5386"/>
          <w:tab w:val="left" w:pos="7937"/>
        </w:tabs>
        <w:spacing w:after="0" w:line="240" w:lineRule="auto"/>
        <w:jc w:val="both"/>
        <w:rPr>
          <w:rFonts w:ascii="Times New Roman" w:eastAsia="Times New Roman" w:hAnsi="Times New Roman"/>
          <w:bCs/>
          <w:iCs/>
          <w:color w:val="000000"/>
          <w:sz w:val="24"/>
          <w:szCs w:val="24"/>
          <w:lang w:val="vi-VN"/>
        </w:rPr>
      </w:pPr>
      <w:r w:rsidRPr="00490E75">
        <w:rPr>
          <w:rFonts w:ascii="Times New Roman" w:eastAsia="Times New Roman" w:hAnsi="Times New Roman"/>
          <w:b/>
          <w:bCs/>
          <w:iCs/>
          <w:color w:val="000000"/>
          <w:sz w:val="24"/>
          <w:szCs w:val="24"/>
          <w:lang w:val="vi-VN"/>
        </w:rPr>
        <w:t>3.2</w:t>
      </w:r>
      <w:r w:rsidRPr="00490E75">
        <w:rPr>
          <w:rFonts w:ascii="Times New Roman" w:eastAsia="Times New Roman" w:hAnsi="Times New Roman"/>
          <w:bCs/>
          <w:iCs/>
          <w:color w:val="000000"/>
          <w:sz w:val="24"/>
          <w:szCs w:val="24"/>
          <w:lang w:val="vi-VN"/>
        </w:rPr>
        <w:t xml:space="preserve">. </w:t>
      </w:r>
      <w:r w:rsidRPr="00490E75">
        <w:rPr>
          <w:rFonts w:ascii="Times New Roman" w:eastAsia="Times New Roman" w:hAnsi="Times New Roman"/>
          <w:iCs/>
          <w:color w:val="000000"/>
          <w:sz w:val="24"/>
          <w:szCs w:val="24"/>
          <w:lang w:val="vi-VN"/>
        </w:rPr>
        <w:t>Hãy giải thích</w:t>
      </w:r>
      <w:r w:rsidRPr="00490E75">
        <w:rPr>
          <w:rFonts w:ascii="Times New Roman" w:eastAsia="Times New Roman" w:hAnsi="Times New Roman"/>
          <w:bCs/>
          <w:iCs/>
          <w:color w:val="000000"/>
          <w:sz w:val="24"/>
          <w:szCs w:val="24"/>
          <w:lang w:val="vi-VN"/>
        </w:rPr>
        <w:t xml:space="preserve"> các hiện tượng sau:</w:t>
      </w:r>
    </w:p>
    <w:p w14:paraId="49F25CD8" w14:textId="77777777" w:rsidR="008F1A3E" w:rsidRPr="00490E75" w:rsidRDefault="008F1A3E" w:rsidP="003B40B7">
      <w:pPr>
        <w:tabs>
          <w:tab w:val="left" w:pos="142"/>
          <w:tab w:val="left" w:pos="2552"/>
          <w:tab w:val="left" w:pos="4820"/>
          <w:tab w:val="left" w:pos="7088"/>
        </w:tabs>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bCs/>
          <w:iCs/>
          <w:color w:val="000000"/>
          <w:sz w:val="24"/>
          <w:szCs w:val="24"/>
          <w:lang w:val="vi-VN"/>
        </w:rPr>
        <w:t>a)</w:t>
      </w:r>
      <w:r w:rsidRPr="00490E75">
        <w:rPr>
          <w:rFonts w:ascii="Times New Roman" w:eastAsia="Times New Roman" w:hAnsi="Times New Roman"/>
          <w:b/>
          <w:bCs/>
          <w:iCs/>
          <w:color w:val="000000"/>
          <w:sz w:val="24"/>
          <w:szCs w:val="24"/>
          <w:lang w:val="vi-VN"/>
        </w:rPr>
        <w:t xml:space="preserve"> </w:t>
      </w:r>
      <w:r w:rsidRPr="00490E75">
        <w:rPr>
          <w:rFonts w:ascii="Times New Roman" w:eastAsia="Times New Roman" w:hAnsi="Times New Roman"/>
          <w:iCs/>
          <w:color w:val="000000"/>
          <w:sz w:val="24"/>
          <w:szCs w:val="24"/>
          <w:lang w:val="vi-VN"/>
        </w:rPr>
        <w:t>Các nhà khảo</w:t>
      </w:r>
      <w:r w:rsidRPr="00490E75">
        <w:rPr>
          <w:rFonts w:ascii="Times New Roman" w:eastAsia="Times New Roman" w:hAnsi="Times New Roman"/>
          <w:color w:val="000000"/>
          <w:sz w:val="24"/>
          <w:szCs w:val="24"/>
          <w:lang w:val="vi-VN"/>
        </w:rPr>
        <w:t xml:space="preserve"> cổ</w:t>
      </w:r>
      <w:r w:rsidRPr="00490E75">
        <w:rPr>
          <w:rFonts w:ascii="Times New Roman" w:eastAsia="Times New Roman" w:hAnsi="Times New Roman"/>
          <w:bCs/>
          <w:color w:val="000000"/>
          <w:sz w:val="24"/>
          <w:szCs w:val="24"/>
          <w:lang w:val="vi-VN"/>
        </w:rPr>
        <w:t xml:space="preserve"> thường tìm được xác các loài động thực vật thời tiền sử nguyên vẹn trong băng. Hãy giải thích tại sao băng lại giúp bảo quản xác động thực vật. </w:t>
      </w:r>
    </w:p>
    <w:p w14:paraId="71E0AFEB" w14:textId="77777777" w:rsidR="008F1A3E" w:rsidRPr="00490E75" w:rsidRDefault="008F1A3E" w:rsidP="003B40B7">
      <w:pPr>
        <w:tabs>
          <w:tab w:val="left" w:pos="142"/>
          <w:tab w:val="left" w:pos="2552"/>
          <w:tab w:val="left" w:pos="4820"/>
          <w:tab w:val="left" w:pos="7088"/>
        </w:tabs>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bCs/>
          <w:iCs/>
          <w:color w:val="000000"/>
          <w:sz w:val="24"/>
          <w:szCs w:val="24"/>
          <w:lang w:val="vi-VN"/>
        </w:rPr>
        <w:t>b)</w:t>
      </w:r>
      <w:r w:rsidRPr="00490E75">
        <w:rPr>
          <w:rFonts w:ascii="Times New Roman" w:eastAsia="Times New Roman" w:hAnsi="Times New Roman"/>
          <w:b/>
          <w:bCs/>
          <w:iCs/>
          <w:color w:val="000000"/>
          <w:sz w:val="24"/>
          <w:szCs w:val="24"/>
          <w:lang w:val="vi-VN"/>
        </w:rPr>
        <w:t xml:space="preserve"> </w:t>
      </w:r>
      <w:r w:rsidRPr="00490E75">
        <w:rPr>
          <w:rFonts w:ascii="Times New Roman" w:eastAsia="Times New Roman" w:hAnsi="Times New Roman"/>
          <w:iCs/>
          <w:color w:val="000000"/>
          <w:sz w:val="24"/>
          <w:szCs w:val="24"/>
          <w:lang w:val="vi-VN"/>
        </w:rPr>
        <w:t>Khi thắng</w:t>
      </w:r>
      <w:r w:rsidRPr="00490E75">
        <w:rPr>
          <w:rFonts w:ascii="Times New Roman" w:eastAsia="Times New Roman" w:hAnsi="Times New Roman"/>
          <w:color w:val="000000"/>
          <w:sz w:val="24"/>
          <w:szCs w:val="24"/>
          <w:lang w:val="vi-VN"/>
        </w:rPr>
        <w:t xml:space="preserve"> đường</w:t>
      </w:r>
      <w:r w:rsidRPr="00490E75">
        <w:rPr>
          <w:rFonts w:ascii="Times New Roman" w:eastAsia="Times New Roman" w:hAnsi="Times New Roman"/>
          <w:bCs/>
          <w:color w:val="000000"/>
          <w:sz w:val="24"/>
          <w:szCs w:val="24"/>
          <w:lang w:val="vi-VN"/>
        </w:rPr>
        <w:t xml:space="preserve"> để làm caramen hoặc nước hàng, ta thường dùng đường kính chứ không dùng đường phèn. </w:t>
      </w:r>
    </w:p>
    <w:p w14:paraId="53C9C853" w14:textId="77777777" w:rsidR="008F1A3E" w:rsidRPr="00490E75" w:rsidRDefault="008F1A3E" w:rsidP="003B40B7">
      <w:pPr>
        <w:tabs>
          <w:tab w:val="left" w:pos="142"/>
          <w:tab w:val="left" w:pos="2552"/>
          <w:tab w:val="left" w:pos="4820"/>
          <w:tab w:val="left" w:pos="7088"/>
        </w:tabs>
        <w:spacing w:after="0" w:line="240" w:lineRule="auto"/>
        <w:jc w:val="both"/>
        <w:rPr>
          <w:rFonts w:ascii="Times New Roman" w:eastAsia="Times New Roman" w:hAnsi="Times New Roman"/>
          <w:color w:val="000000"/>
          <w:sz w:val="24"/>
          <w:szCs w:val="24"/>
          <w:lang w:val="vi-VN"/>
        </w:rPr>
      </w:pPr>
      <w:r w:rsidRPr="00490E75">
        <w:rPr>
          <w:rFonts w:ascii="Times New Roman" w:eastAsia="Times New Roman" w:hAnsi="Times New Roman"/>
          <w:bCs/>
          <w:iCs/>
          <w:color w:val="000000"/>
          <w:sz w:val="24"/>
          <w:szCs w:val="24"/>
          <w:lang w:val="vi-VN"/>
        </w:rPr>
        <w:t>c)</w:t>
      </w:r>
      <w:r w:rsidRPr="00490E75">
        <w:rPr>
          <w:rFonts w:ascii="Times New Roman" w:eastAsia="Times New Roman" w:hAnsi="Times New Roman"/>
          <w:b/>
          <w:bCs/>
          <w:iCs/>
          <w:color w:val="000000"/>
          <w:sz w:val="24"/>
          <w:szCs w:val="24"/>
          <w:lang w:val="vi-VN"/>
        </w:rPr>
        <w:t xml:space="preserve"> </w:t>
      </w:r>
      <w:r w:rsidRPr="00490E75">
        <w:rPr>
          <w:rFonts w:ascii="Times New Roman" w:eastAsia="Times New Roman" w:hAnsi="Times New Roman"/>
          <w:iCs/>
          <w:color w:val="000000"/>
          <w:sz w:val="24"/>
          <w:szCs w:val="24"/>
          <w:lang w:val="vi-VN"/>
        </w:rPr>
        <w:t>Khi dùng</w:t>
      </w:r>
      <w:r w:rsidRPr="00490E75">
        <w:rPr>
          <w:rFonts w:ascii="Times New Roman" w:eastAsia="Times New Roman" w:hAnsi="Times New Roman"/>
          <w:bCs/>
          <w:color w:val="000000"/>
          <w:sz w:val="24"/>
          <w:szCs w:val="24"/>
          <w:lang w:val="vi-VN"/>
        </w:rPr>
        <w:t xml:space="preserve"> MnO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làm xúc tác trong phản ứng phân hủy H</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tại sao ta cần dùng MnO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ở dạng bột chứ không dùng ở dạng viên.</w:t>
      </w:r>
    </w:p>
    <w:p w14:paraId="7F16FF06" w14:textId="77777777" w:rsidR="008F1A3E" w:rsidRPr="00490E75" w:rsidRDefault="008F1A3E" w:rsidP="003B40B7">
      <w:pPr>
        <w:tabs>
          <w:tab w:val="left" w:pos="142"/>
          <w:tab w:val="left" w:pos="2552"/>
          <w:tab w:val="left" w:pos="4820"/>
          <w:tab w:val="left" w:pos="7088"/>
        </w:tabs>
        <w:spacing w:after="0" w:line="240" w:lineRule="auto"/>
        <w:jc w:val="both"/>
        <w:rPr>
          <w:rFonts w:ascii="Times New Roman" w:eastAsia="Times New Roman" w:hAnsi="Times New Roman"/>
          <w:bCs/>
          <w:color w:val="000000"/>
          <w:sz w:val="24"/>
          <w:szCs w:val="24"/>
          <w:lang w:val="vi-VN"/>
        </w:rPr>
      </w:pPr>
      <w:r w:rsidRPr="00490E75">
        <w:rPr>
          <w:rFonts w:ascii="Times New Roman" w:eastAsia="Times New Roman" w:hAnsi="Times New Roman"/>
          <w:bCs/>
          <w:iCs/>
          <w:color w:val="000000"/>
          <w:sz w:val="24"/>
          <w:szCs w:val="24"/>
          <w:lang w:val="vi-VN"/>
        </w:rPr>
        <w:t>d)</w:t>
      </w:r>
      <w:r w:rsidRPr="00490E75">
        <w:rPr>
          <w:rFonts w:ascii="Times New Roman" w:eastAsia="Times New Roman" w:hAnsi="Times New Roman"/>
          <w:b/>
          <w:bCs/>
          <w:iCs/>
          <w:color w:val="000000"/>
          <w:sz w:val="24"/>
          <w:szCs w:val="24"/>
          <w:lang w:val="vi-VN"/>
        </w:rPr>
        <w:t xml:space="preserve"> </w:t>
      </w:r>
      <w:r w:rsidRPr="00490E75">
        <w:rPr>
          <w:rFonts w:ascii="Times New Roman" w:eastAsia="Times New Roman" w:hAnsi="Times New Roman"/>
          <w:iCs/>
          <w:color w:val="000000"/>
          <w:sz w:val="24"/>
          <w:szCs w:val="24"/>
          <w:lang w:val="vi-VN"/>
        </w:rPr>
        <w:t>Trong công</w:t>
      </w:r>
      <w:r w:rsidRPr="00490E75">
        <w:rPr>
          <w:rFonts w:ascii="Times New Roman" w:eastAsia="Times New Roman" w:hAnsi="Times New Roman"/>
          <w:color w:val="000000"/>
          <w:spacing w:val="-4"/>
          <w:sz w:val="24"/>
          <w:szCs w:val="24"/>
          <w:lang w:val="vi-VN"/>
        </w:rPr>
        <w:t xml:space="preserve"> nghiệp</w:t>
      </w:r>
      <w:r w:rsidRPr="00490E75">
        <w:rPr>
          <w:rFonts w:ascii="Times New Roman" w:eastAsia="Times New Roman" w:hAnsi="Times New Roman"/>
          <w:bCs/>
          <w:color w:val="000000"/>
          <w:spacing w:val="-4"/>
          <w:sz w:val="24"/>
          <w:szCs w:val="24"/>
          <w:lang w:val="vi-VN"/>
        </w:rPr>
        <w:t>, vôi sống được sản xuất bằng cách nung đá vôi.</w:t>
      </w:r>
      <w:r w:rsidRPr="00490E75">
        <w:rPr>
          <w:rFonts w:ascii="Times New Roman" w:eastAsia="Times New Roman" w:hAnsi="Times New Roman"/>
          <w:bCs/>
          <w:color w:val="000000"/>
          <w:sz w:val="24"/>
          <w:szCs w:val="24"/>
          <w:lang w:val="vi-VN"/>
        </w:rPr>
        <w:t xml:space="preserve"> Khi nung, đá vôi cần phải được đập nhỏ nhưng không nên nghiền mịn đá vôi thành bột. </w:t>
      </w:r>
    </w:p>
    <w:p w14:paraId="05DF0C48" w14:textId="77777777" w:rsidR="008F1A3E" w:rsidRPr="00490E75" w:rsidRDefault="008F1A3E" w:rsidP="003B40B7">
      <w:pPr>
        <w:spacing w:after="0" w:line="240" w:lineRule="auto"/>
        <w:ind w:left="-426"/>
        <w:rPr>
          <w:rFonts w:ascii="Times New Roman" w:eastAsia="Times New Roman" w:hAnsi="Times New Roman"/>
          <w:b/>
          <w:i/>
          <w:color w:val="000000"/>
          <w:sz w:val="24"/>
          <w:szCs w:val="24"/>
          <w:lang w:val="vi-VN"/>
        </w:rPr>
      </w:pPr>
      <w:r w:rsidRPr="00490E75">
        <w:rPr>
          <w:rFonts w:ascii="Times New Roman" w:eastAsia="Times New Roman" w:hAnsi="Times New Roman"/>
          <w:b/>
          <w:color w:val="000000"/>
          <w:sz w:val="24"/>
          <w:szCs w:val="24"/>
          <w:lang w:val="vi-VN"/>
        </w:rPr>
        <w:t>Câu 4</w:t>
      </w:r>
      <w:r w:rsidRPr="00490E75">
        <w:rPr>
          <w:rFonts w:ascii="Times New Roman" w:eastAsia="Times New Roman" w:hAnsi="Times New Roman"/>
          <w:b/>
          <w:i/>
          <w:color w:val="000000"/>
          <w:sz w:val="24"/>
          <w:szCs w:val="24"/>
          <w:lang w:val="vi-VN"/>
        </w:rPr>
        <w:t xml:space="preserve">: (7,5 điểm)  </w:t>
      </w:r>
    </w:p>
    <w:p w14:paraId="58E6E8D7" w14:textId="77777777" w:rsidR="008F1A3E" w:rsidRPr="00490E75" w:rsidRDefault="008F1A3E" w:rsidP="003B40B7">
      <w:pPr>
        <w:tabs>
          <w:tab w:val="left" w:pos="142"/>
          <w:tab w:val="left" w:pos="426"/>
          <w:tab w:val="left" w:pos="851"/>
          <w:tab w:val="left" w:pos="1276"/>
          <w:tab w:val="left" w:pos="1985"/>
          <w:tab w:val="left" w:pos="2410"/>
          <w:tab w:val="left" w:pos="3261"/>
        </w:tabs>
        <w:spacing w:after="0" w:line="240" w:lineRule="auto"/>
        <w:ind w:left="-426"/>
        <w:contextualSpacing/>
        <w:jc w:val="both"/>
        <w:rPr>
          <w:rFonts w:ascii="Times New Roman" w:eastAsia="Times New Roman" w:hAnsi="Times New Roman"/>
          <w:b/>
          <w:color w:val="000000"/>
          <w:sz w:val="24"/>
          <w:szCs w:val="24"/>
          <w:lang w:val="vi-VN"/>
        </w:rPr>
      </w:pPr>
      <w:r w:rsidRPr="00490E75">
        <w:rPr>
          <w:rFonts w:ascii="Times New Roman" w:eastAsia="Times New Roman" w:hAnsi="Times New Roman"/>
          <w:b/>
          <w:color w:val="000000"/>
          <w:sz w:val="24"/>
          <w:szCs w:val="24"/>
          <w:lang w:val="vi-VN"/>
        </w:rPr>
        <w:t>4.1</w:t>
      </w:r>
      <w:r w:rsidRPr="00490E75">
        <w:rPr>
          <w:rFonts w:ascii="Times New Roman" w:eastAsia="Times New Roman" w:hAnsi="Times New Roman"/>
          <w:color w:val="000000"/>
          <w:sz w:val="24"/>
          <w:szCs w:val="24"/>
          <w:lang w:val="vi-VN"/>
        </w:rPr>
        <w:t xml:space="preserve">  Em hãy giải thích vì sao:</w:t>
      </w:r>
    </w:p>
    <w:p w14:paraId="2D7F7346" w14:textId="77777777" w:rsidR="008F1A3E" w:rsidRPr="00490E75" w:rsidRDefault="008F1A3E" w:rsidP="003B40B7">
      <w:pPr>
        <w:tabs>
          <w:tab w:val="left" w:pos="142"/>
          <w:tab w:val="left" w:pos="426"/>
          <w:tab w:val="left" w:pos="851"/>
          <w:tab w:val="left" w:pos="1276"/>
          <w:tab w:val="left" w:pos="1985"/>
          <w:tab w:val="left" w:pos="2410"/>
          <w:tab w:val="left" w:pos="3261"/>
        </w:tabs>
        <w:spacing w:after="0" w:line="240" w:lineRule="auto"/>
        <w:ind w:left="-426"/>
        <w:contextualSpacing/>
        <w:jc w:val="both"/>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a) Sodium hydrogen carbonate có thể được dùng để chữa bệnh đau dạ dày hoặc dùng trong bình bột chữa cháy?</w:t>
      </w:r>
    </w:p>
    <w:p w14:paraId="0D75FEE1" w14:textId="77777777" w:rsidR="008F1A3E" w:rsidRPr="00490E75" w:rsidRDefault="008F1A3E" w:rsidP="003B40B7">
      <w:pPr>
        <w:tabs>
          <w:tab w:val="left" w:pos="142"/>
          <w:tab w:val="left" w:pos="426"/>
          <w:tab w:val="left" w:pos="851"/>
          <w:tab w:val="left" w:pos="1276"/>
          <w:tab w:val="left" w:pos="1985"/>
          <w:tab w:val="left" w:pos="2410"/>
          <w:tab w:val="left" w:pos="3261"/>
        </w:tabs>
        <w:spacing w:after="0" w:line="240" w:lineRule="auto"/>
        <w:ind w:left="-426"/>
        <w:contextualSpacing/>
        <w:jc w:val="both"/>
        <w:rPr>
          <w:rFonts w:ascii="Times New Roman" w:hAnsi="Times New Roman"/>
          <w:iCs/>
          <w:color w:val="000000"/>
          <w:sz w:val="24"/>
          <w:szCs w:val="24"/>
          <w:shd w:val="clear" w:color="auto" w:fill="FFFFFF"/>
          <w:lang w:val="vi-VN"/>
        </w:rPr>
      </w:pPr>
      <w:r w:rsidRPr="00490E75">
        <w:rPr>
          <w:rFonts w:ascii="Times New Roman" w:eastAsia="Times New Roman" w:hAnsi="Times New Roman"/>
          <w:color w:val="000000"/>
          <w:sz w:val="24"/>
          <w:szCs w:val="24"/>
          <w:lang w:val="vi-VN"/>
        </w:rPr>
        <w:t>b) Trong công nghiệp để sản xuất CuSO</w:t>
      </w:r>
      <w:r w:rsidRPr="00490E75">
        <w:rPr>
          <w:rFonts w:ascii="Times New Roman" w:eastAsia="Times New Roman" w:hAnsi="Times New Roman"/>
          <w:color w:val="000000"/>
          <w:sz w:val="24"/>
          <w:szCs w:val="24"/>
          <w:vertAlign w:val="subscript"/>
          <w:lang w:val="vi-VN"/>
        </w:rPr>
        <w:t xml:space="preserve">4 </w:t>
      </w:r>
      <w:r w:rsidRPr="00490E75">
        <w:rPr>
          <w:rFonts w:ascii="Times New Roman" w:eastAsia="Times New Roman" w:hAnsi="Times New Roman"/>
          <w:color w:val="000000"/>
          <w:sz w:val="24"/>
          <w:szCs w:val="24"/>
          <w:lang w:val="vi-VN"/>
        </w:rPr>
        <w:t>người ta cho Cu tác dụng với dung dịch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loãng và liên tục sục khí 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xml:space="preserve"> vào mà không dùng cách cho Cu tác dụng với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đặc nóng.</w:t>
      </w:r>
    </w:p>
    <w:p w14:paraId="02BFA4EE" w14:textId="77777777" w:rsidR="008F1A3E" w:rsidRPr="00490E75" w:rsidRDefault="008F1A3E" w:rsidP="003B40B7">
      <w:pPr>
        <w:tabs>
          <w:tab w:val="left" w:pos="284"/>
          <w:tab w:val="left" w:pos="567"/>
          <w:tab w:val="left" w:pos="1134"/>
          <w:tab w:val="left" w:leader="underscore" w:pos="1701"/>
          <w:tab w:val="left" w:pos="2268"/>
          <w:tab w:val="left" w:pos="2835"/>
          <w:tab w:val="left" w:pos="3402"/>
          <w:tab w:val="left" w:pos="4536"/>
        </w:tabs>
        <w:spacing w:after="0" w:line="240" w:lineRule="auto"/>
        <w:ind w:left="-426"/>
        <w:jc w:val="both"/>
        <w:rPr>
          <w:rFonts w:ascii="Times New Roman" w:eastAsia="Times New Roman" w:hAnsi="Times New Roman"/>
          <w:color w:val="000000"/>
          <w:sz w:val="24"/>
          <w:szCs w:val="24"/>
          <w:lang w:val="vi-VN"/>
        </w:rPr>
      </w:pPr>
      <w:r w:rsidRPr="00490E75">
        <w:rPr>
          <w:rFonts w:ascii="Times New Roman" w:eastAsia="Times New Roman" w:hAnsi="Times New Roman"/>
          <w:b/>
          <w:bCs/>
          <w:color w:val="000000"/>
          <w:sz w:val="24"/>
          <w:szCs w:val="24"/>
          <w:lang w:val="vi-VN"/>
        </w:rPr>
        <w:t xml:space="preserve">4.2. </w:t>
      </w:r>
      <w:r w:rsidRPr="00490E75">
        <w:rPr>
          <w:rFonts w:ascii="Times New Roman" w:eastAsia="Times New Roman" w:hAnsi="Times New Roman"/>
          <w:color w:val="000000"/>
          <w:sz w:val="24"/>
          <w:szCs w:val="24"/>
          <w:lang w:val="vi-VN"/>
        </w:rPr>
        <w:t xml:space="preserve">Sulfuric acid là một hóa chất có tầm quan trọng bậc nhất trong các ngành sản xuất và đời sống. Mỗi năm, thế giới cần đến hàng trăm triệu tấn sulfuric acid. Trong công nghiệp, Sulfuric acid được sản xuất bằng </w:t>
      </w:r>
      <w:r w:rsidRPr="00490E75">
        <w:rPr>
          <w:rFonts w:ascii="Times New Roman" w:eastAsia="Times New Roman" w:hAnsi="Times New Roman"/>
          <w:color w:val="000000"/>
          <w:sz w:val="24"/>
          <w:szCs w:val="24"/>
          <w:lang w:val="vi-VN"/>
        </w:rPr>
        <w:lastRenderedPageBreak/>
        <w:t>phương pháp tiếp xúc. Nguyên liệu là sulfur (hoặc quặng iron pyrite). Sơ đồ sản xuất sulfuric acid từ quặng iron pyrite như sau: FeS</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xml:space="preserve"> → SO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xml:space="preserve"> → SO</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 xml:space="preserve"> →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w:t>
      </w:r>
    </w:p>
    <w:p w14:paraId="0D26F1DD" w14:textId="77777777" w:rsidR="008F1A3E" w:rsidRPr="00490E75" w:rsidRDefault="008F1A3E" w:rsidP="003B40B7">
      <w:pPr>
        <w:tabs>
          <w:tab w:val="left" w:pos="284"/>
          <w:tab w:val="left" w:pos="567"/>
          <w:tab w:val="left" w:pos="1134"/>
          <w:tab w:val="left" w:leader="underscore" w:pos="1701"/>
          <w:tab w:val="left" w:pos="2268"/>
          <w:tab w:val="left" w:pos="2835"/>
          <w:tab w:val="left" w:pos="3402"/>
          <w:tab w:val="left" w:pos="4536"/>
        </w:tabs>
        <w:spacing w:after="0" w:line="240" w:lineRule="auto"/>
        <w:ind w:left="-426"/>
        <w:jc w:val="both"/>
        <w:rPr>
          <w:rFonts w:ascii="Times New Roman" w:eastAsia="Times New Roman" w:hAnsi="Times New Roman"/>
          <w:iCs/>
          <w:color w:val="000000"/>
          <w:spacing w:val="-4"/>
          <w:sz w:val="24"/>
          <w:szCs w:val="24"/>
          <w:lang w:val="vi-VN"/>
        </w:rPr>
      </w:pPr>
      <w:r w:rsidRPr="00490E75">
        <w:rPr>
          <w:rFonts w:ascii="Times New Roman" w:eastAsia="Times New Roman" w:hAnsi="Times New Roman"/>
          <w:iCs/>
          <w:color w:val="000000"/>
          <w:spacing w:val="-4"/>
          <w:sz w:val="24"/>
          <w:szCs w:val="24"/>
          <w:lang w:val="vi-VN"/>
        </w:rPr>
        <w:t>a) Nếu sử dụng 15 tấn quặng iron pyrite (chứa 80% FeS</w:t>
      </w:r>
      <w:r w:rsidRPr="00490E75">
        <w:rPr>
          <w:rFonts w:ascii="Times New Roman" w:eastAsia="Times New Roman" w:hAnsi="Times New Roman"/>
          <w:iCs/>
          <w:color w:val="000000"/>
          <w:spacing w:val="-4"/>
          <w:sz w:val="24"/>
          <w:szCs w:val="24"/>
          <w:vertAlign w:val="subscript"/>
          <w:lang w:val="vi-VN"/>
        </w:rPr>
        <w:t>2</w:t>
      </w:r>
      <w:r w:rsidRPr="00490E75">
        <w:rPr>
          <w:rFonts w:ascii="Times New Roman" w:eastAsia="Times New Roman" w:hAnsi="Times New Roman"/>
          <w:iCs/>
          <w:color w:val="000000"/>
          <w:spacing w:val="-4"/>
          <w:sz w:val="24"/>
          <w:szCs w:val="24"/>
          <w:lang w:val="vi-VN"/>
        </w:rPr>
        <w:t>, còn lại là tạp chất không chứa sulfur) thì sản xuất được bao nhiêu tấn dung dịch H</w:t>
      </w:r>
      <w:r w:rsidRPr="00490E75">
        <w:rPr>
          <w:rFonts w:ascii="Times New Roman" w:eastAsia="Times New Roman" w:hAnsi="Times New Roman"/>
          <w:iCs/>
          <w:color w:val="000000"/>
          <w:spacing w:val="-4"/>
          <w:sz w:val="24"/>
          <w:szCs w:val="24"/>
          <w:vertAlign w:val="subscript"/>
          <w:lang w:val="vi-VN"/>
        </w:rPr>
        <w:t>2</w:t>
      </w:r>
      <w:r w:rsidRPr="00490E75">
        <w:rPr>
          <w:rFonts w:ascii="Times New Roman" w:eastAsia="Times New Roman" w:hAnsi="Times New Roman"/>
          <w:iCs/>
          <w:color w:val="000000"/>
          <w:spacing w:val="-4"/>
          <w:sz w:val="24"/>
          <w:szCs w:val="24"/>
          <w:lang w:val="vi-VN"/>
        </w:rPr>
        <w:t>SO</w:t>
      </w:r>
      <w:r w:rsidRPr="00490E75">
        <w:rPr>
          <w:rFonts w:ascii="Times New Roman" w:eastAsia="Times New Roman" w:hAnsi="Times New Roman"/>
          <w:iCs/>
          <w:color w:val="000000"/>
          <w:spacing w:val="-4"/>
          <w:sz w:val="24"/>
          <w:szCs w:val="24"/>
          <w:vertAlign w:val="subscript"/>
          <w:lang w:val="vi-VN"/>
        </w:rPr>
        <w:t>4</w:t>
      </w:r>
      <w:r w:rsidRPr="00490E75">
        <w:rPr>
          <w:rFonts w:ascii="Times New Roman" w:eastAsia="Times New Roman" w:hAnsi="Times New Roman"/>
          <w:iCs/>
          <w:color w:val="000000"/>
          <w:spacing w:val="-4"/>
          <w:sz w:val="24"/>
          <w:szCs w:val="24"/>
          <w:lang w:val="vi-VN"/>
        </w:rPr>
        <w:t xml:space="preserve"> 40%? Biết hiệu suất chung cho cả quá trình là 80%.</w:t>
      </w:r>
    </w:p>
    <w:p w14:paraId="2A1975FE" w14:textId="77777777" w:rsidR="008F1A3E" w:rsidRPr="00490E75" w:rsidRDefault="008F1A3E" w:rsidP="003B40B7">
      <w:pPr>
        <w:tabs>
          <w:tab w:val="left" w:pos="284"/>
          <w:tab w:val="left" w:pos="567"/>
        </w:tabs>
        <w:spacing w:after="0" w:line="240" w:lineRule="auto"/>
        <w:ind w:left="-426"/>
        <w:jc w:val="both"/>
        <w:rPr>
          <w:rFonts w:ascii="Times New Roman" w:eastAsia="Times New Roman" w:hAnsi="Times New Roman"/>
          <w:color w:val="000000"/>
          <w:sz w:val="24"/>
          <w:szCs w:val="24"/>
          <w:shd w:val="clear" w:color="auto" w:fill="FFFFFF"/>
          <w:lang w:val="vi-VN"/>
        </w:rPr>
      </w:pPr>
      <w:r w:rsidRPr="00490E75">
        <w:rPr>
          <w:rFonts w:ascii="Times New Roman" w:eastAsia="Times New Roman" w:hAnsi="Times New Roman"/>
          <w:iCs/>
          <w:color w:val="000000"/>
          <w:sz w:val="24"/>
          <w:szCs w:val="24"/>
          <w:lang w:val="vi-VN"/>
        </w:rPr>
        <w:t>b) Trong quá trình sản xuất một lượng nhỏ SO</w:t>
      </w:r>
      <w:r w:rsidRPr="00490E75">
        <w:rPr>
          <w:rFonts w:ascii="Times New Roman" w:eastAsia="Times New Roman" w:hAnsi="Times New Roman"/>
          <w:iCs/>
          <w:color w:val="000000"/>
          <w:sz w:val="24"/>
          <w:szCs w:val="24"/>
          <w:vertAlign w:val="subscript"/>
          <w:lang w:val="vi-VN"/>
        </w:rPr>
        <w:t>2</w:t>
      </w:r>
      <w:r w:rsidRPr="00490E75">
        <w:rPr>
          <w:rFonts w:ascii="Times New Roman" w:eastAsia="Times New Roman" w:hAnsi="Times New Roman"/>
          <w:iCs/>
          <w:color w:val="000000"/>
          <w:sz w:val="24"/>
          <w:szCs w:val="24"/>
          <w:lang w:val="vi-VN"/>
        </w:rPr>
        <w:t xml:space="preserve"> bị thoát ra ngoài. </w:t>
      </w:r>
      <w:r w:rsidRPr="00490E75">
        <w:rPr>
          <w:rFonts w:ascii="Times New Roman" w:eastAsia="Times New Roman" w:hAnsi="Times New Roman"/>
          <w:color w:val="000000"/>
          <w:sz w:val="24"/>
          <w:szCs w:val="24"/>
          <w:shd w:val="clear" w:color="auto" w:fill="FFFFFF"/>
          <w:lang w:val="vi-VN"/>
        </w:rPr>
        <w:t>Theo tiêu chuẩn quốc tế quy định, nếu lượng SO</w:t>
      </w:r>
      <w:r w:rsidRPr="00490E75">
        <w:rPr>
          <w:rFonts w:ascii="Times New Roman" w:eastAsia="Times New Roman" w:hAnsi="Times New Roman"/>
          <w:color w:val="000000"/>
          <w:sz w:val="24"/>
          <w:szCs w:val="24"/>
          <w:shd w:val="clear" w:color="auto" w:fill="FFFFFF"/>
          <w:vertAlign w:val="subscript"/>
          <w:lang w:val="vi-VN"/>
        </w:rPr>
        <w:t>2</w:t>
      </w:r>
      <w:r w:rsidRPr="00490E75">
        <w:rPr>
          <w:rFonts w:ascii="Times New Roman" w:eastAsia="Times New Roman" w:hAnsi="Times New Roman"/>
          <w:color w:val="000000"/>
          <w:sz w:val="24"/>
          <w:szCs w:val="24"/>
          <w:shd w:val="clear" w:color="auto" w:fill="FFFFFF"/>
          <w:lang w:val="vi-VN"/>
        </w:rPr>
        <w:t> vượt quá 1,0.10</w:t>
      </w:r>
      <w:r w:rsidRPr="00490E75">
        <w:rPr>
          <w:rFonts w:ascii="Times New Roman" w:eastAsia="Times New Roman" w:hAnsi="Times New Roman"/>
          <w:color w:val="000000"/>
          <w:sz w:val="24"/>
          <w:szCs w:val="24"/>
          <w:shd w:val="clear" w:color="auto" w:fill="FFFFFF"/>
          <w:vertAlign w:val="superscript"/>
          <w:lang w:val="vi-VN"/>
        </w:rPr>
        <w:t>-6</w:t>
      </w:r>
      <w:r w:rsidRPr="00490E75">
        <w:rPr>
          <w:rFonts w:ascii="Times New Roman" w:eastAsia="Times New Roman" w:hAnsi="Times New Roman"/>
          <w:color w:val="000000"/>
          <w:sz w:val="24"/>
          <w:szCs w:val="24"/>
          <w:shd w:val="clear" w:color="auto" w:fill="FFFFFF"/>
          <w:lang w:val="vi-VN"/>
        </w:rPr>
        <w:t> mol/m</w:t>
      </w:r>
      <w:r w:rsidRPr="00490E75">
        <w:rPr>
          <w:rFonts w:ascii="Times New Roman" w:eastAsia="Times New Roman" w:hAnsi="Times New Roman"/>
          <w:color w:val="000000"/>
          <w:sz w:val="24"/>
          <w:szCs w:val="24"/>
          <w:shd w:val="clear" w:color="auto" w:fill="FFFFFF"/>
          <w:vertAlign w:val="superscript"/>
          <w:lang w:val="vi-VN"/>
        </w:rPr>
        <w:t>3</w:t>
      </w:r>
      <w:r w:rsidRPr="00490E75">
        <w:rPr>
          <w:rFonts w:ascii="Times New Roman" w:eastAsia="Times New Roman" w:hAnsi="Times New Roman"/>
          <w:color w:val="000000"/>
          <w:sz w:val="24"/>
          <w:szCs w:val="24"/>
          <w:shd w:val="clear" w:color="auto" w:fill="FFFFFF"/>
          <w:lang w:val="vi-VN"/>
        </w:rPr>
        <w:t> không khí thì bị coi là không khí ô nhiễm. Lấy 50 lít không khí ở một khu vực có nhà máy và tiến hành phân tích thì thấy có 0,0012 mg SO</w:t>
      </w:r>
      <w:r w:rsidRPr="00490E75">
        <w:rPr>
          <w:rFonts w:ascii="Times New Roman" w:eastAsia="Times New Roman" w:hAnsi="Times New Roman"/>
          <w:color w:val="000000"/>
          <w:sz w:val="24"/>
          <w:szCs w:val="24"/>
          <w:shd w:val="clear" w:color="auto" w:fill="FFFFFF"/>
          <w:vertAlign w:val="subscript"/>
          <w:lang w:val="vi-VN"/>
        </w:rPr>
        <w:t>2</w:t>
      </w:r>
      <w:r w:rsidRPr="00490E75">
        <w:rPr>
          <w:rFonts w:ascii="Times New Roman" w:eastAsia="Times New Roman" w:hAnsi="Times New Roman"/>
          <w:color w:val="000000"/>
          <w:sz w:val="24"/>
          <w:szCs w:val="24"/>
          <w:shd w:val="clear" w:color="auto" w:fill="FFFFFF"/>
          <w:lang w:val="vi-VN"/>
        </w:rPr>
        <w:t>. Hãy xác định xem không khí ở khu vực đó có bị ô nhiễm không?</w:t>
      </w:r>
    </w:p>
    <w:p w14:paraId="2DD05F6A" w14:textId="77777777" w:rsidR="008F1A3E" w:rsidRPr="00490E75" w:rsidRDefault="008F1A3E" w:rsidP="003B40B7">
      <w:pPr>
        <w:tabs>
          <w:tab w:val="left" w:pos="284"/>
          <w:tab w:val="left" w:pos="567"/>
          <w:tab w:val="left" w:pos="1134"/>
          <w:tab w:val="left" w:leader="underscore" w:pos="1701"/>
          <w:tab w:val="left" w:pos="2268"/>
          <w:tab w:val="left" w:pos="2835"/>
          <w:tab w:val="left" w:pos="3402"/>
          <w:tab w:val="left" w:pos="4536"/>
        </w:tabs>
        <w:spacing w:after="0" w:line="240" w:lineRule="auto"/>
        <w:ind w:left="-426"/>
        <w:jc w:val="both"/>
        <w:rPr>
          <w:rFonts w:ascii="Times New Roman" w:eastAsia="Times New Roman" w:hAnsi="Times New Roman"/>
          <w:color w:val="000000"/>
          <w:sz w:val="24"/>
          <w:szCs w:val="24"/>
          <w:shd w:val="clear" w:color="auto" w:fill="FFFFFF"/>
          <w:lang w:val="vi-VN"/>
        </w:rPr>
      </w:pPr>
      <w:r w:rsidRPr="00490E75">
        <w:rPr>
          <w:rFonts w:ascii="Times New Roman" w:eastAsia="Times New Roman" w:hAnsi="Times New Roman"/>
          <w:color w:val="000000"/>
          <w:sz w:val="24"/>
          <w:szCs w:val="24"/>
          <w:shd w:val="clear" w:color="auto" w:fill="FFFFFF"/>
          <w:lang w:val="vi-VN"/>
        </w:rPr>
        <w:t xml:space="preserve">c) Ở giai đoạn cuối cùng, </w:t>
      </w:r>
      <w:r w:rsidRPr="00490E75">
        <w:rPr>
          <w:rFonts w:ascii="Times New Roman" w:eastAsia="Times New Roman" w:hAnsi="Times New Roman"/>
          <w:color w:val="000000"/>
          <w:sz w:val="24"/>
          <w:szCs w:val="24"/>
          <w:lang w:val="vi-VN"/>
        </w:rPr>
        <w:t>sulfur trioxide  được hấp thụ bằng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đặc, tạo ra oleum (hỗn hợp các acid có công thức chung dạng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.nSO</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 xml:space="preserve">). Sau đó pha loãng oleum vào nước thu được dung dịch sulfuric acid. Để xác định công thức của một loại oleum, </w:t>
      </w:r>
      <w:r w:rsidRPr="00490E75">
        <w:rPr>
          <w:rFonts w:ascii="Times New Roman" w:eastAsia="Times New Roman" w:hAnsi="Times New Roman"/>
          <w:color w:val="000000"/>
          <w:sz w:val="24"/>
          <w:szCs w:val="24"/>
          <w:shd w:val="clear" w:color="auto" w:fill="FFFFFF"/>
          <w:lang w:val="vi-VN"/>
        </w:rPr>
        <w:t>tiến hành pha loãng 8,36 gam oleum vào nước thành 1,0 lít dung dịch sulfuric acid, trung hòa 10 ml dung dịch acid  này bằng dung dịch NaOH 0,1 M thì thấy thể tích dung dịch NaOH cần dùng là 20 ml. Xác định công thức của oleum trên.</w:t>
      </w:r>
    </w:p>
    <w:p w14:paraId="2DE94169" w14:textId="77777777" w:rsidR="008F1A3E" w:rsidRPr="00490E75" w:rsidRDefault="008F1A3E" w:rsidP="003B40B7">
      <w:pPr>
        <w:tabs>
          <w:tab w:val="left" w:pos="284"/>
          <w:tab w:val="left" w:pos="567"/>
        </w:tabs>
        <w:spacing w:after="0" w:line="240" w:lineRule="auto"/>
        <w:ind w:left="-426"/>
        <w:jc w:val="both"/>
        <w:rPr>
          <w:rFonts w:ascii="Times New Roman" w:eastAsia="Times New Roman" w:hAnsi="Times New Roman"/>
          <w:iCs/>
          <w:color w:val="000000"/>
          <w:sz w:val="24"/>
          <w:szCs w:val="24"/>
          <w:lang w:val="vi-VN"/>
        </w:rPr>
      </w:pPr>
      <w:r w:rsidRPr="00490E75">
        <w:rPr>
          <w:rFonts w:ascii="Times New Roman" w:eastAsia="Times New Roman" w:hAnsi="Times New Roman"/>
          <w:b/>
          <w:color w:val="000000"/>
          <w:sz w:val="24"/>
          <w:szCs w:val="24"/>
          <w:lang w:val="vi-VN"/>
        </w:rPr>
        <w:t>4.3</w:t>
      </w:r>
      <w:r w:rsidRPr="00490E75">
        <w:rPr>
          <w:rFonts w:ascii="Times New Roman" w:eastAsia="Times New Roman" w:hAnsi="Times New Roman"/>
          <w:color w:val="000000"/>
          <w:sz w:val="24"/>
          <w:szCs w:val="24"/>
          <w:lang w:val="vi-VN"/>
        </w:rPr>
        <w:t>.</w:t>
      </w:r>
      <w:r w:rsidRPr="00490E75">
        <w:rPr>
          <w:rFonts w:ascii="Times New Roman" w:eastAsia="Times New Roman" w:hAnsi="Times New Roman"/>
          <w:b/>
          <w:color w:val="000000"/>
          <w:sz w:val="24"/>
          <w:szCs w:val="24"/>
          <w:lang w:val="vi-VN"/>
        </w:rPr>
        <w:t xml:space="preserve"> </w:t>
      </w:r>
      <w:r w:rsidRPr="00490E75">
        <w:rPr>
          <w:rFonts w:ascii="Times New Roman" w:eastAsia="Times New Roman" w:hAnsi="Times New Roman"/>
          <w:iCs/>
          <w:color w:val="000000"/>
          <w:sz w:val="24"/>
          <w:szCs w:val="24"/>
          <w:lang w:val="vi-VN"/>
        </w:rPr>
        <w:t xml:space="preserve">Phân bón hóa học cung cấp các nguyên tố dinh dưỡng thúc đẩy sự sinh trưởng và phát triển của cây trồng hoặc để cải tạo đất. </w:t>
      </w:r>
    </w:p>
    <w:p w14:paraId="687F1772" w14:textId="77777777" w:rsidR="008F1A3E" w:rsidRPr="00490E75" w:rsidRDefault="008F1A3E" w:rsidP="003B40B7">
      <w:pPr>
        <w:tabs>
          <w:tab w:val="left" w:pos="284"/>
          <w:tab w:val="left" w:pos="567"/>
        </w:tabs>
        <w:spacing w:after="0" w:line="240" w:lineRule="auto"/>
        <w:ind w:left="-426"/>
        <w:jc w:val="both"/>
        <w:rPr>
          <w:rFonts w:ascii="Times New Roman" w:eastAsia="Times New Roman" w:hAnsi="Times New Roman"/>
          <w:bCs/>
          <w:iCs/>
          <w:color w:val="000000"/>
          <w:sz w:val="24"/>
          <w:szCs w:val="24"/>
          <w:lang w:val="vi-VN"/>
        </w:rPr>
      </w:pPr>
      <w:r w:rsidRPr="00490E75">
        <w:rPr>
          <w:rFonts w:ascii="Times New Roman" w:eastAsia="Times New Roman" w:hAnsi="Times New Roman"/>
          <w:iCs/>
          <w:color w:val="000000"/>
          <w:sz w:val="24"/>
          <w:szCs w:val="24"/>
          <w:lang w:val="vi-VN"/>
        </w:rPr>
        <w:t>a) Độ dinh dưỡng là một trong những tiêu chí đánh giá chất lượng của phân bón hóa học. Tính độ dinh dưỡng của một loại phân đạm có chứa 80% NH</w:t>
      </w:r>
      <w:r w:rsidRPr="00490E75">
        <w:rPr>
          <w:rFonts w:ascii="Times New Roman" w:eastAsia="Times New Roman" w:hAnsi="Times New Roman"/>
          <w:iCs/>
          <w:color w:val="000000"/>
          <w:sz w:val="24"/>
          <w:szCs w:val="24"/>
          <w:vertAlign w:val="subscript"/>
          <w:lang w:val="vi-VN"/>
        </w:rPr>
        <w:t>4</w:t>
      </w:r>
      <w:r w:rsidRPr="00490E75">
        <w:rPr>
          <w:rFonts w:ascii="Times New Roman" w:eastAsia="Times New Roman" w:hAnsi="Times New Roman"/>
          <w:iCs/>
          <w:color w:val="000000"/>
          <w:sz w:val="24"/>
          <w:szCs w:val="24"/>
          <w:lang w:val="vi-VN"/>
        </w:rPr>
        <w:t>NO</w:t>
      </w:r>
      <w:r w:rsidRPr="00490E75">
        <w:rPr>
          <w:rFonts w:ascii="Times New Roman" w:eastAsia="Times New Roman" w:hAnsi="Times New Roman"/>
          <w:iCs/>
          <w:color w:val="000000"/>
          <w:sz w:val="24"/>
          <w:szCs w:val="24"/>
          <w:vertAlign w:val="subscript"/>
          <w:lang w:val="vi-VN"/>
        </w:rPr>
        <w:t>3</w:t>
      </w:r>
      <w:r w:rsidRPr="00490E75">
        <w:rPr>
          <w:rFonts w:ascii="Times New Roman" w:eastAsia="Times New Roman" w:hAnsi="Times New Roman"/>
          <w:iCs/>
          <w:color w:val="000000"/>
          <w:sz w:val="24"/>
          <w:szCs w:val="24"/>
          <w:lang w:val="vi-VN"/>
        </w:rPr>
        <w:t xml:space="preserve"> về khối lượng, còn lại là các tạp chất không chứa các nguyên tố </w:t>
      </w:r>
      <w:r w:rsidRPr="00490E75">
        <w:rPr>
          <w:rFonts w:ascii="Times New Roman" w:eastAsia="Times New Roman" w:hAnsi="Times New Roman"/>
          <w:color w:val="000000"/>
          <w:sz w:val="24"/>
          <w:szCs w:val="24"/>
          <w:lang w:val="vi-VN"/>
        </w:rPr>
        <w:t>nitrogen</w:t>
      </w:r>
      <w:r w:rsidRPr="00490E75">
        <w:rPr>
          <w:rFonts w:ascii="Times New Roman" w:eastAsia="Times New Roman" w:hAnsi="Times New Roman"/>
          <w:iCs/>
          <w:color w:val="000000"/>
          <w:sz w:val="24"/>
          <w:szCs w:val="24"/>
          <w:lang w:val="vi-VN"/>
        </w:rPr>
        <w:t xml:space="preserve">, </w:t>
      </w:r>
      <w:r w:rsidRPr="00490E75">
        <w:rPr>
          <w:rFonts w:ascii="Times New Roman" w:eastAsia="Times New Roman" w:hAnsi="Times New Roman"/>
          <w:color w:val="000000"/>
          <w:sz w:val="24"/>
          <w:szCs w:val="24"/>
          <w:lang w:val="vi-VN"/>
        </w:rPr>
        <w:t>phosphorus</w:t>
      </w:r>
      <w:r w:rsidRPr="00490E75">
        <w:rPr>
          <w:rFonts w:ascii="Times New Roman" w:eastAsia="Times New Roman" w:hAnsi="Times New Roman"/>
          <w:iCs/>
          <w:color w:val="000000"/>
          <w:sz w:val="24"/>
          <w:szCs w:val="24"/>
          <w:lang w:val="vi-VN"/>
        </w:rPr>
        <w:t xml:space="preserve"> và </w:t>
      </w:r>
      <w:r w:rsidRPr="00490E75">
        <w:rPr>
          <w:rFonts w:ascii="Times New Roman" w:eastAsia="Times New Roman" w:hAnsi="Times New Roman"/>
          <w:color w:val="000000"/>
          <w:sz w:val="24"/>
          <w:szCs w:val="24"/>
          <w:lang w:val="vi-VN"/>
        </w:rPr>
        <w:t>Potassium</w:t>
      </w:r>
      <w:r w:rsidRPr="00490E75">
        <w:rPr>
          <w:rFonts w:ascii="Times New Roman" w:eastAsia="Times New Roman" w:hAnsi="Times New Roman"/>
          <w:iCs/>
          <w:color w:val="000000"/>
          <w:sz w:val="24"/>
          <w:szCs w:val="24"/>
          <w:lang w:val="vi-VN"/>
        </w:rPr>
        <w:t>.</w:t>
      </w:r>
    </w:p>
    <w:p w14:paraId="6EB35EBE" w14:textId="77777777" w:rsidR="008F1A3E" w:rsidRPr="00490E75" w:rsidRDefault="008F1A3E" w:rsidP="003B40B7">
      <w:pPr>
        <w:tabs>
          <w:tab w:val="left" w:pos="284"/>
          <w:tab w:val="left" w:pos="567"/>
        </w:tabs>
        <w:spacing w:after="0" w:line="240" w:lineRule="auto"/>
        <w:ind w:left="-426"/>
        <w:jc w:val="both"/>
        <w:rPr>
          <w:rFonts w:ascii="Times New Roman" w:eastAsia="Times New Roman" w:hAnsi="Times New Roman"/>
          <w:iCs/>
          <w:color w:val="000000"/>
          <w:sz w:val="24"/>
          <w:szCs w:val="24"/>
        </w:rPr>
      </w:pPr>
      <w:r w:rsidRPr="00490E75">
        <w:rPr>
          <w:rFonts w:ascii="Times New Roman" w:eastAsia="Times New Roman" w:hAnsi="Times New Roman"/>
          <w:iCs/>
          <w:color w:val="000000"/>
          <w:sz w:val="24"/>
          <w:szCs w:val="24"/>
          <w:lang w:val="vi-VN"/>
        </w:rPr>
        <w:t xml:space="preserve">b) Một người nông dân dự định phối trộn các loại nguyên liệu gồm: phân đạm (ở câu a), phân lân (độ dinh dưỡng 55%), phân kali (độ dinh dưỡng 50%) để được 200 kg phân bón NPK bón cho vườn cây thanh long của mình. Biết phân NPK thu được có tỉ lệ khối lượng các nguyên tố N : P : K tương ứng là 9 : 21 : 17. </w:t>
      </w:r>
      <w:r w:rsidRPr="00490E75">
        <w:rPr>
          <w:rFonts w:ascii="Times New Roman" w:eastAsia="Times New Roman" w:hAnsi="Times New Roman"/>
          <w:iCs/>
          <w:color w:val="000000"/>
          <w:sz w:val="24"/>
          <w:szCs w:val="24"/>
        </w:rPr>
        <w:t>Tính khối lượng mỗi loại nguyên liệu cần dùng.</w:t>
      </w:r>
    </w:p>
    <w:p w14:paraId="72469DF3" w14:textId="77777777" w:rsidR="008F1A3E" w:rsidRPr="00490E75" w:rsidRDefault="008F1A3E" w:rsidP="003B40B7">
      <w:pPr>
        <w:spacing w:after="0" w:line="240" w:lineRule="auto"/>
        <w:ind w:left="-426"/>
        <w:jc w:val="both"/>
        <w:rPr>
          <w:rFonts w:ascii="Times New Roman" w:eastAsia="Times New Roman" w:hAnsi="Times New Roman"/>
          <w:color w:val="000000"/>
          <w:sz w:val="24"/>
          <w:szCs w:val="24"/>
        </w:rPr>
      </w:pPr>
      <w:r w:rsidRPr="00490E75">
        <w:rPr>
          <w:rFonts w:ascii="Times New Roman" w:eastAsia="Times New Roman" w:hAnsi="Times New Roman"/>
          <w:b/>
          <w:color w:val="000000"/>
          <w:sz w:val="24"/>
          <w:szCs w:val="24"/>
        </w:rPr>
        <w:t>4.4.</w:t>
      </w:r>
      <w:r w:rsidRPr="00490E75">
        <w:rPr>
          <w:rFonts w:ascii="Times New Roman" w:eastAsia="Times New Roman" w:hAnsi="Times New Roman"/>
          <w:color w:val="000000"/>
          <w:sz w:val="24"/>
          <w:szCs w:val="24"/>
        </w:rPr>
        <w:t xml:space="preserve"> Nguyên liệu chủ yếu để sản xuất vôi sống là đá vôi trong tự nhiên hay các nguồn calcium carbonate (CaCO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có nguồn gốc sinh vật như san hô, vỏ các loài thân mềm,... Nhiên liệu để cung cấp nhiệt cho các lò nung vôi đầu tiên là gỗ, củi; sau này thường dùng nhiên liệu là than đá hoặc than cốc.</w:t>
      </w:r>
    </w:p>
    <w:p w14:paraId="1A266818" w14:textId="77777777" w:rsidR="008F1A3E" w:rsidRPr="00490E75" w:rsidRDefault="008F1A3E" w:rsidP="003B40B7">
      <w:pPr>
        <w:spacing w:after="0" w:line="240" w:lineRule="auto"/>
        <w:ind w:left="-426" w:firstLine="72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Ở nhiệt độ từ khoảng 500 °C, CaCO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bắt đầu bị phân huỷ bởi nhiệt và quá trình phân huỷ xảy ra mạnh ở nhiệt độ khoảng từ 900 đến 1 000 °C. Trong thực tế sản xuất, người ta thường để kích thước hạt của nguyên liệu khá lớn (60 - 150 mm). Do vậy, để phân huỷ hoàn toàn khối calcium carbonate cần nhiệt độ khá cao (900 - 1400 °C). Trong công nghiệp, lò được xây bằng gạch chịu lửa và sản xuất theo công nghệ nung liên tục. Lò nung vôi công nghiệp có ưu điểm là sản xuất vôi liên tục và không gây ô nhiễm không khí. Sau một thời gian nhất định, đá vôi và than được nạp lại vào lò, vôi sống được lấy ra qua cửa ở đáy lò, khí CO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được thu qua cửa ở miệng lò và sử dụng sản xuất muối carbonate, nước đá khô. Calcium oxide là hóa chất rất quan trọng, được dùng để sản xuất thủy tinh, làm chất tạo xi trong cộng nghiệp luyện kim, khử chua đất trồng, sát trùng, diệt nấm,….</w:t>
      </w:r>
    </w:p>
    <w:p w14:paraId="4E741B16" w14:textId="77777777" w:rsidR="008F1A3E" w:rsidRPr="00490E75" w:rsidRDefault="008F1A3E" w:rsidP="003B40B7">
      <w:pPr>
        <w:spacing w:after="0" w:line="240" w:lineRule="auto"/>
        <w:ind w:left="-426"/>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a) Viết công thức hóa học của vôi sống, vôi tôi và đá vôi. </w:t>
      </w:r>
    </w:p>
    <w:p w14:paraId="574007F0" w14:textId="77777777" w:rsidR="008F1A3E" w:rsidRPr="00490E75" w:rsidRDefault="008F1A3E" w:rsidP="003B40B7">
      <w:pPr>
        <w:spacing w:after="0" w:line="240" w:lineRule="auto"/>
        <w:ind w:left="-426"/>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b) Trong một số trường hợp, người ta trộn than với đá vôi trước khi cho vào lò nung nhằm mục đích gì?</w:t>
      </w:r>
    </w:p>
    <w:p w14:paraId="4E7D6012" w14:textId="77777777" w:rsidR="008F1A3E" w:rsidRPr="00490E75" w:rsidRDefault="008F1A3E" w:rsidP="003B40B7">
      <w:pPr>
        <w:spacing w:after="0" w:line="240" w:lineRule="auto"/>
        <w:ind w:left="-426"/>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c) Bạn An nói, để tiết kiệm nhiên liệu cần đóng kín các cửa lò, hạn chế nhiệt thất thoát ra ngoài. Ý kiến của bạn An có đúng không?</w:t>
      </w:r>
    </w:p>
    <w:p w14:paraId="3ADB833B" w14:textId="77777777" w:rsidR="008F1A3E" w:rsidRPr="00490E75" w:rsidRDefault="008F1A3E" w:rsidP="003B40B7">
      <w:pPr>
        <w:spacing w:after="0" w:line="240" w:lineRule="auto"/>
        <w:ind w:left="-426"/>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d) Theo em, trong đời sống và sản xuất, vôi sống thường được dùng để làm gì? Giải thích?</w:t>
      </w:r>
    </w:p>
    <w:p w14:paraId="12464F78" w14:textId="77777777" w:rsidR="008F1A3E" w:rsidRPr="00490E75" w:rsidRDefault="008F1A3E" w:rsidP="003B40B7">
      <w:pPr>
        <w:spacing w:after="0" w:line="240" w:lineRule="auto"/>
        <w:ind w:left="-426"/>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e) Khi tôi vôi, phản ứng toả nhiệt rất mạnh; vì vậy, rất nguy hiểm nếu không may bị ngã vào các hố vôi còn nóng. Em hãy đề xuất những giải pháp để đảm bảo an toàn tại các hố vôi.</w:t>
      </w:r>
    </w:p>
    <w:p w14:paraId="2E636AB0" w14:textId="77777777" w:rsidR="008F1A3E" w:rsidRPr="00490E75" w:rsidRDefault="008F1A3E" w:rsidP="003B40B7">
      <w:pPr>
        <w:spacing w:after="0" w:line="240" w:lineRule="auto"/>
        <w:ind w:left="-426"/>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f) Có nên dùng xô, chậu, nồi nhôm để đựng vôi, nước vôi tôi hoặc vữa xây dựng không? Hãy giải thích</w:t>
      </w:r>
    </w:p>
    <w:p w14:paraId="3700AF57" w14:textId="77777777" w:rsidR="008F1A3E" w:rsidRPr="00490E75" w:rsidRDefault="008F1A3E" w:rsidP="003B40B7">
      <w:pPr>
        <w:spacing w:after="0" w:line="240" w:lineRule="auto"/>
        <w:ind w:left="-426"/>
        <w:rPr>
          <w:rFonts w:ascii="Times New Roman" w:eastAsia="Times New Roman" w:hAnsi="Times New Roman"/>
          <w:b/>
          <w:color w:val="000000"/>
          <w:sz w:val="24"/>
          <w:szCs w:val="24"/>
        </w:rPr>
      </w:pPr>
      <w:r w:rsidRPr="00490E75">
        <w:rPr>
          <w:rFonts w:ascii="Times New Roman" w:eastAsia="Times New Roman" w:hAnsi="Times New Roman"/>
          <w:b/>
          <w:color w:val="000000"/>
          <w:sz w:val="24"/>
          <w:szCs w:val="24"/>
        </w:rPr>
        <w:t xml:space="preserve">Câu 5: </w:t>
      </w:r>
      <w:r w:rsidRPr="00490E75">
        <w:rPr>
          <w:rFonts w:ascii="Times New Roman" w:eastAsia="Times New Roman" w:hAnsi="Times New Roman"/>
          <w:b/>
          <w:i/>
          <w:color w:val="000000"/>
          <w:sz w:val="24"/>
          <w:szCs w:val="24"/>
        </w:rPr>
        <w:t>(1,5 điểm)</w:t>
      </w:r>
    </w:p>
    <w:p w14:paraId="3053686F" w14:textId="77777777" w:rsidR="008F1A3E" w:rsidRPr="00490E75" w:rsidRDefault="008F1A3E" w:rsidP="003B40B7">
      <w:pPr>
        <w:spacing w:after="0" w:line="240" w:lineRule="auto"/>
        <w:ind w:left="-426"/>
        <w:rPr>
          <w:rFonts w:ascii="Times New Roman" w:eastAsia="Times New Roman" w:hAnsi="Times New Roman"/>
          <w:b/>
          <w:color w:val="000000"/>
          <w:sz w:val="24"/>
          <w:szCs w:val="24"/>
          <w:lang w:val="vi-VN"/>
        </w:rPr>
      </w:pPr>
      <w:r w:rsidRPr="00490E75">
        <w:rPr>
          <w:rFonts w:ascii="Times New Roman" w:eastAsia="CIDFont+F1" w:hAnsi="Times New Roman"/>
          <w:b/>
          <w:bCs/>
          <w:color w:val="000000"/>
          <w:sz w:val="24"/>
          <w:szCs w:val="24"/>
        </w:rPr>
        <w:t>5.</w:t>
      </w:r>
      <w:r w:rsidRPr="00490E75">
        <w:rPr>
          <w:rFonts w:ascii="Times New Roman" w:eastAsia="CIDFont+F1" w:hAnsi="Times New Roman"/>
          <w:b/>
          <w:bCs/>
          <w:color w:val="000000"/>
          <w:sz w:val="24"/>
          <w:szCs w:val="24"/>
          <w:lang w:val="vi-VN"/>
        </w:rPr>
        <w:t>1.</w:t>
      </w:r>
      <w:r w:rsidRPr="00490E75">
        <w:rPr>
          <w:rFonts w:ascii="Times New Roman" w:eastAsia="CIDFont+F1" w:hAnsi="Times New Roman"/>
          <w:bCs/>
          <w:color w:val="000000"/>
          <w:sz w:val="24"/>
          <w:szCs w:val="24"/>
          <w:lang w:val="vi-VN"/>
        </w:rPr>
        <w:t xml:space="preserve"> Bạn </w:t>
      </w:r>
      <w:r w:rsidRPr="00490E75">
        <w:rPr>
          <w:rFonts w:ascii="Times New Roman" w:eastAsia="CIDFont+F1" w:hAnsi="Times New Roman"/>
          <w:bCs/>
          <w:color w:val="000000"/>
          <w:sz w:val="24"/>
          <w:szCs w:val="24"/>
        </w:rPr>
        <w:t>Nam</w:t>
      </w:r>
      <w:r w:rsidRPr="00490E75">
        <w:rPr>
          <w:rFonts w:ascii="Times New Roman" w:eastAsia="CIDFont+F1" w:hAnsi="Times New Roman"/>
          <w:bCs/>
          <w:color w:val="000000"/>
          <w:sz w:val="24"/>
          <w:szCs w:val="24"/>
          <w:lang w:val="vi-VN"/>
        </w:rPr>
        <w:t xml:space="preserve"> chuẩn bị tiến hành thí nghiệm</w:t>
      </w:r>
      <w:r w:rsidRPr="00490E75">
        <w:rPr>
          <w:rFonts w:ascii="Times New Roman" w:eastAsia="CIDFont+F1" w:hAnsi="Times New Roman"/>
          <w:bCs/>
          <w:color w:val="000000"/>
          <w:sz w:val="24"/>
          <w:szCs w:val="24"/>
        </w:rPr>
        <w:t xml:space="preserve"> </w:t>
      </w:r>
      <w:r w:rsidRPr="00490E75">
        <w:rPr>
          <w:rFonts w:ascii="Times New Roman" w:eastAsia="CIDFont+F1" w:hAnsi="Times New Roman"/>
          <w:bCs/>
          <w:color w:val="000000"/>
          <w:sz w:val="24"/>
          <w:szCs w:val="24"/>
          <w:lang w:val="vi-VN"/>
        </w:rPr>
        <w:t>đốt kim loại iron trong bình khí oxygen. Theo em, bạn cần lưu ý những điều gì để thí nghiệm diễn ra thành công.</w:t>
      </w:r>
    </w:p>
    <w:p w14:paraId="0ADA3D46" w14:textId="77777777" w:rsidR="008F1A3E" w:rsidRPr="00490E75" w:rsidRDefault="008F1A3E" w:rsidP="003B40B7">
      <w:pPr>
        <w:autoSpaceDE w:val="0"/>
        <w:autoSpaceDN w:val="0"/>
        <w:adjustRightInd w:val="0"/>
        <w:spacing w:after="0" w:line="240" w:lineRule="auto"/>
        <w:ind w:left="-426"/>
        <w:jc w:val="both"/>
        <w:rPr>
          <w:rFonts w:ascii="Times New Roman" w:eastAsia="CIDFont+F1" w:hAnsi="Times New Roman"/>
          <w:bCs/>
          <w:color w:val="000000"/>
          <w:sz w:val="24"/>
          <w:szCs w:val="24"/>
          <w:lang w:val="vi-VN"/>
        </w:rPr>
      </w:pPr>
      <w:r w:rsidRPr="00490E75">
        <w:rPr>
          <w:rFonts w:ascii="Times New Roman" w:eastAsia="CIDFont+F1" w:hAnsi="Times New Roman"/>
          <w:b/>
          <w:bCs/>
          <w:color w:val="000000"/>
          <w:sz w:val="24"/>
          <w:szCs w:val="24"/>
          <w:lang w:val="vi-VN"/>
        </w:rPr>
        <w:t>5.2.</w:t>
      </w:r>
      <w:r w:rsidRPr="00490E75">
        <w:rPr>
          <w:rFonts w:ascii="Times New Roman" w:eastAsia="CIDFont+F1" w:hAnsi="Times New Roman"/>
          <w:bCs/>
          <w:color w:val="000000"/>
          <w:sz w:val="24"/>
          <w:szCs w:val="24"/>
          <w:lang w:val="vi-VN"/>
        </w:rPr>
        <w:t xml:space="preserve"> Cho các hóa chất: Fe, Na, Cu, Zn, nước cất, dung dịch HCl, dung dịch FeSO</w:t>
      </w:r>
      <w:r w:rsidRPr="00490E75">
        <w:rPr>
          <w:rFonts w:ascii="Times New Roman" w:eastAsia="CIDFont+F1" w:hAnsi="Times New Roman"/>
          <w:bCs/>
          <w:color w:val="000000"/>
          <w:sz w:val="24"/>
          <w:szCs w:val="24"/>
          <w:vertAlign w:val="subscript"/>
          <w:lang w:val="vi-VN"/>
        </w:rPr>
        <w:t>4</w:t>
      </w:r>
      <w:r w:rsidRPr="00490E75">
        <w:rPr>
          <w:rFonts w:ascii="Times New Roman" w:eastAsia="CIDFont+F1" w:hAnsi="Times New Roman"/>
          <w:bCs/>
          <w:color w:val="000000"/>
          <w:sz w:val="24"/>
          <w:szCs w:val="24"/>
          <w:lang w:val="vi-VN"/>
        </w:rPr>
        <w:t>, ZnSO</w:t>
      </w:r>
      <w:r w:rsidRPr="00490E75">
        <w:rPr>
          <w:rFonts w:ascii="Times New Roman" w:eastAsia="CIDFont+F1" w:hAnsi="Times New Roman"/>
          <w:bCs/>
          <w:color w:val="000000"/>
          <w:sz w:val="24"/>
          <w:szCs w:val="24"/>
          <w:vertAlign w:val="subscript"/>
          <w:lang w:val="vi-VN"/>
        </w:rPr>
        <w:t>4</w:t>
      </w:r>
      <w:r w:rsidRPr="00490E75">
        <w:rPr>
          <w:rFonts w:ascii="Times New Roman" w:eastAsia="CIDFont+F1" w:hAnsi="Times New Roman"/>
          <w:bCs/>
          <w:color w:val="000000"/>
          <w:sz w:val="24"/>
          <w:szCs w:val="24"/>
          <w:lang w:val="vi-VN"/>
        </w:rPr>
        <w:t xml:space="preserve"> và các dụng cụ đầy đủ. Em hãy tiến hành các thí nghiệm để sắp xếp các kim loại Fe, Na, Cu, Zn theo mức độ hoạt động hóa học giảm dần</w:t>
      </w:r>
    </w:p>
    <w:p w14:paraId="716D5CD3" w14:textId="77777777" w:rsidR="008F1A3E" w:rsidRPr="00490E75" w:rsidRDefault="008F1A3E" w:rsidP="003B40B7">
      <w:pPr>
        <w:autoSpaceDE w:val="0"/>
        <w:autoSpaceDN w:val="0"/>
        <w:adjustRightInd w:val="0"/>
        <w:spacing w:after="0" w:line="240" w:lineRule="auto"/>
        <w:jc w:val="both"/>
        <w:rPr>
          <w:rFonts w:ascii="Times New Roman" w:eastAsia="Times New Roman" w:hAnsi="Times New Roman"/>
          <w:bCs/>
          <w:i/>
          <w:color w:val="000000"/>
          <w:sz w:val="24"/>
          <w:szCs w:val="24"/>
          <w:lang w:val="vi-VN"/>
        </w:rPr>
      </w:pPr>
    </w:p>
    <w:p w14:paraId="0B8F05EA" w14:textId="77777777" w:rsidR="008F1A3E" w:rsidRPr="00490E75" w:rsidRDefault="008F1A3E" w:rsidP="003B40B7">
      <w:pPr>
        <w:autoSpaceDE w:val="0"/>
        <w:autoSpaceDN w:val="0"/>
        <w:adjustRightInd w:val="0"/>
        <w:spacing w:after="0" w:line="240" w:lineRule="auto"/>
        <w:jc w:val="both"/>
        <w:rPr>
          <w:rFonts w:ascii="Times New Roman" w:eastAsia="Times New Roman" w:hAnsi="Times New Roman"/>
          <w:bCs/>
          <w:i/>
          <w:color w:val="000000"/>
          <w:sz w:val="24"/>
          <w:szCs w:val="24"/>
          <w:lang w:val="pl-PL"/>
        </w:rPr>
      </w:pPr>
      <w:r w:rsidRPr="00490E75">
        <w:rPr>
          <w:rFonts w:ascii="Times New Roman" w:eastAsia="Times New Roman" w:hAnsi="Times New Roman"/>
          <w:bCs/>
          <w:i/>
          <w:color w:val="000000"/>
          <w:sz w:val="24"/>
          <w:szCs w:val="24"/>
          <w:lang w:val="vi-VN"/>
        </w:rPr>
        <w:t>T</w:t>
      </w:r>
      <w:r w:rsidRPr="00490E75">
        <w:rPr>
          <w:rFonts w:ascii="Times New Roman" w:eastAsia="Times New Roman" w:hAnsi="Times New Roman"/>
          <w:i/>
          <w:iCs/>
          <w:color w:val="000000"/>
          <w:sz w:val="24"/>
          <w:szCs w:val="24"/>
          <w:lang w:val="pl-PL"/>
        </w:rPr>
        <w:t>hí sinh.............................................................. SBD...................................</w:t>
      </w:r>
    </w:p>
    <w:p w14:paraId="08E28DD8" w14:textId="77777777" w:rsidR="008F1A3E" w:rsidRPr="00490E75" w:rsidRDefault="008F1A3E" w:rsidP="003B40B7">
      <w:pPr>
        <w:spacing w:after="0" w:line="240" w:lineRule="auto"/>
        <w:rPr>
          <w:rFonts w:ascii="Times New Roman" w:eastAsia="Times New Roman" w:hAnsi="Times New Roman"/>
          <w:i/>
          <w:iCs/>
          <w:color w:val="000000"/>
          <w:sz w:val="24"/>
          <w:szCs w:val="24"/>
          <w:lang w:val="pl-PL"/>
        </w:rPr>
      </w:pPr>
      <w:r w:rsidRPr="00490E75">
        <w:rPr>
          <w:rFonts w:ascii="Times New Roman" w:eastAsia="Times New Roman" w:hAnsi="Times New Roman"/>
          <w:i/>
          <w:iCs/>
          <w:color w:val="000000"/>
          <w:sz w:val="24"/>
          <w:szCs w:val="24"/>
          <w:lang w:val="pl-PL"/>
        </w:rPr>
        <w:t>Lưu ý: - Cán bộ coi thi không giải thích gì thêm.</w:t>
      </w:r>
    </w:p>
    <w:p w14:paraId="766854E8" w14:textId="77777777" w:rsidR="008F1A3E" w:rsidRPr="00490E75" w:rsidRDefault="008F1A3E" w:rsidP="00D74A17">
      <w:pPr>
        <w:numPr>
          <w:ilvl w:val="0"/>
          <w:numId w:val="21"/>
        </w:numPr>
        <w:spacing w:after="0" w:line="240" w:lineRule="auto"/>
        <w:rPr>
          <w:rFonts w:ascii="Times New Roman" w:eastAsia="Times New Roman" w:hAnsi="Times New Roman"/>
          <w:color w:val="000000"/>
          <w:sz w:val="24"/>
          <w:szCs w:val="24"/>
          <w:lang w:val="pl-PL"/>
        </w:rPr>
      </w:pPr>
      <w:r w:rsidRPr="00490E75">
        <w:rPr>
          <w:rFonts w:ascii="Times New Roman" w:eastAsia="Times New Roman" w:hAnsi="Times New Roman"/>
          <w:i/>
          <w:iCs/>
          <w:color w:val="000000"/>
          <w:sz w:val="24"/>
          <w:szCs w:val="24"/>
          <w:lang w:val="pl-PL"/>
        </w:rPr>
        <w:t>Học sinh được sử dụng bảng hệ thống tuần hoàn các nguyên tố hoá học.</w:t>
      </w:r>
    </w:p>
    <w:p w14:paraId="1B8E4663" w14:textId="77777777" w:rsidR="008F1A3E" w:rsidRPr="00490E75" w:rsidRDefault="008F1A3E" w:rsidP="003B40B7">
      <w:pPr>
        <w:spacing w:after="0" w:line="240" w:lineRule="auto"/>
        <w:jc w:val="both"/>
        <w:rPr>
          <w:rFonts w:ascii="Times New Roman" w:eastAsia="Times New Roman" w:hAnsi="Times New Roman"/>
          <w:bCs/>
          <w:color w:val="000000"/>
          <w:sz w:val="24"/>
          <w:szCs w:val="24"/>
          <w:lang w:val="pl-PL"/>
        </w:rPr>
      </w:pPr>
    </w:p>
    <w:p w14:paraId="3C2F126A" w14:textId="77777777" w:rsidR="008F1A3E" w:rsidRPr="00490E75" w:rsidRDefault="008F1A3E" w:rsidP="003B40B7">
      <w:pPr>
        <w:spacing w:after="0" w:line="240" w:lineRule="auto"/>
        <w:rPr>
          <w:rFonts w:ascii="Times New Roman" w:eastAsia="Times New Roman" w:hAnsi="Times New Roman"/>
          <w:b/>
          <w:color w:val="000000"/>
          <w:sz w:val="24"/>
          <w:szCs w:val="24"/>
          <w:lang w:val="pl-PL"/>
        </w:rPr>
      </w:pPr>
      <w:r w:rsidRPr="00490E75">
        <w:rPr>
          <w:rFonts w:ascii="Times New Roman" w:eastAsia="Times New Roman" w:hAnsi="Times New Roman"/>
          <w:b/>
          <w:color w:val="000000"/>
          <w:sz w:val="24"/>
          <w:szCs w:val="24"/>
          <w:lang w:val="pl-PL"/>
        </w:rPr>
        <w:t xml:space="preserve">           </w:t>
      </w:r>
    </w:p>
    <w:p w14:paraId="74E24D2A" w14:textId="044EBAC6" w:rsidR="008F1A3E" w:rsidRPr="00490E75" w:rsidRDefault="008F1A3E" w:rsidP="003B40B7">
      <w:pPr>
        <w:spacing w:after="0" w:line="240" w:lineRule="auto"/>
        <w:jc w:val="center"/>
        <w:rPr>
          <w:rFonts w:ascii="Times New Roman" w:eastAsia="Times New Roman" w:hAnsi="Times New Roman"/>
          <w:b/>
          <w:color w:val="000000"/>
          <w:sz w:val="24"/>
          <w:szCs w:val="24"/>
          <w:lang w:val="pl-PL"/>
        </w:rPr>
      </w:pPr>
      <w:r w:rsidRPr="00490E75">
        <w:rPr>
          <w:rFonts w:ascii="Times New Roman" w:eastAsia="Times New Roman" w:hAnsi="Times New Roman"/>
          <w:b/>
          <w:color w:val="000000"/>
          <w:sz w:val="24"/>
          <w:szCs w:val="24"/>
          <w:lang w:val="pl-PL"/>
        </w:rPr>
        <w:lastRenderedPageBreak/>
        <w:br w:type="page"/>
      </w:r>
    </w:p>
    <w:p w14:paraId="28B72A3D" w14:textId="77777777" w:rsidR="008F1A3E" w:rsidRPr="00490E75" w:rsidRDefault="008F1A3E" w:rsidP="003B40B7">
      <w:pPr>
        <w:autoSpaceDE w:val="0"/>
        <w:autoSpaceDN w:val="0"/>
        <w:adjustRightInd w:val="0"/>
        <w:spacing w:after="0" w:line="240" w:lineRule="auto"/>
        <w:jc w:val="center"/>
        <w:rPr>
          <w:rFonts w:ascii="Times New Roman" w:eastAsia="Times New Roman" w:hAnsi="Times New Roman"/>
          <w:b/>
          <w:bCs/>
          <w:color w:val="000000"/>
          <w:sz w:val="24"/>
          <w:szCs w:val="24"/>
          <w:lang w:val="pl-PL"/>
        </w:rPr>
      </w:pPr>
      <w:r w:rsidRPr="00490E75">
        <w:rPr>
          <w:rFonts w:ascii="Times New Roman" w:eastAsia="Times New Roman" w:hAnsi="Times New Roman"/>
          <w:b/>
          <w:bCs/>
          <w:color w:val="000000"/>
          <w:sz w:val="24"/>
          <w:szCs w:val="24"/>
          <w:lang w:val="pl-PL"/>
        </w:rPr>
        <w:lastRenderedPageBreak/>
        <w:t>HƯỚNG DẪN CHẤM MÔN KHOA HỌC TỰ NHIÊN 2- PHẦN TỰ LUẬN</w:t>
      </w:r>
    </w:p>
    <w:p w14:paraId="15DC21E2" w14:textId="77777777" w:rsidR="008F1A3E" w:rsidRPr="00490E75" w:rsidRDefault="008F1A3E" w:rsidP="003B40B7">
      <w:pPr>
        <w:spacing w:after="0" w:line="240" w:lineRule="auto"/>
        <w:ind w:left="720"/>
        <w:contextualSpacing/>
        <w:rPr>
          <w:rFonts w:ascii="Times New Roman" w:eastAsia="Times New Roman" w:hAnsi="Times New Roman"/>
          <w:b/>
          <w:bCs/>
          <w:color w:val="000000"/>
          <w:sz w:val="24"/>
          <w:szCs w:val="24"/>
          <w:lang w:val="pl-PL"/>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8080"/>
        <w:gridCol w:w="850"/>
      </w:tblGrid>
      <w:tr w:rsidR="008F1A3E" w:rsidRPr="00490E75" w14:paraId="2E525C5D" w14:textId="77777777" w:rsidTr="003B40B7">
        <w:tc>
          <w:tcPr>
            <w:tcW w:w="959" w:type="dxa"/>
            <w:shd w:val="clear" w:color="auto" w:fill="auto"/>
          </w:tcPr>
          <w:p w14:paraId="390C85A9"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 xml:space="preserve">Câu </w:t>
            </w:r>
          </w:p>
        </w:tc>
        <w:tc>
          <w:tcPr>
            <w:tcW w:w="8080" w:type="dxa"/>
            <w:shd w:val="clear" w:color="auto" w:fill="auto"/>
          </w:tcPr>
          <w:p w14:paraId="307084D4"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Nội Dung</w:t>
            </w:r>
          </w:p>
        </w:tc>
        <w:tc>
          <w:tcPr>
            <w:tcW w:w="850" w:type="dxa"/>
            <w:shd w:val="clear" w:color="auto" w:fill="auto"/>
          </w:tcPr>
          <w:p w14:paraId="67A48A16"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Điểm</w:t>
            </w:r>
          </w:p>
        </w:tc>
      </w:tr>
      <w:tr w:rsidR="008F1A3E" w:rsidRPr="00490E75" w14:paraId="6921F8CF" w14:textId="77777777" w:rsidTr="003B40B7">
        <w:trPr>
          <w:trHeight w:val="1081"/>
        </w:trPr>
        <w:tc>
          <w:tcPr>
            <w:tcW w:w="959" w:type="dxa"/>
            <w:vMerge w:val="restart"/>
            <w:shd w:val="clear" w:color="auto" w:fill="auto"/>
          </w:tcPr>
          <w:p w14:paraId="28AE249E"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Câu 1</w:t>
            </w:r>
          </w:p>
          <w:p w14:paraId="3BBF8A28"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3E23E252"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1,0 đ</w:t>
            </w:r>
          </w:p>
        </w:tc>
        <w:tc>
          <w:tcPr>
            <w:tcW w:w="8930" w:type="dxa"/>
            <w:gridSpan w:val="2"/>
            <w:shd w:val="clear" w:color="auto" w:fill="FFFFFF"/>
          </w:tcPr>
          <w:p w14:paraId="01AE29B4" w14:textId="77777777" w:rsidR="008F1A3E" w:rsidRPr="00490E75" w:rsidRDefault="008F1A3E" w:rsidP="003B40B7">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Câu 1: 1,0 điểm</w:t>
            </w:r>
          </w:p>
          <w:p w14:paraId="11827D90" w14:textId="77777777" w:rsidR="008F1A3E" w:rsidRPr="00490E75" w:rsidRDefault="008F1A3E" w:rsidP="003B40B7">
            <w:pPr>
              <w:tabs>
                <w:tab w:val="left" w:pos="284"/>
                <w:tab w:val="left" w:pos="567"/>
              </w:tabs>
              <w:spacing w:after="0" w:line="240" w:lineRule="auto"/>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1.1. Một loại muối mỏ có chứa thành phần chính là sodium chloride và một số tạp chất không tan khác. Trình bày phương pháp để thu được sodium chloride tinh khiết từ loại muối mỏ trên.</w:t>
            </w:r>
          </w:p>
          <w:p w14:paraId="5617C65E" w14:textId="77777777" w:rsidR="008F1A3E" w:rsidRPr="00490E75" w:rsidRDefault="008F1A3E" w:rsidP="003B40B7">
            <w:pPr>
              <w:spacing w:after="0"/>
              <w:rPr>
                <w:rFonts w:ascii="Times New Roman" w:eastAsia="Times New Roman" w:hAnsi="Times New Roman"/>
                <w:b/>
                <w:bCs/>
                <w:color w:val="000000"/>
                <w:sz w:val="24"/>
                <w:szCs w:val="24"/>
              </w:rPr>
            </w:pPr>
            <w:r w:rsidRPr="00490E75">
              <w:rPr>
                <w:rFonts w:ascii="Times New Roman" w:eastAsia="Times New Roman" w:hAnsi="Times New Roman"/>
                <w:color w:val="000000"/>
                <w:spacing w:val="-6"/>
                <w:sz w:val="24"/>
                <w:szCs w:val="24"/>
                <w:lang w:val="nl-NL"/>
              </w:rPr>
              <w:t>1.2.</w:t>
            </w:r>
            <w:r w:rsidRPr="00490E75">
              <w:rPr>
                <w:rFonts w:ascii="Times New Roman" w:eastAsia="Times New Roman" w:hAnsi="Times New Roman"/>
                <w:color w:val="000000"/>
                <w:sz w:val="24"/>
                <w:szCs w:val="24"/>
              </w:rPr>
              <w:t xml:space="preserve">  Vì sao trong những ngày hè nóng bức, cá thường phải ngoi lên mặt nước để thở, trong khi mùa lạnh, điều này không xảy ra?</w:t>
            </w:r>
          </w:p>
        </w:tc>
      </w:tr>
      <w:tr w:rsidR="008F1A3E" w:rsidRPr="00490E75" w14:paraId="01861409" w14:textId="77777777" w:rsidTr="003B40B7">
        <w:trPr>
          <w:trHeight w:val="1081"/>
        </w:trPr>
        <w:tc>
          <w:tcPr>
            <w:tcW w:w="959" w:type="dxa"/>
            <w:vMerge/>
            <w:shd w:val="clear" w:color="auto" w:fill="auto"/>
          </w:tcPr>
          <w:p w14:paraId="57531648"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c>
          <w:tcPr>
            <w:tcW w:w="8080" w:type="dxa"/>
            <w:shd w:val="clear" w:color="auto" w:fill="FFFFFF"/>
          </w:tcPr>
          <w:p w14:paraId="298AB661" w14:textId="77777777" w:rsidR="008F1A3E" w:rsidRPr="00490E75" w:rsidRDefault="008F1A3E" w:rsidP="003B40B7">
            <w:pPr>
              <w:tabs>
                <w:tab w:val="left" w:pos="284"/>
                <w:tab w:val="left" w:pos="567"/>
              </w:tabs>
              <w:spacing w:after="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1.1 Phương pháp để thu được sodium chloride tinh khiết</w:t>
            </w:r>
          </w:p>
          <w:p w14:paraId="49836222" w14:textId="77777777" w:rsidR="008F1A3E" w:rsidRPr="00490E75" w:rsidRDefault="008F1A3E" w:rsidP="003B40B7">
            <w:pPr>
              <w:tabs>
                <w:tab w:val="left" w:pos="284"/>
                <w:tab w:val="left" w:pos="567"/>
              </w:tabs>
              <w:spacing w:after="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 Hòa tan muối mỏ trong nước: Cho muối mỏ vào nước cất và khuấy đều. Sodium chloride (NaCl) sẽ tan trong nước, trong khi các tạp chất không sẽ lắng xuống đáy hoặc lơ lửng trong dung dịch. </w:t>
            </w:r>
          </w:p>
          <w:p w14:paraId="50588359" w14:textId="77777777" w:rsidR="008F1A3E" w:rsidRPr="00490E75" w:rsidRDefault="008F1A3E" w:rsidP="003B40B7">
            <w:pPr>
              <w:tabs>
                <w:tab w:val="left" w:pos="284"/>
                <w:tab w:val="left" w:pos="567"/>
              </w:tabs>
              <w:spacing w:after="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 - Lọc lấy dung dịch: Sử dụng phễu và giấy lọc để lọc dung dịch. Quá trình này sẽ loại bỏ các tạp chất không tan, thu được dung dịch NaCl trong nước. </w:t>
            </w:r>
          </w:p>
          <w:p w14:paraId="6EB3D4BB" w14:textId="77777777" w:rsidR="008F1A3E" w:rsidRPr="00490E75" w:rsidRDefault="008F1A3E" w:rsidP="003B40B7">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color w:val="000000"/>
                <w:sz w:val="24"/>
                <w:szCs w:val="24"/>
              </w:rPr>
              <w:t>- Làm bay hơi nước: Đun nóng dung dịch NaCl để làm bay hơi nước. Khi nước bay hơi hết thì thu được NaCl tinh khiết.</w:t>
            </w:r>
          </w:p>
          <w:p w14:paraId="03F4FD41" w14:textId="77777777" w:rsidR="008F1A3E" w:rsidRPr="00490E75" w:rsidRDefault="008F1A3E" w:rsidP="003B40B7">
            <w:pPr>
              <w:spacing w:after="0"/>
              <w:ind w:right="48"/>
              <w:jc w:val="both"/>
              <w:rPr>
                <w:rFonts w:ascii="Times New Roman" w:eastAsia="Times New Roman" w:hAnsi="Times New Roman"/>
                <w:b/>
                <w:color w:val="000000"/>
                <w:sz w:val="24"/>
                <w:szCs w:val="24"/>
              </w:rPr>
            </w:pPr>
          </w:p>
        </w:tc>
        <w:tc>
          <w:tcPr>
            <w:tcW w:w="850" w:type="dxa"/>
            <w:shd w:val="clear" w:color="auto" w:fill="FFFFFF"/>
          </w:tcPr>
          <w:p w14:paraId="68A448B4"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0.75</w:t>
            </w:r>
          </w:p>
        </w:tc>
      </w:tr>
      <w:tr w:rsidR="008F1A3E" w:rsidRPr="00490E75" w14:paraId="675ADA26" w14:textId="77777777" w:rsidTr="003B40B7">
        <w:tc>
          <w:tcPr>
            <w:tcW w:w="959" w:type="dxa"/>
            <w:vMerge/>
            <w:shd w:val="clear" w:color="auto" w:fill="auto"/>
          </w:tcPr>
          <w:p w14:paraId="0FBB4D4D"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c>
          <w:tcPr>
            <w:tcW w:w="8080" w:type="dxa"/>
            <w:shd w:val="clear" w:color="auto" w:fill="FFFFFF"/>
          </w:tcPr>
          <w:p w14:paraId="1F914703" w14:textId="77777777" w:rsidR="008F1A3E" w:rsidRPr="00490E75" w:rsidRDefault="008F1A3E" w:rsidP="003B40B7">
            <w:pPr>
              <w:spacing w:after="0"/>
              <w:ind w:right="48"/>
              <w:jc w:val="both"/>
              <w:rPr>
                <w:rFonts w:ascii="Times New Roman" w:eastAsia="Times New Roman" w:hAnsi="Times New Roman"/>
                <w:b/>
                <w:color w:val="000000"/>
                <w:sz w:val="24"/>
                <w:szCs w:val="24"/>
              </w:rPr>
            </w:pPr>
            <w:r w:rsidRPr="00490E75">
              <w:rPr>
                <w:rFonts w:ascii="Times New Roman" w:eastAsia="Times New Roman" w:hAnsi="Times New Roman"/>
                <w:b/>
                <w:bCs/>
                <w:color w:val="000000"/>
                <w:sz w:val="24"/>
                <w:szCs w:val="24"/>
              </w:rPr>
              <w:t>1.2.</w:t>
            </w:r>
            <w:r w:rsidRPr="00490E75">
              <w:rPr>
                <w:rFonts w:ascii="Times New Roman" w:eastAsia="Times New Roman" w:hAnsi="Times New Roman"/>
                <w:color w:val="000000"/>
                <w:sz w:val="24"/>
                <w:szCs w:val="24"/>
              </w:rPr>
              <w:t xml:space="preserve">  Khí oxygen ít tan trong nước, độ hòa tan trong nước của oxygen giảm khi nhiệt độ tăng. Do đó vào mùa lạnh, cá có thể thở dễ dàng bằng lượng oxygen trong nước, còn mùa hè lượng oxygen tan trong nước ít hơn nên chúng phải ngoi lên mặt nước để thở.</w:t>
            </w:r>
          </w:p>
        </w:tc>
        <w:tc>
          <w:tcPr>
            <w:tcW w:w="850" w:type="dxa"/>
            <w:shd w:val="clear" w:color="auto" w:fill="FFFFFF"/>
          </w:tcPr>
          <w:p w14:paraId="235DFA5F"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0.25</w:t>
            </w:r>
          </w:p>
        </w:tc>
      </w:tr>
      <w:tr w:rsidR="008F1A3E" w:rsidRPr="00490E75" w14:paraId="04531A7E" w14:textId="77777777" w:rsidTr="003B40B7">
        <w:tc>
          <w:tcPr>
            <w:tcW w:w="959" w:type="dxa"/>
            <w:vMerge w:val="restart"/>
            <w:shd w:val="clear" w:color="auto" w:fill="auto"/>
          </w:tcPr>
          <w:p w14:paraId="236FDEE0"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Câu 2</w:t>
            </w:r>
          </w:p>
          <w:p w14:paraId="15C60B4C"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69AC26DE"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2,0 đ</w:t>
            </w:r>
          </w:p>
        </w:tc>
        <w:tc>
          <w:tcPr>
            <w:tcW w:w="8930" w:type="dxa"/>
            <w:gridSpan w:val="2"/>
            <w:shd w:val="clear" w:color="auto" w:fill="auto"/>
          </w:tcPr>
          <w:p w14:paraId="0C5BFEB3" w14:textId="77777777" w:rsidR="008F1A3E" w:rsidRPr="00490E75" w:rsidRDefault="008F1A3E" w:rsidP="003B40B7">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Câu 2</w:t>
            </w:r>
          </w:p>
          <w:p w14:paraId="4046C9A8" w14:textId="77777777" w:rsidR="008F1A3E" w:rsidRPr="00490E75" w:rsidRDefault="008F1A3E" w:rsidP="003B40B7">
            <w:pPr>
              <w:tabs>
                <w:tab w:val="left" w:pos="284"/>
                <w:tab w:val="left" w:pos="567"/>
              </w:tabs>
              <w:spacing w:after="0" w:line="240" w:lineRule="auto"/>
              <w:rPr>
                <w:rFonts w:ascii="Times New Roman" w:eastAsia="Times New Roman" w:hAnsi="Times New Roman"/>
                <w:color w:val="000000"/>
                <w:sz w:val="24"/>
                <w:szCs w:val="24"/>
                <w:lang w:val="it-IT"/>
              </w:rPr>
            </w:pPr>
            <w:r w:rsidRPr="00490E75">
              <w:rPr>
                <w:rFonts w:ascii="Times New Roman" w:eastAsia="Times New Roman" w:hAnsi="Times New Roman"/>
                <w:color w:val="000000"/>
                <w:sz w:val="24"/>
                <w:szCs w:val="24"/>
                <w:lang w:val="it-IT"/>
              </w:rPr>
              <w:t>Trong phân tử hợp chất AB</w:t>
            </w:r>
            <w:r w:rsidRPr="00490E75">
              <w:rPr>
                <w:rFonts w:ascii="Times New Roman" w:eastAsia="Times New Roman" w:hAnsi="Times New Roman"/>
                <w:color w:val="000000"/>
                <w:sz w:val="24"/>
                <w:szCs w:val="24"/>
                <w:vertAlign w:val="subscript"/>
                <w:lang w:val="it-IT"/>
              </w:rPr>
              <w:t>2</w:t>
            </w:r>
            <w:r w:rsidRPr="00490E75">
              <w:rPr>
                <w:rFonts w:ascii="Times New Roman" w:eastAsia="Times New Roman" w:hAnsi="Times New Roman"/>
                <w:color w:val="000000"/>
                <w:sz w:val="24"/>
                <w:szCs w:val="24"/>
                <w:lang w:val="it-IT"/>
              </w:rPr>
              <w:t xml:space="preserve"> có tổng số hạt cơ bản là 140 và số hạt mang điện nhiều hơn số hạt không mang điện là 44 hạt. Số hạt trong nhân của nguyên tử B lớn hơn số hạt trong hạt nhân của nguyên tử A là 11. Tổng số hạt cơ bản trong nguyên tử của B nhiều hơn của A là 16. </w:t>
            </w:r>
          </w:p>
          <w:p w14:paraId="76B30772" w14:textId="77777777" w:rsidR="008F1A3E" w:rsidRPr="00490E75" w:rsidRDefault="008F1A3E" w:rsidP="003B40B7">
            <w:pPr>
              <w:tabs>
                <w:tab w:val="left" w:pos="284"/>
                <w:tab w:val="left" w:pos="567"/>
              </w:tabs>
              <w:spacing w:after="0" w:line="240" w:lineRule="auto"/>
              <w:rPr>
                <w:rFonts w:ascii="Times New Roman" w:eastAsia="Times New Roman" w:hAnsi="Times New Roman"/>
                <w:color w:val="000000"/>
                <w:sz w:val="24"/>
                <w:szCs w:val="24"/>
                <w:lang w:val="it-IT"/>
              </w:rPr>
            </w:pPr>
            <w:r w:rsidRPr="00490E75">
              <w:rPr>
                <w:rFonts w:ascii="Times New Roman" w:eastAsia="Times New Roman" w:hAnsi="Times New Roman"/>
                <w:color w:val="000000"/>
                <w:sz w:val="24"/>
                <w:szCs w:val="24"/>
                <w:lang w:val="it-IT"/>
              </w:rPr>
              <w:t>a. Xác định số hạt proton, notron của 2 nguyên tử A, B và công thức hoá học của hợp chất.</w:t>
            </w:r>
          </w:p>
          <w:p w14:paraId="4D31A350" w14:textId="77777777" w:rsidR="008F1A3E" w:rsidRPr="00490E75" w:rsidRDefault="008F1A3E" w:rsidP="003B40B7">
            <w:pPr>
              <w:tabs>
                <w:tab w:val="left" w:pos="284"/>
                <w:tab w:val="left" w:pos="567"/>
              </w:tabs>
              <w:spacing w:after="0"/>
              <w:rPr>
                <w:rFonts w:ascii="Times New Roman" w:eastAsia="Times New Roman" w:hAnsi="Times New Roman"/>
                <w:b/>
                <w:bCs/>
                <w:color w:val="000000"/>
                <w:sz w:val="24"/>
                <w:szCs w:val="24"/>
                <w:lang w:val="it-IT"/>
              </w:rPr>
            </w:pPr>
            <w:r w:rsidRPr="00490E75">
              <w:rPr>
                <w:rFonts w:ascii="Times New Roman" w:eastAsia="Times New Roman" w:hAnsi="Times New Roman"/>
                <w:color w:val="000000"/>
                <w:sz w:val="24"/>
                <w:szCs w:val="24"/>
                <w:lang w:val="pt-BR"/>
              </w:rPr>
              <w:t>b. Vẽ sơ đồ hình thành liên kết trong hợp chất AB</w:t>
            </w:r>
            <w:r w:rsidRPr="00490E75">
              <w:rPr>
                <w:rFonts w:ascii="Times New Roman" w:eastAsia="Times New Roman" w:hAnsi="Times New Roman"/>
                <w:color w:val="000000"/>
                <w:sz w:val="24"/>
                <w:szCs w:val="24"/>
                <w:vertAlign w:val="subscript"/>
                <w:lang w:val="pt-BR"/>
              </w:rPr>
              <w:t>2</w:t>
            </w:r>
          </w:p>
        </w:tc>
      </w:tr>
      <w:tr w:rsidR="008F1A3E" w:rsidRPr="00490E75" w14:paraId="600CF134" w14:textId="77777777" w:rsidTr="003B40B7">
        <w:tc>
          <w:tcPr>
            <w:tcW w:w="959" w:type="dxa"/>
            <w:vMerge/>
            <w:shd w:val="clear" w:color="auto" w:fill="auto"/>
          </w:tcPr>
          <w:p w14:paraId="032C12DE"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lang w:val="it-IT"/>
              </w:rPr>
            </w:pPr>
          </w:p>
        </w:tc>
        <w:tc>
          <w:tcPr>
            <w:tcW w:w="8080" w:type="dxa"/>
            <w:shd w:val="clear" w:color="auto" w:fill="auto"/>
          </w:tcPr>
          <w:p w14:paraId="4CDC7FE0"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Gọi a, b là số p, n của A</w:t>
            </w:r>
          </w:p>
          <w:p w14:paraId="42229B2E"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Gọi c, d là số p, n của B</w:t>
            </w:r>
          </w:p>
          <w:p w14:paraId="44A80648"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Theo bài ra ta có: </w:t>
            </w:r>
            <w:r w:rsidRPr="00490E75">
              <w:rPr>
                <w:rFonts w:ascii="Times New Roman" w:eastAsia="Times New Roman" w:hAnsi="Times New Roman"/>
                <w:color w:val="000000"/>
                <w:position w:val="-70"/>
                <w:sz w:val="24"/>
                <w:szCs w:val="24"/>
              </w:rPr>
              <w:object w:dxaOrig="2500" w:dyaOrig="1520" w14:anchorId="44A5B2BB">
                <v:shape id="_x0000_i1831" type="#_x0000_t75" style="width:125.25pt;height:76.5pt" o:ole="">
                  <v:imagedata r:id="rId1122" o:title=""/>
                </v:shape>
                <o:OLEObject Type="Embed" ProgID="Equation.DSMT4" ShapeID="_x0000_i1831" DrawAspect="Content" ObjectID="_1832953062" r:id="rId1458"/>
              </w:object>
            </w:r>
            <w:r w:rsidRPr="00490E75">
              <w:rPr>
                <w:rFonts w:ascii="Times New Roman" w:eastAsia="Times New Roman" w:hAnsi="Times New Roman"/>
                <w:color w:val="000000"/>
                <w:sz w:val="24"/>
                <w:szCs w:val="24"/>
              </w:rPr>
              <w:tab/>
            </w:r>
          </w:p>
          <w:p w14:paraId="7D05D870"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Giải hệ phương trình ta được: </w:t>
            </w:r>
            <w:r w:rsidRPr="00490E75">
              <w:rPr>
                <w:rFonts w:ascii="Times New Roman" w:eastAsia="Times New Roman" w:hAnsi="Times New Roman"/>
                <w:color w:val="000000"/>
                <w:position w:val="-66"/>
                <w:sz w:val="24"/>
                <w:szCs w:val="24"/>
              </w:rPr>
              <w:object w:dxaOrig="800" w:dyaOrig="1440" w14:anchorId="23C688E0">
                <v:shape id="_x0000_i1832" type="#_x0000_t75" style="width:39.75pt;height:1in" o:ole="">
                  <v:imagedata r:id="rId1124" o:title=""/>
                </v:shape>
                <o:OLEObject Type="Embed" ProgID="Equation.DSMT4" ShapeID="_x0000_i1832" DrawAspect="Content" ObjectID="_1832953063" r:id="rId1459"/>
              </w:object>
            </w:r>
          </w:p>
          <w:p w14:paraId="644D2A2F"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Vì a = 12 nên A là Mg</w:t>
            </w:r>
          </w:p>
          <w:p w14:paraId="7F5843AF"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Vì c =17 nên B là Cl</w:t>
            </w:r>
          </w:p>
          <w:p w14:paraId="78297F04" w14:textId="77777777" w:rsidR="008F1A3E" w:rsidRPr="00490E75" w:rsidRDefault="008F1A3E" w:rsidP="003B40B7">
            <w:pPr>
              <w:spacing w:after="0" w:line="240" w:lineRule="auto"/>
              <w:ind w:firstLine="720"/>
              <w:jc w:val="both"/>
              <w:rPr>
                <w:rFonts w:ascii="Times New Roman" w:eastAsia="Times New Roman" w:hAnsi="Times New Roman"/>
                <w:color w:val="000000"/>
                <w:sz w:val="24"/>
                <w:szCs w:val="24"/>
                <w:vertAlign w:val="subscript"/>
                <w:lang w:val="pt-BR"/>
              </w:rPr>
            </w:pPr>
            <w:r w:rsidRPr="00490E75">
              <w:rPr>
                <w:rFonts w:ascii="Times New Roman" w:eastAsia="Times New Roman" w:hAnsi="Times New Roman"/>
                <w:color w:val="000000"/>
                <w:sz w:val="24"/>
                <w:szCs w:val="24"/>
                <w:lang w:val="pt-BR"/>
              </w:rPr>
              <w:t>- Vậy công thức hoá học của hợp chất là MgCl</w:t>
            </w:r>
            <w:r w:rsidRPr="00490E75">
              <w:rPr>
                <w:rFonts w:ascii="Times New Roman" w:eastAsia="Times New Roman" w:hAnsi="Times New Roman"/>
                <w:color w:val="000000"/>
                <w:sz w:val="24"/>
                <w:szCs w:val="24"/>
                <w:vertAlign w:val="subscript"/>
                <w:lang w:val="pt-BR"/>
              </w:rPr>
              <w:t>2</w:t>
            </w:r>
          </w:p>
          <w:p w14:paraId="6AFAB2C3" w14:textId="77777777" w:rsidR="008F1A3E" w:rsidRPr="00490E75" w:rsidRDefault="008F1A3E" w:rsidP="003B40B7">
            <w:pPr>
              <w:spacing w:after="0" w:line="240" w:lineRule="auto"/>
              <w:rPr>
                <w:rFonts w:ascii="Times New Roman" w:eastAsia="Times New Roman" w:hAnsi="Times New Roman"/>
                <w:b/>
                <w:bCs/>
                <w:color w:val="000000"/>
                <w:sz w:val="24"/>
                <w:szCs w:val="24"/>
                <w:lang w:val="pt-BR"/>
              </w:rPr>
            </w:pPr>
          </w:p>
        </w:tc>
        <w:tc>
          <w:tcPr>
            <w:tcW w:w="850" w:type="dxa"/>
            <w:shd w:val="clear" w:color="auto" w:fill="auto"/>
          </w:tcPr>
          <w:p w14:paraId="2EA8DBDA"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lang w:val="pt-BR"/>
              </w:rPr>
            </w:pPr>
          </w:p>
          <w:p w14:paraId="1F06FB29"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lang w:val="pt-BR"/>
              </w:rPr>
            </w:pPr>
          </w:p>
          <w:p w14:paraId="69DE19E0"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lang w:val="pt-BR"/>
              </w:rPr>
            </w:pPr>
          </w:p>
          <w:p w14:paraId="0893993E"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lang w:val="pt-BR"/>
              </w:rPr>
            </w:pPr>
          </w:p>
          <w:p w14:paraId="216AA476"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lang w:val="pt-BR"/>
              </w:rPr>
            </w:pPr>
          </w:p>
          <w:p w14:paraId="1333FA8B"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1,5</w:t>
            </w:r>
          </w:p>
          <w:p w14:paraId="4C1F5866"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698F19D8"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31DF56AD"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r>
      <w:tr w:rsidR="008F1A3E" w:rsidRPr="00490E75" w14:paraId="377765B8" w14:textId="77777777" w:rsidTr="003B40B7">
        <w:tc>
          <w:tcPr>
            <w:tcW w:w="959" w:type="dxa"/>
            <w:vMerge/>
            <w:shd w:val="clear" w:color="auto" w:fill="auto"/>
          </w:tcPr>
          <w:p w14:paraId="6B8E473B"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4C4F9F7D" w14:textId="77777777" w:rsidR="008F1A3E" w:rsidRPr="00490E75" w:rsidRDefault="008F1A3E" w:rsidP="003B40B7">
            <w:pPr>
              <w:spacing w:after="0" w:line="240" w:lineRule="auto"/>
              <w:jc w:val="both"/>
              <w:rPr>
                <w:rFonts w:ascii="Times New Roman" w:eastAsia="Times New Roman" w:hAnsi="Times New Roman"/>
                <w:b/>
                <w:bCs/>
                <w:color w:val="000000"/>
                <w:sz w:val="24"/>
                <w:szCs w:val="24"/>
              </w:rPr>
            </w:pPr>
            <w:r w:rsidRPr="00490E75">
              <w:rPr>
                <w:rFonts w:ascii="Times New Roman" w:eastAsia="Times New Roman" w:hAnsi="Times New Roman"/>
                <w:color w:val="000000"/>
                <w:sz w:val="24"/>
                <w:szCs w:val="24"/>
                <w:lang w:val="pt-BR"/>
              </w:rPr>
              <w:t>b.  Sơ đồ hình thành liên kết trong hợp chất MgCl</w:t>
            </w:r>
            <w:r w:rsidRPr="00490E75">
              <w:rPr>
                <w:rFonts w:ascii="Times New Roman" w:eastAsia="Times New Roman" w:hAnsi="Times New Roman"/>
                <w:color w:val="000000"/>
                <w:sz w:val="24"/>
                <w:szCs w:val="24"/>
                <w:vertAlign w:val="subscript"/>
                <w:lang w:val="pt-BR"/>
              </w:rPr>
              <w:t>2</w:t>
            </w:r>
          </w:p>
          <w:p w14:paraId="25A65E65" w14:textId="77777777" w:rsidR="008F1A3E" w:rsidRPr="00490E75" w:rsidRDefault="008F1A3E" w:rsidP="003B40B7">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noProof/>
                <w:color w:val="000000"/>
                <w:sz w:val="24"/>
                <w:szCs w:val="24"/>
              </w:rPr>
              <w:lastRenderedPageBreak/>
              <w:drawing>
                <wp:inline distT="0" distB="0" distL="0" distR="0" wp14:anchorId="11AC5659" wp14:editId="1B794886">
                  <wp:extent cx="4683125" cy="2234565"/>
                  <wp:effectExtent l="0" t="0" r="3175" b="0"/>
                  <wp:docPr id="1608783003" name="Picture 1608783003" descr="Description: C:\Users\W10\Desktop\1666962093_lazi_5268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W10\Desktop\1666962093_lazi_526855.jpeg"/>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4683125" cy="2234565"/>
                          </a:xfrm>
                          <a:prstGeom prst="rect">
                            <a:avLst/>
                          </a:prstGeom>
                          <a:noFill/>
                          <a:ln>
                            <a:noFill/>
                          </a:ln>
                        </pic:spPr>
                      </pic:pic>
                    </a:graphicData>
                  </a:graphic>
                </wp:inline>
              </w:drawing>
            </w:r>
          </w:p>
        </w:tc>
        <w:tc>
          <w:tcPr>
            <w:tcW w:w="850" w:type="dxa"/>
            <w:shd w:val="clear" w:color="auto" w:fill="auto"/>
          </w:tcPr>
          <w:p w14:paraId="7A801650"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1EE50229"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5290A58D"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122BF714"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3BB28079"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49F7835D"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r>
      <w:tr w:rsidR="008F1A3E" w:rsidRPr="00490E75" w14:paraId="65217327" w14:textId="77777777" w:rsidTr="003B40B7">
        <w:tc>
          <w:tcPr>
            <w:tcW w:w="959" w:type="dxa"/>
            <w:vMerge w:val="restart"/>
            <w:shd w:val="clear" w:color="auto" w:fill="auto"/>
          </w:tcPr>
          <w:p w14:paraId="7A862300"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lastRenderedPageBreak/>
              <w:t>Câu 3</w:t>
            </w:r>
          </w:p>
          <w:p w14:paraId="06F9AB11"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2,0 đ</w:t>
            </w:r>
          </w:p>
        </w:tc>
        <w:tc>
          <w:tcPr>
            <w:tcW w:w="8930" w:type="dxa"/>
            <w:gridSpan w:val="2"/>
            <w:shd w:val="clear" w:color="auto" w:fill="auto"/>
          </w:tcPr>
          <w:p w14:paraId="33246C97" w14:textId="77777777" w:rsidR="008F1A3E" w:rsidRPr="00490E75" w:rsidRDefault="008F1A3E" w:rsidP="003B40B7">
            <w:pPr>
              <w:tabs>
                <w:tab w:val="left" w:pos="426"/>
              </w:tabs>
              <w:spacing w:after="0"/>
              <w:jc w:val="both"/>
              <w:rPr>
                <w:rFonts w:ascii="Times New Roman" w:eastAsia="Times New Roman" w:hAnsi="Times New Roman"/>
                <w:b/>
                <w:color w:val="000000"/>
                <w:sz w:val="24"/>
                <w:szCs w:val="24"/>
                <w:lang w:val="vi-VN"/>
              </w:rPr>
            </w:pPr>
            <w:r w:rsidRPr="00490E75">
              <w:rPr>
                <w:rFonts w:ascii="Times New Roman" w:eastAsia="Times New Roman" w:hAnsi="Times New Roman"/>
                <w:b/>
                <w:bCs/>
                <w:iCs/>
                <w:color w:val="000000"/>
                <w:sz w:val="24"/>
                <w:szCs w:val="24"/>
              </w:rPr>
              <w:t>3.1.</w:t>
            </w:r>
            <w:r w:rsidRPr="00490E75">
              <w:rPr>
                <w:rFonts w:ascii="Times New Roman" w:eastAsia="Times New Roman" w:hAnsi="Times New Roman"/>
                <w:b/>
                <w:color w:val="000000"/>
                <w:sz w:val="24"/>
                <w:szCs w:val="24"/>
                <w:lang w:val="vi-VN"/>
              </w:rPr>
              <w:t xml:space="preserve"> </w:t>
            </w:r>
            <w:r w:rsidRPr="00490E75">
              <w:rPr>
                <w:rFonts w:ascii="Times New Roman" w:eastAsia="Times New Roman" w:hAnsi="Times New Roman"/>
                <w:bCs/>
                <w:color w:val="000000"/>
                <w:sz w:val="24"/>
                <w:szCs w:val="24"/>
                <w:lang w:val="vi-VN"/>
              </w:rPr>
              <w:t xml:space="preserve"> Khi nung vôi, người ta sử dụng phản ứng đốt cháy than để cung cấp nhiệt cho phản ứng phân huỷ đá vôi. Em hãy cho biết giai đoạn nào có phản ứng tỏa nhiệt và thu nhiệt?  Viết phương trình phản ứng hóa học xảy ra.</w:t>
            </w:r>
          </w:p>
          <w:p w14:paraId="1766A64A" w14:textId="77777777" w:rsidR="008F1A3E" w:rsidRPr="00490E75" w:rsidRDefault="008F1A3E" w:rsidP="003B40B7">
            <w:pPr>
              <w:tabs>
                <w:tab w:val="left" w:pos="567"/>
                <w:tab w:val="left" w:pos="2835"/>
                <w:tab w:val="left" w:pos="5386"/>
                <w:tab w:val="left" w:pos="7937"/>
              </w:tabs>
              <w:spacing w:after="0"/>
              <w:jc w:val="both"/>
              <w:rPr>
                <w:rFonts w:ascii="Times New Roman" w:eastAsia="Times New Roman" w:hAnsi="Times New Roman"/>
                <w:bCs/>
                <w:iCs/>
                <w:color w:val="000000"/>
                <w:sz w:val="24"/>
                <w:szCs w:val="24"/>
                <w:lang w:val="vi-VN"/>
              </w:rPr>
            </w:pPr>
            <w:r w:rsidRPr="00490E75">
              <w:rPr>
                <w:rFonts w:ascii="Times New Roman" w:eastAsia="Times New Roman" w:hAnsi="Times New Roman"/>
                <w:b/>
                <w:bCs/>
                <w:iCs/>
                <w:color w:val="000000"/>
                <w:sz w:val="24"/>
                <w:szCs w:val="24"/>
                <w:lang w:val="vi-VN"/>
              </w:rPr>
              <w:t xml:space="preserve">3.2. </w:t>
            </w:r>
            <w:r w:rsidRPr="00490E75">
              <w:rPr>
                <w:rFonts w:ascii="Times New Roman" w:eastAsia="Times New Roman" w:hAnsi="Times New Roman"/>
                <w:iCs/>
                <w:color w:val="000000"/>
                <w:sz w:val="24"/>
                <w:szCs w:val="24"/>
                <w:lang w:val="vi-VN"/>
              </w:rPr>
              <w:t>Hãy giải thích</w:t>
            </w:r>
            <w:r w:rsidRPr="00490E75">
              <w:rPr>
                <w:rFonts w:ascii="Times New Roman" w:eastAsia="Times New Roman" w:hAnsi="Times New Roman"/>
                <w:bCs/>
                <w:iCs/>
                <w:color w:val="000000"/>
                <w:sz w:val="24"/>
                <w:szCs w:val="24"/>
                <w:lang w:val="vi-VN"/>
              </w:rPr>
              <w:t xml:space="preserve"> các hiện tượng sau:</w:t>
            </w:r>
          </w:p>
          <w:p w14:paraId="580618A8" w14:textId="77777777" w:rsidR="008F1A3E" w:rsidRPr="00490E75" w:rsidRDefault="008F1A3E" w:rsidP="003B40B7">
            <w:pPr>
              <w:tabs>
                <w:tab w:val="left" w:pos="567"/>
                <w:tab w:val="left" w:pos="2835"/>
                <w:tab w:val="left" w:pos="5386"/>
                <w:tab w:val="left" w:pos="7937"/>
              </w:tabs>
              <w:spacing w:after="0"/>
              <w:jc w:val="both"/>
              <w:rPr>
                <w:rFonts w:ascii="Times New Roman" w:eastAsia="Times New Roman" w:hAnsi="Times New Roman"/>
                <w:bCs/>
                <w:iCs/>
                <w:color w:val="000000"/>
                <w:sz w:val="24"/>
                <w:szCs w:val="24"/>
                <w:lang w:val="vi-VN"/>
              </w:rPr>
            </w:pPr>
            <w:r w:rsidRPr="00490E75">
              <w:rPr>
                <w:rFonts w:ascii="Times New Roman" w:eastAsia="Times New Roman" w:hAnsi="Times New Roman"/>
                <w:bCs/>
                <w:color w:val="000000"/>
                <w:sz w:val="24"/>
                <w:szCs w:val="24"/>
                <w:lang w:val="vi-VN"/>
              </w:rPr>
              <w:t xml:space="preserve"> </w:t>
            </w:r>
            <w:r w:rsidRPr="00490E75">
              <w:rPr>
                <w:rFonts w:ascii="Times New Roman" w:eastAsia="Times New Roman" w:hAnsi="Times New Roman"/>
                <w:b/>
                <w:bCs/>
                <w:iCs/>
                <w:color w:val="000000"/>
                <w:sz w:val="24"/>
                <w:szCs w:val="24"/>
                <w:lang w:val="vi-VN"/>
              </w:rPr>
              <w:t xml:space="preserve">a) </w:t>
            </w:r>
            <w:r w:rsidRPr="00490E75">
              <w:rPr>
                <w:rFonts w:ascii="Times New Roman" w:eastAsia="Times New Roman" w:hAnsi="Times New Roman"/>
                <w:iCs/>
                <w:color w:val="000000"/>
                <w:sz w:val="24"/>
                <w:szCs w:val="24"/>
                <w:lang w:val="vi-VN"/>
              </w:rPr>
              <w:t>Các nhà khảo</w:t>
            </w:r>
            <w:r w:rsidRPr="00490E75">
              <w:rPr>
                <w:rFonts w:ascii="Times New Roman" w:eastAsia="Times New Roman" w:hAnsi="Times New Roman"/>
                <w:color w:val="000000"/>
                <w:sz w:val="24"/>
                <w:szCs w:val="24"/>
                <w:lang w:val="vi-VN"/>
              </w:rPr>
              <w:t xml:space="preserve"> cổ</w:t>
            </w:r>
            <w:r w:rsidRPr="00490E75">
              <w:rPr>
                <w:rFonts w:ascii="Times New Roman" w:eastAsia="Times New Roman" w:hAnsi="Times New Roman"/>
                <w:bCs/>
                <w:color w:val="000000"/>
                <w:sz w:val="24"/>
                <w:szCs w:val="24"/>
                <w:lang w:val="vi-VN"/>
              </w:rPr>
              <w:t xml:space="preserve"> thường tìm được xác các loài động thực vật thời tiền sử nguyên vẹn trong băng. Hãy giải thích tại sao băng lại giúp bảo quản xác động thực vật. </w:t>
            </w:r>
          </w:p>
          <w:p w14:paraId="7CECD293" w14:textId="77777777" w:rsidR="008F1A3E" w:rsidRPr="00490E75" w:rsidRDefault="008F1A3E" w:rsidP="003B40B7">
            <w:pPr>
              <w:tabs>
                <w:tab w:val="left" w:pos="142"/>
                <w:tab w:val="left" w:pos="2552"/>
                <w:tab w:val="left" w:pos="4820"/>
                <w:tab w:val="left" w:pos="7088"/>
              </w:tabs>
              <w:spacing w:after="0"/>
              <w:jc w:val="both"/>
              <w:rPr>
                <w:rFonts w:ascii="Times New Roman" w:eastAsia="Times New Roman" w:hAnsi="Times New Roman"/>
                <w:color w:val="000000"/>
                <w:sz w:val="24"/>
                <w:szCs w:val="24"/>
                <w:lang w:val="vi-VN"/>
              </w:rPr>
            </w:pPr>
            <w:r w:rsidRPr="00490E75">
              <w:rPr>
                <w:rFonts w:ascii="Times New Roman" w:eastAsia="Times New Roman" w:hAnsi="Times New Roman"/>
                <w:b/>
                <w:bCs/>
                <w:iCs/>
                <w:color w:val="000000"/>
                <w:sz w:val="24"/>
                <w:szCs w:val="24"/>
                <w:lang w:val="vi-VN"/>
              </w:rPr>
              <w:t xml:space="preserve">b) </w:t>
            </w:r>
            <w:r w:rsidRPr="00490E75">
              <w:rPr>
                <w:rFonts w:ascii="Times New Roman" w:eastAsia="Times New Roman" w:hAnsi="Times New Roman"/>
                <w:iCs/>
                <w:color w:val="000000"/>
                <w:sz w:val="24"/>
                <w:szCs w:val="24"/>
                <w:lang w:val="vi-VN"/>
              </w:rPr>
              <w:t>Khi thắng</w:t>
            </w:r>
            <w:r w:rsidRPr="00490E75">
              <w:rPr>
                <w:rFonts w:ascii="Times New Roman" w:eastAsia="Times New Roman" w:hAnsi="Times New Roman"/>
                <w:color w:val="000000"/>
                <w:sz w:val="24"/>
                <w:szCs w:val="24"/>
                <w:lang w:val="vi-VN"/>
              </w:rPr>
              <w:t xml:space="preserve"> đường</w:t>
            </w:r>
            <w:r w:rsidRPr="00490E75">
              <w:rPr>
                <w:rFonts w:ascii="Times New Roman" w:eastAsia="Times New Roman" w:hAnsi="Times New Roman"/>
                <w:bCs/>
                <w:color w:val="000000"/>
                <w:sz w:val="24"/>
                <w:szCs w:val="24"/>
                <w:lang w:val="vi-VN"/>
              </w:rPr>
              <w:t xml:space="preserve"> để làm caramen hoặc nước hàng, ta thường dùng đường kính chứ không dùng đường phèn. </w:t>
            </w:r>
          </w:p>
          <w:p w14:paraId="245740AC" w14:textId="77777777" w:rsidR="008F1A3E" w:rsidRPr="00490E75" w:rsidRDefault="008F1A3E" w:rsidP="003B40B7">
            <w:pPr>
              <w:tabs>
                <w:tab w:val="left" w:pos="142"/>
                <w:tab w:val="left" w:pos="2552"/>
                <w:tab w:val="left" w:pos="4820"/>
                <w:tab w:val="left" w:pos="7088"/>
              </w:tabs>
              <w:spacing w:after="0"/>
              <w:jc w:val="both"/>
              <w:rPr>
                <w:rFonts w:ascii="Times New Roman" w:eastAsia="Times New Roman" w:hAnsi="Times New Roman"/>
                <w:color w:val="000000"/>
                <w:sz w:val="24"/>
                <w:szCs w:val="24"/>
                <w:lang w:val="vi-VN"/>
              </w:rPr>
            </w:pPr>
            <w:r w:rsidRPr="00490E75">
              <w:rPr>
                <w:rFonts w:ascii="Times New Roman" w:eastAsia="Times New Roman" w:hAnsi="Times New Roman"/>
                <w:b/>
                <w:bCs/>
                <w:iCs/>
                <w:color w:val="000000"/>
                <w:sz w:val="24"/>
                <w:szCs w:val="24"/>
                <w:lang w:val="vi-VN"/>
              </w:rPr>
              <w:t xml:space="preserve">c) </w:t>
            </w:r>
            <w:r w:rsidRPr="00490E75">
              <w:rPr>
                <w:rFonts w:ascii="Times New Roman" w:eastAsia="Times New Roman" w:hAnsi="Times New Roman"/>
                <w:iCs/>
                <w:color w:val="000000"/>
                <w:sz w:val="24"/>
                <w:szCs w:val="24"/>
                <w:lang w:val="vi-VN"/>
              </w:rPr>
              <w:t>Khi dùng</w:t>
            </w:r>
            <w:r w:rsidRPr="00490E75">
              <w:rPr>
                <w:rFonts w:ascii="Times New Roman" w:eastAsia="Times New Roman" w:hAnsi="Times New Roman"/>
                <w:bCs/>
                <w:color w:val="000000"/>
                <w:sz w:val="24"/>
                <w:szCs w:val="24"/>
                <w:lang w:val="vi-VN"/>
              </w:rPr>
              <w:t xml:space="preserve"> MnO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làm xúc tác trong phản ứng phân hủy H</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tại sao ta cần dùng MnO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ở dạng bột chứ không dùng ở dạng viên.</w:t>
            </w:r>
          </w:p>
          <w:p w14:paraId="4258D648" w14:textId="77777777" w:rsidR="008F1A3E" w:rsidRPr="00490E75" w:rsidRDefault="008F1A3E" w:rsidP="003B40B7">
            <w:pPr>
              <w:spacing w:after="0" w:line="240" w:lineRule="auto"/>
              <w:rPr>
                <w:rFonts w:ascii="Times New Roman" w:eastAsia="Times New Roman" w:hAnsi="Times New Roman"/>
                <w:b/>
                <w:bCs/>
                <w:color w:val="000000"/>
                <w:sz w:val="24"/>
                <w:szCs w:val="24"/>
                <w:lang w:val="vi-VN"/>
              </w:rPr>
            </w:pPr>
            <w:r w:rsidRPr="00490E75">
              <w:rPr>
                <w:rFonts w:ascii="Times New Roman" w:eastAsia="Times New Roman" w:hAnsi="Times New Roman"/>
                <w:b/>
                <w:bCs/>
                <w:iCs/>
                <w:color w:val="000000"/>
                <w:sz w:val="24"/>
                <w:szCs w:val="24"/>
                <w:lang w:val="vi-VN"/>
              </w:rPr>
              <w:t xml:space="preserve">d) </w:t>
            </w:r>
            <w:r w:rsidRPr="00490E75">
              <w:rPr>
                <w:rFonts w:ascii="Times New Roman" w:eastAsia="Times New Roman" w:hAnsi="Times New Roman"/>
                <w:iCs/>
                <w:color w:val="000000"/>
                <w:sz w:val="24"/>
                <w:szCs w:val="24"/>
                <w:lang w:val="vi-VN"/>
              </w:rPr>
              <w:t>Trong công</w:t>
            </w:r>
            <w:r w:rsidRPr="00490E75">
              <w:rPr>
                <w:rFonts w:ascii="Times New Roman" w:eastAsia="Times New Roman" w:hAnsi="Times New Roman"/>
                <w:color w:val="000000"/>
                <w:spacing w:val="-4"/>
                <w:sz w:val="24"/>
                <w:szCs w:val="24"/>
                <w:lang w:val="vi-VN"/>
              </w:rPr>
              <w:t xml:space="preserve"> nghiệp</w:t>
            </w:r>
            <w:r w:rsidRPr="00490E75">
              <w:rPr>
                <w:rFonts w:ascii="Times New Roman" w:eastAsia="Times New Roman" w:hAnsi="Times New Roman"/>
                <w:bCs/>
                <w:color w:val="000000"/>
                <w:spacing w:val="-4"/>
                <w:sz w:val="24"/>
                <w:szCs w:val="24"/>
                <w:lang w:val="vi-VN"/>
              </w:rPr>
              <w:t>, vôi sống được sản xuất bằng cách nung đá vôi.</w:t>
            </w:r>
            <w:r w:rsidRPr="00490E75">
              <w:rPr>
                <w:rFonts w:ascii="Times New Roman" w:eastAsia="Times New Roman" w:hAnsi="Times New Roman"/>
                <w:color w:val="000000"/>
                <w:sz w:val="24"/>
                <w:szCs w:val="24"/>
                <w:lang w:val="vi-VN"/>
              </w:rPr>
              <w:t xml:space="preserve"> </w:t>
            </w:r>
            <w:r w:rsidRPr="00490E75">
              <w:rPr>
                <w:rFonts w:ascii="Times New Roman" w:eastAsia="Times New Roman" w:hAnsi="Times New Roman"/>
                <w:bCs/>
                <w:color w:val="000000"/>
                <w:sz w:val="24"/>
                <w:szCs w:val="24"/>
                <w:lang w:val="vi-VN"/>
              </w:rPr>
              <w:t>Khi nung, đá vôi cần phải được đập nhỏ nhưng không nên nghiền mịn đá vôi thành bột.</w:t>
            </w:r>
          </w:p>
        </w:tc>
      </w:tr>
      <w:tr w:rsidR="008F1A3E" w:rsidRPr="00490E75" w14:paraId="50F7D7CE" w14:textId="77777777" w:rsidTr="003B40B7">
        <w:tc>
          <w:tcPr>
            <w:tcW w:w="959" w:type="dxa"/>
            <w:vMerge/>
            <w:shd w:val="clear" w:color="auto" w:fill="auto"/>
          </w:tcPr>
          <w:p w14:paraId="4F4B87B1"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lang w:val="vi-VN"/>
              </w:rPr>
            </w:pPr>
          </w:p>
        </w:tc>
        <w:tc>
          <w:tcPr>
            <w:tcW w:w="8080" w:type="dxa"/>
            <w:shd w:val="clear" w:color="auto" w:fill="auto"/>
          </w:tcPr>
          <w:p w14:paraId="1FA17A0E" w14:textId="77777777" w:rsidR="008F1A3E" w:rsidRPr="00490E75" w:rsidRDefault="008F1A3E" w:rsidP="003B40B7">
            <w:pPr>
              <w:tabs>
                <w:tab w:val="left" w:pos="426"/>
                <w:tab w:val="left" w:pos="3354"/>
              </w:tabs>
              <w:spacing w:after="0"/>
              <w:jc w:val="both"/>
              <w:rPr>
                <w:rFonts w:ascii="Times New Roman" w:eastAsia="Times New Roman" w:hAnsi="Times New Roman"/>
                <w:bCs/>
                <w:color w:val="000000"/>
                <w:sz w:val="24"/>
                <w:szCs w:val="24"/>
                <w:lang w:val="vi-VN"/>
              </w:rPr>
            </w:pPr>
            <w:r w:rsidRPr="00490E75">
              <w:rPr>
                <w:rFonts w:ascii="Times New Roman" w:eastAsia="Times New Roman" w:hAnsi="Times New Roman"/>
                <w:bCs/>
                <w:color w:val="000000"/>
                <w:sz w:val="24"/>
                <w:szCs w:val="24"/>
                <w:lang w:val="vi-VN"/>
              </w:rPr>
              <w:t>3.1 - Phản ứng đốt than là phản ứng toả nhiệt.</w:t>
            </w:r>
          </w:p>
          <w:p w14:paraId="10D41C04" w14:textId="77777777" w:rsidR="008F1A3E" w:rsidRPr="00490E75" w:rsidRDefault="008F1A3E" w:rsidP="003B40B7">
            <w:pPr>
              <w:tabs>
                <w:tab w:val="left" w:pos="426"/>
                <w:tab w:val="left" w:pos="3354"/>
              </w:tabs>
              <w:spacing w:after="0"/>
              <w:ind w:left="360"/>
              <w:jc w:val="both"/>
              <w:rPr>
                <w:rFonts w:ascii="Times New Roman" w:eastAsia="Times New Roman" w:hAnsi="Times New Roman"/>
                <w:bCs/>
                <w:color w:val="000000"/>
                <w:sz w:val="24"/>
                <w:szCs w:val="24"/>
                <w:lang w:val="vi-VN"/>
              </w:rPr>
            </w:pPr>
            <w:r w:rsidRPr="00490E75">
              <w:rPr>
                <w:rFonts w:ascii="Times New Roman" w:eastAsia="Times New Roman" w:hAnsi="Times New Roman"/>
                <w:bCs/>
                <w:color w:val="000000"/>
                <w:sz w:val="24"/>
                <w:szCs w:val="24"/>
                <w:lang w:val="vi-VN"/>
              </w:rPr>
              <w:t>C + O</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w:t>
            </w:r>
            <w:r w:rsidRPr="00490E75">
              <w:rPr>
                <w:rFonts w:ascii="Times New Roman" w:eastAsia="Times New Roman" w:hAnsi="Times New Roman"/>
                <w:color w:val="000000"/>
                <w:sz w:val="24"/>
                <w:szCs w:val="24"/>
              </w:rPr>
              <w:sym w:font="Wingdings" w:char="F0E0"/>
            </w:r>
            <w:r w:rsidRPr="00490E75">
              <w:rPr>
                <w:rFonts w:ascii="Times New Roman" w:eastAsia="Times New Roman" w:hAnsi="Times New Roman"/>
                <w:bCs/>
                <w:color w:val="000000"/>
                <w:sz w:val="24"/>
                <w:szCs w:val="24"/>
                <w:lang w:val="vi-VN"/>
              </w:rPr>
              <w:t xml:space="preserve"> CO</w:t>
            </w:r>
            <w:r w:rsidRPr="00490E75">
              <w:rPr>
                <w:rFonts w:ascii="Times New Roman" w:eastAsia="Times New Roman" w:hAnsi="Times New Roman"/>
                <w:bCs/>
                <w:color w:val="000000"/>
                <w:sz w:val="24"/>
                <w:szCs w:val="24"/>
                <w:vertAlign w:val="subscript"/>
                <w:lang w:val="vi-VN"/>
              </w:rPr>
              <w:t>2</w:t>
            </w:r>
          </w:p>
          <w:p w14:paraId="34439062" w14:textId="77777777" w:rsidR="008F1A3E" w:rsidRPr="00490E75" w:rsidRDefault="008F1A3E" w:rsidP="003B40B7">
            <w:pPr>
              <w:tabs>
                <w:tab w:val="left" w:pos="426"/>
                <w:tab w:val="left" w:pos="3354"/>
              </w:tabs>
              <w:spacing w:after="0"/>
              <w:jc w:val="both"/>
              <w:rPr>
                <w:rFonts w:ascii="Times New Roman" w:eastAsia="Times New Roman" w:hAnsi="Times New Roman"/>
                <w:bCs/>
                <w:color w:val="000000"/>
                <w:sz w:val="24"/>
                <w:szCs w:val="24"/>
                <w:lang w:val="vi-VN"/>
              </w:rPr>
            </w:pPr>
            <w:r w:rsidRPr="00490E75">
              <w:rPr>
                <w:rFonts w:ascii="Times New Roman" w:eastAsia="Times New Roman" w:hAnsi="Times New Roman"/>
                <w:bCs/>
                <w:color w:val="000000"/>
                <w:sz w:val="24"/>
                <w:szCs w:val="24"/>
                <w:lang w:val="vi-VN"/>
              </w:rPr>
              <w:t>- Phản ứng phân huỷ đá vôi là phản ứng thu nhiệt.</w:t>
            </w:r>
          </w:p>
          <w:p w14:paraId="1F06CBA8" w14:textId="77777777" w:rsidR="008F1A3E" w:rsidRPr="00490E75" w:rsidRDefault="008F1A3E" w:rsidP="003B40B7">
            <w:pPr>
              <w:tabs>
                <w:tab w:val="left" w:pos="426"/>
                <w:tab w:val="left" w:pos="3354"/>
              </w:tabs>
              <w:spacing w:after="0"/>
              <w:jc w:val="both"/>
              <w:rPr>
                <w:rFonts w:ascii="Times New Roman" w:eastAsia="Times New Roman" w:hAnsi="Times New Roman"/>
                <w:color w:val="000000"/>
                <w:sz w:val="24"/>
                <w:szCs w:val="24"/>
                <w:vertAlign w:val="subscript"/>
              </w:rPr>
            </w:pPr>
            <w:r w:rsidRPr="00490E75">
              <w:rPr>
                <w:rFonts w:ascii="Times New Roman" w:eastAsia="Times New Roman" w:hAnsi="Times New Roman"/>
                <w:color w:val="000000"/>
                <w:sz w:val="24"/>
                <w:szCs w:val="24"/>
              </w:rPr>
              <w:t>CaCO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sz w:val="24"/>
                <w:szCs w:val="24"/>
              </w:rPr>
              <w:sym w:font="Wingdings" w:char="F0E0"/>
            </w:r>
            <w:r w:rsidRPr="00490E75">
              <w:rPr>
                <w:rFonts w:ascii="Times New Roman" w:eastAsia="Times New Roman" w:hAnsi="Times New Roman"/>
                <w:color w:val="000000"/>
                <w:sz w:val="24"/>
                <w:szCs w:val="24"/>
              </w:rPr>
              <w:t xml:space="preserve"> CaO  + CO</w:t>
            </w:r>
            <w:r w:rsidRPr="00490E75">
              <w:rPr>
                <w:rFonts w:ascii="Times New Roman" w:eastAsia="Times New Roman" w:hAnsi="Times New Roman"/>
                <w:color w:val="000000"/>
                <w:sz w:val="24"/>
                <w:szCs w:val="24"/>
                <w:vertAlign w:val="subscript"/>
              </w:rPr>
              <w:t>2</w:t>
            </w:r>
          </w:p>
          <w:p w14:paraId="62BFAD84" w14:textId="77777777" w:rsidR="008F1A3E" w:rsidRPr="00490E75" w:rsidRDefault="008F1A3E" w:rsidP="003B40B7">
            <w:pPr>
              <w:spacing w:after="0"/>
              <w:jc w:val="both"/>
              <w:rPr>
                <w:rFonts w:ascii="Times New Roman" w:eastAsia="Times New Roman" w:hAnsi="Times New Roman"/>
                <w:b/>
                <w:bCs/>
                <w:noProof/>
                <w:color w:val="000000"/>
                <w:sz w:val="24"/>
                <w:szCs w:val="24"/>
              </w:rPr>
            </w:pPr>
          </w:p>
        </w:tc>
        <w:tc>
          <w:tcPr>
            <w:tcW w:w="850" w:type="dxa"/>
            <w:shd w:val="clear" w:color="auto" w:fill="auto"/>
          </w:tcPr>
          <w:p w14:paraId="6E7097B6" w14:textId="77777777" w:rsidR="008F1A3E" w:rsidRPr="00490E75" w:rsidRDefault="008F1A3E" w:rsidP="003B40B7">
            <w:pPr>
              <w:spacing w:after="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0,5</w:t>
            </w:r>
          </w:p>
          <w:p w14:paraId="70791D7F" w14:textId="77777777" w:rsidR="008F1A3E" w:rsidRPr="00490E75" w:rsidRDefault="008F1A3E" w:rsidP="003B40B7">
            <w:pPr>
              <w:spacing w:after="0"/>
              <w:jc w:val="both"/>
              <w:rPr>
                <w:rFonts w:ascii="Times New Roman" w:eastAsia="Times New Roman" w:hAnsi="Times New Roman"/>
                <w:color w:val="000000"/>
                <w:sz w:val="24"/>
                <w:szCs w:val="24"/>
              </w:rPr>
            </w:pPr>
          </w:p>
          <w:p w14:paraId="716D7F0E" w14:textId="77777777" w:rsidR="008F1A3E" w:rsidRPr="00490E75" w:rsidRDefault="008F1A3E" w:rsidP="003B40B7">
            <w:pPr>
              <w:spacing w:after="0"/>
              <w:jc w:val="both"/>
              <w:rPr>
                <w:rFonts w:ascii="Times New Roman" w:eastAsia="Times New Roman" w:hAnsi="Times New Roman"/>
                <w:color w:val="000000"/>
                <w:sz w:val="24"/>
                <w:szCs w:val="24"/>
              </w:rPr>
            </w:pPr>
          </w:p>
          <w:p w14:paraId="10B027E9" w14:textId="77777777" w:rsidR="008F1A3E" w:rsidRPr="00490E75" w:rsidRDefault="008F1A3E" w:rsidP="003B40B7">
            <w:pPr>
              <w:spacing w:after="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0,5</w:t>
            </w:r>
          </w:p>
        </w:tc>
      </w:tr>
      <w:tr w:rsidR="008F1A3E" w:rsidRPr="00490E75" w14:paraId="5299E6EB" w14:textId="77777777" w:rsidTr="003B40B7">
        <w:trPr>
          <w:trHeight w:val="844"/>
        </w:trPr>
        <w:tc>
          <w:tcPr>
            <w:tcW w:w="959" w:type="dxa"/>
            <w:vMerge/>
            <w:shd w:val="clear" w:color="auto" w:fill="auto"/>
          </w:tcPr>
          <w:p w14:paraId="4F1EE296"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6EE76BC8" w14:textId="77777777" w:rsidR="008F1A3E" w:rsidRPr="00490E75" w:rsidRDefault="008F1A3E" w:rsidP="003B40B7">
            <w:pPr>
              <w:tabs>
                <w:tab w:val="left" w:pos="283"/>
                <w:tab w:val="left" w:pos="2835"/>
                <w:tab w:val="left" w:pos="5386"/>
                <w:tab w:val="left" w:pos="7937"/>
              </w:tabs>
              <w:spacing w:after="0"/>
              <w:jc w:val="both"/>
              <w:rPr>
                <w:rFonts w:ascii="Times New Roman" w:eastAsia="Times New Roman" w:hAnsi="Times New Roman"/>
                <w:iCs/>
                <w:color w:val="000000"/>
                <w:sz w:val="24"/>
                <w:szCs w:val="24"/>
                <w:lang w:val="vi-VN"/>
              </w:rPr>
            </w:pPr>
            <w:r w:rsidRPr="00490E75">
              <w:rPr>
                <w:rFonts w:ascii="Times New Roman" w:eastAsia="Times New Roman" w:hAnsi="Times New Roman"/>
                <w:b/>
                <w:bCs/>
                <w:noProof/>
                <w:color w:val="000000"/>
                <w:sz w:val="24"/>
                <w:szCs w:val="24"/>
              </w:rPr>
              <w:t>3.2.</w:t>
            </w:r>
            <w:r w:rsidRPr="00490E75">
              <w:rPr>
                <w:rFonts w:ascii="Times New Roman" w:eastAsia="Times New Roman" w:hAnsi="Times New Roman"/>
                <w:bCs/>
                <w:iCs/>
                <w:color w:val="000000"/>
                <w:sz w:val="24"/>
                <w:szCs w:val="24"/>
                <w:lang w:val="vi-VN"/>
              </w:rPr>
              <w:t xml:space="preserve"> a) Nhiệt độ thấp, tốc độ phản ứng phân hủy xảy ra rất chậm. </w:t>
            </w:r>
          </w:p>
          <w:p w14:paraId="3F1EC8F3" w14:textId="77777777" w:rsidR="008F1A3E" w:rsidRPr="00490E75" w:rsidRDefault="008F1A3E" w:rsidP="003B40B7">
            <w:pPr>
              <w:tabs>
                <w:tab w:val="left" w:pos="283"/>
                <w:tab w:val="left" w:pos="2835"/>
                <w:tab w:val="left" w:pos="5386"/>
                <w:tab w:val="left" w:pos="7937"/>
              </w:tabs>
              <w:spacing w:after="0"/>
              <w:jc w:val="both"/>
              <w:rPr>
                <w:rFonts w:ascii="Times New Roman" w:eastAsia="Times New Roman" w:hAnsi="Times New Roman"/>
                <w:iCs/>
                <w:color w:val="000000"/>
                <w:sz w:val="24"/>
                <w:szCs w:val="24"/>
                <w:lang w:val="vi-VN"/>
              </w:rPr>
            </w:pPr>
            <w:r w:rsidRPr="00490E75">
              <w:rPr>
                <w:rFonts w:ascii="Times New Roman" w:eastAsia="Times New Roman" w:hAnsi="Times New Roman"/>
                <w:bCs/>
                <w:iCs/>
                <w:color w:val="000000"/>
                <w:sz w:val="24"/>
                <w:szCs w:val="24"/>
                <w:lang w:val="vi-VN"/>
              </w:rPr>
              <w:t xml:space="preserve">b) Đường kính có kích thước hạt nhỏ nên diện tích bề mặt lớn, phản ứng nhiệt phân tạo nước hàng nhanh chóng. Đường phèn có kích thước hạt lớn nên diện tích bề mặt lớn, khó phản ứng tạo nước hàng. </w:t>
            </w:r>
          </w:p>
          <w:p w14:paraId="1B0FDE55" w14:textId="77777777" w:rsidR="008F1A3E" w:rsidRPr="00490E75" w:rsidRDefault="008F1A3E" w:rsidP="003B40B7">
            <w:pPr>
              <w:tabs>
                <w:tab w:val="left" w:pos="283"/>
                <w:tab w:val="left" w:pos="2835"/>
                <w:tab w:val="left" w:pos="5386"/>
                <w:tab w:val="left" w:pos="7937"/>
              </w:tabs>
              <w:spacing w:after="0"/>
              <w:jc w:val="both"/>
              <w:rPr>
                <w:rFonts w:ascii="Times New Roman" w:eastAsia="Times New Roman" w:hAnsi="Times New Roman"/>
                <w:iCs/>
                <w:color w:val="000000"/>
                <w:sz w:val="24"/>
                <w:szCs w:val="24"/>
                <w:lang w:val="vi-VN"/>
              </w:rPr>
            </w:pPr>
            <w:r w:rsidRPr="00490E75">
              <w:rPr>
                <w:rFonts w:ascii="Times New Roman" w:eastAsia="Times New Roman" w:hAnsi="Times New Roman"/>
                <w:bCs/>
                <w:iCs/>
                <w:color w:val="000000"/>
                <w:sz w:val="24"/>
                <w:szCs w:val="24"/>
                <w:lang w:val="vi-VN"/>
              </w:rPr>
              <w:t>c) Dạng bột để tăng diện tích bề mặt tiếp xúc giữa chất xúc tác và H</w:t>
            </w:r>
            <w:r w:rsidRPr="00490E75">
              <w:rPr>
                <w:rFonts w:ascii="Times New Roman" w:eastAsia="Times New Roman" w:hAnsi="Times New Roman"/>
                <w:bCs/>
                <w:iCs/>
                <w:color w:val="000000"/>
                <w:sz w:val="24"/>
                <w:szCs w:val="24"/>
                <w:vertAlign w:val="subscript"/>
                <w:lang w:val="vi-VN"/>
              </w:rPr>
              <w:t>2</w:t>
            </w:r>
            <w:r w:rsidRPr="00490E75">
              <w:rPr>
                <w:rFonts w:ascii="Times New Roman" w:eastAsia="Times New Roman" w:hAnsi="Times New Roman"/>
                <w:bCs/>
                <w:iCs/>
                <w:color w:val="000000"/>
                <w:sz w:val="24"/>
                <w:szCs w:val="24"/>
                <w:lang w:val="vi-VN"/>
              </w:rPr>
              <w:t>O</w:t>
            </w:r>
            <w:r w:rsidRPr="00490E75">
              <w:rPr>
                <w:rFonts w:ascii="Times New Roman" w:eastAsia="Times New Roman" w:hAnsi="Times New Roman"/>
                <w:bCs/>
                <w:iCs/>
                <w:color w:val="000000"/>
                <w:sz w:val="24"/>
                <w:szCs w:val="24"/>
                <w:vertAlign w:val="subscript"/>
                <w:lang w:val="vi-VN"/>
              </w:rPr>
              <w:t>2</w:t>
            </w:r>
            <w:r w:rsidRPr="00490E75">
              <w:rPr>
                <w:rFonts w:ascii="Times New Roman" w:eastAsia="Times New Roman" w:hAnsi="Times New Roman"/>
                <w:bCs/>
                <w:iCs/>
                <w:color w:val="000000"/>
                <w:sz w:val="24"/>
                <w:szCs w:val="24"/>
                <w:lang w:val="vi-VN"/>
              </w:rPr>
              <w:t>.</w:t>
            </w:r>
          </w:p>
          <w:p w14:paraId="4AD1245E" w14:textId="77777777" w:rsidR="008F1A3E" w:rsidRPr="00490E75" w:rsidRDefault="008F1A3E" w:rsidP="003B40B7">
            <w:pPr>
              <w:tabs>
                <w:tab w:val="left" w:pos="283"/>
                <w:tab w:val="left" w:pos="2835"/>
                <w:tab w:val="left" w:pos="5386"/>
                <w:tab w:val="left" w:pos="7937"/>
              </w:tabs>
              <w:spacing w:after="0"/>
              <w:jc w:val="both"/>
              <w:rPr>
                <w:rFonts w:ascii="Times New Roman" w:eastAsia="Times New Roman" w:hAnsi="Times New Roman"/>
                <w:iCs/>
                <w:color w:val="000000"/>
                <w:sz w:val="24"/>
                <w:szCs w:val="24"/>
                <w:lang w:val="vi-VN"/>
              </w:rPr>
            </w:pPr>
            <w:r w:rsidRPr="00490E75">
              <w:rPr>
                <w:rFonts w:ascii="Times New Roman" w:eastAsia="Times New Roman" w:hAnsi="Times New Roman"/>
                <w:bCs/>
                <w:iCs/>
                <w:color w:val="000000"/>
                <w:sz w:val="24"/>
                <w:szCs w:val="24"/>
                <w:lang w:val="vi-VN"/>
              </w:rPr>
              <w:t>d) Đập nhỏ đá vôi để tăng diện tích bề mặt, tăng tốc độ phản ứng phân hủy. Tuy nhiên, nếu nghiền đá vôi thành bột mịn thì CO</w:t>
            </w:r>
            <w:r w:rsidRPr="00490E75">
              <w:rPr>
                <w:rFonts w:ascii="Times New Roman" w:eastAsia="Times New Roman" w:hAnsi="Times New Roman"/>
                <w:bCs/>
                <w:iCs/>
                <w:color w:val="000000"/>
                <w:sz w:val="24"/>
                <w:szCs w:val="24"/>
                <w:vertAlign w:val="subscript"/>
                <w:lang w:val="vi-VN"/>
              </w:rPr>
              <w:t>2</w:t>
            </w:r>
            <w:r w:rsidRPr="00490E75">
              <w:rPr>
                <w:rFonts w:ascii="Times New Roman" w:eastAsia="Times New Roman" w:hAnsi="Times New Roman"/>
                <w:bCs/>
                <w:iCs/>
                <w:color w:val="000000"/>
                <w:sz w:val="24"/>
                <w:szCs w:val="24"/>
                <w:lang w:val="vi-VN"/>
              </w:rPr>
              <w:t xml:space="preserve"> lại khó thoát ra khỏi khối chất rắn. Khi đó CO</w:t>
            </w:r>
            <w:r w:rsidRPr="00490E75">
              <w:rPr>
                <w:rFonts w:ascii="Times New Roman" w:eastAsia="Times New Roman" w:hAnsi="Times New Roman"/>
                <w:bCs/>
                <w:iCs/>
                <w:color w:val="000000"/>
                <w:sz w:val="24"/>
                <w:szCs w:val="24"/>
                <w:vertAlign w:val="subscript"/>
                <w:lang w:val="vi-VN"/>
              </w:rPr>
              <w:t>2</w:t>
            </w:r>
            <w:r w:rsidRPr="00490E75">
              <w:rPr>
                <w:rFonts w:ascii="Times New Roman" w:eastAsia="Times New Roman" w:hAnsi="Times New Roman"/>
                <w:bCs/>
                <w:iCs/>
                <w:color w:val="000000"/>
                <w:sz w:val="24"/>
                <w:szCs w:val="24"/>
                <w:lang w:val="vi-VN"/>
              </w:rPr>
              <w:t xml:space="preserve"> lại tác dụng với CaO ở nhiệt độ cao, tạo thành CaCO</w:t>
            </w:r>
            <w:r w:rsidRPr="00490E75">
              <w:rPr>
                <w:rFonts w:ascii="Times New Roman" w:eastAsia="Times New Roman" w:hAnsi="Times New Roman"/>
                <w:bCs/>
                <w:iCs/>
                <w:color w:val="000000"/>
                <w:sz w:val="24"/>
                <w:szCs w:val="24"/>
                <w:vertAlign w:val="subscript"/>
                <w:lang w:val="vi-VN"/>
              </w:rPr>
              <w:t>3</w:t>
            </w:r>
            <w:r w:rsidRPr="00490E75">
              <w:rPr>
                <w:rFonts w:ascii="Times New Roman" w:eastAsia="Times New Roman" w:hAnsi="Times New Roman"/>
                <w:bCs/>
                <w:iCs/>
                <w:color w:val="000000"/>
                <w:sz w:val="24"/>
                <w:szCs w:val="24"/>
                <w:lang w:val="vi-VN"/>
              </w:rPr>
              <w:t xml:space="preserve">. </w:t>
            </w:r>
          </w:p>
        </w:tc>
        <w:tc>
          <w:tcPr>
            <w:tcW w:w="850" w:type="dxa"/>
            <w:shd w:val="clear" w:color="auto" w:fill="auto"/>
          </w:tcPr>
          <w:p w14:paraId="546CFA8C" w14:textId="77777777" w:rsidR="008F1A3E" w:rsidRPr="00490E75" w:rsidRDefault="008F1A3E" w:rsidP="003B40B7">
            <w:pPr>
              <w:spacing w:after="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0,25</w:t>
            </w:r>
          </w:p>
          <w:p w14:paraId="73D4A2E0" w14:textId="77777777" w:rsidR="008F1A3E" w:rsidRPr="00490E75" w:rsidRDefault="008F1A3E" w:rsidP="003B40B7">
            <w:pPr>
              <w:spacing w:after="0"/>
              <w:jc w:val="both"/>
              <w:rPr>
                <w:rFonts w:ascii="Times New Roman" w:eastAsia="Times New Roman" w:hAnsi="Times New Roman"/>
                <w:color w:val="000000"/>
                <w:sz w:val="24"/>
                <w:szCs w:val="24"/>
              </w:rPr>
            </w:pPr>
          </w:p>
          <w:p w14:paraId="3F79594C" w14:textId="77777777" w:rsidR="008F1A3E" w:rsidRPr="00490E75" w:rsidRDefault="008F1A3E" w:rsidP="003B40B7">
            <w:pPr>
              <w:spacing w:after="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0,25</w:t>
            </w:r>
          </w:p>
          <w:p w14:paraId="2D637E12" w14:textId="77777777" w:rsidR="008F1A3E" w:rsidRPr="00490E75" w:rsidRDefault="008F1A3E" w:rsidP="003B40B7">
            <w:pPr>
              <w:spacing w:after="0"/>
              <w:jc w:val="both"/>
              <w:rPr>
                <w:rFonts w:ascii="Times New Roman" w:eastAsia="Times New Roman" w:hAnsi="Times New Roman"/>
                <w:color w:val="000000"/>
                <w:sz w:val="24"/>
                <w:szCs w:val="24"/>
              </w:rPr>
            </w:pPr>
          </w:p>
          <w:p w14:paraId="5CE83AA0" w14:textId="77777777" w:rsidR="008F1A3E" w:rsidRPr="00490E75" w:rsidRDefault="008F1A3E" w:rsidP="003B40B7">
            <w:pPr>
              <w:spacing w:after="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0,25</w:t>
            </w:r>
          </w:p>
          <w:p w14:paraId="541DEDE8" w14:textId="77777777" w:rsidR="008F1A3E" w:rsidRPr="00490E75" w:rsidRDefault="008F1A3E" w:rsidP="003B40B7">
            <w:pPr>
              <w:spacing w:after="0"/>
              <w:jc w:val="both"/>
              <w:rPr>
                <w:rFonts w:ascii="Times New Roman" w:eastAsia="Times New Roman" w:hAnsi="Times New Roman"/>
                <w:color w:val="000000"/>
                <w:sz w:val="24"/>
                <w:szCs w:val="24"/>
              </w:rPr>
            </w:pPr>
          </w:p>
          <w:p w14:paraId="1B3CB8B2" w14:textId="77777777" w:rsidR="008F1A3E" w:rsidRPr="00490E75" w:rsidRDefault="008F1A3E" w:rsidP="003B40B7">
            <w:pPr>
              <w:spacing w:after="0"/>
              <w:jc w:val="both"/>
              <w:rPr>
                <w:rFonts w:ascii="Times New Roman" w:eastAsia="Times New Roman" w:hAnsi="Times New Roman"/>
                <w:color w:val="000000"/>
                <w:sz w:val="24"/>
                <w:szCs w:val="24"/>
              </w:rPr>
            </w:pPr>
          </w:p>
          <w:p w14:paraId="03864F39" w14:textId="77777777" w:rsidR="008F1A3E" w:rsidRPr="00490E75" w:rsidRDefault="008F1A3E" w:rsidP="003B40B7">
            <w:pPr>
              <w:spacing w:after="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0,25</w:t>
            </w:r>
          </w:p>
        </w:tc>
      </w:tr>
      <w:tr w:rsidR="008F1A3E" w:rsidRPr="00490E75" w14:paraId="0136F37D" w14:textId="77777777" w:rsidTr="003B40B7">
        <w:trPr>
          <w:trHeight w:val="528"/>
        </w:trPr>
        <w:tc>
          <w:tcPr>
            <w:tcW w:w="959" w:type="dxa"/>
            <w:shd w:val="clear" w:color="auto" w:fill="auto"/>
          </w:tcPr>
          <w:p w14:paraId="753C9B76"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Câu 4</w:t>
            </w:r>
          </w:p>
          <w:p w14:paraId="3124F2C2"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7,5 đ</w:t>
            </w:r>
          </w:p>
        </w:tc>
        <w:tc>
          <w:tcPr>
            <w:tcW w:w="8080" w:type="dxa"/>
            <w:shd w:val="clear" w:color="auto" w:fill="auto"/>
          </w:tcPr>
          <w:p w14:paraId="7181BDBD" w14:textId="77777777" w:rsidR="008F1A3E" w:rsidRPr="00490E75" w:rsidRDefault="008F1A3E" w:rsidP="003B40B7">
            <w:pPr>
              <w:spacing w:after="0" w:line="240" w:lineRule="auto"/>
              <w:rPr>
                <w:rFonts w:ascii="Times New Roman" w:eastAsia="Times New Roman" w:hAnsi="Times New Roman"/>
                <w:b/>
                <w:color w:val="000000"/>
                <w:sz w:val="24"/>
                <w:szCs w:val="24"/>
              </w:rPr>
            </w:pPr>
          </w:p>
        </w:tc>
        <w:tc>
          <w:tcPr>
            <w:tcW w:w="850" w:type="dxa"/>
            <w:shd w:val="clear" w:color="auto" w:fill="auto"/>
          </w:tcPr>
          <w:p w14:paraId="1958DD85" w14:textId="77777777" w:rsidR="008F1A3E" w:rsidRPr="00490E75" w:rsidRDefault="008F1A3E" w:rsidP="003B40B7">
            <w:pPr>
              <w:spacing w:after="0" w:line="240" w:lineRule="auto"/>
              <w:jc w:val="center"/>
              <w:rPr>
                <w:rFonts w:ascii="Times New Roman" w:eastAsia="Times New Roman" w:hAnsi="Times New Roman"/>
                <w:b/>
                <w:color w:val="000000"/>
                <w:sz w:val="24"/>
                <w:szCs w:val="24"/>
              </w:rPr>
            </w:pPr>
          </w:p>
        </w:tc>
      </w:tr>
      <w:tr w:rsidR="008F1A3E" w:rsidRPr="00490E75" w14:paraId="602AA63C" w14:textId="77777777" w:rsidTr="003B40B7">
        <w:trPr>
          <w:trHeight w:val="2211"/>
        </w:trPr>
        <w:tc>
          <w:tcPr>
            <w:tcW w:w="959" w:type="dxa"/>
            <w:shd w:val="clear" w:color="auto" w:fill="auto"/>
          </w:tcPr>
          <w:p w14:paraId="3427B06B"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1.0</w:t>
            </w:r>
          </w:p>
        </w:tc>
        <w:tc>
          <w:tcPr>
            <w:tcW w:w="8930" w:type="dxa"/>
            <w:gridSpan w:val="2"/>
            <w:shd w:val="clear" w:color="auto" w:fill="auto"/>
          </w:tcPr>
          <w:p w14:paraId="71A7C093" w14:textId="77777777" w:rsidR="008F1A3E" w:rsidRPr="00490E75" w:rsidRDefault="008F1A3E" w:rsidP="003B40B7">
            <w:pPr>
              <w:tabs>
                <w:tab w:val="left" w:pos="142"/>
                <w:tab w:val="left" w:pos="426"/>
                <w:tab w:val="left" w:pos="851"/>
                <w:tab w:val="left" w:pos="1276"/>
                <w:tab w:val="left" w:pos="1985"/>
                <w:tab w:val="left" w:pos="2410"/>
                <w:tab w:val="left" w:pos="3261"/>
              </w:tabs>
              <w:spacing w:before="20" w:after="0" w:line="240" w:lineRule="auto"/>
              <w:contextualSpacing/>
              <w:jc w:val="both"/>
              <w:rPr>
                <w:rFonts w:ascii="Times New Roman" w:eastAsia="Times New Roman" w:hAnsi="Times New Roman"/>
                <w:b/>
                <w:color w:val="000000"/>
                <w:sz w:val="24"/>
                <w:szCs w:val="24"/>
              </w:rPr>
            </w:pPr>
            <w:r w:rsidRPr="00490E75">
              <w:rPr>
                <w:rFonts w:ascii="Times New Roman" w:eastAsia="Times New Roman" w:hAnsi="Times New Roman"/>
                <w:color w:val="000000"/>
                <w:sz w:val="24"/>
                <w:szCs w:val="24"/>
              </w:rPr>
              <w:t>4.1 Em hãy giải thích vì sao:</w:t>
            </w:r>
          </w:p>
          <w:p w14:paraId="4B93CC96" w14:textId="77777777" w:rsidR="008F1A3E" w:rsidRPr="00490E75" w:rsidRDefault="008F1A3E" w:rsidP="003B40B7">
            <w:pPr>
              <w:tabs>
                <w:tab w:val="left" w:pos="142"/>
                <w:tab w:val="left" w:pos="426"/>
                <w:tab w:val="left" w:pos="851"/>
                <w:tab w:val="left" w:pos="1276"/>
                <w:tab w:val="left" w:pos="1985"/>
                <w:tab w:val="left" w:pos="2410"/>
                <w:tab w:val="left" w:pos="3261"/>
              </w:tabs>
              <w:spacing w:before="20" w:after="0" w:line="240" w:lineRule="auto"/>
              <w:contextualSpacing/>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a) Sodium hydrogen carbonate có thể được dùng để chữa bệnh đau dạ dày hoặc dùng trong bình bột chữa cháy?</w:t>
            </w:r>
          </w:p>
          <w:p w14:paraId="001C7E6C" w14:textId="77777777" w:rsidR="008F1A3E" w:rsidRPr="00490E75" w:rsidRDefault="008F1A3E" w:rsidP="003B40B7">
            <w:pPr>
              <w:tabs>
                <w:tab w:val="left" w:pos="142"/>
                <w:tab w:val="left" w:pos="426"/>
                <w:tab w:val="left" w:pos="851"/>
                <w:tab w:val="left" w:pos="1276"/>
                <w:tab w:val="left" w:pos="1985"/>
                <w:tab w:val="left" w:pos="2410"/>
                <w:tab w:val="left" w:pos="3261"/>
              </w:tabs>
              <w:spacing w:before="20" w:after="0" w:line="240" w:lineRule="auto"/>
              <w:contextualSpacing/>
              <w:jc w:val="both"/>
              <w:rPr>
                <w:rFonts w:ascii="Times New Roman" w:eastAsia="Times New Roman" w:hAnsi="Times New Roman"/>
                <w:b/>
                <w:color w:val="000000"/>
                <w:sz w:val="24"/>
                <w:szCs w:val="24"/>
              </w:rPr>
            </w:pPr>
            <w:r w:rsidRPr="00490E75">
              <w:rPr>
                <w:rFonts w:ascii="Times New Roman" w:eastAsia="Times New Roman" w:hAnsi="Times New Roman"/>
                <w:color w:val="000000"/>
                <w:sz w:val="24"/>
                <w:szCs w:val="24"/>
              </w:rPr>
              <w:t xml:space="preserve">b) </w:t>
            </w:r>
            <w:r w:rsidRPr="00490E75">
              <w:rPr>
                <w:rFonts w:ascii="Times New Roman" w:eastAsia="Times New Roman" w:hAnsi="Times New Roman"/>
                <w:color w:val="000000"/>
                <w:sz w:val="24"/>
                <w:szCs w:val="24"/>
                <w:lang w:val="vi-VN"/>
              </w:rPr>
              <w:t xml:space="preserve">Trong công nghiệp để sản xuất </w:t>
            </w:r>
            <w:r w:rsidRPr="00490E75">
              <w:rPr>
                <w:rFonts w:ascii="Times New Roman" w:hAnsi="Times New Roman"/>
                <w:color w:val="000000"/>
                <w:kern w:val="2"/>
                <w:position w:val="-12"/>
                <w:sz w:val="24"/>
                <w:szCs w:val="24"/>
              </w:rPr>
              <w:object w:dxaOrig="740" w:dyaOrig="360" w14:anchorId="127DC428">
                <v:shape id="_x0000_i1833" type="#_x0000_t75" style="width:36pt;height:18pt" o:ole="">
                  <v:imagedata r:id="rId1127" o:title=""/>
                </v:shape>
                <o:OLEObject Type="Embed" ProgID="Equation.DSMT4" ShapeID="_x0000_i1833" DrawAspect="Content" ObjectID="_1832953064" r:id="rId1461"/>
              </w:object>
            </w:r>
            <w:r w:rsidRPr="00490E75">
              <w:rPr>
                <w:rFonts w:ascii="Times New Roman" w:eastAsia="Times New Roman" w:hAnsi="Times New Roman"/>
                <w:color w:val="000000"/>
                <w:sz w:val="24"/>
                <w:szCs w:val="24"/>
                <w:lang w:val="vi-VN"/>
              </w:rPr>
              <w:t xml:space="preserve"> người ta cho </w:t>
            </w:r>
            <w:r w:rsidRPr="00490E75">
              <w:rPr>
                <w:rFonts w:ascii="Times New Roman" w:hAnsi="Times New Roman"/>
                <w:color w:val="000000"/>
                <w:kern w:val="2"/>
                <w:position w:val="-6"/>
                <w:sz w:val="24"/>
                <w:szCs w:val="24"/>
              </w:rPr>
              <w:object w:dxaOrig="360" w:dyaOrig="279" w14:anchorId="7DDAF0A5">
                <v:shape id="_x0000_i1834" type="#_x0000_t75" style="width:18pt;height:13.5pt" o:ole="">
                  <v:imagedata r:id="rId1129" o:title=""/>
                </v:shape>
                <o:OLEObject Type="Embed" ProgID="Equation.DSMT4" ShapeID="_x0000_i1834" DrawAspect="Content" ObjectID="_1832953065" r:id="rId1462"/>
              </w:object>
            </w:r>
            <w:r w:rsidRPr="00490E75">
              <w:rPr>
                <w:rFonts w:ascii="Times New Roman" w:eastAsia="Times New Roman" w:hAnsi="Times New Roman"/>
                <w:color w:val="000000"/>
                <w:sz w:val="24"/>
                <w:szCs w:val="24"/>
                <w:lang w:val="vi-VN"/>
              </w:rPr>
              <w:t xml:space="preserve"> tác dụng với dung dịch </w:t>
            </w:r>
            <w:r w:rsidRPr="00490E75">
              <w:rPr>
                <w:rFonts w:ascii="Times New Roman" w:hAnsi="Times New Roman"/>
                <w:color w:val="000000"/>
                <w:kern w:val="2"/>
                <w:position w:val="-12"/>
                <w:sz w:val="24"/>
                <w:szCs w:val="24"/>
              </w:rPr>
              <w:object w:dxaOrig="720" w:dyaOrig="360" w14:anchorId="534EDA09">
                <v:shape id="_x0000_i1835" type="#_x0000_t75" style="width:36pt;height:18pt" o:ole="">
                  <v:imagedata r:id="rId1131" o:title=""/>
                </v:shape>
                <o:OLEObject Type="Embed" ProgID="Equation.DSMT4" ShapeID="_x0000_i1835" DrawAspect="Content" ObjectID="_1832953066" r:id="rId1463"/>
              </w:object>
            </w:r>
            <w:r w:rsidRPr="00490E75">
              <w:rPr>
                <w:rFonts w:ascii="Times New Roman" w:eastAsia="Times New Roman" w:hAnsi="Times New Roman"/>
                <w:color w:val="000000"/>
                <w:sz w:val="24"/>
                <w:szCs w:val="24"/>
                <w:lang w:val="vi-VN"/>
              </w:rPr>
              <w:t xml:space="preserve"> loãng và liên tục sục khí </w:t>
            </w:r>
            <w:r w:rsidRPr="00490E75">
              <w:rPr>
                <w:rFonts w:ascii="Times New Roman" w:hAnsi="Times New Roman"/>
                <w:color w:val="000000"/>
                <w:kern w:val="2"/>
                <w:position w:val="-12"/>
                <w:sz w:val="24"/>
                <w:szCs w:val="24"/>
              </w:rPr>
              <w:object w:dxaOrig="320" w:dyaOrig="360" w14:anchorId="130F5AEC">
                <v:shape id="_x0000_i1836" type="#_x0000_t75" style="width:15.75pt;height:18pt" o:ole="">
                  <v:imagedata r:id="rId1133" o:title=""/>
                </v:shape>
                <o:OLEObject Type="Embed" ProgID="Equation.DSMT4" ShapeID="_x0000_i1836" DrawAspect="Content" ObjectID="_1832953067" r:id="rId1464"/>
              </w:object>
            </w:r>
            <w:r w:rsidRPr="00490E75">
              <w:rPr>
                <w:rFonts w:ascii="Times New Roman" w:eastAsia="Times New Roman" w:hAnsi="Times New Roman"/>
                <w:color w:val="000000"/>
                <w:sz w:val="24"/>
                <w:szCs w:val="24"/>
                <w:lang w:val="vi-VN"/>
              </w:rPr>
              <w:t xml:space="preserve"> vào</w:t>
            </w:r>
            <w:r w:rsidRPr="00490E75">
              <w:rPr>
                <w:rFonts w:ascii="Times New Roman" w:eastAsia="Times New Roman" w:hAnsi="Times New Roman"/>
                <w:color w:val="000000"/>
                <w:sz w:val="24"/>
                <w:szCs w:val="24"/>
              </w:rPr>
              <w:t xml:space="preserve"> mà k</w:t>
            </w:r>
            <w:r w:rsidRPr="00490E75">
              <w:rPr>
                <w:rFonts w:ascii="Times New Roman" w:eastAsia="Times New Roman" w:hAnsi="Times New Roman"/>
                <w:color w:val="000000"/>
                <w:sz w:val="24"/>
                <w:szCs w:val="24"/>
                <w:lang w:val="vi-VN"/>
              </w:rPr>
              <w:t xml:space="preserve">hông </w:t>
            </w:r>
            <w:r w:rsidRPr="00490E75">
              <w:rPr>
                <w:rFonts w:ascii="Times New Roman" w:eastAsia="Times New Roman" w:hAnsi="Times New Roman"/>
                <w:color w:val="000000"/>
                <w:sz w:val="24"/>
                <w:szCs w:val="24"/>
              </w:rPr>
              <w:t xml:space="preserve">dùng cách </w:t>
            </w:r>
            <w:r w:rsidRPr="00490E75">
              <w:rPr>
                <w:rFonts w:ascii="Times New Roman" w:eastAsia="Times New Roman" w:hAnsi="Times New Roman"/>
                <w:color w:val="000000"/>
                <w:sz w:val="24"/>
                <w:szCs w:val="24"/>
                <w:lang w:val="vi-VN"/>
              </w:rPr>
              <w:t xml:space="preserve">cho </w:t>
            </w:r>
            <w:r w:rsidRPr="00490E75">
              <w:rPr>
                <w:rFonts w:ascii="Times New Roman" w:hAnsi="Times New Roman"/>
                <w:color w:val="000000"/>
                <w:kern w:val="2"/>
                <w:position w:val="-6"/>
                <w:sz w:val="24"/>
                <w:szCs w:val="24"/>
              </w:rPr>
              <w:object w:dxaOrig="360" w:dyaOrig="279" w14:anchorId="4F1FC66E">
                <v:shape id="_x0000_i1837" type="#_x0000_t75" style="width:18pt;height:13.5pt" o:ole="">
                  <v:imagedata r:id="rId1135" o:title=""/>
                </v:shape>
                <o:OLEObject Type="Embed" ProgID="Equation.DSMT4" ShapeID="_x0000_i1837" DrawAspect="Content" ObjectID="_1832953068" r:id="rId1465"/>
              </w:object>
            </w:r>
            <w:r w:rsidRPr="00490E75">
              <w:rPr>
                <w:rFonts w:ascii="Times New Roman" w:eastAsia="Times New Roman" w:hAnsi="Times New Roman"/>
                <w:color w:val="000000"/>
                <w:sz w:val="24"/>
                <w:szCs w:val="24"/>
                <w:lang w:val="vi-VN"/>
              </w:rPr>
              <w:t xml:space="preserve"> tác dụng với </w:t>
            </w:r>
            <w:r w:rsidRPr="00490E75">
              <w:rPr>
                <w:rFonts w:ascii="Times New Roman" w:hAnsi="Times New Roman"/>
                <w:color w:val="000000"/>
                <w:kern w:val="2"/>
                <w:position w:val="-12"/>
                <w:sz w:val="24"/>
                <w:szCs w:val="24"/>
              </w:rPr>
              <w:object w:dxaOrig="720" w:dyaOrig="360" w14:anchorId="110C5ABB">
                <v:shape id="_x0000_i1838" type="#_x0000_t75" style="width:36pt;height:18pt" o:ole="">
                  <v:imagedata r:id="rId1137" o:title=""/>
                </v:shape>
                <o:OLEObject Type="Embed" ProgID="Equation.DSMT4" ShapeID="_x0000_i1838" DrawAspect="Content" ObjectID="_1832953069" r:id="rId1466"/>
              </w:object>
            </w:r>
            <w:r w:rsidRPr="00490E75">
              <w:rPr>
                <w:rFonts w:ascii="Times New Roman" w:eastAsia="Times New Roman" w:hAnsi="Times New Roman"/>
                <w:color w:val="000000"/>
                <w:sz w:val="24"/>
                <w:szCs w:val="24"/>
                <w:lang w:val="vi-VN"/>
              </w:rPr>
              <w:t xml:space="preserve"> đặc nóng.</w:t>
            </w:r>
          </w:p>
        </w:tc>
      </w:tr>
      <w:tr w:rsidR="008F1A3E" w:rsidRPr="00490E75" w14:paraId="6E4CD707" w14:textId="77777777" w:rsidTr="003B40B7">
        <w:trPr>
          <w:trHeight w:val="1686"/>
        </w:trPr>
        <w:tc>
          <w:tcPr>
            <w:tcW w:w="959" w:type="dxa"/>
            <w:shd w:val="clear" w:color="auto" w:fill="auto"/>
          </w:tcPr>
          <w:p w14:paraId="5F38440F"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0C97C9C5" w14:textId="77777777" w:rsidR="008F1A3E" w:rsidRPr="00490E75" w:rsidRDefault="008F1A3E" w:rsidP="003B40B7">
            <w:pPr>
              <w:spacing w:after="0"/>
              <w:rPr>
                <w:rFonts w:ascii="Times New Roman" w:eastAsia="Times New Roman" w:hAnsi="Times New Roman"/>
                <w:color w:val="000000"/>
                <w:sz w:val="24"/>
                <w:szCs w:val="24"/>
              </w:rPr>
            </w:pPr>
            <w:r w:rsidRPr="00490E75">
              <w:rPr>
                <w:rFonts w:ascii="Times New Roman" w:eastAsia="Times New Roman" w:hAnsi="Times New Roman"/>
                <w:b/>
                <w:color w:val="000000"/>
                <w:sz w:val="24"/>
                <w:szCs w:val="24"/>
              </w:rPr>
              <w:t>4.1.</w:t>
            </w:r>
          </w:p>
          <w:p w14:paraId="362447A2" w14:textId="77777777" w:rsidR="008F1A3E" w:rsidRPr="00490E75" w:rsidRDefault="008F1A3E" w:rsidP="003B40B7">
            <w:pPr>
              <w:spacing w:after="0"/>
              <w:rPr>
                <w:rFonts w:ascii="Times New Roman" w:eastAsia="Times New Roman" w:hAnsi="Times New Roman"/>
                <w:color w:val="000000"/>
                <w:sz w:val="24"/>
                <w:szCs w:val="24"/>
                <w:vertAlign w:val="subscript"/>
              </w:rPr>
            </w:pPr>
            <w:r w:rsidRPr="00490E75">
              <w:rPr>
                <w:rFonts w:ascii="Times New Roman" w:eastAsia="Times New Roman" w:hAnsi="Times New Roman"/>
                <w:color w:val="000000"/>
                <w:sz w:val="24"/>
                <w:szCs w:val="24"/>
              </w:rPr>
              <w:t>a. + Vì NaHCO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có thể trung hòa lượng acid HCl dư thừa có trong dạ dày theo PT: NaHCO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 HCl </w:t>
            </w:r>
            <w:r w:rsidRPr="00490E75">
              <w:rPr>
                <w:rFonts w:ascii="Times New Roman" w:eastAsia="Times New Roman" w:hAnsi="Times New Roman"/>
                <w:color w:val="000000"/>
                <w:sz w:val="24"/>
                <w:szCs w:val="24"/>
              </w:rPr>
              <w:sym w:font="Symbol" w:char="F0AE"/>
            </w:r>
            <w:r w:rsidRPr="00490E75">
              <w:rPr>
                <w:rFonts w:ascii="Times New Roman" w:eastAsia="Times New Roman" w:hAnsi="Times New Roman"/>
                <w:color w:val="000000"/>
                <w:sz w:val="24"/>
                <w:szCs w:val="24"/>
              </w:rPr>
              <w:t xml:space="preserve"> NaCl + CO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p>
          <w:p w14:paraId="28DCED1E" w14:textId="77777777" w:rsidR="008F1A3E" w:rsidRPr="00490E75" w:rsidRDefault="008F1A3E" w:rsidP="003B40B7">
            <w:pPr>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Vì NaHCO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có trong bình bột khi gặp nhiệt độ cao sẽ phân hủy tạo khí CO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để cách ly chất cháy với O</w:t>
            </w:r>
            <w:r w:rsidRPr="00490E75">
              <w:rPr>
                <w:rFonts w:ascii="Times New Roman" w:eastAsia="Times New Roman" w:hAnsi="Times New Roman"/>
                <w:color w:val="000000"/>
                <w:sz w:val="24"/>
                <w:szCs w:val="24"/>
                <w:vertAlign w:val="subscript"/>
              </w:rPr>
              <w:t>2</w:t>
            </w:r>
          </w:p>
          <w:p w14:paraId="3E815484" w14:textId="77777777" w:rsidR="008F1A3E" w:rsidRPr="00490E75" w:rsidRDefault="008F1A3E" w:rsidP="003B40B7">
            <w:pPr>
              <w:spacing w:after="0"/>
              <w:rPr>
                <w:rFonts w:ascii="Times New Roman" w:eastAsia="Times New Roman" w:hAnsi="Times New Roman"/>
                <w:b/>
                <w:color w:val="000000"/>
                <w:sz w:val="24"/>
                <w:szCs w:val="24"/>
              </w:rPr>
            </w:pPr>
            <w:r w:rsidRPr="00490E75">
              <w:rPr>
                <w:rFonts w:ascii="Times New Roman" w:eastAsia="Times New Roman" w:hAnsi="Times New Roman"/>
                <w:color w:val="000000"/>
                <w:sz w:val="24"/>
                <w:szCs w:val="24"/>
              </w:rPr>
              <w:t>PT: 2NaHCO</w:t>
            </w:r>
            <w:r w:rsidRPr="00490E75">
              <w:rPr>
                <w:rFonts w:ascii="Times New Roman" w:eastAsia="Times New Roman" w:hAnsi="Times New Roman"/>
                <w:color w:val="000000"/>
                <w:sz w:val="24"/>
                <w:szCs w:val="24"/>
                <w:vertAlign w:val="subscript"/>
              </w:rPr>
              <w:t>3</w:t>
            </w:r>
            <w:r w:rsidRPr="00490E75">
              <w:rPr>
                <w:rFonts w:ascii="Times New Roman" w:hAnsi="Times New Roman"/>
                <w:color w:val="000000"/>
                <w:kern w:val="2"/>
                <w:position w:val="-6"/>
                <w:sz w:val="24"/>
                <w:szCs w:val="24"/>
                <w:lang w:val="pt-BR"/>
              </w:rPr>
              <w:object w:dxaOrig="680" w:dyaOrig="320" w14:anchorId="22017993">
                <v:shape id="_x0000_i1839" type="#_x0000_t75" style="width:34.5pt;height:15pt" o:ole="">
                  <v:imagedata r:id="rId1139" o:title=""/>
                </v:shape>
                <o:OLEObject Type="Embed" ProgID="Equation.3" ShapeID="_x0000_i1839" DrawAspect="Content" ObjectID="_1832953070" r:id="rId1467"/>
              </w:object>
            </w:r>
            <w:r w:rsidRPr="00490E75">
              <w:rPr>
                <w:rFonts w:ascii="Times New Roman" w:eastAsia="Times New Roman" w:hAnsi="Times New Roman"/>
                <w:color w:val="000000"/>
                <w:sz w:val="24"/>
                <w:szCs w:val="24"/>
                <w:lang w:val="pt-BR"/>
              </w:rPr>
              <w:t xml:space="preserve"> Na</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CO</w:t>
            </w:r>
            <w:r w:rsidRPr="00490E75">
              <w:rPr>
                <w:rFonts w:ascii="Times New Roman" w:eastAsia="Times New Roman" w:hAnsi="Times New Roman"/>
                <w:color w:val="000000"/>
                <w:sz w:val="24"/>
                <w:szCs w:val="24"/>
                <w:vertAlign w:val="subscript"/>
                <w:lang w:val="pt-BR"/>
              </w:rPr>
              <w:t>3</w:t>
            </w:r>
            <w:r w:rsidRPr="00490E75">
              <w:rPr>
                <w:rFonts w:ascii="Times New Roman" w:eastAsia="Times New Roman" w:hAnsi="Times New Roman"/>
                <w:color w:val="000000"/>
                <w:sz w:val="24"/>
                <w:szCs w:val="24"/>
                <w:lang w:val="pt-BR"/>
              </w:rPr>
              <w:t xml:space="preserve"> + CO</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 xml:space="preserve">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O</w:t>
            </w:r>
          </w:p>
          <w:p w14:paraId="029423C6" w14:textId="77777777" w:rsidR="008F1A3E" w:rsidRPr="00490E75" w:rsidRDefault="008F1A3E" w:rsidP="003B40B7">
            <w:pPr>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b. PTHH: Cu + 1/2O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 xml:space="preserve"> loãng </w:t>
            </w:r>
            <w:r w:rsidRPr="00490E75">
              <w:rPr>
                <w:rFonts w:ascii="Times New Roman" w:eastAsia="Times New Roman" w:hAnsi="Times New Roman"/>
                <w:color w:val="000000"/>
                <w:sz w:val="24"/>
                <w:szCs w:val="24"/>
              </w:rPr>
              <w:sym w:font="Symbol" w:char="F0AE"/>
            </w:r>
            <w:r w:rsidRPr="00490E75">
              <w:rPr>
                <w:rFonts w:ascii="Times New Roman" w:eastAsia="Times New Roman" w:hAnsi="Times New Roman"/>
                <w:color w:val="000000"/>
                <w:sz w:val="24"/>
                <w:szCs w:val="24"/>
              </w:rPr>
              <w:t xml:space="preserve"> CuSO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 (1)</w:t>
            </w:r>
          </w:p>
          <w:p w14:paraId="082D11EA" w14:textId="77777777" w:rsidR="008F1A3E" w:rsidRPr="00490E75" w:rsidRDefault="008F1A3E" w:rsidP="003B40B7">
            <w:pPr>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                Cu + 2H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 xml:space="preserve"> đ </w:t>
            </w:r>
            <w:r w:rsidRPr="00490E75">
              <w:rPr>
                <w:rFonts w:ascii="Times New Roman" w:hAnsi="Times New Roman"/>
                <w:color w:val="000000"/>
                <w:kern w:val="2"/>
                <w:position w:val="-6"/>
                <w:sz w:val="24"/>
                <w:szCs w:val="24"/>
                <w:lang w:val="pt-BR"/>
              </w:rPr>
              <w:object w:dxaOrig="680" w:dyaOrig="320" w14:anchorId="2DA1B460">
                <v:shape id="_x0000_i1840" type="#_x0000_t75" style="width:34.5pt;height:15pt" o:ole="">
                  <v:imagedata r:id="rId1139" o:title=""/>
                </v:shape>
                <o:OLEObject Type="Embed" ProgID="Equation.3" ShapeID="_x0000_i1840" DrawAspect="Content" ObjectID="_1832953071" r:id="rId1468"/>
              </w:object>
            </w:r>
            <w:r w:rsidRPr="00490E75">
              <w:rPr>
                <w:rFonts w:ascii="Times New Roman" w:eastAsia="Times New Roman" w:hAnsi="Times New Roman"/>
                <w:color w:val="000000"/>
                <w:sz w:val="24"/>
                <w:szCs w:val="24"/>
                <w:lang w:val="pt-BR"/>
              </w:rPr>
              <w:t xml:space="preserve"> CuSO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 SO</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 xml:space="preserve"> +2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O (2)</w:t>
            </w:r>
          </w:p>
          <w:p w14:paraId="4414ED37" w14:textId="77777777" w:rsidR="008F1A3E" w:rsidRPr="00490E75" w:rsidRDefault="008F1A3E" w:rsidP="003B40B7">
            <w:pPr>
              <w:spacing w:after="0"/>
              <w:rPr>
                <w:rFonts w:ascii="Times New Roman" w:eastAsia="Times New Roman" w:hAnsi="Times New Roman"/>
                <w:color w:val="000000"/>
                <w:sz w:val="24"/>
                <w:szCs w:val="24"/>
                <w:vertAlign w:val="subscript"/>
              </w:rPr>
            </w:pPr>
            <w:r w:rsidRPr="00490E75">
              <w:rPr>
                <w:rFonts w:ascii="Times New Roman" w:eastAsia="Times New Roman" w:hAnsi="Times New Roman"/>
                <w:color w:val="000000"/>
                <w:sz w:val="24"/>
                <w:szCs w:val="24"/>
                <w:lang w:val="pt-BR"/>
              </w:rPr>
              <w:t>- Sử dụng cách (1) vì cách (2) tiêu tốn lượng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nhiều hơn, đồng thời sinh ra khí SO</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 xml:space="preserve"> gây ô nhiễm môi trường, ảnh hưởng đến sức khỏe con người...</w:t>
            </w:r>
          </w:p>
        </w:tc>
        <w:tc>
          <w:tcPr>
            <w:tcW w:w="850" w:type="dxa"/>
            <w:shd w:val="clear" w:color="auto" w:fill="auto"/>
          </w:tcPr>
          <w:p w14:paraId="71DD3215" w14:textId="77777777" w:rsidR="008F1A3E" w:rsidRPr="00490E75" w:rsidRDefault="008F1A3E" w:rsidP="003B40B7">
            <w:pPr>
              <w:spacing w:after="0"/>
              <w:jc w:val="center"/>
              <w:rPr>
                <w:rFonts w:ascii="Times New Roman" w:eastAsia="Times New Roman" w:hAnsi="Times New Roman"/>
                <w:b/>
                <w:color w:val="000000"/>
                <w:sz w:val="24"/>
                <w:szCs w:val="24"/>
              </w:rPr>
            </w:pPr>
          </w:p>
          <w:p w14:paraId="4DD73BC0" w14:textId="77777777" w:rsidR="008F1A3E" w:rsidRPr="00490E75" w:rsidRDefault="008F1A3E" w:rsidP="003B40B7">
            <w:pPr>
              <w:spacing w:after="0"/>
              <w:jc w:val="center"/>
              <w:rPr>
                <w:rFonts w:ascii="Times New Roman" w:eastAsia="Times New Roman" w:hAnsi="Times New Roman"/>
                <w:b/>
                <w:color w:val="000000"/>
                <w:sz w:val="24"/>
                <w:szCs w:val="24"/>
              </w:rPr>
            </w:pPr>
          </w:p>
          <w:p w14:paraId="551C12C9" w14:textId="77777777" w:rsidR="008F1A3E" w:rsidRPr="00490E75" w:rsidRDefault="008F1A3E" w:rsidP="003B40B7">
            <w:pPr>
              <w:spacing w:after="0"/>
              <w:jc w:val="center"/>
              <w:rPr>
                <w:rFonts w:ascii="Times New Roman" w:eastAsia="Times New Roman" w:hAnsi="Times New Roman"/>
                <w:b/>
                <w:color w:val="000000"/>
                <w:sz w:val="24"/>
                <w:szCs w:val="24"/>
              </w:rPr>
            </w:pPr>
            <w:r w:rsidRPr="00490E75">
              <w:rPr>
                <w:rFonts w:ascii="Times New Roman" w:eastAsia="Times New Roman" w:hAnsi="Times New Roman"/>
                <w:b/>
                <w:color w:val="000000"/>
                <w:sz w:val="24"/>
                <w:szCs w:val="24"/>
              </w:rPr>
              <w:t xml:space="preserve">0,25 </w:t>
            </w:r>
          </w:p>
          <w:p w14:paraId="31098149" w14:textId="77777777" w:rsidR="008F1A3E" w:rsidRPr="00490E75" w:rsidRDefault="008F1A3E" w:rsidP="003B40B7">
            <w:pPr>
              <w:spacing w:after="0"/>
              <w:jc w:val="center"/>
              <w:rPr>
                <w:rFonts w:ascii="Times New Roman" w:eastAsia="Times New Roman" w:hAnsi="Times New Roman"/>
                <w:b/>
                <w:color w:val="000000"/>
                <w:sz w:val="24"/>
                <w:szCs w:val="24"/>
              </w:rPr>
            </w:pPr>
          </w:p>
          <w:p w14:paraId="54B1A64F" w14:textId="77777777" w:rsidR="008F1A3E" w:rsidRPr="00490E75" w:rsidRDefault="008F1A3E" w:rsidP="003B40B7">
            <w:pPr>
              <w:spacing w:after="0"/>
              <w:jc w:val="center"/>
              <w:rPr>
                <w:rFonts w:ascii="Times New Roman" w:eastAsia="Times New Roman" w:hAnsi="Times New Roman"/>
                <w:b/>
                <w:color w:val="000000"/>
                <w:sz w:val="24"/>
                <w:szCs w:val="24"/>
              </w:rPr>
            </w:pPr>
          </w:p>
          <w:p w14:paraId="3E4607E8" w14:textId="77777777" w:rsidR="008F1A3E" w:rsidRPr="00490E75" w:rsidRDefault="008F1A3E" w:rsidP="003B40B7">
            <w:pPr>
              <w:spacing w:after="0"/>
              <w:jc w:val="center"/>
              <w:rPr>
                <w:rFonts w:ascii="Times New Roman" w:eastAsia="Times New Roman" w:hAnsi="Times New Roman"/>
                <w:b/>
                <w:color w:val="000000"/>
                <w:sz w:val="24"/>
                <w:szCs w:val="24"/>
              </w:rPr>
            </w:pPr>
            <w:r w:rsidRPr="00490E75">
              <w:rPr>
                <w:rFonts w:ascii="Times New Roman" w:eastAsia="Times New Roman" w:hAnsi="Times New Roman"/>
                <w:b/>
                <w:color w:val="000000"/>
                <w:sz w:val="24"/>
                <w:szCs w:val="24"/>
              </w:rPr>
              <w:t xml:space="preserve">0,25 </w:t>
            </w:r>
          </w:p>
          <w:p w14:paraId="1FAA15A4" w14:textId="77777777" w:rsidR="008F1A3E" w:rsidRPr="00490E75" w:rsidRDefault="008F1A3E" w:rsidP="003B40B7">
            <w:pPr>
              <w:spacing w:after="0"/>
              <w:jc w:val="center"/>
              <w:rPr>
                <w:rFonts w:ascii="Times New Roman" w:eastAsia="Times New Roman" w:hAnsi="Times New Roman"/>
                <w:b/>
                <w:color w:val="000000"/>
                <w:sz w:val="24"/>
                <w:szCs w:val="24"/>
              </w:rPr>
            </w:pPr>
          </w:p>
          <w:p w14:paraId="5B0CFD8F" w14:textId="77777777" w:rsidR="008F1A3E" w:rsidRPr="00490E75" w:rsidRDefault="008F1A3E" w:rsidP="003B40B7">
            <w:pPr>
              <w:spacing w:after="0"/>
              <w:jc w:val="center"/>
              <w:rPr>
                <w:rFonts w:ascii="Times New Roman" w:eastAsia="Times New Roman" w:hAnsi="Times New Roman"/>
                <w:b/>
                <w:color w:val="000000"/>
                <w:sz w:val="24"/>
                <w:szCs w:val="24"/>
              </w:rPr>
            </w:pPr>
            <w:r w:rsidRPr="00490E75">
              <w:rPr>
                <w:rFonts w:ascii="Times New Roman" w:eastAsia="Times New Roman" w:hAnsi="Times New Roman"/>
                <w:b/>
                <w:color w:val="000000"/>
                <w:sz w:val="24"/>
                <w:szCs w:val="24"/>
              </w:rPr>
              <w:t xml:space="preserve">0,25 </w:t>
            </w:r>
          </w:p>
          <w:p w14:paraId="1C682DA5" w14:textId="77777777" w:rsidR="008F1A3E" w:rsidRPr="00490E75" w:rsidRDefault="008F1A3E" w:rsidP="003B40B7">
            <w:pPr>
              <w:spacing w:after="0"/>
              <w:jc w:val="center"/>
              <w:rPr>
                <w:rFonts w:ascii="Times New Roman" w:eastAsia="Times New Roman" w:hAnsi="Times New Roman"/>
                <w:b/>
                <w:color w:val="000000"/>
                <w:sz w:val="24"/>
                <w:szCs w:val="24"/>
              </w:rPr>
            </w:pPr>
          </w:p>
          <w:p w14:paraId="63ABCC7C" w14:textId="77777777" w:rsidR="008F1A3E" w:rsidRPr="00490E75" w:rsidRDefault="008F1A3E" w:rsidP="003B40B7">
            <w:pPr>
              <w:spacing w:after="0"/>
              <w:jc w:val="center"/>
              <w:rPr>
                <w:rFonts w:ascii="Times New Roman" w:eastAsia="Times New Roman" w:hAnsi="Times New Roman"/>
                <w:b/>
                <w:color w:val="000000"/>
                <w:sz w:val="24"/>
                <w:szCs w:val="24"/>
              </w:rPr>
            </w:pPr>
            <w:r w:rsidRPr="00490E75">
              <w:rPr>
                <w:rFonts w:ascii="Times New Roman" w:eastAsia="Times New Roman" w:hAnsi="Times New Roman"/>
                <w:b/>
                <w:color w:val="000000"/>
                <w:sz w:val="24"/>
                <w:szCs w:val="24"/>
              </w:rPr>
              <w:t xml:space="preserve">0,25 </w:t>
            </w:r>
          </w:p>
          <w:p w14:paraId="50D09E11" w14:textId="77777777" w:rsidR="008F1A3E" w:rsidRPr="00490E75" w:rsidRDefault="008F1A3E" w:rsidP="003B40B7">
            <w:pPr>
              <w:spacing w:after="0"/>
              <w:jc w:val="center"/>
              <w:rPr>
                <w:rFonts w:ascii="Times New Roman" w:eastAsia="Times New Roman" w:hAnsi="Times New Roman"/>
                <w:color w:val="000000"/>
                <w:sz w:val="24"/>
                <w:szCs w:val="24"/>
              </w:rPr>
            </w:pPr>
          </w:p>
        </w:tc>
      </w:tr>
      <w:tr w:rsidR="008F1A3E" w:rsidRPr="00490E75" w14:paraId="38B562B6" w14:textId="77777777" w:rsidTr="003B40B7">
        <w:trPr>
          <w:trHeight w:val="699"/>
        </w:trPr>
        <w:tc>
          <w:tcPr>
            <w:tcW w:w="959" w:type="dxa"/>
            <w:vMerge w:val="restart"/>
            <w:shd w:val="clear" w:color="auto" w:fill="auto"/>
          </w:tcPr>
          <w:p w14:paraId="14E2141E"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2.0</w:t>
            </w:r>
          </w:p>
        </w:tc>
        <w:tc>
          <w:tcPr>
            <w:tcW w:w="8930" w:type="dxa"/>
            <w:gridSpan w:val="2"/>
            <w:shd w:val="clear" w:color="auto" w:fill="auto"/>
          </w:tcPr>
          <w:p w14:paraId="402A7E04" w14:textId="77777777" w:rsidR="008F1A3E" w:rsidRPr="00490E75" w:rsidRDefault="008F1A3E" w:rsidP="003B40B7">
            <w:pPr>
              <w:tabs>
                <w:tab w:val="left" w:pos="284"/>
                <w:tab w:val="left" w:pos="567"/>
                <w:tab w:val="left" w:pos="1134"/>
                <w:tab w:val="left" w:leader="underscore" w:pos="1701"/>
                <w:tab w:val="left" w:pos="2268"/>
                <w:tab w:val="left" w:pos="2835"/>
                <w:tab w:val="left" w:pos="3402"/>
                <w:tab w:val="left" w:pos="4536"/>
              </w:tabs>
              <w:spacing w:after="0" w:line="22" w:lineRule="atLeast"/>
              <w:jc w:val="both"/>
              <w:rPr>
                <w:rFonts w:ascii="Times New Roman" w:eastAsia="Times New Roman" w:hAnsi="Times New Roman"/>
                <w:color w:val="000000"/>
                <w:sz w:val="24"/>
                <w:szCs w:val="24"/>
              </w:rPr>
            </w:pPr>
            <w:r w:rsidRPr="00490E75">
              <w:rPr>
                <w:rFonts w:ascii="Times New Roman" w:eastAsia="Times New Roman" w:hAnsi="Times New Roman"/>
                <w:b/>
                <w:bCs/>
                <w:color w:val="000000"/>
                <w:sz w:val="24"/>
                <w:szCs w:val="24"/>
              </w:rPr>
              <w:t>4.</w:t>
            </w:r>
            <w:r w:rsidRPr="00490E75">
              <w:rPr>
                <w:rFonts w:ascii="Times New Roman" w:eastAsia="Times New Roman" w:hAnsi="Times New Roman"/>
                <w:b/>
                <w:bCs/>
                <w:color w:val="000000"/>
                <w:sz w:val="24"/>
                <w:szCs w:val="24"/>
                <w:lang w:val="vi-VN"/>
              </w:rPr>
              <w:t>2.</w:t>
            </w:r>
            <w:r w:rsidRPr="00490E75">
              <w:rPr>
                <w:rFonts w:ascii="Times New Roman" w:eastAsia="Times New Roman" w:hAnsi="Times New Roman"/>
                <w:color w:val="000000"/>
                <w:sz w:val="24"/>
                <w:szCs w:val="24"/>
                <w:lang w:val="vi-VN"/>
              </w:rPr>
              <w:t xml:space="preserve"> </w:t>
            </w:r>
            <w:r w:rsidRPr="00490E75">
              <w:rPr>
                <w:rFonts w:ascii="Times New Roman" w:eastAsia="Times New Roman" w:hAnsi="Times New Roman"/>
                <w:color w:val="000000"/>
                <w:sz w:val="24"/>
                <w:szCs w:val="24"/>
              </w:rPr>
              <w:t>Sulfuric acid là một hóa chất có tầm quan trọng bậc nhất trong các ngành sản xuất và đời sống. Mỗi năm, thế giới cần đến hàng trăm triệu tấn sulfuric acid. Trong công nghiệp, Sulfuric acid được sản xuất bằng phương pháp tiếp xúc. Nguyên liệu là sulfur (hoặc quặng iron pyrite). Sơ đồ sản xuất sulfuric acid từ quặng iron pyrite như sau: FeS</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 SO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 SO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w:t>
            </w:r>
          </w:p>
          <w:p w14:paraId="3931455B" w14:textId="77777777" w:rsidR="008F1A3E" w:rsidRPr="00490E75" w:rsidRDefault="008F1A3E" w:rsidP="003B40B7">
            <w:pPr>
              <w:tabs>
                <w:tab w:val="left" w:pos="284"/>
                <w:tab w:val="left" w:pos="567"/>
                <w:tab w:val="left" w:pos="1134"/>
                <w:tab w:val="left" w:leader="underscore" w:pos="1701"/>
                <w:tab w:val="left" w:pos="2268"/>
                <w:tab w:val="left" w:pos="2835"/>
                <w:tab w:val="left" w:pos="3402"/>
                <w:tab w:val="left" w:pos="4536"/>
              </w:tabs>
              <w:spacing w:after="0" w:line="22" w:lineRule="atLeast"/>
              <w:jc w:val="both"/>
              <w:rPr>
                <w:rFonts w:ascii="Times New Roman" w:eastAsia="Times New Roman" w:hAnsi="Times New Roman"/>
                <w:iCs/>
                <w:color w:val="000000"/>
                <w:spacing w:val="-4"/>
                <w:sz w:val="24"/>
                <w:szCs w:val="24"/>
              </w:rPr>
            </w:pPr>
            <w:r w:rsidRPr="00490E75">
              <w:rPr>
                <w:rFonts w:ascii="Times New Roman" w:eastAsia="Times New Roman" w:hAnsi="Times New Roman"/>
                <w:b/>
                <w:iCs/>
                <w:color w:val="000000"/>
                <w:spacing w:val="-4"/>
                <w:sz w:val="24"/>
                <w:szCs w:val="24"/>
              </w:rPr>
              <w:t>a.</w:t>
            </w:r>
            <w:r w:rsidRPr="00490E75">
              <w:rPr>
                <w:rFonts w:ascii="Times New Roman" w:eastAsia="Times New Roman" w:hAnsi="Times New Roman"/>
                <w:iCs/>
                <w:color w:val="000000"/>
                <w:spacing w:val="-4"/>
                <w:sz w:val="24"/>
                <w:szCs w:val="24"/>
              </w:rPr>
              <w:t xml:space="preserve"> Nếu sử dụng 15 tấn quặng iron pyrite (chứa 80% FeS</w:t>
            </w:r>
            <w:r w:rsidRPr="00490E75">
              <w:rPr>
                <w:rFonts w:ascii="Times New Roman" w:eastAsia="Times New Roman" w:hAnsi="Times New Roman"/>
                <w:iCs/>
                <w:color w:val="000000"/>
                <w:spacing w:val="-4"/>
                <w:sz w:val="24"/>
                <w:szCs w:val="24"/>
                <w:vertAlign w:val="subscript"/>
              </w:rPr>
              <w:t>2</w:t>
            </w:r>
            <w:r w:rsidRPr="00490E75">
              <w:rPr>
                <w:rFonts w:ascii="Times New Roman" w:eastAsia="Times New Roman" w:hAnsi="Times New Roman"/>
                <w:iCs/>
                <w:color w:val="000000"/>
                <w:spacing w:val="-4"/>
                <w:sz w:val="24"/>
                <w:szCs w:val="24"/>
              </w:rPr>
              <w:t>, còn lại là tạp chất không chứa sulfur) thì sản xuất được bao nhiêu tấn dung dịch H</w:t>
            </w:r>
            <w:r w:rsidRPr="00490E75">
              <w:rPr>
                <w:rFonts w:ascii="Times New Roman" w:eastAsia="Times New Roman" w:hAnsi="Times New Roman"/>
                <w:iCs/>
                <w:color w:val="000000"/>
                <w:spacing w:val="-4"/>
                <w:sz w:val="24"/>
                <w:szCs w:val="24"/>
                <w:vertAlign w:val="subscript"/>
              </w:rPr>
              <w:t>2</w:t>
            </w:r>
            <w:r w:rsidRPr="00490E75">
              <w:rPr>
                <w:rFonts w:ascii="Times New Roman" w:eastAsia="Times New Roman" w:hAnsi="Times New Roman"/>
                <w:iCs/>
                <w:color w:val="000000"/>
                <w:spacing w:val="-4"/>
                <w:sz w:val="24"/>
                <w:szCs w:val="24"/>
              </w:rPr>
              <w:t>SO</w:t>
            </w:r>
            <w:r w:rsidRPr="00490E75">
              <w:rPr>
                <w:rFonts w:ascii="Times New Roman" w:eastAsia="Times New Roman" w:hAnsi="Times New Roman"/>
                <w:iCs/>
                <w:color w:val="000000"/>
                <w:spacing w:val="-4"/>
                <w:sz w:val="24"/>
                <w:szCs w:val="24"/>
                <w:vertAlign w:val="subscript"/>
              </w:rPr>
              <w:t>4</w:t>
            </w:r>
            <w:r w:rsidRPr="00490E75">
              <w:rPr>
                <w:rFonts w:ascii="Times New Roman" w:eastAsia="Times New Roman" w:hAnsi="Times New Roman"/>
                <w:iCs/>
                <w:color w:val="000000"/>
                <w:spacing w:val="-4"/>
                <w:sz w:val="24"/>
                <w:szCs w:val="24"/>
              </w:rPr>
              <w:t xml:space="preserve"> 40%? Biết hiệu suất chung cho cả quá trình là 80%.</w:t>
            </w:r>
          </w:p>
          <w:p w14:paraId="323E8F19" w14:textId="77777777" w:rsidR="008F1A3E" w:rsidRPr="00490E75" w:rsidRDefault="008F1A3E" w:rsidP="003B40B7">
            <w:pPr>
              <w:tabs>
                <w:tab w:val="left" w:pos="284"/>
                <w:tab w:val="left" w:pos="567"/>
              </w:tabs>
              <w:spacing w:after="0" w:line="22" w:lineRule="atLeast"/>
              <w:jc w:val="both"/>
              <w:rPr>
                <w:rFonts w:ascii="Times New Roman" w:eastAsia="Times New Roman" w:hAnsi="Times New Roman"/>
                <w:color w:val="000000"/>
                <w:sz w:val="24"/>
                <w:szCs w:val="24"/>
                <w:shd w:val="clear" w:color="auto" w:fill="FFFFFF"/>
              </w:rPr>
            </w:pPr>
            <w:r w:rsidRPr="00490E75">
              <w:rPr>
                <w:rFonts w:ascii="Times New Roman" w:eastAsia="Times New Roman" w:hAnsi="Times New Roman"/>
                <w:b/>
                <w:iCs/>
                <w:color w:val="000000"/>
                <w:sz w:val="24"/>
                <w:szCs w:val="24"/>
              </w:rPr>
              <w:t>b.</w:t>
            </w:r>
            <w:r w:rsidRPr="00490E75">
              <w:rPr>
                <w:rFonts w:ascii="Times New Roman" w:eastAsia="Times New Roman" w:hAnsi="Times New Roman"/>
                <w:iCs/>
                <w:color w:val="000000"/>
                <w:sz w:val="24"/>
                <w:szCs w:val="24"/>
              </w:rPr>
              <w:t xml:space="preserve"> Trong quá trình sản xuất một lượng nhỏ SO</w:t>
            </w:r>
            <w:r w:rsidRPr="00490E75">
              <w:rPr>
                <w:rFonts w:ascii="Times New Roman" w:eastAsia="Times New Roman" w:hAnsi="Times New Roman"/>
                <w:iCs/>
                <w:color w:val="000000"/>
                <w:sz w:val="24"/>
                <w:szCs w:val="24"/>
                <w:vertAlign w:val="subscript"/>
              </w:rPr>
              <w:t>2</w:t>
            </w:r>
            <w:r w:rsidRPr="00490E75">
              <w:rPr>
                <w:rFonts w:ascii="Times New Roman" w:eastAsia="Times New Roman" w:hAnsi="Times New Roman"/>
                <w:iCs/>
                <w:color w:val="000000"/>
                <w:sz w:val="24"/>
                <w:szCs w:val="24"/>
              </w:rPr>
              <w:t xml:space="preserve"> bị thoát ra ngoài. </w:t>
            </w:r>
            <w:r w:rsidRPr="00490E75">
              <w:rPr>
                <w:rFonts w:ascii="Times New Roman" w:eastAsia="Times New Roman" w:hAnsi="Times New Roman"/>
                <w:color w:val="000000"/>
                <w:sz w:val="24"/>
                <w:szCs w:val="24"/>
                <w:shd w:val="clear" w:color="auto" w:fill="FFFFFF"/>
              </w:rPr>
              <w:t>Theo tiêu chuẩn quốc tế quy định, nếu lượng SO</w:t>
            </w:r>
            <w:r w:rsidRPr="00490E75">
              <w:rPr>
                <w:rFonts w:ascii="Times New Roman" w:eastAsia="Times New Roman" w:hAnsi="Times New Roman"/>
                <w:color w:val="000000"/>
                <w:sz w:val="24"/>
                <w:szCs w:val="24"/>
                <w:shd w:val="clear" w:color="auto" w:fill="FFFFFF"/>
                <w:vertAlign w:val="subscript"/>
              </w:rPr>
              <w:t>2</w:t>
            </w:r>
            <w:r w:rsidRPr="00490E75">
              <w:rPr>
                <w:rFonts w:ascii="Times New Roman" w:eastAsia="Times New Roman" w:hAnsi="Times New Roman"/>
                <w:color w:val="000000"/>
                <w:sz w:val="24"/>
                <w:szCs w:val="24"/>
                <w:shd w:val="clear" w:color="auto" w:fill="FFFFFF"/>
              </w:rPr>
              <w:t> vượt quá 1,0.10</w:t>
            </w:r>
            <w:r w:rsidRPr="00490E75">
              <w:rPr>
                <w:rFonts w:ascii="Times New Roman" w:eastAsia="Times New Roman" w:hAnsi="Times New Roman"/>
                <w:color w:val="000000"/>
                <w:sz w:val="24"/>
                <w:szCs w:val="24"/>
                <w:shd w:val="clear" w:color="auto" w:fill="FFFFFF"/>
                <w:vertAlign w:val="superscript"/>
              </w:rPr>
              <w:t>-6</w:t>
            </w:r>
            <w:r w:rsidRPr="00490E75">
              <w:rPr>
                <w:rFonts w:ascii="Times New Roman" w:eastAsia="Times New Roman" w:hAnsi="Times New Roman"/>
                <w:color w:val="000000"/>
                <w:sz w:val="24"/>
                <w:szCs w:val="24"/>
                <w:shd w:val="clear" w:color="auto" w:fill="FFFFFF"/>
              </w:rPr>
              <w:t> mol/m</w:t>
            </w:r>
            <w:r w:rsidRPr="00490E75">
              <w:rPr>
                <w:rFonts w:ascii="Times New Roman" w:eastAsia="Times New Roman" w:hAnsi="Times New Roman"/>
                <w:color w:val="000000"/>
                <w:sz w:val="24"/>
                <w:szCs w:val="24"/>
                <w:shd w:val="clear" w:color="auto" w:fill="FFFFFF"/>
                <w:vertAlign w:val="superscript"/>
              </w:rPr>
              <w:t>3</w:t>
            </w:r>
            <w:r w:rsidRPr="00490E75">
              <w:rPr>
                <w:rFonts w:ascii="Times New Roman" w:eastAsia="Times New Roman" w:hAnsi="Times New Roman"/>
                <w:color w:val="000000"/>
                <w:sz w:val="24"/>
                <w:szCs w:val="24"/>
                <w:shd w:val="clear" w:color="auto" w:fill="FFFFFF"/>
              </w:rPr>
              <w:t> không khí thì bị coi là không khí ô nhiễm. Lấy 50 lít không khí ở một khu vực có nhà máy và tiến hành phân tích thì thấy có 0,0012 mg SO</w:t>
            </w:r>
            <w:r w:rsidRPr="00490E75">
              <w:rPr>
                <w:rFonts w:ascii="Times New Roman" w:eastAsia="Times New Roman" w:hAnsi="Times New Roman"/>
                <w:color w:val="000000"/>
                <w:sz w:val="24"/>
                <w:szCs w:val="24"/>
                <w:shd w:val="clear" w:color="auto" w:fill="FFFFFF"/>
                <w:vertAlign w:val="subscript"/>
              </w:rPr>
              <w:t>2</w:t>
            </w:r>
            <w:r w:rsidRPr="00490E75">
              <w:rPr>
                <w:rFonts w:ascii="Times New Roman" w:eastAsia="Times New Roman" w:hAnsi="Times New Roman"/>
                <w:color w:val="000000"/>
                <w:sz w:val="24"/>
                <w:szCs w:val="24"/>
                <w:shd w:val="clear" w:color="auto" w:fill="FFFFFF"/>
              </w:rPr>
              <w:t>. Hãy xác định xem không khí ở khu vực đó có bị ô nhiễm không?</w:t>
            </w:r>
          </w:p>
          <w:p w14:paraId="25048029" w14:textId="77777777" w:rsidR="008F1A3E" w:rsidRPr="00490E75" w:rsidRDefault="008F1A3E" w:rsidP="003B40B7">
            <w:pPr>
              <w:tabs>
                <w:tab w:val="left" w:pos="284"/>
                <w:tab w:val="left" w:pos="567"/>
                <w:tab w:val="left" w:pos="1134"/>
                <w:tab w:val="left" w:leader="underscore" w:pos="1701"/>
                <w:tab w:val="left" w:pos="2268"/>
                <w:tab w:val="left" w:pos="2835"/>
                <w:tab w:val="left" w:pos="3402"/>
                <w:tab w:val="left" w:pos="4536"/>
              </w:tabs>
              <w:spacing w:after="0" w:line="22" w:lineRule="atLeast"/>
              <w:jc w:val="both"/>
              <w:rPr>
                <w:rFonts w:ascii="Times New Roman" w:eastAsia="Times New Roman" w:hAnsi="Times New Roman"/>
                <w:b/>
                <w:color w:val="000000"/>
                <w:sz w:val="24"/>
                <w:szCs w:val="24"/>
              </w:rPr>
            </w:pPr>
            <w:r w:rsidRPr="00490E75">
              <w:rPr>
                <w:rFonts w:ascii="Times New Roman" w:eastAsia="Times New Roman" w:hAnsi="Times New Roman"/>
                <w:b/>
                <w:color w:val="000000"/>
                <w:spacing w:val="-4"/>
                <w:sz w:val="24"/>
                <w:szCs w:val="24"/>
                <w:shd w:val="clear" w:color="auto" w:fill="FFFFFF"/>
              </w:rPr>
              <w:t>c.</w:t>
            </w:r>
            <w:r w:rsidRPr="00490E75">
              <w:rPr>
                <w:rFonts w:ascii="Times New Roman" w:eastAsia="Times New Roman" w:hAnsi="Times New Roman"/>
                <w:color w:val="000000"/>
                <w:spacing w:val="-4"/>
                <w:sz w:val="24"/>
                <w:szCs w:val="24"/>
                <w:shd w:val="clear" w:color="auto" w:fill="FFFFFF"/>
              </w:rPr>
              <w:t xml:space="preserve"> Ở giai đoạn cuối cùng, </w:t>
            </w:r>
            <w:r w:rsidRPr="00490E75">
              <w:rPr>
                <w:rFonts w:ascii="Times New Roman" w:eastAsia="Times New Roman" w:hAnsi="Times New Roman"/>
                <w:color w:val="000000"/>
                <w:spacing w:val="-4"/>
                <w:sz w:val="24"/>
                <w:szCs w:val="24"/>
              </w:rPr>
              <w:t>sulfur trioxide  được hấp thụ bằng H</w:t>
            </w:r>
            <w:r w:rsidRPr="00490E75">
              <w:rPr>
                <w:rFonts w:ascii="Times New Roman" w:eastAsia="Times New Roman" w:hAnsi="Times New Roman"/>
                <w:color w:val="000000"/>
                <w:spacing w:val="-4"/>
                <w:sz w:val="24"/>
                <w:szCs w:val="24"/>
                <w:vertAlign w:val="subscript"/>
              </w:rPr>
              <w:t>2</w:t>
            </w:r>
            <w:r w:rsidRPr="00490E75">
              <w:rPr>
                <w:rFonts w:ascii="Times New Roman" w:eastAsia="Times New Roman" w:hAnsi="Times New Roman"/>
                <w:color w:val="000000"/>
                <w:spacing w:val="-4"/>
                <w:sz w:val="24"/>
                <w:szCs w:val="24"/>
              </w:rPr>
              <w:t>SO</w:t>
            </w:r>
            <w:r w:rsidRPr="00490E75">
              <w:rPr>
                <w:rFonts w:ascii="Times New Roman" w:eastAsia="Times New Roman" w:hAnsi="Times New Roman"/>
                <w:color w:val="000000"/>
                <w:spacing w:val="-4"/>
                <w:sz w:val="24"/>
                <w:szCs w:val="24"/>
                <w:vertAlign w:val="subscript"/>
              </w:rPr>
              <w:t>4</w:t>
            </w:r>
            <w:r w:rsidRPr="00490E75">
              <w:rPr>
                <w:rFonts w:ascii="Times New Roman" w:eastAsia="Times New Roman" w:hAnsi="Times New Roman"/>
                <w:color w:val="000000"/>
                <w:spacing w:val="-4"/>
                <w:sz w:val="24"/>
                <w:szCs w:val="24"/>
              </w:rPr>
              <w:t xml:space="preserve"> đặc, tạo ra oleum (hỗn hợp các acid có công thức chung dạng H</w:t>
            </w:r>
            <w:r w:rsidRPr="00490E75">
              <w:rPr>
                <w:rFonts w:ascii="Times New Roman" w:eastAsia="Times New Roman" w:hAnsi="Times New Roman"/>
                <w:color w:val="000000"/>
                <w:spacing w:val="-4"/>
                <w:sz w:val="24"/>
                <w:szCs w:val="24"/>
                <w:vertAlign w:val="subscript"/>
              </w:rPr>
              <w:t>2</w:t>
            </w:r>
            <w:r w:rsidRPr="00490E75">
              <w:rPr>
                <w:rFonts w:ascii="Times New Roman" w:eastAsia="Times New Roman" w:hAnsi="Times New Roman"/>
                <w:color w:val="000000"/>
                <w:spacing w:val="-4"/>
                <w:sz w:val="24"/>
                <w:szCs w:val="24"/>
              </w:rPr>
              <w:t>SO</w:t>
            </w:r>
            <w:r w:rsidRPr="00490E75">
              <w:rPr>
                <w:rFonts w:ascii="Times New Roman" w:eastAsia="Times New Roman" w:hAnsi="Times New Roman"/>
                <w:color w:val="000000"/>
                <w:spacing w:val="-4"/>
                <w:sz w:val="24"/>
                <w:szCs w:val="24"/>
                <w:vertAlign w:val="subscript"/>
              </w:rPr>
              <w:t>4</w:t>
            </w:r>
            <w:r w:rsidRPr="00490E75">
              <w:rPr>
                <w:rFonts w:ascii="Times New Roman" w:eastAsia="Times New Roman" w:hAnsi="Times New Roman"/>
                <w:color w:val="000000"/>
                <w:spacing w:val="-4"/>
                <w:sz w:val="24"/>
                <w:szCs w:val="24"/>
              </w:rPr>
              <w:t>.nSO</w:t>
            </w:r>
            <w:r w:rsidRPr="00490E75">
              <w:rPr>
                <w:rFonts w:ascii="Times New Roman" w:eastAsia="Times New Roman" w:hAnsi="Times New Roman"/>
                <w:color w:val="000000"/>
                <w:spacing w:val="-4"/>
                <w:sz w:val="24"/>
                <w:szCs w:val="24"/>
                <w:vertAlign w:val="subscript"/>
              </w:rPr>
              <w:t>3</w:t>
            </w:r>
            <w:r w:rsidRPr="00490E75">
              <w:rPr>
                <w:rFonts w:ascii="Times New Roman" w:eastAsia="Times New Roman" w:hAnsi="Times New Roman"/>
                <w:color w:val="000000"/>
                <w:spacing w:val="-4"/>
                <w:sz w:val="24"/>
                <w:szCs w:val="24"/>
              </w:rPr>
              <w:t xml:space="preserve">). Sau đó pha loãng oleum vào nước thu được dung dịch sulfuric acid. Để xác định công thức của một loại oleum, </w:t>
            </w:r>
            <w:r w:rsidRPr="00490E75">
              <w:rPr>
                <w:rFonts w:ascii="Times New Roman" w:eastAsia="Times New Roman" w:hAnsi="Times New Roman"/>
                <w:color w:val="000000"/>
                <w:spacing w:val="-4"/>
                <w:sz w:val="24"/>
                <w:szCs w:val="24"/>
                <w:shd w:val="clear" w:color="auto" w:fill="FFFFFF"/>
              </w:rPr>
              <w:t>tiến hành pha loãng 8,36 gam oleum vào nước thành 1,0 lít dung dịch sulfuric acid, trung hòa 10 ml dung dịch acid này bằng dung dịch NaOH 0,1M thì thấy thể tích dung dịch NaOH cần dùng là 20 ml. Xác định công thức của oleum trên.</w:t>
            </w:r>
          </w:p>
        </w:tc>
      </w:tr>
      <w:tr w:rsidR="008F1A3E" w:rsidRPr="00490E75" w14:paraId="435765B6" w14:textId="77777777" w:rsidTr="003B40B7">
        <w:trPr>
          <w:trHeight w:val="2261"/>
        </w:trPr>
        <w:tc>
          <w:tcPr>
            <w:tcW w:w="959" w:type="dxa"/>
            <w:vMerge/>
            <w:shd w:val="clear" w:color="auto" w:fill="auto"/>
          </w:tcPr>
          <w:p w14:paraId="2198B457"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7A4B275F" w14:textId="77777777" w:rsidR="008F1A3E" w:rsidRPr="00490E75" w:rsidRDefault="008F1A3E" w:rsidP="003B40B7">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a. Tính khối lượng dd </w:t>
            </w:r>
            <w:r w:rsidRPr="00490E75">
              <w:rPr>
                <w:rFonts w:ascii="Times New Roman" w:eastAsia="Times New Roman" w:hAnsi="Times New Roman"/>
                <w:color w:val="000000"/>
                <w:spacing w:val="-4"/>
                <w:sz w:val="24"/>
                <w:szCs w:val="24"/>
              </w:rPr>
              <w:t>H</w:t>
            </w:r>
            <w:r w:rsidRPr="00490E75">
              <w:rPr>
                <w:rFonts w:ascii="Times New Roman" w:eastAsia="Times New Roman" w:hAnsi="Times New Roman"/>
                <w:color w:val="000000"/>
                <w:spacing w:val="-4"/>
                <w:sz w:val="24"/>
                <w:szCs w:val="24"/>
                <w:vertAlign w:val="subscript"/>
              </w:rPr>
              <w:t>2</w:t>
            </w:r>
            <w:r w:rsidRPr="00490E75">
              <w:rPr>
                <w:rFonts w:ascii="Times New Roman" w:eastAsia="Times New Roman" w:hAnsi="Times New Roman"/>
                <w:color w:val="000000"/>
                <w:spacing w:val="-4"/>
                <w:sz w:val="24"/>
                <w:szCs w:val="24"/>
              </w:rPr>
              <w:t>SO</w:t>
            </w:r>
            <w:r w:rsidRPr="00490E75">
              <w:rPr>
                <w:rFonts w:ascii="Times New Roman" w:eastAsia="Times New Roman" w:hAnsi="Times New Roman"/>
                <w:color w:val="000000"/>
                <w:spacing w:val="-4"/>
                <w:sz w:val="24"/>
                <w:szCs w:val="24"/>
                <w:vertAlign w:val="subscript"/>
              </w:rPr>
              <w:t>4</w:t>
            </w:r>
          </w:p>
          <w:p w14:paraId="30326970" w14:textId="77777777" w:rsidR="008F1A3E" w:rsidRPr="00490E75" w:rsidRDefault="008F1A3E" w:rsidP="003B40B7">
            <w:pPr>
              <w:spacing w:after="0" w:line="22" w:lineRule="atLeast"/>
              <w:ind w:left="360" w:firstLine="360"/>
              <w:rPr>
                <w:rFonts w:ascii="Times New Roman" w:eastAsia="Times New Roman" w:hAnsi="Times New Roman"/>
                <w:color w:val="000000"/>
                <w:sz w:val="24"/>
                <w:szCs w:val="24"/>
              </w:rPr>
            </w:pPr>
            <m:oMath>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FeS</m:t>
                      </m:r>
                    </m:e>
                    <m:sub>
                      <m:r>
                        <w:rPr>
                          <w:rFonts w:ascii="Cambria Math" w:hAnsi="Cambria Math"/>
                          <w:sz w:val="24"/>
                          <w:szCs w:val="24"/>
                        </w:rPr>
                        <m:t>2</m:t>
                      </m:r>
                    </m:sub>
                  </m:sSub>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15.0,8.</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num>
                <m:den>
                  <m:r>
                    <w:rPr>
                      <w:rFonts w:ascii="Cambria Math" w:hAnsi="Cambria Math"/>
                      <w:sz w:val="24"/>
                      <w:szCs w:val="24"/>
                    </w:rPr>
                    <m:t>120</m:t>
                  </m:r>
                </m:den>
              </m:f>
              <m:r>
                <w:rPr>
                  <w:rFonts w:ascii="Cambria Math" w:hAnsi="Cambria Math"/>
                  <w:sz w:val="24"/>
                  <w:szCs w:val="24"/>
                </w:rPr>
                <m:t>=0,1.1</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6</m:t>
                  </m:r>
                </m:sup>
              </m:sSup>
              <m:r>
                <w:rPr>
                  <w:rFonts w:ascii="Cambria Math" w:hAnsi="Cambria Math"/>
                  <w:sz w:val="24"/>
                  <w:szCs w:val="24"/>
                </w:rPr>
                <m:t xml:space="preserve"> mol</m:t>
              </m:r>
            </m:oMath>
            <w:r w:rsidRPr="00490E75">
              <w:rPr>
                <w:rFonts w:ascii="Times New Roman" w:eastAsia="Times New Roman" w:hAnsi="Times New Roman"/>
                <w:color w:val="000000"/>
                <w:sz w:val="24"/>
                <w:szCs w:val="24"/>
              </w:rPr>
              <w:t xml:space="preserve">  </w:t>
            </w:r>
          </w:p>
          <w:p w14:paraId="1903C655" w14:textId="77777777" w:rsidR="008F1A3E" w:rsidRPr="00490E75" w:rsidRDefault="008F1A3E" w:rsidP="003B40B7">
            <w:pPr>
              <w:spacing w:after="0" w:line="22" w:lineRule="atLeast"/>
              <w:ind w:left="360" w:firstLine="36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Từ sơ đồ có tỉ lệ mol: FeS</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 2H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p>
          <w:p w14:paraId="40DC59C9" w14:textId="77777777" w:rsidR="008F1A3E" w:rsidRPr="00490E75" w:rsidRDefault="008F1A3E" w:rsidP="003B40B7">
            <w:pPr>
              <w:spacing w:after="0" w:line="22" w:lineRule="atLeast"/>
              <w:ind w:left="360" w:firstLine="360"/>
              <w:rPr>
                <w:rFonts w:ascii="Times New Roman" w:eastAsia="Times New Roman" w:hAnsi="Times New Roman"/>
                <w:color w:val="000000"/>
                <w:sz w:val="24"/>
                <w:szCs w:val="24"/>
                <w:vertAlign w:val="subscript"/>
              </w:rPr>
            </w:pPr>
            <w:r w:rsidRPr="00490E75">
              <w:rPr>
                <w:rFonts w:ascii="Times New Roman" w:eastAsia="Times New Roman" w:hAnsi="Times New Roman"/>
                <w:color w:val="000000"/>
                <w:sz w:val="24"/>
                <w:szCs w:val="24"/>
              </w:rPr>
              <w:t xml:space="preserve">→ </w:t>
            </w:r>
            <m:oMath>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SO</m:t>
                      </m:r>
                    </m:e>
                    <m:sub>
                      <m:r>
                        <w:rPr>
                          <w:rFonts w:ascii="Cambria Math" w:hAnsi="Cambria Math"/>
                          <w:sz w:val="24"/>
                          <w:szCs w:val="24"/>
                        </w:rPr>
                        <m:t>4</m:t>
                      </m:r>
                    </m:sub>
                  </m:sSub>
                </m:sub>
              </m:sSub>
              <m:r>
                <w:rPr>
                  <w:rFonts w:ascii="Cambria Math" w:hAnsi="Cambria Math"/>
                  <w:sz w:val="24"/>
                  <w:szCs w:val="24"/>
                </w:rPr>
                <m:t>=0,2.</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sz w:val="24"/>
                  <w:szCs w:val="24"/>
                </w:rPr>
                <m:t xml:space="preserve"> mol</m:t>
              </m:r>
            </m:oMath>
          </w:p>
          <w:p w14:paraId="606D429E" w14:textId="77777777" w:rsidR="008F1A3E" w:rsidRPr="00490E75" w:rsidRDefault="008F1A3E" w:rsidP="003B40B7">
            <w:pPr>
              <w:spacing w:after="0" w:line="22" w:lineRule="atLeast"/>
              <w:ind w:left="360"/>
              <w:rPr>
                <w:rFonts w:ascii="Times New Roman" w:eastAsia="Times New Roman" w:hAnsi="Times New Roman"/>
                <w:color w:val="000000"/>
                <w:sz w:val="24"/>
                <w:szCs w:val="24"/>
                <w:vertAlign w:val="subscript"/>
              </w:rPr>
            </w:pPr>
            <m:oMathPara>
              <m:oMath>
                <m:sSub>
                  <m:sSubPr>
                    <m:ctrlPr>
                      <w:rPr>
                        <w:rFonts w:ascii="Cambria Math" w:hAnsi="Cambria Math"/>
                        <w:i/>
                        <w:sz w:val="24"/>
                        <w:szCs w:val="24"/>
                        <w:vertAlign w:val="subscript"/>
                      </w:rPr>
                    </m:ctrlPr>
                  </m:sSubPr>
                  <m:e>
                    <m:r>
                      <w:rPr>
                        <w:rFonts w:ascii="Cambria Math" w:hAnsi="Cambria Math"/>
                        <w:sz w:val="24"/>
                        <w:szCs w:val="24"/>
                        <w:vertAlign w:val="subscript"/>
                      </w:rPr>
                      <m:t>m</m:t>
                    </m:r>
                  </m:e>
                  <m:sub>
                    <m:r>
                      <w:rPr>
                        <w:rFonts w:ascii="Cambria Math" w:hAnsi="Cambria Math"/>
                        <w:sz w:val="24"/>
                        <w:szCs w:val="24"/>
                        <w:vertAlign w:val="subscript"/>
                      </w:rPr>
                      <m:t>dd</m:t>
                    </m:r>
                    <m:sSub>
                      <m:sSubPr>
                        <m:ctrlPr>
                          <w:rPr>
                            <w:rFonts w:ascii="Cambria Math" w:hAnsi="Cambria Math"/>
                            <w:i/>
                            <w:sz w:val="24"/>
                            <w:szCs w:val="24"/>
                            <w:vertAlign w:val="subscript"/>
                          </w:rPr>
                        </m:ctrlPr>
                      </m:sSubPr>
                      <m:e>
                        <m:r>
                          <w:rPr>
                            <w:rFonts w:ascii="Cambria Math" w:hAnsi="Cambria Math"/>
                            <w:sz w:val="24"/>
                            <w:szCs w:val="24"/>
                            <w:vertAlign w:val="subscript"/>
                          </w:rPr>
                          <m:t>H</m:t>
                        </m:r>
                      </m:e>
                      <m:sub>
                        <m:r>
                          <w:rPr>
                            <w:rFonts w:ascii="Cambria Math" w:hAnsi="Cambria Math"/>
                            <w:sz w:val="24"/>
                            <w:szCs w:val="24"/>
                            <w:vertAlign w:val="subscript"/>
                          </w:rPr>
                          <m:t>2</m:t>
                        </m:r>
                      </m:sub>
                    </m:sSub>
                    <m:sSub>
                      <m:sSubPr>
                        <m:ctrlPr>
                          <w:rPr>
                            <w:rFonts w:ascii="Cambria Math" w:hAnsi="Cambria Math"/>
                            <w:i/>
                            <w:sz w:val="24"/>
                            <w:szCs w:val="24"/>
                            <w:vertAlign w:val="subscript"/>
                          </w:rPr>
                        </m:ctrlPr>
                      </m:sSubPr>
                      <m:e>
                        <m:r>
                          <w:rPr>
                            <w:rFonts w:ascii="Cambria Math" w:hAnsi="Cambria Math"/>
                            <w:sz w:val="24"/>
                            <w:szCs w:val="24"/>
                            <w:vertAlign w:val="subscript"/>
                          </w:rPr>
                          <m:t>SO</m:t>
                        </m:r>
                      </m:e>
                      <m:sub>
                        <m:r>
                          <w:rPr>
                            <w:rFonts w:ascii="Cambria Math" w:hAnsi="Cambria Math"/>
                            <w:sz w:val="24"/>
                            <w:szCs w:val="24"/>
                            <w:vertAlign w:val="subscript"/>
                          </w:rPr>
                          <m:t>4</m:t>
                        </m:r>
                      </m:sub>
                    </m:sSub>
                  </m:sub>
                </m:sSub>
                <m:r>
                  <w:rPr>
                    <w:rFonts w:ascii="Cambria Math" w:hAnsi="Cambria Math"/>
                    <w:sz w:val="24"/>
                    <w:szCs w:val="24"/>
                    <w:vertAlign w:val="subscript"/>
                  </w:rPr>
                  <m:t>=</m:t>
                </m:r>
                <m:f>
                  <m:fPr>
                    <m:ctrlPr>
                      <w:rPr>
                        <w:rFonts w:ascii="Cambria Math" w:hAnsi="Cambria Math"/>
                        <w:i/>
                        <w:sz w:val="24"/>
                        <w:szCs w:val="24"/>
                        <w:vertAlign w:val="subscript"/>
                      </w:rPr>
                    </m:ctrlPr>
                  </m:fPr>
                  <m:num>
                    <m:r>
                      <w:rPr>
                        <w:rFonts w:ascii="Cambria Math" w:hAnsi="Cambria Math"/>
                        <w:sz w:val="24"/>
                        <w:szCs w:val="24"/>
                        <w:vertAlign w:val="subscript"/>
                      </w:rPr>
                      <m:t>0,2.98.100.0,8</m:t>
                    </m:r>
                  </m:num>
                  <m:den>
                    <m:r>
                      <w:rPr>
                        <w:rFonts w:ascii="Cambria Math" w:hAnsi="Cambria Math"/>
                        <w:sz w:val="24"/>
                        <w:szCs w:val="24"/>
                        <w:vertAlign w:val="subscript"/>
                      </w:rPr>
                      <m:t>40</m:t>
                    </m:r>
                  </m:den>
                </m:f>
                <m:r>
                  <w:rPr>
                    <w:rFonts w:ascii="Cambria Math" w:hAnsi="Cambria Math"/>
                    <w:sz w:val="24"/>
                    <w:szCs w:val="24"/>
                    <w:vertAlign w:val="subscript"/>
                  </w:rPr>
                  <m:t>=39,2 tấn</m:t>
                </m:r>
              </m:oMath>
            </m:oMathPara>
          </w:p>
        </w:tc>
        <w:tc>
          <w:tcPr>
            <w:tcW w:w="850" w:type="dxa"/>
            <w:shd w:val="clear" w:color="auto" w:fill="auto"/>
            <w:vAlign w:val="center"/>
          </w:tcPr>
          <w:p w14:paraId="5AA195FE" w14:textId="77777777" w:rsidR="008F1A3E" w:rsidRPr="00490E75" w:rsidRDefault="008F1A3E" w:rsidP="003B40B7">
            <w:pPr>
              <w:spacing w:after="0" w:line="312" w:lineRule="auto"/>
              <w:rPr>
                <w:rFonts w:ascii="Times New Roman" w:eastAsia="Aptos" w:hAnsi="Times New Roman"/>
                <w:b/>
                <w:bCs/>
                <w:color w:val="000000"/>
                <w:sz w:val="24"/>
                <w:szCs w:val="24"/>
              </w:rPr>
            </w:pPr>
          </w:p>
          <w:p w14:paraId="04040F03" w14:textId="77777777" w:rsidR="008F1A3E" w:rsidRPr="00490E75" w:rsidRDefault="008F1A3E" w:rsidP="003B40B7">
            <w:pPr>
              <w:spacing w:after="0" w:line="312" w:lineRule="auto"/>
              <w:rPr>
                <w:rFonts w:ascii="Times New Roman" w:eastAsia="Aptos" w:hAnsi="Times New Roman"/>
                <w:b/>
                <w:bCs/>
                <w:color w:val="000000"/>
                <w:sz w:val="24"/>
                <w:szCs w:val="24"/>
              </w:rPr>
            </w:pPr>
            <w:r w:rsidRPr="00490E75">
              <w:rPr>
                <w:rFonts w:ascii="Times New Roman" w:eastAsia="Aptos" w:hAnsi="Times New Roman"/>
                <w:b/>
                <w:bCs/>
                <w:color w:val="000000"/>
                <w:sz w:val="24"/>
                <w:szCs w:val="24"/>
                <w:lang w:val="vi-VN"/>
              </w:rPr>
              <w:t>0,</w:t>
            </w:r>
            <w:r w:rsidRPr="00490E75">
              <w:rPr>
                <w:rFonts w:ascii="Times New Roman" w:eastAsia="Aptos" w:hAnsi="Times New Roman"/>
                <w:b/>
                <w:bCs/>
                <w:color w:val="000000"/>
                <w:sz w:val="24"/>
                <w:szCs w:val="24"/>
              </w:rPr>
              <w:t>2</w:t>
            </w:r>
            <w:r w:rsidRPr="00490E75">
              <w:rPr>
                <w:rFonts w:ascii="Times New Roman" w:eastAsia="Aptos" w:hAnsi="Times New Roman"/>
                <w:b/>
                <w:bCs/>
                <w:color w:val="000000"/>
                <w:sz w:val="24"/>
                <w:szCs w:val="24"/>
                <w:lang w:val="vi-VN"/>
              </w:rPr>
              <w:t>5</w:t>
            </w:r>
          </w:p>
          <w:p w14:paraId="2AC0A27C" w14:textId="77777777" w:rsidR="008F1A3E" w:rsidRPr="00490E75" w:rsidRDefault="008F1A3E" w:rsidP="003B40B7">
            <w:pPr>
              <w:spacing w:after="0" w:line="312" w:lineRule="auto"/>
              <w:rPr>
                <w:rFonts w:ascii="Times New Roman" w:eastAsia="Aptos" w:hAnsi="Times New Roman"/>
                <w:b/>
                <w:bCs/>
                <w:color w:val="000000"/>
                <w:sz w:val="24"/>
                <w:szCs w:val="24"/>
              </w:rPr>
            </w:pPr>
          </w:p>
          <w:p w14:paraId="3B2631F5" w14:textId="77777777" w:rsidR="008F1A3E" w:rsidRPr="00490E75" w:rsidRDefault="008F1A3E" w:rsidP="003B40B7">
            <w:pPr>
              <w:spacing w:after="0" w:line="312" w:lineRule="auto"/>
              <w:jc w:val="center"/>
              <w:rPr>
                <w:rFonts w:ascii="Times New Roman" w:eastAsia="Aptos" w:hAnsi="Times New Roman"/>
                <w:b/>
                <w:bCs/>
                <w:color w:val="000000"/>
                <w:sz w:val="24"/>
                <w:szCs w:val="24"/>
              </w:rPr>
            </w:pPr>
            <w:r w:rsidRPr="00490E75">
              <w:rPr>
                <w:rFonts w:ascii="Times New Roman" w:eastAsia="Aptos" w:hAnsi="Times New Roman"/>
                <w:b/>
                <w:bCs/>
                <w:color w:val="000000"/>
                <w:sz w:val="24"/>
                <w:szCs w:val="24"/>
              </w:rPr>
              <w:t>0,25</w:t>
            </w:r>
          </w:p>
        </w:tc>
      </w:tr>
      <w:tr w:rsidR="008F1A3E" w:rsidRPr="00490E75" w14:paraId="284585E2" w14:textId="77777777" w:rsidTr="003B40B7">
        <w:trPr>
          <w:trHeight w:val="702"/>
        </w:trPr>
        <w:tc>
          <w:tcPr>
            <w:tcW w:w="959" w:type="dxa"/>
            <w:vMerge/>
            <w:shd w:val="clear" w:color="auto" w:fill="auto"/>
          </w:tcPr>
          <w:p w14:paraId="0AE5CB91"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2CBF21FD" w14:textId="77777777" w:rsidR="008F1A3E" w:rsidRPr="00490E75" w:rsidRDefault="008F1A3E" w:rsidP="003B40B7">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b. </w:t>
            </w:r>
          </w:p>
          <w:p w14:paraId="3B87B61C" w14:textId="77777777" w:rsidR="008F1A3E" w:rsidRPr="00490E75" w:rsidRDefault="008F1A3E" w:rsidP="003B40B7">
            <w:pPr>
              <w:spacing w:after="0" w:line="22" w:lineRule="atLeast"/>
              <w:rPr>
                <w:rFonts w:ascii="Times New Roman" w:eastAsia="Times New Roman" w:hAnsi="Times New Roman"/>
                <w:color w:val="000000"/>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S</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0,0012.1</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-3</m:t>
                        </m:r>
                      </m:sup>
                    </m:sSup>
                  </m:num>
                  <m:den>
                    <m:r>
                      <w:rPr>
                        <w:rFonts w:ascii="Cambria Math" w:hAnsi="Cambria Math"/>
                        <w:sz w:val="24"/>
                        <w:szCs w:val="24"/>
                      </w:rPr>
                      <m:t>64</m:t>
                    </m:r>
                  </m:den>
                </m:f>
                <m:r>
                  <w:rPr>
                    <w:rFonts w:ascii="Cambria Math" w:hAnsi="Cambria Math"/>
                    <w:sz w:val="24"/>
                    <w:szCs w:val="24"/>
                  </w:rPr>
                  <m:t>=1,875.</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-8</m:t>
                    </m:r>
                  </m:sup>
                </m:sSup>
                <m:r>
                  <w:rPr>
                    <w:rFonts w:ascii="Cambria Math" w:hAnsi="Cambria Math"/>
                    <w:sz w:val="24"/>
                    <w:szCs w:val="24"/>
                  </w:rPr>
                  <m:t xml:space="preserve"> mol</m:t>
                </m:r>
              </m:oMath>
            </m:oMathPara>
          </w:p>
          <w:p w14:paraId="606229C9" w14:textId="77777777" w:rsidR="008F1A3E" w:rsidRPr="00490E75" w:rsidRDefault="008F1A3E" w:rsidP="003B40B7">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Lượng SO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trong 1m</w:t>
            </w:r>
            <w:r w:rsidRPr="00490E75">
              <w:rPr>
                <w:rFonts w:ascii="Times New Roman" w:eastAsia="Times New Roman" w:hAnsi="Times New Roman"/>
                <w:color w:val="000000"/>
                <w:sz w:val="24"/>
                <w:szCs w:val="24"/>
                <w:vertAlign w:val="superscript"/>
              </w:rPr>
              <w:t>3</w:t>
            </w:r>
            <w:r w:rsidRPr="00490E75">
              <w:rPr>
                <w:rFonts w:ascii="Times New Roman" w:eastAsia="Times New Roman" w:hAnsi="Times New Roman"/>
                <w:color w:val="000000"/>
                <w:sz w:val="24"/>
                <w:szCs w:val="24"/>
              </w:rPr>
              <w:t xml:space="preserve"> không khí là</w:t>
            </w:r>
          </w:p>
          <w:p w14:paraId="30E9E727" w14:textId="77777777" w:rsidR="008F1A3E" w:rsidRPr="00490E75" w:rsidRDefault="008F1A3E" w:rsidP="003B40B7">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 </w:t>
            </w:r>
            <m:oMath>
              <m:f>
                <m:fPr>
                  <m:ctrlPr>
                    <w:rPr>
                      <w:rFonts w:ascii="Cambria Math" w:hAnsi="Cambria Math"/>
                      <w:i/>
                      <w:sz w:val="24"/>
                      <w:szCs w:val="24"/>
                    </w:rPr>
                  </m:ctrlPr>
                </m:fPr>
                <m:num>
                  <m:r>
                    <w:rPr>
                      <w:rFonts w:ascii="Cambria Math" w:hAnsi="Cambria Math"/>
                      <w:sz w:val="24"/>
                      <w:szCs w:val="24"/>
                    </w:rPr>
                    <m:t>1,875.</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-8</m:t>
                      </m:r>
                    </m:sup>
                  </m:sSup>
                </m:num>
                <m:den>
                  <m:r>
                    <w:rPr>
                      <w:rFonts w:ascii="Cambria Math" w:hAnsi="Cambria Math"/>
                      <w:sz w:val="24"/>
                      <w:szCs w:val="24"/>
                    </w:rPr>
                    <m:t>50.</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den>
              </m:f>
              <m:r>
                <w:rPr>
                  <w:rFonts w:ascii="Cambria Math" w:hAnsi="Cambria Math"/>
                  <w:sz w:val="24"/>
                  <w:szCs w:val="24"/>
                </w:rPr>
                <m:t xml:space="preserve"> =0,375.</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sz w:val="24"/>
                  <w:szCs w:val="24"/>
                </w:rPr>
                <m:t xml:space="preserve"> mol/</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3</m:t>
                  </m:r>
                </m:sup>
              </m:sSup>
            </m:oMath>
          </w:p>
          <w:p w14:paraId="1855828F" w14:textId="77777777" w:rsidR="008F1A3E" w:rsidRPr="00490E75" w:rsidRDefault="008F1A3E" w:rsidP="003B40B7">
            <w:pPr>
              <w:spacing w:after="0" w:line="22" w:lineRule="atLeast"/>
              <w:rPr>
                <w:rFonts w:ascii="Times New Roman" w:eastAsia="Times New Roman" w:hAnsi="Times New Roman"/>
                <w:iCs/>
                <w:color w:val="000000"/>
                <w:sz w:val="24"/>
                <w:szCs w:val="24"/>
                <w:lang w:val="vi-VN"/>
              </w:rPr>
            </w:pPr>
            <w:r w:rsidRPr="00490E75">
              <w:rPr>
                <w:rFonts w:ascii="Times New Roman" w:eastAsia="Times New Roman" w:hAnsi="Times New Roman"/>
                <w:color w:val="000000"/>
                <w:sz w:val="24"/>
                <w:szCs w:val="24"/>
              </w:rPr>
              <w:t>Thấy 0,375.10</w:t>
            </w:r>
            <w:r w:rsidRPr="00490E75">
              <w:rPr>
                <w:rFonts w:ascii="Times New Roman" w:eastAsia="Times New Roman" w:hAnsi="Times New Roman"/>
                <w:color w:val="000000"/>
                <w:sz w:val="24"/>
                <w:szCs w:val="24"/>
                <w:vertAlign w:val="superscript"/>
              </w:rPr>
              <w:t>-6</w:t>
            </w:r>
            <w:r w:rsidRPr="00490E75">
              <w:rPr>
                <w:rFonts w:ascii="Times New Roman" w:eastAsia="Times New Roman" w:hAnsi="Times New Roman"/>
                <w:color w:val="000000"/>
                <w:sz w:val="24"/>
                <w:szCs w:val="24"/>
              </w:rPr>
              <w:t xml:space="preserve"> mol/m</w:t>
            </w:r>
            <w:r w:rsidRPr="00490E75">
              <w:rPr>
                <w:rFonts w:ascii="Times New Roman" w:eastAsia="Times New Roman" w:hAnsi="Times New Roman"/>
                <w:color w:val="000000"/>
                <w:sz w:val="24"/>
                <w:szCs w:val="24"/>
                <w:vertAlign w:val="superscript"/>
              </w:rPr>
              <w:t>3</w:t>
            </w:r>
            <w:r w:rsidRPr="00490E75">
              <w:rPr>
                <w:rFonts w:ascii="Times New Roman" w:eastAsia="Times New Roman" w:hAnsi="Times New Roman"/>
                <w:color w:val="000000"/>
                <w:sz w:val="24"/>
                <w:szCs w:val="24"/>
              </w:rPr>
              <w:t xml:space="preserve"> &lt; 1,0.10</w:t>
            </w:r>
            <w:r w:rsidRPr="00490E75">
              <w:rPr>
                <w:rFonts w:ascii="Times New Roman" w:eastAsia="Times New Roman" w:hAnsi="Times New Roman"/>
                <w:color w:val="000000"/>
                <w:sz w:val="24"/>
                <w:szCs w:val="24"/>
                <w:vertAlign w:val="superscript"/>
              </w:rPr>
              <w:t>-6</w:t>
            </w:r>
            <w:r w:rsidRPr="00490E75">
              <w:rPr>
                <w:rFonts w:ascii="Times New Roman" w:eastAsia="Times New Roman" w:hAnsi="Times New Roman"/>
                <w:color w:val="000000"/>
                <w:sz w:val="24"/>
                <w:szCs w:val="24"/>
              </w:rPr>
              <w:t xml:space="preserve"> mol/m</w:t>
            </w:r>
            <w:r w:rsidRPr="00490E75">
              <w:rPr>
                <w:rFonts w:ascii="Times New Roman" w:eastAsia="Times New Roman" w:hAnsi="Times New Roman"/>
                <w:color w:val="000000"/>
                <w:sz w:val="24"/>
                <w:szCs w:val="24"/>
                <w:vertAlign w:val="superscript"/>
              </w:rPr>
              <w:t>3</w:t>
            </w:r>
            <w:r w:rsidRPr="00490E75">
              <w:rPr>
                <w:rFonts w:ascii="Times New Roman" w:eastAsia="Times New Roman" w:hAnsi="Times New Roman"/>
                <w:color w:val="000000"/>
                <w:sz w:val="24"/>
                <w:szCs w:val="24"/>
              </w:rPr>
              <w:t xml:space="preserve">. Vậy không khí khu vực đó </w:t>
            </w:r>
            <w:r w:rsidRPr="00490E75">
              <w:rPr>
                <w:rFonts w:ascii="Times New Roman" w:eastAsia="Times New Roman" w:hAnsi="Times New Roman"/>
                <w:b/>
                <w:color w:val="000000"/>
                <w:sz w:val="24"/>
                <w:szCs w:val="24"/>
              </w:rPr>
              <w:t>không</w:t>
            </w:r>
            <w:r w:rsidRPr="00490E75">
              <w:rPr>
                <w:rFonts w:ascii="Times New Roman" w:eastAsia="Times New Roman" w:hAnsi="Times New Roman"/>
                <w:color w:val="000000"/>
                <w:sz w:val="24"/>
                <w:szCs w:val="24"/>
              </w:rPr>
              <w:t xml:space="preserve"> bị ô nhiễm</w:t>
            </w:r>
          </w:p>
        </w:tc>
        <w:tc>
          <w:tcPr>
            <w:tcW w:w="850" w:type="dxa"/>
            <w:shd w:val="clear" w:color="auto" w:fill="auto"/>
            <w:vAlign w:val="center"/>
          </w:tcPr>
          <w:p w14:paraId="237E750D" w14:textId="77777777" w:rsidR="008F1A3E" w:rsidRPr="00490E75" w:rsidRDefault="008F1A3E" w:rsidP="003B40B7">
            <w:pPr>
              <w:spacing w:after="0"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lang w:val="pt-BR"/>
              </w:rPr>
              <w:t>0,25</w:t>
            </w:r>
          </w:p>
          <w:p w14:paraId="455D4A0A" w14:textId="77777777" w:rsidR="008F1A3E" w:rsidRPr="00490E75" w:rsidRDefault="008F1A3E" w:rsidP="003B40B7">
            <w:pPr>
              <w:spacing w:after="0" w:line="312" w:lineRule="auto"/>
              <w:jc w:val="center"/>
              <w:rPr>
                <w:rFonts w:ascii="Times New Roman" w:eastAsia="Aptos" w:hAnsi="Times New Roman"/>
                <w:b/>
                <w:bCs/>
                <w:color w:val="000000"/>
                <w:sz w:val="24"/>
                <w:szCs w:val="24"/>
                <w:lang w:val="pt-BR"/>
              </w:rPr>
            </w:pPr>
          </w:p>
          <w:p w14:paraId="26EE4511" w14:textId="77777777" w:rsidR="008F1A3E" w:rsidRPr="00490E75" w:rsidRDefault="008F1A3E" w:rsidP="003B40B7">
            <w:pPr>
              <w:spacing w:after="0"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rPr>
              <w:t>0,25</w:t>
            </w:r>
          </w:p>
          <w:p w14:paraId="1DDC5214" w14:textId="77777777" w:rsidR="008F1A3E" w:rsidRPr="00490E75" w:rsidRDefault="008F1A3E" w:rsidP="003B40B7">
            <w:pPr>
              <w:spacing w:after="0" w:line="312" w:lineRule="auto"/>
              <w:jc w:val="center"/>
              <w:rPr>
                <w:rFonts w:ascii="Times New Roman" w:eastAsia="Aptos" w:hAnsi="Times New Roman"/>
                <w:b/>
                <w:bCs/>
                <w:color w:val="000000"/>
                <w:sz w:val="24"/>
                <w:szCs w:val="24"/>
              </w:rPr>
            </w:pPr>
          </w:p>
        </w:tc>
      </w:tr>
      <w:tr w:rsidR="008F1A3E" w:rsidRPr="00490E75" w14:paraId="532A9E68" w14:textId="77777777" w:rsidTr="003B40B7">
        <w:trPr>
          <w:trHeight w:val="3241"/>
        </w:trPr>
        <w:tc>
          <w:tcPr>
            <w:tcW w:w="959" w:type="dxa"/>
            <w:vMerge/>
            <w:shd w:val="clear" w:color="auto" w:fill="auto"/>
          </w:tcPr>
          <w:p w14:paraId="0E2E06EC"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16CC3AB8" w14:textId="77777777" w:rsidR="008F1A3E" w:rsidRPr="00490E75" w:rsidRDefault="008F1A3E" w:rsidP="003B40B7">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c. Trong 10ml dung dịch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w:t>
            </w:r>
          </w:p>
          <w:p w14:paraId="33F5540D" w14:textId="77777777" w:rsidR="008F1A3E" w:rsidRPr="00490E75" w:rsidRDefault="008F1A3E" w:rsidP="003B40B7">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 </w:t>
            </w: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NaOH</m:t>
                  </m:r>
                </m:sub>
              </m:sSub>
              <m:r>
                <w:rPr>
                  <w:rFonts w:ascii="Cambria Math" w:hAnsi="Cambria Math"/>
                  <w:sz w:val="24"/>
                  <w:szCs w:val="24"/>
                </w:rPr>
                <m:t>=0,1.0,02=0,002 mol</m:t>
              </m:r>
            </m:oMath>
            <w:r w:rsidRPr="00490E75">
              <w:rPr>
                <w:rFonts w:ascii="Times New Roman" w:eastAsia="Times New Roman" w:hAnsi="Times New Roman"/>
                <w:color w:val="000000"/>
                <w:sz w:val="24"/>
                <w:szCs w:val="24"/>
              </w:rPr>
              <w:t xml:space="preserve">  </w:t>
            </w:r>
            <m:oMath>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SO</m:t>
                      </m:r>
                    </m:e>
                    <m:sub>
                      <m:r>
                        <w:rPr>
                          <w:rFonts w:ascii="Cambria Math" w:hAnsi="Cambria Math"/>
                          <w:sz w:val="24"/>
                          <w:szCs w:val="24"/>
                        </w:rPr>
                        <m:t>4</m:t>
                      </m:r>
                    </m:sub>
                  </m:sSub>
                </m:sub>
              </m:sSub>
              <m:r>
                <w:rPr>
                  <w:rFonts w:ascii="Cambria Math" w:hAnsi="Cambria Math"/>
                  <w:sz w:val="24"/>
                  <w:szCs w:val="24"/>
                </w:rPr>
                <m:t>=0,001</m:t>
              </m:r>
            </m:oMath>
            <w:r w:rsidRPr="00490E75">
              <w:rPr>
                <w:rFonts w:ascii="Times New Roman" w:eastAsia="Times New Roman" w:hAnsi="Times New Roman"/>
                <w:color w:val="000000"/>
                <w:sz w:val="24"/>
                <w:szCs w:val="24"/>
              </w:rPr>
              <w:t xml:space="preserve"> mol</w:t>
            </w:r>
          </w:p>
          <w:p w14:paraId="65A63AD5" w14:textId="77777777" w:rsidR="008F1A3E" w:rsidRPr="00490E75" w:rsidRDefault="008F1A3E" w:rsidP="003B40B7">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Trong 1 lít dung dịch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 xml:space="preserve"> → </w:t>
            </w:r>
            <m:oMath>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SO</m:t>
                      </m:r>
                    </m:e>
                    <m:sub>
                      <m:r>
                        <w:rPr>
                          <w:rFonts w:ascii="Cambria Math" w:hAnsi="Cambria Math"/>
                          <w:sz w:val="24"/>
                          <w:szCs w:val="24"/>
                        </w:rPr>
                        <m:t>4</m:t>
                      </m:r>
                    </m:sub>
                  </m:sSub>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0,001.1</m:t>
                  </m:r>
                </m:num>
                <m:den>
                  <m:r>
                    <w:rPr>
                      <w:rFonts w:ascii="Cambria Math" w:hAnsi="Cambria Math"/>
                      <w:sz w:val="24"/>
                      <w:szCs w:val="24"/>
                    </w:rPr>
                    <m:t>0,01</m:t>
                  </m:r>
                </m:den>
              </m:f>
              <m:r>
                <w:rPr>
                  <w:rFonts w:ascii="Cambria Math" w:hAnsi="Cambria Math"/>
                  <w:sz w:val="24"/>
                  <w:szCs w:val="24"/>
                </w:rPr>
                <m:t>=0,1 mol</m:t>
              </m:r>
            </m:oMath>
          </w:p>
          <w:p w14:paraId="352BDB7D" w14:textId="77777777" w:rsidR="008F1A3E" w:rsidRPr="00490E75" w:rsidRDefault="008F1A3E" w:rsidP="003B40B7">
            <w:pPr>
              <w:spacing w:after="0" w:line="22" w:lineRule="atLeast"/>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            nSO</w:t>
            </w:r>
            <w:r w:rsidRPr="00490E75">
              <w:rPr>
                <w:rFonts w:ascii="Times New Roman" w:eastAsia="Times New Roman" w:hAnsi="Times New Roman"/>
                <w:color w:val="000000"/>
                <w:sz w:val="24"/>
                <w:szCs w:val="24"/>
                <w:vertAlign w:val="subscript"/>
                <w:lang w:val="pt-BR"/>
              </w:rPr>
              <w:t>3</w:t>
            </w:r>
            <w:r w:rsidRPr="00490E75">
              <w:rPr>
                <w:rFonts w:ascii="Times New Roman" w:eastAsia="Times New Roman" w:hAnsi="Times New Roman"/>
                <w:color w:val="000000"/>
                <w:sz w:val="24"/>
                <w:szCs w:val="24"/>
                <w:lang w:val="pt-BR"/>
              </w:rPr>
              <w:t xml:space="preserve">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.nSO</w:t>
            </w:r>
            <w:r w:rsidRPr="00490E75">
              <w:rPr>
                <w:rFonts w:ascii="Times New Roman" w:eastAsia="Times New Roman" w:hAnsi="Times New Roman"/>
                <w:color w:val="000000"/>
                <w:sz w:val="24"/>
                <w:szCs w:val="24"/>
                <w:vertAlign w:val="subscript"/>
                <w:lang w:val="pt-BR"/>
              </w:rPr>
              <w:t>3</w:t>
            </w:r>
          </w:p>
          <w:p w14:paraId="6E9029A4" w14:textId="77777777" w:rsidR="008F1A3E" w:rsidRPr="00490E75" w:rsidRDefault="008F1A3E" w:rsidP="003B40B7">
            <w:pPr>
              <w:spacing w:after="0" w:line="22" w:lineRule="atLeast"/>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.nSO</w:t>
            </w:r>
            <w:r w:rsidRPr="00490E75">
              <w:rPr>
                <w:rFonts w:ascii="Times New Roman" w:eastAsia="Times New Roman" w:hAnsi="Times New Roman"/>
                <w:color w:val="000000"/>
                <w:sz w:val="24"/>
                <w:szCs w:val="24"/>
                <w:vertAlign w:val="subscript"/>
                <w:lang w:val="pt-BR"/>
              </w:rPr>
              <w:t>3</w:t>
            </w:r>
            <w:r w:rsidRPr="00490E75">
              <w:rPr>
                <w:rFonts w:ascii="Times New Roman" w:eastAsia="Times New Roman" w:hAnsi="Times New Roman"/>
                <w:color w:val="000000"/>
                <w:sz w:val="24"/>
                <w:szCs w:val="24"/>
                <w:lang w:val="pt-BR"/>
              </w:rPr>
              <w:t xml:space="preserve">  +  nH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O →  (n+1)H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p>
          <w:p w14:paraId="2B9A739D" w14:textId="77777777" w:rsidR="008F1A3E" w:rsidRPr="00490E75" w:rsidRDefault="008F1A3E" w:rsidP="003B40B7">
            <w:pPr>
              <w:spacing w:after="0" w:line="22" w:lineRule="atLeast"/>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   0,1/(n+1)                               0,1</w:t>
            </w:r>
          </w:p>
          <w:p w14:paraId="5F520B66" w14:textId="77777777" w:rsidR="008F1A3E" w:rsidRPr="00490E75" w:rsidRDefault="008F1A3E" w:rsidP="003B40B7">
            <w:pPr>
              <w:spacing w:after="0" w:line="22" w:lineRule="atLeast"/>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         2NaOH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  Na</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SO</w:t>
            </w:r>
            <w:r w:rsidRPr="00490E75">
              <w:rPr>
                <w:rFonts w:ascii="Times New Roman" w:eastAsia="Times New Roman" w:hAnsi="Times New Roman"/>
                <w:color w:val="000000"/>
                <w:sz w:val="24"/>
                <w:szCs w:val="24"/>
                <w:vertAlign w:val="subscript"/>
                <w:lang w:val="pt-BR"/>
              </w:rPr>
              <w:t>4</w:t>
            </w:r>
            <w:r w:rsidRPr="00490E75">
              <w:rPr>
                <w:rFonts w:ascii="Times New Roman" w:eastAsia="Times New Roman" w:hAnsi="Times New Roman"/>
                <w:color w:val="000000"/>
                <w:sz w:val="24"/>
                <w:szCs w:val="24"/>
                <w:lang w:val="pt-BR"/>
              </w:rPr>
              <w:t xml:space="preserve"> + H</w:t>
            </w:r>
            <w:r w:rsidRPr="00490E75">
              <w:rPr>
                <w:rFonts w:ascii="Times New Roman" w:eastAsia="Times New Roman" w:hAnsi="Times New Roman"/>
                <w:color w:val="000000"/>
                <w:sz w:val="24"/>
                <w:szCs w:val="24"/>
                <w:vertAlign w:val="subscript"/>
                <w:lang w:val="pt-BR"/>
              </w:rPr>
              <w:t>2</w:t>
            </w:r>
            <w:r w:rsidRPr="00490E75">
              <w:rPr>
                <w:rFonts w:ascii="Times New Roman" w:eastAsia="Times New Roman" w:hAnsi="Times New Roman"/>
                <w:color w:val="000000"/>
                <w:sz w:val="24"/>
                <w:szCs w:val="24"/>
                <w:lang w:val="pt-BR"/>
              </w:rPr>
              <w:t>O</w:t>
            </w:r>
          </w:p>
          <w:p w14:paraId="698C3F30" w14:textId="77777777" w:rsidR="008F1A3E" w:rsidRPr="00490E75" w:rsidRDefault="008F1A3E" w:rsidP="003B40B7">
            <w:pPr>
              <w:spacing w:after="0" w:line="22" w:lineRule="atLeast"/>
              <w:rPr>
                <w:rFonts w:ascii="Times New Roman" w:eastAsia="Times New Roman" w:hAnsi="Times New Roman"/>
                <w:color w:val="000000"/>
                <w:sz w:val="24"/>
                <w:szCs w:val="24"/>
                <w:lang w:val="pt-BR"/>
              </w:rPr>
            </w:pPr>
            <w:r w:rsidRPr="00490E75">
              <w:rPr>
                <w:rFonts w:ascii="Times New Roman" w:eastAsia="Times New Roman" w:hAnsi="Times New Roman"/>
                <w:color w:val="000000"/>
                <w:sz w:val="24"/>
                <w:szCs w:val="24"/>
                <w:lang w:val="pt-BR"/>
              </w:rPr>
              <w:t xml:space="preserve">          0,2      </w:t>
            </w:r>
            <w:r w:rsidRPr="00490E75">
              <w:rPr>
                <w:rFonts w:ascii="Times New Roman" w:eastAsia="Times New Roman" w:hAnsi="Times New Roman"/>
                <w:color w:val="000000"/>
                <w:sz w:val="24"/>
                <w:szCs w:val="24"/>
                <w:lang w:val="pt-BR"/>
              </w:rPr>
              <w:sym w:font="Wingdings" w:char="F0E0"/>
            </w:r>
            <w:r w:rsidRPr="00490E75">
              <w:rPr>
                <w:rFonts w:ascii="Times New Roman" w:eastAsia="Times New Roman" w:hAnsi="Times New Roman"/>
                <w:color w:val="000000"/>
                <w:sz w:val="24"/>
                <w:szCs w:val="24"/>
                <w:lang w:val="pt-BR"/>
              </w:rPr>
              <w:t xml:space="preserve">     0,1</w:t>
            </w:r>
          </w:p>
          <w:p w14:paraId="44610D4C" w14:textId="77777777" w:rsidR="008F1A3E" w:rsidRPr="00490E75" w:rsidRDefault="008F1A3E" w:rsidP="003B40B7">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Ta có </w:t>
            </w:r>
            <m:oMath>
              <m:f>
                <m:fPr>
                  <m:ctrlPr>
                    <w:rPr>
                      <w:rFonts w:ascii="Cambria Math" w:hAnsi="Cambria Math"/>
                      <w:i/>
                      <w:sz w:val="24"/>
                      <w:szCs w:val="24"/>
                    </w:rPr>
                  </m:ctrlPr>
                </m:fPr>
                <m:num>
                  <m:r>
                    <w:rPr>
                      <w:rFonts w:ascii="Cambria Math" w:hAnsi="Cambria Math"/>
                      <w:sz w:val="24"/>
                      <w:szCs w:val="24"/>
                    </w:rPr>
                    <m:t>8,36</m:t>
                  </m:r>
                </m:num>
                <m:den>
                  <m:r>
                    <w:rPr>
                      <w:rFonts w:ascii="Cambria Math" w:hAnsi="Cambria Math"/>
                      <w:sz w:val="24"/>
                      <w:szCs w:val="24"/>
                    </w:rPr>
                    <m:t>98+80n</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0,1</m:t>
                  </m:r>
                </m:num>
                <m:den>
                  <m:r>
                    <w:rPr>
                      <w:rFonts w:ascii="Cambria Math" w:hAnsi="Cambria Math"/>
                      <w:sz w:val="24"/>
                      <w:szCs w:val="24"/>
                    </w:rPr>
                    <m:t>n+1</m:t>
                  </m:r>
                </m:den>
              </m:f>
            </m:oMath>
            <w:r w:rsidRPr="00490E75">
              <w:rPr>
                <w:rFonts w:ascii="Times New Roman" w:eastAsia="Times New Roman" w:hAnsi="Times New Roman"/>
                <w:color w:val="000000"/>
                <w:sz w:val="24"/>
                <w:szCs w:val="24"/>
              </w:rPr>
              <w:t xml:space="preserve"> → n = 4</w:t>
            </w:r>
          </w:p>
          <w:p w14:paraId="5A47F5EC" w14:textId="77777777" w:rsidR="008F1A3E" w:rsidRPr="00490E75" w:rsidRDefault="008F1A3E" w:rsidP="003B40B7">
            <w:pPr>
              <w:spacing w:after="0" w:line="22" w:lineRule="atLeas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Vậy CT oleum là 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SO</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.4SO</w:t>
            </w:r>
            <w:r w:rsidRPr="00490E75">
              <w:rPr>
                <w:rFonts w:ascii="Times New Roman" w:eastAsia="Times New Roman" w:hAnsi="Times New Roman"/>
                <w:color w:val="000000"/>
                <w:sz w:val="24"/>
                <w:szCs w:val="24"/>
                <w:vertAlign w:val="subscript"/>
              </w:rPr>
              <w:t>3</w:t>
            </w:r>
          </w:p>
        </w:tc>
        <w:tc>
          <w:tcPr>
            <w:tcW w:w="850" w:type="dxa"/>
            <w:shd w:val="clear" w:color="auto" w:fill="auto"/>
            <w:vAlign w:val="center"/>
          </w:tcPr>
          <w:p w14:paraId="15B24C5B" w14:textId="77777777" w:rsidR="008F1A3E" w:rsidRPr="00490E75" w:rsidRDefault="008F1A3E" w:rsidP="003B40B7">
            <w:pPr>
              <w:spacing w:after="0"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lang w:val="pt-BR"/>
              </w:rPr>
              <w:t>0,25</w:t>
            </w:r>
          </w:p>
          <w:p w14:paraId="74280EEE" w14:textId="77777777" w:rsidR="008F1A3E" w:rsidRPr="00490E75" w:rsidRDefault="008F1A3E" w:rsidP="003B40B7">
            <w:pPr>
              <w:spacing w:after="0" w:line="312" w:lineRule="auto"/>
              <w:jc w:val="center"/>
              <w:rPr>
                <w:rFonts w:ascii="Times New Roman" w:eastAsia="Aptos" w:hAnsi="Times New Roman"/>
                <w:b/>
                <w:bCs/>
                <w:color w:val="000000"/>
                <w:sz w:val="24"/>
                <w:szCs w:val="24"/>
                <w:lang w:val="pt-BR"/>
              </w:rPr>
            </w:pPr>
          </w:p>
          <w:p w14:paraId="3FD1B26D" w14:textId="77777777" w:rsidR="008F1A3E" w:rsidRPr="00490E75" w:rsidRDefault="008F1A3E" w:rsidP="003B40B7">
            <w:pPr>
              <w:spacing w:after="0" w:line="312" w:lineRule="auto"/>
              <w:jc w:val="center"/>
              <w:rPr>
                <w:rFonts w:ascii="Times New Roman" w:eastAsia="Aptos" w:hAnsi="Times New Roman"/>
                <w:b/>
                <w:bCs/>
                <w:color w:val="000000"/>
                <w:sz w:val="24"/>
                <w:szCs w:val="24"/>
                <w:lang w:val="pt-BR"/>
              </w:rPr>
            </w:pPr>
          </w:p>
          <w:p w14:paraId="6AB6E413" w14:textId="77777777" w:rsidR="008F1A3E" w:rsidRPr="00490E75" w:rsidRDefault="008F1A3E" w:rsidP="003B40B7">
            <w:pPr>
              <w:spacing w:after="0"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lang w:val="pt-BR"/>
              </w:rPr>
              <w:t>0,25</w:t>
            </w:r>
          </w:p>
          <w:p w14:paraId="05589D00" w14:textId="77777777" w:rsidR="008F1A3E" w:rsidRPr="00490E75" w:rsidRDefault="008F1A3E" w:rsidP="003B40B7">
            <w:pPr>
              <w:spacing w:after="0" w:line="312" w:lineRule="auto"/>
              <w:jc w:val="center"/>
              <w:rPr>
                <w:rFonts w:ascii="Times New Roman" w:eastAsia="Aptos" w:hAnsi="Times New Roman"/>
                <w:b/>
                <w:bCs/>
                <w:color w:val="000000"/>
                <w:sz w:val="24"/>
                <w:szCs w:val="24"/>
                <w:lang w:val="pt-BR"/>
              </w:rPr>
            </w:pPr>
          </w:p>
          <w:p w14:paraId="338BB249" w14:textId="77777777" w:rsidR="008F1A3E" w:rsidRPr="00490E75" w:rsidRDefault="008F1A3E" w:rsidP="003B40B7">
            <w:pPr>
              <w:spacing w:after="0"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lang w:val="pt-BR"/>
              </w:rPr>
              <w:t>0,25</w:t>
            </w:r>
          </w:p>
          <w:p w14:paraId="11437795" w14:textId="77777777" w:rsidR="008F1A3E" w:rsidRPr="00490E75" w:rsidRDefault="008F1A3E" w:rsidP="003B40B7">
            <w:pPr>
              <w:spacing w:line="312" w:lineRule="auto"/>
              <w:jc w:val="center"/>
              <w:rPr>
                <w:rFonts w:ascii="Times New Roman" w:eastAsia="Aptos" w:hAnsi="Times New Roman"/>
                <w:b/>
                <w:bCs/>
                <w:color w:val="000000"/>
                <w:sz w:val="24"/>
                <w:szCs w:val="24"/>
                <w:lang w:val="pt-BR"/>
              </w:rPr>
            </w:pPr>
          </w:p>
          <w:p w14:paraId="644F5988" w14:textId="77777777" w:rsidR="008F1A3E" w:rsidRPr="00490E75" w:rsidRDefault="008F1A3E" w:rsidP="003B40B7">
            <w:pPr>
              <w:spacing w:line="312" w:lineRule="auto"/>
              <w:jc w:val="center"/>
              <w:rPr>
                <w:rFonts w:ascii="Times New Roman" w:eastAsia="Aptos" w:hAnsi="Times New Roman"/>
                <w:b/>
                <w:bCs/>
                <w:color w:val="000000"/>
                <w:sz w:val="24"/>
                <w:szCs w:val="24"/>
                <w:lang w:val="pt-BR"/>
              </w:rPr>
            </w:pPr>
            <w:r w:rsidRPr="00490E75">
              <w:rPr>
                <w:rFonts w:ascii="Times New Roman" w:eastAsia="Aptos" w:hAnsi="Times New Roman"/>
                <w:b/>
                <w:bCs/>
                <w:color w:val="000000"/>
                <w:sz w:val="24"/>
                <w:szCs w:val="24"/>
                <w:lang w:val="pt-BR"/>
              </w:rPr>
              <w:t>0,25</w:t>
            </w:r>
          </w:p>
        </w:tc>
      </w:tr>
      <w:tr w:rsidR="008F1A3E" w:rsidRPr="00490E75" w14:paraId="1B0328A6" w14:textId="77777777" w:rsidTr="003B40B7">
        <w:tc>
          <w:tcPr>
            <w:tcW w:w="959" w:type="dxa"/>
            <w:shd w:val="clear" w:color="auto" w:fill="auto"/>
          </w:tcPr>
          <w:p w14:paraId="250BDA1E"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color w:val="000000"/>
                <w:sz w:val="24"/>
                <w:szCs w:val="24"/>
              </w:rPr>
              <w:t>4.</w:t>
            </w:r>
            <w:r w:rsidRPr="00490E75">
              <w:rPr>
                <w:rFonts w:ascii="Times New Roman" w:eastAsia="Times New Roman" w:hAnsi="Times New Roman"/>
                <w:b/>
                <w:color w:val="000000"/>
                <w:sz w:val="24"/>
                <w:szCs w:val="24"/>
                <w:lang w:val="vi-VN"/>
              </w:rPr>
              <w:t>3</w:t>
            </w:r>
            <w:r w:rsidRPr="00490E75">
              <w:rPr>
                <w:rFonts w:ascii="Times New Roman" w:eastAsia="Times New Roman" w:hAnsi="Times New Roman"/>
                <w:b/>
                <w:color w:val="000000"/>
                <w:sz w:val="24"/>
                <w:szCs w:val="24"/>
              </w:rPr>
              <w:t xml:space="preserve"> (1,5)</w:t>
            </w:r>
            <w:r w:rsidRPr="00490E75">
              <w:rPr>
                <w:rFonts w:ascii="Times New Roman" w:eastAsia="Times New Roman" w:hAnsi="Times New Roman"/>
                <w:b/>
                <w:color w:val="000000"/>
                <w:sz w:val="24"/>
                <w:szCs w:val="24"/>
                <w:lang w:val="vi-VN"/>
              </w:rPr>
              <w:t>.</w:t>
            </w:r>
          </w:p>
        </w:tc>
        <w:tc>
          <w:tcPr>
            <w:tcW w:w="8930" w:type="dxa"/>
            <w:gridSpan w:val="2"/>
            <w:shd w:val="clear" w:color="auto" w:fill="auto"/>
          </w:tcPr>
          <w:p w14:paraId="52BB7EAC" w14:textId="77777777" w:rsidR="008F1A3E" w:rsidRPr="00490E75" w:rsidRDefault="008F1A3E" w:rsidP="003B40B7">
            <w:pPr>
              <w:tabs>
                <w:tab w:val="left" w:pos="284"/>
                <w:tab w:val="left" w:pos="567"/>
              </w:tabs>
              <w:spacing w:before="100" w:after="100" w:line="240" w:lineRule="auto"/>
              <w:rPr>
                <w:rFonts w:ascii="Times New Roman" w:eastAsia="Times New Roman" w:hAnsi="Times New Roman"/>
                <w:bCs/>
                <w:iCs/>
                <w:color w:val="000000"/>
                <w:sz w:val="24"/>
                <w:szCs w:val="24"/>
                <w:lang w:val="vi-VN"/>
              </w:rPr>
            </w:pPr>
            <w:r w:rsidRPr="00490E75">
              <w:rPr>
                <w:rFonts w:ascii="Times New Roman" w:eastAsia="Times New Roman" w:hAnsi="Times New Roman"/>
                <w:b/>
                <w:color w:val="000000"/>
                <w:sz w:val="24"/>
                <w:szCs w:val="24"/>
              </w:rPr>
              <w:t>4.</w:t>
            </w:r>
            <w:r w:rsidRPr="00490E75">
              <w:rPr>
                <w:rFonts w:ascii="Times New Roman" w:eastAsia="Times New Roman" w:hAnsi="Times New Roman"/>
                <w:b/>
                <w:color w:val="000000"/>
                <w:sz w:val="24"/>
                <w:szCs w:val="24"/>
                <w:lang w:val="vi-VN"/>
              </w:rPr>
              <w:t>3</w:t>
            </w:r>
            <w:r w:rsidRPr="00490E75">
              <w:rPr>
                <w:rFonts w:ascii="Times New Roman" w:eastAsia="Times New Roman" w:hAnsi="Times New Roman"/>
                <w:b/>
                <w:color w:val="000000"/>
                <w:sz w:val="24"/>
                <w:szCs w:val="24"/>
              </w:rPr>
              <w:t xml:space="preserve">. </w:t>
            </w:r>
            <w:r w:rsidRPr="00490E75">
              <w:rPr>
                <w:rFonts w:ascii="Times New Roman" w:eastAsia="Times New Roman" w:hAnsi="Times New Roman"/>
                <w:iCs/>
                <w:color w:val="000000"/>
                <w:sz w:val="24"/>
                <w:szCs w:val="24"/>
                <w:lang w:val="vi-VN"/>
              </w:rPr>
              <w:t xml:space="preserve">Phân bón hóa học cung cấp các nguyên tố dinh dưỡng thúc đẩy sự sinh trưởng và phát triển của cây trồng hoặc để cải tạo đất. </w:t>
            </w:r>
          </w:p>
          <w:p w14:paraId="7DF77B26" w14:textId="77777777" w:rsidR="008F1A3E" w:rsidRPr="00490E75" w:rsidRDefault="008F1A3E" w:rsidP="003B40B7">
            <w:pPr>
              <w:tabs>
                <w:tab w:val="left" w:pos="284"/>
                <w:tab w:val="left" w:pos="567"/>
              </w:tabs>
              <w:spacing w:after="0" w:line="240" w:lineRule="auto"/>
              <w:jc w:val="both"/>
              <w:rPr>
                <w:rFonts w:ascii="Times New Roman" w:eastAsia="Times New Roman" w:hAnsi="Times New Roman"/>
                <w:bCs/>
                <w:iCs/>
                <w:color w:val="000000"/>
                <w:sz w:val="24"/>
                <w:szCs w:val="24"/>
                <w:lang w:val="vi-VN"/>
              </w:rPr>
            </w:pPr>
            <w:r w:rsidRPr="00490E75">
              <w:rPr>
                <w:rFonts w:ascii="Times New Roman" w:eastAsia="Times New Roman" w:hAnsi="Times New Roman"/>
                <w:iCs/>
                <w:color w:val="000000"/>
                <w:sz w:val="24"/>
                <w:szCs w:val="24"/>
                <w:lang w:val="vi-VN"/>
              </w:rPr>
              <w:t>a) Độ dinh dưỡng là một trong những tiêu chí đánh giá chất lượng của phân bón hóa học. Tính độ dinh dưỡng của một loại phân đạm có chứa 80% NH</w:t>
            </w:r>
            <w:r w:rsidRPr="00490E75">
              <w:rPr>
                <w:rFonts w:ascii="Times New Roman" w:eastAsia="Times New Roman" w:hAnsi="Times New Roman"/>
                <w:iCs/>
                <w:color w:val="000000"/>
                <w:sz w:val="24"/>
                <w:szCs w:val="24"/>
                <w:vertAlign w:val="subscript"/>
                <w:lang w:val="vi-VN"/>
              </w:rPr>
              <w:t>4</w:t>
            </w:r>
            <w:r w:rsidRPr="00490E75">
              <w:rPr>
                <w:rFonts w:ascii="Times New Roman" w:eastAsia="Times New Roman" w:hAnsi="Times New Roman"/>
                <w:iCs/>
                <w:color w:val="000000"/>
                <w:sz w:val="24"/>
                <w:szCs w:val="24"/>
                <w:lang w:val="vi-VN"/>
              </w:rPr>
              <w:t>NO</w:t>
            </w:r>
            <w:r w:rsidRPr="00490E75">
              <w:rPr>
                <w:rFonts w:ascii="Times New Roman" w:eastAsia="Times New Roman" w:hAnsi="Times New Roman"/>
                <w:iCs/>
                <w:color w:val="000000"/>
                <w:sz w:val="24"/>
                <w:szCs w:val="24"/>
                <w:vertAlign w:val="subscript"/>
                <w:lang w:val="vi-VN"/>
              </w:rPr>
              <w:t>3</w:t>
            </w:r>
            <w:r w:rsidRPr="00490E75">
              <w:rPr>
                <w:rFonts w:ascii="Times New Roman" w:eastAsia="Times New Roman" w:hAnsi="Times New Roman"/>
                <w:iCs/>
                <w:color w:val="000000"/>
                <w:sz w:val="24"/>
                <w:szCs w:val="24"/>
                <w:lang w:val="vi-VN"/>
              </w:rPr>
              <w:t xml:space="preserve"> về khối lượng, còn lại là các tạp chất không chứa các nguyên tố </w:t>
            </w:r>
            <w:r w:rsidRPr="00490E75">
              <w:rPr>
                <w:rFonts w:ascii="Times New Roman" w:eastAsia="Times New Roman" w:hAnsi="Times New Roman"/>
                <w:color w:val="000000"/>
                <w:sz w:val="24"/>
                <w:szCs w:val="24"/>
                <w:lang w:val="vi-VN"/>
              </w:rPr>
              <w:t>nitrogen</w:t>
            </w:r>
            <w:r w:rsidRPr="00490E75">
              <w:rPr>
                <w:rFonts w:ascii="Times New Roman" w:eastAsia="Times New Roman" w:hAnsi="Times New Roman"/>
                <w:iCs/>
                <w:color w:val="000000"/>
                <w:sz w:val="24"/>
                <w:szCs w:val="24"/>
                <w:lang w:val="vi-VN"/>
              </w:rPr>
              <w:t xml:space="preserve">, </w:t>
            </w:r>
            <w:r w:rsidRPr="00490E75">
              <w:rPr>
                <w:rFonts w:ascii="Times New Roman" w:eastAsia="Times New Roman" w:hAnsi="Times New Roman"/>
                <w:color w:val="000000"/>
                <w:sz w:val="24"/>
                <w:szCs w:val="24"/>
                <w:lang w:val="vi-VN"/>
              </w:rPr>
              <w:t>phosphorus</w:t>
            </w:r>
            <w:r w:rsidRPr="00490E75">
              <w:rPr>
                <w:rFonts w:ascii="Times New Roman" w:eastAsia="Times New Roman" w:hAnsi="Times New Roman"/>
                <w:iCs/>
                <w:color w:val="000000"/>
                <w:sz w:val="24"/>
                <w:szCs w:val="24"/>
                <w:lang w:val="vi-VN"/>
              </w:rPr>
              <w:t xml:space="preserve"> và </w:t>
            </w:r>
            <w:r w:rsidRPr="00490E75">
              <w:rPr>
                <w:rFonts w:ascii="Times New Roman" w:eastAsia="Times New Roman" w:hAnsi="Times New Roman"/>
                <w:color w:val="000000"/>
                <w:sz w:val="24"/>
                <w:szCs w:val="24"/>
                <w:lang w:val="vi-VN"/>
              </w:rPr>
              <w:t>Potassium</w:t>
            </w:r>
            <w:r w:rsidRPr="00490E75">
              <w:rPr>
                <w:rFonts w:ascii="Times New Roman" w:eastAsia="Times New Roman" w:hAnsi="Times New Roman"/>
                <w:iCs/>
                <w:color w:val="000000"/>
                <w:sz w:val="24"/>
                <w:szCs w:val="24"/>
                <w:lang w:val="vi-VN"/>
              </w:rPr>
              <w:t>.</w:t>
            </w:r>
          </w:p>
          <w:p w14:paraId="1A3C6BE0" w14:textId="77777777" w:rsidR="008F1A3E" w:rsidRPr="00490E75" w:rsidRDefault="008F1A3E" w:rsidP="003B40B7">
            <w:pPr>
              <w:tabs>
                <w:tab w:val="left" w:pos="284"/>
                <w:tab w:val="left" w:pos="567"/>
              </w:tabs>
              <w:spacing w:before="100" w:after="100" w:line="240" w:lineRule="auto"/>
              <w:rPr>
                <w:rFonts w:ascii="Times New Roman" w:eastAsia="Times New Roman" w:hAnsi="Times New Roman"/>
                <w:b/>
                <w:bCs/>
                <w:color w:val="000000"/>
                <w:sz w:val="24"/>
                <w:szCs w:val="24"/>
              </w:rPr>
            </w:pPr>
            <w:r w:rsidRPr="00490E75">
              <w:rPr>
                <w:rFonts w:ascii="Times New Roman" w:eastAsia="Times New Roman" w:hAnsi="Times New Roman"/>
                <w:iCs/>
                <w:color w:val="000000"/>
                <w:sz w:val="24"/>
                <w:szCs w:val="24"/>
                <w:lang w:val="vi-VN"/>
              </w:rPr>
              <w:t xml:space="preserve">b) Một người nông dân dự định phối trộn các loại nguyên liệu gồm: phân đạm (ở câu a), phân lân (độ dinh dưỡng 55%), phân kali (độ dinh dưỡng 50%) để được 200 kg phân bón NPK bón cho vườn cây thanh long của mình. Biết phân NPK thu được có tỉ lệ khối lượng các nguyên tố N : P : K tương ứng là 9 : 21 : 17. </w:t>
            </w:r>
            <w:r w:rsidRPr="00490E75">
              <w:rPr>
                <w:rFonts w:ascii="Times New Roman" w:eastAsia="Times New Roman" w:hAnsi="Times New Roman"/>
                <w:iCs/>
                <w:color w:val="000000"/>
                <w:sz w:val="24"/>
                <w:szCs w:val="24"/>
              </w:rPr>
              <w:t>Tính khối lượng mỗi loại nguyên liệu cần dùng.</w:t>
            </w:r>
          </w:p>
        </w:tc>
      </w:tr>
      <w:tr w:rsidR="008F1A3E" w:rsidRPr="00490E75" w14:paraId="79BACFF3" w14:textId="77777777" w:rsidTr="003B40B7">
        <w:tc>
          <w:tcPr>
            <w:tcW w:w="959" w:type="dxa"/>
            <w:shd w:val="clear" w:color="auto" w:fill="auto"/>
          </w:tcPr>
          <w:p w14:paraId="633B2B97"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70041E0A"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a) Tính độ dinh dưỡng của phân NH</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NO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w:t>
            </w:r>
          </w:p>
          <w:p w14:paraId="69014BD5"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Trong 100 gam phân đạm có 80 gam NH</w:t>
            </w:r>
            <w:r w:rsidRPr="00490E75">
              <w:rPr>
                <w:rFonts w:ascii="Times New Roman" w:eastAsia="Times New Roman" w:hAnsi="Times New Roman"/>
                <w:color w:val="000000"/>
                <w:sz w:val="24"/>
                <w:szCs w:val="24"/>
                <w:vertAlign w:val="subscript"/>
              </w:rPr>
              <w:t>4</w:t>
            </w:r>
            <w:r w:rsidRPr="00490E75">
              <w:rPr>
                <w:rFonts w:ascii="Times New Roman" w:eastAsia="Times New Roman" w:hAnsi="Times New Roman"/>
                <w:color w:val="000000"/>
                <w:sz w:val="24"/>
                <w:szCs w:val="24"/>
              </w:rPr>
              <w:t>NO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w:t>
            </w:r>
          </w:p>
          <w:p w14:paraId="71C7214A" w14:textId="77777777" w:rsidR="008F1A3E" w:rsidRPr="00490E75" w:rsidRDefault="008F1A3E" w:rsidP="003B40B7">
            <w:pPr>
              <w:tabs>
                <w:tab w:val="left" w:pos="284"/>
                <w:tab w:val="left" w:pos="567"/>
              </w:tabs>
              <w:spacing w:before="100" w:after="10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sym w:font="Symbol Tiger Expert" w:char="F0DE"/>
            </w:r>
            <w:r w:rsidRPr="00490E75">
              <w:rPr>
                <w:rFonts w:ascii="Times New Roman" w:eastAsia="Times New Roman" w:hAnsi="Times New Roman"/>
                <w:color w:val="000000"/>
                <w:sz w:val="24"/>
                <w:szCs w:val="24"/>
              </w:rPr>
              <w:t xml:space="preserve"> Độ dinh dưỡng của phân đạm = %m</w:t>
            </w:r>
            <w:r w:rsidRPr="00490E75">
              <w:rPr>
                <w:rFonts w:ascii="Times New Roman" w:eastAsia="Times New Roman" w:hAnsi="Times New Roman"/>
                <w:color w:val="000000"/>
                <w:sz w:val="24"/>
                <w:szCs w:val="24"/>
                <w:vertAlign w:val="subscript"/>
              </w:rPr>
              <w:t>N</w:t>
            </w:r>
            <w:r w:rsidRPr="00490E75">
              <w:rPr>
                <w:rFonts w:ascii="Times New Roman" w:eastAsia="Times New Roman" w:hAnsi="Times New Roman"/>
                <w:color w:val="000000"/>
                <w:sz w:val="24"/>
                <w:szCs w:val="24"/>
              </w:rPr>
              <w:t xml:space="preserve"> = </w:t>
            </w:r>
            <w:r w:rsidRPr="00490E75">
              <w:rPr>
                <w:rFonts w:ascii="Times New Roman" w:eastAsia="Times New Roman" w:hAnsi="Times New Roman"/>
                <w:color w:val="000000"/>
                <w:position w:val="-24"/>
                <w:sz w:val="24"/>
                <w:szCs w:val="24"/>
              </w:rPr>
              <w:object w:dxaOrig="1740" w:dyaOrig="620" w14:anchorId="2F9194A7">
                <v:shape id="_x0000_i1841" type="#_x0000_t75" style="width:87pt;height:30.75pt" o:ole="">
                  <v:imagedata r:id="rId1142" o:title=""/>
                </v:shape>
                <o:OLEObject Type="Embed" ProgID="Equation.DSMT4" ShapeID="_x0000_i1841" DrawAspect="Content" ObjectID="_1832953072" r:id="rId1469"/>
              </w:object>
            </w:r>
            <w:r w:rsidRPr="00490E75">
              <w:rPr>
                <w:rFonts w:ascii="Times New Roman" w:eastAsia="Times New Roman" w:hAnsi="Times New Roman"/>
                <w:color w:val="000000"/>
                <w:sz w:val="24"/>
                <w:szCs w:val="24"/>
              </w:rPr>
              <w:t>= 28%.</w:t>
            </w:r>
          </w:p>
          <w:p w14:paraId="7F54F7D5"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b) Tính khối lượng phân bón phối trộn:</w:t>
            </w:r>
          </w:p>
          <w:p w14:paraId="79B4B291"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Gọi khối lượng phân đạm, lân, ka li lần lượt là x, y, z (x, y,z&gt;0)</w:t>
            </w:r>
          </w:p>
          <w:p w14:paraId="24335F30"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sym w:font="Symbol Tiger Expert" w:char="F0DE"/>
            </w:r>
            <w:r w:rsidRPr="00490E75">
              <w:rPr>
                <w:rFonts w:ascii="Times New Roman" w:eastAsia="Times New Roman" w:hAnsi="Times New Roman"/>
                <w:color w:val="000000"/>
                <w:sz w:val="24"/>
                <w:szCs w:val="24"/>
              </w:rPr>
              <w:t xml:space="preserve"> x + y + z = 200 (1)</w:t>
            </w:r>
          </w:p>
          <w:p w14:paraId="61D76750"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Khối lượng N:  m</w:t>
            </w:r>
            <w:r w:rsidRPr="00490E75">
              <w:rPr>
                <w:rFonts w:ascii="Times New Roman" w:eastAsia="Times New Roman" w:hAnsi="Times New Roman"/>
                <w:color w:val="000000"/>
                <w:sz w:val="24"/>
                <w:szCs w:val="24"/>
                <w:vertAlign w:val="subscript"/>
              </w:rPr>
              <w:t>N</w:t>
            </w:r>
            <w:r w:rsidRPr="00490E75">
              <w:rPr>
                <w:rFonts w:ascii="Times New Roman" w:eastAsia="Times New Roman" w:hAnsi="Times New Roman"/>
                <w:color w:val="000000"/>
                <w:sz w:val="24"/>
                <w:szCs w:val="24"/>
              </w:rPr>
              <w:t xml:space="preserve"> = 0,28x (kg).</w:t>
            </w:r>
          </w:p>
          <w:p w14:paraId="1FA34EB7" w14:textId="77777777" w:rsidR="008F1A3E" w:rsidRPr="00490E75" w:rsidRDefault="008F1A3E" w:rsidP="003B40B7">
            <w:pPr>
              <w:tabs>
                <w:tab w:val="left" w:pos="284"/>
                <w:tab w:val="left" w:pos="567"/>
              </w:tabs>
              <w:spacing w:after="0"/>
              <w:rPr>
                <w:rFonts w:ascii="Times New Roman" w:eastAsia="Times New Roman" w:hAnsi="Times New Roman"/>
                <w:color w:val="000000"/>
                <w:position w:val="-14"/>
                <w:sz w:val="24"/>
                <w:szCs w:val="24"/>
              </w:rPr>
            </w:pPr>
            <w:r w:rsidRPr="00490E75">
              <w:rPr>
                <w:rFonts w:ascii="Times New Roman" w:eastAsia="Times New Roman" w:hAnsi="Times New Roman"/>
                <w:color w:val="000000"/>
                <w:sz w:val="24"/>
                <w:szCs w:val="24"/>
              </w:rPr>
              <w:t>- Khối lượng P</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O</w:t>
            </w:r>
            <w:r w:rsidRPr="00490E75">
              <w:rPr>
                <w:rFonts w:ascii="Times New Roman" w:eastAsia="Times New Roman" w:hAnsi="Times New Roman"/>
                <w:color w:val="000000"/>
                <w:sz w:val="24"/>
                <w:szCs w:val="24"/>
                <w:vertAlign w:val="subscript"/>
              </w:rPr>
              <w:t>5</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14"/>
                <w:sz w:val="24"/>
                <w:szCs w:val="24"/>
              </w:rPr>
              <w:object w:dxaOrig="580" w:dyaOrig="380" w14:anchorId="7F0092F8">
                <v:shape id="_x0000_i1842" type="#_x0000_t75" style="width:29.25pt;height:18.75pt" o:ole="">
                  <v:imagedata r:id="rId1144" o:title=""/>
                </v:shape>
                <o:OLEObject Type="Embed" ProgID="Equation.DSMT4" ShapeID="_x0000_i1842" DrawAspect="Content" ObjectID="_1832953073" r:id="rId1470"/>
              </w:object>
            </w:r>
            <w:r w:rsidRPr="00490E75">
              <w:rPr>
                <w:rFonts w:ascii="Times New Roman" w:eastAsia="Times New Roman" w:hAnsi="Times New Roman"/>
                <w:color w:val="000000"/>
                <w:sz w:val="24"/>
                <w:szCs w:val="24"/>
              </w:rPr>
              <w:t>= 0,55y</w:t>
            </w:r>
          </w:p>
          <w:p w14:paraId="570F9679"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position w:val="-14"/>
                <w:sz w:val="24"/>
                <w:szCs w:val="24"/>
              </w:rPr>
              <w:t>- Khối lượng K</w:t>
            </w:r>
            <w:r w:rsidRPr="00490E75">
              <w:rPr>
                <w:rFonts w:ascii="Times New Roman" w:eastAsia="Times New Roman" w:hAnsi="Times New Roman"/>
                <w:color w:val="000000"/>
                <w:position w:val="-14"/>
                <w:sz w:val="24"/>
                <w:szCs w:val="24"/>
                <w:vertAlign w:val="subscript"/>
              </w:rPr>
              <w:t>2</w:t>
            </w:r>
            <w:r w:rsidRPr="00490E75">
              <w:rPr>
                <w:rFonts w:ascii="Times New Roman" w:eastAsia="Times New Roman" w:hAnsi="Times New Roman"/>
                <w:color w:val="000000"/>
                <w:position w:val="-14"/>
                <w:sz w:val="24"/>
                <w:szCs w:val="24"/>
              </w:rPr>
              <w:t xml:space="preserve">O: </w:t>
            </w:r>
            <w:r w:rsidRPr="00490E75">
              <w:rPr>
                <w:rFonts w:ascii="Times New Roman" w:eastAsia="Times New Roman" w:hAnsi="Times New Roman"/>
                <w:color w:val="000000"/>
                <w:position w:val="-14"/>
                <w:sz w:val="24"/>
                <w:szCs w:val="24"/>
              </w:rPr>
              <w:object w:dxaOrig="540" w:dyaOrig="380" w14:anchorId="54133F29">
                <v:shape id="_x0000_i1843" type="#_x0000_t75" style="width:27pt;height:18.75pt" o:ole="">
                  <v:imagedata r:id="rId1146" o:title=""/>
                </v:shape>
                <o:OLEObject Type="Embed" ProgID="Equation.DSMT4" ShapeID="_x0000_i1843" DrawAspect="Content" ObjectID="_1832953074" r:id="rId1471"/>
              </w:object>
            </w:r>
            <w:r w:rsidRPr="00490E75">
              <w:rPr>
                <w:rFonts w:ascii="Times New Roman" w:eastAsia="Times New Roman" w:hAnsi="Times New Roman"/>
                <w:color w:val="000000"/>
                <w:sz w:val="24"/>
                <w:szCs w:val="24"/>
              </w:rPr>
              <w:t>= 0,5z</w:t>
            </w:r>
          </w:p>
          <w:p w14:paraId="0C0C918D"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Khối lượng các nguyên tố dinh dưỡng có trong 200 kg phân bón:</w:t>
            </w:r>
          </w:p>
          <w:p w14:paraId="59388FC9"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m</w:t>
            </w:r>
            <w:r w:rsidRPr="00490E75">
              <w:rPr>
                <w:rFonts w:ascii="Times New Roman" w:eastAsia="Times New Roman" w:hAnsi="Times New Roman"/>
                <w:color w:val="000000"/>
                <w:sz w:val="24"/>
                <w:szCs w:val="24"/>
                <w:vertAlign w:val="subscript"/>
              </w:rPr>
              <w:t>N</w:t>
            </w:r>
            <w:r w:rsidRPr="00490E75">
              <w:rPr>
                <w:rFonts w:ascii="Times New Roman" w:eastAsia="Times New Roman" w:hAnsi="Times New Roman"/>
                <w:color w:val="000000"/>
                <w:sz w:val="24"/>
                <w:szCs w:val="24"/>
              </w:rPr>
              <w:t xml:space="preserve"> = 0,28x (kg).</w:t>
            </w:r>
          </w:p>
          <w:p w14:paraId="69F0E962"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Vì tỉ lệ khối lượng của N: P = 9: 21 nên</w:t>
            </w:r>
          </w:p>
          <w:p w14:paraId="5A364CDC"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m</w:t>
            </w:r>
            <w:r w:rsidRPr="00490E75">
              <w:rPr>
                <w:rFonts w:ascii="Times New Roman" w:eastAsia="Times New Roman" w:hAnsi="Times New Roman"/>
                <w:color w:val="000000"/>
                <w:sz w:val="24"/>
                <w:szCs w:val="24"/>
                <w:vertAlign w:val="subscript"/>
              </w:rPr>
              <w:t>P</w:t>
            </w:r>
            <w:r w:rsidRPr="00490E75">
              <w:rPr>
                <w:rFonts w:ascii="Times New Roman" w:eastAsia="Times New Roman" w:hAnsi="Times New Roman"/>
                <w:color w:val="000000"/>
                <w:sz w:val="24"/>
                <w:szCs w:val="24"/>
              </w:rPr>
              <w:t xml:space="preserve"> = </w:t>
            </w:r>
            <w:r w:rsidRPr="00490E75">
              <w:rPr>
                <w:rFonts w:ascii="Times New Roman" w:eastAsia="Times New Roman" w:hAnsi="Times New Roman"/>
                <w:color w:val="000000"/>
                <w:position w:val="-24"/>
                <w:sz w:val="24"/>
                <w:szCs w:val="24"/>
              </w:rPr>
              <w:object w:dxaOrig="1700" w:dyaOrig="620" w14:anchorId="016AE688">
                <v:shape id="_x0000_i1844" type="#_x0000_t75" style="width:85.5pt;height:30.75pt" o:ole="">
                  <v:imagedata r:id="rId1148" o:title=""/>
                </v:shape>
                <o:OLEObject Type="Embed" ProgID="Equation.DSMT4" ShapeID="_x0000_i1844" DrawAspect="Content" ObjectID="_1832953075" r:id="rId1472"/>
              </w:object>
            </w:r>
            <w:r w:rsidRPr="00490E75">
              <w:rPr>
                <w:rFonts w:ascii="Times New Roman" w:eastAsia="Times New Roman" w:hAnsi="Times New Roman"/>
                <w:color w:val="000000"/>
                <w:sz w:val="24"/>
                <w:szCs w:val="24"/>
              </w:rPr>
              <w:t xml:space="preserve"> (kg) </w:t>
            </w:r>
            <w:r w:rsidRPr="00490E75">
              <w:rPr>
                <w:rFonts w:ascii="Times New Roman" w:eastAsia="Times New Roman" w:hAnsi="Times New Roman"/>
                <w:color w:val="000000"/>
                <w:sz w:val="24"/>
                <w:szCs w:val="24"/>
              </w:rPr>
              <w:sym w:font="Symbol Tiger Expert" w:char="F0DE"/>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14"/>
                <w:sz w:val="24"/>
                <w:szCs w:val="24"/>
              </w:rPr>
              <w:object w:dxaOrig="580" w:dyaOrig="380" w14:anchorId="7D1AB2B0">
                <v:shape id="_x0000_i1845" type="#_x0000_t75" style="width:29.25pt;height:18.75pt" o:ole="">
                  <v:imagedata r:id="rId1144" o:title=""/>
                </v:shape>
                <o:OLEObject Type="Embed" ProgID="Equation.DSMT4" ShapeID="_x0000_i1845" DrawAspect="Content" ObjectID="_1832953076" r:id="rId1473"/>
              </w:objec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24"/>
                <w:sz w:val="24"/>
                <w:szCs w:val="24"/>
              </w:rPr>
              <w:object w:dxaOrig="1800" w:dyaOrig="620" w14:anchorId="04460E7E">
                <v:shape id="_x0000_i1846" type="#_x0000_t75" style="width:89.25pt;height:30.75pt" o:ole="">
                  <v:imagedata r:id="rId1151" o:title=""/>
                </v:shape>
                <o:OLEObject Type="Embed" ProgID="Equation.DSMT4" ShapeID="_x0000_i1846" DrawAspect="Content" ObjectID="_1832953077" r:id="rId1474"/>
              </w:object>
            </w:r>
            <w:r w:rsidRPr="00490E75">
              <w:rPr>
                <w:rFonts w:ascii="Times New Roman" w:eastAsia="Times New Roman" w:hAnsi="Times New Roman"/>
                <w:color w:val="000000"/>
                <w:sz w:val="24"/>
                <w:szCs w:val="24"/>
              </w:rPr>
              <w:t xml:space="preserve"> = 0,55y (2)</w:t>
            </w:r>
          </w:p>
          <w:p w14:paraId="702F8237"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Vì tỉ lệ khối lượng của N: K = 9: 17 nên</w:t>
            </w:r>
          </w:p>
          <w:p w14:paraId="69A36034" w14:textId="77777777" w:rsidR="008F1A3E" w:rsidRPr="00490E75" w:rsidRDefault="008F1A3E" w:rsidP="003B40B7">
            <w:pPr>
              <w:tabs>
                <w:tab w:val="left" w:pos="284"/>
                <w:tab w:val="left" w:pos="567"/>
              </w:tabs>
              <w:spacing w:after="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m</w:t>
            </w:r>
            <w:r w:rsidRPr="00490E75">
              <w:rPr>
                <w:rFonts w:ascii="Times New Roman" w:eastAsia="Times New Roman" w:hAnsi="Times New Roman"/>
                <w:color w:val="000000"/>
                <w:sz w:val="24"/>
                <w:szCs w:val="24"/>
              </w:rPr>
              <w:softHyphen/>
            </w:r>
            <w:r w:rsidRPr="00490E75">
              <w:rPr>
                <w:rFonts w:ascii="Times New Roman" w:eastAsia="Times New Roman" w:hAnsi="Times New Roman"/>
                <w:color w:val="000000"/>
                <w:sz w:val="24"/>
                <w:szCs w:val="24"/>
                <w:vertAlign w:val="subscript"/>
              </w:rPr>
              <w:t xml:space="preserve">K </w: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24"/>
                <w:sz w:val="24"/>
                <w:szCs w:val="24"/>
              </w:rPr>
              <w:object w:dxaOrig="1820" w:dyaOrig="620" w14:anchorId="0EA69CDE">
                <v:shape id="_x0000_i1847" type="#_x0000_t75" style="width:91.5pt;height:30.75pt" o:ole="">
                  <v:imagedata r:id="rId1153" o:title=""/>
                </v:shape>
                <o:OLEObject Type="Embed" ProgID="Equation.DSMT4" ShapeID="_x0000_i1847" DrawAspect="Content" ObjectID="_1832953078" r:id="rId1475"/>
              </w:object>
            </w:r>
            <w:r w:rsidRPr="00490E75">
              <w:rPr>
                <w:rFonts w:ascii="Times New Roman" w:eastAsia="Times New Roman" w:hAnsi="Times New Roman"/>
                <w:color w:val="000000"/>
                <w:sz w:val="24"/>
                <w:szCs w:val="24"/>
              </w:rPr>
              <w:t xml:space="preserve"> (kg) </w:t>
            </w:r>
            <w:r w:rsidRPr="00490E75">
              <w:rPr>
                <w:rFonts w:ascii="Times New Roman" w:eastAsia="Times New Roman" w:hAnsi="Times New Roman"/>
                <w:color w:val="000000"/>
                <w:sz w:val="24"/>
                <w:szCs w:val="24"/>
              </w:rPr>
              <w:sym w:font="Symbol Tiger Expert" w:char="F0DE"/>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14"/>
                <w:sz w:val="24"/>
                <w:szCs w:val="24"/>
              </w:rPr>
              <w:object w:dxaOrig="540" w:dyaOrig="380" w14:anchorId="28DCA0C1">
                <v:shape id="_x0000_i1848" type="#_x0000_t75" style="width:27pt;height:18.75pt" o:ole="">
                  <v:imagedata r:id="rId1146" o:title=""/>
                </v:shape>
                <o:OLEObject Type="Embed" ProgID="Equation.DSMT4" ShapeID="_x0000_i1848" DrawAspect="Content" ObjectID="_1832953079" r:id="rId1476"/>
              </w:object>
            </w: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color w:val="000000"/>
                <w:position w:val="-24"/>
                <w:sz w:val="24"/>
                <w:szCs w:val="24"/>
              </w:rPr>
              <w:object w:dxaOrig="1780" w:dyaOrig="620" w14:anchorId="330FD71E">
                <v:shape id="_x0000_i1849" type="#_x0000_t75" style="width:89.25pt;height:30.75pt" o:ole="">
                  <v:imagedata r:id="rId1156" o:title=""/>
                </v:shape>
                <o:OLEObject Type="Embed" ProgID="Equation.DSMT4" ShapeID="_x0000_i1849" DrawAspect="Content" ObjectID="_1832953080" r:id="rId1477"/>
              </w:object>
            </w:r>
            <w:r w:rsidRPr="00490E75">
              <w:rPr>
                <w:rFonts w:ascii="Times New Roman" w:eastAsia="Times New Roman" w:hAnsi="Times New Roman"/>
                <w:color w:val="000000"/>
                <w:sz w:val="24"/>
                <w:szCs w:val="24"/>
              </w:rPr>
              <w:t xml:space="preserve"> = 0,5z (3)</w:t>
            </w:r>
          </w:p>
          <w:p w14:paraId="3BAE9E35" w14:textId="77777777" w:rsidR="008F1A3E" w:rsidRPr="00490E75" w:rsidRDefault="008F1A3E" w:rsidP="003B40B7">
            <w:pPr>
              <w:tabs>
                <w:tab w:val="left" w:pos="284"/>
                <w:tab w:val="left" w:pos="567"/>
              </w:tabs>
              <w:spacing w:before="100" w:after="100"/>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 Giải hệ (1), (2), (3) được </w:t>
            </w:r>
            <w:r w:rsidRPr="00490E75">
              <w:rPr>
                <w:rFonts w:ascii="Times New Roman" w:eastAsia="Times New Roman" w:hAnsi="Times New Roman"/>
                <w:color w:val="000000"/>
                <w:position w:val="-50"/>
                <w:sz w:val="24"/>
                <w:szCs w:val="24"/>
              </w:rPr>
              <w:object w:dxaOrig="1740" w:dyaOrig="1120" w14:anchorId="01BC6CEC">
                <v:shape id="_x0000_i1850" type="#_x0000_t75" style="width:87pt;height:56.25pt" o:ole="">
                  <v:imagedata r:id="rId1158" o:title=""/>
                </v:shape>
                <o:OLEObject Type="Embed" ProgID="Equation.DSMT4" ShapeID="_x0000_i1850" DrawAspect="Content" ObjectID="_1832953081" r:id="rId1478"/>
              </w:object>
            </w:r>
          </w:p>
        </w:tc>
        <w:tc>
          <w:tcPr>
            <w:tcW w:w="850" w:type="dxa"/>
            <w:shd w:val="clear" w:color="auto" w:fill="auto"/>
          </w:tcPr>
          <w:p w14:paraId="34F81FA3"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p>
          <w:p w14:paraId="2DE27586"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p>
          <w:p w14:paraId="63C37031"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r w:rsidRPr="00490E75">
              <w:rPr>
                <w:rFonts w:ascii="Times New Roman" w:eastAsia="Times New Roman" w:hAnsi="Times New Roman"/>
                <w:iCs/>
                <w:color w:val="000000"/>
                <w:sz w:val="24"/>
                <w:szCs w:val="24"/>
              </w:rPr>
              <w:t>0.5</w:t>
            </w:r>
          </w:p>
          <w:p w14:paraId="5BB3F1D3"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p>
          <w:p w14:paraId="21510651"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p>
          <w:p w14:paraId="3C6C2306"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p>
          <w:p w14:paraId="1B886F9A"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p>
          <w:p w14:paraId="5C2E394A"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r w:rsidRPr="00490E75">
              <w:rPr>
                <w:rFonts w:ascii="Times New Roman" w:eastAsia="Times New Roman" w:hAnsi="Times New Roman"/>
                <w:iCs/>
                <w:color w:val="000000"/>
                <w:sz w:val="24"/>
                <w:szCs w:val="24"/>
              </w:rPr>
              <w:t>0.5</w:t>
            </w:r>
          </w:p>
          <w:p w14:paraId="7458BD9F"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p>
          <w:p w14:paraId="0B6F72A1"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p>
          <w:p w14:paraId="4D8D3353"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p>
          <w:p w14:paraId="3CF6D0C4"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p>
          <w:p w14:paraId="63B3D255"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p>
          <w:p w14:paraId="0498ECA3" w14:textId="77777777" w:rsidR="008F1A3E" w:rsidRPr="00490E75" w:rsidRDefault="008F1A3E" w:rsidP="003B40B7">
            <w:pPr>
              <w:tabs>
                <w:tab w:val="left" w:pos="284"/>
                <w:tab w:val="left" w:pos="567"/>
              </w:tabs>
              <w:spacing w:before="100" w:after="100"/>
              <w:rPr>
                <w:rFonts w:ascii="Times New Roman" w:eastAsia="Times New Roman" w:hAnsi="Times New Roman"/>
                <w:iCs/>
                <w:color w:val="000000"/>
                <w:sz w:val="24"/>
                <w:szCs w:val="24"/>
              </w:rPr>
            </w:pPr>
            <w:r w:rsidRPr="00490E75">
              <w:rPr>
                <w:rFonts w:ascii="Times New Roman" w:eastAsia="Times New Roman" w:hAnsi="Times New Roman"/>
                <w:iCs/>
                <w:color w:val="000000"/>
                <w:sz w:val="24"/>
                <w:szCs w:val="24"/>
              </w:rPr>
              <w:t>0.5</w:t>
            </w:r>
          </w:p>
        </w:tc>
      </w:tr>
      <w:tr w:rsidR="008F1A3E" w:rsidRPr="00490E75" w14:paraId="16024C00" w14:textId="77777777" w:rsidTr="003B40B7">
        <w:tc>
          <w:tcPr>
            <w:tcW w:w="959" w:type="dxa"/>
            <w:shd w:val="clear" w:color="auto" w:fill="auto"/>
          </w:tcPr>
          <w:p w14:paraId="0EC899F6"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color w:val="000000"/>
                <w:sz w:val="24"/>
                <w:szCs w:val="24"/>
              </w:rPr>
              <w:t xml:space="preserve"> </w:t>
            </w:r>
            <w:r w:rsidRPr="00490E75">
              <w:rPr>
                <w:rFonts w:ascii="Times New Roman" w:eastAsia="Times New Roman" w:hAnsi="Times New Roman"/>
                <w:b/>
                <w:color w:val="000000"/>
                <w:sz w:val="24"/>
                <w:szCs w:val="24"/>
              </w:rPr>
              <w:t>(3đ)</w:t>
            </w:r>
          </w:p>
        </w:tc>
        <w:tc>
          <w:tcPr>
            <w:tcW w:w="8930" w:type="dxa"/>
            <w:gridSpan w:val="2"/>
            <w:shd w:val="clear" w:color="auto" w:fill="auto"/>
          </w:tcPr>
          <w:p w14:paraId="40C72F6F" w14:textId="77777777" w:rsidR="008F1A3E" w:rsidRPr="00490E75" w:rsidRDefault="008F1A3E" w:rsidP="003B40B7">
            <w:pPr>
              <w:spacing w:after="0" w:line="240" w:lineRule="auto"/>
              <w:jc w:val="both"/>
              <w:rPr>
                <w:rFonts w:ascii="Times New Roman" w:eastAsia="Times New Roman" w:hAnsi="Times New Roman"/>
                <w:color w:val="000000"/>
                <w:sz w:val="24"/>
                <w:szCs w:val="24"/>
              </w:rPr>
            </w:pPr>
            <w:r w:rsidRPr="00490E75">
              <w:rPr>
                <w:rFonts w:ascii="Times New Roman" w:eastAsia="Times New Roman" w:hAnsi="Times New Roman"/>
                <w:b/>
                <w:color w:val="000000"/>
                <w:sz w:val="24"/>
                <w:szCs w:val="24"/>
              </w:rPr>
              <w:t>Câu 4.4.</w:t>
            </w:r>
            <w:r w:rsidRPr="00490E75">
              <w:rPr>
                <w:rFonts w:ascii="Times New Roman" w:eastAsia="Times New Roman" w:hAnsi="Times New Roman"/>
                <w:color w:val="000000"/>
                <w:sz w:val="24"/>
                <w:szCs w:val="24"/>
              </w:rPr>
              <w:t xml:space="preserve"> Nguyên liệu chủ yếu để sản xuất vôi sống là đá vôi trong tự nhiên hay các nguồn calcium carbonate (CaCO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có nguồn gốc sinh vật như san hô, vỏ các loài thân mềm,... Nhiên liệu để cung cấp nhiệt cho các lò nung vôi đầu tiên là gỗ, củi; sau này thường dùng nhiên liệu là than đá hoặc than cốc.</w:t>
            </w:r>
          </w:p>
          <w:p w14:paraId="34739097" w14:textId="77777777" w:rsidR="008F1A3E" w:rsidRPr="00490E75" w:rsidRDefault="008F1A3E" w:rsidP="003B40B7">
            <w:pPr>
              <w:spacing w:after="0" w:line="240" w:lineRule="auto"/>
              <w:ind w:firstLine="720"/>
              <w:jc w:val="both"/>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Ở nhiệt độ từ khoảng 500°C, CaCO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bắt đầu bị phân huỷ bởi nhiệt và quá trình </w:t>
            </w:r>
            <w:r w:rsidRPr="00490E75">
              <w:rPr>
                <w:rFonts w:ascii="Times New Roman" w:eastAsia="Times New Roman" w:hAnsi="Times New Roman"/>
                <w:color w:val="000000"/>
                <w:sz w:val="24"/>
                <w:szCs w:val="24"/>
              </w:rPr>
              <w:lastRenderedPageBreak/>
              <w:t>phân huỷ xảy ra mạnh ở nhiệt độ khoảng từ 900 đến 1 000 °C. Trong thực tế sản xuất, người ta thường để kích thước hạt của nguyên liệu khá lớn (60 - 150 mm). Do vậy, để phân huỷ hoàn toàn khối calcium carbonate cần nhiệt độ khá cao (900 - 1400 °C).Trong công nghiệp, lò được xây bằng gạch chịu lửa và sản xuất theo công nghệ nung liên tục. Lò nung vôi công nghiệp có ưu điểm là sản xuất vôi liên tục và không gây ô nhiễm không khí. Sau một thời gian nhất định, đá vôi và than được nạp lại vào lò, vôi sống được lấy ra qua cửa ở đáy lò, khí CO</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được thu qua cửa ở miệng lò và sử dụng sản xuất muối carbonate, nước đá khô. Calcium oxide là hóa chất rất quan trọng, được dùng để sản xuất thủy tinh, làm chất tạo xi trong cộng nghiệp luyện kim, khử chua đất trồng, sát trùng, diệt nấm,….</w:t>
            </w:r>
          </w:p>
          <w:p w14:paraId="507EAD79"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a) Viết công thức hóa học của vôi sống, vôi tôi và đá vôi. </w:t>
            </w:r>
          </w:p>
          <w:p w14:paraId="26D1D2C6"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b) Đá vôi trước khi cho vào lò nung thường được đập vỡ đến kích thước nhất định. Vì sao không để theo từng mảng lớn? Vì sao không đập mịn?</w:t>
            </w:r>
          </w:p>
          <w:p w14:paraId="5A8FCB46"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c) Trong một số trường hợp, người ta trộn than với đá vôi trước khi cho vào lò nung nhằm mục đích gì?</w:t>
            </w:r>
          </w:p>
          <w:p w14:paraId="597611FF"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d) Bạn An nói, để tiết kiệm nhiên liệu cần đóng kín các cửa lò, hạn chế nhiệt thất thoát ra ngoài. Ý kiến của bạn An có đúng không?</w:t>
            </w:r>
          </w:p>
          <w:p w14:paraId="219D4E1D"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e) Theo em, trong đời sống và sản xuất, vôi sống thường được dùng để làm gì? Giải thích?</w:t>
            </w:r>
          </w:p>
          <w:p w14:paraId="2ACA6649"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f) Khi tôi vôi, phản ứng toả nhiệt rất mạnh; vì vậy, rất nguy hiểm nếu không may bị ngã vào các hồ vôi còn nóng. Em hãy đề xuất những giải pháp để đảm bảo an toàn tại các hồ vôi.</w:t>
            </w:r>
          </w:p>
          <w:p w14:paraId="31C2B764" w14:textId="77777777" w:rsidR="008F1A3E" w:rsidRPr="00490E75" w:rsidRDefault="008F1A3E" w:rsidP="003B40B7">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color w:val="000000"/>
                <w:sz w:val="24"/>
                <w:szCs w:val="24"/>
              </w:rPr>
              <w:t>g) Có nên dùng xô, chậu, nồi nhôm để đựng vôi, nước vôi tôi hoặc vữa xây dựng không? Hãy giải thích.</w:t>
            </w:r>
          </w:p>
        </w:tc>
      </w:tr>
      <w:tr w:rsidR="008F1A3E" w:rsidRPr="00490E75" w14:paraId="1A6073C1" w14:textId="77777777" w:rsidTr="003B40B7">
        <w:tc>
          <w:tcPr>
            <w:tcW w:w="959" w:type="dxa"/>
            <w:shd w:val="clear" w:color="auto" w:fill="auto"/>
          </w:tcPr>
          <w:p w14:paraId="712A5937"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00AD7C2F"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a) Viết công thức hóa học của vôi sống, vôi tôi và đá vôi. </w:t>
            </w:r>
          </w:p>
          <w:p w14:paraId="1A81CB74"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Vôi sống: CaO (Calcium oxide) </w:t>
            </w:r>
          </w:p>
          <w:p w14:paraId="0066D359"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Vôi tôi: Ca(OH)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(Calcium hydroxide) </w:t>
            </w:r>
          </w:p>
          <w:p w14:paraId="03C6B0C6"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Đá vôi: CaCO</w:t>
            </w:r>
            <w:r w:rsidRPr="00490E75">
              <w:rPr>
                <w:rFonts w:ascii="Times New Roman" w:eastAsia="Times New Roman" w:hAnsi="Times New Roman"/>
                <w:color w:val="000000"/>
                <w:sz w:val="24"/>
                <w:szCs w:val="24"/>
                <w:vertAlign w:val="subscript"/>
              </w:rPr>
              <w:t>3</w:t>
            </w:r>
            <w:r w:rsidRPr="00490E75">
              <w:rPr>
                <w:rFonts w:ascii="Times New Roman" w:eastAsia="Times New Roman" w:hAnsi="Times New Roman"/>
                <w:color w:val="000000"/>
                <w:sz w:val="24"/>
                <w:szCs w:val="24"/>
              </w:rPr>
              <w:t xml:space="preserve"> (Calcium carbonate)</w:t>
            </w:r>
          </w:p>
          <w:p w14:paraId="787856EF"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b)  Trong một số trường hợp, người ta trộn than với đá vôi trước khi cho vào lò nung nhằm mục đích gì?</w:t>
            </w:r>
          </w:p>
          <w:p w14:paraId="3BAC0BD4"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Việc trộn than với đá vôi giúp than cháy đều hơn, cung cấp nhiệt lượng cần thiết cho quá trình phân hủy đá vôi, đồng thời tạo ra môi trường khử, giúp vôi sống có chất lượng tốt hơn. </w:t>
            </w:r>
          </w:p>
          <w:p w14:paraId="524E9CCE"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c) Bạn An nói, để tiết kiệm nhiên liệu cần đóng kín các cửa lò, hạn chế nhiệt thất thoát ra ngoài. Ý kiến của bạn An có đúng không?</w:t>
            </w:r>
          </w:p>
          <w:p w14:paraId="2CE26E0B"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Ý kiến của bạn An là sai. Mặc dù việc đóng kín cửa lò có thể hạn chế nhiệt thất thoát, nhưng quá trình đốt than cần có không khí (chứa oxygen) để duy trì sự cháy. Nếu đóng kín hoàn toàn, thiếu oxygen sẽ làm than cháy không hết hoặc tắt, dẫn đến giảm nhiệt độ lò và ảnh hưởng đến hiệu suất nung vôi</w:t>
            </w:r>
          </w:p>
          <w:p w14:paraId="05A4625C"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d) Theo em, trong đời sống và sản xuất, vôi sống thường được dùng để làm gì? Giải thích?</w:t>
            </w:r>
          </w:p>
          <w:p w14:paraId="0E5E060B"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Vôi sống (CaO) có nhiều ứng dụng quan trọng: </w:t>
            </w:r>
          </w:p>
          <w:p w14:paraId="481A8453"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Trong nông nghiệp: Khử chua đất trồng, diệt nấm, sát trùng chuồng trại vì vôi sống có tính kiềm mạnh.</w:t>
            </w:r>
          </w:p>
          <w:p w14:paraId="3C534410"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Trong xây dựng: Làm chất kết dính trong vữa xây dựng, sản xuất xi măng vì khi tác dụng với nước tạo thành vôi tôi có khả năng đông cứng.</w:t>
            </w:r>
          </w:p>
          <w:p w14:paraId="6166E078"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Trong công nghiệp: Sản xuất thủy tinh, luyện kim (khử tạp chất), xử lý nước thải.</w:t>
            </w:r>
          </w:p>
          <w:p w14:paraId="42BE4073"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e) Khi tôi vôi, phản ứng toả nhiệt rất mạnh; vì vậy, rất nguy hiểm nếu không may bị ngã vào các hồ vôi còn nóng. Em hãy đề xuất những giải pháp để đảm bảo an toàn tại các hồ vôi.</w:t>
            </w:r>
          </w:p>
          <w:p w14:paraId="17BB41FD"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Xây dựng hàng rào bảo vệ: Xung quanh hồ vôi cần có hàng rào chắc chắn, cao và có biển cảnh báo nguy hiểm.</w:t>
            </w:r>
          </w:p>
          <w:p w14:paraId="05DF41F5"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Trang bị bảo hộ lao động: Người lao động cần được trang bị đầy đủ quần áo bảo hộ, găng tay, ủng, kính bảo hộ khi làm việc gần hồ vôi.</w:t>
            </w:r>
          </w:p>
          <w:p w14:paraId="60F20C93"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Đào tạo an toàn lao động: Đào tạo kỹ lưỡng về quy trình làm việc an toàn, cách </w:t>
            </w:r>
            <w:r w:rsidRPr="00490E75">
              <w:rPr>
                <w:rFonts w:ascii="Times New Roman" w:eastAsia="Times New Roman" w:hAnsi="Times New Roman"/>
                <w:color w:val="000000"/>
                <w:sz w:val="24"/>
                <w:szCs w:val="24"/>
              </w:rPr>
              <w:lastRenderedPageBreak/>
              <w:t>xử lý khi có sự cố.</w:t>
            </w:r>
          </w:p>
          <w:p w14:paraId="40D94290"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Hệ thống thoát nước an toàn: Đảm bảo hệ thống thoát nước hồ vôi được thiết kế an toàn, tránh tràn vôi ra ngoài</w:t>
            </w:r>
          </w:p>
          <w:p w14:paraId="69DB5C03"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f) Có nên dùng xô, chậu, nồi nhôm để đựng vôi, nước vôi tôi hoặc vữa xây dựng không? Hãy giải thích. </w:t>
            </w:r>
          </w:p>
          <w:p w14:paraId="1F65C6CB"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 xml:space="preserve">Không nên dùng xô, chậu, nồi nhôm để đựng vôi sống, nước vôi tôi hoặc vữa xây dựng. </w:t>
            </w:r>
          </w:p>
          <w:p w14:paraId="1E881C36" w14:textId="77777777" w:rsidR="008F1A3E" w:rsidRPr="00490E75" w:rsidRDefault="008F1A3E" w:rsidP="003B40B7">
            <w:pPr>
              <w:spacing w:after="0" w:line="240" w:lineRule="auto"/>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rPr>
              <w:t>Giải thích: Nhôm là kim loại có khả năng phản ứng với các chất có tính kiềm mạnh như vôi sống (CaO), nước vôi tôi (Ca(OH)</w:t>
            </w:r>
            <w:r w:rsidRPr="00490E75">
              <w:rPr>
                <w:rFonts w:ascii="Times New Roman" w:eastAsia="Times New Roman" w:hAnsi="Times New Roman"/>
                <w:color w:val="000000"/>
                <w:sz w:val="24"/>
                <w:szCs w:val="24"/>
                <w:vertAlign w:val="subscript"/>
              </w:rPr>
              <w:t>2</w:t>
            </w:r>
            <w:r w:rsidRPr="00490E75">
              <w:rPr>
                <w:rFonts w:ascii="Times New Roman" w:eastAsia="Times New Roman" w:hAnsi="Times New Roman"/>
                <w:color w:val="000000"/>
                <w:sz w:val="24"/>
                <w:szCs w:val="24"/>
              </w:rPr>
              <w:t xml:space="preserve"> và vữa xây dựng (có chứa vôi tôi). </w:t>
            </w:r>
          </w:p>
          <w:p w14:paraId="66AEFB83" w14:textId="77777777" w:rsidR="008F1A3E" w:rsidRPr="00490E75" w:rsidRDefault="008F1A3E" w:rsidP="003B40B7">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color w:val="000000"/>
                <w:sz w:val="24"/>
                <w:szCs w:val="24"/>
              </w:rPr>
              <w:t>Phản ứng này sẽ làm ăn mòn nhôm, gây hỏng dụng cụ và có thể làm ô nhiễm các chất được chứa trong đó.</w:t>
            </w:r>
          </w:p>
        </w:tc>
        <w:tc>
          <w:tcPr>
            <w:tcW w:w="850" w:type="dxa"/>
            <w:shd w:val="clear" w:color="auto" w:fill="auto"/>
          </w:tcPr>
          <w:p w14:paraId="61F3BDC2"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5EC3AE44"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14014B09"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10A85411"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24ADC1B5"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38ECF2B4"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7527B4D6"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0F516098"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3FF35B98"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760DAEC8"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05F72353" w14:textId="77777777" w:rsidR="008F1A3E" w:rsidRPr="00490E75" w:rsidRDefault="008F1A3E" w:rsidP="003B40B7">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7512D395"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6E4BF050"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724F308F"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6306D5C2"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18435E67"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6B89509C"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0DE65D8C"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599F747D" w14:textId="77777777" w:rsidR="008F1A3E" w:rsidRPr="00490E75" w:rsidRDefault="008F1A3E" w:rsidP="003B40B7">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5544B4D4"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47DA058D"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1213D894"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1E685DE4"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24E6A92E"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3FF509C6"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3684D662"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21214532"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14684F9B"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00C2A8E1"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46D582B9" w14:textId="77777777" w:rsidR="008F1A3E" w:rsidRPr="00490E75" w:rsidRDefault="008F1A3E" w:rsidP="003B40B7">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p w14:paraId="0804DBE3"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3D7448E4"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311D19DD"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4475EE41"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7B420B93"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2FC3100C"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694B69C2"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0D2529AC"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65BC5811"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058B60F1"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4F12AC15"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0.5</w:t>
            </w:r>
          </w:p>
        </w:tc>
      </w:tr>
      <w:tr w:rsidR="008F1A3E" w:rsidRPr="00490E75" w14:paraId="4BA49054" w14:textId="77777777" w:rsidTr="003B40B7">
        <w:tc>
          <w:tcPr>
            <w:tcW w:w="959" w:type="dxa"/>
            <w:shd w:val="clear" w:color="auto" w:fill="auto"/>
          </w:tcPr>
          <w:p w14:paraId="01456997"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lastRenderedPageBreak/>
              <w:t>Câu 5</w:t>
            </w:r>
          </w:p>
          <w:p w14:paraId="5EF07B5A"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1,5 đ</w:t>
            </w:r>
          </w:p>
        </w:tc>
        <w:tc>
          <w:tcPr>
            <w:tcW w:w="8930" w:type="dxa"/>
            <w:gridSpan w:val="2"/>
            <w:shd w:val="clear" w:color="auto" w:fill="auto"/>
          </w:tcPr>
          <w:p w14:paraId="4AB9200F" w14:textId="77777777" w:rsidR="008F1A3E" w:rsidRPr="00490E75" w:rsidRDefault="008F1A3E" w:rsidP="003B40B7">
            <w:pPr>
              <w:tabs>
                <w:tab w:val="left" w:pos="0"/>
              </w:tabs>
              <w:spacing w:after="0" w:line="240" w:lineRule="auto"/>
              <w:jc w:val="both"/>
              <w:rPr>
                <w:rFonts w:ascii="Times New Roman" w:eastAsia="CIDFont+F1" w:hAnsi="Times New Roman"/>
                <w:bCs/>
                <w:color w:val="000000"/>
                <w:sz w:val="24"/>
                <w:szCs w:val="24"/>
                <w:lang w:val="vi-VN"/>
              </w:rPr>
            </w:pPr>
            <w:r w:rsidRPr="00490E75">
              <w:rPr>
                <w:rFonts w:ascii="Times New Roman" w:eastAsia="CIDFont+F1" w:hAnsi="Times New Roman"/>
                <w:b/>
                <w:bCs/>
                <w:color w:val="000000"/>
                <w:sz w:val="24"/>
                <w:szCs w:val="24"/>
                <w:lang w:val="vi-VN"/>
              </w:rPr>
              <w:t xml:space="preserve">Câu </w:t>
            </w:r>
            <w:r w:rsidRPr="00490E75">
              <w:rPr>
                <w:rFonts w:ascii="Times New Roman" w:eastAsia="CIDFont+F1" w:hAnsi="Times New Roman"/>
                <w:b/>
                <w:bCs/>
                <w:color w:val="000000"/>
                <w:sz w:val="24"/>
                <w:szCs w:val="24"/>
              </w:rPr>
              <w:t>5</w:t>
            </w:r>
            <w:r w:rsidRPr="00490E75">
              <w:rPr>
                <w:rFonts w:ascii="Times New Roman" w:eastAsia="CIDFont+F1" w:hAnsi="Times New Roman"/>
                <w:b/>
                <w:bCs/>
                <w:color w:val="000000"/>
                <w:sz w:val="24"/>
                <w:szCs w:val="24"/>
                <w:lang w:val="vi-VN"/>
              </w:rPr>
              <w:t xml:space="preserve"> </w:t>
            </w:r>
          </w:p>
          <w:p w14:paraId="3B0FC820" w14:textId="77777777" w:rsidR="008F1A3E" w:rsidRPr="00490E75" w:rsidRDefault="008F1A3E" w:rsidP="003B40B7">
            <w:pPr>
              <w:tabs>
                <w:tab w:val="left" w:pos="0"/>
              </w:tabs>
              <w:spacing w:after="0" w:line="240" w:lineRule="auto"/>
              <w:jc w:val="both"/>
              <w:rPr>
                <w:rFonts w:ascii="Times New Roman" w:eastAsia="CIDFont+F1" w:hAnsi="Times New Roman"/>
                <w:bCs/>
                <w:color w:val="000000"/>
                <w:sz w:val="24"/>
                <w:szCs w:val="24"/>
                <w:lang w:val="vi-VN"/>
              </w:rPr>
            </w:pPr>
            <w:r w:rsidRPr="00490E75">
              <w:rPr>
                <w:rFonts w:ascii="Times New Roman" w:eastAsia="CIDFont+F1" w:hAnsi="Times New Roman"/>
                <w:b/>
                <w:bCs/>
                <w:color w:val="000000"/>
                <w:sz w:val="24"/>
                <w:szCs w:val="24"/>
                <w:lang w:val="vi-VN"/>
              </w:rPr>
              <w:t>1.</w:t>
            </w:r>
            <w:r w:rsidRPr="00490E75">
              <w:rPr>
                <w:rFonts w:ascii="Times New Roman" w:eastAsia="CIDFont+F1" w:hAnsi="Times New Roman"/>
                <w:bCs/>
                <w:color w:val="000000"/>
                <w:sz w:val="24"/>
                <w:szCs w:val="24"/>
                <w:lang w:val="vi-VN"/>
              </w:rPr>
              <w:t xml:space="preserve"> Bạn </w:t>
            </w:r>
            <w:r w:rsidRPr="00490E75">
              <w:rPr>
                <w:rFonts w:ascii="Times New Roman" w:eastAsia="CIDFont+F1" w:hAnsi="Times New Roman"/>
                <w:bCs/>
                <w:color w:val="000000"/>
                <w:sz w:val="24"/>
                <w:szCs w:val="24"/>
              </w:rPr>
              <w:t>Nam</w:t>
            </w:r>
            <w:r w:rsidRPr="00490E75">
              <w:rPr>
                <w:rFonts w:ascii="Times New Roman" w:eastAsia="CIDFont+F1" w:hAnsi="Times New Roman"/>
                <w:bCs/>
                <w:color w:val="000000"/>
                <w:sz w:val="24"/>
                <w:szCs w:val="24"/>
                <w:lang w:val="vi-VN"/>
              </w:rPr>
              <w:t xml:space="preserve"> chuẩn bị tiến hành thí nghiệm</w:t>
            </w:r>
            <w:r w:rsidRPr="00490E75">
              <w:rPr>
                <w:rFonts w:ascii="Times New Roman" w:eastAsia="CIDFont+F1" w:hAnsi="Times New Roman"/>
                <w:bCs/>
                <w:color w:val="000000"/>
                <w:sz w:val="24"/>
                <w:szCs w:val="24"/>
              </w:rPr>
              <w:t xml:space="preserve"> </w:t>
            </w:r>
            <w:r w:rsidRPr="00490E75">
              <w:rPr>
                <w:rFonts w:ascii="Times New Roman" w:eastAsia="CIDFont+F1" w:hAnsi="Times New Roman"/>
                <w:bCs/>
                <w:color w:val="000000"/>
                <w:sz w:val="24"/>
                <w:szCs w:val="24"/>
                <w:lang w:val="vi-VN"/>
              </w:rPr>
              <w:t>đốt kim loại iron trong bình khí oxygen. Theo em, bạn cần lưu ý những điều gì để thí nghiệm diễn ra thành công.</w:t>
            </w:r>
          </w:p>
          <w:p w14:paraId="677D43F2" w14:textId="77777777" w:rsidR="008F1A3E" w:rsidRPr="00490E75" w:rsidRDefault="008F1A3E" w:rsidP="003B40B7">
            <w:pPr>
              <w:spacing w:after="0" w:line="240" w:lineRule="auto"/>
              <w:rPr>
                <w:rFonts w:ascii="Times New Roman" w:eastAsia="Times New Roman" w:hAnsi="Times New Roman"/>
                <w:b/>
                <w:bCs/>
                <w:color w:val="000000"/>
                <w:sz w:val="24"/>
                <w:szCs w:val="24"/>
                <w:lang w:val="vi-VN"/>
              </w:rPr>
            </w:pPr>
            <w:r w:rsidRPr="00490E75">
              <w:rPr>
                <w:rFonts w:ascii="Times New Roman" w:eastAsia="CIDFont+F1" w:hAnsi="Times New Roman"/>
                <w:b/>
                <w:bCs/>
                <w:color w:val="000000"/>
                <w:sz w:val="24"/>
                <w:szCs w:val="24"/>
                <w:lang w:val="vi-VN"/>
              </w:rPr>
              <w:t xml:space="preserve"> 2.</w:t>
            </w:r>
            <w:r w:rsidRPr="00490E75">
              <w:rPr>
                <w:rFonts w:ascii="Times New Roman" w:eastAsia="CIDFont+F1" w:hAnsi="Times New Roman"/>
                <w:bCs/>
                <w:color w:val="000000"/>
                <w:sz w:val="24"/>
                <w:szCs w:val="24"/>
                <w:lang w:val="vi-VN"/>
              </w:rPr>
              <w:t xml:space="preserve"> Cho các hóa chất: Fe, Na, Cu, Zn, nước cất, dung dịch HCl, dung dịch FeSO</w:t>
            </w:r>
            <w:r w:rsidRPr="00490E75">
              <w:rPr>
                <w:rFonts w:ascii="Times New Roman" w:eastAsia="CIDFont+F1" w:hAnsi="Times New Roman"/>
                <w:bCs/>
                <w:color w:val="000000"/>
                <w:sz w:val="24"/>
                <w:szCs w:val="24"/>
                <w:vertAlign w:val="subscript"/>
                <w:lang w:val="vi-VN"/>
              </w:rPr>
              <w:t>4</w:t>
            </w:r>
            <w:r w:rsidRPr="00490E75">
              <w:rPr>
                <w:rFonts w:ascii="Times New Roman" w:eastAsia="CIDFont+F1" w:hAnsi="Times New Roman"/>
                <w:bCs/>
                <w:color w:val="000000"/>
                <w:sz w:val="24"/>
                <w:szCs w:val="24"/>
                <w:lang w:val="vi-VN"/>
              </w:rPr>
              <w:t>, ZnSO</w:t>
            </w:r>
            <w:r w:rsidRPr="00490E75">
              <w:rPr>
                <w:rFonts w:ascii="Times New Roman" w:eastAsia="CIDFont+F1" w:hAnsi="Times New Roman"/>
                <w:bCs/>
                <w:color w:val="000000"/>
                <w:sz w:val="24"/>
                <w:szCs w:val="24"/>
                <w:vertAlign w:val="subscript"/>
                <w:lang w:val="vi-VN"/>
              </w:rPr>
              <w:t>4</w:t>
            </w:r>
            <w:r w:rsidRPr="00490E75">
              <w:rPr>
                <w:rFonts w:ascii="Times New Roman" w:eastAsia="CIDFont+F1" w:hAnsi="Times New Roman"/>
                <w:bCs/>
                <w:color w:val="000000"/>
                <w:sz w:val="24"/>
                <w:szCs w:val="24"/>
                <w:lang w:val="vi-VN"/>
              </w:rPr>
              <w:t xml:space="preserve"> và các dụng cụ đầy đủ. Em hãy tiến hành các thí nghiệm để sắp xếp các kim loại Fe, Na, Cu, Zn theo mức độ hoạt động hóa học giảm dần</w:t>
            </w:r>
          </w:p>
        </w:tc>
      </w:tr>
      <w:tr w:rsidR="008F1A3E" w:rsidRPr="00490E75" w14:paraId="5DBD1F61" w14:textId="77777777" w:rsidTr="003B40B7">
        <w:tc>
          <w:tcPr>
            <w:tcW w:w="959" w:type="dxa"/>
            <w:shd w:val="clear" w:color="auto" w:fill="auto"/>
          </w:tcPr>
          <w:p w14:paraId="0341B232"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lang w:val="vi-VN"/>
              </w:rPr>
            </w:pPr>
          </w:p>
        </w:tc>
        <w:tc>
          <w:tcPr>
            <w:tcW w:w="8080" w:type="dxa"/>
            <w:shd w:val="clear" w:color="auto" w:fill="auto"/>
          </w:tcPr>
          <w:p w14:paraId="0A5DED2D"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1. Để thí nghiệm diễn ra thành công, bạn Nam cần chú ý:</w:t>
            </w:r>
          </w:p>
          <w:p w14:paraId="506095FD"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Dây sắt cần quấn hình lo xo để tăng diện tích tiếp xúc giữa Fe và 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w:t>
            </w:r>
          </w:p>
          <w:p w14:paraId="2466F60D"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Phía đầu dây gắn cần gắn một mẩu gỗ nhỏ, khi đốt mẫu gỗ nhỏ làm mồi giúp duy trì nhiệt độ để Fe có thể phản ứng với 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w:t>
            </w:r>
          </w:p>
          <w:p w14:paraId="1CFA118A"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Phía dưới đáy bình đựng O</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xml:space="preserve"> cần cho một lớp cát hoặc lớp nước mỏng để không gây vỡ bình do các hạt Fe</w:t>
            </w:r>
            <w:r w:rsidRPr="00490E75">
              <w:rPr>
                <w:rFonts w:ascii="Times New Roman" w:eastAsia="Times New Roman" w:hAnsi="Times New Roman"/>
                <w:color w:val="000000"/>
                <w:sz w:val="24"/>
                <w:szCs w:val="24"/>
                <w:vertAlign w:val="subscript"/>
                <w:lang w:val="vi-VN"/>
              </w:rPr>
              <w:t>3</w:t>
            </w:r>
            <w:r w:rsidRPr="00490E75">
              <w:rPr>
                <w:rFonts w:ascii="Times New Roman" w:eastAsia="Times New Roman" w:hAnsi="Times New Roman"/>
                <w:color w:val="000000"/>
                <w:sz w:val="24"/>
                <w:szCs w:val="24"/>
                <w:lang w:val="vi-VN"/>
              </w:rPr>
              <w:t>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rơi xuống rất nóng.</w:t>
            </w:r>
          </w:p>
        </w:tc>
        <w:tc>
          <w:tcPr>
            <w:tcW w:w="850" w:type="dxa"/>
            <w:shd w:val="clear" w:color="auto" w:fill="auto"/>
          </w:tcPr>
          <w:p w14:paraId="407F932E"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793E2074"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xml:space="preserve">0,25 </w:t>
            </w:r>
          </w:p>
          <w:p w14:paraId="5F6FECB0"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63D8012A"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0,25</w:t>
            </w:r>
          </w:p>
          <w:p w14:paraId="70B1914E"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67205080"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0,25</w:t>
            </w:r>
          </w:p>
        </w:tc>
      </w:tr>
      <w:tr w:rsidR="008F1A3E" w:rsidRPr="00490E75" w14:paraId="39D0C238" w14:textId="77777777" w:rsidTr="003B40B7">
        <w:tc>
          <w:tcPr>
            <w:tcW w:w="959" w:type="dxa"/>
            <w:shd w:val="clear" w:color="auto" w:fill="auto"/>
          </w:tcPr>
          <w:p w14:paraId="3B69C71F"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tc>
        <w:tc>
          <w:tcPr>
            <w:tcW w:w="8080" w:type="dxa"/>
            <w:shd w:val="clear" w:color="auto" w:fill="auto"/>
          </w:tcPr>
          <w:p w14:paraId="6408C5E7"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xml:space="preserve">2. </w:t>
            </w:r>
            <w:r w:rsidRPr="00490E75">
              <w:rPr>
                <w:rFonts w:ascii="Times New Roman" w:eastAsia="Times New Roman" w:hAnsi="Times New Roman"/>
                <w:b/>
                <w:color w:val="000000"/>
                <w:sz w:val="24"/>
                <w:szCs w:val="24"/>
              </w:rPr>
              <w:t>*</w:t>
            </w:r>
            <w:r w:rsidRPr="00490E75">
              <w:rPr>
                <w:rFonts w:ascii="Times New Roman" w:eastAsia="Times New Roman" w:hAnsi="Times New Roman"/>
                <w:b/>
                <w:color w:val="000000"/>
                <w:sz w:val="24"/>
                <w:szCs w:val="24"/>
                <w:lang w:val="vi-VN"/>
              </w:rPr>
              <w:t>Thí nghiệm 1:</w:t>
            </w:r>
            <w:r w:rsidRPr="00490E75">
              <w:rPr>
                <w:rFonts w:ascii="Times New Roman" w:eastAsia="Times New Roman" w:hAnsi="Times New Roman"/>
                <w:color w:val="000000"/>
                <w:sz w:val="24"/>
                <w:szCs w:val="24"/>
                <w:lang w:val="vi-VN"/>
              </w:rPr>
              <w:t xml:space="preserve">  Na và Zn tác dụng với 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O</w:t>
            </w:r>
          </w:p>
          <w:p w14:paraId="3F9D205C"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Cách tiến hành: Cho 2 mẫu nhỏ  Na và Zn vào 2 cốc thủy tinh đựng nước ở nhiệt độ thường.</w:t>
            </w:r>
          </w:p>
          <w:p w14:paraId="09EF436A"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Hiện tượng: Khi cho mẫu Na vào nước thì mẫu Na tan dần, có khí không màu thoát ra, còn khi cho Zn vào nước không thấy hiện tượng gì.              PTHH: 2Na + 2H</w:t>
            </w:r>
            <w:r w:rsidRPr="00490E75">
              <w:rPr>
                <w:rFonts w:ascii="Times New Roman" w:eastAsia="Times New Roman" w:hAnsi="Times New Roman"/>
                <w:color w:val="000000"/>
                <w:sz w:val="24"/>
                <w:szCs w:val="24"/>
                <w:vertAlign w:val="subscript"/>
                <w:lang w:val="vi-VN"/>
              </w:rPr>
              <w:t>2</w:t>
            </w:r>
            <w:r w:rsidRPr="00490E75">
              <w:rPr>
                <w:rFonts w:ascii="Times New Roman" w:eastAsia="Times New Roman" w:hAnsi="Times New Roman"/>
                <w:color w:val="000000"/>
                <w:sz w:val="24"/>
                <w:szCs w:val="24"/>
                <w:lang w:val="vi-VN"/>
              </w:rPr>
              <w:t xml:space="preserve">O </w:t>
            </w:r>
            <w:r w:rsidRPr="00490E75">
              <w:rPr>
                <w:rFonts w:ascii="Times New Roman" w:eastAsia="Times New Roman" w:hAnsi="Times New Roman"/>
                <w:bCs/>
                <w:color w:val="000000"/>
                <w:sz w:val="24"/>
                <w:szCs w:val="24"/>
                <w:lang w:val="vi-VN"/>
              </w:rPr>
              <w:t>→ 2NaOH + H</w:t>
            </w:r>
            <w:r w:rsidRPr="00490E75">
              <w:rPr>
                <w:rFonts w:ascii="Times New Roman" w:eastAsia="Times New Roman" w:hAnsi="Times New Roman"/>
                <w:bCs/>
                <w:color w:val="000000"/>
                <w:sz w:val="24"/>
                <w:szCs w:val="24"/>
                <w:vertAlign w:val="subscript"/>
                <w:lang w:val="vi-VN"/>
              </w:rPr>
              <w:t>2</w:t>
            </w:r>
          </w:p>
          <w:p w14:paraId="3AF9F2C1"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Kết luận: Na hoạt động hóa học mạnh hơn Zn</w:t>
            </w:r>
            <w:r w:rsidRPr="00490E75">
              <w:rPr>
                <w:rFonts w:ascii="Times New Roman" w:eastAsia="Times New Roman" w:hAnsi="Times New Roman"/>
                <w:color w:val="000000"/>
                <w:sz w:val="24"/>
                <w:szCs w:val="24"/>
                <w:vertAlign w:val="subscript"/>
                <w:lang w:val="vi-VN"/>
              </w:rPr>
              <w:t xml:space="preserve">. </w:t>
            </w:r>
            <w:r w:rsidRPr="00490E75">
              <w:rPr>
                <w:rFonts w:ascii="Times New Roman" w:eastAsia="Times New Roman" w:hAnsi="Times New Roman"/>
                <w:color w:val="000000"/>
                <w:sz w:val="24"/>
                <w:szCs w:val="24"/>
                <w:lang w:val="vi-VN"/>
              </w:rPr>
              <w:t>(1)</w:t>
            </w:r>
          </w:p>
          <w:p w14:paraId="21E2A743"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b/>
                <w:color w:val="000000"/>
                <w:sz w:val="24"/>
                <w:szCs w:val="24"/>
                <w:lang w:val="vi-VN"/>
              </w:rPr>
              <w:t>*Thí nghiệm 2:</w:t>
            </w:r>
            <w:r w:rsidRPr="00490E75">
              <w:rPr>
                <w:rFonts w:ascii="Times New Roman" w:eastAsia="Times New Roman" w:hAnsi="Times New Roman"/>
                <w:color w:val="000000"/>
                <w:sz w:val="24"/>
                <w:szCs w:val="24"/>
                <w:lang w:val="vi-VN"/>
              </w:rPr>
              <w:t xml:space="preserve"> Cho Zn vào dung dịch FeSO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và cho Fe vào dung dịch ZnSO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w:t>
            </w:r>
          </w:p>
          <w:p w14:paraId="0F378451"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Cách tiến hành: Cho dây Zn vào ống nghiệm 1 đựng FeSO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và cho dây Fe vào ống nghiệm 2 dung dịch ZnSO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w:t>
            </w:r>
          </w:p>
          <w:p w14:paraId="5FDBDC22"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Hiện tượng: Ở ống nghiệm 1 xuất hiện kim loại màu xám bám ngoài dây Zn, ở ống nghiệm 2 không có hiện tượng gì xảy ra.</w:t>
            </w:r>
          </w:p>
          <w:p w14:paraId="1098F3D9" w14:textId="77777777" w:rsidR="008F1A3E" w:rsidRPr="00490E75" w:rsidRDefault="008F1A3E" w:rsidP="003B40B7">
            <w:pPr>
              <w:spacing w:before="120" w:after="60" w:line="320" w:lineRule="exact"/>
              <w:rPr>
                <w:rFonts w:ascii="Times New Roman" w:eastAsia="Times New Roman" w:hAnsi="Times New Roman"/>
                <w:bCs/>
                <w:color w:val="000000"/>
                <w:sz w:val="24"/>
                <w:szCs w:val="24"/>
                <w:lang w:val="vi-VN"/>
              </w:rPr>
            </w:pPr>
            <w:r w:rsidRPr="00490E75">
              <w:rPr>
                <w:rFonts w:ascii="Times New Roman" w:eastAsia="Times New Roman" w:hAnsi="Times New Roman"/>
                <w:color w:val="000000"/>
                <w:sz w:val="24"/>
                <w:szCs w:val="24"/>
                <w:lang w:val="vi-VN"/>
              </w:rPr>
              <w:t xml:space="preserve">                 PTHH: Zn + FeSO</w:t>
            </w:r>
            <w:r w:rsidRPr="00490E75">
              <w:rPr>
                <w:rFonts w:ascii="Times New Roman" w:eastAsia="Times New Roman" w:hAnsi="Times New Roman"/>
                <w:color w:val="000000"/>
                <w:sz w:val="24"/>
                <w:szCs w:val="24"/>
                <w:vertAlign w:val="subscript"/>
                <w:lang w:val="vi-VN"/>
              </w:rPr>
              <w:t>4</w:t>
            </w:r>
            <w:r w:rsidRPr="00490E75">
              <w:rPr>
                <w:rFonts w:ascii="Times New Roman" w:eastAsia="Times New Roman" w:hAnsi="Times New Roman"/>
                <w:color w:val="000000"/>
                <w:sz w:val="24"/>
                <w:szCs w:val="24"/>
                <w:lang w:val="vi-VN"/>
              </w:rPr>
              <w:t xml:space="preserve"> </w:t>
            </w:r>
            <w:r w:rsidRPr="00490E75">
              <w:rPr>
                <w:rFonts w:ascii="Times New Roman" w:eastAsia="Times New Roman" w:hAnsi="Times New Roman"/>
                <w:bCs/>
                <w:color w:val="000000"/>
                <w:sz w:val="24"/>
                <w:szCs w:val="24"/>
                <w:lang w:val="vi-VN"/>
              </w:rPr>
              <w:t>→ ZnSO</w:t>
            </w:r>
            <w:r w:rsidRPr="00490E75">
              <w:rPr>
                <w:rFonts w:ascii="Times New Roman" w:eastAsia="Times New Roman" w:hAnsi="Times New Roman"/>
                <w:bCs/>
                <w:color w:val="000000"/>
                <w:sz w:val="24"/>
                <w:szCs w:val="24"/>
                <w:vertAlign w:val="subscript"/>
                <w:lang w:val="vi-VN"/>
              </w:rPr>
              <w:t>4</w:t>
            </w:r>
            <w:r w:rsidRPr="00490E75">
              <w:rPr>
                <w:rFonts w:ascii="Times New Roman" w:eastAsia="Times New Roman" w:hAnsi="Times New Roman"/>
                <w:bCs/>
                <w:color w:val="000000"/>
                <w:sz w:val="24"/>
                <w:szCs w:val="24"/>
                <w:lang w:val="vi-VN"/>
              </w:rPr>
              <w:t xml:space="preserve"> + Fe</w:t>
            </w:r>
          </w:p>
          <w:p w14:paraId="56CF8A19"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Kết luận: Zn hoạt động hóa học mạnh hơn Fe</w:t>
            </w:r>
            <w:r w:rsidRPr="00490E75">
              <w:rPr>
                <w:rFonts w:ascii="Times New Roman" w:eastAsia="Times New Roman" w:hAnsi="Times New Roman"/>
                <w:color w:val="000000"/>
                <w:sz w:val="24"/>
                <w:szCs w:val="24"/>
                <w:vertAlign w:val="subscript"/>
                <w:lang w:val="vi-VN"/>
              </w:rPr>
              <w:t>.</w:t>
            </w:r>
            <w:r w:rsidRPr="00490E75">
              <w:rPr>
                <w:rFonts w:ascii="Times New Roman" w:eastAsia="Times New Roman" w:hAnsi="Times New Roman"/>
                <w:color w:val="000000"/>
                <w:sz w:val="24"/>
                <w:szCs w:val="24"/>
                <w:lang w:val="vi-VN"/>
              </w:rPr>
              <w:t>(2)</w:t>
            </w:r>
          </w:p>
          <w:p w14:paraId="72F1B8BF"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b/>
                <w:color w:val="000000"/>
                <w:sz w:val="24"/>
                <w:szCs w:val="24"/>
                <w:lang w:val="vi-VN"/>
              </w:rPr>
              <w:t>*Thí nghiệm 3:</w:t>
            </w:r>
            <w:r w:rsidRPr="00490E75">
              <w:rPr>
                <w:rFonts w:ascii="Times New Roman" w:eastAsia="Times New Roman" w:hAnsi="Times New Roman"/>
                <w:color w:val="000000"/>
                <w:sz w:val="24"/>
                <w:szCs w:val="24"/>
                <w:lang w:val="vi-VN"/>
              </w:rPr>
              <w:t xml:space="preserve"> Fe, Cu tác dụng với dung dịch HCl.</w:t>
            </w:r>
          </w:p>
          <w:p w14:paraId="3E496528"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Cách tiến hành: Cho 2 kim loại Fe và Cu lần lượt vào 2 ống nghiệm đựng dung dịch HCl.</w:t>
            </w:r>
          </w:p>
          <w:p w14:paraId="20BA8D6B"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xml:space="preserve">- Hiện tượng: Khi cho Fe vào dung dịch HCl thì kim loại Fe tan, có khí không </w:t>
            </w:r>
            <w:r w:rsidRPr="00490E75">
              <w:rPr>
                <w:rFonts w:ascii="Times New Roman" w:eastAsia="Times New Roman" w:hAnsi="Times New Roman"/>
                <w:color w:val="000000"/>
                <w:sz w:val="24"/>
                <w:szCs w:val="24"/>
                <w:lang w:val="vi-VN"/>
              </w:rPr>
              <w:lastRenderedPageBreak/>
              <w:t>màu thoát ra. Còn khi cho Cu vào dung dịch HCl thì không có hiện tượng gì xảy ra.</w:t>
            </w:r>
          </w:p>
          <w:p w14:paraId="2FD00C34" w14:textId="77777777" w:rsidR="008F1A3E" w:rsidRPr="00490E75" w:rsidRDefault="008F1A3E" w:rsidP="003B40B7">
            <w:pPr>
              <w:spacing w:before="120" w:after="60" w:line="320" w:lineRule="exact"/>
              <w:rPr>
                <w:rFonts w:ascii="Times New Roman" w:eastAsia="Times New Roman" w:hAnsi="Times New Roman"/>
                <w:bCs/>
                <w:color w:val="000000"/>
                <w:sz w:val="24"/>
                <w:szCs w:val="24"/>
                <w:lang w:val="vi-VN"/>
              </w:rPr>
            </w:pPr>
            <w:r w:rsidRPr="00490E75">
              <w:rPr>
                <w:rFonts w:ascii="Times New Roman" w:eastAsia="Times New Roman" w:hAnsi="Times New Roman"/>
                <w:color w:val="000000"/>
                <w:sz w:val="24"/>
                <w:szCs w:val="24"/>
                <w:lang w:val="vi-VN"/>
              </w:rPr>
              <w:t xml:space="preserve">                 PTHH: Fe + 2HCl </w:t>
            </w:r>
            <w:r w:rsidRPr="00490E75">
              <w:rPr>
                <w:rFonts w:ascii="Times New Roman" w:eastAsia="Times New Roman" w:hAnsi="Times New Roman"/>
                <w:bCs/>
                <w:color w:val="000000"/>
                <w:sz w:val="24"/>
                <w:szCs w:val="24"/>
                <w:lang w:val="vi-VN"/>
              </w:rPr>
              <w:t>→ FeCl</w:t>
            </w:r>
            <w:r w:rsidRPr="00490E75">
              <w:rPr>
                <w:rFonts w:ascii="Times New Roman" w:eastAsia="Times New Roman" w:hAnsi="Times New Roman"/>
                <w:bCs/>
                <w:color w:val="000000"/>
                <w:sz w:val="24"/>
                <w:szCs w:val="24"/>
                <w:vertAlign w:val="subscript"/>
                <w:lang w:val="vi-VN"/>
              </w:rPr>
              <w:t>2</w:t>
            </w:r>
            <w:r w:rsidRPr="00490E75">
              <w:rPr>
                <w:rFonts w:ascii="Times New Roman" w:eastAsia="Times New Roman" w:hAnsi="Times New Roman"/>
                <w:bCs/>
                <w:color w:val="000000"/>
                <w:sz w:val="24"/>
                <w:szCs w:val="24"/>
                <w:lang w:val="vi-VN"/>
              </w:rPr>
              <w:t xml:space="preserve"> + H</w:t>
            </w:r>
            <w:r w:rsidRPr="00490E75">
              <w:rPr>
                <w:rFonts w:ascii="Times New Roman" w:eastAsia="Times New Roman" w:hAnsi="Times New Roman"/>
                <w:bCs/>
                <w:color w:val="000000"/>
                <w:sz w:val="24"/>
                <w:szCs w:val="24"/>
                <w:vertAlign w:val="subscript"/>
                <w:lang w:val="vi-VN"/>
              </w:rPr>
              <w:t>2</w:t>
            </w:r>
          </w:p>
          <w:p w14:paraId="5B70E18F"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 Kết luận: Fe hoạt động hóa học mạnh hơn Cu (3)</w:t>
            </w:r>
          </w:p>
          <w:p w14:paraId="148A0D68"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r w:rsidRPr="00490E75">
              <w:rPr>
                <w:rFonts w:ascii="Times New Roman" w:eastAsia="Times New Roman" w:hAnsi="Times New Roman"/>
                <w:color w:val="000000"/>
                <w:sz w:val="24"/>
                <w:szCs w:val="24"/>
                <w:lang w:val="vi-VN"/>
              </w:rPr>
              <w:t>Từ (1),(2),(3) ta sắp xếp mức độ hoạt động hóa học của kim loại như sau: Na, Zn, Fe, Cu.</w:t>
            </w:r>
          </w:p>
          <w:p w14:paraId="0F311C2F" w14:textId="77777777" w:rsidR="008F1A3E" w:rsidRPr="00490E75" w:rsidRDefault="008F1A3E" w:rsidP="003B40B7">
            <w:pPr>
              <w:spacing w:before="120" w:after="60" w:line="320" w:lineRule="exact"/>
              <w:rPr>
                <w:rFonts w:ascii="Times New Roman" w:eastAsia="Times New Roman" w:hAnsi="Times New Roman"/>
                <w:b/>
                <w:color w:val="000000"/>
                <w:sz w:val="24"/>
                <w:szCs w:val="24"/>
                <w:lang w:val="vi-VN"/>
              </w:rPr>
            </w:pPr>
            <w:r w:rsidRPr="00490E75">
              <w:rPr>
                <w:rFonts w:ascii="Times New Roman" w:eastAsia="Times New Roman" w:hAnsi="Times New Roman"/>
                <w:b/>
                <w:color w:val="000000"/>
                <w:sz w:val="24"/>
                <w:szCs w:val="24"/>
                <w:lang w:val="vi-VN"/>
              </w:rPr>
              <w:t>(Học sinh có thể tiến hành các thí nghiệm theo các cách khác , nếu hợp lý vẫn cho điểm tối đa).</w:t>
            </w:r>
          </w:p>
        </w:tc>
        <w:tc>
          <w:tcPr>
            <w:tcW w:w="850" w:type="dxa"/>
            <w:shd w:val="clear" w:color="auto" w:fill="auto"/>
          </w:tcPr>
          <w:p w14:paraId="6A1302E6" w14:textId="77777777" w:rsidR="008F1A3E" w:rsidRPr="00490E75" w:rsidRDefault="008F1A3E" w:rsidP="003B40B7">
            <w:pPr>
              <w:spacing w:before="120" w:after="60" w:line="320" w:lineRule="exac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lang w:val="vi-VN"/>
              </w:rPr>
              <w:lastRenderedPageBreak/>
              <w:t>0,2</w:t>
            </w:r>
            <w:r w:rsidRPr="00490E75">
              <w:rPr>
                <w:rFonts w:ascii="Times New Roman" w:eastAsia="Times New Roman" w:hAnsi="Times New Roman"/>
                <w:color w:val="000000"/>
                <w:sz w:val="24"/>
                <w:szCs w:val="24"/>
              </w:rPr>
              <w:t>5</w:t>
            </w:r>
          </w:p>
          <w:p w14:paraId="76632ADC"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55703D0C"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4DE2CA67"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107BB17B"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745469E9"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6570129E" w14:textId="77777777" w:rsidR="008F1A3E" w:rsidRPr="00490E75" w:rsidRDefault="008F1A3E" w:rsidP="003B40B7">
            <w:pPr>
              <w:spacing w:before="120" w:after="60" w:line="320" w:lineRule="exac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lang w:val="vi-VN"/>
              </w:rPr>
              <w:t>0,2</w:t>
            </w:r>
            <w:r w:rsidRPr="00490E75">
              <w:rPr>
                <w:rFonts w:ascii="Times New Roman" w:eastAsia="Times New Roman" w:hAnsi="Times New Roman"/>
                <w:color w:val="000000"/>
                <w:sz w:val="24"/>
                <w:szCs w:val="24"/>
              </w:rPr>
              <w:t>5</w:t>
            </w:r>
          </w:p>
          <w:p w14:paraId="178724B9"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36988135"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13A1AA58"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3C10AE83"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6703A86F"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1261AA28"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47C96F5C" w14:textId="77777777" w:rsidR="008F1A3E" w:rsidRPr="00490E75" w:rsidRDefault="008F1A3E" w:rsidP="003B40B7">
            <w:pPr>
              <w:spacing w:before="120" w:after="60" w:line="320" w:lineRule="exact"/>
              <w:rPr>
                <w:rFonts w:ascii="Times New Roman" w:eastAsia="Times New Roman" w:hAnsi="Times New Roman"/>
                <w:color w:val="000000"/>
                <w:sz w:val="24"/>
                <w:szCs w:val="24"/>
              </w:rPr>
            </w:pPr>
          </w:p>
          <w:p w14:paraId="15C20A6B" w14:textId="77777777" w:rsidR="008F1A3E" w:rsidRPr="00490E75" w:rsidRDefault="008F1A3E" w:rsidP="003B40B7">
            <w:pPr>
              <w:spacing w:before="120" w:after="60" w:line="320" w:lineRule="exact"/>
              <w:rPr>
                <w:rFonts w:ascii="Times New Roman" w:eastAsia="Times New Roman" w:hAnsi="Times New Roman"/>
                <w:color w:val="000000"/>
                <w:sz w:val="24"/>
                <w:szCs w:val="24"/>
              </w:rPr>
            </w:pPr>
            <w:r w:rsidRPr="00490E75">
              <w:rPr>
                <w:rFonts w:ascii="Times New Roman" w:eastAsia="Times New Roman" w:hAnsi="Times New Roman"/>
                <w:color w:val="000000"/>
                <w:sz w:val="24"/>
                <w:szCs w:val="24"/>
                <w:lang w:val="vi-VN"/>
              </w:rPr>
              <w:t>0,2</w:t>
            </w:r>
            <w:r w:rsidRPr="00490E75">
              <w:rPr>
                <w:rFonts w:ascii="Times New Roman" w:eastAsia="Times New Roman" w:hAnsi="Times New Roman"/>
                <w:color w:val="000000"/>
                <w:sz w:val="24"/>
                <w:szCs w:val="24"/>
              </w:rPr>
              <w:t>5</w:t>
            </w:r>
          </w:p>
          <w:p w14:paraId="50167739"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08E8A312"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5FC4A974"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16A59EA9"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6AC472DD" w14:textId="77777777" w:rsidR="008F1A3E" w:rsidRPr="00490E75" w:rsidRDefault="008F1A3E" w:rsidP="003B40B7">
            <w:pPr>
              <w:spacing w:before="120" w:after="60" w:line="320" w:lineRule="exact"/>
              <w:rPr>
                <w:rFonts w:ascii="Times New Roman" w:eastAsia="Times New Roman" w:hAnsi="Times New Roman"/>
                <w:color w:val="000000"/>
                <w:sz w:val="24"/>
                <w:szCs w:val="24"/>
                <w:lang w:val="vi-VN"/>
              </w:rPr>
            </w:pPr>
          </w:p>
          <w:p w14:paraId="0D776E57" w14:textId="77777777" w:rsidR="008F1A3E" w:rsidRPr="00490E75" w:rsidRDefault="008F1A3E" w:rsidP="003B40B7">
            <w:pPr>
              <w:spacing w:before="120" w:after="60" w:line="320" w:lineRule="exact"/>
              <w:rPr>
                <w:rFonts w:ascii="Times New Roman" w:eastAsia="Times New Roman" w:hAnsi="Times New Roman"/>
                <w:color w:val="000000"/>
                <w:sz w:val="24"/>
                <w:szCs w:val="24"/>
              </w:rPr>
            </w:pPr>
          </w:p>
        </w:tc>
      </w:tr>
    </w:tbl>
    <w:p w14:paraId="18B7A42E" w14:textId="77777777" w:rsidR="008F1A3E" w:rsidRPr="00490E75" w:rsidRDefault="008F1A3E" w:rsidP="003B40B7">
      <w:pPr>
        <w:spacing w:after="0" w:line="240" w:lineRule="auto"/>
        <w:jc w:val="center"/>
        <w:rPr>
          <w:rFonts w:ascii="Times New Roman" w:eastAsia="Times New Roman" w:hAnsi="Times New Roman"/>
          <w:b/>
          <w:bCs/>
          <w:color w:val="000000"/>
          <w:sz w:val="24"/>
          <w:szCs w:val="24"/>
        </w:rPr>
      </w:pPr>
    </w:p>
    <w:p w14:paraId="58223746" w14:textId="77777777" w:rsidR="008F1A3E" w:rsidRPr="00490E75" w:rsidRDefault="008F1A3E" w:rsidP="003B40B7">
      <w:pPr>
        <w:spacing w:after="0" w:line="240" w:lineRule="auto"/>
        <w:rPr>
          <w:rFonts w:ascii="Times New Roman" w:eastAsia="Times New Roman" w:hAnsi="Times New Roman"/>
          <w:b/>
          <w:bCs/>
          <w:color w:val="000000"/>
          <w:sz w:val="24"/>
          <w:szCs w:val="24"/>
        </w:rPr>
      </w:pPr>
      <w:r w:rsidRPr="00490E75">
        <w:rPr>
          <w:rFonts w:ascii="Times New Roman" w:eastAsia="Times New Roman" w:hAnsi="Times New Roman"/>
          <w:b/>
          <w:bCs/>
          <w:color w:val="000000"/>
          <w:sz w:val="24"/>
          <w:szCs w:val="24"/>
        </w:rPr>
        <w:t xml:space="preserve">                                                                        HẾT</w:t>
      </w:r>
    </w:p>
    <w:p w14:paraId="33AF6BF8" w14:textId="77777777" w:rsidR="008F1A3E" w:rsidRPr="00490E75" w:rsidRDefault="008F1A3E" w:rsidP="003B40B7">
      <w:pPr>
        <w:spacing w:after="0" w:line="240" w:lineRule="auto"/>
        <w:rPr>
          <w:rFonts w:ascii="Times New Roman" w:eastAsia="Times New Roman" w:hAnsi="Times New Roman"/>
          <w:b/>
          <w:bCs/>
          <w:color w:val="000000"/>
          <w:sz w:val="24"/>
          <w:szCs w:val="24"/>
        </w:rPr>
      </w:pPr>
    </w:p>
    <w:p w14:paraId="6BCDE661" w14:textId="77777777" w:rsidR="008F1A3E" w:rsidRPr="00490E75" w:rsidRDefault="008F1A3E" w:rsidP="003B40B7">
      <w:pPr>
        <w:tabs>
          <w:tab w:val="left" w:pos="4524"/>
        </w:tabs>
        <w:spacing w:line="360" w:lineRule="auto"/>
        <w:ind w:right="5"/>
        <w:rPr>
          <w:rFonts w:ascii="Times New Roman" w:eastAsia="Aptos" w:hAnsi="Times New Roman"/>
          <w:bCs/>
          <w:kern w:val="2"/>
          <w:sz w:val="24"/>
          <w:szCs w:val="24"/>
          <w:lang w:val="vi-VN"/>
          <w14:ligatures w14:val="standardContextual"/>
        </w:rPr>
      </w:pPr>
    </w:p>
    <w:p w14:paraId="550BF68C" w14:textId="77777777" w:rsidR="008F1A3E" w:rsidRPr="00490E75" w:rsidRDefault="008F1A3E" w:rsidP="003B40B7">
      <w:pPr>
        <w:tabs>
          <w:tab w:val="left" w:pos="4524"/>
        </w:tabs>
        <w:spacing w:line="360" w:lineRule="auto"/>
        <w:ind w:right="5"/>
        <w:jc w:val="center"/>
        <w:rPr>
          <w:rFonts w:ascii="Times New Roman" w:eastAsia="Aptos" w:hAnsi="Times New Roman"/>
          <w:bCs/>
          <w:i/>
          <w:kern w:val="2"/>
          <w:sz w:val="24"/>
          <w:szCs w:val="24"/>
          <w14:ligatures w14:val="standardContextual"/>
        </w:rPr>
      </w:pPr>
    </w:p>
    <w:p w14:paraId="46FE347F" w14:textId="77777777" w:rsidR="008F1A3E" w:rsidRPr="00490E75" w:rsidRDefault="008F1A3E" w:rsidP="003B40B7">
      <w:pPr>
        <w:tabs>
          <w:tab w:val="left" w:pos="4524"/>
        </w:tabs>
        <w:spacing w:line="360" w:lineRule="auto"/>
        <w:ind w:right="5"/>
        <w:jc w:val="center"/>
        <w:rPr>
          <w:rFonts w:ascii="Times New Roman" w:eastAsia="Aptos" w:hAnsi="Times New Roman"/>
          <w:bCs/>
          <w:i/>
          <w:kern w:val="2"/>
          <w:sz w:val="24"/>
          <w:szCs w:val="24"/>
          <w14:ligatures w14:val="standardContextual"/>
        </w:rPr>
      </w:pPr>
    </w:p>
    <w:p w14:paraId="2130CB99" w14:textId="77777777" w:rsidR="008F1A3E" w:rsidRPr="00490E75" w:rsidRDefault="008F1A3E" w:rsidP="003B40B7">
      <w:pPr>
        <w:tabs>
          <w:tab w:val="left" w:pos="4524"/>
        </w:tabs>
        <w:spacing w:line="360" w:lineRule="auto"/>
        <w:ind w:right="5"/>
        <w:jc w:val="center"/>
        <w:rPr>
          <w:rFonts w:ascii="Times New Roman" w:eastAsia="Aptos" w:hAnsi="Times New Roman"/>
          <w:bCs/>
          <w:i/>
          <w:kern w:val="2"/>
          <w:sz w:val="24"/>
          <w:szCs w:val="24"/>
          <w14:ligatures w14:val="standardContextual"/>
        </w:rPr>
      </w:pPr>
      <w:r w:rsidRPr="00490E75">
        <w:rPr>
          <w:rFonts w:ascii="Times New Roman" w:eastAsia="Aptos" w:hAnsi="Times New Roman"/>
          <w:bCs/>
          <w:i/>
          <w:kern w:val="2"/>
          <w:sz w:val="24"/>
          <w:szCs w:val="24"/>
          <w14:ligatures w14:val="standardContextual"/>
        </w:rPr>
        <w:t>……………</w:t>
      </w:r>
      <w:r w:rsidRPr="00490E75">
        <w:rPr>
          <w:rFonts w:ascii="Times New Roman" w:eastAsia="Aptos" w:hAnsi="Times New Roman"/>
          <w:b/>
          <w:i/>
          <w:kern w:val="2"/>
          <w:sz w:val="24"/>
          <w:szCs w:val="24"/>
          <w14:ligatures w14:val="standardContextual"/>
        </w:rPr>
        <w:t>Hết</w:t>
      </w:r>
      <w:r w:rsidRPr="00490E75">
        <w:rPr>
          <w:rFonts w:ascii="Times New Roman" w:eastAsia="Aptos" w:hAnsi="Times New Roman"/>
          <w:bCs/>
          <w:i/>
          <w:kern w:val="2"/>
          <w:sz w:val="24"/>
          <w:szCs w:val="24"/>
          <w14:ligatures w14:val="standardContextual"/>
        </w:rPr>
        <w:t>……………</w:t>
      </w:r>
    </w:p>
    <w:p w14:paraId="67FF6FCA" w14:textId="77777777" w:rsidR="008F1A3E" w:rsidRPr="00490E75" w:rsidRDefault="008F1A3E" w:rsidP="003B40B7">
      <w:pPr>
        <w:autoSpaceDE w:val="0"/>
        <w:autoSpaceDN w:val="0"/>
        <w:adjustRightInd w:val="0"/>
        <w:spacing w:before="120"/>
        <w:ind w:firstLine="720"/>
        <w:jc w:val="both"/>
        <w:rPr>
          <w:rFonts w:ascii="Times New Roman" w:eastAsia="Aptos" w:hAnsi="Times New Roman"/>
          <w:b/>
          <w:bCs/>
          <w:kern w:val="2"/>
          <w:sz w:val="24"/>
          <w:szCs w:val="24"/>
          <w:lang w:val="pl-PL"/>
          <w14:ligatures w14:val="standardContextual"/>
        </w:rPr>
      </w:pPr>
      <w:r w:rsidRPr="00490E75">
        <w:rPr>
          <w:rFonts w:ascii="Times New Roman" w:eastAsia="Aptos" w:hAnsi="Times New Roman"/>
          <w:b/>
          <w:iCs/>
          <w:kern w:val="2"/>
          <w:sz w:val="24"/>
          <w:szCs w:val="24"/>
          <w14:ligatures w14:val="standardContextual"/>
        </w:rPr>
        <w:tab/>
      </w:r>
      <w:r w:rsidRPr="00490E75">
        <w:rPr>
          <w:rFonts w:ascii="Times New Roman" w:eastAsia="Aptos" w:hAnsi="Times New Roman"/>
          <w:i/>
          <w:iCs/>
          <w:kern w:val="2"/>
          <w:sz w:val="24"/>
          <w:szCs w:val="24"/>
          <w:lang w:val="pl-PL"/>
          <w14:ligatures w14:val="standardContextual"/>
        </w:rPr>
        <w:t>Họ và tên thí sinh.............................................................. SBD.................</w:t>
      </w:r>
    </w:p>
    <w:p w14:paraId="4D7095F6" w14:textId="77777777" w:rsidR="008F1A3E" w:rsidRPr="00490E75" w:rsidRDefault="008F1A3E" w:rsidP="003B40B7">
      <w:pPr>
        <w:ind w:firstLine="720"/>
        <w:jc w:val="center"/>
        <w:rPr>
          <w:rFonts w:ascii="Times New Roman" w:eastAsia="Aptos" w:hAnsi="Times New Roman"/>
          <w:i/>
          <w:iCs/>
          <w:kern w:val="2"/>
          <w:sz w:val="24"/>
          <w:szCs w:val="24"/>
          <w:lang w:val="pl-PL"/>
          <w14:ligatures w14:val="standardContextual"/>
        </w:rPr>
      </w:pPr>
      <w:r w:rsidRPr="00490E75">
        <w:rPr>
          <w:rFonts w:ascii="Times New Roman" w:eastAsia="Aptos" w:hAnsi="Times New Roman"/>
          <w:i/>
          <w:iCs/>
          <w:kern w:val="2"/>
          <w:sz w:val="24"/>
          <w:szCs w:val="24"/>
          <w:lang w:val="pl-PL"/>
          <w14:ligatures w14:val="standardContextual"/>
        </w:rPr>
        <w:t>Lưu ý: Cán bộ coi thi không giải thích gì thêm.</w:t>
      </w:r>
    </w:p>
    <w:p w14:paraId="7335E8B0" w14:textId="77777777" w:rsidR="008F1A3E" w:rsidRPr="00490E75" w:rsidRDefault="008F1A3E" w:rsidP="003B40B7">
      <w:pPr>
        <w:tabs>
          <w:tab w:val="left" w:pos="1085"/>
        </w:tabs>
        <w:spacing w:line="360" w:lineRule="auto"/>
        <w:ind w:right="5"/>
        <w:rPr>
          <w:rFonts w:ascii="Times New Roman" w:eastAsia="Aptos" w:hAnsi="Times New Roman"/>
          <w:b/>
          <w:iCs/>
          <w:kern w:val="2"/>
          <w:sz w:val="24"/>
          <w:szCs w:val="24"/>
          <w:lang w:val="pl-PL"/>
          <w14:ligatures w14:val="standardContextual"/>
        </w:rPr>
      </w:pPr>
    </w:p>
    <w:p w14:paraId="3070CF00" w14:textId="77777777" w:rsidR="00490E75" w:rsidRDefault="00490E75">
      <w:pPr>
        <w:pStyle w:val="BodyText"/>
        <w:spacing w:before="35"/>
        <w:rPr>
          <w:lang w:val="en-US"/>
        </w:rPr>
      </w:pPr>
    </w:p>
    <w:p w14:paraId="72C20C50" w14:textId="77777777" w:rsidR="00490E75" w:rsidRDefault="00490E75">
      <w:pPr>
        <w:pStyle w:val="BodyText"/>
        <w:spacing w:before="35"/>
        <w:rPr>
          <w:lang w:val="en-US"/>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8F1A3E" w14:paraId="5152E1B1" w14:textId="77777777" w:rsidTr="00CD7B3B">
        <w:tc>
          <w:tcPr>
            <w:tcW w:w="3794" w:type="dxa"/>
          </w:tcPr>
          <w:p w14:paraId="3F60AFED" w14:textId="3D7315D9"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Pr>
                <w:b/>
                <w:color w:val="000000" w:themeColor="text1"/>
                <w:sz w:val="24"/>
                <w:szCs w:val="24"/>
                <w:highlight w:val="green"/>
              </w:rPr>
              <w:t>1</w:t>
            </w:r>
            <w:r>
              <w:rPr>
                <w:b/>
                <w:color w:val="000000" w:themeColor="text1"/>
                <w:sz w:val="24"/>
                <w:szCs w:val="24"/>
                <w:highlight w:val="green"/>
              </w:rPr>
              <w:t>9</w:t>
            </w:r>
          </w:p>
          <w:p w14:paraId="7B49F7E7" w14:textId="77777777" w:rsidR="00490E75" w:rsidRPr="008F1A3E" w:rsidRDefault="00490E75" w:rsidP="00CD7B3B">
            <w:pPr>
              <w:spacing w:after="0" w:line="240" w:lineRule="auto"/>
              <w:ind w:right="57"/>
              <w:rPr>
                <w:sz w:val="24"/>
                <w:szCs w:val="24"/>
              </w:rPr>
            </w:pPr>
          </w:p>
        </w:tc>
        <w:tc>
          <w:tcPr>
            <w:tcW w:w="6344" w:type="dxa"/>
            <w:hideMark/>
          </w:tcPr>
          <w:p w14:paraId="5FB84CD5" w14:textId="77777777" w:rsidR="00490E75" w:rsidRPr="003B40B7" w:rsidRDefault="00490E75" w:rsidP="00CD7B3B">
            <w:pPr>
              <w:spacing w:after="0" w:line="240" w:lineRule="auto"/>
              <w:ind w:right="57"/>
              <w:rPr>
                <w:b/>
                <w:color w:val="FF0000"/>
                <w:sz w:val="24"/>
                <w:szCs w:val="24"/>
              </w:rPr>
            </w:pPr>
            <w:r w:rsidRPr="003B40B7">
              <w:rPr>
                <w:b/>
                <w:color w:val="FF0000"/>
                <w:sz w:val="24"/>
                <w:szCs w:val="24"/>
              </w:rPr>
              <w:t>ĐỀ THI CHỌN HỌC SINH GIỎI LỚP 9</w:t>
            </w:r>
          </w:p>
          <w:p w14:paraId="3C686138" w14:textId="77777777" w:rsidR="00490E75" w:rsidRPr="003B40B7" w:rsidRDefault="00490E75" w:rsidP="00CD7B3B">
            <w:pPr>
              <w:spacing w:after="0" w:line="240" w:lineRule="auto"/>
              <w:ind w:right="57"/>
              <w:rPr>
                <w:b/>
                <w:color w:val="0000FF"/>
                <w:sz w:val="24"/>
                <w:szCs w:val="24"/>
              </w:rPr>
            </w:pPr>
            <w:r w:rsidRPr="003B40B7">
              <w:rPr>
                <w:b/>
                <w:color w:val="0000FF"/>
                <w:sz w:val="24"/>
                <w:szCs w:val="24"/>
              </w:rPr>
              <w:t>NĂM HỌC 2025 – 2026</w:t>
            </w:r>
          </w:p>
          <w:p w14:paraId="0B667305" w14:textId="77777777" w:rsidR="00490E75" w:rsidRPr="008F1A3E" w:rsidRDefault="00490E75" w:rsidP="00CD7B3B">
            <w:pPr>
              <w:spacing w:after="0" w:line="240" w:lineRule="auto"/>
              <w:ind w:right="57"/>
              <w:rPr>
                <w:b/>
                <w:sz w:val="24"/>
                <w:szCs w:val="24"/>
              </w:rPr>
            </w:pPr>
            <w:r w:rsidRPr="008F1A3E">
              <w:rPr>
                <w:b/>
                <w:sz w:val="24"/>
                <w:szCs w:val="24"/>
              </w:rPr>
              <w:t xml:space="preserve">Môn: KHTN </w:t>
            </w:r>
          </w:p>
          <w:p w14:paraId="745739D7" w14:textId="77777777" w:rsidR="00490E75" w:rsidRPr="008F1A3E" w:rsidRDefault="00490E75" w:rsidP="00CD7B3B">
            <w:pPr>
              <w:spacing w:after="0" w:line="240" w:lineRule="auto"/>
              <w:ind w:right="57"/>
              <w:rPr>
                <w:sz w:val="24"/>
                <w:szCs w:val="24"/>
              </w:rPr>
            </w:pPr>
            <w:r w:rsidRPr="008F1A3E">
              <w:rPr>
                <w:sz w:val="24"/>
                <w:szCs w:val="24"/>
              </w:rPr>
              <w:t>Thời gian: 90 phút</w:t>
            </w:r>
          </w:p>
        </w:tc>
      </w:tr>
    </w:tbl>
    <w:p w14:paraId="19B7BE5F" w14:textId="77777777" w:rsidR="008F1A3E" w:rsidRPr="00490E75" w:rsidRDefault="008F1A3E">
      <w:pPr>
        <w:rPr>
          <w:rFonts w:ascii="Times New Roman" w:hAnsi="Times New Roman"/>
          <w:sz w:val="24"/>
          <w:szCs w:val="24"/>
        </w:rPr>
      </w:pPr>
    </w:p>
    <w:p w14:paraId="66C00431" w14:textId="77777777" w:rsidR="008F1A3E" w:rsidRPr="00490E75" w:rsidRDefault="008F1A3E" w:rsidP="003B40B7">
      <w:pPr>
        <w:spacing w:after="0" w:line="240" w:lineRule="auto"/>
        <w:rPr>
          <w:rFonts w:ascii="Times New Roman" w:eastAsia="Cambria" w:hAnsi="Times New Roman"/>
          <w:b/>
          <w:sz w:val="24"/>
          <w:szCs w:val="24"/>
        </w:rPr>
      </w:pPr>
      <w:r w:rsidRPr="00490E75">
        <w:rPr>
          <w:rFonts w:ascii="Times New Roman" w:eastAsia="Cambria" w:hAnsi="Times New Roman"/>
          <w:b/>
          <w:sz w:val="24"/>
          <w:szCs w:val="24"/>
        </w:rPr>
        <w:t>PHẦN 1:  CHẤT VÀ SỰ BIẾN ĐỔI CHẤT (10 điểm)</w:t>
      </w:r>
    </w:p>
    <w:p w14:paraId="6F6DB200"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eastAsia="Cambria" w:hAnsi="Times New Roman"/>
          <w:b/>
          <w:sz w:val="24"/>
          <w:szCs w:val="24"/>
        </w:rPr>
        <w:t>Câu 1</w:t>
      </w:r>
      <w:r w:rsidRPr="00490E75">
        <w:rPr>
          <w:rFonts w:ascii="Times New Roman" w:eastAsia="Cambria" w:hAnsi="Times New Roman"/>
          <w:sz w:val="24"/>
          <w:szCs w:val="24"/>
        </w:rPr>
        <w:t xml:space="preserve">. (2 điểm) </w:t>
      </w:r>
      <w:r w:rsidRPr="00490E75">
        <w:rPr>
          <w:rFonts w:ascii="Times New Roman" w:hAnsi="Times New Roman"/>
          <w:sz w:val="24"/>
          <w:szCs w:val="24"/>
        </w:rPr>
        <w:t xml:space="preserve"> Nêu hiện tượng và viết PTHH (nếu có) cho mỗi thí nghiệm sau:</w:t>
      </w:r>
    </w:p>
    <w:p w14:paraId="5E52A0E9"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a) Cho đinh sắt (iron) vào dung dịch Cu(NO</w:t>
      </w:r>
      <w:r w:rsidRPr="00490E75">
        <w:rPr>
          <w:rFonts w:ascii="Times New Roman" w:hAnsi="Times New Roman"/>
          <w:sz w:val="24"/>
          <w:szCs w:val="24"/>
          <w:vertAlign w:val="subscript"/>
        </w:rPr>
        <w:t>3</w:t>
      </w:r>
      <w:r w:rsidRPr="00490E75">
        <w:rPr>
          <w:rFonts w:ascii="Times New Roman" w:hAnsi="Times New Roman"/>
          <w:sz w:val="24"/>
          <w:szCs w:val="24"/>
        </w:rPr>
        <w:t>)</w:t>
      </w:r>
      <w:r w:rsidRPr="00490E75">
        <w:rPr>
          <w:rFonts w:ascii="Times New Roman" w:hAnsi="Times New Roman"/>
          <w:sz w:val="24"/>
          <w:szCs w:val="24"/>
          <w:vertAlign w:val="subscript"/>
        </w:rPr>
        <w:t>2</w:t>
      </w:r>
      <w:r w:rsidRPr="00490E75">
        <w:rPr>
          <w:rFonts w:ascii="Times New Roman" w:hAnsi="Times New Roman"/>
          <w:sz w:val="24"/>
          <w:szCs w:val="24"/>
        </w:rPr>
        <w:t>.</w:t>
      </w:r>
    </w:p>
    <w:p w14:paraId="22F3EEAD"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b) Sục từ từ đến dư khí CO</w:t>
      </w:r>
      <w:r w:rsidRPr="00490E75">
        <w:rPr>
          <w:rFonts w:ascii="Times New Roman" w:hAnsi="Times New Roman"/>
          <w:sz w:val="24"/>
          <w:szCs w:val="24"/>
          <w:vertAlign w:val="subscript"/>
        </w:rPr>
        <w:t>2</w:t>
      </w:r>
      <w:r w:rsidRPr="00490E75">
        <w:rPr>
          <w:rFonts w:ascii="Times New Roman" w:hAnsi="Times New Roman"/>
          <w:sz w:val="24"/>
          <w:szCs w:val="24"/>
        </w:rPr>
        <w:t xml:space="preserve"> vào nước vôi trong.</w:t>
      </w:r>
    </w:p>
    <w:p w14:paraId="03182922"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c) Nhỏ từ từ dung dịch HCl đến dư vào dung dịch NaOH loãng có pha một lượng nhỏ phenolphtalein.</w:t>
      </w:r>
    </w:p>
    <w:p w14:paraId="50EEBF5D"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d) Cho mẩu nhỏ kim loại sodium vào dung dịch CuCl</w:t>
      </w:r>
      <w:r w:rsidRPr="00490E75">
        <w:rPr>
          <w:rFonts w:ascii="Times New Roman" w:hAnsi="Times New Roman"/>
          <w:sz w:val="24"/>
          <w:szCs w:val="24"/>
          <w:vertAlign w:val="subscript"/>
        </w:rPr>
        <w:t>2</w:t>
      </w:r>
      <w:r w:rsidRPr="00490E75">
        <w:rPr>
          <w:rFonts w:ascii="Times New Roman" w:hAnsi="Times New Roman"/>
          <w:sz w:val="24"/>
          <w:szCs w:val="24"/>
        </w:rPr>
        <w:t>.</w:t>
      </w:r>
    </w:p>
    <w:p w14:paraId="72302D99"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b/>
          <w:sz w:val="24"/>
          <w:szCs w:val="24"/>
        </w:rPr>
        <w:t>Câu 2</w:t>
      </w:r>
      <w:r w:rsidRPr="00490E75">
        <w:rPr>
          <w:rFonts w:ascii="Times New Roman" w:hAnsi="Times New Roman"/>
          <w:sz w:val="24"/>
          <w:szCs w:val="24"/>
        </w:rPr>
        <w:t xml:space="preserve">. </w:t>
      </w:r>
      <w:r w:rsidRPr="00490E75">
        <w:rPr>
          <w:rFonts w:ascii="Times New Roman" w:eastAsia="Cambria" w:hAnsi="Times New Roman"/>
          <w:sz w:val="24"/>
          <w:szCs w:val="24"/>
        </w:rPr>
        <w:t xml:space="preserve">(2 điểm) </w:t>
      </w:r>
      <w:r w:rsidRPr="00490E75">
        <w:rPr>
          <w:rFonts w:ascii="Times New Roman" w:hAnsi="Times New Roman"/>
          <w:sz w:val="24"/>
          <w:szCs w:val="24"/>
        </w:rPr>
        <w:t>Chỉ dùng dung dịch HCl, hãy nhận biết các dung dịch đựng trong các lọ riêng biệt, mất nhãn sau: Na</w:t>
      </w:r>
      <w:r w:rsidRPr="00490E75">
        <w:rPr>
          <w:rFonts w:ascii="Times New Roman" w:hAnsi="Times New Roman"/>
          <w:sz w:val="24"/>
          <w:szCs w:val="24"/>
          <w:vertAlign w:val="subscript"/>
        </w:rPr>
        <w:t>2</w:t>
      </w:r>
      <w:r w:rsidRPr="00490E75">
        <w:rPr>
          <w:rFonts w:ascii="Times New Roman" w:hAnsi="Times New Roman"/>
          <w:sz w:val="24"/>
          <w:szCs w:val="24"/>
        </w:rPr>
        <w:t>CO</w:t>
      </w:r>
      <w:r w:rsidRPr="00490E75">
        <w:rPr>
          <w:rFonts w:ascii="Times New Roman" w:hAnsi="Times New Roman"/>
          <w:sz w:val="24"/>
          <w:szCs w:val="24"/>
          <w:vertAlign w:val="subscript"/>
        </w:rPr>
        <w:t>3</w:t>
      </w:r>
      <w:r w:rsidRPr="00490E75">
        <w:rPr>
          <w:rFonts w:ascii="Times New Roman" w:hAnsi="Times New Roman"/>
          <w:sz w:val="24"/>
          <w:szCs w:val="24"/>
        </w:rPr>
        <w:t>, NH</w:t>
      </w:r>
      <w:r w:rsidRPr="00490E75">
        <w:rPr>
          <w:rFonts w:ascii="Times New Roman" w:hAnsi="Times New Roman"/>
          <w:sz w:val="24"/>
          <w:szCs w:val="24"/>
          <w:vertAlign w:val="subscript"/>
        </w:rPr>
        <w:t>4</w:t>
      </w:r>
      <w:r w:rsidRPr="00490E75">
        <w:rPr>
          <w:rFonts w:ascii="Times New Roman" w:hAnsi="Times New Roman"/>
          <w:sz w:val="24"/>
          <w:szCs w:val="24"/>
        </w:rPr>
        <w:t>Cl, Ba(OH)</w:t>
      </w:r>
      <w:r w:rsidRPr="00490E75">
        <w:rPr>
          <w:rFonts w:ascii="Times New Roman" w:hAnsi="Times New Roman"/>
          <w:sz w:val="24"/>
          <w:szCs w:val="24"/>
          <w:vertAlign w:val="subscript"/>
        </w:rPr>
        <w:t>2</w:t>
      </w:r>
      <w:r w:rsidRPr="00490E75">
        <w:rPr>
          <w:rFonts w:ascii="Times New Roman" w:hAnsi="Times New Roman"/>
          <w:sz w:val="24"/>
          <w:szCs w:val="24"/>
        </w:rPr>
        <w:t>, K</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w:t>
      </w:r>
    </w:p>
    <w:p w14:paraId="3D523D1E" w14:textId="77777777" w:rsidR="008F1A3E" w:rsidRPr="00490E75" w:rsidRDefault="008F1A3E" w:rsidP="003B40B7">
      <w:pPr>
        <w:pStyle w:val="BodyText"/>
        <w:rPr>
          <w:b/>
        </w:rPr>
      </w:pPr>
      <w:r w:rsidRPr="00490E75">
        <w:t xml:space="preserve">Câu 3. </w:t>
      </w:r>
      <w:r w:rsidRPr="00490E75">
        <w:rPr>
          <w:rFonts w:eastAsia="Cambria"/>
        </w:rPr>
        <w:t>(2 điểm)</w:t>
      </w:r>
      <w:r w:rsidRPr="00490E75">
        <w:t xml:space="preserve"> Cho H</w:t>
      </w:r>
      <w:r w:rsidRPr="00490E75">
        <w:rPr>
          <w:vertAlign w:val="subscript"/>
        </w:rPr>
        <w:t>2</w:t>
      </w:r>
      <w:r w:rsidRPr="00490E75">
        <w:t>SO</w:t>
      </w:r>
      <w:r w:rsidRPr="00490E75">
        <w:rPr>
          <w:vertAlign w:val="subscript"/>
        </w:rPr>
        <w:t>4</w:t>
      </w:r>
      <w:r w:rsidRPr="00490E75">
        <w:t> loãng, dư tác dụng với hỗn hợp gồm Mg và Fe thu được 2,2311 lít khí ở đkc. Nếu hỗn hợp kim loại này tác dụng với dd FeSO</w:t>
      </w:r>
      <w:r w:rsidRPr="00490E75">
        <w:rPr>
          <w:vertAlign w:val="subscript"/>
        </w:rPr>
        <w:t>4</w:t>
      </w:r>
      <w:r w:rsidRPr="00490E75">
        <w:t> dư thì khối lượng hỗn hợp trên tăng lên 1,68 gam.</w:t>
      </w:r>
    </w:p>
    <w:p w14:paraId="16FF8F87" w14:textId="77777777" w:rsidR="008F1A3E" w:rsidRPr="00490E75" w:rsidRDefault="008F1A3E" w:rsidP="003B40B7">
      <w:pPr>
        <w:pStyle w:val="BodyText"/>
        <w:rPr>
          <w:b/>
        </w:rPr>
      </w:pPr>
      <w:r w:rsidRPr="00490E75">
        <w:t>a) Viết phương trình phản ứng hóa học.</w:t>
      </w:r>
    </w:p>
    <w:p w14:paraId="6531E989" w14:textId="77777777" w:rsidR="008F1A3E" w:rsidRPr="00490E75" w:rsidRDefault="008F1A3E" w:rsidP="003B40B7">
      <w:pPr>
        <w:pStyle w:val="BodyText"/>
        <w:rPr>
          <w:b/>
        </w:rPr>
      </w:pPr>
      <w:r w:rsidRPr="00490E75">
        <w:t>b) Tìm khối lượng mỗi kim loại trong hỗn hợp trên.</w:t>
      </w:r>
    </w:p>
    <w:p w14:paraId="46D90F26" w14:textId="77777777" w:rsidR="008F1A3E" w:rsidRPr="00490E75" w:rsidRDefault="008F1A3E" w:rsidP="003B40B7">
      <w:pPr>
        <w:pStyle w:val="BodyText"/>
        <w:rPr>
          <w:b/>
        </w:rPr>
      </w:pPr>
      <w:r w:rsidRPr="00490E75">
        <w:rPr>
          <w:rFonts w:eastAsia="Cambria"/>
        </w:rPr>
        <w:t xml:space="preserve">Câu 4. (2 điểm) </w:t>
      </w:r>
      <w:r w:rsidRPr="00490E75">
        <w:t>Hòa tan hoàn toàn 20 gam một hỗn hợp X gồm MgO, CuO và Fe</w:t>
      </w:r>
      <w:r w:rsidRPr="00490E75">
        <w:rPr>
          <w:vertAlign w:val="subscript"/>
        </w:rPr>
        <w:t>2</w:t>
      </w:r>
      <w:r w:rsidRPr="00490E75">
        <w:t>O</w:t>
      </w:r>
      <w:r w:rsidRPr="00490E75">
        <w:rPr>
          <w:vertAlign w:val="subscript"/>
        </w:rPr>
        <w:t>3</w:t>
      </w:r>
      <w:r w:rsidRPr="00490E75">
        <w:t xml:space="preserve"> phải dùng vừa hết 350ml dung dịch HCl 2M. Mặt khác nếu lấy 0,4 mol hỗn hợp X đốt nóng trong ống sứ (không có không khí) rồi thổi một luồng khí Hydrogen dư đi qua để phản ứng xảy ra hoàn toàn thì thu được m gam chất rắn Y và 7,2 gam nước. Tính m.</w:t>
      </w:r>
    </w:p>
    <w:p w14:paraId="1027119B" w14:textId="77777777" w:rsidR="008F1A3E" w:rsidRPr="00490E75" w:rsidRDefault="008F1A3E" w:rsidP="003B40B7">
      <w:pPr>
        <w:widowControl w:val="0"/>
        <w:pBdr>
          <w:top w:val="nil"/>
          <w:left w:val="nil"/>
          <w:bottom w:val="nil"/>
          <w:right w:val="nil"/>
          <w:between w:val="nil"/>
        </w:pBdr>
        <w:spacing w:after="0" w:line="240" w:lineRule="auto"/>
        <w:ind w:left="11" w:right="-6" w:firstLine="7"/>
        <w:jc w:val="both"/>
        <w:rPr>
          <w:rFonts w:ascii="Times New Roman" w:eastAsia="Cambria" w:hAnsi="Times New Roman"/>
          <w:sz w:val="24"/>
          <w:szCs w:val="24"/>
        </w:rPr>
      </w:pPr>
      <w:r w:rsidRPr="00490E75">
        <w:rPr>
          <w:rFonts w:ascii="Times New Roman" w:eastAsia="Cambria" w:hAnsi="Times New Roman"/>
          <w:b/>
          <w:sz w:val="24"/>
          <w:szCs w:val="24"/>
        </w:rPr>
        <w:t>Câu 5.</w:t>
      </w:r>
      <w:r w:rsidRPr="00490E75">
        <w:rPr>
          <w:rFonts w:ascii="Times New Roman" w:eastAsia="Cambria" w:hAnsi="Times New Roman"/>
          <w:sz w:val="24"/>
          <w:szCs w:val="24"/>
        </w:rPr>
        <w:t xml:space="preserve"> (2 điểm)</w:t>
      </w:r>
    </w:p>
    <w:p w14:paraId="45DB10E5" w14:textId="77777777" w:rsidR="008F1A3E" w:rsidRPr="00490E75" w:rsidRDefault="008F1A3E" w:rsidP="003B40B7">
      <w:pPr>
        <w:widowControl w:val="0"/>
        <w:pBdr>
          <w:top w:val="nil"/>
          <w:left w:val="nil"/>
          <w:bottom w:val="nil"/>
          <w:right w:val="nil"/>
          <w:between w:val="nil"/>
        </w:pBdr>
        <w:spacing w:after="0" w:line="240" w:lineRule="auto"/>
        <w:ind w:left="11" w:right="-6" w:firstLine="7"/>
        <w:jc w:val="both"/>
        <w:rPr>
          <w:rFonts w:ascii="Times New Roman" w:eastAsia="Cambria" w:hAnsi="Times New Roman"/>
          <w:sz w:val="24"/>
          <w:szCs w:val="24"/>
        </w:rPr>
      </w:pPr>
      <w:r w:rsidRPr="00490E75">
        <w:rPr>
          <w:rFonts w:ascii="Times New Roman" w:eastAsia="Cambria" w:hAnsi="Times New Roman"/>
          <w:sz w:val="24"/>
          <w:szCs w:val="24"/>
        </w:rPr>
        <w:lastRenderedPageBreak/>
        <w:t>5.1. Cho hình vẽ mô tả thí nghiệm điều chế khí X khi cho dung dịch acid tác dụng với chất rắn (kim loại hoặc muối):</w:t>
      </w:r>
    </w:p>
    <w:p w14:paraId="0023F3C4" w14:textId="77777777" w:rsidR="008F1A3E" w:rsidRPr="00490E75" w:rsidRDefault="008F1A3E" w:rsidP="003B40B7">
      <w:pPr>
        <w:widowControl w:val="0"/>
        <w:pBdr>
          <w:top w:val="nil"/>
          <w:left w:val="nil"/>
          <w:bottom w:val="nil"/>
          <w:right w:val="nil"/>
          <w:between w:val="nil"/>
        </w:pBdr>
        <w:spacing w:after="0" w:line="240" w:lineRule="auto"/>
        <w:jc w:val="center"/>
        <w:rPr>
          <w:rFonts w:ascii="Times New Roman" w:eastAsia="Cambria" w:hAnsi="Times New Roman"/>
          <w:sz w:val="24"/>
          <w:szCs w:val="24"/>
        </w:rPr>
      </w:pPr>
      <w:r w:rsidRPr="00490E75">
        <w:rPr>
          <w:rFonts w:ascii="Times New Roman" w:eastAsia="Cambria" w:hAnsi="Times New Roman"/>
          <w:noProof/>
          <w:sz w:val="24"/>
          <w:szCs w:val="24"/>
        </w:rPr>
        <w:drawing>
          <wp:inline distT="19050" distB="19050" distL="19050" distR="19050" wp14:anchorId="244A1CCC" wp14:editId="4A3F73C2">
            <wp:extent cx="2259942" cy="1084962"/>
            <wp:effectExtent l="0" t="0" r="7620" b="1270"/>
            <wp:docPr id="43950636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79"/>
                    <a:srcRect/>
                    <a:stretch>
                      <a:fillRect/>
                    </a:stretch>
                  </pic:blipFill>
                  <pic:spPr>
                    <a:xfrm>
                      <a:off x="0" y="0"/>
                      <a:ext cx="2273042" cy="1091251"/>
                    </a:xfrm>
                    <a:prstGeom prst="rect">
                      <a:avLst/>
                    </a:prstGeom>
                    <a:ln/>
                  </pic:spPr>
                </pic:pic>
              </a:graphicData>
            </a:graphic>
          </wp:inline>
        </w:drawing>
      </w:r>
    </w:p>
    <w:p w14:paraId="7E4B601F" w14:textId="77777777" w:rsidR="008F1A3E" w:rsidRPr="00490E75" w:rsidRDefault="008F1A3E" w:rsidP="003B40B7">
      <w:pPr>
        <w:spacing w:after="0" w:line="240" w:lineRule="auto"/>
        <w:jc w:val="both"/>
        <w:rPr>
          <w:rFonts w:ascii="Times New Roman" w:eastAsia="Cambria" w:hAnsi="Times New Roman"/>
          <w:sz w:val="24"/>
          <w:szCs w:val="24"/>
        </w:rPr>
      </w:pPr>
      <w:r w:rsidRPr="00490E75">
        <w:rPr>
          <w:rFonts w:ascii="Times New Roman" w:eastAsia="Cambria" w:hAnsi="Times New Roman"/>
          <w:sz w:val="24"/>
          <w:szCs w:val="24"/>
        </w:rPr>
        <w:t>a/ Hãy đề xuất cặp Chất rắn (kim loại hoặc muối) – acid phù hợp với hình vẽ? Viết PTHH xảy ra.</w:t>
      </w:r>
    </w:p>
    <w:p w14:paraId="2CB36EC4" w14:textId="77777777" w:rsidR="008F1A3E" w:rsidRPr="00490E75" w:rsidRDefault="008F1A3E" w:rsidP="003B40B7">
      <w:pPr>
        <w:spacing w:after="0" w:line="240" w:lineRule="auto"/>
        <w:jc w:val="both"/>
        <w:rPr>
          <w:rFonts w:ascii="Times New Roman" w:eastAsia="Cambria" w:hAnsi="Times New Roman"/>
          <w:sz w:val="24"/>
          <w:szCs w:val="24"/>
        </w:rPr>
      </w:pPr>
      <w:r w:rsidRPr="00490E75">
        <w:rPr>
          <w:rFonts w:ascii="Times New Roman" w:eastAsia="Cambria" w:hAnsi="Times New Roman"/>
          <w:sz w:val="24"/>
          <w:szCs w:val="24"/>
        </w:rPr>
        <w:t>b/ Phương pháp thu khí trong hình vẽ là phương pháp gì? Áp dụng cho những khí có đặc điểm gì?</w:t>
      </w:r>
    </w:p>
    <w:p w14:paraId="7AAD0D79" w14:textId="77777777" w:rsidR="008F1A3E" w:rsidRPr="00490E75" w:rsidRDefault="008F1A3E" w:rsidP="003B40B7">
      <w:pPr>
        <w:tabs>
          <w:tab w:val="left" w:pos="5254"/>
        </w:tabs>
        <w:spacing w:after="0" w:line="240" w:lineRule="auto"/>
        <w:jc w:val="both"/>
        <w:rPr>
          <w:rFonts w:ascii="Times New Roman" w:hAnsi="Times New Roman"/>
          <w:sz w:val="24"/>
          <w:szCs w:val="24"/>
        </w:rPr>
      </w:pPr>
      <w:r w:rsidRPr="00490E75">
        <w:rPr>
          <w:rFonts w:ascii="Times New Roman" w:hAnsi="Times New Roman"/>
          <w:sz w:val="24"/>
          <w:szCs w:val="24"/>
        </w:rPr>
        <w:t>5.2. Em hãy giải thích vì sao: Khi tiến hành thí nghiệm cho kim loại Sodium tác dụng với nước, nếu chúng ta lấy một lượng lớn kim loại Sodium lại có thể gây nổ nguy hiểm?</w:t>
      </w:r>
    </w:p>
    <w:p w14:paraId="5BEAC49B" w14:textId="77777777" w:rsidR="008F1A3E" w:rsidRPr="00490E75" w:rsidRDefault="008F1A3E" w:rsidP="003B40B7">
      <w:pPr>
        <w:spacing w:after="0" w:line="240" w:lineRule="auto"/>
        <w:rPr>
          <w:rFonts w:ascii="Times New Roman" w:eastAsia="Cambria" w:hAnsi="Times New Roman"/>
          <w:b/>
          <w:sz w:val="24"/>
          <w:szCs w:val="24"/>
        </w:rPr>
      </w:pPr>
      <w:r w:rsidRPr="00490E75">
        <w:rPr>
          <w:rFonts w:ascii="Times New Roman" w:eastAsia="Cambria" w:hAnsi="Times New Roman"/>
          <w:b/>
          <w:sz w:val="24"/>
          <w:szCs w:val="24"/>
        </w:rPr>
        <w:t>PHẦN 2:  VẬT SỐNG (10 điểm)</w:t>
      </w:r>
    </w:p>
    <w:p w14:paraId="58854CA4" w14:textId="77777777" w:rsidR="008F1A3E" w:rsidRPr="00490E75" w:rsidRDefault="008F1A3E" w:rsidP="003B40B7">
      <w:pPr>
        <w:spacing w:after="0" w:line="240" w:lineRule="auto"/>
        <w:jc w:val="both"/>
        <w:rPr>
          <w:rFonts w:ascii="Times New Roman" w:hAnsi="Times New Roman"/>
          <w:iCs/>
          <w:sz w:val="24"/>
          <w:szCs w:val="24"/>
        </w:rPr>
      </w:pPr>
      <w:r w:rsidRPr="00490E75">
        <w:rPr>
          <w:rFonts w:ascii="Times New Roman" w:hAnsi="Times New Roman"/>
          <w:b/>
          <w:iCs/>
          <w:sz w:val="24"/>
          <w:szCs w:val="24"/>
        </w:rPr>
        <w:t>Câu 1</w:t>
      </w:r>
      <w:r w:rsidRPr="00490E75">
        <w:rPr>
          <w:rFonts w:ascii="Times New Roman" w:hAnsi="Times New Roman"/>
          <w:iCs/>
          <w:sz w:val="24"/>
          <w:szCs w:val="24"/>
        </w:rPr>
        <w:t xml:space="preserve"> (2,0 điểm)</w:t>
      </w:r>
    </w:p>
    <w:p w14:paraId="0CDA23B8" w14:textId="77777777" w:rsidR="008F1A3E" w:rsidRPr="00490E75" w:rsidRDefault="008F1A3E" w:rsidP="003B40B7">
      <w:pPr>
        <w:tabs>
          <w:tab w:val="left" w:pos="284"/>
        </w:tabs>
        <w:spacing w:after="0" w:line="240" w:lineRule="auto"/>
        <w:jc w:val="both"/>
        <w:rPr>
          <w:rFonts w:ascii="Times New Roman" w:hAnsi="Times New Roman"/>
          <w:sz w:val="24"/>
          <w:szCs w:val="24"/>
        </w:rPr>
      </w:pPr>
      <w:r w:rsidRPr="00490E75">
        <w:rPr>
          <w:rFonts w:ascii="Times New Roman" w:hAnsi="Times New Roman"/>
          <w:iCs/>
          <w:sz w:val="24"/>
          <w:szCs w:val="24"/>
        </w:rPr>
        <w:t>a</w:t>
      </w:r>
      <w:r w:rsidRPr="00490E75">
        <w:rPr>
          <w:rFonts w:ascii="Times New Roman" w:hAnsi="Times New Roman"/>
          <w:sz w:val="24"/>
          <w:szCs w:val="24"/>
        </w:rPr>
        <w:t>. Ở một loài động vật, xét phép lại P: ♂AaBbDd x ♀aaBbDd. Trong quá trình giảm phân của cơ thể đực, ở một số tế bào, cặp nhiễm sắc thể mang cặp gen Bb không phân li trong giảm phân I, giảm phân II diễn ra bình thường, cơ thể cái giảm phân bình thường.</w:t>
      </w:r>
    </w:p>
    <w:p w14:paraId="27991227" w14:textId="77777777" w:rsidR="008F1A3E" w:rsidRPr="00490E75" w:rsidRDefault="008F1A3E" w:rsidP="003B40B7">
      <w:pPr>
        <w:tabs>
          <w:tab w:val="left" w:pos="284"/>
        </w:tabs>
        <w:spacing w:after="0" w:line="240" w:lineRule="auto"/>
        <w:jc w:val="both"/>
        <w:rPr>
          <w:rFonts w:ascii="Times New Roman" w:hAnsi="Times New Roman"/>
          <w:sz w:val="24"/>
          <w:szCs w:val="24"/>
        </w:rPr>
      </w:pPr>
      <w:r w:rsidRPr="00490E75">
        <w:rPr>
          <w:rFonts w:ascii="Times New Roman" w:hAnsi="Times New Roman"/>
          <w:sz w:val="24"/>
          <w:szCs w:val="24"/>
        </w:rPr>
        <w:t>- Theo lí thuyết, tính số loại kiểu gen có thể có ở F</w:t>
      </w:r>
      <w:r w:rsidRPr="00490E75">
        <w:rPr>
          <w:rFonts w:ascii="Times New Roman" w:hAnsi="Times New Roman"/>
          <w:sz w:val="24"/>
          <w:szCs w:val="24"/>
          <w:vertAlign w:val="subscript"/>
        </w:rPr>
        <w:t>1</w:t>
      </w:r>
      <w:r w:rsidRPr="00490E75">
        <w:rPr>
          <w:rFonts w:ascii="Times New Roman" w:hAnsi="Times New Roman"/>
          <w:sz w:val="24"/>
          <w:szCs w:val="24"/>
        </w:rPr>
        <w:t>.</w:t>
      </w:r>
    </w:p>
    <w:p w14:paraId="365A2082" w14:textId="77777777" w:rsidR="008F1A3E" w:rsidRPr="00490E75" w:rsidRDefault="008F1A3E" w:rsidP="003B40B7">
      <w:pPr>
        <w:tabs>
          <w:tab w:val="left" w:pos="284"/>
        </w:tabs>
        <w:spacing w:after="0" w:line="240" w:lineRule="auto"/>
        <w:jc w:val="both"/>
        <w:rPr>
          <w:rFonts w:ascii="Times New Roman" w:hAnsi="Times New Roman"/>
          <w:sz w:val="24"/>
          <w:szCs w:val="24"/>
        </w:rPr>
      </w:pPr>
      <w:r w:rsidRPr="00490E75">
        <w:rPr>
          <w:rFonts w:ascii="Times New Roman" w:hAnsi="Times New Roman"/>
          <w:sz w:val="24"/>
          <w:szCs w:val="24"/>
        </w:rPr>
        <w:t>- Theo lý thuyết, sự kết hợp ngẫu nhiên giữa các loại giao tử đực với các loại giao tử cái trong thụ tinh có thể tạo ra tối đa bao nhiêu loại hợp tử dị bội thể ba?</w:t>
      </w:r>
    </w:p>
    <w:p w14:paraId="3A9DF9DD" w14:textId="77777777" w:rsidR="008F1A3E" w:rsidRPr="00490E75" w:rsidRDefault="008F1A3E" w:rsidP="003B40B7">
      <w:pPr>
        <w:spacing w:after="0" w:line="240" w:lineRule="auto"/>
        <w:jc w:val="both"/>
        <w:rPr>
          <w:rFonts w:ascii="Times New Roman" w:hAnsi="Times New Roman"/>
          <w:iCs/>
          <w:sz w:val="24"/>
          <w:szCs w:val="24"/>
        </w:rPr>
      </w:pPr>
      <w:r w:rsidRPr="00490E75">
        <w:rPr>
          <w:rFonts w:ascii="Times New Roman" w:hAnsi="Times New Roman"/>
          <w:iCs/>
          <w:sz w:val="24"/>
          <w:szCs w:val="24"/>
        </w:rPr>
        <w:t>b. Ở một loài thực vật cho các cây thân cao – hoa màu đỏ (P) tự thụ phấn, thu được F</w:t>
      </w:r>
      <w:r w:rsidRPr="00490E75">
        <w:rPr>
          <w:rFonts w:ascii="Times New Roman" w:hAnsi="Times New Roman"/>
          <w:iCs/>
          <w:sz w:val="24"/>
          <w:szCs w:val="24"/>
          <w:vertAlign w:val="subscript"/>
        </w:rPr>
        <w:t xml:space="preserve">1 </w:t>
      </w:r>
      <w:r w:rsidRPr="00490E75">
        <w:rPr>
          <w:rFonts w:ascii="Times New Roman" w:hAnsi="Times New Roman"/>
          <w:iCs/>
          <w:sz w:val="24"/>
          <w:szCs w:val="24"/>
        </w:rPr>
        <w:t>gồm: 765 cây thân cao – hoa màu đỏ; 15 cây thân cao – hoa màu trắng; 15 cây thân thấp – hoa màu đỏ; 5 cây thân thấp – hoa màu trắng.</w:t>
      </w:r>
    </w:p>
    <w:p w14:paraId="59875692" w14:textId="77777777" w:rsidR="008F1A3E" w:rsidRPr="00490E75" w:rsidRDefault="008F1A3E" w:rsidP="003B40B7">
      <w:pPr>
        <w:spacing w:after="0" w:line="240" w:lineRule="auto"/>
        <w:jc w:val="both"/>
        <w:rPr>
          <w:rFonts w:ascii="Times New Roman" w:hAnsi="Times New Roman"/>
          <w:iCs/>
          <w:sz w:val="24"/>
          <w:szCs w:val="24"/>
        </w:rPr>
      </w:pPr>
      <w:r w:rsidRPr="00490E75">
        <w:rPr>
          <w:rFonts w:ascii="Times New Roman" w:hAnsi="Times New Roman"/>
          <w:iCs/>
          <w:sz w:val="24"/>
          <w:szCs w:val="24"/>
        </w:rPr>
        <w:tab/>
        <w:t>Biện luận và viết sơ đồ lai cho kết quả trên. Biết các gen phân li độc lập, không có đột biến xảy ra.</w:t>
      </w:r>
    </w:p>
    <w:p w14:paraId="3810FD3A" w14:textId="77777777" w:rsidR="008F1A3E" w:rsidRPr="00490E75" w:rsidRDefault="008F1A3E" w:rsidP="003B40B7">
      <w:pPr>
        <w:spacing w:after="0" w:line="240" w:lineRule="auto"/>
        <w:jc w:val="both"/>
        <w:rPr>
          <w:rFonts w:ascii="Times New Roman" w:hAnsi="Times New Roman"/>
          <w:iCs/>
          <w:sz w:val="24"/>
          <w:szCs w:val="24"/>
        </w:rPr>
      </w:pPr>
      <w:r w:rsidRPr="00490E75">
        <w:rPr>
          <w:rFonts w:ascii="Times New Roman" w:hAnsi="Times New Roman"/>
          <w:b/>
          <w:iCs/>
          <w:sz w:val="24"/>
          <w:szCs w:val="24"/>
        </w:rPr>
        <w:t>Câu 2</w:t>
      </w:r>
      <w:r w:rsidRPr="00490E75">
        <w:rPr>
          <w:rFonts w:ascii="Times New Roman" w:hAnsi="Times New Roman"/>
          <w:iCs/>
          <w:sz w:val="24"/>
          <w:szCs w:val="24"/>
        </w:rPr>
        <w:t xml:space="preserve"> (2,0 điểm)</w:t>
      </w:r>
    </w:p>
    <w:p w14:paraId="7ECF59E8" w14:textId="77777777" w:rsidR="008F1A3E" w:rsidRPr="00490E75" w:rsidRDefault="008F1A3E" w:rsidP="003B40B7">
      <w:pPr>
        <w:spacing w:after="0" w:line="240" w:lineRule="auto"/>
        <w:jc w:val="both"/>
        <w:rPr>
          <w:rFonts w:ascii="Times New Roman" w:hAnsi="Times New Roman"/>
          <w:sz w:val="24"/>
          <w:szCs w:val="24"/>
          <w:lang w:val="nl-NL"/>
        </w:rPr>
      </w:pPr>
      <w:r w:rsidRPr="00490E75">
        <w:rPr>
          <w:rFonts w:ascii="Times New Roman" w:hAnsi="Times New Roman"/>
          <w:sz w:val="24"/>
          <w:szCs w:val="24"/>
          <w:lang w:val="nl-NL"/>
        </w:rPr>
        <w:t>a. Viết sơ đồ thể hiện cơ chế di truyền ở mức phân tử. Tại sao sơ đồ đó lại thể hiện cơ chế di truyền mức phân tử?</w:t>
      </w:r>
    </w:p>
    <w:p w14:paraId="73B91031" w14:textId="77777777" w:rsidR="008F1A3E" w:rsidRPr="00490E75" w:rsidRDefault="008F1A3E" w:rsidP="003B40B7">
      <w:pPr>
        <w:spacing w:after="0" w:line="240" w:lineRule="auto"/>
        <w:jc w:val="both"/>
        <w:rPr>
          <w:rFonts w:ascii="Times New Roman" w:hAnsi="Times New Roman"/>
          <w:sz w:val="24"/>
          <w:szCs w:val="24"/>
          <w:lang w:val="nl-NL"/>
        </w:rPr>
      </w:pPr>
      <w:r w:rsidRPr="00490E75">
        <w:rPr>
          <w:rFonts w:ascii="Times New Roman" w:hAnsi="Times New Roman"/>
          <w:sz w:val="24"/>
          <w:szCs w:val="24"/>
          <w:lang w:val="nl-NL"/>
        </w:rPr>
        <w:t>b. Một gene có chiều dài 510nm, trong đó tỷ lệ số nuclêôtit (Nu) loại A chiếm 1/5 tổng số Nu của gene. Trên phân tử mRNA do gene tổng hợp có số Nu loại A = 120, X= 240.</w:t>
      </w:r>
    </w:p>
    <w:p w14:paraId="1DAF0BD5" w14:textId="77777777" w:rsidR="008F1A3E" w:rsidRPr="00490E75" w:rsidRDefault="008F1A3E" w:rsidP="003B40B7">
      <w:pPr>
        <w:spacing w:after="0" w:line="240" w:lineRule="auto"/>
        <w:ind w:firstLine="720"/>
        <w:rPr>
          <w:rFonts w:ascii="Times New Roman" w:hAnsi="Times New Roman"/>
          <w:sz w:val="24"/>
          <w:szCs w:val="24"/>
          <w:lang w:val="nl-NL"/>
        </w:rPr>
      </w:pPr>
      <w:r w:rsidRPr="00490E75">
        <w:rPr>
          <w:rFonts w:ascii="Times New Roman" w:hAnsi="Times New Roman"/>
          <w:sz w:val="24"/>
          <w:szCs w:val="24"/>
          <w:lang w:val="nl-NL"/>
        </w:rPr>
        <w:t>a, Xác định số Nu mỗi loại của gene?</w:t>
      </w:r>
    </w:p>
    <w:p w14:paraId="5F65B0BC" w14:textId="77777777" w:rsidR="008F1A3E" w:rsidRPr="00490E75" w:rsidRDefault="008F1A3E" w:rsidP="003B40B7">
      <w:pPr>
        <w:spacing w:after="0" w:line="240" w:lineRule="auto"/>
        <w:ind w:firstLine="720"/>
        <w:rPr>
          <w:rFonts w:ascii="Times New Roman" w:hAnsi="Times New Roman"/>
          <w:sz w:val="24"/>
          <w:szCs w:val="24"/>
          <w:lang w:val="nl-NL"/>
        </w:rPr>
      </w:pPr>
      <w:r w:rsidRPr="00490E75">
        <w:rPr>
          <w:rFonts w:ascii="Times New Roman" w:hAnsi="Times New Roman"/>
          <w:sz w:val="24"/>
          <w:szCs w:val="24"/>
          <w:lang w:val="nl-NL"/>
        </w:rPr>
        <w:t>b, Xác định số Nu mỗi loại trên mRNA?</w:t>
      </w:r>
    </w:p>
    <w:p w14:paraId="5B3A0BA4" w14:textId="77777777" w:rsidR="008F1A3E" w:rsidRPr="00490E75" w:rsidRDefault="008F1A3E" w:rsidP="003B40B7">
      <w:pPr>
        <w:spacing w:after="0" w:line="240" w:lineRule="auto"/>
        <w:ind w:firstLine="720"/>
        <w:jc w:val="both"/>
        <w:rPr>
          <w:rFonts w:ascii="Times New Roman" w:hAnsi="Times New Roman"/>
          <w:sz w:val="24"/>
          <w:szCs w:val="24"/>
          <w:lang w:val="nl-NL"/>
        </w:rPr>
      </w:pPr>
      <w:r w:rsidRPr="00490E75">
        <w:rPr>
          <w:rFonts w:ascii="Times New Roman" w:hAnsi="Times New Roman"/>
          <w:sz w:val="24"/>
          <w:szCs w:val="24"/>
          <w:lang w:val="nl-NL"/>
        </w:rPr>
        <w:t>c, Xác định số amino acid môi trường nội bào cần cung cấp nếu gene tự nhân đôi 3 lần, mỗi gene con sao mã 3 lần, trên mỗi phân tử mRNA có 3 Ribosome trượt qua không lặp lại.</w:t>
      </w:r>
    </w:p>
    <w:p w14:paraId="5CDD6945" w14:textId="77777777" w:rsidR="008F1A3E" w:rsidRPr="00490E75" w:rsidRDefault="008F1A3E" w:rsidP="003B40B7">
      <w:pPr>
        <w:spacing w:after="0" w:line="240" w:lineRule="auto"/>
        <w:jc w:val="both"/>
        <w:rPr>
          <w:rFonts w:ascii="Times New Roman" w:hAnsi="Times New Roman"/>
          <w:iCs/>
          <w:sz w:val="24"/>
          <w:szCs w:val="24"/>
        </w:rPr>
      </w:pPr>
      <w:r w:rsidRPr="00490E75">
        <w:rPr>
          <w:rFonts w:ascii="Times New Roman" w:hAnsi="Times New Roman"/>
          <w:b/>
          <w:iCs/>
          <w:sz w:val="24"/>
          <w:szCs w:val="24"/>
        </w:rPr>
        <w:t>Câu 3</w:t>
      </w:r>
      <w:r w:rsidRPr="00490E75">
        <w:rPr>
          <w:rFonts w:ascii="Times New Roman" w:hAnsi="Times New Roman"/>
          <w:iCs/>
          <w:sz w:val="24"/>
          <w:szCs w:val="24"/>
        </w:rPr>
        <w:t xml:space="preserve"> (2,0 điểm)</w:t>
      </w:r>
    </w:p>
    <w:p w14:paraId="351C5BFA" w14:textId="77777777" w:rsidR="008F1A3E" w:rsidRPr="00490E75" w:rsidRDefault="008F1A3E" w:rsidP="003B40B7">
      <w:pPr>
        <w:spacing w:after="0" w:line="240" w:lineRule="auto"/>
        <w:jc w:val="both"/>
        <w:rPr>
          <w:rFonts w:ascii="Times New Roman" w:hAnsi="Times New Roman"/>
          <w:sz w:val="24"/>
          <w:szCs w:val="24"/>
          <w:lang w:val="nl-NL"/>
        </w:rPr>
      </w:pPr>
      <w:r w:rsidRPr="00490E75">
        <w:rPr>
          <w:rFonts w:ascii="Times New Roman" w:hAnsi="Times New Roman"/>
          <w:sz w:val="24"/>
          <w:szCs w:val="24"/>
        </w:rPr>
        <w:t>1.</w:t>
      </w:r>
      <w:r w:rsidRPr="00490E75">
        <w:rPr>
          <w:rFonts w:ascii="Times New Roman" w:hAnsi="Times New Roman"/>
          <w:sz w:val="24"/>
          <w:szCs w:val="24"/>
          <w:lang w:val="nl-NL"/>
        </w:rPr>
        <w:t xml:space="preserve"> Nguyên nhân làm cho bộ nhiễm sắc thể đặc trưng của loài được giữ nguyên qua nguyên phân và giảm đi một nửa qua giảm phân? Bộ nhiễm sắc thể được giữ nguyên qua nguyên phân và giảm đi một nửa qua giảm phân có ý nghĩa như thế nào?</w:t>
      </w:r>
    </w:p>
    <w:p w14:paraId="1C014C7B"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lang w:val="nl-NL"/>
        </w:rPr>
        <w:t>2</w:t>
      </w:r>
      <w:r w:rsidRPr="00490E75">
        <w:rPr>
          <w:rFonts w:ascii="Times New Roman" w:hAnsi="Times New Roman"/>
          <w:sz w:val="24"/>
          <w:szCs w:val="24"/>
        </w:rPr>
        <w:t>. Một cơ thể động vật có bộ nhiễm sắc thể (NST) lưỡng bội, xét 3 cặp gen nằm trên 2 cặp NST thường. Người ta tiến hành quan sát quá trình giảm phân của 3 tinh bào bậc 1 (M, N, Q) có kiểu gen giống nhau và về lại các hình như sau:</w:t>
      </w:r>
    </w:p>
    <w:p w14:paraId="78DFC92C"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i/>
          <w:iCs/>
          <w:sz w:val="24"/>
          <w:szCs w:val="24"/>
        </w:rPr>
        <w:t>Biết rằng quá trình giảm phân diễn ra bình thường</w:t>
      </w:r>
    </w:p>
    <w:p w14:paraId="3C35898E"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noProof/>
          <w:sz w:val="24"/>
          <w:szCs w:val="24"/>
        </w:rPr>
        <w:drawing>
          <wp:inline distT="0" distB="0" distL="0" distR="0" wp14:anchorId="7F48B569" wp14:editId="2364787B">
            <wp:extent cx="5716905" cy="1478942"/>
            <wp:effectExtent l="0" t="0" r="0" b="6985"/>
            <wp:docPr id="105684170" name="Picture 10568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0">
                      <a:extLst>
                        <a:ext uri="{BEBA8EAE-BF5A-486C-A8C5-ECC9F3942E4B}">
                          <a14:imgProps xmlns:a14="http://schemas.microsoft.com/office/drawing/2010/main">
                            <a14:imgLayer r:embed="rId1481">
                              <a14:imgEffect>
                                <a14:saturation sat="0"/>
                              </a14:imgEffect>
                              <a14:imgEffect>
                                <a14:brightnessContrast contrast="40000"/>
                              </a14:imgEffect>
                            </a14:imgLayer>
                          </a14:imgProps>
                        </a:ext>
                      </a:extLst>
                    </a:blip>
                    <a:stretch>
                      <a:fillRect/>
                    </a:stretch>
                  </pic:blipFill>
                  <pic:spPr>
                    <a:xfrm>
                      <a:off x="0" y="0"/>
                      <a:ext cx="5764877" cy="1491352"/>
                    </a:xfrm>
                    <a:prstGeom prst="rect">
                      <a:avLst/>
                    </a:prstGeom>
                  </pic:spPr>
                </pic:pic>
              </a:graphicData>
            </a:graphic>
          </wp:inline>
        </w:drawing>
      </w:r>
    </w:p>
    <w:p w14:paraId="6CEAEE11"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a) Các tế bào ở hình a, b, c, d, e đang ở kì nào? Xác định số lượng, trạng thái NST ở mỗi hình </w:t>
      </w:r>
    </w:p>
    <w:p w14:paraId="0BBBE815"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b) Người ta kí hiệu gen bị sai ở một hình. Em hãy chỉ ra hình bị sai và giải thích.</w:t>
      </w:r>
    </w:p>
    <w:p w14:paraId="42C3224E"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c) Viết kiểu gen của cơ thể trên.</w:t>
      </w:r>
    </w:p>
    <w:p w14:paraId="5307D869"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lastRenderedPageBreak/>
        <w:t>đ) Khi hoàn thành quá trình phân bào, nhóm tế bào trên tạo ra những loại giao tử nào? Xác định tỉ lệ của các loại giao tử đó.</w:t>
      </w:r>
    </w:p>
    <w:p w14:paraId="6F061852" w14:textId="77777777" w:rsidR="008F1A3E" w:rsidRPr="00490E75" w:rsidRDefault="008F1A3E" w:rsidP="003B40B7">
      <w:pPr>
        <w:spacing w:after="0" w:line="240" w:lineRule="auto"/>
        <w:jc w:val="both"/>
        <w:rPr>
          <w:rFonts w:ascii="Times New Roman" w:hAnsi="Times New Roman"/>
          <w:iCs/>
          <w:sz w:val="24"/>
          <w:szCs w:val="24"/>
        </w:rPr>
      </w:pPr>
      <w:r w:rsidRPr="00490E75">
        <w:rPr>
          <w:rFonts w:ascii="Times New Roman" w:hAnsi="Times New Roman"/>
          <w:b/>
          <w:iCs/>
          <w:sz w:val="24"/>
          <w:szCs w:val="24"/>
        </w:rPr>
        <w:t>Câu 4</w:t>
      </w:r>
      <w:r w:rsidRPr="00490E75">
        <w:rPr>
          <w:rFonts w:ascii="Times New Roman" w:hAnsi="Times New Roman"/>
          <w:iCs/>
          <w:sz w:val="24"/>
          <w:szCs w:val="24"/>
        </w:rPr>
        <w:t xml:space="preserve"> (2,0 điểm)</w:t>
      </w:r>
    </w:p>
    <w:p w14:paraId="57DFFC5F" w14:textId="77777777" w:rsidR="008F1A3E" w:rsidRPr="00490E75" w:rsidRDefault="008F1A3E" w:rsidP="003B40B7">
      <w:pPr>
        <w:tabs>
          <w:tab w:val="left" w:pos="374"/>
        </w:tabs>
        <w:spacing w:after="0" w:line="240" w:lineRule="auto"/>
        <w:jc w:val="both"/>
        <w:rPr>
          <w:rFonts w:ascii="Times New Roman" w:hAnsi="Times New Roman"/>
          <w:iCs/>
          <w:spacing w:val="-4"/>
          <w:sz w:val="24"/>
          <w:szCs w:val="24"/>
          <w:lang w:val="sv-SE"/>
        </w:rPr>
      </w:pPr>
      <w:r w:rsidRPr="00490E75">
        <w:rPr>
          <w:rFonts w:ascii="Times New Roman" w:hAnsi="Times New Roman"/>
          <w:iCs/>
          <w:sz w:val="24"/>
          <w:szCs w:val="24"/>
        </w:rPr>
        <w:t>Ở một loài thực vật, gen A quy định thân cao trội hoàn toàn so với gen a quy định thân thấp, gen B quy định hoa đỏ trội hoàn toàn so với gen b quy định hoa trắng. Các gen quy định các tính trạng này cùng nằm trên một cặp nhiễm sắc thể thường tương đồng, cấu trúc của nhiễm sắc thể không thay đổi trong giảm phân tạo giao tử.</w:t>
      </w:r>
      <w:r w:rsidRPr="00490E75">
        <w:rPr>
          <w:rFonts w:ascii="Times New Roman" w:hAnsi="Times New Roman"/>
          <w:iCs/>
          <w:spacing w:val="-4"/>
          <w:sz w:val="24"/>
          <w:szCs w:val="24"/>
          <w:lang w:val="sv-SE"/>
        </w:rPr>
        <w:t xml:space="preserve"> </w:t>
      </w:r>
    </w:p>
    <w:p w14:paraId="46E1A8A5" w14:textId="77777777" w:rsidR="008F1A3E" w:rsidRPr="00490E75" w:rsidRDefault="008F1A3E" w:rsidP="003B40B7">
      <w:pPr>
        <w:tabs>
          <w:tab w:val="left" w:pos="374"/>
        </w:tabs>
        <w:spacing w:after="0" w:line="240" w:lineRule="auto"/>
        <w:jc w:val="both"/>
        <w:rPr>
          <w:rFonts w:ascii="Times New Roman" w:hAnsi="Times New Roman"/>
          <w:iCs/>
          <w:spacing w:val="-4"/>
          <w:sz w:val="24"/>
          <w:szCs w:val="24"/>
          <w:lang w:val="sv-SE"/>
        </w:rPr>
      </w:pPr>
      <w:r w:rsidRPr="00490E75">
        <w:rPr>
          <w:rFonts w:ascii="Times New Roman" w:hAnsi="Times New Roman"/>
          <w:iCs/>
          <w:spacing w:val="-4"/>
          <w:sz w:val="24"/>
          <w:szCs w:val="24"/>
          <w:lang w:val="sv-SE"/>
        </w:rPr>
        <w:tab/>
        <w:t>Cho hai cây P của loài thực vật này giao phấn với nhau thu được F</w:t>
      </w:r>
      <w:r w:rsidRPr="00490E75">
        <w:rPr>
          <w:rFonts w:ascii="Times New Roman" w:hAnsi="Times New Roman"/>
          <w:iCs/>
          <w:spacing w:val="-4"/>
          <w:sz w:val="24"/>
          <w:szCs w:val="24"/>
          <w:vertAlign w:val="subscript"/>
          <w:lang w:val="sv-SE"/>
        </w:rPr>
        <w:t xml:space="preserve">1 </w:t>
      </w:r>
      <w:r w:rsidRPr="00490E75">
        <w:rPr>
          <w:rFonts w:ascii="Times New Roman" w:hAnsi="Times New Roman"/>
          <w:iCs/>
          <w:spacing w:val="-4"/>
          <w:sz w:val="24"/>
          <w:szCs w:val="24"/>
          <w:lang w:val="sv-SE"/>
        </w:rPr>
        <w:t>gồm 3 loại kiểu hình, trong đó có kiểu hình cây thân cao, hoa đỏ chiếm 50%. Biện luận tìm kiểu gen và kiểu hình của P.</w:t>
      </w:r>
    </w:p>
    <w:p w14:paraId="5A0F9D81" w14:textId="77777777" w:rsidR="008F1A3E" w:rsidRPr="00490E75" w:rsidRDefault="008F1A3E" w:rsidP="003B40B7">
      <w:pPr>
        <w:spacing w:after="0" w:line="240" w:lineRule="auto"/>
        <w:jc w:val="both"/>
        <w:rPr>
          <w:rFonts w:ascii="Times New Roman" w:hAnsi="Times New Roman"/>
          <w:iCs/>
          <w:sz w:val="24"/>
          <w:szCs w:val="24"/>
        </w:rPr>
      </w:pPr>
      <w:r w:rsidRPr="00490E75">
        <w:rPr>
          <w:rFonts w:ascii="Times New Roman" w:hAnsi="Times New Roman"/>
          <w:b/>
          <w:iCs/>
          <w:sz w:val="24"/>
          <w:szCs w:val="24"/>
        </w:rPr>
        <w:t>Câu 5</w:t>
      </w:r>
      <w:r w:rsidRPr="00490E75">
        <w:rPr>
          <w:rFonts w:ascii="Times New Roman" w:hAnsi="Times New Roman"/>
          <w:iCs/>
          <w:sz w:val="24"/>
          <w:szCs w:val="24"/>
        </w:rPr>
        <w:t xml:space="preserve"> (2,0 điểm)</w:t>
      </w:r>
    </w:p>
    <w:p w14:paraId="241A365B" w14:textId="77777777" w:rsidR="008F1A3E" w:rsidRPr="00490E75" w:rsidRDefault="008F1A3E" w:rsidP="003B40B7">
      <w:pPr>
        <w:pStyle w:val="NormalWeb"/>
        <w:shd w:val="clear" w:color="auto" w:fill="FFFFFF"/>
        <w:spacing w:before="0" w:beforeAutospacing="0" w:after="0" w:afterAutospacing="0"/>
        <w:jc w:val="both"/>
        <w:rPr>
          <w:sz w:val="24"/>
          <w:szCs w:val="24"/>
          <w:shd w:val="clear" w:color="auto" w:fill="FFFFFF"/>
        </w:rPr>
      </w:pPr>
      <w:r w:rsidRPr="00490E75">
        <w:rPr>
          <w:sz w:val="24"/>
          <w:szCs w:val="24"/>
          <w:shd w:val="clear" w:color="auto" w:fill="FFFFFF"/>
        </w:rPr>
        <w:t>a. Một cơ thể của một loài thực vật tự thụ phấn nghiêm ngặt có kiểu gen Aa</w:t>
      </w:r>
      <w:r w:rsidRPr="00490E75">
        <w:rPr>
          <w:noProof/>
          <w:sz w:val="24"/>
          <w:szCs w:val="24"/>
          <w:lang w:val="en-US"/>
        </w:rPr>
        <w:drawing>
          <wp:inline distT="0" distB="0" distL="0" distR="0" wp14:anchorId="606EB98F" wp14:editId="12D1899B">
            <wp:extent cx="286218" cy="199292"/>
            <wp:effectExtent l="0" t="0" r="0" b="0"/>
            <wp:docPr id="1197865996" name="Picture 1197865996" descr="frac{B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rac{BD}{bd}"/>
                    <pic:cNvPicPr>
                      <a:picLocks noChangeAspect="1" noChangeArrowheads="1"/>
                    </pic:cNvPicPr>
                  </pic:nvPicPr>
                  <pic:blipFill>
                    <a:blip r:embed="rId1482">
                      <a:extLst>
                        <a:ext uri="{28A0092B-C50C-407E-A947-70E740481C1C}">
                          <a14:useLocalDpi xmlns:a14="http://schemas.microsoft.com/office/drawing/2010/main" val="0"/>
                        </a:ext>
                      </a:extLst>
                    </a:blip>
                    <a:srcRect/>
                    <a:stretch>
                      <a:fillRect/>
                    </a:stretch>
                  </pic:blipFill>
                  <pic:spPr bwMode="auto">
                    <a:xfrm>
                      <a:off x="0" y="0"/>
                      <a:ext cx="285750" cy="198966"/>
                    </a:xfrm>
                    <a:prstGeom prst="rect">
                      <a:avLst/>
                    </a:prstGeom>
                    <a:noFill/>
                    <a:ln>
                      <a:noFill/>
                    </a:ln>
                  </pic:spPr>
                </pic:pic>
              </a:graphicData>
            </a:graphic>
          </wp:inline>
        </w:drawing>
      </w:r>
      <w:r w:rsidRPr="00490E75">
        <w:rPr>
          <w:sz w:val="24"/>
          <w:szCs w:val="24"/>
          <w:shd w:val="clear" w:color="auto" w:fill="FFFFFF"/>
        </w:rPr>
        <w:t>. Cơ thể này giảm phân hình thành giao tử, vào kì giữa giảm phân I tất cả các tế bào sinh dục đều có cùng một kiểu sắp xếp nhiễm sắc thể, các giao tử tạo ra đều tham gia thụ tinh bình thường, quá trình giảm phân không xảy ra đột biến  và không có hoán vị gen.  Đời con có thể có những loại giao tử và những loại kiểu gen nào?</w:t>
      </w:r>
    </w:p>
    <w:p w14:paraId="1CA40865" w14:textId="77777777" w:rsidR="008F1A3E" w:rsidRPr="00490E75" w:rsidRDefault="008F1A3E" w:rsidP="003B40B7">
      <w:pPr>
        <w:pStyle w:val="NormalWeb"/>
        <w:shd w:val="clear" w:color="auto" w:fill="FFFFFF"/>
        <w:spacing w:before="0" w:beforeAutospacing="0" w:after="0" w:afterAutospacing="0"/>
        <w:jc w:val="both"/>
        <w:rPr>
          <w:sz w:val="24"/>
          <w:szCs w:val="24"/>
        </w:rPr>
      </w:pPr>
      <w:r w:rsidRPr="00490E75">
        <w:rPr>
          <w:iCs/>
          <w:spacing w:val="-4"/>
          <w:sz w:val="24"/>
          <w:szCs w:val="24"/>
          <w:lang w:val="sv-SE"/>
        </w:rPr>
        <w:t>b</w:t>
      </w:r>
      <w:r w:rsidRPr="00490E75">
        <w:rPr>
          <w:i/>
          <w:spacing w:val="-4"/>
          <w:sz w:val="24"/>
          <w:szCs w:val="24"/>
          <w:lang w:val="sv-SE"/>
        </w:rPr>
        <w:t xml:space="preserve">. </w:t>
      </w:r>
      <w:r w:rsidRPr="00490E75">
        <w:rPr>
          <w:sz w:val="24"/>
          <w:szCs w:val="24"/>
          <w:lang w:val="pt-BR"/>
        </w:rPr>
        <w:t>Ở có bộ nhiễm sắc thể 2n =24 và hàm lượng ADN trong nhân tế bào sinh dưỡng là 4pg. Trong một quần thể của loài này có 4 thể đột biến được kí hiệu là A, B, C và D. Số lượng nhiễm sắc thể và hàm lượng ADN có trong nhân của tế bào sinh dư</w:t>
      </w:r>
      <w:r w:rsidRPr="00490E75">
        <w:rPr>
          <w:sz w:val="24"/>
          <w:szCs w:val="24"/>
        </w:rPr>
        <w:t>ỡ</w:t>
      </w:r>
      <w:r w:rsidRPr="00490E75">
        <w:rPr>
          <w:sz w:val="24"/>
          <w:szCs w:val="24"/>
          <w:lang w:val="pt-BR"/>
        </w:rPr>
        <w:t>ng ở 4 thể đột biến này là</w:t>
      </w:r>
      <w:r w:rsidRPr="00490E75">
        <w:rPr>
          <w:sz w:val="24"/>
          <w:szCs w:val="24"/>
        </w:rPr>
        <w:t>:</w:t>
      </w:r>
    </w:p>
    <w:tbl>
      <w:tblPr>
        <w:tblW w:w="8348" w:type="dxa"/>
        <w:tblInd w:w="719" w:type="dxa"/>
        <w:shd w:val="clear" w:color="auto" w:fill="FFFFFF"/>
        <w:tblCellMar>
          <w:left w:w="0" w:type="dxa"/>
          <w:right w:w="0" w:type="dxa"/>
        </w:tblCellMar>
        <w:tblLook w:val="04A0" w:firstRow="1" w:lastRow="0" w:firstColumn="1" w:lastColumn="0" w:noHBand="0" w:noVBand="1"/>
      </w:tblPr>
      <w:tblGrid>
        <w:gridCol w:w="2030"/>
        <w:gridCol w:w="1482"/>
        <w:gridCol w:w="1587"/>
        <w:gridCol w:w="1685"/>
        <w:gridCol w:w="1564"/>
      </w:tblGrid>
      <w:tr w:rsidR="008F1A3E" w:rsidRPr="00490E75" w14:paraId="4E2D228E" w14:textId="77777777" w:rsidTr="003B40B7">
        <w:trPr>
          <w:trHeight w:val="493"/>
        </w:trPr>
        <w:tc>
          <w:tcPr>
            <w:tcW w:w="2030" w:type="dxa"/>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14:paraId="5BE2BB2B" w14:textId="77777777" w:rsidR="008F1A3E" w:rsidRPr="00490E75" w:rsidRDefault="008F1A3E" w:rsidP="003B40B7">
            <w:pPr>
              <w:spacing w:after="0" w:line="240" w:lineRule="auto"/>
              <w:ind w:left="-30"/>
              <w:jc w:val="center"/>
              <w:rPr>
                <w:rFonts w:ascii="Times New Roman" w:hAnsi="Times New Roman"/>
                <w:sz w:val="24"/>
                <w:szCs w:val="24"/>
              </w:rPr>
            </w:pPr>
            <w:r w:rsidRPr="00490E75">
              <w:rPr>
                <w:rFonts w:ascii="Times New Roman" w:hAnsi="Times New Roman"/>
                <w:sz w:val="24"/>
                <w:szCs w:val="24"/>
              </w:rPr>
              <w:t>Thể đột biến</w:t>
            </w:r>
          </w:p>
        </w:tc>
        <w:tc>
          <w:tcPr>
            <w:tcW w:w="1482" w:type="dxa"/>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14:paraId="24334E78"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A</w:t>
            </w:r>
          </w:p>
        </w:tc>
        <w:tc>
          <w:tcPr>
            <w:tcW w:w="1587" w:type="dxa"/>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14:paraId="5F561002"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B</w:t>
            </w:r>
          </w:p>
        </w:tc>
        <w:tc>
          <w:tcPr>
            <w:tcW w:w="1685" w:type="dxa"/>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14:paraId="03B10255"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C</w:t>
            </w:r>
          </w:p>
        </w:tc>
        <w:tc>
          <w:tcPr>
            <w:tcW w:w="1564" w:type="dxa"/>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vAlign w:val="center"/>
            <w:hideMark/>
          </w:tcPr>
          <w:p w14:paraId="38B3360B"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D</w:t>
            </w:r>
          </w:p>
        </w:tc>
      </w:tr>
      <w:tr w:rsidR="008F1A3E" w:rsidRPr="00490E75" w14:paraId="48C21BF3" w14:textId="77777777" w:rsidTr="003B40B7">
        <w:trPr>
          <w:trHeight w:val="473"/>
        </w:trPr>
        <w:tc>
          <w:tcPr>
            <w:tcW w:w="2030" w:type="dxa"/>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14:paraId="34938444"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Số lượng NST</w:t>
            </w:r>
          </w:p>
        </w:tc>
        <w:tc>
          <w:tcPr>
            <w:tcW w:w="1482" w:type="dxa"/>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14:paraId="1A460703"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24</w:t>
            </w:r>
          </w:p>
        </w:tc>
        <w:tc>
          <w:tcPr>
            <w:tcW w:w="1587" w:type="dxa"/>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14:paraId="0B87BD8F"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25</w:t>
            </w:r>
          </w:p>
        </w:tc>
        <w:tc>
          <w:tcPr>
            <w:tcW w:w="1685" w:type="dxa"/>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14:paraId="717FC4A7"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36</w:t>
            </w:r>
          </w:p>
        </w:tc>
        <w:tc>
          <w:tcPr>
            <w:tcW w:w="1564" w:type="dxa"/>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vAlign w:val="center"/>
            <w:hideMark/>
          </w:tcPr>
          <w:p w14:paraId="4DA8333A"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24</w:t>
            </w:r>
          </w:p>
        </w:tc>
      </w:tr>
      <w:tr w:rsidR="008F1A3E" w:rsidRPr="00490E75" w14:paraId="5C3DACB2" w14:textId="77777777" w:rsidTr="003B40B7">
        <w:trPr>
          <w:trHeight w:val="493"/>
        </w:trPr>
        <w:tc>
          <w:tcPr>
            <w:tcW w:w="2030"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vAlign w:val="center"/>
            <w:hideMark/>
          </w:tcPr>
          <w:p w14:paraId="59B717FC"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Hàm lượng ADN</w:t>
            </w:r>
          </w:p>
        </w:tc>
        <w:tc>
          <w:tcPr>
            <w:tcW w:w="1482"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vAlign w:val="center"/>
            <w:hideMark/>
          </w:tcPr>
          <w:p w14:paraId="60200F2A"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3,8 pg</w:t>
            </w:r>
          </w:p>
        </w:tc>
        <w:tc>
          <w:tcPr>
            <w:tcW w:w="1587"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vAlign w:val="center"/>
            <w:hideMark/>
          </w:tcPr>
          <w:p w14:paraId="48F29852"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4,3 pg</w:t>
            </w:r>
          </w:p>
        </w:tc>
        <w:tc>
          <w:tcPr>
            <w:tcW w:w="1685"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vAlign w:val="center"/>
            <w:hideMark/>
          </w:tcPr>
          <w:p w14:paraId="1DCA685E"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6pg</w:t>
            </w:r>
          </w:p>
        </w:tc>
        <w:tc>
          <w:tcPr>
            <w:tcW w:w="1564" w:type="dxa"/>
            <w:tcBorders>
              <w:top w:val="single" w:sz="8" w:space="0" w:color="auto"/>
              <w:left w:val="single" w:sz="8" w:space="0" w:color="auto"/>
              <w:bottom w:val="single" w:sz="8" w:space="0" w:color="auto"/>
              <w:right w:val="single" w:sz="8" w:space="0" w:color="auto"/>
            </w:tcBorders>
            <w:shd w:val="clear" w:color="auto" w:fill="FFFFFF"/>
            <w:tcMar>
              <w:top w:w="0" w:type="dxa"/>
              <w:left w:w="10" w:type="dxa"/>
              <w:bottom w:w="0" w:type="dxa"/>
              <w:right w:w="10" w:type="dxa"/>
            </w:tcMar>
            <w:vAlign w:val="center"/>
            <w:hideMark/>
          </w:tcPr>
          <w:p w14:paraId="7912AB2C"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4pg</w:t>
            </w:r>
          </w:p>
        </w:tc>
      </w:tr>
    </w:tbl>
    <w:p w14:paraId="4517104A"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 xml:space="preserve"> Hãy xác định tên của các thể đột biến trên ? Giải thích?</w:t>
      </w:r>
    </w:p>
    <w:p w14:paraId="20D8C8BE" w14:textId="77777777" w:rsidR="008F1A3E" w:rsidRPr="00490E75" w:rsidRDefault="008F1A3E" w:rsidP="003B40B7">
      <w:pPr>
        <w:spacing w:after="0" w:line="240" w:lineRule="auto"/>
        <w:rPr>
          <w:rFonts w:ascii="Times New Roman" w:hAnsi="Times New Roman"/>
          <w:bCs/>
          <w:sz w:val="24"/>
          <w:szCs w:val="24"/>
        </w:rPr>
      </w:pPr>
    </w:p>
    <w:p w14:paraId="3799DD0B" w14:textId="77777777" w:rsidR="008F1A3E" w:rsidRPr="00490E75" w:rsidRDefault="008F1A3E" w:rsidP="003B40B7">
      <w:pPr>
        <w:spacing w:after="0" w:line="240" w:lineRule="auto"/>
        <w:rPr>
          <w:rFonts w:ascii="Times New Roman" w:hAnsi="Times New Roman"/>
          <w:b/>
          <w:bCs/>
          <w:sz w:val="24"/>
          <w:szCs w:val="24"/>
        </w:rPr>
      </w:pPr>
      <w:r w:rsidRPr="00490E75">
        <w:rPr>
          <w:rFonts w:ascii="Times New Roman" w:hAnsi="Times New Roman"/>
          <w:b/>
          <w:bCs/>
          <w:noProof/>
          <w:sz w:val="24"/>
          <w:szCs w:val="24"/>
        </w:rPr>
        <mc:AlternateContent>
          <mc:Choice Requires="wpg">
            <w:drawing>
              <wp:anchor distT="0" distB="0" distL="114300" distR="114300" simplePos="0" relativeHeight="251790336" behindDoc="1" locked="0" layoutInCell="1" allowOverlap="1" wp14:anchorId="0B98ACF2" wp14:editId="7B2F64C7">
                <wp:simplePos x="0" y="0"/>
                <wp:positionH relativeFrom="column">
                  <wp:posOffset>3611880</wp:posOffset>
                </wp:positionH>
                <wp:positionV relativeFrom="paragraph">
                  <wp:posOffset>204329</wp:posOffset>
                </wp:positionV>
                <wp:extent cx="2057400" cy="974725"/>
                <wp:effectExtent l="0" t="0" r="19050" b="15875"/>
                <wp:wrapNone/>
                <wp:docPr id="206170761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974725"/>
                          <a:chOff x="7557" y="3494"/>
                          <a:chExt cx="3240" cy="1535"/>
                        </a:xfrm>
                      </wpg:grpSpPr>
                      <wps:wsp>
                        <wps:cNvPr id="191122129" name="Rectangle 3"/>
                        <wps:cNvSpPr>
                          <a:spLocks noChangeArrowheads="1"/>
                        </wps:cNvSpPr>
                        <wps:spPr bwMode="auto">
                          <a:xfrm>
                            <a:off x="7557" y="4669"/>
                            <a:ext cx="1620" cy="360"/>
                          </a:xfrm>
                          <a:prstGeom prst="rect">
                            <a:avLst/>
                          </a:prstGeom>
                          <a:pattFill prst="dkVert">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1547183209" name="Rectangle 4"/>
                        <wps:cNvSpPr>
                          <a:spLocks noChangeArrowheads="1"/>
                        </wps:cNvSpPr>
                        <wps:spPr bwMode="auto">
                          <a:xfrm>
                            <a:off x="9177" y="4669"/>
                            <a:ext cx="1620" cy="360"/>
                          </a:xfrm>
                          <a:prstGeom prst="rect">
                            <a:avLst/>
                          </a:prstGeom>
                          <a:pattFill prst="wdDn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1098397597" name="Rectangle 5"/>
                        <wps:cNvSpPr>
                          <a:spLocks noChangeArrowheads="1"/>
                        </wps:cNvSpPr>
                        <wps:spPr bwMode="auto">
                          <a:xfrm>
                            <a:off x="8100" y="4319"/>
                            <a:ext cx="1080" cy="360"/>
                          </a:xfrm>
                          <a:prstGeom prst="rect">
                            <a:avLst/>
                          </a:prstGeom>
                          <a:blipFill dpi="0" rotWithShape="1">
                            <a:blip r:embed="rId1483"/>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278261753" name="Line 6"/>
                        <wps:cNvCnPr>
                          <a:cxnSpLocks noChangeShapeType="1"/>
                        </wps:cNvCnPr>
                        <wps:spPr bwMode="auto">
                          <a:xfrm>
                            <a:off x="8100" y="4139"/>
                            <a:ext cx="108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742914754" name="Text Box 7"/>
                        <wps:cNvSpPr txBox="1">
                          <a:spLocks noChangeArrowheads="1"/>
                        </wps:cNvSpPr>
                        <wps:spPr bwMode="auto">
                          <a:xfrm>
                            <a:off x="8460" y="3494"/>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F90E5" w14:textId="77777777" w:rsidR="003B40B7" w:rsidRDefault="003B40B7" w:rsidP="003B40B7"/>
                            <w:p w14:paraId="230680CD" w14:textId="77777777" w:rsidR="003B40B7" w:rsidRPr="00413316" w:rsidRDefault="003B40B7" w:rsidP="003B40B7">
                              <w:pPr>
                                <w:rPr>
                                  <w:i/>
                                  <w:szCs w:val="28"/>
                                </w:rPr>
                              </w:pPr>
                              <w:r w:rsidRPr="00413316">
                                <w:rPr>
                                  <w:i/>
                                  <w:szCs w:val="28"/>
                                </w:rPr>
                                <w:t>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93" style="position:absolute;margin-left:284.4pt;margin-top:16.1pt;width:162pt;height:76.75pt;z-index:-251526144" coordorigin="7557,3494" coordsize="3240,1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">
                <v:rect id="Rectangle 3" o:spid="_x0000_s1094" style="position:absolute;left:7557;top:4669;width:16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JCFsUA&#10;AADiAAAADwAAAGRycy9kb3ducmV2LnhtbERPW2vCMBR+H/gfwhF8m2kLyuyMIjph4GB4Yc+H5qzp&#10;bE5Kkmn37xdB8PHju8+XvW3FhXxoHCvIxxkI4srphmsFp+P2+QVEiMgaW8ek4I8CLBeDpzmW2l15&#10;T5dDrEUK4VCiAhNjV0oZKkMWw9h1xIn7dt5iTNDXUnu8pnDbyiLLptJiw6nBYEdrQ9X58GsVfH00&#10;W8Js18nV5OfMn1O/eTM7pUbDfvUKIlIfH+K7+12n+bM8L4q8mMHtUsI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skIWxQAAAOIAAAAPAAAAAAAAAAAAAAAAAJgCAABkcnMv&#10;ZG93bnJldi54bWxQSwUGAAAAAAQABAD1AAAAigMAAAAA&#10;" fillcolor="black">
                  <v:fill r:id="rId1484" o:title="" type="pattern"/>
                </v:rect>
                <v:rect id="Rectangle 4" o:spid="_x0000_s1095" style="position:absolute;left:9177;top:4669;width:16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3ELcoA&#10;AADjAAAADwAAAGRycy9kb3ducmV2LnhtbERPS0/CQBC+m/gfNmPChcC2xQdWFmIICCcj6MXb2B27&#10;le5s011o+fesiYnH+d4zW/S2FidqfeVYQTpOQBAXTldcKvh4X4+mIHxA1lg7JgVn8rCYX1/NMNeu&#10;4x2d9qEUMYR9jgpMCE0upS8MWfRj1xBH7tu1FkM821LqFrsYbmuZJcm9tFhxbDDY0NJQcdgfrQKf&#10;1f3nMO1eJ8Ov5sX8pIfN22ql1OCmf34CEagP/+I/91bH+Xe3D+l0kiWP8PtTBEDO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HdxC3KAAAA4wAAAA8AAAAAAAAAAAAAAAAAmAIA&#10;AGRycy9kb3ducmV2LnhtbFBLBQYAAAAABAAEAPUAAACPAwAAAAA=&#10;" fillcolor="black">
                  <v:fill r:id="rId1485" o:title="" type="pattern"/>
                </v:rect>
                <v:rect id="Rectangle 5" o:spid="_x0000_s1096" style="position:absolute;left:8100;top:4319;width:10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FLO8kA&#10;AADjAAAADwAAAGRycy9kb3ducmV2LnhtbERPS2vCQBC+F/oflin0VjdRqiZ1FWkpFsSDD/Q6ZqdJ&#10;NDsbsluN/nq3IHic7z2jSWsqcaLGlZYVxJ0IBHFmdcm5gs36+20IwnlkjZVlUnAhB5Px89MIU23P&#10;vKTTyucihLBLUUHhfZ1K6bKCDLqOrYkD92sbgz6cTS51g+cQbirZjaK+NFhyaCiwps+CsuPqzyi4&#10;fm2NjveLMuuvt/HhOpstdvOeUq8v7fQDhKfWP8R3948O86Nk2EsG78kA/n8KAMjx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KFLO8kAAADjAAAADwAAAAAAAAAAAAAAAACYAgAA&#10;ZHJzL2Rvd25yZXYueG1sUEsFBgAAAAAEAAQA9QAAAI4DAAAAAA==&#10;">
                  <v:fill r:id="rId1486" o:title="" recolor="t" rotate="t" type="tile"/>
                </v:rect>
                <v:line id="Line 6" o:spid="_x0000_s1097" style="position:absolute;visibility:visible;mso-wrap-style:square" from="8100,4139" to="9180,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ORBY3ygAAAOIAAAAPAAAA&#10;AAAAAAAAAAAAAKECAABkcnMvZG93bnJldi54bWxQSwUGAAAAAAQABAD5AAAAmAMAAAAA&#10;">
                  <v:stroke startarrow="block" endarrow="block"/>
                </v:line>
                <v:shape id="Text Box 7" o:spid="_x0000_s1098" type="#_x0000_t202" style="position:absolute;left:8460;top:3494;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jxlMcA&#10;AADjAAAADwAAAGRycy9kb3ducmV2LnhtbERPX2vCMBB/H/gdwgl7m4lS56xNRRwDnyZTN9jb0Zxt&#10;sbmUJrP12y/CYI/3+3/ZerCNuFLna8caphMFgrhwpuZSw+n49vQCwgdkg41j0nAjD+t89JBhalzP&#10;H3Q9hFLEEPYpaqhCaFMpfVGRRT9xLXHkzq6zGOLZldJ02Mdw28iZUs/SYs2xocKWthUVl8OP1fD5&#10;fv7+StS+fLXztneDkmyXUuvH8bBZgQg0hH/xn3tn4vxFMltOk8U8gftPEQC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o8ZTHAAAA4wAAAA8AAAAAAAAAAAAAAAAAmAIAAGRy&#10;cy9kb3ducmV2LnhtbFBLBQYAAAAABAAEAPUAAACMAwAAAAA=&#10;" filled="f" stroked="f">
                  <v:textbox>
                    <w:txbxContent>
                      <w:p w14:paraId="311F90E5" w14:textId="77777777" w:rsidR="003B40B7" w:rsidRDefault="003B40B7" w:rsidP="003B40B7"/>
                      <w:p w14:paraId="230680CD" w14:textId="77777777" w:rsidR="003B40B7" w:rsidRPr="00413316" w:rsidRDefault="003B40B7" w:rsidP="003B40B7">
                        <w:pPr>
                          <w:rPr>
                            <w:i/>
                            <w:szCs w:val="28"/>
                          </w:rPr>
                        </w:pPr>
                        <w:r w:rsidRPr="00413316">
                          <w:rPr>
                            <w:i/>
                            <w:szCs w:val="28"/>
                          </w:rPr>
                          <w:t>l</w:t>
                        </w:r>
                      </w:p>
                    </w:txbxContent>
                  </v:textbox>
                </v:shape>
              </v:group>
            </w:pict>
          </mc:Fallback>
        </mc:AlternateContent>
      </w:r>
      <w:r w:rsidRPr="00490E75">
        <w:rPr>
          <w:rFonts w:ascii="Times New Roman" w:hAnsi="Times New Roman"/>
          <w:b/>
          <w:bCs/>
          <w:sz w:val="24"/>
          <w:szCs w:val="24"/>
        </w:rPr>
        <w:t xml:space="preserve">PHẦN 3: NĂNG LƯỢNG VÀ SỰ BIẾN ĐỔI </w:t>
      </w:r>
      <w:r w:rsidRPr="00490E75">
        <w:rPr>
          <w:rFonts w:ascii="Times New Roman" w:eastAsia="Cambria" w:hAnsi="Times New Roman"/>
          <w:b/>
          <w:sz w:val="24"/>
          <w:szCs w:val="24"/>
        </w:rPr>
        <w:t>(10 điểm)</w:t>
      </w:r>
    </w:p>
    <w:p w14:paraId="24C1B56E" w14:textId="77777777" w:rsidR="008F1A3E" w:rsidRPr="00490E75" w:rsidRDefault="008F1A3E" w:rsidP="003B40B7">
      <w:pPr>
        <w:spacing w:after="0" w:line="240" w:lineRule="auto"/>
        <w:ind w:right="-874"/>
        <w:jc w:val="both"/>
        <w:rPr>
          <w:rFonts w:ascii="Times New Roman" w:hAnsi="Times New Roman"/>
          <w:b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688"/>
      </w:tblGrid>
      <w:tr w:rsidR="008F1A3E" w:rsidRPr="00490E75" w14:paraId="37AE1937" w14:textId="77777777" w:rsidTr="003B40B7">
        <w:tc>
          <w:tcPr>
            <w:tcW w:w="5688" w:type="dxa"/>
          </w:tcPr>
          <w:p w14:paraId="365A0CE9"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b/>
                <w:iCs/>
                <w:sz w:val="24"/>
                <w:szCs w:val="24"/>
              </w:rPr>
              <w:t>Câu 1</w:t>
            </w:r>
            <w:r w:rsidRPr="00490E75">
              <w:rPr>
                <w:rFonts w:ascii="Times New Roman" w:hAnsi="Times New Roman"/>
                <w:iCs/>
                <w:sz w:val="24"/>
                <w:szCs w:val="24"/>
              </w:rPr>
              <w:t>(3đ):</w:t>
            </w:r>
            <w:r w:rsidRPr="00490E75">
              <w:rPr>
                <w:rFonts w:ascii="Times New Roman" w:hAnsi="Times New Roman"/>
                <w:i/>
                <w:sz w:val="24"/>
                <w:szCs w:val="24"/>
              </w:rPr>
              <w:t xml:space="preserve"> </w:t>
            </w:r>
            <w:r w:rsidRPr="00490E75">
              <w:rPr>
                <w:rFonts w:ascii="Times New Roman" w:hAnsi="Times New Roman"/>
                <w:sz w:val="24"/>
                <w:szCs w:val="24"/>
              </w:rPr>
              <w:t xml:space="preserve">Một sợi dây đồng chất, tiết diện đều có khối lượng m, dài </w:t>
            </w:r>
            <w:r w:rsidRPr="00490E75">
              <w:rPr>
                <w:rFonts w:ascii="Times New Roman" w:hAnsi="Times New Roman"/>
                <w:i/>
                <w:sz w:val="24"/>
                <w:szCs w:val="24"/>
              </w:rPr>
              <w:t>l</w:t>
            </w:r>
            <w:r w:rsidRPr="00490E75">
              <w:rPr>
                <w:rFonts w:ascii="Times New Roman" w:hAnsi="Times New Roman"/>
                <w:sz w:val="24"/>
                <w:szCs w:val="24"/>
              </w:rPr>
              <w:t>. Ban đầu, dây nằm tại ranh giới của hai nữa mặt bàn bằng các chất liệu khác nhau.</w:t>
            </w:r>
          </w:p>
        </w:tc>
      </w:tr>
    </w:tbl>
    <w:p w14:paraId="2D0A3344"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Tính công cần thực hiện để kéo dây sang nửa mặt bàn thứ hai. Cho lực ma sát tỉ lệ thuận với trọng lượng của dây, hệ số tỉ lệ tương ứng của hai nửa mặt bàn là k</w:t>
      </w:r>
      <w:r w:rsidRPr="00490E75">
        <w:rPr>
          <w:rFonts w:ascii="Times New Roman" w:hAnsi="Times New Roman"/>
          <w:sz w:val="24"/>
          <w:szCs w:val="24"/>
          <w:vertAlign w:val="subscript"/>
        </w:rPr>
        <w:t>1</w:t>
      </w:r>
      <w:r w:rsidRPr="00490E75">
        <w:rPr>
          <w:rFonts w:ascii="Times New Roman" w:hAnsi="Times New Roman"/>
          <w:sz w:val="24"/>
          <w:szCs w:val="24"/>
        </w:rPr>
        <w:t xml:space="preserve">  và k</w:t>
      </w:r>
      <w:r w:rsidRPr="00490E75">
        <w:rPr>
          <w:rFonts w:ascii="Times New Roman" w:hAnsi="Times New Roman"/>
          <w:sz w:val="24"/>
          <w:szCs w:val="24"/>
          <w:vertAlign w:val="subscript"/>
        </w:rPr>
        <w:t>2</w:t>
      </w:r>
      <w:r w:rsidRPr="00490E75">
        <w:rPr>
          <w:rFonts w:ascii="Times New Roman" w:hAnsi="Times New Roman"/>
          <w:sz w:val="24"/>
          <w:szCs w:val="24"/>
        </w:rPr>
        <w:t>.</w:t>
      </w:r>
    </w:p>
    <w:p w14:paraId="7B5D7AD6" w14:textId="77777777" w:rsidR="008F1A3E" w:rsidRPr="00490E75" w:rsidRDefault="008F1A3E" w:rsidP="003B40B7">
      <w:pPr>
        <w:autoSpaceDE w:val="0"/>
        <w:autoSpaceDN w:val="0"/>
        <w:adjustRightInd w:val="0"/>
        <w:spacing w:after="0" w:line="240" w:lineRule="auto"/>
        <w:rPr>
          <w:rFonts w:ascii="Times New Roman" w:eastAsia="Arial" w:hAnsi="Times New Roman"/>
          <w:sz w:val="24"/>
          <w:szCs w:val="24"/>
        </w:rPr>
      </w:pPr>
      <w:r w:rsidRPr="00490E75">
        <w:rPr>
          <w:rFonts w:ascii="Times New Roman" w:eastAsia="Times New Roman" w:hAnsi="Times New Roman"/>
          <w:b/>
          <w:sz w:val="24"/>
          <w:szCs w:val="24"/>
        </w:rPr>
        <w:t>Câu 2(</w:t>
      </w:r>
      <w:r w:rsidRPr="00490E75">
        <w:rPr>
          <w:rFonts w:ascii="Times New Roman" w:eastAsia="Times New Roman" w:hAnsi="Times New Roman"/>
          <w:sz w:val="24"/>
          <w:szCs w:val="24"/>
        </w:rPr>
        <w:t>1.5đ):</w:t>
      </w:r>
      <w:r w:rsidRPr="00490E75">
        <w:rPr>
          <w:rFonts w:ascii="Times New Roman" w:eastAsia="Arial" w:hAnsi="Times New Roman"/>
          <w:sz w:val="24"/>
          <w:szCs w:val="24"/>
        </w:rPr>
        <w:t xml:space="preserve"> Chiếu một tia sáng từ không khí vào một môi trường có chiết suất </w:t>
      </w:r>
      <w:r w:rsidRPr="00490E75">
        <w:rPr>
          <w:rFonts w:ascii="Times New Roman" w:eastAsia="Arial" w:hAnsi="Times New Roman"/>
          <w:position w:val="-8"/>
          <w:sz w:val="24"/>
          <w:szCs w:val="24"/>
        </w:rPr>
        <w:object w:dxaOrig="680" w:dyaOrig="350" w14:anchorId="42A4D95E">
          <v:shape id="_x0000_i1851" type="#_x0000_t75" style="width:33.75pt;height:17.25pt" o:ole="">
            <v:imagedata r:id="rId1487" o:title=""/>
          </v:shape>
          <o:OLEObject Type="Embed" ProgID="Equation.DSMT4" ShapeID="_x0000_i1851" DrawAspect="Content" ObjectID="_1832953082" r:id="rId1488"/>
        </w:object>
      </w:r>
      <w:r w:rsidRPr="00490E75">
        <w:rPr>
          <w:rFonts w:ascii="Times New Roman" w:eastAsia="Arial" w:hAnsi="Times New Roman"/>
          <w:sz w:val="24"/>
          <w:szCs w:val="24"/>
        </w:rPr>
        <w:t xml:space="preserve">sao cho tia khúc xạ vuông góc với tia phản xạ. </w:t>
      </w:r>
      <w:r w:rsidRPr="00490E75">
        <w:rPr>
          <w:rFonts w:ascii="Times New Roman" w:eastAsia="Arial" w:hAnsi="Times New Roman"/>
          <w:bCs/>
          <w:sz w:val="24"/>
          <w:szCs w:val="24"/>
        </w:rPr>
        <w:t>Coi tốc độ của ánh sáng trong không khí là c = 3.10</w:t>
      </w:r>
      <w:r w:rsidRPr="00490E75">
        <w:rPr>
          <w:rFonts w:ascii="Times New Roman" w:eastAsia="Arial" w:hAnsi="Times New Roman"/>
          <w:bCs/>
          <w:sz w:val="24"/>
          <w:szCs w:val="24"/>
          <w:vertAlign w:val="superscript"/>
        </w:rPr>
        <w:t>8</w:t>
      </w:r>
      <w:r w:rsidRPr="00490E75">
        <w:rPr>
          <w:rFonts w:ascii="Times New Roman" w:eastAsia="Arial" w:hAnsi="Times New Roman"/>
          <w:bCs/>
          <w:sz w:val="24"/>
          <w:szCs w:val="24"/>
        </w:rPr>
        <w:t xml:space="preserve"> m/s. Hãy tính:</w:t>
      </w:r>
    </w:p>
    <w:p w14:paraId="4C3E5A5A" w14:textId="77777777" w:rsidR="008F1A3E" w:rsidRPr="00490E75" w:rsidRDefault="008F1A3E" w:rsidP="003B40B7">
      <w:pPr>
        <w:autoSpaceDE w:val="0"/>
        <w:autoSpaceDN w:val="0"/>
        <w:adjustRightInd w:val="0"/>
        <w:spacing w:after="0" w:line="240" w:lineRule="auto"/>
        <w:ind w:firstLine="709"/>
        <w:rPr>
          <w:rFonts w:ascii="Times New Roman" w:eastAsia="Arial" w:hAnsi="Times New Roman"/>
          <w:bCs/>
          <w:sz w:val="24"/>
          <w:szCs w:val="24"/>
        </w:rPr>
      </w:pPr>
      <w:r w:rsidRPr="00490E75">
        <w:rPr>
          <w:rFonts w:ascii="Times New Roman" w:eastAsia="Arial" w:hAnsi="Times New Roman"/>
          <w:bCs/>
          <w:sz w:val="24"/>
          <w:szCs w:val="24"/>
        </w:rPr>
        <w:t>a) Vận tốc của ánh sáng khi truyền trong môi trường này.</w:t>
      </w:r>
    </w:p>
    <w:p w14:paraId="0F1D1D38" w14:textId="77777777" w:rsidR="008F1A3E" w:rsidRPr="00490E75" w:rsidRDefault="008F1A3E" w:rsidP="003B40B7">
      <w:pPr>
        <w:spacing w:after="0" w:line="240" w:lineRule="auto"/>
        <w:ind w:firstLine="709"/>
        <w:rPr>
          <w:rFonts w:ascii="Times New Roman" w:eastAsia="Times New Roman" w:hAnsi="Times New Roman"/>
          <w:sz w:val="24"/>
          <w:szCs w:val="24"/>
        </w:rPr>
      </w:pPr>
      <w:r w:rsidRPr="00490E75">
        <w:rPr>
          <w:rFonts w:ascii="Times New Roman" w:eastAsia="Arial" w:hAnsi="Times New Roman"/>
          <w:bCs/>
          <w:sz w:val="24"/>
          <w:szCs w:val="24"/>
        </w:rPr>
        <w:t>b) Góc tới và góc khúc xạ.</w:t>
      </w:r>
    </w:p>
    <w:p w14:paraId="6AF69DBF"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eastAsia="Times New Roman" w:hAnsi="Times New Roman"/>
          <w:b/>
          <w:sz w:val="24"/>
          <w:szCs w:val="24"/>
        </w:rPr>
        <w:t>Câu 3(</w:t>
      </w:r>
      <w:r w:rsidRPr="00490E75">
        <w:rPr>
          <w:rFonts w:ascii="Times New Roman" w:eastAsia="Times New Roman" w:hAnsi="Times New Roman"/>
          <w:sz w:val="24"/>
          <w:szCs w:val="24"/>
        </w:rPr>
        <w:t xml:space="preserve">1.5đ): </w:t>
      </w:r>
      <w:r w:rsidRPr="00490E75">
        <w:rPr>
          <w:rFonts w:ascii="Times New Roman" w:hAnsi="Times New Roman"/>
          <w:sz w:val="24"/>
          <w:szCs w:val="24"/>
        </w:rPr>
        <w:t>Cho thấu kính có tiêu cự 15cm, một điểm sáng S trên trục chính. Nếu cho S di chuyển vuông góc với trục chính thấu kính, thì ảnh S’ di chuyển ngược chiều với S có quãng đường gấp 1,5 lần quãng đường của S.</w:t>
      </w:r>
    </w:p>
    <w:p w14:paraId="120E8F44" w14:textId="77777777" w:rsidR="008F1A3E" w:rsidRPr="00490E75" w:rsidRDefault="008F1A3E" w:rsidP="003B40B7">
      <w:pPr>
        <w:spacing w:after="0" w:line="240" w:lineRule="auto"/>
        <w:ind w:firstLine="709"/>
        <w:jc w:val="both"/>
        <w:rPr>
          <w:rFonts w:ascii="Times New Roman" w:hAnsi="Times New Roman"/>
          <w:sz w:val="24"/>
          <w:szCs w:val="24"/>
        </w:rPr>
      </w:pPr>
      <w:r w:rsidRPr="00490E75">
        <w:rPr>
          <w:rFonts w:ascii="Times New Roman" w:hAnsi="Times New Roman"/>
          <w:sz w:val="24"/>
          <w:szCs w:val="24"/>
        </w:rPr>
        <w:t>a) Hãy cho biết loại ảnh, loại thấu kính, vẽ hình mô tả hiện tượng, tính khoảng cách từ S ở vị trí ban đầu tới quang tâm O của thấu kính.</w:t>
      </w:r>
    </w:p>
    <w:p w14:paraId="539AE650" w14:textId="77777777" w:rsidR="008F1A3E" w:rsidRPr="00490E75" w:rsidRDefault="008F1A3E" w:rsidP="003B40B7">
      <w:pPr>
        <w:spacing w:after="0" w:line="240" w:lineRule="auto"/>
        <w:ind w:firstLine="709"/>
        <w:jc w:val="both"/>
        <w:rPr>
          <w:rFonts w:ascii="Times New Roman" w:hAnsi="Times New Roman"/>
          <w:sz w:val="24"/>
          <w:szCs w:val="24"/>
        </w:rPr>
      </w:pPr>
      <w:r w:rsidRPr="00490E75">
        <w:rPr>
          <w:rFonts w:ascii="Times New Roman" w:hAnsi="Times New Roman"/>
          <w:sz w:val="24"/>
          <w:szCs w:val="24"/>
        </w:rPr>
        <w:t>b) Nếu cố định S, cho thấu kính di chuyển với tốc độ 2m/s lên trên theo đường vuông góc với trục chính. Ảnh S’ của S di chuyển như thế nào?</w:t>
      </w:r>
    </w:p>
    <w:p w14:paraId="78827741" w14:textId="77777777" w:rsidR="008F1A3E" w:rsidRPr="00490E75" w:rsidRDefault="008F1A3E" w:rsidP="003B40B7">
      <w:pPr>
        <w:spacing w:after="0" w:line="240" w:lineRule="auto"/>
        <w:rPr>
          <w:rFonts w:ascii="Times New Roman" w:eastAsia="Times New Roman" w:hAnsi="Times New Roman"/>
          <w:sz w:val="24"/>
          <w:szCs w:val="24"/>
        </w:rPr>
      </w:pPr>
    </w:p>
    <w:p w14:paraId="402603E8" w14:textId="77777777" w:rsidR="008F1A3E" w:rsidRPr="00490E75" w:rsidRDefault="008F1A3E" w:rsidP="003B40B7">
      <w:pPr>
        <w:spacing w:after="0" w:line="240" w:lineRule="auto"/>
        <w:jc w:val="both"/>
        <w:rPr>
          <w:rFonts w:ascii="Times New Roman" w:hAnsi="Times New Roman"/>
          <w:bCs/>
          <w:sz w:val="24"/>
          <w:szCs w:val="24"/>
        </w:rPr>
      </w:pPr>
      <w:r w:rsidRPr="00490E75">
        <w:rPr>
          <w:rFonts w:ascii="Times New Roman" w:hAnsi="Times New Roman"/>
          <w:b/>
          <w:noProof/>
          <w:sz w:val="24"/>
          <w:szCs w:val="24"/>
        </w:rPr>
        <mc:AlternateContent>
          <mc:Choice Requires="wpg">
            <w:drawing>
              <wp:anchor distT="0" distB="0" distL="114300" distR="114300" simplePos="0" relativeHeight="251792384" behindDoc="0" locked="0" layoutInCell="1" allowOverlap="1" wp14:anchorId="643A0E37" wp14:editId="224051CA">
                <wp:simplePos x="0" y="0"/>
                <wp:positionH relativeFrom="margin">
                  <wp:align>right</wp:align>
                </wp:positionH>
                <wp:positionV relativeFrom="paragraph">
                  <wp:posOffset>8611</wp:posOffset>
                </wp:positionV>
                <wp:extent cx="2011680" cy="1580083"/>
                <wp:effectExtent l="0" t="0" r="7620" b="1270"/>
                <wp:wrapNone/>
                <wp:docPr id="11640444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1680" cy="1580083"/>
                          <a:chOff x="2661" y="11906"/>
                          <a:chExt cx="3743" cy="2635"/>
                        </a:xfrm>
                      </wpg:grpSpPr>
                      <wps:wsp>
                        <wps:cNvPr id="1238509422" name="Rectangle 3"/>
                        <wps:cNvSpPr>
                          <a:spLocks noChangeArrowheads="1"/>
                        </wps:cNvSpPr>
                        <wps:spPr bwMode="auto">
                          <a:xfrm>
                            <a:off x="3123" y="13268"/>
                            <a:ext cx="540" cy="18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277870620" name="Line 4"/>
                        <wps:cNvCnPr>
                          <a:cxnSpLocks noChangeShapeType="1"/>
                        </wps:cNvCnPr>
                        <wps:spPr bwMode="auto">
                          <a:xfrm>
                            <a:off x="2763" y="13339"/>
                            <a:ext cx="36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86690991" name="Line 5"/>
                        <wps:cNvCnPr>
                          <a:cxnSpLocks noChangeShapeType="1"/>
                        </wps:cNvCnPr>
                        <wps:spPr bwMode="auto">
                          <a:xfrm>
                            <a:off x="3663" y="13339"/>
                            <a:ext cx="36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47065379" name="Line 6"/>
                        <wps:cNvCnPr>
                          <a:cxnSpLocks noChangeShapeType="1"/>
                        </wps:cNvCnPr>
                        <wps:spPr bwMode="auto">
                          <a:xfrm>
                            <a:off x="4949" y="13628"/>
                            <a:ext cx="0" cy="4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1592566" name="Line 7"/>
                        <wps:cNvCnPr>
                          <a:cxnSpLocks noChangeShapeType="1"/>
                        </wps:cNvCnPr>
                        <wps:spPr bwMode="auto">
                          <a:xfrm>
                            <a:off x="2750" y="12223"/>
                            <a:ext cx="1619"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1697820251" name="Line 8"/>
                        <wps:cNvCnPr>
                          <a:cxnSpLocks noChangeShapeType="1"/>
                        </wps:cNvCnPr>
                        <wps:spPr bwMode="auto">
                          <a:xfrm>
                            <a:off x="4802" y="12208"/>
                            <a:ext cx="1576" cy="0"/>
                          </a:xfrm>
                          <a:prstGeom prst="line">
                            <a:avLst/>
                          </a:prstGeom>
                          <a:noFill/>
                          <a:ln w="12700">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687816361" name="Line 9"/>
                        <wps:cNvCnPr>
                          <a:cxnSpLocks noChangeShapeType="1"/>
                        </wps:cNvCnPr>
                        <wps:spPr bwMode="auto">
                          <a:xfrm flipH="1">
                            <a:off x="4281" y="12133"/>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1150094" name="Line 10"/>
                        <wps:cNvCnPr>
                          <a:cxnSpLocks noChangeShapeType="1"/>
                        </wps:cNvCnPr>
                        <wps:spPr bwMode="auto">
                          <a:xfrm flipH="1">
                            <a:off x="4712" y="12118"/>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2042775" name="Text Box 11"/>
                        <wps:cNvSpPr txBox="1">
                          <a:spLocks noChangeArrowheads="1"/>
                        </wps:cNvSpPr>
                        <wps:spPr bwMode="auto">
                          <a:xfrm>
                            <a:off x="4036" y="11906"/>
                            <a:ext cx="156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5E7BD" w14:textId="77777777" w:rsidR="003B40B7" w:rsidRDefault="003B40B7" w:rsidP="003B40B7">
                              <w:r>
                                <w:t>+   U    -</w:t>
                              </w:r>
                            </w:p>
                          </w:txbxContent>
                        </wps:txbx>
                        <wps:bodyPr rot="0" vert="horz" wrap="square" lIns="91440" tIns="45720" rIns="91440" bIns="45720" anchor="t" anchorCtr="0" upright="1">
                          <a:noAutofit/>
                        </wps:bodyPr>
                      </wps:wsp>
                      <wps:wsp>
                        <wps:cNvPr id="377447593" name="Line 12"/>
                        <wps:cNvCnPr>
                          <a:cxnSpLocks noChangeShapeType="1"/>
                        </wps:cNvCnPr>
                        <wps:spPr bwMode="auto">
                          <a:xfrm flipV="1">
                            <a:off x="2778" y="14040"/>
                            <a:ext cx="1002"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3063591" name="Line 13"/>
                        <wps:cNvCnPr>
                          <a:cxnSpLocks noChangeShapeType="1"/>
                        </wps:cNvCnPr>
                        <wps:spPr bwMode="auto">
                          <a:xfrm flipH="1">
                            <a:off x="3780" y="13936"/>
                            <a:ext cx="180" cy="10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45001272" name="Line 14"/>
                        <wps:cNvCnPr>
                          <a:cxnSpLocks noChangeShapeType="1"/>
                        </wps:cNvCnPr>
                        <wps:spPr bwMode="auto">
                          <a:xfrm>
                            <a:off x="3988" y="14029"/>
                            <a:ext cx="97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76448485" name="Text Box 15"/>
                        <wps:cNvSpPr txBox="1">
                          <a:spLocks noChangeArrowheads="1"/>
                        </wps:cNvSpPr>
                        <wps:spPr bwMode="auto">
                          <a:xfrm>
                            <a:off x="2739" y="12587"/>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FBFA4" w14:textId="77777777" w:rsidR="003B40B7" w:rsidRDefault="003B40B7" w:rsidP="003B40B7">
                              <w:r>
                                <w:t>R</w:t>
                              </w:r>
                              <w:r>
                                <w:rPr>
                                  <w:vertAlign w:val="subscript"/>
                                </w:rPr>
                                <w:t>1</w:t>
                              </w:r>
                            </w:p>
                          </w:txbxContent>
                        </wps:txbx>
                        <wps:bodyPr rot="0" vert="horz" wrap="square" lIns="91440" tIns="45720" rIns="91440" bIns="45720" anchor="t" anchorCtr="0" upright="1">
                          <a:noAutofit/>
                        </wps:bodyPr>
                      </wps:wsp>
                      <wps:wsp>
                        <wps:cNvPr id="1410392069" name="Text Box 16"/>
                        <wps:cNvSpPr txBox="1">
                          <a:spLocks noChangeArrowheads="1"/>
                        </wps:cNvSpPr>
                        <wps:spPr bwMode="auto">
                          <a:xfrm>
                            <a:off x="3151" y="12934"/>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157FF" w14:textId="77777777" w:rsidR="003B40B7" w:rsidRDefault="003B40B7" w:rsidP="003B40B7">
                              <w:r>
                                <w:t>R</w:t>
                              </w:r>
                              <w:r>
                                <w:rPr>
                                  <w:vertAlign w:val="subscript"/>
                                </w:rPr>
                                <w:t>2</w:t>
                              </w:r>
                            </w:p>
                          </w:txbxContent>
                        </wps:txbx>
                        <wps:bodyPr rot="0" vert="horz" wrap="square" lIns="91440" tIns="45720" rIns="91440" bIns="45720" anchor="t" anchorCtr="0" upright="1">
                          <a:noAutofit/>
                        </wps:bodyPr>
                      </wps:wsp>
                      <wps:wsp>
                        <wps:cNvPr id="121009180" name="Text Box 17"/>
                        <wps:cNvSpPr txBox="1">
                          <a:spLocks noChangeArrowheads="1"/>
                        </wps:cNvSpPr>
                        <wps:spPr bwMode="auto">
                          <a:xfrm>
                            <a:off x="3535" y="13693"/>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F4CA6" w14:textId="77777777" w:rsidR="003B40B7" w:rsidRDefault="003B40B7" w:rsidP="003B40B7">
                              <w:r>
                                <w:t>K</w:t>
                              </w:r>
                            </w:p>
                          </w:txbxContent>
                        </wps:txbx>
                        <wps:bodyPr rot="0" vert="horz" wrap="square" lIns="91440" tIns="45720" rIns="91440" bIns="45720" anchor="t" anchorCtr="0" upright="1">
                          <a:noAutofit/>
                        </wps:bodyPr>
                      </wps:wsp>
                      <wpg:grpSp>
                        <wpg:cNvPr id="1894117043" name="Group 18"/>
                        <wpg:cNvGrpSpPr>
                          <a:grpSpLocks/>
                        </wpg:cNvGrpSpPr>
                        <wpg:grpSpPr bwMode="auto">
                          <a:xfrm>
                            <a:off x="3075" y="13821"/>
                            <a:ext cx="720" cy="720"/>
                            <a:chOff x="3075" y="13821"/>
                            <a:chExt cx="720" cy="720"/>
                          </a:xfrm>
                        </wpg:grpSpPr>
                        <wps:wsp>
                          <wps:cNvPr id="370493939" name="Oval 19"/>
                          <wps:cNvSpPr>
                            <a:spLocks noChangeArrowheads="1"/>
                          </wps:cNvSpPr>
                          <wps:spPr bwMode="auto">
                            <a:xfrm>
                              <a:off x="3148" y="13855"/>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42533499" name="Text Box 20"/>
                          <wps:cNvSpPr txBox="1">
                            <a:spLocks noChangeArrowheads="1"/>
                          </wps:cNvSpPr>
                          <wps:spPr bwMode="auto">
                            <a:xfrm>
                              <a:off x="3075" y="13821"/>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3463C" w14:textId="77777777" w:rsidR="003B40B7" w:rsidRDefault="003B40B7" w:rsidP="003B40B7">
                                <w:r>
                                  <w:t>A</w:t>
                                </w:r>
                                <w:r>
                                  <w:rPr>
                                    <w:vertAlign w:val="subscript"/>
                                  </w:rPr>
                                  <w:t>2</w:t>
                                </w:r>
                              </w:p>
                            </w:txbxContent>
                          </wps:txbx>
                          <wps:bodyPr rot="0" vert="horz" wrap="square" lIns="91440" tIns="45720" rIns="91440" bIns="45720" anchor="t" anchorCtr="0" upright="1">
                            <a:noAutofit/>
                          </wps:bodyPr>
                        </wps:wsp>
                      </wpg:grpSp>
                      <wpg:grpSp>
                        <wpg:cNvPr id="723178800" name="Group 21"/>
                        <wpg:cNvGrpSpPr>
                          <a:grpSpLocks/>
                        </wpg:cNvGrpSpPr>
                        <wpg:grpSpPr bwMode="auto">
                          <a:xfrm>
                            <a:off x="4025" y="12561"/>
                            <a:ext cx="1841" cy="1325"/>
                            <a:chOff x="4025" y="12600"/>
                            <a:chExt cx="1841" cy="1325"/>
                          </a:xfrm>
                        </wpg:grpSpPr>
                        <wps:wsp>
                          <wps:cNvPr id="1892801052" name="Line 22"/>
                          <wps:cNvCnPr>
                            <a:cxnSpLocks noChangeShapeType="1"/>
                          </wps:cNvCnPr>
                          <wps:spPr bwMode="auto">
                            <a:xfrm>
                              <a:off x="5447" y="13681"/>
                              <a:ext cx="404"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57085423" name="Line 23"/>
                          <wps:cNvCnPr>
                            <a:cxnSpLocks noChangeShapeType="1"/>
                          </wps:cNvCnPr>
                          <wps:spPr bwMode="auto">
                            <a:xfrm>
                              <a:off x="4038" y="13084"/>
                              <a:ext cx="58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50997523" name="Line 24"/>
                          <wps:cNvCnPr>
                            <a:cxnSpLocks noChangeShapeType="1"/>
                          </wps:cNvCnPr>
                          <wps:spPr bwMode="auto">
                            <a:xfrm>
                              <a:off x="4536" y="13655"/>
                              <a:ext cx="5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57181010" name="Line 25"/>
                          <wps:cNvCnPr>
                            <a:cxnSpLocks noChangeShapeType="1"/>
                          </wps:cNvCnPr>
                          <wps:spPr bwMode="auto">
                            <a:xfrm>
                              <a:off x="4040" y="13655"/>
                              <a:ext cx="51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81307434" name="Line 26"/>
                          <wps:cNvCnPr>
                            <a:cxnSpLocks noChangeShapeType="1"/>
                          </wps:cNvCnPr>
                          <wps:spPr bwMode="auto">
                            <a:xfrm>
                              <a:off x="4500" y="13084"/>
                              <a:ext cx="5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01703406" name="Rectangle 27"/>
                          <wps:cNvSpPr>
                            <a:spLocks noChangeArrowheads="1"/>
                          </wps:cNvSpPr>
                          <wps:spPr bwMode="auto">
                            <a:xfrm>
                              <a:off x="4293" y="12990"/>
                              <a:ext cx="540" cy="18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895596084" name="Rectangle 28"/>
                          <wps:cNvSpPr>
                            <a:spLocks noChangeArrowheads="1"/>
                          </wps:cNvSpPr>
                          <wps:spPr bwMode="auto">
                            <a:xfrm>
                              <a:off x="4306" y="13565"/>
                              <a:ext cx="540" cy="18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466556466" name="Rectangle 29"/>
                          <wps:cNvSpPr>
                            <a:spLocks noChangeArrowheads="1"/>
                          </wps:cNvSpPr>
                          <wps:spPr bwMode="auto">
                            <a:xfrm>
                              <a:off x="5084" y="13565"/>
                              <a:ext cx="540" cy="18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91893249" name="Line 30"/>
                          <wps:cNvCnPr>
                            <a:cxnSpLocks noChangeShapeType="1"/>
                          </wps:cNvCnPr>
                          <wps:spPr bwMode="auto">
                            <a:xfrm>
                              <a:off x="5866" y="13095"/>
                              <a:ext cx="0" cy="5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32185249" name="Line 31"/>
                          <wps:cNvCnPr>
                            <a:cxnSpLocks noChangeShapeType="1"/>
                          </wps:cNvCnPr>
                          <wps:spPr bwMode="auto">
                            <a:xfrm>
                              <a:off x="5356" y="13084"/>
                              <a:ext cx="51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154776" name="Text Box 32"/>
                          <wps:cNvSpPr txBox="1">
                            <a:spLocks noChangeArrowheads="1"/>
                          </wps:cNvSpPr>
                          <wps:spPr bwMode="auto">
                            <a:xfrm>
                              <a:off x="4230" y="12600"/>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7FD10" w14:textId="77777777" w:rsidR="003B40B7" w:rsidRDefault="003B40B7" w:rsidP="003B40B7">
                                <w:r>
                                  <w:t>R</w:t>
                                </w:r>
                                <w:r>
                                  <w:rPr>
                                    <w:vertAlign w:val="subscript"/>
                                  </w:rPr>
                                  <w:t>3</w:t>
                                </w:r>
                              </w:p>
                            </w:txbxContent>
                          </wps:txbx>
                          <wps:bodyPr rot="0" vert="horz" wrap="square" lIns="91440" tIns="45720" rIns="91440" bIns="45720" anchor="t" anchorCtr="0" upright="1">
                            <a:noAutofit/>
                          </wps:bodyPr>
                        </wps:wsp>
                        <wps:wsp>
                          <wps:cNvPr id="768609762" name="Text Box 33"/>
                          <wps:cNvSpPr txBox="1">
                            <a:spLocks noChangeArrowheads="1"/>
                          </wps:cNvSpPr>
                          <wps:spPr bwMode="auto">
                            <a:xfrm>
                              <a:off x="5079" y="13205"/>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80F7A" w14:textId="77777777" w:rsidR="003B40B7" w:rsidRDefault="003B40B7" w:rsidP="003B40B7">
                                <w:r>
                                  <w:t>R</w:t>
                                </w:r>
                                <w:r>
                                  <w:rPr>
                                    <w:vertAlign w:val="subscript"/>
                                  </w:rPr>
                                  <w:t>5</w:t>
                                </w:r>
                              </w:p>
                            </w:txbxContent>
                          </wps:txbx>
                          <wps:bodyPr rot="0" vert="horz" wrap="square" lIns="91440" tIns="45720" rIns="91440" bIns="45720" anchor="t" anchorCtr="0" upright="1">
                            <a:noAutofit/>
                          </wps:bodyPr>
                        </wps:wsp>
                        <wps:wsp>
                          <wps:cNvPr id="998786821" name="Text Box 34"/>
                          <wps:cNvSpPr txBox="1">
                            <a:spLocks noChangeArrowheads="1"/>
                          </wps:cNvSpPr>
                          <wps:spPr bwMode="auto">
                            <a:xfrm>
                              <a:off x="4306" y="13205"/>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8D725" w14:textId="77777777" w:rsidR="003B40B7" w:rsidRDefault="003B40B7" w:rsidP="003B40B7">
                                <w:r>
                                  <w:t>R</w:t>
                                </w:r>
                                <w:r>
                                  <w:rPr>
                                    <w:vertAlign w:val="subscript"/>
                                  </w:rPr>
                                  <w:t>4</w:t>
                                </w:r>
                              </w:p>
                            </w:txbxContent>
                          </wps:txbx>
                          <wps:bodyPr rot="0" vert="horz" wrap="square" lIns="91440" tIns="45720" rIns="91440" bIns="45720" anchor="t" anchorCtr="0" upright="1">
                            <a:noAutofit/>
                          </wps:bodyPr>
                        </wps:wsp>
                        <wps:wsp>
                          <wps:cNvPr id="433539976" name="Oval 35"/>
                          <wps:cNvSpPr>
                            <a:spLocks noChangeArrowheads="1"/>
                          </wps:cNvSpPr>
                          <wps:spPr bwMode="auto">
                            <a:xfrm>
                              <a:off x="5009" y="12892"/>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6037130" name="Text Box 36"/>
                          <wps:cNvSpPr txBox="1">
                            <a:spLocks noChangeArrowheads="1"/>
                          </wps:cNvSpPr>
                          <wps:spPr bwMode="auto">
                            <a:xfrm>
                              <a:off x="4936" y="12845"/>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81FDA" w14:textId="77777777" w:rsidR="003B40B7" w:rsidRDefault="003B40B7" w:rsidP="003B40B7">
                                <w:r>
                                  <w:t>A</w:t>
                                </w:r>
                                <w:r>
                                  <w:rPr>
                                    <w:vertAlign w:val="subscript"/>
                                  </w:rPr>
                                  <w:t>1</w:t>
                                </w:r>
                              </w:p>
                            </w:txbxContent>
                          </wps:txbx>
                          <wps:bodyPr rot="0" vert="horz" wrap="square" lIns="91440" tIns="45720" rIns="91440" bIns="45720" anchor="t" anchorCtr="0" upright="1">
                            <a:noAutofit/>
                          </wps:bodyPr>
                        </wps:wsp>
                        <wps:wsp>
                          <wps:cNvPr id="1718838379" name="Line 37"/>
                          <wps:cNvCnPr>
                            <a:cxnSpLocks noChangeShapeType="1"/>
                          </wps:cNvCnPr>
                          <wps:spPr bwMode="auto">
                            <a:xfrm>
                              <a:off x="4025" y="13077"/>
                              <a:ext cx="0" cy="5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982341382" name="Line 38"/>
                        <wps:cNvCnPr>
                          <a:cxnSpLocks noChangeShapeType="1"/>
                        </wps:cNvCnPr>
                        <wps:spPr bwMode="auto">
                          <a:xfrm>
                            <a:off x="2765" y="12240"/>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986314" name="Rectangle 39"/>
                        <wps:cNvSpPr>
                          <a:spLocks noChangeArrowheads="1"/>
                        </wps:cNvSpPr>
                        <wps:spPr bwMode="auto">
                          <a:xfrm>
                            <a:off x="2661" y="12524"/>
                            <a:ext cx="180" cy="54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439506423" name="Line 40"/>
                        <wps:cNvCnPr>
                          <a:cxnSpLocks noChangeShapeType="1"/>
                        </wps:cNvCnPr>
                        <wps:spPr bwMode="auto">
                          <a:xfrm>
                            <a:off x="6391" y="12214"/>
                            <a:ext cx="0" cy="1119"/>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78101569" name="Line 41"/>
                        <wps:cNvCnPr>
                          <a:cxnSpLocks noChangeShapeType="1"/>
                        </wps:cNvCnPr>
                        <wps:spPr bwMode="auto">
                          <a:xfrm flipH="1">
                            <a:off x="5864" y="13339"/>
                            <a:ext cx="5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99" style="position:absolute;left:0;text-align:left;margin-left:107.2pt;margin-top:.7pt;width:158.4pt;height:124.4pt;z-index:251792384;mso-position-horizontal:right;mso-position-horizontal-relative:margin" coordorigin="2661,11906" coordsize="374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">
                <v:rect id="Rectangle 3" o:spid="_x0000_s1100" style="position:absolute;left:3123;top:13268;width:5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K8oA&#10;AADjAAAADwAAAGRycy9kb3ducmV2LnhtbERPX0vDMBB/H/gdwg18EZdatevqsqGCKCjCNnH4djS3&#10;tKy5lCRu9dsbQdjj/f7ffDnYThzIh9axgqtJBoK4drplo+Bj83RZgggRWWPnmBT8UIDl4mw0x0q7&#10;I6/osI5GpBAOFSpoYuwrKUPdkMUwcT1x4nbOW4zp9EZqj8cUbjuZZ1khLbacGhrs6bGher/+tgoe&#10;9p+r96kpX31fzN6eL762xWC2Sp2Ph/s7EJGGeBL/u190mp9fl7fZ7CbP4e+nBIBc/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vq2yvKAAAA4wAAAA8AAAAAAAAAAAAAAAAAmAIA&#10;AGRycy9kb3ducmV2LnhtbFBLBQYAAAAABAAEAPUAAACPAwAAAAA=&#10;" strokeweight="1pt"/>
                <v:line id="Line 4" o:spid="_x0000_s1101" style="position:absolute;visibility:visible;mso-wrap-style:square" from="2763,13339" to="3123,13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N9x58ssAAADjAAAADwAA&#10;AAAAAAAAAAAAAAChAgAAZHJzL2Rvd25yZXYueG1sUEsFBgAAAAAEAAQA+QAAAJkDAAAAAA==&#10;" strokeweight="1pt"/>
                <v:line id="Line 5" o:spid="_x0000_s1102" style="position:absolute;visibility:visible;mso-wrap-style:square" from="3663,13339" to="4023,13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VgPsgAAADjAAAADwAAAGRycy9kb3ducmV2LnhtbERPzU4CMRC+m/gOzZh4k+5yWNmFQohi&#10;IvFg+HmAYTtsF7bTTVth9emtiQnH+f5nthhsJy7kQ+tYQT7KQBDXTrfcKNjv3p4mIEJE1tg5JgXf&#10;FGAxv7+bYaXdlTd02cZGpBAOFSowMfaVlKE2ZDGMXE+cuKPzFmM6fSO1x2sKt50cZ1khLbacGgz2&#10;9GKoPm+/rIK1P3yc85/GyAOv/ar7fC2DPSn1+DAspyAiDfEm/ne/6zT/eVIUZVaWOfz9lAC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GVgPsgAAADjAAAADwAAAAAA&#10;AAAAAAAAAAChAgAAZHJzL2Rvd25yZXYueG1sUEsFBgAAAAAEAAQA+QAAAJYDAAAAAA==&#10;" strokeweight="1pt"/>
                <v:line id="Line 6" o:spid="_x0000_s1103" style="position:absolute;visibility:visible;mso-wrap-style:square" from="4949,13628" to="4949,1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0o2H8ygAAAOMAAAAPAAAA&#10;AAAAAAAAAAAAAKECAABkcnMvZG93bnJldi54bWxQSwUGAAAAAAQABAD5AAAAmAMAAAAA&#10;"/>
                <v:line id="Line 7" o:spid="_x0000_s1104" style="position:absolute;visibility:visible;mso-wrap-style:square" from="2750,12223" to="4369,12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9pVcYAAADjAAAADwAAAGRycy9kb3ducmV2LnhtbERPX2vCMBB/H+w7hBP2NlMDllmN4oTh&#10;wCfdBns8mrMpNpfSZG3dp18EYY/3+3+rzega0VMXas8aZtMMBHHpTc2Vhs+Pt+cXECEiG2w8k4Yr&#10;BdisHx9WWBg/8JH6U6xECuFQoAYbY1tIGUpLDsPUt8SJO/vOYUxnV0nT4ZDCXSNVluXSYc2pwWJL&#10;O0vl5fTjNHx9q70682uvEMffw/5qBrszWj9Nxu0SRKQx/ovv7neT5meL2Xyh5nkOt58SAHL9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aVXGAAAA4wAAAA8AAAAAAAAA&#10;AAAAAAAAoQIAAGRycy9kb3ducmV2LnhtbFBLBQYAAAAABAAEAPkAAACUAwAAAAA=&#10;">
                  <v:stroke endarrow="oval" endarrowwidth="narrow" endarrowlength="short"/>
                </v:line>
                <v:line id="Line 8" o:spid="_x0000_s1105" style="position:absolute;visibility:visible;mso-wrap-style:square" from="4802,12208" to="6378,12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fb4T5zQAAAOMAAAAP&#10;AAAAAAAAAAAAAAAAAKECAABkcnMvZG93bnJldi54bWxQSwUGAAAAAAQABAD5AAAAmwMAAAAA&#10;" strokeweight="1pt">
                  <v:stroke startarrow="oval" startarrowwidth="narrow" startarrowlength="short"/>
                </v:line>
                <v:line id="Line 9" o:spid="_x0000_s1106" style="position:absolute;flip:x;visibility:visible;mso-wrap-style:square" from="4281,12133" to="4461,12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Szf8kAAADjAAAADwAAAGRycy9kb3ducmV2LnhtbERPS0vEMBC+C/6HMIIXcdPqUmvd7LII&#10;goe97IMu3sZmbEqbSU3ibv33RhA8zveexWqygziRD51jBfksA0HcON1xq+Cwf7ktQYSIrHFwTAq+&#10;KcBqeXmxwEq7M2/ptIutSCEcKlRgYhwrKUNjyGKYuZE4cR/OW4zp9K3UHs8p3A7yLssKabHj1GBw&#10;pGdDTb/7sgpkubn59Ov3eV/3x+OjqZt6fNsodX01rZ9ARJriv/jP/arT/KJ8KPPivsjh96cE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6ks3/JAAAA4wAAAA8AAAAA&#10;AAAAAAAAAAAAoQIAAGRycy9kb3ducmV2LnhtbFBLBQYAAAAABAAEAPkAAACXAwAAAAA=&#10;"/>
                <v:line id="Line 10" o:spid="_x0000_s1107" style="position:absolute;flip:x;visibility:visible;mso-wrap-style:square" from="4712,12118" to="4892,12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MucPdrMAAAA4wAAAA8A&#10;AAAAAAAAAAAAAAAAoQIAAGRycy9kb3ducmV2LnhtbFBLBQYAAAAABAAEAPkAAACaAwAAAAA=&#10;"/>
                <v:shape id="Text Box 11" o:spid="_x0000_s1108" type="#_x0000_t202" style="position:absolute;left:4036;top:11906;width:15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uuMkA&#10;AADiAAAADwAAAGRycy9kb3ducmV2LnhtbESPQWvCQBSE7wX/w/IEb3XXoI1GVymVQk+WWhW8PbLP&#10;JJh9G7Jbk/57t1DwOMzMN8xq09ta3Kj1lWMNk7ECQZw7U3Gh4fD9/jwH4QOywdoxafglD5v14GmF&#10;mXEdf9FtHwoRIewz1FCG0GRS+rwki37sGuLoXVxrMUTZFtK02EW4rWWi1Iu0WHFcKLGht5Ly6/7H&#10;ajjuLufTVH0WWztrOtcryXYhtR4N+9cliEB9eIT/2x9GQ7pI1DRJ0xn8XYp3QK7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wyuuMkAAADiAAAADwAAAAAAAAAAAAAAAACYAgAA&#10;ZHJzL2Rvd25yZXYueG1sUEsFBgAAAAAEAAQA9QAAAI4DAAAAAA==&#10;" filled="f" stroked="f">
                  <v:textbox>
                    <w:txbxContent>
                      <w:p w14:paraId="3CE5E7BD" w14:textId="77777777" w:rsidR="003B40B7" w:rsidRDefault="003B40B7" w:rsidP="003B40B7">
                        <w:r>
                          <w:t>+   U    -</w:t>
                        </w:r>
                      </w:p>
                    </w:txbxContent>
                  </v:textbox>
                </v:shape>
                <v:line id="Line 12" o:spid="_x0000_s1109" style="position:absolute;flip:y;visibility:visible;mso-wrap-style:square" from="2778,14040" to="3780,14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sBlTbssAAADiAAAADwAA&#10;AAAAAAAAAAAAAAChAgAAZHJzL2Rvd25yZXYueG1sUEsFBgAAAAAEAAQA+QAAAJkDAAAAAA==&#10;" strokeweight="1pt"/>
                <v:line id="Line 13" o:spid="_x0000_s1110" style="position:absolute;flip:x;visibility:visible;mso-wrap-style:square" from="3780,13936" to="3960,1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UKu63MAAAA4wAAAA8A&#10;AAAAAAAAAAAAAAAAoQIAAGRycy9kb3ducmV2LnhtbFBLBQYAAAAABAAEAPkAAACaAwAAAAA=&#10;" strokeweight="1pt"/>
                <v:line id="Line 14" o:spid="_x0000_s1111" style="position:absolute;visibility:visible;mso-wrap-style:square" from="3988,14029" to="4966,14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L4sccAAADjAAAADwAAAGRycy9kb3ducmV2LnhtbERPzU4CMRC+m/gOzZhwk3Y3+LdSiAFN&#10;IB6M6AMM23G7sp1u2goLT09NTDzO9z/T+eA6sacQW88airECQVx703Kj4fPj5foeREzIBjvPpOFI&#10;Eeazy4spVsYf+J32m9SIHMKxQg02pb6SMtaWHMax74kz9+WDw5TP0EgT8JDDXSdLpW6lw5Zzg8We&#10;Fpbq3ebHaViH7euuODVWbnkdnru35UN031qProanRxCJhvQv/nOvTJ5fTG6UKsq7En5/ygDI2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svixxwAAAOMAAAAPAAAAAAAA&#10;AAAAAAAAAKECAABkcnMvZG93bnJldi54bWxQSwUGAAAAAAQABAD5AAAAlQMAAAAA&#10;" strokeweight="1pt"/>
                <v:shape id="Text Box 15" o:spid="_x0000_s1112" type="#_x0000_t202" style="position:absolute;left:2739;top:1258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rWNcYA&#10;AADjAAAADwAAAGRycy9kb3ducmV2LnhtbERPS2vCQBC+F/oflhG86a4lakxdpVQKPVl8Qm9DdkyC&#10;2dmQ3Zr037sFocf53rNc97YWN2p95VjDZKxAEOfOVFxoOB4+RikIH5AN1o5Jwy95WK+en5aYGdfx&#10;jm77UIgYwj5DDWUITSalz0uy6MeuIY7cxbUWQzzbQpoWuxhua/mi1ExarDg2lNjQe0n5df9jNZy2&#10;l+9zor6KjZ02neuVZLuQWg8H/dsriEB9+Bc/3J8mzp/MZ0mSJukU/n6KAM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3rWNcYAAADjAAAADwAAAAAAAAAAAAAAAACYAgAAZHJz&#10;L2Rvd25yZXYueG1sUEsFBgAAAAAEAAQA9QAAAIsDAAAAAA==&#10;" filled="f" stroked="f">
                  <v:textbox>
                    <w:txbxContent>
                      <w:p w14:paraId="777FBFA4" w14:textId="77777777" w:rsidR="003B40B7" w:rsidRDefault="003B40B7" w:rsidP="003B40B7">
                        <w:r>
                          <w:t>R</w:t>
                        </w:r>
                        <w:r>
                          <w:rPr>
                            <w:vertAlign w:val="subscript"/>
                          </w:rPr>
                          <w:t>1</w:t>
                        </w:r>
                      </w:p>
                    </w:txbxContent>
                  </v:textbox>
                </v:shape>
                <v:shape id="Text Box 16" o:spid="_x0000_s1113" type="#_x0000_t202" style="position:absolute;left:3151;top:12934;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BrJccA&#10;AADjAAAADwAAAGRycy9kb3ducmV2LnhtbERPS2sCMRC+F/wPYYTeaqJVcbcbRVqEniy1ttDbsJl9&#10;4GaybKK7/femIHic7z3ZZrCNuFDna8caphMFgjh3puZSw/Fr97QC4QOywcYxafgjD5v16CHD1Lie&#10;P+lyCKWIIexT1FCF0KZS+rwii37iWuLIFa6zGOLZldJ02Mdw28iZUktpsebYUGFLrxXlp8PZavje&#10;F78/c/VRvtlF27tBSbaJ1PpxPGxfQAQawl18c7+bOH8+Vc/JTC0T+P8pAi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QayXHAAAA4wAAAA8AAAAAAAAAAAAAAAAAmAIAAGRy&#10;cy9kb3ducmV2LnhtbFBLBQYAAAAABAAEAPUAAACMAwAAAAA=&#10;" filled="f" stroked="f">
                  <v:textbox>
                    <w:txbxContent>
                      <w:p w14:paraId="2BD157FF" w14:textId="77777777" w:rsidR="003B40B7" w:rsidRDefault="003B40B7" w:rsidP="003B40B7">
                        <w:r>
                          <w:t>R</w:t>
                        </w:r>
                        <w:r>
                          <w:rPr>
                            <w:vertAlign w:val="subscript"/>
                          </w:rPr>
                          <w:t>2</w:t>
                        </w:r>
                      </w:p>
                    </w:txbxContent>
                  </v:textbox>
                </v:shape>
                <v:shape id="Text Box 17" o:spid="_x0000_s1114" type="#_x0000_t202" style="position:absolute;left:3535;top:13693;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QoMcUA&#10;AADiAAAADwAAAGRycy9kb3ducmV2LnhtbERPS2vCQBC+F/wPywi91d1IWzR1FWkRPFVqH9DbkB2T&#10;YHY2ZFcT/71zEDx+fO/FavCNOlMX68AWsokBRVwEV3Np4ed78zQDFROywyYwWbhQhNVy9LDA3IWe&#10;v+i8T6WSEI45WqhSanOtY1GRxzgJLbFwh9B5TAK7UrsOewn3jZ4a86o91iwNFbb0XlFx3J+8hd/P&#10;w//fs9mVH/6l7cNgNPu5tvZxPKzfQCUa0l18c2+dzJ9mxsyzmZyQS4JB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1CgxxQAAAOIAAAAPAAAAAAAAAAAAAAAAAJgCAABkcnMv&#10;ZG93bnJldi54bWxQSwUGAAAAAAQABAD1AAAAigMAAAAA&#10;" filled="f" stroked="f">
                  <v:textbox>
                    <w:txbxContent>
                      <w:p w14:paraId="6CEF4CA6" w14:textId="77777777" w:rsidR="003B40B7" w:rsidRDefault="003B40B7" w:rsidP="003B40B7">
                        <w:r>
                          <w:t>K</w:t>
                        </w:r>
                      </w:p>
                    </w:txbxContent>
                  </v:textbox>
                </v:shape>
                <v:group id="Group 18" o:spid="_x0000_s1115" style="position:absolute;left:3075;top:13821;width:720;height:720" coordorigin="3075,13821"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g/M7AyQAA&#10;AOMAAAAPAAAAAAAAAAAAAAAAAKoCAABkcnMvZG93bnJldi54bWxQSwUGAAAAAAQABAD6AAAAoAMA&#10;AAAA&#10;">
                  <v:oval id="Oval 19" o:spid="_x0000_s1116" style="position:absolute;left:3148;top:1385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7J8cA&#10;AADiAAAADwAAAGRycy9kb3ducmV2LnhtbERPTUvDQBC9C/6HZQRvdtOurRq7LcUi1EMPTfU+ZKdJ&#10;aHY2ZKdp/PeuIMg7Pd4Xb7kefasG6mMT2MJ0koEiLoNruLLweXx/eAYVBdlhG5gsfFOE9er2Zom5&#10;C1c+0FBIpVIJxxwt1CJdrnUsa/IYJ6EjTtop9B4l0b7SrsdrKvetnmXZQntsOC3U2NFbTeW5uHgL&#10;22pTLAZtZG5O253Mz1/7DzO19v5u3LyCEhrl3/yX3jkL5il7fDEJ8Hsp3QG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ueyfHAAAA4gAAAA8AAAAAAAAAAAAAAAAAmAIAAGRy&#10;cy9kb3ducmV2LnhtbFBLBQYAAAAABAAEAPUAAACMAwAAAAA=&#10;"/>
                  <v:shape id="Text Box 20" o:spid="_x0000_s1117" type="#_x0000_t202" style="position:absolute;left:3075;top:13821;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Hyr8cA&#10;AADjAAAADwAAAGRycy9kb3ducmV2LnhtbERPX2vCMBB/H/gdwgl7m8m0lbUaZWwMfHKoU/DtaM62&#10;rLmUJrP125vBYI/3+3/L9WAbcaXO1441PE8UCOLCmZpLDV+Hj6cXED4gG2wck4YbeVivRg9LzI3r&#10;eUfXfShFDGGfo4YqhDaX0hcVWfQT1xJH7uI6iyGeXSlNh30Mt42cKjWXFmuODRW29FZR8b3/sRqO&#10;28v5lKjP8t2mbe8GJdlmUuvH8fC6ABFoCP/iP/fGxPlpMk1nsyTL4PenCI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B8q/HAAAA4wAAAA8AAAAAAAAAAAAAAAAAmAIAAGRy&#10;cy9kb3ducmV2LnhtbFBLBQYAAAAABAAEAPUAAACMAwAAAAA=&#10;" filled="f" stroked="f">
                    <v:textbox>
                      <w:txbxContent>
                        <w:p w14:paraId="7A33463C" w14:textId="77777777" w:rsidR="003B40B7" w:rsidRDefault="003B40B7" w:rsidP="003B40B7">
                          <w:r>
                            <w:t>A</w:t>
                          </w:r>
                          <w:r>
                            <w:rPr>
                              <w:vertAlign w:val="subscript"/>
                            </w:rPr>
                            <w:t>2</w:t>
                          </w:r>
                        </w:p>
                      </w:txbxContent>
                    </v:textbox>
                  </v:shape>
                </v:group>
                <v:group id="Group 21" o:spid="_x0000_s1118" style="position:absolute;left:4025;top:12561;width:1841;height:1325" coordorigin="4025,12600" coordsize="1841,1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IB3KxyQAA&#10;AOIAAAAPAAAAAAAAAAAAAAAAAKoCAABkcnMvZG93bnJldi54bWxQSwUGAAAAAAQABAD6AAAAoAMA&#10;AAAA&#10;">
                  <v:line id="Line 22" o:spid="_x0000_s1119" style="position:absolute;visibility:visible;mso-wrap-style:square" from="5447,13681" to="5851,13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tj+McAAADjAAAADwAAAGRycy9kb3ducmV2LnhtbERPX0vDMBB/F/Ydwg18c0kLStctG7Ip&#10;OHwQpx/g1tyauuZSkrhVP70RBB/v9/+W69H14kwhdp41FDMFgrjxpuNWw/vb400FIiZkg71n0vBF&#10;EdarydUSa+Mv/ErnfWpFDuFYowab0lBLGRtLDuPMD8SZO/rgMOUztNIEvORw18tSqTvpsOPcYHGg&#10;jaXmtP90Gnbh8HwqvlsrD7wLD/3Ldh7dh9bX0/F+ASLRmP7Ff+4nk+dX87JShbot4fenDIBc/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2P4xwAAAOMAAAAPAAAAAAAA&#10;AAAAAAAAAKECAABkcnMvZG93bnJldi54bWxQSwUGAAAAAAQABAD5AAAAlQMAAAAA&#10;" strokeweight="1pt"/>
                  <v:line id="Line 23" o:spid="_x0000_s1120" style="position:absolute;visibility:visible;mso-wrap-style:square" from="4038,13084" to="4626,13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pAS8gAAADjAAAADwAAAGRycy9kb3ducmV2LnhtbERP204CMRB9N+EfmiHxTbqsIrBSCPGS&#10;SHwgXD5g2I7bhe1001ZY/XpqYuLjnPvMFp1txJl8qB0rGA4yEMSl0zVXCva7t7sJiBCRNTaOScE3&#10;BVjMezczLLS78IbO21iJFMKhQAUmxraQMpSGLIaBa4kT9+m8xZhOX0nt8ZLCbSPzLHuUFmtODQZb&#10;ejZUnrZfVsHKHz5Ow5/KyAOv/GuzfpkGe1Tqtt8tn0BE6uK/+M/9rtP8fDTOJqOH/B5+f0oAyPk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FpAS8gAAADjAAAADwAAAAAA&#10;AAAAAAAAAAChAgAAZHJzL2Rvd25yZXYueG1sUEsFBgAAAAAEAAQA+QAAAJYDAAAAAA==&#10;" strokeweight="1pt"/>
                  <v:line id="Line 24" o:spid="_x0000_s1121" style="position:absolute;visibility:visible;mso-wrap-style:square" from="4536,13655" to="5076,13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Wze8gAAADjAAAADwAAAGRycy9kb3ducmV2LnhtbERPzU4CMRC+m/AOzZhwky4QxF0phCgm&#10;Eg5G4AGG7bhd2U43bYHVp6ckJh7n+5/ZorONOJMPtWMFw0EGgrh0uuZKwX739vAEIkRkjY1jUvBD&#10;ARbz3t0MC+0u/EnnbaxECuFQoAITY1tIGUpDFsPAtcSJ+3LeYkynr6T2eEnhtpGjLHuUFmtODQZb&#10;ejFUHrcnq2DtD5vj8Lcy8sBrv2o+XvNgv5Xq33fLZxCRuvgv/nO/6zR/OsnyfDoZjeH2UwJ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Wze8gAAADjAAAADwAAAAAA&#10;AAAAAAAAAAChAgAAZHJzL2Rvd25yZXYueG1sUEsFBgAAAAAEAAQA+QAAAJYDAAAAAA==&#10;" strokeweight="1pt"/>
                  <v:line id="Line 25" o:spid="_x0000_s1122" style="position:absolute;visibility:visible;mso-wrap-style:square" from="4040,13655" to="4550,13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DlOMgAAADiAAAADwAAAGRycy9kb3ducmV2LnhtbESPzWoCMRSF94W+Q7gFdzUTQWtHoxTb&#10;QqULqe0DXCfXydTJzZBEHX16syh0eTh/fPNl71pxohAbzxrUsABBXHnTcK3h5/v9cQoiJmSDrWfS&#10;cKEIy8X93RxL48/8RadtqkUe4ViiBptSV0oZK0sO49B3xNnb++AwZRlqaQKe87hr5agoJtJhw/nB&#10;YkcrS9Vhe3Qa1mH3eVDX2sodr8Nbu3l9ju5X68FD/zIDkahP/+G/9ofRMB4/qakqVIbISBkH5OI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pDlOMgAAADiAAAADwAAAAAA&#10;AAAAAAAAAAChAgAAZHJzL2Rvd25yZXYueG1sUEsFBgAAAAAEAAQA+QAAAJYDAAAAAA==&#10;" strokeweight="1pt"/>
                  <v:line id="Line 26" o:spid="_x0000_s1123" style="position:absolute;visibility:visible;mso-wrap-style:square" from="4500,13084" to="5040,13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MDBMgAAADjAAAADwAAAGRycy9kb3ducmV2LnhtbERPX0/CMBB/N/E7NGfCm3QTomNQiFFI&#10;JD4YgQ9wrMc6WK9LW2D66a2JiY/3+3+zRW9bcSEfGscK8mEGgrhyuuFawW67ui9AhIissXVMCr4o&#10;wGJ+ezPDUrsrf9JlE2uRQjiUqMDE2JVShsqQxTB0HXHiDs5bjOn0tdQerynctvIhyx6lxYZTg8GO&#10;XgxVp83ZKlj7/fsp/66N3PPaL9uP10mwR6UGd/3zFESkPv6L/9xvOs0vinyUPY1HY/j9KQEg5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JMDBMgAAADjAAAADwAAAAAA&#10;AAAAAAAAAAChAgAAZHJzL2Rvd25yZXYueG1sUEsFBgAAAAAEAAQA+QAAAJYDAAAAAA==&#10;" strokeweight="1pt"/>
                  <v:rect id="Rectangle 27" o:spid="_x0000_s1124" style="position:absolute;left:4293;top:12990;width:5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jQcoA&#10;AADjAAAADwAAAGRycy9kb3ducmV2LnhtbERPS0sDMRC+C/6HMAUvxSb1sa1r06KCKChCH1i8DZtp&#10;dulmsiSxXf+9EQoe53vPbNG7VhwoxMazhvFIgSCuvGnYatisny+nIGJCNth6Jg0/FGExPz+bYWn8&#10;kZd0WCUrcgjHEjXUKXWllLGqyWEc+Y44czsfHKZ8BitNwGMOd628UqqQDhvODTV29FRTtV99Ow2P&#10;+8/lx8RO30JX3L2/DL+2RW+3Wl8M+od7EIn69C8+uV9Nnn+rxhN1faMK+PspAyD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mxo0HKAAAA4wAAAA8AAAAAAAAAAAAAAAAAmAIA&#10;AGRycy9kb3ducmV2LnhtbFBLBQYAAAAABAAEAPUAAACPAwAAAAA=&#10;" strokeweight="1pt"/>
                  <v:rect id="Rectangle 28" o:spid="_x0000_s1125" style="position:absolute;left:4306;top:13565;width:5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9Nt8oA&#10;AADjAAAADwAAAGRycy9kb3ducmV2LnhtbERPX0vDMBB/F/wO4QRfxpYqrrZ12VBBHGwI28Th29Gc&#10;aVlzKUnc6rc3wsDH+/2/2WKwnTiSD61jBTeTDARx7XTLRsH77mVcgAgRWWPnmBT8UIDF/PJihpV2&#10;J97QcRuNSCEcKlTQxNhXUoa6IYth4nrixH05bzGm0xupPZ5SuO3kbZbl0mLLqaHBnp4bqg/bb6vg&#10;6fCxebs3xcr3ebl+HX3u88Hslbq+Gh4fQEQa4r/47F7qNL8op9Myz4o7+PspASD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QfTbfKAAAA4wAAAA8AAAAAAAAAAAAAAAAAmAIA&#10;AGRycy9kb3ducmV2LnhtbFBLBQYAAAAABAAEAPUAAACPAwAAAAA=&#10;" strokeweight="1pt"/>
                  <v:rect id="Rectangle 29" o:spid="_x0000_s1126" style="position:absolute;left:5084;top:13565;width:5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MxsoA&#10;AADiAAAADwAAAGRycy9kb3ducmV2LnhtbERPTUsDMRS8C/6H8Aq9FJu12FjXpkWFYkERWsXi7bF5&#10;zS7dvCxJbNd/3wiCl4Fhvpj5snetOFKIjWcN1+MCBHHlTcNWw8f76moGIiZkg61n0vBDEZaLy4s5&#10;lsafeEPHbbIil3AsUUOdUldKGauaHMax74iztvfBYco0WGkCnnK5a+WkKJR02HBeqLGjp5qqw/bb&#10;aXg8fG7ebu3sJXTq7vV59LVTvd1pPRz0D/cgEvXp3/yXXhsNN0pNpyoj/F7Kd0Auz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jnTMbKAAAA4gAAAA8AAAAAAAAAAAAAAAAAmAIA&#10;AGRycy9kb3ducmV2LnhtbFBLBQYAAAAABAAEAPUAAACPAwAAAAA=&#10;" strokeweight="1pt"/>
                  <v:line id="Line 30" o:spid="_x0000_s1127" style="position:absolute;visibility:visible;mso-wrap-style:square" from="5866,13095" to="5866,13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4NnsYAAADiAAAADwAAAGRycy9kb3ducmV2LnhtbERP3WrCMBS+H+wdwhG8m2mdDFuNMvYD&#10;k13I1Ac4Nsem2pyUJGrd0y+DwS4/vv/5sretuJAPjWMF+SgDQVw53XCtYLd9f5iCCBFZY+uYFNwo&#10;wHJxfzfHUrsrf9FlE2uRQjiUqMDE2JVShsqQxTByHXHiDs5bjAn6WmqP1xRuWznOsidpseHUYLCj&#10;F0PVaXO2ClZ+/3nKv2sj97zyb+36tQj2qNRw0D/PQETq47/4z/2h0/winxaP40kBv5cSBrn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DZ7GAAAA4gAAAA8AAAAAAAAA&#10;AAAAAAAAoQIAAGRycy9kb3ducmV2LnhtbFBLBQYAAAAABAAEAPkAAACUAwAAAAA=&#10;" strokeweight="1pt"/>
                  <v:line id="Line 31" o:spid="_x0000_s1128" style="position:absolute;visibility:visible;mso-wrap-style:square" from="5356,13084" to="5866,13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e9hecsAAADiAAAADwAA&#10;AAAAAAAAAAAAAAChAgAAZHJzL2Rvd25yZXYueG1sUEsFBgAAAAAEAAQA+QAAAJkDAAAAAA==&#10;" strokeweight="1pt"/>
                  <v:shape id="Text Box 32" o:spid="_x0000_s1129" type="#_x0000_t202" style="position:absolute;left:4230;top:12600;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342MgA&#10;AADhAAAADwAAAGRycy9kb3ducmV2LnhtbESPQWvCQBSE70L/w/IK3nTXkmgbXaW0FHqyqFXo7ZF9&#10;JsHs25BdTfz3rlDwOMzMN8xi1dtaXKj1lWMNk7ECQZw7U3Gh4Xf3NXoF4QOywdoxabiSh9XyabDA&#10;zLiON3TZhkJECPsMNZQhNJmUPi/Joh+7hjh6R9daDFG2hTQtdhFua/mi1FRarDgulNjQR0n5aXu2&#10;Gvbr498hUT/Fp02bzvVKsn2TWg+f+/c5iEB9eIT/299GQ5JO0mQ2m8L9UXwDc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LfjYyAAAAOEAAAAPAAAAAAAAAAAAAAAAAJgCAABk&#10;cnMvZG93bnJldi54bWxQSwUGAAAAAAQABAD1AAAAjQMAAAAA&#10;" filled="f" stroked="f">
                    <v:textbox>
                      <w:txbxContent>
                        <w:p w14:paraId="3B57FD10" w14:textId="77777777" w:rsidR="003B40B7" w:rsidRDefault="003B40B7" w:rsidP="003B40B7">
                          <w:r>
                            <w:t>R</w:t>
                          </w:r>
                          <w:r>
                            <w:rPr>
                              <w:vertAlign w:val="subscript"/>
                            </w:rPr>
                            <w:t>3</w:t>
                          </w:r>
                        </w:p>
                      </w:txbxContent>
                    </v:textbox>
                  </v:shape>
                  <v:shape id="Text Box 33" o:spid="_x0000_s1130" type="#_x0000_t202" style="position:absolute;left:5079;top:13205;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JL7ckA&#10;AADiAAAADwAAAGRycy9kb3ducmV2LnhtbESPT2sCMRTE74V+h/AKvdWkUlfdbpSiFDwptSp4e2ze&#10;/qGbl2WTuttv3wiCx2FmfsNky8E24kKdrx1reB0pEMS5MzWXGg7fny8zED4gG2wck4Y/8rBcPD5k&#10;mBrX8xdd9qEUEcI+RQ1VCG0qpc8rsuhHriWOXuE6iyHKrpSmwz7CbSPHSiXSYs1xocKWVhXlP/tf&#10;q+G4Lc6nN7Ur13bS9m5Qku1cav38NHy8gwg0hHv41t4YDdNklqj5NBnD9VK8A3Lx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TJL7ckAAADiAAAADwAAAAAAAAAAAAAAAACYAgAA&#10;ZHJzL2Rvd25yZXYueG1sUEsFBgAAAAAEAAQA9QAAAI4DAAAAAA==&#10;" filled="f" stroked="f">
                    <v:textbox>
                      <w:txbxContent>
                        <w:p w14:paraId="02980F7A" w14:textId="77777777" w:rsidR="003B40B7" w:rsidRDefault="003B40B7" w:rsidP="003B40B7">
                          <w:r>
                            <w:t>R</w:t>
                          </w:r>
                          <w:r>
                            <w:rPr>
                              <w:vertAlign w:val="subscript"/>
                            </w:rPr>
                            <w:t>5</w:t>
                          </w:r>
                        </w:p>
                      </w:txbxContent>
                    </v:textbox>
                  </v:shape>
                  <v:shape id="Text Box 34" o:spid="_x0000_s1131" type="#_x0000_t202" style="position:absolute;left:4306;top:13205;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Si9skA&#10;AADiAAAADwAAAGRycy9kb3ducmV2LnhtbESPS2vDMBCE74X+B7GF3hopIQ/biRJKQ6GnlDwht8Xa&#10;2CbWylhq7Pz7qFDocZiZb5jFqre1uFHrK8cahgMFgjh3puJCw2H/+ZaA8AHZYO2YNNzJw2r5/LTA&#10;zLiOt3TbhUJECPsMNZQhNJmUPi/Joh+4hjh6F9daDFG2hTQtdhFuazlSaiotVhwXSmzoo6T8uvux&#10;Go6by/k0Vt/F2k6azvVKsk2l1q8v/fscRKA+/If/2l9GQ5oms2SajIbweyneAbl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XSi9skAAADiAAAADwAAAAAAAAAAAAAAAACYAgAA&#10;ZHJzL2Rvd25yZXYueG1sUEsFBgAAAAAEAAQA9QAAAI4DAAAAAA==&#10;" filled="f" stroked="f">
                    <v:textbox>
                      <w:txbxContent>
                        <w:p w14:paraId="0998D725" w14:textId="77777777" w:rsidR="003B40B7" w:rsidRDefault="003B40B7" w:rsidP="003B40B7">
                          <w:r>
                            <w:t>R</w:t>
                          </w:r>
                          <w:r>
                            <w:rPr>
                              <w:vertAlign w:val="subscript"/>
                            </w:rPr>
                            <w:t>4</w:t>
                          </w:r>
                        </w:p>
                      </w:txbxContent>
                    </v:textbox>
                  </v:shape>
                  <v:oval id="Oval 35" o:spid="_x0000_s1132" style="position:absolute;left:5009;top:12892;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HmY8kA&#10;AADiAAAADwAAAGRycy9kb3ducmV2LnhtbESPQUvDQBSE74L/YXmCN7upa6KN3ZZiEerBg1Hvj+xr&#10;Epp9G7LPNP57VxA8DjPzDbPezr5XE42xC2xhuchAEdfBddxY+Hh/vnkAFQXZYR+YLHxThO3m8mKN&#10;pQtnfqOpkkYlCMcSLbQiQ6l1rFvyGBdhIE7eMYweJcmx0W7Ec4L7Xt9mWaE9dpwWWhzoqaX6VH15&#10;C/tmVxWTNpKb4/4g+enz9cUsrb2+mnePoIRm+Q//tQ/Owp0xuVmt7gv4vZTugN7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mHmY8kAAADiAAAADwAAAAAAAAAAAAAAAACYAgAA&#10;ZHJzL2Rvd25yZXYueG1sUEsFBgAAAAAEAAQA9QAAAI4DAAAAAA==&#10;"/>
                  <v:shape id="Text Box 36" o:spid="_x0000_s1133" type="#_x0000_t202" style="position:absolute;left:4936;top:12845;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21tcgA&#10;AADiAAAADwAAAGRycy9kb3ducmV2LnhtbESPy2rCQBSG90LfYTiF7nTGW7Spo4il4MpSb9DdIXNM&#10;QjNnQmZq4ts7C8Hlz3/jW6w6W4krNb50rGE4UCCIM2dKzjUcD1/9OQgfkA1WjknDjTysli+9BabG&#10;tfxD133IRRxhn6KGIoQ6ldJnBVn0A1cTR+/iGoshyiaXpsE2jttKjpRKpMWS40OBNW0Kyv72/1bD&#10;aXf5PU/Ud/5pp3XrOiXZvkut31679QeIQF14hh/trdEwShI1ng3HESIiRRy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bW1yAAAAOIAAAAPAAAAAAAAAAAAAAAAAJgCAABk&#10;cnMvZG93bnJldi54bWxQSwUGAAAAAAQABAD1AAAAjQMAAAAA&#10;" filled="f" stroked="f">
                    <v:textbox>
                      <w:txbxContent>
                        <w:p w14:paraId="6E981FDA" w14:textId="77777777" w:rsidR="003B40B7" w:rsidRDefault="003B40B7" w:rsidP="003B40B7">
                          <w:r>
                            <w:t>A</w:t>
                          </w:r>
                          <w:r>
                            <w:rPr>
                              <w:vertAlign w:val="subscript"/>
                            </w:rPr>
                            <w:t>1</w:t>
                          </w:r>
                        </w:p>
                      </w:txbxContent>
                    </v:textbox>
                  </v:shape>
                  <v:line id="Line 37" o:spid="_x0000_s1134" style="position:absolute;visibility:visible;mso-wrap-style:square" from="4025,13077" to="4025,13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TNrcgAAADjAAAADwAAAGRycy9kb3ducmV2LnhtbERPzU4CMRC+m/gOzZh4k+5CIstCIUY0&#10;kXgg/DzAsB22C9vppq2w+vTWxITjfP8zW/S2FRfyoXGsIB9kIIgrpxuuFex3708FiBCRNbaOScE3&#10;BVjM7+9mWGp35Q1dtrEWKYRDiQpMjF0pZagMWQwD1xEn7ui8xZhOX0vt8ZrCbSuHWfYsLTacGgx2&#10;9GqoOm+/rIKVP3ye85/ayAOv/Fu7Xk6CPSn1+NC/TEFE6uNN/O/+0Gn+OC+KUTEaT+DvpwSAnP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MTNrcgAAADjAAAADwAAAAAA&#10;AAAAAAAAAAChAgAAZHJzL2Rvd25yZXYueG1sUEsFBgAAAAAEAAQA+QAAAJYDAAAAAA==&#10;" strokeweight="1pt"/>
                </v:group>
                <v:line id="Line 38" o:spid="_x0000_s1135" style="position:absolute;visibility:visible;mso-wrap-style:square" from="2765,12240" to="2765,1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XAI8kAAADjAAAADwAAAGRycy9kb3ducmV2LnhtbERPX0vDMBB/F/wO4QTfXLpWSq3LxlCE&#10;zQfZ5mA+3pqzrTaXksS2fnsjCD7e7/8tVpPpxEDOt5YVzGcJCOLK6pZrBcfXp5sChA/IGjvLpOCb&#10;PKyWlxcLLLUdeU/DIdQihrAvUUETQl9K6auGDPqZ7Ykj926dwRBPV0vtcIzhppNpkuTSYMuxocGe&#10;HhqqPg9fRsFLtsuH9fZ5M522+bl63J/fPkan1PXVtL4HEWgK/+I/90bH+XdFmt3OsyKF358iAHL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CFwCPJAAAA4wAAAA8AAAAA&#10;AAAAAAAAAAAAoQIAAGRycy9kb3ducmV2LnhtbFBLBQYAAAAABAAEAPkAAACXAwAAAAA=&#10;"/>
                <v:rect id="Rectangle 39" o:spid="_x0000_s1136" style="position:absolute;left:2661;top:12524;width:1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Npx8kA&#10;AADiAAAADwAAAGRycy9kb3ducmV2LnhtbERPW0vDMBR+H/gfwhn4Ii6tl66ry4YKoqAI28Th26E5&#10;S8uak5LErf57Iwh7/Pju8+VgO3EgH1rHCvJJBoK4drplo+Bj83RZgggRWWPnmBT8UIDl4mw0x0q7&#10;I6/osI5GpBAOFSpoYuwrKUPdkMUwcT1x4nbOW4wJeiO1x2MKt528yrJCWmw5NTTY02ND9X79bRU8&#10;7D9X71NTvvq+mL09X3xti8FslTofD/d3ICIN8ST+d7/oNP82n5XFdX4Df5cSBr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aNpx8kAAADiAAAADwAAAAAAAAAAAAAAAACYAgAA&#10;ZHJzL2Rvd25yZXYueG1sUEsFBgAAAAAEAAQA9QAAAI4DAAAAAA==&#10;" strokeweight="1pt"/>
                <v:line id="Line 40" o:spid="_x0000_s1137" style="position:absolute;visibility:visible;mso-wrap-style:square" from="6391,12214" to="6391,13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JNJGRygAAAOIAAAAPAAAA&#10;AAAAAAAAAAAAAKECAABkcnMvZG93bnJldi54bWxQSwUGAAAAAAQABAD5AAAAmAMAAAAA&#10;" strokeweight="1pt"/>
                <v:line id="Line 41" o:spid="_x0000_s1138" style="position:absolute;flip:x;visibility:visible;mso-wrap-style:square" from="5864,13339" to="6404,13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JSNv3MAAAA4wAAAA8A&#10;AAAAAAAAAAAAAAAAoQIAAGRycy9kb3ducmV2LnhtbFBLBQYAAAAABAAEAPkAAACaAwAAAAA=&#10;" strokeweight="1pt"/>
                <w10:wrap anchorx="margin"/>
              </v:group>
            </w:pict>
          </mc:Fallback>
        </mc:AlternateContent>
      </w:r>
      <w:r w:rsidRPr="00490E75">
        <w:rPr>
          <w:rFonts w:ascii="Times New Roman" w:hAnsi="Times New Roman"/>
          <w:b/>
          <w:bCs/>
          <w:sz w:val="24"/>
          <w:szCs w:val="24"/>
        </w:rPr>
        <w:t>Câu 4(2đ</w:t>
      </w:r>
      <w:r w:rsidRPr="00490E75">
        <w:rPr>
          <w:rFonts w:ascii="Times New Roman" w:hAnsi="Times New Roman"/>
          <w:bCs/>
          <w:sz w:val="24"/>
          <w:szCs w:val="24"/>
        </w:rPr>
        <w:t xml:space="preserve">) </w:t>
      </w:r>
    </w:p>
    <w:tbl>
      <w:tblPr>
        <w:tblW w:w="0" w:type="auto"/>
        <w:tblLayout w:type="fixed"/>
        <w:tblLook w:val="01E0" w:firstRow="1" w:lastRow="1" w:firstColumn="1" w:lastColumn="1" w:noHBand="0" w:noVBand="0"/>
      </w:tblPr>
      <w:tblGrid>
        <w:gridCol w:w="5778"/>
        <w:gridCol w:w="3936"/>
      </w:tblGrid>
      <w:tr w:rsidR="008F1A3E" w:rsidRPr="00490E75" w14:paraId="2807FCF2" w14:textId="77777777" w:rsidTr="003B40B7">
        <w:tc>
          <w:tcPr>
            <w:tcW w:w="5778" w:type="dxa"/>
          </w:tcPr>
          <w:tbl>
            <w:tblPr>
              <w:tblW w:w="5760" w:type="dxa"/>
              <w:tblInd w:w="108" w:type="dxa"/>
              <w:tblLayout w:type="fixed"/>
              <w:tblLook w:val="01E0" w:firstRow="1" w:lastRow="1" w:firstColumn="1" w:lastColumn="1" w:noHBand="0" w:noVBand="0"/>
            </w:tblPr>
            <w:tblGrid>
              <w:gridCol w:w="5760"/>
            </w:tblGrid>
            <w:tr w:rsidR="008F1A3E" w:rsidRPr="00490E75" w14:paraId="167ACE54" w14:textId="77777777" w:rsidTr="003B40B7">
              <w:tc>
                <w:tcPr>
                  <w:tcW w:w="5760" w:type="dxa"/>
                  <w:hideMark/>
                </w:tcPr>
                <w:p w14:paraId="0D70A889" w14:textId="77777777" w:rsidR="008F1A3E" w:rsidRPr="00490E75" w:rsidRDefault="008F1A3E" w:rsidP="003B40B7">
                  <w:pPr>
                    <w:spacing w:after="0" w:line="240" w:lineRule="auto"/>
                    <w:jc w:val="both"/>
                    <w:rPr>
                      <w:rFonts w:ascii="Times New Roman" w:hAnsi="Times New Roman"/>
                      <w:sz w:val="24"/>
                      <w:szCs w:val="24"/>
                      <w:lang w:val="pt-BR"/>
                    </w:rPr>
                  </w:pPr>
                  <w:r w:rsidRPr="00490E75">
                    <w:rPr>
                      <w:rFonts w:ascii="Times New Roman" w:hAnsi="Times New Roman"/>
                      <w:sz w:val="24"/>
                      <w:szCs w:val="24"/>
                    </w:rPr>
                    <w:t>Cho mạch điện như hình vẽ.</w:t>
                  </w:r>
                  <w:r w:rsidRPr="00490E75">
                    <w:rPr>
                      <w:rFonts w:ascii="Times New Roman" w:hAnsi="Times New Roman"/>
                      <w:sz w:val="24"/>
                      <w:szCs w:val="24"/>
                      <w:lang w:val="pt-BR"/>
                    </w:rPr>
                    <w:t>Biết U = 36V</w:t>
                  </w:r>
                </w:p>
                <w:p w14:paraId="35FE4DA9" w14:textId="77777777" w:rsidR="008F1A3E" w:rsidRPr="00490E75" w:rsidRDefault="008F1A3E" w:rsidP="003B40B7">
                  <w:pPr>
                    <w:spacing w:after="0" w:line="240" w:lineRule="auto"/>
                    <w:jc w:val="both"/>
                    <w:rPr>
                      <w:rFonts w:ascii="Times New Roman" w:hAnsi="Times New Roman"/>
                      <w:sz w:val="24"/>
                      <w:szCs w:val="24"/>
                      <w:lang w:val="pt-BR"/>
                    </w:rPr>
                  </w:pPr>
                  <w:r w:rsidRPr="00490E75">
                    <w:rPr>
                      <w:rFonts w:ascii="Times New Roman" w:hAnsi="Times New Roman"/>
                      <w:sz w:val="24"/>
                      <w:szCs w:val="24"/>
                      <w:lang w:val="pt-BR"/>
                    </w:rPr>
                    <w:t xml:space="preserve"> không đổi; R</w:t>
                  </w:r>
                  <w:r w:rsidRPr="00490E75">
                    <w:rPr>
                      <w:rFonts w:ascii="Times New Roman" w:hAnsi="Times New Roman"/>
                      <w:sz w:val="24"/>
                      <w:szCs w:val="24"/>
                      <w:vertAlign w:val="subscript"/>
                      <w:lang w:val="pt-BR"/>
                    </w:rPr>
                    <w:t>1</w:t>
                  </w:r>
                  <w:r w:rsidRPr="00490E75">
                    <w:rPr>
                      <w:rFonts w:ascii="Times New Roman" w:hAnsi="Times New Roman"/>
                      <w:sz w:val="24"/>
                      <w:szCs w:val="24"/>
                      <w:lang w:val="pt-BR"/>
                    </w:rPr>
                    <w:t xml:space="preserve"> = 4</w:t>
                  </w:r>
                  <w:r w:rsidRPr="00490E75">
                    <w:rPr>
                      <w:rFonts w:ascii="Times New Roman" w:hAnsi="Times New Roman"/>
                      <w:sz w:val="24"/>
                      <w:szCs w:val="24"/>
                    </w:rPr>
                    <w:sym w:font="Symbol" w:char="F057"/>
                  </w:r>
                  <w:r w:rsidRPr="00490E75">
                    <w:rPr>
                      <w:rFonts w:ascii="Times New Roman" w:hAnsi="Times New Roman"/>
                      <w:sz w:val="24"/>
                      <w:szCs w:val="24"/>
                      <w:lang w:val="pt-BR"/>
                    </w:rPr>
                    <w:t>; R</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6</w:t>
                  </w:r>
                  <w:r w:rsidRPr="00490E75">
                    <w:rPr>
                      <w:rFonts w:ascii="Times New Roman" w:hAnsi="Times New Roman"/>
                      <w:sz w:val="24"/>
                      <w:szCs w:val="24"/>
                    </w:rPr>
                    <w:sym w:font="Symbol" w:char="F057"/>
                  </w:r>
                  <w:r w:rsidRPr="00490E75">
                    <w:rPr>
                      <w:rFonts w:ascii="Times New Roman" w:hAnsi="Times New Roman"/>
                      <w:sz w:val="24"/>
                      <w:szCs w:val="24"/>
                      <w:lang w:val="pt-BR"/>
                    </w:rPr>
                    <w:t>; R</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 9</w:t>
                  </w:r>
                  <w:r w:rsidRPr="00490E75">
                    <w:rPr>
                      <w:rFonts w:ascii="Times New Roman" w:hAnsi="Times New Roman"/>
                      <w:sz w:val="24"/>
                      <w:szCs w:val="24"/>
                    </w:rPr>
                    <w:sym w:font="Symbol" w:char="F057"/>
                  </w:r>
                  <w:r w:rsidRPr="00490E75">
                    <w:rPr>
                      <w:rFonts w:ascii="Times New Roman" w:hAnsi="Times New Roman"/>
                      <w:sz w:val="24"/>
                      <w:szCs w:val="24"/>
                      <w:lang w:val="pt-BR"/>
                    </w:rPr>
                    <w:t xml:space="preserve">; </w:t>
                  </w:r>
                </w:p>
                <w:p w14:paraId="77F62794" w14:textId="77777777" w:rsidR="008F1A3E" w:rsidRPr="00490E75" w:rsidRDefault="008F1A3E" w:rsidP="003B40B7">
                  <w:pPr>
                    <w:spacing w:after="0" w:line="240" w:lineRule="auto"/>
                    <w:jc w:val="both"/>
                    <w:rPr>
                      <w:rFonts w:ascii="Times New Roman" w:hAnsi="Times New Roman"/>
                      <w:sz w:val="24"/>
                      <w:szCs w:val="24"/>
                      <w:lang w:val="pt-BR"/>
                    </w:rPr>
                  </w:pPr>
                  <w:r w:rsidRPr="00490E75">
                    <w:rPr>
                      <w:rFonts w:ascii="Times New Roman" w:hAnsi="Times New Roman"/>
                      <w:sz w:val="24"/>
                      <w:szCs w:val="24"/>
                      <w:lang w:val="pt-BR"/>
                    </w:rPr>
                    <w:t>R</w:t>
                  </w:r>
                  <w:r w:rsidRPr="00490E75">
                    <w:rPr>
                      <w:rFonts w:ascii="Times New Roman" w:hAnsi="Times New Roman"/>
                      <w:sz w:val="24"/>
                      <w:szCs w:val="24"/>
                      <w:vertAlign w:val="subscript"/>
                      <w:lang w:val="pt-BR"/>
                    </w:rPr>
                    <w:t>5</w:t>
                  </w:r>
                  <w:r w:rsidRPr="00490E75">
                    <w:rPr>
                      <w:rFonts w:ascii="Times New Roman" w:hAnsi="Times New Roman"/>
                      <w:sz w:val="24"/>
                      <w:szCs w:val="24"/>
                      <w:lang w:val="pt-BR"/>
                    </w:rPr>
                    <w:t xml:space="preserve"> = 12</w:t>
                  </w:r>
                  <w:r w:rsidRPr="00490E75">
                    <w:rPr>
                      <w:rFonts w:ascii="Times New Roman" w:hAnsi="Times New Roman"/>
                      <w:sz w:val="24"/>
                      <w:szCs w:val="24"/>
                    </w:rPr>
                    <w:sym w:font="Symbol" w:char="F057"/>
                  </w:r>
                  <w:r w:rsidRPr="00490E75">
                    <w:rPr>
                      <w:rFonts w:ascii="Times New Roman" w:hAnsi="Times New Roman"/>
                      <w:sz w:val="24"/>
                      <w:szCs w:val="24"/>
                      <w:lang w:val="pt-BR"/>
                    </w:rPr>
                    <w:t xml:space="preserve">. Các ampe kế có điện trở không </w:t>
                  </w:r>
                </w:p>
                <w:p w14:paraId="39595B24"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lang w:val="pt-BR"/>
                    </w:rPr>
                    <w:t>đáng kể.</w:t>
                  </w:r>
                </w:p>
                <w:p w14:paraId="340A5004" w14:textId="77777777" w:rsidR="008F1A3E" w:rsidRPr="00490E75" w:rsidRDefault="008F1A3E" w:rsidP="003B40B7">
                  <w:pPr>
                    <w:spacing w:after="0" w:line="240" w:lineRule="auto"/>
                    <w:jc w:val="both"/>
                    <w:rPr>
                      <w:rFonts w:ascii="Times New Roman" w:hAnsi="Times New Roman"/>
                      <w:sz w:val="24"/>
                      <w:szCs w:val="24"/>
                      <w:lang w:val="pt-BR"/>
                    </w:rPr>
                  </w:pPr>
                  <w:r w:rsidRPr="00490E75">
                    <w:rPr>
                      <w:rFonts w:ascii="Times New Roman" w:hAnsi="Times New Roman"/>
                      <w:sz w:val="24"/>
                      <w:szCs w:val="24"/>
                      <w:lang w:val="pt-BR"/>
                    </w:rPr>
                    <w:t xml:space="preserve">      a. Khóa K mở, ampe kế A</w:t>
                  </w:r>
                  <w:r w:rsidRPr="00490E75">
                    <w:rPr>
                      <w:rFonts w:ascii="Times New Roman" w:hAnsi="Times New Roman"/>
                      <w:sz w:val="24"/>
                      <w:szCs w:val="24"/>
                      <w:vertAlign w:val="subscript"/>
                      <w:lang w:val="pt-BR"/>
                    </w:rPr>
                    <w:t>1</w:t>
                  </w:r>
                  <w:r w:rsidRPr="00490E75">
                    <w:rPr>
                      <w:rFonts w:ascii="Times New Roman" w:hAnsi="Times New Roman"/>
                      <w:sz w:val="24"/>
                      <w:szCs w:val="24"/>
                      <w:lang w:val="pt-BR"/>
                    </w:rPr>
                    <w:t xml:space="preserve"> chỉ 1,5A. Tìm R</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w:t>
                  </w:r>
                </w:p>
                <w:p w14:paraId="0AAC7E6D" w14:textId="77777777" w:rsidR="008F1A3E" w:rsidRPr="00490E75" w:rsidRDefault="008F1A3E" w:rsidP="003B40B7">
                  <w:pPr>
                    <w:spacing w:after="0" w:line="240" w:lineRule="auto"/>
                    <w:jc w:val="both"/>
                    <w:rPr>
                      <w:rFonts w:ascii="Times New Roman" w:hAnsi="Times New Roman"/>
                      <w:sz w:val="24"/>
                      <w:szCs w:val="24"/>
                      <w:lang w:val="pt-BR"/>
                    </w:rPr>
                  </w:pPr>
                  <w:r w:rsidRPr="00490E75">
                    <w:rPr>
                      <w:rFonts w:ascii="Times New Roman" w:hAnsi="Times New Roman"/>
                      <w:sz w:val="24"/>
                      <w:szCs w:val="24"/>
                      <w:lang w:val="pt-BR"/>
                    </w:rPr>
                    <w:t xml:space="preserve">      b. Đóng khóa K, tìm số chỉ của các ampe kế.</w:t>
                  </w:r>
                </w:p>
              </w:tc>
            </w:tr>
          </w:tbl>
          <w:p w14:paraId="004A1EDF" w14:textId="77777777" w:rsidR="008F1A3E" w:rsidRPr="00490E75" w:rsidRDefault="008F1A3E" w:rsidP="003B40B7">
            <w:pPr>
              <w:spacing w:after="0" w:line="240" w:lineRule="auto"/>
              <w:jc w:val="both"/>
              <w:rPr>
                <w:rFonts w:ascii="Times New Roman" w:hAnsi="Times New Roman"/>
                <w:sz w:val="24"/>
                <w:szCs w:val="24"/>
                <w:lang w:val="pt-BR"/>
              </w:rPr>
            </w:pPr>
            <w:r w:rsidRPr="00490E75">
              <w:rPr>
                <w:rFonts w:ascii="Times New Roman" w:hAnsi="Times New Roman"/>
                <w:sz w:val="24"/>
                <w:szCs w:val="24"/>
                <w:lang w:val="pt-BR"/>
              </w:rPr>
              <w:t>.</w:t>
            </w:r>
          </w:p>
        </w:tc>
        <w:tc>
          <w:tcPr>
            <w:tcW w:w="3936" w:type="dxa"/>
          </w:tcPr>
          <w:p w14:paraId="368F06E3" w14:textId="77777777" w:rsidR="008F1A3E" w:rsidRPr="00490E75" w:rsidRDefault="008F1A3E" w:rsidP="003B40B7">
            <w:pPr>
              <w:tabs>
                <w:tab w:val="left" w:pos="530"/>
                <w:tab w:val="right" w:pos="3720"/>
              </w:tabs>
              <w:spacing w:after="0" w:line="240" w:lineRule="auto"/>
              <w:rPr>
                <w:rFonts w:ascii="Times New Roman" w:hAnsi="Times New Roman"/>
                <w:sz w:val="24"/>
                <w:szCs w:val="24"/>
              </w:rPr>
            </w:pPr>
            <w:r w:rsidRPr="00490E75">
              <w:rPr>
                <w:rFonts w:ascii="Times New Roman" w:hAnsi="Times New Roman"/>
                <w:noProof/>
                <w:sz w:val="24"/>
                <w:szCs w:val="24"/>
              </w:rPr>
              <mc:AlternateContent>
                <mc:Choice Requires="wpg">
                  <w:drawing>
                    <wp:anchor distT="0" distB="0" distL="114300" distR="114300" simplePos="0" relativeHeight="251791360" behindDoc="0" locked="0" layoutInCell="1" allowOverlap="1" wp14:anchorId="188E64E3" wp14:editId="29C11C47">
                      <wp:simplePos x="0" y="0"/>
                      <wp:positionH relativeFrom="column">
                        <wp:posOffset>4545965</wp:posOffset>
                      </wp:positionH>
                      <wp:positionV relativeFrom="paragraph">
                        <wp:posOffset>3267075</wp:posOffset>
                      </wp:positionV>
                      <wp:extent cx="2376805" cy="1673225"/>
                      <wp:effectExtent l="6350" t="0" r="7620" b="0"/>
                      <wp:wrapNone/>
                      <wp:docPr id="1614247245"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6805" cy="1673225"/>
                                <a:chOff x="2661" y="11906"/>
                                <a:chExt cx="3743" cy="2635"/>
                              </a:xfrm>
                            </wpg:grpSpPr>
                            <wps:wsp>
                              <wps:cNvPr id="668832469" name="Rectangle 148"/>
                              <wps:cNvSpPr>
                                <a:spLocks noChangeArrowheads="1"/>
                              </wps:cNvSpPr>
                              <wps:spPr bwMode="auto">
                                <a:xfrm>
                                  <a:off x="3123" y="13268"/>
                                  <a:ext cx="540" cy="18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725554767" name="Line 149"/>
                              <wps:cNvCnPr>
                                <a:cxnSpLocks noChangeShapeType="1"/>
                              </wps:cNvCnPr>
                              <wps:spPr bwMode="auto">
                                <a:xfrm>
                                  <a:off x="2763" y="13339"/>
                                  <a:ext cx="36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97660272" name="Line 150"/>
                              <wps:cNvCnPr>
                                <a:cxnSpLocks noChangeShapeType="1"/>
                              </wps:cNvCnPr>
                              <wps:spPr bwMode="auto">
                                <a:xfrm>
                                  <a:off x="3663" y="13339"/>
                                  <a:ext cx="36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74567723" name="Line 151"/>
                              <wps:cNvCnPr>
                                <a:cxnSpLocks noChangeShapeType="1"/>
                              </wps:cNvCnPr>
                              <wps:spPr bwMode="auto">
                                <a:xfrm>
                                  <a:off x="4949" y="13628"/>
                                  <a:ext cx="0" cy="4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9826043" name="Line 152"/>
                              <wps:cNvCnPr>
                                <a:cxnSpLocks noChangeShapeType="1"/>
                              </wps:cNvCnPr>
                              <wps:spPr bwMode="auto">
                                <a:xfrm>
                                  <a:off x="2750" y="12223"/>
                                  <a:ext cx="1619"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1546686993" name="Line 153"/>
                              <wps:cNvCnPr>
                                <a:cxnSpLocks noChangeShapeType="1"/>
                              </wps:cNvCnPr>
                              <wps:spPr bwMode="auto">
                                <a:xfrm>
                                  <a:off x="4802" y="12208"/>
                                  <a:ext cx="1576" cy="0"/>
                                </a:xfrm>
                                <a:prstGeom prst="line">
                                  <a:avLst/>
                                </a:prstGeom>
                                <a:noFill/>
                                <a:ln w="12700">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631164496" name="Line 154"/>
                              <wps:cNvCnPr>
                                <a:cxnSpLocks noChangeShapeType="1"/>
                              </wps:cNvCnPr>
                              <wps:spPr bwMode="auto">
                                <a:xfrm flipH="1">
                                  <a:off x="4281" y="12133"/>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0110333" name="Line 155"/>
                              <wps:cNvCnPr>
                                <a:cxnSpLocks noChangeShapeType="1"/>
                              </wps:cNvCnPr>
                              <wps:spPr bwMode="auto">
                                <a:xfrm flipH="1">
                                  <a:off x="4712" y="12118"/>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4558767" name="Text Box 156"/>
                              <wps:cNvSpPr txBox="1">
                                <a:spLocks noChangeArrowheads="1"/>
                              </wps:cNvSpPr>
                              <wps:spPr bwMode="auto">
                                <a:xfrm>
                                  <a:off x="4036" y="11906"/>
                                  <a:ext cx="156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D326E" w14:textId="77777777" w:rsidR="003B40B7" w:rsidRDefault="003B40B7" w:rsidP="003B40B7">
                                    <w:r>
                                      <w:t>+   U    -</w:t>
                                    </w:r>
                                  </w:p>
                                </w:txbxContent>
                              </wps:txbx>
                              <wps:bodyPr rot="0" vert="horz" wrap="square" lIns="91440" tIns="45720" rIns="91440" bIns="45720" anchor="t" anchorCtr="0" upright="1">
                                <a:noAutofit/>
                              </wps:bodyPr>
                            </wps:wsp>
                            <wps:wsp>
                              <wps:cNvPr id="344187607" name="Line 157"/>
                              <wps:cNvCnPr>
                                <a:cxnSpLocks noChangeShapeType="1"/>
                              </wps:cNvCnPr>
                              <wps:spPr bwMode="auto">
                                <a:xfrm flipV="1">
                                  <a:off x="2778" y="14040"/>
                                  <a:ext cx="1002"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65785076" name="Line 158"/>
                              <wps:cNvCnPr>
                                <a:cxnSpLocks noChangeShapeType="1"/>
                              </wps:cNvCnPr>
                              <wps:spPr bwMode="auto">
                                <a:xfrm flipH="1">
                                  <a:off x="3780" y="13936"/>
                                  <a:ext cx="180" cy="10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48356217" name="Line 159"/>
                              <wps:cNvCnPr>
                                <a:cxnSpLocks noChangeShapeType="1"/>
                              </wps:cNvCnPr>
                              <wps:spPr bwMode="auto">
                                <a:xfrm>
                                  <a:off x="3960" y="14041"/>
                                  <a:ext cx="97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06968758" name="Text Box 160"/>
                              <wps:cNvSpPr txBox="1">
                                <a:spLocks noChangeArrowheads="1"/>
                              </wps:cNvSpPr>
                              <wps:spPr bwMode="auto">
                                <a:xfrm>
                                  <a:off x="2739" y="12587"/>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A88C4" w14:textId="77777777" w:rsidR="003B40B7" w:rsidRDefault="003B40B7" w:rsidP="003B40B7">
                                    <w:r>
                                      <w:t>R</w:t>
                                    </w:r>
                                    <w:r>
                                      <w:rPr>
                                        <w:vertAlign w:val="subscript"/>
                                      </w:rPr>
                                      <w:t>1</w:t>
                                    </w:r>
                                  </w:p>
                                </w:txbxContent>
                              </wps:txbx>
                              <wps:bodyPr rot="0" vert="horz" wrap="square" lIns="91440" tIns="45720" rIns="91440" bIns="45720" anchor="t" anchorCtr="0" upright="1">
                                <a:noAutofit/>
                              </wps:bodyPr>
                            </wps:wsp>
                            <wps:wsp>
                              <wps:cNvPr id="658413192" name="Text Box 161"/>
                              <wps:cNvSpPr txBox="1">
                                <a:spLocks noChangeArrowheads="1"/>
                              </wps:cNvSpPr>
                              <wps:spPr bwMode="auto">
                                <a:xfrm>
                                  <a:off x="3151" y="12934"/>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67520" w14:textId="77777777" w:rsidR="003B40B7" w:rsidRDefault="003B40B7" w:rsidP="003B40B7">
                                    <w:r>
                                      <w:t>R</w:t>
                                    </w:r>
                                    <w:r>
                                      <w:rPr>
                                        <w:vertAlign w:val="subscript"/>
                                      </w:rPr>
                                      <w:t>2</w:t>
                                    </w:r>
                                  </w:p>
                                </w:txbxContent>
                              </wps:txbx>
                              <wps:bodyPr rot="0" vert="horz" wrap="square" lIns="91440" tIns="45720" rIns="91440" bIns="45720" anchor="t" anchorCtr="0" upright="1">
                                <a:noAutofit/>
                              </wps:bodyPr>
                            </wps:wsp>
                            <wps:wsp>
                              <wps:cNvPr id="1824369080" name="Text Box 162"/>
                              <wps:cNvSpPr txBox="1">
                                <a:spLocks noChangeArrowheads="1"/>
                              </wps:cNvSpPr>
                              <wps:spPr bwMode="auto">
                                <a:xfrm>
                                  <a:off x="3535" y="13693"/>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05613" w14:textId="77777777" w:rsidR="003B40B7" w:rsidRDefault="003B40B7" w:rsidP="003B40B7">
                                    <w:r>
                                      <w:t>K</w:t>
                                    </w:r>
                                  </w:p>
                                </w:txbxContent>
                              </wps:txbx>
                              <wps:bodyPr rot="0" vert="horz" wrap="square" lIns="91440" tIns="45720" rIns="91440" bIns="45720" anchor="t" anchorCtr="0" upright="1">
                                <a:noAutofit/>
                              </wps:bodyPr>
                            </wps:wsp>
                            <wpg:grpSp>
                              <wpg:cNvPr id="1316011296" name="Group 163"/>
                              <wpg:cNvGrpSpPr>
                                <a:grpSpLocks/>
                              </wpg:cNvGrpSpPr>
                              <wpg:grpSpPr bwMode="auto">
                                <a:xfrm>
                                  <a:off x="3075" y="13821"/>
                                  <a:ext cx="720" cy="720"/>
                                  <a:chOff x="3075" y="13821"/>
                                  <a:chExt cx="720" cy="720"/>
                                </a:xfrm>
                              </wpg:grpSpPr>
                              <wps:wsp>
                                <wps:cNvPr id="847781830" name="Oval 164"/>
                                <wps:cNvSpPr>
                                  <a:spLocks noChangeArrowheads="1"/>
                                </wps:cNvSpPr>
                                <wps:spPr bwMode="auto">
                                  <a:xfrm>
                                    <a:off x="3148" y="13855"/>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2671058" name="Text Box 165"/>
                                <wps:cNvSpPr txBox="1">
                                  <a:spLocks noChangeArrowheads="1"/>
                                </wps:cNvSpPr>
                                <wps:spPr bwMode="auto">
                                  <a:xfrm>
                                    <a:off x="3075" y="13821"/>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15A73" w14:textId="77777777" w:rsidR="003B40B7" w:rsidRDefault="003B40B7" w:rsidP="003B40B7">
                                      <w:r>
                                        <w:t>A</w:t>
                                      </w:r>
                                      <w:r>
                                        <w:rPr>
                                          <w:vertAlign w:val="subscript"/>
                                        </w:rPr>
                                        <w:t>2</w:t>
                                      </w:r>
                                    </w:p>
                                  </w:txbxContent>
                                </wps:txbx>
                                <wps:bodyPr rot="0" vert="horz" wrap="square" lIns="91440" tIns="45720" rIns="91440" bIns="45720" anchor="t" anchorCtr="0" upright="1">
                                  <a:noAutofit/>
                                </wps:bodyPr>
                              </wps:wsp>
                            </wpg:grpSp>
                            <wpg:grpSp>
                              <wpg:cNvPr id="530557104" name="Group 166"/>
                              <wpg:cNvGrpSpPr>
                                <a:grpSpLocks/>
                              </wpg:cNvGrpSpPr>
                              <wpg:grpSpPr bwMode="auto">
                                <a:xfrm>
                                  <a:off x="4025" y="12561"/>
                                  <a:ext cx="1841" cy="1325"/>
                                  <a:chOff x="4025" y="12600"/>
                                  <a:chExt cx="1841" cy="1325"/>
                                </a:xfrm>
                              </wpg:grpSpPr>
                              <wps:wsp>
                                <wps:cNvPr id="1157448986" name="Line 167"/>
                                <wps:cNvCnPr>
                                  <a:cxnSpLocks noChangeShapeType="1"/>
                                </wps:cNvCnPr>
                                <wps:spPr bwMode="auto">
                                  <a:xfrm>
                                    <a:off x="5447" y="13681"/>
                                    <a:ext cx="404"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28363991" name="Line 168"/>
                                <wps:cNvCnPr>
                                  <a:cxnSpLocks noChangeShapeType="1"/>
                                </wps:cNvCnPr>
                                <wps:spPr bwMode="auto">
                                  <a:xfrm>
                                    <a:off x="4038" y="13084"/>
                                    <a:ext cx="58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73731353" name="Line 169"/>
                                <wps:cNvCnPr>
                                  <a:cxnSpLocks noChangeShapeType="1"/>
                                </wps:cNvCnPr>
                                <wps:spPr bwMode="auto">
                                  <a:xfrm>
                                    <a:off x="4536" y="13655"/>
                                    <a:ext cx="5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08272454" name="Line 170"/>
                                <wps:cNvCnPr>
                                  <a:cxnSpLocks noChangeShapeType="1"/>
                                </wps:cNvCnPr>
                                <wps:spPr bwMode="auto">
                                  <a:xfrm>
                                    <a:off x="4040" y="13655"/>
                                    <a:ext cx="51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45234253" name="Line 171"/>
                                <wps:cNvCnPr>
                                  <a:cxnSpLocks noChangeShapeType="1"/>
                                </wps:cNvCnPr>
                                <wps:spPr bwMode="auto">
                                  <a:xfrm>
                                    <a:off x="4500" y="13084"/>
                                    <a:ext cx="5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04047703" name="Rectangle 172"/>
                                <wps:cNvSpPr>
                                  <a:spLocks noChangeArrowheads="1"/>
                                </wps:cNvSpPr>
                                <wps:spPr bwMode="auto">
                                  <a:xfrm>
                                    <a:off x="4293" y="12990"/>
                                    <a:ext cx="540" cy="18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930036005" name="Rectangle 173"/>
                                <wps:cNvSpPr>
                                  <a:spLocks noChangeArrowheads="1"/>
                                </wps:cNvSpPr>
                                <wps:spPr bwMode="auto">
                                  <a:xfrm>
                                    <a:off x="4306" y="13565"/>
                                    <a:ext cx="540" cy="18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863446387" name="Rectangle 174"/>
                                <wps:cNvSpPr>
                                  <a:spLocks noChangeArrowheads="1"/>
                                </wps:cNvSpPr>
                                <wps:spPr bwMode="auto">
                                  <a:xfrm>
                                    <a:off x="5084" y="13565"/>
                                    <a:ext cx="540" cy="18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216795850" name="Line 175"/>
                                <wps:cNvCnPr>
                                  <a:cxnSpLocks noChangeShapeType="1"/>
                                </wps:cNvCnPr>
                                <wps:spPr bwMode="auto">
                                  <a:xfrm>
                                    <a:off x="5866" y="13095"/>
                                    <a:ext cx="0" cy="5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17365034" name="Line 176"/>
                                <wps:cNvCnPr>
                                  <a:cxnSpLocks noChangeShapeType="1"/>
                                </wps:cNvCnPr>
                                <wps:spPr bwMode="auto">
                                  <a:xfrm>
                                    <a:off x="5356" y="13084"/>
                                    <a:ext cx="51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0436268" name="Text Box 177"/>
                                <wps:cNvSpPr txBox="1">
                                  <a:spLocks noChangeArrowheads="1"/>
                                </wps:cNvSpPr>
                                <wps:spPr bwMode="auto">
                                  <a:xfrm>
                                    <a:off x="4230" y="12600"/>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6CB37" w14:textId="77777777" w:rsidR="003B40B7" w:rsidRDefault="003B40B7" w:rsidP="003B40B7">
                                      <w:r>
                                        <w:t>R</w:t>
                                      </w:r>
                                      <w:r>
                                        <w:rPr>
                                          <w:vertAlign w:val="subscript"/>
                                        </w:rPr>
                                        <w:t>3</w:t>
                                      </w:r>
                                    </w:p>
                                  </w:txbxContent>
                                </wps:txbx>
                                <wps:bodyPr rot="0" vert="horz" wrap="square" lIns="91440" tIns="45720" rIns="91440" bIns="45720" anchor="t" anchorCtr="0" upright="1">
                                  <a:noAutofit/>
                                </wps:bodyPr>
                              </wps:wsp>
                              <wps:wsp>
                                <wps:cNvPr id="952776672" name="Text Box 178"/>
                                <wps:cNvSpPr txBox="1">
                                  <a:spLocks noChangeArrowheads="1"/>
                                </wps:cNvSpPr>
                                <wps:spPr bwMode="auto">
                                  <a:xfrm>
                                    <a:off x="5079" y="13205"/>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1D43B" w14:textId="77777777" w:rsidR="003B40B7" w:rsidRDefault="003B40B7" w:rsidP="003B40B7">
                                      <w:r>
                                        <w:t>R</w:t>
                                      </w:r>
                                      <w:r>
                                        <w:rPr>
                                          <w:vertAlign w:val="subscript"/>
                                        </w:rPr>
                                        <w:t>5</w:t>
                                      </w:r>
                                    </w:p>
                                  </w:txbxContent>
                                </wps:txbx>
                                <wps:bodyPr rot="0" vert="horz" wrap="square" lIns="91440" tIns="45720" rIns="91440" bIns="45720" anchor="t" anchorCtr="0" upright="1">
                                  <a:noAutofit/>
                                </wps:bodyPr>
                              </wps:wsp>
                              <wps:wsp>
                                <wps:cNvPr id="1922745341" name="Text Box 179"/>
                                <wps:cNvSpPr txBox="1">
                                  <a:spLocks noChangeArrowheads="1"/>
                                </wps:cNvSpPr>
                                <wps:spPr bwMode="auto">
                                  <a:xfrm>
                                    <a:off x="4306" y="13205"/>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ECECE" w14:textId="77777777" w:rsidR="003B40B7" w:rsidRDefault="003B40B7" w:rsidP="003B40B7">
                                      <w:r>
                                        <w:t>R</w:t>
                                      </w:r>
                                      <w:r>
                                        <w:rPr>
                                          <w:vertAlign w:val="subscript"/>
                                        </w:rPr>
                                        <w:t>4</w:t>
                                      </w:r>
                                    </w:p>
                                  </w:txbxContent>
                                </wps:txbx>
                                <wps:bodyPr rot="0" vert="horz" wrap="square" lIns="91440" tIns="45720" rIns="91440" bIns="45720" anchor="t" anchorCtr="0" upright="1">
                                  <a:noAutofit/>
                                </wps:bodyPr>
                              </wps:wsp>
                              <wps:wsp>
                                <wps:cNvPr id="1723323981" name="Oval 180"/>
                                <wps:cNvSpPr>
                                  <a:spLocks noChangeArrowheads="1"/>
                                </wps:cNvSpPr>
                                <wps:spPr bwMode="auto">
                                  <a:xfrm>
                                    <a:off x="5009" y="12892"/>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9637095" name="Text Box 181"/>
                                <wps:cNvSpPr txBox="1">
                                  <a:spLocks noChangeArrowheads="1"/>
                                </wps:cNvSpPr>
                                <wps:spPr bwMode="auto">
                                  <a:xfrm>
                                    <a:off x="4936" y="12845"/>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F9812" w14:textId="77777777" w:rsidR="003B40B7" w:rsidRDefault="003B40B7" w:rsidP="003B40B7">
                                      <w:r>
                                        <w:t>A</w:t>
                                      </w:r>
                                      <w:r>
                                        <w:rPr>
                                          <w:vertAlign w:val="subscript"/>
                                        </w:rPr>
                                        <w:t>1</w:t>
                                      </w:r>
                                    </w:p>
                                  </w:txbxContent>
                                </wps:txbx>
                                <wps:bodyPr rot="0" vert="horz" wrap="square" lIns="91440" tIns="45720" rIns="91440" bIns="45720" anchor="t" anchorCtr="0" upright="1">
                                  <a:noAutofit/>
                                </wps:bodyPr>
                              </wps:wsp>
                              <wps:wsp>
                                <wps:cNvPr id="213709581" name="Line 182"/>
                                <wps:cNvCnPr>
                                  <a:cxnSpLocks noChangeShapeType="1"/>
                                </wps:cNvCnPr>
                                <wps:spPr bwMode="auto">
                                  <a:xfrm>
                                    <a:off x="4025" y="13077"/>
                                    <a:ext cx="0" cy="5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21161175" name="Line 183"/>
                              <wps:cNvCnPr>
                                <a:cxnSpLocks noChangeShapeType="1"/>
                              </wps:cNvCnPr>
                              <wps:spPr bwMode="auto">
                                <a:xfrm>
                                  <a:off x="2765" y="12240"/>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0631695" name="Rectangle 184"/>
                              <wps:cNvSpPr>
                                <a:spLocks noChangeArrowheads="1"/>
                              </wps:cNvSpPr>
                              <wps:spPr bwMode="auto">
                                <a:xfrm>
                                  <a:off x="2661" y="12524"/>
                                  <a:ext cx="180" cy="54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346653481" name="Line 185"/>
                              <wps:cNvCnPr>
                                <a:cxnSpLocks noChangeShapeType="1"/>
                              </wps:cNvCnPr>
                              <wps:spPr bwMode="auto">
                                <a:xfrm>
                                  <a:off x="6391" y="12214"/>
                                  <a:ext cx="0" cy="1119"/>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64173393" name="Line 186"/>
                              <wps:cNvCnPr>
                                <a:cxnSpLocks noChangeShapeType="1"/>
                              </wps:cNvCnPr>
                              <wps:spPr bwMode="auto">
                                <a:xfrm flipH="1">
                                  <a:off x="5864" y="13339"/>
                                  <a:ext cx="5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1" o:spid="_x0000_s1139" style="position:absolute;margin-left:357.95pt;margin-top:257.25pt;width:187.15pt;height:131.75pt;z-index:251791360" coordorigin="2661,11906" coordsize="374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">
                      <v:rect id="Rectangle 148" o:spid="_x0000_s1140" style="position:absolute;left:3123;top:13268;width:5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NorMwA&#10;AADiAAAADwAAAGRycy9kb3ducmV2LnhtbESPQUsDMRSE70L/Q3iCF7HZVonbtWlRQRRahFaxeHts&#10;ntmlm5clie36741Q8DjMzDfMfDm4ThwoxNazhsm4AEFce9Oy1fD+9nRVgogJ2WDnmTT8UITlYnQ2&#10;x8r4I2/osE1WZAjHCjU0KfWVlLFuyGEc+544e18+OExZBitNwGOGu05Oi0JJhy3nhQZ7emyo3m+/&#10;nYaH/cfm9daWq9Cr2fr58nOnBrvT+uJ8uL8DkWhI/+FT+8VoUKosr6c3agZ/l/IdkI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bNorMwAAADiAAAADwAAAAAAAAAAAAAAAACY&#10;AgAAZHJzL2Rvd25yZXYueG1sUEsFBgAAAAAEAAQA9QAAAJEDAAAAAA==&#10;" strokeweight="1pt"/>
                      <v:line id="Line 149" o:spid="_x0000_s1141" style="position:absolute;visibility:visible;mso-wrap-style:square" from="2763,13339" to="3123,13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vh1MgAAADjAAAADwAAAGRycy9kb3ducmV2LnhtbERPX0/CMBB/N/E7NGfim3QQxnRSiBFI&#10;IDwQ0Q9wrOc6Wa9LW2H46a2JCY/3+3/TeW9bcSIfGscKhoMMBHHldMO1go/31cMjiBCRNbaOScGF&#10;AsxntzdTLLU78xud9rEWKYRDiQpMjF0pZagMWQwD1xEn7tN5izGdvpba4zmF21aOsmwiLTacGgx2&#10;9GqoOu6/rYKNP2yPw5/ayANv/LLdLZ6C/VLq/q5/eQYRqY9X8b97rdP8YpTn+biYFPD3UwJAz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Gvh1MgAAADjAAAADwAAAAAA&#10;AAAAAAAAAAChAgAAZHJzL2Rvd25yZXYueG1sUEsFBgAAAAAEAAQA+QAAAJYDAAAAAA==&#10;" strokeweight="1pt"/>
                      <v:line id="Line 150" o:spid="_x0000_s1142" style="position:absolute;visibility:visible;mso-wrap-style:square" from="3663,13339" to="4023,13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HlNscAAADjAAAADwAAAGRycy9kb3ducmV2LnhtbERPS27CMBDdV+odrKnUXXHIIkDAoKof&#10;CdQFgvYAQzzEKfE4sl0InB5XQmI57z+zRW9bcSQfGscKhoMMBHHldMO1gp/vz5cxiBCRNbaOScGZ&#10;Aizmjw8zLLU78YaO21iLFMKhRAUmxq6UMlSGLIaB64gTt3feYkynr6X2eErhtpV5lhXSYsOpwWBH&#10;b4aqw/bPKlj53ddheKmN3PHKf7Tr90mwv0o9P/WvUxCR+ngX39xLneaPJ6OiyPJRDv8/JQD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oeU2xwAAAOMAAAAPAAAAAAAA&#10;AAAAAAAAAKECAABkcnMvZG93bnJldi54bWxQSwUGAAAAAAQABAD5AAAAlQMAAAAA&#10;" strokeweight="1pt"/>
                      <v:line id="Line 151" o:spid="_x0000_s1143" style="position:absolute;visibility:visible;mso-wrap-style:square" from="4949,13628" to="4949,1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UoacsygAAAOMAAAAPAAAA&#10;AAAAAAAAAAAAAKECAABkcnMvZG93bnJldi54bWxQSwUGAAAAAAQABAD5AAAAmAMAAAAA&#10;"/>
                      <v:line id="Line 152" o:spid="_x0000_s1144" style="position:absolute;visibility:visible;mso-wrap-style:square" from="2750,12223" to="4369,12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aYAcYAAADjAAAADwAAAGRycy9kb3ducmV2LnhtbERPX2vCMBB/H+w7hBvsbabLRLQaZROG&#10;gk9zCj4ezdkUm0tpsrbu0xthsMf7/b/FanC16KgNlWcNr6MMBHHhTcWlhsP358sURIjIBmvPpOFK&#10;AVbLx4cF5sb3/EXdPpYihXDIUYONscmlDIUlh2HkG+LEnX3rMKazLaVpsU/hrpYqyybSYcWpwWJD&#10;a0vFZf/jNBxPaqPO/NEpxOF3t7ma3q6N1s9Pw/scRKQh/ov/3FuT5qvxbKom2fgN7j8lAOTy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2mAHGAAAA4wAAAA8AAAAAAAAA&#10;AAAAAAAAoQIAAGRycy9kb3ducmV2LnhtbFBLBQYAAAAABAAEAPkAAACUAwAAAAA=&#10;">
                        <v:stroke endarrow="oval" endarrowwidth="narrow" endarrowlength="short"/>
                      </v:line>
                      <v:line id="Line 153" o:spid="_x0000_s1145" style="position:absolute;visibility:visible;mso-wrap-style:square" from="4802,12208" to="6378,12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EqOgCDMAAAA4wAAAA8A&#10;AAAAAAAAAAAAAAAAoQIAAGRycy9kb3ducmV2LnhtbFBLBQYAAAAABAAEAPkAAACaAwAAAAA=&#10;" strokeweight="1pt">
                        <v:stroke startarrow="oval" startarrowwidth="narrow" startarrowlength="short"/>
                      </v:line>
                      <v:line id="Line 154" o:spid="_x0000_s1146" style="position:absolute;flip:x;visibility:visible;mso-wrap-style:square" from="4281,12133" to="4461,12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jU2ckAAADjAAAADwAAAGRycy9kb3ducmV2LnhtbERPT0vDMBS/C36H8AQv4tJqKVu3bAxB&#10;8LCLm3R4ezZvTWnzUpO41W9vBMHj+/1/q81kB3EmHzrHCvJZBoK4cbrjVsHb4fl+DiJEZI2DY1Lw&#10;TQE26+urFVbaXfiVzvvYihTCoUIFJsaxkjI0hiyGmRuJE3dy3mJMp2+l9nhJ4XaQD1lWSosdpwaD&#10;Iz0Zavr9l1Ug57u7T7/9KPq6Px4Xpm7q8X2n1O3NtF2CiDTFf/Gf+0Wn+eVjnpdFsSjh96cE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TY1NnJAAAA4wAAAA8AAAAA&#10;AAAAAAAAAAAAoQIAAGRycy9kb3ducmV2LnhtbFBLBQYAAAAABAAEAPkAAACXAwAAAAA=&#10;"/>
                      <v:line id="Line 155" o:spid="_x0000_s1147" style="position:absolute;flip:x;visibility:visible;mso-wrap-style:square" from="4712,12118" to="4892,12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WbKckAAADjAAAADwAAAGRycy9kb3ducmV2LnhtbERPT0vDMBS/C36H8AQv4pJalVmXjSEI&#10;HnZxSsdub82zKW1eahK3+u2NIHh8v/9vsZrcII4UYudZQzFTIIgbbzpuNby/PV/PQcSEbHDwTBq+&#10;KcJqeX62wMr4E7/ScZtakUM4VqjBpjRWUsbGksM48yNx5j58cJjyGVppAp5yuBvkjVL30mHHucHi&#10;SE+Wmn775TTI+ebqM6wPt33d73YPtm7qcb/R+vJiWj+CSDSlf/Gf+8Xk+XelKgpVliX8/pQBkM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8FmynJAAAA4wAAAA8AAAAA&#10;AAAAAAAAAAAAoQIAAGRycy9kb3ducmV2LnhtbFBLBQYAAAAABAAEAPkAAACXAwAAAAA=&#10;"/>
                      <v:shape id="Text Box 156" o:spid="_x0000_s1148" type="#_x0000_t202" style="position:absolute;left:4036;top:11906;width:15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GIVcYA&#10;AADjAAAADwAAAGRycy9kb3ducmV2LnhtbERPS2vCQBC+F/oflil4q7uK0Zi6irQUerL4hN6G7JgE&#10;s7Mhu5r033eFgsf53rNY9bYWN2p95VjDaKhAEOfOVFxoOOw/X1MQPiAbrB2Thl/ysFo+Py0wM67j&#10;Ld12oRAxhH2GGsoQmkxKn5dk0Q9dQxy5s2sthni2hTQtdjHc1nKs1FRarDg2lNjQe0n5ZXe1Go6b&#10;889por6LD5s0neuVZDuXWg9e+vUbiEB9eIj/3V8mzlfpJEnS2XQG958iAH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GIVcYAAADjAAAADwAAAAAAAAAAAAAAAACYAgAAZHJz&#10;L2Rvd25yZXYueG1sUEsFBgAAAAAEAAQA9QAAAIsDAAAAAA==&#10;" filled="f" stroked="f">
                        <v:textbox>
                          <w:txbxContent>
                            <w:p w14:paraId="047D326E" w14:textId="77777777" w:rsidR="003B40B7" w:rsidRDefault="003B40B7" w:rsidP="003B40B7">
                              <w:r>
                                <w:t>+   U    -</w:t>
                              </w:r>
                            </w:p>
                          </w:txbxContent>
                        </v:textbox>
                      </v:shape>
                      <v:line id="Line 157" o:spid="_x0000_s1149" style="position:absolute;flip:y;visibility:visible;mso-wrap-style:square" from="2778,14040" to="3780,14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c2n9jMsAAADiAAAADwAA&#10;AAAAAAAAAAAAAAChAgAAZHJzL2Rvd25yZXYueG1sUEsFBgAAAAAEAAQA+QAAAJkDAAAAAA==&#10;" strokeweight="1pt"/>
                      <v:line id="Line 158" o:spid="_x0000_s1150" style="position:absolute;flip:x;visibility:visible;mso-wrap-style:square" from="3780,13936" to="3960,1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L/ewU3MAAAA4wAAAA8A&#10;AAAAAAAAAAAAAAAAoQIAAGRycy9kb3ducmV2LnhtbFBLBQYAAAAABAAEAPkAAACaAwAAAAA=&#10;" strokeweight="1pt"/>
                      <v:line id="Line 159" o:spid="_x0000_s1151" style="position:absolute;visibility:visible;mso-wrap-style:square" from="3960,14041" to="4938,14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dglQZcsAAADiAAAADwAA&#10;AAAAAAAAAAAAAAChAgAAZHJzL2Rvd25yZXYueG1sUEsFBgAAAAAEAAQA+QAAAJkDAAAAAA==&#10;" strokeweight="1pt"/>
                      <v:shape id="Text Box 160" o:spid="_x0000_s1152" type="#_x0000_t202" style="position:absolute;left:2739;top:1258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ahcsA&#10;AADjAAAADwAAAGRycy9kb3ducmV2LnhtbESPT0/DMAzF70h8h8hI3FgCbGUrzSYEmsSJaWND4mY1&#10;7h/ROFUT1vLt8QGJo/2e3/u52Ey+U2caYhvYwu3MgCIug2u5tnB8394sQcWE7LALTBZ+KMJmfXlR&#10;YO7CyHs6H1KtJIRjjhaalPpc61g25DHOQk8sWhUGj0nGodZuwFHCfafvjMm0x5alocGenhsqvw7f&#10;3sLprfr8mJtd/eIX/Rgmo9mvtLXXV9PTI6hEU/o3/12/OsG/N9kqWz4sBFp+kgXo9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ORdqFywAAAOMAAAAPAAAAAAAAAAAAAAAAAJgC&#10;AABkcnMvZG93bnJldi54bWxQSwUGAAAAAAQABAD1AAAAkAMAAAAA&#10;" filled="f" stroked="f">
                        <v:textbox>
                          <w:txbxContent>
                            <w:p w14:paraId="0C7A88C4" w14:textId="77777777" w:rsidR="003B40B7" w:rsidRDefault="003B40B7" w:rsidP="003B40B7">
                              <w:r>
                                <w:t>R</w:t>
                              </w:r>
                              <w:r>
                                <w:rPr>
                                  <w:vertAlign w:val="subscript"/>
                                </w:rPr>
                                <w:t>1</w:t>
                              </w:r>
                            </w:p>
                          </w:txbxContent>
                        </v:textbox>
                      </v:shape>
                      <v:shape id="Text Box 161" o:spid="_x0000_s1153" type="#_x0000_t202" style="position:absolute;left:3151;top:12934;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T6ckA&#10;AADiAAAADwAAAGRycy9kb3ducmV2LnhtbESPT2vCQBTE74LfYXlCb7ob/6HRVUQp9NSitoK3R/aZ&#10;BLNvQ3Zr0m/fLRQ8DjPzG2a97WwlHtT40rGGZKRAEGfOlJxr+Dy/DhcgfEA2WDkmDT/kYbvp99aY&#10;GtfykR6nkIsIYZ+ihiKEOpXSZwVZ9CNXE0fv5hqLIcoml6bBNsJtJcdKzaXFkuNCgTXtC8rup2+r&#10;4ev9dr1M1Ud+sLO6dZ2SbJdS65dBt1uBCNSFZ/i//WY0zGeLaTJJlmP4uxTvgN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W2T6ckAAADiAAAADwAAAAAAAAAAAAAAAACYAgAA&#10;ZHJzL2Rvd25yZXYueG1sUEsFBgAAAAAEAAQA9QAAAI4DAAAAAA==&#10;" filled="f" stroked="f">
                        <v:textbox>
                          <w:txbxContent>
                            <w:p w14:paraId="75A67520" w14:textId="77777777" w:rsidR="003B40B7" w:rsidRDefault="003B40B7" w:rsidP="003B40B7">
                              <w:r>
                                <w:t>R</w:t>
                              </w:r>
                              <w:r>
                                <w:rPr>
                                  <w:vertAlign w:val="subscript"/>
                                </w:rPr>
                                <w:t>2</w:t>
                              </w:r>
                            </w:p>
                          </w:txbxContent>
                        </v:textbox>
                      </v:shape>
                      <v:shape id="Text Box 162" o:spid="_x0000_s1154" type="#_x0000_t202" style="position:absolute;left:3535;top:13693;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vyacoA&#10;AADjAAAADwAAAGRycy9kb3ducmV2LnhtbESPQWvCQBCF70L/wzIFb7pbayWmrlJaCj21aKvQ25Ad&#10;k9DsbMiuJv5751DwODNv3nvfajP4Rp2pi3VgCw9TA4q4CK7m0sLP9/skAxUTssMmMFm4UITN+m60&#10;wtyFnrd03qVSiQnHHC1UKbW51rGoyGOchpZYbsfQeUwydqV2HfZi7hs9M2ahPdYsCRW29FpR8bc7&#10;eQv7z+PvYW6+yjf/1PZhMJr9Uls7vh9enkElGtJN/P/94aR+Nps/LpYmEwphkgXo9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UL8mnKAAAA4wAAAA8AAAAAAAAAAAAAAAAAmAIA&#10;AGRycy9kb3ducmV2LnhtbFBLBQYAAAAABAAEAPUAAACPAwAAAAA=&#10;" filled="f" stroked="f">
                        <v:textbox>
                          <w:txbxContent>
                            <w:p w14:paraId="23905613" w14:textId="77777777" w:rsidR="003B40B7" w:rsidRDefault="003B40B7" w:rsidP="003B40B7">
                              <w:r>
                                <w:t>K</w:t>
                              </w:r>
                            </w:p>
                          </w:txbxContent>
                        </v:textbox>
                      </v:shape>
                      <v:group id="Group 163" o:spid="_x0000_s1155" style="position:absolute;left:3075;top:13821;width:720;height:720" coordorigin="3075,13821"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zddGXIAAAA&#10;4wAAAA8AAAAAAAAAAAAAAAAAqgIAAGRycy9kb3ducmV2LnhtbFBLBQYAAAAABAAEAPoAAACfAwAA&#10;AAA=&#10;">
                        <v:oval id="Oval 164" o:spid="_x0000_s1156" style="position:absolute;left:3148;top:13855;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mjAsgA&#10;AADiAAAADwAAAGRycy9kb3ducmV2LnhtbESPTWvCQBCG74X+h2UKvdVNTNWQuoooBXvowWjvQ3ZM&#10;gtnZkJ3G9N93D4UeX94vnvV2cp0aaQitZwPpLAFFXHnbcm3gcn5/yUEFQbbYeSYDPxRgu3l8WGNh&#10;/Z1PNJZSqzjCoUADjUhfaB2qhhyGme+Jo3f1g0OJcqi1HfAex12n50my1A5bjg8N9rRvqLqV387A&#10;od6Vy1Fnssiuh6Msbl+fH1lqzPPTtHsDJTTJf/ivfbQG8tfVKk/zLEJEpIgDevM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WaMCyAAAAOIAAAAPAAAAAAAAAAAAAAAAAJgCAABk&#10;cnMvZG93bnJldi54bWxQSwUGAAAAAAQABAD1AAAAjQMAAAAA&#10;"/>
                        <v:shape id="Text Box 165" o:spid="_x0000_s1157" type="#_x0000_t202" style="position:absolute;left:3075;top:13821;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E1MYA&#10;AADiAAAADwAAAGRycy9kb3ducmV2LnhtbERPz2vCMBS+D/wfwhO8zcQyO61GEYfgaUOngrdH82yL&#10;zUtpou3+++Uw2PHj+71c97YWT2p95VjDZKxAEOfOVFxoOH3vXmcgfEA2WDsmDT/kYb0avCwxM67j&#10;Az2PoRAxhH2GGsoQmkxKn5dk0Y9dQxy5m2sthgjbQpoWuxhua5kolUqLFceGEhvalpTfjw+r4fx5&#10;u17e1FfxYadN53ol2c6l1qNhv1mACNSHf/Gfe280JGmSvk/UNG6Ol+Id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0E1MYAAADiAAAADwAAAAAAAAAAAAAAAACYAgAAZHJz&#10;L2Rvd25yZXYueG1sUEsFBgAAAAAEAAQA9QAAAIsDAAAAAA==&#10;" filled="f" stroked="f">
                          <v:textbox>
                            <w:txbxContent>
                              <w:p w14:paraId="64915A73" w14:textId="77777777" w:rsidR="003B40B7" w:rsidRDefault="003B40B7" w:rsidP="003B40B7">
                                <w:r>
                                  <w:t>A</w:t>
                                </w:r>
                                <w:r>
                                  <w:rPr>
                                    <w:vertAlign w:val="subscript"/>
                                  </w:rPr>
                                  <w:t>2</w:t>
                                </w:r>
                              </w:p>
                            </w:txbxContent>
                          </v:textbox>
                        </v:shape>
                      </v:group>
                      <v:group id="Group 166" o:spid="_x0000_s1158" style="position:absolute;left:4025;top:12561;width:1841;height:1325" coordorigin="4025,12600" coordsize="1841,1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ApqEvL&#10;AAAA4gAAAA8AAAAAAAAAAAAAAAAAqgIAAGRycy9kb3ducmV2LnhtbFBLBQYAAAAABAAEAPoAAACi&#10;AwAAAAA=&#10;">
                        <v:line id="Line 167" o:spid="_x0000_s1159" style="position:absolute;visibility:visible;mso-wrap-style:square" from="5447,13681" to="5851,13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DL2cgAAADjAAAADwAAAGRycy9kb3ducmV2LnhtbERPX0/CMBB/N/E7NGfiG3QziGNSiAFN&#10;IDwY0Q9wrOc6Wa9LW2Hy6SkJiY/3+3/TeW9bcSAfGscK8mEGgrhyuuFawdfn26AAESKyxtYxKfij&#10;APPZ7c0US+2O/EGHbaxFCuFQogITY1dKGSpDFsPQdcSJ+3beYkynr6X2eEzhtpUPWTaWFhtODQY7&#10;Whiq9ttfq2Dtd5t9fqqN3PHav7bvy0mwP0rd3/UvzyAi9fFffHWvdJqfPz6NRsWkGMPlpwSAnJ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PDL2cgAAADjAAAADwAAAAAA&#10;AAAAAAAAAAChAgAAZHJzL2Rvd25yZXYueG1sUEsFBgAAAAAEAAQA+QAAAJYDAAAAAA==&#10;" strokeweight="1pt"/>
                        <v:line id="Line 168" o:spid="_x0000_s1160" style="position:absolute;visibility:visible;mso-wrap-style:square" from="4038,13084" to="4626,13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InsgAAADjAAAADwAAAGRycy9kb3ducmV2LnhtbERP3UrDMBS+F3yHcATvXNpNxlqbDvEH&#10;HLsYVh/grDk2dc1JSeJWfXojDLw83/+p1pMdxJF86B0ryGcZCOLW6Z47Be9vzzcrECEiaxwck4Jv&#10;CrCuLy8qLLU78Ssdm9iJFMKhRAUmxrGUMrSGLIaZG4kT9+G8xZhO30nt8ZTC7SDnWbaUFntODQZH&#10;ejDUHpovq2Dj99tD/tMZueeNfxp2j0Wwn0pdX033dyAiTfFffHa/6DT/dr5aLBdFkcPfTwkAWf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DInsgAAADjAAAADwAAAAAA&#10;AAAAAAAAAAChAgAAZHJzL2Rvd25yZXYueG1sUEsFBgAAAAAEAAQA+QAAAJYDAAAAAA==&#10;" strokeweight="1pt"/>
                        <v:line id="Line 169" o:spid="_x0000_s1161" style="position:absolute;visibility:visible;mso-wrap-style:square" from="4536,13655" to="5076,13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k3s3FMsAAADiAAAADwAA&#10;AAAAAAAAAAAAAAChAgAAZHJzL2Rvd25yZXYueG1sUEsFBgAAAAAEAAQA+QAAAJkDAAAAAA==&#10;" strokeweight="1pt"/>
                        <v:line id="Line 170" o:spid="_x0000_s1162" style="position:absolute;visibility:visible;mso-wrap-style:square" from="4040,13655" to="4550,13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9kBcgAAADjAAAADwAAAGRycy9kb3ducmV2LnhtbERPzU4CMRC+m/gOzZhwky4bRFgoxCgk&#10;Eg6GnwcYtsN2ZTvdtAVWn96amHic739mi8424ko+1I4VDPoZCOLS6ZorBYf96nEMIkRkjY1jUvBF&#10;ARbz+7sZFtrdeEvXXaxECuFQoAITY1tIGUpDFkPftcSJOzlvMabTV1J7vKVw28g8y0bSYs2pwWBL&#10;r4bK8+5iFaz9cXMefFdGHnntl83H2yTYT6V6D93LFESkLv6L/9zvOs0fZeP8OR8+DeH3pwS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49kBcgAAADjAAAADwAAAAAA&#10;AAAAAAAAAAChAgAAZHJzL2Rvd25yZXYueG1sUEsFBgAAAAAEAAQA+QAAAJYDAAAAAA==&#10;" strokeweight="1pt"/>
                        <v:line id="Line 171" o:spid="_x0000_s1163" style="position:absolute;visibility:visible;mso-wrap-style:square" from="4500,13084" to="5040,13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epGcgAAADjAAAADwAAAGRycy9kb3ducmV2LnhtbERP204CMRB9N/EfmjHhTbosl8BCIUY0&#10;gfhguHzAsB23K9vppq2w8vXWxMTHOfdZrDrbiAv5UDtWMOhnIIhLp2uuFBwPr49TECEia2wck4Jv&#10;CrBa3t8tsNDuyju67GMlUgiHAhWYGNtCylAashj6riVO3IfzFmM6fSW1x2sKt43Ms2wiLdacGgy2&#10;9GyoPO+/rIKtP72dB7fKyBNv/Uvzvp4F+6lU76F7moOI1MV/8Z97o9P82WicD0f5eAi/PyUA5P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wepGcgAAADjAAAADwAAAAAA&#10;AAAAAAAAAAChAgAAZHJzL2Rvd25yZXYueG1sUEsFBgAAAAAEAAQA+QAAAJYDAAAAAA==&#10;" strokeweight="1pt"/>
                        <v:rect id="Rectangle 172" o:spid="_x0000_s1164" style="position:absolute;left:4293;top:12990;width:5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EP8oA&#10;AADjAAAADwAAAGRycy9kb3ducmV2LnhtbERPX0vDMBB/H/gdwg18EZeos5112VBBFBRhUxy+Hc0t&#10;LWsuJYlb/fZGEPZ4v/83Xw6uE3sKsfWs4WKiQBDX3rRsNXy8P57PQMSEbLDzTBp+KMJycTKaY2X8&#10;gVe0XycrcgjHCjU0KfWVlLFuyGGc+J44c1sfHKZ8BitNwEMOd528VKqQDlvODQ329NBQvVt/Ow33&#10;u8/VW2lnL6Evbl6fzr42xWA3Wp+Oh7tbEImGdBT/u59Nnn+tpmpaluoK/n7KAM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rXRD/KAAAA4wAAAA8AAAAAAAAAAAAAAAAAmAIA&#10;AGRycy9kb3ducmV2LnhtbFBLBQYAAAAABAAEAPUAAACPAwAAAAA=&#10;" strokeweight="1pt"/>
                        <v:rect id="Rectangle 173" o:spid="_x0000_s1165" style="position:absolute;left:4306;top:13565;width:5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cDKcwA&#10;AADiAAAADwAAAGRycy9kb3ducmV2LnhtbESPQUsDMRSE74L/ITzBi7SJFtd2bVpUEAstQluxeHts&#10;ntmlm5clie36702h4HGYmW+Y6bx3rThQiI1nDbdDBYK48qZhq+Fj+zoYg4gJ2WDrmTT8UoT57PJi&#10;iqXxR17TYZOsyBCOJWqoU+pKKWNVk8M49B1x9r59cJiyDFaagMcMd628U6qQDhvOCzV29FJTtd/8&#10;OA3P+8/1+4MdL0NXTFZvN1+7orc7ra+v+qdHEIn69B8+txdGw2Sk1KhQ6h5Ol/IdkLM/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NcDKcwAAADiAAAADwAAAAAAAAAAAAAAAACY&#10;AgAAZHJzL2Rvd25yZXYueG1sUEsFBgAAAAAEAAQA9QAAAJEDAAAAAA==&#10;" strokeweight="1pt"/>
                        <v:rect id="Rectangle 174" o:spid="_x0000_s1166" style="position:absolute;left:5084;top:13565;width:5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vA3MwA&#10;AADiAAAADwAAAGRycy9kb3ducmV2LnhtbESPQUsDMRSE70L/Q3iCF7HZ2pKua9OigihYhFaxeHts&#10;ntmlm5clie36740g9DjMzDfMYjW4ThwoxNazhsm4AEFce9Oy1fD+9nhVgogJ2WDnmTT8UITVcnS2&#10;wMr4I2/osE1WZAjHCjU0KfWVlLFuyGEc+544e18+OExZBitNwGOGu05eF4WSDlvOCw329NBQvd9+&#10;Ow33+4/N69yWL6FXN+uny8+dGuxO64vz4e4WRKIhncL/7WejoVTT2UxNyzn8Xcp3QC5/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QvA3MwAAADiAAAADwAAAAAAAAAAAAAAAACY&#10;AgAAZHJzL2Rvd25yZXYueG1sUEsFBgAAAAAEAAQA9QAAAJEDAAAAAA==&#10;" strokeweight="1pt"/>
                        <v:line id="Line 175" o:spid="_x0000_s1167" style="position:absolute;visibility:visible;mso-wrap-style:square" from="5866,13095" to="5866,13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pbr8kAAADiAAAADwAAAGRycy9kb3ducmV2LnhtbESPy2oCMRSG9wXfIZyCu5oZQatTo4ha&#10;qHQhXh7gODmdTJ2cDEmqU5/eLApd/vw3vtmis424kg+1YwX5IANBXDpdc6XgdHx/mYAIEVlj45gU&#10;/FKAxbz3NMNCuxvv6XqIlUgjHApUYGJsCylDachiGLiWOHlfzluMSfpKao+3NG4bOcyysbRYc3ow&#10;2NLKUHk5/FgFW3/+vOT3ysgzb/2m2a2nwX4r1X/ulm8gInXxP/zX/tAKhvn4dTqajBJEQko4IOc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C6W6/JAAAA4gAAAA8AAAAA&#10;AAAAAAAAAAAAoQIAAGRycy9kb3ducmV2LnhtbFBLBQYAAAAABAAEAPkAAACXAwAAAAA=&#10;" strokeweight="1pt"/>
                        <v:line id="Line 176" o:spid="_x0000_s1168" style="position:absolute;visibility:visible;mso-wrap-style:square" from="5356,13084" to="5866,13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71BMgAAADjAAAADwAAAGRycy9kb3ducmV2LnhtbERPyU7DMBC9I/UfrKnEjToh0CXUraoC&#10;EhUH1OUDpvEQh8bjyDZt4OsxEhLHefvMl71txZl8aBwryEcZCOLK6YZrBYf9880URIjIGlvHpOCL&#10;AiwXg6s5ltpdeEvnXaxFCuFQogITY1dKGSpDFsPIdcSJe3feYkynr6X2eEnhtpW3WTaWFhtODQY7&#10;WhuqTrtPq2Djj6+n/Ls28sgb/9S+Pc6C/VDqetivHkBE6uO/+M/9otP8Ip8U4/usuIPfnxIAcvE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n71BMgAAADjAAAADwAAAAAA&#10;AAAAAAAAAAChAgAAZHJzL2Rvd25yZXYueG1sUEsFBgAAAAAEAAQA+QAAAJYDAAAAAA==&#10;" strokeweight="1pt"/>
                        <v:shape id="Text Box 177" o:spid="_x0000_s1169" type="#_x0000_t202" style="position:absolute;left:4230;top:12600;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O+sYA&#10;AADiAAAADwAAAGRycy9kb3ducmV2LnhtbERPTUvDQBC9F/wPywje2l1rG2zstogieLIYbcHbkJ0m&#10;wexsyK5N+u87B6HHx/teb0ffqhP1sQls4X5mQBGXwTVcWfj+eps+gooJ2WEbmCycKcJ2czNZY+7C&#10;wJ90KlKlJIRjjhbqlLpc61jW5DHOQkcs3DH0HpPAvtKux0HCfavnxmTaY8PSUGNHLzWVv8Wft7D/&#10;OP4cFmZXvfplN4TRaPYrbe3d7fj8BCrRmK7if/e7k/krs3jI5plslkuCQW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ZO+sYAAADiAAAADwAAAAAAAAAAAAAAAACYAgAAZHJz&#10;L2Rvd25yZXYueG1sUEsFBgAAAAAEAAQA9QAAAIsDAAAAAA==&#10;" filled="f" stroked="f">
                          <v:textbox>
                            <w:txbxContent>
                              <w:p w14:paraId="5D36CB37" w14:textId="77777777" w:rsidR="003B40B7" w:rsidRDefault="003B40B7" w:rsidP="003B40B7">
                                <w:r>
                                  <w:t>R</w:t>
                                </w:r>
                                <w:r>
                                  <w:rPr>
                                    <w:vertAlign w:val="subscript"/>
                                  </w:rPr>
                                  <w:t>3</w:t>
                                </w:r>
                              </w:p>
                            </w:txbxContent>
                          </v:textbox>
                        </v:shape>
                        <v:shape id="Text Box 178" o:spid="_x0000_s1170" type="#_x0000_t202" style="position:absolute;left:5079;top:13205;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IuK8kA&#10;AADiAAAADwAAAGRycy9kb3ducmV2LnhtbESPQWvCQBSE7wX/w/IEb3W3oSY1dZXSIniyqG2ht0f2&#10;mYRm34bsauK/d4WCx2FmvmEWq8E24kydrx1reJoqEMSFMzWXGr4O68cXED4gG2wck4YLeVgtRw8L&#10;zI3reUfnfShFhLDPUUMVQptL6YuKLPqpa4mjd3SdxRBlV0rTYR/htpGJUqm0WHNcqLCl94qKv/3J&#10;avjeHn9/ntVn+WFnbe8GJdnOpdaT8fD2CiLQEO7h//bGaJjPkixL0yyB26V4B+Ty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PIuK8kAAADiAAAADwAAAAAAAAAAAAAAAACYAgAA&#10;ZHJzL2Rvd25yZXYueG1sUEsFBgAAAAAEAAQA9QAAAI4DAAAAAA==&#10;" filled="f" stroked="f">
                          <v:textbox>
                            <w:txbxContent>
                              <w:p w14:paraId="30A1D43B" w14:textId="77777777" w:rsidR="003B40B7" w:rsidRDefault="003B40B7" w:rsidP="003B40B7">
                                <w:r>
                                  <w:t>R</w:t>
                                </w:r>
                                <w:r>
                                  <w:rPr>
                                    <w:vertAlign w:val="subscript"/>
                                  </w:rPr>
                                  <w:t>5</w:t>
                                </w:r>
                              </w:p>
                            </w:txbxContent>
                          </v:textbox>
                        </v:shape>
                        <v:shape id="Text Box 179" o:spid="_x0000_s1171" type="#_x0000_t202" style="position:absolute;left:4306;top:13205;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fKzscA&#10;AADjAAAADwAAAGRycy9kb3ducmV2LnhtbERPX2vCMBB/H+w7hBvsbSZ21WlnFHEIPk3UKfh2NGdb&#10;1lxKk9n67c1gsMf7/b/Zore1uFLrK8cahgMFgjh3puJCw9dh/TIB4QOywdoxabiRh8X88WGGmXEd&#10;7+i6D4WIIewz1FCG0GRS+rwki37gGuLIXVxrMcSzLaRpsYvhtpaJUmNpseLYUGJDq5Ly7/2P1XD8&#10;vJxPqdoWH3bUdK5Xku1Uav381C/fQQTqw7/4z70xcf40Sd7S0Ws6hN+fIgB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3ys7HAAAA4wAAAA8AAAAAAAAAAAAAAAAAmAIAAGRy&#10;cy9kb3ducmV2LnhtbFBLBQYAAAAABAAEAPUAAACMAwAAAAA=&#10;" filled="f" stroked="f">
                          <v:textbox>
                            <w:txbxContent>
                              <w:p w14:paraId="7EEECECE" w14:textId="77777777" w:rsidR="003B40B7" w:rsidRDefault="003B40B7" w:rsidP="003B40B7">
                                <w:r>
                                  <w:t>R</w:t>
                                </w:r>
                                <w:r>
                                  <w:rPr>
                                    <w:vertAlign w:val="subscript"/>
                                  </w:rPr>
                                  <w:t>4</w:t>
                                </w:r>
                              </w:p>
                            </w:txbxContent>
                          </v:textbox>
                        </v:shape>
                        <v:oval id="Oval 180" o:spid="_x0000_s1172" style="position:absolute;left:5009;top:12892;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raW8cA&#10;AADjAAAADwAAAGRycy9kb3ducmV2LnhtbERPzUrDQBC+C77DMoI3u0mW1hq7LcUi1IMHo96H7DQJ&#10;zc6G7JjGt3cFweN8/7PZzb5XE42xC2whX2SgiOvgOm4sfLw/361BRUF22AcmC98UYbe9vtpg6cKF&#10;32iqpFEphGOJFlqRodQ61i15jIswECfuFEaPks6x0W7ESwr3vS6ybKU9dpwaWhzoqaX6XH15C4dm&#10;X60mbWRpToejLM+fry8mt/b2Zt4/ghKa5V/85z66NP++MKYwD+scfn9KAO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62lvHAAAA4wAAAA8AAAAAAAAAAAAAAAAAmAIAAGRy&#10;cy9kb3ducmV2LnhtbFBLBQYAAAAABAAEAPUAAACMAwAAAAA=&#10;"/>
                        <v:shape id="Text Box 181" o:spid="_x0000_s1173" type="#_x0000_t202" style="position:absolute;left:4936;top:12845;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OVp8kA&#10;AADiAAAADwAAAGRycy9kb3ducmV2LnhtbESPQWvCQBSE74X+h+UVequ7bY2a1FVEEXpSarXQ2yP7&#10;TEKzb0N2Nem/dwXB4zAz3zDTeW9rcabWV441vA4UCOLcmYoLDfvv9csEhA/IBmvHpOGfPMxnjw9T&#10;zIzr+IvOu1CICGGfoYYyhCaT0uclWfQD1xBH7+haiyHKtpCmxS7CbS3flBpJixXHhRIbWpaU/+1O&#10;VsNhc/z9GaptsbJJ07leSbap1Pr5qV98gAjUh3v41v40GhKVjt7HKk3geineAT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sOVp8kAAADiAAAADwAAAAAAAAAAAAAAAACYAgAA&#10;ZHJzL2Rvd25yZXYueG1sUEsFBgAAAAAEAAQA9QAAAI4DAAAAAA==&#10;" filled="f" stroked="f">
                          <v:textbox>
                            <w:txbxContent>
                              <w:p w14:paraId="262F9812" w14:textId="77777777" w:rsidR="003B40B7" w:rsidRDefault="003B40B7" w:rsidP="003B40B7">
                                <w:r>
                                  <w:t>A</w:t>
                                </w:r>
                                <w:r>
                                  <w:rPr>
                                    <w:vertAlign w:val="subscript"/>
                                  </w:rPr>
                                  <w:t>1</w:t>
                                </w:r>
                              </w:p>
                            </w:txbxContent>
                          </v:textbox>
                        </v:shape>
                        <v:line id="Line 182" o:spid="_x0000_s1174" style="position:absolute;visibility:visible;mso-wrap-style:square" from="4025,13077" to="4025,13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3IFy4ygAAAOIAAAAPAAAA&#10;AAAAAAAAAAAAAKECAABkcnMvZG93bnJldi54bWxQSwUGAAAAAAQABAD5AAAAmAMAAAAA&#10;" strokeweight="1pt"/>
                      </v:group>
                      <v:line id="Line 183" o:spid="_x0000_s1175" style="position:absolute;visibility:visible;mso-wrap-style:square" from="2765,12240" to="2765,1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6zMhDssAAADhAAAADwAA&#10;AAAAAAAAAAAAAAChAgAAZHJzL2Rvd25yZXYueG1sUEsFBgAAAAAEAAQA+QAAAJkDAAAAAA==&#10;"/>
                      <v:rect id="Rectangle 184" o:spid="_x0000_s1176" style="position:absolute;left:2661;top:12524;width:1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ee8kA&#10;AADjAAAADwAAAGRycy9kb3ducmV2LnhtbERPS0sDMRC+C/6HMIIXsUl9pO3atKggCorQVizehs2Y&#10;XbqZLEls139vBMHjfO+ZLwffiT3F1AY2MB4pEMR1sC07A2+bh/MpiJSRLXaBycA3JVgujo/mWNlw&#10;4BXt19mJEsKpQgNNzn0lZaob8phGoScu3GeIHnM5o5M24qGE+05eKKWlx5ZLQ4M93TdU79Zf3sDd&#10;7n31OnHT59jr2cvj2cdWD25rzOnJcHsDItOQ/8V/7idb5qsrpS/HenYNvz8VAOTi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Aiee8kAAADjAAAADwAAAAAAAAAAAAAAAACYAgAA&#10;ZHJzL2Rvd25yZXYueG1sUEsFBgAAAAAEAAQA9QAAAI4DAAAAAA==&#10;" strokeweight="1pt"/>
                      <v:line id="Line 185" o:spid="_x0000_s1177" style="position:absolute;visibility:visible;mso-wrap-style:square" from="6391,12214" to="6391,13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53TMgAAADjAAAADwAAAGRycy9kb3ducmV2LnhtbERPX0/CMBB/N/E7NEfCm3QTWHBSiBFN&#10;IDwY0Q9wrOc6WK9LW2Hy6a0JiY/3+3/zZW9bcSIfGscK8lEGgrhyuuFawefH690MRIjIGlvHpOCH&#10;AiwXtzdzLLU78zuddrEWKYRDiQpMjF0pZagMWQwj1xEn7st5izGdvpba4zmF21beZ1khLTacGgx2&#10;9GyoOu6+rYKN32+P+aU2cs8b/9K+rR6CPSg1HPRPjyAi9fFffHWvdZo/nhTFdDyZ5fD3UwJAL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Y53TMgAAADjAAAADwAAAAAA&#10;AAAAAAAAAAChAgAAZHJzL2Rvd25yZXYueG1sUEsFBgAAAAAEAAQA+QAAAJYDAAAAAA==&#10;" strokeweight="1pt"/>
                      <v:line id="Line 186" o:spid="_x0000_s1178" style="position:absolute;flip:x;visibility:visible;mso-wrap-style:square" from="5864,13339" to="6404,13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pRF19zQAAAOMAAAAP&#10;AAAAAAAAAAAAAAAAAKECAABkcnMvZG93bnJldi54bWxQSwUGAAAAAAQABAD5AAAAmwMAAAAA&#10;" strokeweight="1pt"/>
                    </v:group>
                  </w:pict>
                </mc:Fallback>
              </mc:AlternateContent>
            </w:r>
            <w:r w:rsidRPr="00490E75">
              <w:rPr>
                <w:rFonts w:ascii="Times New Roman" w:hAnsi="Times New Roman"/>
                <w:sz w:val="24"/>
                <w:szCs w:val="24"/>
              </w:rPr>
              <w:tab/>
            </w:r>
            <w:r w:rsidRPr="00490E75">
              <w:rPr>
                <w:rFonts w:ascii="Times New Roman" w:hAnsi="Times New Roman"/>
                <w:sz w:val="24"/>
                <w:szCs w:val="24"/>
              </w:rPr>
              <w:tab/>
              <w:t xml:space="preserve"> </w:t>
            </w:r>
          </w:p>
        </w:tc>
      </w:tr>
    </w:tbl>
    <w:p w14:paraId="557FA6E8" w14:textId="77777777" w:rsidR="008F1A3E" w:rsidRPr="00490E75" w:rsidRDefault="008F1A3E" w:rsidP="003B40B7">
      <w:pPr>
        <w:spacing w:after="0" w:line="240" w:lineRule="auto"/>
        <w:jc w:val="both"/>
        <w:rPr>
          <w:rFonts w:ascii="Times New Roman" w:hAnsi="Times New Roman"/>
          <w:bCs/>
          <w:sz w:val="24"/>
          <w:szCs w:val="24"/>
        </w:rPr>
      </w:pPr>
    </w:p>
    <w:p w14:paraId="1D32E7B4"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b/>
          <w:bCs/>
          <w:sz w:val="24"/>
          <w:szCs w:val="24"/>
        </w:rPr>
        <w:lastRenderedPageBreak/>
        <w:t>Câu 5(2đ):</w:t>
      </w:r>
      <w:r w:rsidRPr="00490E75">
        <w:rPr>
          <w:rFonts w:ascii="Times New Roman" w:hAnsi="Times New Roman"/>
          <w:sz w:val="24"/>
          <w:szCs w:val="24"/>
        </w:rPr>
        <w:t xml:space="preserve"> Nêu một phương án đo trọng lượng riêng d của một vật bằng kim loại đồng chất, không có lỗ rỗng bên trong. Dụng cụ gồm: Một bình chứa nước và có vạch chia thể tích, một vật cần đo trọng lượng riêng d và có thể chìm trong bình nước, một chiếc ca nhựa không có chia thể tích có thể thả nổi trong bình nước (kể cả khi đặt vật nặng trong ca). Cho biết trọng lượng riêng của nước là d</w:t>
      </w:r>
      <w:r w:rsidRPr="00490E75">
        <w:rPr>
          <w:rFonts w:ascii="Times New Roman" w:hAnsi="Times New Roman"/>
          <w:sz w:val="24"/>
          <w:szCs w:val="24"/>
          <w:vertAlign w:val="subscript"/>
        </w:rPr>
        <w:t>0</w:t>
      </w:r>
      <w:r w:rsidRPr="00490E75">
        <w:rPr>
          <w:rFonts w:ascii="Times New Roman" w:hAnsi="Times New Roman"/>
          <w:sz w:val="24"/>
          <w:szCs w:val="24"/>
        </w:rPr>
        <w:t>.</w:t>
      </w:r>
    </w:p>
    <w:p w14:paraId="44EF9A90" w14:textId="77777777" w:rsidR="008F1A3E" w:rsidRPr="00490E75" w:rsidRDefault="008F1A3E" w:rsidP="003B40B7">
      <w:pPr>
        <w:spacing w:after="0" w:line="240" w:lineRule="auto"/>
        <w:rPr>
          <w:rFonts w:ascii="Times New Roman" w:hAnsi="Times New Roman"/>
          <w:sz w:val="24"/>
          <w:szCs w:val="24"/>
        </w:rPr>
      </w:pPr>
    </w:p>
    <w:p w14:paraId="37096CAA" w14:textId="77777777" w:rsidR="008F1A3E" w:rsidRPr="00490E75" w:rsidRDefault="008F1A3E" w:rsidP="003B40B7">
      <w:pPr>
        <w:spacing w:after="200" w:line="276" w:lineRule="auto"/>
        <w:rPr>
          <w:rFonts w:ascii="Times New Roman" w:hAnsi="Times New Roman"/>
          <w:sz w:val="24"/>
          <w:szCs w:val="24"/>
        </w:rPr>
      </w:pPr>
      <w:r w:rsidRPr="00490E75">
        <w:rPr>
          <w:rFonts w:ascii="Times New Roman" w:hAnsi="Times New Roman"/>
          <w:sz w:val="24"/>
          <w:szCs w:val="24"/>
        </w:rPr>
        <w:t>………………………………………HẾT ……………………………………..</w:t>
      </w:r>
    </w:p>
    <w:p w14:paraId="7F9A943D" w14:textId="77777777" w:rsidR="008F1A3E" w:rsidRPr="00490E75" w:rsidRDefault="008F1A3E" w:rsidP="003B40B7">
      <w:pPr>
        <w:spacing w:after="0" w:line="240" w:lineRule="auto"/>
        <w:jc w:val="both"/>
        <w:rPr>
          <w:rFonts w:ascii="Times New Roman" w:hAnsi="Times New Roman"/>
          <w:i/>
          <w:sz w:val="24"/>
          <w:szCs w:val="24"/>
        </w:rPr>
      </w:pPr>
      <w:r w:rsidRPr="00490E75">
        <w:rPr>
          <w:rFonts w:ascii="Times New Roman" w:hAnsi="Times New Roman"/>
          <w:i/>
          <w:sz w:val="24"/>
          <w:szCs w:val="24"/>
        </w:rPr>
        <w:t>Họ tên thí sinh: ………………………………..Số báo danh: …………………………</w:t>
      </w:r>
    </w:p>
    <w:p w14:paraId="6836CDAA" w14:textId="77777777" w:rsidR="008F1A3E" w:rsidRPr="00490E75" w:rsidRDefault="008F1A3E" w:rsidP="003B40B7">
      <w:pPr>
        <w:spacing w:after="0" w:line="240" w:lineRule="auto"/>
        <w:jc w:val="center"/>
        <w:rPr>
          <w:rFonts w:ascii="Times New Roman" w:hAnsi="Times New Roman"/>
          <w:sz w:val="24"/>
          <w:szCs w:val="24"/>
        </w:rPr>
      </w:pPr>
    </w:p>
    <w:p w14:paraId="197CF43D"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HƯỚNG DẪN CHẤM PHẦN CHẤT – SỰ BIẾN ĐỔI CHẤT-10ĐIỂM</w:t>
      </w:r>
    </w:p>
    <w:tbl>
      <w:tblPr>
        <w:tblStyle w:val="TableGrid"/>
        <w:tblW w:w="10207" w:type="dxa"/>
        <w:tblInd w:w="-34" w:type="dxa"/>
        <w:tblLayout w:type="fixed"/>
        <w:tblLook w:val="04A0" w:firstRow="1" w:lastRow="0" w:firstColumn="1" w:lastColumn="0" w:noHBand="0" w:noVBand="1"/>
      </w:tblPr>
      <w:tblGrid>
        <w:gridCol w:w="1247"/>
        <w:gridCol w:w="7656"/>
        <w:gridCol w:w="1304"/>
      </w:tblGrid>
      <w:tr w:rsidR="008F1A3E" w:rsidRPr="00490E75" w14:paraId="0F85F0E3" w14:textId="77777777" w:rsidTr="003B40B7">
        <w:tc>
          <w:tcPr>
            <w:tcW w:w="1247" w:type="dxa"/>
            <w:vAlign w:val="center"/>
          </w:tcPr>
          <w:p w14:paraId="69B276D7"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Câu</w:t>
            </w:r>
          </w:p>
        </w:tc>
        <w:tc>
          <w:tcPr>
            <w:tcW w:w="7656" w:type="dxa"/>
          </w:tcPr>
          <w:p w14:paraId="7E85F629"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Nội dung</w:t>
            </w:r>
          </w:p>
        </w:tc>
        <w:tc>
          <w:tcPr>
            <w:tcW w:w="1304" w:type="dxa"/>
          </w:tcPr>
          <w:p w14:paraId="74417DD9"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Điểm</w:t>
            </w:r>
          </w:p>
        </w:tc>
      </w:tr>
      <w:tr w:rsidR="008F1A3E" w:rsidRPr="00490E75" w14:paraId="37012D4C" w14:textId="77777777" w:rsidTr="003B40B7">
        <w:tc>
          <w:tcPr>
            <w:tcW w:w="1247" w:type="dxa"/>
            <w:vAlign w:val="center"/>
          </w:tcPr>
          <w:p w14:paraId="2076DC1B"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Câu 1</w:t>
            </w:r>
          </w:p>
          <w:p w14:paraId="0AE6AEA9"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2.0 đ</w:t>
            </w:r>
          </w:p>
        </w:tc>
        <w:tc>
          <w:tcPr>
            <w:tcW w:w="7656" w:type="dxa"/>
            <w:tcBorders>
              <w:top w:val="nil"/>
            </w:tcBorders>
          </w:tcPr>
          <w:p w14:paraId="4EC73B5F"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a) Cho đinh sắt vào dung dịch Cu(NO₃)₂:</w:t>
            </w:r>
          </w:p>
          <w:p w14:paraId="4C3D8B45"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 xml:space="preserve">- Hiện tượng: đinh sắt có lớp màu đỏ nâu, màu xanh lam của dung dịch nhạt dần  </w:t>
            </w:r>
          </w:p>
          <w:p w14:paraId="7014B526"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PTHH: Fe + Cu(NO₃)₂ → Fe(NO₃)₂ + Cu↓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br/>
              <w:t>b) Sục từ từ đến dư CO₂ vào nước vôi trong:</w:t>
            </w:r>
          </w:p>
          <w:p w14:paraId="65765FE6"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 xml:space="preserve">- Hiện tượng: Ban đầu xuất hiện kết tủa trắng ; sau một thời gian kết tủa tan dần  </w:t>
            </w:r>
          </w:p>
          <w:p w14:paraId="0949E661"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PTHH: </w:t>
            </w:r>
            <w:r w:rsidRPr="00490E75">
              <w:rPr>
                <w:rFonts w:ascii="Times New Roman" w:hAnsi="Times New Roman"/>
                <w:sz w:val="24"/>
                <w:szCs w:val="24"/>
              </w:rPr>
              <w:tab/>
              <w:t xml:space="preserve">CO₂ + Ca(OH)₂ → CaCO₃↓ + H₂O; </w:t>
            </w:r>
          </w:p>
          <w:p w14:paraId="7317D952" w14:textId="77777777" w:rsidR="008F1A3E" w:rsidRPr="00490E75" w:rsidRDefault="008F1A3E" w:rsidP="003B40B7">
            <w:pPr>
              <w:spacing w:after="0" w:line="240" w:lineRule="auto"/>
              <w:ind w:left="720" w:firstLine="720"/>
              <w:rPr>
                <w:rFonts w:ascii="Times New Roman" w:hAnsi="Times New Roman"/>
                <w:sz w:val="24"/>
                <w:szCs w:val="24"/>
              </w:rPr>
            </w:pPr>
            <w:r w:rsidRPr="00490E75">
              <w:rPr>
                <w:rFonts w:ascii="Times New Roman" w:hAnsi="Times New Roman"/>
                <w:sz w:val="24"/>
                <w:szCs w:val="24"/>
              </w:rPr>
              <w:t xml:space="preserve">CaCO₃ + CO₂ + H₂O → Ca(HCO₃)₂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p>
          <w:p w14:paraId="74F926EE"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c) Nhỏ từ từ HCl vào NaOH có phenolphtalein:</w:t>
            </w:r>
          </w:p>
          <w:p w14:paraId="15577A51"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Hiện tượng: Dung dịch màu hồng → mất màu khi HCl dư </w:t>
            </w:r>
            <w:r w:rsidRPr="00490E75">
              <w:rPr>
                <w:rFonts w:ascii="Times New Roman" w:hAnsi="Times New Roman"/>
                <w:sz w:val="24"/>
                <w:szCs w:val="24"/>
              </w:rPr>
              <w:tab/>
            </w:r>
            <w:r w:rsidRPr="00490E75">
              <w:rPr>
                <w:rFonts w:ascii="Times New Roman" w:hAnsi="Times New Roman"/>
                <w:sz w:val="24"/>
                <w:szCs w:val="24"/>
              </w:rPr>
              <w:tab/>
            </w:r>
          </w:p>
          <w:p w14:paraId="57FC20A9"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PTHH: NaOH + HCl → NaCl + H₂O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br/>
              <w:t>d) Cho Na vào dung dịch CuCl₂:</w:t>
            </w:r>
          </w:p>
          <w:p w14:paraId="7E7DC5D0"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 xml:space="preserve">- Hiện tượng: Mẩu Na nóng chảy thành giọt tròn, chạy trên mặt nước, tan dần, Xuất hiện kết tủa xanh lơ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p>
          <w:p w14:paraId="3A1AB546"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PTHH: </w:t>
            </w:r>
          </w:p>
          <w:p w14:paraId="2DA909E2" w14:textId="77777777" w:rsidR="008F1A3E" w:rsidRPr="00490E75" w:rsidRDefault="008F1A3E" w:rsidP="003B40B7">
            <w:pPr>
              <w:spacing w:after="0" w:line="240" w:lineRule="auto"/>
              <w:ind w:firstLine="720"/>
              <w:rPr>
                <w:rFonts w:ascii="Times New Roman" w:hAnsi="Times New Roman"/>
                <w:sz w:val="24"/>
                <w:szCs w:val="24"/>
              </w:rPr>
            </w:pPr>
            <w:r w:rsidRPr="00490E75">
              <w:rPr>
                <w:rFonts w:ascii="Times New Roman" w:hAnsi="Times New Roman"/>
                <w:sz w:val="24"/>
                <w:szCs w:val="24"/>
              </w:rPr>
              <w:t xml:space="preserve">2Na + 2H₂O → 2NaOH + H₂; </w:t>
            </w:r>
          </w:p>
          <w:p w14:paraId="48ECF992" w14:textId="77777777" w:rsidR="008F1A3E" w:rsidRPr="00490E75" w:rsidRDefault="008F1A3E" w:rsidP="003B40B7">
            <w:pPr>
              <w:spacing w:after="0" w:line="240" w:lineRule="auto"/>
              <w:ind w:firstLine="720"/>
              <w:rPr>
                <w:rFonts w:ascii="Times New Roman" w:hAnsi="Times New Roman"/>
                <w:sz w:val="24"/>
                <w:szCs w:val="24"/>
              </w:rPr>
            </w:pPr>
            <w:r w:rsidRPr="00490E75">
              <w:rPr>
                <w:rFonts w:ascii="Times New Roman" w:hAnsi="Times New Roman"/>
                <w:sz w:val="24"/>
                <w:szCs w:val="24"/>
              </w:rPr>
              <w:t xml:space="preserve">CuCl₂ + 2NaOH → 2NaCl + Cu(OH)₂↓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p>
        </w:tc>
        <w:tc>
          <w:tcPr>
            <w:tcW w:w="1304" w:type="dxa"/>
          </w:tcPr>
          <w:p w14:paraId="462F210B" w14:textId="77777777" w:rsidR="008F1A3E" w:rsidRPr="00490E75" w:rsidRDefault="008F1A3E" w:rsidP="003B40B7">
            <w:pPr>
              <w:spacing w:after="0" w:line="240" w:lineRule="auto"/>
              <w:jc w:val="center"/>
              <w:rPr>
                <w:rFonts w:ascii="Times New Roman" w:hAnsi="Times New Roman"/>
                <w:sz w:val="24"/>
                <w:szCs w:val="24"/>
              </w:rPr>
            </w:pPr>
          </w:p>
          <w:p w14:paraId="19137605" w14:textId="77777777" w:rsidR="008F1A3E" w:rsidRPr="00490E75" w:rsidRDefault="008F1A3E" w:rsidP="003B40B7">
            <w:pPr>
              <w:spacing w:after="0" w:line="240" w:lineRule="auto"/>
              <w:jc w:val="center"/>
              <w:rPr>
                <w:rFonts w:ascii="Times New Roman" w:hAnsi="Times New Roman"/>
                <w:sz w:val="24"/>
                <w:szCs w:val="24"/>
              </w:rPr>
            </w:pPr>
          </w:p>
          <w:p w14:paraId="1AA35B2F"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07EDEADA" w14:textId="77777777" w:rsidR="008F1A3E" w:rsidRPr="00490E75" w:rsidRDefault="008F1A3E" w:rsidP="003B40B7">
            <w:pPr>
              <w:spacing w:after="0" w:line="240" w:lineRule="auto"/>
              <w:jc w:val="center"/>
              <w:rPr>
                <w:rFonts w:ascii="Times New Roman" w:hAnsi="Times New Roman"/>
                <w:sz w:val="24"/>
                <w:szCs w:val="24"/>
              </w:rPr>
            </w:pPr>
          </w:p>
          <w:p w14:paraId="4D575954"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2B0AC4D5" w14:textId="77777777" w:rsidR="008F1A3E" w:rsidRPr="00490E75" w:rsidRDefault="008F1A3E" w:rsidP="003B40B7">
            <w:pPr>
              <w:spacing w:after="0" w:line="240" w:lineRule="auto"/>
              <w:jc w:val="center"/>
              <w:rPr>
                <w:rFonts w:ascii="Times New Roman" w:hAnsi="Times New Roman"/>
                <w:sz w:val="24"/>
                <w:szCs w:val="24"/>
              </w:rPr>
            </w:pPr>
          </w:p>
          <w:p w14:paraId="572DE6A2"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16F5CB17" w14:textId="77777777" w:rsidR="008F1A3E" w:rsidRPr="00490E75" w:rsidRDefault="008F1A3E" w:rsidP="003B40B7">
            <w:pPr>
              <w:spacing w:after="0" w:line="240" w:lineRule="auto"/>
              <w:jc w:val="center"/>
              <w:rPr>
                <w:rFonts w:ascii="Times New Roman" w:hAnsi="Times New Roman"/>
                <w:sz w:val="24"/>
                <w:szCs w:val="24"/>
              </w:rPr>
            </w:pPr>
          </w:p>
          <w:p w14:paraId="6E7CFCF5" w14:textId="77777777" w:rsidR="008F1A3E" w:rsidRPr="00490E75" w:rsidRDefault="008F1A3E" w:rsidP="003B40B7">
            <w:pPr>
              <w:spacing w:after="0" w:line="240" w:lineRule="auto"/>
              <w:jc w:val="center"/>
              <w:rPr>
                <w:rFonts w:ascii="Times New Roman" w:hAnsi="Times New Roman"/>
                <w:sz w:val="24"/>
                <w:szCs w:val="24"/>
              </w:rPr>
            </w:pPr>
          </w:p>
          <w:p w14:paraId="4C012768"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6351A9E7" w14:textId="77777777" w:rsidR="008F1A3E" w:rsidRPr="00490E75" w:rsidRDefault="008F1A3E" w:rsidP="003B40B7">
            <w:pPr>
              <w:spacing w:after="0" w:line="240" w:lineRule="auto"/>
              <w:jc w:val="center"/>
              <w:rPr>
                <w:rFonts w:ascii="Times New Roman" w:hAnsi="Times New Roman"/>
                <w:sz w:val="24"/>
                <w:szCs w:val="24"/>
              </w:rPr>
            </w:pPr>
          </w:p>
          <w:p w14:paraId="4EEFFD0D"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67CBB868" w14:textId="77777777" w:rsidR="008F1A3E" w:rsidRPr="00490E75" w:rsidRDefault="008F1A3E" w:rsidP="003B40B7">
            <w:pPr>
              <w:spacing w:after="0" w:line="240" w:lineRule="auto"/>
              <w:jc w:val="center"/>
              <w:rPr>
                <w:rFonts w:ascii="Times New Roman" w:hAnsi="Times New Roman"/>
                <w:sz w:val="24"/>
                <w:szCs w:val="24"/>
              </w:rPr>
            </w:pPr>
          </w:p>
          <w:p w14:paraId="0D6E6213"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5EB522C8" w14:textId="77777777" w:rsidR="008F1A3E" w:rsidRPr="00490E75" w:rsidRDefault="008F1A3E" w:rsidP="003B40B7">
            <w:pPr>
              <w:spacing w:after="0" w:line="240" w:lineRule="auto"/>
              <w:jc w:val="center"/>
              <w:rPr>
                <w:rFonts w:ascii="Times New Roman" w:hAnsi="Times New Roman"/>
                <w:sz w:val="24"/>
                <w:szCs w:val="24"/>
              </w:rPr>
            </w:pPr>
          </w:p>
          <w:p w14:paraId="66042F1E" w14:textId="77777777" w:rsidR="008F1A3E" w:rsidRPr="00490E75" w:rsidRDefault="008F1A3E" w:rsidP="003B40B7">
            <w:pPr>
              <w:spacing w:after="0" w:line="240" w:lineRule="auto"/>
              <w:jc w:val="center"/>
              <w:rPr>
                <w:rFonts w:ascii="Times New Roman" w:hAnsi="Times New Roman"/>
                <w:sz w:val="24"/>
                <w:szCs w:val="24"/>
              </w:rPr>
            </w:pPr>
          </w:p>
          <w:p w14:paraId="49907148"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4556B9C3" w14:textId="77777777" w:rsidR="008F1A3E" w:rsidRPr="00490E75" w:rsidRDefault="008F1A3E" w:rsidP="003B40B7">
            <w:pPr>
              <w:spacing w:after="0" w:line="240" w:lineRule="auto"/>
              <w:jc w:val="center"/>
              <w:rPr>
                <w:rFonts w:ascii="Times New Roman" w:hAnsi="Times New Roman"/>
                <w:sz w:val="24"/>
                <w:szCs w:val="24"/>
              </w:rPr>
            </w:pPr>
          </w:p>
          <w:p w14:paraId="2B21492E"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tc>
      </w:tr>
      <w:tr w:rsidR="008F1A3E" w:rsidRPr="00490E75" w14:paraId="4BE6B71E" w14:textId="77777777" w:rsidTr="003B40B7">
        <w:tc>
          <w:tcPr>
            <w:tcW w:w="1247" w:type="dxa"/>
            <w:vAlign w:val="center"/>
          </w:tcPr>
          <w:p w14:paraId="4333904E" w14:textId="77777777" w:rsidR="008F1A3E" w:rsidRPr="00490E75" w:rsidRDefault="008F1A3E" w:rsidP="003B40B7">
            <w:pPr>
              <w:spacing w:after="0" w:line="240" w:lineRule="auto"/>
              <w:jc w:val="center"/>
              <w:rPr>
                <w:rFonts w:ascii="Times New Roman" w:hAnsi="Times New Roman"/>
                <w:sz w:val="24"/>
                <w:szCs w:val="24"/>
              </w:rPr>
            </w:pPr>
          </w:p>
          <w:p w14:paraId="2C33D60E"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Câu 2</w:t>
            </w:r>
          </w:p>
          <w:p w14:paraId="5BA7A922"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2.0 đ</w:t>
            </w:r>
          </w:p>
        </w:tc>
        <w:tc>
          <w:tcPr>
            <w:tcW w:w="7656" w:type="dxa"/>
          </w:tcPr>
          <w:p w14:paraId="4A105338"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Nhận biết Na₂CO₃, NH₄Cl, Ba(OH)₂, K₂SO₄ (dùng HCl):</w:t>
            </w:r>
          </w:p>
          <w:p w14:paraId="6F556B53"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Trích mẫu thử.</w:t>
            </w:r>
          </w:p>
          <w:p w14:paraId="3B034324"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Cho dd HCl lần lượt vào các mẫu thử</w:t>
            </w:r>
          </w:p>
          <w:p w14:paraId="07339CD0"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Nếu sủi bọt khí, mẫu thử là Na₂CO₃ </w:t>
            </w:r>
          </w:p>
          <w:p w14:paraId="62139E25"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Na₂CO₃ + 2HCl → 2NaCl + CO₂ + H₂O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p>
          <w:p w14:paraId="25A6CF54"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Không hiện tượng: các mẫu còn lại.</w:t>
            </w:r>
          </w:p>
          <w:p w14:paraId="0B6C93D9"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Cho Na₂CO₃ vừa nhận được vào các mẫu còn lại.</w:t>
            </w:r>
          </w:p>
          <w:p w14:paraId="5F70A680"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Nếu tạo kết tủa trắng, mẫu thử là Ba(OH)₂ </w:t>
            </w:r>
          </w:p>
          <w:p w14:paraId="7FB05EF4"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Na₂CO₃ + Ba(OH)₂ → BaCO₃ + 2NaOH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p>
          <w:p w14:paraId="2C37AA68"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Không hiện tượng: các mẫu còn lại.</w:t>
            </w:r>
          </w:p>
          <w:p w14:paraId="6E9123AE"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Cho Ba(OH)₂ vừa nhận được vào các mẫu còn lại.</w:t>
            </w:r>
          </w:p>
          <w:p w14:paraId="5112CA7D"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Nếu tạo kết tủa trắng, mẫu thử là K₂SO₄</w:t>
            </w:r>
          </w:p>
          <w:p w14:paraId="58EEF60D"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K₂SO₄ + Ba(OH)₂ → BaSO₄  + 2KOH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t xml:space="preserve"> </w:t>
            </w:r>
          </w:p>
          <w:p w14:paraId="626225FD"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Nếu có khí mùi khai thoát ra: NH₄Cl</w:t>
            </w:r>
          </w:p>
          <w:p w14:paraId="6A584FDF"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2NH₄Cl + Ba(OH)₂ → BaCl₂  + 2NH₃ + 2H₂O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r>
          </w:p>
        </w:tc>
        <w:tc>
          <w:tcPr>
            <w:tcW w:w="1304" w:type="dxa"/>
          </w:tcPr>
          <w:p w14:paraId="58FD0C9B" w14:textId="77777777" w:rsidR="008F1A3E" w:rsidRPr="00490E75" w:rsidRDefault="008F1A3E" w:rsidP="003B40B7">
            <w:pPr>
              <w:spacing w:after="0" w:line="240" w:lineRule="auto"/>
              <w:jc w:val="center"/>
              <w:rPr>
                <w:rFonts w:ascii="Times New Roman" w:hAnsi="Times New Roman"/>
                <w:sz w:val="24"/>
                <w:szCs w:val="24"/>
              </w:rPr>
            </w:pPr>
          </w:p>
          <w:p w14:paraId="7ED9740A" w14:textId="77777777" w:rsidR="008F1A3E" w:rsidRPr="00490E75" w:rsidRDefault="008F1A3E" w:rsidP="003B40B7">
            <w:pPr>
              <w:spacing w:after="0" w:line="240" w:lineRule="auto"/>
              <w:jc w:val="center"/>
              <w:rPr>
                <w:rFonts w:ascii="Times New Roman" w:hAnsi="Times New Roman"/>
                <w:sz w:val="24"/>
                <w:szCs w:val="24"/>
              </w:rPr>
            </w:pPr>
          </w:p>
          <w:p w14:paraId="7745ACC0" w14:textId="77777777" w:rsidR="008F1A3E" w:rsidRPr="00490E75" w:rsidRDefault="008F1A3E" w:rsidP="003B40B7">
            <w:pPr>
              <w:spacing w:after="0" w:line="240" w:lineRule="auto"/>
              <w:jc w:val="center"/>
              <w:rPr>
                <w:rFonts w:ascii="Times New Roman" w:hAnsi="Times New Roman"/>
                <w:sz w:val="24"/>
                <w:szCs w:val="24"/>
              </w:rPr>
            </w:pPr>
          </w:p>
          <w:p w14:paraId="47012B2D"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0.5</w:t>
            </w:r>
          </w:p>
          <w:p w14:paraId="12E226B5" w14:textId="77777777" w:rsidR="008F1A3E" w:rsidRPr="00490E75" w:rsidRDefault="008F1A3E" w:rsidP="003B40B7">
            <w:pPr>
              <w:spacing w:after="0" w:line="240" w:lineRule="auto"/>
              <w:jc w:val="center"/>
              <w:rPr>
                <w:rFonts w:ascii="Times New Roman" w:hAnsi="Times New Roman"/>
                <w:sz w:val="24"/>
                <w:szCs w:val="24"/>
              </w:rPr>
            </w:pPr>
          </w:p>
          <w:p w14:paraId="08F39A91" w14:textId="77777777" w:rsidR="008F1A3E" w:rsidRPr="00490E75" w:rsidRDefault="008F1A3E" w:rsidP="003B40B7">
            <w:pPr>
              <w:spacing w:after="0" w:line="240" w:lineRule="auto"/>
              <w:jc w:val="center"/>
              <w:rPr>
                <w:rFonts w:ascii="Times New Roman" w:hAnsi="Times New Roman"/>
                <w:sz w:val="24"/>
                <w:szCs w:val="24"/>
              </w:rPr>
            </w:pPr>
          </w:p>
          <w:p w14:paraId="047D519F" w14:textId="77777777" w:rsidR="008F1A3E" w:rsidRPr="00490E75" w:rsidRDefault="008F1A3E" w:rsidP="003B40B7">
            <w:pPr>
              <w:spacing w:after="0" w:line="240" w:lineRule="auto"/>
              <w:jc w:val="center"/>
              <w:rPr>
                <w:rFonts w:ascii="Times New Roman" w:hAnsi="Times New Roman"/>
                <w:sz w:val="24"/>
                <w:szCs w:val="24"/>
              </w:rPr>
            </w:pPr>
          </w:p>
          <w:p w14:paraId="56B0E2EE" w14:textId="77777777" w:rsidR="008F1A3E" w:rsidRPr="00490E75" w:rsidRDefault="008F1A3E" w:rsidP="003B40B7">
            <w:pPr>
              <w:spacing w:after="0" w:line="240" w:lineRule="auto"/>
              <w:jc w:val="center"/>
              <w:rPr>
                <w:rFonts w:ascii="Times New Roman" w:hAnsi="Times New Roman"/>
                <w:sz w:val="24"/>
                <w:szCs w:val="24"/>
              </w:rPr>
            </w:pPr>
          </w:p>
          <w:p w14:paraId="5AFE97B4"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0.5</w:t>
            </w:r>
          </w:p>
          <w:p w14:paraId="740ECD06" w14:textId="77777777" w:rsidR="008F1A3E" w:rsidRPr="00490E75" w:rsidRDefault="008F1A3E" w:rsidP="003B40B7">
            <w:pPr>
              <w:spacing w:after="0" w:line="240" w:lineRule="auto"/>
              <w:jc w:val="center"/>
              <w:rPr>
                <w:rFonts w:ascii="Times New Roman" w:hAnsi="Times New Roman"/>
                <w:sz w:val="24"/>
                <w:szCs w:val="24"/>
              </w:rPr>
            </w:pPr>
          </w:p>
          <w:p w14:paraId="76DC49F3" w14:textId="77777777" w:rsidR="008F1A3E" w:rsidRPr="00490E75" w:rsidRDefault="008F1A3E" w:rsidP="003B40B7">
            <w:pPr>
              <w:spacing w:after="0" w:line="240" w:lineRule="auto"/>
              <w:jc w:val="center"/>
              <w:rPr>
                <w:rFonts w:ascii="Times New Roman" w:hAnsi="Times New Roman"/>
                <w:sz w:val="24"/>
                <w:szCs w:val="24"/>
              </w:rPr>
            </w:pPr>
          </w:p>
          <w:p w14:paraId="7C0DE955" w14:textId="77777777" w:rsidR="008F1A3E" w:rsidRPr="00490E75" w:rsidRDefault="008F1A3E" w:rsidP="003B40B7">
            <w:pPr>
              <w:spacing w:after="0" w:line="240" w:lineRule="auto"/>
              <w:jc w:val="center"/>
              <w:rPr>
                <w:rFonts w:ascii="Times New Roman" w:hAnsi="Times New Roman"/>
                <w:sz w:val="24"/>
                <w:szCs w:val="24"/>
              </w:rPr>
            </w:pPr>
          </w:p>
          <w:p w14:paraId="3CBD5E09" w14:textId="77777777" w:rsidR="008F1A3E" w:rsidRPr="00490E75" w:rsidRDefault="008F1A3E" w:rsidP="003B40B7">
            <w:pPr>
              <w:spacing w:after="0" w:line="240" w:lineRule="auto"/>
              <w:jc w:val="center"/>
              <w:rPr>
                <w:rFonts w:ascii="Times New Roman" w:hAnsi="Times New Roman"/>
                <w:sz w:val="24"/>
                <w:szCs w:val="24"/>
              </w:rPr>
            </w:pPr>
          </w:p>
          <w:p w14:paraId="47CD585C"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0.5</w:t>
            </w:r>
          </w:p>
          <w:p w14:paraId="2BC39A23" w14:textId="77777777" w:rsidR="008F1A3E" w:rsidRPr="00490E75" w:rsidRDefault="008F1A3E" w:rsidP="003B40B7">
            <w:pPr>
              <w:spacing w:after="0" w:line="240" w:lineRule="auto"/>
              <w:jc w:val="center"/>
              <w:rPr>
                <w:rFonts w:ascii="Times New Roman" w:hAnsi="Times New Roman"/>
                <w:sz w:val="24"/>
                <w:szCs w:val="24"/>
              </w:rPr>
            </w:pPr>
          </w:p>
          <w:p w14:paraId="09FD0CF5"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0.5</w:t>
            </w:r>
          </w:p>
        </w:tc>
      </w:tr>
      <w:tr w:rsidR="008F1A3E" w:rsidRPr="00490E75" w14:paraId="1B28BE62" w14:textId="77777777" w:rsidTr="003B40B7">
        <w:tc>
          <w:tcPr>
            <w:tcW w:w="1247" w:type="dxa"/>
            <w:vAlign w:val="center"/>
          </w:tcPr>
          <w:p w14:paraId="6D0BE8DD"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Câu 3</w:t>
            </w:r>
          </w:p>
          <w:p w14:paraId="7CF166DC"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2.0 đ</w:t>
            </w:r>
          </w:p>
        </w:tc>
        <w:tc>
          <w:tcPr>
            <w:tcW w:w="7656" w:type="dxa"/>
          </w:tcPr>
          <w:p w14:paraId="5403FA6F"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a) Ta có PTHH:</w:t>
            </w:r>
          </w:p>
          <w:p w14:paraId="37AB5F8C"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Mg +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 MgSO</w:t>
            </w:r>
            <w:r w:rsidRPr="00490E75">
              <w:rPr>
                <w:rFonts w:ascii="Times New Roman" w:hAnsi="Times New Roman"/>
                <w:sz w:val="24"/>
                <w:szCs w:val="24"/>
                <w:vertAlign w:val="subscript"/>
              </w:rPr>
              <w:t>4</w:t>
            </w:r>
            <w:r w:rsidRPr="00490E75">
              <w:rPr>
                <w:rFonts w:ascii="Times New Roman" w:hAnsi="Times New Roman"/>
                <w:sz w:val="24"/>
                <w:szCs w:val="24"/>
              </w:rPr>
              <w:t> + H</w:t>
            </w:r>
            <w:r w:rsidRPr="00490E75">
              <w:rPr>
                <w:rFonts w:ascii="Times New Roman" w:hAnsi="Times New Roman"/>
                <w:sz w:val="24"/>
                <w:szCs w:val="24"/>
                <w:vertAlign w:val="subscript"/>
              </w:rPr>
              <w:t>2</w:t>
            </w:r>
            <w:r w:rsidRPr="00490E75">
              <w:rPr>
                <w:rFonts w:ascii="Times New Roman" w:hAnsi="Times New Roman"/>
                <w:sz w:val="24"/>
                <w:szCs w:val="24"/>
              </w:rPr>
              <w:t>↑         (1)</w:t>
            </w:r>
          </w:p>
          <w:p w14:paraId="447D54ED"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 mol                   x mol        x mol</w:t>
            </w:r>
          </w:p>
          <w:p w14:paraId="172FE47D"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Fe +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 FeSO</w:t>
            </w:r>
            <w:r w:rsidRPr="00490E75">
              <w:rPr>
                <w:rFonts w:ascii="Times New Roman" w:hAnsi="Times New Roman"/>
                <w:sz w:val="24"/>
                <w:szCs w:val="24"/>
                <w:vertAlign w:val="subscript"/>
              </w:rPr>
              <w:t>4</w:t>
            </w:r>
            <w:r w:rsidRPr="00490E75">
              <w:rPr>
                <w:rFonts w:ascii="Times New Roman" w:hAnsi="Times New Roman"/>
                <w:sz w:val="24"/>
                <w:szCs w:val="24"/>
              </w:rPr>
              <w:t> + H</w:t>
            </w:r>
            <w:r w:rsidRPr="00490E75">
              <w:rPr>
                <w:rFonts w:ascii="Times New Roman" w:hAnsi="Times New Roman"/>
                <w:sz w:val="24"/>
                <w:szCs w:val="24"/>
                <w:vertAlign w:val="subscript"/>
              </w:rPr>
              <w:t>2</w:t>
            </w:r>
            <w:r w:rsidRPr="00490E75">
              <w:rPr>
                <w:rFonts w:ascii="Times New Roman" w:hAnsi="Times New Roman"/>
                <w:sz w:val="24"/>
                <w:szCs w:val="24"/>
              </w:rPr>
              <w:t>↑         (2)</w:t>
            </w:r>
          </w:p>
          <w:p w14:paraId="235D4177"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y mol                   y mol        y mol</w:t>
            </w:r>
          </w:p>
          <w:p w14:paraId="4BA53298"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Cho hỗn hợp kim loại trên vào dd FeSO</w:t>
            </w:r>
            <w:r w:rsidRPr="00490E75">
              <w:rPr>
                <w:rFonts w:ascii="Times New Roman" w:hAnsi="Times New Roman"/>
                <w:sz w:val="24"/>
                <w:szCs w:val="24"/>
                <w:vertAlign w:val="subscript"/>
              </w:rPr>
              <w:t>4</w:t>
            </w:r>
            <w:r w:rsidRPr="00490E75">
              <w:rPr>
                <w:rFonts w:ascii="Times New Roman" w:hAnsi="Times New Roman"/>
                <w:sz w:val="24"/>
                <w:szCs w:val="24"/>
              </w:rPr>
              <w:t> dư thì Mg tác dụng hết (Fe không tác dụng) theo phương trình sau:</w:t>
            </w:r>
          </w:p>
          <w:p w14:paraId="1B92CC2F"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Mg + FeSO</w:t>
            </w:r>
            <w:r w:rsidRPr="00490E75">
              <w:rPr>
                <w:rFonts w:ascii="Times New Roman" w:hAnsi="Times New Roman"/>
                <w:sz w:val="24"/>
                <w:szCs w:val="24"/>
                <w:vertAlign w:val="subscript"/>
              </w:rPr>
              <w:t>4</w:t>
            </w:r>
            <w:r w:rsidRPr="00490E75">
              <w:rPr>
                <w:rFonts w:ascii="Times New Roman" w:hAnsi="Times New Roman"/>
                <w:sz w:val="24"/>
                <w:szCs w:val="24"/>
              </w:rPr>
              <w:t> → MgSO</w:t>
            </w:r>
            <w:r w:rsidRPr="00490E75">
              <w:rPr>
                <w:rFonts w:ascii="Times New Roman" w:hAnsi="Times New Roman"/>
                <w:sz w:val="24"/>
                <w:szCs w:val="24"/>
                <w:vertAlign w:val="subscript"/>
              </w:rPr>
              <w:t>4</w:t>
            </w:r>
            <w:r w:rsidRPr="00490E75">
              <w:rPr>
                <w:rFonts w:ascii="Times New Roman" w:hAnsi="Times New Roman"/>
                <w:sz w:val="24"/>
                <w:szCs w:val="24"/>
              </w:rPr>
              <w:t> + Fe         (3)</w:t>
            </w:r>
          </w:p>
          <w:p w14:paraId="69AFEE2E"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lastRenderedPageBreak/>
              <w:t>        x mol                                x mol</w:t>
            </w:r>
          </w:p>
          <w:p w14:paraId="1D514303"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khối lượng hỗn hợp tăng lên 1,68 gam là khối lượng chênh lệch giữa Fe mới tạo ra và Mg đã phản ứng. (sự tăng giảm khối lượng)</w:t>
            </w:r>
          </w:p>
          <w:p w14:paraId="51849DEF"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b) Ta có số mol của khí H</w:t>
            </w:r>
            <w:r w:rsidRPr="00490E75">
              <w:rPr>
                <w:rFonts w:ascii="Times New Roman" w:hAnsi="Times New Roman"/>
                <w:sz w:val="24"/>
                <w:szCs w:val="24"/>
                <w:vertAlign w:val="subscript"/>
              </w:rPr>
              <w:t>2</w:t>
            </w:r>
            <w:r w:rsidRPr="00490E75">
              <w:rPr>
                <w:rFonts w:ascii="Times New Roman" w:hAnsi="Times New Roman"/>
                <w:sz w:val="24"/>
                <w:szCs w:val="24"/>
              </w:rPr>
              <w:t> = 0,09 mol.</w:t>
            </w:r>
          </w:p>
          <w:p w14:paraId="67ABBD7A"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Theo phương trình (1); (2) và (3) ta có hệ phương trình :</w:t>
            </w:r>
          </w:p>
          <w:p w14:paraId="4290E17D"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noProof/>
                <w:sz w:val="24"/>
                <w:szCs w:val="24"/>
              </w:rPr>
              <w:drawing>
                <wp:inline distT="0" distB="0" distL="0" distR="0" wp14:anchorId="6AE60B95" wp14:editId="16574BC4">
                  <wp:extent cx="2122227" cy="447703"/>
                  <wp:effectExtent l="0" t="0" r="0" b="9525"/>
                  <wp:docPr id="2059070840" name="Picture 3" descr="Hóa học lớp 9 | Lý thuyết và Bài tập Hóa học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óa học lớp 9 | Lý thuyết và Bài tập Hóa học 9 có đáp án"/>
                          <pic:cNvPicPr>
                            <a:picLocks noChangeAspect="1" noChangeArrowheads="1"/>
                          </pic:cNvPicPr>
                        </pic:nvPicPr>
                        <pic:blipFill>
                          <a:blip r:embed="rId1489">
                            <a:extLst>
                              <a:ext uri="{28A0092B-C50C-407E-A947-70E740481C1C}">
                                <a14:useLocalDpi xmlns:a14="http://schemas.microsoft.com/office/drawing/2010/main" val="0"/>
                              </a:ext>
                            </a:extLst>
                          </a:blip>
                          <a:srcRect/>
                          <a:stretch>
                            <a:fillRect/>
                          </a:stretch>
                        </pic:blipFill>
                        <pic:spPr bwMode="auto">
                          <a:xfrm>
                            <a:off x="0" y="0"/>
                            <a:ext cx="2146333" cy="452788"/>
                          </a:xfrm>
                          <a:prstGeom prst="rect">
                            <a:avLst/>
                          </a:prstGeom>
                          <a:noFill/>
                          <a:ln>
                            <a:noFill/>
                          </a:ln>
                        </pic:spPr>
                      </pic:pic>
                    </a:graphicData>
                  </a:graphic>
                </wp:inline>
              </w:drawing>
            </w:r>
          </w:p>
          <w:p w14:paraId="4B274F07"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Vậy khối lượng của 2 kim loại trên là:</w:t>
            </w:r>
          </w:p>
          <w:p w14:paraId="3E0F987C"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m</w:t>
            </w:r>
            <w:r w:rsidRPr="00490E75">
              <w:rPr>
                <w:rFonts w:ascii="Times New Roman" w:hAnsi="Times New Roman"/>
                <w:sz w:val="24"/>
                <w:szCs w:val="24"/>
                <w:vertAlign w:val="subscript"/>
              </w:rPr>
              <w:t>Mg</w:t>
            </w:r>
            <w:r w:rsidRPr="00490E75">
              <w:rPr>
                <w:rFonts w:ascii="Times New Roman" w:hAnsi="Times New Roman"/>
                <w:sz w:val="24"/>
                <w:szCs w:val="24"/>
              </w:rPr>
              <w:t> = 0,0525.24 = 1,26 (gam)</w:t>
            </w:r>
          </w:p>
          <w:p w14:paraId="775997D2"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m</w:t>
            </w:r>
            <w:r w:rsidRPr="00490E75">
              <w:rPr>
                <w:rFonts w:ascii="Times New Roman" w:hAnsi="Times New Roman"/>
                <w:sz w:val="24"/>
                <w:szCs w:val="24"/>
                <w:vertAlign w:val="subscript"/>
              </w:rPr>
              <w:t>Fe</w:t>
            </w:r>
            <w:r w:rsidRPr="00490E75">
              <w:rPr>
                <w:rFonts w:ascii="Times New Roman" w:hAnsi="Times New Roman"/>
                <w:sz w:val="24"/>
                <w:szCs w:val="24"/>
              </w:rPr>
              <w:t> = 0,0375.56 = 2,1 (gam)</w:t>
            </w:r>
          </w:p>
        </w:tc>
        <w:tc>
          <w:tcPr>
            <w:tcW w:w="1304" w:type="dxa"/>
          </w:tcPr>
          <w:p w14:paraId="43225E22" w14:textId="77777777" w:rsidR="008F1A3E" w:rsidRPr="00490E75" w:rsidRDefault="008F1A3E" w:rsidP="003B40B7">
            <w:pPr>
              <w:spacing w:after="0" w:line="240" w:lineRule="auto"/>
              <w:rPr>
                <w:rFonts w:ascii="Times New Roman" w:hAnsi="Times New Roman"/>
                <w:sz w:val="24"/>
                <w:szCs w:val="24"/>
              </w:rPr>
            </w:pPr>
          </w:p>
          <w:p w14:paraId="18820829"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4F7FBD26" w14:textId="77777777" w:rsidR="008F1A3E" w:rsidRPr="00490E75" w:rsidRDefault="008F1A3E" w:rsidP="003B40B7">
            <w:pPr>
              <w:spacing w:after="0" w:line="240" w:lineRule="auto"/>
              <w:rPr>
                <w:rFonts w:ascii="Times New Roman" w:hAnsi="Times New Roman"/>
                <w:sz w:val="24"/>
                <w:szCs w:val="24"/>
              </w:rPr>
            </w:pPr>
          </w:p>
          <w:p w14:paraId="728833BE" w14:textId="77777777" w:rsidR="008F1A3E" w:rsidRPr="00490E75" w:rsidRDefault="008F1A3E" w:rsidP="003B40B7">
            <w:pPr>
              <w:spacing w:after="0" w:line="240" w:lineRule="auto"/>
              <w:rPr>
                <w:rFonts w:ascii="Times New Roman" w:hAnsi="Times New Roman"/>
                <w:sz w:val="24"/>
                <w:szCs w:val="24"/>
              </w:rPr>
            </w:pPr>
          </w:p>
          <w:p w14:paraId="6E35F12A"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2671BCE3" w14:textId="77777777" w:rsidR="008F1A3E" w:rsidRPr="00490E75" w:rsidRDefault="008F1A3E" w:rsidP="003B40B7">
            <w:pPr>
              <w:spacing w:after="0" w:line="240" w:lineRule="auto"/>
              <w:jc w:val="center"/>
              <w:rPr>
                <w:rFonts w:ascii="Times New Roman" w:hAnsi="Times New Roman"/>
                <w:sz w:val="24"/>
                <w:szCs w:val="24"/>
              </w:rPr>
            </w:pPr>
          </w:p>
          <w:p w14:paraId="74682834" w14:textId="77777777" w:rsidR="008F1A3E" w:rsidRPr="00490E75" w:rsidRDefault="008F1A3E" w:rsidP="003B40B7">
            <w:pPr>
              <w:spacing w:after="0" w:line="240" w:lineRule="auto"/>
              <w:jc w:val="center"/>
              <w:rPr>
                <w:rFonts w:ascii="Times New Roman" w:hAnsi="Times New Roman"/>
                <w:sz w:val="24"/>
                <w:szCs w:val="24"/>
              </w:rPr>
            </w:pPr>
          </w:p>
          <w:p w14:paraId="5ADB47A1" w14:textId="77777777" w:rsidR="008F1A3E" w:rsidRPr="00490E75" w:rsidRDefault="008F1A3E" w:rsidP="003B40B7">
            <w:pPr>
              <w:spacing w:after="0" w:line="240" w:lineRule="auto"/>
              <w:jc w:val="center"/>
              <w:rPr>
                <w:rFonts w:ascii="Times New Roman" w:hAnsi="Times New Roman"/>
                <w:sz w:val="24"/>
                <w:szCs w:val="24"/>
              </w:rPr>
            </w:pPr>
          </w:p>
          <w:p w14:paraId="2957C554" w14:textId="77777777" w:rsidR="008F1A3E" w:rsidRPr="00490E75" w:rsidRDefault="008F1A3E" w:rsidP="003B40B7">
            <w:pPr>
              <w:spacing w:after="0" w:line="240" w:lineRule="auto"/>
              <w:jc w:val="center"/>
              <w:rPr>
                <w:rFonts w:ascii="Times New Roman" w:hAnsi="Times New Roman"/>
                <w:sz w:val="24"/>
                <w:szCs w:val="24"/>
              </w:rPr>
            </w:pPr>
          </w:p>
          <w:p w14:paraId="2739F930"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76197FD3" w14:textId="77777777" w:rsidR="008F1A3E" w:rsidRPr="00490E75" w:rsidRDefault="008F1A3E" w:rsidP="003B40B7">
            <w:pPr>
              <w:spacing w:after="0" w:line="240" w:lineRule="auto"/>
              <w:jc w:val="center"/>
              <w:rPr>
                <w:rFonts w:ascii="Times New Roman" w:hAnsi="Times New Roman"/>
                <w:sz w:val="24"/>
                <w:szCs w:val="24"/>
              </w:rPr>
            </w:pPr>
          </w:p>
          <w:p w14:paraId="4B49B63E" w14:textId="77777777" w:rsidR="008F1A3E" w:rsidRPr="00490E75" w:rsidRDefault="008F1A3E" w:rsidP="003B40B7">
            <w:pPr>
              <w:spacing w:after="0" w:line="240" w:lineRule="auto"/>
              <w:jc w:val="center"/>
              <w:rPr>
                <w:rFonts w:ascii="Times New Roman" w:hAnsi="Times New Roman"/>
                <w:sz w:val="24"/>
                <w:szCs w:val="24"/>
              </w:rPr>
            </w:pPr>
          </w:p>
          <w:p w14:paraId="65E13446"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0B9F53C6" w14:textId="77777777" w:rsidR="008F1A3E" w:rsidRPr="00490E75" w:rsidRDefault="008F1A3E" w:rsidP="003B40B7">
            <w:pPr>
              <w:spacing w:after="0" w:line="240" w:lineRule="auto"/>
              <w:jc w:val="center"/>
              <w:rPr>
                <w:rFonts w:ascii="Times New Roman" w:hAnsi="Times New Roman"/>
                <w:sz w:val="24"/>
                <w:szCs w:val="24"/>
              </w:rPr>
            </w:pPr>
          </w:p>
          <w:p w14:paraId="7A5D8D72"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0.5</w:t>
            </w:r>
          </w:p>
          <w:p w14:paraId="7208494B" w14:textId="77777777" w:rsidR="008F1A3E" w:rsidRPr="00490E75" w:rsidRDefault="008F1A3E" w:rsidP="003B40B7">
            <w:pPr>
              <w:spacing w:after="0" w:line="240" w:lineRule="auto"/>
              <w:jc w:val="center"/>
              <w:rPr>
                <w:rFonts w:ascii="Times New Roman" w:hAnsi="Times New Roman"/>
                <w:sz w:val="24"/>
                <w:szCs w:val="24"/>
              </w:rPr>
            </w:pPr>
          </w:p>
          <w:p w14:paraId="42F0BE41" w14:textId="77777777" w:rsidR="008F1A3E" w:rsidRPr="00490E75" w:rsidRDefault="008F1A3E" w:rsidP="003B40B7">
            <w:pPr>
              <w:spacing w:after="0" w:line="240" w:lineRule="auto"/>
              <w:jc w:val="center"/>
              <w:rPr>
                <w:rFonts w:ascii="Times New Roman" w:hAnsi="Times New Roman"/>
                <w:sz w:val="24"/>
                <w:szCs w:val="24"/>
              </w:rPr>
            </w:pPr>
          </w:p>
          <w:p w14:paraId="28BF8EC5"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p w14:paraId="57D4D629"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w:t>
            </w:r>
          </w:p>
        </w:tc>
      </w:tr>
      <w:tr w:rsidR="008F1A3E" w:rsidRPr="00490E75" w14:paraId="39024477" w14:textId="77777777" w:rsidTr="003B40B7">
        <w:tc>
          <w:tcPr>
            <w:tcW w:w="1247" w:type="dxa"/>
            <w:vAlign w:val="center"/>
          </w:tcPr>
          <w:p w14:paraId="051C8721"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lastRenderedPageBreak/>
              <w:t>Câu 4</w:t>
            </w:r>
          </w:p>
          <w:p w14:paraId="3278A214"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2.0 đ</w:t>
            </w:r>
          </w:p>
        </w:tc>
        <w:tc>
          <w:tcPr>
            <w:tcW w:w="7656" w:type="dxa"/>
          </w:tcPr>
          <w:p w14:paraId="58EEAFBB" w14:textId="77777777" w:rsidR="008F1A3E" w:rsidRPr="00490E75" w:rsidRDefault="008F1A3E" w:rsidP="003B40B7">
            <w:pPr>
              <w:pStyle w:val="Heading2"/>
              <w:keepNext w:val="0"/>
              <w:rPr>
                <w:rFonts w:ascii="Times New Roman" w:hAnsi="Times New Roman"/>
                <w:b w:val="0"/>
                <w:sz w:val="24"/>
                <w:szCs w:val="24"/>
              </w:rPr>
            </w:pPr>
            <w:r w:rsidRPr="00490E75">
              <w:rPr>
                <w:rFonts w:ascii="Times New Roman" w:hAnsi="Times New Roman"/>
                <w:b w:val="0"/>
                <w:sz w:val="24"/>
                <w:szCs w:val="24"/>
              </w:rPr>
              <w:t>Trong 20 gam hỗn hợp A, gọi n</w:t>
            </w:r>
            <w:r w:rsidRPr="00490E75">
              <w:rPr>
                <w:rFonts w:ascii="Times New Roman" w:hAnsi="Times New Roman"/>
                <w:b w:val="0"/>
                <w:sz w:val="24"/>
                <w:szCs w:val="24"/>
                <w:vertAlign w:val="subscript"/>
              </w:rPr>
              <w:t>MgO</w:t>
            </w:r>
            <w:r w:rsidRPr="00490E75">
              <w:rPr>
                <w:rFonts w:ascii="Times New Roman" w:hAnsi="Times New Roman"/>
                <w:b w:val="0"/>
                <w:sz w:val="24"/>
                <w:szCs w:val="24"/>
              </w:rPr>
              <w:t> = a; n</w:t>
            </w:r>
            <w:r w:rsidRPr="00490E75">
              <w:rPr>
                <w:rFonts w:ascii="Times New Roman" w:hAnsi="Times New Roman"/>
                <w:b w:val="0"/>
                <w:sz w:val="24"/>
                <w:szCs w:val="24"/>
                <w:vertAlign w:val="subscript"/>
              </w:rPr>
              <w:t>CuO</w:t>
            </w:r>
            <w:r w:rsidRPr="00490E75">
              <w:rPr>
                <w:rFonts w:ascii="Times New Roman" w:hAnsi="Times New Roman"/>
                <w:b w:val="0"/>
                <w:sz w:val="24"/>
                <w:szCs w:val="24"/>
              </w:rPr>
              <w:t> = b; n Fe</w:t>
            </w:r>
            <w:r w:rsidRPr="00490E75">
              <w:rPr>
                <w:rFonts w:ascii="Times New Roman" w:hAnsi="Times New Roman"/>
                <w:b w:val="0"/>
                <w:sz w:val="24"/>
                <w:szCs w:val="24"/>
                <w:vertAlign w:val="subscript"/>
              </w:rPr>
              <w:t>2</w:t>
            </w:r>
            <w:r w:rsidRPr="00490E75">
              <w:rPr>
                <w:rFonts w:ascii="Times New Roman" w:hAnsi="Times New Roman"/>
                <w:b w:val="0"/>
                <w:sz w:val="24"/>
                <w:szCs w:val="24"/>
              </w:rPr>
              <w:t>O</w:t>
            </w:r>
            <w:r w:rsidRPr="00490E75">
              <w:rPr>
                <w:rFonts w:ascii="Times New Roman" w:hAnsi="Times New Roman"/>
                <w:b w:val="0"/>
                <w:sz w:val="24"/>
                <w:szCs w:val="24"/>
                <w:vertAlign w:val="subscript"/>
              </w:rPr>
              <w:t>3</w:t>
            </w:r>
            <w:r w:rsidRPr="00490E75">
              <w:rPr>
                <w:rFonts w:ascii="Times New Roman" w:hAnsi="Times New Roman"/>
                <w:b w:val="0"/>
                <w:sz w:val="24"/>
                <w:szCs w:val="24"/>
              </w:rPr>
              <w:t>  = c</w:t>
            </w:r>
          </w:p>
          <w:p w14:paraId="57D88A4D"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Ta có : 40a + 80b + 160c = 20 (1)</w:t>
            </w:r>
          </w:p>
          <w:p w14:paraId="293E7EFF"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Các phản ứng hòa tan A vào dung dịch HCl:</w:t>
            </w:r>
          </w:p>
          <w:p w14:paraId="5D9ABA00" w14:textId="77777777" w:rsidR="008F1A3E" w:rsidRPr="00490E75" w:rsidRDefault="008F1A3E" w:rsidP="003B40B7">
            <w:pPr>
              <w:pStyle w:val="Heading2"/>
              <w:keepNext w:val="0"/>
              <w:rPr>
                <w:rFonts w:ascii="Times New Roman" w:hAnsi="Times New Roman"/>
                <w:b w:val="0"/>
                <w:sz w:val="24"/>
                <w:szCs w:val="24"/>
              </w:rPr>
            </w:pPr>
            <w:r w:rsidRPr="00490E75">
              <w:rPr>
                <w:rFonts w:ascii="Times New Roman" w:hAnsi="Times New Roman"/>
                <w:b w:val="0"/>
                <w:noProof/>
                <w:sz w:val="24"/>
                <w:szCs w:val="24"/>
                <w:lang w:val="en-US"/>
              </w:rPr>
              <w:drawing>
                <wp:inline distT="0" distB="0" distL="0" distR="0" wp14:anchorId="2E0262C4" wp14:editId="2C93B466">
                  <wp:extent cx="2053988" cy="701538"/>
                  <wp:effectExtent l="0" t="0" r="3810" b="3810"/>
                  <wp:docPr id="19051815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2071304" cy="707452"/>
                          </a:xfrm>
                          <a:prstGeom prst="rect">
                            <a:avLst/>
                          </a:prstGeom>
                          <a:noFill/>
                          <a:ln>
                            <a:noFill/>
                          </a:ln>
                        </pic:spPr>
                      </pic:pic>
                    </a:graphicData>
                  </a:graphic>
                </wp:inline>
              </w:drawing>
            </w:r>
            <w:r w:rsidRPr="00490E75">
              <w:rPr>
                <w:rFonts w:ascii="Times New Roman" w:hAnsi="Times New Roman"/>
                <w:b w:val="0"/>
                <w:sz w:val="24"/>
                <w:szCs w:val="24"/>
              </w:rPr>
              <w:t xml:space="preserve">                                                                        </w:t>
            </w:r>
          </w:p>
          <w:p w14:paraId="13DE8924" w14:textId="77777777" w:rsidR="008F1A3E" w:rsidRPr="00490E75" w:rsidRDefault="008F1A3E" w:rsidP="003B40B7">
            <w:pPr>
              <w:pStyle w:val="Heading2"/>
              <w:keepNext w:val="0"/>
              <w:rPr>
                <w:rFonts w:ascii="Times New Roman" w:hAnsi="Times New Roman"/>
                <w:b w:val="0"/>
                <w:sz w:val="24"/>
                <w:szCs w:val="24"/>
              </w:rPr>
            </w:pPr>
            <w:r w:rsidRPr="00490E75">
              <w:rPr>
                <w:rFonts w:ascii="Times New Roman" w:hAnsi="Times New Roman"/>
                <w:b w:val="0"/>
                <w:sz w:val="24"/>
                <w:szCs w:val="24"/>
              </w:rPr>
              <w:t xml:space="preserve">Theo các PTHH, ta có: n HCl = 2a + 2b + 6c = 0,35.2 = 0,7 (2)                     </w:t>
            </w:r>
          </w:p>
          <w:p w14:paraId="5B3FD636" w14:textId="77777777" w:rsidR="008F1A3E" w:rsidRPr="00490E75" w:rsidRDefault="008F1A3E" w:rsidP="003B40B7">
            <w:pPr>
              <w:pStyle w:val="Heading2"/>
              <w:keepNext w:val="0"/>
              <w:jc w:val="both"/>
              <w:rPr>
                <w:rFonts w:ascii="Times New Roman" w:hAnsi="Times New Roman"/>
                <w:b w:val="0"/>
                <w:sz w:val="24"/>
                <w:szCs w:val="24"/>
              </w:rPr>
            </w:pPr>
            <w:r w:rsidRPr="00490E75">
              <w:rPr>
                <w:rFonts w:ascii="Times New Roman" w:hAnsi="Times New Roman"/>
                <w:b w:val="0"/>
                <w:sz w:val="24"/>
                <w:szCs w:val="24"/>
              </w:rPr>
              <w:t>Khi cho H</w:t>
            </w:r>
            <w:r w:rsidRPr="00490E75">
              <w:rPr>
                <w:rFonts w:ascii="Times New Roman" w:hAnsi="Times New Roman"/>
                <w:b w:val="0"/>
                <w:sz w:val="24"/>
                <w:szCs w:val="24"/>
                <w:vertAlign w:val="subscript"/>
              </w:rPr>
              <w:t>2</w:t>
            </w:r>
            <w:r w:rsidRPr="00490E75">
              <w:rPr>
                <w:rFonts w:ascii="Times New Roman" w:hAnsi="Times New Roman"/>
                <w:b w:val="0"/>
                <w:sz w:val="24"/>
                <w:szCs w:val="24"/>
              </w:rPr>
              <w:t> đi qua hỗn hợp A gồm MgO, CuO và Fe</w:t>
            </w:r>
            <w:r w:rsidRPr="00490E75">
              <w:rPr>
                <w:rFonts w:ascii="Times New Roman" w:hAnsi="Times New Roman"/>
                <w:b w:val="0"/>
                <w:sz w:val="24"/>
                <w:szCs w:val="24"/>
                <w:vertAlign w:val="subscript"/>
              </w:rPr>
              <w:t>2</w:t>
            </w:r>
            <w:r w:rsidRPr="00490E75">
              <w:rPr>
                <w:rFonts w:ascii="Times New Roman" w:hAnsi="Times New Roman"/>
                <w:b w:val="0"/>
                <w:sz w:val="24"/>
                <w:szCs w:val="24"/>
              </w:rPr>
              <w:t>O</w:t>
            </w:r>
            <w:r w:rsidRPr="00490E75">
              <w:rPr>
                <w:rFonts w:ascii="Times New Roman" w:hAnsi="Times New Roman"/>
                <w:b w:val="0"/>
                <w:sz w:val="24"/>
                <w:szCs w:val="24"/>
                <w:vertAlign w:val="subscript"/>
              </w:rPr>
              <w:t>3</w:t>
            </w:r>
            <w:r w:rsidRPr="00490E75">
              <w:rPr>
                <w:rFonts w:ascii="Times New Roman" w:hAnsi="Times New Roman"/>
                <w:b w:val="0"/>
                <w:sz w:val="24"/>
                <w:szCs w:val="24"/>
              </w:rPr>
              <w:t> thì chỉ có CuO và Fe</w:t>
            </w:r>
            <w:r w:rsidRPr="00490E75">
              <w:rPr>
                <w:rFonts w:ascii="Times New Roman" w:hAnsi="Times New Roman"/>
                <w:b w:val="0"/>
                <w:sz w:val="24"/>
                <w:szCs w:val="24"/>
                <w:vertAlign w:val="subscript"/>
              </w:rPr>
              <w:t>2</w:t>
            </w:r>
            <w:r w:rsidRPr="00490E75">
              <w:rPr>
                <w:rFonts w:ascii="Times New Roman" w:hAnsi="Times New Roman"/>
                <w:b w:val="0"/>
                <w:sz w:val="24"/>
                <w:szCs w:val="24"/>
              </w:rPr>
              <w:t>O</w:t>
            </w:r>
            <w:r w:rsidRPr="00490E75">
              <w:rPr>
                <w:rFonts w:ascii="Times New Roman" w:hAnsi="Times New Roman"/>
                <w:b w:val="0"/>
                <w:sz w:val="24"/>
                <w:szCs w:val="24"/>
                <w:vertAlign w:val="subscript"/>
              </w:rPr>
              <w:t>3 </w:t>
            </w:r>
            <w:r w:rsidRPr="00490E75">
              <w:rPr>
                <w:rFonts w:ascii="Times New Roman" w:hAnsi="Times New Roman"/>
                <w:b w:val="0"/>
                <w:sz w:val="24"/>
                <w:szCs w:val="24"/>
              </w:rPr>
              <w:t xml:space="preserve">bị khử (Mg đứng trước Al trong dãy hoạt động hóa học nên MgO không bị khử). </w:t>
            </w:r>
          </w:p>
          <w:p w14:paraId="3B09AEEF" w14:textId="77777777" w:rsidR="008F1A3E" w:rsidRPr="00490E75" w:rsidRDefault="008F1A3E" w:rsidP="003B40B7">
            <w:pPr>
              <w:pStyle w:val="Heading2"/>
              <w:keepNext w:val="0"/>
              <w:jc w:val="both"/>
              <w:rPr>
                <w:rFonts w:ascii="Times New Roman" w:hAnsi="Times New Roman"/>
                <w:b w:val="0"/>
                <w:sz w:val="24"/>
                <w:szCs w:val="24"/>
              </w:rPr>
            </w:pPr>
            <w:r w:rsidRPr="00490E75">
              <w:rPr>
                <w:rFonts w:ascii="Times New Roman" w:hAnsi="Times New Roman"/>
                <w:b w:val="0"/>
                <w:sz w:val="24"/>
                <w:szCs w:val="24"/>
              </w:rPr>
              <w:t>Vì H</w:t>
            </w:r>
            <w:r w:rsidRPr="00490E75">
              <w:rPr>
                <w:rFonts w:ascii="Times New Roman" w:hAnsi="Times New Roman"/>
                <w:b w:val="0"/>
                <w:sz w:val="24"/>
                <w:szCs w:val="24"/>
                <w:vertAlign w:val="subscript"/>
              </w:rPr>
              <w:t>2</w:t>
            </w:r>
            <w:r w:rsidRPr="00490E75">
              <w:rPr>
                <w:rFonts w:ascii="Times New Roman" w:hAnsi="Times New Roman"/>
                <w:b w:val="0"/>
                <w:sz w:val="24"/>
                <w:szCs w:val="24"/>
              </w:rPr>
              <w:t> dư nên các oxit này bị khử hoàn toàn về kim loại tương ứng:</w:t>
            </w:r>
          </w:p>
          <w:p w14:paraId="7D88CE14" w14:textId="77777777" w:rsidR="008F1A3E" w:rsidRPr="00490E75" w:rsidRDefault="008F1A3E" w:rsidP="003B40B7">
            <w:pPr>
              <w:pStyle w:val="Heading2"/>
              <w:keepNext w:val="0"/>
              <w:rPr>
                <w:rFonts w:ascii="Times New Roman" w:hAnsi="Times New Roman"/>
                <w:b w:val="0"/>
                <w:sz w:val="24"/>
                <w:szCs w:val="24"/>
              </w:rPr>
            </w:pPr>
            <w:r w:rsidRPr="00490E75">
              <w:rPr>
                <w:rFonts w:ascii="Times New Roman" w:hAnsi="Times New Roman"/>
                <w:b w:val="0"/>
                <w:noProof/>
                <w:sz w:val="24"/>
                <w:szCs w:val="24"/>
                <w:lang w:val="en-US"/>
              </w:rPr>
              <w:drawing>
                <wp:inline distT="0" distB="0" distL="0" distR="0" wp14:anchorId="397C7390" wp14:editId="766A323A">
                  <wp:extent cx="1569492" cy="588560"/>
                  <wp:effectExtent l="0" t="0" r="0" b="2540"/>
                  <wp:docPr id="9761437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91">
                            <a:extLst>
                              <a:ext uri="{28A0092B-C50C-407E-A947-70E740481C1C}">
                                <a14:useLocalDpi xmlns:a14="http://schemas.microsoft.com/office/drawing/2010/main" val="0"/>
                              </a:ext>
                            </a:extLst>
                          </a:blip>
                          <a:srcRect/>
                          <a:stretch>
                            <a:fillRect/>
                          </a:stretch>
                        </pic:blipFill>
                        <pic:spPr bwMode="auto">
                          <a:xfrm>
                            <a:off x="0" y="0"/>
                            <a:ext cx="1591005" cy="596628"/>
                          </a:xfrm>
                          <a:prstGeom prst="rect">
                            <a:avLst/>
                          </a:prstGeom>
                          <a:noFill/>
                          <a:ln>
                            <a:noFill/>
                          </a:ln>
                        </pic:spPr>
                      </pic:pic>
                    </a:graphicData>
                  </a:graphic>
                </wp:inline>
              </w:drawing>
            </w:r>
            <w:r w:rsidRPr="00490E75">
              <w:rPr>
                <w:rFonts w:ascii="Times New Roman" w:hAnsi="Times New Roman"/>
                <w:b w:val="0"/>
                <w:sz w:val="24"/>
                <w:szCs w:val="24"/>
              </w:rPr>
              <w:t xml:space="preserve">                                                                                    </w:t>
            </w:r>
          </w:p>
          <w:p w14:paraId="0456CB82" w14:textId="77777777" w:rsidR="008F1A3E" w:rsidRPr="00490E75" w:rsidRDefault="008F1A3E" w:rsidP="003B40B7">
            <w:pPr>
              <w:pStyle w:val="Heading2"/>
              <w:keepNext w:val="0"/>
              <w:jc w:val="both"/>
              <w:rPr>
                <w:rFonts w:ascii="Times New Roman" w:hAnsi="Times New Roman"/>
                <w:b w:val="0"/>
                <w:sz w:val="24"/>
                <w:szCs w:val="24"/>
              </w:rPr>
            </w:pPr>
            <w:r w:rsidRPr="00490E75">
              <w:rPr>
                <w:rFonts w:ascii="Times New Roman" w:hAnsi="Times New Roman"/>
                <w:b w:val="0"/>
                <w:sz w:val="24"/>
                <w:szCs w:val="24"/>
              </w:rPr>
              <w:t>Khi đó H</w:t>
            </w:r>
            <w:r w:rsidRPr="00490E75">
              <w:rPr>
                <w:rFonts w:ascii="Times New Roman" w:hAnsi="Times New Roman"/>
                <w:b w:val="0"/>
                <w:sz w:val="24"/>
                <w:szCs w:val="24"/>
                <w:vertAlign w:val="subscript"/>
              </w:rPr>
              <w:t>2</w:t>
            </w:r>
            <w:r w:rsidRPr="00490E75">
              <w:rPr>
                <w:rFonts w:ascii="Times New Roman" w:hAnsi="Times New Roman"/>
                <w:b w:val="0"/>
                <w:sz w:val="24"/>
                <w:szCs w:val="24"/>
              </w:rPr>
              <w:t> dư khử (a + b + c) mol hỗn hợp A, sau phản ứng thu được (b + 3c) mol H</w:t>
            </w:r>
            <w:r w:rsidRPr="00490E75">
              <w:rPr>
                <w:rFonts w:ascii="Times New Roman" w:hAnsi="Times New Roman"/>
                <w:b w:val="0"/>
                <w:sz w:val="24"/>
                <w:szCs w:val="24"/>
                <w:vertAlign w:val="subscript"/>
              </w:rPr>
              <w:t>2</w:t>
            </w:r>
            <w:r w:rsidRPr="00490E75">
              <w:rPr>
                <w:rFonts w:ascii="Times New Roman" w:hAnsi="Times New Roman"/>
                <w:b w:val="0"/>
                <w:sz w:val="24"/>
                <w:szCs w:val="24"/>
              </w:rPr>
              <w:t>O. Mà theo giả thiết, lấy 0,4 mol hỗn hợp A đốt nóng trong ống sứ không có không khí rồi cho luồng H</w:t>
            </w:r>
            <w:r w:rsidRPr="00490E75">
              <w:rPr>
                <w:rFonts w:ascii="Times New Roman" w:hAnsi="Times New Roman"/>
                <w:b w:val="0"/>
                <w:sz w:val="24"/>
                <w:szCs w:val="24"/>
                <w:vertAlign w:val="subscript"/>
              </w:rPr>
              <w:t>2</w:t>
            </w:r>
            <w:r w:rsidRPr="00490E75">
              <w:rPr>
                <w:rFonts w:ascii="Times New Roman" w:hAnsi="Times New Roman"/>
                <w:b w:val="0"/>
                <w:sz w:val="24"/>
                <w:szCs w:val="24"/>
              </w:rPr>
              <w:t> dư đi qua tới phản ứng hoàn toàn thu được 7,2 gam H</w:t>
            </w:r>
            <w:r w:rsidRPr="00490E75">
              <w:rPr>
                <w:rFonts w:ascii="Times New Roman" w:hAnsi="Times New Roman"/>
                <w:b w:val="0"/>
                <w:sz w:val="24"/>
                <w:szCs w:val="24"/>
                <w:vertAlign w:val="subscript"/>
              </w:rPr>
              <w:t>2</w:t>
            </w:r>
            <w:r w:rsidRPr="00490E75">
              <w:rPr>
                <w:rFonts w:ascii="Times New Roman" w:hAnsi="Times New Roman"/>
                <w:b w:val="0"/>
                <w:sz w:val="24"/>
                <w:szCs w:val="24"/>
              </w:rPr>
              <w:t>O (0,4 mol H</w:t>
            </w:r>
            <w:r w:rsidRPr="00490E75">
              <w:rPr>
                <w:rFonts w:ascii="Times New Roman" w:hAnsi="Times New Roman"/>
                <w:b w:val="0"/>
                <w:sz w:val="24"/>
                <w:szCs w:val="24"/>
                <w:vertAlign w:val="subscript"/>
              </w:rPr>
              <w:t>2</w:t>
            </w:r>
            <w:r w:rsidRPr="00490E75">
              <w:rPr>
                <w:rFonts w:ascii="Times New Roman" w:hAnsi="Times New Roman"/>
                <w:b w:val="0"/>
                <w:sz w:val="24"/>
                <w:szCs w:val="24"/>
              </w:rPr>
              <w:t>O) nên ta lập tỉ lệ để tìm mối quan hệ:</w:t>
            </w:r>
          </w:p>
          <w:p w14:paraId="10C9DF9E" w14:textId="77777777" w:rsidR="008F1A3E" w:rsidRPr="00490E75" w:rsidRDefault="008F1A3E" w:rsidP="003B40B7">
            <w:pPr>
              <w:pStyle w:val="Heading2"/>
              <w:keepNext w:val="0"/>
              <w:rPr>
                <w:rFonts w:ascii="Times New Roman" w:hAnsi="Times New Roman"/>
                <w:b w:val="0"/>
                <w:sz w:val="24"/>
                <w:szCs w:val="24"/>
              </w:rPr>
            </w:pPr>
            <w:r w:rsidRPr="00490E75">
              <w:rPr>
                <w:rFonts w:ascii="Times New Roman" w:hAnsi="Times New Roman"/>
                <w:b w:val="0"/>
                <w:noProof/>
                <w:sz w:val="24"/>
                <w:szCs w:val="24"/>
                <w:lang w:val="en-US"/>
              </w:rPr>
              <w:drawing>
                <wp:inline distT="0" distB="0" distL="0" distR="0" wp14:anchorId="6315CFE2" wp14:editId="56D4F1D5">
                  <wp:extent cx="1856095" cy="408970"/>
                  <wp:effectExtent l="0" t="0" r="0" b="0"/>
                  <wp:docPr id="1652328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1864471" cy="410816"/>
                          </a:xfrm>
                          <a:prstGeom prst="rect">
                            <a:avLst/>
                          </a:prstGeom>
                          <a:noFill/>
                          <a:ln>
                            <a:noFill/>
                          </a:ln>
                        </pic:spPr>
                      </pic:pic>
                    </a:graphicData>
                  </a:graphic>
                </wp:inline>
              </w:drawing>
            </w:r>
            <w:r w:rsidRPr="00490E75">
              <w:rPr>
                <w:rFonts w:ascii="Times New Roman" w:hAnsi="Times New Roman"/>
                <w:b w:val="0"/>
                <w:sz w:val="24"/>
                <w:szCs w:val="24"/>
              </w:rPr>
              <w:t xml:space="preserve">                                                                            0,25đ</w:t>
            </w:r>
          </w:p>
          <w:p w14:paraId="2B947C61" w14:textId="77777777" w:rsidR="008F1A3E" w:rsidRPr="00490E75" w:rsidRDefault="008F1A3E" w:rsidP="003B40B7">
            <w:pPr>
              <w:pStyle w:val="Heading2"/>
              <w:keepNext w:val="0"/>
              <w:rPr>
                <w:rFonts w:ascii="Times New Roman" w:hAnsi="Times New Roman"/>
                <w:b w:val="0"/>
                <w:sz w:val="24"/>
                <w:szCs w:val="24"/>
              </w:rPr>
            </w:pPr>
            <w:r w:rsidRPr="00490E75">
              <w:rPr>
                <w:rFonts w:ascii="Times New Roman" w:hAnsi="Times New Roman"/>
                <w:b w:val="0"/>
                <w:sz w:val="24"/>
                <w:szCs w:val="24"/>
              </w:rPr>
              <w:t>Từ (1), (2), (3) có  </w:t>
            </w:r>
            <w:r w:rsidRPr="00490E75">
              <w:rPr>
                <w:rFonts w:ascii="Times New Roman" w:hAnsi="Times New Roman"/>
                <w:b w:val="0"/>
                <w:noProof/>
                <w:sz w:val="24"/>
                <w:szCs w:val="24"/>
                <w:lang w:val="en-US"/>
              </w:rPr>
              <w:drawing>
                <wp:inline distT="0" distB="0" distL="0" distR="0" wp14:anchorId="424E6553" wp14:editId="5491FF09">
                  <wp:extent cx="1695450" cy="714375"/>
                  <wp:effectExtent l="0" t="0" r="0" b="9525"/>
                  <wp:docPr id="20387384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1695450" cy="714375"/>
                          </a:xfrm>
                          <a:prstGeom prst="rect">
                            <a:avLst/>
                          </a:prstGeom>
                          <a:noFill/>
                          <a:ln>
                            <a:noFill/>
                          </a:ln>
                        </pic:spPr>
                      </pic:pic>
                    </a:graphicData>
                  </a:graphic>
                </wp:inline>
              </w:drawing>
            </w:r>
            <w:r w:rsidRPr="00490E75">
              <w:rPr>
                <w:rFonts w:ascii="Times New Roman" w:hAnsi="Times New Roman"/>
                <w:b w:val="0"/>
                <w:sz w:val="24"/>
                <w:szCs w:val="24"/>
              </w:rPr>
              <w:t xml:space="preserve">                                                  </w:t>
            </w:r>
          </w:p>
          <w:p w14:paraId="7A744FC1" w14:textId="77777777" w:rsidR="008F1A3E" w:rsidRPr="00490E75" w:rsidRDefault="008F1A3E" w:rsidP="003B40B7">
            <w:pPr>
              <w:pStyle w:val="Heading2"/>
              <w:keepNext w:val="0"/>
              <w:rPr>
                <w:rFonts w:ascii="Times New Roman" w:hAnsi="Times New Roman"/>
                <w:b w:val="0"/>
                <w:sz w:val="24"/>
                <w:szCs w:val="24"/>
              </w:rPr>
            </w:pPr>
            <w:r w:rsidRPr="00490E75">
              <w:rPr>
                <w:rFonts w:ascii="Times New Roman" w:hAnsi="Times New Roman"/>
                <w:b w:val="0"/>
                <w:sz w:val="24"/>
                <w:szCs w:val="24"/>
              </w:rPr>
              <w:t>Do đó, 0,4 mol hỗn hợp A có khối lượng là:  0,4:0,25. 20 = 32(gam)             0,25đ</w:t>
            </w:r>
          </w:p>
          <w:p w14:paraId="5B2499FF"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Mặt khác: n H2O = 0,4 =&gt; n O giảm = 0,4 mol</w:t>
            </w:r>
          </w:p>
          <w:p w14:paraId="2634A148" w14:textId="77777777" w:rsidR="008F1A3E" w:rsidRPr="00490E75" w:rsidRDefault="008F1A3E" w:rsidP="003B40B7">
            <w:pPr>
              <w:pStyle w:val="Heading2"/>
              <w:keepNext w:val="0"/>
              <w:rPr>
                <w:rFonts w:ascii="Times New Roman" w:hAnsi="Times New Roman"/>
                <w:b w:val="0"/>
                <w:sz w:val="24"/>
                <w:szCs w:val="24"/>
              </w:rPr>
            </w:pPr>
            <w:r w:rsidRPr="00490E75">
              <w:rPr>
                <w:rFonts w:ascii="Times New Roman" w:hAnsi="Times New Roman"/>
                <w:b w:val="0"/>
                <w:sz w:val="24"/>
                <w:szCs w:val="24"/>
              </w:rPr>
              <w:t xml:space="preserve">m = m oxide ban đầu – m O giảm = 32 – 16.0,4 = 25,6 gam         </w:t>
            </w:r>
          </w:p>
        </w:tc>
        <w:tc>
          <w:tcPr>
            <w:tcW w:w="1304" w:type="dxa"/>
          </w:tcPr>
          <w:p w14:paraId="4C1C123C" w14:textId="77777777" w:rsidR="008F1A3E" w:rsidRPr="00490E75" w:rsidRDefault="008F1A3E" w:rsidP="003B40B7">
            <w:pPr>
              <w:spacing w:after="0" w:line="240" w:lineRule="auto"/>
              <w:rPr>
                <w:rFonts w:ascii="Times New Roman" w:hAnsi="Times New Roman"/>
                <w:sz w:val="24"/>
                <w:szCs w:val="24"/>
              </w:rPr>
            </w:pPr>
          </w:p>
          <w:p w14:paraId="6BF461C9" w14:textId="77777777" w:rsidR="008F1A3E" w:rsidRPr="00490E75" w:rsidRDefault="008F1A3E" w:rsidP="003B40B7">
            <w:pPr>
              <w:spacing w:after="0" w:line="240" w:lineRule="auto"/>
              <w:rPr>
                <w:rFonts w:ascii="Times New Roman" w:hAnsi="Times New Roman"/>
                <w:sz w:val="24"/>
                <w:szCs w:val="24"/>
              </w:rPr>
            </w:pPr>
          </w:p>
          <w:p w14:paraId="19583BA1"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68F460A2" w14:textId="77777777" w:rsidR="008F1A3E" w:rsidRPr="00490E75" w:rsidRDefault="008F1A3E" w:rsidP="003B40B7">
            <w:pPr>
              <w:spacing w:after="0" w:line="240" w:lineRule="auto"/>
              <w:rPr>
                <w:rFonts w:ascii="Times New Roman" w:hAnsi="Times New Roman"/>
                <w:sz w:val="24"/>
                <w:szCs w:val="24"/>
              </w:rPr>
            </w:pPr>
          </w:p>
          <w:p w14:paraId="022C1C32" w14:textId="77777777" w:rsidR="008F1A3E" w:rsidRPr="00490E75" w:rsidRDefault="008F1A3E" w:rsidP="003B40B7">
            <w:pPr>
              <w:spacing w:after="0" w:line="240" w:lineRule="auto"/>
              <w:rPr>
                <w:rFonts w:ascii="Times New Roman" w:hAnsi="Times New Roman"/>
                <w:sz w:val="24"/>
                <w:szCs w:val="24"/>
              </w:rPr>
            </w:pPr>
          </w:p>
          <w:p w14:paraId="71424882" w14:textId="77777777" w:rsidR="008F1A3E" w:rsidRPr="00490E75" w:rsidRDefault="008F1A3E" w:rsidP="003B40B7">
            <w:pPr>
              <w:spacing w:after="0" w:line="240" w:lineRule="auto"/>
              <w:rPr>
                <w:rFonts w:ascii="Times New Roman" w:hAnsi="Times New Roman"/>
                <w:sz w:val="24"/>
                <w:szCs w:val="24"/>
              </w:rPr>
            </w:pPr>
          </w:p>
          <w:p w14:paraId="16E492BA"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59DD988D" w14:textId="77777777" w:rsidR="008F1A3E" w:rsidRPr="00490E75" w:rsidRDefault="008F1A3E" w:rsidP="003B40B7">
            <w:pPr>
              <w:spacing w:after="0" w:line="240" w:lineRule="auto"/>
              <w:rPr>
                <w:rFonts w:ascii="Times New Roman" w:hAnsi="Times New Roman"/>
                <w:sz w:val="24"/>
                <w:szCs w:val="24"/>
              </w:rPr>
            </w:pPr>
          </w:p>
          <w:p w14:paraId="25322ECB"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1139E5DC" w14:textId="77777777" w:rsidR="008F1A3E" w:rsidRPr="00490E75" w:rsidRDefault="008F1A3E" w:rsidP="003B40B7">
            <w:pPr>
              <w:spacing w:after="0" w:line="240" w:lineRule="auto"/>
              <w:rPr>
                <w:rFonts w:ascii="Times New Roman" w:hAnsi="Times New Roman"/>
                <w:sz w:val="24"/>
                <w:szCs w:val="24"/>
              </w:rPr>
            </w:pPr>
          </w:p>
          <w:p w14:paraId="7533E0AA"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623EDF5A" w14:textId="77777777" w:rsidR="008F1A3E" w:rsidRPr="00490E75" w:rsidRDefault="008F1A3E" w:rsidP="003B40B7">
            <w:pPr>
              <w:spacing w:after="0" w:line="240" w:lineRule="auto"/>
              <w:rPr>
                <w:rFonts w:ascii="Times New Roman" w:hAnsi="Times New Roman"/>
                <w:sz w:val="24"/>
                <w:szCs w:val="24"/>
              </w:rPr>
            </w:pPr>
          </w:p>
          <w:p w14:paraId="210B7ACE"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5072F505" w14:textId="77777777" w:rsidR="008F1A3E" w:rsidRPr="00490E75" w:rsidRDefault="008F1A3E" w:rsidP="003B40B7">
            <w:pPr>
              <w:spacing w:after="0" w:line="240" w:lineRule="auto"/>
              <w:rPr>
                <w:rFonts w:ascii="Times New Roman" w:hAnsi="Times New Roman"/>
                <w:sz w:val="24"/>
                <w:szCs w:val="24"/>
              </w:rPr>
            </w:pPr>
          </w:p>
          <w:p w14:paraId="652EA5E5"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499F1D4E" w14:textId="77777777" w:rsidR="008F1A3E" w:rsidRPr="00490E75" w:rsidRDefault="008F1A3E" w:rsidP="003B40B7">
            <w:pPr>
              <w:spacing w:after="0" w:line="240" w:lineRule="auto"/>
              <w:rPr>
                <w:rFonts w:ascii="Times New Roman" w:hAnsi="Times New Roman"/>
                <w:sz w:val="24"/>
                <w:szCs w:val="24"/>
              </w:rPr>
            </w:pPr>
          </w:p>
          <w:p w14:paraId="78340E60" w14:textId="77777777" w:rsidR="008F1A3E" w:rsidRPr="00490E75" w:rsidRDefault="008F1A3E" w:rsidP="003B40B7">
            <w:pPr>
              <w:spacing w:after="0" w:line="240" w:lineRule="auto"/>
              <w:rPr>
                <w:rFonts w:ascii="Times New Roman" w:hAnsi="Times New Roman"/>
                <w:sz w:val="24"/>
                <w:szCs w:val="24"/>
              </w:rPr>
            </w:pPr>
          </w:p>
          <w:p w14:paraId="00187F4D" w14:textId="77777777" w:rsidR="008F1A3E" w:rsidRPr="00490E75" w:rsidRDefault="008F1A3E" w:rsidP="003B40B7">
            <w:pPr>
              <w:spacing w:after="0" w:line="240" w:lineRule="auto"/>
              <w:rPr>
                <w:rFonts w:ascii="Times New Roman" w:hAnsi="Times New Roman"/>
                <w:sz w:val="24"/>
                <w:szCs w:val="24"/>
              </w:rPr>
            </w:pPr>
          </w:p>
          <w:p w14:paraId="46D85B5A"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7535763E" w14:textId="77777777" w:rsidR="008F1A3E" w:rsidRPr="00490E75" w:rsidRDefault="008F1A3E" w:rsidP="003B40B7">
            <w:pPr>
              <w:spacing w:after="0" w:line="240" w:lineRule="auto"/>
              <w:rPr>
                <w:rFonts w:ascii="Times New Roman" w:hAnsi="Times New Roman"/>
                <w:sz w:val="24"/>
                <w:szCs w:val="24"/>
              </w:rPr>
            </w:pPr>
          </w:p>
          <w:p w14:paraId="1F061B3E" w14:textId="77777777" w:rsidR="008F1A3E" w:rsidRPr="00490E75" w:rsidRDefault="008F1A3E" w:rsidP="003B40B7">
            <w:pPr>
              <w:spacing w:after="0" w:line="240" w:lineRule="auto"/>
              <w:rPr>
                <w:rFonts w:ascii="Times New Roman" w:hAnsi="Times New Roman"/>
                <w:sz w:val="24"/>
                <w:szCs w:val="24"/>
              </w:rPr>
            </w:pPr>
          </w:p>
          <w:p w14:paraId="484FD098"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tc>
      </w:tr>
      <w:tr w:rsidR="008F1A3E" w:rsidRPr="00490E75" w14:paraId="36F19789" w14:textId="77777777" w:rsidTr="003B40B7">
        <w:tc>
          <w:tcPr>
            <w:tcW w:w="1247" w:type="dxa"/>
            <w:vAlign w:val="center"/>
          </w:tcPr>
          <w:p w14:paraId="27095CA1"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Câu 5</w:t>
            </w:r>
          </w:p>
          <w:p w14:paraId="2D334656"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2.0 đ</w:t>
            </w:r>
          </w:p>
        </w:tc>
        <w:tc>
          <w:tcPr>
            <w:tcW w:w="7656" w:type="dxa"/>
          </w:tcPr>
          <w:p w14:paraId="231E0D69"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5.1. </w:t>
            </w:r>
          </w:p>
          <w:p w14:paraId="52F54983"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a) Chọn cặp: Zn ; HCl (HS có thể chọn cặp khác)                                 </w:t>
            </w:r>
            <w:r w:rsidRPr="00490E75">
              <w:rPr>
                <w:rFonts w:ascii="Times New Roman" w:hAnsi="Times New Roman"/>
                <w:sz w:val="24"/>
                <w:szCs w:val="24"/>
              </w:rPr>
              <w:br/>
              <w:t xml:space="preserve">PTHH: </w:t>
            </w:r>
          </w:p>
          <w:p w14:paraId="271214A9"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Zn + H₂SO₄ loãng → ZnSO₄ + H₂↑                                                         </w:t>
            </w:r>
          </w:p>
          <w:p w14:paraId="7BAF6AB6"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b) Phương pháp thu khí đã sử dụng: Đẩy không khí đặt úp bình thu.     </w:t>
            </w:r>
          </w:p>
          <w:p w14:paraId="139DC7B9"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Áp dụng cho khí nhẹ hơn không khí.                                                       </w:t>
            </w:r>
          </w:p>
          <w:p w14:paraId="2703C493"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5.2. Giải thích hiện tượng:</w:t>
            </w:r>
            <w:r w:rsidRPr="00490E75">
              <w:rPr>
                <w:rFonts w:ascii="Times New Roman" w:hAnsi="Times New Roman"/>
                <w:sz w:val="24"/>
                <w:szCs w:val="24"/>
              </w:rPr>
              <w:br/>
              <w:t>Kim loại Na phản ứng mạnh với nước:</w:t>
            </w:r>
          </w:p>
          <w:p w14:paraId="5698F000" w14:textId="77777777" w:rsidR="008F1A3E" w:rsidRPr="00490E75" w:rsidRDefault="008F1A3E" w:rsidP="003B40B7">
            <w:pPr>
              <w:spacing w:after="0" w:line="240" w:lineRule="auto"/>
              <w:rPr>
                <w:rFonts w:ascii="Times New Roman" w:hAnsi="Times New Roman"/>
                <w:sz w:val="24"/>
                <w:szCs w:val="24"/>
              </w:rPr>
            </w:pPr>
            <m:oMath>
              <m:r>
                <w:rPr>
                  <w:rFonts w:ascii="Cambria Math" w:hAnsi="Cambria Math"/>
                  <w:sz w:val="24"/>
                  <w:szCs w:val="24"/>
                </w:rPr>
                <m:t>2Na+2</m:t>
              </m:r>
              <m:sSub>
                <m:sSubPr>
                  <m:ctrlPr>
                    <w:rPr>
                      <w:rFonts w:ascii="Cambria Math" w:hAnsi="Cambria Math"/>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O→2NaOH+</m:t>
              </m:r>
              <m:sSub>
                <m:sSubPr>
                  <m:ctrlPr>
                    <w:rPr>
                      <w:rFonts w:ascii="Cambria Math" w:hAnsi="Cambria Math"/>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m:t>
              </m:r>
            </m:oMath>
            <w:r w:rsidRPr="00490E75">
              <w:rPr>
                <w:rFonts w:ascii="Times New Roman" w:hAnsi="Times New Roman"/>
                <w:iCs/>
                <w:sz w:val="24"/>
                <w:szCs w:val="24"/>
              </w:rPr>
              <w:t xml:space="preserve">                                                             </w:t>
            </w:r>
            <w:r w:rsidRPr="00490E75">
              <w:rPr>
                <w:rFonts w:ascii="Times New Roman" w:hAnsi="Times New Roman"/>
                <w:i/>
                <w:sz w:val="24"/>
                <w:szCs w:val="24"/>
              </w:rPr>
              <w:br/>
            </w:r>
            <w:r w:rsidRPr="00490E75">
              <w:rPr>
                <w:rFonts w:ascii="Times New Roman" w:hAnsi="Times New Roman"/>
                <w:sz w:val="24"/>
                <w:szCs w:val="24"/>
              </w:rPr>
              <w:t xml:space="preserve">Phản ứng tỏa nhiệt rất mạnh, làm khí H₂ sinh ra bốc cháy. Nếu lượng Na lớn, nhiệt cao → gây nổ).                                                                                         </w:t>
            </w:r>
            <w:r w:rsidRPr="00490E75">
              <w:rPr>
                <w:rFonts w:ascii="Times New Roman" w:hAnsi="Times New Roman"/>
                <w:sz w:val="24"/>
                <w:szCs w:val="24"/>
              </w:rPr>
              <w:br/>
              <w:t xml:space="preserve">→ Vì vậy, phải dùng mẩu Na nhỏ, thao tác trong chậu nước có thể tích </w:t>
            </w:r>
            <w:r w:rsidRPr="00490E75">
              <w:rPr>
                <w:rFonts w:ascii="Times New Roman" w:hAnsi="Times New Roman"/>
                <w:sz w:val="24"/>
                <w:szCs w:val="24"/>
              </w:rPr>
              <w:lastRenderedPageBreak/>
              <w:t>lớn(mặt thoáng rộng).</w:t>
            </w:r>
          </w:p>
        </w:tc>
        <w:tc>
          <w:tcPr>
            <w:tcW w:w="1304" w:type="dxa"/>
          </w:tcPr>
          <w:p w14:paraId="443C1D78" w14:textId="77777777" w:rsidR="008F1A3E" w:rsidRPr="00490E75" w:rsidRDefault="008F1A3E" w:rsidP="003B40B7">
            <w:pPr>
              <w:spacing w:after="0" w:line="240" w:lineRule="auto"/>
              <w:rPr>
                <w:rFonts w:ascii="Times New Roman" w:hAnsi="Times New Roman"/>
                <w:sz w:val="24"/>
                <w:szCs w:val="24"/>
              </w:rPr>
            </w:pPr>
          </w:p>
          <w:p w14:paraId="51436CE5"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22B5610A" w14:textId="77777777" w:rsidR="008F1A3E" w:rsidRPr="00490E75" w:rsidRDefault="008F1A3E" w:rsidP="003B40B7">
            <w:pPr>
              <w:spacing w:after="0" w:line="240" w:lineRule="auto"/>
              <w:rPr>
                <w:rFonts w:ascii="Times New Roman" w:hAnsi="Times New Roman"/>
                <w:sz w:val="24"/>
                <w:szCs w:val="24"/>
              </w:rPr>
            </w:pPr>
          </w:p>
          <w:p w14:paraId="235879ED"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144A42E8" w14:textId="77777777" w:rsidR="008F1A3E" w:rsidRPr="00490E75" w:rsidRDefault="008F1A3E" w:rsidP="003B40B7">
            <w:pPr>
              <w:spacing w:after="0" w:line="240" w:lineRule="auto"/>
              <w:rPr>
                <w:rFonts w:ascii="Times New Roman" w:hAnsi="Times New Roman"/>
                <w:sz w:val="24"/>
                <w:szCs w:val="24"/>
              </w:rPr>
            </w:pPr>
          </w:p>
          <w:p w14:paraId="7FF56E88"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059E56B7"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26714EF9" w14:textId="77777777" w:rsidR="008F1A3E" w:rsidRPr="00490E75" w:rsidRDefault="008F1A3E" w:rsidP="003B40B7">
            <w:pPr>
              <w:spacing w:after="0" w:line="240" w:lineRule="auto"/>
              <w:rPr>
                <w:rFonts w:ascii="Times New Roman" w:hAnsi="Times New Roman"/>
                <w:sz w:val="24"/>
                <w:szCs w:val="24"/>
              </w:rPr>
            </w:pPr>
          </w:p>
          <w:p w14:paraId="63EF6B8A"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72FD791A" w14:textId="77777777" w:rsidR="008F1A3E" w:rsidRPr="00490E75" w:rsidRDefault="008F1A3E" w:rsidP="003B40B7">
            <w:pPr>
              <w:spacing w:after="0" w:line="240" w:lineRule="auto"/>
              <w:rPr>
                <w:rFonts w:ascii="Times New Roman" w:hAnsi="Times New Roman"/>
                <w:sz w:val="24"/>
                <w:szCs w:val="24"/>
              </w:rPr>
            </w:pPr>
          </w:p>
          <w:p w14:paraId="011BD0D6"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0.25</w:t>
            </w:r>
          </w:p>
          <w:p w14:paraId="232754EC" w14:textId="77777777" w:rsidR="008F1A3E" w:rsidRPr="00490E75" w:rsidRDefault="008F1A3E" w:rsidP="003B40B7">
            <w:pPr>
              <w:spacing w:after="0" w:line="240" w:lineRule="auto"/>
              <w:rPr>
                <w:rFonts w:ascii="Times New Roman" w:hAnsi="Times New Roman"/>
                <w:sz w:val="24"/>
                <w:szCs w:val="24"/>
              </w:rPr>
            </w:pPr>
          </w:p>
        </w:tc>
      </w:tr>
    </w:tbl>
    <w:p w14:paraId="6D4F31C7" w14:textId="77777777" w:rsidR="008F1A3E" w:rsidRPr="00490E75" w:rsidRDefault="008F1A3E" w:rsidP="003B40B7">
      <w:pPr>
        <w:rPr>
          <w:rFonts w:ascii="Times New Roman" w:hAnsi="Times New Roman"/>
          <w:i/>
          <w:iCs/>
          <w:sz w:val="24"/>
          <w:szCs w:val="24"/>
          <w:lang w:val="es-BO"/>
        </w:rPr>
      </w:pPr>
      <w:r w:rsidRPr="00490E75">
        <w:rPr>
          <w:rFonts w:ascii="Times New Roman" w:hAnsi="Times New Roman"/>
          <w:bCs/>
          <w:i/>
          <w:iCs/>
          <w:sz w:val="24"/>
          <w:szCs w:val="24"/>
          <w:lang w:val="es-BO"/>
        </w:rPr>
        <w:lastRenderedPageBreak/>
        <w:t xml:space="preserve">Lưu  ý: </w:t>
      </w:r>
      <w:r w:rsidRPr="00490E75">
        <w:rPr>
          <w:rFonts w:ascii="Times New Roman" w:hAnsi="Times New Roman"/>
          <w:i/>
          <w:iCs/>
          <w:sz w:val="24"/>
          <w:szCs w:val="24"/>
          <w:lang w:val="es-BO"/>
        </w:rPr>
        <w:t>Thí sinh có thể làm bài bằng cách khác, nếu đúng vẫn được điểm tối đa ứng với mỗi phần./.</w:t>
      </w:r>
    </w:p>
    <w:p w14:paraId="1235A112" w14:textId="77777777" w:rsidR="008F1A3E" w:rsidRPr="00490E75" w:rsidRDefault="008F1A3E" w:rsidP="003B40B7">
      <w:pPr>
        <w:rPr>
          <w:rFonts w:ascii="Times New Roman" w:hAnsi="Times New Roman"/>
          <w:i/>
          <w:iCs/>
          <w:sz w:val="24"/>
          <w:szCs w:val="24"/>
          <w:lang w:val="es-BO"/>
        </w:rPr>
      </w:pPr>
    </w:p>
    <w:p w14:paraId="2E70FA18" w14:textId="77777777" w:rsidR="008F1A3E" w:rsidRPr="00490E75" w:rsidRDefault="008F1A3E" w:rsidP="003B40B7">
      <w:pPr>
        <w:rPr>
          <w:rFonts w:ascii="Times New Roman" w:hAnsi="Times New Roman"/>
          <w:i/>
          <w:iCs/>
          <w:sz w:val="24"/>
          <w:szCs w:val="24"/>
          <w:lang w:val="es-BO"/>
        </w:rPr>
      </w:pPr>
    </w:p>
    <w:p w14:paraId="3F373A4B" w14:textId="77777777" w:rsidR="008F1A3E" w:rsidRPr="00490E75" w:rsidRDefault="008F1A3E" w:rsidP="003B40B7">
      <w:pPr>
        <w:rPr>
          <w:rFonts w:ascii="Times New Roman" w:hAnsi="Times New Roman"/>
          <w:i/>
          <w:iCs/>
          <w:sz w:val="24"/>
          <w:szCs w:val="24"/>
          <w:lang w:val="es-BO"/>
        </w:rPr>
      </w:pPr>
    </w:p>
    <w:p w14:paraId="6097293D" w14:textId="77777777" w:rsidR="008F1A3E" w:rsidRPr="00490E75" w:rsidRDefault="008F1A3E" w:rsidP="003B40B7">
      <w:pPr>
        <w:rPr>
          <w:rFonts w:ascii="Times New Roman" w:hAnsi="Times New Roman"/>
          <w:i/>
          <w:iCs/>
          <w:sz w:val="24"/>
          <w:szCs w:val="24"/>
          <w:lang w:val="es-BO"/>
        </w:rPr>
      </w:pPr>
    </w:p>
    <w:p w14:paraId="2215EEB1" w14:textId="77777777" w:rsidR="008F1A3E" w:rsidRPr="00490E75" w:rsidRDefault="008F1A3E" w:rsidP="003B40B7">
      <w:pPr>
        <w:pStyle w:val="Heading1"/>
        <w:keepNext w:val="0"/>
        <w:widowControl w:val="0"/>
        <w:jc w:val="center"/>
        <w:rPr>
          <w:bCs w:val="0"/>
          <w:szCs w:val="24"/>
        </w:rPr>
      </w:pPr>
      <w:r w:rsidRPr="00490E75">
        <w:rPr>
          <w:szCs w:val="24"/>
        </w:rPr>
        <w:t>HƯỚNG DẪN CHẤM PHẦN VẬT SỐNG-10 ĐIỂM</w:t>
      </w:r>
    </w:p>
    <w:tbl>
      <w:tblPr>
        <w:tblStyle w:val="TableGrid"/>
        <w:tblW w:w="9639" w:type="dxa"/>
        <w:tblInd w:w="-176" w:type="dxa"/>
        <w:tblLook w:val="04A0" w:firstRow="1" w:lastRow="0" w:firstColumn="1" w:lastColumn="0" w:noHBand="0" w:noVBand="1"/>
      </w:tblPr>
      <w:tblGrid>
        <w:gridCol w:w="993"/>
        <w:gridCol w:w="7654"/>
        <w:gridCol w:w="992"/>
      </w:tblGrid>
      <w:tr w:rsidR="008F1A3E" w:rsidRPr="00490E75" w14:paraId="2C8ADF43" w14:textId="77777777" w:rsidTr="003B40B7">
        <w:tc>
          <w:tcPr>
            <w:tcW w:w="993" w:type="dxa"/>
          </w:tcPr>
          <w:p w14:paraId="3E72B47F" w14:textId="77777777" w:rsidR="008F1A3E" w:rsidRPr="00490E75" w:rsidRDefault="008F1A3E" w:rsidP="003B40B7">
            <w:pPr>
              <w:tabs>
                <w:tab w:val="left" w:pos="284"/>
              </w:tabs>
              <w:jc w:val="center"/>
              <w:rPr>
                <w:rFonts w:ascii="Times New Roman" w:hAnsi="Times New Roman"/>
                <w:bCs/>
                <w:sz w:val="24"/>
                <w:szCs w:val="24"/>
              </w:rPr>
            </w:pPr>
            <w:r w:rsidRPr="00490E75">
              <w:rPr>
                <w:rFonts w:ascii="Times New Roman" w:hAnsi="Times New Roman"/>
                <w:bCs/>
                <w:sz w:val="24"/>
                <w:szCs w:val="24"/>
              </w:rPr>
              <w:t>Câu</w:t>
            </w:r>
          </w:p>
        </w:tc>
        <w:tc>
          <w:tcPr>
            <w:tcW w:w="7654" w:type="dxa"/>
          </w:tcPr>
          <w:p w14:paraId="51834ED1" w14:textId="77777777" w:rsidR="008F1A3E" w:rsidRPr="00490E75" w:rsidRDefault="008F1A3E" w:rsidP="003B40B7">
            <w:pPr>
              <w:tabs>
                <w:tab w:val="left" w:pos="284"/>
              </w:tabs>
              <w:jc w:val="center"/>
              <w:rPr>
                <w:rFonts w:ascii="Times New Roman" w:hAnsi="Times New Roman"/>
                <w:bCs/>
                <w:sz w:val="24"/>
                <w:szCs w:val="24"/>
              </w:rPr>
            </w:pPr>
            <w:r w:rsidRPr="00490E75">
              <w:rPr>
                <w:rFonts w:ascii="Times New Roman" w:hAnsi="Times New Roman"/>
                <w:bCs/>
                <w:sz w:val="24"/>
                <w:szCs w:val="24"/>
              </w:rPr>
              <w:t>Nội dung</w:t>
            </w:r>
          </w:p>
        </w:tc>
        <w:tc>
          <w:tcPr>
            <w:tcW w:w="992" w:type="dxa"/>
          </w:tcPr>
          <w:p w14:paraId="35738A3C" w14:textId="77777777" w:rsidR="008F1A3E" w:rsidRPr="00490E75" w:rsidRDefault="008F1A3E" w:rsidP="003B40B7">
            <w:pPr>
              <w:tabs>
                <w:tab w:val="left" w:pos="284"/>
              </w:tabs>
              <w:jc w:val="center"/>
              <w:rPr>
                <w:rFonts w:ascii="Times New Roman" w:hAnsi="Times New Roman"/>
                <w:bCs/>
                <w:sz w:val="24"/>
                <w:szCs w:val="24"/>
              </w:rPr>
            </w:pPr>
            <w:r w:rsidRPr="00490E75">
              <w:rPr>
                <w:rFonts w:ascii="Times New Roman" w:hAnsi="Times New Roman"/>
                <w:bCs/>
                <w:sz w:val="24"/>
                <w:szCs w:val="24"/>
              </w:rPr>
              <w:t>Điểm</w:t>
            </w:r>
          </w:p>
        </w:tc>
      </w:tr>
      <w:tr w:rsidR="008F1A3E" w:rsidRPr="00490E75" w14:paraId="6D90E3D1" w14:textId="77777777" w:rsidTr="003B40B7">
        <w:tc>
          <w:tcPr>
            <w:tcW w:w="993" w:type="dxa"/>
          </w:tcPr>
          <w:p w14:paraId="66A3E168" w14:textId="77777777" w:rsidR="008F1A3E" w:rsidRPr="00490E75" w:rsidRDefault="008F1A3E" w:rsidP="003B40B7">
            <w:pPr>
              <w:tabs>
                <w:tab w:val="left" w:pos="284"/>
              </w:tabs>
              <w:jc w:val="center"/>
              <w:rPr>
                <w:rFonts w:ascii="Times New Roman" w:hAnsi="Times New Roman"/>
                <w:bCs/>
                <w:sz w:val="24"/>
                <w:szCs w:val="24"/>
              </w:rPr>
            </w:pPr>
            <w:r w:rsidRPr="00490E75">
              <w:rPr>
                <w:rFonts w:ascii="Times New Roman" w:hAnsi="Times New Roman"/>
                <w:bCs/>
                <w:sz w:val="24"/>
                <w:szCs w:val="24"/>
              </w:rPr>
              <w:t>1.</w:t>
            </w:r>
          </w:p>
          <w:p w14:paraId="380B4B57" w14:textId="77777777" w:rsidR="008F1A3E" w:rsidRPr="00490E75" w:rsidRDefault="008F1A3E" w:rsidP="003B40B7">
            <w:pPr>
              <w:tabs>
                <w:tab w:val="left" w:pos="284"/>
              </w:tabs>
              <w:jc w:val="center"/>
              <w:rPr>
                <w:rFonts w:ascii="Times New Roman" w:hAnsi="Times New Roman"/>
                <w:bCs/>
                <w:sz w:val="24"/>
                <w:szCs w:val="24"/>
              </w:rPr>
            </w:pPr>
          </w:p>
        </w:tc>
        <w:tc>
          <w:tcPr>
            <w:tcW w:w="7654" w:type="dxa"/>
          </w:tcPr>
          <w:p w14:paraId="24562C69" w14:textId="77777777" w:rsidR="008F1A3E" w:rsidRPr="00490E75" w:rsidRDefault="008F1A3E" w:rsidP="003B40B7">
            <w:pPr>
              <w:tabs>
                <w:tab w:val="left" w:pos="284"/>
              </w:tabs>
              <w:ind w:left="288" w:hanging="288"/>
              <w:rPr>
                <w:rFonts w:ascii="Times New Roman" w:hAnsi="Times New Roman"/>
                <w:sz w:val="24"/>
                <w:szCs w:val="24"/>
              </w:rPr>
            </w:pPr>
            <w:r w:rsidRPr="00490E75">
              <w:rPr>
                <w:rFonts w:ascii="Times New Roman" w:hAnsi="Times New Roman"/>
                <w:sz w:val="24"/>
                <w:szCs w:val="24"/>
              </w:rPr>
              <w:t>* Số loại kiểu gen có thể có ở F</w:t>
            </w:r>
            <w:r w:rsidRPr="00490E75">
              <w:rPr>
                <w:rFonts w:ascii="Times New Roman" w:hAnsi="Times New Roman"/>
                <w:sz w:val="24"/>
                <w:szCs w:val="24"/>
                <w:vertAlign w:val="subscript"/>
              </w:rPr>
              <w:t>1</w:t>
            </w:r>
            <w:r w:rsidRPr="00490E75">
              <w:rPr>
                <w:rFonts w:ascii="Times New Roman" w:hAnsi="Times New Roman"/>
                <w:sz w:val="24"/>
                <w:szCs w:val="24"/>
              </w:rPr>
              <w:t>.</w:t>
            </w:r>
          </w:p>
          <w:p w14:paraId="18F28FE3" w14:textId="77777777" w:rsidR="008F1A3E" w:rsidRPr="00490E75" w:rsidRDefault="008F1A3E" w:rsidP="003B40B7">
            <w:pPr>
              <w:tabs>
                <w:tab w:val="left" w:pos="284"/>
              </w:tabs>
              <w:ind w:left="288" w:hanging="288"/>
              <w:rPr>
                <w:rFonts w:ascii="Times New Roman" w:hAnsi="Times New Roman"/>
                <w:sz w:val="24"/>
                <w:szCs w:val="24"/>
              </w:rPr>
            </w:pPr>
            <w:r w:rsidRPr="00490E75">
              <w:rPr>
                <w:rFonts w:ascii="Times New Roman" w:hAnsi="Times New Roman"/>
                <w:sz w:val="24"/>
                <w:szCs w:val="24"/>
              </w:rPr>
              <w:t>- Ta có: P: ♂AaBbDd x ♀aaBbDd = (♂Aa x ♀aa)( ♂Bb x♀Bb)(♂Dd x ♀Dd) nên:</w:t>
            </w:r>
          </w:p>
          <w:p w14:paraId="2C86C5D7" w14:textId="77777777" w:rsidR="008F1A3E" w:rsidRPr="00490E75" w:rsidRDefault="008F1A3E" w:rsidP="003B40B7">
            <w:pPr>
              <w:tabs>
                <w:tab w:val="left" w:pos="284"/>
              </w:tabs>
              <w:ind w:left="288" w:hanging="288"/>
              <w:rPr>
                <w:rFonts w:ascii="Times New Roman" w:hAnsi="Times New Roman"/>
                <w:sz w:val="24"/>
                <w:szCs w:val="24"/>
              </w:rPr>
            </w:pPr>
            <w:r w:rsidRPr="00490E75">
              <w:rPr>
                <w:rFonts w:ascii="Times New Roman" w:hAnsi="Times New Roman"/>
                <w:sz w:val="24"/>
                <w:szCs w:val="24"/>
              </w:rPr>
              <w:t>+ P: ♂Aa x ♀aa, giảm phân và thụ tinh bình thường=&gt; F</w:t>
            </w:r>
            <w:r w:rsidRPr="00490E75">
              <w:rPr>
                <w:rFonts w:ascii="Times New Roman" w:hAnsi="Times New Roman"/>
                <w:sz w:val="24"/>
                <w:szCs w:val="24"/>
                <w:vertAlign w:val="subscript"/>
              </w:rPr>
              <w:t>1</w:t>
            </w:r>
            <w:r w:rsidRPr="00490E75">
              <w:rPr>
                <w:rFonts w:ascii="Times New Roman" w:hAnsi="Times New Roman"/>
                <w:sz w:val="24"/>
                <w:szCs w:val="24"/>
              </w:rPr>
              <w:t xml:space="preserve"> có 2 loại kiểu gen là (AA : aa)</w:t>
            </w:r>
          </w:p>
          <w:p w14:paraId="4960A2CB" w14:textId="77777777" w:rsidR="008F1A3E" w:rsidRPr="00490E75" w:rsidRDefault="008F1A3E" w:rsidP="003B40B7">
            <w:pPr>
              <w:tabs>
                <w:tab w:val="left" w:pos="284"/>
              </w:tabs>
              <w:ind w:left="288" w:hanging="288"/>
              <w:rPr>
                <w:rFonts w:ascii="Times New Roman" w:hAnsi="Times New Roman"/>
                <w:sz w:val="24"/>
                <w:szCs w:val="24"/>
              </w:rPr>
            </w:pPr>
            <w:r w:rsidRPr="00490E75">
              <w:rPr>
                <w:rFonts w:ascii="Times New Roman" w:hAnsi="Times New Roman"/>
                <w:sz w:val="24"/>
                <w:szCs w:val="24"/>
              </w:rPr>
              <w:t>+ P:     ♂Bb         x       ♀Bb</w:t>
            </w:r>
          </w:p>
          <w:p w14:paraId="1B522FD9" w14:textId="77777777" w:rsidR="008F1A3E" w:rsidRPr="00490E75" w:rsidRDefault="008F1A3E" w:rsidP="003B40B7">
            <w:pPr>
              <w:tabs>
                <w:tab w:val="left" w:pos="284"/>
              </w:tabs>
              <w:ind w:left="288" w:hanging="288"/>
              <w:rPr>
                <w:rFonts w:ascii="Times New Roman" w:hAnsi="Times New Roman"/>
                <w:sz w:val="24"/>
                <w:szCs w:val="24"/>
              </w:rPr>
            </w:pPr>
            <w:r w:rsidRPr="00490E75">
              <w:rPr>
                <w:rFonts w:ascii="Times New Roman" w:hAnsi="Times New Roman"/>
                <w:sz w:val="24"/>
                <w:szCs w:val="24"/>
              </w:rPr>
              <w:t xml:space="preserve">   G: B, b, Bb, O             B, b</w:t>
            </w:r>
          </w:p>
          <w:p w14:paraId="3B02531A" w14:textId="77777777" w:rsidR="008F1A3E" w:rsidRPr="00490E75" w:rsidRDefault="008F1A3E" w:rsidP="003B40B7">
            <w:pPr>
              <w:tabs>
                <w:tab w:val="left" w:pos="284"/>
              </w:tabs>
              <w:ind w:left="288" w:hanging="288"/>
              <w:rPr>
                <w:rFonts w:ascii="Times New Roman" w:hAnsi="Times New Roman"/>
                <w:sz w:val="24"/>
                <w:szCs w:val="24"/>
              </w:rPr>
            </w:pPr>
            <w:r w:rsidRPr="00490E75">
              <w:rPr>
                <w:rFonts w:ascii="Times New Roman" w:hAnsi="Times New Roman"/>
                <w:sz w:val="24"/>
                <w:szCs w:val="24"/>
              </w:rPr>
              <w:t xml:space="preserve">   F</w:t>
            </w:r>
            <w:r w:rsidRPr="00490E75">
              <w:rPr>
                <w:rFonts w:ascii="Times New Roman" w:hAnsi="Times New Roman"/>
                <w:sz w:val="24"/>
                <w:szCs w:val="24"/>
                <w:vertAlign w:val="subscript"/>
              </w:rPr>
              <w:t>1</w:t>
            </w:r>
            <w:r w:rsidRPr="00490E75">
              <w:rPr>
                <w:rFonts w:ascii="Times New Roman" w:hAnsi="Times New Roman"/>
                <w:sz w:val="24"/>
                <w:szCs w:val="24"/>
              </w:rPr>
              <w:t xml:space="preserve"> có 7 loại kiểu gen là BB, Bb, bb, BBb, Bbb, B, b</w:t>
            </w:r>
          </w:p>
          <w:p w14:paraId="633AD9EB" w14:textId="77777777" w:rsidR="008F1A3E" w:rsidRPr="00490E75" w:rsidRDefault="008F1A3E" w:rsidP="003B40B7">
            <w:pPr>
              <w:tabs>
                <w:tab w:val="left" w:pos="284"/>
              </w:tabs>
              <w:ind w:left="288" w:hanging="288"/>
              <w:rPr>
                <w:rFonts w:ascii="Times New Roman" w:hAnsi="Times New Roman"/>
                <w:sz w:val="24"/>
                <w:szCs w:val="24"/>
              </w:rPr>
            </w:pPr>
            <w:r w:rsidRPr="00490E75">
              <w:rPr>
                <w:rFonts w:ascii="Times New Roman" w:hAnsi="Times New Roman"/>
                <w:sz w:val="24"/>
                <w:szCs w:val="24"/>
              </w:rPr>
              <w:t>+ P: ♂Dd x ♀Dd=&gt; F</w:t>
            </w:r>
            <w:r w:rsidRPr="00490E75">
              <w:rPr>
                <w:rFonts w:ascii="Times New Roman" w:hAnsi="Times New Roman"/>
                <w:sz w:val="24"/>
                <w:szCs w:val="24"/>
                <w:vertAlign w:val="subscript"/>
              </w:rPr>
              <w:t>1</w:t>
            </w:r>
            <w:r w:rsidRPr="00490E75">
              <w:rPr>
                <w:rFonts w:ascii="Times New Roman" w:hAnsi="Times New Roman"/>
                <w:sz w:val="24"/>
                <w:szCs w:val="24"/>
              </w:rPr>
              <w:t xml:space="preserve"> có 3 loại kiểu gen là DD, Dd, dd</w:t>
            </w:r>
          </w:p>
          <w:p w14:paraId="63C70587" w14:textId="77777777" w:rsidR="008F1A3E" w:rsidRPr="00490E75" w:rsidRDefault="008F1A3E" w:rsidP="003B40B7">
            <w:pPr>
              <w:tabs>
                <w:tab w:val="left" w:pos="284"/>
              </w:tabs>
              <w:ind w:left="288" w:hanging="288"/>
              <w:rPr>
                <w:rFonts w:ascii="Times New Roman" w:hAnsi="Times New Roman"/>
                <w:sz w:val="24"/>
                <w:szCs w:val="24"/>
              </w:rPr>
            </w:pPr>
            <w:r w:rsidRPr="00490E75">
              <w:rPr>
                <w:rFonts w:ascii="Times New Roman" w:hAnsi="Times New Roman"/>
                <w:sz w:val="24"/>
                <w:szCs w:val="24"/>
              </w:rPr>
              <w:t>- Vậy số loại kiểu gen ở F</w:t>
            </w:r>
            <w:r w:rsidRPr="00490E75">
              <w:rPr>
                <w:rFonts w:ascii="Times New Roman" w:hAnsi="Times New Roman"/>
                <w:sz w:val="24"/>
                <w:szCs w:val="24"/>
                <w:vertAlign w:val="subscript"/>
              </w:rPr>
              <w:t>1</w:t>
            </w:r>
            <w:r w:rsidRPr="00490E75">
              <w:rPr>
                <w:rFonts w:ascii="Times New Roman" w:hAnsi="Times New Roman"/>
                <w:sz w:val="24"/>
                <w:szCs w:val="24"/>
              </w:rPr>
              <w:t xml:space="preserve"> = 2x7x3 = 42 loại</w:t>
            </w:r>
          </w:p>
          <w:p w14:paraId="652C013B" w14:textId="77777777" w:rsidR="008F1A3E" w:rsidRPr="00490E75" w:rsidRDefault="008F1A3E" w:rsidP="003B40B7">
            <w:pPr>
              <w:tabs>
                <w:tab w:val="left" w:pos="284"/>
              </w:tabs>
              <w:ind w:left="288" w:hanging="288"/>
              <w:jc w:val="both"/>
              <w:rPr>
                <w:rFonts w:ascii="Times New Roman" w:hAnsi="Times New Roman"/>
                <w:sz w:val="24"/>
                <w:szCs w:val="24"/>
              </w:rPr>
            </w:pPr>
            <w:r w:rsidRPr="00490E75">
              <w:rPr>
                <w:rFonts w:ascii="Times New Roman" w:hAnsi="Times New Roman"/>
                <w:sz w:val="24"/>
                <w:szCs w:val="24"/>
              </w:rPr>
              <w:t>* Số loại hợp tử dị bội thể ba = 2x2x3 = 12 loại</w:t>
            </w:r>
          </w:p>
        </w:tc>
        <w:tc>
          <w:tcPr>
            <w:tcW w:w="992" w:type="dxa"/>
          </w:tcPr>
          <w:p w14:paraId="64381191"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0,75</w:t>
            </w:r>
          </w:p>
          <w:p w14:paraId="5606DF69" w14:textId="77777777" w:rsidR="008F1A3E" w:rsidRPr="00490E75" w:rsidRDefault="008F1A3E" w:rsidP="003B40B7">
            <w:pPr>
              <w:tabs>
                <w:tab w:val="left" w:pos="284"/>
              </w:tabs>
              <w:jc w:val="both"/>
              <w:rPr>
                <w:rFonts w:ascii="Times New Roman" w:hAnsi="Times New Roman"/>
                <w:sz w:val="24"/>
                <w:szCs w:val="24"/>
              </w:rPr>
            </w:pPr>
          </w:p>
          <w:p w14:paraId="60B5A306" w14:textId="77777777" w:rsidR="008F1A3E" w:rsidRPr="00490E75" w:rsidRDefault="008F1A3E" w:rsidP="003B40B7">
            <w:pPr>
              <w:tabs>
                <w:tab w:val="left" w:pos="284"/>
              </w:tabs>
              <w:jc w:val="both"/>
              <w:rPr>
                <w:rFonts w:ascii="Times New Roman" w:hAnsi="Times New Roman"/>
                <w:sz w:val="24"/>
                <w:szCs w:val="24"/>
              </w:rPr>
            </w:pPr>
          </w:p>
          <w:p w14:paraId="333BFBE4" w14:textId="77777777" w:rsidR="008F1A3E" w:rsidRPr="00490E75" w:rsidRDefault="008F1A3E" w:rsidP="003B40B7">
            <w:pPr>
              <w:tabs>
                <w:tab w:val="left" w:pos="284"/>
              </w:tabs>
              <w:jc w:val="both"/>
              <w:rPr>
                <w:rFonts w:ascii="Times New Roman" w:hAnsi="Times New Roman"/>
                <w:sz w:val="24"/>
                <w:szCs w:val="24"/>
              </w:rPr>
            </w:pPr>
          </w:p>
          <w:p w14:paraId="1F3B2416" w14:textId="77777777" w:rsidR="008F1A3E" w:rsidRPr="00490E75" w:rsidRDefault="008F1A3E" w:rsidP="003B40B7">
            <w:pPr>
              <w:tabs>
                <w:tab w:val="left" w:pos="284"/>
              </w:tabs>
              <w:jc w:val="both"/>
              <w:rPr>
                <w:rFonts w:ascii="Times New Roman" w:hAnsi="Times New Roman"/>
                <w:sz w:val="24"/>
                <w:szCs w:val="24"/>
              </w:rPr>
            </w:pPr>
          </w:p>
          <w:p w14:paraId="3AE413B1" w14:textId="77777777" w:rsidR="008F1A3E" w:rsidRPr="00490E75" w:rsidRDefault="008F1A3E" w:rsidP="003B40B7">
            <w:pPr>
              <w:tabs>
                <w:tab w:val="left" w:pos="284"/>
              </w:tabs>
              <w:jc w:val="both"/>
              <w:rPr>
                <w:rFonts w:ascii="Times New Roman" w:hAnsi="Times New Roman"/>
                <w:sz w:val="24"/>
                <w:szCs w:val="24"/>
              </w:rPr>
            </w:pPr>
          </w:p>
          <w:p w14:paraId="5AD453E0" w14:textId="77777777" w:rsidR="008F1A3E" w:rsidRPr="00490E75" w:rsidRDefault="008F1A3E" w:rsidP="003B40B7">
            <w:pPr>
              <w:tabs>
                <w:tab w:val="left" w:pos="284"/>
              </w:tabs>
              <w:jc w:val="both"/>
              <w:rPr>
                <w:rFonts w:ascii="Times New Roman" w:hAnsi="Times New Roman"/>
                <w:sz w:val="24"/>
                <w:szCs w:val="24"/>
              </w:rPr>
            </w:pPr>
          </w:p>
          <w:p w14:paraId="1EA2ABC4" w14:textId="77777777" w:rsidR="008F1A3E" w:rsidRPr="00490E75" w:rsidRDefault="008F1A3E" w:rsidP="003B40B7">
            <w:pPr>
              <w:tabs>
                <w:tab w:val="left" w:pos="284"/>
              </w:tabs>
              <w:jc w:val="both"/>
              <w:rPr>
                <w:rFonts w:ascii="Times New Roman" w:hAnsi="Times New Roman"/>
                <w:sz w:val="24"/>
                <w:szCs w:val="24"/>
              </w:rPr>
            </w:pPr>
          </w:p>
          <w:p w14:paraId="61A44D8D" w14:textId="77777777" w:rsidR="008F1A3E" w:rsidRPr="00490E75" w:rsidRDefault="008F1A3E" w:rsidP="003B40B7">
            <w:pPr>
              <w:tabs>
                <w:tab w:val="left" w:pos="284"/>
              </w:tabs>
              <w:jc w:val="both"/>
              <w:rPr>
                <w:rFonts w:ascii="Times New Roman" w:hAnsi="Times New Roman"/>
                <w:sz w:val="24"/>
                <w:szCs w:val="24"/>
              </w:rPr>
            </w:pPr>
          </w:p>
          <w:p w14:paraId="774001C5"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tc>
      </w:tr>
      <w:tr w:rsidR="008F1A3E" w:rsidRPr="00490E75" w14:paraId="3BCBF9BA" w14:textId="77777777" w:rsidTr="003B40B7">
        <w:tc>
          <w:tcPr>
            <w:tcW w:w="993" w:type="dxa"/>
          </w:tcPr>
          <w:p w14:paraId="6A80AF80" w14:textId="77777777" w:rsidR="008F1A3E" w:rsidRPr="00490E75" w:rsidRDefault="008F1A3E" w:rsidP="003B40B7">
            <w:pPr>
              <w:tabs>
                <w:tab w:val="left" w:pos="284"/>
              </w:tabs>
              <w:jc w:val="center"/>
              <w:rPr>
                <w:rFonts w:ascii="Times New Roman" w:hAnsi="Times New Roman"/>
                <w:bCs/>
                <w:sz w:val="24"/>
                <w:szCs w:val="24"/>
              </w:rPr>
            </w:pPr>
          </w:p>
        </w:tc>
        <w:tc>
          <w:tcPr>
            <w:tcW w:w="7654" w:type="dxa"/>
          </w:tcPr>
          <w:p w14:paraId="65D9B4F6"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b. - P thân cao, hoa đỏ tự thụ phấn thu được F</w:t>
            </w:r>
            <w:r w:rsidRPr="00490E75">
              <w:rPr>
                <w:rFonts w:ascii="Times New Roman" w:hAnsi="Times New Roman"/>
                <w:sz w:val="24"/>
                <w:szCs w:val="24"/>
                <w:vertAlign w:val="subscript"/>
              </w:rPr>
              <w:t xml:space="preserve">1 </w:t>
            </w:r>
            <w:r w:rsidRPr="00490E75">
              <w:rPr>
                <w:rFonts w:ascii="Times New Roman" w:hAnsi="Times New Roman"/>
                <w:sz w:val="24"/>
                <w:szCs w:val="24"/>
                <w:vertAlign w:val="superscript"/>
              </w:rPr>
              <w:t xml:space="preserve"> </w:t>
            </w:r>
            <w:r w:rsidRPr="00490E75">
              <w:rPr>
                <w:rFonts w:ascii="Times New Roman" w:hAnsi="Times New Roman"/>
                <w:sz w:val="24"/>
                <w:szCs w:val="24"/>
              </w:rPr>
              <w:t>xuất hiện cây thấp, trắng nên thân cao, hoa đỏ trội so với cây thấp, trắng.</w:t>
            </w:r>
          </w:p>
          <w:p w14:paraId="6C003E0C"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Quy ước: A. cao, a. thấp, B. đỏ, b. trắng.</w:t>
            </w:r>
          </w:p>
          <w:p w14:paraId="605935CA"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Các cây P thân cao, hoa đỏ tự thụ phấn thu được F</w:t>
            </w:r>
            <w:r w:rsidRPr="00490E75">
              <w:rPr>
                <w:rFonts w:ascii="Times New Roman" w:hAnsi="Times New Roman"/>
                <w:sz w:val="24"/>
                <w:szCs w:val="24"/>
                <w:vertAlign w:val="subscript"/>
              </w:rPr>
              <w:t>1</w:t>
            </w:r>
            <w:r w:rsidRPr="00490E75">
              <w:rPr>
                <w:rFonts w:ascii="Times New Roman" w:hAnsi="Times New Roman"/>
                <w:sz w:val="24"/>
                <w:szCs w:val="24"/>
              </w:rPr>
              <w:t>:</w:t>
            </w:r>
            <w:r w:rsidRPr="00490E75">
              <w:rPr>
                <w:rFonts w:ascii="Times New Roman" w:hAnsi="Times New Roman"/>
                <w:position w:val="-24"/>
                <w:sz w:val="24"/>
                <w:szCs w:val="24"/>
              </w:rPr>
              <w:object w:dxaOrig="520" w:dyaOrig="620" w14:anchorId="4933CFC7">
                <v:shape id="_x0000_i1852" type="#_x0000_t75" style="width:27pt;height:30pt" o:ole="">
                  <v:imagedata r:id="rId1494" o:title=""/>
                </v:shape>
                <o:OLEObject Type="Embed" ProgID="Equation.DSMT4" ShapeID="_x0000_i1852" DrawAspect="Content" ObjectID="_1832953083" r:id="rId1495"/>
              </w:object>
            </w:r>
            <w:r w:rsidRPr="00490E75">
              <w:rPr>
                <w:rFonts w:ascii="Times New Roman" w:hAnsi="Times New Roman"/>
                <w:sz w:val="24"/>
                <w:szCs w:val="24"/>
              </w:rPr>
              <w:t xml:space="preserve">  cây cao – đỏ: </w:t>
            </w:r>
            <w:r w:rsidRPr="00490E75">
              <w:rPr>
                <w:rFonts w:ascii="Times New Roman" w:hAnsi="Times New Roman"/>
                <w:position w:val="-24"/>
                <w:sz w:val="24"/>
                <w:szCs w:val="24"/>
              </w:rPr>
              <w:object w:dxaOrig="420" w:dyaOrig="620" w14:anchorId="63B6DCF5">
                <v:shape id="_x0000_i1853" type="#_x0000_t75" style="width:20.25pt;height:30pt" o:ole="">
                  <v:imagedata r:id="rId1496" o:title=""/>
                </v:shape>
                <o:OLEObject Type="Embed" ProgID="Equation.DSMT4" ShapeID="_x0000_i1853" DrawAspect="Content" ObjectID="_1832953084" r:id="rId1497"/>
              </w:object>
            </w:r>
            <w:r w:rsidRPr="00490E75">
              <w:rPr>
                <w:rFonts w:ascii="Times New Roman" w:hAnsi="Times New Roman"/>
                <w:sz w:val="24"/>
                <w:szCs w:val="24"/>
              </w:rPr>
              <w:t xml:space="preserve">cây cao – trắng: </w:t>
            </w:r>
            <w:r w:rsidRPr="00490E75">
              <w:rPr>
                <w:rFonts w:ascii="Times New Roman" w:hAnsi="Times New Roman"/>
                <w:position w:val="-24"/>
                <w:sz w:val="24"/>
                <w:szCs w:val="24"/>
              </w:rPr>
              <w:object w:dxaOrig="420" w:dyaOrig="620" w14:anchorId="794790C5">
                <v:shape id="_x0000_i1854" type="#_x0000_t75" style="width:20.25pt;height:30pt" o:ole="">
                  <v:imagedata r:id="rId1496" o:title=""/>
                </v:shape>
                <o:OLEObject Type="Embed" ProgID="Equation.DSMT4" ShapeID="_x0000_i1854" DrawAspect="Content" ObjectID="_1832953085" r:id="rId1498"/>
              </w:object>
            </w:r>
            <w:r w:rsidRPr="00490E75">
              <w:rPr>
                <w:rFonts w:ascii="Times New Roman" w:hAnsi="Times New Roman"/>
                <w:sz w:val="24"/>
                <w:szCs w:val="24"/>
              </w:rPr>
              <w:t xml:space="preserve"> cây thấp – đỏ : </w:t>
            </w:r>
            <w:r w:rsidRPr="00490E75">
              <w:rPr>
                <w:rFonts w:ascii="Times New Roman" w:hAnsi="Times New Roman"/>
                <w:position w:val="-24"/>
                <w:sz w:val="24"/>
                <w:szCs w:val="24"/>
              </w:rPr>
              <w:object w:dxaOrig="380" w:dyaOrig="620" w14:anchorId="4989D9BD">
                <v:shape id="_x0000_i1855" type="#_x0000_t75" style="width:18.75pt;height:30pt" o:ole="">
                  <v:imagedata r:id="rId1499" o:title=""/>
                </v:shape>
                <o:OLEObject Type="Embed" ProgID="Equation.DSMT4" ShapeID="_x0000_i1855" DrawAspect="Content" ObjectID="_1832953086" r:id="rId1500"/>
              </w:object>
            </w:r>
            <w:r w:rsidRPr="00490E75">
              <w:rPr>
                <w:rFonts w:ascii="Times New Roman" w:hAnsi="Times New Roman"/>
                <w:sz w:val="24"/>
                <w:szCs w:val="24"/>
              </w:rPr>
              <w:t xml:space="preserve"> cây thấp trắng(aabb) → trong các cây (P) phải có cây có KG AaBb……</w:t>
            </w:r>
          </w:p>
          <w:p w14:paraId="597161B8"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Gọi tỉ lệ cây (P) có KG AaBb là k(k&gt;0) → k(AaBb x AaBb) → k(</w:t>
            </w:r>
            <w:r w:rsidRPr="00490E75">
              <w:rPr>
                <w:rFonts w:ascii="Times New Roman" w:hAnsi="Times New Roman"/>
                <w:position w:val="-24"/>
                <w:sz w:val="24"/>
                <w:szCs w:val="24"/>
              </w:rPr>
              <w:object w:dxaOrig="240" w:dyaOrig="620" w14:anchorId="48731162">
                <v:shape id="_x0000_i1856" type="#_x0000_t75" style="width:12.75pt;height:30pt" o:ole="">
                  <v:imagedata r:id="rId1501" o:title=""/>
                </v:shape>
                <o:OLEObject Type="Embed" ProgID="Equation.DSMT4" ShapeID="_x0000_i1856" DrawAspect="Content" ObjectID="_1832953087" r:id="rId1502"/>
              </w:object>
            </w:r>
            <w:r w:rsidRPr="00490E75">
              <w:rPr>
                <w:rFonts w:ascii="Times New Roman" w:hAnsi="Times New Roman"/>
                <w:sz w:val="24"/>
                <w:szCs w:val="24"/>
              </w:rPr>
              <w:t xml:space="preserve">ab. </w:t>
            </w:r>
            <w:r w:rsidRPr="00490E75">
              <w:rPr>
                <w:rFonts w:ascii="Times New Roman" w:hAnsi="Times New Roman"/>
                <w:position w:val="-24"/>
                <w:sz w:val="24"/>
                <w:szCs w:val="24"/>
              </w:rPr>
              <w:object w:dxaOrig="240" w:dyaOrig="620" w14:anchorId="016EC1C2">
                <v:shape id="_x0000_i1857" type="#_x0000_t75" style="width:12.75pt;height:30pt" o:ole="">
                  <v:imagedata r:id="rId1501" o:title=""/>
                </v:shape>
                <o:OLEObject Type="Embed" ProgID="Equation.DSMT4" ShapeID="_x0000_i1857" DrawAspect="Content" ObjectID="_1832953088" r:id="rId1503"/>
              </w:object>
            </w:r>
            <w:r w:rsidRPr="00490E75">
              <w:rPr>
                <w:rFonts w:ascii="Times New Roman" w:hAnsi="Times New Roman"/>
                <w:sz w:val="24"/>
                <w:szCs w:val="24"/>
              </w:rPr>
              <w:t>ab) =</w:t>
            </w:r>
            <w:r w:rsidRPr="00490E75">
              <w:rPr>
                <w:rFonts w:ascii="Times New Roman" w:hAnsi="Times New Roman"/>
                <w:position w:val="-24"/>
                <w:sz w:val="24"/>
                <w:szCs w:val="24"/>
              </w:rPr>
              <w:object w:dxaOrig="380" w:dyaOrig="620" w14:anchorId="110BEB33">
                <v:shape id="_x0000_i1858" type="#_x0000_t75" style="width:18.75pt;height:30pt" o:ole="">
                  <v:imagedata r:id="rId1504" o:title=""/>
                </v:shape>
                <o:OLEObject Type="Embed" ProgID="Equation.DSMT4" ShapeID="_x0000_i1858" DrawAspect="Content" ObjectID="_1832953089" r:id="rId1505"/>
              </w:object>
            </w:r>
            <w:r w:rsidRPr="00490E75">
              <w:rPr>
                <w:rFonts w:ascii="Times New Roman" w:hAnsi="Times New Roman"/>
                <w:sz w:val="24"/>
                <w:szCs w:val="24"/>
              </w:rPr>
              <w:t>aabb  → k = 0,1</w:t>
            </w:r>
          </w:p>
          <w:p w14:paraId="6DBEB9CA"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 Ta có 0,1(AaBb x AaBb) → </w:t>
            </w:r>
            <w:r w:rsidRPr="00490E75">
              <w:rPr>
                <w:rFonts w:ascii="Times New Roman" w:hAnsi="Times New Roman"/>
                <w:position w:val="-24"/>
                <w:sz w:val="24"/>
                <w:szCs w:val="24"/>
              </w:rPr>
              <w:object w:dxaOrig="420" w:dyaOrig="620" w14:anchorId="114AAE17">
                <v:shape id="_x0000_i1859" type="#_x0000_t75" style="width:20.25pt;height:30pt" o:ole="">
                  <v:imagedata r:id="rId1506" o:title=""/>
                </v:shape>
                <o:OLEObject Type="Embed" ProgID="Equation.DSMT4" ShapeID="_x0000_i1859" DrawAspect="Content" ObjectID="_1832953090" r:id="rId1507"/>
              </w:object>
            </w:r>
            <w:r w:rsidRPr="00490E75">
              <w:rPr>
                <w:rFonts w:ascii="Times New Roman" w:hAnsi="Times New Roman"/>
                <w:sz w:val="24"/>
                <w:szCs w:val="24"/>
              </w:rPr>
              <w:t xml:space="preserve"> cao- đỏ: </w:t>
            </w:r>
            <w:r w:rsidRPr="00490E75">
              <w:rPr>
                <w:rFonts w:ascii="Times New Roman" w:hAnsi="Times New Roman"/>
                <w:position w:val="-24"/>
                <w:sz w:val="24"/>
                <w:szCs w:val="24"/>
              </w:rPr>
              <w:object w:dxaOrig="420" w:dyaOrig="620" w14:anchorId="79056DEC">
                <v:shape id="_x0000_i1860" type="#_x0000_t75" style="width:20.25pt;height:30pt" o:ole="">
                  <v:imagedata r:id="rId1496" o:title=""/>
                </v:shape>
                <o:OLEObject Type="Embed" ProgID="Equation.DSMT4" ShapeID="_x0000_i1860" DrawAspect="Content" ObjectID="_1832953091" r:id="rId1508"/>
              </w:object>
            </w:r>
            <w:r w:rsidRPr="00490E75">
              <w:rPr>
                <w:rFonts w:ascii="Times New Roman" w:hAnsi="Times New Roman"/>
                <w:sz w:val="24"/>
                <w:szCs w:val="24"/>
              </w:rPr>
              <w:t xml:space="preserve"> cao – trắng: </w:t>
            </w:r>
            <w:r w:rsidRPr="00490E75">
              <w:rPr>
                <w:rFonts w:ascii="Times New Roman" w:hAnsi="Times New Roman"/>
                <w:position w:val="-24"/>
                <w:sz w:val="24"/>
                <w:szCs w:val="24"/>
              </w:rPr>
              <w:object w:dxaOrig="420" w:dyaOrig="620" w14:anchorId="6056FCD1">
                <v:shape id="_x0000_i1861" type="#_x0000_t75" style="width:20.25pt;height:30pt" o:ole="">
                  <v:imagedata r:id="rId1496" o:title=""/>
                </v:shape>
                <o:OLEObject Type="Embed" ProgID="Equation.DSMT4" ShapeID="_x0000_i1861" DrawAspect="Content" ObjectID="_1832953092" r:id="rId1509"/>
              </w:object>
            </w:r>
            <w:r w:rsidRPr="00490E75">
              <w:rPr>
                <w:rFonts w:ascii="Times New Roman" w:hAnsi="Times New Roman"/>
                <w:sz w:val="24"/>
                <w:szCs w:val="24"/>
              </w:rPr>
              <w:t xml:space="preserve"> cây thấp – đỏ: </w:t>
            </w:r>
            <w:r w:rsidRPr="00490E75">
              <w:rPr>
                <w:rFonts w:ascii="Times New Roman" w:hAnsi="Times New Roman"/>
                <w:position w:val="-24"/>
                <w:sz w:val="24"/>
                <w:szCs w:val="24"/>
              </w:rPr>
              <w:object w:dxaOrig="380" w:dyaOrig="620" w14:anchorId="042DCCC0">
                <v:shape id="_x0000_i1862" type="#_x0000_t75" style="width:18.75pt;height:30pt" o:ole="">
                  <v:imagedata r:id="rId1499" o:title=""/>
                </v:shape>
                <o:OLEObject Type="Embed" ProgID="Equation.DSMT4" ShapeID="_x0000_i1862" DrawAspect="Content" ObjectID="_1832953093" r:id="rId1510"/>
              </w:object>
            </w:r>
            <w:r w:rsidRPr="00490E75">
              <w:rPr>
                <w:rFonts w:ascii="Times New Roman" w:hAnsi="Times New Roman"/>
                <w:sz w:val="24"/>
                <w:szCs w:val="24"/>
              </w:rPr>
              <w:t xml:space="preserve"> thấp – trắng → cây (P) còn lại khi tự thụ phấn chỉ cho F</w:t>
            </w:r>
            <w:r w:rsidRPr="00490E75">
              <w:rPr>
                <w:rFonts w:ascii="Times New Roman" w:hAnsi="Times New Roman"/>
                <w:sz w:val="24"/>
                <w:szCs w:val="24"/>
                <w:vertAlign w:val="subscript"/>
              </w:rPr>
              <w:t>1</w:t>
            </w:r>
            <w:r w:rsidRPr="00490E75">
              <w:rPr>
                <w:rFonts w:ascii="Times New Roman" w:hAnsi="Times New Roman"/>
                <w:sz w:val="24"/>
                <w:szCs w:val="24"/>
              </w:rPr>
              <w:t xml:space="preserve"> toàn cây cao – đỏ → kiểu gen của cây (P) còn lại phải là AABB và chiếm tỉ lệ 0,9</w:t>
            </w:r>
          </w:p>
          <w:p w14:paraId="48EA7471"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SĐL: 0,9 (AABB x AABB) → 0,9 cao – đỏ.</w:t>
            </w:r>
          </w:p>
          <w:p w14:paraId="6581E8D7"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lastRenderedPageBreak/>
              <w:t xml:space="preserve">0,1 (AaBb x AaBb) → </w:t>
            </w:r>
            <w:r w:rsidRPr="00490E75">
              <w:rPr>
                <w:rFonts w:ascii="Times New Roman" w:hAnsi="Times New Roman"/>
                <w:position w:val="-24"/>
                <w:sz w:val="24"/>
                <w:szCs w:val="24"/>
              </w:rPr>
              <w:object w:dxaOrig="420" w:dyaOrig="620" w14:anchorId="6C1487A9">
                <v:shape id="_x0000_i1863" type="#_x0000_t75" style="width:20.25pt;height:30pt" o:ole="">
                  <v:imagedata r:id="rId1506" o:title=""/>
                </v:shape>
                <o:OLEObject Type="Embed" ProgID="Equation.DSMT4" ShapeID="_x0000_i1863" DrawAspect="Content" ObjectID="_1832953094" r:id="rId1511"/>
              </w:object>
            </w:r>
            <w:r w:rsidRPr="00490E75">
              <w:rPr>
                <w:rFonts w:ascii="Times New Roman" w:hAnsi="Times New Roman"/>
                <w:sz w:val="24"/>
                <w:szCs w:val="24"/>
              </w:rPr>
              <w:t xml:space="preserve"> cao- đỏ: </w:t>
            </w:r>
            <w:r w:rsidRPr="00490E75">
              <w:rPr>
                <w:rFonts w:ascii="Times New Roman" w:hAnsi="Times New Roman"/>
                <w:position w:val="-24"/>
                <w:sz w:val="24"/>
                <w:szCs w:val="24"/>
              </w:rPr>
              <w:object w:dxaOrig="420" w:dyaOrig="620" w14:anchorId="6AA55B26">
                <v:shape id="_x0000_i1864" type="#_x0000_t75" style="width:20.25pt;height:30pt" o:ole="">
                  <v:imagedata r:id="rId1496" o:title=""/>
                </v:shape>
                <o:OLEObject Type="Embed" ProgID="Equation.DSMT4" ShapeID="_x0000_i1864" DrawAspect="Content" ObjectID="_1832953095" r:id="rId1512"/>
              </w:object>
            </w:r>
            <w:r w:rsidRPr="00490E75">
              <w:rPr>
                <w:rFonts w:ascii="Times New Roman" w:hAnsi="Times New Roman"/>
                <w:sz w:val="24"/>
                <w:szCs w:val="24"/>
              </w:rPr>
              <w:t xml:space="preserve"> cao – trắng: </w:t>
            </w:r>
            <w:r w:rsidRPr="00490E75">
              <w:rPr>
                <w:rFonts w:ascii="Times New Roman" w:hAnsi="Times New Roman"/>
                <w:position w:val="-24"/>
                <w:sz w:val="24"/>
                <w:szCs w:val="24"/>
              </w:rPr>
              <w:object w:dxaOrig="420" w:dyaOrig="620" w14:anchorId="64A6AB47">
                <v:shape id="_x0000_i1865" type="#_x0000_t75" style="width:20.25pt;height:30pt" o:ole="">
                  <v:imagedata r:id="rId1496" o:title=""/>
                </v:shape>
                <o:OLEObject Type="Embed" ProgID="Equation.DSMT4" ShapeID="_x0000_i1865" DrawAspect="Content" ObjectID="_1832953096" r:id="rId1513"/>
              </w:object>
            </w:r>
            <w:r w:rsidRPr="00490E75">
              <w:rPr>
                <w:rFonts w:ascii="Times New Roman" w:hAnsi="Times New Roman"/>
                <w:sz w:val="24"/>
                <w:szCs w:val="24"/>
              </w:rPr>
              <w:t xml:space="preserve"> cây thấp – đỏ: </w:t>
            </w:r>
            <w:r w:rsidRPr="00490E75">
              <w:rPr>
                <w:rFonts w:ascii="Times New Roman" w:hAnsi="Times New Roman"/>
                <w:position w:val="-24"/>
                <w:sz w:val="24"/>
                <w:szCs w:val="24"/>
              </w:rPr>
              <w:object w:dxaOrig="380" w:dyaOrig="620" w14:anchorId="6905A0E7">
                <v:shape id="_x0000_i1866" type="#_x0000_t75" style="width:18.75pt;height:30pt" o:ole="">
                  <v:imagedata r:id="rId1499" o:title=""/>
                </v:shape>
                <o:OLEObject Type="Embed" ProgID="Equation.DSMT4" ShapeID="_x0000_i1866" DrawAspect="Content" ObjectID="_1832953097" r:id="rId1514"/>
              </w:object>
            </w:r>
            <w:r w:rsidRPr="00490E75">
              <w:rPr>
                <w:rFonts w:ascii="Times New Roman" w:hAnsi="Times New Roman"/>
                <w:sz w:val="24"/>
                <w:szCs w:val="24"/>
              </w:rPr>
              <w:t xml:space="preserve"> thấp – trắng → </w:t>
            </w:r>
            <w:r w:rsidRPr="00490E75">
              <w:rPr>
                <w:rFonts w:ascii="Times New Roman" w:hAnsi="Times New Roman"/>
                <w:position w:val="-24"/>
                <w:sz w:val="24"/>
                <w:szCs w:val="24"/>
              </w:rPr>
              <w:object w:dxaOrig="520" w:dyaOrig="620" w14:anchorId="17FA9D28">
                <v:shape id="_x0000_i1867" type="#_x0000_t75" style="width:27pt;height:30pt" o:ole="">
                  <v:imagedata r:id="rId1494" o:title=""/>
                </v:shape>
                <o:OLEObject Type="Embed" ProgID="Equation.DSMT4" ShapeID="_x0000_i1867" DrawAspect="Content" ObjectID="_1832953098" r:id="rId1515"/>
              </w:object>
            </w:r>
            <w:r w:rsidRPr="00490E75">
              <w:rPr>
                <w:rFonts w:ascii="Times New Roman" w:hAnsi="Times New Roman"/>
                <w:sz w:val="24"/>
                <w:szCs w:val="24"/>
              </w:rPr>
              <w:t xml:space="preserve">  cây cao – đỏ: </w:t>
            </w:r>
            <w:r w:rsidRPr="00490E75">
              <w:rPr>
                <w:rFonts w:ascii="Times New Roman" w:hAnsi="Times New Roman"/>
                <w:position w:val="-24"/>
                <w:sz w:val="24"/>
                <w:szCs w:val="24"/>
              </w:rPr>
              <w:object w:dxaOrig="420" w:dyaOrig="620" w14:anchorId="046BB5D7">
                <v:shape id="_x0000_i1868" type="#_x0000_t75" style="width:20.25pt;height:30pt" o:ole="">
                  <v:imagedata r:id="rId1496" o:title=""/>
                </v:shape>
                <o:OLEObject Type="Embed" ProgID="Equation.DSMT4" ShapeID="_x0000_i1868" DrawAspect="Content" ObjectID="_1832953099" r:id="rId1516"/>
              </w:object>
            </w:r>
            <w:r w:rsidRPr="00490E75">
              <w:rPr>
                <w:rFonts w:ascii="Times New Roman" w:hAnsi="Times New Roman"/>
                <w:sz w:val="24"/>
                <w:szCs w:val="24"/>
              </w:rPr>
              <w:t xml:space="preserve">cây cao – trắng: </w:t>
            </w:r>
            <w:r w:rsidRPr="00490E75">
              <w:rPr>
                <w:rFonts w:ascii="Times New Roman" w:hAnsi="Times New Roman"/>
                <w:position w:val="-24"/>
                <w:sz w:val="24"/>
                <w:szCs w:val="24"/>
              </w:rPr>
              <w:object w:dxaOrig="420" w:dyaOrig="620" w14:anchorId="332BB653">
                <v:shape id="_x0000_i1869" type="#_x0000_t75" style="width:20.25pt;height:30pt" o:ole="">
                  <v:imagedata r:id="rId1496" o:title=""/>
                </v:shape>
                <o:OLEObject Type="Embed" ProgID="Equation.DSMT4" ShapeID="_x0000_i1869" DrawAspect="Content" ObjectID="_1832953100" r:id="rId1517"/>
              </w:object>
            </w:r>
            <w:r w:rsidRPr="00490E75">
              <w:rPr>
                <w:rFonts w:ascii="Times New Roman" w:hAnsi="Times New Roman"/>
                <w:sz w:val="24"/>
                <w:szCs w:val="24"/>
              </w:rPr>
              <w:t xml:space="preserve"> cây thấp – đỏ : </w:t>
            </w:r>
            <w:r w:rsidRPr="00490E75">
              <w:rPr>
                <w:rFonts w:ascii="Times New Roman" w:hAnsi="Times New Roman"/>
                <w:position w:val="-24"/>
                <w:sz w:val="24"/>
                <w:szCs w:val="24"/>
              </w:rPr>
              <w:object w:dxaOrig="380" w:dyaOrig="620" w14:anchorId="2EFE50FD">
                <v:shape id="_x0000_i1870" type="#_x0000_t75" style="width:18.75pt;height:30pt" o:ole="">
                  <v:imagedata r:id="rId1499" o:title=""/>
                </v:shape>
                <o:OLEObject Type="Embed" ProgID="Equation.DSMT4" ShapeID="_x0000_i1870" DrawAspect="Content" ObjectID="_1832953101" r:id="rId1518"/>
              </w:object>
            </w:r>
            <w:r w:rsidRPr="00490E75">
              <w:rPr>
                <w:rFonts w:ascii="Times New Roman" w:hAnsi="Times New Roman"/>
                <w:sz w:val="24"/>
                <w:szCs w:val="24"/>
              </w:rPr>
              <w:t xml:space="preserve"> cây thấp trắng</w:t>
            </w:r>
          </w:p>
        </w:tc>
        <w:tc>
          <w:tcPr>
            <w:tcW w:w="992" w:type="dxa"/>
          </w:tcPr>
          <w:p w14:paraId="43CE7F7C"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lastRenderedPageBreak/>
              <w:t>1</w:t>
            </w:r>
          </w:p>
          <w:p w14:paraId="63FD89CB" w14:textId="77777777" w:rsidR="008F1A3E" w:rsidRPr="00490E75" w:rsidRDefault="008F1A3E" w:rsidP="003B40B7">
            <w:pPr>
              <w:tabs>
                <w:tab w:val="left" w:pos="284"/>
              </w:tabs>
              <w:jc w:val="both"/>
              <w:rPr>
                <w:rFonts w:ascii="Times New Roman" w:hAnsi="Times New Roman"/>
                <w:sz w:val="24"/>
                <w:szCs w:val="24"/>
              </w:rPr>
            </w:pPr>
          </w:p>
          <w:p w14:paraId="109C111B" w14:textId="77777777" w:rsidR="008F1A3E" w:rsidRPr="00490E75" w:rsidRDefault="008F1A3E" w:rsidP="003B40B7">
            <w:pPr>
              <w:tabs>
                <w:tab w:val="left" w:pos="284"/>
              </w:tabs>
              <w:jc w:val="both"/>
              <w:rPr>
                <w:rFonts w:ascii="Times New Roman" w:hAnsi="Times New Roman"/>
                <w:sz w:val="24"/>
                <w:szCs w:val="24"/>
              </w:rPr>
            </w:pPr>
          </w:p>
          <w:p w14:paraId="4E4902EA" w14:textId="77777777" w:rsidR="008F1A3E" w:rsidRPr="00490E75" w:rsidRDefault="008F1A3E" w:rsidP="003B40B7">
            <w:pPr>
              <w:tabs>
                <w:tab w:val="left" w:pos="284"/>
              </w:tabs>
              <w:jc w:val="both"/>
              <w:rPr>
                <w:rFonts w:ascii="Times New Roman" w:hAnsi="Times New Roman"/>
                <w:sz w:val="24"/>
                <w:szCs w:val="24"/>
              </w:rPr>
            </w:pPr>
          </w:p>
          <w:p w14:paraId="62019722" w14:textId="77777777" w:rsidR="008F1A3E" w:rsidRPr="00490E75" w:rsidRDefault="008F1A3E" w:rsidP="003B40B7">
            <w:pPr>
              <w:tabs>
                <w:tab w:val="left" w:pos="284"/>
              </w:tabs>
              <w:jc w:val="both"/>
              <w:rPr>
                <w:rFonts w:ascii="Times New Roman" w:hAnsi="Times New Roman"/>
                <w:sz w:val="24"/>
                <w:szCs w:val="24"/>
              </w:rPr>
            </w:pPr>
          </w:p>
          <w:p w14:paraId="720FE22B" w14:textId="77777777" w:rsidR="008F1A3E" w:rsidRPr="00490E75" w:rsidRDefault="008F1A3E" w:rsidP="003B40B7">
            <w:pPr>
              <w:tabs>
                <w:tab w:val="left" w:pos="284"/>
              </w:tabs>
              <w:jc w:val="both"/>
              <w:rPr>
                <w:rFonts w:ascii="Times New Roman" w:hAnsi="Times New Roman"/>
                <w:sz w:val="24"/>
                <w:szCs w:val="24"/>
              </w:rPr>
            </w:pPr>
          </w:p>
          <w:p w14:paraId="66647E42" w14:textId="77777777" w:rsidR="008F1A3E" w:rsidRPr="00490E75" w:rsidRDefault="008F1A3E" w:rsidP="003B40B7">
            <w:pPr>
              <w:tabs>
                <w:tab w:val="left" w:pos="284"/>
              </w:tabs>
              <w:jc w:val="both"/>
              <w:rPr>
                <w:rFonts w:ascii="Times New Roman" w:hAnsi="Times New Roman"/>
                <w:sz w:val="24"/>
                <w:szCs w:val="24"/>
              </w:rPr>
            </w:pPr>
          </w:p>
          <w:p w14:paraId="384CA6E2" w14:textId="77777777" w:rsidR="008F1A3E" w:rsidRPr="00490E75" w:rsidRDefault="008F1A3E" w:rsidP="003B40B7">
            <w:pPr>
              <w:tabs>
                <w:tab w:val="left" w:pos="284"/>
              </w:tabs>
              <w:jc w:val="both"/>
              <w:rPr>
                <w:rFonts w:ascii="Times New Roman" w:hAnsi="Times New Roman"/>
                <w:sz w:val="24"/>
                <w:szCs w:val="24"/>
              </w:rPr>
            </w:pPr>
          </w:p>
          <w:p w14:paraId="6FAAFE12" w14:textId="77777777" w:rsidR="008F1A3E" w:rsidRPr="00490E75" w:rsidRDefault="008F1A3E" w:rsidP="003B40B7">
            <w:pPr>
              <w:tabs>
                <w:tab w:val="left" w:pos="284"/>
              </w:tabs>
              <w:jc w:val="both"/>
              <w:rPr>
                <w:rFonts w:ascii="Times New Roman" w:hAnsi="Times New Roman"/>
                <w:sz w:val="24"/>
                <w:szCs w:val="24"/>
              </w:rPr>
            </w:pPr>
          </w:p>
          <w:p w14:paraId="0DE1EDCE" w14:textId="77777777" w:rsidR="008F1A3E" w:rsidRPr="00490E75" w:rsidRDefault="008F1A3E" w:rsidP="003B40B7">
            <w:pPr>
              <w:tabs>
                <w:tab w:val="left" w:pos="284"/>
              </w:tabs>
              <w:jc w:val="both"/>
              <w:rPr>
                <w:rFonts w:ascii="Times New Roman" w:hAnsi="Times New Roman"/>
                <w:sz w:val="24"/>
                <w:szCs w:val="24"/>
              </w:rPr>
            </w:pPr>
          </w:p>
          <w:p w14:paraId="2F6CB5A7" w14:textId="77777777" w:rsidR="008F1A3E" w:rsidRPr="00490E75" w:rsidRDefault="008F1A3E" w:rsidP="003B40B7">
            <w:pPr>
              <w:tabs>
                <w:tab w:val="left" w:pos="284"/>
              </w:tabs>
              <w:jc w:val="both"/>
              <w:rPr>
                <w:rFonts w:ascii="Times New Roman" w:hAnsi="Times New Roman"/>
                <w:sz w:val="24"/>
                <w:szCs w:val="24"/>
              </w:rPr>
            </w:pPr>
          </w:p>
          <w:p w14:paraId="78819BE2" w14:textId="77777777" w:rsidR="008F1A3E" w:rsidRPr="00490E75" w:rsidRDefault="008F1A3E" w:rsidP="003B40B7">
            <w:pPr>
              <w:tabs>
                <w:tab w:val="left" w:pos="284"/>
              </w:tabs>
              <w:jc w:val="both"/>
              <w:rPr>
                <w:rFonts w:ascii="Times New Roman" w:hAnsi="Times New Roman"/>
                <w:sz w:val="24"/>
                <w:szCs w:val="24"/>
              </w:rPr>
            </w:pPr>
          </w:p>
          <w:p w14:paraId="1F46339A" w14:textId="77777777" w:rsidR="008F1A3E" w:rsidRPr="00490E75" w:rsidRDefault="008F1A3E" w:rsidP="003B40B7">
            <w:pPr>
              <w:tabs>
                <w:tab w:val="left" w:pos="284"/>
              </w:tabs>
              <w:jc w:val="both"/>
              <w:rPr>
                <w:rFonts w:ascii="Times New Roman" w:hAnsi="Times New Roman"/>
                <w:sz w:val="24"/>
                <w:szCs w:val="24"/>
              </w:rPr>
            </w:pPr>
          </w:p>
          <w:p w14:paraId="63365038" w14:textId="77777777" w:rsidR="008F1A3E" w:rsidRPr="00490E75" w:rsidRDefault="008F1A3E" w:rsidP="003B40B7">
            <w:pPr>
              <w:tabs>
                <w:tab w:val="left" w:pos="284"/>
              </w:tabs>
              <w:jc w:val="both"/>
              <w:rPr>
                <w:rFonts w:ascii="Times New Roman" w:hAnsi="Times New Roman"/>
                <w:sz w:val="24"/>
                <w:szCs w:val="24"/>
              </w:rPr>
            </w:pPr>
          </w:p>
          <w:p w14:paraId="35B053CE" w14:textId="77777777" w:rsidR="008F1A3E" w:rsidRPr="00490E75" w:rsidRDefault="008F1A3E" w:rsidP="003B40B7">
            <w:pPr>
              <w:tabs>
                <w:tab w:val="left" w:pos="284"/>
              </w:tabs>
              <w:jc w:val="both"/>
              <w:rPr>
                <w:rFonts w:ascii="Times New Roman" w:hAnsi="Times New Roman"/>
                <w:sz w:val="24"/>
                <w:szCs w:val="24"/>
              </w:rPr>
            </w:pPr>
          </w:p>
          <w:p w14:paraId="488BC90C" w14:textId="77777777" w:rsidR="008F1A3E" w:rsidRPr="00490E75" w:rsidRDefault="008F1A3E" w:rsidP="003B40B7">
            <w:pPr>
              <w:tabs>
                <w:tab w:val="left" w:pos="284"/>
              </w:tabs>
              <w:jc w:val="both"/>
              <w:rPr>
                <w:rFonts w:ascii="Times New Roman" w:hAnsi="Times New Roman"/>
                <w:sz w:val="24"/>
                <w:szCs w:val="24"/>
              </w:rPr>
            </w:pPr>
          </w:p>
          <w:p w14:paraId="35ACA894"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0,5</w:t>
            </w:r>
          </w:p>
        </w:tc>
      </w:tr>
      <w:tr w:rsidR="008F1A3E" w:rsidRPr="00490E75" w14:paraId="38D28B76" w14:textId="77777777" w:rsidTr="003B40B7">
        <w:tc>
          <w:tcPr>
            <w:tcW w:w="993" w:type="dxa"/>
          </w:tcPr>
          <w:p w14:paraId="1B3824BF" w14:textId="77777777" w:rsidR="008F1A3E" w:rsidRPr="00490E75" w:rsidRDefault="008F1A3E" w:rsidP="003B40B7">
            <w:pPr>
              <w:tabs>
                <w:tab w:val="left" w:pos="284"/>
              </w:tabs>
              <w:jc w:val="center"/>
              <w:rPr>
                <w:rFonts w:ascii="Times New Roman" w:hAnsi="Times New Roman"/>
                <w:bCs/>
                <w:sz w:val="24"/>
                <w:szCs w:val="24"/>
              </w:rPr>
            </w:pPr>
            <w:r w:rsidRPr="00490E75">
              <w:rPr>
                <w:rFonts w:ascii="Times New Roman" w:hAnsi="Times New Roman"/>
                <w:bCs/>
                <w:sz w:val="24"/>
                <w:szCs w:val="24"/>
              </w:rPr>
              <w:lastRenderedPageBreak/>
              <w:t>2</w:t>
            </w:r>
          </w:p>
        </w:tc>
        <w:tc>
          <w:tcPr>
            <w:tcW w:w="7654" w:type="dxa"/>
          </w:tcPr>
          <w:p w14:paraId="53E67480" w14:textId="77777777" w:rsidR="008F1A3E" w:rsidRPr="00490E75" w:rsidRDefault="008F1A3E" w:rsidP="003B40B7">
            <w:pPr>
              <w:spacing w:line="264" w:lineRule="auto"/>
              <w:jc w:val="both"/>
              <w:rPr>
                <w:rFonts w:ascii="Times New Roman" w:hAnsi="Times New Roman"/>
                <w:sz w:val="24"/>
                <w:szCs w:val="24"/>
                <w:lang w:val="nl-NL"/>
              </w:rPr>
            </w:pPr>
            <w:r w:rsidRPr="00490E75">
              <w:rPr>
                <w:rFonts w:ascii="Times New Roman" w:hAnsi="Times New Roman"/>
                <w:sz w:val="24"/>
                <w:szCs w:val="24"/>
                <w:lang w:val="nl-NL"/>
              </w:rPr>
              <w:t>1. a. - Sơ đồ:</w:t>
            </w:r>
          </w:p>
          <w:p w14:paraId="4B10266B" w14:textId="77777777" w:rsidR="008F1A3E" w:rsidRPr="00490E75" w:rsidRDefault="008F1A3E" w:rsidP="003B40B7">
            <w:pPr>
              <w:spacing w:line="264" w:lineRule="auto"/>
              <w:jc w:val="both"/>
              <w:rPr>
                <w:rFonts w:ascii="Times New Roman" w:hAnsi="Times New Roman"/>
                <w:sz w:val="24"/>
                <w:szCs w:val="24"/>
                <w:lang w:val="nl-NL"/>
              </w:rPr>
            </w:pPr>
            <w:r w:rsidRPr="00490E75">
              <w:rPr>
                <w:rFonts w:ascii="Times New Roman" w:hAnsi="Times New Roman"/>
                <w:sz w:val="24"/>
                <w:szCs w:val="24"/>
                <w:lang w:val="nl-NL"/>
              </w:rPr>
              <w:t xml:space="preserve">DNA→ mRNA → Protein→ Tính trạng  </w:t>
            </w:r>
          </w:p>
          <w:p w14:paraId="459EC17E" w14:textId="77777777" w:rsidR="008F1A3E" w:rsidRPr="00490E75" w:rsidRDefault="008F1A3E" w:rsidP="003B40B7">
            <w:pPr>
              <w:spacing w:line="264" w:lineRule="auto"/>
              <w:jc w:val="both"/>
              <w:rPr>
                <w:rFonts w:ascii="Times New Roman" w:hAnsi="Times New Roman"/>
                <w:sz w:val="24"/>
                <w:szCs w:val="24"/>
                <w:lang w:val="nl-NL"/>
              </w:rPr>
            </w:pPr>
            <w:r w:rsidRPr="00490E75">
              <w:rPr>
                <w:rFonts w:ascii="Times New Roman" w:hAnsi="Times New Roman"/>
                <w:sz w:val="24"/>
                <w:szCs w:val="24"/>
                <w:lang w:val="nl-NL"/>
              </w:rPr>
              <w:t xml:space="preserve"> ↕</w:t>
            </w:r>
          </w:p>
          <w:p w14:paraId="7671EAD1" w14:textId="77777777" w:rsidR="008F1A3E" w:rsidRPr="00490E75" w:rsidRDefault="008F1A3E" w:rsidP="003B40B7">
            <w:pPr>
              <w:spacing w:line="264" w:lineRule="auto"/>
              <w:jc w:val="both"/>
              <w:rPr>
                <w:rFonts w:ascii="Times New Roman" w:hAnsi="Times New Roman"/>
                <w:sz w:val="24"/>
                <w:szCs w:val="24"/>
                <w:lang w:val="nl-NL"/>
              </w:rPr>
            </w:pPr>
            <w:r w:rsidRPr="00490E75">
              <w:rPr>
                <w:rFonts w:ascii="Times New Roman" w:hAnsi="Times New Roman"/>
                <w:sz w:val="24"/>
                <w:szCs w:val="24"/>
                <w:lang w:val="nl-NL"/>
              </w:rPr>
              <w:t>DNA→ mRNA → Protein→ Tính trạng</w:t>
            </w:r>
          </w:p>
          <w:p w14:paraId="0B4A5149" w14:textId="77777777" w:rsidR="008F1A3E" w:rsidRPr="00490E75" w:rsidRDefault="008F1A3E" w:rsidP="003B40B7">
            <w:pPr>
              <w:spacing w:line="264" w:lineRule="auto"/>
              <w:jc w:val="both"/>
              <w:rPr>
                <w:rFonts w:ascii="Times New Roman" w:hAnsi="Times New Roman"/>
                <w:sz w:val="24"/>
                <w:szCs w:val="24"/>
                <w:lang w:val="nl-NL"/>
              </w:rPr>
            </w:pPr>
            <w:r w:rsidRPr="00490E75">
              <w:rPr>
                <w:rFonts w:ascii="Times New Roman" w:hAnsi="Times New Roman"/>
                <w:sz w:val="24"/>
                <w:szCs w:val="24"/>
                <w:lang w:val="nl-NL"/>
              </w:rPr>
              <w:t>- Giải thích:</w:t>
            </w:r>
          </w:p>
          <w:p w14:paraId="3D1D0CA6" w14:textId="77777777" w:rsidR="008F1A3E" w:rsidRPr="00490E75" w:rsidRDefault="008F1A3E" w:rsidP="003B40B7">
            <w:pPr>
              <w:spacing w:line="264" w:lineRule="auto"/>
              <w:jc w:val="both"/>
              <w:rPr>
                <w:rFonts w:ascii="Times New Roman" w:hAnsi="Times New Roman"/>
                <w:sz w:val="24"/>
                <w:szCs w:val="24"/>
                <w:lang w:val="nl-NL"/>
              </w:rPr>
            </w:pPr>
            <w:r w:rsidRPr="00490E75">
              <w:rPr>
                <w:rFonts w:ascii="Times New Roman" w:hAnsi="Times New Roman"/>
                <w:sz w:val="24"/>
                <w:szCs w:val="24"/>
                <w:lang w:val="nl-NL"/>
              </w:rPr>
              <w:t>Vì sơ đồ này thể hiện quá trình truyền thông tin di truyền từ DNA tới prôtêin diễn ra trong từng tế bào, từ tế bào này sang tế bào khác và từ thế hệ này sang thế hệ khác.</w:t>
            </w:r>
          </w:p>
          <w:p w14:paraId="1E7B1FD0" w14:textId="77777777" w:rsidR="008F1A3E" w:rsidRPr="00490E75" w:rsidRDefault="008F1A3E" w:rsidP="003B40B7">
            <w:pPr>
              <w:jc w:val="both"/>
              <w:rPr>
                <w:rFonts w:ascii="Times New Roman" w:hAnsi="Times New Roman"/>
                <w:sz w:val="24"/>
                <w:szCs w:val="24"/>
              </w:rPr>
            </w:pPr>
          </w:p>
        </w:tc>
        <w:tc>
          <w:tcPr>
            <w:tcW w:w="992" w:type="dxa"/>
          </w:tcPr>
          <w:p w14:paraId="74802A6D"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0,5</w:t>
            </w:r>
          </w:p>
          <w:p w14:paraId="73E89CD1" w14:textId="77777777" w:rsidR="008F1A3E" w:rsidRPr="00490E75" w:rsidRDefault="008F1A3E" w:rsidP="003B40B7">
            <w:pPr>
              <w:tabs>
                <w:tab w:val="left" w:pos="284"/>
              </w:tabs>
              <w:jc w:val="both"/>
              <w:rPr>
                <w:rFonts w:ascii="Times New Roman" w:hAnsi="Times New Roman"/>
                <w:sz w:val="24"/>
                <w:szCs w:val="24"/>
              </w:rPr>
            </w:pPr>
          </w:p>
          <w:p w14:paraId="3DD4FCA1" w14:textId="77777777" w:rsidR="008F1A3E" w:rsidRPr="00490E75" w:rsidRDefault="008F1A3E" w:rsidP="003B40B7">
            <w:pPr>
              <w:tabs>
                <w:tab w:val="left" w:pos="284"/>
              </w:tabs>
              <w:jc w:val="both"/>
              <w:rPr>
                <w:rFonts w:ascii="Times New Roman" w:hAnsi="Times New Roman"/>
                <w:sz w:val="24"/>
                <w:szCs w:val="24"/>
              </w:rPr>
            </w:pPr>
          </w:p>
          <w:p w14:paraId="2EEC8C53" w14:textId="77777777" w:rsidR="008F1A3E" w:rsidRPr="00490E75" w:rsidRDefault="008F1A3E" w:rsidP="003B40B7">
            <w:pPr>
              <w:tabs>
                <w:tab w:val="left" w:pos="284"/>
              </w:tabs>
              <w:jc w:val="both"/>
              <w:rPr>
                <w:rFonts w:ascii="Times New Roman" w:hAnsi="Times New Roman"/>
                <w:sz w:val="24"/>
                <w:szCs w:val="24"/>
              </w:rPr>
            </w:pPr>
          </w:p>
          <w:p w14:paraId="43D00BD7" w14:textId="77777777" w:rsidR="008F1A3E" w:rsidRPr="00490E75" w:rsidRDefault="008F1A3E" w:rsidP="003B40B7">
            <w:pPr>
              <w:tabs>
                <w:tab w:val="left" w:pos="284"/>
              </w:tabs>
              <w:jc w:val="both"/>
              <w:rPr>
                <w:rFonts w:ascii="Times New Roman" w:hAnsi="Times New Roman"/>
                <w:sz w:val="24"/>
                <w:szCs w:val="24"/>
              </w:rPr>
            </w:pPr>
          </w:p>
          <w:p w14:paraId="1F632015"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0,5</w:t>
            </w:r>
          </w:p>
        </w:tc>
      </w:tr>
      <w:tr w:rsidR="008F1A3E" w:rsidRPr="00490E75" w14:paraId="22CC6BD0" w14:textId="77777777" w:rsidTr="003B40B7">
        <w:tc>
          <w:tcPr>
            <w:tcW w:w="993" w:type="dxa"/>
          </w:tcPr>
          <w:p w14:paraId="003D12CD" w14:textId="77777777" w:rsidR="008F1A3E" w:rsidRPr="00490E75" w:rsidRDefault="008F1A3E" w:rsidP="003B40B7">
            <w:pPr>
              <w:tabs>
                <w:tab w:val="left" w:pos="284"/>
              </w:tabs>
              <w:jc w:val="center"/>
              <w:rPr>
                <w:rFonts w:ascii="Times New Roman" w:hAnsi="Times New Roman"/>
                <w:bCs/>
                <w:sz w:val="24"/>
                <w:szCs w:val="24"/>
              </w:rPr>
            </w:pPr>
          </w:p>
        </w:tc>
        <w:tc>
          <w:tcPr>
            <w:tcW w:w="7654" w:type="dxa"/>
          </w:tcPr>
          <w:p w14:paraId="4206E949" w14:textId="77777777" w:rsidR="008F1A3E" w:rsidRPr="00490E75" w:rsidRDefault="008F1A3E" w:rsidP="003B40B7">
            <w:pPr>
              <w:rPr>
                <w:rFonts w:ascii="Times New Roman" w:hAnsi="Times New Roman"/>
                <w:sz w:val="24"/>
                <w:szCs w:val="24"/>
                <w:lang w:val="nl-NL"/>
              </w:rPr>
            </w:pPr>
            <w:r w:rsidRPr="00490E75">
              <w:rPr>
                <w:rFonts w:ascii="Times New Roman" w:hAnsi="Times New Roman"/>
                <w:sz w:val="24"/>
                <w:szCs w:val="24"/>
                <w:lang w:val="nl-NL"/>
              </w:rPr>
              <w:t xml:space="preserve">2. a. Tổng số Nu của gen là:  </w:t>
            </w:r>
            <w:r w:rsidRPr="00490E75">
              <w:rPr>
                <w:rFonts w:ascii="Times New Roman" w:hAnsi="Times New Roman"/>
                <w:position w:val="-28"/>
                <w:sz w:val="24"/>
                <w:szCs w:val="24"/>
                <w:lang w:val="nl-NL"/>
              </w:rPr>
              <w:object w:dxaOrig="580" w:dyaOrig="660" w14:anchorId="6D75D4A5">
                <v:shape id="_x0000_i1871" type="#_x0000_t75" style="width:29.25pt;height:33pt" o:ole="">
                  <v:imagedata r:id="rId1519" o:title=""/>
                </v:shape>
                <o:OLEObject Type="Embed" ProgID="Equation.3" ShapeID="_x0000_i1871" DrawAspect="Content" ObjectID="_1832953102" r:id="rId1520"/>
              </w:object>
            </w:r>
            <w:r w:rsidRPr="00490E75">
              <w:rPr>
                <w:rFonts w:ascii="Times New Roman" w:hAnsi="Times New Roman"/>
                <w:sz w:val="24"/>
                <w:szCs w:val="24"/>
                <w:lang w:val="nl-NL"/>
              </w:rPr>
              <w:t xml:space="preserve"> .2 = 3000 (nu)               </w:t>
            </w:r>
          </w:p>
          <w:p w14:paraId="1E3072CF" w14:textId="77777777" w:rsidR="008F1A3E" w:rsidRPr="00490E75" w:rsidRDefault="008F1A3E" w:rsidP="003B40B7">
            <w:pPr>
              <w:tabs>
                <w:tab w:val="left" w:pos="7890"/>
              </w:tabs>
              <w:jc w:val="both"/>
              <w:rPr>
                <w:rFonts w:ascii="Times New Roman" w:hAnsi="Times New Roman"/>
                <w:sz w:val="24"/>
                <w:szCs w:val="24"/>
                <w:lang w:val="nl-NL"/>
              </w:rPr>
            </w:pPr>
            <w:r w:rsidRPr="00490E75">
              <w:rPr>
                <w:rFonts w:ascii="Times New Roman" w:hAnsi="Times New Roman"/>
                <w:sz w:val="24"/>
                <w:szCs w:val="24"/>
                <w:lang w:val="nl-NL"/>
              </w:rPr>
              <w:t xml:space="preserve">    Số Nu mỗi loại của gen là: A = T = 3000 .</w:t>
            </w:r>
            <w:r w:rsidRPr="00490E75">
              <w:rPr>
                <w:rFonts w:ascii="Times New Roman" w:hAnsi="Times New Roman"/>
                <w:position w:val="-24"/>
                <w:sz w:val="24"/>
                <w:szCs w:val="24"/>
                <w:lang w:val="nl-NL"/>
              </w:rPr>
              <w:object w:dxaOrig="220" w:dyaOrig="620" w14:anchorId="5C6BBCDE">
                <v:shape id="_x0000_i1872" type="#_x0000_t75" style="width:11.25pt;height:30pt" o:ole="">
                  <v:imagedata r:id="rId1521" o:title=""/>
                </v:shape>
                <o:OLEObject Type="Embed" ProgID="Equation.3" ShapeID="_x0000_i1872" DrawAspect="Content" ObjectID="_1832953103" r:id="rId1522"/>
              </w:object>
            </w:r>
            <w:r w:rsidRPr="00490E75">
              <w:rPr>
                <w:rFonts w:ascii="Times New Roman" w:hAnsi="Times New Roman"/>
                <w:sz w:val="24"/>
                <w:szCs w:val="24"/>
                <w:lang w:val="nl-NL"/>
              </w:rPr>
              <w:t xml:space="preserve"> =  600 ( nu)            </w:t>
            </w:r>
          </w:p>
          <w:p w14:paraId="43B13688" w14:textId="77777777" w:rsidR="008F1A3E" w:rsidRPr="00490E75" w:rsidRDefault="008F1A3E" w:rsidP="003B40B7">
            <w:pPr>
              <w:tabs>
                <w:tab w:val="left" w:pos="7890"/>
              </w:tabs>
              <w:jc w:val="both"/>
              <w:rPr>
                <w:rFonts w:ascii="Times New Roman" w:hAnsi="Times New Roman"/>
                <w:sz w:val="24"/>
                <w:szCs w:val="24"/>
                <w:lang w:val="nl-NL"/>
              </w:rPr>
            </w:pPr>
            <w:r w:rsidRPr="00490E75">
              <w:rPr>
                <w:rFonts w:ascii="Times New Roman" w:hAnsi="Times New Roman"/>
                <w:sz w:val="24"/>
                <w:szCs w:val="24"/>
                <w:lang w:val="nl-NL"/>
              </w:rPr>
              <w:t xml:space="preserve">                                               G = X = </w:t>
            </w:r>
            <w:r w:rsidRPr="00490E75">
              <w:rPr>
                <w:rFonts w:ascii="Times New Roman" w:hAnsi="Times New Roman"/>
                <w:position w:val="-24"/>
                <w:sz w:val="24"/>
                <w:szCs w:val="24"/>
                <w:lang w:val="nl-NL"/>
              </w:rPr>
              <w:object w:dxaOrig="580" w:dyaOrig="620" w14:anchorId="2C398577">
                <v:shape id="_x0000_i1873" type="#_x0000_t75" style="width:29.25pt;height:30pt" o:ole="">
                  <v:imagedata r:id="rId1523" o:title=""/>
                </v:shape>
                <o:OLEObject Type="Embed" ProgID="Equation.3" ShapeID="_x0000_i1873" DrawAspect="Content" ObjectID="_1832953104" r:id="rId1524"/>
              </w:object>
            </w:r>
            <w:r w:rsidRPr="00490E75">
              <w:rPr>
                <w:rFonts w:ascii="Times New Roman" w:hAnsi="Times New Roman"/>
                <w:sz w:val="24"/>
                <w:szCs w:val="24"/>
                <w:lang w:val="nl-NL"/>
              </w:rPr>
              <w:t xml:space="preserve"> - 600 = 900 (nu)          </w:t>
            </w:r>
          </w:p>
          <w:p w14:paraId="0085D641" w14:textId="77777777" w:rsidR="008F1A3E" w:rsidRPr="00490E75" w:rsidRDefault="008F1A3E" w:rsidP="003B40B7">
            <w:pPr>
              <w:tabs>
                <w:tab w:val="left" w:pos="7890"/>
              </w:tabs>
              <w:jc w:val="both"/>
              <w:rPr>
                <w:rFonts w:ascii="Times New Roman" w:hAnsi="Times New Roman"/>
                <w:sz w:val="24"/>
                <w:szCs w:val="24"/>
                <w:lang w:val="nl-NL"/>
              </w:rPr>
            </w:pPr>
            <w:r w:rsidRPr="00490E75">
              <w:rPr>
                <w:rFonts w:ascii="Times New Roman" w:hAnsi="Times New Roman"/>
                <w:sz w:val="24"/>
                <w:szCs w:val="24"/>
                <w:lang w:val="nl-NL"/>
              </w:rPr>
              <w:t xml:space="preserve">b, Số Nu mỗi loại trên mARN là: A = 120 (nu) -&gt; U = 600 - 120 = 480 (nu)  </w:t>
            </w:r>
          </w:p>
          <w:p w14:paraId="29791CBC" w14:textId="77777777" w:rsidR="008F1A3E" w:rsidRPr="00490E75" w:rsidRDefault="008F1A3E" w:rsidP="003B40B7">
            <w:pPr>
              <w:tabs>
                <w:tab w:val="left" w:pos="7890"/>
              </w:tabs>
              <w:jc w:val="both"/>
              <w:rPr>
                <w:rFonts w:ascii="Times New Roman" w:hAnsi="Times New Roman"/>
                <w:sz w:val="24"/>
                <w:szCs w:val="24"/>
                <w:lang w:val="nl-NL"/>
              </w:rPr>
            </w:pPr>
            <w:r w:rsidRPr="00490E75">
              <w:rPr>
                <w:rFonts w:ascii="Times New Roman" w:hAnsi="Times New Roman"/>
                <w:sz w:val="24"/>
                <w:szCs w:val="24"/>
                <w:lang w:val="nl-NL"/>
              </w:rPr>
              <w:t xml:space="preserve">                              X = 240 (nu) -&gt; G = 900 - 240 =660 (nu)  </w:t>
            </w:r>
          </w:p>
          <w:p w14:paraId="265016B7" w14:textId="77777777" w:rsidR="008F1A3E" w:rsidRPr="00490E75" w:rsidRDefault="008F1A3E" w:rsidP="003B40B7">
            <w:pPr>
              <w:spacing w:line="264" w:lineRule="auto"/>
              <w:jc w:val="both"/>
              <w:rPr>
                <w:rFonts w:ascii="Times New Roman" w:hAnsi="Times New Roman"/>
                <w:i/>
                <w:sz w:val="24"/>
                <w:szCs w:val="24"/>
                <w:lang w:val="nl-NL"/>
              </w:rPr>
            </w:pPr>
            <w:r w:rsidRPr="00490E75">
              <w:rPr>
                <w:rFonts w:ascii="Times New Roman" w:hAnsi="Times New Roman"/>
                <w:sz w:val="24"/>
                <w:szCs w:val="24"/>
                <w:lang w:val="nl-NL"/>
              </w:rPr>
              <w:t>c,  Số axitamin môi trường nội bào cần cung cấp là : 2</w:t>
            </w:r>
            <w:r w:rsidRPr="00490E75">
              <w:rPr>
                <w:rFonts w:ascii="Times New Roman" w:hAnsi="Times New Roman"/>
                <w:sz w:val="24"/>
                <w:szCs w:val="24"/>
                <w:vertAlign w:val="superscript"/>
                <w:lang w:val="nl-NL"/>
              </w:rPr>
              <w:t>3</w:t>
            </w:r>
            <w:r w:rsidRPr="00490E75">
              <w:rPr>
                <w:rFonts w:ascii="Times New Roman" w:hAnsi="Times New Roman"/>
                <w:sz w:val="24"/>
                <w:szCs w:val="24"/>
                <w:lang w:val="nl-NL"/>
              </w:rPr>
              <w:t xml:space="preserve"> . 3 .3 .( </w:t>
            </w:r>
            <w:r w:rsidRPr="00490E75">
              <w:rPr>
                <w:rFonts w:ascii="Times New Roman" w:hAnsi="Times New Roman"/>
                <w:position w:val="-24"/>
                <w:sz w:val="24"/>
                <w:szCs w:val="24"/>
                <w:lang w:val="nl-NL"/>
              </w:rPr>
              <w:object w:dxaOrig="580" w:dyaOrig="620" w14:anchorId="35C1E087">
                <v:shape id="_x0000_i1874" type="#_x0000_t75" style="width:29.25pt;height:30pt" o:ole="">
                  <v:imagedata r:id="rId1525" o:title=""/>
                </v:shape>
                <o:OLEObject Type="Embed" ProgID="Equation.3" ShapeID="_x0000_i1874" DrawAspect="Content" ObjectID="_1832953105" r:id="rId1526"/>
              </w:object>
            </w:r>
            <w:r w:rsidRPr="00490E75">
              <w:rPr>
                <w:rFonts w:ascii="Times New Roman" w:hAnsi="Times New Roman"/>
                <w:sz w:val="24"/>
                <w:szCs w:val="24"/>
                <w:lang w:val="nl-NL"/>
              </w:rPr>
              <w:t xml:space="preserve"> - 1) = 35928 (aa)  </w:t>
            </w:r>
          </w:p>
        </w:tc>
        <w:tc>
          <w:tcPr>
            <w:tcW w:w="992" w:type="dxa"/>
          </w:tcPr>
          <w:p w14:paraId="69843538"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0FFA9986" w14:textId="77777777" w:rsidR="008F1A3E" w:rsidRPr="00490E75" w:rsidRDefault="008F1A3E" w:rsidP="003B40B7">
            <w:pPr>
              <w:tabs>
                <w:tab w:val="left" w:pos="284"/>
              </w:tabs>
              <w:jc w:val="both"/>
              <w:rPr>
                <w:rFonts w:ascii="Times New Roman" w:hAnsi="Times New Roman"/>
                <w:sz w:val="24"/>
                <w:szCs w:val="24"/>
              </w:rPr>
            </w:pPr>
          </w:p>
          <w:p w14:paraId="1BE06254" w14:textId="77777777" w:rsidR="008F1A3E" w:rsidRPr="00490E75" w:rsidRDefault="008F1A3E" w:rsidP="003B40B7">
            <w:pPr>
              <w:tabs>
                <w:tab w:val="left" w:pos="284"/>
              </w:tabs>
              <w:jc w:val="both"/>
              <w:rPr>
                <w:rFonts w:ascii="Times New Roman" w:hAnsi="Times New Roman"/>
                <w:sz w:val="24"/>
                <w:szCs w:val="24"/>
              </w:rPr>
            </w:pPr>
          </w:p>
          <w:p w14:paraId="0A28F049"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5F96C3BC" w14:textId="77777777" w:rsidR="008F1A3E" w:rsidRPr="00490E75" w:rsidRDefault="008F1A3E" w:rsidP="003B40B7">
            <w:pPr>
              <w:tabs>
                <w:tab w:val="left" w:pos="284"/>
              </w:tabs>
              <w:jc w:val="both"/>
              <w:rPr>
                <w:rFonts w:ascii="Times New Roman" w:hAnsi="Times New Roman"/>
                <w:sz w:val="24"/>
                <w:szCs w:val="24"/>
              </w:rPr>
            </w:pPr>
          </w:p>
          <w:p w14:paraId="35DFEB60" w14:textId="77777777" w:rsidR="008F1A3E" w:rsidRPr="00490E75" w:rsidRDefault="008F1A3E" w:rsidP="003B40B7">
            <w:pPr>
              <w:tabs>
                <w:tab w:val="left" w:pos="284"/>
              </w:tabs>
              <w:jc w:val="both"/>
              <w:rPr>
                <w:rFonts w:ascii="Times New Roman" w:hAnsi="Times New Roman"/>
                <w:sz w:val="24"/>
                <w:szCs w:val="24"/>
              </w:rPr>
            </w:pPr>
          </w:p>
          <w:p w14:paraId="6A5580D0" w14:textId="77777777" w:rsidR="008F1A3E" w:rsidRPr="00490E75" w:rsidRDefault="008F1A3E" w:rsidP="003B40B7">
            <w:pPr>
              <w:tabs>
                <w:tab w:val="left" w:pos="284"/>
              </w:tabs>
              <w:jc w:val="both"/>
              <w:rPr>
                <w:rFonts w:ascii="Times New Roman" w:hAnsi="Times New Roman"/>
                <w:sz w:val="24"/>
                <w:szCs w:val="24"/>
              </w:rPr>
            </w:pPr>
          </w:p>
          <w:p w14:paraId="6D3B9B94"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0,5</w:t>
            </w:r>
          </w:p>
        </w:tc>
      </w:tr>
      <w:tr w:rsidR="008F1A3E" w:rsidRPr="00490E75" w14:paraId="10A244B5" w14:textId="77777777" w:rsidTr="003B40B7">
        <w:tc>
          <w:tcPr>
            <w:tcW w:w="993" w:type="dxa"/>
          </w:tcPr>
          <w:p w14:paraId="1750C589" w14:textId="77777777" w:rsidR="008F1A3E" w:rsidRPr="00490E75" w:rsidRDefault="008F1A3E" w:rsidP="003B40B7">
            <w:pPr>
              <w:tabs>
                <w:tab w:val="left" w:pos="284"/>
              </w:tabs>
              <w:jc w:val="center"/>
              <w:rPr>
                <w:rFonts w:ascii="Times New Roman" w:hAnsi="Times New Roman"/>
                <w:bCs/>
                <w:sz w:val="24"/>
                <w:szCs w:val="24"/>
              </w:rPr>
            </w:pPr>
            <w:r w:rsidRPr="00490E75">
              <w:rPr>
                <w:rFonts w:ascii="Times New Roman" w:hAnsi="Times New Roman"/>
                <w:bCs/>
                <w:sz w:val="24"/>
                <w:szCs w:val="24"/>
              </w:rPr>
              <w:t>3</w:t>
            </w:r>
          </w:p>
        </w:tc>
        <w:tc>
          <w:tcPr>
            <w:tcW w:w="7654" w:type="dxa"/>
          </w:tcPr>
          <w:p w14:paraId="10B6CA60" w14:textId="77777777" w:rsidR="008F1A3E" w:rsidRPr="00490E75" w:rsidRDefault="008F1A3E" w:rsidP="003B40B7">
            <w:pPr>
              <w:rPr>
                <w:rFonts w:ascii="Times New Roman" w:hAnsi="Times New Roman"/>
                <w:sz w:val="24"/>
                <w:szCs w:val="24"/>
                <w:lang w:val="nl-NL"/>
              </w:rPr>
            </w:pPr>
            <w:r w:rsidRPr="00490E75">
              <w:rPr>
                <w:rFonts w:ascii="Times New Roman" w:hAnsi="Times New Roman"/>
                <w:sz w:val="24"/>
                <w:szCs w:val="24"/>
                <w:lang w:val="nl-NL"/>
              </w:rPr>
              <w:t>1. - Nguyên nhân làm cho bộ NST giữ nguyên trong nguyên phân: Có sự tự nhân đôi và phân li đồng đều của các nhiễm sắc thể về hai cực của tế bào.</w:t>
            </w:r>
          </w:p>
          <w:p w14:paraId="4F7E81CB" w14:textId="77777777" w:rsidR="008F1A3E" w:rsidRPr="00490E75" w:rsidRDefault="008F1A3E" w:rsidP="003B40B7">
            <w:pPr>
              <w:jc w:val="both"/>
              <w:rPr>
                <w:rFonts w:ascii="Times New Roman" w:hAnsi="Times New Roman"/>
                <w:spacing w:val="-6"/>
                <w:sz w:val="24"/>
                <w:szCs w:val="24"/>
                <w:lang w:val="nl-NL"/>
              </w:rPr>
            </w:pPr>
            <w:r w:rsidRPr="00490E75">
              <w:rPr>
                <w:rFonts w:ascii="Times New Roman" w:hAnsi="Times New Roman"/>
                <w:sz w:val="24"/>
                <w:szCs w:val="24"/>
                <w:lang w:val="nl-NL"/>
              </w:rPr>
              <w:t xml:space="preserve">- </w:t>
            </w:r>
            <w:r w:rsidRPr="00490E75">
              <w:rPr>
                <w:rFonts w:ascii="Times New Roman" w:hAnsi="Times New Roman"/>
                <w:spacing w:val="-6"/>
                <w:sz w:val="24"/>
                <w:szCs w:val="24"/>
                <w:lang w:val="nl-NL"/>
              </w:rPr>
              <w:t>Nguyên nhân làm cho bộ nhiễm sắc thể giảm đi một nửa trong giảm phân:</w:t>
            </w:r>
          </w:p>
          <w:p w14:paraId="43461612"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sz w:val="24"/>
                <w:szCs w:val="24"/>
                <w:lang w:val="nl-NL"/>
              </w:rPr>
              <w:t>+ Giảm phân gồm hai lần phân bào liên tiếp nhưng sự tự nhân đôi của NST chỉ xảy ra có 1 lần.</w:t>
            </w:r>
          </w:p>
          <w:p w14:paraId="72C99BC2" w14:textId="77777777" w:rsidR="008F1A3E" w:rsidRPr="00490E75" w:rsidRDefault="008F1A3E" w:rsidP="003B40B7">
            <w:pPr>
              <w:rPr>
                <w:rFonts w:ascii="Times New Roman" w:hAnsi="Times New Roman"/>
                <w:sz w:val="24"/>
                <w:szCs w:val="24"/>
                <w:lang w:val="nl-NL"/>
              </w:rPr>
            </w:pPr>
            <w:r w:rsidRPr="00490E75">
              <w:rPr>
                <w:rFonts w:ascii="Times New Roman" w:hAnsi="Times New Roman"/>
                <w:sz w:val="24"/>
                <w:szCs w:val="24"/>
                <w:lang w:val="nl-NL"/>
              </w:rPr>
              <w:t>+ Có sự phân li của hai nhiễm sắc thể trong cặp NST tương đồng.</w:t>
            </w:r>
          </w:p>
        </w:tc>
        <w:tc>
          <w:tcPr>
            <w:tcW w:w="992" w:type="dxa"/>
          </w:tcPr>
          <w:p w14:paraId="3B695EE8"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546AC6D1" w14:textId="77777777" w:rsidR="008F1A3E" w:rsidRPr="00490E75" w:rsidRDefault="008F1A3E" w:rsidP="003B40B7">
            <w:pPr>
              <w:tabs>
                <w:tab w:val="left" w:pos="284"/>
              </w:tabs>
              <w:jc w:val="both"/>
              <w:rPr>
                <w:rFonts w:ascii="Times New Roman" w:hAnsi="Times New Roman"/>
                <w:sz w:val="24"/>
                <w:szCs w:val="24"/>
              </w:rPr>
            </w:pPr>
          </w:p>
          <w:p w14:paraId="1F5A2648"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607B5047" w14:textId="77777777" w:rsidR="008F1A3E" w:rsidRPr="00490E75" w:rsidRDefault="008F1A3E" w:rsidP="003B40B7">
            <w:pPr>
              <w:tabs>
                <w:tab w:val="left" w:pos="284"/>
              </w:tabs>
              <w:jc w:val="both"/>
              <w:rPr>
                <w:rFonts w:ascii="Times New Roman" w:hAnsi="Times New Roman"/>
                <w:sz w:val="24"/>
                <w:szCs w:val="24"/>
              </w:rPr>
            </w:pPr>
          </w:p>
          <w:p w14:paraId="75C38F81"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6A652E4A" w14:textId="77777777" w:rsidR="008F1A3E" w:rsidRPr="00490E75" w:rsidRDefault="008F1A3E" w:rsidP="003B40B7">
            <w:pPr>
              <w:tabs>
                <w:tab w:val="left" w:pos="284"/>
              </w:tabs>
              <w:jc w:val="both"/>
              <w:rPr>
                <w:rFonts w:ascii="Times New Roman" w:hAnsi="Times New Roman"/>
                <w:sz w:val="24"/>
                <w:szCs w:val="24"/>
              </w:rPr>
            </w:pPr>
          </w:p>
          <w:p w14:paraId="46ADB269"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tc>
      </w:tr>
      <w:tr w:rsidR="008F1A3E" w:rsidRPr="00490E75" w14:paraId="55BA08DF" w14:textId="77777777" w:rsidTr="003B40B7">
        <w:tc>
          <w:tcPr>
            <w:tcW w:w="993" w:type="dxa"/>
          </w:tcPr>
          <w:p w14:paraId="3C329012" w14:textId="77777777" w:rsidR="008F1A3E" w:rsidRPr="00490E75" w:rsidRDefault="008F1A3E" w:rsidP="003B40B7">
            <w:pPr>
              <w:tabs>
                <w:tab w:val="left" w:pos="284"/>
              </w:tabs>
              <w:jc w:val="center"/>
              <w:rPr>
                <w:rFonts w:ascii="Times New Roman" w:hAnsi="Times New Roman"/>
                <w:bCs/>
                <w:sz w:val="24"/>
                <w:szCs w:val="24"/>
              </w:rPr>
            </w:pPr>
          </w:p>
        </w:tc>
        <w:tc>
          <w:tcPr>
            <w:tcW w:w="7654" w:type="dxa"/>
          </w:tcPr>
          <w:p w14:paraId="7ACDE4D7" w14:textId="77777777" w:rsidR="008F1A3E" w:rsidRPr="00490E75" w:rsidRDefault="008F1A3E" w:rsidP="003B40B7">
            <w:pPr>
              <w:rPr>
                <w:rFonts w:ascii="Times New Roman" w:hAnsi="Times New Roman"/>
                <w:sz w:val="24"/>
                <w:szCs w:val="24"/>
                <w:lang w:val="nl-NL"/>
              </w:rPr>
            </w:pPr>
            <w:r w:rsidRPr="00490E75">
              <w:rPr>
                <w:rFonts w:ascii="Times New Roman" w:hAnsi="Times New Roman"/>
                <w:sz w:val="24"/>
                <w:szCs w:val="24"/>
                <w:lang w:val="nl-NL"/>
              </w:rPr>
              <w:t xml:space="preserve">2. a. </w:t>
            </w:r>
          </w:p>
          <w:p w14:paraId="47D1184C" w14:textId="77777777" w:rsidR="008F1A3E" w:rsidRPr="00490E75" w:rsidRDefault="008F1A3E" w:rsidP="003B40B7">
            <w:pPr>
              <w:rPr>
                <w:rFonts w:ascii="Times New Roman" w:hAnsi="Times New Roman"/>
                <w:sz w:val="24"/>
                <w:szCs w:val="24"/>
                <w:lang w:val="nl-NL"/>
              </w:rPr>
            </w:pPr>
            <w:r w:rsidRPr="00490E75">
              <w:rPr>
                <w:rFonts w:ascii="Times New Roman" w:hAnsi="Times New Roman"/>
                <w:sz w:val="24"/>
                <w:szCs w:val="24"/>
                <w:lang w:val="nl-NL"/>
              </w:rPr>
              <w:t>a, Kì sau 1, 2n= 4( kép)</w:t>
            </w:r>
          </w:p>
          <w:p w14:paraId="3B9DEFC1" w14:textId="77777777" w:rsidR="008F1A3E" w:rsidRPr="00490E75" w:rsidRDefault="008F1A3E" w:rsidP="003B40B7">
            <w:pPr>
              <w:rPr>
                <w:rFonts w:ascii="Times New Roman" w:hAnsi="Times New Roman"/>
                <w:sz w:val="24"/>
                <w:szCs w:val="24"/>
                <w:lang w:val="nl-NL"/>
              </w:rPr>
            </w:pPr>
            <w:r w:rsidRPr="00490E75">
              <w:rPr>
                <w:rFonts w:ascii="Times New Roman" w:hAnsi="Times New Roman"/>
                <w:sz w:val="24"/>
                <w:szCs w:val="24"/>
                <w:lang w:val="nl-NL"/>
              </w:rPr>
              <w:t>b, c. Giữa 2, n= 2 kép</w:t>
            </w:r>
          </w:p>
          <w:p w14:paraId="35039847" w14:textId="77777777" w:rsidR="008F1A3E" w:rsidRPr="00490E75" w:rsidRDefault="008F1A3E" w:rsidP="003B40B7">
            <w:pPr>
              <w:rPr>
                <w:rFonts w:ascii="Times New Roman" w:hAnsi="Times New Roman"/>
                <w:sz w:val="24"/>
                <w:szCs w:val="24"/>
                <w:lang w:val="nl-NL"/>
              </w:rPr>
            </w:pPr>
            <w:r w:rsidRPr="00490E75">
              <w:rPr>
                <w:rFonts w:ascii="Times New Roman" w:hAnsi="Times New Roman"/>
                <w:sz w:val="24"/>
                <w:szCs w:val="24"/>
                <w:lang w:val="nl-NL"/>
              </w:rPr>
              <w:lastRenderedPageBreak/>
              <w:t>d, e. Sau II, n= 2 đơn</w:t>
            </w:r>
          </w:p>
          <w:p w14:paraId="65F5BB79"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 xml:space="preserve">b) Người ta kí hiệu gen bị sai ở hình a. Giảm phân bình thường không có trao đổi chéo thì các Cromatit của 1 NST kép phải giống nhau về trình tự gen. </w:t>
            </w:r>
          </w:p>
          <w:p w14:paraId="1F260F70"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 xml:space="preserve">c) Viết kiểu gen của cơ thể trên. Ab/aB Dd. </w:t>
            </w:r>
          </w:p>
          <w:p w14:paraId="122B068B"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đ) Khi hoàn thành quá trình phân bào, nhóm tế bào trên tạo ra những loại giao tử:</w:t>
            </w:r>
          </w:p>
          <w:p w14:paraId="17A6C795" w14:textId="77777777" w:rsidR="008F1A3E" w:rsidRPr="00490E75" w:rsidRDefault="008F1A3E" w:rsidP="003B40B7">
            <w:pPr>
              <w:rPr>
                <w:rFonts w:ascii="Times New Roman" w:hAnsi="Times New Roman"/>
                <w:sz w:val="24"/>
                <w:szCs w:val="24"/>
                <w:lang w:val="nl-NL"/>
              </w:rPr>
            </w:pPr>
            <w:r w:rsidRPr="00490E75">
              <w:rPr>
                <w:rFonts w:ascii="Times New Roman" w:hAnsi="Times New Roman"/>
                <w:sz w:val="24"/>
                <w:szCs w:val="24"/>
              </w:rPr>
              <w:t>1</w:t>
            </w:r>
            <w:r w:rsidRPr="00490E75">
              <w:rPr>
                <w:rFonts w:ascii="Times New Roman" w:hAnsi="Times New Roman"/>
                <w:sz w:val="24"/>
                <w:szCs w:val="24"/>
                <w:u w:val="single"/>
              </w:rPr>
              <w:t>Ab</w:t>
            </w:r>
            <w:r w:rsidRPr="00490E75">
              <w:rPr>
                <w:rFonts w:ascii="Times New Roman" w:hAnsi="Times New Roman"/>
                <w:sz w:val="24"/>
                <w:szCs w:val="24"/>
              </w:rPr>
              <w:t>D, 1</w:t>
            </w:r>
            <w:r w:rsidRPr="00490E75">
              <w:rPr>
                <w:rFonts w:ascii="Times New Roman" w:hAnsi="Times New Roman"/>
                <w:sz w:val="24"/>
                <w:szCs w:val="24"/>
                <w:u w:val="single"/>
              </w:rPr>
              <w:t>Ab</w:t>
            </w:r>
            <w:r w:rsidRPr="00490E75">
              <w:rPr>
                <w:rFonts w:ascii="Times New Roman" w:hAnsi="Times New Roman"/>
                <w:sz w:val="24"/>
                <w:szCs w:val="24"/>
              </w:rPr>
              <w:t>d, 1</w:t>
            </w:r>
            <w:r w:rsidRPr="00490E75">
              <w:rPr>
                <w:rFonts w:ascii="Times New Roman" w:hAnsi="Times New Roman"/>
                <w:sz w:val="24"/>
                <w:szCs w:val="24"/>
                <w:u w:val="single"/>
              </w:rPr>
              <w:t>aB</w:t>
            </w:r>
            <w:r w:rsidRPr="00490E75">
              <w:rPr>
                <w:rFonts w:ascii="Times New Roman" w:hAnsi="Times New Roman"/>
                <w:sz w:val="24"/>
                <w:szCs w:val="24"/>
              </w:rPr>
              <w:t>D, 1</w:t>
            </w:r>
            <w:r w:rsidRPr="00490E75">
              <w:rPr>
                <w:rFonts w:ascii="Times New Roman" w:hAnsi="Times New Roman"/>
                <w:sz w:val="24"/>
                <w:szCs w:val="24"/>
                <w:u w:val="single"/>
              </w:rPr>
              <w:t>aB</w:t>
            </w:r>
            <w:r w:rsidRPr="00490E75">
              <w:rPr>
                <w:rFonts w:ascii="Times New Roman" w:hAnsi="Times New Roman"/>
                <w:sz w:val="24"/>
                <w:szCs w:val="24"/>
              </w:rPr>
              <w:t>d</w:t>
            </w:r>
          </w:p>
        </w:tc>
        <w:tc>
          <w:tcPr>
            <w:tcW w:w="992" w:type="dxa"/>
          </w:tcPr>
          <w:p w14:paraId="744364BC"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lastRenderedPageBreak/>
              <w:t>0,25</w:t>
            </w:r>
          </w:p>
          <w:p w14:paraId="587C76AF" w14:textId="77777777" w:rsidR="008F1A3E" w:rsidRPr="00490E75" w:rsidRDefault="008F1A3E" w:rsidP="003B40B7">
            <w:pPr>
              <w:tabs>
                <w:tab w:val="left" w:pos="284"/>
              </w:tabs>
              <w:jc w:val="both"/>
              <w:rPr>
                <w:rFonts w:ascii="Times New Roman" w:hAnsi="Times New Roman"/>
                <w:sz w:val="24"/>
                <w:szCs w:val="24"/>
              </w:rPr>
            </w:pPr>
          </w:p>
          <w:p w14:paraId="39E1F11D" w14:textId="77777777" w:rsidR="008F1A3E" w:rsidRPr="00490E75" w:rsidRDefault="008F1A3E" w:rsidP="003B40B7">
            <w:pPr>
              <w:tabs>
                <w:tab w:val="left" w:pos="284"/>
              </w:tabs>
              <w:jc w:val="both"/>
              <w:rPr>
                <w:rFonts w:ascii="Times New Roman" w:hAnsi="Times New Roman"/>
                <w:sz w:val="24"/>
                <w:szCs w:val="24"/>
              </w:rPr>
            </w:pPr>
          </w:p>
          <w:p w14:paraId="2BEBC1B3" w14:textId="77777777" w:rsidR="008F1A3E" w:rsidRPr="00490E75" w:rsidRDefault="008F1A3E" w:rsidP="003B40B7">
            <w:pPr>
              <w:tabs>
                <w:tab w:val="left" w:pos="284"/>
              </w:tabs>
              <w:jc w:val="both"/>
              <w:rPr>
                <w:rFonts w:ascii="Times New Roman" w:hAnsi="Times New Roman"/>
                <w:sz w:val="24"/>
                <w:szCs w:val="24"/>
              </w:rPr>
            </w:pPr>
          </w:p>
          <w:p w14:paraId="0E72B38B"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615E81DC" w14:textId="77777777" w:rsidR="008F1A3E" w:rsidRPr="00490E75" w:rsidRDefault="008F1A3E" w:rsidP="003B40B7">
            <w:pPr>
              <w:tabs>
                <w:tab w:val="left" w:pos="284"/>
              </w:tabs>
              <w:jc w:val="both"/>
              <w:rPr>
                <w:rFonts w:ascii="Times New Roman" w:hAnsi="Times New Roman"/>
                <w:sz w:val="24"/>
                <w:szCs w:val="24"/>
              </w:rPr>
            </w:pPr>
          </w:p>
          <w:p w14:paraId="01A8AEC4"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3F454083" w14:textId="77777777" w:rsidR="008F1A3E" w:rsidRPr="00490E75" w:rsidRDefault="008F1A3E" w:rsidP="003B40B7">
            <w:pPr>
              <w:tabs>
                <w:tab w:val="left" w:pos="284"/>
              </w:tabs>
              <w:jc w:val="both"/>
              <w:rPr>
                <w:rFonts w:ascii="Times New Roman" w:hAnsi="Times New Roman"/>
                <w:sz w:val="24"/>
                <w:szCs w:val="24"/>
              </w:rPr>
            </w:pPr>
          </w:p>
          <w:p w14:paraId="5EC8BAFB"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tc>
      </w:tr>
      <w:tr w:rsidR="008F1A3E" w:rsidRPr="00490E75" w14:paraId="7E5E21D3" w14:textId="77777777" w:rsidTr="003B40B7">
        <w:tc>
          <w:tcPr>
            <w:tcW w:w="993" w:type="dxa"/>
          </w:tcPr>
          <w:p w14:paraId="5CF33D1C" w14:textId="77777777" w:rsidR="008F1A3E" w:rsidRPr="00490E75" w:rsidRDefault="008F1A3E" w:rsidP="003B40B7">
            <w:pPr>
              <w:tabs>
                <w:tab w:val="left" w:pos="284"/>
              </w:tabs>
              <w:jc w:val="center"/>
              <w:rPr>
                <w:rFonts w:ascii="Times New Roman" w:hAnsi="Times New Roman"/>
                <w:bCs/>
                <w:sz w:val="24"/>
                <w:szCs w:val="24"/>
              </w:rPr>
            </w:pPr>
            <w:r w:rsidRPr="00490E75">
              <w:rPr>
                <w:rFonts w:ascii="Times New Roman" w:hAnsi="Times New Roman"/>
                <w:bCs/>
                <w:sz w:val="24"/>
                <w:szCs w:val="24"/>
              </w:rPr>
              <w:lastRenderedPageBreak/>
              <w:t>4</w:t>
            </w:r>
          </w:p>
        </w:tc>
        <w:tc>
          <w:tcPr>
            <w:tcW w:w="7654" w:type="dxa"/>
          </w:tcPr>
          <w:p w14:paraId="7A7C3CCD" w14:textId="77777777" w:rsidR="008F1A3E" w:rsidRPr="00490E75" w:rsidRDefault="008F1A3E" w:rsidP="003B40B7">
            <w:pPr>
              <w:tabs>
                <w:tab w:val="left" w:pos="374"/>
              </w:tabs>
              <w:jc w:val="both"/>
              <w:rPr>
                <w:rFonts w:ascii="Times New Roman" w:hAnsi="Times New Roman"/>
                <w:sz w:val="24"/>
                <w:szCs w:val="24"/>
              </w:rPr>
            </w:pPr>
            <w:r w:rsidRPr="00490E75">
              <w:rPr>
                <w:rFonts w:ascii="Times New Roman" w:hAnsi="Times New Roman"/>
                <w:sz w:val="24"/>
                <w:szCs w:val="24"/>
              </w:rPr>
              <w:t xml:space="preserve"> - Theo bài ra ta có:</w:t>
            </w:r>
          </w:p>
          <w:p w14:paraId="0B357851" w14:textId="77777777" w:rsidR="008F1A3E" w:rsidRPr="00490E75" w:rsidRDefault="008F1A3E" w:rsidP="003B40B7">
            <w:pPr>
              <w:tabs>
                <w:tab w:val="left" w:pos="374"/>
              </w:tabs>
              <w:jc w:val="both"/>
              <w:rPr>
                <w:rFonts w:ascii="Times New Roman" w:hAnsi="Times New Roman"/>
                <w:i/>
                <w:spacing w:val="-4"/>
                <w:sz w:val="24"/>
                <w:szCs w:val="24"/>
                <w:lang w:val="sv-SE"/>
              </w:rPr>
            </w:pPr>
            <w:r w:rsidRPr="00490E75">
              <w:rPr>
                <w:rFonts w:ascii="Times New Roman" w:hAnsi="Times New Roman"/>
                <w:sz w:val="24"/>
                <w:szCs w:val="24"/>
              </w:rPr>
              <w:t>+ A - Thân cao, a - Thân thấp.</w:t>
            </w:r>
          </w:p>
          <w:p w14:paraId="1D556803"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B - Hoa đỏ, b - Hoa trắng.</w:t>
            </w:r>
          </w:p>
          <w:p w14:paraId="7083F17C"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Vì các gen quy định các tính trạng chiều cao cây và màu sắc hoa cùng nằm trên một cặp nhiễm sắc thể thường tương đồng</w:t>
            </w:r>
            <w:r w:rsidRPr="00490E75">
              <w:rPr>
                <w:rFonts w:ascii="Times New Roman" w:hAnsi="Times New Roman"/>
                <w:position w:val="-6"/>
                <w:sz w:val="24"/>
                <w:szCs w:val="24"/>
              </w:rPr>
              <w:object w:dxaOrig="300" w:dyaOrig="220" w14:anchorId="69CF5AA8">
                <v:shape id="_x0000_i1875" type="#_x0000_t75" style="width:15pt;height:11.25pt" o:ole="">
                  <v:imagedata r:id="rId1527" o:title=""/>
                </v:shape>
                <o:OLEObject Type="Embed" ProgID="Equation.DSMT4" ShapeID="_x0000_i1875" DrawAspect="Content" ObjectID="_1832953106" r:id="rId1528"/>
              </w:object>
            </w:r>
            <w:r w:rsidRPr="00490E75">
              <w:rPr>
                <w:rFonts w:ascii="Times New Roman" w:hAnsi="Times New Roman"/>
                <w:sz w:val="24"/>
                <w:szCs w:val="24"/>
              </w:rPr>
              <w:t>Các gen quy định các tính trạng này di truyền liên kết với nhau.</w:t>
            </w:r>
          </w:p>
          <w:p w14:paraId="10D41D4F"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Theo dữ kiện đề bài</w:t>
            </w:r>
            <w:r w:rsidRPr="00490E75">
              <w:rPr>
                <w:rFonts w:ascii="Times New Roman" w:hAnsi="Times New Roman"/>
                <w:position w:val="-6"/>
                <w:sz w:val="24"/>
                <w:szCs w:val="24"/>
              </w:rPr>
              <w:object w:dxaOrig="300" w:dyaOrig="220" w14:anchorId="52D5C109">
                <v:shape id="_x0000_i1876" type="#_x0000_t75" style="width:15pt;height:11.25pt" o:ole="">
                  <v:imagedata r:id="rId1529" o:title=""/>
                </v:shape>
                <o:OLEObject Type="Embed" ProgID="Equation.DSMT4" ShapeID="_x0000_i1876" DrawAspect="Content" ObjectID="_1832953107" r:id="rId1530"/>
              </w:object>
            </w:r>
            <w:r w:rsidRPr="00490E75">
              <w:rPr>
                <w:rFonts w:ascii="Times New Roman" w:hAnsi="Times New Roman"/>
                <w:sz w:val="24"/>
                <w:szCs w:val="24"/>
              </w:rPr>
              <w:t>Tỉ lệ các loại kiểu hình ở F</w:t>
            </w:r>
            <w:r w:rsidRPr="00490E75">
              <w:rPr>
                <w:rFonts w:ascii="Times New Roman" w:hAnsi="Times New Roman"/>
                <w:sz w:val="24"/>
                <w:szCs w:val="24"/>
                <w:vertAlign w:val="subscript"/>
              </w:rPr>
              <w:t>1</w:t>
            </w:r>
            <w:r w:rsidRPr="00490E75">
              <w:rPr>
                <w:rFonts w:ascii="Times New Roman" w:hAnsi="Times New Roman"/>
                <w:sz w:val="24"/>
                <w:szCs w:val="24"/>
              </w:rPr>
              <w:t xml:space="preserve"> có thể là 1 trong các trường hợp sau:</w:t>
            </w:r>
          </w:p>
          <w:p w14:paraId="34750B89"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TH 1: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dạng (25% thân cao, hoa trắng : 50% thân cao, hoa đỏ : 25% thân thấp, hoa đỏ) = (1 thân cao, hoa trắng : 2 thân cao, hoa đỏ : 1 thân thấp, hoa đỏ)</w:t>
            </w:r>
          </w:p>
          <w:p w14:paraId="09484437"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TH 2: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dạng (25% thân cao, hoa trắng : 50% thân cao, hoa đỏ : 25% thân thấp, hoa trắng) = (1 thân cao, hoa trắng : 2 thân cao, hoa đỏ : 1 thân thấp, hoa trắng)</w:t>
            </w:r>
          </w:p>
          <w:p w14:paraId="346DA35C"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TH 3: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dạng (25% thân thấp, hoa đỏ : 50% thân cao, hoa đỏ : 25% thân thấp, hoa trắng) = (1 thân thấp, hoa đỏ : 2 thân cao, hoa đỏ : 1 thân thấp, hoa trắng)</w:t>
            </w:r>
          </w:p>
          <w:p w14:paraId="6D20CECB"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Xét TH 1: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dạng (25% thân cao, hoa trắng : 50% thân cao, hoa đỏ : 25% thân thấp, hoa đỏ) = (1 thân cao, hoa trắng : 2 thân cao, hoa đỏ : 1 thân thấp, hoa đỏ)</w:t>
            </w:r>
          </w:p>
          <w:p w14:paraId="1EAA41CD"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Với tính trạng chiều cao cây: Vì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là (3 thân cao : 1 thân thấp)</w:t>
            </w:r>
            <w:r w:rsidRPr="00490E75">
              <w:rPr>
                <w:rFonts w:ascii="Times New Roman" w:hAnsi="Times New Roman"/>
                <w:position w:val="-6"/>
                <w:sz w:val="24"/>
                <w:szCs w:val="24"/>
              </w:rPr>
              <w:object w:dxaOrig="300" w:dyaOrig="220" w14:anchorId="6D5B6696">
                <v:shape id="_x0000_i1877" type="#_x0000_t75" style="width:15pt;height:11.25pt" o:ole="">
                  <v:imagedata r:id="rId1531" o:title=""/>
                </v:shape>
                <o:OLEObject Type="Embed" ProgID="Equation.DSMT4" ShapeID="_x0000_i1877" DrawAspect="Content" ObjectID="_1832953108" r:id="rId1532"/>
              </w:object>
            </w:r>
            <w:r w:rsidRPr="00490E75">
              <w:rPr>
                <w:rFonts w:ascii="Times New Roman" w:hAnsi="Times New Roman"/>
                <w:sz w:val="24"/>
                <w:szCs w:val="24"/>
              </w:rPr>
              <w:t>P: Aa - thân cao x Aa - Thân cao</w:t>
            </w:r>
          </w:p>
          <w:p w14:paraId="04AB1949"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Với tính trạng màu sắc hoa: Vì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là (3 hoa đỏ : 1 hoa trắng) </w:t>
            </w:r>
            <w:r w:rsidRPr="00490E75">
              <w:rPr>
                <w:rFonts w:ascii="Times New Roman" w:hAnsi="Times New Roman"/>
                <w:position w:val="-6"/>
                <w:sz w:val="24"/>
                <w:szCs w:val="24"/>
              </w:rPr>
              <w:object w:dxaOrig="300" w:dyaOrig="220" w14:anchorId="667B6D0B">
                <v:shape id="_x0000_i1878" type="#_x0000_t75" style="width:15pt;height:11.25pt" o:ole="">
                  <v:imagedata r:id="rId1531" o:title=""/>
                </v:shape>
                <o:OLEObject Type="Embed" ProgID="Equation.DSMT4" ShapeID="_x0000_i1878" DrawAspect="Content" ObjectID="_1832953109" r:id="rId1533"/>
              </w:object>
            </w:r>
            <w:r w:rsidRPr="00490E75">
              <w:rPr>
                <w:rFonts w:ascii="Times New Roman" w:hAnsi="Times New Roman"/>
                <w:sz w:val="24"/>
                <w:szCs w:val="24"/>
              </w:rPr>
              <w:t>P: Bb - Hoa đỏ x Bb - Hoa đỏ</w:t>
            </w:r>
          </w:p>
          <w:p w14:paraId="32F5C7C2"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Để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(1 thân cao, hoa trắng : 2 thân cao, hoa đỏ : 1 thân thấp, hoa đỏ)</w:t>
            </w:r>
            <w:r w:rsidRPr="00490E75">
              <w:rPr>
                <w:rFonts w:ascii="Times New Roman" w:hAnsi="Times New Roman"/>
                <w:position w:val="-6"/>
                <w:sz w:val="24"/>
                <w:szCs w:val="24"/>
              </w:rPr>
              <w:object w:dxaOrig="300" w:dyaOrig="220" w14:anchorId="28133635">
                <v:shape id="_x0000_i1879" type="#_x0000_t75" style="width:15pt;height:11.25pt" o:ole="">
                  <v:imagedata r:id="rId1534" o:title=""/>
                </v:shape>
                <o:OLEObject Type="Embed" ProgID="Equation.DSMT4" ShapeID="_x0000_i1879" DrawAspect="Content" ObjectID="_1832953110" r:id="rId1535"/>
              </w:object>
            </w:r>
            <w:r w:rsidRPr="00490E75">
              <w:rPr>
                <w:rFonts w:ascii="Times New Roman" w:hAnsi="Times New Roman"/>
                <w:sz w:val="24"/>
                <w:szCs w:val="24"/>
              </w:rPr>
              <w:t xml:space="preserve">P: </w:t>
            </w:r>
            <w:r w:rsidRPr="00490E75">
              <w:rPr>
                <w:rFonts w:ascii="Times New Roman" w:hAnsi="Times New Roman"/>
                <w:position w:val="-24"/>
                <w:sz w:val="24"/>
                <w:szCs w:val="24"/>
              </w:rPr>
              <w:object w:dxaOrig="920" w:dyaOrig="620" w14:anchorId="041368B9">
                <v:shape id="_x0000_i1880" type="#_x0000_t75" style="width:45pt;height:30pt" o:ole="">
                  <v:imagedata r:id="rId1536" o:title=""/>
                </v:shape>
                <o:OLEObject Type="Embed" ProgID="Equation.DSMT4" ShapeID="_x0000_i1880" DrawAspect="Content" ObjectID="_1832953111" r:id="rId1537"/>
              </w:object>
            </w:r>
            <w:r w:rsidRPr="00490E75">
              <w:rPr>
                <w:rFonts w:ascii="Times New Roman" w:hAnsi="Times New Roman"/>
                <w:sz w:val="24"/>
                <w:szCs w:val="24"/>
              </w:rPr>
              <w:t>hoặc</w:t>
            </w:r>
            <w:r w:rsidRPr="00490E75">
              <w:rPr>
                <w:rFonts w:ascii="Times New Roman" w:hAnsi="Times New Roman"/>
                <w:position w:val="-24"/>
                <w:sz w:val="24"/>
                <w:szCs w:val="24"/>
              </w:rPr>
              <w:object w:dxaOrig="960" w:dyaOrig="620" w14:anchorId="77A53009">
                <v:shape id="_x0000_i1881" type="#_x0000_t75" style="width:48pt;height:30pt" o:ole="">
                  <v:imagedata r:id="rId1538" o:title=""/>
                </v:shape>
                <o:OLEObject Type="Embed" ProgID="Equation.DSMT4" ShapeID="_x0000_i1881" DrawAspect="Content" ObjectID="_1832953112" r:id="rId1539"/>
              </w:object>
            </w:r>
          </w:p>
          <w:p w14:paraId="19FD26D6"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Xét TH 2: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dạng (25% thân cao, hoa trắng : 50% thân cao, hoa đỏ : 25% thân thấp, hoa trắng) = (1 thân cao, hoa trắng : 2 thân cao, hoa đỏ : 1 thân thấp, hoa trắng)</w:t>
            </w:r>
          </w:p>
          <w:p w14:paraId="1FC78C8D"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Với tính trạng chiều cao cây: Vì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là (3 thân cao : 1 thân thấp)</w:t>
            </w:r>
            <w:r w:rsidRPr="00490E75">
              <w:rPr>
                <w:rFonts w:ascii="Times New Roman" w:hAnsi="Times New Roman"/>
                <w:position w:val="-6"/>
                <w:sz w:val="24"/>
                <w:szCs w:val="24"/>
              </w:rPr>
              <w:object w:dxaOrig="300" w:dyaOrig="220" w14:anchorId="1730B744">
                <v:shape id="_x0000_i1882" type="#_x0000_t75" style="width:15pt;height:11.25pt" o:ole="">
                  <v:imagedata r:id="rId1531" o:title=""/>
                </v:shape>
                <o:OLEObject Type="Embed" ProgID="Equation.DSMT4" ShapeID="_x0000_i1882" DrawAspect="Content" ObjectID="_1832953113" r:id="rId1540"/>
              </w:object>
            </w:r>
            <w:r w:rsidRPr="00490E75">
              <w:rPr>
                <w:rFonts w:ascii="Times New Roman" w:hAnsi="Times New Roman"/>
                <w:sz w:val="24"/>
                <w:szCs w:val="24"/>
              </w:rPr>
              <w:t>P: Aa - thân cao x Aa - Thân cao</w:t>
            </w:r>
          </w:p>
          <w:p w14:paraId="4567C887"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lastRenderedPageBreak/>
              <w:t>+ Với tính trạng màu sắc hoa: Vì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là (1 hoa đỏ : 1 hoa trắng) </w:t>
            </w:r>
            <w:r w:rsidRPr="00490E75">
              <w:rPr>
                <w:rFonts w:ascii="Times New Roman" w:hAnsi="Times New Roman"/>
                <w:position w:val="-6"/>
                <w:sz w:val="24"/>
                <w:szCs w:val="24"/>
              </w:rPr>
              <w:object w:dxaOrig="300" w:dyaOrig="220" w14:anchorId="42F3780E">
                <v:shape id="_x0000_i1883" type="#_x0000_t75" style="width:15pt;height:11.25pt" o:ole="">
                  <v:imagedata r:id="rId1531" o:title=""/>
                </v:shape>
                <o:OLEObject Type="Embed" ProgID="Equation.DSMT4" ShapeID="_x0000_i1883" DrawAspect="Content" ObjectID="_1832953114" r:id="rId1541"/>
              </w:object>
            </w:r>
            <w:r w:rsidRPr="00490E75">
              <w:rPr>
                <w:rFonts w:ascii="Times New Roman" w:hAnsi="Times New Roman"/>
                <w:sz w:val="24"/>
                <w:szCs w:val="24"/>
              </w:rPr>
              <w:t>P: Bb - Hoa đỏ x bb - Hoa trắng.</w:t>
            </w:r>
          </w:p>
          <w:p w14:paraId="3984AB93"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Để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(1 thân cao, hoa trắng : 2 thân cao, hoa đỏ : 1 thân thấp, hoa trắng)</w:t>
            </w:r>
            <w:r w:rsidRPr="00490E75">
              <w:rPr>
                <w:rFonts w:ascii="Times New Roman" w:hAnsi="Times New Roman"/>
                <w:position w:val="-6"/>
                <w:sz w:val="24"/>
                <w:szCs w:val="24"/>
              </w:rPr>
              <w:object w:dxaOrig="300" w:dyaOrig="220" w14:anchorId="11518E73">
                <v:shape id="_x0000_i1884" type="#_x0000_t75" style="width:15pt;height:11.25pt" o:ole="">
                  <v:imagedata r:id="rId1542" o:title=""/>
                </v:shape>
                <o:OLEObject Type="Embed" ProgID="Equation.DSMT4" ShapeID="_x0000_i1884" DrawAspect="Content" ObjectID="_1832953115" r:id="rId1543"/>
              </w:object>
            </w:r>
            <w:r w:rsidRPr="00490E75">
              <w:rPr>
                <w:rFonts w:ascii="Times New Roman" w:hAnsi="Times New Roman"/>
                <w:sz w:val="24"/>
                <w:szCs w:val="24"/>
              </w:rPr>
              <w:t xml:space="preserve">P: </w:t>
            </w:r>
            <w:r w:rsidRPr="00490E75">
              <w:rPr>
                <w:rFonts w:ascii="Times New Roman" w:hAnsi="Times New Roman"/>
                <w:position w:val="-24"/>
                <w:sz w:val="24"/>
                <w:szCs w:val="24"/>
              </w:rPr>
              <w:object w:dxaOrig="440" w:dyaOrig="620" w14:anchorId="00D291B2">
                <v:shape id="_x0000_i1885" type="#_x0000_t75" style="width:22.5pt;height:30pt" o:ole="">
                  <v:imagedata r:id="rId1544" o:title=""/>
                </v:shape>
                <o:OLEObject Type="Embed" ProgID="Equation.DSMT4" ShapeID="_x0000_i1885" DrawAspect="Content" ObjectID="_1832953116" r:id="rId1545"/>
              </w:object>
            </w:r>
            <w:r w:rsidRPr="00490E75">
              <w:rPr>
                <w:rFonts w:ascii="Times New Roman" w:hAnsi="Times New Roman"/>
                <w:sz w:val="24"/>
                <w:szCs w:val="24"/>
              </w:rPr>
              <w:t xml:space="preserve">- thân cao, hoa đỏ x </w:t>
            </w:r>
            <w:r w:rsidRPr="00490E75">
              <w:rPr>
                <w:rFonts w:ascii="Times New Roman" w:hAnsi="Times New Roman"/>
                <w:position w:val="-24"/>
                <w:sz w:val="24"/>
                <w:szCs w:val="24"/>
              </w:rPr>
              <w:object w:dxaOrig="400" w:dyaOrig="620" w14:anchorId="292C0AD2">
                <v:shape id="_x0000_i1886" type="#_x0000_t75" style="width:20.25pt;height:30pt" o:ole="">
                  <v:imagedata r:id="rId1546" o:title=""/>
                </v:shape>
                <o:OLEObject Type="Embed" ProgID="Equation.DSMT4" ShapeID="_x0000_i1886" DrawAspect="Content" ObjectID="_1832953117" r:id="rId1547"/>
              </w:object>
            </w:r>
            <w:r w:rsidRPr="00490E75">
              <w:rPr>
                <w:rFonts w:ascii="Times New Roman" w:hAnsi="Times New Roman"/>
                <w:sz w:val="24"/>
                <w:szCs w:val="24"/>
              </w:rPr>
              <w:t>- thân cao, hoa trắng</w:t>
            </w:r>
          </w:p>
          <w:p w14:paraId="31B6F9A6"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Xét TH 3: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dạng (25% thân thấp, hoa đỏ : 50% thân cao, hoa đỏ : 25% thân thấp, hoa trắng) = (1 thân thấp, đỏ : 2 thân cao, hoa đỏ : 1 thân thấp, hoa trắng)</w:t>
            </w:r>
          </w:p>
          <w:p w14:paraId="53942793"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Với tính trạng chiều cao cây: Vì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là (1 thân cao : 1 thân thấp)</w:t>
            </w:r>
            <w:r w:rsidRPr="00490E75">
              <w:rPr>
                <w:rFonts w:ascii="Times New Roman" w:hAnsi="Times New Roman"/>
                <w:position w:val="-6"/>
                <w:sz w:val="24"/>
                <w:szCs w:val="24"/>
              </w:rPr>
              <w:object w:dxaOrig="300" w:dyaOrig="220" w14:anchorId="19A7D3C3">
                <v:shape id="_x0000_i1887" type="#_x0000_t75" style="width:15pt;height:11.25pt" o:ole="">
                  <v:imagedata r:id="rId1531" o:title=""/>
                </v:shape>
                <o:OLEObject Type="Embed" ProgID="Equation.DSMT4" ShapeID="_x0000_i1887" DrawAspect="Content" ObjectID="_1832953118" r:id="rId1548"/>
              </w:object>
            </w:r>
            <w:r w:rsidRPr="00490E75">
              <w:rPr>
                <w:rFonts w:ascii="Times New Roman" w:hAnsi="Times New Roman"/>
                <w:sz w:val="24"/>
                <w:szCs w:val="24"/>
              </w:rPr>
              <w:t>P: Aa - thân cao x aa - Thân thấp</w:t>
            </w:r>
          </w:p>
          <w:p w14:paraId="75BF1D2C"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Với tính trạng màu sắc hoa: Vì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là (3 hoa đỏ : 1 hoa trắng) </w:t>
            </w:r>
            <w:r w:rsidRPr="00490E75">
              <w:rPr>
                <w:rFonts w:ascii="Times New Roman" w:hAnsi="Times New Roman"/>
                <w:position w:val="-6"/>
                <w:sz w:val="24"/>
                <w:szCs w:val="24"/>
              </w:rPr>
              <w:object w:dxaOrig="300" w:dyaOrig="220" w14:anchorId="5673AB08">
                <v:shape id="_x0000_i1888" type="#_x0000_t75" style="width:15pt;height:11.25pt" o:ole="">
                  <v:imagedata r:id="rId1531" o:title=""/>
                </v:shape>
                <o:OLEObject Type="Embed" ProgID="Equation.DSMT4" ShapeID="_x0000_i1888" DrawAspect="Content" ObjectID="_1832953119" r:id="rId1549"/>
              </w:object>
            </w:r>
            <w:r w:rsidRPr="00490E75">
              <w:rPr>
                <w:rFonts w:ascii="Times New Roman" w:hAnsi="Times New Roman"/>
                <w:sz w:val="24"/>
                <w:szCs w:val="24"/>
              </w:rPr>
              <w:t>P: Bb - Hoa đỏ x Bb - Hoa đỏ.</w:t>
            </w:r>
          </w:p>
          <w:p w14:paraId="3FCF1AF8" w14:textId="77777777" w:rsidR="008F1A3E" w:rsidRPr="00490E75" w:rsidRDefault="008F1A3E" w:rsidP="003B40B7">
            <w:pPr>
              <w:tabs>
                <w:tab w:val="left" w:pos="268"/>
              </w:tabs>
              <w:jc w:val="both"/>
              <w:rPr>
                <w:rFonts w:ascii="Times New Roman" w:hAnsi="Times New Roman"/>
                <w:sz w:val="24"/>
                <w:szCs w:val="24"/>
              </w:rPr>
            </w:pPr>
            <w:r w:rsidRPr="00490E75">
              <w:rPr>
                <w:rFonts w:ascii="Times New Roman" w:hAnsi="Times New Roman"/>
                <w:sz w:val="24"/>
                <w:szCs w:val="24"/>
              </w:rPr>
              <w:t>+ Để F</w:t>
            </w:r>
            <w:r w:rsidRPr="00490E75">
              <w:rPr>
                <w:rFonts w:ascii="Times New Roman" w:hAnsi="Times New Roman"/>
                <w:sz w:val="24"/>
                <w:szCs w:val="24"/>
                <w:vertAlign w:val="subscript"/>
              </w:rPr>
              <w:t>1</w:t>
            </w:r>
            <w:r w:rsidRPr="00490E75">
              <w:rPr>
                <w:rFonts w:ascii="Times New Roman" w:hAnsi="Times New Roman"/>
                <w:sz w:val="24"/>
                <w:szCs w:val="24"/>
              </w:rPr>
              <w:t xml:space="preserve"> có TLKH (1 thân thấp, hoa đỏ : 2 thân cao, hoa đỏ : 1 thân thấp, hoa trắng)</w:t>
            </w:r>
            <w:r w:rsidRPr="00490E75">
              <w:rPr>
                <w:rFonts w:ascii="Times New Roman" w:hAnsi="Times New Roman"/>
                <w:position w:val="-6"/>
                <w:sz w:val="24"/>
                <w:szCs w:val="24"/>
              </w:rPr>
              <w:object w:dxaOrig="300" w:dyaOrig="220" w14:anchorId="2E75232B">
                <v:shape id="_x0000_i1889" type="#_x0000_t75" style="width:15pt;height:11.25pt" o:ole="">
                  <v:imagedata r:id="rId1542" o:title=""/>
                </v:shape>
                <o:OLEObject Type="Embed" ProgID="Equation.DSMT4" ShapeID="_x0000_i1889" DrawAspect="Content" ObjectID="_1832953120" r:id="rId1550"/>
              </w:object>
            </w:r>
            <w:r w:rsidRPr="00490E75">
              <w:rPr>
                <w:rFonts w:ascii="Times New Roman" w:hAnsi="Times New Roman"/>
                <w:sz w:val="24"/>
                <w:szCs w:val="24"/>
              </w:rPr>
              <w:t xml:space="preserve">P: </w:t>
            </w:r>
            <w:r w:rsidRPr="00490E75">
              <w:rPr>
                <w:rFonts w:ascii="Times New Roman" w:hAnsi="Times New Roman"/>
                <w:position w:val="-24"/>
                <w:sz w:val="24"/>
                <w:szCs w:val="24"/>
              </w:rPr>
              <w:object w:dxaOrig="440" w:dyaOrig="620" w14:anchorId="5ED2EEE7">
                <v:shape id="_x0000_i1890" type="#_x0000_t75" style="width:22.5pt;height:30pt" o:ole="">
                  <v:imagedata r:id="rId1544" o:title=""/>
                </v:shape>
                <o:OLEObject Type="Embed" ProgID="Equation.DSMT4" ShapeID="_x0000_i1890" DrawAspect="Content" ObjectID="_1832953121" r:id="rId1551"/>
              </w:object>
            </w:r>
            <w:r w:rsidRPr="00490E75">
              <w:rPr>
                <w:rFonts w:ascii="Times New Roman" w:hAnsi="Times New Roman"/>
                <w:sz w:val="24"/>
                <w:szCs w:val="24"/>
              </w:rPr>
              <w:t xml:space="preserve">- thân cao, hoa đỏ x </w:t>
            </w:r>
            <w:r w:rsidRPr="00490E75">
              <w:rPr>
                <w:rFonts w:ascii="Times New Roman" w:hAnsi="Times New Roman"/>
                <w:position w:val="-24"/>
                <w:sz w:val="24"/>
                <w:szCs w:val="24"/>
              </w:rPr>
              <w:object w:dxaOrig="360" w:dyaOrig="620" w14:anchorId="5D23FC4B">
                <v:shape id="_x0000_i1891" type="#_x0000_t75" style="width:18pt;height:30pt" o:ole="">
                  <v:imagedata r:id="rId1552" o:title=""/>
                </v:shape>
                <o:OLEObject Type="Embed" ProgID="Equation.DSMT4" ShapeID="_x0000_i1891" DrawAspect="Content" ObjectID="_1832953122" r:id="rId1553"/>
              </w:object>
            </w:r>
            <w:r w:rsidRPr="00490E75">
              <w:rPr>
                <w:rFonts w:ascii="Times New Roman" w:hAnsi="Times New Roman"/>
                <w:sz w:val="24"/>
                <w:szCs w:val="24"/>
              </w:rPr>
              <w:t>- thân thấp, hoa đỏ</w:t>
            </w:r>
          </w:p>
        </w:tc>
        <w:tc>
          <w:tcPr>
            <w:tcW w:w="992" w:type="dxa"/>
          </w:tcPr>
          <w:p w14:paraId="074A6AD9"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lastRenderedPageBreak/>
              <w:t>0,25</w:t>
            </w:r>
          </w:p>
          <w:p w14:paraId="4CF1B6A3" w14:textId="77777777" w:rsidR="008F1A3E" w:rsidRPr="00490E75" w:rsidRDefault="008F1A3E" w:rsidP="003B40B7">
            <w:pPr>
              <w:tabs>
                <w:tab w:val="left" w:pos="284"/>
              </w:tabs>
              <w:jc w:val="both"/>
              <w:rPr>
                <w:rFonts w:ascii="Times New Roman" w:hAnsi="Times New Roman"/>
                <w:sz w:val="24"/>
                <w:szCs w:val="24"/>
              </w:rPr>
            </w:pPr>
          </w:p>
          <w:p w14:paraId="6FF860B5" w14:textId="77777777" w:rsidR="008F1A3E" w:rsidRPr="00490E75" w:rsidRDefault="008F1A3E" w:rsidP="003B40B7">
            <w:pPr>
              <w:tabs>
                <w:tab w:val="left" w:pos="284"/>
              </w:tabs>
              <w:jc w:val="both"/>
              <w:rPr>
                <w:rFonts w:ascii="Times New Roman" w:hAnsi="Times New Roman"/>
                <w:sz w:val="24"/>
                <w:szCs w:val="24"/>
              </w:rPr>
            </w:pPr>
          </w:p>
          <w:p w14:paraId="26A2E343"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51F53D35" w14:textId="77777777" w:rsidR="008F1A3E" w:rsidRPr="00490E75" w:rsidRDefault="008F1A3E" w:rsidP="003B40B7">
            <w:pPr>
              <w:tabs>
                <w:tab w:val="left" w:pos="284"/>
              </w:tabs>
              <w:jc w:val="both"/>
              <w:rPr>
                <w:rFonts w:ascii="Times New Roman" w:hAnsi="Times New Roman"/>
                <w:sz w:val="24"/>
                <w:szCs w:val="24"/>
              </w:rPr>
            </w:pPr>
          </w:p>
          <w:p w14:paraId="4839F91D" w14:textId="77777777" w:rsidR="008F1A3E" w:rsidRPr="00490E75" w:rsidRDefault="008F1A3E" w:rsidP="003B40B7">
            <w:pPr>
              <w:tabs>
                <w:tab w:val="left" w:pos="284"/>
              </w:tabs>
              <w:jc w:val="both"/>
              <w:rPr>
                <w:rFonts w:ascii="Times New Roman" w:hAnsi="Times New Roman"/>
                <w:sz w:val="24"/>
                <w:szCs w:val="24"/>
              </w:rPr>
            </w:pPr>
          </w:p>
          <w:p w14:paraId="7316A5B9" w14:textId="77777777" w:rsidR="008F1A3E" w:rsidRPr="00490E75" w:rsidRDefault="008F1A3E" w:rsidP="003B40B7">
            <w:pPr>
              <w:tabs>
                <w:tab w:val="left" w:pos="284"/>
              </w:tabs>
              <w:jc w:val="both"/>
              <w:rPr>
                <w:rFonts w:ascii="Times New Roman" w:hAnsi="Times New Roman"/>
                <w:sz w:val="24"/>
                <w:szCs w:val="24"/>
              </w:rPr>
            </w:pPr>
          </w:p>
          <w:p w14:paraId="46E0A264" w14:textId="77777777" w:rsidR="008F1A3E" w:rsidRPr="00490E75" w:rsidRDefault="008F1A3E" w:rsidP="003B40B7">
            <w:pPr>
              <w:tabs>
                <w:tab w:val="left" w:pos="284"/>
              </w:tabs>
              <w:jc w:val="both"/>
              <w:rPr>
                <w:rFonts w:ascii="Times New Roman" w:hAnsi="Times New Roman"/>
                <w:sz w:val="24"/>
                <w:szCs w:val="24"/>
              </w:rPr>
            </w:pPr>
          </w:p>
          <w:p w14:paraId="32C2BDA8"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73F29C03" w14:textId="77777777" w:rsidR="008F1A3E" w:rsidRPr="00490E75" w:rsidRDefault="008F1A3E" w:rsidP="003B40B7">
            <w:pPr>
              <w:tabs>
                <w:tab w:val="left" w:pos="284"/>
              </w:tabs>
              <w:jc w:val="both"/>
              <w:rPr>
                <w:rFonts w:ascii="Times New Roman" w:hAnsi="Times New Roman"/>
                <w:sz w:val="24"/>
                <w:szCs w:val="24"/>
              </w:rPr>
            </w:pPr>
          </w:p>
          <w:p w14:paraId="3D5811F5" w14:textId="77777777" w:rsidR="008F1A3E" w:rsidRPr="00490E75" w:rsidRDefault="008F1A3E" w:rsidP="003B40B7">
            <w:pPr>
              <w:tabs>
                <w:tab w:val="left" w:pos="284"/>
              </w:tabs>
              <w:jc w:val="both"/>
              <w:rPr>
                <w:rFonts w:ascii="Times New Roman" w:hAnsi="Times New Roman"/>
                <w:sz w:val="24"/>
                <w:szCs w:val="24"/>
              </w:rPr>
            </w:pPr>
          </w:p>
          <w:p w14:paraId="76B5A903" w14:textId="77777777" w:rsidR="008F1A3E" w:rsidRPr="00490E75" w:rsidRDefault="008F1A3E" w:rsidP="003B40B7">
            <w:pPr>
              <w:tabs>
                <w:tab w:val="left" w:pos="284"/>
              </w:tabs>
              <w:jc w:val="both"/>
              <w:rPr>
                <w:rFonts w:ascii="Times New Roman" w:hAnsi="Times New Roman"/>
                <w:sz w:val="24"/>
                <w:szCs w:val="24"/>
              </w:rPr>
            </w:pPr>
          </w:p>
          <w:p w14:paraId="3221BD18"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536015DD" w14:textId="77777777" w:rsidR="008F1A3E" w:rsidRPr="00490E75" w:rsidRDefault="008F1A3E" w:rsidP="003B40B7">
            <w:pPr>
              <w:tabs>
                <w:tab w:val="left" w:pos="284"/>
              </w:tabs>
              <w:jc w:val="both"/>
              <w:rPr>
                <w:rFonts w:ascii="Times New Roman" w:hAnsi="Times New Roman"/>
                <w:sz w:val="24"/>
                <w:szCs w:val="24"/>
              </w:rPr>
            </w:pPr>
          </w:p>
          <w:p w14:paraId="28339874"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5E6C5376" w14:textId="77777777" w:rsidR="008F1A3E" w:rsidRPr="00490E75" w:rsidRDefault="008F1A3E" w:rsidP="003B40B7">
            <w:pPr>
              <w:tabs>
                <w:tab w:val="left" w:pos="284"/>
              </w:tabs>
              <w:jc w:val="both"/>
              <w:rPr>
                <w:rFonts w:ascii="Times New Roman" w:hAnsi="Times New Roman"/>
                <w:sz w:val="24"/>
                <w:szCs w:val="24"/>
              </w:rPr>
            </w:pPr>
          </w:p>
          <w:p w14:paraId="7CCAADFB" w14:textId="77777777" w:rsidR="008F1A3E" w:rsidRPr="00490E75" w:rsidRDefault="008F1A3E" w:rsidP="003B40B7">
            <w:pPr>
              <w:tabs>
                <w:tab w:val="left" w:pos="284"/>
              </w:tabs>
              <w:jc w:val="both"/>
              <w:rPr>
                <w:rFonts w:ascii="Times New Roman" w:hAnsi="Times New Roman"/>
                <w:sz w:val="24"/>
                <w:szCs w:val="24"/>
              </w:rPr>
            </w:pPr>
          </w:p>
          <w:p w14:paraId="06816767"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2D689F94" w14:textId="77777777" w:rsidR="008F1A3E" w:rsidRPr="00490E75" w:rsidRDefault="008F1A3E" w:rsidP="003B40B7">
            <w:pPr>
              <w:tabs>
                <w:tab w:val="left" w:pos="284"/>
              </w:tabs>
              <w:jc w:val="both"/>
              <w:rPr>
                <w:rFonts w:ascii="Times New Roman" w:hAnsi="Times New Roman"/>
                <w:sz w:val="24"/>
                <w:szCs w:val="24"/>
              </w:rPr>
            </w:pPr>
          </w:p>
          <w:p w14:paraId="21BEBD58" w14:textId="77777777" w:rsidR="008F1A3E" w:rsidRPr="00490E75" w:rsidRDefault="008F1A3E" w:rsidP="003B40B7">
            <w:pPr>
              <w:tabs>
                <w:tab w:val="left" w:pos="284"/>
              </w:tabs>
              <w:jc w:val="both"/>
              <w:rPr>
                <w:rFonts w:ascii="Times New Roman" w:hAnsi="Times New Roman"/>
                <w:sz w:val="24"/>
                <w:szCs w:val="24"/>
              </w:rPr>
            </w:pPr>
          </w:p>
          <w:p w14:paraId="2D72A4DF" w14:textId="77777777" w:rsidR="008F1A3E" w:rsidRPr="00490E75" w:rsidRDefault="008F1A3E" w:rsidP="003B40B7">
            <w:pPr>
              <w:tabs>
                <w:tab w:val="left" w:pos="284"/>
              </w:tabs>
              <w:jc w:val="both"/>
              <w:rPr>
                <w:rFonts w:ascii="Times New Roman" w:hAnsi="Times New Roman"/>
                <w:sz w:val="24"/>
                <w:szCs w:val="24"/>
              </w:rPr>
            </w:pPr>
          </w:p>
          <w:p w14:paraId="222BD8EE" w14:textId="77777777" w:rsidR="008F1A3E" w:rsidRPr="00490E75" w:rsidRDefault="008F1A3E" w:rsidP="003B40B7">
            <w:pPr>
              <w:tabs>
                <w:tab w:val="left" w:pos="284"/>
              </w:tabs>
              <w:jc w:val="both"/>
              <w:rPr>
                <w:rFonts w:ascii="Times New Roman" w:hAnsi="Times New Roman"/>
                <w:sz w:val="24"/>
                <w:szCs w:val="24"/>
              </w:rPr>
            </w:pPr>
          </w:p>
          <w:p w14:paraId="072DD4BE" w14:textId="77777777" w:rsidR="008F1A3E" w:rsidRPr="00490E75" w:rsidRDefault="008F1A3E" w:rsidP="003B40B7">
            <w:pPr>
              <w:tabs>
                <w:tab w:val="left" w:pos="284"/>
              </w:tabs>
              <w:jc w:val="both"/>
              <w:rPr>
                <w:rFonts w:ascii="Times New Roman" w:hAnsi="Times New Roman"/>
                <w:sz w:val="24"/>
                <w:szCs w:val="24"/>
              </w:rPr>
            </w:pPr>
          </w:p>
          <w:p w14:paraId="04472BEF" w14:textId="77777777" w:rsidR="008F1A3E" w:rsidRPr="00490E75" w:rsidRDefault="008F1A3E" w:rsidP="003B40B7">
            <w:pPr>
              <w:tabs>
                <w:tab w:val="left" w:pos="284"/>
              </w:tabs>
              <w:jc w:val="both"/>
              <w:rPr>
                <w:rFonts w:ascii="Times New Roman" w:hAnsi="Times New Roman"/>
                <w:sz w:val="24"/>
                <w:szCs w:val="24"/>
              </w:rPr>
            </w:pPr>
          </w:p>
          <w:p w14:paraId="396D1810" w14:textId="77777777" w:rsidR="008F1A3E" w:rsidRPr="00490E75" w:rsidRDefault="008F1A3E" w:rsidP="003B40B7">
            <w:pPr>
              <w:tabs>
                <w:tab w:val="left" w:pos="284"/>
              </w:tabs>
              <w:jc w:val="both"/>
              <w:rPr>
                <w:rFonts w:ascii="Times New Roman" w:hAnsi="Times New Roman"/>
                <w:sz w:val="24"/>
                <w:szCs w:val="24"/>
              </w:rPr>
            </w:pPr>
          </w:p>
          <w:p w14:paraId="2940E60C" w14:textId="77777777" w:rsidR="008F1A3E" w:rsidRPr="00490E75" w:rsidRDefault="008F1A3E" w:rsidP="003B40B7">
            <w:pPr>
              <w:tabs>
                <w:tab w:val="left" w:pos="284"/>
              </w:tabs>
              <w:jc w:val="both"/>
              <w:rPr>
                <w:rFonts w:ascii="Times New Roman" w:hAnsi="Times New Roman"/>
                <w:sz w:val="24"/>
                <w:szCs w:val="24"/>
              </w:rPr>
            </w:pPr>
          </w:p>
          <w:p w14:paraId="39C611BB" w14:textId="77777777" w:rsidR="008F1A3E" w:rsidRPr="00490E75" w:rsidRDefault="008F1A3E" w:rsidP="003B40B7">
            <w:pPr>
              <w:tabs>
                <w:tab w:val="left" w:pos="284"/>
              </w:tabs>
              <w:jc w:val="both"/>
              <w:rPr>
                <w:rFonts w:ascii="Times New Roman" w:hAnsi="Times New Roman"/>
                <w:sz w:val="24"/>
                <w:szCs w:val="24"/>
              </w:rPr>
            </w:pPr>
          </w:p>
          <w:p w14:paraId="7EA315B0"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5183EA36" w14:textId="77777777" w:rsidR="008F1A3E" w:rsidRPr="00490E75" w:rsidRDefault="008F1A3E" w:rsidP="003B40B7">
            <w:pPr>
              <w:tabs>
                <w:tab w:val="left" w:pos="284"/>
              </w:tabs>
              <w:jc w:val="both"/>
              <w:rPr>
                <w:rFonts w:ascii="Times New Roman" w:hAnsi="Times New Roman"/>
                <w:sz w:val="24"/>
                <w:szCs w:val="24"/>
              </w:rPr>
            </w:pPr>
          </w:p>
          <w:p w14:paraId="4CBCFB66" w14:textId="77777777" w:rsidR="008F1A3E" w:rsidRPr="00490E75" w:rsidRDefault="008F1A3E" w:rsidP="003B40B7">
            <w:pPr>
              <w:tabs>
                <w:tab w:val="left" w:pos="284"/>
              </w:tabs>
              <w:jc w:val="both"/>
              <w:rPr>
                <w:rFonts w:ascii="Times New Roman" w:hAnsi="Times New Roman"/>
                <w:sz w:val="24"/>
                <w:szCs w:val="24"/>
              </w:rPr>
            </w:pPr>
          </w:p>
          <w:p w14:paraId="09055379" w14:textId="77777777" w:rsidR="008F1A3E" w:rsidRPr="00490E75" w:rsidRDefault="008F1A3E" w:rsidP="003B40B7">
            <w:pPr>
              <w:tabs>
                <w:tab w:val="left" w:pos="284"/>
              </w:tabs>
              <w:jc w:val="both"/>
              <w:rPr>
                <w:rFonts w:ascii="Times New Roman" w:hAnsi="Times New Roman"/>
                <w:sz w:val="24"/>
                <w:szCs w:val="24"/>
              </w:rPr>
            </w:pPr>
          </w:p>
          <w:p w14:paraId="2C5FED26" w14:textId="77777777" w:rsidR="008F1A3E" w:rsidRPr="00490E75" w:rsidRDefault="008F1A3E" w:rsidP="003B40B7">
            <w:pPr>
              <w:tabs>
                <w:tab w:val="left" w:pos="284"/>
              </w:tabs>
              <w:jc w:val="both"/>
              <w:rPr>
                <w:rFonts w:ascii="Times New Roman" w:hAnsi="Times New Roman"/>
                <w:sz w:val="24"/>
                <w:szCs w:val="24"/>
              </w:rPr>
            </w:pPr>
          </w:p>
          <w:p w14:paraId="77199A60" w14:textId="77777777" w:rsidR="008F1A3E" w:rsidRPr="00490E75" w:rsidRDefault="008F1A3E" w:rsidP="003B40B7">
            <w:pPr>
              <w:tabs>
                <w:tab w:val="left" w:pos="284"/>
              </w:tabs>
              <w:jc w:val="both"/>
              <w:rPr>
                <w:rFonts w:ascii="Times New Roman" w:hAnsi="Times New Roman"/>
                <w:sz w:val="24"/>
                <w:szCs w:val="24"/>
              </w:rPr>
            </w:pPr>
          </w:p>
          <w:p w14:paraId="2C445155" w14:textId="77777777" w:rsidR="008F1A3E" w:rsidRPr="00490E75" w:rsidRDefault="008F1A3E" w:rsidP="003B40B7">
            <w:pPr>
              <w:tabs>
                <w:tab w:val="left" w:pos="284"/>
              </w:tabs>
              <w:jc w:val="both"/>
              <w:rPr>
                <w:rFonts w:ascii="Times New Roman" w:hAnsi="Times New Roman"/>
                <w:sz w:val="24"/>
                <w:szCs w:val="24"/>
              </w:rPr>
            </w:pPr>
          </w:p>
          <w:p w14:paraId="53F0F87A" w14:textId="77777777" w:rsidR="008F1A3E" w:rsidRPr="00490E75" w:rsidRDefault="008F1A3E" w:rsidP="003B40B7">
            <w:pPr>
              <w:tabs>
                <w:tab w:val="left" w:pos="284"/>
              </w:tabs>
              <w:jc w:val="both"/>
              <w:rPr>
                <w:rFonts w:ascii="Times New Roman" w:hAnsi="Times New Roman"/>
                <w:sz w:val="24"/>
                <w:szCs w:val="24"/>
              </w:rPr>
            </w:pPr>
          </w:p>
          <w:p w14:paraId="5E794EEA" w14:textId="77777777" w:rsidR="008F1A3E" w:rsidRPr="00490E75" w:rsidRDefault="008F1A3E" w:rsidP="003B40B7">
            <w:pPr>
              <w:tabs>
                <w:tab w:val="left" w:pos="284"/>
              </w:tabs>
              <w:jc w:val="both"/>
              <w:rPr>
                <w:rFonts w:ascii="Times New Roman" w:hAnsi="Times New Roman"/>
                <w:sz w:val="24"/>
                <w:szCs w:val="24"/>
              </w:rPr>
            </w:pPr>
          </w:p>
          <w:p w14:paraId="6ED544BE" w14:textId="77777777" w:rsidR="008F1A3E" w:rsidRPr="00490E75" w:rsidRDefault="008F1A3E" w:rsidP="003B40B7">
            <w:pPr>
              <w:tabs>
                <w:tab w:val="left" w:pos="284"/>
              </w:tabs>
              <w:jc w:val="both"/>
              <w:rPr>
                <w:rFonts w:ascii="Times New Roman" w:hAnsi="Times New Roman"/>
                <w:sz w:val="24"/>
                <w:szCs w:val="24"/>
              </w:rPr>
            </w:pPr>
          </w:p>
          <w:p w14:paraId="06BB0FC8" w14:textId="77777777" w:rsidR="008F1A3E" w:rsidRPr="00490E75" w:rsidRDefault="008F1A3E" w:rsidP="003B40B7">
            <w:pPr>
              <w:tabs>
                <w:tab w:val="left" w:pos="284"/>
              </w:tabs>
              <w:jc w:val="both"/>
              <w:rPr>
                <w:rFonts w:ascii="Times New Roman" w:hAnsi="Times New Roman"/>
                <w:sz w:val="24"/>
                <w:szCs w:val="24"/>
              </w:rPr>
            </w:pPr>
          </w:p>
          <w:p w14:paraId="51592EB7"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6562121F" w14:textId="77777777" w:rsidR="008F1A3E" w:rsidRPr="00490E75" w:rsidRDefault="008F1A3E" w:rsidP="003B40B7">
            <w:pPr>
              <w:tabs>
                <w:tab w:val="left" w:pos="284"/>
              </w:tabs>
              <w:jc w:val="both"/>
              <w:rPr>
                <w:rFonts w:ascii="Times New Roman" w:hAnsi="Times New Roman"/>
                <w:sz w:val="24"/>
                <w:szCs w:val="24"/>
              </w:rPr>
            </w:pPr>
          </w:p>
        </w:tc>
      </w:tr>
      <w:tr w:rsidR="008F1A3E" w:rsidRPr="00490E75" w14:paraId="773B78D9" w14:textId="77777777" w:rsidTr="003B40B7">
        <w:tc>
          <w:tcPr>
            <w:tcW w:w="993" w:type="dxa"/>
          </w:tcPr>
          <w:p w14:paraId="7C449170" w14:textId="77777777" w:rsidR="008F1A3E" w:rsidRPr="00490E75" w:rsidRDefault="008F1A3E" w:rsidP="003B40B7">
            <w:pPr>
              <w:tabs>
                <w:tab w:val="left" w:pos="284"/>
              </w:tabs>
              <w:jc w:val="center"/>
              <w:rPr>
                <w:rFonts w:ascii="Times New Roman" w:hAnsi="Times New Roman"/>
                <w:bCs/>
                <w:sz w:val="24"/>
                <w:szCs w:val="24"/>
              </w:rPr>
            </w:pPr>
            <w:r w:rsidRPr="00490E75">
              <w:rPr>
                <w:rFonts w:ascii="Times New Roman" w:hAnsi="Times New Roman"/>
                <w:bCs/>
                <w:sz w:val="24"/>
                <w:szCs w:val="24"/>
              </w:rPr>
              <w:lastRenderedPageBreak/>
              <w:t>5</w:t>
            </w:r>
          </w:p>
        </w:tc>
        <w:tc>
          <w:tcPr>
            <w:tcW w:w="7654" w:type="dxa"/>
          </w:tcPr>
          <w:p w14:paraId="6D8C6434" w14:textId="77777777" w:rsidR="008F1A3E" w:rsidRPr="00490E75" w:rsidRDefault="008F1A3E" w:rsidP="003B40B7">
            <w:pPr>
              <w:pStyle w:val="NormalWeb"/>
              <w:spacing w:before="0" w:beforeAutospacing="0" w:after="0" w:afterAutospacing="0"/>
              <w:rPr>
                <w:sz w:val="24"/>
                <w:szCs w:val="24"/>
              </w:rPr>
            </w:pPr>
            <w:r w:rsidRPr="00490E75">
              <w:rPr>
                <w:sz w:val="24"/>
                <w:szCs w:val="24"/>
              </w:rPr>
              <w:t>a, Do không xảy ra trao đổi chéo, kì giữa giảm phân I tất cả các tế bào sinh dục đều có cùng một kiểu sắp xếp nhiễm sắc thể, quá trình thụ tinh bình thường, không xảy ra đột biến → có 2 TH :</w:t>
            </w:r>
          </w:p>
          <w:p w14:paraId="3DED1C19" w14:textId="77777777" w:rsidR="008F1A3E" w:rsidRPr="00490E75" w:rsidRDefault="008F1A3E" w:rsidP="003B40B7">
            <w:pPr>
              <w:pStyle w:val="NormalWeb"/>
              <w:spacing w:before="0" w:beforeAutospacing="0" w:after="0" w:afterAutospacing="0"/>
              <w:rPr>
                <w:sz w:val="24"/>
                <w:szCs w:val="24"/>
              </w:rPr>
            </w:pPr>
            <w:r w:rsidRPr="00490E75">
              <w:rPr>
                <w:sz w:val="24"/>
                <w:szCs w:val="24"/>
              </w:rPr>
              <w:t>TH 1: Aa BD/bd cho giao tử: A BD , a bd</w:t>
            </w:r>
          </w:p>
          <w:p w14:paraId="4C5BB2A3" w14:textId="77777777" w:rsidR="008F1A3E" w:rsidRPr="00490E75" w:rsidRDefault="008F1A3E" w:rsidP="003B40B7">
            <w:pPr>
              <w:pStyle w:val="NormalWeb"/>
              <w:spacing w:before="0" w:beforeAutospacing="0" w:after="0" w:afterAutospacing="0"/>
              <w:rPr>
                <w:sz w:val="24"/>
                <w:szCs w:val="24"/>
              </w:rPr>
            </w:pPr>
            <w:r w:rsidRPr="00490E75">
              <w:rPr>
                <w:sz w:val="24"/>
                <w:szCs w:val="24"/>
              </w:rPr>
              <w:t>→ đời con có các kiểu gen : AA BD/BD ;   Aa BD/bd ;   aa bd/bd</w:t>
            </w:r>
          </w:p>
        </w:tc>
        <w:tc>
          <w:tcPr>
            <w:tcW w:w="992" w:type="dxa"/>
          </w:tcPr>
          <w:p w14:paraId="74E102F5"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1</w:t>
            </w:r>
          </w:p>
        </w:tc>
      </w:tr>
      <w:tr w:rsidR="008F1A3E" w:rsidRPr="00490E75" w14:paraId="30387F1A" w14:textId="77777777" w:rsidTr="003B40B7">
        <w:tc>
          <w:tcPr>
            <w:tcW w:w="993" w:type="dxa"/>
          </w:tcPr>
          <w:p w14:paraId="3F9802CF" w14:textId="77777777" w:rsidR="008F1A3E" w:rsidRPr="00490E75" w:rsidRDefault="008F1A3E" w:rsidP="003B40B7">
            <w:pPr>
              <w:tabs>
                <w:tab w:val="left" w:pos="284"/>
              </w:tabs>
              <w:jc w:val="center"/>
              <w:rPr>
                <w:rFonts w:ascii="Times New Roman" w:hAnsi="Times New Roman"/>
                <w:bCs/>
                <w:sz w:val="24"/>
                <w:szCs w:val="24"/>
              </w:rPr>
            </w:pPr>
          </w:p>
        </w:tc>
        <w:tc>
          <w:tcPr>
            <w:tcW w:w="7654" w:type="dxa"/>
          </w:tcPr>
          <w:p w14:paraId="45B0A148" w14:textId="77777777" w:rsidR="008F1A3E" w:rsidRPr="00490E75" w:rsidRDefault="008F1A3E" w:rsidP="003B40B7">
            <w:pPr>
              <w:shd w:val="clear" w:color="auto" w:fill="FFFFFF"/>
              <w:jc w:val="both"/>
              <w:rPr>
                <w:rFonts w:ascii="Times New Roman" w:hAnsi="Times New Roman"/>
                <w:sz w:val="24"/>
                <w:szCs w:val="24"/>
              </w:rPr>
            </w:pPr>
            <w:r w:rsidRPr="00490E75">
              <w:rPr>
                <w:rFonts w:ascii="Times New Roman" w:hAnsi="Times New Roman"/>
                <w:sz w:val="24"/>
                <w:szCs w:val="24"/>
              </w:rPr>
              <w:t>- TH2: Aa BD/bd cho giao tử: a BD , A bd</w:t>
            </w:r>
          </w:p>
          <w:p w14:paraId="24281815" w14:textId="77777777" w:rsidR="008F1A3E" w:rsidRPr="00490E75" w:rsidRDefault="008F1A3E" w:rsidP="003B40B7">
            <w:pPr>
              <w:pStyle w:val="NormalWeb"/>
              <w:spacing w:before="0" w:beforeAutospacing="0" w:after="0" w:afterAutospacing="0"/>
              <w:rPr>
                <w:sz w:val="24"/>
                <w:szCs w:val="24"/>
              </w:rPr>
            </w:pPr>
            <w:r w:rsidRPr="00490E75">
              <w:rPr>
                <w:sz w:val="24"/>
                <w:szCs w:val="24"/>
              </w:rPr>
              <w:t>→ đời con có các kiểu gen: aa BD/BD ;   Aa BD/bd ;   AA bd/bd</w:t>
            </w:r>
          </w:p>
        </w:tc>
        <w:tc>
          <w:tcPr>
            <w:tcW w:w="992" w:type="dxa"/>
          </w:tcPr>
          <w:p w14:paraId="313097B3" w14:textId="77777777" w:rsidR="008F1A3E" w:rsidRPr="00490E75" w:rsidRDefault="008F1A3E" w:rsidP="003B40B7">
            <w:pPr>
              <w:tabs>
                <w:tab w:val="left" w:pos="284"/>
              </w:tabs>
              <w:jc w:val="both"/>
              <w:rPr>
                <w:rFonts w:ascii="Times New Roman" w:hAnsi="Times New Roman"/>
                <w:sz w:val="24"/>
                <w:szCs w:val="24"/>
              </w:rPr>
            </w:pPr>
          </w:p>
        </w:tc>
      </w:tr>
      <w:tr w:rsidR="008F1A3E" w:rsidRPr="00490E75" w14:paraId="7A9EDD52" w14:textId="77777777" w:rsidTr="003B40B7">
        <w:tc>
          <w:tcPr>
            <w:tcW w:w="993" w:type="dxa"/>
          </w:tcPr>
          <w:p w14:paraId="0270D075" w14:textId="77777777" w:rsidR="008F1A3E" w:rsidRPr="00490E75" w:rsidRDefault="008F1A3E" w:rsidP="003B40B7">
            <w:pPr>
              <w:tabs>
                <w:tab w:val="left" w:pos="284"/>
              </w:tabs>
              <w:jc w:val="center"/>
              <w:rPr>
                <w:rFonts w:ascii="Times New Roman" w:hAnsi="Times New Roman"/>
                <w:bCs/>
                <w:sz w:val="24"/>
                <w:szCs w:val="24"/>
              </w:rPr>
            </w:pPr>
          </w:p>
        </w:tc>
        <w:tc>
          <w:tcPr>
            <w:tcW w:w="7654" w:type="dxa"/>
          </w:tcPr>
          <w:p w14:paraId="3CF9BAF9"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b. </w:t>
            </w:r>
            <w:r w:rsidRPr="00490E75">
              <w:rPr>
                <w:rFonts w:ascii="Times New Roman" w:hAnsi="Times New Roman"/>
                <w:sz w:val="24"/>
                <w:szCs w:val="24"/>
                <w:shd w:val="clear" w:color="auto" w:fill="FFFFFF"/>
              </w:rPr>
              <w:t>- Thể đột biến A làm giảm hàm lượng ADN nhưng không làm thay đổi số lượng NST : Mất đoạn hoặc chuyển đoạn.NST</w:t>
            </w:r>
          </w:p>
          <w:p w14:paraId="5386AB37" w14:textId="77777777" w:rsidR="008F1A3E" w:rsidRPr="00490E75" w:rsidRDefault="008F1A3E" w:rsidP="003B40B7">
            <w:pPr>
              <w:jc w:val="both"/>
              <w:rPr>
                <w:rFonts w:ascii="Times New Roman" w:hAnsi="Times New Roman"/>
                <w:sz w:val="24"/>
                <w:szCs w:val="24"/>
                <w:shd w:val="clear" w:color="auto" w:fill="FFFFFF"/>
              </w:rPr>
            </w:pPr>
            <w:r w:rsidRPr="00490E75">
              <w:rPr>
                <w:rFonts w:ascii="Times New Roman" w:hAnsi="Times New Roman"/>
                <w:sz w:val="24"/>
                <w:szCs w:val="24"/>
                <w:shd w:val="clear" w:color="auto" w:fill="FFFFFF"/>
              </w:rPr>
              <w:t>- Thể đột biến B làm thay đổi số lượng NST và hàm lượng ADN nên là dang đột biến thể dị bội dạng (2n+1)</w:t>
            </w:r>
          </w:p>
          <w:p w14:paraId="706335C5" w14:textId="77777777" w:rsidR="008F1A3E" w:rsidRPr="00490E75" w:rsidRDefault="008F1A3E" w:rsidP="003B40B7">
            <w:pPr>
              <w:jc w:val="both"/>
              <w:rPr>
                <w:rFonts w:ascii="Times New Roman" w:hAnsi="Times New Roman"/>
                <w:sz w:val="24"/>
                <w:szCs w:val="24"/>
                <w:shd w:val="clear" w:color="auto" w:fill="FFFFFF"/>
              </w:rPr>
            </w:pPr>
            <w:r w:rsidRPr="00490E75">
              <w:rPr>
                <w:rFonts w:ascii="Times New Roman" w:hAnsi="Times New Roman"/>
                <w:sz w:val="24"/>
                <w:szCs w:val="24"/>
                <w:shd w:val="clear" w:color="auto" w:fill="FFFFFF"/>
              </w:rPr>
              <w:t xml:space="preserve">- Thể đột biến C là đột biến tam bội (3n) </w:t>
            </w:r>
          </w:p>
          <w:p w14:paraId="2912A9C6" w14:textId="77777777" w:rsidR="008F1A3E" w:rsidRPr="00490E75" w:rsidRDefault="008F1A3E" w:rsidP="003B40B7">
            <w:pPr>
              <w:shd w:val="clear" w:color="auto" w:fill="FFFFFF"/>
              <w:jc w:val="both"/>
              <w:rPr>
                <w:rFonts w:ascii="Times New Roman" w:hAnsi="Times New Roman"/>
                <w:sz w:val="24"/>
                <w:szCs w:val="24"/>
              </w:rPr>
            </w:pPr>
            <w:r w:rsidRPr="00490E75">
              <w:rPr>
                <w:rFonts w:ascii="Times New Roman" w:hAnsi="Times New Roman"/>
                <w:sz w:val="24"/>
                <w:szCs w:val="24"/>
                <w:shd w:val="clear" w:color="auto" w:fill="FFFFFF"/>
              </w:rPr>
              <w:t>- Thể đột biển D không làm thay đổi hàm lượng ADN, không làm thay đổi số lượng NST. Do đó, đây là đảo đoạn hoặc chuyển đoạn trên 1 NST hoặc đột biến gen dạng thay thế 1 cặp nu</w:t>
            </w:r>
          </w:p>
        </w:tc>
        <w:tc>
          <w:tcPr>
            <w:tcW w:w="992" w:type="dxa"/>
          </w:tcPr>
          <w:p w14:paraId="4C07D749"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63DAFADC" w14:textId="77777777" w:rsidR="008F1A3E" w:rsidRPr="00490E75" w:rsidRDefault="008F1A3E" w:rsidP="003B40B7">
            <w:pPr>
              <w:tabs>
                <w:tab w:val="left" w:pos="284"/>
              </w:tabs>
              <w:jc w:val="both"/>
              <w:rPr>
                <w:rFonts w:ascii="Times New Roman" w:hAnsi="Times New Roman"/>
                <w:sz w:val="24"/>
                <w:szCs w:val="24"/>
              </w:rPr>
            </w:pPr>
          </w:p>
          <w:p w14:paraId="62D6C6FA"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649C44BA" w14:textId="77777777" w:rsidR="008F1A3E" w:rsidRPr="00490E75" w:rsidRDefault="008F1A3E" w:rsidP="003B40B7">
            <w:pPr>
              <w:tabs>
                <w:tab w:val="left" w:pos="284"/>
              </w:tabs>
              <w:jc w:val="both"/>
              <w:rPr>
                <w:rFonts w:ascii="Times New Roman" w:hAnsi="Times New Roman"/>
                <w:sz w:val="24"/>
                <w:szCs w:val="24"/>
              </w:rPr>
            </w:pPr>
          </w:p>
          <w:p w14:paraId="5A058097"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p w14:paraId="202305B6" w14:textId="77777777" w:rsidR="008F1A3E" w:rsidRPr="00490E75" w:rsidRDefault="008F1A3E" w:rsidP="003B40B7">
            <w:pPr>
              <w:tabs>
                <w:tab w:val="left" w:pos="284"/>
              </w:tabs>
              <w:jc w:val="both"/>
              <w:rPr>
                <w:rFonts w:ascii="Times New Roman" w:hAnsi="Times New Roman"/>
                <w:sz w:val="24"/>
                <w:szCs w:val="24"/>
              </w:rPr>
            </w:pPr>
            <w:r w:rsidRPr="00490E75">
              <w:rPr>
                <w:rFonts w:ascii="Times New Roman" w:hAnsi="Times New Roman"/>
                <w:sz w:val="24"/>
                <w:szCs w:val="24"/>
              </w:rPr>
              <w:t>0,25</w:t>
            </w:r>
          </w:p>
        </w:tc>
      </w:tr>
    </w:tbl>
    <w:p w14:paraId="3B9D9A8F" w14:textId="77777777" w:rsidR="008F1A3E" w:rsidRPr="00490E75" w:rsidRDefault="008F1A3E" w:rsidP="003B40B7">
      <w:pPr>
        <w:widowControl w:val="0"/>
        <w:rPr>
          <w:rFonts w:ascii="Times New Roman" w:hAnsi="Times New Roman"/>
          <w:sz w:val="24"/>
          <w:szCs w:val="24"/>
        </w:rPr>
      </w:pPr>
    </w:p>
    <w:p w14:paraId="4342A184" w14:textId="77777777" w:rsidR="008F1A3E" w:rsidRPr="00490E75" w:rsidRDefault="008F1A3E" w:rsidP="003B40B7">
      <w:pPr>
        <w:pStyle w:val="Heading1"/>
        <w:keepNext w:val="0"/>
        <w:widowControl w:val="0"/>
        <w:jc w:val="center"/>
        <w:rPr>
          <w:bCs w:val="0"/>
          <w:szCs w:val="24"/>
        </w:rPr>
      </w:pPr>
      <w:r w:rsidRPr="00490E75">
        <w:rPr>
          <w:szCs w:val="24"/>
        </w:rPr>
        <w:t>HƯỚNG DẪN CHẤM PHẦN NĂNG LƯỢNG VÀ SỰ BIẾN ĐỔI-10 ĐIỂM</w:t>
      </w:r>
    </w:p>
    <w:tbl>
      <w:tblPr>
        <w:tblStyle w:val="TableGrid"/>
        <w:tblW w:w="9640" w:type="dxa"/>
        <w:tblInd w:w="-176" w:type="dxa"/>
        <w:tblLook w:val="04A0" w:firstRow="1" w:lastRow="0" w:firstColumn="1" w:lastColumn="0" w:noHBand="0" w:noVBand="1"/>
      </w:tblPr>
      <w:tblGrid>
        <w:gridCol w:w="993"/>
        <w:gridCol w:w="7400"/>
        <w:gridCol w:w="1247"/>
      </w:tblGrid>
      <w:tr w:rsidR="008F1A3E" w:rsidRPr="00490E75" w14:paraId="6E44A29D" w14:textId="77777777" w:rsidTr="003B40B7">
        <w:tc>
          <w:tcPr>
            <w:tcW w:w="993" w:type="dxa"/>
          </w:tcPr>
          <w:p w14:paraId="6E3B2C80" w14:textId="77777777" w:rsidR="008F1A3E" w:rsidRPr="00490E75" w:rsidRDefault="008F1A3E" w:rsidP="003B40B7">
            <w:pPr>
              <w:tabs>
                <w:tab w:val="left" w:pos="284"/>
              </w:tabs>
              <w:jc w:val="center"/>
              <w:rPr>
                <w:rFonts w:ascii="Times New Roman" w:hAnsi="Times New Roman"/>
                <w:bCs/>
                <w:sz w:val="24"/>
                <w:szCs w:val="24"/>
              </w:rPr>
            </w:pPr>
            <w:r w:rsidRPr="00490E75">
              <w:rPr>
                <w:rFonts w:ascii="Times New Roman" w:hAnsi="Times New Roman"/>
                <w:bCs/>
                <w:sz w:val="24"/>
                <w:szCs w:val="24"/>
              </w:rPr>
              <w:t>Câu</w:t>
            </w:r>
          </w:p>
        </w:tc>
        <w:tc>
          <w:tcPr>
            <w:tcW w:w="7400" w:type="dxa"/>
          </w:tcPr>
          <w:p w14:paraId="6F272BC0" w14:textId="77777777" w:rsidR="008F1A3E" w:rsidRPr="00490E75" w:rsidRDefault="008F1A3E" w:rsidP="003B40B7">
            <w:pPr>
              <w:tabs>
                <w:tab w:val="left" w:pos="284"/>
              </w:tabs>
              <w:jc w:val="center"/>
              <w:rPr>
                <w:rFonts w:ascii="Times New Roman" w:hAnsi="Times New Roman"/>
                <w:bCs/>
                <w:sz w:val="24"/>
                <w:szCs w:val="24"/>
              </w:rPr>
            </w:pPr>
            <w:r w:rsidRPr="00490E75">
              <w:rPr>
                <w:rFonts w:ascii="Times New Roman" w:hAnsi="Times New Roman"/>
                <w:bCs/>
                <w:sz w:val="24"/>
                <w:szCs w:val="24"/>
              </w:rPr>
              <w:t>Nội dung</w:t>
            </w:r>
          </w:p>
        </w:tc>
        <w:tc>
          <w:tcPr>
            <w:tcW w:w="1247" w:type="dxa"/>
          </w:tcPr>
          <w:p w14:paraId="4CC64B54" w14:textId="77777777" w:rsidR="008F1A3E" w:rsidRPr="00490E75" w:rsidRDefault="008F1A3E" w:rsidP="003B40B7">
            <w:pPr>
              <w:tabs>
                <w:tab w:val="left" w:pos="284"/>
              </w:tabs>
              <w:jc w:val="center"/>
              <w:rPr>
                <w:rFonts w:ascii="Times New Roman" w:hAnsi="Times New Roman"/>
                <w:bCs/>
                <w:sz w:val="24"/>
                <w:szCs w:val="24"/>
              </w:rPr>
            </w:pPr>
            <w:r w:rsidRPr="00490E75">
              <w:rPr>
                <w:rFonts w:ascii="Times New Roman" w:hAnsi="Times New Roman"/>
                <w:bCs/>
                <w:sz w:val="24"/>
                <w:szCs w:val="24"/>
              </w:rPr>
              <w:t>Điểm</w:t>
            </w:r>
          </w:p>
        </w:tc>
      </w:tr>
      <w:tr w:rsidR="008F1A3E" w:rsidRPr="00490E75" w14:paraId="50C09313" w14:textId="77777777" w:rsidTr="003B40B7">
        <w:tc>
          <w:tcPr>
            <w:tcW w:w="993" w:type="dxa"/>
          </w:tcPr>
          <w:p w14:paraId="5A1F5DB7" w14:textId="77777777" w:rsidR="008F1A3E" w:rsidRPr="00490E75" w:rsidRDefault="008F1A3E" w:rsidP="003B40B7">
            <w:pPr>
              <w:jc w:val="center"/>
              <w:rPr>
                <w:rFonts w:ascii="Times New Roman" w:hAnsi="Times New Roman"/>
                <w:bCs/>
                <w:sz w:val="24"/>
                <w:szCs w:val="24"/>
              </w:rPr>
            </w:pPr>
            <w:r w:rsidRPr="00490E75">
              <w:rPr>
                <w:rFonts w:ascii="Times New Roman" w:hAnsi="Times New Roman"/>
                <w:bCs/>
                <w:sz w:val="24"/>
                <w:szCs w:val="24"/>
              </w:rPr>
              <w:t>1</w:t>
            </w:r>
          </w:p>
        </w:tc>
        <w:tc>
          <w:tcPr>
            <w:tcW w:w="7400" w:type="dxa"/>
          </w:tcPr>
          <w:p w14:paraId="005B18EA" w14:textId="77777777" w:rsidR="008F1A3E" w:rsidRPr="00490E75" w:rsidRDefault="008F1A3E" w:rsidP="003B40B7">
            <w:pPr>
              <w:jc w:val="both"/>
              <w:rPr>
                <w:rFonts w:ascii="Times New Roman" w:hAnsi="Times New Roman"/>
                <w:i/>
                <w:sz w:val="24"/>
                <w:szCs w:val="24"/>
              </w:rPr>
            </w:pPr>
            <w:r w:rsidRPr="00490E75">
              <w:rPr>
                <w:rFonts w:ascii="Times New Roman" w:hAnsi="Times New Roman"/>
                <w:sz w:val="24"/>
                <w:szCs w:val="24"/>
              </w:rPr>
              <w:t xml:space="preserve">Gọi phần chiều dài của dây chuyển động sang bàn thứ hai là x thì chiều dài của phần còn lại nằm trên mặt bàn thứ nhất là </w:t>
            </w:r>
            <w:r w:rsidRPr="00490E75">
              <w:rPr>
                <w:rFonts w:ascii="Times New Roman" w:hAnsi="Times New Roman"/>
                <w:i/>
                <w:sz w:val="24"/>
                <w:szCs w:val="24"/>
              </w:rPr>
              <w:t>l – x</w:t>
            </w:r>
          </w:p>
          <w:p w14:paraId="41D77DE8"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Gọi trọng lượng của các phần này tương ứng là P</w:t>
            </w:r>
            <w:r w:rsidRPr="00490E75">
              <w:rPr>
                <w:rFonts w:ascii="Times New Roman" w:hAnsi="Times New Roman"/>
                <w:sz w:val="24"/>
                <w:szCs w:val="24"/>
                <w:vertAlign w:val="subscript"/>
              </w:rPr>
              <w:t>1</w:t>
            </w:r>
            <w:r w:rsidRPr="00490E75">
              <w:rPr>
                <w:rFonts w:ascii="Times New Roman" w:hAnsi="Times New Roman"/>
                <w:sz w:val="24"/>
                <w:szCs w:val="24"/>
              </w:rPr>
              <w:t xml:space="preserve"> và P</w:t>
            </w:r>
            <w:r w:rsidRPr="00490E75">
              <w:rPr>
                <w:rFonts w:ascii="Times New Roman" w:hAnsi="Times New Roman"/>
                <w:sz w:val="24"/>
                <w:szCs w:val="24"/>
                <w:vertAlign w:val="subscript"/>
              </w:rPr>
              <w:t>2</w:t>
            </w:r>
          </w:p>
          <w:p w14:paraId="03061044"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Lực ma sát của các mặt bàn lên vật lần lượt là:</w:t>
            </w:r>
          </w:p>
          <w:p w14:paraId="1AAAC08B" w14:textId="77777777" w:rsidR="008F1A3E" w:rsidRPr="00490E75" w:rsidRDefault="008F1A3E" w:rsidP="003B40B7">
            <w:pPr>
              <w:jc w:val="both"/>
              <w:rPr>
                <w:rFonts w:ascii="Times New Roman" w:hAnsi="Times New Roman"/>
                <w:sz w:val="24"/>
                <w:szCs w:val="24"/>
                <w:vertAlign w:val="subscript"/>
              </w:rPr>
            </w:pPr>
            <w:r w:rsidRPr="00490E75">
              <w:rPr>
                <w:rFonts w:ascii="Times New Roman" w:hAnsi="Times New Roman"/>
                <w:sz w:val="24"/>
                <w:szCs w:val="24"/>
              </w:rPr>
              <w:t>F</w:t>
            </w:r>
            <w:r w:rsidRPr="00490E75">
              <w:rPr>
                <w:rFonts w:ascii="Times New Roman" w:hAnsi="Times New Roman"/>
                <w:sz w:val="24"/>
                <w:szCs w:val="24"/>
                <w:vertAlign w:val="subscript"/>
              </w:rPr>
              <w:t>ms1</w:t>
            </w:r>
            <w:r w:rsidRPr="00490E75">
              <w:rPr>
                <w:rFonts w:ascii="Times New Roman" w:hAnsi="Times New Roman"/>
                <w:sz w:val="24"/>
                <w:szCs w:val="24"/>
              </w:rPr>
              <w:t xml:space="preserve"> = k</w:t>
            </w:r>
            <w:r w:rsidRPr="00490E75">
              <w:rPr>
                <w:rFonts w:ascii="Times New Roman" w:hAnsi="Times New Roman"/>
                <w:sz w:val="24"/>
                <w:szCs w:val="24"/>
                <w:vertAlign w:val="subscript"/>
              </w:rPr>
              <w:t>1</w:t>
            </w:r>
            <w:r w:rsidRPr="00490E75">
              <w:rPr>
                <w:rFonts w:ascii="Times New Roman" w:hAnsi="Times New Roman"/>
                <w:sz w:val="24"/>
                <w:szCs w:val="24"/>
              </w:rPr>
              <w:t>.P</w:t>
            </w:r>
            <w:r w:rsidRPr="00490E75">
              <w:rPr>
                <w:rFonts w:ascii="Times New Roman" w:hAnsi="Times New Roman"/>
                <w:sz w:val="24"/>
                <w:szCs w:val="24"/>
                <w:vertAlign w:val="subscript"/>
              </w:rPr>
              <w:t xml:space="preserve">1 </w:t>
            </w:r>
            <w:r w:rsidRPr="00490E75">
              <w:rPr>
                <w:rFonts w:ascii="Times New Roman" w:hAnsi="Times New Roman"/>
                <w:sz w:val="24"/>
                <w:szCs w:val="24"/>
              </w:rPr>
              <w:t>và F</w:t>
            </w:r>
            <w:r w:rsidRPr="00490E75">
              <w:rPr>
                <w:rFonts w:ascii="Times New Roman" w:hAnsi="Times New Roman"/>
                <w:sz w:val="24"/>
                <w:szCs w:val="24"/>
                <w:vertAlign w:val="subscript"/>
              </w:rPr>
              <w:t>ms2</w:t>
            </w:r>
            <w:r w:rsidRPr="00490E75">
              <w:rPr>
                <w:rFonts w:ascii="Times New Roman" w:hAnsi="Times New Roman"/>
                <w:sz w:val="24"/>
                <w:szCs w:val="24"/>
              </w:rPr>
              <w:t xml:space="preserve"> = k</w:t>
            </w:r>
            <w:r w:rsidRPr="00490E75">
              <w:rPr>
                <w:rFonts w:ascii="Times New Roman" w:hAnsi="Times New Roman"/>
                <w:sz w:val="24"/>
                <w:szCs w:val="24"/>
                <w:vertAlign w:val="subscript"/>
              </w:rPr>
              <w:t>2</w:t>
            </w:r>
            <w:r w:rsidRPr="00490E75">
              <w:rPr>
                <w:rFonts w:ascii="Times New Roman" w:hAnsi="Times New Roman"/>
                <w:sz w:val="24"/>
                <w:szCs w:val="24"/>
              </w:rPr>
              <w:t>.P</w:t>
            </w:r>
            <w:r w:rsidRPr="00490E75">
              <w:rPr>
                <w:rFonts w:ascii="Times New Roman" w:hAnsi="Times New Roman"/>
                <w:sz w:val="24"/>
                <w:szCs w:val="24"/>
                <w:vertAlign w:val="subscript"/>
              </w:rPr>
              <w:t>2</w:t>
            </w:r>
          </w:p>
          <w:p w14:paraId="23A9650C"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lastRenderedPageBreak/>
              <w:t xml:space="preserve">Lực kéo vật chuyển động thẳng đều trên mỗi mặt bàn lần lượt là </w:t>
            </w:r>
          </w:p>
          <w:p w14:paraId="349651F4" w14:textId="77777777" w:rsidR="008F1A3E" w:rsidRPr="00490E75" w:rsidRDefault="008F1A3E" w:rsidP="003B40B7">
            <w:pPr>
              <w:jc w:val="both"/>
              <w:rPr>
                <w:rFonts w:ascii="Times New Roman" w:hAnsi="Times New Roman"/>
                <w:sz w:val="24"/>
                <w:szCs w:val="24"/>
                <w:lang w:val="fr-FR"/>
              </w:rPr>
            </w:pPr>
            <w:r w:rsidRPr="00490E75">
              <w:rPr>
                <w:rFonts w:ascii="Times New Roman" w:hAnsi="Times New Roman"/>
                <w:sz w:val="24"/>
                <w:szCs w:val="24"/>
                <w:lang w:val="fr-FR"/>
              </w:rPr>
              <w:t>F</w:t>
            </w:r>
            <w:r w:rsidRPr="00490E75">
              <w:rPr>
                <w:rFonts w:ascii="Times New Roman" w:hAnsi="Times New Roman"/>
                <w:sz w:val="24"/>
                <w:szCs w:val="24"/>
                <w:vertAlign w:val="subscript"/>
                <w:lang w:val="fr-FR"/>
              </w:rPr>
              <w:t>1</w:t>
            </w:r>
            <w:r w:rsidRPr="00490E75">
              <w:rPr>
                <w:rFonts w:ascii="Times New Roman" w:hAnsi="Times New Roman"/>
                <w:sz w:val="24"/>
                <w:szCs w:val="24"/>
                <w:lang w:val="fr-FR"/>
              </w:rPr>
              <w:t xml:space="preserve"> = F</w:t>
            </w:r>
            <w:r w:rsidRPr="00490E75">
              <w:rPr>
                <w:rFonts w:ascii="Times New Roman" w:hAnsi="Times New Roman"/>
                <w:sz w:val="24"/>
                <w:szCs w:val="24"/>
                <w:vertAlign w:val="subscript"/>
                <w:lang w:val="fr-FR"/>
              </w:rPr>
              <w:t>ms1</w:t>
            </w:r>
            <w:r w:rsidRPr="00490E75">
              <w:rPr>
                <w:rFonts w:ascii="Times New Roman" w:hAnsi="Times New Roman"/>
                <w:sz w:val="24"/>
                <w:szCs w:val="24"/>
                <w:lang w:val="fr-FR"/>
              </w:rPr>
              <w:t xml:space="preserve"> , F</w:t>
            </w:r>
            <w:r w:rsidRPr="00490E75">
              <w:rPr>
                <w:rFonts w:ascii="Times New Roman" w:hAnsi="Times New Roman"/>
                <w:sz w:val="24"/>
                <w:szCs w:val="24"/>
                <w:vertAlign w:val="subscript"/>
                <w:lang w:val="fr-FR"/>
              </w:rPr>
              <w:t>2</w:t>
            </w:r>
            <w:r w:rsidRPr="00490E75">
              <w:rPr>
                <w:rFonts w:ascii="Times New Roman" w:hAnsi="Times New Roman"/>
                <w:sz w:val="24"/>
                <w:szCs w:val="24"/>
                <w:lang w:val="fr-FR"/>
              </w:rPr>
              <w:t xml:space="preserve"> = F</w:t>
            </w:r>
            <w:r w:rsidRPr="00490E75">
              <w:rPr>
                <w:rFonts w:ascii="Times New Roman" w:hAnsi="Times New Roman"/>
                <w:sz w:val="24"/>
                <w:szCs w:val="24"/>
                <w:vertAlign w:val="subscript"/>
                <w:lang w:val="fr-FR"/>
              </w:rPr>
              <w:t>ms2</w:t>
            </w:r>
          </w:p>
          <w:p w14:paraId="05D2DA42" w14:textId="77777777" w:rsidR="008F1A3E" w:rsidRPr="00490E75" w:rsidRDefault="008F1A3E" w:rsidP="003B40B7">
            <w:pPr>
              <w:jc w:val="both"/>
              <w:rPr>
                <w:rFonts w:ascii="Times New Roman" w:hAnsi="Times New Roman"/>
                <w:sz w:val="24"/>
                <w:szCs w:val="24"/>
                <w:lang w:val="fr-FR"/>
              </w:rPr>
            </w:pPr>
          </w:p>
          <w:p w14:paraId="050BB693" w14:textId="77777777" w:rsidR="008F1A3E" w:rsidRPr="00490E75" w:rsidRDefault="008F1A3E" w:rsidP="003B40B7">
            <w:pPr>
              <w:jc w:val="both"/>
              <w:rPr>
                <w:rFonts w:ascii="Times New Roman" w:hAnsi="Times New Roman"/>
                <w:sz w:val="24"/>
                <w:szCs w:val="24"/>
                <w:lang w:val="fr-FR"/>
              </w:rPr>
            </w:pPr>
            <w:r w:rsidRPr="00490E75">
              <w:rPr>
                <w:rFonts w:ascii="Times New Roman" w:hAnsi="Times New Roman"/>
                <w:sz w:val="24"/>
                <w:szCs w:val="24"/>
                <w:lang w:val="fr-FR"/>
              </w:rPr>
              <w:t xml:space="preserve">Mặt khác: </w:t>
            </w:r>
            <w:r w:rsidRPr="00490E75">
              <w:rPr>
                <w:rFonts w:ascii="Times New Roman" w:hAnsi="Times New Roman"/>
                <w:position w:val="-24"/>
                <w:sz w:val="24"/>
                <w:szCs w:val="24"/>
              </w:rPr>
              <w:object w:dxaOrig="1040" w:dyaOrig="639" w14:anchorId="4892A40F">
                <v:shape id="_x0000_i1892" type="#_x0000_t75" style="width:51.75pt;height:32.25pt" o:ole="">
                  <v:imagedata r:id="rId1554" o:title=""/>
                </v:shape>
                <o:OLEObject Type="Embed" ProgID="Equation.3" ShapeID="_x0000_i1892" DrawAspect="Content" ObjectID="_1832953123" r:id="rId1555"/>
              </w:object>
            </w:r>
            <w:r w:rsidRPr="00490E75">
              <w:rPr>
                <w:rFonts w:ascii="Times New Roman" w:hAnsi="Times New Roman"/>
                <w:sz w:val="24"/>
                <w:szCs w:val="24"/>
                <w:lang w:val="fr-FR"/>
              </w:rPr>
              <w:t xml:space="preserve"> </w:t>
            </w:r>
            <w:r w:rsidRPr="00490E75">
              <w:rPr>
                <w:rFonts w:ascii="Times New Roman" w:hAnsi="Times New Roman"/>
                <w:position w:val="-6"/>
                <w:sz w:val="24"/>
                <w:szCs w:val="24"/>
              </w:rPr>
              <w:object w:dxaOrig="300" w:dyaOrig="240" w14:anchorId="3CACB2FC">
                <v:shape id="_x0000_i1893" type="#_x0000_t75" style="width:15pt;height:12.75pt" o:ole="">
                  <v:imagedata r:id="rId1556" o:title=""/>
                </v:shape>
                <o:OLEObject Type="Embed" ProgID="Equation.3" ShapeID="_x0000_i1893" DrawAspect="Content" ObjectID="_1832953124" r:id="rId1557"/>
              </w:object>
            </w:r>
            <w:r w:rsidRPr="00490E75">
              <w:rPr>
                <w:rFonts w:ascii="Times New Roman" w:hAnsi="Times New Roman"/>
                <w:position w:val="-24"/>
                <w:sz w:val="24"/>
                <w:szCs w:val="24"/>
              </w:rPr>
              <w:object w:dxaOrig="1300" w:dyaOrig="620" w14:anchorId="485B37BA">
                <v:shape id="_x0000_i1894" type="#_x0000_t75" style="width:64.5pt;height:30.75pt" o:ole="">
                  <v:imagedata r:id="rId1558" o:title=""/>
                </v:shape>
                <o:OLEObject Type="Embed" ProgID="Equation.3" ShapeID="_x0000_i1894" DrawAspect="Content" ObjectID="_1832953125" r:id="rId1559"/>
              </w:object>
            </w:r>
            <w:r w:rsidRPr="00490E75">
              <w:rPr>
                <w:rFonts w:ascii="Times New Roman" w:hAnsi="Times New Roman"/>
                <w:sz w:val="24"/>
                <w:szCs w:val="24"/>
                <w:lang w:val="fr-FR"/>
              </w:rPr>
              <w:t xml:space="preserve"> </w:t>
            </w:r>
          </w:p>
          <w:p w14:paraId="2D67D967" w14:textId="77777777" w:rsidR="008F1A3E" w:rsidRPr="00490E75" w:rsidRDefault="008F1A3E" w:rsidP="003B40B7">
            <w:pPr>
              <w:jc w:val="both"/>
              <w:rPr>
                <w:rFonts w:ascii="Times New Roman" w:hAnsi="Times New Roman"/>
                <w:sz w:val="24"/>
                <w:szCs w:val="24"/>
              </w:rPr>
            </w:pPr>
            <w:r w:rsidRPr="00490E75">
              <w:rPr>
                <w:rFonts w:ascii="Times New Roman" w:hAnsi="Times New Roman"/>
                <w:position w:val="-24"/>
                <w:sz w:val="24"/>
                <w:szCs w:val="24"/>
              </w:rPr>
              <w:object w:dxaOrig="760" w:dyaOrig="639" w14:anchorId="6E75ADAA">
                <v:shape id="_x0000_i1895" type="#_x0000_t75" style="width:38.25pt;height:32.25pt" o:ole="">
                  <v:imagedata r:id="rId1560" o:title=""/>
                </v:shape>
                <o:OLEObject Type="Embed" ProgID="Equation.3" ShapeID="_x0000_i1895" DrawAspect="Content" ObjectID="_1832953126" r:id="rId1561"/>
              </w:object>
            </w:r>
            <w:r w:rsidRPr="00490E75">
              <w:rPr>
                <w:rFonts w:ascii="Times New Roman" w:hAnsi="Times New Roman"/>
                <w:sz w:val="24"/>
                <w:szCs w:val="24"/>
              </w:rPr>
              <w:t xml:space="preserve"> </w:t>
            </w:r>
            <w:r w:rsidRPr="00490E75">
              <w:rPr>
                <w:rFonts w:ascii="Times New Roman" w:hAnsi="Times New Roman"/>
                <w:position w:val="-6"/>
                <w:sz w:val="24"/>
                <w:szCs w:val="24"/>
              </w:rPr>
              <w:object w:dxaOrig="300" w:dyaOrig="240" w14:anchorId="33943D75">
                <v:shape id="_x0000_i1896" type="#_x0000_t75" style="width:15pt;height:12.75pt" o:ole="">
                  <v:imagedata r:id="rId1556" o:title=""/>
                </v:shape>
                <o:OLEObject Type="Embed" ProgID="Equation.3" ShapeID="_x0000_i1896" DrawAspect="Content" ObjectID="_1832953127" r:id="rId1562"/>
              </w:object>
            </w:r>
            <w:r w:rsidRPr="00490E75">
              <w:rPr>
                <w:rFonts w:ascii="Times New Roman" w:hAnsi="Times New Roman"/>
                <w:position w:val="-24"/>
                <w:sz w:val="24"/>
                <w:szCs w:val="24"/>
              </w:rPr>
              <w:object w:dxaOrig="1020" w:dyaOrig="620" w14:anchorId="59067E28">
                <v:shape id="_x0000_i1897" type="#_x0000_t75" style="width:51.75pt;height:30.75pt" o:ole="">
                  <v:imagedata r:id="rId1563" o:title=""/>
                </v:shape>
                <o:OLEObject Type="Embed" ProgID="Equation.3" ShapeID="_x0000_i1897" DrawAspect="Content" ObjectID="_1832953128" r:id="rId1564"/>
              </w:object>
            </w:r>
          </w:p>
          <w:p w14:paraId="040C2082"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Dễ dàng thấy khi vật bắt đầu dịch chuyển sang mặt bàn thứ hai cho đến khi toàn bộ sợi dây dịch chuyển sang bàn thứ hai thì x tăng từ 0 đến </w:t>
            </w:r>
            <w:r w:rsidRPr="00490E75">
              <w:rPr>
                <w:rFonts w:ascii="Times New Roman" w:hAnsi="Times New Roman"/>
                <w:i/>
                <w:sz w:val="24"/>
                <w:szCs w:val="24"/>
              </w:rPr>
              <w:t>l</w:t>
            </w:r>
            <w:r w:rsidRPr="00490E75">
              <w:rPr>
                <w:rFonts w:ascii="Times New Roman" w:hAnsi="Times New Roman"/>
                <w:sz w:val="24"/>
                <w:szCs w:val="24"/>
              </w:rPr>
              <w:t xml:space="preserve"> , như vây P</w:t>
            </w:r>
            <w:r w:rsidRPr="00490E75">
              <w:rPr>
                <w:rFonts w:ascii="Times New Roman" w:hAnsi="Times New Roman"/>
                <w:sz w:val="24"/>
                <w:szCs w:val="24"/>
                <w:vertAlign w:val="subscript"/>
              </w:rPr>
              <w:t>1</w:t>
            </w:r>
            <w:r w:rsidRPr="00490E75">
              <w:rPr>
                <w:rFonts w:ascii="Times New Roman" w:hAnsi="Times New Roman"/>
                <w:sz w:val="24"/>
                <w:szCs w:val="24"/>
              </w:rPr>
              <w:t xml:space="preserve"> giảm từ P xuống giá trị bằng 0 còn P</w:t>
            </w:r>
            <w:r w:rsidRPr="00490E75">
              <w:rPr>
                <w:rFonts w:ascii="Times New Roman" w:hAnsi="Times New Roman"/>
                <w:sz w:val="24"/>
                <w:szCs w:val="24"/>
                <w:vertAlign w:val="subscript"/>
              </w:rPr>
              <w:t>2</w:t>
            </w:r>
            <w:r w:rsidRPr="00490E75">
              <w:rPr>
                <w:rFonts w:ascii="Times New Roman" w:hAnsi="Times New Roman"/>
                <w:sz w:val="24"/>
                <w:szCs w:val="24"/>
              </w:rPr>
              <w:t xml:space="preserve"> tăng dần từ 0 đến P</w:t>
            </w:r>
          </w:p>
          <w:p w14:paraId="6047D7C4"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Vậy công thực hiện khi sợi dây dịch chuyển trên mặt bàn thứ nhất là:</w:t>
            </w:r>
          </w:p>
          <w:p w14:paraId="3F2D716A"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A</w:t>
            </w:r>
            <w:r w:rsidRPr="00490E75">
              <w:rPr>
                <w:rFonts w:ascii="Times New Roman" w:hAnsi="Times New Roman"/>
                <w:sz w:val="24"/>
                <w:szCs w:val="24"/>
                <w:vertAlign w:val="subscript"/>
              </w:rPr>
              <w:t>1</w:t>
            </w:r>
            <w:r w:rsidRPr="00490E75">
              <w:rPr>
                <w:rFonts w:ascii="Times New Roman" w:hAnsi="Times New Roman"/>
                <w:sz w:val="24"/>
                <w:szCs w:val="24"/>
              </w:rPr>
              <w:t xml:space="preserve"> = </w:t>
            </w:r>
            <w:r w:rsidRPr="00490E75">
              <w:rPr>
                <w:rFonts w:ascii="Times New Roman" w:hAnsi="Times New Roman"/>
                <w:position w:val="-24"/>
                <w:sz w:val="24"/>
                <w:szCs w:val="24"/>
              </w:rPr>
              <w:object w:dxaOrig="4260" w:dyaOrig="620" w14:anchorId="69229766">
                <v:shape id="_x0000_i1898" type="#_x0000_t75" style="width:213.75pt;height:30.75pt" o:ole="">
                  <v:imagedata r:id="rId1565" o:title=""/>
                </v:shape>
                <o:OLEObject Type="Embed" ProgID="Equation.3" ShapeID="_x0000_i1898" DrawAspect="Content" ObjectID="_1832953129" r:id="rId1566"/>
              </w:object>
            </w:r>
          </w:p>
          <w:p w14:paraId="4D64C8F9"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Cộng thực hiện khi sợi dây dịch chuyển trên mặt bàn thứ hai là:</w:t>
            </w:r>
            <w:r w:rsidRPr="00490E75">
              <w:rPr>
                <w:rFonts w:ascii="Times New Roman" w:hAnsi="Times New Roman"/>
                <w:sz w:val="24"/>
                <w:szCs w:val="24"/>
              </w:rPr>
              <w:br/>
              <w:t>A</w:t>
            </w:r>
            <w:r w:rsidRPr="00490E75">
              <w:rPr>
                <w:rFonts w:ascii="Times New Roman" w:hAnsi="Times New Roman"/>
                <w:sz w:val="24"/>
                <w:szCs w:val="24"/>
                <w:vertAlign w:val="subscript"/>
              </w:rPr>
              <w:t>2</w:t>
            </w:r>
            <w:r w:rsidRPr="00490E75">
              <w:rPr>
                <w:rFonts w:ascii="Times New Roman" w:hAnsi="Times New Roman"/>
                <w:sz w:val="24"/>
                <w:szCs w:val="24"/>
              </w:rPr>
              <w:t xml:space="preserve"> = </w:t>
            </w:r>
            <w:r w:rsidRPr="00490E75">
              <w:rPr>
                <w:rFonts w:ascii="Times New Roman" w:hAnsi="Times New Roman"/>
                <w:position w:val="-24"/>
                <w:sz w:val="24"/>
                <w:szCs w:val="24"/>
              </w:rPr>
              <w:object w:dxaOrig="4400" w:dyaOrig="620" w14:anchorId="6F172035">
                <v:shape id="_x0000_i1899" type="#_x0000_t75" style="width:220.5pt;height:30.75pt" o:ole="">
                  <v:imagedata r:id="rId1567" o:title=""/>
                </v:shape>
                <o:OLEObject Type="Embed" ProgID="Equation.3" ShapeID="_x0000_i1899" DrawAspect="Content" ObjectID="_1832953130" r:id="rId1568"/>
              </w:object>
            </w:r>
          </w:p>
          <w:p w14:paraId="2E7ECDA7"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Công thực hiện để đưa vật từ mặt bàn thứ nhất sang mặt bàn thứ hai là:</w:t>
            </w:r>
          </w:p>
          <w:p w14:paraId="51A4474C"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A = A</w:t>
            </w:r>
            <w:r w:rsidRPr="00490E75">
              <w:rPr>
                <w:rFonts w:ascii="Times New Roman" w:hAnsi="Times New Roman"/>
                <w:sz w:val="24"/>
                <w:szCs w:val="24"/>
                <w:vertAlign w:val="subscript"/>
              </w:rPr>
              <w:t>1</w:t>
            </w:r>
            <w:r w:rsidRPr="00490E75">
              <w:rPr>
                <w:rFonts w:ascii="Times New Roman" w:hAnsi="Times New Roman"/>
                <w:sz w:val="24"/>
                <w:szCs w:val="24"/>
              </w:rPr>
              <w:t xml:space="preserve"> + A</w:t>
            </w:r>
            <w:r w:rsidRPr="00490E75">
              <w:rPr>
                <w:rFonts w:ascii="Times New Roman" w:hAnsi="Times New Roman"/>
                <w:sz w:val="24"/>
                <w:szCs w:val="24"/>
                <w:vertAlign w:val="subscript"/>
              </w:rPr>
              <w:t>2</w:t>
            </w:r>
            <w:r w:rsidRPr="00490E75">
              <w:rPr>
                <w:rFonts w:ascii="Times New Roman" w:hAnsi="Times New Roman"/>
                <w:sz w:val="24"/>
                <w:szCs w:val="24"/>
              </w:rPr>
              <w:t xml:space="preserve"> = 5k</w:t>
            </w:r>
            <w:r w:rsidRPr="00490E75">
              <w:rPr>
                <w:rFonts w:ascii="Times New Roman" w:hAnsi="Times New Roman"/>
                <w:sz w:val="24"/>
                <w:szCs w:val="24"/>
                <w:vertAlign w:val="subscript"/>
              </w:rPr>
              <w:t>1</w:t>
            </w:r>
            <w:r w:rsidRPr="00490E75">
              <w:rPr>
                <w:rFonts w:ascii="Times New Roman" w:hAnsi="Times New Roman"/>
                <w:sz w:val="24"/>
                <w:szCs w:val="24"/>
              </w:rPr>
              <w:t>.m.</w:t>
            </w:r>
            <w:r w:rsidRPr="00490E75">
              <w:rPr>
                <w:rFonts w:ascii="Times New Roman" w:hAnsi="Times New Roman"/>
                <w:i/>
                <w:sz w:val="24"/>
                <w:szCs w:val="24"/>
              </w:rPr>
              <w:t xml:space="preserve">l </w:t>
            </w:r>
            <w:r w:rsidRPr="00490E75">
              <w:rPr>
                <w:rFonts w:ascii="Times New Roman" w:hAnsi="Times New Roman"/>
                <w:sz w:val="24"/>
                <w:szCs w:val="24"/>
              </w:rPr>
              <w:t>+ 5k</w:t>
            </w:r>
            <w:r w:rsidRPr="00490E75">
              <w:rPr>
                <w:rFonts w:ascii="Times New Roman" w:hAnsi="Times New Roman"/>
                <w:sz w:val="24"/>
                <w:szCs w:val="24"/>
                <w:vertAlign w:val="subscript"/>
              </w:rPr>
              <w:t>2</w:t>
            </w:r>
            <w:r w:rsidRPr="00490E75">
              <w:rPr>
                <w:rFonts w:ascii="Times New Roman" w:hAnsi="Times New Roman"/>
                <w:sz w:val="24"/>
                <w:szCs w:val="24"/>
              </w:rPr>
              <w:t>.m.</w:t>
            </w:r>
            <w:r w:rsidRPr="00490E75">
              <w:rPr>
                <w:rFonts w:ascii="Times New Roman" w:hAnsi="Times New Roman"/>
                <w:i/>
                <w:sz w:val="24"/>
                <w:szCs w:val="24"/>
              </w:rPr>
              <w:t xml:space="preserve">l = </w:t>
            </w:r>
            <w:r w:rsidRPr="00490E75">
              <w:rPr>
                <w:rFonts w:ascii="Times New Roman" w:hAnsi="Times New Roman"/>
                <w:sz w:val="24"/>
                <w:szCs w:val="24"/>
              </w:rPr>
              <w:t>5m</w:t>
            </w:r>
            <w:r w:rsidRPr="00490E75">
              <w:rPr>
                <w:rFonts w:ascii="Times New Roman" w:hAnsi="Times New Roman"/>
                <w:i/>
                <w:sz w:val="24"/>
                <w:szCs w:val="24"/>
              </w:rPr>
              <w:t>l</w:t>
            </w:r>
            <w:r w:rsidRPr="00490E75">
              <w:rPr>
                <w:rFonts w:ascii="Times New Roman" w:hAnsi="Times New Roman"/>
                <w:sz w:val="24"/>
                <w:szCs w:val="24"/>
              </w:rPr>
              <w:t>(k</w:t>
            </w:r>
            <w:r w:rsidRPr="00490E75">
              <w:rPr>
                <w:rFonts w:ascii="Times New Roman" w:hAnsi="Times New Roman"/>
                <w:sz w:val="24"/>
                <w:szCs w:val="24"/>
                <w:vertAlign w:val="subscript"/>
              </w:rPr>
              <w:t>1</w:t>
            </w:r>
            <w:r w:rsidRPr="00490E75">
              <w:rPr>
                <w:rFonts w:ascii="Times New Roman" w:hAnsi="Times New Roman"/>
                <w:sz w:val="24"/>
                <w:szCs w:val="24"/>
              </w:rPr>
              <w:t xml:space="preserve"> + k</w:t>
            </w:r>
            <w:r w:rsidRPr="00490E75">
              <w:rPr>
                <w:rFonts w:ascii="Times New Roman" w:hAnsi="Times New Roman"/>
                <w:sz w:val="24"/>
                <w:szCs w:val="24"/>
                <w:vertAlign w:val="subscript"/>
              </w:rPr>
              <w:t>2</w:t>
            </w:r>
            <w:r w:rsidRPr="00490E75">
              <w:rPr>
                <w:rFonts w:ascii="Times New Roman" w:hAnsi="Times New Roman"/>
                <w:sz w:val="24"/>
                <w:szCs w:val="24"/>
              </w:rPr>
              <w:t>)</w:t>
            </w:r>
          </w:p>
          <w:p w14:paraId="26502154" w14:textId="77777777" w:rsidR="008F1A3E" w:rsidRPr="00490E75" w:rsidRDefault="008F1A3E" w:rsidP="003B40B7">
            <w:pPr>
              <w:rPr>
                <w:rFonts w:ascii="Times New Roman" w:hAnsi="Times New Roman"/>
                <w:sz w:val="24"/>
                <w:szCs w:val="24"/>
              </w:rPr>
            </w:pPr>
          </w:p>
        </w:tc>
        <w:tc>
          <w:tcPr>
            <w:tcW w:w="1247" w:type="dxa"/>
          </w:tcPr>
          <w:p w14:paraId="6B1B4A83" w14:textId="77777777" w:rsidR="008F1A3E" w:rsidRPr="00490E75" w:rsidRDefault="008F1A3E" w:rsidP="003B40B7">
            <w:pPr>
              <w:jc w:val="center"/>
              <w:rPr>
                <w:rFonts w:ascii="Times New Roman" w:hAnsi="Times New Roman"/>
                <w:sz w:val="24"/>
                <w:szCs w:val="24"/>
              </w:rPr>
            </w:pPr>
          </w:p>
          <w:p w14:paraId="110669DF" w14:textId="77777777" w:rsidR="008F1A3E" w:rsidRPr="00490E75" w:rsidRDefault="008F1A3E" w:rsidP="003B40B7">
            <w:pPr>
              <w:jc w:val="center"/>
              <w:rPr>
                <w:rFonts w:ascii="Times New Roman" w:hAnsi="Times New Roman"/>
                <w:sz w:val="24"/>
                <w:szCs w:val="24"/>
              </w:rPr>
            </w:pPr>
          </w:p>
          <w:p w14:paraId="3E18413D" w14:textId="77777777" w:rsidR="008F1A3E" w:rsidRPr="00490E75" w:rsidRDefault="008F1A3E" w:rsidP="003B40B7">
            <w:pPr>
              <w:jc w:val="center"/>
              <w:rPr>
                <w:rFonts w:ascii="Times New Roman" w:hAnsi="Times New Roman"/>
                <w:sz w:val="24"/>
                <w:szCs w:val="24"/>
              </w:rPr>
            </w:pPr>
          </w:p>
          <w:p w14:paraId="438BA7F6" w14:textId="77777777" w:rsidR="008F1A3E" w:rsidRPr="00490E75" w:rsidRDefault="008F1A3E" w:rsidP="003B40B7">
            <w:pPr>
              <w:jc w:val="center"/>
              <w:rPr>
                <w:rFonts w:ascii="Times New Roman" w:hAnsi="Times New Roman"/>
                <w:sz w:val="24"/>
                <w:szCs w:val="24"/>
              </w:rPr>
            </w:pPr>
          </w:p>
          <w:p w14:paraId="5FB76A4C" w14:textId="77777777" w:rsidR="008F1A3E" w:rsidRPr="00490E75" w:rsidRDefault="008F1A3E" w:rsidP="003B40B7">
            <w:pPr>
              <w:jc w:val="center"/>
              <w:rPr>
                <w:rFonts w:ascii="Times New Roman" w:hAnsi="Times New Roman"/>
                <w:sz w:val="24"/>
                <w:szCs w:val="24"/>
              </w:rPr>
            </w:pPr>
          </w:p>
          <w:p w14:paraId="1A75CEF6"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0.5</w:t>
            </w:r>
          </w:p>
          <w:p w14:paraId="349175AE" w14:textId="77777777" w:rsidR="008F1A3E" w:rsidRPr="00490E75" w:rsidRDefault="008F1A3E" w:rsidP="003B40B7">
            <w:pPr>
              <w:jc w:val="center"/>
              <w:rPr>
                <w:rFonts w:ascii="Times New Roman" w:hAnsi="Times New Roman"/>
                <w:sz w:val="24"/>
                <w:szCs w:val="24"/>
              </w:rPr>
            </w:pPr>
          </w:p>
          <w:p w14:paraId="4B5C6489" w14:textId="77777777" w:rsidR="008F1A3E" w:rsidRPr="00490E75" w:rsidRDefault="008F1A3E" w:rsidP="003B40B7">
            <w:pPr>
              <w:jc w:val="center"/>
              <w:rPr>
                <w:rFonts w:ascii="Times New Roman" w:hAnsi="Times New Roman"/>
                <w:sz w:val="24"/>
                <w:szCs w:val="24"/>
              </w:rPr>
            </w:pPr>
          </w:p>
          <w:p w14:paraId="3289AAD2"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0.5</w:t>
            </w:r>
          </w:p>
          <w:p w14:paraId="666B05F7" w14:textId="77777777" w:rsidR="008F1A3E" w:rsidRPr="00490E75" w:rsidRDefault="008F1A3E" w:rsidP="003B40B7">
            <w:pPr>
              <w:jc w:val="center"/>
              <w:rPr>
                <w:rFonts w:ascii="Times New Roman" w:hAnsi="Times New Roman"/>
                <w:sz w:val="24"/>
                <w:szCs w:val="24"/>
              </w:rPr>
            </w:pPr>
          </w:p>
          <w:p w14:paraId="32D0C01B"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0.5</w:t>
            </w:r>
          </w:p>
          <w:p w14:paraId="0D668A74" w14:textId="77777777" w:rsidR="008F1A3E" w:rsidRPr="00490E75" w:rsidRDefault="008F1A3E" w:rsidP="003B40B7">
            <w:pPr>
              <w:jc w:val="center"/>
              <w:rPr>
                <w:rFonts w:ascii="Times New Roman" w:hAnsi="Times New Roman"/>
                <w:sz w:val="24"/>
                <w:szCs w:val="24"/>
              </w:rPr>
            </w:pPr>
          </w:p>
          <w:p w14:paraId="31DA31EC"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1ABA03E7" w14:textId="77777777" w:rsidR="008F1A3E" w:rsidRPr="00490E75" w:rsidRDefault="008F1A3E" w:rsidP="003B40B7">
            <w:pPr>
              <w:jc w:val="center"/>
              <w:rPr>
                <w:rFonts w:ascii="Times New Roman" w:hAnsi="Times New Roman"/>
                <w:sz w:val="24"/>
                <w:szCs w:val="24"/>
              </w:rPr>
            </w:pPr>
          </w:p>
          <w:p w14:paraId="6D346E3C" w14:textId="77777777" w:rsidR="008F1A3E" w:rsidRPr="00490E75" w:rsidRDefault="008F1A3E" w:rsidP="003B40B7">
            <w:pPr>
              <w:jc w:val="center"/>
              <w:rPr>
                <w:rFonts w:ascii="Times New Roman" w:hAnsi="Times New Roman"/>
                <w:sz w:val="24"/>
                <w:szCs w:val="24"/>
              </w:rPr>
            </w:pPr>
          </w:p>
          <w:p w14:paraId="0F75F247"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0.5</w:t>
            </w:r>
          </w:p>
          <w:p w14:paraId="3ADC58A6" w14:textId="77777777" w:rsidR="008F1A3E" w:rsidRPr="00490E75" w:rsidRDefault="008F1A3E" w:rsidP="003B40B7">
            <w:pPr>
              <w:jc w:val="center"/>
              <w:rPr>
                <w:rFonts w:ascii="Times New Roman" w:hAnsi="Times New Roman"/>
                <w:sz w:val="24"/>
                <w:szCs w:val="24"/>
              </w:rPr>
            </w:pPr>
          </w:p>
          <w:p w14:paraId="32419D64" w14:textId="77777777" w:rsidR="008F1A3E" w:rsidRPr="00490E75" w:rsidRDefault="008F1A3E" w:rsidP="003B40B7">
            <w:pPr>
              <w:jc w:val="center"/>
              <w:rPr>
                <w:rFonts w:ascii="Times New Roman" w:hAnsi="Times New Roman"/>
                <w:sz w:val="24"/>
                <w:szCs w:val="24"/>
              </w:rPr>
            </w:pPr>
          </w:p>
          <w:p w14:paraId="1A3FCAF0" w14:textId="77777777" w:rsidR="008F1A3E" w:rsidRPr="00490E75" w:rsidRDefault="008F1A3E" w:rsidP="003B40B7">
            <w:pPr>
              <w:jc w:val="center"/>
              <w:rPr>
                <w:rFonts w:ascii="Times New Roman" w:hAnsi="Times New Roman"/>
                <w:sz w:val="24"/>
                <w:szCs w:val="24"/>
              </w:rPr>
            </w:pPr>
          </w:p>
          <w:p w14:paraId="1C592937"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238ED629" w14:textId="77777777" w:rsidR="008F1A3E" w:rsidRPr="00490E75" w:rsidRDefault="008F1A3E" w:rsidP="003B40B7">
            <w:pPr>
              <w:jc w:val="center"/>
              <w:rPr>
                <w:rFonts w:ascii="Times New Roman" w:hAnsi="Times New Roman"/>
                <w:sz w:val="24"/>
                <w:szCs w:val="24"/>
              </w:rPr>
            </w:pPr>
          </w:p>
          <w:p w14:paraId="39BA98B2" w14:textId="77777777" w:rsidR="008F1A3E" w:rsidRPr="00490E75" w:rsidRDefault="008F1A3E" w:rsidP="003B40B7">
            <w:pPr>
              <w:jc w:val="center"/>
              <w:rPr>
                <w:rFonts w:ascii="Times New Roman" w:hAnsi="Times New Roman"/>
                <w:sz w:val="24"/>
                <w:szCs w:val="24"/>
              </w:rPr>
            </w:pPr>
          </w:p>
          <w:p w14:paraId="4680A82D"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0.5</w:t>
            </w:r>
          </w:p>
        </w:tc>
      </w:tr>
      <w:tr w:rsidR="008F1A3E" w:rsidRPr="00490E75" w14:paraId="7418B672" w14:textId="77777777" w:rsidTr="003B40B7">
        <w:tc>
          <w:tcPr>
            <w:tcW w:w="993" w:type="dxa"/>
            <w:vMerge w:val="restart"/>
          </w:tcPr>
          <w:p w14:paraId="06D719BF" w14:textId="77777777" w:rsidR="008F1A3E" w:rsidRPr="00490E75" w:rsidRDefault="008F1A3E" w:rsidP="003B40B7">
            <w:pPr>
              <w:jc w:val="center"/>
              <w:rPr>
                <w:rFonts w:ascii="Times New Roman" w:hAnsi="Times New Roman"/>
                <w:bCs/>
                <w:sz w:val="24"/>
                <w:szCs w:val="24"/>
              </w:rPr>
            </w:pPr>
            <w:r w:rsidRPr="00490E75">
              <w:rPr>
                <w:rFonts w:ascii="Times New Roman" w:hAnsi="Times New Roman"/>
                <w:bCs/>
                <w:sz w:val="24"/>
                <w:szCs w:val="24"/>
              </w:rPr>
              <w:lastRenderedPageBreak/>
              <w:t>2</w:t>
            </w:r>
          </w:p>
        </w:tc>
        <w:tc>
          <w:tcPr>
            <w:tcW w:w="7400" w:type="dxa"/>
          </w:tcPr>
          <w:p w14:paraId="05035FB3" w14:textId="77777777" w:rsidR="008F1A3E" w:rsidRPr="00490E75" w:rsidRDefault="008F1A3E" w:rsidP="003B40B7">
            <w:pPr>
              <w:adjustRightInd w:val="0"/>
              <w:rPr>
                <w:rFonts w:ascii="Times New Roman" w:eastAsia="Arial" w:hAnsi="Times New Roman"/>
                <w:sz w:val="24"/>
                <w:szCs w:val="24"/>
              </w:rPr>
            </w:pPr>
            <w:r w:rsidRPr="00490E75">
              <w:rPr>
                <w:rFonts w:ascii="Times New Roman" w:eastAsia="Arial" w:hAnsi="Times New Roman"/>
                <w:sz w:val="24"/>
                <w:szCs w:val="24"/>
                <w:lang w:val="fr-FR"/>
              </w:rPr>
              <w:t xml:space="preserve">a) Ta có: </w:t>
            </w:r>
            <w:r w:rsidRPr="00490E75">
              <w:rPr>
                <w:rFonts w:ascii="Times New Roman" w:eastAsia="Arial" w:hAnsi="Times New Roman"/>
                <w:position w:val="-26"/>
                <w:sz w:val="24"/>
                <w:szCs w:val="24"/>
              </w:rPr>
              <w:object w:dxaOrig="5060" w:dyaOrig="639" w14:anchorId="653B90A1">
                <v:shape id="_x0000_i1900" type="#_x0000_t75" style="width:253.5pt;height:32.25pt" o:ole="">
                  <v:imagedata r:id="rId1569" o:title=""/>
                </v:shape>
                <o:OLEObject Type="Embed" ProgID="Equation.DSMT4" ShapeID="_x0000_i1900" DrawAspect="Content" ObjectID="_1832953131" r:id="rId1570"/>
              </w:object>
            </w:r>
          </w:p>
          <w:p w14:paraId="6D7B090D" w14:textId="77777777" w:rsidR="008F1A3E" w:rsidRPr="00490E75" w:rsidRDefault="008F1A3E" w:rsidP="003B40B7">
            <w:pPr>
              <w:adjustRightInd w:val="0"/>
              <w:rPr>
                <w:rFonts w:ascii="Times New Roman" w:eastAsia="Arial" w:hAnsi="Times New Roman"/>
                <w:bCs/>
                <w:sz w:val="24"/>
                <w:szCs w:val="24"/>
              </w:rPr>
            </w:pPr>
            <w:r w:rsidRPr="00490E75">
              <w:rPr>
                <w:rFonts w:ascii="Times New Roman" w:eastAsia="Arial" w:hAnsi="Times New Roman"/>
                <w:bCs/>
                <w:sz w:val="24"/>
                <w:szCs w:val="24"/>
              </w:rPr>
              <w:t xml:space="preserve">Vận tốc của ánh sáng khi truyền trong môi trường này là </w:t>
            </w:r>
          </w:p>
          <w:p w14:paraId="24172C50" w14:textId="77777777" w:rsidR="008F1A3E" w:rsidRPr="00490E75" w:rsidRDefault="008F1A3E" w:rsidP="003B40B7">
            <w:pPr>
              <w:adjustRightInd w:val="0"/>
              <w:rPr>
                <w:rFonts w:ascii="Times New Roman" w:eastAsia="Arial" w:hAnsi="Times New Roman"/>
                <w:sz w:val="24"/>
                <w:szCs w:val="24"/>
              </w:rPr>
            </w:pPr>
            <w:r w:rsidRPr="00490E75">
              <w:rPr>
                <w:rFonts w:ascii="Times New Roman" w:eastAsia="Arial" w:hAnsi="Times New Roman"/>
                <w:bCs/>
                <w:sz w:val="24"/>
                <w:szCs w:val="24"/>
              </w:rPr>
              <w:t>v ≈1,73.10</w:t>
            </w:r>
            <w:r w:rsidRPr="00490E75">
              <w:rPr>
                <w:rFonts w:ascii="Times New Roman" w:eastAsia="Arial" w:hAnsi="Times New Roman"/>
                <w:bCs/>
                <w:sz w:val="24"/>
                <w:szCs w:val="24"/>
                <w:vertAlign w:val="superscript"/>
              </w:rPr>
              <w:t>8</w:t>
            </w:r>
            <w:r w:rsidRPr="00490E75">
              <w:rPr>
                <w:rFonts w:ascii="Times New Roman" w:eastAsia="Arial" w:hAnsi="Times New Roman"/>
                <w:bCs/>
                <w:sz w:val="24"/>
                <w:szCs w:val="24"/>
              </w:rPr>
              <w:t xml:space="preserve"> m/s</w:t>
            </w:r>
          </w:p>
          <w:p w14:paraId="280BC4D1" w14:textId="77777777" w:rsidR="008F1A3E" w:rsidRPr="00490E75" w:rsidRDefault="008F1A3E" w:rsidP="003B40B7">
            <w:pPr>
              <w:rPr>
                <w:rFonts w:ascii="Times New Roman" w:hAnsi="Times New Roman"/>
                <w:sz w:val="24"/>
                <w:szCs w:val="24"/>
              </w:rPr>
            </w:pPr>
          </w:p>
        </w:tc>
        <w:tc>
          <w:tcPr>
            <w:tcW w:w="1247" w:type="dxa"/>
          </w:tcPr>
          <w:p w14:paraId="668A51E7" w14:textId="77777777" w:rsidR="008F1A3E" w:rsidRPr="00490E75" w:rsidRDefault="008F1A3E" w:rsidP="003B40B7">
            <w:pPr>
              <w:jc w:val="center"/>
              <w:rPr>
                <w:rFonts w:ascii="Times New Roman" w:hAnsi="Times New Roman"/>
                <w:sz w:val="24"/>
                <w:szCs w:val="24"/>
              </w:rPr>
            </w:pPr>
          </w:p>
          <w:p w14:paraId="6374EBCC"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1786EBFF" w14:textId="77777777" w:rsidR="008F1A3E" w:rsidRPr="00490E75" w:rsidRDefault="008F1A3E" w:rsidP="003B40B7">
            <w:pPr>
              <w:jc w:val="center"/>
              <w:rPr>
                <w:rFonts w:ascii="Times New Roman" w:hAnsi="Times New Roman"/>
                <w:sz w:val="24"/>
                <w:szCs w:val="24"/>
              </w:rPr>
            </w:pPr>
          </w:p>
          <w:p w14:paraId="2E1844EB"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tc>
      </w:tr>
      <w:tr w:rsidR="008F1A3E" w:rsidRPr="00490E75" w14:paraId="547FF6AB" w14:textId="77777777" w:rsidTr="003B40B7">
        <w:tc>
          <w:tcPr>
            <w:tcW w:w="993" w:type="dxa"/>
            <w:vMerge/>
          </w:tcPr>
          <w:p w14:paraId="731C33C3" w14:textId="77777777" w:rsidR="008F1A3E" w:rsidRPr="00490E75" w:rsidRDefault="008F1A3E" w:rsidP="003B40B7">
            <w:pPr>
              <w:jc w:val="center"/>
              <w:rPr>
                <w:rFonts w:ascii="Times New Roman" w:hAnsi="Times New Roman"/>
                <w:bCs/>
                <w:sz w:val="24"/>
                <w:szCs w:val="24"/>
              </w:rPr>
            </w:pPr>
          </w:p>
        </w:tc>
        <w:tc>
          <w:tcPr>
            <w:tcW w:w="7400" w:type="dxa"/>
          </w:tcPr>
          <w:p w14:paraId="1BFAC5E4" w14:textId="77777777" w:rsidR="008F1A3E" w:rsidRPr="00490E75" w:rsidRDefault="008F1A3E" w:rsidP="003B40B7">
            <w:pPr>
              <w:adjustRightInd w:val="0"/>
              <w:rPr>
                <w:rFonts w:ascii="Times New Roman" w:eastAsia="Arial" w:hAnsi="Times New Roman"/>
                <w:sz w:val="24"/>
                <w:szCs w:val="24"/>
                <w:lang w:val="fr-FR"/>
              </w:rPr>
            </w:pPr>
            <w:r w:rsidRPr="00490E75">
              <w:rPr>
                <w:rFonts w:ascii="Times New Roman" w:eastAsia="Arial" w:hAnsi="Times New Roman"/>
                <w:sz w:val="24"/>
                <w:szCs w:val="24"/>
                <w:lang w:val="fr-FR"/>
              </w:rPr>
              <w:t xml:space="preserve">b) </w:t>
            </w:r>
          </w:p>
          <w:p w14:paraId="7E866DA7" w14:textId="77777777" w:rsidR="008F1A3E" w:rsidRPr="00490E75" w:rsidRDefault="008F1A3E" w:rsidP="003B40B7">
            <w:pPr>
              <w:adjustRightInd w:val="0"/>
              <w:rPr>
                <w:rFonts w:ascii="Times New Roman" w:eastAsia="Arial" w:hAnsi="Times New Roman"/>
                <w:sz w:val="24"/>
                <w:szCs w:val="24"/>
                <w:lang w:val="fr-FR"/>
              </w:rPr>
            </w:pPr>
            <w:r w:rsidRPr="00490E75">
              <w:rPr>
                <w:rFonts w:ascii="Times New Roman" w:eastAsia="SimSun" w:hAnsi="Times New Roman"/>
                <w:noProof/>
                <w:sz w:val="24"/>
                <w:szCs w:val="24"/>
              </w:rPr>
              <mc:AlternateContent>
                <mc:Choice Requires="wpg">
                  <w:drawing>
                    <wp:inline distT="0" distB="0" distL="0" distR="0" wp14:anchorId="7FF1ECF5" wp14:editId="7F1C7A65">
                      <wp:extent cx="2120900" cy="1498600"/>
                      <wp:effectExtent l="1905" t="0" r="10795" b="1270"/>
                      <wp:docPr id="207347334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0900" cy="1498600"/>
                                <a:chOff x="1270" y="5775"/>
                                <a:chExt cx="3340" cy="2360"/>
                              </a:xfrm>
                            </wpg:grpSpPr>
                            <wps:wsp>
                              <wps:cNvPr id="207106228" name="AutoShape 201"/>
                              <wps:cNvCnPr>
                                <a:cxnSpLocks noChangeShapeType="1"/>
                              </wps:cNvCnPr>
                              <wps:spPr bwMode="auto">
                                <a:xfrm flipH="1">
                                  <a:off x="3372" y="6847"/>
                                  <a:ext cx="221" cy="1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1836249" name="AutoShape 202"/>
                              <wps:cNvCnPr>
                                <a:cxnSpLocks noChangeShapeType="1"/>
                              </wps:cNvCnPr>
                              <wps:spPr bwMode="auto">
                                <a:xfrm>
                                  <a:off x="3411" y="6615"/>
                                  <a:ext cx="182" cy="2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6513213" name="AutoShape 203"/>
                              <wps:cNvCnPr>
                                <a:cxnSpLocks noChangeShapeType="1"/>
                              </wps:cNvCnPr>
                              <wps:spPr bwMode="auto">
                                <a:xfrm flipV="1">
                                  <a:off x="3176" y="5928"/>
                                  <a:ext cx="1154" cy="857"/>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6627540" name="AutoShape 204"/>
                              <wps:cNvCnPr>
                                <a:cxnSpLocks noChangeShapeType="1"/>
                              </wps:cNvCnPr>
                              <wps:spPr bwMode="auto">
                                <a:xfrm flipV="1">
                                  <a:off x="3176" y="6178"/>
                                  <a:ext cx="816" cy="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7992066" name="Arc 205"/>
                              <wps:cNvSpPr>
                                <a:spLocks/>
                              </wps:cNvSpPr>
                              <wps:spPr bwMode="auto">
                                <a:xfrm>
                                  <a:off x="3153" y="6740"/>
                                  <a:ext cx="604" cy="468"/>
                                </a:xfrm>
                                <a:custGeom>
                                  <a:avLst/>
                                  <a:gdLst>
                                    <a:gd name="T0" fmla="*/ 17 w 21492"/>
                                    <a:gd name="T1" fmla="*/ 2 h 17352"/>
                                    <a:gd name="T2" fmla="*/ 10 w 21492"/>
                                    <a:gd name="T3" fmla="*/ 13 h 17352"/>
                                    <a:gd name="T4" fmla="*/ 0 w 21492"/>
                                    <a:gd name="T5" fmla="*/ 0 h 17352"/>
                                    <a:gd name="T6" fmla="*/ 0 60000 65536"/>
                                    <a:gd name="T7" fmla="*/ 0 60000 65536"/>
                                    <a:gd name="T8" fmla="*/ 0 60000 65536"/>
                                  </a:gdLst>
                                  <a:ahLst/>
                                  <a:cxnLst>
                                    <a:cxn ang="T6">
                                      <a:pos x="T0" y="T1"/>
                                    </a:cxn>
                                    <a:cxn ang="T7">
                                      <a:pos x="T2" y="T3"/>
                                    </a:cxn>
                                    <a:cxn ang="T8">
                                      <a:pos x="T4" y="T5"/>
                                    </a:cxn>
                                  </a:cxnLst>
                                  <a:rect l="0" t="0" r="r" b="b"/>
                                  <a:pathLst>
                                    <a:path w="21492" h="17352" fill="none" extrusionOk="0">
                                      <a:moveTo>
                                        <a:pt x="21492" y="2156"/>
                                      </a:moveTo>
                                      <a:cubicBezTo>
                                        <a:pt x="20884" y="8210"/>
                                        <a:pt x="17751" y="13728"/>
                                        <a:pt x="12863" y="17352"/>
                                      </a:cubicBezTo>
                                    </a:path>
                                    <a:path w="21492" h="17352" stroke="0" extrusionOk="0">
                                      <a:moveTo>
                                        <a:pt x="21492" y="2156"/>
                                      </a:moveTo>
                                      <a:cubicBezTo>
                                        <a:pt x="20884" y="8210"/>
                                        <a:pt x="17751" y="13728"/>
                                        <a:pt x="12863" y="17352"/>
                                      </a:cubicBezTo>
                                      <a:lnTo>
                                        <a:pt x="0" y="0"/>
                                      </a:lnTo>
                                      <a:lnTo>
                                        <a:pt x="21492" y="2156"/>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9076635" name="Rectangle 206"/>
                              <wps:cNvSpPr>
                                <a:spLocks noChangeArrowheads="1"/>
                              </wps:cNvSpPr>
                              <wps:spPr bwMode="auto">
                                <a:xfrm>
                                  <a:off x="3605" y="6899"/>
                                  <a:ext cx="433"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735C4" w14:textId="77777777" w:rsidR="003B40B7" w:rsidRPr="00A3744E" w:rsidRDefault="003B40B7" w:rsidP="003B40B7">
                                    <w:r w:rsidRPr="00A3744E">
                                      <w:sym w:font="Symbol" w:char="F061"/>
                                    </w:r>
                                  </w:p>
                                </w:txbxContent>
                              </wps:txbx>
                              <wps:bodyPr rot="0" vert="horz" wrap="square" lIns="91440" tIns="45720" rIns="91440" bIns="45720" anchor="t" anchorCtr="0" upright="1">
                                <a:noAutofit/>
                              </wps:bodyPr>
                            </wps:wsp>
                            <wps:wsp>
                              <wps:cNvPr id="1165306904" name="Rectangle 207"/>
                              <wps:cNvSpPr>
                                <a:spLocks noChangeArrowheads="1"/>
                              </wps:cNvSpPr>
                              <wps:spPr bwMode="auto">
                                <a:xfrm>
                                  <a:off x="3554" y="6375"/>
                                  <a:ext cx="433"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03EBF" w14:textId="77777777" w:rsidR="003B40B7" w:rsidRPr="00A3744E" w:rsidRDefault="003B40B7" w:rsidP="003B40B7">
                                    <w:r w:rsidRPr="00A3744E">
                                      <w:sym w:font="Symbol" w:char="F062"/>
                                    </w:r>
                                  </w:p>
                                </w:txbxContent>
                              </wps:txbx>
                              <wps:bodyPr rot="0" vert="horz" wrap="square" lIns="91440" tIns="45720" rIns="91440" bIns="45720" anchor="t" anchorCtr="0" upright="1">
                                <a:noAutofit/>
                              </wps:bodyPr>
                            </wps:wsp>
                            <wps:wsp>
                              <wps:cNvPr id="1027808287" name="Rectangle 208"/>
                              <wps:cNvSpPr>
                                <a:spLocks noChangeArrowheads="1"/>
                              </wps:cNvSpPr>
                              <wps:spPr bwMode="auto">
                                <a:xfrm>
                                  <a:off x="3250" y="7395"/>
                                  <a:ext cx="380"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024C4" w14:textId="77777777" w:rsidR="003B40B7" w:rsidRPr="00A3744E" w:rsidRDefault="003B40B7" w:rsidP="003B40B7">
                                    <w:r w:rsidRPr="00A3744E">
                                      <w:t>r</w:t>
                                    </w:r>
                                  </w:p>
                                </w:txbxContent>
                              </wps:txbx>
                              <wps:bodyPr rot="0" vert="horz" wrap="square" lIns="91440" tIns="45720" rIns="91440" bIns="45720" anchor="t" anchorCtr="0" upright="1">
                                <a:noAutofit/>
                              </wps:bodyPr>
                            </wps:wsp>
                            <wps:wsp>
                              <wps:cNvPr id="1160919510" name="Rectangle 209"/>
                              <wps:cNvSpPr>
                                <a:spLocks noChangeArrowheads="1"/>
                              </wps:cNvSpPr>
                              <wps:spPr bwMode="auto">
                                <a:xfrm>
                                  <a:off x="2740" y="6145"/>
                                  <a:ext cx="380"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86B71" w14:textId="77777777" w:rsidR="003B40B7" w:rsidRPr="00A3744E" w:rsidRDefault="003B40B7" w:rsidP="003B40B7">
                                    <w:r w:rsidRPr="00A3744E">
                                      <w:t>i</w:t>
                                    </w:r>
                                  </w:p>
                                </w:txbxContent>
                              </wps:txbx>
                              <wps:bodyPr rot="0" vert="horz" wrap="square" lIns="91440" tIns="45720" rIns="91440" bIns="45720" anchor="t" anchorCtr="0" upright="1">
                                <a:noAutofit/>
                              </wps:bodyPr>
                            </wps:wsp>
                            <wps:wsp>
                              <wps:cNvPr id="2145785283" name="Rectangle 210"/>
                              <wps:cNvSpPr>
                                <a:spLocks noChangeArrowheads="1"/>
                              </wps:cNvSpPr>
                              <wps:spPr bwMode="auto">
                                <a:xfrm>
                                  <a:off x="3161" y="6415"/>
                                  <a:ext cx="380"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691D9" w14:textId="77777777" w:rsidR="003B40B7" w:rsidRPr="00A3744E" w:rsidRDefault="003B40B7" w:rsidP="003B40B7"/>
                                </w:txbxContent>
                              </wps:txbx>
                              <wps:bodyPr rot="0" vert="horz" wrap="square" lIns="91440" tIns="45720" rIns="91440" bIns="45720" anchor="t" anchorCtr="0" upright="1">
                                <a:noAutofit/>
                              </wps:bodyPr>
                            </wps:wsp>
                            <wpg:grpSp>
                              <wpg:cNvPr id="391685580" name="Group 211"/>
                              <wpg:cNvGrpSpPr>
                                <a:grpSpLocks/>
                              </wpg:cNvGrpSpPr>
                              <wpg:grpSpPr bwMode="auto">
                                <a:xfrm>
                                  <a:off x="1500" y="5915"/>
                                  <a:ext cx="3110" cy="2170"/>
                                  <a:chOff x="3520" y="7260"/>
                                  <a:chExt cx="3110" cy="2170"/>
                                </a:xfrm>
                              </wpg:grpSpPr>
                              <wpg:grpSp>
                                <wpg:cNvPr id="1715505417" name="Group 212"/>
                                <wpg:cNvGrpSpPr>
                                  <a:grpSpLocks/>
                                </wpg:cNvGrpSpPr>
                                <wpg:grpSpPr bwMode="auto">
                                  <a:xfrm>
                                    <a:off x="3520" y="7260"/>
                                    <a:ext cx="3110" cy="2170"/>
                                    <a:chOff x="3520" y="7260"/>
                                    <a:chExt cx="3110" cy="2170"/>
                                  </a:xfrm>
                                </wpg:grpSpPr>
                                <wps:wsp>
                                  <wps:cNvPr id="756063452" name="AutoShape 213"/>
                                  <wps:cNvCnPr>
                                    <a:cxnSpLocks noChangeShapeType="1"/>
                                  </wps:cNvCnPr>
                                  <wps:spPr bwMode="auto">
                                    <a:xfrm>
                                      <a:off x="3670" y="8130"/>
                                      <a:ext cx="29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9979503" name="AutoShape 214"/>
                                  <wps:cNvCnPr>
                                    <a:cxnSpLocks noChangeShapeType="1"/>
                                  </wps:cNvCnPr>
                                  <wps:spPr bwMode="auto">
                                    <a:xfrm>
                                      <a:off x="5180" y="7510"/>
                                      <a:ext cx="1" cy="1814"/>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19420041" name="AutoShape 215"/>
                                  <wps:cNvCnPr>
                                    <a:cxnSpLocks noChangeShapeType="1"/>
                                  </wps:cNvCnPr>
                                  <wps:spPr bwMode="auto">
                                    <a:xfrm>
                                      <a:off x="3520" y="7260"/>
                                      <a:ext cx="1660" cy="87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12381060" name="AutoShape 216"/>
                                  <wps:cNvCnPr>
                                    <a:cxnSpLocks noChangeShapeType="1"/>
                                  </wps:cNvCnPr>
                                  <wps:spPr bwMode="auto">
                                    <a:xfrm>
                                      <a:off x="5180" y="8130"/>
                                      <a:ext cx="1030" cy="13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82042779" name="AutoShape 217"/>
                                  <wps:cNvCnPr>
                                    <a:cxnSpLocks noChangeShapeType="1"/>
                                  </wps:cNvCnPr>
                                  <wps:spPr bwMode="auto">
                                    <a:xfrm>
                                      <a:off x="3990" y="7510"/>
                                      <a:ext cx="430" cy="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3773153" name="AutoShape 218"/>
                                  <wps:cNvCnPr>
                                    <a:cxnSpLocks noChangeShapeType="1"/>
                                  </wps:cNvCnPr>
                                  <wps:spPr bwMode="auto">
                                    <a:xfrm>
                                      <a:off x="5440" y="8450"/>
                                      <a:ext cx="410" cy="5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1367528" name="Freeform 219"/>
                                  <wps:cNvSpPr>
                                    <a:spLocks/>
                                  </wps:cNvSpPr>
                                  <wps:spPr bwMode="auto">
                                    <a:xfrm>
                                      <a:off x="4860" y="7783"/>
                                      <a:ext cx="320" cy="177"/>
                                    </a:xfrm>
                                    <a:custGeom>
                                      <a:avLst/>
                                      <a:gdLst>
                                        <a:gd name="T0" fmla="*/ 0 w 320"/>
                                        <a:gd name="T1" fmla="*/ 177 h 177"/>
                                        <a:gd name="T2" fmla="*/ 130 w 320"/>
                                        <a:gd name="T3" fmla="*/ 17 h 177"/>
                                        <a:gd name="T4" fmla="*/ 320 w 320"/>
                                        <a:gd name="T5" fmla="*/ 77 h 177"/>
                                        <a:gd name="T6" fmla="*/ 0 60000 65536"/>
                                        <a:gd name="T7" fmla="*/ 0 60000 65536"/>
                                        <a:gd name="T8" fmla="*/ 0 60000 65536"/>
                                      </a:gdLst>
                                      <a:ahLst/>
                                      <a:cxnLst>
                                        <a:cxn ang="T6">
                                          <a:pos x="T0" y="T1"/>
                                        </a:cxn>
                                        <a:cxn ang="T7">
                                          <a:pos x="T2" y="T3"/>
                                        </a:cxn>
                                        <a:cxn ang="T8">
                                          <a:pos x="T4" y="T5"/>
                                        </a:cxn>
                                      </a:cxnLst>
                                      <a:rect l="0" t="0" r="r" b="b"/>
                                      <a:pathLst>
                                        <a:path w="320" h="177">
                                          <a:moveTo>
                                            <a:pt x="0" y="177"/>
                                          </a:moveTo>
                                          <a:cubicBezTo>
                                            <a:pt x="38" y="105"/>
                                            <a:pt x="77" y="34"/>
                                            <a:pt x="130" y="17"/>
                                          </a:cubicBezTo>
                                          <a:cubicBezTo>
                                            <a:pt x="183" y="0"/>
                                            <a:pt x="251" y="38"/>
                                            <a:pt x="320" y="7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90350511" name="Freeform 220"/>
                                <wps:cNvSpPr>
                                  <a:spLocks/>
                                </wps:cNvSpPr>
                                <wps:spPr bwMode="auto">
                                  <a:xfrm>
                                    <a:off x="5177" y="8500"/>
                                    <a:ext cx="312" cy="262"/>
                                  </a:xfrm>
                                  <a:custGeom>
                                    <a:avLst/>
                                    <a:gdLst>
                                      <a:gd name="T0" fmla="*/ 0 w 312"/>
                                      <a:gd name="T1" fmla="*/ 190 h 262"/>
                                      <a:gd name="T2" fmla="*/ 260 w 312"/>
                                      <a:gd name="T3" fmla="*/ 230 h 262"/>
                                      <a:gd name="T4" fmla="*/ 310 w 312"/>
                                      <a:gd name="T5" fmla="*/ 0 h 262"/>
                                      <a:gd name="T6" fmla="*/ 0 60000 65536"/>
                                      <a:gd name="T7" fmla="*/ 0 60000 65536"/>
                                      <a:gd name="T8" fmla="*/ 0 60000 65536"/>
                                    </a:gdLst>
                                    <a:ahLst/>
                                    <a:cxnLst>
                                      <a:cxn ang="T6">
                                        <a:pos x="T0" y="T1"/>
                                      </a:cxn>
                                      <a:cxn ang="T7">
                                        <a:pos x="T2" y="T3"/>
                                      </a:cxn>
                                      <a:cxn ang="T8">
                                        <a:pos x="T4" y="T5"/>
                                      </a:cxn>
                                    </a:cxnLst>
                                    <a:rect l="0" t="0" r="r" b="b"/>
                                    <a:pathLst>
                                      <a:path w="312" h="262">
                                        <a:moveTo>
                                          <a:pt x="0" y="190"/>
                                        </a:moveTo>
                                        <a:cubicBezTo>
                                          <a:pt x="104" y="226"/>
                                          <a:pt x="208" y="262"/>
                                          <a:pt x="260" y="230"/>
                                        </a:cubicBezTo>
                                        <a:cubicBezTo>
                                          <a:pt x="312" y="198"/>
                                          <a:pt x="311" y="99"/>
                                          <a:pt x="310" y="0"/>
                                        </a:cubicBezTo>
                                      </a:path>
                                    </a:pathLst>
                                  </a:cu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82983345" name="Rectangle 221"/>
                              <wps:cNvSpPr>
                                <a:spLocks noChangeArrowheads="1"/>
                              </wps:cNvSpPr>
                              <wps:spPr bwMode="auto">
                                <a:xfrm>
                                  <a:off x="1270" y="5915"/>
                                  <a:ext cx="380"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9555FF" w14:textId="77777777" w:rsidR="003B40B7" w:rsidRPr="00A3744E" w:rsidRDefault="003B40B7" w:rsidP="003B40B7">
                                    <w:r w:rsidRPr="00A3744E">
                                      <w:t>S</w:t>
                                    </w:r>
                                  </w:p>
                                </w:txbxContent>
                              </wps:txbx>
                              <wps:bodyPr rot="0" vert="horz" wrap="square" lIns="91440" tIns="45720" rIns="91440" bIns="45720" anchor="t" anchorCtr="0" upright="1">
                                <a:noAutofit/>
                              </wps:bodyPr>
                            </wps:wsp>
                            <wps:wsp>
                              <wps:cNvPr id="1210455114" name="Rectangle 222"/>
                              <wps:cNvSpPr>
                                <a:spLocks noChangeArrowheads="1"/>
                              </wps:cNvSpPr>
                              <wps:spPr bwMode="auto">
                                <a:xfrm>
                                  <a:off x="4100" y="7765"/>
                                  <a:ext cx="380"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E53F0" w14:textId="77777777" w:rsidR="003B40B7" w:rsidRPr="00A3744E" w:rsidRDefault="003B40B7" w:rsidP="003B40B7">
                                    <w:r w:rsidRPr="00A3744E">
                                      <w:t>R</w:t>
                                    </w:r>
                                  </w:p>
                                </w:txbxContent>
                              </wps:txbx>
                              <wps:bodyPr rot="0" vert="horz" wrap="square" lIns="91440" tIns="45720" rIns="91440" bIns="45720" anchor="t" anchorCtr="0" upright="1">
                                <a:noAutofit/>
                              </wps:bodyPr>
                            </wps:wsp>
                            <wps:wsp>
                              <wps:cNvPr id="1151673794" name="Rectangle 223"/>
                              <wps:cNvSpPr>
                                <a:spLocks noChangeArrowheads="1"/>
                              </wps:cNvSpPr>
                              <wps:spPr bwMode="auto">
                                <a:xfrm>
                                  <a:off x="2940" y="5775"/>
                                  <a:ext cx="380"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8DA55" w14:textId="77777777" w:rsidR="003B40B7" w:rsidRPr="00B348CB" w:rsidRDefault="003B40B7" w:rsidP="003B40B7">
                                    <w:r>
                                      <w:t>n</w:t>
                                    </w:r>
                                  </w:p>
                                </w:txbxContent>
                              </wps:txbx>
                              <wps:bodyPr rot="0" vert="horz" wrap="square" lIns="91440" tIns="45720" rIns="91440" bIns="45720" anchor="t" anchorCtr="0" upright="1">
                                <a:noAutofit/>
                              </wps:bodyPr>
                            </wps:wsp>
                          </wpg:wgp>
                        </a:graphicData>
                      </a:graphic>
                    </wp:inline>
                  </w:drawing>
                </mc:Choice>
                <mc:Fallback>
                  <w:pict>
                    <v:group id="Group 3" o:spid="_x0000_s1179" style="width:167pt;height:118pt;mso-position-horizontal-relative:char;mso-position-vertical-relative:line" coordorigin="1270,5775" coordsize="3340,2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">
                      <v:shape id="AutoShape 201" o:spid="_x0000_s1180" type="#_x0000_t32" style="position:absolute;left:3372;top:6847;width:221;height:18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376McAAADiAAAADwAAAGRycy9kb3ducmV2LnhtbERPPWvDMBDdC/0P4gJdSiPZQxrcKCEE&#10;AiVDoYkHj4d0sU2skyupjvvvq6HQ8fG+N7vZDWKiEHvPGoqlAkFsvO251VBfji9rEDEhWxw8k4Yf&#10;irDbPj5ssLL+zp80nVMrcgjHCjV0KY2VlNF05DAu/UicuasPDlOGoZU24D2Hu0GWSq2kw55zQ4cj&#10;HToyt/O309Cf6o96ev5KwaxPRROKeGkGo/XTYt6/gUg0p3/xn/vdaijVa6FWZZk350v5Dsjt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rfvoxwAAAOIAAAAPAAAAAAAA&#10;AAAAAAAAAKECAABkcnMvZG93bnJldi54bWxQSwUGAAAAAAQABAD5AAAAlQMAAAAA&#10;"/>
                      <v:shape id="AutoShape 202" o:spid="_x0000_s1181" type="#_x0000_t32" style="position:absolute;left:3411;top:6615;width:182;height:2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FxWckAAADjAAAADwAAAGRycy9kb3ducmV2LnhtbERPX0vDMBB/F/Ydwg18EZd2apl12ajC&#10;wA32sKnvZ3M2Yc2la7KtfnsjCD7e7//Nl4NrxZn6YD0ryCcZCOLaa8uNgve31e0MRIjIGlvPpOCb&#10;AiwXo6s5ltpfeEfnfWxECuFQogITY1dKGWpDDsPEd8SJ+/K9w5jOvpG6x0sKd62cZlkhHVpODQY7&#10;ejFUH/Ynp2C7zp+rT2PXm93Rbh9WVXtqbj6Uuh4P1ROISEP8F/+5X3Wanxf57K6Y3j/C708JALn4&#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sxcVnJAAAA4wAAAA8AAAAA&#10;AAAAAAAAAAAAoQIAAGRycy9kb3ducmV2LnhtbFBLBQYAAAAABAAEAPkAAACXAwAAAAA=&#10;"/>
                      <v:shape id="AutoShape 203" o:spid="_x0000_s1182" type="#_x0000_t32" style="position:absolute;left:3176;top:5928;width:1154;height:8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55j8YAAADjAAAADwAAAGRycy9kb3ducmV2LnhtbERPS2vCQBC+C/0PyxR6000MPkhdpRQq&#10;Xo0Br0N2mk2bnU2yq6b/visIHud7z2Y32lZcafCNYwXpLAFBXDndcK2gPH1N1yB8QNbYOiYFf+Rh&#10;t32ZbDDX7sZHuhahFjGEfY4KTAhdLqWvDFn0M9cRR+7bDRZDPIda6gFvMdy2cp4kS2mx4dhgsKNP&#10;Q9VvcbEKsvKnPyXnVXre96bf48Ufin6t1Nvr+PEOItAYnuKH+6Dj/MVquUizeZrB/acIgN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eY/GAAAA4wAAAA8AAAAAAAAA&#10;AAAAAAAAoQIAAGRycy9kb3ducmV2LnhtbFBLBQYAAAAABAAEAPkAAACUAwAAAAA=&#10;" strokeweight="1.5pt"/>
                      <v:shape id="AutoShape 204" o:spid="_x0000_s1183" type="#_x0000_t32" style="position:absolute;left:3176;top:6178;width:816;height:6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pyP8gAAADiAAAADwAAAGRycy9kb3ducmV2LnhtbESPXWvCMBSG7wf7D+EMvJvpilapRtmE&#10;gXgz/IDt8tAc27DmpDRZU/+9uRh4+fJ+8ay3o23FQL03jhW8TTMQxJXThmsFl/Pn6xKED8gaW8ek&#10;4EYetpvnpzWW2kU+0nAKtUgj7EtU0ITQlVL6qiGLfuo64uRdXW8xJNnXUvcY07htZZ5lhbRoOD00&#10;2NGuoer39GcVmPhlhm6/ix+H7x+vI5nb3BmlJi/j+wpEoDE8wv/tvVaQL4siX8xnCSIhJRyQm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UpyP8gAAADiAAAADwAAAAAA&#10;AAAAAAAAAAChAgAAZHJzL2Rvd25yZXYueG1sUEsFBgAAAAAEAAQA+QAAAJYDAAAAAA==&#10;">
                        <v:stroke endarrow="block"/>
                      </v:shape>
                      <v:shape id="Arc 205" o:spid="_x0000_s1184" style="position:absolute;left:3153;top:6740;width:604;height:468;visibility:visible;mso-wrap-style:square;v-text-anchor:top" coordsize="21492,17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pB98oA&#10;AADiAAAADwAAAGRycy9kb3ducmV2LnhtbESPQUsDMRSE70L/Q3hCbzaxh7S7Ni1WkLaXiq0I3p6b&#10;5+7i5mVJ0nb996YgeBxm5htmsRpcJ84UYuvZwP1EgSCuvG25NvB2fL6bg4gJ2WLnmQz8UITVcnSz&#10;wNL6C7/S+ZBqkSEcSzTQpNSXUsaqIYdx4nvi7H354DBlGWppA14y3HVyqpSWDlvOCw329NRQ9X04&#10;OQP7F7eZB/1ZdfXaHjfveoe78GHM+HZ4fACRaEj/4b/21hoo1KwopkpruF7Kd0A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5qQffKAAAA4gAAAA8AAAAAAAAAAAAAAAAAmAIA&#10;AGRycy9kb3ducmV2LnhtbFBLBQYAAAAABAAEAPUAAACPAwAAAAA=&#10;" path="m21492,2156nfc20884,8210,17751,13728,12863,17352em21492,2156nsc20884,8210,17751,13728,12863,17352l,,21492,2156xe" filled="f">
                        <v:stroke startarrow="open" endarrow="open"/>
                        <v:path arrowok="t" o:extrusionok="f" o:connecttype="custom" o:connectlocs="0,0;0,0;0,0" o:connectangles="0,0,0"/>
                      </v:shape>
                      <v:rect id="Rectangle 206" o:spid="_x0000_s1185" style="position:absolute;left:3605;top:6899;width:433;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G33MkA&#10;AADjAAAADwAAAGRycy9kb3ducmV2LnhtbERPX0vDMBB/F/Ydwg18kS2ZYnV12ZCBWGQw7Oaej+Zs&#10;y5pL18S2fnsjCD7e7/+tNqNtRE+drx1rWMwVCOLCmZpLDcfDy+wRhA/IBhvHpOGbPGzWk6sVpsYN&#10;/E59HkoRQ9inqKEKoU2l9EVFFv3ctcSR+3SdxRDPrpSmwyGG20beKpVIizXHhgpb2lZUnPMvq2Eo&#10;9v3psHuV+5tT5viSXbb5x5vW19Px+QlEoDH8i//cmYnzl2qpHpLk7h5+f4oAyP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ZG33MkAAADjAAAADwAAAAAAAAAAAAAAAACYAgAA&#10;ZHJzL2Rvd25yZXYueG1sUEsFBgAAAAAEAAQA9QAAAI4DAAAAAA==&#10;" filled="f" stroked="f">
                        <v:textbox>
                          <w:txbxContent>
                            <w:p w14:paraId="448735C4" w14:textId="77777777" w:rsidR="003B40B7" w:rsidRPr="00A3744E" w:rsidRDefault="003B40B7" w:rsidP="003B40B7">
                              <w:r w:rsidRPr="00A3744E">
                                <w:sym w:font="Symbol" w:char="F061"/>
                              </w:r>
                            </w:p>
                          </w:txbxContent>
                        </v:textbox>
                      </v:rect>
                      <v:rect id="Rectangle 207" o:spid="_x0000_s1186" style="position:absolute;left:3554;top:6375;width:433;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LRHskA&#10;AADjAAAADwAAAGRycy9kb3ducmV2LnhtbERP3UvDMBB/F/wfwgm+iEvmR5ndsiGDYZHBsJt7Pppb&#10;W2wuXZO19b83guDj/b5vsRptI3rqfO1Yw3SiQBAXztRcajjsN/czED4gG2wck4Zv8rBaXl8tMDVu&#10;4A/q81CKGMI+RQ1VCG0qpS8qsugnriWO3Ml1FkM8u1KaDocYbhv5oFQiLdYcGypsaV1R8ZVfrIah&#10;2PXH/fZN7u6OmeNzdl7nn+9a396Mr3MQgcbwL/5zZybOnybPjyp5UU/w+1ME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ALRHskAAADjAAAADwAAAAAAAAAAAAAAAACYAgAA&#10;ZHJzL2Rvd25yZXYueG1sUEsFBgAAAAAEAAQA9QAAAI4DAAAAAA==&#10;" filled="f" stroked="f">
                        <v:textbox>
                          <w:txbxContent>
                            <w:p w14:paraId="67503EBF" w14:textId="77777777" w:rsidR="003B40B7" w:rsidRPr="00A3744E" w:rsidRDefault="003B40B7" w:rsidP="003B40B7">
                              <w:r w:rsidRPr="00A3744E">
                                <w:sym w:font="Symbol" w:char="F062"/>
                              </w:r>
                            </w:p>
                          </w:txbxContent>
                        </v:textbox>
                      </v:rect>
                      <v:rect id="Rectangle 208" o:spid="_x0000_s1187" style="position:absolute;left:3250;top:7395;width:38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WrcgA&#10;AADjAAAADwAAAGRycy9kb3ducmV2LnhtbERPX0vDMBB/H/gdwgl7GVtiH1zplg0ZiEWEYad7Ppqz&#10;LTaXrsna+u2NIOzxfv9vu59sKwbqfeNYw8NKgSAunWm40vBxel6mIHxANtg6Jg0/5GG/u5ttMTNu&#10;5HcailCJGMI+Qw11CF0mpS9rsuhXriOO3JfrLYZ49pU0PY4x3LYyUepRWmw4NtTY0aGm8ru4Wg1j&#10;eRzOp7cXeVycc8eX/HIoPl+1nt9PTxsQgaZwE/+7cxPnq2SdqjRJ1/D3UwRA7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aVatyAAAAOMAAAAPAAAAAAAAAAAAAAAAAJgCAABk&#10;cnMvZG93bnJldi54bWxQSwUGAAAAAAQABAD1AAAAjQMAAAAA&#10;" filled="f" stroked="f">
                        <v:textbox>
                          <w:txbxContent>
                            <w:p w14:paraId="41C024C4" w14:textId="77777777" w:rsidR="003B40B7" w:rsidRPr="00A3744E" w:rsidRDefault="003B40B7" w:rsidP="003B40B7">
                              <w:r w:rsidRPr="00A3744E">
                                <w:t>r</w:t>
                              </w:r>
                            </w:p>
                          </w:txbxContent>
                        </v:textbox>
                      </v:rect>
                      <v:rect id="Rectangle 209" o:spid="_x0000_s1188" style="position:absolute;left:2740;top:6145;width:38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CxswA&#10;AADjAAAADwAAAGRycy9kb3ducmV2LnhtbESPQUvDQBCF74L/YRmhF7GbFCxt7LZIQQwilKa15yE7&#10;JsHsbJpdk/jvnYPgcWbevPe+zW5yrRqoD41nA+k8AUVcettwZeB8enlYgQoR2WLrmQz8UIDd9vZm&#10;g5n1Ix9pKGKlxIRDhgbqGLtM61DW5DDMfUcst0/fO4wy9pW2PY5i7lq9SJKldtiwJNTY0b6m8qv4&#10;dgbG8jBcTu+v+nB/yT1f8+u++HgzZnY3PT+BijTFf/Hfd26lfrpM1un6MRUKYZIF6O0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Z2CxswAAADjAAAADwAAAAAAAAAAAAAAAACY&#10;AgAAZHJzL2Rvd25yZXYueG1sUEsFBgAAAAAEAAQA9QAAAJEDAAAAAA==&#10;" filled="f" stroked="f">
                        <v:textbox>
                          <w:txbxContent>
                            <w:p w14:paraId="11F86B71" w14:textId="77777777" w:rsidR="003B40B7" w:rsidRPr="00A3744E" w:rsidRDefault="003B40B7" w:rsidP="003B40B7">
                              <w:r w:rsidRPr="00A3744E">
                                <w:t>i</w:t>
                              </w:r>
                            </w:p>
                          </w:txbxContent>
                        </v:textbox>
                      </v:rect>
                      <v:rect id="Rectangle 210" o:spid="_x0000_s1189" style="position:absolute;left:3161;top:6415;width:38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W+YcwA&#10;AADjAAAADwAAAGRycy9kb3ducmV2LnhtbESPQUvDQBSE74L/YXlCL9JuGq2G2G2RQjFIoZjWnh/Z&#10;ZxLMvk2zaxL/vSsUehxm5htmuR5NI3rqXG1ZwXwWgSAurK65VHA8bKcJCOeRNTaWScEvOVivbm+W&#10;mGo78Af1uS9FgLBLUUHlfZtK6YqKDLqZbYmD92U7gz7IrpS6wyHATSPjKHqSBmsOCxW2tKmo+M5/&#10;jIKh2Penw+5N7u9PmeVzdt7kn+9KTe7G1xcQnkZ/DV/amVYQzx8Xz8kiTh7g/1P4A3L1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FW+YcwAAADjAAAADwAAAAAAAAAAAAAAAACY&#10;AgAAZHJzL2Rvd25yZXYueG1sUEsFBgAAAAAEAAQA9QAAAJEDAAAAAA==&#10;" filled="f" stroked="f">
                        <v:textbox>
                          <w:txbxContent>
                            <w:p w14:paraId="344691D9" w14:textId="77777777" w:rsidR="003B40B7" w:rsidRPr="00A3744E" w:rsidRDefault="003B40B7" w:rsidP="003B40B7"/>
                          </w:txbxContent>
                        </v:textbox>
                      </v:rect>
                      <v:group id="Group 211" o:spid="_x0000_s1190" style="position:absolute;left:1500;top:5915;width:3110;height:2170" coordorigin="3520,7260" coordsize="3110,2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11jPvyQAA&#10;AOIAAAAPAAAAAAAAAAAAAAAAAKoCAABkcnMvZG93bnJldi54bWxQSwUGAAAAAAQABAD6AAAAoAMA&#10;AAAA&#10;">
                        <v:group id="Group 212" o:spid="_x0000_s1191" style="position:absolute;left:3520;top:7260;width:3110;height:2170" coordorigin="3520,7260" coordsize="3110,2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0nwSjIAAAA&#10;4wAAAA8AAAAAAAAAAAAAAAAAqgIAAGRycy9kb3ducmV2LnhtbFBLBQYAAAAABAAEAPoAAACfAwAA&#10;AAA=&#10;">
                          <v:shape id="AutoShape 213" o:spid="_x0000_s1192" type="#_x0000_t32" style="position:absolute;left:3670;top:8130;width:29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GWaYjPMAAAA4gAAAA8A&#10;AAAAAAAAAAAAAAAAoQIAAGRycy9kb3ducmV2LnhtbFBLBQYAAAAABAAEAPkAAACaAwAAAAA=&#10;"/>
                          <v:shape id="AutoShape 214" o:spid="_x0000_s1193" type="#_x0000_t32" style="position:absolute;left:5180;top:7510;width:1;height:18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rypgV8sAAADiAAAADwAA&#10;AAAAAAAAAAAAAAChAgAAZHJzL2Rvd25yZXYueG1sUEsFBgAAAAAEAAQA+QAAAJkDAAAAAA==&#10;">
                            <v:stroke dashstyle="dash"/>
                          </v:shape>
                          <v:shape id="AutoShape 215" o:spid="_x0000_s1194" type="#_x0000_t32" style="position:absolute;left:3520;top:7260;width:1660;height: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QwpccAAADiAAAADwAAAGRycy9kb3ducmV2LnhtbESPQYvCMBSE78L+h/AWvGlaV0W7RtEF&#10;wYsHdS97ezTPpti8dJtY6783guBxmJlvmMWqs5VoqfGlYwXpMAFBnDtdcqHg97QdzED4gKyxckwK&#10;7uRhtfzoLTDT7sYHao+hEBHCPkMFJoQ6k9Lnhiz6oauJo3d2jcUQZVNI3eAtwm0lR0kylRZLjgsG&#10;a/oxlF+OV6vA1tr+753Rf5fyq9rQ7rzeJK1S/c9u/Q0iUBfe4Vd7pxVM0vk4UscpPC/FO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ZDClxwAAAOIAAAAPAAAAAAAA&#10;AAAAAAAAAKECAABkcnMvZG93bnJldi54bWxQSwUGAAAAAAQABAD5AAAAlQMAAAAA&#10;" strokeweight="1.5pt"/>
                          <v:shape id="AutoShape 216" o:spid="_x0000_s1195" type="#_x0000_t32" style="position:absolute;left:5180;top:8130;width:1030;height:1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0+tsYAAADjAAAADwAAAGRycy9kb3ducmV2LnhtbESPy4rCMBSG98K8QzgD7jRpBZFqFB0Y&#10;cOPCy8bdoTk2xeakNpnaeXuzEFz+/De+1WZwjeipC7VnDdlUgSAuvam50nA5/04WIEJENth4Jg3/&#10;FGCz/hqtsDD+yUfqT7ESaYRDgRpsjG0hZSgtOQxT3xIn7+Y7hzHJrpKmw2cad43MlZpLhzWnB4st&#10;/Vgq76c/p8G1xj0O3prrvZ41O9rftjvVaz3+HrZLEJGG+Am/23ujIVdZPltkap4oElPiAb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9PrbGAAAA4wAAAA8AAAAAAAAA&#10;AAAAAAAAoQIAAGRycy9kb3ducmV2LnhtbFBLBQYAAAAABAAEAPkAAACUAwAAAAA=&#10;" strokeweight="1.5pt"/>
                          <v:shape id="AutoShape 217" o:spid="_x0000_s1196" type="#_x0000_t32" style="position:absolute;left:3990;top:7510;width:430;height:2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aiU9PMAAAA4wAAAA8A&#10;AAAAAAAAAAAAAAAAoQIAAGRycy9kb3ducmV2LnhtbFBLBQYAAAAABAAEAPkAAACaAwAAAAA=&#10;">
                            <v:stroke endarrow="block"/>
                          </v:shape>
                          <v:shape id="AutoShape 218" o:spid="_x0000_s1197" type="#_x0000_t32" style="position:absolute;left:5440;top:8450;width:410;height:5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EhU0HPMAAAA4gAAAA8A&#10;AAAAAAAAAAAAAAAAoQIAAGRycy9kb3ducmV2LnhtbFBLBQYAAAAABAAEAPkAAACaAwAAAAA=&#10;">
                            <v:stroke endarrow="block"/>
                          </v:shape>
                          <v:shape id="Freeform 219" o:spid="_x0000_s1198" style="position:absolute;left:4860;top:7783;width:320;height:177;visibility:visible;mso-wrap-style:square;v-text-anchor:top" coordsize="320,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z0ccA&#10;AADiAAAADwAAAGRycy9kb3ducmV2LnhtbERPy2rCQBTdF/yH4Qrd1ckDY0mdBBWL0q60petL5jYJ&#10;zdyJmdGkf99ZFFwezntdTqYTNxpca1lBvIhAEFdWt1wr+Px4fXoG4Tyyxs4yKfglB2Uxe1hjru3I&#10;J7qdfS1CCLscFTTe97mUrmrIoFvYnjhw33Yw6AMcaqkHHEO46WQSRZk02HJoaLCnXUPVz/lqFBzH&#10;N3u5Ht5dvBp3e5Ml26+aT0o9zqfNCwhPk7+L/91HrSBN4zRbLZOwOVwKd0AW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2s9HHAAAA4gAAAA8AAAAAAAAAAAAAAAAAmAIAAGRy&#10;cy9kb3ducmV2LnhtbFBLBQYAAAAABAAEAPUAAACMAwAAAAA=&#10;" path="m,177c38,105,77,34,130,17,183,,251,38,320,77e" filled="f">
                            <v:path arrowok="t" o:connecttype="custom" o:connectlocs="0,177;130,17;320,77" o:connectangles="0,0,0"/>
                          </v:shape>
                        </v:group>
                        <v:shape id="Freeform 220" o:spid="_x0000_s1199" style="position:absolute;left:5177;top:8500;width:312;height:262;visibility:visible;mso-wrap-style:square;v-text-anchor:top" coordsize="312,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EhMoA&#10;AADjAAAADwAAAGRycy9kb3ducmV2LnhtbERPS0vDQBC+C/6HZQRvdjeGFhu7LVXq49CLbZH2NmTH&#10;bDA7G7Jrk/jrXUHwON97FqvBNeJMXag9a8gmCgRx6U3NlYbD/unmDkSIyAYbz6RhpACr5eXFAgvj&#10;e36j8y5WIoVwKFCDjbEtpAylJYdh4lvixH34zmFMZ1dJ02Gfwl0jb5WaSYc1pwaLLT1aKj93X06D&#10;Om73s+fNQ/4Sx/loT++H9Xe/0fr6aljfg4g0xH/xn/vVpPn5XOVTNc0y+P0pASC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jwxITKAAAA4wAAAA8AAAAAAAAAAAAAAAAAmAIA&#10;AGRycy9kb3ducmV2LnhtbFBLBQYAAAAABAAEAPUAAACPAwAAAAA=&#10;" path="m,190v104,36,208,72,260,40c312,198,311,99,310,e" filled="f">
                          <v:stroke dashstyle="1 1"/>
                          <v:path arrowok="t" o:connecttype="custom" o:connectlocs="0,190;260,230;310,0" o:connectangles="0,0,0"/>
                        </v:shape>
                      </v:group>
                      <v:rect id="Rectangle 221" o:spid="_x0000_s1200" style="position:absolute;left:1270;top:5915;width:38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144ssA&#10;AADiAAAADwAAAGRycy9kb3ducmV2LnhtbESPQWvCQBSE70L/w/KEXkQ3aitp6ioilIYiiLH1/Mg+&#10;k9Ds25jdJum/7xYKPQ4z8w2z3g6mFh21rrKsYD6LQBDnVldcKHg/v0xjEM4ja6wtk4JvcrDd3I3W&#10;mGjb84m6zBciQNglqKD0vkmkdHlJBt3MNsTBu9rWoA+yLaRusQ9wU8tFFK2kwYrDQokN7UvKP7Mv&#10;o6DPj93lfHiVx8kltXxLb/vs402p+/GwewbhafD/4b92qhWs4sVTvFw+PMLvpXAH5OY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YnXjiywAAAOIAAAAPAAAAAAAAAAAAAAAAAJgC&#10;AABkcnMvZG93bnJldi54bWxQSwUGAAAAAAQABAD1AAAAkAMAAAAA&#10;" filled="f" stroked="f">
                        <v:textbox>
                          <w:txbxContent>
                            <w:p w14:paraId="069555FF" w14:textId="77777777" w:rsidR="003B40B7" w:rsidRPr="00A3744E" w:rsidRDefault="003B40B7" w:rsidP="003B40B7">
                              <w:r w:rsidRPr="00A3744E">
                                <w:t>S</w:t>
                              </w:r>
                            </w:p>
                          </w:txbxContent>
                        </v:textbox>
                      </v:rect>
                      <v:rect id="Rectangle 222" o:spid="_x0000_s1201" style="position:absolute;left:4100;top:7765;width:38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nFusgA&#10;AADjAAAADwAAAGRycy9kb3ducmV2LnhtbERPX2vCMBB/H+w7hBvsRTSt6JBqlCGMlSGIdfp8NGdb&#10;bC61ydru2y+CsMf7/b/VZjC16Kh1lWUF8SQCQZxbXXGh4Pv4MV6AcB5ZY22ZFPySg836+WmFibY9&#10;H6jLfCFCCLsEFZTeN4mULi/JoJvYhjhwF9sa9OFsC6lb7EO4qeU0it6kwYpDQ4kNbUvKr9mPUdDn&#10;++583H3K/eicWr6lt212+lLq9WV4X4LwNPh/8cOd6jB/Gkez+TyOZ3D/KQA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qcW6yAAAAOMAAAAPAAAAAAAAAAAAAAAAAJgCAABk&#10;cnMvZG93bnJldi54bWxQSwUGAAAAAAQABAD1AAAAjQMAAAAA&#10;" filled="f" stroked="f">
                        <v:textbox>
                          <w:txbxContent>
                            <w:p w14:paraId="605E53F0" w14:textId="77777777" w:rsidR="003B40B7" w:rsidRPr="00A3744E" w:rsidRDefault="003B40B7" w:rsidP="003B40B7">
                              <w:r w:rsidRPr="00A3744E">
                                <w:t>R</w:t>
                              </w:r>
                            </w:p>
                          </w:txbxContent>
                        </v:textbox>
                      </v:rect>
                      <v:rect id="Rectangle 223" o:spid="_x0000_s1202" style="position:absolute;left:2940;top:5775;width:38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wMoA&#10;AADjAAAADwAAAGRycy9kb3ducmV2LnhtbERPX2vCMBB/H+w7hBv4MmZat+nWGUUEWZGBrG4+H82t&#10;LWsutYlt/fZGGOzxfv9vvhxMLTpqXWVZQTyOQBDnVldcKPjabx5eQDiPrLG2TArO5GC5uL2ZY6Jt&#10;z5/UZb4QIYRdggpK75tESpeXZNCNbUMcuB/bGvThbAupW+xDuKnlJIqm0mDFoaHEhtYl5b/ZySjo&#10;81132H+8y939IbV8TI/r7Hur1OhuWL2B8DT4f/GfO9VhfvwcT2ePs9cnuP4UAJCL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2m8cDKAAAA4wAAAA8AAAAAAAAAAAAAAAAAmAIA&#10;AGRycy9kb3ducmV2LnhtbFBLBQYAAAAABAAEAPUAAACPAwAAAAA=&#10;" filled="f" stroked="f">
                        <v:textbox>
                          <w:txbxContent>
                            <w:p w14:paraId="7A58DA55" w14:textId="77777777" w:rsidR="003B40B7" w:rsidRPr="00B348CB" w:rsidRDefault="003B40B7" w:rsidP="003B40B7">
                              <w:r>
                                <w:t>n</w:t>
                              </w:r>
                            </w:p>
                          </w:txbxContent>
                        </v:textbox>
                      </v:rect>
                      <w10:anchorlock/>
                    </v:group>
                  </w:pict>
                </mc:Fallback>
              </mc:AlternateContent>
            </w:r>
          </w:p>
          <w:p w14:paraId="062997DB" w14:textId="77777777" w:rsidR="008F1A3E" w:rsidRPr="00490E75" w:rsidRDefault="008F1A3E" w:rsidP="003B40B7">
            <w:pPr>
              <w:adjustRightInd w:val="0"/>
              <w:rPr>
                <w:rFonts w:ascii="Times New Roman" w:eastAsia="Arial" w:hAnsi="Times New Roman"/>
                <w:sz w:val="24"/>
                <w:szCs w:val="24"/>
                <w:lang w:val="fr-FR"/>
              </w:rPr>
            </w:pPr>
            <w:r w:rsidRPr="00490E75">
              <w:rPr>
                <w:rFonts w:ascii="Times New Roman" w:eastAsia="Arial" w:hAnsi="Times New Roman"/>
                <w:sz w:val="24"/>
                <w:szCs w:val="24"/>
                <w:lang w:val="fr-FR"/>
              </w:rPr>
              <w:t xml:space="preserve">Từ hình vẽ ta có: </w:t>
            </w:r>
            <w:r w:rsidRPr="00490E75">
              <w:rPr>
                <w:rFonts w:ascii="Times New Roman" w:eastAsia="Arial" w:hAnsi="Times New Roman"/>
                <w:position w:val="-10"/>
                <w:sz w:val="24"/>
                <w:szCs w:val="24"/>
              </w:rPr>
              <w:object w:dxaOrig="1040" w:dyaOrig="340" w14:anchorId="39286899">
                <v:shape id="_x0000_i1901" type="#_x0000_t75" style="width:51.75pt;height:17.25pt" o:ole="">
                  <v:imagedata r:id="rId1571" o:title=""/>
                </v:shape>
                <o:OLEObject Type="Embed" ProgID="Equation.DSMT4" ShapeID="_x0000_i1901" DrawAspect="Content" ObjectID="_1832953132" r:id="rId1572"/>
              </w:object>
            </w:r>
          </w:p>
          <w:p w14:paraId="04B36D86" w14:textId="77777777" w:rsidR="008F1A3E" w:rsidRPr="00490E75" w:rsidRDefault="008F1A3E" w:rsidP="003B40B7">
            <w:pPr>
              <w:rPr>
                <w:rFonts w:ascii="Times New Roman" w:hAnsi="Times New Roman"/>
                <w:sz w:val="24"/>
                <w:szCs w:val="24"/>
              </w:rPr>
            </w:pPr>
            <w:r w:rsidRPr="00490E75">
              <w:rPr>
                <w:rFonts w:ascii="Times New Roman" w:eastAsia="Arial" w:hAnsi="Times New Roman"/>
                <w:position w:val="-12"/>
                <w:sz w:val="24"/>
                <w:szCs w:val="24"/>
              </w:rPr>
              <w:object w:dxaOrig="4740" w:dyaOrig="360" w14:anchorId="5E4195F0">
                <v:shape id="_x0000_i1902" type="#_x0000_t75" style="width:236.25pt;height:18pt" o:ole="">
                  <v:imagedata r:id="rId1573" o:title=""/>
                </v:shape>
                <o:OLEObject Type="Embed" ProgID="Equation.DSMT4" ShapeID="_x0000_i1902" DrawAspect="Content" ObjectID="_1832953133" r:id="rId1574"/>
              </w:object>
            </w:r>
          </w:p>
        </w:tc>
        <w:tc>
          <w:tcPr>
            <w:tcW w:w="1247" w:type="dxa"/>
          </w:tcPr>
          <w:p w14:paraId="727D73A9" w14:textId="77777777" w:rsidR="008F1A3E" w:rsidRPr="00490E75" w:rsidRDefault="008F1A3E" w:rsidP="003B40B7">
            <w:pPr>
              <w:jc w:val="center"/>
              <w:rPr>
                <w:rFonts w:ascii="Times New Roman" w:hAnsi="Times New Roman"/>
                <w:sz w:val="24"/>
                <w:szCs w:val="24"/>
              </w:rPr>
            </w:pPr>
          </w:p>
          <w:p w14:paraId="51CB0D42" w14:textId="77777777" w:rsidR="008F1A3E" w:rsidRPr="00490E75" w:rsidRDefault="008F1A3E" w:rsidP="003B40B7">
            <w:pPr>
              <w:jc w:val="center"/>
              <w:rPr>
                <w:rFonts w:ascii="Times New Roman" w:hAnsi="Times New Roman"/>
                <w:sz w:val="24"/>
                <w:szCs w:val="24"/>
              </w:rPr>
            </w:pPr>
          </w:p>
          <w:p w14:paraId="75C88859" w14:textId="77777777" w:rsidR="008F1A3E" w:rsidRPr="00490E75" w:rsidRDefault="008F1A3E" w:rsidP="003B40B7">
            <w:pPr>
              <w:jc w:val="center"/>
              <w:rPr>
                <w:rFonts w:ascii="Times New Roman" w:hAnsi="Times New Roman"/>
                <w:sz w:val="24"/>
                <w:szCs w:val="24"/>
              </w:rPr>
            </w:pPr>
          </w:p>
          <w:p w14:paraId="2923A356" w14:textId="77777777" w:rsidR="008F1A3E" w:rsidRPr="00490E75" w:rsidRDefault="008F1A3E" w:rsidP="003B40B7">
            <w:pPr>
              <w:jc w:val="center"/>
              <w:rPr>
                <w:rFonts w:ascii="Times New Roman" w:hAnsi="Times New Roman"/>
                <w:sz w:val="24"/>
                <w:szCs w:val="24"/>
              </w:rPr>
            </w:pPr>
          </w:p>
          <w:p w14:paraId="573DEE63" w14:textId="77777777" w:rsidR="008F1A3E" w:rsidRPr="00490E75" w:rsidRDefault="008F1A3E" w:rsidP="003B40B7">
            <w:pPr>
              <w:jc w:val="center"/>
              <w:rPr>
                <w:rFonts w:ascii="Times New Roman" w:hAnsi="Times New Roman"/>
                <w:sz w:val="24"/>
                <w:szCs w:val="24"/>
              </w:rPr>
            </w:pPr>
          </w:p>
          <w:p w14:paraId="7DEF2520" w14:textId="77777777" w:rsidR="008F1A3E" w:rsidRPr="00490E75" w:rsidRDefault="008F1A3E" w:rsidP="003B40B7">
            <w:pPr>
              <w:jc w:val="center"/>
              <w:rPr>
                <w:rFonts w:ascii="Times New Roman" w:hAnsi="Times New Roman"/>
                <w:sz w:val="24"/>
                <w:szCs w:val="24"/>
              </w:rPr>
            </w:pPr>
          </w:p>
          <w:p w14:paraId="5A7042AC" w14:textId="77777777" w:rsidR="008F1A3E" w:rsidRPr="00490E75" w:rsidRDefault="008F1A3E" w:rsidP="003B40B7">
            <w:pPr>
              <w:jc w:val="center"/>
              <w:rPr>
                <w:rFonts w:ascii="Times New Roman" w:hAnsi="Times New Roman"/>
                <w:sz w:val="24"/>
                <w:szCs w:val="24"/>
              </w:rPr>
            </w:pPr>
          </w:p>
          <w:p w14:paraId="1FBA98AD"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tc>
      </w:tr>
      <w:tr w:rsidR="008F1A3E" w:rsidRPr="00490E75" w14:paraId="1BBAF5D8" w14:textId="77777777" w:rsidTr="003B40B7">
        <w:tc>
          <w:tcPr>
            <w:tcW w:w="993" w:type="dxa"/>
            <w:vMerge/>
          </w:tcPr>
          <w:p w14:paraId="4C26E572" w14:textId="77777777" w:rsidR="008F1A3E" w:rsidRPr="00490E75" w:rsidRDefault="008F1A3E" w:rsidP="003B40B7">
            <w:pPr>
              <w:jc w:val="center"/>
              <w:rPr>
                <w:rFonts w:ascii="Times New Roman" w:hAnsi="Times New Roman"/>
                <w:bCs/>
                <w:sz w:val="24"/>
                <w:szCs w:val="24"/>
              </w:rPr>
            </w:pPr>
          </w:p>
        </w:tc>
        <w:tc>
          <w:tcPr>
            <w:tcW w:w="7400" w:type="dxa"/>
          </w:tcPr>
          <w:p w14:paraId="0B3D32C4" w14:textId="77777777" w:rsidR="008F1A3E" w:rsidRPr="00490E75" w:rsidRDefault="008F1A3E" w:rsidP="003B40B7">
            <w:pPr>
              <w:adjustRightInd w:val="0"/>
              <w:rPr>
                <w:rFonts w:ascii="Times New Roman" w:eastAsia="Arial" w:hAnsi="Times New Roman"/>
                <w:sz w:val="24"/>
                <w:szCs w:val="24"/>
              </w:rPr>
            </w:pPr>
            <w:r w:rsidRPr="00490E75">
              <w:rPr>
                <w:rFonts w:ascii="Times New Roman" w:eastAsia="Arial" w:hAnsi="Times New Roman"/>
                <w:bCs/>
                <w:sz w:val="24"/>
                <w:szCs w:val="24"/>
              </w:rPr>
              <w:t>Coi tốc độ của ánh sáng trong không khí là c = 3.10</w:t>
            </w:r>
            <w:r w:rsidRPr="00490E75">
              <w:rPr>
                <w:rFonts w:ascii="Times New Roman" w:eastAsia="Arial" w:hAnsi="Times New Roman"/>
                <w:bCs/>
                <w:sz w:val="24"/>
                <w:szCs w:val="24"/>
                <w:vertAlign w:val="superscript"/>
              </w:rPr>
              <w:t>8</w:t>
            </w:r>
            <w:r w:rsidRPr="00490E75">
              <w:rPr>
                <w:rFonts w:ascii="Times New Roman" w:eastAsia="Arial" w:hAnsi="Times New Roman"/>
                <w:bCs/>
                <w:sz w:val="24"/>
                <w:szCs w:val="24"/>
              </w:rPr>
              <w:t xml:space="preserve"> m/s nên chiết suất không khí là 1.</w:t>
            </w:r>
          </w:p>
          <w:p w14:paraId="45D12F57" w14:textId="77777777" w:rsidR="008F1A3E" w:rsidRPr="00490E75" w:rsidRDefault="008F1A3E" w:rsidP="003B40B7">
            <w:pPr>
              <w:adjustRightInd w:val="0"/>
              <w:rPr>
                <w:rFonts w:ascii="Times New Roman" w:eastAsia="Arial" w:hAnsi="Times New Roman"/>
                <w:sz w:val="24"/>
                <w:szCs w:val="24"/>
              </w:rPr>
            </w:pPr>
            <w:r w:rsidRPr="00490E75">
              <w:rPr>
                <w:rFonts w:ascii="Times New Roman" w:eastAsia="Arial" w:hAnsi="Times New Roman"/>
                <w:sz w:val="24"/>
                <w:szCs w:val="24"/>
              </w:rPr>
              <w:t>Vận dụng định luật khúc xạ ta có:</w:t>
            </w:r>
          </w:p>
          <w:p w14:paraId="051207E8" w14:textId="77777777" w:rsidR="008F1A3E" w:rsidRPr="00490E75" w:rsidRDefault="008F1A3E" w:rsidP="003B40B7">
            <w:pPr>
              <w:adjustRightInd w:val="0"/>
              <w:rPr>
                <w:rFonts w:ascii="Times New Roman" w:eastAsia="Arial" w:hAnsi="Times New Roman"/>
                <w:sz w:val="24"/>
                <w:szCs w:val="24"/>
              </w:rPr>
            </w:pPr>
            <w:r w:rsidRPr="00490E75">
              <w:rPr>
                <w:rFonts w:ascii="Times New Roman" w:eastAsia="Arial" w:hAnsi="Times New Roman"/>
                <w:sz w:val="24"/>
                <w:szCs w:val="24"/>
              </w:rPr>
              <w:t xml:space="preserve"> </w:t>
            </w:r>
            <w:r w:rsidRPr="00490E75">
              <w:rPr>
                <w:rFonts w:ascii="Times New Roman" w:eastAsia="Arial" w:hAnsi="Times New Roman"/>
                <w:position w:val="-6"/>
                <w:sz w:val="24"/>
                <w:szCs w:val="24"/>
              </w:rPr>
              <w:object w:dxaOrig="1460" w:dyaOrig="279" w14:anchorId="152208A8">
                <v:shape id="_x0000_i1903" type="#_x0000_t75" style="width:72.75pt;height:13.5pt" o:ole="">
                  <v:imagedata r:id="rId1575" o:title=""/>
                </v:shape>
                <o:OLEObject Type="Embed" ProgID="Equation.DSMT4" ShapeID="_x0000_i1903" DrawAspect="Content" ObjectID="_1832953134" r:id="rId1576"/>
              </w:object>
            </w:r>
          </w:p>
          <w:p w14:paraId="1FC606F5" w14:textId="77777777" w:rsidR="008F1A3E" w:rsidRPr="00490E75" w:rsidRDefault="008F1A3E" w:rsidP="003B40B7">
            <w:pPr>
              <w:rPr>
                <w:rFonts w:ascii="Times New Roman" w:hAnsi="Times New Roman"/>
                <w:sz w:val="24"/>
                <w:szCs w:val="24"/>
              </w:rPr>
            </w:pPr>
            <w:r w:rsidRPr="00490E75">
              <w:rPr>
                <w:rFonts w:ascii="Times New Roman" w:eastAsia="Arial" w:hAnsi="Times New Roman"/>
                <w:position w:val="-10"/>
                <w:sz w:val="24"/>
                <w:szCs w:val="24"/>
              </w:rPr>
              <w:object w:dxaOrig="3800" w:dyaOrig="360" w14:anchorId="55B2E128">
                <v:shape id="_x0000_i1904" type="#_x0000_t75" style="width:190.5pt;height:18pt" o:ole="">
                  <v:imagedata r:id="rId1577" o:title=""/>
                </v:shape>
                <o:OLEObject Type="Embed" ProgID="Equation.DSMT4" ShapeID="_x0000_i1904" DrawAspect="Content" ObjectID="_1832953135" r:id="rId1578"/>
              </w:object>
            </w:r>
          </w:p>
        </w:tc>
        <w:tc>
          <w:tcPr>
            <w:tcW w:w="1247" w:type="dxa"/>
          </w:tcPr>
          <w:p w14:paraId="0B0596E9" w14:textId="77777777" w:rsidR="008F1A3E" w:rsidRPr="00490E75" w:rsidRDefault="008F1A3E" w:rsidP="003B40B7">
            <w:pPr>
              <w:jc w:val="center"/>
              <w:rPr>
                <w:rFonts w:ascii="Times New Roman" w:hAnsi="Times New Roman"/>
                <w:sz w:val="24"/>
                <w:szCs w:val="24"/>
              </w:rPr>
            </w:pPr>
          </w:p>
          <w:p w14:paraId="707B1B12" w14:textId="77777777" w:rsidR="008F1A3E" w:rsidRPr="00490E75" w:rsidRDefault="008F1A3E" w:rsidP="003B40B7">
            <w:pPr>
              <w:jc w:val="center"/>
              <w:rPr>
                <w:rFonts w:ascii="Times New Roman" w:hAnsi="Times New Roman"/>
                <w:sz w:val="24"/>
                <w:szCs w:val="24"/>
              </w:rPr>
            </w:pPr>
          </w:p>
          <w:p w14:paraId="3DCA64BF" w14:textId="77777777" w:rsidR="008F1A3E" w:rsidRPr="00490E75" w:rsidRDefault="008F1A3E" w:rsidP="003B40B7">
            <w:pPr>
              <w:jc w:val="center"/>
              <w:rPr>
                <w:rFonts w:ascii="Times New Roman" w:hAnsi="Times New Roman"/>
                <w:sz w:val="24"/>
                <w:szCs w:val="24"/>
              </w:rPr>
            </w:pPr>
          </w:p>
          <w:p w14:paraId="1887B9BF"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29ED9D5E" w14:textId="77777777" w:rsidR="008F1A3E" w:rsidRPr="00490E75" w:rsidRDefault="008F1A3E" w:rsidP="003B40B7">
            <w:pPr>
              <w:jc w:val="center"/>
              <w:rPr>
                <w:rFonts w:ascii="Times New Roman" w:hAnsi="Times New Roman"/>
                <w:sz w:val="24"/>
                <w:szCs w:val="24"/>
              </w:rPr>
            </w:pPr>
          </w:p>
        </w:tc>
      </w:tr>
      <w:tr w:rsidR="008F1A3E" w:rsidRPr="00490E75" w14:paraId="14BE726A" w14:textId="77777777" w:rsidTr="003B40B7">
        <w:tc>
          <w:tcPr>
            <w:tcW w:w="993" w:type="dxa"/>
            <w:vMerge/>
          </w:tcPr>
          <w:p w14:paraId="6E761903" w14:textId="77777777" w:rsidR="008F1A3E" w:rsidRPr="00490E75" w:rsidRDefault="008F1A3E" w:rsidP="003B40B7">
            <w:pPr>
              <w:jc w:val="center"/>
              <w:rPr>
                <w:rFonts w:ascii="Times New Roman" w:hAnsi="Times New Roman"/>
                <w:bCs/>
                <w:sz w:val="24"/>
                <w:szCs w:val="24"/>
              </w:rPr>
            </w:pPr>
          </w:p>
        </w:tc>
        <w:tc>
          <w:tcPr>
            <w:tcW w:w="7400" w:type="dxa"/>
          </w:tcPr>
          <w:p w14:paraId="43AA751C" w14:textId="77777777" w:rsidR="008F1A3E" w:rsidRPr="00490E75" w:rsidRDefault="008F1A3E" w:rsidP="003B40B7">
            <w:pPr>
              <w:adjustRightInd w:val="0"/>
              <w:rPr>
                <w:rFonts w:ascii="Times New Roman" w:eastAsia="Arial" w:hAnsi="Times New Roman"/>
                <w:sz w:val="24"/>
                <w:szCs w:val="24"/>
              </w:rPr>
            </w:pPr>
            <w:r w:rsidRPr="00490E75">
              <w:rPr>
                <w:rFonts w:ascii="Times New Roman" w:eastAsia="Arial" w:hAnsi="Times New Roman"/>
                <w:position w:val="-8"/>
                <w:sz w:val="24"/>
                <w:szCs w:val="24"/>
              </w:rPr>
              <w:object w:dxaOrig="4000" w:dyaOrig="340" w14:anchorId="4A74AA5A">
                <v:shape id="_x0000_i1905" type="#_x0000_t75" style="width:200.25pt;height:17.25pt" o:ole="">
                  <v:imagedata r:id="rId1579" o:title=""/>
                </v:shape>
                <o:OLEObject Type="Embed" ProgID="Equation.DSMT4" ShapeID="_x0000_i1905" DrawAspect="Content" ObjectID="_1832953136" r:id="rId1580"/>
              </w:object>
            </w:r>
          </w:p>
          <w:p w14:paraId="7D5B9819" w14:textId="77777777" w:rsidR="008F1A3E" w:rsidRPr="00490E75" w:rsidRDefault="008F1A3E" w:rsidP="003B40B7">
            <w:pPr>
              <w:rPr>
                <w:rFonts w:ascii="Times New Roman" w:hAnsi="Times New Roman"/>
                <w:sz w:val="24"/>
                <w:szCs w:val="24"/>
              </w:rPr>
            </w:pPr>
            <w:r w:rsidRPr="00490E75">
              <w:rPr>
                <w:rFonts w:ascii="Times New Roman" w:eastAsia="Arial" w:hAnsi="Times New Roman"/>
                <w:sz w:val="24"/>
                <w:szCs w:val="24"/>
              </w:rPr>
              <w:t>Vậy góc tới i = 60</w:t>
            </w:r>
            <w:r w:rsidRPr="00490E75">
              <w:rPr>
                <w:rFonts w:ascii="Times New Roman" w:eastAsia="Arial" w:hAnsi="Times New Roman"/>
                <w:sz w:val="24"/>
                <w:szCs w:val="24"/>
                <w:vertAlign w:val="superscript"/>
              </w:rPr>
              <w:t>o</w:t>
            </w:r>
            <w:r w:rsidRPr="00490E75">
              <w:rPr>
                <w:rFonts w:ascii="Times New Roman" w:eastAsia="Arial" w:hAnsi="Times New Roman"/>
                <w:sz w:val="24"/>
                <w:szCs w:val="24"/>
              </w:rPr>
              <w:t xml:space="preserve"> và góc khúc xạ r = 30</w:t>
            </w:r>
            <w:r w:rsidRPr="00490E75">
              <w:rPr>
                <w:rFonts w:ascii="Times New Roman" w:eastAsia="Arial" w:hAnsi="Times New Roman"/>
                <w:sz w:val="24"/>
                <w:szCs w:val="24"/>
                <w:vertAlign w:val="superscript"/>
              </w:rPr>
              <w:t>o</w:t>
            </w:r>
          </w:p>
        </w:tc>
        <w:tc>
          <w:tcPr>
            <w:tcW w:w="1247" w:type="dxa"/>
          </w:tcPr>
          <w:p w14:paraId="3DE6EA9F"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5EC3B332"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tc>
      </w:tr>
      <w:tr w:rsidR="008F1A3E" w:rsidRPr="00490E75" w14:paraId="55532A15" w14:textId="77777777" w:rsidTr="003B40B7">
        <w:tc>
          <w:tcPr>
            <w:tcW w:w="993" w:type="dxa"/>
            <w:vMerge w:val="restart"/>
          </w:tcPr>
          <w:p w14:paraId="6937F98A" w14:textId="77777777" w:rsidR="008F1A3E" w:rsidRPr="00490E75" w:rsidRDefault="008F1A3E" w:rsidP="003B40B7">
            <w:pPr>
              <w:jc w:val="center"/>
              <w:rPr>
                <w:rFonts w:ascii="Times New Roman" w:hAnsi="Times New Roman"/>
                <w:bCs/>
                <w:sz w:val="24"/>
                <w:szCs w:val="24"/>
              </w:rPr>
            </w:pPr>
            <w:r w:rsidRPr="00490E75">
              <w:rPr>
                <w:rFonts w:ascii="Times New Roman" w:hAnsi="Times New Roman"/>
                <w:bCs/>
                <w:sz w:val="24"/>
                <w:szCs w:val="24"/>
              </w:rPr>
              <w:t>3</w:t>
            </w:r>
          </w:p>
        </w:tc>
        <w:tc>
          <w:tcPr>
            <w:tcW w:w="7400" w:type="dxa"/>
          </w:tcPr>
          <w:p w14:paraId="236D0358"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a(0.75đ)</w:t>
            </w:r>
          </w:p>
        </w:tc>
        <w:tc>
          <w:tcPr>
            <w:tcW w:w="1247" w:type="dxa"/>
          </w:tcPr>
          <w:p w14:paraId="28260323" w14:textId="77777777" w:rsidR="008F1A3E" w:rsidRPr="00490E75" w:rsidRDefault="008F1A3E" w:rsidP="003B40B7">
            <w:pPr>
              <w:jc w:val="center"/>
              <w:rPr>
                <w:rFonts w:ascii="Times New Roman" w:hAnsi="Times New Roman"/>
                <w:sz w:val="24"/>
                <w:szCs w:val="24"/>
              </w:rPr>
            </w:pPr>
          </w:p>
        </w:tc>
      </w:tr>
      <w:tr w:rsidR="008F1A3E" w:rsidRPr="00490E75" w14:paraId="2DA62F4C" w14:textId="77777777" w:rsidTr="003B40B7">
        <w:tc>
          <w:tcPr>
            <w:tcW w:w="993" w:type="dxa"/>
            <w:vMerge/>
          </w:tcPr>
          <w:p w14:paraId="728255B2" w14:textId="77777777" w:rsidR="008F1A3E" w:rsidRPr="00490E75" w:rsidRDefault="008F1A3E" w:rsidP="003B40B7">
            <w:pPr>
              <w:jc w:val="center"/>
              <w:rPr>
                <w:rFonts w:ascii="Times New Roman" w:hAnsi="Times New Roman"/>
                <w:bCs/>
                <w:sz w:val="24"/>
                <w:szCs w:val="24"/>
              </w:rPr>
            </w:pPr>
          </w:p>
        </w:tc>
        <w:tc>
          <w:tcPr>
            <w:tcW w:w="7400" w:type="dxa"/>
          </w:tcPr>
          <w:p w14:paraId="0D1E875A"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Do ảnh dịch chuyển ngược chiều với vật nên ảnh S’ là ảnh thật. </w:t>
            </w:r>
          </w:p>
          <w:p w14:paraId="673B3A92"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=&gt; Thấu kính là thấu kính hội tụ.</w:t>
            </w:r>
          </w:p>
        </w:tc>
        <w:tc>
          <w:tcPr>
            <w:tcW w:w="1247" w:type="dxa"/>
          </w:tcPr>
          <w:p w14:paraId="6642D9B0" w14:textId="77777777" w:rsidR="008F1A3E" w:rsidRPr="00490E75" w:rsidRDefault="008F1A3E" w:rsidP="003B40B7">
            <w:pPr>
              <w:jc w:val="center"/>
              <w:rPr>
                <w:rFonts w:ascii="Times New Roman" w:hAnsi="Times New Roman"/>
                <w:sz w:val="24"/>
                <w:szCs w:val="24"/>
              </w:rPr>
            </w:pPr>
          </w:p>
        </w:tc>
      </w:tr>
      <w:tr w:rsidR="008F1A3E" w:rsidRPr="00490E75" w14:paraId="7820C410" w14:textId="77777777" w:rsidTr="003B40B7">
        <w:tc>
          <w:tcPr>
            <w:tcW w:w="993" w:type="dxa"/>
            <w:vMerge/>
          </w:tcPr>
          <w:p w14:paraId="5B7141D6" w14:textId="77777777" w:rsidR="008F1A3E" w:rsidRPr="00490E75" w:rsidRDefault="008F1A3E" w:rsidP="003B40B7">
            <w:pPr>
              <w:jc w:val="center"/>
              <w:rPr>
                <w:rFonts w:ascii="Times New Roman" w:hAnsi="Times New Roman"/>
                <w:bCs/>
                <w:sz w:val="24"/>
                <w:szCs w:val="24"/>
              </w:rPr>
            </w:pPr>
          </w:p>
        </w:tc>
        <w:tc>
          <w:tcPr>
            <w:tcW w:w="7400" w:type="dxa"/>
          </w:tcPr>
          <w:p w14:paraId="22F796AB"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Sơ đồ tạo ảnh ban đầu: </w:t>
            </w:r>
            <w:r w:rsidRPr="00490E75">
              <w:rPr>
                <w:rFonts w:ascii="Times New Roman" w:hAnsi="Times New Roman"/>
                <w:position w:val="-6"/>
                <w:sz w:val="24"/>
                <w:szCs w:val="24"/>
              </w:rPr>
              <w:object w:dxaOrig="1160" w:dyaOrig="320" w14:anchorId="78B80AF8">
                <v:shape id="_x0000_i1906" type="#_x0000_t75" style="width:57.75pt;height:15pt" o:ole="">
                  <v:imagedata r:id="rId1581" o:title=""/>
                </v:shape>
                <o:OLEObject Type="Embed" ProgID="Equation.DSMT4" ShapeID="_x0000_i1906" DrawAspect="Content" ObjectID="_1832953137" r:id="rId1582"/>
              </w:object>
            </w:r>
          </w:p>
          <w:p w14:paraId="0F5BF57E"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                                      d            d’</w:t>
            </w:r>
          </w:p>
          <w:p w14:paraId="55E58E4E"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Vật S dich chuyển vuông góc với trục chính thấu kính đến S</w:t>
            </w:r>
            <w:r w:rsidRPr="00490E75">
              <w:rPr>
                <w:rFonts w:ascii="Times New Roman" w:hAnsi="Times New Roman"/>
                <w:sz w:val="24"/>
                <w:szCs w:val="24"/>
                <w:vertAlign w:val="subscript"/>
              </w:rPr>
              <w:t>1</w:t>
            </w:r>
            <w:r w:rsidRPr="00490E75">
              <w:rPr>
                <w:rFonts w:ascii="Times New Roman" w:hAnsi="Times New Roman"/>
                <w:sz w:val="24"/>
                <w:szCs w:val="24"/>
              </w:rPr>
              <w:t>, thì ảnh S’ di chuyến đến S</w:t>
            </w:r>
            <w:r w:rsidRPr="00490E75">
              <w:rPr>
                <w:rFonts w:ascii="Times New Roman" w:hAnsi="Times New Roman"/>
                <w:sz w:val="24"/>
                <w:szCs w:val="24"/>
                <w:vertAlign w:val="subscript"/>
              </w:rPr>
              <w:t>1</w:t>
            </w:r>
            <w:r w:rsidRPr="00490E75">
              <w:rPr>
                <w:rFonts w:ascii="Times New Roman" w:hAnsi="Times New Roman"/>
                <w:sz w:val="24"/>
                <w:szCs w:val="24"/>
              </w:rPr>
              <w:t>’.</w:t>
            </w:r>
          </w:p>
          <w:p w14:paraId="629134A1" w14:textId="77777777" w:rsidR="008F1A3E" w:rsidRPr="00490E75" w:rsidRDefault="008F1A3E" w:rsidP="003B40B7">
            <w:pPr>
              <w:jc w:val="both"/>
              <w:rPr>
                <w:rFonts w:ascii="Times New Roman" w:hAnsi="Times New Roman"/>
                <w:sz w:val="24"/>
                <w:szCs w:val="24"/>
                <w:vertAlign w:val="subscript"/>
              </w:rPr>
            </w:pPr>
            <w:r w:rsidRPr="00490E75">
              <w:rPr>
                <w:rFonts w:ascii="Times New Roman" w:hAnsi="Times New Roman"/>
                <w:sz w:val="24"/>
                <w:szCs w:val="24"/>
              </w:rPr>
              <w:t>Ta thấy S dich chuyển vuông góc với trục chính thấu kính đến S</w:t>
            </w:r>
            <w:r w:rsidRPr="00490E75">
              <w:rPr>
                <w:rFonts w:ascii="Times New Roman" w:hAnsi="Times New Roman"/>
                <w:sz w:val="24"/>
                <w:szCs w:val="24"/>
                <w:vertAlign w:val="subscript"/>
              </w:rPr>
              <w:t xml:space="preserve">1 </w:t>
            </w:r>
          </w:p>
          <w:p w14:paraId="779CECB6"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=&gt;  khoảng cách từ S</w:t>
            </w:r>
            <w:r w:rsidRPr="00490E75">
              <w:rPr>
                <w:rFonts w:ascii="Times New Roman" w:hAnsi="Times New Roman"/>
                <w:sz w:val="24"/>
                <w:szCs w:val="24"/>
                <w:vertAlign w:val="subscript"/>
              </w:rPr>
              <w:t>1</w:t>
            </w:r>
            <w:r w:rsidRPr="00490E75">
              <w:rPr>
                <w:rFonts w:ascii="Times New Roman" w:hAnsi="Times New Roman"/>
                <w:sz w:val="24"/>
                <w:szCs w:val="24"/>
              </w:rPr>
              <w:t xml:space="preserve"> đến thấu kính vẫn là d. </w:t>
            </w:r>
          </w:p>
          <w:p w14:paraId="5A31F55B"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Khoảng cách từ S</w:t>
            </w:r>
            <w:r w:rsidRPr="00490E75">
              <w:rPr>
                <w:rFonts w:ascii="Times New Roman" w:hAnsi="Times New Roman"/>
                <w:sz w:val="24"/>
                <w:szCs w:val="24"/>
                <w:vertAlign w:val="subscript"/>
              </w:rPr>
              <w:t>1</w:t>
            </w:r>
            <w:r w:rsidRPr="00490E75">
              <w:rPr>
                <w:rFonts w:ascii="Times New Roman" w:hAnsi="Times New Roman"/>
                <w:sz w:val="24"/>
                <w:szCs w:val="24"/>
              </w:rPr>
              <w:t xml:space="preserve">’ đến thấu kính là d’ = </w:t>
            </w:r>
            <w:r w:rsidRPr="00490E75">
              <w:rPr>
                <w:rFonts w:ascii="Times New Roman" w:hAnsi="Times New Roman"/>
                <w:position w:val="-28"/>
                <w:sz w:val="24"/>
                <w:szCs w:val="24"/>
              </w:rPr>
              <w:object w:dxaOrig="639" w:dyaOrig="660" w14:anchorId="4789C8D9">
                <v:shape id="_x0000_i1907" type="#_x0000_t75" style="width:32.25pt;height:33pt" o:ole="">
                  <v:imagedata r:id="rId1583" o:title=""/>
                </v:shape>
                <o:OLEObject Type="Embed" ProgID="Equation.DSMT4" ShapeID="_x0000_i1907" DrawAspect="Content" ObjectID="_1832953138" r:id="rId1584"/>
              </w:object>
            </w:r>
          </w:p>
          <w:p w14:paraId="499E8BFC"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Vì d và f không đổi nên d’ không đổi.</w:t>
            </w:r>
          </w:p>
        </w:tc>
        <w:tc>
          <w:tcPr>
            <w:tcW w:w="1247" w:type="dxa"/>
          </w:tcPr>
          <w:p w14:paraId="626D19E9" w14:textId="77777777" w:rsidR="008F1A3E" w:rsidRPr="00490E75" w:rsidRDefault="008F1A3E" w:rsidP="003B40B7">
            <w:pPr>
              <w:jc w:val="center"/>
              <w:rPr>
                <w:rFonts w:ascii="Times New Roman" w:hAnsi="Times New Roman"/>
                <w:sz w:val="24"/>
                <w:szCs w:val="24"/>
              </w:rPr>
            </w:pPr>
          </w:p>
          <w:p w14:paraId="0E87F7E8" w14:textId="77777777" w:rsidR="008F1A3E" w:rsidRPr="00490E75" w:rsidRDefault="008F1A3E" w:rsidP="003B40B7">
            <w:pPr>
              <w:jc w:val="center"/>
              <w:rPr>
                <w:rFonts w:ascii="Times New Roman" w:hAnsi="Times New Roman"/>
                <w:sz w:val="24"/>
                <w:szCs w:val="24"/>
              </w:rPr>
            </w:pPr>
          </w:p>
          <w:p w14:paraId="113E4737" w14:textId="77777777" w:rsidR="008F1A3E" w:rsidRPr="00490E75" w:rsidRDefault="008F1A3E" w:rsidP="003B40B7">
            <w:pPr>
              <w:jc w:val="center"/>
              <w:rPr>
                <w:rFonts w:ascii="Times New Roman" w:hAnsi="Times New Roman"/>
                <w:sz w:val="24"/>
                <w:szCs w:val="24"/>
              </w:rPr>
            </w:pPr>
          </w:p>
          <w:p w14:paraId="1D3ECAD8" w14:textId="77777777" w:rsidR="008F1A3E" w:rsidRPr="00490E75" w:rsidRDefault="008F1A3E" w:rsidP="003B40B7">
            <w:pPr>
              <w:jc w:val="center"/>
              <w:rPr>
                <w:rFonts w:ascii="Times New Roman" w:hAnsi="Times New Roman"/>
                <w:sz w:val="24"/>
                <w:szCs w:val="24"/>
              </w:rPr>
            </w:pPr>
          </w:p>
          <w:p w14:paraId="0CF88D59" w14:textId="77777777" w:rsidR="008F1A3E" w:rsidRPr="00490E75" w:rsidRDefault="008F1A3E" w:rsidP="003B40B7">
            <w:pPr>
              <w:jc w:val="center"/>
              <w:rPr>
                <w:rFonts w:ascii="Times New Roman" w:hAnsi="Times New Roman"/>
                <w:sz w:val="24"/>
                <w:szCs w:val="24"/>
              </w:rPr>
            </w:pPr>
          </w:p>
          <w:p w14:paraId="365350BF" w14:textId="77777777" w:rsidR="008F1A3E" w:rsidRPr="00490E75" w:rsidRDefault="008F1A3E" w:rsidP="003B40B7">
            <w:pPr>
              <w:jc w:val="center"/>
              <w:rPr>
                <w:rFonts w:ascii="Times New Roman" w:hAnsi="Times New Roman"/>
                <w:sz w:val="24"/>
                <w:szCs w:val="24"/>
              </w:rPr>
            </w:pPr>
          </w:p>
          <w:p w14:paraId="354D78D1"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tc>
      </w:tr>
      <w:tr w:rsidR="008F1A3E" w:rsidRPr="00490E75" w14:paraId="1EE48D3C" w14:textId="77777777" w:rsidTr="003B40B7">
        <w:tc>
          <w:tcPr>
            <w:tcW w:w="993" w:type="dxa"/>
            <w:vMerge/>
          </w:tcPr>
          <w:p w14:paraId="1C0E875C" w14:textId="77777777" w:rsidR="008F1A3E" w:rsidRPr="00490E75" w:rsidRDefault="008F1A3E" w:rsidP="003B40B7">
            <w:pPr>
              <w:jc w:val="center"/>
              <w:rPr>
                <w:rFonts w:ascii="Times New Roman" w:hAnsi="Times New Roman"/>
                <w:bCs/>
                <w:sz w:val="24"/>
                <w:szCs w:val="24"/>
              </w:rPr>
            </w:pPr>
          </w:p>
        </w:tc>
        <w:tc>
          <w:tcPr>
            <w:tcW w:w="7400" w:type="dxa"/>
          </w:tcPr>
          <w:p w14:paraId="746B9D79"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Ta có hình vẽ:</w:t>
            </w:r>
          </w:p>
          <w:p w14:paraId="5F852EFB" w14:textId="77777777" w:rsidR="008F1A3E" w:rsidRPr="00490E75" w:rsidRDefault="008F1A3E" w:rsidP="003B40B7">
            <w:pPr>
              <w:rPr>
                <w:rFonts w:ascii="Times New Roman" w:hAnsi="Times New Roman"/>
                <w:sz w:val="24"/>
                <w:szCs w:val="24"/>
              </w:rPr>
            </w:pPr>
            <w:r w:rsidRPr="00490E75">
              <w:rPr>
                <w:rFonts w:ascii="Times New Roman" w:hAnsi="Times New Roman"/>
                <w:noProof/>
                <w:sz w:val="24"/>
                <w:szCs w:val="24"/>
              </w:rPr>
              <mc:AlternateContent>
                <mc:Choice Requires="wpg">
                  <w:drawing>
                    <wp:inline distT="0" distB="0" distL="0" distR="0" wp14:anchorId="02907D97" wp14:editId="7C2EB7EF">
                      <wp:extent cx="3035300" cy="1547495"/>
                      <wp:effectExtent l="11430" t="16510" r="1270" b="0"/>
                      <wp:docPr id="149339862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5300" cy="1547495"/>
                                <a:chOff x="3410" y="2100"/>
                                <a:chExt cx="4780" cy="2437"/>
                              </a:xfrm>
                            </wpg:grpSpPr>
                            <wpg:grpSp>
                              <wpg:cNvPr id="1962814760" name="Group 842"/>
                              <wpg:cNvGrpSpPr>
                                <a:grpSpLocks/>
                              </wpg:cNvGrpSpPr>
                              <wpg:grpSpPr bwMode="auto">
                                <a:xfrm>
                                  <a:off x="3410" y="2100"/>
                                  <a:ext cx="4780" cy="2437"/>
                                  <a:chOff x="3410" y="2100"/>
                                  <a:chExt cx="4780" cy="2437"/>
                                </a:xfrm>
                              </wpg:grpSpPr>
                              <wpg:grpSp>
                                <wpg:cNvPr id="1724754414" name="Group 843"/>
                                <wpg:cNvGrpSpPr>
                                  <a:grpSpLocks/>
                                </wpg:cNvGrpSpPr>
                                <wpg:grpSpPr bwMode="auto">
                                  <a:xfrm>
                                    <a:off x="3410" y="2100"/>
                                    <a:ext cx="4780" cy="2437"/>
                                    <a:chOff x="3410" y="2100"/>
                                    <a:chExt cx="4780" cy="2437"/>
                                  </a:xfrm>
                                </wpg:grpSpPr>
                                <wpg:grpSp>
                                  <wpg:cNvPr id="1128162933" name="Group 844"/>
                                  <wpg:cNvGrpSpPr>
                                    <a:grpSpLocks/>
                                  </wpg:cNvGrpSpPr>
                                  <wpg:grpSpPr bwMode="auto">
                                    <a:xfrm>
                                      <a:off x="3410" y="2100"/>
                                      <a:ext cx="4590" cy="2180"/>
                                      <a:chOff x="3410" y="2100"/>
                                      <a:chExt cx="4590" cy="2180"/>
                                    </a:xfrm>
                                  </wpg:grpSpPr>
                                  <wpg:grpSp>
                                    <wpg:cNvPr id="638963248" name="Group 845"/>
                                    <wpg:cNvGrpSpPr>
                                      <a:grpSpLocks/>
                                    </wpg:cNvGrpSpPr>
                                    <wpg:grpSpPr bwMode="auto">
                                      <a:xfrm>
                                        <a:off x="3410" y="2100"/>
                                        <a:ext cx="4590" cy="2180"/>
                                        <a:chOff x="3410" y="2100"/>
                                        <a:chExt cx="4590" cy="2180"/>
                                      </a:xfrm>
                                    </wpg:grpSpPr>
                                    <wpg:grpSp>
                                      <wpg:cNvPr id="119207270" name="Group 846"/>
                                      <wpg:cNvGrpSpPr>
                                        <a:grpSpLocks/>
                                      </wpg:cNvGrpSpPr>
                                      <wpg:grpSpPr bwMode="auto">
                                        <a:xfrm>
                                          <a:off x="3410" y="2100"/>
                                          <a:ext cx="4440" cy="2180"/>
                                          <a:chOff x="3410" y="2100"/>
                                          <a:chExt cx="4440" cy="2180"/>
                                        </a:xfrm>
                                      </wpg:grpSpPr>
                                      <wps:wsp>
                                        <wps:cNvPr id="466259228" name="AutoShape 847"/>
                                        <wps:cNvCnPr>
                                          <a:cxnSpLocks noChangeShapeType="1"/>
                                        </wps:cNvCnPr>
                                        <wps:spPr bwMode="auto">
                                          <a:xfrm>
                                            <a:off x="3410" y="3190"/>
                                            <a:ext cx="4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8944700" name="AutoShape 848"/>
                                        <wps:cNvCnPr>
                                          <a:cxnSpLocks noChangeShapeType="1"/>
                                        </wps:cNvCnPr>
                                        <wps:spPr bwMode="auto">
                                          <a:xfrm>
                                            <a:off x="5400" y="2100"/>
                                            <a:ext cx="1" cy="218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702970452" name="AutoShape 849"/>
                                      <wps:cNvCnPr>
                                        <a:cxnSpLocks noChangeShapeType="1"/>
                                      </wps:cNvCnPr>
                                      <wps:spPr bwMode="auto">
                                        <a:xfrm>
                                          <a:off x="3900" y="2640"/>
                                          <a:ext cx="150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1027094" name="AutoShape 850"/>
                                      <wps:cNvCnPr>
                                        <a:cxnSpLocks noChangeShapeType="1"/>
                                      </wps:cNvCnPr>
                                      <wps:spPr bwMode="auto">
                                        <a:xfrm>
                                          <a:off x="5400" y="2640"/>
                                          <a:ext cx="2440" cy="14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5679055" name="AutoShape 851"/>
                                      <wps:cNvCnPr>
                                        <a:cxnSpLocks noChangeShapeType="1"/>
                                      </wps:cNvCnPr>
                                      <wps:spPr bwMode="auto">
                                        <a:xfrm>
                                          <a:off x="3900" y="2641"/>
                                          <a:ext cx="4100" cy="147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67704487" name="AutoShape 852"/>
                                    <wps:cNvCnPr>
                                      <a:cxnSpLocks noChangeShapeType="1"/>
                                    </wps:cNvCnPr>
                                    <wps:spPr bwMode="auto">
                                      <a:xfrm>
                                        <a:off x="7640" y="3190"/>
                                        <a:ext cx="0" cy="8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7529986" name="AutoShape 853"/>
                                    <wps:cNvCnPr>
                                      <a:cxnSpLocks noChangeShapeType="1"/>
                                    </wps:cNvCnPr>
                                    <wps:spPr bwMode="auto">
                                      <a:xfrm flipV="1">
                                        <a:off x="3900" y="2640"/>
                                        <a:ext cx="0" cy="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740428573" name="Text Box 854"/>
                                  <wps:cNvSpPr txBox="1">
                                    <a:spLocks noChangeArrowheads="1"/>
                                  </wps:cNvSpPr>
                                  <wps:spPr bwMode="auto">
                                    <a:xfrm>
                                      <a:off x="5310" y="2303"/>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F999F" w14:textId="77777777" w:rsidR="003B40B7" w:rsidRPr="00034A84" w:rsidRDefault="003B40B7" w:rsidP="003B40B7">
                                        <w:r w:rsidRPr="009A7E60">
                                          <w:t>I</w:t>
                                        </w:r>
                                      </w:p>
                                    </w:txbxContent>
                                  </wps:txbx>
                                  <wps:bodyPr rot="0" vert="horz" wrap="square" lIns="91440" tIns="45720" rIns="91440" bIns="45720" anchor="t" anchorCtr="0" upright="1">
                                    <a:noAutofit/>
                                  </wps:bodyPr>
                                </wps:wsp>
                                <wps:wsp>
                                  <wps:cNvPr id="762892125" name="Text Box 855"/>
                                  <wps:cNvSpPr txBox="1">
                                    <a:spLocks noChangeArrowheads="1"/>
                                  </wps:cNvSpPr>
                                  <wps:spPr bwMode="auto">
                                    <a:xfrm>
                                      <a:off x="3690" y="3160"/>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9B92A" w14:textId="77777777" w:rsidR="003B40B7" w:rsidRPr="00034A84" w:rsidRDefault="003B40B7" w:rsidP="003B40B7">
                                        <w:r>
                                          <w:t>S</w:t>
                                        </w:r>
                                      </w:p>
                                    </w:txbxContent>
                                  </wps:txbx>
                                  <wps:bodyPr rot="0" vert="horz" wrap="square" lIns="91440" tIns="45720" rIns="91440" bIns="45720" anchor="t" anchorCtr="0" upright="1">
                                    <a:noAutofit/>
                                  </wps:bodyPr>
                                </wps:wsp>
                                <wps:wsp>
                                  <wps:cNvPr id="1556605934" name="Text Box 856"/>
                                  <wps:cNvSpPr txBox="1">
                                    <a:spLocks noChangeArrowheads="1"/>
                                  </wps:cNvSpPr>
                                  <wps:spPr bwMode="auto">
                                    <a:xfrm>
                                      <a:off x="3690" y="2293"/>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66E61" w14:textId="77777777" w:rsidR="003B40B7" w:rsidRPr="00034A84" w:rsidRDefault="003B40B7" w:rsidP="003B40B7">
                                        <w:pPr>
                                          <w:rPr>
                                            <w:vertAlign w:val="subscript"/>
                                          </w:rPr>
                                        </w:pPr>
                                        <w:r>
                                          <w:t>S</w:t>
                                        </w:r>
                                        <w:r>
                                          <w:rPr>
                                            <w:vertAlign w:val="subscript"/>
                                          </w:rPr>
                                          <w:t>1</w:t>
                                        </w:r>
                                      </w:p>
                                    </w:txbxContent>
                                  </wps:txbx>
                                  <wps:bodyPr rot="0" vert="horz" wrap="square" lIns="91440" tIns="45720" rIns="91440" bIns="45720" anchor="t" anchorCtr="0" upright="1">
                                    <a:noAutofit/>
                                  </wps:bodyPr>
                                </wps:wsp>
                                <wps:wsp>
                                  <wps:cNvPr id="1682388064" name="Text Box 857"/>
                                  <wps:cNvSpPr txBox="1">
                                    <a:spLocks noChangeArrowheads="1"/>
                                  </wps:cNvSpPr>
                                  <wps:spPr bwMode="auto">
                                    <a:xfrm>
                                      <a:off x="7410" y="4020"/>
                                      <a:ext cx="78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D6835" w14:textId="77777777" w:rsidR="003B40B7" w:rsidRPr="00034A84" w:rsidRDefault="003B40B7" w:rsidP="003B40B7">
                                        <w:r>
                                          <w:t>S</w:t>
                                        </w:r>
                                        <w:r>
                                          <w:rPr>
                                            <w:vertAlign w:val="subscript"/>
                                          </w:rPr>
                                          <w:t>1</w:t>
                                        </w:r>
                                        <w:r>
                                          <w:t>’</w:t>
                                        </w:r>
                                      </w:p>
                                    </w:txbxContent>
                                  </wps:txbx>
                                  <wps:bodyPr rot="0" vert="horz" wrap="square" lIns="91440" tIns="45720" rIns="91440" bIns="45720" anchor="t" anchorCtr="0" upright="1">
                                    <a:noAutofit/>
                                  </wps:bodyPr>
                                </wps:wsp>
                                <wps:wsp>
                                  <wps:cNvPr id="1302376321" name="Text Box 858"/>
                                  <wps:cNvSpPr txBox="1">
                                    <a:spLocks noChangeArrowheads="1"/>
                                  </wps:cNvSpPr>
                                  <wps:spPr bwMode="auto">
                                    <a:xfrm>
                                      <a:off x="7420" y="2820"/>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C9342" w14:textId="77777777" w:rsidR="003B40B7" w:rsidRPr="00034A84" w:rsidRDefault="003B40B7" w:rsidP="003B40B7">
                                        <w:r>
                                          <w:t>S’</w:t>
                                        </w:r>
                                      </w:p>
                                    </w:txbxContent>
                                  </wps:txbx>
                                  <wps:bodyPr rot="0" vert="horz" wrap="square" lIns="91440" tIns="45720" rIns="91440" bIns="45720" anchor="t" anchorCtr="0" upright="1">
                                    <a:noAutofit/>
                                  </wps:bodyPr>
                                </wps:wsp>
                                <wps:wsp>
                                  <wps:cNvPr id="1845118341" name="Text Box 859"/>
                                  <wps:cNvSpPr txBox="1">
                                    <a:spLocks noChangeArrowheads="1"/>
                                  </wps:cNvSpPr>
                                  <wps:spPr bwMode="auto">
                                    <a:xfrm>
                                      <a:off x="6117" y="2800"/>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6DA51" w14:textId="77777777" w:rsidR="003B40B7" w:rsidRPr="00034A84" w:rsidRDefault="003B40B7" w:rsidP="003B40B7">
                                        <w:r>
                                          <w:t>F’</w:t>
                                        </w:r>
                                      </w:p>
                                    </w:txbxContent>
                                  </wps:txbx>
                                  <wps:bodyPr rot="0" vert="horz" wrap="square" lIns="91440" tIns="45720" rIns="91440" bIns="45720" anchor="t" anchorCtr="0" upright="1">
                                    <a:noAutofit/>
                                  </wps:bodyPr>
                                </wps:wsp>
                              </wpg:grpSp>
                              <wps:wsp>
                                <wps:cNvPr id="704727409" name="Text Box 860"/>
                                <wps:cNvSpPr txBox="1">
                                  <a:spLocks noChangeArrowheads="1"/>
                                </wps:cNvSpPr>
                                <wps:spPr bwMode="auto">
                                  <a:xfrm>
                                    <a:off x="5060" y="3120"/>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3A76C" w14:textId="77777777" w:rsidR="003B40B7" w:rsidRPr="00034A84" w:rsidRDefault="003B40B7" w:rsidP="003B40B7">
                                      <w:r>
                                        <w:t>O</w:t>
                                      </w:r>
                                    </w:p>
                                  </w:txbxContent>
                                </wps:txbx>
                                <wps:bodyPr rot="0" vert="horz" wrap="square" lIns="91440" tIns="45720" rIns="91440" bIns="45720" anchor="t" anchorCtr="0" upright="1">
                                  <a:noAutofit/>
                                </wps:bodyPr>
                              </wps:wsp>
                              <wps:wsp>
                                <wps:cNvPr id="1198085631" name="Text Box 861"/>
                                <wps:cNvSpPr txBox="1">
                                  <a:spLocks noChangeArrowheads="1"/>
                                </wps:cNvSpPr>
                                <wps:spPr bwMode="auto">
                                  <a:xfrm>
                                    <a:off x="4350" y="3190"/>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40975" w14:textId="77777777" w:rsidR="003B40B7" w:rsidRPr="00034A84" w:rsidRDefault="003B40B7" w:rsidP="003B40B7">
                                      <w:r>
                                        <w:t>F</w:t>
                                      </w:r>
                                    </w:p>
                                  </w:txbxContent>
                                </wps:txbx>
                                <wps:bodyPr rot="0" vert="horz" wrap="square" lIns="91440" tIns="45720" rIns="91440" bIns="45720" anchor="t" anchorCtr="0" upright="1">
                                  <a:noAutofit/>
                                </wps:bodyPr>
                              </wps:wsp>
                              <wps:wsp>
                                <wps:cNvPr id="1822243558" name="Oval 862"/>
                                <wps:cNvSpPr>
                                  <a:spLocks noChangeArrowheads="1"/>
                                </wps:cNvSpPr>
                                <wps:spPr bwMode="auto">
                                  <a:xfrm flipV="1">
                                    <a:off x="6269" y="3159"/>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87947204" name="Oval 863"/>
                                <wps:cNvSpPr>
                                  <a:spLocks noChangeArrowheads="1"/>
                                </wps:cNvSpPr>
                                <wps:spPr bwMode="auto">
                                  <a:xfrm flipV="1">
                                    <a:off x="4479" y="3159"/>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89736576" name="AutoShape 864"/>
                              <wps:cNvCnPr>
                                <a:cxnSpLocks noChangeShapeType="1"/>
                              </wps:cNvCnPr>
                              <wps:spPr bwMode="auto">
                                <a:xfrm>
                                  <a:off x="4380" y="2640"/>
                                  <a:ext cx="2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34085751" name="AutoShape 865"/>
                              <wps:cNvCnPr>
                                <a:cxnSpLocks noChangeShapeType="1"/>
                              </wps:cNvCnPr>
                              <wps:spPr bwMode="auto">
                                <a:xfrm>
                                  <a:off x="5650" y="2800"/>
                                  <a:ext cx="230" cy="1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8105524" name="AutoShape 866"/>
                              <wps:cNvCnPr>
                                <a:cxnSpLocks noChangeShapeType="1"/>
                              </wps:cNvCnPr>
                              <wps:spPr bwMode="auto">
                                <a:xfrm>
                                  <a:off x="4270" y="2780"/>
                                  <a:ext cx="360" cy="1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5938775" name="AutoShape 867"/>
                              <wps:cNvCnPr>
                                <a:cxnSpLocks noChangeShapeType="1"/>
                              </wps:cNvCnPr>
                              <wps:spPr bwMode="auto">
                                <a:xfrm>
                                  <a:off x="5820" y="3337"/>
                                  <a:ext cx="297" cy="9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2" o:spid="_x0000_s1203" style="width:239pt;height:121.85pt;mso-position-horizontal-relative:char;mso-position-vertical-relative:line" coordorigin="3410,2100" coordsize="4780,2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">
                      <v:group id="Group 842" o:spid="_x0000_s1204" style="position:absolute;left:3410;top:2100;width:4780;height:2437" coordorigin="3410,2100" coordsize="4780,2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Ms6O&#10;6s0AAADjAAAADwAAAAAAAAAAAAAAAACqAgAAZHJzL2Rvd25yZXYueG1sUEsFBgAAAAAEAAQA+gAA&#10;AKQDAAAAAA==&#10;">
                        <v:group id="Group 843" o:spid="_x0000_s1205" style="position:absolute;left:3410;top:2100;width:4780;height:2437" coordorigin="3410,2100" coordsize="4780,2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xTxQTIAAAA&#10;4wAAAA8AAAAAAAAAAAAAAAAAqgIAAGRycy9kb3ducmV2LnhtbFBLBQYAAAAABAAEAPoAAACfAwAA&#10;AAA=&#10;">
                          <v:group id="Group 844" o:spid="_x0000_s1206" style="position:absolute;left:3410;top:2100;width:4590;height:2180" coordorigin="3410,2100" coordsize="4590,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RMJ5PIAAAA&#10;4wAAAA8AAAAAAAAAAAAAAAAAqgIAAGRycy9kb3ducmV2LnhtbFBLBQYAAAAABAAEAPoAAACfAwAA&#10;AAA=&#10;">
                            <v:group id="Group 845" o:spid="_x0000_s1207" style="position:absolute;left:3410;top:2100;width:4590;height:2180" coordorigin="3410,2100" coordsize="4590,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pxLnzIAAAA&#10;4gAAAA8AAAAAAAAAAAAAAAAAqgIAAGRycy9kb3ducmV2LnhtbFBLBQYAAAAABAAEAPoAAACfAwAA&#10;AAA=&#10;">
                              <v:group id="Group 846" o:spid="_x0000_s1208" style="position:absolute;left:3410;top:2100;width:4440;height:2180" coordorigin="3410,2100" coordsize="4440,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RlLdHIAAAA&#10;4gAAAA8AAAAAAAAAAAAAAAAAqgIAAGRycy9kb3ducmV2LnhtbFBLBQYAAAAABAAEAPoAAACfAwAA&#10;AAA=&#10;">
                                <v:shape id="AutoShape 847" o:spid="_x0000_s1209" type="#_x0000_t32" style="position:absolute;left:3410;top:3190;width:4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3gysgAAADiAAAADwAAAGRycy9kb3ducmV2LnhtbERPz2vCMBS+D/Y/hDfYZczUMstWjdIN&#10;hCl40On9rXk2Yc1L10Tt/ntzEHb8+H7PFoNrxZn6YD0rGI8yEMS115YbBfuv5fMriBCRNbaeScEf&#10;BVjM7+9mWGp/4S2dd7ERKYRDiQpMjF0pZagNOQwj3xEn7uh7hzHBvpG6x0sKd63Ms6yQDi2nBoMd&#10;fRiqf3Ynp2CzGr9X38au1ttfu5ksq/bUPB2UenwYqimISEP8F9/cn1rBS1Hkk7c8T5vTpXQH5Pw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q3gysgAAADiAAAADwAAAAAA&#10;AAAAAAAAAAChAgAAZHJzL2Rvd25yZXYueG1sUEsFBgAAAAAEAAQA+QAAAJYDAAAAAA==&#10;"/>
                                <v:shape id="AutoShape 848" o:spid="_x0000_s1210" type="#_x0000_t32" style="position:absolute;left:5400;top:2100;width:1;height:2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V9H8zMAAAA4wAAAA8A&#10;AAAAAAAAAAAAAAAAoQIAAGRycy9kb3ducmV2LnhtbFBLBQYAAAAABAAEAPkAAACaAwAAAAA=&#10;">
                                  <v:stroke startarrow="block" endarrow="block"/>
                                </v:shape>
                              </v:group>
                              <v:shape id="AutoShape 849" o:spid="_x0000_s1211" type="#_x0000_t32" style="position:absolute;left:3900;top:2640;width:150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7L/j2MsAAADiAAAADwAA&#10;AAAAAAAAAAAAAAChAgAAZHJzL2Rvd25yZXYueG1sUEsFBgAAAAAEAAQA+QAAAJkDAAAAAA==&#10;"/>
                              <v:shape id="AutoShape 850" o:spid="_x0000_s1212" type="#_x0000_t32" style="position:absolute;left:5400;top:2640;width:2440;height:14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eIdcgAAADjAAAADwAAAGRycy9kb3ducmV2LnhtbERPS0sDMRC+C/6HMIIXsckuPtemZRUK&#10;ttBDH97HzbgJbibrJm3Xf28EweN875nOR9+JIw3RBdZQTBQI4iYYx62G/W5x/QAiJmSDXWDS8E0R&#10;5rPzsylWJpx4Q8dtakUO4VihBptSX0kZG0se4yT0xJn7CIPHlM+hlWbAUw73nSyVupMeHecGiz29&#10;WGo+twevYb0snut365arzZdb3y7q7tBevWl9eTHWTyASjelf/Od+NXl+WRSqvFePN/D7UwZAz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FeIdcgAAADjAAAADwAAAAAA&#10;AAAAAAAAAAChAgAAZHJzL2Rvd25yZXYueG1sUEsFBgAAAAAEAAQA+QAAAJYDAAAAAA==&#10;"/>
                              <v:shape id="AutoShape 851" o:spid="_x0000_s1213" type="#_x0000_t32" style="position:absolute;left:3900;top:2641;width:4100;height:1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rRz8gAAADjAAAADwAAAGRycy9kb3ducmV2LnhtbERPX0vDMBB/F/wO4QRfZEsmtGpdNqow&#10;cMIeNuf72ZxNsLnUJtvqtzfCwMf7/b/5cvSdONIQXWANs6kCQdwE47jVsH9bTe5BxIRssAtMGn4o&#10;wnJxeTHHyoQTb+m4S63IIRwr1GBT6ispY2PJY5yGnjhzn2HwmPI5tNIMeMrhvpO3SpXSo+PcYLGn&#10;Z0vN1+7gNWzWs6f6w7r16/bbbYpV3R3am3etr6/G+hFEojH9i8/uF5Pnq7Io7x5UUcDfTxkAufg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vrRz8gAAADjAAAADwAAAAAA&#10;AAAAAAAAAAChAgAAZHJzL2Rvd25yZXYueG1sUEsFBgAAAAAEAAQA+QAAAJYDAAAAAA==&#10;"/>
                            </v:group>
                            <v:shape id="AutoShape 852" o:spid="_x0000_s1214" type="#_x0000_t32" style="position:absolute;left:7640;top:3190;width:0;height:8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34xCpssAAADiAAAADwAA&#10;AAAAAAAAAAAAAAChAgAAZHJzL2Rvd25yZXYueG1sUEsFBgAAAAAEAAQA+QAAAJkDAAAAAA==&#10;">
                              <v:stroke endarrow="block"/>
                            </v:shape>
                            <v:shape id="AutoShape 853" o:spid="_x0000_s1215" type="#_x0000_t32" style="position:absolute;left:3900;top:2640;width:0;height:5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2P8cAAADjAAAADwAAAGRycy9kb3ducmV2LnhtbERPX2vCMBB/H+w7hBv4NtMpdlqNsgmC&#10;+DLmBvp4NGcb1lxKE5v67c1gsMf7/b/VZrCN6KnzxrGCl3EGgrh02nCl4Ptr9zwH4QOyxsYxKbiR&#10;h8368WGFhXaRP6k/hkqkEPYFKqhDaAspfVmTRT92LXHiLq6zGNLZVVJ3GFO4beQky3Jp0XBqqLGl&#10;bU3lz/FqFZj4Yfp2v43vh9PZ60jmNnNGqdHT8LYEEWgI/+I/916n+dP8dTZZLOY5/P6UAJDr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nY/xwAAAOMAAAAPAAAAAAAA&#10;AAAAAAAAAKECAABkcnMvZG93bnJldi54bWxQSwUGAAAAAAQABAD5AAAAlQMAAAAA&#10;">
                              <v:stroke endarrow="block"/>
                            </v:shape>
                          </v:group>
                          <v:shape id="Text Box 854" o:spid="_x0000_s1216" type="#_x0000_t202" style="position:absolute;left:5310;top:2303;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UMGscA&#10;AADjAAAADwAAAGRycy9kb3ducmV2LnhtbERPS2vCQBC+F/wPywi91V1tfEVXKS1CT4qxLfQ2ZMck&#10;mJ0N2a2J/74rFHqc7z3rbW9rcaXWV441jEcKBHHuTMWFho/T7mkBwgdkg7Vj0nAjD9vN4GGNqXEd&#10;H+mahULEEPYpaihDaFIpfV6SRT9yDXHkzq61GOLZFtK02MVwW8uJUjNpseLYUGJDryXll+zHavjc&#10;n7+/EnUo3uy06VyvJNul1Ppx2L+sQATqw7/4z/1u4vx5opLJYjp/hvtPEQC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lDBrHAAAA4wAAAA8AAAAAAAAAAAAAAAAAmAIAAGRy&#10;cy9kb3ducmV2LnhtbFBLBQYAAAAABAAEAPUAAACMAwAAAAA=&#10;" filled="f" stroked="f">
                            <v:textbox>
                              <w:txbxContent>
                                <w:p w14:paraId="159F999F" w14:textId="77777777" w:rsidR="003B40B7" w:rsidRPr="00034A84" w:rsidRDefault="003B40B7" w:rsidP="003B40B7">
                                  <w:r w:rsidRPr="009A7E60">
                                    <w:t>I</w:t>
                                  </w:r>
                                </w:p>
                              </w:txbxContent>
                            </v:textbox>
                          </v:shape>
                          <v:shape id="Text Box 855" o:spid="_x0000_s1217" type="#_x0000_t202" style="position:absolute;left:3690;top:3160;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G8ckA&#10;AADiAAAADwAAAGRycy9kb3ducmV2LnhtbESPS2vDMBCE74H8B7GB3hoppnk5UUJoKfSUkifktlgb&#10;28RaGUuN3X8fFQo5DjPzDbNcd7YSd2p86VjDaKhAEGfOlJxrOB4+X2cgfEA2WDkmDb/kYb3q95aY&#10;Gtfyju77kIsIYZ+ihiKEOpXSZwVZ9ENXE0fv6hqLIcoml6bBNsJtJROlJtJiyXGhwJreC8pu+x+r&#10;4bS9Xs5v6jv/sOO6dZ2SbOdS65dBt1mACNSFZ/i//WU0TCfJbJ6MkjH8XYp3QK4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2+G8ckAAADiAAAADwAAAAAAAAAAAAAAAACYAgAA&#10;ZHJzL2Rvd25yZXYueG1sUEsFBgAAAAAEAAQA9QAAAI4DAAAAAA==&#10;" filled="f" stroked="f">
                            <v:textbox>
                              <w:txbxContent>
                                <w:p w14:paraId="5969B92A" w14:textId="77777777" w:rsidR="003B40B7" w:rsidRPr="00034A84" w:rsidRDefault="003B40B7" w:rsidP="003B40B7">
                                  <w:r>
                                    <w:t>S</w:t>
                                  </w:r>
                                </w:p>
                              </w:txbxContent>
                            </v:textbox>
                          </v:shape>
                          <v:shape id="Text Box 856" o:spid="_x0000_s1218" type="#_x0000_t202" style="position:absolute;left:3690;top:2293;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oaOMYA&#10;AADjAAAADwAAAGRycy9kb3ducmV2LnhtbERPX2vCMBB/H/gdwgm+zcRpy6xGkYngk2PqBns7mrMt&#10;NpfSRNt9+0UY7PF+/2+57m0t7tT6yrGGyViBIM6dqbjQcD7tnl9B+IBssHZMGn7Iw3o1eFpiZlzH&#10;H3Q/hkLEEPYZaihDaDIpfV6SRT92DXHkLq61GOLZFtK02MVwW8sXpVJpseLYUGJDbyXl1+PNavg8&#10;XL6/Zuq92Nqk6VyvJNu51Ho07DcLEIH68C/+c+9NnJ8kaaqS+XQGj58iAH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oaOMYAAADjAAAADwAAAAAAAAAAAAAAAACYAgAAZHJz&#10;L2Rvd25yZXYueG1sUEsFBgAAAAAEAAQA9QAAAIsDAAAAAA==&#10;" filled="f" stroked="f">
                            <v:textbox>
                              <w:txbxContent>
                                <w:p w14:paraId="15A66E61" w14:textId="77777777" w:rsidR="003B40B7" w:rsidRPr="00034A84" w:rsidRDefault="003B40B7" w:rsidP="003B40B7">
                                  <w:pPr>
                                    <w:rPr>
                                      <w:vertAlign w:val="subscript"/>
                                    </w:rPr>
                                  </w:pPr>
                                  <w:r>
                                    <w:t>S</w:t>
                                  </w:r>
                                  <w:r>
                                    <w:rPr>
                                      <w:vertAlign w:val="subscript"/>
                                    </w:rPr>
                                    <w:t>1</w:t>
                                  </w:r>
                                </w:p>
                              </w:txbxContent>
                            </v:textbox>
                          </v:shape>
                          <v:shape id="Text Box 857" o:spid="_x0000_s1219" type="#_x0000_t202" style="position:absolute;left:7410;top:4020;width:78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6Y8cA&#10;AADjAAAADwAAAGRycy9kb3ducmV2LnhtbERPS2vCQBC+F/oflhG81V1fIU1dpSiCpxbTB/Q2ZMck&#10;NDsbsquJ/75bEDzO957VZrCNuFDna8caphMFgrhwpuZSw+fH/ikF4QOywcYxabiSh8368WGFmXE9&#10;H+mSh1LEEPYZaqhCaDMpfVGRRT9xLXHkTq6zGOLZldJ02Mdw28iZUom0WHNsqLClbUXFb362Gr7e&#10;Tj/fC/Ve7uyy7d2gJNtnqfV4NLy+gAg0hLv45j6YOD9JZ/M0VckC/n+KAM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mPHAAAA4wAAAA8AAAAAAAAAAAAAAAAAmAIAAGRy&#10;cy9kb3ducmV2LnhtbFBLBQYAAAAABAAEAPUAAACMAwAAAAA=&#10;" filled="f" stroked="f">
                            <v:textbox>
                              <w:txbxContent>
                                <w:p w14:paraId="729D6835" w14:textId="77777777" w:rsidR="003B40B7" w:rsidRPr="00034A84" w:rsidRDefault="003B40B7" w:rsidP="003B40B7">
                                  <w:r>
                                    <w:t>S</w:t>
                                  </w:r>
                                  <w:r>
                                    <w:rPr>
                                      <w:vertAlign w:val="subscript"/>
                                    </w:rPr>
                                    <w:t>1</w:t>
                                  </w:r>
                                  <w:r>
                                    <w:t>’</w:t>
                                  </w:r>
                                </w:p>
                              </w:txbxContent>
                            </v:textbox>
                          </v:shape>
                          <v:shape id="Text Box 858" o:spid="_x0000_s1220" type="#_x0000_t202" style="position:absolute;left:7420;top:2820;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czBscA&#10;AADjAAAADwAAAGRycy9kb3ducmV2LnhtbERPS2vCQBC+F/oflhF6q7sm1kd0ldJS8FSpL/A2ZMck&#10;NDsbslsT/71bKPQ433uW697W4kqtrxxrGA0VCOLcmYoLDYf9x/MMhA/IBmvHpOFGHtarx4clZsZ1&#10;/EXXXShEDGGfoYYyhCaT0uclWfRD1xBH7uJaiyGebSFNi10Mt7VMlJpIixXHhhIbeisp/979WA3H&#10;z8v5NFbb4t2+NJ3rlWQ7l1o/DfrXBYhAffgX/7k3Js5PVZJOJ2kygt+fIgB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3MwbHAAAA4wAAAA8AAAAAAAAAAAAAAAAAmAIAAGRy&#10;cy9kb3ducmV2LnhtbFBLBQYAAAAABAAEAPUAAACMAwAAAAA=&#10;" filled="f" stroked="f">
                            <v:textbox>
                              <w:txbxContent>
                                <w:p w14:paraId="55BC9342" w14:textId="77777777" w:rsidR="003B40B7" w:rsidRPr="00034A84" w:rsidRDefault="003B40B7" w:rsidP="003B40B7">
                                  <w:r>
                                    <w:t>S’</w:t>
                                  </w:r>
                                </w:p>
                              </w:txbxContent>
                            </v:textbox>
                          </v:shape>
                          <v:shape id="Text Box 859" o:spid="_x0000_s1221" type="#_x0000_t202" style="position:absolute;left:6117;top:2800;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U89scA&#10;AADjAAAADwAAAGRycy9kb3ducmV2LnhtbERPX2vCMBB/F/wO4QTfNOmso+uMMjYGe1LmprC3oznb&#10;suZSmsx2394Igo/3+3+rzWAbcabO1441JHMFgrhwpuZSw/fX+ywD4QOywcYxafgnD5v1eLTC3Lie&#10;P+m8D6WIIexz1FCF0OZS+qIii37uWuLInVxnMcSzK6XpsI/htpEPSj1KizXHhgpbeq2o+N3/WQ2H&#10;7ennmKpd+WaXbe8GJdk+Sa2nk+HlGUSgIdzFN/eHifOzdJkk2SJN4PpTBEC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VPPbHAAAA4wAAAA8AAAAAAAAAAAAAAAAAmAIAAGRy&#10;cy9kb3ducmV2LnhtbFBLBQYAAAAABAAEAPUAAACMAwAAAAA=&#10;" filled="f" stroked="f">
                            <v:textbox>
                              <w:txbxContent>
                                <w:p w14:paraId="08D6DA51" w14:textId="77777777" w:rsidR="003B40B7" w:rsidRPr="00034A84" w:rsidRDefault="003B40B7" w:rsidP="003B40B7">
                                  <w:r>
                                    <w:t>F’</w:t>
                                  </w:r>
                                </w:p>
                              </w:txbxContent>
                            </v:textbox>
                          </v:shape>
                        </v:group>
                        <v:shape id="Text Box 860" o:spid="_x0000_s1222" type="#_x0000_t202" style="position:absolute;left:5060;top:3120;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gNLMkA&#10;AADiAAAADwAAAGRycy9kb3ducmV2LnhtbESPQWvCQBSE7wX/w/IEb3VXiaZGV5GWQk+Wqi309sg+&#10;k2D2bciuJv57tyD0OMzMN8xq09taXKn1lWMNk7ECQZw7U3Gh4Xh4f34B4QOywdoxabiRh8168LTC&#10;zLiOv+i6D4WIEPYZaihDaDIpfV6SRT92DXH0Tq61GKJsC2la7CLc1nKq1FxarDgulNjQa0n5eX+x&#10;Gr53p9+fRH0Wb3bWdK5Xku1Caj0a9tsliEB9+A8/2h9GQ6qSdJomagF/l+IdkOs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egNLMkAAADiAAAADwAAAAAAAAAAAAAAAACYAgAA&#10;ZHJzL2Rvd25yZXYueG1sUEsFBgAAAAAEAAQA9QAAAI4DAAAAAA==&#10;" filled="f" stroked="f">
                          <v:textbox>
                            <w:txbxContent>
                              <w:p w14:paraId="5A03A76C" w14:textId="77777777" w:rsidR="003B40B7" w:rsidRPr="00034A84" w:rsidRDefault="003B40B7" w:rsidP="003B40B7">
                                <w:r>
                                  <w:t>O</w:t>
                                </w:r>
                              </w:p>
                            </w:txbxContent>
                          </v:textbox>
                        </v:shape>
                        <v:shape id="Text Box 861" o:spid="_x0000_s1223" type="#_x0000_t202" style="position:absolute;left:4350;top:3190;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gDlccA&#10;AADjAAAADwAAAGRycy9kb3ducmV2LnhtbERPS2vCQBC+F/oflin0Vndjq8ToKtJS6KnF+ABvQ3ZM&#10;gtnZkN2a+O/dQsHjfO9ZrAbbiAt1vnasIRkpEMSFMzWXGnbbz5cUhA/IBhvHpOFKHlbLx4cFZsb1&#10;vKFLHkoRQ9hnqKEKoc2k9EVFFv3ItcSRO7nOYohnV0rTYR/DbSPHSk2lxZpjQ4UtvVdUnPNfq2H/&#10;fToe3tRP+WEnbe8GJdnOpNbPT8N6DiLQEO7if/eXifOTWarSyfQ1gb+fIgB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4A5XHAAAA4wAAAA8AAAAAAAAAAAAAAAAAmAIAAGRy&#10;cy9kb3ducmV2LnhtbFBLBQYAAAAABAAEAPUAAACMAwAAAAA=&#10;" filled="f" stroked="f">
                          <v:textbox>
                            <w:txbxContent>
                              <w:p w14:paraId="3F540975" w14:textId="77777777" w:rsidR="003B40B7" w:rsidRPr="00034A84" w:rsidRDefault="003B40B7" w:rsidP="003B40B7">
                                <w:r>
                                  <w:t>F</w:t>
                                </w:r>
                              </w:p>
                            </w:txbxContent>
                          </v:textbox>
                        </v:shape>
                        <v:oval id="Oval 862" o:spid="_x0000_s1224" style="position:absolute;left:6269;top:3159;width:71;height:7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zyMMwA&#10;AADjAAAADwAAAGRycy9kb3ducmV2LnhtbESPS0/DMBCE70j8B2uRuCBqkz6IQt2qQkKCGy3P4xJv&#10;k0C8jmKThH/PHpA47s7szLfr7eRbNVAfm8AWrmYGFHEZXMOVheenu8scVEzIDtvAZOGHImw3pydr&#10;LFwYeU/DIVVKQjgWaKFOqSu0jmVNHuMsdMSiHUPvMcnYV9r1OEq4b3VmzEp7bFgaauzotqby6/Dt&#10;LXy+7bxZXAyr49y8PLzy9Zh/vD9ae3427W5AJZrSv/nv+t4Jfp5l2WK+XAq0/CQL0J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EzyMMwAAADjAAAADwAAAAAAAAAAAAAAAACY&#10;AgAAZHJzL2Rvd25yZXYueG1sUEsFBgAAAAAEAAQA9QAAAJEDAAAAAA==&#10;" fillcolor="black"/>
                        <v:oval id="Oval 863" o:spid="_x0000_s1225" style="position:absolute;left:4479;top:3159;width:71;height:7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6P7csA&#10;AADiAAAADwAAAGRycy9kb3ducmV2LnhtbESPQUvDQBSE70L/w/IKXqTdtYYmxm5LEQS92WrV4zP7&#10;mqTNvg3ZNYn/3hUEj8PMfMOsNqNtRE+drx1ruJ4rEMSFMzWXGl5fHmYZCB+QDTaOScM3edisJxcr&#10;zI0beEf9PpQiQtjnqKEKoc2l9EVFFv3ctcTRO7rOYoiyK6XpcIhw28iFUktpsea4UGFL9xUV5/2X&#10;1XB631qVXPXL4406PL1xOmSfH89aX07H7R2IQGP4D/+1H42GJEtvk3ShEvi9FO+AXP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vo/tywAAAOIAAAAPAAAAAAAAAAAAAAAAAJgC&#10;AABkcnMvZG93bnJldi54bWxQSwUGAAAAAAQABAD1AAAAkAMAAAAA&#10;" fillcolor="black"/>
                      </v:group>
                      <v:shape id="AutoShape 864" o:spid="_x0000_s1226" type="#_x0000_t32" style="position:absolute;left:4380;top:2640;width:2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BStTbssAAADhAAAADwAA&#10;AAAAAAAAAAAAAAChAgAAZHJzL2Rvd25yZXYueG1sUEsFBgAAAAAEAAQA+QAAAJkDAAAAAA==&#10;">
                        <v:stroke endarrow="block"/>
                      </v:shape>
                      <v:shape id="AutoShape 865" o:spid="_x0000_s1227" type="#_x0000_t32" style="position:absolute;left:5650;top:2800;width:230;height:1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7xt8oAAADjAAAADwAAAGRycy9kb3ducmV2LnhtbERPS2vCQBC+C/0PyxS86Sa1Vk1dpRRa&#10;xNKDD4Lehuw0Cc3Oht1VY399Vyj0ON975svONOJMzteWFaTDBARxYXXNpYL97m0wBeEDssbGMim4&#10;kofl4q43x0zbC2/ovA2liCHsM1RQhdBmUvqiIoN+aFviyH1ZZzDE05VSO7zEcNPIhyR5kgZrjg0V&#10;tvRaUfG9PRkFh4/ZKb/mn7TO09n6iM74n927Uv377uUZRKAu/Iv/3Csd509Gj8l0PBmncPspAiA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IvvG3ygAAAOMAAAAPAAAA&#10;AAAAAAAAAAAAAKECAABkcnMvZG93bnJldi54bWxQSwUGAAAAAAQABAD5AAAAmAMAAAAA&#10;">
                        <v:stroke endarrow="block"/>
                      </v:shape>
                      <v:shape id="AutoShape 866" o:spid="_x0000_s1228" type="#_x0000_t32" style="position:absolute;left:4270;top:2780;width:360;height:1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1AuskAAADjAAAADwAAAGRycy9kb3ducmV2LnhtbERPX2vCMBB/H/gdwgm+zbRiR+2MIsLG&#10;cOxhOsr2djRnW2wuJYla9+mXwWCP9/t/y/VgOnEh51vLCtJpAoK4srrlWsHH4ek+B+EDssbOMim4&#10;kYf1anS3xELbK7/TZR9qEUPYF6igCaEvpPRVQwb91PbEkTtaZzDE09VSO7zGcNPJWZI8SIMtx4YG&#10;e9o2VJ32Z6Pg83VxLm/lG+3KdLH7Qmf89+FZqcl42DyCCDSEf/Gf+0XH+XmWp0mWzebw+1ME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ldQLrJAAAA4wAAAA8AAAAA&#10;AAAAAAAAAAAAoQIAAGRycy9kb3ducmV2LnhtbFBLBQYAAAAABAAEAPkAAACXAwAAAAA=&#10;">
                        <v:stroke endarrow="block"/>
                      </v:shape>
                      <v:shape id="AutoShape 867" o:spid="_x0000_s1229" type="#_x0000_t32" style="position:absolute;left:5820;top:3337;width:297;height: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GKRNePMAAAA4gAAAA8A&#10;AAAAAAAAAAAAAAAAoQIAAGRycy9kb3ducmV2LnhtbFBLBQYAAAAABAAEAPkAAACaAwAAAAA=&#10;">
                        <v:stroke endarrow="block"/>
                      </v:shape>
                      <w10:anchorlock/>
                    </v:group>
                  </w:pict>
                </mc:Fallback>
              </mc:AlternateContent>
            </w:r>
          </w:p>
        </w:tc>
        <w:tc>
          <w:tcPr>
            <w:tcW w:w="1247" w:type="dxa"/>
          </w:tcPr>
          <w:p w14:paraId="13682F20" w14:textId="77777777" w:rsidR="008F1A3E" w:rsidRPr="00490E75" w:rsidRDefault="008F1A3E" w:rsidP="003B40B7">
            <w:pPr>
              <w:jc w:val="center"/>
              <w:rPr>
                <w:rFonts w:ascii="Times New Roman" w:hAnsi="Times New Roman"/>
                <w:sz w:val="24"/>
                <w:szCs w:val="24"/>
              </w:rPr>
            </w:pPr>
          </w:p>
        </w:tc>
      </w:tr>
      <w:tr w:rsidR="008F1A3E" w:rsidRPr="00490E75" w14:paraId="13CB478A" w14:textId="77777777" w:rsidTr="003B40B7">
        <w:tc>
          <w:tcPr>
            <w:tcW w:w="993" w:type="dxa"/>
            <w:vMerge/>
          </w:tcPr>
          <w:p w14:paraId="410AE986" w14:textId="77777777" w:rsidR="008F1A3E" w:rsidRPr="00490E75" w:rsidRDefault="008F1A3E" w:rsidP="003B40B7">
            <w:pPr>
              <w:jc w:val="center"/>
              <w:rPr>
                <w:rFonts w:ascii="Times New Roman" w:hAnsi="Times New Roman"/>
                <w:bCs/>
                <w:sz w:val="24"/>
                <w:szCs w:val="24"/>
              </w:rPr>
            </w:pPr>
          </w:p>
        </w:tc>
        <w:tc>
          <w:tcPr>
            <w:tcW w:w="7400" w:type="dxa"/>
          </w:tcPr>
          <w:p w14:paraId="5AAD9265"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Ta có ∆OSS</w:t>
            </w:r>
            <w:r w:rsidRPr="00490E75">
              <w:rPr>
                <w:rFonts w:ascii="Times New Roman" w:hAnsi="Times New Roman"/>
                <w:sz w:val="24"/>
                <w:szCs w:val="24"/>
                <w:vertAlign w:val="subscript"/>
              </w:rPr>
              <w:t>1</w:t>
            </w:r>
            <w:r w:rsidRPr="00490E75">
              <w:rPr>
                <w:rFonts w:ascii="Times New Roman" w:hAnsi="Times New Roman"/>
                <w:sz w:val="24"/>
                <w:szCs w:val="24"/>
              </w:rPr>
              <w:t>~∆OS’S</w:t>
            </w:r>
            <w:r w:rsidRPr="00490E75">
              <w:rPr>
                <w:rFonts w:ascii="Times New Roman" w:hAnsi="Times New Roman"/>
                <w:sz w:val="24"/>
                <w:szCs w:val="24"/>
                <w:vertAlign w:val="subscript"/>
              </w:rPr>
              <w:t>1</w:t>
            </w:r>
            <w:r w:rsidRPr="00490E75">
              <w:rPr>
                <w:rFonts w:ascii="Times New Roman" w:hAnsi="Times New Roman"/>
                <w:sz w:val="24"/>
                <w:szCs w:val="24"/>
              </w:rPr>
              <w:t xml:space="preserve">’ =&gt; </w:t>
            </w:r>
            <w:r w:rsidRPr="00490E75">
              <w:rPr>
                <w:rFonts w:ascii="Times New Roman" w:hAnsi="Times New Roman"/>
                <w:position w:val="-30"/>
                <w:sz w:val="24"/>
                <w:szCs w:val="24"/>
              </w:rPr>
              <w:object w:dxaOrig="1140" w:dyaOrig="680" w14:anchorId="0BEB174F">
                <v:shape id="_x0000_i1908" type="#_x0000_t75" style="width:57pt;height:33.75pt" o:ole="">
                  <v:imagedata r:id="rId1585" o:title=""/>
                </v:shape>
                <o:OLEObject Type="Embed" ProgID="Equation.DSMT4" ShapeID="_x0000_i1908" DrawAspect="Content" ObjectID="_1832953139" r:id="rId1586"/>
              </w:object>
            </w:r>
            <w:r w:rsidRPr="00490E75">
              <w:rPr>
                <w:rFonts w:ascii="Times New Roman" w:hAnsi="Times New Roman"/>
                <w:sz w:val="24"/>
                <w:szCs w:val="24"/>
              </w:rPr>
              <w:t xml:space="preserve">  (1)</w:t>
            </w:r>
          </w:p>
          <w:p w14:paraId="4FD608ED"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Ta có: S’S</w:t>
            </w:r>
            <w:r w:rsidRPr="00490E75">
              <w:rPr>
                <w:rFonts w:ascii="Times New Roman" w:hAnsi="Times New Roman"/>
                <w:sz w:val="24"/>
                <w:szCs w:val="24"/>
                <w:vertAlign w:val="subscript"/>
              </w:rPr>
              <w:t>1</w:t>
            </w:r>
            <w:r w:rsidRPr="00490E75">
              <w:rPr>
                <w:rFonts w:ascii="Times New Roman" w:hAnsi="Times New Roman"/>
                <w:sz w:val="24"/>
                <w:szCs w:val="24"/>
              </w:rPr>
              <w:t xml:space="preserve">’=1,5.SS’ ;  SO = d  ; S’O = d’ =  </w:t>
            </w:r>
            <w:r w:rsidRPr="00490E75">
              <w:rPr>
                <w:rFonts w:ascii="Times New Roman" w:hAnsi="Times New Roman"/>
                <w:position w:val="-28"/>
                <w:sz w:val="24"/>
                <w:szCs w:val="24"/>
              </w:rPr>
              <w:object w:dxaOrig="1480" w:dyaOrig="660" w14:anchorId="54E9E972">
                <v:shape id="_x0000_i1909" type="#_x0000_t75" style="width:75pt;height:33pt" o:ole="">
                  <v:imagedata r:id="rId1587" o:title=""/>
                </v:shape>
                <o:OLEObject Type="Embed" ProgID="Equation.DSMT4" ShapeID="_x0000_i1909" DrawAspect="Content" ObjectID="_1832953140" r:id="rId1588"/>
              </w:object>
            </w:r>
          </w:p>
        </w:tc>
        <w:tc>
          <w:tcPr>
            <w:tcW w:w="1247" w:type="dxa"/>
          </w:tcPr>
          <w:p w14:paraId="61215CF0" w14:textId="77777777" w:rsidR="008F1A3E" w:rsidRPr="00490E75" w:rsidRDefault="008F1A3E" w:rsidP="003B40B7">
            <w:pPr>
              <w:jc w:val="center"/>
              <w:rPr>
                <w:rFonts w:ascii="Times New Roman" w:hAnsi="Times New Roman"/>
                <w:sz w:val="24"/>
                <w:szCs w:val="24"/>
              </w:rPr>
            </w:pPr>
          </w:p>
          <w:p w14:paraId="57F75228" w14:textId="77777777" w:rsidR="008F1A3E" w:rsidRPr="00490E75" w:rsidRDefault="008F1A3E" w:rsidP="003B40B7">
            <w:pPr>
              <w:jc w:val="center"/>
              <w:rPr>
                <w:rFonts w:ascii="Times New Roman" w:hAnsi="Times New Roman"/>
                <w:sz w:val="24"/>
                <w:szCs w:val="24"/>
              </w:rPr>
            </w:pPr>
          </w:p>
          <w:p w14:paraId="4617A2BF"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tc>
      </w:tr>
      <w:tr w:rsidR="008F1A3E" w:rsidRPr="00490E75" w14:paraId="46168105" w14:textId="77777777" w:rsidTr="003B40B7">
        <w:tc>
          <w:tcPr>
            <w:tcW w:w="993" w:type="dxa"/>
            <w:vMerge/>
          </w:tcPr>
          <w:p w14:paraId="78843DEA" w14:textId="77777777" w:rsidR="008F1A3E" w:rsidRPr="00490E75" w:rsidRDefault="008F1A3E" w:rsidP="003B40B7">
            <w:pPr>
              <w:jc w:val="center"/>
              <w:rPr>
                <w:rFonts w:ascii="Times New Roman" w:hAnsi="Times New Roman"/>
                <w:bCs/>
                <w:sz w:val="24"/>
                <w:szCs w:val="24"/>
              </w:rPr>
            </w:pPr>
          </w:p>
        </w:tc>
        <w:tc>
          <w:tcPr>
            <w:tcW w:w="7400" w:type="dxa"/>
          </w:tcPr>
          <w:p w14:paraId="04483079"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Thay vào (1) ta có:  </w:t>
            </w:r>
            <w:r w:rsidRPr="00490E75">
              <w:rPr>
                <w:rFonts w:ascii="Times New Roman" w:hAnsi="Times New Roman"/>
                <w:position w:val="-28"/>
                <w:sz w:val="24"/>
                <w:szCs w:val="24"/>
              </w:rPr>
              <w:object w:dxaOrig="1219" w:dyaOrig="660" w14:anchorId="2CAD99A6">
                <v:shape id="_x0000_i1910" type="#_x0000_t75" style="width:60.75pt;height:33pt" o:ole="">
                  <v:imagedata r:id="rId1589" o:title=""/>
                </v:shape>
                <o:OLEObject Type="Embed" ProgID="Equation.DSMT4" ShapeID="_x0000_i1910" DrawAspect="Content" ObjectID="_1832953141" r:id="rId1590"/>
              </w:object>
            </w:r>
            <w:r w:rsidRPr="00490E75">
              <w:rPr>
                <w:rFonts w:ascii="Times New Roman" w:hAnsi="Times New Roman"/>
                <w:sz w:val="24"/>
                <w:szCs w:val="24"/>
              </w:rPr>
              <w:t xml:space="preserve"> </w:t>
            </w:r>
          </w:p>
          <w:p w14:paraId="60784C2D"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=&gt; d = 25 (cm)</w:t>
            </w:r>
          </w:p>
          <w:p w14:paraId="020F395C"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lastRenderedPageBreak/>
              <w:t>Vậy vị trí ban đầu của S cách thấu kính đoạn d = 25cm.</w:t>
            </w:r>
          </w:p>
        </w:tc>
        <w:tc>
          <w:tcPr>
            <w:tcW w:w="1247" w:type="dxa"/>
          </w:tcPr>
          <w:p w14:paraId="1D183E30" w14:textId="77777777" w:rsidR="008F1A3E" w:rsidRPr="00490E75" w:rsidRDefault="008F1A3E" w:rsidP="003B40B7">
            <w:pPr>
              <w:jc w:val="center"/>
              <w:rPr>
                <w:rFonts w:ascii="Times New Roman" w:hAnsi="Times New Roman"/>
                <w:sz w:val="24"/>
                <w:szCs w:val="24"/>
              </w:rPr>
            </w:pPr>
          </w:p>
        </w:tc>
      </w:tr>
      <w:tr w:rsidR="008F1A3E" w:rsidRPr="00490E75" w14:paraId="37C219D7" w14:textId="77777777" w:rsidTr="003B40B7">
        <w:tc>
          <w:tcPr>
            <w:tcW w:w="993" w:type="dxa"/>
            <w:vMerge/>
          </w:tcPr>
          <w:p w14:paraId="68607588" w14:textId="77777777" w:rsidR="008F1A3E" w:rsidRPr="00490E75" w:rsidRDefault="008F1A3E" w:rsidP="003B40B7">
            <w:pPr>
              <w:jc w:val="center"/>
              <w:rPr>
                <w:rFonts w:ascii="Times New Roman" w:hAnsi="Times New Roman"/>
                <w:bCs/>
                <w:sz w:val="24"/>
                <w:szCs w:val="24"/>
              </w:rPr>
            </w:pPr>
          </w:p>
        </w:tc>
        <w:tc>
          <w:tcPr>
            <w:tcW w:w="7400" w:type="dxa"/>
          </w:tcPr>
          <w:p w14:paraId="5789BEA4"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 xml:space="preserve">=&gt; d’ = </w:t>
            </w:r>
            <w:r w:rsidRPr="00490E75">
              <w:rPr>
                <w:rFonts w:ascii="Times New Roman" w:hAnsi="Times New Roman"/>
                <w:position w:val="-24"/>
                <w:sz w:val="24"/>
                <w:szCs w:val="24"/>
              </w:rPr>
              <w:object w:dxaOrig="2280" w:dyaOrig="620" w14:anchorId="1AEC49FA">
                <v:shape id="_x0000_i1911" type="#_x0000_t75" style="width:114pt;height:30pt" o:ole="">
                  <v:imagedata r:id="rId1591" o:title=""/>
                </v:shape>
                <o:OLEObject Type="Embed" ProgID="Equation.DSMT4" ShapeID="_x0000_i1911" DrawAspect="Content" ObjectID="_1832953142" r:id="rId1592"/>
              </w:object>
            </w:r>
            <w:r w:rsidRPr="00490E75">
              <w:rPr>
                <w:rFonts w:ascii="Times New Roman" w:hAnsi="Times New Roman"/>
                <w:sz w:val="24"/>
                <w:szCs w:val="24"/>
              </w:rPr>
              <w:t>(cm)</w:t>
            </w:r>
          </w:p>
        </w:tc>
        <w:tc>
          <w:tcPr>
            <w:tcW w:w="1247" w:type="dxa"/>
          </w:tcPr>
          <w:p w14:paraId="5A638A6B"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tc>
      </w:tr>
      <w:tr w:rsidR="008F1A3E" w:rsidRPr="00490E75" w14:paraId="048C9F58" w14:textId="77777777" w:rsidTr="003B40B7">
        <w:tc>
          <w:tcPr>
            <w:tcW w:w="993" w:type="dxa"/>
            <w:vMerge/>
          </w:tcPr>
          <w:p w14:paraId="2C662752" w14:textId="77777777" w:rsidR="008F1A3E" w:rsidRPr="00490E75" w:rsidRDefault="008F1A3E" w:rsidP="003B40B7">
            <w:pPr>
              <w:jc w:val="center"/>
              <w:rPr>
                <w:rFonts w:ascii="Times New Roman" w:hAnsi="Times New Roman"/>
                <w:bCs/>
                <w:sz w:val="24"/>
                <w:szCs w:val="24"/>
              </w:rPr>
            </w:pPr>
          </w:p>
        </w:tc>
        <w:tc>
          <w:tcPr>
            <w:tcW w:w="7400" w:type="dxa"/>
          </w:tcPr>
          <w:p w14:paraId="65FF42F0"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B(0.75đ)</w:t>
            </w:r>
          </w:p>
        </w:tc>
        <w:tc>
          <w:tcPr>
            <w:tcW w:w="1247" w:type="dxa"/>
          </w:tcPr>
          <w:p w14:paraId="0CB7DC57" w14:textId="77777777" w:rsidR="008F1A3E" w:rsidRPr="00490E75" w:rsidRDefault="008F1A3E" w:rsidP="003B40B7">
            <w:pPr>
              <w:jc w:val="center"/>
              <w:rPr>
                <w:rFonts w:ascii="Times New Roman" w:hAnsi="Times New Roman"/>
                <w:sz w:val="24"/>
                <w:szCs w:val="24"/>
              </w:rPr>
            </w:pPr>
          </w:p>
        </w:tc>
      </w:tr>
      <w:tr w:rsidR="008F1A3E" w:rsidRPr="00490E75" w14:paraId="5D17EFAF" w14:textId="77777777" w:rsidTr="003B40B7">
        <w:tc>
          <w:tcPr>
            <w:tcW w:w="993" w:type="dxa"/>
            <w:vMerge/>
          </w:tcPr>
          <w:p w14:paraId="21C9AD1E" w14:textId="77777777" w:rsidR="008F1A3E" w:rsidRPr="00490E75" w:rsidRDefault="008F1A3E" w:rsidP="003B40B7">
            <w:pPr>
              <w:jc w:val="center"/>
              <w:rPr>
                <w:rFonts w:ascii="Times New Roman" w:hAnsi="Times New Roman"/>
                <w:bCs/>
                <w:sz w:val="24"/>
                <w:szCs w:val="24"/>
              </w:rPr>
            </w:pPr>
          </w:p>
        </w:tc>
        <w:tc>
          <w:tcPr>
            <w:tcW w:w="7400" w:type="dxa"/>
          </w:tcPr>
          <w:p w14:paraId="51030993"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Nếu cố định S, cho thấu kính di chuyển lên trên theo đường vuông góc với trục chính thì khoảng cách từ S đến thấu kính là d không đổi =&gt; d = 25cm </w:t>
            </w:r>
          </w:p>
          <w:p w14:paraId="7C9336A6"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=&gt; khoảng cách ảnh của S đến thấu kính không đổi d’ = 37,5cm.</w:t>
            </w:r>
          </w:p>
        </w:tc>
        <w:tc>
          <w:tcPr>
            <w:tcW w:w="1247" w:type="dxa"/>
          </w:tcPr>
          <w:p w14:paraId="36A46DE0" w14:textId="77777777" w:rsidR="008F1A3E" w:rsidRPr="00490E75" w:rsidRDefault="008F1A3E" w:rsidP="003B40B7">
            <w:pPr>
              <w:jc w:val="center"/>
              <w:rPr>
                <w:rFonts w:ascii="Times New Roman" w:hAnsi="Times New Roman"/>
                <w:sz w:val="24"/>
                <w:szCs w:val="24"/>
              </w:rPr>
            </w:pPr>
          </w:p>
        </w:tc>
      </w:tr>
      <w:tr w:rsidR="008F1A3E" w:rsidRPr="00490E75" w14:paraId="12478751" w14:textId="77777777" w:rsidTr="003B40B7">
        <w:tc>
          <w:tcPr>
            <w:tcW w:w="993" w:type="dxa"/>
            <w:vMerge/>
          </w:tcPr>
          <w:p w14:paraId="7A52E716" w14:textId="77777777" w:rsidR="008F1A3E" w:rsidRPr="00490E75" w:rsidRDefault="008F1A3E" w:rsidP="003B40B7">
            <w:pPr>
              <w:jc w:val="center"/>
              <w:rPr>
                <w:rFonts w:ascii="Times New Roman" w:hAnsi="Times New Roman"/>
                <w:bCs/>
                <w:sz w:val="24"/>
                <w:szCs w:val="24"/>
              </w:rPr>
            </w:pPr>
          </w:p>
        </w:tc>
        <w:tc>
          <w:tcPr>
            <w:tcW w:w="7400" w:type="dxa"/>
          </w:tcPr>
          <w:p w14:paraId="59782104"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Ảnh ban đầu của S là S’. Khi thấu kính di chuyển từ O đến O’ trong thời gian t thì ảnh của S dịch chuyển từ S’ đến S</w:t>
            </w:r>
            <w:r w:rsidRPr="00490E75">
              <w:rPr>
                <w:rFonts w:ascii="Times New Roman" w:hAnsi="Times New Roman"/>
                <w:sz w:val="24"/>
                <w:szCs w:val="24"/>
                <w:vertAlign w:val="subscript"/>
              </w:rPr>
              <w:t>2</w:t>
            </w:r>
            <w:r w:rsidRPr="00490E75">
              <w:rPr>
                <w:rFonts w:ascii="Times New Roman" w:hAnsi="Times New Roman"/>
                <w:sz w:val="24"/>
                <w:szCs w:val="24"/>
              </w:rPr>
              <w:t>’.</w:t>
            </w:r>
          </w:p>
          <w:p w14:paraId="70977130"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Ta có hình vẽ:</w:t>
            </w:r>
          </w:p>
          <w:p w14:paraId="7CDE3D5D" w14:textId="77777777" w:rsidR="008F1A3E" w:rsidRPr="00490E75" w:rsidRDefault="008F1A3E" w:rsidP="003B40B7">
            <w:pPr>
              <w:rPr>
                <w:rFonts w:ascii="Times New Roman" w:hAnsi="Times New Roman"/>
                <w:sz w:val="24"/>
                <w:szCs w:val="24"/>
              </w:rPr>
            </w:pPr>
            <w:r w:rsidRPr="00490E75">
              <w:rPr>
                <w:rFonts w:ascii="Times New Roman" w:hAnsi="Times New Roman"/>
                <w:noProof/>
                <w:sz w:val="24"/>
                <w:szCs w:val="24"/>
              </w:rPr>
              <mc:AlternateContent>
                <mc:Choice Requires="wpg">
                  <w:drawing>
                    <wp:inline distT="0" distB="0" distL="0" distR="0" wp14:anchorId="275340DE" wp14:editId="3FEC4490">
                      <wp:extent cx="3071495" cy="1384300"/>
                      <wp:effectExtent l="11430" t="21590" r="3175" b="22860"/>
                      <wp:docPr id="206229695"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1495" cy="1384300"/>
                                <a:chOff x="2383" y="4920"/>
                                <a:chExt cx="4837" cy="2180"/>
                              </a:xfrm>
                            </wpg:grpSpPr>
                            <wpg:grpSp>
                              <wpg:cNvPr id="1767306598" name="Group 817"/>
                              <wpg:cNvGrpSpPr>
                                <a:grpSpLocks/>
                              </wpg:cNvGrpSpPr>
                              <wpg:grpSpPr bwMode="auto">
                                <a:xfrm>
                                  <a:off x="2383" y="4920"/>
                                  <a:ext cx="4837" cy="2180"/>
                                  <a:chOff x="2383" y="4920"/>
                                  <a:chExt cx="4837" cy="2180"/>
                                </a:xfrm>
                              </wpg:grpSpPr>
                              <wpg:grpSp>
                                <wpg:cNvPr id="1104705785" name="Group 818"/>
                                <wpg:cNvGrpSpPr>
                                  <a:grpSpLocks/>
                                </wpg:cNvGrpSpPr>
                                <wpg:grpSpPr bwMode="auto">
                                  <a:xfrm>
                                    <a:off x="2383" y="4920"/>
                                    <a:ext cx="4837" cy="2180"/>
                                    <a:chOff x="2383" y="4920"/>
                                    <a:chExt cx="4837" cy="2180"/>
                                  </a:xfrm>
                                </wpg:grpSpPr>
                                <wpg:grpSp>
                                  <wpg:cNvPr id="1815713002" name="Group 819"/>
                                  <wpg:cNvGrpSpPr>
                                    <a:grpSpLocks/>
                                  </wpg:cNvGrpSpPr>
                                  <wpg:grpSpPr bwMode="auto">
                                    <a:xfrm>
                                      <a:off x="2383" y="4920"/>
                                      <a:ext cx="4590" cy="2180"/>
                                      <a:chOff x="3650" y="5460"/>
                                      <a:chExt cx="4590" cy="2180"/>
                                    </a:xfrm>
                                  </wpg:grpSpPr>
                                  <wpg:grpSp>
                                    <wpg:cNvPr id="367847867" name="Group 820"/>
                                    <wpg:cNvGrpSpPr>
                                      <a:grpSpLocks/>
                                    </wpg:cNvGrpSpPr>
                                    <wpg:grpSpPr bwMode="auto">
                                      <a:xfrm>
                                        <a:off x="3650" y="5460"/>
                                        <a:ext cx="4440" cy="2180"/>
                                        <a:chOff x="3410" y="2100"/>
                                        <a:chExt cx="4440" cy="2180"/>
                                      </a:xfrm>
                                    </wpg:grpSpPr>
                                    <wps:wsp>
                                      <wps:cNvPr id="193559190" name="AutoShape 821"/>
                                      <wps:cNvCnPr>
                                        <a:cxnSpLocks noChangeShapeType="1"/>
                                      </wps:cNvCnPr>
                                      <wps:spPr bwMode="auto">
                                        <a:xfrm>
                                          <a:off x="3410" y="3190"/>
                                          <a:ext cx="4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3481603" name="AutoShape 822"/>
                                      <wps:cNvCnPr>
                                        <a:cxnSpLocks noChangeShapeType="1"/>
                                      </wps:cNvCnPr>
                                      <wps:spPr bwMode="auto">
                                        <a:xfrm>
                                          <a:off x="5400" y="2100"/>
                                          <a:ext cx="1" cy="218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850903807" name="AutoShape 823"/>
                                    <wps:cNvCnPr>
                                      <a:cxnSpLocks noChangeShapeType="1"/>
                                    </wps:cNvCnPr>
                                    <wps:spPr bwMode="auto">
                                      <a:xfrm>
                                        <a:off x="3980" y="7010"/>
                                        <a:ext cx="16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1324168" name="AutoShape 824"/>
                                    <wps:cNvCnPr>
                                      <a:cxnSpLocks noChangeShapeType="1"/>
                                    </wps:cNvCnPr>
                                    <wps:spPr bwMode="auto">
                                      <a:xfrm flipV="1">
                                        <a:off x="5640" y="5810"/>
                                        <a:ext cx="2350" cy="1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2791438" name="AutoShape 825"/>
                                    <wps:cNvCnPr>
                                      <a:cxnSpLocks noChangeShapeType="1"/>
                                    </wps:cNvCnPr>
                                    <wps:spPr bwMode="auto">
                                      <a:xfrm flipV="1">
                                        <a:off x="3980" y="5910"/>
                                        <a:ext cx="4010" cy="1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2488573" name="AutoShape 826"/>
                                    <wps:cNvCnPr>
                                      <a:cxnSpLocks noChangeShapeType="1"/>
                                    </wps:cNvCnPr>
                                    <wps:spPr bwMode="auto">
                                      <a:xfrm>
                                        <a:off x="5640" y="7010"/>
                                        <a:ext cx="2600" cy="0"/>
                                      </a:xfrm>
                                      <a:prstGeom prst="straightConnector1">
                                        <a:avLst/>
                                      </a:prstGeom>
                                      <a:noFill/>
                                      <a:ln w="12700">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76963663" name="AutoShape 827"/>
                                    <wps:cNvCnPr>
                                      <a:cxnSpLocks noChangeShapeType="1"/>
                                    </wps:cNvCnPr>
                                    <wps:spPr bwMode="auto">
                                      <a:xfrm flipV="1">
                                        <a:off x="7620" y="6000"/>
                                        <a:ext cx="0" cy="1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970365070" name="Text Box 828"/>
                                  <wps:cNvSpPr txBox="1">
                                    <a:spLocks noChangeArrowheads="1"/>
                                  </wps:cNvSpPr>
                                  <wps:spPr bwMode="auto">
                                    <a:xfrm>
                                      <a:off x="4030" y="6410"/>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8822A" w14:textId="77777777" w:rsidR="003B40B7" w:rsidRPr="00034A84" w:rsidRDefault="003B40B7" w:rsidP="003B40B7">
                                        <w:r>
                                          <w:t>O</w:t>
                                        </w:r>
                                      </w:p>
                                    </w:txbxContent>
                                  </wps:txbx>
                                  <wps:bodyPr rot="0" vert="horz" wrap="square" lIns="91440" tIns="45720" rIns="91440" bIns="45720" anchor="t" anchorCtr="0" upright="1">
                                    <a:noAutofit/>
                                  </wps:bodyPr>
                                </wps:wsp>
                                <wps:wsp>
                                  <wps:cNvPr id="1594212799" name="Text Box 829"/>
                                  <wps:cNvSpPr txBox="1">
                                    <a:spLocks noChangeArrowheads="1"/>
                                  </wps:cNvSpPr>
                                  <wps:spPr bwMode="auto">
                                    <a:xfrm>
                                      <a:off x="2383" y="6270"/>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1A0E4" w14:textId="77777777" w:rsidR="003B40B7" w:rsidRPr="00034A84" w:rsidRDefault="003B40B7" w:rsidP="003B40B7">
                                        <w:r>
                                          <w:t>S</w:t>
                                        </w:r>
                                      </w:p>
                                    </w:txbxContent>
                                  </wps:txbx>
                                  <wps:bodyPr rot="0" vert="horz" wrap="square" lIns="91440" tIns="45720" rIns="91440" bIns="45720" anchor="t" anchorCtr="0" upright="1">
                                    <a:noAutofit/>
                                  </wps:bodyPr>
                                </wps:wsp>
                                <wps:wsp>
                                  <wps:cNvPr id="325337197" name="Text Box 830"/>
                                  <wps:cNvSpPr txBox="1">
                                    <a:spLocks noChangeArrowheads="1"/>
                                  </wps:cNvSpPr>
                                  <wps:spPr bwMode="auto">
                                    <a:xfrm>
                                      <a:off x="3959" y="5650"/>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280D3" w14:textId="77777777" w:rsidR="003B40B7" w:rsidRPr="00034A84" w:rsidRDefault="003B40B7" w:rsidP="003B40B7">
                                        <w:r>
                                          <w:t>O’</w:t>
                                        </w:r>
                                      </w:p>
                                    </w:txbxContent>
                                  </wps:txbx>
                                  <wps:bodyPr rot="0" vert="horz" wrap="square" lIns="91440" tIns="45720" rIns="91440" bIns="45720" anchor="t" anchorCtr="0" upright="1">
                                    <a:noAutofit/>
                                  </wps:bodyPr>
                                </wps:wsp>
                                <wps:wsp>
                                  <wps:cNvPr id="698466676" name="Text Box 831"/>
                                  <wps:cNvSpPr txBox="1">
                                    <a:spLocks noChangeArrowheads="1"/>
                                  </wps:cNvSpPr>
                                  <wps:spPr bwMode="auto">
                                    <a:xfrm>
                                      <a:off x="6130" y="6470"/>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D48EA" w14:textId="77777777" w:rsidR="003B40B7" w:rsidRPr="00034A84" w:rsidRDefault="003B40B7" w:rsidP="003B40B7">
                                        <w:r>
                                          <w:t>S’</w:t>
                                        </w:r>
                                      </w:p>
                                    </w:txbxContent>
                                  </wps:txbx>
                                  <wps:bodyPr rot="0" vert="horz" wrap="square" lIns="91440" tIns="45720" rIns="91440" bIns="45720" anchor="t" anchorCtr="0" upright="1">
                                    <a:noAutofit/>
                                  </wps:bodyPr>
                                </wps:wsp>
                                <wps:wsp>
                                  <wps:cNvPr id="118911097" name="Text Box 832"/>
                                  <wps:cNvSpPr txBox="1">
                                    <a:spLocks noChangeArrowheads="1"/>
                                  </wps:cNvSpPr>
                                  <wps:spPr bwMode="auto">
                                    <a:xfrm>
                                      <a:off x="6090" y="5070"/>
                                      <a:ext cx="113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A2C32" w14:textId="77777777" w:rsidR="003B40B7" w:rsidRPr="00A0100D" w:rsidRDefault="003B40B7" w:rsidP="003B40B7">
                                        <w:r>
                                          <w:t>S</w:t>
                                        </w:r>
                                        <w:r>
                                          <w:rPr>
                                            <w:vertAlign w:val="subscript"/>
                                          </w:rPr>
                                          <w:t>2</w:t>
                                        </w:r>
                                        <w:r>
                                          <w:t>’</w:t>
                                        </w:r>
                                      </w:p>
                                    </w:txbxContent>
                                  </wps:txbx>
                                  <wps:bodyPr rot="0" vert="horz" wrap="square" lIns="91440" tIns="45720" rIns="91440" bIns="45720" anchor="t" anchorCtr="0" upright="1">
                                    <a:noAutofit/>
                                  </wps:bodyPr>
                                </wps:wsp>
                                <wps:wsp>
                                  <wps:cNvPr id="1053120427" name="Text Box 833"/>
                                  <wps:cNvSpPr txBox="1">
                                    <a:spLocks noChangeArrowheads="1"/>
                                  </wps:cNvSpPr>
                                  <wps:spPr bwMode="auto">
                                    <a:xfrm>
                                      <a:off x="3260" y="5643"/>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E51D3" w14:textId="77777777" w:rsidR="003B40B7" w:rsidRPr="00034A84" w:rsidRDefault="003B40B7" w:rsidP="003B40B7">
                                        <w:r>
                                          <w:t>F</w:t>
                                        </w:r>
                                      </w:p>
                                    </w:txbxContent>
                                  </wps:txbx>
                                  <wps:bodyPr rot="0" vert="horz" wrap="square" lIns="91440" tIns="45720" rIns="91440" bIns="45720" anchor="t" anchorCtr="0" upright="1">
                                    <a:noAutofit/>
                                  </wps:bodyPr>
                                </wps:wsp>
                                <wps:wsp>
                                  <wps:cNvPr id="2085109881" name="Text Box 834"/>
                                  <wps:cNvSpPr txBox="1">
                                    <a:spLocks noChangeArrowheads="1"/>
                                  </wps:cNvSpPr>
                                  <wps:spPr bwMode="auto">
                                    <a:xfrm>
                                      <a:off x="5100" y="5980"/>
                                      <a:ext cx="570"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D9FFD" w14:textId="77777777" w:rsidR="003B40B7" w:rsidRPr="00034A84" w:rsidRDefault="003B40B7" w:rsidP="003B40B7">
                                        <w:r>
                                          <w:t>F’</w:t>
                                        </w:r>
                                      </w:p>
                                    </w:txbxContent>
                                  </wps:txbx>
                                  <wps:bodyPr rot="0" vert="horz" wrap="square" lIns="91440" tIns="45720" rIns="91440" bIns="45720" anchor="t" anchorCtr="0" upright="1">
                                    <a:noAutofit/>
                                  </wps:bodyPr>
                                </wps:wsp>
                              </wpg:grpSp>
                              <wps:wsp>
                                <wps:cNvPr id="645631468" name="Oval 835"/>
                                <wps:cNvSpPr>
                                  <a:spLocks noChangeArrowheads="1"/>
                                </wps:cNvSpPr>
                                <wps:spPr bwMode="auto">
                                  <a:xfrm flipV="1">
                                    <a:off x="5220" y="5970"/>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27413934" name="Oval 836"/>
                                <wps:cNvSpPr>
                                  <a:spLocks noChangeArrowheads="1"/>
                                </wps:cNvSpPr>
                                <wps:spPr bwMode="auto">
                                  <a:xfrm flipV="1">
                                    <a:off x="3430" y="5960"/>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1320424601" name="AutoShape 837"/>
                              <wps:cNvCnPr>
                                <a:cxnSpLocks noChangeShapeType="1"/>
                              </wps:cNvCnPr>
                              <wps:spPr bwMode="auto">
                                <a:xfrm>
                                  <a:off x="3410" y="6470"/>
                                  <a:ext cx="4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7166618" name="AutoShape 838"/>
                              <wps:cNvCnPr>
                                <a:cxnSpLocks noChangeShapeType="1"/>
                              </wps:cNvCnPr>
                              <wps:spPr bwMode="auto">
                                <a:xfrm flipV="1">
                                  <a:off x="3260" y="6220"/>
                                  <a:ext cx="310" cy="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4879254" name="AutoShape 839"/>
                              <wps:cNvCnPr>
                                <a:cxnSpLocks noChangeShapeType="1"/>
                              </wps:cNvCnPr>
                              <wps:spPr bwMode="auto">
                                <a:xfrm flipV="1">
                                  <a:off x="4760" y="5820"/>
                                  <a:ext cx="340" cy="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9593334" name="AutoShape 840"/>
                              <wps:cNvCnPr>
                                <a:cxnSpLocks noChangeShapeType="1"/>
                              </wps:cNvCnPr>
                              <wps:spPr bwMode="auto">
                                <a:xfrm flipV="1">
                                  <a:off x="4700" y="6200"/>
                                  <a:ext cx="220" cy="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1" o:spid="_x0000_s1230" style="width:241.85pt;height:109pt;mso-position-horizontal-relative:char;mso-position-vertical-relative:line" coordorigin="2383,4920" coordsize="4837,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">
                      <v:group id="Group 817" o:spid="_x0000_s1231" style="position:absolute;left:2383;top:4920;width:4837;height:2180" coordorigin="2383,4920" coordsize="4837,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Ot/pk&#10;zAAAAOMAAAAPAAAAAAAAAAAAAAAAAKoCAABkcnMvZG93bnJldi54bWxQSwUGAAAAAAQABAD6AAAA&#10;owMAAAAA&#10;">
                        <v:group id="Group 818" o:spid="_x0000_s1232" style="position:absolute;left:2383;top:4920;width:4837;height:2180" coordorigin="2383,4920" coordsize="4837,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qtoVfIAAAA&#10;4wAAAA8AAAAAAAAAAAAAAAAAqgIAAGRycy9kb3ducmV2LnhtbFBLBQYAAAAABAAEAPoAAACfAwAA&#10;AAA=&#10;">
                          <v:group id="Group 819" o:spid="_x0000_s1233" style="position:absolute;left:2383;top:4920;width:4590;height:2180" coordorigin="3650,5460" coordsize="4590,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ajaVDIAAAA&#10;4wAAAA8AAAAAAAAAAAAAAAAAqgIAAGRycy9kb3ducmV2LnhtbFBLBQYAAAAABAAEAPoAAACfAwAA&#10;AAA=&#10;">
                            <v:group id="Group 820" o:spid="_x0000_s1234" style="position:absolute;left:3650;top:5460;width:4440;height:2180" coordorigin="3410,2100" coordsize="4440,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Xz1NXL&#10;AAAA4gAAAA8AAAAAAAAAAAAAAAAAqgIAAGRycy9kb3ducmV2LnhtbFBLBQYAAAAABAAEAPoAAACi&#10;AwAAAAA=&#10;">
                              <v:shape id="AutoShape 821" o:spid="_x0000_s1235" type="#_x0000_t32" style="position:absolute;left:3410;top:3190;width:4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o5+8gAAADiAAAADwAAAGRycy9kb3ducmV2LnhtbERPz0vDMBS+C/sfwhO8yJZWqdhu2ajC&#10;wAk7bM57bN6aYPPSNdlW/3vfQfD48f1erEbfiQsO0QVSkM8yEEhNMI5aBYeP9fQZREyajO4CoYIf&#10;jLBaTm4WujLhSju87FMrOIRipRXYlPpKythY9DrOQo/E3DEMXieGQyvNoK8c7jv5kGVP0mtH3GB1&#10;j68Wm+/92SvYbvKX+su6zfvu5LbFuu7O7f2nUne3Yz0HkXBM/+I/95vh+eVjUZR5ySf4EmO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Ro5+8gAAADiAAAADwAAAAAA&#10;AAAAAAAAAAChAgAAZHJzL2Rvd25yZXYueG1sUEsFBgAAAAAEAAQA+QAAAJYDAAAAAA==&#10;"/>
                              <v:shape id="AutoShape 822" o:spid="_x0000_s1236" type="#_x0000_t32" style="position:absolute;left:5400;top:2100;width:1;height:2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WWc8gAAADjAAAADwAAAGRycy9kb3ducmV2LnhtbERPX2vCMBB/F/Ydwgl707Q6XalGkbGh&#10;MHSsru9Hc7ZlzaU0mVY//SIM9ni//7dc96YRZ+pcbVlBPI5AEBdW11wq+Dq+jRIQziNrbCyTgis5&#10;WK8eBktMtb3wJ50zX4oQwi5FBZX3bSqlKyoy6Ma2JQ7cyXYGfTi7UuoOLyHcNHISRXNpsObQUGFL&#10;LxUV39mPUXDbb+m4x9Pt4zXLD++zbTw75LlSj8N+swDhqff/4j/3Tof5z8n0KYnn0RTuPwUA5O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fWWc8gAAADjAAAADwAAAAAA&#10;AAAAAAAAAAChAgAAZHJzL2Rvd25yZXYueG1sUEsFBgAAAAAEAAQA+QAAAJYDAAAAAA==&#10;">
                                <v:stroke startarrow="block" endarrow="block"/>
                              </v:shape>
                            </v:group>
                            <v:shape id="AutoShape 823" o:spid="_x0000_s1237" type="#_x0000_t32" style="position:absolute;left:3980;top:7010;width:16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1u7f3MsAAADiAAAADwAA&#10;AAAAAAAAAAAAAAChAgAAZHJzL2Rvd25yZXYueG1sUEsFBgAAAAAEAAQA+QAAAJkDAAAAAA==&#10;"/>
                            <v:shape id="AutoShape 824" o:spid="_x0000_s1238" type="#_x0000_t32" style="position:absolute;left:5640;top:5810;width:2350;height:12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d0Z8cAAADiAAAADwAAAGRycy9kb3ducmV2LnhtbERPz2vCMBS+D/wfwhO8jJnGDpHOKGMg&#10;iIfBtAePj+StLWteuiSr9b9fDoMdP77f2/3kejFSiJ1nDWpZgCA23nbcaKgvh6cNiJiQLfaeScOd&#10;Iux3s4ctVtbf+IPGc2pEDuFYoYY2paGSMpqWHMalH4gz9+mDw5RhaKQNeMvhrperolhLhx3nhhYH&#10;emvJfJ1/nIbuVL/X4+N3CmZzUteg4uXaG60X8+n1BUSiKf2L/9xHq6EsVbl6Vuu8OV/Kd0D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53RnxwAAAOIAAAAPAAAAAAAA&#10;AAAAAAAAAKECAABkcnMvZG93bnJldi54bWxQSwUGAAAAAAQABAD5AAAAlQMAAAAA&#10;"/>
                            <v:shape id="AutoShape 825" o:spid="_x0000_s1239" type="#_x0000_t32" style="position:absolute;left:3980;top:5910;width:4010;height:1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gpDl7MAAAA4wAAAA8A&#10;AAAAAAAAAAAAAAAAoQIAAGRycy9kb3ducmV2LnhtbFBLBQYAAAAABAAEAPkAAACaAwAAAAA=&#10;"/>
                            <v:shape id="AutoShape 826" o:spid="_x0000_s1240" type="#_x0000_t32" style="position:absolute;left:5640;top:7010;width:26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B+c8cAAADjAAAADwAAAGRycy9kb3ducmV2LnhtbERPX0vDMBB/F/Ydwg18c8lqdbUuG2Mo&#10;9ElwCuLb0ZxtsbmUJGurn94Igo/3+3/b/Wx7MZIPnWMN65UCQVw703Gj4fXl8aoAESKywd4xafii&#10;APvd4mKLpXETP9N4io1IIRxK1NDGOJRShroli2HlBuLEfThvMabTN9J4nFK47WWm1K202HFqaHGg&#10;Y0v15+lsNYTzdxWz/GFSdz4fx/ejf3qrvNaXy/lwDyLSHP/Ff+7KpPkbleVFcbO5ht+fEgBy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4H5zxwAAAOMAAAAPAAAAAAAA&#10;AAAAAAAAAKECAABkcnMvZG93bnJldi54bWxQSwUGAAAAAAQABAD5AAAAlQMAAAAA&#10;" strokeweight="1pt">
                              <v:stroke dashstyle="dash"/>
                              <v:shadow color="#868686"/>
                            </v:shape>
                            <v:shape id="AutoShape 827" o:spid="_x0000_s1241" type="#_x0000_t32" style="position:absolute;left:7620;top:6000;width:0;height:10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miC8kAAADiAAAADwAAAGRycy9kb3ducmV2LnhtbESPQUsDMRSE70L/Q3hCbzZra6OuTYsW&#10;hNJLaRX0+Ng8d4Obl2WTbrb/3giCx2FmvmFWm9G1YqA+WM8abmcFCOLKG8u1hve315sHECEiG2w9&#10;k4YLBdisJ1crLI1PfKThFGuRIRxK1NDE2JVShqohh2HmO+LsffneYcyyr6XpMWW4a+W8KJR0aDkv&#10;NNjRtqHq+3R2Gmw62KHbbdPL/uMzmET2svRW6+n1+PwEItIY/8N/7Z3RcHevHtVCqQX8Xsp3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8ZogvJAAAA4gAAAA8AAAAA&#10;AAAAAAAAAAAAoQIAAGRycy9kb3ducmV2LnhtbFBLBQYAAAAABAAEAPkAAACXAwAAAAA=&#10;">
                              <v:stroke endarrow="block"/>
                            </v:shape>
                          </v:group>
                          <v:shape id="Text Box 828" o:spid="_x0000_s1242" type="#_x0000_t202" style="position:absolute;left:4030;top:6410;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YyW8sA&#10;AADjAAAADwAAAGRycy9kb3ducmV2LnhtbESPS2vDMBCE74H+B7GF3BqpSfNyo4TSUsippXkUelus&#10;jW1irYylxs6/7x4KOe7u7Mx8q03va3WhNlaBLTyODCjiPLiKCwuH/fvDAlRMyA7rwGThShE267vB&#10;CjMXOv6iyy4VSkw4ZmihTKnJtI55SR7jKDTEcjuF1mOSsS20a7ETc1/rsTEz7bFiSSixodeS8vPu&#10;11s4fpx+vp/MZ/Hmp00XeqPZL7W1w/v+5RlUoj7dxP/fWyf1l3MzmU3NXCiESRag1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eFjJbywAAAOMAAAAPAAAAAAAAAAAAAAAAAJgC&#10;AABkcnMvZG93bnJldi54bWxQSwUGAAAAAAQABAD1AAAAkAMAAAAA&#10;" filled="f" stroked="f">
                            <v:textbox>
                              <w:txbxContent>
                                <w:p w14:paraId="7338822A" w14:textId="77777777" w:rsidR="003B40B7" w:rsidRPr="00034A84" w:rsidRDefault="003B40B7" w:rsidP="003B40B7">
                                  <w:r>
                                    <w:t>O</w:t>
                                  </w:r>
                                </w:p>
                              </w:txbxContent>
                            </v:textbox>
                          </v:shape>
                          <v:shape id="Text Box 829" o:spid="_x0000_s1243" type="#_x0000_t202" style="position:absolute;left:2383;top:6270;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oN9McA&#10;AADjAAAADwAAAGRycy9kb3ducmV2LnhtbERPX2vCMBB/H/gdwgl708Sim61GkY3BnjZ0Kvh2NGdb&#10;bC6lyWz99mYg7PF+/2+57m0trtT6yrGGyViBIM6dqbjQsP/5GM1B+IBssHZMGm7kYb0aPC0xM67j&#10;LV13oRAxhH2GGsoQmkxKn5dk0Y9dQxy5s2sthni2hTQtdjHc1jJR6kVarDg2lNjQW0n5ZfdrNRy+&#10;zqfjVH0X73bWdK5Xkm0qtX4e9psFiEB9+Bc/3J8mzp+l02SSvKYp/P0UA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KDfTHAAAA4wAAAA8AAAAAAAAAAAAAAAAAmAIAAGRy&#10;cy9kb3ducmV2LnhtbFBLBQYAAAAABAAEAPUAAACMAwAAAAA=&#10;" filled="f" stroked="f">
                            <v:textbox>
                              <w:txbxContent>
                                <w:p w14:paraId="7781A0E4" w14:textId="77777777" w:rsidR="003B40B7" w:rsidRPr="00034A84" w:rsidRDefault="003B40B7" w:rsidP="003B40B7">
                                  <w:r>
                                    <w:t>S</w:t>
                                  </w:r>
                                </w:p>
                              </w:txbxContent>
                            </v:textbox>
                          </v:shape>
                          <v:shape id="Text Box 830" o:spid="_x0000_s1244" type="#_x0000_t202" style="position:absolute;left:3959;top:5650;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JhzsoA&#10;AADiAAAADwAAAGRycy9kb3ducmV2LnhtbESPT2vCQBTE74LfYXkFb3VXU/+lrlJaCj1VTKvg7ZF9&#10;JsHs25BdTfrtu4WCx2FmfsOst72txY1aXznWMBkrEMS5MxUXGr6/3h+XIHxANlg7Jg0/5GG7GQ7W&#10;mBrX8Z5uWShEhLBPUUMZQpNK6fOSLPqxa4ijd3atxRBlW0jTYhfhtpZTpebSYsVxocSGXkvKL9nV&#10;ajh8nk/HJ7Ur3uys6VyvJNuV1Hr00L88gwjUh3v4v/1hNCTTWZIsJqsF/F2Kd0B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WyYc7KAAAA4gAAAA8AAAAAAAAAAAAAAAAAmAIA&#10;AGRycy9kb3ducmV2LnhtbFBLBQYAAAAABAAEAPUAAACPAwAAAAA=&#10;" filled="f" stroked="f">
                            <v:textbox>
                              <w:txbxContent>
                                <w:p w14:paraId="60F280D3" w14:textId="77777777" w:rsidR="003B40B7" w:rsidRPr="00034A84" w:rsidRDefault="003B40B7" w:rsidP="003B40B7">
                                  <w:r>
                                    <w:t>O’</w:t>
                                  </w:r>
                                </w:p>
                              </w:txbxContent>
                            </v:textbox>
                          </v:shape>
                          <v:shape id="Text Box 831" o:spid="_x0000_s1245" type="#_x0000_t202" style="position:absolute;left:6130;top:6470;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YJW8kA&#10;AADiAAAADwAAAGRycy9kb3ducmV2LnhtbESPT2sCMRTE7wW/Q3hCb5pYNNXVKKWl0FNL/QfeHpvn&#10;7uLmZdmk7vrtm4LQ4zAzv2FWm97V4kptqDwbmIwVCOLc24oLA/vd+2gOIkRki7VnMnCjAJv14GGF&#10;mfUdf9N1GwuRIBwyNFDG2GRShrwkh2HsG+LknX3rMCbZFtK22CW4q+WTUlo6rDgtlNjQa0n5Zfvj&#10;DBw+z6fjVH0Vb27WdL5Xkt1CGvM47F+WICL18T98b39YA3oxn2qtnzX8XUp3QK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6YJW8kAAADiAAAADwAAAAAAAAAAAAAAAACYAgAA&#10;ZHJzL2Rvd25yZXYueG1sUEsFBgAAAAAEAAQA9QAAAI4DAAAAAA==&#10;" filled="f" stroked="f">
                            <v:textbox>
                              <w:txbxContent>
                                <w:p w14:paraId="3DFD48EA" w14:textId="77777777" w:rsidR="003B40B7" w:rsidRPr="00034A84" w:rsidRDefault="003B40B7" w:rsidP="003B40B7">
                                  <w:r>
                                    <w:t>S’</w:t>
                                  </w:r>
                                </w:p>
                              </w:txbxContent>
                            </v:textbox>
                          </v:shape>
                          <v:shape id="Text Box 832" o:spid="_x0000_s1246" type="#_x0000_t202" style="position:absolute;left:6090;top:5070;width:113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IrXsUA&#10;AADiAAAADwAAAGRycy9kb3ducmV2LnhtbERPW2vCMBR+F/Yfwhn4pkmHOtsZZSgDnxS7C+zt0Bzb&#10;suakNJnt/v0iCD5+fPfVZrCNuFDna8cakqkCQVw4U3Op4eP9bbIE4QOywcYxafgjD5v1w2iFmXE9&#10;n+iSh1LEEPYZaqhCaDMpfVGRRT91LXHkzq6zGCLsSmk67GO4beSTUgtpsebYUGFL24qKn/zXavg8&#10;nL+/ZupY7uy87d2gJNtUaj1+HF5fQAQawl18c+9NnJ8s0yRR6TNcL0UM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itexQAAAOIAAAAPAAAAAAAAAAAAAAAAAJgCAABkcnMv&#10;ZG93bnJldi54bWxQSwUGAAAAAAQABAD1AAAAigMAAAAA&#10;" filled="f" stroked="f">
                            <v:textbox>
                              <w:txbxContent>
                                <w:p w14:paraId="7C1A2C32" w14:textId="77777777" w:rsidR="003B40B7" w:rsidRPr="00A0100D" w:rsidRDefault="003B40B7" w:rsidP="003B40B7">
                                  <w:r>
                                    <w:t>S</w:t>
                                  </w:r>
                                  <w:r>
                                    <w:rPr>
                                      <w:vertAlign w:val="subscript"/>
                                    </w:rPr>
                                    <w:t>2</w:t>
                                  </w:r>
                                  <w:r>
                                    <w:t>’</w:t>
                                  </w:r>
                                </w:p>
                              </w:txbxContent>
                            </v:textbox>
                          </v:shape>
                          <v:shape id="Text Box 833" o:spid="_x0000_s1247" type="#_x0000_t202" style="position:absolute;left:3260;top:5643;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tfscA&#10;AADjAAAADwAAAGRycy9kb3ducmV2LnhtbERPX2vCMBB/F/Ydwg32pomdzq0zypgIe1JWdbC3oznb&#10;suZSmmjrt18Ewcf7/b/5sre1OFPrK8caxiMFgjh3puJCw363Hr6C8AHZYO2YNFzIw3LxMJhjalzH&#10;33TOQiFiCPsUNZQhNKmUPi/Joh+5hjhyR9daDPFsC2la7GK4rWWi1Iu0WHFsKLGhz5Lyv+xkNRw2&#10;x9+fidoWKzttOtcryfZNav302H+8gwjUh7v45v4ycb6aPo8TNUlmcP0pAi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XLX7HAAAA4wAAAA8AAAAAAAAAAAAAAAAAmAIAAGRy&#10;cy9kb3ducmV2LnhtbFBLBQYAAAAABAAEAPUAAACMAwAAAAA=&#10;" filled="f" stroked="f">
                            <v:textbox>
                              <w:txbxContent>
                                <w:p w14:paraId="13FE51D3" w14:textId="77777777" w:rsidR="003B40B7" w:rsidRPr="00034A84" w:rsidRDefault="003B40B7" w:rsidP="003B40B7">
                                  <w:r>
                                    <w:t>F</w:t>
                                  </w:r>
                                </w:p>
                              </w:txbxContent>
                            </v:textbox>
                          </v:shape>
                          <v:shape id="Text Box 834" o:spid="_x0000_s1248" type="#_x0000_t202" style="position:absolute;left:5100;top:5980;width:570;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khMskA&#10;AADjAAAADwAAAGRycy9kb3ducmV2LnhtbESPQWvCQBSE74L/YXmCN92NqMTUVUQRPLVotdDbI/tM&#10;QrNvQ3Y16b/vFgo9DjPzDbPe9rYWT2p95VhDMlUgiHNnKi40XN+PkxSED8gGa8ek4Zs8bDfDwRoz&#10;4zo+0/MSChEh7DPUUIbQZFL6vCSLfuoa4ujdXWsxRNkW0rTYRbit5UyppbRYcVwosaF9SfnX5WE1&#10;3F7vnx9z9VYc7KLpXK8k25XUejzqdy8gAvXhP/zXPhkNM5UuErVK0wR+P8U/ID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1khMskAAADjAAAADwAAAAAAAAAAAAAAAACYAgAA&#10;ZHJzL2Rvd25yZXYueG1sUEsFBgAAAAAEAAQA9QAAAI4DAAAAAA==&#10;" filled="f" stroked="f">
                            <v:textbox>
                              <w:txbxContent>
                                <w:p w14:paraId="752D9FFD" w14:textId="77777777" w:rsidR="003B40B7" w:rsidRPr="00034A84" w:rsidRDefault="003B40B7" w:rsidP="003B40B7">
                                  <w:r>
                                    <w:t>F’</w:t>
                                  </w:r>
                                </w:p>
                              </w:txbxContent>
                            </v:textbox>
                          </v:shape>
                        </v:group>
                        <v:oval id="Oval 835" o:spid="_x0000_s1249" style="position:absolute;left:5220;top:5970;width:90;height: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XwhsgA&#10;AADiAAAADwAAAGRycy9kb3ducmV2LnhtbERPz0vDMBS+C/sfwhO8iEvmujjqsjEEQW+6uenx2by1&#10;nc1LaWJb/3tzEDx+fL9Xm9E1oqcu1J4NzKYKBHHhbc2lgbf9480SRIjIFhvPZOCHAmzWk4sV5tYP&#10;/Er9LpYihXDI0UAVY5tLGYqKHIapb4kTd/Kdw5hgV0rb4ZDCXSNvldLSYc2pocKWHioqvnbfzsD5&#10;fetUdt3r01wdno98Nyw/P16Muboct/cgIo3xX/znfrIGdLbQ81mm0+Z0Kd0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dfCGyAAAAOIAAAAPAAAAAAAAAAAAAAAAAJgCAABk&#10;cnMvZG93bnJldi54bWxQSwUGAAAAAAQABAD1AAAAjQMAAAAA&#10;" fillcolor="black"/>
                        <v:oval id="Oval 836" o:spid="_x0000_s1250" style="position:absolute;left:3430;top:5960;width:90;height: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vdBcwA&#10;AADjAAAADwAAAGRycy9kb3ducmV2LnhtbESPT0vDQBTE74LfYXmCF2l384e2xm5LEQS92WrV4zP7&#10;mkSzb0N2TeK3dwXB4zAzv2HW28m2YqDeN441JHMFgrh0puFKw/PT3WwFwgdkg61j0vBNHrab87M1&#10;FsaNvKfhECoRIewL1FCH0BVS+rImi37uOuLonVxvMUTZV9L0OEa4bWWq1EJabDgu1NjRbU3l5+HL&#10;avh43VmVXw2LU6aODy+8HFfvb49aX15MuxsQgabwH/5r3xsNaZIu8yS7znL4/RT/gNz8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4yvdBcwAAADjAAAADwAAAAAAAAAAAAAAAACY&#10;AgAAZHJzL2Rvd25yZXYueG1sUEsFBgAAAAAEAAQA9QAAAJEDAAAAAA==&#10;" fillcolor="black"/>
                      </v:group>
                      <v:shape id="AutoShape 837" o:spid="_x0000_s1251" type="#_x0000_t32" style="position:absolute;left:3410;top:6470;width:4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Y2m8kAAADjAAAADwAAAGRycy9kb3ducmV2LnhtbERPX2vCMBB/H/gdwg32NpN2ItoZRQYb&#10;w7GHqRR9O5pbW9ZcShK17tMvg8Ee7/f/FqvBduJMPrSONWRjBYK4cqblWsN+93w/AxEissHOMWm4&#10;UoDVcnSzwMK4C3/QeRtrkUI4FKihibEvpAxVQxbD2PXEift03mJMp6+l8XhJ4baTuVJTabHl1NBg&#10;T08NVV/bk9VweJufymv5Tpsym2+O6G343r1ofXc7rB9BRBriv/jP/WrS/IdcTfLJVGXw+1MC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EWNpvJAAAA4wAAAA8AAAAA&#10;AAAAAAAAAAAAoQIAAGRycy9kb3ducmV2LnhtbFBLBQYAAAAABAAEAPkAAACXAwAAAAA=&#10;">
                        <v:stroke endarrow="block"/>
                      </v:shape>
                      <v:shape id="AutoShape 838" o:spid="_x0000_s1252" type="#_x0000_t32" style="position:absolute;left:3260;top:6220;width:310;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y/SMYAAADiAAAADwAAAGRycy9kb3ducmV2LnhtbERPz2vCMBS+D/wfwhN2m2kndrMaxQkD&#10;2WXMDebx0TzbYPNSmtjU/94cBjt+fL/X29G2YqDeG8cK8lkGgrhy2nCt4Of7/ekVhA/IGlvHpOBG&#10;HrabycMaS+0if9FwDLVIIexLVNCE0JVS+qohi37mOuLEnV1vMSTY11L3GFO4beVzlhXSouHU0GBH&#10;+4aqy/FqFZj4aYbusI9vH78nryOZ28IZpR6n424FItAY/sV/7oNWMF++5EVR5GlzupTugN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Mv0jGAAAA4gAAAA8AAAAAAAAA&#10;AAAAAAAAoQIAAGRycy9kb3ducmV2LnhtbFBLBQYAAAAABAAEAPkAAACUAwAAAAA=&#10;">
                        <v:stroke endarrow="block"/>
                      </v:shape>
                      <v:shape id="AutoShape 839" o:spid="_x0000_s1253" type="#_x0000_t32" style="position:absolute;left:4760;top:5820;width:340;height: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iDocYAAADjAAAADwAAAGRycy9kb3ducmV2LnhtbERPX2vCMBB/H+w7hBv4NlOLbtoZZRME&#10;2cvQCfp4NLc22FxKE5v67c1gsMf7/b/lerCN6KnzxrGCyTgDQVw6bbhScPzePs9B+ICssXFMCm7k&#10;Yb16fFhioV3kPfWHUIkUwr5ABXUIbSGlL2uy6MeuJU7cj+sshnR2ldQdxhRuG5ln2Yu0aDg11NjS&#10;pqbycrhaBSZ+mb7dbeLH5+nsdSRzmzmj1OhpeH8DEWgI/+I/906n+Xk2nb8u8tkUfn9KAMjV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og6HGAAAA4wAAAA8AAAAAAAAA&#10;AAAAAAAAoQIAAGRycy9kb3ducmV2LnhtbFBLBQYAAAAABAAEAPkAAACUAwAAAAA=&#10;">
                        <v:stroke endarrow="block"/>
                      </v:shape>
                      <v:shape id="AutoShape 840" o:spid="_x0000_s1254" type="#_x0000_t32" style="position:absolute;left:4700;top:6200;width:220;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wBuscAAADjAAAADwAAAGRycy9kb3ducmV2LnhtbERPX0vDMBB/H/gdwgm+bal2U1eXDR0I&#10;w5dhHczHoznbYHMpTWy6b78Igz3e7/+tNqNtxUC9N44V3M8yEMSV04ZrBYev9+kzCB+QNbaOScGJ&#10;PGzWN5MVFtpF/qShDLVIIewLVNCE0BVS+qohi37mOuLE/bjeYkhnX0vdY0zhtpUPWfYoLRpODQ12&#10;tG2o+i3/rAIT92bodtv49nH89jqSOS2cUerudnx9ARFoDFfxxb3TaX72tFws8zyfw/9PCQC5P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jAG6xwAAAOMAAAAPAAAAAAAA&#10;AAAAAAAAAKECAABkcnMvZG93bnJldi54bWxQSwUGAAAAAAQABAD5AAAAlQMAAAAA&#10;">
                        <v:stroke endarrow="block"/>
                      </v:shape>
                      <w10:anchorlock/>
                    </v:group>
                  </w:pict>
                </mc:Fallback>
              </mc:AlternateContent>
            </w:r>
          </w:p>
        </w:tc>
        <w:tc>
          <w:tcPr>
            <w:tcW w:w="1247" w:type="dxa"/>
          </w:tcPr>
          <w:p w14:paraId="74E50D98" w14:textId="77777777" w:rsidR="008F1A3E" w:rsidRPr="00490E75" w:rsidRDefault="008F1A3E" w:rsidP="003B40B7">
            <w:pPr>
              <w:jc w:val="center"/>
              <w:rPr>
                <w:rFonts w:ascii="Times New Roman" w:hAnsi="Times New Roman"/>
                <w:sz w:val="24"/>
                <w:szCs w:val="24"/>
              </w:rPr>
            </w:pPr>
          </w:p>
        </w:tc>
      </w:tr>
      <w:tr w:rsidR="008F1A3E" w:rsidRPr="00490E75" w14:paraId="19F95106" w14:textId="77777777" w:rsidTr="003B40B7">
        <w:tc>
          <w:tcPr>
            <w:tcW w:w="993" w:type="dxa"/>
            <w:vMerge/>
          </w:tcPr>
          <w:p w14:paraId="5D1EF515" w14:textId="77777777" w:rsidR="008F1A3E" w:rsidRPr="00490E75" w:rsidRDefault="008F1A3E" w:rsidP="003B40B7">
            <w:pPr>
              <w:jc w:val="center"/>
              <w:rPr>
                <w:rFonts w:ascii="Times New Roman" w:hAnsi="Times New Roman"/>
                <w:bCs/>
                <w:sz w:val="24"/>
                <w:szCs w:val="24"/>
              </w:rPr>
            </w:pPr>
          </w:p>
        </w:tc>
        <w:tc>
          <w:tcPr>
            <w:tcW w:w="7400" w:type="dxa"/>
          </w:tcPr>
          <w:p w14:paraId="07AD0B7C"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Ta có ∆SOO’~∆SS’S</w:t>
            </w:r>
            <w:r w:rsidRPr="00490E75">
              <w:rPr>
                <w:rFonts w:ascii="Times New Roman" w:hAnsi="Times New Roman"/>
                <w:sz w:val="24"/>
                <w:szCs w:val="24"/>
                <w:vertAlign w:val="subscript"/>
              </w:rPr>
              <w:t>2</w:t>
            </w:r>
            <w:r w:rsidRPr="00490E75">
              <w:rPr>
                <w:rFonts w:ascii="Times New Roman" w:hAnsi="Times New Roman"/>
                <w:sz w:val="24"/>
                <w:szCs w:val="24"/>
              </w:rPr>
              <w:t xml:space="preserve">’ =&gt; </w:t>
            </w:r>
            <w:r w:rsidRPr="00490E75">
              <w:rPr>
                <w:rFonts w:ascii="Times New Roman" w:hAnsi="Times New Roman"/>
                <w:position w:val="-30"/>
                <w:sz w:val="24"/>
                <w:szCs w:val="24"/>
              </w:rPr>
              <w:object w:dxaOrig="1120" w:dyaOrig="680" w14:anchorId="75DEB909">
                <v:shape id="_x0000_i1912" type="#_x0000_t75" style="width:57pt;height:33.75pt" o:ole="">
                  <v:imagedata r:id="rId1593" o:title=""/>
                </v:shape>
                <o:OLEObject Type="Embed" ProgID="Equation.DSMT4" ShapeID="_x0000_i1912" DrawAspect="Content" ObjectID="_1832953143" r:id="rId1594"/>
              </w:object>
            </w:r>
            <w:r w:rsidRPr="00490E75">
              <w:rPr>
                <w:rFonts w:ascii="Times New Roman" w:hAnsi="Times New Roman"/>
                <w:sz w:val="24"/>
                <w:szCs w:val="24"/>
              </w:rPr>
              <w:t xml:space="preserve"> </w:t>
            </w:r>
          </w:p>
        </w:tc>
        <w:tc>
          <w:tcPr>
            <w:tcW w:w="1247" w:type="dxa"/>
          </w:tcPr>
          <w:p w14:paraId="149E5A42" w14:textId="77777777" w:rsidR="008F1A3E" w:rsidRPr="00490E75" w:rsidRDefault="008F1A3E" w:rsidP="003B40B7">
            <w:pPr>
              <w:jc w:val="center"/>
              <w:rPr>
                <w:rFonts w:ascii="Times New Roman" w:hAnsi="Times New Roman"/>
                <w:sz w:val="24"/>
                <w:szCs w:val="24"/>
              </w:rPr>
            </w:pPr>
          </w:p>
        </w:tc>
      </w:tr>
      <w:tr w:rsidR="008F1A3E" w:rsidRPr="00490E75" w14:paraId="075BEAAC" w14:textId="77777777" w:rsidTr="003B40B7">
        <w:tc>
          <w:tcPr>
            <w:tcW w:w="993" w:type="dxa"/>
            <w:vMerge/>
          </w:tcPr>
          <w:p w14:paraId="0CA60BC1" w14:textId="77777777" w:rsidR="008F1A3E" w:rsidRPr="00490E75" w:rsidRDefault="008F1A3E" w:rsidP="003B40B7">
            <w:pPr>
              <w:jc w:val="center"/>
              <w:rPr>
                <w:rFonts w:ascii="Times New Roman" w:hAnsi="Times New Roman"/>
                <w:bCs/>
                <w:sz w:val="24"/>
                <w:szCs w:val="24"/>
              </w:rPr>
            </w:pPr>
          </w:p>
        </w:tc>
        <w:tc>
          <w:tcPr>
            <w:tcW w:w="7400" w:type="dxa"/>
          </w:tcPr>
          <w:p w14:paraId="591DA3E8" w14:textId="77777777" w:rsidR="008F1A3E" w:rsidRPr="00490E75" w:rsidRDefault="008F1A3E" w:rsidP="003B40B7">
            <w:pPr>
              <w:rPr>
                <w:rFonts w:ascii="Times New Roman" w:hAnsi="Times New Roman"/>
                <w:sz w:val="24"/>
                <w:szCs w:val="24"/>
              </w:rPr>
            </w:pPr>
            <w:r w:rsidRPr="00490E75">
              <w:rPr>
                <w:rFonts w:ascii="Times New Roman" w:hAnsi="Times New Roman"/>
                <w:position w:val="-30"/>
                <w:sz w:val="24"/>
                <w:szCs w:val="24"/>
              </w:rPr>
              <w:object w:dxaOrig="4360" w:dyaOrig="680" w14:anchorId="7C6D7777">
                <v:shape id="_x0000_i1913" type="#_x0000_t75" style="width:217.5pt;height:33.75pt" o:ole="">
                  <v:imagedata r:id="rId1595" o:title=""/>
                </v:shape>
                <o:OLEObject Type="Embed" ProgID="Equation.DSMT4" ShapeID="_x0000_i1913" DrawAspect="Content" ObjectID="_1832953144" r:id="rId1596"/>
              </w:object>
            </w:r>
            <w:r w:rsidRPr="00490E75">
              <w:rPr>
                <w:rFonts w:ascii="Times New Roman" w:hAnsi="Times New Roman"/>
                <w:sz w:val="24"/>
                <w:szCs w:val="24"/>
              </w:rPr>
              <w:t xml:space="preserve">       (2)</w:t>
            </w:r>
          </w:p>
        </w:tc>
        <w:tc>
          <w:tcPr>
            <w:tcW w:w="1247" w:type="dxa"/>
          </w:tcPr>
          <w:p w14:paraId="6125EF58"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tc>
      </w:tr>
      <w:tr w:rsidR="008F1A3E" w:rsidRPr="00490E75" w14:paraId="27B2D0E6" w14:textId="77777777" w:rsidTr="003B40B7">
        <w:tc>
          <w:tcPr>
            <w:tcW w:w="993" w:type="dxa"/>
            <w:vMerge/>
          </w:tcPr>
          <w:p w14:paraId="6C468AF2" w14:textId="77777777" w:rsidR="008F1A3E" w:rsidRPr="00490E75" w:rsidRDefault="008F1A3E" w:rsidP="003B40B7">
            <w:pPr>
              <w:jc w:val="center"/>
              <w:rPr>
                <w:rFonts w:ascii="Times New Roman" w:hAnsi="Times New Roman"/>
                <w:bCs/>
                <w:sz w:val="24"/>
                <w:szCs w:val="24"/>
              </w:rPr>
            </w:pPr>
          </w:p>
        </w:tc>
        <w:tc>
          <w:tcPr>
            <w:tcW w:w="7400" w:type="dxa"/>
          </w:tcPr>
          <w:p w14:paraId="694D442C"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Gọi v’ là tốc độ dich chuyển của ảnh.</w:t>
            </w:r>
          </w:p>
          <w:p w14:paraId="543D394E"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Trong thời gian t thì thấu kính dịch chuyển đoạn OO’ = v.t = 2.t. </w:t>
            </w:r>
          </w:p>
          <w:p w14:paraId="4BCC3FB3"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Khi đó, ảnh dịch chuyển được quãng đường là: S’S</w:t>
            </w:r>
            <w:r w:rsidRPr="00490E75">
              <w:rPr>
                <w:rFonts w:ascii="Times New Roman" w:hAnsi="Times New Roman"/>
                <w:sz w:val="24"/>
                <w:szCs w:val="24"/>
                <w:vertAlign w:val="subscript"/>
              </w:rPr>
              <w:t>2</w:t>
            </w:r>
            <w:r w:rsidRPr="00490E75">
              <w:rPr>
                <w:rFonts w:ascii="Times New Roman" w:hAnsi="Times New Roman"/>
                <w:sz w:val="24"/>
                <w:szCs w:val="24"/>
              </w:rPr>
              <w:t>’</w:t>
            </w:r>
            <w:r w:rsidRPr="00490E75">
              <w:rPr>
                <w:rFonts w:ascii="Times New Roman" w:hAnsi="Times New Roman"/>
                <w:sz w:val="24"/>
                <w:szCs w:val="24"/>
                <w:vertAlign w:val="subscript"/>
              </w:rPr>
              <w:t xml:space="preserve"> </w:t>
            </w:r>
            <w:r w:rsidRPr="00490E75">
              <w:rPr>
                <w:rFonts w:ascii="Times New Roman" w:hAnsi="Times New Roman"/>
                <w:sz w:val="24"/>
                <w:szCs w:val="24"/>
              </w:rPr>
              <w:t>= v’.t</w:t>
            </w:r>
          </w:p>
        </w:tc>
        <w:tc>
          <w:tcPr>
            <w:tcW w:w="1247" w:type="dxa"/>
          </w:tcPr>
          <w:p w14:paraId="75B4921C" w14:textId="77777777" w:rsidR="008F1A3E" w:rsidRPr="00490E75" w:rsidRDefault="008F1A3E" w:rsidP="003B40B7">
            <w:pPr>
              <w:jc w:val="center"/>
              <w:rPr>
                <w:rFonts w:ascii="Times New Roman" w:hAnsi="Times New Roman"/>
                <w:sz w:val="24"/>
                <w:szCs w:val="24"/>
              </w:rPr>
            </w:pPr>
          </w:p>
          <w:p w14:paraId="2B564571"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tc>
      </w:tr>
      <w:tr w:rsidR="008F1A3E" w:rsidRPr="00490E75" w14:paraId="02FBC050" w14:textId="77777777" w:rsidTr="003B40B7">
        <w:tc>
          <w:tcPr>
            <w:tcW w:w="993" w:type="dxa"/>
            <w:vMerge/>
          </w:tcPr>
          <w:p w14:paraId="1204E106" w14:textId="77777777" w:rsidR="008F1A3E" w:rsidRPr="00490E75" w:rsidRDefault="008F1A3E" w:rsidP="003B40B7">
            <w:pPr>
              <w:jc w:val="center"/>
              <w:rPr>
                <w:rFonts w:ascii="Times New Roman" w:hAnsi="Times New Roman"/>
                <w:bCs/>
                <w:sz w:val="24"/>
                <w:szCs w:val="24"/>
              </w:rPr>
            </w:pPr>
          </w:p>
        </w:tc>
        <w:tc>
          <w:tcPr>
            <w:tcW w:w="7400" w:type="dxa"/>
          </w:tcPr>
          <w:p w14:paraId="60395202"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Thay vào (2) ta có: </w:t>
            </w:r>
            <w:r w:rsidRPr="00490E75">
              <w:rPr>
                <w:rFonts w:ascii="Times New Roman" w:hAnsi="Times New Roman"/>
                <w:position w:val="-24"/>
                <w:sz w:val="24"/>
                <w:szCs w:val="24"/>
              </w:rPr>
              <w:object w:dxaOrig="2460" w:dyaOrig="620" w14:anchorId="0E8D1156">
                <v:shape id="_x0000_i1914" type="#_x0000_t75" style="width:123.75pt;height:30pt" o:ole="">
                  <v:imagedata r:id="rId1597" o:title=""/>
                </v:shape>
                <o:OLEObject Type="Embed" ProgID="Equation.DSMT4" ShapeID="_x0000_i1914" DrawAspect="Content" ObjectID="_1832953145" r:id="rId1598"/>
              </w:object>
            </w:r>
            <w:r w:rsidRPr="00490E75">
              <w:rPr>
                <w:rFonts w:ascii="Times New Roman" w:hAnsi="Times New Roman"/>
                <w:sz w:val="24"/>
                <w:szCs w:val="24"/>
              </w:rPr>
              <w:t xml:space="preserve"> (m/s)</w:t>
            </w:r>
          </w:p>
          <w:p w14:paraId="120C04B9"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Vậy ảnh dịch chuyển cùng chiều với chiều dịch chuyển của thấu kính và tốc độ dịch chuyển của ảnh là v’ = 5m/s</w:t>
            </w:r>
          </w:p>
        </w:tc>
        <w:tc>
          <w:tcPr>
            <w:tcW w:w="1247" w:type="dxa"/>
          </w:tcPr>
          <w:p w14:paraId="721DF98E"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tc>
      </w:tr>
      <w:tr w:rsidR="008F1A3E" w:rsidRPr="00490E75" w14:paraId="052EDBAD" w14:textId="77777777" w:rsidTr="003B40B7">
        <w:tc>
          <w:tcPr>
            <w:tcW w:w="993" w:type="dxa"/>
          </w:tcPr>
          <w:p w14:paraId="0F0D7D21" w14:textId="77777777" w:rsidR="008F1A3E" w:rsidRPr="00490E75" w:rsidRDefault="008F1A3E" w:rsidP="003B40B7">
            <w:pPr>
              <w:jc w:val="center"/>
              <w:rPr>
                <w:rFonts w:ascii="Times New Roman" w:hAnsi="Times New Roman"/>
                <w:bCs/>
                <w:sz w:val="24"/>
                <w:szCs w:val="24"/>
              </w:rPr>
            </w:pPr>
            <w:r w:rsidRPr="00490E75">
              <w:rPr>
                <w:rFonts w:ascii="Times New Roman" w:hAnsi="Times New Roman"/>
                <w:bCs/>
                <w:sz w:val="24"/>
                <w:szCs w:val="24"/>
              </w:rPr>
              <w:t>4</w:t>
            </w:r>
          </w:p>
        </w:tc>
        <w:tc>
          <w:tcPr>
            <w:tcW w:w="7400" w:type="dxa"/>
          </w:tcPr>
          <w:p w14:paraId="13861A15" w14:textId="77777777" w:rsidR="008F1A3E" w:rsidRPr="00490E75" w:rsidRDefault="008F1A3E" w:rsidP="003B40B7">
            <w:pPr>
              <w:rPr>
                <w:rFonts w:ascii="Times New Roman" w:hAnsi="Times New Roman"/>
                <w:sz w:val="24"/>
                <w:szCs w:val="24"/>
                <w:u w:val="single"/>
                <w:lang w:val="pt-BR"/>
              </w:rPr>
            </w:pPr>
            <w:r w:rsidRPr="00490E75">
              <w:rPr>
                <w:rFonts w:ascii="Times New Roman" w:hAnsi="Times New Roman"/>
                <w:sz w:val="24"/>
                <w:szCs w:val="24"/>
                <w:u w:val="single"/>
                <w:lang w:val="pt-BR"/>
              </w:rPr>
              <w:t xml:space="preserve">K mở. </w:t>
            </w:r>
          </w:p>
          <w:p w14:paraId="1AA35FDD"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lang w:val="pt-BR"/>
              </w:rPr>
              <w:t xml:space="preserve">              PTM:  [(R</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xml:space="preserve"> nt R</w:t>
            </w:r>
            <w:r w:rsidRPr="00490E75">
              <w:rPr>
                <w:rFonts w:ascii="Times New Roman" w:hAnsi="Times New Roman"/>
                <w:sz w:val="24"/>
                <w:szCs w:val="24"/>
                <w:vertAlign w:val="subscript"/>
                <w:lang w:val="pt-BR"/>
              </w:rPr>
              <w:t>5</w:t>
            </w:r>
            <w:r w:rsidRPr="00490E75">
              <w:rPr>
                <w:rFonts w:ascii="Times New Roman" w:hAnsi="Times New Roman"/>
                <w:sz w:val="24"/>
                <w:szCs w:val="24"/>
                <w:lang w:val="pt-BR"/>
              </w:rPr>
              <w:t>)//R</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]nt R</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nt R</w:t>
            </w:r>
            <w:r w:rsidRPr="00490E75">
              <w:rPr>
                <w:rFonts w:ascii="Times New Roman" w:hAnsi="Times New Roman"/>
                <w:sz w:val="24"/>
                <w:szCs w:val="24"/>
                <w:vertAlign w:val="subscript"/>
                <w:lang w:val="pt-BR"/>
              </w:rPr>
              <w:t>1</w:t>
            </w:r>
          </w:p>
          <w:p w14:paraId="08A158A9"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rPr>
              <w:t xml:space="preserve">              U</w:t>
            </w:r>
            <w:r w:rsidRPr="00490E75">
              <w:rPr>
                <w:rFonts w:ascii="Times New Roman" w:hAnsi="Times New Roman"/>
                <w:sz w:val="24"/>
                <w:szCs w:val="24"/>
                <w:vertAlign w:val="subscript"/>
              </w:rPr>
              <w:t>3</w:t>
            </w:r>
            <w:r w:rsidRPr="00490E75">
              <w:rPr>
                <w:rFonts w:ascii="Times New Roman" w:hAnsi="Times New Roman"/>
                <w:sz w:val="24"/>
                <w:szCs w:val="24"/>
              </w:rPr>
              <w:t xml:space="preserve"> = I</w:t>
            </w:r>
            <w:r w:rsidRPr="00490E75">
              <w:rPr>
                <w:rFonts w:ascii="Times New Roman" w:hAnsi="Times New Roman"/>
                <w:sz w:val="24"/>
                <w:szCs w:val="24"/>
                <w:vertAlign w:val="subscript"/>
              </w:rPr>
              <w:t>3</w:t>
            </w:r>
            <w:r w:rsidRPr="00490E75">
              <w:rPr>
                <w:rFonts w:ascii="Times New Roman" w:hAnsi="Times New Roman"/>
                <w:sz w:val="24"/>
                <w:szCs w:val="24"/>
              </w:rPr>
              <w:t xml:space="preserve"> . R</w:t>
            </w:r>
            <w:r w:rsidRPr="00490E75">
              <w:rPr>
                <w:rFonts w:ascii="Times New Roman" w:hAnsi="Times New Roman"/>
                <w:sz w:val="24"/>
                <w:szCs w:val="24"/>
                <w:vertAlign w:val="subscript"/>
              </w:rPr>
              <w:t>3</w:t>
            </w:r>
            <w:r w:rsidRPr="00490E75">
              <w:rPr>
                <w:rFonts w:ascii="Times New Roman" w:hAnsi="Times New Roman"/>
                <w:sz w:val="24"/>
                <w:szCs w:val="24"/>
              </w:rPr>
              <w:t xml:space="preserve"> = 1,5.9 = 13,5V</w:t>
            </w:r>
          </w:p>
          <w:p w14:paraId="30D307CA"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rPr>
              <w:t xml:space="preserve">              Vì R</w:t>
            </w:r>
            <w:r w:rsidRPr="00490E75">
              <w:rPr>
                <w:rFonts w:ascii="Times New Roman" w:hAnsi="Times New Roman"/>
                <w:sz w:val="24"/>
                <w:szCs w:val="24"/>
                <w:vertAlign w:val="subscript"/>
              </w:rPr>
              <w:t>3</w:t>
            </w:r>
            <w:r w:rsidRPr="00490E75">
              <w:rPr>
                <w:rFonts w:ascii="Times New Roman" w:hAnsi="Times New Roman"/>
                <w:sz w:val="24"/>
                <w:szCs w:val="24"/>
              </w:rPr>
              <w:t>// R</w:t>
            </w:r>
            <w:r w:rsidRPr="00490E75">
              <w:rPr>
                <w:rFonts w:ascii="Times New Roman" w:hAnsi="Times New Roman"/>
                <w:sz w:val="24"/>
                <w:szCs w:val="24"/>
                <w:vertAlign w:val="subscript"/>
              </w:rPr>
              <w:t>45</w:t>
            </w:r>
            <w:r w:rsidRPr="00490E75">
              <w:rPr>
                <w:rFonts w:ascii="Times New Roman" w:hAnsi="Times New Roman"/>
                <w:sz w:val="24"/>
                <w:szCs w:val="24"/>
              </w:rPr>
              <w:t xml:space="preserve"> </w:t>
            </w:r>
            <w:r w:rsidRPr="00490E75">
              <w:rPr>
                <w:rFonts w:ascii="Times New Roman" w:hAnsi="Times New Roman"/>
                <w:sz w:val="24"/>
                <w:szCs w:val="24"/>
              </w:rPr>
              <w:sym w:font="Symbol" w:char="F0DE"/>
            </w:r>
            <w:r w:rsidRPr="00490E75">
              <w:rPr>
                <w:rFonts w:ascii="Times New Roman" w:hAnsi="Times New Roman"/>
                <w:sz w:val="24"/>
                <w:szCs w:val="24"/>
              </w:rPr>
              <w:t xml:space="preserve"> U</w:t>
            </w:r>
            <w:r w:rsidRPr="00490E75">
              <w:rPr>
                <w:rFonts w:ascii="Times New Roman" w:hAnsi="Times New Roman"/>
                <w:sz w:val="24"/>
                <w:szCs w:val="24"/>
                <w:vertAlign w:val="subscript"/>
              </w:rPr>
              <w:t>3</w:t>
            </w:r>
            <w:r w:rsidRPr="00490E75">
              <w:rPr>
                <w:rFonts w:ascii="Times New Roman" w:hAnsi="Times New Roman"/>
                <w:sz w:val="24"/>
                <w:szCs w:val="24"/>
              </w:rPr>
              <w:t xml:space="preserve"> = U</w:t>
            </w:r>
            <w:r w:rsidRPr="00490E75">
              <w:rPr>
                <w:rFonts w:ascii="Times New Roman" w:hAnsi="Times New Roman"/>
                <w:sz w:val="24"/>
                <w:szCs w:val="24"/>
                <w:vertAlign w:val="subscript"/>
              </w:rPr>
              <w:t>45</w:t>
            </w:r>
            <w:r w:rsidRPr="00490E75">
              <w:rPr>
                <w:rFonts w:ascii="Times New Roman" w:hAnsi="Times New Roman"/>
                <w:sz w:val="24"/>
                <w:szCs w:val="24"/>
              </w:rPr>
              <w:t xml:space="preserve"> = 13,5V</w:t>
            </w:r>
          </w:p>
          <w:p w14:paraId="2ADE934C"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rPr>
              <w:t xml:space="preserve">               Vì R</w:t>
            </w:r>
            <w:r w:rsidRPr="00490E75">
              <w:rPr>
                <w:rFonts w:ascii="Times New Roman" w:hAnsi="Times New Roman"/>
                <w:sz w:val="24"/>
                <w:szCs w:val="24"/>
                <w:vertAlign w:val="subscript"/>
              </w:rPr>
              <w:t>12</w:t>
            </w:r>
            <w:r w:rsidRPr="00490E75">
              <w:rPr>
                <w:rFonts w:ascii="Times New Roman" w:hAnsi="Times New Roman"/>
                <w:sz w:val="24"/>
                <w:szCs w:val="24"/>
              </w:rPr>
              <w:t xml:space="preserve"> nt R</w:t>
            </w:r>
            <w:r w:rsidRPr="00490E75">
              <w:rPr>
                <w:rFonts w:ascii="Times New Roman" w:hAnsi="Times New Roman"/>
                <w:sz w:val="24"/>
                <w:szCs w:val="24"/>
                <w:vertAlign w:val="subscript"/>
              </w:rPr>
              <w:t>345</w:t>
            </w:r>
            <w:r w:rsidRPr="00490E75">
              <w:rPr>
                <w:rFonts w:ascii="Times New Roman" w:hAnsi="Times New Roman"/>
                <w:sz w:val="24"/>
                <w:szCs w:val="24"/>
              </w:rPr>
              <w:t xml:space="preserve"> </w:t>
            </w:r>
            <w:r w:rsidRPr="00490E75">
              <w:rPr>
                <w:rFonts w:ascii="Times New Roman" w:hAnsi="Times New Roman"/>
                <w:sz w:val="24"/>
                <w:szCs w:val="24"/>
              </w:rPr>
              <w:sym w:font="Symbol" w:char="F0DE"/>
            </w:r>
            <w:r w:rsidRPr="00490E75">
              <w:rPr>
                <w:rFonts w:ascii="Times New Roman" w:hAnsi="Times New Roman"/>
                <w:sz w:val="24"/>
                <w:szCs w:val="24"/>
              </w:rPr>
              <w:t xml:space="preserve"> U</w:t>
            </w:r>
            <w:r w:rsidRPr="00490E75">
              <w:rPr>
                <w:rFonts w:ascii="Times New Roman" w:hAnsi="Times New Roman"/>
                <w:sz w:val="24"/>
                <w:szCs w:val="24"/>
                <w:vertAlign w:val="subscript"/>
              </w:rPr>
              <w:t>12</w:t>
            </w:r>
            <w:r w:rsidRPr="00490E75">
              <w:rPr>
                <w:rFonts w:ascii="Times New Roman" w:hAnsi="Times New Roman"/>
                <w:sz w:val="24"/>
                <w:szCs w:val="24"/>
              </w:rPr>
              <w:t xml:space="preserve"> = U – U</w:t>
            </w:r>
            <w:r w:rsidRPr="00490E75">
              <w:rPr>
                <w:rFonts w:ascii="Times New Roman" w:hAnsi="Times New Roman"/>
                <w:sz w:val="24"/>
                <w:szCs w:val="24"/>
                <w:vertAlign w:val="subscript"/>
              </w:rPr>
              <w:t>345</w:t>
            </w:r>
            <w:r w:rsidRPr="00490E75">
              <w:rPr>
                <w:rFonts w:ascii="Times New Roman" w:hAnsi="Times New Roman"/>
                <w:sz w:val="24"/>
                <w:szCs w:val="24"/>
              </w:rPr>
              <w:t xml:space="preserve"> = 22,5V</w:t>
            </w:r>
          </w:p>
          <w:p w14:paraId="37C585F4"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rPr>
              <w:t xml:space="preserve">                  </w:t>
            </w:r>
            <w:r w:rsidRPr="00490E75">
              <w:rPr>
                <w:rFonts w:ascii="Times New Roman" w:hAnsi="Times New Roman"/>
                <w:sz w:val="24"/>
                <w:szCs w:val="24"/>
              </w:rPr>
              <w:sym w:font="Symbol" w:char="F0DE"/>
            </w:r>
            <w:r w:rsidRPr="00490E75">
              <w:rPr>
                <w:rFonts w:ascii="Times New Roman" w:hAnsi="Times New Roman"/>
                <w:sz w:val="24"/>
                <w:szCs w:val="24"/>
              </w:rPr>
              <w:t xml:space="preserve"> </w:t>
            </w:r>
            <w:r w:rsidRPr="00490E75">
              <w:rPr>
                <w:rFonts w:ascii="Times New Roman" w:hAnsi="Times New Roman"/>
                <w:position w:val="-30"/>
                <w:sz w:val="24"/>
                <w:szCs w:val="24"/>
              </w:rPr>
              <w:object w:dxaOrig="1780" w:dyaOrig="680" w14:anchorId="54DEC285">
                <v:shape id="_x0000_i1915" type="#_x0000_t75" style="width:89.25pt;height:33.75pt" o:ole="">
                  <v:imagedata r:id="rId1599" o:title=""/>
                </v:shape>
                <o:OLEObject Type="Embed" ProgID="Equation.DSMT4" ShapeID="_x0000_i1915" DrawAspect="Content" ObjectID="_1832953146" r:id="rId1600"/>
              </w:object>
            </w:r>
          </w:p>
          <w:p w14:paraId="2FB0B616"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lang w:val="pt-BR"/>
              </w:rPr>
              <w:t>Vì R</w:t>
            </w:r>
            <w:r w:rsidRPr="00490E75">
              <w:rPr>
                <w:rFonts w:ascii="Times New Roman" w:hAnsi="Times New Roman"/>
                <w:sz w:val="24"/>
                <w:szCs w:val="24"/>
                <w:vertAlign w:val="subscript"/>
                <w:lang w:val="pt-BR"/>
              </w:rPr>
              <w:t>12</w:t>
            </w:r>
            <w:r w:rsidRPr="00490E75">
              <w:rPr>
                <w:rFonts w:ascii="Times New Roman" w:hAnsi="Times New Roman"/>
                <w:sz w:val="24"/>
                <w:szCs w:val="24"/>
                <w:lang w:val="pt-BR"/>
              </w:rPr>
              <w:t xml:space="preserve"> nt (R</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R</w:t>
            </w:r>
            <w:r w:rsidRPr="00490E75">
              <w:rPr>
                <w:rFonts w:ascii="Times New Roman" w:hAnsi="Times New Roman"/>
                <w:sz w:val="24"/>
                <w:szCs w:val="24"/>
                <w:vertAlign w:val="subscript"/>
                <w:lang w:val="pt-BR"/>
              </w:rPr>
              <w:t>45</w:t>
            </w:r>
            <w:r w:rsidRPr="00490E75">
              <w:rPr>
                <w:rFonts w:ascii="Times New Roman" w:hAnsi="Times New Roman"/>
                <w:sz w:val="24"/>
                <w:szCs w:val="24"/>
                <w:lang w:val="pt-BR"/>
              </w:rPr>
              <w:t xml:space="preserve">) </w:t>
            </w:r>
            <w:r w:rsidRPr="00490E75">
              <w:rPr>
                <w:rFonts w:ascii="Times New Roman" w:hAnsi="Times New Roman"/>
                <w:sz w:val="24"/>
                <w:szCs w:val="24"/>
              </w:rPr>
              <w:sym w:font="Symbol" w:char="F0DE"/>
            </w:r>
            <w:r w:rsidRPr="00490E75">
              <w:rPr>
                <w:rFonts w:ascii="Times New Roman" w:hAnsi="Times New Roman"/>
                <w:sz w:val="24"/>
                <w:szCs w:val="24"/>
                <w:lang w:val="pt-BR"/>
              </w:rPr>
              <w:t xml:space="preserve"> I</w:t>
            </w:r>
            <w:r w:rsidRPr="00490E75">
              <w:rPr>
                <w:rFonts w:ascii="Times New Roman" w:hAnsi="Times New Roman"/>
                <w:sz w:val="24"/>
                <w:szCs w:val="24"/>
                <w:vertAlign w:val="subscript"/>
                <w:lang w:val="pt-BR"/>
              </w:rPr>
              <w:t>45</w:t>
            </w:r>
            <w:r w:rsidRPr="00490E75">
              <w:rPr>
                <w:rFonts w:ascii="Times New Roman" w:hAnsi="Times New Roman"/>
                <w:sz w:val="24"/>
                <w:szCs w:val="24"/>
                <w:lang w:val="pt-BR"/>
              </w:rPr>
              <w:t xml:space="preserve"> = I</w:t>
            </w:r>
            <w:r w:rsidRPr="00490E75">
              <w:rPr>
                <w:rFonts w:ascii="Times New Roman" w:hAnsi="Times New Roman"/>
                <w:sz w:val="24"/>
                <w:szCs w:val="24"/>
                <w:vertAlign w:val="subscript"/>
                <w:lang w:val="pt-BR"/>
              </w:rPr>
              <w:t>12</w:t>
            </w:r>
            <w:r w:rsidRPr="00490E75">
              <w:rPr>
                <w:rFonts w:ascii="Times New Roman" w:hAnsi="Times New Roman"/>
                <w:sz w:val="24"/>
                <w:szCs w:val="24"/>
                <w:lang w:val="pt-BR"/>
              </w:rPr>
              <w:t xml:space="preserve"> – I</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 2,25 – 1,5 = 0,75A </w:t>
            </w:r>
          </w:p>
          <w:p w14:paraId="294638AB"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rPr>
              <w:lastRenderedPageBreak/>
              <w:t xml:space="preserve">           Vì R</w:t>
            </w:r>
            <w:r w:rsidRPr="00490E75">
              <w:rPr>
                <w:rFonts w:ascii="Times New Roman" w:hAnsi="Times New Roman"/>
                <w:sz w:val="24"/>
                <w:szCs w:val="24"/>
                <w:vertAlign w:val="subscript"/>
              </w:rPr>
              <w:t>4</w:t>
            </w:r>
            <w:r w:rsidRPr="00490E75">
              <w:rPr>
                <w:rFonts w:ascii="Times New Roman" w:hAnsi="Times New Roman"/>
                <w:sz w:val="24"/>
                <w:szCs w:val="24"/>
              </w:rPr>
              <w:t xml:space="preserve"> nt R</w:t>
            </w:r>
            <w:r w:rsidRPr="00490E75">
              <w:rPr>
                <w:rFonts w:ascii="Times New Roman" w:hAnsi="Times New Roman"/>
                <w:sz w:val="24"/>
                <w:szCs w:val="24"/>
                <w:vertAlign w:val="subscript"/>
              </w:rPr>
              <w:t>5</w:t>
            </w:r>
            <w:r w:rsidRPr="00490E75">
              <w:rPr>
                <w:rFonts w:ascii="Times New Roman" w:hAnsi="Times New Roman"/>
                <w:sz w:val="24"/>
                <w:szCs w:val="24"/>
              </w:rPr>
              <w:t xml:space="preserve"> </w:t>
            </w:r>
            <w:r w:rsidRPr="00490E75">
              <w:rPr>
                <w:rFonts w:ascii="Times New Roman" w:hAnsi="Times New Roman"/>
                <w:sz w:val="24"/>
                <w:szCs w:val="24"/>
              </w:rPr>
              <w:sym w:font="Symbol" w:char="F0DE"/>
            </w:r>
            <w:r w:rsidRPr="00490E75">
              <w:rPr>
                <w:rFonts w:ascii="Times New Roman" w:hAnsi="Times New Roman"/>
                <w:sz w:val="24"/>
                <w:szCs w:val="24"/>
              </w:rPr>
              <w:t xml:space="preserve"> I</w:t>
            </w:r>
            <w:r w:rsidRPr="00490E75">
              <w:rPr>
                <w:rFonts w:ascii="Times New Roman" w:hAnsi="Times New Roman"/>
                <w:sz w:val="24"/>
                <w:szCs w:val="24"/>
                <w:vertAlign w:val="subscript"/>
              </w:rPr>
              <w:t>4</w:t>
            </w:r>
            <w:r w:rsidRPr="00490E75">
              <w:rPr>
                <w:rFonts w:ascii="Times New Roman" w:hAnsi="Times New Roman"/>
                <w:sz w:val="24"/>
                <w:szCs w:val="24"/>
              </w:rPr>
              <w:t xml:space="preserve"> = I</w:t>
            </w:r>
            <w:r w:rsidRPr="00490E75">
              <w:rPr>
                <w:rFonts w:ascii="Times New Roman" w:hAnsi="Times New Roman"/>
                <w:sz w:val="24"/>
                <w:szCs w:val="24"/>
                <w:vertAlign w:val="subscript"/>
              </w:rPr>
              <w:t>5</w:t>
            </w:r>
            <w:r w:rsidRPr="00490E75">
              <w:rPr>
                <w:rFonts w:ascii="Times New Roman" w:hAnsi="Times New Roman"/>
                <w:sz w:val="24"/>
                <w:szCs w:val="24"/>
              </w:rPr>
              <w:t xml:space="preserve"> = I</w:t>
            </w:r>
            <w:r w:rsidRPr="00490E75">
              <w:rPr>
                <w:rFonts w:ascii="Times New Roman" w:hAnsi="Times New Roman"/>
                <w:sz w:val="24"/>
                <w:szCs w:val="24"/>
                <w:vertAlign w:val="subscript"/>
              </w:rPr>
              <w:t>45</w:t>
            </w:r>
            <w:r w:rsidRPr="00490E75">
              <w:rPr>
                <w:rFonts w:ascii="Times New Roman" w:hAnsi="Times New Roman"/>
                <w:sz w:val="24"/>
                <w:szCs w:val="24"/>
              </w:rPr>
              <w:t xml:space="preserve"> = 0,75A</w:t>
            </w:r>
          </w:p>
          <w:p w14:paraId="05F8C753"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rPr>
              <w:t xml:space="preserve">           U</w:t>
            </w:r>
            <w:r w:rsidRPr="00490E75">
              <w:rPr>
                <w:rFonts w:ascii="Times New Roman" w:hAnsi="Times New Roman"/>
                <w:sz w:val="24"/>
                <w:szCs w:val="24"/>
                <w:vertAlign w:val="subscript"/>
              </w:rPr>
              <w:t>5</w:t>
            </w:r>
            <w:r w:rsidRPr="00490E75">
              <w:rPr>
                <w:rFonts w:ascii="Times New Roman" w:hAnsi="Times New Roman"/>
                <w:sz w:val="24"/>
                <w:szCs w:val="24"/>
              </w:rPr>
              <w:t xml:space="preserve"> = I</w:t>
            </w:r>
            <w:r w:rsidRPr="00490E75">
              <w:rPr>
                <w:rFonts w:ascii="Times New Roman" w:hAnsi="Times New Roman"/>
                <w:sz w:val="24"/>
                <w:szCs w:val="24"/>
                <w:vertAlign w:val="subscript"/>
              </w:rPr>
              <w:t>5</w:t>
            </w:r>
            <w:r w:rsidRPr="00490E75">
              <w:rPr>
                <w:rFonts w:ascii="Times New Roman" w:hAnsi="Times New Roman"/>
                <w:sz w:val="24"/>
                <w:szCs w:val="24"/>
              </w:rPr>
              <w:t xml:space="preserve"> .R</w:t>
            </w:r>
            <w:r w:rsidRPr="00490E75">
              <w:rPr>
                <w:rFonts w:ascii="Times New Roman" w:hAnsi="Times New Roman"/>
                <w:sz w:val="24"/>
                <w:szCs w:val="24"/>
                <w:vertAlign w:val="subscript"/>
              </w:rPr>
              <w:t>5</w:t>
            </w:r>
            <w:r w:rsidRPr="00490E75">
              <w:rPr>
                <w:rFonts w:ascii="Times New Roman" w:hAnsi="Times New Roman"/>
                <w:sz w:val="24"/>
                <w:szCs w:val="24"/>
              </w:rPr>
              <w:t xml:space="preserve"> = 0,75 . 12 = 9V</w:t>
            </w:r>
          </w:p>
          <w:p w14:paraId="34036E68"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rPr>
              <w:t xml:space="preserve">            Vì R</w:t>
            </w:r>
            <w:r w:rsidRPr="00490E75">
              <w:rPr>
                <w:rFonts w:ascii="Times New Roman" w:hAnsi="Times New Roman"/>
                <w:sz w:val="24"/>
                <w:szCs w:val="24"/>
                <w:vertAlign w:val="subscript"/>
              </w:rPr>
              <w:t>4</w:t>
            </w:r>
            <w:r w:rsidRPr="00490E75">
              <w:rPr>
                <w:rFonts w:ascii="Times New Roman" w:hAnsi="Times New Roman"/>
                <w:sz w:val="24"/>
                <w:szCs w:val="24"/>
              </w:rPr>
              <w:t xml:space="preserve"> nt R</w:t>
            </w:r>
            <w:r w:rsidRPr="00490E75">
              <w:rPr>
                <w:rFonts w:ascii="Times New Roman" w:hAnsi="Times New Roman"/>
                <w:sz w:val="24"/>
                <w:szCs w:val="24"/>
                <w:vertAlign w:val="subscript"/>
              </w:rPr>
              <w:t xml:space="preserve">5 </w:t>
            </w:r>
            <w:r w:rsidRPr="00490E75">
              <w:rPr>
                <w:rFonts w:ascii="Times New Roman" w:hAnsi="Times New Roman"/>
                <w:sz w:val="24"/>
                <w:szCs w:val="24"/>
              </w:rPr>
              <w:sym w:font="Symbol" w:char="F0DE"/>
            </w:r>
            <w:r w:rsidRPr="00490E75">
              <w:rPr>
                <w:rFonts w:ascii="Times New Roman" w:hAnsi="Times New Roman"/>
                <w:sz w:val="24"/>
                <w:szCs w:val="24"/>
              </w:rPr>
              <w:t xml:space="preserve"> U</w:t>
            </w:r>
            <w:r w:rsidRPr="00490E75">
              <w:rPr>
                <w:rFonts w:ascii="Times New Roman" w:hAnsi="Times New Roman"/>
                <w:sz w:val="24"/>
                <w:szCs w:val="24"/>
                <w:vertAlign w:val="subscript"/>
              </w:rPr>
              <w:t>4</w:t>
            </w:r>
            <w:r w:rsidRPr="00490E75">
              <w:rPr>
                <w:rFonts w:ascii="Times New Roman" w:hAnsi="Times New Roman"/>
                <w:sz w:val="24"/>
                <w:szCs w:val="24"/>
              </w:rPr>
              <w:t xml:space="preserve"> = U</w:t>
            </w:r>
            <w:r w:rsidRPr="00490E75">
              <w:rPr>
                <w:rFonts w:ascii="Times New Roman" w:hAnsi="Times New Roman"/>
                <w:sz w:val="24"/>
                <w:szCs w:val="24"/>
                <w:vertAlign w:val="subscript"/>
              </w:rPr>
              <w:t>45</w:t>
            </w:r>
            <w:r w:rsidRPr="00490E75">
              <w:rPr>
                <w:rFonts w:ascii="Times New Roman" w:hAnsi="Times New Roman"/>
                <w:sz w:val="24"/>
                <w:szCs w:val="24"/>
              </w:rPr>
              <w:t xml:space="preserve"> – U</w:t>
            </w:r>
            <w:r w:rsidRPr="00490E75">
              <w:rPr>
                <w:rFonts w:ascii="Times New Roman" w:hAnsi="Times New Roman"/>
                <w:sz w:val="24"/>
                <w:szCs w:val="24"/>
                <w:vertAlign w:val="subscript"/>
              </w:rPr>
              <w:t>5</w:t>
            </w:r>
            <w:r w:rsidRPr="00490E75">
              <w:rPr>
                <w:rFonts w:ascii="Times New Roman" w:hAnsi="Times New Roman"/>
                <w:sz w:val="24"/>
                <w:szCs w:val="24"/>
              </w:rPr>
              <w:t xml:space="preserve"> = 4,5V</w:t>
            </w:r>
          </w:p>
          <w:p w14:paraId="02AF488D"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 xml:space="preserve">           </w:t>
            </w:r>
            <w:r w:rsidRPr="00490E75">
              <w:rPr>
                <w:rFonts w:ascii="Times New Roman" w:hAnsi="Times New Roman"/>
                <w:sz w:val="24"/>
                <w:szCs w:val="24"/>
              </w:rPr>
              <w:sym w:font="Symbol" w:char="F0DE"/>
            </w:r>
            <w:r w:rsidRPr="00490E75">
              <w:rPr>
                <w:rFonts w:ascii="Times New Roman" w:hAnsi="Times New Roman"/>
                <w:position w:val="-30"/>
                <w:sz w:val="24"/>
                <w:szCs w:val="24"/>
              </w:rPr>
              <w:object w:dxaOrig="1400" w:dyaOrig="680" w14:anchorId="00D93D97">
                <v:shape id="_x0000_i1916" type="#_x0000_t75" style="width:70.5pt;height:33.75pt" o:ole="">
                  <v:imagedata r:id="rId1601" o:title=""/>
                </v:shape>
                <o:OLEObject Type="Embed" ProgID="Equation.DSMT4" ShapeID="_x0000_i1916" DrawAspect="Content" ObjectID="_1832953147" r:id="rId1602"/>
              </w:object>
            </w:r>
          </w:p>
          <w:p w14:paraId="197F089D" w14:textId="77777777" w:rsidR="008F1A3E" w:rsidRPr="00490E75" w:rsidRDefault="008F1A3E" w:rsidP="003B40B7">
            <w:pPr>
              <w:spacing w:before="20" w:after="20"/>
              <w:jc w:val="both"/>
              <w:rPr>
                <w:rFonts w:ascii="Times New Roman" w:hAnsi="Times New Roman"/>
                <w:bCs/>
                <w:sz w:val="24"/>
                <w:szCs w:val="24"/>
                <w:lang w:val="nl-NL"/>
              </w:rPr>
            </w:pPr>
            <w:r w:rsidRPr="00490E75">
              <w:rPr>
                <w:rFonts w:ascii="Times New Roman" w:hAnsi="Times New Roman"/>
                <w:sz w:val="24"/>
                <w:szCs w:val="24"/>
              </w:rPr>
              <w:t xml:space="preserve">        Vậy điện trở R</w:t>
            </w:r>
            <w:r w:rsidRPr="00490E75">
              <w:rPr>
                <w:rFonts w:ascii="Times New Roman" w:hAnsi="Times New Roman"/>
                <w:sz w:val="24"/>
                <w:szCs w:val="24"/>
                <w:vertAlign w:val="subscript"/>
              </w:rPr>
              <w:t>4</w:t>
            </w:r>
            <w:r w:rsidRPr="00490E75">
              <w:rPr>
                <w:rFonts w:ascii="Times New Roman" w:hAnsi="Times New Roman"/>
                <w:sz w:val="24"/>
                <w:szCs w:val="24"/>
              </w:rPr>
              <w:t xml:space="preserve"> = 6</w:t>
            </w:r>
            <w:r w:rsidRPr="00490E75">
              <w:rPr>
                <w:rFonts w:ascii="Times New Roman" w:hAnsi="Times New Roman"/>
                <w:sz w:val="24"/>
                <w:szCs w:val="24"/>
              </w:rPr>
              <w:sym w:font="Symbol" w:char="F057"/>
            </w:r>
          </w:p>
          <w:p w14:paraId="397A3C24" w14:textId="77777777" w:rsidR="008F1A3E" w:rsidRPr="00490E75" w:rsidRDefault="008F1A3E" w:rsidP="003B40B7">
            <w:pPr>
              <w:spacing w:before="20" w:after="20"/>
              <w:jc w:val="both"/>
              <w:rPr>
                <w:rFonts w:ascii="Times New Roman" w:hAnsi="Times New Roman"/>
                <w:bCs/>
                <w:sz w:val="24"/>
                <w:szCs w:val="24"/>
                <w:lang w:val="nl-NL"/>
              </w:rPr>
            </w:pPr>
          </w:p>
          <w:p w14:paraId="2161F80A"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u w:val="single"/>
                <w:lang w:val="pt-BR"/>
              </w:rPr>
              <w:t>Khi K đóng</w:t>
            </w:r>
            <w:r w:rsidRPr="00490E75">
              <w:rPr>
                <w:rFonts w:ascii="Times New Roman" w:hAnsi="Times New Roman"/>
                <w:sz w:val="24"/>
                <w:szCs w:val="24"/>
                <w:lang w:val="pt-BR"/>
              </w:rPr>
              <w:t>:</w:t>
            </w:r>
          </w:p>
          <w:p w14:paraId="46754BA2" w14:textId="77777777" w:rsidR="008F1A3E" w:rsidRPr="00490E75" w:rsidRDefault="008F1A3E" w:rsidP="003B40B7">
            <w:pPr>
              <w:rPr>
                <w:rFonts w:ascii="Times New Roman" w:hAnsi="Times New Roman"/>
                <w:sz w:val="24"/>
                <w:szCs w:val="24"/>
                <w:lang w:val="pt-BR"/>
              </w:rPr>
            </w:pPr>
          </w:p>
          <w:p w14:paraId="1CE361F1"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lang w:val="pt-BR"/>
              </w:rPr>
              <w:t>{[(R</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R</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nt R</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 R</w:t>
            </w:r>
            <w:r w:rsidRPr="00490E75">
              <w:rPr>
                <w:rFonts w:ascii="Times New Roman" w:hAnsi="Times New Roman"/>
                <w:sz w:val="24"/>
                <w:szCs w:val="24"/>
                <w:vertAlign w:val="subscript"/>
                <w:lang w:val="pt-BR"/>
              </w:rPr>
              <w:t>5</w:t>
            </w:r>
            <w:r w:rsidRPr="00490E75">
              <w:rPr>
                <w:rFonts w:ascii="Times New Roman" w:hAnsi="Times New Roman"/>
                <w:sz w:val="24"/>
                <w:szCs w:val="24"/>
                <w:lang w:val="pt-BR"/>
              </w:rPr>
              <w:t>} nt R</w:t>
            </w:r>
            <w:r w:rsidRPr="00490E75">
              <w:rPr>
                <w:rFonts w:ascii="Times New Roman" w:hAnsi="Times New Roman"/>
                <w:sz w:val="24"/>
                <w:szCs w:val="24"/>
                <w:vertAlign w:val="subscript"/>
                <w:lang w:val="pt-BR"/>
              </w:rPr>
              <w:t>1</w:t>
            </w:r>
          </w:p>
          <w:p w14:paraId="5A311717"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 xml:space="preserve">             </w:t>
            </w:r>
            <w:r w:rsidRPr="00490E75">
              <w:rPr>
                <w:rFonts w:ascii="Times New Roman" w:hAnsi="Times New Roman"/>
                <w:position w:val="-30"/>
                <w:sz w:val="24"/>
                <w:szCs w:val="24"/>
              </w:rPr>
              <w:object w:dxaOrig="1900" w:dyaOrig="680" w14:anchorId="291C7218">
                <v:shape id="_x0000_i1917" type="#_x0000_t75" style="width:95.25pt;height:33.75pt" o:ole="">
                  <v:imagedata r:id="rId1603" o:title=""/>
                </v:shape>
                <o:OLEObject Type="Embed" ProgID="Equation.DSMT4" ShapeID="_x0000_i1917" DrawAspect="Content" ObjectID="_1832953148" r:id="rId1604"/>
              </w:object>
            </w:r>
          </w:p>
          <w:p w14:paraId="284FC491"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rPr>
              <w:t xml:space="preserve">            R</w:t>
            </w:r>
            <w:r w:rsidRPr="00490E75">
              <w:rPr>
                <w:rFonts w:ascii="Times New Roman" w:hAnsi="Times New Roman"/>
                <w:sz w:val="24"/>
                <w:szCs w:val="24"/>
                <w:vertAlign w:val="subscript"/>
              </w:rPr>
              <w:t>234</w:t>
            </w:r>
            <w:r w:rsidRPr="00490E75">
              <w:rPr>
                <w:rFonts w:ascii="Times New Roman" w:hAnsi="Times New Roman"/>
                <w:sz w:val="24"/>
                <w:szCs w:val="24"/>
              </w:rPr>
              <w:t xml:space="preserve"> = R</w:t>
            </w:r>
            <w:r w:rsidRPr="00490E75">
              <w:rPr>
                <w:rFonts w:ascii="Times New Roman" w:hAnsi="Times New Roman"/>
                <w:sz w:val="24"/>
                <w:szCs w:val="24"/>
                <w:vertAlign w:val="subscript"/>
              </w:rPr>
              <w:t>24</w:t>
            </w:r>
            <w:r w:rsidRPr="00490E75">
              <w:rPr>
                <w:rFonts w:ascii="Times New Roman" w:hAnsi="Times New Roman"/>
                <w:sz w:val="24"/>
                <w:szCs w:val="24"/>
              </w:rPr>
              <w:t xml:space="preserve"> + R</w:t>
            </w:r>
            <w:r w:rsidRPr="00490E75">
              <w:rPr>
                <w:rFonts w:ascii="Times New Roman" w:hAnsi="Times New Roman"/>
                <w:sz w:val="24"/>
                <w:szCs w:val="24"/>
                <w:vertAlign w:val="subscript"/>
              </w:rPr>
              <w:t>3</w:t>
            </w:r>
            <w:r w:rsidRPr="00490E75">
              <w:rPr>
                <w:rFonts w:ascii="Times New Roman" w:hAnsi="Times New Roman"/>
                <w:sz w:val="24"/>
                <w:szCs w:val="24"/>
              </w:rPr>
              <w:t xml:space="preserve"> = 12</w:t>
            </w:r>
            <w:r w:rsidRPr="00490E75">
              <w:rPr>
                <w:rFonts w:ascii="Times New Roman" w:hAnsi="Times New Roman"/>
                <w:sz w:val="24"/>
                <w:szCs w:val="24"/>
              </w:rPr>
              <w:sym w:font="Symbol" w:char="F057"/>
            </w:r>
          </w:p>
          <w:p w14:paraId="1734C825"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rPr>
              <w:t xml:space="preserve">           </w:t>
            </w:r>
            <w:r w:rsidRPr="00490E75">
              <w:rPr>
                <w:rFonts w:ascii="Times New Roman" w:hAnsi="Times New Roman"/>
                <w:position w:val="-30"/>
                <w:sz w:val="24"/>
                <w:szCs w:val="24"/>
              </w:rPr>
              <w:object w:dxaOrig="2180" w:dyaOrig="680" w14:anchorId="4351CAF3">
                <v:shape id="_x0000_i1918" type="#_x0000_t75" style="width:109.5pt;height:33.75pt" o:ole="">
                  <v:imagedata r:id="rId1605" o:title=""/>
                </v:shape>
                <o:OLEObject Type="Embed" ProgID="Equation.DSMT4" ShapeID="_x0000_i1918" DrawAspect="Content" ObjectID="_1832953149" r:id="rId1606"/>
              </w:object>
            </w:r>
          </w:p>
          <w:p w14:paraId="5EEEE245"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rPr>
              <w:t xml:space="preserve">            R</w:t>
            </w:r>
            <w:r w:rsidRPr="00490E75">
              <w:rPr>
                <w:rFonts w:ascii="Times New Roman" w:hAnsi="Times New Roman"/>
                <w:sz w:val="24"/>
                <w:szCs w:val="24"/>
                <w:vertAlign w:val="subscript"/>
              </w:rPr>
              <w:t>tđ</w:t>
            </w:r>
            <w:r w:rsidRPr="00490E75">
              <w:rPr>
                <w:rFonts w:ascii="Times New Roman" w:hAnsi="Times New Roman"/>
                <w:sz w:val="24"/>
                <w:szCs w:val="24"/>
              </w:rPr>
              <w:t xml:space="preserve"> = R</w:t>
            </w:r>
            <w:r w:rsidRPr="00490E75">
              <w:rPr>
                <w:rFonts w:ascii="Times New Roman" w:hAnsi="Times New Roman"/>
                <w:sz w:val="24"/>
                <w:szCs w:val="24"/>
                <w:vertAlign w:val="subscript"/>
              </w:rPr>
              <w:t>1</w:t>
            </w:r>
            <w:r w:rsidRPr="00490E75">
              <w:rPr>
                <w:rFonts w:ascii="Times New Roman" w:hAnsi="Times New Roman"/>
                <w:sz w:val="24"/>
                <w:szCs w:val="24"/>
              </w:rPr>
              <w:t xml:space="preserve"> + R</w:t>
            </w:r>
            <w:r w:rsidRPr="00490E75">
              <w:rPr>
                <w:rFonts w:ascii="Times New Roman" w:hAnsi="Times New Roman"/>
                <w:sz w:val="24"/>
                <w:szCs w:val="24"/>
                <w:vertAlign w:val="subscript"/>
              </w:rPr>
              <w:t xml:space="preserve">2345 </w:t>
            </w:r>
            <w:r w:rsidRPr="00490E75">
              <w:rPr>
                <w:rFonts w:ascii="Times New Roman" w:hAnsi="Times New Roman"/>
                <w:sz w:val="24"/>
                <w:szCs w:val="24"/>
              </w:rPr>
              <w:t>= 10</w:t>
            </w:r>
            <w:r w:rsidRPr="00490E75">
              <w:rPr>
                <w:rFonts w:ascii="Times New Roman" w:hAnsi="Times New Roman"/>
                <w:sz w:val="24"/>
                <w:szCs w:val="24"/>
              </w:rPr>
              <w:sym w:font="Symbol" w:char="F057"/>
            </w:r>
          </w:p>
          <w:p w14:paraId="0D6B5F11" w14:textId="77777777" w:rsidR="008F1A3E" w:rsidRPr="00490E75" w:rsidRDefault="008F1A3E" w:rsidP="003B40B7">
            <w:pPr>
              <w:spacing w:before="20" w:after="20"/>
              <w:jc w:val="both"/>
              <w:rPr>
                <w:rFonts w:ascii="Times New Roman" w:hAnsi="Times New Roman"/>
                <w:bCs/>
                <w:sz w:val="24"/>
                <w:szCs w:val="24"/>
                <w:lang w:val="nl-NL"/>
              </w:rPr>
            </w:pPr>
            <w:r w:rsidRPr="00490E75">
              <w:rPr>
                <w:rFonts w:ascii="Times New Roman" w:hAnsi="Times New Roman"/>
                <w:sz w:val="24"/>
                <w:szCs w:val="24"/>
              </w:rPr>
              <w:t xml:space="preserve">           </w:t>
            </w:r>
            <w:r w:rsidRPr="00490E75">
              <w:rPr>
                <w:rFonts w:ascii="Times New Roman" w:hAnsi="Times New Roman"/>
                <w:position w:val="-30"/>
                <w:sz w:val="24"/>
                <w:szCs w:val="24"/>
              </w:rPr>
              <w:object w:dxaOrig="2640" w:dyaOrig="680" w14:anchorId="33E3B584">
                <v:shape id="_x0000_i1919" type="#_x0000_t75" style="width:131.25pt;height:33.75pt" o:ole="">
                  <v:imagedata r:id="rId1607" o:title=""/>
                </v:shape>
                <o:OLEObject Type="Embed" ProgID="Equation.DSMT4" ShapeID="_x0000_i1919" DrawAspect="Content" ObjectID="_1832953150" r:id="rId1608"/>
              </w:object>
            </w:r>
          </w:p>
        </w:tc>
        <w:tc>
          <w:tcPr>
            <w:tcW w:w="1247" w:type="dxa"/>
          </w:tcPr>
          <w:p w14:paraId="6B2AB52A" w14:textId="77777777" w:rsidR="008F1A3E" w:rsidRPr="00490E75" w:rsidRDefault="008F1A3E" w:rsidP="003B40B7">
            <w:pPr>
              <w:jc w:val="center"/>
              <w:rPr>
                <w:rFonts w:ascii="Times New Roman" w:hAnsi="Times New Roman"/>
                <w:sz w:val="24"/>
                <w:szCs w:val="24"/>
              </w:rPr>
            </w:pPr>
          </w:p>
          <w:p w14:paraId="6074E99E"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003338D4" w14:textId="77777777" w:rsidR="008F1A3E" w:rsidRPr="00490E75" w:rsidRDefault="008F1A3E" w:rsidP="003B40B7">
            <w:pPr>
              <w:jc w:val="center"/>
              <w:rPr>
                <w:rFonts w:ascii="Times New Roman" w:hAnsi="Times New Roman"/>
                <w:sz w:val="24"/>
                <w:szCs w:val="24"/>
              </w:rPr>
            </w:pPr>
          </w:p>
          <w:p w14:paraId="4817DC1B" w14:textId="77777777" w:rsidR="008F1A3E" w:rsidRPr="00490E75" w:rsidRDefault="008F1A3E" w:rsidP="003B40B7">
            <w:pPr>
              <w:jc w:val="center"/>
              <w:rPr>
                <w:rFonts w:ascii="Times New Roman" w:hAnsi="Times New Roman"/>
                <w:sz w:val="24"/>
                <w:szCs w:val="24"/>
              </w:rPr>
            </w:pPr>
          </w:p>
          <w:p w14:paraId="5663CF66" w14:textId="77777777" w:rsidR="008F1A3E" w:rsidRPr="00490E75" w:rsidRDefault="008F1A3E" w:rsidP="003B40B7">
            <w:pPr>
              <w:jc w:val="center"/>
              <w:rPr>
                <w:rFonts w:ascii="Times New Roman" w:hAnsi="Times New Roman"/>
                <w:sz w:val="24"/>
                <w:szCs w:val="24"/>
              </w:rPr>
            </w:pPr>
          </w:p>
          <w:p w14:paraId="4E18713E"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1ABD34A9" w14:textId="77777777" w:rsidR="008F1A3E" w:rsidRPr="00490E75" w:rsidRDefault="008F1A3E" w:rsidP="003B40B7">
            <w:pPr>
              <w:rPr>
                <w:rFonts w:ascii="Times New Roman" w:hAnsi="Times New Roman"/>
                <w:sz w:val="24"/>
                <w:szCs w:val="24"/>
              </w:rPr>
            </w:pPr>
          </w:p>
          <w:p w14:paraId="679A08C4" w14:textId="77777777" w:rsidR="008F1A3E" w:rsidRPr="00490E75" w:rsidRDefault="008F1A3E" w:rsidP="003B40B7">
            <w:pPr>
              <w:rPr>
                <w:rFonts w:ascii="Times New Roman" w:hAnsi="Times New Roman"/>
                <w:sz w:val="24"/>
                <w:szCs w:val="24"/>
              </w:rPr>
            </w:pPr>
          </w:p>
          <w:p w14:paraId="1B4F2B16"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lastRenderedPageBreak/>
              <w:t>0.25</w:t>
            </w:r>
          </w:p>
          <w:p w14:paraId="4734A357" w14:textId="77777777" w:rsidR="008F1A3E" w:rsidRPr="00490E75" w:rsidRDefault="008F1A3E" w:rsidP="003B40B7">
            <w:pPr>
              <w:rPr>
                <w:rFonts w:ascii="Times New Roman" w:hAnsi="Times New Roman"/>
                <w:sz w:val="24"/>
                <w:szCs w:val="24"/>
              </w:rPr>
            </w:pPr>
          </w:p>
          <w:p w14:paraId="496B0ADC"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2A8C73FD" w14:textId="77777777" w:rsidR="008F1A3E" w:rsidRPr="00490E75" w:rsidRDefault="008F1A3E" w:rsidP="003B40B7">
            <w:pPr>
              <w:jc w:val="center"/>
              <w:rPr>
                <w:rFonts w:ascii="Times New Roman" w:hAnsi="Times New Roman"/>
                <w:sz w:val="24"/>
                <w:szCs w:val="24"/>
              </w:rPr>
            </w:pPr>
          </w:p>
          <w:p w14:paraId="694A711F" w14:textId="77777777" w:rsidR="008F1A3E" w:rsidRPr="00490E75" w:rsidRDefault="008F1A3E" w:rsidP="003B40B7">
            <w:pPr>
              <w:rPr>
                <w:rFonts w:ascii="Times New Roman" w:hAnsi="Times New Roman"/>
                <w:sz w:val="24"/>
                <w:szCs w:val="24"/>
              </w:rPr>
            </w:pPr>
          </w:p>
          <w:p w14:paraId="67E2A5A6" w14:textId="77777777" w:rsidR="008F1A3E" w:rsidRPr="00490E75" w:rsidRDefault="008F1A3E" w:rsidP="003B40B7">
            <w:pPr>
              <w:jc w:val="center"/>
              <w:rPr>
                <w:rFonts w:ascii="Times New Roman" w:hAnsi="Times New Roman"/>
                <w:sz w:val="24"/>
                <w:szCs w:val="24"/>
              </w:rPr>
            </w:pPr>
          </w:p>
          <w:p w14:paraId="7CF9C703"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1554CC02" w14:textId="77777777" w:rsidR="008F1A3E" w:rsidRPr="00490E75" w:rsidRDefault="008F1A3E" w:rsidP="003B40B7">
            <w:pPr>
              <w:jc w:val="center"/>
              <w:rPr>
                <w:rFonts w:ascii="Times New Roman" w:hAnsi="Times New Roman"/>
                <w:sz w:val="24"/>
                <w:szCs w:val="24"/>
              </w:rPr>
            </w:pPr>
          </w:p>
          <w:p w14:paraId="71231D66" w14:textId="77777777" w:rsidR="008F1A3E" w:rsidRPr="00490E75" w:rsidRDefault="008F1A3E" w:rsidP="003B40B7">
            <w:pPr>
              <w:rPr>
                <w:rFonts w:ascii="Times New Roman" w:hAnsi="Times New Roman"/>
                <w:sz w:val="24"/>
                <w:szCs w:val="24"/>
              </w:rPr>
            </w:pPr>
          </w:p>
          <w:p w14:paraId="6B2BC67E" w14:textId="77777777" w:rsidR="008F1A3E" w:rsidRPr="00490E75" w:rsidRDefault="008F1A3E" w:rsidP="003B40B7">
            <w:pPr>
              <w:rPr>
                <w:rFonts w:ascii="Times New Roman" w:hAnsi="Times New Roman"/>
                <w:sz w:val="24"/>
                <w:szCs w:val="24"/>
              </w:rPr>
            </w:pPr>
          </w:p>
          <w:p w14:paraId="096AB41B"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5D8C2BAD" w14:textId="77777777" w:rsidR="008F1A3E" w:rsidRPr="00490E75" w:rsidRDefault="008F1A3E" w:rsidP="003B40B7">
            <w:pPr>
              <w:rPr>
                <w:rFonts w:ascii="Times New Roman" w:hAnsi="Times New Roman"/>
                <w:sz w:val="24"/>
                <w:szCs w:val="24"/>
              </w:rPr>
            </w:pPr>
          </w:p>
          <w:p w14:paraId="65746AB4"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3E2E79F2" w14:textId="77777777" w:rsidR="008F1A3E" w:rsidRPr="00490E75" w:rsidRDefault="008F1A3E" w:rsidP="003B40B7">
            <w:pPr>
              <w:rPr>
                <w:rFonts w:ascii="Times New Roman" w:hAnsi="Times New Roman"/>
                <w:sz w:val="24"/>
                <w:szCs w:val="24"/>
              </w:rPr>
            </w:pPr>
          </w:p>
          <w:p w14:paraId="18090ABD" w14:textId="77777777" w:rsidR="008F1A3E" w:rsidRPr="00490E75" w:rsidRDefault="008F1A3E" w:rsidP="003B40B7">
            <w:pPr>
              <w:rPr>
                <w:rFonts w:ascii="Times New Roman" w:hAnsi="Times New Roman"/>
                <w:sz w:val="24"/>
                <w:szCs w:val="24"/>
              </w:rPr>
            </w:pPr>
          </w:p>
          <w:p w14:paraId="2DEDB5A0"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135D811C" w14:textId="77777777" w:rsidR="008F1A3E" w:rsidRPr="00490E75" w:rsidRDefault="008F1A3E" w:rsidP="003B40B7">
            <w:pPr>
              <w:rPr>
                <w:rFonts w:ascii="Times New Roman" w:hAnsi="Times New Roman"/>
                <w:sz w:val="24"/>
                <w:szCs w:val="24"/>
              </w:rPr>
            </w:pPr>
          </w:p>
        </w:tc>
      </w:tr>
      <w:tr w:rsidR="008F1A3E" w:rsidRPr="00490E75" w14:paraId="4FC115C8" w14:textId="77777777" w:rsidTr="003B40B7">
        <w:tc>
          <w:tcPr>
            <w:tcW w:w="993" w:type="dxa"/>
          </w:tcPr>
          <w:p w14:paraId="71AE40C7" w14:textId="77777777" w:rsidR="008F1A3E" w:rsidRPr="00490E75" w:rsidRDefault="008F1A3E" w:rsidP="003B40B7">
            <w:pPr>
              <w:jc w:val="center"/>
              <w:rPr>
                <w:rFonts w:ascii="Times New Roman" w:hAnsi="Times New Roman"/>
                <w:bCs/>
                <w:sz w:val="24"/>
                <w:szCs w:val="24"/>
              </w:rPr>
            </w:pPr>
            <w:r w:rsidRPr="00490E75">
              <w:rPr>
                <w:rFonts w:ascii="Times New Roman" w:hAnsi="Times New Roman"/>
                <w:bCs/>
                <w:sz w:val="24"/>
                <w:szCs w:val="24"/>
              </w:rPr>
              <w:lastRenderedPageBreak/>
              <w:t>5</w:t>
            </w:r>
          </w:p>
        </w:tc>
        <w:tc>
          <w:tcPr>
            <w:tcW w:w="7400" w:type="dxa"/>
          </w:tcPr>
          <w:p w14:paraId="44F816B1" w14:textId="77777777" w:rsidR="008F1A3E" w:rsidRPr="00490E75" w:rsidRDefault="008F1A3E" w:rsidP="003B40B7">
            <w:pPr>
              <w:ind w:left="174" w:right="168"/>
              <w:jc w:val="both"/>
              <w:rPr>
                <w:rFonts w:ascii="Times New Roman" w:hAnsi="Times New Roman"/>
                <w:sz w:val="24"/>
                <w:szCs w:val="24"/>
              </w:rPr>
            </w:pPr>
            <w:r w:rsidRPr="00490E75">
              <w:rPr>
                <w:rFonts w:ascii="Times New Roman" w:hAnsi="Times New Roman"/>
                <w:sz w:val="24"/>
                <w:szCs w:val="24"/>
              </w:rPr>
              <w:t>- Đọc thể tích V</w:t>
            </w:r>
            <w:r w:rsidRPr="00490E75">
              <w:rPr>
                <w:rFonts w:ascii="Times New Roman" w:hAnsi="Times New Roman"/>
                <w:sz w:val="24"/>
                <w:szCs w:val="24"/>
                <w:vertAlign w:val="subscript"/>
              </w:rPr>
              <w:t>1</w:t>
            </w:r>
            <w:r w:rsidRPr="00490E75">
              <w:rPr>
                <w:rFonts w:ascii="Times New Roman" w:hAnsi="Times New Roman"/>
                <w:sz w:val="24"/>
                <w:szCs w:val="24"/>
              </w:rPr>
              <w:t xml:space="preserve"> của nước trong bình.</w:t>
            </w:r>
          </w:p>
          <w:p w14:paraId="7C8B5CA3" w14:textId="77777777" w:rsidR="008F1A3E" w:rsidRPr="00490E75" w:rsidRDefault="008F1A3E" w:rsidP="003B40B7">
            <w:pPr>
              <w:ind w:left="174" w:right="168"/>
              <w:jc w:val="both"/>
              <w:rPr>
                <w:rFonts w:ascii="Times New Roman" w:hAnsi="Times New Roman"/>
                <w:sz w:val="24"/>
                <w:szCs w:val="24"/>
              </w:rPr>
            </w:pPr>
            <w:r w:rsidRPr="00490E75">
              <w:rPr>
                <w:rFonts w:ascii="Times New Roman" w:hAnsi="Times New Roman"/>
                <w:sz w:val="24"/>
                <w:szCs w:val="24"/>
              </w:rPr>
              <w:t>- Thả ca nhựa vào bình cho nổi trên mặt nước, đọc thể tích V</w:t>
            </w:r>
            <w:r w:rsidRPr="00490E75">
              <w:rPr>
                <w:rFonts w:ascii="Times New Roman" w:hAnsi="Times New Roman"/>
                <w:sz w:val="24"/>
                <w:szCs w:val="24"/>
                <w:vertAlign w:val="subscript"/>
              </w:rPr>
              <w:t>2</w:t>
            </w:r>
            <w:r w:rsidRPr="00490E75">
              <w:rPr>
                <w:rFonts w:ascii="Times New Roman" w:hAnsi="Times New Roman"/>
                <w:sz w:val="24"/>
                <w:szCs w:val="24"/>
              </w:rPr>
              <w:t xml:space="preserve"> của mực nước lúc này.</w:t>
            </w:r>
          </w:p>
          <w:p w14:paraId="096DDF57" w14:textId="77777777" w:rsidR="008F1A3E" w:rsidRPr="00490E75" w:rsidRDefault="008F1A3E" w:rsidP="003B40B7">
            <w:pPr>
              <w:ind w:left="174" w:right="168"/>
              <w:jc w:val="both"/>
              <w:rPr>
                <w:rFonts w:ascii="Times New Roman" w:hAnsi="Times New Roman"/>
                <w:sz w:val="24"/>
                <w:szCs w:val="24"/>
              </w:rPr>
            </w:pPr>
            <w:r w:rsidRPr="00490E75">
              <w:rPr>
                <w:rFonts w:ascii="Times New Roman" w:hAnsi="Times New Roman"/>
                <w:sz w:val="24"/>
                <w:szCs w:val="24"/>
              </w:rPr>
              <w:t>- Thả thêm vật nặng vào ca nhựa, đọc thể tích V</w:t>
            </w:r>
            <w:r w:rsidRPr="00490E75">
              <w:rPr>
                <w:rFonts w:ascii="Times New Roman" w:hAnsi="Times New Roman"/>
                <w:sz w:val="24"/>
                <w:szCs w:val="24"/>
                <w:vertAlign w:val="subscript"/>
              </w:rPr>
              <w:t>3</w:t>
            </w:r>
            <w:r w:rsidRPr="00490E75">
              <w:rPr>
                <w:rFonts w:ascii="Times New Roman" w:hAnsi="Times New Roman"/>
                <w:sz w:val="24"/>
                <w:szCs w:val="24"/>
              </w:rPr>
              <w:t xml:space="preserve"> của mực nước lúc này.</w:t>
            </w:r>
          </w:p>
          <w:p w14:paraId="571DC57A" w14:textId="77777777" w:rsidR="008F1A3E" w:rsidRPr="00490E75" w:rsidRDefault="008F1A3E" w:rsidP="003B40B7">
            <w:pPr>
              <w:ind w:left="174" w:right="168"/>
              <w:jc w:val="both"/>
              <w:rPr>
                <w:rFonts w:ascii="Times New Roman" w:hAnsi="Times New Roman"/>
                <w:sz w:val="24"/>
                <w:szCs w:val="24"/>
              </w:rPr>
            </w:pPr>
            <w:r w:rsidRPr="00490E75">
              <w:rPr>
                <w:rFonts w:ascii="Times New Roman" w:hAnsi="Times New Roman"/>
                <w:sz w:val="24"/>
                <w:szCs w:val="24"/>
              </w:rPr>
              <w:t>- Lấy ca nhựa và vật nặng ra, thả vật chìm trong nước và đọc thể tích V</w:t>
            </w:r>
            <w:r w:rsidRPr="00490E75">
              <w:rPr>
                <w:rFonts w:ascii="Times New Roman" w:hAnsi="Times New Roman"/>
                <w:sz w:val="24"/>
                <w:szCs w:val="24"/>
                <w:vertAlign w:val="subscript"/>
              </w:rPr>
              <w:t xml:space="preserve">4 </w:t>
            </w:r>
            <w:r w:rsidRPr="00490E75">
              <w:rPr>
                <w:rFonts w:ascii="Times New Roman" w:hAnsi="Times New Roman"/>
                <w:sz w:val="24"/>
                <w:szCs w:val="24"/>
              </w:rPr>
              <w:t>của nực nước lúc này.</w:t>
            </w:r>
          </w:p>
          <w:p w14:paraId="2C2DADFE" w14:textId="77777777" w:rsidR="008F1A3E" w:rsidRPr="00490E75" w:rsidRDefault="008F1A3E" w:rsidP="003B40B7">
            <w:pPr>
              <w:ind w:left="174" w:right="168"/>
              <w:jc w:val="both"/>
              <w:rPr>
                <w:rFonts w:ascii="Times New Roman" w:hAnsi="Times New Roman"/>
                <w:sz w:val="24"/>
                <w:szCs w:val="24"/>
              </w:rPr>
            </w:pPr>
            <w:r w:rsidRPr="00490E75">
              <w:rPr>
                <w:rFonts w:ascii="Times New Roman" w:hAnsi="Times New Roman"/>
                <w:sz w:val="24"/>
                <w:szCs w:val="24"/>
              </w:rPr>
              <w:t>- Từ đó ta suy ra thể tích của vật là: V = V</w:t>
            </w:r>
            <w:r w:rsidRPr="00490E75">
              <w:rPr>
                <w:rFonts w:ascii="Times New Roman" w:hAnsi="Times New Roman"/>
                <w:sz w:val="24"/>
                <w:szCs w:val="24"/>
                <w:vertAlign w:val="subscript"/>
              </w:rPr>
              <w:t>4</w:t>
            </w:r>
            <w:r w:rsidRPr="00490E75">
              <w:rPr>
                <w:rFonts w:ascii="Times New Roman" w:hAnsi="Times New Roman"/>
                <w:sz w:val="24"/>
                <w:szCs w:val="24"/>
              </w:rPr>
              <w:t xml:space="preserve"> -  V</w:t>
            </w:r>
            <w:r w:rsidRPr="00490E75">
              <w:rPr>
                <w:rFonts w:ascii="Times New Roman" w:hAnsi="Times New Roman"/>
                <w:sz w:val="24"/>
                <w:szCs w:val="24"/>
                <w:vertAlign w:val="subscript"/>
              </w:rPr>
              <w:t>1</w:t>
            </w:r>
          </w:p>
          <w:p w14:paraId="6F78A67D" w14:textId="77777777" w:rsidR="008F1A3E" w:rsidRPr="00490E75" w:rsidRDefault="008F1A3E" w:rsidP="003B40B7">
            <w:pPr>
              <w:ind w:left="174" w:right="168"/>
              <w:jc w:val="both"/>
              <w:rPr>
                <w:rFonts w:ascii="Times New Roman" w:hAnsi="Times New Roman"/>
                <w:sz w:val="24"/>
                <w:szCs w:val="24"/>
              </w:rPr>
            </w:pPr>
            <w:r w:rsidRPr="00490E75">
              <w:rPr>
                <w:rFonts w:ascii="Times New Roman" w:hAnsi="Times New Roman"/>
                <w:sz w:val="24"/>
                <w:szCs w:val="24"/>
              </w:rPr>
              <w:t>- Trọng lượng của vật nặng: P = (V</w:t>
            </w:r>
            <w:r w:rsidRPr="00490E75">
              <w:rPr>
                <w:rFonts w:ascii="Times New Roman" w:hAnsi="Times New Roman"/>
                <w:sz w:val="24"/>
                <w:szCs w:val="24"/>
                <w:vertAlign w:val="subscript"/>
              </w:rPr>
              <w:t>3</w:t>
            </w:r>
            <w:r w:rsidRPr="00490E75">
              <w:rPr>
                <w:rFonts w:ascii="Times New Roman" w:hAnsi="Times New Roman"/>
                <w:sz w:val="24"/>
                <w:szCs w:val="24"/>
              </w:rPr>
              <w:t xml:space="preserve"> – V</w:t>
            </w:r>
            <w:r w:rsidRPr="00490E75">
              <w:rPr>
                <w:rFonts w:ascii="Times New Roman" w:hAnsi="Times New Roman"/>
                <w:sz w:val="24"/>
                <w:szCs w:val="24"/>
                <w:vertAlign w:val="subscript"/>
              </w:rPr>
              <w:t>2</w:t>
            </w:r>
            <w:r w:rsidRPr="00490E75">
              <w:rPr>
                <w:rFonts w:ascii="Times New Roman" w:hAnsi="Times New Roman"/>
                <w:sz w:val="24"/>
                <w:szCs w:val="24"/>
              </w:rPr>
              <w:t>)d</w:t>
            </w:r>
            <w:r w:rsidRPr="00490E75">
              <w:rPr>
                <w:rFonts w:ascii="Times New Roman" w:hAnsi="Times New Roman"/>
                <w:sz w:val="24"/>
                <w:szCs w:val="24"/>
                <w:vertAlign w:val="subscript"/>
              </w:rPr>
              <w:t>0</w:t>
            </w:r>
          </w:p>
          <w:p w14:paraId="0297F29D" w14:textId="77777777" w:rsidR="008F1A3E" w:rsidRPr="00490E75" w:rsidRDefault="008F1A3E" w:rsidP="003B40B7">
            <w:pPr>
              <w:ind w:left="174" w:right="168"/>
              <w:jc w:val="both"/>
              <w:rPr>
                <w:rFonts w:ascii="Times New Roman" w:hAnsi="Times New Roman"/>
                <w:sz w:val="24"/>
                <w:szCs w:val="24"/>
              </w:rPr>
            </w:pPr>
            <w:r w:rsidRPr="00490E75">
              <w:rPr>
                <w:rFonts w:ascii="Times New Roman" w:hAnsi="Times New Roman"/>
                <w:sz w:val="24"/>
                <w:szCs w:val="24"/>
              </w:rPr>
              <w:t xml:space="preserve">- Trọng lượng riêng của vật: </w:t>
            </w:r>
            <w:r w:rsidRPr="00490E75">
              <w:rPr>
                <w:rFonts w:ascii="Times New Roman" w:hAnsi="Times New Roman"/>
                <w:position w:val="-30"/>
                <w:sz w:val="24"/>
                <w:szCs w:val="24"/>
              </w:rPr>
              <w:object w:dxaOrig="2000" w:dyaOrig="720" w14:anchorId="41B75408">
                <v:shape id="_x0000_i1920" type="#_x0000_t75" style="width:99.75pt;height:36.75pt" o:ole="">
                  <v:imagedata r:id="rId1609" o:title=""/>
                </v:shape>
                <o:OLEObject Type="Embed" ProgID="Equation.DSMT4" ShapeID="_x0000_i1920" DrawAspect="Content" ObjectID="_1832953151" r:id="rId1610"/>
              </w:object>
            </w:r>
          </w:p>
          <w:p w14:paraId="1A43256A" w14:textId="77777777" w:rsidR="008F1A3E" w:rsidRPr="00490E75" w:rsidRDefault="008F1A3E" w:rsidP="003B40B7">
            <w:pPr>
              <w:rPr>
                <w:rFonts w:ascii="Times New Roman" w:hAnsi="Times New Roman"/>
                <w:sz w:val="24"/>
                <w:szCs w:val="24"/>
              </w:rPr>
            </w:pPr>
          </w:p>
        </w:tc>
        <w:tc>
          <w:tcPr>
            <w:tcW w:w="1247" w:type="dxa"/>
          </w:tcPr>
          <w:p w14:paraId="1CFF05B7"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7E8AFC6B"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0.5</w:t>
            </w:r>
          </w:p>
          <w:p w14:paraId="350284E4" w14:textId="77777777" w:rsidR="008F1A3E" w:rsidRPr="00490E75" w:rsidRDefault="008F1A3E" w:rsidP="003B40B7">
            <w:pPr>
              <w:jc w:val="center"/>
              <w:rPr>
                <w:rFonts w:ascii="Times New Roman" w:hAnsi="Times New Roman"/>
                <w:sz w:val="24"/>
                <w:szCs w:val="24"/>
              </w:rPr>
            </w:pPr>
          </w:p>
          <w:p w14:paraId="3CB0E796"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69B12747"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4C3CBB10" w14:textId="77777777" w:rsidR="008F1A3E" w:rsidRPr="00490E75" w:rsidRDefault="008F1A3E" w:rsidP="003B40B7">
            <w:pPr>
              <w:jc w:val="center"/>
              <w:rPr>
                <w:rFonts w:ascii="Times New Roman" w:hAnsi="Times New Roman"/>
                <w:sz w:val="24"/>
                <w:szCs w:val="24"/>
              </w:rPr>
            </w:pPr>
          </w:p>
          <w:p w14:paraId="50E140B5"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0.25</w:t>
            </w:r>
          </w:p>
          <w:p w14:paraId="6C7C4F2B" w14:textId="77777777" w:rsidR="008F1A3E" w:rsidRPr="00490E75" w:rsidRDefault="008F1A3E" w:rsidP="003B40B7">
            <w:pPr>
              <w:jc w:val="center"/>
              <w:rPr>
                <w:rFonts w:ascii="Times New Roman" w:hAnsi="Times New Roman"/>
                <w:sz w:val="24"/>
                <w:szCs w:val="24"/>
              </w:rPr>
            </w:pPr>
          </w:p>
          <w:p w14:paraId="77F628A4"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0.5</w:t>
            </w:r>
          </w:p>
          <w:p w14:paraId="39821DE1" w14:textId="77777777" w:rsidR="008F1A3E" w:rsidRPr="00490E75" w:rsidRDefault="008F1A3E" w:rsidP="003B40B7">
            <w:pPr>
              <w:jc w:val="center"/>
              <w:rPr>
                <w:rFonts w:ascii="Times New Roman" w:hAnsi="Times New Roman"/>
                <w:sz w:val="24"/>
                <w:szCs w:val="24"/>
              </w:rPr>
            </w:pPr>
          </w:p>
        </w:tc>
      </w:tr>
    </w:tbl>
    <w:p w14:paraId="3D6D79B7" w14:textId="77777777" w:rsidR="008F1A3E" w:rsidRPr="00490E75" w:rsidRDefault="008F1A3E" w:rsidP="003B40B7">
      <w:pPr>
        <w:rPr>
          <w:rFonts w:ascii="Times New Roman" w:hAnsi="Times New Roman"/>
          <w:sz w:val="24"/>
          <w:szCs w:val="24"/>
        </w:rPr>
      </w:pPr>
    </w:p>
    <w:p w14:paraId="2BE33613"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HẾT</w:t>
      </w: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8F1A3E" w14:paraId="08076704" w14:textId="77777777" w:rsidTr="00CD7B3B">
        <w:tc>
          <w:tcPr>
            <w:tcW w:w="3794" w:type="dxa"/>
          </w:tcPr>
          <w:p w14:paraId="031A06DE" w14:textId="7FB7AB9F"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Pr>
                <w:b/>
                <w:color w:val="000000" w:themeColor="text1"/>
                <w:sz w:val="24"/>
                <w:szCs w:val="24"/>
                <w:highlight w:val="green"/>
              </w:rPr>
              <w:t>20</w:t>
            </w:r>
          </w:p>
          <w:p w14:paraId="18862EBE" w14:textId="77777777" w:rsidR="00490E75" w:rsidRPr="008F1A3E" w:rsidRDefault="00490E75" w:rsidP="00CD7B3B">
            <w:pPr>
              <w:spacing w:after="0" w:line="240" w:lineRule="auto"/>
              <w:ind w:right="57"/>
              <w:rPr>
                <w:sz w:val="24"/>
                <w:szCs w:val="24"/>
              </w:rPr>
            </w:pPr>
          </w:p>
        </w:tc>
        <w:tc>
          <w:tcPr>
            <w:tcW w:w="6344" w:type="dxa"/>
            <w:hideMark/>
          </w:tcPr>
          <w:p w14:paraId="6EBBFC6D" w14:textId="77777777" w:rsidR="00490E75" w:rsidRPr="003B40B7" w:rsidRDefault="00490E75" w:rsidP="00CD7B3B">
            <w:pPr>
              <w:spacing w:after="0" w:line="240" w:lineRule="auto"/>
              <w:ind w:right="57"/>
              <w:rPr>
                <w:b/>
                <w:color w:val="FF0000"/>
                <w:sz w:val="24"/>
                <w:szCs w:val="24"/>
              </w:rPr>
            </w:pPr>
            <w:r w:rsidRPr="003B40B7">
              <w:rPr>
                <w:b/>
                <w:color w:val="FF0000"/>
                <w:sz w:val="24"/>
                <w:szCs w:val="24"/>
              </w:rPr>
              <w:t>ĐỀ THI CHỌN HỌC SINH GIỎI LỚP 9</w:t>
            </w:r>
          </w:p>
          <w:p w14:paraId="3CCFC46E" w14:textId="77777777" w:rsidR="00490E75" w:rsidRPr="003B40B7" w:rsidRDefault="00490E75" w:rsidP="00CD7B3B">
            <w:pPr>
              <w:spacing w:after="0" w:line="240" w:lineRule="auto"/>
              <w:ind w:right="57"/>
              <w:rPr>
                <w:b/>
                <w:color w:val="0000FF"/>
                <w:sz w:val="24"/>
                <w:szCs w:val="24"/>
              </w:rPr>
            </w:pPr>
            <w:r w:rsidRPr="003B40B7">
              <w:rPr>
                <w:b/>
                <w:color w:val="0000FF"/>
                <w:sz w:val="24"/>
                <w:szCs w:val="24"/>
              </w:rPr>
              <w:t>NĂM HỌC 2025 – 2026</w:t>
            </w:r>
          </w:p>
          <w:p w14:paraId="09AF79EB" w14:textId="77777777" w:rsidR="00490E75" w:rsidRPr="008F1A3E" w:rsidRDefault="00490E75" w:rsidP="00CD7B3B">
            <w:pPr>
              <w:spacing w:after="0" w:line="240" w:lineRule="auto"/>
              <w:ind w:right="57"/>
              <w:rPr>
                <w:b/>
                <w:sz w:val="24"/>
                <w:szCs w:val="24"/>
              </w:rPr>
            </w:pPr>
            <w:r w:rsidRPr="008F1A3E">
              <w:rPr>
                <w:b/>
                <w:sz w:val="24"/>
                <w:szCs w:val="24"/>
              </w:rPr>
              <w:t xml:space="preserve">Môn: KHTN </w:t>
            </w:r>
          </w:p>
          <w:p w14:paraId="2BE4EA90" w14:textId="77777777" w:rsidR="00490E75" w:rsidRPr="008F1A3E" w:rsidRDefault="00490E75" w:rsidP="00CD7B3B">
            <w:pPr>
              <w:spacing w:after="0" w:line="240" w:lineRule="auto"/>
              <w:ind w:right="57"/>
              <w:rPr>
                <w:sz w:val="24"/>
                <w:szCs w:val="24"/>
              </w:rPr>
            </w:pPr>
            <w:r w:rsidRPr="008F1A3E">
              <w:rPr>
                <w:sz w:val="24"/>
                <w:szCs w:val="24"/>
              </w:rPr>
              <w:t>Thời gian: 90 phút</w:t>
            </w:r>
          </w:p>
        </w:tc>
      </w:tr>
    </w:tbl>
    <w:p w14:paraId="26993BAB" w14:textId="77777777" w:rsidR="008F1A3E" w:rsidRPr="00490E75" w:rsidRDefault="008F1A3E" w:rsidP="003B40B7">
      <w:pPr>
        <w:spacing w:after="0" w:line="288" w:lineRule="auto"/>
        <w:jc w:val="both"/>
        <w:rPr>
          <w:rFonts w:ascii="Times New Roman" w:hAnsi="Times New Roman"/>
          <w:b/>
          <w:sz w:val="24"/>
          <w:szCs w:val="24"/>
          <w:lang w:val="pt-BR"/>
        </w:rPr>
      </w:pPr>
    </w:p>
    <w:p w14:paraId="5F92C990" w14:textId="77777777" w:rsidR="008F1A3E" w:rsidRPr="00490E75" w:rsidRDefault="008F1A3E" w:rsidP="003B40B7">
      <w:pPr>
        <w:spacing w:after="0" w:line="288" w:lineRule="auto"/>
        <w:jc w:val="both"/>
        <w:rPr>
          <w:rFonts w:ascii="Times New Roman" w:hAnsi="Times New Roman"/>
          <w:b/>
          <w:i/>
          <w:sz w:val="24"/>
          <w:szCs w:val="24"/>
          <w:lang w:val="pt-BR"/>
        </w:rPr>
      </w:pPr>
      <w:r w:rsidRPr="00490E75">
        <w:rPr>
          <w:rFonts w:ascii="Times New Roman" w:hAnsi="Times New Roman"/>
          <w:b/>
          <w:sz w:val="24"/>
          <w:szCs w:val="24"/>
          <w:u w:val="single"/>
          <w:lang w:val="pt-BR"/>
        </w:rPr>
        <w:t>Bài I</w:t>
      </w:r>
      <w:r w:rsidRPr="00490E75">
        <w:rPr>
          <w:rFonts w:ascii="Times New Roman" w:hAnsi="Times New Roman"/>
          <w:b/>
          <w:sz w:val="24"/>
          <w:szCs w:val="24"/>
          <w:lang w:val="pt-BR"/>
        </w:rPr>
        <w:t xml:space="preserve">. </w:t>
      </w:r>
      <w:r w:rsidRPr="00490E75">
        <w:rPr>
          <w:rFonts w:ascii="Times New Roman" w:hAnsi="Times New Roman"/>
          <w:b/>
          <w:i/>
          <w:sz w:val="24"/>
          <w:szCs w:val="24"/>
          <w:lang w:val="pt-BR"/>
        </w:rPr>
        <w:t>(4,0 điểm).</w:t>
      </w:r>
    </w:p>
    <w:p w14:paraId="1D4B8D3B" w14:textId="77777777" w:rsidR="008F1A3E" w:rsidRPr="00490E75" w:rsidRDefault="008F1A3E" w:rsidP="003B40B7">
      <w:pPr>
        <w:spacing w:after="0" w:line="288" w:lineRule="auto"/>
        <w:ind w:firstLine="720"/>
        <w:jc w:val="both"/>
        <w:rPr>
          <w:rFonts w:ascii="Times New Roman" w:hAnsi="Times New Roman"/>
          <w:sz w:val="24"/>
          <w:szCs w:val="24"/>
          <w:lang w:val="pt-BR"/>
        </w:rPr>
      </w:pPr>
      <w:r w:rsidRPr="00490E75">
        <w:rPr>
          <w:rFonts w:ascii="Times New Roman" w:hAnsi="Times New Roman"/>
          <w:b/>
          <w:sz w:val="24"/>
          <w:szCs w:val="24"/>
          <w:lang w:val="pt-BR"/>
        </w:rPr>
        <w:t xml:space="preserve">1/ </w:t>
      </w:r>
      <w:r w:rsidRPr="00490E75">
        <w:rPr>
          <w:rFonts w:ascii="Times New Roman" w:hAnsi="Times New Roman"/>
          <w:sz w:val="24"/>
          <w:szCs w:val="24"/>
          <w:lang w:val="pt-BR"/>
        </w:rPr>
        <w:t>Viết phương trình hóa học cho chuyển hóa sau:</w:t>
      </w:r>
    </w:p>
    <w:p w14:paraId="7675C3D5" w14:textId="77777777" w:rsidR="008F1A3E" w:rsidRPr="00490E75" w:rsidRDefault="008F1A3E" w:rsidP="003B40B7">
      <w:pPr>
        <w:spacing w:after="0" w:line="288" w:lineRule="auto"/>
        <w:jc w:val="center"/>
        <w:rPr>
          <w:rFonts w:ascii="Times New Roman" w:hAnsi="Times New Roman"/>
          <w:noProof/>
          <w:sz w:val="24"/>
          <w:szCs w:val="24"/>
        </w:rPr>
      </w:pPr>
      <w:r w:rsidRPr="00490E75">
        <w:rPr>
          <w:rFonts w:ascii="Times New Roman" w:hAnsi="Times New Roman"/>
          <w:noProof/>
          <w:sz w:val="24"/>
          <w:szCs w:val="24"/>
        </w:rPr>
        <w:drawing>
          <wp:inline distT="0" distB="0" distL="0" distR="0" wp14:anchorId="36DC5A62" wp14:editId="3E84306D">
            <wp:extent cx="3698875" cy="1115060"/>
            <wp:effectExtent l="0" t="0" r="0" b="0"/>
            <wp:docPr id="439506369" name="Picture 43950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1" cstate="print">
                      <a:extLst>
                        <a:ext uri="{28A0092B-C50C-407E-A947-70E740481C1C}">
                          <a14:useLocalDpi xmlns:a14="http://schemas.microsoft.com/office/drawing/2010/main" val="0"/>
                        </a:ext>
                      </a:extLst>
                    </a:blip>
                    <a:srcRect/>
                    <a:stretch>
                      <a:fillRect/>
                    </a:stretch>
                  </pic:blipFill>
                  <pic:spPr bwMode="auto">
                    <a:xfrm>
                      <a:off x="0" y="0"/>
                      <a:ext cx="3698875" cy="1115060"/>
                    </a:xfrm>
                    <a:prstGeom prst="rect">
                      <a:avLst/>
                    </a:prstGeom>
                    <a:noFill/>
                    <a:ln>
                      <a:noFill/>
                    </a:ln>
                  </pic:spPr>
                </pic:pic>
              </a:graphicData>
            </a:graphic>
          </wp:inline>
        </w:drawing>
      </w:r>
    </w:p>
    <w:p w14:paraId="1EE6B373" w14:textId="77777777" w:rsidR="008F1A3E" w:rsidRPr="00490E75" w:rsidRDefault="008F1A3E" w:rsidP="003B40B7">
      <w:pPr>
        <w:spacing w:after="0" w:line="288" w:lineRule="auto"/>
        <w:ind w:firstLine="720"/>
        <w:jc w:val="both"/>
        <w:rPr>
          <w:rFonts w:ascii="Times New Roman" w:hAnsi="Times New Roman"/>
          <w:sz w:val="24"/>
          <w:szCs w:val="24"/>
        </w:rPr>
      </w:pPr>
      <w:r w:rsidRPr="00490E75">
        <w:rPr>
          <w:rFonts w:ascii="Times New Roman" w:hAnsi="Times New Roman"/>
          <w:b/>
          <w:sz w:val="24"/>
          <w:szCs w:val="24"/>
        </w:rPr>
        <w:t>2/</w:t>
      </w:r>
      <w:r w:rsidRPr="00490E75">
        <w:rPr>
          <w:rFonts w:ascii="Times New Roman" w:hAnsi="Times New Roman"/>
          <w:sz w:val="24"/>
          <w:szCs w:val="24"/>
        </w:rPr>
        <w:t xml:space="preserve"> Hòa tan 6,9 gam Sodium vào 100 mL dung dịch CuSO</w:t>
      </w:r>
      <w:r w:rsidRPr="00490E75">
        <w:rPr>
          <w:rFonts w:ascii="Times New Roman" w:hAnsi="Times New Roman"/>
          <w:sz w:val="24"/>
          <w:szCs w:val="24"/>
          <w:vertAlign w:val="subscript"/>
        </w:rPr>
        <w:t>4</w:t>
      </w:r>
      <w:r w:rsidRPr="00490E75">
        <w:rPr>
          <w:rFonts w:ascii="Times New Roman" w:hAnsi="Times New Roman"/>
          <w:sz w:val="24"/>
          <w:szCs w:val="24"/>
        </w:rPr>
        <w:t xml:space="preserve"> 1M. Sau phản ứng thu được V (Lít) khí hydrogen (ở đkc) và a (gam) kết tủa.</w:t>
      </w:r>
    </w:p>
    <w:p w14:paraId="137EFA01" w14:textId="77777777" w:rsidR="008F1A3E" w:rsidRPr="00490E75" w:rsidRDefault="008F1A3E" w:rsidP="003B40B7">
      <w:pPr>
        <w:spacing w:after="0" w:line="288" w:lineRule="auto"/>
        <w:ind w:firstLine="720"/>
        <w:jc w:val="both"/>
        <w:rPr>
          <w:rFonts w:ascii="Times New Roman" w:hAnsi="Times New Roman"/>
          <w:sz w:val="24"/>
          <w:szCs w:val="24"/>
        </w:rPr>
      </w:pPr>
      <w:r w:rsidRPr="00490E75">
        <w:rPr>
          <w:rFonts w:ascii="Times New Roman" w:hAnsi="Times New Roman"/>
          <w:sz w:val="24"/>
          <w:szCs w:val="24"/>
        </w:rPr>
        <w:t>a) Viết các phương trình phản ứng xảy ra.</w:t>
      </w:r>
    </w:p>
    <w:p w14:paraId="0949A6D3" w14:textId="77777777" w:rsidR="008F1A3E" w:rsidRPr="00490E75" w:rsidRDefault="008F1A3E" w:rsidP="003B40B7">
      <w:pPr>
        <w:spacing w:after="0" w:line="288" w:lineRule="auto"/>
        <w:ind w:firstLine="720"/>
        <w:jc w:val="both"/>
        <w:rPr>
          <w:rFonts w:ascii="Times New Roman" w:hAnsi="Times New Roman"/>
          <w:sz w:val="24"/>
          <w:szCs w:val="24"/>
          <w:lang w:val="pt-BR"/>
        </w:rPr>
      </w:pPr>
      <w:r w:rsidRPr="00490E75">
        <w:rPr>
          <w:rFonts w:ascii="Times New Roman" w:hAnsi="Times New Roman"/>
          <w:sz w:val="24"/>
          <w:szCs w:val="24"/>
          <w:lang w:val="pt-BR"/>
        </w:rPr>
        <w:t>b) Tính giá trị của V và a.</w:t>
      </w:r>
    </w:p>
    <w:p w14:paraId="69919171" w14:textId="77777777" w:rsidR="008F1A3E" w:rsidRPr="00490E75" w:rsidRDefault="008F1A3E" w:rsidP="003B40B7">
      <w:pPr>
        <w:spacing w:after="0" w:line="288" w:lineRule="auto"/>
        <w:jc w:val="both"/>
        <w:rPr>
          <w:rFonts w:ascii="Times New Roman" w:hAnsi="Times New Roman"/>
          <w:b/>
          <w:sz w:val="24"/>
          <w:szCs w:val="24"/>
          <w:lang w:val="pt-BR"/>
        </w:rPr>
      </w:pPr>
      <w:r w:rsidRPr="00490E75">
        <w:rPr>
          <w:rFonts w:ascii="Times New Roman" w:hAnsi="Times New Roman"/>
          <w:b/>
          <w:sz w:val="24"/>
          <w:szCs w:val="24"/>
          <w:u w:val="single"/>
          <w:lang w:val="pt-BR"/>
        </w:rPr>
        <w:t>Bài II</w:t>
      </w:r>
      <w:r w:rsidRPr="00490E75">
        <w:rPr>
          <w:rFonts w:ascii="Times New Roman" w:hAnsi="Times New Roman"/>
          <w:b/>
          <w:sz w:val="24"/>
          <w:szCs w:val="24"/>
          <w:lang w:val="pt-BR"/>
        </w:rPr>
        <w:t xml:space="preserve">. </w:t>
      </w:r>
      <w:r w:rsidRPr="00490E75">
        <w:rPr>
          <w:rFonts w:ascii="Times New Roman" w:hAnsi="Times New Roman"/>
          <w:b/>
          <w:i/>
          <w:sz w:val="24"/>
          <w:szCs w:val="24"/>
          <w:lang w:val="pt-BR"/>
        </w:rPr>
        <w:t>(4,0 điểm).</w:t>
      </w:r>
      <w:r w:rsidRPr="00490E75">
        <w:rPr>
          <w:rFonts w:ascii="Times New Roman" w:hAnsi="Times New Roman"/>
          <w:b/>
          <w:sz w:val="24"/>
          <w:szCs w:val="24"/>
          <w:lang w:val="pt-BR"/>
        </w:rPr>
        <w:t xml:space="preserve"> </w:t>
      </w:r>
    </w:p>
    <w:p w14:paraId="10857D03" w14:textId="77777777" w:rsidR="008F1A3E" w:rsidRPr="00490E75" w:rsidRDefault="008F1A3E" w:rsidP="003B40B7">
      <w:pPr>
        <w:spacing w:after="0" w:line="288" w:lineRule="auto"/>
        <w:ind w:firstLine="720"/>
        <w:jc w:val="both"/>
        <w:rPr>
          <w:rFonts w:ascii="Times New Roman" w:hAnsi="Times New Roman"/>
          <w:sz w:val="24"/>
          <w:szCs w:val="24"/>
          <w:lang w:val="pt-BR"/>
        </w:rPr>
      </w:pPr>
      <w:r w:rsidRPr="00490E75">
        <w:rPr>
          <w:rFonts w:ascii="Times New Roman" w:hAnsi="Times New Roman"/>
          <w:b/>
          <w:sz w:val="24"/>
          <w:szCs w:val="24"/>
          <w:lang w:val="pt-BR"/>
        </w:rPr>
        <w:t>1/</w:t>
      </w:r>
      <w:r w:rsidRPr="00490E75">
        <w:rPr>
          <w:rFonts w:ascii="Times New Roman" w:hAnsi="Times New Roman"/>
          <w:sz w:val="24"/>
          <w:szCs w:val="24"/>
          <w:lang w:val="pt-BR"/>
        </w:rPr>
        <w:t xml:space="preserve"> Phản ứng tổng hợp glucose trong cây xanh cần được cung cấp 2816 kJ năng lượng mặt trời để tạo ra 1 mol glucose:</w:t>
      </w:r>
    </w:p>
    <w:p w14:paraId="6C199136" w14:textId="77777777" w:rsidR="008F1A3E" w:rsidRPr="00490E75" w:rsidRDefault="008F1A3E" w:rsidP="003B40B7">
      <w:pPr>
        <w:spacing w:after="0" w:line="288" w:lineRule="auto"/>
        <w:jc w:val="center"/>
        <w:rPr>
          <w:rFonts w:ascii="Times New Roman" w:hAnsi="Times New Roman"/>
          <w:sz w:val="24"/>
          <w:szCs w:val="24"/>
          <w:lang w:val="pt-BR"/>
        </w:rPr>
      </w:pPr>
      <w:r w:rsidRPr="00490E75">
        <w:rPr>
          <w:rFonts w:ascii="Times New Roman" w:hAnsi="Times New Roman"/>
          <w:sz w:val="24"/>
          <w:szCs w:val="24"/>
          <w:lang w:val="pt-BR"/>
        </w:rPr>
        <w:t>6CO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6H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O </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lang w:val="pt-BR"/>
                  </w:rPr>
                  <m:t xml:space="preserve">  </m:t>
                </m:r>
                <m:r>
                  <w:rPr>
                    <w:rFonts w:ascii="Cambria Math" w:hAnsi="Cambria Math"/>
                    <w:sz w:val="24"/>
                    <w:szCs w:val="24"/>
                  </w:rPr>
                  <m:t>asmt</m:t>
                </m:r>
                <m:r>
                  <w:rPr>
                    <w:rFonts w:ascii="Cambria Math" w:hAnsi="Cambria Math"/>
                    <w:sz w:val="24"/>
                    <w:szCs w:val="24"/>
                    <w:lang w:val="pt-BR"/>
                  </w:rPr>
                  <m:t xml:space="preserve">, </m:t>
                </m:r>
                <m:r>
                  <w:rPr>
                    <w:rFonts w:ascii="Cambria Math" w:hAnsi="Cambria Math"/>
                    <w:sz w:val="24"/>
                    <w:szCs w:val="24"/>
                  </w:rPr>
                  <m:t>di</m:t>
                </m:r>
                <m:r>
                  <w:rPr>
                    <w:rFonts w:ascii="Cambria Math" w:hAnsi="Cambria Math"/>
                    <w:sz w:val="24"/>
                    <w:szCs w:val="24"/>
                    <w:lang w:val="pt-BR"/>
                  </w:rPr>
                  <m:t>ệ</m:t>
                </m:r>
                <m:r>
                  <w:rPr>
                    <w:rFonts w:ascii="Cambria Math" w:hAnsi="Cambria Math"/>
                    <w:sz w:val="24"/>
                    <w:szCs w:val="24"/>
                  </w:rPr>
                  <m:t>p</m:t>
                </m:r>
                <m:r>
                  <w:rPr>
                    <w:rFonts w:ascii="Cambria Math" w:hAnsi="Cambria Math"/>
                    <w:sz w:val="24"/>
                    <w:szCs w:val="24"/>
                    <w:lang w:val="pt-BR"/>
                  </w:rPr>
                  <m:t xml:space="preserve"> </m:t>
                </m:r>
                <m:r>
                  <w:rPr>
                    <w:rFonts w:ascii="Cambria Math" w:hAnsi="Cambria Math"/>
                    <w:sz w:val="24"/>
                    <w:szCs w:val="24"/>
                  </w:rPr>
                  <m:t>l</m:t>
                </m:r>
                <m:r>
                  <w:rPr>
                    <w:rFonts w:ascii="Cambria Math" w:hAnsi="Cambria Math"/>
                    <w:sz w:val="24"/>
                    <w:szCs w:val="24"/>
                    <w:lang w:val="pt-BR"/>
                  </w:rPr>
                  <m:t>ụ</m:t>
                </m:r>
                <m:r>
                  <w:rPr>
                    <w:rFonts w:ascii="Cambria Math" w:hAnsi="Cambria Math"/>
                    <w:sz w:val="24"/>
                    <w:szCs w:val="24"/>
                  </w:rPr>
                  <m:t>c</m:t>
                </m:r>
              </m:e>
            </m:groupChr>
          </m:e>
        </m:box>
      </m:oMath>
      <w:r w:rsidRPr="00490E75">
        <w:rPr>
          <w:rFonts w:ascii="Times New Roman" w:hAnsi="Times New Roman"/>
          <w:sz w:val="24"/>
          <w:szCs w:val="24"/>
          <w:lang w:val="pt-BR"/>
        </w:rPr>
        <w:t xml:space="preserve">   C</w:t>
      </w:r>
      <w:r w:rsidRPr="00490E75">
        <w:rPr>
          <w:rFonts w:ascii="Times New Roman" w:hAnsi="Times New Roman"/>
          <w:sz w:val="24"/>
          <w:szCs w:val="24"/>
          <w:vertAlign w:val="subscript"/>
          <w:lang w:val="pt-BR"/>
        </w:rPr>
        <w:t>6</w:t>
      </w:r>
      <w:r w:rsidRPr="00490E75">
        <w:rPr>
          <w:rFonts w:ascii="Times New Roman" w:hAnsi="Times New Roman"/>
          <w:sz w:val="24"/>
          <w:szCs w:val="24"/>
          <w:lang w:val="pt-BR"/>
        </w:rPr>
        <w:t>H</w:t>
      </w:r>
      <w:r w:rsidRPr="00490E75">
        <w:rPr>
          <w:rFonts w:ascii="Times New Roman" w:hAnsi="Times New Roman"/>
          <w:sz w:val="24"/>
          <w:szCs w:val="24"/>
          <w:vertAlign w:val="subscript"/>
          <w:lang w:val="pt-BR"/>
        </w:rPr>
        <w:t>12</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6</w:t>
      </w:r>
      <w:r w:rsidRPr="00490E75">
        <w:rPr>
          <w:rFonts w:ascii="Times New Roman" w:hAnsi="Times New Roman"/>
          <w:sz w:val="24"/>
          <w:szCs w:val="24"/>
          <w:lang w:val="pt-BR"/>
        </w:rPr>
        <w:t xml:space="preserve">    +   6O</w:t>
      </w:r>
      <w:r w:rsidRPr="00490E75">
        <w:rPr>
          <w:rFonts w:ascii="Times New Roman" w:hAnsi="Times New Roman"/>
          <w:sz w:val="24"/>
          <w:szCs w:val="24"/>
          <w:vertAlign w:val="subscript"/>
          <w:lang w:val="pt-BR"/>
        </w:rPr>
        <w:t xml:space="preserve">2  </w:t>
      </w:r>
      <w:r w:rsidRPr="00490E75">
        <w:rPr>
          <w:rFonts w:ascii="Times New Roman" w:eastAsia="Times New Roman" w:hAnsi="Times New Roman"/>
          <w:sz w:val="24"/>
          <w:szCs w:val="24"/>
          <w:lang w:val="pt-BR"/>
        </w:rPr>
        <w:t>↑</w:t>
      </w:r>
    </w:p>
    <w:p w14:paraId="2BE4BC81" w14:textId="77777777" w:rsidR="008F1A3E" w:rsidRPr="00490E75" w:rsidRDefault="008F1A3E" w:rsidP="003B40B7">
      <w:pPr>
        <w:spacing w:after="0" w:line="288" w:lineRule="auto"/>
        <w:ind w:firstLine="720"/>
        <w:jc w:val="both"/>
        <w:rPr>
          <w:rFonts w:ascii="Times New Roman" w:hAnsi="Times New Roman"/>
          <w:sz w:val="24"/>
          <w:szCs w:val="24"/>
          <w:lang w:val="pt-BR"/>
        </w:rPr>
      </w:pPr>
      <w:r w:rsidRPr="00490E75">
        <w:rPr>
          <w:rFonts w:ascii="Times New Roman" w:hAnsi="Times New Roman"/>
          <w:sz w:val="24"/>
          <w:szCs w:val="24"/>
          <w:lang w:val="pt-BR"/>
        </w:rPr>
        <w:t>a) Hãy tính nhiệt lượng cần thiết để cây xanh tạo ra được 900 gam glucose.</w:t>
      </w:r>
    </w:p>
    <w:p w14:paraId="01206C52" w14:textId="77777777" w:rsidR="008F1A3E" w:rsidRPr="00490E75" w:rsidRDefault="008F1A3E" w:rsidP="003B40B7">
      <w:pPr>
        <w:spacing w:after="0" w:line="288" w:lineRule="auto"/>
        <w:ind w:firstLine="720"/>
        <w:jc w:val="both"/>
        <w:rPr>
          <w:rFonts w:ascii="Times New Roman" w:hAnsi="Times New Roman"/>
          <w:sz w:val="24"/>
          <w:szCs w:val="24"/>
          <w:lang w:val="pt-BR"/>
        </w:rPr>
      </w:pPr>
      <w:r w:rsidRPr="00490E75">
        <w:rPr>
          <w:rFonts w:ascii="Times New Roman" w:hAnsi="Times New Roman"/>
          <w:sz w:val="24"/>
          <w:szCs w:val="24"/>
          <w:lang w:val="pt-BR"/>
        </w:rPr>
        <w:t>b) Nếu 1 cây xanh có tổng diện tích lá 100 dm</w:t>
      </w:r>
      <w:r w:rsidRPr="00490E75">
        <w:rPr>
          <w:rFonts w:ascii="Times New Roman" w:hAnsi="Times New Roman"/>
          <w:sz w:val="24"/>
          <w:szCs w:val="24"/>
          <w:vertAlign w:val="superscript"/>
          <w:lang w:val="pt-BR"/>
        </w:rPr>
        <w:t>2</w:t>
      </w:r>
      <w:r w:rsidRPr="00490E75">
        <w:rPr>
          <w:rFonts w:ascii="Times New Roman" w:hAnsi="Times New Roman"/>
          <w:sz w:val="24"/>
          <w:szCs w:val="24"/>
          <w:lang w:val="pt-BR"/>
        </w:rPr>
        <w:t xml:space="preserve"> thì cần thời gian bao lâu để sản sinh được 900 gam glucose, biết rằng mỗi cm</w:t>
      </w:r>
      <w:r w:rsidRPr="00490E75">
        <w:rPr>
          <w:rFonts w:ascii="Times New Roman" w:hAnsi="Times New Roman"/>
          <w:sz w:val="24"/>
          <w:szCs w:val="24"/>
          <w:vertAlign w:val="superscript"/>
          <w:lang w:val="pt-BR"/>
        </w:rPr>
        <w:t>2</w:t>
      </w:r>
      <w:r w:rsidRPr="00490E75">
        <w:rPr>
          <w:rFonts w:ascii="Times New Roman" w:hAnsi="Times New Roman"/>
          <w:sz w:val="24"/>
          <w:szCs w:val="24"/>
          <w:lang w:val="pt-BR"/>
        </w:rPr>
        <w:t xml:space="preserve"> lá cứ 1 phút nhận được 2J năng lượng mặt trời nhưng chỉ có 10% năng lượng đó được sử dụng cho phản ứng tổng hợp glucose. Tính thể tích khí carbon dioxide (ở đkc) cây đã hấp thụ và khối lượng oxygen được giải phóng ra.</w:t>
      </w:r>
    </w:p>
    <w:p w14:paraId="53E835E4" w14:textId="77777777" w:rsidR="008F1A3E" w:rsidRPr="00490E75" w:rsidRDefault="008F1A3E" w:rsidP="003B40B7">
      <w:pPr>
        <w:spacing w:after="0" w:line="288" w:lineRule="auto"/>
        <w:ind w:firstLine="720"/>
        <w:jc w:val="both"/>
        <w:rPr>
          <w:rFonts w:ascii="Times New Roman" w:hAnsi="Times New Roman"/>
          <w:sz w:val="24"/>
          <w:szCs w:val="24"/>
        </w:rPr>
      </w:pPr>
      <w:r w:rsidRPr="00490E75">
        <w:rPr>
          <w:rFonts w:ascii="Times New Roman" w:hAnsi="Times New Roman"/>
          <w:b/>
          <w:sz w:val="24"/>
          <w:szCs w:val="24"/>
        </w:rPr>
        <w:t xml:space="preserve">2/ </w:t>
      </w:r>
      <w:r w:rsidRPr="00490E75">
        <w:rPr>
          <w:rFonts w:ascii="Times New Roman" w:hAnsi="Times New Roman"/>
          <w:sz w:val="24"/>
          <w:szCs w:val="24"/>
        </w:rPr>
        <w:t>Từ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98%</w:t>
      </w:r>
      <w:r w:rsidRPr="00490E75">
        <w:rPr>
          <w:rFonts w:ascii="Times New Roman" w:hAnsi="Times New Roman"/>
          <w:sz w:val="24"/>
          <w:szCs w:val="24"/>
          <w:vertAlign w:val="subscript"/>
        </w:rPr>
        <w:t xml:space="preserve"> </w:t>
      </w:r>
      <w:r w:rsidRPr="00490E75">
        <w:rPr>
          <w:rFonts w:ascii="Times New Roman" w:hAnsi="Times New Roman"/>
          <w:sz w:val="24"/>
          <w:szCs w:val="24"/>
        </w:rPr>
        <w:t>và nước cất. Hãy trình bày cách pha chế 600 gam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0,5M (D = 1,5 gam/mL).</w:t>
      </w:r>
    </w:p>
    <w:p w14:paraId="0E685D33" w14:textId="77777777" w:rsidR="008F1A3E" w:rsidRPr="00490E75" w:rsidRDefault="008F1A3E" w:rsidP="003B40B7">
      <w:pPr>
        <w:spacing w:after="0" w:line="288" w:lineRule="auto"/>
        <w:jc w:val="both"/>
        <w:rPr>
          <w:rFonts w:ascii="Times New Roman" w:hAnsi="Times New Roman"/>
          <w:b/>
          <w:sz w:val="24"/>
          <w:szCs w:val="24"/>
        </w:rPr>
      </w:pPr>
      <w:r w:rsidRPr="00490E75">
        <w:rPr>
          <w:rFonts w:ascii="Times New Roman" w:hAnsi="Times New Roman"/>
          <w:b/>
          <w:sz w:val="24"/>
          <w:szCs w:val="24"/>
          <w:u w:val="single"/>
        </w:rPr>
        <w:t>Bài III</w:t>
      </w:r>
      <w:r w:rsidRPr="00490E75">
        <w:rPr>
          <w:rFonts w:ascii="Times New Roman" w:hAnsi="Times New Roman"/>
          <w:b/>
          <w:sz w:val="24"/>
          <w:szCs w:val="24"/>
        </w:rPr>
        <w:t xml:space="preserve">. </w:t>
      </w:r>
      <w:r w:rsidRPr="00490E75">
        <w:rPr>
          <w:rFonts w:ascii="Times New Roman" w:hAnsi="Times New Roman"/>
          <w:b/>
          <w:i/>
          <w:sz w:val="24"/>
          <w:szCs w:val="24"/>
        </w:rPr>
        <w:t>(6,0 điểm).</w:t>
      </w:r>
      <w:r w:rsidRPr="00490E75">
        <w:rPr>
          <w:rFonts w:ascii="Times New Roman" w:hAnsi="Times New Roman"/>
          <w:b/>
          <w:sz w:val="24"/>
          <w:szCs w:val="24"/>
        </w:rPr>
        <w:t xml:space="preserve"> </w:t>
      </w:r>
    </w:p>
    <w:p w14:paraId="54CC25A6" w14:textId="77777777" w:rsidR="008F1A3E" w:rsidRPr="00490E75" w:rsidRDefault="008F1A3E" w:rsidP="003B40B7">
      <w:pPr>
        <w:spacing w:after="0" w:line="288" w:lineRule="auto"/>
        <w:ind w:firstLine="720"/>
        <w:jc w:val="both"/>
        <w:rPr>
          <w:rFonts w:ascii="Times New Roman" w:hAnsi="Times New Roman"/>
          <w:sz w:val="24"/>
          <w:szCs w:val="24"/>
        </w:rPr>
      </w:pPr>
      <w:r w:rsidRPr="00490E75">
        <w:rPr>
          <w:rFonts w:ascii="Times New Roman" w:hAnsi="Times New Roman"/>
          <w:b/>
          <w:sz w:val="24"/>
          <w:szCs w:val="24"/>
        </w:rPr>
        <w:t>1/</w:t>
      </w:r>
      <w:r w:rsidRPr="00490E75">
        <w:rPr>
          <w:rFonts w:ascii="Times New Roman" w:hAnsi="Times New Roman"/>
          <w:sz w:val="24"/>
          <w:szCs w:val="24"/>
        </w:rPr>
        <w:t xml:space="preserve"> Nung 26,8 gam muối carbonate của kim loại X hóa trị II, thu được 13,6 gam một chất rắn và khí A. Cho A hấp thụ hết vào 300 mL dung dịch NaOH 1,5M được dung dịch B. Tính khối lượng muối trong dung dịch B.</w:t>
      </w:r>
    </w:p>
    <w:p w14:paraId="36CD2D05" w14:textId="77777777" w:rsidR="008F1A3E" w:rsidRPr="00490E75" w:rsidRDefault="008F1A3E" w:rsidP="003B40B7">
      <w:pPr>
        <w:spacing w:after="0" w:line="288" w:lineRule="auto"/>
        <w:ind w:firstLine="720"/>
        <w:jc w:val="both"/>
        <w:rPr>
          <w:rFonts w:ascii="Times New Roman" w:hAnsi="Times New Roman"/>
          <w:sz w:val="24"/>
          <w:szCs w:val="24"/>
        </w:rPr>
      </w:pPr>
      <w:r w:rsidRPr="00490E75">
        <w:rPr>
          <w:rFonts w:ascii="Times New Roman" w:hAnsi="Times New Roman"/>
          <w:b/>
          <w:bCs/>
          <w:sz w:val="24"/>
          <w:szCs w:val="24"/>
        </w:rPr>
        <w:t>2/</w:t>
      </w:r>
      <w:r w:rsidRPr="00490E75">
        <w:rPr>
          <w:rFonts w:ascii="Times New Roman" w:hAnsi="Times New Roman"/>
          <w:sz w:val="24"/>
          <w:szCs w:val="24"/>
        </w:rPr>
        <w:t xml:space="preserve"> Cho 9 gam hỗn hợp hai kim loại Aluminium và Magnesium tác dụng hoàn toàn với 500 mL dung dịch sulfuric acid loãng dư thu được 11,1555 Lít khí hydrogen ở đkc.</w:t>
      </w:r>
    </w:p>
    <w:p w14:paraId="7844D8E1" w14:textId="77777777" w:rsidR="008F1A3E" w:rsidRPr="00490E75" w:rsidRDefault="008F1A3E" w:rsidP="003B40B7">
      <w:pPr>
        <w:spacing w:after="0" w:line="288" w:lineRule="auto"/>
        <w:ind w:firstLine="720"/>
        <w:jc w:val="both"/>
        <w:rPr>
          <w:rFonts w:ascii="Times New Roman" w:hAnsi="Times New Roman"/>
          <w:sz w:val="24"/>
          <w:szCs w:val="24"/>
        </w:rPr>
      </w:pPr>
      <w:r w:rsidRPr="00490E75">
        <w:rPr>
          <w:rFonts w:ascii="Times New Roman" w:hAnsi="Times New Roman"/>
          <w:sz w:val="24"/>
          <w:szCs w:val="24"/>
        </w:rPr>
        <w:t>a) Tính thành phần phần trăm theo khối lượng mỗi kim loại trong hỗn hợp ban đầu.</w:t>
      </w:r>
    </w:p>
    <w:p w14:paraId="04411532" w14:textId="77777777" w:rsidR="008F1A3E" w:rsidRPr="00490E75" w:rsidRDefault="008F1A3E" w:rsidP="003B40B7">
      <w:pPr>
        <w:spacing w:after="0" w:line="288" w:lineRule="auto"/>
        <w:ind w:firstLine="720"/>
        <w:jc w:val="both"/>
        <w:rPr>
          <w:rFonts w:ascii="Times New Roman" w:hAnsi="Times New Roman"/>
          <w:sz w:val="24"/>
          <w:szCs w:val="24"/>
        </w:rPr>
      </w:pPr>
      <w:r w:rsidRPr="00490E75">
        <w:rPr>
          <w:rFonts w:ascii="Times New Roman" w:hAnsi="Times New Roman"/>
          <w:sz w:val="24"/>
          <w:szCs w:val="24"/>
        </w:rPr>
        <w:t>b) Tính nồng độ mol/lít dung dịch sulfuric acid đã dùng?</w:t>
      </w:r>
    </w:p>
    <w:p w14:paraId="4FD6D08B" w14:textId="77777777" w:rsidR="008F1A3E" w:rsidRPr="00490E75" w:rsidRDefault="008F1A3E" w:rsidP="003B40B7">
      <w:pPr>
        <w:spacing w:after="0" w:line="288" w:lineRule="auto"/>
        <w:ind w:firstLine="720"/>
        <w:jc w:val="both"/>
        <w:rPr>
          <w:rFonts w:ascii="Times New Roman" w:hAnsi="Times New Roman"/>
          <w:sz w:val="24"/>
          <w:szCs w:val="24"/>
        </w:rPr>
      </w:pPr>
      <w:r w:rsidRPr="00490E75">
        <w:rPr>
          <w:rFonts w:ascii="Times New Roman" w:hAnsi="Times New Roman"/>
          <w:sz w:val="24"/>
          <w:szCs w:val="24"/>
        </w:rPr>
        <w:t>c) Trình bày phương pháp hóa học tách riêng Magnesium ra khỏi hỗn hợp. Viết phương trình phản ứng xảy ra.</w:t>
      </w:r>
    </w:p>
    <w:p w14:paraId="7F0B32DE" w14:textId="77777777" w:rsidR="008F1A3E" w:rsidRPr="00490E75" w:rsidRDefault="008F1A3E" w:rsidP="003B40B7">
      <w:pPr>
        <w:spacing w:after="0" w:line="288" w:lineRule="auto"/>
        <w:jc w:val="both"/>
        <w:rPr>
          <w:rFonts w:ascii="Times New Roman" w:hAnsi="Times New Roman"/>
          <w:b/>
          <w:sz w:val="24"/>
          <w:szCs w:val="24"/>
        </w:rPr>
      </w:pPr>
      <w:r w:rsidRPr="00490E75">
        <w:rPr>
          <w:rFonts w:ascii="Times New Roman" w:hAnsi="Times New Roman"/>
          <w:b/>
          <w:sz w:val="24"/>
          <w:szCs w:val="24"/>
          <w:u w:val="single"/>
        </w:rPr>
        <w:t>Bài IV</w:t>
      </w:r>
      <w:r w:rsidRPr="00490E75">
        <w:rPr>
          <w:rFonts w:ascii="Times New Roman" w:hAnsi="Times New Roman"/>
          <w:b/>
          <w:sz w:val="24"/>
          <w:szCs w:val="24"/>
        </w:rPr>
        <w:t xml:space="preserve">. </w:t>
      </w:r>
      <w:r w:rsidRPr="00490E75">
        <w:rPr>
          <w:rFonts w:ascii="Times New Roman" w:hAnsi="Times New Roman"/>
          <w:b/>
          <w:i/>
          <w:sz w:val="24"/>
          <w:szCs w:val="24"/>
        </w:rPr>
        <w:t>(6,0 điểm).</w:t>
      </w:r>
      <w:r w:rsidRPr="00490E75">
        <w:rPr>
          <w:rFonts w:ascii="Times New Roman" w:hAnsi="Times New Roman"/>
          <w:b/>
          <w:sz w:val="24"/>
          <w:szCs w:val="24"/>
        </w:rPr>
        <w:t xml:space="preserve"> </w:t>
      </w:r>
    </w:p>
    <w:p w14:paraId="6BAB6EB3" w14:textId="77777777" w:rsidR="008F1A3E" w:rsidRPr="00490E75" w:rsidRDefault="008F1A3E" w:rsidP="003B40B7">
      <w:pPr>
        <w:spacing w:after="0" w:line="288" w:lineRule="auto"/>
        <w:ind w:firstLine="720"/>
        <w:jc w:val="both"/>
        <w:rPr>
          <w:rFonts w:ascii="Times New Roman" w:hAnsi="Times New Roman"/>
          <w:sz w:val="24"/>
          <w:szCs w:val="24"/>
        </w:rPr>
      </w:pPr>
      <w:r w:rsidRPr="00490E75">
        <w:rPr>
          <w:rFonts w:ascii="Times New Roman" w:hAnsi="Times New Roman"/>
          <w:b/>
          <w:bCs/>
          <w:sz w:val="24"/>
          <w:szCs w:val="24"/>
        </w:rPr>
        <w:t>1/</w:t>
      </w:r>
      <w:r w:rsidRPr="00490E75">
        <w:rPr>
          <w:rFonts w:ascii="Times New Roman" w:hAnsi="Times New Roman"/>
          <w:sz w:val="24"/>
          <w:szCs w:val="24"/>
        </w:rPr>
        <w:t xml:space="preserve"> Khử hoàn toàn 38,4 gam một oxide kim loại bằng 35,6976 Lít carbon oxide (ở nhiệt độ cao và điều kiện không có oxygen) thu được hỗn hợp khí X có tỉ khối so với H</w:t>
      </w:r>
      <w:r w:rsidRPr="00490E75">
        <w:rPr>
          <w:rFonts w:ascii="Times New Roman" w:hAnsi="Times New Roman"/>
          <w:sz w:val="24"/>
          <w:szCs w:val="24"/>
          <w:vertAlign w:val="subscript"/>
        </w:rPr>
        <w:t>2</w:t>
      </w:r>
      <w:r w:rsidRPr="00490E75">
        <w:rPr>
          <w:rFonts w:ascii="Times New Roman" w:hAnsi="Times New Roman"/>
          <w:sz w:val="24"/>
          <w:szCs w:val="24"/>
        </w:rPr>
        <w:t xml:space="preserve"> là 18 và chất rắn Y. Cho toàn bộ Y tác dụng với dung dịch hydrochloric acid dư thu được 11,8992 Lít khí hydrogen. Xác định công thức của oxide đã cho (các thể tích khí đều được đo ở điều kiện chuẩn).</w:t>
      </w:r>
    </w:p>
    <w:p w14:paraId="2AC2B334" w14:textId="77777777" w:rsidR="008F1A3E" w:rsidRPr="00490E75" w:rsidRDefault="008F1A3E" w:rsidP="003B40B7">
      <w:pPr>
        <w:spacing w:after="0" w:line="288" w:lineRule="auto"/>
        <w:ind w:firstLine="720"/>
        <w:jc w:val="both"/>
        <w:rPr>
          <w:rFonts w:ascii="Times New Roman" w:hAnsi="Times New Roman"/>
          <w:sz w:val="24"/>
          <w:szCs w:val="24"/>
        </w:rPr>
      </w:pPr>
      <w:r w:rsidRPr="00490E75">
        <w:rPr>
          <w:rFonts w:ascii="Times New Roman" w:hAnsi="Times New Roman"/>
          <w:b/>
          <w:sz w:val="24"/>
          <w:szCs w:val="24"/>
        </w:rPr>
        <w:t>2/</w:t>
      </w:r>
      <w:r w:rsidRPr="00490E75">
        <w:rPr>
          <w:rFonts w:ascii="Times New Roman" w:hAnsi="Times New Roman"/>
          <w:sz w:val="24"/>
          <w:szCs w:val="24"/>
        </w:rPr>
        <w:t xml:space="preserve"> Cho 35,4 gam hỗn hợp gồm sodium carbonate và sodium sulfate tác dụng với dung dịch barium chloride dư tạo ra a (gam) kết tủa. Lọc dung dịch thu được kết tủa, cho toàn bộ lượng kết tủa trên vào dung dịch hydrochloric acid dư thấy thoát ra 4,958 (Lít) khí ở đkc và còn lại b (gam) chất rắn không tan.</w:t>
      </w:r>
    </w:p>
    <w:p w14:paraId="0A619435" w14:textId="77777777" w:rsidR="008F1A3E" w:rsidRPr="00490E75" w:rsidRDefault="008F1A3E" w:rsidP="003B40B7">
      <w:pPr>
        <w:spacing w:after="0" w:line="288" w:lineRule="auto"/>
        <w:ind w:firstLine="720"/>
        <w:jc w:val="both"/>
        <w:rPr>
          <w:rFonts w:ascii="Times New Roman" w:hAnsi="Times New Roman"/>
          <w:sz w:val="24"/>
          <w:szCs w:val="24"/>
        </w:rPr>
      </w:pPr>
      <w:r w:rsidRPr="00490E75">
        <w:rPr>
          <w:rFonts w:ascii="Times New Roman" w:hAnsi="Times New Roman"/>
          <w:sz w:val="24"/>
          <w:szCs w:val="24"/>
        </w:rPr>
        <w:t>a) Viết phương trình phản ứng hóa học xảy ra.</w:t>
      </w:r>
    </w:p>
    <w:p w14:paraId="5C7F5F36" w14:textId="77777777" w:rsidR="008F1A3E" w:rsidRPr="00490E75" w:rsidRDefault="008F1A3E" w:rsidP="003B40B7">
      <w:pPr>
        <w:spacing w:after="0" w:line="288" w:lineRule="auto"/>
        <w:ind w:firstLine="720"/>
        <w:jc w:val="both"/>
        <w:rPr>
          <w:rFonts w:ascii="Times New Roman" w:hAnsi="Times New Roman"/>
          <w:sz w:val="24"/>
          <w:szCs w:val="24"/>
          <w:lang w:val="pt-BR"/>
        </w:rPr>
      </w:pPr>
      <w:r w:rsidRPr="00490E75">
        <w:rPr>
          <w:rFonts w:ascii="Times New Roman" w:hAnsi="Times New Roman"/>
          <w:sz w:val="24"/>
          <w:szCs w:val="24"/>
          <w:lang w:val="pt-BR"/>
        </w:rPr>
        <w:t>b) Xác định giá trị của a, b.</w:t>
      </w:r>
    </w:p>
    <w:p w14:paraId="1D749008" w14:textId="77777777" w:rsidR="008F1A3E" w:rsidRPr="00490E75" w:rsidRDefault="008F1A3E" w:rsidP="003B40B7">
      <w:pPr>
        <w:spacing w:after="0" w:line="264" w:lineRule="auto"/>
        <w:jc w:val="both"/>
        <w:rPr>
          <w:rFonts w:ascii="Times New Roman" w:hAnsi="Times New Roman"/>
          <w:sz w:val="24"/>
          <w:szCs w:val="24"/>
          <w:lang w:val="pt-BR"/>
        </w:rPr>
      </w:pPr>
      <w:r w:rsidRPr="00490E75">
        <w:rPr>
          <w:rFonts w:ascii="Times New Roman" w:hAnsi="Times New Roman"/>
          <w:noProof/>
          <w:sz w:val="24"/>
          <w:szCs w:val="24"/>
        </w:rPr>
        <mc:AlternateContent>
          <mc:Choice Requires="wps">
            <w:drawing>
              <wp:anchor distT="0" distB="0" distL="114300" distR="114300" simplePos="0" relativeHeight="251795456" behindDoc="0" locked="0" layoutInCell="1" allowOverlap="1" wp14:anchorId="7042A2BB" wp14:editId="4769D7AB">
                <wp:simplePos x="0" y="0"/>
                <wp:positionH relativeFrom="column">
                  <wp:posOffset>1234440</wp:posOffset>
                </wp:positionH>
                <wp:positionV relativeFrom="paragraph">
                  <wp:posOffset>131445</wp:posOffset>
                </wp:positionV>
                <wp:extent cx="3058160" cy="0"/>
                <wp:effectExtent l="9525" t="12065" r="8890" b="6985"/>
                <wp:wrapNone/>
                <wp:docPr id="129311728"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58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 o:spid="_x0000_s1026" type="#_x0000_t32" style="position:absolute;margin-left:97.2pt;margin-top:10.35pt;width:240.8pt;height: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"/>
            </w:pict>
          </mc:Fallback>
        </mc:AlternateContent>
      </w:r>
    </w:p>
    <w:p w14:paraId="1BC64E96" w14:textId="77777777" w:rsidR="008F1A3E" w:rsidRPr="00490E75" w:rsidRDefault="008F1A3E" w:rsidP="003B40B7">
      <w:pPr>
        <w:spacing w:after="0" w:line="264" w:lineRule="auto"/>
        <w:jc w:val="center"/>
        <w:rPr>
          <w:rFonts w:ascii="Times New Roman" w:hAnsi="Times New Roman"/>
          <w:sz w:val="24"/>
          <w:szCs w:val="24"/>
          <w:lang w:val="pt-BR"/>
        </w:rPr>
      </w:pPr>
      <w:r w:rsidRPr="00490E75">
        <w:rPr>
          <w:rFonts w:ascii="Times New Roman" w:hAnsi="Times New Roman"/>
          <w:sz w:val="24"/>
          <w:szCs w:val="24"/>
          <w:lang w:val="pt-BR"/>
        </w:rPr>
        <w:lastRenderedPageBreak/>
        <w:t>Cho biết: H = 1; C = 12; O = 16; Na = 23; Mg = 24; Al = 27; S = 32;</w:t>
      </w:r>
    </w:p>
    <w:p w14:paraId="21C19581" w14:textId="77777777" w:rsidR="008F1A3E" w:rsidRPr="00490E75" w:rsidRDefault="008F1A3E" w:rsidP="003B40B7">
      <w:pPr>
        <w:spacing w:after="0" w:line="264" w:lineRule="auto"/>
        <w:jc w:val="center"/>
        <w:rPr>
          <w:rFonts w:ascii="Times New Roman" w:hAnsi="Times New Roman"/>
          <w:sz w:val="24"/>
          <w:szCs w:val="24"/>
          <w:lang w:val="pt-BR"/>
        </w:rPr>
      </w:pPr>
      <w:r w:rsidRPr="00490E75">
        <w:rPr>
          <w:rFonts w:ascii="Times New Roman" w:hAnsi="Times New Roman"/>
          <w:sz w:val="24"/>
          <w:szCs w:val="24"/>
          <w:lang w:val="pt-BR"/>
        </w:rPr>
        <w:t>Cl = 35,5; Fe = 56; Cu = 64; Ba = 137; …</w:t>
      </w:r>
    </w:p>
    <w:p w14:paraId="1A913482" w14:textId="77777777" w:rsidR="008F1A3E" w:rsidRPr="00490E75" w:rsidRDefault="008F1A3E" w:rsidP="003B40B7">
      <w:pPr>
        <w:spacing w:after="0" w:line="264" w:lineRule="auto"/>
        <w:jc w:val="both"/>
        <w:rPr>
          <w:rFonts w:ascii="Times New Roman" w:hAnsi="Times New Roman"/>
          <w:sz w:val="24"/>
          <w:szCs w:val="24"/>
          <w:lang w:val="pt-BR"/>
        </w:rPr>
      </w:pPr>
    </w:p>
    <w:p w14:paraId="2EFDD458" w14:textId="77777777" w:rsidR="00490E75" w:rsidRDefault="008F1A3E" w:rsidP="00490E75">
      <w:pPr>
        <w:spacing w:after="0" w:line="264" w:lineRule="auto"/>
        <w:jc w:val="both"/>
        <w:rPr>
          <w:rFonts w:ascii="Times New Roman" w:hAnsi="Times New Roman"/>
          <w:i/>
          <w:iCs/>
          <w:sz w:val="24"/>
          <w:szCs w:val="24"/>
        </w:rPr>
      </w:pPr>
      <w:r w:rsidRPr="00490E75">
        <w:rPr>
          <w:rFonts w:ascii="Times New Roman" w:hAnsi="Times New Roman"/>
          <w:i/>
          <w:iCs/>
          <w:sz w:val="24"/>
          <w:szCs w:val="24"/>
          <w:lang w:val="pt-BR"/>
        </w:rPr>
        <w:t xml:space="preserve">Họ và tên thi sinh: …………….……………………… </w:t>
      </w:r>
      <w:r w:rsidRPr="00490E75">
        <w:rPr>
          <w:rFonts w:ascii="Times New Roman" w:hAnsi="Times New Roman"/>
          <w:i/>
          <w:iCs/>
          <w:sz w:val="24"/>
          <w:szCs w:val="24"/>
        </w:rPr>
        <w:t>Số báo danh: ………….</w:t>
      </w:r>
    </w:p>
    <w:p w14:paraId="47A1318D" w14:textId="77777777" w:rsidR="00490E75" w:rsidRDefault="00490E75" w:rsidP="00490E75">
      <w:pPr>
        <w:spacing w:after="0" w:line="264" w:lineRule="auto"/>
        <w:jc w:val="center"/>
        <w:rPr>
          <w:rFonts w:ascii="Times New Roman" w:hAnsi="Times New Roman"/>
          <w:b/>
          <w:sz w:val="24"/>
          <w:szCs w:val="24"/>
          <w:lang w:val="pt-BR"/>
        </w:rPr>
      </w:pPr>
    </w:p>
    <w:p w14:paraId="0DF6D6D3" w14:textId="77777777" w:rsidR="00490E75" w:rsidRDefault="00490E75" w:rsidP="00490E75">
      <w:pPr>
        <w:spacing w:after="0" w:line="264" w:lineRule="auto"/>
        <w:jc w:val="center"/>
        <w:rPr>
          <w:rFonts w:ascii="Times New Roman" w:hAnsi="Times New Roman"/>
          <w:b/>
          <w:sz w:val="24"/>
          <w:szCs w:val="24"/>
          <w:lang w:val="pt-BR"/>
        </w:rPr>
      </w:pPr>
    </w:p>
    <w:p w14:paraId="519C2602" w14:textId="77777777" w:rsidR="00490E75" w:rsidRDefault="00490E75" w:rsidP="00490E75">
      <w:pPr>
        <w:spacing w:after="0" w:line="264" w:lineRule="auto"/>
        <w:jc w:val="center"/>
        <w:rPr>
          <w:rFonts w:ascii="Times New Roman" w:hAnsi="Times New Roman"/>
          <w:b/>
          <w:sz w:val="24"/>
          <w:szCs w:val="24"/>
          <w:lang w:val="pt-BR"/>
        </w:rPr>
      </w:pPr>
    </w:p>
    <w:p w14:paraId="6E6AEDE5" w14:textId="77777777" w:rsidR="00490E75" w:rsidRDefault="00490E75" w:rsidP="00490E75">
      <w:pPr>
        <w:spacing w:after="0" w:line="264" w:lineRule="auto"/>
        <w:jc w:val="center"/>
        <w:rPr>
          <w:rFonts w:ascii="Times New Roman" w:hAnsi="Times New Roman"/>
          <w:b/>
          <w:sz w:val="24"/>
          <w:szCs w:val="24"/>
          <w:lang w:val="pt-BR"/>
        </w:rPr>
      </w:pPr>
    </w:p>
    <w:p w14:paraId="17355BDC" w14:textId="77777777" w:rsidR="00490E75" w:rsidRDefault="00490E75" w:rsidP="00490E75">
      <w:pPr>
        <w:spacing w:after="0" w:line="264" w:lineRule="auto"/>
        <w:jc w:val="center"/>
        <w:rPr>
          <w:rFonts w:ascii="Times New Roman" w:hAnsi="Times New Roman"/>
          <w:b/>
          <w:sz w:val="24"/>
          <w:szCs w:val="24"/>
          <w:lang w:val="pt-BR"/>
        </w:rPr>
      </w:pPr>
    </w:p>
    <w:p w14:paraId="7511CF86" w14:textId="77777777" w:rsidR="00490E75" w:rsidRDefault="00490E75" w:rsidP="00490E75">
      <w:pPr>
        <w:spacing w:after="0" w:line="264" w:lineRule="auto"/>
        <w:jc w:val="center"/>
        <w:rPr>
          <w:rFonts w:ascii="Times New Roman" w:hAnsi="Times New Roman"/>
          <w:b/>
          <w:sz w:val="24"/>
          <w:szCs w:val="24"/>
          <w:lang w:val="pt-BR"/>
        </w:rPr>
      </w:pPr>
    </w:p>
    <w:p w14:paraId="47534842" w14:textId="77777777" w:rsidR="00490E75" w:rsidRDefault="00490E75" w:rsidP="00490E75">
      <w:pPr>
        <w:spacing w:after="0" w:line="264" w:lineRule="auto"/>
        <w:jc w:val="center"/>
        <w:rPr>
          <w:rFonts w:ascii="Times New Roman" w:hAnsi="Times New Roman"/>
          <w:b/>
          <w:sz w:val="24"/>
          <w:szCs w:val="24"/>
          <w:lang w:val="pt-BR"/>
        </w:rPr>
      </w:pPr>
    </w:p>
    <w:p w14:paraId="6107DA20" w14:textId="77777777" w:rsidR="00490E75" w:rsidRDefault="00490E75" w:rsidP="00490E75">
      <w:pPr>
        <w:spacing w:after="0" w:line="264" w:lineRule="auto"/>
        <w:jc w:val="center"/>
        <w:rPr>
          <w:rFonts w:ascii="Times New Roman" w:hAnsi="Times New Roman"/>
          <w:b/>
          <w:sz w:val="24"/>
          <w:szCs w:val="24"/>
          <w:lang w:val="pt-BR"/>
        </w:rPr>
      </w:pPr>
    </w:p>
    <w:p w14:paraId="0547E8C7" w14:textId="77777777" w:rsidR="00490E75" w:rsidRDefault="00490E75" w:rsidP="00490E75">
      <w:pPr>
        <w:spacing w:after="0" w:line="264" w:lineRule="auto"/>
        <w:jc w:val="center"/>
        <w:rPr>
          <w:rFonts w:ascii="Times New Roman" w:hAnsi="Times New Roman"/>
          <w:b/>
          <w:sz w:val="24"/>
          <w:szCs w:val="24"/>
          <w:lang w:val="pt-BR"/>
        </w:rPr>
      </w:pPr>
    </w:p>
    <w:p w14:paraId="32B9C407" w14:textId="77777777" w:rsidR="00490E75" w:rsidRDefault="00490E75" w:rsidP="00490E75">
      <w:pPr>
        <w:spacing w:after="0" w:line="264" w:lineRule="auto"/>
        <w:jc w:val="center"/>
        <w:rPr>
          <w:rFonts w:ascii="Times New Roman" w:hAnsi="Times New Roman"/>
          <w:b/>
          <w:sz w:val="24"/>
          <w:szCs w:val="24"/>
          <w:lang w:val="pt-BR"/>
        </w:rPr>
      </w:pPr>
    </w:p>
    <w:p w14:paraId="1BA2210E" w14:textId="77777777" w:rsidR="00490E75" w:rsidRDefault="00490E75" w:rsidP="00490E75">
      <w:pPr>
        <w:spacing w:after="0" w:line="264" w:lineRule="auto"/>
        <w:jc w:val="center"/>
        <w:rPr>
          <w:rFonts w:ascii="Times New Roman" w:hAnsi="Times New Roman"/>
          <w:b/>
          <w:sz w:val="24"/>
          <w:szCs w:val="24"/>
          <w:lang w:val="pt-BR"/>
        </w:rPr>
      </w:pPr>
    </w:p>
    <w:p w14:paraId="700E7F40" w14:textId="5AC80CD5" w:rsidR="008F1A3E" w:rsidRPr="00490E75" w:rsidRDefault="00490E75" w:rsidP="00490E75">
      <w:pPr>
        <w:spacing w:after="0" w:line="264" w:lineRule="auto"/>
        <w:jc w:val="center"/>
        <w:rPr>
          <w:rFonts w:ascii="Times New Roman" w:hAnsi="Times New Roman"/>
          <w:b/>
          <w:sz w:val="24"/>
          <w:szCs w:val="24"/>
          <w:lang w:val="pt-BR"/>
        </w:rPr>
      </w:pPr>
      <w:r w:rsidRPr="00490E75">
        <w:rPr>
          <w:rFonts w:ascii="Times New Roman" w:hAnsi="Times New Roman"/>
          <w:b/>
          <w:sz w:val="24"/>
          <w:szCs w:val="24"/>
          <w:lang w:val="pt-BR"/>
        </w:rPr>
        <w:t>ĐÁP ÁN</w:t>
      </w:r>
    </w:p>
    <w:p w14:paraId="7734BA73" w14:textId="77777777" w:rsidR="008F1A3E" w:rsidRPr="00490E75" w:rsidRDefault="008F1A3E" w:rsidP="003B40B7">
      <w:pPr>
        <w:spacing w:after="0" w:line="240" w:lineRule="auto"/>
        <w:rPr>
          <w:rFonts w:ascii="Times New Roman" w:hAnsi="Times New Roman"/>
          <w:sz w:val="24"/>
          <w:szCs w:val="24"/>
          <w:lang w:val="pt-BR"/>
        </w:rPr>
      </w:pPr>
    </w:p>
    <w:tbl>
      <w:tblPr>
        <w:tblW w:w="1049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8250"/>
        <w:gridCol w:w="1134"/>
      </w:tblGrid>
      <w:tr w:rsidR="008F1A3E" w:rsidRPr="00490E75" w14:paraId="0377ED80" w14:textId="77777777" w:rsidTr="003B40B7">
        <w:tc>
          <w:tcPr>
            <w:tcW w:w="1106" w:type="dxa"/>
          </w:tcPr>
          <w:p w14:paraId="3CE1C5E3"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Bài</w:t>
            </w:r>
          </w:p>
        </w:tc>
        <w:tc>
          <w:tcPr>
            <w:tcW w:w="8250" w:type="dxa"/>
          </w:tcPr>
          <w:p w14:paraId="3C7175E6"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Hướng dẫn chấm</w:t>
            </w:r>
          </w:p>
        </w:tc>
        <w:tc>
          <w:tcPr>
            <w:tcW w:w="1134" w:type="dxa"/>
          </w:tcPr>
          <w:p w14:paraId="67C4C9A0"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Điểm</w:t>
            </w:r>
          </w:p>
        </w:tc>
      </w:tr>
      <w:tr w:rsidR="008F1A3E" w:rsidRPr="00490E75" w14:paraId="07FE5475" w14:textId="77777777" w:rsidTr="003B40B7">
        <w:tc>
          <w:tcPr>
            <w:tcW w:w="1106" w:type="dxa"/>
            <w:shd w:val="clear" w:color="auto" w:fill="DBDBDB"/>
          </w:tcPr>
          <w:p w14:paraId="2ADEE9F8" w14:textId="77777777" w:rsidR="008F1A3E" w:rsidRPr="00490E75" w:rsidRDefault="008F1A3E" w:rsidP="003B40B7">
            <w:pPr>
              <w:spacing w:after="0" w:line="240" w:lineRule="auto"/>
              <w:rPr>
                <w:rFonts w:ascii="Times New Roman" w:hAnsi="Times New Roman"/>
                <w:b/>
                <w:sz w:val="24"/>
                <w:szCs w:val="24"/>
              </w:rPr>
            </w:pPr>
            <w:r w:rsidRPr="00490E75">
              <w:rPr>
                <w:rFonts w:ascii="Times New Roman" w:hAnsi="Times New Roman"/>
                <w:b/>
                <w:sz w:val="24"/>
                <w:szCs w:val="24"/>
              </w:rPr>
              <w:t>Bài I</w:t>
            </w:r>
          </w:p>
        </w:tc>
        <w:tc>
          <w:tcPr>
            <w:tcW w:w="8250" w:type="dxa"/>
            <w:shd w:val="clear" w:color="auto" w:fill="DBDBDB"/>
          </w:tcPr>
          <w:p w14:paraId="44C297D9" w14:textId="77777777" w:rsidR="008F1A3E" w:rsidRPr="00490E75" w:rsidRDefault="008F1A3E" w:rsidP="003B40B7">
            <w:pPr>
              <w:spacing w:after="0" w:line="240" w:lineRule="auto"/>
              <w:rPr>
                <w:rFonts w:ascii="Times New Roman" w:hAnsi="Times New Roman"/>
                <w:sz w:val="24"/>
                <w:szCs w:val="24"/>
              </w:rPr>
            </w:pPr>
          </w:p>
        </w:tc>
        <w:tc>
          <w:tcPr>
            <w:tcW w:w="1134" w:type="dxa"/>
            <w:shd w:val="clear" w:color="auto" w:fill="DBDBDB"/>
            <w:vAlign w:val="center"/>
          </w:tcPr>
          <w:p w14:paraId="784847FB"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4,0 đ</w:t>
            </w:r>
          </w:p>
        </w:tc>
      </w:tr>
      <w:tr w:rsidR="008F1A3E" w:rsidRPr="00490E75" w14:paraId="489C9113" w14:textId="77777777" w:rsidTr="003B40B7">
        <w:trPr>
          <w:trHeight w:val="2388"/>
        </w:trPr>
        <w:tc>
          <w:tcPr>
            <w:tcW w:w="1106" w:type="dxa"/>
            <w:vAlign w:val="center"/>
          </w:tcPr>
          <w:p w14:paraId="42FAD21D"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1</w:t>
            </w:r>
          </w:p>
          <w:p w14:paraId="2B5B728F"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(1,5đ)</w:t>
            </w:r>
          </w:p>
        </w:tc>
        <w:tc>
          <w:tcPr>
            <w:tcW w:w="8250" w:type="dxa"/>
          </w:tcPr>
          <w:p w14:paraId="6E46B17C" w14:textId="77777777" w:rsidR="008F1A3E" w:rsidRPr="00490E75" w:rsidRDefault="008F1A3E" w:rsidP="003B40B7">
            <w:pPr>
              <w:spacing w:after="0" w:line="240" w:lineRule="auto"/>
              <w:ind w:left="720"/>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(1)    CuCl</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+ 2AgNO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w:t>
            </w:r>
            <w:r w:rsidRPr="00490E75">
              <w:rPr>
                <w:rFonts w:ascii="Times New Roman" w:eastAsia="Times New Roman" w:hAnsi="Times New Roman"/>
                <w:sz w:val="24"/>
                <w:szCs w:val="24"/>
                <w:vertAlign w:val="subscript"/>
                <w:lang w:val="pt-BR"/>
              </w:rPr>
              <w:t xml:space="preserve"> </w:t>
            </w:r>
            <w:r w:rsidRPr="00490E75">
              <w:rPr>
                <w:rFonts w:ascii="Times New Roman" w:eastAsia="Times New Roman" w:hAnsi="Times New Roman"/>
                <w:sz w:val="24"/>
                <w:szCs w:val="24"/>
                <w:lang w:val="pt-BR"/>
              </w:rPr>
              <w:t xml:space="preserve">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Cu(NO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+ 2AgCl </w:t>
            </w:r>
            <m:oMath>
              <m:r>
                <w:rPr>
                  <w:rFonts w:ascii="Cambria Math" w:hAnsi="Cambria Math"/>
                  <w:sz w:val="24"/>
                  <w:szCs w:val="24"/>
                  <w:lang w:val="pt-BR"/>
                </w:rPr>
                <m:t>↓</m:t>
              </m:r>
            </m:oMath>
          </w:p>
          <w:p w14:paraId="2913E493" w14:textId="77777777" w:rsidR="008F1A3E" w:rsidRPr="00490E75" w:rsidRDefault="008F1A3E" w:rsidP="003B40B7">
            <w:pPr>
              <w:spacing w:after="0" w:line="240" w:lineRule="auto"/>
              <w:ind w:left="720"/>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(2)    Cu(NO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+ 2NaOH</w:t>
            </w:r>
            <w:r w:rsidRPr="00490E75">
              <w:rPr>
                <w:rFonts w:ascii="Times New Roman" w:eastAsia="Times New Roman" w:hAnsi="Times New Roman"/>
                <w:sz w:val="24"/>
                <w:szCs w:val="24"/>
                <w:vertAlign w:val="subscript"/>
                <w:lang w:val="pt-BR"/>
              </w:rPr>
              <w:t xml:space="preserve">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Cu(OH)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+ 2NaNO</w:t>
            </w:r>
            <w:r w:rsidRPr="00490E75">
              <w:rPr>
                <w:rFonts w:ascii="Times New Roman" w:eastAsia="Times New Roman" w:hAnsi="Times New Roman"/>
                <w:sz w:val="24"/>
                <w:szCs w:val="24"/>
                <w:vertAlign w:val="subscript"/>
                <w:lang w:val="pt-BR"/>
              </w:rPr>
              <w:t>3</w:t>
            </w:r>
          </w:p>
          <w:p w14:paraId="7B349F0F" w14:textId="77777777" w:rsidR="008F1A3E" w:rsidRPr="00490E75" w:rsidRDefault="008F1A3E" w:rsidP="003B40B7">
            <w:pPr>
              <w:spacing w:after="0" w:line="240" w:lineRule="auto"/>
              <w:ind w:left="720"/>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(3)    Cu(OH)</w:t>
            </w:r>
            <w:r w:rsidRPr="00490E75">
              <w:rPr>
                <w:rFonts w:ascii="Times New Roman" w:eastAsia="Times New Roman" w:hAnsi="Times New Roman"/>
                <w:sz w:val="24"/>
                <w:szCs w:val="24"/>
                <w:vertAlign w:val="subscript"/>
                <w:lang w:val="pt-BR"/>
              </w:rPr>
              <w:t xml:space="preserve">2   </w:t>
            </w:r>
            <m:oMath>
              <m:box>
                <m:boxPr>
                  <m:opEmu m:val="1"/>
                  <m:ctrlPr>
                    <w:rPr>
                      <w:rFonts w:ascii="Cambria Math" w:eastAsia="Times New Roman" w:hAnsi="Cambria Math"/>
                      <w:i/>
                      <w:sz w:val="24"/>
                      <w:szCs w:val="24"/>
                    </w:rPr>
                  </m:ctrlPr>
                </m:boxPr>
                <m:e>
                  <m:groupChr>
                    <m:groupChrPr>
                      <m:chr m:val="→"/>
                      <m:vertJc m:val="bot"/>
                      <m:ctrlPr>
                        <w:rPr>
                          <w:rFonts w:ascii="Cambria Math" w:eastAsia="Times New Roman" w:hAnsi="Cambria Math"/>
                          <w:i/>
                          <w:sz w:val="24"/>
                          <w:szCs w:val="24"/>
                        </w:rPr>
                      </m:ctrlPr>
                    </m:groupChrPr>
                    <m:e>
                      <m:sSup>
                        <m:sSupPr>
                          <m:ctrlPr>
                            <w:rPr>
                              <w:rFonts w:ascii="Cambria Math" w:eastAsia="Times New Roman" w:hAnsi="Cambria Math"/>
                              <w:i/>
                              <w:sz w:val="24"/>
                              <w:szCs w:val="24"/>
                            </w:rPr>
                          </m:ctrlPr>
                        </m:sSupPr>
                        <m:e>
                          <m:r>
                            <w:rPr>
                              <w:rFonts w:ascii="Cambria Math" w:eastAsia="Times New Roman" w:hAnsi="Cambria Math"/>
                              <w:sz w:val="24"/>
                              <w:szCs w:val="24"/>
                            </w:rPr>
                            <m:t>t</m:t>
                          </m:r>
                        </m:e>
                        <m:sup>
                          <m:r>
                            <w:rPr>
                              <w:rFonts w:ascii="Cambria Math" w:eastAsia="Times New Roman" w:hAnsi="Cambria Math"/>
                              <w:sz w:val="24"/>
                              <w:szCs w:val="24"/>
                              <w:lang w:val="pt-BR"/>
                            </w:rPr>
                            <m:t>0</m:t>
                          </m:r>
                        </m:sup>
                      </m:sSup>
                    </m:e>
                  </m:groupChr>
                </m:e>
              </m:box>
            </m:oMath>
            <w:r w:rsidRPr="00490E75">
              <w:rPr>
                <w:rFonts w:ascii="Times New Roman" w:eastAsia="Times New Roman" w:hAnsi="Times New Roman"/>
                <w:sz w:val="24"/>
                <w:szCs w:val="24"/>
                <w:lang w:val="pt-BR"/>
              </w:rPr>
              <w:t xml:space="preserve">  CuO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w:t>
            </w:r>
          </w:p>
          <w:p w14:paraId="2CC7037A" w14:textId="77777777" w:rsidR="008F1A3E" w:rsidRPr="00490E75" w:rsidRDefault="008F1A3E" w:rsidP="003B40B7">
            <w:pPr>
              <w:spacing w:after="0" w:line="240" w:lineRule="auto"/>
              <w:ind w:left="720"/>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(4)    CuO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w:t>
            </w:r>
            <m:oMath>
              <m:box>
                <m:boxPr>
                  <m:opEmu m:val="1"/>
                  <m:ctrlPr>
                    <w:rPr>
                      <w:rFonts w:ascii="Cambria Math" w:eastAsia="Times New Roman" w:hAnsi="Cambria Math"/>
                      <w:i/>
                      <w:sz w:val="24"/>
                      <w:szCs w:val="24"/>
                    </w:rPr>
                  </m:ctrlPr>
                </m:boxPr>
                <m:e>
                  <m:groupChr>
                    <m:groupChrPr>
                      <m:chr m:val="→"/>
                      <m:vertJc m:val="bot"/>
                      <m:ctrlPr>
                        <w:rPr>
                          <w:rFonts w:ascii="Cambria Math" w:eastAsia="Times New Roman" w:hAnsi="Cambria Math"/>
                          <w:i/>
                          <w:sz w:val="24"/>
                          <w:szCs w:val="24"/>
                        </w:rPr>
                      </m:ctrlPr>
                    </m:groupChrPr>
                    <m:e>
                      <m:sSup>
                        <m:sSupPr>
                          <m:ctrlPr>
                            <w:rPr>
                              <w:rFonts w:ascii="Cambria Math" w:eastAsia="Times New Roman" w:hAnsi="Cambria Math"/>
                              <w:i/>
                              <w:sz w:val="24"/>
                              <w:szCs w:val="24"/>
                            </w:rPr>
                          </m:ctrlPr>
                        </m:sSupPr>
                        <m:e>
                          <m:r>
                            <w:rPr>
                              <w:rFonts w:ascii="Cambria Math" w:eastAsia="Times New Roman" w:hAnsi="Cambria Math"/>
                              <w:sz w:val="24"/>
                              <w:szCs w:val="24"/>
                            </w:rPr>
                            <m:t>t</m:t>
                          </m:r>
                        </m:e>
                        <m:sup>
                          <m:r>
                            <w:rPr>
                              <w:rFonts w:ascii="Cambria Math" w:eastAsia="Times New Roman" w:hAnsi="Cambria Math"/>
                              <w:sz w:val="24"/>
                              <w:szCs w:val="24"/>
                              <w:lang w:val="pt-BR"/>
                            </w:rPr>
                            <m:t>0</m:t>
                          </m:r>
                        </m:sup>
                      </m:sSup>
                    </m:e>
                  </m:groupChr>
                </m:e>
              </m:box>
            </m:oMath>
            <w:r w:rsidRPr="00490E75">
              <w:rPr>
                <w:rFonts w:ascii="Times New Roman" w:eastAsia="Times New Roman" w:hAnsi="Times New Roman"/>
                <w:sz w:val="24"/>
                <w:szCs w:val="24"/>
                <w:lang w:val="pt-BR"/>
              </w:rPr>
              <w:t xml:space="preserve">   Cu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w:t>
            </w:r>
          </w:p>
          <w:p w14:paraId="69DD3111" w14:textId="77777777" w:rsidR="008F1A3E" w:rsidRPr="00490E75" w:rsidRDefault="008F1A3E" w:rsidP="003B40B7">
            <w:pPr>
              <w:spacing w:after="0" w:line="240" w:lineRule="auto"/>
              <w:ind w:left="720"/>
              <w:jc w:val="both"/>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(5)    2Cu(NO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w:t>
            </w:r>
            <m:oMath>
              <m:box>
                <m:boxPr>
                  <m:opEmu m:val="1"/>
                  <m:ctrlPr>
                    <w:rPr>
                      <w:rFonts w:ascii="Cambria Math" w:eastAsia="Times New Roman" w:hAnsi="Cambria Math"/>
                      <w:i/>
                      <w:sz w:val="24"/>
                      <w:szCs w:val="24"/>
                    </w:rPr>
                  </m:ctrlPr>
                </m:boxPr>
                <m:e>
                  <m:groupChr>
                    <m:groupChrPr>
                      <m:chr m:val="→"/>
                      <m:vertJc m:val="bot"/>
                      <m:ctrlPr>
                        <w:rPr>
                          <w:rFonts w:ascii="Cambria Math" w:eastAsia="Times New Roman" w:hAnsi="Cambria Math"/>
                          <w:i/>
                          <w:sz w:val="24"/>
                          <w:szCs w:val="24"/>
                        </w:rPr>
                      </m:ctrlPr>
                    </m:groupChrPr>
                    <m:e>
                      <m:sSup>
                        <m:sSupPr>
                          <m:ctrlPr>
                            <w:rPr>
                              <w:rFonts w:ascii="Cambria Math" w:eastAsia="Times New Roman" w:hAnsi="Cambria Math"/>
                              <w:i/>
                              <w:sz w:val="24"/>
                              <w:szCs w:val="24"/>
                            </w:rPr>
                          </m:ctrlPr>
                        </m:sSupPr>
                        <m:e>
                          <m:r>
                            <w:rPr>
                              <w:rFonts w:ascii="Cambria Math" w:eastAsia="Times New Roman" w:hAnsi="Cambria Math"/>
                              <w:sz w:val="24"/>
                              <w:szCs w:val="24"/>
                            </w:rPr>
                            <m:t>t</m:t>
                          </m:r>
                        </m:e>
                        <m:sup>
                          <m:r>
                            <w:rPr>
                              <w:rFonts w:ascii="Cambria Math" w:eastAsia="Times New Roman" w:hAnsi="Cambria Math"/>
                              <w:sz w:val="24"/>
                              <w:szCs w:val="24"/>
                              <w:lang w:val="pt-BR"/>
                            </w:rPr>
                            <m:t>0</m:t>
                          </m:r>
                        </m:sup>
                      </m:sSup>
                    </m:e>
                  </m:groupChr>
                </m:e>
              </m:box>
            </m:oMath>
            <w:r w:rsidRPr="00490E75">
              <w:rPr>
                <w:rFonts w:ascii="Times New Roman" w:eastAsia="Times New Roman" w:hAnsi="Times New Roman"/>
                <w:sz w:val="24"/>
                <w:szCs w:val="24"/>
                <w:lang w:val="pt-BR"/>
              </w:rPr>
              <w:t xml:space="preserve">  2CuO + 4NO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 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w:t>
            </w:r>
          </w:p>
          <w:p w14:paraId="65B03988"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eastAsia="Times New Roman" w:hAnsi="Times New Roman"/>
                <w:sz w:val="24"/>
                <w:szCs w:val="24"/>
                <w:lang w:val="pt-BR"/>
              </w:rPr>
              <w:t xml:space="preserve">           </w:t>
            </w:r>
            <w:r w:rsidRPr="00490E75">
              <w:rPr>
                <w:rFonts w:ascii="Times New Roman" w:eastAsia="Times New Roman" w:hAnsi="Times New Roman"/>
                <w:sz w:val="24"/>
                <w:szCs w:val="24"/>
              </w:rPr>
              <w:t>(6)    Cu   +   Cl</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w:t>
            </w:r>
            <m:oMath>
              <m:box>
                <m:boxPr>
                  <m:opEmu m:val="1"/>
                  <m:ctrlPr>
                    <w:rPr>
                      <w:rFonts w:ascii="Cambria Math" w:eastAsia="Times New Roman" w:hAnsi="Cambria Math"/>
                      <w:i/>
                      <w:sz w:val="24"/>
                      <w:szCs w:val="24"/>
                    </w:rPr>
                  </m:ctrlPr>
                </m:boxPr>
                <m:e>
                  <m:groupChr>
                    <m:groupChrPr>
                      <m:chr m:val="→"/>
                      <m:vertJc m:val="bot"/>
                      <m:ctrlPr>
                        <w:rPr>
                          <w:rFonts w:ascii="Cambria Math" w:eastAsia="Times New Roman" w:hAnsi="Cambria Math"/>
                          <w:i/>
                          <w:sz w:val="24"/>
                          <w:szCs w:val="24"/>
                        </w:rPr>
                      </m:ctrlPr>
                    </m:groupChrPr>
                    <m:e>
                      <m:sSup>
                        <m:sSupPr>
                          <m:ctrlPr>
                            <w:rPr>
                              <w:rFonts w:ascii="Cambria Math" w:eastAsia="Times New Roman" w:hAnsi="Cambria Math"/>
                              <w:i/>
                              <w:sz w:val="24"/>
                              <w:szCs w:val="24"/>
                            </w:rPr>
                          </m:ctrlPr>
                        </m:sSupPr>
                        <m:e>
                          <m:r>
                            <w:rPr>
                              <w:rFonts w:ascii="Cambria Math" w:eastAsia="Times New Roman" w:hAnsi="Cambria Math"/>
                              <w:sz w:val="24"/>
                              <w:szCs w:val="24"/>
                            </w:rPr>
                            <m:t>t</m:t>
                          </m:r>
                        </m:e>
                        <m:sup>
                          <m:r>
                            <w:rPr>
                              <w:rFonts w:ascii="Cambria Math" w:eastAsia="Times New Roman" w:hAnsi="Cambria Math"/>
                              <w:sz w:val="24"/>
                              <w:szCs w:val="24"/>
                            </w:rPr>
                            <m:t>0</m:t>
                          </m:r>
                        </m:sup>
                      </m:sSup>
                    </m:e>
                  </m:groupChr>
                </m:e>
              </m:box>
            </m:oMath>
            <w:r w:rsidRPr="00490E75">
              <w:rPr>
                <w:rFonts w:ascii="Times New Roman" w:eastAsia="Times New Roman" w:hAnsi="Times New Roman"/>
                <w:sz w:val="24"/>
                <w:szCs w:val="24"/>
              </w:rPr>
              <w:t xml:space="preserve">  CuCl</w:t>
            </w:r>
            <w:r w:rsidRPr="00490E75">
              <w:rPr>
                <w:rFonts w:ascii="Times New Roman" w:eastAsia="Times New Roman" w:hAnsi="Times New Roman"/>
                <w:sz w:val="24"/>
                <w:szCs w:val="24"/>
                <w:vertAlign w:val="subscript"/>
              </w:rPr>
              <w:t>2</w:t>
            </w:r>
          </w:p>
        </w:tc>
        <w:tc>
          <w:tcPr>
            <w:tcW w:w="1134" w:type="dxa"/>
          </w:tcPr>
          <w:p w14:paraId="349C06E0" w14:textId="77777777" w:rsidR="008F1A3E" w:rsidRPr="00490E75" w:rsidRDefault="008F1A3E" w:rsidP="003B40B7">
            <w:pPr>
              <w:spacing w:after="0" w:line="240" w:lineRule="auto"/>
              <w:rPr>
                <w:rFonts w:ascii="Times New Roman" w:hAnsi="Times New Roman"/>
                <w:sz w:val="24"/>
                <w:szCs w:val="24"/>
              </w:rPr>
            </w:pPr>
          </w:p>
          <w:p w14:paraId="60C08B80" w14:textId="77777777" w:rsidR="008F1A3E" w:rsidRPr="00490E75" w:rsidRDefault="008F1A3E" w:rsidP="003B40B7">
            <w:pPr>
              <w:spacing w:after="0" w:line="240" w:lineRule="auto"/>
              <w:rPr>
                <w:rFonts w:ascii="Times New Roman" w:hAnsi="Times New Roman"/>
                <w:sz w:val="24"/>
                <w:szCs w:val="24"/>
              </w:rPr>
            </w:pPr>
          </w:p>
          <w:p w14:paraId="55B49C51" w14:textId="77777777" w:rsidR="008F1A3E" w:rsidRPr="00490E75" w:rsidRDefault="008F1A3E" w:rsidP="003B40B7">
            <w:pPr>
              <w:spacing w:after="0" w:line="240" w:lineRule="auto"/>
              <w:rPr>
                <w:rFonts w:ascii="Times New Roman" w:hAnsi="Times New Roman"/>
                <w:sz w:val="24"/>
                <w:szCs w:val="24"/>
              </w:rPr>
            </w:pPr>
          </w:p>
          <w:p w14:paraId="0CDDC212"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 đ/</w:t>
            </w:r>
          </w:p>
          <w:p w14:paraId="326ADC92"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PTHH</w:t>
            </w:r>
          </w:p>
        </w:tc>
      </w:tr>
      <w:tr w:rsidR="008F1A3E" w:rsidRPr="00490E75" w14:paraId="67A97463" w14:textId="77777777" w:rsidTr="003B40B7">
        <w:trPr>
          <w:trHeight w:val="2388"/>
        </w:trPr>
        <w:tc>
          <w:tcPr>
            <w:tcW w:w="1106" w:type="dxa"/>
            <w:vMerge w:val="restart"/>
            <w:vAlign w:val="center"/>
          </w:tcPr>
          <w:p w14:paraId="39765D0B"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2</w:t>
            </w:r>
          </w:p>
          <w:p w14:paraId="0CDC525B"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sz w:val="24"/>
                <w:szCs w:val="24"/>
              </w:rPr>
              <w:t>(2,5đ)</w:t>
            </w:r>
          </w:p>
        </w:tc>
        <w:tc>
          <w:tcPr>
            <w:tcW w:w="8250" w:type="dxa"/>
          </w:tcPr>
          <w:p w14:paraId="7B501AFD" w14:textId="77777777" w:rsidR="008F1A3E" w:rsidRPr="00490E75" w:rsidRDefault="008F1A3E" w:rsidP="003B40B7">
            <w:pPr>
              <w:spacing w:after="0" w:line="240" w:lineRule="auto"/>
              <w:rPr>
                <w:rFonts w:ascii="Times New Roman" w:eastAsia="Times New Roman" w:hAnsi="Times New Roman"/>
                <w:sz w:val="24"/>
                <w:szCs w:val="24"/>
                <w:bdr w:val="none" w:sz="0" w:space="0" w:color="auto" w:frame="1"/>
                <w:lang w:val="pt-BR"/>
              </w:rPr>
            </w:pPr>
            <w:r w:rsidRPr="00490E75">
              <w:rPr>
                <w:rFonts w:ascii="Times New Roman" w:eastAsia="Times New Roman" w:hAnsi="Times New Roman"/>
                <w:sz w:val="24"/>
                <w:szCs w:val="24"/>
                <w:bdr w:val="none" w:sz="0" w:space="0" w:color="auto" w:frame="1"/>
                <w:lang w:val="pt-BR"/>
              </w:rPr>
              <w:t>a) PTHH:</w:t>
            </w:r>
          </w:p>
          <w:p w14:paraId="4B284303"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bdr w:val="none" w:sz="0" w:space="0" w:color="auto" w:frame="1"/>
                <w:lang w:val="pt-BR"/>
              </w:rPr>
              <w:t xml:space="preserve">                         2Na    +   2H</w:t>
            </w:r>
            <w:r w:rsidRPr="00490E75">
              <w:rPr>
                <w:rFonts w:ascii="Times New Roman" w:eastAsia="Times New Roman" w:hAnsi="Times New Roman"/>
                <w:sz w:val="24"/>
                <w:szCs w:val="24"/>
                <w:bdr w:val="none" w:sz="0" w:space="0" w:color="auto" w:frame="1"/>
                <w:vertAlign w:val="subscript"/>
                <w:lang w:val="pt-BR"/>
              </w:rPr>
              <w:t>2</w:t>
            </w:r>
            <w:r w:rsidRPr="00490E75">
              <w:rPr>
                <w:rFonts w:ascii="Times New Roman" w:eastAsia="Times New Roman" w:hAnsi="Times New Roman"/>
                <w:sz w:val="24"/>
                <w:szCs w:val="24"/>
                <w:bdr w:val="none" w:sz="0" w:space="0" w:color="auto" w:frame="1"/>
                <w:lang w:val="pt-BR"/>
              </w:rPr>
              <w:t>O</w:t>
            </w:r>
            <w:r w:rsidRPr="00490E75">
              <w:rPr>
                <w:rFonts w:ascii="Times New Roman" w:eastAsia="Times New Roman" w:hAnsi="Times New Roman"/>
                <w:sz w:val="24"/>
                <w:szCs w:val="24"/>
                <w:bdr w:val="none" w:sz="0" w:space="0" w:color="auto" w:frame="1"/>
                <w:vertAlign w:val="subscript"/>
                <w:lang w:val="pt-BR"/>
              </w:rPr>
              <w:t xml:space="preserve">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2NaOH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             (1)</w:t>
            </w:r>
          </w:p>
          <w:p w14:paraId="629FA188"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xml:space="preserve">                mol:    0,3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0,3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0,15</w:t>
            </w:r>
          </w:p>
          <w:p w14:paraId="2104B746" w14:textId="77777777" w:rsidR="008F1A3E" w:rsidRPr="00490E75" w:rsidRDefault="008F1A3E" w:rsidP="003B40B7">
            <w:pPr>
              <w:spacing w:after="0" w:line="240" w:lineRule="auto"/>
              <w:rPr>
                <w:rFonts w:ascii="Times New Roman" w:hAnsi="Times New Roman"/>
                <w:sz w:val="24"/>
                <w:szCs w:val="24"/>
                <w:lang w:val="pt-BR"/>
              </w:rPr>
            </w:pPr>
            <w:r w:rsidRPr="00490E75">
              <w:rPr>
                <w:rFonts w:ascii="Times New Roman" w:eastAsia="Times New Roman" w:hAnsi="Times New Roman"/>
                <w:sz w:val="24"/>
                <w:szCs w:val="24"/>
                <w:lang w:val="pt-BR"/>
              </w:rPr>
              <w:t xml:space="preserve">                         CuSO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+ 2NaOH</w:t>
            </w:r>
            <w:r w:rsidRPr="00490E75">
              <w:rPr>
                <w:rFonts w:ascii="Times New Roman" w:eastAsia="Times New Roman" w:hAnsi="Times New Roman"/>
                <w:sz w:val="24"/>
                <w:szCs w:val="24"/>
                <w:vertAlign w:val="subscript"/>
                <w:lang w:val="pt-BR"/>
              </w:rPr>
              <w:t xml:space="preserve">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Cu(OH)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w:t>
            </w:r>
            <m:oMath>
              <m:r>
                <w:rPr>
                  <w:rFonts w:ascii="Cambria Math" w:hAnsi="Cambria Math"/>
                  <w:sz w:val="24"/>
                  <w:szCs w:val="24"/>
                  <w:lang w:val="pt-BR"/>
                </w:rPr>
                <m:t>↓</m:t>
              </m:r>
            </m:oMath>
            <w:r w:rsidRPr="00490E75">
              <w:rPr>
                <w:rFonts w:ascii="Times New Roman" w:hAnsi="Times New Roman"/>
                <w:sz w:val="24"/>
                <w:szCs w:val="24"/>
                <w:lang w:val="pt-BR"/>
              </w:rPr>
              <w:t xml:space="preserve"> + Na</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SO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 xml:space="preserve">          (2)</w:t>
            </w:r>
          </w:p>
          <w:p w14:paraId="4CF7BC3D"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lang w:val="pt-BR"/>
              </w:rPr>
              <w:t xml:space="preserve">               </w:t>
            </w:r>
            <w:r w:rsidRPr="00490E75">
              <w:rPr>
                <w:rFonts w:ascii="Times New Roman" w:eastAsia="Times New Roman" w:hAnsi="Times New Roman"/>
                <w:sz w:val="24"/>
                <w:szCs w:val="24"/>
              </w:rPr>
              <w:t xml:space="preserve">mol:  </w:t>
            </w:r>
            <w:r w:rsidRPr="00490E75">
              <w:rPr>
                <w:rFonts w:ascii="Times New Roman" w:hAnsi="Times New Roman"/>
                <w:sz w:val="24"/>
                <w:szCs w:val="24"/>
              </w:rPr>
              <w:t xml:space="preserve">   0,1                </w:t>
            </w:r>
            <m:oMath>
              <m:r>
                <w:rPr>
                  <w:rFonts w:ascii="Cambria Math" w:hAnsi="Cambria Math"/>
                  <w:sz w:val="24"/>
                  <w:szCs w:val="24"/>
                </w:rPr>
                <m:t>→</m:t>
              </m:r>
            </m:oMath>
            <w:r w:rsidRPr="00490E75">
              <w:rPr>
                <w:rFonts w:ascii="Times New Roman" w:hAnsi="Times New Roman"/>
                <w:sz w:val="24"/>
                <w:szCs w:val="24"/>
              </w:rPr>
              <w:t xml:space="preserve">         0,1</w:t>
            </w:r>
          </w:p>
        </w:tc>
        <w:tc>
          <w:tcPr>
            <w:tcW w:w="1134" w:type="dxa"/>
          </w:tcPr>
          <w:p w14:paraId="56FD58C2" w14:textId="77777777" w:rsidR="008F1A3E" w:rsidRPr="00490E75" w:rsidRDefault="008F1A3E" w:rsidP="003B40B7">
            <w:pPr>
              <w:spacing w:after="0" w:line="240" w:lineRule="auto"/>
              <w:jc w:val="center"/>
              <w:rPr>
                <w:rFonts w:ascii="Times New Roman" w:hAnsi="Times New Roman"/>
                <w:sz w:val="24"/>
                <w:szCs w:val="24"/>
              </w:rPr>
            </w:pPr>
          </w:p>
          <w:p w14:paraId="5042FA32" w14:textId="77777777" w:rsidR="008F1A3E" w:rsidRPr="00490E75" w:rsidRDefault="008F1A3E" w:rsidP="003B40B7">
            <w:pPr>
              <w:spacing w:after="0" w:line="240" w:lineRule="auto"/>
              <w:jc w:val="center"/>
              <w:rPr>
                <w:rFonts w:ascii="Times New Roman" w:hAnsi="Times New Roman"/>
                <w:sz w:val="24"/>
                <w:szCs w:val="24"/>
              </w:rPr>
            </w:pPr>
          </w:p>
          <w:p w14:paraId="34852356"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0,25 đ/</w:t>
            </w:r>
          </w:p>
          <w:p w14:paraId="72A9658B"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PTHH</w:t>
            </w:r>
          </w:p>
        </w:tc>
      </w:tr>
      <w:tr w:rsidR="008F1A3E" w:rsidRPr="00490E75" w14:paraId="6E0BE391" w14:textId="77777777" w:rsidTr="003B40B7">
        <w:trPr>
          <w:trHeight w:val="2388"/>
        </w:trPr>
        <w:tc>
          <w:tcPr>
            <w:tcW w:w="1106" w:type="dxa"/>
            <w:vMerge/>
            <w:vAlign w:val="center"/>
          </w:tcPr>
          <w:p w14:paraId="6AE2F392"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tcPr>
          <w:p w14:paraId="1FA720AD" w14:textId="77777777" w:rsidR="008F1A3E" w:rsidRPr="00490E75" w:rsidRDefault="008F1A3E" w:rsidP="003B40B7">
            <w:pPr>
              <w:spacing w:after="0" w:line="240" w:lineRule="auto"/>
              <w:rPr>
                <w:rFonts w:ascii="Times New Roman" w:eastAsia="Times New Roman" w:hAnsi="Times New Roman"/>
                <w:sz w:val="24"/>
                <w:szCs w:val="24"/>
                <w:bdr w:val="none" w:sz="0" w:space="0" w:color="auto" w:frame="1"/>
                <w:lang w:val="fr-FR"/>
              </w:rPr>
            </w:pPr>
            <w:bookmarkStart w:id="47" w:name="_Hlk212489762"/>
            <w:r w:rsidRPr="00490E75">
              <w:rPr>
                <w:rFonts w:ascii="Times New Roman" w:eastAsia="Times New Roman" w:hAnsi="Times New Roman"/>
                <w:sz w:val="24"/>
                <w:szCs w:val="24"/>
                <w:bdr w:val="none" w:sz="0" w:space="0" w:color="auto" w:frame="1"/>
                <w:lang w:val="fr-FR"/>
              </w:rPr>
              <w:t xml:space="preserve">b) </w:t>
            </w:r>
            <w:bookmarkEnd w:id="47"/>
            <w:r w:rsidRPr="00490E75">
              <w:rPr>
                <w:rFonts w:ascii="Times New Roman" w:eastAsia="Times New Roman" w:hAnsi="Times New Roman"/>
                <w:sz w:val="24"/>
                <w:szCs w:val="24"/>
                <w:bdr w:val="none" w:sz="0" w:space="0" w:color="auto" w:frame="1"/>
                <w:lang w:val="fr-FR"/>
              </w:rPr>
              <w:t xml:space="preserve">Số mol của Na là: </w:t>
            </w: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Na</m:t>
                  </m:r>
                </m:sub>
              </m:sSub>
              <m:r>
                <w:rPr>
                  <w:rFonts w:ascii="Cambria Math" w:hAnsi="Cambria Math"/>
                  <w:sz w:val="24"/>
                  <w:szCs w:val="24"/>
                  <w:lang w:val="pt-BR"/>
                </w:rPr>
                <m:t xml:space="preserve">= </m:t>
              </m:r>
              <m:f>
                <m:fPr>
                  <m:ctrlPr>
                    <w:rPr>
                      <w:rFonts w:ascii="Cambria Math" w:hAnsi="Cambria Math"/>
                      <w:i/>
                      <w:sz w:val="24"/>
                      <w:szCs w:val="24"/>
                    </w:rPr>
                  </m:ctrlPr>
                </m:fPr>
                <m:num>
                  <m:r>
                    <w:rPr>
                      <w:rFonts w:ascii="Cambria Math" w:hAnsi="Cambria Math"/>
                      <w:sz w:val="24"/>
                      <w:szCs w:val="24"/>
                      <w:lang w:val="pt-BR"/>
                    </w:rPr>
                    <m:t>6,9</m:t>
                  </m:r>
                </m:num>
                <m:den>
                  <m:r>
                    <w:rPr>
                      <w:rFonts w:ascii="Cambria Math" w:hAnsi="Cambria Math"/>
                      <w:sz w:val="24"/>
                      <w:szCs w:val="24"/>
                      <w:lang w:val="pt-BR"/>
                    </w:rPr>
                    <m:t>23</m:t>
                  </m:r>
                </m:den>
              </m:f>
              <m:r>
                <w:rPr>
                  <w:rFonts w:ascii="Cambria Math" w:hAnsi="Cambria Math"/>
                  <w:sz w:val="24"/>
                  <w:szCs w:val="24"/>
                  <w:lang w:val="pt-BR"/>
                </w:rPr>
                <m:t xml:space="preserve">=0,3 </m:t>
              </m:r>
              <m:r>
                <w:rPr>
                  <w:rFonts w:ascii="Cambria Math" w:hAnsi="Cambria Math"/>
                  <w:sz w:val="24"/>
                  <w:szCs w:val="24"/>
                </w:rPr>
                <m:t>mol</m:t>
              </m:r>
            </m:oMath>
          </w:p>
          <w:p w14:paraId="699D5168"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eastAsia="Times New Roman" w:hAnsi="Times New Roman"/>
                <w:sz w:val="24"/>
                <w:szCs w:val="24"/>
                <w:bdr w:val="none" w:sz="0" w:space="0" w:color="auto" w:frame="1"/>
              </w:rPr>
              <w:t xml:space="preserve">Theo PTHH (1): </w:t>
            </w:r>
            <m:oMath>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NaOH</m:t>
                  </m:r>
                </m:sub>
              </m:sSub>
              <m:sSub>
                <m:sSubPr>
                  <m:ctrlPr>
                    <w:rPr>
                      <w:rFonts w:ascii="Cambria Math" w:hAnsi="Cambria Math"/>
                      <w:i/>
                      <w:sz w:val="24"/>
                      <w:szCs w:val="24"/>
                    </w:rPr>
                  </m:ctrlPr>
                </m:sSubPr>
                <m:e>
                  <m:r>
                    <w:rPr>
                      <w:rFonts w:ascii="Cambria Math" w:hAnsi="Cambria Math"/>
                      <w:sz w:val="24"/>
                      <w:szCs w:val="24"/>
                    </w:rPr>
                    <m:t>= n</m:t>
                  </m:r>
                </m:e>
                <m:sub>
                  <m:r>
                    <w:rPr>
                      <w:rFonts w:ascii="Cambria Math" w:hAnsi="Cambria Math"/>
                      <w:sz w:val="24"/>
                      <w:szCs w:val="24"/>
                    </w:rPr>
                    <m:t>Na</m:t>
                  </m:r>
                </m:sub>
              </m:sSub>
              <m:r>
                <w:rPr>
                  <w:rFonts w:ascii="Cambria Math" w:hAnsi="Cambria Math"/>
                  <w:sz w:val="24"/>
                  <w:szCs w:val="24"/>
                </w:rPr>
                <m:t>=0,3 mol</m:t>
              </m:r>
            </m:oMath>
          </w:p>
          <w:p w14:paraId="5348E456"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Na</m:t>
                  </m:r>
                </m:sub>
              </m:sSub>
              <m:r>
                <w:rPr>
                  <w:rFonts w:ascii="Cambria Math" w:hAnsi="Cambria Math"/>
                  <w:sz w:val="24"/>
                  <w:szCs w:val="24"/>
                </w:rPr>
                <m:t>=0,15 mol</m:t>
              </m:r>
            </m:oMath>
          </w:p>
          <w:p w14:paraId="2E6CA41D" w14:textId="77777777" w:rsidR="008F1A3E" w:rsidRPr="00490E75" w:rsidRDefault="008F1A3E" w:rsidP="003B40B7">
            <w:pPr>
              <w:spacing w:after="0" w:line="240" w:lineRule="auto"/>
              <w:rPr>
                <w:rFonts w:ascii="Times New Roman" w:eastAsia="Times New Roman" w:hAnsi="Times New Roman"/>
                <w:sz w:val="24"/>
                <w:szCs w:val="24"/>
                <w:bdr w:val="none" w:sz="0" w:space="0" w:color="auto" w:frame="1"/>
              </w:rPr>
            </w:pPr>
            <w:r w:rsidRPr="00490E75">
              <w:rPr>
                <w:rFonts w:ascii="Times New Roman" w:eastAsia="Times New Roman" w:hAnsi="Times New Roman"/>
                <w:sz w:val="24"/>
                <w:szCs w:val="24"/>
                <w:bdr w:val="none" w:sz="0" w:space="0" w:color="auto" w:frame="1"/>
              </w:rPr>
              <w:t>Thể tích khí H</w:t>
            </w:r>
            <w:r w:rsidRPr="00490E75">
              <w:rPr>
                <w:rFonts w:ascii="Times New Roman" w:eastAsia="Times New Roman" w:hAnsi="Times New Roman"/>
                <w:sz w:val="24"/>
                <w:szCs w:val="24"/>
                <w:bdr w:val="none" w:sz="0" w:space="0" w:color="auto" w:frame="1"/>
                <w:vertAlign w:val="subscript"/>
              </w:rPr>
              <w:t>2</w:t>
            </w:r>
            <w:r w:rsidRPr="00490E75">
              <w:rPr>
                <w:rFonts w:ascii="Times New Roman" w:eastAsia="Times New Roman" w:hAnsi="Times New Roman"/>
                <w:sz w:val="24"/>
                <w:szCs w:val="24"/>
                <w:bdr w:val="none" w:sz="0" w:space="0" w:color="auto" w:frame="1"/>
              </w:rPr>
              <w:t xml:space="preserve"> thu được ở đkc là: </w:t>
            </w:r>
            <m:oMath>
              <m:sSub>
                <m:sSubPr>
                  <m:ctrlPr>
                    <w:rPr>
                      <w:rFonts w:ascii="Cambria Math" w:hAnsi="Cambria Math"/>
                      <w:i/>
                      <w:sz w:val="24"/>
                      <w:szCs w:val="24"/>
                    </w:rPr>
                  </m:ctrlPr>
                </m:sSubPr>
                <m:e>
                  <m:r>
                    <w:rPr>
                      <w:rFonts w:ascii="Cambria Math" w:hAnsi="Cambria Math"/>
                      <w:sz w:val="24"/>
                      <w:szCs w:val="24"/>
                    </w:rPr>
                    <m:t>V= V</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sub>
              </m:sSub>
              <m:r>
                <w:rPr>
                  <w:rFonts w:ascii="Cambria Math" w:hAnsi="Cambria Math"/>
                  <w:sz w:val="24"/>
                  <w:szCs w:val="24"/>
                </w:rPr>
                <m:t>= 0,15 .24,79=3,7185 (Lít)</m:t>
              </m:r>
            </m:oMath>
          </w:p>
        </w:tc>
        <w:tc>
          <w:tcPr>
            <w:tcW w:w="1134" w:type="dxa"/>
          </w:tcPr>
          <w:p w14:paraId="18E0C374" w14:textId="77777777" w:rsidR="008F1A3E" w:rsidRPr="00490E75" w:rsidRDefault="008F1A3E" w:rsidP="003B40B7">
            <w:pPr>
              <w:spacing w:after="0" w:line="240" w:lineRule="auto"/>
              <w:jc w:val="center"/>
              <w:rPr>
                <w:rFonts w:ascii="Times New Roman" w:hAnsi="Times New Roman"/>
                <w:sz w:val="24"/>
                <w:szCs w:val="24"/>
              </w:rPr>
            </w:pPr>
          </w:p>
          <w:p w14:paraId="01B70798" w14:textId="77777777" w:rsidR="008F1A3E" w:rsidRPr="00490E75" w:rsidRDefault="008F1A3E" w:rsidP="003B40B7">
            <w:pPr>
              <w:spacing w:after="0" w:line="240" w:lineRule="auto"/>
              <w:jc w:val="center"/>
              <w:rPr>
                <w:rFonts w:ascii="Times New Roman" w:hAnsi="Times New Roman"/>
                <w:sz w:val="24"/>
                <w:szCs w:val="24"/>
              </w:rPr>
            </w:pPr>
          </w:p>
          <w:p w14:paraId="65AB0C83"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1,0 đ</w:t>
            </w:r>
          </w:p>
        </w:tc>
      </w:tr>
      <w:tr w:rsidR="008F1A3E" w:rsidRPr="00490E75" w14:paraId="7D276649" w14:textId="77777777" w:rsidTr="003B40B7">
        <w:tc>
          <w:tcPr>
            <w:tcW w:w="1106" w:type="dxa"/>
            <w:vMerge/>
            <w:vAlign w:val="center"/>
          </w:tcPr>
          <w:p w14:paraId="59262AAF" w14:textId="77777777" w:rsidR="008F1A3E" w:rsidRPr="00490E75" w:rsidRDefault="008F1A3E" w:rsidP="003B40B7">
            <w:pPr>
              <w:spacing w:after="0" w:line="240" w:lineRule="auto"/>
              <w:jc w:val="center"/>
              <w:rPr>
                <w:rFonts w:ascii="Times New Roman" w:hAnsi="Times New Roman"/>
                <w:sz w:val="24"/>
                <w:szCs w:val="24"/>
              </w:rPr>
            </w:pPr>
          </w:p>
        </w:tc>
        <w:tc>
          <w:tcPr>
            <w:tcW w:w="8250" w:type="dxa"/>
          </w:tcPr>
          <w:p w14:paraId="284062E7" w14:textId="77777777" w:rsidR="008F1A3E" w:rsidRPr="00490E75" w:rsidRDefault="008F1A3E" w:rsidP="003B40B7">
            <w:pPr>
              <w:spacing w:after="0" w:line="240" w:lineRule="auto"/>
              <w:rPr>
                <w:rFonts w:ascii="Times New Roman" w:eastAsia="Times New Roman" w:hAnsi="Times New Roman"/>
                <w:sz w:val="24"/>
                <w:szCs w:val="24"/>
                <w:bdr w:val="none" w:sz="0" w:space="0" w:color="auto" w:frame="1"/>
                <w:lang w:val="fr-FR"/>
              </w:rPr>
            </w:pPr>
            <w:r w:rsidRPr="00490E75">
              <w:rPr>
                <w:rFonts w:ascii="Times New Roman" w:eastAsia="Times New Roman" w:hAnsi="Times New Roman"/>
                <w:sz w:val="24"/>
                <w:szCs w:val="24"/>
                <w:bdr w:val="none" w:sz="0" w:space="0" w:color="auto" w:frame="1"/>
                <w:lang w:val="fr-FR"/>
              </w:rPr>
              <w:t>Số mol của CuSO</w:t>
            </w:r>
            <w:r w:rsidRPr="00490E75">
              <w:rPr>
                <w:rFonts w:ascii="Times New Roman" w:eastAsia="Times New Roman" w:hAnsi="Times New Roman"/>
                <w:sz w:val="24"/>
                <w:szCs w:val="24"/>
                <w:bdr w:val="none" w:sz="0" w:space="0" w:color="auto" w:frame="1"/>
                <w:vertAlign w:val="subscript"/>
                <w:lang w:val="fr-FR"/>
              </w:rPr>
              <w:t>4</w:t>
            </w:r>
            <w:r w:rsidRPr="00490E75">
              <w:rPr>
                <w:rFonts w:ascii="Times New Roman" w:eastAsia="Times New Roman" w:hAnsi="Times New Roman"/>
                <w:sz w:val="24"/>
                <w:szCs w:val="24"/>
                <w:bdr w:val="none" w:sz="0" w:space="0" w:color="auto" w:frame="1"/>
                <w:lang w:val="fr-FR"/>
              </w:rPr>
              <w:t xml:space="preserve"> là: </w:t>
            </w:r>
            <m:oMath>
              <m:sSub>
                <m:sSubPr>
                  <m:ctrlPr>
                    <w:rPr>
                      <w:rFonts w:ascii="Cambria Math" w:eastAsia="Times New Roman" w:hAnsi="Cambria Math"/>
                      <w:i/>
                      <w:sz w:val="24"/>
                      <w:szCs w:val="24"/>
                      <w:bdr w:val="none" w:sz="0" w:space="0" w:color="auto" w:frame="1"/>
                    </w:rPr>
                  </m:ctrlPr>
                </m:sSubPr>
                <m:e>
                  <m:r>
                    <w:rPr>
                      <w:rFonts w:ascii="Cambria Math" w:eastAsia="Times New Roman" w:hAnsi="Cambria Math"/>
                      <w:sz w:val="24"/>
                      <w:szCs w:val="24"/>
                      <w:bdr w:val="none" w:sz="0" w:space="0" w:color="auto" w:frame="1"/>
                    </w:rPr>
                    <m:t>n</m:t>
                  </m:r>
                </m:e>
                <m:sub>
                  <m:sSub>
                    <m:sSubPr>
                      <m:ctrlPr>
                        <w:rPr>
                          <w:rFonts w:ascii="Cambria Math" w:eastAsia="Times New Roman" w:hAnsi="Cambria Math"/>
                          <w:i/>
                          <w:sz w:val="24"/>
                          <w:szCs w:val="24"/>
                          <w:bdr w:val="none" w:sz="0" w:space="0" w:color="auto" w:frame="1"/>
                        </w:rPr>
                      </m:ctrlPr>
                    </m:sSubPr>
                    <m:e>
                      <m:r>
                        <w:rPr>
                          <w:rFonts w:ascii="Cambria Math" w:eastAsia="Times New Roman" w:hAnsi="Cambria Math"/>
                          <w:sz w:val="24"/>
                          <w:szCs w:val="24"/>
                          <w:bdr w:val="none" w:sz="0" w:space="0" w:color="auto" w:frame="1"/>
                        </w:rPr>
                        <m:t>CuSO</m:t>
                      </m:r>
                    </m:e>
                    <m:sub>
                      <m:r>
                        <w:rPr>
                          <w:rFonts w:ascii="Cambria Math" w:eastAsia="Times New Roman" w:hAnsi="Cambria Math"/>
                          <w:sz w:val="24"/>
                          <w:szCs w:val="24"/>
                          <w:bdr w:val="none" w:sz="0" w:space="0" w:color="auto" w:frame="1"/>
                          <w:lang w:val="pt-BR"/>
                        </w:rPr>
                        <m:t>4</m:t>
                      </m:r>
                    </m:sub>
                  </m:sSub>
                </m:sub>
              </m:sSub>
              <m:r>
                <w:rPr>
                  <w:rFonts w:ascii="Cambria Math" w:eastAsia="Times New Roman" w:hAnsi="Cambria Math"/>
                  <w:sz w:val="24"/>
                  <w:szCs w:val="24"/>
                  <w:bdr w:val="none" w:sz="0" w:space="0" w:color="auto" w:frame="1"/>
                  <w:lang w:val="pt-BR"/>
                </w:rPr>
                <m:t>=</m:t>
              </m:r>
              <m:f>
                <m:fPr>
                  <m:ctrlPr>
                    <w:rPr>
                      <w:rFonts w:ascii="Cambria Math" w:eastAsia="Times New Roman" w:hAnsi="Cambria Math"/>
                      <w:i/>
                      <w:sz w:val="24"/>
                      <w:szCs w:val="24"/>
                      <w:bdr w:val="none" w:sz="0" w:space="0" w:color="auto" w:frame="1"/>
                    </w:rPr>
                  </m:ctrlPr>
                </m:fPr>
                <m:num>
                  <m:r>
                    <w:rPr>
                      <w:rFonts w:ascii="Cambria Math" w:eastAsia="Times New Roman" w:hAnsi="Cambria Math"/>
                      <w:sz w:val="24"/>
                      <w:szCs w:val="24"/>
                      <w:bdr w:val="none" w:sz="0" w:space="0" w:color="auto" w:frame="1"/>
                      <w:lang w:val="pt-BR"/>
                    </w:rPr>
                    <m:t>100</m:t>
                  </m:r>
                </m:num>
                <m:den>
                  <m:r>
                    <w:rPr>
                      <w:rFonts w:ascii="Cambria Math" w:eastAsia="Times New Roman" w:hAnsi="Cambria Math"/>
                      <w:sz w:val="24"/>
                      <w:szCs w:val="24"/>
                      <w:bdr w:val="none" w:sz="0" w:space="0" w:color="auto" w:frame="1"/>
                      <w:lang w:val="pt-BR"/>
                    </w:rPr>
                    <m:t>1000</m:t>
                  </m:r>
                </m:den>
              </m:f>
              <m:r>
                <w:rPr>
                  <w:rFonts w:ascii="Cambria Math" w:eastAsia="Times New Roman" w:hAnsi="Cambria Math"/>
                  <w:sz w:val="24"/>
                  <w:szCs w:val="24"/>
                  <w:bdr w:val="none" w:sz="0" w:space="0" w:color="auto" w:frame="1"/>
                  <w:lang w:val="pt-BR"/>
                </w:rPr>
                <m:t xml:space="preserve"> . 1=0,1 (</m:t>
              </m:r>
              <m:r>
                <w:rPr>
                  <w:rFonts w:ascii="Cambria Math" w:eastAsia="Times New Roman" w:hAnsi="Cambria Math"/>
                  <w:sz w:val="24"/>
                  <w:szCs w:val="24"/>
                  <w:bdr w:val="none" w:sz="0" w:space="0" w:color="auto" w:frame="1"/>
                </w:rPr>
                <m:t>mol</m:t>
              </m:r>
              <m:r>
                <w:rPr>
                  <w:rFonts w:ascii="Cambria Math" w:eastAsia="Times New Roman" w:hAnsi="Cambria Math"/>
                  <w:sz w:val="24"/>
                  <w:szCs w:val="24"/>
                  <w:bdr w:val="none" w:sz="0" w:space="0" w:color="auto" w:frame="1"/>
                  <w:lang w:val="pt-BR"/>
                </w:rPr>
                <m:t>)</m:t>
              </m:r>
            </m:oMath>
          </w:p>
          <w:p w14:paraId="491EFDE7"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bdr w:val="none" w:sz="0" w:space="0" w:color="auto" w:frame="1"/>
                <w:lang w:val="fr-FR"/>
              </w:rPr>
              <w:t xml:space="preserve">Lập tỷ lệ: </w:t>
            </w:r>
            <m:oMath>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CuSO</m:t>
                          </m:r>
                        </m:e>
                        <m:sub>
                          <m:r>
                            <w:rPr>
                              <w:rFonts w:ascii="Cambria Math" w:hAnsi="Cambria Math"/>
                              <w:sz w:val="24"/>
                              <w:szCs w:val="24"/>
                              <w:lang w:val="fr-FR"/>
                            </w:rPr>
                            <m:t>4</m:t>
                          </m:r>
                        </m:sub>
                      </m:sSub>
                    </m:sub>
                  </m:sSub>
                  <m:r>
                    <w:rPr>
                      <w:rFonts w:ascii="Cambria Math" w:hAnsi="Cambria Math"/>
                      <w:sz w:val="24"/>
                      <w:szCs w:val="24"/>
                      <w:lang w:val="fr-FR"/>
                    </w:rPr>
                    <m:t xml:space="preserve">: </m:t>
                  </m:r>
                  <m:r>
                    <w:rPr>
                      <w:rFonts w:ascii="Cambria Math" w:hAnsi="Cambria Math"/>
                      <w:sz w:val="24"/>
                      <w:szCs w:val="24"/>
                    </w:rPr>
                    <m:t>n</m:t>
                  </m:r>
                </m:e>
                <m:sub>
                  <m:r>
                    <w:rPr>
                      <w:rFonts w:ascii="Cambria Math" w:hAnsi="Cambria Math"/>
                      <w:sz w:val="24"/>
                      <w:szCs w:val="24"/>
                    </w:rPr>
                    <m:t>NaOH</m:t>
                  </m:r>
                </m:sub>
              </m:sSub>
            </m:oMath>
            <w:r w:rsidRPr="00490E75">
              <w:rPr>
                <w:rFonts w:ascii="Times New Roman" w:eastAsia="Times New Roman" w:hAnsi="Times New Roman"/>
                <w:sz w:val="24"/>
                <w:szCs w:val="24"/>
                <w:lang w:val="fr-FR"/>
              </w:rPr>
              <w:t xml:space="preserve"> = </w:t>
            </w:r>
            <m:oMath>
              <m:f>
                <m:fPr>
                  <m:ctrlPr>
                    <w:rPr>
                      <w:rFonts w:ascii="Cambria Math" w:eastAsia="Times New Roman" w:hAnsi="Cambria Math"/>
                      <w:i/>
                      <w:sz w:val="24"/>
                      <w:szCs w:val="24"/>
                    </w:rPr>
                  </m:ctrlPr>
                </m:fPr>
                <m:num>
                  <m:r>
                    <w:rPr>
                      <w:rFonts w:ascii="Cambria Math" w:eastAsia="Times New Roman" w:hAnsi="Cambria Math"/>
                      <w:sz w:val="24"/>
                      <w:szCs w:val="24"/>
                      <w:lang w:val="fr-FR"/>
                    </w:rPr>
                    <m:t>0,1</m:t>
                  </m:r>
                </m:num>
                <m:den>
                  <m:r>
                    <w:rPr>
                      <w:rFonts w:ascii="Cambria Math" w:eastAsia="Times New Roman" w:hAnsi="Cambria Math"/>
                      <w:sz w:val="24"/>
                      <w:szCs w:val="24"/>
                      <w:lang w:val="fr-FR"/>
                    </w:rPr>
                    <m:t>1</m:t>
                  </m:r>
                </m:den>
              </m:f>
              <m:r>
                <w:rPr>
                  <w:rFonts w:ascii="Cambria Math" w:eastAsia="Times New Roman" w:hAnsi="Cambria Math"/>
                  <w:sz w:val="24"/>
                  <w:szCs w:val="24"/>
                  <w:lang w:val="fr-FR"/>
                </w:rPr>
                <m:t xml:space="preserve">&lt; </m:t>
              </m:r>
              <m:f>
                <m:fPr>
                  <m:ctrlPr>
                    <w:rPr>
                      <w:rFonts w:ascii="Cambria Math" w:eastAsia="Times New Roman" w:hAnsi="Cambria Math"/>
                      <w:i/>
                      <w:sz w:val="24"/>
                      <w:szCs w:val="24"/>
                    </w:rPr>
                  </m:ctrlPr>
                </m:fPr>
                <m:num>
                  <m:r>
                    <w:rPr>
                      <w:rFonts w:ascii="Cambria Math" w:eastAsia="Times New Roman" w:hAnsi="Cambria Math"/>
                      <w:sz w:val="24"/>
                      <w:szCs w:val="24"/>
                      <w:lang w:val="fr-FR"/>
                    </w:rPr>
                    <m:t>0,3</m:t>
                  </m:r>
                </m:num>
                <m:den>
                  <m:r>
                    <w:rPr>
                      <w:rFonts w:ascii="Cambria Math" w:eastAsia="Times New Roman" w:hAnsi="Cambria Math"/>
                      <w:sz w:val="24"/>
                      <w:szCs w:val="24"/>
                      <w:lang w:val="fr-FR"/>
                    </w:rPr>
                    <m:t>2</m:t>
                  </m:r>
                </m:den>
              </m:f>
              <m:r>
                <w:rPr>
                  <w:rFonts w:ascii="Cambria Math" w:eastAsia="Times New Roman" w:hAnsi="Cambria Math"/>
                  <w:sz w:val="24"/>
                  <w:szCs w:val="24"/>
                  <w:lang w:val="fr-FR"/>
                </w:rPr>
                <m:t xml:space="preserve"> </m:t>
              </m:r>
            </m:oMath>
          </w:p>
          <w:p w14:paraId="44FF536B" w14:textId="77777777" w:rsidR="008F1A3E" w:rsidRPr="00490E75" w:rsidRDefault="008F1A3E" w:rsidP="003B40B7">
            <w:pPr>
              <w:spacing w:after="0" w:line="240" w:lineRule="auto"/>
              <w:rPr>
                <w:rFonts w:ascii="Times New Roman" w:eastAsia="Times New Roman" w:hAnsi="Times New Roman"/>
                <w:sz w:val="24"/>
                <w:szCs w:val="24"/>
                <w:bdr w:val="none" w:sz="0" w:space="0" w:color="auto" w:frame="1"/>
                <w:lang w:val="fr-FR"/>
              </w:rPr>
            </w:pPr>
            <m:oMath>
              <m:r>
                <w:rPr>
                  <w:rFonts w:ascii="Cambria Math" w:eastAsia="Times New Roman" w:hAnsi="Cambria Math"/>
                  <w:sz w:val="24"/>
                  <w:szCs w:val="24"/>
                  <w:lang w:val="fr-FR"/>
                </w:rPr>
                <m:t xml:space="preserve">                      → </m:t>
              </m:r>
            </m:oMath>
            <w:r w:rsidRPr="00490E75">
              <w:rPr>
                <w:rFonts w:ascii="Times New Roman" w:eastAsia="Times New Roman" w:hAnsi="Times New Roman"/>
                <w:sz w:val="24"/>
                <w:szCs w:val="24"/>
                <w:lang w:val="fr-FR"/>
              </w:rPr>
              <w:t>CuSO</w:t>
            </w:r>
            <w:r w:rsidRPr="00490E75">
              <w:rPr>
                <w:rFonts w:ascii="Times New Roman" w:eastAsia="Times New Roman" w:hAnsi="Times New Roman"/>
                <w:sz w:val="24"/>
                <w:szCs w:val="24"/>
                <w:vertAlign w:val="subscript"/>
                <w:lang w:val="fr-FR"/>
              </w:rPr>
              <w:t>4</w:t>
            </w:r>
            <w:r w:rsidRPr="00490E75">
              <w:rPr>
                <w:rFonts w:ascii="Times New Roman" w:eastAsia="Times New Roman" w:hAnsi="Times New Roman"/>
                <w:sz w:val="24"/>
                <w:szCs w:val="24"/>
                <w:lang w:val="fr-FR"/>
              </w:rPr>
              <w:t xml:space="preserve"> hết, NaOH dư, tính theo CuSO</w:t>
            </w:r>
            <w:r w:rsidRPr="00490E75">
              <w:rPr>
                <w:rFonts w:ascii="Times New Roman" w:eastAsia="Times New Roman" w:hAnsi="Times New Roman"/>
                <w:sz w:val="24"/>
                <w:szCs w:val="24"/>
                <w:vertAlign w:val="subscript"/>
                <w:lang w:val="fr-FR"/>
              </w:rPr>
              <w:t>4</w:t>
            </w:r>
            <w:r w:rsidRPr="00490E75">
              <w:rPr>
                <w:rFonts w:ascii="Times New Roman" w:eastAsia="Times New Roman" w:hAnsi="Times New Roman"/>
                <w:sz w:val="24"/>
                <w:szCs w:val="24"/>
                <w:lang w:val="fr-FR"/>
              </w:rPr>
              <w:t>.</w:t>
            </w:r>
          </w:p>
          <w:p w14:paraId="12301B2C" w14:textId="77777777" w:rsidR="008F1A3E" w:rsidRPr="00490E75" w:rsidRDefault="008F1A3E" w:rsidP="003B40B7">
            <w:pPr>
              <w:spacing w:after="0" w:line="240" w:lineRule="auto"/>
              <w:rPr>
                <w:rFonts w:ascii="Times New Roman" w:hAnsi="Times New Roman"/>
                <w:sz w:val="24"/>
                <w:szCs w:val="24"/>
                <w:lang w:val="fr-FR"/>
              </w:rPr>
            </w:pPr>
            <w:r w:rsidRPr="00490E75">
              <w:rPr>
                <w:rFonts w:ascii="Times New Roman" w:eastAsia="Times New Roman" w:hAnsi="Times New Roman"/>
                <w:sz w:val="24"/>
                <w:szCs w:val="24"/>
                <w:bdr w:val="none" w:sz="0" w:space="0" w:color="auto" w:frame="1"/>
                <w:lang w:val="fr-FR"/>
              </w:rPr>
              <w:t xml:space="preserve">Theo PTHH (2): </w:t>
            </w:r>
            <m:oMath>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Cu(OH)</m:t>
                      </m:r>
                    </m:e>
                    <m:sub>
                      <m:r>
                        <w:rPr>
                          <w:rFonts w:ascii="Cambria Math" w:eastAsia="Times New Roman" w:hAnsi="Cambria Math"/>
                          <w:sz w:val="24"/>
                          <w:szCs w:val="24"/>
                        </w:rPr>
                        <m:t>2</m:t>
                      </m:r>
                    </m:sub>
                  </m:sSub>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CuSO</m:t>
                      </m:r>
                    </m:e>
                    <m:sub>
                      <m:r>
                        <w:rPr>
                          <w:rFonts w:ascii="Cambria Math" w:eastAsia="Times New Roman" w:hAnsi="Cambria Math"/>
                          <w:sz w:val="24"/>
                          <w:szCs w:val="24"/>
                        </w:rPr>
                        <m:t>4</m:t>
                      </m:r>
                    </m:sub>
                  </m:sSub>
                </m:sub>
              </m:sSub>
              <m:r>
                <w:rPr>
                  <w:rFonts w:ascii="Cambria Math" w:eastAsia="Times New Roman" w:hAnsi="Cambria Math"/>
                  <w:sz w:val="24"/>
                  <w:szCs w:val="24"/>
                </w:rPr>
                <m:t>=0,1 mol</m:t>
              </m:r>
            </m:oMath>
          </w:p>
          <w:p w14:paraId="5A8F1EA8" w14:textId="77777777" w:rsidR="008F1A3E" w:rsidRPr="00490E75" w:rsidRDefault="008F1A3E" w:rsidP="003B40B7">
            <w:pPr>
              <w:spacing w:after="0" w:line="240" w:lineRule="auto"/>
              <w:rPr>
                <w:rFonts w:ascii="Times New Roman" w:eastAsia="Times New Roman" w:hAnsi="Times New Roman"/>
                <w:sz w:val="24"/>
                <w:szCs w:val="24"/>
                <w:bdr w:val="none" w:sz="0" w:space="0" w:color="auto" w:frame="1"/>
                <w:lang w:val="fr-FR"/>
              </w:rPr>
            </w:pPr>
            <w:r w:rsidRPr="00490E75">
              <w:rPr>
                <w:rFonts w:ascii="Times New Roman" w:eastAsia="Times New Roman" w:hAnsi="Times New Roman"/>
                <w:sz w:val="24"/>
                <w:szCs w:val="24"/>
                <w:bdr w:val="none" w:sz="0" w:space="0" w:color="auto" w:frame="1"/>
                <w:lang w:val="fr-FR"/>
              </w:rPr>
              <w:t>Khối lượng kết tủa Cu(OH)</w:t>
            </w:r>
            <w:r w:rsidRPr="00490E75">
              <w:rPr>
                <w:rFonts w:ascii="Times New Roman" w:eastAsia="Times New Roman" w:hAnsi="Times New Roman"/>
                <w:sz w:val="24"/>
                <w:szCs w:val="24"/>
                <w:bdr w:val="none" w:sz="0" w:space="0" w:color="auto" w:frame="1"/>
                <w:vertAlign w:val="subscript"/>
                <w:lang w:val="fr-FR"/>
              </w:rPr>
              <w:t>2</w:t>
            </w:r>
            <w:r w:rsidRPr="00490E75">
              <w:rPr>
                <w:rFonts w:ascii="Times New Roman" w:eastAsia="Times New Roman" w:hAnsi="Times New Roman"/>
                <w:sz w:val="24"/>
                <w:szCs w:val="24"/>
                <w:bdr w:val="none" w:sz="0" w:space="0" w:color="auto" w:frame="1"/>
                <w:lang w:val="fr-FR"/>
              </w:rPr>
              <w:t xml:space="preserve"> thu được là:         </w:t>
            </w:r>
          </w:p>
          <w:p w14:paraId="3F97EB4C"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eastAsia="Times New Roman" w:hAnsi="Times New Roman"/>
                <w:sz w:val="24"/>
                <w:szCs w:val="24"/>
                <w:bdr w:val="none" w:sz="0" w:space="0" w:color="auto" w:frame="1"/>
                <w:lang w:val="fr-FR"/>
              </w:rPr>
              <w:t xml:space="preserve">                           </w:t>
            </w:r>
            <m:oMath>
              <m:r>
                <w:rPr>
                  <w:rFonts w:ascii="Cambria Math" w:eastAsia="Times New Roman" w:hAnsi="Cambria Math"/>
                  <w:sz w:val="24"/>
                  <w:szCs w:val="24"/>
                </w:rPr>
                <m:t>a=</m:t>
              </m:r>
              <m:sSub>
                <m:sSubPr>
                  <m:ctrlPr>
                    <w:rPr>
                      <w:rFonts w:ascii="Cambria Math" w:eastAsia="Times New Roman" w:hAnsi="Cambria Math"/>
                      <w:i/>
                      <w:sz w:val="24"/>
                      <w:szCs w:val="24"/>
                    </w:rPr>
                  </m:ctrlPr>
                </m:sSubPr>
                <m:e>
                  <m:r>
                    <w:rPr>
                      <w:rFonts w:ascii="Cambria Math" w:eastAsia="Times New Roman" w:hAnsi="Cambria Math"/>
                      <w:sz w:val="24"/>
                      <w:szCs w:val="24"/>
                    </w:rPr>
                    <m:t>m</m:t>
                  </m:r>
                </m:e>
                <m:sub>
                  <m:sSub>
                    <m:sSubPr>
                      <m:ctrlPr>
                        <w:rPr>
                          <w:rFonts w:ascii="Cambria Math" w:eastAsia="Times New Roman" w:hAnsi="Cambria Math"/>
                          <w:i/>
                          <w:sz w:val="24"/>
                          <w:szCs w:val="24"/>
                        </w:rPr>
                      </m:ctrlPr>
                    </m:sSubPr>
                    <m:e>
                      <m:r>
                        <w:rPr>
                          <w:rFonts w:ascii="Cambria Math" w:eastAsia="Times New Roman" w:hAnsi="Cambria Math"/>
                          <w:sz w:val="24"/>
                          <w:szCs w:val="24"/>
                        </w:rPr>
                        <m:t>Cu(OH)</m:t>
                      </m:r>
                    </m:e>
                    <m:sub>
                      <m:r>
                        <w:rPr>
                          <w:rFonts w:ascii="Cambria Math" w:eastAsia="Times New Roman" w:hAnsi="Cambria Math"/>
                          <w:sz w:val="24"/>
                          <w:szCs w:val="24"/>
                        </w:rPr>
                        <m:t>2</m:t>
                      </m:r>
                    </m:sub>
                  </m:sSub>
                </m:sub>
              </m:sSub>
              <m:r>
                <w:rPr>
                  <w:rFonts w:ascii="Cambria Math" w:eastAsia="Times New Roman" w:hAnsi="Cambria Math"/>
                  <w:sz w:val="24"/>
                  <w:szCs w:val="24"/>
                </w:rPr>
                <m:t>= 0,1 . 98=9,8 (gam)</m:t>
              </m:r>
            </m:oMath>
          </w:p>
        </w:tc>
        <w:tc>
          <w:tcPr>
            <w:tcW w:w="1134" w:type="dxa"/>
          </w:tcPr>
          <w:p w14:paraId="422A9B66" w14:textId="77777777" w:rsidR="008F1A3E" w:rsidRPr="00490E75" w:rsidRDefault="008F1A3E" w:rsidP="003B40B7">
            <w:pPr>
              <w:spacing w:after="0" w:line="240" w:lineRule="auto"/>
              <w:rPr>
                <w:rFonts w:ascii="Times New Roman" w:hAnsi="Times New Roman"/>
                <w:sz w:val="24"/>
                <w:szCs w:val="24"/>
              </w:rPr>
            </w:pPr>
          </w:p>
          <w:p w14:paraId="77987B42" w14:textId="77777777" w:rsidR="008F1A3E" w:rsidRPr="00490E75" w:rsidRDefault="008F1A3E" w:rsidP="003B40B7">
            <w:pPr>
              <w:spacing w:after="0" w:line="240" w:lineRule="auto"/>
              <w:rPr>
                <w:rFonts w:ascii="Times New Roman" w:hAnsi="Times New Roman"/>
                <w:sz w:val="24"/>
                <w:szCs w:val="24"/>
              </w:rPr>
            </w:pPr>
          </w:p>
          <w:p w14:paraId="2FBD7FB3" w14:textId="77777777" w:rsidR="008F1A3E" w:rsidRPr="00490E75" w:rsidRDefault="008F1A3E" w:rsidP="003B40B7">
            <w:pPr>
              <w:spacing w:after="0" w:line="240" w:lineRule="auto"/>
              <w:rPr>
                <w:rFonts w:ascii="Times New Roman" w:hAnsi="Times New Roman"/>
                <w:sz w:val="24"/>
                <w:szCs w:val="24"/>
              </w:rPr>
            </w:pPr>
          </w:p>
          <w:p w14:paraId="13D8BF16"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1,0 đ</w:t>
            </w:r>
          </w:p>
        </w:tc>
      </w:tr>
      <w:tr w:rsidR="008F1A3E" w:rsidRPr="00490E75" w14:paraId="316E2C53" w14:textId="77777777" w:rsidTr="003B40B7">
        <w:tc>
          <w:tcPr>
            <w:tcW w:w="1106" w:type="dxa"/>
            <w:shd w:val="clear" w:color="auto" w:fill="D1D1D1"/>
          </w:tcPr>
          <w:p w14:paraId="6B8C00AB"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lastRenderedPageBreak/>
              <w:t>Bài II</w:t>
            </w:r>
          </w:p>
        </w:tc>
        <w:tc>
          <w:tcPr>
            <w:tcW w:w="8250" w:type="dxa"/>
            <w:shd w:val="clear" w:color="auto" w:fill="D1D1D1"/>
          </w:tcPr>
          <w:p w14:paraId="75028D97" w14:textId="77777777" w:rsidR="008F1A3E" w:rsidRPr="00490E75" w:rsidRDefault="008F1A3E" w:rsidP="003B40B7">
            <w:pPr>
              <w:spacing w:after="0" w:line="240" w:lineRule="auto"/>
              <w:jc w:val="center"/>
              <w:rPr>
                <w:rFonts w:ascii="Times New Roman" w:hAnsi="Times New Roman"/>
                <w:b/>
                <w:sz w:val="24"/>
                <w:szCs w:val="24"/>
              </w:rPr>
            </w:pPr>
          </w:p>
        </w:tc>
        <w:tc>
          <w:tcPr>
            <w:tcW w:w="1134" w:type="dxa"/>
            <w:shd w:val="clear" w:color="auto" w:fill="D1D1D1"/>
            <w:vAlign w:val="center"/>
          </w:tcPr>
          <w:p w14:paraId="7DFEC23A"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4,0 đ</w:t>
            </w:r>
          </w:p>
        </w:tc>
      </w:tr>
      <w:tr w:rsidR="008F1A3E" w:rsidRPr="00490E75" w14:paraId="15F6EA12" w14:textId="77777777" w:rsidTr="003B40B7">
        <w:tc>
          <w:tcPr>
            <w:tcW w:w="1106" w:type="dxa"/>
            <w:vMerge w:val="restart"/>
          </w:tcPr>
          <w:p w14:paraId="6AA72C5D" w14:textId="77777777" w:rsidR="008F1A3E" w:rsidRPr="00490E75" w:rsidRDefault="008F1A3E" w:rsidP="003B40B7">
            <w:pPr>
              <w:spacing w:after="0" w:line="240" w:lineRule="auto"/>
              <w:jc w:val="center"/>
              <w:rPr>
                <w:rFonts w:ascii="Times New Roman" w:hAnsi="Times New Roman"/>
                <w:b/>
                <w:sz w:val="24"/>
                <w:szCs w:val="24"/>
              </w:rPr>
            </w:pPr>
          </w:p>
          <w:p w14:paraId="2A5DDF2D" w14:textId="77777777" w:rsidR="008F1A3E" w:rsidRPr="00490E75" w:rsidRDefault="008F1A3E" w:rsidP="003B40B7">
            <w:pPr>
              <w:spacing w:after="0" w:line="240" w:lineRule="auto"/>
              <w:jc w:val="center"/>
              <w:rPr>
                <w:rFonts w:ascii="Times New Roman" w:hAnsi="Times New Roman"/>
                <w:b/>
                <w:sz w:val="24"/>
                <w:szCs w:val="24"/>
              </w:rPr>
            </w:pPr>
          </w:p>
          <w:p w14:paraId="6E4790B2" w14:textId="77777777" w:rsidR="008F1A3E" w:rsidRPr="00490E75" w:rsidRDefault="008F1A3E" w:rsidP="003B40B7">
            <w:pPr>
              <w:spacing w:after="0" w:line="240" w:lineRule="auto"/>
              <w:jc w:val="center"/>
              <w:rPr>
                <w:rFonts w:ascii="Times New Roman" w:hAnsi="Times New Roman"/>
                <w:b/>
                <w:sz w:val="24"/>
                <w:szCs w:val="24"/>
              </w:rPr>
            </w:pPr>
          </w:p>
          <w:p w14:paraId="4A86E437" w14:textId="77777777" w:rsidR="008F1A3E" w:rsidRPr="00490E75" w:rsidRDefault="008F1A3E" w:rsidP="003B40B7">
            <w:pPr>
              <w:spacing w:after="0" w:line="240" w:lineRule="auto"/>
              <w:jc w:val="center"/>
              <w:rPr>
                <w:rFonts w:ascii="Times New Roman" w:hAnsi="Times New Roman"/>
                <w:b/>
                <w:sz w:val="24"/>
                <w:szCs w:val="24"/>
              </w:rPr>
            </w:pPr>
          </w:p>
          <w:p w14:paraId="33EDED05" w14:textId="77777777" w:rsidR="008F1A3E" w:rsidRPr="00490E75" w:rsidRDefault="008F1A3E" w:rsidP="003B40B7">
            <w:pPr>
              <w:spacing w:after="0" w:line="240" w:lineRule="auto"/>
              <w:jc w:val="center"/>
              <w:rPr>
                <w:rFonts w:ascii="Times New Roman" w:hAnsi="Times New Roman"/>
                <w:b/>
                <w:sz w:val="24"/>
                <w:szCs w:val="24"/>
              </w:rPr>
            </w:pPr>
          </w:p>
          <w:p w14:paraId="49AAA6E4" w14:textId="77777777" w:rsidR="008F1A3E" w:rsidRPr="00490E75" w:rsidRDefault="008F1A3E" w:rsidP="003B40B7">
            <w:pPr>
              <w:spacing w:after="0" w:line="240" w:lineRule="auto"/>
              <w:jc w:val="center"/>
              <w:rPr>
                <w:rFonts w:ascii="Times New Roman" w:hAnsi="Times New Roman"/>
                <w:b/>
                <w:sz w:val="24"/>
                <w:szCs w:val="24"/>
              </w:rPr>
            </w:pPr>
          </w:p>
          <w:p w14:paraId="32D15D02"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1</w:t>
            </w:r>
          </w:p>
          <w:p w14:paraId="24E9E9F3"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sz w:val="24"/>
                <w:szCs w:val="24"/>
              </w:rPr>
              <w:t>(2,0đ)</w:t>
            </w:r>
          </w:p>
        </w:tc>
        <w:tc>
          <w:tcPr>
            <w:tcW w:w="8250" w:type="dxa"/>
          </w:tcPr>
          <w:p w14:paraId="3CC0C90C" w14:textId="77777777" w:rsidR="008F1A3E" w:rsidRPr="00490E75" w:rsidRDefault="008F1A3E" w:rsidP="003B40B7">
            <w:pPr>
              <w:spacing w:after="0" w:line="240" w:lineRule="auto"/>
              <w:rPr>
                <w:rFonts w:ascii="Times New Roman" w:hAnsi="Times New Roman"/>
                <w:sz w:val="24"/>
                <w:szCs w:val="24"/>
                <w:lang w:val="pt-BR"/>
              </w:rPr>
            </w:pPr>
            <w:r w:rsidRPr="00490E75">
              <w:rPr>
                <w:rFonts w:ascii="Times New Roman" w:hAnsi="Times New Roman"/>
                <w:sz w:val="24"/>
                <w:szCs w:val="24"/>
                <w:lang w:val="pt-BR"/>
              </w:rPr>
              <w:t>Ta có phản ứng:</w:t>
            </w:r>
          </w:p>
          <w:p w14:paraId="4AEDACEC" w14:textId="77777777" w:rsidR="008F1A3E" w:rsidRPr="00490E75" w:rsidRDefault="008F1A3E" w:rsidP="003B40B7">
            <w:pPr>
              <w:spacing w:after="0" w:line="240" w:lineRule="auto"/>
              <w:jc w:val="center"/>
              <w:rPr>
                <w:rFonts w:ascii="Times New Roman" w:hAnsi="Times New Roman"/>
                <w:sz w:val="24"/>
                <w:szCs w:val="24"/>
                <w:lang w:val="pt-BR"/>
              </w:rPr>
            </w:pPr>
            <w:r w:rsidRPr="00490E75">
              <w:rPr>
                <w:rFonts w:ascii="Times New Roman" w:hAnsi="Times New Roman"/>
                <w:sz w:val="24"/>
                <w:szCs w:val="24"/>
                <w:lang w:val="pt-BR"/>
              </w:rPr>
              <w:t>6CO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6H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O </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lang w:val="pt-BR"/>
                        </w:rPr>
                        <m:t xml:space="preserve">  </m:t>
                      </m:r>
                      <m:r>
                        <w:rPr>
                          <w:rFonts w:ascii="Cambria Math" w:hAnsi="Cambria Math"/>
                          <w:sz w:val="24"/>
                          <w:szCs w:val="24"/>
                        </w:rPr>
                        <m:t>asmt</m:t>
                      </m:r>
                      <m:r>
                        <w:rPr>
                          <w:rFonts w:ascii="Cambria Math" w:hAnsi="Cambria Math"/>
                          <w:sz w:val="24"/>
                          <w:szCs w:val="24"/>
                          <w:lang w:val="pt-BR"/>
                        </w:rPr>
                        <m:t xml:space="preserve">, </m:t>
                      </m:r>
                      <m:r>
                        <w:rPr>
                          <w:rFonts w:ascii="Cambria Math" w:hAnsi="Cambria Math"/>
                          <w:sz w:val="24"/>
                          <w:szCs w:val="24"/>
                        </w:rPr>
                        <m:t>di</m:t>
                      </m:r>
                      <m:r>
                        <w:rPr>
                          <w:rFonts w:ascii="Cambria Math" w:hAnsi="Cambria Math"/>
                          <w:sz w:val="24"/>
                          <w:szCs w:val="24"/>
                          <w:lang w:val="pt-BR"/>
                        </w:rPr>
                        <m:t>ệ</m:t>
                      </m:r>
                      <m:r>
                        <w:rPr>
                          <w:rFonts w:ascii="Cambria Math" w:hAnsi="Cambria Math"/>
                          <w:sz w:val="24"/>
                          <w:szCs w:val="24"/>
                        </w:rPr>
                        <m:t>p</m:t>
                      </m:r>
                      <m:r>
                        <w:rPr>
                          <w:rFonts w:ascii="Cambria Math" w:hAnsi="Cambria Math"/>
                          <w:sz w:val="24"/>
                          <w:szCs w:val="24"/>
                          <w:lang w:val="pt-BR"/>
                        </w:rPr>
                        <m:t xml:space="preserve"> </m:t>
                      </m:r>
                      <m:r>
                        <w:rPr>
                          <w:rFonts w:ascii="Cambria Math" w:hAnsi="Cambria Math"/>
                          <w:sz w:val="24"/>
                          <w:szCs w:val="24"/>
                        </w:rPr>
                        <m:t>l</m:t>
                      </m:r>
                      <m:r>
                        <w:rPr>
                          <w:rFonts w:ascii="Cambria Math" w:hAnsi="Cambria Math"/>
                          <w:sz w:val="24"/>
                          <w:szCs w:val="24"/>
                          <w:lang w:val="pt-BR"/>
                        </w:rPr>
                        <m:t>ụ</m:t>
                      </m:r>
                      <m:r>
                        <w:rPr>
                          <w:rFonts w:ascii="Cambria Math" w:hAnsi="Cambria Math"/>
                          <w:sz w:val="24"/>
                          <w:szCs w:val="24"/>
                        </w:rPr>
                        <m:t>c</m:t>
                      </m:r>
                    </m:e>
                  </m:groupChr>
                </m:e>
              </m:box>
            </m:oMath>
            <w:r w:rsidRPr="00490E75">
              <w:rPr>
                <w:rFonts w:ascii="Times New Roman" w:hAnsi="Times New Roman"/>
                <w:sz w:val="24"/>
                <w:szCs w:val="24"/>
                <w:lang w:val="pt-BR"/>
              </w:rPr>
              <w:t xml:space="preserve">   C</w:t>
            </w:r>
            <w:r w:rsidRPr="00490E75">
              <w:rPr>
                <w:rFonts w:ascii="Times New Roman" w:hAnsi="Times New Roman"/>
                <w:sz w:val="24"/>
                <w:szCs w:val="24"/>
                <w:vertAlign w:val="subscript"/>
                <w:lang w:val="pt-BR"/>
              </w:rPr>
              <w:t>6</w:t>
            </w:r>
            <w:r w:rsidRPr="00490E75">
              <w:rPr>
                <w:rFonts w:ascii="Times New Roman" w:hAnsi="Times New Roman"/>
                <w:sz w:val="24"/>
                <w:szCs w:val="24"/>
                <w:lang w:val="pt-BR"/>
              </w:rPr>
              <w:t>H</w:t>
            </w:r>
            <w:r w:rsidRPr="00490E75">
              <w:rPr>
                <w:rFonts w:ascii="Times New Roman" w:hAnsi="Times New Roman"/>
                <w:sz w:val="24"/>
                <w:szCs w:val="24"/>
                <w:vertAlign w:val="subscript"/>
                <w:lang w:val="pt-BR"/>
              </w:rPr>
              <w:t>12</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6</w:t>
            </w:r>
            <w:r w:rsidRPr="00490E75">
              <w:rPr>
                <w:rFonts w:ascii="Times New Roman" w:hAnsi="Times New Roman"/>
                <w:sz w:val="24"/>
                <w:szCs w:val="24"/>
                <w:lang w:val="pt-BR"/>
              </w:rPr>
              <w:t xml:space="preserve">    +   6O</w:t>
            </w:r>
            <w:r w:rsidRPr="00490E75">
              <w:rPr>
                <w:rFonts w:ascii="Times New Roman" w:hAnsi="Times New Roman"/>
                <w:sz w:val="24"/>
                <w:szCs w:val="24"/>
                <w:vertAlign w:val="subscript"/>
                <w:lang w:val="pt-BR"/>
              </w:rPr>
              <w:t>2</w:t>
            </w:r>
          </w:p>
          <w:p w14:paraId="1B0FB23A" w14:textId="77777777" w:rsidR="008F1A3E" w:rsidRPr="00490E75" w:rsidRDefault="008F1A3E" w:rsidP="003B40B7">
            <w:pPr>
              <w:spacing w:after="0" w:line="240" w:lineRule="auto"/>
              <w:rPr>
                <w:rFonts w:ascii="Times New Roman" w:hAnsi="Times New Roman"/>
                <w:sz w:val="24"/>
                <w:szCs w:val="24"/>
                <w:lang w:val="pt-BR"/>
              </w:rPr>
            </w:pPr>
            <w:r w:rsidRPr="00490E75">
              <w:rPr>
                <w:rFonts w:ascii="Times New Roman" w:hAnsi="Times New Roman"/>
                <w:sz w:val="24"/>
                <w:szCs w:val="24"/>
                <w:lang w:val="pt-BR"/>
              </w:rPr>
              <w:t xml:space="preserve">            </w:t>
            </w:r>
            <w:r w:rsidRPr="00490E75">
              <w:rPr>
                <w:rFonts w:ascii="Times New Roman" w:eastAsia="Times New Roman" w:hAnsi="Times New Roman"/>
                <w:sz w:val="24"/>
                <w:szCs w:val="24"/>
                <w:lang w:val="pt-BR"/>
              </w:rPr>
              <w:t xml:space="preserve">mol:    </w:t>
            </w:r>
            <w:r w:rsidRPr="00490E75">
              <w:rPr>
                <w:rFonts w:ascii="Times New Roman" w:hAnsi="Times New Roman"/>
                <w:sz w:val="24"/>
                <w:szCs w:val="24"/>
                <w:lang w:val="pt-BR"/>
              </w:rPr>
              <w:t xml:space="preserve">  5.6                       </w:t>
            </w:r>
            <m:oMath>
              <m:r>
                <w:rPr>
                  <w:rFonts w:ascii="Cambria Math" w:hAnsi="Cambria Math"/>
                  <w:sz w:val="24"/>
                  <w:szCs w:val="24"/>
                  <w:lang w:val="pt-BR"/>
                </w:rPr>
                <m:t xml:space="preserve">←   </m:t>
              </m:r>
            </m:oMath>
            <w:r w:rsidRPr="00490E75">
              <w:rPr>
                <w:rFonts w:ascii="Times New Roman" w:hAnsi="Times New Roman"/>
                <w:sz w:val="24"/>
                <w:szCs w:val="24"/>
                <w:lang w:val="pt-BR"/>
              </w:rPr>
              <w:t xml:space="preserve">                   5        </w:t>
            </w:r>
            <m:oMath>
              <m:r>
                <w:rPr>
                  <w:rFonts w:ascii="Cambria Math" w:hAnsi="Cambria Math"/>
                  <w:sz w:val="24"/>
                  <w:szCs w:val="24"/>
                  <w:lang w:val="pt-BR"/>
                </w:rPr>
                <m:t>→</m:t>
              </m:r>
            </m:oMath>
            <w:r w:rsidRPr="00490E75">
              <w:rPr>
                <w:rFonts w:ascii="Times New Roman" w:hAnsi="Times New Roman"/>
                <w:sz w:val="24"/>
                <w:szCs w:val="24"/>
                <w:lang w:val="pt-BR"/>
              </w:rPr>
              <w:t xml:space="preserve">     5.6</w:t>
            </w:r>
            <w:r w:rsidRPr="00490E75">
              <w:rPr>
                <w:rFonts w:ascii="Times New Roman" w:hAnsi="Times New Roman"/>
                <w:sz w:val="24"/>
                <w:szCs w:val="24"/>
                <w:vertAlign w:val="subscript"/>
                <w:lang w:val="pt-BR"/>
              </w:rPr>
              <w:t xml:space="preserve">                   </w:t>
            </w:r>
          </w:p>
          <w:p w14:paraId="44352267" w14:textId="77777777" w:rsidR="008F1A3E" w:rsidRPr="00490E75" w:rsidRDefault="008F1A3E" w:rsidP="003B40B7">
            <w:pPr>
              <w:spacing w:after="0" w:line="240" w:lineRule="auto"/>
              <w:rPr>
                <w:rFonts w:ascii="Times New Roman" w:hAnsi="Times New Roman"/>
                <w:sz w:val="24"/>
                <w:szCs w:val="24"/>
                <w:lang w:val="pt-BR"/>
              </w:rPr>
            </w:pPr>
            <w:r w:rsidRPr="00490E75">
              <w:rPr>
                <w:rFonts w:ascii="Times New Roman" w:hAnsi="Times New Roman"/>
                <w:sz w:val="24"/>
                <w:szCs w:val="24"/>
                <w:lang w:val="pt-BR"/>
              </w:rPr>
              <w:t>a) Số mol của C</w:t>
            </w:r>
            <w:r w:rsidRPr="00490E75">
              <w:rPr>
                <w:rFonts w:ascii="Times New Roman" w:hAnsi="Times New Roman"/>
                <w:sz w:val="24"/>
                <w:szCs w:val="24"/>
                <w:vertAlign w:val="subscript"/>
                <w:lang w:val="pt-BR"/>
              </w:rPr>
              <w:t>6</w:t>
            </w:r>
            <w:r w:rsidRPr="00490E75">
              <w:rPr>
                <w:rFonts w:ascii="Times New Roman" w:hAnsi="Times New Roman"/>
                <w:sz w:val="24"/>
                <w:szCs w:val="24"/>
                <w:lang w:val="pt-BR"/>
              </w:rPr>
              <w:t>H</w:t>
            </w:r>
            <w:r w:rsidRPr="00490E75">
              <w:rPr>
                <w:rFonts w:ascii="Times New Roman" w:hAnsi="Times New Roman"/>
                <w:sz w:val="24"/>
                <w:szCs w:val="24"/>
                <w:vertAlign w:val="subscript"/>
                <w:lang w:val="pt-BR"/>
              </w:rPr>
              <w:t>12</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6</w:t>
            </w:r>
            <w:r w:rsidRPr="00490E75">
              <w:rPr>
                <w:rFonts w:ascii="Times New Roman" w:hAnsi="Times New Roman"/>
                <w:sz w:val="24"/>
                <w:szCs w:val="24"/>
                <w:lang w:val="pt-BR"/>
              </w:rPr>
              <w:t xml:space="preserve"> được tạo ra là: </w:t>
            </w:r>
            <m:oMath>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C</m:t>
                      </m:r>
                    </m:e>
                    <m:sub>
                      <m:r>
                        <w:rPr>
                          <w:rFonts w:ascii="Cambria Math" w:eastAsia="Times New Roman" w:hAnsi="Cambria Math"/>
                          <w:sz w:val="24"/>
                          <w:szCs w:val="24"/>
                          <w:lang w:val="pt-BR"/>
                        </w:rPr>
                        <m:t>6</m:t>
                      </m:r>
                    </m:sub>
                  </m:sSub>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lang w:val="pt-BR"/>
                        </w:rPr>
                        <m:t>12</m:t>
                      </m:r>
                    </m:sub>
                  </m:sSub>
                  <m:sSub>
                    <m:sSubPr>
                      <m:ctrlPr>
                        <w:rPr>
                          <w:rFonts w:ascii="Cambria Math" w:eastAsia="Times New Roman" w:hAnsi="Cambria Math"/>
                          <w:i/>
                          <w:sz w:val="24"/>
                          <w:szCs w:val="24"/>
                        </w:rPr>
                      </m:ctrlPr>
                    </m:sSubPr>
                    <m:e>
                      <m:r>
                        <w:rPr>
                          <w:rFonts w:ascii="Cambria Math" w:eastAsia="Times New Roman" w:hAnsi="Cambria Math"/>
                          <w:sz w:val="24"/>
                          <w:szCs w:val="24"/>
                        </w:rPr>
                        <m:t>O</m:t>
                      </m:r>
                    </m:e>
                    <m:sub>
                      <m:r>
                        <w:rPr>
                          <w:rFonts w:ascii="Cambria Math" w:eastAsia="Times New Roman" w:hAnsi="Cambria Math"/>
                          <w:sz w:val="24"/>
                          <w:szCs w:val="24"/>
                          <w:lang w:val="pt-BR"/>
                        </w:rPr>
                        <m:t>6</m:t>
                      </m:r>
                    </m:sub>
                  </m:sSub>
                </m:sub>
              </m:sSub>
              <m:r>
                <w:rPr>
                  <w:rFonts w:ascii="Cambria Math" w:eastAsia="Times New Roman" w:hAnsi="Cambria Math"/>
                  <w:sz w:val="24"/>
                  <w:szCs w:val="24"/>
                  <w:lang w:val="pt-BR"/>
                </w:rPr>
                <m:t xml:space="preserve">= </m:t>
              </m:r>
              <m:f>
                <m:fPr>
                  <m:ctrlPr>
                    <w:rPr>
                      <w:rFonts w:ascii="Cambria Math" w:eastAsia="Times New Roman" w:hAnsi="Cambria Math"/>
                      <w:i/>
                      <w:sz w:val="24"/>
                      <w:szCs w:val="24"/>
                    </w:rPr>
                  </m:ctrlPr>
                </m:fPr>
                <m:num>
                  <m:r>
                    <w:rPr>
                      <w:rFonts w:ascii="Cambria Math" w:eastAsia="Times New Roman" w:hAnsi="Cambria Math"/>
                      <w:sz w:val="24"/>
                      <w:szCs w:val="24"/>
                      <w:lang w:val="pt-BR"/>
                    </w:rPr>
                    <m:t>900</m:t>
                  </m:r>
                </m:num>
                <m:den>
                  <m:r>
                    <w:rPr>
                      <w:rFonts w:ascii="Cambria Math" w:eastAsia="Times New Roman" w:hAnsi="Cambria Math"/>
                      <w:sz w:val="24"/>
                      <w:szCs w:val="24"/>
                      <w:lang w:val="pt-BR"/>
                    </w:rPr>
                    <m:t>180</m:t>
                  </m:r>
                </m:den>
              </m:f>
              <m:r>
                <w:rPr>
                  <w:rFonts w:ascii="Cambria Math" w:eastAsia="Times New Roman" w:hAnsi="Cambria Math"/>
                  <w:sz w:val="24"/>
                  <w:szCs w:val="24"/>
                  <w:lang w:val="pt-BR"/>
                </w:rPr>
                <m:t xml:space="preserve">=5 </m:t>
              </m:r>
              <m:r>
                <w:rPr>
                  <w:rFonts w:ascii="Cambria Math" w:eastAsia="Times New Roman" w:hAnsi="Cambria Math"/>
                  <w:sz w:val="24"/>
                  <w:szCs w:val="24"/>
                </w:rPr>
                <m:t>mol</m:t>
              </m:r>
            </m:oMath>
          </w:p>
          <w:p w14:paraId="4575A043"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lang w:val="pt-BR"/>
              </w:rPr>
              <w:t xml:space="preserve">Năng lượng cần cung cấp là: 5 . </w:t>
            </w:r>
            <w:r w:rsidRPr="00490E75">
              <w:rPr>
                <w:rFonts w:ascii="Times New Roman" w:hAnsi="Times New Roman"/>
                <w:sz w:val="24"/>
                <w:szCs w:val="24"/>
              </w:rPr>
              <w:t>2816 = 14080 kJ</w:t>
            </w:r>
          </w:p>
        </w:tc>
        <w:tc>
          <w:tcPr>
            <w:tcW w:w="1134" w:type="dxa"/>
            <w:vAlign w:val="center"/>
          </w:tcPr>
          <w:p w14:paraId="4C91F1D2"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0,5 đ</w:t>
            </w:r>
          </w:p>
        </w:tc>
      </w:tr>
      <w:tr w:rsidR="008F1A3E" w:rsidRPr="00490E75" w14:paraId="29B6EA61" w14:textId="77777777" w:rsidTr="003B40B7">
        <w:tc>
          <w:tcPr>
            <w:tcW w:w="1106" w:type="dxa"/>
            <w:vMerge/>
          </w:tcPr>
          <w:p w14:paraId="3C7E73C7"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tcPr>
          <w:p w14:paraId="5A2C7ED2"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b) Đổi 100 dm</w:t>
            </w:r>
            <w:r w:rsidRPr="00490E75">
              <w:rPr>
                <w:rFonts w:ascii="Times New Roman" w:hAnsi="Times New Roman"/>
                <w:sz w:val="24"/>
                <w:szCs w:val="24"/>
                <w:vertAlign w:val="superscript"/>
              </w:rPr>
              <w:t>2</w:t>
            </w:r>
            <w:r w:rsidRPr="00490E75">
              <w:rPr>
                <w:rFonts w:ascii="Times New Roman" w:hAnsi="Times New Roman"/>
                <w:sz w:val="24"/>
                <w:szCs w:val="24"/>
              </w:rPr>
              <w:t xml:space="preserve"> = 10000 cm</w:t>
            </w:r>
            <w:r w:rsidRPr="00490E75">
              <w:rPr>
                <w:rFonts w:ascii="Times New Roman" w:hAnsi="Times New Roman"/>
                <w:sz w:val="24"/>
                <w:szCs w:val="24"/>
                <w:vertAlign w:val="superscript"/>
              </w:rPr>
              <w:t>2</w:t>
            </w:r>
          </w:p>
          <w:p w14:paraId="780A1CD8"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Năng lượng mỗi phút cây xanh hấp thụ được là: </w:t>
            </w:r>
          </w:p>
          <w:p w14:paraId="37019383"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E = 10000 . 2 = 20000 J = 20 kJ</w:t>
            </w:r>
          </w:p>
          <w:p w14:paraId="5284EAF8"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Trong đó dùng để tổng hợp glucose là: 20 . 10% = 2 kJ</w:t>
            </w:r>
          </w:p>
          <w:p w14:paraId="503718E4"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Thời gian cần thiết là: </w:t>
            </w:r>
            <m:oMath>
              <m:f>
                <m:fPr>
                  <m:ctrlPr>
                    <w:rPr>
                      <w:rFonts w:ascii="Cambria Math" w:eastAsia="Times New Roman" w:hAnsi="Cambria Math"/>
                      <w:i/>
                      <w:sz w:val="24"/>
                      <w:szCs w:val="24"/>
                    </w:rPr>
                  </m:ctrlPr>
                </m:fPr>
                <m:num>
                  <m:r>
                    <w:rPr>
                      <w:rFonts w:ascii="Cambria Math" w:eastAsia="Times New Roman" w:hAnsi="Cambria Math"/>
                      <w:sz w:val="24"/>
                      <w:szCs w:val="24"/>
                    </w:rPr>
                    <m:t>14080</m:t>
                  </m:r>
                </m:num>
                <m:den>
                  <m:r>
                    <w:rPr>
                      <w:rFonts w:ascii="Cambria Math" w:eastAsia="Times New Roman" w:hAnsi="Cambria Math"/>
                      <w:sz w:val="24"/>
                      <w:szCs w:val="24"/>
                    </w:rPr>
                    <m:t>2</m:t>
                  </m:r>
                </m:den>
              </m:f>
              <m:r>
                <w:rPr>
                  <w:rFonts w:ascii="Cambria Math" w:eastAsia="Times New Roman" w:hAnsi="Cambria Math"/>
                  <w:sz w:val="24"/>
                  <w:szCs w:val="24"/>
                </w:rPr>
                <m:t>=7040 phút=117,3</m:t>
              </m:r>
            </m:oMath>
            <w:r w:rsidRPr="00490E75">
              <w:rPr>
                <w:rFonts w:ascii="Times New Roman" w:hAnsi="Times New Roman"/>
                <w:sz w:val="24"/>
                <w:szCs w:val="24"/>
              </w:rPr>
              <w:t xml:space="preserve"> giờ</w:t>
            </w:r>
          </w:p>
        </w:tc>
        <w:tc>
          <w:tcPr>
            <w:tcW w:w="1134" w:type="dxa"/>
          </w:tcPr>
          <w:p w14:paraId="6CC2B2C6" w14:textId="77777777" w:rsidR="008F1A3E" w:rsidRPr="00490E75" w:rsidRDefault="008F1A3E" w:rsidP="003B40B7">
            <w:pPr>
              <w:spacing w:after="0" w:line="240" w:lineRule="auto"/>
              <w:jc w:val="center"/>
              <w:rPr>
                <w:rFonts w:ascii="Times New Roman" w:hAnsi="Times New Roman"/>
                <w:bCs/>
                <w:sz w:val="24"/>
                <w:szCs w:val="24"/>
              </w:rPr>
            </w:pPr>
          </w:p>
          <w:p w14:paraId="04514EDE" w14:textId="77777777" w:rsidR="008F1A3E" w:rsidRPr="00490E75" w:rsidRDefault="008F1A3E" w:rsidP="003B40B7">
            <w:pPr>
              <w:spacing w:after="0" w:line="240" w:lineRule="auto"/>
              <w:jc w:val="center"/>
              <w:rPr>
                <w:rFonts w:ascii="Times New Roman" w:hAnsi="Times New Roman"/>
                <w:bCs/>
                <w:sz w:val="24"/>
                <w:szCs w:val="24"/>
              </w:rPr>
            </w:pPr>
          </w:p>
          <w:p w14:paraId="3E4B54B8" w14:textId="77777777" w:rsidR="008F1A3E" w:rsidRPr="00490E75" w:rsidRDefault="008F1A3E" w:rsidP="003B40B7">
            <w:pPr>
              <w:spacing w:after="0" w:line="240" w:lineRule="auto"/>
              <w:jc w:val="center"/>
              <w:rPr>
                <w:rFonts w:ascii="Times New Roman" w:hAnsi="Times New Roman"/>
                <w:bCs/>
                <w:sz w:val="24"/>
                <w:szCs w:val="24"/>
              </w:rPr>
            </w:pPr>
          </w:p>
          <w:p w14:paraId="6AFDE7EA"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1,0 đ</w:t>
            </w:r>
          </w:p>
        </w:tc>
      </w:tr>
      <w:tr w:rsidR="008F1A3E" w:rsidRPr="00490E75" w14:paraId="56C727AA" w14:textId="77777777" w:rsidTr="003B40B7">
        <w:trPr>
          <w:trHeight w:val="1291"/>
        </w:trPr>
        <w:tc>
          <w:tcPr>
            <w:tcW w:w="1106" w:type="dxa"/>
            <w:vMerge/>
          </w:tcPr>
          <w:p w14:paraId="694A5424"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tcPr>
          <w:p w14:paraId="638ADF2A" w14:textId="77777777" w:rsidR="008F1A3E" w:rsidRPr="00490E75" w:rsidRDefault="008F1A3E" w:rsidP="003B40B7">
            <w:pPr>
              <w:spacing w:after="0" w:line="240" w:lineRule="auto"/>
              <w:rPr>
                <w:rFonts w:ascii="Times New Roman" w:eastAsia="Times New Roman" w:hAnsi="Times New Roman"/>
                <w:sz w:val="24"/>
                <w:szCs w:val="24"/>
              </w:rPr>
            </w:pPr>
            <w:bookmarkStart w:id="48" w:name="_Hlk212662187"/>
            <w:r w:rsidRPr="00490E75">
              <w:rPr>
                <w:rFonts w:ascii="Times New Roman" w:hAnsi="Times New Roman"/>
                <w:sz w:val="24"/>
                <w:szCs w:val="24"/>
              </w:rPr>
              <w:t>Thể tích khí CO</w:t>
            </w:r>
            <w:r w:rsidRPr="00490E75">
              <w:rPr>
                <w:rFonts w:ascii="Times New Roman" w:hAnsi="Times New Roman"/>
                <w:sz w:val="24"/>
                <w:szCs w:val="24"/>
                <w:vertAlign w:val="subscript"/>
              </w:rPr>
              <w:t>2</w:t>
            </w:r>
            <w:r w:rsidRPr="00490E75">
              <w:rPr>
                <w:rFonts w:ascii="Times New Roman" w:hAnsi="Times New Roman"/>
                <w:sz w:val="24"/>
                <w:szCs w:val="24"/>
              </w:rPr>
              <w:t xml:space="preserve"> (ở đkc) cây đã hấp thụ là: </w:t>
            </w:r>
            <m:oMath>
              <m:sSub>
                <m:sSubPr>
                  <m:ctrlPr>
                    <w:rPr>
                      <w:rFonts w:ascii="Cambria Math" w:hAnsi="Cambria Math"/>
                      <w:i/>
                      <w:sz w:val="24"/>
                      <w:szCs w:val="24"/>
                    </w:rPr>
                  </m:ctrlPr>
                </m:sSubPr>
                <m:e>
                  <m:r>
                    <w:rPr>
                      <w:rFonts w:ascii="Cambria Math" w:hAnsi="Cambria Math"/>
                      <w:sz w:val="24"/>
                      <w:szCs w:val="24"/>
                    </w:rPr>
                    <m:t>V</m:t>
                  </m:r>
                </m:e>
                <m:sub>
                  <m:sSub>
                    <m:sSubPr>
                      <m:ctrlPr>
                        <w:rPr>
                          <w:rFonts w:ascii="Cambria Math" w:hAnsi="Cambria Math"/>
                          <w:i/>
                          <w:sz w:val="24"/>
                          <w:szCs w:val="24"/>
                        </w:rPr>
                      </m:ctrlPr>
                    </m:sSubPr>
                    <m:e>
                      <m:r>
                        <w:rPr>
                          <w:rFonts w:ascii="Cambria Math" w:hAnsi="Cambria Math"/>
                          <w:sz w:val="24"/>
                          <w:szCs w:val="24"/>
                        </w:rPr>
                        <m:t>CO</m:t>
                      </m:r>
                    </m:e>
                    <m:sub>
                      <m:r>
                        <w:rPr>
                          <w:rFonts w:ascii="Cambria Math" w:hAnsi="Cambria Math"/>
                          <w:sz w:val="24"/>
                          <w:szCs w:val="24"/>
                        </w:rPr>
                        <m:t>2</m:t>
                      </m:r>
                    </m:sub>
                  </m:sSub>
                </m:sub>
              </m:sSub>
              <m:r>
                <w:rPr>
                  <w:rFonts w:ascii="Cambria Math" w:hAnsi="Cambria Math"/>
                  <w:sz w:val="24"/>
                  <w:szCs w:val="24"/>
                </w:rPr>
                <m:t>= 5. 6 .24,79=743,7 (Lít)</m:t>
              </m:r>
            </m:oMath>
          </w:p>
          <w:bookmarkEnd w:id="48"/>
          <w:p w14:paraId="61A03249"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hAnsi="Times New Roman"/>
                <w:sz w:val="24"/>
                <w:szCs w:val="24"/>
              </w:rPr>
              <w:t>Khối lượng O</w:t>
            </w:r>
            <w:r w:rsidRPr="00490E75">
              <w:rPr>
                <w:rFonts w:ascii="Times New Roman" w:hAnsi="Times New Roman"/>
                <w:sz w:val="24"/>
                <w:szCs w:val="24"/>
                <w:vertAlign w:val="subscript"/>
              </w:rPr>
              <w:t>2</w:t>
            </w:r>
            <w:r w:rsidRPr="00490E75">
              <w:rPr>
                <w:rFonts w:ascii="Times New Roman" w:hAnsi="Times New Roman"/>
                <w:sz w:val="24"/>
                <w:szCs w:val="24"/>
              </w:rPr>
              <w:t xml:space="preserve"> được giải phóng ra là: </w:t>
            </w:r>
            <m:oMath>
              <m:sSub>
                <m:sSubPr>
                  <m:ctrlPr>
                    <w:rPr>
                      <w:rFonts w:ascii="Cambria Math" w:hAnsi="Cambria Math"/>
                      <w:i/>
                      <w:sz w:val="24"/>
                      <w:szCs w:val="24"/>
                    </w:rPr>
                  </m:ctrlPr>
                </m:sSubPr>
                <m:e>
                  <m:r>
                    <w:rPr>
                      <w:rFonts w:ascii="Cambria Math" w:hAnsi="Cambria Math"/>
                      <w:sz w:val="24"/>
                      <w:szCs w:val="24"/>
                    </w:rPr>
                    <m:t>m</m:t>
                  </m:r>
                </m:e>
                <m: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sub>
              </m:sSub>
              <m:r>
                <w:rPr>
                  <w:rFonts w:ascii="Cambria Math" w:hAnsi="Cambria Math"/>
                  <w:sz w:val="24"/>
                  <w:szCs w:val="24"/>
                </w:rPr>
                <m:t>= 5. 6 .32=960 gam</m:t>
              </m:r>
            </m:oMath>
          </w:p>
        </w:tc>
        <w:tc>
          <w:tcPr>
            <w:tcW w:w="1134" w:type="dxa"/>
          </w:tcPr>
          <w:p w14:paraId="59B6072A" w14:textId="77777777" w:rsidR="008F1A3E" w:rsidRPr="00490E75" w:rsidRDefault="008F1A3E" w:rsidP="003B40B7">
            <w:pPr>
              <w:spacing w:after="0" w:line="240" w:lineRule="auto"/>
              <w:jc w:val="center"/>
              <w:rPr>
                <w:rFonts w:ascii="Times New Roman" w:hAnsi="Times New Roman"/>
                <w:bCs/>
                <w:sz w:val="24"/>
                <w:szCs w:val="24"/>
              </w:rPr>
            </w:pPr>
          </w:p>
          <w:p w14:paraId="373DBEA2"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0,5 đ</w:t>
            </w:r>
          </w:p>
        </w:tc>
      </w:tr>
      <w:tr w:rsidR="008F1A3E" w:rsidRPr="00490E75" w14:paraId="3DE778B9" w14:textId="77777777" w:rsidTr="003B40B7">
        <w:trPr>
          <w:trHeight w:val="1291"/>
        </w:trPr>
        <w:tc>
          <w:tcPr>
            <w:tcW w:w="1106" w:type="dxa"/>
            <w:vMerge w:val="restart"/>
          </w:tcPr>
          <w:p w14:paraId="3149844B" w14:textId="77777777" w:rsidR="008F1A3E" w:rsidRPr="00490E75" w:rsidRDefault="008F1A3E" w:rsidP="003B40B7">
            <w:pPr>
              <w:spacing w:after="0" w:line="240" w:lineRule="auto"/>
              <w:jc w:val="center"/>
              <w:rPr>
                <w:rFonts w:ascii="Times New Roman" w:hAnsi="Times New Roman"/>
                <w:b/>
                <w:sz w:val="24"/>
                <w:szCs w:val="24"/>
              </w:rPr>
            </w:pPr>
          </w:p>
          <w:p w14:paraId="6C64FB6C" w14:textId="77777777" w:rsidR="008F1A3E" w:rsidRPr="00490E75" w:rsidRDefault="008F1A3E" w:rsidP="003B40B7">
            <w:pPr>
              <w:spacing w:after="0" w:line="240" w:lineRule="auto"/>
              <w:jc w:val="center"/>
              <w:rPr>
                <w:rFonts w:ascii="Times New Roman" w:hAnsi="Times New Roman"/>
                <w:b/>
                <w:sz w:val="24"/>
                <w:szCs w:val="24"/>
              </w:rPr>
            </w:pPr>
          </w:p>
          <w:p w14:paraId="790E57B1" w14:textId="77777777" w:rsidR="008F1A3E" w:rsidRPr="00490E75" w:rsidRDefault="008F1A3E" w:rsidP="003B40B7">
            <w:pPr>
              <w:spacing w:after="0" w:line="240" w:lineRule="auto"/>
              <w:jc w:val="center"/>
              <w:rPr>
                <w:rFonts w:ascii="Times New Roman" w:hAnsi="Times New Roman"/>
                <w:b/>
                <w:sz w:val="24"/>
                <w:szCs w:val="24"/>
              </w:rPr>
            </w:pPr>
          </w:p>
          <w:p w14:paraId="36470C13" w14:textId="77777777" w:rsidR="008F1A3E" w:rsidRPr="00490E75" w:rsidRDefault="008F1A3E" w:rsidP="003B40B7">
            <w:pPr>
              <w:spacing w:after="0" w:line="240" w:lineRule="auto"/>
              <w:jc w:val="center"/>
              <w:rPr>
                <w:rFonts w:ascii="Times New Roman" w:hAnsi="Times New Roman"/>
                <w:b/>
                <w:sz w:val="24"/>
                <w:szCs w:val="24"/>
              </w:rPr>
            </w:pPr>
          </w:p>
          <w:p w14:paraId="5EA70898" w14:textId="77777777" w:rsidR="008F1A3E" w:rsidRPr="00490E75" w:rsidRDefault="008F1A3E" w:rsidP="003B40B7">
            <w:pPr>
              <w:spacing w:after="0" w:line="240" w:lineRule="auto"/>
              <w:jc w:val="center"/>
              <w:rPr>
                <w:rFonts w:ascii="Times New Roman" w:hAnsi="Times New Roman"/>
                <w:b/>
                <w:sz w:val="24"/>
                <w:szCs w:val="24"/>
              </w:rPr>
            </w:pPr>
          </w:p>
          <w:p w14:paraId="4901AB4D" w14:textId="77777777" w:rsidR="008F1A3E" w:rsidRPr="00490E75" w:rsidRDefault="008F1A3E" w:rsidP="003B40B7">
            <w:pPr>
              <w:spacing w:after="0" w:line="240" w:lineRule="auto"/>
              <w:jc w:val="center"/>
              <w:rPr>
                <w:rFonts w:ascii="Times New Roman" w:hAnsi="Times New Roman"/>
                <w:b/>
                <w:sz w:val="24"/>
                <w:szCs w:val="24"/>
              </w:rPr>
            </w:pPr>
          </w:p>
          <w:p w14:paraId="60157B04" w14:textId="77777777" w:rsidR="008F1A3E" w:rsidRPr="00490E75" w:rsidRDefault="008F1A3E" w:rsidP="003B40B7">
            <w:pPr>
              <w:spacing w:after="0" w:line="240" w:lineRule="auto"/>
              <w:jc w:val="center"/>
              <w:rPr>
                <w:rFonts w:ascii="Times New Roman" w:hAnsi="Times New Roman"/>
                <w:b/>
                <w:sz w:val="24"/>
                <w:szCs w:val="24"/>
              </w:rPr>
            </w:pPr>
          </w:p>
          <w:p w14:paraId="331D44AF"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2</w:t>
            </w:r>
          </w:p>
          <w:p w14:paraId="04E0CD90"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sz w:val="24"/>
                <w:szCs w:val="24"/>
              </w:rPr>
              <w:t>(2,0đ)</w:t>
            </w:r>
          </w:p>
        </w:tc>
        <w:tc>
          <w:tcPr>
            <w:tcW w:w="8250" w:type="dxa"/>
          </w:tcPr>
          <w:p w14:paraId="3F3AB493" w14:textId="77777777" w:rsidR="008F1A3E" w:rsidRPr="00490E75" w:rsidRDefault="008F1A3E" w:rsidP="003B40B7">
            <w:pPr>
              <w:spacing w:after="0" w:line="240" w:lineRule="auto"/>
              <w:rPr>
                <w:rFonts w:ascii="Times New Roman" w:eastAsia="Times New Roman" w:hAnsi="Times New Roman"/>
                <w:b/>
                <w:bCs/>
                <w:sz w:val="24"/>
                <w:szCs w:val="24"/>
              </w:rPr>
            </w:pPr>
            <w:r w:rsidRPr="00490E75">
              <w:rPr>
                <w:rFonts w:ascii="Times New Roman" w:eastAsia="Times New Roman" w:hAnsi="Times New Roman"/>
                <w:b/>
                <w:bCs/>
                <w:sz w:val="24"/>
                <w:szCs w:val="24"/>
              </w:rPr>
              <w:t>* Tính toán:</w:t>
            </w:r>
          </w:p>
          <w:p w14:paraId="4A2E4C22"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Thể tích của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0,5M là: </w:t>
            </w:r>
            <m:oMath>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dd</m:t>
                  </m:r>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2</m:t>
                      </m:r>
                      <m:sSub>
                        <m:sSubPr>
                          <m:ctrlPr>
                            <w:rPr>
                              <w:rFonts w:ascii="Cambria Math" w:eastAsia="Times New Roman" w:hAnsi="Cambria Math"/>
                              <w:i/>
                              <w:sz w:val="24"/>
                              <w:szCs w:val="24"/>
                            </w:rPr>
                          </m:ctrlPr>
                        </m:sSubPr>
                        <m:e>
                          <m:r>
                            <w:rPr>
                              <w:rFonts w:ascii="Cambria Math" w:eastAsia="Times New Roman" w:hAnsi="Cambria Math"/>
                              <w:sz w:val="24"/>
                              <w:szCs w:val="24"/>
                            </w:rPr>
                            <m:t>SO</m:t>
                          </m:r>
                        </m:e>
                        <m:sub>
                          <m:r>
                            <w:rPr>
                              <w:rFonts w:ascii="Cambria Math" w:eastAsia="Times New Roman" w:hAnsi="Cambria Math"/>
                              <w:sz w:val="24"/>
                              <w:szCs w:val="24"/>
                            </w:rPr>
                            <m:t>4</m:t>
                          </m:r>
                        </m:sub>
                      </m:sSub>
                    </m:sub>
                  </m:sSub>
                </m:sub>
              </m:sSub>
              <m:r>
                <w:rPr>
                  <w:rFonts w:ascii="Cambria Math" w:eastAsia="Times New Roman" w:hAnsi="Cambria Math"/>
                  <w:sz w:val="24"/>
                  <w:szCs w:val="24"/>
                </w:rPr>
                <m:t xml:space="preserve">= </m:t>
              </m:r>
              <m:f>
                <m:fPr>
                  <m:ctrlPr>
                    <w:rPr>
                      <w:rFonts w:ascii="Cambria Math" w:eastAsia="Times New Roman" w:hAnsi="Cambria Math"/>
                      <w:i/>
                      <w:sz w:val="24"/>
                      <w:szCs w:val="24"/>
                    </w:rPr>
                  </m:ctrlPr>
                </m:fPr>
                <m:num>
                  <m:r>
                    <w:rPr>
                      <w:rFonts w:ascii="Cambria Math" w:eastAsia="Times New Roman" w:hAnsi="Cambria Math"/>
                      <w:sz w:val="24"/>
                      <w:szCs w:val="24"/>
                    </w:rPr>
                    <m:t>600</m:t>
                  </m:r>
                </m:num>
                <m:den>
                  <m:r>
                    <w:rPr>
                      <w:rFonts w:ascii="Cambria Math" w:eastAsia="Times New Roman" w:hAnsi="Cambria Math"/>
                      <w:sz w:val="24"/>
                      <w:szCs w:val="24"/>
                    </w:rPr>
                    <m:t>1,5</m:t>
                  </m:r>
                </m:den>
              </m:f>
              <m:r>
                <w:rPr>
                  <w:rFonts w:ascii="Cambria Math" w:eastAsia="Times New Roman" w:hAnsi="Cambria Math"/>
                  <w:sz w:val="24"/>
                  <w:szCs w:val="24"/>
                </w:rPr>
                <m:t xml:space="preserve">=400 </m:t>
              </m:r>
              <m:d>
                <m:dPr>
                  <m:ctrlPr>
                    <w:rPr>
                      <w:rFonts w:ascii="Cambria Math" w:eastAsia="Times New Roman" w:hAnsi="Cambria Math"/>
                      <w:i/>
                      <w:sz w:val="24"/>
                      <w:szCs w:val="24"/>
                    </w:rPr>
                  </m:ctrlPr>
                </m:dPr>
                <m:e>
                  <m:r>
                    <w:rPr>
                      <w:rFonts w:ascii="Cambria Math" w:eastAsia="Times New Roman" w:hAnsi="Cambria Math"/>
                      <w:sz w:val="24"/>
                      <w:szCs w:val="24"/>
                    </w:rPr>
                    <m:t>mL</m:t>
                  </m:r>
                </m:e>
              </m:d>
              <m:r>
                <w:rPr>
                  <w:rFonts w:ascii="Cambria Math" w:eastAsia="Times New Roman" w:hAnsi="Cambria Math"/>
                  <w:sz w:val="24"/>
                  <w:szCs w:val="24"/>
                </w:rPr>
                <m:t>=0,4 L</m:t>
              </m:r>
            </m:oMath>
          </w:p>
          <w:p w14:paraId="6D2BA14B"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Số mol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cần dùng là: </w:t>
            </w:r>
            <m:oMath>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2</m:t>
                      </m:r>
                      <m:sSub>
                        <m:sSubPr>
                          <m:ctrlPr>
                            <w:rPr>
                              <w:rFonts w:ascii="Cambria Math" w:eastAsia="Times New Roman" w:hAnsi="Cambria Math"/>
                              <w:i/>
                              <w:sz w:val="24"/>
                              <w:szCs w:val="24"/>
                            </w:rPr>
                          </m:ctrlPr>
                        </m:sSubPr>
                        <m:e>
                          <m:r>
                            <w:rPr>
                              <w:rFonts w:ascii="Cambria Math" w:eastAsia="Times New Roman" w:hAnsi="Cambria Math"/>
                              <w:sz w:val="24"/>
                              <w:szCs w:val="24"/>
                            </w:rPr>
                            <m:t>SO</m:t>
                          </m:r>
                        </m:e>
                        <m:sub>
                          <m:r>
                            <w:rPr>
                              <w:rFonts w:ascii="Cambria Math" w:eastAsia="Times New Roman" w:hAnsi="Cambria Math"/>
                              <w:sz w:val="24"/>
                              <w:szCs w:val="24"/>
                            </w:rPr>
                            <m:t>4</m:t>
                          </m:r>
                        </m:sub>
                      </m:sSub>
                    </m:sub>
                  </m:sSub>
                </m:sub>
              </m:sSub>
              <m:r>
                <w:rPr>
                  <w:rFonts w:ascii="Cambria Math" w:eastAsia="Times New Roman" w:hAnsi="Cambria Math"/>
                  <w:sz w:val="24"/>
                  <w:szCs w:val="24"/>
                </w:rPr>
                <m:t>= 0,4 . 0,5=0,2 (mol)</m:t>
              </m:r>
            </m:oMath>
          </w:p>
          <w:p w14:paraId="3DD7BE7F"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Khối lượng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cần dùng là: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2</m:t>
                      </m:r>
                      <m:sSub>
                        <m:sSubPr>
                          <m:ctrlPr>
                            <w:rPr>
                              <w:rFonts w:ascii="Cambria Math" w:eastAsia="Times New Roman" w:hAnsi="Cambria Math"/>
                              <w:i/>
                              <w:sz w:val="24"/>
                              <w:szCs w:val="24"/>
                            </w:rPr>
                          </m:ctrlPr>
                        </m:sSubPr>
                        <m:e>
                          <m:r>
                            <w:rPr>
                              <w:rFonts w:ascii="Cambria Math" w:eastAsia="Times New Roman" w:hAnsi="Cambria Math"/>
                              <w:sz w:val="24"/>
                              <w:szCs w:val="24"/>
                            </w:rPr>
                            <m:t>SO</m:t>
                          </m:r>
                        </m:e>
                        <m:sub>
                          <m:r>
                            <w:rPr>
                              <w:rFonts w:ascii="Cambria Math" w:eastAsia="Times New Roman" w:hAnsi="Cambria Math"/>
                              <w:sz w:val="24"/>
                              <w:szCs w:val="24"/>
                            </w:rPr>
                            <m:t>4</m:t>
                          </m:r>
                        </m:sub>
                      </m:sSub>
                    </m:sub>
                  </m:sSub>
                </m:sub>
              </m:sSub>
              <m:r>
                <w:rPr>
                  <w:rFonts w:ascii="Cambria Math" w:eastAsia="Times New Roman" w:hAnsi="Cambria Math"/>
                  <w:sz w:val="24"/>
                  <w:szCs w:val="24"/>
                </w:rPr>
                <m:t>= 0,2 . 98=19,6 (gam)</m:t>
              </m:r>
            </m:oMath>
          </w:p>
          <w:p w14:paraId="18B3D88B"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Khối lượng dung dịch 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98% cần dùng là: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dd</m:t>
                  </m:r>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2</m:t>
                      </m:r>
                    </m:sub>
                  </m:sSub>
                  <m:sSub>
                    <m:sSubPr>
                      <m:ctrlPr>
                        <w:rPr>
                          <w:rFonts w:ascii="Cambria Math" w:eastAsia="Times New Roman" w:hAnsi="Cambria Math"/>
                          <w:i/>
                          <w:sz w:val="24"/>
                          <w:szCs w:val="24"/>
                        </w:rPr>
                      </m:ctrlPr>
                    </m:sSubPr>
                    <m:e>
                      <m:r>
                        <w:rPr>
                          <w:rFonts w:ascii="Cambria Math" w:eastAsia="Times New Roman" w:hAnsi="Cambria Math"/>
                          <w:sz w:val="24"/>
                          <w:szCs w:val="24"/>
                        </w:rPr>
                        <m:t>SO</m:t>
                      </m:r>
                    </m:e>
                    <m:sub>
                      <m:r>
                        <w:rPr>
                          <w:rFonts w:ascii="Cambria Math" w:eastAsia="Times New Roman" w:hAnsi="Cambria Math"/>
                          <w:sz w:val="24"/>
                          <w:szCs w:val="24"/>
                        </w:rPr>
                        <m:t>4</m:t>
                      </m:r>
                    </m:sub>
                  </m:sSub>
                </m:sub>
              </m:sSub>
              <m:r>
                <w:rPr>
                  <w:rFonts w:ascii="Cambria Math" w:eastAsia="Times New Roman" w:hAnsi="Cambria Math"/>
                  <w:sz w:val="24"/>
                  <w:szCs w:val="24"/>
                </w:rPr>
                <m:t xml:space="preserve">= </m:t>
              </m:r>
              <m:f>
                <m:fPr>
                  <m:ctrlPr>
                    <w:rPr>
                      <w:rFonts w:ascii="Cambria Math" w:eastAsia="Times New Roman" w:hAnsi="Cambria Math"/>
                      <w:i/>
                      <w:sz w:val="24"/>
                      <w:szCs w:val="24"/>
                    </w:rPr>
                  </m:ctrlPr>
                </m:fPr>
                <m:num>
                  <m:r>
                    <w:rPr>
                      <w:rFonts w:ascii="Cambria Math" w:eastAsia="Times New Roman" w:hAnsi="Cambria Math"/>
                      <w:sz w:val="24"/>
                      <w:szCs w:val="24"/>
                    </w:rPr>
                    <m:t>19,6</m:t>
                  </m:r>
                </m:num>
                <m:den>
                  <m:r>
                    <w:rPr>
                      <w:rFonts w:ascii="Cambria Math" w:eastAsia="Times New Roman" w:hAnsi="Cambria Math"/>
                      <w:sz w:val="24"/>
                      <w:szCs w:val="24"/>
                    </w:rPr>
                    <m:t>98%</m:t>
                  </m:r>
                </m:den>
              </m:f>
              <m:r>
                <w:rPr>
                  <w:rFonts w:ascii="Cambria Math" w:eastAsia="Times New Roman" w:hAnsi="Cambria Math"/>
                  <w:sz w:val="24"/>
                  <w:szCs w:val="24"/>
                </w:rPr>
                <m:t>=20 gam</m:t>
              </m:r>
            </m:oMath>
          </w:p>
          <w:p w14:paraId="46870E22"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Khối lượng nước cần dùng là: </w:t>
            </w:r>
            <m:oMath>
              <m:sSub>
                <m:sSubPr>
                  <m:ctrlPr>
                    <w:rPr>
                      <w:rFonts w:ascii="Cambria Math" w:hAnsi="Cambria Math"/>
                      <w:i/>
                      <w:sz w:val="24"/>
                      <w:szCs w:val="24"/>
                    </w:rPr>
                  </m:ctrlPr>
                </m:sSubPr>
                <m:e>
                  <m:r>
                    <w:rPr>
                      <w:rFonts w:ascii="Cambria Math" w:hAnsi="Cambria Math"/>
                      <w:sz w:val="24"/>
                      <w:szCs w:val="24"/>
                    </w:rPr>
                    <m:t>m</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m:t>
                  </m:r>
                </m:sub>
              </m:sSub>
              <m:r>
                <w:rPr>
                  <w:rFonts w:ascii="Cambria Math" w:hAnsi="Cambria Math"/>
                  <w:sz w:val="24"/>
                  <w:szCs w:val="24"/>
                </w:rPr>
                <m:t>=600-20=580 (gam)</m:t>
              </m:r>
            </m:oMath>
          </w:p>
        </w:tc>
        <w:tc>
          <w:tcPr>
            <w:tcW w:w="1134" w:type="dxa"/>
          </w:tcPr>
          <w:p w14:paraId="46360CB0" w14:textId="77777777" w:rsidR="008F1A3E" w:rsidRPr="00490E75" w:rsidRDefault="008F1A3E" w:rsidP="003B40B7">
            <w:pPr>
              <w:spacing w:after="0" w:line="240" w:lineRule="auto"/>
              <w:jc w:val="center"/>
              <w:rPr>
                <w:rFonts w:ascii="Times New Roman" w:hAnsi="Times New Roman"/>
                <w:bCs/>
                <w:sz w:val="24"/>
                <w:szCs w:val="24"/>
              </w:rPr>
            </w:pPr>
          </w:p>
          <w:p w14:paraId="229189B7" w14:textId="77777777" w:rsidR="008F1A3E" w:rsidRPr="00490E75" w:rsidRDefault="008F1A3E" w:rsidP="003B40B7">
            <w:pPr>
              <w:spacing w:after="0" w:line="240" w:lineRule="auto"/>
              <w:jc w:val="center"/>
              <w:rPr>
                <w:rFonts w:ascii="Times New Roman" w:hAnsi="Times New Roman"/>
                <w:bCs/>
                <w:sz w:val="24"/>
                <w:szCs w:val="24"/>
              </w:rPr>
            </w:pPr>
          </w:p>
          <w:p w14:paraId="445CF9C9"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1,0 đ</w:t>
            </w:r>
          </w:p>
        </w:tc>
      </w:tr>
      <w:tr w:rsidR="008F1A3E" w:rsidRPr="00490E75" w14:paraId="7D6862BE" w14:textId="77777777" w:rsidTr="003B40B7">
        <w:tc>
          <w:tcPr>
            <w:tcW w:w="1106" w:type="dxa"/>
            <w:vMerge/>
            <w:shd w:val="clear" w:color="auto" w:fill="FFFFFF"/>
          </w:tcPr>
          <w:p w14:paraId="740F2FD7"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shd w:val="clear" w:color="auto" w:fill="FFFFFF"/>
          </w:tcPr>
          <w:p w14:paraId="05AB34C2" w14:textId="77777777" w:rsidR="008F1A3E" w:rsidRPr="00490E75" w:rsidRDefault="008F1A3E" w:rsidP="003B40B7">
            <w:pPr>
              <w:spacing w:after="0" w:line="240" w:lineRule="auto"/>
              <w:jc w:val="both"/>
              <w:rPr>
                <w:rFonts w:ascii="Times New Roman" w:hAnsi="Times New Roman"/>
                <w:b/>
                <w:bCs/>
                <w:sz w:val="24"/>
                <w:szCs w:val="24"/>
              </w:rPr>
            </w:pPr>
            <w:r w:rsidRPr="00490E75">
              <w:rPr>
                <w:rFonts w:ascii="Times New Roman" w:hAnsi="Times New Roman"/>
                <w:b/>
                <w:bCs/>
                <w:sz w:val="24"/>
                <w:szCs w:val="24"/>
              </w:rPr>
              <w:t>* Cách pha chế:</w:t>
            </w:r>
          </w:p>
          <w:p w14:paraId="1413AE73"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Chuẩn bị dụng cụ: </w:t>
            </w:r>
          </w:p>
          <w:p w14:paraId="52183F8D"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 Bình thủy tinh chịu nhiệt có dung tích 1 Lít.</w:t>
            </w:r>
          </w:p>
          <w:p w14:paraId="074AF2E5"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 Đũa thủy tinh.</w:t>
            </w:r>
          </w:p>
          <w:p w14:paraId="6154F988"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 Ống đong hoặc pipet để lấy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98%.</w:t>
            </w:r>
          </w:p>
          <w:p w14:paraId="13F5B50B"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 Cách thực hiện:</w:t>
            </w:r>
          </w:p>
          <w:p w14:paraId="542F2A48"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 Cho 580 gam nước vào bình thủy tinh.</w:t>
            </w:r>
          </w:p>
          <w:p w14:paraId="3075EA58"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 Rót từ từ 20 gam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98% vào 580 gam nước, dùng đũa thủy tinh khuấy đều thu được 600 gam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0,5M (D = 1,5 gam/mL).</w:t>
            </w:r>
          </w:p>
        </w:tc>
        <w:tc>
          <w:tcPr>
            <w:tcW w:w="1134" w:type="dxa"/>
            <w:shd w:val="clear" w:color="auto" w:fill="FFFFFF"/>
            <w:vAlign w:val="center"/>
          </w:tcPr>
          <w:p w14:paraId="36ABF1CF"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Cs/>
                <w:sz w:val="24"/>
                <w:szCs w:val="24"/>
              </w:rPr>
              <w:t>1,0 đ</w:t>
            </w:r>
          </w:p>
        </w:tc>
      </w:tr>
      <w:tr w:rsidR="008F1A3E" w:rsidRPr="00490E75" w14:paraId="22F10AE4" w14:textId="77777777" w:rsidTr="003B40B7">
        <w:tc>
          <w:tcPr>
            <w:tcW w:w="1106" w:type="dxa"/>
            <w:shd w:val="clear" w:color="auto" w:fill="D1D1D1"/>
          </w:tcPr>
          <w:p w14:paraId="28A11D58"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Bài III</w:t>
            </w:r>
          </w:p>
        </w:tc>
        <w:tc>
          <w:tcPr>
            <w:tcW w:w="8250" w:type="dxa"/>
            <w:shd w:val="clear" w:color="auto" w:fill="D1D1D1"/>
          </w:tcPr>
          <w:p w14:paraId="47EF786F" w14:textId="77777777" w:rsidR="008F1A3E" w:rsidRPr="00490E75" w:rsidRDefault="008F1A3E" w:rsidP="003B40B7">
            <w:pPr>
              <w:spacing w:after="0" w:line="240" w:lineRule="auto"/>
              <w:jc w:val="center"/>
              <w:rPr>
                <w:rFonts w:ascii="Times New Roman" w:hAnsi="Times New Roman"/>
                <w:b/>
                <w:sz w:val="24"/>
                <w:szCs w:val="24"/>
              </w:rPr>
            </w:pPr>
          </w:p>
        </w:tc>
        <w:tc>
          <w:tcPr>
            <w:tcW w:w="1134" w:type="dxa"/>
            <w:shd w:val="clear" w:color="auto" w:fill="D1D1D1"/>
            <w:vAlign w:val="center"/>
          </w:tcPr>
          <w:p w14:paraId="48EC0E65"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6,0 đ</w:t>
            </w:r>
          </w:p>
        </w:tc>
      </w:tr>
      <w:tr w:rsidR="008F1A3E" w:rsidRPr="00490E75" w14:paraId="2EE9E43D" w14:textId="77777777" w:rsidTr="003B40B7">
        <w:tc>
          <w:tcPr>
            <w:tcW w:w="1106" w:type="dxa"/>
            <w:vMerge w:val="restart"/>
          </w:tcPr>
          <w:p w14:paraId="143B8A46" w14:textId="77777777" w:rsidR="008F1A3E" w:rsidRPr="00490E75" w:rsidRDefault="008F1A3E" w:rsidP="003B40B7">
            <w:pPr>
              <w:spacing w:after="0" w:line="240" w:lineRule="auto"/>
              <w:jc w:val="center"/>
              <w:rPr>
                <w:rFonts w:ascii="Times New Roman" w:hAnsi="Times New Roman"/>
                <w:b/>
                <w:sz w:val="24"/>
                <w:szCs w:val="24"/>
              </w:rPr>
            </w:pPr>
          </w:p>
          <w:p w14:paraId="4B3450CF" w14:textId="77777777" w:rsidR="008F1A3E" w:rsidRPr="00490E75" w:rsidRDefault="008F1A3E" w:rsidP="003B40B7">
            <w:pPr>
              <w:spacing w:after="0" w:line="240" w:lineRule="auto"/>
              <w:jc w:val="center"/>
              <w:rPr>
                <w:rFonts w:ascii="Times New Roman" w:hAnsi="Times New Roman"/>
                <w:b/>
                <w:sz w:val="24"/>
                <w:szCs w:val="24"/>
              </w:rPr>
            </w:pPr>
          </w:p>
          <w:p w14:paraId="310CE393" w14:textId="77777777" w:rsidR="008F1A3E" w:rsidRPr="00490E75" w:rsidRDefault="008F1A3E" w:rsidP="003B40B7">
            <w:pPr>
              <w:spacing w:after="0" w:line="240" w:lineRule="auto"/>
              <w:jc w:val="center"/>
              <w:rPr>
                <w:rFonts w:ascii="Times New Roman" w:hAnsi="Times New Roman"/>
                <w:b/>
                <w:sz w:val="24"/>
                <w:szCs w:val="24"/>
              </w:rPr>
            </w:pPr>
          </w:p>
          <w:p w14:paraId="56835817" w14:textId="77777777" w:rsidR="008F1A3E" w:rsidRPr="00490E75" w:rsidRDefault="008F1A3E" w:rsidP="003B40B7">
            <w:pPr>
              <w:spacing w:after="0" w:line="240" w:lineRule="auto"/>
              <w:jc w:val="center"/>
              <w:rPr>
                <w:rFonts w:ascii="Times New Roman" w:hAnsi="Times New Roman"/>
                <w:b/>
                <w:sz w:val="24"/>
                <w:szCs w:val="24"/>
              </w:rPr>
            </w:pPr>
          </w:p>
          <w:p w14:paraId="07D75475" w14:textId="77777777" w:rsidR="008F1A3E" w:rsidRPr="00490E75" w:rsidRDefault="008F1A3E" w:rsidP="003B40B7">
            <w:pPr>
              <w:spacing w:after="0" w:line="240" w:lineRule="auto"/>
              <w:jc w:val="center"/>
              <w:rPr>
                <w:rFonts w:ascii="Times New Roman" w:hAnsi="Times New Roman"/>
                <w:b/>
                <w:sz w:val="24"/>
                <w:szCs w:val="24"/>
              </w:rPr>
            </w:pPr>
          </w:p>
          <w:p w14:paraId="6ACFC7C5" w14:textId="77777777" w:rsidR="008F1A3E" w:rsidRPr="00490E75" w:rsidRDefault="008F1A3E" w:rsidP="003B40B7">
            <w:pPr>
              <w:spacing w:after="0" w:line="240" w:lineRule="auto"/>
              <w:jc w:val="center"/>
              <w:rPr>
                <w:rFonts w:ascii="Times New Roman" w:hAnsi="Times New Roman"/>
                <w:b/>
                <w:sz w:val="24"/>
                <w:szCs w:val="24"/>
              </w:rPr>
            </w:pPr>
          </w:p>
          <w:p w14:paraId="402FC468" w14:textId="77777777" w:rsidR="008F1A3E" w:rsidRPr="00490E75" w:rsidRDefault="008F1A3E" w:rsidP="003B40B7">
            <w:pPr>
              <w:spacing w:after="0" w:line="240" w:lineRule="auto"/>
              <w:jc w:val="center"/>
              <w:rPr>
                <w:rFonts w:ascii="Times New Roman" w:hAnsi="Times New Roman"/>
                <w:b/>
                <w:sz w:val="24"/>
                <w:szCs w:val="24"/>
              </w:rPr>
            </w:pPr>
          </w:p>
          <w:p w14:paraId="038E9CBB" w14:textId="77777777" w:rsidR="008F1A3E" w:rsidRPr="00490E75" w:rsidRDefault="008F1A3E" w:rsidP="003B40B7">
            <w:pPr>
              <w:spacing w:after="0" w:line="240" w:lineRule="auto"/>
              <w:jc w:val="center"/>
              <w:rPr>
                <w:rFonts w:ascii="Times New Roman" w:hAnsi="Times New Roman"/>
                <w:b/>
                <w:sz w:val="24"/>
                <w:szCs w:val="24"/>
              </w:rPr>
            </w:pPr>
          </w:p>
          <w:p w14:paraId="111F6856" w14:textId="77777777" w:rsidR="008F1A3E" w:rsidRPr="00490E75" w:rsidRDefault="008F1A3E" w:rsidP="003B40B7">
            <w:pPr>
              <w:spacing w:after="0" w:line="240" w:lineRule="auto"/>
              <w:jc w:val="center"/>
              <w:rPr>
                <w:rFonts w:ascii="Times New Roman" w:hAnsi="Times New Roman"/>
                <w:b/>
                <w:sz w:val="24"/>
                <w:szCs w:val="24"/>
              </w:rPr>
            </w:pPr>
          </w:p>
          <w:p w14:paraId="7CF259C5" w14:textId="77777777" w:rsidR="008F1A3E" w:rsidRPr="00490E75" w:rsidRDefault="008F1A3E" w:rsidP="003B40B7">
            <w:pPr>
              <w:spacing w:after="0" w:line="240" w:lineRule="auto"/>
              <w:jc w:val="center"/>
              <w:rPr>
                <w:rFonts w:ascii="Times New Roman" w:hAnsi="Times New Roman"/>
                <w:b/>
                <w:sz w:val="24"/>
                <w:szCs w:val="24"/>
              </w:rPr>
            </w:pPr>
          </w:p>
          <w:p w14:paraId="786AD30C" w14:textId="77777777" w:rsidR="008F1A3E" w:rsidRPr="00490E75" w:rsidRDefault="008F1A3E" w:rsidP="003B40B7">
            <w:pPr>
              <w:spacing w:after="0" w:line="240" w:lineRule="auto"/>
              <w:jc w:val="center"/>
              <w:rPr>
                <w:rFonts w:ascii="Times New Roman" w:hAnsi="Times New Roman"/>
                <w:b/>
                <w:sz w:val="24"/>
                <w:szCs w:val="24"/>
              </w:rPr>
            </w:pPr>
          </w:p>
          <w:p w14:paraId="352F768F"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1</w:t>
            </w:r>
          </w:p>
          <w:p w14:paraId="78E427E2"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sz w:val="24"/>
                <w:szCs w:val="24"/>
              </w:rPr>
              <w:t>(3,0đ)</w:t>
            </w:r>
          </w:p>
        </w:tc>
        <w:tc>
          <w:tcPr>
            <w:tcW w:w="8250" w:type="dxa"/>
          </w:tcPr>
          <w:p w14:paraId="63DB046F"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Gọi công thức muối carbonate của kim loại X hóa trị II là: XCO</w:t>
            </w:r>
            <w:r w:rsidRPr="00490E75">
              <w:rPr>
                <w:rFonts w:ascii="Times New Roman" w:eastAsia="Times New Roman" w:hAnsi="Times New Roman"/>
                <w:sz w:val="24"/>
                <w:szCs w:val="24"/>
                <w:vertAlign w:val="subscript"/>
              </w:rPr>
              <w:t>3</w:t>
            </w:r>
          </w:p>
          <w:p w14:paraId="6445EF90"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                                       XCO</w:t>
            </w:r>
            <w:r w:rsidRPr="00490E75">
              <w:rPr>
                <w:rFonts w:ascii="Times New Roman" w:eastAsia="Times New Roman" w:hAnsi="Times New Roman"/>
                <w:sz w:val="24"/>
                <w:szCs w:val="24"/>
                <w:vertAlign w:val="subscript"/>
              </w:rPr>
              <w:t xml:space="preserve">3   </w:t>
            </w:r>
            <m:oMath>
              <m:box>
                <m:boxPr>
                  <m:opEmu m:val="1"/>
                  <m:ctrlPr>
                    <w:rPr>
                      <w:rFonts w:ascii="Cambria Math" w:eastAsia="Times New Roman" w:hAnsi="Cambria Math"/>
                      <w:i/>
                      <w:sz w:val="24"/>
                      <w:szCs w:val="24"/>
                    </w:rPr>
                  </m:ctrlPr>
                </m:boxPr>
                <m:e>
                  <m:groupChr>
                    <m:groupChrPr>
                      <m:chr m:val="→"/>
                      <m:vertJc m:val="bot"/>
                      <m:ctrlPr>
                        <w:rPr>
                          <w:rFonts w:ascii="Cambria Math" w:eastAsia="Times New Roman" w:hAnsi="Cambria Math"/>
                          <w:i/>
                          <w:sz w:val="24"/>
                          <w:szCs w:val="24"/>
                        </w:rPr>
                      </m:ctrlPr>
                    </m:groupChrPr>
                    <m:e>
                      <m:sSup>
                        <m:sSupPr>
                          <m:ctrlPr>
                            <w:rPr>
                              <w:rFonts w:ascii="Cambria Math" w:eastAsia="Times New Roman" w:hAnsi="Cambria Math"/>
                              <w:i/>
                              <w:sz w:val="24"/>
                              <w:szCs w:val="24"/>
                            </w:rPr>
                          </m:ctrlPr>
                        </m:sSupPr>
                        <m:e>
                          <m:r>
                            <w:rPr>
                              <w:rFonts w:ascii="Cambria Math" w:eastAsia="Times New Roman" w:hAnsi="Cambria Math"/>
                              <w:sz w:val="24"/>
                              <w:szCs w:val="24"/>
                            </w:rPr>
                            <m:t>t</m:t>
                          </m:r>
                        </m:e>
                        <m:sup>
                          <m:r>
                            <w:rPr>
                              <w:rFonts w:ascii="Cambria Math" w:eastAsia="Times New Roman" w:hAnsi="Cambria Math"/>
                              <w:sz w:val="24"/>
                              <w:szCs w:val="24"/>
                            </w:rPr>
                            <m:t>0</m:t>
                          </m:r>
                        </m:sup>
                      </m:sSup>
                    </m:e>
                  </m:groupChr>
                </m:e>
              </m:box>
            </m:oMath>
            <w:r w:rsidRPr="00490E75">
              <w:rPr>
                <w:rFonts w:ascii="Times New Roman" w:eastAsia="Times New Roman" w:hAnsi="Times New Roman"/>
                <w:sz w:val="24"/>
                <w:szCs w:val="24"/>
              </w:rPr>
              <w:t xml:space="preserve">   XO   +  CO</w:t>
            </w:r>
            <w:r w:rsidRPr="00490E75">
              <w:rPr>
                <w:rFonts w:ascii="Times New Roman" w:eastAsia="Times New Roman" w:hAnsi="Times New Roman"/>
                <w:sz w:val="24"/>
                <w:szCs w:val="24"/>
                <w:vertAlign w:val="subscript"/>
              </w:rPr>
              <w:t xml:space="preserve">2                            </w:t>
            </w:r>
            <w:r w:rsidRPr="00490E75">
              <w:rPr>
                <w:rFonts w:ascii="Times New Roman" w:eastAsia="Times New Roman" w:hAnsi="Times New Roman"/>
                <w:sz w:val="24"/>
                <w:szCs w:val="24"/>
              </w:rPr>
              <w:t xml:space="preserve"> (1)</w:t>
            </w:r>
          </w:p>
          <w:p w14:paraId="6A044DF6"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Phương trình bảo toàn khối lượng: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sSub>
                    <m:sSubPr>
                      <m:ctrlPr>
                        <w:rPr>
                          <w:rFonts w:ascii="Cambria Math" w:eastAsia="Times New Roman" w:hAnsi="Cambria Math"/>
                          <w:i/>
                          <w:sz w:val="24"/>
                          <w:szCs w:val="24"/>
                        </w:rPr>
                      </m:ctrlPr>
                    </m:sSubPr>
                    <m:e>
                      <m:r>
                        <w:rPr>
                          <w:rFonts w:ascii="Cambria Math" w:eastAsia="Times New Roman" w:hAnsi="Cambria Math"/>
                          <w:sz w:val="24"/>
                          <w:szCs w:val="24"/>
                        </w:rPr>
                        <m:t>CO</m:t>
                      </m:r>
                    </m:e>
                    <m:sub>
                      <m:r>
                        <w:rPr>
                          <w:rFonts w:ascii="Cambria Math" w:eastAsia="Times New Roman" w:hAnsi="Cambria Math"/>
                          <w:sz w:val="24"/>
                          <w:szCs w:val="24"/>
                        </w:rPr>
                        <m:t>2</m:t>
                      </m:r>
                    </m:sub>
                  </m:sSub>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m</m:t>
                  </m:r>
                </m:e>
                <m:sub>
                  <m:sSub>
                    <m:sSubPr>
                      <m:ctrlPr>
                        <w:rPr>
                          <w:rFonts w:ascii="Cambria Math" w:eastAsia="Times New Roman" w:hAnsi="Cambria Math"/>
                          <w:i/>
                          <w:sz w:val="24"/>
                          <w:szCs w:val="24"/>
                        </w:rPr>
                      </m:ctrlPr>
                    </m:sSubPr>
                    <m:e>
                      <m:r>
                        <w:rPr>
                          <w:rFonts w:ascii="Cambria Math" w:eastAsia="Times New Roman" w:hAnsi="Cambria Math"/>
                          <w:sz w:val="24"/>
                          <w:szCs w:val="24"/>
                        </w:rPr>
                        <m:t>XCO</m:t>
                      </m:r>
                    </m:e>
                    <m:sub>
                      <m:r>
                        <w:rPr>
                          <w:rFonts w:ascii="Cambria Math" w:eastAsia="Times New Roman" w:hAnsi="Cambria Math"/>
                          <w:sz w:val="24"/>
                          <w:szCs w:val="24"/>
                        </w:rPr>
                        <m:t>3</m:t>
                      </m:r>
                    </m:sub>
                  </m:sSub>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XO</m:t>
                  </m:r>
                </m:sub>
              </m:sSub>
            </m:oMath>
          </w:p>
          <w:p w14:paraId="422FD0BA"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sSub>
                    <m:sSubPr>
                      <m:ctrlPr>
                        <w:rPr>
                          <w:rFonts w:ascii="Cambria Math" w:eastAsia="Times New Roman" w:hAnsi="Cambria Math"/>
                          <w:i/>
                          <w:sz w:val="24"/>
                          <w:szCs w:val="24"/>
                        </w:rPr>
                      </m:ctrlPr>
                    </m:sSubPr>
                    <m:e>
                      <m:r>
                        <w:rPr>
                          <w:rFonts w:ascii="Cambria Math" w:eastAsia="Times New Roman" w:hAnsi="Cambria Math"/>
                          <w:sz w:val="24"/>
                          <w:szCs w:val="24"/>
                        </w:rPr>
                        <m:t>CO</m:t>
                      </m:r>
                    </m:e>
                    <m:sub>
                      <m:r>
                        <w:rPr>
                          <w:rFonts w:ascii="Cambria Math" w:eastAsia="Times New Roman" w:hAnsi="Cambria Math"/>
                          <w:sz w:val="24"/>
                          <w:szCs w:val="24"/>
                        </w:rPr>
                        <m:t>2</m:t>
                      </m:r>
                    </m:sub>
                  </m:sSub>
                </m:sub>
              </m:sSub>
              <m:r>
                <w:rPr>
                  <w:rFonts w:ascii="Cambria Math" w:eastAsia="Times New Roman" w:hAnsi="Cambria Math"/>
                  <w:sz w:val="24"/>
                  <w:szCs w:val="24"/>
                </w:rPr>
                <m:t>= 26,8-13,6=13,2 (gam)</m:t>
              </m:r>
            </m:oMath>
          </w:p>
          <w:p w14:paraId="3F673ACC"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Số mol của CO</w:t>
            </w:r>
            <w:r w:rsidRPr="00490E75">
              <w:rPr>
                <w:rFonts w:ascii="Times New Roman" w:hAnsi="Times New Roman"/>
                <w:sz w:val="24"/>
                <w:szCs w:val="24"/>
                <w:vertAlign w:val="subscript"/>
              </w:rPr>
              <w:t>2</w:t>
            </w:r>
            <w:r w:rsidRPr="00490E75">
              <w:rPr>
                <w:rFonts w:ascii="Times New Roman" w:hAnsi="Times New Roman"/>
                <w:sz w:val="24"/>
                <w:szCs w:val="24"/>
              </w:rPr>
              <w:t xml:space="preserve"> thu được là: </w:t>
            </w:r>
            <m:oMath>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CO</m:t>
                      </m:r>
                    </m:e>
                    <m:sub>
                      <m:r>
                        <w:rPr>
                          <w:rFonts w:ascii="Cambria Math" w:eastAsia="Times New Roman" w:hAnsi="Cambria Math"/>
                          <w:sz w:val="24"/>
                          <w:szCs w:val="24"/>
                        </w:rPr>
                        <m:t>2</m:t>
                      </m:r>
                    </m:sub>
                  </m:sSub>
                </m:sub>
              </m:sSub>
              <m:r>
                <w:rPr>
                  <w:rFonts w:ascii="Cambria Math" w:eastAsia="Times New Roman" w:hAnsi="Cambria Math"/>
                  <w:sz w:val="24"/>
                  <w:szCs w:val="24"/>
                </w:rPr>
                <m:t xml:space="preserve">= </m:t>
              </m:r>
              <m:f>
                <m:fPr>
                  <m:ctrlPr>
                    <w:rPr>
                      <w:rFonts w:ascii="Cambria Math" w:eastAsia="Times New Roman" w:hAnsi="Cambria Math"/>
                      <w:i/>
                      <w:sz w:val="24"/>
                      <w:szCs w:val="24"/>
                    </w:rPr>
                  </m:ctrlPr>
                </m:fPr>
                <m:num>
                  <m:r>
                    <w:rPr>
                      <w:rFonts w:ascii="Cambria Math" w:eastAsia="Times New Roman" w:hAnsi="Cambria Math"/>
                      <w:sz w:val="24"/>
                      <w:szCs w:val="24"/>
                    </w:rPr>
                    <m:t>13,2</m:t>
                  </m:r>
                </m:num>
                <m:den>
                  <m:r>
                    <w:rPr>
                      <w:rFonts w:ascii="Cambria Math" w:eastAsia="Times New Roman" w:hAnsi="Cambria Math"/>
                      <w:sz w:val="24"/>
                      <w:szCs w:val="24"/>
                    </w:rPr>
                    <m:t>44</m:t>
                  </m:r>
                </m:den>
              </m:f>
              <m:r>
                <w:rPr>
                  <w:rFonts w:ascii="Cambria Math" w:eastAsia="Times New Roman" w:hAnsi="Cambria Math"/>
                  <w:sz w:val="24"/>
                  <w:szCs w:val="24"/>
                </w:rPr>
                <m:t>=0,3 (mol)</m:t>
              </m:r>
            </m:oMath>
          </w:p>
          <w:p w14:paraId="76478C08" w14:textId="77777777" w:rsidR="008F1A3E" w:rsidRPr="00490E75" w:rsidRDefault="008F1A3E" w:rsidP="003B40B7">
            <w:pPr>
              <w:spacing w:after="0" w:line="240" w:lineRule="auto"/>
              <w:rPr>
                <w:rFonts w:ascii="Times New Roman" w:hAnsi="Times New Roman"/>
                <w:sz w:val="24"/>
                <w:szCs w:val="24"/>
                <w:lang w:val="pt-BR"/>
              </w:rPr>
            </w:pPr>
            <w:r w:rsidRPr="00490E75">
              <w:rPr>
                <w:rFonts w:ascii="Times New Roman" w:eastAsia="Times New Roman" w:hAnsi="Times New Roman"/>
                <w:sz w:val="24"/>
                <w:szCs w:val="24"/>
                <w:lang w:val="pt-BR"/>
              </w:rPr>
              <w:t xml:space="preserve">Số mol NaOH là: </w:t>
            </w:r>
            <m:oMath>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NaOH</m:t>
                  </m:r>
                </m:sub>
              </m:sSub>
              <m:r>
                <w:rPr>
                  <w:rFonts w:ascii="Cambria Math" w:eastAsia="Times New Roman" w:hAnsi="Cambria Math"/>
                  <w:sz w:val="24"/>
                  <w:szCs w:val="24"/>
                  <w:lang w:val="pt-BR"/>
                </w:rPr>
                <m:t xml:space="preserve">= </m:t>
              </m:r>
              <m:f>
                <m:fPr>
                  <m:ctrlPr>
                    <w:rPr>
                      <w:rFonts w:ascii="Cambria Math" w:eastAsia="Times New Roman" w:hAnsi="Cambria Math"/>
                      <w:i/>
                      <w:sz w:val="24"/>
                      <w:szCs w:val="24"/>
                    </w:rPr>
                  </m:ctrlPr>
                </m:fPr>
                <m:num>
                  <m:r>
                    <w:rPr>
                      <w:rFonts w:ascii="Cambria Math" w:eastAsia="Times New Roman" w:hAnsi="Cambria Math"/>
                      <w:sz w:val="24"/>
                      <w:szCs w:val="24"/>
                      <w:lang w:val="pt-BR"/>
                    </w:rPr>
                    <m:t>300</m:t>
                  </m:r>
                </m:num>
                <m:den>
                  <m:r>
                    <w:rPr>
                      <w:rFonts w:ascii="Cambria Math" w:eastAsia="Times New Roman" w:hAnsi="Cambria Math"/>
                      <w:sz w:val="24"/>
                      <w:szCs w:val="24"/>
                      <w:lang w:val="pt-BR"/>
                    </w:rPr>
                    <m:t>1000</m:t>
                  </m:r>
                </m:den>
              </m:f>
              <m:r>
                <w:rPr>
                  <w:rFonts w:ascii="Cambria Math" w:eastAsia="Times New Roman" w:hAnsi="Cambria Math"/>
                  <w:sz w:val="24"/>
                  <w:szCs w:val="24"/>
                  <w:lang w:val="pt-BR"/>
                </w:rPr>
                <m:t>.1,5=0,45 (</m:t>
              </m:r>
              <m:r>
                <w:rPr>
                  <w:rFonts w:ascii="Cambria Math" w:eastAsia="Times New Roman" w:hAnsi="Cambria Math"/>
                  <w:sz w:val="24"/>
                  <w:szCs w:val="24"/>
                </w:rPr>
                <m:t>mol</m:t>
              </m:r>
              <m:r>
                <w:rPr>
                  <w:rFonts w:ascii="Cambria Math" w:eastAsia="Times New Roman" w:hAnsi="Cambria Math"/>
                  <w:sz w:val="24"/>
                  <w:szCs w:val="24"/>
                  <w:lang w:val="pt-BR"/>
                </w:rPr>
                <m:t>)</m:t>
              </m:r>
            </m:oMath>
          </w:p>
        </w:tc>
        <w:tc>
          <w:tcPr>
            <w:tcW w:w="1134" w:type="dxa"/>
            <w:vAlign w:val="center"/>
          </w:tcPr>
          <w:p w14:paraId="31D40CA3" w14:textId="77777777" w:rsidR="008F1A3E" w:rsidRPr="00490E75" w:rsidRDefault="008F1A3E" w:rsidP="003B40B7">
            <w:pPr>
              <w:spacing w:after="0" w:line="240" w:lineRule="auto"/>
              <w:jc w:val="center"/>
              <w:rPr>
                <w:rFonts w:ascii="Times New Roman" w:hAnsi="Times New Roman"/>
                <w:bCs/>
                <w:sz w:val="24"/>
                <w:szCs w:val="24"/>
                <w:lang w:val="pt-BR"/>
              </w:rPr>
            </w:pPr>
          </w:p>
          <w:p w14:paraId="2EF59B43" w14:textId="77777777" w:rsidR="008F1A3E" w:rsidRPr="00490E75" w:rsidRDefault="008F1A3E" w:rsidP="003B40B7">
            <w:pPr>
              <w:spacing w:after="0" w:line="240" w:lineRule="auto"/>
              <w:jc w:val="center"/>
              <w:rPr>
                <w:rFonts w:ascii="Times New Roman" w:hAnsi="Times New Roman"/>
                <w:bCs/>
                <w:sz w:val="24"/>
                <w:szCs w:val="24"/>
                <w:lang w:val="pt-BR"/>
              </w:rPr>
            </w:pPr>
          </w:p>
          <w:p w14:paraId="1F522F36"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1,0 đ</w:t>
            </w:r>
          </w:p>
        </w:tc>
      </w:tr>
      <w:tr w:rsidR="008F1A3E" w:rsidRPr="00490E75" w14:paraId="01498D57" w14:textId="77777777" w:rsidTr="003B40B7">
        <w:tc>
          <w:tcPr>
            <w:tcW w:w="1106" w:type="dxa"/>
            <w:vMerge/>
          </w:tcPr>
          <w:p w14:paraId="5DE5C5C9"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tcPr>
          <w:p w14:paraId="52E190C0"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Xét tỷ lệ: </w:t>
            </w:r>
            <m:oMath>
              <m:r>
                <w:rPr>
                  <w:rFonts w:ascii="Cambria Math" w:eastAsia="Times New Roman" w:hAnsi="Cambria Math"/>
                  <w:sz w:val="24"/>
                  <w:szCs w:val="24"/>
                </w:rPr>
                <m:t xml:space="preserve">1&lt; </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NaOH</m:t>
                      </m:r>
                    </m:sub>
                  </m:sSub>
                </m:num>
                <m:den>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CO</m:t>
                          </m:r>
                        </m:e>
                        <m:sub>
                          <m:r>
                            <w:rPr>
                              <w:rFonts w:ascii="Cambria Math" w:eastAsia="Times New Roman" w:hAnsi="Cambria Math"/>
                              <w:sz w:val="24"/>
                              <w:szCs w:val="24"/>
                            </w:rPr>
                            <m:t>2</m:t>
                          </m:r>
                        </m:sub>
                      </m:sSub>
                    </m:sub>
                  </m:sSub>
                </m:den>
              </m:f>
            </m:oMath>
            <w:r w:rsidRPr="00490E75">
              <w:rPr>
                <w:rFonts w:ascii="Times New Roman" w:eastAsia="Times New Roman" w:hAnsi="Times New Roman"/>
                <w:sz w:val="24"/>
                <w:szCs w:val="24"/>
              </w:rPr>
              <w:t xml:space="preserve"> = </w:t>
            </w:r>
            <m:oMath>
              <m:f>
                <m:fPr>
                  <m:ctrlPr>
                    <w:rPr>
                      <w:rFonts w:ascii="Cambria Math" w:eastAsia="Times New Roman" w:hAnsi="Cambria Math"/>
                      <w:i/>
                      <w:sz w:val="24"/>
                      <w:szCs w:val="24"/>
                    </w:rPr>
                  </m:ctrlPr>
                </m:fPr>
                <m:num>
                  <m:r>
                    <w:rPr>
                      <w:rFonts w:ascii="Cambria Math" w:eastAsia="Times New Roman" w:hAnsi="Cambria Math"/>
                      <w:sz w:val="24"/>
                      <w:szCs w:val="24"/>
                    </w:rPr>
                    <m:t>0,45</m:t>
                  </m:r>
                </m:num>
                <m:den>
                  <m:r>
                    <w:rPr>
                      <w:rFonts w:ascii="Cambria Math" w:eastAsia="Times New Roman" w:hAnsi="Cambria Math"/>
                      <w:sz w:val="24"/>
                      <w:szCs w:val="24"/>
                    </w:rPr>
                    <m:t>0,3</m:t>
                  </m:r>
                </m:den>
              </m:f>
              <m:r>
                <w:rPr>
                  <w:rFonts w:ascii="Cambria Math" w:eastAsia="Times New Roman" w:hAnsi="Cambria Math"/>
                  <w:sz w:val="24"/>
                  <w:szCs w:val="24"/>
                </w:rPr>
                <m:t>&lt;2</m:t>
              </m:r>
            </m:oMath>
          </w:p>
          <w:p w14:paraId="327B02B2"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Sản phẩm của phản ứng trong dung dịch B là NaHCO</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và Na</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CO</w:t>
            </w:r>
            <w:r w:rsidRPr="00490E75">
              <w:rPr>
                <w:rFonts w:ascii="Times New Roman" w:eastAsia="Times New Roman" w:hAnsi="Times New Roman"/>
                <w:sz w:val="24"/>
                <w:szCs w:val="24"/>
                <w:vertAlign w:val="subscript"/>
              </w:rPr>
              <w:t>3</w:t>
            </w:r>
          </w:p>
          <w:p w14:paraId="3423448D"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hAnsi="Times New Roman"/>
                <w:sz w:val="24"/>
                <w:szCs w:val="24"/>
              </w:rPr>
              <w:t xml:space="preserve">                                       </w:t>
            </w:r>
            <w:r w:rsidRPr="00490E75">
              <w:rPr>
                <w:rFonts w:ascii="Times New Roman" w:hAnsi="Times New Roman"/>
                <w:sz w:val="24"/>
                <w:szCs w:val="24"/>
                <w:lang w:val="pt-BR"/>
              </w:rPr>
              <w:t>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NaOH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NaHCO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(2)</w:t>
            </w:r>
          </w:p>
          <w:p w14:paraId="48099F8D"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xml:space="preserve">                           mol:    </w:t>
            </w:r>
            <w:r w:rsidRPr="00490E75">
              <w:rPr>
                <w:rFonts w:ascii="Times New Roman" w:hAnsi="Times New Roman"/>
                <w:sz w:val="24"/>
                <w:szCs w:val="24"/>
                <w:lang w:val="pt-BR"/>
              </w:rPr>
              <w:t xml:space="preserve">  </w:t>
            </w:r>
            <w:r w:rsidRPr="00490E75">
              <w:rPr>
                <w:rFonts w:ascii="Times New Roman" w:eastAsia="Times New Roman" w:hAnsi="Times New Roman"/>
                <w:sz w:val="24"/>
                <w:szCs w:val="24"/>
                <w:lang w:val="pt-BR"/>
              </w:rPr>
              <w:t xml:space="preserve">x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x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x</w:t>
            </w:r>
          </w:p>
          <w:p w14:paraId="343AC541"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xml:space="preserve">                                       CO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    2NaOH   </w:t>
            </w:r>
            <m:oMath>
              <m:r>
                <w:rPr>
                  <w:rFonts w:ascii="Cambria Math" w:hAnsi="Cambria Math"/>
                  <w:sz w:val="24"/>
                  <w:szCs w:val="24"/>
                  <w:lang w:val="pt-BR"/>
                </w:rPr>
                <m:t xml:space="preserve">→ </m:t>
              </m:r>
            </m:oMath>
            <w:r w:rsidRPr="00490E75">
              <w:rPr>
                <w:rFonts w:ascii="Times New Roman" w:eastAsia="Times New Roman" w:hAnsi="Times New Roman"/>
                <w:sz w:val="24"/>
                <w:szCs w:val="24"/>
                <w:lang w:val="pt-BR"/>
              </w:rPr>
              <w:t xml:space="preserve">  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CO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      (3)</w:t>
            </w:r>
          </w:p>
          <w:p w14:paraId="4DAE3112" w14:textId="77777777" w:rsidR="008F1A3E" w:rsidRPr="00490E75" w:rsidRDefault="008F1A3E" w:rsidP="003B40B7">
            <w:pPr>
              <w:spacing w:after="0" w:line="240" w:lineRule="auto"/>
              <w:rPr>
                <w:rFonts w:ascii="Times New Roman" w:hAnsi="Times New Roman"/>
                <w:sz w:val="24"/>
                <w:szCs w:val="24"/>
                <w:lang w:val="pt-BR"/>
              </w:rPr>
            </w:pPr>
            <w:r w:rsidRPr="00490E75">
              <w:rPr>
                <w:rFonts w:ascii="Times New Roman" w:hAnsi="Times New Roman"/>
                <w:sz w:val="24"/>
                <w:szCs w:val="24"/>
                <w:lang w:val="pt-BR"/>
              </w:rPr>
              <w:t xml:space="preserve">                           </w:t>
            </w:r>
            <w:r w:rsidRPr="00490E75">
              <w:rPr>
                <w:rFonts w:ascii="Times New Roman" w:eastAsia="Times New Roman" w:hAnsi="Times New Roman"/>
                <w:sz w:val="24"/>
                <w:szCs w:val="24"/>
                <w:lang w:val="pt-BR"/>
              </w:rPr>
              <w:t xml:space="preserve">mol:    </w:t>
            </w:r>
            <w:r w:rsidRPr="00490E75">
              <w:rPr>
                <w:rFonts w:ascii="Times New Roman" w:hAnsi="Times New Roman"/>
                <w:sz w:val="24"/>
                <w:szCs w:val="24"/>
                <w:lang w:val="pt-BR"/>
              </w:rPr>
              <w:t xml:space="preserve">   y      </w:t>
            </w:r>
            <m:oMath>
              <m:r>
                <w:rPr>
                  <w:rFonts w:ascii="Cambria Math" w:hAnsi="Cambria Math"/>
                  <w:sz w:val="24"/>
                  <w:szCs w:val="24"/>
                  <w:lang w:val="pt-BR"/>
                </w:rPr>
                <m:t>→</m:t>
              </m:r>
            </m:oMath>
            <w:r w:rsidRPr="00490E75">
              <w:rPr>
                <w:rFonts w:ascii="Times New Roman" w:hAnsi="Times New Roman"/>
                <w:sz w:val="24"/>
                <w:szCs w:val="24"/>
                <w:lang w:val="pt-BR"/>
              </w:rPr>
              <w:t xml:space="preserve">       2y     </w:t>
            </w:r>
            <m:oMath>
              <m:r>
                <w:rPr>
                  <w:rFonts w:ascii="Cambria Math" w:hAnsi="Cambria Math"/>
                  <w:sz w:val="24"/>
                  <w:szCs w:val="24"/>
                  <w:lang w:val="pt-BR"/>
                </w:rPr>
                <m:t>→</m:t>
              </m:r>
            </m:oMath>
            <w:r w:rsidRPr="00490E75">
              <w:rPr>
                <w:rFonts w:ascii="Times New Roman" w:hAnsi="Times New Roman"/>
                <w:sz w:val="24"/>
                <w:szCs w:val="24"/>
                <w:lang w:val="pt-BR"/>
              </w:rPr>
              <w:t xml:space="preserve">       y</w:t>
            </w:r>
          </w:p>
          <w:p w14:paraId="2E9D4CF1" w14:textId="77777777" w:rsidR="008F1A3E" w:rsidRPr="00490E75" w:rsidRDefault="008F1A3E" w:rsidP="003B40B7">
            <w:pPr>
              <w:spacing w:after="0" w:line="240" w:lineRule="auto"/>
              <w:rPr>
                <w:rFonts w:ascii="Times New Roman" w:hAnsi="Times New Roman"/>
                <w:sz w:val="24"/>
                <w:szCs w:val="24"/>
                <w:lang w:val="pt-BR"/>
              </w:rPr>
            </w:pPr>
            <w:r w:rsidRPr="00490E75">
              <w:rPr>
                <w:rFonts w:ascii="Times New Roman" w:hAnsi="Times New Roman"/>
                <w:sz w:val="24"/>
                <w:szCs w:val="24"/>
                <w:lang w:val="pt-BR"/>
              </w:rPr>
              <w:t>Gọi số mol 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ở phản ứng (2, 3) lần lượt là: x, y mol</w:t>
            </w:r>
          </w:p>
          <w:p w14:paraId="639D8560"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Theo PTHH (2, 3): </w:t>
            </w:r>
          </w:p>
          <w:p w14:paraId="2D12AD2F"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Phương trình cho số mol CO</w:t>
            </w:r>
            <w:r w:rsidRPr="00490E75">
              <w:rPr>
                <w:rFonts w:ascii="Times New Roman" w:hAnsi="Times New Roman"/>
                <w:sz w:val="24"/>
                <w:szCs w:val="24"/>
                <w:vertAlign w:val="subscript"/>
              </w:rPr>
              <w:t>2</w:t>
            </w:r>
            <w:r w:rsidRPr="00490E75">
              <w:rPr>
                <w:rFonts w:ascii="Times New Roman" w:hAnsi="Times New Roman"/>
                <w:sz w:val="24"/>
                <w:szCs w:val="24"/>
              </w:rPr>
              <w:t xml:space="preserve"> là: x + y = 0,3          (*)</w:t>
            </w:r>
          </w:p>
          <w:p w14:paraId="408AC0D6"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Phương trình cho số mol NaOH là: x + 2y = 0,45 (**)</w:t>
            </w:r>
          </w:p>
        </w:tc>
        <w:tc>
          <w:tcPr>
            <w:tcW w:w="1134" w:type="dxa"/>
            <w:vAlign w:val="center"/>
          </w:tcPr>
          <w:p w14:paraId="2614A6A3"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1,0 đ</w:t>
            </w:r>
          </w:p>
        </w:tc>
      </w:tr>
      <w:tr w:rsidR="008F1A3E" w:rsidRPr="00490E75" w14:paraId="386BB54D" w14:textId="77777777" w:rsidTr="003B40B7">
        <w:tc>
          <w:tcPr>
            <w:tcW w:w="1106" w:type="dxa"/>
            <w:vMerge/>
            <w:shd w:val="clear" w:color="auto" w:fill="FFFFFF"/>
          </w:tcPr>
          <w:p w14:paraId="7DBFF913"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shd w:val="clear" w:color="auto" w:fill="FFFFFF"/>
          </w:tcPr>
          <w:p w14:paraId="48C35021"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hAnsi="Times New Roman"/>
                <w:sz w:val="24"/>
                <w:szCs w:val="24"/>
              </w:rPr>
              <w:t xml:space="preserve">Từ (*, **), ta có hệ phương trình: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x+y=0,3</m:t>
                      </m:r>
                    </m:e>
                    <m:e>
                      <m:r>
                        <w:rPr>
                          <w:rFonts w:ascii="Cambria Math" w:hAnsi="Cambria Math"/>
                          <w:sz w:val="24"/>
                          <w:szCs w:val="24"/>
                        </w:rPr>
                        <m:t>x+2y=0,45</m:t>
                      </m:r>
                    </m:e>
                  </m:eqArr>
                </m:e>
              </m:d>
            </m:oMath>
          </w:p>
          <w:p w14:paraId="07E5DB88"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eastAsia="Times New Roman" w:hAnsi="Times New Roman"/>
                <w:sz w:val="24"/>
                <w:szCs w:val="24"/>
              </w:rPr>
              <w:t xml:space="preserve">Giải hệ phương trình, ta được:       </w:t>
            </w:r>
            <m:oMath>
              <m:d>
                <m:dPr>
                  <m:begChr m:val="{"/>
                  <m:endChr m:val=""/>
                  <m:ctrlPr>
                    <w:rPr>
                      <w:rFonts w:ascii="Cambria Math" w:eastAsia="Times New Roman" w:hAnsi="Cambria Math"/>
                      <w:i/>
                      <w:sz w:val="24"/>
                      <w:szCs w:val="24"/>
                    </w:rPr>
                  </m:ctrlPr>
                </m:dPr>
                <m:e>
                  <m:eqArr>
                    <m:eqArrPr>
                      <m:ctrlPr>
                        <w:rPr>
                          <w:rFonts w:ascii="Cambria Math" w:eastAsia="Times New Roman" w:hAnsi="Cambria Math"/>
                          <w:i/>
                          <w:sz w:val="24"/>
                          <w:szCs w:val="24"/>
                        </w:rPr>
                      </m:ctrlPr>
                    </m:eqArrPr>
                    <m:e>
                      <m:r>
                        <w:rPr>
                          <w:rFonts w:ascii="Cambria Math" w:eastAsia="Times New Roman" w:hAnsi="Cambria Math"/>
                          <w:sz w:val="24"/>
                          <w:szCs w:val="24"/>
                        </w:rPr>
                        <m:t>x=0,15</m:t>
                      </m:r>
                    </m:e>
                    <m:e>
                      <m:r>
                        <w:rPr>
                          <w:rFonts w:ascii="Cambria Math" w:eastAsia="Times New Roman" w:hAnsi="Cambria Math"/>
                          <w:sz w:val="24"/>
                          <w:szCs w:val="24"/>
                        </w:rPr>
                        <m:t>y=0,15</m:t>
                      </m:r>
                    </m:e>
                  </m:eqArr>
                </m:e>
              </m:d>
            </m:oMath>
          </w:p>
          <w:p w14:paraId="1823A635"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Khối lượng muối trong dung dịch B là:</w:t>
            </w:r>
          </w:p>
          <w:p w14:paraId="2AAC02C4" w14:textId="77777777" w:rsidR="008F1A3E" w:rsidRPr="00490E75" w:rsidRDefault="008F1A3E" w:rsidP="003B40B7">
            <w:pPr>
              <w:spacing w:after="0" w:line="240" w:lineRule="auto"/>
              <w:jc w:val="center"/>
              <w:rPr>
                <w:rFonts w:ascii="Times New Roman" w:hAnsi="Times New Roman"/>
                <w:sz w:val="24"/>
                <w:szCs w:val="24"/>
              </w:rPr>
            </w:pPr>
            <m:oMath>
              <m:sSub>
                <m:sSubPr>
                  <m:ctrlPr>
                    <w:rPr>
                      <w:rFonts w:ascii="Cambria Math" w:eastAsia="Aptos" w:hAnsi="Cambria Math"/>
                      <w:i/>
                      <w:kern w:val="2"/>
                      <w:sz w:val="24"/>
                      <w:szCs w:val="24"/>
                    </w:rPr>
                  </m:ctrlPr>
                </m:sSubPr>
                <m:e>
                  <m:r>
                    <w:rPr>
                      <w:rFonts w:ascii="Cambria Math" w:hAnsi="Cambria Math"/>
                      <w:sz w:val="24"/>
                      <w:szCs w:val="24"/>
                    </w:rPr>
                    <m:t>m</m:t>
                  </m:r>
                </m:e>
                <m:sub>
                  <m:r>
                    <w:rPr>
                      <w:rFonts w:ascii="Cambria Math" w:hAnsi="Cambria Math"/>
                      <w:sz w:val="24"/>
                      <w:szCs w:val="24"/>
                    </w:rPr>
                    <m:t>B</m:t>
                  </m:r>
                </m:sub>
              </m:sSub>
            </m:oMath>
            <w:r w:rsidRPr="00490E75">
              <w:rPr>
                <w:rFonts w:ascii="Times New Roman" w:eastAsia="Times New Roman" w:hAnsi="Times New Roman"/>
                <w:sz w:val="24"/>
                <w:szCs w:val="24"/>
              </w:rPr>
              <w:t xml:space="preserve"> =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NaHC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3</m:t>
                      </m:r>
                    </m:sub>
                  </m:sSub>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m</m:t>
                  </m:r>
                </m:e>
                <m:sub>
                  <m:sSub>
                    <m:sSubPr>
                      <m:ctrlPr>
                        <w:rPr>
                          <w:rFonts w:ascii="Cambria Math" w:hAnsi="Cambria Math"/>
                          <w:i/>
                          <w:sz w:val="24"/>
                          <w:szCs w:val="24"/>
                        </w:rPr>
                      </m:ctrlPr>
                    </m:sSubPr>
                    <m:e>
                      <m:r>
                        <w:rPr>
                          <w:rFonts w:ascii="Cambria Math" w:hAnsi="Cambria Math"/>
                          <w:sz w:val="24"/>
                          <w:szCs w:val="24"/>
                        </w:rPr>
                        <m:t>Na</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CO</m:t>
                      </m:r>
                    </m:e>
                    <m:sub>
                      <m:r>
                        <w:rPr>
                          <w:rFonts w:ascii="Cambria Math" w:hAnsi="Cambria Math"/>
                          <w:sz w:val="24"/>
                          <w:szCs w:val="24"/>
                        </w:rPr>
                        <m:t>3</m:t>
                      </m:r>
                    </m:sub>
                  </m:sSub>
                </m:sub>
              </m:sSub>
              <m:r>
                <w:rPr>
                  <w:rFonts w:ascii="Cambria Math" w:hAnsi="Cambria Math"/>
                  <w:sz w:val="24"/>
                  <w:szCs w:val="24"/>
                </w:rPr>
                <m:t>= 84.0,15</m:t>
              </m:r>
            </m:oMath>
            <w:r w:rsidRPr="00490E75">
              <w:rPr>
                <w:rFonts w:ascii="Times New Roman" w:eastAsia="Times New Roman" w:hAnsi="Times New Roman"/>
                <w:sz w:val="24"/>
                <w:szCs w:val="24"/>
              </w:rPr>
              <w:t xml:space="preserve"> + </w:t>
            </w:r>
            <m:oMath>
              <m:r>
                <w:rPr>
                  <w:rFonts w:ascii="Cambria Math" w:hAnsi="Cambria Math"/>
                  <w:sz w:val="24"/>
                  <w:szCs w:val="24"/>
                </w:rPr>
                <m:t>106 . 0,15=28,5(gam)</m:t>
              </m:r>
            </m:oMath>
          </w:p>
        </w:tc>
        <w:tc>
          <w:tcPr>
            <w:tcW w:w="1134" w:type="dxa"/>
            <w:shd w:val="clear" w:color="auto" w:fill="FFFFFF"/>
            <w:vAlign w:val="center"/>
          </w:tcPr>
          <w:p w14:paraId="23F2E5EF"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1,0 đ</w:t>
            </w:r>
          </w:p>
        </w:tc>
      </w:tr>
      <w:tr w:rsidR="008F1A3E" w:rsidRPr="00490E75" w14:paraId="194BBBEB" w14:textId="77777777" w:rsidTr="003B40B7">
        <w:tc>
          <w:tcPr>
            <w:tcW w:w="1106" w:type="dxa"/>
            <w:vMerge w:val="restart"/>
            <w:shd w:val="clear" w:color="auto" w:fill="FFFFFF"/>
          </w:tcPr>
          <w:p w14:paraId="17171CA6" w14:textId="77777777" w:rsidR="008F1A3E" w:rsidRPr="00490E75" w:rsidRDefault="008F1A3E" w:rsidP="003B40B7">
            <w:pPr>
              <w:spacing w:after="0" w:line="240" w:lineRule="auto"/>
              <w:rPr>
                <w:rFonts w:ascii="Times New Roman" w:hAnsi="Times New Roman"/>
                <w:b/>
                <w:sz w:val="24"/>
                <w:szCs w:val="24"/>
              </w:rPr>
            </w:pPr>
          </w:p>
          <w:p w14:paraId="6CB2BF54" w14:textId="77777777" w:rsidR="008F1A3E" w:rsidRPr="00490E75" w:rsidRDefault="008F1A3E" w:rsidP="003B40B7">
            <w:pPr>
              <w:spacing w:after="0" w:line="240" w:lineRule="auto"/>
              <w:rPr>
                <w:rFonts w:ascii="Times New Roman" w:hAnsi="Times New Roman"/>
                <w:b/>
                <w:sz w:val="24"/>
                <w:szCs w:val="24"/>
              </w:rPr>
            </w:pPr>
          </w:p>
          <w:p w14:paraId="2062EE1B" w14:textId="77777777" w:rsidR="008F1A3E" w:rsidRPr="00490E75" w:rsidRDefault="008F1A3E" w:rsidP="003B40B7">
            <w:pPr>
              <w:spacing w:after="0" w:line="240" w:lineRule="auto"/>
              <w:rPr>
                <w:rFonts w:ascii="Times New Roman" w:hAnsi="Times New Roman"/>
                <w:b/>
                <w:sz w:val="24"/>
                <w:szCs w:val="24"/>
              </w:rPr>
            </w:pPr>
          </w:p>
          <w:p w14:paraId="0E554D91" w14:textId="77777777" w:rsidR="008F1A3E" w:rsidRPr="00490E75" w:rsidRDefault="008F1A3E" w:rsidP="003B40B7">
            <w:pPr>
              <w:spacing w:after="0" w:line="240" w:lineRule="auto"/>
              <w:rPr>
                <w:rFonts w:ascii="Times New Roman" w:hAnsi="Times New Roman"/>
                <w:b/>
                <w:sz w:val="24"/>
                <w:szCs w:val="24"/>
              </w:rPr>
            </w:pPr>
          </w:p>
          <w:p w14:paraId="798D5949" w14:textId="77777777" w:rsidR="008F1A3E" w:rsidRPr="00490E75" w:rsidRDefault="008F1A3E" w:rsidP="003B40B7">
            <w:pPr>
              <w:spacing w:after="0" w:line="240" w:lineRule="auto"/>
              <w:rPr>
                <w:rFonts w:ascii="Times New Roman" w:hAnsi="Times New Roman"/>
                <w:b/>
                <w:sz w:val="24"/>
                <w:szCs w:val="24"/>
              </w:rPr>
            </w:pPr>
          </w:p>
          <w:p w14:paraId="3EA74CC4" w14:textId="77777777" w:rsidR="008F1A3E" w:rsidRPr="00490E75" w:rsidRDefault="008F1A3E" w:rsidP="003B40B7">
            <w:pPr>
              <w:spacing w:after="0" w:line="240" w:lineRule="auto"/>
              <w:rPr>
                <w:rFonts w:ascii="Times New Roman" w:hAnsi="Times New Roman"/>
                <w:b/>
                <w:sz w:val="24"/>
                <w:szCs w:val="24"/>
              </w:rPr>
            </w:pPr>
          </w:p>
          <w:p w14:paraId="3338CFCC" w14:textId="77777777" w:rsidR="008F1A3E" w:rsidRPr="00490E75" w:rsidRDefault="008F1A3E" w:rsidP="003B40B7">
            <w:pPr>
              <w:spacing w:after="0" w:line="240" w:lineRule="auto"/>
              <w:rPr>
                <w:rFonts w:ascii="Times New Roman" w:hAnsi="Times New Roman"/>
                <w:b/>
                <w:sz w:val="24"/>
                <w:szCs w:val="24"/>
              </w:rPr>
            </w:pPr>
          </w:p>
          <w:p w14:paraId="2588A1B9" w14:textId="77777777" w:rsidR="008F1A3E" w:rsidRPr="00490E75" w:rsidRDefault="008F1A3E" w:rsidP="003B40B7">
            <w:pPr>
              <w:spacing w:after="0" w:line="240" w:lineRule="auto"/>
              <w:rPr>
                <w:rFonts w:ascii="Times New Roman" w:hAnsi="Times New Roman"/>
                <w:b/>
                <w:sz w:val="24"/>
                <w:szCs w:val="24"/>
              </w:rPr>
            </w:pPr>
          </w:p>
          <w:p w14:paraId="05B0FD2B"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2</w:t>
            </w:r>
          </w:p>
          <w:p w14:paraId="71ED0E9E"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sz w:val="24"/>
                <w:szCs w:val="24"/>
              </w:rPr>
              <w:t>(3,0đ)</w:t>
            </w:r>
          </w:p>
        </w:tc>
        <w:tc>
          <w:tcPr>
            <w:tcW w:w="8250" w:type="dxa"/>
            <w:shd w:val="clear" w:color="auto" w:fill="FFFFFF"/>
          </w:tcPr>
          <w:p w14:paraId="2E56C5DA"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a) Gọi số mol của Al và Mg trong hỗn hợp lần lượt là x và y mol</w:t>
            </w:r>
          </w:p>
          <w:p w14:paraId="51F0F8D0"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Phương trình cho khối lượng Al, Mg là: 27.x + 24.y = 9 (*)</w:t>
            </w:r>
          </w:p>
          <w:p w14:paraId="24861B61"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PTHH:</w:t>
            </w:r>
          </w:p>
          <w:p w14:paraId="47D52D95" w14:textId="77777777" w:rsidR="008F1A3E" w:rsidRPr="00490E75" w:rsidRDefault="008F1A3E" w:rsidP="003B40B7">
            <w:pPr>
              <w:spacing w:after="0" w:line="240" w:lineRule="auto"/>
              <w:ind w:left="1440" w:firstLine="720"/>
              <w:rPr>
                <w:rFonts w:ascii="Times New Roman" w:eastAsia="Times New Roman" w:hAnsi="Times New Roman"/>
                <w:sz w:val="24"/>
                <w:szCs w:val="24"/>
              </w:rPr>
            </w:pPr>
            <w:r w:rsidRPr="00490E75">
              <w:rPr>
                <w:rFonts w:ascii="Times New Roman" w:hAnsi="Times New Roman"/>
                <w:sz w:val="24"/>
                <w:szCs w:val="24"/>
              </w:rPr>
              <w:t>2Al   +   3H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w:t>
            </w:r>
            <m:oMath>
              <m:r>
                <w:rPr>
                  <w:rFonts w:ascii="Cambria Math" w:hAnsi="Cambria Math"/>
                  <w:sz w:val="24"/>
                  <w:szCs w:val="24"/>
                </w:rPr>
                <m:t xml:space="preserve">  → </m:t>
              </m:r>
            </m:oMath>
            <w:r w:rsidRPr="00490E75">
              <w:rPr>
                <w:rFonts w:ascii="Times New Roman" w:eastAsia="Times New Roman" w:hAnsi="Times New Roman"/>
                <w:sz w:val="24"/>
                <w:szCs w:val="24"/>
              </w:rPr>
              <w:t xml:space="preserve"> Al</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w:t>
            </w:r>
            <w:r w:rsidRPr="00490E75">
              <w:rPr>
                <w:rFonts w:ascii="Times New Roman" w:eastAsia="Times New Roman" w:hAnsi="Times New Roman"/>
                <w:sz w:val="24"/>
                <w:szCs w:val="24"/>
                <w:vertAlign w:val="subscript"/>
              </w:rPr>
              <w:t>3</w:t>
            </w:r>
            <w:r w:rsidRPr="00490E75">
              <w:rPr>
                <w:rFonts w:ascii="Times New Roman" w:eastAsia="Times New Roman" w:hAnsi="Times New Roman"/>
                <w:sz w:val="24"/>
                <w:szCs w:val="24"/>
              </w:rPr>
              <w:t xml:space="preserve">   +   3H</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(1)</w:t>
            </w:r>
          </w:p>
          <w:p w14:paraId="584282B2"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rPr>
              <w:tab/>
            </w:r>
            <w:r w:rsidRPr="00490E75">
              <w:rPr>
                <w:rFonts w:ascii="Times New Roman" w:eastAsia="Times New Roman" w:hAnsi="Times New Roman"/>
                <w:sz w:val="24"/>
                <w:szCs w:val="24"/>
              </w:rPr>
              <w:tab/>
            </w:r>
            <w:r w:rsidRPr="00490E75">
              <w:rPr>
                <w:rFonts w:ascii="Times New Roman" w:eastAsia="Times New Roman" w:hAnsi="Times New Roman"/>
                <w:sz w:val="24"/>
                <w:szCs w:val="24"/>
                <w:lang w:val="pt-BR"/>
              </w:rPr>
              <w:t xml:space="preserve">mol:      x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w:t>
            </w:r>
            <m:oMath>
              <m:f>
                <m:fPr>
                  <m:ctrlPr>
                    <w:rPr>
                      <w:rFonts w:ascii="Cambria Math" w:eastAsia="Times New Roman" w:hAnsi="Cambria Math"/>
                      <w:i/>
                      <w:sz w:val="24"/>
                      <w:szCs w:val="24"/>
                    </w:rPr>
                  </m:ctrlPr>
                </m:fPr>
                <m:num>
                  <m:r>
                    <w:rPr>
                      <w:rFonts w:ascii="Cambria Math" w:eastAsia="Times New Roman" w:hAnsi="Cambria Math"/>
                      <w:sz w:val="24"/>
                      <w:szCs w:val="24"/>
                      <w:lang w:val="pt-BR"/>
                    </w:rPr>
                    <m:t>3.</m:t>
                  </m:r>
                  <m:r>
                    <w:rPr>
                      <w:rFonts w:ascii="Cambria Math" w:eastAsia="Times New Roman" w:hAnsi="Cambria Math"/>
                      <w:sz w:val="24"/>
                      <w:szCs w:val="24"/>
                    </w:rPr>
                    <m:t>x</m:t>
                  </m:r>
                </m:num>
                <m:den>
                  <m:r>
                    <w:rPr>
                      <w:rFonts w:ascii="Cambria Math" w:eastAsia="Times New Roman" w:hAnsi="Cambria Math"/>
                      <w:sz w:val="24"/>
                      <w:szCs w:val="24"/>
                      <w:lang w:val="pt-BR"/>
                    </w:rPr>
                    <m:t>2</m:t>
                  </m:r>
                </m:den>
              </m:f>
            </m:oMath>
            <w:r w:rsidRPr="00490E75">
              <w:rPr>
                <w:rFonts w:ascii="Times New Roman" w:eastAsia="Times New Roman" w:hAnsi="Times New Roman"/>
                <w:sz w:val="24"/>
                <w:szCs w:val="24"/>
                <w:lang w:val="pt-BR"/>
              </w:rPr>
              <w:t xml:space="preserve">        </w:t>
            </w:r>
            <m:oMath>
              <m:r>
                <w:rPr>
                  <w:rFonts w:ascii="Cambria Math" w:eastAsia="Times New Roman" w:hAnsi="Cambria Math"/>
                  <w:sz w:val="24"/>
                  <w:szCs w:val="24"/>
                  <w:lang w:val="pt-BR"/>
                </w:rPr>
                <m:t xml:space="preserve"> </m:t>
              </m:r>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w:t>
            </w:r>
            <m:oMath>
              <m:f>
                <m:fPr>
                  <m:ctrlPr>
                    <w:rPr>
                      <w:rFonts w:ascii="Cambria Math" w:eastAsia="Times New Roman" w:hAnsi="Cambria Math"/>
                      <w:i/>
                      <w:sz w:val="24"/>
                      <w:szCs w:val="24"/>
                    </w:rPr>
                  </m:ctrlPr>
                </m:fPr>
                <m:num>
                  <m:r>
                    <w:rPr>
                      <w:rFonts w:ascii="Cambria Math" w:eastAsia="Times New Roman" w:hAnsi="Cambria Math"/>
                      <w:sz w:val="24"/>
                      <w:szCs w:val="24"/>
                    </w:rPr>
                    <m:t>x</m:t>
                  </m:r>
                </m:num>
                <m:den>
                  <m:r>
                    <w:rPr>
                      <w:rFonts w:ascii="Cambria Math" w:eastAsia="Times New Roman" w:hAnsi="Cambria Math"/>
                      <w:sz w:val="24"/>
                      <w:szCs w:val="24"/>
                      <w:lang w:val="pt-BR"/>
                    </w:rPr>
                    <m:t>2</m:t>
                  </m:r>
                </m:den>
              </m:f>
            </m:oMath>
            <w:r w:rsidRPr="00490E75">
              <w:rPr>
                <w:rFonts w:ascii="Times New Roman" w:eastAsia="Times New Roman" w:hAnsi="Times New Roman"/>
                <w:sz w:val="24"/>
                <w:szCs w:val="24"/>
                <w:lang w:val="pt-BR"/>
              </w:rPr>
              <w:t xml:space="preserve">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w:t>
            </w:r>
            <m:oMath>
              <m:f>
                <m:fPr>
                  <m:ctrlPr>
                    <w:rPr>
                      <w:rFonts w:ascii="Cambria Math" w:eastAsia="Times New Roman" w:hAnsi="Cambria Math"/>
                      <w:i/>
                      <w:sz w:val="24"/>
                      <w:szCs w:val="24"/>
                    </w:rPr>
                  </m:ctrlPr>
                </m:fPr>
                <m:num>
                  <m:r>
                    <w:rPr>
                      <w:rFonts w:ascii="Cambria Math" w:eastAsia="Times New Roman" w:hAnsi="Cambria Math"/>
                      <w:sz w:val="24"/>
                      <w:szCs w:val="24"/>
                      <w:lang w:val="pt-BR"/>
                    </w:rPr>
                    <m:t>3.</m:t>
                  </m:r>
                  <m:r>
                    <w:rPr>
                      <w:rFonts w:ascii="Cambria Math" w:eastAsia="Times New Roman" w:hAnsi="Cambria Math"/>
                      <w:sz w:val="24"/>
                      <w:szCs w:val="24"/>
                    </w:rPr>
                    <m:t>x</m:t>
                  </m:r>
                </m:num>
                <m:den>
                  <m:r>
                    <w:rPr>
                      <w:rFonts w:ascii="Cambria Math" w:eastAsia="Times New Roman" w:hAnsi="Cambria Math"/>
                      <w:sz w:val="24"/>
                      <w:szCs w:val="24"/>
                      <w:lang w:val="pt-BR"/>
                    </w:rPr>
                    <m:t>2</m:t>
                  </m:r>
                </m:den>
              </m:f>
            </m:oMath>
          </w:p>
          <w:p w14:paraId="0A9CD124" w14:textId="77777777" w:rsidR="008F1A3E" w:rsidRPr="00490E75" w:rsidRDefault="008F1A3E" w:rsidP="003B40B7">
            <w:pPr>
              <w:spacing w:after="0" w:line="240" w:lineRule="auto"/>
              <w:ind w:left="2160"/>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Mg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 xml:space="preserve">4    </w:t>
            </w:r>
            <w:r w:rsidRPr="00490E75">
              <w:rPr>
                <w:rFonts w:ascii="Times New Roman" w:eastAsia="Times New Roman" w:hAnsi="Times New Roman"/>
                <w:sz w:val="24"/>
                <w:szCs w:val="24"/>
                <w:lang w:val="pt-BR"/>
              </w:rPr>
              <w:t xml:space="preserve"> </w:t>
            </w:r>
            <m:oMath>
              <m:r>
                <w:rPr>
                  <w:rFonts w:ascii="Cambria Math" w:hAnsi="Cambria Math"/>
                  <w:sz w:val="24"/>
                  <w:szCs w:val="24"/>
                  <w:lang w:val="pt-BR"/>
                </w:rPr>
                <m:t xml:space="preserve">→ </m:t>
              </m:r>
            </m:oMath>
            <w:r w:rsidRPr="00490E75">
              <w:rPr>
                <w:rFonts w:ascii="Times New Roman" w:eastAsia="Times New Roman" w:hAnsi="Times New Roman"/>
                <w:sz w:val="24"/>
                <w:szCs w:val="24"/>
                <w:lang w:val="pt-BR"/>
              </w:rPr>
              <w:t xml:space="preserve">  MgSO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(2)</w:t>
            </w:r>
          </w:p>
          <w:p w14:paraId="3D1009D3"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pt-BR"/>
              </w:rPr>
              <w:t xml:space="preserve">                     </w:t>
            </w:r>
            <w:r w:rsidRPr="00490E75">
              <w:rPr>
                <w:rFonts w:ascii="Times New Roman" w:eastAsia="Times New Roman" w:hAnsi="Times New Roman"/>
                <w:sz w:val="24"/>
                <w:szCs w:val="24"/>
                <w:lang w:val="fr-FR"/>
              </w:rPr>
              <w:t xml:space="preserve">mol:       y     </w:t>
            </w:r>
            <m:oMath>
              <m:r>
                <w:rPr>
                  <w:rFonts w:ascii="Cambria Math" w:hAnsi="Cambria Math"/>
                  <w:sz w:val="24"/>
                  <w:szCs w:val="24"/>
                  <w:lang w:val="pt-BR"/>
                </w:rPr>
                <m:t>→</m:t>
              </m:r>
            </m:oMath>
            <w:r w:rsidRPr="00490E75">
              <w:rPr>
                <w:rFonts w:ascii="Times New Roman" w:eastAsia="Times New Roman" w:hAnsi="Times New Roman"/>
                <w:sz w:val="24"/>
                <w:szCs w:val="24"/>
                <w:lang w:val="fr-FR"/>
              </w:rPr>
              <w:t xml:space="preserve">       y       </w:t>
            </w:r>
            <m:oMath>
              <m:r>
                <w:rPr>
                  <w:rFonts w:ascii="Cambria Math" w:eastAsia="Times New Roman" w:hAnsi="Cambria Math"/>
                  <w:sz w:val="24"/>
                  <w:szCs w:val="24"/>
                  <w:lang w:val="pt-BR"/>
                </w:rPr>
                <m:t xml:space="preserve"> </m:t>
              </m:r>
              <m:r>
                <w:rPr>
                  <w:rFonts w:ascii="Cambria Math" w:hAnsi="Cambria Math"/>
                  <w:sz w:val="24"/>
                  <w:szCs w:val="24"/>
                  <w:lang w:val="pt-BR"/>
                </w:rPr>
                <m:t>→</m:t>
              </m:r>
            </m:oMath>
            <w:r w:rsidRPr="00490E75">
              <w:rPr>
                <w:rFonts w:ascii="Times New Roman" w:eastAsia="Times New Roman" w:hAnsi="Times New Roman"/>
                <w:sz w:val="24"/>
                <w:szCs w:val="24"/>
                <w:lang w:val="fr-FR"/>
              </w:rPr>
              <w:t xml:space="preserve">      y        </w:t>
            </w:r>
            <m:oMath>
              <m:r>
                <w:rPr>
                  <w:rFonts w:ascii="Cambria Math" w:eastAsia="Times New Roman" w:hAnsi="Cambria Math"/>
                  <w:sz w:val="24"/>
                  <w:szCs w:val="24"/>
                  <w:lang w:val="pt-BR"/>
                </w:rPr>
                <m:t xml:space="preserve"> </m:t>
              </m:r>
              <m:r>
                <w:rPr>
                  <w:rFonts w:ascii="Cambria Math" w:hAnsi="Cambria Math"/>
                  <w:sz w:val="24"/>
                  <w:szCs w:val="24"/>
                  <w:lang w:val="pt-BR"/>
                </w:rPr>
                <m:t>→</m:t>
              </m:r>
            </m:oMath>
            <w:r w:rsidRPr="00490E75">
              <w:rPr>
                <w:rFonts w:ascii="Times New Roman" w:eastAsia="Times New Roman" w:hAnsi="Times New Roman"/>
                <w:sz w:val="24"/>
                <w:szCs w:val="24"/>
                <w:lang w:val="fr-FR"/>
              </w:rPr>
              <w:t xml:space="preserve">      y          </w:t>
            </w:r>
          </w:p>
          <w:p w14:paraId="2B55C2E3"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fr-FR"/>
              </w:rPr>
              <w:t>Số mol H</w:t>
            </w:r>
            <w:r w:rsidRPr="00490E75">
              <w:rPr>
                <w:rFonts w:ascii="Times New Roman" w:eastAsia="Times New Roman" w:hAnsi="Times New Roman"/>
                <w:sz w:val="24"/>
                <w:szCs w:val="24"/>
                <w:vertAlign w:val="subscript"/>
                <w:lang w:val="fr-FR"/>
              </w:rPr>
              <w:t>2</w:t>
            </w:r>
            <w:r w:rsidRPr="00490E75">
              <w:rPr>
                <w:rFonts w:ascii="Times New Roman" w:eastAsia="Times New Roman" w:hAnsi="Times New Roman"/>
                <w:sz w:val="24"/>
                <w:szCs w:val="24"/>
                <w:lang w:val="fr-FR"/>
              </w:rPr>
              <w:t xml:space="preserve"> thu được ở đkc là:   </w:t>
            </w:r>
            <m:oMath>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lang w:val="pt-BR"/>
                        </w:rPr>
                        <m:t>2</m:t>
                      </m:r>
                    </m:sub>
                  </m:sSub>
                </m:sub>
              </m:sSub>
              <m:r>
                <w:rPr>
                  <w:rFonts w:ascii="Cambria Math" w:hAnsi="Cambria Math"/>
                  <w:sz w:val="24"/>
                  <w:szCs w:val="24"/>
                  <w:lang w:val="pt-BR"/>
                </w:rPr>
                <m:t xml:space="preserve">= </m:t>
              </m:r>
              <m:f>
                <m:fPr>
                  <m:ctrlPr>
                    <w:rPr>
                      <w:rFonts w:ascii="Cambria Math" w:hAnsi="Cambria Math"/>
                      <w:i/>
                      <w:sz w:val="24"/>
                      <w:szCs w:val="24"/>
                    </w:rPr>
                  </m:ctrlPr>
                </m:fPr>
                <m:num>
                  <m:r>
                    <w:rPr>
                      <w:rFonts w:ascii="Cambria Math" w:hAnsi="Cambria Math"/>
                      <w:sz w:val="24"/>
                      <w:szCs w:val="24"/>
                      <w:lang w:val="pt-BR"/>
                    </w:rPr>
                    <m:t>11,1555</m:t>
                  </m:r>
                </m:num>
                <m:den>
                  <m:r>
                    <w:rPr>
                      <w:rFonts w:ascii="Cambria Math" w:hAnsi="Cambria Math"/>
                      <w:sz w:val="24"/>
                      <w:szCs w:val="24"/>
                      <w:lang w:val="pt-BR"/>
                    </w:rPr>
                    <m:t>24,79</m:t>
                  </m:r>
                </m:den>
              </m:f>
              <m:r>
                <w:rPr>
                  <w:rFonts w:ascii="Cambria Math" w:hAnsi="Cambria Math"/>
                  <w:sz w:val="24"/>
                  <w:szCs w:val="24"/>
                  <w:lang w:val="pt-BR"/>
                </w:rPr>
                <m:t>=0,45 (</m:t>
              </m:r>
              <m:r>
                <w:rPr>
                  <w:rFonts w:ascii="Cambria Math" w:hAnsi="Cambria Math"/>
                  <w:sz w:val="24"/>
                  <w:szCs w:val="24"/>
                </w:rPr>
                <m:t>mol</m:t>
              </m:r>
              <m:r>
                <w:rPr>
                  <w:rFonts w:ascii="Cambria Math" w:hAnsi="Cambria Math"/>
                  <w:sz w:val="24"/>
                  <w:szCs w:val="24"/>
                  <w:lang w:val="pt-BR"/>
                </w:rPr>
                <m:t>)</m:t>
              </m:r>
            </m:oMath>
          </w:p>
          <w:p w14:paraId="14225323" w14:textId="77777777" w:rsidR="008F1A3E" w:rsidRPr="00490E75" w:rsidRDefault="008F1A3E" w:rsidP="003B40B7">
            <w:pPr>
              <w:spacing w:after="0" w:line="240" w:lineRule="auto"/>
              <w:rPr>
                <w:rFonts w:ascii="Times New Roman" w:hAnsi="Times New Roman"/>
                <w:sz w:val="24"/>
                <w:szCs w:val="24"/>
                <w:lang w:val="fr-FR"/>
              </w:rPr>
            </w:pPr>
            <w:r w:rsidRPr="00490E75">
              <w:rPr>
                <w:rFonts w:ascii="Times New Roman" w:hAnsi="Times New Roman"/>
                <w:sz w:val="24"/>
                <w:szCs w:val="24"/>
                <w:lang w:val="fr-FR"/>
              </w:rPr>
              <w:t xml:space="preserve">Theo PTHH (1): </w:t>
            </w:r>
            <m:oMath>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Al</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.x</m:t>
              </m:r>
            </m:oMath>
          </w:p>
          <w:p w14:paraId="03DC22EF" w14:textId="77777777" w:rsidR="008F1A3E" w:rsidRPr="00490E75" w:rsidRDefault="008F1A3E" w:rsidP="003B40B7">
            <w:pPr>
              <w:spacing w:after="0" w:line="240" w:lineRule="auto"/>
              <w:rPr>
                <w:rFonts w:ascii="Times New Roman" w:hAnsi="Times New Roman"/>
                <w:sz w:val="24"/>
                <w:szCs w:val="24"/>
                <w:lang w:val="fr-FR"/>
              </w:rPr>
            </w:pPr>
            <w:r w:rsidRPr="00490E75">
              <w:rPr>
                <w:rFonts w:ascii="Times New Roman" w:hAnsi="Times New Roman"/>
                <w:sz w:val="24"/>
                <w:szCs w:val="24"/>
                <w:lang w:val="fr-FR"/>
              </w:rPr>
              <w:t xml:space="preserve">Theo PTHH (2): </w:t>
            </w:r>
            <m:oMath>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Mg</m:t>
                  </m:r>
                </m:sub>
              </m:sSub>
              <m:r>
                <w:rPr>
                  <w:rFonts w:ascii="Cambria Math" w:hAnsi="Cambria Math"/>
                  <w:sz w:val="24"/>
                  <w:szCs w:val="24"/>
                </w:rPr>
                <m:t>= y</m:t>
              </m:r>
            </m:oMath>
          </w:p>
          <w:p w14:paraId="2F34EDA9" w14:textId="77777777" w:rsidR="008F1A3E" w:rsidRPr="00490E75" w:rsidRDefault="008F1A3E" w:rsidP="003B40B7">
            <w:pPr>
              <w:spacing w:after="0" w:line="240" w:lineRule="auto"/>
              <w:rPr>
                <w:rFonts w:ascii="Times New Roman" w:hAnsi="Times New Roman"/>
                <w:sz w:val="24"/>
                <w:szCs w:val="24"/>
                <w:lang w:val="fr-FR"/>
              </w:rPr>
            </w:pPr>
            <w:r w:rsidRPr="00490E75">
              <w:rPr>
                <w:rFonts w:ascii="Times New Roman" w:hAnsi="Times New Roman"/>
                <w:sz w:val="24"/>
                <w:szCs w:val="24"/>
                <w:lang w:val="fr-FR"/>
              </w:rPr>
              <w:t>Phương trình cho số mol của H</w:t>
            </w:r>
            <w:r w:rsidRPr="00490E75">
              <w:rPr>
                <w:rFonts w:ascii="Times New Roman" w:hAnsi="Times New Roman"/>
                <w:sz w:val="24"/>
                <w:szCs w:val="24"/>
                <w:vertAlign w:val="subscript"/>
                <w:lang w:val="fr-FR"/>
              </w:rPr>
              <w:t>2</w:t>
            </w:r>
            <w:r w:rsidRPr="00490E75">
              <w:rPr>
                <w:rFonts w:ascii="Times New Roman" w:hAnsi="Times New Roman"/>
                <w:sz w:val="24"/>
                <w:szCs w:val="24"/>
                <w:lang w:val="fr-FR"/>
              </w:rPr>
              <w:t xml:space="preserve"> là: </w:t>
            </w:r>
            <m:oMath>
              <m:f>
                <m:fPr>
                  <m:ctrlPr>
                    <w:rPr>
                      <w:rFonts w:ascii="Cambria Math" w:hAnsi="Cambria Math"/>
                      <w:i/>
                      <w:sz w:val="24"/>
                      <w:szCs w:val="24"/>
                    </w:rPr>
                  </m:ctrlPr>
                </m:fPr>
                <m:num>
                  <m:r>
                    <w:rPr>
                      <w:rFonts w:ascii="Cambria Math" w:hAnsi="Cambria Math"/>
                      <w:sz w:val="24"/>
                      <w:szCs w:val="24"/>
                      <w:lang w:val="fr-FR"/>
                    </w:rPr>
                    <m:t>3</m:t>
                  </m:r>
                </m:num>
                <m:den>
                  <m:r>
                    <w:rPr>
                      <w:rFonts w:ascii="Cambria Math" w:hAnsi="Cambria Math"/>
                      <w:sz w:val="24"/>
                      <w:szCs w:val="24"/>
                      <w:lang w:val="fr-FR"/>
                    </w:rPr>
                    <m:t>2</m:t>
                  </m:r>
                </m:den>
              </m:f>
              <m:r>
                <w:rPr>
                  <w:rFonts w:ascii="Cambria Math" w:hAnsi="Cambria Math"/>
                  <w:sz w:val="24"/>
                  <w:szCs w:val="24"/>
                  <w:lang w:val="fr-FR"/>
                </w:rPr>
                <m:t>.</m:t>
              </m:r>
              <m:r>
                <w:rPr>
                  <w:rFonts w:ascii="Cambria Math" w:hAnsi="Cambria Math"/>
                  <w:sz w:val="24"/>
                  <w:szCs w:val="24"/>
                </w:rPr>
                <m:t>x</m:t>
              </m:r>
              <m:r>
                <w:rPr>
                  <w:rFonts w:ascii="Cambria Math" w:hAnsi="Cambria Math"/>
                  <w:sz w:val="24"/>
                  <w:szCs w:val="24"/>
                  <w:lang w:val="fr-FR"/>
                </w:rPr>
                <m:t>+</m:t>
              </m:r>
              <m:r>
                <w:rPr>
                  <w:rFonts w:ascii="Cambria Math" w:hAnsi="Cambria Math"/>
                  <w:sz w:val="24"/>
                  <w:szCs w:val="24"/>
                </w:rPr>
                <m:t>y</m:t>
              </m:r>
              <m:r>
                <w:rPr>
                  <w:rFonts w:ascii="Cambria Math" w:hAnsi="Cambria Math"/>
                  <w:sz w:val="24"/>
                  <w:szCs w:val="24"/>
                  <w:lang w:val="fr-FR"/>
                </w:rPr>
                <m:t>=0,45</m:t>
              </m:r>
            </m:oMath>
            <w:r w:rsidRPr="00490E75">
              <w:rPr>
                <w:rFonts w:ascii="Times New Roman" w:hAnsi="Times New Roman"/>
                <w:sz w:val="24"/>
                <w:szCs w:val="24"/>
                <w:lang w:val="fr-FR"/>
              </w:rPr>
              <w:t xml:space="preserve">       (**)</w:t>
            </w:r>
          </w:p>
        </w:tc>
        <w:tc>
          <w:tcPr>
            <w:tcW w:w="1134" w:type="dxa"/>
            <w:shd w:val="clear" w:color="auto" w:fill="FFFFFF"/>
            <w:vAlign w:val="center"/>
          </w:tcPr>
          <w:p w14:paraId="1C8E4723"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1,0 đ</w:t>
            </w:r>
          </w:p>
        </w:tc>
      </w:tr>
      <w:tr w:rsidR="008F1A3E" w:rsidRPr="00490E75" w14:paraId="552BD5AD" w14:textId="77777777" w:rsidTr="003B40B7">
        <w:tc>
          <w:tcPr>
            <w:tcW w:w="1106" w:type="dxa"/>
            <w:vMerge/>
            <w:shd w:val="clear" w:color="auto" w:fill="FFFFFF"/>
          </w:tcPr>
          <w:p w14:paraId="0974F4AD"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shd w:val="clear" w:color="auto" w:fill="FFFFFF"/>
          </w:tcPr>
          <w:p w14:paraId="66DB3D34"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Từ (*, **), ta có hệ phương trình: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27.x+24.y=9</m:t>
                      </m:r>
                    </m:e>
                    <m:e>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.x+y=0,45</m:t>
                      </m:r>
                    </m:e>
                  </m:eqArr>
                </m:e>
              </m:d>
            </m:oMath>
          </w:p>
          <w:p w14:paraId="03C7E21D"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Giải hệ phương trình, ta được: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x=0,2</m:t>
                      </m:r>
                    </m:e>
                    <m:e>
                      <m:r>
                        <w:rPr>
                          <w:rFonts w:ascii="Cambria Math" w:hAnsi="Cambria Math"/>
                          <w:sz w:val="24"/>
                          <w:szCs w:val="24"/>
                        </w:rPr>
                        <m:t>y=0,15</m:t>
                      </m:r>
                    </m:e>
                  </m:eqArr>
                </m:e>
              </m:d>
            </m:oMath>
          </w:p>
          <w:p w14:paraId="263A2D6E"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Thành phần phần trăm của mỗi kim loại trong hỗn hợp là: </w:t>
            </w:r>
          </w:p>
          <w:p w14:paraId="20EDA5F6"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w: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Al</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0,2.27</m:t>
                  </m:r>
                </m:num>
                <m:den>
                  <m:r>
                    <w:rPr>
                      <w:rFonts w:ascii="Cambria Math" w:hAnsi="Cambria Math"/>
                      <w:sz w:val="24"/>
                      <w:szCs w:val="24"/>
                    </w:rPr>
                    <m:t>9</m:t>
                  </m:r>
                </m:den>
              </m:f>
              <m:r>
                <w:rPr>
                  <w:rFonts w:ascii="Cambria Math" w:hAnsi="Cambria Math"/>
                  <w:sz w:val="24"/>
                  <w:szCs w:val="24"/>
                </w:rPr>
                <m:t xml:space="preserve"> . 100%=60%</m:t>
              </m:r>
            </m:oMath>
          </w:p>
          <w:p w14:paraId="58048F67"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w: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Mg</m:t>
                  </m:r>
                </m:sub>
              </m:sSub>
              <m:r>
                <w:rPr>
                  <w:rFonts w:ascii="Cambria Math" w:hAnsi="Cambria Math"/>
                  <w:sz w:val="24"/>
                  <w:szCs w:val="24"/>
                </w:rPr>
                <m:t>= 100%- 60%=40%</m:t>
              </m:r>
            </m:oMath>
          </w:p>
        </w:tc>
        <w:tc>
          <w:tcPr>
            <w:tcW w:w="1134" w:type="dxa"/>
            <w:shd w:val="clear" w:color="auto" w:fill="FFFFFF"/>
            <w:vAlign w:val="center"/>
          </w:tcPr>
          <w:p w14:paraId="41FE55BC"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1,0 đ</w:t>
            </w:r>
          </w:p>
        </w:tc>
      </w:tr>
      <w:tr w:rsidR="008F1A3E" w:rsidRPr="00490E75" w14:paraId="1C3AE66B" w14:textId="77777777" w:rsidTr="003B40B7">
        <w:tc>
          <w:tcPr>
            <w:tcW w:w="1106" w:type="dxa"/>
            <w:vMerge/>
            <w:shd w:val="clear" w:color="auto" w:fill="FFFFFF"/>
          </w:tcPr>
          <w:p w14:paraId="0DB13986"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shd w:val="clear" w:color="auto" w:fill="FFFFFF"/>
          </w:tcPr>
          <w:p w14:paraId="62F87DD4"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b) Đổi 500 mL = 0,5 L</w:t>
            </w:r>
          </w:p>
          <w:p w14:paraId="72001809"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Theo PTHH (1, 2): </w:t>
            </w:r>
            <m:oMath>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SO</m:t>
                      </m:r>
                    </m:e>
                    <m:sub>
                      <m:r>
                        <w:rPr>
                          <w:rFonts w:ascii="Cambria Math" w:hAnsi="Cambria Math"/>
                          <w:sz w:val="24"/>
                          <w:szCs w:val="24"/>
                        </w:rPr>
                        <m:t>4</m:t>
                      </m:r>
                    </m:sub>
                  </m:sSub>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sub>
              </m:sSub>
              <m:r>
                <w:rPr>
                  <w:rFonts w:ascii="Cambria Math" w:hAnsi="Cambria Math"/>
                  <w:sz w:val="24"/>
                  <w:szCs w:val="24"/>
                </w:rPr>
                <m:t>=0,45 mol</m:t>
              </m:r>
            </m:oMath>
          </w:p>
          <w:p w14:paraId="08A7124D"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Nồng độ mol/lít của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đã dùng là: </w:t>
            </w:r>
            <m:oMath>
              <m:sSub>
                <m:sSubPr>
                  <m:ctrlPr>
                    <w:rPr>
                      <w:rFonts w:ascii="Cambria Math" w:hAnsi="Cambria Math"/>
                      <w:i/>
                      <w:sz w:val="24"/>
                      <w:szCs w:val="24"/>
                    </w:rPr>
                  </m:ctrlPr>
                </m:sSubPr>
                <m:e>
                  <m:r>
                    <w:rPr>
                      <w:rFonts w:ascii="Cambria Math" w:hAnsi="Cambria Math"/>
                      <w:sz w:val="24"/>
                      <w:szCs w:val="24"/>
                    </w:rPr>
                    <m:t>CM</m:t>
                  </m:r>
                </m:e>
                <m: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SO</m:t>
                      </m:r>
                    </m:e>
                    <m:sub>
                      <m:r>
                        <w:rPr>
                          <w:rFonts w:ascii="Cambria Math" w:hAnsi="Cambria Math"/>
                          <w:sz w:val="24"/>
                          <w:szCs w:val="24"/>
                        </w:rPr>
                        <m:t>4</m:t>
                      </m:r>
                    </m:sub>
                  </m:sSub>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0,45</m:t>
                  </m:r>
                </m:num>
                <m:den>
                  <m:r>
                    <w:rPr>
                      <w:rFonts w:ascii="Cambria Math" w:hAnsi="Cambria Math"/>
                      <w:sz w:val="24"/>
                      <w:szCs w:val="24"/>
                    </w:rPr>
                    <m:t>0,5</m:t>
                  </m:r>
                </m:den>
              </m:f>
              <m:r>
                <w:rPr>
                  <w:rFonts w:ascii="Cambria Math" w:hAnsi="Cambria Math"/>
                  <w:sz w:val="24"/>
                  <w:szCs w:val="24"/>
                </w:rPr>
                <m:t>=0,9 M</m:t>
              </m:r>
            </m:oMath>
          </w:p>
        </w:tc>
        <w:tc>
          <w:tcPr>
            <w:tcW w:w="1134" w:type="dxa"/>
            <w:shd w:val="clear" w:color="auto" w:fill="FFFFFF"/>
            <w:vAlign w:val="center"/>
          </w:tcPr>
          <w:p w14:paraId="0C75BF5C"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0,5 đ</w:t>
            </w:r>
          </w:p>
        </w:tc>
      </w:tr>
      <w:tr w:rsidR="008F1A3E" w:rsidRPr="00490E75" w14:paraId="6B61C1AA" w14:textId="77777777" w:rsidTr="003B40B7">
        <w:tc>
          <w:tcPr>
            <w:tcW w:w="1106" w:type="dxa"/>
            <w:vMerge/>
            <w:shd w:val="clear" w:color="auto" w:fill="FFFFFF"/>
          </w:tcPr>
          <w:p w14:paraId="1AA660FA"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shd w:val="clear" w:color="auto" w:fill="FFFFFF"/>
          </w:tcPr>
          <w:p w14:paraId="7BE322F2" w14:textId="77777777" w:rsidR="008F1A3E" w:rsidRPr="00490E75" w:rsidRDefault="008F1A3E" w:rsidP="003B40B7">
            <w:pPr>
              <w:spacing w:after="0" w:line="240" w:lineRule="auto"/>
              <w:jc w:val="both"/>
              <w:rPr>
                <w:rFonts w:ascii="Times New Roman" w:hAnsi="Times New Roman"/>
                <w:sz w:val="24"/>
                <w:szCs w:val="24"/>
              </w:rPr>
            </w:pPr>
            <w:r w:rsidRPr="00490E75">
              <w:rPr>
                <w:rFonts w:ascii="Times New Roman" w:hAnsi="Times New Roman"/>
                <w:sz w:val="24"/>
                <w:szCs w:val="24"/>
              </w:rPr>
              <w:t>c) Cho hỗn hợp Al và Mg hoà tan trong dung dịch NaOH loãng, dư thì chỉ có Al phản ứng tan dần và có khí không màu sinh ra, còn Mg không phản ứng sẽ lắng xuống phía dưới đáy. Lọc dung dịch thu được Mg.</w:t>
            </w:r>
          </w:p>
          <w:p w14:paraId="53C08CBB"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2Al + 2NaOH + 2H</w:t>
            </w:r>
            <w:r w:rsidRPr="00490E75">
              <w:rPr>
                <w:rFonts w:ascii="Times New Roman" w:hAnsi="Times New Roman"/>
                <w:sz w:val="24"/>
                <w:szCs w:val="24"/>
                <w:vertAlign w:val="subscript"/>
              </w:rPr>
              <w:t>2</w:t>
            </w:r>
            <w:r w:rsidRPr="00490E75">
              <w:rPr>
                <w:rFonts w:ascii="Times New Roman" w:hAnsi="Times New Roman"/>
                <w:sz w:val="24"/>
                <w:szCs w:val="24"/>
              </w:rPr>
              <w:t xml:space="preserve">O </w:t>
            </w:r>
            <m:oMath>
              <m:r>
                <w:rPr>
                  <w:rFonts w:ascii="Cambria Math" w:hAnsi="Cambria Math"/>
                  <w:sz w:val="24"/>
                  <w:szCs w:val="24"/>
                </w:rPr>
                <m:t xml:space="preserve"> →</m:t>
              </m:r>
            </m:oMath>
            <w:r w:rsidRPr="00490E75">
              <w:rPr>
                <w:rFonts w:ascii="Times New Roman" w:hAnsi="Times New Roman"/>
                <w:sz w:val="24"/>
                <w:szCs w:val="24"/>
              </w:rPr>
              <w:t xml:space="preserve"> 2NaAlO</w:t>
            </w:r>
            <w:r w:rsidRPr="00490E75">
              <w:rPr>
                <w:rFonts w:ascii="Times New Roman" w:hAnsi="Times New Roman"/>
                <w:sz w:val="24"/>
                <w:szCs w:val="24"/>
                <w:vertAlign w:val="subscript"/>
              </w:rPr>
              <w:t>2</w:t>
            </w:r>
            <w:r w:rsidRPr="00490E75">
              <w:rPr>
                <w:rFonts w:ascii="Times New Roman" w:hAnsi="Times New Roman"/>
                <w:sz w:val="24"/>
                <w:szCs w:val="24"/>
              </w:rPr>
              <w:t xml:space="preserve">  + 3H</w:t>
            </w:r>
            <w:r w:rsidRPr="00490E75">
              <w:rPr>
                <w:rFonts w:ascii="Times New Roman" w:hAnsi="Times New Roman"/>
                <w:sz w:val="24"/>
                <w:szCs w:val="24"/>
                <w:vertAlign w:val="subscript"/>
              </w:rPr>
              <w:t>2</w:t>
            </w:r>
            <w:r w:rsidRPr="00490E75">
              <w:rPr>
                <w:rFonts w:ascii="Times New Roman" w:hAnsi="Times New Roman"/>
                <w:sz w:val="24"/>
                <w:szCs w:val="24"/>
              </w:rPr>
              <w:t xml:space="preserve"> </w:t>
            </w:r>
            <m:oMath>
              <m:r>
                <w:rPr>
                  <w:rFonts w:ascii="Cambria Math" w:hAnsi="Cambria Math"/>
                  <w:sz w:val="24"/>
                  <w:szCs w:val="24"/>
                </w:rPr>
                <m:t>↑</m:t>
              </m:r>
            </m:oMath>
          </w:p>
        </w:tc>
        <w:tc>
          <w:tcPr>
            <w:tcW w:w="1134" w:type="dxa"/>
            <w:shd w:val="clear" w:color="auto" w:fill="FFFFFF"/>
            <w:vAlign w:val="center"/>
          </w:tcPr>
          <w:p w14:paraId="1CE3D4A7"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0,5 đ</w:t>
            </w:r>
          </w:p>
        </w:tc>
      </w:tr>
      <w:tr w:rsidR="008F1A3E" w:rsidRPr="00490E75" w14:paraId="138F6224" w14:textId="77777777" w:rsidTr="003B40B7">
        <w:tc>
          <w:tcPr>
            <w:tcW w:w="1106" w:type="dxa"/>
            <w:shd w:val="clear" w:color="auto" w:fill="D1D1D1"/>
          </w:tcPr>
          <w:p w14:paraId="204F7D0A"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Bài IV</w:t>
            </w:r>
          </w:p>
        </w:tc>
        <w:tc>
          <w:tcPr>
            <w:tcW w:w="8250" w:type="dxa"/>
            <w:shd w:val="clear" w:color="auto" w:fill="D1D1D1"/>
          </w:tcPr>
          <w:p w14:paraId="247C99DD" w14:textId="77777777" w:rsidR="008F1A3E" w:rsidRPr="00490E75" w:rsidRDefault="008F1A3E" w:rsidP="003B40B7">
            <w:pPr>
              <w:spacing w:after="0" w:line="240" w:lineRule="auto"/>
              <w:rPr>
                <w:rFonts w:ascii="Times New Roman" w:hAnsi="Times New Roman"/>
                <w:sz w:val="24"/>
                <w:szCs w:val="24"/>
              </w:rPr>
            </w:pPr>
          </w:p>
        </w:tc>
        <w:tc>
          <w:tcPr>
            <w:tcW w:w="1134" w:type="dxa"/>
            <w:shd w:val="clear" w:color="auto" w:fill="D1D1D1"/>
            <w:vAlign w:val="center"/>
          </w:tcPr>
          <w:p w14:paraId="5B2773B9"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6,0 đ</w:t>
            </w:r>
          </w:p>
        </w:tc>
      </w:tr>
      <w:tr w:rsidR="008F1A3E" w:rsidRPr="00490E75" w14:paraId="1EFD4D4B" w14:textId="77777777" w:rsidTr="003B40B7">
        <w:tc>
          <w:tcPr>
            <w:tcW w:w="1106" w:type="dxa"/>
            <w:vMerge w:val="restart"/>
          </w:tcPr>
          <w:p w14:paraId="7EB4C20F" w14:textId="77777777" w:rsidR="008F1A3E" w:rsidRPr="00490E75" w:rsidRDefault="008F1A3E" w:rsidP="003B40B7">
            <w:pPr>
              <w:spacing w:after="0" w:line="240" w:lineRule="auto"/>
              <w:jc w:val="center"/>
              <w:rPr>
                <w:rFonts w:ascii="Times New Roman" w:hAnsi="Times New Roman"/>
                <w:b/>
                <w:sz w:val="24"/>
                <w:szCs w:val="24"/>
              </w:rPr>
            </w:pPr>
          </w:p>
          <w:p w14:paraId="7785C87C" w14:textId="77777777" w:rsidR="008F1A3E" w:rsidRPr="00490E75" w:rsidRDefault="008F1A3E" w:rsidP="003B40B7">
            <w:pPr>
              <w:spacing w:after="0" w:line="240" w:lineRule="auto"/>
              <w:jc w:val="center"/>
              <w:rPr>
                <w:rFonts w:ascii="Times New Roman" w:hAnsi="Times New Roman"/>
                <w:b/>
                <w:sz w:val="24"/>
                <w:szCs w:val="24"/>
              </w:rPr>
            </w:pPr>
          </w:p>
          <w:p w14:paraId="626933CE" w14:textId="77777777" w:rsidR="008F1A3E" w:rsidRPr="00490E75" w:rsidRDefault="008F1A3E" w:rsidP="003B40B7">
            <w:pPr>
              <w:spacing w:after="0" w:line="240" w:lineRule="auto"/>
              <w:jc w:val="center"/>
              <w:rPr>
                <w:rFonts w:ascii="Times New Roman" w:hAnsi="Times New Roman"/>
                <w:b/>
                <w:sz w:val="24"/>
                <w:szCs w:val="24"/>
              </w:rPr>
            </w:pPr>
          </w:p>
          <w:p w14:paraId="78F5624A" w14:textId="77777777" w:rsidR="008F1A3E" w:rsidRPr="00490E75" w:rsidRDefault="008F1A3E" w:rsidP="003B40B7">
            <w:pPr>
              <w:spacing w:after="0" w:line="240" w:lineRule="auto"/>
              <w:jc w:val="center"/>
              <w:rPr>
                <w:rFonts w:ascii="Times New Roman" w:hAnsi="Times New Roman"/>
                <w:b/>
                <w:sz w:val="24"/>
                <w:szCs w:val="24"/>
              </w:rPr>
            </w:pPr>
          </w:p>
          <w:p w14:paraId="78C8A5C5" w14:textId="77777777" w:rsidR="008F1A3E" w:rsidRPr="00490E75" w:rsidRDefault="008F1A3E" w:rsidP="003B40B7">
            <w:pPr>
              <w:spacing w:after="0" w:line="240" w:lineRule="auto"/>
              <w:jc w:val="center"/>
              <w:rPr>
                <w:rFonts w:ascii="Times New Roman" w:hAnsi="Times New Roman"/>
                <w:b/>
                <w:sz w:val="24"/>
                <w:szCs w:val="24"/>
              </w:rPr>
            </w:pPr>
          </w:p>
          <w:p w14:paraId="448C5E31" w14:textId="77777777" w:rsidR="008F1A3E" w:rsidRPr="00490E75" w:rsidRDefault="008F1A3E" w:rsidP="003B40B7">
            <w:pPr>
              <w:spacing w:after="0" w:line="240" w:lineRule="auto"/>
              <w:jc w:val="center"/>
              <w:rPr>
                <w:rFonts w:ascii="Times New Roman" w:hAnsi="Times New Roman"/>
                <w:b/>
                <w:sz w:val="24"/>
                <w:szCs w:val="24"/>
              </w:rPr>
            </w:pPr>
          </w:p>
          <w:p w14:paraId="58065FBB" w14:textId="77777777" w:rsidR="008F1A3E" w:rsidRPr="00490E75" w:rsidRDefault="008F1A3E" w:rsidP="003B40B7">
            <w:pPr>
              <w:spacing w:after="0" w:line="240" w:lineRule="auto"/>
              <w:jc w:val="center"/>
              <w:rPr>
                <w:rFonts w:ascii="Times New Roman" w:hAnsi="Times New Roman"/>
                <w:b/>
                <w:sz w:val="24"/>
                <w:szCs w:val="24"/>
              </w:rPr>
            </w:pPr>
          </w:p>
          <w:p w14:paraId="07937249" w14:textId="77777777" w:rsidR="008F1A3E" w:rsidRPr="00490E75" w:rsidRDefault="008F1A3E" w:rsidP="003B40B7">
            <w:pPr>
              <w:spacing w:after="0" w:line="240" w:lineRule="auto"/>
              <w:jc w:val="center"/>
              <w:rPr>
                <w:rFonts w:ascii="Times New Roman" w:hAnsi="Times New Roman"/>
                <w:b/>
                <w:sz w:val="24"/>
                <w:szCs w:val="24"/>
              </w:rPr>
            </w:pPr>
          </w:p>
          <w:p w14:paraId="3E941CD5" w14:textId="77777777" w:rsidR="008F1A3E" w:rsidRPr="00490E75" w:rsidRDefault="008F1A3E" w:rsidP="003B40B7">
            <w:pPr>
              <w:spacing w:after="0" w:line="240" w:lineRule="auto"/>
              <w:jc w:val="center"/>
              <w:rPr>
                <w:rFonts w:ascii="Times New Roman" w:hAnsi="Times New Roman"/>
                <w:b/>
                <w:sz w:val="24"/>
                <w:szCs w:val="24"/>
              </w:rPr>
            </w:pPr>
          </w:p>
          <w:p w14:paraId="5322E7B4" w14:textId="77777777" w:rsidR="008F1A3E" w:rsidRPr="00490E75" w:rsidRDefault="008F1A3E" w:rsidP="003B40B7">
            <w:pPr>
              <w:spacing w:after="0" w:line="240" w:lineRule="auto"/>
              <w:jc w:val="center"/>
              <w:rPr>
                <w:rFonts w:ascii="Times New Roman" w:hAnsi="Times New Roman"/>
                <w:b/>
                <w:sz w:val="24"/>
                <w:szCs w:val="24"/>
              </w:rPr>
            </w:pPr>
          </w:p>
          <w:p w14:paraId="7D1FB370" w14:textId="77777777" w:rsidR="008F1A3E" w:rsidRPr="00490E75" w:rsidRDefault="008F1A3E" w:rsidP="003B40B7">
            <w:pPr>
              <w:spacing w:after="0" w:line="240" w:lineRule="auto"/>
              <w:jc w:val="center"/>
              <w:rPr>
                <w:rFonts w:ascii="Times New Roman" w:hAnsi="Times New Roman"/>
                <w:b/>
                <w:sz w:val="24"/>
                <w:szCs w:val="24"/>
              </w:rPr>
            </w:pPr>
          </w:p>
          <w:p w14:paraId="4433C1BA"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1</w:t>
            </w:r>
          </w:p>
          <w:p w14:paraId="109BE818"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sz w:val="24"/>
                <w:szCs w:val="24"/>
              </w:rPr>
              <w:t>(3,0đ)</w:t>
            </w:r>
          </w:p>
        </w:tc>
        <w:tc>
          <w:tcPr>
            <w:tcW w:w="8250" w:type="dxa"/>
          </w:tcPr>
          <w:p w14:paraId="4823AD4C"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PTHH:</w:t>
            </w:r>
          </w:p>
          <w:p w14:paraId="1BBC0884"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M</w:t>
            </w:r>
            <w:r w:rsidRPr="00490E75">
              <w:rPr>
                <w:rFonts w:ascii="Times New Roman" w:hAnsi="Times New Roman"/>
                <w:sz w:val="24"/>
                <w:szCs w:val="24"/>
                <w:vertAlign w:val="subscript"/>
              </w:rPr>
              <w:t>x</w:t>
            </w:r>
            <w:r w:rsidRPr="00490E75">
              <w:rPr>
                <w:rFonts w:ascii="Times New Roman" w:hAnsi="Times New Roman"/>
                <w:sz w:val="24"/>
                <w:szCs w:val="24"/>
              </w:rPr>
              <w:t>O</w:t>
            </w:r>
            <w:r w:rsidRPr="00490E75">
              <w:rPr>
                <w:rFonts w:ascii="Times New Roman" w:hAnsi="Times New Roman"/>
                <w:sz w:val="24"/>
                <w:szCs w:val="24"/>
                <w:vertAlign w:val="subscript"/>
              </w:rPr>
              <w:t>y</w:t>
            </w:r>
            <w:r w:rsidRPr="00490E75">
              <w:rPr>
                <w:rFonts w:ascii="Times New Roman" w:hAnsi="Times New Roman"/>
                <w:sz w:val="24"/>
                <w:szCs w:val="24"/>
              </w:rPr>
              <w:t xml:space="preserve">   +   yCO</w:t>
            </w:r>
            <w:r w:rsidRPr="00490E75">
              <w:rPr>
                <w:rFonts w:ascii="Times New Roman" w:hAnsi="Times New Roman"/>
                <w:sz w:val="24"/>
                <w:szCs w:val="24"/>
                <w:vertAlign w:val="subscript"/>
              </w:rPr>
              <w:t xml:space="preserve"> </w:t>
            </w:r>
            <m:oMath>
              <m:box>
                <m:boxPr>
                  <m:opEmu m:val="1"/>
                  <m:ctrlPr>
                    <w:rPr>
                      <w:rFonts w:ascii="Cambria Math" w:eastAsia="Times New Roman" w:hAnsi="Cambria Math"/>
                      <w:i/>
                      <w:sz w:val="24"/>
                      <w:szCs w:val="24"/>
                    </w:rPr>
                  </m:ctrlPr>
                </m:boxPr>
                <m:e>
                  <m:groupChr>
                    <m:groupChrPr>
                      <m:chr m:val="→"/>
                      <m:vertJc m:val="bot"/>
                      <m:ctrlPr>
                        <w:rPr>
                          <w:rFonts w:ascii="Cambria Math" w:eastAsia="Times New Roman" w:hAnsi="Cambria Math"/>
                          <w:i/>
                          <w:sz w:val="24"/>
                          <w:szCs w:val="24"/>
                        </w:rPr>
                      </m:ctrlPr>
                    </m:groupChrPr>
                    <m:e>
                      <m:sSup>
                        <m:sSupPr>
                          <m:ctrlPr>
                            <w:rPr>
                              <w:rFonts w:ascii="Cambria Math" w:eastAsia="Times New Roman" w:hAnsi="Cambria Math"/>
                              <w:i/>
                              <w:sz w:val="24"/>
                              <w:szCs w:val="24"/>
                            </w:rPr>
                          </m:ctrlPr>
                        </m:sSupPr>
                        <m:e>
                          <m:r>
                            <w:rPr>
                              <w:rFonts w:ascii="Cambria Math" w:eastAsia="Times New Roman" w:hAnsi="Cambria Math"/>
                              <w:sz w:val="24"/>
                              <w:szCs w:val="24"/>
                            </w:rPr>
                            <m:t>t</m:t>
                          </m:r>
                        </m:e>
                        <m:sup>
                          <m:r>
                            <w:rPr>
                              <w:rFonts w:ascii="Cambria Math" w:eastAsia="Times New Roman" w:hAnsi="Cambria Math"/>
                              <w:sz w:val="24"/>
                              <w:szCs w:val="24"/>
                            </w:rPr>
                            <m:t>0</m:t>
                          </m:r>
                        </m:sup>
                      </m:sSup>
                    </m:e>
                  </m:groupChr>
                </m:e>
              </m:box>
            </m:oMath>
            <w:r w:rsidRPr="00490E75">
              <w:rPr>
                <w:rFonts w:ascii="Times New Roman" w:hAnsi="Times New Roman"/>
                <w:sz w:val="24"/>
                <w:szCs w:val="24"/>
              </w:rPr>
              <w:t xml:space="preserve">   xM   +   yCO</w:t>
            </w:r>
            <w:r w:rsidRPr="00490E75">
              <w:rPr>
                <w:rFonts w:ascii="Times New Roman" w:hAnsi="Times New Roman"/>
                <w:sz w:val="24"/>
                <w:szCs w:val="24"/>
                <w:vertAlign w:val="subscript"/>
              </w:rPr>
              <w:t xml:space="preserve">2             </w:t>
            </w:r>
            <w:r w:rsidRPr="00490E75">
              <w:rPr>
                <w:rFonts w:ascii="Times New Roman" w:hAnsi="Times New Roman"/>
                <w:sz w:val="24"/>
                <w:szCs w:val="24"/>
              </w:rPr>
              <w:t xml:space="preserve"> (1)</w:t>
            </w:r>
          </w:p>
          <w:p w14:paraId="179F6382"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             </w:t>
            </w:r>
            <w:r w:rsidRPr="00490E75">
              <w:rPr>
                <w:rFonts w:ascii="Times New Roman" w:eastAsia="Times New Roman" w:hAnsi="Times New Roman"/>
                <w:sz w:val="24"/>
                <w:szCs w:val="24"/>
              </w:rPr>
              <w:t>mol:</w:t>
            </w:r>
            <w:r w:rsidRPr="00490E75">
              <w:rPr>
                <w:rFonts w:ascii="Times New Roman" w:hAnsi="Times New Roman"/>
                <w:sz w:val="24"/>
                <w:szCs w:val="24"/>
              </w:rPr>
              <w:t xml:space="preserve">                                                      0,72</w:t>
            </w:r>
          </w:p>
          <w:p w14:paraId="58B92481"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 xml:space="preserve">Số mol CO ở đkc là: </w:t>
            </w: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CO</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35,6976</m:t>
                  </m:r>
                </m:num>
                <m:den>
                  <m:r>
                    <w:rPr>
                      <w:rFonts w:ascii="Cambria Math" w:hAnsi="Cambria Math"/>
                      <w:sz w:val="24"/>
                      <w:szCs w:val="24"/>
                    </w:rPr>
                    <m:t>24,79</m:t>
                  </m:r>
                </m:den>
              </m:f>
              <m:r>
                <w:rPr>
                  <w:rFonts w:ascii="Cambria Math" w:hAnsi="Cambria Math"/>
                  <w:sz w:val="24"/>
                  <w:szCs w:val="24"/>
                </w:rPr>
                <m:t>=1,44 (mol)</m:t>
              </m:r>
            </m:oMath>
          </w:p>
          <w:p w14:paraId="51BA3E22"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Hỗn hợp khí X thu được gồm: CO</w:t>
            </w:r>
            <w:r w:rsidRPr="00490E75">
              <w:rPr>
                <w:rFonts w:ascii="Times New Roman" w:hAnsi="Times New Roman"/>
                <w:sz w:val="24"/>
                <w:szCs w:val="24"/>
                <w:vertAlign w:val="subscript"/>
              </w:rPr>
              <w:t>2</w:t>
            </w:r>
            <w:r w:rsidRPr="00490E75">
              <w:rPr>
                <w:rFonts w:ascii="Times New Roman" w:hAnsi="Times New Roman"/>
                <w:sz w:val="24"/>
                <w:szCs w:val="24"/>
              </w:rPr>
              <w:t xml:space="preserve"> và CO chưa phản ứng hết</w:t>
            </w:r>
          </w:p>
          <w:p w14:paraId="70EE6CF3"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Gọi số mol CO</w:t>
            </w:r>
            <w:r w:rsidRPr="00490E75">
              <w:rPr>
                <w:rFonts w:ascii="Times New Roman" w:hAnsi="Times New Roman"/>
                <w:sz w:val="24"/>
                <w:szCs w:val="24"/>
                <w:vertAlign w:val="subscript"/>
              </w:rPr>
              <w:t>2</w:t>
            </w:r>
            <w:r w:rsidRPr="00490E75">
              <w:rPr>
                <w:rFonts w:ascii="Times New Roman" w:hAnsi="Times New Roman"/>
                <w:sz w:val="24"/>
                <w:szCs w:val="24"/>
              </w:rPr>
              <w:t xml:space="preserve"> và CO chưa phản ứng hết lần lượt là a, b mol</w:t>
            </w:r>
          </w:p>
          <w:p w14:paraId="05D694E0"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Phương trình cho số mol khí X là: a + b = 1,44 (*)</w:t>
            </w:r>
          </w:p>
          <w:p w14:paraId="141A0CC0"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hAnsi="Times New Roman"/>
                <w:sz w:val="24"/>
                <w:szCs w:val="24"/>
                <w:lang w:val="fr-FR"/>
              </w:rPr>
              <w:t xml:space="preserve">Theo bài ra: </w:t>
            </w:r>
            <m:oMath>
              <m:r>
                <w:rPr>
                  <w:rFonts w:ascii="Cambria Math" w:hAnsi="Cambria Math"/>
                  <w:sz w:val="24"/>
                  <w:szCs w:val="24"/>
                </w:rPr>
                <m:t>d</m:t>
              </m:r>
              <m:f>
                <m:fPr>
                  <m:type m:val="skw"/>
                  <m:ctrlPr>
                    <w:rPr>
                      <w:rFonts w:ascii="Cambria Math" w:hAnsi="Cambria Math"/>
                      <w:i/>
                      <w:sz w:val="24"/>
                      <w:szCs w:val="24"/>
                    </w:rPr>
                  </m:ctrlPr>
                </m:fPr>
                <m:num>
                  <m:r>
                    <w:rPr>
                      <w:rFonts w:ascii="Cambria Math" w:hAnsi="Cambria Math"/>
                      <w:sz w:val="24"/>
                      <w:szCs w:val="24"/>
                    </w:rPr>
                    <m:t>X</m:t>
                  </m:r>
                </m:num>
                <m:den>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den>
              </m:f>
            </m:oMath>
            <w:r w:rsidRPr="00490E75">
              <w:rPr>
                <w:rFonts w:ascii="Times New Roman" w:eastAsia="Times New Roman" w:hAnsi="Times New Roman"/>
                <w:sz w:val="24"/>
                <w:szCs w:val="24"/>
                <w:lang w:val="fr-FR"/>
              </w:rPr>
              <w:t>= 18</w:t>
            </w:r>
          </w:p>
          <w:p w14:paraId="4667DE24"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fr-FR"/>
              </w:rPr>
              <w:t xml:space="preserve">Ta có: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X</m:t>
                  </m:r>
                </m:sub>
              </m:sSub>
              <m:r>
                <w:rPr>
                  <w:rFonts w:ascii="Cambria Math" w:eastAsia="Times New Roman" w:hAnsi="Cambria Math"/>
                  <w:sz w:val="24"/>
                  <w:szCs w:val="24"/>
                  <w:lang w:val="pt-BR"/>
                </w:rPr>
                <m:t xml:space="preserve">= </m:t>
              </m:r>
              <m:f>
                <m:fPr>
                  <m:ctrlPr>
                    <w:rPr>
                      <w:rFonts w:ascii="Cambria Math" w:eastAsia="Times New Roman" w:hAnsi="Cambria Math"/>
                      <w:i/>
                      <w:sz w:val="24"/>
                      <w:szCs w:val="24"/>
                    </w:rPr>
                  </m:ctrlPr>
                </m:fPr>
                <m:num>
                  <m:r>
                    <w:rPr>
                      <w:rFonts w:ascii="Cambria Math" w:eastAsia="Times New Roman" w:hAnsi="Cambria Math"/>
                      <w:sz w:val="24"/>
                      <w:szCs w:val="24"/>
                      <w:lang w:val="pt-BR"/>
                    </w:rPr>
                    <m:t>44.</m:t>
                  </m:r>
                  <m:r>
                    <w:rPr>
                      <w:rFonts w:ascii="Cambria Math" w:eastAsia="Times New Roman" w:hAnsi="Cambria Math"/>
                      <w:sz w:val="24"/>
                      <w:szCs w:val="24"/>
                    </w:rPr>
                    <m:t>a</m:t>
                  </m:r>
                  <m:r>
                    <w:rPr>
                      <w:rFonts w:ascii="Cambria Math" w:eastAsia="Times New Roman" w:hAnsi="Cambria Math"/>
                      <w:sz w:val="24"/>
                      <w:szCs w:val="24"/>
                      <w:lang w:val="pt-BR"/>
                    </w:rPr>
                    <m:t xml:space="preserve"> + 28.</m:t>
                  </m:r>
                  <m:r>
                    <w:rPr>
                      <w:rFonts w:ascii="Cambria Math" w:eastAsia="Times New Roman" w:hAnsi="Cambria Math"/>
                      <w:sz w:val="24"/>
                      <w:szCs w:val="24"/>
                    </w:rPr>
                    <m:t>b</m:t>
                  </m:r>
                </m:num>
                <m:den>
                  <m:r>
                    <w:rPr>
                      <w:rFonts w:ascii="Cambria Math" w:eastAsia="Times New Roman" w:hAnsi="Cambria Math"/>
                      <w:sz w:val="24"/>
                      <w:szCs w:val="24"/>
                    </w:rPr>
                    <m:t>a</m:t>
                  </m:r>
                  <m:r>
                    <w:rPr>
                      <w:rFonts w:ascii="Cambria Math" w:eastAsia="Times New Roman" w:hAnsi="Cambria Math"/>
                      <w:sz w:val="24"/>
                      <w:szCs w:val="24"/>
                      <w:lang w:val="pt-BR"/>
                    </w:rPr>
                    <m:t xml:space="preserve"> + </m:t>
                  </m:r>
                  <m:r>
                    <w:rPr>
                      <w:rFonts w:ascii="Cambria Math" w:eastAsia="Times New Roman" w:hAnsi="Cambria Math"/>
                      <w:sz w:val="24"/>
                      <w:szCs w:val="24"/>
                    </w:rPr>
                    <m:t>b</m:t>
                  </m:r>
                </m:den>
              </m:f>
              <m:r>
                <w:rPr>
                  <w:rFonts w:ascii="Cambria Math" w:eastAsia="Times New Roman" w:hAnsi="Cambria Math"/>
                  <w:sz w:val="24"/>
                  <w:szCs w:val="24"/>
                  <w:lang w:val="pt-BR"/>
                </w:rPr>
                <m:t>=18.2</m:t>
              </m:r>
            </m:oMath>
            <w:r w:rsidRPr="00490E75">
              <w:rPr>
                <w:rFonts w:ascii="Times New Roman" w:eastAsia="Times New Roman" w:hAnsi="Times New Roman"/>
                <w:sz w:val="24"/>
                <w:szCs w:val="24"/>
                <w:lang w:val="fr-FR"/>
              </w:rPr>
              <w:t xml:space="preserve"> </w:t>
            </w:r>
          </w:p>
          <w:p w14:paraId="19C1F45B"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fr-FR"/>
              </w:rPr>
              <w:t xml:space="preserve">             </w:t>
            </w:r>
            <m:oMath>
              <m:r>
                <w:rPr>
                  <w:rFonts w:ascii="Cambria Math" w:eastAsia="Times New Roman" w:hAnsi="Cambria Math"/>
                  <w:sz w:val="24"/>
                  <w:szCs w:val="24"/>
                  <w:lang w:val="fr-FR"/>
                </w:rPr>
                <m:t xml:space="preserve">→   </m:t>
              </m:r>
            </m:oMath>
            <w:r w:rsidRPr="00490E75">
              <w:rPr>
                <w:rFonts w:ascii="Times New Roman" w:eastAsia="Times New Roman" w:hAnsi="Times New Roman"/>
                <w:sz w:val="24"/>
                <w:szCs w:val="24"/>
                <w:lang w:val="fr-FR"/>
              </w:rPr>
              <w:t>44.a + 28.b = 36.1,44</w:t>
            </w:r>
          </w:p>
          <w:p w14:paraId="40C80267"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fr-FR"/>
              </w:rPr>
              <w:t xml:space="preserve">             </w:t>
            </w:r>
            <m:oMath>
              <m:r>
                <w:rPr>
                  <w:rFonts w:ascii="Cambria Math" w:eastAsia="Times New Roman" w:hAnsi="Cambria Math"/>
                  <w:sz w:val="24"/>
                  <w:szCs w:val="24"/>
                  <w:lang w:val="fr-FR"/>
                </w:rPr>
                <m:t xml:space="preserve">→   </m:t>
              </m:r>
            </m:oMath>
            <w:r w:rsidRPr="00490E75">
              <w:rPr>
                <w:rFonts w:ascii="Times New Roman" w:eastAsia="Times New Roman" w:hAnsi="Times New Roman"/>
                <w:sz w:val="24"/>
                <w:szCs w:val="24"/>
                <w:lang w:val="fr-FR"/>
              </w:rPr>
              <w:t>44.a + 28.b = 51,84 (**)</w:t>
            </w:r>
          </w:p>
          <w:p w14:paraId="5410FDDC"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fr-FR"/>
              </w:rPr>
              <w:t xml:space="preserve">Từ (*, **), ta có hệ phương trình: </w:t>
            </w:r>
            <m:oMath>
              <m:d>
                <m:dPr>
                  <m:begChr m:val="{"/>
                  <m:endChr m:val=""/>
                  <m:ctrlPr>
                    <w:rPr>
                      <w:rFonts w:ascii="Cambria Math" w:eastAsia="Times New Roman" w:hAnsi="Cambria Math"/>
                      <w:i/>
                      <w:sz w:val="24"/>
                      <w:szCs w:val="24"/>
                    </w:rPr>
                  </m:ctrlPr>
                </m:dPr>
                <m:e>
                  <m:eqArr>
                    <m:eqArrPr>
                      <m:ctrlPr>
                        <w:rPr>
                          <w:rFonts w:ascii="Cambria Math" w:eastAsia="Times New Roman" w:hAnsi="Cambria Math"/>
                          <w:i/>
                          <w:sz w:val="24"/>
                          <w:szCs w:val="24"/>
                        </w:rPr>
                      </m:ctrlPr>
                    </m:eqArrPr>
                    <m:e>
                      <m:r>
                        <w:rPr>
                          <w:rFonts w:ascii="Cambria Math" w:eastAsia="Times New Roman" w:hAnsi="Cambria Math"/>
                          <w:sz w:val="24"/>
                          <w:szCs w:val="24"/>
                          <w:lang w:val="fr-FR"/>
                        </w:rPr>
                        <m:t>44.</m:t>
                      </m:r>
                      <m:r>
                        <w:rPr>
                          <w:rFonts w:ascii="Cambria Math" w:eastAsia="Times New Roman" w:hAnsi="Cambria Math"/>
                          <w:sz w:val="24"/>
                          <w:szCs w:val="24"/>
                        </w:rPr>
                        <m:t>a</m:t>
                      </m:r>
                      <m:r>
                        <w:rPr>
                          <w:rFonts w:ascii="Cambria Math" w:eastAsia="Times New Roman" w:hAnsi="Cambria Math"/>
                          <w:sz w:val="24"/>
                          <w:szCs w:val="24"/>
                          <w:lang w:val="fr-FR"/>
                        </w:rPr>
                        <m:t>+28.</m:t>
                      </m:r>
                      <m:r>
                        <w:rPr>
                          <w:rFonts w:ascii="Cambria Math" w:eastAsia="Times New Roman" w:hAnsi="Cambria Math"/>
                          <w:sz w:val="24"/>
                          <w:szCs w:val="24"/>
                        </w:rPr>
                        <m:t>b</m:t>
                      </m:r>
                      <m:r>
                        <w:rPr>
                          <w:rFonts w:ascii="Cambria Math" w:eastAsia="Times New Roman" w:hAnsi="Cambria Math"/>
                          <w:sz w:val="24"/>
                          <w:szCs w:val="24"/>
                          <w:lang w:val="fr-FR"/>
                        </w:rPr>
                        <m:t>=51,84</m:t>
                      </m:r>
                    </m:e>
                    <m:e>
                      <m:r>
                        <w:rPr>
                          <w:rFonts w:ascii="Cambria Math" w:eastAsia="Times New Roman" w:hAnsi="Cambria Math"/>
                          <w:sz w:val="24"/>
                          <w:szCs w:val="24"/>
                        </w:rPr>
                        <m:t>a</m:t>
                      </m:r>
                      <m:r>
                        <w:rPr>
                          <w:rFonts w:ascii="Cambria Math" w:eastAsia="Times New Roman" w:hAnsi="Cambria Math"/>
                          <w:sz w:val="24"/>
                          <w:szCs w:val="24"/>
                          <w:lang w:val="fr-FR"/>
                        </w:rPr>
                        <m:t>+</m:t>
                      </m:r>
                      <m:r>
                        <w:rPr>
                          <w:rFonts w:ascii="Cambria Math" w:eastAsia="Times New Roman" w:hAnsi="Cambria Math"/>
                          <w:sz w:val="24"/>
                          <w:szCs w:val="24"/>
                        </w:rPr>
                        <m:t>b</m:t>
                      </m:r>
                      <m:r>
                        <w:rPr>
                          <w:rFonts w:ascii="Cambria Math" w:eastAsia="Times New Roman" w:hAnsi="Cambria Math"/>
                          <w:sz w:val="24"/>
                          <w:szCs w:val="24"/>
                          <w:lang w:val="fr-FR"/>
                        </w:rPr>
                        <m:t>=1,44</m:t>
                      </m:r>
                    </m:e>
                  </m:eqArr>
                </m:e>
              </m:d>
            </m:oMath>
          </w:p>
          <w:p w14:paraId="2AE7D5F6"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fr-FR"/>
              </w:rPr>
              <w:t xml:space="preserve">Giải hệ phương trình, ta được:  </w:t>
            </w:r>
            <m:oMath>
              <m:d>
                <m:dPr>
                  <m:begChr m:val="{"/>
                  <m:endChr m:val=""/>
                  <m:ctrlPr>
                    <w:rPr>
                      <w:rFonts w:ascii="Cambria Math" w:eastAsia="Times New Roman" w:hAnsi="Cambria Math"/>
                      <w:i/>
                      <w:sz w:val="24"/>
                      <w:szCs w:val="24"/>
                    </w:rPr>
                  </m:ctrlPr>
                </m:dPr>
                <m:e>
                  <m:eqArr>
                    <m:eqArrPr>
                      <m:ctrlPr>
                        <w:rPr>
                          <w:rFonts w:ascii="Cambria Math" w:eastAsia="Times New Roman" w:hAnsi="Cambria Math"/>
                          <w:i/>
                          <w:sz w:val="24"/>
                          <w:szCs w:val="24"/>
                        </w:rPr>
                      </m:ctrlPr>
                    </m:eqArrPr>
                    <m:e>
                      <m:r>
                        <w:rPr>
                          <w:rFonts w:ascii="Cambria Math" w:eastAsia="Times New Roman" w:hAnsi="Cambria Math"/>
                          <w:sz w:val="24"/>
                          <w:szCs w:val="24"/>
                        </w:rPr>
                        <m:t>a</m:t>
                      </m:r>
                      <m:r>
                        <w:rPr>
                          <w:rFonts w:ascii="Cambria Math" w:eastAsia="Times New Roman" w:hAnsi="Cambria Math"/>
                          <w:sz w:val="24"/>
                          <w:szCs w:val="24"/>
                          <w:lang w:val="fr-FR"/>
                        </w:rPr>
                        <m:t>=0,72</m:t>
                      </m:r>
                    </m:e>
                    <m:e>
                      <m:r>
                        <w:rPr>
                          <w:rFonts w:ascii="Cambria Math" w:eastAsia="Times New Roman" w:hAnsi="Cambria Math"/>
                          <w:sz w:val="24"/>
                          <w:szCs w:val="24"/>
                        </w:rPr>
                        <m:t>b</m:t>
                      </m:r>
                      <m:r>
                        <w:rPr>
                          <w:rFonts w:ascii="Cambria Math" w:eastAsia="Times New Roman" w:hAnsi="Cambria Math"/>
                          <w:sz w:val="24"/>
                          <w:szCs w:val="24"/>
                          <w:lang w:val="fr-FR"/>
                        </w:rPr>
                        <m:t>=0,72</m:t>
                      </m:r>
                    </m:e>
                  </m:eqArr>
                </m:e>
              </m:d>
            </m:oMath>
          </w:p>
        </w:tc>
        <w:tc>
          <w:tcPr>
            <w:tcW w:w="1134" w:type="dxa"/>
            <w:vAlign w:val="center"/>
          </w:tcPr>
          <w:p w14:paraId="1B080D92"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1,0 đ</w:t>
            </w:r>
          </w:p>
        </w:tc>
      </w:tr>
      <w:tr w:rsidR="008F1A3E" w:rsidRPr="00490E75" w14:paraId="3D2430D7" w14:textId="77777777" w:rsidTr="003B40B7">
        <w:tc>
          <w:tcPr>
            <w:tcW w:w="1106" w:type="dxa"/>
            <w:vMerge/>
          </w:tcPr>
          <w:p w14:paraId="768AF303"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tcPr>
          <w:p w14:paraId="4B999FD8"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fr-FR"/>
              </w:rPr>
              <w:t>Chất rắn Y là kim loại M</w:t>
            </w:r>
          </w:p>
          <w:p w14:paraId="5F95EEB8"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fr-FR"/>
              </w:rPr>
              <w:lastRenderedPageBreak/>
              <w:t>Theo phương trình bảo toàn khối lượng PTHH (1):</w:t>
            </w:r>
          </w:p>
          <w:p w14:paraId="15F3ED1A"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hAnsi="Times New Roman"/>
                <w:sz w:val="24"/>
                <w:szCs w:val="24"/>
                <w:lang w:val="fr-FR"/>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x</m:t>
                      </m:r>
                    </m:sub>
                  </m:sSub>
                  <m:sSub>
                    <m:sSubPr>
                      <m:ctrlPr>
                        <w:rPr>
                          <w:rFonts w:ascii="Cambria Math" w:eastAsia="Times New Roman" w:hAnsi="Cambria Math"/>
                          <w:i/>
                          <w:sz w:val="24"/>
                          <w:szCs w:val="24"/>
                        </w:rPr>
                      </m:ctrlPr>
                    </m:sSubPr>
                    <m:e>
                      <m:r>
                        <w:rPr>
                          <w:rFonts w:ascii="Cambria Math" w:eastAsia="Times New Roman" w:hAnsi="Cambria Math"/>
                          <w:sz w:val="24"/>
                          <w:szCs w:val="24"/>
                        </w:rPr>
                        <m:t>O</m:t>
                      </m:r>
                    </m:e>
                    <m:sub>
                      <m:r>
                        <w:rPr>
                          <w:rFonts w:ascii="Cambria Math" w:eastAsia="Times New Roman" w:hAnsi="Cambria Math"/>
                          <w:sz w:val="24"/>
                          <w:szCs w:val="24"/>
                        </w:rPr>
                        <m:t>y</m:t>
                      </m:r>
                    </m:sub>
                  </m:sSub>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 xml:space="preserve">CO </m:t>
                  </m:r>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M</m:t>
                  </m:r>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m</m:t>
                  </m:r>
                </m:e>
                <m:sub>
                  <m:sSub>
                    <m:sSubPr>
                      <m:ctrlPr>
                        <w:rPr>
                          <w:rFonts w:ascii="Cambria Math" w:eastAsia="Times New Roman" w:hAnsi="Cambria Math"/>
                          <w:i/>
                          <w:sz w:val="24"/>
                          <w:szCs w:val="24"/>
                        </w:rPr>
                      </m:ctrlPr>
                    </m:sSubPr>
                    <m:e>
                      <m:r>
                        <w:rPr>
                          <w:rFonts w:ascii="Cambria Math" w:eastAsia="Times New Roman" w:hAnsi="Cambria Math"/>
                          <w:sz w:val="24"/>
                          <w:szCs w:val="24"/>
                        </w:rPr>
                        <m:t>CO</m:t>
                      </m:r>
                    </m:e>
                    <m:sub>
                      <m:r>
                        <w:rPr>
                          <w:rFonts w:ascii="Cambria Math" w:eastAsia="Times New Roman" w:hAnsi="Cambria Math"/>
                          <w:sz w:val="24"/>
                          <w:szCs w:val="24"/>
                        </w:rPr>
                        <m:t>2</m:t>
                      </m:r>
                    </m:sub>
                  </m:sSub>
                </m:sub>
              </m:sSub>
            </m:oMath>
          </w:p>
          <w:p w14:paraId="49DBB345"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fr-FR"/>
              </w:rPr>
              <w:t xml:space="preserve">                </w:t>
            </w:r>
            <m:oMath>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M</m:t>
                  </m:r>
                </m:sub>
              </m:sSub>
              <m:r>
                <w:rPr>
                  <w:rFonts w:ascii="Cambria Math" w:eastAsia="Times New Roman" w:hAnsi="Cambria Math"/>
                  <w:sz w:val="24"/>
                  <w:szCs w:val="24"/>
                </w:rPr>
                <m:t xml:space="preserve">= </m:t>
              </m:r>
            </m:oMath>
            <w:r w:rsidRPr="00490E75">
              <w:rPr>
                <w:rFonts w:ascii="Times New Roman" w:eastAsia="Times New Roman" w:hAnsi="Times New Roman"/>
                <w:sz w:val="24"/>
                <w:szCs w:val="24"/>
                <w:lang w:val="fr-FR"/>
              </w:rPr>
              <w:t>38,4 + 0,72 . 28 – 0,72 . 44 = 26,88</w:t>
            </w:r>
          </w:p>
          <w:p w14:paraId="0C793A15" w14:textId="77777777" w:rsidR="008F1A3E" w:rsidRPr="00490E75" w:rsidRDefault="008F1A3E" w:rsidP="003B40B7">
            <w:pPr>
              <w:spacing w:after="0" w:line="240" w:lineRule="auto"/>
              <w:jc w:val="both"/>
              <w:rPr>
                <w:rFonts w:ascii="Times New Roman" w:hAnsi="Times New Roman"/>
                <w:sz w:val="24"/>
                <w:szCs w:val="24"/>
                <w:lang w:val="fr-FR"/>
              </w:rPr>
            </w:pPr>
            <w:r w:rsidRPr="00490E75">
              <w:rPr>
                <w:rFonts w:ascii="Times New Roman" w:hAnsi="Times New Roman"/>
                <w:sz w:val="24"/>
                <w:szCs w:val="24"/>
                <w:lang w:val="fr-FR"/>
              </w:rPr>
              <w:t>Chất rắn Y + dd HCl:</w:t>
            </w:r>
          </w:p>
          <w:p w14:paraId="21B5ED34" w14:textId="77777777" w:rsidR="008F1A3E" w:rsidRPr="00490E75" w:rsidRDefault="008F1A3E" w:rsidP="003B40B7">
            <w:pPr>
              <w:spacing w:after="0" w:line="240" w:lineRule="auto"/>
              <w:jc w:val="both"/>
              <w:rPr>
                <w:rFonts w:ascii="Times New Roman" w:hAnsi="Times New Roman"/>
                <w:sz w:val="24"/>
                <w:szCs w:val="24"/>
                <w:lang w:val="fr-FR"/>
              </w:rPr>
            </w:pPr>
            <w:r w:rsidRPr="00490E75">
              <w:rPr>
                <w:rFonts w:ascii="Times New Roman" w:hAnsi="Times New Roman"/>
                <w:sz w:val="24"/>
                <w:szCs w:val="24"/>
                <w:lang w:val="fr-FR"/>
              </w:rPr>
              <w:t>Gọi hóa trị của kim loại M khi phản ứng với dung dịch HCl là n (n</w:t>
            </w:r>
            <m:oMath>
              <m:r>
                <w:rPr>
                  <w:rFonts w:ascii="Cambria Math" w:hAnsi="Cambria Math"/>
                  <w:sz w:val="24"/>
                  <w:szCs w:val="24"/>
                  <w:lang w:val="fr-FR"/>
                </w:rPr>
                <m:t>≤</m:t>
              </m:r>
            </m:oMath>
            <w:r w:rsidRPr="00490E75">
              <w:rPr>
                <w:rFonts w:ascii="Times New Roman" w:hAnsi="Times New Roman"/>
                <w:sz w:val="24"/>
                <w:szCs w:val="24"/>
                <w:lang w:val="fr-FR"/>
              </w:rPr>
              <w:t>3, n nguyên dương)</w:t>
            </w:r>
          </w:p>
          <w:p w14:paraId="5B59B8DC"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lang w:val="fr-FR"/>
              </w:rPr>
              <w:t xml:space="preserve">                                   </w:t>
            </w:r>
            <w:r w:rsidRPr="00490E75">
              <w:rPr>
                <w:rFonts w:ascii="Times New Roman" w:hAnsi="Times New Roman"/>
                <w:sz w:val="24"/>
                <w:szCs w:val="24"/>
              </w:rPr>
              <w:t xml:space="preserve">2M   +   2nHCl </w:t>
            </w:r>
            <m:oMath>
              <m:r>
                <w:rPr>
                  <w:rFonts w:ascii="Cambria Math" w:hAnsi="Cambria Math"/>
                  <w:sz w:val="24"/>
                  <w:szCs w:val="24"/>
                </w:rPr>
                <m:t xml:space="preserve">  →</m:t>
              </m:r>
            </m:oMath>
            <w:r w:rsidRPr="00490E75">
              <w:rPr>
                <w:rFonts w:ascii="Times New Roman" w:hAnsi="Times New Roman"/>
                <w:sz w:val="24"/>
                <w:szCs w:val="24"/>
              </w:rPr>
              <w:t xml:space="preserve">   2MCl</w:t>
            </w:r>
            <w:r w:rsidRPr="00490E75">
              <w:rPr>
                <w:rFonts w:ascii="Times New Roman" w:hAnsi="Times New Roman"/>
                <w:sz w:val="24"/>
                <w:szCs w:val="24"/>
                <w:vertAlign w:val="subscript"/>
              </w:rPr>
              <w:t>n</w:t>
            </w:r>
            <w:r w:rsidRPr="00490E75">
              <w:rPr>
                <w:rFonts w:ascii="Times New Roman" w:hAnsi="Times New Roman"/>
                <w:sz w:val="24"/>
                <w:szCs w:val="24"/>
              </w:rPr>
              <w:t xml:space="preserve">   +   nH</w:t>
            </w:r>
            <w:r w:rsidRPr="00490E75">
              <w:rPr>
                <w:rFonts w:ascii="Times New Roman" w:hAnsi="Times New Roman"/>
                <w:sz w:val="24"/>
                <w:szCs w:val="24"/>
                <w:vertAlign w:val="subscript"/>
              </w:rPr>
              <w:t>2</w:t>
            </w:r>
            <w:r w:rsidRPr="00490E75">
              <w:rPr>
                <w:rFonts w:ascii="Times New Roman" w:hAnsi="Times New Roman"/>
                <w:sz w:val="24"/>
                <w:szCs w:val="24"/>
              </w:rPr>
              <w:t xml:space="preserve">    (2)</w:t>
            </w:r>
          </w:p>
          <w:p w14:paraId="1C15A904"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eastAsia="Times New Roman" w:hAnsi="Times New Roman"/>
                <w:sz w:val="24"/>
                <w:szCs w:val="24"/>
              </w:rPr>
              <w:t xml:space="preserve">mol: </w:t>
            </w:r>
            <w:r w:rsidRPr="00490E75">
              <w:rPr>
                <w:rFonts w:ascii="Times New Roman" w:hAnsi="Times New Roman"/>
                <w:sz w:val="24"/>
                <w:szCs w:val="24"/>
              </w:rPr>
              <w:t xml:space="preserve"> </w:t>
            </w:r>
            <w:r w:rsidRPr="00490E75">
              <w:rPr>
                <w:rFonts w:ascii="Times New Roman" w:hAnsi="Times New Roman"/>
                <w:sz w:val="24"/>
                <w:szCs w:val="24"/>
              </w:rPr>
              <w:tab/>
            </w:r>
            <m:oMath>
              <m:f>
                <m:fPr>
                  <m:ctrlPr>
                    <w:rPr>
                      <w:rFonts w:ascii="Cambria Math" w:hAnsi="Cambria Math"/>
                      <w:i/>
                      <w:sz w:val="24"/>
                      <w:szCs w:val="24"/>
                    </w:rPr>
                  </m:ctrlPr>
                </m:fPr>
                <m:num>
                  <m:r>
                    <w:rPr>
                      <w:rFonts w:ascii="Cambria Math" w:hAnsi="Cambria Math"/>
                      <w:sz w:val="24"/>
                      <w:szCs w:val="24"/>
                    </w:rPr>
                    <m:t>0,48.2</m:t>
                  </m:r>
                </m:num>
                <m:den>
                  <m:r>
                    <w:rPr>
                      <w:rFonts w:ascii="Cambria Math" w:hAnsi="Cambria Math"/>
                      <w:sz w:val="24"/>
                      <w:szCs w:val="24"/>
                    </w:rPr>
                    <m:t>n</m:t>
                  </m:r>
                </m:den>
              </m:f>
            </m:oMath>
            <w:r w:rsidRPr="00490E75">
              <w:rPr>
                <w:rFonts w:ascii="Times New Roman" w:hAnsi="Times New Roman"/>
                <w:sz w:val="24"/>
                <w:szCs w:val="24"/>
              </w:rPr>
              <w:t xml:space="preserve">                   </w:t>
            </w:r>
            <m:oMath>
              <m:r>
                <w:rPr>
                  <w:rFonts w:ascii="Cambria Math" w:hAnsi="Cambria Math"/>
                  <w:sz w:val="24"/>
                  <w:szCs w:val="24"/>
                </w:rPr>
                <m:t>←</m:t>
              </m:r>
            </m:oMath>
            <w:r w:rsidRPr="00490E75">
              <w:rPr>
                <w:rFonts w:ascii="Times New Roman" w:hAnsi="Times New Roman"/>
                <w:sz w:val="24"/>
                <w:szCs w:val="24"/>
              </w:rPr>
              <w:t xml:space="preserve">                        0,48</w:t>
            </w:r>
          </w:p>
          <w:p w14:paraId="0601B0CF"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hAnsi="Times New Roman"/>
                <w:sz w:val="24"/>
                <w:szCs w:val="24"/>
              </w:rPr>
              <w:t>Số mol H</w:t>
            </w:r>
            <w:r w:rsidRPr="00490E75">
              <w:rPr>
                <w:rFonts w:ascii="Times New Roman" w:hAnsi="Times New Roman"/>
                <w:sz w:val="24"/>
                <w:szCs w:val="24"/>
                <w:vertAlign w:val="subscript"/>
              </w:rPr>
              <w:t>2</w:t>
            </w:r>
            <w:r w:rsidRPr="00490E75">
              <w:rPr>
                <w:rFonts w:ascii="Times New Roman" w:hAnsi="Times New Roman"/>
                <w:sz w:val="24"/>
                <w:szCs w:val="24"/>
              </w:rPr>
              <w:t xml:space="preserve"> thu được ở đkc là: </w:t>
            </w:r>
            <m:oMath>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H</m:t>
                      </m:r>
                    </m:e>
                    <m:sub>
                      <m:r>
                        <w:rPr>
                          <w:rFonts w:ascii="Cambria Math" w:eastAsia="Times New Roman" w:hAnsi="Cambria Math"/>
                          <w:sz w:val="24"/>
                          <w:szCs w:val="24"/>
                        </w:rPr>
                        <m:t>2</m:t>
                      </m:r>
                    </m:sub>
                  </m:sSub>
                </m:sub>
              </m:sSub>
              <m:r>
                <w:rPr>
                  <w:rFonts w:ascii="Cambria Math" w:eastAsia="Times New Roman" w:hAnsi="Cambria Math"/>
                  <w:sz w:val="24"/>
                  <w:szCs w:val="24"/>
                </w:rPr>
                <m:t xml:space="preserve">= </m:t>
              </m:r>
              <m:f>
                <m:fPr>
                  <m:ctrlPr>
                    <w:rPr>
                      <w:rFonts w:ascii="Cambria Math" w:eastAsia="Times New Roman" w:hAnsi="Cambria Math"/>
                      <w:i/>
                      <w:sz w:val="24"/>
                      <w:szCs w:val="24"/>
                    </w:rPr>
                  </m:ctrlPr>
                </m:fPr>
                <m:num>
                  <m:r>
                    <w:rPr>
                      <w:rFonts w:ascii="Cambria Math" w:eastAsia="Times New Roman" w:hAnsi="Cambria Math"/>
                      <w:sz w:val="24"/>
                      <w:szCs w:val="24"/>
                    </w:rPr>
                    <m:t>11,8992</m:t>
                  </m:r>
                </m:num>
                <m:den>
                  <m:r>
                    <w:rPr>
                      <w:rFonts w:ascii="Cambria Math" w:eastAsia="Times New Roman" w:hAnsi="Cambria Math"/>
                      <w:sz w:val="24"/>
                      <w:szCs w:val="24"/>
                    </w:rPr>
                    <m:t>24,79</m:t>
                  </m:r>
                </m:den>
              </m:f>
              <m:r>
                <w:rPr>
                  <w:rFonts w:ascii="Cambria Math" w:eastAsia="Times New Roman" w:hAnsi="Cambria Math"/>
                  <w:sz w:val="24"/>
                  <w:szCs w:val="24"/>
                </w:rPr>
                <m:t>=0,48 (mol)</m:t>
              </m:r>
            </m:oMath>
          </w:p>
          <w:p w14:paraId="09E8AB14"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Theo PTHH (2): </w:t>
            </w:r>
            <m:oMath>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M</m:t>
                  </m:r>
                </m:sub>
              </m:sSub>
              <m:r>
                <w:rPr>
                  <w:rFonts w:ascii="Cambria Math" w:eastAsia="Times New Roman" w:hAnsi="Cambria Math"/>
                  <w:sz w:val="24"/>
                  <w:szCs w:val="24"/>
                </w:rPr>
                <m:t xml:space="preserve">= </m:t>
              </m:r>
              <m:f>
                <m:fPr>
                  <m:ctrlPr>
                    <w:rPr>
                      <w:rFonts w:ascii="Cambria Math" w:eastAsia="Times New Roman" w:hAnsi="Cambria Math"/>
                      <w:i/>
                      <w:sz w:val="24"/>
                      <w:szCs w:val="24"/>
                    </w:rPr>
                  </m:ctrlPr>
                </m:fPr>
                <m:num>
                  <m:r>
                    <w:rPr>
                      <w:rFonts w:ascii="Cambria Math" w:eastAsia="Times New Roman" w:hAnsi="Cambria Math"/>
                      <w:sz w:val="24"/>
                      <w:szCs w:val="24"/>
                    </w:rPr>
                    <m:t>0,48.2</m:t>
                  </m:r>
                </m:num>
                <m:den>
                  <m:r>
                    <w:rPr>
                      <w:rFonts w:ascii="Cambria Math" w:eastAsia="Times New Roman" w:hAnsi="Cambria Math"/>
                      <w:sz w:val="24"/>
                      <w:szCs w:val="24"/>
                    </w:rPr>
                    <m:t>n</m:t>
                  </m:r>
                </m:den>
              </m:f>
              <m:r>
                <w:rPr>
                  <w:rFonts w:ascii="Cambria Math" w:eastAsia="Times New Roman" w:hAnsi="Cambria Math"/>
                  <w:sz w:val="24"/>
                  <w:szCs w:val="24"/>
                </w:rPr>
                <m:t xml:space="preserve">= </m:t>
              </m:r>
              <m:f>
                <m:fPr>
                  <m:ctrlPr>
                    <w:rPr>
                      <w:rFonts w:ascii="Cambria Math" w:eastAsia="Times New Roman" w:hAnsi="Cambria Math"/>
                      <w:i/>
                      <w:sz w:val="24"/>
                      <w:szCs w:val="24"/>
                    </w:rPr>
                  </m:ctrlPr>
                </m:fPr>
                <m:num>
                  <m:r>
                    <w:rPr>
                      <w:rFonts w:ascii="Cambria Math" w:eastAsia="Times New Roman" w:hAnsi="Cambria Math"/>
                      <w:sz w:val="24"/>
                      <w:szCs w:val="24"/>
                    </w:rPr>
                    <m:t xml:space="preserve">0,96 </m:t>
                  </m:r>
                </m:num>
                <m:den>
                  <m:r>
                    <w:rPr>
                      <w:rFonts w:ascii="Cambria Math" w:eastAsia="Times New Roman" w:hAnsi="Cambria Math"/>
                      <w:sz w:val="24"/>
                      <w:szCs w:val="24"/>
                    </w:rPr>
                    <m:t>n</m:t>
                  </m:r>
                </m:den>
              </m:f>
              <m:r>
                <w:rPr>
                  <w:rFonts w:ascii="Cambria Math" w:eastAsia="Times New Roman" w:hAnsi="Cambria Math"/>
                  <w:sz w:val="24"/>
                  <w:szCs w:val="24"/>
                </w:rPr>
                <m:t xml:space="preserve"> (mol)</m:t>
              </m:r>
            </m:oMath>
          </w:p>
          <w:p w14:paraId="3DF7C262"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hAnsi="Times New Roman"/>
                <w:sz w:val="24"/>
                <w:szCs w:val="24"/>
                <w:lang w:val="pt-BR"/>
              </w:rPr>
              <w:t xml:space="preserve">Ta có: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m:t>
                  </m:r>
                </m:sub>
              </m:sSub>
              <m:r>
                <w:rPr>
                  <w:rFonts w:ascii="Cambria Math" w:hAnsi="Cambria Math"/>
                  <w:sz w:val="24"/>
                  <w:szCs w:val="24"/>
                  <w:lang w:val="pt-BR"/>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m:t>
                  </m:r>
                </m:sub>
              </m:sSub>
              <m:r>
                <w:rPr>
                  <w:rFonts w:ascii="Cambria Math" w:hAnsi="Cambria Math"/>
                  <w:sz w:val="24"/>
                  <w:szCs w:val="24"/>
                  <w:lang w:val="pt-BR"/>
                </w:rPr>
                <m:t xml:space="preserve"> . </m:t>
              </m:r>
              <m:f>
                <m:fPr>
                  <m:ctrlPr>
                    <w:rPr>
                      <w:rFonts w:ascii="Cambria Math" w:hAnsi="Cambria Math"/>
                      <w:i/>
                      <w:sz w:val="24"/>
                      <w:szCs w:val="24"/>
                    </w:rPr>
                  </m:ctrlPr>
                </m:fPr>
                <m:num>
                  <m:r>
                    <w:rPr>
                      <w:rFonts w:ascii="Cambria Math" w:hAnsi="Cambria Math"/>
                      <w:sz w:val="24"/>
                      <w:szCs w:val="24"/>
                      <w:lang w:val="pt-BR"/>
                    </w:rPr>
                    <m:t>0,96</m:t>
                  </m:r>
                </m:num>
                <m:den>
                  <m:r>
                    <w:rPr>
                      <w:rFonts w:ascii="Cambria Math" w:hAnsi="Cambria Math"/>
                      <w:sz w:val="24"/>
                      <w:szCs w:val="24"/>
                    </w:rPr>
                    <m:t>n</m:t>
                  </m:r>
                </m:den>
              </m:f>
              <m:r>
                <w:rPr>
                  <w:rFonts w:ascii="Cambria Math" w:hAnsi="Cambria Math"/>
                  <w:sz w:val="24"/>
                  <w:szCs w:val="24"/>
                  <w:lang w:val="pt-BR"/>
                </w:rPr>
                <m:t>=26,88</m:t>
              </m:r>
            </m:oMath>
            <w:r w:rsidRPr="00490E75">
              <w:rPr>
                <w:rFonts w:ascii="Times New Roman" w:eastAsia="Times New Roman" w:hAnsi="Times New Roman"/>
                <w:sz w:val="24"/>
                <w:szCs w:val="24"/>
                <w:lang w:val="pt-BR"/>
              </w:rPr>
              <w:t xml:space="preserve"> </w:t>
            </w:r>
            <m:oMath>
              <m:r>
                <w:rPr>
                  <w:rFonts w:ascii="Cambria Math" w:eastAsia="Times New Roman" w:hAnsi="Cambria Math"/>
                  <w:sz w:val="24"/>
                  <w:szCs w:val="24"/>
                  <w:lang w:val="pt-BR"/>
                </w:rPr>
                <m:t>→</m:t>
              </m:r>
              <m:sSub>
                <m:sSubPr>
                  <m:ctrlPr>
                    <w:rPr>
                      <w:rFonts w:ascii="Cambria Math" w:eastAsia="Times New Roman" w:hAnsi="Cambria Math"/>
                      <w:i/>
                      <w:sz w:val="24"/>
                      <w:szCs w:val="24"/>
                    </w:rPr>
                  </m:ctrlPr>
                </m:sSubPr>
                <m:e>
                  <m:r>
                    <w:rPr>
                      <w:rFonts w:ascii="Cambria Math" w:eastAsia="Times New Roman" w:hAnsi="Cambria Math"/>
                      <w:sz w:val="24"/>
                      <w:szCs w:val="24"/>
                    </w:rPr>
                    <m:t>M</m:t>
                  </m:r>
                </m:e>
                <m:sub>
                  <m:r>
                    <w:rPr>
                      <w:rFonts w:ascii="Cambria Math" w:eastAsia="Times New Roman" w:hAnsi="Cambria Math"/>
                      <w:sz w:val="24"/>
                      <w:szCs w:val="24"/>
                    </w:rPr>
                    <m:t>M</m:t>
                  </m:r>
                </m:sub>
              </m:sSub>
              <m:r>
                <w:rPr>
                  <w:rFonts w:ascii="Cambria Math" w:eastAsia="Times New Roman" w:hAnsi="Cambria Math"/>
                  <w:sz w:val="24"/>
                  <w:szCs w:val="24"/>
                  <w:lang w:val="pt-BR"/>
                </w:rPr>
                <m:t>=28.</m:t>
              </m:r>
              <m:r>
                <w:rPr>
                  <w:rFonts w:ascii="Cambria Math" w:eastAsia="Times New Roman" w:hAnsi="Cambria Math"/>
                  <w:sz w:val="24"/>
                  <w:szCs w:val="24"/>
                </w:rPr>
                <m:t>n</m:t>
              </m:r>
            </m:oMath>
          </w:p>
          <w:p w14:paraId="64E8F235"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Vì M là kim loại, nên xét n = 1; 2; 3</w:t>
            </w:r>
          </w:p>
          <w:tbl>
            <w:tblPr>
              <w:tblW w:w="0" w:type="auto"/>
              <w:tblInd w:w="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4"/>
              <w:gridCol w:w="1932"/>
              <w:gridCol w:w="1933"/>
              <w:gridCol w:w="1933"/>
            </w:tblGrid>
            <w:tr w:rsidR="008F1A3E" w:rsidRPr="00490E75" w14:paraId="63890422" w14:textId="77777777" w:rsidTr="003B40B7">
              <w:trPr>
                <w:trHeight w:val="396"/>
              </w:trPr>
              <w:tc>
                <w:tcPr>
                  <w:tcW w:w="1304" w:type="dxa"/>
                </w:tcPr>
                <w:p w14:paraId="57A0B577"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n</w:t>
                  </w:r>
                </w:p>
              </w:tc>
              <w:tc>
                <w:tcPr>
                  <w:tcW w:w="1932" w:type="dxa"/>
                </w:tcPr>
                <w:p w14:paraId="4B5E8ABE"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1</w:t>
                  </w:r>
                </w:p>
              </w:tc>
              <w:tc>
                <w:tcPr>
                  <w:tcW w:w="1933" w:type="dxa"/>
                </w:tcPr>
                <w:p w14:paraId="04FD862D"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2</w:t>
                  </w:r>
                </w:p>
              </w:tc>
              <w:tc>
                <w:tcPr>
                  <w:tcW w:w="1933" w:type="dxa"/>
                </w:tcPr>
                <w:p w14:paraId="0D111616"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3</w:t>
                  </w:r>
                </w:p>
              </w:tc>
            </w:tr>
            <w:tr w:rsidR="008F1A3E" w:rsidRPr="00490E75" w14:paraId="086FFFC6" w14:textId="77777777" w:rsidTr="003B40B7">
              <w:trPr>
                <w:trHeight w:val="396"/>
              </w:trPr>
              <w:tc>
                <w:tcPr>
                  <w:tcW w:w="1304" w:type="dxa"/>
                </w:tcPr>
                <w:p w14:paraId="1A708AC2"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M</w:t>
                  </w:r>
                  <w:r w:rsidRPr="00490E75">
                    <w:rPr>
                      <w:rFonts w:ascii="Times New Roman" w:hAnsi="Times New Roman"/>
                      <w:sz w:val="24"/>
                      <w:szCs w:val="24"/>
                      <w:vertAlign w:val="subscript"/>
                    </w:rPr>
                    <w:t>M</w:t>
                  </w:r>
                </w:p>
              </w:tc>
              <w:tc>
                <w:tcPr>
                  <w:tcW w:w="1932" w:type="dxa"/>
                </w:tcPr>
                <w:p w14:paraId="6A87F85C"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28</w:t>
                  </w:r>
                </w:p>
              </w:tc>
              <w:tc>
                <w:tcPr>
                  <w:tcW w:w="1933" w:type="dxa"/>
                </w:tcPr>
                <w:p w14:paraId="7D4FD0FD"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56</w:t>
                  </w:r>
                </w:p>
              </w:tc>
              <w:tc>
                <w:tcPr>
                  <w:tcW w:w="1933" w:type="dxa"/>
                </w:tcPr>
                <w:p w14:paraId="7A116581"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84</w:t>
                  </w:r>
                </w:p>
              </w:tc>
            </w:tr>
            <w:tr w:rsidR="008F1A3E" w:rsidRPr="00490E75" w14:paraId="2726F1F9" w14:textId="77777777" w:rsidTr="003B40B7">
              <w:trPr>
                <w:trHeight w:val="403"/>
              </w:trPr>
              <w:tc>
                <w:tcPr>
                  <w:tcW w:w="1304" w:type="dxa"/>
                </w:tcPr>
                <w:p w14:paraId="4BB416C9" w14:textId="77777777" w:rsidR="008F1A3E" w:rsidRPr="00490E75" w:rsidRDefault="008F1A3E" w:rsidP="003B40B7">
                  <w:pPr>
                    <w:spacing w:after="0" w:line="240" w:lineRule="auto"/>
                    <w:jc w:val="center"/>
                    <w:rPr>
                      <w:rFonts w:ascii="Times New Roman" w:hAnsi="Times New Roman"/>
                      <w:sz w:val="24"/>
                      <w:szCs w:val="24"/>
                    </w:rPr>
                  </w:pPr>
                </w:p>
              </w:tc>
              <w:tc>
                <w:tcPr>
                  <w:tcW w:w="1932" w:type="dxa"/>
                </w:tcPr>
                <w:p w14:paraId="56DAFE46"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Loại</w:t>
                  </w:r>
                </w:p>
              </w:tc>
              <w:tc>
                <w:tcPr>
                  <w:tcW w:w="1933" w:type="dxa"/>
                </w:tcPr>
                <w:p w14:paraId="2A59BACB"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Nhận (Fe)</w:t>
                  </w:r>
                </w:p>
              </w:tc>
              <w:tc>
                <w:tcPr>
                  <w:tcW w:w="1933" w:type="dxa"/>
                </w:tcPr>
                <w:p w14:paraId="4F5FBEC9" w14:textId="77777777" w:rsidR="008F1A3E" w:rsidRPr="00490E75" w:rsidRDefault="008F1A3E" w:rsidP="003B40B7">
                  <w:pPr>
                    <w:spacing w:after="0" w:line="240" w:lineRule="auto"/>
                    <w:jc w:val="center"/>
                    <w:rPr>
                      <w:rFonts w:ascii="Times New Roman" w:hAnsi="Times New Roman"/>
                      <w:sz w:val="24"/>
                      <w:szCs w:val="24"/>
                    </w:rPr>
                  </w:pPr>
                  <w:r w:rsidRPr="00490E75">
                    <w:rPr>
                      <w:rFonts w:ascii="Times New Roman" w:hAnsi="Times New Roman"/>
                      <w:sz w:val="24"/>
                      <w:szCs w:val="24"/>
                    </w:rPr>
                    <w:t>Loại</w:t>
                  </w:r>
                </w:p>
              </w:tc>
            </w:tr>
          </w:tbl>
          <w:p w14:paraId="1C1DA5D7" w14:textId="77777777" w:rsidR="008F1A3E" w:rsidRPr="00490E75" w:rsidRDefault="008F1A3E" w:rsidP="003B40B7">
            <w:pPr>
              <w:spacing w:after="0" w:line="240" w:lineRule="auto"/>
              <w:rPr>
                <w:rFonts w:ascii="Times New Roman" w:hAnsi="Times New Roman"/>
                <w:sz w:val="24"/>
                <w:szCs w:val="24"/>
              </w:rPr>
            </w:pPr>
          </w:p>
          <w:p w14:paraId="386FEE6A" w14:textId="77777777" w:rsidR="008F1A3E" w:rsidRPr="00490E75" w:rsidRDefault="008F1A3E" w:rsidP="003B40B7">
            <w:pPr>
              <w:spacing w:after="0" w:line="240" w:lineRule="auto"/>
              <w:rPr>
                <w:rFonts w:ascii="Times New Roman" w:hAnsi="Times New Roman"/>
                <w:sz w:val="24"/>
                <w:szCs w:val="24"/>
              </w:rPr>
            </w:pPr>
          </w:p>
        </w:tc>
        <w:tc>
          <w:tcPr>
            <w:tcW w:w="1134" w:type="dxa"/>
            <w:vAlign w:val="center"/>
          </w:tcPr>
          <w:p w14:paraId="391A3306"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lastRenderedPageBreak/>
              <w:t>1,0 đ</w:t>
            </w:r>
          </w:p>
        </w:tc>
      </w:tr>
      <w:tr w:rsidR="008F1A3E" w:rsidRPr="00490E75" w14:paraId="1E1DD249" w14:textId="77777777" w:rsidTr="003B40B7">
        <w:tc>
          <w:tcPr>
            <w:tcW w:w="1106" w:type="dxa"/>
            <w:vMerge/>
            <w:shd w:val="clear" w:color="auto" w:fill="FFFFFF"/>
          </w:tcPr>
          <w:p w14:paraId="307282C5"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shd w:val="clear" w:color="auto" w:fill="FFFFFF"/>
          </w:tcPr>
          <w:p w14:paraId="340F912A" w14:textId="77777777" w:rsidR="008F1A3E" w:rsidRPr="00490E75" w:rsidRDefault="008F1A3E" w:rsidP="003B40B7">
            <w:pPr>
              <w:spacing w:after="0" w:line="240" w:lineRule="auto"/>
              <w:rPr>
                <w:rFonts w:ascii="Times New Roman" w:hAnsi="Times New Roman"/>
                <w:sz w:val="24"/>
                <w:szCs w:val="24"/>
                <w:lang w:val="fr-FR"/>
              </w:rPr>
            </w:pPr>
          </w:p>
          <w:p w14:paraId="5440CAAE" w14:textId="77777777" w:rsidR="008F1A3E" w:rsidRPr="00490E75" w:rsidRDefault="008F1A3E" w:rsidP="003B40B7">
            <w:pPr>
              <w:spacing w:after="0" w:line="240" w:lineRule="auto"/>
              <w:rPr>
                <w:rFonts w:ascii="Times New Roman" w:hAnsi="Times New Roman"/>
                <w:sz w:val="24"/>
                <w:szCs w:val="24"/>
                <w:lang w:val="fr-FR"/>
              </w:rPr>
            </w:pPr>
            <w:r w:rsidRPr="00490E75">
              <w:rPr>
                <w:rFonts w:ascii="Times New Roman" w:hAnsi="Times New Roman"/>
                <w:sz w:val="24"/>
                <w:szCs w:val="24"/>
                <w:lang w:val="fr-FR"/>
              </w:rPr>
              <w:t xml:space="preserve">Số mol của Fe là: </w:t>
            </w: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Fe</m:t>
                  </m:r>
                </m:sub>
              </m:sSub>
              <m:r>
                <w:rPr>
                  <w:rFonts w:ascii="Cambria Math" w:hAnsi="Cambria Math"/>
                  <w:sz w:val="24"/>
                  <w:szCs w:val="24"/>
                  <w:lang w:val="pt-BR"/>
                </w:rPr>
                <m:t xml:space="preserve">= </m:t>
              </m:r>
              <m:f>
                <m:fPr>
                  <m:ctrlPr>
                    <w:rPr>
                      <w:rFonts w:ascii="Cambria Math" w:hAnsi="Cambria Math"/>
                      <w:i/>
                      <w:sz w:val="24"/>
                      <w:szCs w:val="24"/>
                    </w:rPr>
                  </m:ctrlPr>
                </m:fPr>
                <m:num>
                  <m:r>
                    <w:rPr>
                      <w:rFonts w:ascii="Cambria Math" w:hAnsi="Cambria Math"/>
                      <w:sz w:val="24"/>
                      <w:szCs w:val="24"/>
                      <w:lang w:val="pt-BR"/>
                    </w:rPr>
                    <m:t>0,96</m:t>
                  </m:r>
                </m:num>
                <m:den>
                  <m:r>
                    <w:rPr>
                      <w:rFonts w:ascii="Cambria Math" w:hAnsi="Cambria Math"/>
                      <w:sz w:val="24"/>
                      <w:szCs w:val="24"/>
                      <w:lang w:val="pt-BR"/>
                    </w:rPr>
                    <m:t>2</m:t>
                  </m:r>
                </m:den>
              </m:f>
              <m:r>
                <w:rPr>
                  <w:rFonts w:ascii="Cambria Math" w:hAnsi="Cambria Math"/>
                  <w:sz w:val="24"/>
                  <w:szCs w:val="24"/>
                  <w:lang w:val="pt-BR"/>
                </w:rPr>
                <m:t xml:space="preserve">=0,48 </m:t>
              </m:r>
              <m:r>
                <w:rPr>
                  <w:rFonts w:ascii="Cambria Math" w:hAnsi="Cambria Math"/>
                  <w:sz w:val="24"/>
                  <w:szCs w:val="24"/>
                </w:rPr>
                <m:t>mol</m:t>
              </m:r>
            </m:oMath>
          </w:p>
          <w:p w14:paraId="54AC478E" w14:textId="77777777" w:rsidR="008F1A3E" w:rsidRPr="00490E75" w:rsidRDefault="008F1A3E" w:rsidP="003B40B7">
            <w:pPr>
              <w:spacing w:after="0" w:line="240" w:lineRule="auto"/>
              <w:rPr>
                <w:rFonts w:ascii="Times New Roman" w:hAnsi="Times New Roman"/>
                <w:sz w:val="24"/>
                <w:szCs w:val="24"/>
                <w:lang w:val="fr-FR"/>
              </w:rPr>
            </w:pPr>
            <w:r w:rsidRPr="00490E75">
              <w:rPr>
                <w:rFonts w:ascii="Times New Roman" w:hAnsi="Times New Roman"/>
                <w:sz w:val="24"/>
                <w:szCs w:val="24"/>
                <w:lang w:val="fr-FR"/>
              </w:rPr>
              <w:t xml:space="preserve">Theo PTHH (1), ta có:   </w:t>
            </w:r>
            <m:oMath>
              <m:f>
                <m:fPr>
                  <m:ctrlPr>
                    <w:rPr>
                      <w:rFonts w:ascii="Cambria Math" w:hAnsi="Cambria Math"/>
                      <w:i/>
                      <w:sz w:val="24"/>
                      <w:szCs w:val="24"/>
                    </w:rPr>
                  </m:ctrlPr>
                </m:fPr>
                <m:num>
                  <m:r>
                    <w:rPr>
                      <w:rFonts w:ascii="Cambria Math" w:hAnsi="Cambria Math"/>
                      <w:sz w:val="24"/>
                      <w:szCs w:val="24"/>
                    </w:rPr>
                    <m:t>x</m:t>
                  </m:r>
                </m:num>
                <m:den>
                  <m:r>
                    <w:rPr>
                      <w:rFonts w:ascii="Cambria Math" w:hAnsi="Cambria Math"/>
                      <w:sz w:val="24"/>
                      <w:szCs w:val="24"/>
                    </w:rPr>
                    <m:t>0,48</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y</m:t>
                  </m:r>
                </m:num>
                <m:den>
                  <m:r>
                    <w:rPr>
                      <w:rFonts w:ascii="Cambria Math" w:hAnsi="Cambria Math"/>
                      <w:sz w:val="24"/>
                      <w:szCs w:val="24"/>
                    </w:rPr>
                    <m:t>0,72</m:t>
                  </m:r>
                </m:den>
              </m:f>
            </m:oMath>
          </w:p>
          <w:p w14:paraId="70420453" w14:textId="77777777" w:rsidR="008F1A3E" w:rsidRPr="00490E75" w:rsidRDefault="008F1A3E" w:rsidP="003B40B7">
            <w:pPr>
              <w:spacing w:after="0" w:line="240" w:lineRule="auto"/>
              <w:rPr>
                <w:rFonts w:ascii="Times New Roman" w:hAnsi="Times New Roman"/>
                <w:sz w:val="24"/>
                <w:szCs w:val="24"/>
                <w:lang w:val="fr-FR"/>
              </w:rPr>
            </w:pPr>
            <m:oMath>
              <m:r>
                <w:rPr>
                  <w:rFonts w:ascii="Cambria Math" w:hAnsi="Cambria Math"/>
                  <w:sz w:val="24"/>
                  <w:szCs w:val="24"/>
                  <w:lang w:val="fr-FR"/>
                </w:rPr>
                <m:t xml:space="preserve">                                   →</m:t>
              </m:r>
            </m:oMath>
            <w:r w:rsidRPr="00490E75">
              <w:rPr>
                <w:rFonts w:ascii="Times New Roman" w:hAnsi="Times New Roman"/>
                <w:sz w:val="24"/>
                <w:szCs w:val="24"/>
                <w:lang w:val="fr-FR"/>
              </w:rPr>
              <w:t xml:space="preserve"> </w:t>
            </w:r>
            <m:oMath>
              <m:f>
                <m:fPr>
                  <m:ctrlPr>
                    <w:rPr>
                      <w:rFonts w:ascii="Cambria Math" w:hAnsi="Cambria Math"/>
                      <w:i/>
                      <w:sz w:val="24"/>
                      <w:szCs w:val="24"/>
                    </w:rPr>
                  </m:ctrlPr>
                </m:fPr>
                <m:num>
                  <m:r>
                    <w:rPr>
                      <w:rFonts w:ascii="Cambria Math" w:hAnsi="Cambria Math"/>
                      <w:sz w:val="24"/>
                      <w:szCs w:val="24"/>
                    </w:rPr>
                    <m:t>x</m:t>
                  </m:r>
                </m:num>
                <m:den>
                  <m:r>
                    <w:rPr>
                      <w:rFonts w:ascii="Cambria Math" w:hAnsi="Cambria Math"/>
                      <w:sz w:val="24"/>
                      <w:szCs w:val="24"/>
                    </w:rPr>
                    <m:t>y</m:t>
                  </m:r>
                </m:den>
              </m:f>
              <m:r>
                <w:rPr>
                  <w:rFonts w:ascii="Cambria Math" w:hAnsi="Cambria Math"/>
                  <w:sz w:val="24"/>
                  <w:szCs w:val="24"/>
                  <w:lang w:val="fr-FR"/>
                </w:rPr>
                <m:t xml:space="preserve">= </m:t>
              </m:r>
              <m:f>
                <m:fPr>
                  <m:ctrlPr>
                    <w:rPr>
                      <w:rFonts w:ascii="Cambria Math" w:hAnsi="Cambria Math"/>
                      <w:i/>
                      <w:sz w:val="24"/>
                      <w:szCs w:val="24"/>
                    </w:rPr>
                  </m:ctrlPr>
                </m:fPr>
                <m:num>
                  <m:r>
                    <w:rPr>
                      <w:rFonts w:ascii="Cambria Math" w:hAnsi="Cambria Math"/>
                      <w:sz w:val="24"/>
                      <w:szCs w:val="24"/>
                      <w:lang w:val="fr-FR"/>
                    </w:rPr>
                    <m:t>0,48</m:t>
                  </m:r>
                </m:num>
                <m:den>
                  <m:r>
                    <w:rPr>
                      <w:rFonts w:ascii="Cambria Math" w:hAnsi="Cambria Math"/>
                      <w:sz w:val="24"/>
                      <w:szCs w:val="24"/>
                      <w:lang w:val="fr-FR"/>
                    </w:rPr>
                    <m:t>0,72</m:t>
                  </m:r>
                </m:den>
              </m:f>
              <m:r>
                <w:rPr>
                  <w:rFonts w:ascii="Cambria Math" w:hAnsi="Cambria Math"/>
                  <w:sz w:val="24"/>
                  <w:szCs w:val="24"/>
                  <w:lang w:val="fr-FR"/>
                </w:rPr>
                <m:t xml:space="preserve">= </m:t>
              </m:r>
              <m:f>
                <m:fPr>
                  <m:ctrlPr>
                    <w:rPr>
                      <w:rFonts w:ascii="Cambria Math" w:hAnsi="Cambria Math"/>
                      <w:i/>
                      <w:sz w:val="24"/>
                      <w:szCs w:val="24"/>
                    </w:rPr>
                  </m:ctrlPr>
                </m:fPr>
                <m:num>
                  <m:r>
                    <w:rPr>
                      <w:rFonts w:ascii="Cambria Math" w:hAnsi="Cambria Math"/>
                      <w:sz w:val="24"/>
                      <w:szCs w:val="24"/>
                      <w:lang w:val="fr-FR"/>
                    </w:rPr>
                    <m:t>2</m:t>
                  </m:r>
                </m:num>
                <m:den>
                  <m:r>
                    <w:rPr>
                      <w:rFonts w:ascii="Cambria Math" w:hAnsi="Cambria Math"/>
                      <w:sz w:val="24"/>
                      <w:szCs w:val="24"/>
                      <w:lang w:val="fr-FR"/>
                    </w:rPr>
                    <m:t>3</m:t>
                  </m:r>
                </m:den>
              </m:f>
            </m:oMath>
          </w:p>
          <w:p w14:paraId="2FACDA04" w14:textId="77777777" w:rsidR="008F1A3E" w:rsidRPr="00490E75" w:rsidRDefault="008F1A3E" w:rsidP="003B40B7">
            <w:pPr>
              <w:spacing w:after="0" w:line="240" w:lineRule="auto"/>
              <w:rPr>
                <w:rFonts w:ascii="Times New Roman" w:hAnsi="Times New Roman"/>
                <w:sz w:val="24"/>
                <w:szCs w:val="24"/>
                <w:lang w:val="fr-FR"/>
              </w:rPr>
            </w:pPr>
            <w:r w:rsidRPr="00490E75">
              <w:rPr>
                <w:rFonts w:ascii="Times New Roman" w:hAnsi="Times New Roman"/>
                <w:sz w:val="24"/>
                <w:szCs w:val="24"/>
                <w:lang w:val="fr-FR"/>
              </w:rPr>
              <w:t>Vậy công thức oxide cần tìm là: Fe</w:t>
            </w:r>
            <w:r w:rsidRPr="00490E75">
              <w:rPr>
                <w:rFonts w:ascii="Times New Roman" w:hAnsi="Times New Roman"/>
                <w:sz w:val="24"/>
                <w:szCs w:val="24"/>
                <w:vertAlign w:val="subscript"/>
                <w:lang w:val="fr-FR"/>
              </w:rPr>
              <w:t>2</w:t>
            </w:r>
            <w:r w:rsidRPr="00490E75">
              <w:rPr>
                <w:rFonts w:ascii="Times New Roman" w:hAnsi="Times New Roman"/>
                <w:sz w:val="24"/>
                <w:szCs w:val="24"/>
                <w:lang w:val="fr-FR"/>
              </w:rPr>
              <w:t>O</w:t>
            </w:r>
            <w:r w:rsidRPr="00490E75">
              <w:rPr>
                <w:rFonts w:ascii="Times New Roman" w:hAnsi="Times New Roman"/>
                <w:sz w:val="24"/>
                <w:szCs w:val="24"/>
                <w:vertAlign w:val="subscript"/>
                <w:lang w:val="fr-FR"/>
              </w:rPr>
              <w:t>3</w:t>
            </w:r>
          </w:p>
        </w:tc>
        <w:tc>
          <w:tcPr>
            <w:tcW w:w="1134" w:type="dxa"/>
            <w:shd w:val="clear" w:color="auto" w:fill="FFFFFF"/>
            <w:vAlign w:val="center"/>
          </w:tcPr>
          <w:p w14:paraId="15349AA8"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1,0 đ</w:t>
            </w:r>
          </w:p>
        </w:tc>
      </w:tr>
      <w:tr w:rsidR="008F1A3E" w:rsidRPr="00490E75" w14:paraId="521730E9" w14:textId="77777777" w:rsidTr="003B40B7">
        <w:tc>
          <w:tcPr>
            <w:tcW w:w="1106" w:type="dxa"/>
            <w:vMerge w:val="restart"/>
            <w:shd w:val="clear" w:color="auto" w:fill="FFFFFF"/>
          </w:tcPr>
          <w:p w14:paraId="7918F749" w14:textId="77777777" w:rsidR="008F1A3E" w:rsidRPr="00490E75" w:rsidRDefault="008F1A3E" w:rsidP="003B40B7">
            <w:pPr>
              <w:spacing w:after="0" w:line="240" w:lineRule="auto"/>
              <w:jc w:val="center"/>
              <w:rPr>
                <w:rFonts w:ascii="Times New Roman" w:hAnsi="Times New Roman"/>
                <w:b/>
                <w:sz w:val="24"/>
                <w:szCs w:val="24"/>
              </w:rPr>
            </w:pPr>
          </w:p>
          <w:p w14:paraId="4DD39146" w14:textId="77777777" w:rsidR="008F1A3E" w:rsidRPr="00490E75" w:rsidRDefault="008F1A3E" w:rsidP="003B40B7">
            <w:pPr>
              <w:spacing w:after="0" w:line="240" w:lineRule="auto"/>
              <w:jc w:val="center"/>
              <w:rPr>
                <w:rFonts w:ascii="Times New Roman" w:hAnsi="Times New Roman"/>
                <w:b/>
                <w:sz w:val="24"/>
                <w:szCs w:val="24"/>
              </w:rPr>
            </w:pPr>
          </w:p>
          <w:p w14:paraId="4878F7AE" w14:textId="77777777" w:rsidR="008F1A3E" w:rsidRPr="00490E75" w:rsidRDefault="008F1A3E" w:rsidP="003B40B7">
            <w:pPr>
              <w:spacing w:after="0" w:line="240" w:lineRule="auto"/>
              <w:jc w:val="center"/>
              <w:rPr>
                <w:rFonts w:ascii="Times New Roman" w:hAnsi="Times New Roman"/>
                <w:b/>
                <w:sz w:val="24"/>
                <w:szCs w:val="24"/>
              </w:rPr>
            </w:pPr>
          </w:p>
          <w:p w14:paraId="63C2B277" w14:textId="77777777" w:rsidR="008F1A3E" w:rsidRPr="00490E75" w:rsidRDefault="008F1A3E" w:rsidP="003B40B7">
            <w:pPr>
              <w:spacing w:after="0" w:line="240" w:lineRule="auto"/>
              <w:jc w:val="center"/>
              <w:rPr>
                <w:rFonts w:ascii="Times New Roman" w:hAnsi="Times New Roman"/>
                <w:b/>
                <w:sz w:val="24"/>
                <w:szCs w:val="24"/>
              </w:rPr>
            </w:pPr>
          </w:p>
          <w:p w14:paraId="3F455A6B" w14:textId="77777777" w:rsidR="008F1A3E" w:rsidRPr="00490E75" w:rsidRDefault="008F1A3E" w:rsidP="003B40B7">
            <w:pPr>
              <w:spacing w:after="0" w:line="240" w:lineRule="auto"/>
              <w:jc w:val="center"/>
              <w:rPr>
                <w:rFonts w:ascii="Times New Roman" w:hAnsi="Times New Roman"/>
                <w:b/>
                <w:sz w:val="24"/>
                <w:szCs w:val="24"/>
              </w:rPr>
            </w:pPr>
          </w:p>
          <w:p w14:paraId="62AA96E2" w14:textId="77777777" w:rsidR="008F1A3E" w:rsidRPr="00490E75" w:rsidRDefault="008F1A3E" w:rsidP="003B40B7">
            <w:pPr>
              <w:spacing w:after="0" w:line="240" w:lineRule="auto"/>
              <w:jc w:val="center"/>
              <w:rPr>
                <w:rFonts w:ascii="Times New Roman" w:hAnsi="Times New Roman"/>
                <w:b/>
                <w:sz w:val="24"/>
                <w:szCs w:val="24"/>
              </w:rPr>
            </w:pPr>
          </w:p>
          <w:p w14:paraId="456B380A" w14:textId="77777777" w:rsidR="008F1A3E" w:rsidRPr="00490E75" w:rsidRDefault="008F1A3E" w:rsidP="003B40B7">
            <w:pPr>
              <w:spacing w:after="0" w:line="240" w:lineRule="auto"/>
              <w:jc w:val="center"/>
              <w:rPr>
                <w:rFonts w:ascii="Times New Roman" w:hAnsi="Times New Roman"/>
                <w:b/>
                <w:sz w:val="24"/>
                <w:szCs w:val="24"/>
              </w:rPr>
            </w:pPr>
          </w:p>
          <w:p w14:paraId="3D51AC9A" w14:textId="77777777" w:rsidR="008F1A3E" w:rsidRPr="00490E75" w:rsidRDefault="008F1A3E" w:rsidP="003B40B7">
            <w:pPr>
              <w:spacing w:after="0" w:line="240" w:lineRule="auto"/>
              <w:jc w:val="center"/>
              <w:rPr>
                <w:rFonts w:ascii="Times New Roman" w:hAnsi="Times New Roman"/>
                <w:b/>
                <w:sz w:val="24"/>
                <w:szCs w:val="24"/>
              </w:rPr>
            </w:pPr>
          </w:p>
          <w:p w14:paraId="0157690A" w14:textId="77777777" w:rsidR="008F1A3E" w:rsidRPr="00490E75" w:rsidRDefault="008F1A3E" w:rsidP="003B40B7">
            <w:pPr>
              <w:spacing w:after="0" w:line="240" w:lineRule="auto"/>
              <w:jc w:val="center"/>
              <w:rPr>
                <w:rFonts w:ascii="Times New Roman" w:hAnsi="Times New Roman"/>
                <w:b/>
                <w:sz w:val="24"/>
                <w:szCs w:val="24"/>
              </w:rPr>
            </w:pPr>
          </w:p>
          <w:p w14:paraId="116556FD"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
                <w:sz w:val="24"/>
                <w:szCs w:val="24"/>
              </w:rPr>
              <w:t>2</w:t>
            </w:r>
          </w:p>
          <w:p w14:paraId="77C6DDC8"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sz w:val="24"/>
                <w:szCs w:val="24"/>
              </w:rPr>
              <w:t>(3,0đ)</w:t>
            </w:r>
          </w:p>
        </w:tc>
        <w:tc>
          <w:tcPr>
            <w:tcW w:w="8250" w:type="dxa"/>
            <w:shd w:val="clear" w:color="auto" w:fill="FFFFFF"/>
          </w:tcPr>
          <w:p w14:paraId="23373E00" w14:textId="77777777" w:rsidR="008F1A3E" w:rsidRPr="00490E75" w:rsidRDefault="008F1A3E" w:rsidP="003B40B7">
            <w:pPr>
              <w:spacing w:after="0" w:line="240" w:lineRule="auto"/>
              <w:rPr>
                <w:rFonts w:ascii="Times New Roman" w:hAnsi="Times New Roman"/>
                <w:sz w:val="24"/>
                <w:szCs w:val="24"/>
                <w:lang w:val="pt-BR"/>
              </w:rPr>
            </w:pPr>
            <w:r w:rsidRPr="00490E75">
              <w:rPr>
                <w:rFonts w:ascii="Times New Roman" w:hAnsi="Times New Roman"/>
                <w:sz w:val="24"/>
                <w:szCs w:val="24"/>
                <w:lang w:val="pt-BR"/>
              </w:rPr>
              <w:t>a) Hỗn hợp muối + BaCl</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w:t>
            </w:r>
          </w:p>
          <w:p w14:paraId="19525D4B" w14:textId="77777777" w:rsidR="008F1A3E" w:rsidRPr="00490E75" w:rsidRDefault="008F1A3E" w:rsidP="003B40B7">
            <w:pPr>
              <w:spacing w:after="0" w:line="240" w:lineRule="auto"/>
              <w:rPr>
                <w:rFonts w:ascii="Times New Roman" w:hAnsi="Times New Roman"/>
                <w:sz w:val="24"/>
                <w:szCs w:val="24"/>
                <w:lang w:val="pt-BR"/>
              </w:rPr>
            </w:pPr>
            <w:r w:rsidRPr="00490E75">
              <w:rPr>
                <w:rFonts w:ascii="Times New Roman" w:hAnsi="Times New Roman"/>
                <w:sz w:val="24"/>
                <w:szCs w:val="24"/>
                <w:lang w:val="pt-BR"/>
              </w:rPr>
              <w:t>PTHH:</w:t>
            </w:r>
          </w:p>
          <w:p w14:paraId="07D1D12E" w14:textId="77777777" w:rsidR="008F1A3E" w:rsidRPr="00490E75" w:rsidRDefault="008F1A3E" w:rsidP="003B40B7">
            <w:pPr>
              <w:spacing w:after="0" w:line="240" w:lineRule="auto"/>
              <w:ind w:left="1440" w:firstLine="720"/>
              <w:rPr>
                <w:rFonts w:ascii="Times New Roman" w:eastAsia="Times New Roman" w:hAnsi="Times New Roman"/>
                <w:sz w:val="24"/>
                <w:szCs w:val="24"/>
                <w:lang w:val="pt-BR"/>
              </w:rPr>
            </w:pPr>
            <w:r w:rsidRPr="00490E75">
              <w:rPr>
                <w:rFonts w:ascii="Times New Roman" w:hAnsi="Times New Roman"/>
                <w:sz w:val="24"/>
                <w:szCs w:val="24"/>
                <w:lang w:val="pt-BR"/>
              </w:rPr>
              <w:t>Na</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CO</w:t>
            </w:r>
            <w:r w:rsidRPr="00490E75">
              <w:rPr>
                <w:rFonts w:ascii="Times New Roman" w:hAnsi="Times New Roman"/>
                <w:sz w:val="24"/>
                <w:szCs w:val="24"/>
                <w:vertAlign w:val="subscript"/>
                <w:lang w:val="pt-BR"/>
              </w:rPr>
              <w:t xml:space="preserve">3   </w:t>
            </w:r>
            <w:r w:rsidRPr="00490E75">
              <w:rPr>
                <w:rFonts w:ascii="Times New Roman" w:hAnsi="Times New Roman"/>
                <w:sz w:val="24"/>
                <w:szCs w:val="24"/>
                <w:lang w:val="pt-BR"/>
              </w:rPr>
              <w:t xml:space="preserve"> +   BaCl</w:t>
            </w:r>
            <w:r w:rsidRPr="00490E75">
              <w:rPr>
                <w:rFonts w:ascii="Times New Roman" w:hAnsi="Times New Roman"/>
                <w:sz w:val="24"/>
                <w:szCs w:val="24"/>
                <w:vertAlign w:val="subscript"/>
                <w:lang w:val="pt-BR"/>
              </w:rPr>
              <w:t xml:space="preserve">2  </w:t>
            </w:r>
            <w:r w:rsidRPr="00490E75">
              <w:rPr>
                <w:rFonts w:ascii="Times New Roman" w:hAnsi="Times New Roman"/>
                <w:sz w:val="24"/>
                <w:szCs w:val="24"/>
                <w:lang w:val="pt-BR"/>
              </w:rPr>
              <w:t xml:space="preserve">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BaCO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w:t>
            </w:r>
            <m:oMath>
              <m:r>
                <w:rPr>
                  <w:rFonts w:ascii="Cambria Math" w:eastAsia="Times New Roman" w:hAnsi="Cambria Math"/>
                  <w:sz w:val="24"/>
                  <w:szCs w:val="24"/>
                  <w:lang w:val="pt-BR"/>
                </w:rPr>
                <m:t>↓</m:t>
              </m:r>
            </m:oMath>
            <w:r w:rsidRPr="00490E75">
              <w:rPr>
                <w:rFonts w:ascii="Times New Roman" w:eastAsia="Times New Roman" w:hAnsi="Times New Roman"/>
                <w:sz w:val="24"/>
                <w:szCs w:val="24"/>
                <w:lang w:val="pt-BR"/>
              </w:rPr>
              <w:t xml:space="preserve">   +   2NaCl             (1)</w:t>
            </w:r>
          </w:p>
          <w:p w14:paraId="17527767"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xml:space="preserve">                   mol:           0,2              </w:t>
            </w:r>
            <m:oMath>
              <m:r>
                <w:rPr>
                  <w:rFonts w:ascii="Cambria Math" w:eastAsia="Times New Roman" w:hAnsi="Cambria Math"/>
                  <w:sz w:val="24"/>
                  <w:szCs w:val="24"/>
                  <w:lang w:val="pt-BR"/>
                </w:rPr>
                <m:t>←</m:t>
              </m:r>
            </m:oMath>
            <w:r w:rsidRPr="00490E75">
              <w:rPr>
                <w:rFonts w:ascii="Times New Roman" w:eastAsia="Times New Roman" w:hAnsi="Times New Roman"/>
                <w:sz w:val="24"/>
                <w:szCs w:val="24"/>
                <w:lang w:val="pt-BR"/>
              </w:rPr>
              <w:t xml:space="preserve">                 0,2</w:t>
            </w:r>
          </w:p>
          <w:p w14:paraId="51BB6BE8" w14:textId="77777777" w:rsidR="008F1A3E" w:rsidRPr="00490E75" w:rsidRDefault="008F1A3E" w:rsidP="003B40B7">
            <w:pPr>
              <w:spacing w:after="0" w:line="240" w:lineRule="auto"/>
              <w:ind w:left="1440" w:firstLine="720"/>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    BaCl</w:t>
            </w:r>
            <w:r w:rsidRPr="00490E75">
              <w:rPr>
                <w:rFonts w:ascii="Times New Roman" w:eastAsia="Times New Roman" w:hAnsi="Times New Roman"/>
                <w:sz w:val="24"/>
                <w:szCs w:val="24"/>
                <w:vertAlign w:val="subscript"/>
                <w:lang w:val="pt-BR"/>
              </w:rPr>
              <w:t xml:space="preserve">2  </w:t>
            </w:r>
            <w:r w:rsidRPr="00490E75">
              <w:rPr>
                <w:rFonts w:ascii="Times New Roman" w:eastAsia="Times New Roman" w:hAnsi="Times New Roman"/>
                <w:sz w:val="24"/>
                <w:szCs w:val="24"/>
                <w:lang w:val="pt-BR"/>
              </w:rPr>
              <w:t xml:space="preserve"> </w:t>
            </w:r>
            <m:oMath>
              <m:r>
                <w:rPr>
                  <w:rFonts w:ascii="Cambria Math" w:hAnsi="Cambria Math"/>
                  <w:sz w:val="24"/>
                  <w:szCs w:val="24"/>
                  <w:lang w:val="pt-BR"/>
                </w:rPr>
                <m:t>→</m:t>
              </m:r>
            </m:oMath>
            <w:r w:rsidRPr="00490E75">
              <w:rPr>
                <w:rFonts w:ascii="Times New Roman" w:eastAsia="Times New Roman" w:hAnsi="Times New Roman"/>
                <w:sz w:val="24"/>
                <w:szCs w:val="24"/>
                <w:lang w:val="pt-BR"/>
              </w:rPr>
              <w:t xml:space="preserve">   BaSO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w:t>
            </w:r>
            <m:oMath>
              <m:r>
                <w:rPr>
                  <w:rFonts w:ascii="Cambria Math" w:eastAsia="Times New Roman" w:hAnsi="Cambria Math"/>
                  <w:sz w:val="24"/>
                  <w:szCs w:val="24"/>
                  <w:lang w:val="pt-BR"/>
                </w:rPr>
                <m:t>↓</m:t>
              </m:r>
            </m:oMath>
            <w:r w:rsidRPr="00490E75">
              <w:rPr>
                <w:rFonts w:ascii="Times New Roman" w:eastAsia="Times New Roman" w:hAnsi="Times New Roman"/>
                <w:sz w:val="24"/>
                <w:szCs w:val="24"/>
                <w:lang w:val="pt-BR"/>
              </w:rPr>
              <w:t xml:space="preserve">   +   2NaCl             (2)</w:t>
            </w:r>
          </w:p>
          <w:p w14:paraId="1E2773AF"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 xml:space="preserve">                   mol:            0,1             </w:t>
            </w:r>
            <m:oMath>
              <m:r>
                <w:rPr>
                  <w:rFonts w:ascii="Cambria Math" w:eastAsia="Times New Roman" w:hAnsi="Cambria Math"/>
                  <w:sz w:val="24"/>
                  <w:szCs w:val="24"/>
                  <w:lang w:val="pt-BR"/>
                </w:rPr>
                <m:t>→</m:t>
              </m:r>
            </m:oMath>
            <w:r w:rsidRPr="00490E75">
              <w:rPr>
                <w:rFonts w:ascii="Times New Roman" w:eastAsia="Times New Roman" w:hAnsi="Times New Roman"/>
                <w:sz w:val="24"/>
                <w:szCs w:val="24"/>
                <w:lang w:val="pt-BR"/>
              </w:rPr>
              <w:t xml:space="preserve">                 0,1</w:t>
            </w:r>
          </w:p>
          <w:p w14:paraId="6A8DB03A" w14:textId="77777777" w:rsidR="008F1A3E" w:rsidRPr="00490E75" w:rsidRDefault="008F1A3E" w:rsidP="003B40B7">
            <w:pPr>
              <w:spacing w:after="0" w:line="240" w:lineRule="auto"/>
              <w:rPr>
                <w:rFonts w:ascii="Times New Roman" w:eastAsia="Times New Roman" w:hAnsi="Times New Roman"/>
                <w:sz w:val="24"/>
                <w:szCs w:val="24"/>
                <w:vertAlign w:val="subscript"/>
                <w:lang w:val="pt-BR"/>
              </w:rPr>
            </w:pPr>
            <w:r w:rsidRPr="00490E75">
              <w:rPr>
                <w:rFonts w:ascii="Times New Roman" w:eastAsia="Times New Roman" w:hAnsi="Times New Roman"/>
                <w:sz w:val="24"/>
                <w:szCs w:val="24"/>
                <w:lang w:val="pt-BR"/>
              </w:rPr>
              <w:t>Chất kết tủa là: BaCO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BaSO</w:t>
            </w:r>
            <w:r w:rsidRPr="00490E75">
              <w:rPr>
                <w:rFonts w:ascii="Times New Roman" w:eastAsia="Times New Roman" w:hAnsi="Times New Roman"/>
                <w:sz w:val="24"/>
                <w:szCs w:val="24"/>
                <w:vertAlign w:val="subscript"/>
                <w:lang w:val="pt-BR"/>
              </w:rPr>
              <w:t>4</w:t>
            </w:r>
          </w:p>
          <w:p w14:paraId="58AE8EFD"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Chất kết tủa + dd HCl:</w:t>
            </w:r>
          </w:p>
          <w:p w14:paraId="3BB06BA8" w14:textId="77777777" w:rsidR="008F1A3E" w:rsidRPr="00490E75" w:rsidRDefault="008F1A3E" w:rsidP="003B40B7">
            <w:pPr>
              <w:spacing w:after="0" w:line="240" w:lineRule="auto"/>
              <w:ind w:left="1440" w:firstLine="720"/>
              <w:rPr>
                <w:rFonts w:ascii="Times New Roman" w:eastAsia="Times New Roman" w:hAnsi="Times New Roman"/>
                <w:sz w:val="24"/>
                <w:szCs w:val="24"/>
                <w:lang w:val="pt-BR"/>
              </w:rPr>
            </w:pPr>
            <w:r w:rsidRPr="00490E75">
              <w:rPr>
                <w:rFonts w:ascii="Times New Roman" w:hAnsi="Times New Roman"/>
                <w:sz w:val="24"/>
                <w:szCs w:val="24"/>
                <w:lang w:val="pt-BR"/>
              </w:rPr>
              <w:t>BaCO</w:t>
            </w:r>
            <w:r w:rsidRPr="00490E75">
              <w:rPr>
                <w:rFonts w:ascii="Times New Roman" w:hAnsi="Times New Roman"/>
                <w:sz w:val="24"/>
                <w:szCs w:val="24"/>
                <w:vertAlign w:val="subscript"/>
                <w:lang w:val="pt-BR"/>
              </w:rPr>
              <w:t xml:space="preserve">3   </w:t>
            </w:r>
            <w:r w:rsidRPr="00490E75">
              <w:rPr>
                <w:rFonts w:ascii="Times New Roman" w:hAnsi="Times New Roman"/>
                <w:sz w:val="24"/>
                <w:szCs w:val="24"/>
                <w:lang w:val="pt-BR"/>
              </w:rPr>
              <w:t xml:space="preserve">  +    2HCl </w:t>
            </w:r>
            <m:oMath>
              <m:r>
                <w:rPr>
                  <w:rFonts w:ascii="Cambria Math" w:hAnsi="Cambria Math"/>
                  <w:sz w:val="24"/>
                  <w:szCs w:val="24"/>
                  <w:lang w:val="pt-BR"/>
                </w:rPr>
                <m:t xml:space="preserve">   →</m:t>
              </m:r>
            </m:oMath>
            <w:r w:rsidRPr="00490E75">
              <w:rPr>
                <w:rFonts w:ascii="Times New Roman" w:eastAsia="Times New Roman" w:hAnsi="Times New Roman"/>
                <w:sz w:val="24"/>
                <w:szCs w:val="24"/>
                <w:lang w:val="pt-BR"/>
              </w:rPr>
              <w:t xml:space="preserve">    BaCl</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   CO</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 xml:space="preserve"> </w:t>
            </w:r>
            <m:oMath>
              <m:r>
                <w:rPr>
                  <w:rFonts w:ascii="Cambria Math" w:eastAsia="Times New Roman" w:hAnsi="Cambria Math"/>
                  <w:sz w:val="24"/>
                  <w:szCs w:val="24"/>
                  <w:lang w:val="pt-BR"/>
                </w:rPr>
                <m:t>↑</m:t>
              </m:r>
            </m:oMath>
            <w:r w:rsidRPr="00490E75">
              <w:rPr>
                <w:rFonts w:ascii="Times New Roman" w:eastAsia="Times New Roman" w:hAnsi="Times New Roman"/>
                <w:sz w:val="24"/>
                <w:szCs w:val="24"/>
                <w:lang w:val="pt-BR"/>
              </w:rPr>
              <w:t xml:space="preserve">  +  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O  (3)</w:t>
            </w:r>
          </w:p>
          <w:p w14:paraId="7A1EED82"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pt-BR"/>
              </w:rPr>
              <w:t xml:space="preserve">                     </w:t>
            </w:r>
            <w:r w:rsidRPr="00490E75">
              <w:rPr>
                <w:rFonts w:ascii="Times New Roman" w:eastAsia="Times New Roman" w:hAnsi="Times New Roman"/>
                <w:sz w:val="24"/>
                <w:szCs w:val="24"/>
                <w:lang w:val="fr-FR"/>
              </w:rPr>
              <w:t xml:space="preserve">mol:        0,2                          </w:t>
            </w:r>
            <m:oMath>
              <m:r>
                <w:rPr>
                  <w:rFonts w:ascii="Cambria Math" w:eastAsia="Times New Roman" w:hAnsi="Cambria Math"/>
                  <w:sz w:val="24"/>
                  <w:szCs w:val="24"/>
                  <w:lang w:val="pt-BR"/>
                </w:rPr>
                <m:t>←</m:t>
              </m:r>
            </m:oMath>
            <w:r w:rsidRPr="00490E75">
              <w:rPr>
                <w:rFonts w:ascii="Times New Roman" w:eastAsia="Times New Roman" w:hAnsi="Times New Roman"/>
                <w:sz w:val="24"/>
                <w:szCs w:val="24"/>
                <w:lang w:val="fr-FR"/>
              </w:rPr>
              <w:t xml:space="preserve">                        0,2</w:t>
            </w:r>
          </w:p>
          <w:p w14:paraId="0F8AA07F" w14:textId="77777777" w:rsidR="008F1A3E" w:rsidRPr="00490E75" w:rsidRDefault="008F1A3E" w:rsidP="003B40B7">
            <w:pPr>
              <w:spacing w:after="0" w:line="240" w:lineRule="auto"/>
              <w:rPr>
                <w:rFonts w:ascii="Times New Roman" w:eastAsia="Times New Roman" w:hAnsi="Times New Roman"/>
                <w:sz w:val="24"/>
                <w:szCs w:val="24"/>
                <w:lang w:val="fr-FR"/>
              </w:rPr>
            </w:pPr>
            <w:r w:rsidRPr="00490E75">
              <w:rPr>
                <w:rFonts w:ascii="Times New Roman" w:eastAsia="Times New Roman" w:hAnsi="Times New Roman"/>
                <w:sz w:val="24"/>
                <w:szCs w:val="24"/>
                <w:lang w:val="fr-FR"/>
              </w:rPr>
              <w:t>Chất rắn không tan là: BaSO</w:t>
            </w:r>
            <w:r w:rsidRPr="00490E75">
              <w:rPr>
                <w:rFonts w:ascii="Times New Roman" w:eastAsia="Times New Roman" w:hAnsi="Times New Roman"/>
                <w:sz w:val="24"/>
                <w:szCs w:val="24"/>
                <w:vertAlign w:val="subscript"/>
                <w:lang w:val="fr-FR"/>
              </w:rPr>
              <w:t>4</w:t>
            </w:r>
          </w:p>
          <w:p w14:paraId="543BDCCF"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Số mol CO</w:t>
            </w:r>
            <w:r w:rsidRPr="00490E75">
              <w:rPr>
                <w:rFonts w:ascii="Times New Roman" w:eastAsia="Times New Roman" w:hAnsi="Times New Roman"/>
                <w:sz w:val="24"/>
                <w:szCs w:val="24"/>
                <w:vertAlign w:val="subscript"/>
              </w:rPr>
              <w:t>2</w:t>
            </w:r>
            <w:r w:rsidRPr="00490E75">
              <w:rPr>
                <w:rFonts w:ascii="Times New Roman" w:eastAsia="Times New Roman" w:hAnsi="Times New Roman"/>
                <w:sz w:val="24"/>
                <w:szCs w:val="24"/>
              </w:rPr>
              <w:t xml:space="preserve"> thu được ở PTHH (3) là: </w:t>
            </w:r>
            <m:oMath>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CO</m:t>
                      </m:r>
                    </m:e>
                    <m:sub>
                      <m:r>
                        <w:rPr>
                          <w:rFonts w:ascii="Cambria Math" w:eastAsia="Times New Roman" w:hAnsi="Cambria Math"/>
                          <w:sz w:val="24"/>
                          <w:szCs w:val="24"/>
                        </w:rPr>
                        <m:t>2</m:t>
                      </m:r>
                    </m:sub>
                  </m:sSub>
                </m:sub>
              </m:sSub>
              <m:r>
                <w:rPr>
                  <w:rFonts w:ascii="Cambria Math" w:eastAsia="Times New Roman" w:hAnsi="Cambria Math"/>
                  <w:sz w:val="24"/>
                  <w:szCs w:val="24"/>
                </w:rPr>
                <m:t xml:space="preserve">= </m:t>
              </m:r>
              <m:f>
                <m:fPr>
                  <m:ctrlPr>
                    <w:rPr>
                      <w:rFonts w:ascii="Cambria Math" w:eastAsia="Times New Roman" w:hAnsi="Cambria Math"/>
                      <w:i/>
                      <w:sz w:val="24"/>
                      <w:szCs w:val="24"/>
                    </w:rPr>
                  </m:ctrlPr>
                </m:fPr>
                <m:num>
                  <m:r>
                    <w:rPr>
                      <w:rFonts w:ascii="Cambria Math" w:eastAsia="Times New Roman" w:hAnsi="Cambria Math"/>
                      <w:sz w:val="24"/>
                      <w:szCs w:val="24"/>
                    </w:rPr>
                    <m:t>4,958</m:t>
                  </m:r>
                </m:num>
                <m:den>
                  <m:r>
                    <w:rPr>
                      <w:rFonts w:ascii="Cambria Math" w:eastAsia="Times New Roman" w:hAnsi="Cambria Math"/>
                      <w:sz w:val="24"/>
                      <w:szCs w:val="24"/>
                    </w:rPr>
                    <m:t>24,79</m:t>
                  </m:r>
                </m:den>
              </m:f>
              <m:r>
                <w:rPr>
                  <w:rFonts w:ascii="Cambria Math" w:eastAsia="Times New Roman" w:hAnsi="Cambria Math"/>
                  <w:sz w:val="24"/>
                  <w:szCs w:val="24"/>
                </w:rPr>
                <m:t xml:space="preserve"> </m:t>
              </m:r>
            </m:oMath>
            <w:r w:rsidRPr="00490E75">
              <w:rPr>
                <w:rFonts w:ascii="Times New Roman" w:eastAsia="Times New Roman" w:hAnsi="Times New Roman"/>
                <w:sz w:val="24"/>
                <w:szCs w:val="24"/>
              </w:rPr>
              <w:t xml:space="preserve"> = 0,2 mol</w:t>
            </w:r>
          </w:p>
          <w:p w14:paraId="1792E5A4" w14:textId="77777777" w:rsidR="008F1A3E" w:rsidRPr="00490E75" w:rsidRDefault="008F1A3E" w:rsidP="003B40B7">
            <w:pPr>
              <w:spacing w:after="0" w:line="240" w:lineRule="auto"/>
              <w:rPr>
                <w:rFonts w:ascii="Times New Roman" w:hAnsi="Times New Roman"/>
                <w:sz w:val="24"/>
                <w:szCs w:val="24"/>
              </w:rPr>
            </w:pPr>
          </w:p>
        </w:tc>
        <w:tc>
          <w:tcPr>
            <w:tcW w:w="1134" w:type="dxa"/>
            <w:shd w:val="clear" w:color="auto" w:fill="FFFFFF"/>
            <w:vAlign w:val="center"/>
          </w:tcPr>
          <w:p w14:paraId="79808264"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1,0 đ</w:t>
            </w:r>
          </w:p>
        </w:tc>
      </w:tr>
      <w:tr w:rsidR="008F1A3E" w:rsidRPr="00490E75" w14:paraId="711BB04A" w14:textId="77777777" w:rsidTr="003B40B7">
        <w:tc>
          <w:tcPr>
            <w:tcW w:w="1106" w:type="dxa"/>
            <w:vMerge/>
            <w:shd w:val="clear" w:color="auto" w:fill="FFFFFF"/>
          </w:tcPr>
          <w:p w14:paraId="5EBC3AC7"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shd w:val="clear" w:color="auto" w:fill="FFFFFF"/>
          </w:tcPr>
          <w:p w14:paraId="7627BFDA"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b) Theo PTHH (1, 3): </w:t>
            </w:r>
            <m:oMath>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BaCO</m:t>
                      </m:r>
                    </m:e>
                    <m:sub>
                      <m:r>
                        <w:rPr>
                          <w:rFonts w:ascii="Cambria Math" w:eastAsia="Times New Roman" w:hAnsi="Cambria Math"/>
                          <w:sz w:val="24"/>
                          <w:szCs w:val="24"/>
                        </w:rPr>
                        <m:t>3</m:t>
                      </m:r>
                    </m:sub>
                  </m:sSub>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Na</m:t>
                      </m:r>
                    </m:e>
                    <m:sub>
                      <m:r>
                        <w:rPr>
                          <w:rFonts w:ascii="Cambria Math" w:eastAsia="Times New Roman" w:hAnsi="Cambria Math"/>
                          <w:sz w:val="24"/>
                          <w:szCs w:val="24"/>
                        </w:rPr>
                        <m:t>2</m:t>
                      </m:r>
                    </m:sub>
                  </m:sSub>
                  <m:r>
                    <w:rPr>
                      <w:rFonts w:ascii="Cambria Math" w:eastAsia="Times New Roman" w:hAnsi="Cambria Math"/>
                      <w:sz w:val="24"/>
                      <w:szCs w:val="24"/>
                    </w:rPr>
                    <m:t>C</m:t>
                  </m:r>
                  <m:sSub>
                    <m:sSubPr>
                      <m:ctrlPr>
                        <w:rPr>
                          <w:rFonts w:ascii="Cambria Math" w:eastAsia="Times New Roman" w:hAnsi="Cambria Math"/>
                          <w:i/>
                          <w:sz w:val="24"/>
                          <w:szCs w:val="24"/>
                        </w:rPr>
                      </m:ctrlPr>
                    </m:sSubPr>
                    <m:e>
                      <m:r>
                        <w:rPr>
                          <w:rFonts w:ascii="Cambria Math" w:eastAsia="Times New Roman" w:hAnsi="Cambria Math"/>
                          <w:sz w:val="24"/>
                          <w:szCs w:val="24"/>
                        </w:rPr>
                        <m:t>O</m:t>
                      </m:r>
                    </m:e>
                    <m:sub>
                      <m:r>
                        <w:rPr>
                          <w:rFonts w:ascii="Cambria Math" w:eastAsia="Times New Roman" w:hAnsi="Cambria Math"/>
                          <w:sz w:val="24"/>
                          <w:szCs w:val="24"/>
                        </w:rPr>
                        <m:t>3</m:t>
                      </m:r>
                    </m:sub>
                  </m:sSub>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CO</m:t>
                      </m:r>
                    </m:e>
                    <m:sub>
                      <m:r>
                        <w:rPr>
                          <w:rFonts w:ascii="Cambria Math" w:eastAsia="Times New Roman" w:hAnsi="Cambria Math"/>
                          <w:sz w:val="24"/>
                          <w:szCs w:val="24"/>
                        </w:rPr>
                        <m:t>2</m:t>
                      </m:r>
                    </m:sub>
                  </m:sSub>
                </m:sub>
              </m:sSub>
              <m:r>
                <w:rPr>
                  <w:rFonts w:ascii="Cambria Math" w:eastAsia="Times New Roman" w:hAnsi="Cambria Math"/>
                  <w:sz w:val="24"/>
                  <w:szCs w:val="24"/>
                </w:rPr>
                <m:t>= 0,2 mol</m:t>
              </m:r>
            </m:oMath>
          </w:p>
          <w:p w14:paraId="6DF80D0C"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Khối lượng của 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CO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 xml:space="preserve"> là: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sSub>
                    <m:sSubPr>
                      <m:ctrlPr>
                        <w:rPr>
                          <w:rFonts w:ascii="Cambria Math" w:eastAsia="Times New Roman" w:hAnsi="Cambria Math"/>
                          <w:i/>
                          <w:sz w:val="24"/>
                          <w:szCs w:val="24"/>
                        </w:rPr>
                      </m:ctrlPr>
                    </m:sSubPr>
                    <m:e>
                      <m:r>
                        <w:rPr>
                          <w:rFonts w:ascii="Cambria Math" w:eastAsia="Times New Roman" w:hAnsi="Cambria Math"/>
                          <w:sz w:val="24"/>
                          <w:szCs w:val="24"/>
                        </w:rPr>
                        <m:t>Na</m:t>
                      </m:r>
                    </m:e>
                    <m:sub>
                      <m:r>
                        <w:rPr>
                          <w:rFonts w:ascii="Cambria Math" w:eastAsia="Times New Roman" w:hAnsi="Cambria Math"/>
                          <w:sz w:val="24"/>
                          <w:szCs w:val="24"/>
                          <w:lang w:val="pt-BR"/>
                        </w:rPr>
                        <m:t>2</m:t>
                      </m:r>
                    </m:sub>
                  </m:sSub>
                  <m:r>
                    <w:rPr>
                      <w:rFonts w:ascii="Cambria Math" w:eastAsia="Times New Roman" w:hAnsi="Cambria Math"/>
                      <w:sz w:val="24"/>
                      <w:szCs w:val="24"/>
                    </w:rPr>
                    <m:t>C</m:t>
                  </m:r>
                  <m:sSub>
                    <m:sSubPr>
                      <m:ctrlPr>
                        <w:rPr>
                          <w:rFonts w:ascii="Cambria Math" w:eastAsia="Times New Roman" w:hAnsi="Cambria Math"/>
                          <w:i/>
                          <w:sz w:val="24"/>
                          <w:szCs w:val="24"/>
                        </w:rPr>
                      </m:ctrlPr>
                    </m:sSubPr>
                    <m:e>
                      <m:r>
                        <w:rPr>
                          <w:rFonts w:ascii="Cambria Math" w:eastAsia="Times New Roman" w:hAnsi="Cambria Math"/>
                          <w:sz w:val="24"/>
                          <w:szCs w:val="24"/>
                        </w:rPr>
                        <m:t>O</m:t>
                      </m:r>
                    </m:e>
                    <m:sub>
                      <m:r>
                        <w:rPr>
                          <w:rFonts w:ascii="Cambria Math" w:eastAsia="Times New Roman" w:hAnsi="Cambria Math"/>
                          <w:sz w:val="24"/>
                          <w:szCs w:val="24"/>
                          <w:lang w:val="pt-BR"/>
                        </w:rPr>
                        <m:t>3</m:t>
                      </m:r>
                    </m:sub>
                  </m:sSub>
                </m:sub>
              </m:sSub>
              <m:r>
                <w:rPr>
                  <w:rFonts w:ascii="Cambria Math" w:eastAsia="Times New Roman" w:hAnsi="Cambria Math"/>
                  <w:sz w:val="24"/>
                  <w:szCs w:val="24"/>
                  <w:lang w:val="pt-BR"/>
                </w:rPr>
                <m:t>= 106 . 0,2=21,2 (</m:t>
              </m:r>
              <m:r>
                <w:rPr>
                  <w:rFonts w:ascii="Cambria Math" w:eastAsia="Times New Roman" w:hAnsi="Cambria Math"/>
                  <w:sz w:val="24"/>
                  <w:szCs w:val="24"/>
                </w:rPr>
                <m:t>gam</m:t>
              </m:r>
              <m:r>
                <w:rPr>
                  <w:rFonts w:ascii="Cambria Math" w:eastAsia="Times New Roman" w:hAnsi="Cambria Math"/>
                  <w:sz w:val="24"/>
                  <w:szCs w:val="24"/>
                  <w:lang w:val="pt-BR"/>
                </w:rPr>
                <m:t>)</m:t>
              </m:r>
            </m:oMath>
          </w:p>
          <w:p w14:paraId="60197321"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Khối lượng của 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là: </w:t>
            </w:r>
            <m:oMath>
              <m:sSub>
                <m:sSubPr>
                  <m:ctrlPr>
                    <w:rPr>
                      <w:rFonts w:ascii="Cambria Math" w:eastAsia="Times New Roman" w:hAnsi="Cambria Math"/>
                      <w:i/>
                      <w:sz w:val="24"/>
                      <w:szCs w:val="24"/>
                    </w:rPr>
                  </m:ctrlPr>
                </m:sSubPr>
                <m:e>
                  <m:r>
                    <w:rPr>
                      <w:rFonts w:ascii="Cambria Math" w:eastAsia="Times New Roman" w:hAnsi="Cambria Math"/>
                      <w:sz w:val="24"/>
                      <w:szCs w:val="24"/>
                    </w:rPr>
                    <m:t>m</m:t>
                  </m:r>
                </m:e>
                <m:sub>
                  <m:sSub>
                    <m:sSubPr>
                      <m:ctrlPr>
                        <w:rPr>
                          <w:rFonts w:ascii="Cambria Math" w:eastAsia="Times New Roman" w:hAnsi="Cambria Math"/>
                          <w:i/>
                          <w:sz w:val="24"/>
                          <w:szCs w:val="24"/>
                        </w:rPr>
                      </m:ctrlPr>
                    </m:sSubPr>
                    <m:e>
                      <m:r>
                        <w:rPr>
                          <w:rFonts w:ascii="Cambria Math" w:eastAsia="Times New Roman" w:hAnsi="Cambria Math"/>
                          <w:sz w:val="24"/>
                          <w:szCs w:val="24"/>
                        </w:rPr>
                        <m:t>Na</m:t>
                      </m:r>
                    </m:e>
                    <m:sub>
                      <m:r>
                        <w:rPr>
                          <w:rFonts w:ascii="Cambria Math" w:eastAsia="Times New Roman" w:hAnsi="Cambria Math"/>
                          <w:sz w:val="24"/>
                          <w:szCs w:val="24"/>
                          <w:lang w:val="pt-BR"/>
                        </w:rPr>
                        <m:t>2</m:t>
                      </m:r>
                    </m:sub>
                  </m:sSub>
                  <m:r>
                    <w:rPr>
                      <w:rFonts w:ascii="Cambria Math" w:eastAsia="Times New Roman" w:hAnsi="Cambria Math"/>
                      <w:sz w:val="24"/>
                      <w:szCs w:val="24"/>
                    </w:rPr>
                    <m:t>S</m:t>
                  </m:r>
                  <m:sSub>
                    <m:sSubPr>
                      <m:ctrlPr>
                        <w:rPr>
                          <w:rFonts w:ascii="Cambria Math" w:eastAsia="Times New Roman" w:hAnsi="Cambria Math"/>
                          <w:i/>
                          <w:sz w:val="24"/>
                          <w:szCs w:val="24"/>
                        </w:rPr>
                      </m:ctrlPr>
                    </m:sSubPr>
                    <m:e>
                      <m:r>
                        <w:rPr>
                          <w:rFonts w:ascii="Cambria Math" w:eastAsia="Times New Roman" w:hAnsi="Cambria Math"/>
                          <w:sz w:val="24"/>
                          <w:szCs w:val="24"/>
                        </w:rPr>
                        <m:t>O</m:t>
                      </m:r>
                    </m:e>
                    <m:sub>
                      <m:r>
                        <w:rPr>
                          <w:rFonts w:ascii="Cambria Math" w:eastAsia="Times New Roman" w:hAnsi="Cambria Math"/>
                          <w:sz w:val="24"/>
                          <w:szCs w:val="24"/>
                          <w:lang w:val="pt-BR"/>
                        </w:rPr>
                        <m:t>4</m:t>
                      </m:r>
                    </m:sub>
                  </m:sSub>
                </m:sub>
              </m:sSub>
              <m:r>
                <w:rPr>
                  <w:rFonts w:ascii="Cambria Math" w:eastAsia="Times New Roman" w:hAnsi="Cambria Math"/>
                  <w:sz w:val="24"/>
                  <w:szCs w:val="24"/>
                  <w:lang w:val="pt-BR"/>
                </w:rPr>
                <m:t>=35,4-21,2=14,2 (</m:t>
              </m:r>
              <m:r>
                <w:rPr>
                  <w:rFonts w:ascii="Cambria Math" w:eastAsia="Times New Roman" w:hAnsi="Cambria Math"/>
                  <w:sz w:val="24"/>
                  <w:szCs w:val="24"/>
                </w:rPr>
                <m:t>gam</m:t>
              </m:r>
              <m:r>
                <w:rPr>
                  <w:rFonts w:ascii="Cambria Math" w:eastAsia="Times New Roman" w:hAnsi="Cambria Math"/>
                  <w:sz w:val="24"/>
                  <w:szCs w:val="24"/>
                  <w:lang w:val="pt-BR"/>
                </w:rPr>
                <m:t>)</m:t>
              </m:r>
            </m:oMath>
          </w:p>
          <w:p w14:paraId="4B6296E0" w14:textId="77777777" w:rsidR="008F1A3E" w:rsidRPr="00490E75" w:rsidRDefault="008F1A3E" w:rsidP="003B40B7">
            <w:pPr>
              <w:spacing w:after="0" w:line="240" w:lineRule="auto"/>
              <w:rPr>
                <w:rFonts w:ascii="Times New Roman" w:eastAsia="Times New Roman" w:hAnsi="Times New Roman"/>
                <w:sz w:val="24"/>
                <w:szCs w:val="24"/>
                <w:lang w:val="pt-BR"/>
              </w:rPr>
            </w:pPr>
            <w:r w:rsidRPr="00490E75">
              <w:rPr>
                <w:rFonts w:ascii="Times New Roman" w:eastAsia="Times New Roman" w:hAnsi="Times New Roman"/>
                <w:sz w:val="24"/>
                <w:szCs w:val="24"/>
                <w:lang w:val="pt-BR"/>
              </w:rPr>
              <w:t>Số mol của Na</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SO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 xml:space="preserve"> là: </w:t>
            </w:r>
            <m:oMath>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Na</m:t>
                      </m:r>
                    </m:e>
                    <m:sub>
                      <m:r>
                        <w:rPr>
                          <w:rFonts w:ascii="Cambria Math" w:eastAsia="Times New Roman" w:hAnsi="Cambria Math"/>
                          <w:sz w:val="24"/>
                          <w:szCs w:val="24"/>
                          <w:lang w:val="pt-BR"/>
                        </w:rPr>
                        <m:t>2</m:t>
                      </m:r>
                    </m:sub>
                  </m:sSub>
                  <m:r>
                    <w:rPr>
                      <w:rFonts w:ascii="Cambria Math" w:eastAsia="Times New Roman" w:hAnsi="Cambria Math"/>
                      <w:sz w:val="24"/>
                      <w:szCs w:val="24"/>
                    </w:rPr>
                    <m:t>S</m:t>
                  </m:r>
                  <m:sSub>
                    <m:sSubPr>
                      <m:ctrlPr>
                        <w:rPr>
                          <w:rFonts w:ascii="Cambria Math" w:eastAsia="Times New Roman" w:hAnsi="Cambria Math"/>
                          <w:i/>
                          <w:sz w:val="24"/>
                          <w:szCs w:val="24"/>
                        </w:rPr>
                      </m:ctrlPr>
                    </m:sSubPr>
                    <m:e>
                      <m:r>
                        <w:rPr>
                          <w:rFonts w:ascii="Cambria Math" w:eastAsia="Times New Roman" w:hAnsi="Cambria Math"/>
                          <w:sz w:val="24"/>
                          <w:szCs w:val="24"/>
                        </w:rPr>
                        <m:t>O</m:t>
                      </m:r>
                    </m:e>
                    <m:sub>
                      <m:r>
                        <w:rPr>
                          <w:rFonts w:ascii="Cambria Math" w:eastAsia="Times New Roman" w:hAnsi="Cambria Math"/>
                          <w:sz w:val="24"/>
                          <w:szCs w:val="24"/>
                          <w:lang w:val="pt-BR"/>
                        </w:rPr>
                        <m:t>4</m:t>
                      </m:r>
                    </m:sub>
                  </m:sSub>
                </m:sub>
              </m:sSub>
              <m:r>
                <w:rPr>
                  <w:rFonts w:ascii="Cambria Math" w:eastAsia="Times New Roman" w:hAnsi="Cambria Math"/>
                  <w:sz w:val="24"/>
                  <w:szCs w:val="24"/>
                  <w:lang w:val="pt-BR"/>
                </w:rPr>
                <m:t>=</m:t>
              </m:r>
              <m:f>
                <m:fPr>
                  <m:ctrlPr>
                    <w:rPr>
                      <w:rFonts w:ascii="Cambria Math" w:eastAsia="Times New Roman" w:hAnsi="Cambria Math"/>
                      <w:i/>
                      <w:sz w:val="24"/>
                      <w:szCs w:val="24"/>
                    </w:rPr>
                  </m:ctrlPr>
                </m:fPr>
                <m:num>
                  <m:r>
                    <w:rPr>
                      <w:rFonts w:ascii="Cambria Math" w:eastAsia="Times New Roman" w:hAnsi="Cambria Math"/>
                      <w:sz w:val="24"/>
                      <w:szCs w:val="24"/>
                      <w:lang w:val="pt-BR"/>
                    </w:rPr>
                    <m:t>14,2</m:t>
                  </m:r>
                </m:num>
                <m:den>
                  <m:r>
                    <w:rPr>
                      <w:rFonts w:ascii="Cambria Math" w:eastAsia="Times New Roman" w:hAnsi="Cambria Math"/>
                      <w:sz w:val="24"/>
                      <w:szCs w:val="24"/>
                      <w:lang w:val="pt-BR"/>
                    </w:rPr>
                    <m:t>142</m:t>
                  </m:r>
                </m:den>
              </m:f>
              <m:r>
                <w:rPr>
                  <w:rFonts w:ascii="Cambria Math" w:eastAsia="Times New Roman" w:hAnsi="Cambria Math"/>
                  <w:sz w:val="24"/>
                  <w:szCs w:val="24"/>
                  <w:lang w:val="pt-BR"/>
                </w:rPr>
                <m:t xml:space="preserve">=0,1 </m:t>
              </m:r>
              <m:r>
                <w:rPr>
                  <w:rFonts w:ascii="Cambria Math" w:eastAsia="Times New Roman" w:hAnsi="Cambria Math"/>
                  <w:sz w:val="24"/>
                  <w:szCs w:val="24"/>
                </w:rPr>
                <m:t>mol</m:t>
              </m:r>
            </m:oMath>
          </w:p>
          <w:p w14:paraId="2042D9B5"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 xml:space="preserve">Theo PTHH (2): </w:t>
            </w:r>
            <m:oMath>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BaSO</m:t>
                      </m:r>
                    </m:e>
                    <m:sub>
                      <m:r>
                        <w:rPr>
                          <w:rFonts w:ascii="Cambria Math" w:eastAsia="Times New Roman" w:hAnsi="Cambria Math"/>
                          <w:sz w:val="24"/>
                          <w:szCs w:val="24"/>
                        </w:rPr>
                        <m:t>4</m:t>
                      </m:r>
                    </m:sub>
                  </m:sSub>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n</m:t>
                  </m:r>
                </m:e>
                <m:sub>
                  <m:sSub>
                    <m:sSubPr>
                      <m:ctrlPr>
                        <w:rPr>
                          <w:rFonts w:ascii="Cambria Math" w:eastAsia="Times New Roman" w:hAnsi="Cambria Math"/>
                          <w:i/>
                          <w:sz w:val="24"/>
                          <w:szCs w:val="24"/>
                        </w:rPr>
                      </m:ctrlPr>
                    </m:sSubPr>
                    <m:e>
                      <m:r>
                        <w:rPr>
                          <w:rFonts w:ascii="Cambria Math" w:eastAsia="Times New Roman" w:hAnsi="Cambria Math"/>
                          <w:sz w:val="24"/>
                          <w:szCs w:val="24"/>
                        </w:rPr>
                        <m:t>Na</m:t>
                      </m:r>
                    </m:e>
                    <m:sub>
                      <m:r>
                        <w:rPr>
                          <w:rFonts w:ascii="Cambria Math" w:eastAsia="Times New Roman" w:hAnsi="Cambria Math"/>
                          <w:sz w:val="24"/>
                          <w:szCs w:val="24"/>
                        </w:rPr>
                        <m:t>2</m:t>
                      </m:r>
                    </m:sub>
                  </m:sSub>
                  <m:r>
                    <w:rPr>
                      <w:rFonts w:ascii="Cambria Math" w:eastAsia="Times New Roman" w:hAnsi="Cambria Math"/>
                      <w:sz w:val="24"/>
                      <w:szCs w:val="24"/>
                    </w:rPr>
                    <m:t>S</m:t>
                  </m:r>
                  <m:sSub>
                    <m:sSubPr>
                      <m:ctrlPr>
                        <w:rPr>
                          <w:rFonts w:ascii="Cambria Math" w:eastAsia="Times New Roman" w:hAnsi="Cambria Math"/>
                          <w:i/>
                          <w:sz w:val="24"/>
                          <w:szCs w:val="24"/>
                        </w:rPr>
                      </m:ctrlPr>
                    </m:sSubPr>
                    <m:e>
                      <m:r>
                        <w:rPr>
                          <w:rFonts w:ascii="Cambria Math" w:eastAsia="Times New Roman" w:hAnsi="Cambria Math"/>
                          <w:sz w:val="24"/>
                          <w:szCs w:val="24"/>
                        </w:rPr>
                        <m:t>O</m:t>
                      </m:r>
                    </m:e>
                    <m:sub>
                      <m:r>
                        <w:rPr>
                          <w:rFonts w:ascii="Cambria Math" w:eastAsia="Times New Roman" w:hAnsi="Cambria Math"/>
                          <w:sz w:val="24"/>
                          <w:szCs w:val="24"/>
                        </w:rPr>
                        <m:t>4</m:t>
                      </m:r>
                    </m:sub>
                  </m:sSub>
                </m:sub>
              </m:sSub>
              <m:r>
                <w:rPr>
                  <w:rFonts w:ascii="Cambria Math" w:eastAsia="Times New Roman" w:hAnsi="Cambria Math"/>
                  <w:sz w:val="24"/>
                  <w:szCs w:val="24"/>
                </w:rPr>
                <m:t>=0,1 mol</m:t>
              </m:r>
            </m:oMath>
          </w:p>
        </w:tc>
        <w:tc>
          <w:tcPr>
            <w:tcW w:w="1134" w:type="dxa"/>
            <w:shd w:val="clear" w:color="auto" w:fill="FFFFFF"/>
            <w:vAlign w:val="center"/>
          </w:tcPr>
          <w:p w14:paraId="3FA6AF6C" w14:textId="77777777" w:rsidR="008F1A3E" w:rsidRPr="00490E75" w:rsidRDefault="008F1A3E" w:rsidP="003B40B7">
            <w:pPr>
              <w:spacing w:after="0" w:line="240" w:lineRule="auto"/>
              <w:jc w:val="center"/>
              <w:rPr>
                <w:rFonts w:ascii="Times New Roman" w:hAnsi="Times New Roman"/>
                <w:bCs/>
                <w:sz w:val="24"/>
                <w:szCs w:val="24"/>
              </w:rPr>
            </w:pPr>
          </w:p>
          <w:p w14:paraId="78A4A4B0" w14:textId="77777777" w:rsidR="008F1A3E" w:rsidRPr="00490E75" w:rsidRDefault="008F1A3E" w:rsidP="003B40B7">
            <w:pPr>
              <w:spacing w:after="0" w:line="240" w:lineRule="auto"/>
              <w:jc w:val="center"/>
              <w:rPr>
                <w:rFonts w:ascii="Times New Roman" w:hAnsi="Times New Roman"/>
                <w:bCs/>
                <w:sz w:val="24"/>
                <w:szCs w:val="24"/>
              </w:rPr>
            </w:pPr>
          </w:p>
          <w:p w14:paraId="5F4EE7B3" w14:textId="77777777" w:rsidR="008F1A3E" w:rsidRPr="00490E75" w:rsidRDefault="008F1A3E" w:rsidP="003B40B7">
            <w:pPr>
              <w:spacing w:after="0" w:line="240" w:lineRule="auto"/>
              <w:jc w:val="center"/>
              <w:rPr>
                <w:rFonts w:ascii="Times New Roman" w:hAnsi="Times New Roman"/>
                <w:bCs/>
                <w:sz w:val="24"/>
                <w:szCs w:val="24"/>
              </w:rPr>
            </w:pPr>
            <w:r w:rsidRPr="00490E75">
              <w:rPr>
                <w:rFonts w:ascii="Times New Roman" w:hAnsi="Times New Roman"/>
                <w:bCs/>
                <w:sz w:val="24"/>
                <w:szCs w:val="24"/>
              </w:rPr>
              <w:t>1,0 đ</w:t>
            </w:r>
          </w:p>
        </w:tc>
      </w:tr>
      <w:tr w:rsidR="008F1A3E" w:rsidRPr="00490E75" w14:paraId="3807598D" w14:textId="77777777" w:rsidTr="003B40B7">
        <w:tc>
          <w:tcPr>
            <w:tcW w:w="1106" w:type="dxa"/>
            <w:vMerge/>
            <w:shd w:val="clear" w:color="auto" w:fill="FFFFFF"/>
          </w:tcPr>
          <w:p w14:paraId="4E470729" w14:textId="77777777" w:rsidR="008F1A3E" w:rsidRPr="00490E75" w:rsidRDefault="008F1A3E" w:rsidP="003B40B7">
            <w:pPr>
              <w:spacing w:after="0" w:line="240" w:lineRule="auto"/>
              <w:jc w:val="center"/>
              <w:rPr>
                <w:rFonts w:ascii="Times New Roman" w:hAnsi="Times New Roman"/>
                <w:b/>
                <w:sz w:val="24"/>
                <w:szCs w:val="24"/>
              </w:rPr>
            </w:pPr>
          </w:p>
        </w:tc>
        <w:tc>
          <w:tcPr>
            <w:tcW w:w="8250" w:type="dxa"/>
            <w:shd w:val="clear" w:color="auto" w:fill="FFFFFF"/>
          </w:tcPr>
          <w:p w14:paraId="15EA888A"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Khối lượng kết tủa thu được là:</w:t>
            </w:r>
          </w:p>
          <w:p w14:paraId="6184C509"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a= m</m:t>
                  </m:r>
                </m:e>
                <m:sub>
                  <m:sSub>
                    <m:sSubPr>
                      <m:ctrlPr>
                        <w:rPr>
                          <w:rFonts w:ascii="Cambria Math" w:eastAsia="Times New Roman" w:hAnsi="Cambria Math"/>
                          <w:i/>
                          <w:sz w:val="24"/>
                          <w:szCs w:val="24"/>
                        </w:rPr>
                      </m:ctrlPr>
                    </m:sSubPr>
                    <m:e>
                      <m:r>
                        <w:rPr>
                          <w:rFonts w:ascii="Cambria Math" w:eastAsia="Times New Roman" w:hAnsi="Cambria Math"/>
                          <w:sz w:val="24"/>
                          <w:szCs w:val="24"/>
                        </w:rPr>
                        <m:t>BaCO</m:t>
                      </m:r>
                    </m:e>
                    <m:sub>
                      <m:r>
                        <w:rPr>
                          <w:rFonts w:ascii="Cambria Math" w:eastAsia="Times New Roman" w:hAnsi="Cambria Math"/>
                          <w:sz w:val="24"/>
                          <w:szCs w:val="24"/>
                        </w:rPr>
                        <m:t>3</m:t>
                      </m:r>
                    </m:sub>
                  </m:sSub>
                </m:sub>
              </m:sSub>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m</m:t>
                  </m:r>
                </m:e>
                <m:sub>
                  <m:sSub>
                    <m:sSubPr>
                      <m:ctrlPr>
                        <w:rPr>
                          <w:rFonts w:ascii="Cambria Math" w:eastAsia="Times New Roman" w:hAnsi="Cambria Math"/>
                          <w:i/>
                          <w:sz w:val="24"/>
                          <w:szCs w:val="24"/>
                        </w:rPr>
                      </m:ctrlPr>
                    </m:sSubPr>
                    <m:e>
                      <m:r>
                        <w:rPr>
                          <w:rFonts w:ascii="Cambria Math" w:eastAsia="Times New Roman" w:hAnsi="Cambria Math"/>
                          <w:sz w:val="24"/>
                          <w:szCs w:val="24"/>
                        </w:rPr>
                        <m:t>BaSO</m:t>
                      </m:r>
                    </m:e>
                    <m:sub>
                      <m:r>
                        <w:rPr>
                          <w:rFonts w:ascii="Cambria Math" w:eastAsia="Times New Roman" w:hAnsi="Cambria Math"/>
                          <w:sz w:val="24"/>
                          <w:szCs w:val="24"/>
                        </w:rPr>
                        <m:t>4</m:t>
                      </m:r>
                    </m:sub>
                  </m:sSub>
                </m:sub>
              </m:sSub>
              <m:r>
                <w:rPr>
                  <w:rFonts w:ascii="Cambria Math" w:eastAsia="Times New Roman" w:hAnsi="Cambria Math"/>
                  <w:sz w:val="24"/>
                  <w:szCs w:val="24"/>
                </w:rPr>
                <m:t>=197 . 0,2+233 . 0,1=62,7 (gam)</m:t>
              </m:r>
            </m:oMath>
          </w:p>
          <w:p w14:paraId="3D87DF3C" w14:textId="77777777" w:rsidR="008F1A3E" w:rsidRPr="00490E75" w:rsidRDefault="008F1A3E" w:rsidP="003B40B7">
            <w:pPr>
              <w:spacing w:after="0" w:line="240" w:lineRule="auto"/>
              <w:rPr>
                <w:rFonts w:ascii="Times New Roman" w:eastAsia="Times New Roman" w:hAnsi="Times New Roman"/>
                <w:sz w:val="24"/>
                <w:szCs w:val="24"/>
              </w:rPr>
            </w:pPr>
            <w:r w:rsidRPr="00490E75">
              <w:rPr>
                <w:rFonts w:ascii="Times New Roman" w:eastAsia="Times New Roman" w:hAnsi="Times New Roman"/>
                <w:sz w:val="24"/>
                <w:szCs w:val="24"/>
              </w:rPr>
              <w:t>Khối lượng chất rắn không tan BaSO</w:t>
            </w:r>
            <w:r w:rsidRPr="00490E75">
              <w:rPr>
                <w:rFonts w:ascii="Times New Roman" w:eastAsia="Times New Roman" w:hAnsi="Times New Roman"/>
                <w:sz w:val="24"/>
                <w:szCs w:val="24"/>
                <w:vertAlign w:val="subscript"/>
              </w:rPr>
              <w:t>4</w:t>
            </w:r>
            <w:r w:rsidRPr="00490E75">
              <w:rPr>
                <w:rFonts w:ascii="Times New Roman" w:eastAsia="Times New Roman" w:hAnsi="Times New Roman"/>
                <w:sz w:val="24"/>
                <w:szCs w:val="24"/>
              </w:rPr>
              <w:t xml:space="preserve"> là:   </w:t>
            </w:r>
          </w:p>
          <w:p w14:paraId="208BC908" w14:textId="77777777" w:rsidR="008F1A3E" w:rsidRPr="00490E75" w:rsidRDefault="008F1A3E" w:rsidP="003B40B7">
            <w:pPr>
              <w:spacing w:after="0" w:line="240" w:lineRule="auto"/>
              <w:rPr>
                <w:rFonts w:ascii="Times New Roman" w:hAnsi="Times New Roman"/>
                <w:sz w:val="24"/>
                <w:szCs w:val="24"/>
              </w:rPr>
            </w:pPr>
            <w:r w:rsidRPr="00490E75">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b= m</m:t>
                  </m:r>
                </m:e>
                <m:sub>
                  <m:sSub>
                    <m:sSubPr>
                      <m:ctrlPr>
                        <w:rPr>
                          <w:rFonts w:ascii="Cambria Math" w:eastAsia="Times New Roman" w:hAnsi="Cambria Math"/>
                          <w:i/>
                          <w:sz w:val="24"/>
                          <w:szCs w:val="24"/>
                        </w:rPr>
                      </m:ctrlPr>
                    </m:sSubPr>
                    <m:e>
                      <m:r>
                        <w:rPr>
                          <w:rFonts w:ascii="Cambria Math" w:eastAsia="Times New Roman" w:hAnsi="Cambria Math"/>
                          <w:sz w:val="24"/>
                          <w:szCs w:val="24"/>
                        </w:rPr>
                        <m:t>BaSO</m:t>
                      </m:r>
                    </m:e>
                    <m:sub>
                      <m:r>
                        <w:rPr>
                          <w:rFonts w:ascii="Cambria Math" w:eastAsia="Times New Roman" w:hAnsi="Cambria Math"/>
                          <w:sz w:val="24"/>
                          <w:szCs w:val="24"/>
                        </w:rPr>
                        <m:t>4</m:t>
                      </m:r>
                    </m:sub>
                  </m:sSub>
                </m:sub>
              </m:sSub>
              <m:r>
                <w:rPr>
                  <w:rFonts w:ascii="Cambria Math" w:eastAsia="Times New Roman" w:hAnsi="Cambria Math"/>
                  <w:sz w:val="24"/>
                  <w:szCs w:val="24"/>
                </w:rPr>
                <m:t>=233 . 0,1=23,3 (gam)</m:t>
              </m:r>
            </m:oMath>
          </w:p>
        </w:tc>
        <w:tc>
          <w:tcPr>
            <w:tcW w:w="1134" w:type="dxa"/>
            <w:shd w:val="clear" w:color="auto" w:fill="FFFFFF"/>
            <w:vAlign w:val="center"/>
          </w:tcPr>
          <w:p w14:paraId="2DABEF48" w14:textId="77777777" w:rsidR="008F1A3E" w:rsidRPr="00490E75" w:rsidRDefault="008F1A3E" w:rsidP="003B40B7">
            <w:pPr>
              <w:spacing w:after="0" w:line="240" w:lineRule="auto"/>
              <w:jc w:val="center"/>
              <w:rPr>
                <w:rFonts w:ascii="Times New Roman" w:hAnsi="Times New Roman"/>
                <w:b/>
                <w:sz w:val="24"/>
                <w:szCs w:val="24"/>
              </w:rPr>
            </w:pPr>
            <w:r w:rsidRPr="00490E75">
              <w:rPr>
                <w:rFonts w:ascii="Times New Roman" w:hAnsi="Times New Roman"/>
                <w:bCs/>
                <w:sz w:val="24"/>
                <w:szCs w:val="24"/>
              </w:rPr>
              <w:t>1,0 đ</w:t>
            </w:r>
          </w:p>
        </w:tc>
      </w:tr>
    </w:tbl>
    <w:p w14:paraId="0D033923" w14:textId="77777777" w:rsidR="008F1A3E" w:rsidRPr="00490E75" w:rsidRDefault="008F1A3E" w:rsidP="003B40B7">
      <w:pPr>
        <w:spacing w:after="0" w:line="240" w:lineRule="auto"/>
        <w:rPr>
          <w:rFonts w:ascii="Times New Roman" w:hAnsi="Times New Roman"/>
          <w:sz w:val="24"/>
          <w:szCs w:val="24"/>
        </w:rPr>
      </w:pPr>
    </w:p>
    <w:p w14:paraId="4FB3AF0F" w14:textId="77777777" w:rsidR="008F1A3E" w:rsidRPr="00490E75" w:rsidRDefault="008F1A3E" w:rsidP="003B40B7">
      <w:pPr>
        <w:spacing w:after="0" w:line="240" w:lineRule="auto"/>
        <w:jc w:val="center"/>
        <w:rPr>
          <w:rFonts w:ascii="Times New Roman" w:hAnsi="Times New Roman"/>
          <w:b/>
          <w:bCs/>
          <w:sz w:val="24"/>
          <w:szCs w:val="24"/>
        </w:rPr>
      </w:pPr>
      <w:r w:rsidRPr="00490E75">
        <w:rPr>
          <w:rFonts w:ascii="Times New Roman" w:hAnsi="Times New Roman"/>
          <w:b/>
          <w:bCs/>
          <w:i/>
          <w:iCs/>
          <w:sz w:val="24"/>
          <w:szCs w:val="24"/>
          <w:u w:val="single"/>
        </w:rPr>
        <w:t>Lưu ý:</w:t>
      </w:r>
      <w:r w:rsidRPr="00490E75">
        <w:rPr>
          <w:rFonts w:ascii="Times New Roman" w:hAnsi="Times New Roman"/>
          <w:b/>
          <w:bCs/>
          <w:sz w:val="24"/>
          <w:szCs w:val="24"/>
        </w:rPr>
        <w:t xml:space="preserve"> </w:t>
      </w:r>
      <w:r w:rsidRPr="00490E75">
        <w:rPr>
          <w:rFonts w:ascii="Times New Roman" w:hAnsi="Times New Roman"/>
          <w:b/>
          <w:bCs/>
          <w:i/>
          <w:iCs/>
          <w:sz w:val="24"/>
          <w:szCs w:val="24"/>
        </w:rPr>
        <w:t>Học sinh có cách giải khác đúng vẫn cho điểm</w:t>
      </w:r>
    </w:p>
    <w:p w14:paraId="3B4FA6E5" w14:textId="77777777" w:rsidR="008F1A3E" w:rsidRPr="00490E75" w:rsidRDefault="008F1A3E" w:rsidP="003B40B7">
      <w:pPr>
        <w:spacing w:after="0" w:line="264" w:lineRule="auto"/>
        <w:jc w:val="both"/>
        <w:rPr>
          <w:rFonts w:ascii="Times New Roman" w:hAnsi="Times New Roman"/>
          <w:i/>
          <w:iCs/>
          <w:sz w:val="24"/>
          <w:szCs w:val="24"/>
        </w:rPr>
      </w:pPr>
    </w:p>
    <w:p w14:paraId="7E4ECB91" w14:textId="77777777" w:rsidR="008F1A3E" w:rsidRPr="00490E75" w:rsidRDefault="008F1A3E" w:rsidP="003B40B7">
      <w:pPr>
        <w:rPr>
          <w:rFonts w:ascii="Times New Roman" w:hAnsi="Times New Roman"/>
          <w:sz w:val="24"/>
          <w:szCs w:val="24"/>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8F1A3E" w14:paraId="218B7FE4" w14:textId="77777777" w:rsidTr="00CD7B3B">
        <w:tc>
          <w:tcPr>
            <w:tcW w:w="3794" w:type="dxa"/>
          </w:tcPr>
          <w:p w14:paraId="35DAC7C4" w14:textId="07F1D5C2"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Pr>
                <w:b/>
                <w:color w:val="000000" w:themeColor="text1"/>
                <w:sz w:val="24"/>
                <w:szCs w:val="24"/>
                <w:highlight w:val="green"/>
              </w:rPr>
              <w:t>2</w:t>
            </w:r>
            <w:r>
              <w:rPr>
                <w:b/>
                <w:color w:val="000000" w:themeColor="text1"/>
                <w:sz w:val="24"/>
                <w:szCs w:val="24"/>
                <w:highlight w:val="green"/>
              </w:rPr>
              <w:t>1</w:t>
            </w:r>
          </w:p>
          <w:p w14:paraId="252E6E17" w14:textId="77777777" w:rsidR="00490E75" w:rsidRPr="008F1A3E" w:rsidRDefault="00490E75" w:rsidP="00CD7B3B">
            <w:pPr>
              <w:spacing w:after="0" w:line="240" w:lineRule="auto"/>
              <w:ind w:right="57"/>
              <w:rPr>
                <w:sz w:val="24"/>
                <w:szCs w:val="24"/>
              </w:rPr>
            </w:pPr>
          </w:p>
        </w:tc>
        <w:tc>
          <w:tcPr>
            <w:tcW w:w="6344" w:type="dxa"/>
            <w:hideMark/>
          </w:tcPr>
          <w:p w14:paraId="01423191" w14:textId="77777777" w:rsidR="00490E75" w:rsidRPr="003B40B7" w:rsidRDefault="00490E75" w:rsidP="00CD7B3B">
            <w:pPr>
              <w:spacing w:after="0" w:line="240" w:lineRule="auto"/>
              <w:ind w:right="57"/>
              <w:rPr>
                <w:b/>
                <w:color w:val="FF0000"/>
                <w:sz w:val="24"/>
                <w:szCs w:val="24"/>
              </w:rPr>
            </w:pPr>
            <w:r w:rsidRPr="003B40B7">
              <w:rPr>
                <w:b/>
                <w:color w:val="FF0000"/>
                <w:sz w:val="24"/>
                <w:szCs w:val="24"/>
              </w:rPr>
              <w:t>ĐỀ THI CHỌN HỌC SINH GIỎI LỚP 9</w:t>
            </w:r>
          </w:p>
          <w:p w14:paraId="6374268B" w14:textId="77777777" w:rsidR="00490E75" w:rsidRPr="003B40B7" w:rsidRDefault="00490E75" w:rsidP="00CD7B3B">
            <w:pPr>
              <w:spacing w:after="0" w:line="240" w:lineRule="auto"/>
              <w:ind w:right="57"/>
              <w:rPr>
                <w:b/>
                <w:color w:val="0000FF"/>
                <w:sz w:val="24"/>
                <w:szCs w:val="24"/>
              </w:rPr>
            </w:pPr>
            <w:r w:rsidRPr="003B40B7">
              <w:rPr>
                <w:b/>
                <w:color w:val="0000FF"/>
                <w:sz w:val="24"/>
                <w:szCs w:val="24"/>
              </w:rPr>
              <w:t>NĂM HỌC 2025 – 2026</w:t>
            </w:r>
          </w:p>
          <w:p w14:paraId="79F79C67" w14:textId="77777777" w:rsidR="00490E75" w:rsidRPr="008F1A3E" w:rsidRDefault="00490E75" w:rsidP="00CD7B3B">
            <w:pPr>
              <w:spacing w:after="0" w:line="240" w:lineRule="auto"/>
              <w:ind w:right="57"/>
              <w:rPr>
                <w:b/>
                <w:sz w:val="24"/>
                <w:szCs w:val="24"/>
              </w:rPr>
            </w:pPr>
            <w:r w:rsidRPr="008F1A3E">
              <w:rPr>
                <w:b/>
                <w:sz w:val="24"/>
                <w:szCs w:val="24"/>
              </w:rPr>
              <w:t xml:space="preserve">Môn: KHTN </w:t>
            </w:r>
          </w:p>
          <w:p w14:paraId="2B381507" w14:textId="77777777" w:rsidR="00490E75" w:rsidRPr="008F1A3E" w:rsidRDefault="00490E75" w:rsidP="00CD7B3B">
            <w:pPr>
              <w:spacing w:after="0" w:line="240" w:lineRule="auto"/>
              <w:ind w:right="57"/>
              <w:rPr>
                <w:sz w:val="24"/>
                <w:szCs w:val="24"/>
              </w:rPr>
            </w:pPr>
            <w:r w:rsidRPr="008F1A3E">
              <w:rPr>
                <w:sz w:val="24"/>
                <w:szCs w:val="24"/>
              </w:rPr>
              <w:t>Thời gian: 90 phút</w:t>
            </w:r>
          </w:p>
        </w:tc>
      </w:tr>
    </w:tbl>
    <w:p w14:paraId="54A8FE9A" w14:textId="77777777" w:rsidR="008F1A3E" w:rsidRPr="00490E75" w:rsidRDefault="008F1A3E" w:rsidP="003B40B7">
      <w:pPr>
        <w:widowControl w:val="0"/>
        <w:tabs>
          <w:tab w:val="left" w:pos="5505"/>
        </w:tabs>
        <w:autoSpaceDE w:val="0"/>
        <w:autoSpaceDN w:val="0"/>
        <w:spacing w:before="80" w:after="80"/>
        <w:jc w:val="both"/>
        <w:rPr>
          <w:rFonts w:ascii="Times New Roman" w:hAnsi="Times New Roman"/>
          <w:b/>
          <w:bCs/>
          <w:sz w:val="24"/>
          <w:szCs w:val="24"/>
        </w:rPr>
      </w:pPr>
      <w:r w:rsidRPr="00490E75">
        <w:rPr>
          <w:rFonts w:ascii="Times New Roman" w:hAnsi="Times New Roman"/>
          <w:b/>
          <w:bCs/>
          <w:sz w:val="24"/>
          <w:szCs w:val="24"/>
        </w:rPr>
        <w:t>PHẦN I: Trắc nghiệm nhiều lựa chọn (3 điểm)</w:t>
      </w:r>
      <w:r w:rsidRPr="00490E75">
        <w:rPr>
          <w:rFonts w:ascii="Times New Roman" w:hAnsi="Times New Roman"/>
          <w:b/>
          <w:bCs/>
          <w:sz w:val="24"/>
          <w:szCs w:val="24"/>
          <w:lang w:val="vi-VN"/>
        </w:rPr>
        <w:t>.</w:t>
      </w:r>
    </w:p>
    <w:p w14:paraId="723C2F5C" w14:textId="77777777" w:rsidR="008F1A3E" w:rsidRPr="00490E75" w:rsidRDefault="008F1A3E" w:rsidP="003B40B7">
      <w:pPr>
        <w:spacing w:before="80" w:after="80"/>
        <w:rPr>
          <w:rFonts w:ascii="Times New Roman" w:hAnsi="Times New Roman"/>
          <w:sz w:val="24"/>
          <w:szCs w:val="24"/>
        </w:rPr>
      </w:pPr>
      <w:r w:rsidRPr="00490E75">
        <w:rPr>
          <w:rFonts w:ascii="Times New Roman" w:hAnsi="Times New Roman"/>
          <w:b/>
          <w:bCs/>
          <w:sz w:val="24"/>
          <w:szCs w:val="24"/>
        </w:rPr>
        <w:t>Câu 1:</w:t>
      </w:r>
      <w:r w:rsidRPr="00490E75">
        <w:rPr>
          <w:rFonts w:ascii="Times New Roman" w:hAnsi="Times New Roman"/>
          <w:sz w:val="24"/>
          <w:szCs w:val="24"/>
        </w:rPr>
        <w:t xml:space="preserve"> Cho các phát biểu về cấu tạo nguyên tử như sau:</w:t>
      </w:r>
    </w:p>
    <w:p w14:paraId="09F1DF53" w14:textId="77777777" w:rsidR="008F1A3E" w:rsidRPr="00490E75" w:rsidRDefault="008F1A3E" w:rsidP="003B40B7">
      <w:pPr>
        <w:spacing w:before="80" w:after="80"/>
        <w:rPr>
          <w:rFonts w:ascii="Times New Roman" w:hAnsi="Times New Roman"/>
          <w:sz w:val="24"/>
          <w:szCs w:val="24"/>
        </w:rPr>
      </w:pPr>
      <w:r w:rsidRPr="00490E75">
        <w:rPr>
          <w:rFonts w:ascii="Times New Roman" w:hAnsi="Times New Roman"/>
          <w:sz w:val="24"/>
          <w:szCs w:val="24"/>
        </w:rPr>
        <w:t>(a) Nguyên tử trung hoà về điện.</w:t>
      </w:r>
    </w:p>
    <w:p w14:paraId="1F113338" w14:textId="77777777" w:rsidR="008F1A3E" w:rsidRPr="00490E75" w:rsidRDefault="008F1A3E" w:rsidP="003B40B7">
      <w:pPr>
        <w:spacing w:before="80" w:after="80"/>
        <w:rPr>
          <w:rFonts w:ascii="Times New Roman" w:hAnsi="Times New Roman"/>
          <w:sz w:val="24"/>
          <w:szCs w:val="24"/>
        </w:rPr>
      </w:pPr>
      <w:r w:rsidRPr="00490E75">
        <w:rPr>
          <w:rFonts w:ascii="Times New Roman" w:hAnsi="Times New Roman"/>
          <w:sz w:val="24"/>
          <w:szCs w:val="24"/>
        </w:rPr>
        <w:t>(b) Khối lượng nguyên tử tập trung chủ yếu ở hạt nhân.</w:t>
      </w:r>
    </w:p>
    <w:p w14:paraId="71E6AA6E" w14:textId="77777777" w:rsidR="008F1A3E" w:rsidRPr="00490E75" w:rsidRDefault="008F1A3E" w:rsidP="003B40B7">
      <w:pPr>
        <w:spacing w:before="80" w:after="80"/>
        <w:rPr>
          <w:rFonts w:ascii="Times New Roman" w:hAnsi="Times New Roman"/>
          <w:sz w:val="24"/>
          <w:szCs w:val="24"/>
        </w:rPr>
      </w:pPr>
      <w:r w:rsidRPr="00490E75">
        <w:rPr>
          <w:rFonts w:ascii="Times New Roman" w:hAnsi="Times New Roman"/>
          <w:sz w:val="24"/>
          <w:szCs w:val="24"/>
        </w:rPr>
        <w:t>(c) Trong nguyên tử, số hạt mang điện tích dương bằng số hạt mang điện tích âm nên số hạt electron bằng số hạt neutron.</w:t>
      </w:r>
    </w:p>
    <w:p w14:paraId="39253BEB" w14:textId="77777777" w:rsidR="008F1A3E" w:rsidRPr="00490E75" w:rsidRDefault="008F1A3E" w:rsidP="003B40B7">
      <w:pPr>
        <w:spacing w:before="80" w:after="80"/>
        <w:rPr>
          <w:rFonts w:ascii="Times New Roman" w:hAnsi="Times New Roman"/>
          <w:sz w:val="24"/>
          <w:szCs w:val="24"/>
        </w:rPr>
      </w:pPr>
      <w:r w:rsidRPr="00490E75">
        <w:rPr>
          <w:rFonts w:ascii="Times New Roman" w:hAnsi="Times New Roman"/>
          <w:sz w:val="24"/>
          <w:szCs w:val="24"/>
        </w:rPr>
        <w:t>(d) Vỏ nguyên tử gồm các electron mang điện tích dương.</w:t>
      </w:r>
    </w:p>
    <w:p w14:paraId="647866E2" w14:textId="77777777" w:rsidR="008F1A3E" w:rsidRPr="00490E75" w:rsidRDefault="008F1A3E" w:rsidP="003B40B7">
      <w:pPr>
        <w:spacing w:before="80" w:after="80"/>
        <w:rPr>
          <w:rFonts w:ascii="Times New Roman" w:hAnsi="Times New Roman"/>
          <w:sz w:val="24"/>
          <w:szCs w:val="24"/>
        </w:rPr>
      </w:pPr>
      <w:r w:rsidRPr="00490E75">
        <w:rPr>
          <w:rFonts w:ascii="Times New Roman" w:hAnsi="Times New Roman"/>
          <w:sz w:val="24"/>
          <w:szCs w:val="24"/>
        </w:rPr>
        <w:t>Trong các phát biểu trên, số lượng phát biểu đúng là</w:t>
      </w:r>
    </w:p>
    <w:p w14:paraId="7A0FD4FF" w14:textId="77777777" w:rsidR="008F1A3E" w:rsidRPr="00490E75" w:rsidRDefault="008F1A3E" w:rsidP="003B40B7">
      <w:pPr>
        <w:spacing w:before="80" w:after="80"/>
        <w:rPr>
          <w:rFonts w:ascii="Times New Roman" w:hAnsi="Times New Roman"/>
          <w:sz w:val="24"/>
          <w:szCs w:val="24"/>
        </w:rPr>
      </w:pPr>
      <w:r w:rsidRPr="00490E75">
        <w:rPr>
          <w:rFonts w:ascii="Times New Roman" w:hAnsi="Times New Roman"/>
          <w:b/>
          <w:bCs/>
          <w:sz w:val="24"/>
          <w:szCs w:val="24"/>
        </w:rPr>
        <w:t xml:space="preserve">       A.</w:t>
      </w:r>
      <w:r w:rsidRPr="00490E75">
        <w:rPr>
          <w:rFonts w:ascii="Times New Roman" w:hAnsi="Times New Roman"/>
          <w:sz w:val="24"/>
          <w:szCs w:val="24"/>
        </w:rPr>
        <w:t xml:space="preserve"> 1. </w:t>
      </w:r>
      <w:r w:rsidRPr="00490E75">
        <w:rPr>
          <w:rFonts w:ascii="Times New Roman" w:hAnsi="Times New Roman"/>
          <w:sz w:val="24"/>
          <w:szCs w:val="24"/>
        </w:rPr>
        <w:tab/>
      </w:r>
      <w:r w:rsidRPr="00490E75">
        <w:rPr>
          <w:rFonts w:ascii="Times New Roman" w:hAnsi="Times New Roman"/>
          <w:sz w:val="24"/>
          <w:szCs w:val="24"/>
        </w:rPr>
        <w:tab/>
        <w:t xml:space="preserve">           </w:t>
      </w:r>
      <w:r w:rsidRPr="00490E75">
        <w:rPr>
          <w:rFonts w:ascii="Times New Roman" w:hAnsi="Times New Roman"/>
          <w:b/>
          <w:bCs/>
          <w:sz w:val="24"/>
          <w:szCs w:val="24"/>
        </w:rPr>
        <w:t>B.</w:t>
      </w:r>
      <w:r w:rsidRPr="00490E75">
        <w:rPr>
          <w:rFonts w:ascii="Times New Roman" w:hAnsi="Times New Roman"/>
          <w:sz w:val="24"/>
          <w:szCs w:val="24"/>
        </w:rPr>
        <w:t xml:space="preserve"> 2. </w:t>
      </w:r>
      <w:r w:rsidRPr="00490E75">
        <w:rPr>
          <w:rFonts w:ascii="Times New Roman" w:hAnsi="Times New Roman"/>
          <w:sz w:val="24"/>
          <w:szCs w:val="24"/>
        </w:rPr>
        <w:tab/>
      </w:r>
      <w:r w:rsidRPr="00490E75">
        <w:rPr>
          <w:rFonts w:ascii="Times New Roman" w:hAnsi="Times New Roman"/>
          <w:sz w:val="24"/>
          <w:szCs w:val="24"/>
        </w:rPr>
        <w:tab/>
        <w:t xml:space="preserve">               </w:t>
      </w:r>
      <w:r w:rsidRPr="00490E75">
        <w:rPr>
          <w:rFonts w:ascii="Times New Roman" w:hAnsi="Times New Roman"/>
          <w:b/>
          <w:bCs/>
          <w:sz w:val="24"/>
          <w:szCs w:val="24"/>
        </w:rPr>
        <w:t>C.</w:t>
      </w:r>
      <w:r w:rsidRPr="00490E75">
        <w:rPr>
          <w:rFonts w:ascii="Times New Roman" w:hAnsi="Times New Roman"/>
          <w:sz w:val="24"/>
          <w:szCs w:val="24"/>
        </w:rPr>
        <w:t xml:space="preserve"> 3. </w:t>
      </w:r>
      <w:r w:rsidRPr="00490E75">
        <w:rPr>
          <w:rFonts w:ascii="Times New Roman" w:hAnsi="Times New Roman"/>
          <w:sz w:val="24"/>
          <w:szCs w:val="24"/>
        </w:rPr>
        <w:tab/>
      </w:r>
      <w:r w:rsidRPr="00490E75">
        <w:rPr>
          <w:rFonts w:ascii="Times New Roman" w:hAnsi="Times New Roman"/>
          <w:sz w:val="24"/>
          <w:szCs w:val="24"/>
        </w:rPr>
        <w:tab/>
        <w:t xml:space="preserve">    </w:t>
      </w:r>
      <w:r w:rsidRPr="00490E75">
        <w:rPr>
          <w:rFonts w:ascii="Times New Roman" w:hAnsi="Times New Roman"/>
          <w:b/>
          <w:bCs/>
          <w:sz w:val="24"/>
          <w:szCs w:val="24"/>
        </w:rPr>
        <w:t>D.</w:t>
      </w:r>
      <w:r w:rsidRPr="00490E75">
        <w:rPr>
          <w:rFonts w:ascii="Times New Roman" w:hAnsi="Times New Roman"/>
          <w:sz w:val="24"/>
          <w:szCs w:val="24"/>
        </w:rPr>
        <w:t xml:space="preserve"> 4.</w:t>
      </w:r>
    </w:p>
    <w:p w14:paraId="4C6B463A" w14:textId="77777777" w:rsidR="008F1A3E" w:rsidRPr="00490E75" w:rsidRDefault="008F1A3E" w:rsidP="003B40B7">
      <w:pPr>
        <w:tabs>
          <w:tab w:val="left" w:pos="274"/>
          <w:tab w:val="left" w:pos="2835"/>
          <w:tab w:val="left" w:pos="5387"/>
          <w:tab w:val="left" w:pos="7938"/>
        </w:tabs>
        <w:spacing w:before="80" w:after="80"/>
        <w:jc w:val="both"/>
        <w:rPr>
          <w:rFonts w:ascii="Times New Roman" w:hAnsi="Times New Roman"/>
          <w:b/>
          <w:bCs/>
          <w:sz w:val="24"/>
          <w:szCs w:val="24"/>
        </w:rPr>
      </w:pPr>
      <w:r w:rsidRPr="00490E75">
        <w:rPr>
          <w:rFonts w:ascii="Times New Roman" w:hAnsi="Times New Roman"/>
          <w:b/>
          <w:bCs/>
          <w:sz w:val="24"/>
          <w:szCs w:val="24"/>
        </w:rPr>
        <w:t xml:space="preserve">Câu 2. </w:t>
      </w:r>
      <w:r w:rsidRPr="00490E75">
        <w:rPr>
          <w:rFonts w:ascii="Times New Roman" w:hAnsi="Times New Roman"/>
          <w:sz w:val="24"/>
          <w:szCs w:val="24"/>
          <w:shd w:val="clear" w:color="auto" w:fill="FFFFFF"/>
        </w:rPr>
        <w:t>Hydrochloric acid 35% được sử dụng trong các ngành công nghiệp</w:t>
      </w:r>
      <w:r w:rsidRPr="00490E75">
        <w:rPr>
          <w:rFonts w:ascii="Times New Roman" w:hAnsi="Times New Roman"/>
          <w:b/>
          <w:bCs/>
          <w:sz w:val="24"/>
          <w:szCs w:val="24"/>
        </w:rPr>
        <w:t xml:space="preserve">. </w:t>
      </w:r>
      <w:r w:rsidRPr="00490E75">
        <w:rPr>
          <w:rFonts w:ascii="Times New Roman" w:hAnsi="Times New Roman"/>
          <w:sz w:val="24"/>
          <w:szCs w:val="24"/>
        </w:rPr>
        <w:t xml:space="preserve">Cho số hiệu nguyên tử của nguyên tố H, Cl lần lượt là 1 và 17. Phân tử HCl do nguyên tử hydrogen liên kết với nguyên tử </w:t>
      </w:r>
      <w:bookmarkStart w:id="49" w:name="_Hlk211148341"/>
      <w:r w:rsidRPr="00490E75">
        <w:rPr>
          <w:rFonts w:ascii="Times New Roman" w:hAnsi="Times New Roman"/>
          <w:sz w:val="24"/>
          <w:szCs w:val="24"/>
        </w:rPr>
        <w:t>chlorine.</w:t>
      </w:r>
      <w:bookmarkEnd w:id="49"/>
      <w:r w:rsidRPr="00490E75">
        <w:rPr>
          <w:rFonts w:ascii="Times New Roman" w:hAnsi="Times New Roman"/>
          <w:sz w:val="24"/>
          <w:szCs w:val="24"/>
        </w:rPr>
        <w:t xml:space="preserve"> Phát biểu nào sau đây đúng?</w:t>
      </w:r>
    </w:p>
    <w:p w14:paraId="4A720832" w14:textId="77777777" w:rsidR="008F1A3E" w:rsidRPr="00490E75" w:rsidRDefault="008F1A3E" w:rsidP="003B40B7">
      <w:pPr>
        <w:tabs>
          <w:tab w:val="left" w:pos="274"/>
          <w:tab w:val="left" w:pos="2835"/>
          <w:tab w:val="left" w:pos="5387"/>
          <w:tab w:val="left" w:pos="7938"/>
        </w:tabs>
        <w:spacing w:before="80" w:after="80"/>
        <w:jc w:val="both"/>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A.</w:t>
      </w:r>
      <w:r w:rsidRPr="00490E75">
        <w:rPr>
          <w:rFonts w:ascii="Times New Roman" w:hAnsi="Times New Roman"/>
          <w:sz w:val="24"/>
          <w:szCs w:val="24"/>
        </w:rPr>
        <w:t xml:space="preserve"> Nguyên tử hydrogen liên kết với nguyên tử chlorine bằng hai cặp electron dùng chung.</w:t>
      </w:r>
    </w:p>
    <w:p w14:paraId="13B139F0" w14:textId="77777777" w:rsidR="008F1A3E" w:rsidRPr="00490E75" w:rsidRDefault="008F1A3E" w:rsidP="003B40B7">
      <w:pPr>
        <w:tabs>
          <w:tab w:val="left" w:pos="274"/>
          <w:tab w:val="left" w:pos="2835"/>
          <w:tab w:val="left" w:pos="5387"/>
          <w:tab w:val="left" w:pos="7938"/>
        </w:tabs>
        <w:spacing w:before="80" w:after="80"/>
        <w:jc w:val="both"/>
        <w:rPr>
          <w:rFonts w:ascii="Times New Roman" w:hAnsi="Times New Roman"/>
          <w:sz w:val="24"/>
          <w:szCs w:val="24"/>
        </w:rPr>
      </w:pPr>
      <w:r w:rsidRPr="00490E75">
        <w:rPr>
          <w:rFonts w:ascii="Times New Roman" w:hAnsi="Times New Roman"/>
          <w:b/>
          <w:sz w:val="24"/>
          <w:szCs w:val="24"/>
        </w:rPr>
        <w:tab/>
        <w:t>B.</w:t>
      </w:r>
      <w:r w:rsidRPr="00490E75">
        <w:rPr>
          <w:rFonts w:ascii="Times New Roman" w:hAnsi="Times New Roman"/>
          <w:sz w:val="24"/>
          <w:szCs w:val="24"/>
        </w:rPr>
        <w:t xml:space="preserve"> Sau khi tạo thành liên kết, nguyên tử hydrogen có 8 electron</w:t>
      </w:r>
    </w:p>
    <w:p w14:paraId="11086284" w14:textId="77777777" w:rsidR="008F1A3E" w:rsidRPr="00490E75" w:rsidRDefault="008F1A3E" w:rsidP="003B40B7">
      <w:pPr>
        <w:tabs>
          <w:tab w:val="left" w:pos="274"/>
          <w:tab w:val="left" w:pos="2835"/>
          <w:tab w:val="left" w:pos="5387"/>
          <w:tab w:val="left" w:pos="7938"/>
        </w:tabs>
        <w:spacing w:before="80" w:after="80"/>
        <w:jc w:val="both"/>
        <w:rPr>
          <w:rFonts w:ascii="Times New Roman" w:hAnsi="Times New Roman"/>
          <w:sz w:val="24"/>
          <w:szCs w:val="24"/>
        </w:rPr>
      </w:pPr>
      <w:r w:rsidRPr="00490E75">
        <w:rPr>
          <w:rFonts w:ascii="Times New Roman" w:hAnsi="Times New Roman"/>
          <w:b/>
          <w:sz w:val="24"/>
          <w:szCs w:val="24"/>
        </w:rPr>
        <w:tab/>
        <w:t xml:space="preserve">C. </w:t>
      </w:r>
      <w:r w:rsidRPr="00490E75">
        <w:rPr>
          <w:rFonts w:ascii="Times New Roman" w:hAnsi="Times New Roman"/>
          <w:sz w:val="24"/>
          <w:szCs w:val="24"/>
        </w:rPr>
        <w:t>Liên kết giữa</w:t>
      </w:r>
      <w:r w:rsidRPr="00490E75">
        <w:rPr>
          <w:rFonts w:ascii="Times New Roman" w:hAnsi="Times New Roman"/>
          <w:bCs/>
          <w:sz w:val="24"/>
          <w:szCs w:val="24"/>
        </w:rPr>
        <w:t xml:space="preserve"> nguyên tử hydrogen với </w:t>
      </w:r>
      <w:r w:rsidRPr="00490E75">
        <w:rPr>
          <w:rFonts w:ascii="Times New Roman" w:hAnsi="Times New Roman"/>
          <w:sz w:val="24"/>
          <w:szCs w:val="24"/>
        </w:rPr>
        <w:t xml:space="preserve">nguyên tử chlorine </w:t>
      </w:r>
      <w:r w:rsidRPr="00490E75">
        <w:rPr>
          <w:rFonts w:ascii="Times New Roman" w:hAnsi="Times New Roman"/>
          <w:bCs/>
          <w:sz w:val="24"/>
          <w:szCs w:val="24"/>
        </w:rPr>
        <w:t>là liên kết ion.</w:t>
      </w:r>
    </w:p>
    <w:p w14:paraId="09B80985" w14:textId="77777777" w:rsidR="008F1A3E" w:rsidRPr="00490E75" w:rsidRDefault="008F1A3E" w:rsidP="003B40B7">
      <w:pPr>
        <w:tabs>
          <w:tab w:val="left" w:pos="274"/>
          <w:tab w:val="left" w:pos="2835"/>
          <w:tab w:val="left" w:pos="5387"/>
          <w:tab w:val="left" w:pos="7938"/>
        </w:tabs>
        <w:spacing w:before="80" w:after="80"/>
        <w:jc w:val="both"/>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D.</w:t>
      </w:r>
      <w:r w:rsidRPr="00490E75">
        <w:rPr>
          <w:rFonts w:ascii="Times New Roman" w:hAnsi="Times New Roman"/>
          <w:sz w:val="24"/>
          <w:szCs w:val="24"/>
        </w:rPr>
        <w:t xml:space="preserve"> </w:t>
      </w:r>
      <w:r w:rsidRPr="00490E75">
        <w:rPr>
          <w:rFonts w:ascii="Times New Roman" w:hAnsi="Times New Roman"/>
          <w:iCs/>
          <w:sz w:val="24"/>
          <w:szCs w:val="24"/>
        </w:rPr>
        <w:t xml:space="preserve">Khi tham gia liên kết hình thành phân tử HCl, mỗi nguyên tử </w:t>
      </w:r>
      <w:r w:rsidRPr="00490E75">
        <w:rPr>
          <w:rFonts w:ascii="Times New Roman" w:hAnsi="Times New Roman"/>
          <w:sz w:val="24"/>
          <w:szCs w:val="24"/>
        </w:rPr>
        <w:t xml:space="preserve">chlorine </w:t>
      </w:r>
      <w:r w:rsidRPr="00490E75">
        <w:rPr>
          <w:rFonts w:ascii="Times New Roman" w:hAnsi="Times New Roman"/>
          <w:iCs/>
          <w:sz w:val="24"/>
          <w:szCs w:val="24"/>
        </w:rPr>
        <w:t>và hydrogen sẽ bỏ ra 1 electron để tạo thành 1 cặp electron dùng chung.</w:t>
      </w:r>
    </w:p>
    <w:p w14:paraId="7451E331" w14:textId="77777777" w:rsidR="008F1A3E" w:rsidRPr="00490E75" w:rsidRDefault="008F1A3E" w:rsidP="003B40B7">
      <w:pPr>
        <w:tabs>
          <w:tab w:val="left" w:pos="142"/>
          <w:tab w:val="left" w:leader="dot" w:pos="10915"/>
        </w:tabs>
        <w:spacing w:before="80" w:after="80"/>
        <w:jc w:val="both"/>
        <w:rPr>
          <w:rFonts w:ascii="Times New Roman" w:hAnsi="Times New Roman"/>
          <w:bCs/>
          <w:sz w:val="24"/>
          <w:szCs w:val="24"/>
          <w:lang w:val="pt-BR"/>
        </w:rPr>
      </w:pPr>
      <w:r w:rsidRPr="00490E75">
        <w:rPr>
          <w:rFonts w:ascii="Times New Roman" w:hAnsi="Times New Roman"/>
          <w:b/>
          <w:bCs/>
          <w:sz w:val="24"/>
          <w:szCs w:val="24"/>
          <w:lang w:val="pt-BR"/>
        </w:rPr>
        <w:t>Câu 3:</w:t>
      </w:r>
      <w:r w:rsidRPr="00490E75">
        <w:rPr>
          <w:rFonts w:ascii="Times New Roman" w:hAnsi="Times New Roman"/>
          <w:sz w:val="24"/>
          <w:szCs w:val="24"/>
          <w:lang w:val="pt-BR"/>
        </w:rPr>
        <w:t xml:space="preserve"> Sulfur (S) là chất rắn, xốp, màu vàng nhạt ở điều kiện thường.Trong bảng tuần hoàn, nguyên tố S nằm ở chu kì 3, nhóm VIA.</w:t>
      </w:r>
      <w:r w:rsidRPr="00490E75">
        <w:rPr>
          <w:rFonts w:ascii="Times New Roman" w:hAnsi="Times New Roman"/>
          <w:noProof/>
          <w:sz w:val="24"/>
          <w:szCs w:val="24"/>
        </w:rPr>
        <w:t xml:space="preserve"> </w:t>
      </w:r>
      <w:r w:rsidRPr="00490E75">
        <w:rPr>
          <w:rFonts w:ascii="Times New Roman" w:hAnsi="Times New Roman"/>
          <w:sz w:val="24"/>
          <w:szCs w:val="24"/>
          <w:lang w:val="pt-BR"/>
        </w:rPr>
        <w:t>Cho các phát biểu sau:</w:t>
      </w:r>
    </w:p>
    <w:p w14:paraId="0485D1A1" w14:textId="77777777" w:rsidR="008F1A3E" w:rsidRPr="00490E75" w:rsidRDefault="008F1A3E" w:rsidP="003B40B7">
      <w:pPr>
        <w:spacing w:before="80" w:after="80"/>
        <w:ind w:left="567"/>
        <w:rPr>
          <w:rFonts w:ascii="Times New Roman" w:hAnsi="Times New Roman"/>
          <w:sz w:val="24"/>
          <w:szCs w:val="24"/>
          <w:lang w:val="pt-BR"/>
        </w:rPr>
      </w:pPr>
      <w:r w:rsidRPr="00490E75">
        <w:rPr>
          <w:rFonts w:ascii="Times New Roman" w:hAnsi="Times New Roman"/>
          <w:sz w:val="24"/>
          <w:szCs w:val="24"/>
          <w:lang w:val="pt-BR"/>
        </w:rPr>
        <w:t>(1) Nguyên tử S có 2 lớp electron và có 6 electron lớp ngoài cùng.</w:t>
      </w:r>
    </w:p>
    <w:p w14:paraId="1CC7C6A9" w14:textId="77777777" w:rsidR="008F1A3E" w:rsidRPr="00490E75" w:rsidRDefault="008F1A3E" w:rsidP="003B40B7">
      <w:pPr>
        <w:spacing w:before="80" w:after="80"/>
        <w:ind w:left="567"/>
        <w:rPr>
          <w:rFonts w:ascii="Times New Roman" w:hAnsi="Times New Roman"/>
          <w:sz w:val="24"/>
          <w:szCs w:val="24"/>
          <w:lang w:val="pt-BR"/>
        </w:rPr>
      </w:pPr>
      <w:r w:rsidRPr="00490E75">
        <w:rPr>
          <w:rFonts w:ascii="Times New Roman" w:hAnsi="Times New Roman"/>
          <w:sz w:val="24"/>
          <w:szCs w:val="24"/>
          <w:lang w:val="pt-BR"/>
        </w:rPr>
        <w:t>(2) Công thức oxide cao nhất của S có dạng SO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và là oxide acid</w:t>
      </w:r>
    </w:p>
    <w:p w14:paraId="371D0B93" w14:textId="77777777" w:rsidR="008F1A3E" w:rsidRPr="00490E75" w:rsidRDefault="008F1A3E" w:rsidP="003B40B7">
      <w:pPr>
        <w:tabs>
          <w:tab w:val="left" w:pos="270"/>
        </w:tabs>
        <w:spacing w:before="80" w:after="80"/>
        <w:ind w:left="270"/>
        <w:rPr>
          <w:rFonts w:ascii="Times New Roman" w:hAnsi="Times New Roman"/>
          <w:sz w:val="24"/>
          <w:szCs w:val="24"/>
          <w:lang w:val="pt-BR"/>
        </w:rPr>
      </w:pPr>
      <w:r w:rsidRPr="00490E75">
        <w:rPr>
          <w:rFonts w:ascii="Times New Roman" w:hAnsi="Times New Roman"/>
          <w:bCs/>
          <w:sz w:val="24"/>
          <w:szCs w:val="24"/>
          <w:lang w:val="pt-BR"/>
        </w:rPr>
        <w:t xml:space="preserve">     (3)</w:t>
      </w:r>
      <w:r w:rsidRPr="00490E75">
        <w:rPr>
          <w:rFonts w:ascii="Times New Roman" w:hAnsi="Times New Roman"/>
          <w:b/>
          <w:sz w:val="24"/>
          <w:szCs w:val="24"/>
          <w:lang w:val="pt-BR"/>
        </w:rPr>
        <w:t xml:space="preserve">  </w:t>
      </w:r>
      <w:r w:rsidRPr="00490E75">
        <w:rPr>
          <w:rFonts w:ascii="Times New Roman" w:hAnsi="Times New Roman"/>
          <w:bCs/>
          <w:sz w:val="24"/>
          <w:szCs w:val="24"/>
          <w:lang w:val="pt-BR"/>
        </w:rPr>
        <w:t xml:space="preserve">Hóa trị cao nhất đối với </w:t>
      </w:r>
      <w:r w:rsidRPr="00490E75">
        <w:rPr>
          <w:rFonts w:ascii="Times New Roman" w:hAnsi="Times New Roman"/>
          <w:sz w:val="24"/>
          <w:szCs w:val="24"/>
        </w:rPr>
        <w:t>oxygen</w:t>
      </w:r>
      <w:r w:rsidRPr="00490E75">
        <w:rPr>
          <w:rFonts w:ascii="Times New Roman" w:hAnsi="Times New Roman"/>
          <w:sz w:val="24"/>
          <w:szCs w:val="24"/>
          <w:lang w:val="pt-BR"/>
        </w:rPr>
        <w:t xml:space="preserve"> là 4</w:t>
      </w:r>
    </w:p>
    <w:p w14:paraId="7051D97F" w14:textId="77777777" w:rsidR="008F1A3E" w:rsidRPr="00490E75" w:rsidRDefault="008F1A3E" w:rsidP="003B40B7">
      <w:pPr>
        <w:spacing w:before="80" w:after="80"/>
        <w:ind w:firstLine="567"/>
        <w:rPr>
          <w:rFonts w:ascii="Times New Roman" w:hAnsi="Times New Roman"/>
          <w:sz w:val="24"/>
          <w:szCs w:val="24"/>
          <w:lang w:val="pt-BR"/>
        </w:rPr>
      </w:pPr>
      <w:r w:rsidRPr="00490E75">
        <w:rPr>
          <w:rFonts w:ascii="Times New Roman" w:hAnsi="Times New Roman"/>
          <w:bCs/>
          <w:sz w:val="24"/>
          <w:szCs w:val="24"/>
          <w:lang w:val="pt-BR"/>
        </w:rPr>
        <w:t>(4)</w:t>
      </w:r>
      <w:r w:rsidRPr="00490E75">
        <w:rPr>
          <w:rFonts w:ascii="Times New Roman" w:hAnsi="Times New Roman"/>
          <w:b/>
          <w:sz w:val="24"/>
          <w:szCs w:val="24"/>
          <w:lang w:val="pt-BR"/>
        </w:rPr>
        <w:t xml:space="preserve"> </w:t>
      </w:r>
      <w:r w:rsidRPr="00490E75">
        <w:rPr>
          <w:rFonts w:ascii="Times New Roman" w:hAnsi="Times New Roman"/>
          <w:bCs/>
          <w:sz w:val="24"/>
          <w:szCs w:val="24"/>
          <w:lang w:val="pt-BR"/>
        </w:rPr>
        <w:t>S là phi kim vì có 6e lớp ngoài cùng.</w:t>
      </w:r>
      <w:r w:rsidRPr="00490E75">
        <w:rPr>
          <w:rFonts w:ascii="Times New Roman" w:hAnsi="Times New Roman"/>
          <w:sz w:val="24"/>
          <w:szCs w:val="24"/>
          <w:lang w:val="pt-BR"/>
        </w:rPr>
        <w:t xml:space="preserve">                      </w:t>
      </w:r>
    </w:p>
    <w:p w14:paraId="0F11C7D7" w14:textId="77777777" w:rsidR="008F1A3E" w:rsidRPr="00490E75" w:rsidRDefault="008F1A3E" w:rsidP="003B40B7">
      <w:pPr>
        <w:spacing w:before="80" w:after="80"/>
        <w:rPr>
          <w:rFonts w:ascii="Times New Roman" w:hAnsi="Times New Roman"/>
          <w:sz w:val="24"/>
          <w:szCs w:val="24"/>
          <w:lang w:val="pt-BR"/>
        </w:rPr>
      </w:pPr>
      <w:r w:rsidRPr="00490E75">
        <w:rPr>
          <w:rFonts w:ascii="Times New Roman" w:hAnsi="Times New Roman"/>
          <w:sz w:val="24"/>
          <w:szCs w:val="24"/>
          <w:lang w:val="pt-BR"/>
        </w:rPr>
        <w:t xml:space="preserve">Số phát biểu </w:t>
      </w:r>
      <w:r w:rsidRPr="00490E75">
        <w:rPr>
          <w:rFonts w:ascii="Times New Roman" w:hAnsi="Times New Roman"/>
          <w:bCs/>
          <w:sz w:val="24"/>
          <w:szCs w:val="24"/>
          <w:lang w:val="pt-BR"/>
        </w:rPr>
        <w:t>đúng ?</w:t>
      </w:r>
    </w:p>
    <w:p w14:paraId="382C2965" w14:textId="77777777" w:rsidR="008F1A3E" w:rsidRPr="00490E75" w:rsidRDefault="008F1A3E" w:rsidP="003B40B7">
      <w:pPr>
        <w:tabs>
          <w:tab w:val="left" w:pos="270"/>
        </w:tabs>
        <w:spacing w:before="80" w:after="80"/>
        <w:ind w:left="270"/>
        <w:rPr>
          <w:rFonts w:ascii="Times New Roman" w:hAnsi="Times New Roman"/>
          <w:sz w:val="24"/>
          <w:szCs w:val="24"/>
          <w:lang w:val="pt-BR"/>
        </w:rPr>
      </w:pPr>
      <w:r w:rsidRPr="00490E75">
        <w:rPr>
          <w:rFonts w:ascii="Times New Roman" w:hAnsi="Times New Roman"/>
          <w:sz w:val="24"/>
          <w:szCs w:val="24"/>
          <w:lang w:val="pt-BR"/>
        </w:rPr>
        <w:t xml:space="preserve"> </w:t>
      </w:r>
      <w:r w:rsidRPr="00490E75">
        <w:rPr>
          <w:rFonts w:ascii="Times New Roman" w:hAnsi="Times New Roman"/>
          <w:b/>
          <w:sz w:val="24"/>
          <w:szCs w:val="24"/>
          <w:lang w:val="pt-BR"/>
        </w:rPr>
        <w:tab/>
        <w:t>A.</w:t>
      </w:r>
      <w:r w:rsidRPr="00490E75">
        <w:rPr>
          <w:rFonts w:ascii="Times New Roman" w:hAnsi="Times New Roman"/>
          <w:sz w:val="24"/>
          <w:szCs w:val="24"/>
          <w:lang w:val="pt-BR"/>
        </w:rPr>
        <w:t xml:space="preserve"> 1.</w:t>
      </w:r>
      <w:r w:rsidRPr="00490E75">
        <w:rPr>
          <w:rFonts w:ascii="Times New Roman" w:hAnsi="Times New Roman"/>
          <w:sz w:val="24"/>
          <w:szCs w:val="24"/>
          <w:lang w:val="pt-BR"/>
        </w:rPr>
        <w:tab/>
        <w:t xml:space="preserve">                     </w:t>
      </w:r>
      <w:r w:rsidRPr="00490E75">
        <w:rPr>
          <w:rFonts w:ascii="Times New Roman" w:hAnsi="Times New Roman"/>
          <w:b/>
          <w:sz w:val="24"/>
          <w:szCs w:val="24"/>
          <w:lang w:val="pt-BR"/>
        </w:rPr>
        <w:t>B.</w:t>
      </w:r>
      <w:r w:rsidRPr="00490E75">
        <w:rPr>
          <w:rFonts w:ascii="Times New Roman" w:hAnsi="Times New Roman"/>
          <w:sz w:val="24"/>
          <w:szCs w:val="24"/>
          <w:lang w:val="pt-BR"/>
        </w:rPr>
        <w:t xml:space="preserve"> 2.</w:t>
      </w:r>
      <w:r w:rsidRPr="00490E75">
        <w:rPr>
          <w:rFonts w:ascii="Times New Roman" w:hAnsi="Times New Roman"/>
          <w:b/>
          <w:sz w:val="24"/>
          <w:szCs w:val="24"/>
          <w:lang w:val="pt-BR"/>
        </w:rPr>
        <w:tab/>
        <w:t xml:space="preserve">                                      C.</w:t>
      </w:r>
      <w:r w:rsidRPr="00490E75">
        <w:rPr>
          <w:rFonts w:ascii="Times New Roman" w:hAnsi="Times New Roman"/>
          <w:sz w:val="24"/>
          <w:szCs w:val="24"/>
          <w:lang w:val="pt-BR"/>
        </w:rPr>
        <w:t>3.</w:t>
      </w:r>
      <w:r w:rsidRPr="00490E75">
        <w:rPr>
          <w:rFonts w:ascii="Times New Roman" w:hAnsi="Times New Roman"/>
          <w:b/>
          <w:sz w:val="24"/>
          <w:szCs w:val="24"/>
          <w:lang w:val="pt-BR"/>
        </w:rPr>
        <w:tab/>
      </w:r>
      <w:r w:rsidRPr="00490E75">
        <w:rPr>
          <w:rFonts w:ascii="Times New Roman" w:hAnsi="Times New Roman"/>
          <w:b/>
          <w:sz w:val="24"/>
          <w:szCs w:val="24"/>
          <w:lang w:val="pt-BR"/>
        </w:rPr>
        <w:tab/>
        <w:t xml:space="preserve">              D.</w:t>
      </w:r>
      <w:r w:rsidRPr="00490E75">
        <w:rPr>
          <w:rFonts w:ascii="Times New Roman" w:hAnsi="Times New Roman"/>
          <w:sz w:val="24"/>
          <w:szCs w:val="24"/>
          <w:lang w:val="pt-BR"/>
        </w:rPr>
        <w:t xml:space="preserve"> 4</w:t>
      </w:r>
    </w:p>
    <w:p w14:paraId="113CDA91" w14:textId="77777777" w:rsidR="008F1A3E" w:rsidRPr="00490E75" w:rsidRDefault="008F1A3E" w:rsidP="008F1A3E">
      <w:pPr>
        <w:tabs>
          <w:tab w:val="left" w:pos="2552"/>
          <w:tab w:val="left" w:pos="5103"/>
          <w:tab w:val="left" w:pos="7655"/>
        </w:tabs>
        <w:spacing w:before="80" w:after="80"/>
        <w:ind w:rightChars="50" w:right="110"/>
        <w:jc w:val="both"/>
        <w:rPr>
          <w:rFonts w:ascii="Times New Roman" w:hAnsi="Times New Roman"/>
          <w:sz w:val="24"/>
          <w:szCs w:val="24"/>
        </w:rPr>
      </w:pPr>
      <w:r w:rsidRPr="00490E75">
        <w:rPr>
          <w:rFonts w:ascii="Times New Roman" w:hAnsi="Times New Roman"/>
          <w:b/>
          <w:bCs/>
          <w:sz w:val="24"/>
          <w:szCs w:val="24"/>
        </w:rPr>
        <w:t xml:space="preserve">Câu 4. </w:t>
      </w:r>
      <w:r w:rsidRPr="00490E75">
        <w:rPr>
          <w:rFonts w:ascii="Times New Roman" w:hAnsi="Times New Roman"/>
          <w:sz w:val="24"/>
          <w:szCs w:val="24"/>
        </w:rPr>
        <w:t>Cho mô hình cấu tạo của các nguyên tử A, B, D như sau:</w:t>
      </w:r>
    </w:p>
    <w:p w14:paraId="66999C1A" w14:textId="77777777" w:rsidR="008F1A3E" w:rsidRPr="00490E75" w:rsidRDefault="008F1A3E" w:rsidP="008F1A3E">
      <w:pPr>
        <w:tabs>
          <w:tab w:val="left" w:pos="2552"/>
          <w:tab w:val="left" w:pos="5103"/>
          <w:tab w:val="left" w:pos="7655"/>
        </w:tabs>
        <w:ind w:rightChars="50" w:right="110"/>
        <w:jc w:val="center"/>
        <w:rPr>
          <w:rFonts w:ascii="Times New Roman" w:hAnsi="Times New Roman"/>
          <w:sz w:val="24"/>
          <w:szCs w:val="24"/>
        </w:rPr>
      </w:pPr>
      <w:r w:rsidRPr="00490E75">
        <w:rPr>
          <w:rFonts w:ascii="Times New Roman" w:hAnsi="Times New Roman"/>
          <w:noProof/>
          <w:sz w:val="24"/>
          <w:szCs w:val="24"/>
        </w:rPr>
        <w:drawing>
          <wp:inline distT="0" distB="0" distL="0" distR="0" wp14:anchorId="52138B08" wp14:editId="52C983A7">
            <wp:extent cx="1524000" cy="1438275"/>
            <wp:effectExtent l="0" t="0" r="0" b="9525"/>
            <wp:docPr id="219155399" name="Picture 2191553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a:picLocks noChangeAspect="1"/>
                    </pic:cNvPicPr>
                  </pic:nvPicPr>
                  <pic:blipFill>
                    <a:blip r:embed="rId1612"/>
                    <a:stretch>
                      <a:fillRect/>
                    </a:stretch>
                  </pic:blipFill>
                  <pic:spPr>
                    <a:xfrm>
                      <a:off x="0" y="0"/>
                      <a:ext cx="1524000" cy="1438275"/>
                    </a:xfrm>
                    <a:prstGeom prst="rect">
                      <a:avLst/>
                    </a:prstGeom>
                  </pic:spPr>
                </pic:pic>
              </a:graphicData>
            </a:graphic>
          </wp:inline>
        </w:drawing>
      </w:r>
      <w:r w:rsidRPr="00490E75">
        <w:rPr>
          <w:rFonts w:ascii="Times New Roman" w:hAnsi="Times New Roman"/>
          <w:noProof/>
          <w:sz w:val="24"/>
          <w:szCs w:val="24"/>
        </w:rPr>
        <w:drawing>
          <wp:inline distT="0" distB="0" distL="0" distR="0" wp14:anchorId="17CC7E07" wp14:editId="1B0B9CA6">
            <wp:extent cx="1714500" cy="1447800"/>
            <wp:effectExtent l="0" t="0" r="0" b="0"/>
            <wp:docPr id="2021712437" name="Picture 2021712437" descr="A picture containing earphone,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earphone, accessory&#10;&#10;Description automatically generated"/>
                    <pic:cNvPicPr>
                      <a:picLocks noChangeAspect="1"/>
                    </pic:cNvPicPr>
                  </pic:nvPicPr>
                  <pic:blipFill>
                    <a:blip r:embed="rId1613"/>
                    <a:stretch>
                      <a:fillRect/>
                    </a:stretch>
                  </pic:blipFill>
                  <pic:spPr>
                    <a:xfrm>
                      <a:off x="0" y="0"/>
                      <a:ext cx="1714500" cy="1447800"/>
                    </a:xfrm>
                    <a:prstGeom prst="rect">
                      <a:avLst/>
                    </a:prstGeom>
                  </pic:spPr>
                </pic:pic>
              </a:graphicData>
            </a:graphic>
          </wp:inline>
        </w:drawing>
      </w:r>
      <w:r w:rsidRPr="00490E75">
        <w:rPr>
          <w:rFonts w:ascii="Times New Roman" w:hAnsi="Times New Roman"/>
          <w:noProof/>
          <w:sz w:val="24"/>
          <w:szCs w:val="24"/>
        </w:rPr>
        <w:drawing>
          <wp:inline distT="0" distB="0" distL="0" distR="0" wp14:anchorId="2785586F" wp14:editId="419E62C8">
            <wp:extent cx="1552575" cy="1495425"/>
            <wp:effectExtent l="0" t="0" r="9525" b="9525"/>
            <wp:docPr id="1095711360" name="Picture 10957113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a:picLocks noChangeAspect="1"/>
                    </pic:cNvPicPr>
                  </pic:nvPicPr>
                  <pic:blipFill>
                    <a:blip r:embed="rId1614"/>
                    <a:stretch>
                      <a:fillRect/>
                    </a:stretch>
                  </pic:blipFill>
                  <pic:spPr>
                    <a:xfrm>
                      <a:off x="0" y="0"/>
                      <a:ext cx="1552575" cy="1495425"/>
                    </a:xfrm>
                    <a:prstGeom prst="rect">
                      <a:avLst/>
                    </a:prstGeom>
                  </pic:spPr>
                </pic:pic>
              </a:graphicData>
            </a:graphic>
          </wp:inline>
        </w:drawing>
      </w:r>
    </w:p>
    <w:p w14:paraId="2E0690D3" w14:textId="77777777" w:rsidR="008F1A3E" w:rsidRPr="00490E75" w:rsidRDefault="008F1A3E" w:rsidP="008F1A3E">
      <w:pPr>
        <w:tabs>
          <w:tab w:val="left" w:pos="2552"/>
          <w:tab w:val="left" w:pos="5103"/>
          <w:tab w:val="left" w:pos="7655"/>
        </w:tabs>
        <w:ind w:rightChars="50" w:right="110"/>
        <w:jc w:val="both"/>
        <w:rPr>
          <w:rFonts w:ascii="Times New Roman" w:hAnsi="Times New Roman"/>
          <w:b/>
          <w:bCs/>
          <w:sz w:val="24"/>
          <w:szCs w:val="24"/>
        </w:rPr>
      </w:pPr>
      <w:r w:rsidRPr="00490E75">
        <w:rPr>
          <w:rFonts w:ascii="Times New Roman" w:hAnsi="Times New Roman"/>
          <w:b/>
          <w:bCs/>
          <w:sz w:val="24"/>
          <w:szCs w:val="24"/>
        </w:rPr>
        <w:t xml:space="preserve">                                         A                                      B                                     D</w:t>
      </w:r>
    </w:p>
    <w:p w14:paraId="4CEEC066" w14:textId="77777777" w:rsidR="008F1A3E" w:rsidRPr="00490E75" w:rsidRDefault="008F1A3E" w:rsidP="008F1A3E">
      <w:pPr>
        <w:tabs>
          <w:tab w:val="left" w:pos="2552"/>
          <w:tab w:val="left" w:pos="5103"/>
          <w:tab w:val="left" w:pos="7655"/>
        </w:tabs>
        <w:ind w:rightChars="50" w:right="110"/>
        <w:jc w:val="both"/>
        <w:rPr>
          <w:rFonts w:ascii="Times New Roman" w:hAnsi="Times New Roman"/>
          <w:sz w:val="24"/>
          <w:szCs w:val="24"/>
        </w:rPr>
      </w:pPr>
      <w:r w:rsidRPr="00490E75">
        <w:rPr>
          <w:rFonts w:ascii="Times New Roman" w:hAnsi="Times New Roman"/>
          <w:sz w:val="24"/>
          <w:szCs w:val="24"/>
        </w:rPr>
        <w:t>Cho biết nguyên tử nào cùng thuộc một nguyên tố hóa học?</w:t>
      </w:r>
    </w:p>
    <w:p w14:paraId="7E57E969" w14:textId="77777777" w:rsidR="008F1A3E" w:rsidRPr="00490E75" w:rsidRDefault="008F1A3E" w:rsidP="008F1A3E">
      <w:pPr>
        <w:tabs>
          <w:tab w:val="left" w:pos="2552"/>
          <w:tab w:val="left" w:pos="5103"/>
          <w:tab w:val="left" w:pos="7655"/>
        </w:tabs>
        <w:ind w:rightChars="50" w:right="110"/>
        <w:jc w:val="both"/>
        <w:rPr>
          <w:rFonts w:ascii="Times New Roman" w:hAnsi="Times New Roman"/>
          <w:b/>
          <w:bCs/>
          <w:sz w:val="24"/>
          <w:szCs w:val="24"/>
        </w:rPr>
      </w:pPr>
      <w:r w:rsidRPr="00490E75">
        <w:rPr>
          <w:rFonts w:ascii="Times New Roman" w:hAnsi="Times New Roman"/>
          <w:b/>
          <w:bCs/>
          <w:sz w:val="24"/>
          <w:szCs w:val="24"/>
        </w:rPr>
        <w:t xml:space="preserve">    A. </w:t>
      </w:r>
      <w:r w:rsidRPr="00490E75">
        <w:rPr>
          <w:rFonts w:ascii="Times New Roman" w:hAnsi="Times New Roman"/>
          <w:sz w:val="24"/>
          <w:szCs w:val="24"/>
        </w:rPr>
        <w:t>A, B, D.</w:t>
      </w:r>
      <w:r w:rsidRPr="00490E75">
        <w:rPr>
          <w:rFonts w:ascii="Times New Roman" w:hAnsi="Times New Roman"/>
          <w:sz w:val="24"/>
          <w:szCs w:val="24"/>
        </w:rPr>
        <w:tab/>
      </w:r>
      <w:r w:rsidRPr="00490E75">
        <w:rPr>
          <w:rFonts w:ascii="Times New Roman" w:hAnsi="Times New Roman"/>
          <w:b/>
          <w:bCs/>
          <w:sz w:val="24"/>
          <w:szCs w:val="24"/>
        </w:rPr>
        <w:t xml:space="preserve">B. </w:t>
      </w:r>
      <w:r w:rsidRPr="00490E75">
        <w:rPr>
          <w:rFonts w:ascii="Times New Roman" w:hAnsi="Times New Roman"/>
          <w:sz w:val="24"/>
          <w:szCs w:val="24"/>
        </w:rPr>
        <w:t>A, B.</w:t>
      </w:r>
      <w:r w:rsidRPr="00490E75">
        <w:rPr>
          <w:rFonts w:ascii="Times New Roman" w:hAnsi="Times New Roman"/>
          <w:sz w:val="24"/>
          <w:szCs w:val="24"/>
        </w:rPr>
        <w:tab/>
        <w:t xml:space="preserve">    </w:t>
      </w:r>
      <w:r w:rsidRPr="00490E75">
        <w:rPr>
          <w:rFonts w:ascii="Times New Roman" w:hAnsi="Times New Roman"/>
          <w:b/>
          <w:bCs/>
          <w:sz w:val="24"/>
          <w:szCs w:val="24"/>
        </w:rPr>
        <w:t>C.</w:t>
      </w:r>
      <w:r w:rsidRPr="00490E75">
        <w:rPr>
          <w:rFonts w:ascii="Times New Roman" w:hAnsi="Times New Roman"/>
          <w:sz w:val="24"/>
          <w:szCs w:val="24"/>
        </w:rPr>
        <w:t xml:space="preserve"> A, D.</w:t>
      </w:r>
      <w:r w:rsidRPr="00490E75">
        <w:rPr>
          <w:rFonts w:ascii="Times New Roman" w:hAnsi="Times New Roman"/>
          <w:b/>
          <w:bCs/>
          <w:sz w:val="24"/>
          <w:szCs w:val="24"/>
        </w:rPr>
        <w:t xml:space="preserve"> </w:t>
      </w:r>
      <w:r w:rsidRPr="00490E75">
        <w:rPr>
          <w:rFonts w:ascii="Times New Roman" w:hAnsi="Times New Roman"/>
          <w:b/>
          <w:bCs/>
          <w:sz w:val="24"/>
          <w:szCs w:val="24"/>
        </w:rPr>
        <w:tab/>
        <w:t xml:space="preserve">D. </w:t>
      </w:r>
      <w:r w:rsidRPr="00490E75">
        <w:rPr>
          <w:rFonts w:ascii="Times New Roman" w:hAnsi="Times New Roman"/>
          <w:sz w:val="24"/>
          <w:szCs w:val="24"/>
        </w:rPr>
        <w:t>B, D.</w:t>
      </w:r>
    </w:p>
    <w:p w14:paraId="0DA2519E" w14:textId="77777777" w:rsidR="008F1A3E" w:rsidRPr="00490E75" w:rsidRDefault="008F1A3E" w:rsidP="003B40B7">
      <w:pPr>
        <w:tabs>
          <w:tab w:val="left" w:pos="992"/>
        </w:tabs>
        <w:jc w:val="both"/>
        <w:rPr>
          <w:rFonts w:ascii="Times New Roman" w:hAnsi="Times New Roman"/>
          <w:b/>
          <w:sz w:val="24"/>
          <w:szCs w:val="24"/>
        </w:rPr>
      </w:pPr>
    </w:p>
    <w:p w14:paraId="2721C03D" w14:textId="77777777" w:rsidR="008F1A3E" w:rsidRPr="00490E75" w:rsidRDefault="008F1A3E" w:rsidP="003B40B7">
      <w:pPr>
        <w:tabs>
          <w:tab w:val="left" w:pos="992"/>
        </w:tabs>
        <w:jc w:val="both"/>
        <w:rPr>
          <w:rFonts w:ascii="Times New Roman" w:hAnsi="Times New Roman"/>
          <w:sz w:val="24"/>
          <w:szCs w:val="24"/>
        </w:rPr>
      </w:pPr>
      <w:r w:rsidRPr="00490E75">
        <w:rPr>
          <w:rFonts w:ascii="Times New Roman" w:hAnsi="Times New Roman"/>
          <w:b/>
          <w:sz w:val="24"/>
          <w:szCs w:val="24"/>
        </w:rPr>
        <w:t xml:space="preserve">Câu 5. </w:t>
      </w:r>
      <w:r w:rsidRPr="00490E75">
        <w:rPr>
          <w:rFonts w:ascii="Times New Roman" w:hAnsi="Times New Roman"/>
          <w:sz w:val="24"/>
          <w:szCs w:val="24"/>
        </w:rPr>
        <w:t>Oxide của kim loại M (M</w:t>
      </w:r>
      <w:r w:rsidRPr="00490E75">
        <w:rPr>
          <w:rFonts w:ascii="Times New Roman" w:hAnsi="Times New Roman"/>
          <w:sz w:val="24"/>
          <w:szCs w:val="24"/>
          <w:vertAlign w:val="subscript"/>
        </w:rPr>
        <w:t>2</w:t>
      </w:r>
      <w:r w:rsidRPr="00490E75">
        <w:rPr>
          <w:rFonts w:ascii="Times New Roman" w:hAnsi="Times New Roman"/>
          <w:sz w:val="24"/>
          <w:szCs w:val="24"/>
        </w:rPr>
        <w:t>O) được ứng dụng rất nhiều trong ngành hóa chất như sản xuất xi măng, sản xuất phân bón,… Trong sản xuất phân bón, chúng ta thường thấy M</w:t>
      </w:r>
      <w:r w:rsidRPr="00490E75">
        <w:rPr>
          <w:rFonts w:ascii="Times New Roman" w:hAnsi="Times New Roman"/>
          <w:sz w:val="24"/>
          <w:szCs w:val="24"/>
          <w:vertAlign w:val="subscript"/>
        </w:rPr>
        <w:t>2</w:t>
      </w:r>
      <w:r w:rsidRPr="00490E75">
        <w:rPr>
          <w:rFonts w:ascii="Times New Roman" w:hAnsi="Times New Roman"/>
          <w:sz w:val="24"/>
          <w:szCs w:val="24"/>
        </w:rPr>
        <w:t>O có màu trắng, tan nhiều trong nước và là thành phần không thể thiếu cho mọi loại cây trồng. Tổng số hạt cơ bản trong phân tử M</w:t>
      </w:r>
      <w:r w:rsidRPr="00490E75">
        <w:rPr>
          <w:rFonts w:ascii="Times New Roman" w:hAnsi="Times New Roman"/>
          <w:sz w:val="24"/>
          <w:szCs w:val="24"/>
          <w:vertAlign w:val="subscript"/>
        </w:rPr>
        <w:t>2</w:t>
      </w:r>
      <w:r w:rsidRPr="00490E75">
        <w:rPr>
          <w:rFonts w:ascii="Times New Roman" w:hAnsi="Times New Roman"/>
          <w:sz w:val="24"/>
          <w:szCs w:val="24"/>
        </w:rPr>
        <w:t>O là 140, trong phân tử M</w:t>
      </w:r>
      <w:r w:rsidRPr="00490E75">
        <w:rPr>
          <w:rFonts w:ascii="Times New Roman" w:hAnsi="Times New Roman"/>
          <w:sz w:val="24"/>
          <w:szCs w:val="24"/>
          <w:vertAlign w:val="subscript"/>
        </w:rPr>
        <w:t>2</w:t>
      </w:r>
      <w:r w:rsidRPr="00490E75">
        <w:rPr>
          <w:rFonts w:ascii="Times New Roman" w:hAnsi="Times New Roman"/>
          <w:sz w:val="24"/>
          <w:szCs w:val="24"/>
        </w:rPr>
        <w:t>O có tổng số hạt mang điện nhiều hơn số hạt không mang điện là 44. Xác định công thức phân tử của M</w:t>
      </w:r>
      <w:r w:rsidRPr="00490E75">
        <w:rPr>
          <w:rFonts w:ascii="Times New Roman" w:hAnsi="Times New Roman"/>
          <w:sz w:val="24"/>
          <w:szCs w:val="24"/>
          <w:vertAlign w:val="subscript"/>
        </w:rPr>
        <w:t>2</w:t>
      </w:r>
      <w:r w:rsidRPr="00490E75">
        <w:rPr>
          <w:rFonts w:ascii="Times New Roman" w:hAnsi="Times New Roman"/>
          <w:sz w:val="24"/>
          <w:szCs w:val="24"/>
        </w:rPr>
        <w:t>O.</w:t>
      </w:r>
    </w:p>
    <w:p w14:paraId="54D8B395" w14:textId="77777777" w:rsidR="008F1A3E" w:rsidRPr="00490E75" w:rsidRDefault="008F1A3E" w:rsidP="003B40B7">
      <w:pPr>
        <w:tabs>
          <w:tab w:val="left" w:pos="284"/>
          <w:tab w:val="left" w:pos="2710"/>
          <w:tab w:val="left" w:pos="2835"/>
          <w:tab w:val="left" w:pos="5137"/>
          <w:tab w:val="left" w:pos="7569"/>
        </w:tabs>
        <w:ind w:firstLine="283"/>
        <w:rPr>
          <w:rFonts w:ascii="Times New Roman" w:hAnsi="Times New Roman"/>
          <w:sz w:val="24"/>
          <w:szCs w:val="24"/>
        </w:rPr>
      </w:pPr>
      <w:r w:rsidRPr="00490E75">
        <w:rPr>
          <w:rFonts w:ascii="Times New Roman" w:hAnsi="Times New Roman"/>
          <w:b/>
          <w:sz w:val="24"/>
          <w:szCs w:val="24"/>
        </w:rPr>
        <w:t xml:space="preserve">      </w:t>
      </w:r>
      <w:r w:rsidRPr="00490E75">
        <w:rPr>
          <w:rFonts w:ascii="Times New Roman" w:hAnsi="Times New Roman"/>
          <w:b/>
          <w:sz w:val="24"/>
          <w:szCs w:val="24"/>
          <w:lang w:val="es-PY"/>
        </w:rPr>
        <w:t xml:space="preserve">      A. </w:t>
      </w:r>
      <w:r w:rsidRPr="00490E75">
        <w:rPr>
          <w:rFonts w:ascii="Times New Roman" w:hAnsi="Times New Roman"/>
          <w:sz w:val="24"/>
          <w:szCs w:val="24"/>
          <w:lang w:val="es-PY"/>
        </w:rPr>
        <w:t>K</w:t>
      </w:r>
      <w:r w:rsidRPr="00490E75">
        <w:rPr>
          <w:rFonts w:ascii="Times New Roman" w:hAnsi="Times New Roman"/>
          <w:sz w:val="24"/>
          <w:szCs w:val="24"/>
          <w:vertAlign w:val="subscript"/>
          <w:lang w:val="es-PY"/>
        </w:rPr>
        <w:t>2</w:t>
      </w:r>
      <w:r w:rsidRPr="00490E75">
        <w:rPr>
          <w:rFonts w:ascii="Times New Roman" w:hAnsi="Times New Roman"/>
          <w:sz w:val="24"/>
          <w:szCs w:val="24"/>
          <w:lang w:val="es-PY"/>
        </w:rPr>
        <w:t>O</w:t>
      </w:r>
      <w:r w:rsidRPr="00490E75">
        <w:rPr>
          <w:rFonts w:ascii="Times New Roman" w:hAnsi="Times New Roman"/>
          <w:sz w:val="24"/>
          <w:szCs w:val="24"/>
        </w:rPr>
        <w:tab/>
        <w:t xml:space="preserve">     </w:t>
      </w:r>
      <w:r w:rsidRPr="00490E75">
        <w:rPr>
          <w:rFonts w:ascii="Times New Roman" w:hAnsi="Times New Roman"/>
          <w:b/>
          <w:sz w:val="24"/>
          <w:szCs w:val="24"/>
          <w:lang w:val="es-PY"/>
        </w:rPr>
        <w:t xml:space="preserve">B. </w:t>
      </w:r>
      <w:r w:rsidRPr="00490E75">
        <w:rPr>
          <w:rFonts w:ascii="Times New Roman" w:hAnsi="Times New Roman"/>
          <w:sz w:val="24"/>
          <w:szCs w:val="24"/>
          <w:lang w:val="es-PY"/>
        </w:rPr>
        <w:t>Li</w:t>
      </w:r>
      <w:r w:rsidRPr="00490E75">
        <w:rPr>
          <w:rFonts w:ascii="Times New Roman" w:hAnsi="Times New Roman"/>
          <w:sz w:val="24"/>
          <w:szCs w:val="24"/>
          <w:vertAlign w:val="subscript"/>
          <w:lang w:val="es-PY"/>
        </w:rPr>
        <w:t>2</w:t>
      </w:r>
      <w:r w:rsidRPr="00490E75">
        <w:rPr>
          <w:rFonts w:ascii="Times New Roman" w:hAnsi="Times New Roman"/>
          <w:sz w:val="24"/>
          <w:szCs w:val="24"/>
          <w:lang w:val="es-PY"/>
        </w:rPr>
        <w:t>O</w:t>
      </w:r>
      <w:r w:rsidRPr="00490E75">
        <w:rPr>
          <w:rFonts w:ascii="Times New Roman" w:hAnsi="Times New Roman"/>
          <w:sz w:val="24"/>
          <w:szCs w:val="24"/>
        </w:rPr>
        <w:tab/>
      </w:r>
      <w:r w:rsidRPr="00490E75">
        <w:rPr>
          <w:rFonts w:ascii="Times New Roman" w:hAnsi="Times New Roman"/>
          <w:b/>
          <w:sz w:val="24"/>
          <w:szCs w:val="24"/>
          <w:lang w:val="es-PY"/>
        </w:rPr>
        <w:t xml:space="preserve">C. </w:t>
      </w:r>
      <w:r w:rsidRPr="00490E75">
        <w:rPr>
          <w:rFonts w:ascii="Times New Roman" w:hAnsi="Times New Roman"/>
          <w:sz w:val="24"/>
          <w:szCs w:val="24"/>
          <w:lang w:val="es-PY"/>
        </w:rPr>
        <w:t>Na</w:t>
      </w:r>
      <w:r w:rsidRPr="00490E75">
        <w:rPr>
          <w:rFonts w:ascii="Times New Roman" w:hAnsi="Times New Roman"/>
          <w:sz w:val="24"/>
          <w:szCs w:val="24"/>
          <w:vertAlign w:val="subscript"/>
          <w:lang w:val="es-PY"/>
        </w:rPr>
        <w:t>2</w:t>
      </w:r>
      <w:r w:rsidRPr="00490E75">
        <w:rPr>
          <w:rFonts w:ascii="Times New Roman" w:hAnsi="Times New Roman"/>
          <w:sz w:val="24"/>
          <w:szCs w:val="24"/>
          <w:lang w:val="es-PY"/>
        </w:rPr>
        <w:t>O</w:t>
      </w:r>
      <w:r w:rsidRPr="00490E75">
        <w:rPr>
          <w:rFonts w:ascii="Times New Roman" w:hAnsi="Times New Roman"/>
          <w:sz w:val="24"/>
          <w:szCs w:val="24"/>
        </w:rPr>
        <w:tab/>
      </w:r>
      <w:r w:rsidRPr="00490E75">
        <w:rPr>
          <w:rFonts w:ascii="Times New Roman" w:hAnsi="Times New Roman"/>
          <w:b/>
          <w:sz w:val="24"/>
          <w:szCs w:val="24"/>
          <w:lang w:val="es-PY"/>
        </w:rPr>
        <w:t xml:space="preserve">D. </w:t>
      </w:r>
      <w:r w:rsidRPr="00490E75">
        <w:rPr>
          <w:rFonts w:ascii="Times New Roman" w:hAnsi="Times New Roman"/>
          <w:sz w:val="24"/>
          <w:szCs w:val="24"/>
          <w:lang w:val="es-PY"/>
        </w:rPr>
        <w:t>Ag</w:t>
      </w:r>
      <w:r w:rsidRPr="00490E75">
        <w:rPr>
          <w:rFonts w:ascii="Times New Roman" w:hAnsi="Times New Roman"/>
          <w:sz w:val="24"/>
          <w:szCs w:val="24"/>
          <w:vertAlign w:val="subscript"/>
          <w:lang w:val="es-PY"/>
        </w:rPr>
        <w:t>2</w:t>
      </w:r>
      <w:r w:rsidRPr="00490E75">
        <w:rPr>
          <w:rFonts w:ascii="Times New Roman" w:hAnsi="Times New Roman"/>
          <w:sz w:val="24"/>
          <w:szCs w:val="24"/>
          <w:lang w:val="es-PY"/>
        </w:rPr>
        <w:t>O</w:t>
      </w:r>
    </w:p>
    <w:p w14:paraId="186E49A7"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b/>
          <w:bCs/>
          <w:sz w:val="24"/>
          <w:szCs w:val="24"/>
          <w:lang w:val="vi-VN"/>
        </w:rPr>
        <w:t>Câu</w:t>
      </w:r>
      <w:r w:rsidRPr="00490E75">
        <w:rPr>
          <w:rFonts w:ascii="Times New Roman" w:hAnsi="Times New Roman"/>
          <w:b/>
          <w:bCs/>
          <w:sz w:val="24"/>
          <w:szCs w:val="24"/>
        </w:rPr>
        <w:t xml:space="preserve"> 6 </w:t>
      </w:r>
      <w:r w:rsidRPr="00490E75">
        <w:rPr>
          <w:rFonts w:ascii="Times New Roman" w:hAnsi="Times New Roman"/>
          <w:b/>
          <w:sz w:val="24"/>
          <w:szCs w:val="24"/>
          <w:lang w:val="vi-VN"/>
        </w:rPr>
        <w:t xml:space="preserve">: </w:t>
      </w:r>
      <w:r w:rsidRPr="00490E75">
        <w:rPr>
          <w:rFonts w:ascii="Times New Roman" w:hAnsi="Times New Roman"/>
          <w:sz w:val="24"/>
          <w:szCs w:val="24"/>
          <w:lang w:val="vi-VN"/>
        </w:rPr>
        <w:t>Có hai mẫu đá vôi:</w:t>
      </w:r>
    </w:p>
    <w:p w14:paraId="5A0C3C12"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sz w:val="24"/>
          <w:szCs w:val="24"/>
          <w:lang w:val="vi-VN"/>
        </w:rPr>
        <w:tab/>
        <w:t>Mẫu 1: đá vôi có dạng khối.</w:t>
      </w:r>
    </w:p>
    <w:p w14:paraId="2269656B"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sz w:val="24"/>
          <w:szCs w:val="24"/>
          <w:lang w:val="vi-VN"/>
        </w:rPr>
        <w:tab/>
        <w:t>Mẫu 2: đá vôi có dạng hạt nhỏ.</w:t>
      </w:r>
    </w:p>
    <w:p w14:paraId="40647C68"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b/>
          <w:sz w:val="24"/>
          <w:szCs w:val="24"/>
          <w:lang w:val="vi-VN"/>
        </w:rPr>
      </w:pPr>
      <w:r w:rsidRPr="00490E75">
        <w:rPr>
          <w:rFonts w:ascii="Times New Roman" w:hAnsi="Times New Roman"/>
          <w:sz w:val="24"/>
          <w:szCs w:val="24"/>
          <w:lang w:val="vi-VN"/>
        </w:rPr>
        <w:tab/>
        <w:t xml:space="preserve">Hòa tan cả hai mẫu đá vôi bằng cùng một thể tích dung dịch HCl dư có cùng nồng độ. Ta thấy thời gian để mẫu 1 phản ứng hết nhiều hơn mẫu 2. Thí nghiệm trên chứng minh điều gì? </w:t>
      </w:r>
    </w:p>
    <w:p w14:paraId="6A058702"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b/>
          <w:sz w:val="24"/>
          <w:szCs w:val="24"/>
          <w:lang w:val="vi-VN"/>
        </w:rPr>
        <w:tab/>
        <w:t xml:space="preserve">A. </w:t>
      </w:r>
      <w:r w:rsidRPr="00490E75">
        <w:rPr>
          <w:rFonts w:ascii="Times New Roman" w:hAnsi="Times New Roman"/>
          <w:sz w:val="24"/>
          <w:szCs w:val="24"/>
          <w:lang w:val="vi-VN"/>
        </w:rPr>
        <w:t xml:space="preserve">Tốc độ phản ứng phụ thuộc vào nhiệt độ tiến hành phản ứng. </w:t>
      </w:r>
    </w:p>
    <w:p w14:paraId="711940C6"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b/>
          <w:sz w:val="24"/>
          <w:szCs w:val="24"/>
          <w:lang w:val="vi-VN"/>
        </w:rPr>
        <w:tab/>
        <w:t xml:space="preserve">B. </w:t>
      </w:r>
      <w:r w:rsidRPr="00490E75">
        <w:rPr>
          <w:rFonts w:ascii="Times New Roman" w:hAnsi="Times New Roman"/>
          <w:sz w:val="24"/>
          <w:szCs w:val="24"/>
          <w:lang w:val="vi-VN"/>
        </w:rPr>
        <w:t xml:space="preserve">Tốc độ phản ứng phụ thuộc vào diện tích tiếp xúc giữa các chất phản ứng. </w:t>
      </w:r>
    </w:p>
    <w:p w14:paraId="70D6DF18"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b/>
          <w:sz w:val="24"/>
          <w:szCs w:val="24"/>
          <w:lang w:val="vi-VN"/>
        </w:rPr>
        <w:tab/>
        <w:t xml:space="preserve">C. </w:t>
      </w:r>
      <w:r w:rsidRPr="00490E75">
        <w:rPr>
          <w:rFonts w:ascii="Times New Roman" w:hAnsi="Times New Roman"/>
          <w:sz w:val="24"/>
          <w:szCs w:val="24"/>
          <w:lang w:val="vi-VN"/>
        </w:rPr>
        <w:t xml:space="preserve">Tốc độ phản ứng phụ thuộc vào thời gian xảy ra phản ứng. </w:t>
      </w:r>
    </w:p>
    <w:p w14:paraId="7E397C99"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b/>
          <w:sz w:val="24"/>
          <w:szCs w:val="24"/>
          <w:lang w:val="vi-VN"/>
        </w:rPr>
        <w:tab/>
        <w:t xml:space="preserve">D. </w:t>
      </w:r>
      <w:r w:rsidRPr="00490E75">
        <w:rPr>
          <w:rFonts w:ascii="Times New Roman" w:hAnsi="Times New Roman"/>
          <w:sz w:val="24"/>
          <w:szCs w:val="24"/>
          <w:lang w:val="vi-VN"/>
        </w:rPr>
        <w:t xml:space="preserve">Tốc độ phản ứng không phụ thuộc vào nồng độ các chất tham gia phản ứng. </w:t>
      </w:r>
    </w:p>
    <w:p w14:paraId="7E6DF489" w14:textId="77777777" w:rsidR="008F1A3E" w:rsidRPr="00490E75" w:rsidRDefault="008F1A3E" w:rsidP="003B40B7">
      <w:pPr>
        <w:ind w:left="48" w:right="48"/>
        <w:jc w:val="both"/>
        <w:rPr>
          <w:rFonts w:ascii="Times New Roman" w:hAnsi="Times New Roman"/>
          <w:sz w:val="24"/>
          <w:szCs w:val="24"/>
        </w:rPr>
      </w:pPr>
      <w:r w:rsidRPr="00490E75">
        <w:rPr>
          <w:rFonts w:ascii="Times New Roman" w:hAnsi="Times New Roman"/>
          <w:b/>
          <w:bCs/>
          <w:sz w:val="24"/>
          <w:szCs w:val="24"/>
        </w:rPr>
        <w:t>Câu 7:</w:t>
      </w:r>
      <w:r w:rsidRPr="00490E75">
        <w:rPr>
          <w:rFonts w:ascii="Times New Roman" w:hAnsi="Times New Roman"/>
          <w:sz w:val="24"/>
          <w:szCs w:val="24"/>
        </w:rPr>
        <w:t> Một học sinh tiến hành pha một dung dịch như sau: Cân lấy 16 gam CuSO</w:t>
      </w:r>
      <w:r w:rsidRPr="00490E75">
        <w:rPr>
          <w:rFonts w:ascii="Times New Roman" w:hAnsi="Times New Roman"/>
          <w:sz w:val="24"/>
          <w:szCs w:val="24"/>
          <w:vertAlign w:val="subscript"/>
        </w:rPr>
        <w:t>4</w:t>
      </w:r>
      <w:r w:rsidRPr="00490E75">
        <w:rPr>
          <w:rFonts w:ascii="Times New Roman" w:hAnsi="Times New Roman"/>
          <w:sz w:val="24"/>
          <w:szCs w:val="24"/>
        </w:rPr>
        <w:t> khan cho vào cốc thủy tinh, sau đó đổ nước từ từ vào cốc cho tới vạch 200ml. Khuấy nhẹ dung dịch để chất rắn tan hết. Dung dịch thu được có nồng độ mol là?</w:t>
      </w:r>
    </w:p>
    <w:p w14:paraId="5B4B2ED1" w14:textId="77777777" w:rsidR="008F1A3E" w:rsidRPr="00490E75" w:rsidRDefault="008F1A3E" w:rsidP="003B40B7">
      <w:pPr>
        <w:ind w:left="48" w:right="48"/>
        <w:jc w:val="both"/>
        <w:rPr>
          <w:rFonts w:ascii="Times New Roman" w:hAnsi="Times New Roman"/>
          <w:sz w:val="24"/>
          <w:szCs w:val="24"/>
        </w:rPr>
      </w:pPr>
      <w:r w:rsidRPr="00490E75">
        <w:rPr>
          <w:rFonts w:ascii="Times New Roman" w:hAnsi="Times New Roman"/>
          <w:b/>
          <w:bCs/>
          <w:sz w:val="24"/>
          <w:szCs w:val="24"/>
        </w:rPr>
        <w:t xml:space="preserve">A: </w:t>
      </w:r>
      <w:r w:rsidRPr="00490E75">
        <w:rPr>
          <w:rFonts w:ascii="Times New Roman" w:hAnsi="Times New Roman"/>
          <w:sz w:val="24"/>
          <w:szCs w:val="24"/>
        </w:rPr>
        <w:t>0,5 M                        B:1,0 M                            C: 1,5M                          D: 0,75M</w:t>
      </w:r>
    </w:p>
    <w:p w14:paraId="6E4FFC49" w14:textId="77777777" w:rsidR="008F1A3E" w:rsidRPr="00490E75" w:rsidRDefault="008F1A3E" w:rsidP="003B40B7">
      <w:pPr>
        <w:rPr>
          <w:rFonts w:ascii="Times New Roman" w:hAnsi="Times New Roman"/>
          <w:sz w:val="24"/>
          <w:szCs w:val="24"/>
        </w:rPr>
      </w:pPr>
      <w:r w:rsidRPr="00490E75">
        <w:rPr>
          <w:rFonts w:ascii="Times New Roman" w:hAnsi="Times New Roman"/>
          <w:b/>
          <w:bCs/>
          <w:sz w:val="24"/>
          <w:szCs w:val="24"/>
          <w:lang w:val="en-AU"/>
        </w:rPr>
        <w:t>Câu 8</w:t>
      </w:r>
      <w:r w:rsidRPr="00490E75">
        <w:rPr>
          <w:rFonts w:ascii="Times New Roman" w:hAnsi="Times New Roman"/>
          <w:sz w:val="24"/>
          <w:szCs w:val="24"/>
          <w:lang w:val="en-AU"/>
        </w:rPr>
        <w:t xml:space="preserve">. Khi trồng cây trên đất chua (pH &lt; 6,5), người nông dân thường bón vôi (CaO) để cải tạo đất. Việc làm này có tác dụng: </w:t>
      </w:r>
    </w:p>
    <w:p w14:paraId="0D8E8019" w14:textId="77777777" w:rsidR="008F1A3E" w:rsidRPr="00490E75" w:rsidRDefault="008F1A3E" w:rsidP="003B40B7">
      <w:pPr>
        <w:ind w:left="720"/>
        <w:rPr>
          <w:rFonts w:ascii="Times New Roman" w:hAnsi="Times New Roman"/>
          <w:sz w:val="24"/>
          <w:szCs w:val="24"/>
        </w:rPr>
      </w:pPr>
      <w:r w:rsidRPr="00490E75">
        <w:rPr>
          <w:rFonts w:ascii="Times New Roman" w:hAnsi="Times New Roman"/>
          <w:sz w:val="24"/>
          <w:szCs w:val="24"/>
          <w:lang w:val="en-AU"/>
        </w:rPr>
        <w:t xml:space="preserve">A. Cung cấp caxium cho cây. </w:t>
      </w:r>
      <w:r w:rsidRPr="00490E75">
        <w:rPr>
          <w:rFonts w:ascii="Times New Roman" w:hAnsi="Times New Roman"/>
          <w:sz w:val="24"/>
          <w:szCs w:val="24"/>
        </w:rPr>
        <w:t xml:space="preserve">    B. Trung hòa acid trong đất, làm tăng pH của đất. </w:t>
      </w:r>
    </w:p>
    <w:p w14:paraId="2ED4F110" w14:textId="77777777" w:rsidR="008F1A3E" w:rsidRPr="00490E75" w:rsidRDefault="008F1A3E" w:rsidP="003B40B7">
      <w:pPr>
        <w:ind w:left="720"/>
        <w:rPr>
          <w:rFonts w:ascii="Times New Roman" w:hAnsi="Times New Roman"/>
          <w:sz w:val="24"/>
          <w:szCs w:val="24"/>
        </w:rPr>
      </w:pPr>
      <w:r w:rsidRPr="00490E75">
        <w:rPr>
          <w:rFonts w:ascii="Times New Roman" w:hAnsi="Times New Roman"/>
          <w:sz w:val="24"/>
          <w:szCs w:val="24"/>
        </w:rPr>
        <w:t>C. Làm đất tơi xốp hơn.               D. Diệt trừ sâu bệnh.</w:t>
      </w:r>
    </w:p>
    <w:p w14:paraId="3A30AC35" w14:textId="77777777" w:rsidR="008F1A3E" w:rsidRPr="00490E75" w:rsidRDefault="008F1A3E" w:rsidP="003B40B7">
      <w:pPr>
        <w:rPr>
          <w:rFonts w:ascii="Times New Roman" w:hAnsi="Times New Roman"/>
          <w:sz w:val="24"/>
          <w:szCs w:val="24"/>
        </w:rPr>
      </w:pPr>
      <w:r w:rsidRPr="00490E75">
        <w:rPr>
          <w:rFonts w:ascii="Times New Roman" w:hAnsi="Times New Roman"/>
          <w:b/>
          <w:bCs/>
          <w:sz w:val="24"/>
          <w:szCs w:val="24"/>
        </w:rPr>
        <w:t>Câu 9:</w:t>
      </w:r>
      <w:r w:rsidRPr="00490E75">
        <w:rPr>
          <w:rFonts w:ascii="Times New Roman" w:hAnsi="Times New Roman"/>
          <w:sz w:val="24"/>
          <w:szCs w:val="24"/>
        </w:rPr>
        <w:t xml:space="preserve"> Bón phân NPK cho cây cà phê sau khi trồng bốn năm được chia thành bốn thời kì sau:</w:t>
      </w:r>
    </w:p>
    <w:tbl>
      <w:tblPr>
        <w:tblStyle w:val="TableGrid"/>
        <w:tblW w:w="0" w:type="auto"/>
        <w:tblInd w:w="137" w:type="dxa"/>
        <w:tblLook w:val="04A0" w:firstRow="1" w:lastRow="0" w:firstColumn="1" w:lastColumn="0" w:noHBand="0" w:noVBand="1"/>
      </w:tblPr>
      <w:tblGrid>
        <w:gridCol w:w="1276"/>
        <w:gridCol w:w="4252"/>
        <w:gridCol w:w="3680"/>
      </w:tblGrid>
      <w:tr w:rsidR="008F1A3E" w:rsidRPr="00490E75" w14:paraId="1ED64D57" w14:textId="77777777" w:rsidTr="003B40B7">
        <w:tc>
          <w:tcPr>
            <w:tcW w:w="1276" w:type="dxa"/>
          </w:tcPr>
          <w:p w14:paraId="784B4C56"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Thời kì</w:t>
            </w:r>
          </w:p>
        </w:tc>
        <w:tc>
          <w:tcPr>
            <w:tcW w:w="4252" w:type="dxa"/>
          </w:tcPr>
          <w:p w14:paraId="7BBC6C56"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Ý nghĩa</w:t>
            </w:r>
          </w:p>
        </w:tc>
        <w:tc>
          <w:tcPr>
            <w:tcW w:w="3680" w:type="dxa"/>
          </w:tcPr>
          <w:p w14:paraId="06950B11"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Lượng phân bón</w:t>
            </w:r>
          </w:p>
        </w:tc>
      </w:tr>
      <w:tr w:rsidR="008F1A3E" w:rsidRPr="00490E75" w14:paraId="63F78A5C" w14:textId="77777777" w:rsidTr="003B40B7">
        <w:tc>
          <w:tcPr>
            <w:tcW w:w="1276" w:type="dxa"/>
          </w:tcPr>
          <w:p w14:paraId="1E61C4FF"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1</w:t>
            </w:r>
          </w:p>
        </w:tc>
        <w:tc>
          <w:tcPr>
            <w:tcW w:w="4252" w:type="dxa"/>
          </w:tcPr>
          <w:p w14:paraId="27CF1B91"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Bón thúc ra hoa</w:t>
            </w:r>
          </w:p>
        </w:tc>
        <w:tc>
          <w:tcPr>
            <w:tcW w:w="3680" w:type="dxa"/>
          </w:tcPr>
          <w:p w14:paraId="4F61549A"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0,5 kg phân NPK 10-12-5/cây</w:t>
            </w:r>
          </w:p>
        </w:tc>
      </w:tr>
      <w:tr w:rsidR="008F1A3E" w:rsidRPr="00490E75" w14:paraId="3FD403D4" w14:textId="77777777" w:rsidTr="003B40B7">
        <w:tc>
          <w:tcPr>
            <w:tcW w:w="1276" w:type="dxa"/>
          </w:tcPr>
          <w:p w14:paraId="2A83D346"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2</w:t>
            </w:r>
          </w:p>
        </w:tc>
        <w:tc>
          <w:tcPr>
            <w:tcW w:w="4252" w:type="dxa"/>
          </w:tcPr>
          <w:p w14:paraId="1E4CF4D5"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Bón đậu quả, ra quả</w:t>
            </w:r>
          </w:p>
        </w:tc>
        <w:tc>
          <w:tcPr>
            <w:tcW w:w="3680" w:type="dxa"/>
          </w:tcPr>
          <w:p w14:paraId="09593F09"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0,7 kg phân NPK 12-8-2/cây</w:t>
            </w:r>
          </w:p>
        </w:tc>
      </w:tr>
      <w:tr w:rsidR="008F1A3E" w:rsidRPr="00490E75" w14:paraId="31925986" w14:textId="77777777" w:rsidTr="003B40B7">
        <w:tc>
          <w:tcPr>
            <w:tcW w:w="1276" w:type="dxa"/>
          </w:tcPr>
          <w:p w14:paraId="43A3A166"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3</w:t>
            </w:r>
          </w:p>
        </w:tc>
        <w:tc>
          <w:tcPr>
            <w:tcW w:w="4252" w:type="dxa"/>
          </w:tcPr>
          <w:p w14:paraId="7773A789"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Bón quả lớn, hạn chế rụng quả</w:t>
            </w:r>
          </w:p>
        </w:tc>
        <w:tc>
          <w:tcPr>
            <w:tcW w:w="3680" w:type="dxa"/>
          </w:tcPr>
          <w:p w14:paraId="2AEF18AC"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0,7 kg phân NPK 12-8-12/cây</w:t>
            </w:r>
          </w:p>
        </w:tc>
      </w:tr>
      <w:tr w:rsidR="008F1A3E" w:rsidRPr="00490E75" w14:paraId="6045455D" w14:textId="77777777" w:rsidTr="003B40B7">
        <w:tc>
          <w:tcPr>
            <w:tcW w:w="1276" w:type="dxa"/>
          </w:tcPr>
          <w:p w14:paraId="568137C1"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4</w:t>
            </w:r>
          </w:p>
        </w:tc>
        <w:tc>
          <w:tcPr>
            <w:tcW w:w="4252" w:type="dxa"/>
          </w:tcPr>
          <w:p w14:paraId="3644CB4B"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Bón thúc quả lớn, tăng dưỡng chất cho quả</w:t>
            </w:r>
          </w:p>
        </w:tc>
        <w:tc>
          <w:tcPr>
            <w:tcW w:w="3680" w:type="dxa"/>
          </w:tcPr>
          <w:p w14:paraId="0837D078"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0,6 kg phân NPK-16-16-16/cây</w:t>
            </w:r>
          </w:p>
        </w:tc>
      </w:tr>
    </w:tbl>
    <w:p w14:paraId="5C82DC59"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Nguyên tố dinh dưỡng K được bổ sung cho cây nhiều nhất ở thời kì nào?</w:t>
      </w:r>
    </w:p>
    <w:p w14:paraId="234C1AD3" w14:textId="77777777" w:rsidR="008F1A3E" w:rsidRPr="00490E75" w:rsidRDefault="008F1A3E" w:rsidP="003B40B7">
      <w:pPr>
        <w:rPr>
          <w:rFonts w:ascii="Times New Roman" w:hAnsi="Times New Roman"/>
          <w:sz w:val="24"/>
          <w:szCs w:val="24"/>
        </w:rPr>
      </w:pPr>
      <w:r w:rsidRPr="00490E75">
        <w:rPr>
          <w:rFonts w:ascii="Times New Roman" w:hAnsi="Times New Roman"/>
          <w:b/>
          <w:bCs/>
          <w:sz w:val="24"/>
          <w:szCs w:val="24"/>
        </w:rPr>
        <w:t xml:space="preserve">     A.</w:t>
      </w:r>
      <w:r w:rsidRPr="00490E75">
        <w:rPr>
          <w:rFonts w:ascii="Times New Roman" w:hAnsi="Times New Roman"/>
          <w:sz w:val="24"/>
          <w:szCs w:val="24"/>
        </w:rPr>
        <w:t xml:space="preserve"> Thời kì 1.</w:t>
      </w:r>
      <w:r w:rsidRPr="00490E75">
        <w:rPr>
          <w:rFonts w:ascii="Times New Roman" w:hAnsi="Times New Roman"/>
          <w:sz w:val="24"/>
          <w:szCs w:val="24"/>
        </w:rPr>
        <w:tab/>
        <w:t xml:space="preserve">        </w:t>
      </w:r>
      <w:r w:rsidRPr="00490E75">
        <w:rPr>
          <w:rFonts w:ascii="Times New Roman" w:hAnsi="Times New Roman"/>
          <w:b/>
          <w:bCs/>
          <w:sz w:val="24"/>
          <w:szCs w:val="24"/>
        </w:rPr>
        <w:t>B.</w:t>
      </w:r>
      <w:r w:rsidRPr="00490E75">
        <w:rPr>
          <w:rFonts w:ascii="Times New Roman" w:hAnsi="Times New Roman"/>
          <w:sz w:val="24"/>
          <w:szCs w:val="24"/>
        </w:rPr>
        <w:t xml:space="preserve"> Thời kì 2.</w:t>
      </w:r>
      <w:r w:rsidRPr="00490E75">
        <w:rPr>
          <w:rFonts w:ascii="Times New Roman" w:hAnsi="Times New Roman"/>
          <w:sz w:val="24"/>
          <w:szCs w:val="24"/>
        </w:rPr>
        <w:tab/>
      </w:r>
      <w:r w:rsidRPr="00490E75">
        <w:rPr>
          <w:rFonts w:ascii="Times New Roman" w:hAnsi="Times New Roman"/>
          <w:sz w:val="24"/>
          <w:szCs w:val="24"/>
        </w:rPr>
        <w:tab/>
        <w:t xml:space="preserve">      </w:t>
      </w:r>
      <w:r w:rsidRPr="00490E75">
        <w:rPr>
          <w:rFonts w:ascii="Times New Roman" w:hAnsi="Times New Roman"/>
          <w:b/>
          <w:bCs/>
          <w:sz w:val="24"/>
          <w:szCs w:val="24"/>
        </w:rPr>
        <w:t>C.</w:t>
      </w:r>
      <w:r w:rsidRPr="00490E75">
        <w:rPr>
          <w:rFonts w:ascii="Times New Roman" w:hAnsi="Times New Roman"/>
          <w:sz w:val="24"/>
          <w:szCs w:val="24"/>
        </w:rPr>
        <w:t xml:space="preserve"> Thời kì 3.</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bCs/>
          <w:sz w:val="24"/>
          <w:szCs w:val="24"/>
        </w:rPr>
        <w:t>D.</w:t>
      </w:r>
      <w:r w:rsidRPr="00490E75">
        <w:rPr>
          <w:rFonts w:ascii="Times New Roman" w:hAnsi="Times New Roman"/>
          <w:sz w:val="24"/>
          <w:szCs w:val="24"/>
        </w:rPr>
        <w:t xml:space="preserve"> Thời kì 4.</w:t>
      </w:r>
    </w:p>
    <w:p w14:paraId="39ADD7FC" w14:textId="77777777" w:rsidR="008F1A3E" w:rsidRPr="00490E75" w:rsidRDefault="008F1A3E" w:rsidP="003B40B7">
      <w:pPr>
        <w:widowControl w:val="0"/>
        <w:tabs>
          <w:tab w:val="left" w:pos="284"/>
          <w:tab w:val="left" w:pos="2835"/>
          <w:tab w:val="left" w:pos="5103"/>
          <w:tab w:val="left" w:pos="7938"/>
        </w:tabs>
        <w:jc w:val="both"/>
        <w:rPr>
          <w:rFonts w:ascii="Times New Roman" w:hAnsi="Times New Roman"/>
          <w:bCs/>
          <w:spacing w:val="-2"/>
          <w:sz w:val="24"/>
          <w:szCs w:val="24"/>
        </w:rPr>
      </w:pPr>
      <w:r w:rsidRPr="00490E75">
        <w:rPr>
          <w:rFonts w:ascii="Times New Roman" w:hAnsi="Times New Roman"/>
          <w:b/>
          <w:spacing w:val="-2"/>
          <w:sz w:val="24"/>
          <w:szCs w:val="24"/>
          <w:lang w:val="sv-SE"/>
        </w:rPr>
        <w:t xml:space="preserve">Câu 10: </w:t>
      </w:r>
      <w:r w:rsidRPr="00490E75">
        <w:rPr>
          <w:rFonts w:ascii="Times New Roman" w:hAnsi="Times New Roman"/>
          <w:bCs/>
          <w:spacing w:val="-2"/>
          <w:sz w:val="24"/>
          <w:szCs w:val="24"/>
          <w:lang w:val="vi-VN"/>
        </w:rPr>
        <w:t xml:space="preserve">Sodium hydrogencarbonate được người dân gọi tắt là “nabica” hay thuốc muối. Đây là loại thuốc chống acid và thuốc kiềm hoá (trong dược học gọi là antacid). </w:t>
      </w:r>
    </w:p>
    <w:p w14:paraId="5D43B563" w14:textId="77777777" w:rsidR="008F1A3E" w:rsidRPr="00490E75" w:rsidRDefault="008F1A3E" w:rsidP="003B40B7">
      <w:pPr>
        <w:widowControl w:val="0"/>
        <w:tabs>
          <w:tab w:val="left" w:pos="284"/>
          <w:tab w:val="left" w:pos="2835"/>
          <w:tab w:val="left" w:pos="5103"/>
          <w:tab w:val="left" w:pos="7938"/>
        </w:tabs>
        <w:jc w:val="both"/>
        <w:rPr>
          <w:rFonts w:ascii="Times New Roman" w:hAnsi="Times New Roman"/>
          <w:sz w:val="24"/>
          <w:szCs w:val="24"/>
        </w:rPr>
      </w:pPr>
      <w:r w:rsidRPr="00490E75">
        <w:rPr>
          <w:rFonts w:ascii="Times New Roman" w:hAnsi="Times New Roman"/>
          <w:bCs/>
          <w:spacing w:val="-2"/>
          <w:sz w:val="24"/>
          <w:szCs w:val="24"/>
        </w:rPr>
        <w:tab/>
      </w:r>
      <w:r w:rsidRPr="00490E75">
        <w:rPr>
          <w:rFonts w:ascii="Times New Roman" w:hAnsi="Times New Roman"/>
          <w:sz w:val="24"/>
          <w:szCs w:val="24"/>
        </w:rPr>
        <w:t xml:space="preserve">Để xác định hàm lượng phần trăm sodium hydgencarbonate không rõ nguồn gốc trong một viên nén tổng hợp, người ta cho 10 gam mẫu chất này tác dụng với dung dịch HCl dư thấy thoát ra 2,479 lít khí </w:t>
      </w:r>
      <w:r w:rsidRPr="00490E75">
        <w:rPr>
          <w:rFonts w:ascii="Times New Roman" w:hAnsi="Times New Roman"/>
          <w:sz w:val="24"/>
          <w:szCs w:val="24"/>
        </w:rPr>
        <w:lastRenderedPageBreak/>
        <w:t>CO</w:t>
      </w:r>
      <w:r w:rsidRPr="00490E75">
        <w:rPr>
          <w:rFonts w:ascii="Times New Roman" w:hAnsi="Times New Roman"/>
          <w:sz w:val="24"/>
          <w:szCs w:val="24"/>
          <w:vertAlign w:val="subscript"/>
        </w:rPr>
        <w:t>2</w:t>
      </w:r>
      <w:r w:rsidRPr="00490E75">
        <w:rPr>
          <w:rFonts w:ascii="Times New Roman" w:hAnsi="Times New Roman"/>
          <w:sz w:val="24"/>
          <w:szCs w:val="24"/>
        </w:rPr>
        <w:t xml:space="preserve"> (đkc). Hàm lượng phần trăm sodium hydgencarbonate có trong viên nén đó là?</w:t>
      </w:r>
    </w:p>
    <w:p w14:paraId="099284D0" w14:textId="77777777" w:rsidR="008F1A3E" w:rsidRPr="00490E75" w:rsidRDefault="008F1A3E" w:rsidP="003B40B7">
      <w:pPr>
        <w:widowControl w:val="0"/>
        <w:tabs>
          <w:tab w:val="left" w:pos="284"/>
          <w:tab w:val="left" w:pos="2835"/>
          <w:tab w:val="left" w:pos="5103"/>
          <w:tab w:val="left" w:pos="7938"/>
        </w:tabs>
        <w:jc w:val="both"/>
        <w:rPr>
          <w:rFonts w:ascii="Times New Roman" w:hAnsi="Times New Roman"/>
          <w:sz w:val="24"/>
          <w:szCs w:val="24"/>
        </w:rPr>
      </w:pPr>
      <w:r w:rsidRPr="00490E75">
        <w:rPr>
          <w:rFonts w:ascii="Times New Roman" w:hAnsi="Times New Roman"/>
          <w:b/>
          <w:bCs/>
          <w:sz w:val="24"/>
          <w:szCs w:val="24"/>
        </w:rPr>
        <w:tab/>
        <w:t xml:space="preserve">A. </w:t>
      </w:r>
      <w:r w:rsidRPr="00490E75">
        <w:rPr>
          <w:rFonts w:ascii="Times New Roman" w:hAnsi="Times New Roman"/>
          <w:sz w:val="24"/>
          <w:szCs w:val="24"/>
        </w:rPr>
        <w:t xml:space="preserve">48%. </w:t>
      </w:r>
      <w:r w:rsidRPr="00490E75">
        <w:rPr>
          <w:rFonts w:ascii="Times New Roman" w:hAnsi="Times New Roman"/>
          <w:sz w:val="24"/>
          <w:szCs w:val="24"/>
        </w:rPr>
        <w:tab/>
      </w:r>
      <w:r w:rsidRPr="00490E75">
        <w:rPr>
          <w:rFonts w:ascii="Times New Roman" w:hAnsi="Times New Roman"/>
          <w:b/>
          <w:bCs/>
          <w:sz w:val="24"/>
          <w:szCs w:val="24"/>
        </w:rPr>
        <w:t xml:space="preserve">B. </w:t>
      </w:r>
      <w:r w:rsidRPr="00490E75">
        <w:rPr>
          <w:rFonts w:ascii="Times New Roman" w:hAnsi="Times New Roman"/>
          <w:sz w:val="24"/>
          <w:szCs w:val="24"/>
        </w:rPr>
        <w:t xml:space="preserve">90%. </w:t>
      </w:r>
      <w:r w:rsidRPr="00490E75">
        <w:rPr>
          <w:rFonts w:ascii="Times New Roman" w:hAnsi="Times New Roman"/>
          <w:sz w:val="24"/>
          <w:szCs w:val="24"/>
        </w:rPr>
        <w:tab/>
      </w:r>
      <w:r w:rsidRPr="00490E75">
        <w:rPr>
          <w:rFonts w:ascii="Times New Roman" w:hAnsi="Times New Roman"/>
          <w:b/>
          <w:bCs/>
          <w:sz w:val="24"/>
          <w:szCs w:val="24"/>
        </w:rPr>
        <w:t xml:space="preserve">C. </w:t>
      </w:r>
      <w:r w:rsidRPr="00490E75">
        <w:rPr>
          <w:rFonts w:ascii="Times New Roman" w:hAnsi="Times New Roman"/>
          <w:sz w:val="24"/>
          <w:szCs w:val="24"/>
        </w:rPr>
        <w:t xml:space="preserve">84%. </w:t>
      </w:r>
      <w:r w:rsidRPr="00490E75">
        <w:rPr>
          <w:rFonts w:ascii="Times New Roman" w:hAnsi="Times New Roman"/>
          <w:sz w:val="24"/>
          <w:szCs w:val="24"/>
        </w:rPr>
        <w:tab/>
      </w:r>
      <w:r w:rsidRPr="00490E75">
        <w:rPr>
          <w:rFonts w:ascii="Times New Roman" w:hAnsi="Times New Roman"/>
          <w:b/>
          <w:bCs/>
          <w:sz w:val="24"/>
          <w:szCs w:val="24"/>
        </w:rPr>
        <w:t xml:space="preserve">D. </w:t>
      </w:r>
      <w:r w:rsidRPr="00490E75">
        <w:rPr>
          <w:rFonts w:ascii="Times New Roman" w:hAnsi="Times New Roman"/>
          <w:sz w:val="24"/>
          <w:szCs w:val="24"/>
        </w:rPr>
        <w:t>61%.</w:t>
      </w:r>
    </w:p>
    <w:p w14:paraId="54FDDDFA" w14:textId="77777777" w:rsidR="008F1A3E" w:rsidRPr="00490E75" w:rsidRDefault="008F1A3E" w:rsidP="003B40B7">
      <w:pPr>
        <w:widowControl w:val="0"/>
        <w:tabs>
          <w:tab w:val="left" w:pos="425"/>
        </w:tabs>
        <w:jc w:val="both"/>
        <w:rPr>
          <w:rFonts w:ascii="Times New Roman" w:hAnsi="Times New Roman"/>
          <w:spacing w:val="-4"/>
          <w:sz w:val="24"/>
          <w:szCs w:val="24"/>
        </w:rPr>
      </w:pPr>
      <w:r w:rsidRPr="00490E75">
        <w:rPr>
          <w:rFonts w:ascii="Times New Roman" w:hAnsi="Times New Roman"/>
          <w:b/>
          <w:sz w:val="24"/>
          <w:szCs w:val="24"/>
        </w:rPr>
        <w:t xml:space="preserve">Câu 11. </w:t>
      </w:r>
      <w:r w:rsidRPr="00490E75">
        <w:rPr>
          <w:rFonts w:ascii="Times New Roman" w:hAnsi="Times New Roman"/>
          <w:spacing w:val="-4"/>
          <w:sz w:val="24"/>
          <w:szCs w:val="24"/>
        </w:rPr>
        <w:t>Hiện nay, mưa acid, hiệu ứng nhà kính và thủng tầng ozone là ba thảm họa môi trường toàn cầu. Mưa acid tàn phá nhiều cây, các công trình kiến trúc bằng đá và kim loại. Tác nhân chủ yếu là gây ra mưa acid là sulfur dioxide. Trong khí quyển, SO</w:t>
      </w:r>
      <w:r w:rsidRPr="00490E75">
        <w:rPr>
          <w:rFonts w:ascii="Times New Roman" w:hAnsi="Times New Roman"/>
          <w:spacing w:val="-4"/>
          <w:sz w:val="24"/>
          <w:szCs w:val="24"/>
          <w:vertAlign w:val="subscript"/>
        </w:rPr>
        <w:t>2</w:t>
      </w:r>
      <w:r w:rsidRPr="00490E75">
        <w:rPr>
          <w:rFonts w:ascii="Times New Roman" w:hAnsi="Times New Roman"/>
          <w:spacing w:val="-4"/>
          <w:sz w:val="24"/>
          <w:szCs w:val="24"/>
        </w:rPr>
        <w:t xml:space="preserve"> chuyển hóa thành H</w:t>
      </w:r>
      <w:r w:rsidRPr="00490E75">
        <w:rPr>
          <w:rFonts w:ascii="Times New Roman" w:hAnsi="Times New Roman"/>
          <w:spacing w:val="-4"/>
          <w:sz w:val="24"/>
          <w:szCs w:val="24"/>
          <w:vertAlign w:val="subscript"/>
        </w:rPr>
        <w:t>2</w:t>
      </w:r>
      <w:r w:rsidRPr="00490E75">
        <w:rPr>
          <w:rFonts w:ascii="Times New Roman" w:hAnsi="Times New Roman"/>
          <w:spacing w:val="-4"/>
          <w:sz w:val="24"/>
          <w:szCs w:val="24"/>
        </w:rPr>
        <w:t>SO</w:t>
      </w:r>
      <w:r w:rsidRPr="00490E75">
        <w:rPr>
          <w:rFonts w:ascii="Times New Roman" w:hAnsi="Times New Roman"/>
          <w:spacing w:val="-4"/>
          <w:sz w:val="24"/>
          <w:szCs w:val="24"/>
          <w:vertAlign w:val="subscript"/>
        </w:rPr>
        <w:t>4</w:t>
      </w:r>
      <w:r w:rsidRPr="00490E75">
        <w:rPr>
          <w:rFonts w:ascii="Times New Roman" w:hAnsi="Times New Roman"/>
          <w:spacing w:val="-4"/>
          <w:sz w:val="24"/>
          <w:szCs w:val="24"/>
        </w:rPr>
        <w:t xml:space="preserve"> trong nước mưa theo sơ đồ sau:</w:t>
      </w:r>
    </w:p>
    <w:p w14:paraId="2A39A56D" w14:textId="77777777" w:rsidR="008F1A3E" w:rsidRPr="00490E75" w:rsidRDefault="008F1A3E" w:rsidP="003B40B7">
      <w:pPr>
        <w:widowControl w:val="0"/>
        <w:tabs>
          <w:tab w:val="left" w:pos="425"/>
        </w:tabs>
        <w:jc w:val="center"/>
        <w:rPr>
          <w:rFonts w:ascii="Times New Roman" w:hAnsi="Times New Roman"/>
          <w:sz w:val="24"/>
          <w:szCs w:val="24"/>
        </w:rPr>
      </w:pPr>
      <w:r w:rsidRPr="00490E75">
        <w:rPr>
          <w:rFonts w:ascii="Times New Roman" w:hAnsi="Times New Roman"/>
          <w:sz w:val="24"/>
          <w:szCs w:val="24"/>
        </w:rPr>
        <w:t>SO</w:t>
      </w:r>
      <w:r w:rsidRPr="00490E75">
        <w:rPr>
          <w:rFonts w:ascii="Times New Roman" w:hAnsi="Times New Roman"/>
          <w:sz w:val="24"/>
          <w:szCs w:val="24"/>
          <w:vertAlign w:val="subscript"/>
        </w:rPr>
        <w:t>2</w:t>
      </w:r>
      <w:r w:rsidRPr="00490E75">
        <w:rPr>
          <w:rFonts w:ascii="Times New Roman" w:hAnsi="Times New Roman"/>
          <w:sz w:val="24"/>
          <w:szCs w:val="24"/>
        </w:rPr>
        <w:t xml:space="preserve"> </w:t>
      </w:r>
      <m:oMath>
        <m:groupChr>
          <m:groupChrPr>
            <m:chr m:val="→"/>
            <m:vertJc m:val="bot"/>
            <m:ctrlPr>
              <w:rPr>
                <w:rFonts w:ascii="Cambria Math" w:hAnsi="Cambria Math"/>
                <w:i/>
                <w:sz w:val="24"/>
                <w:szCs w:val="24"/>
              </w:rPr>
            </m:ctrlPr>
          </m:groupChrPr>
          <m:e>
            <m:r>
              <w:rPr>
                <w:rFonts w:ascii="Cambria Math" w:hAnsi="Cambria Math"/>
                <w:sz w:val="24"/>
                <w:szCs w:val="24"/>
              </w:rPr>
              <m:t> +</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r>
              <w:rPr>
                <w:rFonts w:ascii="Cambria Math" w:hAnsi="Cambria Math"/>
                <w:sz w:val="24"/>
                <w:szCs w:val="24"/>
              </w:rPr>
              <m:t>xt </m:t>
            </m:r>
          </m:e>
        </m:groupChr>
      </m:oMath>
      <w:r w:rsidRPr="00490E75">
        <w:rPr>
          <w:rFonts w:ascii="Times New Roman" w:hAnsi="Times New Roman"/>
          <w:sz w:val="24"/>
          <w:szCs w:val="24"/>
        </w:rPr>
        <w:t xml:space="preserve"> SO</w:t>
      </w:r>
      <w:r w:rsidRPr="00490E75">
        <w:rPr>
          <w:rFonts w:ascii="Times New Roman" w:hAnsi="Times New Roman"/>
          <w:sz w:val="24"/>
          <w:szCs w:val="24"/>
          <w:vertAlign w:val="subscript"/>
        </w:rPr>
        <w:t>3</w:t>
      </w:r>
      <w:r w:rsidRPr="00490E75">
        <w:rPr>
          <w:rFonts w:ascii="Times New Roman" w:hAnsi="Times New Roman"/>
          <w:sz w:val="24"/>
          <w:szCs w:val="24"/>
        </w:rPr>
        <w:t xml:space="preserve"> </w:t>
      </w:r>
      <m:oMath>
        <m:groupChr>
          <m:groupChrPr>
            <m:chr m:val="→"/>
            <m:vertJc m:val="bot"/>
            <m:ctrlPr>
              <w:rPr>
                <w:rFonts w:ascii="Cambria Math" w:hAnsi="Cambria Math"/>
                <w:i/>
                <w:sz w:val="24"/>
                <w:szCs w:val="24"/>
              </w:rPr>
            </m:ctrlPr>
          </m:groupChrPr>
          <m:e>
            <m:r>
              <w:rPr>
                <w:rFonts w:ascii="Cambria Math" w:hAnsi="Cambria Math"/>
                <w:i/>
                <w:sz w:val="24"/>
                <w:szCs w:val="24"/>
              </w:rPr>
              <m:t> </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m:t>
            </m:r>
            <m:r>
              <w:rPr>
                <w:rFonts w:ascii="Cambria Math" w:hAnsi="Cambria Math"/>
                <w:i/>
                <w:sz w:val="24"/>
                <w:szCs w:val="24"/>
              </w:rPr>
              <m:t> </m:t>
            </m:r>
          </m:e>
        </m:groupChr>
      </m:oMath>
      <w:r w:rsidRPr="00490E75">
        <w:rPr>
          <w:rFonts w:ascii="Times New Roman" w:hAnsi="Times New Roman"/>
          <w:sz w:val="24"/>
          <w:szCs w:val="24"/>
        </w:rPr>
        <w:t xml:space="preserve">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p>
    <w:p w14:paraId="008C05C4" w14:textId="77777777" w:rsidR="008F1A3E" w:rsidRPr="00490E75" w:rsidRDefault="008F1A3E" w:rsidP="003B40B7">
      <w:pPr>
        <w:widowControl w:val="0"/>
        <w:tabs>
          <w:tab w:val="left" w:pos="425"/>
        </w:tabs>
        <w:jc w:val="both"/>
        <w:rPr>
          <w:rFonts w:ascii="Times New Roman" w:hAnsi="Times New Roman"/>
          <w:spacing w:val="-4"/>
          <w:sz w:val="24"/>
          <w:szCs w:val="24"/>
        </w:rPr>
      </w:pPr>
      <w:r w:rsidRPr="00490E75">
        <w:rPr>
          <w:rFonts w:ascii="Times New Roman" w:hAnsi="Times New Roman"/>
          <w:sz w:val="24"/>
          <w:szCs w:val="24"/>
        </w:rPr>
        <w:tab/>
      </w:r>
      <w:r w:rsidRPr="00490E75">
        <w:rPr>
          <w:rFonts w:ascii="Times New Roman" w:hAnsi="Times New Roman"/>
          <w:spacing w:val="-4"/>
          <w:sz w:val="24"/>
          <w:szCs w:val="24"/>
        </w:rPr>
        <w:t>Một cơn mưa acid xuất hiện tại một khu công nghiệp diện tích 10 km</w:t>
      </w:r>
      <w:r w:rsidRPr="00490E75">
        <w:rPr>
          <w:rFonts w:ascii="Times New Roman" w:hAnsi="Times New Roman"/>
          <w:spacing w:val="-4"/>
          <w:sz w:val="24"/>
          <w:szCs w:val="24"/>
          <w:vertAlign w:val="superscript"/>
        </w:rPr>
        <w:t>2</w:t>
      </w:r>
      <w:r w:rsidRPr="00490E75">
        <w:rPr>
          <w:rFonts w:ascii="Times New Roman" w:hAnsi="Times New Roman"/>
          <w:spacing w:val="-4"/>
          <w:sz w:val="24"/>
          <w:szCs w:val="24"/>
        </w:rPr>
        <w:t xml:space="preserve"> với lượng mưa trình bình 80mm. Khối lượng H</w:t>
      </w:r>
      <w:r w:rsidRPr="00490E75">
        <w:rPr>
          <w:rFonts w:ascii="Times New Roman" w:hAnsi="Times New Roman"/>
          <w:spacing w:val="-4"/>
          <w:sz w:val="24"/>
          <w:szCs w:val="24"/>
        </w:rPr>
        <w:softHyphen/>
      </w:r>
      <w:r w:rsidRPr="00490E75">
        <w:rPr>
          <w:rFonts w:ascii="Times New Roman" w:hAnsi="Times New Roman"/>
          <w:spacing w:val="-4"/>
          <w:sz w:val="24"/>
          <w:szCs w:val="24"/>
          <w:vertAlign w:val="subscript"/>
        </w:rPr>
        <w:t>2</w:t>
      </w:r>
      <w:r w:rsidRPr="00490E75">
        <w:rPr>
          <w:rFonts w:ascii="Times New Roman" w:hAnsi="Times New Roman"/>
          <w:spacing w:val="-4"/>
          <w:sz w:val="24"/>
          <w:szCs w:val="24"/>
        </w:rPr>
        <w:t>SO</w:t>
      </w:r>
      <w:r w:rsidRPr="00490E75">
        <w:rPr>
          <w:rFonts w:ascii="Times New Roman" w:hAnsi="Times New Roman"/>
          <w:spacing w:val="-4"/>
          <w:sz w:val="24"/>
          <w:szCs w:val="24"/>
          <w:vertAlign w:val="subscript"/>
        </w:rPr>
        <w:t>4</w:t>
      </w:r>
      <w:r w:rsidRPr="00490E75">
        <w:rPr>
          <w:rFonts w:ascii="Times New Roman" w:hAnsi="Times New Roman"/>
          <w:spacing w:val="-4"/>
          <w:sz w:val="24"/>
          <w:szCs w:val="24"/>
        </w:rPr>
        <w:t xml:space="preserve"> (kg) có trong lượng nước mưa là (biết nồng độ H</w:t>
      </w:r>
      <w:r w:rsidRPr="00490E75">
        <w:rPr>
          <w:rFonts w:ascii="Times New Roman" w:hAnsi="Times New Roman"/>
          <w:spacing w:val="-4"/>
          <w:sz w:val="24"/>
          <w:szCs w:val="24"/>
          <w:vertAlign w:val="subscript"/>
        </w:rPr>
        <w:t>2</w:t>
      </w:r>
      <w:r w:rsidRPr="00490E75">
        <w:rPr>
          <w:rFonts w:ascii="Times New Roman" w:hAnsi="Times New Roman"/>
          <w:spacing w:val="-4"/>
          <w:sz w:val="24"/>
          <w:szCs w:val="24"/>
        </w:rPr>
        <w:t>SO</w:t>
      </w:r>
      <w:r w:rsidRPr="00490E75">
        <w:rPr>
          <w:rFonts w:ascii="Times New Roman" w:hAnsi="Times New Roman"/>
          <w:spacing w:val="-4"/>
          <w:sz w:val="24"/>
          <w:szCs w:val="24"/>
          <w:vertAlign w:val="subscript"/>
        </w:rPr>
        <w:t>4</w:t>
      </w:r>
      <w:r w:rsidRPr="00490E75">
        <w:rPr>
          <w:rFonts w:ascii="Times New Roman" w:hAnsi="Times New Roman"/>
          <w:spacing w:val="-4"/>
          <w:sz w:val="24"/>
          <w:szCs w:val="24"/>
        </w:rPr>
        <w:t xml:space="preserve"> trong nước mưa là 2.10</w:t>
      </w:r>
      <w:r w:rsidRPr="00490E75">
        <w:rPr>
          <w:rFonts w:ascii="Times New Roman" w:hAnsi="Times New Roman"/>
          <w:spacing w:val="-4"/>
          <w:sz w:val="24"/>
          <w:szCs w:val="24"/>
          <w:vertAlign w:val="superscript"/>
        </w:rPr>
        <w:t>-5</w:t>
      </w:r>
      <w:r w:rsidRPr="00490E75">
        <w:rPr>
          <w:rFonts w:ascii="Times New Roman" w:hAnsi="Times New Roman"/>
          <w:spacing w:val="-4"/>
          <w:sz w:val="24"/>
          <w:szCs w:val="24"/>
        </w:rPr>
        <w:t>M)</w:t>
      </w:r>
    </w:p>
    <w:p w14:paraId="16C5E867"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 xml:space="preserve">1960.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 xml:space="preserve">980.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 xml:space="preserve">784. </w:t>
      </w:r>
      <w:r w:rsidRPr="00490E75">
        <w:rPr>
          <w:rFonts w:ascii="Times New Roman" w:hAnsi="Times New Roman"/>
          <w:sz w:val="24"/>
          <w:szCs w:val="24"/>
        </w:rPr>
        <w:tab/>
      </w:r>
      <w:r w:rsidRPr="00490E75">
        <w:rPr>
          <w:rFonts w:ascii="Times New Roman" w:hAnsi="Times New Roman"/>
          <w:sz w:val="24"/>
          <w:szCs w:val="24"/>
        </w:rPr>
        <w:tab/>
        <w:t xml:space="preserve"> </w:t>
      </w:r>
      <w:r w:rsidRPr="00490E75">
        <w:rPr>
          <w:rFonts w:ascii="Times New Roman" w:hAnsi="Times New Roman"/>
          <w:b/>
          <w:sz w:val="24"/>
          <w:szCs w:val="24"/>
        </w:rPr>
        <w:t xml:space="preserve">D. </w:t>
      </w:r>
      <w:r w:rsidRPr="00490E75">
        <w:rPr>
          <w:rFonts w:ascii="Times New Roman" w:hAnsi="Times New Roman"/>
          <w:sz w:val="24"/>
          <w:szCs w:val="24"/>
        </w:rPr>
        <w:t>1568.</w:t>
      </w:r>
    </w:p>
    <w:p w14:paraId="417173BD"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 xml:space="preserve">Câu 12.  </w:t>
      </w:r>
      <w:r w:rsidRPr="00490E75">
        <w:rPr>
          <w:rFonts w:ascii="Times New Roman" w:hAnsi="Times New Roman"/>
          <w:sz w:val="24"/>
          <w:szCs w:val="24"/>
        </w:rPr>
        <w:t xml:space="preserve">Cho 1 </w:t>
      </w:r>
      <w:bookmarkStart w:id="50" w:name="_Hlk211110683"/>
      <w:r w:rsidRPr="00490E75">
        <w:rPr>
          <w:rFonts w:ascii="Times New Roman" w:hAnsi="Times New Roman"/>
          <w:sz w:val="24"/>
          <w:szCs w:val="24"/>
        </w:rPr>
        <w:t xml:space="preserve">mẩu sodium </w:t>
      </w:r>
      <w:bookmarkEnd w:id="50"/>
      <w:r w:rsidRPr="00490E75">
        <w:rPr>
          <w:rFonts w:ascii="Times New Roman" w:hAnsi="Times New Roman"/>
          <w:sz w:val="24"/>
          <w:szCs w:val="24"/>
        </w:rPr>
        <w:t>vào dung dịch CuSO</w:t>
      </w:r>
      <w:r w:rsidRPr="00490E75">
        <w:rPr>
          <w:rFonts w:ascii="Times New Roman" w:hAnsi="Times New Roman"/>
          <w:sz w:val="24"/>
          <w:szCs w:val="24"/>
          <w:vertAlign w:val="subscript"/>
        </w:rPr>
        <w:t>4</w:t>
      </w:r>
      <w:r w:rsidRPr="00490E75">
        <w:rPr>
          <w:rFonts w:ascii="Times New Roman" w:hAnsi="Times New Roman"/>
          <w:sz w:val="24"/>
          <w:szCs w:val="24"/>
        </w:rPr>
        <w:t>, hiện tượng xảy ra:</w:t>
      </w:r>
    </w:p>
    <w:p w14:paraId="3871E11B" w14:textId="77777777" w:rsidR="008F1A3E" w:rsidRPr="00490E75" w:rsidRDefault="008F1A3E" w:rsidP="003B40B7">
      <w:pPr>
        <w:shd w:val="clear" w:color="auto" w:fill="FFFFFF"/>
        <w:ind w:left="567" w:right="48"/>
        <w:jc w:val="both"/>
        <w:rPr>
          <w:rFonts w:ascii="Times New Roman" w:hAnsi="Times New Roman"/>
          <w:sz w:val="24"/>
          <w:szCs w:val="24"/>
        </w:rPr>
      </w:pPr>
      <w:r w:rsidRPr="00490E75">
        <w:rPr>
          <w:rFonts w:ascii="Times New Roman" w:hAnsi="Times New Roman"/>
          <w:sz w:val="24"/>
          <w:szCs w:val="24"/>
        </w:rPr>
        <w:t>A. Mẩu sodium tan dần, sủi bọt khí, dung dịch không đổi màu</w:t>
      </w:r>
    </w:p>
    <w:p w14:paraId="03D596E3" w14:textId="77777777" w:rsidR="008F1A3E" w:rsidRPr="00490E75" w:rsidRDefault="008F1A3E" w:rsidP="003B40B7">
      <w:pPr>
        <w:shd w:val="clear" w:color="auto" w:fill="FFFFFF"/>
        <w:ind w:left="567" w:right="48"/>
        <w:jc w:val="both"/>
        <w:rPr>
          <w:rFonts w:ascii="Times New Roman" w:hAnsi="Times New Roman"/>
          <w:sz w:val="24"/>
          <w:szCs w:val="24"/>
        </w:rPr>
      </w:pPr>
      <w:r w:rsidRPr="00490E75">
        <w:rPr>
          <w:rFonts w:ascii="Times New Roman" w:hAnsi="Times New Roman"/>
          <w:sz w:val="24"/>
          <w:szCs w:val="24"/>
        </w:rPr>
        <w:t>B. Mẩu sodium tan dần,không có khí thoát ra, có kết tủa màu xanh</w:t>
      </w:r>
    </w:p>
    <w:p w14:paraId="340A4048" w14:textId="77777777" w:rsidR="008F1A3E" w:rsidRPr="00490E75" w:rsidRDefault="008F1A3E" w:rsidP="003B40B7">
      <w:pPr>
        <w:shd w:val="clear" w:color="auto" w:fill="FFFFFF"/>
        <w:ind w:left="567" w:right="48"/>
        <w:jc w:val="both"/>
        <w:rPr>
          <w:rFonts w:ascii="Times New Roman" w:hAnsi="Times New Roman"/>
          <w:sz w:val="24"/>
          <w:szCs w:val="24"/>
        </w:rPr>
      </w:pPr>
      <w:r w:rsidRPr="00490E75">
        <w:rPr>
          <w:rFonts w:ascii="Times New Roman" w:hAnsi="Times New Roman"/>
          <w:sz w:val="24"/>
          <w:szCs w:val="24"/>
        </w:rPr>
        <w:t>C. Mẩu sodium tan, có khí không màu thoát ra, xuất hiện kết tủa màu xanh</w:t>
      </w:r>
    </w:p>
    <w:p w14:paraId="0850DE61" w14:textId="77777777" w:rsidR="008F1A3E" w:rsidRPr="00490E75" w:rsidRDefault="008F1A3E" w:rsidP="003B40B7">
      <w:pPr>
        <w:ind w:left="567"/>
        <w:rPr>
          <w:rFonts w:ascii="Times New Roman" w:hAnsi="Times New Roman"/>
          <w:b/>
          <w:sz w:val="24"/>
          <w:szCs w:val="24"/>
        </w:rPr>
      </w:pPr>
      <w:r w:rsidRPr="00490E75">
        <w:rPr>
          <w:rFonts w:ascii="Times New Roman" w:hAnsi="Times New Roman"/>
          <w:sz w:val="24"/>
          <w:szCs w:val="24"/>
        </w:rPr>
        <w:t>D. Không có hiện tượng</w:t>
      </w:r>
    </w:p>
    <w:p w14:paraId="216FE903" w14:textId="77777777" w:rsidR="008F1A3E" w:rsidRPr="00490E75" w:rsidRDefault="008F1A3E" w:rsidP="003B40B7">
      <w:pPr>
        <w:autoSpaceDE w:val="0"/>
        <w:autoSpaceDN w:val="0"/>
        <w:adjustRightInd w:val="0"/>
        <w:jc w:val="both"/>
        <w:rPr>
          <w:rFonts w:ascii="Times New Roman" w:hAnsi="Times New Roman"/>
          <w:i/>
          <w:sz w:val="24"/>
          <w:szCs w:val="24"/>
        </w:rPr>
      </w:pPr>
      <w:r w:rsidRPr="00490E75">
        <w:rPr>
          <w:rFonts w:ascii="Times New Roman" w:hAnsi="Times New Roman"/>
          <w:b/>
          <w:bCs/>
          <w:iCs/>
          <w:sz w:val="24"/>
          <w:szCs w:val="24"/>
        </w:rPr>
        <w:t xml:space="preserve">Phần 2: </w:t>
      </w:r>
      <w:bookmarkStart w:id="51" w:name="_Hlk211149228"/>
      <w:r w:rsidRPr="00490E75">
        <w:rPr>
          <w:rFonts w:ascii="Times New Roman" w:hAnsi="Times New Roman"/>
          <w:b/>
          <w:bCs/>
          <w:iCs/>
          <w:sz w:val="24"/>
          <w:szCs w:val="24"/>
        </w:rPr>
        <w:t>Câu trắc nghiệm đúng sai (3 điểm)</w:t>
      </w:r>
      <w:r w:rsidRPr="00490E75">
        <w:rPr>
          <w:rFonts w:ascii="Times New Roman" w:hAnsi="Times New Roman"/>
          <w:b/>
          <w:bCs/>
          <w:i/>
          <w:sz w:val="24"/>
          <w:szCs w:val="24"/>
        </w:rPr>
        <w:t xml:space="preserve"> </w:t>
      </w:r>
      <w:r w:rsidRPr="00490E75">
        <w:rPr>
          <w:rFonts w:ascii="Times New Roman" w:hAnsi="Times New Roman"/>
          <w:i/>
          <w:sz w:val="24"/>
          <w:szCs w:val="24"/>
        </w:rPr>
        <w:t>Trong mỗi ý a,b,c,d thí sinh chọn đúng hoặc sai</w:t>
      </w:r>
    </w:p>
    <w:bookmarkEnd w:id="51"/>
    <w:p w14:paraId="5D4ACD4A" w14:textId="77777777" w:rsidR="008F1A3E" w:rsidRPr="00490E75" w:rsidRDefault="008F1A3E" w:rsidP="003B40B7">
      <w:pPr>
        <w:jc w:val="both"/>
        <w:rPr>
          <w:rFonts w:ascii="Times New Roman" w:hAnsi="Times New Roman"/>
          <w:sz w:val="24"/>
          <w:szCs w:val="24"/>
          <w:lang w:eastAsia="vi-VN"/>
        </w:rPr>
      </w:pPr>
      <w:r w:rsidRPr="00490E75">
        <w:rPr>
          <w:rFonts w:ascii="Times New Roman" w:hAnsi="Times New Roman"/>
          <w:b/>
          <w:bCs/>
          <w:sz w:val="24"/>
          <w:szCs w:val="24"/>
          <w:lang w:val="vi-VN" w:eastAsia="vi-VN"/>
        </w:rPr>
        <w:t xml:space="preserve">Câu </w:t>
      </w:r>
      <w:r w:rsidRPr="00490E75">
        <w:rPr>
          <w:rFonts w:ascii="Times New Roman" w:hAnsi="Times New Roman"/>
          <w:b/>
          <w:bCs/>
          <w:sz w:val="24"/>
          <w:szCs w:val="24"/>
          <w:lang w:eastAsia="vi-VN"/>
        </w:rPr>
        <w:t xml:space="preserve">13. </w:t>
      </w:r>
      <w:r w:rsidRPr="00490E75">
        <w:rPr>
          <w:rFonts w:ascii="Times New Roman" w:hAnsi="Times New Roman"/>
          <w:sz w:val="24"/>
          <w:szCs w:val="24"/>
          <w:lang w:val="vi-VN" w:eastAsia="vi-VN"/>
        </w:rPr>
        <w:t>Quá trình sản xuất phân đạm urea ((NH</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CO) từ NH</w:t>
      </w:r>
      <w:r w:rsidRPr="00490E75">
        <w:rPr>
          <w:rFonts w:ascii="Times New Roman" w:hAnsi="Times New Roman"/>
          <w:sz w:val="24"/>
          <w:szCs w:val="24"/>
          <w:vertAlign w:val="subscript"/>
          <w:lang w:val="vi-VN" w:eastAsia="vi-VN"/>
        </w:rPr>
        <w:t>3</w:t>
      </w:r>
      <w:r w:rsidRPr="00490E75">
        <w:rPr>
          <w:rFonts w:ascii="Times New Roman" w:hAnsi="Times New Roman"/>
          <w:sz w:val="24"/>
          <w:szCs w:val="24"/>
          <w:lang w:val="vi-VN" w:eastAsia="vi-VN"/>
        </w:rPr>
        <w:t xml:space="preserve"> và CO</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 xml:space="preserve"> được mô tả như sau: NH</w:t>
      </w:r>
      <w:r w:rsidRPr="00490E75">
        <w:rPr>
          <w:rFonts w:ascii="Times New Roman" w:hAnsi="Times New Roman"/>
          <w:sz w:val="24"/>
          <w:szCs w:val="24"/>
          <w:vertAlign w:val="subscript"/>
          <w:lang w:val="vi-VN" w:eastAsia="vi-VN"/>
        </w:rPr>
        <w:t>3</w:t>
      </w:r>
      <w:r w:rsidRPr="00490E75">
        <w:rPr>
          <w:rFonts w:ascii="Times New Roman" w:hAnsi="Times New Roman"/>
          <w:sz w:val="24"/>
          <w:szCs w:val="24"/>
          <w:lang w:val="vi-VN" w:eastAsia="vi-VN"/>
        </w:rPr>
        <w:t xml:space="preserve"> và CO</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 xml:space="preserve"> được tổng hợp từ khí thiên nhiên. Hai khí này</w:t>
      </w:r>
      <w:r w:rsidRPr="00490E75">
        <w:rPr>
          <w:rFonts w:ascii="Times New Roman" w:hAnsi="Times New Roman"/>
          <w:sz w:val="24"/>
          <w:szCs w:val="24"/>
          <w:vertAlign w:val="subscript"/>
          <w:lang w:val="vi-VN" w:eastAsia="vi-VN"/>
        </w:rPr>
        <w:t xml:space="preserve"> </w:t>
      </w:r>
      <w:r w:rsidRPr="00490E75">
        <w:rPr>
          <w:rFonts w:ascii="Times New Roman" w:hAnsi="Times New Roman"/>
          <w:sz w:val="24"/>
          <w:szCs w:val="24"/>
          <w:lang w:val="vi-VN" w:eastAsia="vi-VN"/>
        </w:rPr>
        <w:t>phản ứng tạo thành am</w:t>
      </w:r>
      <w:r w:rsidRPr="00490E75">
        <w:rPr>
          <w:rFonts w:ascii="Times New Roman" w:hAnsi="Times New Roman"/>
          <w:sz w:val="24"/>
          <w:szCs w:val="24"/>
          <w:lang w:eastAsia="vi-VN"/>
        </w:rPr>
        <w:t>m</w:t>
      </w:r>
      <w:r w:rsidRPr="00490E75">
        <w:rPr>
          <w:rFonts w:ascii="Times New Roman" w:hAnsi="Times New Roman"/>
          <w:sz w:val="24"/>
          <w:szCs w:val="24"/>
          <w:lang w:val="vi-VN" w:eastAsia="vi-VN"/>
        </w:rPr>
        <w:t>oni</w:t>
      </w:r>
      <w:r w:rsidRPr="00490E75">
        <w:rPr>
          <w:rFonts w:ascii="Times New Roman" w:hAnsi="Times New Roman"/>
          <w:sz w:val="24"/>
          <w:szCs w:val="24"/>
          <w:lang w:eastAsia="vi-VN"/>
        </w:rPr>
        <w:t>um</w:t>
      </w:r>
      <w:r w:rsidRPr="00490E75">
        <w:rPr>
          <w:rFonts w:ascii="Times New Roman" w:hAnsi="Times New Roman"/>
          <w:sz w:val="24"/>
          <w:szCs w:val="24"/>
          <w:lang w:val="vi-VN" w:eastAsia="vi-VN"/>
        </w:rPr>
        <w:t xml:space="preserve"> ca</w:t>
      </w:r>
      <w:r w:rsidRPr="00490E75">
        <w:rPr>
          <w:rFonts w:ascii="Times New Roman" w:hAnsi="Times New Roman"/>
          <w:sz w:val="24"/>
          <w:szCs w:val="24"/>
          <w:lang w:eastAsia="vi-VN"/>
        </w:rPr>
        <w:t>r</w:t>
      </w:r>
      <w:r w:rsidRPr="00490E75">
        <w:rPr>
          <w:rFonts w:ascii="Times New Roman" w:hAnsi="Times New Roman"/>
          <w:sz w:val="24"/>
          <w:szCs w:val="24"/>
          <w:lang w:val="vi-VN" w:eastAsia="vi-VN"/>
        </w:rPr>
        <w:t>b</w:t>
      </w:r>
      <w:r w:rsidRPr="00490E75">
        <w:rPr>
          <w:rFonts w:ascii="Times New Roman" w:hAnsi="Times New Roman"/>
          <w:sz w:val="24"/>
          <w:szCs w:val="24"/>
          <w:lang w:eastAsia="vi-VN"/>
        </w:rPr>
        <w:t>onate</w:t>
      </w:r>
      <w:r w:rsidRPr="00490E75">
        <w:rPr>
          <w:rFonts w:ascii="Times New Roman" w:hAnsi="Times New Roman"/>
          <w:sz w:val="24"/>
          <w:szCs w:val="24"/>
          <w:lang w:val="vi-VN" w:eastAsia="vi-VN"/>
        </w:rPr>
        <w:t>, sau đó nhiệt phân để tạo urea và nước. Nước được tách ra, urea được tạo hạt. Hãy cho biết mỗi nhận định sau là đúng h</w:t>
      </w:r>
      <w:r w:rsidRPr="00490E75">
        <w:rPr>
          <w:rFonts w:ascii="Times New Roman" w:hAnsi="Times New Roman"/>
          <w:sz w:val="24"/>
          <w:szCs w:val="24"/>
          <w:lang w:eastAsia="vi-VN"/>
        </w:rPr>
        <w:t>oặc</w:t>
      </w:r>
      <w:r w:rsidRPr="00490E75">
        <w:rPr>
          <w:rFonts w:ascii="Times New Roman" w:hAnsi="Times New Roman"/>
          <w:sz w:val="24"/>
          <w:szCs w:val="24"/>
          <w:lang w:val="vi-VN" w:eastAsia="vi-VN"/>
        </w:rPr>
        <w:t xml:space="preserve"> sai</w:t>
      </w:r>
      <w:r w:rsidRPr="00490E75">
        <w:rPr>
          <w:rFonts w:ascii="Times New Roman" w:hAnsi="Times New Roman"/>
          <w:sz w:val="24"/>
          <w:szCs w:val="24"/>
          <w:lang w:eastAsia="vi-VN"/>
        </w:rPr>
        <w:t>?</w:t>
      </w:r>
    </w:p>
    <w:p w14:paraId="19B26860" w14:textId="77777777" w:rsidR="008F1A3E" w:rsidRPr="00490E75" w:rsidRDefault="008F1A3E" w:rsidP="003B40B7">
      <w:pPr>
        <w:tabs>
          <w:tab w:val="left" w:pos="425"/>
        </w:tabs>
        <w:ind w:left="425"/>
        <w:jc w:val="both"/>
        <w:rPr>
          <w:rFonts w:ascii="Times New Roman" w:hAnsi="Times New Roman"/>
          <w:sz w:val="24"/>
          <w:szCs w:val="24"/>
          <w:vertAlign w:val="subscript"/>
        </w:rPr>
      </w:pPr>
      <w:r w:rsidRPr="00490E75">
        <w:rPr>
          <w:rFonts w:ascii="Times New Roman" w:hAnsi="Times New Roman"/>
          <w:sz w:val="24"/>
          <w:szCs w:val="24"/>
        </w:rPr>
        <w:t>a) Độ dinh dưỡng của phân đạm được đánh giá bằng phần trăm khối lượng N</w:t>
      </w:r>
      <w:r w:rsidRPr="00490E75">
        <w:rPr>
          <w:rFonts w:ascii="Times New Roman" w:hAnsi="Times New Roman"/>
          <w:sz w:val="24"/>
          <w:szCs w:val="24"/>
          <w:vertAlign w:val="subscript"/>
        </w:rPr>
        <w:t>2</w:t>
      </w:r>
      <w:r w:rsidRPr="00490E75">
        <w:rPr>
          <w:rFonts w:ascii="Times New Roman" w:hAnsi="Times New Roman"/>
          <w:sz w:val="24"/>
          <w:szCs w:val="24"/>
        </w:rPr>
        <w:t>O</w:t>
      </w:r>
    </w:p>
    <w:p w14:paraId="6C5AF234" w14:textId="77777777" w:rsidR="008F1A3E" w:rsidRPr="00490E75" w:rsidRDefault="008F1A3E" w:rsidP="003B40B7">
      <w:pPr>
        <w:ind w:left="425"/>
        <w:jc w:val="both"/>
        <w:rPr>
          <w:rFonts w:ascii="Times New Roman" w:hAnsi="Times New Roman"/>
          <w:sz w:val="24"/>
          <w:szCs w:val="24"/>
          <w:vertAlign w:val="subscript"/>
          <w:lang w:eastAsia="vi-VN"/>
        </w:rPr>
      </w:pPr>
      <w:r w:rsidRPr="00490E75">
        <w:rPr>
          <w:rFonts w:ascii="Times New Roman" w:hAnsi="Times New Roman"/>
          <w:sz w:val="24"/>
          <w:szCs w:val="24"/>
          <w:lang w:eastAsia="vi-VN"/>
        </w:rPr>
        <w:t>b</w:t>
      </w:r>
      <w:r w:rsidRPr="00490E75">
        <w:rPr>
          <w:rFonts w:ascii="Times New Roman" w:hAnsi="Times New Roman"/>
          <w:sz w:val="24"/>
          <w:szCs w:val="24"/>
          <w:lang w:val="vi-VN" w:eastAsia="vi-VN"/>
        </w:rPr>
        <w:t xml:space="preserve">) Phân đạm urea </w:t>
      </w:r>
      <w:r w:rsidRPr="00490E75">
        <w:rPr>
          <w:rFonts w:ascii="Times New Roman" w:hAnsi="Times New Roman"/>
          <w:sz w:val="24"/>
          <w:szCs w:val="24"/>
          <w:lang w:eastAsia="vi-VN"/>
        </w:rPr>
        <w:t>không nên bón cùng với vôi tôi vì dẫn đến mất đạm do tạo khí NH</w:t>
      </w:r>
      <w:r w:rsidRPr="00490E75">
        <w:rPr>
          <w:rFonts w:ascii="Times New Roman" w:hAnsi="Times New Roman"/>
          <w:sz w:val="24"/>
          <w:szCs w:val="24"/>
          <w:vertAlign w:val="subscript"/>
          <w:lang w:eastAsia="vi-VN"/>
        </w:rPr>
        <w:t>3.</w:t>
      </w:r>
    </w:p>
    <w:p w14:paraId="780AB218" w14:textId="77777777" w:rsidR="008F1A3E" w:rsidRPr="00490E75" w:rsidRDefault="008F1A3E" w:rsidP="003B40B7">
      <w:pPr>
        <w:ind w:left="425"/>
        <w:jc w:val="both"/>
        <w:rPr>
          <w:rFonts w:ascii="Times New Roman" w:hAnsi="Times New Roman"/>
          <w:sz w:val="24"/>
          <w:szCs w:val="24"/>
          <w:lang w:val="vi-VN" w:eastAsia="vi-VN"/>
        </w:rPr>
      </w:pPr>
      <w:r w:rsidRPr="00490E75">
        <w:rPr>
          <w:rFonts w:ascii="Times New Roman" w:hAnsi="Times New Roman"/>
          <w:sz w:val="24"/>
          <w:szCs w:val="24"/>
          <w:lang w:eastAsia="vi-VN"/>
        </w:rPr>
        <w:t>c</w:t>
      </w:r>
      <w:r w:rsidRPr="00490E75">
        <w:rPr>
          <w:rFonts w:ascii="Times New Roman" w:hAnsi="Times New Roman"/>
          <w:sz w:val="24"/>
          <w:szCs w:val="24"/>
          <w:lang w:val="vi-VN" w:eastAsia="vi-VN"/>
        </w:rPr>
        <w:t>) Nguyên liệu để sản xuất NH</w:t>
      </w:r>
      <w:r w:rsidRPr="00490E75">
        <w:rPr>
          <w:rFonts w:ascii="Times New Roman" w:hAnsi="Times New Roman"/>
          <w:sz w:val="24"/>
          <w:szCs w:val="24"/>
          <w:vertAlign w:val="subscript"/>
          <w:lang w:val="vi-VN" w:eastAsia="vi-VN"/>
        </w:rPr>
        <w:t>3</w:t>
      </w:r>
      <w:r w:rsidRPr="00490E75">
        <w:rPr>
          <w:rFonts w:ascii="Times New Roman" w:hAnsi="Times New Roman"/>
          <w:sz w:val="24"/>
          <w:szCs w:val="24"/>
          <w:lang w:val="vi-VN" w:eastAsia="vi-VN"/>
        </w:rPr>
        <w:t xml:space="preserve"> và CO</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 xml:space="preserve"> có thể lấy từ khí thiên nhiên.</w:t>
      </w:r>
    </w:p>
    <w:p w14:paraId="4D5F30A3" w14:textId="77777777" w:rsidR="008F1A3E" w:rsidRPr="00490E75" w:rsidRDefault="008F1A3E" w:rsidP="003B40B7">
      <w:pPr>
        <w:tabs>
          <w:tab w:val="left" w:pos="180"/>
          <w:tab w:val="left" w:pos="2880"/>
          <w:tab w:val="left" w:pos="5580"/>
          <w:tab w:val="left" w:pos="8460"/>
        </w:tabs>
        <w:ind w:left="425"/>
        <w:rPr>
          <w:rFonts w:ascii="Times New Roman" w:hAnsi="Times New Roman"/>
          <w:sz w:val="24"/>
          <w:szCs w:val="24"/>
        </w:rPr>
      </w:pPr>
      <w:r w:rsidRPr="00490E75">
        <w:rPr>
          <w:rFonts w:ascii="Times New Roman" w:hAnsi="Times New Roman"/>
          <w:bCs/>
          <w:sz w:val="24"/>
          <w:szCs w:val="24"/>
        </w:rPr>
        <w:t>d)</w:t>
      </w:r>
      <w:r w:rsidRPr="00490E75">
        <w:rPr>
          <w:rFonts w:ascii="Times New Roman" w:hAnsi="Times New Roman"/>
          <w:b/>
          <w:sz w:val="24"/>
          <w:szCs w:val="24"/>
        </w:rPr>
        <w:t xml:space="preserve"> </w:t>
      </w:r>
      <w:r w:rsidRPr="00490E75">
        <w:rPr>
          <w:rFonts w:ascii="Times New Roman" w:hAnsi="Times New Roman"/>
          <w:bCs/>
          <w:sz w:val="24"/>
          <w:szCs w:val="24"/>
        </w:rPr>
        <w:t>Phân</w:t>
      </w:r>
      <w:r w:rsidRPr="00490E75">
        <w:rPr>
          <w:rFonts w:ascii="Times New Roman" w:hAnsi="Times New Roman"/>
          <w:sz w:val="24"/>
          <w:szCs w:val="24"/>
        </w:rPr>
        <w:t xml:space="preserve"> đạm urea thường chứa 46,00% N. Khối lượng urea đủ để cung cấp 70,00kg N là </w:t>
      </w:r>
      <w:r w:rsidRPr="00490E75">
        <w:rPr>
          <w:rFonts w:ascii="Times New Roman" w:hAnsi="Times New Roman"/>
          <w:sz w:val="24"/>
          <w:szCs w:val="24"/>
          <w:lang w:val="vi-VN"/>
        </w:rPr>
        <w:t>152,2</w:t>
      </w:r>
      <w:r w:rsidRPr="00490E75">
        <w:rPr>
          <w:rFonts w:ascii="Times New Roman" w:hAnsi="Times New Roman"/>
          <w:sz w:val="24"/>
          <w:szCs w:val="24"/>
        </w:rPr>
        <w:t xml:space="preserve"> kg.</w:t>
      </w:r>
    </w:p>
    <w:p w14:paraId="57D9C909"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Câu 14</w:t>
      </w:r>
    </w:p>
    <w:tbl>
      <w:tblPr>
        <w:tblW w:w="0" w:type="auto"/>
        <w:tblLook w:val="04A0" w:firstRow="1" w:lastRow="0" w:firstColumn="1" w:lastColumn="0" w:noHBand="0" w:noVBand="1"/>
      </w:tblPr>
      <w:tblGrid>
        <w:gridCol w:w="5118"/>
        <w:gridCol w:w="4453"/>
      </w:tblGrid>
      <w:tr w:rsidR="008F1A3E" w:rsidRPr="00490E75" w14:paraId="6DBB6E82" w14:textId="77777777" w:rsidTr="003B40B7">
        <w:tc>
          <w:tcPr>
            <w:tcW w:w="5118" w:type="dxa"/>
            <w:shd w:val="clear" w:color="auto" w:fill="auto"/>
          </w:tcPr>
          <w:p w14:paraId="590246B8" w14:textId="0FB6EC5D"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 xml:space="preserve">Theo </w:t>
            </w:r>
            <w:r w:rsidRPr="00490E75">
              <w:rPr>
                <w:rFonts w:ascii="Times New Roman" w:eastAsiaTheme="majorEastAsia" w:hAnsi="Times New Roman"/>
                <w:bCs/>
                <w:sz w:val="24"/>
                <w:szCs w:val="24"/>
              </w:rPr>
              <w:t>https://medlatec.vn/</w:t>
            </w:r>
            <w:r w:rsidRPr="00490E75">
              <w:rPr>
                <w:rFonts w:ascii="Times New Roman" w:hAnsi="Times New Roman"/>
                <w:bCs/>
                <w:sz w:val="24"/>
                <w:szCs w:val="24"/>
              </w:rPr>
              <w:t>: Ở người bình thường, nồng độ acid dạ dày nằm trong khoảng 0,0001–0,001 mol/l, và độ pH từ 3-4. Tác dụng của acid dạ dày đối với hoạt động của hệ tiêu hóa như sau:</w:t>
            </w:r>
          </w:p>
          <w:p w14:paraId="475FE2A0" w14:textId="77777777"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 Đẩy nhanh quá trình tiêu hóa thức ăn và giúp làm rỗng dạ dày.</w:t>
            </w:r>
          </w:p>
          <w:p w14:paraId="4485EF8A" w14:textId="77777777"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 Kích thích ruột non và tụy sản sinh ra các enzyme tiêu hóa để phá vỡ protein, chất béo,...</w:t>
            </w:r>
          </w:p>
        </w:tc>
        <w:tc>
          <w:tcPr>
            <w:tcW w:w="4453" w:type="dxa"/>
            <w:shd w:val="clear" w:color="auto" w:fill="auto"/>
            <w:vAlign w:val="center"/>
          </w:tcPr>
          <w:p w14:paraId="61434BAF" w14:textId="77777777" w:rsidR="008F1A3E" w:rsidRPr="00490E75" w:rsidRDefault="008F1A3E" w:rsidP="003B40B7">
            <w:pPr>
              <w:tabs>
                <w:tab w:val="left" w:pos="270"/>
                <w:tab w:val="left" w:pos="2880"/>
                <w:tab w:val="left" w:pos="5310"/>
                <w:tab w:val="left" w:pos="7830"/>
              </w:tabs>
              <w:jc w:val="center"/>
              <w:rPr>
                <w:rFonts w:ascii="Times New Roman" w:hAnsi="Times New Roman"/>
                <w:b/>
                <w:sz w:val="24"/>
                <w:szCs w:val="24"/>
              </w:rPr>
            </w:pPr>
            <w:r w:rsidRPr="00490E75">
              <w:rPr>
                <w:rFonts w:ascii="Times New Roman" w:hAnsi="Times New Roman"/>
                <w:noProof/>
                <w:sz w:val="24"/>
                <w:szCs w:val="24"/>
              </w:rPr>
              <w:drawing>
                <wp:inline distT="0" distB="0" distL="0" distR="0" wp14:anchorId="74405EEE" wp14:editId="6486CD37">
                  <wp:extent cx="2560320" cy="1935480"/>
                  <wp:effectExtent l="0" t="0" r="0" b="7620"/>
                  <wp:docPr id="439506371" name="Picture 43950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2560320" cy="1935480"/>
                          </a:xfrm>
                          <a:prstGeom prst="rect">
                            <a:avLst/>
                          </a:prstGeom>
                          <a:noFill/>
                          <a:ln>
                            <a:noFill/>
                          </a:ln>
                        </pic:spPr>
                      </pic:pic>
                    </a:graphicData>
                  </a:graphic>
                </wp:inline>
              </w:drawing>
            </w:r>
          </w:p>
        </w:tc>
      </w:tr>
    </w:tbl>
    <w:p w14:paraId="4A8B6DAF" w14:textId="5E6703CC"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 Loại bỏ, tiêu diệt những </w:t>
      </w:r>
      <w:r w:rsidRPr="00490E75">
        <w:rPr>
          <w:rFonts w:ascii="Times New Roman" w:eastAsiaTheme="majorEastAsia" w:hAnsi="Times New Roman"/>
          <w:bCs/>
          <w:sz w:val="24"/>
          <w:szCs w:val="24"/>
        </w:rPr>
        <w:t>vi khuẩn</w:t>
      </w:r>
      <w:r w:rsidRPr="00490E75">
        <w:rPr>
          <w:rFonts w:ascii="Times New Roman" w:hAnsi="Times New Roman"/>
          <w:bCs/>
          <w:sz w:val="24"/>
          <w:szCs w:val="24"/>
        </w:rPr>
        <w:t> có hại xâm nhập và tấn công dạ dày, bảo vệ hệ tiêu hóa.</w:t>
      </w:r>
    </w:p>
    <w:p w14:paraId="61FBA12C" w14:textId="77777777"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 Rất quan trọng trong cơ chế đóng và mở van tâm vị và môn vị.</w:t>
      </w:r>
    </w:p>
    <w:p w14:paraId="0D630395" w14:textId="77777777"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Nồng độ acid trong dạ dày phải luôn đảm bảo cân bằng, từ đó giúp ổn định hệ tiêu hóa trong dạ dày. Nếu thiếu hoặc </w:t>
      </w:r>
      <w:r w:rsidRPr="00490E75">
        <w:rPr>
          <w:rFonts w:ascii="Times New Roman" w:hAnsi="Times New Roman"/>
          <w:sz w:val="24"/>
          <w:szCs w:val="24"/>
        </w:rPr>
        <w:t>dư acid dạ dày</w:t>
      </w:r>
      <w:r w:rsidRPr="00490E75">
        <w:rPr>
          <w:rFonts w:ascii="Times New Roman" w:hAnsi="Times New Roman"/>
          <w:bCs/>
          <w:sz w:val="24"/>
          <w:szCs w:val="24"/>
        </w:rPr>
        <w:t xml:space="preserve"> đều có thể gây ra những tác động không tốt đến sức khỏe đường tiêu hóa </w:t>
      </w:r>
      <w:r w:rsidRPr="00490E75">
        <w:rPr>
          <w:rFonts w:ascii="Times New Roman" w:hAnsi="Times New Roman"/>
          <w:bCs/>
          <w:sz w:val="24"/>
          <w:szCs w:val="24"/>
        </w:rPr>
        <w:lastRenderedPageBreak/>
        <w:t>và nhiều cơ quan khác trong cơ thể. Trong đó dư acid dạ dày có thể làm tăng nguy cơ mắc nhiều bệnh về dạ dày như viêm loét dạ dày, chảy máu dạ dày hoặc thủng dạ dày.  </w:t>
      </w:r>
    </w:p>
    <w:p w14:paraId="2A8D2281"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Thuốc muối Nabica có thành phần chính là sodium hydrocarbonate (natri hydrocarbonat) được sử dụng để chữa bệnh dạ dày do thừa acid dịch vị, ợ chua, chậm tiêu.</w:t>
      </w:r>
    </w:p>
    <w:p w14:paraId="03716B42"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Khẳng định nào sau đây đúng hoặc sai</w:t>
      </w:r>
    </w:p>
    <w:p w14:paraId="312C85E4" w14:textId="77777777" w:rsidR="008F1A3E" w:rsidRPr="00490E75" w:rsidRDefault="008F1A3E" w:rsidP="003B40B7">
      <w:pPr>
        <w:ind w:firstLine="567"/>
        <w:rPr>
          <w:rFonts w:ascii="Times New Roman" w:hAnsi="Times New Roman"/>
          <w:sz w:val="24"/>
          <w:szCs w:val="24"/>
          <w:vertAlign w:val="subscript"/>
        </w:rPr>
      </w:pPr>
      <w:r w:rsidRPr="00490E75">
        <w:rPr>
          <w:rFonts w:ascii="Times New Roman" w:hAnsi="Times New Roman"/>
          <w:b/>
          <w:sz w:val="24"/>
          <w:szCs w:val="24"/>
        </w:rPr>
        <w:t>A.</w:t>
      </w:r>
      <w:r w:rsidRPr="00490E75">
        <w:rPr>
          <w:rFonts w:ascii="Times New Roman" w:hAnsi="Times New Roman"/>
          <w:sz w:val="24"/>
          <w:szCs w:val="24"/>
        </w:rPr>
        <w:t xml:space="preserve"> Thành phần chính của thuốc muối có công thức Na</w:t>
      </w:r>
      <w:r w:rsidRPr="00490E75">
        <w:rPr>
          <w:rFonts w:ascii="Times New Roman" w:hAnsi="Times New Roman"/>
          <w:sz w:val="24"/>
          <w:szCs w:val="24"/>
          <w:vertAlign w:val="subscript"/>
        </w:rPr>
        <w:t>2</w:t>
      </w:r>
      <w:r w:rsidRPr="00490E75">
        <w:rPr>
          <w:rFonts w:ascii="Times New Roman" w:hAnsi="Times New Roman"/>
          <w:sz w:val="24"/>
          <w:szCs w:val="24"/>
        </w:rPr>
        <w:t>CO</w:t>
      </w:r>
      <w:r w:rsidRPr="00490E75">
        <w:rPr>
          <w:rFonts w:ascii="Times New Roman" w:hAnsi="Times New Roman"/>
          <w:sz w:val="24"/>
          <w:szCs w:val="24"/>
          <w:vertAlign w:val="subscript"/>
        </w:rPr>
        <w:t>3</w:t>
      </w:r>
    </w:p>
    <w:p w14:paraId="1419372D"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
          <w:sz w:val="24"/>
          <w:szCs w:val="24"/>
        </w:rPr>
        <w:t>B.</w:t>
      </w:r>
      <w:r w:rsidRPr="00490E75">
        <w:rPr>
          <w:rFonts w:ascii="Times New Roman" w:hAnsi="Times New Roman"/>
          <w:sz w:val="24"/>
          <w:szCs w:val="24"/>
        </w:rPr>
        <w:t xml:space="preserve"> Acid có trong dịch vị dạ dày là sulfuric acid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có độ pH khoảng 3 – 4.</w:t>
      </w:r>
    </w:p>
    <w:p w14:paraId="2666676E"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
          <w:sz w:val="24"/>
          <w:szCs w:val="24"/>
        </w:rPr>
        <w:t>C.</w:t>
      </w:r>
      <w:r w:rsidRPr="00490E75">
        <w:rPr>
          <w:rFonts w:ascii="Times New Roman" w:hAnsi="Times New Roman"/>
          <w:sz w:val="24"/>
          <w:szCs w:val="24"/>
        </w:rPr>
        <w:t xml:space="preserve"> Một trong những sản phẩm sinh ra của phản ứng trung hòa acid dịch vị dạ dày là khí carbondioxide.</w:t>
      </w:r>
    </w:p>
    <w:p w14:paraId="419AB5A3"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
          <w:sz w:val="24"/>
          <w:szCs w:val="24"/>
        </w:rPr>
        <w:t>D.</w:t>
      </w:r>
      <w:r w:rsidRPr="00490E75">
        <w:rPr>
          <w:rFonts w:ascii="Times New Roman" w:hAnsi="Times New Roman"/>
          <w:sz w:val="24"/>
          <w:szCs w:val="24"/>
        </w:rPr>
        <w:t xml:space="preserve"> Dùng thuốc muối Nabica có 84% </w:t>
      </w:r>
      <w:r w:rsidRPr="00490E75">
        <w:rPr>
          <w:rFonts w:ascii="Times New Roman" w:hAnsi="Times New Roman"/>
          <w:bCs/>
          <w:sz w:val="24"/>
          <w:szCs w:val="24"/>
        </w:rPr>
        <w:t>sodium hydrocarbonate</w:t>
      </w:r>
      <w:r w:rsidRPr="00490E75">
        <w:rPr>
          <w:rFonts w:ascii="Times New Roman" w:hAnsi="Times New Roman"/>
          <w:sz w:val="24"/>
          <w:szCs w:val="24"/>
        </w:rPr>
        <w:t xml:space="preserve"> để đưa 200ml dịch vị dạ dày của ông Y có nồng độ 0,01 mol/l về mức bình thường có nồng độ acid thấp nhất thì cần số gam thuốc muối nabica là 100g (coi thể tích dung dịch không đổi).</w:t>
      </w:r>
    </w:p>
    <w:p w14:paraId="6736FD69" w14:textId="5C4DEFA7" w:rsidR="008F1A3E" w:rsidRPr="00490E75" w:rsidRDefault="008F1A3E" w:rsidP="003B40B7">
      <w:pPr>
        <w:tabs>
          <w:tab w:val="left" w:pos="284"/>
          <w:tab w:val="left" w:pos="567"/>
        </w:tabs>
        <w:jc w:val="both"/>
        <w:rPr>
          <w:rFonts w:ascii="Times New Roman" w:hAnsi="Times New Roman"/>
          <w:sz w:val="24"/>
          <w:szCs w:val="24"/>
        </w:rPr>
      </w:pPr>
      <w:r w:rsidRPr="00490E75">
        <w:rPr>
          <w:rFonts w:ascii="Times New Roman" w:eastAsia="Arial" w:hAnsi="Times New Roman"/>
          <w:b/>
          <w:bCs/>
          <w:kern w:val="2"/>
          <w:sz w:val="24"/>
          <w:szCs w:val="24"/>
          <w:lang w:val="vi-VN"/>
          <w14:ligatures w14:val="standardContextual"/>
        </w:rPr>
        <w:t xml:space="preserve">Câu </w:t>
      </w:r>
      <w:r w:rsidRPr="00490E75">
        <w:rPr>
          <w:rFonts w:ascii="Times New Roman" w:eastAsia="Arial" w:hAnsi="Times New Roman"/>
          <w:b/>
          <w:bCs/>
          <w:kern w:val="2"/>
          <w:sz w:val="24"/>
          <w:szCs w:val="24"/>
          <w14:ligatures w14:val="standardContextual"/>
        </w:rPr>
        <w:t>15</w:t>
      </w:r>
      <w:r w:rsidRPr="00490E75">
        <w:rPr>
          <w:rFonts w:ascii="Times New Roman" w:eastAsia="Arial" w:hAnsi="Times New Roman"/>
          <w:b/>
          <w:bCs/>
          <w:kern w:val="2"/>
          <w:sz w:val="24"/>
          <w:szCs w:val="24"/>
          <w:lang w:val="vi-VN"/>
          <w14:ligatures w14:val="standardContextual"/>
        </w:rPr>
        <w:t xml:space="preserve">. </w:t>
      </w:r>
      <w:r w:rsidRPr="00490E75">
        <w:rPr>
          <w:rFonts w:ascii="Times New Roman" w:hAnsi="Times New Roman"/>
          <w:bCs/>
          <w:sz w:val="24"/>
          <w:szCs w:val="24"/>
          <w:shd w:val="clear" w:color="auto" w:fill="FFFFFF"/>
        </w:rPr>
        <w:t>Hợp kim</w:t>
      </w:r>
      <w:r w:rsidRPr="00490E75">
        <w:rPr>
          <w:rFonts w:ascii="Times New Roman" w:hAnsi="Times New Roman"/>
          <w:sz w:val="24"/>
          <w:szCs w:val="24"/>
          <w:shd w:val="clear" w:color="auto" w:fill="FFFFFF"/>
        </w:rPr>
        <w:t xml:space="preserve"> là hỗn hợp rắn của nhiều nguyên tố kim loại hoặc giữa nguyên tố kim loại với nguyên tố phi kim. Vì có </w:t>
      </w:r>
      <w:r w:rsidRPr="00490E75">
        <w:rPr>
          <w:rFonts w:ascii="Times New Roman" w:hAnsi="Times New Roman"/>
          <w:sz w:val="24"/>
          <w:szCs w:val="24"/>
        </w:rPr>
        <w:t xml:space="preserve">nhiều ưu điểm vượt trội so với vật liệu bằng kim loại nên hợp kim là một loại vật liệu được sử dụng phổ biến. </w:t>
      </w:r>
    </w:p>
    <w:p w14:paraId="43A4A51F" w14:textId="6C86BFB9" w:rsidR="008F1A3E" w:rsidRPr="00490E75" w:rsidRDefault="008F1A3E" w:rsidP="003B40B7">
      <w:pPr>
        <w:rPr>
          <w:rFonts w:ascii="Times New Roman" w:hAnsi="Times New Roman"/>
          <w:sz w:val="24"/>
          <w:szCs w:val="24"/>
          <w:shd w:val="clear" w:color="auto" w:fill="FFFFFF"/>
        </w:rPr>
      </w:pPr>
      <w:r w:rsidRPr="00490E75">
        <w:rPr>
          <w:rFonts w:ascii="Times New Roman" w:hAnsi="Times New Roman"/>
          <w:sz w:val="24"/>
          <w:szCs w:val="24"/>
        </w:rPr>
        <w:tab/>
      </w:r>
      <w:r w:rsidRPr="00490E75">
        <w:rPr>
          <w:rFonts w:ascii="Times New Roman" w:hAnsi="Times New Roman"/>
          <w:sz w:val="24"/>
          <w:szCs w:val="24"/>
          <w:shd w:val="clear" w:color="auto" w:fill="FFFFFF"/>
        </w:rPr>
        <w:t xml:space="preserve">Duralumin là hợp kim quan trọng nhất của </w:t>
      </w:r>
      <w:r w:rsidRPr="00490E75">
        <w:rPr>
          <w:rFonts w:ascii="Times New Roman" w:hAnsi="Times New Roman"/>
          <w:sz w:val="24"/>
          <w:szCs w:val="24"/>
        </w:rPr>
        <w:t>aluminium</w:t>
      </w:r>
      <w:r w:rsidRPr="00490E75">
        <w:rPr>
          <w:rFonts w:ascii="Times New Roman" w:hAnsi="Times New Roman"/>
          <w:sz w:val="24"/>
          <w:szCs w:val="24"/>
          <w:shd w:val="clear" w:color="auto" w:fill="FFFFFF"/>
        </w:rPr>
        <w:t>. Thành phần chủ yếu của Duralumin là </w:t>
      </w:r>
      <w:bookmarkStart w:id="52" w:name="_Hlk211146549"/>
      <w:r w:rsidRPr="00490E75">
        <w:rPr>
          <w:rFonts w:ascii="Times New Roman" w:hAnsi="Times New Roman"/>
          <w:sz w:val="24"/>
          <w:szCs w:val="24"/>
        </w:rPr>
        <w:t>aluminium</w:t>
      </w:r>
      <w:bookmarkEnd w:id="52"/>
      <w:r w:rsidRPr="00490E75">
        <w:rPr>
          <w:rFonts w:ascii="Times New Roman" w:hAnsi="Times New Roman"/>
          <w:sz w:val="24"/>
          <w:szCs w:val="24"/>
          <w:shd w:val="clear" w:color="auto" w:fill="FFFFFF"/>
        </w:rPr>
        <w:t>, </w:t>
      </w:r>
      <w:r w:rsidRPr="00490E75">
        <w:rPr>
          <w:rFonts w:ascii="Times New Roman" w:hAnsi="Times New Roman"/>
          <w:sz w:val="24"/>
          <w:szCs w:val="24"/>
        </w:rPr>
        <w:t>copper</w:t>
      </w:r>
      <w:r w:rsidRPr="00490E75">
        <w:rPr>
          <w:rFonts w:ascii="Times New Roman" w:hAnsi="Times New Roman"/>
          <w:sz w:val="24"/>
          <w:szCs w:val="24"/>
          <w:shd w:val="clear" w:color="auto" w:fill="FFFFFF"/>
        </w:rPr>
        <w:t xml:space="preserve"> và magnesium, trong đó nhôm chiếm khoảng 94% về khối lượng. Vì nhẹ và độ bền cao nên duralumin được dùng trong công nghiệp chế tạo máy bay, ô tô, tàu vũ trụ.</w:t>
      </w:r>
    </w:p>
    <w:p w14:paraId="1E5F7965"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shd w:val="clear" w:color="auto" w:fill="FFFFFF"/>
        </w:rPr>
        <w:t xml:space="preserve">    </w:t>
      </w:r>
      <w:r w:rsidRPr="00490E75">
        <w:rPr>
          <w:rFonts w:ascii="Times New Roman" w:hAnsi="Times New Roman"/>
          <w:sz w:val="24"/>
          <w:szCs w:val="24"/>
        </w:rPr>
        <w:t xml:space="preserve"> Khẳng định nào sau đây đúng hoặc sai</w:t>
      </w:r>
    </w:p>
    <w:p w14:paraId="4FC0D715" w14:textId="77777777" w:rsidR="008F1A3E" w:rsidRPr="00490E75" w:rsidRDefault="008F1A3E" w:rsidP="003B40B7">
      <w:pPr>
        <w:tabs>
          <w:tab w:val="left" w:pos="284"/>
          <w:tab w:val="left" w:pos="567"/>
        </w:tabs>
        <w:jc w:val="both"/>
        <w:rPr>
          <w:rFonts w:ascii="Times New Roman" w:eastAsia="Arial" w:hAnsi="Times New Roman"/>
          <w:bCs/>
          <w:iCs/>
          <w:sz w:val="24"/>
          <w:szCs w:val="24"/>
        </w:rPr>
      </w:pPr>
      <w:r w:rsidRPr="00490E75">
        <w:rPr>
          <w:rFonts w:ascii="Times New Roman" w:eastAsia="Arial" w:hAnsi="Times New Roman"/>
          <w:kern w:val="2"/>
          <w:sz w:val="24"/>
          <w:szCs w:val="24"/>
          <w:lang w:val="vi-VN"/>
          <w14:ligatures w14:val="standardContextual"/>
        </w:rPr>
        <w:tab/>
        <w:t>a</w:t>
      </w:r>
      <w:r w:rsidRPr="00490E75">
        <w:rPr>
          <w:rFonts w:ascii="Times New Roman" w:eastAsia="Arial" w:hAnsi="Times New Roman"/>
          <w:kern w:val="2"/>
          <w:sz w:val="24"/>
          <w:szCs w:val="24"/>
          <w14:ligatures w14:val="standardContextual"/>
        </w:rPr>
        <w:t>)</w:t>
      </w:r>
      <w:r w:rsidRPr="00490E75">
        <w:rPr>
          <w:rFonts w:ascii="Times New Roman" w:eastAsia="Arial" w:hAnsi="Times New Roman"/>
          <w:kern w:val="2"/>
          <w:sz w:val="24"/>
          <w:szCs w:val="24"/>
          <w:lang w:val="vi-VN"/>
          <w14:ligatures w14:val="standardContextual"/>
        </w:rPr>
        <w:t xml:space="preserve"> </w:t>
      </w:r>
      <w:r w:rsidRPr="00490E75">
        <w:rPr>
          <w:rFonts w:ascii="Times New Roman" w:eastAsia="Arial" w:hAnsi="Times New Roman"/>
          <w:bCs/>
          <w:iCs/>
          <w:sz w:val="24"/>
          <w:szCs w:val="24"/>
        </w:rPr>
        <w:t xml:space="preserve"> </w:t>
      </w:r>
      <w:bookmarkStart w:id="53" w:name="_Hlk211112278"/>
      <w:r w:rsidRPr="00490E75">
        <w:rPr>
          <w:rFonts w:ascii="Times New Roman" w:hAnsi="Times New Roman"/>
          <w:sz w:val="24"/>
          <w:szCs w:val="24"/>
          <w:shd w:val="clear" w:color="auto" w:fill="FFFFFF"/>
        </w:rPr>
        <w:t>Duralumin</w:t>
      </w:r>
      <w:bookmarkEnd w:id="53"/>
      <w:r w:rsidRPr="00490E75">
        <w:rPr>
          <w:rFonts w:ascii="Times New Roman" w:eastAsia="Arial" w:hAnsi="Times New Roman"/>
          <w:bCs/>
          <w:iCs/>
          <w:sz w:val="24"/>
          <w:szCs w:val="24"/>
        </w:rPr>
        <w:t xml:space="preserve"> nhẹ vì thành phần chính của </w:t>
      </w:r>
      <w:r w:rsidRPr="00490E75">
        <w:rPr>
          <w:rFonts w:ascii="Times New Roman" w:hAnsi="Times New Roman"/>
          <w:sz w:val="24"/>
          <w:szCs w:val="24"/>
          <w:shd w:val="clear" w:color="auto" w:fill="FFFFFF"/>
        </w:rPr>
        <w:t>duralumin</w:t>
      </w:r>
      <w:r w:rsidRPr="00490E75">
        <w:rPr>
          <w:rFonts w:ascii="Times New Roman" w:eastAsia="Arial" w:hAnsi="Times New Roman"/>
          <w:bCs/>
          <w:iCs/>
          <w:sz w:val="24"/>
          <w:szCs w:val="24"/>
        </w:rPr>
        <w:t xml:space="preserve"> là </w:t>
      </w:r>
      <w:r w:rsidRPr="00490E75">
        <w:rPr>
          <w:rFonts w:ascii="Times New Roman" w:hAnsi="Times New Roman"/>
          <w:sz w:val="24"/>
          <w:szCs w:val="24"/>
        </w:rPr>
        <w:t>aluminium</w:t>
      </w:r>
      <w:r w:rsidRPr="00490E75">
        <w:rPr>
          <w:rFonts w:ascii="Times New Roman" w:eastAsia="Arial" w:hAnsi="Times New Roman"/>
          <w:bCs/>
          <w:iCs/>
          <w:sz w:val="24"/>
          <w:szCs w:val="24"/>
        </w:rPr>
        <w:t xml:space="preserve"> , </w:t>
      </w:r>
      <w:r w:rsidRPr="00490E75">
        <w:rPr>
          <w:rFonts w:ascii="Times New Roman" w:hAnsi="Times New Roman"/>
          <w:sz w:val="24"/>
          <w:szCs w:val="24"/>
        </w:rPr>
        <w:t>aluminium</w:t>
      </w:r>
      <w:r w:rsidRPr="00490E75">
        <w:rPr>
          <w:rFonts w:ascii="Times New Roman" w:eastAsia="Arial" w:hAnsi="Times New Roman"/>
          <w:bCs/>
          <w:iCs/>
          <w:sz w:val="24"/>
          <w:szCs w:val="24"/>
        </w:rPr>
        <w:t xml:space="preserve"> là kim loại nhẹ.</w:t>
      </w:r>
    </w:p>
    <w:p w14:paraId="34080DBB" w14:textId="77777777" w:rsidR="008F1A3E" w:rsidRPr="00490E75" w:rsidRDefault="008F1A3E" w:rsidP="003B40B7">
      <w:pPr>
        <w:tabs>
          <w:tab w:val="left" w:pos="284"/>
          <w:tab w:val="left" w:pos="567"/>
        </w:tabs>
        <w:jc w:val="both"/>
        <w:rPr>
          <w:rFonts w:ascii="Times New Roman" w:eastAsia="Arial" w:hAnsi="Times New Roman"/>
          <w:bCs/>
          <w:iCs/>
          <w:sz w:val="24"/>
          <w:szCs w:val="24"/>
        </w:rPr>
      </w:pPr>
      <w:r w:rsidRPr="00490E75">
        <w:rPr>
          <w:rFonts w:ascii="Times New Roman" w:eastAsia="Arial" w:hAnsi="Times New Roman"/>
          <w:kern w:val="2"/>
          <w:sz w:val="24"/>
          <w:szCs w:val="24"/>
          <w:lang w:val="vi-VN"/>
          <w14:ligatures w14:val="standardContextual"/>
        </w:rPr>
        <w:tab/>
        <w:t>b</w:t>
      </w:r>
      <w:r w:rsidRPr="00490E75">
        <w:rPr>
          <w:rFonts w:ascii="Times New Roman" w:eastAsia="Arial" w:hAnsi="Times New Roman"/>
          <w:kern w:val="2"/>
          <w:sz w:val="24"/>
          <w:szCs w:val="24"/>
          <w14:ligatures w14:val="standardContextual"/>
        </w:rPr>
        <w:t>)</w:t>
      </w:r>
      <w:r w:rsidRPr="00490E75">
        <w:rPr>
          <w:rFonts w:ascii="Times New Roman" w:eastAsia="Arial" w:hAnsi="Times New Roman"/>
          <w:kern w:val="2"/>
          <w:sz w:val="24"/>
          <w:szCs w:val="24"/>
          <w:lang w:val="vi-VN"/>
          <w14:ligatures w14:val="standardContextual"/>
        </w:rPr>
        <w:t xml:space="preserve"> </w:t>
      </w:r>
      <w:r w:rsidRPr="00490E75">
        <w:rPr>
          <w:rFonts w:ascii="Times New Roman" w:eastAsia="Arial" w:hAnsi="Times New Roman"/>
          <w:bCs/>
          <w:iCs/>
          <w:sz w:val="24"/>
          <w:szCs w:val="24"/>
        </w:rPr>
        <w:t xml:space="preserve">Bề mặt của </w:t>
      </w:r>
      <w:bookmarkStart w:id="54" w:name="_Hlk211146582"/>
      <w:r w:rsidRPr="00490E75">
        <w:rPr>
          <w:rFonts w:ascii="Times New Roman" w:hAnsi="Times New Roman"/>
          <w:sz w:val="24"/>
          <w:szCs w:val="24"/>
          <w:shd w:val="clear" w:color="auto" w:fill="FFFFFF"/>
        </w:rPr>
        <w:t>duralumin</w:t>
      </w:r>
      <w:bookmarkEnd w:id="54"/>
      <w:r w:rsidRPr="00490E75">
        <w:rPr>
          <w:rFonts w:ascii="Times New Roman" w:eastAsia="Arial" w:hAnsi="Times New Roman"/>
          <w:bCs/>
          <w:iCs/>
          <w:sz w:val="24"/>
          <w:szCs w:val="24"/>
        </w:rPr>
        <w:t xml:space="preserve"> được bao phủ bởi lớp màng Al</w:t>
      </w:r>
      <w:r w:rsidRPr="00490E75">
        <w:rPr>
          <w:rFonts w:ascii="Times New Roman" w:eastAsia="Arial" w:hAnsi="Times New Roman"/>
          <w:bCs/>
          <w:iCs/>
          <w:sz w:val="24"/>
          <w:szCs w:val="24"/>
          <w:vertAlign w:val="subscript"/>
        </w:rPr>
        <w:t>2</w:t>
      </w:r>
      <w:r w:rsidRPr="00490E75">
        <w:rPr>
          <w:rFonts w:ascii="Times New Roman" w:eastAsia="Arial" w:hAnsi="Times New Roman"/>
          <w:bCs/>
          <w:iCs/>
          <w:sz w:val="24"/>
          <w:szCs w:val="24"/>
        </w:rPr>
        <w:t>O</w:t>
      </w:r>
      <w:r w:rsidRPr="00490E75">
        <w:rPr>
          <w:rFonts w:ascii="Times New Roman" w:eastAsia="Arial" w:hAnsi="Times New Roman"/>
          <w:bCs/>
          <w:iCs/>
          <w:sz w:val="24"/>
          <w:szCs w:val="24"/>
          <w:vertAlign w:val="subscript"/>
        </w:rPr>
        <w:t>3</w:t>
      </w:r>
      <w:r w:rsidRPr="00490E75">
        <w:rPr>
          <w:rFonts w:ascii="Times New Roman" w:eastAsia="Arial" w:hAnsi="Times New Roman"/>
          <w:bCs/>
          <w:iCs/>
          <w:sz w:val="24"/>
          <w:szCs w:val="24"/>
        </w:rPr>
        <w:t xml:space="preserve"> bảo vệ kim loại bên trong nên</w:t>
      </w:r>
      <w:r w:rsidRPr="00490E75">
        <w:rPr>
          <w:rFonts w:ascii="Times New Roman" w:hAnsi="Times New Roman"/>
          <w:sz w:val="24"/>
          <w:szCs w:val="24"/>
          <w:shd w:val="clear" w:color="auto" w:fill="FFFFFF"/>
        </w:rPr>
        <w:t xml:space="preserve"> duralumin</w:t>
      </w:r>
      <w:r w:rsidRPr="00490E75">
        <w:rPr>
          <w:rFonts w:ascii="Times New Roman" w:eastAsia="Arial" w:hAnsi="Times New Roman"/>
          <w:bCs/>
          <w:iCs/>
          <w:sz w:val="24"/>
          <w:szCs w:val="24"/>
        </w:rPr>
        <w:t xml:space="preserve"> có độ bền cao.</w:t>
      </w:r>
    </w:p>
    <w:p w14:paraId="34039541" w14:textId="77777777" w:rsidR="008F1A3E" w:rsidRPr="00490E75" w:rsidRDefault="008F1A3E" w:rsidP="003B40B7">
      <w:pPr>
        <w:tabs>
          <w:tab w:val="left" w:pos="284"/>
          <w:tab w:val="left" w:pos="567"/>
        </w:tabs>
        <w:jc w:val="both"/>
        <w:rPr>
          <w:rFonts w:ascii="Times New Roman" w:eastAsia="Arial" w:hAnsi="Times New Roman"/>
          <w:kern w:val="2"/>
          <w:sz w:val="24"/>
          <w:szCs w:val="24"/>
          <w14:ligatures w14:val="standardContextual"/>
        </w:rPr>
      </w:pPr>
      <w:r w:rsidRPr="00490E75">
        <w:rPr>
          <w:rFonts w:ascii="Times New Roman" w:eastAsia="Arial" w:hAnsi="Times New Roman"/>
          <w:bCs/>
          <w:iCs/>
          <w:sz w:val="24"/>
          <w:szCs w:val="24"/>
        </w:rPr>
        <w:t xml:space="preserve">    c) Có thể hòa tan hoàn toàn </w:t>
      </w:r>
      <w:r w:rsidRPr="00490E75">
        <w:rPr>
          <w:rFonts w:ascii="Times New Roman" w:hAnsi="Times New Roman"/>
          <w:sz w:val="24"/>
          <w:szCs w:val="24"/>
          <w:shd w:val="clear" w:color="auto" w:fill="FFFFFF"/>
        </w:rPr>
        <w:t>duralumin bằng dung dịch H</w:t>
      </w:r>
      <w:r w:rsidRPr="00490E75">
        <w:rPr>
          <w:rFonts w:ascii="Times New Roman" w:hAnsi="Times New Roman"/>
          <w:sz w:val="24"/>
          <w:szCs w:val="24"/>
          <w:shd w:val="clear" w:color="auto" w:fill="FFFFFF"/>
          <w:vertAlign w:val="subscript"/>
        </w:rPr>
        <w:t>2</w:t>
      </w:r>
      <w:r w:rsidRPr="00490E75">
        <w:rPr>
          <w:rFonts w:ascii="Times New Roman" w:hAnsi="Times New Roman"/>
          <w:sz w:val="24"/>
          <w:szCs w:val="24"/>
          <w:shd w:val="clear" w:color="auto" w:fill="FFFFFF"/>
        </w:rPr>
        <w:t>SO</w:t>
      </w:r>
      <w:r w:rsidRPr="00490E75">
        <w:rPr>
          <w:rFonts w:ascii="Times New Roman" w:hAnsi="Times New Roman"/>
          <w:sz w:val="24"/>
          <w:szCs w:val="24"/>
          <w:shd w:val="clear" w:color="auto" w:fill="FFFFFF"/>
          <w:vertAlign w:val="subscript"/>
        </w:rPr>
        <w:t>4</w:t>
      </w:r>
      <w:r w:rsidRPr="00490E75">
        <w:rPr>
          <w:rFonts w:ascii="Times New Roman" w:hAnsi="Times New Roman"/>
          <w:sz w:val="24"/>
          <w:szCs w:val="24"/>
          <w:shd w:val="clear" w:color="auto" w:fill="FFFFFF"/>
        </w:rPr>
        <w:t xml:space="preserve"> loãng.</w:t>
      </w:r>
    </w:p>
    <w:p w14:paraId="08819BAF" w14:textId="77777777" w:rsidR="008F1A3E" w:rsidRPr="00490E75" w:rsidRDefault="008F1A3E" w:rsidP="003B40B7">
      <w:pPr>
        <w:tabs>
          <w:tab w:val="left" w:pos="284"/>
          <w:tab w:val="left" w:pos="567"/>
        </w:tabs>
        <w:jc w:val="both"/>
        <w:rPr>
          <w:rFonts w:ascii="Times New Roman" w:eastAsia="Arial" w:hAnsi="Times New Roman"/>
          <w:b/>
          <w:bCs/>
          <w:i/>
          <w:kern w:val="2"/>
          <w:sz w:val="24"/>
          <w:szCs w:val="24"/>
          <w:lang w:val="vi-VN"/>
          <w14:ligatures w14:val="standardContextual"/>
        </w:rPr>
      </w:pPr>
      <w:r w:rsidRPr="00490E75">
        <w:rPr>
          <w:rFonts w:ascii="Times New Roman" w:eastAsia="Arial" w:hAnsi="Times New Roman"/>
          <w:kern w:val="2"/>
          <w:sz w:val="24"/>
          <w:szCs w:val="24"/>
          <w14:ligatures w14:val="standardContextual"/>
        </w:rPr>
        <w:tab/>
        <w:t>d) Từ 9,4 tấn quặng bauxite chứa 62,1% chất X có công thức Al</w:t>
      </w:r>
      <w:r w:rsidRPr="00490E75">
        <w:rPr>
          <w:rFonts w:ascii="Times New Roman" w:eastAsia="Arial" w:hAnsi="Times New Roman"/>
          <w:kern w:val="2"/>
          <w:sz w:val="24"/>
          <w:szCs w:val="24"/>
          <w:vertAlign w:val="subscript"/>
          <w14:ligatures w14:val="standardContextual"/>
        </w:rPr>
        <w:t>2</w:t>
      </w:r>
      <w:r w:rsidRPr="00490E75">
        <w:rPr>
          <w:rFonts w:ascii="Times New Roman" w:eastAsia="Arial" w:hAnsi="Times New Roman"/>
          <w:kern w:val="2"/>
          <w:sz w:val="24"/>
          <w:szCs w:val="24"/>
          <w14:ligatures w14:val="standardContextual"/>
        </w:rPr>
        <w:t>O</w:t>
      </w:r>
      <w:r w:rsidRPr="00490E75">
        <w:rPr>
          <w:rFonts w:ascii="Times New Roman" w:eastAsia="Arial" w:hAnsi="Times New Roman"/>
          <w:kern w:val="2"/>
          <w:sz w:val="24"/>
          <w:szCs w:val="24"/>
          <w:vertAlign w:val="subscript"/>
          <w14:ligatures w14:val="standardContextual"/>
        </w:rPr>
        <w:t>3</w:t>
      </w:r>
      <w:r w:rsidRPr="00490E75">
        <w:rPr>
          <w:rFonts w:ascii="Times New Roman" w:eastAsia="Arial" w:hAnsi="Times New Roman"/>
          <w:kern w:val="2"/>
          <w:sz w:val="24"/>
          <w:szCs w:val="24"/>
          <w14:ligatures w14:val="standardContextual"/>
        </w:rPr>
        <w:t>.nH</w:t>
      </w:r>
      <w:r w:rsidRPr="00490E75">
        <w:rPr>
          <w:rFonts w:ascii="Times New Roman" w:eastAsia="Arial" w:hAnsi="Times New Roman"/>
          <w:kern w:val="2"/>
          <w:sz w:val="24"/>
          <w:szCs w:val="24"/>
          <w:vertAlign w:val="subscript"/>
          <w14:ligatures w14:val="standardContextual"/>
        </w:rPr>
        <w:t>2</w:t>
      </w:r>
      <w:r w:rsidRPr="00490E75">
        <w:rPr>
          <w:rFonts w:ascii="Times New Roman" w:eastAsia="Arial" w:hAnsi="Times New Roman"/>
          <w:kern w:val="2"/>
          <w:sz w:val="24"/>
          <w:szCs w:val="24"/>
          <w14:ligatures w14:val="standardContextual"/>
        </w:rPr>
        <w:t xml:space="preserve">O (còn lại là tạp chất không chứa nhôm), người ta sản xuất được 2,187 tấn </w:t>
      </w:r>
      <w:r w:rsidRPr="00490E75">
        <w:rPr>
          <w:rFonts w:ascii="Times New Roman" w:hAnsi="Times New Roman"/>
          <w:sz w:val="24"/>
          <w:szCs w:val="24"/>
          <w:shd w:val="clear" w:color="auto" w:fill="FFFFFF"/>
        </w:rPr>
        <w:t>duralumin</w:t>
      </w:r>
      <w:r w:rsidRPr="00490E75">
        <w:rPr>
          <w:rFonts w:ascii="Times New Roman" w:eastAsia="Arial" w:hAnsi="Times New Roman"/>
          <w:kern w:val="2"/>
          <w:sz w:val="24"/>
          <w:szCs w:val="24"/>
          <w14:ligatures w14:val="standardContextual"/>
        </w:rPr>
        <w:t xml:space="preserve"> chứa 94% nhôm. Biết hiệu suất của toàn bộ quá trình sản xuất là 90%. Công thức của X  là Al</w:t>
      </w:r>
      <w:r w:rsidRPr="00490E75">
        <w:rPr>
          <w:rFonts w:ascii="Times New Roman" w:eastAsia="Arial" w:hAnsi="Times New Roman"/>
          <w:kern w:val="2"/>
          <w:sz w:val="24"/>
          <w:szCs w:val="24"/>
          <w:vertAlign w:val="subscript"/>
          <w14:ligatures w14:val="standardContextual"/>
        </w:rPr>
        <w:t>2</w:t>
      </w:r>
      <w:r w:rsidRPr="00490E75">
        <w:rPr>
          <w:rFonts w:ascii="Times New Roman" w:eastAsia="Arial" w:hAnsi="Times New Roman"/>
          <w:kern w:val="2"/>
          <w:sz w:val="24"/>
          <w:szCs w:val="24"/>
          <w14:ligatures w14:val="standardContextual"/>
        </w:rPr>
        <w:t>O</w:t>
      </w:r>
      <w:r w:rsidRPr="00490E75">
        <w:rPr>
          <w:rFonts w:ascii="Times New Roman" w:eastAsia="Arial" w:hAnsi="Times New Roman"/>
          <w:kern w:val="2"/>
          <w:sz w:val="24"/>
          <w:szCs w:val="24"/>
          <w:vertAlign w:val="subscript"/>
          <w14:ligatures w14:val="standardContextual"/>
        </w:rPr>
        <w:t>3</w:t>
      </w:r>
      <w:r w:rsidRPr="00490E75">
        <w:rPr>
          <w:rFonts w:ascii="Times New Roman" w:eastAsia="Arial" w:hAnsi="Times New Roman"/>
          <w:kern w:val="2"/>
          <w:sz w:val="24"/>
          <w:szCs w:val="24"/>
          <w14:ligatures w14:val="standardContextual"/>
        </w:rPr>
        <w:t>.3H</w:t>
      </w:r>
      <w:r w:rsidRPr="00490E75">
        <w:rPr>
          <w:rFonts w:ascii="Times New Roman" w:eastAsia="Arial" w:hAnsi="Times New Roman"/>
          <w:kern w:val="2"/>
          <w:sz w:val="24"/>
          <w:szCs w:val="24"/>
          <w:vertAlign w:val="subscript"/>
          <w14:ligatures w14:val="standardContextual"/>
        </w:rPr>
        <w:t>2</w:t>
      </w:r>
      <w:r w:rsidRPr="00490E75">
        <w:rPr>
          <w:rFonts w:ascii="Times New Roman" w:eastAsia="Arial" w:hAnsi="Times New Roman"/>
          <w:kern w:val="2"/>
          <w:sz w:val="24"/>
          <w:szCs w:val="24"/>
          <w14:ligatures w14:val="standardContextual"/>
        </w:rPr>
        <w:t xml:space="preserve">O </w:t>
      </w:r>
    </w:p>
    <w:p w14:paraId="6F3E3D79" w14:textId="77777777" w:rsidR="008F1A3E" w:rsidRPr="00490E75" w:rsidRDefault="008F1A3E" w:rsidP="003B40B7">
      <w:pPr>
        <w:autoSpaceDE w:val="0"/>
        <w:autoSpaceDN w:val="0"/>
        <w:adjustRightInd w:val="0"/>
        <w:jc w:val="both"/>
        <w:rPr>
          <w:rFonts w:ascii="Times New Roman" w:hAnsi="Times New Roman"/>
          <w:sz w:val="24"/>
          <w:szCs w:val="24"/>
        </w:rPr>
      </w:pPr>
      <w:r w:rsidRPr="00490E75">
        <w:rPr>
          <w:rFonts w:ascii="Times New Roman" w:hAnsi="Times New Roman"/>
          <w:b/>
          <w:bCs/>
          <w:sz w:val="24"/>
          <w:szCs w:val="24"/>
        </w:rPr>
        <w:t xml:space="preserve">Phần 3: Câu trắc nghiệm trả lời ngắn(4 điểm). </w:t>
      </w:r>
      <w:r w:rsidRPr="00490E75">
        <w:rPr>
          <w:rFonts w:ascii="Times New Roman" w:hAnsi="Times New Roman"/>
          <w:sz w:val="24"/>
          <w:szCs w:val="24"/>
        </w:rPr>
        <w:t>Thí sinh trả lời từ câu 16 đến câu 23 bằng cách tính và ghi kết quả của mỗi câu vào bài thi.</w:t>
      </w:r>
    </w:p>
    <w:p w14:paraId="41C92DF0"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lang w:val="vi"/>
        </w:rPr>
        <w:t xml:space="preserve">Câu </w:t>
      </w:r>
      <w:r w:rsidRPr="00490E75">
        <w:rPr>
          <w:rFonts w:ascii="Times New Roman" w:hAnsi="Times New Roman"/>
          <w:b/>
          <w:sz w:val="24"/>
          <w:szCs w:val="24"/>
        </w:rPr>
        <w:t>16.</w:t>
      </w:r>
      <w:r w:rsidRPr="00490E75">
        <w:rPr>
          <w:rFonts w:ascii="Times New Roman" w:hAnsi="Times New Roman"/>
          <w:sz w:val="24"/>
          <w:szCs w:val="24"/>
          <w:lang w:val="nl-NL"/>
        </w:rPr>
        <w:t xml:space="preserve"> Hai nguyên tố </w:t>
      </w:r>
      <w:r w:rsidRPr="00490E75">
        <w:rPr>
          <w:rFonts w:ascii="Times New Roman" w:hAnsi="Times New Roman"/>
          <w:bCs/>
          <w:sz w:val="24"/>
          <w:szCs w:val="24"/>
          <w:lang w:val="nl-NL"/>
        </w:rPr>
        <w:t>X, Y</w:t>
      </w:r>
      <w:r w:rsidRPr="00490E75">
        <w:rPr>
          <w:rFonts w:ascii="Times New Roman" w:hAnsi="Times New Roman"/>
          <w:sz w:val="24"/>
          <w:szCs w:val="24"/>
          <w:lang w:val="nl-NL"/>
        </w:rPr>
        <w:t xml:space="preserve"> đều thuộc chu kì nhỏ và ở hai nhóm A liên tiếp trong bảng tuần hoàn. </w:t>
      </w:r>
      <w:r w:rsidRPr="00490E75">
        <w:rPr>
          <w:rFonts w:ascii="Times New Roman" w:hAnsi="Times New Roman"/>
          <w:sz w:val="24"/>
          <w:szCs w:val="24"/>
        </w:rPr>
        <w:t>Tổng số proton trong hạt nhân nguyên tử của X và Y</w:t>
      </w:r>
      <w:r w:rsidRPr="00490E75">
        <w:rPr>
          <w:rFonts w:ascii="Times New Roman" w:hAnsi="Times New Roman"/>
          <w:sz w:val="24"/>
          <w:szCs w:val="24"/>
          <w:lang w:val="nl-NL"/>
        </w:rPr>
        <w:t xml:space="preserve"> là </w:t>
      </w:r>
      <w:r w:rsidRPr="00490E75">
        <w:rPr>
          <w:rFonts w:ascii="Times New Roman" w:hAnsi="Times New Roman"/>
          <w:bCs/>
          <w:sz w:val="24"/>
          <w:szCs w:val="24"/>
          <w:lang w:val="nl-NL"/>
        </w:rPr>
        <w:t>23</w:t>
      </w:r>
      <w:r w:rsidRPr="00490E75">
        <w:rPr>
          <w:rFonts w:ascii="Times New Roman" w:hAnsi="Times New Roman"/>
          <w:sz w:val="24"/>
          <w:szCs w:val="24"/>
          <w:lang w:val="nl-NL"/>
        </w:rPr>
        <w:t xml:space="preserve">. Số proton trong nguyên tử Y nhiều hơn trong nguyên tử X là 7. </w:t>
      </w:r>
    </w:p>
    <w:p w14:paraId="5DF42814" w14:textId="77777777" w:rsidR="008F1A3E" w:rsidRPr="00490E75" w:rsidRDefault="008F1A3E" w:rsidP="003B40B7">
      <w:pPr>
        <w:tabs>
          <w:tab w:val="left" w:pos="288"/>
          <w:tab w:val="left" w:pos="564"/>
        </w:tabs>
        <w:autoSpaceDE w:val="0"/>
        <w:autoSpaceDN w:val="0"/>
        <w:adjustRightInd w:val="0"/>
        <w:ind w:firstLine="567"/>
        <w:jc w:val="both"/>
        <w:textAlignment w:val="center"/>
        <w:rPr>
          <w:rFonts w:ascii="Times New Roman" w:hAnsi="Times New Roman"/>
          <w:sz w:val="24"/>
          <w:szCs w:val="24"/>
          <w:lang w:val="nl-NL"/>
        </w:rPr>
      </w:pPr>
      <w:r w:rsidRPr="00490E75">
        <w:rPr>
          <w:rFonts w:ascii="Times New Roman" w:hAnsi="Times New Roman"/>
          <w:sz w:val="24"/>
          <w:szCs w:val="24"/>
          <w:lang w:val="nl-NL"/>
        </w:rPr>
        <w:t xml:space="preserve">Tổng khối lượng của nguyên tử X và Y là bao nhiêu? </w:t>
      </w:r>
    </w:p>
    <w:p w14:paraId="7AB26393" w14:textId="77777777" w:rsidR="008F1A3E" w:rsidRPr="00490E75" w:rsidRDefault="008F1A3E" w:rsidP="003B40B7">
      <w:pPr>
        <w:rPr>
          <w:rFonts w:ascii="Times New Roman" w:eastAsia="Yu Gothic Light" w:hAnsi="Times New Roman"/>
          <w:sz w:val="24"/>
          <w:szCs w:val="24"/>
          <w:lang w:eastAsia="ja-JP"/>
        </w:rPr>
      </w:pPr>
      <w:r w:rsidRPr="00490E75">
        <w:rPr>
          <w:rFonts w:ascii="Times New Roman" w:eastAsia="Yu Gothic Light" w:hAnsi="Times New Roman"/>
          <w:b/>
          <w:sz w:val="24"/>
          <w:szCs w:val="24"/>
          <w:lang w:eastAsia="ja-JP"/>
        </w:rPr>
        <w:t>Câu 17:</w:t>
      </w:r>
      <w:r w:rsidRPr="00490E75">
        <w:rPr>
          <w:rFonts w:ascii="Times New Roman" w:eastAsia="Yu Gothic Light" w:hAnsi="Times New Roman"/>
          <w:sz w:val="24"/>
          <w:szCs w:val="24"/>
          <w:lang w:eastAsia="ja-JP"/>
        </w:rPr>
        <w:t xml:space="preserve"> Thực hiện các thí nghiệm sau:</w:t>
      </w:r>
    </w:p>
    <w:p w14:paraId="28A2F637" w14:textId="77777777" w:rsidR="008F1A3E" w:rsidRPr="00490E75" w:rsidRDefault="008F1A3E" w:rsidP="003B40B7">
      <w:pPr>
        <w:ind w:firstLine="709"/>
        <w:rPr>
          <w:rFonts w:ascii="Times New Roman" w:eastAsia="Yu Gothic Light" w:hAnsi="Times New Roman"/>
          <w:sz w:val="24"/>
          <w:szCs w:val="24"/>
          <w:vertAlign w:val="subscript"/>
          <w:lang w:eastAsia="ja-JP"/>
        </w:rPr>
      </w:pPr>
      <w:r w:rsidRPr="00490E75">
        <w:rPr>
          <w:rFonts w:ascii="Times New Roman" w:eastAsia="Yu Gothic Light" w:hAnsi="Times New Roman"/>
          <w:sz w:val="24"/>
          <w:szCs w:val="24"/>
          <w:lang w:eastAsia="ja-JP"/>
        </w:rPr>
        <w:t>(1) Cho Na</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CO</w:t>
      </w:r>
      <w:r w:rsidRPr="00490E75">
        <w:rPr>
          <w:rFonts w:ascii="Times New Roman" w:eastAsia="Yu Gothic Light" w:hAnsi="Times New Roman"/>
          <w:sz w:val="24"/>
          <w:szCs w:val="24"/>
          <w:vertAlign w:val="subscript"/>
          <w:lang w:eastAsia="ja-JP"/>
        </w:rPr>
        <w:t>3</w:t>
      </w:r>
      <w:r w:rsidRPr="00490E75">
        <w:rPr>
          <w:rFonts w:ascii="Times New Roman" w:eastAsia="Yu Gothic Light" w:hAnsi="Times New Roman"/>
          <w:sz w:val="24"/>
          <w:szCs w:val="24"/>
          <w:lang w:eastAsia="ja-JP"/>
        </w:rPr>
        <w:t xml:space="preserve"> vào dung dịch H</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SO</w:t>
      </w:r>
      <w:r w:rsidRPr="00490E75">
        <w:rPr>
          <w:rFonts w:ascii="Times New Roman" w:eastAsia="Yu Gothic Light" w:hAnsi="Times New Roman"/>
          <w:sz w:val="24"/>
          <w:szCs w:val="24"/>
          <w:vertAlign w:val="subscript"/>
          <w:lang w:eastAsia="ja-JP"/>
        </w:rPr>
        <w:t>4</w:t>
      </w:r>
    </w:p>
    <w:p w14:paraId="0ECC608B" w14:textId="77777777" w:rsidR="008F1A3E" w:rsidRPr="00490E75" w:rsidRDefault="008F1A3E" w:rsidP="003B40B7">
      <w:pPr>
        <w:ind w:firstLine="709"/>
        <w:rPr>
          <w:rFonts w:ascii="Times New Roman" w:eastAsia="Yu Gothic Light" w:hAnsi="Times New Roman"/>
          <w:sz w:val="24"/>
          <w:szCs w:val="24"/>
          <w:lang w:eastAsia="ja-JP"/>
        </w:rPr>
      </w:pPr>
      <w:r w:rsidRPr="00490E75">
        <w:rPr>
          <w:rFonts w:ascii="Times New Roman" w:eastAsia="Yu Gothic Light" w:hAnsi="Times New Roman"/>
          <w:sz w:val="24"/>
          <w:szCs w:val="24"/>
          <w:lang w:eastAsia="ja-JP"/>
        </w:rPr>
        <w:t>(2) Cho NH</w:t>
      </w:r>
      <w:r w:rsidRPr="00490E75">
        <w:rPr>
          <w:rFonts w:ascii="Times New Roman" w:eastAsia="Yu Gothic Light" w:hAnsi="Times New Roman"/>
          <w:sz w:val="24"/>
          <w:szCs w:val="24"/>
          <w:vertAlign w:val="subscript"/>
          <w:lang w:eastAsia="ja-JP"/>
        </w:rPr>
        <w:t>4</w:t>
      </w:r>
      <w:r w:rsidRPr="00490E75">
        <w:rPr>
          <w:rFonts w:ascii="Times New Roman" w:eastAsia="Yu Gothic Light" w:hAnsi="Times New Roman"/>
          <w:sz w:val="24"/>
          <w:szCs w:val="24"/>
          <w:lang w:eastAsia="ja-JP"/>
        </w:rPr>
        <w:t>HCO</w:t>
      </w:r>
      <w:r w:rsidRPr="00490E75">
        <w:rPr>
          <w:rFonts w:ascii="Times New Roman" w:eastAsia="Yu Gothic Light" w:hAnsi="Times New Roman"/>
          <w:sz w:val="24"/>
          <w:szCs w:val="24"/>
          <w:vertAlign w:val="subscript"/>
          <w:lang w:eastAsia="ja-JP"/>
        </w:rPr>
        <w:t>3</w:t>
      </w:r>
      <w:r w:rsidRPr="00490E75">
        <w:rPr>
          <w:rFonts w:ascii="Times New Roman" w:eastAsia="Yu Gothic Light" w:hAnsi="Times New Roman"/>
          <w:sz w:val="24"/>
          <w:szCs w:val="24"/>
          <w:lang w:eastAsia="ja-JP"/>
        </w:rPr>
        <w:t xml:space="preserve"> vào dung dịch Ba(OH)</w:t>
      </w:r>
      <w:r w:rsidRPr="00490E75">
        <w:rPr>
          <w:rFonts w:ascii="Times New Roman" w:eastAsia="Yu Gothic Light" w:hAnsi="Times New Roman"/>
          <w:sz w:val="24"/>
          <w:szCs w:val="24"/>
          <w:vertAlign w:val="subscript"/>
          <w:lang w:eastAsia="ja-JP"/>
        </w:rPr>
        <w:t xml:space="preserve">2 </w:t>
      </w:r>
      <w:r w:rsidRPr="00490E75">
        <w:rPr>
          <w:rFonts w:ascii="Times New Roman" w:eastAsia="Yu Gothic Light" w:hAnsi="Times New Roman"/>
          <w:sz w:val="24"/>
          <w:szCs w:val="24"/>
          <w:lang w:eastAsia="ja-JP"/>
        </w:rPr>
        <w:t xml:space="preserve">đun nóng. </w:t>
      </w:r>
    </w:p>
    <w:p w14:paraId="51A06FB0" w14:textId="77777777" w:rsidR="008F1A3E" w:rsidRPr="00490E75" w:rsidRDefault="008F1A3E" w:rsidP="003B40B7">
      <w:pPr>
        <w:ind w:firstLine="709"/>
        <w:rPr>
          <w:rFonts w:ascii="Times New Roman" w:eastAsia="Yu Gothic Light" w:hAnsi="Times New Roman"/>
          <w:sz w:val="24"/>
          <w:szCs w:val="24"/>
          <w:lang w:eastAsia="ja-JP"/>
        </w:rPr>
      </w:pPr>
      <w:r w:rsidRPr="00490E75">
        <w:rPr>
          <w:rFonts w:ascii="Times New Roman" w:eastAsia="Yu Gothic Light" w:hAnsi="Times New Roman"/>
          <w:sz w:val="24"/>
          <w:szCs w:val="24"/>
          <w:lang w:eastAsia="ja-JP"/>
        </w:rPr>
        <w:t>(3) Cho Na</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CO</w:t>
      </w:r>
      <w:r w:rsidRPr="00490E75">
        <w:rPr>
          <w:rFonts w:ascii="Times New Roman" w:eastAsia="Yu Gothic Light" w:hAnsi="Times New Roman"/>
          <w:sz w:val="24"/>
          <w:szCs w:val="24"/>
          <w:vertAlign w:val="subscript"/>
          <w:lang w:eastAsia="ja-JP"/>
        </w:rPr>
        <w:t>3</w:t>
      </w:r>
      <w:r w:rsidRPr="00490E75">
        <w:rPr>
          <w:rFonts w:ascii="Times New Roman" w:eastAsia="Yu Gothic Light" w:hAnsi="Times New Roman"/>
          <w:sz w:val="24"/>
          <w:szCs w:val="24"/>
          <w:lang w:eastAsia="ja-JP"/>
        </w:rPr>
        <w:t xml:space="preserve"> vào dung dịch CaCl</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 xml:space="preserve">. </w:t>
      </w:r>
    </w:p>
    <w:p w14:paraId="12E99FD0" w14:textId="77777777" w:rsidR="008F1A3E" w:rsidRPr="00490E75" w:rsidRDefault="008F1A3E" w:rsidP="003B40B7">
      <w:pPr>
        <w:ind w:firstLine="709"/>
        <w:rPr>
          <w:rFonts w:ascii="Times New Roman" w:eastAsia="Yu Gothic Light" w:hAnsi="Times New Roman"/>
          <w:sz w:val="24"/>
          <w:szCs w:val="24"/>
          <w:lang w:eastAsia="ja-JP"/>
        </w:rPr>
      </w:pPr>
      <w:r w:rsidRPr="00490E75">
        <w:rPr>
          <w:rFonts w:ascii="Times New Roman" w:eastAsia="Yu Gothic Light" w:hAnsi="Times New Roman"/>
          <w:sz w:val="24"/>
          <w:szCs w:val="24"/>
          <w:lang w:eastAsia="ja-JP"/>
        </w:rPr>
        <w:t>(4) Cho dung dịch NaHCO</w:t>
      </w:r>
      <w:r w:rsidRPr="00490E75">
        <w:rPr>
          <w:rFonts w:ascii="Times New Roman" w:eastAsia="Yu Gothic Light" w:hAnsi="Times New Roman"/>
          <w:sz w:val="24"/>
          <w:szCs w:val="24"/>
          <w:vertAlign w:val="subscript"/>
          <w:lang w:eastAsia="ja-JP"/>
        </w:rPr>
        <w:t>3</w:t>
      </w:r>
      <w:r w:rsidRPr="00490E75">
        <w:rPr>
          <w:rFonts w:ascii="Times New Roman" w:eastAsia="Yu Gothic Light" w:hAnsi="Times New Roman"/>
          <w:sz w:val="24"/>
          <w:szCs w:val="24"/>
          <w:lang w:eastAsia="ja-JP"/>
        </w:rPr>
        <w:t xml:space="preserve"> vào dung dịch Ba(OH)</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 xml:space="preserve">. </w:t>
      </w:r>
    </w:p>
    <w:p w14:paraId="27A49F1E" w14:textId="77777777" w:rsidR="008F1A3E" w:rsidRPr="00490E75" w:rsidRDefault="008F1A3E" w:rsidP="003B40B7">
      <w:pPr>
        <w:ind w:firstLine="709"/>
        <w:rPr>
          <w:rFonts w:ascii="Times New Roman" w:eastAsia="Yu Gothic Light" w:hAnsi="Times New Roman"/>
          <w:sz w:val="24"/>
          <w:szCs w:val="24"/>
          <w:lang w:eastAsia="ja-JP"/>
        </w:rPr>
      </w:pPr>
      <w:r w:rsidRPr="00490E75">
        <w:rPr>
          <w:rFonts w:ascii="Times New Roman" w:eastAsia="Yu Gothic Light" w:hAnsi="Times New Roman"/>
          <w:sz w:val="24"/>
          <w:szCs w:val="24"/>
          <w:lang w:eastAsia="ja-JP"/>
        </w:rPr>
        <w:t>(5) Cho (NH</w:t>
      </w:r>
      <w:r w:rsidRPr="00490E75">
        <w:rPr>
          <w:rFonts w:ascii="Times New Roman" w:eastAsia="Yu Gothic Light" w:hAnsi="Times New Roman"/>
          <w:sz w:val="24"/>
          <w:szCs w:val="24"/>
          <w:vertAlign w:val="subscript"/>
          <w:lang w:eastAsia="ja-JP"/>
        </w:rPr>
        <w:t>4</w:t>
      </w:r>
      <w:r w:rsidRPr="00490E75">
        <w:rPr>
          <w:rFonts w:ascii="Times New Roman" w:eastAsia="Yu Gothic Light" w:hAnsi="Times New Roman"/>
          <w:sz w:val="24"/>
          <w:szCs w:val="24"/>
          <w:lang w:eastAsia="ja-JP"/>
        </w:rPr>
        <w:t>)</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SO</w:t>
      </w:r>
      <w:r w:rsidRPr="00490E75">
        <w:rPr>
          <w:rFonts w:ascii="Times New Roman" w:eastAsia="Yu Gothic Light" w:hAnsi="Times New Roman"/>
          <w:sz w:val="24"/>
          <w:szCs w:val="24"/>
          <w:vertAlign w:val="subscript"/>
          <w:lang w:eastAsia="ja-JP"/>
        </w:rPr>
        <w:t>4</w:t>
      </w:r>
      <w:r w:rsidRPr="00490E75">
        <w:rPr>
          <w:rFonts w:ascii="Times New Roman" w:eastAsia="Yu Gothic Light" w:hAnsi="Times New Roman"/>
          <w:sz w:val="24"/>
          <w:szCs w:val="24"/>
          <w:lang w:eastAsia="ja-JP"/>
        </w:rPr>
        <w:t xml:space="preserve"> vào dung dịch Ba(OH)</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 xml:space="preserve"> đun nóng.</w:t>
      </w:r>
    </w:p>
    <w:p w14:paraId="71791058" w14:textId="77777777" w:rsidR="008F1A3E" w:rsidRPr="00490E75" w:rsidRDefault="008F1A3E" w:rsidP="003B40B7">
      <w:pPr>
        <w:ind w:firstLine="709"/>
        <w:rPr>
          <w:rFonts w:ascii="Times New Roman" w:eastAsia="Yu Gothic Light" w:hAnsi="Times New Roman"/>
          <w:sz w:val="24"/>
          <w:szCs w:val="24"/>
          <w:lang w:eastAsia="ja-JP"/>
        </w:rPr>
      </w:pPr>
      <w:r w:rsidRPr="00490E75">
        <w:rPr>
          <w:rFonts w:ascii="Times New Roman" w:eastAsia="Yu Gothic Light" w:hAnsi="Times New Roman"/>
          <w:sz w:val="24"/>
          <w:szCs w:val="24"/>
          <w:lang w:eastAsia="ja-JP"/>
        </w:rPr>
        <w:lastRenderedPageBreak/>
        <w:t>(6) Cho BaCO</w:t>
      </w:r>
      <w:r w:rsidRPr="00490E75">
        <w:rPr>
          <w:rFonts w:ascii="Times New Roman" w:eastAsia="Yu Gothic Light" w:hAnsi="Times New Roman"/>
          <w:sz w:val="24"/>
          <w:szCs w:val="24"/>
          <w:vertAlign w:val="subscript"/>
          <w:lang w:eastAsia="ja-JP"/>
        </w:rPr>
        <w:t>3</w:t>
      </w:r>
      <w:r w:rsidRPr="00490E75">
        <w:rPr>
          <w:rFonts w:ascii="Times New Roman" w:eastAsia="Yu Gothic Light" w:hAnsi="Times New Roman"/>
          <w:sz w:val="24"/>
          <w:szCs w:val="24"/>
          <w:lang w:eastAsia="ja-JP"/>
        </w:rPr>
        <w:t xml:space="preserve"> vào dung dịch NaHSO</w:t>
      </w:r>
      <w:r w:rsidRPr="00490E75">
        <w:rPr>
          <w:rFonts w:ascii="Times New Roman" w:eastAsia="Yu Gothic Light" w:hAnsi="Times New Roman"/>
          <w:sz w:val="24"/>
          <w:szCs w:val="24"/>
          <w:vertAlign w:val="subscript"/>
          <w:lang w:eastAsia="ja-JP"/>
        </w:rPr>
        <w:t>4</w:t>
      </w:r>
      <w:r w:rsidRPr="00490E75">
        <w:rPr>
          <w:rFonts w:ascii="Times New Roman" w:eastAsia="Yu Gothic Light" w:hAnsi="Times New Roman"/>
          <w:sz w:val="24"/>
          <w:szCs w:val="24"/>
          <w:lang w:eastAsia="ja-JP"/>
        </w:rPr>
        <w:t>.</w:t>
      </w:r>
    </w:p>
    <w:p w14:paraId="4C7506FD" w14:textId="77777777" w:rsidR="008F1A3E" w:rsidRPr="00490E75" w:rsidRDefault="008F1A3E" w:rsidP="003B40B7">
      <w:pPr>
        <w:ind w:firstLine="709"/>
        <w:rPr>
          <w:rFonts w:ascii="Times New Roman" w:eastAsia="Yu Gothic Light" w:hAnsi="Times New Roman"/>
          <w:sz w:val="24"/>
          <w:szCs w:val="24"/>
          <w:lang w:eastAsia="ja-JP"/>
        </w:rPr>
      </w:pPr>
      <w:r w:rsidRPr="00490E75">
        <w:rPr>
          <w:rFonts w:ascii="Times New Roman" w:eastAsia="Yu Gothic Light" w:hAnsi="Times New Roman"/>
          <w:sz w:val="24"/>
          <w:szCs w:val="24"/>
          <w:lang w:eastAsia="ja-JP"/>
        </w:rPr>
        <w:t>(7) Cho dung dịch Na</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CO</w:t>
      </w:r>
      <w:r w:rsidRPr="00490E75">
        <w:rPr>
          <w:rFonts w:ascii="Times New Roman" w:eastAsia="Yu Gothic Light" w:hAnsi="Times New Roman"/>
          <w:sz w:val="24"/>
          <w:szCs w:val="24"/>
          <w:vertAlign w:val="subscript"/>
          <w:lang w:eastAsia="ja-JP"/>
        </w:rPr>
        <w:t>3</w:t>
      </w:r>
      <w:r w:rsidRPr="00490E75">
        <w:rPr>
          <w:rFonts w:ascii="Times New Roman" w:eastAsia="Yu Gothic Light" w:hAnsi="Times New Roman"/>
          <w:sz w:val="24"/>
          <w:szCs w:val="24"/>
          <w:lang w:eastAsia="ja-JP"/>
        </w:rPr>
        <w:t xml:space="preserve"> vào dung dịch FeCl</w:t>
      </w:r>
      <w:r w:rsidRPr="00490E75">
        <w:rPr>
          <w:rFonts w:ascii="Times New Roman" w:eastAsia="Yu Gothic Light" w:hAnsi="Times New Roman"/>
          <w:sz w:val="24"/>
          <w:szCs w:val="24"/>
          <w:vertAlign w:val="subscript"/>
          <w:lang w:eastAsia="ja-JP"/>
        </w:rPr>
        <w:t>3</w:t>
      </w:r>
      <w:r w:rsidRPr="00490E75">
        <w:rPr>
          <w:rFonts w:ascii="Times New Roman" w:eastAsia="Yu Gothic Light" w:hAnsi="Times New Roman"/>
          <w:sz w:val="24"/>
          <w:szCs w:val="24"/>
          <w:lang w:eastAsia="ja-JP"/>
        </w:rPr>
        <w:t>.</w:t>
      </w:r>
    </w:p>
    <w:p w14:paraId="4099FE0A" w14:textId="77777777" w:rsidR="008F1A3E" w:rsidRPr="00490E75" w:rsidRDefault="008F1A3E" w:rsidP="003B40B7">
      <w:pPr>
        <w:ind w:firstLine="709"/>
        <w:rPr>
          <w:rFonts w:ascii="Times New Roman" w:eastAsia="Yu Gothic Light" w:hAnsi="Times New Roman"/>
          <w:bCs/>
          <w:sz w:val="24"/>
          <w:szCs w:val="24"/>
          <w:lang w:eastAsia="ja-JP"/>
        </w:rPr>
      </w:pPr>
      <w:r w:rsidRPr="00490E75">
        <w:rPr>
          <w:rFonts w:ascii="Times New Roman" w:eastAsia="Yu Gothic Light" w:hAnsi="Times New Roman"/>
          <w:sz w:val="24"/>
          <w:szCs w:val="24"/>
          <w:lang w:eastAsia="ja-JP"/>
        </w:rPr>
        <w:t xml:space="preserve">Số thí nghiệm thu được </w:t>
      </w:r>
      <w:r w:rsidRPr="00490E75">
        <w:rPr>
          <w:rFonts w:ascii="Times New Roman" w:eastAsia="Yu Gothic Light" w:hAnsi="Times New Roman"/>
          <w:bCs/>
          <w:sz w:val="24"/>
          <w:szCs w:val="24"/>
          <w:lang w:eastAsia="ja-JP"/>
        </w:rPr>
        <w:t>cả kết tủa và khí là bao nhiêu?</w:t>
      </w:r>
    </w:p>
    <w:p w14:paraId="6EB38F36" w14:textId="77777777" w:rsidR="008F1A3E" w:rsidRPr="00490E75" w:rsidRDefault="008F1A3E" w:rsidP="003B40B7">
      <w:pPr>
        <w:contextualSpacing/>
        <w:rPr>
          <w:rFonts w:ascii="Times New Roman" w:eastAsia="Aptos" w:hAnsi="Times New Roman"/>
          <w:iCs/>
          <w:sz w:val="24"/>
          <w:szCs w:val="24"/>
          <w:lang w:val="vi-VN"/>
          <w14:ligatures w14:val="standardContextual"/>
        </w:rPr>
      </w:pPr>
      <w:r w:rsidRPr="00490E75">
        <w:rPr>
          <w:rFonts w:ascii="Times New Roman" w:hAnsi="Times New Roman"/>
          <w:b/>
          <w:bCs/>
          <w:sz w:val="24"/>
          <w:szCs w:val="24"/>
          <w:lang w:eastAsia="vi-VN"/>
        </w:rPr>
        <w:t>Câu 18.</w:t>
      </w:r>
      <w:r w:rsidRPr="00490E75">
        <w:rPr>
          <w:rFonts w:ascii="Times New Roman" w:hAnsi="Times New Roman"/>
          <w:sz w:val="24"/>
          <w:szCs w:val="24"/>
          <w:lang w:eastAsia="vi-VN"/>
        </w:rPr>
        <w:t xml:space="preserve">  </w:t>
      </w:r>
      <w:r w:rsidRPr="00490E75">
        <w:rPr>
          <w:rFonts w:ascii="Times New Roman" w:eastAsia="Aptos" w:hAnsi="Times New Roman"/>
          <w:sz w:val="24"/>
          <w:szCs w:val="24"/>
          <w:lang w:val="vi-VN"/>
          <w14:ligatures w14:val="standardContextual"/>
        </w:rPr>
        <w:t xml:space="preserve">Sulfuric acid là hoá chất hàng đầu trong nhiều ngành sản xuất, được mệnh danh là “máu” của các ngành công nghiệp. Trong công nghiệp, sulfuric acid được sản xuất bằng phương pháp tiếp xúc. Phương pháp này gồm 3 giai đoạn chính: </w:t>
      </w:r>
      <w:r w:rsidRPr="00490E75">
        <w:rPr>
          <w:rFonts w:ascii="Times New Roman" w:hAnsi="Times New Roman"/>
          <w:sz w:val="24"/>
          <w:szCs w:val="24"/>
          <w:lang w:eastAsia="vi-VN"/>
        </w:rPr>
        <w:t>Q</w:t>
      </w:r>
      <w:r w:rsidRPr="00490E75">
        <w:rPr>
          <w:rFonts w:ascii="Times New Roman" w:hAnsi="Times New Roman"/>
          <w:sz w:val="24"/>
          <w:szCs w:val="24"/>
          <w:lang w:val="vi-VN" w:eastAsia="vi-VN"/>
        </w:rPr>
        <w:t>uặng p</w:t>
      </w:r>
      <w:r w:rsidRPr="00490E75">
        <w:rPr>
          <w:rFonts w:ascii="Times New Roman" w:hAnsi="Times New Roman"/>
          <w:sz w:val="24"/>
          <w:szCs w:val="24"/>
          <w:lang w:eastAsia="vi-VN"/>
        </w:rPr>
        <w:t>y</w:t>
      </w:r>
      <w:r w:rsidRPr="00490E75">
        <w:rPr>
          <w:rFonts w:ascii="Times New Roman" w:hAnsi="Times New Roman"/>
          <w:sz w:val="24"/>
          <w:szCs w:val="24"/>
          <w:lang w:val="vi-VN" w:eastAsia="vi-VN"/>
        </w:rPr>
        <w:t>rit</w:t>
      </w:r>
      <w:r w:rsidRPr="00490E75">
        <w:rPr>
          <w:rFonts w:ascii="Times New Roman" w:hAnsi="Times New Roman"/>
          <w:sz w:val="24"/>
          <w:szCs w:val="24"/>
          <w:lang w:eastAsia="vi-VN"/>
        </w:rPr>
        <w:t>e</w:t>
      </w:r>
      <w:r w:rsidRPr="00490E75">
        <w:rPr>
          <w:rFonts w:ascii="Times New Roman" w:hAnsi="Times New Roman"/>
          <w:sz w:val="24"/>
          <w:szCs w:val="24"/>
          <w:lang w:val="vi-VN" w:eastAsia="vi-VN"/>
        </w:rPr>
        <w:t xml:space="preserve"> </w:t>
      </w:r>
      <w:r w:rsidRPr="00490E75">
        <w:rPr>
          <w:rFonts w:ascii="Times New Roman" w:eastAsia="Aptos" w:hAnsi="Times New Roman"/>
          <w:sz w:val="24"/>
          <w:szCs w:val="24"/>
          <w:lang w:val="vi-VN"/>
          <w14:ligatures w14:val="standardContextual"/>
        </w:rPr>
        <w:t>sản xuất SO</w:t>
      </w:r>
      <w:r w:rsidRPr="00490E75">
        <w:rPr>
          <w:rFonts w:ascii="Times New Roman" w:eastAsia="Aptos" w:hAnsi="Times New Roman"/>
          <w:sz w:val="24"/>
          <w:szCs w:val="24"/>
          <w:vertAlign w:val="subscript"/>
          <w:lang w:val="vi-VN"/>
          <w14:ligatures w14:val="standardContextual"/>
        </w:rPr>
        <w:t>2</w:t>
      </w:r>
      <w:r w:rsidRPr="00490E75">
        <w:rPr>
          <w:rFonts w:ascii="Times New Roman" w:eastAsia="Aptos" w:hAnsi="Times New Roman"/>
          <w:sz w:val="24"/>
          <w:szCs w:val="24"/>
          <w:lang w:val="vi-VN"/>
          <w14:ligatures w14:val="standardContextual"/>
        </w:rPr>
        <w:t xml:space="preserve"> </w:t>
      </w:r>
      <m:oMath>
        <m:groupChr>
          <m:groupChrPr>
            <m:chr m:val="→"/>
            <m:vertJc m:val="bot"/>
            <m:ctrlPr>
              <w:rPr>
                <w:rFonts w:ascii="Cambria Math" w:eastAsia="Aptos" w:hAnsi="Cambria Math"/>
                <w:i/>
                <w:sz w:val="24"/>
                <w:szCs w:val="24"/>
                <w:lang w:val="vi-VN"/>
                <w14:ligatures w14:val="standardContextual"/>
              </w:rPr>
            </m:ctrlPr>
          </m:groupChrPr>
          <m:e>
            <m:r>
              <w:rPr>
                <w:rFonts w:ascii="Cambria Math" w:eastAsia="Aptos" w:hAnsi="Cambria Math"/>
                <w:sz w:val="24"/>
                <w:szCs w:val="24"/>
                <w:lang w:val="vi-VN"/>
                <w14:ligatures w14:val="standardContextual"/>
              </w:rPr>
              <m:t>  </m:t>
            </m:r>
          </m:e>
        </m:groupChr>
      </m:oMath>
      <w:r w:rsidRPr="00490E75">
        <w:rPr>
          <w:rFonts w:ascii="Times New Roman" w:eastAsia="Aptos" w:hAnsi="Times New Roman"/>
          <w:sz w:val="24"/>
          <w:szCs w:val="24"/>
          <w:lang w:val="vi-VN"/>
          <w14:ligatures w14:val="standardContextual"/>
        </w:rPr>
        <w:t xml:space="preserve"> sản xuất SO</w:t>
      </w:r>
      <w:r w:rsidRPr="00490E75">
        <w:rPr>
          <w:rFonts w:ascii="Times New Roman" w:eastAsia="Aptos" w:hAnsi="Times New Roman"/>
          <w:sz w:val="24"/>
          <w:szCs w:val="24"/>
          <w:vertAlign w:val="subscript"/>
          <w:lang w:val="vi-VN"/>
          <w14:ligatures w14:val="standardContextual"/>
        </w:rPr>
        <w:t>3</w:t>
      </w:r>
      <w:r w:rsidRPr="00490E75">
        <w:rPr>
          <w:rFonts w:ascii="Times New Roman" w:eastAsia="Aptos" w:hAnsi="Times New Roman"/>
          <w:sz w:val="24"/>
          <w:szCs w:val="24"/>
          <w:lang w:val="vi-VN"/>
          <w14:ligatures w14:val="standardContextual"/>
        </w:rPr>
        <w:t xml:space="preserve"> </w:t>
      </w:r>
      <m:oMath>
        <m:groupChr>
          <m:groupChrPr>
            <m:chr m:val="→"/>
            <m:vertJc m:val="bot"/>
            <m:ctrlPr>
              <w:rPr>
                <w:rFonts w:ascii="Cambria Math" w:eastAsia="Aptos" w:hAnsi="Cambria Math"/>
                <w:i/>
                <w:sz w:val="24"/>
                <w:szCs w:val="24"/>
                <w:lang w:val="vi-VN"/>
                <w14:ligatures w14:val="standardContextual"/>
              </w:rPr>
            </m:ctrlPr>
          </m:groupChrPr>
          <m:e>
            <m:r>
              <w:rPr>
                <w:rFonts w:ascii="Cambria Math" w:eastAsia="Aptos" w:hAnsi="Cambria Math"/>
                <w:sz w:val="24"/>
                <w:szCs w:val="24"/>
                <w:lang w:val="vi-VN"/>
                <w14:ligatures w14:val="standardContextual"/>
              </w:rPr>
              <m:t>  </m:t>
            </m:r>
          </m:e>
        </m:groupChr>
      </m:oMath>
      <w:r w:rsidRPr="00490E75">
        <w:rPr>
          <w:rFonts w:ascii="Times New Roman" w:eastAsia="Aptos" w:hAnsi="Times New Roman"/>
          <w:sz w:val="24"/>
          <w:szCs w:val="24"/>
          <w:lang w:val="vi-VN"/>
          <w14:ligatures w14:val="standardContextual"/>
        </w:rPr>
        <w:t xml:space="preserve"> sản xuất H</w:t>
      </w:r>
      <w:r w:rsidRPr="00490E75">
        <w:rPr>
          <w:rFonts w:ascii="Times New Roman" w:eastAsia="Aptos" w:hAnsi="Times New Roman"/>
          <w:sz w:val="24"/>
          <w:szCs w:val="24"/>
          <w:vertAlign w:val="subscript"/>
          <w:lang w:val="vi-VN"/>
          <w14:ligatures w14:val="standardContextual"/>
        </w:rPr>
        <w:t>2</w:t>
      </w:r>
      <w:r w:rsidRPr="00490E75">
        <w:rPr>
          <w:rFonts w:ascii="Times New Roman" w:eastAsia="Aptos" w:hAnsi="Times New Roman"/>
          <w:sz w:val="24"/>
          <w:szCs w:val="24"/>
          <w:lang w:val="vi-VN"/>
          <w14:ligatures w14:val="standardContextual"/>
        </w:rPr>
        <w:t>SO</w:t>
      </w:r>
      <w:r w:rsidRPr="00490E75">
        <w:rPr>
          <w:rFonts w:ascii="Times New Roman" w:eastAsia="Aptos" w:hAnsi="Times New Roman"/>
          <w:sz w:val="24"/>
          <w:szCs w:val="24"/>
          <w:vertAlign w:val="subscript"/>
          <w:lang w:val="vi-VN"/>
          <w14:ligatures w14:val="standardContextual"/>
        </w:rPr>
        <w:t>4</w:t>
      </w:r>
      <w:r w:rsidRPr="00490E75">
        <w:rPr>
          <w:rFonts w:ascii="Times New Roman" w:eastAsia="Aptos" w:hAnsi="Times New Roman"/>
          <w:sz w:val="24"/>
          <w:szCs w:val="24"/>
          <w:lang w:val="vi-VN"/>
          <w14:ligatures w14:val="standardContextual"/>
        </w:rPr>
        <w:t xml:space="preserve">. </w:t>
      </w:r>
    </w:p>
    <w:p w14:paraId="7989F2B0" w14:textId="77777777" w:rsidR="008F1A3E" w:rsidRPr="00490E75" w:rsidRDefault="008F1A3E" w:rsidP="003B40B7">
      <w:pPr>
        <w:tabs>
          <w:tab w:val="left" w:pos="992"/>
        </w:tabs>
        <w:jc w:val="both"/>
        <w:rPr>
          <w:rFonts w:ascii="Times New Roman" w:hAnsi="Times New Roman"/>
          <w:b/>
          <w:bCs/>
          <w:sz w:val="24"/>
          <w:szCs w:val="24"/>
        </w:rPr>
      </w:pPr>
      <w:r w:rsidRPr="00490E75">
        <w:rPr>
          <w:rFonts w:ascii="Times New Roman" w:hAnsi="Times New Roman"/>
          <w:sz w:val="24"/>
          <w:szCs w:val="24"/>
          <w:lang w:val="vi-VN" w:eastAsia="vi-VN"/>
        </w:rPr>
        <w:t xml:space="preserve"> </w:t>
      </w:r>
      <w:r w:rsidRPr="00490E75">
        <w:rPr>
          <w:rFonts w:ascii="Times New Roman" w:hAnsi="Times New Roman"/>
          <w:sz w:val="24"/>
          <w:szCs w:val="24"/>
          <w:lang w:eastAsia="vi-VN"/>
        </w:rPr>
        <w:t xml:space="preserve">   </w:t>
      </w:r>
      <w:r w:rsidRPr="00490E75">
        <w:rPr>
          <w:rFonts w:ascii="Times New Roman" w:hAnsi="Times New Roman"/>
          <w:sz w:val="24"/>
          <w:szCs w:val="24"/>
          <w:lang w:val="vi-VN" w:eastAsia="vi-VN"/>
        </w:rPr>
        <w:t xml:space="preserve"> </w:t>
      </w:r>
      <w:r w:rsidRPr="00490E75">
        <w:rPr>
          <w:rFonts w:ascii="Times New Roman" w:hAnsi="Times New Roman"/>
          <w:sz w:val="24"/>
          <w:szCs w:val="24"/>
          <w:lang w:eastAsia="vi-VN"/>
        </w:rPr>
        <w:t xml:space="preserve">Số tấn </w:t>
      </w:r>
      <w:r w:rsidRPr="00490E75">
        <w:rPr>
          <w:rFonts w:ascii="Times New Roman" w:hAnsi="Times New Roman"/>
          <w:sz w:val="24"/>
          <w:szCs w:val="24"/>
          <w:lang w:val="vi-VN" w:eastAsia="vi-VN"/>
        </w:rPr>
        <w:t>quặng p</w:t>
      </w:r>
      <w:r w:rsidRPr="00490E75">
        <w:rPr>
          <w:rFonts w:ascii="Times New Roman" w:hAnsi="Times New Roman"/>
          <w:sz w:val="24"/>
          <w:szCs w:val="24"/>
          <w:lang w:eastAsia="vi-VN"/>
        </w:rPr>
        <w:t>y</w:t>
      </w:r>
      <w:r w:rsidRPr="00490E75">
        <w:rPr>
          <w:rFonts w:ascii="Times New Roman" w:hAnsi="Times New Roman"/>
          <w:sz w:val="24"/>
          <w:szCs w:val="24"/>
          <w:lang w:val="vi-VN" w:eastAsia="vi-VN"/>
        </w:rPr>
        <w:t>rit</w:t>
      </w:r>
      <w:r w:rsidRPr="00490E75">
        <w:rPr>
          <w:rFonts w:ascii="Times New Roman" w:hAnsi="Times New Roman"/>
          <w:sz w:val="24"/>
          <w:szCs w:val="24"/>
          <w:lang w:eastAsia="vi-VN"/>
        </w:rPr>
        <w:t>e</w:t>
      </w:r>
      <w:r w:rsidRPr="00490E75">
        <w:rPr>
          <w:rFonts w:ascii="Times New Roman" w:hAnsi="Times New Roman"/>
          <w:sz w:val="24"/>
          <w:szCs w:val="24"/>
          <w:lang w:val="vi-VN" w:eastAsia="vi-VN"/>
        </w:rPr>
        <w:t xml:space="preserve"> (chứa 80% FeS</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 xml:space="preserve"> về khối lượng, còn lại là tạp chất không chứa </w:t>
      </w:r>
      <w:r w:rsidRPr="00490E75">
        <w:rPr>
          <w:rFonts w:ascii="Times New Roman" w:hAnsi="Times New Roman"/>
          <w:sz w:val="24"/>
          <w:szCs w:val="24"/>
          <w:lang w:eastAsia="vi-VN"/>
        </w:rPr>
        <w:t>sulfur</w:t>
      </w:r>
      <w:r w:rsidRPr="00490E75">
        <w:rPr>
          <w:rFonts w:ascii="Times New Roman" w:hAnsi="Times New Roman"/>
          <w:sz w:val="24"/>
          <w:szCs w:val="24"/>
          <w:lang w:val="vi-VN" w:eastAsia="vi-VN"/>
        </w:rPr>
        <w:t>) cần dùng để sản xuất được 9,8 tấn H</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SO</w:t>
      </w:r>
      <w:r w:rsidRPr="00490E75">
        <w:rPr>
          <w:rFonts w:ascii="Times New Roman" w:hAnsi="Times New Roman"/>
          <w:sz w:val="24"/>
          <w:szCs w:val="24"/>
          <w:vertAlign w:val="subscript"/>
          <w:lang w:val="vi-VN" w:eastAsia="vi-VN"/>
        </w:rPr>
        <w:t>4</w:t>
      </w:r>
      <w:r w:rsidRPr="00490E75">
        <w:rPr>
          <w:rFonts w:ascii="Times New Roman" w:hAnsi="Times New Roman"/>
          <w:sz w:val="24"/>
          <w:szCs w:val="24"/>
          <w:lang w:val="vi-VN" w:eastAsia="vi-VN"/>
        </w:rPr>
        <w:t>. Giả thiết hiệu suất của toàn bộ quá trình là 90%.</w:t>
      </w:r>
      <w:r w:rsidRPr="00490E75">
        <w:rPr>
          <w:rFonts w:ascii="Times New Roman" w:hAnsi="Times New Roman"/>
          <w:i/>
          <w:iCs/>
          <w:sz w:val="24"/>
          <w:szCs w:val="24"/>
        </w:rPr>
        <w:t>(Làm tròn kết quả đến hàng phần trăm)</w:t>
      </w:r>
      <w:r w:rsidRPr="00490E75">
        <w:rPr>
          <w:rFonts w:ascii="Times New Roman" w:hAnsi="Times New Roman"/>
          <w:b/>
          <w:bCs/>
          <w:sz w:val="24"/>
          <w:szCs w:val="24"/>
        </w:rPr>
        <w:t xml:space="preserve"> </w:t>
      </w:r>
    </w:p>
    <w:p w14:paraId="3C3055AE" w14:textId="77777777" w:rsidR="008F1A3E" w:rsidRPr="00490E75" w:rsidRDefault="008F1A3E" w:rsidP="003B40B7">
      <w:pPr>
        <w:tabs>
          <w:tab w:val="left" w:pos="992"/>
        </w:tabs>
        <w:jc w:val="both"/>
        <w:rPr>
          <w:rFonts w:ascii="Times New Roman" w:hAnsi="Times New Roman"/>
          <w:sz w:val="24"/>
          <w:szCs w:val="24"/>
        </w:rPr>
      </w:pPr>
      <w:r w:rsidRPr="00490E75">
        <w:rPr>
          <w:rFonts w:ascii="Times New Roman" w:hAnsi="Times New Roman"/>
          <w:b/>
          <w:bCs/>
          <w:sz w:val="24"/>
          <w:szCs w:val="24"/>
        </w:rPr>
        <w:t>Câu 19.</w:t>
      </w:r>
      <w:r w:rsidRPr="00490E75">
        <w:rPr>
          <w:rFonts w:ascii="Times New Roman" w:hAnsi="Times New Roman"/>
          <w:sz w:val="24"/>
          <w:szCs w:val="24"/>
        </w:rPr>
        <w:t xml:space="preserve"> Trong công nghiệp, chất rắn copper(II) sulfate pentahydrate có thể được sản xuất từ copper(II) oxide theo hai giai đoạn của quá trình:</w:t>
      </w:r>
    </w:p>
    <w:p w14:paraId="2553C4E9"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CuO</w:t>
      </w:r>
      <w:r w:rsidRPr="00490E75">
        <w:rPr>
          <w:rFonts w:ascii="Times New Roman" w:hAnsi="Times New Roman"/>
          <w:i/>
          <w:iCs/>
          <w:sz w:val="24"/>
          <w:szCs w:val="24"/>
        </w:rPr>
        <w:t>(s)</w:t>
      </w:r>
      <w:r w:rsidRPr="00490E75">
        <w:rPr>
          <w:rFonts w:ascii="Times New Roman" w:hAnsi="Times New Roman"/>
          <w:sz w:val="24"/>
          <w:szCs w:val="24"/>
        </w:rPr>
        <w:t xml:space="preserve"> </w:t>
      </w:r>
      <m:oMath>
        <m:groupChr>
          <m:groupChrPr>
            <m:chr m:val="→"/>
            <m:vertJc m:val="bot"/>
            <m:ctrlPr>
              <w:rPr>
                <w:rFonts w:ascii="Cambria Math" w:hAnsi="Cambria Math"/>
                <w:i/>
                <w:sz w:val="24"/>
                <w:szCs w:val="24"/>
              </w:rPr>
            </m:ctrlPr>
          </m:groupChrPr>
          <m:e>
            <m:r>
              <w:rPr>
                <w:rFonts w:ascii="Cambria Math" w:hAnsi="Cambria Math"/>
                <w:sz w:val="24"/>
                <w:szCs w:val="24"/>
              </w:rPr>
              <m:t> dd</m:t>
            </m:r>
            <m:r>
              <m:rPr>
                <m:nor/>
              </m:rPr>
              <w:rPr>
                <w:rFonts w:ascii="Times New Roman" w:hAnsi="Times New Roman"/>
                <w:sz w:val="24"/>
                <w:szCs w:val="24"/>
              </w:rPr>
              <m:t xml:space="preserve"> </m:t>
            </m:r>
            <m:sSub>
              <m:sSubPr>
                <m:ctrlPr>
                  <w:rPr>
                    <w:rFonts w:ascii="Cambria Math" w:hAnsi="Cambria Math"/>
                    <w:sz w:val="24"/>
                    <w:szCs w:val="24"/>
                  </w:rPr>
                </m:ctrlPr>
              </m:sSubPr>
              <m:e>
                <m:r>
                  <m:rPr>
                    <m:nor/>
                  </m:rPr>
                  <w:rPr>
                    <w:rFonts w:ascii="Times New Roman" w:hAnsi="Times New Roman"/>
                    <w:sz w:val="24"/>
                    <w:szCs w:val="24"/>
                  </w:rPr>
                  <m:t>H</m:t>
                </m:r>
              </m:e>
              <m:sub>
                <m:r>
                  <w:rPr>
                    <w:rFonts w:ascii="Cambria Math" w:hAnsi="Cambria Math"/>
                    <w:sz w:val="24"/>
                    <w:szCs w:val="24"/>
                  </w:rPr>
                  <m:t>2</m:t>
                </m:r>
                <m:ctrlPr>
                  <w:rPr>
                    <w:rFonts w:ascii="Cambria Math" w:hAnsi="Cambria Math"/>
                    <w:i/>
                    <w:sz w:val="24"/>
                    <w:szCs w:val="24"/>
                  </w:rPr>
                </m:ctrlPr>
              </m:sub>
            </m:sSub>
            <m:r>
              <w:rPr>
                <w:rFonts w:ascii="Cambria Math" w:hAnsi="Cambria Math"/>
                <w:sz w:val="24"/>
                <w:szCs w:val="24"/>
              </w:rPr>
              <m:t>S</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4</m:t>
                </m:r>
              </m:sub>
            </m:sSub>
            <m:r>
              <w:rPr>
                <w:rFonts w:ascii="Cambria Math" w:hAnsi="Cambria Math"/>
                <w:sz w:val="24"/>
                <w:szCs w:val="24"/>
              </w:rPr>
              <m:t>(l) </m:t>
            </m:r>
          </m:e>
        </m:groupChr>
      </m:oMath>
      <w:r w:rsidRPr="00490E75">
        <w:rPr>
          <w:rFonts w:ascii="Times New Roman" w:hAnsi="Times New Roman"/>
          <w:sz w:val="24"/>
          <w:szCs w:val="24"/>
        </w:rPr>
        <w:t xml:space="preserve"> CuSO</w:t>
      </w:r>
      <w:r w:rsidRPr="00490E75">
        <w:rPr>
          <w:rFonts w:ascii="Times New Roman" w:hAnsi="Times New Roman"/>
          <w:sz w:val="24"/>
          <w:szCs w:val="24"/>
          <w:vertAlign w:val="subscript"/>
        </w:rPr>
        <w:t>4</w:t>
      </w:r>
      <w:r w:rsidRPr="00490E75">
        <w:rPr>
          <w:rFonts w:ascii="Times New Roman" w:hAnsi="Times New Roman"/>
          <w:i/>
          <w:iCs/>
          <w:sz w:val="24"/>
          <w:szCs w:val="24"/>
        </w:rPr>
        <w:t>(aq)</w:t>
      </w:r>
      <w:r w:rsidRPr="00490E75">
        <w:rPr>
          <w:rFonts w:ascii="Times New Roman" w:hAnsi="Times New Roman"/>
          <w:sz w:val="24"/>
          <w:szCs w:val="24"/>
        </w:rPr>
        <w:t xml:space="preserve"> </w:t>
      </w:r>
      <m:oMath>
        <m:groupChr>
          <m:groupChrPr>
            <m:chr m:val="→"/>
            <m:vertJc m:val="bot"/>
            <m:ctrlPr>
              <w:rPr>
                <w:rFonts w:ascii="Cambria Math" w:hAnsi="Cambria Math"/>
                <w:i/>
                <w:sz w:val="24"/>
                <w:szCs w:val="24"/>
              </w:rPr>
            </m:ctrlPr>
          </m:groupChrPr>
          <m:e>
            <m:r>
              <w:rPr>
                <w:rFonts w:ascii="Cambria Math" w:hAnsi="Cambria Math"/>
                <w:i/>
                <w:sz w:val="24"/>
                <w:szCs w:val="24"/>
              </w:rPr>
              <m:t> </m:t>
            </m:r>
            <m:r>
              <w:rPr>
                <w:rFonts w:ascii="Cambria Math" w:hAnsi="Cambria Math"/>
                <w:sz w:val="24"/>
                <w:szCs w:val="24"/>
              </w:rPr>
              <m:t>kÕt</m:t>
            </m:r>
            <m:r>
              <m:rPr>
                <m:nor/>
              </m:rPr>
              <w:rPr>
                <w:rFonts w:ascii="Times New Roman" w:hAnsi="Times New Roman"/>
                <w:sz w:val="24"/>
                <w:szCs w:val="24"/>
              </w:rPr>
              <m:t xml:space="preserve"> tinh</m:t>
            </m:r>
            <m:r>
              <m:rPr>
                <m:sty m:val="p"/>
              </m:rPr>
              <w:rPr>
                <w:rFonts w:ascii="Cambria Math" w:hAnsi="Cambria Math"/>
                <w:sz w:val="24"/>
                <w:szCs w:val="24"/>
              </w:rPr>
              <m:t> </m:t>
            </m:r>
            <m:ctrlPr>
              <w:rPr>
                <w:rFonts w:ascii="Cambria Math" w:hAnsi="Cambria Math"/>
                <w:sz w:val="24"/>
                <w:szCs w:val="24"/>
              </w:rPr>
            </m:ctrlPr>
          </m:e>
        </m:groupChr>
      </m:oMath>
      <w:r w:rsidRPr="00490E75">
        <w:rPr>
          <w:rFonts w:ascii="Times New Roman" w:hAnsi="Times New Roman"/>
          <w:sz w:val="24"/>
          <w:szCs w:val="24"/>
        </w:rPr>
        <w:t xml:space="preserve"> CuSO</w:t>
      </w:r>
      <w:r w:rsidRPr="00490E75">
        <w:rPr>
          <w:rFonts w:ascii="Times New Roman" w:hAnsi="Times New Roman"/>
          <w:sz w:val="24"/>
          <w:szCs w:val="24"/>
          <w:vertAlign w:val="subscript"/>
        </w:rPr>
        <w:t>4</w:t>
      </w:r>
      <w:r w:rsidRPr="00490E75">
        <w:rPr>
          <w:rFonts w:ascii="Times New Roman" w:hAnsi="Times New Roman"/>
          <w:sz w:val="24"/>
          <w:szCs w:val="24"/>
        </w:rPr>
        <w:t>.5H</w:t>
      </w:r>
      <w:r w:rsidRPr="00490E75">
        <w:rPr>
          <w:rFonts w:ascii="Times New Roman" w:hAnsi="Times New Roman"/>
          <w:sz w:val="24"/>
          <w:szCs w:val="24"/>
          <w:vertAlign w:val="subscript"/>
        </w:rPr>
        <w:t>2</w:t>
      </w:r>
      <w:r w:rsidRPr="00490E75">
        <w:rPr>
          <w:rFonts w:ascii="Times New Roman" w:hAnsi="Times New Roman"/>
          <w:sz w:val="24"/>
          <w:szCs w:val="24"/>
        </w:rPr>
        <w:t>O</w:t>
      </w:r>
      <w:r w:rsidRPr="00490E75">
        <w:rPr>
          <w:rFonts w:ascii="Times New Roman" w:hAnsi="Times New Roman"/>
          <w:i/>
          <w:iCs/>
          <w:sz w:val="24"/>
          <w:szCs w:val="24"/>
        </w:rPr>
        <w:t>(s)</w:t>
      </w:r>
    </w:p>
    <w:p w14:paraId="19B5EA2D" w14:textId="77777777" w:rsidR="008F1A3E" w:rsidRPr="00490E75" w:rsidRDefault="008F1A3E" w:rsidP="003B40B7">
      <w:pPr>
        <w:tabs>
          <w:tab w:val="left" w:pos="283"/>
          <w:tab w:val="left" w:pos="2835"/>
          <w:tab w:val="left" w:pos="5386"/>
          <w:tab w:val="left" w:pos="7937"/>
        </w:tabs>
        <w:ind w:right="-39"/>
        <w:jc w:val="both"/>
        <w:rPr>
          <w:rFonts w:ascii="Times New Roman" w:hAnsi="Times New Roman"/>
          <w:i/>
          <w:iCs/>
          <w:sz w:val="24"/>
          <w:szCs w:val="24"/>
        </w:rPr>
      </w:pPr>
      <w:r w:rsidRPr="00490E75">
        <w:rPr>
          <w:rFonts w:ascii="Times New Roman" w:hAnsi="Times New Roman"/>
          <w:sz w:val="24"/>
          <w:szCs w:val="24"/>
        </w:rPr>
        <w:t xml:space="preserve">   Một ao nuôi thuỷ sản có diện tích bề mặt nước là 2 000 m</w:t>
      </w:r>
      <w:r w:rsidRPr="00490E75">
        <w:rPr>
          <w:rFonts w:ascii="Times New Roman" w:hAnsi="Times New Roman"/>
          <w:sz w:val="24"/>
          <w:szCs w:val="24"/>
          <w:vertAlign w:val="superscript"/>
        </w:rPr>
        <w:t>2</w:t>
      </w:r>
      <w:r w:rsidRPr="00490E75">
        <w:rPr>
          <w:rFonts w:ascii="Times New Roman" w:hAnsi="Times New Roman"/>
          <w:sz w:val="24"/>
          <w:szCs w:val="24"/>
        </w:rPr>
        <w:t>, độ sâu trung bình của nước trong ao là 0,7 m đang có hiện tượng phú dưỡng. Để xử lí tảo xanh có trong ao, người dân cho copper(II) sulfate pentahydrate vào ao trong 3 ngày, mỗi ngày một lần, mỗi lần là 0,25 gam cho 1 m</w:t>
      </w:r>
      <w:r w:rsidRPr="00490E75">
        <w:rPr>
          <w:rFonts w:ascii="Times New Roman" w:hAnsi="Times New Roman"/>
          <w:sz w:val="24"/>
          <w:szCs w:val="24"/>
          <w:vertAlign w:val="superscript"/>
        </w:rPr>
        <w:t>3</w:t>
      </w:r>
      <w:r w:rsidRPr="00490E75">
        <w:rPr>
          <w:rFonts w:ascii="Times New Roman" w:hAnsi="Times New Roman"/>
          <w:sz w:val="24"/>
          <w:szCs w:val="24"/>
        </w:rPr>
        <w:t xml:space="preserve"> nước trong ao. Hãy cho biết tổng khối lượng (kg) copper(II) sulfate pentahydrate người dân cần sử dụng</w:t>
      </w:r>
      <w:r w:rsidRPr="00490E75">
        <w:rPr>
          <w:rFonts w:ascii="Times New Roman" w:hAnsi="Times New Roman"/>
          <w:sz w:val="24"/>
          <w:szCs w:val="24"/>
          <w:lang w:val="pt-BR"/>
        </w:rPr>
        <w:t>.</w:t>
      </w:r>
      <w:r w:rsidRPr="00490E75">
        <w:rPr>
          <w:rFonts w:ascii="Times New Roman" w:hAnsi="Times New Roman"/>
          <w:i/>
          <w:iCs/>
          <w:sz w:val="24"/>
          <w:szCs w:val="24"/>
        </w:rPr>
        <w:t>(Làm tròn kết quả đến hàng phần trăm)</w:t>
      </w:r>
    </w:p>
    <w:p w14:paraId="72E5776B" w14:textId="77777777" w:rsidR="008F1A3E" w:rsidRPr="00490E75" w:rsidRDefault="008F1A3E" w:rsidP="003B40B7">
      <w:pPr>
        <w:jc w:val="both"/>
        <w:rPr>
          <w:rFonts w:ascii="Times New Roman" w:hAnsi="Times New Roman"/>
          <w:sz w:val="24"/>
          <w:szCs w:val="24"/>
        </w:rPr>
      </w:pPr>
      <w:r w:rsidRPr="00490E75">
        <w:rPr>
          <w:rFonts w:ascii="Times New Roman" w:hAnsi="Times New Roman"/>
          <w:b/>
          <w:sz w:val="24"/>
          <w:szCs w:val="24"/>
          <w:lang w:val="pt-BR"/>
        </w:rPr>
        <w:t xml:space="preserve">Câu 20. </w:t>
      </w:r>
      <w:r w:rsidRPr="00490E75">
        <w:rPr>
          <w:rFonts w:ascii="Times New Roman" w:hAnsi="Times New Roman"/>
          <w:sz w:val="24"/>
          <w:szCs w:val="24"/>
        </w:rPr>
        <w:t>Vỏ trứng có chứa calcium ở dạng</w:t>
      </w:r>
      <w:r w:rsidRPr="00490E75">
        <w:rPr>
          <w:rFonts w:ascii="Times New Roman" w:hAnsi="Times New Roman"/>
          <w:sz w:val="24"/>
          <w:szCs w:val="24"/>
          <w:lang w:val="pt-BR"/>
        </w:rPr>
        <w:t xml:space="preserve"> CaCO</w:t>
      </w:r>
      <w:r w:rsidRPr="00490E75">
        <w:rPr>
          <w:rFonts w:ascii="Times New Roman" w:hAnsi="Times New Roman"/>
          <w:sz w:val="24"/>
          <w:szCs w:val="24"/>
          <w:vertAlign w:val="subscript"/>
          <w:lang w:val="pt-BR"/>
        </w:rPr>
        <w:t>3</w:t>
      </w:r>
      <w:r w:rsidRPr="00490E75">
        <w:rPr>
          <w:rFonts w:ascii="Times New Roman" w:hAnsi="Times New Roman"/>
          <w:sz w:val="24"/>
          <w:szCs w:val="24"/>
        </w:rPr>
        <w:t xml:space="preserve">. Để xác định hàm lượng </w:t>
      </w:r>
      <w:r w:rsidRPr="00490E75">
        <w:rPr>
          <w:rFonts w:ascii="Times New Roman" w:hAnsi="Times New Roman"/>
          <w:sz w:val="24"/>
          <w:szCs w:val="24"/>
          <w:lang w:val="pt-BR"/>
        </w:rPr>
        <w:t>CaCO</w:t>
      </w:r>
      <w:r w:rsidRPr="00490E75">
        <w:rPr>
          <w:rFonts w:ascii="Times New Roman" w:hAnsi="Times New Roman"/>
          <w:sz w:val="24"/>
          <w:szCs w:val="24"/>
          <w:vertAlign w:val="subscript"/>
          <w:lang w:val="pt-BR"/>
        </w:rPr>
        <w:t>3</w:t>
      </w:r>
      <w:r w:rsidRPr="00490E75">
        <w:rPr>
          <w:rFonts w:ascii="Times New Roman" w:hAnsi="Times New Roman"/>
          <w:sz w:val="24"/>
          <w:szCs w:val="24"/>
        </w:rPr>
        <w:t xml:space="preserve"> trong vỏ trứng, các bước thí nghiệm được tiến hành như sau:</w:t>
      </w:r>
    </w:p>
    <w:p w14:paraId="6823311D"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Bước 1: Cân 2,0 gam vỏ trứng khô, đã làm sạch, hoà tan hoàn toàn trong 50 mL dung dịch HCl 1 M. Lọc dung dịch sau phản ứng thu được 50 mL dung dịch X .</w:t>
      </w:r>
    </w:p>
    <w:p w14:paraId="29201F72"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Bước 2: Trung hoà hết 10,0 mL dung dịch X bằng dung dịch NaOH  0,1 M  thì thể tích dung dịch NaOH cần dung là 40 ml.</w:t>
      </w:r>
    </w:p>
    <w:p w14:paraId="50632032" w14:textId="77777777" w:rsidR="008F1A3E" w:rsidRPr="00490E75" w:rsidRDefault="008F1A3E" w:rsidP="003B40B7">
      <w:pPr>
        <w:ind w:firstLine="720"/>
        <w:jc w:val="both"/>
        <w:rPr>
          <w:rFonts w:ascii="Times New Roman" w:hAnsi="Times New Roman"/>
          <w:sz w:val="24"/>
          <w:szCs w:val="24"/>
        </w:rPr>
      </w:pPr>
      <w:r w:rsidRPr="00490E75">
        <w:rPr>
          <w:rFonts w:ascii="Times New Roman" w:hAnsi="Times New Roman"/>
          <w:sz w:val="24"/>
          <w:szCs w:val="24"/>
        </w:rPr>
        <w:t xml:space="preserve">Giả thiết các tạp chất khác trong vỏ trứng không phản ứng với HCl. Tính phần trăm khối lượng </w:t>
      </w:r>
      <m:oMath>
        <m:r>
          <m:rPr>
            <m:nor/>
          </m:rPr>
          <w:rPr>
            <w:rFonts w:ascii="Times New Roman" w:hAnsi="Times New Roman"/>
            <w:sz w:val="24"/>
            <w:szCs w:val="24"/>
          </w:rPr>
          <m:t>CaC</m:t>
        </m:r>
        <m:sSub>
          <m:sSubPr>
            <m:ctrlPr>
              <w:rPr>
                <w:rFonts w:ascii="Cambria Math" w:hAnsi="Cambria Math"/>
                <w:sz w:val="24"/>
                <w:szCs w:val="24"/>
              </w:rPr>
            </m:ctrlPr>
          </m:sSubPr>
          <m:e>
            <m:r>
              <m:rPr>
                <m:nor/>
              </m:rPr>
              <w:rPr>
                <w:rFonts w:ascii="Times New Roman" w:hAnsi="Times New Roman"/>
                <w:sz w:val="24"/>
                <w:szCs w:val="24"/>
              </w:rPr>
              <m:t>O</m:t>
            </m:r>
          </m:e>
          <m:sub>
            <m:r>
              <w:rPr>
                <w:rFonts w:ascii="Cambria Math" w:hAnsi="Cambria Math"/>
                <w:sz w:val="24"/>
                <w:szCs w:val="24"/>
              </w:rPr>
              <m:t>3</m:t>
            </m:r>
            <m:ctrlPr>
              <w:rPr>
                <w:rFonts w:ascii="Cambria Math" w:hAnsi="Cambria Math"/>
                <w:i/>
                <w:sz w:val="24"/>
                <w:szCs w:val="24"/>
              </w:rPr>
            </m:ctrlPr>
          </m:sub>
        </m:sSub>
      </m:oMath>
      <w:r w:rsidRPr="00490E75">
        <w:rPr>
          <w:rFonts w:ascii="Times New Roman" w:hAnsi="Times New Roman"/>
          <w:sz w:val="24"/>
          <w:szCs w:val="24"/>
        </w:rPr>
        <w:t xml:space="preserve"> trong vỏ trứng.</w:t>
      </w:r>
    </w:p>
    <w:p w14:paraId="05D6F875" w14:textId="77777777" w:rsidR="008F1A3E" w:rsidRPr="00490E75" w:rsidRDefault="008F1A3E" w:rsidP="003B40B7">
      <w:pPr>
        <w:jc w:val="both"/>
        <w:rPr>
          <w:rFonts w:ascii="Times New Roman" w:hAnsi="Times New Roman"/>
          <w:bCs/>
          <w:sz w:val="24"/>
          <w:szCs w:val="24"/>
          <w:lang w:val="pt-BR"/>
        </w:rPr>
      </w:pPr>
      <w:r w:rsidRPr="00490E75">
        <w:rPr>
          <w:rFonts w:ascii="Times New Roman" w:hAnsi="Times New Roman"/>
          <w:b/>
          <w:sz w:val="24"/>
          <w:szCs w:val="24"/>
          <w:lang w:val="pt-BR"/>
        </w:rPr>
        <w:t xml:space="preserve">Câu 21. </w:t>
      </w:r>
      <w:r w:rsidRPr="00490E75">
        <w:rPr>
          <w:rFonts w:ascii="Times New Roman" w:hAnsi="Times New Roman"/>
          <w:bCs/>
          <w:sz w:val="24"/>
          <w:szCs w:val="24"/>
          <w:lang w:val="pt-BR"/>
        </w:rPr>
        <w:t xml:space="preserve">Phân bón hóa học là những hợp chất có chứa các nguyên tố dinh dưỡng cho cây trồng. Phân bón được chia thành 3 loại: Phân đạm; phân lân; phân kali. </w:t>
      </w:r>
    </w:p>
    <w:p w14:paraId="23064F43" w14:textId="77777777" w:rsidR="008F1A3E" w:rsidRPr="00490E75" w:rsidRDefault="008F1A3E" w:rsidP="003B40B7">
      <w:pPr>
        <w:jc w:val="both"/>
        <w:rPr>
          <w:rFonts w:ascii="Times New Roman" w:hAnsi="Times New Roman"/>
          <w:bCs/>
          <w:sz w:val="24"/>
          <w:szCs w:val="24"/>
          <w:lang w:val="pt-BR"/>
        </w:rPr>
      </w:pPr>
      <w:r w:rsidRPr="00490E75">
        <w:rPr>
          <w:rFonts w:ascii="Times New Roman" w:hAnsi="Times New Roman"/>
          <w:bCs/>
          <w:sz w:val="24"/>
          <w:szCs w:val="24"/>
          <w:lang w:val="pt-BR"/>
        </w:rPr>
        <w:t xml:space="preserve">     Để phân tích thành phần N ở trong 0,3 gam một loại phân đạm (có thành phần chính là Urea), người ta đun nóng phân đạm với xúc tác H</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SO</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 xml:space="preserve"> đặc để thu được (NH</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SO</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 Cho toàn bộ (NH</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SO</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 xml:space="preserve"> thu được tác dụng với dung dịch NaOH dư sinh ra khí NH</w:t>
      </w:r>
      <w:r w:rsidRPr="00490E75">
        <w:rPr>
          <w:rFonts w:ascii="Times New Roman" w:hAnsi="Times New Roman"/>
          <w:bCs/>
          <w:sz w:val="24"/>
          <w:szCs w:val="24"/>
          <w:vertAlign w:val="subscript"/>
          <w:lang w:val="pt-BR"/>
        </w:rPr>
        <w:t>3</w:t>
      </w:r>
      <w:r w:rsidRPr="00490E75">
        <w:rPr>
          <w:rFonts w:ascii="Times New Roman" w:hAnsi="Times New Roman"/>
          <w:bCs/>
          <w:sz w:val="24"/>
          <w:szCs w:val="24"/>
          <w:lang w:val="pt-BR"/>
        </w:rPr>
        <w:t>. Cho khí NH</w:t>
      </w:r>
      <w:r w:rsidRPr="00490E75">
        <w:rPr>
          <w:rFonts w:ascii="Times New Roman" w:hAnsi="Times New Roman"/>
          <w:bCs/>
          <w:sz w:val="24"/>
          <w:szCs w:val="24"/>
          <w:vertAlign w:val="subscript"/>
          <w:lang w:val="pt-BR"/>
        </w:rPr>
        <w:t>3</w:t>
      </w:r>
      <w:r w:rsidRPr="00490E75">
        <w:rPr>
          <w:rFonts w:ascii="Times New Roman" w:hAnsi="Times New Roman"/>
          <w:bCs/>
          <w:sz w:val="24"/>
          <w:szCs w:val="24"/>
          <w:lang w:val="pt-BR"/>
        </w:rPr>
        <w:t xml:space="preserve"> thu được tác dụng với 50 mL dung dịch H</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SO</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 xml:space="preserve"> 0,1M, lượng H</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SO</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 xml:space="preserve"> dư từ phản ứng với NH</w:t>
      </w:r>
      <w:r w:rsidRPr="00490E75">
        <w:rPr>
          <w:rFonts w:ascii="Times New Roman" w:hAnsi="Times New Roman"/>
          <w:bCs/>
          <w:sz w:val="24"/>
          <w:szCs w:val="24"/>
          <w:vertAlign w:val="subscript"/>
          <w:lang w:val="pt-BR"/>
        </w:rPr>
        <w:t>3</w:t>
      </w:r>
      <w:r w:rsidRPr="00490E75">
        <w:rPr>
          <w:rFonts w:ascii="Times New Roman" w:hAnsi="Times New Roman"/>
          <w:bCs/>
          <w:sz w:val="24"/>
          <w:szCs w:val="24"/>
          <w:lang w:val="pt-BR"/>
        </w:rPr>
        <w:t xml:space="preserve"> tác dụng vừa đủ với 16 mL NaOH 0,1M. Độ dinh dưỡng của loại phân này là bao nhiêu? </w:t>
      </w:r>
      <w:bookmarkStart w:id="55" w:name="_Hlk210984336"/>
      <w:r w:rsidRPr="00490E75">
        <w:rPr>
          <w:rFonts w:ascii="Times New Roman" w:hAnsi="Times New Roman"/>
          <w:bCs/>
          <w:sz w:val="24"/>
          <w:szCs w:val="24"/>
          <w:lang w:val="pt-BR"/>
        </w:rPr>
        <w:t>(làm tròn đến hàng phần mười).</w:t>
      </w:r>
    </w:p>
    <w:bookmarkEnd w:id="55"/>
    <w:p w14:paraId="441B7E01" w14:textId="77777777" w:rsidR="008F1A3E" w:rsidRPr="00490E75" w:rsidRDefault="008F1A3E" w:rsidP="003B40B7">
      <w:pPr>
        <w:tabs>
          <w:tab w:val="left" w:pos="454"/>
        </w:tabs>
        <w:jc w:val="both"/>
        <w:rPr>
          <w:rFonts w:ascii="Times New Roman" w:hAnsi="Times New Roman"/>
          <w:sz w:val="24"/>
          <w:szCs w:val="24"/>
        </w:rPr>
      </w:pPr>
      <w:r w:rsidRPr="00490E75">
        <w:rPr>
          <w:rFonts w:ascii="Times New Roman" w:hAnsi="Times New Roman"/>
          <w:b/>
          <w:sz w:val="24"/>
          <w:szCs w:val="24"/>
        </w:rPr>
        <w:t xml:space="preserve">Câu 22. </w:t>
      </w:r>
      <w:r w:rsidRPr="00490E75">
        <w:rPr>
          <w:rFonts w:ascii="Times New Roman" w:hAnsi="Times New Roman"/>
          <w:sz w:val="24"/>
          <w:szCs w:val="24"/>
        </w:rPr>
        <w:t>Vôi sống có nhiều ứng dụng như: sản xuất vật liệu xây dựng, vật liệu chịu nhiệt, khử chua đất trồng, tẩy uế, sát trùng, xử lí nước thải. Xét một lò nung vôi công nghiệp sử dụng than đá làm nhiên liệu.</w:t>
      </w:r>
    </w:p>
    <w:p w14:paraId="6DBDBCD5" w14:textId="77777777" w:rsidR="008F1A3E" w:rsidRPr="00490E75" w:rsidRDefault="008F1A3E" w:rsidP="003B40B7">
      <w:pPr>
        <w:tabs>
          <w:tab w:val="left" w:pos="454"/>
        </w:tabs>
        <w:jc w:val="both"/>
        <w:rPr>
          <w:rFonts w:ascii="Times New Roman" w:hAnsi="Times New Roman"/>
          <w:sz w:val="24"/>
          <w:szCs w:val="24"/>
        </w:rPr>
      </w:pPr>
      <w:r w:rsidRPr="00490E75">
        <w:rPr>
          <w:rFonts w:ascii="Times New Roman" w:hAnsi="Times New Roman"/>
          <w:sz w:val="24"/>
          <w:szCs w:val="24"/>
        </w:rPr>
        <w:tab/>
        <w:t>Giả thiết:</w:t>
      </w:r>
      <w:r w:rsidRPr="00490E75">
        <w:rPr>
          <w:rFonts w:ascii="Times New Roman" w:hAnsi="Times New Roman"/>
          <w:sz w:val="24"/>
          <w:szCs w:val="24"/>
        </w:rPr>
        <w:tab/>
      </w:r>
    </w:p>
    <w:p w14:paraId="23023ABB" w14:textId="77777777" w:rsidR="008F1A3E" w:rsidRPr="00490E75" w:rsidRDefault="008F1A3E" w:rsidP="003B40B7">
      <w:pPr>
        <w:tabs>
          <w:tab w:val="left" w:pos="454"/>
        </w:tabs>
        <w:jc w:val="both"/>
        <w:rPr>
          <w:rFonts w:ascii="Times New Roman" w:hAnsi="Times New Roman"/>
          <w:spacing w:val="-4"/>
          <w:sz w:val="24"/>
          <w:szCs w:val="24"/>
        </w:rPr>
      </w:pPr>
      <w:r w:rsidRPr="00490E75">
        <w:rPr>
          <w:rFonts w:ascii="Times New Roman" w:hAnsi="Times New Roman"/>
          <w:spacing w:val="-4"/>
          <w:sz w:val="24"/>
          <w:szCs w:val="24"/>
        </w:rPr>
        <w:t>+ Đá vôi chỉ chứa CaCO</w:t>
      </w:r>
      <w:r w:rsidRPr="00490E75">
        <w:rPr>
          <w:rFonts w:ascii="Times New Roman" w:hAnsi="Times New Roman"/>
          <w:spacing w:val="-4"/>
          <w:sz w:val="24"/>
          <w:szCs w:val="24"/>
          <w:vertAlign w:val="subscript"/>
        </w:rPr>
        <w:t>3</w:t>
      </w:r>
      <w:r w:rsidRPr="00490E75">
        <w:rPr>
          <w:rFonts w:ascii="Times New Roman" w:hAnsi="Times New Roman"/>
          <w:spacing w:val="-4"/>
          <w:sz w:val="24"/>
          <w:szCs w:val="24"/>
        </w:rPr>
        <w:t xml:space="preserve"> và để phân hủy 1 kg đá vôi cần cung cấp một lượng nhiệt là 1800 kJ.</w:t>
      </w:r>
    </w:p>
    <w:p w14:paraId="2793DB72" w14:textId="77777777" w:rsidR="008F1A3E" w:rsidRPr="00490E75" w:rsidRDefault="008F1A3E" w:rsidP="003B40B7">
      <w:pPr>
        <w:tabs>
          <w:tab w:val="left" w:pos="454"/>
        </w:tabs>
        <w:jc w:val="both"/>
        <w:rPr>
          <w:rFonts w:ascii="Times New Roman" w:hAnsi="Times New Roman"/>
          <w:sz w:val="24"/>
          <w:szCs w:val="24"/>
        </w:rPr>
      </w:pPr>
      <w:r w:rsidRPr="00490E75">
        <w:rPr>
          <w:rFonts w:ascii="Times New Roman" w:hAnsi="Times New Roman"/>
          <w:sz w:val="24"/>
          <w:szCs w:val="24"/>
        </w:rPr>
        <w:t xml:space="preserve">+ Đốt cháy 1 kg than đá </w:t>
      </w:r>
      <w:r w:rsidRPr="00490E75">
        <w:rPr>
          <w:rFonts w:ascii="Times New Roman" w:hAnsi="Times New Roman"/>
          <w:sz w:val="24"/>
          <w:szCs w:val="24"/>
          <w:lang w:val="vi-VN"/>
        </w:rPr>
        <w:t>(tạo khí CO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SO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và hơi nước) </w:t>
      </w:r>
      <w:r w:rsidRPr="00490E75">
        <w:rPr>
          <w:rFonts w:ascii="Times New Roman" w:hAnsi="Times New Roman"/>
          <w:sz w:val="24"/>
          <w:szCs w:val="24"/>
        </w:rPr>
        <w:t>giải phóng ra một lượng nhiệt là 27000 kJ và có 50% lượng nhiệt này được hấp thụ ở quá trình phân hủy đá vôi.</w:t>
      </w:r>
    </w:p>
    <w:p w14:paraId="6E567123" w14:textId="77777777" w:rsidR="008F1A3E" w:rsidRPr="00490E75" w:rsidRDefault="008F1A3E" w:rsidP="003B40B7">
      <w:pPr>
        <w:tabs>
          <w:tab w:val="left" w:pos="454"/>
        </w:tabs>
        <w:jc w:val="both"/>
        <w:rPr>
          <w:rFonts w:ascii="Times New Roman" w:hAnsi="Times New Roman"/>
          <w:sz w:val="24"/>
          <w:szCs w:val="24"/>
        </w:rPr>
      </w:pPr>
      <w:r w:rsidRPr="00490E75">
        <w:rPr>
          <w:rFonts w:ascii="Times New Roman" w:hAnsi="Times New Roman"/>
          <w:sz w:val="24"/>
          <w:szCs w:val="24"/>
        </w:rPr>
        <w:t>+ Than đá chứa 1% lưu huỳnh (ở dạng vô cơ và hữa cơ như FeS</w:t>
      </w:r>
      <w:r w:rsidRPr="00490E75">
        <w:rPr>
          <w:rFonts w:ascii="Times New Roman" w:hAnsi="Times New Roman"/>
          <w:sz w:val="24"/>
          <w:szCs w:val="24"/>
          <w:vertAlign w:val="subscript"/>
        </w:rPr>
        <w:t>2</w:t>
      </w:r>
      <w:r w:rsidRPr="00490E75">
        <w:rPr>
          <w:rFonts w:ascii="Times New Roman" w:hAnsi="Times New Roman"/>
          <w:sz w:val="24"/>
          <w:szCs w:val="24"/>
        </w:rPr>
        <w:t>, C</w:t>
      </w:r>
      <w:r w:rsidRPr="00490E75">
        <w:rPr>
          <w:rFonts w:ascii="Times New Roman" w:hAnsi="Times New Roman"/>
          <w:sz w:val="24"/>
          <w:szCs w:val="24"/>
          <w:vertAlign w:val="subscript"/>
        </w:rPr>
        <w:t>x</w:t>
      </w:r>
      <w:r w:rsidRPr="00490E75">
        <w:rPr>
          <w:rFonts w:ascii="Times New Roman" w:hAnsi="Times New Roman"/>
          <w:sz w:val="24"/>
          <w:szCs w:val="24"/>
        </w:rPr>
        <w:t>H</w:t>
      </w:r>
      <w:r w:rsidRPr="00490E75">
        <w:rPr>
          <w:rFonts w:ascii="Times New Roman" w:hAnsi="Times New Roman"/>
          <w:sz w:val="24"/>
          <w:szCs w:val="24"/>
          <w:vertAlign w:val="subscript"/>
        </w:rPr>
        <w:t>y</w:t>
      </w:r>
      <w:r w:rsidRPr="00490E75">
        <w:rPr>
          <w:rFonts w:ascii="Times New Roman" w:hAnsi="Times New Roman"/>
          <w:sz w:val="24"/>
          <w:szCs w:val="24"/>
        </w:rPr>
        <w:t>S) về khối lượng; 80% lượng lưu huỳnh bị đốt cháy tạo thành SO</w:t>
      </w:r>
      <w:r w:rsidRPr="00490E75">
        <w:rPr>
          <w:rFonts w:ascii="Times New Roman" w:hAnsi="Times New Roman"/>
          <w:sz w:val="24"/>
          <w:szCs w:val="24"/>
          <w:vertAlign w:val="subscript"/>
        </w:rPr>
        <w:t>2</w:t>
      </w:r>
      <w:r w:rsidRPr="00490E75">
        <w:rPr>
          <w:rFonts w:ascii="Times New Roman" w:hAnsi="Times New Roman"/>
          <w:sz w:val="24"/>
          <w:szCs w:val="24"/>
        </w:rPr>
        <w:t xml:space="preserve"> và 1,6% lượng SO</w:t>
      </w:r>
      <w:r w:rsidRPr="00490E75">
        <w:rPr>
          <w:rFonts w:ascii="Times New Roman" w:hAnsi="Times New Roman"/>
          <w:sz w:val="24"/>
          <w:szCs w:val="24"/>
          <w:vertAlign w:val="subscript"/>
        </w:rPr>
        <w:t>2</w:t>
      </w:r>
      <w:r w:rsidRPr="00490E75">
        <w:rPr>
          <w:rFonts w:ascii="Times New Roman" w:hAnsi="Times New Roman"/>
          <w:sz w:val="24"/>
          <w:szCs w:val="24"/>
        </w:rPr>
        <w:t xml:space="preserve"> sinh ra phát thải vào khí quyển.</w:t>
      </w:r>
    </w:p>
    <w:p w14:paraId="053F4BEC" w14:textId="77777777" w:rsidR="008F1A3E" w:rsidRPr="00490E75" w:rsidRDefault="008F1A3E" w:rsidP="003B40B7">
      <w:pPr>
        <w:tabs>
          <w:tab w:val="left" w:pos="454"/>
        </w:tabs>
        <w:jc w:val="both"/>
        <w:rPr>
          <w:rFonts w:ascii="Times New Roman" w:hAnsi="Times New Roman"/>
          <w:sz w:val="24"/>
          <w:szCs w:val="24"/>
        </w:rPr>
      </w:pPr>
      <w:r w:rsidRPr="00490E75">
        <w:rPr>
          <w:rFonts w:ascii="Times New Roman" w:hAnsi="Times New Roman"/>
          <w:sz w:val="24"/>
          <w:szCs w:val="24"/>
        </w:rPr>
        <w:lastRenderedPageBreak/>
        <w:t>+ Công suất lò nung vôi là 420 tấn vôi sống</w:t>
      </w:r>
      <w:r w:rsidRPr="00490E75">
        <w:rPr>
          <w:rFonts w:ascii="Times New Roman" w:hAnsi="Times New Roman"/>
          <w:sz w:val="24"/>
          <w:szCs w:val="24"/>
          <w:lang w:val="vi-VN"/>
        </w:rPr>
        <w:t xml:space="preserve"> (CaO)</w:t>
      </w:r>
      <w:r w:rsidRPr="00490E75">
        <w:rPr>
          <w:rFonts w:ascii="Times New Roman" w:hAnsi="Times New Roman"/>
          <w:sz w:val="24"/>
          <w:szCs w:val="24"/>
        </w:rPr>
        <w:t>/ngày.</w:t>
      </w:r>
    </w:p>
    <w:p w14:paraId="6850481E" w14:textId="77777777" w:rsidR="008F1A3E" w:rsidRPr="00490E75" w:rsidRDefault="008F1A3E" w:rsidP="003B40B7">
      <w:pPr>
        <w:rPr>
          <w:rFonts w:ascii="Times New Roman" w:hAnsi="Times New Roman"/>
          <w:sz w:val="24"/>
          <w:szCs w:val="24"/>
        </w:rPr>
      </w:pPr>
      <w:r w:rsidRPr="00490E75">
        <w:rPr>
          <w:rFonts w:ascii="Times New Roman" w:hAnsi="Times New Roman"/>
          <w:b/>
          <w:bCs/>
          <w:sz w:val="24"/>
          <w:szCs w:val="24"/>
        </w:rPr>
        <w:t xml:space="preserve">  </w:t>
      </w:r>
      <w:r w:rsidRPr="00490E75">
        <w:rPr>
          <w:rFonts w:ascii="Times New Roman" w:hAnsi="Times New Roman"/>
          <w:b/>
          <w:bCs/>
          <w:sz w:val="24"/>
          <w:szCs w:val="24"/>
        </w:rPr>
        <w:tab/>
      </w:r>
      <w:r w:rsidRPr="00490E75">
        <w:rPr>
          <w:rFonts w:ascii="Times New Roman" w:hAnsi="Times New Roman"/>
          <w:sz w:val="24"/>
          <w:szCs w:val="24"/>
          <w:lang w:val="vi-VN"/>
        </w:rPr>
        <w:t>Giả thiết toàn bộ lượng SO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phát ra từ lò nung vôi trên trong 30 ngày chuyển hết thành sufuric acid trong nước mưa với nồng độ H</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SO</w:t>
      </w:r>
      <w:r w:rsidRPr="00490E75">
        <w:rPr>
          <w:rFonts w:ascii="Times New Roman" w:hAnsi="Times New Roman"/>
          <w:sz w:val="24"/>
          <w:szCs w:val="24"/>
          <w:vertAlign w:val="subscript"/>
          <w:lang w:val="vi-VN"/>
        </w:rPr>
        <w:t>4</w:t>
      </w:r>
      <w:r w:rsidRPr="00490E75">
        <w:rPr>
          <w:rFonts w:ascii="Times New Roman" w:hAnsi="Times New Roman"/>
          <w:sz w:val="24"/>
          <w:szCs w:val="24"/>
          <w:lang w:val="vi-VN"/>
        </w:rPr>
        <w:t xml:space="preserve"> là 2.10</w:t>
      </w:r>
      <w:r w:rsidRPr="00490E75">
        <w:rPr>
          <w:rFonts w:ascii="Times New Roman" w:hAnsi="Times New Roman"/>
          <w:sz w:val="24"/>
          <w:szCs w:val="24"/>
          <w:vertAlign w:val="superscript"/>
          <w:lang w:val="vi-VN"/>
        </w:rPr>
        <w:t>-5</w:t>
      </w:r>
      <w:r w:rsidRPr="00490E75">
        <w:rPr>
          <w:rFonts w:ascii="Times New Roman" w:hAnsi="Times New Roman"/>
          <w:sz w:val="24"/>
          <w:szCs w:val="24"/>
          <w:lang w:val="vi-VN"/>
        </w:rPr>
        <w:t>M. Khi toàn bộ lượng nước mưa này rơi trên một vùng đất rộng 40 km</w:t>
      </w:r>
      <w:r w:rsidRPr="00490E75">
        <w:rPr>
          <w:rFonts w:ascii="Times New Roman" w:hAnsi="Times New Roman"/>
          <w:sz w:val="24"/>
          <w:szCs w:val="24"/>
          <w:vertAlign w:val="superscript"/>
          <w:lang w:val="vi-VN"/>
        </w:rPr>
        <w:t>2</w:t>
      </w:r>
      <w:r w:rsidRPr="00490E75">
        <w:rPr>
          <w:rFonts w:ascii="Times New Roman" w:hAnsi="Times New Roman"/>
          <w:sz w:val="24"/>
          <w:szCs w:val="24"/>
          <w:lang w:val="vi-VN"/>
        </w:rPr>
        <w:t xml:space="preserve"> thì tạo ra một cơn mưa acid với lượng mưa trung bình là </w:t>
      </w:r>
      <w:r w:rsidRPr="00490E75">
        <w:rPr>
          <w:rFonts w:ascii="Times New Roman" w:hAnsi="Times New Roman"/>
          <w:sz w:val="24"/>
          <w:szCs w:val="24"/>
        </w:rPr>
        <w:t>bao nhiêu</w:t>
      </w:r>
      <w:r w:rsidRPr="00490E75">
        <w:rPr>
          <w:rFonts w:ascii="Times New Roman" w:hAnsi="Times New Roman"/>
          <w:sz w:val="24"/>
          <w:szCs w:val="24"/>
          <w:lang w:val="vi-VN"/>
        </w:rPr>
        <w:t xml:space="preserve"> mm</w:t>
      </w:r>
      <w:r w:rsidRPr="00490E75">
        <w:rPr>
          <w:rFonts w:ascii="Times New Roman" w:hAnsi="Times New Roman"/>
          <w:sz w:val="24"/>
          <w:szCs w:val="24"/>
        </w:rPr>
        <w:t>?</w:t>
      </w:r>
    </w:p>
    <w:tbl>
      <w:tblPr>
        <w:tblStyle w:val="TableGrid"/>
        <w:tblW w:w="1177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3"/>
        <w:gridCol w:w="2530"/>
      </w:tblGrid>
      <w:tr w:rsidR="008F1A3E" w:rsidRPr="00490E75" w14:paraId="676FFD0A" w14:textId="77777777" w:rsidTr="003B40B7">
        <w:tc>
          <w:tcPr>
            <w:tcW w:w="9243" w:type="dxa"/>
          </w:tcPr>
          <w:p w14:paraId="6AEB8741" w14:textId="77777777" w:rsidR="008F1A3E" w:rsidRPr="00490E75" w:rsidRDefault="008F1A3E" w:rsidP="003B40B7">
            <w:pPr>
              <w:shd w:val="clear" w:color="auto" w:fill="FFFFFF"/>
              <w:jc w:val="both"/>
              <w:rPr>
                <w:rFonts w:ascii="Times New Roman" w:hAnsi="Times New Roman"/>
                <w:sz w:val="24"/>
                <w:szCs w:val="24"/>
                <w:lang w:val="pt-BR"/>
              </w:rPr>
            </w:pPr>
            <w:r w:rsidRPr="00490E75">
              <w:rPr>
                <w:rFonts w:ascii="Times New Roman" w:hAnsi="Times New Roman"/>
                <w:b/>
                <w:bCs/>
                <w:sz w:val="24"/>
                <w:szCs w:val="24"/>
              </w:rPr>
              <w:t>Câu 23:</w:t>
            </w:r>
            <w:r w:rsidRPr="00490E75">
              <w:rPr>
                <w:rFonts w:ascii="Times New Roman" w:hAnsi="Times New Roman"/>
                <w:sz w:val="24"/>
                <w:szCs w:val="24"/>
              </w:rPr>
              <w:t xml:space="preserve"> </w:t>
            </w:r>
            <w:r w:rsidRPr="00490E75">
              <w:rPr>
                <w:rFonts w:ascii="Times New Roman" w:hAnsi="Times New Roman"/>
                <w:sz w:val="24"/>
                <w:szCs w:val="24"/>
                <w:lang w:val="pt-BR"/>
              </w:rPr>
              <w:t>Rau quả nếu bảo quản trong không khí (21% 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0,03% 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còn lại là N</w:t>
            </w:r>
            <w:r w:rsidRPr="00490E75">
              <w:rPr>
                <w:rFonts w:ascii="Times New Roman" w:hAnsi="Times New Roman"/>
                <w:sz w:val="24"/>
                <w:szCs w:val="24"/>
                <w:lang w:val="pt-BR"/>
              </w:rPr>
              <w:softHyphen/>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và một số khí khác) thì rau quả sẽ chín nẫu trong vài ngày. Rau quả tươi nếu được bảo quản trong điều kiện hạ thấp hàm lượng oxygen xuống dưới 21% và tăng lượng carbon dioxide (CO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ở nhiệt độ thích hợp thì thời hạn bảo quản tăng lên đáng kể.</w:t>
            </w:r>
          </w:p>
          <w:p w14:paraId="68B0B914" w14:textId="77777777" w:rsidR="008F1A3E" w:rsidRPr="00490E75" w:rsidRDefault="008F1A3E" w:rsidP="003B40B7">
            <w:pPr>
              <w:shd w:val="clear" w:color="auto" w:fill="FFFFFF"/>
              <w:jc w:val="both"/>
              <w:rPr>
                <w:rFonts w:ascii="Times New Roman" w:hAnsi="Times New Roman"/>
                <w:sz w:val="24"/>
                <w:szCs w:val="24"/>
                <w:lang w:val="pt-BR"/>
              </w:rPr>
            </w:pPr>
            <w:r w:rsidRPr="00490E75">
              <w:rPr>
                <w:rFonts w:ascii="Times New Roman" w:hAnsi="Times New Roman"/>
                <w:sz w:val="24"/>
                <w:szCs w:val="24"/>
                <w:lang w:val="pt-BR"/>
              </w:rPr>
              <w:t xml:space="preserve">     Trong một kho bảo quản quả xoài có diện tích 300m</w:t>
            </w:r>
            <w:r w:rsidRPr="00490E75">
              <w:rPr>
                <w:rFonts w:ascii="Times New Roman" w:hAnsi="Times New Roman"/>
                <w:sz w:val="24"/>
                <w:szCs w:val="24"/>
                <w:vertAlign w:val="superscript"/>
                <w:lang w:val="pt-BR"/>
              </w:rPr>
              <w:t>2</w:t>
            </w:r>
            <w:r w:rsidRPr="00490E75">
              <w:rPr>
                <w:rFonts w:ascii="Times New Roman" w:hAnsi="Times New Roman"/>
                <w:sz w:val="24"/>
                <w:szCs w:val="24"/>
                <w:lang w:val="pt-BR"/>
              </w:rPr>
              <w:t xml:space="preserve"> và có chiều cao 4m, người ta rút bớt lượng oxygen và tăng lượng carbon dioxide bằng cách đốt methane</w:t>
            </w:r>
            <w:r w:rsidRPr="00490E75">
              <w:rPr>
                <w:rFonts w:ascii="Times New Roman" w:hAnsi="Times New Roman"/>
                <w:i/>
                <w:iCs/>
                <w:sz w:val="24"/>
                <w:szCs w:val="24"/>
                <w:shd w:val="clear" w:color="auto" w:fill="FCFCFF"/>
              </w:rPr>
              <w:t xml:space="preserve"> (CH</w:t>
            </w:r>
            <w:r w:rsidRPr="00490E75">
              <w:rPr>
                <w:rFonts w:ascii="Times New Roman" w:hAnsi="Times New Roman"/>
                <w:i/>
                <w:iCs/>
                <w:sz w:val="24"/>
                <w:szCs w:val="24"/>
                <w:shd w:val="clear" w:color="auto" w:fill="FCFCFF"/>
                <w:vertAlign w:val="subscript"/>
              </w:rPr>
              <w:t>4</w:t>
            </w:r>
            <w:r w:rsidRPr="00490E75">
              <w:rPr>
                <w:rFonts w:ascii="Times New Roman" w:hAnsi="Times New Roman"/>
                <w:sz w:val="24"/>
                <w:szCs w:val="24"/>
                <w:lang w:val="pt-BR"/>
              </w:rPr>
              <w:t xml:space="preserve"> ) trong kho kín rồi hạ nhiệt độ xuống 0°C.</w:t>
            </w:r>
          </w:p>
          <w:p w14:paraId="5EB926D4" w14:textId="77777777" w:rsidR="008F1A3E" w:rsidRPr="00490E75" w:rsidRDefault="008F1A3E" w:rsidP="003B40B7">
            <w:pPr>
              <w:tabs>
                <w:tab w:val="left" w:pos="283"/>
                <w:tab w:val="left" w:pos="2835"/>
                <w:tab w:val="left" w:pos="5386"/>
                <w:tab w:val="left" w:pos="7937"/>
              </w:tabs>
              <w:ind w:right="-39"/>
              <w:jc w:val="both"/>
              <w:rPr>
                <w:rFonts w:ascii="Times New Roman" w:hAnsi="Times New Roman"/>
                <w:i/>
                <w:iCs/>
                <w:sz w:val="24"/>
                <w:szCs w:val="24"/>
              </w:rPr>
            </w:pPr>
            <w:r w:rsidRPr="00490E75">
              <w:rPr>
                <w:rFonts w:ascii="Times New Roman" w:hAnsi="Times New Roman"/>
                <w:sz w:val="24"/>
                <w:szCs w:val="24"/>
                <w:lang w:val="pt-BR"/>
              </w:rPr>
              <w:t>Tính phần trăm thể tích carbon dioxide trong kho khi lượng oxygen rút xuống còn 5%.</w:t>
            </w:r>
            <w:r w:rsidRPr="00490E75">
              <w:rPr>
                <w:rFonts w:ascii="Times New Roman" w:hAnsi="Times New Roman"/>
                <w:i/>
                <w:iCs/>
                <w:sz w:val="24"/>
                <w:szCs w:val="24"/>
              </w:rPr>
              <w:t>(Làm tròn kết quả đến hàng phần trăm).</w:t>
            </w:r>
          </w:p>
          <w:p w14:paraId="001388CF" w14:textId="77777777" w:rsidR="008F1A3E" w:rsidRPr="00490E75" w:rsidRDefault="008F1A3E" w:rsidP="003B40B7">
            <w:pPr>
              <w:shd w:val="clear" w:color="auto" w:fill="FFFFFF" w:themeFill="background1"/>
              <w:jc w:val="both"/>
              <w:rPr>
                <w:rFonts w:ascii="Times New Roman" w:hAnsi="Times New Roman"/>
                <w:i/>
                <w:iCs/>
                <w:sz w:val="24"/>
                <w:szCs w:val="24"/>
                <w:shd w:val="clear" w:color="auto" w:fill="FCFCFF"/>
              </w:rPr>
            </w:pPr>
            <w:r w:rsidRPr="00490E75">
              <w:rPr>
                <w:rFonts w:ascii="Times New Roman" w:hAnsi="Times New Roman"/>
                <w:sz w:val="24"/>
                <w:szCs w:val="24"/>
              </w:rPr>
              <w:t xml:space="preserve">    Biết</w:t>
            </w:r>
            <w:r w:rsidRPr="00490E75">
              <w:rPr>
                <w:rFonts w:ascii="Times New Roman" w:hAnsi="Times New Roman"/>
                <w:i/>
                <w:iCs/>
                <w:sz w:val="24"/>
                <w:szCs w:val="24"/>
              </w:rPr>
              <w:t xml:space="preserve"> </w:t>
            </w:r>
            <w:r w:rsidRPr="00490E75">
              <w:rPr>
                <w:rFonts w:ascii="Times New Roman" w:hAnsi="Times New Roman"/>
                <w:sz w:val="24"/>
                <w:szCs w:val="24"/>
                <w:lang w:val="pt-BR"/>
              </w:rPr>
              <w:t>methane cháy xảy ra phản ứng sau.</w:t>
            </w:r>
            <w:r w:rsidRPr="00490E75">
              <w:rPr>
                <w:rFonts w:ascii="Times New Roman" w:hAnsi="Times New Roman"/>
                <w:i/>
                <w:iCs/>
                <w:sz w:val="24"/>
                <w:szCs w:val="24"/>
                <w:shd w:val="clear" w:color="auto" w:fill="FCFCFF"/>
              </w:rPr>
              <w:t xml:space="preserve">     CH</w:t>
            </w:r>
            <w:r w:rsidRPr="00490E75">
              <w:rPr>
                <w:rFonts w:ascii="Times New Roman" w:hAnsi="Times New Roman"/>
                <w:i/>
                <w:iCs/>
                <w:sz w:val="24"/>
                <w:szCs w:val="24"/>
                <w:shd w:val="clear" w:color="auto" w:fill="FCFCFF"/>
                <w:vertAlign w:val="subscript"/>
              </w:rPr>
              <w:t>4</w:t>
            </w:r>
            <w:r w:rsidRPr="00490E75">
              <w:rPr>
                <w:rFonts w:ascii="Times New Roman" w:hAnsi="Times New Roman"/>
                <w:i/>
                <w:iCs/>
                <w:sz w:val="24"/>
                <w:szCs w:val="24"/>
                <w:shd w:val="clear" w:color="auto" w:fill="FCFCFF"/>
              </w:rPr>
              <w:t xml:space="preserve">  +  2O</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 xml:space="preserve">    </w:t>
            </w:r>
            <m:oMath>
              <m:box>
                <m:boxPr>
                  <m:opEmu m:val="1"/>
                  <m:ctrlPr>
                    <w:rPr>
                      <w:rFonts w:ascii="Cambria Math" w:hAnsi="Cambria Math"/>
                      <w:i/>
                      <w:iCs/>
                      <w:sz w:val="24"/>
                      <w:szCs w:val="24"/>
                      <w:shd w:val="clear" w:color="auto" w:fill="FCFCFF"/>
                    </w:rPr>
                  </m:ctrlPr>
                </m:boxPr>
                <m:e>
                  <m:groupChr>
                    <m:groupChrPr>
                      <m:chr m:val="→"/>
                      <m:vertJc m:val="bot"/>
                      <m:ctrlPr>
                        <w:rPr>
                          <w:rFonts w:ascii="Cambria Math" w:hAnsi="Cambria Math"/>
                          <w:i/>
                          <w:iCs/>
                          <w:sz w:val="24"/>
                          <w:szCs w:val="24"/>
                          <w:shd w:val="clear" w:color="auto" w:fill="FCFCFF"/>
                        </w:rPr>
                      </m:ctrlPr>
                    </m:groupChrPr>
                    <m:e>
                      <m:r>
                        <w:rPr>
                          <w:rFonts w:ascii="Cambria Math" w:hAnsi="Cambria Math"/>
                          <w:sz w:val="24"/>
                          <w:szCs w:val="24"/>
                          <w:shd w:val="clear" w:color="auto" w:fill="FCFCFF"/>
                        </w:rPr>
                        <m:t xml:space="preserve">       to       </m:t>
                      </m:r>
                    </m:e>
                  </m:groupChr>
                </m:e>
              </m:box>
            </m:oMath>
            <w:r w:rsidRPr="00490E75">
              <w:rPr>
                <w:rFonts w:ascii="Times New Roman" w:hAnsi="Times New Roman"/>
                <w:i/>
                <w:iCs/>
                <w:sz w:val="24"/>
                <w:szCs w:val="24"/>
                <w:shd w:val="clear" w:color="auto" w:fill="FCFCFF"/>
              </w:rPr>
              <w:t xml:space="preserve"> CO</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 xml:space="preserve">  +  2H</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O</w:t>
            </w:r>
          </w:p>
        </w:tc>
        <w:tc>
          <w:tcPr>
            <w:tcW w:w="2530" w:type="dxa"/>
          </w:tcPr>
          <w:p w14:paraId="08740EFF" w14:textId="77777777" w:rsidR="008F1A3E" w:rsidRPr="00490E75" w:rsidRDefault="008F1A3E" w:rsidP="003B40B7">
            <w:pPr>
              <w:pStyle w:val="NormalWeb"/>
              <w:tabs>
                <w:tab w:val="left" w:pos="283"/>
                <w:tab w:val="left" w:pos="2835"/>
                <w:tab w:val="left" w:pos="5386"/>
                <w:tab w:val="left" w:pos="7937"/>
              </w:tabs>
              <w:spacing w:before="0" w:beforeAutospacing="0" w:after="0" w:afterAutospacing="0"/>
              <w:jc w:val="both"/>
              <w:rPr>
                <w:sz w:val="24"/>
                <w:szCs w:val="24"/>
              </w:rPr>
            </w:pPr>
          </w:p>
        </w:tc>
      </w:tr>
    </w:tbl>
    <w:p w14:paraId="4E4B5D2A" w14:textId="77777777" w:rsidR="008F1A3E" w:rsidRPr="00490E75" w:rsidRDefault="008F1A3E" w:rsidP="003B40B7">
      <w:pPr>
        <w:jc w:val="both"/>
        <w:rPr>
          <w:rFonts w:ascii="Times New Roman" w:hAnsi="Times New Roman"/>
          <w:b/>
          <w:bCs/>
          <w:sz w:val="24"/>
          <w:szCs w:val="24"/>
        </w:rPr>
      </w:pPr>
      <w:r w:rsidRPr="00490E75">
        <w:rPr>
          <w:rFonts w:ascii="Times New Roman" w:hAnsi="Times New Roman"/>
          <w:b/>
          <w:bCs/>
          <w:sz w:val="24"/>
          <w:szCs w:val="24"/>
        </w:rPr>
        <w:t>Cho biết KLNT: (amu)</w:t>
      </w:r>
    </w:p>
    <w:tbl>
      <w:tblPr>
        <w:tblStyle w:val="TableGrid"/>
        <w:tblW w:w="0" w:type="auto"/>
        <w:tblLook w:val="04A0" w:firstRow="1" w:lastRow="0" w:firstColumn="1" w:lastColumn="0" w:noHBand="0" w:noVBand="1"/>
      </w:tblPr>
      <w:tblGrid>
        <w:gridCol w:w="793"/>
        <w:gridCol w:w="792"/>
        <w:gridCol w:w="812"/>
        <w:gridCol w:w="824"/>
        <w:gridCol w:w="792"/>
        <w:gridCol w:w="845"/>
        <w:gridCol w:w="821"/>
        <w:gridCol w:w="788"/>
        <w:gridCol w:w="824"/>
        <w:gridCol w:w="737"/>
        <w:gridCol w:w="775"/>
        <w:gridCol w:w="824"/>
      </w:tblGrid>
      <w:tr w:rsidR="008F1A3E" w:rsidRPr="00490E75" w14:paraId="21EFA05B" w14:textId="77777777" w:rsidTr="003B40B7">
        <w:tc>
          <w:tcPr>
            <w:tcW w:w="793" w:type="dxa"/>
            <w:vAlign w:val="center"/>
          </w:tcPr>
          <w:p w14:paraId="3C41F78A"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H</w:t>
            </w:r>
          </w:p>
        </w:tc>
        <w:tc>
          <w:tcPr>
            <w:tcW w:w="792" w:type="dxa"/>
            <w:vAlign w:val="center"/>
          </w:tcPr>
          <w:p w14:paraId="49C23675"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O</w:t>
            </w:r>
          </w:p>
        </w:tc>
        <w:tc>
          <w:tcPr>
            <w:tcW w:w="812" w:type="dxa"/>
            <w:vAlign w:val="center"/>
          </w:tcPr>
          <w:p w14:paraId="3AB011BA"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Fe</w:t>
            </w:r>
          </w:p>
        </w:tc>
        <w:tc>
          <w:tcPr>
            <w:tcW w:w="824" w:type="dxa"/>
            <w:vAlign w:val="center"/>
          </w:tcPr>
          <w:p w14:paraId="0FA4E3A4"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Na</w:t>
            </w:r>
          </w:p>
        </w:tc>
        <w:tc>
          <w:tcPr>
            <w:tcW w:w="792" w:type="dxa"/>
            <w:vAlign w:val="center"/>
          </w:tcPr>
          <w:p w14:paraId="43BDC09A"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K</w:t>
            </w:r>
          </w:p>
        </w:tc>
        <w:tc>
          <w:tcPr>
            <w:tcW w:w="845" w:type="dxa"/>
            <w:vAlign w:val="center"/>
          </w:tcPr>
          <w:p w14:paraId="6192AC5C"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Mn</w:t>
            </w:r>
          </w:p>
        </w:tc>
        <w:tc>
          <w:tcPr>
            <w:tcW w:w="821" w:type="dxa"/>
            <w:vAlign w:val="center"/>
          </w:tcPr>
          <w:p w14:paraId="52EB2C26"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Ba</w:t>
            </w:r>
          </w:p>
        </w:tc>
        <w:tc>
          <w:tcPr>
            <w:tcW w:w="788" w:type="dxa"/>
            <w:vAlign w:val="center"/>
          </w:tcPr>
          <w:p w14:paraId="230988C5"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C</w:t>
            </w:r>
          </w:p>
        </w:tc>
        <w:tc>
          <w:tcPr>
            <w:tcW w:w="824" w:type="dxa"/>
            <w:vAlign w:val="center"/>
          </w:tcPr>
          <w:p w14:paraId="3FD0B4AC"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Ag</w:t>
            </w:r>
          </w:p>
        </w:tc>
        <w:tc>
          <w:tcPr>
            <w:tcW w:w="737" w:type="dxa"/>
            <w:vAlign w:val="center"/>
          </w:tcPr>
          <w:p w14:paraId="44B012C9"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Zn</w:t>
            </w:r>
          </w:p>
        </w:tc>
        <w:tc>
          <w:tcPr>
            <w:tcW w:w="775" w:type="dxa"/>
            <w:vAlign w:val="center"/>
          </w:tcPr>
          <w:p w14:paraId="31CD7CDE"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Cl</w:t>
            </w:r>
          </w:p>
        </w:tc>
        <w:tc>
          <w:tcPr>
            <w:tcW w:w="824" w:type="dxa"/>
            <w:vAlign w:val="center"/>
          </w:tcPr>
          <w:p w14:paraId="333C0DF1"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Ca</w:t>
            </w:r>
          </w:p>
        </w:tc>
      </w:tr>
      <w:tr w:rsidR="008F1A3E" w:rsidRPr="00490E75" w14:paraId="01D088DF" w14:textId="77777777" w:rsidTr="003B40B7">
        <w:tc>
          <w:tcPr>
            <w:tcW w:w="793" w:type="dxa"/>
            <w:vAlign w:val="center"/>
          </w:tcPr>
          <w:p w14:paraId="00E799AE"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w:t>
            </w:r>
          </w:p>
        </w:tc>
        <w:tc>
          <w:tcPr>
            <w:tcW w:w="792" w:type="dxa"/>
            <w:vAlign w:val="center"/>
          </w:tcPr>
          <w:p w14:paraId="4FFF5AC9"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16</w:t>
            </w:r>
          </w:p>
        </w:tc>
        <w:tc>
          <w:tcPr>
            <w:tcW w:w="812" w:type="dxa"/>
            <w:vAlign w:val="center"/>
          </w:tcPr>
          <w:p w14:paraId="124AC22A"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56</w:t>
            </w:r>
          </w:p>
        </w:tc>
        <w:tc>
          <w:tcPr>
            <w:tcW w:w="824" w:type="dxa"/>
            <w:vAlign w:val="center"/>
          </w:tcPr>
          <w:p w14:paraId="59078ED6"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23</w:t>
            </w:r>
          </w:p>
        </w:tc>
        <w:tc>
          <w:tcPr>
            <w:tcW w:w="792" w:type="dxa"/>
            <w:vAlign w:val="center"/>
          </w:tcPr>
          <w:p w14:paraId="11FF8FD2"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39</w:t>
            </w:r>
          </w:p>
        </w:tc>
        <w:tc>
          <w:tcPr>
            <w:tcW w:w="845" w:type="dxa"/>
            <w:vAlign w:val="center"/>
          </w:tcPr>
          <w:p w14:paraId="143D2A3B"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55</w:t>
            </w:r>
          </w:p>
        </w:tc>
        <w:tc>
          <w:tcPr>
            <w:tcW w:w="821" w:type="dxa"/>
            <w:vAlign w:val="center"/>
          </w:tcPr>
          <w:p w14:paraId="0989E317"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137</w:t>
            </w:r>
          </w:p>
        </w:tc>
        <w:tc>
          <w:tcPr>
            <w:tcW w:w="788" w:type="dxa"/>
            <w:vAlign w:val="center"/>
          </w:tcPr>
          <w:p w14:paraId="09D9B20A"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12</w:t>
            </w:r>
          </w:p>
        </w:tc>
        <w:tc>
          <w:tcPr>
            <w:tcW w:w="824" w:type="dxa"/>
            <w:vAlign w:val="center"/>
          </w:tcPr>
          <w:p w14:paraId="7F8FE473"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108</w:t>
            </w:r>
          </w:p>
        </w:tc>
        <w:tc>
          <w:tcPr>
            <w:tcW w:w="737" w:type="dxa"/>
            <w:vAlign w:val="center"/>
          </w:tcPr>
          <w:p w14:paraId="4E3C002B"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65</w:t>
            </w:r>
          </w:p>
        </w:tc>
        <w:tc>
          <w:tcPr>
            <w:tcW w:w="775" w:type="dxa"/>
            <w:vAlign w:val="center"/>
          </w:tcPr>
          <w:p w14:paraId="6EDF5D24"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35,5</w:t>
            </w:r>
          </w:p>
        </w:tc>
        <w:tc>
          <w:tcPr>
            <w:tcW w:w="824" w:type="dxa"/>
            <w:vAlign w:val="center"/>
          </w:tcPr>
          <w:p w14:paraId="0A052106"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40</w:t>
            </w:r>
          </w:p>
        </w:tc>
      </w:tr>
    </w:tbl>
    <w:p w14:paraId="381F9480" w14:textId="77777777" w:rsidR="008F1A3E" w:rsidRPr="00490E75" w:rsidRDefault="008F1A3E" w:rsidP="003B40B7">
      <w:pPr>
        <w:jc w:val="both"/>
        <w:rPr>
          <w:rFonts w:ascii="Times New Roman" w:hAnsi="Times New Roman"/>
          <w:i/>
          <w:iCs/>
          <w:sz w:val="24"/>
          <w:szCs w:val="24"/>
        </w:rPr>
      </w:pPr>
      <w:r w:rsidRPr="00490E75">
        <w:rPr>
          <w:rFonts w:ascii="Times New Roman" w:hAnsi="Times New Roman"/>
          <w:i/>
          <w:iCs/>
          <w:sz w:val="24"/>
          <w:szCs w:val="24"/>
        </w:rPr>
        <w:t>- Học sinh  được sử dụng bảng tuần hoàn các nguyên tố hóa học.</w:t>
      </w:r>
    </w:p>
    <w:p w14:paraId="2E90C2E7" w14:textId="77777777" w:rsidR="008F1A3E" w:rsidRPr="00490E75" w:rsidRDefault="008F1A3E" w:rsidP="003B40B7">
      <w:pPr>
        <w:tabs>
          <w:tab w:val="left" w:pos="284"/>
          <w:tab w:val="left" w:pos="2694"/>
          <w:tab w:val="left" w:pos="4962"/>
          <w:tab w:val="left" w:pos="7513"/>
        </w:tabs>
        <w:rPr>
          <w:rFonts w:ascii="Times New Roman" w:hAnsi="Times New Roman"/>
          <w:i/>
          <w:spacing w:val="-2"/>
          <w:sz w:val="24"/>
          <w:szCs w:val="24"/>
          <w:lang w:val="vi-VN"/>
        </w:rPr>
      </w:pPr>
      <w:r w:rsidRPr="00490E75">
        <w:rPr>
          <w:rFonts w:ascii="Times New Roman" w:hAnsi="Times New Roman"/>
          <w:i/>
          <w:sz w:val="24"/>
          <w:szCs w:val="24"/>
        </w:rPr>
        <w:t xml:space="preserve">  </w:t>
      </w:r>
      <w:r w:rsidRPr="00490E75">
        <w:rPr>
          <w:rFonts w:ascii="Times New Roman" w:hAnsi="Times New Roman"/>
          <w:i/>
          <w:sz w:val="24"/>
          <w:szCs w:val="24"/>
          <w:lang w:val="vi-VN"/>
        </w:rPr>
        <w:t>Họ và tên thí sinh:........................................</w:t>
      </w:r>
      <w:r w:rsidRPr="00490E75">
        <w:rPr>
          <w:rFonts w:ascii="Times New Roman" w:hAnsi="Times New Roman"/>
          <w:i/>
          <w:sz w:val="24"/>
          <w:szCs w:val="24"/>
        </w:rPr>
        <w:t>..........</w:t>
      </w:r>
      <w:r w:rsidRPr="00490E75">
        <w:rPr>
          <w:rFonts w:ascii="Times New Roman" w:hAnsi="Times New Roman"/>
          <w:i/>
          <w:sz w:val="24"/>
          <w:szCs w:val="24"/>
          <w:lang w:val="vi-VN"/>
        </w:rPr>
        <w:t xml:space="preserve"> Số báo danh...............</w:t>
      </w:r>
    </w:p>
    <w:p w14:paraId="0291DE94" w14:textId="77777777" w:rsidR="008F1A3E" w:rsidRPr="00490E75" w:rsidRDefault="008F1A3E" w:rsidP="003B40B7">
      <w:pPr>
        <w:autoSpaceDE w:val="0"/>
        <w:autoSpaceDN w:val="0"/>
        <w:adjustRightInd w:val="0"/>
        <w:jc w:val="center"/>
        <w:rPr>
          <w:rFonts w:ascii="Times New Roman" w:hAnsi="Times New Roman"/>
          <w:sz w:val="24"/>
          <w:szCs w:val="24"/>
        </w:rPr>
      </w:pPr>
    </w:p>
    <w:p w14:paraId="31149242" w14:textId="77777777" w:rsidR="008F1A3E" w:rsidRPr="00490E75" w:rsidRDefault="008F1A3E" w:rsidP="003B40B7">
      <w:pPr>
        <w:jc w:val="center"/>
        <w:rPr>
          <w:rFonts w:ascii="Times New Roman" w:hAnsi="Times New Roman"/>
          <w:b/>
          <w:bCs/>
          <w:i/>
          <w:iCs/>
          <w:sz w:val="24"/>
          <w:szCs w:val="24"/>
          <w:lang w:val="es-MX"/>
        </w:rPr>
      </w:pPr>
      <w:r w:rsidRPr="00490E75">
        <w:rPr>
          <w:rFonts w:ascii="Times New Roman" w:hAnsi="Times New Roman"/>
          <w:b/>
          <w:bCs/>
          <w:i/>
          <w:iCs/>
          <w:sz w:val="24"/>
          <w:szCs w:val="24"/>
          <w:lang w:val="es-MX"/>
        </w:rPr>
        <w:t>–––––––– Hết –––––––</w:t>
      </w:r>
    </w:p>
    <w:p w14:paraId="767C677B" w14:textId="5D2502AD" w:rsidR="008F1A3E" w:rsidRPr="00490E75" w:rsidRDefault="008F1A3E" w:rsidP="00490E75">
      <w:pPr>
        <w:spacing w:line="278" w:lineRule="auto"/>
        <w:jc w:val="center"/>
        <w:rPr>
          <w:rFonts w:ascii="Times New Roman" w:hAnsi="Times New Roman"/>
          <w:b/>
          <w:bCs/>
          <w:sz w:val="24"/>
          <w:szCs w:val="24"/>
        </w:rPr>
      </w:pPr>
      <w:r w:rsidRPr="00490E75">
        <w:rPr>
          <w:rFonts w:ascii="Times New Roman" w:hAnsi="Times New Roman"/>
          <w:b/>
          <w:bCs/>
          <w:sz w:val="24"/>
          <w:szCs w:val="24"/>
        </w:rPr>
        <w:t>HƯỚNG DẪN CHẤM ĐỀ HỌC SINH GIỎI</w:t>
      </w:r>
    </w:p>
    <w:p w14:paraId="1D9AD5FE"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MÔN: KHTN (HÓA HỌC) - LỚP 9</w:t>
      </w:r>
    </w:p>
    <w:p w14:paraId="581031EF"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 xml:space="preserve">Phần I: </w:t>
      </w:r>
      <w:r w:rsidRPr="00490E75">
        <w:rPr>
          <w:rFonts w:ascii="Times New Roman" w:hAnsi="Times New Roman"/>
          <w:bCs/>
          <w:i/>
          <w:sz w:val="24"/>
          <w:szCs w:val="24"/>
        </w:rPr>
        <w:t>Trắc nghiệm nhiều lựa chọn (3,0 điểm).</w:t>
      </w:r>
      <w:r w:rsidRPr="00490E75">
        <w:rPr>
          <w:rFonts w:ascii="Times New Roman" w:hAnsi="Times New Roman"/>
          <w:bCs/>
          <w:sz w:val="24"/>
          <w:szCs w:val="24"/>
        </w:rPr>
        <w:t xml:space="preserve"> Lựa chọn phương án trả lời đúng nhất:</w:t>
      </w:r>
    </w:p>
    <w:p w14:paraId="005894AA" w14:textId="77777777" w:rsidR="008F1A3E" w:rsidRPr="00490E75" w:rsidRDefault="008F1A3E" w:rsidP="003B40B7">
      <w:pPr>
        <w:tabs>
          <w:tab w:val="left" w:pos="284"/>
          <w:tab w:val="left" w:pos="2552"/>
          <w:tab w:val="left" w:pos="4820"/>
          <w:tab w:val="left" w:pos="7088"/>
        </w:tabs>
        <w:ind w:left="-360" w:right="3"/>
        <w:jc w:val="both"/>
        <w:rPr>
          <w:rFonts w:ascii="Times New Roman" w:hAnsi="Times New Roman"/>
          <w:color w:val="000000"/>
          <w:sz w:val="24"/>
          <w:szCs w:val="24"/>
          <w:lang w:val="vi-VN"/>
        </w:rPr>
      </w:pPr>
      <w:r w:rsidRPr="00490E75">
        <w:rPr>
          <w:rFonts w:ascii="Times New Roman" w:hAnsi="Times New Roman"/>
          <w:color w:val="000000"/>
          <w:sz w:val="24"/>
          <w:szCs w:val="24"/>
        </w:rPr>
        <w:t xml:space="preserve">     </w:t>
      </w:r>
      <w:r w:rsidRPr="00490E75">
        <w:rPr>
          <w:rFonts w:ascii="Times New Roman" w:hAnsi="Times New Roman"/>
          <w:color w:val="000000"/>
          <w:sz w:val="24"/>
          <w:szCs w:val="24"/>
          <w:lang w:val="vi-VN"/>
        </w:rPr>
        <w:t xml:space="preserve">(Mỗi câu trả lời đúng thí sinh được </w:t>
      </w:r>
      <w:r w:rsidRPr="00490E75">
        <w:rPr>
          <w:rFonts w:ascii="Times New Roman" w:hAnsi="Times New Roman"/>
          <w:b/>
          <w:color w:val="000000"/>
          <w:sz w:val="24"/>
          <w:szCs w:val="24"/>
          <w:lang w:val="vi-VN"/>
        </w:rPr>
        <w:t>0,2</w:t>
      </w:r>
      <w:r w:rsidRPr="00490E75">
        <w:rPr>
          <w:rFonts w:ascii="Times New Roman" w:hAnsi="Times New Roman"/>
          <w:b/>
          <w:color w:val="000000"/>
          <w:sz w:val="24"/>
          <w:szCs w:val="24"/>
        </w:rPr>
        <w:t>5</w:t>
      </w:r>
      <w:r w:rsidRPr="00490E75">
        <w:rPr>
          <w:rFonts w:ascii="Times New Roman" w:hAnsi="Times New Roman"/>
          <w:b/>
          <w:color w:val="000000"/>
          <w:sz w:val="24"/>
          <w:szCs w:val="24"/>
          <w:lang w:val="vi-VN"/>
        </w:rPr>
        <w:t xml:space="preserve"> điểm</w:t>
      </w:r>
      <w:r w:rsidRPr="00490E75">
        <w:rPr>
          <w:rFonts w:ascii="Times New Roman" w:hAnsi="Times New Roman"/>
          <w:color w:val="000000"/>
          <w:sz w:val="24"/>
          <w:szCs w:val="24"/>
          <w:lang w:val="vi-VN"/>
        </w:rPr>
        <w:t>)</w:t>
      </w:r>
    </w:p>
    <w:tbl>
      <w:tblPr>
        <w:tblStyle w:val="TableGrid"/>
        <w:tblW w:w="8344" w:type="dxa"/>
        <w:tblLook w:val="04A0" w:firstRow="1" w:lastRow="0" w:firstColumn="1" w:lastColumn="0" w:noHBand="0" w:noVBand="1"/>
      </w:tblPr>
      <w:tblGrid>
        <w:gridCol w:w="763"/>
        <w:gridCol w:w="636"/>
        <w:gridCol w:w="636"/>
        <w:gridCol w:w="636"/>
        <w:gridCol w:w="636"/>
        <w:gridCol w:w="636"/>
        <w:gridCol w:w="636"/>
        <w:gridCol w:w="636"/>
        <w:gridCol w:w="636"/>
        <w:gridCol w:w="636"/>
        <w:gridCol w:w="636"/>
        <w:gridCol w:w="636"/>
        <w:gridCol w:w="636"/>
      </w:tblGrid>
      <w:tr w:rsidR="008F1A3E" w:rsidRPr="00490E75" w14:paraId="51482FBA" w14:textId="77777777" w:rsidTr="003B40B7">
        <w:tc>
          <w:tcPr>
            <w:tcW w:w="941" w:type="dxa"/>
          </w:tcPr>
          <w:p w14:paraId="614BF461"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 xml:space="preserve">Câu </w:t>
            </w:r>
          </w:p>
        </w:tc>
        <w:tc>
          <w:tcPr>
            <w:tcW w:w="740" w:type="dxa"/>
          </w:tcPr>
          <w:p w14:paraId="39EB170A"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1</w:t>
            </w:r>
          </w:p>
        </w:tc>
        <w:tc>
          <w:tcPr>
            <w:tcW w:w="542" w:type="dxa"/>
          </w:tcPr>
          <w:p w14:paraId="0ADFAEC8"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2</w:t>
            </w:r>
          </w:p>
        </w:tc>
        <w:tc>
          <w:tcPr>
            <w:tcW w:w="613" w:type="dxa"/>
          </w:tcPr>
          <w:p w14:paraId="4240E175"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3</w:t>
            </w:r>
          </w:p>
        </w:tc>
        <w:tc>
          <w:tcPr>
            <w:tcW w:w="612" w:type="dxa"/>
          </w:tcPr>
          <w:p w14:paraId="4E162530"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4</w:t>
            </w:r>
          </w:p>
        </w:tc>
        <w:tc>
          <w:tcPr>
            <w:tcW w:w="612" w:type="dxa"/>
          </w:tcPr>
          <w:p w14:paraId="429D7A8E"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5</w:t>
            </w:r>
          </w:p>
        </w:tc>
        <w:tc>
          <w:tcPr>
            <w:tcW w:w="612" w:type="dxa"/>
          </w:tcPr>
          <w:p w14:paraId="2E736471"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6</w:t>
            </w:r>
          </w:p>
        </w:tc>
        <w:tc>
          <w:tcPr>
            <w:tcW w:w="612" w:type="dxa"/>
          </w:tcPr>
          <w:p w14:paraId="1BE10823"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7</w:t>
            </w:r>
          </w:p>
        </w:tc>
        <w:tc>
          <w:tcPr>
            <w:tcW w:w="612" w:type="dxa"/>
          </w:tcPr>
          <w:p w14:paraId="2301EC53"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8</w:t>
            </w:r>
          </w:p>
        </w:tc>
        <w:tc>
          <w:tcPr>
            <w:tcW w:w="612" w:type="dxa"/>
          </w:tcPr>
          <w:p w14:paraId="1BD3FC2E"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9</w:t>
            </w:r>
          </w:p>
        </w:tc>
        <w:tc>
          <w:tcPr>
            <w:tcW w:w="612" w:type="dxa"/>
          </w:tcPr>
          <w:p w14:paraId="2E7E23E3"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10</w:t>
            </w:r>
          </w:p>
        </w:tc>
        <w:tc>
          <w:tcPr>
            <w:tcW w:w="612" w:type="dxa"/>
          </w:tcPr>
          <w:p w14:paraId="383397A1"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11</w:t>
            </w:r>
          </w:p>
        </w:tc>
        <w:tc>
          <w:tcPr>
            <w:tcW w:w="612" w:type="dxa"/>
          </w:tcPr>
          <w:p w14:paraId="2E4CBF00"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12</w:t>
            </w:r>
          </w:p>
        </w:tc>
      </w:tr>
      <w:tr w:rsidR="008F1A3E" w:rsidRPr="00490E75" w14:paraId="3620A3DA" w14:textId="77777777" w:rsidTr="003B40B7">
        <w:tc>
          <w:tcPr>
            <w:tcW w:w="941" w:type="dxa"/>
          </w:tcPr>
          <w:p w14:paraId="595BCC68"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đ/án</w:t>
            </w:r>
          </w:p>
        </w:tc>
        <w:tc>
          <w:tcPr>
            <w:tcW w:w="740" w:type="dxa"/>
          </w:tcPr>
          <w:p w14:paraId="31BDA9D1"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B</w:t>
            </w:r>
          </w:p>
        </w:tc>
        <w:tc>
          <w:tcPr>
            <w:tcW w:w="542" w:type="dxa"/>
          </w:tcPr>
          <w:p w14:paraId="54289050"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D</w:t>
            </w:r>
          </w:p>
        </w:tc>
        <w:tc>
          <w:tcPr>
            <w:tcW w:w="613" w:type="dxa"/>
          </w:tcPr>
          <w:p w14:paraId="333541A7"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B</w:t>
            </w:r>
          </w:p>
        </w:tc>
        <w:tc>
          <w:tcPr>
            <w:tcW w:w="612" w:type="dxa"/>
          </w:tcPr>
          <w:p w14:paraId="1D246F6C"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C</w:t>
            </w:r>
          </w:p>
        </w:tc>
        <w:tc>
          <w:tcPr>
            <w:tcW w:w="612" w:type="dxa"/>
          </w:tcPr>
          <w:p w14:paraId="19D34E37"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A</w:t>
            </w:r>
          </w:p>
        </w:tc>
        <w:tc>
          <w:tcPr>
            <w:tcW w:w="612" w:type="dxa"/>
          </w:tcPr>
          <w:p w14:paraId="5A6C4E80"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B</w:t>
            </w:r>
          </w:p>
        </w:tc>
        <w:tc>
          <w:tcPr>
            <w:tcW w:w="612" w:type="dxa"/>
          </w:tcPr>
          <w:p w14:paraId="080C5906"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A</w:t>
            </w:r>
          </w:p>
        </w:tc>
        <w:tc>
          <w:tcPr>
            <w:tcW w:w="612" w:type="dxa"/>
          </w:tcPr>
          <w:p w14:paraId="5CBFEA75"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B</w:t>
            </w:r>
          </w:p>
        </w:tc>
        <w:tc>
          <w:tcPr>
            <w:tcW w:w="612" w:type="dxa"/>
          </w:tcPr>
          <w:p w14:paraId="49927BF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D</w:t>
            </w:r>
          </w:p>
        </w:tc>
        <w:tc>
          <w:tcPr>
            <w:tcW w:w="612" w:type="dxa"/>
          </w:tcPr>
          <w:p w14:paraId="13A9CCE8"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C</w:t>
            </w:r>
          </w:p>
        </w:tc>
        <w:tc>
          <w:tcPr>
            <w:tcW w:w="612" w:type="dxa"/>
          </w:tcPr>
          <w:p w14:paraId="74269986"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D</w:t>
            </w:r>
          </w:p>
        </w:tc>
        <w:tc>
          <w:tcPr>
            <w:tcW w:w="612" w:type="dxa"/>
          </w:tcPr>
          <w:p w14:paraId="07DCA13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C</w:t>
            </w:r>
          </w:p>
        </w:tc>
      </w:tr>
      <w:tr w:rsidR="008F1A3E" w:rsidRPr="00490E75" w14:paraId="494956F5" w14:textId="77777777" w:rsidTr="003B40B7">
        <w:tc>
          <w:tcPr>
            <w:tcW w:w="941" w:type="dxa"/>
          </w:tcPr>
          <w:p w14:paraId="1D3AADE0"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Điểm</w:t>
            </w:r>
          </w:p>
        </w:tc>
        <w:tc>
          <w:tcPr>
            <w:tcW w:w="740" w:type="dxa"/>
          </w:tcPr>
          <w:p w14:paraId="6F2D2F6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542" w:type="dxa"/>
          </w:tcPr>
          <w:p w14:paraId="337FA79B"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3" w:type="dxa"/>
          </w:tcPr>
          <w:p w14:paraId="434DB974"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17D0704F"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32714005"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3DB1D7EF"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6AB5B6A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582DF64B"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764E8737"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3DA63F5E"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2DD9D2B0"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1874861A"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r>
    </w:tbl>
    <w:p w14:paraId="1D99C1BC" w14:textId="77777777" w:rsidR="008F1A3E" w:rsidRPr="00490E75" w:rsidRDefault="008F1A3E" w:rsidP="003B40B7">
      <w:pPr>
        <w:rPr>
          <w:rFonts w:ascii="Times New Roman" w:hAnsi="Times New Roman"/>
          <w:b/>
          <w:bCs/>
          <w:sz w:val="24"/>
          <w:szCs w:val="24"/>
        </w:rPr>
      </w:pPr>
    </w:p>
    <w:p w14:paraId="2EA9FCC6" w14:textId="77777777" w:rsidR="008F1A3E" w:rsidRPr="00490E75" w:rsidRDefault="008F1A3E" w:rsidP="003B40B7">
      <w:pPr>
        <w:autoSpaceDE w:val="0"/>
        <w:autoSpaceDN w:val="0"/>
        <w:adjustRightInd w:val="0"/>
        <w:jc w:val="both"/>
        <w:rPr>
          <w:rFonts w:ascii="Times New Roman" w:hAnsi="Times New Roman"/>
          <w:i/>
          <w:sz w:val="24"/>
          <w:szCs w:val="24"/>
        </w:rPr>
      </w:pPr>
      <w:r w:rsidRPr="00490E75">
        <w:rPr>
          <w:rFonts w:ascii="Times New Roman" w:hAnsi="Times New Roman"/>
          <w:b/>
          <w:color w:val="000000"/>
          <w:sz w:val="24"/>
          <w:szCs w:val="24"/>
        </w:rPr>
        <w:t xml:space="preserve"> </w:t>
      </w:r>
      <w:r w:rsidRPr="00490E75">
        <w:rPr>
          <w:rFonts w:ascii="Times New Roman" w:hAnsi="Times New Roman"/>
          <w:b/>
          <w:color w:val="000000"/>
          <w:sz w:val="24"/>
          <w:szCs w:val="24"/>
          <w:lang w:val="vi-VN"/>
        </w:rPr>
        <w:t>Phần II</w:t>
      </w:r>
      <w:r w:rsidRPr="00490E75">
        <w:rPr>
          <w:rFonts w:ascii="Times New Roman" w:hAnsi="Times New Roman"/>
          <w:color w:val="000000"/>
          <w:sz w:val="24"/>
          <w:szCs w:val="24"/>
          <w:lang w:val="vi-VN"/>
        </w:rPr>
        <w:t xml:space="preserve">. </w:t>
      </w:r>
      <w:r w:rsidRPr="00490E75">
        <w:rPr>
          <w:rFonts w:ascii="Times New Roman" w:hAnsi="Times New Roman"/>
          <w:b/>
          <w:bCs/>
          <w:iCs/>
          <w:sz w:val="24"/>
          <w:szCs w:val="24"/>
        </w:rPr>
        <w:t>Câu trắc nghiệm đúng sai (3 điểm)</w:t>
      </w:r>
      <w:r w:rsidRPr="00490E75">
        <w:rPr>
          <w:rFonts w:ascii="Times New Roman" w:hAnsi="Times New Roman"/>
          <w:b/>
          <w:bCs/>
          <w:i/>
          <w:sz w:val="24"/>
          <w:szCs w:val="24"/>
        </w:rPr>
        <w:t xml:space="preserve"> </w:t>
      </w:r>
      <w:r w:rsidRPr="00490E75">
        <w:rPr>
          <w:rFonts w:ascii="Times New Roman" w:hAnsi="Times New Roman"/>
          <w:i/>
          <w:sz w:val="24"/>
          <w:szCs w:val="24"/>
        </w:rPr>
        <w:t>Trong mỗi ý a,b,c,d thí sinh chọn đúng hoặc sai</w:t>
      </w:r>
    </w:p>
    <w:p w14:paraId="4A53099A" w14:textId="77777777" w:rsidR="008F1A3E" w:rsidRPr="00490E75" w:rsidRDefault="008F1A3E" w:rsidP="003B40B7">
      <w:pPr>
        <w:tabs>
          <w:tab w:val="left" w:pos="284"/>
          <w:tab w:val="left" w:pos="2552"/>
          <w:tab w:val="left" w:pos="4820"/>
          <w:tab w:val="left" w:pos="7088"/>
        </w:tabs>
        <w:ind w:left="-360" w:right="3"/>
        <w:jc w:val="both"/>
        <w:rPr>
          <w:rFonts w:ascii="Times New Roman" w:hAnsi="Times New Roman"/>
          <w:color w:val="000000"/>
          <w:sz w:val="24"/>
          <w:szCs w:val="24"/>
          <w:lang w:val="vi-VN"/>
        </w:rPr>
      </w:pPr>
      <w:r w:rsidRPr="00490E75">
        <w:rPr>
          <w:rFonts w:ascii="Times New Roman" w:hAnsi="Times New Roman"/>
          <w:b/>
          <w:color w:val="000000"/>
          <w:sz w:val="24"/>
          <w:szCs w:val="24"/>
        </w:rPr>
        <w:t xml:space="preserve">               </w:t>
      </w:r>
      <w:r w:rsidRPr="00490E75">
        <w:rPr>
          <w:rFonts w:ascii="Times New Roman" w:hAnsi="Times New Roman"/>
          <w:color w:val="000000"/>
          <w:sz w:val="24"/>
          <w:szCs w:val="24"/>
          <w:lang w:val="vi-VN"/>
        </w:rPr>
        <w:t xml:space="preserve">Điểm tối đa của 01 câu hỏi là </w:t>
      </w:r>
      <w:r w:rsidRPr="00490E75">
        <w:rPr>
          <w:rFonts w:ascii="Times New Roman" w:hAnsi="Times New Roman"/>
          <w:b/>
          <w:color w:val="000000"/>
          <w:sz w:val="24"/>
          <w:szCs w:val="24"/>
          <w:lang w:val="vi-VN"/>
        </w:rPr>
        <w:t>1 điểm</w:t>
      </w:r>
    </w:p>
    <w:p w14:paraId="6EA43255" w14:textId="77777777" w:rsidR="008F1A3E" w:rsidRPr="00490E75" w:rsidRDefault="008F1A3E" w:rsidP="003B40B7">
      <w:pPr>
        <w:ind w:left="720"/>
        <w:jc w:val="both"/>
        <w:rPr>
          <w:rFonts w:ascii="Times New Roman" w:hAnsi="Times New Roman"/>
          <w:sz w:val="24"/>
          <w:szCs w:val="24"/>
          <w:lang w:val="vi-VN"/>
        </w:rPr>
      </w:pPr>
      <w:r w:rsidRPr="00490E75">
        <w:rPr>
          <w:rFonts w:ascii="Times New Roman" w:hAnsi="Times New Roman"/>
          <w:sz w:val="24"/>
          <w:szCs w:val="24"/>
          <w:lang w:val="vi-VN"/>
        </w:rPr>
        <w:t>- Thí sinh chỉ lựa chọn chính xác 01 ý trong 01 câu hỏi được 0,10 điểm.</w:t>
      </w:r>
    </w:p>
    <w:p w14:paraId="2C2BDB78" w14:textId="77777777" w:rsidR="008F1A3E" w:rsidRPr="00490E75" w:rsidRDefault="008F1A3E" w:rsidP="003B40B7">
      <w:pPr>
        <w:ind w:left="720"/>
        <w:jc w:val="both"/>
        <w:rPr>
          <w:rFonts w:ascii="Times New Roman" w:hAnsi="Times New Roman"/>
          <w:sz w:val="24"/>
          <w:szCs w:val="24"/>
          <w:lang w:val="vi-VN"/>
        </w:rPr>
      </w:pPr>
      <w:r w:rsidRPr="00490E75">
        <w:rPr>
          <w:rFonts w:ascii="Times New Roman" w:hAnsi="Times New Roman"/>
          <w:sz w:val="24"/>
          <w:szCs w:val="24"/>
          <w:lang w:val="vi-VN"/>
        </w:rPr>
        <w:t>- Thí sinh chỉ lựa chọn chính xác 02 ý trong 01 câu hỏi được 0,25 điểm.</w:t>
      </w:r>
    </w:p>
    <w:p w14:paraId="298F5659" w14:textId="77777777" w:rsidR="008F1A3E" w:rsidRPr="00490E75" w:rsidRDefault="008F1A3E" w:rsidP="003B40B7">
      <w:pPr>
        <w:ind w:left="720"/>
        <w:jc w:val="both"/>
        <w:rPr>
          <w:rFonts w:ascii="Times New Roman" w:hAnsi="Times New Roman"/>
          <w:sz w:val="24"/>
          <w:szCs w:val="24"/>
          <w:lang w:val="vi-VN"/>
        </w:rPr>
      </w:pPr>
      <w:r w:rsidRPr="00490E75">
        <w:rPr>
          <w:rFonts w:ascii="Times New Roman" w:hAnsi="Times New Roman"/>
          <w:sz w:val="24"/>
          <w:szCs w:val="24"/>
          <w:lang w:val="vi-VN"/>
        </w:rPr>
        <w:t>- Thí sinh chỉ lựa chọn chính xác 03 ý trong 01 câu hỏi được 0,50 điểm.</w:t>
      </w:r>
    </w:p>
    <w:p w14:paraId="7AF0604E" w14:textId="77777777" w:rsidR="008F1A3E" w:rsidRPr="00490E75" w:rsidRDefault="008F1A3E" w:rsidP="003B40B7">
      <w:pPr>
        <w:ind w:left="720"/>
        <w:jc w:val="both"/>
        <w:rPr>
          <w:rFonts w:ascii="Times New Roman" w:hAnsi="Times New Roman"/>
          <w:sz w:val="24"/>
          <w:szCs w:val="24"/>
          <w:lang w:val="vi-VN"/>
        </w:rPr>
      </w:pPr>
      <w:r w:rsidRPr="00490E75">
        <w:rPr>
          <w:rFonts w:ascii="Times New Roman" w:hAnsi="Times New Roman"/>
          <w:sz w:val="24"/>
          <w:szCs w:val="24"/>
          <w:lang w:val="vi-VN"/>
        </w:rPr>
        <w:t>- Thí sinh chỉ lựa chọn chính xác 04 ý trong 01 câu hỏi được 1,00 điểm.</w:t>
      </w:r>
    </w:p>
    <w:tbl>
      <w:tblPr>
        <w:tblStyle w:val="TableGrid"/>
        <w:tblW w:w="0" w:type="auto"/>
        <w:tblLook w:val="04A0" w:firstRow="1" w:lastRow="0" w:firstColumn="1" w:lastColumn="0" w:noHBand="0" w:noVBand="1"/>
      </w:tblPr>
      <w:tblGrid>
        <w:gridCol w:w="1869"/>
        <w:gridCol w:w="1869"/>
        <w:gridCol w:w="1869"/>
        <w:gridCol w:w="1869"/>
        <w:gridCol w:w="1869"/>
      </w:tblGrid>
      <w:tr w:rsidR="008F1A3E" w:rsidRPr="00490E75" w14:paraId="6B9BD58A" w14:textId="77777777" w:rsidTr="003B40B7">
        <w:tc>
          <w:tcPr>
            <w:tcW w:w="1869" w:type="dxa"/>
          </w:tcPr>
          <w:p w14:paraId="72AB9794"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p>
        </w:tc>
        <w:tc>
          <w:tcPr>
            <w:tcW w:w="1869" w:type="dxa"/>
          </w:tcPr>
          <w:p w14:paraId="3BE303B9"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a</w:t>
            </w:r>
          </w:p>
        </w:tc>
        <w:tc>
          <w:tcPr>
            <w:tcW w:w="1869" w:type="dxa"/>
          </w:tcPr>
          <w:p w14:paraId="0F12ACE6"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b</w:t>
            </w:r>
          </w:p>
        </w:tc>
        <w:tc>
          <w:tcPr>
            <w:tcW w:w="1869" w:type="dxa"/>
          </w:tcPr>
          <w:p w14:paraId="5A7F9B1E"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c</w:t>
            </w:r>
          </w:p>
        </w:tc>
        <w:tc>
          <w:tcPr>
            <w:tcW w:w="1869" w:type="dxa"/>
          </w:tcPr>
          <w:p w14:paraId="6C6EA423"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d</w:t>
            </w:r>
          </w:p>
        </w:tc>
      </w:tr>
      <w:tr w:rsidR="008F1A3E" w:rsidRPr="00490E75" w14:paraId="0CC433C9" w14:textId="77777777" w:rsidTr="003B40B7">
        <w:tc>
          <w:tcPr>
            <w:tcW w:w="1869" w:type="dxa"/>
          </w:tcPr>
          <w:p w14:paraId="545BEEAA"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Câu 13</w:t>
            </w:r>
          </w:p>
        </w:tc>
        <w:tc>
          <w:tcPr>
            <w:tcW w:w="1869" w:type="dxa"/>
          </w:tcPr>
          <w:p w14:paraId="65DFE060"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c>
          <w:tcPr>
            <w:tcW w:w="1869" w:type="dxa"/>
          </w:tcPr>
          <w:p w14:paraId="58AF9CF0"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c>
          <w:tcPr>
            <w:tcW w:w="1869" w:type="dxa"/>
          </w:tcPr>
          <w:p w14:paraId="642489C3"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c>
          <w:tcPr>
            <w:tcW w:w="1869" w:type="dxa"/>
          </w:tcPr>
          <w:p w14:paraId="68C5F13A"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r>
      <w:tr w:rsidR="008F1A3E" w:rsidRPr="00490E75" w14:paraId="309AE775" w14:textId="77777777" w:rsidTr="003B40B7">
        <w:tc>
          <w:tcPr>
            <w:tcW w:w="1869" w:type="dxa"/>
          </w:tcPr>
          <w:p w14:paraId="5E036735"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Câu 14</w:t>
            </w:r>
          </w:p>
        </w:tc>
        <w:tc>
          <w:tcPr>
            <w:tcW w:w="1869" w:type="dxa"/>
          </w:tcPr>
          <w:p w14:paraId="439B3724"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c>
          <w:tcPr>
            <w:tcW w:w="1869" w:type="dxa"/>
          </w:tcPr>
          <w:p w14:paraId="349F4695"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c>
          <w:tcPr>
            <w:tcW w:w="1869" w:type="dxa"/>
          </w:tcPr>
          <w:p w14:paraId="5D63882F"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c>
          <w:tcPr>
            <w:tcW w:w="1869" w:type="dxa"/>
          </w:tcPr>
          <w:p w14:paraId="4E6C6CE8"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r>
      <w:tr w:rsidR="008F1A3E" w:rsidRPr="00490E75" w14:paraId="56B420C4" w14:textId="77777777" w:rsidTr="003B40B7">
        <w:tc>
          <w:tcPr>
            <w:tcW w:w="1869" w:type="dxa"/>
          </w:tcPr>
          <w:p w14:paraId="41AE51EA"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Câu 15</w:t>
            </w:r>
          </w:p>
        </w:tc>
        <w:tc>
          <w:tcPr>
            <w:tcW w:w="1869" w:type="dxa"/>
          </w:tcPr>
          <w:p w14:paraId="578952C0"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c>
          <w:tcPr>
            <w:tcW w:w="1869" w:type="dxa"/>
          </w:tcPr>
          <w:p w14:paraId="4A387A4C"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c>
          <w:tcPr>
            <w:tcW w:w="1869" w:type="dxa"/>
          </w:tcPr>
          <w:p w14:paraId="73B89AAF"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c>
          <w:tcPr>
            <w:tcW w:w="1869" w:type="dxa"/>
          </w:tcPr>
          <w:p w14:paraId="0C132D0E"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r>
    </w:tbl>
    <w:p w14:paraId="5759DF43" w14:textId="77777777" w:rsidR="008F1A3E" w:rsidRPr="00490E75" w:rsidRDefault="008F1A3E" w:rsidP="003B40B7">
      <w:pPr>
        <w:autoSpaceDE w:val="0"/>
        <w:autoSpaceDN w:val="0"/>
        <w:adjustRightInd w:val="0"/>
        <w:jc w:val="both"/>
        <w:rPr>
          <w:rFonts w:ascii="Times New Roman" w:hAnsi="Times New Roman"/>
          <w:bCs/>
          <w:i/>
          <w:sz w:val="24"/>
          <w:szCs w:val="24"/>
        </w:rPr>
      </w:pPr>
    </w:p>
    <w:p w14:paraId="2DD6E1EF"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iCs/>
          <w:sz w:val="24"/>
          <w:szCs w:val="24"/>
        </w:rPr>
        <w:t>Phần 3: Câu trắc nghiệm trả lời ngắn (4,0 điểm):</w:t>
      </w:r>
      <w:r w:rsidRPr="00490E75">
        <w:rPr>
          <w:rFonts w:ascii="Times New Roman" w:hAnsi="Times New Roman"/>
          <w:bCs/>
          <w:sz w:val="24"/>
          <w:szCs w:val="24"/>
        </w:rPr>
        <w:t xml:space="preserve"> Thí sinh trả lời từ câu 16 đến câu 23 bằng cách tính và ghi kết quả của mỗi câu vào bài thi.</w:t>
      </w:r>
    </w:p>
    <w:tbl>
      <w:tblPr>
        <w:tblStyle w:val="TableGrid"/>
        <w:tblW w:w="0" w:type="auto"/>
        <w:tblLook w:val="04A0" w:firstRow="1" w:lastRow="0" w:firstColumn="1" w:lastColumn="0" w:noHBand="0" w:noVBand="1"/>
      </w:tblPr>
      <w:tblGrid>
        <w:gridCol w:w="1038"/>
        <w:gridCol w:w="1038"/>
        <w:gridCol w:w="1038"/>
        <w:gridCol w:w="1038"/>
        <w:gridCol w:w="1038"/>
        <w:gridCol w:w="1038"/>
        <w:gridCol w:w="1039"/>
        <w:gridCol w:w="1039"/>
        <w:gridCol w:w="1039"/>
      </w:tblGrid>
      <w:tr w:rsidR="008F1A3E" w:rsidRPr="00490E75" w14:paraId="4E49FF40" w14:textId="77777777" w:rsidTr="003B40B7">
        <w:tc>
          <w:tcPr>
            <w:tcW w:w="1038" w:type="dxa"/>
          </w:tcPr>
          <w:p w14:paraId="27A66A70" w14:textId="77777777" w:rsidR="008F1A3E" w:rsidRPr="00490E75" w:rsidRDefault="008F1A3E" w:rsidP="003B40B7">
            <w:pPr>
              <w:autoSpaceDE w:val="0"/>
              <w:autoSpaceDN w:val="0"/>
              <w:adjustRightInd w:val="0"/>
              <w:jc w:val="both"/>
              <w:rPr>
                <w:rFonts w:ascii="Times New Roman" w:hAnsi="Times New Roman"/>
                <w:b/>
                <w:sz w:val="24"/>
                <w:szCs w:val="24"/>
              </w:rPr>
            </w:pPr>
            <w:r w:rsidRPr="00490E75">
              <w:rPr>
                <w:rFonts w:ascii="Times New Roman" w:hAnsi="Times New Roman"/>
                <w:b/>
                <w:sz w:val="24"/>
                <w:szCs w:val="24"/>
              </w:rPr>
              <w:t>Câu</w:t>
            </w:r>
          </w:p>
        </w:tc>
        <w:tc>
          <w:tcPr>
            <w:tcW w:w="1038" w:type="dxa"/>
          </w:tcPr>
          <w:p w14:paraId="364E11A5"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16</w:t>
            </w:r>
          </w:p>
        </w:tc>
        <w:tc>
          <w:tcPr>
            <w:tcW w:w="1038" w:type="dxa"/>
          </w:tcPr>
          <w:p w14:paraId="6C07C14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17</w:t>
            </w:r>
          </w:p>
        </w:tc>
        <w:tc>
          <w:tcPr>
            <w:tcW w:w="1038" w:type="dxa"/>
          </w:tcPr>
          <w:p w14:paraId="008FA96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18</w:t>
            </w:r>
          </w:p>
        </w:tc>
        <w:tc>
          <w:tcPr>
            <w:tcW w:w="1038" w:type="dxa"/>
          </w:tcPr>
          <w:p w14:paraId="22637737"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19</w:t>
            </w:r>
          </w:p>
        </w:tc>
        <w:tc>
          <w:tcPr>
            <w:tcW w:w="1038" w:type="dxa"/>
          </w:tcPr>
          <w:p w14:paraId="5CE150CC"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20</w:t>
            </w:r>
          </w:p>
        </w:tc>
        <w:tc>
          <w:tcPr>
            <w:tcW w:w="1039" w:type="dxa"/>
          </w:tcPr>
          <w:p w14:paraId="4AE582F4"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21</w:t>
            </w:r>
          </w:p>
        </w:tc>
        <w:tc>
          <w:tcPr>
            <w:tcW w:w="1039" w:type="dxa"/>
          </w:tcPr>
          <w:p w14:paraId="61DDAEE5"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22</w:t>
            </w:r>
          </w:p>
        </w:tc>
        <w:tc>
          <w:tcPr>
            <w:tcW w:w="1039" w:type="dxa"/>
          </w:tcPr>
          <w:p w14:paraId="108B626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23</w:t>
            </w:r>
          </w:p>
        </w:tc>
      </w:tr>
      <w:tr w:rsidR="008F1A3E" w:rsidRPr="00490E75" w14:paraId="3B7FC9A0" w14:textId="77777777" w:rsidTr="003B40B7">
        <w:tc>
          <w:tcPr>
            <w:tcW w:w="1038" w:type="dxa"/>
          </w:tcPr>
          <w:p w14:paraId="07D21631" w14:textId="77777777" w:rsidR="008F1A3E" w:rsidRPr="00490E75" w:rsidRDefault="008F1A3E" w:rsidP="003B40B7">
            <w:pPr>
              <w:autoSpaceDE w:val="0"/>
              <w:autoSpaceDN w:val="0"/>
              <w:adjustRightInd w:val="0"/>
              <w:jc w:val="both"/>
              <w:rPr>
                <w:rFonts w:ascii="Times New Roman" w:hAnsi="Times New Roman"/>
                <w:b/>
                <w:sz w:val="24"/>
                <w:szCs w:val="24"/>
              </w:rPr>
            </w:pPr>
            <w:r w:rsidRPr="00490E75">
              <w:rPr>
                <w:rFonts w:ascii="Times New Roman" w:hAnsi="Times New Roman"/>
                <w:b/>
                <w:sz w:val="24"/>
                <w:szCs w:val="24"/>
              </w:rPr>
              <w:t>Đáp án</w:t>
            </w:r>
          </w:p>
        </w:tc>
        <w:tc>
          <w:tcPr>
            <w:tcW w:w="1038" w:type="dxa"/>
          </w:tcPr>
          <w:p w14:paraId="21AA0469"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47</w:t>
            </w:r>
          </w:p>
        </w:tc>
        <w:tc>
          <w:tcPr>
            <w:tcW w:w="1038" w:type="dxa"/>
          </w:tcPr>
          <w:p w14:paraId="1277E2E0"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4</w:t>
            </w:r>
          </w:p>
        </w:tc>
        <w:tc>
          <w:tcPr>
            <w:tcW w:w="1038" w:type="dxa"/>
          </w:tcPr>
          <w:p w14:paraId="1C475DBB"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8,34</w:t>
            </w:r>
          </w:p>
        </w:tc>
        <w:tc>
          <w:tcPr>
            <w:tcW w:w="1038" w:type="dxa"/>
          </w:tcPr>
          <w:p w14:paraId="78E384CE"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1,05</w:t>
            </w:r>
          </w:p>
        </w:tc>
        <w:tc>
          <w:tcPr>
            <w:tcW w:w="1038" w:type="dxa"/>
          </w:tcPr>
          <w:p w14:paraId="4B6AC3A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75</w:t>
            </w:r>
          </w:p>
        </w:tc>
        <w:tc>
          <w:tcPr>
            <w:tcW w:w="1039" w:type="dxa"/>
          </w:tcPr>
          <w:p w14:paraId="59E1B2F7"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39,2</w:t>
            </w:r>
          </w:p>
        </w:tc>
        <w:tc>
          <w:tcPr>
            <w:tcW w:w="1039" w:type="dxa"/>
          </w:tcPr>
          <w:p w14:paraId="429B95E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15</w:t>
            </w:r>
          </w:p>
        </w:tc>
        <w:tc>
          <w:tcPr>
            <w:tcW w:w="1039" w:type="dxa"/>
          </w:tcPr>
          <w:p w14:paraId="65D1C50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8,73</w:t>
            </w:r>
          </w:p>
        </w:tc>
      </w:tr>
      <w:tr w:rsidR="008F1A3E" w:rsidRPr="00490E75" w14:paraId="3D746FE4" w14:textId="77777777" w:rsidTr="003B40B7">
        <w:tc>
          <w:tcPr>
            <w:tcW w:w="1038" w:type="dxa"/>
          </w:tcPr>
          <w:p w14:paraId="3066C82E" w14:textId="77777777" w:rsidR="008F1A3E" w:rsidRPr="00490E75" w:rsidRDefault="008F1A3E" w:rsidP="003B40B7">
            <w:pPr>
              <w:autoSpaceDE w:val="0"/>
              <w:autoSpaceDN w:val="0"/>
              <w:adjustRightInd w:val="0"/>
              <w:jc w:val="both"/>
              <w:rPr>
                <w:rFonts w:ascii="Times New Roman" w:hAnsi="Times New Roman"/>
                <w:b/>
                <w:sz w:val="24"/>
                <w:szCs w:val="24"/>
              </w:rPr>
            </w:pPr>
            <w:r w:rsidRPr="00490E75">
              <w:rPr>
                <w:rFonts w:ascii="Times New Roman" w:hAnsi="Times New Roman"/>
                <w:b/>
                <w:sz w:val="24"/>
                <w:szCs w:val="24"/>
              </w:rPr>
              <w:t xml:space="preserve">Điểm </w:t>
            </w:r>
          </w:p>
        </w:tc>
        <w:tc>
          <w:tcPr>
            <w:tcW w:w="1038" w:type="dxa"/>
          </w:tcPr>
          <w:p w14:paraId="721A6A5E"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8" w:type="dxa"/>
          </w:tcPr>
          <w:p w14:paraId="7A6F9A4C"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8" w:type="dxa"/>
          </w:tcPr>
          <w:p w14:paraId="267F4315"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8" w:type="dxa"/>
          </w:tcPr>
          <w:p w14:paraId="7B3D3EA3"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8" w:type="dxa"/>
          </w:tcPr>
          <w:p w14:paraId="7798F463"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9" w:type="dxa"/>
          </w:tcPr>
          <w:p w14:paraId="41E47FD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9" w:type="dxa"/>
          </w:tcPr>
          <w:p w14:paraId="760A0B89"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9" w:type="dxa"/>
          </w:tcPr>
          <w:p w14:paraId="7A69873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r>
    </w:tbl>
    <w:p w14:paraId="36F558DE" w14:textId="77777777" w:rsidR="008F1A3E" w:rsidRPr="00490E75" w:rsidRDefault="008F1A3E" w:rsidP="003B40B7">
      <w:pPr>
        <w:autoSpaceDE w:val="0"/>
        <w:autoSpaceDN w:val="0"/>
        <w:adjustRightInd w:val="0"/>
        <w:jc w:val="center"/>
        <w:rPr>
          <w:rFonts w:ascii="Times New Roman" w:hAnsi="Times New Roman"/>
          <w:bCs/>
          <w:sz w:val="24"/>
          <w:szCs w:val="24"/>
        </w:rPr>
      </w:pPr>
      <w:r w:rsidRPr="00490E75">
        <w:rPr>
          <w:rFonts w:ascii="Times New Roman" w:hAnsi="Times New Roman"/>
          <w:bCs/>
          <w:sz w:val="24"/>
          <w:szCs w:val="24"/>
        </w:rPr>
        <w:t>……………………………………………………………………..</w:t>
      </w:r>
    </w:p>
    <w:p w14:paraId="7D5F0AB8" w14:textId="77777777" w:rsidR="008F1A3E" w:rsidRPr="00490E75" w:rsidRDefault="008F1A3E" w:rsidP="003B40B7">
      <w:pPr>
        <w:rPr>
          <w:rFonts w:ascii="Times New Roman" w:hAnsi="Times New Roman"/>
          <w:b/>
          <w:bCs/>
          <w:i/>
          <w:iCs/>
          <w:sz w:val="24"/>
          <w:szCs w:val="24"/>
          <w:lang w:val="es-MX"/>
        </w:rPr>
      </w:pPr>
    </w:p>
    <w:p w14:paraId="422B3F63"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ĐÁP ÁN CHI TIẾT</w:t>
      </w:r>
    </w:p>
    <w:p w14:paraId="102B8D43" w14:textId="77777777" w:rsidR="008F1A3E" w:rsidRPr="00490E75" w:rsidRDefault="008F1A3E" w:rsidP="003B40B7">
      <w:pPr>
        <w:widowControl w:val="0"/>
        <w:tabs>
          <w:tab w:val="left" w:pos="5505"/>
        </w:tabs>
        <w:autoSpaceDE w:val="0"/>
        <w:autoSpaceDN w:val="0"/>
        <w:jc w:val="both"/>
        <w:rPr>
          <w:rFonts w:ascii="Times New Roman" w:hAnsi="Times New Roman"/>
          <w:b/>
          <w:bCs/>
          <w:sz w:val="24"/>
          <w:szCs w:val="24"/>
        </w:rPr>
      </w:pPr>
      <w:r w:rsidRPr="00490E75">
        <w:rPr>
          <w:rFonts w:ascii="Times New Roman" w:hAnsi="Times New Roman"/>
          <w:b/>
          <w:bCs/>
          <w:sz w:val="24"/>
          <w:szCs w:val="24"/>
        </w:rPr>
        <w:t>PHẦN I: Trắc nghiệm nhiều lựa chọn (3 điểm)</w:t>
      </w:r>
      <w:r w:rsidRPr="00490E75">
        <w:rPr>
          <w:rFonts w:ascii="Times New Roman" w:hAnsi="Times New Roman"/>
          <w:b/>
          <w:bCs/>
          <w:sz w:val="24"/>
          <w:szCs w:val="24"/>
          <w:lang w:val="vi-VN"/>
        </w:rPr>
        <w:t>.</w:t>
      </w:r>
    </w:p>
    <w:p w14:paraId="71D70413" w14:textId="77777777" w:rsidR="008F1A3E" w:rsidRPr="00490E75" w:rsidRDefault="008F1A3E" w:rsidP="003B40B7">
      <w:pPr>
        <w:rPr>
          <w:rFonts w:ascii="Times New Roman" w:hAnsi="Times New Roman"/>
          <w:sz w:val="24"/>
          <w:szCs w:val="24"/>
        </w:rPr>
      </w:pPr>
      <w:r w:rsidRPr="00490E75">
        <w:rPr>
          <w:rFonts w:ascii="Times New Roman" w:hAnsi="Times New Roman"/>
          <w:b/>
          <w:bCs/>
          <w:sz w:val="24"/>
          <w:szCs w:val="24"/>
        </w:rPr>
        <w:t>Câu 1:</w:t>
      </w:r>
      <w:r w:rsidRPr="00490E75">
        <w:rPr>
          <w:rFonts w:ascii="Times New Roman" w:hAnsi="Times New Roman"/>
          <w:sz w:val="24"/>
          <w:szCs w:val="24"/>
        </w:rPr>
        <w:t xml:space="preserve"> Cho các phát biểu về cấu tạo nguyên tử như sau:</w:t>
      </w:r>
    </w:p>
    <w:p w14:paraId="60C44AB5" w14:textId="77777777" w:rsidR="008F1A3E" w:rsidRPr="00490E75" w:rsidRDefault="008F1A3E" w:rsidP="003B40B7">
      <w:pPr>
        <w:rPr>
          <w:rFonts w:ascii="Times New Roman" w:hAnsi="Times New Roman"/>
          <w:color w:val="FF0000"/>
          <w:sz w:val="24"/>
          <w:szCs w:val="24"/>
        </w:rPr>
      </w:pPr>
      <w:r w:rsidRPr="00490E75">
        <w:rPr>
          <w:rFonts w:ascii="Times New Roman" w:hAnsi="Times New Roman"/>
          <w:color w:val="FF0000"/>
          <w:sz w:val="24"/>
          <w:szCs w:val="24"/>
        </w:rPr>
        <w:t>(a) Nguyên tử trung hoà về điện.</w:t>
      </w:r>
    </w:p>
    <w:p w14:paraId="6572DAB1" w14:textId="77777777" w:rsidR="008F1A3E" w:rsidRPr="00490E75" w:rsidRDefault="008F1A3E" w:rsidP="003B40B7">
      <w:pPr>
        <w:rPr>
          <w:rFonts w:ascii="Times New Roman" w:hAnsi="Times New Roman"/>
          <w:color w:val="FF0000"/>
          <w:sz w:val="24"/>
          <w:szCs w:val="24"/>
        </w:rPr>
      </w:pPr>
      <w:r w:rsidRPr="00490E75">
        <w:rPr>
          <w:rFonts w:ascii="Times New Roman" w:hAnsi="Times New Roman"/>
          <w:color w:val="FF0000"/>
          <w:sz w:val="24"/>
          <w:szCs w:val="24"/>
        </w:rPr>
        <w:t>(b) Khối lượng nguyên tử tập trung chủ yếu ở hạt nhân.</w:t>
      </w:r>
    </w:p>
    <w:p w14:paraId="023CA972"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(c) Trong nguyên tử, số hạt mang điện tích dương bằng số hạt mang điện tích âm nên số hạt electron bằng số hạt neutron.</w:t>
      </w:r>
    </w:p>
    <w:p w14:paraId="6C3D3887"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(d) Vỏ nguyên tử gồm các electron mang điện tích dương.</w:t>
      </w:r>
    </w:p>
    <w:p w14:paraId="03AE8324"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Trong các phát biểu trên, số lượng phát biểu đúng là</w:t>
      </w:r>
    </w:p>
    <w:p w14:paraId="58E9BC71" w14:textId="77777777" w:rsidR="008F1A3E" w:rsidRPr="00490E75" w:rsidRDefault="008F1A3E" w:rsidP="003B40B7">
      <w:pPr>
        <w:rPr>
          <w:rFonts w:ascii="Times New Roman" w:hAnsi="Times New Roman"/>
          <w:sz w:val="24"/>
          <w:szCs w:val="24"/>
        </w:rPr>
      </w:pPr>
      <w:r w:rsidRPr="00490E75">
        <w:rPr>
          <w:rFonts w:ascii="Times New Roman" w:hAnsi="Times New Roman"/>
          <w:b/>
          <w:bCs/>
          <w:sz w:val="24"/>
          <w:szCs w:val="24"/>
        </w:rPr>
        <w:t xml:space="preserve">       A.</w:t>
      </w:r>
      <w:r w:rsidRPr="00490E75">
        <w:rPr>
          <w:rFonts w:ascii="Times New Roman" w:hAnsi="Times New Roman"/>
          <w:sz w:val="24"/>
          <w:szCs w:val="24"/>
        </w:rPr>
        <w:t xml:space="preserve"> 1. </w:t>
      </w:r>
      <w:r w:rsidRPr="00490E75">
        <w:rPr>
          <w:rFonts w:ascii="Times New Roman" w:hAnsi="Times New Roman"/>
          <w:sz w:val="24"/>
          <w:szCs w:val="24"/>
        </w:rPr>
        <w:tab/>
      </w:r>
      <w:r w:rsidRPr="00490E75">
        <w:rPr>
          <w:rFonts w:ascii="Times New Roman" w:hAnsi="Times New Roman"/>
          <w:sz w:val="24"/>
          <w:szCs w:val="24"/>
        </w:rPr>
        <w:tab/>
        <w:t xml:space="preserve">           </w:t>
      </w:r>
      <w:r w:rsidRPr="00490E75">
        <w:rPr>
          <w:rFonts w:ascii="Times New Roman" w:hAnsi="Times New Roman"/>
          <w:b/>
          <w:bCs/>
          <w:color w:val="C00000"/>
          <w:sz w:val="24"/>
          <w:szCs w:val="24"/>
        </w:rPr>
        <w:t>B.</w:t>
      </w:r>
      <w:r w:rsidRPr="00490E75">
        <w:rPr>
          <w:rFonts w:ascii="Times New Roman" w:hAnsi="Times New Roman"/>
          <w:color w:val="C00000"/>
          <w:sz w:val="24"/>
          <w:szCs w:val="24"/>
        </w:rPr>
        <w:t xml:space="preserve"> 2. </w:t>
      </w:r>
      <w:r w:rsidRPr="00490E75">
        <w:rPr>
          <w:rFonts w:ascii="Times New Roman" w:hAnsi="Times New Roman"/>
          <w:sz w:val="24"/>
          <w:szCs w:val="24"/>
        </w:rPr>
        <w:tab/>
      </w:r>
      <w:r w:rsidRPr="00490E75">
        <w:rPr>
          <w:rFonts w:ascii="Times New Roman" w:hAnsi="Times New Roman"/>
          <w:sz w:val="24"/>
          <w:szCs w:val="24"/>
        </w:rPr>
        <w:tab/>
        <w:t xml:space="preserve">               </w:t>
      </w:r>
      <w:r w:rsidRPr="00490E75">
        <w:rPr>
          <w:rFonts w:ascii="Times New Roman" w:hAnsi="Times New Roman"/>
          <w:b/>
          <w:bCs/>
          <w:sz w:val="24"/>
          <w:szCs w:val="24"/>
        </w:rPr>
        <w:t>C.</w:t>
      </w:r>
      <w:r w:rsidRPr="00490E75">
        <w:rPr>
          <w:rFonts w:ascii="Times New Roman" w:hAnsi="Times New Roman"/>
          <w:sz w:val="24"/>
          <w:szCs w:val="24"/>
        </w:rPr>
        <w:t xml:space="preserve"> 3. </w:t>
      </w:r>
      <w:r w:rsidRPr="00490E75">
        <w:rPr>
          <w:rFonts w:ascii="Times New Roman" w:hAnsi="Times New Roman"/>
          <w:sz w:val="24"/>
          <w:szCs w:val="24"/>
        </w:rPr>
        <w:tab/>
      </w:r>
      <w:r w:rsidRPr="00490E75">
        <w:rPr>
          <w:rFonts w:ascii="Times New Roman" w:hAnsi="Times New Roman"/>
          <w:sz w:val="24"/>
          <w:szCs w:val="24"/>
        </w:rPr>
        <w:tab/>
        <w:t xml:space="preserve">    </w:t>
      </w:r>
      <w:r w:rsidRPr="00490E75">
        <w:rPr>
          <w:rFonts w:ascii="Times New Roman" w:hAnsi="Times New Roman"/>
          <w:b/>
          <w:bCs/>
          <w:sz w:val="24"/>
          <w:szCs w:val="24"/>
        </w:rPr>
        <w:t>D.</w:t>
      </w:r>
      <w:r w:rsidRPr="00490E75">
        <w:rPr>
          <w:rFonts w:ascii="Times New Roman" w:hAnsi="Times New Roman"/>
          <w:sz w:val="24"/>
          <w:szCs w:val="24"/>
        </w:rPr>
        <w:t xml:space="preserve"> 4.</w:t>
      </w:r>
    </w:p>
    <w:p w14:paraId="19EF1604" w14:textId="77777777" w:rsidR="008F1A3E" w:rsidRPr="00490E75" w:rsidRDefault="008F1A3E" w:rsidP="003B40B7">
      <w:pPr>
        <w:tabs>
          <w:tab w:val="left" w:pos="274"/>
          <w:tab w:val="left" w:pos="2835"/>
          <w:tab w:val="left" w:pos="5387"/>
          <w:tab w:val="left" w:pos="7938"/>
        </w:tabs>
        <w:jc w:val="both"/>
        <w:rPr>
          <w:rFonts w:ascii="Times New Roman" w:hAnsi="Times New Roman"/>
          <w:b/>
          <w:bCs/>
          <w:sz w:val="24"/>
          <w:szCs w:val="24"/>
        </w:rPr>
      </w:pPr>
      <w:r w:rsidRPr="00490E75">
        <w:rPr>
          <w:rFonts w:ascii="Times New Roman" w:hAnsi="Times New Roman"/>
          <w:b/>
          <w:bCs/>
          <w:sz w:val="24"/>
          <w:szCs w:val="24"/>
        </w:rPr>
        <w:t xml:space="preserve">Câu 2. </w:t>
      </w:r>
      <w:r w:rsidRPr="00490E75">
        <w:rPr>
          <w:rFonts w:ascii="Times New Roman" w:hAnsi="Times New Roman"/>
          <w:sz w:val="24"/>
          <w:szCs w:val="24"/>
          <w:shd w:val="clear" w:color="auto" w:fill="FFFFFF"/>
        </w:rPr>
        <w:t>Hydrochloric acid 35% được sử dụng trong các ngành công nghiệp: Sắt, thép, xưởng xi mạ, sản xuất chitin, xưởng luyện kim, xưởng hàn điện, sản xuất cao su, các ngành chế biến thực phẩm (nhà máy đường, bột ngọt, nước tương), nhà máy xử lý nước và các ngành công nghiệp hóa chất, các nhà máy điện, các ngành khai thác khoáng sản và trong đời sống</w:t>
      </w:r>
    </w:p>
    <w:p w14:paraId="042C5E90" w14:textId="77777777" w:rsidR="008F1A3E" w:rsidRPr="00490E75" w:rsidRDefault="008F1A3E" w:rsidP="003B40B7">
      <w:pPr>
        <w:tabs>
          <w:tab w:val="left" w:pos="274"/>
          <w:tab w:val="left" w:pos="2835"/>
          <w:tab w:val="left" w:pos="5387"/>
          <w:tab w:val="left" w:pos="7938"/>
        </w:tabs>
        <w:jc w:val="both"/>
        <w:rPr>
          <w:rFonts w:ascii="Times New Roman" w:hAnsi="Times New Roman"/>
          <w:sz w:val="24"/>
          <w:szCs w:val="24"/>
        </w:rPr>
      </w:pPr>
      <w:r w:rsidRPr="00490E75">
        <w:rPr>
          <w:rFonts w:ascii="Times New Roman" w:hAnsi="Times New Roman"/>
          <w:sz w:val="24"/>
          <w:szCs w:val="24"/>
        </w:rPr>
        <w:t xml:space="preserve">  Cho số hiệu nguyên tử của nguyên tố H, Cl lần lượt là 1 và 17. Phân tử HCl do nguyên tử hydrogen liên kết với nguyên tử chlorine. Phát biểu nào sau đây đúng?</w:t>
      </w:r>
    </w:p>
    <w:p w14:paraId="35347C40" w14:textId="77777777" w:rsidR="008F1A3E" w:rsidRPr="00490E75" w:rsidRDefault="008F1A3E" w:rsidP="003B40B7">
      <w:pPr>
        <w:tabs>
          <w:tab w:val="left" w:pos="274"/>
          <w:tab w:val="left" w:pos="2835"/>
          <w:tab w:val="left" w:pos="5387"/>
          <w:tab w:val="left" w:pos="7938"/>
        </w:tabs>
        <w:jc w:val="both"/>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A.</w:t>
      </w:r>
      <w:r w:rsidRPr="00490E75">
        <w:rPr>
          <w:rFonts w:ascii="Times New Roman" w:hAnsi="Times New Roman"/>
          <w:sz w:val="24"/>
          <w:szCs w:val="24"/>
        </w:rPr>
        <w:t xml:space="preserve"> Nguyên tử hydrogen liên kết với nguyên tử chlorine bằng hai cặp electron dùng chung.</w:t>
      </w:r>
    </w:p>
    <w:p w14:paraId="398F7718" w14:textId="77777777" w:rsidR="008F1A3E" w:rsidRPr="00490E75" w:rsidRDefault="008F1A3E" w:rsidP="003B40B7">
      <w:pPr>
        <w:tabs>
          <w:tab w:val="left" w:pos="274"/>
          <w:tab w:val="left" w:pos="2835"/>
          <w:tab w:val="left" w:pos="5387"/>
          <w:tab w:val="left" w:pos="7938"/>
        </w:tabs>
        <w:jc w:val="both"/>
        <w:rPr>
          <w:rFonts w:ascii="Times New Roman" w:hAnsi="Times New Roman"/>
          <w:sz w:val="24"/>
          <w:szCs w:val="24"/>
        </w:rPr>
      </w:pPr>
      <w:r w:rsidRPr="00490E75">
        <w:rPr>
          <w:rFonts w:ascii="Times New Roman" w:hAnsi="Times New Roman"/>
          <w:b/>
          <w:sz w:val="24"/>
          <w:szCs w:val="24"/>
        </w:rPr>
        <w:tab/>
        <w:t>B.</w:t>
      </w:r>
      <w:r w:rsidRPr="00490E75">
        <w:rPr>
          <w:rFonts w:ascii="Times New Roman" w:hAnsi="Times New Roman"/>
          <w:sz w:val="24"/>
          <w:szCs w:val="24"/>
        </w:rPr>
        <w:t xml:space="preserve"> Sau khi tạo thành liên kết, nguyên tử hydrogen có 8 electron</w:t>
      </w:r>
    </w:p>
    <w:p w14:paraId="4FD8B75F" w14:textId="77777777" w:rsidR="008F1A3E" w:rsidRPr="00490E75" w:rsidRDefault="008F1A3E" w:rsidP="003B40B7">
      <w:pPr>
        <w:tabs>
          <w:tab w:val="left" w:pos="274"/>
          <w:tab w:val="left" w:pos="2835"/>
          <w:tab w:val="left" w:pos="5387"/>
          <w:tab w:val="left" w:pos="7938"/>
        </w:tabs>
        <w:jc w:val="both"/>
        <w:rPr>
          <w:rFonts w:ascii="Times New Roman" w:hAnsi="Times New Roman"/>
          <w:sz w:val="24"/>
          <w:szCs w:val="24"/>
        </w:rPr>
      </w:pPr>
      <w:r w:rsidRPr="00490E75">
        <w:rPr>
          <w:rFonts w:ascii="Times New Roman" w:hAnsi="Times New Roman"/>
          <w:b/>
          <w:sz w:val="24"/>
          <w:szCs w:val="24"/>
        </w:rPr>
        <w:tab/>
        <w:t xml:space="preserve">C. </w:t>
      </w:r>
      <w:r w:rsidRPr="00490E75">
        <w:rPr>
          <w:rFonts w:ascii="Times New Roman" w:hAnsi="Times New Roman"/>
          <w:sz w:val="24"/>
          <w:szCs w:val="24"/>
        </w:rPr>
        <w:t>Liên kết giữa</w:t>
      </w:r>
      <w:r w:rsidRPr="00490E75">
        <w:rPr>
          <w:rFonts w:ascii="Times New Roman" w:hAnsi="Times New Roman"/>
          <w:bCs/>
          <w:sz w:val="24"/>
          <w:szCs w:val="24"/>
        </w:rPr>
        <w:t xml:space="preserve"> nguyên tử hydrogen với </w:t>
      </w:r>
      <w:r w:rsidRPr="00490E75">
        <w:rPr>
          <w:rFonts w:ascii="Times New Roman" w:hAnsi="Times New Roman"/>
          <w:sz w:val="24"/>
          <w:szCs w:val="24"/>
        </w:rPr>
        <w:t xml:space="preserve">nguyên tử chlorine </w:t>
      </w:r>
      <w:r w:rsidRPr="00490E75">
        <w:rPr>
          <w:rFonts w:ascii="Times New Roman" w:hAnsi="Times New Roman"/>
          <w:bCs/>
          <w:sz w:val="24"/>
          <w:szCs w:val="24"/>
        </w:rPr>
        <w:t>là liên kết ion.</w:t>
      </w:r>
    </w:p>
    <w:p w14:paraId="47FFA7AE" w14:textId="77777777" w:rsidR="008F1A3E" w:rsidRPr="00490E75" w:rsidRDefault="008F1A3E" w:rsidP="003B40B7">
      <w:pPr>
        <w:tabs>
          <w:tab w:val="left" w:pos="274"/>
          <w:tab w:val="left" w:pos="2835"/>
          <w:tab w:val="left" w:pos="5387"/>
          <w:tab w:val="left" w:pos="7938"/>
        </w:tabs>
        <w:jc w:val="both"/>
        <w:rPr>
          <w:rFonts w:ascii="Times New Roman" w:hAnsi="Times New Roman"/>
          <w:sz w:val="24"/>
          <w:szCs w:val="24"/>
        </w:rPr>
      </w:pPr>
      <w:r w:rsidRPr="00490E75">
        <w:rPr>
          <w:rFonts w:ascii="Times New Roman" w:hAnsi="Times New Roman"/>
          <w:color w:val="FF0000"/>
          <w:sz w:val="24"/>
          <w:szCs w:val="24"/>
        </w:rPr>
        <w:tab/>
      </w:r>
      <w:r w:rsidRPr="00490E75">
        <w:rPr>
          <w:rFonts w:ascii="Times New Roman" w:hAnsi="Times New Roman"/>
          <w:b/>
          <w:sz w:val="24"/>
          <w:szCs w:val="24"/>
          <w:highlight w:val="yellow"/>
        </w:rPr>
        <w:t>D.</w:t>
      </w:r>
      <w:r w:rsidRPr="00490E75">
        <w:rPr>
          <w:rFonts w:ascii="Times New Roman" w:hAnsi="Times New Roman"/>
          <w:sz w:val="24"/>
          <w:szCs w:val="24"/>
          <w:highlight w:val="yellow"/>
        </w:rPr>
        <w:t xml:space="preserve"> </w:t>
      </w:r>
      <w:r w:rsidRPr="00490E75">
        <w:rPr>
          <w:rFonts w:ascii="Times New Roman" w:hAnsi="Times New Roman"/>
          <w:iCs/>
          <w:sz w:val="24"/>
          <w:szCs w:val="24"/>
          <w:highlight w:val="yellow"/>
        </w:rPr>
        <w:t xml:space="preserve">Khi tham gia liên kết hình thành phân tử HCl, mỗi nguyên tử </w:t>
      </w:r>
      <w:r w:rsidRPr="00490E75">
        <w:rPr>
          <w:rFonts w:ascii="Times New Roman" w:hAnsi="Times New Roman"/>
          <w:sz w:val="24"/>
          <w:szCs w:val="24"/>
          <w:highlight w:val="yellow"/>
        </w:rPr>
        <w:t xml:space="preserve">chlorine </w:t>
      </w:r>
      <w:r w:rsidRPr="00490E75">
        <w:rPr>
          <w:rFonts w:ascii="Times New Roman" w:hAnsi="Times New Roman"/>
          <w:iCs/>
          <w:sz w:val="24"/>
          <w:szCs w:val="24"/>
          <w:highlight w:val="yellow"/>
        </w:rPr>
        <w:t>và hydrogen sẽ bỏ ra 1 electron để tạo thành 1 cặp electron dùng chung.</w:t>
      </w:r>
    </w:p>
    <w:p w14:paraId="35D094D4" w14:textId="77777777" w:rsidR="008F1A3E" w:rsidRPr="00490E75" w:rsidRDefault="008F1A3E" w:rsidP="003B40B7">
      <w:pPr>
        <w:tabs>
          <w:tab w:val="left" w:pos="142"/>
          <w:tab w:val="left" w:leader="dot" w:pos="10915"/>
        </w:tabs>
        <w:jc w:val="both"/>
        <w:rPr>
          <w:rFonts w:ascii="Times New Roman" w:hAnsi="Times New Roman"/>
          <w:bCs/>
          <w:sz w:val="24"/>
          <w:szCs w:val="24"/>
          <w:lang w:val="pt-BR"/>
        </w:rPr>
      </w:pPr>
      <w:r w:rsidRPr="00490E75">
        <w:rPr>
          <w:rFonts w:ascii="Times New Roman" w:hAnsi="Times New Roman"/>
          <w:b/>
          <w:bCs/>
          <w:color w:val="000000" w:themeColor="text1"/>
          <w:sz w:val="24"/>
          <w:szCs w:val="24"/>
          <w:lang w:val="pt-BR"/>
        </w:rPr>
        <w:t>Câu 3:</w:t>
      </w:r>
      <w:r w:rsidRPr="00490E75">
        <w:rPr>
          <w:rFonts w:ascii="Times New Roman" w:hAnsi="Times New Roman"/>
          <w:color w:val="000000" w:themeColor="text1"/>
          <w:sz w:val="24"/>
          <w:szCs w:val="24"/>
          <w:lang w:val="pt-BR"/>
        </w:rPr>
        <w:t xml:space="preserve"> </w:t>
      </w:r>
      <w:r w:rsidRPr="00490E75">
        <w:rPr>
          <w:rFonts w:ascii="Times New Roman" w:hAnsi="Times New Roman"/>
          <w:sz w:val="24"/>
          <w:szCs w:val="24"/>
          <w:lang w:val="pt-BR"/>
        </w:rPr>
        <w:t>Sulfur (S) là chất rắn, xốp, màu vàng nhạt ở điều kiện thường. Sulfur và hợp chất của nó được sử dụng trong acquy, bột giặt, thuốc diệt nấm; do dễ cháy nên S được dùng để sản xuất các loại diêm, thuốc súng, pháo hoa,...Trong bảng tuần hoàn, nguyên tố S nằm ở chu kì 3, nhóm VIA.</w:t>
      </w:r>
      <w:r w:rsidRPr="00490E75">
        <w:rPr>
          <w:rFonts w:ascii="Times New Roman" w:hAnsi="Times New Roman"/>
          <w:noProof/>
          <w:sz w:val="24"/>
          <w:szCs w:val="24"/>
        </w:rPr>
        <w:t xml:space="preserve"> </w:t>
      </w:r>
    </w:p>
    <w:p w14:paraId="1DEA61F5" w14:textId="77777777" w:rsidR="008F1A3E" w:rsidRPr="00490E75" w:rsidRDefault="008F1A3E" w:rsidP="003B40B7">
      <w:pPr>
        <w:jc w:val="both"/>
        <w:rPr>
          <w:rFonts w:ascii="Times New Roman" w:hAnsi="Times New Roman"/>
          <w:sz w:val="24"/>
          <w:szCs w:val="24"/>
          <w:lang w:val="pt-BR"/>
        </w:rPr>
      </w:pPr>
      <w:r w:rsidRPr="00490E75">
        <w:rPr>
          <w:rFonts w:ascii="Times New Roman" w:hAnsi="Times New Roman"/>
          <w:sz w:val="24"/>
          <w:szCs w:val="24"/>
          <w:lang w:val="pt-BR"/>
        </w:rPr>
        <w:lastRenderedPageBreak/>
        <w:t>Cho các phát biểu sau:</w:t>
      </w:r>
    </w:p>
    <w:p w14:paraId="43BCBEC8" w14:textId="77777777" w:rsidR="008F1A3E" w:rsidRPr="00490E75" w:rsidRDefault="008F1A3E" w:rsidP="003B40B7">
      <w:pPr>
        <w:ind w:left="567"/>
        <w:rPr>
          <w:rFonts w:ascii="Times New Roman" w:hAnsi="Times New Roman"/>
          <w:sz w:val="24"/>
          <w:szCs w:val="24"/>
          <w:lang w:val="pt-BR"/>
        </w:rPr>
      </w:pPr>
      <w:r w:rsidRPr="00490E75">
        <w:rPr>
          <w:rFonts w:ascii="Times New Roman" w:hAnsi="Times New Roman"/>
          <w:sz w:val="24"/>
          <w:szCs w:val="24"/>
          <w:lang w:val="pt-BR"/>
        </w:rPr>
        <w:t>(1) Nguyên tử S có 2 lớp electron và có 6 electron lớp ngoài cùng.</w:t>
      </w:r>
    </w:p>
    <w:p w14:paraId="3AEFE323" w14:textId="77777777" w:rsidR="008F1A3E" w:rsidRPr="00490E75" w:rsidRDefault="008F1A3E" w:rsidP="003B40B7">
      <w:pPr>
        <w:ind w:left="567"/>
        <w:rPr>
          <w:rFonts w:ascii="Times New Roman" w:hAnsi="Times New Roman"/>
          <w:sz w:val="24"/>
          <w:szCs w:val="24"/>
          <w:lang w:val="pt-BR"/>
        </w:rPr>
      </w:pPr>
      <w:r w:rsidRPr="00490E75">
        <w:rPr>
          <w:rFonts w:ascii="Times New Roman" w:hAnsi="Times New Roman"/>
          <w:sz w:val="24"/>
          <w:szCs w:val="24"/>
          <w:highlight w:val="yellow"/>
          <w:lang w:val="pt-BR"/>
        </w:rPr>
        <w:t>(2) Công thức oxide cao nhất của S có dạng SO</w:t>
      </w:r>
      <w:r w:rsidRPr="00490E75">
        <w:rPr>
          <w:rFonts w:ascii="Times New Roman" w:hAnsi="Times New Roman"/>
          <w:sz w:val="24"/>
          <w:szCs w:val="24"/>
          <w:highlight w:val="yellow"/>
          <w:vertAlign w:val="subscript"/>
          <w:lang w:val="pt-BR"/>
        </w:rPr>
        <w:t>3</w:t>
      </w:r>
      <w:r w:rsidRPr="00490E75">
        <w:rPr>
          <w:rFonts w:ascii="Times New Roman" w:hAnsi="Times New Roman"/>
          <w:sz w:val="24"/>
          <w:szCs w:val="24"/>
          <w:highlight w:val="yellow"/>
          <w:lang w:val="pt-BR"/>
        </w:rPr>
        <w:t xml:space="preserve"> và là oxide</w:t>
      </w:r>
      <w:r w:rsidRPr="00490E75">
        <w:rPr>
          <w:rFonts w:ascii="Times New Roman" w:hAnsi="Times New Roman"/>
          <w:sz w:val="24"/>
          <w:szCs w:val="24"/>
          <w:lang w:val="pt-BR"/>
        </w:rPr>
        <w:t xml:space="preserve"> acid</w:t>
      </w:r>
    </w:p>
    <w:p w14:paraId="1FE97F72" w14:textId="77777777" w:rsidR="008F1A3E" w:rsidRPr="00490E75" w:rsidRDefault="008F1A3E" w:rsidP="003B40B7">
      <w:pPr>
        <w:tabs>
          <w:tab w:val="left" w:pos="270"/>
        </w:tabs>
        <w:ind w:left="270"/>
        <w:rPr>
          <w:rFonts w:ascii="Times New Roman" w:hAnsi="Times New Roman"/>
          <w:sz w:val="24"/>
          <w:szCs w:val="24"/>
          <w:lang w:val="pt-BR"/>
        </w:rPr>
      </w:pPr>
      <w:r w:rsidRPr="00490E75">
        <w:rPr>
          <w:rFonts w:ascii="Times New Roman" w:hAnsi="Times New Roman"/>
          <w:b/>
          <w:sz w:val="24"/>
          <w:szCs w:val="24"/>
          <w:lang w:val="pt-BR"/>
        </w:rPr>
        <w:t xml:space="preserve">     (3)  </w:t>
      </w:r>
      <w:r w:rsidRPr="00490E75">
        <w:rPr>
          <w:rFonts w:ascii="Times New Roman" w:hAnsi="Times New Roman"/>
          <w:bCs/>
          <w:sz w:val="24"/>
          <w:szCs w:val="24"/>
          <w:lang w:val="pt-BR"/>
        </w:rPr>
        <w:t xml:space="preserve">Hóa trị cao nhất đối với </w:t>
      </w:r>
      <w:r w:rsidRPr="00490E75">
        <w:rPr>
          <w:rFonts w:ascii="Times New Roman" w:hAnsi="Times New Roman"/>
          <w:sz w:val="24"/>
          <w:szCs w:val="24"/>
        </w:rPr>
        <w:t>oxygen</w:t>
      </w:r>
      <w:r w:rsidRPr="00490E75">
        <w:rPr>
          <w:rFonts w:ascii="Times New Roman" w:hAnsi="Times New Roman"/>
          <w:sz w:val="24"/>
          <w:szCs w:val="24"/>
          <w:lang w:val="pt-BR"/>
        </w:rPr>
        <w:t xml:space="preserve"> là 4</w:t>
      </w:r>
    </w:p>
    <w:p w14:paraId="5BCB0810" w14:textId="77777777" w:rsidR="008F1A3E" w:rsidRPr="00490E75" w:rsidRDefault="008F1A3E" w:rsidP="003B40B7">
      <w:pPr>
        <w:ind w:firstLine="567"/>
        <w:rPr>
          <w:rFonts w:ascii="Times New Roman" w:hAnsi="Times New Roman"/>
          <w:sz w:val="24"/>
          <w:szCs w:val="24"/>
          <w:lang w:val="pt-BR"/>
        </w:rPr>
      </w:pPr>
      <w:r w:rsidRPr="00490E75">
        <w:rPr>
          <w:rFonts w:ascii="Times New Roman" w:hAnsi="Times New Roman"/>
          <w:bCs/>
          <w:sz w:val="24"/>
          <w:szCs w:val="24"/>
          <w:highlight w:val="yellow"/>
          <w:lang w:val="pt-BR"/>
        </w:rPr>
        <w:t>(4)</w:t>
      </w:r>
      <w:r w:rsidRPr="00490E75">
        <w:rPr>
          <w:rFonts w:ascii="Times New Roman" w:hAnsi="Times New Roman"/>
          <w:b/>
          <w:sz w:val="24"/>
          <w:szCs w:val="24"/>
          <w:highlight w:val="yellow"/>
          <w:lang w:val="pt-BR"/>
        </w:rPr>
        <w:t xml:space="preserve"> </w:t>
      </w:r>
      <w:r w:rsidRPr="00490E75">
        <w:rPr>
          <w:rFonts w:ascii="Times New Roman" w:hAnsi="Times New Roman"/>
          <w:bCs/>
          <w:sz w:val="24"/>
          <w:szCs w:val="24"/>
          <w:highlight w:val="yellow"/>
          <w:lang w:val="pt-BR"/>
        </w:rPr>
        <w:t>S là phi kim vì có 6e lớp ngoài cùng.</w:t>
      </w:r>
      <w:r w:rsidRPr="00490E75">
        <w:rPr>
          <w:rFonts w:ascii="Times New Roman" w:hAnsi="Times New Roman"/>
          <w:sz w:val="24"/>
          <w:szCs w:val="24"/>
          <w:lang w:val="pt-BR"/>
        </w:rPr>
        <w:t xml:space="preserve">                      </w:t>
      </w:r>
    </w:p>
    <w:p w14:paraId="17012AE0"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lang w:val="pt-BR"/>
        </w:rPr>
        <w:t xml:space="preserve">Số phát biểu </w:t>
      </w:r>
      <w:r w:rsidRPr="00490E75">
        <w:rPr>
          <w:rFonts w:ascii="Times New Roman" w:hAnsi="Times New Roman"/>
          <w:bCs/>
          <w:sz w:val="24"/>
          <w:szCs w:val="24"/>
          <w:lang w:val="pt-BR"/>
        </w:rPr>
        <w:t>đúng ?</w:t>
      </w:r>
    </w:p>
    <w:p w14:paraId="22D69DC8" w14:textId="77777777" w:rsidR="008F1A3E" w:rsidRPr="00490E75" w:rsidRDefault="008F1A3E" w:rsidP="003B40B7">
      <w:pPr>
        <w:tabs>
          <w:tab w:val="left" w:pos="270"/>
        </w:tabs>
        <w:ind w:left="270"/>
        <w:rPr>
          <w:rFonts w:ascii="Times New Roman" w:hAnsi="Times New Roman"/>
          <w:sz w:val="24"/>
          <w:szCs w:val="24"/>
          <w:lang w:val="pt-BR"/>
        </w:rPr>
      </w:pPr>
      <w:r w:rsidRPr="00490E75">
        <w:rPr>
          <w:rFonts w:ascii="Times New Roman" w:hAnsi="Times New Roman"/>
          <w:sz w:val="24"/>
          <w:szCs w:val="24"/>
          <w:lang w:val="pt-BR"/>
        </w:rPr>
        <w:t xml:space="preserve"> </w:t>
      </w:r>
      <w:r w:rsidRPr="00490E75">
        <w:rPr>
          <w:rFonts w:ascii="Times New Roman" w:hAnsi="Times New Roman"/>
          <w:b/>
          <w:sz w:val="24"/>
          <w:szCs w:val="24"/>
          <w:lang w:val="pt-BR"/>
        </w:rPr>
        <w:tab/>
        <w:t>A.</w:t>
      </w:r>
      <w:r w:rsidRPr="00490E75">
        <w:rPr>
          <w:rFonts w:ascii="Times New Roman" w:hAnsi="Times New Roman"/>
          <w:sz w:val="24"/>
          <w:szCs w:val="24"/>
          <w:lang w:val="pt-BR"/>
        </w:rPr>
        <w:t xml:space="preserve"> 1.</w:t>
      </w:r>
      <w:r w:rsidRPr="00490E75">
        <w:rPr>
          <w:rFonts w:ascii="Times New Roman" w:hAnsi="Times New Roman"/>
          <w:sz w:val="24"/>
          <w:szCs w:val="24"/>
          <w:lang w:val="pt-BR"/>
        </w:rPr>
        <w:tab/>
        <w:t xml:space="preserve">                     </w:t>
      </w:r>
      <w:r w:rsidRPr="00490E75">
        <w:rPr>
          <w:rFonts w:ascii="Times New Roman" w:hAnsi="Times New Roman"/>
          <w:b/>
          <w:sz w:val="24"/>
          <w:szCs w:val="24"/>
          <w:highlight w:val="yellow"/>
          <w:lang w:val="pt-BR"/>
        </w:rPr>
        <w:t>B.</w:t>
      </w:r>
      <w:r w:rsidRPr="00490E75">
        <w:rPr>
          <w:rFonts w:ascii="Times New Roman" w:hAnsi="Times New Roman"/>
          <w:sz w:val="24"/>
          <w:szCs w:val="24"/>
          <w:highlight w:val="yellow"/>
          <w:lang w:val="pt-BR"/>
        </w:rPr>
        <w:t xml:space="preserve"> 2.</w:t>
      </w:r>
      <w:r w:rsidRPr="00490E75">
        <w:rPr>
          <w:rFonts w:ascii="Times New Roman" w:hAnsi="Times New Roman"/>
          <w:b/>
          <w:sz w:val="24"/>
          <w:szCs w:val="24"/>
          <w:lang w:val="pt-BR"/>
        </w:rPr>
        <w:tab/>
        <w:t xml:space="preserve">                                      C.</w:t>
      </w:r>
      <w:r w:rsidRPr="00490E75">
        <w:rPr>
          <w:rFonts w:ascii="Times New Roman" w:hAnsi="Times New Roman"/>
          <w:sz w:val="24"/>
          <w:szCs w:val="24"/>
          <w:lang w:val="pt-BR"/>
        </w:rPr>
        <w:t>3.</w:t>
      </w:r>
      <w:r w:rsidRPr="00490E75">
        <w:rPr>
          <w:rFonts w:ascii="Times New Roman" w:hAnsi="Times New Roman"/>
          <w:b/>
          <w:sz w:val="24"/>
          <w:szCs w:val="24"/>
          <w:lang w:val="pt-BR"/>
        </w:rPr>
        <w:tab/>
      </w:r>
      <w:r w:rsidRPr="00490E75">
        <w:rPr>
          <w:rFonts w:ascii="Times New Roman" w:hAnsi="Times New Roman"/>
          <w:b/>
          <w:sz w:val="24"/>
          <w:szCs w:val="24"/>
          <w:lang w:val="pt-BR"/>
        </w:rPr>
        <w:tab/>
        <w:t xml:space="preserve">              D.</w:t>
      </w:r>
      <w:r w:rsidRPr="00490E75">
        <w:rPr>
          <w:rFonts w:ascii="Times New Roman" w:hAnsi="Times New Roman"/>
          <w:sz w:val="24"/>
          <w:szCs w:val="24"/>
          <w:lang w:val="pt-BR"/>
        </w:rPr>
        <w:t xml:space="preserve"> 4</w:t>
      </w:r>
    </w:p>
    <w:p w14:paraId="1E6FC34C" w14:textId="77777777" w:rsidR="008F1A3E" w:rsidRPr="00490E75" w:rsidRDefault="008F1A3E" w:rsidP="008F1A3E">
      <w:pPr>
        <w:tabs>
          <w:tab w:val="left" w:pos="2552"/>
          <w:tab w:val="left" w:pos="5103"/>
          <w:tab w:val="left" w:pos="7655"/>
        </w:tabs>
        <w:ind w:rightChars="50" w:right="110"/>
        <w:jc w:val="both"/>
        <w:rPr>
          <w:rFonts w:ascii="Times New Roman" w:hAnsi="Times New Roman"/>
          <w:sz w:val="24"/>
          <w:szCs w:val="24"/>
        </w:rPr>
      </w:pPr>
      <w:r w:rsidRPr="00490E75">
        <w:rPr>
          <w:rFonts w:ascii="Times New Roman" w:hAnsi="Times New Roman"/>
          <w:b/>
          <w:bCs/>
          <w:sz w:val="24"/>
          <w:szCs w:val="24"/>
        </w:rPr>
        <w:t xml:space="preserve">Câu 4. </w:t>
      </w:r>
      <w:r w:rsidRPr="00490E75">
        <w:rPr>
          <w:rFonts w:ascii="Times New Roman" w:hAnsi="Times New Roman"/>
          <w:sz w:val="24"/>
          <w:szCs w:val="24"/>
        </w:rPr>
        <w:t>Cho mô hình cấu tạo của các nguyên tử A, B, D như sau:</w:t>
      </w:r>
    </w:p>
    <w:p w14:paraId="40A3F295" w14:textId="77777777" w:rsidR="008F1A3E" w:rsidRPr="00490E75" w:rsidRDefault="008F1A3E" w:rsidP="008F1A3E">
      <w:pPr>
        <w:tabs>
          <w:tab w:val="left" w:pos="2552"/>
          <w:tab w:val="left" w:pos="5103"/>
          <w:tab w:val="left" w:pos="7655"/>
        </w:tabs>
        <w:ind w:rightChars="50" w:right="110"/>
        <w:jc w:val="center"/>
        <w:rPr>
          <w:rFonts w:ascii="Times New Roman" w:hAnsi="Times New Roman"/>
          <w:sz w:val="24"/>
          <w:szCs w:val="24"/>
        </w:rPr>
      </w:pPr>
      <w:r w:rsidRPr="00490E75">
        <w:rPr>
          <w:rFonts w:ascii="Times New Roman" w:hAnsi="Times New Roman"/>
          <w:noProof/>
          <w:sz w:val="24"/>
          <w:szCs w:val="24"/>
        </w:rPr>
        <w:drawing>
          <wp:inline distT="0" distB="0" distL="0" distR="0" wp14:anchorId="227BA175" wp14:editId="7BEDBD3F">
            <wp:extent cx="1524000" cy="1438275"/>
            <wp:effectExtent l="0" t="0" r="0" b="9525"/>
            <wp:docPr id="439506372" name="Picture 4395063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a:picLocks noChangeAspect="1"/>
                    </pic:cNvPicPr>
                  </pic:nvPicPr>
                  <pic:blipFill>
                    <a:blip r:embed="rId1612"/>
                    <a:stretch>
                      <a:fillRect/>
                    </a:stretch>
                  </pic:blipFill>
                  <pic:spPr>
                    <a:xfrm>
                      <a:off x="0" y="0"/>
                      <a:ext cx="1524000" cy="1438275"/>
                    </a:xfrm>
                    <a:prstGeom prst="rect">
                      <a:avLst/>
                    </a:prstGeom>
                  </pic:spPr>
                </pic:pic>
              </a:graphicData>
            </a:graphic>
          </wp:inline>
        </w:drawing>
      </w:r>
      <w:r w:rsidRPr="00490E75">
        <w:rPr>
          <w:rFonts w:ascii="Times New Roman" w:hAnsi="Times New Roman"/>
          <w:noProof/>
          <w:sz w:val="24"/>
          <w:szCs w:val="24"/>
        </w:rPr>
        <w:drawing>
          <wp:inline distT="0" distB="0" distL="0" distR="0" wp14:anchorId="6A821F7B" wp14:editId="1CFEACCB">
            <wp:extent cx="1714500" cy="1447800"/>
            <wp:effectExtent l="0" t="0" r="0" b="0"/>
            <wp:docPr id="439506373" name="Picture 439506373" descr="A picture containing earphone,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earphone, accessory&#10;&#10;Description automatically generated"/>
                    <pic:cNvPicPr>
                      <a:picLocks noChangeAspect="1"/>
                    </pic:cNvPicPr>
                  </pic:nvPicPr>
                  <pic:blipFill>
                    <a:blip r:embed="rId1613"/>
                    <a:stretch>
                      <a:fillRect/>
                    </a:stretch>
                  </pic:blipFill>
                  <pic:spPr>
                    <a:xfrm>
                      <a:off x="0" y="0"/>
                      <a:ext cx="1714500" cy="1447800"/>
                    </a:xfrm>
                    <a:prstGeom prst="rect">
                      <a:avLst/>
                    </a:prstGeom>
                  </pic:spPr>
                </pic:pic>
              </a:graphicData>
            </a:graphic>
          </wp:inline>
        </w:drawing>
      </w:r>
      <w:r w:rsidRPr="00490E75">
        <w:rPr>
          <w:rFonts w:ascii="Times New Roman" w:hAnsi="Times New Roman"/>
          <w:noProof/>
          <w:sz w:val="24"/>
          <w:szCs w:val="24"/>
        </w:rPr>
        <w:drawing>
          <wp:inline distT="0" distB="0" distL="0" distR="0" wp14:anchorId="7137ABEE" wp14:editId="7FCBAE89">
            <wp:extent cx="1552575" cy="1495425"/>
            <wp:effectExtent l="0" t="0" r="9525" b="9525"/>
            <wp:docPr id="439506374" name="Picture 4395063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a:picLocks noChangeAspect="1"/>
                    </pic:cNvPicPr>
                  </pic:nvPicPr>
                  <pic:blipFill>
                    <a:blip r:embed="rId1614"/>
                    <a:stretch>
                      <a:fillRect/>
                    </a:stretch>
                  </pic:blipFill>
                  <pic:spPr>
                    <a:xfrm>
                      <a:off x="0" y="0"/>
                      <a:ext cx="1552575" cy="1495425"/>
                    </a:xfrm>
                    <a:prstGeom prst="rect">
                      <a:avLst/>
                    </a:prstGeom>
                  </pic:spPr>
                </pic:pic>
              </a:graphicData>
            </a:graphic>
          </wp:inline>
        </w:drawing>
      </w:r>
    </w:p>
    <w:p w14:paraId="6C9E0BE7" w14:textId="77777777" w:rsidR="008F1A3E" w:rsidRPr="00490E75" w:rsidRDefault="008F1A3E" w:rsidP="008F1A3E">
      <w:pPr>
        <w:tabs>
          <w:tab w:val="left" w:pos="2552"/>
          <w:tab w:val="left" w:pos="5103"/>
          <w:tab w:val="left" w:pos="7655"/>
        </w:tabs>
        <w:ind w:rightChars="50" w:right="110"/>
        <w:jc w:val="both"/>
        <w:rPr>
          <w:rFonts w:ascii="Times New Roman" w:hAnsi="Times New Roman"/>
          <w:b/>
          <w:bCs/>
          <w:sz w:val="24"/>
          <w:szCs w:val="24"/>
        </w:rPr>
      </w:pPr>
      <w:r w:rsidRPr="00490E75">
        <w:rPr>
          <w:rFonts w:ascii="Times New Roman" w:hAnsi="Times New Roman"/>
          <w:b/>
          <w:bCs/>
          <w:sz w:val="24"/>
          <w:szCs w:val="24"/>
        </w:rPr>
        <w:t xml:space="preserve">                                         A                                      B                                     D</w:t>
      </w:r>
    </w:p>
    <w:p w14:paraId="063B8B97" w14:textId="77777777" w:rsidR="008F1A3E" w:rsidRPr="00490E75" w:rsidRDefault="008F1A3E" w:rsidP="008F1A3E">
      <w:pPr>
        <w:tabs>
          <w:tab w:val="left" w:pos="2552"/>
          <w:tab w:val="left" w:pos="5103"/>
          <w:tab w:val="left" w:pos="7655"/>
        </w:tabs>
        <w:ind w:rightChars="50" w:right="110"/>
        <w:jc w:val="both"/>
        <w:rPr>
          <w:rFonts w:ascii="Times New Roman" w:hAnsi="Times New Roman"/>
          <w:sz w:val="24"/>
          <w:szCs w:val="24"/>
        </w:rPr>
      </w:pPr>
      <w:r w:rsidRPr="00490E75">
        <w:rPr>
          <w:rFonts w:ascii="Times New Roman" w:hAnsi="Times New Roman"/>
          <w:sz w:val="24"/>
          <w:szCs w:val="24"/>
        </w:rPr>
        <w:t>Cho biết nguyên tử nào cùng thuộc một nguyên tố hóa học?</w:t>
      </w:r>
    </w:p>
    <w:p w14:paraId="3566DE46" w14:textId="77777777" w:rsidR="008F1A3E" w:rsidRPr="00490E75" w:rsidRDefault="008F1A3E" w:rsidP="008F1A3E">
      <w:pPr>
        <w:tabs>
          <w:tab w:val="left" w:pos="2552"/>
          <w:tab w:val="left" w:pos="5103"/>
          <w:tab w:val="left" w:pos="7655"/>
        </w:tabs>
        <w:ind w:rightChars="50" w:right="110"/>
        <w:jc w:val="both"/>
        <w:rPr>
          <w:rFonts w:ascii="Times New Roman" w:hAnsi="Times New Roman"/>
          <w:b/>
          <w:bCs/>
          <w:sz w:val="24"/>
          <w:szCs w:val="24"/>
        </w:rPr>
      </w:pPr>
      <w:r w:rsidRPr="00490E75">
        <w:rPr>
          <w:rFonts w:ascii="Times New Roman" w:hAnsi="Times New Roman"/>
          <w:b/>
          <w:bCs/>
          <w:sz w:val="24"/>
          <w:szCs w:val="24"/>
        </w:rPr>
        <w:t xml:space="preserve">    A. </w:t>
      </w:r>
      <w:r w:rsidRPr="00490E75">
        <w:rPr>
          <w:rFonts w:ascii="Times New Roman" w:hAnsi="Times New Roman"/>
          <w:sz w:val="24"/>
          <w:szCs w:val="24"/>
        </w:rPr>
        <w:t>A, B, D.</w:t>
      </w:r>
      <w:r w:rsidRPr="00490E75">
        <w:rPr>
          <w:rFonts w:ascii="Times New Roman" w:hAnsi="Times New Roman"/>
          <w:sz w:val="24"/>
          <w:szCs w:val="24"/>
        </w:rPr>
        <w:tab/>
      </w:r>
      <w:r w:rsidRPr="00490E75">
        <w:rPr>
          <w:rFonts w:ascii="Times New Roman" w:hAnsi="Times New Roman"/>
          <w:b/>
          <w:bCs/>
          <w:sz w:val="24"/>
          <w:szCs w:val="24"/>
        </w:rPr>
        <w:t xml:space="preserve">B. </w:t>
      </w:r>
      <w:r w:rsidRPr="00490E75">
        <w:rPr>
          <w:rFonts w:ascii="Times New Roman" w:hAnsi="Times New Roman"/>
          <w:sz w:val="24"/>
          <w:szCs w:val="24"/>
        </w:rPr>
        <w:t>A, B.</w:t>
      </w:r>
      <w:r w:rsidRPr="00490E75">
        <w:rPr>
          <w:rFonts w:ascii="Times New Roman" w:hAnsi="Times New Roman"/>
          <w:sz w:val="24"/>
          <w:szCs w:val="24"/>
        </w:rPr>
        <w:tab/>
        <w:t xml:space="preserve">    </w:t>
      </w:r>
      <w:r w:rsidRPr="00490E75">
        <w:rPr>
          <w:rFonts w:ascii="Times New Roman" w:hAnsi="Times New Roman"/>
          <w:b/>
          <w:bCs/>
          <w:color w:val="FF0000"/>
          <w:sz w:val="24"/>
          <w:szCs w:val="24"/>
        </w:rPr>
        <w:t>C.</w:t>
      </w:r>
      <w:r w:rsidRPr="00490E75">
        <w:rPr>
          <w:rFonts w:ascii="Times New Roman" w:hAnsi="Times New Roman"/>
          <w:color w:val="FF0000"/>
          <w:sz w:val="24"/>
          <w:szCs w:val="24"/>
        </w:rPr>
        <w:t xml:space="preserve"> A, D.</w:t>
      </w:r>
      <w:r w:rsidRPr="00490E75">
        <w:rPr>
          <w:rFonts w:ascii="Times New Roman" w:hAnsi="Times New Roman"/>
          <w:b/>
          <w:bCs/>
          <w:color w:val="FF0000"/>
          <w:sz w:val="24"/>
          <w:szCs w:val="24"/>
        </w:rPr>
        <w:t xml:space="preserve"> </w:t>
      </w:r>
      <w:r w:rsidRPr="00490E75">
        <w:rPr>
          <w:rFonts w:ascii="Times New Roman" w:hAnsi="Times New Roman"/>
          <w:b/>
          <w:bCs/>
          <w:sz w:val="24"/>
          <w:szCs w:val="24"/>
        </w:rPr>
        <w:tab/>
        <w:t xml:space="preserve">D. </w:t>
      </w:r>
      <w:r w:rsidRPr="00490E75">
        <w:rPr>
          <w:rFonts w:ascii="Times New Roman" w:hAnsi="Times New Roman"/>
          <w:sz w:val="24"/>
          <w:szCs w:val="24"/>
        </w:rPr>
        <w:t>B, D.</w:t>
      </w:r>
    </w:p>
    <w:p w14:paraId="4669E2AB" w14:textId="77777777" w:rsidR="008F1A3E" w:rsidRPr="00490E75" w:rsidRDefault="008F1A3E" w:rsidP="003B40B7">
      <w:pPr>
        <w:tabs>
          <w:tab w:val="left" w:pos="992"/>
        </w:tabs>
        <w:jc w:val="both"/>
        <w:rPr>
          <w:rFonts w:ascii="Times New Roman" w:hAnsi="Times New Roman"/>
          <w:color w:val="000000"/>
          <w:sz w:val="24"/>
          <w:szCs w:val="24"/>
        </w:rPr>
      </w:pPr>
      <w:r w:rsidRPr="00490E75">
        <w:rPr>
          <w:rFonts w:ascii="Times New Roman" w:hAnsi="Times New Roman"/>
          <w:b/>
          <w:sz w:val="24"/>
          <w:szCs w:val="24"/>
        </w:rPr>
        <w:t xml:space="preserve">Câu 5. </w:t>
      </w:r>
      <w:r w:rsidRPr="00490E75">
        <w:rPr>
          <w:rFonts w:ascii="Times New Roman" w:hAnsi="Times New Roman"/>
          <w:color w:val="000000"/>
          <w:sz w:val="24"/>
          <w:szCs w:val="24"/>
        </w:rPr>
        <w:t>Oxide của kim loại M (M</w:t>
      </w:r>
      <w:r w:rsidRPr="00490E75">
        <w:rPr>
          <w:rFonts w:ascii="Times New Roman" w:hAnsi="Times New Roman"/>
          <w:color w:val="000000"/>
          <w:sz w:val="24"/>
          <w:szCs w:val="24"/>
          <w:vertAlign w:val="subscript"/>
        </w:rPr>
        <w:t>2</w:t>
      </w:r>
      <w:r w:rsidRPr="00490E75">
        <w:rPr>
          <w:rFonts w:ascii="Times New Roman" w:hAnsi="Times New Roman"/>
          <w:color w:val="000000"/>
          <w:sz w:val="24"/>
          <w:szCs w:val="24"/>
        </w:rPr>
        <w:t>O) được ứng dụng rất nhiều trong ngành hóa chất như sản xuất xi măng, sản xuất phân bón,… Trong sản xuất phân bón, chúng ta thường thấy M</w:t>
      </w:r>
      <w:r w:rsidRPr="00490E75">
        <w:rPr>
          <w:rFonts w:ascii="Times New Roman" w:hAnsi="Times New Roman"/>
          <w:color w:val="000000"/>
          <w:sz w:val="24"/>
          <w:szCs w:val="24"/>
          <w:vertAlign w:val="subscript"/>
        </w:rPr>
        <w:t>2</w:t>
      </w:r>
      <w:r w:rsidRPr="00490E75">
        <w:rPr>
          <w:rFonts w:ascii="Times New Roman" w:hAnsi="Times New Roman"/>
          <w:color w:val="000000"/>
          <w:sz w:val="24"/>
          <w:szCs w:val="24"/>
        </w:rPr>
        <w:t>O có màu trắng, tan nhiều trong nước và là thành phần không thể thiếu cho mọi loại cây trồng. Tổng số hạt cơ bản trong phân tử M</w:t>
      </w:r>
      <w:r w:rsidRPr="00490E75">
        <w:rPr>
          <w:rFonts w:ascii="Times New Roman" w:hAnsi="Times New Roman"/>
          <w:color w:val="000000"/>
          <w:sz w:val="24"/>
          <w:szCs w:val="24"/>
          <w:vertAlign w:val="subscript"/>
        </w:rPr>
        <w:t>2</w:t>
      </w:r>
      <w:r w:rsidRPr="00490E75">
        <w:rPr>
          <w:rFonts w:ascii="Times New Roman" w:hAnsi="Times New Roman"/>
          <w:color w:val="000000"/>
          <w:sz w:val="24"/>
          <w:szCs w:val="24"/>
        </w:rPr>
        <w:t>O là 140, trong phân tử M</w:t>
      </w:r>
      <w:r w:rsidRPr="00490E75">
        <w:rPr>
          <w:rFonts w:ascii="Times New Roman" w:hAnsi="Times New Roman"/>
          <w:color w:val="000000"/>
          <w:sz w:val="24"/>
          <w:szCs w:val="24"/>
          <w:vertAlign w:val="subscript"/>
        </w:rPr>
        <w:t>2</w:t>
      </w:r>
      <w:r w:rsidRPr="00490E75">
        <w:rPr>
          <w:rFonts w:ascii="Times New Roman" w:hAnsi="Times New Roman"/>
          <w:color w:val="000000"/>
          <w:sz w:val="24"/>
          <w:szCs w:val="24"/>
        </w:rPr>
        <w:t>O có tổng số hạt mang điện nhiều hơn số hạt không mang điện là 44. Xác định công thức phân tử của M</w:t>
      </w:r>
      <w:r w:rsidRPr="00490E75">
        <w:rPr>
          <w:rFonts w:ascii="Times New Roman" w:hAnsi="Times New Roman"/>
          <w:color w:val="000000"/>
          <w:sz w:val="24"/>
          <w:szCs w:val="24"/>
          <w:vertAlign w:val="subscript"/>
        </w:rPr>
        <w:t>2</w:t>
      </w:r>
      <w:r w:rsidRPr="00490E75">
        <w:rPr>
          <w:rFonts w:ascii="Times New Roman" w:hAnsi="Times New Roman"/>
          <w:color w:val="000000"/>
          <w:sz w:val="24"/>
          <w:szCs w:val="24"/>
        </w:rPr>
        <w:t>O.</w:t>
      </w:r>
    </w:p>
    <w:p w14:paraId="67299FA6" w14:textId="77777777" w:rsidR="008F1A3E" w:rsidRPr="00490E75" w:rsidRDefault="008F1A3E" w:rsidP="003B40B7">
      <w:pPr>
        <w:tabs>
          <w:tab w:val="left" w:pos="284"/>
          <w:tab w:val="left" w:pos="2710"/>
          <w:tab w:val="left" w:pos="2835"/>
          <w:tab w:val="left" w:pos="5137"/>
          <w:tab w:val="left" w:pos="7569"/>
        </w:tabs>
        <w:ind w:firstLine="283"/>
        <w:rPr>
          <w:rFonts w:ascii="Times New Roman" w:hAnsi="Times New Roman"/>
          <w:sz w:val="24"/>
          <w:szCs w:val="24"/>
        </w:rPr>
      </w:pPr>
      <w:r w:rsidRPr="00490E75">
        <w:rPr>
          <w:rFonts w:ascii="Times New Roman" w:hAnsi="Times New Roman"/>
          <w:b/>
          <w:color w:val="EE0000"/>
          <w:sz w:val="24"/>
          <w:szCs w:val="24"/>
        </w:rPr>
        <w:t xml:space="preserve">      </w:t>
      </w:r>
      <w:r w:rsidRPr="00490E75">
        <w:rPr>
          <w:rFonts w:ascii="Times New Roman" w:hAnsi="Times New Roman"/>
          <w:b/>
          <w:color w:val="EE0000"/>
          <w:sz w:val="24"/>
          <w:szCs w:val="24"/>
          <w:lang w:val="es-PY"/>
        </w:rPr>
        <w:t xml:space="preserve">      A. </w:t>
      </w:r>
      <w:r w:rsidRPr="00490E75">
        <w:rPr>
          <w:rFonts w:ascii="Times New Roman" w:hAnsi="Times New Roman"/>
          <w:color w:val="EE0000"/>
          <w:sz w:val="24"/>
          <w:szCs w:val="24"/>
          <w:lang w:val="es-PY"/>
        </w:rPr>
        <w:t>K</w:t>
      </w:r>
      <w:r w:rsidRPr="00490E75">
        <w:rPr>
          <w:rFonts w:ascii="Times New Roman" w:hAnsi="Times New Roman"/>
          <w:color w:val="EE0000"/>
          <w:sz w:val="24"/>
          <w:szCs w:val="24"/>
          <w:vertAlign w:val="subscript"/>
          <w:lang w:val="es-PY"/>
        </w:rPr>
        <w:t>2</w:t>
      </w:r>
      <w:r w:rsidRPr="00490E75">
        <w:rPr>
          <w:rFonts w:ascii="Times New Roman" w:hAnsi="Times New Roman"/>
          <w:color w:val="EE0000"/>
          <w:sz w:val="24"/>
          <w:szCs w:val="24"/>
          <w:lang w:val="es-PY"/>
        </w:rPr>
        <w:t>O</w:t>
      </w:r>
      <w:r w:rsidRPr="00490E75">
        <w:rPr>
          <w:rFonts w:ascii="Times New Roman" w:hAnsi="Times New Roman"/>
          <w:sz w:val="24"/>
          <w:szCs w:val="24"/>
        </w:rPr>
        <w:tab/>
        <w:t xml:space="preserve">     </w:t>
      </w:r>
      <w:r w:rsidRPr="00490E75">
        <w:rPr>
          <w:rFonts w:ascii="Times New Roman" w:hAnsi="Times New Roman"/>
          <w:b/>
          <w:sz w:val="24"/>
          <w:szCs w:val="24"/>
          <w:lang w:val="es-PY"/>
        </w:rPr>
        <w:t xml:space="preserve">B. </w:t>
      </w:r>
      <w:r w:rsidRPr="00490E75">
        <w:rPr>
          <w:rFonts w:ascii="Times New Roman" w:hAnsi="Times New Roman"/>
          <w:sz w:val="24"/>
          <w:szCs w:val="24"/>
          <w:lang w:val="es-PY"/>
        </w:rPr>
        <w:t>Li</w:t>
      </w:r>
      <w:r w:rsidRPr="00490E75">
        <w:rPr>
          <w:rFonts w:ascii="Times New Roman" w:hAnsi="Times New Roman"/>
          <w:sz w:val="24"/>
          <w:szCs w:val="24"/>
          <w:vertAlign w:val="subscript"/>
          <w:lang w:val="es-PY"/>
        </w:rPr>
        <w:t>2</w:t>
      </w:r>
      <w:r w:rsidRPr="00490E75">
        <w:rPr>
          <w:rFonts w:ascii="Times New Roman" w:hAnsi="Times New Roman"/>
          <w:sz w:val="24"/>
          <w:szCs w:val="24"/>
          <w:lang w:val="es-PY"/>
        </w:rPr>
        <w:t>O</w:t>
      </w:r>
      <w:r w:rsidRPr="00490E75">
        <w:rPr>
          <w:rFonts w:ascii="Times New Roman" w:hAnsi="Times New Roman"/>
          <w:sz w:val="24"/>
          <w:szCs w:val="24"/>
        </w:rPr>
        <w:tab/>
      </w:r>
      <w:r w:rsidRPr="00490E75">
        <w:rPr>
          <w:rFonts w:ascii="Times New Roman" w:hAnsi="Times New Roman"/>
          <w:b/>
          <w:sz w:val="24"/>
          <w:szCs w:val="24"/>
          <w:lang w:val="es-PY"/>
        </w:rPr>
        <w:t xml:space="preserve">C. </w:t>
      </w:r>
      <w:r w:rsidRPr="00490E75">
        <w:rPr>
          <w:rFonts w:ascii="Times New Roman" w:hAnsi="Times New Roman"/>
          <w:sz w:val="24"/>
          <w:szCs w:val="24"/>
          <w:lang w:val="es-PY"/>
        </w:rPr>
        <w:t>Na</w:t>
      </w:r>
      <w:r w:rsidRPr="00490E75">
        <w:rPr>
          <w:rFonts w:ascii="Times New Roman" w:hAnsi="Times New Roman"/>
          <w:sz w:val="24"/>
          <w:szCs w:val="24"/>
          <w:vertAlign w:val="subscript"/>
          <w:lang w:val="es-PY"/>
        </w:rPr>
        <w:t>2</w:t>
      </w:r>
      <w:r w:rsidRPr="00490E75">
        <w:rPr>
          <w:rFonts w:ascii="Times New Roman" w:hAnsi="Times New Roman"/>
          <w:sz w:val="24"/>
          <w:szCs w:val="24"/>
          <w:lang w:val="es-PY"/>
        </w:rPr>
        <w:t>O</w:t>
      </w:r>
      <w:r w:rsidRPr="00490E75">
        <w:rPr>
          <w:rFonts w:ascii="Times New Roman" w:hAnsi="Times New Roman"/>
          <w:sz w:val="24"/>
          <w:szCs w:val="24"/>
        </w:rPr>
        <w:tab/>
      </w:r>
      <w:r w:rsidRPr="00490E75">
        <w:rPr>
          <w:rFonts w:ascii="Times New Roman" w:hAnsi="Times New Roman"/>
          <w:b/>
          <w:sz w:val="24"/>
          <w:szCs w:val="24"/>
          <w:lang w:val="es-PY"/>
        </w:rPr>
        <w:t xml:space="preserve">D. </w:t>
      </w:r>
      <w:r w:rsidRPr="00490E75">
        <w:rPr>
          <w:rFonts w:ascii="Times New Roman" w:hAnsi="Times New Roman"/>
          <w:sz w:val="24"/>
          <w:szCs w:val="24"/>
          <w:lang w:val="es-PY"/>
        </w:rPr>
        <w:t>Ag</w:t>
      </w:r>
      <w:r w:rsidRPr="00490E75">
        <w:rPr>
          <w:rFonts w:ascii="Times New Roman" w:hAnsi="Times New Roman"/>
          <w:sz w:val="24"/>
          <w:szCs w:val="24"/>
          <w:vertAlign w:val="subscript"/>
          <w:lang w:val="es-PY"/>
        </w:rPr>
        <w:t>2</w:t>
      </w:r>
      <w:r w:rsidRPr="00490E75">
        <w:rPr>
          <w:rFonts w:ascii="Times New Roman" w:hAnsi="Times New Roman"/>
          <w:sz w:val="24"/>
          <w:szCs w:val="24"/>
          <w:lang w:val="es-PY"/>
        </w:rPr>
        <w:t>O</w:t>
      </w:r>
    </w:p>
    <w:p w14:paraId="42DE81DD"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b/>
          <w:bCs/>
          <w:sz w:val="24"/>
          <w:szCs w:val="24"/>
          <w:lang w:val="vi-VN"/>
        </w:rPr>
        <w:t>Câu</w:t>
      </w:r>
      <w:r w:rsidRPr="00490E75">
        <w:rPr>
          <w:rFonts w:ascii="Times New Roman" w:hAnsi="Times New Roman"/>
          <w:b/>
          <w:bCs/>
          <w:sz w:val="24"/>
          <w:szCs w:val="24"/>
        </w:rPr>
        <w:t xml:space="preserve"> 6 </w:t>
      </w:r>
      <w:r w:rsidRPr="00490E75">
        <w:rPr>
          <w:rFonts w:ascii="Times New Roman" w:hAnsi="Times New Roman"/>
          <w:b/>
          <w:sz w:val="24"/>
          <w:szCs w:val="24"/>
          <w:lang w:val="vi-VN"/>
        </w:rPr>
        <w:t xml:space="preserve">: </w:t>
      </w:r>
      <w:r w:rsidRPr="00490E75">
        <w:rPr>
          <w:rFonts w:ascii="Times New Roman" w:hAnsi="Times New Roman"/>
          <w:sz w:val="24"/>
          <w:szCs w:val="24"/>
          <w:lang w:val="vi-VN"/>
        </w:rPr>
        <w:t>Có hai mẫu đá vôi:</w:t>
      </w:r>
    </w:p>
    <w:p w14:paraId="6D28DDF7"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sz w:val="24"/>
          <w:szCs w:val="24"/>
          <w:lang w:val="vi-VN"/>
        </w:rPr>
        <w:tab/>
        <w:t>Mẫu 1: đá vôi có dạng khối.</w:t>
      </w:r>
    </w:p>
    <w:p w14:paraId="53D82F09"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sz w:val="24"/>
          <w:szCs w:val="24"/>
          <w:lang w:val="vi-VN"/>
        </w:rPr>
        <w:tab/>
        <w:t>Mẫu 2: đá vôi có dạng hạt nhỏ.</w:t>
      </w:r>
    </w:p>
    <w:p w14:paraId="27915219"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b/>
          <w:sz w:val="24"/>
          <w:szCs w:val="24"/>
          <w:lang w:val="vi-VN"/>
        </w:rPr>
      </w:pPr>
      <w:r w:rsidRPr="00490E75">
        <w:rPr>
          <w:rFonts w:ascii="Times New Roman" w:hAnsi="Times New Roman"/>
          <w:sz w:val="24"/>
          <w:szCs w:val="24"/>
          <w:lang w:val="vi-VN"/>
        </w:rPr>
        <w:tab/>
        <w:t xml:space="preserve">Hòa tan cả hai mẫu đá vôi bằng cùng một thể tích dung dịch HCl dư có cùng nồng độ. Ta thấy thời gian để mẫu 1 phản ứng hết nhiều hơn mẫu 2. Thí nghiệm trên chứng minh điều gì? </w:t>
      </w:r>
    </w:p>
    <w:p w14:paraId="0D075D28"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b/>
          <w:sz w:val="24"/>
          <w:szCs w:val="24"/>
          <w:lang w:val="vi-VN"/>
        </w:rPr>
        <w:tab/>
        <w:t xml:space="preserve">A. </w:t>
      </w:r>
      <w:r w:rsidRPr="00490E75">
        <w:rPr>
          <w:rFonts w:ascii="Times New Roman" w:hAnsi="Times New Roman"/>
          <w:sz w:val="24"/>
          <w:szCs w:val="24"/>
          <w:lang w:val="vi-VN"/>
        </w:rPr>
        <w:t xml:space="preserve">Tốc độ phản ứng phụ thuộc vào nhiệt độ tiến hành phản ứng. </w:t>
      </w:r>
    </w:p>
    <w:p w14:paraId="6E8D735D"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b/>
          <w:sz w:val="24"/>
          <w:szCs w:val="24"/>
          <w:lang w:val="vi-VN"/>
        </w:rPr>
        <w:tab/>
      </w:r>
      <w:r w:rsidRPr="00490E75">
        <w:rPr>
          <w:rFonts w:ascii="Times New Roman" w:hAnsi="Times New Roman"/>
          <w:b/>
          <w:color w:val="C00000"/>
          <w:sz w:val="24"/>
          <w:szCs w:val="24"/>
          <w:lang w:val="vi-VN"/>
        </w:rPr>
        <w:t xml:space="preserve">B. </w:t>
      </w:r>
      <w:r w:rsidRPr="00490E75">
        <w:rPr>
          <w:rFonts w:ascii="Times New Roman" w:hAnsi="Times New Roman"/>
          <w:color w:val="C00000"/>
          <w:sz w:val="24"/>
          <w:szCs w:val="24"/>
          <w:lang w:val="vi-VN"/>
        </w:rPr>
        <w:t xml:space="preserve">Tốc độ phản ứng phụ thuộc vào diện tích tiếp xúc giữa các chất phản ứng. </w:t>
      </w:r>
    </w:p>
    <w:p w14:paraId="438F9A97"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b/>
          <w:sz w:val="24"/>
          <w:szCs w:val="24"/>
          <w:lang w:val="vi-VN"/>
        </w:rPr>
        <w:tab/>
        <w:t xml:space="preserve">C. </w:t>
      </w:r>
      <w:r w:rsidRPr="00490E75">
        <w:rPr>
          <w:rFonts w:ascii="Times New Roman" w:hAnsi="Times New Roman"/>
          <w:sz w:val="24"/>
          <w:szCs w:val="24"/>
          <w:lang w:val="vi-VN"/>
        </w:rPr>
        <w:t xml:space="preserve">Tốc độ phản ứng phụ thuộc vào thời gian xảy ra phản ứng. </w:t>
      </w:r>
    </w:p>
    <w:p w14:paraId="772A6A98" w14:textId="77777777" w:rsidR="008F1A3E" w:rsidRPr="00490E75" w:rsidRDefault="008F1A3E" w:rsidP="003B40B7">
      <w:pPr>
        <w:tabs>
          <w:tab w:val="left" w:pos="284"/>
          <w:tab w:val="left" w:pos="2552"/>
          <w:tab w:val="left" w:pos="4820"/>
          <w:tab w:val="left" w:pos="7088"/>
        </w:tabs>
        <w:ind w:right="3"/>
        <w:jc w:val="both"/>
        <w:rPr>
          <w:rFonts w:ascii="Times New Roman" w:hAnsi="Times New Roman"/>
          <w:sz w:val="24"/>
          <w:szCs w:val="24"/>
          <w:lang w:val="vi-VN"/>
        </w:rPr>
      </w:pPr>
      <w:r w:rsidRPr="00490E75">
        <w:rPr>
          <w:rFonts w:ascii="Times New Roman" w:hAnsi="Times New Roman"/>
          <w:b/>
          <w:sz w:val="24"/>
          <w:szCs w:val="24"/>
          <w:lang w:val="vi-VN"/>
        </w:rPr>
        <w:tab/>
        <w:t xml:space="preserve">D. </w:t>
      </w:r>
      <w:r w:rsidRPr="00490E75">
        <w:rPr>
          <w:rFonts w:ascii="Times New Roman" w:hAnsi="Times New Roman"/>
          <w:sz w:val="24"/>
          <w:szCs w:val="24"/>
          <w:lang w:val="vi-VN"/>
        </w:rPr>
        <w:t xml:space="preserve">Tốc độ phản ứng không phụ thuộc vào nồng độ các chất tham gia phản ứng. </w:t>
      </w:r>
    </w:p>
    <w:p w14:paraId="31483DF5" w14:textId="77777777" w:rsidR="008F1A3E" w:rsidRPr="00490E75" w:rsidRDefault="008F1A3E" w:rsidP="003B40B7">
      <w:pPr>
        <w:ind w:left="48" w:right="48"/>
        <w:jc w:val="both"/>
        <w:rPr>
          <w:rFonts w:ascii="Times New Roman" w:hAnsi="Times New Roman"/>
          <w:color w:val="000000"/>
          <w:sz w:val="24"/>
          <w:szCs w:val="24"/>
        </w:rPr>
      </w:pPr>
      <w:r w:rsidRPr="00490E75">
        <w:rPr>
          <w:rFonts w:ascii="Times New Roman" w:hAnsi="Times New Roman"/>
          <w:b/>
          <w:bCs/>
          <w:sz w:val="24"/>
          <w:szCs w:val="24"/>
        </w:rPr>
        <w:t>Câu 7</w:t>
      </w:r>
      <w:r w:rsidRPr="00490E75">
        <w:rPr>
          <w:rFonts w:ascii="Times New Roman" w:hAnsi="Times New Roman"/>
          <w:b/>
          <w:bCs/>
          <w:color w:val="008000"/>
          <w:sz w:val="24"/>
          <w:szCs w:val="24"/>
        </w:rPr>
        <w:t>:</w:t>
      </w:r>
      <w:r w:rsidRPr="00490E75">
        <w:rPr>
          <w:rFonts w:ascii="Times New Roman" w:hAnsi="Times New Roman"/>
          <w:color w:val="000000"/>
          <w:sz w:val="24"/>
          <w:szCs w:val="24"/>
        </w:rPr>
        <w:t> Một học sinh tiến hành pha một dung dịch như sau: Cân lấy 16 gam CuSO</w:t>
      </w:r>
      <w:r w:rsidRPr="00490E75">
        <w:rPr>
          <w:rFonts w:ascii="Times New Roman" w:hAnsi="Times New Roman"/>
          <w:color w:val="000000"/>
          <w:sz w:val="24"/>
          <w:szCs w:val="24"/>
          <w:vertAlign w:val="subscript"/>
        </w:rPr>
        <w:t>4</w:t>
      </w:r>
      <w:r w:rsidRPr="00490E75">
        <w:rPr>
          <w:rFonts w:ascii="Times New Roman" w:hAnsi="Times New Roman"/>
          <w:color w:val="000000"/>
          <w:sz w:val="24"/>
          <w:szCs w:val="24"/>
        </w:rPr>
        <w:t> khan cho vào cốc thủy tinh, sau đó đổ nước từ từ vào cốc cho tới vạch 200ml. Khuấy nhẹ dung dịch để chất rắn tan hết. Dung dịch thu được có nồng độ mol là?</w:t>
      </w:r>
    </w:p>
    <w:p w14:paraId="3B7DB9D8" w14:textId="77777777" w:rsidR="008F1A3E" w:rsidRPr="00490E75" w:rsidRDefault="008F1A3E" w:rsidP="003B40B7">
      <w:pPr>
        <w:ind w:left="48" w:right="48"/>
        <w:jc w:val="both"/>
        <w:rPr>
          <w:rFonts w:ascii="Times New Roman" w:hAnsi="Times New Roman"/>
          <w:color w:val="000000"/>
          <w:sz w:val="24"/>
          <w:szCs w:val="24"/>
        </w:rPr>
      </w:pPr>
      <w:r w:rsidRPr="00490E75">
        <w:rPr>
          <w:rFonts w:ascii="Times New Roman" w:hAnsi="Times New Roman"/>
          <w:b/>
          <w:bCs/>
          <w:color w:val="C00000"/>
          <w:sz w:val="24"/>
          <w:szCs w:val="24"/>
        </w:rPr>
        <w:t xml:space="preserve">A: </w:t>
      </w:r>
      <w:r w:rsidRPr="00490E75">
        <w:rPr>
          <w:rFonts w:ascii="Times New Roman" w:hAnsi="Times New Roman"/>
          <w:color w:val="C00000"/>
          <w:sz w:val="24"/>
          <w:szCs w:val="24"/>
        </w:rPr>
        <w:t xml:space="preserve">0,5 M                        </w:t>
      </w:r>
      <w:r w:rsidRPr="00490E75">
        <w:rPr>
          <w:rFonts w:ascii="Times New Roman" w:hAnsi="Times New Roman"/>
          <w:color w:val="000000"/>
          <w:sz w:val="24"/>
          <w:szCs w:val="24"/>
        </w:rPr>
        <w:t>B:1,0 M                            C: 1,5M                          D: 0,75M</w:t>
      </w:r>
    </w:p>
    <w:p w14:paraId="614F6524" w14:textId="77777777" w:rsidR="008F1A3E" w:rsidRPr="00490E75" w:rsidRDefault="008F1A3E" w:rsidP="003B40B7">
      <w:pPr>
        <w:rPr>
          <w:rFonts w:ascii="Times New Roman" w:hAnsi="Times New Roman"/>
          <w:sz w:val="24"/>
          <w:szCs w:val="24"/>
        </w:rPr>
      </w:pPr>
      <w:r w:rsidRPr="00490E75">
        <w:rPr>
          <w:rFonts w:ascii="Times New Roman" w:hAnsi="Times New Roman"/>
          <w:b/>
          <w:bCs/>
          <w:sz w:val="24"/>
          <w:szCs w:val="24"/>
          <w:lang w:val="en-AU"/>
        </w:rPr>
        <w:lastRenderedPageBreak/>
        <w:t>Câu 8</w:t>
      </w:r>
      <w:r w:rsidRPr="00490E75">
        <w:rPr>
          <w:rFonts w:ascii="Times New Roman" w:hAnsi="Times New Roman"/>
          <w:sz w:val="24"/>
          <w:szCs w:val="24"/>
          <w:lang w:val="en-AU"/>
        </w:rPr>
        <w:t xml:space="preserve">. Khi trồng cây trên đất chua (pH &lt; 6,5), người nông dân thường bón vôi (CaO) để cải tạo đất. Việc làm này có tác dụng: </w:t>
      </w:r>
    </w:p>
    <w:p w14:paraId="3DE7EF78" w14:textId="77777777" w:rsidR="008F1A3E" w:rsidRPr="00490E75" w:rsidRDefault="008F1A3E" w:rsidP="003B40B7">
      <w:pPr>
        <w:ind w:left="720"/>
        <w:rPr>
          <w:rFonts w:ascii="Times New Roman" w:hAnsi="Times New Roman"/>
          <w:sz w:val="24"/>
          <w:szCs w:val="24"/>
        </w:rPr>
      </w:pPr>
      <w:r w:rsidRPr="00490E75">
        <w:rPr>
          <w:rFonts w:ascii="Times New Roman" w:hAnsi="Times New Roman"/>
          <w:sz w:val="24"/>
          <w:szCs w:val="24"/>
          <w:lang w:val="en-AU"/>
        </w:rPr>
        <w:t xml:space="preserve">A. Cung cấp caxium cho cây. </w:t>
      </w:r>
      <w:r w:rsidRPr="00490E75">
        <w:rPr>
          <w:rFonts w:ascii="Times New Roman" w:hAnsi="Times New Roman"/>
          <w:sz w:val="24"/>
          <w:szCs w:val="24"/>
        </w:rPr>
        <w:t xml:space="preserve">    </w:t>
      </w:r>
      <w:r w:rsidRPr="00490E75">
        <w:rPr>
          <w:rFonts w:ascii="Times New Roman" w:hAnsi="Times New Roman"/>
          <w:color w:val="EE0000"/>
          <w:sz w:val="24"/>
          <w:szCs w:val="24"/>
        </w:rPr>
        <w:t xml:space="preserve">B. Trung hòa acid trong đất, làm tăng pH của đất. </w:t>
      </w:r>
    </w:p>
    <w:p w14:paraId="05DA9CD3" w14:textId="77777777" w:rsidR="008F1A3E" w:rsidRPr="00490E75" w:rsidRDefault="008F1A3E" w:rsidP="003B40B7">
      <w:pPr>
        <w:ind w:left="720"/>
        <w:rPr>
          <w:rFonts w:ascii="Times New Roman" w:hAnsi="Times New Roman"/>
          <w:sz w:val="24"/>
          <w:szCs w:val="24"/>
        </w:rPr>
      </w:pPr>
      <w:r w:rsidRPr="00490E75">
        <w:rPr>
          <w:rFonts w:ascii="Times New Roman" w:hAnsi="Times New Roman"/>
          <w:sz w:val="24"/>
          <w:szCs w:val="24"/>
        </w:rPr>
        <w:t>C. Làm đất tơi xốp hơn.               D. Diệt trừ sâu bệnh.</w:t>
      </w:r>
    </w:p>
    <w:p w14:paraId="2EBEF00B" w14:textId="77777777" w:rsidR="008F1A3E" w:rsidRPr="00490E75" w:rsidRDefault="008F1A3E" w:rsidP="003B40B7">
      <w:pPr>
        <w:rPr>
          <w:rFonts w:ascii="Times New Roman" w:hAnsi="Times New Roman"/>
          <w:sz w:val="24"/>
          <w:szCs w:val="24"/>
        </w:rPr>
      </w:pPr>
      <w:r w:rsidRPr="00490E75">
        <w:rPr>
          <w:rFonts w:ascii="Times New Roman" w:hAnsi="Times New Roman"/>
          <w:b/>
          <w:bCs/>
          <w:sz w:val="24"/>
          <w:szCs w:val="24"/>
        </w:rPr>
        <w:t>Câu 9:</w:t>
      </w:r>
      <w:r w:rsidRPr="00490E75">
        <w:rPr>
          <w:rFonts w:ascii="Times New Roman" w:hAnsi="Times New Roman"/>
          <w:sz w:val="24"/>
          <w:szCs w:val="24"/>
        </w:rPr>
        <w:t xml:space="preserve"> Bón phân NPK cho cây cà phê sau khi trồng bốn năm được chia thành bốn thời kì sau:</w:t>
      </w:r>
    </w:p>
    <w:tbl>
      <w:tblPr>
        <w:tblStyle w:val="TableGrid"/>
        <w:tblW w:w="0" w:type="auto"/>
        <w:tblInd w:w="137" w:type="dxa"/>
        <w:tblLook w:val="04A0" w:firstRow="1" w:lastRow="0" w:firstColumn="1" w:lastColumn="0" w:noHBand="0" w:noVBand="1"/>
      </w:tblPr>
      <w:tblGrid>
        <w:gridCol w:w="1276"/>
        <w:gridCol w:w="4252"/>
        <w:gridCol w:w="3680"/>
      </w:tblGrid>
      <w:tr w:rsidR="008F1A3E" w:rsidRPr="00490E75" w14:paraId="3105C524" w14:textId="77777777" w:rsidTr="003B40B7">
        <w:tc>
          <w:tcPr>
            <w:tcW w:w="1276" w:type="dxa"/>
          </w:tcPr>
          <w:p w14:paraId="6E0BA1F9"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Thời kì</w:t>
            </w:r>
          </w:p>
        </w:tc>
        <w:tc>
          <w:tcPr>
            <w:tcW w:w="4252" w:type="dxa"/>
          </w:tcPr>
          <w:p w14:paraId="4F51AE57"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Ý nghĩa</w:t>
            </w:r>
          </w:p>
        </w:tc>
        <w:tc>
          <w:tcPr>
            <w:tcW w:w="3680" w:type="dxa"/>
          </w:tcPr>
          <w:p w14:paraId="0B9A1434"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Lượng phân bón</w:t>
            </w:r>
          </w:p>
        </w:tc>
      </w:tr>
      <w:tr w:rsidR="008F1A3E" w:rsidRPr="00490E75" w14:paraId="373AF018" w14:textId="77777777" w:rsidTr="003B40B7">
        <w:tc>
          <w:tcPr>
            <w:tcW w:w="1276" w:type="dxa"/>
          </w:tcPr>
          <w:p w14:paraId="4568BD09"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1</w:t>
            </w:r>
          </w:p>
        </w:tc>
        <w:tc>
          <w:tcPr>
            <w:tcW w:w="4252" w:type="dxa"/>
          </w:tcPr>
          <w:p w14:paraId="5E28DCA2"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Bón thúc ra hoa</w:t>
            </w:r>
          </w:p>
        </w:tc>
        <w:tc>
          <w:tcPr>
            <w:tcW w:w="3680" w:type="dxa"/>
          </w:tcPr>
          <w:p w14:paraId="60A50EF0"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0,5 kg phân NPK 10-12-5/cây</w:t>
            </w:r>
          </w:p>
        </w:tc>
      </w:tr>
      <w:tr w:rsidR="008F1A3E" w:rsidRPr="00490E75" w14:paraId="18CA47CE" w14:textId="77777777" w:rsidTr="003B40B7">
        <w:tc>
          <w:tcPr>
            <w:tcW w:w="1276" w:type="dxa"/>
          </w:tcPr>
          <w:p w14:paraId="6B199990"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2</w:t>
            </w:r>
          </w:p>
        </w:tc>
        <w:tc>
          <w:tcPr>
            <w:tcW w:w="4252" w:type="dxa"/>
          </w:tcPr>
          <w:p w14:paraId="50252924"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Bón đậu quả, ra quả</w:t>
            </w:r>
          </w:p>
        </w:tc>
        <w:tc>
          <w:tcPr>
            <w:tcW w:w="3680" w:type="dxa"/>
          </w:tcPr>
          <w:p w14:paraId="3CA81F6C"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0,7 kg phân NPK 12-8-2/cây</w:t>
            </w:r>
          </w:p>
        </w:tc>
      </w:tr>
      <w:tr w:rsidR="008F1A3E" w:rsidRPr="00490E75" w14:paraId="1C281B2E" w14:textId="77777777" w:rsidTr="003B40B7">
        <w:tc>
          <w:tcPr>
            <w:tcW w:w="1276" w:type="dxa"/>
          </w:tcPr>
          <w:p w14:paraId="23316DF3"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3</w:t>
            </w:r>
          </w:p>
        </w:tc>
        <w:tc>
          <w:tcPr>
            <w:tcW w:w="4252" w:type="dxa"/>
          </w:tcPr>
          <w:p w14:paraId="3A53BB06"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Bón quả lớn, hạn chế rụng quả</w:t>
            </w:r>
          </w:p>
        </w:tc>
        <w:tc>
          <w:tcPr>
            <w:tcW w:w="3680" w:type="dxa"/>
          </w:tcPr>
          <w:p w14:paraId="393AB46A"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0,7 kg phân NPK 12-8-12/cây</w:t>
            </w:r>
          </w:p>
        </w:tc>
      </w:tr>
      <w:tr w:rsidR="008F1A3E" w:rsidRPr="00490E75" w14:paraId="086079E7" w14:textId="77777777" w:rsidTr="003B40B7">
        <w:tc>
          <w:tcPr>
            <w:tcW w:w="1276" w:type="dxa"/>
          </w:tcPr>
          <w:p w14:paraId="49A770ED"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4</w:t>
            </w:r>
          </w:p>
        </w:tc>
        <w:tc>
          <w:tcPr>
            <w:tcW w:w="4252" w:type="dxa"/>
          </w:tcPr>
          <w:p w14:paraId="37A41D4C"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Bón thúc quả lớn, tăng dưỡng chất cho quả</w:t>
            </w:r>
          </w:p>
        </w:tc>
        <w:tc>
          <w:tcPr>
            <w:tcW w:w="3680" w:type="dxa"/>
          </w:tcPr>
          <w:p w14:paraId="2E04C759"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0,6 kg phân NPK-16-16-16/cây</w:t>
            </w:r>
          </w:p>
        </w:tc>
      </w:tr>
    </w:tbl>
    <w:p w14:paraId="78313ADA"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Nguyên tố dinh dưỡng K được bổ sung cho cây nhiều nhất ở thời kì nào?</w:t>
      </w:r>
    </w:p>
    <w:p w14:paraId="13ABB648" w14:textId="77777777" w:rsidR="008F1A3E" w:rsidRPr="00490E75" w:rsidRDefault="008F1A3E" w:rsidP="003B40B7">
      <w:pPr>
        <w:rPr>
          <w:rFonts w:ascii="Times New Roman" w:hAnsi="Times New Roman"/>
          <w:sz w:val="24"/>
          <w:szCs w:val="24"/>
        </w:rPr>
      </w:pPr>
      <w:r w:rsidRPr="00490E75">
        <w:rPr>
          <w:rFonts w:ascii="Times New Roman" w:hAnsi="Times New Roman"/>
          <w:b/>
          <w:bCs/>
          <w:sz w:val="24"/>
          <w:szCs w:val="24"/>
        </w:rPr>
        <w:t xml:space="preserve">     A.</w:t>
      </w:r>
      <w:r w:rsidRPr="00490E75">
        <w:rPr>
          <w:rFonts w:ascii="Times New Roman" w:hAnsi="Times New Roman"/>
          <w:sz w:val="24"/>
          <w:szCs w:val="24"/>
        </w:rPr>
        <w:t xml:space="preserve"> Thời kì 1.</w:t>
      </w:r>
      <w:r w:rsidRPr="00490E75">
        <w:rPr>
          <w:rFonts w:ascii="Times New Roman" w:hAnsi="Times New Roman"/>
          <w:sz w:val="24"/>
          <w:szCs w:val="24"/>
        </w:rPr>
        <w:tab/>
        <w:t xml:space="preserve">        </w:t>
      </w:r>
      <w:r w:rsidRPr="00490E75">
        <w:rPr>
          <w:rFonts w:ascii="Times New Roman" w:hAnsi="Times New Roman"/>
          <w:b/>
          <w:bCs/>
          <w:sz w:val="24"/>
          <w:szCs w:val="24"/>
        </w:rPr>
        <w:t>B.</w:t>
      </w:r>
      <w:r w:rsidRPr="00490E75">
        <w:rPr>
          <w:rFonts w:ascii="Times New Roman" w:hAnsi="Times New Roman"/>
          <w:sz w:val="24"/>
          <w:szCs w:val="24"/>
        </w:rPr>
        <w:t xml:space="preserve"> Thời kì 2.</w:t>
      </w:r>
      <w:r w:rsidRPr="00490E75">
        <w:rPr>
          <w:rFonts w:ascii="Times New Roman" w:hAnsi="Times New Roman"/>
          <w:sz w:val="24"/>
          <w:szCs w:val="24"/>
        </w:rPr>
        <w:tab/>
      </w:r>
      <w:r w:rsidRPr="00490E75">
        <w:rPr>
          <w:rFonts w:ascii="Times New Roman" w:hAnsi="Times New Roman"/>
          <w:sz w:val="24"/>
          <w:szCs w:val="24"/>
        </w:rPr>
        <w:tab/>
        <w:t xml:space="preserve">      </w:t>
      </w:r>
      <w:r w:rsidRPr="00490E75">
        <w:rPr>
          <w:rFonts w:ascii="Times New Roman" w:hAnsi="Times New Roman"/>
          <w:b/>
          <w:bCs/>
          <w:sz w:val="24"/>
          <w:szCs w:val="24"/>
        </w:rPr>
        <w:t>C.</w:t>
      </w:r>
      <w:r w:rsidRPr="00490E75">
        <w:rPr>
          <w:rFonts w:ascii="Times New Roman" w:hAnsi="Times New Roman"/>
          <w:sz w:val="24"/>
          <w:szCs w:val="24"/>
        </w:rPr>
        <w:t xml:space="preserve"> Thời kì 3.</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bCs/>
          <w:color w:val="FF0000"/>
          <w:sz w:val="24"/>
          <w:szCs w:val="24"/>
        </w:rPr>
        <w:t>D.</w:t>
      </w:r>
      <w:r w:rsidRPr="00490E75">
        <w:rPr>
          <w:rFonts w:ascii="Times New Roman" w:hAnsi="Times New Roman"/>
          <w:color w:val="FF0000"/>
          <w:sz w:val="24"/>
          <w:szCs w:val="24"/>
        </w:rPr>
        <w:t xml:space="preserve"> Thời kì 4.</w:t>
      </w:r>
    </w:p>
    <w:p w14:paraId="3D7CB003" w14:textId="77777777" w:rsidR="008F1A3E" w:rsidRPr="00490E75" w:rsidRDefault="008F1A3E" w:rsidP="003B40B7">
      <w:pPr>
        <w:jc w:val="center"/>
        <w:rPr>
          <w:rFonts w:ascii="Times New Roman" w:hAnsi="Times New Roman"/>
          <w:b/>
          <w:bCs/>
          <w:i/>
          <w:iCs/>
          <w:color w:val="7030A0"/>
          <w:sz w:val="24"/>
          <w:szCs w:val="24"/>
        </w:rPr>
      </w:pPr>
      <w:r w:rsidRPr="00490E75">
        <w:rPr>
          <w:rFonts w:ascii="Times New Roman" w:hAnsi="Times New Roman"/>
          <w:b/>
          <w:bCs/>
          <w:i/>
          <w:iCs/>
          <w:color w:val="7030A0"/>
          <w:sz w:val="24"/>
          <w:szCs w:val="24"/>
        </w:rPr>
        <w:t>Hướng dẫn giải</w:t>
      </w:r>
    </w:p>
    <w:p w14:paraId="73794458"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rPr>
        <w:t>Thời kì 1: khối lượng K</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 = 0,5.5% = 0,025 (kg)</w:t>
      </w:r>
    </w:p>
    <w:p w14:paraId="0E3FDB55"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rPr>
        <w:t>Thời kì 2: khối lượng K</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 = 0,7.2% = 0,014 (kg)</w:t>
      </w:r>
    </w:p>
    <w:p w14:paraId="42CE0CFE"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rPr>
        <w:t>Thời kì 3: khối lượng K</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 = 0,7.12% = 0,084 (kg)</w:t>
      </w:r>
    </w:p>
    <w:p w14:paraId="75D54031"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rPr>
        <w:t>Thời kì 4: khối lượng K</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 = 0,6.16% = 0,096 (kg)</w:t>
      </w:r>
    </w:p>
    <w:p w14:paraId="110C826D" w14:textId="77777777" w:rsidR="008F1A3E" w:rsidRPr="00490E75" w:rsidRDefault="008F1A3E" w:rsidP="003B40B7">
      <w:pPr>
        <w:widowControl w:val="0"/>
        <w:tabs>
          <w:tab w:val="left" w:pos="284"/>
          <w:tab w:val="left" w:pos="2835"/>
          <w:tab w:val="left" w:pos="5103"/>
          <w:tab w:val="left" w:pos="7938"/>
        </w:tabs>
        <w:jc w:val="both"/>
        <w:rPr>
          <w:rFonts w:ascii="Times New Roman" w:hAnsi="Times New Roman"/>
          <w:bCs/>
          <w:spacing w:val="-2"/>
          <w:sz w:val="24"/>
          <w:szCs w:val="24"/>
        </w:rPr>
      </w:pPr>
      <w:r w:rsidRPr="00490E75">
        <w:rPr>
          <w:rFonts w:ascii="Times New Roman" w:hAnsi="Times New Roman"/>
          <w:b/>
          <w:spacing w:val="-2"/>
          <w:sz w:val="24"/>
          <w:szCs w:val="24"/>
          <w:lang w:val="sv-SE"/>
        </w:rPr>
        <w:t xml:space="preserve">Câu 10: </w:t>
      </w:r>
      <w:r w:rsidRPr="00490E75">
        <w:rPr>
          <w:rFonts w:ascii="Times New Roman" w:hAnsi="Times New Roman"/>
          <w:bCs/>
          <w:spacing w:val="-2"/>
          <w:sz w:val="24"/>
          <w:szCs w:val="24"/>
          <w:lang w:val="vi-VN"/>
        </w:rPr>
        <w:t xml:space="preserve">Sodium hydrogencarbonate được người dân gọi tắt là “nabica” hay thuốc muối. Đây là loại thuốc chống acid và thuốc kiềm hoá (trong dược học gọi là antacid). Ở dạng uống, thuốc có dạng viên nén, dạng thuốc bột. Tuy nhiên, đây là thuốc chống acid trực tiếp và khá mạnh nên tránh dùng kéo dài với liều lượng cao. Sodium hydrogencarbonate thường không dùng độc lập mà phối hợp với các loại thuốc khác như: aluminium hydroxide, enzyme tiêu hoá,… Thuốc còn dùng để kiềm hoá trong nhiễm toan chuyển hoá và kiềm hoá nước tiểu. </w:t>
      </w:r>
    </w:p>
    <w:p w14:paraId="27F4555C" w14:textId="77777777" w:rsidR="008F1A3E" w:rsidRPr="00490E75" w:rsidRDefault="008F1A3E" w:rsidP="003B40B7">
      <w:pPr>
        <w:widowControl w:val="0"/>
        <w:tabs>
          <w:tab w:val="left" w:pos="284"/>
          <w:tab w:val="left" w:pos="2835"/>
          <w:tab w:val="left" w:pos="5103"/>
          <w:tab w:val="left" w:pos="7938"/>
        </w:tabs>
        <w:jc w:val="both"/>
        <w:rPr>
          <w:rFonts w:ascii="Times New Roman" w:hAnsi="Times New Roman"/>
          <w:sz w:val="24"/>
          <w:szCs w:val="24"/>
        </w:rPr>
      </w:pPr>
      <w:r w:rsidRPr="00490E75">
        <w:rPr>
          <w:rFonts w:ascii="Times New Roman" w:hAnsi="Times New Roman"/>
          <w:bCs/>
          <w:spacing w:val="-2"/>
          <w:sz w:val="24"/>
          <w:szCs w:val="24"/>
        </w:rPr>
        <w:tab/>
      </w:r>
      <w:r w:rsidRPr="00490E75">
        <w:rPr>
          <w:rFonts w:ascii="Times New Roman" w:hAnsi="Times New Roman"/>
          <w:sz w:val="24"/>
          <w:szCs w:val="24"/>
        </w:rPr>
        <w:t>Để xác định hàm lượng phần trăm sodium hydgencarbonate không rõ nguồn gốc trong một viên nén tổng hợp, người ta cho 10 gam mẫu chất này tác dụng với dung dịch HCl dư thấy thoát ra 2,479 lít khí CO</w:t>
      </w:r>
      <w:r w:rsidRPr="00490E75">
        <w:rPr>
          <w:rFonts w:ascii="Times New Roman" w:hAnsi="Times New Roman"/>
          <w:sz w:val="24"/>
          <w:szCs w:val="24"/>
          <w:vertAlign w:val="subscript"/>
        </w:rPr>
        <w:t>2</w:t>
      </w:r>
      <w:r w:rsidRPr="00490E75">
        <w:rPr>
          <w:rFonts w:ascii="Times New Roman" w:hAnsi="Times New Roman"/>
          <w:sz w:val="24"/>
          <w:szCs w:val="24"/>
        </w:rPr>
        <w:t xml:space="preserve"> (đkc). Hàm lượng phần trăm sodium hydgencarbonate có trong viên nén đó là?</w:t>
      </w:r>
    </w:p>
    <w:p w14:paraId="637B6204" w14:textId="77777777" w:rsidR="008F1A3E" w:rsidRPr="00490E75" w:rsidRDefault="008F1A3E" w:rsidP="003B40B7">
      <w:pPr>
        <w:widowControl w:val="0"/>
        <w:tabs>
          <w:tab w:val="left" w:pos="284"/>
          <w:tab w:val="left" w:pos="2835"/>
          <w:tab w:val="left" w:pos="5103"/>
          <w:tab w:val="left" w:pos="7938"/>
        </w:tabs>
        <w:jc w:val="both"/>
        <w:rPr>
          <w:rFonts w:ascii="Times New Roman" w:hAnsi="Times New Roman"/>
          <w:sz w:val="24"/>
          <w:szCs w:val="24"/>
        </w:rPr>
      </w:pPr>
      <w:r w:rsidRPr="00490E75">
        <w:rPr>
          <w:rFonts w:ascii="Times New Roman" w:hAnsi="Times New Roman"/>
          <w:b/>
          <w:bCs/>
          <w:sz w:val="24"/>
          <w:szCs w:val="24"/>
        </w:rPr>
        <w:tab/>
        <w:t xml:space="preserve">A. </w:t>
      </w:r>
      <w:r w:rsidRPr="00490E75">
        <w:rPr>
          <w:rFonts w:ascii="Times New Roman" w:hAnsi="Times New Roman"/>
          <w:sz w:val="24"/>
          <w:szCs w:val="24"/>
        </w:rPr>
        <w:t xml:space="preserve">48%. </w:t>
      </w:r>
      <w:r w:rsidRPr="00490E75">
        <w:rPr>
          <w:rFonts w:ascii="Times New Roman" w:hAnsi="Times New Roman"/>
          <w:sz w:val="24"/>
          <w:szCs w:val="24"/>
        </w:rPr>
        <w:tab/>
      </w:r>
      <w:r w:rsidRPr="00490E75">
        <w:rPr>
          <w:rFonts w:ascii="Times New Roman" w:hAnsi="Times New Roman"/>
          <w:b/>
          <w:bCs/>
          <w:sz w:val="24"/>
          <w:szCs w:val="24"/>
        </w:rPr>
        <w:t xml:space="preserve">B. </w:t>
      </w:r>
      <w:r w:rsidRPr="00490E75">
        <w:rPr>
          <w:rFonts w:ascii="Times New Roman" w:hAnsi="Times New Roman"/>
          <w:sz w:val="24"/>
          <w:szCs w:val="24"/>
        </w:rPr>
        <w:t xml:space="preserve">90%. </w:t>
      </w:r>
      <w:r w:rsidRPr="00490E75">
        <w:rPr>
          <w:rFonts w:ascii="Times New Roman" w:hAnsi="Times New Roman"/>
          <w:sz w:val="24"/>
          <w:szCs w:val="24"/>
        </w:rPr>
        <w:tab/>
      </w:r>
      <w:r w:rsidRPr="00490E75">
        <w:rPr>
          <w:rFonts w:ascii="Times New Roman" w:hAnsi="Times New Roman"/>
          <w:b/>
          <w:bCs/>
          <w:sz w:val="24"/>
          <w:szCs w:val="24"/>
          <w:highlight w:val="yellow"/>
        </w:rPr>
        <w:t xml:space="preserve">C. </w:t>
      </w:r>
      <w:r w:rsidRPr="00490E75">
        <w:rPr>
          <w:rFonts w:ascii="Times New Roman" w:hAnsi="Times New Roman"/>
          <w:sz w:val="24"/>
          <w:szCs w:val="24"/>
          <w:highlight w:val="yellow"/>
        </w:rPr>
        <w:t>84%.</w:t>
      </w:r>
      <w:r w:rsidRPr="00490E75">
        <w:rPr>
          <w:rFonts w:ascii="Times New Roman" w:hAnsi="Times New Roman"/>
          <w:sz w:val="24"/>
          <w:szCs w:val="24"/>
        </w:rPr>
        <w:t xml:space="preserve"> </w:t>
      </w:r>
      <w:r w:rsidRPr="00490E75">
        <w:rPr>
          <w:rFonts w:ascii="Times New Roman" w:hAnsi="Times New Roman"/>
          <w:sz w:val="24"/>
          <w:szCs w:val="24"/>
        </w:rPr>
        <w:tab/>
      </w:r>
      <w:r w:rsidRPr="00490E75">
        <w:rPr>
          <w:rFonts w:ascii="Times New Roman" w:hAnsi="Times New Roman"/>
          <w:b/>
          <w:bCs/>
          <w:sz w:val="24"/>
          <w:szCs w:val="24"/>
        </w:rPr>
        <w:t xml:space="preserve">D. </w:t>
      </w:r>
      <w:r w:rsidRPr="00490E75">
        <w:rPr>
          <w:rFonts w:ascii="Times New Roman" w:hAnsi="Times New Roman"/>
          <w:sz w:val="24"/>
          <w:szCs w:val="24"/>
        </w:rPr>
        <w:t>61%.</w:t>
      </w:r>
    </w:p>
    <w:p w14:paraId="0F6C2B1E" w14:textId="77777777" w:rsidR="008F1A3E" w:rsidRPr="00490E75" w:rsidRDefault="008F1A3E" w:rsidP="003B40B7">
      <w:pPr>
        <w:widowControl w:val="0"/>
        <w:jc w:val="both"/>
        <w:rPr>
          <w:rFonts w:ascii="Times New Roman" w:hAnsi="Times New Roman"/>
          <w:sz w:val="24"/>
          <w:szCs w:val="24"/>
          <w:lang w:val="en-ID" w:eastAsia="en-ID"/>
        </w:rPr>
      </w:pPr>
      <w:r w:rsidRPr="00490E75">
        <w:rPr>
          <w:rFonts w:ascii="Times New Roman" w:hAnsi="Times New Roman"/>
          <w:b/>
          <w:bCs/>
          <w:sz w:val="24"/>
          <w:szCs w:val="24"/>
          <w:lang w:val="en-ID" w:eastAsia="en-ID"/>
        </w:rPr>
        <w:t>Giải chi tiết:</w:t>
      </w:r>
    </w:p>
    <w:p w14:paraId="43BED472" w14:textId="77777777" w:rsidR="008F1A3E" w:rsidRPr="00490E75" w:rsidRDefault="008F1A3E" w:rsidP="003B40B7">
      <w:pPr>
        <w:widowControl w:val="0"/>
        <w:jc w:val="both"/>
        <w:rPr>
          <w:rFonts w:ascii="Times New Roman" w:hAnsi="Times New Roman"/>
          <w:sz w:val="24"/>
          <w:szCs w:val="24"/>
          <w:lang w:val="en-ID" w:eastAsia="en-ID"/>
        </w:rPr>
      </w:pPr>
      <m:oMath>
        <m:sSub>
          <m:sSubPr>
            <m:ctrlPr>
              <w:rPr>
                <w:rFonts w:ascii="Cambria Math" w:hAnsi="Cambria Math"/>
                <w:i/>
                <w:sz w:val="24"/>
                <w:szCs w:val="24"/>
                <w:bdr w:val="none" w:sz="0" w:space="0" w:color="auto" w:frame="1"/>
                <w:lang w:val="en-ID" w:eastAsia="en-ID"/>
              </w:rPr>
            </m:ctrlPr>
          </m:sSubPr>
          <m:e>
            <m:r>
              <w:rPr>
                <w:rFonts w:ascii="Cambria Math" w:hAnsi="Cambria Math"/>
                <w:sz w:val="24"/>
                <w:szCs w:val="24"/>
                <w:bdr w:val="none" w:sz="0" w:space="0" w:color="auto" w:frame="1"/>
                <w:lang w:val="en-ID" w:eastAsia="en-ID"/>
              </w:rPr>
              <m:t>n</m:t>
            </m:r>
          </m:e>
          <m:sub>
            <m:r>
              <w:rPr>
                <w:rFonts w:ascii="Cambria Math" w:hAnsi="Cambria Math"/>
                <w:sz w:val="24"/>
                <w:szCs w:val="24"/>
                <w:bdr w:val="none" w:sz="0" w:space="0" w:color="auto" w:frame="1"/>
                <w:lang w:val="en-ID" w:eastAsia="en-ID"/>
              </w:rPr>
              <m:t>C</m:t>
            </m:r>
            <m:sSub>
              <m:sSubPr>
                <m:ctrlPr>
                  <w:rPr>
                    <w:rFonts w:ascii="Cambria Math" w:hAnsi="Cambria Math"/>
                    <w:i/>
                    <w:sz w:val="24"/>
                    <w:szCs w:val="24"/>
                    <w:bdr w:val="none" w:sz="0" w:space="0" w:color="auto" w:frame="1"/>
                    <w:lang w:val="en-ID" w:eastAsia="en-ID"/>
                  </w:rPr>
                </m:ctrlPr>
              </m:sSubPr>
              <m:e>
                <m:r>
                  <w:rPr>
                    <w:rFonts w:ascii="Cambria Math" w:hAnsi="Cambria Math"/>
                    <w:sz w:val="24"/>
                    <w:szCs w:val="24"/>
                    <w:bdr w:val="none" w:sz="0" w:space="0" w:color="auto" w:frame="1"/>
                    <w:lang w:val="en-ID" w:eastAsia="en-ID"/>
                  </w:rPr>
                  <m:t>O</m:t>
                </m:r>
              </m:e>
              <m:sub>
                <m:r>
                  <w:rPr>
                    <w:rFonts w:ascii="Cambria Math" w:hAnsi="Cambria Math"/>
                    <w:sz w:val="24"/>
                    <w:szCs w:val="24"/>
                    <w:bdr w:val="none" w:sz="0" w:space="0" w:color="auto" w:frame="1"/>
                    <w:lang w:val="en-ID" w:eastAsia="en-ID"/>
                  </w:rPr>
                  <m:t>2</m:t>
                </m:r>
              </m:sub>
            </m:sSub>
          </m:sub>
        </m:sSub>
        <m:r>
          <w:rPr>
            <w:rFonts w:ascii="Cambria Math" w:hAnsi="Cambria Math"/>
            <w:sz w:val="24"/>
            <w:szCs w:val="24"/>
            <w:bdr w:val="none" w:sz="0" w:space="0" w:color="auto" w:frame="1"/>
            <w:lang w:val="en-ID" w:eastAsia="en-ID"/>
          </w:rPr>
          <m:t>=</m:t>
        </m:r>
        <m:f>
          <m:fPr>
            <m:ctrlPr>
              <w:rPr>
                <w:rFonts w:ascii="Cambria Math" w:hAnsi="Cambria Math"/>
                <w:i/>
                <w:sz w:val="24"/>
                <w:szCs w:val="24"/>
                <w:bdr w:val="none" w:sz="0" w:space="0" w:color="auto" w:frame="1"/>
                <w:lang w:val="en-ID" w:eastAsia="en-ID"/>
              </w:rPr>
            </m:ctrlPr>
          </m:fPr>
          <m:num>
            <m:r>
              <w:rPr>
                <w:rFonts w:ascii="Cambria Math" w:hAnsi="Cambria Math"/>
                <w:sz w:val="24"/>
                <w:szCs w:val="24"/>
                <w:bdr w:val="none" w:sz="0" w:space="0" w:color="auto" w:frame="1"/>
                <w:lang w:val="en-ID" w:eastAsia="en-ID"/>
              </w:rPr>
              <m:t>2,479</m:t>
            </m:r>
          </m:num>
          <m:den>
            <m:r>
              <w:rPr>
                <w:rFonts w:ascii="Cambria Math" w:hAnsi="Cambria Math"/>
                <w:sz w:val="24"/>
                <w:szCs w:val="24"/>
                <w:bdr w:val="none" w:sz="0" w:space="0" w:color="auto" w:frame="1"/>
                <w:lang w:val="en-ID" w:eastAsia="en-ID"/>
              </w:rPr>
              <m:t>24,79</m:t>
            </m:r>
          </m:den>
        </m:f>
        <m:r>
          <w:rPr>
            <w:rFonts w:ascii="Cambria Math" w:hAnsi="Cambria Math"/>
            <w:sz w:val="24"/>
            <w:szCs w:val="24"/>
            <w:bdr w:val="none" w:sz="0" w:space="0" w:color="auto" w:frame="1"/>
            <w:lang w:val="en-ID" w:eastAsia="en-ID"/>
          </w:rPr>
          <m:t>=0,1(mol)</m:t>
        </m:r>
      </m:oMath>
      <w:r w:rsidRPr="00490E75">
        <w:rPr>
          <w:rFonts w:ascii="Times New Roman" w:hAnsi="Times New Roman"/>
          <w:sz w:val="24"/>
          <w:szCs w:val="24"/>
          <w:bdr w:val="none" w:sz="0" w:space="0" w:color="auto" w:frame="1"/>
          <w:lang w:val="en-ID" w:eastAsia="en-ID"/>
        </w:rPr>
        <w:t xml:space="preserve"> </w:t>
      </w:r>
    </w:p>
    <w:p w14:paraId="0AE8FC3F" w14:textId="77777777" w:rsidR="008F1A3E" w:rsidRPr="00490E75" w:rsidRDefault="008F1A3E" w:rsidP="003B40B7">
      <w:pPr>
        <w:widowControl w:val="0"/>
        <w:jc w:val="both"/>
        <w:rPr>
          <w:rFonts w:ascii="Times New Roman" w:hAnsi="Times New Roman"/>
          <w:sz w:val="24"/>
          <w:szCs w:val="24"/>
          <w:lang w:val="en-ID" w:eastAsia="en-ID"/>
        </w:rPr>
      </w:pPr>
      <w:r w:rsidRPr="00490E75">
        <w:rPr>
          <w:rFonts w:ascii="Times New Roman" w:hAnsi="Times New Roman"/>
          <w:sz w:val="24"/>
          <w:szCs w:val="24"/>
          <w:lang w:val="en-ID" w:eastAsia="en-ID"/>
        </w:rPr>
        <w:t>PTHH: NaHCO</w:t>
      </w:r>
      <w:r w:rsidRPr="00490E75">
        <w:rPr>
          <w:rFonts w:ascii="Times New Roman" w:hAnsi="Times New Roman"/>
          <w:sz w:val="24"/>
          <w:szCs w:val="24"/>
          <w:vertAlign w:val="subscript"/>
          <w:lang w:val="en-ID" w:eastAsia="en-ID"/>
        </w:rPr>
        <w:t>3</w:t>
      </w:r>
      <w:r w:rsidRPr="00490E75">
        <w:rPr>
          <w:rFonts w:ascii="Times New Roman" w:hAnsi="Times New Roman"/>
          <w:sz w:val="24"/>
          <w:szCs w:val="24"/>
          <w:lang w:val="en-ID" w:eastAsia="en-ID"/>
        </w:rPr>
        <w:t xml:space="preserve"> + HCl </w:t>
      </w:r>
      <w:r w:rsidRPr="00490E75">
        <w:rPr>
          <w:rFonts w:ascii="Cambria Math" w:hAnsi="Cambria Math" w:cs="Cambria Math"/>
          <w:sz w:val="24"/>
          <w:szCs w:val="24"/>
          <w:lang w:val="en-ID" w:eastAsia="en-ID"/>
        </w:rPr>
        <w:t>⟶</w:t>
      </w:r>
      <w:r w:rsidRPr="00490E75">
        <w:rPr>
          <w:rFonts w:ascii="Times New Roman" w:hAnsi="Times New Roman"/>
          <w:sz w:val="24"/>
          <w:szCs w:val="24"/>
          <w:lang w:val="en-ID" w:eastAsia="en-ID"/>
        </w:rPr>
        <w:t xml:space="preserve"> NaCl + CO</w:t>
      </w:r>
      <w:r w:rsidRPr="00490E75">
        <w:rPr>
          <w:rFonts w:ascii="Times New Roman" w:hAnsi="Times New Roman"/>
          <w:sz w:val="24"/>
          <w:szCs w:val="24"/>
          <w:vertAlign w:val="subscript"/>
          <w:lang w:val="en-ID" w:eastAsia="en-ID"/>
        </w:rPr>
        <w:t>2</w:t>
      </w:r>
      <w:r w:rsidRPr="00490E75">
        <w:rPr>
          <w:rFonts w:ascii="Times New Roman" w:hAnsi="Times New Roman"/>
          <w:sz w:val="24"/>
          <w:szCs w:val="24"/>
          <w:lang w:val="en-ID" w:eastAsia="en-ID"/>
        </w:rPr>
        <w:t> ↑ + H</w:t>
      </w:r>
      <w:r w:rsidRPr="00490E75">
        <w:rPr>
          <w:rFonts w:ascii="Times New Roman" w:hAnsi="Times New Roman"/>
          <w:sz w:val="24"/>
          <w:szCs w:val="24"/>
          <w:vertAlign w:val="subscript"/>
          <w:lang w:val="en-ID" w:eastAsia="en-ID"/>
        </w:rPr>
        <w:t>2</w:t>
      </w:r>
      <w:r w:rsidRPr="00490E75">
        <w:rPr>
          <w:rFonts w:ascii="Times New Roman" w:hAnsi="Times New Roman"/>
          <w:sz w:val="24"/>
          <w:szCs w:val="24"/>
          <w:lang w:val="en-ID" w:eastAsia="en-ID"/>
        </w:rPr>
        <w:t>O</w:t>
      </w:r>
    </w:p>
    <w:p w14:paraId="2721C6C5" w14:textId="77777777" w:rsidR="008F1A3E" w:rsidRPr="00490E75" w:rsidRDefault="008F1A3E" w:rsidP="003B40B7">
      <w:pPr>
        <w:widowControl w:val="0"/>
        <w:jc w:val="both"/>
        <w:rPr>
          <w:rFonts w:ascii="Times New Roman" w:hAnsi="Times New Roman"/>
          <w:sz w:val="24"/>
          <w:szCs w:val="24"/>
          <w:lang w:val="en-ID" w:eastAsia="en-ID"/>
        </w:rPr>
      </w:pPr>
      <w:r w:rsidRPr="00490E75">
        <w:rPr>
          <w:rFonts w:ascii="Times New Roman" w:hAnsi="Times New Roman"/>
          <w:sz w:val="24"/>
          <w:szCs w:val="24"/>
          <w:lang w:val="en-ID" w:eastAsia="en-ID"/>
        </w:rPr>
        <w:t xml:space="preserve">Theo PTHH </w:t>
      </w:r>
      <m:oMath>
        <m:r>
          <w:rPr>
            <w:rFonts w:ascii="Cambria Math" w:hAnsi="Cambria Math"/>
            <w:sz w:val="24"/>
            <w:szCs w:val="24"/>
            <w:lang w:val="en-ID" w:eastAsia="en-ID"/>
          </w:rPr>
          <m:t>⇒</m:t>
        </m:r>
        <m:sSub>
          <m:sSubPr>
            <m:ctrlPr>
              <w:rPr>
                <w:rFonts w:ascii="Cambria Math" w:hAnsi="Cambria Math"/>
                <w:i/>
                <w:sz w:val="24"/>
                <w:szCs w:val="24"/>
                <w:lang w:val="en-ID" w:eastAsia="en-ID"/>
              </w:rPr>
            </m:ctrlPr>
          </m:sSubPr>
          <m:e>
            <m:r>
              <w:rPr>
                <w:rFonts w:ascii="Cambria Math" w:hAnsi="Cambria Math"/>
                <w:sz w:val="24"/>
                <w:szCs w:val="24"/>
                <w:lang w:val="en-ID" w:eastAsia="en-ID"/>
              </w:rPr>
              <m:t>n</m:t>
            </m:r>
          </m:e>
          <m:sub>
            <m:r>
              <w:rPr>
                <w:rFonts w:ascii="Cambria Math" w:hAnsi="Cambria Math"/>
                <w:sz w:val="24"/>
                <w:szCs w:val="24"/>
                <w:lang w:val="en-ID" w:eastAsia="en-ID"/>
              </w:rPr>
              <m:t>NaHC</m:t>
            </m:r>
            <m:sSub>
              <m:sSubPr>
                <m:ctrlPr>
                  <w:rPr>
                    <w:rFonts w:ascii="Cambria Math" w:hAnsi="Cambria Math"/>
                    <w:i/>
                    <w:sz w:val="24"/>
                    <w:szCs w:val="24"/>
                    <w:lang w:val="en-ID" w:eastAsia="en-ID"/>
                  </w:rPr>
                </m:ctrlPr>
              </m:sSubPr>
              <m:e>
                <m:r>
                  <w:rPr>
                    <w:rFonts w:ascii="Cambria Math" w:hAnsi="Cambria Math"/>
                    <w:sz w:val="24"/>
                    <w:szCs w:val="24"/>
                    <w:lang w:val="en-ID" w:eastAsia="en-ID"/>
                  </w:rPr>
                  <m:t>O</m:t>
                </m:r>
              </m:e>
              <m:sub>
                <m:r>
                  <w:rPr>
                    <w:rFonts w:ascii="Cambria Math" w:hAnsi="Cambria Math"/>
                    <w:sz w:val="24"/>
                    <w:szCs w:val="24"/>
                    <w:lang w:val="en-ID" w:eastAsia="en-ID"/>
                  </w:rPr>
                  <m:t>3</m:t>
                </m:r>
              </m:sub>
            </m:sSub>
          </m:sub>
        </m:sSub>
        <m:r>
          <w:rPr>
            <w:rFonts w:ascii="Cambria Math" w:hAnsi="Cambria Math"/>
            <w:sz w:val="24"/>
            <w:szCs w:val="24"/>
            <w:lang w:val="en-ID" w:eastAsia="en-ID"/>
          </w:rPr>
          <m:t>=</m:t>
        </m:r>
        <m:sSub>
          <m:sSubPr>
            <m:ctrlPr>
              <w:rPr>
                <w:rFonts w:ascii="Cambria Math" w:hAnsi="Cambria Math"/>
                <w:i/>
                <w:sz w:val="24"/>
                <w:szCs w:val="24"/>
                <w:lang w:val="en-ID" w:eastAsia="en-ID"/>
              </w:rPr>
            </m:ctrlPr>
          </m:sSubPr>
          <m:e>
            <m:r>
              <w:rPr>
                <w:rFonts w:ascii="Cambria Math" w:hAnsi="Cambria Math"/>
                <w:sz w:val="24"/>
                <w:szCs w:val="24"/>
                <w:lang w:val="en-ID" w:eastAsia="en-ID"/>
              </w:rPr>
              <m:t>n</m:t>
            </m:r>
          </m:e>
          <m:sub>
            <m:r>
              <w:rPr>
                <w:rFonts w:ascii="Cambria Math" w:hAnsi="Cambria Math"/>
                <w:sz w:val="24"/>
                <w:szCs w:val="24"/>
                <w:lang w:val="en-ID" w:eastAsia="en-ID"/>
              </w:rPr>
              <m:t>C</m:t>
            </m:r>
            <m:sSub>
              <m:sSubPr>
                <m:ctrlPr>
                  <w:rPr>
                    <w:rFonts w:ascii="Cambria Math" w:hAnsi="Cambria Math"/>
                    <w:i/>
                    <w:sz w:val="24"/>
                    <w:szCs w:val="24"/>
                    <w:lang w:val="en-ID" w:eastAsia="en-ID"/>
                  </w:rPr>
                </m:ctrlPr>
              </m:sSubPr>
              <m:e>
                <m:r>
                  <w:rPr>
                    <w:rFonts w:ascii="Cambria Math" w:hAnsi="Cambria Math"/>
                    <w:sz w:val="24"/>
                    <w:szCs w:val="24"/>
                    <w:lang w:val="en-ID" w:eastAsia="en-ID"/>
                  </w:rPr>
                  <m:t>O</m:t>
                </m:r>
              </m:e>
              <m:sub>
                <m:r>
                  <w:rPr>
                    <w:rFonts w:ascii="Cambria Math" w:hAnsi="Cambria Math"/>
                    <w:sz w:val="24"/>
                    <w:szCs w:val="24"/>
                    <w:lang w:val="en-ID" w:eastAsia="en-ID"/>
                  </w:rPr>
                  <m:t>2</m:t>
                </m:r>
              </m:sub>
            </m:sSub>
          </m:sub>
        </m:sSub>
        <m:r>
          <w:rPr>
            <w:rFonts w:ascii="Cambria Math" w:hAnsi="Cambria Math"/>
            <w:sz w:val="24"/>
            <w:szCs w:val="24"/>
            <w:lang w:val="en-ID" w:eastAsia="en-ID"/>
          </w:rPr>
          <m:t>=0,1(mol)⇒</m:t>
        </m:r>
        <m:sSub>
          <m:sSubPr>
            <m:ctrlPr>
              <w:rPr>
                <w:rFonts w:ascii="Cambria Math" w:hAnsi="Cambria Math"/>
                <w:i/>
                <w:sz w:val="24"/>
                <w:szCs w:val="24"/>
                <w:lang w:val="en-ID" w:eastAsia="en-ID"/>
              </w:rPr>
            </m:ctrlPr>
          </m:sSubPr>
          <m:e>
            <m:r>
              <w:rPr>
                <w:rFonts w:ascii="Cambria Math" w:hAnsi="Cambria Math"/>
                <w:sz w:val="24"/>
                <w:szCs w:val="24"/>
                <w:lang w:val="en-ID" w:eastAsia="en-ID"/>
              </w:rPr>
              <m:t>m</m:t>
            </m:r>
          </m:e>
          <m:sub>
            <m:r>
              <w:rPr>
                <w:rFonts w:ascii="Cambria Math" w:hAnsi="Cambria Math"/>
                <w:sz w:val="24"/>
                <w:szCs w:val="24"/>
                <w:lang w:val="en-ID" w:eastAsia="en-ID"/>
              </w:rPr>
              <m:t>NaH</m:t>
            </m:r>
            <m:r>
              <w:rPr>
                <w:rFonts w:ascii="Cambria Math" w:hAnsi="Cambria Math"/>
                <w:sz w:val="24"/>
                <w:szCs w:val="24"/>
                <w:lang w:val="en-ID" w:eastAsia="en-ID"/>
              </w:rPr>
              <m:t>C</m:t>
            </m:r>
            <m:sSub>
              <m:sSubPr>
                <m:ctrlPr>
                  <w:rPr>
                    <w:rFonts w:ascii="Cambria Math" w:hAnsi="Cambria Math"/>
                    <w:i/>
                    <w:sz w:val="24"/>
                    <w:szCs w:val="24"/>
                    <w:lang w:val="en-ID" w:eastAsia="en-ID"/>
                  </w:rPr>
                </m:ctrlPr>
              </m:sSubPr>
              <m:e>
                <m:r>
                  <w:rPr>
                    <w:rFonts w:ascii="Cambria Math" w:hAnsi="Cambria Math"/>
                    <w:sz w:val="24"/>
                    <w:szCs w:val="24"/>
                    <w:lang w:val="en-ID" w:eastAsia="en-ID"/>
                  </w:rPr>
                  <m:t>O</m:t>
                </m:r>
              </m:e>
              <m:sub>
                <m:r>
                  <w:rPr>
                    <w:rFonts w:ascii="Cambria Math" w:hAnsi="Cambria Math"/>
                    <w:sz w:val="24"/>
                    <w:szCs w:val="24"/>
                    <w:lang w:val="en-ID" w:eastAsia="en-ID"/>
                  </w:rPr>
                  <m:t>3</m:t>
                </m:r>
              </m:sub>
            </m:sSub>
          </m:sub>
        </m:sSub>
        <m:r>
          <w:rPr>
            <w:rFonts w:ascii="Cambria Math" w:hAnsi="Cambria Math"/>
            <w:sz w:val="24"/>
            <w:szCs w:val="24"/>
            <w:lang w:val="en-ID" w:eastAsia="en-ID"/>
          </w:rPr>
          <m:t>=0,1.84=8,4(g)</m:t>
        </m:r>
      </m:oMath>
      <w:r w:rsidRPr="00490E75">
        <w:rPr>
          <w:rFonts w:ascii="Times New Roman" w:hAnsi="Times New Roman"/>
          <w:sz w:val="24"/>
          <w:szCs w:val="24"/>
          <w:lang w:val="en-ID" w:eastAsia="en-ID"/>
        </w:rPr>
        <w:t xml:space="preserve"> </w:t>
      </w:r>
    </w:p>
    <w:p w14:paraId="55D32ACA" w14:textId="77777777" w:rsidR="008F1A3E" w:rsidRPr="00490E75" w:rsidRDefault="008F1A3E" w:rsidP="003B40B7">
      <w:pPr>
        <w:widowControl w:val="0"/>
        <w:jc w:val="both"/>
        <w:rPr>
          <w:rFonts w:ascii="Times New Roman" w:hAnsi="Times New Roman"/>
          <w:sz w:val="24"/>
          <w:szCs w:val="24"/>
          <w:lang w:val="en-ID" w:eastAsia="en-ID"/>
        </w:rPr>
      </w:pPr>
      <w:r w:rsidRPr="00490E75">
        <w:rPr>
          <w:rFonts w:ascii="Times New Roman" w:hAnsi="Times New Roman"/>
          <w:sz w:val="24"/>
          <w:szCs w:val="24"/>
          <w:lang w:val="en-ID" w:eastAsia="en-ID"/>
        </w:rPr>
        <w:t>Vậy hàm lượng phần trăm natri hiđrocacbonat có trong viên nén đó là </w:t>
      </w:r>
      <m:oMath>
        <m:r>
          <w:rPr>
            <w:rFonts w:ascii="Cambria Math" w:hAnsi="Cambria Math"/>
            <w:sz w:val="24"/>
            <w:szCs w:val="24"/>
            <w:bdr w:val="none" w:sz="0" w:space="0" w:color="auto" w:frame="1"/>
            <w:lang w:val="en-ID" w:eastAsia="en-ID"/>
          </w:rPr>
          <m:t>%</m:t>
        </m:r>
        <m:sSub>
          <m:sSubPr>
            <m:ctrlPr>
              <w:rPr>
                <w:rFonts w:ascii="Cambria Math" w:hAnsi="Cambria Math"/>
                <w:i/>
                <w:sz w:val="24"/>
                <w:szCs w:val="24"/>
                <w:bdr w:val="none" w:sz="0" w:space="0" w:color="auto" w:frame="1"/>
                <w:lang w:val="en-ID" w:eastAsia="en-ID"/>
              </w:rPr>
            </m:ctrlPr>
          </m:sSubPr>
          <m:e>
            <m:r>
              <w:rPr>
                <w:rFonts w:ascii="Cambria Math" w:hAnsi="Cambria Math"/>
                <w:sz w:val="24"/>
                <w:szCs w:val="24"/>
                <w:bdr w:val="none" w:sz="0" w:space="0" w:color="auto" w:frame="1"/>
                <w:lang w:val="en-ID" w:eastAsia="en-ID"/>
              </w:rPr>
              <m:t>m</m:t>
            </m:r>
          </m:e>
          <m:sub>
            <m:r>
              <w:rPr>
                <w:rFonts w:ascii="Cambria Math" w:hAnsi="Cambria Math"/>
                <w:sz w:val="24"/>
                <w:szCs w:val="24"/>
                <w:bdr w:val="none" w:sz="0" w:space="0" w:color="auto" w:frame="1"/>
                <w:lang w:val="en-ID" w:eastAsia="en-ID"/>
              </w:rPr>
              <m:t>NaHC</m:t>
            </m:r>
            <m:sSub>
              <m:sSubPr>
                <m:ctrlPr>
                  <w:rPr>
                    <w:rFonts w:ascii="Cambria Math" w:hAnsi="Cambria Math"/>
                    <w:i/>
                    <w:sz w:val="24"/>
                    <w:szCs w:val="24"/>
                    <w:bdr w:val="none" w:sz="0" w:space="0" w:color="auto" w:frame="1"/>
                    <w:lang w:val="en-ID" w:eastAsia="en-ID"/>
                  </w:rPr>
                </m:ctrlPr>
              </m:sSubPr>
              <m:e>
                <m:r>
                  <w:rPr>
                    <w:rFonts w:ascii="Cambria Math" w:hAnsi="Cambria Math"/>
                    <w:sz w:val="24"/>
                    <w:szCs w:val="24"/>
                    <w:bdr w:val="none" w:sz="0" w:space="0" w:color="auto" w:frame="1"/>
                    <w:lang w:val="en-ID" w:eastAsia="en-ID"/>
                  </w:rPr>
                  <m:t>O</m:t>
                </m:r>
              </m:e>
              <m:sub>
                <m:r>
                  <w:rPr>
                    <w:rFonts w:ascii="Cambria Math" w:hAnsi="Cambria Math"/>
                    <w:sz w:val="24"/>
                    <w:szCs w:val="24"/>
                    <w:bdr w:val="none" w:sz="0" w:space="0" w:color="auto" w:frame="1"/>
                    <w:lang w:val="en-ID" w:eastAsia="en-ID"/>
                  </w:rPr>
                  <m:t>3</m:t>
                </m:r>
              </m:sub>
            </m:sSub>
          </m:sub>
        </m:sSub>
        <m:r>
          <w:rPr>
            <w:rFonts w:ascii="Cambria Math" w:hAnsi="Cambria Math"/>
            <w:sz w:val="24"/>
            <w:szCs w:val="24"/>
            <w:bdr w:val="none" w:sz="0" w:space="0" w:color="auto" w:frame="1"/>
            <w:lang w:val="en-ID" w:eastAsia="en-ID"/>
          </w:rPr>
          <m:t>=</m:t>
        </m:r>
        <m:f>
          <m:fPr>
            <m:ctrlPr>
              <w:rPr>
                <w:rFonts w:ascii="Cambria Math" w:hAnsi="Cambria Math"/>
                <w:i/>
                <w:sz w:val="24"/>
                <w:szCs w:val="24"/>
                <w:bdr w:val="none" w:sz="0" w:space="0" w:color="auto" w:frame="1"/>
                <w:lang w:val="en-ID" w:eastAsia="en-ID"/>
              </w:rPr>
            </m:ctrlPr>
          </m:fPr>
          <m:num>
            <m:r>
              <w:rPr>
                <w:rFonts w:ascii="Cambria Math" w:hAnsi="Cambria Math"/>
                <w:sz w:val="24"/>
                <w:szCs w:val="24"/>
                <w:bdr w:val="none" w:sz="0" w:space="0" w:color="auto" w:frame="1"/>
                <w:lang w:val="en-ID" w:eastAsia="en-ID"/>
              </w:rPr>
              <m:t>8,4.100%</m:t>
            </m:r>
          </m:num>
          <m:den>
            <m:r>
              <w:rPr>
                <w:rFonts w:ascii="Cambria Math" w:hAnsi="Cambria Math"/>
                <w:sz w:val="24"/>
                <w:szCs w:val="24"/>
                <w:bdr w:val="none" w:sz="0" w:space="0" w:color="auto" w:frame="1"/>
                <w:lang w:val="en-ID" w:eastAsia="en-ID"/>
              </w:rPr>
              <m:t>10</m:t>
            </m:r>
          </m:den>
        </m:f>
        <m:r>
          <w:rPr>
            <w:rFonts w:ascii="Cambria Math" w:hAnsi="Cambria Math"/>
            <w:sz w:val="24"/>
            <w:szCs w:val="24"/>
            <w:bdr w:val="none" w:sz="0" w:space="0" w:color="auto" w:frame="1"/>
            <w:lang w:val="en-ID" w:eastAsia="en-ID"/>
          </w:rPr>
          <m:t>=84%</m:t>
        </m:r>
      </m:oMath>
      <w:r w:rsidRPr="00490E75">
        <w:rPr>
          <w:rFonts w:ascii="Times New Roman" w:hAnsi="Times New Roman"/>
          <w:sz w:val="24"/>
          <w:szCs w:val="24"/>
          <w:bdr w:val="none" w:sz="0" w:space="0" w:color="auto" w:frame="1"/>
          <w:lang w:val="en-ID" w:eastAsia="en-ID"/>
        </w:rPr>
        <w:t xml:space="preserve"> </w:t>
      </w:r>
    </w:p>
    <w:p w14:paraId="211D5C34" w14:textId="77777777" w:rsidR="008F1A3E" w:rsidRPr="00490E75" w:rsidRDefault="008F1A3E" w:rsidP="003B40B7">
      <w:pPr>
        <w:widowControl w:val="0"/>
        <w:tabs>
          <w:tab w:val="left" w:pos="425"/>
        </w:tabs>
        <w:jc w:val="both"/>
        <w:rPr>
          <w:rFonts w:ascii="Times New Roman" w:hAnsi="Times New Roman"/>
          <w:spacing w:val="-4"/>
          <w:sz w:val="24"/>
          <w:szCs w:val="24"/>
        </w:rPr>
      </w:pPr>
      <w:r w:rsidRPr="00490E75">
        <w:rPr>
          <w:rFonts w:ascii="Times New Roman" w:hAnsi="Times New Roman"/>
          <w:b/>
          <w:sz w:val="24"/>
          <w:szCs w:val="24"/>
        </w:rPr>
        <w:t xml:space="preserve">Câu 11. </w:t>
      </w:r>
      <w:r w:rsidRPr="00490E75">
        <w:rPr>
          <w:rFonts w:ascii="Times New Roman" w:hAnsi="Times New Roman"/>
          <w:spacing w:val="-4"/>
          <w:sz w:val="24"/>
          <w:szCs w:val="24"/>
        </w:rPr>
        <w:t>Hiện nay, mưa acid, hiệu ứng nhà kính và thủng tầng ozone là ba thảm họa môi trường toàn cầu. Mưa acid tàn phá nhiều cây, các công trình kiến trúc bằng đá và kim loại. Tác nhân chủ yếu là gây ra mưa acid là sulfur dioxide. Trong khí quyển, SO</w:t>
      </w:r>
      <w:r w:rsidRPr="00490E75">
        <w:rPr>
          <w:rFonts w:ascii="Times New Roman" w:hAnsi="Times New Roman"/>
          <w:spacing w:val="-4"/>
          <w:sz w:val="24"/>
          <w:szCs w:val="24"/>
          <w:vertAlign w:val="subscript"/>
        </w:rPr>
        <w:t>2</w:t>
      </w:r>
      <w:r w:rsidRPr="00490E75">
        <w:rPr>
          <w:rFonts w:ascii="Times New Roman" w:hAnsi="Times New Roman"/>
          <w:spacing w:val="-4"/>
          <w:sz w:val="24"/>
          <w:szCs w:val="24"/>
        </w:rPr>
        <w:t xml:space="preserve"> chuyển hóa thành H</w:t>
      </w:r>
      <w:r w:rsidRPr="00490E75">
        <w:rPr>
          <w:rFonts w:ascii="Times New Roman" w:hAnsi="Times New Roman"/>
          <w:spacing w:val="-4"/>
          <w:sz w:val="24"/>
          <w:szCs w:val="24"/>
          <w:vertAlign w:val="subscript"/>
        </w:rPr>
        <w:t>2</w:t>
      </w:r>
      <w:r w:rsidRPr="00490E75">
        <w:rPr>
          <w:rFonts w:ascii="Times New Roman" w:hAnsi="Times New Roman"/>
          <w:spacing w:val="-4"/>
          <w:sz w:val="24"/>
          <w:szCs w:val="24"/>
        </w:rPr>
        <w:t>SO</w:t>
      </w:r>
      <w:r w:rsidRPr="00490E75">
        <w:rPr>
          <w:rFonts w:ascii="Times New Roman" w:hAnsi="Times New Roman"/>
          <w:spacing w:val="-4"/>
          <w:sz w:val="24"/>
          <w:szCs w:val="24"/>
          <w:vertAlign w:val="subscript"/>
        </w:rPr>
        <w:t>4</w:t>
      </w:r>
      <w:r w:rsidRPr="00490E75">
        <w:rPr>
          <w:rFonts w:ascii="Times New Roman" w:hAnsi="Times New Roman"/>
          <w:spacing w:val="-4"/>
          <w:sz w:val="24"/>
          <w:szCs w:val="24"/>
        </w:rPr>
        <w:t xml:space="preserve"> trong nước mưa theo sơ đồ sau:</w:t>
      </w:r>
    </w:p>
    <w:p w14:paraId="7E67020A" w14:textId="77777777" w:rsidR="008F1A3E" w:rsidRPr="00490E75" w:rsidRDefault="008F1A3E" w:rsidP="003B40B7">
      <w:pPr>
        <w:widowControl w:val="0"/>
        <w:tabs>
          <w:tab w:val="left" w:pos="425"/>
        </w:tabs>
        <w:jc w:val="center"/>
        <w:rPr>
          <w:rFonts w:ascii="Times New Roman" w:hAnsi="Times New Roman"/>
          <w:sz w:val="24"/>
          <w:szCs w:val="24"/>
        </w:rPr>
      </w:pPr>
      <w:r w:rsidRPr="00490E75">
        <w:rPr>
          <w:rFonts w:ascii="Times New Roman" w:hAnsi="Times New Roman"/>
          <w:sz w:val="24"/>
          <w:szCs w:val="24"/>
        </w:rPr>
        <w:lastRenderedPageBreak/>
        <w:t>SO</w:t>
      </w:r>
      <w:r w:rsidRPr="00490E75">
        <w:rPr>
          <w:rFonts w:ascii="Times New Roman" w:hAnsi="Times New Roman"/>
          <w:sz w:val="24"/>
          <w:szCs w:val="24"/>
          <w:vertAlign w:val="subscript"/>
        </w:rPr>
        <w:t>2</w:t>
      </w:r>
      <w:r w:rsidRPr="00490E75">
        <w:rPr>
          <w:rFonts w:ascii="Times New Roman" w:hAnsi="Times New Roman"/>
          <w:sz w:val="24"/>
          <w:szCs w:val="24"/>
        </w:rPr>
        <w:t xml:space="preserve"> </w:t>
      </w:r>
      <m:oMath>
        <m:groupChr>
          <m:groupChrPr>
            <m:chr m:val="→"/>
            <m:vertJc m:val="bot"/>
            <m:ctrlPr>
              <w:rPr>
                <w:rFonts w:ascii="Cambria Math" w:hAnsi="Cambria Math"/>
                <w:i/>
                <w:sz w:val="24"/>
                <w:szCs w:val="24"/>
              </w:rPr>
            </m:ctrlPr>
          </m:groupChrPr>
          <m:e>
            <m:r>
              <w:rPr>
                <w:rFonts w:ascii="Cambria Math" w:hAnsi="Cambria Math"/>
                <w:i/>
                <w:sz w:val="24"/>
                <w:szCs w:val="24"/>
              </w:rPr>
              <m:t> </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r>
              <w:rPr>
                <w:rFonts w:ascii="Cambria Math" w:hAnsi="Cambria Math"/>
                <w:sz w:val="24"/>
                <w:szCs w:val="24"/>
              </w:rPr>
              <m:t>xt</m:t>
            </m:r>
            <m:r>
              <w:rPr>
                <w:rFonts w:ascii="Cambria Math" w:hAnsi="Cambria Math"/>
                <w:i/>
                <w:sz w:val="24"/>
                <w:szCs w:val="24"/>
              </w:rPr>
              <m:t> </m:t>
            </m:r>
          </m:e>
        </m:groupChr>
      </m:oMath>
      <w:r w:rsidRPr="00490E75">
        <w:rPr>
          <w:rFonts w:ascii="Times New Roman" w:hAnsi="Times New Roman"/>
          <w:sz w:val="24"/>
          <w:szCs w:val="24"/>
        </w:rPr>
        <w:t xml:space="preserve"> SO</w:t>
      </w:r>
      <w:r w:rsidRPr="00490E75">
        <w:rPr>
          <w:rFonts w:ascii="Times New Roman" w:hAnsi="Times New Roman"/>
          <w:sz w:val="24"/>
          <w:szCs w:val="24"/>
          <w:vertAlign w:val="subscript"/>
        </w:rPr>
        <w:t>3</w:t>
      </w:r>
      <w:r w:rsidRPr="00490E75">
        <w:rPr>
          <w:rFonts w:ascii="Times New Roman" w:hAnsi="Times New Roman"/>
          <w:sz w:val="24"/>
          <w:szCs w:val="24"/>
        </w:rPr>
        <w:t xml:space="preserve"> </w:t>
      </w:r>
      <m:oMath>
        <m:groupChr>
          <m:groupChrPr>
            <m:chr m:val="→"/>
            <m:vertJc m:val="bot"/>
            <m:ctrlPr>
              <w:rPr>
                <w:rFonts w:ascii="Cambria Math" w:hAnsi="Cambria Math"/>
                <w:i/>
                <w:sz w:val="24"/>
                <w:szCs w:val="24"/>
              </w:rPr>
            </m:ctrlPr>
          </m:groupChrPr>
          <m:e>
            <m:r>
              <w:rPr>
                <w:rFonts w:ascii="Cambria Math" w:hAnsi="Cambria Math"/>
                <w:i/>
                <w:sz w:val="24"/>
                <w:szCs w:val="24"/>
              </w:rPr>
              <m:t> </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m:t>
            </m:r>
            <m:r>
              <w:rPr>
                <w:rFonts w:ascii="Cambria Math" w:hAnsi="Cambria Math"/>
                <w:i/>
                <w:sz w:val="24"/>
                <w:szCs w:val="24"/>
              </w:rPr>
              <m:t> </m:t>
            </m:r>
          </m:e>
        </m:groupChr>
      </m:oMath>
      <w:r w:rsidRPr="00490E75">
        <w:rPr>
          <w:rFonts w:ascii="Times New Roman" w:hAnsi="Times New Roman"/>
          <w:sz w:val="24"/>
          <w:szCs w:val="24"/>
        </w:rPr>
        <w:t xml:space="preserve">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p>
    <w:p w14:paraId="50C640F4" w14:textId="77777777" w:rsidR="008F1A3E" w:rsidRPr="00490E75" w:rsidRDefault="008F1A3E" w:rsidP="003B40B7">
      <w:pPr>
        <w:widowControl w:val="0"/>
        <w:tabs>
          <w:tab w:val="left" w:pos="425"/>
        </w:tabs>
        <w:jc w:val="both"/>
        <w:rPr>
          <w:rFonts w:ascii="Times New Roman" w:hAnsi="Times New Roman"/>
          <w:spacing w:val="-4"/>
          <w:sz w:val="24"/>
          <w:szCs w:val="24"/>
        </w:rPr>
      </w:pPr>
      <w:r w:rsidRPr="00490E75">
        <w:rPr>
          <w:rFonts w:ascii="Times New Roman" w:hAnsi="Times New Roman"/>
          <w:sz w:val="24"/>
          <w:szCs w:val="24"/>
        </w:rPr>
        <w:tab/>
      </w:r>
      <w:r w:rsidRPr="00490E75">
        <w:rPr>
          <w:rFonts w:ascii="Times New Roman" w:hAnsi="Times New Roman"/>
          <w:spacing w:val="-4"/>
          <w:sz w:val="24"/>
          <w:szCs w:val="24"/>
        </w:rPr>
        <w:t>Một cơn mưa acid xuất hiện tại một khu công nghiệp diện tích 10 km</w:t>
      </w:r>
      <w:r w:rsidRPr="00490E75">
        <w:rPr>
          <w:rFonts w:ascii="Times New Roman" w:hAnsi="Times New Roman"/>
          <w:spacing w:val="-4"/>
          <w:sz w:val="24"/>
          <w:szCs w:val="24"/>
          <w:vertAlign w:val="superscript"/>
        </w:rPr>
        <w:t>2</w:t>
      </w:r>
      <w:r w:rsidRPr="00490E75">
        <w:rPr>
          <w:rFonts w:ascii="Times New Roman" w:hAnsi="Times New Roman"/>
          <w:spacing w:val="-4"/>
          <w:sz w:val="24"/>
          <w:szCs w:val="24"/>
        </w:rPr>
        <w:t xml:space="preserve"> với lượng mưa trình bình 80mm. Khối lượng H</w:t>
      </w:r>
      <w:r w:rsidRPr="00490E75">
        <w:rPr>
          <w:rFonts w:ascii="Times New Roman" w:hAnsi="Times New Roman"/>
          <w:spacing w:val="-4"/>
          <w:sz w:val="24"/>
          <w:szCs w:val="24"/>
        </w:rPr>
        <w:softHyphen/>
      </w:r>
      <w:r w:rsidRPr="00490E75">
        <w:rPr>
          <w:rFonts w:ascii="Times New Roman" w:hAnsi="Times New Roman"/>
          <w:spacing w:val="-4"/>
          <w:sz w:val="24"/>
          <w:szCs w:val="24"/>
          <w:vertAlign w:val="subscript"/>
        </w:rPr>
        <w:t>2</w:t>
      </w:r>
      <w:r w:rsidRPr="00490E75">
        <w:rPr>
          <w:rFonts w:ascii="Times New Roman" w:hAnsi="Times New Roman"/>
          <w:spacing w:val="-4"/>
          <w:sz w:val="24"/>
          <w:szCs w:val="24"/>
        </w:rPr>
        <w:t>SO</w:t>
      </w:r>
      <w:r w:rsidRPr="00490E75">
        <w:rPr>
          <w:rFonts w:ascii="Times New Roman" w:hAnsi="Times New Roman"/>
          <w:spacing w:val="-4"/>
          <w:sz w:val="24"/>
          <w:szCs w:val="24"/>
          <w:vertAlign w:val="subscript"/>
        </w:rPr>
        <w:t>4</w:t>
      </w:r>
      <w:r w:rsidRPr="00490E75">
        <w:rPr>
          <w:rFonts w:ascii="Times New Roman" w:hAnsi="Times New Roman"/>
          <w:spacing w:val="-4"/>
          <w:sz w:val="24"/>
          <w:szCs w:val="24"/>
        </w:rPr>
        <w:t xml:space="preserve"> (kg) có trong lượng nước mưa là (biết nồng độ H</w:t>
      </w:r>
      <w:r w:rsidRPr="00490E75">
        <w:rPr>
          <w:rFonts w:ascii="Times New Roman" w:hAnsi="Times New Roman"/>
          <w:spacing w:val="-4"/>
          <w:sz w:val="24"/>
          <w:szCs w:val="24"/>
          <w:vertAlign w:val="subscript"/>
        </w:rPr>
        <w:t>2</w:t>
      </w:r>
      <w:r w:rsidRPr="00490E75">
        <w:rPr>
          <w:rFonts w:ascii="Times New Roman" w:hAnsi="Times New Roman"/>
          <w:spacing w:val="-4"/>
          <w:sz w:val="24"/>
          <w:szCs w:val="24"/>
        </w:rPr>
        <w:t>SO</w:t>
      </w:r>
      <w:r w:rsidRPr="00490E75">
        <w:rPr>
          <w:rFonts w:ascii="Times New Roman" w:hAnsi="Times New Roman"/>
          <w:spacing w:val="-4"/>
          <w:sz w:val="24"/>
          <w:szCs w:val="24"/>
          <w:vertAlign w:val="subscript"/>
        </w:rPr>
        <w:t>4</w:t>
      </w:r>
      <w:r w:rsidRPr="00490E75">
        <w:rPr>
          <w:rFonts w:ascii="Times New Roman" w:hAnsi="Times New Roman"/>
          <w:spacing w:val="-4"/>
          <w:sz w:val="24"/>
          <w:szCs w:val="24"/>
        </w:rPr>
        <w:t xml:space="preserve"> trong nước mưa là 2.10</w:t>
      </w:r>
      <w:r w:rsidRPr="00490E75">
        <w:rPr>
          <w:rFonts w:ascii="Times New Roman" w:hAnsi="Times New Roman"/>
          <w:spacing w:val="-4"/>
          <w:sz w:val="24"/>
          <w:szCs w:val="24"/>
          <w:vertAlign w:val="superscript"/>
        </w:rPr>
        <w:t>-5</w:t>
      </w:r>
      <w:r w:rsidRPr="00490E75">
        <w:rPr>
          <w:rFonts w:ascii="Times New Roman" w:hAnsi="Times New Roman"/>
          <w:spacing w:val="-4"/>
          <w:sz w:val="24"/>
          <w:szCs w:val="24"/>
        </w:rPr>
        <w:t>M)</w:t>
      </w:r>
    </w:p>
    <w:p w14:paraId="60B6AC47" w14:textId="77777777" w:rsidR="008F1A3E" w:rsidRPr="00490E75" w:rsidRDefault="008F1A3E" w:rsidP="003B40B7">
      <w:pPr>
        <w:rPr>
          <w:rFonts w:ascii="Times New Roman" w:hAnsi="Times New Roman"/>
          <w:color w:val="EE0000"/>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 xml:space="preserve">1960.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 xml:space="preserve">980. </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 xml:space="preserve">784. </w:t>
      </w:r>
      <w:r w:rsidRPr="00490E75">
        <w:rPr>
          <w:rFonts w:ascii="Times New Roman" w:hAnsi="Times New Roman"/>
          <w:sz w:val="24"/>
          <w:szCs w:val="24"/>
        </w:rPr>
        <w:tab/>
      </w:r>
      <w:r w:rsidRPr="00490E75">
        <w:rPr>
          <w:rFonts w:ascii="Times New Roman" w:hAnsi="Times New Roman"/>
          <w:sz w:val="24"/>
          <w:szCs w:val="24"/>
        </w:rPr>
        <w:tab/>
        <w:t xml:space="preserve"> </w:t>
      </w:r>
      <w:r w:rsidRPr="00490E75">
        <w:rPr>
          <w:rFonts w:ascii="Times New Roman" w:hAnsi="Times New Roman"/>
          <w:b/>
          <w:color w:val="EE0000"/>
          <w:sz w:val="24"/>
          <w:szCs w:val="24"/>
        </w:rPr>
        <w:t xml:space="preserve">D. </w:t>
      </w:r>
      <w:r w:rsidRPr="00490E75">
        <w:rPr>
          <w:rFonts w:ascii="Times New Roman" w:hAnsi="Times New Roman"/>
          <w:color w:val="EE0000"/>
          <w:sz w:val="24"/>
          <w:szCs w:val="24"/>
        </w:rPr>
        <w:t>1568.</w:t>
      </w:r>
    </w:p>
    <w:p w14:paraId="5AFBFF40" w14:textId="77777777" w:rsidR="008F1A3E" w:rsidRPr="00490E75" w:rsidRDefault="008F1A3E" w:rsidP="003B40B7">
      <w:pPr>
        <w:jc w:val="both"/>
        <w:rPr>
          <w:rFonts w:ascii="Times New Roman" w:hAnsi="Times New Roman"/>
          <w:b/>
          <w:bCs/>
          <w:color w:val="0000FF"/>
          <w:sz w:val="24"/>
          <w:szCs w:val="24"/>
        </w:rPr>
      </w:pPr>
      <w:r w:rsidRPr="00490E75">
        <w:rPr>
          <w:rFonts w:ascii="Times New Roman" w:hAnsi="Times New Roman"/>
          <w:b/>
          <w:bCs/>
          <w:color w:val="0000FF"/>
          <w:sz w:val="24"/>
          <w:szCs w:val="24"/>
        </w:rPr>
        <w:t xml:space="preserve">- Thể tích mưa rơi xuống khu công nghiệp: </w:t>
      </w:r>
      <m:oMath>
        <m:r>
          <m:rPr>
            <m:sty m:val="bi"/>
          </m:rPr>
          <w:rPr>
            <w:rFonts w:ascii="Cambria Math" w:hAnsi="Cambria Math"/>
            <w:color w:val="0000FF"/>
            <w:sz w:val="24"/>
            <w:szCs w:val="24"/>
          </w:rPr>
          <m:t>V=10.1</m:t>
        </m:r>
        <m:sSup>
          <m:sSupPr>
            <m:ctrlPr>
              <w:rPr>
                <w:rFonts w:ascii="Cambria Math" w:hAnsi="Cambria Math"/>
                <w:b/>
                <w:bCs/>
                <w:i/>
                <w:color w:val="0000FF"/>
                <w:sz w:val="24"/>
                <w:szCs w:val="24"/>
              </w:rPr>
            </m:ctrlPr>
          </m:sSupPr>
          <m:e>
            <m:r>
              <m:rPr>
                <m:sty m:val="bi"/>
              </m:rPr>
              <w:rPr>
                <w:rFonts w:ascii="Cambria Math" w:hAnsi="Cambria Math"/>
                <w:color w:val="0000FF"/>
                <w:sz w:val="24"/>
                <w:szCs w:val="24"/>
              </w:rPr>
              <m:t>0</m:t>
            </m:r>
          </m:e>
          <m:sup>
            <m:r>
              <m:rPr>
                <m:sty m:val="bi"/>
              </m:rPr>
              <w:rPr>
                <w:rFonts w:ascii="Cambria Math" w:hAnsi="Cambria Math"/>
                <w:color w:val="0000FF"/>
                <w:sz w:val="24"/>
                <w:szCs w:val="24"/>
              </w:rPr>
              <m:t>6</m:t>
            </m:r>
          </m:sup>
        </m:sSup>
        <m:r>
          <m:rPr>
            <m:sty m:val="bi"/>
          </m:rPr>
          <w:rPr>
            <w:rFonts w:ascii="Cambria Math" w:hAnsi="Cambria Math"/>
            <w:color w:val="0000FF"/>
            <w:sz w:val="24"/>
            <w:szCs w:val="24"/>
          </w:rPr>
          <m:t>.0,08=8.1</m:t>
        </m:r>
        <m:sSup>
          <m:sSupPr>
            <m:ctrlPr>
              <w:rPr>
                <w:rFonts w:ascii="Cambria Math" w:hAnsi="Cambria Math"/>
                <w:b/>
                <w:bCs/>
                <w:i/>
                <w:color w:val="0000FF"/>
                <w:sz w:val="24"/>
                <w:szCs w:val="24"/>
              </w:rPr>
            </m:ctrlPr>
          </m:sSupPr>
          <m:e>
            <m:r>
              <m:rPr>
                <m:sty m:val="bi"/>
              </m:rPr>
              <w:rPr>
                <w:rFonts w:ascii="Cambria Math" w:hAnsi="Cambria Math"/>
                <w:color w:val="0000FF"/>
                <w:sz w:val="24"/>
                <w:szCs w:val="24"/>
              </w:rPr>
              <m:t>0</m:t>
            </m:r>
          </m:e>
          <m:sup>
            <m:r>
              <m:rPr>
                <m:sty m:val="bi"/>
              </m:rPr>
              <w:rPr>
                <w:rFonts w:ascii="Cambria Math" w:hAnsi="Cambria Math"/>
                <w:color w:val="0000FF"/>
                <w:sz w:val="24"/>
                <w:szCs w:val="24"/>
              </w:rPr>
              <m:t>5</m:t>
            </m:r>
          </m:sup>
        </m:sSup>
        <m:sSup>
          <m:sSupPr>
            <m:ctrlPr>
              <w:rPr>
                <w:rFonts w:ascii="Cambria Math" w:hAnsi="Cambria Math"/>
                <w:b/>
                <w:bCs/>
                <w:i/>
                <w:color w:val="0000FF"/>
                <w:sz w:val="24"/>
                <w:szCs w:val="24"/>
              </w:rPr>
            </m:ctrlPr>
          </m:sSupPr>
          <m:e>
            <m:r>
              <m:rPr>
                <m:sty m:val="bi"/>
              </m:rPr>
              <w:rPr>
                <w:rFonts w:ascii="Cambria Math" w:hAnsi="Cambria Math"/>
                <w:color w:val="0000FF"/>
                <w:sz w:val="24"/>
                <w:szCs w:val="24"/>
              </w:rPr>
              <m:t>m</m:t>
            </m:r>
          </m:e>
          <m:sup>
            <m:r>
              <m:rPr>
                <m:sty m:val="bi"/>
              </m:rPr>
              <w:rPr>
                <w:rFonts w:ascii="Cambria Math" w:hAnsi="Cambria Math"/>
                <w:color w:val="0000FF"/>
                <w:sz w:val="24"/>
                <w:szCs w:val="24"/>
              </w:rPr>
              <m:t>3</m:t>
            </m:r>
          </m:sup>
        </m:sSup>
      </m:oMath>
    </w:p>
    <w:p w14:paraId="107C23D4" w14:textId="77777777" w:rsidR="008F1A3E" w:rsidRPr="00490E75" w:rsidRDefault="008F1A3E" w:rsidP="003B40B7">
      <w:pPr>
        <w:rPr>
          <w:rFonts w:ascii="Times New Roman" w:hAnsi="Times New Roman"/>
          <w:color w:val="EE0000"/>
          <w:sz w:val="24"/>
          <w:szCs w:val="24"/>
        </w:rPr>
      </w:pPr>
      <w:r w:rsidRPr="00490E75">
        <w:rPr>
          <w:rFonts w:ascii="Times New Roman" w:hAnsi="Times New Roman"/>
          <w:b/>
          <w:bCs/>
          <w:color w:val="0000FF"/>
          <w:sz w:val="24"/>
          <w:szCs w:val="24"/>
        </w:rPr>
        <w:t xml:space="preserve">Ta có: </w:t>
      </w:r>
      <m:oMath>
        <m:sSub>
          <m:sSubPr>
            <m:ctrlPr>
              <w:rPr>
                <w:rFonts w:ascii="Cambria Math" w:hAnsi="Cambria Math"/>
                <w:b/>
                <w:bCs/>
                <w:i/>
                <w:color w:val="0000FF"/>
                <w:sz w:val="24"/>
                <w:szCs w:val="24"/>
              </w:rPr>
            </m:ctrlPr>
          </m:sSubPr>
          <m:e>
            <m:r>
              <m:rPr>
                <m:sty m:val="bi"/>
              </m:rPr>
              <w:rPr>
                <w:rFonts w:ascii="Cambria Math" w:hAnsi="Cambria Math"/>
                <w:color w:val="0000FF"/>
                <w:sz w:val="24"/>
                <w:szCs w:val="24"/>
              </w:rPr>
              <m:t>n</m:t>
            </m:r>
          </m:e>
          <m:sub>
            <m:sSub>
              <m:sSubPr>
                <m:ctrlPr>
                  <w:rPr>
                    <w:rFonts w:ascii="Cambria Math" w:hAnsi="Cambria Math"/>
                    <w:b/>
                    <w:bCs/>
                    <w:i/>
                    <w:color w:val="0000FF"/>
                    <w:sz w:val="24"/>
                    <w:szCs w:val="24"/>
                  </w:rPr>
                </m:ctrlPr>
              </m:sSubPr>
              <m:e>
                <m:r>
                  <m:rPr>
                    <m:sty m:val="bi"/>
                  </m:rPr>
                  <w:rPr>
                    <w:rFonts w:ascii="Cambria Math" w:hAnsi="Cambria Math"/>
                    <w:color w:val="0000FF"/>
                    <w:sz w:val="24"/>
                    <w:szCs w:val="24"/>
                  </w:rPr>
                  <m:t>H</m:t>
                </m:r>
              </m:e>
              <m:sub>
                <m:r>
                  <m:rPr>
                    <m:sty m:val="bi"/>
                  </m:rPr>
                  <w:rPr>
                    <w:rFonts w:ascii="Cambria Math" w:hAnsi="Cambria Math"/>
                    <w:color w:val="0000FF"/>
                    <w:sz w:val="24"/>
                    <w:szCs w:val="24"/>
                  </w:rPr>
                  <m:t>2</m:t>
                </m:r>
              </m:sub>
            </m:sSub>
            <m:r>
              <m:rPr>
                <m:sty m:val="bi"/>
              </m:rPr>
              <w:rPr>
                <w:rFonts w:ascii="Cambria Math" w:hAnsi="Cambria Math"/>
                <w:color w:val="0000FF"/>
                <w:sz w:val="24"/>
                <w:szCs w:val="24"/>
              </w:rPr>
              <m:t>S</m:t>
            </m:r>
            <m:sSub>
              <m:sSubPr>
                <m:ctrlPr>
                  <w:rPr>
                    <w:rFonts w:ascii="Cambria Math" w:hAnsi="Cambria Math"/>
                    <w:b/>
                    <w:bCs/>
                    <w:i/>
                    <w:color w:val="0000FF"/>
                    <w:sz w:val="24"/>
                    <w:szCs w:val="24"/>
                  </w:rPr>
                </m:ctrlPr>
              </m:sSubPr>
              <m:e>
                <m:r>
                  <m:rPr>
                    <m:sty m:val="bi"/>
                  </m:rPr>
                  <w:rPr>
                    <w:rFonts w:ascii="Cambria Math" w:hAnsi="Cambria Math"/>
                    <w:color w:val="0000FF"/>
                    <w:sz w:val="24"/>
                    <w:szCs w:val="24"/>
                  </w:rPr>
                  <m:t>O</m:t>
                </m:r>
              </m:e>
              <m:sub>
                <m:r>
                  <m:rPr>
                    <m:sty m:val="bi"/>
                  </m:rPr>
                  <w:rPr>
                    <w:rFonts w:ascii="Cambria Math" w:hAnsi="Cambria Math"/>
                    <w:color w:val="0000FF"/>
                    <w:sz w:val="24"/>
                    <w:szCs w:val="24"/>
                  </w:rPr>
                  <m:t>4</m:t>
                </m:r>
              </m:sub>
            </m:sSub>
          </m:sub>
        </m:sSub>
        <m:r>
          <m:rPr>
            <m:sty m:val="bi"/>
          </m:rPr>
          <w:rPr>
            <w:rFonts w:ascii="Cambria Math" w:hAnsi="Cambria Math"/>
            <w:color w:val="0000FF"/>
            <w:sz w:val="24"/>
            <w:szCs w:val="24"/>
          </w:rPr>
          <m:t>=2.1</m:t>
        </m:r>
        <m:sSup>
          <m:sSupPr>
            <m:ctrlPr>
              <w:rPr>
                <w:rFonts w:ascii="Cambria Math" w:hAnsi="Cambria Math"/>
                <w:b/>
                <w:bCs/>
                <w:i/>
                <w:color w:val="0000FF"/>
                <w:sz w:val="24"/>
                <w:szCs w:val="24"/>
              </w:rPr>
            </m:ctrlPr>
          </m:sSupPr>
          <m:e>
            <m:r>
              <m:rPr>
                <m:sty m:val="bi"/>
              </m:rPr>
              <w:rPr>
                <w:rFonts w:ascii="Cambria Math" w:hAnsi="Cambria Math"/>
                <w:color w:val="0000FF"/>
                <w:sz w:val="24"/>
                <w:szCs w:val="24"/>
              </w:rPr>
              <m:t>0</m:t>
            </m:r>
          </m:e>
          <m:sup>
            <m:r>
              <m:rPr>
                <m:sty m:val="bi"/>
              </m:rPr>
              <w:rPr>
                <w:rFonts w:ascii="Cambria Math" w:hAnsi="Cambria Math"/>
                <w:color w:val="0000FF"/>
                <w:sz w:val="24"/>
                <w:szCs w:val="24"/>
              </w:rPr>
              <m:t>-5</m:t>
            </m:r>
          </m:sup>
        </m:sSup>
        <m:r>
          <m:rPr>
            <m:sty m:val="bi"/>
          </m:rPr>
          <w:rPr>
            <w:rFonts w:ascii="Cambria Math" w:hAnsi="Cambria Math"/>
            <w:color w:val="0000FF"/>
            <w:sz w:val="24"/>
            <w:szCs w:val="24"/>
          </w:rPr>
          <m:t>.8.1</m:t>
        </m:r>
        <m:sSup>
          <m:sSupPr>
            <m:ctrlPr>
              <w:rPr>
                <w:rFonts w:ascii="Cambria Math" w:hAnsi="Cambria Math"/>
                <w:b/>
                <w:bCs/>
                <w:i/>
                <w:color w:val="0000FF"/>
                <w:sz w:val="24"/>
                <w:szCs w:val="24"/>
              </w:rPr>
            </m:ctrlPr>
          </m:sSupPr>
          <m:e>
            <m:r>
              <m:rPr>
                <m:sty m:val="bi"/>
              </m:rPr>
              <w:rPr>
                <w:rFonts w:ascii="Cambria Math" w:hAnsi="Cambria Math"/>
                <w:color w:val="0000FF"/>
                <w:sz w:val="24"/>
                <w:szCs w:val="24"/>
              </w:rPr>
              <m:t>0</m:t>
            </m:r>
          </m:e>
          <m:sup>
            <m:r>
              <m:rPr>
                <m:sty m:val="bi"/>
              </m:rPr>
              <w:rPr>
                <w:rFonts w:ascii="Cambria Math" w:hAnsi="Cambria Math"/>
                <w:color w:val="0000FF"/>
                <w:sz w:val="24"/>
                <w:szCs w:val="24"/>
              </w:rPr>
              <m:t>5</m:t>
            </m:r>
          </m:sup>
        </m:sSup>
        <m:r>
          <m:rPr>
            <m:sty m:val="bi"/>
          </m:rPr>
          <w:rPr>
            <w:rFonts w:ascii="Cambria Math" w:hAnsi="Cambria Math"/>
            <w:color w:val="0000FF"/>
            <w:sz w:val="24"/>
            <w:szCs w:val="24"/>
          </w:rPr>
          <m:t>.1</m:t>
        </m:r>
        <m:sSup>
          <m:sSupPr>
            <m:ctrlPr>
              <w:rPr>
                <w:rFonts w:ascii="Cambria Math" w:hAnsi="Cambria Math"/>
                <w:b/>
                <w:bCs/>
                <w:i/>
                <w:color w:val="0000FF"/>
                <w:sz w:val="24"/>
                <w:szCs w:val="24"/>
              </w:rPr>
            </m:ctrlPr>
          </m:sSupPr>
          <m:e>
            <m:r>
              <m:rPr>
                <m:sty m:val="bi"/>
              </m:rPr>
              <w:rPr>
                <w:rFonts w:ascii="Cambria Math" w:hAnsi="Cambria Math"/>
                <w:color w:val="0000FF"/>
                <w:sz w:val="24"/>
                <w:szCs w:val="24"/>
              </w:rPr>
              <m:t>0</m:t>
            </m:r>
          </m:e>
          <m:sup>
            <m:r>
              <m:rPr>
                <m:sty m:val="bi"/>
              </m:rPr>
              <w:rPr>
                <w:rFonts w:ascii="Cambria Math" w:hAnsi="Cambria Math"/>
                <w:color w:val="0000FF"/>
                <w:sz w:val="24"/>
                <w:szCs w:val="24"/>
              </w:rPr>
              <m:t>3</m:t>
            </m:r>
          </m:sup>
        </m:sSup>
        <m:r>
          <m:rPr>
            <m:sty m:val="bi"/>
          </m:rPr>
          <w:rPr>
            <w:rFonts w:ascii="Cambria Math" w:hAnsi="Cambria Math"/>
            <w:color w:val="0000FF"/>
            <w:sz w:val="24"/>
            <w:szCs w:val="24"/>
          </w:rPr>
          <m:t>=16000</m:t>
        </m:r>
        <m:r>
          <m:rPr>
            <m:sty m:val="bi"/>
          </m:rPr>
          <w:rPr>
            <w:rFonts w:ascii="Cambria Math" w:hAnsi="Cambria Math"/>
            <w:color w:val="0000FF"/>
            <w:sz w:val="24"/>
            <w:szCs w:val="24"/>
          </w:rPr>
          <m:t>mol⇒</m:t>
        </m:r>
        <m:sSub>
          <m:sSubPr>
            <m:ctrlPr>
              <w:rPr>
                <w:rFonts w:ascii="Cambria Math" w:hAnsi="Cambria Math"/>
                <w:b/>
                <w:bCs/>
                <w:i/>
                <w:color w:val="0000FF"/>
                <w:sz w:val="24"/>
                <w:szCs w:val="24"/>
              </w:rPr>
            </m:ctrlPr>
          </m:sSubPr>
          <m:e>
            <m:r>
              <m:rPr>
                <m:sty m:val="bi"/>
              </m:rPr>
              <w:rPr>
                <w:rFonts w:ascii="Cambria Math" w:hAnsi="Cambria Math"/>
                <w:color w:val="0000FF"/>
                <w:sz w:val="24"/>
                <w:szCs w:val="24"/>
              </w:rPr>
              <m:t>m</m:t>
            </m:r>
          </m:e>
          <m:sub>
            <m:sSub>
              <m:sSubPr>
                <m:ctrlPr>
                  <w:rPr>
                    <w:rFonts w:ascii="Cambria Math" w:hAnsi="Cambria Math"/>
                    <w:b/>
                    <w:bCs/>
                    <w:i/>
                    <w:color w:val="0000FF"/>
                    <w:sz w:val="24"/>
                    <w:szCs w:val="24"/>
                  </w:rPr>
                </m:ctrlPr>
              </m:sSubPr>
              <m:e>
                <m:r>
                  <m:rPr>
                    <m:sty m:val="bi"/>
                  </m:rPr>
                  <w:rPr>
                    <w:rFonts w:ascii="Cambria Math" w:hAnsi="Cambria Math"/>
                    <w:color w:val="0000FF"/>
                    <w:sz w:val="24"/>
                    <w:szCs w:val="24"/>
                  </w:rPr>
                  <m:t>H</m:t>
                </m:r>
              </m:e>
              <m:sub>
                <m:r>
                  <m:rPr>
                    <m:sty m:val="bi"/>
                  </m:rPr>
                  <w:rPr>
                    <w:rFonts w:ascii="Cambria Math" w:hAnsi="Cambria Math"/>
                    <w:color w:val="0000FF"/>
                    <w:sz w:val="24"/>
                    <w:szCs w:val="24"/>
                  </w:rPr>
                  <m:t>2</m:t>
                </m:r>
              </m:sub>
            </m:sSub>
            <m:r>
              <m:rPr>
                <m:sty m:val="bi"/>
              </m:rPr>
              <w:rPr>
                <w:rFonts w:ascii="Cambria Math" w:hAnsi="Cambria Math"/>
                <w:color w:val="0000FF"/>
                <w:sz w:val="24"/>
                <w:szCs w:val="24"/>
              </w:rPr>
              <m:t>S</m:t>
            </m:r>
            <m:sSub>
              <m:sSubPr>
                <m:ctrlPr>
                  <w:rPr>
                    <w:rFonts w:ascii="Cambria Math" w:hAnsi="Cambria Math"/>
                    <w:b/>
                    <w:bCs/>
                    <w:i/>
                    <w:color w:val="0000FF"/>
                    <w:sz w:val="24"/>
                    <w:szCs w:val="24"/>
                  </w:rPr>
                </m:ctrlPr>
              </m:sSubPr>
              <m:e>
                <m:r>
                  <m:rPr>
                    <m:sty m:val="bi"/>
                  </m:rPr>
                  <w:rPr>
                    <w:rFonts w:ascii="Cambria Math" w:hAnsi="Cambria Math"/>
                    <w:color w:val="0000FF"/>
                    <w:sz w:val="24"/>
                    <w:szCs w:val="24"/>
                  </w:rPr>
                  <m:t>O</m:t>
                </m:r>
              </m:e>
              <m:sub>
                <m:r>
                  <m:rPr>
                    <m:sty m:val="bi"/>
                  </m:rPr>
                  <w:rPr>
                    <w:rFonts w:ascii="Cambria Math" w:hAnsi="Cambria Math"/>
                    <w:color w:val="0000FF"/>
                    <w:sz w:val="24"/>
                    <w:szCs w:val="24"/>
                  </w:rPr>
                  <m:t>4</m:t>
                </m:r>
              </m:sub>
            </m:sSub>
          </m:sub>
        </m:sSub>
        <m:r>
          <m:rPr>
            <m:sty m:val="bi"/>
          </m:rPr>
          <w:rPr>
            <w:rFonts w:ascii="Cambria Math" w:hAnsi="Cambria Math"/>
            <w:color w:val="0000FF"/>
            <w:sz w:val="24"/>
            <w:szCs w:val="24"/>
          </w:rPr>
          <m:t>=16000.98=1568000</m:t>
        </m:r>
        <m:r>
          <m:rPr>
            <m:sty m:val="bi"/>
          </m:rPr>
          <w:rPr>
            <w:rFonts w:ascii="Cambria Math" w:hAnsi="Cambria Math"/>
            <w:color w:val="0000FF"/>
            <w:sz w:val="24"/>
            <w:szCs w:val="24"/>
          </w:rPr>
          <m:t>gam=1568</m:t>
        </m:r>
        <m:r>
          <m:rPr>
            <m:sty m:val="bi"/>
          </m:rPr>
          <w:rPr>
            <w:rFonts w:ascii="Cambria Math" w:hAnsi="Cambria Math"/>
            <w:color w:val="0000FF"/>
            <w:sz w:val="24"/>
            <w:szCs w:val="24"/>
          </w:rPr>
          <m:t>kg</m:t>
        </m:r>
      </m:oMath>
    </w:p>
    <w:p w14:paraId="05772CDF"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 xml:space="preserve">Câu 12.  </w:t>
      </w:r>
      <w:r w:rsidRPr="00490E75">
        <w:rPr>
          <w:rFonts w:ascii="Times New Roman" w:hAnsi="Times New Roman"/>
          <w:color w:val="000000"/>
          <w:sz w:val="24"/>
          <w:szCs w:val="24"/>
        </w:rPr>
        <w:t>Cho 1 mẩu sodium vào dung dịch CuSO</w:t>
      </w:r>
      <w:r w:rsidRPr="00490E75">
        <w:rPr>
          <w:rFonts w:ascii="Times New Roman" w:hAnsi="Times New Roman"/>
          <w:color w:val="000000"/>
          <w:sz w:val="24"/>
          <w:szCs w:val="24"/>
          <w:vertAlign w:val="subscript"/>
        </w:rPr>
        <w:t>4</w:t>
      </w:r>
      <w:r w:rsidRPr="00490E75">
        <w:rPr>
          <w:rFonts w:ascii="Times New Roman" w:hAnsi="Times New Roman"/>
          <w:color w:val="000000"/>
          <w:sz w:val="24"/>
          <w:szCs w:val="24"/>
        </w:rPr>
        <w:t>, hiện tượng xảy ra:</w:t>
      </w:r>
    </w:p>
    <w:p w14:paraId="48012AF9" w14:textId="77777777" w:rsidR="008F1A3E" w:rsidRPr="00490E75" w:rsidRDefault="008F1A3E" w:rsidP="003B40B7">
      <w:pPr>
        <w:shd w:val="clear" w:color="auto" w:fill="FFFFFF"/>
        <w:ind w:left="567" w:right="48"/>
        <w:jc w:val="both"/>
        <w:rPr>
          <w:rFonts w:ascii="Times New Roman" w:hAnsi="Times New Roman"/>
          <w:color w:val="000000"/>
          <w:sz w:val="24"/>
          <w:szCs w:val="24"/>
        </w:rPr>
      </w:pPr>
      <w:r w:rsidRPr="00490E75">
        <w:rPr>
          <w:rFonts w:ascii="Times New Roman" w:hAnsi="Times New Roman"/>
          <w:color w:val="000000"/>
          <w:sz w:val="24"/>
          <w:szCs w:val="24"/>
        </w:rPr>
        <w:t>A. Mẩu sodium tan dần, sủi bọt khí, dung dịch không đổi màu</w:t>
      </w:r>
    </w:p>
    <w:p w14:paraId="6FDA62A1" w14:textId="77777777" w:rsidR="008F1A3E" w:rsidRPr="00490E75" w:rsidRDefault="008F1A3E" w:rsidP="003B40B7">
      <w:pPr>
        <w:shd w:val="clear" w:color="auto" w:fill="FFFFFF"/>
        <w:ind w:left="567" w:right="48"/>
        <w:jc w:val="both"/>
        <w:rPr>
          <w:rFonts w:ascii="Times New Roman" w:hAnsi="Times New Roman"/>
          <w:color w:val="000000"/>
          <w:sz w:val="24"/>
          <w:szCs w:val="24"/>
        </w:rPr>
      </w:pPr>
      <w:r w:rsidRPr="00490E75">
        <w:rPr>
          <w:rFonts w:ascii="Times New Roman" w:hAnsi="Times New Roman"/>
          <w:color w:val="000000"/>
          <w:sz w:val="24"/>
          <w:szCs w:val="24"/>
        </w:rPr>
        <w:t>B. Mẩu sodium tan dần,không có khí thoát ra, có kết tủa màu xanh</w:t>
      </w:r>
    </w:p>
    <w:p w14:paraId="2806A1F7" w14:textId="77777777" w:rsidR="008F1A3E" w:rsidRPr="00490E75" w:rsidRDefault="008F1A3E" w:rsidP="003B40B7">
      <w:pPr>
        <w:shd w:val="clear" w:color="auto" w:fill="FFFFFF"/>
        <w:ind w:left="567" w:right="48"/>
        <w:jc w:val="both"/>
        <w:rPr>
          <w:rFonts w:ascii="Times New Roman" w:hAnsi="Times New Roman"/>
          <w:color w:val="C00000"/>
          <w:sz w:val="24"/>
          <w:szCs w:val="24"/>
        </w:rPr>
      </w:pPr>
      <w:r w:rsidRPr="00490E75">
        <w:rPr>
          <w:rFonts w:ascii="Times New Roman" w:hAnsi="Times New Roman"/>
          <w:color w:val="C00000"/>
          <w:sz w:val="24"/>
          <w:szCs w:val="24"/>
        </w:rPr>
        <w:t>C. Mẩu sodium tan, có khí không màu thoát ra, xuất hiện kết tủa màu xanh</w:t>
      </w:r>
    </w:p>
    <w:p w14:paraId="218054BA" w14:textId="77777777" w:rsidR="008F1A3E" w:rsidRPr="00490E75" w:rsidRDefault="008F1A3E" w:rsidP="003B40B7">
      <w:pPr>
        <w:ind w:left="567"/>
        <w:rPr>
          <w:rFonts w:ascii="Times New Roman" w:hAnsi="Times New Roman"/>
          <w:b/>
          <w:sz w:val="24"/>
          <w:szCs w:val="24"/>
        </w:rPr>
      </w:pPr>
      <w:r w:rsidRPr="00490E75">
        <w:rPr>
          <w:rFonts w:ascii="Times New Roman" w:hAnsi="Times New Roman"/>
          <w:color w:val="000000"/>
          <w:sz w:val="24"/>
          <w:szCs w:val="24"/>
        </w:rPr>
        <w:t>D. Không có hiện tượng</w:t>
      </w:r>
    </w:p>
    <w:p w14:paraId="533F2ECC" w14:textId="77777777" w:rsidR="008F1A3E" w:rsidRPr="00490E75" w:rsidRDefault="008F1A3E" w:rsidP="003B40B7">
      <w:pPr>
        <w:autoSpaceDE w:val="0"/>
        <w:autoSpaceDN w:val="0"/>
        <w:adjustRightInd w:val="0"/>
        <w:jc w:val="both"/>
        <w:rPr>
          <w:rFonts w:ascii="Times New Roman" w:hAnsi="Times New Roman"/>
          <w:i/>
          <w:sz w:val="24"/>
          <w:szCs w:val="24"/>
        </w:rPr>
      </w:pPr>
      <w:r w:rsidRPr="00490E75">
        <w:rPr>
          <w:rFonts w:ascii="Times New Roman" w:hAnsi="Times New Roman"/>
          <w:b/>
          <w:bCs/>
          <w:iCs/>
          <w:sz w:val="24"/>
          <w:szCs w:val="24"/>
        </w:rPr>
        <w:t>Phần 2: Câu trắc nghiệm đúng sai (3 điểm)</w:t>
      </w:r>
      <w:r w:rsidRPr="00490E75">
        <w:rPr>
          <w:rFonts w:ascii="Times New Roman" w:hAnsi="Times New Roman"/>
          <w:b/>
          <w:bCs/>
          <w:i/>
          <w:sz w:val="24"/>
          <w:szCs w:val="24"/>
        </w:rPr>
        <w:t xml:space="preserve"> </w:t>
      </w:r>
      <w:r w:rsidRPr="00490E75">
        <w:rPr>
          <w:rFonts w:ascii="Times New Roman" w:hAnsi="Times New Roman"/>
          <w:i/>
          <w:sz w:val="24"/>
          <w:szCs w:val="24"/>
        </w:rPr>
        <w:t>Trong mỗi ý a,b,c,d thí sinh chọn đúng hoặc sai</w:t>
      </w:r>
    </w:p>
    <w:p w14:paraId="39F33009" w14:textId="77777777" w:rsidR="008F1A3E" w:rsidRPr="00490E75" w:rsidRDefault="008F1A3E" w:rsidP="003B40B7">
      <w:pPr>
        <w:jc w:val="both"/>
        <w:rPr>
          <w:rFonts w:ascii="Times New Roman" w:hAnsi="Times New Roman"/>
          <w:sz w:val="24"/>
          <w:szCs w:val="24"/>
          <w:lang w:val="vi-VN" w:eastAsia="vi-VN"/>
        </w:rPr>
      </w:pPr>
      <w:r w:rsidRPr="00490E75">
        <w:rPr>
          <w:rFonts w:ascii="Times New Roman" w:hAnsi="Times New Roman"/>
          <w:b/>
          <w:bCs/>
          <w:sz w:val="24"/>
          <w:szCs w:val="24"/>
          <w:lang w:val="vi-VN" w:eastAsia="vi-VN"/>
        </w:rPr>
        <w:t xml:space="preserve">Câu </w:t>
      </w:r>
      <w:r w:rsidRPr="00490E75">
        <w:rPr>
          <w:rFonts w:ascii="Times New Roman" w:hAnsi="Times New Roman"/>
          <w:b/>
          <w:bCs/>
          <w:sz w:val="24"/>
          <w:szCs w:val="24"/>
          <w:lang w:eastAsia="vi-VN"/>
        </w:rPr>
        <w:t xml:space="preserve">13. </w:t>
      </w:r>
      <w:r w:rsidRPr="00490E75">
        <w:rPr>
          <w:rFonts w:ascii="Times New Roman" w:hAnsi="Times New Roman"/>
          <w:sz w:val="24"/>
          <w:szCs w:val="24"/>
          <w:lang w:val="vi-VN" w:eastAsia="vi-VN"/>
        </w:rPr>
        <w:t>Quá trình sản xuất phân đạm urea ((NH</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CO) từ NH</w:t>
      </w:r>
      <w:r w:rsidRPr="00490E75">
        <w:rPr>
          <w:rFonts w:ascii="Times New Roman" w:hAnsi="Times New Roman"/>
          <w:sz w:val="24"/>
          <w:szCs w:val="24"/>
          <w:vertAlign w:val="subscript"/>
          <w:lang w:val="vi-VN" w:eastAsia="vi-VN"/>
        </w:rPr>
        <w:t>3</w:t>
      </w:r>
      <w:r w:rsidRPr="00490E75">
        <w:rPr>
          <w:rFonts w:ascii="Times New Roman" w:hAnsi="Times New Roman"/>
          <w:sz w:val="24"/>
          <w:szCs w:val="24"/>
          <w:lang w:val="vi-VN" w:eastAsia="vi-VN"/>
        </w:rPr>
        <w:t xml:space="preserve"> và CO</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 xml:space="preserve"> được mô tả như sau: NH</w:t>
      </w:r>
      <w:r w:rsidRPr="00490E75">
        <w:rPr>
          <w:rFonts w:ascii="Times New Roman" w:hAnsi="Times New Roman"/>
          <w:sz w:val="24"/>
          <w:szCs w:val="24"/>
          <w:vertAlign w:val="subscript"/>
          <w:lang w:val="vi-VN" w:eastAsia="vi-VN"/>
        </w:rPr>
        <w:t>3</w:t>
      </w:r>
      <w:r w:rsidRPr="00490E75">
        <w:rPr>
          <w:rFonts w:ascii="Times New Roman" w:hAnsi="Times New Roman"/>
          <w:sz w:val="24"/>
          <w:szCs w:val="24"/>
          <w:lang w:val="vi-VN" w:eastAsia="vi-VN"/>
        </w:rPr>
        <w:t xml:space="preserve"> và CO</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 xml:space="preserve"> được tổng hợp từ khí thiên nhiên. Hai khí này</w:t>
      </w:r>
      <w:r w:rsidRPr="00490E75">
        <w:rPr>
          <w:rFonts w:ascii="Times New Roman" w:hAnsi="Times New Roman"/>
          <w:sz w:val="24"/>
          <w:szCs w:val="24"/>
          <w:vertAlign w:val="subscript"/>
          <w:lang w:val="vi-VN" w:eastAsia="vi-VN"/>
        </w:rPr>
        <w:t xml:space="preserve"> </w:t>
      </w:r>
      <w:r w:rsidRPr="00490E75">
        <w:rPr>
          <w:rFonts w:ascii="Times New Roman" w:hAnsi="Times New Roman"/>
          <w:sz w:val="24"/>
          <w:szCs w:val="24"/>
          <w:lang w:val="vi-VN" w:eastAsia="vi-VN"/>
        </w:rPr>
        <w:t>phản ứng tạo thành am</w:t>
      </w:r>
      <w:r w:rsidRPr="00490E75">
        <w:rPr>
          <w:rFonts w:ascii="Times New Roman" w:hAnsi="Times New Roman"/>
          <w:sz w:val="24"/>
          <w:szCs w:val="24"/>
          <w:lang w:eastAsia="vi-VN"/>
        </w:rPr>
        <w:t>m</w:t>
      </w:r>
      <w:r w:rsidRPr="00490E75">
        <w:rPr>
          <w:rFonts w:ascii="Times New Roman" w:hAnsi="Times New Roman"/>
          <w:sz w:val="24"/>
          <w:szCs w:val="24"/>
          <w:lang w:val="vi-VN" w:eastAsia="vi-VN"/>
        </w:rPr>
        <w:t>oni</w:t>
      </w:r>
      <w:r w:rsidRPr="00490E75">
        <w:rPr>
          <w:rFonts w:ascii="Times New Roman" w:hAnsi="Times New Roman"/>
          <w:sz w:val="24"/>
          <w:szCs w:val="24"/>
          <w:lang w:eastAsia="vi-VN"/>
        </w:rPr>
        <w:t>um</w:t>
      </w:r>
      <w:r w:rsidRPr="00490E75">
        <w:rPr>
          <w:rFonts w:ascii="Times New Roman" w:hAnsi="Times New Roman"/>
          <w:sz w:val="24"/>
          <w:szCs w:val="24"/>
          <w:lang w:val="vi-VN" w:eastAsia="vi-VN"/>
        </w:rPr>
        <w:t xml:space="preserve"> ca</w:t>
      </w:r>
      <w:r w:rsidRPr="00490E75">
        <w:rPr>
          <w:rFonts w:ascii="Times New Roman" w:hAnsi="Times New Roman"/>
          <w:sz w:val="24"/>
          <w:szCs w:val="24"/>
          <w:lang w:eastAsia="vi-VN"/>
        </w:rPr>
        <w:t>r</w:t>
      </w:r>
      <w:r w:rsidRPr="00490E75">
        <w:rPr>
          <w:rFonts w:ascii="Times New Roman" w:hAnsi="Times New Roman"/>
          <w:sz w:val="24"/>
          <w:szCs w:val="24"/>
          <w:lang w:val="vi-VN" w:eastAsia="vi-VN"/>
        </w:rPr>
        <w:t>b</w:t>
      </w:r>
      <w:r w:rsidRPr="00490E75">
        <w:rPr>
          <w:rFonts w:ascii="Times New Roman" w:hAnsi="Times New Roman"/>
          <w:sz w:val="24"/>
          <w:szCs w:val="24"/>
          <w:lang w:eastAsia="vi-VN"/>
        </w:rPr>
        <w:t>onate</w:t>
      </w:r>
      <w:r w:rsidRPr="00490E75">
        <w:rPr>
          <w:rFonts w:ascii="Times New Roman" w:hAnsi="Times New Roman"/>
          <w:sz w:val="24"/>
          <w:szCs w:val="24"/>
          <w:lang w:val="vi-VN" w:eastAsia="vi-VN"/>
        </w:rPr>
        <w:t>, sau đó nhiệt phân để tạo urea và nước. Nước được tách ra, urea được tạo hạt. Hãy cho biết mỗi nhận định sau là đúng hay sai:</w:t>
      </w:r>
    </w:p>
    <w:p w14:paraId="4186A0A3" w14:textId="77777777" w:rsidR="008F1A3E" w:rsidRPr="00490E75" w:rsidRDefault="008F1A3E" w:rsidP="003B40B7">
      <w:pPr>
        <w:tabs>
          <w:tab w:val="left" w:pos="425"/>
        </w:tabs>
        <w:ind w:left="425"/>
        <w:jc w:val="both"/>
        <w:rPr>
          <w:rFonts w:ascii="Times New Roman" w:hAnsi="Times New Roman"/>
          <w:sz w:val="24"/>
          <w:szCs w:val="24"/>
          <w:vertAlign w:val="subscript"/>
        </w:rPr>
      </w:pPr>
      <w:r w:rsidRPr="00490E75">
        <w:rPr>
          <w:rFonts w:ascii="Times New Roman" w:hAnsi="Times New Roman"/>
          <w:sz w:val="24"/>
          <w:szCs w:val="24"/>
        </w:rPr>
        <w:t>a) Độ dinh dưỡng của phân đạm được đánh giá bằng phần trăm khối lượng N</w:t>
      </w:r>
      <w:r w:rsidRPr="00490E75">
        <w:rPr>
          <w:rFonts w:ascii="Times New Roman" w:hAnsi="Times New Roman"/>
          <w:sz w:val="24"/>
          <w:szCs w:val="24"/>
          <w:vertAlign w:val="subscript"/>
        </w:rPr>
        <w:t>2</w:t>
      </w:r>
      <w:r w:rsidRPr="00490E75">
        <w:rPr>
          <w:rFonts w:ascii="Times New Roman" w:hAnsi="Times New Roman"/>
          <w:sz w:val="24"/>
          <w:szCs w:val="24"/>
        </w:rPr>
        <w:t>O</w:t>
      </w:r>
    </w:p>
    <w:p w14:paraId="64CD5F1C" w14:textId="77777777" w:rsidR="008F1A3E" w:rsidRPr="00490E75" w:rsidRDefault="008F1A3E" w:rsidP="003B40B7">
      <w:pPr>
        <w:ind w:left="425"/>
        <w:jc w:val="both"/>
        <w:rPr>
          <w:rFonts w:ascii="Times New Roman" w:hAnsi="Times New Roman"/>
          <w:color w:val="EE0000"/>
          <w:sz w:val="24"/>
          <w:szCs w:val="24"/>
          <w:vertAlign w:val="subscript"/>
          <w:lang w:eastAsia="vi-VN"/>
        </w:rPr>
      </w:pPr>
      <w:r w:rsidRPr="00490E75">
        <w:rPr>
          <w:rFonts w:ascii="Times New Roman" w:hAnsi="Times New Roman"/>
          <w:color w:val="EE0000"/>
          <w:sz w:val="24"/>
          <w:szCs w:val="24"/>
          <w:lang w:eastAsia="vi-VN"/>
        </w:rPr>
        <w:t>b</w:t>
      </w:r>
      <w:r w:rsidRPr="00490E75">
        <w:rPr>
          <w:rFonts w:ascii="Times New Roman" w:hAnsi="Times New Roman"/>
          <w:color w:val="EE0000"/>
          <w:sz w:val="24"/>
          <w:szCs w:val="24"/>
          <w:lang w:val="vi-VN" w:eastAsia="vi-VN"/>
        </w:rPr>
        <w:t xml:space="preserve">) Phân đạm urea </w:t>
      </w:r>
      <w:r w:rsidRPr="00490E75">
        <w:rPr>
          <w:rFonts w:ascii="Times New Roman" w:hAnsi="Times New Roman"/>
          <w:color w:val="EE0000"/>
          <w:sz w:val="24"/>
          <w:szCs w:val="24"/>
          <w:lang w:eastAsia="vi-VN"/>
        </w:rPr>
        <w:t>không nên bón cùng với vôi tôi vì dẫn đến mất đạm do tạo khí NH</w:t>
      </w:r>
      <w:r w:rsidRPr="00490E75">
        <w:rPr>
          <w:rFonts w:ascii="Times New Roman" w:hAnsi="Times New Roman"/>
          <w:color w:val="EE0000"/>
          <w:sz w:val="24"/>
          <w:szCs w:val="24"/>
          <w:vertAlign w:val="subscript"/>
          <w:lang w:eastAsia="vi-VN"/>
        </w:rPr>
        <w:t>3.</w:t>
      </w:r>
    </w:p>
    <w:p w14:paraId="35C6A378" w14:textId="77777777" w:rsidR="008F1A3E" w:rsidRPr="00490E75" w:rsidRDefault="008F1A3E" w:rsidP="003B40B7">
      <w:pPr>
        <w:ind w:left="425"/>
        <w:jc w:val="both"/>
        <w:rPr>
          <w:rFonts w:ascii="Times New Roman" w:hAnsi="Times New Roman"/>
          <w:color w:val="EE0000"/>
          <w:sz w:val="24"/>
          <w:szCs w:val="24"/>
          <w:lang w:val="vi-VN" w:eastAsia="vi-VN"/>
        </w:rPr>
      </w:pPr>
      <w:r w:rsidRPr="00490E75">
        <w:rPr>
          <w:rFonts w:ascii="Times New Roman" w:hAnsi="Times New Roman"/>
          <w:color w:val="EE0000"/>
          <w:sz w:val="24"/>
          <w:szCs w:val="24"/>
          <w:lang w:eastAsia="vi-VN"/>
        </w:rPr>
        <w:t>c</w:t>
      </w:r>
      <w:r w:rsidRPr="00490E75">
        <w:rPr>
          <w:rFonts w:ascii="Times New Roman" w:hAnsi="Times New Roman"/>
          <w:color w:val="EE0000"/>
          <w:sz w:val="24"/>
          <w:szCs w:val="24"/>
          <w:lang w:val="vi-VN" w:eastAsia="vi-VN"/>
        </w:rPr>
        <w:t>) Nguyên liệu để sản xuất NH</w:t>
      </w:r>
      <w:r w:rsidRPr="00490E75">
        <w:rPr>
          <w:rFonts w:ascii="Times New Roman" w:hAnsi="Times New Roman"/>
          <w:color w:val="EE0000"/>
          <w:sz w:val="24"/>
          <w:szCs w:val="24"/>
          <w:vertAlign w:val="subscript"/>
          <w:lang w:val="vi-VN" w:eastAsia="vi-VN"/>
        </w:rPr>
        <w:t>3</w:t>
      </w:r>
      <w:r w:rsidRPr="00490E75">
        <w:rPr>
          <w:rFonts w:ascii="Times New Roman" w:hAnsi="Times New Roman"/>
          <w:color w:val="EE0000"/>
          <w:sz w:val="24"/>
          <w:szCs w:val="24"/>
          <w:lang w:val="vi-VN" w:eastAsia="vi-VN"/>
        </w:rPr>
        <w:t xml:space="preserve"> và CO</w:t>
      </w:r>
      <w:r w:rsidRPr="00490E75">
        <w:rPr>
          <w:rFonts w:ascii="Times New Roman" w:hAnsi="Times New Roman"/>
          <w:color w:val="EE0000"/>
          <w:sz w:val="24"/>
          <w:szCs w:val="24"/>
          <w:vertAlign w:val="subscript"/>
          <w:lang w:val="vi-VN" w:eastAsia="vi-VN"/>
        </w:rPr>
        <w:t>2</w:t>
      </w:r>
      <w:r w:rsidRPr="00490E75">
        <w:rPr>
          <w:rFonts w:ascii="Times New Roman" w:hAnsi="Times New Roman"/>
          <w:color w:val="EE0000"/>
          <w:sz w:val="24"/>
          <w:szCs w:val="24"/>
          <w:lang w:val="vi-VN" w:eastAsia="vi-VN"/>
        </w:rPr>
        <w:t xml:space="preserve"> có thể lấy từ khí thiên nhiên.</w:t>
      </w:r>
    </w:p>
    <w:p w14:paraId="2079F475" w14:textId="77777777" w:rsidR="008F1A3E" w:rsidRPr="00490E75" w:rsidRDefault="008F1A3E" w:rsidP="003B40B7">
      <w:pPr>
        <w:tabs>
          <w:tab w:val="left" w:pos="180"/>
          <w:tab w:val="left" w:pos="2880"/>
          <w:tab w:val="left" w:pos="5580"/>
          <w:tab w:val="left" w:pos="8460"/>
        </w:tabs>
        <w:ind w:left="425"/>
        <w:rPr>
          <w:rFonts w:ascii="Times New Roman" w:hAnsi="Times New Roman"/>
          <w:color w:val="EE0000"/>
          <w:sz w:val="24"/>
          <w:szCs w:val="24"/>
        </w:rPr>
      </w:pPr>
      <w:r w:rsidRPr="00490E75">
        <w:rPr>
          <w:rFonts w:ascii="Times New Roman" w:hAnsi="Times New Roman"/>
          <w:bCs/>
          <w:color w:val="EE0000"/>
          <w:sz w:val="24"/>
          <w:szCs w:val="24"/>
        </w:rPr>
        <w:t>d)</w:t>
      </w:r>
      <w:r w:rsidRPr="00490E75">
        <w:rPr>
          <w:rFonts w:ascii="Times New Roman" w:hAnsi="Times New Roman"/>
          <w:b/>
          <w:color w:val="EE0000"/>
          <w:sz w:val="24"/>
          <w:szCs w:val="24"/>
        </w:rPr>
        <w:t xml:space="preserve"> </w:t>
      </w:r>
      <w:r w:rsidRPr="00490E75">
        <w:rPr>
          <w:rFonts w:ascii="Times New Roman" w:hAnsi="Times New Roman"/>
          <w:bCs/>
          <w:color w:val="EE0000"/>
          <w:sz w:val="24"/>
          <w:szCs w:val="24"/>
        </w:rPr>
        <w:t>Phân</w:t>
      </w:r>
      <w:r w:rsidRPr="00490E75">
        <w:rPr>
          <w:rFonts w:ascii="Times New Roman" w:hAnsi="Times New Roman"/>
          <w:color w:val="EE0000"/>
          <w:sz w:val="24"/>
          <w:szCs w:val="24"/>
        </w:rPr>
        <w:t xml:space="preserve"> đạm ure thường chứa 46,00% N. Khối lượng ure đủ để cung cấp 70,00kg N là </w:t>
      </w:r>
      <w:r w:rsidRPr="00490E75">
        <w:rPr>
          <w:rFonts w:ascii="Times New Roman" w:hAnsi="Times New Roman"/>
          <w:color w:val="EE0000"/>
          <w:sz w:val="24"/>
          <w:szCs w:val="24"/>
          <w:lang w:val="vi-VN"/>
        </w:rPr>
        <w:t>152,2</w:t>
      </w:r>
      <w:r w:rsidRPr="00490E75">
        <w:rPr>
          <w:rFonts w:ascii="Times New Roman" w:hAnsi="Times New Roman"/>
          <w:color w:val="EE0000"/>
          <w:sz w:val="24"/>
          <w:szCs w:val="24"/>
        </w:rPr>
        <w:t xml:space="preserve"> kg.</w:t>
      </w:r>
    </w:p>
    <w:p w14:paraId="01A3F962"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Câu 14</w:t>
      </w:r>
    </w:p>
    <w:tbl>
      <w:tblPr>
        <w:tblW w:w="0" w:type="auto"/>
        <w:tblLook w:val="04A0" w:firstRow="1" w:lastRow="0" w:firstColumn="1" w:lastColumn="0" w:noHBand="0" w:noVBand="1"/>
      </w:tblPr>
      <w:tblGrid>
        <w:gridCol w:w="5118"/>
        <w:gridCol w:w="4453"/>
      </w:tblGrid>
      <w:tr w:rsidR="008F1A3E" w:rsidRPr="00490E75" w14:paraId="30CBBBE1" w14:textId="77777777" w:rsidTr="003B40B7">
        <w:tc>
          <w:tcPr>
            <w:tcW w:w="5118" w:type="dxa"/>
            <w:shd w:val="clear" w:color="auto" w:fill="auto"/>
          </w:tcPr>
          <w:p w14:paraId="0AA2E604" w14:textId="31C02CD9"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 xml:space="preserve">Theo </w:t>
            </w:r>
            <w:r w:rsidRPr="00490E75">
              <w:rPr>
                <w:rFonts w:ascii="Times New Roman" w:eastAsiaTheme="majorEastAsia" w:hAnsi="Times New Roman"/>
                <w:bCs/>
                <w:sz w:val="24"/>
                <w:szCs w:val="24"/>
              </w:rPr>
              <w:t>https://medlatec.vn/</w:t>
            </w:r>
            <w:r w:rsidRPr="00490E75">
              <w:rPr>
                <w:rFonts w:ascii="Times New Roman" w:hAnsi="Times New Roman"/>
                <w:bCs/>
                <w:sz w:val="24"/>
                <w:szCs w:val="24"/>
              </w:rPr>
              <w:t>: Ở người bình thường, nồng độ acid dạ dày nằm trong khoảng 0,0001–0,001 mol/l, và độ pH từ 3-4. Tác dụng của acid dạ dày đối với hoạt động của hệ tiêu hóa như sau:</w:t>
            </w:r>
          </w:p>
          <w:p w14:paraId="265EF0E3" w14:textId="77777777"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 Đẩy nhanh quá trình tiêu hóa thức ăn và giúp làm rỗng dạ dày.</w:t>
            </w:r>
          </w:p>
          <w:p w14:paraId="234BF3BE" w14:textId="77777777"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 Kích thích ruột non và tụy sản sinh ra các enzyme tiêu hóa để phá vỡ protein, chất béo,...</w:t>
            </w:r>
          </w:p>
        </w:tc>
        <w:tc>
          <w:tcPr>
            <w:tcW w:w="4453" w:type="dxa"/>
            <w:shd w:val="clear" w:color="auto" w:fill="auto"/>
            <w:vAlign w:val="center"/>
          </w:tcPr>
          <w:p w14:paraId="33D295DB" w14:textId="77777777" w:rsidR="008F1A3E" w:rsidRPr="00490E75" w:rsidRDefault="008F1A3E" w:rsidP="003B40B7">
            <w:pPr>
              <w:tabs>
                <w:tab w:val="left" w:pos="270"/>
                <w:tab w:val="left" w:pos="2880"/>
                <w:tab w:val="left" w:pos="5310"/>
                <w:tab w:val="left" w:pos="7830"/>
              </w:tabs>
              <w:jc w:val="center"/>
              <w:rPr>
                <w:rFonts w:ascii="Times New Roman" w:hAnsi="Times New Roman"/>
                <w:b/>
                <w:sz w:val="24"/>
                <w:szCs w:val="24"/>
              </w:rPr>
            </w:pPr>
            <w:r w:rsidRPr="00490E75">
              <w:rPr>
                <w:rFonts w:ascii="Times New Roman" w:hAnsi="Times New Roman"/>
                <w:noProof/>
                <w:sz w:val="24"/>
                <w:szCs w:val="24"/>
              </w:rPr>
              <w:drawing>
                <wp:inline distT="0" distB="0" distL="0" distR="0" wp14:anchorId="43F3BF52" wp14:editId="78FF88DF">
                  <wp:extent cx="2689860" cy="2362200"/>
                  <wp:effectExtent l="0" t="0" r="0" b="0"/>
                  <wp:docPr id="439506375" name="Picture 43950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2689860" cy="2362200"/>
                          </a:xfrm>
                          <a:prstGeom prst="rect">
                            <a:avLst/>
                          </a:prstGeom>
                          <a:noFill/>
                          <a:ln>
                            <a:noFill/>
                          </a:ln>
                        </pic:spPr>
                      </pic:pic>
                    </a:graphicData>
                  </a:graphic>
                </wp:inline>
              </w:drawing>
            </w:r>
          </w:p>
        </w:tc>
      </w:tr>
    </w:tbl>
    <w:p w14:paraId="12F3633F" w14:textId="780BCBA6"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 Loại bỏ, tiêu diệt những </w:t>
      </w:r>
      <w:r w:rsidRPr="00490E75">
        <w:rPr>
          <w:rFonts w:ascii="Times New Roman" w:eastAsiaTheme="majorEastAsia" w:hAnsi="Times New Roman"/>
          <w:bCs/>
          <w:sz w:val="24"/>
          <w:szCs w:val="24"/>
        </w:rPr>
        <w:t>vi khuẩn</w:t>
      </w:r>
      <w:r w:rsidRPr="00490E75">
        <w:rPr>
          <w:rFonts w:ascii="Times New Roman" w:hAnsi="Times New Roman"/>
          <w:bCs/>
          <w:sz w:val="24"/>
          <w:szCs w:val="24"/>
        </w:rPr>
        <w:t> có hại xâm nhập và tấn công dạ dày, bảo vệ hệ tiêu hóa.</w:t>
      </w:r>
    </w:p>
    <w:p w14:paraId="1E332212" w14:textId="77777777"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 Rất quan trọng trong cơ chế đóng và mở van tâm vị và môn vị.</w:t>
      </w:r>
    </w:p>
    <w:p w14:paraId="2AAED4E2" w14:textId="77777777" w:rsidR="008F1A3E" w:rsidRPr="00490E75" w:rsidRDefault="008F1A3E" w:rsidP="003B40B7">
      <w:pPr>
        <w:tabs>
          <w:tab w:val="left" w:pos="270"/>
          <w:tab w:val="left" w:pos="2880"/>
          <w:tab w:val="left" w:pos="5310"/>
          <w:tab w:val="left" w:pos="7830"/>
        </w:tabs>
        <w:jc w:val="both"/>
        <w:rPr>
          <w:rFonts w:ascii="Times New Roman" w:hAnsi="Times New Roman"/>
          <w:bCs/>
          <w:sz w:val="24"/>
          <w:szCs w:val="24"/>
        </w:rPr>
      </w:pPr>
      <w:r w:rsidRPr="00490E75">
        <w:rPr>
          <w:rFonts w:ascii="Times New Roman" w:hAnsi="Times New Roman"/>
          <w:bCs/>
          <w:sz w:val="24"/>
          <w:szCs w:val="24"/>
        </w:rPr>
        <w:t>Nồng độ acid trong dạ dày phải luôn đảm bảo cân bằng, từ đó giúp ổn định hệ tiêu hóa trong dạ dày. Nếu thiếu hoặc </w:t>
      </w:r>
      <w:r w:rsidRPr="00490E75">
        <w:rPr>
          <w:rFonts w:ascii="Times New Roman" w:hAnsi="Times New Roman"/>
          <w:sz w:val="24"/>
          <w:szCs w:val="24"/>
        </w:rPr>
        <w:t>dư acid dạ dày</w:t>
      </w:r>
      <w:r w:rsidRPr="00490E75">
        <w:rPr>
          <w:rFonts w:ascii="Times New Roman" w:hAnsi="Times New Roman"/>
          <w:bCs/>
          <w:sz w:val="24"/>
          <w:szCs w:val="24"/>
        </w:rPr>
        <w:t xml:space="preserve"> đều có thể gây ra những tác động không tốt đến sức khỏe đường tiêu hóa </w:t>
      </w:r>
      <w:r w:rsidRPr="00490E75">
        <w:rPr>
          <w:rFonts w:ascii="Times New Roman" w:hAnsi="Times New Roman"/>
          <w:bCs/>
          <w:sz w:val="24"/>
          <w:szCs w:val="24"/>
        </w:rPr>
        <w:lastRenderedPageBreak/>
        <w:t>và nhiều cơ quan khác trong cơ thể. Trong đó dư acid dạ dày có thể làm tăng nguy cơ mắc nhiều bệnh về dạ dày như viêm loét dạ dày, chảy máu dạ dày hoặc thủng dạ dày.  </w:t>
      </w:r>
    </w:p>
    <w:p w14:paraId="1029B71C"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Thuốc muối Nabica có thành phần chính là sodium hydrocarbonate (natri hydrocarbonat) được sử dụng để chữa bệnh dạ dày do thừa acid dịch vị, ợ chua, chậm tiêu.</w:t>
      </w:r>
    </w:p>
    <w:p w14:paraId="2B627691"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Khẳng định nào sau đây đúng hoặc sai</w:t>
      </w:r>
    </w:p>
    <w:p w14:paraId="7B6B5C25" w14:textId="77777777" w:rsidR="008F1A3E" w:rsidRPr="00490E75" w:rsidRDefault="008F1A3E" w:rsidP="003B40B7">
      <w:pPr>
        <w:ind w:firstLine="567"/>
        <w:rPr>
          <w:rFonts w:ascii="Times New Roman" w:hAnsi="Times New Roman"/>
          <w:sz w:val="24"/>
          <w:szCs w:val="24"/>
          <w:vertAlign w:val="subscript"/>
        </w:rPr>
      </w:pPr>
      <w:r w:rsidRPr="00490E75">
        <w:rPr>
          <w:rFonts w:ascii="Times New Roman" w:hAnsi="Times New Roman"/>
          <w:b/>
          <w:sz w:val="24"/>
          <w:szCs w:val="24"/>
        </w:rPr>
        <w:t>A.</w:t>
      </w:r>
      <w:r w:rsidRPr="00490E75">
        <w:rPr>
          <w:rFonts w:ascii="Times New Roman" w:hAnsi="Times New Roman"/>
          <w:sz w:val="24"/>
          <w:szCs w:val="24"/>
        </w:rPr>
        <w:t xml:space="preserve"> Thành phần chính của thuốc muối có công thức Na</w:t>
      </w:r>
      <w:r w:rsidRPr="00490E75">
        <w:rPr>
          <w:rFonts w:ascii="Times New Roman" w:hAnsi="Times New Roman"/>
          <w:sz w:val="24"/>
          <w:szCs w:val="24"/>
          <w:vertAlign w:val="subscript"/>
        </w:rPr>
        <w:t>2</w:t>
      </w:r>
      <w:r w:rsidRPr="00490E75">
        <w:rPr>
          <w:rFonts w:ascii="Times New Roman" w:hAnsi="Times New Roman"/>
          <w:sz w:val="24"/>
          <w:szCs w:val="24"/>
        </w:rPr>
        <w:t>CO</w:t>
      </w:r>
      <w:r w:rsidRPr="00490E75">
        <w:rPr>
          <w:rFonts w:ascii="Times New Roman" w:hAnsi="Times New Roman"/>
          <w:sz w:val="24"/>
          <w:szCs w:val="24"/>
          <w:vertAlign w:val="subscript"/>
        </w:rPr>
        <w:t>3</w:t>
      </w:r>
    </w:p>
    <w:p w14:paraId="60BAFA3A"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
          <w:sz w:val="24"/>
          <w:szCs w:val="24"/>
        </w:rPr>
        <w:t>B.</w:t>
      </w:r>
      <w:r w:rsidRPr="00490E75">
        <w:rPr>
          <w:rFonts w:ascii="Times New Roman" w:hAnsi="Times New Roman"/>
          <w:sz w:val="24"/>
          <w:szCs w:val="24"/>
        </w:rPr>
        <w:t xml:space="preserve"> Acid có trong dịch vị dạ dày là sulfuric acid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có độ pH khoảng 3 – 4.</w:t>
      </w:r>
    </w:p>
    <w:p w14:paraId="001E7231" w14:textId="77777777" w:rsidR="008F1A3E" w:rsidRPr="00490E75" w:rsidRDefault="008F1A3E" w:rsidP="003B40B7">
      <w:pPr>
        <w:ind w:firstLine="567"/>
        <w:rPr>
          <w:rFonts w:ascii="Times New Roman" w:hAnsi="Times New Roman"/>
          <w:color w:val="C00000"/>
          <w:sz w:val="24"/>
          <w:szCs w:val="24"/>
        </w:rPr>
      </w:pPr>
      <w:r w:rsidRPr="00490E75">
        <w:rPr>
          <w:rFonts w:ascii="Times New Roman" w:hAnsi="Times New Roman"/>
          <w:b/>
          <w:color w:val="C00000"/>
          <w:sz w:val="24"/>
          <w:szCs w:val="24"/>
        </w:rPr>
        <w:t>C.</w:t>
      </w:r>
      <w:r w:rsidRPr="00490E75">
        <w:rPr>
          <w:rFonts w:ascii="Times New Roman" w:hAnsi="Times New Roman"/>
          <w:color w:val="C00000"/>
          <w:sz w:val="24"/>
          <w:szCs w:val="24"/>
        </w:rPr>
        <w:t xml:space="preserve"> Một trong những sản phẩm sinh ra của phản ứng trung hòa acid dịch vị dạ dày là khí carbondioxide.</w:t>
      </w:r>
    </w:p>
    <w:p w14:paraId="2B0F8397" w14:textId="77777777" w:rsidR="008F1A3E" w:rsidRPr="00490E75" w:rsidRDefault="008F1A3E" w:rsidP="003B40B7">
      <w:pPr>
        <w:ind w:firstLine="567"/>
        <w:rPr>
          <w:rFonts w:ascii="Times New Roman" w:hAnsi="Times New Roman"/>
          <w:sz w:val="24"/>
          <w:szCs w:val="24"/>
        </w:rPr>
      </w:pPr>
      <w:r w:rsidRPr="00490E75">
        <w:rPr>
          <w:rFonts w:ascii="Times New Roman" w:hAnsi="Times New Roman"/>
          <w:b/>
          <w:sz w:val="24"/>
          <w:szCs w:val="24"/>
        </w:rPr>
        <w:t>D.</w:t>
      </w:r>
      <w:r w:rsidRPr="00490E75">
        <w:rPr>
          <w:rFonts w:ascii="Times New Roman" w:hAnsi="Times New Roman"/>
          <w:sz w:val="24"/>
          <w:szCs w:val="24"/>
        </w:rPr>
        <w:t xml:space="preserve"> Dùng thuốc muối Nabica có 84% </w:t>
      </w:r>
      <w:r w:rsidRPr="00490E75">
        <w:rPr>
          <w:rFonts w:ascii="Times New Roman" w:hAnsi="Times New Roman"/>
          <w:bCs/>
          <w:sz w:val="24"/>
          <w:szCs w:val="24"/>
        </w:rPr>
        <w:t>sodium hydrocarbonate</w:t>
      </w:r>
      <w:r w:rsidRPr="00490E75">
        <w:rPr>
          <w:rFonts w:ascii="Times New Roman" w:hAnsi="Times New Roman"/>
          <w:sz w:val="24"/>
          <w:szCs w:val="24"/>
        </w:rPr>
        <w:t xml:space="preserve"> để đưa 200ml dịch vị dạ dày của ông Y có nồng độ 0,01 mol/l về mức bình thường có nồng độ acid thấp nhất thì cần số gam thuốc muối nabica là 100g (coi thể tích dung dịch không đổi).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14"/>
        <w:gridCol w:w="1914"/>
        <w:gridCol w:w="1914"/>
        <w:gridCol w:w="1914"/>
        <w:gridCol w:w="1915"/>
      </w:tblGrid>
      <w:tr w:rsidR="008F1A3E" w:rsidRPr="00490E75" w14:paraId="3E9F1087" w14:textId="77777777" w:rsidTr="003B40B7">
        <w:tc>
          <w:tcPr>
            <w:tcW w:w="1914" w:type="dxa"/>
            <w:shd w:val="clear" w:color="auto" w:fill="auto"/>
          </w:tcPr>
          <w:p w14:paraId="0D37FDC5"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Câu 5</w:t>
            </w:r>
          </w:p>
        </w:tc>
        <w:tc>
          <w:tcPr>
            <w:tcW w:w="1914" w:type="dxa"/>
            <w:shd w:val="clear" w:color="auto" w:fill="auto"/>
          </w:tcPr>
          <w:p w14:paraId="380F1C20"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A</w:t>
            </w:r>
          </w:p>
        </w:tc>
        <w:tc>
          <w:tcPr>
            <w:tcW w:w="1914" w:type="dxa"/>
            <w:shd w:val="clear" w:color="auto" w:fill="auto"/>
          </w:tcPr>
          <w:p w14:paraId="36B6BBE3"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B</w:t>
            </w:r>
          </w:p>
        </w:tc>
        <w:tc>
          <w:tcPr>
            <w:tcW w:w="1914" w:type="dxa"/>
            <w:shd w:val="clear" w:color="auto" w:fill="auto"/>
          </w:tcPr>
          <w:p w14:paraId="1B52B927"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C</w:t>
            </w:r>
          </w:p>
        </w:tc>
        <w:tc>
          <w:tcPr>
            <w:tcW w:w="1915" w:type="dxa"/>
            <w:shd w:val="clear" w:color="auto" w:fill="auto"/>
          </w:tcPr>
          <w:p w14:paraId="4F95BDCC"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D</w:t>
            </w:r>
          </w:p>
        </w:tc>
      </w:tr>
      <w:tr w:rsidR="008F1A3E" w:rsidRPr="00490E75" w14:paraId="3970DB45" w14:textId="77777777" w:rsidTr="003B40B7">
        <w:tc>
          <w:tcPr>
            <w:tcW w:w="1914" w:type="dxa"/>
            <w:shd w:val="clear" w:color="auto" w:fill="auto"/>
          </w:tcPr>
          <w:p w14:paraId="7749E794"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Đáp án</w:t>
            </w:r>
          </w:p>
        </w:tc>
        <w:tc>
          <w:tcPr>
            <w:tcW w:w="1914" w:type="dxa"/>
            <w:shd w:val="clear" w:color="auto" w:fill="auto"/>
          </w:tcPr>
          <w:p w14:paraId="6945FF1E"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S</w:t>
            </w:r>
          </w:p>
        </w:tc>
        <w:tc>
          <w:tcPr>
            <w:tcW w:w="1914" w:type="dxa"/>
            <w:shd w:val="clear" w:color="auto" w:fill="auto"/>
          </w:tcPr>
          <w:p w14:paraId="3D590089"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S</w:t>
            </w:r>
          </w:p>
        </w:tc>
        <w:tc>
          <w:tcPr>
            <w:tcW w:w="1914" w:type="dxa"/>
            <w:shd w:val="clear" w:color="auto" w:fill="auto"/>
          </w:tcPr>
          <w:p w14:paraId="1A764B0F"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Đ</w:t>
            </w:r>
          </w:p>
        </w:tc>
        <w:tc>
          <w:tcPr>
            <w:tcW w:w="1915" w:type="dxa"/>
            <w:shd w:val="clear" w:color="auto" w:fill="auto"/>
          </w:tcPr>
          <w:p w14:paraId="472A3645" w14:textId="77777777" w:rsidR="008F1A3E" w:rsidRPr="00490E75" w:rsidRDefault="008F1A3E" w:rsidP="003B40B7">
            <w:pPr>
              <w:autoSpaceDE w:val="0"/>
              <w:autoSpaceDN w:val="0"/>
              <w:adjustRightInd w:val="0"/>
              <w:jc w:val="both"/>
              <w:rPr>
                <w:rFonts w:ascii="Times New Roman" w:hAnsi="Times New Roman"/>
                <w:b/>
                <w:bCs/>
                <w:sz w:val="24"/>
                <w:szCs w:val="24"/>
              </w:rPr>
            </w:pPr>
            <w:r w:rsidRPr="00490E75">
              <w:rPr>
                <w:rFonts w:ascii="Times New Roman" w:hAnsi="Times New Roman"/>
                <w:b/>
                <w:bCs/>
                <w:sz w:val="24"/>
                <w:szCs w:val="24"/>
              </w:rPr>
              <w:t>S</w:t>
            </w:r>
          </w:p>
        </w:tc>
      </w:tr>
    </w:tbl>
    <w:p w14:paraId="3998B69D" w14:textId="77777777" w:rsidR="008F1A3E" w:rsidRPr="00490E75" w:rsidRDefault="008F1A3E" w:rsidP="003B40B7">
      <w:pPr>
        <w:rPr>
          <w:rFonts w:ascii="Times New Roman" w:hAnsi="Times New Roman"/>
          <w:b/>
          <w:bCs/>
          <w:sz w:val="24"/>
          <w:szCs w:val="24"/>
        </w:rPr>
      </w:pPr>
    </w:p>
    <w:p w14:paraId="32A288FE" w14:textId="53458996" w:rsidR="008F1A3E" w:rsidRPr="00490E75" w:rsidRDefault="008F1A3E" w:rsidP="003B40B7">
      <w:pPr>
        <w:tabs>
          <w:tab w:val="left" w:pos="284"/>
          <w:tab w:val="left" w:pos="567"/>
        </w:tabs>
        <w:jc w:val="both"/>
        <w:rPr>
          <w:rFonts w:ascii="Times New Roman" w:hAnsi="Times New Roman"/>
          <w:color w:val="000000" w:themeColor="text1"/>
          <w:sz w:val="24"/>
          <w:szCs w:val="24"/>
        </w:rPr>
      </w:pPr>
      <w:r w:rsidRPr="00490E75">
        <w:rPr>
          <w:rFonts w:ascii="Times New Roman" w:eastAsia="Arial" w:hAnsi="Times New Roman"/>
          <w:b/>
          <w:bCs/>
          <w:color w:val="000000" w:themeColor="text1"/>
          <w:kern w:val="2"/>
          <w:sz w:val="24"/>
          <w:szCs w:val="24"/>
          <w:lang w:val="vi-VN"/>
          <w14:ligatures w14:val="standardContextual"/>
        </w:rPr>
        <w:t xml:space="preserve">Câu </w:t>
      </w:r>
      <w:r w:rsidRPr="00490E75">
        <w:rPr>
          <w:rFonts w:ascii="Times New Roman" w:eastAsia="Arial" w:hAnsi="Times New Roman"/>
          <w:b/>
          <w:bCs/>
          <w:color w:val="000000" w:themeColor="text1"/>
          <w:kern w:val="2"/>
          <w:sz w:val="24"/>
          <w:szCs w:val="24"/>
          <w14:ligatures w14:val="standardContextual"/>
        </w:rPr>
        <w:t>15</w:t>
      </w:r>
      <w:r w:rsidRPr="00490E75">
        <w:rPr>
          <w:rFonts w:ascii="Times New Roman" w:eastAsia="Arial" w:hAnsi="Times New Roman"/>
          <w:b/>
          <w:bCs/>
          <w:color w:val="000000" w:themeColor="text1"/>
          <w:kern w:val="2"/>
          <w:sz w:val="24"/>
          <w:szCs w:val="24"/>
          <w:lang w:val="vi-VN"/>
          <w14:ligatures w14:val="standardContextual"/>
        </w:rPr>
        <w:t xml:space="preserve">. </w:t>
      </w:r>
      <w:r w:rsidRPr="00490E75">
        <w:rPr>
          <w:rFonts w:ascii="Times New Roman" w:hAnsi="Times New Roman"/>
          <w:bCs/>
          <w:color w:val="000000" w:themeColor="text1"/>
          <w:sz w:val="24"/>
          <w:szCs w:val="24"/>
          <w:shd w:val="clear" w:color="auto" w:fill="FFFFFF"/>
        </w:rPr>
        <w:t>Hợp kim</w:t>
      </w:r>
      <w:r w:rsidRPr="00490E75">
        <w:rPr>
          <w:rFonts w:ascii="Times New Roman" w:hAnsi="Times New Roman"/>
          <w:color w:val="000000" w:themeColor="text1"/>
          <w:sz w:val="24"/>
          <w:szCs w:val="24"/>
          <w:shd w:val="clear" w:color="auto" w:fill="FFFFFF"/>
        </w:rPr>
        <w:t> là </w:t>
      </w:r>
      <w:r w:rsidRPr="00490E75">
        <w:rPr>
          <w:rFonts w:ascii="Times New Roman" w:hAnsi="Times New Roman"/>
          <w:sz w:val="24"/>
          <w:szCs w:val="24"/>
          <w:shd w:val="clear" w:color="auto" w:fill="FFFFFF"/>
        </w:rPr>
        <w:t>hỗn hợp</w:t>
      </w:r>
      <w:r w:rsidRPr="00490E75">
        <w:rPr>
          <w:rFonts w:ascii="Times New Roman" w:hAnsi="Times New Roman"/>
          <w:color w:val="000000" w:themeColor="text1"/>
          <w:sz w:val="24"/>
          <w:szCs w:val="24"/>
          <w:shd w:val="clear" w:color="auto" w:fill="FFFFFF"/>
        </w:rPr>
        <w:t> rắn của nhiều nguyên tố </w:t>
      </w:r>
      <w:r w:rsidRPr="00490E75">
        <w:rPr>
          <w:rFonts w:ascii="Times New Roman" w:hAnsi="Times New Roman"/>
          <w:sz w:val="24"/>
          <w:szCs w:val="24"/>
          <w:shd w:val="clear" w:color="auto" w:fill="FFFFFF"/>
        </w:rPr>
        <w:t>kim loại</w:t>
      </w:r>
      <w:r w:rsidRPr="00490E75">
        <w:rPr>
          <w:rFonts w:ascii="Times New Roman" w:hAnsi="Times New Roman"/>
          <w:color w:val="000000" w:themeColor="text1"/>
          <w:sz w:val="24"/>
          <w:szCs w:val="24"/>
          <w:shd w:val="clear" w:color="auto" w:fill="FFFFFF"/>
        </w:rPr>
        <w:t> hoặc giữa nguyên tố kim loại với nguyên tố </w:t>
      </w:r>
      <w:r w:rsidRPr="00490E75">
        <w:rPr>
          <w:rFonts w:ascii="Times New Roman" w:hAnsi="Times New Roman"/>
          <w:sz w:val="24"/>
          <w:szCs w:val="24"/>
          <w:shd w:val="clear" w:color="auto" w:fill="FFFFFF"/>
        </w:rPr>
        <w:t>phi kim</w:t>
      </w:r>
      <w:r w:rsidRPr="00490E75">
        <w:rPr>
          <w:rFonts w:ascii="Times New Roman" w:hAnsi="Times New Roman"/>
          <w:color w:val="000000" w:themeColor="text1"/>
          <w:sz w:val="24"/>
          <w:szCs w:val="24"/>
          <w:shd w:val="clear" w:color="auto" w:fill="FFFFFF"/>
        </w:rPr>
        <w:t xml:space="preserve">. Vì có </w:t>
      </w:r>
      <w:r w:rsidRPr="00490E75">
        <w:rPr>
          <w:rFonts w:ascii="Times New Roman" w:hAnsi="Times New Roman"/>
          <w:color w:val="000000" w:themeColor="text1"/>
          <w:sz w:val="24"/>
          <w:szCs w:val="24"/>
        </w:rPr>
        <w:t xml:space="preserve">nhiều ưu điểm vượt trội so với vật liệu bằng kim loại nên hợp kim là một loại vật liệu được sử dụng phổ biến. </w:t>
      </w:r>
    </w:p>
    <w:p w14:paraId="206E3797" w14:textId="23418DC5" w:rsidR="008F1A3E" w:rsidRPr="00490E75" w:rsidRDefault="008F1A3E" w:rsidP="003B40B7">
      <w:pPr>
        <w:rPr>
          <w:rFonts w:ascii="Times New Roman" w:hAnsi="Times New Roman"/>
          <w:color w:val="000000" w:themeColor="text1"/>
          <w:sz w:val="24"/>
          <w:szCs w:val="24"/>
          <w:shd w:val="clear" w:color="auto" w:fill="FFFFFF"/>
        </w:rPr>
      </w:pP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shd w:val="clear" w:color="auto" w:fill="FFFFFF"/>
        </w:rPr>
        <w:t xml:space="preserve">Duralumin là hợp kim quan trọng nhất của </w:t>
      </w:r>
      <w:r w:rsidRPr="00490E75">
        <w:rPr>
          <w:rFonts w:ascii="Times New Roman" w:hAnsi="Times New Roman"/>
          <w:color w:val="000000" w:themeColor="text1"/>
          <w:sz w:val="24"/>
          <w:szCs w:val="24"/>
        </w:rPr>
        <w:t>aluminium</w:t>
      </w:r>
      <w:r w:rsidRPr="00490E75">
        <w:rPr>
          <w:rFonts w:ascii="Times New Roman" w:hAnsi="Times New Roman"/>
          <w:color w:val="000000" w:themeColor="text1"/>
          <w:sz w:val="24"/>
          <w:szCs w:val="24"/>
          <w:shd w:val="clear" w:color="auto" w:fill="FFFFFF"/>
        </w:rPr>
        <w:t>. Thành phần chủ yếu của Duralumin là </w:t>
      </w:r>
      <w:r w:rsidRPr="00490E75">
        <w:rPr>
          <w:rFonts w:ascii="Times New Roman" w:hAnsi="Times New Roman"/>
          <w:color w:val="000000" w:themeColor="text1"/>
          <w:sz w:val="24"/>
          <w:szCs w:val="24"/>
        </w:rPr>
        <w:t>aluminium</w:t>
      </w:r>
      <w:r w:rsidRPr="00490E75">
        <w:rPr>
          <w:rFonts w:ascii="Times New Roman" w:hAnsi="Times New Roman"/>
          <w:color w:val="000000" w:themeColor="text1"/>
          <w:sz w:val="24"/>
          <w:szCs w:val="24"/>
          <w:shd w:val="clear" w:color="auto" w:fill="FFFFFF"/>
        </w:rPr>
        <w:t>, </w:t>
      </w:r>
      <w:r w:rsidRPr="00490E75">
        <w:rPr>
          <w:rFonts w:ascii="Times New Roman" w:hAnsi="Times New Roman"/>
          <w:color w:val="000000" w:themeColor="text1"/>
          <w:sz w:val="24"/>
          <w:szCs w:val="24"/>
        </w:rPr>
        <w:t>copper</w:t>
      </w:r>
      <w:r w:rsidRPr="00490E75">
        <w:rPr>
          <w:rFonts w:ascii="Times New Roman" w:hAnsi="Times New Roman"/>
          <w:color w:val="000000" w:themeColor="text1"/>
          <w:sz w:val="24"/>
          <w:szCs w:val="24"/>
          <w:shd w:val="clear" w:color="auto" w:fill="FFFFFF"/>
        </w:rPr>
        <w:t xml:space="preserve"> và </w:t>
      </w:r>
      <w:r w:rsidRPr="00490E75">
        <w:rPr>
          <w:rFonts w:ascii="Times New Roman" w:hAnsi="Times New Roman"/>
          <w:sz w:val="24"/>
          <w:szCs w:val="24"/>
          <w:shd w:val="clear" w:color="auto" w:fill="FFFFFF"/>
        </w:rPr>
        <w:t>magnesium</w:t>
      </w:r>
      <w:r w:rsidRPr="00490E75">
        <w:rPr>
          <w:rFonts w:ascii="Times New Roman" w:hAnsi="Times New Roman"/>
          <w:color w:val="000000" w:themeColor="text1"/>
          <w:sz w:val="24"/>
          <w:szCs w:val="24"/>
          <w:shd w:val="clear" w:color="auto" w:fill="FFFFFF"/>
        </w:rPr>
        <w:t>, trong đó nhôm chiếm khoảng 94% về khối lượng. Vì nhẹ và độ bền cao nên duralumin được dùng trong công nghiệp chế tạo máy bay, ô tô, tàu vũ trụ.</w:t>
      </w:r>
    </w:p>
    <w:p w14:paraId="3F5761FD" w14:textId="77777777" w:rsidR="008F1A3E" w:rsidRPr="00490E75" w:rsidRDefault="008F1A3E" w:rsidP="003B40B7">
      <w:pPr>
        <w:rPr>
          <w:rFonts w:ascii="Times New Roman" w:hAnsi="Times New Roman"/>
          <w:sz w:val="24"/>
          <w:szCs w:val="24"/>
        </w:rPr>
      </w:pPr>
      <w:r w:rsidRPr="00490E75">
        <w:rPr>
          <w:rFonts w:ascii="Times New Roman" w:hAnsi="Times New Roman"/>
          <w:color w:val="000000" w:themeColor="text1"/>
          <w:sz w:val="24"/>
          <w:szCs w:val="24"/>
          <w:shd w:val="clear" w:color="auto" w:fill="FFFFFF"/>
        </w:rPr>
        <w:t xml:space="preserve">    </w:t>
      </w:r>
      <w:r w:rsidRPr="00490E75">
        <w:rPr>
          <w:rFonts w:ascii="Times New Roman" w:hAnsi="Times New Roman"/>
          <w:sz w:val="24"/>
          <w:szCs w:val="24"/>
        </w:rPr>
        <w:t xml:space="preserve"> Khẳng định nào sau đây đúng hoặc sai</w:t>
      </w:r>
    </w:p>
    <w:p w14:paraId="1657015A" w14:textId="77777777" w:rsidR="008F1A3E" w:rsidRPr="00490E75" w:rsidRDefault="008F1A3E" w:rsidP="003B40B7">
      <w:pPr>
        <w:tabs>
          <w:tab w:val="left" w:pos="284"/>
          <w:tab w:val="left" w:pos="567"/>
        </w:tabs>
        <w:jc w:val="both"/>
        <w:rPr>
          <w:rFonts w:ascii="Times New Roman" w:eastAsia="Arial" w:hAnsi="Times New Roman"/>
          <w:bCs/>
          <w:iCs/>
          <w:color w:val="C00000"/>
          <w:sz w:val="24"/>
          <w:szCs w:val="24"/>
        </w:rPr>
      </w:pPr>
      <w:r w:rsidRPr="00490E75">
        <w:rPr>
          <w:rFonts w:ascii="Times New Roman" w:eastAsia="Arial" w:hAnsi="Times New Roman"/>
          <w:kern w:val="2"/>
          <w:sz w:val="24"/>
          <w:szCs w:val="24"/>
          <w:lang w:val="vi-VN"/>
          <w14:ligatures w14:val="standardContextual"/>
        </w:rPr>
        <w:tab/>
      </w:r>
      <w:r w:rsidRPr="00490E75">
        <w:rPr>
          <w:rFonts w:ascii="Times New Roman" w:eastAsia="Arial" w:hAnsi="Times New Roman"/>
          <w:color w:val="C00000"/>
          <w:kern w:val="2"/>
          <w:sz w:val="24"/>
          <w:szCs w:val="24"/>
          <w:lang w:val="vi-VN"/>
          <w14:ligatures w14:val="standardContextual"/>
        </w:rPr>
        <w:t>a</w:t>
      </w:r>
      <w:r w:rsidRPr="00490E75">
        <w:rPr>
          <w:rFonts w:ascii="Times New Roman" w:eastAsia="Arial" w:hAnsi="Times New Roman"/>
          <w:color w:val="C00000"/>
          <w:kern w:val="2"/>
          <w:sz w:val="24"/>
          <w:szCs w:val="24"/>
          <w14:ligatures w14:val="standardContextual"/>
        </w:rPr>
        <w:t>)</w:t>
      </w:r>
      <w:r w:rsidRPr="00490E75">
        <w:rPr>
          <w:rFonts w:ascii="Times New Roman" w:eastAsia="Arial" w:hAnsi="Times New Roman"/>
          <w:color w:val="C00000"/>
          <w:kern w:val="2"/>
          <w:sz w:val="24"/>
          <w:szCs w:val="24"/>
          <w:lang w:val="vi-VN"/>
          <w14:ligatures w14:val="standardContextual"/>
        </w:rPr>
        <w:t xml:space="preserve"> </w:t>
      </w:r>
      <w:r w:rsidRPr="00490E75">
        <w:rPr>
          <w:rFonts w:ascii="Times New Roman" w:eastAsia="Arial" w:hAnsi="Times New Roman"/>
          <w:bCs/>
          <w:iCs/>
          <w:color w:val="C00000"/>
          <w:sz w:val="24"/>
          <w:szCs w:val="24"/>
        </w:rPr>
        <w:t xml:space="preserve"> </w:t>
      </w:r>
      <w:r w:rsidRPr="00490E75">
        <w:rPr>
          <w:rFonts w:ascii="Times New Roman" w:hAnsi="Times New Roman"/>
          <w:color w:val="C00000"/>
          <w:sz w:val="24"/>
          <w:szCs w:val="24"/>
          <w:shd w:val="clear" w:color="auto" w:fill="FFFFFF"/>
        </w:rPr>
        <w:t>Duralumin</w:t>
      </w:r>
      <w:r w:rsidRPr="00490E75">
        <w:rPr>
          <w:rFonts w:ascii="Times New Roman" w:eastAsia="Arial" w:hAnsi="Times New Roman"/>
          <w:bCs/>
          <w:iCs/>
          <w:color w:val="C00000"/>
          <w:sz w:val="24"/>
          <w:szCs w:val="24"/>
        </w:rPr>
        <w:t xml:space="preserve"> nhẹ vì thành phần chính của </w:t>
      </w:r>
      <w:r w:rsidRPr="00490E75">
        <w:rPr>
          <w:rFonts w:ascii="Times New Roman" w:hAnsi="Times New Roman"/>
          <w:color w:val="C00000"/>
          <w:sz w:val="24"/>
          <w:szCs w:val="24"/>
          <w:shd w:val="clear" w:color="auto" w:fill="FFFFFF"/>
        </w:rPr>
        <w:t>duralumin</w:t>
      </w:r>
      <w:r w:rsidRPr="00490E75">
        <w:rPr>
          <w:rFonts w:ascii="Times New Roman" w:eastAsia="Arial" w:hAnsi="Times New Roman"/>
          <w:bCs/>
          <w:iCs/>
          <w:color w:val="C00000"/>
          <w:sz w:val="24"/>
          <w:szCs w:val="24"/>
        </w:rPr>
        <w:t xml:space="preserve"> là </w:t>
      </w:r>
      <w:r w:rsidRPr="00490E75">
        <w:rPr>
          <w:rFonts w:ascii="Times New Roman" w:hAnsi="Times New Roman"/>
          <w:color w:val="C00000"/>
          <w:sz w:val="24"/>
          <w:szCs w:val="24"/>
        </w:rPr>
        <w:t>aluminium</w:t>
      </w:r>
      <w:r w:rsidRPr="00490E75">
        <w:rPr>
          <w:rFonts w:ascii="Times New Roman" w:eastAsia="Arial" w:hAnsi="Times New Roman"/>
          <w:bCs/>
          <w:iCs/>
          <w:color w:val="C00000"/>
          <w:sz w:val="24"/>
          <w:szCs w:val="24"/>
        </w:rPr>
        <w:t xml:space="preserve"> , </w:t>
      </w:r>
      <w:r w:rsidRPr="00490E75">
        <w:rPr>
          <w:rFonts w:ascii="Times New Roman" w:hAnsi="Times New Roman"/>
          <w:color w:val="C00000"/>
          <w:sz w:val="24"/>
          <w:szCs w:val="24"/>
        </w:rPr>
        <w:t>aluminium</w:t>
      </w:r>
      <w:r w:rsidRPr="00490E75">
        <w:rPr>
          <w:rFonts w:ascii="Times New Roman" w:eastAsia="Arial" w:hAnsi="Times New Roman"/>
          <w:bCs/>
          <w:iCs/>
          <w:color w:val="C00000"/>
          <w:sz w:val="24"/>
          <w:szCs w:val="24"/>
        </w:rPr>
        <w:t xml:space="preserve"> là kim loại nhẹ.</w:t>
      </w:r>
    </w:p>
    <w:p w14:paraId="22DB9664" w14:textId="77777777" w:rsidR="008F1A3E" w:rsidRPr="00490E75" w:rsidRDefault="008F1A3E" w:rsidP="003B40B7">
      <w:pPr>
        <w:tabs>
          <w:tab w:val="left" w:pos="284"/>
          <w:tab w:val="left" w:pos="567"/>
        </w:tabs>
        <w:jc w:val="both"/>
        <w:rPr>
          <w:rFonts w:ascii="Times New Roman" w:eastAsia="Arial" w:hAnsi="Times New Roman"/>
          <w:bCs/>
          <w:iCs/>
          <w:color w:val="C00000"/>
          <w:sz w:val="24"/>
          <w:szCs w:val="24"/>
        </w:rPr>
      </w:pPr>
      <w:r w:rsidRPr="00490E75">
        <w:rPr>
          <w:rFonts w:ascii="Times New Roman" w:eastAsia="Arial" w:hAnsi="Times New Roman"/>
          <w:color w:val="C00000"/>
          <w:kern w:val="2"/>
          <w:sz w:val="24"/>
          <w:szCs w:val="24"/>
          <w:lang w:val="vi-VN"/>
          <w14:ligatures w14:val="standardContextual"/>
        </w:rPr>
        <w:tab/>
        <w:t>b</w:t>
      </w:r>
      <w:r w:rsidRPr="00490E75">
        <w:rPr>
          <w:rFonts w:ascii="Times New Roman" w:eastAsia="Arial" w:hAnsi="Times New Roman"/>
          <w:color w:val="C00000"/>
          <w:kern w:val="2"/>
          <w:sz w:val="24"/>
          <w:szCs w:val="24"/>
          <w14:ligatures w14:val="standardContextual"/>
        </w:rPr>
        <w:t>)</w:t>
      </w:r>
      <w:r w:rsidRPr="00490E75">
        <w:rPr>
          <w:rFonts w:ascii="Times New Roman" w:eastAsia="Arial" w:hAnsi="Times New Roman"/>
          <w:color w:val="C00000"/>
          <w:kern w:val="2"/>
          <w:sz w:val="24"/>
          <w:szCs w:val="24"/>
          <w:lang w:val="vi-VN"/>
          <w14:ligatures w14:val="standardContextual"/>
        </w:rPr>
        <w:t xml:space="preserve"> </w:t>
      </w:r>
      <w:r w:rsidRPr="00490E75">
        <w:rPr>
          <w:rFonts w:ascii="Times New Roman" w:eastAsia="Arial" w:hAnsi="Times New Roman"/>
          <w:bCs/>
          <w:iCs/>
          <w:color w:val="C00000"/>
          <w:sz w:val="24"/>
          <w:szCs w:val="24"/>
        </w:rPr>
        <w:t xml:space="preserve">Bề mặt của </w:t>
      </w:r>
      <w:r w:rsidRPr="00490E75">
        <w:rPr>
          <w:rFonts w:ascii="Times New Roman" w:hAnsi="Times New Roman"/>
          <w:color w:val="C00000"/>
          <w:sz w:val="24"/>
          <w:szCs w:val="24"/>
          <w:shd w:val="clear" w:color="auto" w:fill="FFFFFF"/>
        </w:rPr>
        <w:t>duralumin</w:t>
      </w:r>
      <w:r w:rsidRPr="00490E75">
        <w:rPr>
          <w:rFonts w:ascii="Times New Roman" w:eastAsia="Arial" w:hAnsi="Times New Roman"/>
          <w:bCs/>
          <w:iCs/>
          <w:color w:val="C00000"/>
          <w:sz w:val="24"/>
          <w:szCs w:val="24"/>
        </w:rPr>
        <w:t xml:space="preserve"> được bao phủ bởi lớp màng Al</w:t>
      </w:r>
      <w:r w:rsidRPr="00490E75">
        <w:rPr>
          <w:rFonts w:ascii="Times New Roman" w:eastAsia="Arial" w:hAnsi="Times New Roman"/>
          <w:bCs/>
          <w:iCs/>
          <w:color w:val="C00000"/>
          <w:sz w:val="24"/>
          <w:szCs w:val="24"/>
          <w:vertAlign w:val="subscript"/>
        </w:rPr>
        <w:t>2</w:t>
      </w:r>
      <w:r w:rsidRPr="00490E75">
        <w:rPr>
          <w:rFonts w:ascii="Times New Roman" w:eastAsia="Arial" w:hAnsi="Times New Roman"/>
          <w:bCs/>
          <w:iCs/>
          <w:color w:val="C00000"/>
          <w:sz w:val="24"/>
          <w:szCs w:val="24"/>
        </w:rPr>
        <w:t>O</w:t>
      </w:r>
      <w:r w:rsidRPr="00490E75">
        <w:rPr>
          <w:rFonts w:ascii="Times New Roman" w:eastAsia="Arial" w:hAnsi="Times New Roman"/>
          <w:bCs/>
          <w:iCs/>
          <w:color w:val="C00000"/>
          <w:sz w:val="24"/>
          <w:szCs w:val="24"/>
          <w:vertAlign w:val="subscript"/>
        </w:rPr>
        <w:t>3</w:t>
      </w:r>
      <w:r w:rsidRPr="00490E75">
        <w:rPr>
          <w:rFonts w:ascii="Times New Roman" w:eastAsia="Arial" w:hAnsi="Times New Roman"/>
          <w:bCs/>
          <w:iCs/>
          <w:color w:val="C00000"/>
          <w:sz w:val="24"/>
          <w:szCs w:val="24"/>
        </w:rPr>
        <w:t xml:space="preserve"> bảo vệ kim loại bên trong nên</w:t>
      </w:r>
      <w:r w:rsidRPr="00490E75">
        <w:rPr>
          <w:rFonts w:ascii="Times New Roman" w:hAnsi="Times New Roman"/>
          <w:color w:val="C00000"/>
          <w:sz w:val="24"/>
          <w:szCs w:val="24"/>
          <w:shd w:val="clear" w:color="auto" w:fill="FFFFFF"/>
        </w:rPr>
        <w:t xml:space="preserve"> duralumin</w:t>
      </w:r>
      <w:r w:rsidRPr="00490E75">
        <w:rPr>
          <w:rFonts w:ascii="Times New Roman" w:eastAsia="Arial" w:hAnsi="Times New Roman"/>
          <w:bCs/>
          <w:iCs/>
          <w:color w:val="C00000"/>
          <w:sz w:val="24"/>
          <w:szCs w:val="24"/>
        </w:rPr>
        <w:t xml:space="preserve"> có độ bền cao.</w:t>
      </w:r>
    </w:p>
    <w:p w14:paraId="5D2532BF" w14:textId="77777777" w:rsidR="008F1A3E" w:rsidRPr="00490E75" w:rsidRDefault="008F1A3E" w:rsidP="003B40B7">
      <w:pPr>
        <w:tabs>
          <w:tab w:val="left" w:pos="284"/>
          <w:tab w:val="left" w:pos="567"/>
        </w:tabs>
        <w:jc w:val="both"/>
        <w:rPr>
          <w:rFonts w:ascii="Times New Roman" w:eastAsia="Arial" w:hAnsi="Times New Roman"/>
          <w:color w:val="000000" w:themeColor="text1"/>
          <w:kern w:val="2"/>
          <w:sz w:val="24"/>
          <w:szCs w:val="24"/>
          <w14:ligatures w14:val="standardContextual"/>
        </w:rPr>
      </w:pPr>
      <w:r w:rsidRPr="00490E75">
        <w:rPr>
          <w:rFonts w:ascii="Times New Roman" w:eastAsia="Arial" w:hAnsi="Times New Roman"/>
          <w:bCs/>
          <w:iCs/>
          <w:color w:val="000000" w:themeColor="text1"/>
          <w:sz w:val="24"/>
          <w:szCs w:val="24"/>
        </w:rPr>
        <w:t xml:space="preserve">    c) Có thể hòa tan hoàn toàn </w:t>
      </w:r>
      <w:r w:rsidRPr="00490E75">
        <w:rPr>
          <w:rFonts w:ascii="Times New Roman" w:hAnsi="Times New Roman"/>
          <w:color w:val="000000" w:themeColor="text1"/>
          <w:sz w:val="24"/>
          <w:szCs w:val="24"/>
          <w:shd w:val="clear" w:color="auto" w:fill="FFFFFF"/>
        </w:rPr>
        <w:t>duralumin bằng dung dịch H</w:t>
      </w:r>
      <w:r w:rsidRPr="00490E75">
        <w:rPr>
          <w:rFonts w:ascii="Times New Roman" w:hAnsi="Times New Roman"/>
          <w:color w:val="000000" w:themeColor="text1"/>
          <w:sz w:val="24"/>
          <w:szCs w:val="24"/>
          <w:shd w:val="clear" w:color="auto" w:fill="FFFFFF"/>
          <w:vertAlign w:val="subscript"/>
        </w:rPr>
        <w:t>2</w:t>
      </w:r>
      <w:r w:rsidRPr="00490E75">
        <w:rPr>
          <w:rFonts w:ascii="Times New Roman" w:hAnsi="Times New Roman"/>
          <w:color w:val="000000" w:themeColor="text1"/>
          <w:sz w:val="24"/>
          <w:szCs w:val="24"/>
          <w:shd w:val="clear" w:color="auto" w:fill="FFFFFF"/>
        </w:rPr>
        <w:t>SO</w:t>
      </w:r>
      <w:r w:rsidRPr="00490E75">
        <w:rPr>
          <w:rFonts w:ascii="Times New Roman" w:hAnsi="Times New Roman"/>
          <w:color w:val="000000" w:themeColor="text1"/>
          <w:sz w:val="24"/>
          <w:szCs w:val="24"/>
          <w:shd w:val="clear" w:color="auto" w:fill="FFFFFF"/>
          <w:vertAlign w:val="subscript"/>
        </w:rPr>
        <w:t>4</w:t>
      </w:r>
      <w:r w:rsidRPr="00490E75">
        <w:rPr>
          <w:rFonts w:ascii="Times New Roman" w:hAnsi="Times New Roman"/>
          <w:color w:val="000000" w:themeColor="text1"/>
          <w:sz w:val="24"/>
          <w:szCs w:val="24"/>
          <w:shd w:val="clear" w:color="auto" w:fill="FFFFFF"/>
        </w:rPr>
        <w:t xml:space="preserve"> loãng.</w:t>
      </w:r>
    </w:p>
    <w:p w14:paraId="7718C0F8" w14:textId="77777777" w:rsidR="008F1A3E" w:rsidRPr="00490E75" w:rsidRDefault="008F1A3E" w:rsidP="003B40B7">
      <w:pPr>
        <w:tabs>
          <w:tab w:val="left" w:pos="284"/>
          <w:tab w:val="left" w:pos="567"/>
        </w:tabs>
        <w:jc w:val="both"/>
        <w:rPr>
          <w:rFonts w:ascii="Times New Roman" w:eastAsia="Arial" w:hAnsi="Times New Roman"/>
          <w:b/>
          <w:bCs/>
          <w:i/>
          <w:kern w:val="2"/>
          <w:sz w:val="24"/>
          <w:szCs w:val="24"/>
          <w:lang w:val="vi-VN"/>
          <w14:ligatures w14:val="standardContextual"/>
        </w:rPr>
      </w:pPr>
      <w:r w:rsidRPr="00490E75">
        <w:rPr>
          <w:rFonts w:ascii="Times New Roman" w:eastAsia="Arial" w:hAnsi="Times New Roman"/>
          <w:kern w:val="2"/>
          <w:sz w:val="24"/>
          <w:szCs w:val="24"/>
          <w14:ligatures w14:val="standardContextual"/>
        </w:rPr>
        <w:tab/>
        <w:t>d) Từ 9,4 tấn quặng bauxite chứa 62,1% chất X có công thức Al</w:t>
      </w:r>
      <w:r w:rsidRPr="00490E75">
        <w:rPr>
          <w:rFonts w:ascii="Times New Roman" w:eastAsia="Arial" w:hAnsi="Times New Roman"/>
          <w:kern w:val="2"/>
          <w:sz w:val="24"/>
          <w:szCs w:val="24"/>
          <w:vertAlign w:val="subscript"/>
          <w14:ligatures w14:val="standardContextual"/>
        </w:rPr>
        <w:t>2</w:t>
      </w:r>
      <w:r w:rsidRPr="00490E75">
        <w:rPr>
          <w:rFonts w:ascii="Times New Roman" w:eastAsia="Arial" w:hAnsi="Times New Roman"/>
          <w:kern w:val="2"/>
          <w:sz w:val="24"/>
          <w:szCs w:val="24"/>
          <w14:ligatures w14:val="standardContextual"/>
        </w:rPr>
        <w:t>O</w:t>
      </w:r>
      <w:r w:rsidRPr="00490E75">
        <w:rPr>
          <w:rFonts w:ascii="Times New Roman" w:eastAsia="Arial" w:hAnsi="Times New Roman"/>
          <w:kern w:val="2"/>
          <w:sz w:val="24"/>
          <w:szCs w:val="24"/>
          <w:vertAlign w:val="subscript"/>
          <w14:ligatures w14:val="standardContextual"/>
        </w:rPr>
        <w:t>3</w:t>
      </w:r>
      <w:r w:rsidRPr="00490E75">
        <w:rPr>
          <w:rFonts w:ascii="Times New Roman" w:eastAsia="Arial" w:hAnsi="Times New Roman"/>
          <w:kern w:val="2"/>
          <w:sz w:val="24"/>
          <w:szCs w:val="24"/>
          <w14:ligatures w14:val="standardContextual"/>
        </w:rPr>
        <w:t>.nH</w:t>
      </w:r>
      <w:r w:rsidRPr="00490E75">
        <w:rPr>
          <w:rFonts w:ascii="Times New Roman" w:eastAsia="Arial" w:hAnsi="Times New Roman"/>
          <w:kern w:val="2"/>
          <w:sz w:val="24"/>
          <w:szCs w:val="24"/>
          <w:vertAlign w:val="subscript"/>
          <w14:ligatures w14:val="standardContextual"/>
        </w:rPr>
        <w:t>2</w:t>
      </w:r>
      <w:r w:rsidRPr="00490E75">
        <w:rPr>
          <w:rFonts w:ascii="Times New Roman" w:eastAsia="Arial" w:hAnsi="Times New Roman"/>
          <w:kern w:val="2"/>
          <w:sz w:val="24"/>
          <w:szCs w:val="24"/>
          <w14:ligatures w14:val="standardContextual"/>
        </w:rPr>
        <w:t xml:space="preserve">O (còn lại là tạp chất không chứa nhôm), người ta sản xuất được 2,187 tấn </w:t>
      </w:r>
      <w:r w:rsidRPr="00490E75">
        <w:rPr>
          <w:rFonts w:ascii="Times New Roman" w:hAnsi="Times New Roman"/>
          <w:color w:val="000000" w:themeColor="text1"/>
          <w:sz w:val="24"/>
          <w:szCs w:val="24"/>
          <w:shd w:val="clear" w:color="auto" w:fill="FFFFFF"/>
        </w:rPr>
        <w:t>duralumin</w:t>
      </w:r>
      <w:r w:rsidRPr="00490E75">
        <w:rPr>
          <w:rFonts w:ascii="Times New Roman" w:eastAsia="Arial" w:hAnsi="Times New Roman"/>
          <w:kern w:val="2"/>
          <w:sz w:val="24"/>
          <w:szCs w:val="24"/>
          <w14:ligatures w14:val="standardContextual"/>
        </w:rPr>
        <w:t xml:space="preserve"> chứa 94% nhôm. Biết hiệu suất của toàn bộ quá trình sản xuất là 90%. Công thức của X  là Al</w:t>
      </w:r>
      <w:r w:rsidRPr="00490E75">
        <w:rPr>
          <w:rFonts w:ascii="Times New Roman" w:eastAsia="Arial" w:hAnsi="Times New Roman"/>
          <w:kern w:val="2"/>
          <w:sz w:val="24"/>
          <w:szCs w:val="24"/>
          <w:vertAlign w:val="subscript"/>
          <w14:ligatures w14:val="standardContextual"/>
        </w:rPr>
        <w:t>2</w:t>
      </w:r>
      <w:r w:rsidRPr="00490E75">
        <w:rPr>
          <w:rFonts w:ascii="Times New Roman" w:eastAsia="Arial" w:hAnsi="Times New Roman"/>
          <w:kern w:val="2"/>
          <w:sz w:val="24"/>
          <w:szCs w:val="24"/>
          <w14:ligatures w14:val="standardContextual"/>
        </w:rPr>
        <w:t>O</w:t>
      </w:r>
      <w:r w:rsidRPr="00490E75">
        <w:rPr>
          <w:rFonts w:ascii="Times New Roman" w:eastAsia="Arial" w:hAnsi="Times New Roman"/>
          <w:kern w:val="2"/>
          <w:sz w:val="24"/>
          <w:szCs w:val="24"/>
          <w:vertAlign w:val="subscript"/>
          <w14:ligatures w14:val="standardContextual"/>
        </w:rPr>
        <w:t>3</w:t>
      </w:r>
      <w:r w:rsidRPr="00490E75">
        <w:rPr>
          <w:rFonts w:ascii="Times New Roman" w:eastAsia="Arial" w:hAnsi="Times New Roman"/>
          <w:kern w:val="2"/>
          <w:sz w:val="24"/>
          <w:szCs w:val="24"/>
          <w14:ligatures w14:val="standardContextual"/>
        </w:rPr>
        <w:t>.3H</w:t>
      </w:r>
      <w:r w:rsidRPr="00490E75">
        <w:rPr>
          <w:rFonts w:ascii="Times New Roman" w:eastAsia="Arial" w:hAnsi="Times New Roman"/>
          <w:kern w:val="2"/>
          <w:sz w:val="24"/>
          <w:szCs w:val="24"/>
          <w:vertAlign w:val="subscript"/>
          <w14:ligatures w14:val="standardContextual"/>
        </w:rPr>
        <w:t>2</w:t>
      </w:r>
      <w:r w:rsidRPr="00490E75">
        <w:rPr>
          <w:rFonts w:ascii="Times New Roman" w:eastAsia="Arial" w:hAnsi="Times New Roman"/>
          <w:kern w:val="2"/>
          <w:sz w:val="24"/>
          <w:szCs w:val="24"/>
          <w14:ligatures w14:val="standardContextual"/>
        </w:rPr>
        <w:t xml:space="preserve">O </w:t>
      </w:r>
    </w:p>
    <w:p w14:paraId="0BAFE667" w14:textId="77777777" w:rsidR="008F1A3E" w:rsidRPr="00490E75" w:rsidRDefault="008F1A3E" w:rsidP="003B40B7">
      <w:pPr>
        <w:tabs>
          <w:tab w:val="left" w:pos="284"/>
          <w:tab w:val="left" w:pos="567"/>
        </w:tabs>
        <w:jc w:val="both"/>
        <w:rPr>
          <w:rFonts w:ascii="Times New Roman" w:eastAsia="Arial" w:hAnsi="Times New Roman"/>
          <w:b/>
          <w:bCs/>
          <w:kern w:val="2"/>
          <w:sz w:val="24"/>
          <w:szCs w:val="24"/>
          <w:lang w:val="vi-VN"/>
          <w14:ligatures w14:val="standardContextual"/>
        </w:rPr>
      </w:pPr>
    </w:p>
    <w:p w14:paraId="7626BE14" w14:textId="77777777" w:rsidR="008F1A3E" w:rsidRPr="00490E75" w:rsidRDefault="008F1A3E" w:rsidP="003B40B7">
      <w:pPr>
        <w:tabs>
          <w:tab w:val="left" w:pos="284"/>
          <w:tab w:val="left" w:pos="567"/>
        </w:tabs>
        <w:jc w:val="both"/>
        <w:rPr>
          <w:rFonts w:ascii="Times New Roman" w:eastAsia="Arial" w:hAnsi="Times New Roman"/>
          <w:bCs/>
          <w:iCs/>
          <w:sz w:val="24"/>
          <w:szCs w:val="24"/>
        </w:rPr>
      </w:pPr>
      <w:r w:rsidRPr="00490E75">
        <w:rPr>
          <w:rFonts w:ascii="Times New Roman" w:eastAsia="Arial" w:hAnsi="Times New Roman"/>
          <w:bCs/>
          <w:iCs/>
          <w:sz w:val="24"/>
          <w:szCs w:val="24"/>
        </w:rPr>
        <w:t>d)</w:t>
      </w:r>
      <w:r w:rsidRPr="00490E75">
        <w:rPr>
          <w:rFonts w:ascii="Times New Roman" w:eastAsia="Arial" w:hAnsi="Times New Roman"/>
          <w:bCs/>
          <w:iCs/>
          <w:sz w:val="24"/>
          <w:szCs w:val="24"/>
        </w:rPr>
        <w:tab/>
        <w:t>Khối lượng X trong 9,4 tấn quặng là: 9,4.62,1% = 5,8374 (tấn)</w:t>
      </w:r>
    </w:p>
    <w:p w14:paraId="4756FC1A" w14:textId="77777777" w:rsidR="008F1A3E" w:rsidRPr="00490E75" w:rsidRDefault="008F1A3E" w:rsidP="003B40B7">
      <w:pPr>
        <w:tabs>
          <w:tab w:val="left" w:pos="284"/>
          <w:tab w:val="left" w:pos="567"/>
        </w:tabs>
        <w:jc w:val="both"/>
        <w:rPr>
          <w:rFonts w:ascii="Times New Roman" w:eastAsia="Arial" w:hAnsi="Times New Roman"/>
          <w:sz w:val="24"/>
          <w:szCs w:val="24"/>
        </w:rPr>
      </w:pPr>
      <w:r w:rsidRPr="00490E75">
        <w:rPr>
          <w:rFonts w:ascii="Times New Roman" w:eastAsia="Arial" w:hAnsi="Times New Roman"/>
          <w:bCs/>
          <w:iCs/>
          <w:sz w:val="24"/>
          <w:szCs w:val="24"/>
        </w:rPr>
        <w:t xml:space="preserve">   </w:t>
      </w:r>
      <w:r w:rsidRPr="00490E75">
        <w:rPr>
          <w:rFonts w:ascii="Times New Roman" w:eastAsia="Arial" w:hAnsi="Times New Roman"/>
          <w:bCs/>
          <w:iCs/>
          <w:sz w:val="24"/>
          <w:szCs w:val="24"/>
        </w:rPr>
        <w:tab/>
        <w:t xml:space="preserve">Khối lượng Al trong </w:t>
      </w:r>
      <w:r w:rsidRPr="00490E75">
        <w:rPr>
          <w:rFonts w:ascii="Times New Roman" w:eastAsia="Arial" w:hAnsi="Times New Roman"/>
          <w:sz w:val="24"/>
          <w:szCs w:val="24"/>
        </w:rPr>
        <w:t xml:space="preserve">2,187 tấn </w:t>
      </w:r>
      <w:r w:rsidRPr="00490E75">
        <w:rPr>
          <w:rFonts w:ascii="Times New Roman" w:hAnsi="Times New Roman"/>
          <w:color w:val="FF0000"/>
          <w:sz w:val="24"/>
          <w:szCs w:val="24"/>
          <w:shd w:val="clear" w:color="auto" w:fill="FFFFFF"/>
        </w:rPr>
        <w:t>Duralumin</w:t>
      </w:r>
      <w:r w:rsidRPr="00490E75">
        <w:rPr>
          <w:rFonts w:ascii="Times New Roman" w:eastAsia="Arial" w:hAnsi="Times New Roman"/>
          <w:sz w:val="24"/>
          <w:szCs w:val="24"/>
        </w:rPr>
        <w:t xml:space="preserve"> là: 2,187.94% = 2,05578 (tấn)</w:t>
      </w:r>
    </w:p>
    <w:p w14:paraId="6F124E94" w14:textId="77777777" w:rsidR="008F1A3E" w:rsidRPr="00490E75" w:rsidRDefault="008F1A3E" w:rsidP="003B40B7">
      <w:pPr>
        <w:tabs>
          <w:tab w:val="left" w:pos="284"/>
          <w:tab w:val="left" w:pos="567"/>
        </w:tabs>
        <w:jc w:val="both"/>
        <w:rPr>
          <w:rFonts w:ascii="Times New Roman" w:eastAsia="Arial" w:hAnsi="Times New Roman"/>
          <w:sz w:val="24"/>
          <w:szCs w:val="24"/>
        </w:rPr>
      </w:pPr>
      <w:r w:rsidRPr="00490E75">
        <w:rPr>
          <w:rFonts w:ascii="Times New Roman" w:eastAsia="Arial" w:hAnsi="Times New Roman"/>
          <w:sz w:val="24"/>
          <w:szCs w:val="24"/>
        </w:rPr>
        <w:t xml:space="preserve">  </w:t>
      </w:r>
      <w:r w:rsidRPr="00490E75">
        <w:rPr>
          <w:rFonts w:ascii="Times New Roman" w:eastAsia="Arial" w:hAnsi="Times New Roman"/>
          <w:sz w:val="24"/>
          <w:szCs w:val="24"/>
        </w:rPr>
        <w:tab/>
        <w:t>Bảo toàn nguyên tố Al:</w:t>
      </w:r>
      <w:r w:rsidRPr="00490E75">
        <w:rPr>
          <w:rFonts w:ascii="Times New Roman" w:eastAsia="Arial" w:hAnsi="Times New Roman"/>
          <w:sz w:val="24"/>
          <w:szCs w:val="24"/>
        </w:rPr>
        <w:tab/>
        <w:t>Al</w:t>
      </w:r>
      <w:r w:rsidRPr="00490E75">
        <w:rPr>
          <w:rFonts w:ascii="Times New Roman" w:eastAsia="Arial" w:hAnsi="Times New Roman"/>
          <w:sz w:val="24"/>
          <w:szCs w:val="24"/>
          <w:vertAlign w:val="subscript"/>
        </w:rPr>
        <w:t>2</w:t>
      </w:r>
      <w:r w:rsidRPr="00490E75">
        <w:rPr>
          <w:rFonts w:ascii="Times New Roman" w:eastAsia="Arial" w:hAnsi="Times New Roman"/>
          <w:sz w:val="24"/>
          <w:szCs w:val="24"/>
        </w:rPr>
        <w:t>O</w:t>
      </w:r>
      <w:r w:rsidRPr="00490E75">
        <w:rPr>
          <w:rFonts w:ascii="Times New Roman" w:eastAsia="Arial" w:hAnsi="Times New Roman"/>
          <w:sz w:val="24"/>
          <w:szCs w:val="24"/>
          <w:vertAlign w:val="subscript"/>
        </w:rPr>
        <w:t>3</w:t>
      </w:r>
      <w:r w:rsidRPr="00490E75">
        <w:rPr>
          <w:rFonts w:ascii="Times New Roman" w:eastAsia="Arial" w:hAnsi="Times New Roman"/>
          <w:sz w:val="24"/>
          <w:szCs w:val="24"/>
        </w:rPr>
        <w:t>.nH</w:t>
      </w:r>
      <w:r w:rsidRPr="00490E75">
        <w:rPr>
          <w:rFonts w:ascii="Times New Roman" w:eastAsia="Arial" w:hAnsi="Times New Roman"/>
          <w:sz w:val="24"/>
          <w:szCs w:val="24"/>
          <w:vertAlign w:val="subscript"/>
        </w:rPr>
        <w:t>2</w:t>
      </w:r>
      <w:r w:rsidRPr="00490E75">
        <w:rPr>
          <w:rFonts w:ascii="Times New Roman" w:eastAsia="Arial" w:hAnsi="Times New Roman"/>
          <w:sz w:val="24"/>
          <w:szCs w:val="24"/>
        </w:rPr>
        <w:t xml:space="preserve">O  </w:t>
      </w:r>
      <m:oMath>
        <m:groupChr>
          <m:groupChrPr>
            <m:chr m:val="→"/>
            <m:vertJc m:val="bot"/>
            <m:ctrlPr>
              <w:rPr>
                <w:rFonts w:ascii="Cambria Math" w:eastAsia="Arial" w:hAnsi="Cambria Math"/>
                <w:i/>
                <w:sz w:val="24"/>
                <w:szCs w:val="24"/>
              </w:rPr>
            </m:ctrlPr>
          </m:groupChrPr>
          <m:e>
            <m:r>
              <w:rPr>
                <w:rFonts w:ascii="Cambria Math" w:eastAsia="Arial" w:hAnsi="Cambria Math"/>
                <w:sz w:val="24"/>
                <w:szCs w:val="24"/>
              </w:rPr>
              <m:t>  </m:t>
            </m:r>
          </m:e>
        </m:groupChr>
      </m:oMath>
      <w:r w:rsidRPr="00490E75">
        <w:rPr>
          <w:rFonts w:ascii="Times New Roman" w:eastAsia="Arial" w:hAnsi="Times New Roman"/>
          <w:sz w:val="24"/>
          <w:szCs w:val="24"/>
        </w:rPr>
        <w:t xml:space="preserve">   2Al</w:t>
      </w:r>
    </w:p>
    <w:p w14:paraId="2C5D7B81" w14:textId="77777777" w:rsidR="008F1A3E" w:rsidRPr="00490E75" w:rsidRDefault="008F1A3E" w:rsidP="003B40B7">
      <w:pPr>
        <w:tabs>
          <w:tab w:val="left" w:pos="284"/>
          <w:tab w:val="left" w:pos="567"/>
        </w:tabs>
        <w:jc w:val="both"/>
        <w:rPr>
          <w:rFonts w:ascii="Times New Roman" w:eastAsia="Arial" w:hAnsi="Times New Roman"/>
          <w:sz w:val="24"/>
          <w:szCs w:val="24"/>
        </w:rPr>
      </w:pPr>
      <w:r w:rsidRPr="00490E75">
        <w:rPr>
          <w:rFonts w:ascii="Times New Roman" w:eastAsia="Arial" w:hAnsi="Times New Roman"/>
          <w:sz w:val="24"/>
          <w:szCs w:val="24"/>
        </w:rPr>
        <w:tab/>
      </w:r>
      <m:oMath>
        <m:r>
          <w:rPr>
            <w:rFonts w:ascii="Cambria Math" w:eastAsia="Arial" w:hAnsi="Cambria Math"/>
            <w:sz w:val="24"/>
            <w:szCs w:val="24"/>
          </w:rPr>
          <m:t>⇒</m:t>
        </m:r>
        <m:f>
          <m:fPr>
            <m:ctrlPr>
              <w:rPr>
                <w:rFonts w:ascii="Cambria Math" w:eastAsia="Arial" w:hAnsi="Cambria Math"/>
                <w:i/>
                <w:sz w:val="24"/>
                <w:szCs w:val="24"/>
              </w:rPr>
            </m:ctrlPr>
          </m:fPr>
          <m:num>
            <m:r>
              <w:rPr>
                <w:rFonts w:ascii="Cambria Math" w:eastAsia="Arial" w:hAnsi="Cambria Math"/>
                <w:sz w:val="24"/>
                <w:szCs w:val="24"/>
              </w:rPr>
              <m:t>5,8374.54</m:t>
            </m:r>
          </m:num>
          <m:den>
            <m:r>
              <w:rPr>
                <w:rFonts w:ascii="Cambria Math" w:eastAsia="Arial" w:hAnsi="Cambria Math"/>
                <w:sz w:val="24"/>
                <w:szCs w:val="24"/>
              </w:rPr>
              <m:t>102+18n</m:t>
            </m:r>
          </m:den>
        </m:f>
        <m:r>
          <w:rPr>
            <w:rFonts w:ascii="Cambria Math" w:eastAsia="Arial" w:hAnsi="Cambria Math"/>
            <w:sz w:val="24"/>
            <w:szCs w:val="24"/>
          </w:rPr>
          <m:t>⋅90%=2,05578</m:t>
        </m:r>
        <m:r>
          <m:rPr>
            <m:sty m:val="p"/>
          </m:rPr>
          <w:rPr>
            <w:rFonts w:ascii="Cambria Math" w:eastAsia="Arial" w:hAnsi="Cambria Math"/>
            <w:sz w:val="24"/>
            <w:szCs w:val="24"/>
          </w:rPr>
          <w:br/>
        </m:r>
        <m:r>
          <w:rPr>
            <w:rFonts w:ascii="Cambria Math" w:eastAsia="Arial" w:hAnsi="Cambria Math"/>
            <w:sz w:val="24"/>
            <w:szCs w:val="24"/>
          </w:rPr>
          <m:t>⇒n=2</m:t>
        </m:r>
      </m:oMath>
      <w:r w:rsidRPr="00490E75">
        <w:rPr>
          <w:rFonts w:ascii="Times New Roman" w:eastAsia="Arial" w:hAnsi="Times New Roman"/>
          <w:sz w:val="24"/>
          <w:szCs w:val="24"/>
        </w:rPr>
        <w:t xml:space="preserve"> </w:t>
      </w:r>
    </w:p>
    <w:p w14:paraId="1957C188" w14:textId="77777777" w:rsidR="008F1A3E" w:rsidRPr="00490E75" w:rsidRDefault="008F1A3E" w:rsidP="003B40B7">
      <w:pPr>
        <w:tabs>
          <w:tab w:val="left" w:pos="284"/>
          <w:tab w:val="left" w:pos="567"/>
        </w:tabs>
        <w:jc w:val="both"/>
        <w:rPr>
          <w:rFonts w:ascii="Times New Roman" w:eastAsia="Arial" w:hAnsi="Times New Roman"/>
          <w:b/>
          <w:bCs/>
          <w:kern w:val="2"/>
          <w:sz w:val="24"/>
          <w:szCs w:val="24"/>
          <w:lang w:val="vi-VN"/>
          <w14:ligatures w14:val="standardContextual"/>
        </w:rPr>
      </w:pPr>
      <w:r w:rsidRPr="00490E75">
        <w:rPr>
          <w:rFonts w:ascii="Times New Roman" w:eastAsia="Arial" w:hAnsi="Times New Roman"/>
          <w:sz w:val="24"/>
          <w:szCs w:val="24"/>
        </w:rPr>
        <w:tab/>
        <w:t>Vậy X là Al</w:t>
      </w:r>
      <w:r w:rsidRPr="00490E75">
        <w:rPr>
          <w:rFonts w:ascii="Times New Roman" w:eastAsia="Arial" w:hAnsi="Times New Roman"/>
          <w:sz w:val="24"/>
          <w:szCs w:val="24"/>
          <w:vertAlign w:val="subscript"/>
        </w:rPr>
        <w:t>2</w:t>
      </w:r>
      <w:r w:rsidRPr="00490E75">
        <w:rPr>
          <w:rFonts w:ascii="Times New Roman" w:eastAsia="Arial" w:hAnsi="Times New Roman"/>
          <w:sz w:val="24"/>
          <w:szCs w:val="24"/>
        </w:rPr>
        <w:t>O</w:t>
      </w:r>
      <w:r w:rsidRPr="00490E75">
        <w:rPr>
          <w:rFonts w:ascii="Times New Roman" w:eastAsia="Arial" w:hAnsi="Times New Roman"/>
          <w:sz w:val="24"/>
          <w:szCs w:val="24"/>
          <w:vertAlign w:val="subscript"/>
        </w:rPr>
        <w:t>3</w:t>
      </w:r>
      <w:r w:rsidRPr="00490E75">
        <w:rPr>
          <w:rFonts w:ascii="Times New Roman" w:eastAsia="Arial" w:hAnsi="Times New Roman"/>
          <w:sz w:val="24"/>
          <w:szCs w:val="24"/>
        </w:rPr>
        <w:t>.2H</w:t>
      </w:r>
      <w:r w:rsidRPr="00490E75">
        <w:rPr>
          <w:rFonts w:ascii="Times New Roman" w:eastAsia="Arial" w:hAnsi="Times New Roman"/>
          <w:sz w:val="24"/>
          <w:szCs w:val="24"/>
          <w:vertAlign w:val="subscript"/>
        </w:rPr>
        <w:t>2</w:t>
      </w:r>
      <w:r w:rsidRPr="00490E75">
        <w:rPr>
          <w:rFonts w:ascii="Times New Roman" w:eastAsia="Arial" w:hAnsi="Times New Roman"/>
          <w:sz w:val="24"/>
          <w:szCs w:val="24"/>
        </w:rPr>
        <w:t>O</w:t>
      </w:r>
    </w:p>
    <w:p w14:paraId="56A844B0" w14:textId="77777777" w:rsidR="008F1A3E" w:rsidRPr="00490E75" w:rsidRDefault="008F1A3E" w:rsidP="003B40B7">
      <w:pPr>
        <w:ind w:left="10" w:hanging="10"/>
        <w:jc w:val="both"/>
        <w:rPr>
          <w:rFonts w:ascii="Times New Roman" w:hAnsi="Times New Roman"/>
          <w:b/>
          <w:bCs/>
          <w:kern w:val="2"/>
          <w:sz w:val="24"/>
          <w:szCs w:val="24"/>
          <w14:ligatures w14:val="standardContextual"/>
        </w:rPr>
      </w:pPr>
    </w:p>
    <w:p w14:paraId="105FFC51" w14:textId="77777777" w:rsidR="008F1A3E" w:rsidRPr="00490E75" w:rsidRDefault="008F1A3E" w:rsidP="003B40B7">
      <w:pPr>
        <w:autoSpaceDE w:val="0"/>
        <w:autoSpaceDN w:val="0"/>
        <w:adjustRightInd w:val="0"/>
        <w:jc w:val="both"/>
        <w:rPr>
          <w:rFonts w:ascii="Times New Roman" w:hAnsi="Times New Roman"/>
          <w:sz w:val="24"/>
          <w:szCs w:val="24"/>
        </w:rPr>
      </w:pPr>
      <w:r w:rsidRPr="00490E75">
        <w:rPr>
          <w:rFonts w:ascii="Times New Roman" w:hAnsi="Times New Roman"/>
          <w:b/>
          <w:bCs/>
          <w:sz w:val="24"/>
          <w:szCs w:val="24"/>
        </w:rPr>
        <w:lastRenderedPageBreak/>
        <w:t xml:space="preserve">Phần 3: Câu trắc nghiệm trả lời ngắn(4 điểm). </w:t>
      </w:r>
      <w:r w:rsidRPr="00490E75">
        <w:rPr>
          <w:rFonts w:ascii="Times New Roman" w:hAnsi="Times New Roman"/>
          <w:sz w:val="24"/>
          <w:szCs w:val="24"/>
        </w:rPr>
        <w:t>Thí sinh trả lời từ câu 16 đến câu 23 bằng cách tính và ghi kết quả của mỗi câu vào bài thi.</w:t>
      </w:r>
    </w:p>
    <w:p w14:paraId="4D5F63E0"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lang w:val="vi"/>
        </w:rPr>
        <w:t xml:space="preserve">Câu </w:t>
      </w:r>
      <w:r w:rsidRPr="00490E75">
        <w:rPr>
          <w:rFonts w:ascii="Times New Roman" w:hAnsi="Times New Roman"/>
          <w:b/>
          <w:sz w:val="24"/>
          <w:szCs w:val="24"/>
        </w:rPr>
        <w:t>16.</w:t>
      </w:r>
      <w:r w:rsidRPr="00490E75">
        <w:rPr>
          <w:rFonts w:ascii="Times New Roman" w:hAnsi="Times New Roman"/>
          <w:sz w:val="24"/>
          <w:szCs w:val="24"/>
          <w:lang w:val="nl-NL"/>
        </w:rPr>
        <w:t xml:space="preserve"> Hai nguyên tố </w:t>
      </w:r>
      <w:r w:rsidRPr="00490E75">
        <w:rPr>
          <w:rFonts w:ascii="Times New Roman" w:hAnsi="Times New Roman"/>
          <w:bCs/>
          <w:sz w:val="24"/>
          <w:szCs w:val="24"/>
          <w:lang w:val="nl-NL"/>
        </w:rPr>
        <w:t>X, Y</w:t>
      </w:r>
      <w:r w:rsidRPr="00490E75">
        <w:rPr>
          <w:rFonts w:ascii="Times New Roman" w:hAnsi="Times New Roman"/>
          <w:sz w:val="24"/>
          <w:szCs w:val="24"/>
          <w:lang w:val="nl-NL"/>
        </w:rPr>
        <w:t xml:space="preserve"> đều thuộc chu kì nhỏ và ở hai nhóm A liên tiếp trong bảng tuần hoàn. </w:t>
      </w:r>
      <w:r w:rsidRPr="00490E75">
        <w:rPr>
          <w:rFonts w:ascii="Times New Roman" w:hAnsi="Times New Roman"/>
          <w:sz w:val="24"/>
          <w:szCs w:val="24"/>
        </w:rPr>
        <w:t>Tổng số proton trong hạt nhân nguyên tử của X và Y</w:t>
      </w:r>
      <w:r w:rsidRPr="00490E75">
        <w:rPr>
          <w:rFonts w:ascii="Times New Roman" w:hAnsi="Times New Roman"/>
          <w:sz w:val="24"/>
          <w:szCs w:val="24"/>
          <w:lang w:val="nl-NL"/>
        </w:rPr>
        <w:t xml:space="preserve"> là </w:t>
      </w:r>
      <w:r w:rsidRPr="00490E75">
        <w:rPr>
          <w:rFonts w:ascii="Times New Roman" w:hAnsi="Times New Roman"/>
          <w:bCs/>
          <w:sz w:val="24"/>
          <w:szCs w:val="24"/>
          <w:lang w:val="nl-NL"/>
        </w:rPr>
        <w:t>23</w:t>
      </w:r>
      <w:r w:rsidRPr="00490E75">
        <w:rPr>
          <w:rFonts w:ascii="Times New Roman" w:hAnsi="Times New Roman"/>
          <w:sz w:val="24"/>
          <w:szCs w:val="24"/>
          <w:lang w:val="nl-NL"/>
        </w:rPr>
        <w:t xml:space="preserve">. Số proton trong nguyên tử Y nhiều hơn trong nguyên tử X là 7. </w:t>
      </w:r>
    </w:p>
    <w:p w14:paraId="5F8767E8" w14:textId="77777777" w:rsidR="008F1A3E" w:rsidRPr="00490E75" w:rsidRDefault="008F1A3E" w:rsidP="003B40B7">
      <w:pPr>
        <w:tabs>
          <w:tab w:val="left" w:pos="288"/>
          <w:tab w:val="left" w:pos="564"/>
        </w:tabs>
        <w:autoSpaceDE w:val="0"/>
        <w:autoSpaceDN w:val="0"/>
        <w:adjustRightInd w:val="0"/>
        <w:ind w:firstLine="567"/>
        <w:jc w:val="both"/>
        <w:textAlignment w:val="center"/>
        <w:rPr>
          <w:rFonts w:ascii="Times New Roman" w:hAnsi="Times New Roman"/>
          <w:sz w:val="24"/>
          <w:szCs w:val="24"/>
          <w:lang w:val="nl-NL"/>
        </w:rPr>
      </w:pPr>
      <w:r w:rsidRPr="00490E75">
        <w:rPr>
          <w:rFonts w:ascii="Times New Roman" w:hAnsi="Times New Roman"/>
          <w:sz w:val="24"/>
          <w:szCs w:val="24"/>
          <w:lang w:val="nl-NL"/>
        </w:rPr>
        <w:t xml:space="preserve">Tổng khối lượng của nguyên tử X và Y là bao nhiêu? </w:t>
      </w:r>
    </w:p>
    <w:p w14:paraId="68AA1FD2" w14:textId="77777777" w:rsidR="008F1A3E" w:rsidRPr="00490E75" w:rsidRDefault="008F1A3E" w:rsidP="003B40B7">
      <w:pPr>
        <w:tabs>
          <w:tab w:val="left" w:pos="288"/>
          <w:tab w:val="left" w:pos="564"/>
        </w:tabs>
        <w:autoSpaceDE w:val="0"/>
        <w:autoSpaceDN w:val="0"/>
        <w:adjustRightInd w:val="0"/>
        <w:jc w:val="both"/>
        <w:textAlignment w:val="center"/>
        <w:rPr>
          <w:rFonts w:ascii="Times New Roman" w:hAnsi="Times New Roman"/>
          <w:sz w:val="24"/>
          <w:szCs w:val="24"/>
          <w:lang w:val="nl-NL"/>
        </w:rPr>
      </w:pPr>
      <w:r w:rsidRPr="00490E75">
        <w:rPr>
          <w:rFonts w:ascii="Times New Roman" w:hAnsi="Times New Roman"/>
          <w:sz w:val="24"/>
          <w:szCs w:val="24"/>
          <w:lang w:val="nl-NL"/>
        </w:rPr>
        <w:t>(Biết: Z</w:t>
      </w:r>
      <w:r w:rsidRPr="00490E75">
        <w:rPr>
          <w:rFonts w:ascii="Times New Roman" w:hAnsi="Times New Roman"/>
          <w:sz w:val="24"/>
          <w:szCs w:val="24"/>
          <w:vertAlign w:val="subscript"/>
          <w:lang w:val="nl-NL"/>
        </w:rPr>
        <w:t>N</w:t>
      </w:r>
      <w:r w:rsidRPr="00490E75">
        <w:rPr>
          <w:rFonts w:ascii="Times New Roman" w:hAnsi="Times New Roman"/>
          <w:sz w:val="24"/>
          <w:szCs w:val="24"/>
          <w:lang w:val="nl-NL"/>
        </w:rPr>
        <w:t xml:space="preserve"> = 7; Z</w:t>
      </w:r>
      <w:r w:rsidRPr="00490E75">
        <w:rPr>
          <w:rFonts w:ascii="Times New Roman" w:hAnsi="Times New Roman"/>
          <w:sz w:val="24"/>
          <w:szCs w:val="24"/>
          <w:vertAlign w:val="subscript"/>
          <w:lang w:val="nl-NL"/>
        </w:rPr>
        <w:t>O</w:t>
      </w:r>
      <w:r w:rsidRPr="00490E75">
        <w:rPr>
          <w:rFonts w:ascii="Times New Roman" w:hAnsi="Times New Roman"/>
          <w:sz w:val="24"/>
          <w:szCs w:val="24"/>
          <w:lang w:val="nl-NL"/>
        </w:rPr>
        <w:t xml:space="preserve"> = 8; Z</w:t>
      </w:r>
      <w:r w:rsidRPr="00490E75">
        <w:rPr>
          <w:rFonts w:ascii="Times New Roman" w:hAnsi="Times New Roman"/>
          <w:sz w:val="24"/>
          <w:szCs w:val="24"/>
          <w:vertAlign w:val="subscript"/>
          <w:lang w:val="nl-NL"/>
        </w:rPr>
        <w:t>F</w:t>
      </w:r>
      <w:r w:rsidRPr="00490E75">
        <w:rPr>
          <w:rFonts w:ascii="Times New Roman" w:hAnsi="Times New Roman"/>
          <w:sz w:val="24"/>
          <w:szCs w:val="24"/>
          <w:lang w:val="nl-NL"/>
        </w:rPr>
        <w:t xml:space="preserve"> = 9; Z</w:t>
      </w:r>
      <w:r w:rsidRPr="00490E75">
        <w:rPr>
          <w:rFonts w:ascii="Times New Roman" w:hAnsi="Times New Roman"/>
          <w:sz w:val="24"/>
          <w:szCs w:val="24"/>
          <w:vertAlign w:val="subscript"/>
          <w:lang w:val="nl-NL"/>
        </w:rPr>
        <w:t>Na</w:t>
      </w:r>
      <w:r w:rsidRPr="00490E75">
        <w:rPr>
          <w:rFonts w:ascii="Times New Roman" w:hAnsi="Times New Roman"/>
          <w:sz w:val="24"/>
          <w:szCs w:val="24"/>
          <w:lang w:val="nl-NL"/>
        </w:rPr>
        <w:t xml:space="preserve"> = 11; Z</w:t>
      </w:r>
      <w:r w:rsidRPr="00490E75">
        <w:rPr>
          <w:rFonts w:ascii="Times New Roman" w:hAnsi="Times New Roman"/>
          <w:sz w:val="24"/>
          <w:szCs w:val="24"/>
          <w:vertAlign w:val="subscript"/>
          <w:lang w:val="nl-NL"/>
        </w:rPr>
        <w:t>Mg</w:t>
      </w:r>
      <w:r w:rsidRPr="00490E75">
        <w:rPr>
          <w:rFonts w:ascii="Times New Roman" w:hAnsi="Times New Roman"/>
          <w:sz w:val="24"/>
          <w:szCs w:val="24"/>
          <w:lang w:val="nl-NL"/>
        </w:rPr>
        <w:t xml:space="preserve"> = 12; Z</w:t>
      </w:r>
      <w:r w:rsidRPr="00490E75">
        <w:rPr>
          <w:rFonts w:ascii="Times New Roman" w:hAnsi="Times New Roman"/>
          <w:sz w:val="24"/>
          <w:szCs w:val="24"/>
          <w:vertAlign w:val="subscript"/>
          <w:lang w:val="nl-NL"/>
        </w:rPr>
        <w:t>Al</w:t>
      </w:r>
      <w:r w:rsidRPr="00490E75">
        <w:rPr>
          <w:rFonts w:ascii="Times New Roman" w:hAnsi="Times New Roman"/>
          <w:sz w:val="24"/>
          <w:szCs w:val="24"/>
          <w:lang w:val="nl-NL"/>
        </w:rPr>
        <w:t xml:space="preserve"> = 13; Z</w:t>
      </w:r>
      <w:r w:rsidRPr="00490E75">
        <w:rPr>
          <w:rFonts w:ascii="Times New Roman" w:hAnsi="Times New Roman"/>
          <w:sz w:val="24"/>
          <w:szCs w:val="24"/>
          <w:vertAlign w:val="subscript"/>
          <w:lang w:val="nl-NL"/>
        </w:rPr>
        <w:t>Si</w:t>
      </w:r>
      <w:r w:rsidRPr="00490E75">
        <w:rPr>
          <w:rFonts w:ascii="Times New Roman" w:hAnsi="Times New Roman"/>
          <w:sz w:val="24"/>
          <w:szCs w:val="24"/>
          <w:lang w:val="nl-NL"/>
        </w:rPr>
        <w:t xml:space="preserve"> = 14; Z</w:t>
      </w:r>
      <w:r w:rsidRPr="00490E75">
        <w:rPr>
          <w:rFonts w:ascii="Times New Roman" w:hAnsi="Times New Roman"/>
          <w:sz w:val="24"/>
          <w:szCs w:val="24"/>
          <w:vertAlign w:val="subscript"/>
          <w:lang w:val="nl-NL"/>
        </w:rPr>
        <w:t>P</w:t>
      </w:r>
      <w:r w:rsidRPr="00490E75">
        <w:rPr>
          <w:rFonts w:ascii="Times New Roman" w:hAnsi="Times New Roman"/>
          <w:sz w:val="24"/>
          <w:szCs w:val="24"/>
          <w:lang w:val="nl-NL"/>
        </w:rPr>
        <w:t xml:space="preserve"> = 15; Z</w:t>
      </w:r>
      <w:r w:rsidRPr="00490E75">
        <w:rPr>
          <w:rFonts w:ascii="Times New Roman" w:hAnsi="Times New Roman"/>
          <w:sz w:val="24"/>
          <w:szCs w:val="24"/>
          <w:vertAlign w:val="subscript"/>
          <w:lang w:val="nl-NL"/>
        </w:rPr>
        <w:t>S</w:t>
      </w:r>
      <w:r w:rsidRPr="00490E75">
        <w:rPr>
          <w:rFonts w:ascii="Times New Roman" w:hAnsi="Times New Roman"/>
          <w:sz w:val="24"/>
          <w:szCs w:val="24"/>
          <w:lang w:val="nl-NL"/>
        </w:rPr>
        <w:t xml:space="preserve"> = 16; Z</w:t>
      </w:r>
      <w:r w:rsidRPr="00490E75">
        <w:rPr>
          <w:rFonts w:ascii="Times New Roman" w:hAnsi="Times New Roman"/>
          <w:sz w:val="24"/>
          <w:szCs w:val="24"/>
          <w:vertAlign w:val="subscript"/>
          <w:lang w:val="nl-NL"/>
        </w:rPr>
        <w:t>Cl</w:t>
      </w:r>
      <w:r w:rsidRPr="00490E75">
        <w:rPr>
          <w:rFonts w:ascii="Times New Roman" w:hAnsi="Times New Roman"/>
          <w:sz w:val="24"/>
          <w:szCs w:val="24"/>
          <w:lang w:val="nl-NL"/>
        </w:rPr>
        <w:t xml:space="preserve"> = 17)</w:t>
      </w:r>
    </w:p>
    <w:p w14:paraId="6193B4BF" w14:textId="77777777" w:rsidR="008F1A3E" w:rsidRPr="00490E75" w:rsidRDefault="008F1A3E" w:rsidP="003B40B7">
      <w:pPr>
        <w:shd w:val="clear" w:color="auto" w:fill="FFFFFF" w:themeFill="background1"/>
        <w:jc w:val="both"/>
        <w:rPr>
          <w:rFonts w:ascii="Times New Roman" w:hAnsi="Times New Roman"/>
          <w:b/>
          <w:sz w:val="24"/>
          <w:szCs w:val="24"/>
        </w:rPr>
      </w:pPr>
      <w:r w:rsidRPr="00490E75">
        <w:rPr>
          <w:rFonts w:ascii="Times New Roman" w:hAnsi="Times New Roman"/>
          <w:b/>
          <w:sz w:val="24"/>
          <w:szCs w:val="24"/>
        </w:rPr>
        <w:t xml:space="preserve">Câu16.  ĐA: 47 </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6"/>
      </w:tblGrid>
      <w:tr w:rsidR="008F1A3E" w:rsidRPr="00490E75" w14:paraId="5E9550D0" w14:textId="77777777" w:rsidTr="003B40B7">
        <w:trPr>
          <w:trHeight w:val="696"/>
        </w:trPr>
        <w:tc>
          <w:tcPr>
            <w:tcW w:w="9356" w:type="dxa"/>
            <w:tcBorders>
              <w:bottom w:val="dotted" w:sz="4" w:space="0" w:color="auto"/>
            </w:tcBorders>
          </w:tcPr>
          <w:p w14:paraId="7A89EE15" w14:textId="77777777" w:rsidR="008F1A3E" w:rsidRPr="00490E75" w:rsidRDefault="008F1A3E" w:rsidP="003B40B7">
            <w:pPr>
              <w:tabs>
                <w:tab w:val="left" w:pos="288"/>
                <w:tab w:val="left" w:pos="564"/>
              </w:tabs>
              <w:autoSpaceDE w:val="0"/>
              <w:autoSpaceDN w:val="0"/>
              <w:adjustRightInd w:val="0"/>
              <w:jc w:val="both"/>
              <w:textAlignment w:val="center"/>
              <w:rPr>
                <w:rFonts w:ascii="Times New Roman" w:hAnsi="Times New Roman"/>
                <w:sz w:val="24"/>
                <w:szCs w:val="24"/>
                <w:lang w:val="nl-NL"/>
              </w:rPr>
            </w:pPr>
            <w:r w:rsidRPr="00490E75">
              <w:rPr>
                <w:rFonts w:ascii="Times New Roman" w:hAnsi="Times New Roman"/>
                <w:sz w:val="24"/>
                <w:szCs w:val="24"/>
                <w:lang w:val="nl-NL"/>
              </w:rPr>
              <w:t xml:space="preserve"> X,Y ở 2 chu kì khác nhau. Ta có: Z</w:t>
            </w:r>
            <w:r w:rsidRPr="00490E75">
              <w:rPr>
                <w:rFonts w:ascii="Times New Roman" w:hAnsi="Times New Roman"/>
                <w:sz w:val="24"/>
                <w:szCs w:val="24"/>
                <w:vertAlign w:val="subscript"/>
                <w:lang w:val="nl-NL"/>
              </w:rPr>
              <w:t>Y</w:t>
            </w:r>
            <w:r w:rsidRPr="00490E75">
              <w:rPr>
                <w:rFonts w:ascii="Times New Roman" w:hAnsi="Times New Roman"/>
                <w:sz w:val="24"/>
                <w:szCs w:val="24"/>
                <w:lang w:val="nl-NL"/>
              </w:rPr>
              <w:t xml:space="preserve"> - Z</w:t>
            </w:r>
            <w:r w:rsidRPr="00490E75">
              <w:rPr>
                <w:rFonts w:ascii="Times New Roman" w:hAnsi="Times New Roman"/>
                <w:sz w:val="24"/>
                <w:szCs w:val="24"/>
                <w:vertAlign w:val="subscript"/>
                <w:lang w:val="nl-NL"/>
              </w:rPr>
              <w:t xml:space="preserve">X </w:t>
            </w:r>
            <w:r w:rsidRPr="00490E75">
              <w:rPr>
                <w:rFonts w:ascii="Times New Roman" w:hAnsi="Times New Roman"/>
                <w:sz w:val="24"/>
                <w:szCs w:val="24"/>
                <w:lang w:val="nl-NL"/>
              </w:rPr>
              <w:t xml:space="preserve"> = 7</w:t>
            </w:r>
          </w:p>
          <w:p w14:paraId="187F8EA6" w14:textId="77777777" w:rsidR="008F1A3E" w:rsidRPr="00490E75" w:rsidRDefault="008F1A3E" w:rsidP="003B40B7">
            <w:pPr>
              <w:tabs>
                <w:tab w:val="left" w:pos="288"/>
                <w:tab w:val="left" w:pos="564"/>
              </w:tabs>
              <w:autoSpaceDE w:val="0"/>
              <w:autoSpaceDN w:val="0"/>
              <w:adjustRightInd w:val="0"/>
              <w:jc w:val="both"/>
              <w:textAlignment w:val="center"/>
              <w:rPr>
                <w:rFonts w:ascii="Times New Roman" w:hAnsi="Times New Roman"/>
                <w:sz w:val="24"/>
                <w:szCs w:val="24"/>
                <w:lang w:val="nl-NL"/>
              </w:rPr>
            </w:pPr>
            <w:r w:rsidRPr="00490E75">
              <w:rPr>
                <w:rFonts w:ascii="Times New Roman" w:hAnsi="Times New Roman"/>
                <w:noProof/>
                <w:sz w:val="24"/>
                <w:szCs w:val="24"/>
              </w:rPr>
              <mc:AlternateContent>
                <mc:Choice Requires="wps">
                  <w:drawing>
                    <wp:anchor distT="0" distB="0" distL="114300" distR="114300" simplePos="0" relativeHeight="251802624" behindDoc="0" locked="0" layoutInCell="1" allowOverlap="1" wp14:anchorId="7E32DC47" wp14:editId="00398702">
                      <wp:simplePos x="0" y="0"/>
                      <wp:positionH relativeFrom="column">
                        <wp:posOffset>-45720</wp:posOffset>
                      </wp:positionH>
                      <wp:positionV relativeFrom="paragraph">
                        <wp:posOffset>24765</wp:posOffset>
                      </wp:positionV>
                      <wp:extent cx="90805" cy="333375"/>
                      <wp:effectExtent l="5715" t="5080" r="8255" b="13970"/>
                      <wp:wrapNone/>
                      <wp:docPr id="439506370" name="Left Brace 439506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333375"/>
                              </a:xfrm>
                              <a:prstGeom prst="leftBrace">
                                <a:avLst>
                                  <a:gd name="adj1" fmla="val 3059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39506370" o:spid="_x0000_s1026" type="#_x0000_t87" style="position:absolute;margin-left:-3.6pt;margin-top:1.95pt;width:7.15pt;height:26.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"/>
                  </w:pict>
                </mc:Fallback>
              </mc:AlternateContent>
            </w:r>
            <w:r w:rsidRPr="00490E75">
              <w:rPr>
                <w:rFonts w:ascii="Times New Roman" w:hAnsi="Times New Roman"/>
                <w:sz w:val="24"/>
                <w:szCs w:val="24"/>
                <w:vertAlign w:val="subscript"/>
                <w:lang w:val="nl-NL"/>
              </w:rPr>
              <w:t xml:space="preserve">  </w:t>
            </w:r>
            <w:r w:rsidRPr="00490E75">
              <w:rPr>
                <w:rFonts w:ascii="Times New Roman" w:hAnsi="Times New Roman"/>
                <w:sz w:val="24"/>
                <w:szCs w:val="24"/>
                <w:lang w:val="nl-NL"/>
              </w:rPr>
              <w:t>Z</w:t>
            </w:r>
            <w:r w:rsidRPr="00490E75">
              <w:rPr>
                <w:rFonts w:ascii="Times New Roman" w:hAnsi="Times New Roman"/>
                <w:sz w:val="24"/>
                <w:szCs w:val="24"/>
                <w:vertAlign w:val="subscript"/>
                <w:lang w:val="nl-NL"/>
              </w:rPr>
              <w:t>Y</w:t>
            </w:r>
            <w:r w:rsidRPr="00490E75">
              <w:rPr>
                <w:rFonts w:ascii="Times New Roman" w:hAnsi="Times New Roman"/>
                <w:sz w:val="24"/>
                <w:szCs w:val="24"/>
                <w:lang w:val="nl-NL"/>
              </w:rPr>
              <w:t xml:space="preserve"> + Z</w:t>
            </w:r>
            <w:r w:rsidRPr="00490E75">
              <w:rPr>
                <w:rFonts w:ascii="Times New Roman" w:hAnsi="Times New Roman"/>
                <w:sz w:val="24"/>
                <w:szCs w:val="24"/>
                <w:vertAlign w:val="subscript"/>
                <w:lang w:val="nl-NL"/>
              </w:rPr>
              <w:t xml:space="preserve">X </w:t>
            </w:r>
            <w:r w:rsidRPr="00490E75">
              <w:rPr>
                <w:rFonts w:ascii="Times New Roman" w:hAnsi="Times New Roman"/>
                <w:sz w:val="24"/>
                <w:szCs w:val="24"/>
                <w:lang w:val="nl-NL"/>
              </w:rPr>
              <w:t xml:space="preserve"> = 23</w:t>
            </w:r>
          </w:p>
          <w:p w14:paraId="709022E2" w14:textId="77777777" w:rsidR="008F1A3E" w:rsidRPr="00490E75" w:rsidRDefault="008F1A3E" w:rsidP="003B40B7">
            <w:pPr>
              <w:tabs>
                <w:tab w:val="left" w:pos="288"/>
                <w:tab w:val="left" w:pos="564"/>
              </w:tabs>
              <w:autoSpaceDE w:val="0"/>
              <w:autoSpaceDN w:val="0"/>
              <w:adjustRightInd w:val="0"/>
              <w:jc w:val="both"/>
              <w:textAlignment w:val="center"/>
              <w:rPr>
                <w:rFonts w:ascii="Times New Roman" w:hAnsi="Times New Roman"/>
                <w:sz w:val="24"/>
                <w:szCs w:val="24"/>
                <w:lang w:val="nl-NL"/>
              </w:rPr>
            </w:pPr>
            <w:r w:rsidRPr="00490E75">
              <w:rPr>
                <w:rFonts w:ascii="Times New Roman" w:hAnsi="Times New Roman"/>
                <w:sz w:val="24"/>
                <w:szCs w:val="24"/>
                <w:lang w:val="nl-NL"/>
              </w:rPr>
              <w:t xml:space="preserve"> Z</w:t>
            </w:r>
            <w:r w:rsidRPr="00490E75">
              <w:rPr>
                <w:rFonts w:ascii="Times New Roman" w:hAnsi="Times New Roman"/>
                <w:sz w:val="24"/>
                <w:szCs w:val="24"/>
                <w:vertAlign w:val="subscript"/>
                <w:lang w:val="nl-NL"/>
              </w:rPr>
              <w:t>Y</w:t>
            </w:r>
            <w:r w:rsidRPr="00490E75">
              <w:rPr>
                <w:rFonts w:ascii="Times New Roman" w:hAnsi="Times New Roman"/>
                <w:sz w:val="24"/>
                <w:szCs w:val="24"/>
                <w:lang w:val="nl-NL"/>
              </w:rPr>
              <w:t xml:space="preserve"> - Z</w:t>
            </w:r>
            <w:r w:rsidRPr="00490E75">
              <w:rPr>
                <w:rFonts w:ascii="Times New Roman" w:hAnsi="Times New Roman"/>
                <w:sz w:val="24"/>
                <w:szCs w:val="24"/>
                <w:vertAlign w:val="subscript"/>
                <w:lang w:val="nl-NL"/>
              </w:rPr>
              <w:t xml:space="preserve">X </w:t>
            </w:r>
            <w:r w:rsidRPr="00490E75">
              <w:rPr>
                <w:rFonts w:ascii="Times New Roman" w:hAnsi="Times New Roman"/>
                <w:sz w:val="24"/>
                <w:szCs w:val="24"/>
                <w:lang w:val="nl-NL"/>
              </w:rPr>
              <w:t xml:space="preserve"> = 7</w:t>
            </w:r>
          </w:p>
          <w:p w14:paraId="64973B39" w14:textId="77777777" w:rsidR="008F1A3E" w:rsidRPr="00490E75" w:rsidRDefault="008F1A3E" w:rsidP="003B40B7">
            <w:pPr>
              <w:tabs>
                <w:tab w:val="left" w:pos="288"/>
                <w:tab w:val="left" w:pos="564"/>
              </w:tabs>
              <w:autoSpaceDE w:val="0"/>
              <w:autoSpaceDN w:val="0"/>
              <w:adjustRightInd w:val="0"/>
              <w:jc w:val="both"/>
              <w:textAlignment w:val="center"/>
              <w:rPr>
                <w:rFonts w:ascii="Times New Roman" w:hAnsi="Times New Roman"/>
                <w:sz w:val="24"/>
                <w:szCs w:val="24"/>
                <w:lang w:val="nl-NL"/>
              </w:rPr>
            </w:pPr>
            <w:r w:rsidRPr="00490E75">
              <w:rPr>
                <w:rFonts w:ascii="Times New Roman" w:hAnsi="Times New Roman"/>
                <w:sz w:val="24"/>
                <w:szCs w:val="24"/>
                <w:lang w:val="nl-NL"/>
              </w:rPr>
              <w:t>Giải hệ ta có: Z</w:t>
            </w:r>
            <w:r w:rsidRPr="00490E75">
              <w:rPr>
                <w:rFonts w:ascii="Times New Roman" w:hAnsi="Times New Roman"/>
                <w:sz w:val="24"/>
                <w:szCs w:val="24"/>
                <w:vertAlign w:val="subscript"/>
                <w:lang w:val="nl-NL"/>
              </w:rPr>
              <w:t>Y</w:t>
            </w:r>
            <w:r w:rsidRPr="00490E75">
              <w:rPr>
                <w:rFonts w:ascii="Times New Roman" w:hAnsi="Times New Roman"/>
                <w:sz w:val="24"/>
                <w:szCs w:val="24"/>
                <w:lang w:val="nl-NL"/>
              </w:rPr>
              <w:t xml:space="preserve"> = 15 </w:t>
            </w:r>
            <w:r w:rsidRPr="00490E75">
              <w:rPr>
                <w:rFonts w:ascii="Times New Roman" w:hAnsi="Times New Roman"/>
                <w:sz w:val="24"/>
                <w:szCs w:val="24"/>
                <w:lang w:val="nl-NL"/>
              </w:rPr>
              <w:sym w:font="Symbol" w:char="F0DE"/>
            </w:r>
            <w:r w:rsidRPr="00490E75">
              <w:rPr>
                <w:rFonts w:ascii="Times New Roman" w:hAnsi="Times New Roman"/>
                <w:sz w:val="24"/>
                <w:szCs w:val="24"/>
                <w:lang w:val="nl-NL"/>
              </w:rPr>
              <w:t xml:space="preserve"> Y là P. </w:t>
            </w:r>
          </w:p>
          <w:p w14:paraId="18C7F51E" w14:textId="77777777" w:rsidR="008F1A3E" w:rsidRPr="00490E75" w:rsidRDefault="008F1A3E" w:rsidP="003B40B7">
            <w:pPr>
              <w:tabs>
                <w:tab w:val="left" w:pos="288"/>
                <w:tab w:val="left" w:pos="564"/>
              </w:tabs>
              <w:autoSpaceDE w:val="0"/>
              <w:autoSpaceDN w:val="0"/>
              <w:adjustRightInd w:val="0"/>
              <w:jc w:val="both"/>
              <w:textAlignment w:val="center"/>
              <w:rPr>
                <w:rFonts w:ascii="Times New Roman" w:hAnsi="Times New Roman"/>
                <w:sz w:val="24"/>
                <w:szCs w:val="24"/>
                <w:lang w:val="nl-NL"/>
              </w:rPr>
            </w:pPr>
            <w:r w:rsidRPr="00490E75">
              <w:rPr>
                <w:rFonts w:ascii="Times New Roman" w:hAnsi="Times New Roman"/>
                <w:sz w:val="24"/>
                <w:szCs w:val="24"/>
                <w:lang w:val="nl-NL"/>
              </w:rPr>
              <w:t xml:space="preserve">                      Zx = 8 </w:t>
            </w:r>
            <w:r w:rsidRPr="00490E75">
              <w:rPr>
                <w:rFonts w:ascii="Times New Roman" w:hAnsi="Times New Roman"/>
                <w:sz w:val="24"/>
                <w:szCs w:val="24"/>
                <w:lang w:val="nl-NL"/>
              </w:rPr>
              <w:sym w:font="Symbol" w:char="F0DE"/>
            </w:r>
            <w:r w:rsidRPr="00490E75">
              <w:rPr>
                <w:rFonts w:ascii="Times New Roman" w:hAnsi="Times New Roman"/>
                <w:sz w:val="24"/>
                <w:szCs w:val="24"/>
                <w:lang w:val="nl-NL"/>
              </w:rPr>
              <w:t xml:space="preserve"> X là O</w:t>
            </w:r>
          </w:p>
          <w:p w14:paraId="4A133998" w14:textId="77777777" w:rsidR="008F1A3E" w:rsidRPr="00490E75" w:rsidRDefault="008F1A3E" w:rsidP="003B40B7">
            <w:pPr>
              <w:tabs>
                <w:tab w:val="left" w:pos="288"/>
                <w:tab w:val="left" w:pos="564"/>
              </w:tabs>
              <w:autoSpaceDE w:val="0"/>
              <w:autoSpaceDN w:val="0"/>
              <w:adjustRightInd w:val="0"/>
              <w:jc w:val="both"/>
              <w:textAlignment w:val="center"/>
              <w:rPr>
                <w:rFonts w:ascii="Times New Roman" w:hAnsi="Times New Roman"/>
                <w:sz w:val="24"/>
                <w:szCs w:val="24"/>
                <w:lang w:val="nl-NL"/>
              </w:rPr>
            </w:pPr>
            <w:r w:rsidRPr="00490E75">
              <w:rPr>
                <w:rFonts w:ascii="Times New Roman" w:hAnsi="Times New Roman"/>
                <w:sz w:val="24"/>
                <w:szCs w:val="24"/>
                <w:lang w:val="nl-NL"/>
              </w:rPr>
              <w:t xml:space="preserve"> Tổng khối lượng nguyên tử là 31 + 16 = 47 </w:t>
            </w:r>
          </w:p>
        </w:tc>
      </w:tr>
    </w:tbl>
    <w:p w14:paraId="214A182D" w14:textId="77777777" w:rsidR="008F1A3E" w:rsidRPr="00490E75" w:rsidRDefault="008F1A3E" w:rsidP="003B40B7">
      <w:pPr>
        <w:rPr>
          <w:rFonts w:ascii="Times New Roman" w:eastAsia="Yu Gothic Light" w:hAnsi="Times New Roman"/>
          <w:sz w:val="24"/>
          <w:szCs w:val="24"/>
          <w:lang w:eastAsia="ja-JP"/>
        </w:rPr>
      </w:pPr>
      <w:r w:rsidRPr="00490E75">
        <w:rPr>
          <w:rFonts w:ascii="Times New Roman" w:eastAsia="Yu Gothic Light" w:hAnsi="Times New Roman"/>
          <w:b/>
          <w:sz w:val="24"/>
          <w:szCs w:val="24"/>
          <w:lang w:eastAsia="ja-JP"/>
        </w:rPr>
        <w:t>Câu 17:</w:t>
      </w:r>
      <w:r w:rsidRPr="00490E75">
        <w:rPr>
          <w:rFonts w:ascii="Times New Roman" w:eastAsia="Yu Gothic Light" w:hAnsi="Times New Roman"/>
          <w:sz w:val="24"/>
          <w:szCs w:val="24"/>
          <w:lang w:eastAsia="ja-JP"/>
        </w:rPr>
        <w:t xml:space="preserve"> Thực hiện các thí nghiệm sau:</w:t>
      </w:r>
    </w:p>
    <w:p w14:paraId="328E3D4E" w14:textId="77777777" w:rsidR="008F1A3E" w:rsidRPr="00490E75" w:rsidRDefault="008F1A3E" w:rsidP="003B40B7">
      <w:pPr>
        <w:rPr>
          <w:rFonts w:ascii="Times New Roman" w:eastAsia="Yu Gothic Light" w:hAnsi="Times New Roman"/>
          <w:sz w:val="24"/>
          <w:szCs w:val="24"/>
          <w:vertAlign w:val="subscript"/>
          <w:lang w:eastAsia="ja-JP"/>
        </w:rPr>
      </w:pPr>
      <w:r w:rsidRPr="00490E75">
        <w:rPr>
          <w:rFonts w:ascii="Times New Roman" w:eastAsia="Yu Gothic Light" w:hAnsi="Times New Roman"/>
          <w:sz w:val="24"/>
          <w:szCs w:val="24"/>
          <w:lang w:eastAsia="ja-JP"/>
        </w:rPr>
        <w:t>(1) Cho Na</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CO</w:t>
      </w:r>
      <w:r w:rsidRPr="00490E75">
        <w:rPr>
          <w:rFonts w:ascii="Times New Roman" w:eastAsia="Yu Gothic Light" w:hAnsi="Times New Roman"/>
          <w:sz w:val="24"/>
          <w:szCs w:val="24"/>
          <w:vertAlign w:val="subscript"/>
          <w:lang w:eastAsia="ja-JP"/>
        </w:rPr>
        <w:t>3</w:t>
      </w:r>
      <w:r w:rsidRPr="00490E75">
        <w:rPr>
          <w:rFonts w:ascii="Times New Roman" w:eastAsia="Yu Gothic Light" w:hAnsi="Times New Roman"/>
          <w:sz w:val="24"/>
          <w:szCs w:val="24"/>
          <w:lang w:eastAsia="ja-JP"/>
        </w:rPr>
        <w:t xml:space="preserve"> vào dung dịch H</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SO</w:t>
      </w:r>
      <w:r w:rsidRPr="00490E75">
        <w:rPr>
          <w:rFonts w:ascii="Times New Roman" w:eastAsia="Yu Gothic Light" w:hAnsi="Times New Roman"/>
          <w:sz w:val="24"/>
          <w:szCs w:val="24"/>
          <w:vertAlign w:val="subscript"/>
          <w:lang w:eastAsia="ja-JP"/>
        </w:rPr>
        <w:t>4</w:t>
      </w:r>
    </w:p>
    <w:p w14:paraId="15D2B3B4" w14:textId="77777777" w:rsidR="008F1A3E" w:rsidRPr="00490E75" w:rsidRDefault="008F1A3E" w:rsidP="003B40B7">
      <w:pPr>
        <w:rPr>
          <w:rFonts w:ascii="Times New Roman" w:eastAsia="Yu Gothic Light" w:hAnsi="Times New Roman"/>
          <w:sz w:val="24"/>
          <w:szCs w:val="24"/>
          <w:lang w:eastAsia="ja-JP"/>
        </w:rPr>
      </w:pPr>
      <w:r w:rsidRPr="00490E75">
        <w:rPr>
          <w:rFonts w:ascii="Times New Roman" w:eastAsia="Yu Gothic Light" w:hAnsi="Times New Roman"/>
          <w:sz w:val="24"/>
          <w:szCs w:val="24"/>
          <w:highlight w:val="yellow"/>
          <w:lang w:eastAsia="ja-JP"/>
        </w:rPr>
        <w:t>(2) Cho NH</w:t>
      </w:r>
      <w:r w:rsidRPr="00490E75">
        <w:rPr>
          <w:rFonts w:ascii="Times New Roman" w:eastAsia="Yu Gothic Light" w:hAnsi="Times New Roman"/>
          <w:sz w:val="24"/>
          <w:szCs w:val="24"/>
          <w:highlight w:val="yellow"/>
          <w:vertAlign w:val="subscript"/>
          <w:lang w:eastAsia="ja-JP"/>
        </w:rPr>
        <w:t>4</w:t>
      </w:r>
      <w:r w:rsidRPr="00490E75">
        <w:rPr>
          <w:rFonts w:ascii="Times New Roman" w:eastAsia="Yu Gothic Light" w:hAnsi="Times New Roman"/>
          <w:sz w:val="24"/>
          <w:szCs w:val="24"/>
          <w:highlight w:val="yellow"/>
          <w:lang w:eastAsia="ja-JP"/>
        </w:rPr>
        <w:t>HCO</w:t>
      </w:r>
      <w:r w:rsidRPr="00490E75">
        <w:rPr>
          <w:rFonts w:ascii="Times New Roman" w:eastAsia="Yu Gothic Light" w:hAnsi="Times New Roman"/>
          <w:sz w:val="24"/>
          <w:szCs w:val="24"/>
          <w:highlight w:val="yellow"/>
          <w:vertAlign w:val="subscript"/>
          <w:lang w:eastAsia="ja-JP"/>
        </w:rPr>
        <w:t>3</w:t>
      </w:r>
      <w:r w:rsidRPr="00490E75">
        <w:rPr>
          <w:rFonts w:ascii="Times New Roman" w:eastAsia="Yu Gothic Light" w:hAnsi="Times New Roman"/>
          <w:sz w:val="24"/>
          <w:szCs w:val="24"/>
          <w:highlight w:val="yellow"/>
          <w:lang w:eastAsia="ja-JP"/>
        </w:rPr>
        <w:t xml:space="preserve"> vào dung dịch Ba(OH)</w:t>
      </w:r>
      <w:r w:rsidRPr="00490E75">
        <w:rPr>
          <w:rFonts w:ascii="Times New Roman" w:eastAsia="Yu Gothic Light" w:hAnsi="Times New Roman"/>
          <w:sz w:val="24"/>
          <w:szCs w:val="24"/>
          <w:highlight w:val="yellow"/>
          <w:vertAlign w:val="subscript"/>
          <w:lang w:eastAsia="ja-JP"/>
        </w:rPr>
        <w:t xml:space="preserve">2 </w:t>
      </w:r>
      <w:r w:rsidRPr="00490E75">
        <w:rPr>
          <w:rFonts w:ascii="Times New Roman" w:eastAsia="Yu Gothic Light" w:hAnsi="Times New Roman"/>
          <w:sz w:val="24"/>
          <w:szCs w:val="24"/>
          <w:highlight w:val="yellow"/>
          <w:lang w:eastAsia="ja-JP"/>
        </w:rPr>
        <w:t>đun nóng.</w:t>
      </w:r>
      <w:r w:rsidRPr="00490E75">
        <w:rPr>
          <w:rFonts w:ascii="Times New Roman" w:eastAsia="Yu Gothic Light" w:hAnsi="Times New Roman"/>
          <w:sz w:val="24"/>
          <w:szCs w:val="24"/>
          <w:lang w:eastAsia="ja-JP"/>
        </w:rPr>
        <w:t xml:space="preserve"> </w:t>
      </w:r>
    </w:p>
    <w:p w14:paraId="4F44B61D" w14:textId="77777777" w:rsidR="008F1A3E" w:rsidRPr="00490E75" w:rsidRDefault="008F1A3E" w:rsidP="003B40B7">
      <w:pPr>
        <w:rPr>
          <w:rFonts w:ascii="Times New Roman" w:eastAsia="Yu Gothic Light" w:hAnsi="Times New Roman"/>
          <w:sz w:val="24"/>
          <w:szCs w:val="24"/>
          <w:lang w:eastAsia="ja-JP"/>
        </w:rPr>
      </w:pPr>
      <w:r w:rsidRPr="00490E75">
        <w:rPr>
          <w:rFonts w:ascii="Times New Roman" w:eastAsia="Yu Gothic Light" w:hAnsi="Times New Roman"/>
          <w:sz w:val="24"/>
          <w:szCs w:val="24"/>
          <w:lang w:eastAsia="ja-JP"/>
        </w:rPr>
        <w:t>(3) Cho Na</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CO</w:t>
      </w:r>
      <w:r w:rsidRPr="00490E75">
        <w:rPr>
          <w:rFonts w:ascii="Times New Roman" w:eastAsia="Yu Gothic Light" w:hAnsi="Times New Roman"/>
          <w:sz w:val="24"/>
          <w:szCs w:val="24"/>
          <w:vertAlign w:val="subscript"/>
          <w:lang w:eastAsia="ja-JP"/>
        </w:rPr>
        <w:t>3</w:t>
      </w:r>
      <w:r w:rsidRPr="00490E75">
        <w:rPr>
          <w:rFonts w:ascii="Times New Roman" w:eastAsia="Yu Gothic Light" w:hAnsi="Times New Roman"/>
          <w:sz w:val="24"/>
          <w:szCs w:val="24"/>
          <w:lang w:eastAsia="ja-JP"/>
        </w:rPr>
        <w:t xml:space="preserve"> vào dung dịch CaCl</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 xml:space="preserve">. </w:t>
      </w:r>
    </w:p>
    <w:p w14:paraId="1A0B5971" w14:textId="77777777" w:rsidR="008F1A3E" w:rsidRPr="00490E75" w:rsidRDefault="008F1A3E" w:rsidP="003B40B7">
      <w:pPr>
        <w:rPr>
          <w:rFonts w:ascii="Times New Roman" w:eastAsia="Yu Gothic Light" w:hAnsi="Times New Roman"/>
          <w:sz w:val="24"/>
          <w:szCs w:val="24"/>
          <w:lang w:eastAsia="ja-JP"/>
        </w:rPr>
      </w:pPr>
      <w:r w:rsidRPr="00490E75">
        <w:rPr>
          <w:rFonts w:ascii="Times New Roman" w:eastAsia="Yu Gothic Light" w:hAnsi="Times New Roman"/>
          <w:sz w:val="24"/>
          <w:szCs w:val="24"/>
          <w:lang w:eastAsia="ja-JP"/>
        </w:rPr>
        <w:t>(4) Cho dung dịch NaHCO</w:t>
      </w:r>
      <w:r w:rsidRPr="00490E75">
        <w:rPr>
          <w:rFonts w:ascii="Times New Roman" w:eastAsia="Yu Gothic Light" w:hAnsi="Times New Roman"/>
          <w:sz w:val="24"/>
          <w:szCs w:val="24"/>
          <w:vertAlign w:val="subscript"/>
          <w:lang w:eastAsia="ja-JP"/>
        </w:rPr>
        <w:t>3</w:t>
      </w:r>
      <w:r w:rsidRPr="00490E75">
        <w:rPr>
          <w:rFonts w:ascii="Times New Roman" w:eastAsia="Yu Gothic Light" w:hAnsi="Times New Roman"/>
          <w:sz w:val="24"/>
          <w:szCs w:val="24"/>
          <w:lang w:eastAsia="ja-JP"/>
        </w:rPr>
        <w:t xml:space="preserve"> vào dung dịch Ba(OH)</w:t>
      </w:r>
      <w:r w:rsidRPr="00490E75">
        <w:rPr>
          <w:rFonts w:ascii="Times New Roman" w:eastAsia="Yu Gothic Light" w:hAnsi="Times New Roman"/>
          <w:sz w:val="24"/>
          <w:szCs w:val="24"/>
          <w:vertAlign w:val="subscript"/>
          <w:lang w:eastAsia="ja-JP"/>
        </w:rPr>
        <w:t>2</w:t>
      </w:r>
      <w:r w:rsidRPr="00490E75">
        <w:rPr>
          <w:rFonts w:ascii="Times New Roman" w:eastAsia="Yu Gothic Light" w:hAnsi="Times New Roman"/>
          <w:sz w:val="24"/>
          <w:szCs w:val="24"/>
          <w:lang w:eastAsia="ja-JP"/>
        </w:rPr>
        <w:t xml:space="preserve">. </w:t>
      </w:r>
    </w:p>
    <w:p w14:paraId="407314E6" w14:textId="77777777" w:rsidR="008F1A3E" w:rsidRPr="00490E75" w:rsidRDefault="008F1A3E" w:rsidP="003B40B7">
      <w:pPr>
        <w:rPr>
          <w:rFonts w:ascii="Times New Roman" w:eastAsia="Yu Gothic Light" w:hAnsi="Times New Roman"/>
          <w:sz w:val="24"/>
          <w:szCs w:val="24"/>
          <w:highlight w:val="yellow"/>
          <w:lang w:eastAsia="ja-JP"/>
        </w:rPr>
      </w:pPr>
      <w:r w:rsidRPr="00490E75">
        <w:rPr>
          <w:rFonts w:ascii="Times New Roman" w:eastAsia="Yu Gothic Light" w:hAnsi="Times New Roman"/>
          <w:sz w:val="24"/>
          <w:szCs w:val="24"/>
          <w:highlight w:val="yellow"/>
          <w:lang w:eastAsia="ja-JP"/>
        </w:rPr>
        <w:t>(5) Cho (NH</w:t>
      </w:r>
      <w:r w:rsidRPr="00490E75">
        <w:rPr>
          <w:rFonts w:ascii="Times New Roman" w:eastAsia="Yu Gothic Light" w:hAnsi="Times New Roman"/>
          <w:sz w:val="24"/>
          <w:szCs w:val="24"/>
          <w:highlight w:val="yellow"/>
          <w:vertAlign w:val="subscript"/>
          <w:lang w:eastAsia="ja-JP"/>
        </w:rPr>
        <w:t>4</w:t>
      </w:r>
      <w:r w:rsidRPr="00490E75">
        <w:rPr>
          <w:rFonts w:ascii="Times New Roman" w:eastAsia="Yu Gothic Light" w:hAnsi="Times New Roman"/>
          <w:sz w:val="24"/>
          <w:szCs w:val="24"/>
          <w:highlight w:val="yellow"/>
          <w:lang w:eastAsia="ja-JP"/>
        </w:rPr>
        <w:t>)</w:t>
      </w:r>
      <w:r w:rsidRPr="00490E75">
        <w:rPr>
          <w:rFonts w:ascii="Times New Roman" w:eastAsia="Yu Gothic Light" w:hAnsi="Times New Roman"/>
          <w:sz w:val="24"/>
          <w:szCs w:val="24"/>
          <w:highlight w:val="yellow"/>
          <w:vertAlign w:val="subscript"/>
          <w:lang w:eastAsia="ja-JP"/>
        </w:rPr>
        <w:t>2</w:t>
      </w:r>
      <w:r w:rsidRPr="00490E75">
        <w:rPr>
          <w:rFonts w:ascii="Times New Roman" w:eastAsia="Yu Gothic Light" w:hAnsi="Times New Roman"/>
          <w:sz w:val="24"/>
          <w:szCs w:val="24"/>
          <w:highlight w:val="yellow"/>
          <w:lang w:eastAsia="ja-JP"/>
        </w:rPr>
        <w:t>SO</w:t>
      </w:r>
      <w:r w:rsidRPr="00490E75">
        <w:rPr>
          <w:rFonts w:ascii="Times New Roman" w:eastAsia="Yu Gothic Light" w:hAnsi="Times New Roman"/>
          <w:sz w:val="24"/>
          <w:szCs w:val="24"/>
          <w:highlight w:val="yellow"/>
          <w:vertAlign w:val="subscript"/>
          <w:lang w:eastAsia="ja-JP"/>
        </w:rPr>
        <w:t>4</w:t>
      </w:r>
      <w:r w:rsidRPr="00490E75">
        <w:rPr>
          <w:rFonts w:ascii="Times New Roman" w:eastAsia="Yu Gothic Light" w:hAnsi="Times New Roman"/>
          <w:sz w:val="24"/>
          <w:szCs w:val="24"/>
          <w:highlight w:val="yellow"/>
          <w:lang w:eastAsia="ja-JP"/>
        </w:rPr>
        <w:t xml:space="preserve"> vào dung dịch Ba(OH)</w:t>
      </w:r>
      <w:r w:rsidRPr="00490E75">
        <w:rPr>
          <w:rFonts w:ascii="Times New Roman" w:eastAsia="Yu Gothic Light" w:hAnsi="Times New Roman"/>
          <w:sz w:val="24"/>
          <w:szCs w:val="24"/>
          <w:highlight w:val="yellow"/>
          <w:vertAlign w:val="subscript"/>
          <w:lang w:eastAsia="ja-JP"/>
        </w:rPr>
        <w:t>2</w:t>
      </w:r>
      <w:r w:rsidRPr="00490E75">
        <w:rPr>
          <w:rFonts w:ascii="Times New Roman" w:eastAsia="Yu Gothic Light" w:hAnsi="Times New Roman"/>
          <w:sz w:val="24"/>
          <w:szCs w:val="24"/>
          <w:highlight w:val="yellow"/>
          <w:lang w:eastAsia="ja-JP"/>
        </w:rPr>
        <w:t xml:space="preserve"> đun nóng.</w:t>
      </w:r>
    </w:p>
    <w:p w14:paraId="19F59506" w14:textId="77777777" w:rsidR="008F1A3E" w:rsidRPr="00490E75" w:rsidRDefault="008F1A3E" w:rsidP="003B40B7">
      <w:pPr>
        <w:rPr>
          <w:rFonts w:ascii="Times New Roman" w:eastAsia="Yu Gothic Light" w:hAnsi="Times New Roman"/>
          <w:sz w:val="24"/>
          <w:szCs w:val="24"/>
          <w:highlight w:val="yellow"/>
          <w:lang w:eastAsia="ja-JP"/>
        </w:rPr>
      </w:pPr>
      <w:r w:rsidRPr="00490E75">
        <w:rPr>
          <w:rFonts w:ascii="Times New Roman" w:eastAsia="Yu Gothic Light" w:hAnsi="Times New Roman"/>
          <w:sz w:val="24"/>
          <w:szCs w:val="24"/>
          <w:highlight w:val="yellow"/>
          <w:lang w:eastAsia="ja-JP"/>
        </w:rPr>
        <w:t>(6) Cho BaCO</w:t>
      </w:r>
      <w:r w:rsidRPr="00490E75">
        <w:rPr>
          <w:rFonts w:ascii="Times New Roman" w:eastAsia="Yu Gothic Light" w:hAnsi="Times New Roman"/>
          <w:sz w:val="24"/>
          <w:szCs w:val="24"/>
          <w:highlight w:val="yellow"/>
          <w:vertAlign w:val="subscript"/>
          <w:lang w:eastAsia="ja-JP"/>
        </w:rPr>
        <w:t>3</w:t>
      </w:r>
      <w:r w:rsidRPr="00490E75">
        <w:rPr>
          <w:rFonts w:ascii="Times New Roman" w:eastAsia="Yu Gothic Light" w:hAnsi="Times New Roman"/>
          <w:sz w:val="24"/>
          <w:szCs w:val="24"/>
          <w:highlight w:val="yellow"/>
          <w:lang w:eastAsia="ja-JP"/>
        </w:rPr>
        <w:t xml:space="preserve"> vào dung dịch NaHSO</w:t>
      </w:r>
      <w:r w:rsidRPr="00490E75">
        <w:rPr>
          <w:rFonts w:ascii="Times New Roman" w:eastAsia="Yu Gothic Light" w:hAnsi="Times New Roman"/>
          <w:sz w:val="24"/>
          <w:szCs w:val="24"/>
          <w:highlight w:val="yellow"/>
          <w:vertAlign w:val="subscript"/>
          <w:lang w:eastAsia="ja-JP"/>
        </w:rPr>
        <w:t>4</w:t>
      </w:r>
      <w:r w:rsidRPr="00490E75">
        <w:rPr>
          <w:rFonts w:ascii="Times New Roman" w:eastAsia="Yu Gothic Light" w:hAnsi="Times New Roman"/>
          <w:sz w:val="24"/>
          <w:szCs w:val="24"/>
          <w:highlight w:val="yellow"/>
          <w:lang w:eastAsia="ja-JP"/>
        </w:rPr>
        <w:t>.</w:t>
      </w:r>
    </w:p>
    <w:p w14:paraId="7D62B602" w14:textId="77777777" w:rsidR="008F1A3E" w:rsidRPr="00490E75" w:rsidRDefault="008F1A3E" w:rsidP="003B40B7">
      <w:pPr>
        <w:rPr>
          <w:rFonts w:ascii="Times New Roman" w:eastAsia="Yu Gothic Light" w:hAnsi="Times New Roman"/>
          <w:sz w:val="24"/>
          <w:szCs w:val="24"/>
          <w:lang w:eastAsia="ja-JP"/>
        </w:rPr>
      </w:pPr>
      <w:r w:rsidRPr="00490E75">
        <w:rPr>
          <w:rFonts w:ascii="Times New Roman" w:eastAsia="Yu Gothic Light" w:hAnsi="Times New Roman"/>
          <w:sz w:val="24"/>
          <w:szCs w:val="24"/>
          <w:highlight w:val="yellow"/>
          <w:lang w:eastAsia="ja-JP"/>
        </w:rPr>
        <w:t>(7) Cho dung dịch Na</w:t>
      </w:r>
      <w:r w:rsidRPr="00490E75">
        <w:rPr>
          <w:rFonts w:ascii="Times New Roman" w:eastAsia="Yu Gothic Light" w:hAnsi="Times New Roman"/>
          <w:sz w:val="24"/>
          <w:szCs w:val="24"/>
          <w:highlight w:val="yellow"/>
          <w:vertAlign w:val="subscript"/>
          <w:lang w:eastAsia="ja-JP"/>
        </w:rPr>
        <w:t>2</w:t>
      </w:r>
      <w:r w:rsidRPr="00490E75">
        <w:rPr>
          <w:rFonts w:ascii="Times New Roman" w:eastAsia="Yu Gothic Light" w:hAnsi="Times New Roman"/>
          <w:sz w:val="24"/>
          <w:szCs w:val="24"/>
          <w:highlight w:val="yellow"/>
          <w:lang w:eastAsia="ja-JP"/>
        </w:rPr>
        <w:t>CO</w:t>
      </w:r>
      <w:r w:rsidRPr="00490E75">
        <w:rPr>
          <w:rFonts w:ascii="Times New Roman" w:eastAsia="Yu Gothic Light" w:hAnsi="Times New Roman"/>
          <w:sz w:val="24"/>
          <w:szCs w:val="24"/>
          <w:highlight w:val="yellow"/>
          <w:vertAlign w:val="subscript"/>
          <w:lang w:eastAsia="ja-JP"/>
        </w:rPr>
        <w:t>3</w:t>
      </w:r>
      <w:r w:rsidRPr="00490E75">
        <w:rPr>
          <w:rFonts w:ascii="Times New Roman" w:eastAsia="Yu Gothic Light" w:hAnsi="Times New Roman"/>
          <w:sz w:val="24"/>
          <w:szCs w:val="24"/>
          <w:highlight w:val="yellow"/>
          <w:lang w:eastAsia="ja-JP"/>
        </w:rPr>
        <w:t xml:space="preserve"> vào dung dịch FeCl</w:t>
      </w:r>
      <w:r w:rsidRPr="00490E75">
        <w:rPr>
          <w:rFonts w:ascii="Times New Roman" w:eastAsia="Yu Gothic Light" w:hAnsi="Times New Roman"/>
          <w:sz w:val="24"/>
          <w:szCs w:val="24"/>
          <w:highlight w:val="yellow"/>
          <w:vertAlign w:val="subscript"/>
          <w:lang w:eastAsia="ja-JP"/>
        </w:rPr>
        <w:t>3</w:t>
      </w:r>
      <w:r w:rsidRPr="00490E75">
        <w:rPr>
          <w:rFonts w:ascii="Times New Roman" w:eastAsia="Yu Gothic Light" w:hAnsi="Times New Roman"/>
          <w:sz w:val="24"/>
          <w:szCs w:val="24"/>
          <w:highlight w:val="yellow"/>
          <w:lang w:eastAsia="ja-JP"/>
        </w:rPr>
        <w:t>.</w:t>
      </w:r>
    </w:p>
    <w:p w14:paraId="4EED58B9" w14:textId="77777777" w:rsidR="008F1A3E" w:rsidRPr="00490E75" w:rsidRDefault="008F1A3E" w:rsidP="003B40B7">
      <w:pPr>
        <w:rPr>
          <w:rFonts w:ascii="Times New Roman" w:eastAsia="Yu Gothic Light" w:hAnsi="Times New Roman"/>
          <w:sz w:val="24"/>
          <w:szCs w:val="24"/>
          <w:lang w:eastAsia="ja-JP"/>
        </w:rPr>
      </w:pPr>
      <w:r w:rsidRPr="00490E75">
        <w:rPr>
          <w:rFonts w:ascii="Times New Roman" w:eastAsia="Yu Gothic Light" w:hAnsi="Times New Roman"/>
          <w:sz w:val="24"/>
          <w:szCs w:val="24"/>
          <w:lang w:eastAsia="ja-JP"/>
        </w:rPr>
        <w:t xml:space="preserve">Số thí nghiệm thu được </w:t>
      </w:r>
      <w:r w:rsidRPr="00490E75">
        <w:rPr>
          <w:rFonts w:ascii="Times New Roman" w:eastAsia="Yu Gothic Light" w:hAnsi="Times New Roman"/>
          <w:b/>
          <w:sz w:val="24"/>
          <w:szCs w:val="24"/>
          <w:lang w:eastAsia="ja-JP"/>
        </w:rPr>
        <w:t>cả kết tủa và khí</w:t>
      </w:r>
      <w:r w:rsidRPr="00490E75">
        <w:rPr>
          <w:rFonts w:ascii="Times New Roman" w:eastAsia="Yu Gothic Light" w:hAnsi="Times New Roman"/>
          <w:sz w:val="24"/>
          <w:szCs w:val="24"/>
          <w:lang w:eastAsia="ja-JP"/>
        </w:rPr>
        <w:t xml:space="preserve"> là</w:t>
      </w:r>
    </w:p>
    <w:p w14:paraId="02717D90" w14:textId="77777777" w:rsidR="008F1A3E" w:rsidRPr="00490E75" w:rsidRDefault="008F1A3E" w:rsidP="003B40B7">
      <w:pPr>
        <w:ind w:firstLine="720"/>
        <w:rPr>
          <w:rFonts w:ascii="Times New Roman" w:eastAsia="Yu Gothic Light" w:hAnsi="Times New Roman"/>
          <w:sz w:val="24"/>
          <w:szCs w:val="24"/>
          <w:lang w:eastAsia="ja-JP"/>
        </w:rPr>
      </w:pPr>
      <w:r w:rsidRPr="00490E75">
        <w:rPr>
          <w:rFonts w:ascii="Times New Roman" w:eastAsia="Yu Gothic Light" w:hAnsi="Times New Roman"/>
          <w:b/>
          <w:sz w:val="24"/>
          <w:szCs w:val="24"/>
          <w:highlight w:val="yellow"/>
          <w:lang w:eastAsia="ja-JP"/>
        </w:rPr>
        <w:t>A.</w:t>
      </w:r>
      <w:r w:rsidRPr="00490E75">
        <w:rPr>
          <w:rFonts w:ascii="Times New Roman" w:eastAsia="Yu Gothic Light" w:hAnsi="Times New Roman"/>
          <w:sz w:val="24"/>
          <w:szCs w:val="24"/>
          <w:highlight w:val="yellow"/>
          <w:lang w:eastAsia="ja-JP"/>
        </w:rPr>
        <w:t xml:space="preserve"> 4.</w:t>
      </w:r>
      <w:r w:rsidRPr="00490E75">
        <w:rPr>
          <w:rFonts w:ascii="Times New Roman" w:eastAsia="Yu Gothic Light" w:hAnsi="Times New Roman"/>
          <w:sz w:val="24"/>
          <w:szCs w:val="24"/>
          <w:lang w:eastAsia="ja-JP"/>
        </w:rPr>
        <w:t xml:space="preserve"> </w:t>
      </w:r>
      <w:r w:rsidRPr="00490E75">
        <w:rPr>
          <w:rFonts w:ascii="Times New Roman" w:eastAsia="Yu Gothic Light" w:hAnsi="Times New Roman"/>
          <w:sz w:val="24"/>
          <w:szCs w:val="24"/>
          <w:lang w:eastAsia="ja-JP"/>
        </w:rPr>
        <w:tab/>
        <w:t xml:space="preserve"> </w:t>
      </w:r>
      <w:r w:rsidRPr="00490E75">
        <w:rPr>
          <w:rFonts w:ascii="Times New Roman" w:eastAsia="Yu Gothic Light" w:hAnsi="Times New Roman"/>
          <w:sz w:val="24"/>
          <w:szCs w:val="24"/>
          <w:lang w:eastAsia="ja-JP"/>
        </w:rPr>
        <w:tab/>
      </w:r>
      <w:r w:rsidRPr="00490E75">
        <w:rPr>
          <w:rFonts w:ascii="Times New Roman" w:eastAsia="Yu Gothic Light" w:hAnsi="Times New Roman"/>
          <w:sz w:val="24"/>
          <w:szCs w:val="24"/>
          <w:lang w:eastAsia="ja-JP"/>
        </w:rPr>
        <w:tab/>
      </w:r>
      <w:r w:rsidRPr="00490E75">
        <w:rPr>
          <w:rFonts w:ascii="Times New Roman" w:eastAsia="Yu Gothic Light" w:hAnsi="Times New Roman"/>
          <w:b/>
          <w:sz w:val="24"/>
          <w:szCs w:val="24"/>
          <w:lang w:eastAsia="ja-JP"/>
        </w:rPr>
        <w:t>B.</w:t>
      </w:r>
      <w:r w:rsidRPr="00490E75">
        <w:rPr>
          <w:rFonts w:ascii="Times New Roman" w:eastAsia="Yu Gothic Light" w:hAnsi="Times New Roman"/>
          <w:sz w:val="24"/>
          <w:szCs w:val="24"/>
          <w:lang w:eastAsia="ja-JP"/>
        </w:rPr>
        <w:t xml:space="preserve"> 3. </w:t>
      </w:r>
      <w:r w:rsidRPr="00490E75">
        <w:rPr>
          <w:rFonts w:ascii="Times New Roman" w:eastAsia="Yu Gothic Light" w:hAnsi="Times New Roman"/>
          <w:sz w:val="24"/>
          <w:szCs w:val="24"/>
          <w:lang w:eastAsia="ja-JP"/>
        </w:rPr>
        <w:tab/>
      </w:r>
      <w:r w:rsidRPr="00490E75">
        <w:rPr>
          <w:rFonts w:ascii="Times New Roman" w:eastAsia="Yu Gothic Light" w:hAnsi="Times New Roman"/>
          <w:sz w:val="24"/>
          <w:szCs w:val="24"/>
          <w:lang w:eastAsia="ja-JP"/>
        </w:rPr>
        <w:tab/>
      </w:r>
      <w:r w:rsidRPr="00490E75">
        <w:rPr>
          <w:rFonts w:ascii="Times New Roman" w:eastAsia="Yu Gothic Light" w:hAnsi="Times New Roman"/>
          <w:sz w:val="24"/>
          <w:szCs w:val="24"/>
          <w:lang w:eastAsia="ja-JP"/>
        </w:rPr>
        <w:tab/>
      </w:r>
      <w:r w:rsidRPr="00490E75">
        <w:rPr>
          <w:rFonts w:ascii="Times New Roman" w:eastAsia="Yu Gothic Light" w:hAnsi="Times New Roman"/>
          <w:b/>
          <w:sz w:val="24"/>
          <w:szCs w:val="24"/>
          <w:lang w:eastAsia="ja-JP"/>
        </w:rPr>
        <w:t>C.</w:t>
      </w:r>
      <w:r w:rsidRPr="00490E75">
        <w:rPr>
          <w:rFonts w:ascii="Times New Roman" w:eastAsia="Yu Gothic Light" w:hAnsi="Times New Roman"/>
          <w:sz w:val="24"/>
          <w:szCs w:val="24"/>
          <w:lang w:eastAsia="ja-JP"/>
        </w:rPr>
        <w:t xml:space="preserve"> 5.</w:t>
      </w:r>
      <w:r w:rsidRPr="00490E75">
        <w:rPr>
          <w:rFonts w:ascii="Times New Roman" w:eastAsia="Yu Gothic Light" w:hAnsi="Times New Roman"/>
          <w:sz w:val="24"/>
          <w:szCs w:val="24"/>
          <w:lang w:eastAsia="ja-JP"/>
        </w:rPr>
        <w:tab/>
      </w:r>
      <w:r w:rsidRPr="00490E75">
        <w:rPr>
          <w:rFonts w:ascii="Times New Roman" w:eastAsia="Yu Gothic Light" w:hAnsi="Times New Roman"/>
          <w:sz w:val="24"/>
          <w:szCs w:val="24"/>
          <w:lang w:eastAsia="ja-JP"/>
        </w:rPr>
        <w:tab/>
      </w:r>
      <w:r w:rsidRPr="00490E75">
        <w:rPr>
          <w:rFonts w:ascii="Times New Roman" w:eastAsia="Yu Gothic Light" w:hAnsi="Times New Roman"/>
          <w:sz w:val="24"/>
          <w:szCs w:val="24"/>
          <w:lang w:eastAsia="ja-JP"/>
        </w:rPr>
        <w:tab/>
      </w:r>
      <w:r w:rsidRPr="00490E75">
        <w:rPr>
          <w:rFonts w:ascii="Times New Roman" w:eastAsia="Yu Gothic Light" w:hAnsi="Times New Roman"/>
          <w:b/>
          <w:sz w:val="24"/>
          <w:szCs w:val="24"/>
          <w:lang w:eastAsia="ja-JP"/>
        </w:rPr>
        <w:t>D.</w:t>
      </w:r>
      <w:r w:rsidRPr="00490E75">
        <w:rPr>
          <w:rFonts w:ascii="Times New Roman" w:eastAsia="Yu Gothic Light" w:hAnsi="Times New Roman"/>
          <w:sz w:val="24"/>
          <w:szCs w:val="24"/>
          <w:lang w:eastAsia="ja-JP"/>
        </w:rPr>
        <w:t xml:space="preserve"> 6.</w:t>
      </w:r>
    </w:p>
    <w:p w14:paraId="56EAB44F" w14:textId="77777777" w:rsidR="008F1A3E" w:rsidRPr="00490E75" w:rsidRDefault="008F1A3E" w:rsidP="003B40B7">
      <w:pPr>
        <w:ind w:right="-567"/>
        <w:jc w:val="both"/>
        <w:rPr>
          <w:rFonts w:ascii="Times New Roman" w:hAnsi="Times New Roman"/>
          <w:b/>
          <w:bCs/>
          <w:sz w:val="24"/>
          <w:szCs w:val="24"/>
        </w:rPr>
      </w:pPr>
    </w:p>
    <w:p w14:paraId="051420FC" w14:textId="77777777" w:rsidR="008F1A3E" w:rsidRPr="00490E75" w:rsidRDefault="008F1A3E" w:rsidP="003B40B7">
      <w:pPr>
        <w:contextualSpacing/>
        <w:rPr>
          <w:rFonts w:ascii="Times New Roman" w:eastAsia="Aptos" w:hAnsi="Times New Roman"/>
          <w:iCs/>
          <w:sz w:val="24"/>
          <w:szCs w:val="24"/>
          <w:lang w:val="vi-VN"/>
          <w14:ligatures w14:val="standardContextual"/>
        </w:rPr>
      </w:pPr>
      <w:r w:rsidRPr="00490E75">
        <w:rPr>
          <w:rFonts w:ascii="Times New Roman" w:hAnsi="Times New Roman"/>
          <w:b/>
          <w:bCs/>
          <w:sz w:val="24"/>
          <w:szCs w:val="24"/>
          <w:lang w:eastAsia="vi-VN"/>
        </w:rPr>
        <w:t>Câu 18.</w:t>
      </w:r>
      <w:r w:rsidRPr="00490E75">
        <w:rPr>
          <w:rFonts w:ascii="Times New Roman" w:hAnsi="Times New Roman"/>
          <w:sz w:val="24"/>
          <w:szCs w:val="24"/>
          <w:lang w:eastAsia="vi-VN"/>
        </w:rPr>
        <w:t xml:space="preserve">  </w:t>
      </w:r>
      <w:r w:rsidRPr="00490E75">
        <w:rPr>
          <w:rFonts w:ascii="Times New Roman" w:eastAsia="Aptos" w:hAnsi="Times New Roman"/>
          <w:sz w:val="24"/>
          <w:szCs w:val="24"/>
          <w:lang w:val="vi-VN"/>
          <w14:ligatures w14:val="standardContextual"/>
        </w:rPr>
        <w:t xml:space="preserve">Sulfuric acid là hoá chất hàng đầu trong nhiều ngành sản xuất, được mệnh danh là “máu” của các ngành công nghiệp. Trong công nghiệp, sulfuric acid được sản xuất bằng phương pháp tiếp xúc. Phương pháp này gồm 3 giai đoạn chính: </w:t>
      </w:r>
      <w:r w:rsidRPr="00490E75">
        <w:rPr>
          <w:rFonts w:ascii="Times New Roman" w:hAnsi="Times New Roman"/>
          <w:sz w:val="24"/>
          <w:szCs w:val="24"/>
          <w:lang w:eastAsia="vi-VN"/>
        </w:rPr>
        <w:t>Q</w:t>
      </w:r>
      <w:r w:rsidRPr="00490E75">
        <w:rPr>
          <w:rFonts w:ascii="Times New Roman" w:hAnsi="Times New Roman"/>
          <w:sz w:val="24"/>
          <w:szCs w:val="24"/>
          <w:lang w:val="vi-VN" w:eastAsia="vi-VN"/>
        </w:rPr>
        <w:t>uặng p</w:t>
      </w:r>
      <w:r w:rsidRPr="00490E75">
        <w:rPr>
          <w:rFonts w:ascii="Times New Roman" w:hAnsi="Times New Roman"/>
          <w:sz w:val="24"/>
          <w:szCs w:val="24"/>
          <w:lang w:eastAsia="vi-VN"/>
        </w:rPr>
        <w:t>y</w:t>
      </w:r>
      <w:r w:rsidRPr="00490E75">
        <w:rPr>
          <w:rFonts w:ascii="Times New Roman" w:hAnsi="Times New Roman"/>
          <w:sz w:val="24"/>
          <w:szCs w:val="24"/>
          <w:lang w:val="vi-VN" w:eastAsia="vi-VN"/>
        </w:rPr>
        <w:t>rit</w:t>
      </w:r>
      <w:r w:rsidRPr="00490E75">
        <w:rPr>
          <w:rFonts w:ascii="Times New Roman" w:hAnsi="Times New Roman"/>
          <w:sz w:val="24"/>
          <w:szCs w:val="24"/>
          <w:lang w:eastAsia="vi-VN"/>
        </w:rPr>
        <w:t>e</w:t>
      </w:r>
      <w:r w:rsidRPr="00490E75">
        <w:rPr>
          <w:rFonts w:ascii="Times New Roman" w:hAnsi="Times New Roman"/>
          <w:sz w:val="24"/>
          <w:szCs w:val="24"/>
          <w:lang w:val="vi-VN" w:eastAsia="vi-VN"/>
        </w:rPr>
        <w:t xml:space="preserve"> </w:t>
      </w:r>
      <w:r w:rsidRPr="00490E75">
        <w:rPr>
          <w:rFonts w:ascii="Times New Roman" w:eastAsia="Aptos" w:hAnsi="Times New Roman"/>
          <w:sz w:val="24"/>
          <w:szCs w:val="24"/>
          <w:lang w:val="vi-VN"/>
          <w14:ligatures w14:val="standardContextual"/>
        </w:rPr>
        <w:t>sản xuất SO</w:t>
      </w:r>
      <w:r w:rsidRPr="00490E75">
        <w:rPr>
          <w:rFonts w:ascii="Times New Roman" w:eastAsia="Aptos" w:hAnsi="Times New Roman"/>
          <w:sz w:val="24"/>
          <w:szCs w:val="24"/>
          <w:vertAlign w:val="subscript"/>
          <w:lang w:val="vi-VN"/>
          <w14:ligatures w14:val="standardContextual"/>
        </w:rPr>
        <w:t>2</w:t>
      </w:r>
      <w:r w:rsidRPr="00490E75">
        <w:rPr>
          <w:rFonts w:ascii="Times New Roman" w:eastAsia="Aptos" w:hAnsi="Times New Roman"/>
          <w:sz w:val="24"/>
          <w:szCs w:val="24"/>
          <w:lang w:val="vi-VN"/>
          <w14:ligatures w14:val="standardContextual"/>
        </w:rPr>
        <w:t xml:space="preserve"> </w:t>
      </w:r>
      <m:oMath>
        <m:groupChr>
          <m:groupChrPr>
            <m:chr m:val="→"/>
            <m:vertJc m:val="bot"/>
            <m:ctrlPr>
              <w:rPr>
                <w:rFonts w:ascii="Cambria Math" w:eastAsia="Aptos" w:hAnsi="Cambria Math"/>
                <w:i/>
                <w:sz w:val="24"/>
                <w:szCs w:val="24"/>
                <w:lang w:val="vi-VN"/>
                <w14:ligatures w14:val="standardContextual"/>
              </w:rPr>
            </m:ctrlPr>
          </m:groupChrPr>
          <m:e>
            <m:r>
              <w:rPr>
                <w:rFonts w:ascii="Cambria Math" w:eastAsia="Aptos" w:hAnsi="Cambria Math"/>
                <w:sz w:val="24"/>
                <w:szCs w:val="24"/>
                <w:lang w:val="vi-VN"/>
                <w14:ligatures w14:val="standardContextual"/>
              </w:rPr>
              <m:t>  </m:t>
            </m:r>
          </m:e>
        </m:groupChr>
      </m:oMath>
      <w:r w:rsidRPr="00490E75">
        <w:rPr>
          <w:rFonts w:ascii="Times New Roman" w:eastAsia="Aptos" w:hAnsi="Times New Roman"/>
          <w:sz w:val="24"/>
          <w:szCs w:val="24"/>
          <w:lang w:val="vi-VN"/>
          <w14:ligatures w14:val="standardContextual"/>
        </w:rPr>
        <w:t xml:space="preserve"> sản xuất SO</w:t>
      </w:r>
      <w:r w:rsidRPr="00490E75">
        <w:rPr>
          <w:rFonts w:ascii="Times New Roman" w:eastAsia="Aptos" w:hAnsi="Times New Roman"/>
          <w:sz w:val="24"/>
          <w:szCs w:val="24"/>
          <w:vertAlign w:val="subscript"/>
          <w:lang w:val="vi-VN"/>
          <w14:ligatures w14:val="standardContextual"/>
        </w:rPr>
        <w:t>3</w:t>
      </w:r>
      <w:r w:rsidRPr="00490E75">
        <w:rPr>
          <w:rFonts w:ascii="Times New Roman" w:eastAsia="Aptos" w:hAnsi="Times New Roman"/>
          <w:sz w:val="24"/>
          <w:szCs w:val="24"/>
          <w:lang w:val="vi-VN"/>
          <w14:ligatures w14:val="standardContextual"/>
        </w:rPr>
        <w:t xml:space="preserve"> </w:t>
      </w:r>
      <m:oMath>
        <m:groupChr>
          <m:groupChrPr>
            <m:chr m:val="→"/>
            <m:vertJc m:val="bot"/>
            <m:ctrlPr>
              <w:rPr>
                <w:rFonts w:ascii="Cambria Math" w:eastAsia="Aptos" w:hAnsi="Cambria Math"/>
                <w:i/>
                <w:sz w:val="24"/>
                <w:szCs w:val="24"/>
                <w:lang w:val="vi-VN"/>
                <w14:ligatures w14:val="standardContextual"/>
              </w:rPr>
            </m:ctrlPr>
          </m:groupChrPr>
          <m:e>
            <m:r>
              <w:rPr>
                <w:rFonts w:ascii="Cambria Math" w:eastAsia="Aptos" w:hAnsi="Cambria Math"/>
                <w:sz w:val="24"/>
                <w:szCs w:val="24"/>
                <w:lang w:val="vi-VN"/>
                <w14:ligatures w14:val="standardContextual"/>
              </w:rPr>
              <m:t>  </m:t>
            </m:r>
          </m:e>
        </m:groupChr>
      </m:oMath>
      <w:r w:rsidRPr="00490E75">
        <w:rPr>
          <w:rFonts w:ascii="Times New Roman" w:eastAsia="Aptos" w:hAnsi="Times New Roman"/>
          <w:sz w:val="24"/>
          <w:szCs w:val="24"/>
          <w:lang w:val="vi-VN"/>
          <w14:ligatures w14:val="standardContextual"/>
        </w:rPr>
        <w:t xml:space="preserve"> sản xuất H</w:t>
      </w:r>
      <w:r w:rsidRPr="00490E75">
        <w:rPr>
          <w:rFonts w:ascii="Times New Roman" w:eastAsia="Aptos" w:hAnsi="Times New Roman"/>
          <w:sz w:val="24"/>
          <w:szCs w:val="24"/>
          <w:vertAlign w:val="subscript"/>
          <w:lang w:val="vi-VN"/>
          <w14:ligatures w14:val="standardContextual"/>
        </w:rPr>
        <w:t>2</w:t>
      </w:r>
      <w:r w:rsidRPr="00490E75">
        <w:rPr>
          <w:rFonts w:ascii="Times New Roman" w:eastAsia="Aptos" w:hAnsi="Times New Roman"/>
          <w:sz w:val="24"/>
          <w:szCs w:val="24"/>
          <w:lang w:val="vi-VN"/>
          <w14:ligatures w14:val="standardContextual"/>
        </w:rPr>
        <w:t>SO</w:t>
      </w:r>
      <w:r w:rsidRPr="00490E75">
        <w:rPr>
          <w:rFonts w:ascii="Times New Roman" w:eastAsia="Aptos" w:hAnsi="Times New Roman"/>
          <w:sz w:val="24"/>
          <w:szCs w:val="24"/>
          <w:vertAlign w:val="subscript"/>
          <w:lang w:val="vi-VN"/>
          <w14:ligatures w14:val="standardContextual"/>
        </w:rPr>
        <w:t>4</w:t>
      </w:r>
      <w:r w:rsidRPr="00490E75">
        <w:rPr>
          <w:rFonts w:ascii="Times New Roman" w:eastAsia="Aptos" w:hAnsi="Times New Roman"/>
          <w:sz w:val="24"/>
          <w:szCs w:val="24"/>
          <w:lang w:val="vi-VN"/>
          <w14:ligatures w14:val="standardContextual"/>
        </w:rPr>
        <w:t xml:space="preserve">. </w:t>
      </w:r>
    </w:p>
    <w:p w14:paraId="70420556" w14:textId="77777777" w:rsidR="008F1A3E" w:rsidRPr="00490E75" w:rsidRDefault="008F1A3E" w:rsidP="003B40B7">
      <w:pPr>
        <w:tabs>
          <w:tab w:val="left" w:pos="283"/>
          <w:tab w:val="left" w:pos="2835"/>
          <w:tab w:val="left" w:pos="5386"/>
          <w:tab w:val="left" w:pos="7937"/>
        </w:tabs>
        <w:ind w:right="-39"/>
        <w:jc w:val="both"/>
        <w:rPr>
          <w:rFonts w:ascii="Times New Roman" w:hAnsi="Times New Roman"/>
          <w:i/>
          <w:iCs/>
          <w:sz w:val="24"/>
          <w:szCs w:val="24"/>
        </w:rPr>
      </w:pPr>
      <w:r w:rsidRPr="00490E75">
        <w:rPr>
          <w:rFonts w:ascii="Times New Roman" w:hAnsi="Times New Roman"/>
          <w:sz w:val="24"/>
          <w:szCs w:val="24"/>
          <w:lang w:val="vi-VN" w:eastAsia="vi-VN"/>
        </w:rPr>
        <w:t xml:space="preserve"> </w:t>
      </w:r>
      <w:r w:rsidRPr="00490E75">
        <w:rPr>
          <w:rFonts w:ascii="Times New Roman" w:hAnsi="Times New Roman"/>
          <w:sz w:val="24"/>
          <w:szCs w:val="24"/>
          <w:lang w:eastAsia="vi-VN"/>
        </w:rPr>
        <w:t xml:space="preserve">   </w:t>
      </w:r>
      <w:r w:rsidRPr="00490E75">
        <w:rPr>
          <w:rFonts w:ascii="Times New Roman" w:hAnsi="Times New Roman"/>
          <w:sz w:val="24"/>
          <w:szCs w:val="24"/>
          <w:lang w:val="vi-VN" w:eastAsia="vi-VN"/>
        </w:rPr>
        <w:t xml:space="preserve"> </w:t>
      </w:r>
      <w:r w:rsidRPr="00490E75">
        <w:rPr>
          <w:rFonts w:ascii="Times New Roman" w:hAnsi="Times New Roman"/>
          <w:sz w:val="24"/>
          <w:szCs w:val="24"/>
          <w:lang w:eastAsia="vi-VN"/>
        </w:rPr>
        <w:t xml:space="preserve">Số tấn </w:t>
      </w:r>
      <w:r w:rsidRPr="00490E75">
        <w:rPr>
          <w:rFonts w:ascii="Times New Roman" w:hAnsi="Times New Roman"/>
          <w:sz w:val="24"/>
          <w:szCs w:val="24"/>
          <w:lang w:val="vi-VN" w:eastAsia="vi-VN"/>
        </w:rPr>
        <w:t>quặng p</w:t>
      </w:r>
      <w:r w:rsidRPr="00490E75">
        <w:rPr>
          <w:rFonts w:ascii="Times New Roman" w:hAnsi="Times New Roman"/>
          <w:sz w:val="24"/>
          <w:szCs w:val="24"/>
          <w:lang w:eastAsia="vi-VN"/>
        </w:rPr>
        <w:t>y</w:t>
      </w:r>
      <w:r w:rsidRPr="00490E75">
        <w:rPr>
          <w:rFonts w:ascii="Times New Roman" w:hAnsi="Times New Roman"/>
          <w:sz w:val="24"/>
          <w:szCs w:val="24"/>
          <w:lang w:val="vi-VN" w:eastAsia="vi-VN"/>
        </w:rPr>
        <w:t>rit</w:t>
      </w:r>
      <w:r w:rsidRPr="00490E75">
        <w:rPr>
          <w:rFonts w:ascii="Times New Roman" w:hAnsi="Times New Roman"/>
          <w:sz w:val="24"/>
          <w:szCs w:val="24"/>
          <w:lang w:eastAsia="vi-VN"/>
        </w:rPr>
        <w:t>e</w:t>
      </w:r>
      <w:r w:rsidRPr="00490E75">
        <w:rPr>
          <w:rFonts w:ascii="Times New Roman" w:hAnsi="Times New Roman"/>
          <w:sz w:val="24"/>
          <w:szCs w:val="24"/>
          <w:lang w:val="vi-VN" w:eastAsia="vi-VN"/>
        </w:rPr>
        <w:t xml:space="preserve"> (chứa 80% FeS</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 xml:space="preserve"> về khối lượng, còn lại là tạp chất không chứa </w:t>
      </w:r>
      <w:r w:rsidRPr="00490E75">
        <w:rPr>
          <w:rFonts w:ascii="Times New Roman" w:hAnsi="Times New Roman"/>
          <w:sz w:val="24"/>
          <w:szCs w:val="24"/>
          <w:lang w:eastAsia="vi-VN"/>
        </w:rPr>
        <w:t>sulfur</w:t>
      </w:r>
      <w:r w:rsidRPr="00490E75">
        <w:rPr>
          <w:rFonts w:ascii="Times New Roman" w:hAnsi="Times New Roman"/>
          <w:sz w:val="24"/>
          <w:szCs w:val="24"/>
          <w:lang w:val="vi-VN" w:eastAsia="vi-VN"/>
        </w:rPr>
        <w:t>) cần dùng để sản xuất được 9,8 tấn H</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SO</w:t>
      </w:r>
      <w:r w:rsidRPr="00490E75">
        <w:rPr>
          <w:rFonts w:ascii="Times New Roman" w:hAnsi="Times New Roman"/>
          <w:sz w:val="24"/>
          <w:szCs w:val="24"/>
          <w:vertAlign w:val="subscript"/>
          <w:lang w:val="vi-VN" w:eastAsia="vi-VN"/>
        </w:rPr>
        <w:t>4</w:t>
      </w:r>
      <w:r w:rsidRPr="00490E75">
        <w:rPr>
          <w:rFonts w:ascii="Times New Roman" w:hAnsi="Times New Roman"/>
          <w:sz w:val="24"/>
          <w:szCs w:val="24"/>
          <w:lang w:val="vi-VN" w:eastAsia="vi-VN"/>
        </w:rPr>
        <w:t>. Giả thiết hiệu suất của toàn bộ quá trình là 90%.</w:t>
      </w:r>
      <w:r w:rsidRPr="00490E75">
        <w:rPr>
          <w:rFonts w:ascii="Times New Roman" w:hAnsi="Times New Roman"/>
          <w:i/>
          <w:iCs/>
          <w:sz w:val="24"/>
          <w:szCs w:val="24"/>
        </w:rPr>
        <w:t>(Làm tròn kết quả đến hàng phần trăm)</w:t>
      </w:r>
    </w:p>
    <w:p w14:paraId="2FD3B160" w14:textId="77777777" w:rsidR="008F1A3E" w:rsidRPr="00490E75" w:rsidRDefault="008F1A3E" w:rsidP="003B40B7">
      <w:pPr>
        <w:jc w:val="both"/>
        <w:rPr>
          <w:rFonts w:ascii="Times New Roman" w:hAnsi="Times New Roman"/>
          <w:sz w:val="24"/>
          <w:szCs w:val="24"/>
          <w:lang w:eastAsia="vi-VN"/>
        </w:rPr>
      </w:pPr>
      <w:r w:rsidRPr="00490E75">
        <w:rPr>
          <w:rFonts w:ascii="Times New Roman" w:hAnsi="Times New Roman"/>
          <w:sz w:val="24"/>
          <w:szCs w:val="24"/>
          <w:lang w:eastAsia="vi-VN"/>
        </w:rPr>
        <w:t>Đáp số ;8,34</w:t>
      </w:r>
    </w:p>
    <w:p w14:paraId="67487089" w14:textId="77777777" w:rsidR="008F1A3E" w:rsidRPr="00490E75" w:rsidRDefault="008F1A3E" w:rsidP="003B40B7">
      <w:pPr>
        <w:rPr>
          <w:rFonts w:ascii="Times New Roman" w:eastAsiaTheme="minorHAnsi" w:hAnsi="Times New Roman"/>
          <w:kern w:val="2"/>
          <w:sz w:val="24"/>
          <w:szCs w:val="24"/>
          <w14:ligatures w14:val="standardContextual"/>
        </w:rPr>
      </w:pPr>
    </w:p>
    <w:p w14:paraId="61122E9B" w14:textId="77777777" w:rsidR="008F1A3E" w:rsidRPr="00490E75" w:rsidRDefault="008F1A3E" w:rsidP="003B40B7">
      <w:pPr>
        <w:jc w:val="center"/>
        <w:rPr>
          <w:rFonts w:ascii="Times New Roman" w:eastAsiaTheme="minorHAnsi" w:hAnsi="Times New Roman"/>
          <w:kern w:val="2"/>
          <w:sz w:val="24"/>
          <w:szCs w:val="24"/>
          <w14:ligatures w14:val="standardContextual"/>
        </w:rPr>
      </w:pPr>
      <w:r w:rsidRPr="00490E75">
        <w:rPr>
          <w:rFonts w:ascii="Times New Roman" w:eastAsiaTheme="minorHAnsi" w:hAnsi="Times New Roman"/>
          <w:kern w:val="2"/>
          <w:sz w:val="24"/>
          <w:szCs w:val="24"/>
          <w:lang w:val="vi-VN"/>
          <w14:ligatures w14:val="standardContextual"/>
        </w:rPr>
        <w:t>FeS</w:t>
      </w:r>
      <w:r w:rsidRPr="00490E75">
        <w:rPr>
          <w:rFonts w:ascii="Times New Roman" w:eastAsiaTheme="minorHAnsi" w:hAnsi="Times New Roman"/>
          <w:kern w:val="2"/>
          <w:sz w:val="24"/>
          <w:szCs w:val="24"/>
          <w:vertAlign w:val="subscript"/>
          <w:lang w:val="vi-VN"/>
          <w14:ligatures w14:val="standardContextual"/>
        </w:rPr>
        <w:t>2</w:t>
      </w:r>
      <w:r w:rsidRPr="00490E75">
        <w:rPr>
          <w:rFonts w:ascii="Times New Roman" w:eastAsiaTheme="minorHAnsi" w:hAnsi="Times New Roman"/>
          <w:kern w:val="2"/>
          <w:sz w:val="24"/>
          <w:szCs w:val="24"/>
          <w:lang w:val="vi-VN"/>
          <w14:ligatures w14:val="standardContextual"/>
        </w:rPr>
        <w:t>​</w:t>
      </w:r>
      <w:r w:rsidRPr="00490E75">
        <w:rPr>
          <w:rFonts w:ascii="Times New Roman" w:eastAsiaTheme="minorHAnsi" w:hAnsi="Times New Roman"/>
          <w:kern w:val="2"/>
          <w:sz w:val="24"/>
          <w:szCs w:val="24"/>
          <w14:ligatures w14:val="standardContextual"/>
        </w:rPr>
        <w:t xml:space="preserve"> </w:t>
      </w:r>
      <m:oMath>
        <m:groupChr>
          <m:groupChrPr>
            <m:chr m:val="→"/>
            <m:vertJc m:val="bot"/>
            <m:ctrlPr>
              <w:rPr>
                <w:rFonts w:ascii="Cambria Math" w:eastAsiaTheme="minorHAnsi" w:hAnsi="Cambria Math"/>
                <w:i/>
                <w:kern w:val="2"/>
                <w:sz w:val="24"/>
                <w:szCs w:val="24"/>
                <w:lang w:val="vi-VN"/>
                <w14:ligatures w14:val="standardContextual"/>
              </w:rPr>
            </m:ctrlPr>
          </m:groupChrPr>
          <m:e>
            <m:r>
              <w:rPr>
                <w:rFonts w:ascii="Cambria Math" w:eastAsiaTheme="minorHAnsi" w:hAnsi="Cambria Math"/>
                <w:i/>
                <w:kern w:val="2"/>
                <w:sz w:val="24"/>
                <w:szCs w:val="24"/>
                <w:lang w:val="vi-VN"/>
                <w14:ligatures w14:val="standardContextual"/>
              </w:rPr>
              <m:t> </m:t>
            </m:r>
            <m:r>
              <w:rPr>
                <w:rFonts w:ascii="Cambria Math" w:eastAsiaTheme="minorHAnsi" w:hAnsi="Cambria Math"/>
                <w:kern w:val="2"/>
                <w:sz w:val="24"/>
                <w:szCs w:val="24"/>
                <w:lang w:val="vi-VN"/>
                <w14:ligatures w14:val="standardContextual"/>
              </w:rPr>
              <m:t>90%</m:t>
            </m:r>
            <m:r>
              <w:rPr>
                <w:rFonts w:ascii="Cambria Math" w:eastAsiaTheme="minorHAnsi" w:hAnsi="Cambria Math"/>
                <w:i/>
                <w:kern w:val="2"/>
                <w:sz w:val="24"/>
                <w:szCs w:val="24"/>
                <w:lang w:val="vi-VN"/>
                <w14:ligatures w14:val="standardContextual"/>
              </w:rPr>
              <m:t> </m:t>
            </m:r>
          </m:e>
        </m:groupChr>
      </m:oMath>
      <w:r w:rsidRPr="00490E75">
        <w:rPr>
          <w:rFonts w:ascii="Times New Roman" w:eastAsiaTheme="minorHAnsi" w:hAnsi="Times New Roman"/>
          <w:kern w:val="2"/>
          <w:sz w:val="24"/>
          <w:szCs w:val="24"/>
          <w:lang w:val="vi-VN"/>
          <w14:ligatures w14:val="standardContextual"/>
        </w:rPr>
        <w:t>2H</w:t>
      </w:r>
      <w:r w:rsidRPr="00490E75">
        <w:rPr>
          <w:rFonts w:ascii="Times New Roman" w:eastAsiaTheme="minorHAnsi" w:hAnsi="Times New Roman"/>
          <w:kern w:val="2"/>
          <w:sz w:val="24"/>
          <w:szCs w:val="24"/>
          <w:vertAlign w:val="subscript"/>
          <w:lang w:val="vi-VN"/>
          <w14:ligatures w14:val="standardContextual"/>
        </w:rPr>
        <w:t>2</w:t>
      </w:r>
      <w:r w:rsidRPr="00490E75">
        <w:rPr>
          <w:rFonts w:ascii="Times New Roman" w:eastAsiaTheme="minorHAnsi" w:hAnsi="Times New Roman"/>
          <w:kern w:val="2"/>
          <w:sz w:val="24"/>
          <w:szCs w:val="24"/>
          <w:lang w:val="vi-VN"/>
          <w14:ligatures w14:val="standardContextual"/>
        </w:rPr>
        <w:t>​SO</w:t>
      </w:r>
      <w:r w:rsidRPr="00490E75">
        <w:rPr>
          <w:rFonts w:ascii="Times New Roman" w:eastAsiaTheme="minorHAnsi" w:hAnsi="Times New Roman"/>
          <w:kern w:val="2"/>
          <w:sz w:val="24"/>
          <w:szCs w:val="24"/>
          <w:vertAlign w:val="subscript"/>
          <w:lang w:val="vi-VN"/>
          <w14:ligatures w14:val="standardContextual"/>
        </w:rPr>
        <w:t>4</w:t>
      </w:r>
      <w:r w:rsidRPr="00490E75">
        <w:rPr>
          <w:rFonts w:ascii="Times New Roman" w:eastAsiaTheme="minorHAnsi" w:hAnsi="Times New Roman"/>
          <w:kern w:val="2"/>
          <w:sz w:val="24"/>
          <w:szCs w:val="24"/>
          <w:lang w:val="vi-VN"/>
          <w14:ligatures w14:val="standardContextual"/>
        </w:rPr>
        <w:t>​</w:t>
      </w:r>
    </w:p>
    <w:p w14:paraId="1192CD4C" w14:textId="77777777" w:rsidR="008F1A3E" w:rsidRPr="00490E75" w:rsidRDefault="008F1A3E" w:rsidP="003B40B7">
      <w:pPr>
        <w:ind w:left="1440" w:firstLine="720"/>
        <w:rPr>
          <w:rFonts w:ascii="Times New Roman" w:eastAsiaTheme="minorHAnsi" w:hAnsi="Times New Roman"/>
          <w:kern w:val="2"/>
          <w:sz w:val="24"/>
          <w:szCs w:val="24"/>
          <w14:ligatures w14:val="standardContextual"/>
        </w:rPr>
      </w:pPr>
      <w:r w:rsidRPr="00490E75">
        <w:rPr>
          <w:rFonts w:ascii="Times New Roman" w:eastAsiaTheme="minorHAnsi" w:hAnsi="Times New Roman"/>
          <w:kern w:val="2"/>
          <w:sz w:val="24"/>
          <w:szCs w:val="24"/>
          <w14:ligatures w14:val="standardContextual"/>
        </w:rPr>
        <w:t>M</w:t>
      </w:r>
      <w:r w:rsidRPr="00490E75">
        <w:rPr>
          <w:rFonts w:ascii="Times New Roman" w:eastAsiaTheme="minorHAnsi" w:hAnsi="Times New Roman"/>
          <w:kern w:val="2"/>
          <w:sz w:val="24"/>
          <w:szCs w:val="24"/>
          <w14:ligatures w14:val="standardContextual"/>
        </w:rPr>
        <w:tab/>
        <w:t xml:space="preserve">    120 gam</w:t>
      </w:r>
      <w:r w:rsidRPr="00490E75">
        <w:rPr>
          <w:rFonts w:ascii="Times New Roman" w:eastAsiaTheme="minorHAnsi" w:hAnsi="Times New Roman"/>
          <w:kern w:val="2"/>
          <w:sz w:val="24"/>
          <w:szCs w:val="24"/>
          <w14:ligatures w14:val="standardContextual"/>
        </w:rPr>
        <w:tab/>
        <w:t xml:space="preserve">       2.98 gam</w:t>
      </w:r>
    </w:p>
    <w:p w14:paraId="47DAA00B" w14:textId="77777777" w:rsidR="008F1A3E" w:rsidRPr="00490E75" w:rsidRDefault="008F1A3E" w:rsidP="003B40B7">
      <w:pPr>
        <w:ind w:left="1440" w:firstLine="720"/>
        <w:rPr>
          <w:rFonts w:ascii="Times New Roman" w:eastAsiaTheme="minorHAnsi" w:hAnsi="Times New Roman"/>
          <w:kern w:val="2"/>
          <w:sz w:val="24"/>
          <w:szCs w:val="24"/>
          <w14:ligatures w14:val="standardContextual"/>
        </w:rPr>
      </w:pPr>
      <w:r w:rsidRPr="00490E75">
        <w:rPr>
          <w:rFonts w:ascii="Times New Roman" w:eastAsiaTheme="minorHAnsi" w:hAnsi="Times New Roman"/>
          <w:kern w:val="2"/>
          <w:sz w:val="24"/>
          <w:szCs w:val="24"/>
          <w14:ligatures w14:val="standardContextual"/>
        </w:rPr>
        <w:lastRenderedPageBreak/>
        <w:t xml:space="preserve">m </w:t>
      </w:r>
      <w:r w:rsidRPr="00490E75">
        <w:rPr>
          <w:rFonts w:ascii="Times New Roman" w:eastAsiaTheme="minorHAnsi" w:hAnsi="Times New Roman"/>
          <w:kern w:val="2"/>
          <w:sz w:val="24"/>
          <w:szCs w:val="24"/>
          <w14:ligatures w14:val="standardContextual"/>
        </w:rPr>
        <w:tab/>
        <w:t xml:space="preserve">     x tấn</w:t>
      </w:r>
      <w:r w:rsidRPr="00490E75">
        <w:rPr>
          <w:rFonts w:ascii="Times New Roman" w:eastAsiaTheme="minorHAnsi" w:hAnsi="Times New Roman"/>
          <w:kern w:val="2"/>
          <w:sz w:val="24"/>
          <w:szCs w:val="24"/>
          <w14:ligatures w14:val="standardContextual"/>
        </w:rPr>
        <w:tab/>
        <w:t xml:space="preserve">       9,8 tấn</w:t>
      </w:r>
    </w:p>
    <w:p w14:paraId="293AB21F" w14:textId="77777777" w:rsidR="008F1A3E" w:rsidRPr="00490E75" w:rsidRDefault="008F1A3E" w:rsidP="003B40B7">
      <w:pPr>
        <w:rPr>
          <w:rFonts w:ascii="Times New Roman" w:eastAsiaTheme="minorHAnsi" w:hAnsi="Times New Roman"/>
          <w:kern w:val="2"/>
          <w:sz w:val="24"/>
          <w:szCs w:val="24"/>
          <w14:ligatures w14:val="standardContextual"/>
        </w:rPr>
      </w:pPr>
      <w:r w:rsidRPr="00490E75">
        <w:rPr>
          <w:rFonts w:ascii="Times New Roman" w:eastAsiaTheme="minorHAnsi" w:hAnsi="Times New Roman"/>
          <w:kern w:val="2"/>
          <w:sz w:val="24"/>
          <w:szCs w:val="24"/>
          <w14:ligatures w14:val="standardContextual"/>
        </w:rPr>
        <w:t xml:space="preserve">x = </w:t>
      </w:r>
      <m:oMath>
        <m:f>
          <m:fPr>
            <m:ctrlPr>
              <w:rPr>
                <w:rFonts w:ascii="Cambria Math" w:eastAsiaTheme="minorHAnsi" w:hAnsi="Cambria Math"/>
                <w:i/>
                <w:kern w:val="2"/>
                <w:sz w:val="24"/>
                <w:szCs w:val="24"/>
                <w14:ligatures w14:val="standardContextual"/>
              </w:rPr>
            </m:ctrlPr>
          </m:fPr>
          <m:num>
            <m:r>
              <w:rPr>
                <w:rFonts w:ascii="Cambria Math" w:eastAsiaTheme="minorHAnsi" w:hAnsi="Cambria Math"/>
                <w:kern w:val="2"/>
                <w:sz w:val="24"/>
                <w:szCs w:val="24"/>
                <w14:ligatures w14:val="standardContextual"/>
              </w:rPr>
              <m:t>9,8.120</m:t>
            </m:r>
          </m:num>
          <m:den>
            <m:r>
              <w:rPr>
                <w:rFonts w:ascii="Cambria Math" w:eastAsiaTheme="minorHAnsi" w:hAnsi="Cambria Math"/>
                <w:kern w:val="2"/>
                <w:sz w:val="24"/>
                <w:szCs w:val="24"/>
                <w14:ligatures w14:val="standardContextual"/>
              </w:rPr>
              <m:t>2.98</m:t>
            </m:r>
          </m:den>
        </m:f>
        <m:r>
          <w:rPr>
            <w:rFonts w:ascii="Cambria Math" w:eastAsiaTheme="minorHAnsi" w:hAnsi="Cambria Math"/>
            <w:kern w:val="2"/>
            <w:sz w:val="24"/>
            <w:szCs w:val="24"/>
            <w14:ligatures w14:val="standardContextual"/>
          </w:rPr>
          <m:t>.</m:t>
        </m:r>
        <m:f>
          <m:fPr>
            <m:ctrlPr>
              <w:rPr>
                <w:rFonts w:ascii="Cambria Math" w:eastAsiaTheme="minorHAnsi" w:hAnsi="Cambria Math"/>
                <w:i/>
                <w:kern w:val="2"/>
                <w:sz w:val="24"/>
                <w:szCs w:val="24"/>
                <w14:ligatures w14:val="standardContextual"/>
              </w:rPr>
            </m:ctrlPr>
          </m:fPr>
          <m:num>
            <m:r>
              <w:rPr>
                <w:rFonts w:ascii="Cambria Math" w:eastAsiaTheme="minorHAnsi" w:hAnsi="Cambria Math"/>
                <w:kern w:val="2"/>
                <w:sz w:val="24"/>
                <w:szCs w:val="24"/>
                <w14:ligatures w14:val="standardContextual"/>
              </w:rPr>
              <m:t>100</m:t>
            </m:r>
          </m:num>
          <m:den>
            <m:r>
              <w:rPr>
                <w:rFonts w:ascii="Cambria Math" w:eastAsiaTheme="minorHAnsi" w:hAnsi="Cambria Math"/>
                <w:kern w:val="2"/>
                <w:sz w:val="24"/>
                <w:szCs w:val="24"/>
                <w14:ligatures w14:val="standardContextual"/>
              </w:rPr>
              <m:t>90</m:t>
            </m:r>
          </m:den>
        </m:f>
      </m:oMath>
      <w:r w:rsidRPr="00490E75">
        <w:rPr>
          <w:rFonts w:ascii="Times New Roman" w:eastAsiaTheme="minorHAnsi" w:hAnsi="Times New Roman"/>
          <w:kern w:val="2"/>
          <w:sz w:val="24"/>
          <w:szCs w:val="24"/>
          <w14:ligatures w14:val="standardContextual"/>
        </w:rPr>
        <w:t>= 6,67 tấn</w:t>
      </w:r>
    </w:p>
    <w:p w14:paraId="4BD006DC" w14:textId="77777777" w:rsidR="008F1A3E" w:rsidRPr="00490E75" w:rsidRDefault="008F1A3E" w:rsidP="003B40B7">
      <w:pPr>
        <w:rPr>
          <w:rFonts w:ascii="Times New Roman" w:eastAsiaTheme="minorHAnsi" w:hAnsi="Times New Roman"/>
          <w:kern w:val="2"/>
          <w:sz w:val="24"/>
          <w:szCs w:val="24"/>
          <w14:ligatures w14:val="standardContextual"/>
        </w:rPr>
      </w:pPr>
      <w:r w:rsidRPr="00490E75">
        <w:rPr>
          <w:rFonts w:ascii="Times New Roman" w:eastAsiaTheme="minorHAnsi" w:hAnsi="Times New Roman"/>
          <w:kern w:val="2"/>
          <w:sz w:val="24"/>
          <w:szCs w:val="24"/>
          <w14:ligatures w14:val="standardContextual"/>
        </w:rPr>
        <w:t>m quặng = 6,67.</w:t>
      </w:r>
      <m:oMath>
        <m:f>
          <m:fPr>
            <m:ctrlPr>
              <w:rPr>
                <w:rFonts w:ascii="Cambria Math" w:eastAsiaTheme="minorHAnsi" w:hAnsi="Cambria Math"/>
                <w:i/>
                <w:kern w:val="2"/>
                <w:sz w:val="24"/>
                <w:szCs w:val="24"/>
                <w14:ligatures w14:val="standardContextual"/>
              </w:rPr>
            </m:ctrlPr>
          </m:fPr>
          <m:num>
            <m:r>
              <w:rPr>
                <w:rFonts w:ascii="Cambria Math" w:eastAsiaTheme="minorHAnsi" w:hAnsi="Cambria Math"/>
                <w:kern w:val="2"/>
                <w:sz w:val="24"/>
                <w:szCs w:val="24"/>
                <w14:ligatures w14:val="standardContextual"/>
              </w:rPr>
              <m:t>100</m:t>
            </m:r>
          </m:num>
          <m:den>
            <m:r>
              <w:rPr>
                <w:rFonts w:ascii="Cambria Math" w:eastAsiaTheme="minorHAnsi" w:hAnsi="Cambria Math"/>
                <w:kern w:val="2"/>
                <w:sz w:val="24"/>
                <w:szCs w:val="24"/>
                <w14:ligatures w14:val="standardContextual"/>
              </w:rPr>
              <m:t>80</m:t>
            </m:r>
          </m:den>
        </m:f>
      </m:oMath>
      <w:r w:rsidRPr="00490E75">
        <w:rPr>
          <w:rFonts w:ascii="Times New Roman" w:eastAsiaTheme="minorHAnsi" w:hAnsi="Times New Roman"/>
          <w:kern w:val="2"/>
          <w:sz w:val="24"/>
          <w:szCs w:val="24"/>
          <w14:ligatures w14:val="standardContextual"/>
        </w:rPr>
        <w:t>= 8,3375 tấn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2992"/>
      </w:tblGrid>
      <w:tr w:rsidR="008F1A3E" w:rsidRPr="00490E75" w14:paraId="365FA9D5" w14:textId="77777777" w:rsidTr="003B40B7">
        <w:trPr>
          <w:trHeight w:val="5161"/>
        </w:trPr>
        <w:tc>
          <w:tcPr>
            <w:tcW w:w="6232" w:type="dxa"/>
          </w:tcPr>
          <w:p w14:paraId="06A3F739" w14:textId="77777777" w:rsidR="008F1A3E" w:rsidRPr="00490E75" w:rsidRDefault="008F1A3E" w:rsidP="003B40B7">
            <w:pPr>
              <w:tabs>
                <w:tab w:val="left" w:pos="992"/>
              </w:tabs>
              <w:jc w:val="both"/>
              <w:rPr>
                <w:rFonts w:ascii="Times New Roman" w:hAnsi="Times New Roman"/>
                <w:sz w:val="24"/>
                <w:szCs w:val="24"/>
              </w:rPr>
            </w:pPr>
            <w:r w:rsidRPr="00490E75">
              <w:rPr>
                <w:rFonts w:ascii="Times New Roman" w:hAnsi="Times New Roman"/>
                <w:b/>
                <w:bCs/>
                <w:sz w:val="24"/>
                <w:szCs w:val="24"/>
              </w:rPr>
              <w:t>Câu 19.</w:t>
            </w:r>
            <w:r w:rsidRPr="00490E75">
              <w:rPr>
                <w:rFonts w:ascii="Times New Roman" w:hAnsi="Times New Roman"/>
                <w:sz w:val="24"/>
                <w:szCs w:val="24"/>
              </w:rPr>
              <w:t xml:space="preserve"> Trong công nghiệp, chất rắn copper(II) sulfate pentahydrate có thể được sản xuất từ copper(II) oxide theo hai giai đoạn của quá trình:</w:t>
            </w:r>
          </w:p>
          <w:p w14:paraId="5B4FFC41"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CuO</w:t>
            </w:r>
            <w:r w:rsidRPr="00490E75">
              <w:rPr>
                <w:rFonts w:ascii="Times New Roman" w:hAnsi="Times New Roman"/>
                <w:i/>
                <w:iCs/>
                <w:sz w:val="24"/>
                <w:szCs w:val="24"/>
              </w:rPr>
              <w:t>(s)</w:t>
            </w:r>
            <w:r w:rsidRPr="00490E75">
              <w:rPr>
                <w:rFonts w:ascii="Times New Roman" w:hAnsi="Times New Roman"/>
                <w:sz w:val="24"/>
                <w:szCs w:val="24"/>
              </w:rPr>
              <w:t xml:space="preserve"> </w:t>
            </w:r>
            <m:oMath>
              <m:groupChr>
                <m:groupChrPr>
                  <m:chr m:val="→"/>
                  <m:vertJc m:val="bot"/>
                  <m:ctrlPr>
                    <w:rPr>
                      <w:rFonts w:ascii="Cambria Math" w:hAnsi="Cambria Math"/>
                      <w:i/>
                      <w:sz w:val="24"/>
                      <w:szCs w:val="24"/>
                    </w:rPr>
                  </m:ctrlPr>
                </m:groupChrPr>
                <m:e>
                  <m:r>
                    <w:rPr>
                      <w:rFonts w:ascii="Cambria Math" w:hAnsi="Cambria Math"/>
                      <w:sz w:val="24"/>
                      <w:szCs w:val="24"/>
                    </w:rPr>
                    <m:t> dd</m:t>
                  </m:r>
                  <m:r>
                    <m:rPr>
                      <m:nor/>
                    </m:rPr>
                    <w:rPr>
                      <w:rFonts w:ascii="Times New Roman" w:hAnsi="Times New Roman"/>
                      <w:sz w:val="24"/>
                      <w:szCs w:val="24"/>
                    </w:rPr>
                    <m:t xml:space="preserve"> </m:t>
                  </m:r>
                  <m:sSub>
                    <m:sSubPr>
                      <m:ctrlPr>
                        <w:rPr>
                          <w:rFonts w:ascii="Cambria Math" w:hAnsi="Cambria Math"/>
                          <w:sz w:val="24"/>
                          <w:szCs w:val="24"/>
                        </w:rPr>
                      </m:ctrlPr>
                    </m:sSubPr>
                    <m:e>
                      <m:r>
                        <m:rPr>
                          <m:nor/>
                        </m:rPr>
                        <w:rPr>
                          <w:rFonts w:ascii="Times New Roman" w:hAnsi="Times New Roman"/>
                          <w:sz w:val="24"/>
                          <w:szCs w:val="24"/>
                        </w:rPr>
                        <m:t>H</m:t>
                      </m:r>
                    </m:e>
                    <m:sub>
                      <m:r>
                        <w:rPr>
                          <w:rFonts w:ascii="Cambria Math" w:hAnsi="Cambria Math"/>
                          <w:sz w:val="24"/>
                          <w:szCs w:val="24"/>
                        </w:rPr>
                        <m:t>2</m:t>
                      </m:r>
                      <m:ctrlPr>
                        <w:rPr>
                          <w:rFonts w:ascii="Cambria Math" w:hAnsi="Cambria Math"/>
                          <w:i/>
                          <w:sz w:val="24"/>
                          <w:szCs w:val="24"/>
                        </w:rPr>
                      </m:ctrlPr>
                    </m:sub>
                  </m:sSub>
                  <m:r>
                    <w:rPr>
                      <w:rFonts w:ascii="Cambria Math" w:hAnsi="Cambria Math"/>
                      <w:sz w:val="24"/>
                      <w:szCs w:val="24"/>
                    </w:rPr>
                    <m:t>S</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4</m:t>
                      </m:r>
                    </m:sub>
                  </m:sSub>
                  <m:r>
                    <w:rPr>
                      <w:rFonts w:ascii="Cambria Math" w:hAnsi="Cambria Math"/>
                      <w:sz w:val="24"/>
                      <w:szCs w:val="24"/>
                    </w:rPr>
                    <m:t>(l) </m:t>
                  </m:r>
                </m:e>
              </m:groupChr>
            </m:oMath>
            <w:r w:rsidRPr="00490E75">
              <w:rPr>
                <w:rFonts w:ascii="Times New Roman" w:hAnsi="Times New Roman"/>
                <w:sz w:val="24"/>
                <w:szCs w:val="24"/>
              </w:rPr>
              <w:t xml:space="preserve"> CuSO</w:t>
            </w:r>
            <w:r w:rsidRPr="00490E75">
              <w:rPr>
                <w:rFonts w:ascii="Times New Roman" w:hAnsi="Times New Roman"/>
                <w:sz w:val="24"/>
                <w:szCs w:val="24"/>
                <w:vertAlign w:val="subscript"/>
              </w:rPr>
              <w:t>4</w:t>
            </w:r>
            <w:r w:rsidRPr="00490E75">
              <w:rPr>
                <w:rFonts w:ascii="Times New Roman" w:hAnsi="Times New Roman"/>
                <w:i/>
                <w:iCs/>
                <w:sz w:val="24"/>
                <w:szCs w:val="24"/>
              </w:rPr>
              <w:t>(aq)</w:t>
            </w:r>
            <w:r w:rsidRPr="00490E75">
              <w:rPr>
                <w:rFonts w:ascii="Times New Roman" w:hAnsi="Times New Roman"/>
                <w:sz w:val="24"/>
                <w:szCs w:val="24"/>
              </w:rPr>
              <w:t xml:space="preserve"> </w:t>
            </w:r>
            <m:oMath>
              <m:groupChr>
                <m:groupChrPr>
                  <m:chr m:val="→"/>
                  <m:vertJc m:val="bot"/>
                  <m:ctrlPr>
                    <w:rPr>
                      <w:rFonts w:ascii="Cambria Math" w:hAnsi="Cambria Math"/>
                      <w:i/>
                      <w:sz w:val="24"/>
                      <w:szCs w:val="24"/>
                    </w:rPr>
                  </m:ctrlPr>
                </m:groupChrPr>
                <m:e>
                  <m:r>
                    <w:rPr>
                      <w:rFonts w:ascii="Cambria Math" w:hAnsi="Cambria Math"/>
                      <w:i/>
                      <w:sz w:val="24"/>
                      <w:szCs w:val="24"/>
                    </w:rPr>
                    <m:t> </m:t>
                  </m:r>
                  <m:r>
                    <w:rPr>
                      <w:rFonts w:ascii="Cambria Math" w:hAnsi="Cambria Math"/>
                      <w:sz w:val="24"/>
                      <w:szCs w:val="24"/>
                    </w:rPr>
                    <m:t>kÕt</m:t>
                  </m:r>
                  <m:r>
                    <m:rPr>
                      <m:nor/>
                    </m:rPr>
                    <w:rPr>
                      <w:rFonts w:ascii="Times New Roman" w:hAnsi="Times New Roman"/>
                      <w:sz w:val="24"/>
                      <w:szCs w:val="24"/>
                    </w:rPr>
                    <m:t xml:space="preserve"> tinh</m:t>
                  </m:r>
                  <m:r>
                    <m:rPr>
                      <m:sty m:val="p"/>
                    </m:rPr>
                    <w:rPr>
                      <w:rFonts w:ascii="Cambria Math" w:hAnsi="Cambria Math"/>
                      <w:sz w:val="24"/>
                      <w:szCs w:val="24"/>
                    </w:rPr>
                    <m:t> </m:t>
                  </m:r>
                  <m:ctrlPr>
                    <w:rPr>
                      <w:rFonts w:ascii="Cambria Math" w:hAnsi="Cambria Math"/>
                      <w:sz w:val="24"/>
                      <w:szCs w:val="24"/>
                    </w:rPr>
                  </m:ctrlPr>
                </m:e>
              </m:groupChr>
            </m:oMath>
            <w:r w:rsidRPr="00490E75">
              <w:rPr>
                <w:rFonts w:ascii="Times New Roman" w:hAnsi="Times New Roman"/>
                <w:sz w:val="24"/>
                <w:szCs w:val="24"/>
              </w:rPr>
              <w:t xml:space="preserve"> CuSO</w:t>
            </w:r>
            <w:r w:rsidRPr="00490E75">
              <w:rPr>
                <w:rFonts w:ascii="Times New Roman" w:hAnsi="Times New Roman"/>
                <w:sz w:val="24"/>
                <w:szCs w:val="24"/>
                <w:vertAlign w:val="subscript"/>
              </w:rPr>
              <w:t>4</w:t>
            </w:r>
            <w:r w:rsidRPr="00490E75">
              <w:rPr>
                <w:rFonts w:ascii="Times New Roman" w:hAnsi="Times New Roman"/>
                <w:sz w:val="24"/>
                <w:szCs w:val="24"/>
              </w:rPr>
              <w:t>.5H</w:t>
            </w:r>
            <w:r w:rsidRPr="00490E75">
              <w:rPr>
                <w:rFonts w:ascii="Times New Roman" w:hAnsi="Times New Roman"/>
                <w:sz w:val="24"/>
                <w:szCs w:val="24"/>
                <w:vertAlign w:val="subscript"/>
              </w:rPr>
              <w:t>2</w:t>
            </w:r>
            <w:r w:rsidRPr="00490E75">
              <w:rPr>
                <w:rFonts w:ascii="Times New Roman" w:hAnsi="Times New Roman"/>
                <w:sz w:val="24"/>
                <w:szCs w:val="24"/>
              </w:rPr>
              <w:t>O</w:t>
            </w:r>
            <w:r w:rsidRPr="00490E75">
              <w:rPr>
                <w:rFonts w:ascii="Times New Roman" w:hAnsi="Times New Roman"/>
                <w:i/>
                <w:iCs/>
                <w:sz w:val="24"/>
                <w:szCs w:val="24"/>
              </w:rPr>
              <w:t>(s)</w:t>
            </w:r>
          </w:p>
          <w:p w14:paraId="268D2C72" w14:textId="77777777" w:rsidR="008F1A3E" w:rsidRPr="00490E75" w:rsidRDefault="008F1A3E" w:rsidP="003B40B7">
            <w:pPr>
              <w:tabs>
                <w:tab w:val="left" w:pos="283"/>
                <w:tab w:val="left" w:pos="2835"/>
                <w:tab w:val="left" w:pos="5386"/>
                <w:tab w:val="left" w:pos="7937"/>
              </w:tabs>
              <w:ind w:right="-39"/>
              <w:jc w:val="both"/>
              <w:rPr>
                <w:rFonts w:ascii="Times New Roman" w:hAnsi="Times New Roman"/>
                <w:i/>
                <w:iCs/>
                <w:sz w:val="24"/>
                <w:szCs w:val="24"/>
              </w:rPr>
            </w:pPr>
            <w:r w:rsidRPr="00490E75">
              <w:rPr>
                <w:rFonts w:ascii="Times New Roman" w:hAnsi="Times New Roman"/>
                <w:sz w:val="24"/>
                <w:szCs w:val="24"/>
              </w:rPr>
              <w:t xml:space="preserve">   Một ao nuôi thuỷ sản có diện tích bề mặt nước là 2 000 m</w:t>
            </w:r>
            <w:r w:rsidRPr="00490E75">
              <w:rPr>
                <w:rFonts w:ascii="Times New Roman" w:hAnsi="Times New Roman"/>
                <w:sz w:val="24"/>
                <w:szCs w:val="24"/>
                <w:vertAlign w:val="superscript"/>
              </w:rPr>
              <w:t>2</w:t>
            </w:r>
            <w:r w:rsidRPr="00490E75">
              <w:rPr>
                <w:rFonts w:ascii="Times New Roman" w:hAnsi="Times New Roman"/>
                <w:sz w:val="24"/>
                <w:szCs w:val="24"/>
              </w:rPr>
              <w:t>, độ sâu trung bình của nước trong ao là 0,7 m đang có hiện tượng phú dưỡng. Để xử lí tảo xanh có trong ao, người dân cho copper(II) sulfate pentahydrate vào ao trong 3 ngày, mỗi ngày một lần, mỗi lần là 0,25 gam cho 1 m</w:t>
            </w:r>
            <w:r w:rsidRPr="00490E75">
              <w:rPr>
                <w:rFonts w:ascii="Times New Roman" w:hAnsi="Times New Roman"/>
                <w:sz w:val="24"/>
                <w:szCs w:val="24"/>
                <w:vertAlign w:val="superscript"/>
              </w:rPr>
              <w:t>3</w:t>
            </w:r>
            <w:r w:rsidRPr="00490E75">
              <w:rPr>
                <w:rFonts w:ascii="Times New Roman" w:hAnsi="Times New Roman"/>
                <w:sz w:val="24"/>
                <w:szCs w:val="24"/>
              </w:rPr>
              <w:t xml:space="preserve"> nước trong ao. Hãy cho biết tổng khối lượng (kg) copper(II) sulfate pentahydrate người dân cần sử dụng</w:t>
            </w:r>
            <w:r w:rsidRPr="00490E75">
              <w:rPr>
                <w:rFonts w:ascii="Times New Roman" w:hAnsi="Times New Roman"/>
                <w:color w:val="000000" w:themeColor="text1"/>
                <w:sz w:val="24"/>
                <w:szCs w:val="24"/>
                <w:lang w:val="pt-BR"/>
              </w:rPr>
              <w:t>.</w:t>
            </w:r>
            <w:r w:rsidRPr="00490E75">
              <w:rPr>
                <w:rFonts w:ascii="Times New Roman" w:hAnsi="Times New Roman"/>
                <w:i/>
                <w:iCs/>
                <w:sz w:val="24"/>
                <w:szCs w:val="24"/>
              </w:rPr>
              <w:t>(Làm tròn kết quả đến hàng phần trăm)</w:t>
            </w:r>
          </w:p>
        </w:tc>
        <w:tc>
          <w:tcPr>
            <w:tcW w:w="2784" w:type="dxa"/>
          </w:tcPr>
          <w:p w14:paraId="10EEDB4C" w14:textId="77777777" w:rsidR="008F1A3E" w:rsidRPr="00490E75" w:rsidRDefault="008F1A3E" w:rsidP="003B40B7">
            <w:pPr>
              <w:tabs>
                <w:tab w:val="left" w:pos="992"/>
              </w:tabs>
              <w:jc w:val="both"/>
              <w:rPr>
                <w:rFonts w:ascii="Times New Roman" w:hAnsi="Times New Roman"/>
                <w:b/>
                <w:bCs/>
                <w:sz w:val="24"/>
                <w:szCs w:val="24"/>
              </w:rPr>
            </w:pPr>
            <w:r w:rsidRPr="00490E75">
              <w:rPr>
                <w:rFonts w:ascii="Times New Roman" w:hAnsi="Times New Roman"/>
                <w:sz w:val="24"/>
                <w:szCs w:val="24"/>
              </w:rPr>
              <w:object w:dxaOrig="2224" w:dyaOrig="2665" w14:anchorId="505871A0">
                <v:shape id="_x0000_i1921" type="#_x0000_t75" style="width:138.75pt;height:251.25pt" o:ole="">
                  <v:imagedata r:id="rId1616" o:title=""/>
                </v:shape>
                <o:OLEObject Type="Embed" ProgID="PBrush" ShapeID="_x0000_i1921" DrawAspect="Content" ObjectID="_1832953152" r:id="rId1617"/>
              </w:object>
            </w:r>
          </w:p>
        </w:tc>
      </w:tr>
    </w:tbl>
    <w:p w14:paraId="0F032533"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 xml:space="preserve">    Thể tích nước trong ao là: 2 000.0,7 = 1 400 (m</w:t>
      </w:r>
      <w:r w:rsidRPr="00490E75">
        <w:rPr>
          <w:rFonts w:ascii="Times New Roman" w:hAnsi="Times New Roman"/>
          <w:sz w:val="24"/>
          <w:szCs w:val="24"/>
          <w:vertAlign w:val="superscript"/>
        </w:rPr>
        <w:t>3</w:t>
      </w:r>
      <w:r w:rsidRPr="00490E75">
        <w:rPr>
          <w:rFonts w:ascii="Times New Roman" w:hAnsi="Times New Roman"/>
          <w:sz w:val="24"/>
          <w:szCs w:val="24"/>
        </w:rPr>
        <w:t>).</w:t>
      </w:r>
    </w:p>
    <w:p w14:paraId="06B6E0AF" w14:textId="77777777" w:rsidR="008F1A3E" w:rsidRPr="00490E75" w:rsidRDefault="008F1A3E" w:rsidP="003B40B7">
      <w:pPr>
        <w:ind w:left="992"/>
        <w:jc w:val="both"/>
        <w:rPr>
          <w:rFonts w:ascii="Times New Roman" w:hAnsi="Times New Roman"/>
          <w:sz w:val="24"/>
          <w:szCs w:val="24"/>
        </w:rPr>
      </w:pPr>
      <w:r w:rsidRPr="00490E75">
        <w:rPr>
          <w:rFonts w:ascii="Times New Roman" w:hAnsi="Times New Roman"/>
          <w:sz w:val="24"/>
          <w:szCs w:val="24"/>
        </w:rPr>
        <w:t>Khối lượng copper(II) sulfate pentahydrate người dân cần sử dụng là:</w:t>
      </w:r>
    </w:p>
    <w:p w14:paraId="30D6542B" w14:textId="77777777" w:rsidR="008F1A3E" w:rsidRPr="00490E75" w:rsidRDefault="008F1A3E" w:rsidP="003B40B7">
      <w:pPr>
        <w:ind w:left="992"/>
        <w:jc w:val="both"/>
        <w:rPr>
          <w:rFonts w:ascii="Times New Roman" w:hAnsi="Times New Roman"/>
          <w:sz w:val="24"/>
          <w:szCs w:val="24"/>
        </w:rPr>
      </w:pPr>
      <w:r w:rsidRPr="00490E75">
        <w:rPr>
          <w:rFonts w:ascii="Times New Roman" w:hAnsi="Times New Roman"/>
          <w:sz w:val="24"/>
          <w:szCs w:val="24"/>
        </w:rPr>
        <w:t>1 400.0,25.3 = 1 050 (gam) = 1,05 kg</w:t>
      </w:r>
    </w:p>
    <w:p w14:paraId="2967D11C" w14:textId="77777777" w:rsidR="008F1A3E" w:rsidRPr="00490E75" w:rsidRDefault="008F1A3E" w:rsidP="003B40B7">
      <w:pPr>
        <w:jc w:val="both"/>
        <w:rPr>
          <w:rFonts w:ascii="Times New Roman" w:hAnsi="Times New Roman"/>
          <w:sz w:val="24"/>
          <w:szCs w:val="24"/>
        </w:rPr>
      </w:pPr>
      <w:r w:rsidRPr="00490E75">
        <w:rPr>
          <w:rFonts w:ascii="Times New Roman" w:hAnsi="Times New Roman"/>
          <w:b/>
          <w:sz w:val="24"/>
          <w:szCs w:val="24"/>
          <w:lang w:val="pt-BR"/>
        </w:rPr>
        <w:t xml:space="preserve">Câu 20. </w:t>
      </w:r>
      <w:r w:rsidRPr="00490E75">
        <w:rPr>
          <w:rFonts w:ascii="Times New Roman" w:hAnsi="Times New Roman"/>
          <w:sz w:val="24"/>
          <w:szCs w:val="24"/>
        </w:rPr>
        <w:t>Vỏ trứng có chứa calcium ở dạng</w:t>
      </w:r>
      <w:r w:rsidRPr="00490E75">
        <w:rPr>
          <w:rFonts w:ascii="Times New Roman" w:hAnsi="Times New Roman"/>
          <w:sz w:val="24"/>
          <w:szCs w:val="24"/>
          <w:lang w:val="pt-BR"/>
        </w:rPr>
        <w:t xml:space="preserve"> CaCO</w:t>
      </w:r>
      <w:r w:rsidRPr="00490E75">
        <w:rPr>
          <w:rFonts w:ascii="Times New Roman" w:hAnsi="Times New Roman"/>
          <w:sz w:val="24"/>
          <w:szCs w:val="24"/>
          <w:vertAlign w:val="subscript"/>
          <w:lang w:val="pt-BR"/>
        </w:rPr>
        <w:t>3</w:t>
      </w:r>
      <w:r w:rsidRPr="00490E75">
        <w:rPr>
          <w:rFonts w:ascii="Times New Roman" w:hAnsi="Times New Roman"/>
          <w:sz w:val="24"/>
          <w:szCs w:val="24"/>
        </w:rPr>
        <w:t xml:space="preserve">. Để xác định hàm lượng </w:t>
      </w:r>
      <w:r w:rsidRPr="00490E75">
        <w:rPr>
          <w:rFonts w:ascii="Times New Roman" w:hAnsi="Times New Roman"/>
          <w:sz w:val="24"/>
          <w:szCs w:val="24"/>
          <w:lang w:val="pt-BR"/>
        </w:rPr>
        <w:t>CaCO</w:t>
      </w:r>
      <w:r w:rsidRPr="00490E75">
        <w:rPr>
          <w:rFonts w:ascii="Times New Roman" w:hAnsi="Times New Roman"/>
          <w:sz w:val="24"/>
          <w:szCs w:val="24"/>
          <w:vertAlign w:val="subscript"/>
          <w:lang w:val="pt-BR"/>
        </w:rPr>
        <w:t>3</w:t>
      </w:r>
      <w:r w:rsidRPr="00490E75">
        <w:rPr>
          <w:rFonts w:ascii="Times New Roman" w:hAnsi="Times New Roman"/>
          <w:sz w:val="24"/>
          <w:szCs w:val="24"/>
        </w:rPr>
        <w:t xml:space="preserve"> trong vỏ trứng, các bước thí nghiệm được tiến hành như sau:</w:t>
      </w:r>
    </w:p>
    <w:p w14:paraId="0ECDF0B2"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Bước 1: Cân 2,0 gam vỏ trứng khô, đã làm sạch, hoà tan hoàn toàn trong 50 mL dung dịch HCl 1 M. Lọc dung dịch sau phản ứng thu được 50 mL dung dịch X .</w:t>
      </w:r>
    </w:p>
    <w:p w14:paraId="0D97A81F"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Bước 2: Trung hoà hết 10,0 mL dung dịch X bằng dung dịch NaOH  0,1 M  thì thể tích dung dịch NaOH cần dung là 40 ml.</w:t>
      </w:r>
    </w:p>
    <w:p w14:paraId="0E195D5E" w14:textId="77777777" w:rsidR="008F1A3E" w:rsidRPr="00490E75" w:rsidRDefault="008F1A3E" w:rsidP="003B40B7">
      <w:pPr>
        <w:ind w:firstLine="720"/>
        <w:jc w:val="both"/>
        <w:rPr>
          <w:rFonts w:ascii="Times New Roman" w:hAnsi="Times New Roman"/>
          <w:sz w:val="24"/>
          <w:szCs w:val="24"/>
        </w:rPr>
      </w:pPr>
      <w:r w:rsidRPr="00490E75">
        <w:rPr>
          <w:rFonts w:ascii="Times New Roman" w:hAnsi="Times New Roman"/>
          <w:sz w:val="24"/>
          <w:szCs w:val="24"/>
        </w:rPr>
        <w:t xml:space="preserve">Giả thiết các tạp chất khác trong vỏ trứng không phản ứng với HCl. Tính phần trăm khối lượng </w:t>
      </w:r>
      <m:oMath>
        <m:r>
          <m:rPr>
            <m:nor/>
          </m:rPr>
          <w:rPr>
            <w:rFonts w:ascii="Times New Roman" w:hAnsi="Times New Roman"/>
            <w:sz w:val="24"/>
            <w:szCs w:val="24"/>
          </w:rPr>
          <m:t>CaC</m:t>
        </m:r>
        <m:sSub>
          <m:sSubPr>
            <m:ctrlPr>
              <w:rPr>
                <w:rFonts w:ascii="Cambria Math" w:hAnsi="Cambria Math"/>
                <w:sz w:val="24"/>
                <w:szCs w:val="24"/>
              </w:rPr>
            </m:ctrlPr>
          </m:sSubPr>
          <m:e>
            <m:r>
              <m:rPr>
                <m:nor/>
              </m:rPr>
              <w:rPr>
                <w:rFonts w:ascii="Times New Roman" w:hAnsi="Times New Roman"/>
                <w:sz w:val="24"/>
                <w:szCs w:val="24"/>
              </w:rPr>
              <m:t>O</m:t>
            </m:r>
          </m:e>
          <m:sub>
            <m:r>
              <w:rPr>
                <w:rFonts w:ascii="Cambria Math" w:hAnsi="Cambria Math"/>
                <w:sz w:val="24"/>
                <w:szCs w:val="24"/>
              </w:rPr>
              <m:t>3</m:t>
            </m:r>
            <m:ctrlPr>
              <w:rPr>
                <w:rFonts w:ascii="Cambria Math" w:hAnsi="Cambria Math"/>
                <w:i/>
                <w:sz w:val="24"/>
                <w:szCs w:val="24"/>
              </w:rPr>
            </m:ctrlPr>
          </m:sub>
        </m:sSub>
      </m:oMath>
      <w:r w:rsidRPr="00490E75">
        <w:rPr>
          <w:rFonts w:ascii="Times New Roman" w:hAnsi="Times New Roman"/>
          <w:sz w:val="24"/>
          <w:szCs w:val="24"/>
        </w:rPr>
        <w:t xml:space="preserve"> trong vỏ trứng.</w:t>
      </w:r>
    </w:p>
    <w:tbl>
      <w:tblPr>
        <w:tblStyle w:val="TableGrid"/>
        <w:tblW w:w="0" w:type="auto"/>
        <w:tblLook w:val="04A0" w:firstRow="1" w:lastRow="0" w:firstColumn="1" w:lastColumn="0" w:noHBand="0" w:noVBand="1"/>
        <w:tblCaption w:val="n130 fb + zalo Thu Minh"/>
        <w:tblDescription w:val="n130 fb + zalo Thu Minh"/>
      </w:tblPr>
      <w:tblGrid>
        <w:gridCol w:w="1274"/>
        <w:gridCol w:w="422"/>
        <w:gridCol w:w="426"/>
        <w:gridCol w:w="425"/>
        <w:gridCol w:w="418"/>
      </w:tblGrid>
      <w:tr w:rsidR="008F1A3E" w:rsidRPr="00490E75" w14:paraId="6678037E" w14:textId="77777777" w:rsidTr="003B40B7">
        <w:trPr>
          <w:trHeight w:val="359"/>
        </w:trPr>
        <w:tc>
          <w:tcPr>
            <w:tcW w:w="1274" w:type="dxa"/>
            <w:tcBorders>
              <w:top w:val="single" w:sz="4" w:space="0" w:color="auto"/>
              <w:left w:val="single" w:sz="4" w:space="0" w:color="auto"/>
              <w:bottom w:val="single" w:sz="4" w:space="0" w:color="auto"/>
              <w:right w:val="single" w:sz="4" w:space="0" w:color="auto"/>
            </w:tcBorders>
            <w:hideMark/>
          </w:tcPr>
          <w:p w14:paraId="7E1FAA26" w14:textId="77777777" w:rsidR="008F1A3E" w:rsidRPr="00490E75" w:rsidRDefault="008F1A3E" w:rsidP="003B40B7">
            <w:pPr>
              <w:jc w:val="both"/>
              <w:rPr>
                <w:rFonts w:ascii="Times New Roman" w:hAnsi="Times New Roman"/>
                <w:b/>
                <w:bCs/>
                <w:sz w:val="24"/>
                <w:szCs w:val="24"/>
              </w:rPr>
            </w:pPr>
            <w:r w:rsidRPr="00490E75">
              <w:rPr>
                <w:rFonts w:ascii="Times New Roman" w:hAnsi="Times New Roman"/>
                <w:b/>
                <w:bCs/>
                <w:sz w:val="24"/>
                <w:szCs w:val="24"/>
              </w:rPr>
              <w:t>Đáp án:</w:t>
            </w:r>
          </w:p>
        </w:tc>
        <w:tc>
          <w:tcPr>
            <w:tcW w:w="422" w:type="dxa"/>
            <w:tcBorders>
              <w:top w:val="single" w:sz="4" w:space="0" w:color="auto"/>
              <w:left w:val="single" w:sz="4" w:space="0" w:color="auto"/>
              <w:bottom w:val="single" w:sz="4" w:space="0" w:color="auto"/>
              <w:right w:val="single" w:sz="4" w:space="0" w:color="auto"/>
            </w:tcBorders>
          </w:tcPr>
          <w:p w14:paraId="1FCF6D31" w14:textId="77777777" w:rsidR="008F1A3E" w:rsidRPr="00490E75" w:rsidRDefault="008F1A3E" w:rsidP="003B40B7">
            <w:pPr>
              <w:jc w:val="both"/>
              <w:rPr>
                <w:rFonts w:ascii="Times New Roman" w:hAnsi="Times New Roman"/>
                <w:b/>
                <w:bCs/>
                <w:color w:val="FF0000"/>
                <w:sz w:val="24"/>
                <w:szCs w:val="24"/>
              </w:rPr>
            </w:pPr>
            <w:r w:rsidRPr="00490E75">
              <w:rPr>
                <w:rFonts w:ascii="Times New Roman" w:hAnsi="Times New Roman"/>
                <w:b/>
                <w:bCs/>
                <w:color w:val="FF0000"/>
                <w:sz w:val="24"/>
                <w:szCs w:val="24"/>
              </w:rPr>
              <w:t>7</w:t>
            </w:r>
          </w:p>
        </w:tc>
        <w:tc>
          <w:tcPr>
            <w:tcW w:w="426" w:type="dxa"/>
            <w:tcBorders>
              <w:top w:val="single" w:sz="4" w:space="0" w:color="auto"/>
              <w:left w:val="single" w:sz="4" w:space="0" w:color="auto"/>
              <w:bottom w:val="single" w:sz="4" w:space="0" w:color="auto"/>
              <w:right w:val="single" w:sz="4" w:space="0" w:color="auto"/>
            </w:tcBorders>
          </w:tcPr>
          <w:p w14:paraId="739CAE2A" w14:textId="77777777" w:rsidR="008F1A3E" w:rsidRPr="00490E75" w:rsidRDefault="008F1A3E" w:rsidP="003B40B7">
            <w:pPr>
              <w:jc w:val="both"/>
              <w:rPr>
                <w:rFonts w:ascii="Times New Roman" w:hAnsi="Times New Roman"/>
                <w:b/>
                <w:bCs/>
                <w:color w:val="FF0000"/>
                <w:sz w:val="24"/>
                <w:szCs w:val="24"/>
              </w:rPr>
            </w:pPr>
            <w:r w:rsidRPr="00490E75">
              <w:rPr>
                <w:rFonts w:ascii="Times New Roman" w:hAnsi="Times New Roman"/>
                <w:b/>
                <w:bCs/>
                <w:color w:val="FF0000"/>
                <w:sz w:val="24"/>
                <w:szCs w:val="24"/>
              </w:rPr>
              <w:t>5</w:t>
            </w:r>
          </w:p>
        </w:tc>
        <w:tc>
          <w:tcPr>
            <w:tcW w:w="425" w:type="dxa"/>
            <w:tcBorders>
              <w:top w:val="single" w:sz="4" w:space="0" w:color="auto"/>
              <w:left w:val="single" w:sz="4" w:space="0" w:color="auto"/>
              <w:bottom w:val="single" w:sz="4" w:space="0" w:color="auto"/>
              <w:right w:val="single" w:sz="4" w:space="0" w:color="auto"/>
            </w:tcBorders>
          </w:tcPr>
          <w:p w14:paraId="5CD27864" w14:textId="77777777" w:rsidR="008F1A3E" w:rsidRPr="00490E75" w:rsidRDefault="008F1A3E" w:rsidP="003B40B7">
            <w:pPr>
              <w:jc w:val="both"/>
              <w:rPr>
                <w:rFonts w:ascii="Times New Roman" w:hAnsi="Times New Roman"/>
                <w:b/>
                <w:bCs/>
                <w:color w:val="FF0000"/>
                <w:sz w:val="24"/>
                <w:szCs w:val="24"/>
              </w:rPr>
            </w:pPr>
          </w:p>
        </w:tc>
        <w:tc>
          <w:tcPr>
            <w:tcW w:w="418" w:type="dxa"/>
            <w:tcBorders>
              <w:top w:val="single" w:sz="4" w:space="0" w:color="auto"/>
              <w:left w:val="single" w:sz="4" w:space="0" w:color="auto"/>
              <w:bottom w:val="single" w:sz="4" w:space="0" w:color="auto"/>
              <w:right w:val="single" w:sz="4" w:space="0" w:color="auto"/>
            </w:tcBorders>
          </w:tcPr>
          <w:p w14:paraId="11618D57" w14:textId="77777777" w:rsidR="008F1A3E" w:rsidRPr="00490E75" w:rsidRDefault="008F1A3E" w:rsidP="003B40B7">
            <w:pPr>
              <w:jc w:val="both"/>
              <w:rPr>
                <w:rFonts w:ascii="Times New Roman" w:hAnsi="Times New Roman"/>
                <w:b/>
                <w:bCs/>
                <w:color w:val="FF0000"/>
                <w:sz w:val="24"/>
                <w:szCs w:val="24"/>
              </w:rPr>
            </w:pPr>
          </w:p>
        </w:tc>
      </w:tr>
    </w:tbl>
    <w:p w14:paraId="252ADE27" w14:textId="77777777" w:rsidR="008F1A3E" w:rsidRPr="00490E75" w:rsidRDefault="008F1A3E" w:rsidP="003B40B7">
      <w:pPr>
        <w:jc w:val="center"/>
        <w:rPr>
          <w:rFonts w:ascii="Times New Roman" w:hAnsi="Times New Roman"/>
          <w:b/>
          <w:sz w:val="24"/>
          <w:szCs w:val="24"/>
        </w:rPr>
      </w:pPr>
      <w:r w:rsidRPr="00490E75">
        <w:rPr>
          <w:rFonts w:ascii="Times New Roman" w:hAnsi="Times New Roman"/>
          <w:b/>
          <w:sz w:val="24"/>
          <w:szCs w:val="24"/>
        </w:rPr>
        <w:t>Hướng dẫn giải</w:t>
      </w:r>
    </w:p>
    <w:p w14:paraId="78994ECA" w14:textId="77777777" w:rsidR="008F1A3E" w:rsidRPr="00490E75" w:rsidRDefault="008F1A3E" w:rsidP="003B40B7">
      <w:pPr>
        <w:jc w:val="both"/>
        <w:rPr>
          <w:rFonts w:ascii="Times New Roman" w:hAnsi="Times New Roman"/>
          <w:b/>
          <w:bCs/>
          <w:sz w:val="24"/>
          <w:szCs w:val="24"/>
        </w:rPr>
      </w:pPr>
    </w:p>
    <w:p w14:paraId="2C70864F" w14:textId="77777777" w:rsidR="008F1A3E" w:rsidRPr="00490E75" w:rsidRDefault="008F1A3E" w:rsidP="003B40B7">
      <w:pPr>
        <w:jc w:val="both"/>
        <w:rPr>
          <w:rFonts w:ascii="Times New Roman" w:hAnsi="Times New Roman"/>
          <w:i/>
          <w:iCs/>
          <w:sz w:val="24"/>
          <w:szCs w:val="24"/>
        </w:rPr>
      </w:pPr>
      <w:r w:rsidRPr="00490E75">
        <w:rPr>
          <w:rFonts w:ascii="Times New Roman" w:hAnsi="Times New Roman"/>
          <w:i/>
          <w:iCs/>
          <w:sz w:val="24"/>
          <w:szCs w:val="24"/>
        </w:rPr>
        <w:t>Phương trình phản ứng : CaCO</w:t>
      </w:r>
      <w:r w:rsidRPr="00490E75">
        <w:rPr>
          <w:rFonts w:ascii="Times New Roman" w:hAnsi="Times New Roman"/>
          <w:i/>
          <w:iCs/>
          <w:sz w:val="24"/>
          <w:szCs w:val="24"/>
          <w:vertAlign w:val="subscript"/>
        </w:rPr>
        <w:t>3</w:t>
      </w:r>
      <w:r w:rsidRPr="00490E75">
        <w:rPr>
          <w:rFonts w:ascii="Times New Roman" w:hAnsi="Times New Roman"/>
          <w:i/>
          <w:iCs/>
          <w:sz w:val="24"/>
          <w:szCs w:val="24"/>
        </w:rPr>
        <w:t xml:space="preserve"> + 2HCl</w:t>
      </w:r>
      <m:oMath>
        <m:groupChr>
          <m:groupChrPr>
            <m:chr m:val="→"/>
            <m:vertJc m:val="bot"/>
            <m:ctrlPr>
              <w:rPr>
                <w:rFonts w:ascii="Cambria Math" w:hAnsi="Cambria Math"/>
                <w:i/>
                <w:iCs/>
                <w:sz w:val="24"/>
                <w:szCs w:val="24"/>
              </w:rPr>
            </m:ctrlPr>
          </m:groupChrPr>
          <m:e>
            <m:r>
              <w:rPr>
                <w:rFonts w:ascii="Cambria Math" w:hAnsi="Cambria Math"/>
                <w:sz w:val="24"/>
                <w:szCs w:val="24"/>
              </w:rPr>
              <m:t>  </m:t>
            </m:r>
          </m:e>
        </m:groupChr>
      </m:oMath>
      <w:r w:rsidRPr="00490E75">
        <w:rPr>
          <w:rFonts w:ascii="Times New Roman" w:hAnsi="Times New Roman"/>
          <w:i/>
          <w:iCs/>
          <w:sz w:val="24"/>
          <w:szCs w:val="24"/>
        </w:rPr>
        <w:t>CaCl</w:t>
      </w:r>
      <w:r w:rsidRPr="00490E75">
        <w:rPr>
          <w:rFonts w:ascii="Times New Roman" w:hAnsi="Times New Roman"/>
          <w:i/>
          <w:iCs/>
          <w:sz w:val="24"/>
          <w:szCs w:val="24"/>
          <w:vertAlign w:val="subscript"/>
        </w:rPr>
        <w:t>2</w:t>
      </w:r>
      <w:r w:rsidRPr="00490E75">
        <w:rPr>
          <w:rFonts w:ascii="Times New Roman" w:hAnsi="Times New Roman"/>
          <w:i/>
          <w:iCs/>
          <w:sz w:val="24"/>
          <w:szCs w:val="24"/>
        </w:rPr>
        <w:t xml:space="preserve"> + CO</w:t>
      </w:r>
      <w:r w:rsidRPr="00490E75">
        <w:rPr>
          <w:rFonts w:ascii="Times New Roman" w:hAnsi="Times New Roman"/>
          <w:i/>
          <w:iCs/>
          <w:sz w:val="24"/>
          <w:szCs w:val="24"/>
          <w:vertAlign w:val="subscript"/>
        </w:rPr>
        <w:t>2</w:t>
      </w:r>
      <w:r w:rsidRPr="00490E75">
        <w:rPr>
          <w:rFonts w:ascii="Times New Roman" w:hAnsi="Times New Roman"/>
          <w:i/>
          <w:iCs/>
          <w:sz w:val="24"/>
          <w:szCs w:val="24"/>
        </w:rPr>
        <w:t xml:space="preserve"> + H</w:t>
      </w:r>
      <w:r w:rsidRPr="00490E75">
        <w:rPr>
          <w:rFonts w:ascii="Times New Roman" w:hAnsi="Times New Roman"/>
          <w:i/>
          <w:iCs/>
          <w:sz w:val="24"/>
          <w:szCs w:val="24"/>
          <w:vertAlign w:val="subscript"/>
        </w:rPr>
        <w:t>2</w:t>
      </w:r>
      <w:r w:rsidRPr="00490E75">
        <w:rPr>
          <w:rFonts w:ascii="Times New Roman" w:hAnsi="Times New Roman"/>
          <w:i/>
          <w:iCs/>
          <w:sz w:val="24"/>
          <w:szCs w:val="24"/>
        </w:rPr>
        <w:t>O     (1)</w:t>
      </w:r>
    </w:p>
    <w:p w14:paraId="73DD3FF7" w14:textId="77777777" w:rsidR="008F1A3E" w:rsidRPr="00490E75" w:rsidRDefault="008F1A3E" w:rsidP="003B40B7">
      <w:pPr>
        <w:jc w:val="both"/>
        <w:rPr>
          <w:rFonts w:ascii="Times New Roman" w:hAnsi="Times New Roman"/>
          <w:i/>
          <w:iCs/>
          <w:sz w:val="24"/>
          <w:szCs w:val="24"/>
        </w:rPr>
      </w:pPr>
      <w:r w:rsidRPr="00490E75">
        <w:rPr>
          <w:rFonts w:ascii="Times New Roman" w:hAnsi="Times New Roman"/>
          <w:i/>
          <w:iCs/>
          <w:sz w:val="24"/>
          <w:szCs w:val="24"/>
        </w:rPr>
        <w:t>Phương trình: NaOH + HCl</w:t>
      </w:r>
      <m:oMath>
        <m:groupChr>
          <m:groupChrPr>
            <m:chr m:val="→"/>
            <m:vertJc m:val="bot"/>
            <m:ctrlPr>
              <w:rPr>
                <w:rFonts w:ascii="Cambria Math" w:hAnsi="Cambria Math"/>
                <w:i/>
                <w:iCs/>
                <w:sz w:val="24"/>
                <w:szCs w:val="24"/>
              </w:rPr>
            </m:ctrlPr>
          </m:groupChrPr>
          <m:e>
            <m:r>
              <w:rPr>
                <w:rFonts w:ascii="Cambria Math" w:hAnsi="Cambria Math"/>
                <w:sz w:val="24"/>
                <w:szCs w:val="24"/>
              </w:rPr>
              <m:t>  </m:t>
            </m:r>
          </m:e>
        </m:groupChr>
      </m:oMath>
      <w:r w:rsidRPr="00490E75">
        <w:rPr>
          <w:rFonts w:ascii="Times New Roman" w:hAnsi="Times New Roman"/>
          <w:i/>
          <w:iCs/>
          <w:sz w:val="24"/>
          <w:szCs w:val="24"/>
        </w:rPr>
        <w:t>NaCl + H</w:t>
      </w:r>
      <w:r w:rsidRPr="00490E75">
        <w:rPr>
          <w:rFonts w:ascii="Times New Roman" w:hAnsi="Times New Roman"/>
          <w:i/>
          <w:iCs/>
          <w:sz w:val="24"/>
          <w:szCs w:val="24"/>
          <w:vertAlign w:val="subscript"/>
        </w:rPr>
        <w:t>2</w:t>
      </w:r>
      <w:r w:rsidRPr="00490E75">
        <w:rPr>
          <w:rFonts w:ascii="Times New Roman" w:hAnsi="Times New Roman"/>
          <w:i/>
          <w:iCs/>
          <w:sz w:val="24"/>
          <w:szCs w:val="24"/>
        </w:rPr>
        <w:t>O</w:t>
      </w:r>
    </w:p>
    <w:p w14:paraId="09EBDA93" w14:textId="77777777" w:rsidR="008F1A3E" w:rsidRPr="00490E75" w:rsidRDefault="008F1A3E" w:rsidP="003B40B7">
      <w:pPr>
        <w:jc w:val="both"/>
        <w:rPr>
          <w:rFonts w:ascii="Times New Roman" w:hAnsi="Times New Roman"/>
          <w:i/>
          <w:iCs/>
          <w:sz w:val="24"/>
          <w:szCs w:val="24"/>
        </w:rPr>
      </w:pPr>
      <w:r w:rsidRPr="00490E75">
        <w:rPr>
          <w:rFonts w:ascii="Times New Roman" w:hAnsi="Times New Roman"/>
          <w:i/>
          <w:iCs/>
          <w:sz w:val="24"/>
          <w:szCs w:val="24"/>
        </w:rPr>
        <w:t>n</w:t>
      </w:r>
      <w:r w:rsidRPr="00490E75">
        <w:rPr>
          <w:rFonts w:ascii="Times New Roman" w:hAnsi="Times New Roman"/>
          <w:i/>
          <w:iCs/>
          <w:sz w:val="24"/>
          <w:szCs w:val="24"/>
          <w:vertAlign w:val="subscript"/>
        </w:rPr>
        <w:t xml:space="preserve">HCl(10 ml) =  </w:t>
      </w:r>
      <w:r w:rsidRPr="00490E75">
        <w:rPr>
          <w:rFonts w:ascii="Times New Roman" w:hAnsi="Times New Roman"/>
          <w:i/>
          <w:iCs/>
          <w:sz w:val="24"/>
          <w:szCs w:val="24"/>
        </w:rPr>
        <w:t>nNaOH = 0,04. 0,1 = 0,004 (mol)</w:t>
      </w:r>
    </w:p>
    <w:p w14:paraId="382CE5FC" w14:textId="77777777" w:rsidR="008F1A3E" w:rsidRPr="00490E75" w:rsidRDefault="008F1A3E" w:rsidP="003B40B7">
      <w:pPr>
        <w:jc w:val="both"/>
        <w:rPr>
          <w:rFonts w:ascii="Times New Roman" w:hAnsi="Times New Roman"/>
          <w:i/>
          <w:iCs/>
          <w:sz w:val="24"/>
          <w:szCs w:val="24"/>
        </w:rPr>
      </w:pPr>
      <w:r w:rsidRPr="00490E75">
        <w:rPr>
          <w:rFonts w:ascii="Times New Roman" w:hAnsi="Times New Roman"/>
          <w:i/>
          <w:iCs/>
          <w:sz w:val="24"/>
          <w:szCs w:val="24"/>
        </w:rPr>
        <w:t>Trong 50 ml dung dịch X : 0,004. 50/10 =0,02(mol)</w:t>
      </w:r>
    </w:p>
    <w:p w14:paraId="2D7FD14F" w14:textId="77777777" w:rsidR="008F1A3E" w:rsidRPr="00490E75" w:rsidRDefault="008F1A3E" w:rsidP="003B40B7">
      <w:pPr>
        <w:jc w:val="both"/>
        <w:rPr>
          <w:rFonts w:ascii="Times New Roman" w:hAnsi="Times New Roman"/>
          <w:i/>
          <w:iCs/>
          <w:sz w:val="24"/>
          <w:szCs w:val="24"/>
        </w:rPr>
      </w:pPr>
      <w:r w:rsidRPr="00490E75">
        <w:rPr>
          <w:rFonts w:ascii="Times New Roman" w:hAnsi="Times New Roman"/>
          <w:i/>
          <w:iCs/>
          <w:sz w:val="24"/>
          <w:szCs w:val="24"/>
        </w:rPr>
        <w:t>n</w:t>
      </w:r>
      <w:r w:rsidRPr="00490E75">
        <w:rPr>
          <w:rFonts w:ascii="Times New Roman" w:hAnsi="Times New Roman"/>
          <w:i/>
          <w:iCs/>
          <w:sz w:val="24"/>
          <w:szCs w:val="24"/>
          <w:vertAlign w:val="subscript"/>
        </w:rPr>
        <w:t xml:space="preserve">HCl(1) = </w:t>
      </w:r>
      <w:r w:rsidRPr="00490E75">
        <w:rPr>
          <w:rFonts w:ascii="Times New Roman" w:hAnsi="Times New Roman"/>
          <w:i/>
          <w:iCs/>
          <w:sz w:val="24"/>
          <w:szCs w:val="24"/>
        </w:rPr>
        <w:t>1. 0,05 – 0,02 = 0,03(mol)</w:t>
      </w:r>
    </w:p>
    <w:p w14:paraId="1B8D9898" w14:textId="77777777" w:rsidR="008F1A3E" w:rsidRPr="00490E75" w:rsidRDefault="008F1A3E" w:rsidP="003B40B7">
      <w:pPr>
        <w:jc w:val="both"/>
        <w:rPr>
          <w:rFonts w:ascii="Times New Roman" w:hAnsi="Times New Roman"/>
          <w:bCs/>
          <w:spacing w:val="-2"/>
          <w:sz w:val="24"/>
          <w:szCs w:val="24"/>
        </w:rPr>
      </w:pPr>
      <m:oMathPara>
        <m:oMath>
          <m:sSub>
            <m:sSubPr>
              <m:ctrlPr>
                <w:rPr>
                  <w:rFonts w:ascii="Cambria Math" w:hAnsi="Cambria Math"/>
                  <w:i/>
                  <w:iCs/>
                  <w:sz w:val="24"/>
                  <w:szCs w:val="24"/>
                </w:rPr>
              </m:ctrlPr>
            </m:sSubPr>
            <m:e>
              <m:r>
                <w:rPr>
                  <w:rFonts w:ascii="Cambria Math" w:hAnsi="Cambria Math"/>
                  <w:sz w:val="24"/>
                  <w:szCs w:val="24"/>
                </w:rPr>
                <m:t>n</m:t>
              </m:r>
            </m:e>
            <m:sub>
              <m:r>
                <w:rPr>
                  <w:rFonts w:ascii="Cambria Math" w:hAnsi="Cambria Math"/>
                  <w:sz w:val="24"/>
                  <w:szCs w:val="24"/>
                </w:rPr>
                <m:t>CaC</m:t>
              </m:r>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3</m:t>
                  </m:r>
                </m:sub>
              </m:sSub>
            </m:sub>
          </m:sSub>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0,03</m:t>
              </m:r>
            </m:num>
            <m:den>
              <m:r>
                <w:rPr>
                  <w:rFonts w:ascii="Cambria Math" w:hAnsi="Cambria Math"/>
                  <w:sz w:val="24"/>
                  <w:szCs w:val="24"/>
                </w:rPr>
                <m:t>2</m:t>
              </m:r>
            </m:den>
          </m:f>
          <m:r>
            <w:rPr>
              <w:rFonts w:ascii="Cambria Math" w:hAnsi="Cambria Math"/>
              <w:sz w:val="24"/>
              <w:szCs w:val="24"/>
            </w:rPr>
            <m:t>=0,015mol⇒</m:t>
          </m:r>
          <m:sSub>
            <m:sSubPr>
              <m:ctrlPr>
                <w:rPr>
                  <w:rFonts w:ascii="Cambria Math" w:hAnsi="Cambria Math"/>
                  <w:i/>
                  <w:iCs/>
                  <w:sz w:val="24"/>
                  <w:szCs w:val="24"/>
                </w:rPr>
              </m:ctrlPr>
            </m:sSubPr>
            <m:e>
              <m:r>
                <w:rPr>
                  <w:rFonts w:ascii="Cambria Math" w:hAnsi="Cambria Math"/>
                  <w:sz w:val="24"/>
                  <w:szCs w:val="24"/>
                </w:rPr>
                <m:t>m</m:t>
              </m:r>
            </m:e>
            <m:sub>
              <m:r>
                <w:rPr>
                  <w:rFonts w:ascii="Cambria Math" w:hAnsi="Cambria Math"/>
                  <w:sz w:val="24"/>
                  <w:szCs w:val="24"/>
                </w:rPr>
                <m:t>CaC</m:t>
              </m:r>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3</m:t>
                  </m:r>
                </m:sub>
              </m:sSub>
            </m:sub>
          </m:sSub>
          <m:r>
            <w:rPr>
              <w:rFonts w:ascii="Cambria Math" w:hAnsi="Cambria Math"/>
              <w:sz w:val="24"/>
              <w:szCs w:val="24"/>
            </w:rPr>
            <m:t>=0,015.100=1,5gam⇒%CaC</m:t>
          </m:r>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3</m:t>
              </m:r>
            </m:sub>
          </m:sSub>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1,5</m:t>
              </m:r>
            </m:num>
            <m:den>
              <m:r>
                <w:rPr>
                  <w:rFonts w:ascii="Cambria Math" w:hAnsi="Cambria Math"/>
                  <w:sz w:val="24"/>
                  <w:szCs w:val="24"/>
                </w:rPr>
                <m:t>2</m:t>
              </m:r>
            </m:den>
          </m:f>
          <m:r>
            <w:rPr>
              <w:rFonts w:ascii="Cambria Math" w:hAnsi="Cambria Math"/>
              <w:sz w:val="24"/>
              <w:szCs w:val="24"/>
            </w:rPr>
            <m:t>.100=75%</m:t>
          </m:r>
        </m:oMath>
      </m:oMathPara>
    </w:p>
    <w:p w14:paraId="2223D158" w14:textId="77777777" w:rsidR="008F1A3E" w:rsidRPr="00490E75" w:rsidRDefault="008F1A3E" w:rsidP="003B40B7">
      <w:pPr>
        <w:jc w:val="both"/>
        <w:rPr>
          <w:rFonts w:ascii="Times New Roman" w:hAnsi="Times New Roman"/>
          <w:bCs/>
          <w:sz w:val="24"/>
          <w:szCs w:val="24"/>
          <w:lang w:val="pt-BR"/>
        </w:rPr>
      </w:pPr>
      <w:r w:rsidRPr="00490E75">
        <w:rPr>
          <w:rFonts w:ascii="Times New Roman" w:hAnsi="Times New Roman"/>
          <w:b/>
          <w:sz w:val="24"/>
          <w:szCs w:val="24"/>
          <w:lang w:val="pt-BR"/>
        </w:rPr>
        <w:t xml:space="preserve">Câu 21. </w:t>
      </w:r>
      <w:r w:rsidRPr="00490E75">
        <w:rPr>
          <w:rFonts w:ascii="Times New Roman" w:hAnsi="Times New Roman"/>
          <w:bCs/>
          <w:sz w:val="24"/>
          <w:szCs w:val="24"/>
          <w:lang w:val="pt-BR"/>
        </w:rPr>
        <w:t xml:space="preserve">Phân bón hóa học là những hợp chất có chứa các nguyên tố dinh dưỡng cho cây trồng. Phân bón được chia thành 3 loại: </w:t>
      </w:r>
    </w:p>
    <w:p w14:paraId="5322D371" w14:textId="77777777" w:rsidR="008F1A3E" w:rsidRPr="00490E75" w:rsidRDefault="008F1A3E" w:rsidP="003B40B7">
      <w:pPr>
        <w:ind w:left="284"/>
        <w:jc w:val="both"/>
        <w:rPr>
          <w:rFonts w:ascii="Times New Roman" w:hAnsi="Times New Roman"/>
          <w:bCs/>
          <w:sz w:val="24"/>
          <w:szCs w:val="24"/>
          <w:lang w:val="pt-BR"/>
        </w:rPr>
      </w:pPr>
      <w:r w:rsidRPr="00490E75">
        <w:rPr>
          <w:rFonts w:ascii="Times New Roman" w:hAnsi="Times New Roman"/>
          <w:bCs/>
          <w:sz w:val="24"/>
          <w:szCs w:val="24"/>
          <w:lang w:val="pt-BR"/>
        </w:rPr>
        <w:t></w:t>
      </w:r>
      <w:r w:rsidRPr="00490E75">
        <w:rPr>
          <w:rFonts w:ascii="Times New Roman" w:hAnsi="Times New Roman"/>
          <w:bCs/>
          <w:sz w:val="24"/>
          <w:szCs w:val="24"/>
          <w:lang w:val="pt-BR"/>
        </w:rPr>
        <w:tab/>
        <w:t>Phân đạm: Phân đạm cung cấp N cho cây trồng thông qua các ion (NH</w:t>
      </w:r>
      <w:r w:rsidRPr="00490E75">
        <w:rPr>
          <w:rFonts w:ascii="Times New Roman" w:hAnsi="Times New Roman"/>
          <w:bCs/>
          <w:sz w:val="24"/>
          <w:szCs w:val="24"/>
          <w:vertAlign w:val="subscript"/>
          <w:lang w:val="pt-BR"/>
        </w:rPr>
        <w:t>4</w:t>
      </w:r>
      <w:r w:rsidRPr="00490E75">
        <w:rPr>
          <w:rFonts w:ascii="Times New Roman" w:hAnsi="Times New Roman"/>
          <w:bCs/>
          <w:sz w:val="24"/>
          <w:szCs w:val="24"/>
          <w:vertAlign w:val="superscript"/>
          <w:lang w:val="pt-BR"/>
        </w:rPr>
        <w:t>+</w:t>
      </w:r>
      <w:r w:rsidRPr="00490E75">
        <w:rPr>
          <w:rFonts w:ascii="Times New Roman" w:hAnsi="Times New Roman"/>
          <w:bCs/>
          <w:sz w:val="24"/>
          <w:szCs w:val="24"/>
          <w:lang w:val="pt-BR"/>
        </w:rPr>
        <w:t>) và ion (NO</w:t>
      </w:r>
      <w:r w:rsidRPr="00490E75">
        <w:rPr>
          <w:rFonts w:ascii="Times New Roman" w:hAnsi="Times New Roman"/>
          <w:bCs/>
          <w:sz w:val="24"/>
          <w:szCs w:val="24"/>
          <w:vertAlign w:val="subscript"/>
          <w:lang w:val="pt-BR"/>
        </w:rPr>
        <w:t>3</w:t>
      </w:r>
      <w:r w:rsidRPr="00490E75">
        <w:rPr>
          <w:rFonts w:ascii="Times New Roman" w:hAnsi="Times New Roman"/>
          <w:bCs/>
          <w:sz w:val="24"/>
          <w:szCs w:val="24"/>
          <w:vertAlign w:val="superscript"/>
          <w:lang w:val="pt-BR"/>
        </w:rPr>
        <w:t>-</w:t>
      </w:r>
      <w:r w:rsidRPr="00490E75">
        <w:rPr>
          <w:rFonts w:ascii="Times New Roman" w:hAnsi="Times New Roman"/>
          <w:bCs/>
          <w:sz w:val="24"/>
          <w:szCs w:val="24"/>
          <w:lang w:val="pt-BR"/>
        </w:rPr>
        <w:t xml:space="preserve">). Độ dinh dưỡng của phân đạm được đánh giá bằng %N trong phân. </w:t>
      </w:r>
    </w:p>
    <w:p w14:paraId="7A1671E9" w14:textId="77777777" w:rsidR="008F1A3E" w:rsidRPr="00490E75" w:rsidRDefault="008F1A3E" w:rsidP="003B40B7">
      <w:pPr>
        <w:ind w:left="284"/>
        <w:jc w:val="both"/>
        <w:rPr>
          <w:rFonts w:ascii="Times New Roman" w:hAnsi="Times New Roman"/>
          <w:bCs/>
          <w:sz w:val="24"/>
          <w:szCs w:val="24"/>
          <w:lang w:val="pt-BR"/>
        </w:rPr>
      </w:pPr>
      <w:r w:rsidRPr="00490E75">
        <w:rPr>
          <w:rFonts w:ascii="Times New Roman" w:hAnsi="Times New Roman"/>
          <w:bCs/>
          <w:sz w:val="24"/>
          <w:szCs w:val="24"/>
          <w:lang w:val="pt-BR"/>
        </w:rPr>
        <w:t></w:t>
      </w:r>
      <w:r w:rsidRPr="00490E75">
        <w:rPr>
          <w:rFonts w:ascii="Times New Roman" w:hAnsi="Times New Roman"/>
          <w:bCs/>
          <w:sz w:val="24"/>
          <w:szCs w:val="24"/>
          <w:lang w:val="pt-BR"/>
        </w:rPr>
        <w:tab/>
        <w:t>Phân lân: Phân lân cung cấp P cho cây dưới dạng ion (PO</w:t>
      </w:r>
      <w:r w:rsidRPr="00490E75">
        <w:rPr>
          <w:rFonts w:ascii="Times New Roman" w:hAnsi="Times New Roman"/>
          <w:bCs/>
          <w:sz w:val="24"/>
          <w:szCs w:val="24"/>
          <w:vertAlign w:val="subscript"/>
          <w:lang w:val="pt-BR"/>
        </w:rPr>
        <w:t>4</w:t>
      </w:r>
      <w:r w:rsidRPr="00490E75">
        <w:rPr>
          <w:rFonts w:ascii="Times New Roman" w:hAnsi="Times New Roman"/>
          <w:bCs/>
          <w:sz w:val="24"/>
          <w:szCs w:val="24"/>
          <w:vertAlign w:val="superscript"/>
          <w:lang w:val="pt-BR"/>
        </w:rPr>
        <w:t>3-</w:t>
      </w:r>
      <w:r w:rsidRPr="00490E75">
        <w:rPr>
          <w:rFonts w:ascii="Times New Roman" w:hAnsi="Times New Roman"/>
          <w:bCs/>
          <w:sz w:val="24"/>
          <w:szCs w:val="24"/>
          <w:lang w:val="pt-BR"/>
        </w:rPr>
        <w:t>). Độ dinh dưỡng của phân lân được đánh giá bằng hàm lượng %P</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O</w:t>
      </w:r>
      <w:r w:rsidRPr="00490E75">
        <w:rPr>
          <w:rFonts w:ascii="Times New Roman" w:hAnsi="Times New Roman"/>
          <w:bCs/>
          <w:sz w:val="24"/>
          <w:szCs w:val="24"/>
          <w:vertAlign w:val="subscript"/>
          <w:lang w:val="pt-BR"/>
        </w:rPr>
        <w:t>5</w:t>
      </w:r>
      <w:r w:rsidRPr="00490E75">
        <w:rPr>
          <w:rFonts w:ascii="Times New Roman" w:hAnsi="Times New Roman"/>
          <w:bCs/>
          <w:sz w:val="24"/>
          <w:szCs w:val="24"/>
          <w:lang w:val="pt-BR"/>
        </w:rPr>
        <w:t xml:space="preserve"> trong phân. </w:t>
      </w:r>
    </w:p>
    <w:p w14:paraId="4A1CEC02" w14:textId="77777777" w:rsidR="008F1A3E" w:rsidRPr="00490E75" w:rsidRDefault="008F1A3E" w:rsidP="003B40B7">
      <w:pPr>
        <w:ind w:left="284"/>
        <w:jc w:val="both"/>
        <w:rPr>
          <w:rFonts w:ascii="Times New Roman" w:hAnsi="Times New Roman"/>
          <w:bCs/>
          <w:sz w:val="24"/>
          <w:szCs w:val="24"/>
          <w:lang w:val="pt-BR"/>
        </w:rPr>
      </w:pPr>
      <w:r w:rsidRPr="00490E75">
        <w:rPr>
          <w:rFonts w:ascii="Times New Roman" w:hAnsi="Times New Roman"/>
          <w:bCs/>
          <w:sz w:val="24"/>
          <w:szCs w:val="24"/>
          <w:lang w:val="pt-BR"/>
        </w:rPr>
        <w:t></w:t>
      </w:r>
      <w:r w:rsidRPr="00490E75">
        <w:rPr>
          <w:rFonts w:ascii="Times New Roman" w:hAnsi="Times New Roman"/>
          <w:bCs/>
          <w:sz w:val="24"/>
          <w:szCs w:val="24"/>
          <w:lang w:val="pt-BR"/>
        </w:rPr>
        <w:tab/>
        <w:t>Phân kali: Phân kali cung cấp nguyên tố K cho cây dưới dạng ion (K</w:t>
      </w:r>
      <w:r w:rsidRPr="00490E75">
        <w:rPr>
          <w:rFonts w:ascii="Times New Roman" w:hAnsi="Times New Roman"/>
          <w:bCs/>
          <w:sz w:val="24"/>
          <w:szCs w:val="24"/>
          <w:vertAlign w:val="superscript"/>
          <w:lang w:val="pt-BR"/>
        </w:rPr>
        <w:t>+</w:t>
      </w:r>
      <w:r w:rsidRPr="00490E75">
        <w:rPr>
          <w:rFonts w:ascii="Times New Roman" w:hAnsi="Times New Roman"/>
          <w:bCs/>
          <w:sz w:val="24"/>
          <w:szCs w:val="24"/>
          <w:lang w:val="pt-BR"/>
        </w:rPr>
        <w:t>). Độ dinh dưỡng của phân kali được đánh giá bằng hàm lượng %K</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 xml:space="preserve">O trong phân. </w:t>
      </w:r>
    </w:p>
    <w:p w14:paraId="5296E603" w14:textId="77777777" w:rsidR="008F1A3E" w:rsidRPr="00490E75" w:rsidRDefault="008F1A3E" w:rsidP="003B40B7">
      <w:pPr>
        <w:jc w:val="both"/>
        <w:rPr>
          <w:rFonts w:ascii="Times New Roman" w:hAnsi="Times New Roman"/>
          <w:bCs/>
          <w:sz w:val="24"/>
          <w:szCs w:val="24"/>
          <w:lang w:val="pt-BR"/>
        </w:rPr>
      </w:pPr>
      <w:r w:rsidRPr="00490E75">
        <w:rPr>
          <w:rFonts w:ascii="Times New Roman" w:hAnsi="Times New Roman"/>
          <w:bCs/>
          <w:sz w:val="24"/>
          <w:szCs w:val="24"/>
          <w:lang w:val="pt-BR"/>
        </w:rPr>
        <w:t xml:space="preserve">     Để phân tích thành phần N ở trong 0,3 gam một loại phân đạm (có thành phần chính là Urea), người ta đun nóng phân đạm với xúc tác H</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SO</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 xml:space="preserve"> đặc để thu được (NH</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SO</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 Cho toàn bộ (NH</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SO</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 xml:space="preserve"> thu được tác dụng với dung dịch NaOH dư sinh ra khí NH</w:t>
      </w:r>
      <w:r w:rsidRPr="00490E75">
        <w:rPr>
          <w:rFonts w:ascii="Times New Roman" w:hAnsi="Times New Roman"/>
          <w:bCs/>
          <w:sz w:val="24"/>
          <w:szCs w:val="24"/>
          <w:vertAlign w:val="subscript"/>
          <w:lang w:val="pt-BR"/>
        </w:rPr>
        <w:t>3</w:t>
      </w:r>
      <w:r w:rsidRPr="00490E75">
        <w:rPr>
          <w:rFonts w:ascii="Times New Roman" w:hAnsi="Times New Roman"/>
          <w:bCs/>
          <w:sz w:val="24"/>
          <w:szCs w:val="24"/>
          <w:lang w:val="pt-BR"/>
        </w:rPr>
        <w:t>. Cho khí NH</w:t>
      </w:r>
      <w:r w:rsidRPr="00490E75">
        <w:rPr>
          <w:rFonts w:ascii="Times New Roman" w:hAnsi="Times New Roman"/>
          <w:bCs/>
          <w:sz w:val="24"/>
          <w:szCs w:val="24"/>
          <w:vertAlign w:val="subscript"/>
          <w:lang w:val="pt-BR"/>
        </w:rPr>
        <w:t>3</w:t>
      </w:r>
      <w:r w:rsidRPr="00490E75">
        <w:rPr>
          <w:rFonts w:ascii="Times New Roman" w:hAnsi="Times New Roman"/>
          <w:bCs/>
          <w:sz w:val="24"/>
          <w:szCs w:val="24"/>
          <w:lang w:val="pt-BR"/>
        </w:rPr>
        <w:t xml:space="preserve"> thu được tác dụng với 50 mL dung dịch H</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SO</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 xml:space="preserve"> 0,1M, lượng H</w:t>
      </w:r>
      <w:r w:rsidRPr="00490E75">
        <w:rPr>
          <w:rFonts w:ascii="Times New Roman" w:hAnsi="Times New Roman"/>
          <w:bCs/>
          <w:sz w:val="24"/>
          <w:szCs w:val="24"/>
          <w:vertAlign w:val="subscript"/>
          <w:lang w:val="pt-BR"/>
        </w:rPr>
        <w:t>2</w:t>
      </w:r>
      <w:r w:rsidRPr="00490E75">
        <w:rPr>
          <w:rFonts w:ascii="Times New Roman" w:hAnsi="Times New Roman"/>
          <w:bCs/>
          <w:sz w:val="24"/>
          <w:szCs w:val="24"/>
          <w:lang w:val="pt-BR"/>
        </w:rPr>
        <w:t>SO</w:t>
      </w:r>
      <w:r w:rsidRPr="00490E75">
        <w:rPr>
          <w:rFonts w:ascii="Times New Roman" w:hAnsi="Times New Roman"/>
          <w:bCs/>
          <w:sz w:val="24"/>
          <w:szCs w:val="24"/>
          <w:vertAlign w:val="subscript"/>
          <w:lang w:val="pt-BR"/>
        </w:rPr>
        <w:t>4</w:t>
      </w:r>
      <w:r w:rsidRPr="00490E75">
        <w:rPr>
          <w:rFonts w:ascii="Times New Roman" w:hAnsi="Times New Roman"/>
          <w:bCs/>
          <w:sz w:val="24"/>
          <w:szCs w:val="24"/>
          <w:lang w:val="pt-BR"/>
        </w:rPr>
        <w:t xml:space="preserve"> dư từ phản ứng với NH</w:t>
      </w:r>
      <w:r w:rsidRPr="00490E75">
        <w:rPr>
          <w:rFonts w:ascii="Times New Roman" w:hAnsi="Times New Roman"/>
          <w:bCs/>
          <w:sz w:val="24"/>
          <w:szCs w:val="24"/>
          <w:vertAlign w:val="subscript"/>
          <w:lang w:val="pt-BR"/>
        </w:rPr>
        <w:t>3</w:t>
      </w:r>
      <w:r w:rsidRPr="00490E75">
        <w:rPr>
          <w:rFonts w:ascii="Times New Roman" w:hAnsi="Times New Roman"/>
          <w:bCs/>
          <w:sz w:val="24"/>
          <w:szCs w:val="24"/>
          <w:lang w:val="pt-BR"/>
        </w:rPr>
        <w:t xml:space="preserve"> tác dụng vừa đủ với 16 mL NaOH 0,1M. Độ dinh dưỡng của loại phân này là bao nhiêu? (làm tròn đến hàng phần mười).</w:t>
      </w:r>
    </w:p>
    <w:tbl>
      <w:tblPr>
        <w:tblStyle w:val="TableGrid"/>
        <w:tblW w:w="0" w:type="auto"/>
        <w:tblLook w:val="04A0" w:firstRow="1" w:lastRow="0" w:firstColumn="1" w:lastColumn="0" w:noHBand="0" w:noVBand="1"/>
        <w:tblCaption w:val="n130 fb + zalo Thu Minh"/>
        <w:tblDescription w:val="n130 fb + zalo Thu Minh"/>
      </w:tblPr>
      <w:tblGrid>
        <w:gridCol w:w="1274"/>
        <w:gridCol w:w="422"/>
        <w:gridCol w:w="426"/>
        <w:gridCol w:w="425"/>
        <w:gridCol w:w="418"/>
      </w:tblGrid>
      <w:tr w:rsidR="008F1A3E" w:rsidRPr="00490E75" w14:paraId="72257BF1" w14:textId="77777777" w:rsidTr="003B40B7">
        <w:trPr>
          <w:trHeight w:val="359"/>
        </w:trPr>
        <w:tc>
          <w:tcPr>
            <w:tcW w:w="1274" w:type="dxa"/>
            <w:tcBorders>
              <w:top w:val="single" w:sz="4" w:space="0" w:color="auto"/>
              <w:left w:val="single" w:sz="4" w:space="0" w:color="auto"/>
              <w:bottom w:val="single" w:sz="4" w:space="0" w:color="auto"/>
              <w:right w:val="single" w:sz="4" w:space="0" w:color="auto"/>
            </w:tcBorders>
            <w:hideMark/>
          </w:tcPr>
          <w:p w14:paraId="0202E067" w14:textId="77777777" w:rsidR="008F1A3E" w:rsidRPr="00490E75" w:rsidRDefault="008F1A3E" w:rsidP="003B40B7">
            <w:pPr>
              <w:jc w:val="both"/>
              <w:rPr>
                <w:rFonts w:ascii="Times New Roman" w:hAnsi="Times New Roman"/>
                <w:b/>
                <w:bCs/>
                <w:sz w:val="24"/>
                <w:szCs w:val="24"/>
              </w:rPr>
            </w:pPr>
            <w:r w:rsidRPr="00490E75">
              <w:rPr>
                <w:rFonts w:ascii="Times New Roman" w:hAnsi="Times New Roman"/>
                <w:b/>
                <w:bCs/>
                <w:sz w:val="24"/>
                <w:szCs w:val="24"/>
              </w:rPr>
              <w:t>Đáp án:</w:t>
            </w:r>
          </w:p>
        </w:tc>
        <w:tc>
          <w:tcPr>
            <w:tcW w:w="422" w:type="dxa"/>
            <w:tcBorders>
              <w:top w:val="single" w:sz="4" w:space="0" w:color="auto"/>
              <w:left w:val="single" w:sz="4" w:space="0" w:color="auto"/>
              <w:bottom w:val="single" w:sz="4" w:space="0" w:color="auto"/>
              <w:right w:val="single" w:sz="4" w:space="0" w:color="auto"/>
            </w:tcBorders>
          </w:tcPr>
          <w:p w14:paraId="436784B1" w14:textId="77777777" w:rsidR="008F1A3E" w:rsidRPr="00490E75" w:rsidRDefault="008F1A3E" w:rsidP="003B40B7">
            <w:pPr>
              <w:jc w:val="both"/>
              <w:rPr>
                <w:rFonts w:ascii="Times New Roman" w:hAnsi="Times New Roman"/>
                <w:b/>
                <w:bCs/>
                <w:color w:val="FF0000"/>
                <w:sz w:val="24"/>
                <w:szCs w:val="24"/>
              </w:rPr>
            </w:pPr>
            <w:r w:rsidRPr="00490E75">
              <w:rPr>
                <w:rFonts w:ascii="Times New Roman" w:hAnsi="Times New Roman"/>
                <w:b/>
                <w:bCs/>
                <w:color w:val="FF0000"/>
                <w:sz w:val="24"/>
                <w:szCs w:val="24"/>
              </w:rPr>
              <w:t>3</w:t>
            </w:r>
          </w:p>
        </w:tc>
        <w:tc>
          <w:tcPr>
            <w:tcW w:w="426" w:type="dxa"/>
            <w:tcBorders>
              <w:top w:val="single" w:sz="4" w:space="0" w:color="auto"/>
              <w:left w:val="single" w:sz="4" w:space="0" w:color="auto"/>
              <w:bottom w:val="single" w:sz="4" w:space="0" w:color="auto"/>
              <w:right w:val="single" w:sz="4" w:space="0" w:color="auto"/>
            </w:tcBorders>
          </w:tcPr>
          <w:p w14:paraId="755A59C2" w14:textId="77777777" w:rsidR="008F1A3E" w:rsidRPr="00490E75" w:rsidRDefault="008F1A3E" w:rsidP="003B40B7">
            <w:pPr>
              <w:jc w:val="both"/>
              <w:rPr>
                <w:rFonts w:ascii="Times New Roman" w:hAnsi="Times New Roman"/>
                <w:b/>
                <w:bCs/>
                <w:color w:val="FF0000"/>
                <w:sz w:val="24"/>
                <w:szCs w:val="24"/>
              </w:rPr>
            </w:pPr>
            <w:r w:rsidRPr="00490E75">
              <w:rPr>
                <w:rFonts w:ascii="Times New Roman" w:hAnsi="Times New Roman"/>
                <w:b/>
                <w:bCs/>
                <w:color w:val="FF0000"/>
                <w:sz w:val="24"/>
                <w:szCs w:val="24"/>
              </w:rPr>
              <w:t>9</w:t>
            </w:r>
          </w:p>
        </w:tc>
        <w:tc>
          <w:tcPr>
            <w:tcW w:w="425" w:type="dxa"/>
            <w:tcBorders>
              <w:top w:val="single" w:sz="4" w:space="0" w:color="auto"/>
              <w:left w:val="single" w:sz="4" w:space="0" w:color="auto"/>
              <w:bottom w:val="single" w:sz="4" w:space="0" w:color="auto"/>
              <w:right w:val="single" w:sz="4" w:space="0" w:color="auto"/>
            </w:tcBorders>
          </w:tcPr>
          <w:p w14:paraId="2632680E" w14:textId="77777777" w:rsidR="008F1A3E" w:rsidRPr="00490E75" w:rsidRDefault="008F1A3E" w:rsidP="003B40B7">
            <w:pPr>
              <w:jc w:val="both"/>
              <w:rPr>
                <w:rFonts w:ascii="Times New Roman" w:hAnsi="Times New Roman"/>
                <w:b/>
                <w:bCs/>
                <w:color w:val="FF0000"/>
                <w:sz w:val="24"/>
                <w:szCs w:val="24"/>
              </w:rPr>
            </w:pPr>
            <w:r w:rsidRPr="00490E75">
              <w:rPr>
                <w:rFonts w:ascii="Times New Roman" w:hAnsi="Times New Roman"/>
                <w:b/>
                <w:bCs/>
                <w:color w:val="FF0000"/>
                <w:sz w:val="24"/>
                <w:szCs w:val="24"/>
              </w:rPr>
              <w:t>,</w:t>
            </w:r>
          </w:p>
        </w:tc>
        <w:tc>
          <w:tcPr>
            <w:tcW w:w="418" w:type="dxa"/>
            <w:tcBorders>
              <w:top w:val="single" w:sz="4" w:space="0" w:color="auto"/>
              <w:left w:val="single" w:sz="4" w:space="0" w:color="auto"/>
              <w:bottom w:val="single" w:sz="4" w:space="0" w:color="auto"/>
              <w:right w:val="single" w:sz="4" w:space="0" w:color="auto"/>
            </w:tcBorders>
          </w:tcPr>
          <w:p w14:paraId="76CEAF3C" w14:textId="77777777" w:rsidR="008F1A3E" w:rsidRPr="00490E75" w:rsidRDefault="008F1A3E" w:rsidP="003B40B7">
            <w:pPr>
              <w:jc w:val="both"/>
              <w:rPr>
                <w:rFonts w:ascii="Times New Roman" w:hAnsi="Times New Roman"/>
                <w:b/>
                <w:bCs/>
                <w:color w:val="FF0000"/>
                <w:sz w:val="24"/>
                <w:szCs w:val="24"/>
              </w:rPr>
            </w:pPr>
            <w:r w:rsidRPr="00490E75">
              <w:rPr>
                <w:rFonts w:ascii="Times New Roman" w:hAnsi="Times New Roman"/>
                <w:b/>
                <w:bCs/>
                <w:color w:val="FF0000"/>
                <w:sz w:val="24"/>
                <w:szCs w:val="24"/>
              </w:rPr>
              <w:t>2</w:t>
            </w:r>
          </w:p>
        </w:tc>
      </w:tr>
    </w:tbl>
    <w:p w14:paraId="2310C32A" w14:textId="77777777" w:rsidR="008F1A3E" w:rsidRPr="00490E75" w:rsidRDefault="008F1A3E" w:rsidP="003B40B7">
      <w:pPr>
        <w:widowControl w:val="0"/>
        <w:autoSpaceDE w:val="0"/>
        <w:autoSpaceDN w:val="0"/>
        <w:jc w:val="both"/>
        <w:rPr>
          <w:rFonts w:ascii="Times New Roman" w:hAnsi="Times New Roman"/>
          <w:b/>
          <w:color w:val="0000FF"/>
          <w:sz w:val="24"/>
          <w:szCs w:val="24"/>
          <w:lang w:val="pt-BR"/>
        </w:rPr>
      </w:pPr>
    </w:p>
    <w:p w14:paraId="551BEA6A" w14:textId="77777777" w:rsidR="008F1A3E" w:rsidRPr="00490E75" w:rsidRDefault="008F1A3E" w:rsidP="003B40B7">
      <w:pPr>
        <w:ind w:right="1237"/>
        <w:jc w:val="center"/>
        <w:rPr>
          <w:rFonts w:ascii="Times New Roman" w:hAnsi="Times New Roman"/>
          <w:b/>
          <w:bCs/>
          <w:sz w:val="24"/>
          <w:szCs w:val="24"/>
        </w:rPr>
      </w:pPr>
      <w:r w:rsidRPr="00490E75">
        <w:rPr>
          <w:rFonts w:ascii="Times New Roman" w:hAnsi="Times New Roman"/>
          <w:b/>
          <w:bCs/>
          <w:sz w:val="24"/>
          <w:szCs w:val="24"/>
        </w:rPr>
        <w:t>Hướng dẫn giải</w:t>
      </w:r>
    </w:p>
    <w:p w14:paraId="2AFCBB47" w14:textId="77777777" w:rsidR="008F1A3E" w:rsidRPr="00490E75" w:rsidRDefault="008F1A3E" w:rsidP="003B40B7">
      <w:pPr>
        <w:widowControl w:val="0"/>
        <w:autoSpaceDE w:val="0"/>
        <w:autoSpaceDN w:val="0"/>
        <w:jc w:val="both"/>
        <w:rPr>
          <w:rFonts w:ascii="Times New Roman" w:hAnsi="Times New Roman"/>
          <w:sz w:val="24"/>
          <w:szCs w:val="24"/>
        </w:rPr>
      </w:pPr>
      <w:r w:rsidRPr="00490E75">
        <w:rPr>
          <w:rFonts w:ascii="Times New Roman" w:hAnsi="Times New Roman"/>
          <w:b/>
          <w:sz w:val="24"/>
          <w:szCs w:val="24"/>
          <w:lang w:val="pt-BR"/>
        </w:rPr>
        <w:t xml:space="preserve">Ta có: </w:t>
      </w:r>
      <m:oMath>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NaOH</m:t>
            </m:r>
          </m:sub>
        </m:sSub>
        <m:r>
          <w:rPr>
            <w:rFonts w:ascii="Cambria Math" w:hAnsi="Cambria Math"/>
            <w:noProof/>
            <w:sz w:val="24"/>
            <w:szCs w:val="24"/>
          </w:rPr>
          <m:t>=0,1.0,016=0,0016mol⇒</m:t>
        </m:r>
        <m:sSub>
          <m:sSubPr>
            <m:ctrlPr>
              <w:rPr>
                <w:rFonts w:ascii="Cambria Math" w:hAnsi="Cambria Math"/>
                <w:i/>
                <w:noProof/>
                <w:sz w:val="24"/>
                <w:szCs w:val="24"/>
              </w:rPr>
            </m:ctrlPr>
          </m:sSubPr>
          <m:e>
            <m:r>
              <w:rPr>
                <w:rFonts w:ascii="Cambria Math" w:hAnsi="Cambria Math"/>
                <w:noProof/>
                <w:sz w:val="24"/>
                <w:szCs w:val="24"/>
              </w:rPr>
              <m:t>n</m:t>
            </m:r>
          </m:e>
          <m:sub>
            <m:sSub>
              <m:sSubPr>
                <m:ctrlPr>
                  <w:rPr>
                    <w:rFonts w:ascii="Cambria Math" w:hAnsi="Cambria Math"/>
                    <w:i/>
                    <w:noProof/>
                    <w:sz w:val="24"/>
                    <w:szCs w:val="24"/>
                  </w:rPr>
                </m:ctrlPr>
              </m:sSubPr>
              <m:e>
                <m:r>
                  <w:rPr>
                    <w:rFonts w:ascii="Cambria Math" w:hAnsi="Cambria Math"/>
                    <w:noProof/>
                    <w:sz w:val="24"/>
                    <w:szCs w:val="24"/>
                  </w:rPr>
                  <m:t>H</m:t>
                </m:r>
              </m:e>
              <m:sub>
                <m:r>
                  <w:rPr>
                    <w:rFonts w:ascii="Cambria Math" w:hAnsi="Cambria Math"/>
                    <w:noProof/>
                    <w:sz w:val="24"/>
                    <w:szCs w:val="24"/>
                  </w:rPr>
                  <m:t>2</m:t>
                </m:r>
              </m:sub>
            </m:sSub>
            <m:r>
              <w:rPr>
                <w:rFonts w:ascii="Cambria Math" w:hAnsi="Cambria Math"/>
                <w:noProof/>
                <w:sz w:val="24"/>
                <w:szCs w:val="24"/>
              </w:rPr>
              <m:t>S</m:t>
            </m:r>
            <m:sSub>
              <m:sSubPr>
                <m:ctrlPr>
                  <w:rPr>
                    <w:rFonts w:ascii="Cambria Math" w:hAnsi="Cambria Math"/>
                    <w:i/>
                    <w:noProof/>
                    <w:sz w:val="24"/>
                    <w:szCs w:val="24"/>
                  </w:rPr>
                </m:ctrlPr>
              </m:sSubPr>
              <m:e>
                <m:r>
                  <w:rPr>
                    <w:rFonts w:ascii="Cambria Math" w:hAnsi="Cambria Math"/>
                    <w:noProof/>
                    <w:sz w:val="24"/>
                    <w:szCs w:val="24"/>
                  </w:rPr>
                  <m:t>O</m:t>
                </m:r>
              </m:e>
              <m:sub>
                <m:r>
                  <w:rPr>
                    <w:rFonts w:ascii="Cambria Math" w:hAnsi="Cambria Math"/>
                    <w:noProof/>
                    <w:sz w:val="24"/>
                    <w:szCs w:val="24"/>
                  </w:rPr>
                  <m:t>4</m:t>
                </m:r>
              </m:sub>
            </m:sSub>
            <m:r>
              <w:rPr>
                <w:rFonts w:ascii="Cambria Math" w:hAnsi="Cambria Math"/>
                <w:noProof/>
                <w:sz w:val="24"/>
                <w:szCs w:val="24"/>
              </w:rPr>
              <m:t>c</m:t>
            </m:r>
            <m:r>
              <m:rPr>
                <m:nor/>
              </m:rPr>
              <w:rPr>
                <w:rFonts w:ascii="Times New Roman" w:hAnsi="Times New Roman"/>
                <w:noProof/>
                <w:sz w:val="24"/>
                <w:szCs w:val="24"/>
              </w:rPr>
              <m:t>o`n</m:t>
            </m:r>
            <m:ctrlPr>
              <w:rPr>
                <w:rFonts w:ascii="Cambria Math" w:hAnsi="Cambria Math"/>
                <w:noProof/>
                <w:sz w:val="24"/>
                <w:szCs w:val="24"/>
              </w:rPr>
            </m:ctrlPr>
          </m:sub>
        </m:sSub>
        <m:r>
          <w:rPr>
            <w:rFonts w:ascii="Cambria Math" w:hAnsi="Cambria Math"/>
            <w:noProof/>
            <w:sz w:val="24"/>
            <w:szCs w:val="24"/>
          </w:rPr>
          <m:t>=</m:t>
        </m:r>
        <m:f>
          <m:fPr>
            <m:ctrlPr>
              <w:rPr>
                <w:rFonts w:ascii="Cambria Math" w:hAnsi="Cambria Math"/>
                <w:i/>
                <w:noProof/>
                <w:sz w:val="24"/>
                <w:szCs w:val="24"/>
              </w:rPr>
            </m:ctrlPr>
          </m:fPr>
          <m:num>
            <m:r>
              <w:rPr>
                <w:rFonts w:ascii="Cambria Math" w:hAnsi="Cambria Math"/>
                <w:noProof/>
                <w:sz w:val="24"/>
                <w:szCs w:val="24"/>
              </w:rPr>
              <m:t>0,0016</m:t>
            </m:r>
          </m:num>
          <m:den>
            <m:r>
              <w:rPr>
                <w:rFonts w:ascii="Cambria Math" w:hAnsi="Cambria Math"/>
                <w:noProof/>
                <w:sz w:val="24"/>
                <w:szCs w:val="24"/>
              </w:rPr>
              <m:t>2</m:t>
            </m:r>
          </m:den>
        </m:f>
        <m:r>
          <w:rPr>
            <w:rFonts w:ascii="Cambria Math" w:hAnsi="Cambria Math"/>
            <w:noProof/>
            <w:sz w:val="24"/>
            <w:szCs w:val="24"/>
          </w:rPr>
          <m:t>=0,0008mol</m:t>
        </m:r>
      </m:oMath>
    </w:p>
    <w:p w14:paraId="3CA9534F" w14:textId="77777777" w:rsidR="008F1A3E" w:rsidRPr="00490E75" w:rsidRDefault="008F1A3E" w:rsidP="003B40B7">
      <w:pPr>
        <w:widowControl w:val="0"/>
        <w:autoSpaceDE w:val="0"/>
        <w:autoSpaceDN w:val="0"/>
        <w:jc w:val="both"/>
        <w:rPr>
          <w:rFonts w:ascii="Times New Roman" w:hAnsi="Times New Roman"/>
          <w:sz w:val="24"/>
          <w:szCs w:val="24"/>
        </w:rPr>
      </w:pPr>
      <w:r w:rsidRPr="00490E75">
        <w:rPr>
          <w:rFonts w:ascii="Times New Roman" w:hAnsi="Times New Roman"/>
          <w:sz w:val="24"/>
          <w:szCs w:val="24"/>
        </w:rPr>
        <w:t xml:space="preserve">Lượng H2SO4 phản ứng với NH3 là </w:t>
      </w:r>
      <m:oMath>
        <m:r>
          <w:rPr>
            <w:rFonts w:ascii="Cambria Math" w:hAnsi="Cambria Math"/>
            <w:noProof/>
            <w:sz w:val="24"/>
            <w:szCs w:val="24"/>
          </w:rPr>
          <m:t>0,1.0,05-0,0008=0,0042mol⇒</m:t>
        </m:r>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N</m:t>
            </m:r>
            <m:sSub>
              <m:sSubPr>
                <m:ctrlPr>
                  <w:rPr>
                    <w:rFonts w:ascii="Cambria Math" w:hAnsi="Cambria Math"/>
                    <w:i/>
                    <w:noProof/>
                    <w:sz w:val="24"/>
                    <w:szCs w:val="24"/>
                  </w:rPr>
                </m:ctrlPr>
              </m:sSubPr>
              <m:e>
                <m:r>
                  <w:rPr>
                    <w:rFonts w:ascii="Cambria Math" w:hAnsi="Cambria Math"/>
                    <w:noProof/>
                    <w:sz w:val="24"/>
                    <w:szCs w:val="24"/>
                  </w:rPr>
                  <m:t>H</m:t>
                </m:r>
              </m:e>
              <m:sub>
                <m:r>
                  <w:rPr>
                    <w:rFonts w:ascii="Cambria Math" w:hAnsi="Cambria Math"/>
                    <w:noProof/>
                    <w:sz w:val="24"/>
                    <w:szCs w:val="24"/>
                  </w:rPr>
                  <m:t>3</m:t>
                </m:r>
              </m:sub>
            </m:sSub>
          </m:sub>
        </m:sSub>
        <m:r>
          <w:rPr>
            <w:rFonts w:ascii="Cambria Math" w:hAnsi="Cambria Math"/>
            <w:noProof/>
            <w:sz w:val="24"/>
            <w:szCs w:val="24"/>
          </w:rPr>
          <m:t>=0,0042.2=0,0084</m:t>
        </m:r>
      </m:oMath>
    </w:p>
    <w:p w14:paraId="46EDC03C" w14:textId="77777777" w:rsidR="008F1A3E" w:rsidRPr="00490E75" w:rsidRDefault="008F1A3E" w:rsidP="003B40B7">
      <w:pPr>
        <w:widowControl w:val="0"/>
        <w:autoSpaceDE w:val="0"/>
        <w:autoSpaceDN w:val="0"/>
        <w:jc w:val="both"/>
        <w:rPr>
          <w:rFonts w:ascii="Times New Roman" w:hAnsi="Times New Roman"/>
          <w:sz w:val="24"/>
          <w:szCs w:val="24"/>
        </w:rPr>
      </w:pPr>
      <w:r w:rsidRPr="00490E75">
        <w:rPr>
          <w:rFonts w:ascii="Times New Roman" w:hAnsi="Times New Roman"/>
          <w:sz w:val="24"/>
          <w:szCs w:val="24"/>
        </w:rPr>
        <w:t xml:space="preserve">BTNT N: </w:t>
      </w:r>
      <m:oMath>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Ntrongurea(N</m:t>
            </m:r>
            <m:sSub>
              <m:sSubPr>
                <m:ctrlPr>
                  <w:rPr>
                    <w:rFonts w:ascii="Cambria Math" w:hAnsi="Cambria Math"/>
                    <w:i/>
                    <w:noProof/>
                    <w:sz w:val="24"/>
                    <w:szCs w:val="24"/>
                  </w:rPr>
                </m:ctrlPr>
              </m:sSubPr>
              <m:e>
                <m:r>
                  <w:rPr>
                    <w:rFonts w:ascii="Cambria Math" w:hAnsi="Cambria Math"/>
                    <w:noProof/>
                    <w:sz w:val="24"/>
                    <w:szCs w:val="24"/>
                  </w:rPr>
                  <m:t>H</m:t>
                </m:r>
              </m:e>
              <m:sub>
                <m:r>
                  <w:rPr>
                    <w:rFonts w:ascii="Cambria Math" w:hAnsi="Cambria Math"/>
                    <w:noProof/>
                    <w:sz w:val="24"/>
                    <w:szCs w:val="24"/>
                  </w:rPr>
                  <m:t>2</m:t>
                </m:r>
              </m:sub>
            </m:sSub>
            <m:sSub>
              <m:sSubPr>
                <m:ctrlPr>
                  <w:rPr>
                    <w:rFonts w:ascii="Cambria Math" w:hAnsi="Cambria Math"/>
                    <w:i/>
                    <w:noProof/>
                    <w:sz w:val="24"/>
                    <w:szCs w:val="24"/>
                  </w:rPr>
                </m:ctrlPr>
              </m:sSubPr>
              <m:e>
                <m:r>
                  <w:rPr>
                    <w:rFonts w:ascii="Cambria Math" w:hAnsi="Cambria Math"/>
                    <w:noProof/>
                    <w:sz w:val="24"/>
                    <w:szCs w:val="24"/>
                  </w:rPr>
                  <m:t>)</m:t>
                </m:r>
              </m:e>
              <m:sub>
                <m:r>
                  <w:rPr>
                    <w:rFonts w:ascii="Cambria Math" w:hAnsi="Cambria Math"/>
                    <w:noProof/>
                    <w:sz w:val="24"/>
                    <w:szCs w:val="24"/>
                  </w:rPr>
                  <m:t>2</m:t>
                </m:r>
              </m:sub>
            </m:sSub>
            <m:r>
              <w:rPr>
                <w:rFonts w:ascii="Cambria Math" w:hAnsi="Cambria Math"/>
                <w:noProof/>
                <w:sz w:val="24"/>
                <w:szCs w:val="24"/>
              </w:rPr>
              <m:t>CO</m:t>
            </m:r>
          </m:sub>
        </m:sSub>
        <m:r>
          <w:rPr>
            <w:rFonts w:ascii="Cambria Math" w:hAnsi="Cambria Math"/>
            <w:noProof/>
            <w:sz w:val="24"/>
            <w:szCs w:val="24"/>
          </w:rPr>
          <m:t>=0,0084⇒</m:t>
        </m:r>
        <m:sSub>
          <m:sSubPr>
            <m:ctrlPr>
              <w:rPr>
                <w:rFonts w:ascii="Cambria Math" w:hAnsi="Cambria Math"/>
                <w:i/>
                <w:noProof/>
                <w:sz w:val="24"/>
                <w:szCs w:val="24"/>
              </w:rPr>
            </m:ctrlPr>
          </m:sSubPr>
          <m:e>
            <m:r>
              <w:rPr>
                <w:rFonts w:ascii="Cambria Math" w:hAnsi="Cambria Math"/>
                <w:noProof/>
                <w:sz w:val="24"/>
                <w:szCs w:val="24"/>
              </w:rPr>
              <m:t>m</m:t>
            </m:r>
          </m:e>
          <m:sub>
            <m:r>
              <w:rPr>
                <w:rFonts w:ascii="Cambria Math" w:hAnsi="Cambria Math"/>
                <w:noProof/>
                <w:sz w:val="24"/>
                <w:szCs w:val="24"/>
              </w:rPr>
              <m:t>Ntrongurea(N</m:t>
            </m:r>
            <m:sSub>
              <m:sSubPr>
                <m:ctrlPr>
                  <w:rPr>
                    <w:rFonts w:ascii="Cambria Math" w:hAnsi="Cambria Math"/>
                    <w:i/>
                    <w:noProof/>
                    <w:sz w:val="24"/>
                    <w:szCs w:val="24"/>
                  </w:rPr>
                </m:ctrlPr>
              </m:sSubPr>
              <m:e>
                <m:r>
                  <w:rPr>
                    <w:rFonts w:ascii="Cambria Math" w:hAnsi="Cambria Math"/>
                    <w:noProof/>
                    <w:sz w:val="24"/>
                    <w:szCs w:val="24"/>
                  </w:rPr>
                  <m:t>H</m:t>
                </m:r>
              </m:e>
              <m:sub>
                <m:r>
                  <w:rPr>
                    <w:rFonts w:ascii="Cambria Math" w:hAnsi="Cambria Math"/>
                    <w:noProof/>
                    <w:sz w:val="24"/>
                    <w:szCs w:val="24"/>
                  </w:rPr>
                  <m:t>2</m:t>
                </m:r>
              </m:sub>
            </m:sSub>
            <m:sSub>
              <m:sSubPr>
                <m:ctrlPr>
                  <w:rPr>
                    <w:rFonts w:ascii="Cambria Math" w:hAnsi="Cambria Math"/>
                    <w:i/>
                    <w:noProof/>
                    <w:sz w:val="24"/>
                    <w:szCs w:val="24"/>
                  </w:rPr>
                </m:ctrlPr>
              </m:sSubPr>
              <m:e>
                <m:r>
                  <w:rPr>
                    <w:rFonts w:ascii="Cambria Math" w:hAnsi="Cambria Math"/>
                    <w:noProof/>
                    <w:sz w:val="24"/>
                    <w:szCs w:val="24"/>
                  </w:rPr>
                  <m:t>)</m:t>
                </m:r>
              </m:e>
              <m:sub>
                <m:r>
                  <w:rPr>
                    <w:rFonts w:ascii="Cambria Math" w:hAnsi="Cambria Math"/>
                    <w:noProof/>
                    <w:sz w:val="24"/>
                    <w:szCs w:val="24"/>
                  </w:rPr>
                  <m:t>2</m:t>
                </m:r>
              </m:sub>
            </m:sSub>
            <m:r>
              <w:rPr>
                <w:rFonts w:ascii="Cambria Math" w:hAnsi="Cambria Math"/>
                <w:noProof/>
                <w:sz w:val="24"/>
                <w:szCs w:val="24"/>
              </w:rPr>
              <m:t>CO</m:t>
            </m:r>
          </m:sub>
        </m:sSub>
        <m:r>
          <w:rPr>
            <w:rFonts w:ascii="Cambria Math" w:hAnsi="Cambria Math"/>
            <w:noProof/>
            <w:sz w:val="24"/>
            <w:szCs w:val="24"/>
          </w:rPr>
          <m:t>=0,0084.14=0,1176gam</m:t>
        </m:r>
      </m:oMath>
    </w:p>
    <w:p w14:paraId="29F4A307" w14:textId="77777777" w:rsidR="008F1A3E" w:rsidRPr="00490E75" w:rsidRDefault="008F1A3E" w:rsidP="003B40B7">
      <w:pPr>
        <w:widowControl w:val="0"/>
        <w:autoSpaceDE w:val="0"/>
        <w:autoSpaceDN w:val="0"/>
        <w:jc w:val="both"/>
        <w:rPr>
          <w:rFonts w:ascii="Times New Roman" w:hAnsi="Times New Roman"/>
          <w:noProof/>
          <w:sz w:val="24"/>
          <w:szCs w:val="24"/>
        </w:rPr>
      </w:pPr>
      <w:r w:rsidRPr="00490E75">
        <w:rPr>
          <w:rFonts w:ascii="Times New Roman" w:hAnsi="Times New Roman"/>
          <w:sz w:val="24"/>
          <w:szCs w:val="24"/>
        </w:rPr>
        <w:t xml:space="preserve">Độ đinh dưỡng của phân đạm là </w:t>
      </w:r>
      <m:oMath>
        <m:r>
          <w:rPr>
            <w:rFonts w:ascii="Cambria Math" w:hAnsi="Cambria Math"/>
            <w:noProof/>
            <w:sz w:val="24"/>
            <w:szCs w:val="24"/>
          </w:rPr>
          <m:t>%N=</m:t>
        </m:r>
        <m:f>
          <m:fPr>
            <m:ctrlPr>
              <w:rPr>
                <w:rFonts w:ascii="Cambria Math" w:hAnsi="Cambria Math"/>
                <w:i/>
                <w:noProof/>
                <w:sz w:val="24"/>
                <w:szCs w:val="24"/>
              </w:rPr>
            </m:ctrlPr>
          </m:fPr>
          <m:num>
            <m:r>
              <w:rPr>
                <w:rFonts w:ascii="Cambria Math" w:hAnsi="Cambria Math"/>
                <w:noProof/>
                <w:sz w:val="24"/>
                <w:szCs w:val="24"/>
              </w:rPr>
              <m:t>0,1176</m:t>
            </m:r>
          </m:num>
          <m:den>
            <m:r>
              <w:rPr>
                <w:rFonts w:ascii="Cambria Math" w:hAnsi="Cambria Math"/>
                <w:noProof/>
                <w:sz w:val="24"/>
                <w:szCs w:val="24"/>
              </w:rPr>
              <m:t>0,3</m:t>
            </m:r>
          </m:den>
        </m:f>
        <m:r>
          <w:rPr>
            <w:rFonts w:ascii="Cambria Math" w:hAnsi="Cambria Math"/>
            <w:noProof/>
            <w:sz w:val="24"/>
            <w:szCs w:val="24"/>
          </w:rPr>
          <m:t>.100=39,2%</m:t>
        </m:r>
      </m:oMath>
    </w:p>
    <w:p w14:paraId="291F063B" w14:textId="77777777" w:rsidR="008F1A3E" w:rsidRPr="00490E75" w:rsidRDefault="008F1A3E" w:rsidP="003B40B7">
      <w:pPr>
        <w:tabs>
          <w:tab w:val="left" w:pos="454"/>
        </w:tabs>
        <w:jc w:val="both"/>
        <w:rPr>
          <w:rFonts w:ascii="Times New Roman" w:hAnsi="Times New Roman"/>
          <w:sz w:val="24"/>
          <w:szCs w:val="24"/>
        </w:rPr>
      </w:pPr>
      <w:r w:rsidRPr="00490E75">
        <w:rPr>
          <w:rFonts w:ascii="Times New Roman" w:hAnsi="Times New Roman"/>
          <w:b/>
          <w:sz w:val="24"/>
          <w:szCs w:val="24"/>
        </w:rPr>
        <w:t xml:space="preserve">Câu 22. </w:t>
      </w:r>
      <w:r w:rsidRPr="00490E75">
        <w:rPr>
          <w:rFonts w:ascii="Times New Roman" w:hAnsi="Times New Roman"/>
          <w:sz w:val="24"/>
          <w:szCs w:val="24"/>
        </w:rPr>
        <w:t>Vôi sống có nhiều ứng dụng như: sản xuất vật liệu xây dựng, vật liệu chịu nhiệt, khử chua đất trồng, tẩy uế, sát trùng, xử lí nước thải,... Hiện nay, nhiều lò nung vôi thủ công hoạt động tự phát, gây ảnh hưởng xấu đến môi trường xung quanh. Ở các lò nung vôi công nghiệp, quá trình kiểm soát phát thải ô nhiễm được thực hiện chẽ hơn.</w:t>
      </w:r>
    </w:p>
    <w:p w14:paraId="263ED23D" w14:textId="77777777" w:rsidR="008F1A3E" w:rsidRPr="00490E75" w:rsidRDefault="008F1A3E" w:rsidP="003B40B7">
      <w:pPr>
        <w:tabs>
          <w:tab w:val="left" w:pos="454"/>
        </w:tabs>
        <w:jc w:val="both"/>
        <w:rPr>
          <w:rFonts w:ascii="Times New Roman" w:hAnsi="Times New Roman"/>
          <w:sz w:val="24"/>
          <w:szCs w:val="24"/>
        </w:rPr>
      </w:pPr>
      <w:r w:rsidRPr="00490E75">
        <w:rPr>
          <w:rFonts w:ascii="Times New Roman" w:hAnsi="Times New Roman"/>
          <w:sz w:val="24"/>
          <w:szCs w:val="24"/>
        </w:rPr>
        <w:t>Xét một lò nung vôi công nghiệp sử dụng than đá làm nhiên liệu.</w:t>
      </w:r>
    </w:p>
    <w:p w14:paraId="5314289A" w14:textId="77777777" w:rsidR="008F1A3E" w:rsidRPr="00490E75" w:rsidRDefault="008F1A3E" w:rsidP="003B40B7">
      <w:pPr>
        <w:tabs>
          <w:tab w:val="left" w:pos="454"/>
        </w:tabs>
        <w:jc w:val="both"/>
        <w:rPr>
          <w:rFonts w:ascii="Times New Roman" w:hAnsi="Times New Roman"/>
          <w:sz w:val="24"/>
          <w:szCs w:val="24"/>
        </w:rPr>
      </w:pPr>
      <w:r w:rsidRPr="00490E75">
        <w:rPr>
          <w:rFonts w:ascii="Times New Roman" w:hAnsi="Times New Roman"/>
          <w:sz w:val="24"/>
          <w:szCs w:val="24"/>
        </w:rPr>
        <w:tab/>
        <w:t>Giả thiết:</w:t>
      </w:r>
      <w:r w:rsidRPr="00490E75">
        <w:rPr>
          <w:rFonts w:ascii="Times New Roman" w:hAnsi="Times New Roman"/>
          <w:sz w:val="24"/>
          <w:szCs w:val="24"/>
        </w:rPr>
        <w:tab/>
      </w:r>
    </w:p>
    <w:p w14:paraId="47668FDC" w14:textId="77777777" w:rsidR="008F1A3E" w:rsidRPr="00490E75" w:rsidRDefault="008F1A3E" w:rsidP="003B40B7">
      <w:pPr>
        <w:tabs>
          <w:tab w:val="left" w:pos="454"/>
        </w:tabs>
        <w:jc w:val="both"/>
        <w:rPr>
          <w:rFonts w:ascii="Times New Roman" w:hAnsi="Times New Roman"/>
          <w:spacing w:val="-4"/>
          <w:sz w:val="24"/>
          <w:szCs w:val="24"/>
        </w:rPr>
      </w:pPr>
      <w:r w:rsidRPr="00490E75">
        <w:rPr>
          <w:rFonts w:ascii="Times New Roman" w:hAnsi="Times New Roman"/>
          <w:spacing w:val="-4"/>
          <w:sz w:val="24"/>
          <w:szCs w:val="24"/>
        </w:rPr>
        <w:t>+ Đá vôi chỉ chứa CaCO</w:t>
      </w:r>
      <w:r w:rsidRPr="00490E75">
        <w:rPr>
          <w:rFonts w:ascii="Times New Roman" w:hAnsi="Times New Roman"/>
          <w:spacing w:val="-4"/>
          <w:sz w:val="24"/>
          <w:szCs w:val="24"/>
          <w:vertAlign w:val="subscript"/>
        </w:rPr>
        <w:t>3</w:t>
      </w:r>
      <w:r w:rsidRPr="00490E75">
        <w:rPr>
          <w:rFonts w:ascii="Times New Roman" w:hAnsi="Times New Roman"/>
          <w:spacing w:val="-4"/>
          <w:sz w:val="24"/>
          <w:szCs w:val="24"/>
        </w:rPr>
        <w:t xml:space="preserve"> và để phân hủy 1 kg đá vôi cần cung cấp một lượng nhiệt là 1800 kJ.</w:t>
      </w:r>
    </w:p>
    <w:p w14:paraId="44A9C4B0" w14:textId="77777777" w:rsidR="008F1A3E" w:rsidRPr="00490E75" w:rsidRDefault="008F1A3E" w:rsidP="003B40B7">
      <w:pPr>
        <w:tabs>
          <w:tab w:val="left" w:pos="454"/>
        </w:tabs>
        <w:jc w:val="both"/>
        <w:rPr>
          <w:rFonts w:ascii="Times New Roman" w:hAnsi="Times New Roman"/>
          <w:sz w:val="24"/>
          <w:szCs w:val="24"/>
        </w:rPr>
      </w:pPr>
      <w:r w:rsidRPr="00490E75">
        <w:rPr>
          <w:rFonts w:ascii="Times New Roman" w:hAnsi="Times New Roman"/>
          <w:sz w:val="24"/>
          <w:szCs w:val="24"/>
        </w:rPr>
        <w:t xml:space="preserve">+ Đốt cháy 1 kg than đá </w:t>
      </w:r>
      <w:r w:rsidRPr="00490E75">
        <w:rPr>
          <w:rFonts w:ascii="Times New Roman" w:hAnsi="Times New Roman"/>
          <w:sz w:val="24"/>
          <w:szCs w:val="24"/>
          <w:lang w:val="vi-VN"/>
        </w:rPr>
        <w:t>(tạo khí CO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SO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và hơi nước) </w:t>
      </w:r>
      <w:r w:rsidRPr="00490E75">
        <w:rPr>
          <w:rFonts w:ascii="Times New Roman" w:hAnsi="Times New Roman"/>
          <w:sz w:val="24"/>
          <w:szCs w:val="24"/>
        </w:rPr>
        <w:t>giải phóng ra một lượng nhiệt là 27000 kJ và có 50% lượng nhiệt này được hấp thụ ở quá trình phân hủy đá vôi.</w:t>
      </w:r>
    </w:p>
    <w:p w14:paraId="3FEB5EA4" w14:textId="77777777" w:rsidR="008F1A3E" w:rsidRPr="00490E75" w:rsidRDefault="008F1A3E" w:rsidP="003B40B7">
      <w:pPr>
        <w:tabs>
          <w:tab w:val="left" w:pos="454"/>
        </w:tabs>
        <w:jc w:val="both"/>
        <w:rPr>
          <w:rFonts w:ascii="Times New Roman" w:hAnsi="Times New Roman"/>
          <w:sz w:val="24"/>
          <w:szCs w:val="24"/>
        </w:rPr>
      </w:pPr>
      <w:r w:rsidRPr="00490E75">
        <w:rPr>
          <w:rFonts w:ascii="Times New Roman" w:hAnsi="Times New Roman"/>
          <w:sz w:val="24"/>
          <w:szCs w:val="24"/>
        </w:rPr>
        <w:t>+ Than đá chứa 1% lưu huỳnh (ở dạng vô cơ và hữa cơ như FeS</w:t>
      </w:r>
      <w:r w:rsidRPr="00490E75">
        <w:rPr>
          <w:rFonts w:ascii="Times New Roman" w:hAnsi="Times New Roman"/>
          <w:sz w:val="24"/>
          <w:szCs w:val="24"/>
          <w:vertAlign w:val="subscript"/>
        </w:rPr>
        <w:t>2</w:t>
      </w:r>
      <w:r w:rsidRPr="00490E75">
        <w:rPr>
          <w:rFonts w:ascii="Times New Roman" w:hAnsi="Times New Roman"/>
          <w:sz w:val="24"/>
          <w:szCs w:val="24"/>
        </w:rPr>
        <w:t>, C</w:t>
      </w:r>
      <w:r w:rsidRPr="00490E75">
        <w:rPr>
          <w:rFonts w:ascii="Times New Roman" w:hAnsi="Times New Roman"/>
          <w:sz w:val="24"/>
          <w:szCs w:val="24"/>
          <w:vertAlign w:val="subscript"/>
        </w:rPr>
        <w:t>x</w:t>
      </w:r>
      <w:r w:rsidRPr="00490E75">
        <w:rPr>
          <w:rFonts w:ascii="Times New Roman" w:hAnsi="Times New Roman"/>
          <w:sz w:val="24"/>
          <w:szCs w:val="24"/>
        </w:rPr>
        <w:t>H</w:t>
      </w:r>
      <w:r w:rsidRPr="00490E75">
        <w:rPr>
          <w:rFonts w:ascii="Times New Roman" w:hAnsi="Times New Roman"/>
          <w:sz w:val="24"/>
          <w:szCs w:val="24"/>
          <w:vertAlign w:val="subscript"/>
        </w:rPr>
        <w:t>y</w:t>
      </w:r>
      <w:r w:rsidRPr="00490E75">
        <w:rPr>
          <w:rFonts w:ascii="Times New Roman" w:hAnsi="Times New Roman"/>
          <w:sz w:val="24"/>
          <w:szCs w:val="24"/>
        </w:rPr>
        <w:t>S) về khối lượng; 80% lượng lưu huỳnh bị đốt cháy tạo thành SO</w:t>
      </w:r>
      <w:r w:rsidRPr="00490E75">
        <w:rPr>
          <w:rFonts w:ascii="Times New Roman" w:hAnsi="Times New Roman"/>
          <w:sz w:val="24"/>
          <w:szCs w:val="24"/>
          <w:vertAlign w:val="subscript"/>
        </w:rPr>
        <w:t>2</w:t>
      </w:r>
      <w:r w:rsidRPr="00490E75">
        <w:rPr>
          <w:rFonts w:ascii="Times New Roman" w:hAnsi="Times New Roman"/>
          <w:sz w:val="24"/>
          <w:szCs w:val="24"/>
        </w:rPr>
        <w:t xml:space="preserve"> và 1,6% lượng SO</w:t>
      </w:r>
      <w:r w:rsidRPr="00490E75">
        <w:rPr>
          <w:rFonts w:ascii="Times New Roman" w:hAnsi="Times New Roman"/>
          <w:sz w:val="24"/>
          <w:szCs w:val="24"/>
          <w:vertAlign w:val="subscript"/>
        </w:rPr>
        <w:t>2</w:t>
      </w:r>
      <w:r w:rsidRPr="00490E75">
        <w:rPr>
          <w:rFonts w:ascii="Times New Roman" w:hAnsi="Times New Roman"/>
          <w:sz w:val="24"/>
          <w:szCs w:val="24"/>
        </w:rPr>
        <w:t xml:space="preserve"> sinh ra phát thải vào khí quyển.</w:t>
      </w:r>
    </w:p>
    <w:p w14:paraId="439A9717" w14:textId="77777777" w:rsidR="008F1A3E" w:rsidRPr="00490E75" w:rsidRDefault="008F1A3E" w:rsidP="003B40B7">
      <w:pPr>
        <w:tabs>
          <w:tab w:val="left" w:pos="454"/>
        </w:tabs>
        <w:jc w:val="both"/>
        <w:rPr>
          <w:rFonts w:ascii="Times New Roman" w:hAnsi="Times New Roman"/>
          <w:sz w:val="24"/>
          <w:szCs w:val="24"/>
        </w:rPr>
      </w:pPr>
      <w:r w:rsidRPr="00490E75">
        <w:rPr>
          <w:rFonts w:ascii="Times New Roman" w:hAnsi="Times New Roman"/>
          <w:sz w:val="24"/>
          <w:szCs w:val="24"/>
        </w:rPr>
        <w:t>+ Công suất lò nung vôi là 420 tấn vôi sống</w:t>
      </w:r>
      <w:r w:rsidRPr="00490E75">
        <w:rPr>
          <w:rFonts w:ascii="Times New Roman" w:hAnsi="Times New Roman"/>
          <w:sz w:val="24"/>
          <w:szCs w:val="24"/>
          <w:lang w:val="vi-VN"/>
        </w:rPr>
        <w:t xml:space="preserve"> (CaO)</w:t>
      </w:r>
      <w:r w:rsidRPr="00490E75">
        <w:rPr>
          <w:rFonts w:ascii="Times New Roman" w:hAnsi="Times New Roman"/>
          <w:sz w:val="24"/>
          <w:szCs w:val="24"/>
        </w:rPr>
        <w:t>/ngày.</w:t>
      </w:r>
    </w:p>
    <w:p w14:paraId="1CA31B35"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b/>
          <w:bCs/>
          <w:color w:val="FF0000"/>
          <w:sz w:val="24"/>
          <w:szCs w:val="24"/>
        </w:rPr>
        <w:t xml:space="preserve">  </w:t>
      </w:r>
      <w:r w:rsidRPr="00490E75">
        <w:rPr>
          <w:rFonts w:ascii="Times New Roman" w:hAnsi="Times New Roman"/>
          <w:b/>
          <w:bCs/>
          <w:color w:val="FF0000"/>
          <w:sz w:val="24"/>
          <w:szCs w:val="24"/>
        </w:rPr>
        <w:tab/>
      </w:r>
      <w:r w:rsidRPr="00490E75">
        <w:rPr>
          <w:rFonts w:ascii="Times New Roman" w:hAnsi="Times New Roman"/>
          <w:color w:val="000000" w:themeColor="text1"/>
          <w:sz w:val="24"/>
          <w:szCs w:val="24"/>
          <w:lang w:val="vi-VN"/>
        </w:rPr>
        <w:t>Giả thiết toàn bộ lượng SO</w:t>
      </w:r>
      <w:r w:rsidRPr="00490E75">
        <w:rPr>
          <w:rFonts w:ascii="Times New Roman" w:hAnsi="Times New Roman"/>
          <w:color w:val="000000" w:themeColor="text1"/>
          <w:sz w:val="24"/>
          <w:szCs w:val="24"/>
          <w:vertAlign w:val="subscript"/>
          <w:lang w:val="vi-VN"/>
        </w:rPr>
        <w:t>2</w:t>
      </w:r>
      <w:r w:rsidRPr="00490E75">
        <w:rPr>
          <w:rFonts w:ascii="Times New Roman" w:hAnsi="Times New Roman"/>
          <w:color w:val="000000" w:themeColor="text1"/>
          <w:sz w:val="24"/>
          <w:szCs w:val="24"/>
          <w:lang w:val="vi-VN"/>
        </w:rPr>
        <w:t xml:space="preserve"> phát ra từ lò nung vôi trên trong 30 ngày chuyển hết thành sufuric acid trong nước mưa với nồng độ H</w:t>
      </w:r>
      <w:r w:rsidRPr="00490E75">
        <w:rPr>
          <w:rFonts w:ascii="Times New Roman" w:hAnsi="Times New Roman"/>
          <w:color w:val="000000" w:themeColor="text1"/>
          <w:sz w:val="24"/>
          <w:szCs w:val="24"/>
          <w:vertAlign w:val="subscript"/>
          <w:lang w:val="vi-VN"/>
        </w:rPr>
        <w:t>2</w:t>
      </w:r>
      <w:r w:rsidRPr="00490E75">
        <w:rPr>
          <w:rFonts w:ascii="Times New Roman" w:hAnsi="Times New Roman"/>
          <w:color w:val="000000" w:themeColor="text1"/>
          <w:sz w:val="24"/>
          <w:szCs w:val="24"/>
          <w:lang w:val="vi-VN"/>
        </w:rPr>
        <w:t>SO</w:t>
      </w:r>
      <w:r w:rsidRPr="00490E75">
        <w:rPr>
          <w:rFonts w:ascii="Times New Roman" w:hAnsi="Times New Roman"/>
          <w:color w:val="000000" w:themeColor="text1"/>
          <w:sz w:val="24"/>
          <w:szCs w:val="24"/>
          <w:vertAlign w:val="subscript"/>
          <w:lang w:val="vi-VN"/>
        </w:rPr>
        <w:t>4</w:t>
      </w:r>
      <w:r w:rsidRPr="00490E75">
        <w:rPr>
          <w:rFonts w:ascii="Times New Roman" w:hAnsi="Times New Roman"/>
          <w:color w:val="000000" w:themeColor="text1"/>
          <w:sz w:val="24"/>
          <w:szCs w:val="24"/>
          <w:lang w:val="vi-VN"/>
        </w:rPr>
        <w:t xml:space="preserve"> là 2.10</w:t>
      </w:r>
      <w:r w:rsidRPr="00490E75">
        <w:rPr>
          <w:rFonts w:ascii="Times New Roman" w:hAnsi="Times New Roman"/>
          <w:color w:val="000000" w:themeColor="text1"/>
          <w:sz w:val="24"/>
          <w:szCs w:val="24"/>
          <w:vertAlign w:val="superscript"/>
          <w:lang w:val="vi-VN"/>
        </w:rPr>
        <w:t>-5</w:t>
      </w:r>
      <w:r w:rsidRPr="00490E75">
        <w:rPr>
          <w:rFonts w:ascii="Times New Roman" w:hAnsi="Times New Roman"/>
          <w:color w:val="000000" w:themeColor="text1"/>
          <w:sz w:val="24"/>
          <w:szCs w:val="24"/>
          <w:lang w:val="vi-VN"/>
        </w:rPr>
        <w:t>M. Khi toàn bộ lượng nước mưa này rơi trên một vùng đất rộng 40 km</w:t>
      </w:r>
      <w:r w:rsidRPr="00490E75">
        <w:rPr>
          <w:rFonts w:ascii="Times New Roman" w:hAnsi="Times New Roman"/>
          <w:color w:val="000000" w:themeColor="text1"/>
          <w:sz w:val="24"/>
          <w:szCs w:val="24"/>
          <w:vertAlign w:val="superscript"/>
          <w:lang w:val="vi-VN"/>
        </w:rPr>
        <w:t>2</w:t>
      </w:r>
      <w:r w:rsidRPr="00490E75">
        <w:rPr>
          <w:rFonts w:ascii="Times New Roman" w:hAnsi="Times New Roman"/>
          <w:color w:val="000000" w:themeColor="text1"/>
          <w:sz w:val="24"/>
          <w:szCs w:val="24"/>
          <w:lang w:val="vi-VN"/>
        </w:rPr>
        <w:t xml:space="preserve"> thì tạo ra một cơn mưa acid với lượng mưa trung bình là </w:t>
      </w:r>
      <w:r w:rsidRPr="00490E75">
        <w:rPr>
          <w:rFonts w:ascii="Times New Roman" w:hAnsi="Times New Roman"/>
          <w:color w:val="000000" w:themeColor="text1"/>
          <w:sz w:val="24"/>
          <w:szCs w:val="24"/>
        </w:rPr>
        <w:t>bao nhiêu</w:t>
      </w:r>
      <w:r w:rsidRPr="00490E75">
        <w:rPr>
          <w:rFonts w:ascii="Times New Roman" w:hAnsi="Times New Roman"/>
          <w:color w:val="000000" w:themeColor="text1"/>
          <w:sz w:val="24"/>
          <w:szCs w:val="24"/>
          <w:lang w:val="vi-VN"/>
        </w:rPr>
        <w:t xml:space="preserve"> mm</w:t>
      </w:r>
      <w:r w:rsidRPr="00490E75">
        <w:rPr>
          <w:rFonts w:ascii="Times New Roman" w:hAnsi="Times New Roman"/>
          <w:color w:val="000000" w:themeColor="text1"/>
          <w:sz w:val="24"/>
          <w:szCs w:val="24"/>
        </w:rPr>
        <w:t>?</w:t>
      </w:r>
    </w:p>
    <w:p w14:paraId="38578F87" w14:textId="77777777" w:rsidR="008F1A3E" w:rsidRPr="00490E75" w:rsidRDefault="008F1A3E" w:rsidP="003B40B7">
      <w:pPr>
        <w:ind w:right="11"/>
        <w:jc w:val="both"/>
        <w:rPr>
          <w:rFonts w:ascii="Times New Roman" w:hAnsi="Times New Roman"/>
          <w:b/>
          <w:sz w:val="24"/>
          <w:szCs w:val="24"/>
        </w:rPr>
      </w:pPr>
      <w:r w:rsidRPr="00490E75">
        <w:rPr>
          <w:rFonts w:ascii="Times New Roman" w:hAnsi="Times New Roman"/>
          <w:b/>
          <w:sz w:val="24"/>
          <w:szCs w:val="24"/>
        </w:rPr>
        <w:t>Đáp án: 15mm</w:t>
      </w:r>
    </w:p>
    <w:tbl>
      <w:tblPr>
        <w:tblStyle w:val="TableGrid"/>
        <w:tblW w:w="11866" w:type="dxa"/>
        <w:tblInd w:w="10" w:type="dxa"/>
        <w:tblLook w:val="04A0" w:firstRow="1" w:lastRow="0" w:firstColumn="1" w:lastColumn="0" w:noHBand="0" w:noVBand="1"/>
      </w:tblPr>
      <w:tblGrid>
        <w:gridCol w:w="93"/>
        <w:gridCol w:w="9243"/>
        <w:gridCol w:w="430"/>
        <w:gridCol w:w="2100"/>
      </w:tblGrid>
      <w:tr w:rsidR="008F1A3E" w:rsidRPr="00490E75" w14:paraId="3105D17B" w14:textId="77777777" w:rsidTr="003B40B7">
        <w:trPr>
          <w:gridAfter w:val="1"/>
          <w:wAfter w:w="2100" w:type="dxa"/>
        </w:trPr>
        <w:tc>
          <w:tcPr>
            <w:tcW w:w="9766" w:type="dxa"/>
            <w:gridSpan w:val="3"/>
          </w:tcPr>
          <w:p w14:paraId="122A0EA1" w14:textId="77777777" w:rsidR="008F1A3E" w:rsidRPr="00490E75" w:rsidRDefault="008F1A3E" w:rsidP="003B40B7">
            <w:pPr>
              <w:tabs>
                <w:tab w:val="left" w:pos="750"/>
              </w:tabs>
              <w:jc w:val="both"/>
              <w:rPr>
                <w:rFonts w:ascii="Times New Roman" w:hAnsi="Times New Roman"/>
                <w:bCs/>
                <w:iCs/>
                <w:sz w:val="24"/>
                <w:szCs w:val="24"/>
              </w:rPr>
            </w:pPr>
            <w:r w:rsidRPr="00490E75">
              <w:rPr>
                <w:rFonts w:ascii="Times New Roman" w:hAnsi="Times New Roman"/>
                <w:bCs/>
                <w:iCs/>
                <w:sz w:val="24"/>
                <w:szCs w:val="24"/>
              </w:rPr>
              <w:lastRenderedPageBreak/>
              <w:t>Khối lượng đá vôi = 420.100/56= 750 tấn</w:t>
            </w:r>
          </w:p>
          <w:p w14:paraId="727FEF22" w14:textId="77777777" w:rsidR="008F1A3E" w:rsidRPr="00490E75" w:rsidRDefault="008F1A3E" w:rsidP="003B40B7">
            <w:pPr>
              <w:tabs>
                <w:tab w:val="left" w:pos="750"/>
              </w:tabs>
              <w:jc w:val="both"/>
              <w:rPr>
                <w:rFonts w:ascii="Times New Roman" w:hAnsi="Times New Roman"/>
                <w:bCs/>
                <w:iCs/>
                <w:sz w:val="24"/>
                <w:szCs w:val="24"/>
                <w:lang w:val="vi-VN"/>
              </w:rPr>
            </w:pPr>
            <w:r w:rsidRPr="00490E75">
              <w:rPr>
                <w:rFonts w:ascii="Times New Roman" w:hAnsi="Times New Roman"/>
                <w:bCs/>
                <w:iCs/>
                <w:sz w:val="24"/>
                <w:szCs w:val="24"/>
              </w:rPr>
              <w:t>Nhiệt lượng cần cung cấp: 1800x750000 = 1350000000 kJ</w:t>
            </w:r>
          </w:p>
        </w:tc>
      </w:tr>
      <w:tr w:rsidR="008F1A3E" w:rsidRPr="00490E75" w14:paraId="4F9F4349" w14:textId="77777777" w:rsidTr="003B40B7">
        <w:trPr>
          <w:gridAfter w:val="1"/>
          <w:wAfter w:w="2100" w:type="dxa"/>
        </w:trPr>
        <w:tc>
          <w:tcPr>
            <w:tcW w:w="9766" w:type="dxa"/>
            <w:gridSpan w:val="3"/>
          </w:tcPr>
          <w:p w14:paraId="47422557" w14:textId="77777777" w:rsidR="008F1A3E" w:rsidRPr="00490E75" w:rsidRDefault="008F1A3E" w:rsidP="003B40B7">
            <w:pPr>
              <w:jc w:val="both"/>
              <w:rPr>
                <w:rFonts w:ascii="Times New Roman" w:hAnsi="Times New Roman"/>
                <w:bCs/>
                <w:sz w:val="24"/>
                <w:szCs w:val="24"/>
                <w:lang w:val="vi-VN"/>
              </w:rPr>
            </w:pPr>
            <w:r w:rsidRPr="00490E75">
              <w:rPr>
                <w:rFonts w:ascii="Times New Roman" w:hAnsi="Times New Roman"/>
                <w:bCs/>
                <w:iCs/>
                <w:sz w:val="24"/>
                <w:szCs w:val="24"/>
              </w:rPr>
              <w:t>Khối lượng than đá =</w:t>
            </w:r>
            <w:r w:rsidRPr="00490E75">
              <w:rPr>
                <w:rFonts w:ascii="Times New Roman" w:hAnsi="Times New Roman"/>
                <w:iCs/>
                <w:kern w:val="2"/>
                <w:position w:val="-26"/>
                <w:sz w:val="24"/>
                <w:szCs w:val="24"/>
                <w14:ligatures w14:val="standardContextual"/>
              </w:rPr>
              <w:object w:dxaOrig="4239" w:dyaOrig="680" w14:anchorId="6C0BDD5D">
                <v:shape id="_x0000_i1922" type="#_x0000_t75" style="width:209.25pt;height:36pt" o:ole="">
                  <v:imagedata r:id="rId1618" o:title=""/>
                </v:shape>
                <o:OLEObject Type="Embed" ProgID="Equation.DSMT4" ShapeID="_x0000_i1922" DrawAspect="Content" ObjectID="_1832953153" r:id="rId1619"/>
              </w:object>
            </w:r>
          </w:p>
        </w:tc>
      </w:tr>
      <w:tr w:rsidR="008F1A3E" w:rsidRPr="00490E75" w14:paraId="5CF53364" w14:textId="77777777" w:rsidTr="003B40B7">
        <w:trPr>
          <w:gridAfter w:val="1"/>
          <w:wAfter w:w="2100" w:type="dxa"/>
        </w:trPr>
        <w:tc>
          <w:tcPr>
            <w:tcW w:w="9766" w:type="dxa"/>
            <w:gridSpan w:val="3"/>
          </w:tcPr>
          <w:p w14:paraId="2BE528B4" w14:textId="77777777" w:rsidR="008F1A3E" w:rsidRPr="00490E75" w:rsidRDefault="008F1A3E" w:rsidP="003B40B7">
            <w:pPr>
              <w:jc w:val="both"/>
              <w:rPr>
                <w:rFonts w:ascii="Times New Roman" w:hAnsi="Times New Roman"/>
                <w:sz w:val="24"/>
                <w:szCs w:val="24"/>
              </w:rPr>
            </w:pPr>
            <w:r w:rsidRPr="00490E75">
              <w:rPr>
                <w:rFonts w:ascii="Times New Roman" w:hAnsi="Times New Roman"/>
                <w:sz w:val="24"/>
                <w:szCs w:val="24"/>
              </w:rPr>
              <w:t>Số mol SO</w:t>
            </w:r>
            <w:r w:rsidRPr="00490E75">
              <w:rPr>
                <w:rFonts w:ascii="Times New Roman" w:hAnsi="Times New Roman"/>
                <w:sz w:val="24"/>
                <w:szCs w:val="24"/>
                <w:vertAlign w:val="subscript"/>
              </w:rPr>
              <w:t>2</w:t>
            </w:r>
            <w:r w:rsidRPr="00490E75">
              <w:rPr>
                <w:rFonts w:ascii="Times New Roman" w:hAnsi="Times New Roman"/>
                <w:sz w:val="24"/>
                <w:szCs w:val="24"/>
              </w:rPr>
              <w:t xml:space="preserve"> phát thải vào khí quyển trong 30 ngày</w:t>
            </w:r>
          </w:p>
          <w:p w14:paraId="11574B6C" w14:textId="77777777" w:rsidR="008F1A3E" w:rsidRPr="00490E75" w:rsidRDefault="008F1A3E" w:rsidP="003B40B7">
            <w:pPr>
              <w:jc w:val="both"/>
              <w:rPr>
                <w:rFonts w:ascii="Times New Roman" w:hAnsi="Times New Roman"/>
                <w:bCs/>
                <w:sz w:val="24"/>
                <w:szCs w:val="24"/>
                <w:lang w:val="vi-VN"/>
              </w:rPr>
            </w:pPr>
            <w:r w:rsidRPr="00490E75">
              <w:rPr>
                <w:rFonts w:ascii="Times New Roman" w:hAnsi="Times New Roman"/>
                <w:iCs/>
                <w:kern w:val="2"/>
                <w:position w:val="-26"/>
                <w:sz w:val="24"/>
                <w:szCs w:val="24"/>
                <w14:ligatures w14:val="standardContextual"/>
              </w:rPr>
              <w:object w:dxaOrig="4520" w:dyaOrig="680" w14:anchorId="1E383B9D">
                <v:shape id="_x0000_i1923" type="#_x0000_t75" style="width:222.75pt;height:36pt" o:ole="">
                  <v:imagedata r:id="rId1620" o:title=""/>
                </v:shape>
                <o:OLEObject Type="Embed" ProgID="Equation.DSMT4" ShapeID="_x0000_i1923" DrawAspect="Content" ObjectID="_1832953154" r:id="rId1621"/>
              </w:object>
            </w:r>
          </w:p>
        </w:tc>
      </w:tr>
      <w:tr w:rsidR="008F1A3E" w:rsidRPr="00490E75" w14:paraId="04A90403" w14:textId="77777777" w:rsidTr="003B40B7">
        <w:trPr>
          <w:gridAfter w:val="1"/>
          <w:wAfter w:w="2100" w:type="dxa"/>
        </w:trPr>
        <w:tc>
          <w:tcPr>
            <w:tcW w:w="9766" w:type="dxa"/>
            <w:gridSpan w:val="3"/>
          </w:tcPr>
          <w:p w14:paraId="45C17645" w14:textId="77777777" w:rsidR="008F1A3E" w:rsidRPr="00490E75" w:rsidRDefault="008F1A3E" w:rsidP="003B40B7">
            <w:pPr>
              <w:jc w:val="both"/>
              <w:rPr>
                <w:rFonts w:ascii="Times New Roman" w:hAnsi="Times New Roman"/>
                <w:iCs/>
                <w:sz w:val="24"/>
                <w:szCs w:val="24"/>
              </w:rPr>
            </w:pPr>
            <w:r w:rsidRPr="00490E75">
              <w:rPr>
                <w:rFonts w:ascii="Times New Roman" w:hAnsi="Times New Roman"/>
                <w:iCs/>
                <w:sz w:val="24"/>
                <w:szCs w:val="24"/>
              </w:rPr>
              <w:t xml:space="preserve">Thể tích nước mưa bị nhiễm acid là: </w:t>
            </w:r>
            <w:r w:rsidRPr="00490E75">
              <w:rPr>
                <w:rFonts w:ascii="Times New Roman" w:hAnsi="Times New Roman"/>
                <w:iCs/>
                <w:kern w:val="2"/>
                <w:position w:val="-26"/>
                <w:sz w:val="24"/>
                <w:szCs w:val="24"/>
                <w14:ligatures w14:val="standardContextual"/>
              </w:rPr>
              <w:object w:dxaOrig="2500" w:dyaOrig="680" w14:anchorId="6E53AF34">
                <v:shape id="_x0000_i1924" type="#_x0000_t75" style="width:122.25pt;height:36pt" o:ole="">
                  <v:imagedata r:id="rId1622" o:title=""/>
                </v:shape>
                <o:OLEObject Type="Embed" ProgID="Equation.DSMT4" ShapeID="_x0000_i1924" DrawAspect="Content" ObjectID="_1832953155" r:id="rId1623"/>
              </w:object>
            </w:r>
          </w:p>
          <w:p w14:paraId="29E300F8" w14:textId="77777777" w:rsidR="008F1A3E" w:rsidRPr="00490E75" w:rsidRDefault="008F1A3E" w:rsidP="003B40B7">
            <w:pPr>
              <w:jc w:val="both"/>
              <w:rPr>
                <w:rFonts w:ascii="Times New Roman" w:hAnsi="Times New Roman"/>
                <w:bCs/>
                <w:sz w:val="24"/>
                <w:szCs w:val="24"/>
                <w:lang w:val="vi-VN"/>
              </w:rPr>
            </w:pPr>
            <w:r w:rsidRPr="00490E75">
              <w:rPr>
                <w:rFonts w:ascii="Times New Roman" w:hAnsi="Times New Roman"/>
                <w:sz w:val="24"/>
                <w:szCs w:val="24"/>
              </w:rPr>
              <w:t xml:space="preserve">Lượng mưa trung bình: </w:t>
            </w:r>
            <w:r w:rsidRPr="00490E75">
              <w:rPr>
                <w:rFonts w:ascii="Times New Roman" w:hAnsi="Times New Roman"/>
                <w:iCs/>
                <w:kern w:val="2"/>
                <w:position w:val="-26"/>
                <w:sz w:val="24"/>
                <w:szCs w:val="24"/>
                <w14:ligatures w14:val="standardContextual"/>
              </w:rPr>
              <w:object w:dxaOrig="3000" w:dyaOrig="680" w14:anchorId="1B754E6F">
                <v:shape id="_x0000_i1925" type="#_x0000_t75" style="width:152.25pt;height:36pt" o:ole="">
                  <v:imagedata r:id="rId1624" o:title=""/>
                </v:shape>
                <o:OLEObject Type="Embed" ProgID="Equation.DSMT4" ShapeID="_x0000_i1925" DrawAspect="Content" ObjectID="_1832953156" r:id="rId1625"/>
              </w:object>
            </w:r>
          </w:p>
        </w:tc>
      </w:tr>
      <w:tr w:rsidR="008F1A3E" w:rsidRPr="00490E75" w14:paraId="6C71DD17" w14:textId="77777777" w:rsidTr="003B40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3" w:type="dxa"/>
        </w:trPr>
        <w:tc>
          <w:tcPr>
            <w:tcW w:w="9243" w:type="dxa"/>
          </w:tcPr>
          <w:p w14:paraId="630B995D" w14:textId="77777777" w:rsidR="008F1A3E" w:rsidRPr="00490E75" w:rsidRDefault="008F1A3E" w:rsidP="003B40B7">
            <w:pPr>
              <w:shd w:val="clear" w:color="auto" w:fill="FFFFFF"/>
              <w:jc w:val="both"/>
              <w:rPr>
                <w:rFonts w:ascii="Times New Roman" w:hAnsi="Times New Roman"/>
                <w:b/>
                <w:bCs/>
                <w:sz w:val="24"/>
                <w:szCs w:val="24"/>
              </w:rPr>
            </w:pPr>
          </w:p>
          <w:p w14:paraId="4F07806B" w14:textId="77777777" w:rsidR="008F1A3E" w:rsidRPr="00490E75" w:rsidRDefault="008F1A3E" w:rsidP="003B40B7">
            <w:pPr>
              <w:shd w:val="clear" w:color="auto" w:fill="FFFFFF"/>
              <w:jc w:val="both"/>
              <w:rPr>
                <w:rFonts w:ascii="Times New Roman" w:hAnsi="Times New Roman"/>
                <w:color w:val="000000" w:themeColor="text1"/>
                <w:sz w:val="24"/>
                <w:szCs w:val="24"/>
                <w:lang w:val="pt-BR"/>
              </w:rPr>
            </w:pPr>
            <w:r w:rsidRPr="00490E75">
              <w:rPr>
                <w:rFonts w:ascii="Times New Roman" w:hAnsi="Times New Roman"/>
                <w:b/>
                <w:bCs/>
                <w:sz w:val="24"/>
                <w:szCs w:val="24"/>
              </w:rPr>
              <w:t>Câu 23:</w:t>
            </w:r>
            <w:r w:rsidRPr="00490E75">
              <w:rPr>
                <w:rFonts w:ascii="Times New Roman" w:hAnsi="Times New Roman"/>
                <w:sz w:val="24"/>
                <w:szCs w:val="24"/>
              </w:rPr>
              <w:t xml:space="preserve"> </w:t>
            </w:r>
            <w:r w:rsidRPr="00490E75">
              <w:rPr>
                <w:rFonts w:ascii="Times New Roman" w:hAnsi="Times New Roman"/>
                <w:color w:val="000000" w:themeColor="text1"/>
                <w:sz w:val="24"/>
                <w:szCs w:val="24"/>
                <w:lang w:val="pt-BR"/>
              </w:rPr>
              <w:t>Rau quả nếu bảo quản trong không khí (21% O</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0,03% CO</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còn lại là N</w:t>
            </w:r>
            <w:r w:rsidRPr="00490E75">
              <w:rPr>
                <w:rFonts w:ascii="Times New Roman" w:hAnsi="Times New Roman"/>
                <w:color w:val="000000" w:themeColor="text1"/>
                <w:sz w:val="24"/>
                <w:szCs w:val="24"/>
                <w:lang w:val="pt-BR"/>
              </w:rPr>
              <w:softHyphen/>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xml:space="preserve"> và một số khí khác) thì rau quả sẽ chín nẫu trong vài ngày. Rau quả tươi nếu được bảo quản trong điều kiện hạ thấp hàm lượng oxygen xuống dưới 21% và tăng lượng carbon dioxide (CO</w:t>
            </w:r>
            <w:r w:rsidRPr="00490E75">
              <w:rPr>
                <w:rFonts w:ascii="Times New Roman" w:hAnsi="Times New Roman"/>
                <w:color w:val="000000" w:themeColor="text1"/>
                <w:sz w:val="24"/>
                <w:szCs w:val="24"/>
                <w:vertAlign w:val="subscript"/>
                <w:lang w:val="pt-BR"/>
              </w:rPr>
              <w:t>2</w:t>
            </w:r>
            <w:r w:rsidRPr="00490E75">
              <w:rPr>
                <w:rFonts w:ascii="Times New Roman" w:hAnsi="Times New Roman"/>
                <w:color w:val="000000" w:themeColor="text1"/>
                <w:sz w:val="24"/>
                <w:szCs w:val="24"/>
                <w:lang w:val="pt-BR"/>
              </w:rPr>
              <w:t>) ở nhiệt độ thích hợp thì thời hạn bảo quản tăng lên đáng kể.</w:t>
            </w:r>
          </w:p>
          <w:p w14:paraId="6DD65778" w14:textId="77777777" w:rsidR="008F1A3E" w:rsidRPr="00490E75" w:rsidRDefault="008F1A3E" w:rsidP="003B40B7">
            <w:pPr>
              <w:shd w:val="clear" w:color="auto" w:fill="FFFFFF"/>
              <w:jc w:val="both"/>
              <w:rPr>
                <w:rFonts w:ascii="Times New Roman" w:hAnsi="Times New Roman"/>
                <w:color w:val="000000" w:themeColor="text1"/>
                <w:sz w:val="24"/>
                <w:szCs w:val="24"/>
                <w:lang w:val="pt-BR"/>
              </w:rPr>
            </w:pPr>
            <w:r w:rsidRPr="00490E75">
              <w:rPr>
                <w:rFonts w:ascii="Times New Roman" w:hAnsi="Times New Roman"/>
                <w:color w:val="000000" w:themeColor="text1"/>
                <w:sz w:val="24"/>
                <w:szCs w:val="24"/>
                <w:lang w:val="pt-BR"/>
              </w:rPr>
              <w:t xml:space="preserve">     Trong một kho bảo quản quả xoài có diện tích 300m</w:t>
            </w:r>
            <w:r w:rsidRPr="00490E75">
              <w:rPr>
                <w:rFonts w:ascii="Times New Roman" w:hAnsi="Times New Roman"/>
                <w:color w:val="000000" w:themeColor="text1"/>
                <w:sz w:val="24"/>
                <w:szCs w:val="24"/>
                <w:vertAlign w:val="superscript"/>
                <w:lang w:val="pt-BR"/>
              </w:rPr>
              <w:t>2</w:t>
            </w:r>
            <w:r w:rsidRPr="00490E75">
              <w:rPr>
                <w:rFonts w:ascii="Times New Roman" w:hAnsi="Times New Roman"/>
                <w:color w:val="000000" w:themeColor="text1"/>
                <w:sz w:val="24"/>
                <w:szCs w:val="24"/>
                <w:lang w:val="pt-BR"/>
              </w:rPr>
              <w:t xml:space="preserve"> và có chiều cao 4m, người ta rút bớt lượng oxygen và tăng lượng carbon dioxide bằng cách đốt methane</w:t>
            </w:r>
            <w:r w:rsidRPr="00490E75">
              <w:rPr>
                <w:rFonts w:ascii="Times New Roman" w:hAnsi="Times New Roman"/>
                <w:i/>
                <w:iCs/>
                <w:sz w:val="24"/>
                <w:szCs w:val="24"/>
                <w:shd w:val="clear" w:color="auto" w:fill="FCFCFF"/>
              </w:rPr>
              <w:t xml:space="preserve"> (CH</w:t>
            </w:r>
            <w:r w:rsidRPr="00490E75">
              <w:rPr>
                <w:rFonts w:ascii="Times New Roman" w:hAnsi="Times New Roman"/>
                <w:i/>
                <w:iCs/>
                <w:sz w:val="24"/>
                <w:szCs w:val="24"/>
                <w:shd w:val="clear" w:color="auto" w:fill="FCFCFF"/>
                <w:vertAlign w:val="subscript"/>
              </w:rPr>
              <w:t>4</w:t>
            </w:r>
            <w:r w:rsidRPr="00490E75">
              <w:rPr>
                <w:rFonts w:ascii="Times New Roman" w:hAnsi="Times New Roman"/>
                <w:color w:val="000000" w:themeColor="text1"/>
                <w:sz w:val="24"/>
                <w:szCs w:val="24"/>
                <w:lang w:val="pt-BR"/>
              </w:rPr>
              <w:t xml:space="preserve"> ) trong kho kín rồi hạ nhiệt độ xuống 0°C.</w:t>
            </w:r>
          </w:p>
          <w:p w14:paraId="52E68530" w14:textId="77777777" w:rsidR="008F1A3E" w:rsidRPr="00490E75" w:rsidRDefault="008F1A3E" w:rsidP="003B40B7">
            <w:pPr>
              <w:tabs>
                <w:tab w:val="left" w:pos="283"/>
                <w:tab w:val="left" w:pos="2835"/>
                <w:tab w:val="left" w:pos="5386"/>
                <w:tab w:val="left" w:pos="7937"/>
              </w:tabs>
              <w:ind w:right="-39"/>
              <w:jc w:val="both"/>
              <w:rPr>
                <w:rFonts w:ascii="Times New Roman" w:hAnsi="Times New Roman"/>
                <w:i/>
                <w:iCs/>
                <w:sz w:val="24"/>
                <w:szCs w:val="24"/>
              </w:rPr>
            </w:pPr>
            <w:r w:rsidRPr="00490E75">
              <w:rPr>
                <w:rFonts w:ascii="Times New Roman" w:hAnsi="Times New Roman"/>
                <w:color w:val="000000" w:themeColor="text1"/>
                <w:sz w:val="24"/>
                <w:szCs w:val="24"/>
                <w:lang w:val="pt-BR"/>
              </w:rPr>
              <w:t>Tính phần trăm thể tích carbon dioxide trong kho khi lượng oxygen rút xuống còn 5%.</w:t>
            </w:r>
            <w:r w:rsidRPr="00490E75">
              <w:rPr>
                <w:rFonts w:ascii="Times New Roman" w:hAnsi="Times New Roman"/>
                <w:i/>
                <w:iCs/>
                <w:sz w:val="24"/>
                <w:szCs w:val="24"/>
              </w:rPr>
              <w:t>(Làm tròn kết quả đến hàng phần trăm).</w:t>
            </w:r>
          </w:p>
          <w:p w14:paraId="7090602C" w14:textId="77777777" w:rsidR="008F1A3E" w:rsidRPr="00490E75" w:rsidRDefault="008F1A3E" w:rsidP="003B40B7">
            <w:pPr>
              <w:shd w:val="clear" w:color="auto" w:fill="FFFFFF" w:themeFill="background1"/>
              <w:jc w:val="both"/>
              <w:rPr>
                <w:rFonts w:ascii="Times New Roman" w:hAnsi="Times New Roman"/>
                <w:i/>
                <w:iCs/>
                <w:sz w:val="24"/>
                <w:szCs w:val="24"/>
                <w:shd w:val="clear" w:color="auto" w:fill="FCFCFF"/>
              </w:rPr>
            </w:pPr>
            <w:r w:rsidRPr="00490E75">
              <w:rPr>
                <w:rFonts w:ascii="Times New Roman" w:hAnsi="Times New Roman"/>
                <w:sz w:val="24"/>
                <w:szCs w:val="24"/>
              </w:rPr>
              <w:t xml:space="preserve">    Biết</w:t>
            </w:r>
            <w:r w:rsidRPr="00490E75">
              <w:rPr>
                <w:rFonts w:ascii="Times New Roman" w:hAnsi="Times New Roman"/>
                <w:i/>
                <w:iCs/>
                <w:sz w:val="24"/>
                <w:szCs w:val="24"/>
              </w:rPr>
              <w:t xml:space="preserve"> </w:t>
            </w:r>
            <w:r w:rsidRPr="00490E75">
              <w:rPr>
                <w:rFonts w:ascii="Times New Roman" w:hAnsi="Times New Roman"/>
                <w:color w:val="000000" w:themeColor="text1"/>
                <w:sz w:val="24"/>
                <w:szCs w:val="24"/>
                <w:lang w:val="pt-BR"/>
              </w:rPr>
              <w:t>methane cháy xảy ra phản ứng sau.</w:t>
            </w:r>
            <w:r w:rsidRPr="00490E75">
              <w:rPr>
                <w:rFonts w:ascii="Times New Roman" w:hAnsi="Times New Roman"/>
                <w:i/>
                <w:iCs/>
                <w:sz w:val="24"/>
                <w:szCs w:val="24"/>
                <w:shd w:val="clear" w:color="auto" w:fill="FCFCFF"/>
              </w:rPr>
              <w:t xml:space="preserve">     </w:t>
            </w:r>
          </w:p>
          <w:p w14:paraId="6DC65ABD" w14:textId="77777777" w:rsidR="008F1A3E" w:rsidRPr="00490E75" w:rsidRDefault="008F1A3E" w:rsidP="003B40B7">
            <w:pPr>
              <w:shd w:val="clear" w:color="auto" w:fill="FFFFFF" w:themeFill="background1"/>
              <w:jc w:val="both"/>
              <w:rPr>
                <w:rFonts w:ascii="Times New Roman" w:hAnsi="Times New Roman"/>
                <w:i/>
                <w:iCs/>
                <w:sz w:val="24"/>
                <w:szCs w:val="24"/>
                <w:shd w:val="clear" w:color="auto" w:fill="FCFCFF"/>
              </w:rPr>
            </w:pPr>
            <w:r w:rsidRPr="00490E75">
              <w:rPr>
                <w:rFonts w:ascii="Times New Roman" w:hAnsi="Times New Roman"/>
                <w:i/>
                <w:iCs/>
                <w:sz w:val="24"/>
                <w:szCs w:val="24"/>
                <w:shd w:val="clear" w:color="auto" w:fill="FCFCFF"/>
              </w:rPr>
              <w:t xml:space="preserve">        CH</w:t>
            </w:r>
            <w:r w:rsidRPr="00490E75">
              <w:rPr>
                <w:rFonts w:ascii="Times New Roman" w:hAnsi="Times New Roman"/>
                <w:i/>
                <w:iCs/>
                <w:sz w:val="24"/>
                <w:szCs w:val="24"/>
                <w:shd w:val="clear" w:color="auto" w:fill="FCFCFF"/>
                <w:vertAlign w:val="subscript"/>
              </w:rPr>
              <w:t>4</w:t>
            </w:r>
            <w:r w:rsidRPr="00490E75">
              <w:rPr>
                <w:rFonts w:ascii="Times New Roman" w:hAnsi="Times New Roman"/>
                <w:i/>
                <w:iCs/>
                <w:sz w:val="24"/>
                <w:szCs w:val="24"/>
                <w:shd w:val="clear" w:color="auto" w:fill="FCFCFF"/>
              </w:rPr>
              <w:t xml:space="preserve">     +      2O</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 xml:space="preserve">    </w:t>
            </w:r>
            <m:oMath>
              <m:box>
                <m:boxPr>
                  <m:opEmu m:val="1"/>
                  <m:ctrlPr>
                    <w:rPr>
                      <w:rFonts w:ascii="Cambria Math" w:hAnsi="Cambria Math"/>
                      <w:i/>
                      <w:iCs/>
                      <w:sz w:val="24"/>
                      <w:szCs w:val="24"/>
                      <w:shd w:val="clear" w:color="auto" w:fill="FCFCFF"/>
                    </w:rPr>
                  </m:ctrlPr>
                </m:boxPr>
                <m:e>
                  <m:groupChr>
                    <m:groupChrPr>
                      <m:chr m:val="→"/>
                      <m:vertJc m:val="bot"/>
                      <m:ctrlPr>
                        <w:rPr>
                          <w:rFonts w:ascii="Cambria Math" w:hAnsi="Cambria Math"/>
                          <w:i/>
                          <w:iCs/>
                          <w:sz w:val="24"/>
                          <w:szCs w:val="24"/>
                          <w:shd w:val="clear" w:color="auto" w:fill="FCFCFF"/>
                        </w:rPr>
                      </m:ctrlPr>
                    </m:groupChrPr>
                    <m:e>
                      <m:r>
                        <w:rPr>
                          <w:rFonts w:ascii="Cambria Math" w:hAnsi="Cambria Math"/>
                          <w:sz w:val="24"/>
                          <w:szCs w:val="24"/>
                          <w:shd w:val="clear" w:color="auto" w:fill="FCFCFF"/>
                        </w:rPr>
                        <m:t xml:space="preserve">       to       </m:t>
                      </m:r>
                    </m:e>
                  </m:groupChr>
                </m:e>
              </m:box>
            </m:oMath>
            <w:r w:rsidRPr="00490E75">
              <w:rPr>
                <w:rFonts w:ascii="Times New Roman" w:hAnsi="Times New Roman"/>
                <w:i/>
                <w:iCs/>
                <w:sz w:val="24"/>
                <w:szCs w:val="24"/>
                <w:shd w:val="clear" w:color="auto" w:fill="FCFCFF"/>
              </w:rPr>
              <w:t xml:space="preserve">   CO</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 xml:space="preserve">    +  2H</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O</w:t>
            </w:r>
          </w:p>
          <w:p w14:paraId="6D93EE15" w14:textId="77777777" w:rsidR="008F1A3E" w:rsidRPr="00490E75" w:rsidRDefault="008F1A3E" w:rsidP="003B40B7">
            <w:pPr>
              <w:rPr>
                <w:rFonts w:ascii="Times New Roman" w:hAnsi="Times New Roman"/>
                <w:i/>
                <w:iCs/>
                <w:color w:val="C0000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352"/>
            </w:tblGrid>
            <w:tr w:rsidR="008F1A3E" w:rsidRPr="00490E75" w14:paraId="7FAF0809" w14:textId="77777777" w:rsidTr="003B40B7">
              <w:tc>
                <w:tcPr>
                  <w:tcW w:w="4959" w:type="dxa"/>
                </w:tcPr>
                <w:p w14:paraId="5F218B58" w14:textId="77777777" w:rsidR="008F1A3E" w:rsidRPr="00490E75" w:rsidRDefault="008F1A3E" w:rsidP="003B40B7">
                  <w:pPr>
                    <w:jc w:val="both"/>
                    <w:rPr>
                      <w:rFonts w:ascii="Times New Roman" w:hAnsi="Times New Roman"/>
                      <w:b/>
                      <w:bCs/>
                      <w:sz w:val="24"/>
                      <w:szCs w:val="24"/>
                    </w:rPr>
                  </w:pPr>
                </w:p>
              </w:tc>
              <w:tc>
                <w:tcPr>
                  <w:tcW w:w="4068" w:type="dxa"/>
                </w:tcPr>
                <w:p w14:paraId="24EBA894" w14:textId="77777777" w:rsidR="008F1A3E" w:rsidRPr="00490E75" w:rsidRDefault="008F1A3E" w:rsidP="003B40B7">
                  <w:pPr>
                    <w:jc w:val="both"/>
                    <w:rPr>
                      <w:rFonts w:ascii="Times New Roman" w:hAnsi="Times New Roman"/>
                      <w:b/>
                      <w:bCs/>
                      <w:sz w:val="24"/>
                      <w:szCs w:val="24"/>
                    </w:rPr>
                  </w:pPr>
                  <w:r w:rsidRPr="00490E75">
                    <w:rPr>
                      <w:rFonts w:ascii="Times New Roman" w:hAnsi="Times New Roman"/>
                      <w:noProof/>
                      <w:sz w:val="24"/>
                      <w:szCs w:val="24"/>
                    </w:rPr>
                    <w:drawing>
                      <wp:inline distT="0" distB="0" distL="0" distR="0" wp14:anchorId="39FD0AE7" wp14:editId="3B981C15">
                        <wp:extent cx="5166360" cy="2004060"/>
                        <wp:effectExtent l="0" t="0" r="0" b="0"/>
                        <wp:docPr id="439506376" name="Picture 1" descr="A group of vegetables and fr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3589" name="Picture 1" descr="A group of vegetables and fruits&#10;&#10;Description automatically generated"/>
                                <pic:cNvPicPr/>
                              </pic:nvPicPr>
                              <pic:blipFill>
                                <a:blip r:embed="rId1626">
                                  <a:extLst>
                                    <a:ext uri="{28A0092B-C50C-407E-A947-70E740481C1C}">
                                      <a14:useLocalDpi xmlns:a14="http://schemas.microsoft.com/office/drawing/2010/main" val="0"/>
                                    </a:ext>
                                  </a:extLst>
                                </a:blip>
                                <a:stretch>
                                  <a:fillRect/>
                                </a:stretch>
                              </pic:blipFill>
                              <pic:spPr>
                                <a:xfrm>
                                  <a:off x="0" y="0"/>
                                  <a:ext cx="5293226" cy="2053272"/>
                                </a:xfrm>
                                <a:prstGeom prst="rect">
                                  <a:avLst/>
                                </a:prstGeom>
                              </pic:spPr>
                            </pic:pic>
                          </a:graphicData>
                        </a:graphic>
                      </wp:inline>
                    </w:drawing>
                  </w:r>
                </w:p>
              </w:tc>
            </w:tr>
          </w:tbl>
          <w:p w14:paraId="78D42C0A" w14:textId="77777777" w:rsidR="008F1A3E" w:rsidRPr="00490E75" w:rsidRDefault="008F1A3E" w:rsidP="003B40B7">
            <w:pPr>
              <w:shd w:val="clear" w:color="auto" w:fill="FFFFFF"/>
              <w:jc w:val="both"/>
              <w:rPr>
                <w:rFonts w:ascii="Times New Roman" w:hAnsi="Times New Roman"/>
                <w:sz w:val="24"/>
                <w:szCs w:val="24"/>
                <w:lang w:val="pt-BR"/>
              </w:rPr>
            </w:pPr>
          </w:p>
        </w:tc>
        <w:tc>
          <w:tcPr>
            <w:tcW w:w="2530" w:type="dxa"/>
            <w:gridSpan w:val="2"/>
            <w:tcBorders>
              <w:left w:val="nil"/>
            </w:tcBorders>
          </w:tcPr>
          <w:p w14:paraId="7EAA75B0" w14:textId="77777777" w:rsidR="008F1A3E" w:rsidRPr="00490E75" w:rsidRDefault="008F1A3E" w:rsidP="003B40B7">
            <w:pPr>
              <w:pStyle w:val="NormalWeb"/>
              <w:tabs>
                <w:tab w:val="left" w:pos="283"/>
                <w:tab w:val="left" w:pos="2835"/>
                <w:tab w:val="left" w:pos="5386"/>
                <w:tab w:val="left" w:pos="7937"/>
              </w:tabs>
              <w:spacing w:before="0" w:beforeAutospacing="0" w:after="0" w:afterAutospacing="0"/>
              <w:jc w:val="both"/>
              <w:rPr>
                <w:sz w:val="24"/>
                <w:szCs w:val="24"/>
              </w:rPr>
            </w:pPr>
          </w:p>
        </w:tc>
      </w:tr>
    </w:tbl>
    <w:p w14:paraId="673BBACE" w14:textId="77777777" w:rsidR="008F1A3E" w:rsidRPr="00490E75" w:rsidRDefault="008F1A3E" w:rsidP="003B40B7">
      <w:pPr>
        <w:pStyle w:val="NormalWeb"/>
        <w:tabs>
          <w:tab w:val="left" w:pos="283"/>
          <w:tab w:val="left" w:pos="2835"/>
          <w:tab w:val="left" w:pos="5386"/>
          <w:tab w:val="left" w:pos="7937"/>
        </w:tabs>
        <w:spacing w:before="0" w:beforeAutospacing="0" w:after="0" w:afterAutospacing="0"/>
        <w:jc w:val="both"/>
        <w:rPr>
          <w:b/>
          <w:sz w:val="24"/>
          <w:szCs w:val="24"/>
        </w:rPr>
      </w:pPr>
      <w:r w:rsidRPr="00490E75">
        <w:rPr>
          <w:b/>
          <w:color w:val="FF0000"/>
          <w:sz w:val="24"/>
          <w:szCs w:val="24"/>
          <w:highlight w:val="yellow"/>
        </w:rPr>
        <w:tab/>
        <w:t>A.</w:t>
      </w:r>
      <w:r w:rsidRPr="00490E75">
        <w:rPr>
          <w:color w:val="FF0000"/>
          <w:sz w:val="24"/>
          <w:szCs w:val="24"/>
          <w:highlight w:val="yellow"/>
        </w:rPr>
        <w:t xml:space="preserve"> 8,73%.</w:t>
      </w:r>
      <w:r w:rsidRPr="00490E75">
        <w:rPr>
          <w:sz w:val="24"/>
          <w:szCs w:val="24"/>
        </w:rPr>
        <w:tab/>
      </w:r>
    </w:p>
    <w:p w14:paraId="797A6FFC" w14:textId="77777777" w:rsidR="008F1A3E" w:rsidRPr="00490E75" w:rsidRDefault="008F1A3E" w:rsidP="003B40B7">
      <w:pPr>
        <w:jc w:val="center"/>
        <w:rPr>
          <w:rFonts w:ascii="Times New Roman" w:eastAsia="TimesNewRomanPSMT" w:hAnsi="Times New Roman"/>
          <w:b/>
          <w:i/>
          <w:sz w:val="24"/>
          <w:szCs w:val="24"/>
          <w:lang w:val="nl-NL"/>
        </w:rPr>
      </w:pPr>
      <w:r w:rsidRPr="00490E75">
        <w:rPr>
          <w:rFonts w:ascii="Times New Roman" w:eastAsia="TimesNewRomanPSMT" w:hAnsi="Times New Roman"/>
          <w:b/>
          <w:i/>
          <w:sz w:val="24"/>
          <w:szCs w:val="24"/>
          <w:lang w:val="nl-NL"/>
        </w:rPr>
        <w:t>Hướng dẫn giải</w:t>
      </w:r>
    </w:p>
    <w:p w14:paraId="6927201D" w14:textId="77777777" w:rsidR="008F1A3E" w:rsidRPr="00490E75" w:rsidRDefault="008F1A3E" w:rsidP="003B40B7">
      <w:pPr>
        <w:rPr>
          <w:rFonts w:ascii="Times New Roman" w:hAnsi="Times New Roman"/>
          <w:i/>
          <w:iCs/>
          <w:sz w:val="24"/>
          <w:szCs w:val="24"/>
          <w:lang w:val="pt-BR"/>
        </w:rPr>
      </w:pPr>
      <w:r w:rsidRPr="00490E75">
        <w:rPr>
          <w:rFonts w:ascii="Times New Roman" w:hAnsi="Times New Roman"/>
          <w:i/>
          <w:iCs/>
          <w:sz w:val="24"/>
          <w:szCs w:val="24"/>
          <w:lang w:val="pt-BR"/>
        </w:rPr>
        <w:t>Thể tích không khí trong phòng V = 300.4 = 1200 m</w:t>
      </w:r>
      <w:r w:rsidRPr="00490E75">
        <w:rPr>
          <w:rFonts w:ascii="Times New Roman" w:hAnsi="Times New Roman"/>
          <w:i/>
          <w:iCs/>
          <w:sz w:val="24"/>
          <w:szCs w:val="24"/>
          <w:vertAlign w:val="superscript"/>
          <w:lang w:val="pt-BR"/>
        </w:rPr>
        <w:t>3</w:t>
      </w:r>
    </w:p>
    <w:p w14:paraId="1D07E542" w14:textId="77777777" w:rsidR="008F1A3E" w:rsidRPr="00490E75" w:rsidRDefault="008F1A3E" w:rsidP="003B40B7">
      <w:pPr>
        <w:rPr>
          <w:rFonts w:ascii="Times New Roman" w:hAnsi="Times New Roman"/>
          <w:i/>
          <w:iCs/>
          <w:sz w:val="24"/>
          <w:szCs w:val="24"/>
          <w:shd w:val="clear" w:color="auto" w:fill="FCFCFF"/>
        </w:rPr>
      </w:pPr>
      <w:r w:rsidRPr="00490E75">
        <w:rPr>
          <w:rFonts w:ascii="Times New Roman" w:hAnsi="Times New Roman"/>
          <w:i/>
          <w:iCs/>
          <w:sz w:val="24"/>
          <w:szCs w:val="24"/>
        </w:rPr>
        <w:t>- Thể tích CO</w:t>
      </w:r>
      <w:r w:rsidRPr="00490E75">
        <w:rPr>
          <w:rFonts w:ascii="Times New Roman" w:hAnsi="Times New Roman"/>
          <w:i/>
          <w:iCs/>
          <w:sz w:val="24"/>
          <w:szCs w:val="24"/>
          <w:vertAlign w:val="subscript"/>
        </w:rPr>
        <w:t>2</w:t>
      </w:r>
      <w:r w:rsidRPr="00490E75">
        <w:rPr>
          <w:rFonts w:ascii="Times New Roman" w:hAnsi="Times New Roman"/>
          <w:i/>
          <w:iCs/>
          <w:sz w:val="24"/>
          <w:szCs w:val="24"/>
        </w:rPr>
        <w:t xml:space="preserve"> ban đầu</w:t>
      </w:r>
      <w:r w:rsidRPr="00490E75">
        <w:rPr>
          <w:rFonts w:ascii="Times New Roman" w:hAnsi="Times New Roman"/>
          <w:i/>
          <w:iCs/>
          <w:sz w:val="24"/>
          <w:szCs w:val="24"/>
          <w:shd w:val="clear" w:color="auto" w:fill="FCFCFF"/>
        </w:rPr>
        <w:t xml:space="preserve"> </w:t>
      </w:r>
      <m:oMath>
        <m:sSub>
          <m:sSubPr>
            <m:ctrlPr>
              <w:rPr>
                <w:rFonts w:ascii="Cambria Math" w:eastAsia="TimesNewRomanPSMT" w:hAnsi="Cambria Math"/>
                <w:i/>
                <w:iCs/>
                <w:sz w:val="24"/>
                <w:szCs w:val="24"/>
                <w:lang w:val="nl-NL"/>
              </w:rPr>
            </m:ctrlPr>
          </m:sSubPr>
          <m:e>
            <m:r>
              <w:rPr>
                <w:rFonts w:ascii="Cambria Math" w:eastAsia="TimesNewRomanPSMT" w:hAnsi="Cambria Math"/>
                <w:sz w:val="24"/>
                <w:szCs w:val="24"/>
                <w:lang w:val="nl-NL"/>
              </w:rPr>
              <m:t>V</m:t>
            </m:r>
          </m:e>
          <m:sub>
            <m:r>
              <m:rPr>
                <m:nor/>
              </m:rPr>
              <w:rPr>
                <w:rFonts w:ascii="Times New Roman" w:eastAsia="TimesNewRomanPSMT" w:hAnsi="Times New Roman"/>
                <w:iCs/>
                <w:sz w:val="24"/>
                <w:szCs w:val="24"/>
                <w:lang w:val="nl-NL"/>
              </w:rPr>
              <m:t>C</m:t>
            </m:r>
            <m:sSub>
              <m:sSubPr>
                <m:ctrlPr>
                  <w:rPr>
                    <w:rFonts w:ascii="Cambria Math" w:eastAsia="TimesNewRomanPSMT" w:hAnsi="Cambria Math"/>
                    <w:iCs/>
                    <w:sz w:val="24"/>
                    <w:szCs w:val="24"/>
                    <w:lang w:val="nl-NL"/>
                  </w:rPr>
                </m:ctrlPr>
              </m:sSubPr>
              <m:e>
                <m:r>
                  <m:rPr>
                    <m:nor/>
                  </m:rPr>
                  <w:rPr>
                    <w:rFonts w:ascii="Times New Roman" w:eastAsia="TimesNewRomanPSMT" w:hAnsi="Times New Roman"/>
                    <w:iCs/>
                    <w:sz w:val="24"/>
                    <w:szCs w:val="24"/>
                    <w:lang w:val="nl-NL"/>
                  </w:rPr>
                  <m:t>O</m:t>
                </m:r>
              </m:e>
              <m:sub>
                <m:r>
                  <w:rPr>
                    <w:rFonts w:ascii="Cambria Math" w:eastAsia="TimesNewRomanPSMT" w:hAnsi="Cambria Math"/>
                    <w:sz w:val="24"/>
                    <w:szCs w:val="24"/>
                    <w:lang w:val="nl-NL"/>
                  </w:rPr>
                  <m:t>2</m:t>
                </m:r>
                <m:ctrlPr>
                  <w:rPr>
                    <w:rFonts w:ascii="Cambria Math" w:eastAsia="TimesNewRomanPSMT" w:hAnsi="Cambria Math"/>
                    <w:i/>
                    <w:iCs/>
                    <w:sz w:val="24"/>
                    <w:szCs w:val="24"/>
                    <w:lang w:val="nl-NL"/>
                  </w:rPr>
                </m:ctrlPr>
              </m:sub>
            </m:sSub>
          </m:sub>
        </m:sSub>
        <m:r>
          <w:rPr>
            <w:rFonts w:ascii="Cambria Math" w:eastAsia="TimesNewRomanPSMT" w:hAnsi="Cambria Math"/>
            <w:sz w:val="24"/>
            <w:szCs w:val="24"/>
            <w:lang w:val="nl-NL"/>
          </w:rPr>
          <m:t>=</m:t>
        </m:r>
        <m:f>
          <m:fPr>
            <m:ctrlPr>
              <w:rPr>
                <w:rFonts w:ascii="Cambria Math" w:eastAsia="TimesNewRomanPSMT" w:hAnsi="Cambria Math"/>
                <w:i/>
                <w:iCs/>
                <w:sz w:val="24"/>
                <w:szCs w:val="24"/>
                <w:lang w:val="nl-NL"/>
              </w:rPr>
            </m:ctrlPr>
          </m:fPr>
          <m:num>
            <m:r>
              <w:rPr>
                <w:rFonts w:ascii="Cambria Math" w:eastAsia="TimesNewRomanPSMT" w:hAnsi="Cambria Math"/>
                <w:sz w:val="24"/>
                <w:szCs w:val="24"/>
                <w:lang w:val="nl-NL"/>
              </w:rPr>
              <m:t>0,03.1200</m:t>
            </m:r>
          </m:num>
          <m:den>
            <m:r>
              <w:rPr>
                <w:rFonts w:ascii="Cambria Math" w:eastAsia="TimesNewRomanPSMT" w:hAnsi="Cambria Math"/>
                <w:sz w:val="24"/>
                <w:szCs w:val="24"/>
                <w:lang w:val="nl-NL"/>
              </w:rPr>
              <m:t>100</m:t>
            </m:r>
          </m:den>
        </m:f>
        <m:r>
          <w:rPr>
            <w:rFonts w:ascii="Cambria Math" w:eastAsia="TimesNewRomanPSMT" w:hAnsi="Cambria Math"/>
            <w:sz w:val="24"/>
            <w:szCs w:val="24"/>
            <w:lang w:val="nl-NL"/>
          </w:rPr>
          <m:t>=0,36</m:t>
        </m:r>
      </m:oMath>
      <w:r w:rsidRPr="00490E75">
        <w:rPr>
          <w:rFonts w:ascii="Times New Roman" w:hAnsi="Times New Roman"/>
          <w:i/>
          <w:iCs/>
          <w:sz w:val="24"/>
          <w:szCs w:val="24"/>
          <w:lang w:val="pt-BR"/>
        </w:rPr>
        <w:t xml:space="preserve"> m</w:t>
      </w:r>
      <w:r w:rsidRPr="00490E75">
        <w:rPr>
          <w:rFonts w:ascii="Times New Roman" w:hAnsi="Times New Roman"/>
          <w:i/>
          <w:iCs/>
          <w:sz w:val="24"/>
          <w:szCs w:val="24"/>
          <w:vertAlign w:val="superscript"/>
          <w:lang w:val="pt-BR"/>
        </w:rPr>
        <w:t>3</w:t>
      </w:r>
    </w:p>
    <w:p w14:paraId="52F2DDF5" w14:textId="77777777" w:rsidR="008F1A3E" w:rsidRPr="00490E75" w:rsidRDefault="008F1A3E" w:rsidP="003B40B7">
      <w:pPr>
        <w:shd w:val="clear" w:color="auto" w:fill="FFFFFF" w:themeFill="background1"/>
        <w:jc w:val="both"/>
        <w:rPr>
          <w:rFonts w:ascii="Times New Roman" w:hAnsi="Times New Roman"/>
          <w:i/>
          <w:iCs/>
          <w:sz w:val="24"/>
          <w:szCs w:val="24"/>
        </w:rPr>
      </w:pPr>
      <w:r w:rsidRPr="00490E75">
        <w:rPr>
          <w:rFonts w:ascii="Times New Roman" w:hAnsi="Times New Roman"/>
          <w:i/>
          <w:iCs/>
          <w:sz w:val="24"/>
          <w:szCs w:val="24"/>
          <w:shd w:val="clear" w:color="auto" w:fill="FCFCFF"/>
        </w:rPr>
        <w:lastRenderedPageBreak/>
        <w:t xml:space="preserve">- </w:t>
      </w:r>
      <w:r w:rsidRPr="00490E75">
        <w:rPr>
          <w:rFonts w:ascii="Times New Roman" w:hAnsi="Times New Roman"/>
          <w:i/>
          <w:iCs/>
          <w:sz w:val="24"/>
          <w:szCs w:val="24"/>
        </w:rPr>
        <w:t>Thể tích</w:t>
      </w:r>
      <w:r w:rsidRPr="00490E75">
        <w:rPr>
          <w:rFonts w:ascii="Times New Roman" w:hAnsi="Times New Roman"/>
          <w:i/>
          <w:iCs/>
          <w:sz w:val="24"/>
          <w:szCs w:val="24"/>
          <w:shd w:val="clear" w:color="auto" w:fill="FCFCFF"/>
        </w:rPr>
        <w:t xml:space="preserve"> O</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 xml:space="preserve"> </w:t>
      </w:r>
      <w:r w:rsidRPr="00490E75">
        <w:rPr>
          <w:rFonts w:ascii="Times New Roman" w:hAnsi="Times New Roman"/>
          <w:i/>
          <w:iCs/>
          <w:sz w:val="24"/>
          <w:szCs w:val="24"/>
        </w:rPr>
        <w:t xml:space="preserve">ban đầu </w:t>
      </w:r>
      <m:oMath>
        <m:sSub>
          <m:sSubPr>
            <m:ctrlPr>
              <w:rPr>
                <w:rFonts w:ascii="Cambria Math" w:eastAsia="TimesNewRomanPSMT" w:hAnsi="Cambria Math"/>
                <w:i/>
                <w:iCs/>
                <w:sz w:val="24"/>
                <w:szCs w:val="24"/>
                <w:lang w:val="nl-NL"/>
              </w:rPr>
            </m:ctrlPr>
          </m:sSubPr>
          <m:e>
            <m:r>
              <w:rPr>
                <w:rFonts w:ascii="Cambria Math" w:eastAsia="TimesNewRomanPSMT" w:hAnsi="Cambria Math"/>
                <w:sz w:val="24"/>
                <w:szCs w:val="24"/>
                <w:lang w:val="nl-NL"/>
              </w:rPr>
              <m:t>V</m:t>
            </m:r>
          </m:e>
          <m:sub>
            <m:sSub>
              <m:sSubPr>
                <m:ctrlPr>
                  <w:rPr>
                    <w:rFonts w:ascii="Cambria Math" w:eastAsia="TimesNewRomanPSMT" w:hAnsi="Cambria Math"/>
                    <w:i/>
                    <w:iCs/>
                    <w:sz w:val="24"/>
                    <w:szCs w:val="24"/>
                    <w:lang w:val="nl-NL"/>
                  </w:rPr>
                </m:ctrlPr>
              </m:sSubPr>
              <m:e>
                <m:r>
                  <w:rPr>
                    <w:rFonts w:ascii="Cambria Math" w:eastAsia="TimesNewRomanPSMT" w:hAnsi="Cambria Math"/>
                    <w:sz w:val="24"/>
                    <w:szCs w:val="24"/>
                    <w:lang w:val="nl-NL"/>
                  </w:rPr>
                  <m:t>O</m:t>
                </m:r>
              </m:e>
              <m:sub>
                <m:r>
                  <w:rPr>
                    <w:rFonts w:ascii="Cambria Math" w:eastAsia="TimesNewRomanPSMT" w:hAnsi="Cambria Math"/>
                    <w:sz w:val="24"/>
                    <w:szCs w:val="24"/>
                    <w:lang w:val="nl-NL"/>
                  </w:rPr>
                  <m:t>2</m:t>
                </m:r>
              </m:sub>
            </m:sSub>
          </m:sub>
        </m:sSub>
        <m:r>
          <w:rPr>
            <w:rFonts w:ascii="Cambria Math" w:eastAsia="TimesNewRomanPSMT" w:hAnsi="Cambria Math"/>
            <w:sz w:val="24"/>
            <w:szCs w:val="24"/>
            <w:lang w:val="nl-NL"/>
          </w:rPr>
          <m:t>=</m:t>
        </m:r>
        <m:f>
          <m:fPr>
            <m:ctrlPr>
              <w:rPr>
                <w:rFonts w:ascii="Cambria Math" w:eastAsia="TimesNewRomanPSMT" w:hAnsi="Cambria Math"/>
                <w:i/>
                <w:iCs/>
                <w:sz w:val="24"/>
                <w:szCs w:val="24"/>
                <w:lang w:val="nl-NL"/>
              </w:rPr>
            </m:ctrlPr>
          </m:fPr>
          <m:num>
            <m:r>
              <w:rPr>
                <w:rFonts w:ascii="Cambria Math" w:eastAsia="TimesNewRomanPSMT" w:hAnsi="Cambria Math"/>
                <w:sz w:val="24"/>
                <w:szCs w:val="24"/>
                <w:lang w:val="nl-NL"/>
              </w:rPr>
              <m:t>21.1200</m:t>
            </m:r>
          </m:num>
          <m:den>
            <m:r>
              <w:rPr>
                <w:rFonts w:ascii="Cambria Math" w:eastAsia="TimesNewRomanPSMT" w:hAnsi="Cambria Math"/>
                <w:sz w:val="24"/>
                <w:szCs w:val="24"/>
                <w:lang w:val="nl-NL"/>
              </w:rPr>
              <m:t>100</m:t>
            </m:r>
          </m:den>
        </m:f>
        <m:r>
          <w:rPr>
            <w:rFonts w:ascii="Cambria Math" w:eastAsia="TimesNewRomanPSMT" w:hAnsi="Cambria Math"/>
            <w:sz w:val="24"/>
            <w:szCs w:val="24"/>
            <w:lang w:val="nl-NL"/>
          </w:rPr>
          <m:t>=252</m:t>
        </m:r>
      </m:oMath>
      <w:r w:rsidRPr="00490E75">
        <w:rPr>
          <w:rFonts w:ascii="Times New Roman" w:hAnsi="Times New Roman"/>
          <w:i/>
          <w:iCs/>
          <w:sz w:val="24"/>
          <w:szCs w:val="24"/>
          <w:lang w:val="pt-BR"/>
        </w:rPr>
        <w:t xml:space="preserve"> m</w:t>
      </w:r>
      <w:r w:rsidRPr="00490E75">
        <w:rPr>
          <w:rFonts w:ascii="Times New Roman" w:hAnsi="Times New Roman"/>
          <w:i/>
          <w:iCs/>
          <w:sz w:val="24"/>
          <w:szCs w:val="24"/>
          <w:vertAlign w:val="superscript"/>
          <w:lang w:val="pt-BR"/>
        </w:rPr>
        <w:t>3</w:t>
      </w:r>
    </w:p>
    <w:p w14:paraId="4A39D6B2" w14:textId="77777777" w:rsidR="008F1A3E" w:rsidRPr="00490E75" w:rsidRDefault="008F1A3E" w:rsidP="003B40B7">
      <w:pPr>
        <w:shd w:val="clear" w:color="auto" w:fill="FFFFFF" w:themeFill="background1"/>
        <w:jc w:val="both"/>
        <w:rPr>
          <w:rFonts w:ascii="Times New Roman" w:hAnsi="Times New Roman"/>
          <w:i/>
          <w:iCs/>
          <w:sz w:val="24"/>
          <w:szCs w:val="24"/>
        </w:rPr>
      </w:pPr>
      <w:r w:rsidRPr="00490E75">
        <w:rPr>
          <w:rFonts w:ascii="Times New Roman" w:hAnsi="Times New Roman"/>
          <w:i/>
          <w:iCs/>
          <w:sz w:val="24"/>
          <w:szCs w:val="24"/>
        </w:rPr>
        <w:t>- Thể tích O</w:t>
      </w:r>
      <w:r w:rsidRPr="00490E75">
        <w:rPr>
          <w:rFonts w:ascii="Times New Roman" w:hAnsi="Times New Roman"/>
          <w:i/>
          <w:iCs/>
          <w:sz w:val="24"/>
          <w:szCs w:val="24"/>
          <w:vertAlign w:val="subscript"/>
        </w:rPr>
        <w:t>2</w:t>
      </w:r>
      <w:r w:rsidRPr="00490E75">
        <w:rPr>
          <w:rFonts w:ascii="Times New Roman" w:hAnsi="Times New Roman"/>
          <w:i/>
          <w:iCs/>
          <w:sz w:val="24"/>
          <w:szCs w:val="24"/>
        </w:rPr>
        <w:t xml:space="preserve"> sau khi rút còn lại:</w:t>
      </w:r>
      <w:r w:rsidRPr="00490E75">
        <w:rPr>
          <w:rFonts w:ascii="Times New Roman" w:eastAsia="TimesNewRomanPSMT" w:hAnsi="Times New Roman"/>
          <w:i/>
          <w:iCs/>
          <w:sz w:val="24"/>
          <w:szCs w:val="24"/>
          <w:lang w:val="nl-NL"/>
        </w:rPr>
        <w:t xml:space="preserve"> </w:t>
      </w:r>
      <m:oMath>
        <m:sSub>
          <m:sSubPr>
            <m:ctrlPr>
              <w:rPr>
                <w:rFonts w:ascii="Cambria Math" w:eastAsia="TimesNewRomanPSMT" w:hAnsi="Cambria Math"/>
                <w:i/>
                <w:iCs/>
                <w:sz w:val="24"/>
                <w:szCs w:val="24"/>
                <w:lang w:val="nl-NL"/>
              </w:rPr>
            </m:ctrlPr>
          </m:sSubPr>
          <m:e>
            <m:r>
              <w:rPr>
                <w:rFonts w:ascii="Cambria Math" w:eastAsia="TimesNewRomanPSMT" w:hAnsi="Cambria Math"/>
                <w:sz w:val="24"/>
                <w:szCs w:val="24"/>
                <w:lang w:val="nl-NL"/>
              </w:rPr>
              <m:t>V</m:t>
            </m:r>
          </m:e>
          <m:sub>
            <m:sSub>
              <m:sSubPr>
                <m:ctrlPr>
                  <w:rPr>
                    <w:rFonts w:ascii="Cambria Math" w:eastAsia="TimesNewRomanPSMT" w:hAnsi="Cambria Math"/>
                    <w:i/>
                    <w:iCs/>
                    <w:sz w:val="24"/>
                    <w:szCs w:val="24"/>
                    <w:lang w:val="nl-NL"/>
                  </w:rPr>
                </m:ctrlPr>
              </m:sSubPr>
              <m:e>
                <m:r>
                  <w:rPr>
                    <w:rFonts w:ascii="Cambria Math" w:eastAsia="TimesNewRomanPSMT" w:hAnsi="Cambria Math"/>
                    <w:sz w:val="24"/>
                    <w:szCs w:val="24"/>
                    <w:lang w:val="nl-NL"/>
                  </w:rPr>
                  <m:t>O</m:t>
                </m:r>
              </m:e>
              <m:sub>
                <m:r>
                  <w:rPr>
                    <w:rFonts w:ascii="Cambria Math" w:eastAsia="TimesNewRomanPSMT" w:hAnsi="Cambria Math"/>
                    <w:sz w:val="24"/>
                    <w:szCs w:val="24"/>
                    <w:lang w:val="nl-NL"/>
                  </w:rPr>
                  <m:t>2</m:t>
                </m:r>
              </m:sub>
            </m:sSub>
          </m:sub>
        </m:sSub>
        <m:r>
          <w:rPr>
            <w:rFonts w:ascii="Cambria Math" w:eastAsia="TimesNewRomanPSMT" w:hAnsi="Cambria Math"/>
            <w:sz w:val="24"/>
            <w:szCs w:val="24"/>
            <w:lang w:val="nl-NL"/>
          </w:rPr>
          <m:t>=</m:t>
        </m:r>
        <m:f>
          <m:fPr>
            <m:ctrlPr>
              <w:rPr>
                <w:rFonts w:ascii="Cambria Math" w:eastAsia="TimesNewRomanPSMT" w:hAnsi="Cambria Math"/>
                <w:i/>
                <w:iCs/>
                <w:sz w:val="24"/>
                <w:szCs w:val="24"/>
                <w:lang w:val="nl-NL"/>
              </w:rPr>
            </m:ctrlPr>
          </m:fPr>
          <m:num>
            <m:r>
              <w:rPr>
                <w:rFonts w:ascii="Cambria Math" w:eastAsia="TimesNewRomanPSMT" w:hAnsi="Cambria Math"/>
                <w:sz w:val="24"/>
                <w:szCs w:val="24"/>
                <w:lang w:val="nl-NL"/>
              </w:rPr>
              <m:t>5.1200</m:t>
            </m:r>
          </m:num>
          <m:den>
            <m:r>
              <w:rPr>
                <w:rFonts w:ascii="Cambria Math" w:eastAsia="TimesNewRomanPSMT" w:hAnsi="Cambria Math"/>
                <w:sz w:val="24"/>
                <w:szCs w:val="24"/>
                <w:lang w:val="nl-NL"/>
              </w:rPr>
              <m:t>100</m:t>
            </m:r>
          </m:den>
        </m:f>
        <m:r>
          <w:rPr>
            <w:rFonts w:ascii="Cambria Math" w:eastAsia="TimesNewRomanPSMT" w:hAnsi="Cambria Math"/>
            <w:sz w:val="24"/>
            <w:szCs w:val="24"/>
            <w:lang w:val="nl-NL"/>
          </w:rPr>
          <m:t>=60</m:t>
        </m:r>
      </m:oMath>
      <w:r w:rsidRPr="00490E75">
        <w:rPr>
          <w:rFonts w:ascii="Times New Roman" w:hAnsi="Times New Roman"/>
          <w:i/>
          <w:iCs/>
          <w:sz w:val="24"/>
          <w:szCs w:val="24"/>
          <w:lang w:val="pt-BR"/>
        </w:rPr>
        <w:t xml:space="preserve"> m</w:t>
      </w:r>
      <w:r w:rsidRPr="00490E75">
        <w:rPr>
          <w:rFonts w:ascii="Times New Roman" w:hAnsi="Times New Roman"/>
          <w:i/>
          <w:iCs/>
          <w:sz w:val="24"/>
          <w:szCs w:val="24"/>
          <w:vertAlign w:val="superscript"/>
          <w:lang w:val="pt-BR"/>
        </w:rPr>
        <w:t>3</w:t>
      </w:r>
    </w:p>
    <w:p w14:paraId="27EE4A93" w14:textId="77777777" w:rsidR="008F1A3E" w:rsidRPr="00490E75" w:rsidRDefault="008F1A3E" w:rsidP="003B40B7">
      <w:pPr>
        <w:shd w:val="clear" w:color="auto" w:fill="FFFFFF" w:themeFill="background1"/>
        <w:jc w:val="both"/>
        <w:rPr>
          <w:rFonts w:ascii="Times New Roman" w:hAnsi="Times New Roman"/>
          <w:i/>
          <w:iCs/>
          <w:sz w:val="24"/>
          <w:szCs w:val="24"/>
          <w:shd w:val="clear" w:color="auto" w:fill="FCFCFF"/>
        </w:rPr>
      </w:pPr>
      <w:r w:rsidRPr="00490E75">
        <w:rPr>
          <w:rFonts w:ascii="Times New Roman" w:hAnsi="Times New Roman"/>
          <w:i/>
          <w:iCs/>
          <w:sz w:val="24"/>
          <w:szCs w:val="24"/>
          <w:shd w:val="clear" w:color="auto" w:fill="FCFCFF"/>
        </w:rPr>
        <w:t>Thể tích O</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 xml:space="preserve"> bị rút bớt = 252 – 60 = 192 m</w:t>
      </w:r>
      <w:r w:rsidRPr="00490E75">
        <w:rPr>
          <w:rFonts w:ascii="Times New Roman" w:hAnsi="Times New Roman"/>
          <w:i/>
          <w:iCs/>
          <w:sz w:val="24"/>
          <w:szCs w:val="24"/>
          <w:shd w:val="clear" w:color="auto" w:fill="FCFCFF"/>
          <w:vertAlign w:val="superscript"/>
        </w:rPr>
        <w:t>3</w:t>
      </w:r>
    </w:p>
    <w:p w14:paraId="7BAFB00E" w14:textId="77777777" w:rsidR="008F1A3E" w:rsidRPr="00490E75" w:rsidRDefault="008F1A3E" w:rsidP="003B40B7">
      <w:pPr>
        <w:shd w:val="clear" w:color="auto" w:fill="FFFFFF" w:themeFill="background1"/>
        <w:jc w:val="both"/>
        <w:rPr>
          <w:rFonts w:ascii="Times New Roman" w:hAnsi="Times New Roman"/>
          <w:i/>
          <w:iCs/>
          <w:sz w:val="24"/>
          <w:szCs w:val="24"/>
          <w:shd w:val="clear" w:color="auto" w:fill="FCFCFF"/>
        </w:rPr>
      </w:pPr>
      <w:r w:rsidRPr="00490E75">
        <w:rPr>
          <w:rFonts w:ascii="Times New Roman" w:hAnsi="Times New Roman"/>
          <w:i/>
          <w:iCs/>
          <w:sz w:val="24"/>
          <w:szCs w:val="24"/>
          <w:shd w:val="clear" w:color="auto" w:fill="FCFCFF"/>
        </w:rPr>
        <w:t xml:space="preserve">       CH</w:t>
      </w:r>
      <w:r w:rsidRPr="00490E75">
        <w:rPr>
          <w:rFonts w:ascii="Times New Roman" w:hAnsi="Times New Roman"/>
          <w:i/>
          <w:iCs/>
          <w:sz w:val="24"/>
          <w:szCs w:val="24"/>
          <w:shd w:val="clear" w:color="auto" w:fill="FCFCFF"/>
          <w:vertAlign w:val="subscript"/>
        </w:rPr>
        <w:t>4</w:t>
      </w:r>
      <w:r w:rsidRPr="00490E75">
        <w:rPr>
          <w:rFonts w:ascii="Times New Roman" w:hAnsi="Times New Roman"/>
          <w:i/>
          <w:iCs/>
          <w:sz w:val="24"/>
          <w:szCs w:val="24"/>
          <w:shd w:val="clear" w:color="auto" w:fill="FCFCFF"/>
        </w:rPr>
        <w:t xml:space="preserve">     +      2O</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 xml:space="preserve">    </w:t>
      </w:r>
      <m:oMath>
        <m:box>
          <m:boxPr>
            <m:opEmu m:val="1"/>
            <m:ctrlPr>
              <w:rPr>
                <w:rFonts w:ascii="Cambria Math" w:hAnsi="Cambria Math"/>
                <w:i/>
                <w:iCs/>
                <w:sz w:val="24"/>
                <w:szCs w:val="24"/>
                <w:shd w:val="clear" w:color="auto" w:fill="FCFCFF"/>
              </w:rPr>
            </m:ctrlPr>
          </m:boxPr>
          <m:e>
            <m:groupChr>
              <m:groupChrPr>
                <m:chr m:val="→"/>
                <m:vertJc m:val="bot"/>
                <m:ctrlPr>
                  <w:rPr>
                    <w:rFonts w:ascii="Cambria Math" w:hAnsi="Cambria Math"/>
                    <w:i/>
                    <w:iCs/>
                    <w:sz w:val="24"/>
                    <w:szCs w:val="24"/>
                    <w:shd w:val="clear" w:color="auto" w:fill="FCFCFF"/>
                  </w:rPr>
                </m:ctrlPr>
              </m:groupChrPr>
              <m:e>
                <m:r>
                  <w:rPr>
                    <w:rFonts w:ascii="Cambria Math" w:hAnsi="Cambria Math"/>
                    <w:sz w:val="24"/>
                    <w:szCs w:val="24"/>
                    <w:shd w:val="clear" w:color="auto" w:fill="FCFCFF"/>
                  </w:rPr>
                  <m:t xml:space="preserve">       to       </m:t>
                </m:r>
              </m:e>
            </m:groupChr>
          </m:e>
        </m:box>
      </m:oMath>
      <w:r w:rsidRPr="00490E75">
        <w:rPr>
          <w:rFonts w:ascii="Times New Roman" w:hAnsi="Times New Roman"/>
          <w:i/>
          <w:iCs/>
          <w:sz w:val="24"/>
          <w:szCs w:val="24"/>
          <w:shd w:val="clear" w:color="auto" w:fill="FCFCFF"/>
        </w:rPr>
        <w:t xml:space="preserve">   CO</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 xml:space="preserve">    +  2H</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O</w:t>
      </w:r>
    </w:p>
    <w:p w14:paraId="1E02144E" w14:textId="77777777" w:rsidR="008F1A3E" w:rsidRPr="00490E75" w:rsidRDefault="008F1A3E" w:rsidP="003B40B7">
      <w:pPr>
        <w:shd w:val="clear" w:color="auto" w:fill="FFFFFF" w:themeFill="background1"/>
        <w:jc w:val="both"/>
        <w:rPr>
          <w:rFonts w:ascii="Times New Roman" w:hAnsi="Times New Roman"/>
          <w:i/>
          <w:iCs/>
          <w:sz w:val="24"/>
          <w:szCs w:val="24"/>
          <w:shd w:val="clear" w:color="auto" w:fill="FCFCFF"/>
        </w:rPr>
      </w:pPr>
      <w:r w:rsidRPr="00490E75">
        <w:rPr>
          <w:rFonts w:ascii="Times New Roman" w:hAnsi="Times New Roman"/>
          <w:i/>
          <w:iCs/>
          <w:sz w:val="24"/>
          <w:szCs w:val="24"/>
          <w:shd w:val="clear" w:color="auto" w:fill="FCFCFF"/>
        </w:rPr>
        <w:tab/>
        <w:t xml:space="preserve">            192m</w:t>
      </w:r>
      <w:r w:rsidRPr="00490E75">
        <w:rPr>
          <w:rFonts w:ascii="Times New Roman" w:hAnsi="Times New Roman"/>
          <w:i/>
          <w:iCs/>
          <w:sz w:val="24"/>
          <w:szCs w:val="24"/>
          <w:shd w:val="clear" w:color="auto" w:fill="FCFCFF"/>
          <w:vertAlign w:val="superscript"/>
        </w:rPr>
        <w:t>3</w:t>
      </w:r>
      <w:r w:rsidRPr="00490E75">
        <w:rPr>
          <w:rFonts w:ascii="Times New Roman" w:hAnsi="Times New Roman"/>
          <w:i/>
          <w:iCs/>
          <w:sz w:val="24"/>
          <w:szCs w:val="24"/>
          <w:shd w:val="clear" w:color="auto" w:fill="FCFCFF"/>
        </w:rPr>
        <w:t xml:space="preserve">                96m</w:t>
      </w:r>
      <w:r w:rsidRPr="00490E75">
        <w:rPr>
          <w:rFonts w:ascii="Times New Roman" w:hAnsi="Times New Roman"/>
          <w:i/>
          <w:iCs/>
          <w:sz w:val="24"/>
          <w:szCs w:val="24"/>
          <w:shd w:val="clear" w:color="auto" w:fill="FCFCFF"/>
          <w:vertAlign w:val="superscript"/>
        </w:rPr>
        <w:t>3</w:t>
      </w:r>
    </w:p>
    <w:p w14:paraId="50D1BAB1" w14:textId="77777777" w:rsidR="008F1A3E" w:rsidRPr="00490E75" w:rsidRDefault="008F1A3E" w:rsidP="003B40B7">
      <w:pPr>
        <w:shd w:val="clear" w:color="auto" w:fill="FFFFFF" w:themeFill="background1"/>
        <w:jc w:val="both"/>
        <w:rPr>
          <w:rFonts w:ascii="Times New Roman" w:hAnsi="Times New Roman"/>
          <w:i/>
          <w:iCs/>
          <w:sz w:val="24"/>
          <w:szCs w:val="24"/>
          <w:shd w:val="clear" w:color="auto" w:fill="FCFCFF"/>
        </w:rPr>
      </w:pPr>
      <w:r w:rsidRPr="00490E75">
        <w:rPr>
          <w:rFonts w:ascii="Times New Roman" w:hAnsi="Times New Roman"/>
          <w:i/>
          <w:iCs/>
          <w:sz w:val="24"/>
          <w:szCs w:val="24"/>
          <w:shd w:val="clear" w:color="auto" w:fill="FCFCFF"/>
        </w:rPr>
        <w:t>- Thể tích CO</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 xml:space="preserve"> sau khi rút oxi = 0,36 + 96 = 96,36 m</w:t>
      </w:r>
      <w:r w:rsidRPr="00490E75">
        <w:rPr>
          <w:rFonts w:ascii="Times New Roman" w:hAnsi="Times New Roman"/>
          <w:i/>
          <w:iCs/>
          <w:sz w:val="24"/>
          <w:szCs w:val="24"/>
          <w:shd w:val="clear" w:color="auto" w:fill="FCFCFF"/>
          <w:vertAlign w:val="superscript"/>
        </w:rPr>
        <w:t>3</w:t>
      </w:r>
    </w:p>
    <w:p w14:paraId="18F407A6" w14:textId="77777777" w:rsidR="008F1A3E" w:rsidRPr="00490E75" w:rsidRDefault="008F1A3E" w:rsidP="003B40B7">
      <w:pPr>
        <w:shd w:val="clear" w:color="auto" w:fill="FFFFFF" w:themeFill="background1"/>
        <w:jc w:val="both"/>
        <w:rPr>
          <w:rFonts w:ascii="Times New Roman" w:hAnsi="Times New Roman"/>
          <w:i/>
          <w:iCs/>
          <w:sz w:val="24"/>
          <w:szCs w:val="24"/>
          <w:shd w:val="clear" w:color="auto" w:fill="FCFCFF"/>
        </w:rPr>
      </w:pPr>
      <w:r w:rsidRPr="00490E75">
        <w:rPr>
          <w:rFonts w:ascii="Times New Roman" w:hAnsi="Times New Roman"/>
          <w:i/>
          <w:iCs/>
          <w:sz w:val="24"/>
          <w:szCs w:val="24"/>
          <w:shd w:val="clear" w:color="auto" w:fill="FCFCFF"/>
        </w:rPr>
        <w:t>- Thể tích khí trong phòng sau khi rút bớt oxi = 1200 – 192 + 96,36 = 1104,36 m</w:t>
      </w:r>
      <w:r w:rsidRPr="00490E75">
        <w:rPr>
          <w:rFonts w:ascii="Times New Roman" w:hAnsi="Times New Roman"/>
          <w:i/>
          <w:iCs/>
          <w:sz w:val="24"/>
          <w:szCs w:val="24"/>
          <w:shd w:val="clear" w:color="auto" w:fill="FCFCFF"/>
          <w:vertAlign w:val="superscript"/>
        </w:rPr>
        <w:t>3</w:t>
      </w:r>
    </w:p>
    <w:p w14:paraId="64D61BA2" w14:textId="77777777" w:rsidR="008F1A3E" w:rsidRPr="00490E75" w:rsidRDefault="008F1A3E" w:rsidP="003B40B7">
      <w:pPr>
        <w:shd w:val="clear" w:color="auto" w:fill="FFFFFF" w:themeFill="background1"/>
        <w:jc w:val="both"/>
        <w:rPr>
          <w:rFonts w:ascii="Times New Roman" w:hAnsi="Times New Roman"/>
          <w:i/>
          <w:iCs/>
          <w:sz w:val="24"/>
          <w:szCs w:val="24"/>
          <w:shd w:val="clear" w:color="auto" w:fill="FCFCFF"/>
        </w:rPr>
      </w:pPr>
      <w:r w:rsidRPr="00490E75">
        <w:rPr>
          <w:rFonts w:ascii="Times New Roman" w:hAnsi="Times New Roman"/>
          <w:i/>
          <w:iCs/>
          <w:sz w:val="24"/>
          <w:szCs w:val="24"/>
          <w:shd w:val="clear" w:color="auto" w:fill="FCFCFF"/>
        </w:rPr>
        <w:t>Hàm lượng CO</w:t>
      </w:r>
      <w:r w:rsidRPr="00490E75">
        <w:rPr>
          <w:rFonts w:ascii="Times New Roman" w:hAnsi="Times New Roman"/>
          <w:i/>
          <w:iCs/>
          <w:sz w:val="24"/>
          <w:szCs w:val="24"/>
          <w:shd w:val="clear" w:color="auto" w:fill="FCFCFF"/>
          <w:vertAlign w:val="subscript"/>
        </w:rPr>
        <w:t>2</w:t>
      </w:r>
      <w:r w:rsidRPr="00490E75">
        <w:rPr>
          <w:rFonts w:ascii="Times New Roman" w:hAnsi="Times New Roman"/>
          <w:i/>
          <w:iCs/>
          <w:sz w:val="24"/>
          <w:szCs w:val="24"/>
          <w:shd w:val="clear" w:color="auto" w:fill="FCFCFF"/>
        </w:rPr>
        <w:t xml:space="preserve"> =</w:t>
      </w:r>
      <m:oMath>
        <m:r>
          <w:rPr>
            <w:rFonts w:ascii="Cambria Math" w:eastAsia="TimesNewRomanPSMT" w:hAnsi="Cambria Math"/>
            <w:sz w:val="24"/>
            <w:szCs w:val="24"/>
            <w:lang w:val="nl-NL"/>
          </w:rPr>
          <m:t>=</m:t>
        </m:r>
        <m:f>
          <m:fPr>
            <m:ctrlPr>
              <w:rPr>
                <w:rFonts w:ascii="Cambria Math" w:eastAsia="TimesNewRomanPSMT" w:hAnsi="Cambria Math"/>
                <w:i/>
                <w:iCs/>
                <w:sz w:val="24"/>
                <w:szCs w:val="24"/>
                <w:lang w:val="nl-NL"/>
              </w:rPr>
            </m:ctrlPr>
          </m:fPr>
          <m:num>
            <m:r>
              <w:rPr>
                <w:rFonts w:ascii="Cambria Math" w:eastAsia="TimesNewRomanPSMT" w:hAnsi="Cambria Math"/>
                <w:sz w:val="24"/>
                <w:szCs w:val="24"/>
                <w:lang w:val="nl-NL"/>
              </w:rPr>
              <m:t>96,36</m:t>
            </m:r>
          </m:num>
          <m:den>
            <m:r>
              <w:rPr>
                <w:rFonts w:ascii="Cambria Math" w:eastAsia="TimesNewRomanPSMT" w:hAnsi="Cambria Math"/>
                <w:sz w:val="24"/>
                <w:szCs w:val="24"/>
                <w:lang w:val="nl-NL"/>
              </w:rPr>
              <m:t>1104,6</m:t>
            </m:r>
          </m:den>
        </m:f>
        <m:r>
          <w:rPr>
            <w:rFonts w:ascii="Cambria Math" w:eastAsia="TimesNewRomanPSMT" w:hAnsi="Cambria Math"/>
            <w:sz w:val="24"/>
            <w:szCs w:val="24"/>
            <w:lang w:val="nl-NL"/>
          </w:rPr>
          <m:t>.100=8,73%</m:t>
        </m:r>
      </m:oMath>
    </w:p>
    <w:p w14:paraId="04EEF5C4" w14:textId="77777777" w:rsidR="008F1A3E" w:rsidRPr="00490E75" w:rsidRDefault="008F1A3E" w:rsidP="003B40B7">
      <w:pPr>
        <w:jc w:val="both"/>
        <w:rPr>
          <w:rFonts w:ascii="Times New Roman" w:hAnsi="Times New Roman"/>
          <w:b/>
          <w:bCs/>
          <w:sz w:val="24"/>
          <w:szCs w:val="24"/>
        </w:rPr>
      </w:pPr>
      <w:r w:rsidRPr="00490E75">
        <w:rPr>
          <w:rFonts w:ascii="Times New Roman" w:hAnsi="Times New Roman"/>
          <w:b/>
          <w:bCs/>
          <w:sz w:val="24"/>
          <w:szCs w:val="24"/>
        </w:rPr>
        <w:t>Cho biết KLNT: (amu)</w:t>
      </w:r>
    </w:p>
    <w:tbl>
      <w:tblPr>
        <w:tblStyle w:val="TableGrid"/>
        <w:tblW w:w="0" w:type="auto"/>
        <w:tblLook w:val="04A0" w:firstRow="1" w:lastRow="0" w:firstColumn="1" w:lastColumn="0" w:noHBand="0" w:noVBand="1"/>
      </w:tblPr>
      <w:tblGrid>
        <w:gridCol w:w="793"/>
        <w:gridCol w:w="792"/>
        <w:gridCol w:w="812"/>
        <w:gridCol w:w="824"/>
        <w:gridCol w:w="792"/>
        <w:gridCol w:w="845"/>
        <w:gridCol w:w="821"/>
        <w:gridCol w:w="788"/>
        <w:gridCol w:w="824"/>
        <w:gridCol w:w="737"/>
        <w:gridCol w:w="775"/>
        <w:gridCol w:w="824"/>
      </w:tblGrid>
      <w:tr w:rsidR="008F1A3E" w:rsidRPr="00490E75" w14:paraId="57F38D5B" w14:textId="77777777" w:rsidTr="003B40B7">
        <w:tc>
          <w:tcPr>
            <w:tcW w:w="793" w:type="dxa"/>
            <w:vAlign w:val="center"/>
          </w:tcPr>
          <w:p w14:paraId="5E57007F"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H</w:t>
            </w:r>
          </w:p>
        </w:tc>
        <w:tc>
          <w:tcPr>
            <w:tcW w:w="792" w:type="dxa"/>
            <w:vAlign w:val="center"/>
          </w:tcPr>
          <w:p w14:paraId="4ABAECFD"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O</w:t>
            </w:r>
          </w:p>
        </w:tc>
        <w:tc>
          <w:tcPr>
            <w:tcW w:w="812" w:type="dxa"/>
            <w:vAlign w:val="center"/>
          </w:tcPr>
          <w:p w14:paraId="0022927C"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Fe</w:t>
            </w:r>
          </w:p>
        </w:tc>
        <w:tc>
          <w:tcPr>
            <w:tcW w:w="824" w:type="dxa"/>
            <w:vAlign w:val="center"/>
          </w:tcPr>
          <w:p w14:paraId="495A5A17"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Na</w:t>
            </w:r>
          </w:p>
        </w:tc>
        <w:tc>
          <w:tcPr>
            <w:tcW w:w="792" w:type="dxa"/>
            <w:vAlign w:val="center"/>
          </w:tcPr>
          <w:p w14:paraId="2A3F034B"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K</w:t>
            </w:r>
          </w:p>
        </w:tc>
        <w:tc>
          <w:tcPr>
            <w:tcW w:w="845" w:type="dxa"/>
            <w:vAlign w:val="center"/>
          </w:tcPr>
          <w:p w14:paraId="4E6E1B6D"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Mn</w:t>
            </w:r>
          </w:p>
        </w:tc>
        <w:tc>
          <w:tcPr>
            <w:tcW w:w="821" w:type="dxa"/>
            <w:vAlign w:val="center"/>
          </w:tcPr>
          <w:p w14:paraId="711F13DD"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Ba</w:t>
            </w:r>
          </w:p>
        </w:tc>
        <w:tc>
          <w:tcPr>
            <w:tcW w:w="788" w:type="dxa"/>
            <w:vAlign w:val="center"/>
          </w:tcPr>
          <w:p w14:paraId="5049FB5F"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C</w:t>
            </w:r>
          </w:p>
        </w:tc>
        <w:tc>
          <w:tcPr>
            <w:tcW w:w="824" w:type="dxa"/>
            <w:vAlign w:val="center"/>
          </w:tcPr>
          <w:p w14:paraId="413D4F8B"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Ag</w:t>
            </w:r>
          </w:p>
        </w:tc>
        <w:tc>
          <w:tcPr>
            <w:tcW w:w="737" w:type="dxa"/>
            <w:vAlign w:val="center"/>
          </w:tcPr>
          <w:p w14:paraId="68214DC7"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Zn</w:t>
            </w:r>
          </w:p>
        </w:tc>
        <w:tc>
          <w:tcPr>
            <w:tcW w:w="775" w:type="dxa"/>
            <w:vAlign w:val="center"/>
          </w:tcPr>
          <w:p w14:paraId="60B1B3AB"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Cl</w:t>
            </w:r>
          </w:p>
        </w:tc>
        <w:tc>
          <w:tcPr>
            <w:tcW w:w="824" w:type="dxa"/>
            <w:vAlign w:val="center"/>
          </w:tcPr>
          <w:p w14:paraId="1C4681F0"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Ca</w:t>
            </w:r>
          </w:p>
        </w:tc>
      </w:tr>
      <w:tr w:rsidR="008F1A3E" w:rsidRPr="00490E75" w14:paraId="143B4201" w14:textId="77777777" w:rsidTr="003B40B7">
        <w:tc>
          <w:tcPr>
            <w:tcW w:w="793" w:type="dxa"/>
            <w:vAlign w:val="center"/>
          </w:tcPr>
          <w:p w14:paraId="3582CC9A"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w:t>
            </w:r>
          </w:p>
        </w:tc>
        <w:tc>
          <w:tcPr>
            <w:tcW w:w="792" w:type="dxa"/>
            <w:vAlign w:val="center"/>
          </w:tcPr>
          <w:p w14:paraId="75F0030A"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16</w:t>
            </w:r>
          </w:p>
        </w:tc>
        <w:tc>
          <w:tcPr>
            <w:tcW w:w="812" w:type="dxa"/>
            <w:vAlign w:val="center"/>
          </w:tcPr>
          <w:p w14:paraId="13B18155"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56</w:t>
            </w:r>
          </w:p>
        </w:tc>
        <w:tc>
          <w:tcPr>
            <w:tcW w:w="824" w:type="dxa"/>
            <w:vAlign w:val="center"/>
          </w:tcPr>
          <w:p w14:paraId="1BBB6688"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23</w:t>
            </w:r>
          </w:p>
        </w:tc>
        <w:tc>
          <w:tcPr>
            <w:tcW w:w="792" w:type="dxa"/>
            <w:vAlign w:val="center"/>
          </w:tcPr>
          <w:p w14:paraId="7F594246"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39</w:t>
            </w:r>
          </w:p>
        </w:tc>
        <w:tc>
          <w:tcPr>
            <w:tcW w:w="845" w:type="dxa"/>
            <w:vAlign w:val="center"/>
          </w:tcPr>
          <w:p w14:paraId="1E507397"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55</w:t>
            </w:r>
          </w:p>
        </w:tc>
        <w:tc>
          <w:tcPr>
            <w:tcW w:w="821" w:type="dxa"/>
            <w:vAlign w:val="center"/>
          </w:tcPr>
          <w:p w14:paraId="0F6F1A96"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137</w:t>
            </w:r>
          </w:p>
        </w:tc>
        <w:tc>
          <w:tcPr>
            <w:tcW w:w="788" w:type="dxa"/>
            <w:vAlign w:val="center"/>
          </w:tcPr>
          <w:p w14:paraId="345B9ED8"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12</w:t>
            </w:r>
          </w:p>
        </w:tc>
        <w:tc>
          <w:tcPr>
            <w:tcW w:w="824" w:type="dxa"/>
            <w:vAlign w:val="center"/>
          </w:tcPr>
          <w:p w14:paraId="39E9A0B5"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108</w:t>
            </w:r>
          </w:p>
        </w:tc>
        <w:tc>
          <w:tcPr>
            <w:tcW w:w="737" w:type="dxa"/>
            <w:vAlign w:val="center"/>
          </w:tcPr>
          <w:p w14:paraId="52C70A3B"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65</w:t>
            </w:r>
          </w:p>
        </w:tc>
        <w:tc>
          <w:tcPr>
            <w:tcW w:w="775" w:type="dxa"/>
            <w:vAlign w:val="center"/>
          </w:tcPr>
          <w:p w14:paraId="38E06867"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35,5</w:t>
            </w:r>
          </w:p>
        </w:tc>
        <w:tc>
          <w:tcPr>
            <w:tcW w:w="824" w:type="dxa"/>
            <w:vAlign w:val="center"/>
          </w:tcPr>
          <w:p w14:paraId="141211A2"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40</w:t>
            </w:r>
          </w:p>
        </w:tc>
      </w:tr>
    </w:tbl>
    <w:p w14:paraId="405FE526" w14:textId="77777777" w:rsidR="008F1A3E" w:rsidRPr="00490E75" w:rsidRDefault="008F1A3E" w:rsidP="003B40B7">
      <w:pPr>
        <w:jc w:val="both"/>
        <w:rPr>
          <w:rFonts w:ascii="Times New Roman" w:hAnsi="Times New Roman"/>
          <w:i/>
          <w:iCs/>
          <w:sz w:val="24"/>
          <w:szCs w:val="24"/>
        </w:rPr>
      </w:pPr>
      <w:r w:rsidRPr="00490E75">
        <w:rPr>
          <w:rFonts w:ascii="Times New Roman" w:hAnsi="Times New Roman"/>
          <w:i/>
          <w:iCs/>
          <w:sz w:val="24"/>
          <w:szCs w:val="24"/>
        </w:rPr>
        <w:t>- Học sinh  được sử dụng bảng tuần hoàn các nguyên tố hóa học.</w:t>
      </w:r>
    </w:p>
    <w:p w14:paraId="39E6B2E7" w14:textId="77777777" w:rsidR="008F1A3E" w:rsidRPr="00490E75" w:rsidRDefault="008F1A3E" w:rsidP="003B40B7">
      <w:pPr>
        <w:tabs>
          <w:tab w:val="left" w:pos="284"/>
          <w:tab w:val="left" w:pos="2694"/>
          <w:tab w:val="left" w:pos="4962"/>
          <w:tab w:val="left" w:pos="7513"/>
        </w:tabs>
        <w:rPr>
          <w:rFonts w:ascii="Times New Roman" w:hAnsi="Times New Roman"/>
          <w:i/>
          <w:spacing w:val="-2"/>
          <w:sz w:val="24"/>
          <w:szCs w:val="24"/>
          <w:lang w:val="vi-VN"/>
        </w:rPr>
      </w:pPr>
      <w:r w:rsidRPr="00490E75">
        <w:rPr>
          <w:rFonts w:ascii="Times New Roman" w:hAnsi="Times New Roman"/>
          <w:i/>
          <w:sz w:val="24"/>
          <w:szCs w:val="24"/>
        </w:rPr>
        <w:t xml:space="preserve">  </w:t>
      </w:r>
      <w:r w:rsidRPr="00490E75">
        <w:rPr>
          <w:rFonts w:ascii="Times New Roman" w:hAnsi="Times New Roman"/>
          <w:i/>
          <w:sz w:val="24"/>
          <w:szCs w:val="24"/>
          <w:lang w:val="vi-VN"/>
        </w:rPr>
        <w:t>Họ và tên thí sinh:........................................</w:t>
      </w:r>
      <w:r w:rsidRPr="00490E75">
        <w:rPr>
          <w:rFonts w:ascii="Times New Roman" w:hAnsi="Times New Roman"/>
          <w:i/>
          <w:sz w:val="24"/>
          <w:szCs w:val="24"/>
        </w:rPr>
        <w:t>..........</w:t>
      </w:r>
      <w:r w:rsidRPr="00490E75">
        <w:rPr>
          <w:rFonts w:ascii="Times New Roman" w:hAnsi="Times New Roman"/>
          <w:i/>
          <w:sz w:val="24"/>
          <w:szCs w:val="24"/>
          <w:lang w:val="vi-VN"/>
        </w:rPr>
        <w:t xml:space="preserve"> Số báo danh...............</w:t>
      </w:r>
    </w:p>
    <w:p w14:paraId="626A286D" w14:textId="77777777" w:rsidR="008F1A3E" w:rsidRPr="00490E75" w:rsidRDefault="008F1A3E" w:rsidP="003B40B7">
      <w:pPr>
        <w:autoSpaceDE w:val="0"/>
        <w:autoSpaceDN w:val="0"/>
        <w:adjustRightInd w:val="0"/>
        <w:jc w:val="center"/>
        <w:rPr>
          <w:rFonts w:ascii="Times New Roman" w:hAnsi="Times New Roman"/>
          <w:sz w:val="24"/>
          <w:szCs w:val="24"/>
        </w:rPr>
      </w:pPr>
    </w:p>
    <w:p w14:paraId="1D9DB5A4" w14:textId="77777777" w:rsidR="008F1A3E" w:rsidRPr="00490E75" w:rsidRDefault="008F1A3E" w:rsidP="003B40B7">
      <w:pPr>
        <w:jc w:val="center"/>
        <w:rPr>
          <w:rFonts w:ascii="Times New Roman" w:hAnsi="Times New Roman"/>
          <w:b/>
          <w:bCs/>
          <w:i/>
          <w:iCs/>
          <w:sz w:val="24"/>
          <w:szCs w:val="24"/>
          <w:lang w:val="es-MX"/>
        </w:rPr>
      </w:pPr>
      <w:r w:rsidRPr="00490E75">
        <w:rPr>
          <w:rFonts w:ascii="Times New Roman" w:hAnsi="Times New Roman"/>
          <w:b/>
          <w:bCs/>
          <w:i/>
          <w:iCs/>
          <w:sz w:val="24"/>
          <w:szCs w:val="24"/>
          <w:lang w:val="es-MX"/>
        </w:rPr>
        <w:t>–––––––– Hết ––––––––</w:t>
      </w:r>
    </w:p>
    <w:p w14:paraId="49D0F047"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HƯỚNG DẪN CHẤM ĐỀ HỌC SINH GIỎI</w:t>
      </w:r>
    </w:p>
    <w:p w14:paraId="6F9EC1EF"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MÔN: KHTN (HÓA HỌC) - LỚP 9</w:t>
      </w:r>
    </w:p>
    <w:p w14:paraId="3882EE7A"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 xml:space="preserve">Phần I: </w:t>
      </w:r>
      <w:r w:rsidRPr="00490E75">
        <w:rPr>
          <w:rFonts w:ascii="Times New Roman" w:hAnsi="Times New Roman"/>
          <w:bCs/>
          <w:i/>
          <w:sz w:val="24"/>
          <w:szCs w:val="24"/>
        </w:rPr>
        <w:t>Trắc nghiệm nhiều lựa chọn (3,0 điểm).</w:t>
      </w:r>
      <w:r w:rsidRPr="00490E75">
        <w:rPr>
          <w:rFonts w:ascii="Times New Roman" w:hAnsi="Times New Roman"/>
          <w:bCs/>
          <w:sz w:val="24"/>
          <w:szCs w:val="24"/>
        </w:rPr>
        <w:t xml:space="preserve"> Lựa chọn phương án trả lời đúng nhất:</w:t>
      </w:r>
    </w:p>
    <w:p w14:paraId="12039384" w14:textId="77777777" w:rsidR="008F1A3E" w:rsidRPr="00490E75" w:rsidRDefault="008F1A3E" w:rsidP="003B40B7">
      <w:pPr>
        <w:tabs>
          <w:tab w:val="left" w:pos="284"/>
          <w:tab w:val="left" w:pos="2552"/>
          <w:tab w:val="left" w:pos="4820"/>
          <w:tab w:val="left" w:pos="7088"/>
        </w:tabs>
        <w:ind w:left="-360" w:right="3"/>
        <w:jc w:val="both"/>
        <w:rPr>
          <w:rFonts w:ascii="Times New Roman" w:hAnsi="Times New Roman"/>
          <w:color w:val="000000"/>
          <w:sz w:val="24"/>
          <w:szCs w:val="24"/>
          <w:lang w:val="vi-VN"/>
        </w:rPr>
      </w:pPr>
      <w:r w:rsidRPr="00490E75">
        <w:rPr>
          <w:rFonts w:ascii="Times New Roman" w:hAnsi="Times New Roman"/>
          <w:color w:val="000000"/>
          <w:sz w:val="24"/>
          <w:szCs w:val="24"/>
        </w:rPr>
        <w:t xml:space="preserve">     </w:t>
      </w:r>
      <w:r w:rsidRPr="00490E75">
        <w:rPr>
          <w:rFonts w:ascii="Times New Roman" w:hAnsi="Times New Roman"/>
          <w:color w:val="000000"/>
          <w:sz w:val="24"/>
          <w:szCs w:val="24"/>
          <w:lang w:val="vi-VN"/>
        </w:rPr>
        <w:t xml:space="preserve">(Mỗi câu trả lời đúng thí sinh được </w:t>
      </w:r>
      <w:r w:rsidRPr="00490E75">
        <w:rPr>
          <w:rFonts w:ascii="Times New Roman" w:hAnsi="Times New Roman"/>
          <w:b/>
          <w:color w:val="000000"/>
          <w:sz w:val="24"/>
          <w:szCs w:val="24"/>
          <w:lang w:val="vi-VN"/>
        </w:rPr>
        <w:t>0,2</w:t>
      </w:r>
      <w:r w:rsidRPr="00490E75">
        <w:rPr>
          <w:rFonts w:ascii="Times New Roman" w:hAnsi="Times New Roman"/>
          <w:b/>
          <w:color w:val="000000"/>
          <w:sz w:val="24"/>
          <w:szCs w:val="24"/>
        </w:rPr>
        <w:t>5</w:t>
      </w:r>
      <w:r w:rsidRPr="00490E75">
        <w:rPr>
          <w:rFonts w:ascii="Times New Roman" w:hAnsi="Times New Roman"/>
          <w:b/>
          <w:color w:val="000000"/>
          <w:sz w:val="24"/>
          <w:szCs w:val="24"/>
          <w:lang w:val="vi-VN"/>
        </w:rPr>
        <w:t xml:space="preserve"> điểm</w:t>
      </w:r>
      <w:r w:rsidRPr="00490E75">
        <w:rPr>
          <w:rFonts w:ascii="Times New Roman" w:hAnsi="Times New Roman"/>
          <w:color w:val="000000"/>
          <w:sz w:val="24"/>
          <w:szCs w:val="24"/>
          <w:lang w:val="vi-VN"/>
        </w:rPr>
        <w:t>)</w:t>
      </w:r>
    </w:p>
    <w:tbl>
      <w:tblPr>
        <w:tblStyle w:val="TableGrid"/>
        <w:tblW w:w="8344" w:type="dxa"/>
        <w:tblLook w:val="04A0" w:firstRow="1" w:lastRow="0" w:firstColumn="1" w:lastColumn="0" w:noHBand="0" w:noVBand="1"/>
      </w:tblPr>
      <w:tblGrid>
        <w:gridCol w:w="763"/>
        <w:gridCol w:w="636"/>
        <w:gridCol w:w="636"/>
        <w:gridCol w:w="636"/>
        <w:gridCol w:w="636"/>
        <w:gridCol w:w="636"/>
        <w:gridCol w:w="636"/>
        <w:gridCol w:w="636"/>
        <w:gridCol w:w="636"/>
        <w:gridCol w:w="636"/>
        <w:gridCol w:w="636"/>
        <w:gridCol w:w="636"/>
        <w:gridCol w:w="636"/>
      </w:tblGrid>
      <w:tr w:rsidR="008F1A3E" w:rsidRPr="00490E75" w14:paraId="648EA29A" w14:textId="77777777" w:rsidTr="003B40B7">
        <w:tc>
          <w:tcPr>
            <w:tcW w:w="941" w:type="dxa"/>
          </w:tcPr>
          <w:p w14:paraId="2E3EF696"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 xml:space="preserve">Câu </w:t>
            </w:r>
          </w:p>
        </w:tc>
        <w:tc>
          <w:tcPr>
            <w:tcW w:w="740" w:type="dxa"/>
          </w:tcPr>
          <w:p w14:paraId="4086A4D8"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1</w:t>
            </w:r>
          </w:p>
        </w:tc>
        <w:tc>
          <w:tcPr>
            <w:tcW w:w="542" w:type="dxa"/>
          </w:tcPr>
          <w:p w14:paraId="086ECFD5"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2</w:t>
            </w:r>
          </w:p>
        </w:tc>
        <w:tc>
          <w:tcPr>
            <w:tcW w:w="613" w:type="dxa"/>
          </w:tcPr>
          <w:p w14:paraId="1E27DE4C"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3</w:t>
            </w:r>
          </w:p>
        </w:tc>
        <w:tc>
          <w:tcPr>
            <w:tcW w:w="612" w:type="dxa"/>
          </w:tcPr>
          <w:p w14:paraId="7A87BAC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4</w:t>
            </w:r>
          </w:p>
        </w:tc>
        <w:tc>
          <w:tcPr>
            <w:tcW w:w="612" w:type="dxa"/>
          </w:tcPr>
          <w:p w14:paraId="4414AAAC"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5</w:t>
            </w:r>
          </w:p>
        </w:tc>
        <w:tc>
          <w:tcPr>
            <w:tcW w:w="612" w:type="dxa"/>
          </w:tcPr>
          <w:p w14:paraId="67E46E9C"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6</w:t>
            </w:r>
          </w:p>
        </w:tc>
        <w:tc>
          <w:tcPr>
            <w:tcW w:w="612" w:type="dxa"/>
          </w:tcPr>
          <w:p w14:paraId="4174469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7</w:t>
            </w:r>
          </w:p>
        </w:tc>
        <w:tc>
          <w:tcPr>
            <w:tcW w:w="612" w:type="dxa"/>
          </w:tcPr>
          <w:p w14:paraId="24C5DD1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8</w:t>
            </w:r>
          </w:p>
        </w:tc>
        <w:tc>
          <w:tcPr>
            <w:tcW w:w="612" w:type="dxa"/>
          </w:tcPr>
          <w:p w14:paraId="55C06079"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9</w:t>
            </w:r>
          </w:p>
        </w:tc>
        <w:tc>
          <w:tcPr>
            <w:tcW w:w="612" w:type="dxa"/>
          </w:tcPr>
          <w:p w14:paraId="5041F1F9"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10</w:t>
            </w:r>
          </w:p>
        </w:tc>
        <w:tc>
          <w:tcPr>
            <w:tcW w:w="612" w:type="dxa"/>
          </w:tcPr>
          <w:p w14:paraId="0CECCC81"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11</w:t>
            </w:r>
          </w:p>
        </w:tc>
        <w:tc>
          <w:tcPr>
            <w:tcW w:w="612" w:type="dxa"/>
          </w:tcPr>
          <w:p w14:paraId="736E2BAE"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12</w:t>
            </w:r>
          </w:p>
        </w:tc>
      </w:tr>
      <w:tr w:rsidR="008F1A3E" w:rsidRPr="00490E75" w14:paraId="78CC7DA3" w14:textId="77777777" w:rsidTr="003B40B7">
        <w:tc>
          <w:tcPr>
            <w:tcW w:w="941" w:type="dxa"/>
          </w:tcPr>
          <w:p w14:paraId="4F00D978"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đ/án</w:t>
            </w:r>
          </w:p>
        </w:tc>
        <w:tc>
          <w:tcPr>
            <w:tcW w:w="740" w:type="dxa"/>
          </w:tcPr>
          <w:p w14:paraId="6EA39D2B"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B</w:t>
            </w:r>
          </w:p>
        </w:tc>
        <w:tc>
          <w:tcPr>
            <w:tcW w:w="542" w:type="dxa"/>
          </w:tcPr>
          <w:p w14:paraId="15D16CE4"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D</w:t>
            </w:r>
          </w:p>
        </w:tc>
        <w:tc>
          <w:tcPr>
            <w:tcW w:w="613" w:type="dxa"/>
          </w:tcPr>
          <w:p w14:paraId="1E4B1A75"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B</w:t>
            </w:r>
          </w:p>
        </w:tc>
        <w:tc>
          <w:tcPr>
            <w:tcW w:w="612" w:type="dxa"/>
          </w:tcPr>
          <w:p w14:paraId="4242B3C0"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C</w:t>
            </w:r>
          </w:p>
        </w:tc>
        <w:tc>
          <w:tcPr>
            <w:tcW w:w="612" w:type="dxa"/>
          </w:tcPr>
          <w:p w14:paraId="13F69DE6"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A</w:t>
            </w:r>
          </w:p>
        </w:tc>
        <w:tc>
          <w:tcPr>
            <w:tcW w:w="612" w:type="dxa"/>
          </w:tcPr>
          <w:p w14:paraId="77144F87"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B</w:t>
            </w:r>
          </w:p>
        </w:tc>
        <w:tc>
          <w:tcPr>
            <w:tcW w:w="612" w:type="dxa"/>
          </w:tcPr>
          <w:p w14:paraId="613BD91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A</w:t>
            </w:r>
          </w:p>
        </w:tc>
        <w:tc>
          <w:tcPr>
            <w:tcW w:w="612" w:type="dxa"/>
          </w:tcPr>
          <w:p w14:paraId="50051D1A"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B</w:t>
            </w:r>
          </w:p>
        </w:tc>
        <w:tc>
          <w:tcPr>
            <w:tcW w:w="612" w:type="dxa"/>
          </w:tcPr>
          <w:p w14:paraId="6F3A5A0A"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D</w:t>
            </w:r>
          </w:p>
        </w:tc>
        <w:tc>
          <w:tcPr>
            <w:tcW w:w="612" w:type="dxa"/>
          </w:tcPr>
          <w:p w14:paraId="2C9D2B8B"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D</w:t>
            </w:r>
          </w:p>
        </w:tc>
        <w:tc>
          <w:tcPr>
            <w:tcW w:w="612" w:type="dxa"/>
          </w:tcPr>
          <w:p w14:paraId="249C3B5B"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D</w:t>
            </w:r>
          </w:p>
        </w:tc>
        <w:tc>
          <w:tcPr>
            <w:tcW w:w="612" w:type="dxa"/>
          </w:tcPr>
          <w:p w14:paraId="189DCCF4"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C</w:t>
            </w:r>
          </w:p>
        </w:tc>
      </w:tr>
      <w:tr w:rsidR="008F1A3E" w:rsidRPr="00490E75" w14:paraId="4E6E203A" w14:textId="77777777" w:rsidTr="003B40B7">
        <w:tc>
          <w:tcPr>
            <w:tcW w:w="941" w:type="dxa"/>
          </w:tcPr>
          <w:p w14:paraId="57FCBD9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bCs/>
                <w:sz w:val="24"/>
                <w:szCs w:val="24"/>
              </w:rPr>
              <w:t>Điểm</w:t>
            </w:r>
          </w:p>
        </w:tc>
        <w:tc>
          <w:tcPr>
            <w:tcW w:w="740" w:type="dxa"/>
          </w:tcPr>
          <w:p w14:paraId="1603235A"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542" w:type="dxa"/>
          </w:tcPr>
          <w:p w14:paraId="116FFC14"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3" w:type="dxa"/>
          </w:tcPr>
          <w:p w14:paraId="10265094"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28EDF1EB"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4B668808"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377D759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631433A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190DC6A3"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408A2D90"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1002B8B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53742DC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c>
          <w:tcPr>
            <w:tcW w:w="612" w:type="dxa"/>
          </w:tcPr>
          <w:p w14:paraId="2B0DE099"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sz w:val="24"/>
                <w:szCs w:val="24"/>
              </w:rPr>
              <w:t>0,25</w:t>
            </w:r>
          </w:p>
        </w:tc>
      </w:tr>
    </w:tbl>
    <w:p w14:paraId="71D73852" w14:textId="77777777" w:rsidR="008F1A3E" w:rsidRPr="00490E75" w:rsidRDefault="008F1A3E" w:rsidP="003B40B7">
      <w:pPr>
        <w:rPr>
          <w:rFonts w:ascii="Times New Roman" w:hAnsi="Times New Roman"/>
          <w:b/>
          <w:bCs/>
          <w:sz w:val="24"/>
          <w:szCs w:val="24"/>
        </w:rPr>
      </w:pPr>
    </w:p>
    <w:p w14:paraId="6898872A" w14:textId="77777777" w:rsidR="008F1A3E" w:rsidRPr="00490E75" w:rsidRDefault="008F1A3E" w:rsidP="003B40B7">
      <w:pPr>
        <w:autoSpaceDE w:val="0"/>
        <w:autoSpaceDN w:val="0"/>
        <w:adjustRightInd w:val="0"/>
        <w:jc w:val="both"/>
        <w:rPr>
          <w:rFonts w:ascii="Times New Roman" w:hAnsi="Times New Roman"/>
          <w:i/>
          <w:sz w:val="24"/>
          <w:szCs w:val="24"/>
        </w:rPr>
      </w:pPr>
      <w:r w:rsidRPr="00490E75">
        <w:rPr>
          <w:rFonts w:ascii="Times New Roman" w:hAnsi="Times New Roman"/>
          <w:b/>
          <w:color w:val="000000"/>
          <w:sz w:val="24"/>
          <w:szCs w:val="24"/>
        </w:rPr>
        <w:t xml:space="preserve"> </w:t>
      </w:r>
      <w:r w:rsidRPr="00490E75">
        <w:rPr>
          <w:rFonts w:ascii="Times New Roman" w:hAnsi="Times New Roman"/>
          <w:b/>
          <w:color w:val="000000"/>
          <w:sz w:val="24"/>
          <w:szCs w:val="24"/>
          <w:lang w:val="vi-VN"/>
        </w:rPr>
        <w:t>Phần II</w:t>
      </w:r>
      <w:r w:rsidRPr="00490E75">
        <w:rPr>
          <w:rFonts w:ascii="Times New Roman" w:hAnsi="Times New Roman"/>
          <w:color w:val="000000"/>
          <w:sz w:val="24"/>
          <w:szCs w:val="24"/>
          <w:lang w:val="vi-VN"/>
        </w:rPr>
        <w:t xml:space="preserve">. </w:t>
      </w:r>
      <w:r w:rsidRPr="00490E75">
        <w:rPr>
          <w:rFonts w:ascii="Times New Roman" w:hAnsi="Times New Roman"/>
          <w:b/>
          <w:bCs/>
          <w:iCs/>
          <w:sz w:val="24"/>
          <w:szCs w:val="24"/>
        </w:rPr>
        <w:t>Câu trắc nghiệm đúng sai (3 điểm)</w:t>
      </w:r>
      <w:r w:rsidRPr="00490E75">
        <w:rPr>
          <w:rFonts w:ascii="Times New Roman" w:hAnsi="Times New Roman"/>
          <w:b/>
          <w:bCs/>
          <w:i/>
          <w:sz w:val="24"/>
          <w:szCs w:val="24"/>
        </w:rPr>
        <w:t xml:space="preserve"> </w:t>
      </w:r>
      <w:r w:rsidRPr="00490E75">
        <w:rPr>
          <w:rFonts w:ascii="Times New Roman" w:hAnsi="Times New Roman"/>
          <w:i/>
          <w:sz w:val="24"/>
          <w:szCs w:val="24"/>
        </w:rPr>
        <w:t>Trong mỗi ý a,b,c,d thí sinh chọn đúng hoặc sai</w:t>
      </w:r>
    </w:p>
    <w:p w14:paraId="3E864D52" w14:textId="77777777" w:rsidR="008F1A3E" w:rsidRPr="00490E75" w:rsidRDefault="008F1A3E" w:rsidP="003B40B7">
      <w:pPr>
        <w:tabs>
          <w:tab w:val="left" w:pos="284"/>
          <w:tab w:val="left" w:pos="2552"/>
          <w:tab w:val="left" w:pos="4820"/>
          <w:tab w:val="left" w:pos="7088"/>
        </w:tabs>
        <w:ind w:left="-360" w:right="3"/>
        <w:jc w:val="both"/>
        <w:rPr>
          <w:rFonts w:ascii="Times New Roman" w:hAnsi="Times New Roman"/>
          <w:color w:val="000000"/>
          <w:sz w:val="24"/>
          <w:szCs w:val="24"/>
          <w:lang w:val="vi-VN"/>
        </w:rPr>
      </w:pPr>
      <w:r w:rsidRPr="00490E75">
        <w:rPr>
          <w:rFonts w:ascii="Times New Roman" w:hAnsi="Times New Roman"/>
          <w:b/>
          <w:color w:val="000000"/>
          <w:sz w:val="24"/>
          <w:szCs w:val="24"/>
        </w:rPr>
        <w:t xml:space="preserve">               </w:t>
      </w:r>
      <w:r w:rsidRPr="00490E75">
        <w:rPr>
          <w:rFonts w:ascii="Times New Roman" w:hAnsi="Times New Roman"/>
          <w:color w:val="000000"/>
          <w:sz w:val="24"/>
          <w:szCs w:val="24"/>
          <w:lang w:val="vi-VN"/>
        </w:rPr>
        <w:t xml:space="preserve">Điểm tối đa của 01 câu hỏi là </w:t>
      </w:r>
      <w:r w:rsidRPr="00490E75">
        <w:rPr>
          <w:rFonts w:ascii="Times New Roman" w:hAnsi="Times New Roman"/>
          <w:b/>
          <w:color w:val="000000"/>
          <w:sz w:val="24"/>
          <w:szCs w:val="24"/>
          <w:lang w:val="vi-VN"/>
        </w:rPr>
        <w:t>1 điểm</w:t>
      </w:r>
    </w:p>
    <w:p w14:paraId="41510E51" w14:textId="77777777" w:rsidR="008F1A3E" w:rsidRPr="00490E75" w:rsidRDefault="008F1A3E" w:rsidP="003B40B7">
      <w:pPr>
        <w:ind w:left="720"/>
        <w:jc w:val="both"/>
        <w:rPr>
          <w:rFonts w:ascii="Times New Roman" w:hAnsi="Times New Roman"/>
          <w:sz w:val="24"/>
          <w:szCs w:val="24"/>
          <w:lang w:val="vi-VN"/>
        </w:rPr>
      </w:pPr>
      <w:r w:rsidRPr="00490E75">
        <w:rPr>
          <w:rFonts w:ascii="Times New Roman" w:hAnsi="Times New Roman"/>
          <w:sz w:val="24"/>
          <w:szCs w:val="24"/>
          <w:lang w:val="vi-VN"/>
        </w:rPr>
        <w:t>- Thí sinh chỉ lựa chọn chính xác 01 ý trong 01 câu hỏi được 0,10 điểm.</w:t>
      </w:r>
    </w:p>
    <w:p w14:paraId="5D9F16DC" w14:textId="77777777" w:rsidR="008F1A3E" w:rsidRPr="00490E75" w:rsidRDefault="008F1A3E" w:rsidP="003B40B7">
      <w:pPr>
        <w:ind w:left="720"/>
        <w:jc w:val="both"/>
        <w:rPr>
          <w:rFonts w:ascii="Times New Roman" w:hAnsi="Times New Roman"/>
          <w:sz w:val="24"/>
          <w:szCs w:val="24"/>
          <w:lang w:val="vi-VN"/>
        </w:rPr>
      </w:pPr>
      <w:r w:rsidRPr="00490E75">
        <w:rPr>
          <w:rFonts w:ascii="Times New Roman" w:hAnsi="Times New Roman"/>
          <w:sz w:val="24"/>
          <w:szCs w:val="24"/>
          <w:lang w:val="vi-VN"/>
        </w:rPr>
        <w:t>- Thí sinh chỉ lựa chọn chính xác 02 ý trong 01 câu hỏi được 0,25 điểm.</w:t>
      </w:r>
    </w:p>
    <w:p w14:paraId="3B3CE32B" w14:textId="77777777" w:rsidR="008F1A3E" w:rsidRPr="00490E75" w:rsidRDefault="008F1A3E" w:rsidP="003B40B7">
      <w:pPr>
        <w:ind w:left="720"/>
        <w:jc w:val="both"/>
        <w:rPr>
          <w:rFonts w:ascii="Times New Roman" w:hAnsi="Times New Roman"/>
          <w:sz w:val="24"/>
          <w:szCs w:val="24"/>
          <w:lang w:val="vi-VN"/>
        </w:rPr>
      </w:pPr>
      <w:r w:rsidRPr="00490E75">
        <w:rPr>
          <w:rFonts w:ascii="Times New Roman" w:hAnsi="Times New Roman"/>
          <w:sz w:val="24"/>
          <w:szCs w:val="24"/>
          <w:lang w:val="vi-VN"/>
        </w:rPr>
        <w:t>- Thí sinh chỉ lựa chọn chính xác 03 ý trong 01 câu hỏi được 0,50 điểm.</w:t>
      </w:r>
    </w:p>
    <w:p w14:paraId="29E3BC05" w14:textId="77777777" w:rsidR="008F1A3E" w:rsidRPr="00490E75" w:rsidRDefault="008F1A3E" w:rsidP="003B40B7">
      <w:pPr>
        <w:ind w:left="720"/>
        <w:jc w:val="both"/>
        <w:rPr>
          <w:rFonts w:ascii="Times New Roman" w:hAnsi="Times New Roman"/>
          <w:sz w:val="24"/>
          <w:szCs w:val="24"/>
          <w:lang w:val="vi-VN"/>
        </w:rPr>
      </w:pPr>
      <w:r w:rsidRPr="00490E75">
        <w:rPr>
          <w:rFonts w:ascii="Times New Roman" w:hAnsi="Times New Roman"/>
          <w:sz w:val="24"/>
          <w:szCs w:val="24"/>
          <w:lang w:val="vi-VN"/>
        </w:rPr>
        <w:t>- Thí sinh chỉ lựa chọn chính xác 04 ý trong 01 câu hỏi được 1,00 điểm.</w:t>
      </w:r>
    </w:p>
    <w:tbl>
      <w:tblPr>
        <w:tblStyle w:val="TableGrid"/>
        <w:tblW w:w="0" w:type="auto"/>
        <w:tblLook w:val="04A0" w:firstRow="1" w:lastRow="0" w:firstColumn="1" w:lastColumn="0" w:noHBand="0" w:noVBand="1"/>
      </w:tblPr>
      <w:tblGrid>
        <w:gridCol w:w="1869"/>
        <w:gridCol w:w="1869"/>
        <w:gridCol w:w="1869"/>
        <w:gridCol w:w="1869"/>
        <w:gridCol w:w="1869"/>
      </w:tblGrid>
      <w:tr w:rsidR="008F1A3E" w:rsidRPr="00490E75" w14:paraId="0766587D" w14:textId="77777777" w:rsidTr="003B40B7">
        <w:tc>
          <w:tcPr>
            <w:tcW w:w="1869" w:type="dxa"/>
          </w:tcPr>
          <w:p w14:paraId="20B0C5AA"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p>
        </w:tc>
        <w:tc>
          <w:tcPr>
            <w:tcW w:w="1869" w:type="dxa"/>
          </w:tcPr>
          <w:p w14:paraId="389BC6ED"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a</w:t>
            </w:r>
          </w:p>
        </w:tc>
        <w:tc>
          <w:tcPr>
            <w:tcW w:w="1869" w:type="dxa"/>
          </w:tcPr>
          <w:p w14:paraId="4B2B4677"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b</w:t>
            </w:r>
          </w:p>
        </w:tc>
        <w:tc>
          <w:tcPr>
            <w:tcW w:w="1869" w:type="dxa"/>
          </w:tcPr>
          <w:p w14:paraId="563B314D"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c</w:t>
            </w:r>
          </w:p>
        </w:tc>
        <w:tc>
          <w:tcPr>
            <w:tcW w:w="1869" w:type="dxa"/>
          </w:tcPr>
          <w:p w14:paraId="37DF2A4B"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d</w:t>
            </w:r>
          </w:p>
        </w:tc>
      </w:tr>
      <w:tr w:rsidR="008F1A3E" w:rsidRPr="00490E75" w14:paraId="0847EA5D" w14:textId="77777777" w:rsidTr="003B40B7">
        <w:tc>
          <w:tcPr>
            <w:tcW w:w="1869" w:type="dxa"/>
          </w:tcPr>
          <w:p w14:paraId="7C5D73B2"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Câu 13</w:t>
            </w:r>
          </w:p>
        </w:tc>
        <w:tc>
          <w:tcPr>
            <w:tcW w:w="1869" w:type="dxa"/>
          </w:tcPr>
          <w:p w14:paraId="282C6E06"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c>
          <w:tcPr>
            <w:tcW w:w="1869" w:type="dxa"/>
          </w:tcPr>
          <w:p w14:paraId="4B85A77B"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c>
          <w:tcPr>
            <w:tcW w:w="1869" w:type="dxa"/>
          </w:tcPr>
          <w:p w14:paraId="61770893"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c>
          <w:tcPr>
            <w:tcW w:w="1869" w:type="dxa"/>
          </w:tcPr>
          <w:p w14:paraId="2E90E903"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r>
      <w:tr w:rsidR="008F1A3E" w:rsidRPr="00490E75" w14:paraId="38E6F8A1" w14:textId="77777777" w:rsidTr="003B40B7">
        <w:tc>
          <w:tcPr>
            <w:tcW w:w="1869" w:type="dxa"/>
          </w:tcPr>
          <w:p w14:paraId="49F6B632"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lastRenderedPageBreak/>
              <w:t>Câu 14</w:t>
            </w:r>
          </w:p>
        </w:tc>
        <w:tc>
          <w:tcPr>
            <w:tcW w:w="1869" w:type="dxa"/>
          </w:tcPr>
          <w:p w14:paraId="18B86FC9"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c>
          <w:tcPr>
            <w:tcW w:w="1869" w:type="dxa"/>
          </w:tcPr>
          <w:p w14:paraId="76A540C4"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c>
          <w:tcPr>
            <w:tcW w:w="1869" w:type="dxa"/>
          </w:tcPr>
          <w:p w14:paraId="3CB29BBC"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c>
          <w:tcPr>
            <w:tcW w:w="1869" w:type="dxa"/>
          </w:tcPr>
          <w:p w14:paraId="2B0D50F1"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r>
      <w:tr w:rsidR="008F1A3E" w:rsidRPr="00490E75" w14:paraId="406022A9" w14:textId="77777777" w:rsidTr="003B40B7">
        <w:tc>
          <w:tcPr>
            <w:tcW w:w="1869" w:type="dxa"/>
          </w:tcPr>
          <w:p w14:paraId="0FDD127B" w14:textId="77777777" w:rsidR="008F1A3E" w:rsidRPr="00490E75" w:rsidRDefault="008F1A3E" w:rsidP="003B40B7">
            <w:pPr>
              <w:tabs>
                <w:tab w:val="left" w:pos="284"/>
                <w:tab w:val="left" w:pos="567"/>
              </w:tabs>
              <w:jc w:val="center"/>
              <w:textAlignment w:val="baseline"/>
              <w:rPr>
                <w:rFonts w:ascii="Times New Roman" w:hAnsi="Times New Roman"/>
                <w:b/>
                <w:bCs/>
                <w:iCs/>
                <w:spacing w:val="-2"/>
                <w:sz w:val="24"/>
                <w:szCs w:val="24"/>
              </w:rPr>
            </w:pPr>
            <w:r w:rsidRPr="00490E75">
              <w:rPr>
                <w:rFonts w:ascii="Times New Roman" w:hAnsi="Times New Roman"/>
                <w:b/>
                <w:bCs/>
                <w:iCs/>
                <w:spacing w:val="-2"/>
                <w:sz w:val="24"/>
                <w:szCs w:val="24"/>
              </w:rPr>
              <w:t>Câu 15</w:t>
            </w:r>
          </w:p>
        </w:tc>
        <w:tc>
          <w:tcPr>
            <w:tcW w:w="1869" w:type="dxa"/>
          </w:tcPr>
          <w:p w14:paraId="2F1AB1EE"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c>
          <w:tcPr>
            <w:tcW w:w="1869" w:type="dxa"/>
          </w:tcPr>
          <w:p w14:paraId="2E28C89C"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Đ</w:t>
            </w:r>
          </w:p>
        </w:tc>
        <w:tc>
          <w:tcPr>
            <w:tcW w:w="1869" w:type="dxa"/>
          </w:tcPr>
          <w:p w14:paraId="6DA4D7A5"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c>
          <w:tcPr>
            <w:tcW w:w="1869" w:type="dxa"/>
          </w:tcPr>
          <w:p w14:paraId="67F1C003" w14:textId="77777777" w:rsidR="008F1A3E" w:rsidRPr="00490E75" w:rsidRDefault="008F1A3E" w:rsidP="003B40B7">
            <w:pPr>
              <w:tabs>
                <w:tab w:val="left" w:pos="284"/>
                <w:tab w:val="left" w:pos="567"/>
              </w:tabs>
              <w:jc w:val="center"/>
              <w:textAlignment w:val="baseline"/>
              <w:rPr>
                <w:rFonts w:ascii="Times New Roman" w:hAnsi="Times New Roman"/>
                <w:iCs/>
                <w:spacing w:val="-2"/>
                <w:sz w:val="24"/>
                <w:szCs w:val="24"/>
              </w:rPr>
            </w:pPr>
            <w:r w:rsidRPr="00490E75">
              <w:rPr>
                <w:rFonts w:ascii="Times New Roman" w:hAnsi="Times New Roman"/>
                <w:iCs/>
                <w:spacing w:val="-2"/>
                <w:sz w:val="24"/>
                <w:szCs w:val="24"/>
              </w:rPr>
              <w:t>S</w:t>
            </w:r>
          </w:p>
        </w:tc>
      </w:tr>
    </w:tbl>
    <w:p w14:paraId="431E72A1" w14:textId="77777777" w:rsidR="008F1A3E" w:rsidRPr="00490E75" w:rsidRDefault="008F1A3E" w:rsidP="003B40B7">
      <w:pPr>
        <w:autoSpaceDE w:val="0"/>
        <w:autoSpaceDN w:val="0"/>
        <w:adjustRightInd w:val="0"/>
        <w:jc w:val="both"/>
        <w:rPr>
          <w:rFonts w:ascii="Times New Roman" w:hAnsi="Times New Roman"/>
          <w:bCs/>
          <w:i/>
          <w:sz w:val="24"/>
          <w:szCs w:val="24"/>
        </w:rPr>
      </w:pPr>
    </w:p>
    <w:p w14:paraId="02205E0A"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
          <w:iCs/>
          <w:sz w:val="24"/>
          <w:szCs w:val="24"/>
        </w:rPr>
        <w:t>Phần 3: Câu trắc nghiệm trả lời ngắn (4,0 điểm):</w:t>
      </w:r>
      <w:r w:rsidRPr="00490E75">
        <w:rPr>
          <w:rFonts w:ascii="Times New Roman" w:hAnsi="Times New Roman"/>
          <w:bCs/>
          <w:sz w:val="24"/>
          <w:szCs w:val="24"/>
        </w:rPr>
        <w:t xml:space="preserve"> Thí sinh trả lời từ câu 16 đến câu 23 bằng cách tính và ghi kết quả của mỗi câu vào bài thi.</w:t>
      </w:r>
    </w:p>
    <w:tbl>
      <w:tblPr>
        <w:tblStyle w:val="TableGrid"/>
        <w:tblW w:w="0" w:type="auto"/>
        <w:tblLook w:val="04A0" w:firstRow="1" w:lastRow="0" w:firstColumn="1" w:lastColumn="0" w:noHBand="0" w:noVBand="1"/>
      </w:tblPr>
      <w:tblGrid>
        <w:gridCol w:w="1038"/>
        <w:gridCol w:w="1038"/>
        <w:gridCol w:w="1038"/>
        <w:gridCol w:w="1038"/>
        <w:gridCol w:w="1038"/>
        <w:gridCol w:w="1038"/>
        <w:gridCol w:w="1039"/>
        <w:gridCol w:w="1039"/>
        <w:gridCol w:w="1039"/>
      </w:tblGrid>
      <w:tr w:rsidR="008F1A3E" w:rsidRPr="00490E75" w14:paraId="400117FC" w14:textId="77777777" w:rsidTr="003B40B7">
        <w:tc>
          <w:tcPr>
            <w:tcW w:w="1038" w:type="dxa"/>
          </w:tcPr>
          <w:p w14:paraId="2EC4470D" w14:textId="77777777" w:rsidR="008F1A3E" w:rsidRPr="00490E75" w:rsidRDefault="008F1A3E" w:rsidP="003B40B7">
            <w:pPr>
              <w:autoSpaceDE w:val="0"/>
              <w:autoSpaceDN w:val="0"/>
              <w:adjustRightInd w:val="0"/>
              <w:jc w:val="both"/>
              <w:rPr>
                <w:rFonts w:ascii="Times New Roman" w:hAnsi="Times New Roman"/>
                <w:b/>
                <w:sz w:val="24"/>
                <w:szCs w:val="24"/>
              </w:rPr>
            </w:pPr>
            <w:r w:rsidRPr="00490E75">
              <w:rPr>
                <w:rFonts w:ascii="Times New Roman" w:hAnsi="Times New Roman"/>
                <w:b/>
                <w:sz w:val="24"/>
                <w:szCs w:val="24"/>
              </w:rPr>
              <w:t>Câu</w:t>
            </w:r>
          </w:p>
        </w:tc>
        <w:tc>
          <w:tcPr>
            <w:tcW w:w="1038" w:type="dxa"/>
          </w:tcPr>
          <w:p w14:paraId="3AE69804"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16</w:t>
            </w:r>
          </w:p>
        </w:tc>
        <w:tc>
          <w:tcPr>
            <w:tcW w:w="1038" w:type="dxa"/>
          </w:tcPr>
          <w:p w14:paraId="3B629736"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17</w:t>
            </w:r>
          </w:p>
        </w:tc>
        <w:tc>
          <w:tcPr>
            <w:tcW w:w="1038" w:type="dxa"/>
          </w:tcPr>
          <w:p w14:paraId="504FD094"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18</w:t>
            </w:r>
          </w:p>
        </w:tc>
        <w:tc>
          <w:tcPr>
            <w:tcW w:w="1038" w:type="dxa"/>
          </w:tcPr>
          <w:p w14:paraId="21018F11"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19</w:t>
            </w:r>
          </w:p>
        </w:tc>
        <w:tc>
          <w:tcPr>
            <w:tcW w:w="1038" w:type="dxa"/>
          </w:tcPr>
          <w:p w14:paraId="53DA35B9"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20</w:t>
            </w:r>
          </w:p>
        </w:tc>
        <w:tc>
          <w:tcPr>
            <w:tcW w:w="1039" w:type="dxa"/>
          </w:tcPr>
          <w:p w14:paraId="754BDD09"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21</w:t>
            </w:r>
          </w:p>
        </w:tc>
        <w:tc>
          <w:tcPr>
            <w:tcW w:w="1039" w:type="dxa"/>
          </w:tcPr>
          <w:p w14:paraId="7A6B928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22</w:t>
            </w:r>
          </w:p>
        </w:tc>
        <w:tc>
          <w:tcPr>
            <w:tcW w:w="1039" w:type="dxa"/>
          </w:tcPr>
          <w:p w14:paraId="0BE08954"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23</w:t>
            </w:r>
          </w:p>
        </w:tc>
      </w:tr>
      <w:tr w:rsidR="008F1A3E" w:rsidRPr="00490E75" w14:paraId="772F43E6" w14:textId="77777777" w:rsidTr="003B40B7">
        <w:tc>
          <w:tcPr>
            <w:tcW w:w="1038" w:type="dxa"/>
          </w:tcPr>
          <w:p w14:paraId="0501E86E" w14:textId="77777777" w:rsidR="008F1A3E" w:rsidRPr="00490E75" w:rsidRDefault="008F1A3E" w:rsidP="003B40B7">
            <w:pPr>
              <w:autoSpaceDE w:val="0"/>
              <w:autoSpaceDN w:val="0"/>
              <w:adjustRightInd w:val="0"/>
              <w:jc w:val="both"/>
              <w:rPr>
                <w:rFonts w:ascii="Times New Roman" w:hAnsi="Times New Roman"/>
                <w:b/>
                <w:sz w:val="24"/>
                <w:szCs w:val="24"/>
              </w:rPr>
            </w:pPr>
            <w:r w:rsidRPr="00490E75">
              <w:rPr>
                <w:rFonts w:ascii="Times New Roman" w:hAnsi="Times New Roman"/>
                <w:b/>
                <w:sz w:val="24"/>
                <w:szCs w:val="24"/>
              </w:rPr>
              <w:t>Đáp án</w:t>
            </w:r>
          </w:p>
        </w:tc>
        <w:tc>
          <w:tcPr>
            <w:tcW w:w="1038" w:type="dxa"/>
          </w:tcPr>
          <w:p w14:paraId="353E7B2F"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47</w:t>
            </w:r>
          </w:p>
        </w:tc>
        <w:tc>
          <w:tcPr>
            <w:tcW w:w="1038" w:type="dxa"/>
          </w:tcPr>
          <w:p w14:paraId="39088EE5"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4</w:t>
            </w:r>
          </w:p>
        </w:tc>
        <w:tc>
          <w:tcPr>
            <w:tcW w:w="1038" w:type="dxa"/>
          </w:tcPr>
          <w:p w14:paraId="185EB259"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8,34</w:t>
            </w:r>
          </w:p>
        </w:tc>
        <w:tc>
          <w:tcPr>
            <w:tcW w:w="1038" w:type="dxa"/>
          </w:tcPr>
          <w:p w14:paraId="03ECBAEE"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1,05</w:t>
            </w:r>
          </w:p>
        </w:tc>
        <w:tc>
          <w:tcPr>
            <w:tcW w:w="1038" w:type="dxa"/>
          </w:tcPr>
          <w:p w14:paraId="2BCBF196"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75</w:t>
            </w:r>
          </w:p>
        </w:tc>
        <w:tc>
          <w:tcPr>
            <w:tcW w:w="1039" w:type="dxa"/>
          </w:tcPr>
          <w:p w14:paraId="49FFD904"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39,2</w:t>
            </w:r>
          </w:p>
        </w:tc>
        <w:tc>
          <w:tcPr>
            <w:tcW w:w="1039" w:type="dxa"/>
          </w:tcPr>
          <w:p w14:paraId="773539E7"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15</w:t>
            </w:r>
          </w:p>
        </w:tc>
        <w:tc>
          <w:tcPr>
            <w:tcW w:w="1039" w:type="dxa"/>
          </w:tcPr>
          <w:p w14:paraId="4FFB4FBF"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8,73</w:t>
            </w:r>
          </w:p>
        </w:tc>
      </w:tr>
      <w:tr w:rsidR="008F1A3E" w:rsidRPr="00490E75" w14:paraId="1BF3E385" w14:textId="77777777" w:rsidTr="003B40B7">
        <w:tc>
          <w:tcPr>
            <w:tcW w:w="1038" w:type="dxa"/>
          </w:tcPr>
          <w:p w14:paraId="6B4CD5DF" w14:textId="77777777" w:rsidR="008F1A3E" w:rsidRPr="00490E75" w:rsidRDefault="008F1A3E" w:rsidP="003B40B7">
            <w:pPr>
              <w:autoSpaceDE w:val="0"/>
              <w:autoSpaceDN w:val="0"/>
              <w:adjustRightInd w:val="0"/>
              <w:jc w:val="both"/>
              <w:rPr>
                <w:rFonts w:ascii="Times New Roman" w:hAnsi="Times New Roman"/>
                <w:b/>
                <w:sz w:val="24"/>
                <w:szCs w:val="24"/>
              </w:rPr>
            </w:pPr>
            <w:r w:rsidRPr="00490E75">
              <w:rPr>
                <w:rFonts w:ascii="Times New Roman" w:hAnsi="Times New Roman"/>
                <w:b/>
                <w:sz w:val="24"/>
                <w:szCs w:val="24"/>
              </w:rPr>
              <w:t xml:space="preserve">Điểm </w:t>
            </w:r>
          </w:p>
        </w:tc>
        <w:tc>
          <w:tcPr>
            <w:tcW w:w="1038" w:type="dxa"/>
          </w:tcPr>
          <w:p w14:paraId="7DB5CE0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8" w:type="dxa"/>
          </w:tcPr>
          <w:p w14:paraId="42AD28A0"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8" w:type="dxa"/>
          </w:tcPr>
          <w:p w14:paraId="07FC4C62"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8" w:type="dxa"/>
          </w:tcPr>
          <w:p w14:paraId="750AFF4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8" w:type="dxa"/>
          </w:tcPr>
          <w:p w14:paraId="41F1138D"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9" w:type="dxa"/>
          </w:tcPr>
          <w:p w14:paraId="5887D553"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9" w:type="dxa"/>
          </w:tcPr>
          <w:p w14:paraId="6E0FA778"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c>
          <w:tcPr>
            <w:tcW w:w="1039" w:type="dxa"/>
          </w:tcPr>
          <w:p w14:paraId="69988A05" w14:textId="77777777" w:rsidR="008F1A3E" w:rsidRPr="00490E75" w:rsidRDefault="008F1A3E" w:rsidP="003B40B7">
            <w:pPr>
              <w:autoSpaceDE w:val="0"/>
              <w:autoSpaceDN w:val="0"/>
              <w:adjustRightInd w:val="0"/>
              <w:jc w:val="both"/>
              <w:rPr>
                <w:rFonts w:ascii="Times New Roman" w:hAnsi="Times New Roman"/>
                <w:bCs/>
                <w:sz w:val="24"/>
                <w:szCs w:val="24"/>
              </w:rPr>
            </w:pPr>
            <w:r w:rsidRPr="00490E75">
              <w:rPr>
                <w:rFonts w:ascii="Times New Roman" w:hAnsi="Times New Roman"/>
                <w:bCs/>
                <w:sz w:val="24"/>
                <w:szCs w:val="24"/>
              </w:rPr>
              <w:t>0,5</w:t>
            </w:r>
          </w:p>
        </w:tc>
      </w:tr>
    </w:tbl>
    <w:p w14:paraId="766C28E6" w14:textId="77777777" w:rsidR="008F1A3E" w:rsidRPr="00490E75" w:rsidRDefault="008F1A3E" w:rsidP="003B40B7">
      <w:pPr>
        <w:autoSpaceDE w:val="0"/>
        <w:autoSpaceDN w:val="0"/>
        <w:adjustRightInd w:val="0"/>
        <w:jc w:val="center"/>
        <w:rPr>
          <w:rFonts w:ascii="Times New Roman" w:hAnsi="Times New Roman"/>
          <w:bCs/>
          <w:sz w:val="24"/>
          <w:szCs w:val="24"/>
        </w:rPr>
      </w:pPr>
      <w:r w:rsidRPr="00490E75">
        <w:rPr>
          <w:rFonts w:ascii="Times New Roman" w:hAnsi="Times New Roman"/>
          <w:bCs/>
          <w:sz w:val="24"/>
          <w:szCs w:val="24"/>
        </w:rPr>
        <w:t>……………………………………………………………………..</w:t>
      </w: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8F1A3E" w14:paraId="08743B33" w14:textId="77777777" w:rsidTr="00CD7B3B">
        <w:tc>
          <w:tcPr>
            <w:tcW w:w="3794" w:type="dxa"/>
          </w:tcPr>
          <w:p w14:paraId="6FE489FA" w14:textId="6CF9698C"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Pr>
                <w:b/>
                <w:color w:val="000000" w:themeColor="text1"/>
                <w:sz w:val="24"/>
                <w:szCs w:val="24"/>
                <w:highlight w:val="green"/>
              </w:rPr>
              <w:t>2</w:t>
            </w:r>
            <w:r>
              <w:rPr>
                <w:b/>
                <w:color w:val="000000" w:themeColor="text1"/>
                <w:sz w:val="24"/>
                <w:szCs w:val="24"/>
                <w:highlight w:val="green"/>
              </w:rPr>
              <w:t>2</w:t>
            </w:r>
          </w:p>
          <w:p w14:paraId="2D8E2193" w14:textId="77777777" w:rsidR="00490E75" w:rsidRPr="008F1A3E" w:rsidRDefault="00490E75" w:rsidP="00CD7B3B">
            <w:pPr>
              <w:spacing w:after="0" w:line="240" w:lineRule="auto"/>
              <w:ind w:right="57"/>
              <w:rPr>
                <w:sz w:val="24"/>
                <w:szCs w:val="24"/>
              </w:rPr>
            </w:pPr>
          </w:p>
        </w:tc>
        <w:tc>
          <w:tcPr>
            <w:tcW w:w="6344" w:type="dxa"/>
            <w:hideMark/>
          </w:tcPr>
          <w:p w14:paraId="40AAD1A7" w14:textId="77777777" w:rsidR="00490E75" w:rsidRPr="003B40B7" w:rsidRDefault="00490E75" w:rsidP="00CD7B3B">
            <w:pPr>
              <w:spacing w:after="0" w:line="240" w:lineRule="auto"/>
              <w:ind w:right="57"/>
              <w:rPr>
                <w:b/>
                <w:color w:val="FF0000"/>
                <w:sz w:val="24"/>
                <w:szCs w:val="24"/>
              </w:rPr>
            </w:pPr>
            <w:r w:rsidRPr="003B40B7">
              <w:rPr>
                <w:b/>
                <w:color w:val="FF0000"/>
                <w:sz w:val="24"/>
                <w:szCs w:val="24"/>
              </w:rPr>
              <w:t>ĐỀ THI CHỌN HỌC SINH GIỎI LỚP 9</w:t>
            </w:r>
          </w:p>
          <w:p w14:paraId="7439D7EB" w14:textId="77777777" w:rsidR="00490E75" w:rsidRPr="003B40B7" w:rsidRDefault="00490E75" w:rsidP="00CD7B3B">
            <w:pPr>
              <w:spacing w:after="0" w:line="240" w:lineRule="auto"/>
              <w:ind w:right="57"/>
              <w:rPr>
                <w:b/>
                <w:color w:val="0000FF"/>
                <w:sz w:val="24"/>
                <w:szCs w:val="24"/>
              </w:rPr>
            </w:pPr>
            <w:r w:rsidRPr="003B40B7">
              <w:rPr>
                <w:b/>
                <w:color w:val="0000FF"/>
                <w:sz w:val="24"/>
                <w:szCs w:val="24"/>
              </w:rPr>
              <w:t>NĂM HỌC 2025 – 2026</w:t>
            </w:r>
          </w:p>
          <w:p w14:paraId="6A1D53EB" w14:textId="77777777" w:rsidR="00490E75" w:rsidRPr="008F1A3E" w:rsidRDefault="00490E75" w:rsidP="00CD7B3B">
            <w:pPr>
              <w:spacing w:after="0" w:line="240" w:lineRule="auto"/>
              <w:ind w:right="57"/>
              <w:rPr>
                <w:b/>
                <w:sz w:val="24"/>
                <w:szCs w:val="24"/>
              </w:rPr>
            </w:pPr>
            <w:r w:rsidRPr="008F1A3E">
              <w:rPr>
                <w:b/>
                <w:sz w:val="24"/>
                <w:szCs w:val="24"/>
              </w:rPr>
              <w:t xml:space="preserve">Môn: KHTN </w:t>
            </w:r>
          </w:p>
          <w:p w14:paraId="022960D3" w14:textId="77777777" w:rsidR="00490E75" w:rsidRPr="008F1A3E" w:rsidRDefault="00490E75" w:rsidP="00CD7B3B">
            <w:pPr>
              <w:spacing w:after="0" w:line="240" w:lineRule="auto"/>
              <w:ind w:right="57"/>
              <w:rPr>
                <w:sz w:val="24"/>
                <w:szCs w:val="24"/>
              </w:rPr>
            </w:pPr>
            <w:r w:rsidRPr="008F1A3E">
              <w:rPr>
                <w:sz w:val="24"/>
                <w:szCs w:val="24"/>
              </w:rPr>
              <w:t>Thời gian: 90 phút</w:t>
            </w:r>
          </w:p>
        </w:tc>
      </w:tr>
    </w:tbl>
    <w:p w14:paraId="2E69F99D" w14:textId="77777777" w:rsidR="008F1A3E" w:rsidRPr="00490E75" w:rsidRDefault="008F1A3E" w:rsidP="003B40B7">
      <w:pPr>
        <w:autoSpaceDE w:val="0"/>
        <w:autoSpaceDN w:val="0"/>
        <w:adjustRightInd w:val="0"/>
        <w:jc w:val="center"/>
        <w:rPr>
          <w:rFonts w:ascii="Times New Roman" w:hAnsi="Times New Roman"/>
          <w:b/>
          <w:sz w:val="24"/>
          <w:szCs w:val="24"/>
        </w:rPr>
      </w:pPr>
    </w:p>
    <w:p w14:paraId="7B339BB7" w14:textId="77777777" w:rsidR="008F1A3E" w:rsidRPr="00490E75" w:rsidRDefault="008F1A3E" w:rsidP="003B40B7">
      <w:pPr>
        <w:spacing w:after="0" w:line="240" w:lineRule="auto"/>
        <w:rPr>
          <w:rFonts w:ascii="Times New Roman" w:hAnsi="Times New Roman"/>
          <w:b/>
          <w:bCs/>
          <w:sz w:val="24"/>
          <w:szCs w:val="24"/>
          <w:lang w:val="vi-VN"/>
        </w:rPr>
      </w:pPr>
      <w:r w:rsidRPr="00490E75">
        <w:rPr>
          <w:rFonts w:ascii="Times New Roman" w:hAnsi="Times New Roman"/>
          <w:b/>
          <w:bCs/>
          <w:sz w:val="24"/>
          <w:szCs w:val="24"/>
          <w:lang w:val="vi-VN"/>
        </w:rPr>
        <w:t>Phần 1: Chất và sự biến đổi (10 điểm)</w:t>
      </w:r>
    </w:p>
    <w:p w14:paraId="05E9B817" w14:textId="77777777" w:rsidR="008F1A3E" w:rsidRPr="00490E75" w:rsidRDefault="008F1A3E" w:rsidP="003B40B7">
      <w:pPr>
        <w:spacing w:after="0" w:line="240" w:lineRule="auto"/>
        <w:rPr>
          <w:rFonts w:ascii="Times New Roman" w:hAnsi="Times New Roman"/>
          <w:b/>
          <w:bCs/>
          <w:sz w:val="24"/>
          <w:szCs w:val="24"/>
          <w:lang w:val="vi-VN"/>
        </w:rPr>
      </w:pPr>
      <w:r w:rsidRPr="00490E75">
        <w:rPr>
          <w:rFonts w:ascii="Times New Roman" w:hAnsi="Times New Roman"/>
          <w:b/>
          <w:bCs/>
          <w:sz w:val="24"/>
          <w:szCs w:val="24"/>
          <w:lang w:val="vi-VN"/>
        </w:rPr>
        <w:t>Câu 1. (2 điểm):</w:t>
      </w:r>
    </w:p>
    <w:p w14:paraId="72480087"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1. Viết phương trình hóa học trong mỗi trường hợp sau</w:t>
      </w:r>
    </w:p>
    <w:p w14:paraId="4F492165"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 xml:space="preserve">a. oxide + acid </w:t>
      </w:r>
      <w:r w:rsidRPr="00490E75">
        <w:rPr>
          <w:rFonts w:ascii="Times New Roman" w:hAnsi="Times New Roman"/>
          <w:position w:val="-6"/>
          <w:sz w:val="24"/>
          <w:szCs w:val="24"/>
        </w:rPr>
        <w:object w:dxaOrig="480" w:dyaOrig="279" w14:anchorId="4CB9354D">
          <v:shape id="_x0000_i1926" type="#_x0000_t75" style="width:24pt;height:14.25pt" o:ole="">
            <v:imagedata r:id="rId1627" o:title=""/>
          </v:shape>
          <o:OLEObject Type="Embed" ProgID="Equation.DSMT4" ShapeID="_x0000_i1926" DrawAspect="Content" ObjectID="_1832953157" r:id="rId1628"/>
        </w:object>
      </w:r>
      <w:r w:rsidRPr="00490E75">
        <w:rPr>
          <w:rFonts w:ascii="Times New Roman" w:hAnsi="Times New Roman"/>
          <w:sz w:val="24"/>
          <w:szCs w:val="24"/>
          <w:lang w:val="vi-VN"/>
        </w:rPr>
        <w:t xml:space="preserve"> muối + oxide</w:t>
      </w:r>
    </w:p>
    <w:p w14:paraId="4392FE53"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 xml:space="preserve">b. Muối + kim loại </w:t>
      </w:r>
      <w:r w:rsidRPr="00490E75">
        <w:rPr>
          <w:rFonts w:ascii="Times New Roman" w:hAnsi="Times New Roman"/>
          <w:position w:val="-6"/>
          <w:sz w:val="24"/>
          <w:szCs w:val="24"/>
        </w:rPr>
        <w:object w:dxaOrig="480" w:dyaOrig="279" w14:anchorId="783E9EE4">
          <v:shape id="_x0000_i1927" type="#_x0000_t75" style="width:24pt;height:14.25pt" o:ole="">
            <v:imagedata r:id="rId1629" o:title=""/>
          </v:shape>
          <o:OLEObject Type="Embed" ProgID="Equation.DSMT4" ShapeID="_x0000_i1927" DrawAspect="Content" ObjectID="_1832953158" r:id="rId1630"/>
        </w:object>
      </w:r>
      <w:r w:rsidRPr="00490E75">
        <w:rPr>
          <w:rFonts w:ascii="Times New Roman" w:hAnsi="Times New Roman"/>
          <w:sz w:val="24"/>
          <w:szCs w:val="24"/>
          <w:lang w:val="vi-VN"/>
        </w:rPr>
        <w:t xml:space="preserve"> muối</w:t>
      </w:r>
    </w:p>
    <w:p w14:paraId="79339FCC"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 xml:space="preserve">c. Muối + base </w:t>
      </w:r>
      <w:r w:rsidRPr="00490E75">
        <w:rPr>
          <w:rFonts w:ascii="Times New Roman" w:hAnsi="Times New Roman"/>
          <w:position w:val="-6"/>
          <w:sz w:val="24"/>
          <w:szCs w:val="24"/>
        </w:rPr>
        <w:object w:dxaOrig="480" w:dyaOrig="279" w14:anchorId="15627B74">
          <v:shape id="_x0000_i1928" type="#_x0000_t75" style="width:24pt;height:14.25pt" o:ole="">
            <v:imagedata r:id="rId1631" o:title=""/>
          </v:shape>
          <o:OLEObject Type="Embed" ProgID="Equation.DSMT4" ShapeID="_x0000_i1928" DrawAspect="Content" ObjectID="_1832953159" r:id="rId1632"/>
        </w:object>
      </w:r>
      <w:r w:rsidRPr="00490E75">
        <w:rPr>
          <w:rFonts w:ascii="Times New Roman" w:hAnsi="Times New Roman"/>
          <w:sz w:val="24"/>
          <w:szCs w:val="24"/>
          <w:lang w:val="vi-VN"/>
        </w:rPr>
        <w:t xml:space="preserve"> muối + oxide</w:t>
      </w:r>
    </w:p>
    <w:p w14:paraId="4C8659A8"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 xml:space="preserve">d. Muối + kim loại </w:t>
      </w:r>
      <w:r w:rsidRPr="00490E75">
        <w:rPr>
          <w:rFonts w:ascii="Times New Roman" w:hAnsi="Times New Roman"/>
          <w:position w:val="-6"/>
          <w:sz w:val="24"/>
          <w:szCs w:val="24"/>
        </w:rPr>
        <w:object w:dxaOrig="440" w:dyaOrig="279" w14:anchorId="7E26D6E5">
          <v:shape id="_x0000_i1929" type="#_x0000_t75" style="width:21.75pt;height:14.25pt" o:ole="">
            <v:imagedata r:id="rId1633" o:title=""/>
          </v:shape>
          <o:OLEObject Type="Embed" ProgID="Equation.DSMT4" ShapeID="_x0000_i1929" DrawAspect="Content" ObjectID="_1832953160" r:id="rId1634"/>
        </w:object>
      </w:r>
      <w:r w:rsidRPr="00490E75">
        <w:rPr>
          <w:rFonts w:ascii="Times New Roman" w:hAnsi="Times New Roman"/>
          <w:sz w:val="24"/>
          <w:szCs w:val="24"/>
          <w:lang w:val="vi-VN"/>
        </w:rPr>
        <w:t xml:space="preserve"> muối.</w:t>
      </w:r>
    </w:p>
    <w:p w14:paraId="592A684F"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 xml:space="preserve">2. Hỗn hợp khí X gồm các khí </w:t>
      </w:r>
      <w:r w:rsidRPr="00490E75">
        <w:rPr>
          <w:rFonts w:ascii="Times New Roman" w:hAnsi="Times New Roman"/>
          <w:position w:val="-12"/>
          <w:sz w:val="24"/>
          <w:szCs w:val="24"/>
        </w:rPr>
        <w:object w:dxaOrig="1020" w:dyaOrig="360" w14:anchorId="330F1384">
          <v:shape id="_x0000_i1930" type="#_x0000_t75" style="width:51pt;height:18pt" o:ole="">
            <v:imagedata r:id="rId1635" o:title=""/>
          </v:shape>
          <o:OLEObject Type="Embed" ProgID="Equation.DSMT4" ShapeID="_x0000_i1930" DrawAspect="Content" ObjectID="_1832953161" r:id="rId1636"/>
        </w:object>
      </w:r>
      <w:r w:rsidRPr="00490E75">
        <w:rPr>
          <w:rFonts w:ascii="Times New Roman" w:hAnsi="Times New Roman"/>
          <w:sz w:val="24"/>
          <w:szCs w:val="24"/>
          <w:lang w:val="vi-VN"/>
        </w:rPr>
        <w:t xml:space="preserve"> và </w:t>
      </w:r>
      <w:r w:rsidRPr="00490E75">
        <w:rPr>
          <w:rFonts w:ascii="Times New Roman" w:hAnsi="Times New Roman"/>
          <w:position w:val="-12"/>
          <w:sz w:val="24"/>
          <w:szCs w:val="24"/>
        </w:rPr>
        <w:object w:dxaOrig="340" w:dyaOrig="360" w14:anchorId="646C8066">
          <v:shape id="_x0000_i1931" type="#_x0000_t75" style="width:17.25pt;height:18pt" o:ole="">
            <v:imagedata r:id="rId1637" o:title=""/>
          </v:shape>
          <o:OLEObject Type="Embed" ProgID="Equation.DSMT4" ShapeID="_x0000_i1931" DrawAspect="Content" ObjectID="_1832953162" r:id="rId1638"/>
        </w:object>
      </w:r>
      <w:r w:rsidRPr="00490E75">
        <w:rPr>
          <w:rFonts w:ascii="Times New Roman" w:hAnsi="Times New Roman"/>
          <w:sz w:val="24"/>
          <w:szCs w:val="24"/>
          <w:lang w:val="vi-VN"/>
        </w:rPr>
        <w:t xml:space="preserve"> có tỉ lệ số phân tử các khí trong hỗn hợp tương ứng là 2:3:1. Hãy cho biết hỗn hợp X nặng hay nhẹ hơn không khí bao nhiêu lần?</w:t>
      </w:r>
    </w:p>
    <w:p w14:paraId="4AF07637" w14:textId="77777777" w:rsidR="008F1A3E" w:rsidRPr="00490E75" w:rsidRDefault="008F1A3E" w:rsidP="003B40B7">
      <w:pPr>
        <w:spacing w:after="0" w:line="240" w:lineRule="auto"/>
        <w:rPr>
          <w:rFonts w:ascii="Times New Roman" w:hAnsi="Times New Roman"/>
          <w:b/>
          <w:bCs/>
          <w:sz w:val="24"/>
          <w:szCs w:val="24"/>
          <w:lang w:val="vi-VN"/>
        </w:rPr>
      </w:pPr>
      <w:r w:rsidRPr="00490E75">
        <w:rPr>
          <w:rFonts w:ascii="Times New Roman" w:hAnsi="Times New Roman"/>
          <w:b/>
          <w:bCs/>
          <w:sz w:val="24"/>
          <w:szCs w:val="24"/>
          <w:lang w:val="vi-VN"/>
        </w:rPr>
        <w:t>Câu 2. (3,0 điểm):</w:t>
      </w:r>
    </w:p>
    <w:p w14:paraId="05F3FBD1"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 xml:space="preserve">1. Hỗn hợp A gồm </w:t>
      </w:r>
      <w:r w:rsidRPr="00490E75">
        <w:rPr>
          <w:rFonts w:ascii="Times New Roman" w:hAnsi="Times New Roman"/>
          <w:position w:val="-12"/>
          <w:sz w:val="24"/>
          <w:szCs w:val="24"/>
        </w:rPr>
        <w:object w:dxaOrig="1960" w:dyaOrig="360" w14:anchorId="3186B3E7">
          <v:shape id="_x0000_i1932" type="#_x0000_t75" style="width:98.25pt;height:18pt" o:ole="">
            <v:imagedata r:id="rId1639" o:title=""/>
          </v:shape>
          <o:OLEObject Type="Embed" ProgID="Equation.DSMT4" ShapeID="_x0000_i1932" DrawAspect="Content" ObjectID="_1832953163" r:id="rId1640"/>
        </w:object>
      </w:r>
      <w:r w:rsidRPr="00490E75">
        <w:rPr>
          <w:rFonts w:ascii="Times New Roman" w:hAnsi="Times New Roman"/>
          <w:sz w:val="24"/>
          <w:szCs w:val="24"/>
          <w:lang w:val="vi-VN"/>
        </w:rPr>
        <w:t xml:space="preserve">. Nung nóng A (trong điều kiện không có không khí) một thời gian thu lấy chất rắn B. Cho B vào nưởc dư được dung dịch C và chất rắn D (không thay đổi khối lượng khi cho vào dung dịch NaOH ). Cho D tác dụng với dung dịch </w:t>
      </w:r>
      <w:r w:rsidRPr="00490E75">
        <w:rPr>
          <w:rFonts w:ascii="Times New Roman" w:hAnsi="Times New Roman"/>
          <w:position w:val="-12"/>
          <w:sz w:val="24"/>
          <w:szCs w:val="24"/>
        </w:rPr>
        <w:object w:dxaOrig="720" w:dyaOrig="360" w14:anchorId="17B07F82">
          <v:shape id="_x0000_i1933" type="#_x0000_t75" style="width:36pt;height:18pt" o:ole="">
            <v:imagedata r:id="rId1641" o:title=""/>
          </v:shape>
          <o:OLEObject Type="Embed" ProgID="Equation.DSMT4" ShapeID="_x0000_i1933" DrawAspect="Content" ObjectID="_1832953164" r:id="rId1642"/>
        </w:object>
      </w:r>
      <w:r w:rsidRPr="00490E75">
        <w:rPr>
          <w:rFonts w:ascii="Times New Roman" w:hAnsi="Times New Roman"/>
          <w:sz w:val="24"/>
          <w:szCs w:val="24"/>
          <w:lang w:val="vi-VN"/>
        </w:rPr>
        <w:t xml:space="preserve"> đặc nóng, dư. Xác định </w:t>
      </w:r>
      <w:r w:rsidRPr="00490E75">
        <w:rPr>
          <w:rFonts w:ascii="Times New Roman" w:hAnsi="Times New Roman"/>
          <w:position w:val="-10"/>
          <w:sz w:val="24"/>
          <w:szCs w:val="24"/>
        </w:rPr>
        <w:object w:dxaOrig="499" w:dyaOrig="320" w14:anchorId="691868DA">
          <v:shape id="_x0000_i1934" type="#_x0000_t75" style="width:24.75pt;height:15.75pt" o:ole="">
            <v:imagedata r:id="rId1643" o:title=""/>
          </v:shape>
          <o:OLEObject Type="Embed" ProgID="Equation.DSMT4" ShapeID="_x0000_i1934" DrawAspect="Content" ObjectID="_1832953165" r:id="rId1644"/>
        </w:object>
      </w:r>
      <w:r w:rsidRPr="00490E75">
        <w:rPr>
          <w:rFonts w:ascii="Times New Roman" w:hAnsi="Times New Roman"/>
          <w:sz w:val="24"/>
          <w:szCs w:val="24"/>
          <w:lang w:val="vi-VN"/>
        </w:rPr>
        <w:t xml:space="preserve"> và viết các phương trình phản ứng xảy ra.</w:t>
      </w:r>
    </w:p>
    <w:p w14:paraId="7C10409D"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 xml:space="preserve">2. Hòa tan a gam hỗn hợp </w:t>
      </w:r>
      <w:r w:rsidRPr="00490E75">
        <w:rPr>
          <w:rFonts w:ascii="Times New Roman" w:hAnsi="Times New Roman"/>
          <w:position w:val="-12"/>
          <w:sz w:val="24"/>
          <w:szCs w:val="24"/>
        </w:rPr>
        <w:object w:dxaOrig="859" w:dyaOrig="360" w14:anchorId="687B7019">
          <v:shape id="_x0000_i1935" type="#_x0000_t75" style="width:42.75pt;height:18pt" o:ole="">
            <v:imagedata r:id="rId1645" o:title=""/>
          </v:shape>
          <o:OLEObject Type="Embed" ProgID="Equation.DSMT4" ShapeID="_x0000_i1935" DrawAspect="Content" ObjectID="_1832953166" r:id="rId1646"/>
        </w:object>
      </w:r>
      <w:r w:rsidRPr="00490E75">
        <w:rPr>
          <w:rFonts w:ascii="Times New Roman" w:hAnsi="Times New Roman"/>
          <w:sz w:val="24"/>
          <w:szCs w:val="24"/>
          <w:lang w:val="vi-VN"/>
        </w:rPr>
        <w:t xml:space="preserve"> và </w:t>
      </w:r>
      <w:r w:rsidRPr="00490E75">
        <w:rPr>
          <w:rFonts w:ascii="Times New Roman" w:hAnsi="Times New Roman"/>
          <w:position w:val="-12"/>
          <w:sz w:val="24"/>
          <w:szCs w:val="24"/>
        </w:rPr>
        <w:object w:dxaOrig="820" w:dyaOrig="360" w14:anchorId="6288676A">
          <v:shape id="_x0000_i1936" type="#_x0000_t75" style="width:41.25pt;height:18pt" o:ole="">
            <v:imagedata r:id="rId1647" o:title=""/>
          </v:shape>
          <o:OLEObject Type="Embed" ProgID="Equation.DSMT4" ShapeID="_x0000_i1936" DrawAspect="Content" ObjectID="_1832953167" r:id="rId1648"/>
        </w:object>
      </w:r>
      <w:r w:rsidRPr="00490E75">
        <w:rPr>
          <w:rFonts w:ascii="Times New Roman" w:hAnsi="Times New Roman"/>
          <w:sz w:val="24"/>
          <w:szCs w:val="24"/>
          <w:lang w:val="vi-VN"/>
        </w:rPr>
        <w:t xml:space="preserve"> vào nước để được 400 mL dung dịch A . Cho từ từ 100 mL dung dịch </w:t>
      </w:r>
      <w:r w:rsidRPr="00490E75">
        <w:rPr>
          <w:rFonts w:ascii="Times New Roman" w:hAnsi="Times New Roman"/>
          <w:position w:val="-10"/>
          <w:sz w:val="24"/>
          <w:szCs w:val="24"/>
        </w:rPr>
        <w:object w:dxaOrig="1040" w:dyaOrig="320" w14:anchorId="25F442C6">
          <v:shape id="_x0000_i1937" type="#_x0000_t75" style="width:51.75pt;height:15.75pt" o:ole="">
            <v:imagedata r:id="rId1649" o:title=""/>
          </v:shape>
          <o:OLEObject Type="Embed" ProgID="Equation.DSMT4" ShapeID="_x0000_i1937" DrawAspect="Content" ObjectID="_1832953168" r:id="rId1650"/>
        </w:object>
      </w:r>
      <w:r w:rsidRPr="00490E75">
        <w:rPr>
          <w:rFonts w:ascii="Times New Roman" w:hAnsi="Times New Roman"/>
          <w:sz w:val="24"/>
          <w:szCs w:val="24"/>
          <w:lang w:val="vi-VN"/>
        </w:rPr>
        <w:t xml:space="preserve"> vào dung dịch A, thu được dung dịch B và 1,11555 lít khí (đkc). Cho B tác dụng với </w:t>
      </w:r>
      <w:r w:rsidRPr="00490E75">
        <w:rPr>
          <w:rFonts w:ascii="Times New Roman" w:hAnsi="Times New Roman"/>
          <w:position w:val="-12"/>
          <w:sz w:val="24"/>
          <w:szCs w:val="24"/>
        </w:rPr>
        <w:object w:dxaOrig="940" w:dyaOrig="360" w14:anchorId="26B263AC">
          <v:shape id="_x0000_i1938" type="#_x0000_t75" style="width:47.25pt;height:18pt" o:ole="">
            <v:imagedata r:id="rId1651" o:title=""/>
          </v:shape>
          <o:OLEObject Type="Embed" ProgID="Equation.DSMT4" ShapeID="_x0000_i1938" DrawAspect="Content" ObjectID="_1832953169" r:id="rId1652"/>
        </w:object>
      </w:r>
      <w:r w:rsidRPr="00490E75">
        <w:rPr>
          <w:rFonts w:ascii="Times New Roman" w:hAnsi="Times New Roman"/>
          <w:sz w:val="24"/>
          <w:szCs w:val="24"/>
          <w:lang w:val="vi-VN"/>
        </w:rPr>
        <w:t xml:space="preserve"> dư thu được 29,55 gam kết tủa.</w:t>
      </w:r>
    </w:p>
    <w:p w14:paraId="168BB003"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a. Viết phương trình hóa học của các phản ứng xảy ra.</w:t>
      </w:r>
    </w:p>
    <w:p w14:paraId="07EC2900"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b. Tính a.</w:t>
      </w:r>
    </w:p>
    <w:p w14:paraId="09EDAA89"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b/>
          <w:bCs/>
          <w:sz w:val="24"/>
          <w:szCs w:val="24"/>
          <w:lang w:val="vi-VN"/>
        </w:rPr>
        <w:t>Câu 3. (3,0 điểm):</w:t>
      </w:r>
      <w:r w:rsidRPr="00490E75">
        <w:rPr>
          <w:rFonts w:ascii="Times New Roman" w:hAnsi="Times New Roman"/>
          <w:sz w:val="24"/>
          <w:szCs w:val="24"/>
          <w:lang w:val="vi-VN"/>
        </w:rPr>
        <w:t xml:space="preserve"> Cho 16 gam hỗn hợp X chứa Mg và kim loại M vào dung dịch HCl dư, sau khi phản ứng kết thúc thu được 9,916 lít khí </w:t>
      </w:r>
      <w:r w:rsidRPr="00490E75">
        <w:rPr>
          <w:rFonts w:ascii="Times New Roman" w:hAnsi="Times New Roman"/>
          <w:position w:val="-12"/>
          <w:sz w:val="24"/>
          <w:szCs w:val="24"/>
        </w:rPr>
        <w:object w:dxaOrig="880" w:dyaOrig="360" w14:anchorId="24A68ABD">
          <v:shape id="_x0000_i1939" type="#_x0000_t75" style="width:44.25pt;height:18pt" o:ole="">
            <v:imagedata r:id="rId1653" o:title=""/>
          </v:shape>
          <o:OLEObject Type="Embed" ProgID="Equation.DSMT4" ShapeID="_x0000_i1939" DrawAspect="Content" ObjectID="_1832953170" r:id="rId1654"/>
        </w:object>
      </w:r>
      <w:r w:rsidRPr="00490E75">
        <w:rPr>
          <w:rFonts w:ascii="Times New Roman" w:hAnsi="Times New Roman"/>
          <w:sz w:val="24"/>
          <w:szCs w:val="24"/>
          <w:lang w:val="vi-VN"/>
        </w:rPr>
        <w:t xml:space="preserve">. Cũng 16 gam hỗn hợp X ở trên tan hoàn toàn trong dung dịch </w:t>
      </w:r>
      <w:r w:rsidRPr="00490E75">
        <w:rPr>
          <w:rFonts w:ascii="Times New Roman" w:hAnsi="Times New Roman"/>
          <w:position w:val="-12"/>
          <w:sz w:val="24"/>
          <w:szCs w:val="24"/>
        </w:rPr>
        <w:object w:dxaOrig="720" w:dyaOrig="360" w14:anchorId="2425328E">
          <v:shape id="_x0000_i1940" type="#_x0000_t75" style="width:36pt;height:18pt" o:ole="">
            <v:imagedata r:id="rId1655" o:title=""/>
          </v:shape>
          <o:OLEObject Type="Embed" ProgID="Equation.DSMT4" ShapeID="_x0000_i1940" DrawAspect="Content" ObjectID="_1832953171" r:id="rId1656"/>
        </w:object>
      </w:r>
      <w:r w:rsidRPr="00490E75">
        <w:rPr>
          <w:rFonts w:ascii="Times New Roman" w:hAnsi="Times New Roman"/>
          <w:sz w:val="24"/>
          <w:szCs w:val="24"/>
          <w:lang w:val="vi-VN"/>
        </w:rPr>
        <w:t xml:space="preserve"> đặc nóng dư thu dược dung dịch Y và 12,395 lít khí </w:t>
      </w:r>
      <w:r w:rsidRPr="00490E75">
        <w:rPr>
          <w:rFonts w:ascii="Times New Roman" w:hAnsi="Times New Roman"/>
          <w:position w:val="-12"/>
          <w:sz w:val="24"/>
          <w:szCs w:val="24"/>
        </w:rPr>
        <w:object w:dxaOrig="460" w:dyaOrig="360" w14:anchorId="42112669">
          <v:shape id="_x0000_i1941" type="#_x0000_t75" style="width:23.25pt;height:18pt" o:ole="">
            <v:imagedata r:id="rId1657" o:title=""/>
          </v:shape>
          <o:OLEObject Type="Embed" ProgID="Equation.DSMT4" ShapeID="_x0000_i1941" DrawAspect="Content" ObjectID="_1832953172" r:id="rId1658"/>
        </w:object>
      </w:r>
      <w:r w:rsidRPr="00490E75">
        <w:rPr>
          <w:rFonts w:ascii="Times New Roman" w:hAnsi="Times New Roman"/>
          <w:sz w:val="24"/>
          <w:szCs w:val="24"/>
          <w:lang w:val="vi-VN"/>
        </w:rPr>
        <w:t xml:space="preserve"> (đkc) duy nhất. Viết phương trình hóa học xảy ra và xác định kim loại M .</w:t>
      </w:r>
    </w:p>
    <w:p w14:paraId="7DB412D2"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b/>
          <w:bCs/>
          <w:sz w:val="24"/>
          <w:szCs w:val="24"/>
          <w:lang w:val="vi-VN"/>
        </w:rPr>
        <w:t>Câu 4. (2 điểm):</w:t>
      </w:r>
      <w:r w:rsidRPr="00490E75">
        <w:rPr>
          <w:rFonts w:ascii="Times New Roman" w:hAnsi="Times New Roman"/>
          <w:sz w:val="24"/>
          <w:szCs w:val="24"/>
          <w:lang w:val="vi-VN"/>
        </w:rPr>
        <w:t xml:space="preserve"> Nêu hiện tượng và viết phương trình hóa học (nếu có) cho mỗi thí nghiệm sau:</w:t>
      </w:r>
    </w:p>
    <w:p w14:paraId="00430651"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Thí nghiệm 1: Cho dây Copper vào dung dịch Silver nitrate</w:t>
      </w:r>
    </w:p>
    <w:p w14:paraId="26560700"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Thí nghiệm 2: Nhỏ từ từ dung dịch HCl dến dư vào dung dịch NaOH loãng có để một mẩu giấy quỳ tím.</w:t>
      </w:r>
    </w:p>
    <w:p w14:paraId="4D575FF8"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Thí nghiệm 3: Dùng xô, chậu nhôm để đựng nước vôi.</w:t>
      </w:r>
    </w:p>
    <w:p w14:paraId="2C099492"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Thí nghiệm 4: Hòa tan Fe bằng dung dịch HCl sau đó thêm dung dịch KOH dư và để ngoài không khí.</w:t>
      </w:r>
    </w:p>
    <w:p w14:paraId="069578F6"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sz w:val="24"/>
          <w:szCs w:val="24"/>
          <w:lang w:val="vi-VN"/>
        </w:rPr>
        <w:t>(Biết: H=1 ; O=16 ; M g=24 ; C=12 ; S=32 ; Cl=35,5 ; F e=56 ; Cu=64 ; Zn=65)</w:t>
      </w:r>
    </w:p>
    <w:p w14:paraId="2F4E39A1" w14:textId="77777777" w:rsidR="008F1A3E" w:rsidRPr="00490E75" w:rsidRDefault="008F1A3E" w:rsidP="003B40B7">
      <w:pPr>
        <w:spacing w:after="0" w:line="240" w:lineRule="auto"/>
        <w:jc w:val="center"/>
        <w:rPr>
          <w:rFonts w:ascii="Times New Roman" w:hAnsi="Times New Roman"/>
          <w:sz w:val="24"/>
          <w:szCs w:val="24"/>
          <w:lang w:val="vi-VN"/>
        </w:rPr>
      </w:pPr>
      <w:r w:rsidRPr="00490E75">
        <w:rPr>
          <w:rFonts w:ascii="Times New Roman" w:hAnsi="Times New Roman"/>
          <w:sz w:val="24"/>
          <w:szCs w:val="24"/>
          <w:lang w:val="vi-VN"/>
        </w:rPr>
        <w:t>================== HẾT PHẦN HÓA ==================</w:t>
      </w:r>
    </w:p>
    <w:p w14:paraId="67059B2B" w14:textId="77777777" w:rsidR="008F1A3E" w:rsidRPr="00490E75" w:rsidRDefault="008F1A3E" w:rsidP="003B40B7">
      <w:pPr>
        <w:spacing w:after="0" w:line="240" w:lineRule="auto"/>
        <w:rPr>
          <w:rFonts w:ascii="Times New Roman" w:hAnsi="Times New Roman"/>
          <w:sz w:val="24"/>
          <w:szCs w:val="24"/>
          <w:lang w:val="vi-VN"/>
        </w:rPr>
      </w:pPr>
    </w:p>
    <w:p w14:paraId="5D1EBDFA" w14:textId="77777777" w:rsidR="008F1A3E" w:rsidRPr="00490E75" w:rsidRDefault="008F1A3E" w:rsidP="003B40B7">
      <w:pPr>
        <w:spacing w:after="0" w:line="240" w:lineRule="auto"/>
        <w:rPr>
          <w:rFonts w:ascii="Times New Roman" w:hAnsi="Times New Roman"/>
          <w:sz w:val="24"/>
          <w:szCs w:val="24"/>
          <w:lang w:val="vi-VN"/>
        </w:rPr>
      </w:pPr>
    </w:p>
    <w:p w14:paraId="7F6AF53C" w14:textId="77777777" w:rsidR="008F1A3E" w:rsidRPr="00490E75" w:rsidRDefault="008F1A3E">
      <w:pPr>
        <w:rPr>
          <w:rFonts w:ascii="Times New Roman" w:hAnsi="Times New Roman"/>
          <w:sz w:val="24"/>
          <w:szCs w:val="24"/>
          <w:lang w:val="vi-VN"/>
        </w:rPr>
      </w:pPr>
      <w:r w:rsidRPr="00490E75">
        <w:rPr>
          <w:rFonts w:ascii="Times New Roman" w:hAnsi="Times New Roman"/>
          <w:sz w:val="24"/>
          <w:szCs w:val="24"/>
          <w:lang w:val="vi-VN"/>
        </w:rPr>
        <w:lastRenderedPageBreak/>
        <w:br w:type="page"/>
      </w:r>
    </w:p>
    <w:p w14:paraId="454F01B2" w14:textId="77777777" w:rsidR="008F1A3E" w:rsidRPr="00490E75" w:rsidRDefault="008F1A3E" w:rsidP="003B40B7">
      <w:pPr>
        <w:spacing w:after="0" w:line="240" w:lineRule="auto"/>
        <w:rPr>
          <w:rFonts w:ascii="Times New Roman" w:hAnsi="Times New Roman"/>
          <w:sz w:val="24"/>
          <w:szCs w:val="24"/>
          <w:lang w:val="vi-VN"/>
        </w:rPr>
      </w:pPr>
      <w:r w:rsidRPr="00490E75">
        <w:rPr>
          <w:rFonts w:ascii="Times New Roman" w:hAnsi="Times New Roman"/>
          <w:noProof/>
          <w:sz w:val="24"/>
          <w:szCs w:val="24"/>
        </w:rPr>
        <w:lastRenderedPageBreak/>
        <w:drawing>
          <wp:inline distT="0" distB="0" distL="0" distR="0" wp14:anchorId="012FB7A2" wp14:editId="1EA4721C">
            <wp:extent cx="6489700" cy="9245832"/>
            <wp:effectExtent l="0" t="0" r="6350" b="0"/>
            <wp:docPr id="665969886" name="Picture 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69886" name="Picture 1" descr="A paper with text on it&#10;&#10;Description automatically generated"/>
                    <pic:cNvPicPr/>
                  </pic:nvPicPr>
                  <pic:blipFill>
                    <a:blip r:embed="rId1659">
                      <a:extLst>
                        <a:ext uri="{BEBA8EAE-BF5A-486C-A8C5-ECC9F3942E4B}">
                          <a14:imgProps xmlns:a14="http://schemas.microsoft.com/office/drawing/2010/main">
                            <a14:imgLayer r:embed="rId1660">
                              <a14:imgEffect>
                                <a14:brightnessContrast bright="20000" contrast="20000"/>
                              </a14:imgEffect>
                            </a14:imgLayer>
                          </a14:imgProps>
                        </a:ext>
                      </a:extLst>
                    </a:blip>
                    <a:stretch>
                      <a:fillRect/>
                    </a:stretch>
                  </pic:blipFill>
                  <pic:spPr>
                    <a:xfrm>
                      <a:off x="0" y="0"/>
                      <a:ext cx="6497201" cy="9256518"/>
                    </a:xfrm>
                    <a:prstGeom prst="rect">
                      <a:avLst/>
                    </a:prstGeom>
                  </pic:spPr>
                </pic:pic>
              </a:graphicData>
            </a:graphic>
          </wp:inline>
        </w:drawing>
      </w:r>
      <w:r w:rsidRPr="00490E75">
        <w:rPr>
          <w:rFonts w:ascii="Times New Roman" w:hAnsi="Times New Roman"/>
          <w:noProof/>
          <w:sz w:val="24"/>
          <w:szCs w:val="24"/>
        </w:rPr>
        <w:lastRenderedPageBreak/>
        <w:drawing>
          <wp:inline distT="0" distB="0" distL="0" distR="0" wp14:anchorId="25BA4EC0" wp14:editId="776BF207">
            <wp:extent cx="6375194" cy="9372600"/>
            <wp:effectExtent l="0" t="0" r="6985" b="0"/>
            <wp:docPr id="1758882623" name="Picture 1"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882623" name="Picture 1" descr="A paper with text and numbers&#10;&#10;Description automatically generated"/>
                    <pic:cNvPicPr/>
                  </pic:nvPicPr>
                  <pic:blipFill>
                    <a:blip r:embed="rId1661">
                      <a:extLst>
                        <a:ext uri="{BEBA8EAE-BF5A-486C-A8C5-ECC9F3942E4B}">
                          <a14:imgProps xmlns:a14="http://schemas.microsoft.com/office/drawing/2010/main">
                            <a14:imgLayer r:embed="rId1662">
                              <a14:imgEffect>
                                <a14:sharpenSoften amount="25000"/>
                              </a14:imgEffect>
                              <a14:imgEffect>
                                <a14:brightnessContrast bright="20000" contrast="20000"/>
                              </a14:imgEffect>
                            </a14:imgLayer>
                          </a14:imgProps>
                        </a:ext>
                      </a:extLst>
                    </a:blip>
                    <a:stretch>
                      <a:fillRect/>
                    </a:stretch>
                  </pic:blipFill>
                  <pic:spPr>
                    <a:xfrm>
                      <a:off x="0" y="0"/>
                      <a:ext cx="6390187" cy="9394642"/>
                    </a:xfrm>
                    <a:prstGeom prst="rect">
                      <a:avLst/>
                    </a:prstGeom>
                  </pic:spPr>
                </pic:pic>
              </a:graphicData>
            </a:graphic>
          </wp:inline>
        </w:drawing>
      </w:r>
      <w:r w:rsidRPr="00490E75">
        <w:rPr>
          <w:rFonts w:ascii="Times New Roman" w:hAnsi="Times New Roman"/>
          <w:noProof/>
          <w:sz w:val="24"/>
          <w:szCs w:val="24"/>
        </w:rPr>
        <w:lastRenderedPageBreak/>
        <w:drawing>
          <wp:inline distT="0" distB="0" distL="0" distR="0" wp14:anchorId="0330E9AD" wp14:editId="068135BE">
            <wp:extent cx="6234546" cy="5143500"/>
            <wp:effectExtent l="0" t="0" r="0" b="0"/>
            <wp:docPr id="457255227" name="Picture 1"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55227" name="Picture 1" descr="A paper with text and numbers&#10;&#10;Description automatically generated"/>
                    <pic:cNvPicPr/>
                  </pic:nvPicPr>
                  <pic:blipFill>
                    <a:blip r:embed="rId1663">
                      <a:extLst>
                        <a:ext uri="{BEBA8EAE-BF5A-486C-A8C5-ECC9F3942E4B}">
                          <a14:imgProps xmlns:a14="http://schemas.microsoft.com/office/drawing/2010/main">
                            <a14:imgLayer r:embed="rId1664">
                              <a14:imgEffect>
                                <a14:sharpenSoften amount="25000"/>
                              </a14:imgEffect>
                              <a14:imgEffect>
                                <a14:brightnessContrast bright="20000" contrast="40000"/>
                              </a14:imgEffect>
                            </a14:imgLayer>
                          </a14:imgProps>
                        </a:ext>
                      </a:extLst>
                    </a:blip>
                    <a:stretch>
                      <a:fillRect/>
                    </a:stretch>
                  </pic:blipFill>
                  <pic:spPr>
                    <a:xfrm>
                      <a:off x="0" y="0"/>
                      <a:ext cx="6242015" cy="5149662"/>
                    </a:xfrm>
                    <a:prstGeom prst="rect">
                      <a:avLst/>
                    </a:prstGeom>
                  </pic:spPr>
                </pic:pic>
              </a:graphicData>
            </a:graphic>
          </wp:inline>
        </w:drawing>
      </w:r>
    </w:p>
    <w:p w14:paraId="0300F018" w14:textId="77777777" w:rsidR="008F1A3E" w:rsidRPr="00490E75" w:rsidRDefault="008F1A3E" w:rsidP="003B40B7">
      <w:pPr>
        <w:spacing w:after="0" w:line="240" w:lineRule="auto"/>
        <w:rPr>
          <w:rFonts w:ascii="Times New Roman" w:hAnsi="Times New Roman"/>
          <w:sz w:val="24"/>
          <w:szCs w:val="24"/>
          <w:lang w:val="vi-VN"/>
        </w:rPr>
      </w:pPr>
    </w:p>
    <w:p w14:paraId="560787CF" w14:textId="77777777" w:rsidR="008F1A3E" w:rsidRPr="00490E75" w:rsidRDefault="008F1A3E" w:rsidP="003B40B7">
      <w:pPr>
        <w:spacing w:after="0" w:line="240" w:lineRule="auto"/>
        <w:rPr>
          <w:rFonts w:ascii="Times New Roman" w:hAnsi="Times New Roman"/>
          <w:sz w:val="24"/>
          <w:szCs w:val="24"/>
          <w:lang w:val="vi-VN"/>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490E75" w:rsidRPr="008F1A3E" w14:paraId="1DA2C185" w14:textId="77777777" w:rsidTr="00CD7B3B">
        <w:tc>
          <w:tcPr>
            <w:tcW w:w="3794" w:type="dxa"/>
          </w:tcPr>
          <w:p w14:paraId="7E3ED788" w14:textId="3A466283" w:rsidR="00490E75" w:rsidRPr="00490E75" w:rsidRDefault="00490E7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Pr>
                <w:b/>
                <w:color w:val="000000" w:themeColor="text1"/>
                <w:sz w:val="24"/>
                <w:szCs w:val="24"/>
                <w:highlight w:val="green"/>
              </w:rPr>
              <w:t>2</w:t>
            </w:r>
            <w:r>
              <w:rPr>
                <w:b/>
                <w:color w:val="000000" w:themeColor="text1"/>
                <w:sz w:val="24"/>
                <w:szCs w:val="24"/>
                <w:highlight w:val="green"/>
              </w:rPr>
              <w:t>3</w:t>
            </w:r>
          </w:p>
          <w:p w14:paraId="4BDF7F88" w14:textId="77777777" w:rsidR="00490E75" w:rsidRPr="008F1A3E" w:rsidRDefault="00490E75" w:rsidP="00CD7B3B">
            <w:pPr>
              <w:spacing w:after="0" w:line="240" w:lineRule="auto"/>
              <w:ind w:right="57"/>
              <w:rPr>
                <w:sz w:val="24"/>
                <w:szCs w:val="24"/>
              </w:rPr>
            </w:pPr>
          </w:p>
        </w:tc>
        <w:tc>
          <w:tcPr>
            <w:tcW w:w="6344" w:type="dxa"/>
            <w:hideMark/>
          </w:tcPr>
          <w:p w14:paraId="582C5973" w14:textId="77777777" w:rsidR="00490E75" w:rsidRPr="003B40B7" w:rsidRDefault="00490E75" w:rsidP="00CD7B3B">
            <w:pPr>
              <w:spacing w:after="0" w:line="240" w:lineRule="auto"/>
              <w:ind w:right="57"/>
              <w:rPr>
                <w:b/>
                <w:color w:val="FF0000"/>
                <w:sz w:val="24"/>
                <w:szCs w:val="24"/>
              </w:rPr>
            </w:pPr>
            <w:r w:rsidRPr="003B40B7">
              <w:rPr>
                <w:b/>
                <w:color w:val="FF0000"/>
                <w:sz w:val="24"/>
                <w:szCs w:val="24"/>
              </w:rPr>
              <w:t>ĐỀ THI CHỌN HỌC SINH GIỎI LỚP 9</w:t>
            </w:r>
          </w:p>
          <w:p w14:paraId="387070D6" w14:textId="77777777" w:rsidR="00490E75" w:rsidRPr="003B40B7" w:rsidRDefault="00490E75" w:rsidP="00CD7B3B">
            <w:pPr>
              <w:spacing w:after="0" w:line="240" w:lineRule="auto"/>
              <w:ind w:right="57"/>
              <w:rPr>
                <w:b/>
                <w:color w:val="0000FF"/>
                <w:sz w:val="24"/>
                <w:szCs w:val="24"/>
              </w:rPr>
            </w:pPr>
            <w:r w:rsidRPr="003B40B7">
              <w:rPr>
                <w:b/>
                <w:color w:val="0000FF"/>
                <w:sz w:val="24"/>
                <w:szCs w:val="24"/>
              </w:rPr>
              <w:t>NĂM HỌC 2025 – 2026</w:t>
            </w:r>
          </w:p>
          <w:p w14:paraId="4CA59656" w14:textId="77777777" w:rsidR="00490E75" w:rsidRPr="008F1A3E" w:rsidRDefault="00490E75" w:rsidP="00CD7B3B">
            <w:pPr>
              <w:spacing w:after="0" w:line="240" w:lineRule="auto"/>
              <w:ind w:right="57"/>
              <w:rPr>
                <w:b/>
                <w:sz w:val="24"/>
                <w:szCs w:val="24"/>
              </w:rPr>
            </w:pPr>
            <w:r w:rsidRPr="008F1A3E">
              <w:rPr>
                <w:b/>
                <w:sz w:val="24"/>
                <w:szCs w:val="24"/>
              </w:rPr>
              <w:t xml:space="preserve">Môn: KHTN </w:t>
            </w:r>
          </w:p>
          <w:p w14:paraId="07853DDB" w14:textId="77777777" w:rsidR="00490E75" w:rsidRPr="008F1A3E" w:rsidRDefault="00490E75" w:rsidP="00CD7B3B">
            <w:pPr>
              <w:spacing w:after="0" w:line="240" w:lineRule="auto"/>
              <w:ind w:right="57"/>
              <w:rPr>
                <w:sz w:val="24"/>
                <w:szCs w:val="24"/>
              </w:rPr>
            </w:pPr>
            <w:r w:rsidRPr="008F1A3E">
              <w:rPr>
                <w:sz w:val="24"/>
                <w:szCs w:val="24"/>
              </w:rPr>
              <w:t>Thời gian: 90 phút</w:t>
            </w:r>
          </w:p>
        </w:tc>
      </w:tr>
    </w:tbl>
    <w:p w14:paraId="1A8BBF83" w14:textId="77777777" w:rsidR="00490E75" w:rsidRDefault="00490E75" w:rsidP="003B40B7">
      <w:pPr>
        <w:tabs>
          <w:tab w:val="left" w:pos="600"/>
          <w:tab w:val="left" w:pos="3720"/>
          <w:tab w:val="left" w:pos="6960"/>
        </w:tabs>
        <w:spacing w:before="60" w:after="60"/>
        <w:jc w:val="both"/>
        <w:rPr>
          <w:rFonts w:ascii="Times New Roman" w:eastAsia="Batang" w:hAnsi="Times New Roman"/>
          <w:b/>
          <w:bCs/>
          <w:color w:val="000000" w:themeColor="text1"/>
          <w:sz w:val="24"/>
          <w:szCs w:val="24"/>
          <w:lang w:eastAsia="ko-KR"/>
        </w:rPr>
      </w:pPr>
    </w:p>
    <w:p w14:paraId="58AEBD26" w14:textId="77777777" w:rsidR="008F1A3E" w:rsidRPr="00490E75" w:rsidRDefault="008F1A3E" w:rsidP="003B40B7">
      <w:pPr>
        <w:tabs>
          <w:tab w:val="left" w:pos="600"/>
          <w:tab w:val="left" w:pos="3720"/>
          <w:tab w:val="left" w:pos="6960"/>
        </w:tabs>
        <w:spacing w:before="60" w:after="60"/>
        <w:jc w:val="both"/>
        <w:rPr>
          <w:rFonts w:ascii="Times New Roman" w:hAnsi="Times New Roman"/>
          <w:b/>
          <w:color w:val="000000" w:themeColor="text1"/>
          <w:sz w:val="24"/>
          <w:szCs w:val="24"/>
        </w:rPr>
      </w:pPr>
      <w:r w:rsidRPr="00490E75">
        <w:rPr>
          <w:rFonts w:ascii="Times New Roman" w:eastAsia="Batang" w:hAnsi="Times New Roman"/>
          <w:b/>
          <w:bCs/>
          <w:color w:val="000000" w:themeColor="text1"/>
          <w:sz w:val="24"/>
          <w:szCs w:val="24"/>
          <w:lang w:eastAsia="ko-KR"/>
        </w:rPr>
        <w:t xml:space="preserve">I. PHẦN TRẮC NGHIỆM: </w:t>
      </w:r>
      <w:r w:rsidRPr="00490E75">
        <w:rPr>
          <w:rFonts w:ascii="Times New Roman" w:eastAsia="Batang" w:hAnsi="Times New Roman"/>
          <w:b/>
          <w:bCs/>
          <w:i/>
          <w:iCs/>
          <w:color w:val="000000" w:themeColor="text1"/>
          <w:sz w:val="24"/>
          <w:szCs w:val="24"/>
          <w:lang w:eastAsia="ko-KR"/>
        </w:rPr>
        <w:t>(6,0 điểm, mỗi câu 0,25 điểm)</w:t>
      </w:r>
      <w:r w:rsidRPr="00490E75">
        <w:rPr>
          <w:rFonts w:ascii="Times New Roman" w:eastAsia="Batang" w:hAnsi="Times New Roman"/>
          <w:b/>
          <w:bCs/>
          <w:color w:val="000000" w:themeColor="text1"/>
          <w:sz w:val="24"/>
          <w:szCs w:val="24"/>
          <w:lang w:eastAsia="ko-KR"/>
        </w:rPr>
        <w:t>.</w:t>
      </w:r>
    </w:p>
    <w:p w14:paraId="429B364B" w14:textId="77777777" w:rsidR="008F1A3E" w:rsidRPr="00490E75" w:rsidRDefault="008F1A3E" w:rsidP="003B40B7">
      <w:pPr>
        <w:spacing w:before="60" w:after="60"/>
        <w:jc w:val="both"/>
        <w:rPr>
          <w:rFonts w:ascii="Times New Roman" w:hAnsi="Times New Roman"/>
          <w:b/>
          <w:color w:val="000000" w:themeColor="text1"/>
          <w:sz w:val="24"/>
          <w:szCs w:val="24"/>
        </w:rPr>
      </w:pPr>
      <w:r w:rsidRPr="00490E75">
        <w:rPr>
          <w:rFonts w:ascii="Times New Roman" w:hAnsi="Times New Roman"/>
          <w:b/>
          <w:color w:val="000000" w:themeColor="text1"/>
          <w:sz w:val="24"/>
          <w:szCs w:val="24"/>
        </w:rPr>
        <w:t>Chọn đáp án đúng và ghi chữ cái đứng trước đáp án đúng vào tờ giấy thi</w:t>
      </w:r>
    </w:p>
    <w:p w14:paraId="577EACC4" w14:textId="77777777" w:rsidR="008F1A3E" w:rsidRPr="00490E75" w:rsidRDefault="008F1A3E" w:rsidP="003B40B7">
      <w:pPr>
        <w:shd w:val="clear" w:color="auto" w:fill="FFFFFF"/>
        <w:jc w:val="both"/>
        <w:rPr>
          <w:rFonts w:ascii="Times New Roman" w:hAnsi="Times New Roman"/>
          <w:color w:val="000000" w:themeColor="text1"/>
          <w:sz w:val="24"/>
          <w:szCs w:val="24"/>
          <w:lang w:val="vi-VN"/>
        </w:rPr>
      </w:pPr>
      <w:r w:rsidRPr="00490E75">
        <w:rPr>
          <w:rFonts w:ascii="Times New Roman" w:hAnsi="Times New Roman"/>
          <w:b/>
          <w:bCs/>
          <w:color w:val="000000" w:themeColor="text1"/>
          <w:sz w:val="24"/>
          <w:szCs w:val="24"/>
          <w:lang w:val="vi-VN"/>
        </w:rPr>
        <w:t>Câu 1: </w:t>
      </w:r>
      <w:r w:rsidRPr="00490E75">
        <w:rPr>
          <w:rFonts w:ascii="Times New Roman" w:hAnsi="Times New Roman"/>
          <w:color w:val="000000" w:themeColor="text1"/>
          <w:sz w:val="24"/>
          <w:szCs w:val="24"/>
          <w:lang w:val="vi-VN"/>
        </w:rPr>
        <w:t>Dụng cụ dùng để thực hiện một số phản ứng tỏa nhiệt mạnh là: </w:t>
      </w:r>
    </w:p>
    <w:p w14:paraId="31B6CD05" w14:textId="77777777" w:rsidR="008F1A3E" w:rsidRPr="00490E75" w:rsidRDefault="008F1A3E" w:rsidP="003B40B7">
      <w:pPr>
        <w:shd w:val="clear" w:color="auto" w:fill="FFFFFF"/>
        <w:jc w:val="both"/>
        <w:outlineLvl w:val="5"/>
        <w:rPr>
          <w:rFonts w:ascii="Times New Roman" w:hAnsi="Times New Roman"/>
          <w:color w:val="000000" w:themeColor="text1"/>
          <w:sz w:val="24"/>
          <w:szCs w:val="24"/>
          <w:lang w:val="vi-VN"/>
        </w:rPr>
      </w:pPr>
      <w:r w:rsidRPr="00490E75">
        <w:rPr>
          <w:rFonts w:ascii="Times New Roman" w:hAnsi="Times New Roman"/>
          <w:color w:val="000000" w:themeColor="text1"/>
          <w:sz w:val="24"/>
          <w:szCs w:val="24"/>
          <w:lang w:val="vi-VN"/>
        </w:rPr>
        <w:t xml:space="preserve">A. Lưới tản nhiệt             B. Phễu            C. Bình cầu            D. Bát sứ             </w:t>
      </w:r>
    </w:p>
    <w:p w14:paraId="4CE40F48" w14:textId="77777777" w:rsidR="008F1A3E" w:rsidRPr="00490E75" w:rsidRDefault="008F1A3E" w:rsidP="003B40B7">
      <w:pPr>
        <w:shd w:val="clear" w:color="auto" w:fill="FFFFFF"/>
        <w:jc w:val="both"/>
        <w:rPr>
          <w:rFonts w:ascii="Times New Roman" w:hAnsi="Times New Roman"/>
          <w:color w:val="000000" w:themeColor="text1"/>
          <w:sz w:val="24"/>
          <w:szCs w:val="24"/>
          <w:lang w:val="vi-VN"/>
        </w:rPr>
      </w:pPr>
      <w:r w:rsidRPr="00490E75">
        <w:rPr>
          <w:rFonts w:ascii="Times New Roman" w:hAnsi="Times New Roman"/>
          <w:b/>
          <w:bCs/>
          <w:color w:val="000000" w:themeColor="text1"/>
          <w:sz w:val="24"/>
          <w:szCs w:val="24"/>
          <w:lang w:val="vi-VN"/>
        </w:rPr>
        <w:t>Câu 2: </w:t>
      </w:r>
      <w:r w:rsidRPr="00490E75">
        <w:rPr>
          <w:rFonts w:ascii="Times New Roman" w:hAnsi="Times New Roman"/>
          <w:color w:val="000000" w:themeColor="text1"/>
          <w:sz w:val="24"/>
          <w:szCs w:val="24"/>
          <w:lang w:val="vi-VN"/>
        </w:rPr>
        <w:t>Kích thước tiêu chuẩn cho báo cáo treo tường là: </w:t>
      </w:r>
    </w:p>
    <w:p w14:paraId="642B2E85"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A. Khổ giấy A</w:t>
      </w:r>
      <w:r w:rsidRPr="00490E75">
        <w:rPr>
          <w:rFonts w:ascii="Times New Roman" w:hAnsi="Times New Roman"/>
          <w:color w:val="000000" w:themeColor="text1"/>
          <w:sz w:val="24"/>
          <w:szCs w:val="24"/>
          <w:vertAlign w:val="subscript"/>
        </w:rPr>
        <w:t>1</w:t>
      </w:r>
      <w:r w:rsidRPr="00490E75">
        <w:rPr>
          <w:rFonts w:ascii="Times New Roman" w:hAnsi="Times New Roman"/>
          <w:color w:val="000000" w:themeColor="text1"/>
          <w:sz w:val="24"/>
          <w:szCs w:val="24"/>
        </w:rPr>
        <w:t> hoặc A</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B. Khổ giấy A</w:t>
      </w:r>
      <w:r w:rsidRPr="00490E75">
        <w:rPr>
          <w:rFonts w:ascii="Times New Roman" w:hAnsi="Times New Roman"/>
          <w:color w:val="000000" w:themeColor="text1"/>
          <w:sz w:val="24"/>
          <w:szCs w:val="24"/>
          <w:vertAlign w:val="subscript"/>
        </w:rPr>
        <w:t>0</w:t>
      </w:r>
      <w:r w:rsidRPr="00490E75">
        <w:rPr>
          <w:rFonts w:ascii="Times New Roman" w:hAnsi="Times New Roman"/>
          <w:color w:val="000000" w:themeColor="text1"/>
          <w:sz w:val="24"/>
          <w:szCs w:val="24"/>
        </w:rPr>
        <w:t> hoặc A</w:t>
      </w:r>
      <w:r w:rsidRPr="00490E75">
        <w:rPr>
          <w:rFonts w:ascii="Times New Roman" w:hAnsi="Times New Roman"/>
          <w:color w:val="000000" w:themeColor="text1"/>
          <w:sz w:val="24"/>
          <w:szCs w:val="24"/>
          <w:vertAlign w:val="subscript"/>
        </w:rPr>
        <w:t>1</w:t>
      </w:r>
    </w:p>
    <w:p w14:paraId="67A49DB3"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C. Khổ giấy A</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hoặc A</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                       D. Chỉ sử dụng khổ giấy A</w:t>
      </w:r>
      <w:r w:rsidRPr="00490E75">
        <w:rPr>
          <w:rFonts w:ascii="Times New Roman" w:hAnsi="Times New Roman"/>
          <w:color w:val="000000" w:themeColor="text1"/>
          <w:sz w:val="24"/>
          <w:szCs w:val="24"/>
          <w:vertAlign w:val="subscript"/>
        </w:rPr>
        <w:t>0</w:t>
      </w:r>
      <w:r w:rsidRPr="00490E75">
        <w:rPr>
          <w:rFonts w:ascii="Times New Roman" w:hAnsi="Times New Roman"/>
          <w:color w:val="000000" w:themeColor="text1"/>
          <w:sz w:val="24"/>
          <w:szCs w:val="24"/>
        </w:rPr>
        <w:t> </w:t>
      </w:r>
    </w:p>
    <w:p w14:paraId="3142BFC2"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b/>
          <w:bCs/>
          <w:color w:val="000000" w:themeColor="text1"/>
          <w:sz w:val="24"/>
          <w:szCs w:val="24"/>
        </w:rPr>
        <w:t>Câu 3: </w:t>
      </w:r>
      <w:r w:rsidRPr="00490E75">
        <w:rPr>
          <w:rFonts w:ascii="Times New Roman" w:hAnsi="Times New Roman"/>
          <w:color w:val="000000" w:themeColor="text1"/>
          <w:sz w:val="24"/>
          <w:szCs w:val="24"/>
        </w:rPr>
        <w:t>Khi một phần chiếc đũa bị nhúng trong nước, ta thấy chiếc đũa như bị gãy khúc tại mặt phân cách là do</w:t>
      </w:r>
    </w:p>
    <w:p w14:paraId="68C3463F"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A. hiện tượng truyền thẳng ánh sáng.                                 B. hiện tượng phản xạ ánh sáng.</w:t>
      </w:r>
    </w:p>
    <w:p w14:paraId="266AD7BF"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C. hiện trượng tạo bóng đen sau vật chắn.                          D. hiện tượng khúc xạ ánh sáng</w:t>
      </w:r>
    </w:p>
    <w:p w14:paraId="6BE393B3"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b/>
          <w:bCs/>
          <w:color w:val="000000" w:themeColor="text1"/>
          <w:sz w:val="24"/>
          <w:szCs w:val="24"/>
        </w:rPr>
        <w:lastRenderedPageBreak/>
        <w:t>Câu 4: </w:t>
      </w:r>
      <w:r w:rsidRPr="00490E75">
        <w:rPr>
          <w:rFonts w:ascii="Times New Roman" w:hAnsi="Times New Roman"/>
          <w:color w:val="000000" w:themeColor="text1"/>
          <w:sz w:val="24"/>
          <w:szCs w:val="24"/>
        </w:rPr>
        <w:t>Chức năng của bình cầu là:</w:t>
      </w:r>
    </w:p>
    <w:p w14:paraId="14A627A7"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A. Đựng chất lỏng, pha chế dung dịch </w:t>
      </w:r>
    </w:p>
    <w:p w14:paraId="454BDB41" w14:textId="77777777" w:rsidR="008F1A3E" w:rsidRPr="00490E75" w:rsidRDefault="008F1A3E" w:rsidP="003B40B7">
      <w:pPr>
        <w:shd w:val="clear" w:color="auto" w:fill="FFFFFF"/>
        <w:jc w:val="both"/>
        <w:outlineLvl w:val="5"/>
        <w:rPr>
          <w:rFonts w:ascii="Times New Roman" w:hAnsi="Times New Roman"/>
          <w:color w:val="000000" w:themeColor="text1"/>
          <w:sz w:val="24"/>
          <w:szCs w:val="24"/>
        </w:rPr>
      </w:pPr>
      <w:r w:rsidRPr="00490E75">
        <w:rPr>
          <w:rFonts w:ascii="Times New Roman" w:hAnsi="Times New Roman"/>
          <w:color w:val="000000" w:themeColor="text1"/>
          <w:sz w:val="24"/>
          <w:szCs w:val="24"/>
        </w:rPr>
        <w:t>B. Đựng chất lỏng, pha chế dung dịch, đun nóng, chưng cất </w:t>
      </w:r>
    </w:p>
    <w:p w14:paraId="0A271F30"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C. Trọng hoặc đun nóng các chất rắn </w:t>
      </w:r>
    </w:p>
    <w:p w14:paraId="19E42E5C"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D. Tách chất theo phương pháp chiết </w:t>
      </w:r>
    </w:p>
    <w:p w14:paraId="61D3428E"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b/>
          <w:bCs/>
          <w:color w:val="000000" w:themeColor="text1"/>
          <w:sz w:val="24"/>
          <w:szCs w:val="24"/>
        </w:rPr>
        <w:t>Câu 5: </w:t>
      </w:r>
      <w:r w:rsidRPr="00490E75">
        <w:rPr>
          <w:rFonts w:ascii="Times New Roman" w:hAnsi="Times New Roman"/>
          <w:color w:val="000000" w:themeColor="text1"/>
          <w:sz w:val="24"/>
          <w:szCs w:val="24"/>
        </w:rPr>
        <w:t>Nếu tốc độ của một vật giảm đi một nửa  thì động năng của vật sẽ thay đổi như thế nào?</w:t>
      </w:r>
    </w:p>
    <w:p w14:paraId="00AD3834" w14:textId="77777777" w:rsidR="008F1A3E" w:rsidRPr="00490E75" w:rsidRDefault="008F1A3E" w:rsidP="003B40B7">
      <w:pPr>
        <w:shd w:val="clear" w:color="auto" w:fill="FFFFFF"/>
        <w:ind w:firstLine="720"/>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A. Tăng gấp hai lần.              B. Tăng gấp bốn lần. </w:t>
      </w:r>
    </w:p>
    <w:p w14:paraId="1051C49D" w14:textId="77777777" w:rsidR="008F1A3E" w:rsidRPr="00490E75" w:rsidRDefault="008F1A3E" w:rsidP="003B40B7">
      <w:pPr>
        <w:shd w:val="clear" w:color="auto" w:fill="FFFFFF"/>
        <w:ind w:firstLine="720"/>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C. Giảm đi một nửa.              D. Giảm đi bốn lần </w:t>
      </w:r>
    </w:p>
    <w:p w14:paraId="2BF06479"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b/>
          <w:bCs/>
          <w:color w:val="000000" w:themeColor="text1"/>
          <w:sz w:val="24"/>
          <w:szCs w:val="24"/>
        </w:rPr>
        <w:t>Câu 6: </w:t>
      </w:r>
      <w:r w:rsidRPr="00490E75">
        <w:rPr>
          <w:rFonts w:ascii="Times New Roman" w:hAnsi="Times New Roman"/>
          <w:color w:val="000000" w:themeColor="text1"/>
          <w:sz w:val="24"/>
          <w:szCs w:val="24"/>
        </w:rPr>
        <w:t>Đơn vị đo của thế năng trọng trường là gì?</w:t>
      </w:r>
    </w:p>
    <w:p w14:paraId="404B4618"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A. Niuton (N).     B. Jun (J).      C. Kilôgam (kg).   D. Mét trên giây bình phương (m/s</w:t>
      </w:r>
      <w:r w:rsidRPr="00490E75">
        <w:rPr>
          <w:rFonts w:ascii="Times New Roman" w:hAnsi="Times New Roman"/>
          <w:color w:val="000000" w:themeColor="text1"/>
          <w:sz w:val="24"/>
          <w:szCs w:val="24"/>
          <w:vertAlign w:val="superscript"/>
        </w:rPr>
        <w:t>2</w:t>
      </w:r>
      <w:r w:rsidRPr="00490E75">
        <w:rPr>
          <w:rFonts w:ascii="Times New Roman" w:hAnsi="Times New Roman"/>
          <w:color w:val="000000" w:themeColor="text1"/>
          <w:sz w:val="24"/>
          <w:szCs w:val="24"/>
        </w:rPr>
        <w:t>).</w:t>
      </w:r>
    </w:p>
    <w:p w14:paraId="22CCD788" w14:textId="77777777" w:rsidR="008F1A3E" w:rsidRPr="00490E75" w:rsidRDefault="008F1A3E" w:rsidP="003B40B7">
      <w:pPr>
        <w:ind w:left="48" w:right="48"/>
        <w:jc w:val="both"/>
        <w:rPr>
          <w:rFonts w:ascii="Times New Roman" w:hAnsi="Times New Roman"/>
          <w:color w:val="000000" w:themeColor="text1"/>
          <w:sz w:val="24"/>
          <w:szCs w:val="24"/>
        </w:rPr>
      </w:pPr>
      <w:r w:rsidRPr="00490E75">
        <w:rPr>
          <w:rFonts w:ascii="Times New Roman" w:hAnsi="Times New Roman"/>
          <w:b/>
          <w:bCs/>
          <w:color w:val="000000" w:themeColor="text1"/>
          <w:sz w:val="24"/>
          <w:szCs w:val="24"/>
        </w:rPr>
        <w:t>Câu 7: </w:t>
      </w:r>
      <w:r w:rsidRPr="00490E75">
        <w:rPr>
          <w:rFonts w:ascii="Times New Roman" w:hAnsi="Times New Roman"/>
          <w:color w:val="000000" w:themeColor="text1"/>
          <w:sz w:val="24"/>
          <w:szCs w:val="24"/>
        </w:rPr>
        <w:t>Chọn phương án sai?</w:t>
      </w:r>
    </w:p>
    <w:p w14:paraId="27753F3E" w14:textId="77777777" w:rsidR="008F1A3E" w:rsidRPr="00490E75" w:rsidRDefault="008F1A3E" w:rsidP="003B40B7">
      <w:pPr>
        <w:ind w:left="48" w:right="48"/>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A. 1 A = 1 000 mA.            B. 1 A = 10</w:t>
      </w:r>
      <w:r w:rsidRPr="00490E75">
        <w:rPr>
          <w:rFonts w:ascii="Times New Roman" w:hAnsi="Times New Roman"/>
          <w:color w:val="000000" w:themeColor="text1"/>
          <w:sz w:val="24"/>
          <w:szCs w:val="24"/>
          <w:vertAlign w:val="superscript"/>
        </w:rPr>
        <w:t>3</w:t>
      </w:r>
      <w:r w:rsidRPr="00490E75">
        <w:rPr>
          <w:rFonts w:ascii="Times New Roman" w:hAnsi="Times New Roman"/>
          <w:color w:val="000000" w:themeColor="text1"/>
          <w:sz w:val="24"/>
          <w:szCs w:val="24"/>
        </w:rPr>
        <w:t xml:space="preserve"> mA.          </w:t>
      </w:r>
    </w:p>
    <w:p w14:paraId="58080843" w14:textId="77777777" w:rsidR="008F1A3E" w:rsidRPr="00490E75" w:rsidRDefault="008F1A3E" w:rsidP="003B40B7">
      <w:pPr>
        <w:ind w:left="48" w:right="48"/>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  C. 1 mA = 10</w:t>
      </w:r>
      <w:r w:rsidRPr="00490E75">
        <w:rPr>
          <w:rFonts w:ascii="Times New Roman" w:hAnsi="Times New Roman"/>
          <w:color w:val="000000" w:themeColor="text1"/>
          <w:sz w:val="24"/>
          <w:szCs w:val="24"/>
          <w:vertAlign w:val="superscript"/>
        </w:rPr>
        <w:t>3</w:t>
      </w:r>
      <w:r w:rsidRPr="00490E75">
        <w:rPr>
          <w:rFonts w:ascii="Times New Roman" w:hAnsi="Times New Roman"/>
          <w:color w:val="000000" w:themeColor="text1"/>
          <w:sz w:val="24"/>
          <w:szCs w:val="24"/>
        </w:rPr>
        <w:t> A.             D. 1 mA = 0,001 A.</w:t>
      </w:r>
    </w:p>
    <w:p w14:paraId="4731CAE8" w14:textId="77777777" w:rsidR="008F1A3E" w:rsidRPr="00490E75" w:rsidRDefault="008F1A3E" w:rsidP="003B40B7">
      <w:pPr>
        <w:ind w:left="48" w:right="48"/>
        <w:jc w:val="both"/>
        <w:rPr>
          <w:rFonts w:ascii="Times New Roman" w:hAnsi="Times New Roman"/>
          <w:color w:val="000000" w:themeColor="text1"/>
          <w:sz w:val="24"/>
          <w:szCs w:val="24"/>
        </w:rPr>
      </w:pPr>
      <w:r w:rsidRPr="00490E75">
        <w:rPr>
          <w:rFonts w:ascii="Times New Roman" w:hAnsi="Times New Roman"/>
          <w:b/>
          <w:bCs/>
          <w:color w:val="000000" w:themeColor="text1"/>
          <w:sz w:val="24"/>
          <w:szCs w:val="24"/>
        </w:rPr>
        <w:t>Câu 8: </w:t>
      </w:r>
      <w:r w:rsidRPr="00490E75">
        <w:rPr>
          <w:rFonts w:ascii="Times New Roman" w:hAnsi="Times New Roman"/>
          <w:color w:val="000000" w:themeColor="text1"/>
          <w:sz w:val="24"/>
          <w:szCs w:val="24"/>
        </w:rPr>
        <w:t>Số vôn ghi trên các dụng cụ dùng điện là giá trị</w:t>
      </w:r>
    </w:p>
    <w:p w14:paraId="5C41F494" w14:textId="77777777" w:rsidR="008F1A3E" w:rsidRPr="00490E75" w:rsidRDefault="008F1A3E" w:rsidP="003B40B7">
      <w:pPr>
        <w:ind w:left="48" w:right="48" w:firstLine="672"/>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A. cường độ dòng điện cực đại.                        B. cường độ dòng điện định mức.</w:t>
      </w:r>
    </w:p>
    <w:p w14:paraId="6950CAD9" w14:textId="77777777" w:rsidR="008F1A3E" w:rsidRPr="00490E75" w:rsidRDefault="008F1A3E" w:rsidP="003B40B7">
      <w:pPr>
        <w:ind w:left="48" w:right="48" w:firstLine="672"/>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C. hiệu điện thế cực đại.                                   D. hiệu điện thế định mức.</w:t>
      </w:r>
    </w:p>
    <w:p w14:paraId="5B82D50D" w14:textId="77777777" w:rsidR="008F1A3E" w:rsidRPr="00490E75" w:rsidRDefault="008F1A3E" w:rsidP="003B40B7">
      <w:pPr>
        <w:jc w:val="both"/>
        <w:rPr>
          <w:rFonts w:ascii="Times New Roman" w:hAnsi="Times New Roman"/>
          <w:b/>
          <w:color w:val="000000" w:themeColor="text1"/>
          <w:sz w:val="24"/>
          <w:szCs w:val="24"/>
        </w:rPr>
      </w:pPr>
      <w:r w:rsidRPr="00490E75">
        <w:rPr>
          <w:rFonts w:ascii="Times New Roman" w:hAnsi="Times New Roman"/>
          <w:b/>
          <w:color w:val="000000" w:themeColor="text1"/>
          <w:sz w:val="24"/>
          <w:szCs w:val="24"/>
        </w:rPr>
        <w:t xml:space="preserve">Câu 9. </w:t>
      </w:r>
      <w:r w:rsidRPr="00490E75">
        <w:rPr>
          <w:rFonts w:ascii="Times New Roman" w:hAnsi="Times New Roman"/>
          <w:color w:val="000000" w:themeColor="text1"/>
          <w:sz w:val="24"/>
          <w:szCs w:val="24"/>
        </w:rPr>
        <w:t xml:space="preserve">Dụng cụ nào sau đây dùng để đo lường thể tích của dung dịch? </w:t>
      </w:r>
    </w:p>
    <w:p w14:paraId="453434FB" w14:textId="77777777" w:rsidR="008F1A3E" w:rsidRPr="00490E75" w:rsidRDefault="008F1A3E" w:rsidP="003B40B7">
      <w:pPr>
        <w:tabs>
          <w:tab w:val="left" w:pos="284"/>
        </w:tabs>
        <w:jc w:val="both"/>
        <w:rPr>
          <w:rFonts w:ascii="Times New Roman" w:hAnsi="Times New Roman"/>
          <w:b/>
          <w:color w:val="000000" w:themeColor="text1"/>
          <w:sz w:val="24"/>
          <w:szCs w:val="24"/>
        </w:rPr>
      </w:pPr>
      <w:r w:rsidRPr="00490E75">
        <w:rPr>
          <w:rFonts w:ascii="Times New Roman" w:hAnsi="Times New Roman"/>
          <w:b/>
          <w:color w:val="000000" w:themeColor="text1"/>
          <w:sz w:val="24"/>
          <w:szCs w:val="24"/>
        </w:rPr>
        <w:t xml:space="preserve">A. </w:t>
      </w:r>
      <w:r w:rsidRPr="00490E75">
        <w:rPr>
          <w:rFonts w:ascii="Times New Roman" w:hAnsi="Times New Roman"/>
          <w:color w:val="000000" w:themeColor="text1"/>
          <w:sz w:val="24"/>
          <w:szCs w:val="24"/>
        </w:rPr>
        <w:t>Ống đong.</w:t>
      </w:r>
      <w:r w:rsidRPr="00490E75">
        <w:rPr>
          <w:rFonts w:ascii="Times New Roman" w:hAnsi="Times New Roman"/>
          <w:color w:val="000000" w:themeColor="text1"/>
          <w:sz w:val="24"/>
          <w:szCs w:val="24"/>
        </w:rPr>
        <w:tab/>
      </w:r>
      <w:r w:rsidRPr="00490E75">
        <w:rPr>
          <w:rFonts w:ascii="Times New Roman" w:hAnsi="Times New Roman"/>
          <w:b/>
          <w:color w:val="000000" w:themeColor="text1"/>
          <w:sz w:val="24"/>
          <w:szCs w:val="24"/>
        </w:rPr>
        <w:tab/>
        <w:t>B.</w:t>
      </w:r>
      <w:r w:rsidRPr="00490E75">
        <w:rPr>
          <w:rFonts w:ascii="Times New Roman" w:hAnsi="Times New Roman"/>
          <w:color w:val="000000" w:themeColor="text1"/>
          <w:sz w:val="24"/>
          <w:szCs w:val="24"/>
        </w:rPr>
        <w:t xml:space="preserve"> Ống nghiệm.</w:t>
      </w:r>
      <w:r w:rsidRPr="00490E75">
        <w:rPr>
          <w:rFonts w:ascii="Times New Roman" w:hAnsi="Times New Roman"/>
          <w:b/>
          <w:color w:val="000000" w:themeColor="text1"/>
          <w:sz w:val="24"/>
          <w:szCs w:val="24"/>
        </w:rPr>
        <w:t xml:space="preserve">                       C.</w:t>
      </w:r>
      <w:r w:rsidRPr="00490E75">
        <w:rPr>
          <w:rFonts w:ascii="Times New Roman" w:hAnsi="Times New Roman"/>
          <w:color w:val="000000" w:themeColor="text1"/>
          <w:sz w:val="24"/>
          <w:szCs w:val="24"/>
        </w:rPr>
        <w:t xml:space="preserve"> Lọ đựng hóa chất.</w:t>
      </w:r>
      <w:r w:rsidRPr="00490E75">
        <w:rPr>
          <w:rFonts w:ascii="Times New Roman" w:hAnsi="Times New Roman"/>
          <w:b/>
          <w:color w:val="000000" w:themeColor="text1"/>
          <w:sz w:val="24"/>
          <w:szCs w:val="24"/>
        </w:rPr>
        <w:tab/>
        <w:t xml:space="preserve">        D.</w:t>
      </w:r>
      <w:r w:rsidRPr="00490E75">
        <w:rPr>
          <w:rFonts w:ascii="Times New Roman" w:hAnsi="Times New Roman"/>
          <w:color w:val="000000" w:themeColor="text1"/>
          <w:sz w:val="24"/>
          <w:szCs w:val="24"/>
        </w:rPr>
        <w:t xml:space="preserve"> Chén nung.</w:t>
      </w:r>
    </w:p>
    <w:p w14:paraId="7EE1522D" w14:textId="77777777" w:rsidR="008F1A3E" w:rsidRPr="00490E75" w:rsidRDefault="008F1A3E" w:rsidP="003B40B7">
      <w:pPr>
        <w:shd w:val="clear" w:color="auto" w:fill="FFFFFF"/>
        <w:rPr>
          <w:rFonts w:ascii="Times New Roman" w:hAnsi="Times New Roman"/>
          <w:color w:val="000000" w:themeColor="text1"/>
          <w:sz w:val="24"/>
          <w:szCs w:val="24"/>
        </w:rPr>
      </w:pPr>
      <w:r w:rsidRPr="00490E75">
        <w:rPr>
          <w:rFonts w:ascii="Times New Roman" w:hAnsi="Times New Roman"/>
          <w:b/>
          <w:bCs/>
          <w:color w:val="000000" w:themeColor="text1"/>
          <w:sz w:val="24"/>
          <w:szCs w:val="24"/>
        </w:rPr>
        <w:t>Câu 10:</w:t>
      </w:r>
      <w:r w:rsidRPr="00490E75">
        <w:rPr>
          <w:rFonts w:ascii="Times New Roman" w:hAnsi="Times New Roman"/>
          <w:color w:val="000000" w:themeColor="text1"/>
          <w:sz w:val="24"/>
          <w:szCs w:val="24"/>
        </w:rPr>
        <w:t> Đâu không phải hóa chất độc hại trong phòng thí nghiệm</w:t>
      </w:r>
    </w:p>
    <w:p w14:paraId="251A961D" w14:textId="77777777" w:rsidR="008F1A3E" w:rsidRPr="00490E75" w:rsidRDefault="008F1A3E" w:rsidP="003B40B7">
      <w:pPr>
        <w:shd w:val="clear" w:color="auto" w:fill="FFFFFF"/>
        <w:rPr>
          <w:rFonts w:ascii="Times New Roman" w:hAnsi="Times New Roman"/>
          <w:color w:val="000000" w:themeColor="text1"/>
          <w:sz w:val="24"/>
          <w:szCs w:val="24"/>
        </w:rPr>
      </w:pPr>
      <w:r w:rsidRPr="00490E75">
        <w:rPr>
          <w:rFonts w:ascii="Times New Roman" w:hAnsi="Times New Roman"/>
          <w:b/>
          <w:color w:val="000000" w:themeColor="text1"/>
          <w:sz w:val="24"/>
          <w:szCs w:val="24"/>
        </w:rPr>
        <w:t>A.</w:t>
      </w:r>
      <w:r w:rsidRPr="00490E75">
        <w:rPr>
          <w:rFonts w:ascii="Times New Roman" w:hAnsi="Times New Roman"/>
          <w:color w:val="000000" w:themeColor="text1"/>
          <w:sz w:val="24"/>
          <w:szCs w:val="24"/>
        </w:rPr>
        <w:t xml:space="preserve"> Sunfuric</w:t>
      </w:r>
      <w:r w:rsidRPr="00490E75">
        <w:rPr>
          <w:rFonts w:ascii="Times New Roman" w:hAnsi="Times New Roman"/>
          <w:color w:val="000000" w:themeColor="text1"/>
          <w:sz w:val="24"/>
          <w:szCs w:val="24"/>
          <w:lang w:val="vi-VN"/>
        </w:rPr>
        <w:t xml:space="preserve"> acid. </w:t>
      </w:r>
      <w:r w:rsidRPr="00490E75">
        <w:rPr>
          <w:rFonts w:ascii="Times New Roman" w:hAnsi="Times New Roman"/>
          <w:color w:val="000000" w:themeColor="text1"/>
          <w:sz w:val="24"/>
          <w:szCs w:val="24"/>
          <w:lang w:val="vi-VN"/>
        </w:rPr>
        <w:tab/>
      </w:r>
      <w:r w:rsidRPr="00490E75">
        <w:rPr>
          <w:rFonts w:ascii="Times New Roman" w:hAnsi="Times New Roman"/>
          <w:b/>
          <w:color w:val="000000" w:themeColor="text1"/>
          <w:sz w:val="24"/>
          <w:szCs w:val="24"/>
        </w:rPr>
        <w:t>B</w:t>
      </w:r>
      <w:r w:rsidRPr="00490E75">
        <w:rPr>
          <w:rFonts w:ascii="Times New Roman" w:hAnsi="Times New Roman"/>
          <w:color w:val="000000" w:themeColor="text1"/>
          <w:sz w:val="24"/>
          <w:szCs w:val="24"/>
        </w:rPr>
        <w:t>. Hydrochloric</w:t>
      </w:r>
      <w:r w:rsidRPr="00490E75">
        <w:rPr>
          <w:rFonts w:ascii="Times New Roman" w:hAnsi="Times New Roman"/>
          <w:color w:val="000000" w:themeColor="text1"/>
          <w:sz w:val="24"/>
          <w:szCs w:val="24"/>
          <w:lang w:val="vi-VN"/>
        </w:rPr>
        <w:t xml:space="preserve"> a</w:t>
      </w:r>
      <w:r w:rsidRPr="00490E75">
        <w:rPr>
          <w:rFonts w:ascii="Times New Roman" w:hAnsi="Times New Roman"/>
          <w:color w:val="000000" w:themeColor="text1"/>
          <w:sz w:val="24"/>
          <w:szCs w:val="24"/>
        </w:rPr>
        <w:t xml:space="preserve">cid.   </w:t>
      </w:r>
      <w:r w:rsidRPr="00490E75">
        <w:rPr>
          <w:rFonts w:ascii="Times New Roman" w:hAnsi="Times New Roman"/>
          <w:color w:val="000000" w:themeColor="text1"/>
          <w:sz w:val="24"/>
          <w:szCs w:val="24"/>
        </w:rPr>
        <w:tab/>
      </w:r>
      <w:r w:rsidRPr="00490E75">
        <w:rPr>
          <w:rFonts w:ascii="Times New Roman" w:hAnsi="Times New Roman"/>
          <w:b/>
          <w:color w:val="000000" w:themeColor="text1"/>
          <w:sz w:val="24"/>
          <w:szCs w:val="24"/>
        </w:rPr>
        <w:t>C.</w:t>
      </w:r>
      <w:r w:rsidRPr="00490E75">
        <w:rPr>
          <w:rFonts w:ascii="Times New Roman" w:hAnsi="Times New Roman"/>
          <w:color w:val="000000" w:themeColor="text1"/>
          <w:sz w:val="24"/>
          <w:szCs w:val="24"/>
        </w:rPr>
        <w:t xml:space="preserve"> Sulfur. </w:t>
      </w:r>
      <w:r w:rsidRPr="00490E75">
        <w:rPr>
          <w:rFonts w:ascii="Times New Roman" w:hAnsi="Times New Roman"/>
          <w:color w:val="000000" w:themeColor="text1"/>
          <w:sz w:val="24"/>
          <w:szCs w:val="24"/>
        </w:rPr>
        <w:tab/>
        <w:t xml:space="preserve">                      </w:t>
      </w:r>
      <w:r w:rsidRPr="00490E75">
        <w:rPr>
          <w:rFonts w:ascii="Times New Roman" w:hAnsi="Times New Roman"/>
          <w:b/>
          <w:color w:val="000000" w:themeColor="text1"/>
          <w:sz w:val="24"/>
          <w:szCs w:val="24"/>
        </w:rPr>
        <w:t>D</w:t>
      </w:r>
      <w:r w:rsidRPr="00490E75">
        <w:rPr>
          <w:rFonts w:ascii="Times New Roman" w:hAnsi="Times New Roman"/>
          <w:color w:val="000000" w:themeColor="text1"/>
          <w:sz w:val="24"/>
          <w:szCs w:val="24"/>
        </w:rPr>
        <w:t>. Nước cất</w:t>
      </w:r>
    </w:p>
    <w:p w14:paraId="07FDA37E" w14:textId="77777777" w:rsidR="008F1A3E" w:rsidRPr="00490E75" w:rsidRDefault="008F1A3E" w:rsidP="003B40B7">
      <w:pPr>
        <w:shd w:val="clear" w:color="auto" w:fill="FFFFFF"/>
        <w:rPr>
          <w:rFonts w:ascii="Times New Roman" w:hAnsi="Times New Roman"/>
          <w:color w:val="000000" w:themeColor="text1"/>
          <w:sz w:val="24"/>
          <w:szCs w:val="24"/>
        </w:rPr>
      </w:pPr>
      <w:r w:rsidRPr="00490E75">
        <w:rPr>
          <w:rFonts w:ascii="Times New Roman" w:hAnsi="Times New Roman"/>
          <w:b/>
          <w:bCs/>
          <w:color w:val="000000" w:themeColor="text1"/>
          <w:sz w:val="24"/>
          <w:szCs w:val="24"/>
        </w:rPr>
        <w:t>Câu 11:</w:t>
      </w:r>
      <w:r w:rsidRPr="00490E75">
        <w:rPr>
          <w:rFonts w:ascii="Times New Roman" w:hAnsi="Times New Roman"/>
          <w:color w:val="000000" w:themeColor="text1"/>
          <w:sz w:val="24"/>
          <w:szCs w:val="24"/>
        </w:rPr>
        <w:t> Dụng cụ thí nghiệm nào dùng để lấy dung dịch hóa chất lỏng?</w:t>
      </w:r>
    </w:p>
    <w:p w14:paraId="2875BACB" w14:textId="77777777" w:rsidR="008F1A3E" w:rsidRPr="00490E75" w:rsidRDefault="008F1A3E" w:rsidP="003B40B7">
      <w:pPr>
        <w:shd w:val="clear" w:color="auto" w:fill="FFFFFF"/>
        <w:rPr>
          <w:rFonts w:ascii="Times New Roman" w:hAnsi="Times New Roman"/>
          <w:color w:val="000000" w:themeColor="text1"/>
          <w:sz w:val="24"/>
          <w:szCs w:val="24"/>
          <w:lang w:val="vi-VN"/>
        </w:rPr>
      </w:pPr>
      <w:r w:rsidRPr="00490E75">
        <w:rPr>
          <w:rFonts w:ascii="Times New Roman" w:hAnsi="Times New Roman"/>
          <w:b/>
          <w:color w:val="000000" w:themeColor="text1"/>
          <w:sz w:val="24"/>
          <w:szCs w:val="24"/>
        </w:rPr>
        <w:t>A.</w:t>
      </w:r>
      <w:r w:rsidRPr="00490E75">
        <w:rPr>
          <w:rFonts w:ascii="Times New Roman" w:hAnsi="Times New Roman"/>
          <w:color w:val="000000" w:themeColor="text1"/>
          <w:sz w:val="24"/>
          <w:szCs w:val="24"/>
        </w:rPr>
        <w:t xml:space="preserve"> Kẹp gỗ</w:t>
      </w:r>
      <w:r w:rsidRPr="00490E75">
        <w:rPr>
          <w:rFonts w:ascii="Times New Roman" w:hAnsi="Times New Roman"/>
          <w:color w:val="000000" w:themeColor="text1"/>
          <w:sz w:val="24"/>
          <w:szCs w:val="24"/>
          <w:lang w:val="vi-VN"/>
        </w:rPr>
        <w:t xml:space="preserve">. </w:t>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lang w:val="vi-VN"/>
        </w:rPr>
        <w:tab/>
      </w:r>
      <w:r w:rsidRPr="00490E75">
        <w:rPr>
          <w:rFonts w:ascii="Times New Roman" w:hAnsi="Times New Roman"/>
          <w:b/>
          <w:color w:val="000000" w:themeColor="text1"/>
          <w:sz w:val="24"/>
          <w:szCs w:val="24"/>
        </w:rPr>
        <w:t>B.</w:t>
      </w:r>
      <w:r w:rsidRPr="00490E75">
        <w:rPr>
          <w:rFonts w:ascii="Times New Roman" w:hAnsi="Times New Roman"/>
          <w:color w:val="000000" w:themeColor="text1"/>
          <w:sz w:val="24"/>
          <w:szCs w:val="24"/>
        </w:rPr>
        <w:t xml:space="preserve"> Bình tam giác</w:t>
      </w:r>
      <w:r w:rsidRPr="00490E75">
        <w:rPr>
          <w:rFonts w:ascii="Times New Roman" w:hAnsi="Times New Roman"/>
          <w:color w:val="000000" w:themeColor="text1"/>
          <w:sz w:val="24"/>
          <w:szCs w:val="24"/>
          <w:lang w:val="vi-VN"/>
        </w:rPr>
        <w:t>.</w:t>
      </w:r>
      <w:r w:rsidRPr="00490E75">
        <w:rPr>
          <w:rFonts w:ascii="Times New Roman" w:hAnsi="Times New Roman"/>
          <w:color w:val="000000" w:themeColor="text1"/>
          <w:sz w:val="24"/>
          <w:szCs w:val="24"/>
        </w:rPr>
        <w:t xml:space="preserve">               </w:t>
      </w:r>
      <w:r w:rsidRPr="00490E75">
        <w:rPr>
          <w:rFonts w:ascii="Times New Roman" w:hAnsi="Times New Roman"/>
          <w:color w:val="000000" w:themeColor="text1"/>
          <w:sz w:val="24"/>
          <w:szCs w:val="24"/>
          <w:lang w:val="vi-VN"/>
        </w:rPr>
        <w:t xml:space="preserve"> </w:t>
      </w:r>
      <w:r w:rsidRPr="00490E75">
        <w:rPr>
          <w:rFonts w:ascii="Times New Roman" w:hAnsi="Times New Roman"/>
          <w:b/>
          <w:color w:val="000000" w:themeColor="text1"/>
          <w:sz w:val="24"/>
          <w:szCs w:val="24"/>
          <w:lang w:val="vi-VN"/>
        </w:rPr>
        <w:t>C.</w:t>
      </w:r>
      <w:r w:rsidRPr="00490E75">
        <w:rPr>
          <w:rFonts w:ascii="Times New Roman" w:hAnsi="Times New Roman"/>
          <w:color w:val="000000" w:themeColor="text1"/>
          <w:sz w:val="24"/>
          <w:szCs w:val="24"/>
          <w:lang w:val="vi-VN"/>
        </w:rPr>
        <w:t xml:space="preserve"> Ống nghiệm. </w:t>
      </w:r>
      <w:r w:rsidRPr="00490E75">
        <w:rPr>
          <w:rFonts w:ascii="Times New Roman" w:hAnsi="Times New Roman"/>
          <w:color w:val="000000" w:themeColor="text1"/>
          <w:sz w:val="24"/>
          <w:szCs w:val="24"/>
          <w:lang w:val="vi-VN"/>
        </w:rPr>
        <w:tab/>
        <w:t xml:space="preserve">          </w:t>
      </w:r>
      <w:r w:rsidRPr="00490E75">
        <w:rPr>
          <w:rFonts w:ascii="Times New Roman" w:hAnsi="Times New Roman"/>
          <w:b/>
          <w:color w:val="000000" w:themeColor="text1"/>
          <w:sz w:val="24"/>
          <w:szCs w:val="24"/>
          <w:lang w:val="vi-VN"/>
        </w:rPr>
        <w:t>D.</w:t>
      </w:r>
      <w:r w:rsidRPr="00490E75">
        <w:rPr>
          <w:rFonts w:ascii="Times New Roman" w:hAnsi="Times New Roman"/>
          <w:color w:val="000000" w:themeColor="text1"/>
          <w:sz w:val="24"/>
          <w:szCs w:val="24"/>
          <w:lang w:val="vi-VN"/>
        </w:rPr>
        <w:t xml:space="preserve"> Ống hút nhỏ giọt.</w:t>
      </w:r>
    </w:p>
    <w:p w14:paraId="478BC30E" w14:textId="77777777" w:rsidR="008F1A3E" w:rsidRPr="00490E75" w:rsidRDefault="008F1A3E" w:rsidP="003B40B7">
      <w:pPr>
        <w:shd w:val="clear" w:color="auto" w:fill="FFFFFF"/>
        <w:rPr>
          <w:rFonts w:ascii="Times New Roman" w:hAnsi="Times New Roman"/>
          <w:color w:val="000000" w:themeColor="text1"/>
          <w:sz w:val="24"/>
          <w:szCs w:val="24"/>
          <w:lang w:val="vi-VN"/>
        </w:rPr>
      </w:pPr>
      <w:r w:rsidRPr="00490E75">
        <w:rPr>
          <w:rFonts w:ascii="Times New Roman" w:hAnsi="Times New Roman"/>
          <w:b/>
          <w:bCs/>
          <w:color w:val="000000" w:themeColor="text1"/>
          <w:sz w:val="24"/>
          <w:szCs w:val="24"/>
          <w:lang w:val="vi-VN"/>
        </w:rPr>
        <w:t>Câu 12:</w:t>
      </w:r>
      <w:r w:rsidRPr="00490E75">
        <w:rPr>
          <w:rFonts w:ascii="Times New Roman" w:hAnsi="Times New Roman"/>
          <w:color w:val="000000" w:themeColor="text1"/>
          <w:sz w:val="24"/>
          <w:szCs w:val="24"/>
          <w:lang w:val="vi-VN"/>
        </w:rPr>
        <w:t> Đâu không là dụng cụ thí nghiệm thông dụng?</w:t>
      </w:r>
    </w:p>
    <w:p w14:paraId="57C6CA99" w14:textId="77777777" w:rsidR="008F1A3E" w:rsidRPr="00490E75" w:rsidRDefault="008F1A3E" w:rsidP="003B40B7">
      <w:pPr>
        <w:shd w:val="clear" w:color="auto" w:fill="FFFFFF"/>
        <w:rPr>
          <w:rFonts w:ascii="Times New Roman" w:hAnsi="Times New Roman"/>
          <w:color w:val="000000" w:themeColor="text1"/>
          <w:sz w:val="24"/>
          <w:szCs w:val="24"/>
        </w:rPr>
      </w:pPr>
      <w:r w:rsidRPr="00490E75">
        <w:rPr>
          <w:rFonts w:ascii="Times New Roman" w:hAnsi="Times New Roman"/>
          <w:b/>
          <w:color w:val="000000" w:themeColor="text1"/>
          <w:sz w:val="24"/>
          <w:szCs w:val="24"/>
        </w:rPr>
        <w:t>A</w:t>
      </w:r>
      <w:r w:rsidRPr="00490E75">
        <w:rPr>
          <w:rFonts w:ascii="Times New Roman" w:hAnsi="Times New Roman"/>
          <w:color w:val="000000" w:themeColor="text1"/>
          <w:sz w:val="24"/>
          <w:szCs w:val="24"/>
        </w:rPr>
        <w:t>. Ống nghiệm</w:t>
      </w:r>
      <w:r w:rsidRPr="00490E75">
        <w:rPr>
          <w:rFonts w:ascii="Times New Roman" w:hAnsi="Times New Roman"/>
          <w:color w:val="000000" w:themeColor="text1"/>
          <w:sz w:val="24"/>
          <w:szCs w:val="24"/>
          <w:lang w:val="vi-VN"/>
        </w:rPr>
        <w:t xml:space="preserve">. </w:t>
      </w:r>
      <w:r w:rsidRPr="00490E75">
        <w:rPr>
          <w:rFonts w:ascii="Times New Roman" w:hAnsi="Times New Roman"/>
          <w:color w:val="000000" w:themeColor="text1"/>
          <w:sz w:val="24"/>
          <w:szCs w:val="24"/>
          <w:lang w:val="vi-VN"/>
        </w:rPr>
        <w:tab/>
      </w:r>
      <w:r w:rsidRPr="00490E75">
        <w:rPr>
          <w:rFonts w:ascii="Times New Roman" w:hAnsi="Times New Roman"/>
          <w:b/>
          <w:color w:val="000000" w:themeColor="text1"/>
          <w:sz w:val="24"/>
          <w:szCs w:val="24"/>
        </w:rPr>
        <w:t>B</w:t>
      </w:r>
      <w:r w:rsidRPr="00490E75">
        <w:rPr>
          <w:rFonts w:ascii="Times New Roman" w:hAnsi="Times New Roman"/>
          <w:color w:val="000000" w:themeColor="text1"/>
          <w:sz w:val="24"/>
          <w:szCs w:val="24"/>
        </w:rPr>
        <w:t>. Bình tam giác</w:t>
      </w:r>
      <w:r w:rsidRPr="00490E75">
        <w:rPr>
          <w:rFonts w:ascii="Times New Roman" w:hAnsi="Times New Roman"/>
          <w:color w:val="000000" w:themeColor="text1"/>
          <w:sz w:val="24"/>
          <w:szCs w:val="24"/>
          <w:lang w:val="vi-VN"/>
        </w:rPr>
        <w:t xml:space="preserve">. </w:t>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lang w:val="vi-VN"/>
        </w:rPr>
        <w:tab/>
      </w:r>
      <w:r w:rsidRPr="00490E75">
        <w:rPr>
          <w:rFonts w:ascii="Times New Roman" w:hAnsi="Times New Roman"/>
          <w:b/>
          <w:color w:val="000000" w:themeColor="text1"/>
          <w:sz w:val="24"/>
          <w:szCs w:val="24"/>
        </w:rPr>
        <w:t>C</w:t>
      </w:r>
      <w:r w:rsidRPr="00490E75">
        <w:rPr>
          <w:rFonts w:ascii="Times New Roman" w:hAnsi="Times New Roman"/>
          <w:color w:val="000000" w:themeColor="text1"/>
          <w:sz w:val="24"/>
          <w:szCs w:val="24"/>
        </w:rPr>
        <w:t>. Kẹo gỗ</w:t>
      </w:r>
      <w:r w:rsidRPr="00490E75">
        <w:rPr>
          <w:rFonts w:ascii="Times New Roman" w:hAnsi="Times New Roman"/>
          <w:color w:val="000000" w:themeColor="text1"/>
          <w:sz w:val="24"/>
          <w:szCs w:val="24"/>
          <w:lang w:val="vi-VN"/>
        </w:rPr>
        <w:t xml:space="preserve">. </w:t>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lang w:val="vi-VN"/>
        </w:rPr>
        <w:tab/>
      </w:r>
      <w:r w:rsidRPr="00490E75">
        <w:rPr>
          <w:rFonts w:ascii="Times New Roman" w:hAnsi="Times New Roman"/>
          <w:color w:val="000000" w:themeColor="text1"/>
          <w:sz w:val="24"/>
          <w:szCs w:val="24"/>
        </w:rPr>
        <w:tab/>
      </w:r>
      <w:r w:rsidRPr="00490E75">
        <w:rPr>
          <w:rFonts w:ascii="Times New Roman" w:hAnsi="Times New Roman"/>
          <w:b/>
          <w:color w:val="000000" w:themeColor="text1"/>
          <w:sz w:val="24"/>
          <w:szCs w:val="24"/>
        </w:rPr>
        <w:t>D</w:t>
      </w:r>
      <w:r w:rsidRPr="00490E75">
        <w:rPr>
          <w:rFonts w:ascii="Times New Roman" w:hAnsi="Times New Roman"/>
          <w:color w:val="000000" w:themeColor="text1"/>
          <w:sz w:val="24"/>
          <w:szCs w:val="24"/>
        </w:rPr>
        <w:t>. Acid</w:t>
      </w:r>
      <w:r w:rsidRPr="00490E75">
        <w:rPr>
          <w:rFonts w:ascii="Times New Roman" w:hAnsi="Times New Roman"/>
          <w:color w:val="000000" w:themeColor="text1"/>
          <w:sz w:val="24"/>
          <w:szCs w:val="24"/>
          <w:lang w:val="vi-VN"/>
        </w:rPr>
        <w:t>.</w:t>
      </w:r>
    </w:p>
    <w:p w14:paraId="0057399C" w14:textId="77777777" w:rsidR="008F1A3E" w:rsidRPr="00490E75" w:rsidRDefault="008F1A3E" w:rsidP="003B40B7">
      <w:pPr>
        <w:jc w:val="both"/>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Câu 13: </w:t>
      </w:r>
      <w:r w:rsidRPr="00490E75">
        <w:rPr>
          <w:rFonts w:ascii="Times New Roman" w:hAnsi="Times New Roman"/>
          <w:bCs/>
          <w:color w:val="000000" w:themeColor="text1"/>
          <w:sz w:val="24"/>
          <w:szCs w:val="24"/>
        </w:rPr>
        <w:t>Phân lân cung cấp nguyên tố nào cho cây trồng?</w:t>
      </w:r>
    </w:p>
    <w:p w14:paraId="2D49C9F9" w14:textId="77777777" w:rsidR="008F1A3E" w:rsidRPr="00490E75" w:rsidRDefault="008F1A3E" w:rsidP="003B40B7">
      <w:pPr>
        <w:jc w:val="both"/>
        <w:rPr>
          <w:rFonts w:ascii="Times New Roman" w:hAnsi="Times New Roman"/>
          <w:color w:val="000000" w:themeColor="text1"/>
          <w:sz w:val="24"/>
          <w:szCs w:val="24"/>
        </w:rPr>
      </w:pPr>
      <w:r w:rsidRPr="00490E75">
        <w:rPr>
          <w:rFonts w:ascii="Times New Roman" w:hAnsi="Times New Roman"/>
          <w:b/>
          <w:bCs/>
          <w:color w:val="000000" w:themeColor="text1"/>
          <w:sz w:val="24"/>
          <w:szCs w:val="24"/>
        </w:rPr>
        <w:t>A.</w:t>
      </w:r>
      <w:r w:rsidRPr="00490E75">
        <w:rPr>
          <w:rFonts w:ascii="Times New Roman" w:hAnsi="Times New Roman"/>
          <w:color w:val="000000" w:themeColor="text1"/>
          <w:sz w:val="24"/>
          <w:szCs w:val="24"/>
        </w:rPr>
        <w:t xml:space="preserve"> Fe </w:t>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r>
      <w:r w:rsidRPr="00490E75">
        <w:rPr>
          <w:rFonts w:ascii="Times New Roman" w:hAnsi="Times New Roman"/>
          <w:b/>
          <w:bCs/>
          <w:color w:val="000000" w:themeColor="text1"/>
          <w:sz w:val="24"/>
          <w:szCs w:val="24"/>
        </w:rPr>
        <w:t xml:space="preserve">                     B.</w:t>
      </w:r>
      <w:r w:rsidRPr="00490E75">
        <w:rPr>
          <w:rFonts w:ascii="Times New Roman" w:hAnsi="Times New Roman"/>
          <w:color w:val="000000" w:themeColor="text1"/>
          <w:sz w:val="24"/>
          <w:szCs w:val="24"/>
        </w:rPr>
        <w:t xml:space="preserve"> K </w:t>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r>
      <w:r w:rsidRPr="00490E75">
        <w:rPr>
          <w:rFonts w:ascii="Times New Roman" w:hAnsi="Times New Roman"/>
          <w:b/>
          <w:bCs/>
          <w:color w:val="000000" w:themeColor="text1"/>
          <w:sz w:val="24"/>
          <w:szCs w:val="24"/>
        </w:rPr>
        <w:t xml:space="preserve">                C.</w:t>
      </w:r>
      <w:r w:rsidRPr="00490E75">
        <w:rPr>
          <w:rFonts w:ascii="Times New Roman" w:hAnsi="Times New Roman"/>
          <w:color w:val="000000" w:themeColor="text1"/>
          <w:sz w:val="24"/>
          <w:szCs w:val="24"/>
        </w:rPr>
        <w:t xml:space="preserve"> N </w:t>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t xml:space="preserve">             </w:t>
      </w:r>
      <w:r w:rsidRPr="00490E75">
        <w:rPr>
          <w:rFonts w:ascii="Times New Roman" w:hAnsi="Times New Roman"/>
          <w:b/>
          <w:bCs/>
          <w:color w:val="000000" w:themeColor="text1"/>
          <w:sz w:val="24"/>
          <w:szCs w:val="24"/>
        </w:rPr>
        <w:t>D.</w:t>
      </w:r>
      <w:r w:rsidRPr="00490E75">
        <w:rPr>
          <w:rFonts w:ascii="Times New Roman" w:hAnsi="Times New Roman"/>
          <w:color w:val="000000" w:themeColor="text1"/>
          <w:sz w:val="24"/>
          <w:szCs w:val="24"/>
        </w:rPr>
        <w:t xml:space="preserve"> P</w:t>
      </w:r>
    </w:p>
    <w:p w14:paraId="02D6270F" w14:textId="77777777" w:rsidR="008F1A3E" w:rsidRPr="00490E75" w:rsidRDefault="008F1A3E" w:rsidP="003B40B7">
      <w:pPr>
        <w:jc w:val="both"/>
        <w:rPr>
          <w:rFonts w:ascii="Times New Roman" w:hAnsi="Times New Roman"/>
          <w:color w:val="000000" w:themeColor="text1"/>
          <w:sz w:val="24"/>
          <w:szCs w:val="24"/>
        </w:rPr>
      </w:pPr>
      <w:r w:rsidRPr="00490E75">
        <w:rPr>
          <w:rFonts w:ascii="Times New Roman" w:hAnsi="Times New Roman"/>
          <w:b/>
          <w:color w:val="000000" w:themeColor="text1"/>
          <w:sz w:val="24"/>
          <w:szCs w:val="24"/>
        </w:rPr>
        <w:t>Câu 14:</w:t>
      </w:r>
      <w:r w:rsidRPr="00490E75">
        <w:rPr>
          <w:rFonts w:ascii="Times New Roman" w:hAnsi="Times New Roman"/>
          <w:color w:val="000000" w:themeColor="text1"/>
          <w:sz w:val="24"/>
          <w:szCs w:val="24"/>
        </w:rPr>
        <w:t xml:space="preserve"> Phân </w:t>
      </w:r>
      <w:r w:rsidRPr="00490E75">
        <w:rPr>
          <w:rFonts w:ascii="Times New Roman" w:hAnsi="Times New Roman"/>
          <w:bCs/>
          <w:color w:val="000000" w:themeColor="text1"/>
          <w:sz w:val="24"/>
          <w:szCs w:val="24"/>
        </w:rPr>
        <w:t>urea</w:t>
      </w:r>
      <w:r w:rsidRPr="00490E75">
        <w:rPr>
          <w:rFonts w:ascii="Times New Roman" w:hAnsi="Times New Roman"/>
          <w:color w:val="000000" w:themeColor="text1"/>
          <w:sz w:val="24"/>
          <w:szCs w:val="24"/>
        </w:rPr>
        <w:t xml:space="preserve"> thuộc lọai phân nào?</w:t>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r>
    </w:p>
    <w:p w14:paraId="6CA524E4" w14:textId="77777777" w:rsidR="008F1A3E" w:rsidRPr="00490E75" w:rsidRDefault="008F1A3E" w:rsidP="003B40B7">
      <w:pPr>
        <w:jc w:val="both"/>
        <w:rPr>
          <w:rFonts w:ascii="Times New Roman" w:hAnsi="Times New Roman"/>
          <w:color w:val="000000" w:themeColor="text1"/>
          <w:sz w:val="24"/>
          <w:szCs w:val="24"/>
          <w:lang w:val="it-IT"/>
        </w:rPr>
      </w:pPr>
      <w:r w:rsidRPr="00490E75">
        <w:rPr>
          <w:rFonts w:ascii="Times New Roman" w:hAnsi="Times New Roman"/>
          <w:b/>
          <w:bCs/>
          <w:color w:val="000000" w:themeColor="text1"/>
          <w:sz w:val="24"/>
          <w:szCs w:val="24"/>
          <w:lang w:val="it-IT"/>
        </w:rPr>
        <w:t>A.</w:t>
      </w:r>
      <w:r w:rsidRPr="00490E75">
        <w:rPr>
          <w:rFonts w:ascii="Times New Roman" w:hAnsi="Times New Roman"/>
          <w:color w:val="000000" w:themeColor="text1"/>
          <w:sz w:val="24"/>
          <w:szCs w:val="24"/>
          <w:lang w:val="it-IT"/>
        </w:rPr>
        <w:t xml:space="preserve"> Kali </w:t>
      </w:r>
      <w:r w:rsidRPr="00490E75">
        <w:rPr>
          <w:rFonts w:ascii="Times New Roman" w:hAnsi="Times New Roman"/>
          <w:color w:val="000000" w:themeColor="text1"/>
          <w:sz w:val="24"/>
          <w:szCs w:val="24"/>
          <w:lang w:val="it-IT"/>
        </w:rPr>
        <w:tab/>
        <w:t xml:space="preserve">                     </w:t>
      </w:r>
      <w:r w:rsidRPr="00490E75">
        <w:rPr>
          <w:rFonts w:ascii="Times New Roman" w:hAnsi="Times New Roman"/>
          <w:b/>
          <w:bCs/>
          <w:color w:val="000000" w:themeColor="text1"/>
          <w:sz w:val="24"/>
          <w:szCs w:val="24"/>
          <w:lang w:val="it-IT"/>
        </w:rPr>
        <w:t>B.</w:t>
      </w:r>
      <w:r w:rsidRPr="00490E75">
        <w:rPr>
          <w:rFonts w:ascii="Times New Roman" w:hAnsi="Times New Roman"/>
          <w:color w:val="000000" w:themeColor="text1"/>
          <w:sz w:val="24"/>
          <w:szCs w:val="24"/>
          <w:lang w:val="it-IT"/>
        </w:rPr>
        <w:t xml:space="preserve"> Lân </w:t>
      </w:r>
      <w:r w:rsidRPr="00490E75">
        <w:rPr>
          <w:rFonts w:ascii="Times New Roman" w:hAnsi="Times New Roman"/>
          <w:color w:val="000000" w:themeColor="text1"/>
          <w:sz w:val="24"/>
          <w:szCs w:val="24"/>
          <w:lang w:val="it-IT"/>
        </w:rPr>
        <w:tab/>
        <w:t xml:space="preserve">                     </w:t>
      </w:r>
      <w:r w:rsidRPr="00490E75">
        <w:rPr>
          <w:rFonts w:ascii="Times New Roman" w:hAnsi="Times New Roman"/>
          <w:b/>
          <w:bCs/>
          <w:color w:val="000000" w:themeColor="text1"/>
          <w:sz w:val="24"/>
          <w:szCs w:val="24"/>
          <w:lang w:val="it-IT"/>
        </w:rPr>
        <w:t>C.</w:t>
      </w:r>
      <w:r w:rsidRPr="00490E75">
        <w:rPr>
          <w:rFonts w:ascii="Times New Roman" w:hAnsi="Times New Roman"/>
          <w:color w:val="000000" w:themeColor="text1"/>
          <w:sz w:val="24"/>
          <w:szCs w:val="24"/>
          <w:lang w:val="it-IT"/>
        </w:rPr>
        <w:t xml:space="preserve"> Đạm </w:t>
      </w:r>
      <w:r w:rsidRPr="00490E75">
        <w:rPr>
          <w:rFonts w:ascii="Times New Roman" w:hAnsi="Times New Roman"/>
          <w:color w:val="000000" w:themeColor="text1"/>
          <w:sz w:val="24"/>
          <w:szCs w:val="24"/>
          <w:lang w:val="it-IT"/>
        </w:rPr>
        <w:tab/>
      </w:r>
      <w:r w:rsidRPr="00490E75">
        <w:rPr>
          <w:rFonts w:ascii="Times New Roman" w:hAnsi="Times New Roman"/>
          <w:color w:val="000000" w:themeColor="text1"/>
          <w:sz w:val="24"/>
          <w:szCs w:val="24"/>
          <w:lang w:val="it-IT"/>
        </w:rPr>
        <w:tab/>
        <w:t xml:space="preserve">         </w:t>
      </w:r>
      <w:r w:rsidRPr="00490E75">
        <w:rPr>
          <w:rFonts w:ascii="Times New Roman" w:hAnsi="Times New Roman"/>
          <w:b/>
          <w:bCs/>
          <w:color w:val="000000" w:themeColor="text1"/>
          <w:sz w:val="24"/>
          <w:szCs w:val="24"/>
          <w:lang w:val="it-IT"/>
        </w:rPr>
        <w:t>D.</w:t>
      </w:r>
      <w:r w:rsidRPr="00490E75">
        <w:rPr>
          <w:rFonts w:ascii="Times New Roman" w:hAnsi="Times New Roman"/>
          <w:color w:val="000000" w:themeColor="text1"/>
          <w:sz w:val="24"/>
          <w:szCs w:val="24"/>
          <w:lang w:val="it-IT"/>
        </w:rPr>
        <w:t xml:space="preserve"> Vi lượng</w:t>
      </w:r>
    </w:p>
    <w:p w14:paraId="168532BF" w14:textId="77777777" w:rsidR="008F1A3E" w:rsidRPr="00490E75" w:rsidRDefault="008F1A3E" w:rsidP="003B40B7">
      <w:pPr>
        <w:jc w:val="both"/>
        <w:rPr>
          <w:rFonts w:ascii="Times New Roman" w:hAnsi="Times New Roman"/>
          <w:b/>
          <w:color w:val="000000" w:themeColor="text1"/>
          <w:sz w:val="24"/>
          <w:szCs w:val="24"/>
          <w:lang w:val="it-IT"/>
        </w:rPr>
      </w:pPr>
      <w:r w:rsidRPr="00490E75">
        <w:rPr>
          <w:rFonts w:ascii="Times New Roman" w:hAnsi="Times New Roman"/>
          <w:b/>
          <w:color w:val="000000" w:themeColor="text1"/>
          <w:sz w:val="24"/>
          <w:szCs w:val="24"/>
          <w:lang w:val="it-IT"/>
        </w:rPr>
        <w:t xml:space="preserve">Câu 15: </w:t>
      </w:r>
      <w:r w:rsidRPr="00490E75">
        <w:rPr>
          <w:rFonts w:ascii="Times New Roman" w:hAnsi="Times New Roman"/>
          <w:color w:val="000000" w:themeColor="text1"/>
          <w:sz w:val="24"/>
          <w:szCs w:val="24"/>
          <w:lang w:val="it-IT"/>
        </w:rPr>
        <w:t>Kim loại nào sau đây hoạt động hóa học mạnh nhất?</w:t>
      </w:r>
    </w:p>
    <w:p w14:paraId="0EF893CB" w14:textId="77777777" w:rsidR="008F1A3E" w:rsidRPr="00490E75" w:rsidRDefault="008F1A3E" w:rsidP="003B40B7">
      <w:pPr>
        <w:jc w:val="both"/>
        <w:rPr>
          <w:rFonts w:ascii="Times New Roman" w:hAnsi="Times New Roman"/>
          <w:b/>
          <w:color w:val="000000" w:themeColor="text1"/>
          <w:sz w:val="24"/>
          <w:szCs w:val="24"/>
        </w:rPr>
      </w:pPr>
      <w:r w:rsidRPr="00490E75">
        <w:rPr>
          <w:rFonts w:ascii="Times New Roman" w:hAnsi="Times New Roman"/>
          <w:b/>
          <w:color w:val="000000" w:themeColor="text1"/>
          <w:sz w:val="24"/>
          <w:szCs w:val="24"/>
        </w:rPr>
        <w:t>A.</w:t>
      </w:r>
      <w:r w:rsidRPr="00490E75">
        <w:rPr>
          <w:rFonts w:ascii="Times New Roman" w:hAnsi="Times New Roman"/>
          <w:color w:val="000000" w:themeColor="text1"/>
          <w:sz w:val="24"/>
          <w:szCs w:val="24"/>
        </w:rPr>
        <w:t>Fe.</w:t>
      </w:r>
      <w:r w:rsidRPr="00490E75">
        <w:rPr>
          <w:rFonts w:ascii="Times New Roman" w:hAnsi="Times New Roman"/>
          <w:b/>
          <w:color w:val="000000" w:themeColor="text1"/>
          <w:sz w:val="24"/>
          <w:szCs w:val="24"/>
        </w:rPr>
        <w:tab/>
      </w:r>
      <w:r w:rsidRPr="00490E75">
        <w:rPr>
          <w:rFonts w:ascii="Times New Roman" w:hAnsi="Times New Roman"/>
          <w:b/>
          <w:color w:val="000000" w:themeColor="text1"/>
          <w:sz w:val="24"/>
          <w:szCs w:val="24"/>
        </w:rPr>
        <w:tab/>
      </w:r>
      <w:r w:rsidRPr="00490E75">
        <w:rPr>
          <w:rFonts w:ascii="Times New Roman" w:hAnsi="Times New Roman"/>
          <w:b/>
          <w:color w:val="000000" w:themeColor="text1"/>
          <w:sz w:val="24"/>
          <w:szCs w:val="24"/>
        </w:rPr>
        <w:tab/>
      </w:r>
      <w:r w:rsidRPr="00490E75">
        <w:rPr>
          <w:rFonts w:ascii="Times New Roman" w:hAnsi="Times New Roman"/>
          <w:b/>
          <w:color w:val="000000" w:themeColor="text1"/>
          <w:sz w:val="24"/>
          <w:szCs w:val="24"/>
        </w:rPr>
        <w:tab/>
        <w:t xml:space="preserve">B. </w:t>
      </w:r>
      <w:r w:rsidRPr="00490E75">
        <w:rPr>
          <w:rFonts w:ascii="Times New Roman" w:hAnsi="Times New Roman"/>
          <w:color w:val="000000" w:themeColor="text1"/>
          <w:sz w:val="24"/>
          <w:szCs w:val="24"/>
        </w:rPr>
        <w:t>Cu.</w:t>
      </w:r>
      <w:r w:rsidRPr="00490E75">
        <w:rPr>
          <w:rFonts w:ascii="Times New Roman" w:hAnsi="Times New Roman"/>
          <w:b/>
          <w:color w:val="000000" w:themeColor="text1"/>
          <w:sz w:val="24"/>
          <w:szCs w:val="24"/>
        </w:rPr>
        <w:tab/>
      </w:r>
      <w:r w:rsidRPr="00490E75">
        <w:rPr>
          <w:rFonts w:ascii="Times New Roman" w:hAnsi="Times New Roman"/>
          <w:b/>
          <w:color w:val="000000" w:themeColor="text1"/>
          <w:sz w:val="24"/>
          <w:szCs w:val="24"/>
        </w:rPr>
        <w:tab/>
      </w:r>
      <w:r w:rsidRPr="00490E75">
        <w:rPr>
          <w:rFonts w:ascii="Times New Roman" w:hAnsi="Times New Roman"/>
          <w:b/>
          <w:color w:val="000000" w:themeColor="text1"/>
          <w:sz w:val="24"/>
          <w:szCs w:val="24"/>
        </w:rPr>
        <w:tab/>
        <w:t xml:space="preserve">C. </w:t>
      </w:r>
      <w:r w:rsidRPr="00490E75">
        <w:rPr>
          <w:rFonts w:ascii="Times New Roman" w:hAnsi="Times New Roman"/>
          <w:color w:val="000000" w:themeColor="text1"/>
          <w:sz w:val="24"/>
          <w:szCs w:val="24"/>
        </w:rPr>
        <w:t>Ag.</w:t>
      </w:r>
      <w:r w:rsidRPr="00490E75">
        <w:rPr>
          <w:rFonts w:ascii="Times New Roman" w:hAnsi="Times New Roman"/>
          <w:b/>
          <w:color w:val="000000" w:themeColor="text1"/>
          <w:sz w:val="24"/>
          <w:szCs w:val="24"/>
        </w:rPr>
        <w:tab/>
      </w:r>
      <w:r w:rsidRPr="00490E75">
        <w:rPr>
          <w:rFonts w:ascii="Times New Roman" w:hAnsi="Times New Roman"/>
          <w:b/>
          <w:color w:val="000000" w:themeColor="text1"/>
          <w:sz w:val="24"/>
          <w:szCs w:val="24"/>
        </w:rPr>
        <w:tab/>
      </w:r>
      <w:r w:rsidRPr="00490E75">
        <w:rPr>
          <w:rFonts w:ascii="Times New Roman" w:hAnsi="Times New Roman"/>
          <w:b/>
          <w:color w:val="000000" w:themeColor="text1"/>
          <w:sz w:val="24"/>
          <w:szCs w:val="24"/>
        </w:rPr>
        <w:tab/>
        <w:t xml:space="preserve">D. </w:t>
      </w:r>
      <w:r w:rsidRPr="00490E75">
        <w:rPr>
          <w:rFonts w:ascii="Times New Roman" w:hAnsi="Times New Roman"/>
          <w:color w:val="000000" w:themeColor="text1"/>
          <w:sz w:val="24"/>
          <w:szCs w:val="24"/>
        </w:rPr>
        <w:t>Mg.</w:t>
      </w:r>
    </w:p>
    <w:p w14:paraId="714A9461" w14:textId="77777777" w:rsidR="008F1A3E" w:rsidRPr="00490E75" w:rsidRDefault="008F1A3E" w:rsidP="003B40B7">
      <w:pPr>
        <w:jc w:val="both"/>
        <w:rPr>
          <w:rFonts w:ascii="Times New Roman" w:hAnsi="Times New Roman"/>
          <w:b/>
          <w:color w:val="000000" w:themeColor="text1"/>
          <w:sz w:val="24"/>
          <w:szCs w:val="24"/>
        </w:rPr>
      </w:pPr>
      <w:r w:rsidRPr="00490E75">
        <w:rPr>
          <w:rFonts w:ascii="Times New Roman" w:hAnsi="Times New Roman"/>
          <w:b/>
          <w:color w:val="000000" w:themeColor="text1"/>
          <w:sz w:val="24"/>
          <w:szCs w:val="24"/>
        </w:rPr>
        <w:t xml:space="preserve">Câu 16: </w:t>
      </w:r>
      <w:r w:rsidRPr="00490E75">
        <w:rPr>
          <w:rFonts w:ascii="Times New Roman" w:hAnsi="Times New Roman"/>
          <w:color w:val="000000" w:themeColor="text1"/>
          <w:sz w:val="24"/>
          <w:szCs w:val="24"/>
        </w:rPr>
        <w:t xml:space="preserve">Ở điều kiện thường, kim loại nào sau đây ở trạng thái lỏng? </w:t>
      </w:r>
    </w:p>
    <w:p w14:paraId="552B51EF" w14:textId="77777777" w:rsidR="008F1A3E" w:rsidRPr="00490E75" w:rsidRDefault="008F1A3E" w:rsidP="003B40B7">
      <w:pPr>
        <w:tabs>
          <w:tab w:val="left" w:pos="283"/>
          <w:tab w:val="left" w:pos="2835"/>
          <w:tab w:val="left" w:pos="5386"/>
          <w:tab w:val="left" w:pos="7937"/>
        </w:tabs>
        <w:jc w:val="both"/>
        <w:rPr>
          <w:rFonts w:ascii="Times New Roman" w:hAnsi="Times New Roman"/>
          <w:color w:val="000000" w:themeColor="text1"/>
          <w:sz w:val="24"/>
          <w:szCs w:val="24"/>
        </w:rPr>
      </w:pPr>
      <w:r w:rsidRPr="00490E75">
        <w:rPr>
          <w:rFonts w:ascii="Times New Roman" w:hAnsi="Times New Roman"/>
          <w:b/>
          <w:color w:val="000000" w:themeColor="text1"/>
          <w:sz w:val="24"/>
          <w:szCs w:val="24"/>
        </w:rPr>
        <w:t xml:space="preserve">A. </w:t>
      </w:r>
      <w:r w:rsidRPr="00490E75">
        <w:rPr>
          <w:rFonts w:ascii="Times New Roman" w:hAnsi="Times New Roman"/>
          <w:color w:val="000000" w:themeColor="text1"/>
          <w:sz w:val="24"/>
          <w:szCs w:val="24"/>
        </w:rPr>
        <w:t xml:space="preserve">Hg. </w:t>
      </w:r>
      <w:r w:rsidRPr="00490E75">
        <w:rPr>
          <w:rFonts w:ascii="Times New Roman" w:hAnsi="Times New Roman"/>
          <w:b/>
          <w:color w:val="000000" w:themeColor="text1"/>
          <w:sz w:val="24"/>
          <w:szCs w:val="24"/>
        </w:rPr>
        <w:tab/>
        <w:t xml:space="preserve">B. </w:t>
      </w:r>
      <w:r w:rsidRPr="00490E75">
        <w:rPr>
          <w:rFonts w:ascii="Times New Roman" w:hAnsi="Times New Roman"/>
          <w:color w:val="000000" w:themeColor="text1"/>
          <w:sz w:val="24"/>
          <w:szCs w:val="24"/>
        </w:rPr>
        <w:t xml:space="preserve">Ag. </w:t>
      </w:r>
      <w:r w:rsidRPr="00490E75">
        <w:rPr>
          <w:rFonts w:ascii="Times New Roman" w:hAnsi="Times New Roman"/>
          <w:b/>
          <w:color w:val="000000" w:themeColor="text1"/>
          <w:sz w:val="24"/>
          <w:szCs w:val="24"/>
        </w:rPr>
        <w:tab/>
        <w:t xml:space="preserve">C. </w:t>
      </w:r>
      <w:r w:rsidRPr="00490E75">
        <w:rPr>
          <w:rFonts w:ascii="Times New Roman" w:hAnsi="Times New Roman"/>
          <w:color w:val="000000" w:themeColor="text1"/>
          <w:sz w:val="24"/>
          <w:szCs w:val="24"/>
        </w:rPr>
        <w:t xml:space="preserve">Cu. </w:t>
      </w:r>
      <w:r w:rsidRPr="00490E75">
        <w:rPr>
          <w:rFonts w:ascii="Times New Roman" w:hAnsi="Times New Roman"/>
          <w:b/>
          <w:color w:val="000000" w:themeColor="text1"/>
          <w:sz w:val="24"/>
          <w:szCs w:val="24"/>
        </w:rPr>
        <w:tab/>
        <w:t xml:space="preserve">D. </w:t>
      </w:r>
      <w:r w:rsidRPr="00490E75">
        <w:rPr>
          <w:rFonts w:ascii="Times New Roman" w:hAnsi="Times New Roman"/>
          <w:color w:val="000000" w:themeColor="text1"/>
          <w:sz w:val="24"/>
          <w:szCs w:val="24"/>
        </w:rPr>
        <w:t xml:space="preserve">Al. </w:t>
      </w:r>
    </w:p>
    <w:p w14:paraId="79F33209" w14:textId="77777777" w:rsidR="008F1A3E" w:rsidRPr="00490E75" w:rsidRDefault="008F1A3E" w:rsidP="003B40B7">
      <w:pPr>
        <w:pStyle w:val="NormalWeb"/>
        <w:spacing w:before="0" w:beforeAutospacing="0" w:after="0" w:afterAutospacing="0"/>
        <w:ind w:left="42" w:right="42"/>
        <w:jc w:val="both"/>
        <w:rPr>
          <w:color w:val="000000" w:themeColor="text1"/>
          <w:sz w:val="24"/>
          <w:szCs w:val="24"/>
        </w:rPr>
      </w:pPr>
      <w:r w:rsidRPr="00490E75">
        <w:rPr>
          <w:rStyle w:val="Strong"/>
          <w:color w:val="000000" w:themeColor="text1"/>
          <w:sz w:val="24"/>
          <w:szCs w:val="24"/>
        </w:rPr>
        <w:t>Câu 17: </w:t>
      </w:r>
      <w:r w:rsidRPr="00490E75">
        <w:rPr>
          <w:color w:val="000000" w:themeColor="text1"/>
          <w:sz w:val="24"/>
          <w:szCs w:val="24"/>
        </w:rPr>
        <w:t>Khoa học tự nhiên không bao gồm lĩnh vực nào sau đây?</w:t>
      </w:r>
    </w:p>
    <w:p w14:paraId="01D378E9" w14:textId="77777777" w:rsidR="008F1A3E" w:rsidRPr="00490E75" w:rsidRDefault="008F1A3E" w:rsidP="003B40B7">
      <w:pPr>
        <w:pStyle w:val="NormalWeb"/>
        <w:spacing w:before="0" w:beforeAutospacing="0" w:after="0" w:afterAutospacing="0"/>
        <w:ind w:left="42" w:right="42"/>
        <w:jc w:val="both"/>
        <w:rPr>
          <w:color w:val="000000" w:themeColor="text1"/>
          <w:sz w:val="24"/>
          <w:szCs w:val="24"/>
        </w:rPr>
      </w:pPr>
      <w:r w:rsidRPr="00490E75">
        <w:rPr>
          <w:color w:val="000000" w:themeColor="text1"/>
          <w:sz w:val="24"/>
          <w:szCs w:val="24"/>
        </w:rPr>
        <w:lastRenderedPageBreak/>
        <w:t>A. Vật lí học                                     B. Khoa học Trái Đất</w:t>
      </w:r>
    </w:p>
    <w:p w14:paraId="28D23D04" w14:textId="77777777" w:rsidR="008F1A3E" w:rsidRPr="00490E75" w:rsidRDefault="008F1A3E" w:rsidP="003B40B7">
      <w:pPr>
        <w:pStyle w:val="NormalWeb"/>
        <w:spacing w:before="0" w:beforeAutospacing="0" w:after="0" w:afterAutospacing="0"/>
        <w:ind w:left="42" w:right="42"/>
        <w:jc w:val="both"/>
        <w:rPr>
          <w:color w:val="000000" w:themeColor="text1"/>
          <w:sz w:val="24"/>
          <w:szCs w:val="24"/>
        </w:rPr>
      </w:pPr>
      <w:r w:rsidRPr="00490E75">
        <w:rPr>
          <w:color w:val="000000" w:themeColor="text1"/>
          <w:sz w:val="24"/>
          <w:szCs w:val="24"/>
        </w:rPr>
        <w:t>C. Thiên văn học                               D. Tâm lí học</w:t>
      </w:r>
    </w:p>
    <w:p w14:paraId="247B890A" w14:textId="77777777" w:rsidR="008F1A3E" w:rsidRPr="00490E75" w:rsidRDefault="008F1A3E" w:rsidP="003B40B7">
      <w:pPr>
        <w:pStyle w:val="NormalWeb"/>
        <w:spacing w:before="0" w:beforeAutospacing="0" w:after="0" w:afterAutospacing="0"/>
        <w:ind w:left="42" w:right="42"/>
        <w:jc w:val="both"/>
        <w:rPr>
          <w:color w:val="000000" w:themeColor="text1"/>
          <w:sz w:val="24"/>
          <w:szCs w:val="24"/>
        </w:rPr>
      </w:pPr>
      <w:r w:rsidRPr="00490E75">
        <w:rPr>
          <w:rStyle w:val="Strong"/>
          <w:color w:val="000000" w:themeColor="text1"/>
          <w:sz w:val="24"/>
          <w:szCs w:val="24"/>
        </w:rPr>
        <w:t>Câu 18.</w:t>
      </w:r>
      <w:r w:rsidRPr="00490E75">
        <w:rPr>
          <w:color w:val="000000" w:themeColor="text1"/>
          <w:sz w:val="24"/>
          <w:szCs w:val="24"/>
        </w:rPr>
        <w:t> Vào mùa hè, thức ăn đã nấu chín dễ bị thiu, hỏng hơn mùa đông. Yếu tố ảnh hưởng tới tốc độ thiu, hỏng của thức ăn là</w:t>
      </w:r>
    </w:p>
    <w:p w14:paraId="32451329" w14:textId="77777777" w:rsidR="008F1A3E" w:rsidRPr="00490E75" w:rsidRDefault="008F1A3E" w:rsidP="003B40B7">
      <w:pPr>
        <w:pStyle w:val="NormalWeb"/>
        <w:spacing w:before="0" w:beforeAutospacing="0" w:after="0" w:afterAutospacing="0"/>
        <w:ind w:left="42" w:right="42"/>
        <w:jc w:val="both"/>
        <w:rPr>
          <w:color w:val="000000" w:themeColor="text1"/>
          <w:sz w:val="24"/>
          <w:szCs w:val="24"/>
        </w:rPr>
      </w:pPr>
      <w:r w:rsidRPr="00490E75">
        <w:rPr>
          <w:color w:val="000000" w:themeColor="text1"/>
          <w:sz w:val="24"/>
          <w:szCs w:val="24"/>
        </w:rPr>
        <w:t>A. nhiệt độ.              B. áp suất.            C. độ ẩm.          D. ánh sáng.</w:t>
      </w:r>
    </w:p>
    <w:p w14:paraId="1EFCCD29" w14:textId="77777777" w:rsidR="008F1A3E" w:rsidRPr="00490E75" w:rsidRDefault="008F1A3E" w:rsidP="003B40B7">
      <w:pPr>
        <w:shd w:val="clear" w:color="auto" w:fill="FFFFFF"/>
        <w:rPr>
          <w:rFonts w:ascii="Times New Roman" w:hAnsi="Times New Roman"/>
          <w:color w:val="000000" w:themeColor="text1"/>
          <w:sz w:val="24"/>
          <w:szCs w:val="24"/>
          <w:lang w:val="vi-VN"/>
        </w:rPr>
      </w:pPr>
      <w:r w:rsidRPr="00490E75">
        <w:rPr>
          <w:rFonts w:ascii="Times New Roman" w:hAnsi="Times New Roman"/>
          <w:b/>
          <w:bCs/>
          <w:color w:val="000000" w:themeColor="text1"/>
          <w:sz w:val="24"/>
          <w:szCs w:val="24"/>
          <w:lang w:val="vi-VN"/>
        </w:rPr>
        <w:t>Câu 19:</w:t>
      </w:r>
      <w:r w:rsidRPr="00490E75">
        <w:rPr>
          <w:rFonts w:ascii="Times New Roman" w:hAnsi="Times New Roman"/>
          <w:color w:val="000000" w:themeColor="text1"/>
          <w:sz w:val="24"/>
          <w:szCs w:val="24"/>
          <w:lang w:val="vi-VN"/>
        </w:rPr>
        <w:t> Trong tự nhiên, nhân tố sinh thái tác động đến sinh vật</w:t>
      </w:r>
    </w:p>
    <w:p w14:paraId="63575963" w14:textId="77777777" w:rsidR="008F1A3E" w:rsidRPr="00490E75" w:rsidRDefault="008F1A3E" w:rsidP="003B40B7">
      <w:pPr>
        <w:shd w:val="clear" w:color="auto" w:fill="FFFFFF"/>
        <w:rPr>
          <w:rFonts w:ascii="Times New Roman" w:hAnsi="Times New Roman"/>
          <w:bCs/>
          <w:color w:val="000000" w:themeColor="text1"/>
          <w:sz w:val="24"/>
          <w:szCs w:val="24"/>
          <w:lang w:val="vi-VN"/>
        </w:rPr>
      </w:pPr>
      <w:r w:rsidRPr="00490E75">
        <w:rPr>
          <w:rFonts w:ascii="Times New Roman" w:hAnsi="Times New Roman"/>
          <w:bCs/>
          <w:color w:val="000000" w:themeColor="text1"/>
          <w:sz w:val="24"/>
          <w:szCs w:val="24"/>
          <w:lang w:val="vi-VN"/>
        </w:rPr>
        <w:t xml:space="preserve"> A. một cách độc lập với tác động của các nhân tố sinh thái khác.</w:t>
      </w:r>
    </w:p>
    <w:p w14:paraId="290D0D59" w14:textId="77777777" w:rsidR="008F1A3E" w:rsidRPr="00490E75" w:rsidRDefault="008F1A3E" w:rsidP="003B40B7">
      <w:pPr>
        <w:shd w:val="clear" w:color="auto" w:fill="FFFFFF"/>
        <w:outlineLvl w:val="5"/>
        <w:rPr>
          <w:rFonts w:ascii="Times New Roman" w:hAnsi="Times New Roman"/>
          <w:bCs/>
          <w:color w:val="000000" w:themeColor="text1"/>
          <w:sz w:val="24"/>
          <w:szCs w:val="24"/>
          <w:lang w:val="vi-VN"/>
        </w:rPr>
      </w:pPr>
      <w:r w:rsidRPr="00490E75">
        <w:rPr>
          <w:rFonts w:ascii="Times New Roman" w:hAnsi="Times New Roman"/>
          <w:bCs/>
          <w:color w:val="000000" w:themeColor="text1"/>
          <w:sz w:val="24"/>
          <w:szCs w:val="24"/>
          <w:lang w:val="vi-VN"/>
        </w:rPr>
        <w:t xml:space="preserve"> B. trong mối quan hệ với tác động của các nhân tố sinh thái khác.</w:t>
      </w:r>
    </w:p>
    <w:p w14:paraId="74C5D5C3" w14:textId="77777777" w:rsidR="008F1A3E" w:rsidRPr="00490E75" w:rsidRDefault="008F1A3E" w:rsidP="003B40B7">
      <w:pPr>
        <w:shd w:val="clear" w:color="auto" w:fill="FFFFFF"/>
        <w:rPr>
          <w:rFonts w:ascii="Times New Roman" w:hAnsi="Times New Roman"/>
          <w:bCs/>
          <w:color w:val="000000" w:themeColor="text1"/>
          <w:sz w:val="24"/>
          <w:szCs w:val="24"/>
          <w:lang w:val="vi-VN"/>
        </w:rPr>
      </w:pPr>
      <w:r w:rsidRPr="00490E75">
        <w:rPr>
          <w:rFonts w:ascii="Times New Roman" w:hAnsi="Times New Roman"/>
          <w:bCs/>
          <w:color w:val="000000" w:themeColor="text1"/>
          <w:sz w:val="24"/>
          <w:szCs w:val="24"/>
          <w:lang w:val="vi-VN"/>
        </w:rPr>
        <w:t xml:space="preserve"> C. trong mối quan hệ với tác động của các nhân tố vô sinh.</w:t>
      </w:r>
    </w:p>
    <w:p w14:paraId="64A69026" w14:textId="77777777" w:rsidR="008F1A3E" w:rsidRPr="00490E75" w:rsidRDefault="008F1A3E" w:rsidP="003B40B7">
      <w:pPr>
        <w:shd w:val="clear" w:color="auto" w:fill="FFFFFF"/>
        <w:rPr>
          <w:rFonts w:ascii="Times New Roman" w:hAnsi="Times New Roman"/>
          <w:bCs/>
          <w:color w:val="000000" w:themeColor="text1"/>
          <w:sz w:val="24"/>
          <w:szCs w:val="24"/>
          <w:lang w:val="vi-VN"/>
        </w:rPr>
      </w:pPr>
      <w:r w:rsidRPr="00490E75">
        <w:rPr>
          <w:rFonts w:ascii="Times New Roman" w:hAnsi="Times New Roman"/>
          <w:bCs/>
          <w:color w:val="000000" w:themeColor="text1"/>
          <w:sz w:val="24"/>
          <w:szCs w:val="24"/>
          <w:lang w:val="vi-VN"/>
        </w:rPr>
        <w:t xml:space="preserve"> D. trong mối quan hệ với tác động của các nhân tố hữu sinh.</w:t>
      </w:r>
    </w:p>
    <w:p w14:paraId="64F4FAD0" w14:textId="77777777" w:rsidR="008F1A3E" w:rsidRPr="00490E75" w:rsidRDefault="008F1A3E" w:rsidP="003B40B7">
      <w:pPr>
        <w:shd w:val="clear" w:color="auto" w:fill="FFFFFF"/>
        <w:rPr>
          <w:rFonts w:ascii="Times New Roman" w:hAnsi="Times New Roman"/>
          <w:color w:val="000000" w:themeColor="text1"/>
          <w:sz w:val="24"/>
          <w:szCs w:val="24"/>
          <w:lang w:val="vi-VN"/>
        </w:rPr>
      </w:pPr>
      <w:r w:rsidRPr="00490E75">
        <w:rPr>
          <w:rFonts w:ascii="Times New Roman" w:hAnsi="Times New Roman"/>
          <w:b/>
          <w:bCs/>
          <w:color w:val="000000" w:themeColor="text1"/>
          <w:sz w:val="24"/>
          <w:szCs w:val="24"/>
          <w:lang w:val="vi-VN"/>
        </w:rPr>
        <w:t>Câu 20:</w:t>
      </w:r>
      <w:r w:rsidRPr="00490E75">
        <w:rPr>
          <w:rFonts w:ascii="Times New Roman" w:hAnsi="Times New Roman"/>
          <w:color w:val="000000" w:themeColor="text1"/>
          <w:sz w:val="24"/>
          <w:szCs w:val="24"/>
          <w:lang w:val="vi-VN"/>
        </w:rPr>
        <w:t> Cơ thể sinh vật được coi là môi trường sống khi</w:t>
      </w:r>
    </w:p>
    <w:p w14:paraId="2546E4D1" w14:textId="77777777" w:rsidR="008F1A3E" w:rsidRPr="00490E75" w:rsidRDefault="008F1A3E" w:rsidP="003B40B7">
      <w:pPr>
        <w:shd w:val="clear" w:color="auto" w:fill="FFFFFF"/>
        <w:rPr>
          <w:rFonts w:ascii="Times New Roman" w:hAnsi="Times New Roman"/>
          <w:bCs/>
          <w:color w:val="000000" w:themeColor="text1"/>
          <w:sz w:val="24"/>
          <w:szCs w:val="24"/>
          <w:lang w:val="vi-VN"/>
        </w:rPr>
      </w:pPr>
      <w:r w:rsidRPr="00490E75">
        <w:rPr>
          <w:rFonts w:ascii="Times New Roman" w:hAnsi="Times New Roman"/>
          <w:bCs/>
          <w:color w:val="000000" w:themeColor="text1"/>
          <w:sz w:val="24"/>
          <w:szCs w:val="24"/>
          <w:lang w:val="vi-VN"/>
        </w:rPr>
        <w:t xml:space="preserve"> A. chúng là nơi ở của các sinh vật khác.</w:t>
      </w:r>
    </w:p>
    <w:p w14:paraId="2BC4E4F1" w14:textId="77777777" w:rsidR="008F1A3E" w:rsidRPr="00490E75" w:rsidRDefault="008F1A3E" w:rsidP="003B40B7">
      <w:pPr>
        <w:shd w:val="clear" w:color="auto" w:fill="FFFFFF"/>
        <w:rPr>
          <w:rFonts w:ascii="Times New Roman" w:hAnsi="Times New Roman"/>
          <w:bCs/>
          <w:color w:val="000000" w:themeColor="text1"/>
          <w:sz w:val="24"/>
          <w:szCs w:val="24"/>
          <w:lang w:val="vi-VN"/>
        </w:rPr>
      </w:pPr>
      <w:r w:rsidRPr="00490E75">
        <w:rPr>
          <w:rFonts w:ascii="Times New Roman" w:hAnsi="Times New Roman"/>
          <w:bCs/>
          <w:color w:val="000000" w:themeColor="text1"/>
          <w:sz w:val="24"/>
          <w:szCs w:val="24"/>
          <w:lang w:val="vi-VN"/>
        </w:rPr>
        <w:t xml:space="preserve"> B. các sinh vật khác có thể đến lấy chất dinh dưỡng từ cơ thể chúng.</w:t>
      </w:r>
    </w:p>
    <w:p w14:paraId="3B8FC22D" w14:textId="77777777" w:rsidR="008F1A3E" w:rsidRPr="00490E75" w:rsidRDefault="008F1A3E" w:rsidP="003B40B7">
      <w:pPr>
        <w:shd w:val="clear" w:color="auto" w:fill="FFFFFF"/>
        <w:outlineLvl w:val="5"/>
        <w:rPr>
          <w:rFonts w:ascii="Times New Roman" w:hAnsi="Times New Roman"/>
          <w:bCs/>
          <w:color w:val="000000" w:themeColor="text1"/>
          <w:sz w:val="24"/>
          <w:szCs w:val="24"/>
          <w:lang w:val="vi-VN"/>
        </w:rPr>
      </w:pPr>
      <w:r w:rsidRPr="00490E75">
        <w:rPr>
          <w:rFonts w:ascii="Times New Roman" w:hAnsi="Times New Roman"/>
          <w:bCs/>
          <w:color w:val="000000" w:themeColor="text1"/>
          <w:sz w:val="24"/>
          <w:szCs w:val="24"/>
          <w:lang w:val="vi-VN"/>
        </w:rPr>
        <w:t xml:space="preserve"> C. cơ thể chúng là nơi ở, nơi lấy thức ăn, nước uống của các sinh vật khác.</w:t>
      </w:r>
    </w:p>
    <w:p w14:paraId="1518FCE9" w14:textId="77777777" w:rsidR="008F1A3E" w:rsidRPr="00490E75" w:rsidRDefault="008F1A3E" w:rsidP="003B40B7">
      <w:pPr>
        <w:shd w:val="clear" w:color="auto" w:fill="FFFFFF"/>
        <w:rPr>
          <w:rFonts w:ascii="Times New Roman" w:hAnsi="Times New Roman"/>
          <w:bCs/>
          <w:color w:val="000000" w:themeColor="text1"/>
          <w:sz w:val="24"/>
          <w:szCs w:val="24"/>
          <w:lang w:val="vi-VN"/>
        </w:rPr>
      </w:pPr>
      <w:r w:rsidRPr="00490E75">
        <w:rPr>
          <w:rFonts w:ascii="Times New Roman" w:hAnsi="Times New Roman"/>
          <w:bCs/>
          <w:color w:val="000000" w:themeColor="text1"/>
          <w:sz w:val="24"/>
          <w:szCs w:val="24"/>
          <w:lang w:val="vi-VN"/>
        </w:rPr>
        <w:t xml:space="preserve"> D. cơ thể chúng là nơi sinh sản của các sinh vật khác.</w:t>
      </w:r>
    </w:p>
    <w:p w14:paraId="7AAB31D6" w14:textId="77777777" w:rsidR="008F1A3E" w:rsidRPr="00490E75" w:rsidRDefault="008F1A3E" w:rsidP="003B40B7">
      <w:pPr>
        <w:shd w:val="clear" w:color="auto" w:fill="FFFFFF"/>
        <w:rPr>
          <w:rFonts w:ascii="Times New Roman" w:hAnsi="Times New Roman"/>
          <w:color w:val="000000" w:themeColor="text1"/>
          <w:sz w:val="24"/>
          <w:szCs w:val="24"/>
          <w:lang w:val="vi-VN"/>
        </w:rPr>
      </w:pPr>
      <w:r w:rsidRPr="00490E75">
        <w:rPr>
          <w:rFonts w:ascii="Times New Roman" w:hAnsi="Times New Roman"/>
          <w:b/>
          <w:bCs/>
          <w:color w:val="000000" w:themeColor="text1"/>
          <w:sz w:val="24"/>
          <w:szCs w:val="24"/>
          <w:lang w:val="vi-VN"/>
        </w:rPr>
        <w:t>Câu 21:</w:t>
      </w:r>
      <w:r w:rsidRPr="00490E75">
        <w:rPr>
          <w:rFonts w:ascii="Times New Roman" w:hAnsi="Times New Roman"/>
          <w:color w:val="000000" w:themeColor="text1"/>
          <w:sz w:val="24"/>
          <w:szCs w:val="24"/>
          <w:lang w:val="vi-VN"/>
        </w:rPr>
        <w:t> Enzyme trong nước bọt hoạt động tốt nhất trong điều kiện pH và nhiệt độ nào?</w:t>
      </w:r>
    </w:p>
    <w:p w14:paraId="14A3CB9E" w14:textId="77777777" w:rsidR="008F1A3E" w:rsidRPr="00490E75" w:rsidRDefault="008F1A3E" w:rsidP="003B40B7">
      <w:pPr>
        <w:shd w:val="clear" w:color="auto" w:fill="FFFFFF"/>
        <w:rPr>
          <w:rFonts w:ascii="Times New Roman" w:hAnsi="Times New Roman"/>
          <w:bCs/>
          <w:color w:val="000000" w:themeColor="text1"/>
          <w:sz w:val="24"/>
          <w:szCs w:val="24"/>
          <w:lang w:val="vi-VN"/>
        </w:rPr>
      </w:pPr>
      <w:r w:rsidRPr="00490E75">
        <w:rPr>
          <w:rFonts w:ascii="Times New Roman" w:hAnsi="Times New Roman"/>
          <w:bCs/>
          <w:color w:val="000000" w:themeColor="text1"/>
          <w:sz w:val="24"/>
          <w:szCs w:val="24"/>
          <w:lang w:val="vi-VN"/>
        </w:rPr>
        <w:t xml:space="preserve"> </w:t>
      </w:r>
      <w:r w:rsidRPr="00490E75">
        <w:rPr>
          <w:rFonts w:ascii="Times New Roman" w:hAnsi="Times New Roman"/>
          <w:bCs/>
          <w:color w:val="000000" w:themeColor="text1"/>
          <w:sz w:val="24"/>
          <w:szCs w:val="24"/>
        </w:rPr>
        <w:t xml:space="preserve">A. pH = 5 và t = 32,7 </w:t>
      </w:r>
      <w:r w:rsidRPr="00490E75">
        <w:rPr>
          <w:rFonts w:ascii="Times New Roman" w:hAnsi="Times New Roman"/>
          <w:bCs/>
          <w:color w:val="000000" w:themeColor="text1"/>
          <w:sz w:val="24"/>
          <w:szCs w:val="24"/>
          <w:vertAlign w:val="superscript"/>
        </w:rPr>
        <w:t>o</w:t>
      </w:r>
      <w:r w:rsidRPr="00490E75">
        <w:rPr>
          <w:rFonts w:ascii="Times New Roman" w:hAnsi="Times New Roman"/>
          <w:bCs/>
          <w:color w:val="000000" w:themeColor="text1"/>
          <w:sz w:val="24"/>
          <w:szCs w:val="24"/>
        </w:rPr>
        <w:t>C</w:t>
      </w:r>
      <w:r w:rsidRPr="00490E75">
        <w:rPr>
          <w:rFonts w:ascii="Times New Roman" w:hAnsi="Times New Roman"/>
          <w:bCs/>
          <w:color w:val="000000" w:themeColor="text1"/>
          <w:sz w:val="24"/>
          <w:szCs w:val="24"/>
          <w:lang w:val="vi-VN"/>
        </w:rPr>
        <w:t xml:space="preserve">. </w:t>
      </w:r>
      <w:r w:rsidRPr="00490E75">
        <w:rPr>
          <w:rFonts w:ascii="Times New Roman" w:hAnsi="Times New Roman"/>
          <w:bCs/>
          <w:color w:val="000000" w:themeColor="text1"/>
          <w:sz w:val="24"/>
          <w:szCs w:val="24"/>
          <w:lang w:val="vi-VN"/>
        </w:rPr>
        <w:tab/>
      </w:r>
      <w:r w:rsidRPr="00490E75">
        <w:rPr>
          <w:rFonts w:ascii="Times New Roman" w:hAnsi="Times New Roman"/>
          <w:bCs/>
          <w:color w:val="000000" w:themeColor="text1"/>
          <w:sz w:val="24"/>
          <w:szCs w:val="24"/>
          <w:lang w:val="vi-VN"/>
        </w:rPr>
        <w:tab/>
      </w:r>
      <w:r w:rsidRPr="00490E75">
        <w:rPr>
          <w:rFonts w:ascii="Times New Roman" w:hAnsi="Times New Roman"/>
          <w:bCs/>
          <w:color w:val="000000" w:themeColor="text1"/>
          <w:sz w:val="24"/>
          <w:szCs w:val="24"/>
        </w:rPr>
        <w:t xml:space="preserve">B. pH = 7,2 à t = 37 </w:t>
      </w:r>
      <w:r w:rsidRPr="00490E75">
        <w:rPr>
          <w:rFonts w:ascii="Times New Roman" w:hAnsi="Times New Roman"/>
          <w:bCs/>
          <w:color w:val="000000" w:themeColor="text1"/>
          <w:sz w:val="24"/>
          <w:szCs w:val="24"/>
          <w:vertAlign w:val="superscript"/>
        </w:rPr>
        <w:t>o</w:t>
      </w:r>
      <w:r w:rsidRPr="00490E75">
        <w:rPr>
          <w:rFonts w:ascii="Times New Roman" w:hAnsi="Times New Roman"/>
          <w:bCs/>
          <w:color w:val="000000" w:themeColor="text1"/>
          <w:sz w:val="24"/>
          <w:szCs w:val="24"/>
        </w:rPr>
        <w:t>C</w:t>
      </w:r>
      <w:r w:rsidRPr="00490E75">
        <w:rPr>
          <w:rFonts w:ascii="Times New Roman" w:hAnsi="Times New Roman"/>
          <w:bCs/>
          <w:color w:val="000000" w:themeColor="text1"/>
          <w:sz w:val="24"/>
          <w:szCs w:val="24"/>
          <w:lang w:val="vi-VN"/>
        </w:rPr>
        <w:t>.</w:t>
      </w:r>
      <w:r w:rsidRPr="00490E75">
        <w:rPr>
          <w:rFonts w:ascii="Times New Roman" w:hAnsi="Times New Roman"/>
          <w:bCs/>
          <w:color w:val="000000" w:themeColor="text1"/>
          <w:sz w:val="24"/>
          <w:szCs w:val="24"/>
          <w:vertAlign w:val="superscript"/>
          <w:lang w:val="vi-VN"/>
        </w:rPr>
        <w:t xml:space="preserve"> </w:t>
      </w:r>
    </w:p>
    <w:p w14:paraId="6AC71D06" w14:textId="77777777" w:rsidR="008F1A3E" w:rsidRPr="00490E75" w:rsidRDefault="008F1A3E" w:rsidP="003B40B7">
      <w:pPr>
        <w:shd w:val="clear" w:color="auto" w:fill="FFFFFF"/>
        <w:rPr>
          <w:rFonts w:ascii="Times New Roman" w:hAnsi="Times New Roman"/>
          <w:bCs/>
          <w:color w:val="000000" w:themeColor="text1"/>
          <w:sz w:val="24"/>
          <w:szCs w:val="24"/>
        </w:rPr>
      </w:pPr>
      <w:r w:rsidRPr="00490E75">
        <w:rPr>
          <w:rFonts w:ascii="Times New Roman" w:hAnsi="Times New Roman"/>
          <w:bCs/>
          <w:color w:val="000000" w:themeColor="text1"/>
          <w:sz w:val="24"/>
          <w:szCs w:val="24"/>
        </w:rPr>
        <w:t xml:space="preserve"> C. pH = 7 và t = 31,9 </w:t>
      </w:r>
      <w:r w:rsidRPr="00490E75">
        <w:rPr>
          <w:rFonts w:ascii="Times New Roman" w:hAnsi="Times New Roman"/>
          <w:bCs/>
          <w:color w:val="000000" w:themeColor="text1"/>
          <w:sz w:val="24"/>
          <w:szCs w:val="24"/>
          <w:vertAlign w:val="superscript"/>
        </w:rPr>
        <w:t>o</w:t>
      </w:r>
      <w:r w:rsidRPr="00490E75">
        <w:rPr>
          <w:rFonts w:ascii="Times New Roman" w:hAnsi="Times New Roman"/>
          <w:bCs/>
          <w:color w:val="000000" w:themeColor="text1"/>
          <w:sz w:val="24"/>
          <w:szCs w:val="24"/>
        </w:rPr>
        <w:t>C</w:t>
      </w:r>
      <w:r w:rsidRPr="00490E75">
        <w:rPr>
          <w:rFonts w:ascii="Times New Roman" w:hAnsi="Times New Roman"/>
          <w:bCs/>
          <w:color w:val="000000" w:themeColor="text1"/>
          <w:sz w:val="24"/>
          <w:szCs w:val="24"/>
          <w:lang w:val="vi-VN"/>
        </w:rPr>
        <w:t>.</w:t>
      </w:r>
      <w:r w:rsidRPr="00490E75">
        <w:rPr>
          <w:rFonts w:ascii="Times New Roman" w:hAnsi="Times New Roman"/>
          <w:bCs/>
          <w:color w:val="000000" w:themeColor="text1"/>
          <w:sz w:val="24"/>
          <w:szCs w:val="24"/>
          <w:vertAlign w:val="superscript"/>
          <w:lang w:val="vi-VN"/>
        </w:rPr>
        <w:t xml:space="preserve"> </w:t>
      </w:r>
      <w:r w:rsidRPr="00490E75">
        <w:rPr>
          <w:rFonts w:ascii="Times New Roman" w:hAnsi="Times New Roman"/>
          <w:bCs/>
          <w:color w:val="000000" w:themeColor="text1"/>
          <w:sz w:val="24"/>
          <w:szCs w:val="24"/>
          <w:vertAlign w:val="superscript"/>
          <w:lang w:val="vi-VN"/>
        </w:rPr>
        <w:tab/>
      </w:r>
      <w:r w:rsidRPr="00490E75">
        <w:rPr>
          <w:rFonts w:ascii="Times New Roman" w:hAnsi="Times New Roman"/>
          <w:bCs/>
          <w:color w:val="000000" w:themeColor="text1"/>
          <w:sz w:val="24"/>
          <w:szCs w:val="24"/>
          <w:vertAlign w:val="superscript"/>
          <w:lang w:val="vi-VN"/>
        </w:rPr>
        <w:tab/>
      </w:r>
      <w:r w:rsidRPr="00490E75">
        <w:rPr>
          <w:rFonts w:ascii="Times New Roman" w:hAnsi="Times New Roman"/>
          <w:bCs/>
          <w:color w:val="000000" w:themeColor="text1"/>
          <w:sz w:val="24"/>
          <w:szCs w:val="24"/>
        </w:rPr>
        <w:t xml:space="preserve">D. pH = 8 và t = 32,6 </w:t>
      </w:r>
      <w:r w:rsidRPr="00490E75">
        <w:rPr>
          <w:rFonts w:ascii="Times New Roman" w:hAnsi="Times New Roman"/>
          <w:bCs/>
          <w:color w:val="000000" w:themeColor="text1"/>
          <w:sz w:val="24"/>
          <w:szCs w:val="24"/>
          <w:vertAlign w:val="superscript"/>
        </w:rPr>
        <w:t>o</w:t>
      </w:r>
      <w:r w:rsidRPr="00490E75">
        <w:rPr>
          <w:rFonts w:ascii="Times New Roman" w:hAnsi="Times New Roman"/>
          <w:bCs/>
          <w:color w:val="000000" w:themeColor="text1"/>
          <w:sz w:val="24"/>
          <w:szCs w:val="24"/>
        </w:rPr>
        <w:t>C</w:t>
      </w:r>
      <w:r w:rsidRPr="00490E75">
        <w:rPr>
          <w:rFonts w:ascii="Times New Roman" w:hAnsi="Times New Roman"/>
          <w:bCs/>
          <w:color w:val="000000" w:themeColor="text1"/>
          <w:sz w:val="24"/>
          <w:szCs w:val="24"/>
          <w:lang w:val="vi-VN"/>
        </w:rPr>
        <w:t>.</w:t>
      </w:r>
    </w:p>
    <w:p w14:paraId="73B16AF5"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b/>
          <w:bCs/>
          <w:color w:val="000000" w:themeColor="text1"/>
          <w:sz w:val="24"/>
          <w:szCs w:val="24"/>
          <w:lang w:val="vi-VN"/>
        </w:rPr>
        <w:t xml:space="preserve">Câu </w:t>
      </w:r>
      <w:r w:rsidRPr="00490E75">
        <w:rPr>
          <w:rFonts w:ascii="Times New Roman" w:hAnsi="Times New Roman"/>
          <w:b/>
          <w:bCs/>
          <w:color w:val="000000" w:themeColor="text1"/>
          <w:sz w:val="24"/>
          <w:szCs w:val="24"/>
        </w:rPr>
        <w:t>22</w:t>
      </w:r>
      <w:r w:rsidRPr="00490E75">
        <w:rPr>
          <w:rFonts w:ascii="Times New Roman" w:hAnsi="Times New Roman"/>
          <w:b/>
          <w:bCs/>
          <w:color w:val="000000" w:themeColor="text1"/>
          <w:sz w:val="24"/>
          <w:szCs w:val="24"/>
          <w:lang w:val="vi-VN"/>
        </w:rPr>
        <w:t>:</w:t>
      </w:r>
      <w:r w:rsidRPr="00490E75">
        <w:rPr>
          <w:rFonts w:ascii="Times New Roman" w:hAnsi="Times New Roman"/>
          <w:color w:val="000000" w:themeColor="text1"/>
          <w:sz w:val="24"/>
          <w:szCs w:val="24"/>
          <w:lang w:val="vi-VN"/>
        </w:rPr>
        <w:t xml:space="preserve"> Điều nào sau đây không đúng với quy luật phân li của </w:t>
      </w:r>
      <w:r w:rsidRPr="00490E75">
        <w:rPr>
          <w:rFonts w:ascii="Times New Roman" w:hAnsi="Times New Roman"/>
          <w:color w:val="000000" w:themeColor="text1"/>
          <w:sz w:val="24"/>
          <w:szCs w:val="24"/>
        </w:rPr>
        <w:t>M</w:t>
      </w:r>
      <w:r w:rsidRPr="00490E75">
        <w:rPr>
          <w:rFonts w:ascii="Times New Roman" w:hAnsi="Times New Roman"/>
          <w:color w:val="000000" w:themeColor="text1"/>
          <w:sz w:val="24"/>
          <w:szCs w:val="24"/>
          <w:lang w:val="vi-VN"/>
        </w:rPr>
        <w:t>en</w:t>
      </w:r>
      <w:r w:rsidRPr="00490E75">
        <w:rPr>
          <w:rFonts w:ascii="Times New Roman" w:hAnsi="Times New Roman"/>
          <w:color w:val="000000" w:themeColor="text1"/>
          <w:sz w:val="24"/>
          <w:szCs w:val="24"/>
        </w:rPr>
        <w:t>d</w:t>
      </w:r>
      <w:r w:rsidRPr="00490E75">
        <w:rPr>
          <w:rFonts w:ascii="Times New Roman" w:hAnsi="Times New Roman"/>
          <w:color w:val="000000" w:themeColor="text1"/>
          <w:sz w:val="24"/>
          <w:szCs w:val="24"/>
          <w:lang w:val="vi-VN"/>
        </w:rPr>
        <w:t>e</w:t>
      </w:r>
      <w:r w:rsidRPr="00490E75">
        <w:rPr>
          <w:rFonts w:ascii="Times New Roman" w:hAnsi="Times New Roman"/>
          <w:color w:val="000000" w:themeColor="text1"/>
          <w:sz w:val="24"/>
          <w:szCs w:val="24"/>
        </w:rPr>
        <w:t>l</w:t>
      </w:r>
      <w:r w:rsidRPr="00490E75">
        <w:rPr>
          <w:rFonts w:ascii="Times New Roman" w:hAnsi="Times New Roman"/>
          <w:color w:val="000000" w:themeColor="text1"/>
          <w:sz w:val="24"/>
          <w:szCs w:val="24"/>
          <w:lang w:val="vi-VN"/>
        </w:rPr>
        <w:t>?</w:t>
      </w:r>
    </w:p>
    <w:p w14:paraId="78613BE7" w14:textId="77777777" w:rsidR="008F1A3E" w:rsidRPr="00490E75" w:rsidRDefault="008F1A3E" w:rsidP="00D74A17">
      <w:pPr>
        <w:numPr>
          <w:ilvl w:val="0"/>
          <w:numId w:val="24"/>
        </w:numPr>
        <w:spacing w:after="0" w:line="240" w:lineRule="auto"/>
        <w:ind w:firstLine="90"/>
        <w:rPr>
          <w:rFonts w:ascii="Times New Roman" w:hAnsi="Times New Roman"/>
          <w:color w:val="000000" w:themeColor="text1"/>
          <w:sz w:val="24"/>
          <w:szCs w:val="24"/>
        </w:rPr>
      </w:pPr>
      <w:r w:rsidRPr="00490E75">
        <w:rPr>
          <w:rFonts w:ascii="Times New Roman" w:hAnsi="Times New Roman"/>
          <w:color w:val="000000" w:themeColor="text1"/>
          <w:sz w:val="24"/>
          <w:szCs w:val="24"/>
        </w:rPr>
        <w:t>Mỗi tính trạng của cơ thể do một cặp nhân tố di truyền quy định.</w:t>
      </w:r>
      <w:r w:rsidRPr="00490E75">
        <w:rPr>
          <w:rFonts w:ascii="Times New Roman" w:hAnsi="Times New Roman"/>
          <w:color w:val="000000" w:themeColor="text1"/>
          <w:sz w:val="24"/>
          <w:szCs w:val="24"/>
        </w:rPr>
        <w:tab/>
      </w:r>
    </w:p>
    <w:p w14:paraId="4543F358" w14:textId="77777777" w:rsidR="008F1A3E" w:rsidRPr="00490E75" w:rsidRDefault="008F1A3E" w:rsidP="00D74A17">
      <w:pPr>
        <w:numPr>
          <w:ilvl w:val="0"/>
          <w:numId w:val="24"/>
        </w:numPr>
        <w:spacing w:after="0" w:line="240" w:lineRule="auto"/>
        <w:ind w:firstLine="90"/>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Mỗi tính trạng của cơ thể do nhiều cặp gene quy định.         </w:t>
      </w:r>
    </w:p>
    <w:p w14:paraId="5ADB5C7F" w14:textId="77777777" w:rsidR="008F1A3E" w:rsidRPr="00490E75" w:rsidRDefault="008F1A3E" w:rsidP="00D74A17">
      <w:pPr>
        <w:numPr>
          <w:ilvl w:val="0"/>
          <w:numId w:val="24"/>
        </w:numPr>
        <w:spacing w:after="0" w:line="240" w:lineRule="auto"/>
        <w:ind w:firstLine="90"/>
        <w:rPr>
          <w:rFonts w:ascii="Times New Roman" w:hAnsi="Times New Roman"/>
          <w:color w:val="000000" w:themeColor="text1"/>
          <w:sz w:val="24"/>
          <w:szCs w:val="24"/>
        </w:rPr>
      </w:pPr>
      <w:r w:rsidRPr="00490E75">
        <w:rPr>
          <w:rFonts w:ascii="Times New Roman" w:hAnsi="Times New Roman"/>
          <w:color w:val="000000" w:themeColor="text1"/>
          <w:sz w:val="24"/>
          <w:szCs w:val="24"/>
        </w:rPr>
        <w:t>Do sự phân li đồng đều của cặp nhân tố di truyền nên mỗi giao tử chỉ chứa một nhân tố của cặp.</w:t>
      </w:r>
    </w:p>
    <w:p w14:paraId="2C7852B3" w14:textId="77777777" w:rsidR="008F1A3E" w:rsidRPr="00490E75" w:rsidRDefault="008F1A3E" w:rsidP="003B40B7">
      <w:pPr>
        <w:ind w:firstLine="90"/>
        <w:rPr>
          <w:rFonts w:ascii="Times New Roman" w:hAnsi="Times New Roman"/>
          <w:color w:val="000000" w:themeColor="text1"/>
          <w:sz w:val="24"/>
          <w:szCs w:val="24"/>
        </w:rPr>
      </w:pPr>
      <w:r w:rsidRPr="00490E75">
        <w:rPr>
          <w:rFonts w:ascii="Times New Roman" w:hAnsi="Times New Roman"/>
          <w:color w:val="000000" w:themeColor="text1"/>
          <w:sz w:val="24"/>
          <w:szCs w:val="24"/>
        </w:rPr>
        <w:t>D. F</w:t>
      </w:r>
      <w:r w:rsidRPr="00490E75">
        <w:rPr>
          <w:rFonts w:ascii="Times New Roman" w:hAnsi="Times New Roman"/>
          <w:color w:val="000000" w:themeColor="text1"/>
          <w:sz w:val="24"/>
          <w:szCs w:val="24"/>
          <w:vertAlign w:val="subscript"/>
        </w:rPr>
        <w:t>1</w:t>
      </w:r>
      <w:r w:rsidRPr="00490E75">
        <w:rPr>
          <w:rFonts w:ascii="Times New Roman" w:hAnsi="Times New Roman"/>
          <w:color w:val="000000" w:themeColor="text1"/>
          <w:sz w:val="24"/>
          <w:szCs w:val="24"/>
        </w:rPr>
        <w:t> tuy là cơ thể lai nhưng khi tạo giao tử thì giao tử là thuần khiết.</w:t>
      </w:r>
    </w:p>
    <w:p w14:paraId="1F095959"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b/>
          <w:bCs/>
          <w:color w:val="000000" w:themeColor="text1"/>
          <w:sz w:val="24"/>
          <w:szCs w:val="24"/>
          <w:lang w:val="vi-VN"/>
        </w:rPr>
        <w:t xml:space="preserve">Câu </w:t>
      </w:r>
      <w:r w:rsidRPr="00490E75">
        <w:rPr>
          <w:rFonts w:ascii="Times New Roman" w:hAnsi="Times New Roman"/>
          <w:b/>
          <w:bCs/>
          <w:color w:val="000000" w:themeColor="text1"/>
          <w:sz w:val="24"/>
          <w:szCs w:val="24"/>
        </w:rPr>
        <w:t>23</w:t>
      </w:r>
      <w:r w:rsidRPr="00490E75">
        <w:rPr>
          <w:rFonts w:ascii="Times New Roman" w:hAnsi="Times New Roman"/>
          <w:b/>
          <w:bCs/>
          <w:color w:val="000000" w:themeColor="text1"/>
          <w:sz w:val="24"/>
          <w:szCs w:val="24"/>
          <w:lang w:val="vi-VN"/>
        </w:rPr>
        <w:t xml:space="preserve">: </w:t>
      </w:r>
      <w:r w:rsidRPr="00490E75">
        <w:rPr>
          <w:rFonts w:ascii="Times New Roman" w:hAnsi="Times New Roman"/>
          <w:color w:val="000000" w:themeColor="text1"/>
          <w:sz w:val="24"/>
          <w:szCs w:val="24"/>
          <w:lang w:val="vi-VN"/>
        </w:rPr>
        <w:t>Yêu cầu bắt buộc đối với mỗi thí nghiệm của Men</w:t>
      </w:r>
      <w:r w:rsidRPr="00490E75">
        <w:rPr>
          <w:rFonts w:ascii="Times New Roman" w:hAnsi="Times New Roman"/>
          <w:color w:val="000000" w:themeColor="text1"/>
          <w:sz w:val="24"/>
          <w:szCs w:val="24"/>
        </w:rPr>
        <w:t>del</w:t>
      </w:r>
      <w:r w:rsidRPr="00490E75">
        <w:rPr>
          <w:rFonts w:ascii="Times New Roman" w:hAnsi="Times New Roman"/>
          <w:color w:val="000000" w:themeColor="text1"/>
          <w:sz w:val="24"/>
          <w:szCs w:val="24"/>
          <w:lang w:val="vi-VN"/>
        </w:rPr>
        <w:t xml:space="preserve"> là</w:t>
      </w:r>
    </w:p>
    <w:p w14:paraId="44B56746"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 A. con lai phải luôn có hiện tượng đồng tính.</w:t>
      </w:r>
    </w:p>
    <w:p w14:paraId="7E47CE41"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 B. con lai phải thuần chủng về các cặp tính trạng được nghiên cứu.</w:t>
      </w:r>
    </w:p>
    <w:p w14:paraId="23C08E0C"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 C. bố mẹ phải thuần chủng về các cặp tính trạng được nghiên cứu.</w:t>
      </w:r>
    </w:p>
    <w:p w14:paraId="2D1634B5"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 D. cơ thể được chọn lai đều mang các tính trội.</w:t>
      </w:r>
    </w:p>
    <w:p w14:paraId="47F0CF22" w14:textId="77777777" w:rsidR="008F1A3E" w:rsidRPr="00490E75" w:rsidRDefault="008F1A3E" w:rsidP="003B40B7">
      <w:pPr>
        <w:pStyle w:val="NormalWeb"/>
        <w:spacing w:before="0" w:beforeAutospacing="0" w:after="0" w:afterAutospacing="0"/>
        <w:jc w:val="both"/>
        <w:rPr>
          <w:color w:val="000000" w:themeColor="text1"/>
          <w:sz w:val="24"/>
          <w:szCs w:val="24"/>
        </w:rPr>
      </w:pPr>
      <w:r w:rsidRPr="00490E75">
        <w:rPr>
          <w:b/>
          <w:bCs/>
          <w:color w:val="000000" w:themeColor="text1"/>
          <w:sz w:val="24"/>
          <w:szCs w:val="24"/>
        </w:rPr>
        <w:t>Câu 24</w:t>
      </w:r>
      <w:r w:rsidRPr="00490E75">
        <w:rPr>
          <w:color w:val="000000" w:themeColor="text1"/>
          <w:sz w:val="24"/>
          <w:szCs w:val="24"/>
        </w:rPr>
        <w:t>: Tiêu bản nhiễm sắc thể được sử dụng thực hành chủ đề:</w:t>
      </w:r>
    </w:p>
    <w:p w14:paraId="7C471AD9" w14:textId="77777777" w:rsidR="008F1A3E" w:rsidRPr="00490E75" w:rsidRDefault="008F1A3E" w:rsidP="00D74A17">
      <w:pPr>
        <w:pStyle w:val="NormalWeb"/>
        <w:numPr>
          <w:ilvl w:val="0"/>
          <w:numId w:val="25"/>
        </w:numPr>
        <w:spacing w:before="0" w:beforeAutospacing="0" w:after="0" w:afterAutospacing="0"/>
        <w:ind w:firstLine="90"/>
        <w:jc w:val="both"/>
        <w:rPr>
          <w:color w:val="000000" w:themeColor="text1"/>
          <w:sz w:val="24"/>
          <w:szCs w:val="24"/>
        </w:rPr>
      </w:pPr>
      <w:r w:rsidRPr="00490E75">
        <w:rPr>
          <w:color w:val="000000" w:themeColor="text1"/>
          <w:sz w:val="24"/>
          <w:szCs w:val="24"/>
        </w:rPr>
        <w:t>Trái đất và bầu trời.                        B. Chất và sự biến đổi chất.</w:t>
      </w:r>
    </w:p>
    <w:p w14:paraId="4EDDEC52" w14:textId="77777777" w:rsidR="008F1A3E" w:rsidRPr="00490E75" w:rsidRDefault="008F1A3E" w:rsidP="00D74A17">
      <w:pPr>
        <w:pStyle w:val="NormalWeb"/>
        <w:numPr>
          <w:ilvl w:val="0"/>
          <w:numId w:val="25"/>
        </w:numPr>
        <w:spacing w:before="0" w:beforeAutospacing="0" w:after="0" w:afterAutospacing="0"/>
        <w:ind w:firstLine="90"/>
        <w:jc w:val="both"/>
        <w:rPr>
          <w:color w:val="000000" w:themeColor="text1"/>
          <w:sz w:val="24"/>
          <w:szCs w:val="24"/>
        </w:rPr>
      </w:pPr>
      <w:r w:rsidRPr="00490E75">
        <w:rPr>
          <w:color w:val="000000" w:themeColor="text1"/>
          <w:sz w:val="24"/>
          <w:szCs w:val="24"/>
        </w:rPr>
        <w:t>Năng lượng.                                    D.Vật sống.</w:t>
      </w:r>
    </w:p>
    <w:p w14:paraId="32BFD870" w14:textId="77777777" w:rsidR="008F1A3E" w:rsidRPr="00490E75" w:rsidRDefault="008F1A3E" w:rsidP="003B40B7">
      <w:pPr>
        <w:tabs>
          <w:tab w:val="left" w:pos="540"/>
        </w:tabs>
        <w:spacing w:before="60" w:after="60"/>
        <w:rPr>
          <w:rFonts w:ascii="Times New Roman" w:hAnsi="Times New Roman"/>
          <w:b/>
          <w:color w:val="000000" w:themeColor="text1"/>
          <w:spacing w:val="-4"/>
          <w:sz w:val="24"/>
          <w:szCs w:val="24"/>
          <w:lang w:val="pt-BR"/>
        </w:rPr>
      </w:pPr>
      <w:r w:rsidRPr="00490E75">
        <w:rPr>
          <w:rFonts w:ascii="Times New Roman" w:hAnsi="Times New Roman"/>
          <w:b/>
          <w:color w:val="000000" w:themeColor="text1"/>
          <w:spacing w:val="-4"/>
          <w:sz w:val="24"/>
          <w:szCs w:val="24"/>
          <w:lang w:val="pt-BR"/>
        </w:rPr>
        <w:t xml:space="preserve">II. PHẦN TỰ LUẬN </w:t>
      </w:r>
      <w:r w:rsidRPr="00490E75">
        <w:rPr>
          <w:rFonts w:ascii="Times New Roman" w:hAnsi="Times New Roman"/>
          <w:b/>
          <w:i/>
          <w:iCs/>
          <w:color w:val="000000" w:themeColor="text1"/>
          <w:spacing w:val="-4"/>
          <w:sz w:val="24"/>
          <w:szCs w:val="24"/>
          <w:lang w:val="pt-BR"/>
        </w:rPr>
        <w:t>(14,0 điểm)</w:t>
      </w:r>
    </w:p>
    <w:p w14:paraId="04DF0194" w14:textId="77777777" w:rsidR="008F1A3E" w:rsidRPr="00490E75" w:rsidRDefault="008F1A3E" w:rsidP="003B40B7">
      <w:pPr>
        <w:rPr>
          <w:rFonts w:ascii="Times New Roman" w:hAnsi="Times New Roman"/>
          <w:b/>
          <w:sz w:val="24"/>
          <w:szCs w:val="24"/>
          <w:lang w:val="pt-BR"/>
        </w:rPr>
      </w:pPr>
      <w:r w:rsidRPr="00490E75">
        <w:rPr>
          <w:rFonts w:ascii="Times New Roman" w:hAnsi="Times New Roman"/>
          <w:b/>
          <w:sz w:val="24"/>
          <w:szCs w:val="24"/>
          <w:lang w:val="pt-BR"/>
        </w:rPr>
        <w:t xml:space="preserve">Câu 1: 1,0 điểm  </w:t>
      </w:r>
    </w:p>
    <w:p w14:paraId="7A4C49C7" w14:textId="77777777" w:rsidR="008F1A3E" w:rsidRPr="00490E75" w:rsidRDefault="008F1A3E" w:rsidP="003B40B7">
      <w:pPr>
        <w:rPr>
          <w:rFonts w:ascii="Times New Roman" w:hAnsi="Times New Roman"/>
          <w:sz w:val="24"/>
          <w:szCs w:val="24"/>
          <w:lang w:val="pt-BR"/>
        </w:rPr>
      </w:pPr>
      <w:r w:rsidRPr="00490E75">
        <w:rPr>
          <w:rFonts w:ascii="Times New Roman" w:hAnsi="Times New Roman"/>
          <w:sz w:val="24"/>
          <w:szCs w:val="24"/>
          <w:lang w:val="pt-BR"/>
        </w:rPr>
        <w:t>a</w:t>
      </w:r>
      <w:r w:rsidRPr="00490E75">
        <w:rPr>
          <w:rFonts w:ascii="Times New Roman" w:hAnsi="Times New Roman"/>
          <w:b/>
          <w:sz w:val="24"/>
          <w:szCs w:val="24"/>
          <w:lang w:val="pt-BR"/>
        </w:rPr>
        <w:t xml:space="preserve">. </w:t>
      </w:r>
      <w:r w:rsidRPr="00490E75">
        <w:rPr>
          <w:rFonts w:ascii="Times New Roman" w:hAnsi="Times New Roman"/>
          <w:sz w:val="24"/>
          <w:szCs w:val="24"/>
          <w:lang w:val="pt-BR"/>
        </w:rPr>
        <w:t>Hãy cho biết cơ sở khoa học của các biện pháp dập tắt sự cháy</w:t>
      </w:r>
    </w:p>
    <w:p w14:paraId="5BB74E47" w14:textId="77777777" w:rsidR="008F1A3E" w:rsidRPr="00490E75" w:rsidRDefault="008F1A3E" w:rsidP="003B40B7">
      <w:pPr>
        <w:rPr>
          <w:rFonts w:ascii="Times New Roman" w:hAnsi="Times New Roman"/>
          <w:b/>
          <w:sz w:val="24"/>
          <w:szCs w:val="24"/>
          <w:lang w:val="pt-BR"/>
        </w:rPr>
      </w:pPr>
      <w:r w:rsidRPr="00490E75">
        <w:rPr>
          <w:rFonts w:ascii="Times New Roman" w:hAnsi="Times New Roman"/>
          <w:sz w:val="24"/>
          <w:szCs w:val="24"/>
          <w:lang w:val="pt-BR"/>
        </w:rPr>
        <w:t xml:space="preserve">b. </w:t>
      </w:r>
      <w:r w:rsidRPr="00490E75">
        <w:rPr>
          <w:rFonts w:ascii="Times New Roman" w:hAnsi="Times New Roman"/>
          <w:sz w:val="24"/>
          <w:szCs w:val="24"/>
          <w:lang w:val="vi-VN"/>
        </w:rPr>
        <w:t>Hãy đề xuất cách dập lửa phù hợp cho mỗi đám cháy sau:</w:t>
      </w:r>
    </w:p>
    <w:p w14:paraId="7B4D2209" w14:textId="77777777" w:rsidR="008F1A3E" w:rsidRPr="00490E75" w:rsidRDefault="008F1A3E" w:rsidP="00D74A17">
      <w:pPr>
        <w:pStyle w:val="ListParagraph"/>
        <w:numPr>
          <w:ilvl w:val="0"/>
          <w:numId w:val="26"/>
        </w:numPr>
        <w:spacing w:after="0" w:line="240" w:lineRule="auto"/>
        <w:rPr>
          <w:rFonts w:ascii="Times New Roman" w:hAnsi="Times New Roman"/>
          <w:sz w:val="24"/>
          <w:szCs w:val="24"/>
        </w:rPr>
      </w:pPr>
      <w:r w:rsidRPr="00490E75">
        <w:rPr>
          <w:rFonts w:ascii="Times New Roman" w:hAnsi="Times New Roman"/>
          <w:sz w:val="24"/>
          <w:szCs w:val="24"/>
        </w:rPr>
        <w:t>Đám cháy do xăng, dầu</w:t>
      </w:r>
    </w:p>
    <w:p w14:paraId="591FA024" w14:textId="77777777" w:rsidR="008F1A3E" w:rsidRPr="00490E75" w:rsidRDefault="008F1A3E" w:rsidP="00D74A17">
      <w:pPr>
        <w:pStyle w:val="ListParagraph"/>
        <w:numPr>
          <w:ilvl w:val="0"/>
          <w:numId w:val="26"/>
        </w:numPr>
        <w:spacing w:after="0" w:line="240" w:lineRule="auto"/>
        <w:rPr>
          <w:rFonts w:ascii="Times New Roman" w:hAnsi="Times New Roman"/>
          <w:sz w:val="24"/>
          <w:szCs w:val="24"/>
        </w:rPr>
      </w:pPr>
      <w:r w:rsidRPr="00490E75">
        <w:rPr>
          <w:rFonts w:ascii="Times New Roman" w:hAnsi="Times New Roman"/>
          <w:sz w:val="24"/>
          <w:szCs w:val="24"/>
        </w:rPr>
        <w:t>Cháy rừng</w:t>
      </w:r>
    </w:p>
    <w:p w14:paraId="588BF3F5" w14:textId="3C1BEB5F" w:rsidR="008F1A3E" w:rsidRPr="00490E75" w:rsidRDefault="008F1A3E" w:rsidP="003B40B7">
      <w:pPr>
        <w:rPr>
          <w:rFonts w:ascii="Times New Roman" w:hAnsi="Times New Roman"/>
          <w:b/>
          <w:sz w:val="24"/>
          <w:szCs w:val="24"/>
        </w:rPr>
      </w:pPr>
      <w:r w:rsidRPr="00490E75">
        <w:rPr>
          <w:rFonts w:ascii="Times New Roman" w:hAnsi="Times New Roman"/>
          <w:sz w:val="24"/>
          <w:szCs w:val="24"/>
        </w:rPr>
        <w:t xml:space="preserve">Cháy do </w:t>
      </w:r>
      <w:r w:rsidRPr="00490E75">
        <w:rPr>
          <w:rFonts w:ascii="Times New Roman" w:hAnsi="Times New Roman"/>
          <w:sz w:val="24"/>
          <w:szCs w:val="24"/>
          <w:u w:val="single"/>
        </w:rPr>
        <w:t>chậ</w:t>
      </w:r>
      <w:bookmarkStart w:id="56" w:name="_GoBack"/>
      <w:bookmarkEnd w:id="56"/>
      <w:r w:rsidRPr="00490E75">
        <w:rPr>
          <w:rFonts w:ascii="Times New Roman" w:hAnsi="Times New Roman"/>
          <w:sz w:val="24"/>
          <w:szCs w:val="24"/>
          <w:u w:val="single"/>
        </w:rPr>
        <w:t>p</w:t>
      </w:r>
      <w:r w:rsidRPr="00490E75">
        <w:rPr>
          <w:rFonts w:ascii="Times New Roman" w:hAnsi="Times New Roman"/>
          <w:sz w:val="24"/>
          <w:szCs w:val="24"/>
        </w:rPr>
        <w:t xml:space="preserve"> điện</w:t>
      </w:r>
      <w:r w:rsidRPr="00490E75">
        <w:rPr>
          <w:rFonts w:ascii="Times New Roman" w:hAnsi="Times New Roman"/>
          <w:b/>
          <w:sz w:val="24"/>
          <w:szCs w:val="24"/>
        </w:rPr>
        <w:t xml:space="preserve">Câu 2: 2,0 điểm  </w:t>
      </w:r>
    </w:p>
    <w:p w14:paraId="0C1ADA8B"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lastRenderedPageBreak/>
        <w:t xml:space="preserve">2.1. </w:t>
      </w:r>
    </w:p>
    <w:p w14:paraId="7D3EC67B"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 xml:space="preserve">a. </w:t>
      </w:r>
      <w:r w:rsidRPr="00490E75">
        <w:rPr>
          <w:rFonts w:ascii="Times New Roman" w:hAnsi="Times New Roman"/>
          <w:sz w:val="24"/>
          <w:szCs w:val="24"/>
        </w:rPr>
        <w:t>Vẽ sơ đồ mô tả sự hình thành liên kết trong hợp chất NH</w:t>
      </w:r>
      <w:r w:rsidRPr="00490E75">
        <w:rPr>
          <w:rFonts w:ascii="Times New Roman" w:hAnsi="Times New Roman"/>
          <w:sz w:val="24"/>
          <w:szCs w:val="24"/>
          <w:vertAlign w:val="subscript"/>
        </w:rPr>
        <w:t>3</w:t>
      </w:r>
      <w:r w:rsidRPr="00490E75">
        <w:rPr>
          <w:rFonts w:ascii="Times New Roman" w:hAnsi="Times New Roman"/>
          <w:sz w:val="24"/>
          <w:szCs w:val="24"/>
        </w:rPr>
        <w:t>. Cho biết loại liên kết trong hợp chất này.</w:t>
      </w:r>
    </w:p>
    <w:p w14:paraId="6C516187" w14:textId="77777777" w:rsidR="008F1A3E" w:rsidRPr="00490E75" w:rsidRDefault="008F1A3E" w:rsidP="003B40B7">
      <w:pPr>
        <w:tabs>
          <w:tab w:val="left" w:pos="283"/>
          <w:tab w:val="left" w:pos="2835"/>
          <w:tab w:val="left" w:pos="5386"/>
          <w:tab w:val="left" w:pos="7937"/>
        </w:tabs>
        <w:rPr>
          <w:rFonts w:ascii="Times New Roman" w:hAnsi="Times New Roman"/>
          <w:iCs/>
          <w:sz w:val="24"/>
          <w:szCs w:val="24"/>
        </w:rPr>
      </w:pPr>
      <w:r w:rsidRPr="00490E75">
        <w:rPr>
          <w:rFonts w:ascii="Times New Roman" w:hAnsi="Times New Roman"/>
          <w:b/>
          <w:sz w:val="24"/>
          <w:szCs w:val="24"/>
        </w:rPr>
        <w:t xml:space="preserve">b. </w:t>
      </w:r>
      <w:r w:rsidRPr="00490E75">
        <w:rPr>
          <w:rFonts w:ascii="Times New Roman" w:hAnsi="Times New Roman"/>
          <w:iCs/>
          <w:sz w:val="24"/>
          <w:szCs w:val="24"/>
        </w:rPr>
        <w:t>Vì sao ammonia là chất khí ở nhiệt độ phòng.</w:t>
      </w:r>
    </w:p>
    <w:p w14:paraId="09177A32" w14:textId="77777777" w:rsidR="008F1A3E" w:rsidRPr="00490E75" w:rsidRDefault="008F1A3E" w:rsidP="003B40B7">
      <w:pPr>
        <w:rPr>
          <w:rFonts w:ascii="Times New Roman" w:eastAsia="SimSun" w:hAnsi="Times New Roman"/>
          <w:sz w:val="24"/>
          <w:szCs w:val="24"/>
          <w:lang w:val="pt-BR" w:eastAsia="zh-CN"/>
        </w:rPr>
      </w:pPr>
      <w:r w:rsidRPr="00490E75">
        <w:rPr>
          <w:rFonts w:ascii="Times New Roman" w:hAnsi="Times New Roman"/>
          <w:b/>
          <w:sz w:val="24"/>
          <w:szCs w:val="24"/>
        </w:rPr>
        <w:t xml:space="preserve">2.2. </w:t>
      </w:r>
      <w:r w:rsidRPr="00490E75">
        <w:rPr>
          <w:rFonts w:ascii="Times New Roman" w:eastAsia="SimSun" w:hAnsi="Times New Roman"/>
          <w:sz w:val="24"/>
          <w:szCs w:val="24"/>
          <w:lang w:val="pt-BR" w:eastAsia="zh-CN"/>
        </w:rPr>
        <w:t>Nồng đ</w:t>
      </w:r>
      <w:r w:rsidRPr="00490E75">
        <w:rPr>
          <w:rFonts w:ascii="Times New Roman" w:eastAsia="SimSun" w:hAnsi="Times New Roman"/>
          <w:sz w:val="24"/>
          <w:szCs w:val="24"/>
          <w:lang w:val="fr-FR" w:eastAsia="zh-CN"/>
        </w:rPr>
        <w:t>ộ đạm (hay còn gọi là độ đạm) là nồng độ phần trăm về khối lượng của nitơ có trong thực phẩm. Một số loại thực phẩm được công bố tiêu chuẩn về nồng độ đạm như sữa, nước mắm,….Tháng 9 năm 2008, cơ quan chức năng phát hiện một số loại sữa dành cho trẻ em sản xuất tại Trung Quốc có nhiễm chất melamin</w:t>
      </w:r>
      <w:r w:rsidRPr="00490E75">
        <w:rPr>
          <w:rFonts w:ascii="Times New Roman" w:eastAsia="SimSun" w:hAnsi="Times New Roman"/>
          <w:b/>
          <w:i/>
          <w:sz w:val="24"/>
          <w:szCs w:val="24"/>
          <w:lang w:val="fr-FR" w:eastAsia="zh-CN"/>
        </w:rPr>
        <w:t>.</w:t>
      </w:r>
      <w:r w:rsidRPr="00490E75">
        <w:rPr>
          <w:rFonts w:ascii="Times New Roman" w:eastAsia="SimSun" w:hAnsi="Times New Roman"/>
          <w:sz w:val="24"/>
          <w:szCs w:val="24"/>
          <w:lang w:val="fr-FR" w:eastAsia="zh-CN"/>
        </w:rPr>
        <w:t xml:space="preserve"> Ăn melamin có thể dẫn đến tác hại về sinh sản, sỏi bàng quang hoặc suy thận và sỏi thận,….</w:t>
      </w:r>
      <w:r w:rsidRPr="00490E75">
        <w:rPr>
          <w:rFonts w:ascii="Times New Roman" w:eastAsia="SimSun" w:hAnsi="Times New Roman"/>
          <w:b/>
          <w:i/>
          <w:sz w:val="24"/>
          <w:szCs w:val="24"/>
          <w:lang w:val="fr-FR" w:eastAsia="zh-CN"/>
        </w:rPr>
        <w:t xml:space="preserve"> </w:t>
      </w:r>
      <w:r w:rsidRPr="00490E75">
        <w:rPr>
          <w:rFonts w:ascii="Times New Roman" w:eastAsia="SimSun" w:hAnsi="Times New Roman"/>
          <w:sz w:val="24"/>
          <w:szCs w:val="24"/>
          <w:lang w:val="fr-FR" w:eastAsia="zh-CN"/>
        </w:rPr>
        <w:t xml:space="preserve">Phân tích nguyên tố cho thấy melamin có phần trăm khối lượng của C là 28,57%, H là 4,76% còn lại là N. </w:t>
      </w:r>
      <w:r w:rsidRPr="00490E75">
        <w:rPr>
          <w:rFonts w:ascii="Times New Roman" w:eastAsia="SimSun" w:hAnsi="Times New Roman"/>
          <w:bCs/>
          <w:iCs/>
          <w:sz w:val="24"/>
          <w:szCs w:val="24"/>
          <w:lang w:val="pt-BR" w:eastAsia="zh-CN"/>
        </w:rPr>
        <w:t>Xác định công thức phân tử của melamin. (Biết khi đốt cháy hoàn toàn 1 mol melamin cần vừa đủ 4,5 mol O</w:t>
      </w:r>
      <w:r w:rsidRPr="00490E75">
        <w:rPr>
          <w:rFonts w:ascii="Times New Roman" w:eastAsia="SimSun" w:hAnsi="Times New Roman"/>
          <w:bCs/>
          <w:iCs/>
          <w:sz w:val="24"/>
          <w:szCs w:val="24"/>
          <w:vertAlign w:val="subscript"/>
          <w:lang w:val="pt-BR" w:eastAsia="zh-CN"/>
        </w:rPr>
        <w:t>2</w:t>
      </w:r>
      <w:r w:rsidRPr="00490E75">
        <w:rPr>
          <w:rFonts w:ascii="Times New Roman" w:eastAsia="SimSun" w:hAnsi="Times New Roman"/>
          <w:bCs/>
          <w:iCs/>
          <w:sz w:val="24"/>
          <w:szCs w:val="24"/>
          <w:lang w:val="pt-BR" w:eastAsia="zh-CN"/>
        </w:rPr>
        <w:t xml:space="preserve"> thu được khí CO</w:t>
      </w:r>
      <w:r w:rsidRPr="00490E75">
        <w:rPr>
          <w:rFonts w:ascii="Times New Roman" w:eastAsia="SimSun" w:hAnsi="Times New Roman"/>
          <w:bCs/>
          <w:iCs/>
          <w:sz w:val="24"/>
          <w:szCs w:val="24"/>
          <w:vertAlign w:val="subscript"/>
          <w:lang w:val="pt-BR" w:eastAsia="zh-CN"/>
        </w:rPr>
        <w:t>2</w:t>
      </w:r>
      <w:r w:rsidRPr="00490E75">
        <w:rPr>
          <w:rFonts w:ascii="Times New Roman" w:eastAsia="SimSun" w:hAnsi="Times New Roman"/>
          <w:bCs/>
          <w:iCs/>
          <w:sz w:val="24"/>
          <w:szCs w:val="24"/>
          <w:lang w:val="pt-BR" w:eastAsia="zh-CN"/>
        </w:rPr>
        <w:t>, hơi nước và khí N</w:t>
      </w:r>
      <w:r w:rsidRPr="00490E75">
        <w:rPr>
          <w:rFonts w:ascii="Times New Roman" w:eastAsia="SimSun" w:hAnsi="Times New Roman"/>
          <w:bCs/>
          <w:iCs/>
          <w:sz w:val="24"/>
          <w:szCs w:val="24"/>
          <w:vertAlign w:val="subscript"/>
          <w:lang w:val="pt-BR" w:eastAsia="zh-CN"/>
        </w:rPr>
        <w:t>2</w:t>
      </w:r>
      <w:r w:rsidRPr="00490E75">
        <w:rPr>
          <w:rFonts w:ascii="Times New Roman" w:eastAsia="SimSun" w:hAnsi="Times New Roman"/>
          <w:bCs/>
          <w:iCs/>
          <w:sz w:val="24"/>
          <w:szCs w:val="24"/>
          <w:lang w:val="pt-BR" w:eastAsia="zh-CN"/>
        </w:rPr>
        <w:t>)</w:t>
      </w:r>
      <w:r w:rsidRPr="00490E75">
        <w:rPr>
          <w:rFonts w:ascii="Times New Roman" w:eastAsia="SimSun" w:hAnsi="Times New Roman"/>
          <w:sz w:val="24"/>
          <w:szCs w:val="24"/>
          <w:lang w:val="pt-BR" w:eastAsia="zh-CN"/>
        </w:rPr>
        <w:t>.</w:t>
      </w:r>
    </w:p>
    <w:p w14:paraId="64B79745" w14:textId="77777777" w:rsidR="008F1A3E" w:rsidRPr="00490E75" w:rsidRDefault="008F1A3E" w:rsidP="003B40B7">
      <w:pPr>
        <w:rPr>
          <w:rFonts w:ascii="Times New Roman" w:hAnsi="Times New Roman"/>
          <w:b/>
          <w:sz w:val="24"/>
          <w:szCs w:val="24"/>
          <w:lang w:val="pt-BR"/>
        </w:rPr>
      </w:pPr>
      <w:r w:rsidRPr="00490E75">
        <w:rPr>
          <w:rFonts w:ascii="Times New Roman" w:hAnsi="Times New Roman"/>
          <w:b/>
          <w:sz w:val="24"/>
          <w:szCs w:val="24"/>
          <w:lang w:val="pt-BR"/>
        </w:rPr>
        <w:t xml:space="preserve">Câu 3: 2,0 điểm  </w:t>
      </w:r>
    </w:p>
    <w:p w14:paraId="72331A5D" w14:textId="77777777" w:rsidR="008F1A3E" w:rsidRPr="00490E75" w:rsidRDefault="008F1A3E" w:rsidP="003B40B7">
      <w:pPr>
        <w:contextualSpacing/>
        <w:outlineLvl w:val="0"/>
        <w:rPr>
          <w:rFonts w:ascii="Times New Roman" w:eastAsia="Arial" w:hAnsi="Times New Roman"/>
          <w:bCs/>
          <w:sz w:val="24"/>
          <w:szCs w:val="24"/>
          <w:lang w:val="pt-BR"/>
        </w:rPr>
      </w:pPr>
      <w:r w:rsidRPr="00490E75">
        <w:rPr>
          <w:rFonts w:ascii="Times New Roman" w:hAnsi="Times New Roman"/>
          <w:b/>
          <w:bCs/>
          <w:sz w:val="24"/>
          <w:szCs w:val="24"/>
          <w:lang w:val="pt-BR"/>
        </w:rPr>
        <w:t>1.</w:t>
      </w:r>
      <w:r w:rsidRPr="00490E75">
        <w:rPr>
          <w:rFonts w:ascii="Times New Roman" w:eastAsia="Arial" w:hAnsi="Times New Roman"/>
          <w:bCs/>
          <w:sz w:val="24"/>
          <w:szCs w:val="24"/>
          <w:lang w:val="vi-VN"/>
        </w:rPr>
        <w:t xml:space="preserve"> </w:t>
      </w:r>
      <w:r w:rsidRPr="00490E75">
        <w:rPr>
          <w:rFonts w:ascii="Times New Roman" w:eastAsia="Arial" w:hAnsi="Times New Roman"/>
          <w:bCs/>
          <w:sz w:val="24"/>
          <w:szCs w:val="24"/>
          <w:lang w:val="pt-BR"/>
        </w:rPr>
        <w:t>Trong giờ thí nghiệm một em học sinh làm thí nghiệm như sau: Cho một viên Zn(zinc) nhỏ tác dụng với dung dịch sulfuric acid (H</w:t>
      </w:r>
      <w:r w:rsidRPr="00490E75">
        <w:rPr>
          <w:rFonts w:ascii="Times New Roman" w:eastAsia="Arial" w:hAnsi="Times New Roman"/>
          <w:bCs/>
          <w:sz w:val="24"/>
          <w:szCs w:val="24"/>
          <w:vertAlign w:val="subscript"/>
          <w:lang w:val="pt-BR"/>
        </w:rPr>
        <w:t>2</w:t>
      </w:r>
      <w:r w:rsidRPr="00490E75">
        <w:rPr>
          <w:rFonts w:ascii="Times New Roman" w:eastAsia="Arial" w:hAnsi="Times New Roman"/>
          <w:bCs/>
          <w:sz w:val="24"/>
          <w:szCs w:val="24"/>
          <w:lang w:val="pt-BR"/>
        </w:rPr>
        <w:t>SO</w:t>
      </w:r>
      <w:r w:rsidRPr="00490E75">
        <w:rPr>
          <w:rFonts w:ascii="Times New Roman" w:eastAsia="Arial" w:hAnsi="Times New Roman"/>
          <w:bCs/>
          <w:sz w:val="24"/>
          <w:szCs w:val="24"/>
          <w:vertAlign w:val="subscript"/>
          <w:lang w:val="pt-BR"/>
        </w:rPr>
        <w:t>4</w:t>
      </w:r>
      <w:r w:rsidRPr="00490E75">
        <w:rPr>
          <w:rFonts w:ascii="Times New Roman" w:eastAsia="Arial" w:hAnsi="Times New Roman"/>
          <w:bCs/>
          <w:sz w:val="24"/>
          <w:szCs w:val="24"/>
          <w:lang w:val="pt-BR"/>
        </w:rPr>
        <w:t>) thấy nhiệt độ tăng lên dần. Thể tích khí Hydrogen(H</w:t>
      </w:r>
      <w:r w:rsidRPr="00490E75">
        <w:rPr>
          <w:rFonts w:ascii="Times New Roman" w:eastAsia="Arial" w:hAnsi="Times New Roman"/>
          <w:bCs/>
          <w:sz w:val="24"/>
          <w:szCs w:val="24"/>
          <w:vertAlign w:val="subscript"/>
          <w:lang w:val="pt-BR"/>
        </w:rPr>
        <w:t>2</w:t>
      </w:r>
      <w:r w:rsidRPr="00490E75">
        <w:rPr>
          <w:rFonts w:ascii="Times New Roman" w:eastAsia="Arial" w:hAnsi="Times New Roman"/>
          <w:bCs/>
          <w:sz w:val="24"/>
          <w:szCs w:val="24"/>
          <w:lang w:val="pt-BR"/>
        </w:rPr>
        <w:t>) thu được theo thời gian như sau:</w:t>
      </w:r>
    </w:p>
    <w:tbl>
      <w:tblPr>
        <w:tblStyle w:val="TableGrid"/>
        <w:tblW w:w="0" w:type="auto"/>
        <w:tblLook w:val="04A0" w:firstRow="1" w:lastRow="0" w:firstColumn="1" w:lastColumn="0" w:noHBand="0" w:noVBand="1"/>
      </w:tblPr>
      <w:tblGrid>
        <w:gridCol w:w="1730"/>
        <w:gridCol w:w="611"/>
        <w:gridCol w:w="1157"/>
        <w:gridCol w:w="1157"/>
        <w:gridCol w:w="1157"/>
        <w:gridCol w:w="1157"/>
        <w:gridCol w:w="1104"/>
        <w:gridCol w:w="1104"/>
        <w:gridCol w:w="1104"/>
      </w:tblGrid>
      <w:tr w:rsidR="008F1A3E" w:rsidRPr="00490E75" w14:paraId="37B644D9" w14:textId="77777777" w:rsidTr="003B40B7">
        <w:tc>
          <w:tcPr>
            <w:tcW w:w="1809" w:type="dxa"/>
          </w:tcPr>
          <w:p w14:paraId="2D875BFF"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Thể tích (mL)</w:t>
            </w:r>
          </w:p>
        </w:tc>
        <w:tc>
          <w:tcPr>
            <w:tcW w:w="632" w:type="dxa"/>
          </w:tcPr>
          <w:p w14:paraId="3CE10301"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5</w:t>
            </w:r>
          </w:p>
        </w:tc>
        <w:tc>
          <w:tcPr>
            <w:tcW w:w="1212" w:type="dxa"/>
          </w:tcPr>
          <w:p w14:paraId="1F3D0E23"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15</w:t>
            </w:r>
          </w:p>
        </w:tc>
        <w:tc>
          <w:tcPr>
            <w:tcW w:w="1212" w:type="dxa"/>
          </w:tcPr>
          <w:p w14:paraId="04542737"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50</w:t>
            </w:r>
          </w:p>
        </w:tc>
        <w:tc>
          <w:tcPr>
            <w:tcW w:w="1212" w:type="dxa"/>
          </w:tcPr>
          <w:p w14:paraId="2B711BEF"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75</w:t>
            </w:r>
          </w:p>
        </w:tc>
        <w:tc>
          <w:tcPr>
            <w:tcW w:w="1212" w:type="dxa"/>
          </w:tcPr>
          <w:p w14:paraId="2D496715"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83</w:t>
            </w:r>
          </w:p>
        </w:tc>
        <w:tc>
          <w:tcPr>
            <w:tcW w:w="1155" w:type="dxa"/>
          </w:tcPr>
          <w:p w14:paraId="74046080"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89</w:t>
            </w:r>
          </w:p>
        </w:tc>
        <w:tc>
          <w:tcPr>
            <w:tcW w:w="1155" w:type="dxa"/>
          </w:tcPr>
          <w:p w14:paraId="66F70077"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92</w:t>
            </w:r>
          </w:p>
        </w:tc>
        <w:tc>
          <w:tcPr>
            <w:tcW w:w="1155" w:type="dxa"/>
          </w:tcPr>
          <w:p w14:paraId="2CD9B9B6"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93</w:t>
            </w:r>
          </w:p>
        </w:tc>
      </w:tr>
      <w:tr w:rsidR="008F1A3E" w:rsidRPr="00490E75" w14:paraId="7B5619A6" w14:textId="77777777" w:rsidTr="003B40B7">
        <w:tc>
          <w:tcPr>
            <w:tcW w:w="1809" w:type="dxa"/>
          </w:tcPr>
          <w:p w14:paraId="667C087B"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Phút</w:t>
            </w:r>
          </w:p>
        </w:tc>
        <w:tc>
          <w:tcPr>
            <w:tcW w:w="632" w:type="dxa"/>
          </w:tcPr>
          <w:p w14:paraId="3F5E33BF"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1</w:t>
            </w:r>
          </w:p>
        </w:tc>
        <w:tc>
          <w:tcPr>
            <w:tcW w:w="1212" w:type="dxa"/>
          </w:tcPr>
          <w:p w14:paraId="1BF3F0CB"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2</w:t>
            </w:r>
          </w:p>
        </w:tc>
        <w:tc>
          <w:tcPr>
            <w:tcW w:w="1212" w:type="dxa"/>
          </w:tcPr>
          <w:p w14:paraId="78695D61"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3</w:t>
            </w:r>
          </w:p>
        </w:tc>
        <w:tc>
          <w:tcPr>
            <w:tcW w:w="1212" w:type="dxa"/>
          </w:tcPr>
          <w:p w14:paraId="7D3056EF"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4</w:t>
            </w:r>
          </w:p>
        </w:tc>
        <w:tc>
          <w:tcPr>
            <w:tcW w:w="1212" w:type="dxa"/>
          </w:tcPr>
          <w:p w14:paraId="4284030A"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5</w:t>
            </w:r>
          </w:p>
        </w:tc>
        <w:tc>
          <w:tcPr>
            <w:tcW w:w="1155" w:type="dxa"/>
          </w:tcPr>
          <w:p w14:paraId="5D7565FB"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6</w:t>
            </w:r>
          </w:p>
        </w:tc>
        <w:tc>
          <w:tcPr>
            <w:tcW w:w="1155" w:type="dxa"/>
          </w:tcPr>
          <w:p w14:paraId="7BD635BB"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7</w:t>
            </w:r>
          </w:p>
        </w:tc>
        <w:tc>
          <w:tcPr>
            <w:tcW w:w="1155" w:type="dxa"/>
          </w:tcPr>
          <w:p w14:paraId="63D8482F" w14:textId="77777777" w:rsidR="008F1A3E" w:rsidRPr="00490E75" w:rsidRDefault="008F1A3E" w:rsidP="003B40B7">
            <w:pPr>
              <w:contextualSpacing/>
              <w:outlineLvl w:val="0"/>
              <w:rPr>
                <w:rFonts w:ascii="Times New Roman" w:eastAsia="Arial" w:hAnsi="Times New Roman"/>
                <w:sz w:val="24"/>
                <w:szCs w:val="24"/>
              </w:rPr>
            </w:pPr>
            <w:r w:rsidRPr="00490E75">
              <w:rPr>
                <w:rFonts w:ascii="Times New Roman" w:eastAsia="Arial" w:hAnsi="Times New Roman"/>
                <w:sz w:val="24"/>
                <w:szCs w:val="24"/>
              </w:rPr>
              <w:t>8</w:t>
            </w:r>
          </w:p>
        </w:tc>
      </w:tr>
    </w:tbl>
    <w:p w14:paraId="3122E8B2" w14:textId="77777777" w:rsidR="008F1A3E" w:rsidRPr="00490E75" w:rsidRDefault="008F1A3E" w:rsidP="003B40B7">
      <w:pPr>
        <w:outlineLvl w:val="0"/>
        <w:rPr>
          <w:rFonts w:ascii="Times New Roman" w:eastAsia="Arial" w:hAnsi="Times New Roman"/>
          <w:sz w:val="24"/>
          <w:szCs w:val="24"/>
        </w:rPr>
      </w:pPr>
      <w:r w:rsidRPr="00490E75">
        <w:rPr>
          <w:rFonts w:ascii="Times New Roman" w:eastAsia="Arial" w:hAnsi="Times New Roman"/>
          <w:sz w:val="24"/>
          <w:szCs w:val="24"/>
        </w:rPr>
        <w:t>a. Cho biết phản ứng thu nhiệt hay toả nhiệt</w:t>
      </w:r>
    </w:p>
    <w:p w14:paraId="2345C404" w14:textId="77777777" w:rsidR="008F1A3E" w:rsidRPr="00490E75" w:rsidRDefault="008F1A3E" w:rsidP="003B40B7">
      <w:pPr>
        <w:outlineLvl w:val="0"/>
        <w:rPr>
          <w:rFonts w:ascii="Times New Roman" w:eastAsia="Arial" w:hAnsi="Times New Roman"/>
          <w:sz w:val="24"/>
          <w:szCs w:val="24"/>
        </w:rPr>
      </w:pPr>
      <w:r w:rsidRPr="00490E75">
        <w:rPr>
          <w:rFonts w:ascii="Times New Roman" w:eastAsia="Arial" w:hAnsi="Times New Roman"/>
          <w:sz w:val="24"/>
          <w:szCs w:val="24"/>
        </w:rPr>
        <w:t>b. Hãy giải thích vì sao ở phút thứ 2 đến phút thứ 4 phản ứng hoá học nhanh hơn những thời điểm khác.</w:t>
      </w:r>
    </w:p>
    <w:p w14:paraId="467D8EA4" w14:textId="77777777" w:rsidR="008F1A3E" w:rsidRPr="00490E75" w:rsidRDefault="008F1A3E" w:rsidP="003B40B7">
      <w:pPr>
        <w:tabs>
          <w:tab w:val="left" w:pos="283"/>
          <w:tab w:val="left" w:pos="2835"/>
          <w:tab w:val="left" w:pos="5386"/>
          <w:tab w:val="left" w:pos="7937"/>
        </w:tabs>
        <w:jc w:val="both"/>
        <w:rPr>
          <w:rFonts w:ascii="Times New Roman" w:hAnsi="Times New Roman"/>
          <w:sz w:val="24"/>
          <w:szCs w:val="24"/>
          <w:shd w:val="clear" w:color="auto" w:fill="FFFFFF"/>
          <w:lang w:val="vi-VN"/>
        </w:rPr>
      </w:pPr>
      <w:r w:rsidRPr="00490E75">
        <w:rPr>
          <w:rFonts w:ascii="Times New Roman" w:hAnsi="Times New Roman"/>
          <w:sz w:val="24"/>
          <w:szCs w:val="24"/>
          <w:shd w:val="clear" w:color="auto" w:fill="FFFFFF"/>
          <w:lang w:val="vi-VN"/>
        </w:rPr>
        <w:t>2. Những yếu tố nào ảnh hưởng đến tốc độ của các quá trình biến đổi sau đây:</w:t>
      </w:r>
    </w:p>
    <w:p w14:paraId="59D60477" w14:textId="77777777" w:rsidR="008F1A3E" w:rsidRPr="00490E75" w:rsidRDefault="008F1A3E" w:rsidP="00D74A17">
      <w:pPr>
        <w:pStyle w:val="ListParagraph"/>
        <w:numPr>
          <w:ilvl w:val="0"/>
          <w:numId w:val="27"/>
        </w:numPr>
        <w:tabs>
          <w:tab w:val="left" w:pos="283"/>
          <w:tab w:val="left" w:pos="2835"/>
          <w:tab w:val="left" w:pos="5386"/>
          <w:tab w:val="left" w:pos="7937"/>
        </w:tabs>
        <w:spacing w:after="0" w:line="240" w:lineRule="auto"/>
        <w:jc w:val="both"/>
        <w:rPr>
          <w:rFonts w:ascii="Times New Roman" w:hAnsi="Times New Roman"/>
          <w:sz w:val="24"/>
          <w:szCs w:val="24"/>
          <w:shd w:val="clear" w:color="auto" w:fill="FFFFFF"/>
          <w:lang w:val="vi-VN"/>
        </w:rPr>
      </w:pPr>
      <w:r w:rsidRPr="00490E75">
        <w:rPr>
          <w:rFonts w:ascii="Times New Roman" w:hAnsi="Times New Roman"/>
          <w:sz w:val="24"/>
          <w:szCs w:val="24"/>
          <w:shd w:val="clear" w:color="auto" w:fill="FFFFFF"/>
          <w:lang w:val="vi-VN"/>
        </w:rPr>
        <w:t xml:space="preserve">Thực phẩm bảo quản trong tủ lạnh sẽ giữ được lâu hơn </w:t>
      </w:r>
    </w:p>
    <w:p w14:paraId="02762FBD" w14:textId="77777777" w:rsidR="008F1A3E" w:rsidRPr="00490E75" w:rsidRDefault="008F1A3E" w:rsidP="00D74A17">
      <w:pPr>
        <w:pStyle w:val="ListParagraph"/>
        <w:numPr>
          <w:ilvl w:val="0"/>
          <w:numId w:val="27"/>
        </w:numPr>
        <w:tabs>
          <w:tab w:val="left" w:pos="283"/>
          <w:tab w:val="left" w:pos="2835"/>
          <w:tab w:val="left" w:pos="5386"/>
          <w:tab w:val="left" w:pos="7937"/>
        </w:tabs>
        <w:spacing w:after="0" w:line="240" w:lineRule="auto"/>
        <w:jc w:val="both"/>
        <w:rPr>
          <w:rFonts w:ascii="Times New Roman" w:hAnsi="Times New Roman"/>
          <w:sz w:val="24"/>
          <w:szCs w:val="24"/>
          <w:shd w:val="clear" w:color="auto" w:fill="FFFFFF"/>
          <w:lang w:val="vi-VN"/>
        </w:rPr>
      </w:pPr>
      <w:r w:rsidRPr="00490E75">
        <w:rPr>
          <w:rFonts w:ascii="Times New Roman" w:hAnsi="Times New Roman"/>
          <w:sz w:val="24"/>
          <w:szCs w:val="24"/>
          <w:lang w:val="vi-VN"/>
        </w:rPr>
        <w:t xml:space="preserve"> Vào mùa hè thức ăn thường nhanh bị ôi thiu hơn, vào mùa đông thì thức ăn lâu hỏng hơn.</w:t>
      </w:r>
    </w:p>
    <w:p w14:paraId="0B12055C" w14:textId="77777777" w:rsidR="008F1A3E" w:rsidRPr="00490E75" w:rsidRDefault="008F1A3E" w:rsidP="00D74A17">
      <w:pPr>
        <w:pStyle w:val="ListParagraph"/>
        <w:numPr>
          <w:ilvl w:val="0"/>
          <w:numId w:val="27"/>
        </w:numPr>
        <w:tabs>
          <w:tab w:val="left" w:pos="283"/>
          <w:tab w:val="left" w:pos="2835"/>
          <w:tab w:val="left" w:pos="5386"/>
          <w:tab w:val="left" w:pos="7937"/>
        </w:tabs>
        <w:spacing w:after="0" w:line="240" w:lineRule="auto"/>
        <w:jc w:val="both"/>
        <w:rPr>
          <w:rFonts w:ascii="Times New Roman" w:hAnsi="Times New Roman"/>
          <w:sz w:val="24"/>
          <w:szCs w:val="24"/>
          <w:shd w:val="clear" w:color="auto" w:fill="FFFFFF"/>
          <w:lang w:val="vi-VN"/>
        </w:rPr>
      </w:pPr>
      <w:r w:rsidRPr="00490E75">
        <w:rPr>
          <w:rFonts w:ascii="Times New Roman" w:hAnsi="Times New Roman"/>
          <w:sz w:val="24"/>
          <w:szCs w:val="24"/>
          <w:shd w:val="clear" w:color="auto" w:fill="FFFFFF"/>
          <w:lang w:val="vi-VN"/>
        </w:rPr>
        <w:t>Bệnh nhân sẽ dễ hô hấp hơn khi dùng oxygen từ bình chứa khí oxygen so với từ không khí.</w:t>
      </w:r>
    </w:p>
    <w:p w14:paraId="4D644788" w14:textId="77777777" w:rsidR="008F1A3E" w:rsidRPr="00490E75" w:rsidRDefault="008F1A3E" w:rsidP="00D74A17">
      <w:pPr>
        <w:pStyle w:val="ListParagraph"/>
        <w:numPr>
          <w:ilvl w:val="0"/>
          <w:numId w:val="27"/>
        </w:numPr>
        <w:tabs>
          <w:tab w:val="left" w:pos="283"/>
          <w:tab w:val="left" w:pos="2835"/>
          <w:tab w:val="left" w:pos="5386"/>
          <w:tab w:val="left" w:pos="7937"/>
        </w:tabs>
        <w:spacing w:after="0" w:line="240" w:lineRule="auto"/>
        <w:jc w:val="both"/>
        <w:rPr>
          <w:rFonts w:ascii="Times New Roman" w:hAnsi="Times New Roman"/>
          <w:sz w:val="24"/>
          <w:szCs w:val="24"/>
          <w:shd w:val="clear" w:color="auto" w:fill="FFFFFF"/>
          <w:lang w:val="vi-VN"/>
        </w:rPr>
      </w:pPr>
      <w:r w:rsidRPr="00490E75">
        <w:rPr>
          <w:rFonts w:ascii="Times New Roman" w:hAnsi="Times New Roman"/>
          <w:sz w:val="24"/>
          <w:szCs w:val="24"/>
          <w:shd w:val="clear" w:color="auto" w:fill="FFFFFF"/>
          <w:lang w:val="vi-VN"/>
        </w:rPr>
        <w:t xml:space="preserve">Thanh củi chẻ nhỏ hơn thì sẽ cháy nhanh hơn. </w:t>
      </w:r>
    </w:p>
    <w:p w14:paraId="1B190437" w14:textId="77777777" w:rsidR="008F1A3E" w:rsidRPr="00490E75" w:rsidRDefault="008F1A3E" w:rsidP="003B40B7">
      <w:pPr>
        <w:tabs>
          <w:tab w:val="left" w:pos="283"/>
          <w:tab w:val="left" w:pos="2835"/>
          <w:tab w:val="left" w:pos="5386"/>
          <w:tab w:val="left" w:pos="7937"/>
        </w:tabs>
        <w:jc w:val="both"/>
        <w:rPr>
          <w:rFonts w:ascii="Times New Roman" w:hAnsi="Times New Roman"/>
          <w:sz w:val="24"/>
          <w:szCs w:val="24"/>
          <w:shd w:val="clear" w:color="auto" w:fill="FFFFFF"/>
          <w:lang w:val="vi-VN"/>
        </w:rPr>
      </w:pPr>
    </w:p>
    <w:p w14:paraId="29C3780A" w14:textId="77777777" w:rsidR="008F1A3E" w:rsidRPr="00490E75" w:rsidRDefault="008F1A3E" w:rsidP="003B40B7">
      <w:pPr>
        <w:rPr>
          <w:rFonts w:ascii="Times New Roman" w:hAnsi="Times New Roman"/>
          <w:b/>
          <w:sz w:val="24"/>
          <w:szCs w:val="24"/>
          <w:lang w:val="vi-VN"/>
        </w:rPr>
      </w:pPr>
      <w:r w:rsidRPr="00490E75">
        <w:rPr>
          <w:rFonts w:ascii="Times New Roman" w:hAnsi="Times New Roman"/>
          <w:b/>
          <w:sz w:val="24"/>
          <w:szCs w:val="24"/>
          <w:lang w:val="vi-VN"/>
        </w:rPr>
        <w:t xml:space="preserve">Câu 4: </w:t>
      </w:r>
      <w:r w:rsidRPr="00490E75">
        <w:rPr>
          <w:rFonts w:ascii="Times New Roman" w:hAnsi="Times New Roman"/>
          <w:b/>
          <w:sz w:val="24"/>
          <w:szCs w:val="24"/>
        </w:rPr>
        <w:t>7</w:t>
      </w:r>
      <w:r w:rsidRPr="00490E75">
        <w:rPr>
          <w:rFonts w:ascii="Times New Roman" w:hAnsi="Times New Roman"/>
          <w:b/>
          <w:sz w:val="24"/>
          <w:szCs w:val="24"/>
          <w:lang w:val="vi-VN"/>
        </w:rPr>
        <w:t xml:space="preserve">,5 điểm  </w:t>
      </w:r>
    </w:p>
    <w:p w14:paraId="4AE0EB1A" w14:textId="77777777" w:rsidR="008F1A3E" w:rsidRPr="00490E75" w:rsidRDefault="008F1A3E" w:rsidP="003B40B7">
      <w:pPr>
        <w:pStyle w:val="NormalWeb"/>
        <w:spacing w:before="0" w:beforeAutospacing="0" w:after="0" w:afterAutospacing="0"/>
        <w:ind w:left="48" w:right="48"/>
        <w:jc w:val="both"/>
        <w:rPr>
          <w:sz w:val="24"/>
          <w:szCs w:val="24"/>
        </w:rPr>
      </w:pPr>
      <w:r w:rsidRPr="00490E75">
        <w:rPr>
          <w:b/>
          <w:sz w:val="24"/>
          <w:szCs w:val="24"/>
        </w:rPr>
        <w:t xml:space="preserve">1. </w:t>
      </w:r>
      <w:r w:rsidRPr="00490E75">
        <w:rPr>
          <w:sz w:val="24"/>
          <w:szCs w:val="24"/>
        </w:rPr>
        <w:t>Một đầu bếp thắng đường (đun đường) để làm nước màu trong chế biến các món ăn như cá kho, thịt kho tàu,... Quá trình đó được chia thành các giai đoạn sau:</w:t>
      </w:r>
    </w:p>
    <w:p w14:paraId="31A82B9F" w14:textId="77777777" w:rsidR="008F1A3E" w:rsidRPr="00490E75" w:rsidRDefault="008F1A3E" w:rsidP="003B40B7">
      <w:pPr>
        <w:pStyle w:val="NormalWeb"/>
        <w:spacing w:before="0" w:beforeAutospacing="0" w:after="0" w:afterAutospacing="0"/>
        <w:ind w:left="48" w:right="48" w:firstLine="672"/>
        <w:jc w:val="both"/>
        <w:rPr>
          <w:sz w:val="24"/>
          <w:szCs w:val="24"/>
        </w:rPr>
      </w:pPr>
      <w:r w:rsidRPr="00490E75">
        <w:rPr>
          <w:sz w:val="24"/>
          <w:szCs w:val="24"/>
        </w:rPr>
        <w:t>(1) Cho đường vào chảo, đường từ từ nóng chảy.</w:t>
      </w:r>
    </w:p>
    <w:p w14:paraId="1B9E512D" w14:textId="77777777" w:rsidR="008F1A3E" w:rsidRPr="00490E75" w:rsidRDefault="008F1A3E" w:rsidP="003B40B7">
      <w:pPr>
        <w:pStyle w:val="NormalWeb"/>
        <w:spacing w:before="0" w:beforeAutospacing="0" w:after="0" w:afterAutospacing="0"/>
        <w:ind w:left="48" w:right="48" w:firstLine="672"/>
        <w:jc w:val="both"/>
        <w:rPr>
          <w:sz w:val="24"/>
          <w:szCs w:val="24"/>
        </w:rPr>
      </w:pPr>
      <w:r w:rsidRPr="00490E75">
        <w:rPr>
          <w:sz w:val="24"/>
          <w:szCs w:val="24"/>
        </w:rPr>
        <w:t>(2) Đường chuyển màu từ trắng thành vàng nâu, sang đỏ rồi tới đen.</w:t>
      </w:r>
    </w:p>
    <w:p w14:paraId="239CD9BB" w14:textId="77777777" w:rsidR="008F1A3E" w:rsidRPr="00490E75" w:rsidRDefault="008F1A3E" w:rsidP="003B40B7">
      <w:pPr>
        <w:pStyle w:val="NormalWeb"/>
        <w:spacing w:before="0" w:beforeAutospacing="0" w:after="0" w:afterAutospacing="0"/>
        <w:ind w:left="48" w:right="48" w:firstLine="672"/>
        <w:jc w:val="both"/>
        <w:rPr>
          <w:sz w:val="24"/>
          <w:szCs w:val="24"/>
        </w:rPr>
      </w:pPr>
      <w:r w:rsidRPr="00490E75">
        <w:rPr>
          <w:sz w:val="24"/>
          <w:szCs w:val="24"/>
        </w:rPr>
        <w:t>(3) Cho nước vào chảo để hoà tan các chất.</w:t>
      </w:r>
    </w:p>
    <w:p w14:paraId="53599F1E" w14:textId="77777777" w:rsidR="008F1A3E" w:rsidRPr="00490E75" w:rsidRDefault="008F1A3E" w:rsidP="003B40B7">
      <w:pPr>
        <w:pStyle w:val="NormalWeb"/>
        <w:spacing w:before="0" w:beforeAutospacing="0" w:after="0" w:afterAutospacing="0"/>
        <w:ind w:left="48" w:right="48"/>
        <w:jc w:val="both"/>
        <w:rPr>
          <w:sz w:val="24"/>
          <w:szCs w:val="24"/>
        </w:rPr>
      </w:pPr>
      <w:r w:rsidRPr="00490E75">
        <w:rPr>
          <w:sz w:val="24"/>
          <w:szCs w:val="24"/>
        </w:rPr>
        <w:t>Hãy cho biết ở giai đoạn nào xảy ra sự biến đổi vật lí, ở giai đoạn nào xảy ra sự biến đổi hoá học.</w:t>
      </w:r>
    </w:p>
    <w:p w14:paraId="303A26FA" w14:textId="77777777" w:rsidR="008F1A3E" w:rsidRPr="00490E75" w:rsidRDefault="008F1A3E" w:rsidP="003B40B7">
      <w:pPr>
        <w:rPr>
          <w:rFonts w:ascii="Times New Roman" w:hAnsi="Times New Roman"/>
          <w:b/>
          <w:bCs/>
          <w:sz w:val="24"/>
          <w:szCs w:val="24"/>
          <w:lang w:val="vi-VN"/>
        </w:rPr>
      </w:pPr>
      <w:r w:rsidRPr="00490E75">
        <w:rPr>
          <w:rFonts w:ascii="Times New Roman" w:hAnsi="Times New Roman"/>
          <w:b/>
          <w:sz w:val="24"/>
          <w:szCs w:val="24"/>
          <w:lang w:val="vi-VN"/>
        </w:rPr>
        <w:t>2.</w:t>
      </w:r>
      <w:r w:rsidRPr="00490E75">
        <w:rPr>
          <w:rFonts w:ascii="Times New Roman" w:hAnsi="Times New Roman"/>
          <w:sz w:val="24"/>
          <w:szCs w:val="24"/>
          <w:lang w:val="vi-VN"/>
        </w:rPr>
        <w:t xml:space="preserve"> </w:t>
      </w:r>
      <w:r w:rsidRPr="00490E75">
        <w:rPr>
          <w:rFonts w:ascii="Times New Roman" w:hAnsi="Times New Roman"/>
          <w:sz w:val="24"/>
          <w:szCs w:val="24"/>
          <w:lang w:val="pt-BR"/>
        </w:rPr>
        <w:t xml:space="preserve">Cho hỗn hợp khí </w:t>
      </w:r>
      <w:r w:rsidRPr="00490E75">
        <w:rPr>
          <w:rFonts w:ascii="Times New Roman" w:hAnsi="Times New Roman"/>
          <w:position w:val="-4"/>
          <w:sz w:val="24"/>
          <w:szCs w:val="24"/>
        </w:rPr>
        <w:object w:dxaOrig="260" w:dyaOrig="260" w14:anchorId="52D61E1E">
          <v:shape id="_x0000_i1942" type="#_x0000_t75" style="width:13.5pt;height:13.5pt" o:ole="">
            <v:imagedata r:id="rId1665" o:title=""/>
          </v:shape>
          <o:OLEObject Type="Embed" ProgID="Equation.DSMT4" ShapeID="_x0000_i1942" DrawAspect="Content" ObjectID="_1832953173" r:id="rId1666"/>
        </w:object>
      </w:r>
      <w:r w:rsidRPr="00490E75">
        <w:rPr>
          <w:rFonts w:ascii="Times New Roman" w:hAnsi="Times New Roman"/>
          <w:sz w:val="24"/>
          <w:szCs w:val="24"/>
          <w:lang w:val="pt-BR"/>
        </w:rPr>
        <w:t xml:space="preserve"> gồm</w:t>
      </w:r>
      <w:r w:rsidRPr="00490E75">
        <w:rPr>
          <w:rFonts w:ascii="Times New Roman" w:hAnsi="Times New Roman"/>
          <w:sz w:val="24"/>
          <w:szCs w:val="24"/>
          <w:lang w:val="vi-VN"/>
        </w:rPr>
        <w:t>:</w:t>
      </w:r>
      <w:r w:rsidRPr="00490E75">
        <w:rPr>
          <w:rFonts w:ascii="Times New Roman" w:hAnsi="Times New Roman"/>
          <w:sz w:val="24"/>
          <w:szCs w:val="24"/>
          <w:lang w:val="pt-BR"/>
        </w:rPr>
        <w:t xml:space="preserve"> </w:t>
      </w:r>
      <w:r w:rsidRPr="00490E75">
        <w:rPr>
          <w:rFonts w:ascii="Times New Roman" w:hAnsi="Times New Roman"/>
          <w:sz w:val="24"/>
          <w:szCs w:val="24"/>
          <w:lang w:val="vi-VN"/>
        </w:rPr>
        <w:t>O</w:t>
      </w:r>
      <w:r w:rsidRPr="00490E75">
        <w:rPr>
          <w:rFonts w:ascii="Times New Roman" w:hAnsi="Times New Roman"/>
          <w:sz w:val="24"/>
          <w:szCs w:val="24"/>
          <w:vertAlign w:val="subscript"/>
          <w:lang w:val="vi-VN"/>
        </w:rPr>
        <w:t>2</w:t>
      </w:r>
      <w:r w:rsidRPr="00490E75">
        <w:rPr>
          <w:rFonts w:ascii="Times New Roman" w:hAnsi="Times New Roman"/>
          <w:sz w:val="24"/>
          <w:szCs w:val="24"/>
          <w:lang w:val="pt-BR"/>
        </w:rPr>
        <w:t xml:space="preserve"> và N</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(ở đkc) có tỉ khối đối với khí oxygen là 0,925 .</w:t>
      </w:r>
    </w:p>
    <w:p w14:paraId="41F61FEF" w14:textId="77777777" w:rsidR="008F1A3E" w:rsidRPr="00490E75" w:rsidRDefault="008F1A3E" w:rsidP="003B40B7">
      <w:pPr>
        <w:ind w:firstLine="720"/>
        <w:jc w:val="both"/>
        <w:rPr>
          <w:rFonts w:ascii="Times New Roman" w:hAnsi="Times New Roman"/>
          <w:sz w:val="24"/>
          <w:szCs w:val="24"/>
          <w:lang w:val="vi-VN"/>
        </w:rPr>
      </w:pPr>
      <w:r w:rsidRPr="00490E75">
        <w:rPr>
          <w:rFonts w:ascii="Times New Roman" w:hAnsi="Times New Roman"/>
          <w:sz w:val="24"/>
          <w:szCs w:val="24"/>
          <w:lang w:val="pt-BR"/>
        </w:rPr>
        <w:t xml:space="preserve">a) Tính thành phần phần trăm theo thể tích của mỗi khí trong hỗn hợp </w:t>
      </w:r>
      <w:r w:rsidRPr="00490E75">
        <w:rPr>
          <w:rFonts w:ascii="Times New Roman" w:hAnsi="Times New Roman"/>
          <w:position w:val="-4"/>
          <w:sz w:val="24"/>
          <w:szCs w:val="24"/>
        </w:rPr>
        <w:object w:dxaOrig="260" w:dyaOrig="260" w14:anchorId="7B4E50CB">
          <v:shape id="_x0000_i1943" type="#_x0000_t75" style="width:13.5pt;height:13.5pt" o:ole="">
            <v:imagedata r:id="rId1667" o:title=""/>
          </v:shape>
          <o:OLEObject Type="Embed" ProgID="Equation.DSMT4" ShapeID="_x0000_i1943" DrawAspect="Content" ObjectID="_1832953174" r:id="rId1668"/>
        </w:object>
      </w:r>
      <w:r w:rsidRPr="00490E75">
        <w:rPr>
          <w:rFonts w:ascii="Times New Roman" w:hAnsi="Times New Roman"/>
          <w:sz w:val="24"/>
          <w:szCs w:val="24"/>
          <w:lang w:val="pt-BR"/>
        </w:rPr>
        <w:t>.</w:t>
      </w:r>
    </w:p>
    <w:p w14:paraId="1A33E8DF" w14:textId="77777777" w:rsidR="008F1A3E" w:rsidRPr="00490E75" w:rsidRDefault="008F1A3E" w:rsidP="003B40B7">
      <w:pPr>
        <w:ind w:firstLine="720"/>
        <w:jc w:val="both"/>
        <w:rPr>
          <w:rFonts w:ascii="Times New Roman" w:hAnsi="Times New Roman"/>
          <w:sz w:val="24"/>
          <w:szCs w:val="24"/>
          <w:lang w:val="fr-FR"/>
        </w:rPr>
      </w:pPr>
      <w:r w:rsidRPr="00490E75">
        <w:rPr>
          <w:rFonts w:ascii="Times New Roman" w:hAnsi="Times New Roman"/>
          <w:sz w:val="24"/>
          <w:szCs w:val="24"/>
          <w:lang w:val="fr-FR"/>
        </w:rPr>
        <w:t xml:space="preserve">b) Tính khối lượng của 1 lít hỗn hợp khí </w:t>
      </w:r>
      <w:r w:rsidRPr="00490E75">
        <w:rPr>
          <w:rFonts w:ascii="Times New Roman" w:hAnsi="Times New Roman"/>
          <w:position w:val="-4"/>
          <w:sz w:val="24"/>
          <w:szCs w:val="24"/>
        </w:rPr>
        <w:object w:dxaOrig="260" w:dyaOrig="260" w14:anchorId="067E6B2B">
          <v:shape id="_x0000_i1944" type="#_x0000_t75" style="width:13.5pt;height:13.5pt" o:ole="">
            <v:imagedata r:id="rId1665" o:title=""/>
          </v:shape>
          <o:OLEObject Type="Embed" ProgID="Equation.DSMT4" ShapeID="_x0000_i1944" DrawAspect="Content" ObjectID="_1832953175" r:id="rId1669"/>
        </w:object>
      </w:r>
      <w:r w:rsidRPr="00490E75">
        <w:rPr>
          <w:rFonts w:ascii="Times New Roman" w:hAnsi="Times New Roman"/>
          <w:sz w:val="24"/>
          <w:szCs w:val="24"/>
          <w:lang w:val="fr-FR"/>
        </w:rPr>
        <w:t xml:space="preserve"> ở đkc.</w:t>
      </w:r>
    </w:p>
    <w:p w14:paraId="54796CB5" w14:textId="77777777" w:rsidR="008F1A3E" w:rsidRPr="00490E75" w:rsidRDefault="008F1A3E" w:rsidP="003B40B7">
      <w:pPr>
        <w:shd w:val="clear" w:color="auto" w:fill="FFFFFF"/>
        <w:jc w:val="both"/>
        <w:rPr>
          <w:rFonts w:ascii="Times New Roman" w:hAnsi="Times New Roman"/>
          <w:color w:val="000000" w:themeColor="text1"/>
          <w:sz w:val="24"/>
          <w:szCs w:val="24"/>
          <w:lang w:val="fr-FR"/>
        </w:rPr>
      </w:pPr>
      <w:r w:rsidRPr="00490E75">
        <w:rPr>
          <w:rFonts w:ascii="Times New Roman" w:hAnsi="Times New Roman"/>
          <w:b/>
          <w:sz w:val="24"/>
          <w:szCs w:val="24"/>
          <w:lang w:val="fr-FR"/>
        </w:rPr>
        <w:t xml:space="preserve">3. </w:t>
      </w:r>
      <w:r w:rsidRPr="00490E75">
        <w:rPr>
          <w:rFonts w:ascii="Times New Roman" w:hAnsi="Times New Roman"/>
          <w:color w:val="000000" w:themeColor="text1"/>
          <w:sz w:val="24"/>
          <w:szCs w:val="24"/>
          <w:lang w:val="fr-FR"/>
        </w:rPr>
        <w:t>Nêu hiện tượng và viết PTHH (nếu có) cho mỗi thí nghiệm sau:</w:t>
      </w:r>
    </w:p>
    <w:p w14:paraId="514C3059"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a) Cho đinh sắt (iron) vào dung dịch Cu(NO</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w:t>
      </w:r>
    </w:p>
    <w:p w14:paraId="72E7A2F1"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b) Sục từ từ đến dư khí CO</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vào nước vôi trong.</w:t>
      </w:r>
    </w:p>
    <w:p w14:paraId="3B62E4DF" w14:textId="77777777" w:rsidR="008F1A3E" w:rsidRPr="00490E75" w:rsidRDefault="008F1A3E" w:rsidP="003B40B7">
      <w:pPr>
        <w:rPr>
          <w:rFonts w:ascii="Times New Roman" w:eastAsiaTheme="minorHAnsi" w:hAnsi="Times New Roman"/>
          <w:sz w:val="24"/>
          <w:szCs w:val="24"/>
        </w:rPr>
      </w:pPr>
      <w:r w:rsidRPr="00490E75">
        <w:rPr>
          <w:rFonts w:ascii="Times New Roman" w:hAnsi="Times New Roman"/>
          <w:sz w:val="24"/>
          <w:szCs w:val="24"/>
        </w:rPr>
        <w:t>c) Nhỏ từ từ dung dịch HCl đến dư vào dung dịch NaOH loãng có pha một lượng nhỏ phenolphtalein.</w:t>
      </w:r>
    </w:p>
    <w:p w14:paraId="5BF31973"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d) Cho mẫu kim loại sodium vào dung dịch CuCl</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w:t>
      </w:r>
    </w:p>
    <w:p w14:paraId="182433D6" w14:textId="77777777" w:rsidR="008F1A3E" w:rsidRPr="00490E75" w:rsidRDefault="008F1A3E" w:rsidP="003B40B7">
      <w:pPr>
        <w:jc w:val="both"/>
        <w:rPr>
          <w:rFonts w:ascii="Times New Roman" w:hAnsi="Times New Roman"/>
          <w:sz w:val="24"/>
          <w:szCs w:val="24"/>
          <w:lang w:val="nl-NL"/>
        </w:rPr>
      </w:pPr>
      <w:r w:rsidRPr="00490E75">
        <w:rPr>
          <w:rFonts w:ascii="Times New Roman" w:hAnsi="Times New Roman"/>
          <w:b/>
          <w:sz w:val="24"/>
          <w:szCs w:val="24"/>
        </w:rPr>
        <w:lastRenderedPageBreak/>
        <w:t>4</w:t>
      </w:r>
      <w:r w:rsidRPr="00490E75">
        <w:rPr>
          <w:rFonts w:ascii="Times New Roman" w:hAnsi="Times New Roman"/>
          <w:b/>
          <w:sz w:val="24"/>
          <w:szCs w:val="24"/>
          <w:lang w:val="nl-NL"/>
        </w:rPr>
        <w:t>.</w:t>
      </w:r>
      <w:r w:rsidRPr="00490E75">
        <w:rPr>
          <w:rFonts w:ascii="Times New Roman" w:hAnsi="Times New Roman"/>
          <w:sz w:val="24"/>
          <w:szCs w:val="24"/>
          <w:lang w:val="nl-NL"/>
        </w:rPr>
        <w:t xml:space="preserve"> </w:t>
      </w:r>
      <w:r w:rsidRPr="00490E75">
        <w:rPr>
          <w:rFonts w:ascii="Times New Roman" w:hAnsi="Times New Roman"/>
          <w:sz w:val="24"/>
          <w:szCs w:val="24"/>
        </w:rPr>
        <w:t xml:space="preserve">Hòa tan </w:t>
      </w:r>
      <w:r w:rsidRPr="00490E75">
        <w:rPr>
          <w:rFonts w:ascii="Times New Roman" w:hAnsi="Times New Roman"/>
          <w:b/>
          <w:sz w:val="24"/>
          <w:szCs w:val="24"/>
        </w:rPr>
        <w:t>m</w:t>
      </w:r>
      <w:r w:rsidRPr="00490E75">
        <w:rPr>
          <w:rFonts w:ascii="Times New Roman" w:hAnsi="Times New Roman"/>
          <w:sz w:val="24"/>
          <w:szCs w:val="24"/>
        </w:rPr>
        <w:t xml:space="preserve"> gam hỗn hợp gồm Na, Ba, Na</w:t>
      </w:r>
      <w:r w:rsidRPr="00490E75">
        <w:rPr>
          <w:rFonts w:ascii="Times New Roman" w:hAnsi="Times New Roman"/>
          <w:sz w:val="24"/>
          <w:szCs w:val="24"/>
          <w:vertAlign w:val="subscript"/>
        </w:rPr>
        <w:t>2</w:t>
      </w:r>
      <w:r w:rsidRPr="00490E75">
        <w:rPr>
          <w:rFonts w:ascii="Times New Roman" w:hAnsi="Times New Roman"/>
          <w:sz w:val="24"/>
          <w:szCs w:val="24"/>
        </w:rPr>
        <w:t xml:space="preserve">O, BaO vào nước (lấy dư), sau phản ứng được dung dịch </w:t>
      </w:r>
      <w:r w:rsidRPr="00490E75">
        <w:rPr>
          <w:rFonts w:ascii="Times New Roman" w:hAnsi="Times New Roman"/>
          <w:b/>
          <w:sz w:val="24"/>
          <w:szCs w:val="24"/>
        </w:rPr>
        <w:t>X</w:t>
      </w:r>
      <w:r w:rsidRPr="00490E75">
        <w:rPr>
          <w:rFonts w:ascii="Times New Roman" w:hAnsi="Times New Roman"/>
          <w:sz w:val="24"/>
          <w:szCs w:val="24"/>
        </w:rPr>
        <w:t xml:space="preserve"> và 0,05 mol khí H</w:t>
      </w:r>
      <w:r w:rsidRPr="00490E75">
        <w:rPr>
          <w:rFonts w:ascii="Times New Roman" w:hAnsi="Times New Roman"/>
          <w:sz w:val="24"/>
          <w:szCs w:val="24"/>
          <w:vertAlign w:val="subscript"/>
        </w:rPr>
        <w:t>2</w:t>
      </w:r>
      <w:r w:rsidRPr="00490E75">
        <w:rPr>
          <w:rFonts w:ascii="Times New Roman" w:hAnsi="Times New Roman"/>
          <w:sz w:val="24"/>
          <w:szCs w:val="24"/>
        </w:rPr>
        <w:t xml:space="preserve">. Để trung hòa vừa đủ dung dịch </w:t>
      </w:r>
      <w:r w:rsidRPr="00490E75">
        <w:rPr>
          <w:rFonts w:ascii="Times New Roman" w:hAnsi="Times New Roman"/>
          <w:b/>
          <w:sz w:val="24"/>
          <w:szCs w:val="24"/>
        </w:rPr>
        <w:t>X</w:t>
      </w:r>
      <w:r w:rsidRPr="00490E75">
        <w:rPr>
          <w:rFonts w:ascii="Times New Roman" w:hAnsi="Times New Roman"/>
          <w:sz w:val="24"/>
          <w:szCs w:val="24"/>
        </w:rPr>
        <w:t xml:space="preserve"> cần 100 ml dung dịch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1,9M, sau phản ứng thu được 27,96 gam kết tủa. Biết các phản ứng xảy ra hoàn toàn. Tính giá trị </w:t>
      </w:r>
      <w:r w:rsidRPr="00490E75">
        <w:rPr>
          <w:rFonts w:ascii="Times New Roman" w:hAnsi="Times New Roman"/>
          <w:b/>
          <w:sz w:val="24"/>
          <w:szCs w:val="24"/>
        </w:rPr>
        <w:t>m</w:t>
      </w:r>
      <w:r w:rsidRPr="00490E75">
        <w:rPr>
          <w:rFonts w:ascii="Times New Roman" w:hAnsi="Times New Roman"/>
          <w:sz w:val="24"/>
          <w:szCs w:val="24"/>
        </w:rPr>
        <w:t>.</w:t>
      </w:r>
      <w:r w:rsidRPr="00490E75">
        <w:rPr>
          <w:rFonts w:ascii="Times New Roman" w:hAnsi="Times New Roman"/>
          <w:sz w:val="24"/>
          <w:szCs w:val="24"/>
          <w:lang w:val="nl-NL"/>
        </w:rPr>
        <w:t xml:space="preserve"> </w:t>
      </w:r>
    </w:p>
    <w:p w14:paraId="3FE5512A" w14:textId="77777777" w:rsidR="008F1A3E" w:rsidRPr="00490E75" w:rsidRDefault="008F1A3E" w:rsidP="003B40B7">
      <w:pPr>
        <w:rPr>
          <w:rFonts w:ascii="Times New Roman" w:hAnsi="Times New Roman"/>
          <w:b/>
          <w:sz w:val="24"/>
          <w:szCs w:val="24"/>
          <w:lang w:val="nl-NL"/>
        </w:rPr>
      </w:pPr>
      <w:r w:rsidRPr="00490E75">
        <w:rPr>
          <w:rFonts w:ascii="Times New Roman" w:hAnsi="Times New Roman"/>
          <w:b/>
          <w:sz w:val="24"/>
          <w:szCs w:val="24"/>
          <w:lang w:val="nl-NL"/>
        </w:rPr>
        <w:t xml:space="preserve">Câu 5: 1,5 điểm  </w:t>
      </w:r>
    </w:p>
    <w:p w14:paraId="5B67897B" w14:textId="77777777" w:rsidR="008F1A3E" w:rsidRPr="00490E75" w:rsidRDefault="008F1A3E" w:rsidP="003B40B7">
      <w:pPr>
        <w:shd w:val="clear" w:color="auto" w:fill="FFFFFF"/>
        <w:jc w:val="both"/>
        <w:rPr>
          <w:rFonts w:ascii="Times New Roman" w:hAnsi="Times New Roman"/>
          <w:color w:val="000000" w:themeColor="text1"/>
          <w:sz w:val="24"/>
          <w:szCs w:val="24"/>
          <w:lang w:val="nl-NL"/>
        </w:rPr>
      </w:pPr>
      <w:r w:rsidRPr="00490E75">
        <w:rPr>
          <w:rFonts w:ascii="Times New Roman" w:hAnsi="Times New Roman"/>
          <w:b/>
          <w:sz w:val="24"/>
          <w:szCs w:val="24"/>
          <w:lang w:val="nl-NL"/>
        </w:rPr>
        <w:t xml:space="preserve">1. </w:t>
      </w:r>
      <w:r w:rsidRPr="00490E75">
        <w:rPr>
          <w:rFonts w:ascii="Times New Roman" w:hAnsi="Times New Roman"/>
          <w:color w:val="000000" w:themeColor="text1"/>
          <w:sz w:val="24"/>
          <w:szCs w:val="24"/>
          <w:lang w:val="nl-NL"/>
        </w:rPr>
        <w:t>Bằng kiến thức hóa học, hãy giải thích ngắn gọn và viết phương trình hóa học chứng minh cho việc giải thích:</w:t>
      </w:r>
    </w:p>
    <w:p w14:paraId="2E1209A1" w14:textId="77777777" w:rsidR="008F1A3E" w:rsidRPr="00490E75" w:rsidRDefault="008F1A3E" w:rsidP="003B40B7">
      <w:pPr>
        <w:shd w:val="clear" w:color="auto" w:fill="FFFFFF"/>
        <w:ind w:firstLine="720"/>
        <w:jc w:val="both"/>
        <w:rPr>
          <w:rFonts w:ascii="Times New Roman" w:hAnsi="Times New Roman"/>
          <w:i/>
          <w:iCs/>
          <w:color w:val="000000" w:themeColor="text1"/>
          <w:sz w:val="24"/>
          <w:szCs w:val="24"/>
          <w:lang w:val="nl-NL"/>
        </w:rPr>
      </w:pPr>
      <w:r w:rsidRPr="00490E75">
        <w:rPr>
          <w:rFonts w:ascii="Times New Roman" w:hAnsi="Times New Roman"/>
          <w:i/>
          <w:iCs/>
          <w:color w:val="000000" w:themeColor="text1"/>
          <w:sz w:val="24"/>
          <w:szCs w:val="24"/>
          <w:lang w:val="nl-NL"/>
        </w:rPr>
        <w:t xml:space="preserve"> </w:t>
      </w:r>
      <w:r w:rsidRPr="00490E75">
        <w:rPr>
          <w:rFonts w:ascii="Times New Roman" w:hAnsi="Times New Roman"/>
          <w:i/>
          <w:iCs/>
          <w:sz w:val="24"/>
          <w:szCs w:val="24"/>
          <w:lang w:val="nl-NL"/>
        </w:rPr>
        <w:t>Vì sao người ta hay dùng bạc (silver) để “ đánh gió” khi bị bệnh cảm</w:t>
      </w:r>
      <w:r w:rsidRPr="00490E75">
        <w:rPr>
          <w:rFonts w:ascii="Times New Roman" w:hAnsi="Times New Roman"/>
          <w:i/>
          <w:iCs/>
          <w:color w:val="000000" w:themeColor="text1"/>
          <w:sz w:val="24"/>
          <w:szCs w:val="24"/>
          <w:lang w:val="nl-NL"/>
        </w:rPr>
        <w:t>?</w:t>
      </w:r>
    </w:p>
    <w:p w14:paraId="05082615" w14:textId="77777777" w:rsidR="008F1A3E" w:rsidRPr="00490E75" w:rsidRDefault="008F1A3E" w:rsidP="003B40B7">
      <w:pPr>
        <w:tabs>
          <w:tab w:val="left" w:pos="0"/>
        </w:tabs>
        <w:jc w:val="both"/>
        <w:rPr>
          <w:rFonts w:ascii="Times New Roman" w:eastAsia="CIDFont+F1" w:hAnsi="Times New Roman"/>
          <w:bCs/>
          <w:sz w:val="24"/>
          <w:szCs w:val="24"/>
          <w:lang w:val="nl-NL"/>
        </w:rPr>
      </w:pPr>
      <w:r w:rsidRPr="00490E75">
        <w:rPr>
          <w:rFonts w:ascii="Times New Roman" w:hAnsi="Times New Roman"/>
          <w:b/>
          <w:sz w:val="24"/>
          <w:szCs w:val="24"/>
          <w:lang w:val="pt-BR"/>
        </w:rPr>
        <w:t xml:space="preserve">2. </w:t>
      </w:r>
      <w:r w:rsidRPr="00490E75">
        <w:rPr>
          <w:rFonts w:ascii="Times New Roman" w:eastAsia="CIDFont+F1" w:hAnsi="Times New Roman"/>
          <w:bCs/>
          <w:sz w:val="24"/>
          <w:szCs w:val="24"/>
          <w:lang w:val="nl-NL"/>
        </w:rPr>
        <w:t>Hòa tan hoàn toàn 12 gam hỗn hợp X gồm Fe và kim loại M có hóa trị (II) trong 175 gam dung dịch HCl 14,6%, thu được 0,3 mol khí H</w:t>
      </w:r>
      <w:r w:rsidRPr="00490E75">
        <w:rPr>
          <w:rFonts w:ascii="Times New Roman" w:eastAsia="CIDFont+F1" w:hAnsi="Times New Roman"/>
          <w:bCs/>
          <w:sz w:val="24"/>
          <w:szCs w:val="24"/>
          <w:vertAlign w:val="subscript"/>
          <w:lang w:val="nl-NL"/>
        </w:rPr>
        <w:t>2</w:t>
      </w:r>
      <w:r w:rsidRPr="00490E75">
        <w:rPr>
          <w:rFonts w:ascii="Times New Roman" w:eastAsia="CIDFont+F1" w:hAnsi="Times New Roman"/>
          <w:bCs/>
          <w:sz w:val="24"/>
          <w:szCs w:val="24"/>
          <w:lang w:val="nl-NL"/>
        </w:rPr>
        <w:t xml:space="preserve"> và dung dịch Y. Mặt khác, khi cho 3,6 gam kim loại M vào 300 ml dung dịch H</w:t>
      </w:r>
      <w:r w:rsidRPr="00490E75">
        <w:rPr>
          <w:rFonts w:ascii="Times New Roman" w:eastAsia="CIDFont+F1" w:hAnsi="Times New Roman"/>
          <w:bCs/>
          <w:sz w:val="24"/>
          <w:szCs w:val="24"/>
          <w:vertAlign w:val="subscript"/>
          <w:lang w:val="nl-NL"/>
        </w:rPr>
        <w:t>2</w:t>
      </w:r>
      <w:r w:rsidRPr="00490E75">
        <w:rPr>
          <w:rFonts w:ascii="Times New Roman" w:eastAsia="CIDFont+F1" w:hAnsi="Times New Roman"/>
          <w:bCs/>
          <w:sz w:val="24"/>
          <w:szCs w:val="24"/>
          <w:lang w:val="nl-NL"/>
        </w:rPr>
        <w:t>SO</w:t>
      </w:r>
      <w:r w:rsidRPr="00490E75">
        <w:rPr>
          <w:rFonts w:ascii="Times New Roman" w:eastAsia="CIDFont+F1" w:hAnsi="Times New Roman"/>
          <w:bCs/>
          <w:sz w:val="24"/>
          <w:szCs w:val="24"/>
          <w:vertAlign w:val="subscript"/>
          <w:lang w:val="nl-NL"/>
        </w:rPr>
        <w:t>4</w:t>
      </w:r>
      <w:r w:rsidRPr="00490E75">
        <w:rPr>
          <w:rFonts w:ascii="Times New Roman" w:eastAsia="CIDFont+F1" w:hAnsi="Times New Roman"/>
          <w:bCs/>
          <w:sz w:val="24"/>
          <w:szCs w:val="24"/>
          <w:lang w:val="nl-NL"/>
        </w:rPr>
        <w:t xml:space="preserve"> 1M thì sau khi phản ứng xảy ra hoàn toàn vẫn còn dư axit.</w:t>
      </w:r>
    </w:p>
    <w:p w14:paraId="24A996C6" w14:textId="77777777" w:rsidR="008F1A3E" w:rsidRPr="00490E75" w:rsidRDefault="008F1A3E" w:rsidP="003B40B7">
      <w:pPr>
        <w:tabs>
          <w:tab w:val="left" w:pos="0"/>
        </w:tabs>
        <w:jc w:val="both"/>
        <w:rPr>
          <w:rFonts w:ascii="Times New Roman" w:eastAsia="CIDFont+F1" w:hAnsi="Times New Roman"/>
          <w:bCs/>
          <w:sz w:val="24"/>
          <w:szCs w:val="24"/>
          <w:lang w:val="nl-NL"/>
        </w:rPr>
      </w:pPr>
      <w:r w:rsidRPr="00490E75">
        <w:rPr>
          <w:rFonts w:ascii="Times New Roman" w:eastAsia="CIDFont+F1" w:hAnsi="Times New Roman"/>
          <w:bCs/>
          <w:sz w:val="24"/>
          <w:szCs w:val="24"/>
          <w:lang w:val="nl-NL"/>
        </w:rPr>
        <w:t xml:space="preserve"> </w:t>
      </w:r>
      <w:r w:rsidRPr="00490E75">
        <w:rPr>
          <w:rFonts w:ascii="Times New Roman" w:eastAsia="CIDFont+F1" w:hAnsi="Times New Roman"/>
          <w:bCs/>
          <w:sz w:val="24"/>
          <w:szCs w:val="24"/>
          <w:lang w:val="nl-NL"/>
        </w:rPr>
        <w:tab/>
      </w:r>
      <w:r w:rsidRPr="00490E75">
        <w:rPr>
          <w:rFonts w:ascii="Times New Roman" w:eastAsia="CIDFont+F1" w:hAnsi="Times New Roman"/>
          <w:bCs/>
          <w:sz w:val="24"/>
          <w:szCs w:val="24"/>
          <w:lang w:val="nl-NL"/>
        </w:rPr>
        <w:tab/>
      </w:r>
      <w:r w:rsidRPr="00490E75">
        <w:rPr>
          <w:rFonts w:ascii="Times New Roman" w:eastAsia="CIDFont+F1" w:hAnsi="Times New Roman"/>
          <w:b/>
          <w:bCs/>
          <w:sz w:val="24"/>
          <w:szCs w:val="24"/>
          <w:lang w:val="nl-NL"/>
        </w:rPr>
        <w:t>a.</w:t>
      </w:r>
      <w:r w:rsidRPr="00490E75">
        <w:rPr>
          <w:rFonts w:ascii="Times New Roman" w:eastAsia="CIDFont+F1" w:hAnsi="Times New Roman"/>
          <w:bCs/>
          <w:sz w:val="24"/>
          <w:szCs w:val="24"/>
          <w:lang w:val="nl-NL"/>
        </w:rPr>
        <w:t xml:space="preserve"> Xác định kim loại M.</w:t>
      </w:r>
    </w:p>
    <w:p w14:paraId="1909E4AD" w14:textId="77777777" w:rsidR="008F1A3E" w:rsidRPr="00490E75" w:rsidRDefault="008F1A3E" w:rsidP="003B40B7">
      <w:pPr>
        <w:tabs>
          <w:tab w:val="left" w:pos="0"/>
        </w:tabs>
        <w:jc w:val="both"/>
        <w:rPr>
          <w:rFonts w:ascii="Times New Roman" w:eastAsia="CIDFont+F1" w:hAnsi="Times New Roman"/>
          <w:bCs/>
          <w:sz w:val="24"/>
          <w:szCs w:val="24"/>
          <w:lang w:val="nl-NL"/>
        </w:rPr>
      </w:pPr>
      <w:r w:rsidRPr="00490E75">
        <w:rPr>
          <w:rFonts w:ascii="Times New Roman" w:eastAsia="CIDFont+F1" w:hAnsi="Times New Roman"/>
          <w:bCs/>
          <w:sz w:val="24"/>
          <w:szCs w:val="24"/>
          <w:lang w:val="nl-NL"/>
        </w:rPr>
        <w:t xml:space="preserve"> </w:t>
      </w:r>
      <w:r w:rsidRPr="00490E75">
        <w:rPr>
          <w:rFonts w:ascii="Times New Roman" w:eastAsia="CIDFont+F1" w:hAnsi="Times New Roman"/>
          <w:bCs/>
          <w:sz w:val="24"/>
          <w:szCs w:val="24"/>
          <w:lang w:val="nl-NL"/>
        </w:rPr>
        <w:tab/>
      </w:r>
      <w:r w:rsidRPr="00490E75">
        <w:rPr>
          <w:rFonts w:ascii="Times New Roman" w:eastAsia="CIDFont+F1" w:hAnsi="Times New Roman"/>
          <w:bCs/>
          <w:sz w:val="24"/>
          <w:szCs w:val="24"/>
          <w:lang w:val="nl-NL"/>
        </w:rPr>
        <w:tab/>
      </w:r>
      <w:r w:rsidRPr="00490E75">
        <w:rPr>
          <w:rFonts w:ascii="Times New Roman" w:eastAsia="CIDFont+F1" w:hAnsi="Times New Roman"/>
          <w:b/>
          <w:bCs/>
          <w:sz w:val="24"/>
          <w:szCs w:val="24"/>
          <w:lang w:val="nl-NL"/>
        </w:rPr>
        <w:t>b.</w:t>
      </w:r>
      <w:r w:rsidRPr="00490E75">
        <w:rPr>
          <w:rFonts w:ascii="Times New Roman" w:eastAsia="CIDFont+F1" w:hAnsi="Times New Roman"/>
          <w:bCs/>
          <w:sz w:val="24"/>
          <w:szCs w:val="24"/>
          <w:lang w:val="nl-NL"/>
        </w:rPr>
        <w:t xml:space="preserve"> Tính nồng độ phần trăm các chất tan trong Y.</w:t>
      </w:r>
    </w:p>
    <w:p w14:paraId="2B9683E9" w14:textId="77777777" w:rsidR="008F1A3E" w:rsidRPr="00490E75" w:rsidRDefault="008F1A3E" w:rsidP="003B40B7">
      <w:pPr>
        <w:jc w:val="both"/>
        <w:rPr>
          <w:rFonts w:ascii="Times New Roman" w:hAnsi="Times New Roman"/>
          <w:sz w:val="24"/>
          <w:szCs w:val="24"/>
          <w:lang w:val="nl-NL"/>
        </w:rPr>
      </w:pPr>
    </w:p>
    <w:p w14:paraId="484F4AED"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(Cho biết: C = 12; N = 14; Na = 23; Ba= 137; H=1; Cl=35,5; Al = 27; O = 16; S = 32; Fe = 56; Cu = 64)</w:t>
      </w:r>
    </w:p>
    <w:p w14:paraId="2D688366" w14:textId="77777777" w:rsidR="008F1A3E" w:rsidRPr="00490E75" w:rsidRDefault="008F1A3E" w:rsidP="003B40B7">
      <w:pPr>
        <w:rPr>
          <w:rFonts w:ascii="Times New Roman" w:hAnsi="Times New Roman"/>
          <w:sz w:val="24"/>
          <w:szCs w:val="24"/>
        </w:rPr>
      </w:pPr>
    </w:p>
    <w:p w14:paraId="1D85A837" w14:textId="77777777" w:rsidR="008F1A3E" w:rsidRPr="00490E75" w:rsidRDefault="008F1A3E" w:rsidP="003B40B7">
      <w:pPr>
        <w:spacing w:before="20"/>
        <w:jc w:val="center"/>
        <w:rPr>
          <w:rFonts w:ascii="Times New Roman" w:hAnsi="Times New Roman"/>
          <w:b/>
          <w:sz w:val="24"/>
          <w:szCs w:val="24"/>
        </w:rPr>
      </w:pPr>
      <w:r w:rsidRPr="00490E75">
        <w:rPr>
          <w:rFonts w:ascii="Times New Roman" w:hAnsi="Times New Roman"/>
          <w:b/>
          <w:sz w:val="24"/>
          <w:szCs w:val="24"/>
        </w:rPr>
        <w:t>----------------HẾT---------------</w:t>
      </w:r>
    </w:p>
    <w:p w14:paraId="2B92F663" w14:textId="77777777" w:rsidR="008F1A3E" w:rsidRPr="00490E75" w:rsidRDefault="008F1A3E" w:rsidP="003B40B7">
      <w:pPr>
        <w:rPr>
          <w:rFonts w:ascii="Times New Roman" w:hAnsi="Times New Roman"/>
          <w:sz w:val="24"/>
          <w:szCs w:val="24"/>
        </w:rPr>
      </w:pPr>
    </w:p>
    <w:p w14:paraId="149D1725" w14:textId="77777777" w:rsidR="008F1A3E" w:rsidRPr="00490E75" w:rsidRDefault="008F1A3E" w:rsidP="003B40B7">
      <w:pPr>
        <w:jc w:val="center"/>
        <w:rPr>
          <w:rFonts w:ascii="Times New Roman" w:hAnsi="Times New Roman"/>
          <w:b/>
          <w:bCs/>
          <w:color w:val="000000" w:themeColor="text1"/>
          <w:sz w:val="24"/>
          <w:szCs w:val="24"/>
        </w:rPr>
      </w:pPr>
      <w:r w:rsidRPr="00490E75">
        <w:rPr>
          <w:rFonts w:ascii="Times New Roman" w:hAnsi="Times New Roman"/>
          <w:b/>
          <w:bCs/>
          <w:color w:val="000000" w:themeColor="text1"/>
          <w:sz w:val="24"/>
          <w:szCs w:val="24"/>
        </w:rPr>
        <w:t>HƯỚNG DẪN CHẤM</w:t>
      </w:r>
    </w:p>
    <w:p w14:paraId="698D9186"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I. TRẮC NGHIỆM: 6,0 điểm</w:t>
      </w:r>
    </w:p>
    <w:tbl>
      <w:tblPr>
        <w:tblW w:w="1049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
        <w:gridCol w:w="404"/>
        <w:gridCol w:w="404"/>
        <w:gridCol w:w="404"/>
        <w:gridCol w:w="404"/>
        <w:gridCol w:w="404"/>
        <w:gridCol w:w="404"/>
        <w:gridCol w:w="404"/>
        <w:gridCol w:w="419"/>
        <w:gridCol w:w="456"/>
        <w:gridCol w:w="456"/>
        <w:gridCol w:w="456"/>
        <w:gridCol w:w="456"/>
        <w:gridCol w:w="456"/>
        <w:gridCol w:w="456"/>
        <w:gridCol w:w="456"/>
        <w:gridCol w:w="456"/>
        <w:gridCol w:w="456"/>
        <w:gridCol w:w="456"/>
        <w:gridCol w:w="456"/>
        <w:gridCol w:w="456"/>
        <w:gridCol w:w="456"/>
        <w:gridCol w:w="456"/>
        <w:gridCol w:w="456"/>
      </w:tblGrid>
      <w:tr w:rsidR="00756355" w:rsidRPr="00490E75" w14:paraId="1C5AE052" w14:textId="77777777" w:rsidTr="00756355">
        <w:trPr>
          <w:trHeight w:val="660"/>
        </w:trPr>
        <w:tc>
          <w:tcPr>
            <w:tcW w:w="404" w:type="dxa"/>
            <w:noWrap/>
            <w:vAlign w:val="center"/>
            <w:hideMark/>
          </w:tcPr>
          <w:p w14:paraId="6F2B91A1"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1</w:t>
            </w:r>
          </w:p>
        </w:tc>
        <w:tc>
          <w:tcPr>
            <w:tcW w:w="404" w:type="dxa"/>
            <w:noWrap/>
            <w:vAlign w:val="center"/>
            <w:hideMark/>
          </w:tcPr>
          <w:p w14:paraId="757EBE8D"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2</w:t>
            </w:r>
          </w:p>
        </w:tc>
        <w:tc>
          <w:tcPr>
            <w:tcW w:w="404" w:type="dxa"/>
            <w:noWrap/>
            <w:vAlign w:val="center"/>
            <w:hideMark/>
          </w:tcPr>
          <w:p w14:paraId="1A612B2D"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3</w:t>
            </w:r>
          </w:p>
        </w:tc>
        <w:tc>
          <w:tcPr>
            <w:tcW w:w="404" w:type="dxa"/>
            <w:noWrap/>
            <w:vAlign w:val="center"/>
            <w:hideMark/>
          </w:tcPr>
          <w:p w14:paraId="1CC20BE1"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4</w:t>
            </w:r>
          </w:p>
        </w:tc>
        <w:tc>
          <w:tcPr>
            <w:tcW w:w="404" w:type="dxa"/>
            <w:noWrap/>
            <w:vAlign w:val="center"/>
            <w:hideMark/>
          </w:tcPr>
          <w:p w14:paraId="5B4E88DC"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5</w:t>
            </w:r>
          </w:p>
        </w:tc>
        <w:tc>
          <w:tcPr>
            <w:tcW w:w="404" w:type="dxa"/>
            <w:noWrap/>
            <w:vAlign w:val="center"/>
            <w:hideMark/>
          </w:tcPr>
          <w:p w14:paraId="6EE53CC1"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6</w:t>
            </w:r>
          </w:p>
        </w:tc>
        <w:tc>
          <w:tcPr>
            <w:tcW w:w="404" w:type="dxa"/>
            <w:noWrap/>
            <w:vAlign w:val="center"/>
            <w:hideMark/>
          </w:tcPr>
          <w:p w14:paraId="6B58BA56"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7</w:t>
            </w:r>
          </w:p>
        </w:tc>
        <w:tc>
          <w:tcPr>
            <w:tcW w:w="404" w:type="dxa"/>
            <w:noWrap/>
            <w:vAlign w:val="center"/>
            <w:hideMark/>
          </w:tcPr>
          <w:p w14:paraId="45F169C1"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8</w:t>
            </w:r>
          </w:p>
        </w:tc>
        <w:tc>
          <w:tcPr>
            <w:tcW w:w="419" w:type="dxa"/>
            <w:noWrap/>
            <w:vAlign w:val="center"/>
            <w:hideMark/>
          </w:tcPr>
          <w:p w14:paraId="5972FC56"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9</w:t>
            </w:r>
          </w:p>
        </w:tc>
        <w:tc>
          <w:tcPr>
            <w:tcW w:w="456" w:type="dxa"/>
            <w:noWrap/>
            <w:vAlign w:val="center"/>
            <w:hideMark/>
          </w:tcPr>
          <w:p w14:paraId="2B47464F"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10</w:t>
            </w:r>
          </w:p>
        </w:tc>
        <w:tc>
          <w:tcPr>
            <w:tcW w:w="456" w:type="dxa"/>
            <w:noWrap/>
            <w:vAlign w:val="center"/>
            <w:hideMark/>
          </w:tcPr>
          <w:p w14:paraId="68612115"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11</w:t>
            </w:r>
          </w:p>
        </w:tc>
        <w:tc>
          <w:tcPr>
            <w:tcW w:w="456" w:type="dxa"/>
            <w:noWrap/>
            <w:vAlign w:val="center"/>
            <w:hideMark/>
          </w:tcPr>
          <w:p w14:paraId="713F2168"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12</w:t>
            </w:r>
          </w:p>
        </w:tc>
        <w:tc>
          <w:tcPr>
            <w:tcW w:w="456" w:type="dxa"/>
            <w:noWrap/>
            <w:vAlign w:val="center"/>
            <w:hideMark/>
          </w:tcPr>
          <w:p w14:paraId="1DF17983"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13</w:t>
            </w:r>
          </w:p>
        </w:tc>
        <w:tc>
          <w:tcPr>
            <w:tcW w:w="456" w:type="dxa"/>
            <w:noWrap/>
            <w:vAlign w:val="center"/>
            <w:hideMark/>
          </w:tcPr>
          <w:p w14:paraId="53CF4B43"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14</w:t>
            </w:r>
          </w:p>
        </w:tc>
        <w:tc>
          <w:tcPr>
            <w:tcW w:w="456" w:type="dxa"/>
            <w:noWrap/>
            <w:vAlign w:val="center"/>
            <w:hideMark/>
          </w:tcPr>
          <w:p w14:paraId="52873DC7"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15</w:t>
            </w:r>
          </w:p>
        </w:tc>
        <w:tc>
          <w:tcPr>
            <w:tcW w:w="456" w:type="dxa"/>
            <w:noWrap/>
            <w:vAlign w:val="center"/>
            <w:hideMark/>
          </w:tcPr>
          <w:p w14:paraId="2959DF79"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16</w:t>
            </w:r>
          </w:p>
        </w:tc>
        <w:tc>
          <w:tcPr>
            <w:tcW w:w="456" w:type="dxa"/>
            <w:noWrap/>
            <w:vAlign w:val="center"/>
            <w:hideMark/>
          </w:tcPr>
          <w:p w14:paraId="77DEF92C"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17</w:t>
            </w:r>
          </w:p>
        </w:tc>
        <w:tc>
          <w:tcPr>
            <w:tcW w:w="456" w:type="dxa"/>
            <w:noWrap/>
            <w:vAlign w:val="center"/>
            <w:hideMark/>
          </w:tcPr>
          <w:p w14:paraId="400A137B"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18</w:t>
            </w:r>
          </w:p>
        </w:tc>
        <w:tc>
          <w:tcPr>
            <w:tcW w:w="456" w:type="dxa"/>
            <w:noWrap/>
            <w:vAlign w:val="center"/>
            <w:hideMark/>
          </w:tcPr>
          <w:p w14:paraId="5D9A3152"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19</w:t>
            </w:r>
          </w:p>
        </w:tc>
        <w:tc>
          <w:tcPr>
            <w:tcW w:w="456" w:type="dxa"/>
            <w:noWrap/>
            <w:vAlign w:val="center"/>
            <w:hideMark/>
          </w:tcPr>
          <w:p w14:paraId="7F62F63F"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20</w:t>
            </w:r>
          </w:p>
        </w:tc>
        <w:tc>
          <w:tcPr>
            <w:tcW w:w="456" w:type="dxa"/>
            <w:noWrap/>
            <w:vAlign w:val="center"/>
            <w:hideMark/>
          </w:tcPr>
          <w:p w14:paraId="128DB877"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21</w:t>
            </w:r>
          </w:p>
        </w:tc>
        <w:tc>
          <w:tcPr>
            <w:tcW w:w="456" w:type="dxa"/>
            <w:noWrap/>
            <w:vAlign w:val="center"/>
            <w:hideMark/>
          </w:tcPr>
          <w:p w14:paraId="61EA5E28"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22</w:t>
            </w:r>
          </w:p>
        </w:tc>
        <w:tc>
          <w:tcPr>
            <w:tcW w:w="456" w:type="dxa"/>
            <w:noWrap/>
            <w:vAlign w:val="center"/>
            <w:hideMark/>
          </w:tcPr>
          <w:p w14:paraId="772B15D2"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23</w:t>
            </w:r>
          </w:p>
        </w:tc>
        <w:tc>
          <w:tcPr>
            <w:tcW w:w="456" w:type="dxa"/>
            <w:noWrap/>
            <w:vAlign w:val="center"/>
            <w:hideMark/>
          </w:tcPr>
          <w:p w14:paraId="4AF10BB4"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color w:val="000000"/>
                <w:sz w:val="24"/>
                <w:szCs w:val="24"/>
              </w:rPr>
              <w:t>24</w:t>
            </w:r>
          </w:p>
        </w:tc>
      </w:tr>
      <w:tr w:rsidR="00756355" w:rsidRPr="00490E75" w14:paraId="3B2ABBB7" w14:textId="77777777" w:rsidTr="00756355">
        <w:trPr>
          <w:trHeight w:val="539"/>
        </w:trPr>
        <w:tc>
          <w:tcPr>
            <w:tcW w:w="404" w:type="dxa"/>
            <w:noWrap/>
            <w:hideMark/>
          </w:tcPr>
          <w:p w14:paraId="2313EFA5"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D</w:t>
            </w:r>
          </w:p>
        </w:tc>
        <w:tc>
          <w:tcPr>
            <w:tcW w:w="404" w:type="dxa"/>
            <w:noWrap/>
            <w:hideMark/>
          </w:tcPr>
          <w:p w14:paraId="4EDD54DF"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B</w:t>
            </w:r>
          </w:p>
        </w:tc>
        <w:tc>
          <w:tcPr>
            <w:tcW w:w="404" w:type="dxa"/>
            <w:noWrap/>
            <w:hideMark/>
          </w:tcPr>
          <w:p w14:paraId="1C0DD73D"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D</w:t>
            </w:r>
          </w:p>
        </w:tc>
        <w:tc>
          <w:tcPr>
            <w:tcW w:w="404" w:type="dxa"/>
            <w:noWrap/>
            <w:hideMark/>
          </w:tcPr>
          <w:p w14:paraId="5A070C09"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B</w:t>
            </w:r>
          </w:p>
        </w:tc>
        <w:tc>
          <w:tcPr>
            <w:tcW w:w="404" w:type="dxa"/>
            <w:noWrap/>
            <w:hideMark/>
          </w:tcPr>
          <w:p w14:paraId="5B659D0B"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D</w:t>
            </w:r>
          </w:p>
        </w:tc>
        <w:tc>
          <w:tcPr>
            <w:tcW w:w="404" w:type="dxa"/>
            <w:noWrap/>
            <w:hideMark/>
          </w:tcPr>
          <w:p w14:paraId="64469ECA"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B</w:t>
            </w:r>
          </w:p>
        </w:tc>
        <w:tc>
          <w:tcPr>
            <w:tcW w:w="404" w:type="dxa"/>
            <w:noWrap/>
            <w:hideMark/>
          </w:tcPr>
          <w:p w14:paraId="04468587"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C</w:t>
            </w:r>
          </w:p>
        </w:tc>
        <w:tc>
          <w:tcPr>
            <w:tcW w:w="404" w:type="dxa"/>
            <w:noWrap/>
            <w:hideMark/>
          </w:tcPr>
          <w:p w14:paraId="207D2CDD"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D</w:t>
            </w:r>
          </w:p>
        </w:tc>
        <w:tc>
          <w:tcPr>
            <w:tcW w:w="419" w:type="dxa"/>
            <w:noWrap/>
            <w:hideMark/>
          </w:tcPr>
          <w:p w14:paraId="7D2EE330"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A</w:t>
            </w:r>
          </w:p>
        </w:tc>
        <w:tc>
          <w:tcPr>
            <w:tcW w:w="456" w:type="dxa"/>
            <w:noWrap/>
            <w:hideMark/>
          </w:tcPr>
          <w:p w14:paraId="0ACE9E87"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D</w:t>
            </w:r>
          </w:p>
        </w:tc>
        <w:tc>
          <w:tcPr>
            <w:tcW w:w="456" w:type="dxa"/>
            <w:noWrap/>
            <w:hideMark/>
          </w:tcPr>
          <w:p w14:paraId="33A45EB6"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D</w:t>
            </w:r>
          </w:p>
        </w:tc>
        <w:tc>
          <w:tcPr>
            <w:tcW w:w="456" w:type="dxa"/>
            <w:noWrap/>
            <w:hideMark/>
          </w:tcPr>
          <w:p w14:paraId="43D23266"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D</w:t>
            </w:r>
          </w:p>
        </w:tc>
        <w:tc>
          <w:tcPr>
            <w:tcW w:w="456" w:type="dxa"/>
            <w:noWrap/>
            <w:hideMark/>
          </w:tcPr>
          <w:p w14:paraId="71E45B6D"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D</w:t>
            </w:r>
          </w:p>
        </w:tc>
        <w:tc>
          <w:tcPr>
            <w:tcW w:w="456" w:type="dxa"/>
            <w:noWrap/>
            <w:hideMark/>
          </w:tcPr>
          <w:p w14:paraId="609465C6"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C</w:t>
            </w:r>
          </w:p>
        </w:tc>
        <w:tc>
          <w:tcPr>
            <w:tcW w:w="456" w:type="dxa"/>
            <w:noWrap/>
            <w:hideMark/>
          </w:tcPr>
          <w:p w14:paraId="38113C77"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D</w:t>
            </w:r>
          </w:p>
        </w:tc>
        <w:tc>
          <w:tcPr>
            <w:tcW w:w="456" w:type="dxa"/>
            <w:noWrap/>
            <w:hideMark/>
          </w:tcPr>
          <w:p w14:paraId="08496B6A"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rPr>
              <w:t>A</w:t>
            </w:r>
          </w:p>
        </w:tc>
        <w:tc>
          <w:tcPr>
            <w:tcW w:w="456" w:type="dxa"/>
            <w:noWrap/>
            <w:hideMark/>
          </w:tcPr>
          <w:p w14:paraId="03AA6E3E"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lang w:val="vi-VN"/>
              </w:rPr>
              <w:t>D</w:t>
            </w:r>
          </w:p>
        </w:tc>
        <w:tc>
          <w:tcPr>
            <w:tcW w:w="456" w:type="dxa"/>
            <w:noWrap/>
            <w:hideMark/>
          </w:tcPr>
          <w:p w14:paraId="3C5404DC"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lang w:val="vi-VN"/>
              </w:rPr>
              <w:t>A</w:t>
            </w:r>
          </w:p>
        </w:tc>
        <w:tc>
          <w:tcPr>
            <w:tcW w:w="456" w:type="dxa"/>
            <w:noWrap/>
            <w:hideMark/>
          </w:tcPr>
          <w:p w14:paraId="7E4B3892"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lang w:val="vi-VN"/>
              </w:rPr>
              <w:t>B</w:t>
            </w:r>
          </w:p>
        </w:tc>
        <w:tc>
          <w:tcPr>
            <w:tcW w:w="456" w:type="dxa"/>
            <w:noWrap/>
            <w:hideMark/>
          </w:tcPr>
          <w:p w14:paraId="26C63246"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lang w:val="vi-VN"/>
              </w:rPr>
              <w:t>C</w:t>
            </w:r>
          </w:p>
        </w:tc>
        <w:tc>
          <w:tcPr>
            <w:tcW w:w="456" w:type="dxa"/>
            <w:noWrap/>
            <w:hideMark/>
          </w:tcPr>
          <w:p w14:paraId="1C837D60"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lang w:val="vi-VN"/>
              </w:rPr>
              <w:t>B</w:t>
            </w:r>
          </w:p>
        </w:tc>
        <w:tc>
          <w:tcPr>
            <w:tcW w:w="456" w:type="dxa"/>
            <w:noWrap/>
            <w:hideMark/>
          </w:tcPr>
          <w:p w14:paraId="7B6D8C76"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lang w:val="vi-VN"/>
              </w:rPr>
              <w:t>B</w:t>
            </w:r>
          </w:p>
        </w:tc>
        <w:tc>
          <w:tcPr>
            <w:tcW w:w="456" w:type="dxa"/>
            <w:noWrap/>
            <w:hideMark/>
          </w:tcPr>
          <w:p w14:paraId="34B27ABC"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lang w:val="vi-VN"/>
              </w:rPr>
              <w:t>C</w:t>
            </w:r>
          </w:p>
        </w:tc>
        <w:tc>
          <w:tcPr>
            <w:tcW w:w="456" w:type="dxa"/>
            <w:noWrap/>
            <w:hideMark/>
          </w:tcPr>
          <w:p w14:paraId="3E1B5F7B" w14:textId="77777777" w:rsidR="00756355" w:rsidRPr="00490E75" w:rsidRDefault="00756355" w:rsidP="003B40B7">
            <w:pPr>
              <w:jc w:val="center"/>
              <w:rPr>
                <w:rFonts w:ascii="Times New Roman" w:hAnsi="Times New Roman"/>
                <w:b/>
                <w:bCs/>
                <w:color w:val="000000"/>
                <w:sz w:val="24"/>
                <w:szCs w:val="24"/>
              </w:rPr>
            </w:pPr>
            <w:r w:rsidRPr="00490E75">
              <w:rPr>
                <w:rFonts w:ascii="Times New Roman" w:hAnsi="Times New Roman"/>
                <w:b/>
                <w:bCs/>
                <w:sz w:val="24"/>
                <w:szCs w:val="24"/>
                <w:lang w:val="vi-VN"/>
              </w:rPr>
              <w:t>D</w:t>
            </w:r>
          </w:p>
        </w:tc>
      </w:tr>
    </w:tbl>
    <w:p w14:paraId="717020A3" w14:textId="77777777" w:rsidR="008F1A3E" w:rsidRPr="00490E75" w:rsidRDefault="008F1A3E" w:rsidP="003B40B7">
      <w:pPr>
        <w:rPr>
          <w:rFonts w:ascii="Times New Roman" w:hAnsi="Times New Roman"/>
          <w:b/>
          <w:color w:val="000000" w:themeColor="text1"/>
          <w:sz w:val="24"/>
          <w:szCs w:val="24"/>
        </w:rPr>
      </w:pPr>
      <w:r w:rsidRPr="00490E75">
        <w:rPr>
          <w:rFonts w:ascii="Times New Roman" w:hAnsi="Times New Roman"/>
          <w:b/>
          <w:color w:val="000000" w:themeColor="text1"/>
          <w:sz w:val="24"/>
          <w:szCs w:val="24"/>
        </w:rPr>
        <w:t>II. T</w:t>
      </w:r>
      <w:r w:rsidRPr="00490E75">
        <w:rPr>
          <w:rFonts w:ascii="Times New Roman" w:hAnsi="Times New Roman"/>
          <w:b/>
          <w:color w:val="000000" w:themeColor="text1"/>
          <w:sz w:val="24"/>
          <w:szCs w:val="24"/>
          <w:lang w:val="vi-VN"/>
        </w:rPr>
        <w:t>Ự LUẬN</w:t>
      </w:r>
      <w:r w:rsidRPr="00490E75">
        <w:rPr>
          <w:rFonts w:ascii="Times New Roman" w:hAnsi="Times New Roman"/>
          <w:b/>
          <w:color w:val="000000" w:themeColor="text1"/>
          <w:sz w:val="24"/>
          <w:szCs w:val="24"/>
        </w:rPr>
        <w:t xml:space="preserve">: 14,0 điểm </w:t>
      </w:r>
    </w:p>
    <w:p w14:paraId="75A10027" w14:textId="77777777" w:rsidR="008F1A3E" w:rsidRPr="00490E75" w:rsidRDefault="008F1A3E" w:rsidP="003B40B7">
      <w:pPr>
        <w:ind w:left="360"/>
        <w:rPr>
          <w:rFonts w:ascii="Times New Roman" w:hAnsi="Times New Roman"/>
          <w:b/>
          <w:bCs/>
          <w:sz w:val="24"/>
          <w:szCs w:val="24"/>
        </w:rPr>
      </w:pPr>
    </w:p>
    <w:tbl>
      <w:tblPr>
        <w:tblStyle w:val="TableGrid"/>
        <w:tblW w:w="0" w:type="auto"/>
        <w:tblLook w:val="04A0" w:firstRow="1" w:lastRow="0" w:firstColumn="1" w:lastColumn="0" w:noHBand="0" w:noVBand="1"/>
      </w:tblPr>
      <w:tblGrid>
        <w:gridCol w:w="1086"/>
        <w:gridCol w:w="8278"/>
        <w:gridCol w:w="917"/>
      </w:tblGrid>
      <w:tr w:rsidR="008F1A3E" w:rsidRPr="00490E75" w14:paraId="3FC07230" w14:textId="77777777" w:rsidTr="003B40B7">
        <w:tc>
          <w:tcPr>
            <w:tcW w:w="1296" w:type="dxa"/>
          </w:tcPr>
          <w:p w14:paraId="3C8FCA96"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 xml:space="preserve">Câu </w:t>
            </w:r>
          </w:p>
        </w:tc>
        <w:tc>
          <w:tcPr>
            <w:tcW w:w="8451" w:type="dxa"/>
          </w:tcPr>
          <w:p w14:paraId="735B9E0D"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Nội Dung</w:t>
            </w:r>
          </w:p>
        </w:tc>
        <w:tc>
          <w:tcPr>
            <w:tcW w:w="1007" w:type="dxa"/>
          </w:tcPr>
          <w:p w14:paraId="1CCB5674"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Điểm</w:t>
            </w:r>
          </w:p>
        </w:tc>
      </w:tr>
      <w:tr w:rsidR="008F1A3E" w:rsidRPr="00490E75" w14:paraId="4FF4CFD5" w14:textId="77777777" w:rsidTr="003B40B7">
        <w:tc>
          <w:tcPr>
            <w:tcW w:w="1296" w:type="dxa"/>
          </w:tcPr>
          <w:p w14:paraId="54E9714E"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Câu 1</w:t>
            </w:r>
          </w:p>
          <w:p w14:paraId="1AAC9D52" w14:textId="77777777" w:rsidR="008F1A3E" w:rsidRPr="00490E75" w:rsidRDefault="008F1A3E" w:rsidP="003B40B7">
            <w:pPr>
              <w:jc w:val="center"/>
              <w:rPr>
                <w:rFonts w:ascii="Times New Roman" w:hAnsi="Times New Roman"/>
                <w:b/>
                <w:bCs/>
                <w:sz w:val="24"/>
                <w:szCs w:val="24"/>
              </w:rPr>
            </w:pPr>
          </w:p>
          <w:p w14:paraId="6B1C206A"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1,0 đ</w:t>
            </w:r>
          </w:p>
        </w:tc>
        <w:tc>
          <w:tcPr>
            <w:tcW w:w="8451" w:type="dxa"/>
          </w:tcPr>
          <w:p w14:paraId="3114633E" w14:textId="77777777" w:rsidR="008F1A3E" w:rsidRPr="00490E75" w:rsidRDefault="008F1A3E" w:rsidP="003B40B7">
            <w:pPr>
              <w:pStyle w:val="NormalWeb"/>
              <w:spacing w:before="0" w:beforeAutospacing="0" w:after="0" w:afterAutospacing="0"/>
              <w:ind w:right="45"/>
              <w:jc w:val="both"/>
              <w:rPr>
                <w:sz w:val="24"/>
                <w:szCs w:val="24"/>
              </w:rPr>
            </w:pPr>
            <w:r w:rsidRPr="00490E75">
              <w:rPr>
                <w:b/>
                <w:sz w:val="24"/>
                <w:szCs w:val="24"/>
              </w:rPr>
              <w:t>1.</w:t>
            </w:r>
            <w:r w:rsidRPr="00490E75">
              <w:rPr>
                <w:sz w:val="24"/>
                <w:szCs w:val="24"/>
              </w:rPr>
              <w:t xml:space="preserve"> Cơ sở khoa học của các biện pháp dập tắt sự cháy:</w:t>
            </w:r>
          </w:p>
          <w:p w14:paraId="7630082E" w14:textId="77777777" w:rsidR="008F1A3E" w:rsidRPr="00490E75" w:rsidRDefault="008F1A3E" w:rsidP="003B40B7">
            <w:pPr>
              <w:pStyle w:val="NormalWeb"/>
              <w:spacing w:before="0" w:beforeAutospacing="0" w:after="0" w:afterAutospacing="0"/>
              <w:ind w:left="405" w:right="45"/>
              <w:jc w:val="both"/>
              <w:rPr>
                <w:sz w:val="24"/>
                <w:szCs w:val="24"/>
              </w:rPr>
            </w:pPr>
            <w:r w:rsidRPr="00490E75">
              <w:rPr>
                <w:sz w:val="24"/>
                <w:szCs w:val="24"/>
              </w:rPr>
              <w:t>+ Cách ly chất cháy với khí oxygen</w:t>
            </w:r>
          </w:p>
          <w:p w14:paraId="2BB6B191" w14:textId="77777777" w:rsidR="008F1A3E" w:rsidRPr="00490E75" w:rsidRDefault="008F1A3E" w:rsidP="003B40B7">
            <w:pPr>
              <w:pStyle w:val="NormalWeb"/>
              <w:spacing w:before="0" w:beforeAutospacing="0" w:after="0" w:afterAutospacing="0"/>
              <w:ind w:left="405" w:right="45"/>
              <w:jc w:val="both"/>
              <w:rPr>
                <w:sz w:val="24"/>
                <w:szCs w:val="24"/>
              </w:rPr>
            </w:pPr>
            <w:r w:rsidRPr="00490E75">
              <w:rPr>
                <w:sz w:val="24"/>
                <w:szCs w:val="24"/>
              </w:rPr>
              <w:t>+ Hạ thấp nhiệt độ xuống dưới nhiệt độ cháy</w:t>
            </w:r>
          </w:p>
          <w:p w14:paraId="1AC6CE09" w14:textId="77777777" w:rsidR="008F1A3E" w:rsidRPr="00490E75" w:rsidRDefault="008F1A3E" w:rsidP="003B40B7">
            <w:pPr>
              <w:pStyle w:val="NormalWeb"/>
              <w:spacing w:before="0" w:beforeAutospacing="0" w:after="0" w:afterAutospacing="0"/>
              <w:ind w:right="45"/>
              <w:jc w:val="both"/>
              <w:rPr>
                <w:b/>
                <w:sz w:val="24"/>
                <w:szCs w:val="24"/>
              </w:rPr>
            </w:pPr>
            <w:r w:rsidRPr="00490E75">
              <w:rPr>
                <w:b/>
                <w:sz w:val="24"/>
                <w:szCs w:val="24"/>
              </w:rPr>
              <w:t xml:space="preserve">2. </w:t>
            </w:r>
          </w:p>
          <w:p w14:paraId="57DAF840" w14:textId="77777777" w:rsidR="008F1A3E" w:rsidRPr="00490E75" w:rsidRDefault="008F1A3E" w:rsidP="003B40B7">
            <w:pPr>
              <w:pStyle w:val="NormalWeb"/>
              <w:spacing w:before="0" w:beforeAutospacing="0" w:after="0" w:afterAutospacing="0"/>
              <w:ind w:left="45" w:right="45"/>
              <w:jc w:val="both"/>
              <w:rPr>
                <w:sz w:val="24"/>
                <w:szCs w:val="24"/>
              </w:rPr>
            </w:pPr>
            <w:r w:rsidRPr="00490E75">
              <w:rPr>
                <w:sz w:val="24"/>
                <w:szCs w:val="24"/>
              </w:rPr>
              <w:t>a) Dùng cát hoặc bình chữa cháy chuyên dụng.</w:t>
            </w:r>
          </w:p>
          <w:p w14:paraId="067285F2" w14:textId="77777777" w:rsidR="008F1A3E" w:rsidRPr="00490E75" w:rsidRDefault="008F1A3E" w:rsidP="003B40B7">
            <w:pPr>
              <w:pStyle w:val="NormalWeb"/>
              <w:spacing w:before="0" w:beforeAutospacing="0" w:after="0" w:afterAutospacing="0"/>
              <w:ind w:left="45" w:right="45"/>
              <w:jc w:val="both"/>
              <w:rPr>
                <w:sz w:val="24"/>
                <w:szCs w:val="24"/>
              </w:rPr>
            </w:pPr>
            <w:r w:rsidRPr="00490E75">
              <w:rPr>
                <w:sz w:val="24"/>
                <w:szCs w:val="24"/>
              </w:rPr>
              <w:t>b) Dùng nước.</w:t>
            </w:r>
          </w:p>
          <w:p w14:paraId="72894E75" w14:textId="77777777" w:rsidR="008F1A3E" w:rsidRPr="00490E75" w:rsidRDefault="008F1A3E" w:rsidP="003B40B7">
            <w:pPr>
              <w:pStyle w:val="NormalWeb"/>
              <w:spacing w:before="0" w:beforeAutospacing="0" w:after="0" w:afterAutospacing="0"/>
              <w:ind w:left="45" w:right="45"/>
              <w:jc w:val="both"/>
              <w:rPr>
                <w:sz w:val="24"/>
                <w:szCs w:val="24"/>
              </w:rPr>
            </w:pPr>
            <w:r w:rsidRPr="00490E75">
              <w:rPr>
                <w:sz w:val="24"/>
                <w:szCs w:val="24"/>
              </w:rPr>
              <w:t>c) Dùng cát hoặc bình chữa cháy chuyên dụng</w:t>
            </w:r>
          </w:p>
          <w:p w14:paraId="1893CB87" w14:textId="77777777" w:rsidR="008F1A3E" w:rsidRPr="00490E75" w:rsidRDefault="008F1A3E" w:rsidP="003B40B7">
            <w:pPr>
              <w:jc w:val="center"/>
              <w:rPr>
                <w:rFonts w:ascii="Times New Roman" w:hAnsi="Times New Roman"/>
                <w:b/>
                <w:bCs/>
                <w:sz w:val="24"/>
                <w:szCs w:val="24"/>
              </w:rPr>
            </w:pPr>
          </w:p>
        </w:tc>
        <w:tc>
          <w:tcPr>
            <w:tcW w:w="1007" w:type="dxa"/>
          </w:tcPr>
          <w:p w14:paraId="78F3B89B" w14:textId="77777777" w:rsidR="008F1A3E" w:rsidRPr="00490E75" w:rsidRDefault="008F1A3E" w:rsidP="003B40B7">
            <w:pPr>
              <w:jc w:val="center"/>
              <w:rPr>
                <w:rFonts w:ascii="Times New Roman" w:hAnsi="Times New Roman"/>
                <w:b/>
                <w:bCs/>
                <w:sz w:val="24"/>
                <w:szCs w:val="24"/>
              </w:rPr>
            </w:pPr>
          </w:p>
          <w:p w14:paraId="38FE05D9" w14:textId="77777777" w:rsidR="008F1A3E" w:rsidRPr="00490E75" w:rsidRDefault="008F1A3E" w:rsidP="003B40B7">
            <w:pPr>
              <w:jc w:val="center"/>
              <w:rPr>
                <w:rFonts w:ascii="Times New Roman" w:hAnsi="Times New Roman"/>
                <w:b/>
                <w:bCs/>
                <w:sz w:val="24"/>
                <w:szCs w:val="24"/>
              </w:rPr>
            </w:pPr>
          </w:p>
          <w:p w14:paraId="04333346"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0,5</w:t>
            </w:r>
          </w:p>
          <w:p w14:paraId="3B42A4F3"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 xml:space="preserve">         </w:t>
            </w:r>
          </w:p>
          <w:p w14:paraId="06BED1AD" w14:textId="77777777" w:rsidR="008F1A3E" w:rsidRPr="00490E75" w:rsidRDefault="008F1A3E" w:rsidP="003B40B7">
            <w:pPr>
              <w:rPr>
                <w:rFonts w:ascii="Times New Roman" w:hAnsi="Times New Roman"/>
                <w:b/>
                <w:bCs/>
                <w:sz w:val="24"/>
                <w:szCs w:val="24"/>
              </w:rPr>
            </w:pPr>
          </w:p>
          <w:p w14:paraId="617E93B1"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 xml:space="preserve">        0,5</w:t>
            </w:r>
          </w:p>
        </w:tc>
      </w:tr>
      <w:tr w:rsidR="008F1A3E" w:rsidRPr="00490E75" w14:paraId="7B08FB4A" w14:textId="77777777" w:rsidTr="003B40B7">
        <w:tc>
          <w:tcPr>
            <w:tcW w:w="1296" w:type="dxa"/>
          </w:tcPr>
          <w:p w14:paraId="7DD5F2BF"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Câu 2</w:t>
            </w:r>
          </w:p>
          <w:p w14:paraId="13CE7776" w14:textId="77777777" w:rsidR="008F1A3E" w:rsidRPr="00490E75" w:rsidRDefault="008F1A3E" w:rsidP="003B40B7">
            <w:pPr>
              <w:jc w:val="center"/>
              <w:rPr>
                <w:rFonts w:ascii="Times New Roman" w:hAnsi="Times New Roman"/>
                <w:b/>
                <w:bCs/>
                <w:sz w:val="24"/>
                <w:szCs w:val="24"/>
              </w:rPr>
            </w:pPr>
          </w:p>
          <w:p w14:paraId="72C996E5"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2,0 đ</w:t>
            </w:r>
          </w:p>
        </w:tc>
        <w:tc>
          <w:tcPr>
            <w:tcW w:w="8451" w:type="dxa"/>
          </w:tcPr>
          <w:p w14:paraId="3AAED5C3" w14:textId="77777777" w:rsidR="008F1A3E" w:rsidRPr="00490E75" w:rsidRDefault="008F1A3E" w:rsidP="003B40B7">
            <w:pPr>
              <w:rPr>
                <w:rFonts w:ascii="Times New Roman" w:hAnsi="Times New Roman"/>
                <w:b/>
                <w:bCs/>
                <w:sz w:val="24"/>
                <w:szCs w:val="24"/>
              </w:rPr>
            </w:pPr>
          </w:p>
          <w:p w14:paraId="604B7C5E"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 xml:space="preserve">1.(1,0 đ) </w:t>
            </w:r>
          </w:p>
          <w:p w14:paraId="4AEF1CE1"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a. NH</w:t>
            </w:r>
            <w:r w:rsidRPr="00490E75">
              <w:rPr>
                <w:rFonts w:ascii="Times New Roman" w:hAnsi="Times New Roman"/>
                <w:sz w:val="24"/>
                <w:szCs w:val="24"/>
                <w:vertAlign w:val="subscript"/>
              </w:rPr>
              <w:t>3</w:t>
            </w:r>
            <w:r w:rsidRPr="00490E75">
              <w:rPr>
                <w:rFonts w:ascii="Times New Roman" w:hAnsi="Times New Roman"/>
                <w:sz w:val="24"/>
                <w:szCs w:val="24"/>
              </w:rPr>
              <w:t xml:space="preserve"> : Liên kết cộng hoá trị</w:t>
            </w:r>
          </w:p>
          <w:p w14:paraId="5233D1CF" w14:textId="77777777" w:rsidR="008F1A3E" w:rsidRPr="00490E75" w:rsidRDefault="008F1A3E" w:rsidP="003B40B7">
            <w:pPr>
              <w:rPr>
                <w:rFonts w:ascii="Times New Roman" w:hAnsi="Times New Roman"/>
                <w:b/>
                <w:sz w:val="24"/>
                <w:szCs w:val="24"/>
              </w:rPr>
            </w:pPr>
            <w:r w:rsidRPr="00490E75">
              <w:rPr>
                <w:rFonts w:ascii="Times New Roman" w:hAnsi="Times New Roman"/>
                <w:sz w:val="24"/>
                <w:szCs w:val="24"/>
              </w:rPr>
              <w:object w:dxaOrig="12750" w:dyaOrig="5350" w14:anchorId="3AE207FE">
                <v:shape id="_x0000_i1945" type="#_x0000_t75" style="width:388.5pt;height:162pt" o:ole="">
                  <v:imagedata r:id="rId1670" o:title=""/>
                </v:shape>
                <o:OLEObject Type="Embed" ProgID="PBrush" ShapeID="_x0000_i1945" DrawAspect="Content" ObjectID="_1832953176" r:id="rId1671"/>
              </w:object>
            </w:r>
          </w:p>
          <w:p w14:paraId="2904C585" w14:textId="77777777" w:rsidR="008F1A3E" w:rsidRPr="00490E75" w:rsidRDefault="008F1A3E" w:rsidP="003B40B7">
            <w:pPr>
              <w:ind w:left="48" w:right="48"/>
              <w:jc w:val="both"/>
              <w:rPr>
                <w:rFonts w:ascii="Times New Roman" w:hAnsi="Times New Roman"/>
                <w:sz w:val="24"/>
                <w:szCs w:val="24"/>
              </w:rPr>
            </w:pPr>
            <w:r w:rsidRPr="00490E75">
              <w:rPr>
                <w:rFonts w:ascii="Times New Roman" w:hAnsi="Times New Roman"/>
                <w:sz w:val="24"/>
                <w:szCs w:val="24"/>
              </w:rPr>
              <w:t>b. Ammonia là hợp chất cộng hóa trị (liên kết giữa các nguyên tử N và H trong NH</w:t>
            </w:r>
            <w:r w:rsidRPr="00490E75">
              <w:rPr>
                <w:rFonts w:ascii="Times New Roman" w:hAnsi="Times New Roman"/>
                <w:sz w:val="24"/>
                <w:szCs w:val="24"/>
                <w:vertAlign w:val="subscript"/>
              </w:rPr>
              <w:t>3</w:t>
            </w:r>
            <w:r w:rsidRPr="00490E75">
              <w:rPr>
                <w:rFonts w:ascii="Times New Roman" w:hAnsi="Times New Roman"/>
                <w:sz w:val="24"/>
                <w:szCs w:val="24"/>
              </w:rPr>
              <w:t> là liên kết cộng hóa trị), có nhiệt độ sôi thấp nên là chất khí ở nhiệt độ phòng.</w:t>
            </w:r>
          </w:p>
          <w:p w14:paraId="371A588F" w14:textId="77777777" w:rsidR="008F1A3E" w:rsidRPr="00490E75" w:rsidRDefault="008F1A3E" w:rsidP="003B40B7">
            <w:pPr>
              <w:rPr>
                <w:rFonts w:ascii="Times New Roman" w:hAnsi="Times New Roman"/>
                <w:bCs/>
                <w:sz w:val="24"/>
                <w:szCs w:val="24"/>
              </w:rPr>
            </w:pPr>
            <w:r w:rsidRPr="00490E75">
              <w:rPr>
                <w:rFonts w:ascii="Times New Roman" w:hAnsi="Times New Roman"/>
                <w:b/>
                <w:bCs/>
                <w:sz w:val="24"/>
                <w:szCs w:val="24"/>
              </w:rPr>
              <w:t xml:space="preserve">2(1,0đ). </w:t>
            </w:r>
            <w:r w:rsidRPr="00490E75">
              <w:rPr>
                <w:rFonts w:ascii="Times New Roman" w:hAnsi="Times New Roman"/>
                <w:bCs/>
                <w:sz w:val="24"/>
                <w:szCs w:val="24"/>
              </w:rPr>
              <w:t>Gọi CTHH của hợp chất là C</w:t>
            </w:r>
            <w:r w:rsidRPr="00490E75">
              <w:rPr>
                <w:rFonts w:ascii="Times New Roman" w:hAnsi="Times New Roman"/>
                <w:bCs/>
                <w:sz w:val="24"/>
                <w:szCs w:val="24"/>
                <w:vertAlign w:val="subscript"/>
              </w:rPr>
              <w:t>x</w:t>
            </w:r>
            <w:r w:rsidRPr="00490E75">
              <w:rPr>
                <w:rFonts w:ascii="Times New Roman" w:hAnsi="Times New Roman"/>
                <w:bCs/>
                <w:sz w:val="24"/>
                <w:szCs w:val="24"/>
              </w:rPr>
              <w:t>H</w:t>
            </w:r>
            <w:r w:rsidRPr="00490E75">
              <w:rPr>
                <w:rFonts w:ascii="Times New Roman" w:hAnsi="Times New Roman"/>
                <w:bCs/>
                <w:sz w:val="24"/>
                <w:szCs w:val="24"/>
                <w:vertAlign w:val="subscript"/>
              </w:rPr>
              <w:t>y</w:t>
            </w:r>
            <w:r w:rsidRPr="00490E75">
              <w:rPr>
                <w:rFonts w:ascii="Times New Roman" w:hAnsi="Times New Roman"/>
                <w:bCs/>
                <w:sz w:val="24"/>
                <w:szCs w:val="24"/>
              </w:rPr>
              <w:t>N</w:t>
            </w:r>
            <w:r w:rsidRPr="00490E75">
              <w:rPr>
                <w:rFonts w:ascii="Times New Roman" w:hAnsi="Times New Roman"/>
                <w:bCs/>
                <w:sz w:val="24"/>
                <w:szCs w:val="24"/>
                <w:vertAlign w:val="subscript"/>
              </w:rPr>
              <w:t>z</w:t>
            </w:r>
          </w:p>
          <w:p w14:paraId="08C4263E"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 xml:space="preserve">Ta có: </w:t>
            </w:r>
          </w:p>
          <w:p w14:paraId="67FBC627"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 xml:space="preserve">x : y  : z = </w:t>
            </w:r>
            <w:r w:rsidRPr="00490E75">
              <w:rPr>
                <w:rFonts w:ascii="Times New Roman" w:hAnsi="Times New Roman"/>
                <w:bCs/>
                <w:position w:val="-24"/>
                <w:sz w:val="24"/>
                <w:szCs w:val="24"/>
              </w:rPr>
              <w:object w:dxaOrig="2020" w:dyaOrig="620" w14:anchorId="0C597E08">
                <v:shape id="_x0000_i1946" type="#_x0000_t75" style="width:101.25pt;height:31.5pt" o:ole="">
                  <v:imagedata r:id="rId1672" o:title=""/>
                </v:shape>
                <o:OLEObject Type="Embed" ProgID="Equation.DSMT4" ShapeID="_x0000_i1946" DrawAspect="Content" ObjectID="_1832953177" r:id="rId1673"/>
              </w:object>
            </w:r>
            <w:r w:rsidRPr="00490E75">
              <w:rPr>
                <w:rFonts w:ascii="Times New Roman" w:hAnsi="Times New Roman"/>
                <w:bCs/>
                <w:sz w:val="24"/>
                <w:szCs w:val="24"/>
              </w:rPr>
              <w:t xml:space="preserve"> = 1 : 2 : 2 (I)</w:t>
            </w:r>
          </w:p>
          <w:p w14:paraId="40EDB7C2"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PTHH: C</w:t>
            </w:r>
            <w:r w:rsidRPr="00490E75">
              <w:rPr>
                <w:rFonts w:ascii="Times New Roman" w:hAnsi="Times New Roman"/>
                <w:bCs/>
                <w:sz w:val="24"/>
                <w:szCs w:val="24"/>
                <w:vertAlign w:val="subscript"/>
              </w:rPr>
              <w:t>x</w:t>
            </w:r>
            <w:r w:rsidRPr="00490E75">
              <w:rPr>
                <w:rFonts w:ascii="Times New Roman" w:hAnsi="Times New Roman"/>
                <w:bCs/>
                <w:sz w:val="24"/>
                <w:szCs w:val="24"/>
              </w:rPr>
              <w:t>H</w:t>
            </w:r>
            <w:r w:rsidRPr="00490E75">
              <w:rPr>
                <w:rFonts w:ascii="Times New Roman" w:hAnsi="Times New Roman"/>
                <w:bCs/>
                <w:sz w:val="24"/>
                <w:szCs w:val="24"/>
                <w:vertAlign w:val="subscript"/>
              </w:rPr>
              <w:t>y</w:t>
            </w:r>
            <w:r w:rsidRPr="00490E75">
              <w:rPr>
                <w:rFonts w:ascii="Times New Roman" w:hAnsi="Times New Roman"/>
                <w:bCs/>
                <w:sz w:val="24"/>
                <w:szCs w:val="24"/>
              </w:rPr>
              <w:t>N</w:t>
            </w:r>
            <w:r w:rsidRPr="00490E75">
              <w:rPr>
                <w:rFonts w:ascii="Times New Roman" w:hAnsi="Times New Roman"/>
                <w:bCs/>
                <w:sz w:val="24"/>
                <w:szCs w:val="24"/>
                <w:vertAlign w:val="subscript"/>
              </w:rPr>
              <w:t>z</w:t>
            </w:r>
            <w:r w:rsidRPr="00490E75">
              <w:rPr>
                <w:rFonts w:ascii="Times New Roman" w:hAnsi="Times New Roman"/>
                <w:bCs/>
                <w:sz w:val="24"/>
                <w:szCs w:val="24"/>
              </w:rPr>
              <w:t xml:space="preserve"> +  (x + y/4 )O</w:t>
            </w:r>
            <w:r w:rsidRPr="00490E75">
              <w:rPr>
                <w:rFonts w:ascii="Times New Roman" w:hAnsi="Times New Roman"/>
                <w:bCs/>
                <w:sz w:val="24"/>
                <w:szCs w:val="24"/>
                <w:vertAlign w:val="subscript"/>
              </w:rPr>
              <w:t>2</w:t>
            </w:r>
            <w:r w:rsidRPr="00490E75">
              <w:rPr>
                <w:rFonts w:ascii="Times New Roman" w:hAnsi="Times New Roman"/>
                <w:bCs/>
                <w:sz w:val="24"/>
                <w:szCs w:val="24"/>
              </w:rPr>
              <w:t xml:space="preserve"> </w:t>
            </w:r>
            <w:r w:rsidRPr="00490E75">
              <w:rPr>
                <w:rFonts w:ascii="Times New Roman" w:hAnsi="Times New Roman"/>
                <w:bCs/>
                <w:position w:val="-4"/>
                <w:sz w:val="24"/>
                <w:szCs w:val="24"/>
              </w:rPr>
              <w:object w:dxaOrig="180" w:dyaOrig="279" w14:anchorId="6044BBD1">
                <v:shape id="_x0000_i1947" type="#_x0000_t75" style="width:9pt;height:14.25pt" o:ole="">
                  <v:imagedata r:id="rId1674" o:title=""/>
                </v:shape>
                <o:OLEObject Type="Embed" ProgID="Equation.DSMT4" ShapeID="_x0000_i1947" DrawAspect="Content" ObjectID="_1832953178" r:id="rId1675"/>
              </w:object>
            </w:r>
            <w:r w:rsidRPr="00490E75">
              <w:rPr>
                <w:rFonts w:ascii="Times New Roman" w:hAnsi="Times New Roman"/>
                <w:bCs/>
                <w:sz w:val="24"/>
                <w:szCs w:val="24"/>
              </w:rPr>
              <w:t xml:space="preserve"> → x CO</w:t>
            </w:r>
            <w:r w:rsidRPr="00490E75">
              <w:rPr>
                <w:rFonts w:ascii="Times New Roman" w:hAnsi="Times New Roman"/>
                <w:bCs/>
                <w:sz w:val="24"/>
                <w:szCs w:val="24"/>
                <w:vertAlign w:val="subscript"/>
              </w:rPr>
              <w:t>2</w:t>
            </w:r>
            <w:r w:rsidRPr="00490E75">
              <w:rPr>
                <w:rFonts w:ascii="Times New Roman" w:hAnsi="Times New Roman"/>
                <w:bCs/>
                <w:sz w:val="24"/>
                <w:szCs w:val="24"/>
              </w:rPr>
              <w:t xml:space="preserve">  + y/2 H</w:t>
            </w:r>
            <w:r w:rsidRPr="00490E75">
              <w:rPr>
                <w:rFonts w:ascii="Times New Roman" w:hAnsi="Times New Roman"/>
                <w:bCs/>
                <w:sz w:val="24"/>
                <w:szCs w:val="24"/>
                <w:vertAlign w:val="subscript"/>
              </w:rPr>
              <w:t>2</w:t>
            </w:r>
            <w:r w:rsidRPr="00490E75">
              <w:rPr>
                <w:rFonts w:ascii="Times New Roman" w:hAnsi="Times New Roman"/>
                <w:bCs/>
                <w:sz w:val="24"/>
                <w:szCs w:val="24"/>
              </w:rPr>
              <w:t>O + z/2N</w:t>
            </w:r>
            <w:r w:rsidRPr="00490E75">
              <w:rPr>
                <w:rFonts w:ascii="Times New Roman" w:hAnsi="Times New Roman"/>
                <w:bCs/>
                <w:sz w:val="24"/>
                <w:szCs w:val="24"/>
                <w:vertAlign w:val="subscript"/>
              </w:rPr>
              <w:t>2</w:t>
            </w:r>
          </w:p>
          <w:p w14:paraId="7AAF7566"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 xml:space="preserve">                 1                 : 4,5</w:t>
            </w:r>
          </w:p>
          <w:p w14:paraId="3837C7C9"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Theo PTHH =&gt; x + y/4 = 4,5 (II)</w:t>
            </w:r>
          </w:p>
          <w:p w14:paraId="4EF83C11"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Từ (I) và (II) =&gt; x = 3 ; y =6; z = 6</w:t>
            </w:r>
          </w:p>
          <w:p w14:paraId="24252E0C"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Vậy công thức hoá học của hợp chất là C</w:t>
            </w:r>
            <w:r w:rsidRPr="00490E75">
              <w:rPr>
                <w:rFonts w:ascii="Times New Roman" w:hAnsi="Times New Roman"/>
                <w:bCs/>
                <w:sz w:val="24"/>
                <w:szCs w:val="24"/>
                <w:vertAlign w:val="subscript"/>
              </w:rPr>
              <w:t>3</w:t>
            </w:r>
            <w:r w:rsidRPr="00490E75">
              <w:rPr>
                <w:rFonts w:ascii="Times New Roman" w:hAnsi="Times New Roman"/>
                <w:bCs/>
                <w:sz w:val="24"/>
                <w:szCs w:val="24"/>
              </w:rPr>
              <w:t>H</w:t>
            </w:r>
            <w:r w:rsidRPr="00490E75">
              <w:rPr>
                <w:rFonts w:ascii="Times New Roman" w:hAnsi="Times New Roman"/>
                <w:bCs/>
                <w:sz w:val="24"/>
                <w:szCs w:val="24"/>
                <w:vertAlign w:val="subscript"/>
              </w:rPr>
              <w:t>6</w:t>
            </w:r>
            <w:r w:rsidRPr="00490E75">
              <w:rPr>
                <w:rFonts w:ascii="Times New Roman" w:hAnsi="Times New Roman"/>
                <w:bCs/>
                <w:sz w:val="24"/>
                <w:szCs w:val="24"/>
              </w:rPr>
              <w:t>N</w:t>
            </w:r>
            <w:r w:rsidRPr="00490E75">
              <w:rPr>
                <w:rFonts w:ascii="Times New Roman" w:hAnsi="Times New Roman"/>
                <w:bCs/>
                <w:sz w:val="24"/>
                <w:szCs w:val="24"/>
                <w:vertAlign w:val="subscript"/>
              </w:rPr>
              <w:t>6</w:t>
            </w:r>
          </w:p>
          <w:p w14:paraId="41643BFB" w14:textId="77777777" w:rsidR="008F1A3E" w:rsidRPr="00490E75" w:rsidRDefault="008F1A3E" w:rsidP="003B40B7">
            <w:pPr>
              <w:rPr>
                <w:rFonts w:ascii="Times New Roman" w:hAnsi="Times New Roman"/>
                <w:b/>
                <w:bCs/>
                <w:sz w:val="24"/>
                <w:szCs w:val="24"/>
              </w:rPr>
            </w:pPr>
          </w:p>
        </w:tc>
        <w:tc>
          <w:tcPr>
            <w:tcW w:w="1007" w:type="dxa"/>
          </w:tcPr>
          <w:p w14:paraId="3D5DD9CF" w14:textId="77777777" w:rsidR="008F1A3E" w:rsidRPr="00490E75" w:rsidRDefault="008F1A3E" w:rsidP="003B40B7">
            <w:pPr>
              <w:jc w:val="center"/>
              <w:rPr>
                <w:rFonts w:ascii="Times New Roman" w:hAnsi="Times New Roman"/>
                <w:b/>
                <w:bCs/>
                <w:sz w:val="24"/>
                <w:szCs w:val="24"/>
              </w:rPr>
            </w:pPr>
          </w:p>
          <w:p w14:paraId="5479BAEE" w14:textId="77777777" w:rsidR="008F1A3E" w:rsidRPr="00490E75" w:rsidRDefault="008F1A3E" w:rsidP="003B40B7">
            <w:pPr>
              <w:rPr>
                <w:rFonts w:ascii="Times New Roman" w:hAnsi="Times New Roman"/>
                <w:b/>
                <w:bCs/>
                <w:sz w:val="24"/>
                <w:szCs w:val="24"/>
              </w:rPr>
            </w:pPr>
          </w:p>
          <w:p w14:paraId="5D052968"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0,25</w:t>
            </w:r>
          </w:p>
          <w:p w14:paraId="2A1258AB" w14:textId="77777777" w:rsidR="008F1A3E" w:rsidRPr="00490E75" w:rsidRDefault="008F1A3E" w:rsidP="003B40B7">
            <w:pPr>
              <w:jc w:val="center"/>
              <w:rPr>
                <w:rFonts w:ascii="Times New Roman" w:hAnsi="Times New Roman"/>
                <w:b/>
                <w:bCs/>
                <w:sz w:val="24"/>
                <w:szCs w:val="24"/>
              </w:rPr>
            </w:pPr>
          </w:p>
          <w:p w14:paraId="1CE06274" w14:textId="77777777" w:rsidR="008F1A3E" w:rsidRPr="00490E75" w:rsidRDefault="008F1A3E" w:rsidP="003B40B7">
            <w:pPr>
              <w:jc w:val="center"/>
              <w:rPr>
                <w:rFonts w:ascii="Times New Roman" w:hAnsi="Times New Roman"/>
                <w:b/>
                <w:bCs/>
                <w:sz w:val="24"/>
                <w:szCs w:val="24"/>
              </w:rPr>
            </w:pPr>
          </w:p>
          <w:p w14:paraId="672DB6CF" w14:textId="77777777" w:rsidR="008F1A3E" w:rsidRPr="00490E75" w:rsidRDefault="008F1A3E" w:rsidP="003B40B7">
            <w:pPr>
              <w:jc w:val="center"/>
              <w:rPr>
                <w:rFonts w:ascii="Times New Roman" w:hAnsi="Times New Roman"/>
                <w:b/>
                <w:bCs/>
                <w:sz w:val="24"/>
                <w:szCs w:val="24"/>
              </w:rPr>
            </w:pPr>
          </w:p>
          <w:p w14:paraId="5FCB05A7" w14:textId="77777777" w:rsidR="008F1A3E" w:rsidRPr="00490E75" w:rsidRDefault="008F1A3E" w:rsidP="003B40B7">
            <w:pPr>
              <w:jc w:val="center"/>
              <w:rPr>
                <w:rFonts w:ascii="Times New Roman" w:hAnsi="Times New Roman"/>
                <w:b/>
                <w:bCs/>
                <w:sz w:val="24"/>
                <w:szCs w:val="24"/>
              </w:rPr>
            </w:pPr>
          </w:p>
          <w:p w14:paraId="0AA4CB70" w14:textId="77777777" w:rsidR="008F1A3E" w:rsidRPr="00490E75" w:rsidRDefault="008F1A3E" w:rsidP="003B40B7">
            <w:pPr>
              <w:jc w:val="center"/>
              <w:rPr>
                <w:rFonts w:ascii="Times New Roman" w:hAnsi="Times New Roman"/>
                <w:b/>
                <w:bCs/>
                <w:sz w:val="24"/>
                <w:szCs w:val="24"/>
              </w:rPr>
            </w:pPr>
          </w:p>
          <w:p w14:paraId="6F1D2D26"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0,25</w:t>
            </w:r>
          </w:p>
          <w:p w14:paraId="4D5A041D" w14:textId="77777777" w:rsidR="008F1A3E" w:rsidRPr="00490E75" w:rsidRDefault="008F1A3E" w:rsidP="003B40B7">
            <w:pPr>
              <w:jc w:val="center"/>
              <w:rPr>
                <w:rFonts w:ascii="Times New Roman" w:hAnsi="Times New Roman"/>
                <w:b/>
                <w:bCs/>
                <w:sz w:val="24"/>
                <w:szCs w:val="24"/>
              </w:rPr>
            </w:pPr>
          </w:p>
          <w:p w14:paraId="115CA960" w14:textId="77777777" w:rsidR="008F1A3E" w:rsidRPr="00490E75" w:rsidRDefault="008F1A3E" w:rsidP="003B40B7">
            <w:pPr>
              <w:jc w:val="center"/>
              <w:rPr>
                <w:rFonts w:ascii="Times New Roman" w:hAnsi="Times New Roman"/>
                <w:b/>
                <w:bCs/>
                <w:sz w:val="24"/>
                <w:szCs w:val="24"/>
              </w:rPr>
            </w:pPr>
          </w:p>
          <w:p w14:paraId="2ADA7D60" w14:textId="77777777" w:rsidR="008F1A3E" w:rsidRPr="00490E75" w:rsidRDefault="008F1A3E" w:rsidP="003B40B7">
            <w:pPr>
              <w:jc w:val="center"/>
              <w:rPr>
                <w:rFonts w:ascii="Times New Roman" w:hAnsi="Times New Roman"/>
                <w:b/>
                <w:bCs/>
                <w:sz w:val="24"/>
                <w:szCs w:val="24"/>
              </w:rPr>
            </w:pPr>
          </w:p>
          <w:p w14:paraId="1B0899E1" w14:textId="77777777" w:rsidR="008F1A3E" w:rsidRPr="00490E75" w:rsidRDefault="008F1A3E" w:rsidP="003B40B7">
            <w:pPr>
              <w:jc w:val="center"/>
              <w:rPr>
                <w:rFonts w:ascii="Times New Roman" w:hAnsi="Times New Roman"/>
                <w:b/>
                <w:bCs/>
                <w:sz w:val="24"/>
                <w:szCs w:val="24"/>
              </w:rPr>
            </w:pPr>
          </w:p>
          <w:p w14:paraId="34040396" w14:textId="77777777" w:rsidR="008F1A3E" w:rsidRPr="00490E75" w:rsidRDefault="008F1A3E" w:rsidP="003B40B7">
            <w:pPr>
              <w:rPr>
                <w:rFonts w:ascii="Times New Roman" w:hAnsi="Times New Roman"/>
                <w:b/>
                <w:bCs/>
                <w:sz w:val="24"/>
                <w:szCs w:val="24"/>
              </w:rPr>
            </w:pPr>
          </w:p>
          <w:p w14:paraId="190A69D6" w14:textId="77777777" w:rsidR="008F1A3E" w:rsidRPr="00490E75" w:rsidRDefault="008F1A3E" w:rsidP="003B40B7">
            <w:pPr>
              <w:jc w:val="center"/>
              <w:rPr>
                <w:rFonts w:ascii="Times New Roman" w:hAnsi="Times New Roman"/>
                <w:b/>
                <w:bCs/>
                <w:sz w:val="24"/>
                <w:szCs w:val="24"/>
              </w:rPr>
            </w:pPr>
          </w:p>
          <w:p w14:paraId="3F8AF023"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0,5</w:t>
            </w:r>
          </w:p>
          <w:p w14:paraId="502B4DCC" w14:textId="77777777" w:rsidR="008F1A3E" w:rsidRPr="00490E75" w:rsidRDefault="008F1A3E" w:rsidP="003B40B7">
            <w:pPr>
              <w:jc w:val="center"/>
              <w:rPr>
                <w:rFonts w:ascii="Times New Roman" w:hAnsi="Times New Roman"/>
                <w:b/>
                <w:bCs/>
                <w:sz w:val="24"/>
                <w:szCs w:val="24"/>
              </w:rPr>
            </w:pPr>
          </w:p>
          <w:p w14:paraId="28547835" w14:textId="77777777" w:rsidR="008F1A3E" w:rsidRPr="00490E75" w:rsidRDefault="008F1A3E" w:rsidP="003B40B7">
            <w:pPr>
              <w:jc w:val="center"/>
              <w:rPr>
                <w:rFonts w:ascii="Times New Roman" w:hAnsi="Times New Roman"/>
                <w:b/>
                <w:bCs/>
                <w:sz w:val="24"/>
                <w:szCs w:val="24"/>
              </w:rPr>
            </w:pPr>
          </w:p>
          <w:p w14:paraId="4B944EB6" w14:textId="77777777" w:rsidR="008F1A3E" w:rsidRPr="00490E75" w:rsidRDefault="008F1A3E" w:rsidP="003B40B7">
            <w:pPr>
              <w:jc w:val="center"/>
              <w:rPr>
                <w:rFonts w:ascii="Times New Roman" w:hAnsi="Times New Roman"/>
                <w:b/>
                <w:bCs/>
                <w:sz w:val="24"/>
                <w:szCs w:val="24"/>
              </w:rPr>
            </w:pPr>
          </w:p>
          <w:p w14:paraId="139C8492"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0,5</w:t>
            </w:r>
          </w:p>
          <w:p w14:paraId="76969074" w14:textId="77777777" w:rsidR="008F1A3E" w:rsidRPr="00490E75" w:rsidRDefault="008F1A3E" w:rsidP="003B40B7">
            <w:pPr>
              <w:jc w:val="center"/>
              <w:rPr>
                <w:rFonts w:ascii="Times New Roman" w:hAnsi="Times New Roman"/>
                <w:b/>
                <w:bCs/>
                <w:sz w:val="24"/>
                <w:szCs w:val="24"/>
              </w:rPr>
            </w:pPr>
          </w:p>
          <w:p w14:paraId="0930B3EC" w14:textId="77777777" w:rsidR="008F1A3E" w:rsidRPr="00490E75" w:rsidRDefault="008F1A3E" w:rsidP="003B40B7">
            <w:pPr>
              <w:jc w:val="center"/>
              <w:rPr>
                <w:rFonts w:ascii="Times New Roman" w:hAnsi="Times New Roman"/>
                <w:b/>
                <w:bCs/>
                <w:sz w:val="24"/>
                <w:szCs w:val="24"/>
              </w:rPr>
            </w:pPr>
          </w:p>
          <w:p w14:paraId="2C7308ED" w14:textId="77777777" w:rsidR="008F1A3E" w:rsidRPr="00490E75" w:rsidRDefault="008F1A3E" w:rsidP="003B40B7">
            <w:pPr>
              <w:jc w:val="center"/>
              <w:rPr>
                <w:rFonts w:ascii="Times New Roman" w:hAnsi="Times New Roman"/>
                <w:b/>
                <w:bCs/>
                <w:sz w:val="24"/>
                <w:szCs w:val="24"/>
              </w:rPr>
            </w:pPr>
          </w:p>
          <w:p w14:paraId="542A3BAC" w14:textId="77777777" w:rsidR="008F1A3E" w:rsidRPr="00490E75" w:rsidRDefault="008F1A3E" w:rsidP="003B40B7">
            <w:pPr>
              <w:jc w:val="center"/>
              <w:rPr>
                <w:rFonts w:ascii="Times New Roman" w:hAnsi="Times New Roman"/>
                <w:b/>
                <w:bCs/>
                <w:sz w:val="24"/>
                <w:szCs w:val="24"/>
              </w:rPr>
            </w:pPr>
          </w:p>
          <w:p w14:paraId="73400B93"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0,5</w:t>
            </w:r>
          </w:p>
        </w:tc>
      </w:tr>
      <w:tr w:rsidR="008F1A3E" w:rsidRPr="00490E75" w14:paraId="43F5500B" w14:textId="77777777" w:rsidTr="003B40B7">
        <w:tc>
          <w:tcPr>
            <w:tcW w:w="1296" w:type="dxa"/>
          </w:tcPr>
          <w:p w14:paraId="229D2D83"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lastRenderedPageBreak/>
              <w:t>Câu 3</w:t>
            </w:r>
          </w:p>
          <w:p w14:paraId="02E7B629"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2,0 điểm</w:t>
            </w:r>
          </w:p>
        </w:tc>
        <w:tc>
          <w:tcPr>
            <w:tcW w:w="8451" w:type="dxa"/>
          </w:tcPr>
          <w:p w14:paraId="0E4405E2"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3.1</w:t>
            </w:r>
          </w:p>
          <w:p w14:paraId="62A2716A"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a</w:t>
            </w:r>
            <w:r w:rsidRPr="00490E75">
              <w:rPr>
                <w:rFonts w:ascii="Times New Roman" w:hAnsi="Times New Roman"/>
                <w:b/>
                <w:bCs/>
                <w:sz w:val="24"/>
                <w:szCs w:val="24"/>
              </w:rPr>
              <w:t xml:space="preserve">) </w:t>
            </w:r>
            <w:r w:rsidRPr="00490E75">
              <w:rPr>
                <w:rFonts w:ascii="Times New Roman" w:hAnsi="Times New Roman"/>
                <w:bCs/>
                <w:sz w:val="24"/>
                <w:szCs w:val="24"/>
              </w:rPr>
              <w:t>Phản ứng toả nhiệt</w:t>
            </w:r>
          </w:p>
          <w:p w14:paraId="0CE5D6D6" w14:textId="77777777" w:rsidR="008F1A3E" w:rsidRPr="00490E75" w:rsidRDefault="008F1A3E" w:rsidP="003B40B7">
            <w:pPr>
              <w:rPr>
                <w:rFonts w:ascii="Times New Roman" w:hAnsi="Times New Roman"/>
                <w:bCs/>
                <w:sz w:val="24"/>
                <w:szCs w:val="24"/>
              </w:rPr>
            </w:pPr>
            <w:r w:rsidRPr="00490E75">
              <w:rPr>
                <w:rFonts w:ascii="Times New Roman" w:hAnsi="Times New Roman"/>
                <w:bCs/>
                <w:sz w:val="24"/>
                <w:szCs w:val="24"/>
              </w:rPr>
              <w:t>b</w:t>
            </w:r>
            <w:r w:rsidRPr="00490E75">
              <w:rPr>
                <w:rFonts w:ascii="Times New Roman" w:hAnsi="Times New Roman"/>
                <w:b/>
                <w:bCs/>
                <w:sz w:val="24"/>
                <w:szCs w:val="24"/>
              </w:rPr>
              <w:t xml:space="preserve">) </w:t>
            </w:r>
            <w:r w:rsidRPr="00490E75">
              <w:rPr>
                <w:rFonts w:ascii="Times New Roman" w:hAnsi="Times New Roman"/>
                <w:bCs/>
                <w:sz w:val="24"/>
                <w:szCs w:val="24"/>
              </w:rPr>
              <w:t>Từ phút thứ 2 đến phút thứ 4 nồng độ các chất tham gia phản ứng cao, nhiệt bắt đầu cao, mật độ tiếp xúc giữa các chất phản ứng lớn nên phản ứng xảy ra nhanh hơn, khí thoát ra nhiều hơn.</w:t>
            </w:r>
          </w:p>
          <w:p w14:paraId="686F95B9"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3.2.</w:t>
            </w:r>
          </w:p>
          <w:p w14:paraId="1BCFCD13" w14:textId="77777777" w:rsidR="008F1A3E" w:rsidRPr="00490E75" w:rsidRDefault="008F1A3E" w:rsidP="003B40B7">
            <w:pPr>
              <w:shd w:val="clear" w:color="auto" w:fill="FFFFFF"/>
              <w:rPr>
                <w:rFonts w:ascii="Times New Roman" w:hAnsi="Times New Roman"/>
                <w:sz w:val="24"/>
                <w:szCs w:val="24"/>
              </w:rPr>
            </w:pPr>
            <w:r w:rsidRPr="00490E75">
              <w:rPr>
                <w:rFonts w:ascii="Times New Roman" w:hAnsi="Times New Roman"/>
                <w:sz w:val="24"/>
                <w:szCs w:val="24"/>
              </w:rPr>
              <w:t>(a) Thực phẩm bảo quản trong tủ lạnh sẽ giữ được lâu hơn </w:t>
            </w:r>
            <w:r w:rsidRPr="00490E75">
              <w:rPr>
                <w:rFonts w:ascii="Cambria Math" w:hAnsi="Cambria Math" w:cs="Cambria Math"/>
                <w:sz w:val="24"/>
                <w:szCs w:val="24"/>
              </w:rPr>
              <w:t>⇒</w:t>
            </w:r>
            <w:r w:rsidRPr="00490E75">
              <w:rPr>
                <w:rFonts w:ascii="Times New Roman" w:hAnsi="Times New Roman"/>
                <w:sz w:val="24"/>
                <w:szCs w:val="24"/>
              </w:rPr>
              <w:t> Ảnh hưởng của nhiệt độ đến tốc độ phản ứng.</w:t>
            </w:r>
          </w:p>
          <w:p w14:paraId="0DFB16D7" w14:textId="77777777" w:rsidR="008F1A3E" w:rsidRPr="00490E75" w:rsidRDefault="008F1A3E" w:rsidP="003B40B7">
            <w:pPr>
              <w:shd w:val="clear" w:color="auto" w:fill="FFFFFF"/>
              <w:rPr>
                <w:rFonts w:ascii="Times New Roman" w:hAnsi="Times New Roman"/>
                <w:sz w:val="24"/>
                <w:szCs w:val="24"/>
              </w:rPr>
            </w:pPr>
            <w:r w:rsidRPr="00490E75">
              <w:rPr>
                <w:rFonts w:ascii="Times New Roman" w:hAnsi="Times New Roman"/>
                <w:sz w:val="24"/>
                <w:szCs w:val="24"/>
              </w:rPr>
              <w:t>(b) Vào  mùa hè thức ăn thường nhanh bị ôi thiu hơn do nhiệt độ làm quá trình xảy ra phản ứng nhanh hơn còn mùa đông thì thức ăn lâu hỏng hơn vì nhiệt độ thấp quá trình xảy ra phản ứng chậm hơn.</w:t>
            </w:r>
            <w:r w:rsidRPr="00490E75">
              <w:rPr>
                <w:rFonts w:ascii="Times New Roman" w:hAnsi="Times New Roman"/>
                <w:sz w:val="24"/>
                <w:szCs w:val="24"/>
                <w:shd w:val="clear" w:color="auto" w:fill="FFFFFF"/>
              </w:rPr>
              <w:t xml:space="preserve"> </w:t>
            </w:r>
            <w:r w:rsidRPr="00490E75">
              <w:rPr>
                <w:rFonts w:ascii="Cambria Math" w:hAnsi="Cambria Math" w:cs="Cambria Math"/>
                <w:sz w:val="24"/>
                <w:szCs w:val="24"/>
              </w:rPr>
              <w:t>⇒</w:t>
            </w:r>
            <w:r w:rsidRPr="00490E75">
              <w:rPr>
                <w:rFonts w:ascii="Times New Roman" w:hAnsi="Times New Roman"/>
                <w:sz w:val="24"/>
                <w:szCs w:val="24"/>
              </w:rPr>
              <w:t> Ảnh hưởng của áp suất đến tốc độ phản ứng.</w:t>
            </w:r>
          </w:p>
          <w:p w14:paraId="74A7EDC6" w14:textId="77777777" w:rsidR="008F1A3E" w:rsidRPr="00490E75" w:rsidRDefault="008F1A3E" w:rsidP="003B40B7">
            <w:pPr>
              <w:shd w:val="clear" w:color="auto" w:fill="FFFFFF"/>
              <w:rPr>
                <w:rFonts w:ascii="Times New Roman" w:hAnsi="Times New Roman"/>
                <w:color w:val="000000"/>
                <w:sz w:val="24"/>
                <w:szCs w:val="24"/>
              </w:rPr>
            </w:pPr>
            <w:r w:rsidRPr="00490E75">
              <w:rPr>
                <w:rFonts w:ascii="Times New Roman" w:hAnsi="Times New Roman"/>
                <w:color w:val="000000"/>
                <w:sz w:val="24"/>
                <w:szCs w:val="24"/>
              </w:rPr>
              <w:t>(c) Bệnh nhân sẽ dễ hô hấp hơn khi dùng oxygen từ bình chứa khí oxygen so với từ không khí </w:t>
            </w:r>
            <w:r w:rsidRPr="00490E75">
              <w:rPr>
                <w:rFonts w:ascii="Cambria Math" w:hAnsi="Cambria Math" w:cs="Cambria Math"/>
                <w:color w:val="000000"/>
                <w:sz w:val="24"/>
                <w:szCs w:val="24"/>
              </w:rPr>
              <w:t>⇒</w:t>
            </w:r>
            <w:r w:rsidRPr="00490E75">
              <w:rPr>
                <w:rFonts w:ascii="Times New Roman" w:hAnsi="Times New Roman"/>
                <w:color w:val="000000"/>
                <w:sz w:val="24"/>
                <w:szCs w:val="24"/>
              </w:rPr>
              <w:t> Ảnh hưởng của nồng độ đến tốc độ phản ứng.</w:t>
            </w:r>
          </w:p>
          <w:p w14:paraId="6959C38E" w14:textId="77777777" w:rsidR="008F1A3E" w:rsidRPr="00490E75" w:rsidRDefault="008F1A3E" w:rsidP="003B40B7">
            <w:pPr>
              <w:shd w:val="clear" w:color="auto" w:fill="FFFFFF"/>
              <w:rPr>
                <w:rFonts w:ascii="Times New Roman" w:hAnsi="Times New Roman"/>
                <w:color w:val="000000"/>
                <w:sz w:val="24"/>
                <w:szCs w:val="24"/>
              </w:rPr>
            </w:pPr>
            <w:r w:rsidRPr="00490E75">
              <w:rPr>
                <w:rFonts w:ascii="Times New Roman" w:hAnsi="Times New Roman"/>
                <w:color w:val="000000"/>
                <w:sz w:val="24"/>
                <w:szCs w:val="24"/>
              </w:rPr>
              <w:lastRenderedPageBreak/>
              <w:t xml:space="preserve">(d) </w:t>
            </w:r>
            <w:r w:rsidRPr="00490E75">
              <w:rPr>
                <w:rFonts w:ascii="Times New Roman" w:hAnsi="Times New Roman"/>
                <w:color w:val="000000"/>
                <w:sz w:val="24"/>
                <w:szCs w:val="24"/>
                <w:shd w:val="clear" w:color="auto" w:fill="FFFFFF"/>
              </w:rPr>
              <w:t>Thanh củi chẻ nhỏ hơn thì diện tích bề mặt tiếp xúc của củi với không khí (trong không khí có oxygen duy trì sự cháy) sẽ lớn hơn làm cho củi sẽ cháy nhanh hơn</w:t>
            </w:r>
            <w:r w:rsidRPr="00490E75">
              <w:rPr>
                <w:rFonts w:ascii="Times New Roman" w:hAnsi="Times New Roman"/>
                <w:color w:val="000000"/>
                <w:sz w:val="24"/>
                <w:szCs w:val="24"/>
              </w:rPr>
              <w:t xml:space="preserve"> </w:t>
            </w:r>
            <w:r w:rsidRPr="00490E75">
              <w:rPr>
                <w:rFonts w:ascii="Cambria Math" w:hAnsi="Cambria Math" w:cs="Cambria Math"/>
                <w:color w:val="000000"/>
                <w:sz w:val="24"/>
                <w:szCs w:val="24"/>
              </w:rPr>
              <w:t>⇒</w:t>
            </w:r>
            <w:r w:rsidRPr="00490E75">
              <w:rPr>
                <w:rFonts w:ascii="Times New Roman" w:hAnsi="Times New Roman"/>
                <w:color w:val="000000"/>
                <w:sz w:val="24"/>
                <w:szCs w:val="24"/>
              </w:rPr>
              <w:t> Ảnh hưởng của diện tích bề mặt tiếp xúc đến tốc độ phản ứng.</w:t>
            </w:r>
          </w:p>
          <w:p w14:paraId="33B01DE4" w14:textId="77777777" w:rsidR="008F1A3E" w:rsidRPr="00490E75" w:rsidRDefault="008F1A3E" w:rsidP="003B40B7">
            <w:pPr>
              <w:rPr>
                <w:rFonts w:ascii="Times New Roman" w:hAnsi="Times New Roman"/>
                <w:bCs/>
                <w:sz w:val="24"/>
                <w:szCs w:val="24"/>
              </w:rPr>
            </w:pPr>
          </w:p>
        </w:tc>
        <w:tc>
          <w:tcPr>
            <w:tcW w:w="1007" w:type="dxa"/>
          </w:tcPr>
          <w:p w14:paraId="06777E9C" w14:textId="77777777" w:rsidR="008F1A3E" w:rsidRPr="00490E75" w:rsidRDefault="008F1A3E" w:rsidP="003B40B7">
            <w:pPr>
              <w:jc w:val="center"/>
              <w:rPr>
                <w:rFonts w:ascii="Times New Roman" w:hAnsi="Times New Roman"/>
                <w:b/>
                <w:bCs/>
                <w:sz w:val="24"/>
                <w:szCs w:val="24"/>
              </w:rPr>
            </w:pPr>
          </w:p>
          <w:p w14:paraId="3140E4CA"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0,25</w:t>
            </w:r>
          </w:p>
          <w:p w14:paraId="2195E31D" w14:textId="77777777" w:rsidR="008F1A3E" w:rsidRPr="00490E75" w:rsidRDefault="008F1A3E" w:rsidP="003B40B7">
            <w:pPr>
              <w:jc w:val="center"/>
              <w:rPr>
                <w:rFonts w:ascii="Times New Roman" w:hAnsi="Times New Roman"/>
                <w:b/>
                <w:bCs/>
                <w:sz w:val="24"/>
                <w:szCs w:val="24"/>
              </w:rPr>
            </w:pPr>
          </w:p>
          <w:p w14:paraId="0E369F30"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0,75</w:t>
            </w:r>
          </w:p>
          <w:p w14:paraId="6085AB22" w14:textId="77777777" w:rsidR="008F1A3E" w:rsidRPr="00490E75" w:rsidRDefault="008F1A3E" w:rsidP="003B40B7">
            <w:pPr>
              <w:jc w:val="center"/>
              <w:rPr>
                <w:rFonts w:ascii="Times New Roman" w:hAnsi="Times New Roman"/>
                <w:b/>
                <w:bCs/>
                <w:sz w:val="24"/>
                <w:szCs w:val="24"/>
              </w:rPr>
            </w:pPr>
          </w:p>
          <w:p w14:paraId="0303281F" w14:textId="77777777" w:rsidR="008F1A3E" w:rsidRPr="00490E75" w:rsidRDefault="008F1A3E" w:rsidP="003B40B7">
            <w:pPr>
              <w:jc w:val="center"/>
              <w:rPr>
                <w:rFonts w:ascii="Times New Roman" w:hAnsi="Times New Roman"/>
                <w:b/>
                <w:bCs/>
                <w:sz w:val="24"/>
                <w:szCs w:val="24"/>
              </w:rPr>
            </w:pPr>
          </w:p>
          <w:p w14:paraId="2B26EEE7" w14:textId="77777777" w:rsidR="008F1A3E" w:rsidRPr="00490E75" w:rsidRDefault="008F1A3E" w:rsidP="003B40B7">
            <w:pPr>
              <w:jc w:val="center"/>
              <w:rPr>
                <w:rFonts w:ascii="Times New Roman" w:hAnsi="Times New Roman"/>
                <w:b/>
                <w:bCs/>
                <w:sz w:val="24"/>
                <w:szCs w:val="24"/>
              </w:rPr>
            </w:pPr>
          </w:p>
          <w:p w14:paraId="0FA7CBE5"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0,25</w:t>
            </w:r>
          </w:p>
          <w:p w14:paraId="3345CE9C" w14:textId="77777777" w:rsidR="008F1A3E" w:rsidRPr="00490E75" w:rsidRDefault="008F1A3E" w:rsidP="003B40B7">
            <w:pPr>
              <w:jc w:val="center"/>
              <w:rPr>
                <w:rFonts w:ascii="Times New Roman" w:hAnsi="Times New Roman"/>
                <w:b/>
                <w:bCs/>
                <w:sz w:val="24"/>
                <w:szCs w:val="24"/>
              </w:rPr>
            </w:pPr>
          </w:p>
          <w:p w14:paraId="1813F5EA" w14:textId="77777777" w:rsidR="008F1A3E" w:rsidRPr="00490E75" w:rsidRDefault="008F1A3E" w:rsidP="003B40B7">
            <w:pPr>
              <w:jc w:val="center"/>
              <w:rPr>
                <w:rFonts w:ascii="Times New Roman" w:hAnsi="Times New Roman"/>
                <w:b/>
                <w:bCs/>
                <w:sz w:val="24"/>
                <w:szCs w:val="24"/>
              </w:rPr>
            </w:pPr>
          </w:p>
          <w:p w14:paraId="50CDD12C" w14:textId="77777777" w:rsidR="008F1A3E" w:rsidRPr="00490E75" w:rsidRDefault="008F1A3E" w:rsidP="003B40B7">
            <w:pPr>
              <w:jc w:val="center"/>
              <w:rPr>
                <w:rFonts w:ascii="Times New Roman" w:hAnsi="Times New Roman"/>
                <w:b/>
                <w:bCs/>
                <w:sz w:val="24"/>
                <w:szCs w:val="24"/>
              </w:rPr>
            </w:pPr>
          </w:p>
          <w:p w14:paraId="02DE638C"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0,25</w:t>
            </w:r>
          </w:p>
          <w:p w14:paraId="289DAE2E" w14:textId="77777777" w:rsidR="008F1A3E" w:rsidRPr="00490E75" w:rsidRDefault="008F1A3E" w:rsidP="003B40B7">
            <w:pPr>
              <w:jc w:val="center"/>
              <w:rPr>
                <w:rFonts w:ascii="Times New Roman" w:hAnsi="Times New Roman"/>
                <w:b/>
                <w:bCs/>
                <w:sz w:val="24"/>
                <w:szCs w:val="24"/>
              </w:rPr>
            </w:pPr>
          </w:p>
          <w:p w14:paraId="442FD6A8" w14:textId="77777777" w:rsidR="008F1A3E" w:rsidRPr="00490E75" w:rsidRDefault="008F1A3E" w:rsidP="003B40B7">
            <w:pPr>
              <w:jc w:val="center"/>
              <w:rPr>
                <w:rFonts w:ascii="Times New Roman" w:hAnsi="Times New Roman"/>
                <w:b/>
                <w:bCs/>
                <w:sz w:val="24"/>
                <w:szCs w:val="24"/>
              </w:rPr>
            </w:pPr>
          </w:p>
          <w:p w14:paraId="7A4AC17F"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0,25</w:t>
            </w:r>
          </w:p>
          <w:p w14:paraId="20EE1681" w14:textId="77777777" w:rsidR="008F1A3E" w:rsidRPr="00490E75" w:rsidRDefault="008F1A3E" w:rsidP="003B40B7">
            <w:pPr>
              <w:jc w:val="center"/>
              <w:rPr>
                <w:rFonts w:ascii="Times New Roman" w:hAnsi="Times New Roman"/>
                <w:b/>
                <w:bCs/>
                <w:sz w:val="24"/>
                <w:szCs w:val="24"/>
              </w:rPr>
            </w:pPr>
          </w:p>
          <w:p w14:paraId="68E225F5"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0,25</w:t>
            </w:r>
          </w:p>
          <w:p w14:paraId="46D712B4" w14:textId="77777777" w:rsidR="008F1A3E" w:rsidRPr="00490E75" w:rsidRDefault="008F1A3E" w:rsidP="003B40B7">
            <w:pPr>
              <w:rPr>
                <w:rFonts w:ascii="Times New Roman" w:hAnsi="Times New Roman"/>
                <w:b/>
                <w:bCs/>
                <w:sz w:val="24"/>
                <w:szCs w:val="24"/>
              </w:rPr>
            </w:pPr>
          </w:p>
        </w:tc>
      </w:tr>
      <w:tr w:rsidR="008F1A3E" w:rsidRPr="00490E75" w14:paraId="23C6715A" w14:textId="77777777" w:rsidTr="003B40B7">
        <w:trPr>
          <w:trHeight w:val="416"/>
        </w:trPr>
        <w:tc>
          <w:tcPr>
            <w:tcW w:w="1296" w:type="dxa"/>
          </w:tcPr>
          <w:p w14:paraId="350C88DE"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lastRenderedPageBreak/>
              <w:t>Câu 4</w:t>
            </w:r>
          </w:p>
          <w:p w14:paraId="3CEB8271"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7,5 đ</w:t>
            </w:r>
          </w:p>
        </w:tc>
        <w:tc>
          <w:tcPr>
            <w:tcW w:w="8451" w:type="dxa"/>
          </w:tcPr>
          <w:p w14:paraId="31F80211"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4.1. 1,5 đ</w:t>
            </w:r>
          </w:p>
          <w:p w14:paraId="127417ED" w14:textId="77777777" w:rsidR="008F1A3E" w:rsidRPr="00490E75" w:rsidRDefault="008F1A3E" w:rsidP="003B40B7">
            <w:pPr>
              <w:pStyle w:val="NormalWeb"/>
              <w:spacing w:before="0" w:beforeAutospacing="0" w:after="0" w:afterAutospacing="0"/>
              <w:ind w:right="48"/>
              <w:jc w:val="both"/>
              <w:rPr>
                <w:sz w:val="24"/>
                <w:szCs w:val="24"/>
              </w:rPr>
            </w:pPr>
            <w:r w:rsidRPr="00490E75">
              <w:rPr>
                <w:sz w:val="24"/>
                <w:szCs w:val="24"/>
              </w:rPr>
              <w:t>Giai đoạn diễn ra sự biến đổi hóa học: (2) do có sự tạo thành chất mới.</w:t>
            </w:r>
          </w:p>
          <w:p w14:paraId="0AC69919" w14:textId="77777777" w:rsidR="008F1A3E" w:rsidRPr="00490E75" w:rsidRDefault="008F1A3E" w:rsidP="003B40B7">
            <w:pPr>
              <w:pStyle w:val="NormalWeb"/>
              <w:spacing w:before="0" w:beforeAutospacing="0" w:after="0" w:afterAutospacing="0"/>
              <w:ind w:left="48" w:right="48"/>
              <w:jc w:val="both"/>
              <w:rPr>
                <w:sz w:val="24"/>
                <w:szCs w:val="24"/>
              </w:rPr>
            </w:pPr>
            <w:r w:rsidRPr="00490E75">
              <w:rPr>
                <w:sz w:val="24"/>
                <w:szCs w:val="24"/>
              </w:rPr>
              <w:t>Các giai đoạn diễn ra sự biến đổi vật lí: (1), (3) do không có sự tạo thành chất mới.</w:t>
            </w:r>
          </w:p>
          <w:p w14:paraId="7FEBF7D2" w14:textId="77777777" w:rsidR="008F1A3E" w:rsidRPr="00490E75" w:rsidRDefault="008F1A3E" w:rsidP="003B40B7">
            <w:pPr>
              <w:rPr>
                <w:rFonts w:ascii="Times New Roman" w:hAnsi="Times New Roman"/>
                <w:b/>
                <w:sz w:val="24"/>
                <w:szCs w:val="24"/>
                <w:lang w:val="vi-VN"/>
              </w:rPr>
            </w:pPr>
            <w:r w:rsidRPr="00490E75">
              <w:rPr>
                <w:rFonts w:ascii="Times New Roman" w:hAnsi="Times New Roman"/>
                <w:b/>
                <w:sz w:val="24"/>
                <w:szCs w:val="24"/>
              </w:rPr>
              <w:t>4.2. 1,25 đ</w:t>
            </w:r>
          </w:p>
          <w:p w14:paraId="1A8F25C8" w14:textId="77777777" w:rsidR="008F1A3E" w:rsidRPr="00490E75" w:rsidRDefault="008F1A3E" w:rsidP="003B40B7">
            <w:pPr>
              <w:rPr>
                <w:rFonts w:ascii="Times New Roman" w:hAnsi="Times New Roman"/>
                <w:sz w:val="24"/>
                <w:szCs w:val="24"/>
                <w:lang w:val="es-VE"/>
              </w:rPr>
            </w:pPr>
            <w:r w:rsidRPr="00490E75">
              <w:rPr>
                <w:rFonts w:ascii="Times New Roman" w:hAnsi="Times New Roman"/>
                <w:sz w:val="24"/>
                <w:szCs w:val="24"/>
                <w:lang w:val="es-VE"/>
              </w:rPr>
              <w:t xml:space="preserve">a. </w:t>
            </w:r>
            <w:r w:rsidRPr="00490E75">
              <w:rPr>
                <w:rFonts w:ascii="Times New Roman" w:hAnsi="Times New Roman"/>
                <w:position w:val="-10"/>
                <w:sz w:val="24"/>
                <w:szCs w:val="24"/>
                <w:lang w:val="es-VE"/>
              </w:rPr>
              <w:object w:dxaOrig="2720" w:dyaOrig="380" w14:anchorId="47E622A2">
                <v:shape id="_x0000_i1948" type="#_x0000_t75" style="width:135pt;height:18.75pt" o:ole="">
                  <v:imagedata r:id="rId1676" o:title=""/>
                </v:shape>
                <o:OLEObject Type="Embed" ProgID="Equation.DSMT4" ShapeID="_x0000_i1948" DrawAspect="Content" ObjectID="_1832953179" r:id="rId1677"/>
              </w:object>
            </w:r>
          </w:p>
          <w:p w14:paraId="00A9321E" w14:textId="77777777" w:rsidR="008F1A3E" w:rsidRPr="00490E75" w:rsidRDefault="008F1A3E" w:rsidP="003B40B7">
            <w:pPr>
              <w:rPr>
                <w:rFonts w:ascii="Times New Roman" w:hAnsi="Times New Roman"/>
                <w:sz w:val="24"/>
                <w:szCs w:val="24"/>
                <w:lang w:val="es-VE"/>
              </w:rPr>
            </w:pPr>
            <w:r w:rsidRPr="00490E75">
              <w:rPr>
                <w:rFonts w:ascii="Times New Roman" w:hAnsi="Times New Roman"/>
                <w:sz w:val="24"/>
                <w:szCs w:val="24"/>
                <w:lang w:val="es-VE"/>
              </w:rPr>
              <w:t xml:space="preserve">- Áp dụng sơ đồ đường chéo: </w:t>
            </w:r>
            <w:r w:rsidRPr="00490E75">
              <w:rPr>
                <w:rFonts w:ascii="Times New Roman" w:hAnsi="Times New Roman"/>
                <w:position w:val="-34"/>
                <w:sz w:val="24"/>
                <w:szCs w:val="24"/>
                <w:lang w:val="es-VE"/>
              </w:rPr>
              <w:object w:dxaOrig="2000" w:dyaOrig="760" w14:anchorId="62CB754B">
                <v:shape id="_x0000_i1949" type="#_x0000_t75" style="width:99.75pt;height:39pt" o:ole="">
                  <v:imagedata r:id="rId1678" o:title=""/>
                </v:shape>
                <o:OLEObject Type="Embed" ProgID="Equation.DSMT4" ShapeID="_x0000_i1949" DrawAspect="Content" ObjectID="_1832953180" r:id="rId1679"/>
              </w:object>
            </w:r>
          </w:p>
          <w:p w14:paraId="75F44ECF" w14:textId="77777777" w:rsidR="008F1A3E" w:rsidRPr="00490E75" w:rsidRDefault="008F1A3E" w:rsidP="003B40B7">
            <w:pPr>
              <w:rPr>
                <w:rFonts w:ascii="Times New Roman" w:hAnsi="Times New Roman"/>
                <w:sz w:val="24"/>
                <w:szCs w:val="24"/>
                <w:lang w:val="es-VE"/>
              </w:rPr>
            </w:pPr>
            <w:r w:rsidRPr="00490E75">
              <w:rPr>
                <w:rFonts w:ascii="Times New Roman" w:hAnsi="Times New Roman"/>
                <w:sz w:val="24"/>
                <w:szCs w:val="24"/>
                <w:lang w:val="es-VE"/>
              </w:rPr>
              <w:t xml:space="preserve">- Giả sử có 1 lít hỗn hợp X </w:t>
            </w:r>
          </w:p>
          <w:p w14:paraId="388057F5" w14:textId="77777777" w:rsidR="008F1A3E" w:rsidRPr="00490E75" w:rsidRDefault="008F1A3E" w:rsidP="003B40B7">
            <w:pPr>
              <w:ind w:firstLine="459"/>
              <w:rPr>
                <w:rFonts w:ascii="Times New Roman" w:hAnsi="Times New Roman"/>
                <w:sz w:val="24"/>
                <w:szCs w:val="24"/>
                <w:lang w:val="es-VE"/>
              </w:rPr>
            </w:pPr>
            <w:r w:rsidRPr="00490E75">
              <w:rPr>
                <w:rFonts w:ascii="Times New Roman" w:hAnsi="Times New Roman"/>
                <w:position w:val="-34"/>
                <w:sz w:val="24"/>
                <w:szCs w:val="24"/>
                <w:lang w:val="es-VE"/>
              </w:rPr>
              <w:object w:dxaOrig="3019" w:dyaOrig="800" w14:anchorId="325FB349">
                <v:shape id="_x0000_i1950" type="#_x0000_t75" style="width:151.5pt;height:39.75pt" o:ole="">
                  <v:imagedata r:id="rId1680" o:title=""/>
                </v:shape>
                <o:OLEObject Type="Embed" ProgID="Equation.DSMT4" ShapeID="_x0000_i1950" DrawAspect="Content" ObjectID="_1832953181" r:id="rId1681"/>
              </w:object>
            </w:r>
          </w:p>
          <w:p w14:paraId="2EBB21A7" w14:textId="77777777" w:rsidR="008F1A3E" w:rsidRPr="00490E75" w:rsidRDefault="008F1A3E" w:rsidP="003B40B7">
            <w:pPr>
              <w:rPr>
                <w:rFonts w:ascii="Times New Roman" w:hAnsi="Times New Roman"/>
                <w:sz w:val="24"/>
                <w:szCs w:val="24"/>
                <w:lang w:val="vi-VN"/>
              </w:rPr>
            </w:pPr>
            <w:r w:rsidRPr="00490E75">
              <w:rPr>
                <w:rFonts w:ascii="Times New Roman" w:hAnsi="Times New Roman"/>
                <w:sz w:val="24"/>
                <w:szCs w:val="24"/>
                <w:lang w:val="es-VE"/>
              </w:rPr>
              <w:t xml:space="preserve">b. </w:t>
            </w:r>
            <w:r w:rsidRPr="00490E75">
              <w:rPr>
                <w:rFonts w:ascii="Times New Roman" w:hAnsi="Times New Roman"/>
                <w:position w:val="-28"/>
                <w:sz w:val="24"/>
                <w:szCs w:val="24"/>
                <w:lang w:val="es-VE"/>
              </w:rPr>
              <w:object w:dxaOrig="4959" w:dyaOrig="660" w14:anchorId="1C6DC6B9">
                <v:shape id="_x0000_i1951" type="#_x0000_t75" style="width:248.25pt;height:33.75pt" o:ole="">
                  <v:imagedata r:id="rId1682" o:title=""/>
                </v:shape>
                <o:OLEObject Type="Embed" ProgID="Equation.DSMT4" ShapeID="_x0000_i1951" DrawAspect="Content" ObjectID="_1832953182" r:id="rId1683"/>
              </w:object>
            </w:r>
          </w:p>
          <w:p w14:paraId="5C06E0BA" w14:textId="77777777" w:rsidR="008F1A3E" w:rsidRPr="00490E75" w:rsidRDefault="008F1A3E" w:rsidP="003B40B7">
            <w:pPr>
              <w:rPr>
                <w:rFonts w:ascii="Times New Roman" w:hAnsi="Times New Roman"/>
                <w:b/>
                <w:sz w:val="24"/>
                <w:szCs w:val="24"/>
              </w:rPr>
            </w:pPr>
          </w:p>
          <w:p w14:paraId="0EE83057"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4.3. 4,0 đ- mỗi hiện tượng 0,5đ; PTHH 0,5 đ</w:t>
            </w:r>
          </w:p>
          <w:p w14:paraId="7C933B3D"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a) </w:t>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t>Fe  +  Cu(NO</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 Fe(NO</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  Cu</w:t>
            </w:r>
          </w:p>
          <w:p w14:paraId="375497DC"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Hiện tượng:  Sắt tan dần, màu xanh dung dịch nhạt dần, có KL màu đỏ bám ngoài đinh sắt.</w:t>
            </w:r>
          </w:p>
          <w:p w14:paraId="4352A0C6"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b) </w:t>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t>CO</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  Ca(OH)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 CaCO</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 xml:space="preserve">  +  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w:t>
            </w:r>
          </w:p>
          <w:p w14:paraId="53EE9B34" w14:textId="77777777" w:rsidR="008F1A3E" w:rsidRPr="00490E75" w:rsidRDefault="008F1A3E" w:rsidP="003B40B7">
            <w:pPr>
              <w:shd w:val="clear" w:color="auto" w:fill="FFFFFF"/>
              <w:jc w:val="both"/>
              <w:rPr>
                <w:rFonts w:ascii="Times New Roman" w:hAnsi="Times New Roman"/>
                <w:color w:val="000000" w:themeColor="text1"/>
                <w:sz w:val="24"/>
                <w:szCs w:val="24"/>
                <w:vertAlign w:val="subscript"/>
              </w:rPr>
            </w:pP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t>CO</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  CaCO</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 xml:space="preserve">  +  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 → Ca(HCO</w:t>
            </w:r>
            <w:r w:rsidRPr="00490E75">
              <w:rPr>
                <w:rFonts w:ascii="Times New Roman" w:hAnsi="Times New Roman"/>
                <w:color w:val="000000" w:themeColor="text1"/>
                <w:sz w:val="24"/>
                <w:szCs w:val="24"/>
                <w:vertAlign w:val="subscript"/>
              </w:rPr>
              <w:t>3</w:t>
            </w:r>
            <w:r w:rsidRPr="00490E75">
              <w:rPr>
                <w:rFonts w:ascii="Times New Roman" w:hAnsi="Times New Roman"/>
                <w:color w:val="000000" w:themeColor="text1"/>
                <w:sz w:val="24"/>
                <w:szCs w:val="24"/>
              </w:rPr>
              <w:t>)</w:t>
            </w:r>
            <w:r w:rsidRPr="00490E75">
              <w:rPr>
                <w:rFonts w:ascii="Times New Roman" w:hAnsi="Times New Roman"/>
                <w:color w:val="000000" w:themeColor="text1"/>
                <w:sz w:val="24"/>
                <w:szCs w:val="24"/>
                <w:vertAlign w:val="subscript"/>
              </w:rPr>
              <w:t>2</w:t>
            </w:r>
          </w:p>
          <w:p w14:paraId="03C4FA7A"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Hiện tượng: Dung dịch xuất hiện kết tủa trắng, sau đó kết tủa tan dần tạo thành dung dịch trong suốt, không màu.</w:t>
            </w:r>
          </w:p>
          <w:p w14:paraId="36C9D2F8" w14:textId="77777777" w:rsidR="008F1A3E" w:rsidRPr="00490E75" w:rsidRDefault="008F1A3E" w:rsidP="00D74A17">
            <w:pPr>
              <w:pStyle w:val="ListParagraph"/>
              <w:numPr>
                <w:ilvl w:val="0"/>
                <w:numId w:val="28"/>
              </w:numPr>
              <w:shd w:val="clear" w:color="auto" w:fill="FFFFFF"/>
              <w:spacing w:after="0" w:line="240" w:lineRule="auto"/>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Hiện tượng: Màu hồng của dung dịch mất dần.</w:t>
            </w:r>
          </w:p>
          <w:p w14:paraId="77AF33DB" w14:textId="77777777" w:rsidR="008F1A3E" w:rsidRPr="00490E75" w:rsidRDefault="008F1A3E" w:rsidP="003B40B7">
            <w:pPr>
              <w:pStyle w:val="ListParagraph"/>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HCl + NaOH → NaCl + 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w:t>
            </w:r>
          </w:p>
          <w:p w14:paraId="17654881" w14:textId="77777777" w:rsidR="008F1A3E" w:rsidRPr="00490E75" w:rsidRDefault="008F1A3E" w:rsidP="003B40B7">
            <w:pPr>
              <w:shd w:val="clear" w:color="auto" w:fill="FFFFFF"/>
              <w:jc w:val="both"/>
              <w:rPr>
                <w:rFonts w:ascii="Times New Roman" w:eastAsiaTheme="minorHAnsi" w:hAnsi="Times New Roman"/>
                <w:color w:val="000000" w:themeColor="text1"/>
                <w:sz w:val="24"/>
                <w:szCs w:val="24"/>
              </w:rPr>
            </w:pPr>
            <w:r w:rsidRPr="00490E75">
              <w:rPr>
                <w:rFonts w:ascii="Times New Roman" w:hAnsi="Times New Roman"/>
                <w:color w:val="000000" w:themeColor="text1"/>
                <w:sz w:val="24"/>
                <w:szCs w:val="24"/>
              </w:rPr>
              <w:t xml:space="preserve">d) </w:t>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t>2Na  +  2H</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O</w:t>
            </w:r>
            <w:r w:rsidRPr="00490E75">
              <w:rPr>
                <w:rFonts w:ascii="Times New Roman" w:hAnsi="Times New Roman"/>
                <w:color w:val="000000" w:themeColor="text1"/>
                <w:sz w:val="24"/>
                <w:szCs w:val="24"/>
                <w:vertAlign w:val="subscript"/>
              </w:rPr>
              <w:t xml:space="preserve">  </w:t>
            </w:r>
            <w:r w:rsidRPr="00490E75">
              <w:rPr>
                <w:rFonts w:ascii="Times New Roman" w:hAnsi="Times New Roman"/>
                <w:color w:val="000000" w:themeColor="text1"/>
                <w:sz w:val="24"/>
                <w:szCs w:val="24"/>
              </w:rPr>
              <w:t>→ 2NaOH  +  H</w:t>
            </w:r>
            <w:r w:rsidRPr="00490E75">
              <w:rPr>
                <w:rFonts w:ascii="Times New Roman" w:hAnsi="Times New Roman"/>
                <w:color w:val="000000" w:themeColor="text1"/>
                <w:sz w:val="24"/>
                <w:szCs w:val="24"/>
                <w:vertAlign w:val="subscript"/>
              </w:rPr>
              <w:t>2</w:t>
            </w:r>
          </w:p>
          <w:p w14:paraId="239B3EBA" w14:textId="77777777" w:rsidR="008F1A3E" w:rsidRPr="00490E75" w:rsidRDefault="008F1A3E" w:rsidP="003B40B7">
            <w:pPr>
              <w:shd w:val="clear" w:color="auto" w:fill="FFFFFF"/>
              <w:jc w:val="both"/>
              <w:rPr>
                <w:rFonts w:ascii="Times New Roman" w:hAnsi="Times New Roman"/>
                <w:color w:val="000000" w:themeColor="text1"/>
                <w:sz w:val="24"/>
                <w:szCs w:val="24"/>
              </w:rPr>
            </w:pP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r>
            <w:r w:rsidRPr="00490E75">
              <w:rPr>
                <w:rFonts w:ascii="Times New Roman" w:hAnsi="Times New Roman"/>
                <w:color w:val="000000" w:themeColor="text1"/>
                <w:sz w:val="24"/>
                <w:szCs w:val="24"/>
              </w:rPr>
              <w:tab/>
              <w:t>2NaOH  +  CuCl</w:t>
            </w:r>
            <w:r w:rsidRPr="00490E75">
              <w:rPr>
                <w:rFonts w:ascii="Times New Roman" w:hAnsi="Times New Roman"/>
                <w:color w:val="000000" w:themeColor="text1"/>
                <w:sz w:val="24"/>
                <w:szCs w:val="24"/>
                <w:vertAlign w:val="subscript"/>
              </w:rPr>
              <w:t>2</w:t>
            </w:r>
            <w:r w:rsidRPr="00490E75">
              <w:rPr>
                <w:rFonts w:ascii="Times New Roman" w:hAnsi="Times New Roman"/>
                <w:color w:val="000000" w:themeColor="text1"/>
                <w:sz w:val="24"/>
                <w:szCs w:val="24"/>
              </w:rPr>
              <w:t xml:space="preserve">  → 2NaCl  +  Cu(OH)</w:t>
            </w:r>
            <w:r w:rsidRPr="00490E75">
              <w:rPr>
                <w:rFonts w:ascii="Times New Roman" w:hAnsi="Times New Roman"/>
                <w:color w:val="000000" w:themeColor="text1"/>
                <w:sz w:val="24"/>
                <w:szCs w:val="24"/>
                <w:vertAlign w:val="subscript"/>
              </w:rPr>
              <w:t>2</w:t>
            </w:r>
          </w:p>
          <w:p w14:paraId="15C23273" w14:textId="77777777" w:rsidR="008F1A3E" w:rsidRPr="00490E75" w:rsidRDefault="008F1A3E" w:rsidP="003B40B7">
            <w:pPr>
              <w:rPr>
                <w:rFonts w:ascii="Times New Roman" w:hAnsi="Times New Roman"/>
                <w:color w:val="000000" w:themeColor="text1"/>
                <w:sz w:val="24"/>
                <w:szCs w:val="24"/>
              </w:rPr>
            </w:pPr>
            <w:r w:rsidRPr="00490E75">
              <w:rPr>
                <w:rFonts w:ascii="Times New Roman" w:hAnsi="Times New Roman"/>
                <w:color w:val="000000" w:themeColor="text1"/>
                <w:sz w:val="24"/>
                <w:szCs w:val="24"/>
              </w:rPr>
              <w:t xml:space="preserve">Hiện tượng: Na tan dần, sủi bọt khí không màu; màu xanh của dung dịch nhạt dần; </w:t>
            </w:r>
            <w:r w:rsidRPr="00490E75">
              <w:rPr>
                <w:rFonts w:ascii="Times New Roman" w:hAnsi="Times New Roman"/>
                <w:color w:val="000000" w:themeColor="text1"/>
                <w:sz w:val="24"/>
                <w:szCs w:val="24"/>
              </w:rPr>
              <w:lastRenderedPageBreak/>
              <w:t>xuất hiện kết tủa màu xanh.</w:t>
            </w:r>
          </w:p>
          <w:p w14:paraId="56162730" w14:textId="77777777" w:rsidR="008F1A3E" w:rsidRPr="00490E75" w:rsidRDefault="008F1A3E" w:rsidP="003B40B7">
            <w:pPr>
              <w:tabs>
                <w:tab w:val="right" w:pos="9072"/>
              </w:tabs>
              <w:rPr>
                <w:rFonts w:ascii="Times New Roman" w:hAnsi="Times New Roman"/>
                <w:b/>
                <w:bCs/>
                <w:sz w:val="24"/>
                <w:szCs w:val="24"/>
              </w:rPr>
            </w:pPr>
            <w:r w:rsidRPr="00490E75">
              <w:rPr>
                <w:rFonts w:ascii="Times New Roman" w:hAnsi="Times New Roman"/>
                <w:b/>
                <w:bCs/>
                <w:sz w:val="24"/>
                <w:szCs w:val="24"/>
              </w:rPr>
              <w:t>4.4. (0,75 đ)</w:t>
            </w:r>
          </w:p>
          <w:p w14:paraId="2AEA4C3B" w14:textId="77777777" w:rsidR="008F1A3E" w:rsidRPr="00490E75" w:rsidRDefault="008F1A3E" w:rsidP="003B40B7">
            <w:pPr>
              <w:tabs>
                <w:tab w:val="right" w:pos="9072"/>
              </w:tabs>
              <w:rPr>
                <w:rFonts w:ascii="Times New Roman" w:hAnsi="Times New Roman"/>
                <w:iCs/>
                <w:sz w:val="24"/>
                <w:szCs w:val="24"/>
              </w:rPr>
            </w:pPr>
            <w:r w:rsidRPr="00490E75">
              <w:rPr>
                <w:rFonts w:ascii="Times New Roman" w:hAnsi="Times New Roman"/>
                <w:iCs/>
                <w:position w:val="-16"/>
                <w:sz w:val="24"/>
                <w:szCs w:val="24"/>
              </w:rPr>
              <w:object w:dxaOrig="5460" w:dyaOrig="420" w14:anchorId="3A6D5A75">
                <v:shape id="_x0000_i1952" type="#_x0000_t75" style="width:273pt;height:21pt" o:ole="">
                  <v:imagedata r:id="rId1684" o:title=""/>
                </v:shape>
                <o:OLEObject Type="Embed" ProgID="Equation.DSMT4" ShapeID="_x0000_i1952" DrawAspect="Content" ObjectID="_1832953183" r:id="rId1685"/>
              </w:object>
            </w:r>
          </w:p>
          <w:p w14:paraId="797B4D92" w14:textId="77777777" w:rsidR="008F1A3E" w:rsidRPr="00490E75" w:rsidRDefault="008F1A3E" w:rsidP="003B40B7">
            <w:pPr>
              <w:tabs>
                <w:tab w:val="right" w:pos="9072"/>
              </w:tabs>
              <w:rPr>
                <w:rFonts w:ascii="Times New Roman" w:hAnsi="Times New Roman"/>
                <w:iCs/>
                <w:sz w:val="24"/>
                <w:szCs w:val="24"/>
              </w:rPr>
            </w:pPr>
            <w:r w:rsidRPr="00490E75">
              <w:rPr>
                <w:rFonts w:ascii="Times New Roman" w:hAnsi="Times New Roman"/>
                <w:iCs/>
                <w:position w:val="-76"/>
                <w:sz w:val="24"/>
                <w:szCs w:val="24"/>
              </w:rPr>
              <w:object w:dxaOrig="3800" w:dyaOrig="1660" w14:anchorId="10341DA3">
                <v:shape id="_x0000_i1953" type="#_x0000_t75" style="width:190.5pt;height:82.5pt" o:ole="">
                  <v:imagedata r:id="rId1686" o:title=""/>
                </v:shape>
                <o:OLEObject Type="Embed" ProgID="Equation.DSMT4" ShapeID="_x0000_i1953" DrawAspect="Content" ObjectID="_1832953184" r:id="rId1687"/>
              </w:object>
            </w:r>
          </w:p>
          <w:p w14:paraId="0A5BC796" w14:textId="77777777" w:rsidR="008F1A3E" w:rsidRPr="00490E75" w:rsidRDefault="008F1A3E" w:rsidP="003B40B7">
            <w:pPr>
              <w:tabs>
                <w:tab w:val="right" w:pos="9072"/>
              </w:tabs>
              <w:rPr>
                <w:rFonts w:ascii="Times New Roman" w:hAnsi="Times New Roman"/>
                <w:b/>
                <w:bCs/>
                <w:sz w:val="24"/>
                <w:szCs w:val="24"/>
              </w:rPr>
            </w:pPr>
            <w:r w:rsidRPr="00490E75">
              <w:rPr>
                <w:rFonts w:ascii="Times New Roman" w:hAnsi="Times New Roman"/>
                <w:iCs/>
                <w:position w:val="-76"/>
                <w:sz w:val="24"/>
                <w:szCs w:val="24"/>
              </w:rPr>
              <w:object w:dxaOrig="4760" w:dyaOrig="1660" w14:anchorId="3A61B59B">
                <v:shape id="_x0000_i1954" type="#_x0000_t75" style="width:238.5pt;height:82.5pt" o:ole="">
                  <v:imagedata r:id="rId1688" o:title=""/>
                </v:shape>
                <o:OLEObject Type="Embed" ProgID="Equation.DSMT4" ShapeID="_x0000_i1954" DrawAspect="Content" ObjectID="_1832953185" r:id="rId1689"/>
              </w:object>
            </w:r>
          </w:p>
          <w:p w14:paraId="7E048E8B" w14:textId="77777777" w:rsidR="008F1A3E" w:rsidRPr="00490E75" w:rsidRDefault="008F1A3E" w:rsidP="003B40B7">
            <w:pPr>
              <w:shd w:val="clear" w:color="auto" w:fill="FFFFFF"/>
              <w:rPr>
                <w:rFonts w:ascii="Times New Roman" w:hAnsi="Times New Roman"/>
                <w:sz w:val="24"/>
                <w:szCs w:val="24"/>
              </w:rPr>
            </w:pPr>
            <w:r w:rsidRPr="00490E75">
              <w:rPr>
                <w:rFonts w:ascii="Times New Roman" w:hAnsi="Times New Roman"/>
                <w:iCs/>
                <w:position w:val="-38"/>
                <w:sz w:val="24"/>
                <w:szCs w:val="24"/>
              </w:rPr>
              <w:object w:dxaOrig="6080" w:dyaOrig="900" w14:anchorId="5180C869">
                <v:shape id="_x0000_i1955" type="#_x0000_t75" style="width:304.5pt;height:45pt" o:ole="">
                  <v:imagedata r:id="rId1690" o:title=""/>
                </v:shape>
                <o:OLEObject Type="Embed" ProgID="Equation.DSMT4" ShapeID="_x0000_i1955" DrawAspect="Content" ObjectID="_1832953186" r:id="rId1691"/>
              </w:object>
            </w:r>
          </w:p>
          <w:p w14:paraId="0FDD6E86" w14:textId="77777777" w:rsidR="008F1A3E" w:rsidRPr="00490E75" w:rsidRDefault="008F1A3E" w:rsidP="003B40B7">
            <w:pPr>
              <w:rPr>
                <w:rFonts w:ascii="Times New Roman" w:hAnsi="Times New Roman"/>
                <w:sz w:val="24"/>
                <w:szCs w:val="24"/>
              </w:rPr>
            </w:pPr>
            <w:r w:rsidRPr="00490E75">
              <w:rPr>
                <w:rFonts w:ascii="Times New Roman" w:hAnsi="Times New Roman"/>
                <w:iCs/>
                <w:sz w:val="24"/>
                <w:szCs w:val="24"/>
              </w:rPr>
              <w:t>Theo bảo toàn nguyên tố H:</w:t>
            </w:r>
          </w:p>
          <w:p w14:paraId="3CE5C041" w14:textId="77777777" w:rsidR="008F1A3E" w:rsidRPr="00490E75" w:rsidRDefault="008F1A3E" w:rsidP="003B40B7">
            <w:pPr>
              <w:rPr>
                <w:rFonts w:ascii="Times New Roman" w:hAnsi="Times New Roman"/>
                <w:sz w:val="24"/>
                <w:szCs w:val="24"/>
              </w:rPr>
            </w:pPr>
          </w:p>
          <w:p w14:paraId="550D5295" w14:textId="77777777" w:rsidR="008F1A3E" w:rsidRPr="00490E75" w:rsidRDefault="008F1A3E" w:rsidP="003B40B7">
            <w:pPr>
              <w:rPr>
                <w:rFonts w:ascii="Times New Roman" w:hAnsi="Times New Roman"/>
                <w:iCs/>
                <w:sz w:val="24"/>
                <w:szCs w:val="24"/>
              </w:rPr>
            </w:pPr>
            <w:r w:rsidRPr="00490E75">
              <w:rPr>
                <w:rFonts w:ascii="Times New Roman" w:hAnsi="Times New Roman"/>
                <w:iCs/>
                <w:position w:val="-66"/>
                <w:sz w:val="24"/>
                <w:szCs w:val="24"/>
              </w:rPr>
              <w:object w:dxaOrig="4540" w:dyaOrig="1460" w14:anchorId="54953A76">
                <v:shape id="_x0000_i1956" type="#_x0000_t75" style="width:226.5pt;height:72.75pt" o:ole="">
                  <v:imagedata r:id="rId1692" o:title=""/>
                </v:shape>
                <o:OLEObject Type="Embed" ProgID="Equation.DSMT4" ShapeID="_x0000_i1956" DrawAspect="Content" ObjectID="_1832953187" r:id="rId1693"/>
              </w:object>
            </w:r>
          </w:p>
          <w:p w14:paraId="7B25F737" w14:textId="77777777" w:rsidR="008F1A3E" w:rsidRPr="00490E75" w:rsidRDefault="008F1A3E" w:rsidP="003B40B7">
            <w:pPr>
              <w:jc w:val="both"/>
              <w:rPr>
                <w:rFonts w:ascii="Times New Roman" w:hAnsi="Times New Roman"/>
                <w:iCs/>
                <w:sz w:val="24"/>
                <w:szCs w:val="24"/>
              </w:rPr>
            </w:pPr>
            <w:r w:rsidRPr="00490E75">
              <w:rPr>
                <w:rFonts w:ascii="Times New Roman" w:hAnsi="Times New Roman"/>
                <w:iCs/>
                <w:sz w:val="24"/>
                <w:szCs w:val="24"/>
              </w:rPr>
              <w:t>Theo bảo toàn khối lượng:</w:t>
            </w:r>
          </w:p>
          <w:p w14:paraId="7A89F80E" w14:textId="77777777" w:rsidR="008F1A3E" w:rsidRPr="00490E75" w:rsidRDefault="008F1A3E" w:rsidP="003B40B7">
            <w:pPr>
              <w:rPr>
                <w:rFonts w:ascii="Times New Roman" w:hAnsi="Times New Roman"/>
                <w:sz w:val="24"/>
                <w:szCs w:val="24"/>
              </w:rPr>
            </w:pPr>
            <w:r w:rsidRPr="00490E75">
              <w:rPr>
                <w:rFonts w:ascii="Times New Roman" w:hAnsi="Times New Roman"/>
                <w:iCs/>
                <w:position w:val="-36"/>
                <w:sz w:val="24"/>
                <w:szCs w:val="24"/>
              </w:rPr>
              <w:object w:dxaOrig="5679" w:dyaOrig="859" w14:anchorId="7BF0A44B">
                <v:shape id="_x0000_i1957" type="#_x0000_t75" style="width:284.25pt;height:42.75pt" o:ole="">
                  <v:imagedata r:id="rId1694" o:title=""/>
                </v:shape>
                <o:OLEObject Type="Embed" ProgID="Equation.DSMT4" ShapeID="_x0000_i1957" DrawAspect="Content" ObjectID="_1832953188" r:id="rId1695"/>
              </w:object>
            </w:r>
          </w:p>
        </w:tc>
        <w:tc>
          <w:tcPr>
            <w:tcW w:w="1007" w:type="dxa"/>
          </w:tcPr>
          <w:p w14:paraId="19FE33B0" w14:textId="77777777" w:rsidR="008F1A3E" w:rsidRPr="00490E75" w:rsidRDefault="008F1A3E" w:rsidP="003B40B7">
            <w:pPr>
              <w:rPr>
                <w:rFonts w:ascii="Times New Roman" w:hAnsi="Times New Roman"/>
                <w:b/>
                <w:sz w:val="24"/>
                <w:szCs w:val="24"/>
              </w:rPr>
            </w:pPr>
          </w:p>
          <w:p w14:paraId="4811B17E"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0,75</w:t>
            </w:r>
          </w:p>
          <w:p w14:paraId="69D2FE58"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0,75</w:t>
            </w:r>
          </w:p>
          <w:p w14:paraId="5E74726C" w14:textId="77777777" w:rsidR="008F1A3E" w:rsidRPr="00490E75" w:rsidRDefault="008F1A3E" w:rsidP="003B40B7">
            <w:pPr>
              <w:rPr>
                <w:rFonts w:ascii="Times New Roman" w:hAnsi="Times New Roman"/>
                <w:b/>
                <w:sz w:val="24"/>
                <w:szCs w:val="24"/>
              </w:rPr>
            </w:pPr>
          </w:p>
          <w:p w14:paraId="34568E20" w14:textId="77777777" w:rsidR="008F1A3E" w:rsidRPr="00490E75" w:rsidRDefault="008F1A3E" w:rsidP="003B40B7">
            <w:pPr>
              <w:rPr>
                <w:rFonts w:ascii="Times New Roman" w:hAnsi="Times New Roman"/>
                <w:b/>
                <w:sz w:val="24"/>
                <w:szCs w:val="24"/>
              </w:rPr>
            </w:pPr>
          </w:p>
          <w:p w14:paraId="779722E2"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0,25</w:t>
            </w:r>
          </w:p>
          <w:p w14:paraId="7C224051" w14:textId="77777777" w:rsidR="008F1A3E" w:rsidRPr="00490E75" w:rsidRDefault="008F1A3E" w:rsidP="003B40B7">
            <w:pPr>
              <w:rPr>
                <w:rFonts w:ascii="Times New Roman" w:hAnsi="Times New Roman"/>
                <w:b/>
                <w:sz w:val="24"/>
                <w:szCs w:val="24"/>
              </w:rPr>
            </w:pPr>
          </w:p>
          <w:p w14:paraId="490A6C52" w14:textId="77777777" w:rsidR="008F1A3E" w:rsidRPr="00490E75" w:rsidRDefault="008F1A3E" w:rsidP="003B40B7">
            <w:pPr>
              <w:rPr>
                <w:rFonts w:ascii="Times New Roman" w:hAnsi="Times New Roman"/>
                <w:b/>
                <w:sz w:val="24"/>
                <w:szCs w:val="24"/>
              </w:rPr>
            </w:pPr>
          </w:p>
          <w:p w14:paraId="2FEA5A3C" w14:textId="77777777" w:rsidR="008F1A3E" w:rsidRPr="00490E75" w:rsidRDefault="008F1A3E" w:rsidP="003B40B7">
            <w:pPr>
              <w:rPr>
                <w:rFonts w:ascii="Times New Roman" w:hAnsi="Times New Roman"/>
                <w:b/>
                <w:sz w:val="24"/>
                <w:szCs w:val="24"/>
              </w:rPr>
            </w:pPr>
          </w:p>
          <w:p w14:paraId="4C947E79" w14:textId="77777777" w:rsidR="008F1A3E" w:rsidRPr="00490E75" w:rsidRDefault="008F1A3E" w:rsidP="003B40B7">
            <w:pPr>
              <w:rPr>
                <w:rFonts w:ascii="Times New Roman" w:hAnsi="Times New Roman"/>
                <w:b/>
                <w:sz w:val="24"/>
                <w:szCs w:val="24"/>
              </w:rPr>
            </w:pPr>
          </w:p>
          <w:p w14:paraId="77C4B727"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0,5</w:t>
            </w:r>
          </w:p>
          <w:p w14:paraId="50B35325" w14:textId="77777777" w:rsidR="008F1A3E" w:rsidRPr="00490E75" w:rsidRDefault="008F1A3E" w:rsidP="003B40B7">
            <w:pPr>
              <w:rPr>
                <w:rFonts w:ascii="Times New Roman" w:hAnsi="Times New Roman"/>
                <w:b/>
                <w:sz w:val="24"/>
                <w:szCs w:val="24"/>
              </w:rPr>
            </w:pPr>
          </w:p>
          <w:p w14:paraId="0A899593" w14:textId="77777777" w:rsidR="008F1A3E" w:rsidRPr="00490E75" w:rsidRDefault="008F1A3E" w:rsidP="003B40B7">
            <w:pPr>
              <w:rPr>
                <w:rFonts w:ascii="Times New Roman" w:hAnsi="Times New Roman"/>
                <w:b/>
                <w:sz w:val="24"/>
                <w:szCs w:val="24"/>
              </w:rPr>
            </w:pPr>
          </w:p>
          <w:p w14:paraId="5B3BE7CA" w14:textId="77777777" w:rsidR="008F1A3E" w:rsidRPr="00490E75" w:rsidRDefault="008F1A3E" w:rsidP="003B40B7">
            <w:pPr>
              <w:rPr>
                <w:rFonts w:ascii="Times New Roman" w:hAnsi="Times New Roman"/>
                <w:b/>
                <w:sz w:val="24"/>
                <w:szCs w:val="24"/>
              </w:rPr>
            </w:pPr>
          </w:p>
          <w:p w14:paraId="243823D9"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0,5</w:t>
            </w:r>
          </w:p>
          <w:p w14:paraId="18C41227" w14:textId="77777777" w:rsidR="008F1A3E" w:rsidRPr="00490E75" w:rsidRDefault="008F1A3E" w:rsidP="003B40B7">
            <w:pPr>
              <w:rPr>
                <w:rFonts w:ascii="Times New Roman" w:hAnsi="Times New Roman"/>
                <w:b/>
                <w:sz w:val="24"/>
                <w:szCs w:val="24"/>
              </w:rPr>
            </w:pPr>
          </w:p>
          <w:p w14:paraId="34F91F3C" w14:textId="77777777" w:rsidR="008F1A3E" w:rsidRPr="00490E75" w:rsidRDefault="008F1A3E" w:rsidP="003B40B7">
            <w:pPr>
              <w:rPr>
                <w:rFonts w:ascii="Times New Roman" w:hAnsi="Times New Roman"/>
                <w:b/>
                <w:sz w:val="24"/>
                <w:szCs w:val="24"/>
              </w:rPr>
            </w:pPr>
          </w:p>
          <w:p w14:paraId="54301C0F" w14:textId="77777777" w:rsidR="008F1A3E" w:rsidRPr="00490E75" w:rsidRDefault="008F1A3E" w:rsidP="003B40B7">
            <w:pPr>
              <w:rPr>
                <w:rFonts w:ascii="Times New Roman" w:hAnsi="Times New Roman"/>
                <w:b/>
                <w:sz w:val="24"/>
                <w:szCs w:val="24"/>
              </w:rPr>
            </w:pPr>
          </w:p>
          <w:p w14:paraId="54B14E6E"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1,0</w:t>
            </w:r>
          </w:p>
          <w:p w14:paraId="311AA9C7" w14:textId="77777777" w:rsidR="008F1A3E" w:rsidRPr="00490E75" w:rsidRDefault="008F1A3E" w:rsidP="003B40B7">
            <w:pPr>
              <w:rPr>
                <w:rFonts w:ascii="Times New Roman" w:hAnsi="Times New Roman"/>
                <w:b/>
                <w:sz w:val="24"/>
                <w:szCs w:val="24"/>
              </w:rPr>
            </w:pPr>
          </w:p>
          <w:p w14:paraId="66F00CA2" w14:textId="77777777" w:rsidR="008F1A3E" w:rsidRPr="00490E75" w:rsidRDefault="008F1A3E" w:rsidP="003B40B7">
            <w:pPr>
              <w:rPr>
                <w:rFonts w:ascii="Times New Roman" w:hAnsi="Times New Roman"/>
                <w:b/>
                <w:sz w:val="24"/>
                <w:szCs w:val="24"/>
              </w:rPr>
            </w:pPr>
          </w:p>
          <w:p w14:paraId="22219EC9" w14:textId="77777777" w:rsidR="008F1A3E" w:rsidRPr="00490E75" w:rsidRDefault="008F1A3E" w:rsidP="003B40B7">
            <w:pPr>
              <w:rPr>
                <w:rFonts w:ascii="Times New Roman" w:hAnsi="Times New Roman"/>
                <w:b/>
                <w:sz w:val="24"/>
                <w:szCs w:val="24"/>
              </w:rPr>
            </w:pPr>
          </w:p>
          <w:p w14:paraId="7ED54920"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1,0</w:t>
            </w:r>
          </w:p>
          <w:p w14:paraId="57635519" w14:textId="77777777" w:rsidR="008F1A3E" w:rsidRPr="00490E75" w:rsidRDefault="008F1A3E" w:rsidP="003B40B7">
            <w:pPr>
              <w:rPr>
                <w:rFonts w:ascii="Times New Roman" w:hAnsi="Times New Roman"/>
                <w:b/>
                <w:sz w:val="24"/>
                <w:szCs w:val="24"/>
              </w:rPr>
            </w:pPr>
          </w:p>
          <w:p w14:paraId="18C47F52" w14:textId="77777777" w:rsidR="008F1A3E" w:rsidRPr="00490E75" w:rsidRDefault="008F1A3E" w:rsidP="003B40B7">
            <w:pPr>
              <w:rPr>
                <w:rFonts w:ascii="Times New Roman" w:hAnsi="Times New Roman"/>
                <w:b/>
                <w:sz w:val="24"/>
                <w:szCs w:val="24"/>
              </w:rPr>
            </w:pPr>
          </w:p>
          <w:p w14:paraId="45551B18"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1,0</w:t>
            </w:r>
          </w:p>
          <w:p w14:paraId="6CFD4B4C" w14:textId="77777777" w:rsidR="008F1A3E" w:rsidRPr="00490E75" w:rsidRDefault="008F1A3E" w:rsidP="003B40B7">
            <w:pPr>
              <w:rPr>
                <w:rFonts w:ascii="Times New Roman" w:hAnsi="Times New Roman"/>
                <w:b/>
                <w:sz w:val="24"/>
                <w:szCs w:val="24"/>
              </w:rPr>
            </w:pPr>
          </w:p>
          <w:p w14:paraId="4C3E8BCF" w14:textId="77777777" w:rsidR="008F1A3E" w:rsidRPr="00490E75" w:rsidRDefault="008F1A3E" w:rsidP="003B40B7">
            <w:pPr>
              <w:rPr>
                <w:rFonts w:ascii="Times New Roman" w:hAnsi="Times New Roman"/>
                <w:b/>
                <w:sz w:val="24"/>
                <w:szCs w:val="24"/>
              </w:rPr>
            </w:pPr>
          </w:p>
          <w:p w14:paraId="16865EF1"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1,0</w:t>
            </w:r>
          </w:p>
          <w:p w14:paraId="3BF4F5C1" w14:textId="77777777" w:rsidR="008F1A3E" w:rsidRPr="00490E75" w:rsidRDefault="008F1A3E" w:rsidP="003B40B7">
            <w:pPr>
              <w:rPr>
                <w:rFonts w:ascii="Times New Roman" w:hAnsi="Times New Roman"/>
                <w:b/>
                <w:sz w:val="24"/>
                <w:szCs w:val="24"/>
              </w:rPr>
            </w:pPr>
          </w:p>
          <w:p w14:paraId="3F84BB6A" w14:textId="77777777" w:rsidR="008F1A3E" w:rsidRPr="00490E75" w:rsidRDefault="008F1A3E" w:rsidP="003B40B7">
            <w:pPr>
              <w:rPr>
                <w:rFonts w:ascii="Times New Roman" w:hAnsi="Times New Roman"/>
                <w:b/>
                <w:sz w:val="24"/>
                <w:szCs w:val="24"/>
              </w:rPr>
            </w:pPr>
          </w:p>
          <w:p w14:paraId="6216A43A" w14:textId="77777777" w:rsidR="008F1A3E" w:rsidRPr="00490E75" w:rsidRDefault="008F1A3E" w:rsidP="003B40B7">
            <w:pPr>
              <w:rPr>
                <w:rFonts w:ascii="Times New Roman" w:hAnsi="Times New Roman"/>
                <w:b/>
                <w:sz w:val="24"/>
                <w:szCs w:val="24"/>
              </w:rPr>
            </w:pPr>
          </w:p>
          <w:p w14:paraId="19A7334B" w14:textId="77777777" w:rsidR="008F1A3E" w:rsidRPr="00490E75" w:rsidRDefault="008F1A3E" w:rsidP="003B40B7">
            <w:pPr>
              <w:rPr>
                <w:rFonts w:ascii="Times New Roman" w:hAnsi="Times New Roman"/>
                <w:b/>
                <w:sz w:val="24"/>
                <w:szCs w:val="24"/>
              </w:rPr>
            </w:pPr>
          </w:p>
          <w:p w14:paraId="3E677F24" w14:textId="77777777" w:rsidR="008F1A3E" w:rsidRPr="00490E75" w:rsidRDefault="008F1A3E" w:rsidP="003B40B7">
            <w:pPr>
              <w:rPr>
                <w:rFonts w:ascii="Times New Roman" w:hAnsi="Times New Roman"/>
                <w:b/>
                <w:sz w:val="24"/>
                <w:szCs w:val="24"/>
              </w:rPr>
            </w:pPr>
          </w:p>
          <w:p w14:paraId="23855914" w14:textId="77777777" w:rsidR="008F1A3E" w:rsidRPr="00490E75" w:rsidRDefault="008F1A3E" w:rsidP="003B40B7">
            <w:pPr>
              <w:rPr>
                <w:rFonts w:ascii="Times New Roman" w:hAnsi="Times New Roman"/>
                <w:b/>
                <w:sz w:val="24"/>
                <w:szCs w:val="24"/>
              </w:rPr>
            </w:pPr>
          </w:p>
          <w:p w14:paraId="4DB7154E" w14:textId="77777777" w:rsidR="008F1A3E" w:rsidRPr="00490E75" w:rsidRDefault="008F1A3E" w:rsidP="003B40B7">
            <w:pPr>
              <w:rPr>
                <w:rFonts w:ascii="Times New Roman" w:hAnsi="Times New Roman"/>
                <w:b/>
                <w:sz w:val="24"/>
                <w:szCs w:val="24"/>
              </w:rPr>
            </w:pPr>
          </w:p>
          <w:p w14:paraId="03B91E4B" w14:textId="77777777" w:rsidR="008F1A3E" w:rsidRPr="00490E75" w:rsidRDefault="008F1A3E" w:rsidP="003B40B7">
            <w:pPr>
              <w:rPr>
                <w:rFonts w:ascii="Times New Roman" w:hAnsi="Times New Roman"/>
                <w:b/>
                <w:sz w:val="24"/>
                <w:szCs w:val="24"/>
              </w:rPr>
            </w:pPr>
          </w:p>
          <w:p w14:paraId="6FCBC543"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0,25</w:t>
            </w:r>
          </w:p>
          <w:p w14:paraId="775B8702" w14:textId="77777777" w:rsidR="008F1A3E" w:rsidRPr="00490E75" w:rsidRDefault="008F1A3E" w:rsidP="003B40B7">
            <w:pPr>
              <w:rPr>
                <w:rFonts w:ascii="Times New Roman" w:hAnsi="Times New Roman"/>
                <w:b/>
                <w:sz w:val="24"/>
                <w:szCs w:val="24"/>
              </w:rPr>
            </w:pPr>
          </w:p>
          <w:p w14:paraId="0D5758AE" w14:textId="77777777" w:rsidR="008F1A3E" w:rsidRPr="00490E75" w:rsidRDefault="008F1A3E" w:rsidP="003B40B7">
            <w:pPr>
              <w:rPr>
                <w:rFonts w:ascii="Times New Roman" w:hAnsi="Times New Roman"/>
                <w:b/>
                <w:sz w:val="24"/>
                <w:szCs w:val="24"/>
              </w:rPr>
            </w:pPr>
          </w:p>
          <w:p w14:paraId="6AF1D5EA" w14:textId="77777777" w:rsidR="008F1A3E" w:rsidRPr="00490E75" w:rsidRDefault="008F1A3E" w:rsidP="003B40B7">
            <w:pPr>
              <w:rPr>
                <w:rFonts w:ascii="Times New Roman" w:hAnsi="Times New Roman"/>
                <w:b/>
                <w:sz w:val="24"/>
                <w:szCs w:val="24"/>
              </w:rPr>
            </w:pPr>
          </w:p>
          <w:p w14:paraId="5AA84F84" w14:textId="77777777" w:rsidR="008F1A3E" w:rsidRPr="00490E75" w:rsidRDefault="008F1A3E" w:rsidP="003B40B7">
            <w:pPr>
              <w:rPr>
                <w:rFonts w:ascii="Times New Roman" w:hAnsi="Times New Roman"/>
                <w:b/>
                <w:sz w:val="24"/>
                <w:szCs w:val="24"/>
              </w:rPr>
            </w:pPr>
          </w:p>
          <w:p w14:paraId="05FF6F2C" w14:textId="77777777" w:rsidR="008F1A3E" w:rsidRPr="00490E75" w:rsidRDefault="008F1A3E" w:rsidP="003B40B7">
            <w:pPr>
              <w:rPr>
                <w:rFonts w:ascii="Times New Roman" w:hAnsi="Times New Roman"/>
                <w:b/>
                <w:sz w:val="24"/>
                <w:szCs w:val="24"/>
              </w:rPr>
            </w:pPr>
          </w:p>
          <w:p w14:paraId="335893E5" w14:textId="77777777" w:rsidR="008F1A3E" w:rsidRPr="00490E75" w:rsidRDefault="008F1A3E" w:rsidP="003B40B7">
            <w:pPr>
              <w:rPr>
                <w:rFonts w:ascii="Times New Roman" w:hAnsi="Times New Roman"/>
                <w:b/>
                <w:sz w:val="24"/>
                <w:szCs w:val="24"/>
              </w:rPr>
            </w:pPr>
          </w:p>
          <w:p w14:paraId="682E98C6" w14:textId="77777777" w:rsidR="008F1A3E" w:rsidRPr="00490E75" w:rsidRDefault="008F1A3E" w:rsidP="003B40B7">
            <w:pPr>
              <w:rPr>
                <w:rFonts w:ascii="Times New Roman" w:hAnsi="Times New Roman"/>
                <w:b/>
                <w:sz w:val="24"/>
                <w:szCs w:val="24"/>
              </w:rPr>
            </w:pPr>
          </w:p>
          <w:p w14:paraId="5EA7C2F0" w14:textId="77777777" w:rsidR="008F1A3E" w:rsidRPr="00490E75" w:rsidRDefault="008F1A3E" w:rsidP="003B40B7">
            <w:pPr>
              <w:rPr>
                <w:rFonts w:ascii="Times New Roman" w:hAnsi="Times New Roman"/>
                <w:b/>
                <w:sz w:val="24"/>
                <w:szCs w:val="24"/>
              </w:rPr>
            </w:pPr>
          </w:p>
          <w:p w14:paraId="64EE5750" w14:textId="77777777" w:rsidR="008F1A3E" w:rsidRPr="00490E75" w:rsidRDefault="008F1A3E" w:rsidP="003B40B7">
            <w:pPr>
              <w:rPr>
                <w:rFonts w:ascii="Times New Roman" w:hAnsi="Times New Roman"/>
                <w:b/>
                <w:sz w:val="24"/>
                <w:szCs w:val="24"/>
              </w:rPr>
            </w:pPr>
          </w:p>
          <w:p w14:paraId="26988802"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0,25</w:t>
            </w:r>
          </w:p>
          <w:p w14:paraId="44A67670" w14:textId="77777777" w:rsidR="008F1A3E" w:rsidRPr="00490E75" w:rsidRDefault="008F1A3E" w:rsidP="003B40B7">
            <w:pPr>
              <w:rPr>
                <w:rFonts w:ascii="Times New Roman" w:hAnsi="Times New Roman"/>
                <w:b/>
                <w:sz w:val="24"/>
                <w:szCs w:val="24"/>
              </w:rPr>
            </w:pPr>
          </w:p>
          <w:p w14:paraId="411A8BFE" w14:textId="77777777" w:rsidR="008F1A3E" w:rsidRPr="00490E75" w:rsidRDefault="008F1A3E" w:rsidP="003B40B7">
            <w:pPr>
              <w:rPr>
                <w:rFonts w:ascii="Times New Roman" w:hAnsi="Times New Roman"/>
                <w:b/>
                <w:sz w:val="24"/>
                <w:szCs w:val="24"/>
              </w:rPr>
            </w:pPr>
          </w:p>
          <w:p w14:paraId="327958EE" w14:textId="77777777" w:rsidR="008F1A3E" w:rsidRPr="00490E75" w:rsidRDefault="008F1A3E" w:rsidP="003B40B7">
            <w:pPr>
              <w:rPr>
                <w:rFonts w:ascii="Times New Roman" w:hAnsi="Times New Roman"/>
                <w:b/>
                <w:sz w:val="24"/>
                <w:szCs w:val="24"/>
              </w:rPr>
            </w:pPr>
          </w:p>
          <w:p w14:paraId="74556B23" w14:textId="77777777" w:rsidR="008F1A3E" w:rsidRPr="00490E75" w:rsidRDefault="008F1A3E" w:rsidP="003B40B7">
            <w:pPr>
              <w:rPr>
                <w:rFonts w:ascii="Times New Roman" w:hAnsi="Times New Roman"/>
                <w:b/>
                <w:sz w:val="24"/>
                <w:szCs w:val="24"/>
              </w:rPr>
            </w:pPr>
          </w:p>
          <w:p w14:paraId="0BFC2543" w14:textId="77777777" w:rsidR="008F1A3E" w:rsidRPr="00490E75" w:rsidRDefault="008F1A3E" w:rsidP="003B40B7">
            <w:pPr>
              <w:rPr>
                <w:rFonts w:ascii="Times New Roman" w:hAnsi="Times New Roman"/>
                <w:b/>
                <w:sz w:val="24"/>
                <w:szCs w:val="24"/>
              </w:rPr>
            </w:pPr>
          </w:p>
          <w:p w14:paraId="632E4571" w14:textId="77777777" w:rsidR="008F1A3E" w:rsidRPr="00490E75" w:rsidRDefault="008F1A3E" w:rsidP="003B40B7">
            <w:pPr>
              <w:rPr>
                <w:rFonts w:ascii="Times New Roman" w:hAnsi="Times New Roman"/>
                <w:b/>
                <w:sz w:val="24"/>
                <w:szCs w:val="24"/>
              </w:rPr>
            </w:pPr>
          </w:p>
          <w:p w14:paraId="012AF28C" w14:textId="77777777" w:rsidR="008F1A3E" w:rsidRPr="00490E75" w:rsidRDefault="008F1A3E" w:rsidP="003B40B7">
            <w:pPr>
              <w:rPr>
                <w:rFonts w:ascii="Times New Roman" w:hAnsi="Times New Roman"/>
                <w:b/>
                <w:sz w:val="24"/>
                <w:szCs w:val="24"/>
              </w:rPr>
            </w:pPr>
          </w:p>
          <w:p w14:paraId="67A786F3" w14:textId="77777777" w:rsidR="008F1A3E" w:rsidRPr="00490E75" w:rsidRDefault="008F1A3E" w:rsidP="003B40B7">
            <w:pPr>
              <w:rPr>
                <w:rFonts w:ascii="Times New Roman" w:hAnsi="Times New Roman"/>
                <w:b/>
                <w:sz w:val="24"/>
                <w:szCs w:val="24"/>
              </w:rPr>
            </w:pPr>
          </w:p>
          <w:p w14:paraId="20F10AEC" w14:textId="77777777" w:rsidR="008F1A3E" w:rsidRPr="00490E75" w:rsidRDefault="008F1A3E" w:rsidP="003B40B7">
            <w:pPr>
              <w:rPr>
                <w:rFonts w:ascii="Times New Roman" w:hAnsi="Times New Roman"/>
                <w:b/>
                <w:sz w:val="24"/>
                <w:szCs w:val="24"/>
              </w:rPr>
            </w:pPr>
          </w:p>
          <w:p w14:paraId="5A3CBB3A" w14:textId="77777777" w:rsidR="008F1A3E" w:rsidRPr="00490E75" w:rsidRDefault="008F1A3E" w:rsidP="003B40B7">
            <w:pPr>
              <w:rPr>
                <w:rFonts w:ascii="Times New Roman" w:hAnsi="Times New Roman"/>
                <w:b/>
                <w:sz w:val="24"/>
                <w:szCs w:val="24"/>
              </w:rPr>
            </w:pPr>
          </w:p>
          <w:p w14:paraId="66E78273" w14:textId="77777777" w:rsidR="008F1A3E" w:rsidRPr="00490E75" w:rsidRDefault="008F1A3E" w:rsidP="003B40B7">
            <w:pPr>
              <w:rPr>
                <w:rFonts w:ascii="Times New Roman" w:hAnsi="Times New Roman"/>
                <w:b/>
                <w:sz w:val="24"/>
                <w:szCs w:val="24"/>
              </w:rPr>
            </w:pPr>
          </w:p>
          <w:p w14:paraId="5A846292" w14:textId="77777777" w:rsidR="008F1A3E" w:rsidRPr="00490E75" w:rsidRDefault="008F1A3E" w:rsidP="003B40B7">
            <w:pPr>
              <w:rPr>
                <w:rFonts w:ascii="Times New Roman" w:hAnsi="Times New Roman"/>
                <w:b/>
                <w:sz w:val="24"/>
                <w:szCs w:val="24"/>
              </w:rPr>
            </w:pPr>
            <w:r w:rsidRPr="00490E75">
              <w:rPr>
                <w:rFonts w:ascii="Times New Roman" w:hAnsi="Times New Roman"/>
                <w:b/>
                <w:sz w:val="24"/>
                <w:szCs w:val="24"/>
              </w:rPr>
              <w:t>0,25</w:t>
            </w:r>
          </w:p>
        </w:tc>
      </w:tr>
      <w:tr w:rsidR="008F1A3E" w:rsidRPr="00490E75" w14:paraId="08712C89" w14:textId="77777777" w:rsidTr="003B40B7">
        <w:tc>
          <w:tcPr>
            <w:tcW w:w="1296" w:type="dxa"/>
          </w:tcPr>
          <w:p w14:paraId="0EF75C45"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lastRenderedPageBreak/>
              <w:t>Câu 5</w:t>
            </w:r>
          </w:p>
          <w:p w14:paraId="429B7CFC"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1,5 đ</w:t>
            </w:r>
          </w:p>
        </w:tc>
        <w:tc>
          <w:tcPr>
            <w:tcW w:w="8451" w:type="dxa"/>
          </w:tcPr>
          <w:p w14:paraId="6216B90B"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5.1. 0,5đ</w:t>
            </w:r>
          </w:p>
          <w:p w14:paraId="1CC5D19C" w14:textId="77777777" w:rsidR="008F1A3E" w:rsidRPr="00490E75" w:rsidRDefault="008F1A3E" w:rsidP="003B40B7">
            <w:pPr>
              <w:rPr>
                <w:rFonts w:ascii="Times New Roman" w:hAnsi="Times New Roman"/>
                <w:color w:val="000000"/>
                <w:sz w:val="24"/>
                <w:szCs w:val="24"/>
                <w:shd w:val="clear" w:color="auto" w:fill="FFFFFF"/>
              </w:rPr>
            </w:pPr>
            <w:r w:rsidRPr="00490E75">
              <w:rPr>
                <w:rFonts w:ascii="Times New Roman" w:hAnsi="Times New Roman"/>
                <w:color w:val="000000"/>
                <w:sz w:val="24"/>
                <w:szCs w:val="24"/>
                <w:shd w:val="clear" w:color="auto" w:fill="FFFFFF"/>
              </w:rPr>
              <w:t>Khi bị bệnh cảm, trong cơ thể con người sẽ tích tụ một lượng khí H</w:t>
            </w:r>
            <w:r w:rsidRPr="00490E75">
              <w:rPr>
                <w:rFonts w:ascii="Times New Roman" w:hAnsi="Times New Roman"/>
                <w:color w:val="000000"/>
                <w:sz w:val="24"/>
                <w:szCs w:val="24"/>
                <w:shd w:val="clear" w:color="auto" w:fill="FFFFFF"/>
                <w:vertAlign w:val="subscript"/>
              </w:rPr>
              <w:t>2</w:t>
            </w:r>
            <w:r w:rsidRPr="00490E75">
              <w:rPr>
                <w:rFonts w:ascii="Times New Roman" w:hAnsi="Times New Roman"/>
                <w:color w:val="000000"/>
                <w:sz w:val="24"/>
                <w:szCs w:val="24"/>
                <w:shd w:val="clear" w:color="auto" w:fill="FFFFFF"/>
              </w:rPr>
              <w:t>S tương đối cao. Chính lượng H2S sẽ làm cho cơ thể mệt mỏi. Khi ta dùng Ag để đánh gió thì Ag sẽ tác dụng với khí H</w:t>
            </w:r>
            <w:r w:rsidRPr="00490E75">
              <w:rPr>
                <w:rFonts w:ascii="Times New Roman" w:hAnsi="Times New Roman"/>
                <w:color w:val="000000"/>
                <w:sz w:val="24"/>
                <w:szCs w:val="24"/>
                <w:shd w:val="clear" w:color="auto" w:fill="FFFFFF"/>
                <w:vertAlign w:val="subscript"/>
              </w:rPr>
              <w:t>2</w:t>
            </w:r>
            <w:r w:rsidRPr="00490E75">
              <w:rPr>
                <w:rFonts w:ascii="Times New Roman" w:hAnsi="Times New Roman"/>
                <w:color w:val="000000"/>
                <w:sz w:val="24"/>
                <w:szCs w:val="24"/>
                <w:shd w:val="clear" w:color="auto" w:fill="FFFFFF"/>
              </w:rPr>
              <w:t>S. Do đó, lượng H</w:t>
            </w:r>
            <w:r w:rsidRPr="00490E75">
              <w:rPr>
                <w:rFonts w:ascii="Times New Roman" w:hAnsi="Times New Roman"/>
                <w:color w:val="000000"/>
                <w:sz w:val="24"/>
                <w:szCs w:val="24"/>
                <w:shd w:val="clear" w:color="auto" w:fill="FFFFFF"/>
                <w:vertAlign w:val="subscript"/>
              </w:rPr>
              <w:t>2</w:t>
            </w:r>
            <w:r w:rsidRPr="00490E75">
              <w:rPr>
                <w:rFonts w:ascii="Times New Roman" w:hAnsi="Times New Roman"/>
                <w:color w:val="000000"/>
                <w:sz w:val="24"/>
                <w:szCs w:val="24"/>
                <w:shd w:val="clear" w:color="auto" w:fill="FFFFFF"/>
              </w:rPr>
              <w:t>S trong cơ thể giảm và dần sẽ hết bệnh. Miếng Ag sau khi đánh gió sẽ có màu đen xám</w:t>
            </w:r>
          </w:p>
          <w:p w14:paraId="6C0715C0" w14:textId="77777777" w:rsidR="008F1A3E" w:rsidRPr="00490E75" w:rsidRDefault="008F1A3E" w:rsidP="003B40B7">
            <w:pPr>
              <w:jc w:val="both"/>
              <w:rPr>
                <w:rFonts w:ascii="Times New Roman" w:hAnsi="Times New Roman"/>
                <w:color w:val="000000"/>
                <w:sz w:val="24"/>
                <w:szCs w:val="24"/>
                <w:shd w:val="clear" w:color="auto" w:fill="FFFFFF"/>
              </w:rPr>
            </w:pPr>
            <w:r w:rsidRPr="00490E75">
              <w:rPr>
                <w:rFonts w:ascii="Times New Roman" w:hAnsi="Times New Roman"/>
                <w:color w:val="000000"/>
                <w:sz w:val="24"/>
                <w:szCs w:val="24"/>
                <w:shd w:val="clear" w:color="auto" w:fill="FFFFFF"/>
              </w:rPr>
              <w:t xml:space="preserve">               PTHH: 4Ag  +  2H</w:t>
            </w:r>
            <w:r w:rsidRPr="00490E75">
              <w:rPr>
                <w:rFonts w:ascii="Times New Roman" w:hAnsi="Times New Roman"/>
                <w:color w:val="000000"/>
                <w:sz w:val="24"/>
                <w:szCs w:val="24"/>
                <w:shd w:val="clear" w:color="auto" w:fill="FFFFFF"/>
                <w:vertAlign w:val="subscript"/>
              </w:rPr>
              <w:t>2</w:t>
            </w:r>
            <w:r w:rsidRPr="00490E75">
              <w:rPr>
                <w:rFonts w:ascii="Times New Roman" w:hAnsi="Times New Roman"/>
                <w:color w:val="000000"/>
                <w:sz w:val="24"/>
                <w:szCs w:val="24"/>
                <w:shd w:val="clear" w:color="auto" w:fill="FFFFFF"/>
              </w:rPr>
              <w:t>S  +  O</w:t>
            </w:r>
            <w:r w:rsidRPr="00490E75">
              <w:rPr>
                <w:rFonts w:ascii="Times New Roman" w:hAnsi="Times New Roman"/>
                <w:color w:val="000000"/>
                <w:sz w:val="24"/>
                <w:szCs w:val="24"/>
                <w:shd w:val="clear" w:color="auto" w:fill="FFFFFF"/>
                <w:vertAlign w:val="subscript"/>
              </w:rPr>
              <w:t>2</w:t>
            </w:r>
            <w:r w:rsidRPr="00490E75">
              <w:rPr>
                <w:rFonts w:ascii="Times New Roman" w:hAnsi="Times New Roman"/>
                <w:color w:val="000000"/>
                <w:sz w:val="24"/>
                <w:szCs w:val="24"/>
                <w:shd w:val="clear" w:color="auto" w:fill="FFFFFF"/>
              </w:rPr>
              <w:t>   →  2Ag</w:t>
            </w:r>
            <w:r w:rsidRPr="00490E75">
              <w:rPr>
                <w:rFonts w:ascii="Times New Roman" w:hAnsi="Times New Roman"/>
                <w:color w:val="000000"/>
                <w:sz w:val="24"/>
                <w:szCs w:val="24"/>
                <w:shd w:val="clear" w:color="auto" w:fill="FFFFFF"/>
                <w:vertAlign w:val="subscript"/>
              </w:rPr>
              <w:t>2</w:t>
            </w:r>
            <w:r w:rsidRPr="00490E75">
              <w:rPr>
                <w:rFonts w:ascii="Times New Roman" w:hAnsi="Times New Roman"/>
                <w:color w:val="000000"/>
                <w:sz w:val="24"/>
                <w:szCs w:val="24"/>
                <w:shd w:val="clear" w:color="auto" w:fill="FFFFFF"/>
              </w:rPr>
              <w:t>S↓(Đen)  +  2H</w:t>
            </w:r>
            <w:r w:rsidRPr="00490E75">
              <w:rPr>
                <w:rFonts w:ascii="Times New Roman" w:hAnsi="Times New Roman"/>
                <w:color w:val="000000"/>
                <w:sz w:val="24"/>
                <w:szCs w:val="24"/>
                <w:shd w:val="clear" w:color="auto" w:fill="FFFFFF"/>
                <w:vertAlign w:val="subscript"/>
              </w:rPr>
              <w:t>2</w:t>
            </w:r>
            <w:r w:rsidRPr="00490E75">
              <w:rPr>
                <w:rFonts w:ascii="Times New Roman" w:hAnsi="Times New Roman"/>
                <w:color w:val="000000"/>
                <w:sz w:val="24"/>
                <w:szCs w:val="24"/>
                <w:shd w:val="clear" w:color="auto" w:fill="FFFFFF"/>
              </w:rPr>
              <w:t>O</w:t>
            </w:r>
          </w:p>
          <w:p w14:paraId="66DA5CE9"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5.2. 1,0đ</w:t>
            </w:r>
          </w:p>
          <w:p w14:paraId="622B41B7"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n</w:t>
            </w:r>
            <w:r w:rsidRPr="00490E75">
              <w:rPr>
                <w:rFonts w:ascii="Times New Roman" w:hAnsi="Times New Roman"/>
                <w:sz w:val="24"/>
                <w:szCs w:val="24"/>
                <w:vertAlign w:val="subscript"/>
              </w:rPr>
              <w:t>HCl</w:t>
            </w:r>
            <w:r w:rsidRPr="00490E75">
              <w:rPr>
                <w:rFonts w:ascii="Times New Roman" w:hAnsi="Times New Roman"/>
                <w:sz w:val="24"/>
                <w:szCs w:val="24"/>
              </w:rPr>
              <w:t xml:space="preserve"> = 0,7 mol; n</w:t>
            </w:r>
            <w:r w:rsidRPr="00490E75">
              <w:rPr>
                <w:rFonts w:ascii="Times New Roman" w:hAnsi="Times New Roman"/>
                <w:sz w:val="24"/>
                <w:szCs w:val="24"/>
                <w:vertAlign w:val="subscript"/>
              </w:rPr>
              <w:t>H2</w:t>
            </w:r>
            <w:r w:rsidRPr="00490E75">
              <w:rPr>
                <w:rFonts w:ascii="Times New Roman" w:hAnsi="Times New Roman"/>
                <w:sz w:val="24"/>
                <w:szCs w:val="24"/>
              </w:rPr>
              <w:t xml:space="preserve"> = 0,3 mol; n</w:t>
            </w:r>
            <w:r w:rsidRPr="00490E75">
              <w:rPr>
                <w:rFonts w:ascii="Times New Roman" w:hAnsi="Times New Roman"/>
                <w:sz w:val="24"/>
                <w:szCs w:val="24"/>
                <w:vertAlign w:val="subscript"/>
              </w:rPr>
              <w:t>H2SO4</w:t>
            </w:r>
            <w:r w:rsidRPr="00490E75">
              <w:rPr>
                <w:rFonts w:ascii="Times New Roman" w:hAnsi="Times New Roman"/>
                <w:sz w:val="24"/>
                <w:szCs w:val="24"/>
              </w:rPr>
              <w:t xml:space="preserve"> = 0,3 mol.</w:t>
            </w:r>
            <w:r w:rsidRPr="00490E75">
              <w:rPr>
                <w:rFonts w:ascii="Times New Roman" w:hAnsi="Times New Roman"/>
                <w:sz w:val="24"/>
                <w:szCs w:val="24"/>
              </w:rPr>
              <w:br/>
            </w:r>
            <w:r w:rsidRPr="00490E75">
              <w:rPr>
                <w:rFonts w:ascii="Times New Roman" w:hAnsi="Times New Roman"/>
                <w:b/>
                <w:sz w:val="24"/>
                <w:szCs w:val="24"/>
              </w:rPr>
              <w:t>a.</w:t>
            </w:r>
            <w:r w:rsidRPr="00490E75">
              <w:rPr>
                <w:rFonts w:ascii="Times New Roman" w:hAnsi="Times New Roman"/>
                <w:sz w:val="24"/>
                <w:szCs w:val="24"/>
              </w:rPr>
              <w:t xml:space="preserve"> Gọi công thức chung của hai kim loại Fe và M là X ta có:</w:t>
            </w:r>
            <w:r w:rsidRPr="00490E75">
              <w:rPr>
                <w:rFonts w:ascii="Times New Roman" w:hAnsi="Times New Roman"/>
                <w:sz w:val="24"/>
                <w:szCs w:val="24"/>
              </w:rPr>
              <w:br/>
              <w:t xml:space="preserve"> X + 2HCl </w:t>
            </w:r>
            <w:r w:rsidRPr="00490E75">
              <w:rPr>
                <w:rFonts w:ascii="Times New Roman" w:hAnsi="Times New Roman"/>
                <w:sz w:val="24"/>
                <w:szCs w:val="24"/>
              </w:rPr>
              <w:sym w:font="Symbol" w:char="F0AE"/>
            </w:r>
            <w:r w:rsidRPr="00490E75">
              <w:rPr>
                <w:rFonts w:ascii="Times New Roman" w:hAnsi="Times New Roman"/>
                <w:sz w:val="24"/>
                <w:szCs w:val="24"/>
              </w:rPr>
              <w:t xml:space="preserve"> XCl</w:t>
            </w:r>
            <w:r w:rsidRPr="00490E75">
              <w:rPr>
                <w:rFonts w:ascii="Times New Roman" w:hAnsi="Times New Roman"/>
                <w:sz w:val="24"/>
                <w:szCs w:val="24"/>
                <w:vertAlign w:val="subscript"/>
              </w:rPr>
              <w:t>2</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br/>
              <w:t xml:space="preserve"> 0,3   0,6    </w:t>
            </w:r>
            <w:r w:rsidRPr="00490E75">
              <w:rPr>
                <w:rFonts w:ascii="Times New Roman" w:hAnsi="Times New Roman"/>
                <w:sz w:val="24"/>
                <w:szCs w:val="24"/>
              </w:rPr>
              <w:sym w:font="Symbol" w:char="F0AC"/>
            </w:r>
            <w:r w:rsidRPr="00490E75">
              <w:rPr>
                <w:rFonts w:ascii="Times New Roman" w:hAnsi="Times New Roman"/>
                <w:sz w:val="24"/>
                <w:szCs w:val="24"/>
              </w:rPr>
              <w:t xml:space="preserve">           0,3 mol</w:t>
            </w:r>
          </w:p>
          <w:p w14:paraId="3084F8FA"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 xml:space="preserve"> </w:t>
            </w:r>
            <w:r w:rsidRPr="00490E75">
              <w:rPr>
                <w:rFonts w:ascii="Times New Roman" w:hAnsi="Times New Roman"/>
                <w:position w:val="-28"/>
                <w:sz w:val="24"/>
                <w:szCs w:val="24"/>
              </w:rPr>
              <w:object w:dxaOrig="4520" w:dyaOrig="660" w14:anchorId="59DBD2DF">
                <v:shape id="_x0000_i1958" type="#_x0000_t75" style="width:226.5pt;height:33pt" o:ole="">
                  <v:imagedata r:id="rId1696" o:title=""/>
                </v:shape>
                <o:OLEObject Type="Embed" ProgID="Equation.DSMT4" ShapeID="_x0000_i1958" DrawAspect="Content" ObjectID="_1832953189" r:id="rId1697"/>
              </w:object>
            </w:r>
          </w:p>
          <w:p w14:paraId="78504D15"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Mặt khác: M +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w:t>
            </w:r>
            <w:r w:rsidRPr="00490E75">
              <w:rPr>
                <w:rFonts w:ascii="Times New Roman" w:hAnsi="Times New Roman"/>
                <w:sz w:val="24"/>
                <w:szCs w:val="24"/>
              </w:rPr>
              <w:sym w:font="Symbol" w:char="F0AE"/>
            </w:r>
            <w:r w:rsidRPr="00490E75">
              <w:rPr>
                <w:rFonts w:ascii="Times New Roman" w:hAnsi="Times New Roman"/>
                <w:sz w:val="24"/>
                <w:szCs w:val="24"/>
              </w:rPr>
              <w:t xml:space="preserve"> MSO</w:t>
            </w:r>
            <w:r w:rsidRPr="00490E75">
              <w:rPr>
                <w:rFonts w:ascii="Times New Roman" w:hAnsi="Times New Roman"/>
                <w:sz w:val="24"/>
                <w:szCs w:val="24"/>
                <w:vertAlign w:val="subscript"/>
              </w:rPr>
              <w:t>4</w:t>
            </w:r>
            <w:r w:rsidRPr="00490E75">
              <w:rPr>
                <w:rFonts w:ascii="Times New Roman" w:hAnsi="Times New Roman"/>
                <w:sz w:val="24"/>
                <w:szCs w:val="24"/>
              </w:rPr>
              <w:t xml:space="preserve"> + H</w:t>
            </w:r>
            <w:r w:rsidRPr="00490E75">
              <w:rPr>
                <w:rFonts w:ascii="Times New Roman" w:hAnsi="Times New Roman"/>
                <w:sz w:val="24"/>
                <w:szCs w:val="24"/>
                <w:vertAlign w:val="subscript"/>
              </w:rPr>
              <w:t>2</w:t>
            </w:r>
            <w:r w:rsidRPr="00490E75">
              <w:rPr>
                <w:rFonts w:ascii="Times New Roman" w:hAnsi="Times New Roman"/>
                <w:sz w:val="24"/>
                <w:szCs w:val="24"/>
              </w:rPr>
              <w:t xml:space="preserve"> </w:t>
            </w:r>
            <w:r w:rsidRPr="00490E75">
              <w:rPr>
                <w:rFonts w:ascii="Times New Roman" w:hAnsi="Times New Roman"/>
                <w:sz w:val="24"/>
                <w:szCs w:val="24"/>
              </w:rPr>
              <w:br/>
              <w:t xml:space="preserve"> n</w:t>
            </w:r>
            <w:r w:rsidRPr="00490E75">
              <w:rPr>
                <w:rFonts w:ascii="Times New Roman" w:hAnsi="Times New Roman"/>
                <w:sz w:val="24"/>
                <w:szCs w:val="24"/>
                <w:vertAlign w:val="subscript"/>
              </w:rPr>
              <w:t>M</w:t>
            </w:r>
            <w:r w:rsidRPr="00490E75">
              <w:rPr>
                <w:rFonts w:ascii="Times New Roman" w:hAnsi="Times New Roman"/>
                <w:sz w:val="24"/>
                <w:szCs w:val="24"/>
              </w:rPr>
              <w:t xml:space="preserve"> = n</w:t>
            </w:r>
            <w:r w:rsidRPr="00490E75">
              <w:rPr>
                <w:rFonts w:ascii="Times New Roman" w:hAnsi="Times New Roman"/>
                <w:sz w:val="24"/>
                <w:szCs w:val="24"/>
                <w:vertAlign w:val="subscript"/>
              </w:rPr>
              <w:t xml:space="preserve">H2SO4 phản ứng </w:t>
            </w:r>
            <w:r w:rsidRPr="00490E75">
              <w:rPr>
                <w:rFonts w:ascii="Times New Roman" w:hAnsi="Times New Roman"/>
                <w:sz w:val="24"/>
                <w:szCs w:val="24"/>
              </w:rPr>
              <w:t xml:space="preserve"> &lt; 0,3 </w:t>
            </w:r>
            <w:r w:rsidRPr="00490E75">
              <w:rPr>
                <w:rFonts w:ascii="Times New Roman" w:hAnsi="Times New Roman"/>
                <w:sz w:val="24"/>
                <w:szCs w:val="24"/>
              </w:rPr>
              <w:sym w:font="Symbol" w:char="F0DE"/>
            </w:r>
            <w:r w:rsidRPr="00490E75">
              <w:rPr>
                <w:rFonts w:ascii="Times New Roman" w:hAnsi="Times New Roman"/>
                <w:sz w:val="24"/>
                <w:szCs w:val="24"/>
              </w:rPr>
              <w:t xml:space="preserve"> </w:t>
            </w:r>
            <w:r w:rsidRPr="00490E75">
              <w:rPr>
                <w:rFonts w:ascii="Times New Roman" w:hAnsi="Times New Roman"/>
                <w:position w:val="-28"/>
                <w:sz w:val="24"/>
                <w:szCs w:val="24"/>
              </w:rPr>
              <w:object w:dxaOrig="2020" w:dyaOrig="660" w14:anchorId="61359824">
                <v:shape id="_x0000_i1959" type="#_x0000_t75" style="width:101.25pt;height:33pt" o:ole="">
                  <v:imagedata r:id="rId1698" o:title=""/>
                </v:shape>
                <o:OLEObject Type="Embed" ProgID="Equation.DSMT4" ShapeID="_x0000_i1959" DrawAspect="Content" ObjectID="_1832953190" r:id="rId1699"/>
              </w:object>
            </w:r>
          </w:p>
          <w:p w14:paraId="3BAA1CA9" w14:textId="77777777" w:rsidR="008F1A3E" w:rsidRPr="00490E75" w:rsidRDefault="008F1A3E" w:rsidP="003B40B7">
            <w:pPr>
              <w:rPr>
                <w:rFonts w:ascii="Times New Roman" w:hAnsi="Times New Roman"/>
                <w:sz w:val="24"/>
                <w:szCs w:val="24"/>
                <w:lang w:val="fr-FR"/>
              </w:rPr>
            </w:pPr>
            <w:r w:rsidRPr="00490E75">
              <w:rPr>
                <w:rFonts w:ascii="Times New Roman" w:hAnsi="Times New Roman"/>
                <w:sz w:val="24"/>
                <w:szCs w:val="24"/>
                <w:lang w:val="fr-FR"/>
              </w:rPr>
              <w:t>Từ (*) và (**) suy ra M là Mg (24)</w:t>
            </w:r>
          </w:p>
          <w:p w14:paraId="081A46F4" w14:textId="77777777" w:rsidR="008F1A3E" w:rsidRPr="00490E75" w:rsidRDefault="008F1A3E" w:rsidP="003B40B7">
            <w:pPr>
              <w:rPr>
                <w:rFonts w:ascii="Times New Roman" w:hAnsi="Times New Roman"/>
                <w:b/>
                <w:sz w:val="24"/>
                <w:szCs w:val="24"/>
                <w:lang w:val="fr-FR"/>
              </w:rPr>
            </w:pPr>
          </w:p>
          <w:p w14:paraId="7320C405" w14:textId="77777777" w:rsidR="008F1A3E" w:rsidRPr="00490E75" w:rsidRDefault="008F1A3E" w:rsidP="003B40B7">
            <w:pPr>
              <w:rPr>
                <w:rFonts w:ascii="Times New Roman" w:hAnsi="Times New Roman"/>
                <w:sz w:val="24"/>
                <w:szCs w:val="24"/>
                <w:lang w:val="fr-FR"/>
              </w:rPr>
            </w:pPr>
            <w:r w:rsidRPr="00490E75">
              <w:rPr>
                <w:rFonts w:ascii="Times New Roman" w:hAnsi="Times New Roman"/>
                <w:b/>
                <w:sz w:val="24"/>
                <w:szCs w:val="24"/>
                <w:lang w:val="fr-FR"/>
              </w:rPr>
              <w:t xml:space="preserve">b. </w:t>
            </w:r>
            <w:r w:rsidRPr="00490E75">
              <w:rPr>
                <w:rFonts w:ascii="Times New Roman" w:hAnsi="Times New Roman"/>
                <w:sz w:val="24"/>
                <w:szCs w:val="24"/>
                <w:lang w:val="fr-FR"/>
              </w:rPr>
              <w:t>Gọi số mol Mg, Fe trong 12 gam X lần lượt là x và y</w:t>
            </w:r>
          </w:p>
          <w:p w14:paraId="4B0CFBA9" w14:textId="77777777" w:rsidR="008F1A3E" w:rsidRPr="00490E75" w:rsidRDefault="008F1A3E" w:rsidP="003B40B7">
            <w:pPr>
              <w:rPr>
                <w:rFonts w:ascii="Times New Roman" w:hAnsi="Times New Roman"/>
                <w:sz w:val="24"/>
                <w:szCs w:val="24"/>
                <w:lang w:val="fr-FR"/>
              </w:rPr>
            </w:pPr>
            <w:r w:rsidRPr="00490E75">
              <w:rPr>
                <w:rFonts w:ascii="Times New Roman" w:hAnsi="Times New Roman"/>
                <w:sz w:val="24"/>
                <w:szCs w:val="24"/>
                <w:lang w:val="fr-FR"/>
              </w:rPr>
              <w:t xml:space="preserve"> Mg + 2HCl </w:t>
            </w:r>
            <w:r w:rsidRPr="00490E75">
              <w:rPr>
                <w:rFonts w:ascii="Times New Roman" w:hAnsi="Times New Roman"/>
                <w:sz w:val="24"/>
                <w:szCs w:val="24"/>
              </w:rPr>
              <w:sym w:font="Symbol" w:char="F0AE"/>
            </w:r>
            <w:r w:rsidRPr="00490E75">
              <w:rPr>
                <w:rFonts w:ascii="Times New Roman" w:hAnsi="Times New Roman"/>
                <w:sz w:val="24"/>
                <w:szCs w:val="24"/>
                <w:lang w:val="fr-FR"/>
              </w:rPr>
              <w:t xml:space="preserve"> MgCl</w:t>
            </w:r>
            <w:r w:rsidRPr="00490E75">
              <w:rPr>
                <w:rFonts w:ascii="Times New Roman" w:hAnsi="Times New Roman"/>
                <w:sz w:val="24"/>
                <w:szCs w:val="24"/>
                <w:vertAlign w:val="subscript"/>
                <w:lang w:val="fr-FR"/>
              </w:rPr>
              <w:t>2</w:t>
            </w:r>
            <w:r w:rsidRPr="00490E75">
              <w:rPr>
                <w:rFonts w:ascii="Times New Roman" w:hAnsi="Times New Roman"/>
                <w:sz w:val="24"/>
                <w:szCs w:val="24"/>
                <w:lang w:val="fr-FR"/>
              </w:rPr>
              <w:t xml:space="preserve"> + H</w:t>
            </w:r>
            <w:r w:rsidRPr="00490E75">
              <w:rPr>
                <w:rFonts w:ascii="Times New Roman" w:hAnsi="Times New Roman"/>
                <w:sz w:val="24"/>
                <w:szCs w:val="24"/>
                <w:vertAlign w:val="subscript"/>
                <w:lang w:val="fr-FR"/>
              </w:rPr>
              <w:t>2</w:t>
            </w:r>
          </w:p>
          <w:p w14:paraId="4C1F685F" w14:textId="77777777" w:rsidR="008F1A3E" w:rsidRPr="00490E75" w:rsidRDefault="008F1A3E" w:rsidP="003B40B7">
            <w:pPr>
              <w:rPr>
                <w:rFonts w:ascii="Times New Roman" w:hAnsi="Times New Roman"/>
                <w:sz w:val="24"/>
                <w:szCs w:val="24"/>
                <w:lang w:val="fr-FR"/>
              </w:rPr>
            </w:pPr>
            <w:r w:rsidRPr="00490E75">
              <w:rPr>
                <w:rFonts w:ascii="Times New Roman" w:hAnsi="Times New Roman"/>
                <w:sz w:val="24"/>
                <w:szCs w:val="24"/>
                <w:lang w:val="fr-FR"/>
              </w:rPr>
              <w:t xml:space="preserve">  x </w:t>
            </w:r>
            <w:r w:rsidRPr="00490E75">
              <w:rPr>
                <w:rFonts w:ascii="Times New Roman" w:hAnsi="Times New Roman"/>
                <w:sz w:val="24"/>
                <w:szCs w:val="24"/>
              </w:rPr>
              <w:sym w:font="Symbol" w:char="F0AE"/>
            </w:r>
            <w:r w:rsidRPr="00490E75">
              <w:rPr>
                <w:rFonts w:ascii="Times New Roman" w:hAnsi="Times New Roman"/>
                <w:sz w:val="24"/>
                <w:szCs w:val="24"/>
                <w:lang w:val="fr-FR"/>
              </w:rPr>
              <w:t xml:space="preserve">  2x           x            x  (mol)</w:t>
            </w:r>
            <w:r w:rsidRPr="00490E75">
              <w:rPr>
                <w:rFonts w:ascii="Times New Roman" w:hAnsi="Times New Roman"/>
                <w:sz w:val="24"/>
                <w:szCs w:val="24"/>
                <w:lang w:val="fr-FR"/>
              </w:rPr>
              <w:br/>
              <w:t xml:space="preserve">Fe + 2HCl </w:t>
            </w:r>
            <w:r w:rsidRPr="00490E75">
              <w:rPr>
                <w:rFonts w:ascii="Times New Roman" w:hAnsi="Times New Roman"/>
                <w:sz w:val="24"/>
                <w:szCs w:val="24"/>
              </w:rPr>
              <w:sym w:font="Symbol" w:char="F0AE"/>
            </w:r>
            <w:r w:rsidRPr="00490E75">
              <w:rPr>
                <w:rFonts w:ascii="Times New Roman" w:hAnsi="Times New Roman"/>
                <w:sz w:val="24"/>
                <w:szCs w:val="24"/>
                <w:lang w:val="fr-FR"/>
              </w:rPr>
              <w:t xml:space="preserve"> FeCl</w:t>
            </w:r>
            <w:r w:rsidRPr="00490E75">
              <w:rPr>
                <w:rFonts w:ascii="Times New Roman" w:hAnsi="Times New Roman"/>
                <w:sz w:val="24"/>
                <w:szCs w:val="24"/>
                <w:vertAlign w:val="subscript"/>
                <w:lang w:val="fr-FR"/>
              </w:rPr>
              <w:t>2</w:t>
            </w:r>
            <w:r w:rsidRPr="00490E75">
              <w:rPr>
                <w:rFonts w:ascii="Times New Roman" w:hAnsi="Times New Roman"/>
                <w:sz w:val="24"/>
                <w:szCs w:val="24"/>
                <w:lang w:val="fr-FR"/>
              </w:rPr>
              <w:t xml:space="preserve"> + H</w:t>
            </w:r>
            <w:r w:rsidRPr="00490E75">
              <w:rPr>
                <w:rFonts w:ascii="Times New Roman" w:hAnsi="Times New Roman"/>
                <w:sz w:val="24"/>
                <w:szCs w:val="24"/>
                <w:vertAlign w:val="subscript"/>
                <w:lang w:val="fr-FR"/>
              </w:rPr>
              <w:t>2</w:t>
            </w:r>
            <w:r w:rsidRPr="00490E75">
              <w:rPr>
                <w:rFonts w:ascii="Times New Roman" w:hAnsi="Times New Roman"/>
                <w:sz w:val="24"/>
                <w:szCs w:val="24"/>
                <w:lang w:val="fr-FR"/>
              </w:rPr>
              <w:t xml:space="preserve"> </w:t>
            </w:r>
            <w:r w:rsidRPr="00490E75">
              <w:rPr>
                <w:rFonts w:ascii="Times New Roman" w:hAnsi="Times New Roman"/>
                <w:sz w:val="24"/>
                <w:szCs w:val="24"/>
                <w:lang w:val="fr-FR"/>
              </w:rPr>
              <w:br/>
              <w:t xml:space="preserve"> y </w:t>
            </w:r>
            <w:r w:rsidRPr="00490E75">
              <w:rPr>
                <w:rFonts w:ascii="Times New Roman" w:hAnsi="Times New Roman"/>
                <w:sz w:val="24"/>
                <w:szCs w:val="24"/>
              </w:rPr>
              <w:sym w:font="Symbol" w:char="F0AE"/>
            </w:r>
            <w:r w:rsidRPr="00490E75">
              <w:rPr>
                <w:rFonts w:ascii="Times New Roman" w:hAnsi="Times New Roman"/>
                <w:sz w:val="24"/>
                <w:szCs w:val="24"/>
                <w:lang w:val="fr-FR"/>
              </w:rPr>
              <w:t xml:space="preserve">  2y           y          y     (mol)</w:t>
            </w:r>
          </w:p>
          <w:p w14:paraId="6BF3E684" w14:textId="77777777" w:rsidR="008F1A3E" w:rsidRPr="00490E75" w:rsidRDefault="008F1A3E" w:rsidP="003B40B7">
            <w:pPr>
              <w:rPr>
                <w:rFonts w:ascii="Times New Roman" w:hAnsi="Times New Roman"/>
                <w:sz w:val="24"/>
                <w:szCs w:val="24"/>
                <w:lang w:val="fr-FR"/>
              </w:rPr>
            </w:pPr>
            <w:r w:rsidRPr="00490E75">
              <w:rPr>
                <w:rFonts w:ascii="Times New Roman" w:hAnsi="Times New Roman"/>
                <w:sz w:val="24"/>
                <w:szCs w:val="24"/>
                <w:lang w:val="fr-FR"/>
              </w:rPr>
              <w:t xml:space="preserve">Ta có: </w:t>
            </w:r>
            <w:r w:rsidRPr="00490E75">
              <w:rPr>
                <w:rFonts w:ascii="Times New Roman" w:hAnsi="Times New Roman"/>
                <w:position w:val="-30"/>
                <w:sz w:val="24"/>
                <w:szCs w:val="24"/>
              </w:rPr>
              <w:object w:dxaOrig="3060" w:dyaOrig="720" w14:anchorId="601A82D4">
                <v:shape id="_x0000_i1960" type="#_x0000_t75" style="width:151.5pt;height:36pt" o:ole="">
                  <v:imagedata r:id="rId1700" o:title=""/>
                </v:shape>
                <o:OLEObject Type="Embed" ProgID="Equation.DSMT4" ShapeID="_x0000_i1960" DrawAspect="Content" ObjectID="_1832953191" r:id="rId1701"/>
              </w:object>
            </w:r>
          </w:p>
          <w:p w14:paraId="3E97A9B2" w14:textId="77777777" w:rsidR="008F1A3E" w:rsidRPr="00490E75" w:rsidRDefault="008F1A3E" w:rsidP="003B40B7">
            <w:pPr>
              <w:rPr>
                <w:rFonts w:ascii="Times New Roman" w:hAnsi="Times New Roman"/>
                <w:sz w:val="24"/>
                <w:szCs w:val="24"/>
                <w:lang w:val="fr-FR"/>
              </w:rPr>
            </w:pPr>
            <w:r w:rsidRPr="00490E75">
              <w:rPr>
                <w:rFonts w:ascii="Times New Roman" w:hAnsi="Times New Roman"/>
                <w:sz w:val="24"/>
                <w:szCs w:val="24"/>
                <w:lang w:val="fr-FR"/>
              </w:rPr>
              <w:t>n</w:t>
            </w:r>
            <w:r w:rsidRPr="00490E75">
              <w:rPr>
                <w:rFonts w:ascii="Times New Roman" w:hAnsi="Times New Roman"/>
                <w:sz w:val="24"/>
                <w:szCs w:val="24"/>
                <w:vertAlign w:val="subscript"/>
                <w:lang w:val="fr-FR"/>
              </w:rPr>
              <w:t>MgCl2</w:t>
            </w:r>
            <w:r w:rsidRPr="00490E75">
              <w:rPr>
                <w:rFonts w:ascii="Times New Roman" w:hAnsi="Times New Roman"/>
                <w:sz w:val="24"/>
                <w:szCs w:val="24"/>
                <w:lang w:val="fr-FR"/>
              </w:rPr>
              <w:t xml:space="preserve"> = n</w:t>
            </w:r>
            <w:r w:rsidRPr="00490E75">
              <w:rPr>
                <w:rFonts w:ascii="Times New Roman" w:hAnsi="Times New Roman"/>
                <w:sz w:val="24"/>
                <w:szCs w:val="24"/>
                <w:vertAlign w:val="subscript"/>
                <w:lang w:val="fr-FR"/>
              </w:rPr>
              <w:t>FeCl2</w:t>
            </w:r>
            <w:r w:rsidRPr="00490E75">
              <w:rPr>
                <w:rFonts w:ascii="Times New Roman" w:hAnsi="Times New Roman"/>
                <w:sz w:val="24"/>
                <w:szCs w:val="24"/>
                <w:lang w:val="fr-FR"/>
              </w:rPr>
              <w:t xml:space="preserve"> = 0,15 mol; n</w:t>
            </w:r>
            <w:r w:rsidRPr="00490E75">
              <w:rPr>
                <w:rFonts w:ascii="Times New Roman" w:hAnsi="Times New Roman"/>
                <w:sz w:val="24"/>
                <w:szCs w:val="24"/>
                <w:vertAlign w:val="subscript"/>
                <w:lang w:val="fr-FR"/>
              </w:rPr>
              <w:t xml:space="preserve">HCl phản ứng </w:t>
            </w:r>
            <w:r w:rsidRPr="00490E75">
              <w:rPr>
                <w:rFonts w:ascii="Times New Roman" w:hAnsi="Times New Roman"/>
                <w:sz w:val="24"/>
                <w:szCs w:val="24"/>
                <w:lang w:val="fr-FR"/>
              </w:rPr>
              <w:t xml:space="preserve"> = 0,6 mol </w:t>
            </w:r>
            <w:r w:rsidRPr="00490E75">
              <w:rPr>
                <w:rFonts w:ascii="Times New Roman" w:hAnsi="Times New Roman"/>
                <w:sz w:val="24"/>
                <w:szCs w:val="24"/>
              </w:rPr>
              <w:sym w:font="Symbol" w:char="F0DE"/>
            </w:r>
            <w:r w:rsidRPr="00490E75">
              <w:rPr>
                <w:rFonts w:ascii="Times New Roman" w:hAnsi="Times New Roman"/>
                <w:sz w:val="24"/>
                <w:szCs w:val="24"/>
                <w:lang w:val="fr-FR"/>
              </w:rPr>
              <w:t xml:space="preserve"> n</w:t>
            </w:r>
            <w:r w:rsidRPr="00490E75">
              <w:rPr>
                <w:rFonts w:ascii="Times New Roman" w:hAnsi="Times New Roman"/>
                <w:sz w:val="24"/>
                <w:szCs w:val="24"/>
                <w:vertAlign w:val="subscript"/>
                <w:lang w:val="fr-FR"/>
              </w:rPr>
              <w:t>HCl dư</w:t>
            </w:r>
            <w:r w:rsidRPr="00490E75">
              <w:rPr>
                <w:rFonts w:ascii="Times New Roman" w:hAnsi="Times New Roman"/>
                <w:sz w:val="24"/>
                <w:szCs w:val="24"/>
                <w:lang w:val="fr-FR"/>
              </w:rPr>
              <w:t xml:space="preserve"> = 0,1 mol</w:t>
            </w:r>
          </w:p>
          <w:p w14:paraId="5B55E954"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m</w:t>
            </w:r>
            <w:r w:rsidRPr="00490E75">
              <w:rPr>
                <w:rFonts w:ascii="Times New Roman" w:hAnsi="Times New Roman"/>
                <w:sz w:val="24"/>
                <w:szCs w:val="24"/>
                <w:vertAlign w:val="subscript"/>
              </w:rPr>
              <w:t>dung dịch Y</w:t>
            </w:r>
            <w:r w:rsidRPr="00490E75">
              <w:rPr>
                <w:rFonts w:ascii="Times New Roman" w:hAnsi="Times New Roman"/>
                <w:sz w:val="24"/>
                <w:szCs w:val="24"/>
              </w:rPr>
              <w:t xml:space="preserve"> = 12 + 175 - 0,3 . 2 = 186,4 gam.</w:t>
            </w:r>
          </w:p>
          <w:p w14:paraId="09E5294A" w14:textId="77777777" w:rsidR="008F1A3E" w:rsidRPr="00490E75" w:rsidRDefault="008F1A3E" w:rsidP="003B40B7">
            <w:pPr>
              <w:rPr>
                <w:rFonts w:ascii="Times New Roman" w:hAnsi="Times New Roman"/>
                <w:b/>
                <w:color w:val="000000" w:themeColor="text1"/>
                <w:sz w:val="24"/>
                <w:szCs w:val="24"/>
              </w:rPr>
            </w:pPr>
            <w:r w:rsidRPr="00490E75">
              <w:rPr>
                <w:rFonts w:ascii="Times New Roman" w:hAnsi="Times New Roman"/>
                <w:position w:val="-96"/>
                <w:sz w:val="24"/>
                <w:szCs w:val="24"/>
              </w:rPr>
              <w:object w:dxaOrig="4000" w:dyaOrig="2020" w14:anchorId="7419F27A">
                <v:shape id="_x0000_i1961" type="#_x0000_t75" style="width:199.5pt;height:101.25pt" o:ole="">
                  <v:imagedata r:id="rId1702" o:title=""/>
                </v:shape>
                <o:OLEObject Type="Embed" ProgID="Equation.DSMT4" ShapeID="_x0000_i1961" DrawAspect="Content" ObjectID="_1832953192" r:id="rId1703"/>
              </w:object>
            </w:r>
          </w:p>
          <w:p w14:paraId="376DB355" w14:textId="77777777" w:rsidR="008F1A3E" w:rsidRPr="00490E75" w:rsidRDefault="008F1A3E" w:rsidP="003B40B7">
            <w:pPr>
              <w:rPr>
                <w:rFonts w:ascii="Times New Roman" w:hAnsi="Times New Roman"/>
                <w:b/>
                <w:bCs/>
                <w:sz w:val="24"/>
                <w:szCs w:val="24"/>
              </w:rPr>
            </w:pPr>
          </w:p>
        </w:tc>
        <w:tc>
          <w:tcPr>
            <w:tcW w:w="1007" w:type="dxa"/>
          </w:tcPr>
          <w:p w14:paraId="0685873E" w14:textId="77777777" w:rsidR="008F1A3E" w:rsidRPr="00490E75" w:rsidRDefault="008F1A3E" w:rsidP="003B40B7">
            <w:pPr>
              <w:jc w:val="center"/>
              <w:rPr>
                <w:rFonts w:ascii="Times New Roman" w:hAnsi="Times New Roman"/>
                <w:b/>
                <w:bCs/>
                <w:sz w:val="24"/>
                <w:szCs w:val="24"/>
              </w:rPr>
            </w:pPr>
          </w:p>
          <w:p w14:paraId="4BA21450" w14:textId="77777777" w:rsidR="008F1A3E" w:rsidRPr="00490E75" w:rsidRDefault="008F1A3E" w:rsidP="003B40B7">
            <w:pPr>
              <w:jc w:val="center"/>
              <w:rPr>
                <w:rFonts w:ascii="Times New Roman" w:hAnsi="Times New Roman"/>
                <w:b/>
                <w:bCs/>
                <w:sz w:val="24"/>
                <w:szCs w:val="24"/>
              </w:rPr>
            </w:pPr>
          </w:p>
          <w:p w14:paraId="23F22325" w14:textId="77777777" w:rsidR="008F1A3E" w:rsidRPr="00490E75" w:rsidRDefault="008F1A3E" w:rsidP="003B40B7">
            <w:pPr>
              <w:jc w:val="center"/>
              <w:rPr>
                <w:rFonts w:ascii="Times New Roman" w:hAnsi="Times New Roman"/>
                <w:b/>
                <w:bCs/>
                <w:sz w:val="24"/>
                <w:szCs w:val="24"/>
              </w:rPr>
            </w:pPr>
          </w:p>
          <w:p w14:paraId="1B3B135E"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0,25</w:t>
            </w:r>
          </w:p>
          <w:p w14:paraId="4462B738" w14:textId="77777777" w:rsidR="008F1A3E" w:rsidRPr="00490E75" w:rsidRDefault="008F1A3E" w:rsidP="003B40B7">
            <w:pPr>
              <w:jc w:val="center"/>
              <w:rPr>
                <w:rFonts w:ascii="Times New Roman" w:hAnsi="Times New Roman"/>
                <w:b/>
                <w:bCs/>
                <w:sz w:val="24"/>
                <w:szCs w:val="24"/>
              </w:rPr>
            </w:pPr>
          </w:p>
          <w:p w14:paraId="1A1BB06B"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0,25</w:t>
            </w:r>
          </w:p>
          <w:p w14:paraId="334BC0E1" w14:textId="77777777" w:rsidR="008F1A3E" w:rsidRPr="00490E75" w:rsidRDefault="008F1A3E" w:rsidP="003B40B7">
            <w:pPr>
              <w:jc w:val="center"/>
              <w:rPr>
                <w:rFonts w:ascii="Times New Roman" w:hAnsi="Times New Roman"/>
                <w:b/>
                <w:bCs/>
                <w:sz w:val="24"/>
                <w:szCs w:val="24"/>
              </w:rPr>
            </w:pPr>
          </w:p>
          <w:p w14:paraId="7C334091" w14:textId="77777777" w:rsidR="008F1A3E" w:rsidRPr="00490E75" w:rsidRDefault="008F1A3E" w:rsidP="003B40B7">
            <w:pPr>
              <w:jc w:val="center"/>
              <w:rPr>
                <w:rFonts w:ascii="Times New Roman" w:hAnsi="Times New Roman"/>
                <w:b/>
                <w:bCs/>
                <w:sz w:val="24"/>
                <w:szCs w:val="24"/>
              </w:rPr>
            </w:pPr>
          </w:p>
          <w:p w14:paraId="5540E9CB" w14:textId="77777777" w:rsidR="008F1A3E" w:rsidRPr="00490E75" w:rsidRDefault="008F1A3E" w:rsidP="003B40B7">
            <w:pPr>
              <w:jc w:val="center"/>
              <w:rPr>
                <w:rFonts w:ascii="Times New Roman" w:hAnsi="Times New Roman"/>
                <w:b/>
                <w:bCs/>
                <w:sz w:val="24"/>
                <w:szCs w:val="24"/>
              </w:rPr>
            </w:pPr>
          </w:p>
          <w:p w14:paraId="3655F8F9" w14:textId="77777777" w:rsidR="008F1A3E" w:rsidRPr="00490E75" w:rsidRDefault="008F1A3E" w:rsidP="003B40B7">
            <w:pPr>
              <w:jc w:val="center"/>
              <w:rPr>
                <w:rFonts w:ascii="Times New Roman" w:hAnsi="Times New Roman"/>
                <w:b/>
                <w:bCs/>
                <w:sz w:val="24"/>
                <w:szCs w:val="24"/>
              </w:rPr>
            </w:pPr>
          </w:p>
          <w:p w14:paraId="1B3D3556" w14:textId="77777777" w:rsidR="008F1A3E" w:rsidRPr="00490E75" w:rsidRDefault="008F1A3E" w:rsidP="003B40B7">
            <w:pPr>
              <w:jc w:val="center"/>
              <w:rPr>
                <w:rFonts w:ascii="Times New Roman" w:hAnsi="Times New Roman"/>
                <w:b/>
                <w:bCs/>
                <w:sz w:val="24"/>
                <w:szCs w:val="24"/>
              </w:rPr>
            </w:pPr>
          </w:p>
          <w:p w14:paraId="1633E5A8" w14:textId="77777777" w:rsidR="008F1A3E" w:rsidRPr="00490E75" w:rsidRDefault="008F1A3E" w:rsidP="003B40B7">
            <w:pPr>
              <w:jc w:val="center"/>
              <w:rPr>
                <w:rFonts w:ascii="Times New Roman" w:hAnsi="Times New Roman"/>
                <w:b/>
                <w:bCs/>
                <w:sz w:val="24"/>
                <w:szCs w:val="24"/>
              </w:rPr>
            </w:pPr>
          </w:p>
          <w:p w14:paraId="5FFE2776" w14:textId="77777777" w:rsidR="008F1A3E" w:rsidRPr="00490E75" w:rsidRDefault="008F1A3E" w:rsidP="003B40B7">
            <w:pPr>
              <w:jc w:val="center"/>
              <w:rPr>
                <w:rFonts w:ascii="Times New Roman" w:hAnsi="Times New Roman"/>
                <w:b/>
                <w:bCs/>
                <w:sz w:val="24"/>
                <w:szCs w:val="24"/>
              </w:rPr>
            </w:pPr>
          </w:p>
          <w:p w14:paraId="343CB402" w14:textId="77777777" w:rsidR="008F1A3E" w:rsidRPr="00490E75" w:rsidRDefault="008F1A3E" w:rsidP="003B40B7">
            <w:pPr>
              <w:jc w:val="center"/>
              <w:rPr>
                <w:rFonts w:ascii="Times New Roman" w:hAnsi="Times New Roman"/>
                <w:b/>
                <w:bCs/>
                <w:sz w:val="24"/>
                <w:szCs w:val="24"/>
              </w:rPr>
            </w:pPr>
          </w:p>
          <w:p w14:paraId="17D277E9" w14:textId="77777777" w:rsidR="008F1A3E" w:rsidRPr="00490E75" w:rsidRDefault="008F1A3E" w:rsidP="003B40B7">
            <w:pPr>
              <w:jc w:val="center"/>
              <w:rPr>
                <w:rFonts w:ascii="Times New Roman" w:hAnsi="Times New Roman"/>
                <w:b/>
                <w:bCs/>
                <w:sz w:val="24"/>
                <w:szCs w:val="24"/>
              </w:rPr>
            </w:pPr>
          </w:p>
          <w:p w14:paraId="004EEE8E" w14:textId="77777777" w:rsidR="008F1A3E" w:rsidRPr="00490E75" w:rsidRDefault="008F1A3E" w:rsidP="003B40B7">
            <w:pPr>
              <w:jc w:val="center"/>
              <w:rPr>
                <w:rFonts w:ascii="Times New Roman" w:hAnsi="Times New Roman"/>
                <w:b/>
                <w:bCs/>
                <w:sz w:val="24"/>
                <w:szCs w:val="24"/>
              </w:rPr>
            </w:pPr>
          </w:p>
          <w:p w14:paraId="6F2266F2" w14:textId="77777777" w:rsidR="008F1A3E" w:rsidRPr="00490E75" w:rsidRDefault="008F1A3E" w:rsidP="003B40B7">
            <w:pPr>
              <w:jc w:val="center"/>
              <w:rPr>
                <w:rFonts w:ascii="Times New Roman" w:hAnsi="Times New Roman"/>
                <w:b/>
                <w:bCs/>
                <w:sz w:val="24"/>
                <w:szCs w:val="24"/>
              </w:rPr>
            </w:pPr>
          </w:p>
          <w:p w14:paraId="092659A9" w14:textId="77777777" w:rsidR="008F1A3E" w:rsidRPr="00490E75" w:rsidRDefault="008F1A3E" w:rsidP="003B40B7">
            <w:pPr>
              <w:jc w:val="center"/>
              <w:rPr>
                <w:rFonts w:ascii="Times New Roman" w:hAnsi="Times New Roman"/>
                <w:b/>
                <w:bCs/>
                <w:sz w:val="24"/>
                <w:szCs w:val="24"/>
              </w:rPr>
            </w:pPr>
          </w:p>
          <w:p w14:paraId="42C18F95" w14:textId="77777777" w:rsidR="008F1A3E" w:rsidRPr="00490E75" w:rsidRDefault="008F1A3E" w:rsidP="003B40B7">
            <w:pPr>
              <w:jc w:val="center"/>
              <w:rPr>
                <w:rFonts w:ascii="Times New Roman" w:hAnsi="Times New Roman"/>
                <w:b/>
                <w:bCs/>
                <w:sz w:val="24"/>
                <w:szCs w:val="24"/>
              </w:rPr>
            </w:pPr>
          </w:p>
          <w:p w14:paraId="16AE1C2D" w14:textId="77777777" w:rsidR="008F1A3E" w:rsidRPr="00490E75" w:rsidRDefault="008F1A3E" w:rsidP="003B40B7">
            <w:pPr>
              <w:jc w:val="center"/>
              <w:rPr>
                <w:rFonts w:ascii="Times New Roman" w:hAnsi="Times New Roman"/>
                <w:b/>
                <w:bCs/>
                <w:sz w:val="24"/>
                <w:szCs w:val="24"/>
              </w:rPr>
            </w:pPr>
          </w:p>
          <w:p w14:paraId="307BA40B" w14:textId="77777777" w:rsidR="008F1A3E" w:rsidRPr="00490E75" w:rsidRDefault="008F1A3E" w:rsidP="003B40B7">
            <w:pPr>
              <w:jc w:val="center"/>
              <w:rPr>
                <w:rFonts w:ascii="Times New Roman" w:hAnsi="Times New Roman"/>
                <w:b/>
                <w:bCs/>
                <w:sz w:val="24"/>
                <w:szCs w:val="24"/>
              </w:rPr>
            </w:pPr>
          </w:p>
          <w:p w14:paraId="12510E98" w14:textId="77777777" w:rsidR="008F1A3E" w:rsidRPr="00490E75" w:rsidRDefault="008F1A3E" w:rsidP="003B40B7">
            <w:pPr>
              <w:jc w:val="center"/>
              <w:rPr>
                <w:rFonts w:ascii="Times New Roman" w:hAnsi="Times New Roman"/>
                <w:b/>
                <w:bCs/>
                <w:sz w:val="24"/>
                <w:szCs w:val="24"/>
              </w:rPr>
            </w:pPr>
          </w:p>
          <w:p w14:paraId="4AA99377"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0,5</w:t>
            </w:r>
          </w:p>
          <w:p w14:paraId="4D9E306F" w14:textId="77777777" w:rsidR="008F1A3E" w:rsidRPr="00490E75" w:rsidRDefault="008F1A3E" w:rsidP="003B40B7">
            <w:pPr>
              <w:jc w:val="center"/>
              <w:rPr>
                <w:rFonts w:ascii="Times New Roman" w:hAnsi="Times New Roman"/>
                <w:b/>
                <w:bCs/>
                <w:sz w:val="24"/>
                <w:szCs w:val="24"/>
              </w:rPr>
            </w:pPr>
          </w:p>
          <w:p w14:paraId="48B4FF6B" w14:textId="77777777" w:rsidR="008F1A3E" w:rsidRPr="00490E75" w:rsidRDefault="008F1A3E" w:rsidP="003B40B7">
            <w:pPr>
              <w:jc w:val="center"/>
              <w:rPr>
                <w:rFonts w:ascii="Times New Roman" w:hAnsi="Times New Roman"/>
                <w:b/>
                <w:bCs/>
                <w:sz w:val="24"/>
                <w:szCs w:val="24"/>
              </w:rPr>
            </w:pPr>
          </w:p>
          <w:p w14:paraId="62B797B1" w14:textId="77777777" w:rsidR="008F1A3E" w:rsidRPr="00490E75" w:rsidRDefault="008F1A3E" w:rsidP="003B40B7">
            <w:pPr>
              <w:jc w:val="center"/>
              <w:rPr>
                <w:rFonts w:ascii="Times New Roman" w:hAnsi="Times New Roman"/>
                <w:b/>
                <w:bCs/>
                <w:sz w:val="24"/>
                <w:szCs w:val="24"/>
              </w:rPr>
            </w:pPr>
          </w:p>
          <w:p w14:paraId="384349C0" w14:textId="77777777" w:rsidR="008F1A3E" w:rsidRPr="00490E75" w:rsidRDefault="008F1A3E" w:rsidP="003B40B7">
            <w:pPr>
              <w:jc w:val="center"/>
              <w:rPr>
                <w:rFonts w:ascii="Times New Roman" w:hAnsi="Times New Roman"/>
                <w:b/>
                <w:bCs/>
                <w:sz w:val="24"/>
                <w:szCs w:val="24"/>
              </w:rPr>
            </w:pPr>
            <w:r w:rsidRPr="00490E75">
              <w:rPr>
                <w:rFonts w:ascii="Times New Roman" w:hAnsi="Times New Roman"/>
                <w:b/>
                <w:bCs/>
                <w:sz w:val="24"/>
                <w:szCs w:val="24"/>
              </w:rPr>
              <w:t>0,5</w:t>
            </w:r>
          </w:p>
        </w:tc>
      </w:tr>
    </w:tbl>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756355" w:rsidRPr="008F1A3E" w14:paraId="6F7EA5BA" w14:textId="77777777" w:rsidTr="00CD7B3B">
        <w:tc>
          <w:tcPr>
            <w:tcW w:w="3794" w:type="dxa"/>
          </w:tcPr>
          <w:p w14:paraId="70611000" w14:textId="2D6CC420" w:rsidR="00756355" w:rsidRPr="00490E75" w:rsidRDefault="00756355" w:rsidP="00CD7B3B">
            <w:pPr>
              <w:spacing w:after="0" w:line="240" w:lineRule="auto"/>
              <w:ind w:right="57"/>
              <w:rPr>
                <w:b/>
                <w:color w:val="000000" w:themeColor="text1"/>
                <w:sz w:val="24"/>
                <w:szCs w:val="24"/>
              </w:rPr>
            </w:pPr>
            <w:r w:rsidRPr="00490E75">
              <w:rPr>
                <w:b/>
                <w:color w:val="000000" w:themeColor="text1"/>
                <w:sz w:val="24"/>
                <w:szCs w:val="24"/>
                <w:highlight w:val="green"/>
              </w:rPr>
              <w:lastRenderedPageBreak/>
              <w:t xml:space="preserve">ĐỀ </w:t>
            </w:r>
            <w:r>
              <w:rPr>
                <w:b/>
                <w:color w:val="000000" w:themeColor="text1"/>
                <w:sz w:val="24"/>
                <w:szCs w:val="24"/>
                <w:highlight w:val="green"/>
              </w:rPr>
              <w:t>2</w:t>
            </w:r>
            <w:r>
              <w:rPr>
                <w:b/>
                <w:color w:val="000000" w:themeColor="text1"/>
                <w:sz w:val="24"/>
                <w:szCs w:val="24"/>
                <w:highlight w:val="green"/>
              </w:rPr>
              <w:t>4</w:t>
            </w:r>
          </w:p>
          <w:p w14:paraId="56AFC26A" w14:textId="77777777" w:rsidR="00756355" w:rsidRPr="008F1A3E" w:rsidRDefault="00756355" w:rsidP="00CD7B3B">
            <w:pPr>
              <w:spacing w:after="0" w:line="240" w:lineRule="auto"/>
              <w:ind w:right="57"/>
              <w:rPr>
                <w:sz w:val="24"/>
                <w:szCs w:val="24"/>
              </w:rPr>
            </w:pPr>
          </w:p>
        </w:tc>
        <w:tc>
          <w:tcPr>
            <w:tcW w:w="6344" w:type="dxa"/>
            <w:hideMark/>
          </w:tcPr>
          <w:p w14:paraId="2FC2446F" w14:textId="77777777" w:rsidR="00756355" w:rsidRPr="003B40B7" w:rsidRDefault="00756355" w:rsidP="00CD7B3B">
            <w:pPr>
              <w:spacing w:after="0" w:line="240" w:lineRule="auto"/>
              <w:ind w:right="57"/>
              <w:rPr>
                <w:b/>
                <w:color w:val="FF0000"/>
                <w:sz w:val="24"/>
                <w:szCs w:val="24"/>
              </w:rPr>
            </w:pPr>
            <w:r w:rsidRPr="003B40B7">
              <w:rPr>
                <w:b/>
                <w:color w:val="FF0000"/>
                <w:sz w:val="24"/>
                <w:szCs w:val="24"/>
              </w:rPr>
              <w:t>ĐỀ THI CHỌN HỌC SINH GIỎI LỚP 9</w:t>
            </w:r>
          </w:p>
          <w:p w14:paraId="4AC82DB1" w14:textId="77777777" w:rsidR="00756355" w:rsidRPr="003B40B7" w:rsidRDefault="00756355" w:rsidP="00CD7B3B">
            <w:pPr>
              <w:spacing w:after="0" w:line="240" w:lineRule="auto"/>
              <w:ind w:right="57"/>
              <w:rPr>
                <w:b/>
                <w:color w:val="0000FF"/>
                <w:sz w:val="24"/>
                <w:szCs w:val="24"/>
              </w:rPr>
            </w:pPr>
            <w:r w:rsidRPr="003B40B7">
              <w:rPr>
                <w:b/>
                <w:color w:val="0000FF"/>
                <w:sz w:val="24"/>
                <w:szCs w:val="24"/>
              </w:rPr>
              <w:t>NĂM HỌC 2025 – 2026</w:t>
            </w:r>
          </w:p>
          <w:p w14:paraId="7C8DB132" w14:textId="77777777" w:rsidR="00756355" w:rsidRPr="008F1A3E" w:rsidRDefault="00756355" w:rsidP="00CD7B3B">
            <w:pPr>
              <w:spacing w:after="0" w:line="240" w:lineRule="auto"/>
              <w:ind w:right="57"/>
              <w:rPr>
                <w:b/>
                <w:sz w:val="24"/>
                <w:szCs w:val="24"/>
              </w:rPr>
            </w:pPr>
            <w:r w:rsidRPr="008F1A3E">
              <w:rPr>
                <w:b/>
                <w:sz w:val="24"/>
                <w:szCs w:val="24"/>
              </w:rPr>
              <w:t xml:space="preserve">Môn: KHTN </w:t>
            </w:r>
          </w:p>
          <w:p w14:paraId="62D3B975" w14:textId="77777777" w:rsidR="00756355" w:rsidRPr="008F1A3E" w:rsidRDefault="00756355" w:rsidP="00CD7B3B">
            <w:pPr>
              <w:spacing w:after="0" w:line="240" w:lineRule="auto"/>
              <w:ind w:right="57"/>
              <w:rPr>
                <w:sz w:val="24"/>
                <w:szCs w:val="24"/>
              </w:rPr>
            </w:pPr>
            <w:r w:rsidRPr="008F1A3E">
              <w:rPr>
                <w:sz w:val="24"/>
                <w:szCs w:val="24"/>
              </w:rPr>
              <w:t>Thời gian: 90 phút</w:t>
            </w:r>
          </w:p>
        </w:tc>
      </w:tr>
    </w:tbl>
    <w:p w14:paraId="40ACD6FE" w14:textId="77777777" w:rsidR="00756355" w:rsidRDefault="00756355" w:rsidP="003B40B7">
      <w:pPr>
        <w:rPr>
          <w:rFonts w:ascii="Times New Roman" w:hAnsi="Times New Roman"/>
          <w:b/>
          <w:bCs/>
          <w:sz w:val="24"/>
          <w:szCs w:val="24"/>
        </w:rPr>
      </w:pPr>
    </w:p>
    <w:p w14:paraId="6B95026B"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I. PHẦN CHUNG (6 điểm)</w:t>
      </w:r>
    </w:p>
    <w:p w14:paraId="4E8AA913" w14:textId="77777777" w:rsidR="008F1A3E" w:rsidRPr="00490E75" w:rsidRDefault="008F1A3E" w:rsidP="003B40B7">
      <w:pPr>
        <w:ind w:firstLine="720"/>
        <w:rPr>
          <w:rFonts w:ascii="Times New Roman" w:hAnsi="Times New Roman"/>
          <w:b/>
          <w:bCs/>
          <w:sz w:val="24"/>
          <w:szCs w:val="24"/>
        </w:rPr>
      </w:pPr>
      <w:r w:rsidRPr="00490E75">
        <w:rPr>
          <w:rFonts w:ascii="Times New Roman" w:hAnsi="Times New Roman"/>
          <w:b/>
          <w:bCs/>
          <w:sz w:val="24"/>
          <w:szCs w:val="24"/>
        </w:rPr>
        <w:t>Học sinh chọn 1 đáp án em cho là đúng nhất</w:t>
      </w:r>
    </w:p>
    <w:p w14:paraId="38850E73"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1: </w:t>
      </w:r>
      <w:r w:rsidRPr="00490E75">
        <w:rPr>
          <w:rFonts w:ascii="Times New Roman" w:hAnsi="Times New Roman"/>
          <w:sz w:val="24"/>
          <w:szCs w:val="24"/>
        </w:rPr>
        <w:t>Khi làm thí nghiệm về sự nở vì nhiệt của chất rắn, học sinh cần:</w:t>
      </w:r>
    </w:p>
    <w:p w14:paraId="638835BB"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Không cần ghi chép số liệu</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Dự đoán rồi không kiểm chứng</w:t>
      </w:r>
    </w:p>
    <w:p w14:paraId="7B822C9C"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Chỉ quan sát bằng mắt thường</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Đo đạc, ghi lại số liệu và giải thích</w:t>
      </w:r>
    </w:p>
    <w:p w14:paraId="4BF6492B"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2: </w:t>
      </w:r>
      <w:r w:rsidRPr="00490E75">
        <w:rPr>
          <w:rFonts w:ascii="Times New Roman" w:hAnsi="Times New Roman"/>
          <w:sz w:val="24"/>
          <w:szCs w:val="24"/>
        </w:rPr>
        <w:t>Khi đo chiều dài một chiếc bàn, học sinh dùng thước thẳng có GHĐ = 30 cm, ĐCNN = 1 mm. Sai số dụng cụ là:</w:t>
      </w:r>
    </w:p>
    <w:p w14:paraId="4261D10F" w14:textId="77777777" w:rsidR="008F1A3E" w:rsidRPr="00490E75" w:rsidRDefault="008F1A3E" w:rsidP="003B40B7">
      <w:pPr>
        <w:tabs>
          <w:tab w:val="left" w:pos="200"/>
          <w:tab w:val="left" w:pos="2700"/>
          <w:tab w:val="left" w:pos="5200"/>
          <w:tab w:val="left" w:pos="77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 0,1 mm</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 1 mm</w:t>
      </w: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 3 mm</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 30 mm</w:t>
      </w:r>
    </w:p>
    <w:p w14:paraId="3D9E0F81"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3: </w:t>
      </w:r>
      <w:r w:rsidRPr="00490E75">
        <w:rPr>
          <w:rFonts w:ascii="Times New Roman" w:hAnsi="Times New Roman"/>
          <w:sz w:val="24"/>
          <w:szCs w:val="24"/>
        </w:rPr>
        <w:t>Dụng cụ nào dùng để đo thể tích chất lỏng một cách chính xác nhất?</w:t>
      </w:r>
    </w:p>
    <w:p w14:paraId="73C5A6A5"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Ống đong có chia vạch.</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Cốc uống nước.</w:t>
      </w:r>
    </w:p>
    <w:p w14:paraId="0096FF88"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Bình thuỷ tinh thường.</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Ca đong nhựa.</w:t>
      </w:r>
    </w:p>
    <w:p w14:paraId="3BD5B3FC"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4: </w:t>
      </w:r>
      <w:r w:rsidRPr="00490E75">
        <w:rPr>
          <w:rFonts w:ascii="Times New Roman" w:hAnsi="Times New Roman"/>
          <w:sz w:val="24"/>
          <w:szCs w:val="24"/>
        </w:rPr>
        <w:t>Khi học sinh phân loại các loài sinh vật dựa trên đặc điểm chung và riêng, đó là vận dụng:</w:t>
      </w:r>
    </w:p>
    <w:p w14:paraId="1066B181"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Kĩ năng trình bày</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Kĩ năng tiến trình</w:t>
      </w:r>
    </w:p>
    <w:p w14:paraId="4EB45078"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Kĩ năng viết báo cáo</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Kĩ năng làm toán</w:t>
      </w:r>
    </w:p>
    <w:p w14:paraId="767FE4AE"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5: </w:t>
      </w:r>
      <w:r w:rsidRPr="00490E75">
        <w:rPr>
          <w:rFonts w:ascii="Times New Roman" w:hAnsi="Times New Roman"/>
          <w:sz w:val="24"/>
          <w:szCs w:val="24"/>
        </w:rPr>
        <w:t>Một bạn thả một cục sắt và một quả bóng nhựa rỗng vào bể nước. Sau đó, bạn buộc chúng với nhau bằng dây và thả tiếp vào bể. Nhận định nào sau đây đúng?</w:t>
      </w:r>
    </w:p>
    <w:p w14:paraId="2374E64B"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Cục sắt chìm xuống, bóng nổi lên làm dây bị đứt ra</w:t>
      </w:r>
    </w:p>
    <w:p w14:paraId="56B3811E"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Hệ hai vật sẽ lơ lửng khi lực đẩy Ác-si-mét bằng tổng trọng lượng.</w:t>
      </w:r>
    </w:p>
    <w:p w14:paraId="3F6D4CBE"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Cả hai vật đều nổi hoàn toàn trên mặt nước.</w:t>
      </w:r>
    </w:p>
    <w:p w14:paraId="5F25DDA1"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Cả hai vật đều chìm hoàn toàn xuống dưới đáy nước.</w:t>
      </w:r>
    </w:p>
    <w:p w14:paraId="4AB443B4"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6: </w:t>
      </w:r>
      <w:r w:rsidRPr="00490E75">
        <w:rPr>
          <w:rFonts w:ascii="Times New Roman" w:hAnsi="Times New Roman"/>
          <w:sz w:val="24"/>
          <w:szCs w:val="24"/>
        </w:rPr>
        <w:t>Khi sử dụng lửa đèn cồn, học sinh cần:</w:t>
      </w:r>
    </w:p>
    <w:p w14:paraId="00961E8C"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Đặt đèn sát cạnh bàn giấy</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Tắt đèn bằng miệng thổi</w:t>
      </w:r>
    </w:p>
    <w:p w14:paraId="1A1E7F48"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Rót thêm cồn trong khi đèn đang cháy</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Tắt đèn bằng nắp đậy</w:t>
      </w:r>
    </w:p>
    <w:p w14:paraId="1F05BD42"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7: </w:t>
      </w:r>
      <w:r w:rsidRPr="00490E75">
        <w:rPr>
          <w:rFonts w:ascii="Times New Roman" w:hAnsi="Times New Roman"/>
          <w:sz w:val="24"/>
          <w:szCs w:val="24"/>
        </w:rPr>
        <w:t>Một nhóm học sinh muốn tìm hiểu hiệu quả của 3 loại phân bón khác nhau đến sự phát triển của cây đậu. Các em trồng 3 chậu cây, điều kiện ánh sáng, nước, đất giống nhau, chỉ thay đổi loại phân bón. Sau 4 tuần đo chiều cao cây. Đây là ví dụ của phương pháp:</w:t>
      </w:r>
    </w:p>
    <w:p w14:paraId="3A3A52A0"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Quan sát</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Dự báo dựa trên lý thuyết</w:t>
      </w:r>
    </w:p>
    <w:p w14:paraId="6A808473"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Thí nghiệm đối chứng</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Mô phỏng bằng máy tính</w:t>
      </w:r>
    </w:p>
    <w:p w14:paraId="5F661A79"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8: </w:t>
      </w:r>
      <w:r w:rsidRPr="00490E75">
        <w:rPr>
          <w:rFonts w:ascii="Times New Roman" w:hAnsi="Times New Roman"/>
          <w:sz w:val="24"/>
          <w:szCs w:val="24"/>
        </w:rPr>
        <w:t>Khi viết báo cáo khoa học, phần nào cần nêu rõ kết quả và dẫn chứng?</w:t>
      </w:r>
    </w:p>
    <w:p w14:paraId="6B1286F8"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Kết quả – thảo luận</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Phương pháp tiếng hành nghiên cứu</w:t>
      </w:r>
    </w:p>
    <w:p w14:paraId="40D0D154"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Kết luận và kiến nghị</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Giới thiệu – nêu vấn đề nghiên cứu</w:t>
      </w:r>
    </w:p>
    <w:p w14:paraId="25FB5976"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9: </w:t>
      </w:r>
      <w:r w:rsidRPr="00490E75">
        <w:rPr>
          <w:rFonts w:ascii="Times New Roman" w:hAnsi="Times New Roman"/>
          <w:sz w:val="24"/>
          <w:szCs w:val="24"/>
        </w:rPr>
        <w:t>Khi muốn so sánh khối lượng riêng của hai chất lỏng, cách đơn giản nhất là:</w:t>
      </w:r>
    </w:p>
    <w:p w14:paraId="36A3C475"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Đun nóng cả hai và so sánh nhiệt độ sôi</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Đong cùng thể tích rồi so sánh màu sắc</w:t>
      </w:r>
    </w:p>
    <w:p w14:paraId="43B48602"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lastRenderedPageBreak/>
        <w:tab/>
      </w:r>
      <w:r w:rsidRPr="00490E75">
        <w:rPr>
          <w:rFonts w:ascii="Times New Roman" w:hAnsi="Times New Roman"/>
          <w:b/>
          <w:sz w:val="24"/>
          <w:szCs w:val="24"/>
        </w:rPr>
        <w:t xml:space="preserve">C. </w:t>
      </w:r>
      <w:r w:rsidRPr="00490E75">
        <w:rPr>
          <w:rFonts w:ascii="Times New Roman" w:hAnsi="Times New Roman"/>
          <w:sz w:val="24"/>
          <w:szCs w:val="24"/>
        </w:rPr>
        <w:t>Đong cùng thể tích rồi so sánh khối lượng</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Cho chúng vào cùng bình và quan sát độ hoà tan</w:t>
      </w:r>
    </w:p>
    <w:p w14:paraId="7F85DBD4"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10: </w:t>
      </w:r>
      <w:r w:rsidRPr="00490E75">
        <w:rPr>
          <w:rFonts w:ascii="Times New Roman" w:hAnsi="Times New Roman"/>
          <w:sz w:val="24"/>
          <w:szCs w:val="24"/>
        </w:rPr>
        <w:t>Một báo cáo khoa học về “ảnh hưởng của ánh sáng đến sự nảy mầm của hạt” đưa ra kết quả: hạt ở trong bóng tối nảy mầm nhanh hơn nhưng cây non yếu ớt, dễ chết; hạt trong sáng nảy mầm chậm hơn nhưng cây khỏe mạnh. Kết luận khoa học hợp lí nhất là:</w:t>
      </w:r>
    </w:p>
    <w:p w14:paraId="4D4F63CD"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Ánh sáng có tác động đến sự sinh trưởng sau khi nảy mầm.</w:t>
      </w:r>
    </w:p>
    <w:p w14:paraId="79B49F30"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Hạt nảy mầm càng nhanh thì cây con phát triển càng tốt.</w:t>
      </w:r>
    </w:p>
    <w:p w14:paraId="214BEDF9"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Ánh sáng khiến hạt không thể nảy mầm bình thường.</w:t>
      </w:r>
    </w:p>
    <w:p w14:paraId="78F534E8"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Ánh sáng hầu như không ảnh hưởng đến sự nảy mầm.</w:t>
      </w:r>
    </w:p>
    <w:p w14:paraId="71FBA51C"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11: </w:t>
      </w:r>
      <w:r w:rsidRPr="00490E75">
        <w:rPr>
          <w:rFonts w:ascii="Times New Roman" w:hAnsi="Times New Roman"/>
          <w:sz w:val="24"/>
          <w:szCs w:val="24"/>
        </w:rPr>
        <w:t>Nguyên tắc an toàn nào sau đây đúng khi làm việc với điện trong phòng thí nghiệm?</w:t>
      </w:r>
    </w:p>
    <w:p w14:paraId="5DFA14B0"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Dùng tay ướt cắm phích điện</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Không chạm vào dây điện trần</w:t>
      </w:r>
    </w:p>
    <w:p w14:paraId="5DF884F8"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Cắm nhiều thiết bị quá tải</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Dùng dây điện hở</w:t>
      </w:r>
    </w:p>
    <w:p w14:paraId="2212008D"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12: </w:t>
      </w:r>
      <w:r w:rsidRPr="00490E75">
        <w:rPr>
          <w:rFonts w:ascii="Times New Roman" w:hAnsi="Times New Roman"/>
          <w:sz w:val="24"/>
          <w:szCs w:val="24"/>
        </w:rPr>
        <w:t>Một bạn HS dự đoán: "Nếu tăng nồng độ muối trong dung dịch thì trứng gà sẽ nổi". Bạn đã vận dụng kĩ năng nào?</w:t>
      </w:r>
    </w:p>
    <w:p w14:paraId="27ABEEA0" w14:textId="77777777" w:rsidR="008F1A3E" w:rsidRPr="00490E75" w:rsidRDefault="008F1A3E" w:rsidP="003B40B7">
      <w:pPr>
        <w:tabs>
          <w:tab w:val="left" w:pos="200"/>
          <w:tab w:val="left" w:pos="2700"/>
          <w:tab w:val="left" w:pos="5200"/>
          <w:tab w:val="left" w:pos="77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Dự báo</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Đo đạc</w:t>
      </w: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Quan sát</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Phân loại</w:t>
      </w:r>
    </w:p>
    <w:p w14:paraId="09EE3BF5"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13: </w:t>
      </w:r>
      <w:r w:rsidRPr="00490E75">
        <w:rPr>
          <w:rFonts w:ascii="Times New Roman" w:hAnsi="Times New Roman"/>
          <w:sz w:val="24"/>
          <w:szCs w:val="24"/>
        </w:rPr>
        <w:t>Trong phòng thí nghiệm, khi bị đổ hoá chất lên tay, việc làm đầu tiên là:</w:t>
      </w:r>
    </w:p>
    <w:p w14:paraId="137ED297"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Ngồi yên chờ giáo viên</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Rửa ngay bằng nhiều nước sạch</w:t>
      </w:r>
    </w:p>
    <w:p w14:paraId="0361A142"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Lấy khăn giấy lau sạch.</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Báo cho bạn ngồi cạnh</w:t>
      </w:r>
    </w:p>
    <w:p w14:paraId="53740F82"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14: </w:t>
      </w:r>
      <w:r w:rsidRPr="00490E75">
        <w:rPr>
          <w:rFonts w:ascii="Times New Roman" w:hAnsi="Times New Roman"/>
          <w:sz w:val="24"/>
          <w:szCs w:val="24"/>
        </w:rPr>
        <w:t>Một học sinh muốn xác định khối lượng riêng của sỏi bằng phương pháp thực nghiệm. Dụng cụ cần thiết nhất là:</w:t>
      </w:r>
    </w:p>
    <w:p w14:paraId="2683C05A"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Thước thẳng và đồng hồ bấm giây</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Ống đong có chia vạch và cân</w:t>
      </w:r>
    </w:p>
    <w:p w14:paraId="2776F32C"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Đồng hồ bấm giây và cân</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Nhiệt kế và thước thẳng</w:t>
      </w:r>
    </w:p>
    <w:p w14:paraId="195B947C"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15: </w:t>
      </w:r>
      <w:r w:rsidRPr="00490E75">
        <w:rPr>
          <w:rFonts w:ascii="Times New Roman" w:hAnsi="Times New Roman"/>
          <w:sz w:val="24"/>
          <w:szCs w:val="24"/>
        </w:rPr>
        <w:t>Môn Khoa học tự nhiên (KHTN) ở THCS gồm các lĩnh vực chính nào?</w:t>
      </w:r>
    </w:p>
    <w:p w14:paraId="695C270C"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Địa lí, Công nghệ, Hóa học và Khoa học Trái Đất.</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Vật lí, Hoá học và Toán học ứng dụng.</w:t>
      </w:r>
    </w:p>
    <w:p w14:paraId="0F52D493"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Toán học, Tin học và Sinh học cơ bản.</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Vật lí, Hoá học, Sinh học và Khoa học Trái Đất.</w:t>
      </w:r>
    </w:p>
    <w:p w14:paraId="77B1BD60"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16: </w:t>
      </w:r>
      <w:r w:rsidRPr="00490E75">
        <w:rPr>
          <w:rFonts w:ascii="Times New Roman" w:hAnsi="Times New Roman"/>
          <w:sz w:val="24"/>
          <w:szCs w:val="24"/>
        </w:rPr>
        <w:t>Một hiện tượng thực tế: Khi rót nước nóng vào cốc thủy tinh dày, cốc dễ bị nứt. Nguyên nhân là:</w:t>
      </w:r>
    </w:p>
    <w:p w14:paraId="78BB11FE"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Do nước nóng thấm vào lỗ nhỏ của cốc</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Do thuỷ tinh không dẫn nhiệt</w:t>
      </w:r>
    </w:p>
    <w:p w14:paraId="3BAE42DF"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Nước nóng làm tan hết cát trong thuỷ tinh</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Do thuỷ tinh dày giãn nở không đều</w:t>
      </w:r>
    </w:p>
    <w:p w14:paraId="274839C2"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17: </w:t>
      </w:r>
      <w:r w:rsidRPr="00490E75">
        <w:rPr>
          <w:rFonts w:ascii="Times New Roman" w:hAnsi="Times New Roman"/>
          <w:sz w:val="24"/>
          <w:szCs w:val="24"/>
        </w:rPr>
        <w:t>Kĩ năng cơ bản nào cần thiết khi quan sát hiện tượng tự nhiên?</w:t>
      </w:r>
    </w:p>
    <w:p w14:paraId="18DC8BAA"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Đưa ra kết luận ngay lập tức</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Chỉ quan sát bằng một giác quan</w:t>
      </w:r>
    </w:p>
    <w:p w14:paraId="5FE6B779"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Xác định mục tiêu quan sát</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Quan sát mà không ghi chép</w:t>
      </w:r>
    </w:p>
    <w:p w14:paraId="31197812"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18: </w:t>
      </w:r>
      <w:r w:rsidRPr="00490E75">
        <w:rPr>
          <w:rFonts w:ascii="Times New Roman" w:hAnsi="Times New Roman"/>
          <w:sz w:val="24"/>
          <w:szCs w:val="24"/>
        </w:rPr>
        <w:t>Một khu vực có hiện tượng cá chết hàng loạt. Điều tra cho thấy nồng độ NH₃ và NO₂⁻ trong nước tăng cao bất thường. Vận dụng kiến thức KHTN, nguyên nhân hợp lí nhất là:</w:t>
      </w:r>
    </w:p>
    <w:p w14:paraId="39201F95"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Do chất hữu cơ phân hủy gây ô nhiễm nguồn nước sông hồ.</w:t>
      </w:r>
    </w:p>
    <w:p w14:paraId="20687730"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Do hiện tượng thủy triều thay đổi bất thường trong khu vực.</w:t>
      </w:r>
    </w:p>
    <w:p w14:paraId="62B14108"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Do nguồn nước quá trong nên thiếu chất dinh dưỡng cần thiết.</w:t>
      </w:r>
    </w:p>
    <w:p w14:paraId="4518AC85"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Do gió thổi mạnh làm xáo trộn các tầng nước trong hồ ao.</w:t>
      </w:r>
    </w:p>
    <w:p w14:paraId="5E9F3146"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lastRenderedPageBreak/>
        <w:t xml:space="preserve">Câu 19: </w:t>
      </w:r>
      <w:r w:rsidRPr="00490E75">
        <w:rPr>
          <w:rFonts w:ascii="Times New Roman" w:hAnsi="Times New Roman"/>
          <w:sz w:val="24"/>
          <w:szCs w:val="24"/>
        </w:rPr>
        <w:t>Hành động nào sau đây thể hiện an toàn điện?</w:t>
      </w:r>
    </w:p>
    <w:p w14:paraId="1C3224CC"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Cắm nhiều thiết bị quá tải</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Sử dụng dây dẫn điện bị hở</w:t>
      </w:r>
    </w:p>
    <w:p w14:paraId="4ABA5BD5"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Sờ vào thiết bị điện khi tay ướt</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Ngắt cầu dao trước khi sửa chữa điện</w:t>
      </w:r>
    </w:p>
    <w:p w14:paraId="6A61DD48"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20: </w:t>
      </w:r>
      <w:r w:rsidRPr="00490E75">
        <w:rPr>
          <w:rFonts w:ascii="Times New Roman" w:hAnsi="Times New Roman"/>
          <w:sz w:val="24"/>
          <w:szCs w:val="24"/>
        </w:rPr>
        <w:t>Một nhiệt kế có GHĐ = 100°C, ĐCNN = 1°C. Khi đo nhiệt độ nước, để giảm sai số ngẫu nhiên, học sinh cần:</w:t>
      </w:r>
    </w:p>
    <w:p w14:paraId="47730A5E"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Đo thật nhanh cho xong</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Đo nhiều lần và lấy giá trị trung bình</w:t>
      </w:r>
    </w:p>
    <w:p w14:paraId="2361919D" w14:textId="77777777" w:rsidR="008F1A3E" w:rsidRPr="00490E75" w:rsidRDefault="008F1A3E" w:rsidP="003B40B7">
      <w:pPr>
        <w:tabs>
          <w:tab w:val="left" w:pos="200"/>
          <w:tab w:val="left" w:pos="5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Ước lượng bằng cảm giác tay</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Chỉ đo 1 lần duy nhất</w:t>
      </w:r>
    </w:p>
    <w:p w14:paraId="711C093A"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21: </w:t>
      </w:r>
      <w:r w:rsidRPr="00490E75">
        <w:rPr>
          <w:rFonts w:ascii="Times New Roman" w:hAnsi="Times New Roman"/>
          <w:sz w:val="24"/>
          <w:szCs w:val="24"/>
        </w:rPr>
        <w:t>Một HS muốn viết báo cáo về “ảnh hưởng của ánh sáng tới sự quang hợp của cây”. Phần nào nên trình bày phương pháp thí nghiệm?</w:t>
      </w:r>
    </w:p>
    <w:p w14:paraId="5B9AE410" w14:textId="77777777" w:rsidR="008F1A3E" w:rsidRPr="00490E75" w:rsidRDefault="008F1A3E" w:rsidP="003B40B7">
      <w:pPr>
        <w:tabs>
          <w:tab w:val="left" w:pos="200"/>
          <w:tab w:val="left" w:pos="2700"/>
          <w:tab w:val="left" w:pos="5200"/>
          <w:tab w:val="left" w:pos="77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Mở đầu</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Thảo luận</w:t>
      </w: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Phương pháp</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Kết quả</w:t>
      </w:r>
    </w:p>
    <w:p w14:paraId="602C2C87"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22: </w:t>
      </w:r>
      <w:r w:rsidRPr="00490E75">
        <w:rPr>
          <w:rFonts w:ascii="Times New Roman" w:hAnsi="Times New Roman"/>
          <w:sz w:val="24"/>
          <w:szCs w:val="24"/>
        </w:rPr>
        <w:t>Dụng cụ nào dưới đây thường dùng để đo cường độ dòng điện?</w:t>
      </w:r>
    </w:p>
    <w:p w14:paraId="19B51468" w14:textId="77777777" w:rsidR="008F1A3E" w:rsidRPr="00490E75" w:rsidRDefault="008F1A3E" w:rsidP="003B40B7">
      <w:pPr>
        <w:tabs>
          <w:tab w:val="left" w:pos="200"/>
          <w:tab w:val="left" w:pos="2700"/>
          <w:tab w:val="left" w:pos="5200"/>
          <w:tab w:val="left" w:pos="77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Ôm kế</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Vôn kế</w:t>
      </w: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Áp kế</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Ampe kế</w:t>
      </w:r>
    </w:p>
    <w:p w14:paraId="52DC99B2"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23: </w:t>
      </w:r>
      <w:r w:rsidRPr="00490E75">
        <w:rPr>
          <w:rFonts w:ascii="Times New Roman" w:hAnsi="Times New Roman"/>
          <w:sz w:val="24"/>
          <w:szCs w:val="24"/>
        </w:rPr>
        <w:t>Một số phương pháp tìm hiểu tự nhiên của môn KHTN gồm:</w:t>
      </w:r>
    </w:p>
    <w:p w14:paraId="7401192D"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Thực hành vận động và rèn luyện thể chất thường xuyên.</w:t>
      </w:r>
    </w:p>
    <w:p w14:paraId="692FD98B"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Nghe giảng, ghi chép và làm các bài tập trên lớp.</w:t>
      </w:r>
    </w:p>
    <w:p w14:paraId="6BB98F9F"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Quan sát, thực nghiệm, mô hình hoá và điều tra thực tế.</w:t>
      </w:r>
    </w:p>
    <w:p w14:paraId="48C7B6B4" w14:textId="77777777" w:rsidR="008F1A3E" w:rsidRPr="00490E75" w:rsidRDefault="008F1A3E" w:rsidP="003B40B7">
      <w:pPr>
        <w:tabs>
          <w:tab w:val="left" w:pos="2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Trao đổi, thảo luận và trả lời các câu hỏi học tập.</w:t>
      </w:r>
    </w:p>
    <w:p w14:paraId="30B8FF9E" w14:textId="77777777" w:rsidR="008F1A3E" w:rsidRPr="00490E75" w:rsidRDefault="008F1A3E" w:rsidP="003B40B7">
      <w:pPr>
        <w:spacing w:before="60" w:after="60"/>
        <w:rPr>
          <w:rFonts w:ascii="Times New Roman" w:hAnsi="Times New Roman"/>
          <w:sz w:val="24"/>
          <w:szCs w:val="24"/>
        </w:rPr>
      </w:pPr>
      <w:r w:rsidRPr="00490E75">
        <w:rPr>
          <w:rFonts w:ascii="Times New Roman" w:hAnsi="Times New Roman"/>
          <w:b/>
          <w:sz w:val="24"/>
          <w:szCs w:val="24"/>
        </w:rPr>
        <w:t xml:space="preserve">Câu 24: </w:t>
      </w:r>
      <w:r w:rsidRPr="00490E75">
        <w:rPr>
          <w:rFonts w:ascii="Times New Roman" w:hAnsi="Times New Roman"/>
          <w:sz w:val="24"/>
          <w:szCs w:val="24"/>
        </w:rPr>
        <w:t>Dụng cụ nào dùng để đo thể tích chất lỏng trong phòng thí nghiệm.</w:t>
      </w:r>
    </w:p>
    <w:p w14:paraId="44331D46" w14:textId="77777777" w:rsidR="008F1A3E" w:rsidRPr="00490E75" w:rsidRDefault="008F1A3E" w:rsidP="003B40B7">
      <w:pPr>
        <w:tabs>
          <w:tab w:val="left" w:pos="200"/>
          <w:tab w:val="left" w:pos="2700"/>
          <w:tab w:val="left" w:pos="5200"/>
          <w:tab w:val="left" w:pos="7700"/>
        </w:tabs>
        <w:rPr>
          <w:rFonts w:ascii="Times New Roman" w:hAnsi="Times New Roman"/>
          <w:sz w:val="24"/>
          <w:szCs w:val="24"/>
        </w:rPr>
      </w:pPr>
      <w:r w:rsidRPr="00490E75">
        <w:rPr>
          <w:rFonts w:ascii="Times New Roman" w:hAnsi="Times New Roman"/>
          <w:sz w:val="24"/>
          <w:szCs w:val="24"/>
        </w:rPr>
        <w:tab/>
      </w:r>
      <w:r w:rsidRPr="00490E75">
        <w:rPr>
          <w:rFonts w:ascii="Times New Roman" w:hAnsi="Times New Roman"/>
          <w:b/>
          <w:sz w:val="24"/>
          <w:szCs w:val="24"/>
        </w:rPr>
        <w:t xml:space="preserve">A. </w:t>
      </w:r>
      <w:r w:rsidRPr="00490E75">
        <w:rPr>
          <w:rFonts w:ascii="Times New Roman" w:hAnsi="Times New Roman"/>
          <w:sz w:val="24"/>
          <w:szCs w:val="24"/>
        </w:rPr>
        <w:t>Kẹp gỗ</w:t>
      </w:r>
      <w:r w:rsidRPr="00490E75">
        <w:rPr>
          <w:rFonts w:ascii="Times New Roman" w:hAnsi="Times New Roman"/>
          <w:sz w:val="24"/>
          <w:szCs w:val="24"/>
        </w:rPr>
        <w:tab/>
      </w:r>
      <w:r w:rsidRPr="00490E75">
        <w:rPr>
          <w:rFonts w:ascii="Times New Roman" w:hAnsi="Times New Roman"/>
          <w:b/>
          <w:sz w:val="24"/>
          <w:szCs w:val="24"/>
        </w:rPr>
        <w:t xml:space="preserve">B. </w:t>
      </w:r>
      <w:r w:rsidRPr="00490E75">
        <w:rPr>
          <w:rFonts w:ascii="Times New Roman" w:hAnsi="Times New Roman"/>
          <w:sz w:val="24"/>
          <w:szCs w:val="24"/>
        </w:rPr>
        <w:t>Thước kẻ</w:t>
      </w:r>
      <w:r w:rsidRPr="00490E75">
        <w:rPr>
          <w:rFonts w:ascii="Times New Roman" w:hAnsi="Times New Roman"/>
          <w:sz w:val="24"/>
          <w:szCs w:val="24"/>
        </w:rPr>
        <w:tab/>
      </w:r>
      <w:r w:rsidRPr="00490E75">
        <w:rPr>
          <w:rFonts w:ascii="Times New Roman" w:hAnsi="Times New Roman"/>
          <w:b/>
          <w:sz w:val="24"/>
          <w:szCs w:val="24"/>
        </w:rPr>
        <w:t xml:space="preserve">C. </w:t>
      </w:r>
      <w:r w:rsidRPr="00490E75">
        <w:rPr>
          <w:rFonts w:ascii="Times New Roman" w:hAnsi="Times New Roman"/>
          <w:sz w:val="24"/>
          <w:szCs w:val="24"/>
        </w:rPr>
        <w:t>Ống đong</w:t>
      </w:r>
      <w:r w:rsidRPr="00490E75">
        <w:rPr>
          <w:rFonts w:ascii="Times New Roman" w:hAnsi="Times New Roman"/>
          <w:sz w:val="24"/>
          <w:szCs w:val="24"/>
        </w:rPr>
        <w:tab/>
      </w:r>
      <w:r w:rsidRPr="00490E75">
        <w:rPr>
          <w:rFonts w:ascii="Times New Roman" w:hAnsi="Times New Roman"/>
          <w:b/>
          <w:sz w:val="24"/>
          <w:szCs w:val="24"/>
        </w:rPr>
        <w:t xml:space="preserve">D. </w:t>
      </w:r>
      <w:r w:rsidRPr="00490E75">
        <w:rPr>
          <w:rFonts w:ascii="Times New Roman" w:hAnsi="Times New Roman"/>
          <w:sz w:val="24"/>
          <w:szCs w:val="24"/>
        </w:rPr>
        <w:t>Ống nghiệm</w:t>
      </w:r>
    </w:p>
    <w:p w14:paraId="77F6EE34" w14:textId="77777777" w:rsidR="008F1A3E" w:rsidRPr="00490E75" w:rsidRDefault="008F1A3E" w:rsidP="003B40B7">
      <w:pPr>
        <w:rPr>
          <w:rFonts w:ascii="Times New Roman" w:hAnsi="Times New Roman"/>
          <w:sz w:val="24"/>
          <w:szCs w:val="24"/>
        </w:rPr>
      </w:pPr>
      <w:r w:rsidRPr="00490E75">
        <w:rPr>
          <w:rFonts w:ascii="Times New Roman" w:hAnsi="Times New Roman"/>
          <w:sz w:val="24"/>
          <w:szCs w:val="24"/>
        </w:rPr>
        <w:t>-----------------------------------------------</w:t>
      </w:r>
    </w:p>
    <w:p w14:paraId="571D30AF" w14:textId="77777777" w:rsidR="008F1A3E" w:rsidRPr="00490E75" w:rsidRDefault="008F1A3E" w:rsidP="003B40B7">
      <w:pPr>
        <w:jc w:val="center"/>
        <w:rPr>
          <w:rFonts w:ascii="Times New Roman" w:hAnsi="Times New Roman"/>
          <w:sz w:val="24"/>
          <w:szCs w:val="24"/>
        </w:rPr>
      </w:pPr>
      <w:r w:rsidRPr="00490E75">
        <w:rPr>
          <w:rFonts w:ascii="Times New Roman" w:hAnsi="Times New Roman"/>
          <w:sz w:val="24"/>
          <w:szCs w:val="24"/>
        </w:rPr>
        <w:t>----------- HẾT ----------</w:t>
      </w:r>
    </w:p>
    <w:p w14:paraId="15E183B7" w14:textId="77777777" w:rsidR="008F1A3E" w:rsidRPr="00490E75" w:rsidRDefault="008F1A3E" w:rsidP="003B40B7">
      <w:pPr>
        <w:tabs>
          <w:tab w:val="left" w:pos="200"/>
          <w:tab w:val="left" w:pos="2700"/>
          <w:tab w:val="left" w:pos="5200"/>
          <w:tab w:val="left" w:pos="7700"/>
        </w:tabs>
        <w:rPr>
          <w:rFonts w:ascii="Times New Roman" w:hAnsi="Times New Roman"/>
          <w:sz w:val="24"/>
          <w:szCs w:val="24"/>
        </w:rPr>
      </w:pPr>
    </w:p>
    <w:p w14:paraId="0786CAAB" w14:textId="77777777" w:rsidR="008F1A3E" w:rsidRPr="00490E75" w:rsidRDefault="008F1A3E" w:rsidP="003B40B7">
      <w:pPr>
        <w:rPr>
          <w:rFonts w:ascii="Times New Roman" w:hAnsi="Times New Roman"/>
          <w:b/>
          <w:bCs/>
          <w:sz w:val="24"/>
          <w:szCs w:val="24"/>
        </w:rPr>
      </w:pPr>
      <w:r w:rsidRPr="00490E75">
        <w:rPr>
          <w:rFonts w:ascii="Times New Roman" w:hAnsi="Times New Roman"/>
          <w:b/>
          <w:bCs/>
          <w:sz w:val="24"/>
          <w:szCs w:val="24"/>
        </w:rPr>
        <w:t>II. PHẦN RIÊNG (14 Điểm)</w:t>
      </w:r>
    </w:p>
    <w:p w14:paraId="5919A4A9" w14:textId="77777777" w:rsidR="008F1A3E" w:rsidRPr="00490E75" w:rsidRDefault="008F1A3E" w:rsidP="003B40B7">
      <w:pPr>
        <w:spacing w:line="288" w:lineRule="auto"/>
        <w:rPr>
          <w:rFonts w:ascii="Times New Roman" w:hAnsi="Times New Roman"/>
          <w:b/>
          <w:bCs/>
          <w:sz w:val="24"/>
          <w:szCs w:val="24"/>
          <w:lang w:val="vi-VN"/>
        </w:rPr>
      </w:pPr>
      <w:r w:rsidRPr="00490E75">
        <w:rPr>
          <w:rFonts w:ascii="Times New Roman" w:hAnsi="Times New Roman"/>
          <w:b/>
          <w:bCs/>
          <w:sz w:val="24"/>
          <w:szCs w:val="24"/>
          <w:lang w:val="vi-VN"/>
        </w:rPr>
        <w:t>Câu 1: (1,0 điểm)</w:t>
      </w:r>
    </w:p>
    <w:p w14:paraId="47CEDD7B" w14:textId="77777777" w:rsidR="008F1A3E" w:rsidRPr="00490E75" w:rsidRDefault="008F1A3E" w:rsidP="003B40B7">
      <w:pPr>
        <w:pStyle w:val="NormalWeb"/>
        <w:spacing w:line="288" w:lineRule="auto"/>
        <w:ind w:left="48" w:right="48"/>
        <w:jc w:val="both"/>
        <w:rPr>
          <w:color w:val="000000"/>
          <w:sz w:val="24"/>
          <w:szCs w:val="24"/>
        </w:rPr>
      </w:pPr>
      <w:r w:rsidRPr="00490E75">
        <w:rPr>
          <w:b/>
          <w:bCs/>
          <w:sz w:val="24"/>
          <w:szCs w:val="24"/>
        </w:rPr>
        <w:t xml:space="preserve">1.1 </w:t>
      </w:r>
      <w:r w:rsidRPr="00490E75">
        <w:rPr>
          <w:color w:val="000000"/>
          <w:sz w:val="24"/>
          <w:szCs w:val="24"/>
        </w:rPr>
        <w:t>Một hỗn hợp gồm nước có lẫn dầu hỏa. Dựa trên tính chất nào của dầu hỏa để tách nó ra khỏi nước? Trình bày ngắn gọn cách tách nước và dầu hoả ra khỏi hỗn hợp trên.</w:t>
      </w:r>
    </w:p>
    <w:p w14:paraId="66139BB6" w14:textId="77777777" w:rsidR="008F1A3E" w:rsidRPr="00490E75" w:rsidRDefault="008F1A3E" w:rsidP="003B40B7">
      <w:pPr>
        <w:pStyle w:val="NormalWeb"/>
        <w:spacing w:line="288" w:lineRule="auto"/>
        <w:ind w:left="48" w:right="48"/>
        <w:jc w:val="center"/>
        <w:rPr>
          <w:color w:val="000000"/>
          <w:sz w:val="24"/>
          <w:szCs w:val="24"/>
        </w:rPr>
      </w:pPr>
      <w:r w:rsidRPr="00490E75">
        <w:rPr>
          <w:color w:val="000000"/>
          <w:sz w:val="24"/>
          <w:szCs w:val="24"/>
        </w:rPr>
        <w:fldChar w:fldCharType="begin"/>
      </w:r>
      <w:r w:rsidRPr="00490E75">
        <w:rPr>
          <w:color w:val="000000"/>
          <w:sz w:val="24"/>
          <w:szCs w:val="24"/>
        </w:rPr>
        <w:instrText xml:space="preserve"> INCLUDEPICTURE "https://vietjack.com/sbt-khoa-hoc-tu-nhien-6-cd/images/bai-11-tach-chat-ra-khoi-hon-hop-65178.png" \* MERGEFORMATINET </w:instrText>
      </w:r>
      <w:r w:rsidRPr="00490E75">
        <w:rPr>
          <w:color w:val="000000"/>
          <w:sz w:val="24"/>
          <w:szCs w:val="24"/>
        </w:rPr>
        <w:fldChar w:fldCharType="separate"/>
      </w:r>
      <w:r w:rsidRPr="00490E75">
        <w:rPr>
          <w:noProof/>
          <w:color w:val="000000"/>
          <w:sz w:val="24"/>
          <w:szCs w:val="24"/>
        </w:rPr>
        <w:drawing>
          <wp:inline distT="0" distB="0" distL="0" distR="0" wp14:anchorId="73B85B48" wp14:editId="0292C50F">
            <wp:extent cx="2310493" cy="894595"/>
            <wp:effectExtent l="0" t="0" r="1270" b="0"/>
            <wp:docPr id="439506378" name="Picture 439506378" descr="SBT KHTN 6 Cánh diều Bài 11: Tách chất ra khỏi hỗn hợp | Sách bài tập Khoa học tự nhiê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BT KHTN 6 Cánh diều Bài 11: Tách chất ra khỏi hỗn hợp | Sách bài tập Khoa học tự nhiên 6"/>
                    <pic:cNvPicPr>
                      <a:picLocks noChangeAspect="1" noChangeArrowheads="1"/>
                    </pic:cNvPicPr>
                  </pic:nvPicPr>
                  <pic:blipFill rotWithShape="1">
                    <a:blip r:embed="rId1704" cstate="print">
                      <a:extLst>
                        <a:ext uri="{28A0092B-C50C-407E-A947-70E740481C1C}">
                          <a14:useLocalDpi xmlns:a14="http://schemas.microsoft.com/office/drawing/2010/main" val="0"/>
                        </a:ext>
                      </a:extLst>
                    </a:blip>
                    <a:srcRect b="24501"/>
                    <a:stretch/>
                  </pic:blipFill>
                  <pic:spPr bwMode="auto">
                    <a:xfrm>
                      <a:off x="0" y="0"/>
                      <a:ext cx="2385823" cy="923762"/>
                    </a:xfrm>
                    <a:prstGeom prst="rect">
                      <a:avLst/>
                    </a:prstGeom>
                    <a:noFill/>
                    <a:ln>
                      <a:noFill/>
                    </a:ln>
                    <a:extLst>
                      <a:ext uri="{53640926-AAD7-44D8-BBD7-CCE9431645EC}">
                        <a14:shadowObscured xmlns:a14="http://schemas.microsoft.com/office/drawing/2010/main"/>
                      </a:ext>
                    </a:extLst>
                  </pic:spPr>
                </pic:pic>
              </a:graphicData>
            </a:graphic>
          </wp:inline>
        </w:drawing>
      </w:r>
      <w:r w:rsidRPr="00490E75">
        <w:rPr>
          <w:color w:val="000000"/>
          <w:sz w:val="24"/>
          <w:szCs w:val="24"/>
        </w:rPr>
        <w:fldChar w:fldCharType="end"/>
      </w:r>
    </w:p>
    <w:p w14:paraId="194981C4" w14:textId="77777777" w:rsidR="008F1A3E" w:rsidRPr="00490E75" w:rsidRDefault="008F1A3E" w:rsidP="003B40B7">
      <w:pPr>
        <w:pStyle w:val="NormalWeb"/>
        <w:spacing w:line="288" w:lineRule="auto"/>
        <w:ind w:right="48"/>
        <w:jc w:val="both"/>
        <w:rPr>
          <w:color w:val="000000"/>
          <w:sz w:val="24"/>
          <w:szCs w:val="24"/>
        </w:rPr>
      </w:pPr>
      <w:r w:rsidRPr="00490E75">
        <w:rPr>
          <w:b/>
          <w:bCs/>
          <w:sz w:val="24"/>
          <w:szCs w:val="24"/>
        </w:rPr>
        <w:t>1.2</w:t>
      </w:r>
      <w:r w:rsidRPr="00490E75">
        <w:rPr>
          <w:sz w:val="24"/>
          <w:szCs w:val="24"/>
        </w:rPr>
        <w:t xml:space="preserve"> </w:t>
      </w:r>
      <w:r w:rsidRPr="00490E75">
        <w:rPr>
          <w:color w:val="000000"/>
          <w:sz w:val="24"/>
          <w:szCs w:val="24"/>
        </w:rPr>
        <w:t>Trung bình mỗi giờ, một người lớn hít vào khoảng 500 lít không khí.</w:t>
      </w:r>
    </w:p>
    <w:p w14:paraId="3403FE37" w14:textId="77777777" w:rsidR="008F1A3E" w:rsidRPr="00490E75" w:rsidRDefault="008F1A3E" w:rsidP="003B40B7">
      <w:pPr>
        <w:spacing w:line="288" w:lineRule="auto"/>
        <w:ind w:left="48" w:right="48"/>
        <w:jc w:val="both"/>
        <w:rPr>
          <w:rFonts w:ascii="Times New Roman" w:hAnsi="Times New Roman"/>
          <w:color w:val="000000"/>
          <w:sz w:val="24"/>
          <w:szCs w:val="24"/>
        </w:rPr>
      </w:pPr>
      <w:r w:rsidRPr="00490E75">
        <w:rPr>
          <w:rFonts w:ascii="Times New Roman" w:hAnsi="Times New Roman"/>
          <w:color w:val="000000"/>
          <w:sz w:val="24"/>
          <w:szCs w:val="24"/>
        </w:rPr>
        <w:t>a) Trong một ngày đêm</w:t>
      </w:r>
      <w:r w:rsidRPr="00490E75">
        <w:rPr>
          <w:rFonts w:ascii="Times New Roman" w:hAnsi="Times New Roman"/>
          <w:color w:val="000000"/>
          <w:sz w:val="24"/>
          <w:szCs w:val="24"/>
          <w:lang w:val="vi-VN"/>
        </w:rPr>
        <w:t xml:space="preserve"> (biết mỗi ngày có 24 giờ)</w:t>
      </w:r>
      <w:r w:rsidRPr="00490E75">
        <w:rPr>
          <w:rFonts w:ascii="Times New Roman" w:hAnsi="Times New Roman"/>
          <w:color w:val="000000"/>
          <w:sz w:val="24"/>
          <w:szCs w:val="24"/>
        </w:rPr>
        <w:t>, một</w:t>
      </w:r>
      <w:r w:rsidRPr="00490E75">
        <w:rPr>
          <w:rFonts w:ascii="Times New Roman" w:hAnsi="Times New Roman"/>
          <w:color w:val="000000"/>
          <w:sz w:val="24"/>
          <w:szCs w:val="24"/>
          <w:lang w:val="vi-VN"/>
        </w:rPr>
        <w:t xml:space="preserve"> </w:t>
      </w:r>
      <w:r w:rsidRPr="00490E75">
        <w:rPr>
          <w:rFonts w:ascii="Times New Roman" w:hAnsi="Times New Roman"/>
          <w:color w:val="000000"/>
          <w:sz w:val="24"/>
          <w:szCs w:val="24"/>
        </w:rPr>
        <w:t>người lớn hít vào khoảng bao nhiêu lít không khí?</w:t>
      </w:r>
    </w:p>
    <w:p w14:paraId="183C5ECC" w14:textId="77777777" w:rsidR="008F1A3E" w:rsidRPr="00490E75" w:rsidRDefault="008F1A3E" w:rsidP="003B40B7">
      <w:pPr>
        <w:spacing w:line="288" w:lineRule="auto"/>
        <w:ind w:left="48" w:right="48"/>
        <w:jc w:val="both"/>
        <w:rPr>
          <w:rFonts w:ascii="Times New Roman" w:hAnsi="Times New Roman"/>
          <w:color w:val="000000"/>
          <w:sz w:val="24"/>
          <w:szCs w:val="24"/>
          <w:lang w:val="vi-VN"/>
        </w:rPr>
      </w:pPr>
      <w:r w:rsidRPr="00490E75">
        <w:rPr>
          <w:rFonts w:ascii="Times New Roman" w:hAnsi="Times New Roman"/>
          <w:color w:val="000000"/>
          <w:sz w:val="24"/>
          <w:szCs w:val="24"/>
        </w:rPr>
        <w:lastRenderedPageBreak/>
        <w:t>b) Biết cơ thể người</w:t>
      </w:r>
      <w:r w:rsidRPr="00490E75">
        <w:rPr>
          <w:rFonts w:ascii="Times New Roman" w:hAnsi="Times New Roman"/>
          <w:color w:val="000000"/>
          <w:sz w:val="24"/>
          <w:szCs w:val="24"/>
          <w:lang w:val="vi-VN"/>
        </w:rPr>
        <w:t xml:space="preserve"> lớn ấy khi trao đổi khí chỉ</w:t>
      </w:r>
      <w:r w:rsidRPr="00490E75">
        <w:rPr>
          <w:rFonts w:ascii="Times New Roman" w:hAnsi="Times New Roman"/>
          <w:color w:val="000000"/>
          <w:sz w:val="24"/>
          <w:szCs w:val="24"/>
        </w:rPr>
        <w:t xml:space="preserve"> giữ lại </w:t>
      </w:r>
      <m:oMath>
        <m:f>
          <m:fPr>
            <m:ctrlPr>
              <w:rPr>
                <w:rFonts w:ascii="Cambria Math" w:hAnsi="Cambria Math"/>
                <w:i/>
                <w:color w:val="000000"/>
                <w:sz w:val="24"/>
                <w:szCs w:val="24"/>
              </w:rPr>
            </m:ctrlPr>
          </m:fPr>
          <m:num>
            <m:r>
              <w:rPr>
                <w:rFonts w:ascii="Cambria Math" w:hAnsi="Cambria Math"/>
                <w:color w:val="000000"/>
                <w:sz w:val="24"/>
                <w:szCs w:val="24"/>
              </w:rPr>
              <m:t>1</m:t>
            </m:r>
          </m:num>
          <m:den>
            <m:r>
              <w:rPr>
                <w:rFonts w:ascii="Cambria Math" w:hAnsi="Cambria Math"/>
                <w:color w:val="000000"/>
                <w:sz w:val="24"/>
                <w:szCs w:val="24"/>
              </w:rPr>
              <m:t>3</m:t>
            </m:r>
          </m:den>
        </m:f>
      </m:oMath>
      <w:r w:rsidRPr="00490E75">
        <w:rPr>
          <w:rFonts w:ascii="Times New Roman" w:hAnsi="Times New Roman"/>
          <w:color w:val="000000"/>
          <w:sz w:val="24"/>
          <w:szCs w:val="24"/>
        </w:rPr>
        <w:t xml:space="preserve"> lượng oxygen trong không khí. Trong</w:t>
      </w:r>
      <w:r w:rsidRPr="00490E75">
        <w:rPr>
          <w:rFonts w:ascii="Times New Roman" w:hAnsi="Times New Roman"/>
          <w:color w:val="000000"/>
          <w:sz w:val="24"/>
          <w:szCs w:val="24"/>
          <w:lang w:val="vi-VN"/>
        </w:rPr>
        <w:t xml:space="preserve"> m</w:t>
      </w:r>
      <w:r w:rsidRPr="00490E75">
        <w:rPr>
          <w:rFonts w:ascii="Times New Roman" w:hAnsi="Times New Roman"/>
          <w:color w:val="000000"/>
          <w:sz w:val="24"/>
          <w:szCs w:val="24"/>
        </w:rPr>
        <w:t>ột ngày đêm, một</w:t>
      </w:r>
      <w:r w:rsidRPr="00490E75">
        <w:rPr>
          <w:rFonts w:ascii="Times New Roman" w:hAnsi="Times New Roman"/>
          <w:color w:val="000000"/>
          <w:sz w:val="24"/>
          <w:szCs w:val="24"/>
          <w:lang w:val="vi-VN"/>
        </w:rPr>
        <w:t xml:space="preserve"> </w:t>
      </w:r>
      <w:r w:rsidRPr="00490E75">
        <w:rPr>
          <w:rFonts w:ascii="Times New Roman" w:hAnsi="Times New Roman"/>
          <w:color w:val="000000"/>
          <w:sz w:val="24"/>
          <w:szCs w:val="24"/>
        </w:rPr>
        <w:t>người</w:t>
      </w:r>
      <w:r w:rsidRPr="00490E75">
        <w:rPr>
          <w:rFonts w:ascii="Times New Roman" w:hAnsi="Times New Roman"/>
          <w:color w:val="000000"/>
          <w:sz w:val="24"/>
          <w:szCs w:val="24"/>
          <w:lang w:val="vi-VN"/>
        </w:rPr>
        <w:t xml:space="preserve"> lớn ấy</w:t>
      </w:r>
      <w:r w:rsidRPr="00490E75">
        <w:rPr>
          <w:rFonts w:ascii="Times New Roman" w:hAnsi="Times New Roman"/>
          <w:color w:val="000000"/>
          <w:sz w:val="24"/>
          <w:szCs w:val="24"/>
        </w:rPr>
        <w:t xml:space="preserve"> cần trung bình bao nhiêu lít oxygen?</w:t>
      </w:r>
      <w:r w:rsidRPr="00490E75">
        <w:rPr>
          <w:rFonts w:ascii="Times New Roman" w:hAnsi="Times New Roman"/>
          <w:color w:val="000000"/>
          <w:sz w:val="24"/>
          <w:szCs w:val="24"/>
          <w:lang w:val="vi-VN"/>
        </w:rPr>
        <w:t xml:space="preserve"> Giả thiết thành phần không khí (theo thể tích) oxygen chiếm 20%, nitrogen 80%.</w:t>
      </w:r>
    </w:p>
    <w:p w14:paraId="5F0D7147" w14:textId="77777777" w:rsidR="008F1A3E" w:rsidRPr="00490E75" w:rsidRDefault="008F1A3E" w:rsidP="003B40B7">
      <w:pPr>
        <w:spacing w:line="288" w:lineRule="auto"/>
        <w:rPr>
          <w:rFonts w:ascii="Times New Roman" w:hAnsi="Times New Roman"/>
          <w:b/>
          <w:bCs/>
          <w:color w:val="000000" w:themeColor="text1"/>
          <w:sz w:val="24"/>
          <w:szCs w:val="24"/>
          <w:lang w:val="vi-VN"/>
        </w:rPr>
      </w:pPr>
    </w:p>
    <w:p w14:paraId="21BFA156" w14:textId="77777777" w:rsidR="008F1A3E" w:rsidRPr="00490E75" w:rsidRDefault="008F1A3E" w:rsidP="003B40B7">
      <w:pPr>
        <w:spacing w:line="288" w:lineRule="auto"/>
        <w:rPr>
          <w:rFonts w:ascii="Times New Roman" w:hAnsi="Times New Roman"/>
          <w:b/>
          <w:bCs/>
          <w:color w:val="000000" w:themeColor="text1"/>
          <w:sz w:val="24"/>
          <w:szCs w:val="24"/>
          <w:lang w:val="vi-VN"/>
        </w:rPr>
      </w:pPr>
      <w:r w:rsidRPr="00490E75">
        <w:rPr>
          <w:rFonts w:ascii="Times New Roman" w:hAnsi="Times New Roman"/>
          <w:b/>
          <w:bCs/>
          <w:color w:val="000000" w:themeColor="text1"/>
          <w:sz w:val="24"/>
          <w:szCs w:val="24"/>
          <w:lang w:val="vi-VN"/>
        </w:rPr>
        <w:t>Câu 2: (2,0 điểm)</w:t>
      </w:r>
    </w:p>
    <w:p w14:paraId="4F9D3356" w14:textId="77777777" w:rsidR="008F1A3E" w:rsidRPr="00490E75" w:rsidRDefault="008F1A3E" w:rsidP="003B40B7">
      <w:pPr>
        <w:pStyle w:val="NormalWeb"/>
        <w:spacing w:line="288" w:lineRule="auto"/>
        <w:ind w:left="48" w:right="48"/>
        <w:jc w:val="both"/>
        <w:rPr>
          <w:color w:val="000000"/>
          <w:sz w:val="24"/>
          <w:szCs w:val="24"/>
        </w:rPr>
      </w:pPr>
      <w:r w:rsidRPr="00490E75">
        <w:rPr>
          <w:b/>
          <w:bCs/>
          <w:color w:val="000000" w:themeColor="text1"/>
          <w:sz w:val="24"/>
          <w:szCs w:val="24"/>
        </w:rPr>
        <w:t xml:space="preserve">2.1 </w:t>
      </w:r>
      <w:r w:rsidRPr="00490E75">
        <w:rPr>
          <w:color w:val="000000"/>
          <w:sz w:val="24"/>
          <w:szCs w:val="24"/>
        </w:rPr>
        <w:t>Hợp kim chứa nguyên tố X nhẹ và bền, dùng chế tạo vỏ máy bay, tên lửa. Nguyên tố X còn được sử dụng trong xây dựng, ngành điện và đồ gia dụng. Nguyên tử của nguyên tố X có tổng số hạt (proton, electron, neutron) là 40. Trong nguyên tử X, tổng số hạt mang điện nhiều hơn tổng số hạt không mang điện là 12.</w:t>
      </w:r>
    </w:p>
    <w:p w14:paraId="5CC754F0" w14:textId="77777777" w:rsidR="008F1A3E" w:rsidRPr="00490E75" w:rsidRDefault="008F1A3E" w:rsidP="003B40B7">
      <w:pPr>
        <w:pStyle w:val="NormalWeb"/>
        <w:spacing w:line="288" w:lineRule="auto"/>
        <w:ind w:left="48" w:right="48"/>
        <w:jc w:val="both"/>
        <w:rPr>
          <w:color w:val="000000" w:themeColor="text1"/>
          <w:sz w:val="24"/>
          <w:szCs w:val="24"/>
        </w:rPr>
      </w:pPr>
      <w:r w:rsidRPr="00490E75">
        <w:rPr>
          <w:color w:val="000000" w:themeColor="text1"/>
          <w:sz w:val="24"/>
          <w:szCs w:val="24"/>
        </w:rPr>
        <w:t>a, Xác định số hạt mỗi loại trong nguyên tử nguyên tố X</w:t>
      </w:r>
    </w:p>
    <w:p w14:paraId="66126E33" w14:textId="77777777" w:rsidR="008F1A3E" w:rsidRPr="00490E75" w:rsidRDefault="008F1A3E" w:rsidP="003B40B7">
      <w:pPr>
        <w:pStyle w:val="NormalWeb"/>
        <w:spacing w:line="288" w:lineRule="auto"/>
        <w:ind w:left="48" w:right="48"/>
        <w:jc w:val="both"/>
        <w:rPr>
          <w:color w:val="000000" w:themeColor="text1"/>
          <w:sz w:val="24"/>
          <w:szCs w:val="24"/>
        </w:rPr>
      </w:pPr>
      <w:r w:rsidRPr="00490E75">
        <w:rPr>
          <w:color w:val="000000" w:themeColor="text1"/>
          <w:sz w:val="24"/>
          <w:szCs w:val="24"/>
        </w:rPr>
        <w:t>b, X là nguyên tố nào? Kí hiệu hoá học của X?</w:t>
      </w:r>
    </w:p>
    <w:p w14:paraId="6C1A93C2" w14:textId="77777777" w:rsidR="008F1A3E" w:rsidRPr="00490E75" w:rsidRDefault="008F1A3E" w:rsidP="003B40B7">
      <w:pPr>
        <w:pStyle w:val="s20"/>
        <w:spacing w:before="0" w:beforeAutospacing="0" w:after="0" w:afterAutospacing="0" w:line="288" w:lineRule="auto"/>
        <w:rPr>
          <w:color w:val="000000"/>
          <w:lang w:val="pt-BR"/>
        </w:rPr>
      </w:pPr>
      <w:r w:rsidRPr="00490E75">
        <w:rPr>
          <w:b/>
          <w:bCs/>
          <w:color w:val="000000" w:themeColor="text1"/>
          <w:lang w:val="vi-VN"/>
        </w:rPr>
        <w:t xml:space="preserve">2.2 </w:t>
      </w:r>
      <w:r w:rsidRPr="00490E75">
        <w:rPr>
          <w:rStyle w:val="s3"/>
          <w:color w:val="000000"/>
          <w:lang w:val="pt-BR"/>
        </w:rPr>
        <w:t>Cho các chất sau: Na</w:t>
      </w:r>
      <w:r w:rsidRPr="00490E75">
        <w:rPr>
          <w:rStyle w:val="s21"/>
          <w:rFonts w:eastAsiaTheme="majorEastAsia"/>
          <w:color w:val="000000"/>
          <w:vertAlign w:val="subscript"/>
          <w:lang w:val="pt-BR"/>
        </w:rPr>
        <w:t>2</w:t>
      </w:r>
      <w:r w:rsidRPr="00490E75">
        <w:rPr>
          <w:rStyle w:val="s3"/>
          <w:color w:val="000000"/>
          <w:lang w:val="pt-BR"/>
        </w:rPr>
        <w:t>O, H</w:t>
      </w:r>
      <w:r w:rsidRPr="00490E75">
        <w:rPr>
          <w:rStyle w:val="s21"/>
          <w:rFonts w:eastAsiaTheme="majorEastAsia"/>
          <w:color w:val="000000"/>
          <w:vertAlign w:val="subscript"/>
          <w:lang w:val="pt-BR"/>
        </w:rPr>
        <w:t>2</w:t>
      </w:r>
      <w:r w:rsidRPr="00490E75">
        <w:rPr>
          <w:rStyle w:val="s3"/>
          <w:color w:val="000000"/>
          <w:lang w:val="pt-BR"/>
        </w:rPr>
        <w:t xml:space="preserve">O, </w:t>
      </w:r>
      <w:r w:rsidRPr="00490E75">
        <w:rPr>
          <w:rStyle w:val="s3"/>
          <w:color w:val="000000"/>
          <w:lang w:val="vi-VN"/>
        </w:rPr>
        <w:t>K</w:t>
      </w:r>
      <w:r w:rsidRPr="00490E75">
        <w:rPr>
          <w:rStyle w:val="s3"/>
          <w:color w:val="000000"/>
          <w:lang w:val="pt-BR"/>
        </w:rPr>
        <w:t>Cl, C</w:t>
      </w:r>
      <w:r w:rsidRPr="00490E75">
        <w:rPr>
          <w:rStyle w:val="s21"/>
          <w:rFonts w:eastAsiaTheme="majorEastAsia"/>
          <w:color w:val="000000"/>
          <w:vertAlign w:val="subscript"/>
          <w:lang w:val="pt-BR"/>
        </w:rPr>
        <w:t>12</w:t>
      </w:r>
      <w:r w:rsidRPr="00490E75">
        <w:rPr>
          <w:rStyle w:val="s3"/>
          <w:color w:val="000000"/>
          <w:lang w:val="pt-BR"/>
        </w:rPr>
        <w:t>H</w:t>
      </w:r>
      <w:r w:rsidRPr="00490E75">
        <w:rPr>
          <w:rStyle w:val="s21"/>
          <w:rFonts w:eastAsiaTheme="majorEastAsia"/>
          <w:color w:val="000000"/>
          <w:vertAlign w:val="subscript"/>
          <w:lang w:val="pt-BR"/>
        </w:rPr>
        <w:t>22</w:t>
      </w:r>
      <w:r w:rsidRPr="00490E75">
        <w:rPr>
          <w:rStyle w:val="s3"/>
          <w:color w:val="000000"/>
          <w:lang w:val="pt-BR"/>
        </w:rPr>
        <w:t>O</w:t>
      </w:r>
      <w:r w:rsidRPr="00490E75">
        <w:rPr>
          <w:rStyle w:val="s21"/>
          <w:rFonts w:eastAsiaTheme="majorEastAsia"/>
          <w:color w:val="000000"/>
          <w:vertAlign w:val="subscript"/>
          <w:lang w:val="pt-BR"/>
        </w:rPr>
        <w:t>11</w:t>
      </w:r>
      <w:r w:rsidRPr="00490E75">
        <w:rPr>
          <w:rStyle w:val="apple-converted-space"/>
          <w:rFonts w:eastAsiaTheme="majorEastAsia"/>
          <w:color w:val="000000"/>
          <w:lang w:val="pt-BR"/>
        </w:rPr>
        <w:t> </w:t>
      </w:r>
      <w:r w:rsidRPr="00490E75">
        <w:rPr>
          <w:rStyle w:val="s3"/>
          <w:color w:val="000000"/>
          <w:lang w:val="pt-BR"/>
        </w:rPr>
        <w:t>(saccharose).</w:t>
      </w:r>
    </w:p>
    <w:p w14:paraId="52A375A2" w14:textId="77777777" w:rsidR="008F1A3E" w:rsidRPr="00490E75" w:rsidRDefault="008F1A3E" w:rsidP="003B40B7">
      <w:pPr>
        <w:pStyle w:val="s20"/>
        <w:spacing w:before="0" w:beforeAutospacing="0" w:after="0" w:afterAutospacing="0" w:line="288" w:lineRule="auto"/>
        <w:rPr>
          <w:color w:val="000000"/>
          <w:lang w:val="pt-BR"/>
        </w:rPr>
      </w:pPr>
      <w:r w:rsidRPr="00490E75">
        <w:rPr>
          <w:rStyle w:val="s3"/>
          <w:color w:val="000000"/>
          <w:lang w:val="pt-BR"/>
        </w:rPr>
        <w:t>a) Cho biết, trong phân tử chất nào chứa liên kết ion, liên kết cộng hóa trị.</w:t>
      </w:r>
    </w:p>
    <w:p w14:paraId="63E4A0F0" w14:textId="77777777" w:rsidR="008F1A3E" w:rsidRPr="00490E75" w:rsidRDefault="008F1A3E" w:rsidP="003B40B7">
      <w:pPr>
        <w:pStyle w:val="s20"/>
        <w:spacing w:before="0" w:beforeAutospacing="0" w:after="0" w:afterAutospacing="0" w:line="288" w:lineRule="auto"/>
        <w:rPr>
          <w:rStyle w:val="s3"/>
          <w:color w:val="000000"/>
          <w:lang w:val="pt-BR"/>
        </w:rPr>
      </w:pPr>
      <w:r w:rsidRPr="00490E75">
        <w:rPr>
          <w:rStyle w:val="s3"/>
          <w:color w:val="000000"/>
          <w:lang w:val="pt-BR"/>
        </w:rPr>
        <w:t>b) Vẽ sự hình thành liên kết trong các phân tử: Na</w:t>
      </w:r>
      <w:r w:rsidRPr="00490E75">
        <w:rPr>
          <w:rStyle w:val="s21"/>
          <w:rFonts w:eastAsiaTheme="majorEastAsia"/>
          <w:color w:val="000000"/>
          <w:vertAlign w:val="subscript"/>
          <w:lang w:val="pt-BR"/>
        </w:rPr>
        <w:t>2</w:t>
      </w:r>
      <w:r w:rsidRPr="00490E75">
        <w:rPr>
          <w:rStyle w:val="s3"/>
          <w:color w:val="000000"/>
          <w:lang w:val="pt-BR"/>
        </w:rPr>
        <w:t>O</w:t>
      </w:r>
    </w:p>
    <w:p w14:paraId="54FF1644" w14:textId="77777777" w:rsidR="008F1A3E" w:rsidRPr="00490E75" w:rsidRDefault="008F1A3E" w:rsidP="003B40B7">
      <w:pPr>
        <w:pStyle w:val="s20"/>
        <w:spacing w:before="0" w:beforeAutospacing="0" w:after="0" w:afterAutospacing="0" w:line="288" w:lineRule="auto"/>
        <w:rPr>
          <w:b/>
          <w:bCs/>
          <w:color w:val="000000"/>
          <w:lang w:val="vi-VN"/>
        </w:rPr>
      </w:pPr>
    </w:p>
    <w:p w14:paraId="59060AF0" w14:textId="77777777" w:rsidR="008F1A3E" w:rsidRPr="00490E75" w:rsidRDefault="008F1A3E" w:rsidP="003B40B7">
      <w:pPr>
        <w:pStyle w:val="s20"/>
        <w:spacing w:before="0" w:beforeAutospacing="0" w:after="0" w:afterAutospacing="0" w:line="288" w:lineRule="auto"/>
        <w:rPr>
          <w:b/>
          <w:bCs/>
          <w:color w:val="000000"/>
          <w:lang w:val="vi-VN"/>
        </w:rPr>
      </w:pPr>
      <w:r w:rsidRPr="00490E75">
        <w:rPr>
          <w:b/>
          <w:bCs/>
          <w:color w:val="000000"/>
          <w:lang w:val="vi-VN"/>
        </w:rPr>
        <w:t xml:space="preserve">Câu 3: </w:t>
      </w:r>
      <w:r w:rsidRPr="00490E75">
        <w:rPr>
          <w:b/>
          <w:bCs/>
          <w:color w:val="000000" w:themeColor="text1"/>
          <w:lang w:val="vi-VN"/>
        </w:rPr>
        <w:t>(2,0 điểm)</w:t>
      </w:r>
    </w:p>
    <w:p w14:paraId="57DE8A07" w14:textId="77777777" w:rsidR="008F1A3E" w:rsidRPr="00490E75" w:rsidRDefault="008F1A3E" w:rsidP="003B40B7">
      <w:pPr>
        <w:tabs>
          <w:tab w:val="left" w:pos="142"/>
          <w:tab w:val="left" w:pos="2552"/>
          <w:tab w:val="left" w:pos="4820"/>
          <w:tab w:val="left" w:pos="7088"/>
        </w:tabs>
        <w:spacing w:line="288" w:lineRule="auto"/>
        <w:rPr>
          <w:rFonts w:ascii="Times New Roman" w:hAnsi="Times New Roman"/>
          <w:b/>
          <w:bCs/>
          <w:sz w:val="24"/>
          <w:szCs w:val="24"/>
          <w:lang w:val="vi-VN"/>
        </w:rPr>
      </w:pPr>
      <w:r w:rsidRPr="00490E75">
        <w:rPr>
          <w:rFonts w:ascii="Times New Roman" w:hAnsi="Times New Roman"/>
          <w:b/>
          <w:bCs/>
          <w:sz w:val="24"/>
          <w:szCs w:val="24"/>
          <w:lang w:val="vi-VN"/>
        </w:rPr>
        <w:t xml:space="preserve">3.1 </w:t>
      </w:r>
    </w:p>
    <w:p w14:paraId="0F621D84" w14:textId="77777777" w:rsidR="008F1A3E" w:rsidRPr="00490E75" w:rsidRDefault="008F1A3E" w:rsidP="003B40B7">
      <w:pPr>
        <w:tabs>
          <w:tab w:val="left" w:pos="142"/>
          <w:tab w:val="left" w:pos="2552"/>
          <w:tab w:val="left" w:pos="4820"/>
          <w:tab w:val="left" w:pos="7088"/>
        </w:tabs>
        <w:spacing w:line="288" w:lineRule="auto"/>
        <w:rPr>
          <w:rFonts w:ascii="Times New Roman" w:hAnsi="Times New Roman"/>
          <w:bCs/>
          <w:sz w:val="24"/>
          <w:szCs w:val="24"/>
          <w:lang w:val="vi-VN"/>
        </w:rPr>
      </w:pPr>
      <w:r w:rsidRPr="00490E75">
        <w:rPr>
          <w:rFonts w:ascii="Times New Roman" w:hAnsi="Times New Roman"/>
          <w:sz w:val="24"/>
          <w:szCs w:val="24"/>
          <w:lang w:val="vi-VN"/>
        </w:rPr>
        <w:t>a) Tại sao trên các tàu đánh cá, ngư dân phải chuẩn bị những hầm chứa đá lạnh để bảo quản cá?</w:t>
      </w:r>
    </w:p>
    <w:p w14:paraId="421304CE" w14:textId="77777777" w:rsidR="008F1A3E" w:rsidRPr="00490E75" w:rsidRDefault="008F1A3E" w:rsidP="003B40B7">
      <w:pPr>
        <w:tabs>
          <w:tab w:val="left" w:pos="142"/>
          <w:tab w:val="left" w:pos="2552"/>
          <w:tab w:val="left" w:pos="4820"/>
          <w:tab w:val="left" w:pos="7088"/>
        </w:tabs>
        <w:spacing w:line="288" w:lineRule="auto"/>
        <w:rPr>
          <w:rFonts w:ascii="Times New Roman" w:hAnsi="Times New Roman"/>
          <w:bCs/>
          <w:sz w:val="24"/>
          <w:szCs w:val="24"/>
          <w:lang w:val="vi-VN"/>
        </w:rPr>
      </w:pPr>
      <w:r w:rsidRPr="00490E75">
        <w:rPr>
          <w:rFonts w:ascii="Times New Roman" w:hAnsi="Times New Roman"/>
          <w:sz w:val="24"/>
          <w:szCs w:val="24"/>
          <w:lang w:val="vi-VN"/>
        </w:rPr>
        <w:t>b) Cho cùng một lượng Zn hạt và Zn bột vào hai ống nghiệm 1 và 2. Sau đó, cho cùng một thể tích dung dịch HCl dư cùng nồng độ vào hai ống nghiệm. Dự đoán lượng Zn ở ống nghiệm nào sẽ tan hết trước. Giải thích?</w:t>
      </w:r>
    </w:p>
    <w:p w14:paraId="6EAC20FC" w14:textId="77777777" w:rsidR="008F1A3E" w:rsidRPr="00490E75" w:rsidRDefault="008F1A3E" w:rsidP="003B40B7">
      <w:pPr>
        <w:tabs>
          <w:tab w:val="left" w:pos="142"/>
          <w:tab w:val="left" w:pos="2552"/>
          <w:tab w:val="left" w:pos="4820"/>
          <w:tab w:val="left" w:pos="7088"/>
        </w:tabs>
        <w:spacing w:line="288" w:lineRule="auto"/>
        <w:rPr>
          <w:rFonts w:ascii="Times New Roman" w:hAnsi="Times New Roman"/>
          <w:sz w:val="24"/>
          <w:szCs w:val="24"/>
          <w:lang w:val="vi-VN"/>
        </w:rPr>
      </w:pPr>
      <w:r w:rsidRPr="00490E75">
        <w:rPr>
          <w:rFonts w:ascii="Times New Roman" w:hAnsi="Times New Roman"/>
          <w:sz w:val="24"/>
          <w:szCs w:val="24"/>
          <w:lang w:val="vi-VN"/>
        </w:rPr>
        <w:t>c) Khi điều chế oxygen trong phòng thí nghiệm từ KClO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phản ứng xảy ra nhanh hơn khi có MnO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Cho biết vai trò của MnO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trong phản ứng này.</w:t>
      </w:r>
    </w:p>
    <w:p w14:paraId="5C7A4EB1" w14:textId="77777777" w:rsidR="008F1A3E" w:rsidRPr="00490E75" w:rsidRDefault="008F1A3E" w:rsidP="003B40B7">
      <w:pPr>
        <w:tabs>
          <w:tab w:val="left" w:pos="360"/>
          <w:tab w:val="left" w:pos="426"/>
          <w:tab w:val="left" w:pos="2880"/>
          <w:tab w:val="left" w:pos="5310"/>
          <w:tab w:val="left" w:pos="7650"/>
        </w:tabs>
        <w:spacing w:line="288" w:lineRule="auto"/>
        <w:rPr>
          <w:rFonts w:ascii="Times New Roman" w:hAnsi="Times New Roman"/>
          <w:sz w:val="24"/>
          <w:szCs w:val="24"/>
          <w:lang w:val="vi-VN"/>
        </w:rPr>
      </w:pPr>
      <w:r w:rsidRPr="00490E75">
        <w:rPr>
          <w:rFonts w:ascii="Times New Roman" w:hAnsi="Times New Roman"/>
          <w:b/>
          <w:bCs/>
          <w:sz w:val="24"/>
          <w:szCs w:val="24"/>
          <w:lang w:val="vi-VN"/>
        </w:rPr>
        <w:t xml:space="preserve">3.2 </w:t>
      </w:r>
      <w:r w:rsidRPr="00490E75">
        <w:rPr>
          <w:rFonts w:ascii="Times New Roman" w:hAnsi="Times New Roman"/>
          <w:sz w:val="24"/>
          <w:szCs w:val="24"/>
          <w:lang w:val="vi-VN"/>
        </w:rPr>
        <w:t>Quá trình nung đá vôi (thành phần chính là CaCO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thành vôi sống và khí carbon dioxide là loại phản ứng tỏa nhiệt hay thu nhiệt?</w:t>
      </w:r>
    </w:p>
    <w:p w14:paraId="5B29D2E9" w14:textId="77777777" w:rsidR="008F1A3E" w:rsidRPr="00490E75" w:rsidRDefault="008F1A3E" w:rsidP="003B40B7">
      <w:pPr>
        <w:tabs>
          <w:tab w:val="left" w:pos="360"/>
          <w:tab w:val="left" w:pos="426"/>
          <w:tab w:val="left" w:pos="2880"/>
          <w:tab w:val="left" w:pos="5310"/>
          <w:tab w:val="left" w:pos="7650"/>
        </w:tabs>
        <w:spacing w:line="288" w:lineRule="auto"/>
        <w:rPr>
          <w:rFonts w:ascii="Times New Roman" w:hAnsi="Times New Roman"/>
          <w:b/>
          <w:bCs/>
          <w:sz w:val="24"/>
          <w:szCs w:val="24"/>
          <w:lang w:val="vi-VN"/>
        </w:rPr>
      </w:pPr>
    </w:p>
    <w:p w14:paraId="6E8D2316" w14:textId="77777777" w:rsidR="008F1A3E" w:rsidRPr="00490E75" w:rsidRDefault="008F1A3E" w:rsidP="003B40B7">
      <w:pPr>
        <w:tabs>
          <w:tab w:val="left" w:pos="360"/>
          <w:tab w:val="left" w:pos="426"/>
          <w:tab w:val="left" w:pos="2880"/>
          <w:tab w:val="left" w:pos="5310"/>
          <w:tab w:val="left" w:pos="7650"/>
        </w:tabs>
        <w:spacing w:line="288" w:lineRule="auto"/>
        <w:rPr>
          <w:rFonts w:ascii="Times New Roman" w:hAnsi="Times New Roman"/>
          <w:b/>
          <w:bCs/>
          <w:sz w:val="24"/>
          <w:szCs w:val="24"/>
          <w:lang w:val="vi-VN"/>
        </w:rPr>
      </w:pPr>
      <w:r w:rsidRPr="00490E75">
        <w:rPr>
          <w:rFonts w:ascii="Times New Roman" w:hAnsi="Times New Roman"/>
          <w:b/>
          <w:bCs/>
          <w:sz w:val="24"/>
          <w:szCs w:val="24"/>
          <w:lang w:val="vi-VN"/>
        </w:rPr>
        <w:t>Câu 4: (7,5 điểm)</w:t>
      </w:r>
    </w:p>
    <w:p w14:paraId="3787F928" w14:textId="77777777" w:rsidR="008F1A3E" w:rsidRPr="00490E75" w:rsidRDefault="008F1A3E" w:rsidP="003B40B7">
      <w:pPr>
        <w:shd w:val="clear" w:color="auto" w:fill="FFFFFF"/>
        <w:tabs>
          <w:tab w:val="left" w:pos="360"/>
          <w:tab w:val="left" w:pos="2880"/>
          <w:tab w:val="left" w:pos="5386"/>
          <w:tab w:val="left" w:pos="7909"/>
        </w:tabs>
        <w:spacing w:line="288" w:lineRule="auto"/>
        <w:ind w:left="360" w:hanging="360"/>
        <w:jc w:val="both"/>
        <w:textAlignment w:val="baseline"/>
        <w:rPr>
          <w:rFonts w:ascii="Times New Roman" w:hAnsi="Times New Roman"/>
          <w:kern w:val="2"/>
          <w:sz w:val="24"/>
          <w:szCs w:val="24"/>
          <w:lang w:val="vi-VN"/>
          <w14:ligatures w14:val="standardContextual"/>
        </w:rPr>
      </w:pPr>
      <w:r w:rsidRPr="00490E75">
        <w:rPr>
          <w:rFonts w:ascii="Times New Roman" w:hAnsi="Times New Roman"/>
          <w:b/>
          <w:bCs/>
          <w:sz w:val="24"/>
          <w:szCs w:val="24"/>
          <w:lang w:val="vi-VN"/>
        </w:rPr>
        <w:t>4.1</w:t>
      </w:r>
      <w:r w:rsidRPr="00490E75">
        <w:rPr>
          <w:rFonts w:ascii="Times New Roman" w:hAnsi="Times New Roman"/>
          <w:sz w:val="24"/>
          <w:szCs w:val="24"/>
          <w:lang w:val="vi-VN"/>
        </w:rPr>
        <w:t xml:space="preserve"> </w:t>
      </w:r>
      <w:r w:rsidRPr="00490E75">
        <w:rPr>
          <w:rFonts w:ascii="Times New Roman" w:hAnsi="Times New Roman"/>
          <w:kern w:val="2"/>
          <w:sz w:val="24"/>
          <w:szCs w:val="24"/>
          <w:lang w:val="vi-VN"/>
          <w14:ligatures w14:val="standardContextual"/>
        </w:rPr>
        <w:t>Cẩm tú cầu là loài hoa được trồng nhiều nhất ở Sa Pa và Đà Lạt. Màu của loài hoa này thay đổi tùy thuộc vào pH của đất, nên có thể điều chỉnh màu hoa thông qua việc điều chỉnh độ pH của đất như sau:</w:t>
      </w:r>
    </w:p>
    <w:tbl>
      <w:tblPr>
        <w:tblW w:w="9445" w:type="dxa"/>
        <w:jc w:val="center"/>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left w:w="0" w:type="dxa"/>
          <w:right w:w="0" w:type="dxa"/>
        </w:tblCellMar>
        <w:tblLook w:val="04A0" w:firstRow="1" w:lastRow="0" w:firstColumn="1" w:lastColumn="0" w:noHBand="0" w:noVBand="1"/>
      </w:tblPr>
      <w:tblGrid>
        <w:gridCol w:w="2362"/>
        <w:gridCol w:w="2361"/>
        <w:gridCol w:w="2361"/>
        <w:gridCol w:w="2361"/>
      </w:tblGrid>
      <w:tr w:rsidR="008F1A3E" w:rsidRPr="00490E75" w14:paraId="27B85412" w14:textId="77777777" w:rsidTr="003B40B7">
        <w:trPr>
          <w:jc w:val="center"/>
        </w:trPr>
        <w:tc>
          <w:tcPr>
            <w:tcW w:w="1875" w:type="dxa"/>
            <w:tcBorders>
              <w:top w:val="single" w:sz="24" w:space="0" w:color="FFFFFF"/>
              <w:left w:val="single" w:sz="24" w:space="0" w:color="FFFFFF"/>
              <w:bottom w:val="single" w:sz="24" w:space="0" w:color="FFFFFF"/>
              <w:right w:val="single" w:sz="24" w:space="0" w:color="FFFFFF"/>
            </w:tcBorders>
            <w:shd w:val="clear" w:color="auto" w:fill="FDE9D9"/>
            <w:tcMar>
              <w:top w:w="90" w:type="dxa"/>
              <w:left w:w="150" w:type="dxa"/>
              <w:bottom w:w="90" w:type="dxa"/>
              <w:right w:w="150" w:type="dxa"/>
            </w:tcMar>
            <w:vAlign w:val="bottom"/>
            <w:hideMark/>
          </w:tcPr>
          <w:p w14:paraId="766E383D" w14:textId="77777777" w:rsidR="008F1A3E" w:rsidRPr="00490E75" w:rsidRDefault="008F1A3E" w:rsidP="003B40B7">
            <w:pPr>
              <w:tabs>
                <w:tab w:val="left" w:pos="360"/>
                <w:tab w:val="left" w:pos="2880"/>
                <w:tab w:val="left" w:pos="5386"/>
                <w:tab w:val="left" w:pos="7909"/>
              </w:tabs>
              <w:spacing w:line="288" w:lineRule="auto"/>
              <w:ind w:left="360" w:hanging="360"/>
              <w:jc w:val="center"/>
              <w:rPr>
                <w:rFonts w:ascii="Times New Roman" w:hAnsi="Times New Roman"/>
                <w:b/>
                <w:bCs/>
                <w:sz w:val="24"/>
                <w:szCs w:val="24"/>
              </w:rPr>
            </w:pPr>
            <w:r w:rsidRPr="00490E75">
              <w:rPr>
                <w:rFonts w:ascii="Times New Roman" w:hAnsi="Times New Roman"/>
                <w:b/>
                <w:bCs/>
                <w:sz w:val="24"/>
                <w:szCs w:val="24"/>
              </w:rPr>
              <w:t>pH đất trồng</w:t>
            </w:r>
          </w:p>
        </w:tc>
        <w:tc>
          <w:tcPr>
            <w:tcW w:w="1875" w:type="dxa"/>
            <w:tcBorders>
              <w:top w:val="single" w:sz="24" w:space="0" w:color="FFFFFF"/>
              <w:left w:val="single" w:sz="24" w:space="0" w:color="FFFFFF"/>
              <w:bottom w:val="single" w:sz="24" w:space="0" w:color="FFFFFF"/>
              <w:right w:val="single" w:sz="24" w:space="0" w:color="FFFFFF"/>
            </w:tcBorders>
            <w:shd w:val="clear" w:color="auto" w:fill="F2F2F2"/>
            <w:tcMar>
              <w:top w:w="90" w:type="dxa"/>
              <w:left w:w="150" w:type="dxa"/>
              <w:bottom w:w="90" w:type="dxa"/>
              <w:right w:w="150" w:type="dxa"/>
            </w:tcMar>
            <w:vAlign w:val="bottom"/>
            <w:hideMark/>
          </w:tcPr>
          <w:p w14:paraId="7D706BA6" w14:textId="77777777" w:rsidR="008F1A3E" w:rsidRPr="00490E75" w:rsidRDefault="008F1A3E" w:rsidP="003B40B7">
            <w:pPr>
              <w:tabs>
                <w:tab w:val="left" w:pos="360"/>
                <w:tab w:val="left" w:pos="2880"/>
                <w:tab w:val="left" w:pos="5386"/>
                <w:tab w:val="left" w:pos="7909"/>
              </w:tabs>
              <w:spacing w:line="288" w:lineRule="auto"/>
              <w:ind w:left="360" w:hanging="360"/>
              <w:jc w:val="center"/>
              <w:rPr>
                <w:rFonts w:ascii="Times New Roman" w:hAnsi="Times New Roman"/>
                <w:sz w:val="24"/>
                <w:szCs w:val="24"/>
              </w:rPr>
            </w:pPr>
            <w:r w:rsidRPr="00490E75">
              <w:rPr>
                <w:rFonts w:ascii="Times New Roman" w:hAnsi="Times New Roman"/>
                <w:sz w:val="24"/>
                <w:szCs w:val="24"/>
              </w:rPr>
              <w:t>&lt; 7</w:t>
            </w:r>
          </w:p>
        </w:tc>
        <w:tc>
          <w:tcPr>
            <w:tcW w:w="1875" w:type="dxa"/>
            <w:tcBorders>
              <w:top w:val="single" w:sz="24" w:space="0" w:color="FFFFFF"/>
              <w:left w:val="single" w:sz="24" w:space="0" w:color="FFFFFF"/>
              <w:bottom w:val="single" w:sz="24" w:space="0" w:color="FFFFFF"/>
              <w:right w:val="single" w:sz="24" w:space="0" w:color="FFFFFF"/>
            </w:tcBorders>
            <w:shd w:val="clear" w:color="auto" w:fill="F2F2F2"/>
            <w:tcMar>
              <w:top w:w="90" w:type="dxa"/>
              <w:left w:w="150" w:type="dxa"/>
              <w:bottom w:w="90" w:type="dxa"/>
              <w:right w:w="150" w:type="dxa"/>
            </w:tcMar>
            <w:vAlign w:val="bottom"/>
            <w:hideMark/>
          </w:tcPr>
          <w:p w14:paraId="5CDECA4C" w14:textId="77777777" w:rsidR="008F1A3E" w:rsidRPr="00490E75" w:rsidRDefault="008F1A3E" w:rsidP="003B40B7">
            <w:pPr>
              <w:tabs>
                <w:tab w:val="left" w:pos="360"/>
                <w:tab w:val="left" w:pos="2880"/>
                <w:tab w:val="left" w:pos="5386"/>
                <w:tab w:val="left" w:pos="7909"/>
              </w:tabs>
              <w:spacing w:line="288" w:lineRule="auto"/>
              <w:ind w:left="360" w:hanging="360"/>
              <w:jc w:val="center"/>
              <w:rPr>
                <w:rFonts w:ascii="Times New Roman" w:hAnsi="Times New Roman"/>
                <w:sz w:val="24"/>
                <w:szCs w:val="24"/>
              </w:rPr>
            </w:pPr>
            <w:r w:rsidRPr="00490E75">
              <w:rPr>
                <w:rFonts w:ascii="Times New Roman" w:hAnsi="Times New Roman"/>
                <w:sz w:val="24"/>
                <w:szCs w:val="24"/>
              </w:rPr>
              <w:t>= 7</w:t>
            </w:r>
          </w:p>
        </w:tc>
        <w:tc>
          <w:tcPr>
            <w:tcW w:w="1875" w:type="dxa"/>
            <w:tcBorders>
              <w:top w:val="single" w:sz="24" w:space="0" w:color="FFFFFF"/>
              <w:left w:val="single" w:sz="24" w:space="0" w:color="FFFFFF"/>
              <w:bottom w:val="single" w:sz="24" w:space="0" w:color="FFFFFF"/>
              <w:right w:val="single" w:sz="24" w:space="0" w:color="FFFFFF"/>
            </w:tcBorders>
            <w:shd w:val="clear" w:color="auto" w:fill="F2F2F2"/>
            <w:tcMar>
              <w:top w:w="90" w:type="dxa"/>
              <w:left w:w="150" w:type="dxa"/>
              <w:bottom w:w="90" w:type="dxa"/>
              <w:right w:w="150" w:type="dxa"/>
            </w:tcMar>
            <w:vAlign w:val="bottom"/>
            <w:hideMark/>
          </w:tcPr>
          <w:p w14:paraId="6A039D59" w14:textId="77777777" w:rsidR="008F1A3E" w:rsidRPr="00490E75" w:rsidRDefault="008F1A3E" w:rsidP="003B40B7">
            <w:pPr>
              <w:tabs>
                <w:tab w:val="left" w:pos="360"/>
                <w:tab w:val="left" w:pos="2880"/>
                <w:tab w:val="left" w:pos="5386"/>
                <w:tab w:val="left" w:pos="7909"/>
              </w:tabs>
              <w:spacing w:line="288" w:lineRule="auto"/>
              <w:ind w:left="360" w:hanging="360"/>
              <w:jc w:val="center"/>
              <w:rPr>
                <w:rFonts w:ascii="Times New Roman" w:hAnsi="Times New Roman"/>
                <w:sz w:val="24"/>
                <w:szCs w:val="24"/>
              </w:rPr>
            </w:pPr>
            <w:r w:rsidRPr="00490E75">
              <w:rPr>
                <w:rFonts w:ascii="Times New Roman" w:hAnsi="Times New Roman"/>
                <w:sz w:val="24"/>
                <w:szCs w:val="24"/>
              </w:rPr>
              <w:t>&gt; 7</w:t>
            </w:r>
          </w:p>
        </w:tc>
      </w:tr>
      <w:tr w:rsidR="008F1A3E" w:rsidRPr="00490E75" w14:paraId="7C350626" w14:textId="77777777" w:rsidTr="003B40B7">
        <w:trPr>
          <w:jc w:val="center"/>
        </w:trPr>
        <w:tc>
          <w:tcPr>
            <w:tcW w:w="1875" w:type="dxa"/>
            <w:tcBorders>
              <w:top w:val="single" w:sz="24" w:space="0" w:color="FFFFFF"/>
              <w:left w:val="single" w:sz="24" w:space="0" w:color="FFFFFF"/>
              <w:bottom w:val="single" w:sz="24" w:space="0" w:color="FFFFFF"/>
              <w:right w:val="single" w:sz="24" w:space="0" w:color="FFFFFF"/>
            </w:tcBorders>
            <w:shd w:val="clear" w:color="auto" w:fill="FDE9D9"/>
            <w:tcMar>
              <w:top w:w="90" w:type="dxa"/>
              <w:left w:w="150" w:type="dxa"/>
              <w:bottom w:w="90" w:type="dxa"/>
              <w:right w:w="150" w:type="dxa"/>
            </w:tcMar>
            <w:vAlign w:val="bottom"/>
            <w:hideMark/>
          </w:tcPr>
          <w:p w14:paraId="657E103A" w14:textId="77777777" w:rsidR="008F1A3E" w:rsidRPr="00490E75" w:rsidRDefault="008F1A3E" w:rsidP="003B40B7">
            <w:pPr>
              <w:tabs>
                <w:tab w:val="left" w:pos="360"/>
                <w:tab w:val="left" w:pos="2880"/>
                <w:tab w:val="left" w:pos="5386"/>
                <w:tab w:val="left" w:pos="7909"/>
              </w:tabs>
              <w:spacing w:line="288" w:lineRule="auto"/>
              <w:ind w:left="360" w:hanging="360"/>
              <w:jc w:val="center"/>
              <w:rPr>
                <w:rFonts w:ascii="Times New Roman" w:hAnsi="Times New Roman"/>
                <w:b/>
                <w:bCs/>
                <w:sz w:val="24"/>
                <w:szCs w:val="24"/>
              </w:rPr>
            </w:pPr>
            <w:r w:rsidRPr="00490E75">
              <w:rPr>
                <w:rFonts w:ascii="Times New Roman" w:hAnsi="Times New Roman"/>
                <w:b/>
                <w:bCs/>
                <w:sz w:val="24"/>
                <w:szCs w:val="24"/>
              </w:rPr>
              <w:t>Hoa sẽ có màu</w:t>
            </w:r>
          </w:p>
        </w:tc>
        <w:tc>
          <w:tcPr>
            <w:tcW w:w="1875" w:type="dxa"/>
            <w:tcBorders>
              <w:top w:val="single" w:sz="24" w:space="0" w:color="FFFFFF"/>
              <w:left w:val="single" w:sz="24" w:space="0" w:color="FFFFFF"/>
              <w:bottom w:val="single" w:sz="24" w:space="0" w:color="FFFFFF"/>
              <w:right w:val="single" w:sz="24" w:space="0" w:color="FFFFFF"/>
            </w:tcBorders>
            <w:shd w:val="clear" w:color="auto" w:fill="F2F2F2"/>
            <w:tcMar>
              <w:top w:w="90" w:type="dxa"/>
              <w:left w:w="150" w:type="dxa"/>
              <w:bottom w:w="90" w:type="dxa"/>
              <w:right w:w="150" w:type="dxa"/>
            </w:tcMar>
            <w:vAlign w:val="bottom"/>
            <w:hideMark/>
          </w:tcPr>
          <w:p w14:paraId="30416B2C" w14:textId="77777777" w:rsidR="008F1A3E" w:rsidRPr="00490E75" w:rsidRDefault="008F1A3E" w:rsidP="003B40B7">
            <w:pPr>
              <w:tabs>
                <w:tab w:val="left" w:pos="360"/>
                <w:tab w:val="left" w:pos="2880"/>
                <w:tab w:val="left" w:pos="5386"/>
                <w:tab w:val="left" w:pos="7909"/>
              </w:tabs>
              <w:spacing w:line="288" w:lineRule="auto"/>
              <w:ind w:left="360" w:hanging="360"/>
              <w:jc w:val="center"/>
              <w:rPr>
                <w:rFonts w:ascii="Times New Roman" w:hAnsi="Times New Roman"/>
                <w:sz w:val="24"/>
                <w:szCs w:val="24"/>
              </w:rPr>
            </w:pPr>
            <w:r w:rsidRPr="00490E75">
              <w:rPr>
                <w:rFonts w:ascii="Times New Roman" w:hAnsi="Times New Roman"/>
                <w:sz w:val="24"/>
                <w:szCs w:val="24"/>
              </w:rPr>
              <w:t>Lam</w:t>
            </w:r>
          </w:p>
        </w:tc>
        <w:tc>
          <w:tcPr>
            <w:tcW w:w="1875" w:type="dxa"/>
            <w:tcBorders>
              <w:top w:val="single" w:sz="24" w:space="0" w:color="FFFFFF"/>
              <w:left w:val="single" w:sz="24" w:space="0" w:color="FFFFFF"/>
              <w:bottom w:val="single" w:sz="24" w:space="0" w:color="FFFFFF"/>
              <w:right w:val="single" w:sz="24" w:space="0" w:color="FFFFFF"/>
            </w:tcBorders>
            <w:shd w:val="clear" w:color="auto" w:fill="F2F2F2"/>
            <w:tcMar>
              <w:top w:w="90" w:type="dxa"/>
              <w:left w:w="150" w:type="dxa"/>
              <w:bottom w:w="90" w:type="dxa"/>
              <w:right w:w="150" w:type="dxa"/>
            </w:tcMar>
            <w:vAlign w:val="bottom"/>
            <w:hideMark/>
          </w:tcPr>
          <w:p w14:paraId="58B93240" w14:textId="77777777" w:rsidR="008F1A3E" w:rsidRPr="00490E75" w:rsidRDefault="008F1A3E" w:rsidP="003B40B7">
            <w:pPr>
              <w:tabs>
                <w:tab w:val="left" w:pos="360"/>
                <w:tab w:val="left" w:pos="2880"/>
                <w:tab w:val="left" w:pos="5386"/>
                <w:tab w:val="left" w:pos="7909"/>
              </w:tabs>
              <w:spacing w:line="288" w:lineRule="auto"/>
              <w:ind w:left="360" w:hanging="360"/>
              <w:jc w:val="center"/>
              <w:rPr>
                <w:rFonts w:ascii="Times New Roman" w:hAnsi="Times New Roman"/>
                <w:sz w:val="24"/>
                <w:szCs w:val="24"/>
              </w:rPr>
            </w:pPr>
            <w:r w:rsidRPr="00490E75">
              <w:rPr>
                <w:rFonts w:ascii="Times New Roman" w:hAnsi="Times New Roman"/>
                <w:sz w:val="24"/>
                <w:szCs w:val="24"/>
              </w:rPr>
              <w:t>Trắng sữa</w:t>
            </w:r>
          </w:p>
        </w:tc>
        <w:tc>
          <w:tcPr>
            <w:tcW w:w="1875" w:type="dxa"/>
            <w:tcBorders>
              <w:top w:val="single" w:sz="24" w:space="0" w:color="FFFFFF"/>
              <w:left w:val="single" w:sz="24" w:space="0" w:color="FFFFFF"/>
              <w:bottom w:val="single" w:sz="24" w:space="0" w:color="FFFFFF"/>
              <w:right w:val="single" w:sz="24" w:space="0" w:color="FFFFFF"/>
            </w:tcBorders>
            <w:shd w:val="clear" w:color="auto" w:fill="F2F2F2"/>
            <w:tcMar>
              <w:top w:w="90" w:type="dxa"/>
              <w:left w:w="150" w:type="dxa"/>
              <w:bottom w:w="90" w:type="dxa"/>
              <w:right w:w="150" w:type="dxa"/>
            </w:tcMar>
            <w:vAlign w:val="bottom"/>
            <w:hideMark/>
          </w:tcPr>
          <w:p w14:paraId="53C9B517" w14:textId="77777777" w:rsidR="008F1A3E" w:rsidRPr="00490E75" w:rsidRDefault="008F1A3E" w:rsidP="003B40B7">
            <w:pPr>
              <w:tabs>
                <w:tab w:val="left" w:pos="360"/>
                <w:tab w:val="left" w:pos="2880"/>
                <w:tab w:val="left" w:pos="5386"/>
                <w:tab w:val="left" w:pos="7909"/>
              </w:tabs>
              <w:spacing w:line="288" w:lineRule="auto"/>
              <w:ind w:left="360" w:hanging="360"/>
              <w:jc w:val="center"/>
              <w:rPr>
                <w:rFonts w:ascii="Times New Roman" w:hAnsi="Times New Roman"/>
                <w:sz w:val="24"/>
                <w:szCs w:val="24"/>
              </w:rPr>
            </w:pPr>
            <w:r w:rsidRPr="00490E75">
              <w:rPr>
                <w:rFonts w:ascii="Times New Roman" w:hAnsi="Times New Roman"/>
                <w:sz w:val="24"/>
                <w:szCs w:val="24"/>
              </w:rPr>
              <w:t>Hồng</w:t>
            </w:r>
          </w:p>
        </w:tc>
      </w:tr>
    </w:tbl>
    <w:p w14:paraId="1939D4FF" w14:textId="77777777" w:rsidR="008F1A3E" w:rsidRPr="00490E75" w:rsidRDefault="008F1A3E" w:rsidP="003B40B7">
      <w:pPr>
        <w:shd w:val="clear" w:color="auto" w:fill="FFFFFF"/>
        <w:tabs>
          <w:tab w:val="left" w:pos="360"/>
          <w:tab w:val="left" w:pos="2880"/>
          <w:tab w:val="left" w:pos="5386"/>
          <w:tab w:val="left" w:pos="7909"/>
        </w:tabs>
        <w:spacing w:line="288" w:lineRule="auto"/>
        <w:jc w:val="both"/>
        <w:textAlignment w:val="baseline"/>
        <w:rPr>
          <w:rFonts w:ascii="Times New Roman" w:hAnsi="Times New Roman"/>
          <w:kern w:val="2"/>
          <w:sz w:val="24"/>
          <w:szCs w:val="24"/>
          <w:lang w:val="vi-VN"/>
          <w14:ligatures w14:val="standardContextual"/>
        </w:rPr>
      </w:pPr>
      <w:r w:rsidRPr="00490E75">
        <w:rPr>
          <w:rFonts w:ascii="Times New Roman" w:hAnsi="Times New Roman"/>
          <w:kern w:val="2"/>
          <w:sz w:val="24"/>
          <w:szCs w:val="24"/>
          <w14:ligatures w14:val="standardContextual"/>
        </w:rPr>
        <w:tab/>
        <w:t>Khi trồng hoa trên, nếu ta bón thêm ít vôi</w:t>
      </w:r>
      <w:r w:rsidRPr="00490E75">
        <w:rPr>
          <w:rFonts w:ascii="Times New Roman" w:hAnsi="Times New Roman"/>
          <w:kern w:val="2"/>
          <w:sz w:val="24"/>
          <w:szCs w:val="24"/>
          <w:lang w:val="vi-VN"/>
          <w14:ligatures w14:val="standardContextual"/>
        </w:rPr>
        <w:t xml:space="preserve"> sống</w:t>
      </w:r>
      <w:r w:rsidRPr="00490E75">
        <w:rPr>
          <w:rFonts w:ascii="Times New Roman" w:hAnsi="Times New Roman"/>
          <w:kern w:val="2"/>
          <w:sz w:val="24"/>
          <w:szCs w:val="24"/>
          <w14:ligatures w14:val="standardContextual"/>
        </w:rPr>
        <w:t xml:space="preserve"> và chỉ tưới nước thì khi thu hoạch hoa sẽ</w:t>
      </w:r>
      <w:r w:rsidRPr="00490E75">
        <w:rPr>
          <w:rFonts w:ascii="Times New Roman" w:hAnsi="Times New Roman"/>
          <w:kern w:val="2"/>
          <w:sz w:val="24"/>
          <w:szCs w:val="24"/>
          <w:lang w:val="vi-VN"/>
          <w14:ligatures w14:val="standardContextual"/>
        </w:rPr>
        <w:t xml:space="preserve"> có màu gì? Giải thích?</w:t>
      </w:r>
    </w:p>
    <w:p w14:paraId="5AACF168" w14:textId="77777777" w:rsidR="008F1A3E" w:rsidRPr="00490E75" w:rsidRDefault="008F1A3E" w:rsidP="003B40B7">
      <w:pPr>
        <w:shd w:val="clear" w:color="auto" w:fill="FFFFFF"/>
        <w:tabs>
          <w:tab w:val="left" w:pos="360"/>
          <w:tab w:val="left" w:pos="2880"/>
          <w:tab w:val="left" w:pos="5386"/>
          <w:tab w:val="left" w:pos="7909"/>
        </w:tabs>
        <w:spacing w:line="288" w:lineRule="auto"/>
        <w:jc w:val="both"/>
        <w:textAlignment w:val="baseline"/>
        <w:rPr>
          <w:rFonts w:ascii="Times New Roman" w:hAnsi="Times New Roman"/>
          <w:kern w:val="2"/>
          <w:sz w:val="24"/>
          <w:szCs w:val="24"/>
          <w:lang w:val="vi-VN"/>
          <w14:ligatures w14:val="standardContextual"/>
        </w:rPr>
      </w:pPr>
      <w:r w:rsidRPr="00490E75">
        <w:rPr>
          <w:rFonts w:ascii="Times New Roman" w:hAnsi="Times New Roman"/>
          <w:b/>
          <w:bCs/>
          <w:kern w:val="2"/>
          <w:sz w:val="24"/>
          <w:szCs w:val="24"/>
          <w:lang w:val="vi-VN"/>
          <w14:ligatures w14:val="standardContextual"/>
        </w:rPr>
        <w:lastRenderedPageBreak/>
        <w:t xml:space="preserve">4.2 </w:t>
      </w:r>
      <w:r w:rsidRPr="00490E75">
        <w:rPr>
          <w:rFonts w:ascii="Times New Roman" w:hAnsi="Times New Roman"/>
          <w:kern w:val="2"/>
          <w:sz w:val="24"/>
          <w:szCs w:val="24"/>
          <w:lang w:val="vi-VN"/>
          <w14:ligatures w14:val="standardContextual"/>
        </w:rPr>
        <w:t>Viết phương trình phản ứng (nếu có) và nêu hiện tượng khi thực hiện các thí nghiệm sau:</w:t>
      </w:r>
    </w:p>
    <w:p w14:paraId="37B61A84" w14:textId="77777777" w:rsidR="008F1A3E" w:rsidRPr="00490E75" w:rsidRDefault="008F1A3E" w:rsidP="003B40B7">
      <w:pPr>
        <w:tabs>
          <w:tab w:val="left" w:pos="284"/>
          <w:tab w:val="left" w:pos="567"/>
        </w:tabs>
        <w:spacing w:line="288" w:lineRule="auto"/>
        <w:rPr>
          <w:rFonts w:ascii="Times New Roman" w:hAnsi="Times New Roman"/>
          <w:sz w:val="24"/>
          <w:szCs w:val="24"/>
          <w:lang w:val="vi-VN"/>
        </w:rPr>
      </w:pPr>
      <w:r w:rsidRPr="00490E75">
        <w:rPr>
          <w:rFonts w:ascii="Times New Roman" w:hAnsi="Times New Roman"/>
          <w:sz w:val="24"/>
          <w:szCs w:val="24"/>
          <w:lang w:val="vi-VN"/>
        </w:rPr>
        <w:t>a. Cho đinh sắt vào dung dịch Cu(NO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w:t>
      </w:r>
    </w:p>
    <w:p w14:paraId="60241DD5" w14:textId="77777777" w:rsidR="008F1A3E" w:rsidRPr="00490E75" w:rsidRDefault="008F1A3E" w:rsidP="003B40B7">
      <w:pPr>
        <w:tabs>
          <w:tab w:val="left" w:pos="284"/>
          <w:tab w:val="left" w:pos="567"/>
        </w:tabs>
        <w:spacing w:line="288" w:lineRule="auto"/>
        <w:rPr>
          <w:rFonts w:ascii="Times New Roman" w:hAnsi="Times New Roman"/>
          <w:sz w:val="24"/>
          <w:szCs w:val="24"/>
          <w:lang w:val="vi-VN"/>
        </w:rPr>
      </w:pPr>
      <w:r w:rsidRPr="00490E75">
        <w:rPr>
          <w:rFonts w:ascii="Times New Roman" w:hAnsi="Times New Roman"/>
          <w:sz w:val="24"/>
          <w:szCs w:val="24"/>
          <w:lang w:val="vi-VN"/>
        </w:rPr>
        <w:t>b. Nhỏ từ từ dung dịch HCl đến dư vào dung dịch NaOH loãng có pha một lượng nhỏ phenolphtalein.</w:t>
      </w:r>
    </w:p>
    <w:p w14:paraId="64995316" w14:textId="77777777" w:rsidR="008F1A3E" w:rsidRPr="00490E75" w:rsidRDefault="008F1A3E" w:rsidP="003B40B7">
      <w:pPr>
        <w:tabs>
          <w:tab w:val="left" w:pos="284"/>
          <w:tab w:val="left" w:pos="567"/>
        </w:tabs>
        <w:spacing w:line="288" w:lineRule="auto"/>
        <w:rPr>
          <w:rFonts w:ascii="Times New Roman" w:hAnsi="Times New Roman"/>
          <w:sz w:val="24"/>
          <w:szCs w:val="24"/>
          <w:lang w:val="vi-VN"/>
        </w:rPr>
      </w:pPr>
      <w:r w:rsidRPr="00490E75">
        <w:rPr>
          <w:rFonts w:ascii="Times New Roman" w:hAnsi="Times New Roman"/>
          <w:sz w:val="24"/>
          <w:szCs w:val="24"/>
          <w:lang w:val="vi-VN"/>
        </w:rPr>
        <w:t>c. Dùng xô, chậu nhôm để đựng nước vôi.</w:t>
      </w:r>
    </w:p>
    <w:p w14:paraId="6915639B" w14:textId="77777777" w:rsidR="008F1A3E" w:rsidRPr="00490E75" w:rsidRDefault="008F1A3E" w:rsidP="003B40B7">
      <w:pPr>
        <w:tabs>
          <w:tab w:val="left" w:pos="284"/>
          <w:tab w:val="left" w:pos="567"/>
        </w:tabs>
        <w:spacing w:line="288" w:lineRule="auto"/>
        <w:rPr>
          <w:rFonts w:ascii="Times New Roman" w:hAnsi="Times New Roman"/>
          <w:sz w:val="24"/>
          <w:szCs w:val="24"/>
          <w:lang w:val="vi-VN"/>
        </w:rPr>
      </w:pPr>
      <w:r w:rsidRPr="00490E75">
        <w:rPr>
          <w:rFonts w:ascii="Times New Roman" w:hAnsi="Times New Roman"/>
          <w:sz w:val="24"/>
          <w:szCs w:val="24"/>
          <w:lang w:val="vi-VN"/>
        </w:rPr>
        <w:t>d. Hoà tan Fe bằng dung dịch HCl sau đó thêm dung dịch KOH dư vào và để ngoài không khí.</w:t>
      </w:r>
    </w:p>
    <w:p w14:paraId="749B31BC" w14:textId="77777777" w:rsidR="008F1A3E" w:rsidRPr="00490E75" w:rsidRDefault="008F1A3E" w:rsidP="003B40B7">
      <w:pPr>
        <w:tabs>
          <w:tab w:val="left" w:pos="992"/>
        </w:tabs>
        <w:spacing w:line="288" w:lineRule="auto"/>
        <w:jc w:val="both"/>
        <w:rPr>
          <w:rFonts w:ascii="Times New Roman" w:hAnsi="Times New Roman"/>
          <w:sz w:val="24"/>
          <w:szCs w:val="24"/>
          <w:lang w:val="vi-VN"/>
        </w:rPr>
      </w:pPr>
      <w:r w:rsidRPr="00490E75">
        <w:rPr>
          <w:rFonts w:ascii="Times New Roman" w:hAnsi="Times New Roman"/>
          <w:b/>
          <w:bCs/>
          <w:kern w:val="2"/>
          <w:sz w:val="24"/>
          <w:szCs w:val="24"/>
          <w:lang w:val="vi-VN"/>
          <w14:ligatures w14:val="standardContextual"/>
        </w:rPr>
        <w:t>4.3</w:t>
      </w:r>
      <w:r w:rsidRPr="00490E75">
        <w:rPr>
          <w:rFonts w:ascii="Times New Roman" w:hAnsi="Times New Roman"/>
          <w:sz w:val="24"/>
          <w:szCs w:val="24"/>
          <w:lang w:val="vi-VN"/>
        </w:rPr>
        <w:t xml:space="preserve"> Tại nhiều làng nghề thủ công mĩ nghệ, sulfur dioxide được dùng là chất chống mốc cho các sản phẩm mây tre đan. Trong một ngày, một làng nghề đốt cháy 20 kg sulfur để tạo thành sulfur dioxide. Giả thiết có 20% lượng khí SO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trên bay vào khí quyển và chuyển hoá hết thành H</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SO</w:t>
      </w:r>
      <w:r w:rsidRPr="00490E75">
        <w:rPr>
          <w:rFonts w:ascii="Times New Roman" w:hAnsi="Times New Roman"/>
          <w:sz w:val="24"/>
          <w:szCs w:val="24"/>
          <w:vertAlign w:val="subscript"/>
          <w:lang w:val="vi-VN"/>
        </w:rPr>
        <w:t>4</w:t>
      </w:r>
      <w:r w:rsidRPr="00490E75">
        <w:rPr>
          <w:rFonts w:ascii="Times New Roman" w:hAnsi="Times New Roman"/>
          <w:sz w:val="24"/>
          <w:szCs w:val="24"/>
          <w:lang w:val="vi-VN"/>
        </w:rPr>
        <w:t xml:space="preserve"> trong nước mưa theo sơ đồ sau: </w:t>
      </w:r>
    </w:p>
    <w:p w14:paraId="00CFDFE1" w14:textId="77777777" w:rsidR="008F1A3E" w:rsidRPr="00490E75" w:rsidRDefault="008F1A3E" w:rsidP="003B40B7">
      <w:pPr>
        <w:tabs>
          <w:tab w:val="left" w:pos="992"/>
        </w:tabs>
        <w:spacing w:line="288" w:lineRule="auto"/>
        <w:ind w:firstLine="720"/>
        <w:jc w:val="center"/>
        <w:rPr>
          <w:rFonts w:ascii="Times New Roman" w:hAnsi="Times New Roman"/>
          <w:sz w:val="24"/>
          <w:szCs w:val="24"/>
        </w:rPr>
      </w:pPr>
      <w:r w:rsidRPr="00490E75">
        <w:rPr>
          <w:rFonts w:ascii="Times New Roman" w:hAnsi="Times New Roman"/>
          <w:sz w:val="24"/>
          <w:szCs w:val="24"/>
        </w:rPr>
        <w:t>SO</w:t>
      </w:r>
      <w:r w:rsidRPr="00490E75">
        <w:rPr>
          <w:rFonts w:ascii="Times New Roman" w:hAnsi="Times New Roman"/>
          <w:sz w:val="24"/>
          <w:szCs w:val="24"/>
          <w:vertAlign w:val="subscript"/>
        </w:rPr>
        <w:t>2</w:t>
      </w:r>
      <w:r w:rsidRPr="00490E75">
        <w:rPr>
          <w:rFonts w:ascii="Times New Roman" w:hAnsi="Times New Roman"/>
          <w:sz w:val="24"/>
          <w:szCs w:val="24"/>
        </w:rPr>
        <w:t xml:space="preserve"> </w:t>
      </w:r>
      <w:r w:rsidRPr="00490E75">
        <w:rPr>
          <w:rFonts w:ascii="Times New Roman" w:hAnsi="Times New Roman"/>
          <w:noProof/>
          <w:position w:val="-6"/>
          <w:sz w:val="24"/>
          <w:szCs w:val="24"/>
        </w:rPr>
        <w:object w:dxaOrig="1060" w:dyaOrig="320" w14:anchorId="39C29007">
          <v:shape id="_x0000_i1962" type="#_x0000_t75" alt="" style="width:52.5pt;height:15.75pt;mso-width-percent:0;mso-height-percent:0;mso-width-percent:0;mso-height-percent:0" o:ole="">
            <v:imagedata r:id="rId1705" o:title=""/>
          </v:shape>
          <o:OLEObject Type="Embed" ProgID="Equation.DSMT4" ShapeID="_x0000_i1962" DrawAspect="Content" ObjectID="_1832953193" r:id="rId1706"/>
        </w:object>
      </w:r>
      <w:r w:rsidRPr="00490E75">
        <w:rPr>
          <w:rFonts w:ascii="Times New Roman" w:hAnsi="Times New Roman"/>
          <w:sz w:val="24"/>
          <w:szCs w:val="24"/>
        </w:rPr>
        <w:t xml:space="preserve"> SO</w:t>
      </w:r>
      <w:r w:rsidRPr="00490E75">
        <w:rPr>
          <w:rFonts w:ascii="Times New Roman" w:hAnsi="Times New Roman"/>
          <w:sz w:val="24"/>
          <w:szCs w:val="24"/>
          <w:vertAlign w:val="subscript"/>
        </w:rPr>
        <w:t>3</w:t>
      </w:r>
      <w:r w:rsidRPr="00490E75">
        <w:rPr>
          <w:rFonts w:ascii="Times New Roman" w:hAnsi="Times New Roman"/>
          <w:sz w:val="24"/>
          <w:szCs w:val="24"/>
        </w:rPr>
        <w:t xml:space="preserve"> </w:t>
      </w:r>
      <w:r w:rsidRPr="00490E75">
        <w:rPr>
          <w:rFonts w:ascii="Times New Roman" w:hAnsi="Times New Roman"/>
          <w:noProof/>
          <w:position w:val="-6"/>
          <w:sz w:val="24"/>
          <w:szCs w:val="24"/>
        </w:rPr>
        <w:object w:dxaOrig="920" w:dyaOrig="320" w14:anchorId="781C327C">
          <v:shape id="_x0000_i1963" type="#_x0000_t75" alt="" style="width:46.5pt;height:15.75pt;mso-width-percent:0;mso-height-percent:0;mso-width-percent:0;mso-height-percent:0" o:ole="">
            <v:imagedata r:id="rId1707" o:title=""/>
          </v:shape>
          <o:OLEObject Type="Embed" ProgID="Equation.DSMT4" ShapeID="_x0000_i1963" DrawAspect="Content" ObjectID="_1832953194" r:id="rId1708"/>
        </w:object>
      </w:r>
      <w:r w:rsidRPr="00490E75">
        <w:rPr>
          <w:rFonts w:ascii="Times New Roman" w:hAnsi="Times New Roman"/>
          <w:sz w:val="24"/>
          <w:szCs w:val="24"/>
        </w:rPr>
        <w:t xml:space="preserve">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p>
    <w:p w14:paraId="41CC617A" w14:textId="77777777" w:rsidR="008F1A3E" w:rsidRPr="00490E75" w:rsidRDefault="008F1A3E" w:rsidP="003B40B7">
      <w:pPr>
        <w:spacing w:line="288" w:lineRule="auto"/>
        <w:ind w:firstLine="720"/>
        <w:jc w:val="both"/>
        <w:rPr>
          <w:rFonts w:ascii="Times New Roman" w:hAnsi="Times New Roman"/>
          <w:sz w:val="24"/>
          <w:szCs w:val="24"/>
        </w:rPr>
      </w:pPr>
      <w:r w:rsidRPr="00490E75">
        <w:rPr>
          <w:rFonts w:ascii="Times New Roman" w:hAnsi="Times New Roman"/>
          <w:sz w:val="24"/>
          <w:szCs w:val="24"/>
        </w:rPr>
        <w:t>a) Viết các phương trình hóa học theo sơ đồ trên.</w:t>
      </w:r>
    </w:p>
    <w:p w14:paraId="58C45BA3" w14:textId="77777777" w:rsidR="008F1A3E" w:rsidRPr="00490E75" w:rsidRDefault="008F1A3E" w:rsidP="003B40B7">
      <w:pPr>
        <w:spacing w:line="288" w:lineRule="auto"/>
        <w:ind w:firstLine="720"/>
        <w:jc w:val="both"/>
        <w:rPr>
          <w:rFonts w:ascii="Times New Roman" w:hAnsi="Times New Roman"/>
          <w:sz w:val="24"/>
          <w:szCs w:val="24"/>
        </w:rPr>
      </w:pPr>
      <w:r w:rsidRPr="00490E75">
        <w:rPr>
          <w:rFonts w:ascii="Times New Roman" w:hAnsi="Times New Roman"/>
          <w:sz w:val="24"/>
          <w:szCs w:val="24"/>
        </w:rPr>
        <w:t>b) Tính thể tích nước mưa bị nhiễm acid nếu nồng độ H</w:t>
      </w:r>
      <w:r w:rsidRPr="00490E75">
        <w:rPr>
          <w:rFonts w:ascii="Times New Roman" w:hAnsi="Times New Roman"/>
          <w:sz w:val="24"/>
          <w:szCs w:val="24"/>
          <w:vertAlign w:val="subscript"/>
        </w:rPr>
        <w:t>2</w:t>
      </w:r>
      <w:r w:rsidRPr="00490E75">
        <w:rPr>
          <w:rFonts w:ascii="Times New Roman" w:hAnsi="Times New Roman"/>
          <w:sz w:val="24"/>
          <w:szCs w:val="24"/>
        </w:rPr>
        <w:t>SO</w:t>
      </w:r>
      <w:r w:rsidRPr="00490E75">
        <w:rPr>
          <w:rFonts w:ascii="Times New Roman" w:hAnsi="Times New Roman"/>
          <w:sz w:val="24"/>
          <w:szCs w:val="24"/>
          <w:vertAlign w:val="subscript"/>
        </w:rPr>
        <w:t>4</w:t>
      </w:r>
      <w:r w:rsidRPr="00490E75">
        <w:rPr>
          <w:rFonts w:ascii="Times New Roman" w:hAnsi="Times New Roman"/>
          <w:sz w:val="24"/>
          <w:szCs w:val="24"/>
        </w:rPr>
        <w:t xml:space="preserve"> trong nước mưa là 1,25.10</w:t>
      </w:r>
      <w:r w:rsidRPr="00490E75">
        <w:rPr>
          <w:rFonts w:ascii="Times New Roman" w:hAnsi="Times New Roman"/>
          <w:sz w:val="24"/>
          <w:szCs w:val="24"/>
          <w:vertAlign w:val="superscript"/>
        </w:rPr>
        <w:t xml:space="preserve">–5 </w:t>
      </w:r>
      <w:r w:rsidRPr="00490E75">
        <w:rPr>
          <w:rFonts w:ascii="Times New Roman" w:hAnsi="Times New Roman"/>
          <w:sz w:val="24"/>
          <w:szCs w:val="24"/>
        </w:rPr>
        <w:t>M.</w:t>
      </w:r>
    </w:p>
    <w:p w14:paraId="7FFC6B1B" w14:textId="77777777" w:rsidR="008F1A3E" w:rsidRPr="00490E75" w:rsidRDefault="008F1A3E" w:rsidP="003B40B7">
      <w:pPr>
        <w:tabs>
          <w:tab w:val="left" w:pos="426"/>
        </w:tabs>
        <w:spacing w:line="288" w:lineRule="auto"/>
        <w:jc w:val="both"/>
        <w:rPr>
          <w:rFonts w:ascii="Times New Roman" w:eastAsia="Georgia" w:hAnsi="Times New Roman"/>
          <w:sz w:val="24"/>
          <w:szCs w:val="24"/>
          <w:vertAlign w:val="subscript"/>
        </w:rPr>
      </w:pPr>
      <w:r w:rsidRPr="00490E75">
        <w:rPr>
          <w:rFonts w:ascii="Times New Roman" w:hAnsi="Times New Roman"/>
          <w:b/>
          <w:sz w:val="24"/>
          <w:szCs w:val="24"/>
          <w:lang w:val="vi-VN"/>
        </w:rPr>
        <w:t>4</w:t>
      </w:r>
      <w:r w:rsidRPr="00490E75">
        <w:rPr>
          <w:rFonts w:ascii="Times New Roman" w:hAnsi="Times New Roman"/>
          <w:b/>
          <w:sz w:val="24"/>
          <w:szCs w:val="24"/>
        </w:rPr>
        <w:t>.</w:t>
      </w:r>
      <w:r w:rsidRPr="00490E75">
        <w:rPr>
          <w:rFonts w:ascii="Times New Roman" w:hAnsi="Times New Roman"/>
          <w:b/>
          <w:sz w:val="24"/>
          <w:szCs w:val="24"/>
          <w:lang w:val="vi-VN"/>
        </w:rPr>
        <w:t>4</w:t>
      </w:r>
      <w:r w:rsidRPr="00490E75">
        <w:rPr>
          <w:rFonts w:ascii="Times New Roman" w:hAnsi="Times New Roman"/>
          <w:b/>
          <w:sz w:val="24"/>
          <w:szCs w:val="24"/>
        </w:rPr>
        <w:t>.</w:t>
      </w:r>
      <w:r w:rsidRPr="00490E75">
        <w:rPr>
          <w:rFonts w:ascii="Times New Roman" w:hAnsi="Times New Roman"/>
          <w:sz w:val="24"/>
          <w:szCs w:val="24"/>
          <w:bdr w:val="none" w:sz="0" w:space="0" w:color="auto" w:frame="1"/>
        </w:rPr>
        <w:t xml:space="preserve"> </w:t>
      </w:r>
      <w:r w:rsidRPr="00490E75">
        <w:rPr>
          <w:rFonts w:ascii="Times New Roman" w:eastAsia="Georgia" w:hAnsi="Times New Roman"/>
          <w:sz w:val="24"/>
          <w:szCs w:val="24"/>
        </w:rPr>
        <w:t>Cà phê là một loại cây công nghiệp lâu năm có giá trị kinh tế cao đang được mở rộng diện tích trồng tại các tỉnh Tây Nguyên. Để đảm bảo độ dinh dưỡng của đất, với mỗi hecta đất trồng cà phê, một năm người dân cần cung cấp tối thiểu 200kg Nitrogen; 34,93 kg phosphorus; 166 kg potassium và 10 tấn phân chuồng. Loại phân hóa học mà người nông dân sử dụng để bón cho đất trồng cà phê là phân hỗn hợp NPK (20-20-15) trộn với phân kali (độ dinh dưỡng 60%) và phân đạm urê (độ dinh dưỡng 46%). Biết: Độ dinh dưỡng của phân đạm, lân và kali được đánh giá bằng %m</w:t>
      </w:r>
      <w:r w:rsidRPr="00490E75">
        <w:rPr>
          <w:rFonts w:ascii="Times New Roman" w:eastAsia="Georgia" w:hAnsi="Times New Roman"/>
          <w:sz w:val="24"/>
          <w:szCs w:val="24"/>
          <w:vertAlign w:val="subscript"/>
        </w:rPr>
        <w:t>N</w:t>
      </w:r>
      <w:r w:rsidRPr="00490E75">
        <w:rPr>
          <w:rFonts w:ascii="Times New Roman" w:eastAsia="Georgia" w:hAnsi="Times New Roman"/>
          <w:sz w:val="24"/>
          <w:szCs w:val="24"/>
        </w:rPr>
        <w:t>, %m</w:t>
      </w:r>
      <w:r w:rsidRPr="00490E75">
        <w:rPr>
          <w:rFonts w:ascii="Times New Roman" w:eastAsia="Georgia" w:hAnsi="Times New Roman"/>
          <w:sz w:val="24"/>
          <w:szCs w:val="24"/>
          <w:vertAlign w:val="subscript"/>
        </w:rPr>
        <w:t>P2O5</w:t>
      </w:r>
      <w:r w:rsidRPr="00490E75">
        <w:rPr>
          <w:rFonts w:ascii="Times New Roman" w:eastAsia="Georgia" w:hAnsi="Times New Roman"/>
          <w:sz w:val="24"/>
          <w:szCs w:val="24"/>
        </w:rPr>
        <w:t>, và %m</w:t>
      </w:r>
      <w:r w:rsidRPr="00490E75">
        <w:rPr>
          <w:rFonts w:ascii="Times New Roman" w:eastAsia="Georgia" w:hAnsi="Times New Roman"/>
          <w:sz w:val="24"/>
          <w:szCs w:val="24"/>
          <w:vertAlign w:val="subscript"/>
        </w:rPr>
        <w:t>K2O.</w:t>
      </w:r>
    </w:p>
    <w:p w14:paraId="11A5E46C" w14:textId="77777777" w:rsidR="008F1A3E" w:rsidRPr="00490E75" w:rsidRDefault="008F1A3E" w:rsidP="003B40B7">
      <w:pPr>
        <w:tabs>
          <w:tab w:val="left" w:pos="426"/>
        </w:tabs>
        <w:spacing w:line="288" w:lineRule="auto"/>
        <w:jc w:val="both"/>
        <w:rPr>
          <w:rFonts w:ascii="Times New Roman" w:eastAsia="Georgia" w:hAnsi="Times New Roman"/>
          <w:sz w:val="24"/>
          <w:szCs w:val="24"/>
        </w:rPr>
      </w:pPr>
      <w:r w:rsidRPr="00490E75">
        <w:rPr>
          <w:rFonts w:ascii="Times New Roman" w:eastAsia="Georgia" w:hAnsi="Times New Roman"/>
          <w:sz w:val="24"/>
          <w:szCs w:val="24"/>
        </w:rPr>
        <w:tab/>
        <w:t xml:space="preserve">a. Tính tổng khối lượng phân bón hóa học tối thiểu cần cung cấp cho 1 hecta đất trồng cà phê trong một năm. </w:t>
      </w:r>
    </w:p>
    <w:p w14:paraId="2438AF38" w14:textId="77777777" w:rsidR="008F1A3E" w:rsidRPr="00490E75" w:rsidRDefault="008F1A3E" w:rsidP="003B40B7">
      <w:pPr>
        <w:tabs>
          <w:tab w:val="left" w:pos="426"/>
        </w:tabs>
        <w:spacing w:line="288" w:lineRule="auto"/>
        <w:jc w:val="both"/>
        <w:rPr>
          <w:rFonts w:ascii="Times New Roman" w:eastAsia="Georgia" w:hAnsi="Times New Roman"/>
          <w:sz w:val="24"/>
          <w:szCs w:val="24"/>
        </w:rPr>
      </w:pPr>
      <w:r w:rsidRPr="00490E75">
        <w:rPr>
          <w:rFonts w:ascii="Times New Roman" w:eastAsia="Georgia" w:hAnsi="Times New Roman"/>
          <w:sz w:val="24"/>
          <w:szCs w:val="24"/>
        </w:rPr>
        <w:tab/>
        <w:t>b. Cây cà phê phát triển chậm và cho ít quả. Hãy dự đoán cây có thể đang thiếu loại chất dinh dưỡng nào. Từ đó, em hãy đề xuất có thể bón loại phân nào để bổ sung chất dinh đường mà cây đang thiếu trong trường hợp này.</w:t>
      </w:r>
    </w:p>
    <w:p w14:paraId="718902B4" w14:textId="77777777" w:rsidR="008F1A3E" w:rsidRPr="00490E75" w:rsidRDefault="008F1A3E" w:rsidP="003B40B7">
      <w:pPr>
        <w:tabs>
          <w:tab w:val="left" w:pos="284"/>
          <w:tab w:val="left" w:pos="567"/>
        </w:tabs>
        <w:spacing w:line="288" w:lineRule="auto"/>
        <w:jc w:val="both"/>
        <w:rPr>
          <w:rFonts w:ascii="Times New Roman" w:hAnsi="Times New Roman"/>
          <w:b/>
          <w:bCs/>
          <w:sz w:val="24"/>
          <w:szCs w:val="24"/>
        </w:rPr>
      </w:pPr>
      <w:r w:rsidRPr="00490E75">
        <w:rPr>
          <w:rFonts w:ascii="Times New Roman" w:hAnsi="Times New Roman"/>
          <w:b/>
          <w:bCs/>
          <w:sz w:val="24"/>
          <w:szCs w:val="24"/>
        </w:rPr>
        <w:t>Câu 5 (1,5 điểm)</w:t>
      </w:r>
    </w:p>
    <w:p w14:paraId="3039A8E1" w14:textId="77777777" w:rsidR="008F1A3E" w:rsidRPr="00490E75" w:rsidRDefault="008F1A3E" w:rsidP="003B40B7">
      <w:pPr>
        <w:tabs>
          <w:tab w:val="left" w:pos="284"/>
          <w:tab w:val="left" w:pos="426"/>
        </w:tabs>
        <w:spacing w:line="288" w:lineRule="auto"/>
        <w:jc w:val="both"/>
        <w:rPr>
          <w:rFonts w:ascii="Times New Roman" w:hAnsi="Times New Roman"/>
          <w:sz w:val="24"/>
          <w:szCs w:val="24"/>
          <w:lang w:val="vi-VN"/>
        </w:rPr>
      </w:pPr>
      <w:r w:rsidRPr="00490E75">
        <w:rPr>
          <w:rFonts w:ascii="Times New Roman" w:hAnsi="Times New Roman"/>
          <w:sz w:val="24"/>
          <w:szCs w:val="24"/>
          <w:lang w:val="vi-VN"/>
        </w:rPr>
        <w:t>Khí carbon dioxide CO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trong khí quyển chỉ hấp thụ một phần những tia hồng ngoại ( là những bức xạ nhiệt) của Mặt trời và để cho những tia có bước sóng từ 50000 đến 100000 Aº đi qua dễ dàng đến mặt đất. Nhưng những bức xạ nhiệt phát ra ngược lại từ mặt đất có bước sóng trên 140000 Aº bị khí CO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hấp thụ mạnh và phát trở lại trái đất làm cho trái đất ấm lên. Về mặt hấp thụ bức xạ, lớp CO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trong khí quyển tương đương với lớp thủy tinh của các nhà kính dùng để trồng cây, trồng hoa ở xứ lạnh. Do đó hiện tượng làm cho trái đất ấm lên bởi khí CO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được gọi là hiệu ứng nhà kính. Hiện nay hiệu ứng nhà kính đã gây ra nhiều tác hại khôn lường.</w:t>
      </w:r>
    </w:p>
    <w:p w14:paraId="2F109263" w14:textId="77777777" w:rsidR="008F1A3E" w:rsidRPr="00490E75" w:rsidRDefault="008F1A3E" w:rsidP="003B40B7">
      <w:pPr>
        <w:tabs>
          <w:tab w:val="left" w:pos="284"/>
          <w:tab w:val="left" w:pos="426"/>
        </w:tabs>
        <w:spacing w:line="288" w:lineRule="auto"/>
        <w:jc w:val="both"/>
        <w:rPr>
          <w:rFonts w:ascii="Times New Roman" w:hAnsi="Times New Roman"/>
          <w:sz w:val="24"/>
          <w:szCs w:val="24"/>
          <w:lang w:val="vi-VN"/>
        </w:rPr>
      </w:pPr>
      <w:r w:rsidRPr="00490E75">
        <w:rPr>
          <w:rFonts w:ascii="Times New Roman" w:hAnsi="Times New Roman"/>
          <w:sz w:val="24"/>
          <w:szCs w:val="24"/>
          <w:lang w:val="vi-VN"/>
        </w:rPr>
        <w:tab/>
        <w:t>a. Để loại bỏ CO</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xml:space="preserve"> người ta có thể cho nó đi qua dung dịch nước vôi trong dư. Hãy giải thích tại sao, viết phương trình phản ứng xảy ra.</w:t>
      </w:r>
    </w:p>
    <w:p w14:paraId="29CCA0DB" w14:textId="77777777" w:rsidR="008F1A3E" w:rsidRPr="00490E75" w:rsidRDefault="008F1A3E" w:rsidP="003B40B7">
      <w:pPr>
        <w:tabs>
          <w:tab w:val="left" w:pos="284"/>
          <w:tab w:val="left" w:pos="426"/>
        </w:tabs>
        <w:spacing w:line="288" w:lineRule="auto"/>
        <w:jc w:val="both"/>
        <w:rPr>
          <w:rFonts w:ascii="Times New Roman" w:hAnsi="Times New Roman"/>
          <w:sz w:val="24"/>
          <w:szCs w:val="24"/>
          <w:lang w:val="vi-VN"/>
        </w:rPr>
      </w:pPr>
      <w:r w:rsidRPr="00490E75">
        <w:rPr>
          <w:rFonts w:ascii="Times New Roman" w:hAnsi="Times New Roman"/>
          <w:sz w:val="24"/>
          <w:szCs w:val="24"/>
          <w:lang w:val="vi-VN"/>
        </w:rPr>
        <w:tab/>
        <w:t>b. Hãy đề xuất 03 biện pháp để giảm thiểu lượng khí thải CO</w:t>
      </w:r>
      <w:r w:rsidRPr="00490E75">
        <w:rPr>
          <w:rFonts w:ascii="Times New Roman" w:hAnsi="Times New Roman"/>
          <w:sz w:val="24"/>
          <w:szCs w:val="24"/>
          <w:vertAlign w:val="subscript"/>
          <w:lang w:val="vi-VN"/>
        </w:rPr>
        <w:t>2</w:t>
      </w:r>
    </w:p>
    <w:p w14:paraId="2A43B093" w14:textId="77777777" w:rsidR="008F1A3E" w:rsidRPr="00490E75" w:rsidRDefault="008F1A3E" w:rsidP="003B40B7">
      <w:pPr>
        <w:spacing w:line="288" w:lineRule="auto"/>
        <w:jc w:val="center"/>
        <w:rPr>
          <w:rFonts w:ascii="Times New Roman" w:hAnsi="Times New Roman"/>
          <w:b/>
          <w:color w:val="000000"/>
          <w:sz w:val="24"/>
          <w:szCs w:val="24"/>
          <w:lang w:val="vi-VN"/>
        </w:rPr>
      </w:pPr>
    </w:p>
    <w:p w14:paraId="01D9C808" w14:textId="77777777" w:rsidR="008F1A3E" w:rsidRPr="00490E75" w:rsidRDefault="008F1A3E" w:rsidP="00D74A17">
      <w:pPr>
        <w:pStyle w:val="ListParagraph"/>
        <w:widowControl w:val="0"/>
        <w:numPr>
          <w:ilvl w:val="0"/>
          <w:numId w:val="29"/>
        </w:numPr>
        <w:spacing w:after="0" w:line="288" w:lineRule="auto"/>
        <w:jc w:val="both"/>
        <w:rPr>
          <w:rFonts w:ascii="Times New Roman" w:eastAsia="Times New Roman" w:hAnsi="Times New Roman"/>
          <w:spacing w:val="2"/>
          <w:sz w:val="24"/>
          <w:szCs w:val="24"/>
          <w:lang w:val="id-ID"/>
        </w:rPr>
      </w:pPr>
      <w:r w:rsidRPr="00490E75">
        <w:rPr>
          <w:rFonts w:ascii="Times New Roman" w:eastAsia="Times New Roman" w:hAnsi="Times New Roman"/>
          <w:b/>
          <w:spacing w:val="-2"/>
          <w:sz w:val="24"/>
          <w:szCs w:val="24"/>
          <w:lang w:val="vi-VN"/>
        </w:rPr>
        <w:t>Cho</w:t>
      </w:r>
      <w:r w:rsidRPr="00490E75">
        <w:rPr>
          <w:rFonts w:ascii="Times New Roman" w:eastAsia="Times New Roman" w:hAnsi="Times New Roman"/>
          <w:b/>
          <w:spacing w:val="-2"/>
          <w:sz w:val="24"/>
          <w:szCs w:val="24"/>
          <w:lang w:val="id-ID"/>
        </w:rPr>
        <w:t xml:space="preserve">: </w:t>
      </w:r>
      <w:r w:rsidRPr="00490E75">
        <w:rPr>
          <w:rFonts w:ascii="Times New Roman" w:eastAsia="Times New Roman" w:hAnsi="Times New Roman"/>
          <w:spacing w:val="2"/>
          <w:sz w:val="24"/>
          <w:szCs w:val="24"/>
          <w:lang w:val="id-ID"/>
        </w:rPr>
        <w:t>H = 1; C = 12; N = 14; O = 16; Na = 23; Mg = 24; Al = 27; S = 32; Cl = 35,5; K = 39; Fe = 56; Cu = 64; Ag = 108; Ba = 137</w:t>
      </w:r>
      <w:r w:rsidRPr="00490E75">
        <w:rPr>
          <w:rFonts w:ascii="Times New Roman" w:eastAsia="Times New Roman" w:hAnsi="Times New Roman"/>
          <w:spacing w:val="2"/>
          <w:sz w:val="24"/>
          <w:szCs w:val="24"/>
          <w:lang w:val="vi-VN"/>
        </w:rPr>
        <w:t>, P = 31</w:t>
      </w:r>
      <w:r w:rsidRPr="00490E75">
        <w:rPr>
          <w:rFonts w:ascii="Times New Roman" w:eastAsia="Times New Roman" w:hAnsi="Times New Roman"/>
          <w:spacing w:val="2"/>
          <w:sz w:val="24"/>
          <w:szCs w:val="24"/>
          <w:lang w:val="id-ID"/>
        </w:rPr>
        <w:t>.</w:t>
      </w:r>
    </w:p>
    <w:p w14:paraId="1ADB791B" w14:textId="77777777" w:rsidR="008F1A3E" w:rsidRPr="00490E75" w:rsidRDefault="008F1A3E" w:rsidP="003B40B7">
      <w:pPr>
        <w:spacing w:line="288" w:lineRule="auto"/>
        <w:jc w:val="center"/>
        <w:rPr>
          <w:rFonts w:ascii="Times New Roman" w:hAnsi="Times New Roman"/>
          <w:b/>
          <w:color w:val="000000"/>
          <w:sz w:val="24"/>
          <w:szCs w:val="24"/>
          <w:lang w:val="pt-BR"/>
        </w:rPr>
      </w:pPr>
    </w:p>
    <w:p w14:paraId="70C1BC00" w14:textId="77777777" w:rsidR="008F1A3E" w:rsidRPr="00490E75" w:rsidRDefault="008F1A3E" w:rsidP="003B40B7">
      <w:pPr>
        <w:spacing w:line="288" w:lineRule="auto"/>
        <w:jc w:val="center"/>
        <w:rPr>
          <w:rFonts w:ascii="Times New Roman" w:hAnsi="Times New Roman"/>
          <w:b/>
          <w:color w:val="000000"/>
          <w:sz w:val="24"/>
          <w:szCs w:val="24"/>
          <w:lang w:val="pt-BR"/>
        </w:rPr>
      </w:pPr>
      <w:r w:rsidRPr="00490E75">
        <w:rPr>
          <w:rFonts w:ascii="Times New Roman" w:hAnsi="Times New Roman"/>
          <w:b/>
          <w:color w:val="000000"/>
          <w:sz w:val="24"/>
          <w:szCs w:val="24"/>
          <w:lang w:val="pt-BR"/>
        </w:rPr>
        <w:t>------ HẾT ------</w:t>
      </w:r>
    </w:p>
    <w:p w14:paraId="53564FDF" w14:textId="77777777" w:rsidR="008F1A3E" w:rsidRPr="00490E75" w:rsidRDefault="008F1A3E" w:rsidP="003B40B7">
      <w:pPr>
        <w:spacing w:line="288" w:lineRule="auto"/>
        <w:jc w:val="center"/>
        <w:rPr>
          <w:rFonts w:ascii="Times New Roman" w:hAnsi="Times New Roman"/>
          <w:i/>
          <w:color w:val="000000"/>
          <w:sz w:val="24"/>
          <w:szCs w:val="24"/>
          <w:lang w:val="es-ES"/>
        </w:rPr>
      </w:pPr>
      <w:r w:rsidRPr="00490E75">
        <w:rPr>
          <w:rFonts w:ascii="Times New Roman" w:hAnsi="Times New Roman"/>
          <w:i/>
          <w:color w:val="000000"/>
          <w:sz w:val="24"/>
          <w:szCs w:val="24"/>
          <w:lang w:val="es-ES"/>
        </w:rPr>
        <w:t>(Thí sinh không được sử dụng bảng tuần hoàn các nguyên tố hóa học,</w:t>
      </w:r>
    </w:p>
    <w:p w14:paraId="3143123A" w14:textId="77777777" w:rsidR="008F1A3E" w:rsidRPr="00490E75" w:rsidRDefault="008F1A3E" w:rsidP="003B40B7">
      <w:pPr>
        <w:spacing w:line="288" w:lineRule="auto"/>
        <w:jc w:val="center"/>
        <w:rPr>
          <w:rFonts w:ascii="Times New Roman" w:hAnsi="Times New Roman"/>
          <w:color w:val="000000"/>
          <w:sz w:val="24"/>
          <w:szCs w:val="24"/>
          <w:lang w:val="es-ES"/>
        </w:rPr>
      </w:pPr>
      <w:r w:rsidRPr="00490E75">
        <w:rPr>
          <w:rFonts w:ascii="Times New Roman" w:hAnsi="Times New Roman"/>
          <w:i/>
          <w:color w:val="000000"/>
          <w:sz w:val="24"/>
          <w:szCs w:val="24"/>
          <w:lang w:val="es-ES"/>
        </w:rPr>
        <w:t>cán bộ xem thi không giải thích gì thêm)</w:t>
      </w:r>
    </w:p>
    <w:p w14:paraId="751F0A57" w14:textId="77777777" w:rsidR="008F1A3E" w:rsidRPr="00490E75" w:rsidRDefault="008F1A3E" w:rsidP="003B40B7">
      <w:pPr>
        <w:spacing w:line="288" w:lineRule="auto"/>
        <w:jc w:val="both"/>
        <w:rPr>
          <w:rFonts w:ascii="Times New Roman" w:hAnsi="Times New Roman"/>
          <w:sz w:val="24"/>
          <w:szCs w:val="24"/>
          <w:lang w:val="vi-VN"/>
        </w:rPr>
      </w:pPr>
    </w:p>
    <w:p w14:paraId="42DCB28D" w14:textId="77777777" w:rsidR="008F1A3E" w:rsidRPr="00490E75" w:rsidRDefault="008F1A3E" w:rsidP="003B40B7">
      <w:pPr>
        <w:spacing w:line="288" w:lineRule="auto"/>
        <w:jc w:val="both"/>
        <w:rPr>
          <w:rFonts w:ascii="Times New Roman" w:hAnsi="Times New Roman"/>
          <w:sz w:val="24"/>
          <w:szCs w:val="24"/>
          <w:lang w:val="vi-VN"/>
        </w:rPr>
      </w:pPr>
      <w:r w:rsidRPr="00490E75">
        <w:rPr>
          <w:rFonts w:ascii="Times New Roman" w:hAnsi="Times New Roman"/>
          <w:sz w:val="24"/>
          <w:szCs w:val="24"/>
          <w:lang w:val="vi-VN"/>
        </w:rPr>
        <w:t>Họ và tên thí sinh: ……………………………………….; số báo danh: ………………..</w:t>
      </w:r>
    </w:p>
    <w:p w14:paraId="716DEAC8" w14:textId="15CD7FEB" w:rsidR="008F1A3E" w:rsidRPr="00490E75" w:rsidRDefault="008F1A3E" w:rsidP="00756355">
      <w:pPr>
        <w:spacing w:after="200" w:line="276" w:lineRule="auto"/>
        <w:jc w:val="center"/>
        <w:rPr>
          <w:rFonts w:ascii="Times New Roman" w:hAnsi="Times New Roman"/>
          <w:b/>
          <w:bCs/>
          <w:sz w:val="24"/>
          <w:szCs w:val="24"/>
        </w:rPr>
      </w:pPr>
      <w:r w:rsidRPr="00490E75">
        <w:rPr>
          <w:rFonts w:ascii="Times New Roman" w:hAnsi="Times New Roman"/>
          <w:b/>
          <w:bCs/>
          <w:sz w:val="24"/>
          <w:szCs w:val="24"/>
          <w:lang w:val="vi-VN"/>
        </w:rPr>
        <w:t>ĐÁP ÁN VÀ HƯỚNG DẪN CHẤM</w:t>
      </w:r>
    </w:p>
    <w:p w14:paraId="20D4E31C" w14:textId="77777777" w:rsidR="008F1A3E" w:rsidRPr="00490E75" w:rsidRDefault="008F1A3E" w:rsidP="003B40B7">
      <w:pPr>
        <w:jc w:val="both"/>
        <w:rPr>
          <w:rFonts w:ascii="Times New Roman" w:hAnsi="Times New Roman"/>
          <w:b/>
          <w:bCs/>
          <w:sz w:val="24"/>
          <w:szCs w:val="24"/>
        </w:rPr>
      </w:pPr>
      <w:r w:rsidRPr="00490E75">
        <w:rPr>
          <w:rFonts w:ascii="Times New Roman" w:hAnsi="Times New Roman"/>
          <w:b/>
          <w:bCs/>
          <w:sz w:val="24"/>
          <w:szCs w:val="24"/>
        </w:rPr>
        <w:t>PHẦN I. TRẮC NGHIỆM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
        <w:gridCol w:w="390"/>
        <w:gridCol w:w="390"/>
        <w:gridCol w:w="377"/>
        <w:gridCol w:w="377"/>
        <w:gridCol w:w="390"/>
        <w:gridCol w:w="377"/>
        <w:gridCol w:w="389"/>
        <w:gridCol w:w="376"/>
        <w:gridCol w:w="455"/>
        <w:gridCol w:w="455"/>
        <w:gridCol w:w="455"/>
        <w:gridCol w:w="455"/>
        <w:gridCol w:w="455"/>
        <w:gridCol w:w="455"/>
        <w:gridCol w:w="455"/>
        <w:gridCol w:w="455"/>
        <w:gridCol w:w="455"/>
        <w:gridCol w:w="455"/>
        <w:gridCol w:w="455"/>
        <w:gridCol w:w="455"/>
        <w:gridCol w:w="455"/>
        <w:gridCol w:w="455"/>
        <w:gridCol w:w="455"/>
      </w:tblGrid>
      <w:tr w:rsidR="008F1A3E" w:rsidRPr="00490E75" w14:paraId="2607B3A8" w14:textId="77777777" w:rsidTr="00816779">
        <w:trPr>
          <w:trHeight w:val="288"/>
        </w:trPr>
        <w:tc>
          <w:tcPr>
            <w:tcW w:w="190" w:type="pct"/>
            <w:shd w:val="clear" w:color="auto" w:fill="auto"/>
            <w:noWrap/>
            <w:vAlign w:val="center"/>
            <w:hideMark/>
          </w:tcPr>
          <w:p w14:paraId="433A9002"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1</w:t>
            </w:r>
          </w:p>
        </w:tc>
        <w:tc>
          <w:tcPr>
            <w:tcW w:w="190" w:type="pct"/>
            <w:shd w:val="clear" w:color="auto" w:fill="auto"/>
            <w:noWrap/>
            <w:vAlign w:val="center"/>
            <w:hideMark/>
          </w:tcPr>
          <w:p w14:paraId="38B38567"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2</w:t>
            </w:r>
          </w:p>
        </w:tc>
        <w:tc>
          <w:tcPr>
            <w:tcW w:w="190" w:type="pct"/>
            <w:shd w:val="clear" w:color="auto" w:fill="auto"/>
            <w:noWrap/>
            <w:vAlign w:val="center"/>
            <w:hideMark/>
          </w:tcPr>
          <w:p w14:paraId="5A1190BD"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3</w:t>
            </w:r>
          </w:p>
        </w:tc>
        <w:tc>
          <w:tcPr>
            <w:tcW w:w="183" w:type="pct"/>
            <w:shd w:val="clear" w:color="auto" w:fill="auto"/>
            <w:noWrap/>
            <w:vAlign w:val="center"/>
            <w:hideMark/>
          </w:tcPr>
          <w:p w14:paraId="6EEA9812"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4</w:t>
            </w:r>
          </w:p>
        </w:tc>
        <w:tc>
          <w:tcPr>
            <w:tcW w:w="183" w:type="pct"/>
            <w:shd w:val="clear" w:color="auto" w:fill="auto"/>
            <w:noWrap/>
            <w:vAlign w:val="center"/>
            <w:hideMark/>
          </w:tcPr>
          <w:p w14:paraId="38D8DC95"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5</w:t>
            </w:r>
          </w:p>
        </w:tc>
        <w:tc>
          <w:tcPr>
            <w:tcW w:w="190" w:type="pct"/>
            <w:shd w:val="clear" w:color="auto" w:fill="auto"/>
            <w:noWrap/>
            <w:vAlign w:val="center"/>
            <w:hideMark/>
          </w:tcPr>
          <w:p w14:paraId="72930549"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6</w:t>
            </w:r>
          </w:p>
        </w:tc>
        <w:tc>
          <w:tcPr>
            <w:tcW w:w="183" w:type="pct"/>
            <w:shd w:val="clear" w:color="auto" w:fill="auto"/>
            <w:noWrap/>
            <w:vAlign w:val="center"/>
            <w:hideMark/>
          </w:tcPr>
          <w:p w14:paraId="0D3EB477"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7</w:t>
            </w:r>
          </w:p>
        </w:tc>
        <w:tc>
          <w:tcPr>
            <w:tcW w:w="189" w:type="pct"/>
            <w:shd w:val="clear" w:color="auto" w:fill="auto"/>
            <w:noWrap/>
            <w:vAlign w:val="center"/>
            <w:hideMark/>
          </w:tcPr>
          <w:p w14:paraId="399DDEEC"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8</w:t>
            </w:r>
          </w:p>
        </w:tc>
        <w:tc>
          <w:tcPr>
            <w:tcW w:w="183" w:type="pct"/>
            <w:shd w:val="clear" w:color="auto" w:fill="auto"/>
            <w:noWrap/>
            <w:vAlign w:val="center"/>
            <w:hideMark/>
          </w:tcPr>
          <w:p w14:paraId="787DC538"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9</w:t>
            </w:r>
          </w:p>
        </w:tc>
        <w:tc>
          <w:tcPr>
            <w:tcW w:w="221" w:type="pct"/>
            <w:shd w:val="clear" w:color="auto" w:fill="auto"/>
            <w:noWrap/>
            <w:vAlign w:val="center"/>
            <w:hideMark/>
          </w:tcPr>
          <w:p w14:paraId="0C03EC1C"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10</w:t>
            </w:r>
          </w:p>
        </w:tc>
        <w:tc>
          <w:tcPr>
            <w:tcW w:w="221" w:type="pct"/>
            <w:shd w:val="clear" w:color="auto" w:fill="auto"/>
            <w:noWrap/>
            <w:vAlign w:val="center"/>
            <w:hideMark/>
          </w:tcPr>
          <w:p w14:paraId="0D859DE8"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11</w:t>
            </w:r>
          </w:p>
        </w:tc>
        <w:tc>
          <w:tcPr>
            <w:tcW w:w="221" w:type="pct"/>
            <w:shd w:val="clear" w:color="auto" w:fill="auto"/>
            <w:noWrap/>
            <w:vAlign w:val="center"/>
            <w:hideMark/>
          </w:tcPr>
          <w:p w14:paraId="5A077571"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12</w:t>
            </w:r>
          </w:p>
        </w:tc>
        <w:tc>
          <w:tcPr>
            <w:tcW w:w="221" w:type="pct"/>
            <w:shd w:val="clear" w:color="auto" w:fill="auto"/>
            <w:noWrap/>
            <w:vAlign w:val="center"/>
            <w:hideMark/>
          </w:tcPr>
          <w:p w14:paraId="6B3157AD"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13</w:t>
            </w:r>
          </w:p>
        </w:tc>
        <w:tc>
          <w:tcPr>
            <w:tcW w:w="221" w:type="pct"/>
            <w:shd w:val="clear" w:color="auto" w:fill="auto"/>
            <w:noWrap/>
            <w:vAlign w:val="center"/>
            <w:hideMark/>
          </w:tcPr>
          <w:p w14:paraId="5EFD69B4"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14</w:t>
            </w:r>
          </w:p>
        </w:tc>
        <w:tc>
          <w:tcPr>
            <w:tcW w:w="221" w:type="pct"/>
            <w:shd w:val="clear" w:color="auto" w:fill="auto"/>
            <w:noWrap/>
            <w:vAlign w:val="center"/>
            <w:hideMark/>
          </w:tcPr>
          <w:p w14:paraId="3ACD00EC"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15</w:t>
            </w:r>
          </w:p>
        </w:tc>
        <w:tc>
          <w:tcPr>
            <w:tcW w:w="221" w:type="pct"/>
            <w:shd w:val="clear" w:color="auto" w:fill="auto"/>
            <w:noWrap/>
            <w:vAlign w:val="center"/>
            <w:hideMark/>
          </w:tcPr>
          <w:p w14:paraId="65A9321A"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16</w:t>
            </w:r>
          </w:p>
        </w:tc>
        <w:tc>
          <w:tcPr>
            <w:tcW w:w="221" w:type="pct"/>
            <w:shd w:val="clear" w:color="auto" w:fill="auto"/>
            <w:noWrap/>
            <w:vAlign w:val="center"/>
            <w:hideMark/>
          </w:tcPr>
          <w:p w14:paraId="26F3FD84"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17</w:t>
            </w:r>
          </w:p>
        </w:tc>
        <w:tc>
          <w:tcPr>
            <w:tcW w:w="221" w:type="pct"/>
            <w:shd w:val="clear" w:color="auto" w:fill="auto"/>
            <w:noWrap/>
            <w:vAlign w:val="center"/>
            <w:hideMark/>
          </w:tcPr>
          <w:p w14:paraId="79518445"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18</w:t>
            </w:r>
          </w:p>
        </w:tc>
        <w:tc>
          <w:tcPr>
            <w:tcW w:w="221" w:type="pct"/>
            <w:shd w:val="clear" w:color="auto" w:fill="auto"/>
            <w:noWrap/>
            <w:vAlign w:val="center"/>
            <w:hideMark/>
          </w:tcPr>
          <w:p w14:paraId="474C4AAB"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19</w:t>
            </w:r>
          </w:p>
        </w:tc>
        <w:tc>
          <w:tcPr>
            <w:tcW w:w="221" w:type="pct"/>
            <w:shd w:val="clear" w:color="auto" w:fill="auto"/>
            <w:noWrap/>
            <w:vAlign w:val="center"/>
            <w:hideMark/>
          </w:tcPr>
          <w:p w14:paraId="54D968D9"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20</w:t>
            </w:r>
          </w:p>
        </w:tc>
        <w:tc>
          <w:tcPr>
            <w:tcW w:w="221" w:type="pct"/>
            <w:shd w:val="clear" w:color="auto" w:fill="auto"/>
            <w:noWrap/>
            <w:vAlign w:val="center"/>
            <w:hideMark/>
          </w:tcPr>
          <w:p w14:paraId="339827CC"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21</w:t>
            </w:r>
          </w:p>
        </w:tc>
        <w:tc>
          <w:tcPr>
            <w:tcW w:w="221" w:type="pct"/>
            <w:shd w:val="clear" w:color="auto" w:fill="auto"/>
            <w:noWrap/>
            <w:vAlign w:val="center"/>
            <w:hideMark/>
          </w:tcPr>
          <w:p w14:paraId="6F3B8437"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22</w:t>
            </w:r>
          </w:p>
        </w:tc>
        <w:tc>
          <w:tcPr>
            <w:tcW w:w="221" w:type="pct"/>
            <w:shd w:val="clear" w:color="auto" w:fill="auto"/>
            <w:noWrap/>
            <w:vAlign w:val="center"/>
            <w:hideMark/>
          </w:tcPr>
          <w:p w14:paraId="594C1A48"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23</w:t>
            </w:r>
          </w:p>
        </w:tc>
        <w:tc>
          <w:tcPr>
            <w:tcW w:w="221" w:type="pct"/>
            <w:shd w:val="clear" w:color="auto" w:fill="auto"/>
            <w:noWrap/>
            <w:vAlign w:val="center"/>
            <w:hideMark/>
          </w:tcPr>
          <w:p w14:paraId="57991000"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24</w:t>
            </w:r>
          </w:p>
        </w:tc>
      </w:tr>
      <w:tr w:rsidR="008F1A3E" w:rsidRPr="00490E75" w14:paraId="7C31BE0B" w14:textId="77777777" w:rsidTr="00816779">
        <w:trPr>
          <w:trHeight w:val="288"/>
        </w:trPr>
        <w:tc>
          <w:tcPr>
            <w:tcW w:w="190" w:type="pct"/>
            <w:shd w:val="clear" w:color="auto" w:fill="auto"/>
            <w:noWrap/>
            <w:vAlign w:val="center"/>
            <w:hideMark/>
          </w:tcPr>
          <w:p w14:paraId="1083FDD7"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D</w:t>
            </w:r>
          </w:p>
        </w:tc>
        <w:tc>
          <w:tcPr>
            <w:tcW w:w="190" w:type="pct"/>
            <w:shd w:val="clear" w:color="auto" w:fill="auto"/>
            <w:noWrap/>
            <w:vAlign w:val="center"/>
            <w:hideMark/>
          </w:tcPr>
          <w:p w14:paraId="32ADD15C" w14:textId="77777777" w:rsidR="008F1A3E" w:rsidRPr="00490E75" w:rsidRDefault="008F1A3E" w:rsidP="003B40B7">
            <w:pPr>
              <w:jc w:val="center"/>
              <w:rPr>
                <w:rFonts w:ascii="Times New Roman" w:hAnsi="Times New Roman"/>
                <w:b/>
                <w:bCs/>
                <w:color w:val="FF0000"/>
                <w:sz w:val="24"/>
                <w:szCs w:val="24"/>
              </w:rPr>
            </w:pPr>
            <w:r w:rsidRPr="00490E75">
              <w:rPr>
                <w:rFonts w:ascii="Times New Roman" w:hAnsi="Times New Roman"/>
                <w:b/>
                <w:bCs/>
                <w:color w:val="FF0000"/>
                <w:sz w:val="24"/>
                <w:szCs w:val="24"/>
              </w:rPr>
              <w:t>A</w:t>
            </w:r>
          </w:p>
        </w:tc>
        <w:tc>
          <w:tcPr>
            <w:tcW w:w="190" w:type="pct"/>
            <w:shd w:val="clear" w:color="auto" w:fill="auto"/>
            <w:noWrap/>
            <w:vAlign w:val="center"/>
            <w:hideMark/>
          </w:tcPr>
          <w:p w14:paraId="51458F5C"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A</w:t>
            </w:r>
          </w:p>
        </w:tc>
        <w:tc>
          <w:tcPr>
            <w:tcW w:w="183" w:type="pct"/>
            <w:shd w:val="clear" w:color="auto" w:fill="auto"/>
            <w:noWrap/>
            <w:vAlign w:val="center"/>
            <w:hideMark/>
          </w:tcPr>
          <w:p w14:paraId="7499AD90"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B</w:t>
            </w:r>
          </w:p>
        </w:tc>
        <w:tc>
          <w:tcPr>
            <w:tcW w:w="183" w:type="pct"/>
            <w:shd w:val="clear" w:color="auto" w:fill="auto"/>
            <w:noWrap/>
            <w:vAlign w:val="center"/>
            <w:hideMark/>
          </w:tcPr>
          <w:p w14:paraId="46A451CB"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B</w:t>
            </w:r>
          </w:p>
        </w:tc>
        <w:tc>
          <w:tcPr>
            <w:tcW w:w="190" w:type="pct"/>
            <w:shd w:val="clear" w:color="auto" w:fill="auto"/>
            <w:noWrap/>
            <w:vAlign w:val="center"/>
            <w:hideMark/>
          </w:tcPr>
          <w:p w14:paraId="28E2A28D"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D</w:t>
            </w:r>
          </w:p>
        </w:tc>
        <w:tc>
          <w:tcPr>
            <w:tcW w:w="183" w:type="pct"/>
            <w:shd w:val="clear" w:color="auto" w:fill="auto"/>
            <w:noWrap/>
            <w:vAlign w:val="center"/>
            <w:hideMark/>
          </w:tcPr>
          <w:p w14:paraId="1982D1D8"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C</w:t>
            </w:r>
          </w:p>
        </w:tc>
        <w:tc>
          <w:tcPr>
            <w:tcW w:w="189" w:type="pct"/>
            <w:shd w:val="clear" w:color="auto" w:fill="auto"/>
            <w:noWrap/>
            <w:vAlign w:val="center"/>
            <w:hideMark/>
          </w:tcPr>
          <w:p w14:paraId="4AB8FE0C"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A</w:t>
            </w:r>
          </w:p>
        </w:tc>
        <w:tc>
          <w:tcPr>
            <w:tcW w:w="183" w:type="pct"/>
            <w:shd w:val="clear" w:color="auto" w:fill="auto"/>
            <w:noWrap/>
            <w:vAlign w:val="center"/>
            <w:hideMark/>
          </w:tcPr>
          <w:p w14:paraId="35F6DD24"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C</w:t>
            </w:r>
          </w:p>
        </w:tc>
        <w:tc>
          <w:tcPr>
            <w:tcW w:w="221" w:type="pct"/>
            <w:shd w:val="clear" w:color="auto" w:fill="auto"/>
            <w:noWrap/>
            <w:vAlign w:val="center"/>
            <w:hideMark/>
          </w:tcPr>
          <w:p w14:paraId="5A8E6C31"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A</w:t>
            </w:r>
          </w:p>
        </w:tc>
        <w:tc>
          <w:tcPr>
            <w:tcW w:w="221" w:type="pct"/>
            <w:shd w:val="clear" w:color="auto" w:fill="auto"/>
            <w:noWrap/>
            <w:vAlign w:val="center"/>
            <w:hideMark/>
          </w:tcPr>
          <w:p w14:paraId="24D983E5"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B</w:t>
            </w:r>
          </w:p>
        </w:tc>
        <w:tc>
          <w:tcPr>
            <w:tcW w:w="221" w:type="pct"/>
            <w:shd w:val="clear" w:color="auto" w:fill="auto"/>
            <w:noWrap/>
            <w:vAlign w:val="center"/>
            <w:hideMark/>
          </w:tcPr>
          <w:p w14:paraId="47A5B7D7"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A</w:t>
            </w:r>
          </w:p>
        </w:tc>
        <w:tc>
          <w:tcPr>
            <w:tcW w:w="221" w:type="pct"/>
            <w:shd w:val="clear" w:color="auto" w:fill="auto"/>
            <w:noWrap/>
            <w:vAlign w:val="center"/>
            <w:hideMark/>
          </w:tcPr>
          <w:p w14:paraId="3B8A902B"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B</w:t>
            </w:r>
          </w:p>
        </w:tc>
        <w:tc>
          <w:tcPr>
            <w:tcW w:w="221" w:type="pct"/>
            <w:shd w:val="clear" w:color="auto" w:fill="auto"/>
            <w:noWrap/>
            <w:vAlign w:val="center"/>
            <w:hideMark/>
          </w:tcPr>
          <w:p w14:paraId="4DC98C06"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B</w:t>
            </w:r>
          </w:p>
        </w:tc>
        <w:tc>
          <w:tcPr>
            <w:tcW w:w="221" w:type="pct"/>
            <w:shd w:val="clear" w:color="auto" w:fill="auto"/>
            <w:noWrap/>
            <w:vAlign w:val="center"/>
            <w:hideMark/>
          </w:tcPr>
          <w:p w14:paraId="480DAA2E"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D</w:t>
            </w:r>
          </w:p>
        </w:tc>
        <w:tc>
          <w:tcPr>
            <w:tcW w:w="221" w:type="pct"/>
            <w:shd w:val="clear" w:color="auto" w:fill="auto"/>
            <w:noWrap/>
            <w:vAlign w:val="center"/>
            <w:hideMark/>
          </w:tcPr>
          <w:p w14:paraId="4F46850C"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D</w:t>
            </w:r>
          </w:p>
        </w:tc>
        <w:tc>
          <w:tcPr>
            <w:tcW w:w="221" w:type="pct"/>
            <w:shd w:val="clear" w:color="auto" w:fill="auto"/>
            <w:noWrap/>
            <w:vAlign w:val="center"/>
            <w:hideMark/>
          </w:tcPr>
          <w:p w14:paraId="5F6AEB22"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C</w:t>
            </w:r>
          </w:p>
        </w:tc>
        <w:tc>
          <w:tcPr>
            <w:tcW w:w="221" w:type="pct"/>
            <w:shd w:val="clear" w:color="auto" w:fill="auto"/>
            <w:noWrap/>
            <w:vAlign w:val="center"/>
            <w:hideMark/>
          </w:tcPr>
          <w:p w14:paraId="23CB6606"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A</w:t>
            </w:r>
          </w:p>
        </w:tc>
        <w:tc>
          <w:tcPr>
            <w:tcW w:w="221" w:type="pct"/>
            <w:shd w:val="clear" w:color="auto" w:fill="auto"/>
            <w:noWrap/>
            <w:vAlign w:val="center"/>
            <w:hideMark/>
          </w:tcPr>
          <w:p w14:paraId="4D15B285"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D</w:t>
            </w:r>
          </w:p>
        </w:tc>
        <w:tc>
          <w:tcPr>
            <w:tcW w:w="221" w:type="pct"/>
            <w:shd w:val="clear" w:color="auto" w:fill="auto"/>
            <w:noWrap/>
            <w:vAlign w:val="center"/>
            <w:hideMark/>
          </w:tcPr>
          <w:p w14:paraId="546E76F3"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B</w:t>
            </w:r>
          </w:p>
        </w:tc>
        <w:tc>
          <w:tcPr>
            <w:tcW w:w="221" w:type="pct"/>
            <w:shd w:val="clear" w:color="auto" w:fill="auto"/>
            <w:noWrap/>
            <w:vAlign w:val="center"/>
            <w:hideMark/>
          </w:tcPr>
          <w:p w14:paraId="2CD631ED"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C</w:t>
            </w:r>
          </w:p>
        </w:tc>
        <w:tc>
          <w:tcPr>
            <w:tcW w:w="221" w:type="pct"/>
            <w:shd w:val="clear" w:color="auto" w:fill="auto"/>
            <w:noWrap/>
            <w:vAlign w:val="center"/>
            <w:hideMark/>
          </w:tcPr>
          <w:p w14:paraId="30462F49"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D</w:t>
            </w:r>
          </w:p>
        </w:tc>
        <w:tc>
          <w:tcPr>
            <w:tcW w:w="221" w:type="pct"/>
            <w:shd w:val="clear" w:color="auto" w:fill="auto"/>
            <w:noWrap/>
            <w:vAlign w:val="center"/>
            <w:hideMark/>
          </w:tcPr>
          <w:p w14:paraId="0F90C35D"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C</w:t>
            </w:r>
          </w:p>
        </w:tc>
        <w:tc>
          <w:tcPr>
            <w:tcW w:w="221" w:type="pct"/>
            <w:shd w:val="clear" w:color="auto" w:fill="auto"/>
            <w:noWrap/>
            <w:vAlign w:val="center"/>
            <w:hideMark/>
          </w:tcPr>
          <w:p w14:paraId="3FA370F8" w14:textId="77777777" w:rsidR="008F1A3E" w:rsidRPr="00490E75" w:rsidRDefault="008F1A3E" w:rsidP="003B40B7">
            <w:pPr>
              <w:jc w:val="center"/>
              <w:rPr>
                <w:rFonts w:ascii="Times New Roman" w:hAnsi="Times New Roman"/>
                <w:color w:val="000000"/>
                <w:sz w:val="24"/>
                <w:szCs w:val="24"/>
              </w:rPr>
            </w:pPr>
            <w:r w:rsidRPr="00490E75">
              <w:rPr>
                <w:rFonts w:ascii="Times New Roman" w:hAnsi="Times New Roman"/>
                <w:color w:val="000000"/>
                <w:sz w:val="24"/>
                <w:szCs w:val="24"/>
              </w:rPr>
              <w:t>C</w:t>
            </w:r>
          </w:p>
        </w:tc>
      </w:tr>
    </w:tbl>
    <w:p w14:paraId="1B54B80A" w14:textId="77777777" w:rsidR="008F1A3E" w:rsidRPr="00490E75" w:rsidRDefault="008F1A3E" w:rsidP="003B40B7">
      <w:pPr>
        <w:jc w:val="both"/>
        <w:rPr>
          <w:rFonts w:ascii="Times New Roman" w:hAnsi="Times New Roman"/>
          <w:b/>
          <w:bCs/>
          <w:sz w:val="24"/>
          <w:szCs w:val="24"/>
        </w:rPr>
      </w:pPr>
      <w:r w:rsidRPr="00490E75">
        <w:rPr>
          <w:rFonts w:ascii="Times New Roman" w:hAnsi="Times New Roman"/>
          <w:b/>
          <w:bCs/>
          <w:sz w:val="24"/>
          <w:szCs w:val="24"/>
        </w:rPr>
        <w:t>PHẦN II. TỰ LUẬN</w:t>
      </w:r>
    </w:p>
    <w:tbl>
      <w:tblPr>
        <w:tblStyle w:val="TableGrid1"/>
        <w:tblW w:w="0" w:type="auto"/>
        <w:tblInd w:w="48" w:type="dxa"/>
        <w:tblLook w:val="04A0" w:firstRow="1" w:lastRow="0" w:firstColumn="1" w:lastColumn="0" w:noHBand="0" w:noVBand="1"/>
      </w:tblPr>
      <w:tblGrid>
        <w:gridCol w:w="1507"/>
        <w:gridCol w:w="6804"/>
        <w:gridCol w:w="991"/>
      </w:tblGrid>
      <w:tr w:rsidR="008F1A3E" w:rsidRPr="00490E75" w14:paraId="042EA5D8" w14:textId="77777777" w:rsidTr="003B40B7">
        <w:tc>
          <w:tcPr>
            <w:tcW w:w="1507" w:type="dxa"/>
          </w:tcPr>
          <w:p w14:paraId="1C251DD8"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 xml:space="preserve">Câu </w:t>
            </w:r>
          </w:p>
        </w:tc>
        <w:tc>
          <w:tcPr>
            <w:tcW w:w="6804" w:type="dxa"/>
          </w:tcPr>
          <w:p w14:paraId="56F6A283"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Hướng dẫn chấm</w:t>
            </w:r>
          </w:p>
        </w:tc>
        <w:tc>
          <w:tcPr>
            <w:tcW w:w="991" w:type="dxa"/>
          </w:tcPr>
          <w:p w14:paraId="4EC55A86"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Điểm</w:t>
            </w:r>
          </w:p>
        </w:tc>
      </w:tr>
      <w:tr w:rsidR="008F1A3E" w:rsidRPr="00490E75" w14:paraId="5410836C" w14:textId="77777777" w:rsidTr="003B40B7">
        <w:tc>
          <w:tcPr>
            <w:tcW w:w="1507" w:type="dxa"/>
          </w:tcPr>
          <w:p w14:paraId="0C9CF6CF" w14:textId="77777777" w:rsidR="008F1A3E" w:rsidRPr="00490E75" w:rsidRDefault="008F1A3E" w:rsidP="00D74A17">
            <w:pPr>
              <w:numPr>
                <w:ilvl w:val="0"/>
                <w:numId w:val="30"/>
              </w:numPr>
              <w:spacing w:after="0" w:line="288" w:lineRule="auto"/>
              <w:ind w:right="48"/>
              <w:jc w:val="center"/>
              <w:rPr>
                <w:b/>
                <w:bCs/>
                <w:color w:val="000000"/>
                <w:sz w:val="24"/>
                <w:szCs w:val="24"/>
              </w:rPr>
            </w:pPr>
          </w:p>
          <w:p w14:paraId="7CB52489" w14:textId="77777777" w:rsidR="008F1A3E" w:rsidRPr="00490E75" w:rsidRDefault="008F1A3E" w:rsidP="003B40B7">
            <w:pPr>
              <w:spacing w:line="288" w:lineRule="auto"/>
              <w:ind w:right="48"/>
              <w:rPr>
                <w:b/>
                <w:bCs/>
                <w:color w:val="000000"/>
                <w:sz w:val="24"/>
                <w:szCs w:val="24"/>
              </w:rPr>
            </w:pPr>
            <w:r w:rsidRPr="00490E75">
              <w:rPr>
                <w:b/>
                <w:bCs/>
                <w:color w:val="000000"/>
                <w:sz w:val="24"/>
                <w:szCs w:val="24"/>
              </w:rPr>
              <w:t>(1,0 điểm)</w:t>
            </w:r>
          </w:p>
        </w:tc>
        <w:tc>
          <w:tcPr>
            <w:tcW w:w="6804" w:type="dxa"/>
          </w:tcPr>
          <w:p w14:paraId="4C478498" w14:textId="77777777" w:rsidR="008F1A3E" w:rsidRPr="00490E75" w:rsidRDefault="008F1A3E" w:rsidP="003B40B7">
            <w:pPr>
              <w:spacing w:line="288" w:lineRule="auto"/>
              <w:ind w:right="48"/>
              <w:rPr>
                <w:b/>
                <w:bCs/>
                <w:color w:val="000000"/>
                <w:sz w:val="24"/>
                <w:szCs w:val="24"/>
              </w:rPr>
            </w:pPr>
            <w:r w:rsidRPr="00490E75">
              <w:rPr>
                <w:b/>
                <w:bCs/>
                <w:color w:val="000000"/>
                <w:sz w:val="24"/>
                <w:szCs w:val="24"/>
              </w:rPr>
              <w:t xml:space="preserve">1.1 </w:t>
            </w:r>
          </w:p>
          <w:p w14:paraId="6EB6998D" w14:textId="77777777" w:rsidR="008F1A3E" w:rsidRPr="00490E75" w:rsidRDefault="008F1A3E" w:rsidP="003B40B7">
            <w:pPr>
              <w:spacing w:line="288" w:lineRule="auto"/>
              <w:ind w:left="48" w:right="48"/>
              <w:jc w:val="both"/>
              <w:rPr>
                <w:color w:val="000000"/>
                <w:sz w:val="24"/>
                <w:szCs w:val="24"/>
              </w:rPr>
            </w:pPr>
            <w:r w:rsidRPr="00490E75">
              <w:rPr>
                <w:color w:val="000000"/>
                <w:sz w:val="24"/>
                <w:szCs w:val="24"/>
              </w:rPr>
              <w:t>- Dựa vào tính chất vật lí của dầu hỏa: Dầu hỏa nhẹ hơn nước và không tan trong nước mà có thể tách nước ra khỏi dầu hỏa bằng phương pháp chiết.</w:t>
            </w:r>
          </w:p>
          <w:p w14:paraId="6E2DAA5C" w14:textId="77777777" w:rsidR="008F1A3E" w:rsidRPr="00490E75" w:rsidRDefault="008F1A3E" w:rsidP="003B40B7">
            <w:pPr>
              <w:spacing w:line="288" w:lineRule="auto"/>
              <w:ind w:left="48" w:right="48"/>
              <w:jc w:val="both"/>
              <w:rPr>
                <w:color w:val="000000"/>
                <w:sz w:val="24"/>
                <w:szCs w:val="24"/>
              </w:rPr>
            </w:pPr>
            <w:r w:rsidRPr="00490E75">
              <w:rPr>
                <w:color w:val="000000"/>
                <w:sz w:val="24"/>
                <w:szCs w:val="24"/>
              </w:rPr>
              <w:t>- Muốn tách nước ra khỏi dầu hỏa ta cần:</w:t>
            </w:r>
          </w:p>
          <w:p w14:paraId="68ED7A3D" w14:textId="77777777" w:rsidR="008F1A3E" w:rsidRPr="00490E75" w:rsidRDefault="008F1A3E" w:rsidP="003B40B7">
            <w:pPr>
              <w:spacing w:line="288" w:lineRule="auto"/>
              <w:ind w:left="48" w:right="48"/>
              <w:jc w:val="both"/>
              <w:rPr>
                <w:color w:val="000000"/>
                <w:sz w:val="24"/>
                <w:szCs w:val="24"/>
              </w:rPr>
            </w:pPr>
            <w:r w:rsidRPr="00490E75">
              <w:rPr>
                <w:color w:val="000000"/>
                <w:sz w:val="24"/>
                <w:szCs w:val="24"/>
              </w:rPr>
              <w:t xml:space="preserve">+ Cho hỗn hợp vào phễu chiết, dầu nổi lên trên và nước ở phía dưới. </w:t>
            </w:r>
          </w:p>
          <w:p w14:paraId="797768DF" w14:textId="77777777" w:rsidR="008F1A3E" w:rsidRPr="00490E75" w:rsidRDefault="008F1A3E" w:rsidP="003B40B7">
            <w:pPr>
              <w:spacing w:line="288" w:lineRule="auto"/>
              <w:ind w:left="48" w:right="48"/>
              <w:jc w:val="both"/>
              <w:rPr>
                <w:color w:val="000000"/>
                <w:sz w:val="24"/>
                <w:szCs w:val="24"/>
              </w:rPr>
            </w:pPr>
            <w:r w:rsidRPr="00490E75">
              <w:rPr>
                <w:color w:val="000000"/>
                <w:sz w:val="24"/>
                <w:szCs w:val="24"/>
              </w:rPr>
              <w:t>+ Mở khóa phễu chiết từ từ để thu được lớp nước phía dưới ra trước sau đó đến dầu hỏa. Ta được nước và dầu hỏa riêng biệt.</w:t>
            </w:r>
          </w:p>
          <w:p w14:paraId="74FF36BC" w14:textId="77777777" w:rsidR="008F1A3E" w:rsidRPr="00490E75" w:rsidRDefault="008F1A3E" w:rsidP="003B40B7">
            <w:pPr>
              <w:spacing w:line="288" w:lineRule="auto"/>
              <w:ind w:left="48" w:right="48"/>
              <w:jc w:val="both"/>
              <w:rPr>
                <w:b/>
                <w:bCs/>
                <w:color w:val="000000"/>
                <w:sz w:val="24"/>
                <w:szCs w:val="24"/>
              </w:rPr>
            </w:pPr>
            <w:r w:rsidRPr="00490E75">
              <w:rPr>
                <w:b/>
                <w:bCs/>
                <w:color w:val="000000"/>
                <w:sz w:val="24"/>
                <w:szCs w:val="24"/>
              </w:rPr>
              <w:t>1.2</w:t>
            </w:r>
          </w:p>
          <w:p w14:paraId="7DE3B0B8" w14:textId="77777777" w:rsidR="008F1A3E" w:rsidRPr="00490E75" w:rsidRDefault="008F1A3E" w:rsidP="003B40B7">
            <w:pPr>
              <w:spacing w:line="288" w:lineRule="auto"/>
              <w:ind w:left="48" w:right="48"/>
              <w:jc w:val="both"/>
              <w:rPr>
                <w:color w:val="000000"/>
                <w:sz w:val="24"/>
                <w:szCs w:val="24"/>
              </w:rPr>
            </w:pPr>
            <w:r w:rsidRPr="00490E75">
              <w:rPr>
                <w:color w:val="000000"/>
                <w:sz w:val="24"/>
                <w:szCs w:val="24"/>
              </w:rPr>
              <w:t>a) Một ngày đêm, mỗi người lớn hít vào số L không khí:</w:t>
            </w:r>
          </w:p>
          <w:p w14:paraId="22FF8EBD" w14:textId="77777777" w:rsidR="008F1A3E" w:rsidRPr="00490E75" w:rsidRDefault="008F1A3E" w:rsidP="003B40B7">
            <w:pPr>
              <w:spacing w:line="288" w:lineRule="auto"/>
              <w:ind w:left="48" w:right="48"/>
              <w:jc w:val="both"/>
              <w:rPr>
                <w:color w:val="000000"/>
                <w:sz w:val="24"/>
                <w:szCs w:val="24"/>
              </w:rPr>
            </w:pPr>
            <w:r w:rsidRPr="00490E75">
              <w:rPr>
                <w:color w:val="000000"/>
                <w:sz w:val="24"/>
                <w:szCs w:val="24"/>
              </w:rPr>
              <w:t xml:space="preserve">                        500.24 = 12000 (L).</w:t>
            </w:r>
          </w:p>
          <w:p w14:paraId="4113A0EE" w14:textId="77777777" w:rsidR="008F1A3E" w:rsidRPr="00490E75" w:rsidRDefault="008F1A3E" w:rsidP="003B40B7">
            <w:pPr>
              <w:spacing w:line="288" w:lineRule="auto"/>
              <w:ind w:left="48" w:right="48"/>
              <w:jc w:val="both"/>
              <w:rPr>
                <w:color w:val="000000"/>
                <w:sz w:val="24"/>
                <w:szCs w:val="24"/>
              </w:rPr>
            </w:pPr>
            <w:r w:rsidRPr="00490E75">
              <w:rPr>
                <w:color w:val="000000"/>
                <w:sz w:val="24"/>
                <w:szCs w:val="24"/>
              </w:rPr>
              <w:t>b) Do lượng oxygen chiếm khoảng 1/5 thể tích không khí.</w:t>
            </w:r>
          </w:p>
          <w:p w14:paraId="2911B41D" w14:textId="77777777" w:rsidR="008F1A3E" w:rsidRPr="00490E75" w:rsidRDefault="008F1A3E" w:rsidP="003B40B7">
            <w:pPr>
              <w:spacing w:line="288" w:lineRule="auto"/>
              <w:ind w:left="48" w:right="48"/>
              <w:jc w:val="both"/>
              <w:rPr>
                <w:color w:val="000000"/>
                <w:sz w:val="24"/>
                <w:szCs w:val="24"/>
              </w:rPr>
            </w:pPr>
            <w:r w:rsidRPr="00490E75">
              <w:rPr>
                <w:color w:val="000000"/>
                <w:sz w:val="24"/>
                <w:szCs w:val="24"/>
              </w:rPr>
              <w:t>Cơ thể người giữ lại 1/3 lượng oxygen trong không khí</w:t>
            </w:r>
          </w:p>
          <w:p w14:paraId="2737745C" w14:textId="77777777" w:rsidR="008F1A3E" w:rsidRPr="00490E75" w:rsidRDefault="008F1A3E" w:rsidP="003B40B7">
            <w:pPr>
              <w:spacing w:line="288" w:lineRule="auto"/>
              <w:ind w:left="48" w:right="48"/>
              <w:jc w:val="both"/>
              <w:rPr>
                <w:color w:val="000000"/>
                <w:sz w:val="24"/>
                <w:szCs w:val="24"/>
              </w:rPr>
            </w:pPr>
            <w:r w:rsidRPr="00490E75">
              <w:rPr>
                <w:color w:val="000000"/>
                <w:sz w:val="24"/>
                <w:szCs w:val="24"/>
              </w:rPr>
              <w:t> Một ngày đêm, mỗi người cần trung bình lượng khí oxygen là:</w:t>
            </w:r>
            <w:r w:rsidRPr="00490E75">
              <w:rPr>
                <w:i/>
                <w:color w:val="000000"/>
                <w:sz w:val="24"/>
                <w:szCs w:val="24"/>
              </w:rPr>
              <w:br/>
            </w:r>
            <m:oMathPara>
              <m:oMath>
                <m:r>
                  <w:rPr>
                    <w:rFonts w:ascii="Cambria Math" w:hAnsi="Cambria Math"/>
                    <w:color w:val="000000"/>
                    <w:sz w:val="24"/>
                    <w:szCs w:val="24"/>
                  </w:rPr>
                  <m:t>12000.</m:t>
                </m:r>
                <m:f>
                  <m:fPr>
                    <m:ctrlPr>
                      <w:rPr>
                        <w:rFonts w:ascii="Cambria Math" w:hAnsi="Cambria Math"/>
                        <w:i/>
                        <w:color w:val="000000"/>
                        <w:sz w:val="24"/>
                        <w:szCs w:val="24"/>
                      </w:rPr>
                    </m:ctrlPr>
                  </m:fPr>
                  <m:num>
                    <m:r>
                      <w:rPr>
                        <w:rFonts w:ascii="Cambria Math" w:hAnsi="Cambria Math"/>
                        <w:color w:val="000000"/>
                        <w:sz w:val="24"/>
                        <w:szCs w:val="24"/>
                      </w:rPr>
                      <m:t>1</m:t>
                    </m:r>
                  </m:num>
                  <m:den>
                    <m:r>
                      <w:rPr>
                        <w:rFonts w:ascii="Cambria Math" w:hAnsi="Cambria Math"/>
                        <w:color w:val="000000"/>
                        <w:sz w:val="24"/>
                        <w:szCs w:val="24"/>
                      </w:rPr>
                      <m:t>3</m:t>
                    </m:r>
                  </m:den>
                </m:f>
                <m:r>
                  <w:rPr>
                    <w:rFonts w:ascii="Cambria Math" w:hAnsi="Cambria Math"/>
                    <w:color w:val="000000"/>
                    <w:sz w:val="24"/>
                    <w:szCs w:val="24"/>
                  </w:rPr>
                  <m:t xml:space="preserve">. </m:t>
                </m:r>
                <m:f>
                  <m:fPr>
                    <m:ctrlPr>
                      <w:rPr>
                        <w:rFonts w:ascii="Cambria Math" w:hAnsi="Cambria Math"/>
                        <w:i/>
                        <w:color w:val="000000"/>
                        <w:sz w:val="24"/>
                        <w:szCs w:val="24"/>
                      </w:rPr>
                    </m:ctrlPr>
                  </m:fPr>
                  <m:num>
                    <m:r>
                      <w:rPr>
                        <w:rFonts w:ascii="Cambria Math" w:hAnsi="Cambria Math"/>
                        <w:color w:val="000000"/>
                        <w:sz w:val="24"/>
                        <w:szCs w:val="24"/>
                      </w:rPr>
                      <m:t>1</m:t>
                    </m:r>
                  </m:num>
                  <m:den>
                    <m:r>
                      <w:rPr>
                        <w:rFonts w:ascii="Cambria Math" w:hAnsi="Cambria Math"/>
                        <w:color w:val="000000"/>
                        <w:sz w:val="24"/>
                        <w:szCs w:val="24"/>
                      </w:rPr>
                      <m:t>5</m:t>
                    </m:r>
                  </m:den>
                </m:f>
                <m:r>
                  <w:rPr>
                    <w:rFonts w:ascii="Cambria Math" w:hAnsi="Cambria Math"/>
                    <w:color w:val="000000"/>
                    <w:sz w:val="24"/>
                    <w:szCs w:val="24"/>
                  </w:rPr>
                  <m:t>=800 (L)</m:t>
                </m:r>
              </m:oMath>
            </m:oMathPara>
          </w:p>
        </w:tc>
        <w:tc>
          <w:tcPr>
            <w:tcW w:w="991" w:type="dxa"/>
          </w:tcPr>
          <w:p w14:paraId="1577AD44" w14:textId="77777777" w:rsidR="008F1A3E" w:rsidRPr="00490E75" w:rsidRDefault="008F1A3E" w:rsidP="003B40B7">
            <w:pPr>
              <w:spacing w:line="288" w:lineRule="auto"/>
              <w:ind w:right="48"/>
              <w:jc w:val="center"/>
              <w:rPr>
                <w:b/>
                <w:bCs/>
                <w:color w:val="000000"/>
                <w:sz w:val="24"/>
                <w:szCs w:val="24"/>
              </w:rPr>
            </w:pPr>
          </w:p>
          <w:p w14:paraId="2B3EB3E4" w14:textId="77777777" w:rsidR="008F1A3E" w:rsidRPr="00490E75" w:rsidRDefault="008F1A3E" w:rsidP="003B40B7">
            <w:pPr>
              <w:spacing w:line="288" w:lineRule="auto"/>
              <w:ind w:right="48"/>
              <w:jc w:val="center"/>
              <w:rPr>
                <w:b/>
                <w:bCs/>
                <w:color w:val="000000"/>
                <w:sz w:val="24"/>
                <w:szCs w:val="24"/>
              </w:rPr>
            </w:pPr>
          </w:p>
          <w:p w14:paraId="1F87EF6C"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3CF8C18D" w14:textId="77777777" w:rsidR="008F1A3E" w:rsidRPr="00490E75" w:rsidRDefault="008F1A3E" w:rsidP="003B40B7">
            <w:pPr>
              <w:spacing w:line="288" w:lineRule="auto"/>
              <w:ind w:right="48"/>
              <w:jc w:val="center"/>
              <w:rPr>
                <w:b/>
                <w:bCs/>
                <w:color w:val="000000"/>
                <w:sz w:val="24"/>
                <w:szCs w:val="24"/>
              </w:rPr>
            </w:pPr>
          </w:p>
          <w:p w14:paraId="2E26045B" w14:textId="77777777" w:rsidR="008F1A3E" w:rsidRPr="00490E75" w:rsidRDefault="008F1A3E" w:rsidP="003B40B7">
            <w:pPr>
              <w:spacing w:line="288" w:lineRule="auto"/>
              <w:ind w:right="48"/>
              <w:jc w:val="center"/>
              <w:rPr>
                <w:b/>
                <w:bCs/>
                <w:color w:val="000000"/>
                <w:sz w:val="24"/>
                <w:szCs w:val="24"/>
              </w:rPr>
            </w:pPr>
          </w:p>
          <w:p w14:paraId="0381F180" w14:textId="77777777" w:rsidR="008F1A3E" w:rsidRPr="00490E75" w:rsidRDefault="008F1A3E" w:rsidP="003B40B7">
            <w:pPr>
              <w:spacing w:line="288" w:lineRule="auto"/>
              <w:ind w:right="48"/>
              <w:jc w:val="center"/>
              <w:rPr>
                <w:b/>
                <w:bCs/>
                <w:color w:val="000000"/>
                <w:sz w:val="24"/>
                <w:szCs w:val="24"/>
              </w:rPr>
            </w:pPr>
          </w:p>
          <w:p w14:paraId="2B1A7832"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3181CE96" w14:textId="77777777" w:rsidR="008F1A3E" w:rsidRPr="00490E75" w:rsidRDefault="008F1A3E" w:rsidP="003B40B7">
            <w:pPr>
              <w:spacing w:line="288" w:lineRule="auto"/>
              <w:ind w:right="48"/>
              <w:jc w:val="center"/>
              <w:rPr>
                <w:b/>
                <w:bCs/>
                <w:color w:val="000000"/>
                <w:sz w:val="24"/>
                <w:szCs w:val="24"/>
              </w:rPr>
            </w:pPr>
          </w:p>
          <w:p w14:paraId="5BDF21B7" w14:textId="77777777" w:rsidR="008F1A3E" w:rsidRPr="00490E75" w:rsidRDefault="008F1A3E" w:rsidP="003B40B7">
            <w:pPr>
              <w:spacing w:line="288" w:lineRule="auto"/>
              <w:ind w:right="48"/>
              <w:jc w:val="center"/>
              <w:rPr>
                <w:b/>
                <w:bCs/>
                <w:color w:val="000000"/>
                <w:sz w:val="24"/>
                <w:szCs w:val="24"/>
              </w:rPr>
            </w:pPr>
          </w:p>
          <w:p w14:paraId="1A1D3F6D" w14:textId="77777777" w:rsidR="008F1A3E" w:rsidRPr="00490E75" w:rsidRDefault="008F1A3E" w:rsidP="003B40B7">
            <w:pPr>
              <w:spacing w:line="288" w:lineRule="auto"/>
              <w:ind w:right="48"/>
              <w:jc w:val="center"/>
              <w:rPr>
                <w:b/>
                <w:bCs/>
                <w:color w:val="000000"/>
                <w:sz w:val="24"/>
                <w:szCs w:val="24"/>
              </w:rPr>
            </w:pPr>
          </w:p>
          <w:p w14:paraId="6F16F92F"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5F626FF1" w14:textId="77777777" w:rsidR="008F1A3E" w:rsidRPr="00490E75" w:rsidRDefault="008F1A3E" w:rsidP="003B40B7">
            <w:pPr>
              <w:spacing w:line="288" w:lineRule="auto"/>
              <w:ind w:right="48"/>
              <w:jc w:val="center"/>
              <w:rPr>
                <w:b/>
                <w:bCs/>
                <w:color w:val="000000"/>
                <w:sz w:val="24"/>
                <w:szCs w:val="24"/>
              </w:rPr>
            </w:pPr>
          </w:p>
          <w:p w14:paraId="5E6D51BB" w14:textId="77777777" w:rsidR="008F1A3E" w:rsidRPr="00490E75" w:rsidRDefault="008F1A3E" w:rsidP="003B40B7">
            <w:pPr>
              <w:spacing w:line="288" w:lineRule="auto"/>
              <w:ind w:right="48"/>
              <w:jc w:val="center"/>
              <w:rPr>
                <w:b/>
                <w:bCs/>
                <w:color w:val="000000"/>
                <w:sz w:val="24"/>
                <w:szCs w:val="24"/>
              </w:rPr>
            </w:pPr>
          </w:p>
          <w:p w14:paraId="22E56354" w14:textId="77777777" w:rsidR="008F1A3E" w:rsidRPr="00490E75" w:rsidRDefault="008F1A3E" w:rsidP="003B40B7">
            <w:pPr>
              <w:spacing w:line="288" w:lineRule="auto"/>
              <w:ind w:right="48"/>
              <w:jc w:val="center"/>
              <w:rPr>
                <w:b/>
                <w:bCs/>
                <w:color w:val="000000"/>
                <w:sz w:val="24"/>
                <w:szCs w:val="24"/>
              </w:rPr>
            </w:pPr>
          </w:p>
          <w:p w14:paraId="552052AC"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tc>
      </w:tr>
      <w:tr w:rsidR="008F1A3E" w:rsidRPr="00490E75" w14:paraId="539E8501" w14:textId="77777777" w:rsidTr="003B40B7">
        <w:tc>
          <w:tcPr>
            <w:tcW w:w="1507" w:type="dxa"/>
          </w:tcPr>
          <w:p w14:paraId="188EB881" w14:textId="77777777" w:rsidR="008F1A3E" w:rsidRPr="00490E75" w:rsidRDefault="008F1A3E" w:rsidP="003B40B7">
            <w:pPr>
              <w:spacing w:line="288" w:lineRule="auto"/>
              <w:ind w:left="360" w:right="48"/>
              <w:jc w:val="center"/>
              <w:rPr>
                <w:b/>
                <w:bCs/>
                <w:color w:val="000000"/>
                <w:sz w:val="24"/>
                <w:szCs w:val="24"/>
              </w:rPr>
            </w:pPr>
            <w:r w:rsidRPr="00490E75">
              <w:rPr>
                <w:b/>
                <w:bCs/>
                <w:color w:val="000000"/>
                <w:sz w:val="24"/>
                <w:szCs w:val="24"/>
              </w:rPr>
              <w:t>2.</w:t>
            </w:r>
          </w:p>
          <w:p w14:paraId="3648E06A"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(1,0 điểm)</w:t>
            </w:r>
          </w:p>
        </w:tc>
        <w:tc>
          <w:tcPr>
            <w:tcW w:w="6804" w:type="dxa"/>
          </w:tcPr>
          <w:p w14:paraId="24D61B26" w14:textId="77777777" w:rsidR="008F1A3E" w:rsidRPr="00490E75" w:rsidRDefault="008F1A3E" w:rsidP="003B40B7">
            <w:pPr>
              <w:spacing w:line="288" w:lineRule="auto"/>
              <w:ind w:right="48"/>
              <w:rPr>
                <w:b/>
                <w:bCs/>
                <w:color w:val="000000"/>
                <w:sz w:val="24"/>
                <w:szCs w:val="24"/>
              </w:rPr>
            </w:pPr>
            <w:r w:rsidRPr="00490E75">
              <w:rPr>
                <w:b/>
                <w:bCs/>
                <w:color w:val="000000"/>
                <w:sz w:val="24"/>
                <w:szCs w:val="24"/>
              </w:rPr>
              <w:t xml:space="preserve">2.1 </w:t>
            </w:r>
          </w:p>
          <w:p w14:paraId="44DC5613" w14:textId="77777777" w:rsidR="008F1A3E" w:rsidRPr="00490E75" w:rsidRDefault="008F1A3E" w:rsidP="003B40B7">
            <w:pPr>
              <w:spacing w:line="288" w:lineRule="auto"/>
              <w:ind w:left="48" w:right="48"/>
              <w:jc w:val="both"/>
              <w:rPr>
                <w:color w:val="000000"/>
                <w:sz w:val="24"/>
                <w:szCs w:val="24"/>
              </w:rPr>
            </w:pPr>
            <w:r w:rsidRPr="00490E75">
              <w:rPr>
                <w:color w:val="000000"/>
                <w:sz w:val="24"/>
                <w:szCs w:val="24"/>
              </w:rPr>
              <w:t>Nguyên tử của nguyên tố X có tổng số hạt là 40 nên có PT (1)</w:t>
            </w:r>
          </w:p>
          <w:p w14:paraId="53DEE580" w14:textId="77777777" w:rsidR="008F1A3E" w:rsidRPr="00490E75" w:rsidRDefault="008F1A3E" w:rsidP="003B40B7">
            <w:pPr>
              <w:spacing w:line="288" w:lineRule="auto"/>
              <w:ind w:left="48" w:right="48"/>
              <w:jc w:val="center"/>
              <w:rPr>
                <w:color w:val="000000"/>
                <w:sz w:val="24"/>
                <w:szCs w:val="24"/>
              </w:rPr>
            </w:pPr>
            <w:r w:rsidRPr="00490E75">
              <w:rPr>
                <w:color w:val="000000"/>
                <w:sz w:val="24"/>
                <w:szCs w:val="24"/>
              </w:rPr>
              <w:t>2p + n = 40 (1)</w:t>
            </w:r>
          </w:p>
          <w:p w14:paraId="29174E19" w14:textId="77777777" w:rsidR="008F1A3E" w:rsidRPr="00490E75" w:rsidRDefault="008F1A3E" w:rsidP="003B40B7">
            <w:pPr>
              <w:spacing w:line="288" w:lineRule="auto"/>
              <w:ind w:right="48"/>
              <w:jc w:val="both"/>
              <w:rPr>
                <w:color w:val="000000"/>
                <w:sz w:val="24"/>
                <w:szCs w:val="24"/>
              </w:rPr>
            </w:pPr>
            <w:r w:rsidRPr="00490E75">
              <w:rPr>
                <w:color w:val="000000"/>
                <w:sz w:val="24"/>
                <w:szCs w:val="24"/>
              </w:rPr>
              <w:lastRenderedPageBreak/>
              <w:t>Mặt khác, tổng số hạt mang điện nhiều hơn tổng số hạt không mang điện là 12 nên có PT (2)</w:t>
            </w:r>
          </w:p>
          <w:p w14:paraId="7E1BCC73" w14:textId="77777777" w:rsidR="008F1A3E" w:rsidRPr="00490E75" w:rsidRDefault="008F1A3E" w:rsidP="003B40B7">
            <w:pPr>
              <w:spacing w:line="288" w:lineRule="auto"/>
              <w:ind w:right="48"/>
              <w:jc w:val="both"/>
              <w:rPr>
                <w:color w:val="000000"/>
                <w:sz w:val="24"/>
                <w:szCs w:val="24"/>
              </w:rPr>
            </w:pPr>
            <w:r w:rsidRPr="00490E75">
              <w:rPr>
                <w:color w:val="000000"/>
                <w:sz w:val="24"/>
                <w:szCs w:val="24"/>
              </w:rPr>
              <w:t xml:space="preserve">                                      2p – n  = 12 (2)</w:t>
            </w:r>
          </w:p>
          <w:p w14:paraId="0B7F60E6" w14:textId="77777777" w:rsidR="008F1A3E" w:rsidRPr="00490E75" w:rsidRDefault="008F1A3E" w:rsidP="003B40B7">
            <w:pPr>
              <w:spacing w:line="288" w:lineRule="auto"/>
              <w:ind w:right="48"/>
              <w:jc w:val="both"/>
              <w:rPr>
                <w:color w:val="000000"/>
                <w:sz w:val="24"/>
                <w:szCs w:val="24"/>
              </w:rPr>
            </w:pPr>
            <w:r w:rsidRPr="00490E75">
              <w:rPr>
                <w:color w:val="000000"/>
                <w:sz w:val="24"/>
                <w:szCs w:val="24"/>
              </w:rPr>
              <w:t>Từ (1) và (2) ta có hệ, và giải hệ ta được</w:t>
            </w:r>
          </w:p>
          <w:p w14:paraId="30B51A9E" w14:textId="77777777" w:rsidR="008F1A3E" w:rsidRPr="00490E75" w:rsidRDefault="008F1A3E" w:rsidP="003B40B7">
            <w:pPr>
              <w:spacing w:line="288" w:lineRule="auto"/>
              <w:ind w:right="48"/>
              <w:jc w:val="both"/>
              <w:rPr>
                <w:color w:val="000000"/>
                <w:sz w:val="24"/>
                <w:szCs w:val="24"/>
              </w:rPr>
            </w:pPr>
            <m:oMathPara>
              <m:oMath>
                <m:d>
                  <m:dPr>
                    <m:begChr m:val="{"/>
                    <m:endChr m:val=""/>
                    <m:ctrlPr>
                      <w:rPr>
                        <w:rFonts w:ascii="Cambria Math" w:hAnsi="Cambria Math"/>
                        <w:i/>
                        <w:color w:val="000000"/>
                        <w:sz w:val="24"/>
                        <w:szCs w:val="24"/>
                      </w:rPr>
                    </m:ctrlPr>
                  </m:dPr>
                  <m:e>
                    <m:eqArr>
                      <m:eqArrPr>
                        <m:ctrlPr>
                          <w:rPr>
                            <w:rFonts w:ascii="Cambria Math" w:hAnsi="Cambria Math"/>
                            <w:i/>
                            <w:color w:val="000000"/>
                            <w:sz w:val="24"/>
                            <w:szCs w:val="24"/>
                          </w:rPr>
                        </m:ctrlPr>
                      </m:eqArrPr>
                      <m:e>
                        <m:r>
                          <w:rPr>
                            <w:rFonts w:ascii="Cambria Math" w:hAnsi="Cambria Math"/>
                            <w:color w:val="000000"/>
                            <w:sz w:val="24"/>
                            <w:szCs w:val="24"/>
                          </w:rPr>
                          <m:t>p=13</m:t>
                        </m:r>
                      </m:e>
                      <m:e>
                        <m:r>
                          <w:rPr>
                            <w:rFonts w:ascii="Cambria Math" w:hAnsi="Cambria Math"/>
                            <w:color w:val="000000"/>
                            <w:sz w:val="24"/>
                            <w:szCs w:val="24"/>
                          </w:rPr>
                          <m:t>n=14</m:t>
                        </m:r>
                      </m:e>
                    </m:eqArr>
                  </m:e>
                </m:d>
              </m:oMath>
            </m:oMathPara>
          </w:p>
          <w:p w14:paraId="2ECAE8AE" w14:textId="77777777" w:rsidR="008F1A3E" w:rsidRPr="00490E75" w:rsidRDefault="008F1A3E" w:rsidP="003B40B7">
            <w:pPr>
              <w:spacing w:line="288" w:lineRule="auto"/>
              <w:ind w:left="48" w:right="48"/>
              <w:jc w:val="both"/>
              <w:rPr>
                <w:color w:val="000000"/>
                <w:sz w:val="24"/>
                <w:szCs w:val="24"/>
              </w:rPr>
            </w:pPr>
            <w:r w:rsidRPr="00490E75">
              <w:rPr>
                <w:color w:val="000000"/>
                <w:sz w:val="24"/>
                <w:szCs w:val="24"/>
              </w:rPr>
              <w:t>X là aluminium (Al)</w:t>
            </w:r>
          </w:p>
          <w:p w14:paraId="394D276A" w14:textId="77777777" w:rsidR="008F1A3E" w:rsidRPr="00490E75" w:rsidRDefault="008F1A3E" w:rsidP="003B40B7">
            <w:pPr>
              <w:spacing w:line="288" w:lineRule="auto"/>
              <w:ind w:left="48" w:right="48"/>
              <w:jc w:val="both"/>
              <w:rPr>
                <w:b/>
                <w:bCs/>
                <w:color w:val="000000"/>
                <w:sz w:val="24"/>
                <w:szCs w:val="24"/>
              </w:rPr>
            </w:pPr>
            <w:r w:rsidRPr="00490E75">
              <w:rPr>
                <w:b/>
                <w:bCs/>
                <w:color w:val="000000"/>
                <w:sz w:val="24"/>
                <w:szCs w:val="24"/>
              </w:rPr>
              <w:t>2.2</w:t>
            </w:r>
          </w:p>
          <w:p w14:paraId="5FEDDCEE" w14:textId="77777777" w:rsidR="008F1A3E" w:rsidRPr="00490E75" w:rsidRDefault="008F1A3E" w:rsidP="003B40B7">
            <w:pPr>
              <w:spacing w:line="288" w:lineRule="auto"/>
              <w:rPr>
                <w:color w:val="000000"/>
                <w:sz w:val="24"/>
                <w:szCs w:val="24"/>
              </w:rPr>
            </w:pPr>
            <w:r w:rsidRPr="00490E75">
              <w:rPr>
                <w:color w:val="000000"/>
                <w:sz w:val="24"/>
                <w:szCs w:val="24"/>
              </w:rPr>
              <w:t xml:space="preserve"> a, Liên kết ion: Na</w:t>
            </w:r>
            <w:r w:rsidRPr="00490E75">
              <w:rPr>
                <w:color w:val="000000"/>
                <w:sz w:val="24"/>
                <w:szCs w:val="24"/>
                <w:vertAlign w:val="subscript"/>
              </w:rPr>
              <w:t>2</w:t>
            </w:r>
            <w:r w:rsidRPr="00490E75">
              <w:rPr>
                <w:color w:val="000000"/>
                <w:sz w:val="24"/>
                <w:szCs w:val="24"/>
              </w:rPr>
              <w:t>O, KCl.</w:t>
            </w:r>
          </w:p>
          <w:p w14:paraId="434184FB" w14:textId="77777777" w:rsidR="008F1A3E" w:rsidRPr="00490E75" w:rsidRDefault="008F1A3E" w:rsidP="003B40B7">
            <w:pPr>
              <w:spacing w:line="288" w:lineRule="auto"/>
              <w:rPr>
                <w:color w:val="000000"/>
                <w:sz w:val="24"/>
                <w:szCs w:val="24"/>
              </w:rPr>
            </w:pPr>
            <w:r w:rsidRPr="00490E75">
              <w:rPr>
                <w:color w:val="000000"/>
                <w:sz w:val="24"/>
                <w:szCs w:val="24"/>
              </w:rPr>
              <w:t xml:space="preserve"> </w:t>
            </w:r>
            <w:r w:rsidRPr="00490E75">
              <w:rPr>
                <w:sz w:val="24"/>
                <w:szCs w:val="24"/>
              </w:rPr>
              <w:t xml:space="preserve"> Liên kết cộng hoá trị: </w:t>
            </w:r>
            <w:r w:rsidRPr="00490E75">
              <w:rPr>
                <w:color w:val="000000"/>
                <w:sz w:val="24"/>
                <w:szCs w:val="24"/>
              </w:rPr>
              <w:t>H</w:t>
            </w:r>
            <w:r w:rsidRPr="00490E75">
              <w:rPr>
                <w:color w:val="000000"/>
                <w:sz w:val="24"/>
                <w:szCs w:val="24"/>
                <w:vertAlign w:val="subscript"/>
              </w:rPr>
              <w:t>2</w:t>
            </w:r>
            <w:r w:rsidRPr="00490E75">
              <w:rPr>
                <w:color w:val="000000"/>
                <w:sz w:val="24"/>
                <w:szCs w:val="24"/>
              </w:rPr>
              <w:t>O, C</w:t>
            </w:r>
            <w:r w:rsidRPr="00490E75">
              <w:rPr>
                <w:color w:val="000000"/>
                <w:sz w:val="24"/>
                <w:szCs w:val="24"/>
                <w:vertAlign w:val="subscript"/>
              </w:rPr>
              <w:t>12</w:t>
            </w:r>
            <w:r w:rsidRPr="00490E75">
              <w:rPr>
                <w:color w:val="000000"/>
                <w:sz w:val="24"/>
                <w:szCs w:val="24"/>
              </w:rPr>
              <w:t>H</w:t>
            </w:r>
            <w:r w:rsidRPr="00490E75">
              <w:rPr>
                <w:color w:val="000000"/>
                <w:sz w:val="24"/>
                <w:szCs w:val="24"/>
                <w:vertAlign w:val="subscript"/>
              </w:rPr>
              <w:t>22</w:t>
            </w:r>
            <w:r w:rsidRPr="00490E75">
              <w:rPr>
                <w:color w:val="000000"/>
                <w:sz w:val="24"/>
                <w:szCs w:val="24"/>
              </w:rPr>
              <w:t>O</w:t>
            </w:r>
            <w:r w:rsidRPr="00490E75">
              <w:rPr>
                <w:color w:val="000000"/>
                <w:sz w:val="24"/>
                <w:szCs w:val="24"/>
                <w:vertAlign w:val="subscript"/>
              </w:rPr>
              <w:t>11</w:t>
            </w:r>
            <w:r w:rsidRPr="00490E75">
              <w:rPr>
                <w:color w:val="000000"/>
                <w:sz w:val="24"/>
                <w:szCs w:val="24"/>
              </w:rPr>
              <w:t> </w:t>
            </w:r>
          </w:p>
          <w:p w14:paraId="227BBC28" w14:textId="1BD47286" w:rsidR="008F1A3E" w:rsidRPr="00490E75" w:rsidRDefault="008F1A3E" w:rsidP="00816779">
            <w:pPr>
              <w:spacing w:line="288" w:lineRule="auto"/>
              <w:rPr>
                <w:color w:val="000000"/>
                <w:sz w:val="24"/>
                <w:szCs w:val="24"/>
              </w:rPr>
            </w:pPr>
            <w:r w:rsidRPr="00490E75">
              <w:rPr>
                <w:color w:val="000000"/>
                <w:sz w:val="24"/>
                <w:szCs w:val="24"/>
              </w:rPr>
              <w:t>b) Mô hình liên kết ion trong phân tử Na</w:t>
            </w:r>
            <w:r w:rsidRPr="00490E75">
              <w:rPr>
                <w:color w:val="000000"/>
                <w:sz w:val="24"/>
                <w:szCs w:val="24"/>
                <w:vertAlign w:val="subscript"/>
              </w:rPr>
              <w:t>2</w:t>
            </w:r>
            <w:r w:rsidRPr="00490E75">
              <w:rPr>
                <w:color w:val="000000"/>
                <w:sz w:val="24"/>
                <w:szCs w:val="24"/>
              </w:rPr>
              <w:t>O</w:t>
            </w:r>
            <w:r w:rsidRPr="00490E75">
              <w:rPr>
                <w:noProof/>
                <w:color w:val="000000"/>
                <w:sz w:val="24"/>
                <w:szCs w:val="24"/>
              </w:rPr>
              <w:drawing>
                <wp:inline distT="0" distB="0" distL="0" distR="0" wp14:anchorId="539E7324" wp14:editId="00B409BF">
                  <wp:extent cx="3897010" cy="1909535"/>
                  <wp:effectExtent l="0" t="0" r="1905" b="0"/>
                  <wp:docPr id="1752699705" name="Picture 1752699705"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99705" name="Picture 1752699705" descr="A diagram of a diagram of a diagram&#10;&#10;Description automatically generated"/>
                          <pic:cNvPicPr/>
                        </pic:nvPicPr>
                        <pic:blipFill>
                          <a:blip r:embed="rId1709">
                            <a:extLst>
                              <a:ext uri="{28A0092B-C50C-407E-A947-70E740481C1C}">
                                <a14:useLocalDpi xmlns:a14="http://schemas.microsoft.com/office/drawing/2010/main" val="0"/>
                              </a:ext>
                            </a:extLst>
                          </a:blip>
                          <a:stretch>
                            <a:fillRect/>
                          </a:stretch>
                        </pic:blipFill>
                        <pic:spPr>
                          <a:xfrm>
                            <a:off x="0" y="0"/>
                            <a:ext cx="3946059" cy="1933569"/>
                          </a:xfrm>
                          <a:prstGeom prst="rect">
                            <a:avLst/>
                          </a:prstGeom>
                        </pic:spPr>
                      </pic:pic>
                    </a:graphicData>
                  </a:graphic>
                </wp:inline>
              </w:drawing>
            </w:r>
          </w:p>
        </w:tc>
        <w:tc>
          <w:tcPr>
            <w:tcW w:w="991" w:type="dxa"/>
          </w:tcPr>
          <w:p w14:paraId="1EFF9A8B" w14:textId="77777777" w:rsidR="008F1A3E" w:rsidRPr="00490E75" w:rsidRDefault="008F1A3E" w:rsidP="003B40B7">
            <w:pPr>
              <w:spacing w:line="288" w:lineRule="auto"/>
              <w:ind w:right="48"/>
              <w:jc w:val="center"/>
              <w:rPr>
                <w:b/>
                <w:bCs/>
                <w:color w:val="000000"/>
                <w:sz w:val="24"/>
                <w:szCs w:val="24"/>
              </w:rPr>
            </w:pPr>
          </w:p>
          <w:p w14:paraId="4ED89A44"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162C6D42" w14:textId="77777777" w:rsidR="008F1A3E" w:rsidRPr="00490E75" w:rsidRDefault="008F1A3E" w:rsidP="003B40B7">
            <w:pPr>
              <w:spacing w:line="288" w:lineRule="auto"/>
              <w:ind w:right="48"/>
              <w:rPr>
                <w:b/>
                <w:bCs/>
                <w:color w:val="000000"/>
                <w:sz w:val="24"/>
                <w:szCs w:val="24"/>
              </w:rPr>
            </w:pPr>
          </w:p>
          <w:p w14:paraId="41682CDB" w14:textId="77777777" w:rsidR="008F1A3E" w:rsidRPr="00490E75" w:rsidRDefault="008F1A3E" w:rsidP="003B40B7">
            <w:pPr>
              <w:spacing w:line="288" w:lineRule="auto"/>
              <w:ind w:right="48"/>
              <w:jc w:val="center"/>
              <w:rPr>
                <w:b/>
                <w:bCs/>
                <w:color w:val="000000"/>
                <w:sz w:val="24"/>
                <w:szCs w:val="24"/>
              </w:rPr>
            </w:pPr>
          </w:p>
          <w:p w14:paraId="548DAA05"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445DC422" w14:textId="77777777" w:rsidR="008F1A3E" w:rsidRPr="00490E75" w:rsidRDefault="008F1A3E" w:rsidP="003B40B7">
            <w:pPr>
              <w:spacing w:line="288" w:lineRule="auto"/>
              <w:ind w:right="48"/>
              <w:jc w:val="center"/>
              <w:rPr>
                <w:b/>
                <w:bCs/>
                <w:sz w:val="24"/>
                <w:szCs w:val="24"/>
              </w:rPr>
            </w:pPr>
          </w:p>
          <w:p w14:paraId="5C3A27B0" w14:textId="77777777" w:rsidR="008F1A3E" w:rsidRPr="00490E75" w:rsidRDefault="008F1A3E" w:rsidP="003B40B7">
            <w:pPr>
              <w:spacing w:line="288" w:lineRule="auto"/>
              <w:ind w:right="48"/>
              <w:jc w:val="center"/>
              <w:rPr>
                <w:b/>
                <w:bCs/>
                <w:sz w:val="24"/>
                <w:szCs w:val="24"/>
              </w:rPr>
            </w:pPr>
          </w:p>
          <w:p w14:paraId="3E1174E3"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1C2120BD" w14:textId="77777777" w:rsidR="008F1A3E" w:rsidRDefault="008F1A3E" w:rsidP="003B40B7">
            <w:pPr>
              <w:spacing w:line="288" w:lineRule="auto"/>
              <w:ind w:right="48"/>
              <w:jc w:val="center"/>
              <w:rPr>
                <w:b/>
                <w:bCs/>
                <w:sz w:val="24"/>
                <w:szCs w:val="24"/>
                <w:lang w:val="en-US"/>
              </w:rPr>
            </w:pPr>
          </w:p>
          <w:p w14:paraId="156EE584" w14:textId="77777777" w:rsidR="00816779" w:rsidRDefault="00816779" w:rsidP="003B40B7">
            <w:pPr>
              <w:spacing w:line="288" w:lineRule="auto"/>
              <w:ind w:right="48"/>
              <w:jc w:val="center"/>
              <w:rPr>
                <w:b/>
                <w:bCs/>
                <w:sz w:val="24"/>
                <w:szCs w:val="24"/>
                <w:lang w:val="en-US"/>
              </w:rPr>
            </w:pPr>
          </w:p>
          <w:p w14:paraId="5A67A4C9" w14:textId="77777777" w:rsidR="00816779" w:rsidRPr="00816779" w:rsidRDefault="00816779" w:rsidP="003B40B7">
            <w:pPr>
              <w:spacing w:line="288" w:lineRule="auto"/>
              <w:ind w:right="48"/>
              <w:jc w:val="center"/>
              <w:rPr>
                <w:b/>
                <w:bCs/>
                <w:sz w:val="24"/>
                <w:szCs w:val="24"/>
                <w:lang w:val="en-US"/>
              </w:rPr>
            </w:pPr>
          </w:p>
          <w:p w14:paraId="3DF1B832" w14:textId="77777777" w:rsidR="008F1A3E" w:rsidRPr="00490E75" w:rsidRDefault="008F1A3E" w:rsidP="003B40B7">
            <w:pPr>
              <w:spacing w:line="288" w:lineRule="auto"/>
              <w:ind w:right="48"/>
              <w:jc w:val="center"/>
              <w:rPr>
                <w:b/>
                <w:bCs/>
                <w:sz w:val="24"/>
                <w:szCs w:val="24"/>
              </w:rPr>
            </w:pPr>
          </w:p>
          <w:p w14:paraId="7D341F37"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tc>
      </w:tr>
      <w:tr w:rsidR="008F1A3E" w:rsidRPr="00490E75" w14:paraId="4A0E0955" w14:textId="77777777" w:rsidTr="003B40B7">
        <w:tc>
          <w:tcPr>
            <w:tcW w:w="1507" w:type="dxa"/>
          </w:tcPr>
          <w:p w14:paraId="0361534E"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lastRenderedPageBreak/>
              <w:t>3.</w:t>
            </w:r>
          </w:p>
          <w:p w14:paraId="47C585F1"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 xml:space="preserve"> (2,0 điểm)</w:t>
            </w:r>
          </w:p>
        </w:tc>
        <w:tc>
          <w:tcPr>
            <w:tcW w:w="6804" w:type="dxa"/>
          </w:tcPr>
          <w:p w14:paraId="7FB047A3" w14:textId="77777777" w:rsidR="008F1A3E" w:rsidRPr="00490E75" w:rsidRDefault="008F1A3E" w:rsidP="003B40B7">
            <w:pPr>
              <w:spacing w:line="288" w:lineRule="auto"/>
              <w:ind w:right="48"/>
              <w:rPr>
                <w:b/>
                <w:bCs/>
                <w:color w:val="000000"/>
                <w:sz w:val="24"/>
                <w:szCs w:val="24"/>
              </w:rPr>
            </w:pPr>
            <w:r w:rsidRPr="00490E75">
              <w:rPr>
                <w:b/>
                <w:bCs/>
                <w:color w:val="000000"/>
                <w:sz w:val="24"/>
                <w:szCs w:val="24"/>
              </w:rPr>
              <w:t xml:space="preserve">3.1 </w:t>
            </w:r>
          </w:p>
          <w:p w14:paraId="28B9374C" w14:textId="77777777" w:rsidR="008F1A3E" w:rsidRPr="00490E75" w:rsidRDefault="008F1A3E" w:rsidP="003B40B7">
            <w:pPr>
              <w:tabs>
                <w:tab w:val="left" w:pos="142"/>
                <w:tab w:val="left" w:pos="2552"/>
                <w:tab w:val="left" w:pos="4820"/>
                <w:tab w:val="left" w:pos="7088"/>
              </w:tabs>
              <w:spacing w:line="288" w:lineRule="auto"/>
              <w:ind w:firstLine="426"/>
              <w:rPr>
                <w:bCs/>
                <w:sz w:val="24"/>
                <w:szCs w:val="24"/>
              </w:rPr>
            </w:pPr>
            <w:r w:rsidRPr="00490E75">
              <w:rPr>
                <w:sz w:val="24"/>
                <w:szCs w:val="24"/>
              </w:rPr>
              <w:t>a) Vì đá lạnh tạo nhiệt độ thấp làm tốc độ phản ứng chậm hơn nên giúp quá trình vi khuẩn xâm nhập làm cá ôi thiu diễn ra chậm nên cá được bảo quản lâu hơn.</w:t>
            </w:r>
          </w:p>
          <w:p w14:paraId="648B147B" w14:textId="77777777" w:rsidR="008F1A3E" w:rsidRPr="00490E75" w:rsidRDefault="008F1A3E" w:rsidP="003B40B7">
            <w:pPr>
              <w:tabs>
                <w:tab w:val="left" w:pos="142"/>
                <w:tab w:val="left" w:pos="2552"/>
                <w:tab w:val="left" w:pos="4820"/>
                <w:tab w:val="left" w:pos="7088"/>
              </w:tabs>
              <w:spacing w:line="288" w:lineRule="auto"/>
              <w:ind w:firstLine="426"/>
              <w:rPr>
                <w:bCs/>
                <w:sz w:val="24"/>
                <w:szCs w:val="24"/>
              </w:rPr>
            </w:pPr>
            <w:r w:rsidRPr="00490E75">
              <w:rPr>
                <w:sz w:val="24"/>
                <w:szCs w:val="24"/>
              </w:rPr>
              <w:t>b)</w:t>
            </w:r>
            <w:r w:rsidRPr="00490E75">
              <w:rPr>
                <w:b/>
                <w:sz w:val="24"/>
                <w:szCs w:val="24"/>
              </w:rPr>
              <w:t xml:space="preserve"> </w:t>
            </w:r>
            <w:r w:rsidRPr="00490E75">
              <w:rPr>
                <w:sz w:val="24"/>
                <w:szCs w:val="24"/>
              </w:rPr>
              <w:t>Lượng Zn bột ở ống nghiệm 2 sẽ tan hết trước vì kích thước nhỏ hơn, diện tích tiếp xúc lớn hơn nên tốc độ phản ứng xảy ra nhanh hơn.</w:t>
            </w:r>
          </w:p>
          <w:p w14:paraId="469DA387" w14:textId="77777777" w:rsidR="008F1A3E" w:rsidRPr="00490E75" w:rsidRDefault="008F1A3E" w:rsidP="003B40B7">
            <w:pPr>
              <w:tabs>
                <w:tab w:val="left" w:pos="142"/>
                <w:tab w:val="left" w:pos="2552"/>
                <w:tab w:val="left" w:pos="4820"/>
                <w:tab w:val="left" w:pos="7088"/>
              </w:tabs>
              <w:spacing w:line="288" w:lineRule="auto"/>
              <w:ind w:firstLine="426"/>
              <w:rPr>
                <w:bCs/>
                <w:sz w:val="24"/>
                <w:szCs w:val="24"/>
              </w:rPr>
            </w:pPr>
            <w:r w:rsidRPr="00490E75">
              <w:rPr>
                <w:sz w:val="24"/>
                <w:szCs w:val="24"/>
              </w:rPr>
              <w:t>c)</w:t>
            </w:r>
            <w:r w:rsidRPr="00490E75">
              <w:rPr>
                <w:b/>
                <w:sz w:val="24"/>
                <w:szCs w:val="24"/>
              </w:rPr>
              <w:t xml:space="preserve"> </w:t>
            </w:r>
            <w:r w:rsidRPr="00490E75">
              <w:rPr>
                <w:sz w:val="24"/>
                <w:szCs w:val="24"/>
              </w:rPr>
              <w:t>Vai trò của MnO</w:t>
            </w:r>
            <w:r w:rsidRPr="00490E75">
              <w:rPr>
                <w:sz w:val="24"/>
                <w:szCs w:val="24"/>
                <w:vertAlign w:val="subscript"/>
              </w:rPr>
              <w:t>2</w:t>
            </w:r>
            <w:r w:rsidRPr="00490E75">
              <w:rPr>
                <w:sz w:val="24"/>
                <w:szCs w:val="24"/>
              </w:rPr>
              <w:t xml:space="preserve"> là chất xúc tác làm tốc độ phản ứng xảy ra nhanh hơn.</w:t>
            </w:r>
          </w:p>
          <w:p w14:paraId="28973AA6" w14:textId="77777777" w:rsidR="008F1A3E" w:rsidRPr="00490E75" w:rsidRDefault="008F1A3E" w:rsidP="003B40B7">
            <w:pPr>
              <w:tabs>
                <w:tab w:val="left" w:pos="426"/>
              </w:tabs>
              <w:spacing w:line="288" w:lineRule="auto"/>
              <w:rPr>
                <w:sz w:val="24"/>
                <w:szCs w:val="24"/>
              </w:rPr>
            </w:pPr>
            <w:r w:rsidRPr="00490E75">
              <w:rPr>
                <w:b/>
                <w:bCs/>
                <w:sz w:val="24"/>
                <w:szCs w:val="24"/>
              </w:rPr>
              <w:t xml:space="preserve">3.2 </w:t>
            </w:r>
            <w:r w:rsidRPr="00490E75">
              <w:rPr>
                <w:sz w:val="24"/>
                <w:szCs w:val="24"/>
              </w:rPr>
              <w:t>Đây là phản ứng thu nhiệt (do khi ngừng cung cấp nhiệt phản ứng cũng dừng lại.)</w:t>
            </w:r>
          </w:p>
        </w:tc>
        <w:tc>
          <w:tcPr>
            <w:tcW w:w="991" w:type="dxa"/>
          </w:tcPr>
          <w:p w14:paraId="4CB1CC85" w14:textId="77777777" w:rsidR="008F1A3E" w:rsidRPr="00490E75" w:rsidRDefault="008F1A3E" w:rsidP="003B40B7">
            <w:pPr>
              <w:spacing w:line="288" w:lineRule="auto"/>
              <w:ind w:right="48"/>
              <w:jc w:val="center"/>
              <w:rPr>
                <w:b/>
                <w:bCs/>
                <w:color w:val="000000"/>
                <w:sz w:val="24"/>
                <w:szCs w:val="24"/>
              </w:rPr>
            </w:pPr>
          </w:p>
          <w:p w14:paraId="5BFFD877"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p w14:paraId="01203862" w14:textId="77777777" w:rsidR="008F1A3E" w:rsidRPr="00490E75" w:rsidRDefault="008F1A3E" w:rsidP="003B40B7">
            <w:pPr>
              <w:spacing w:line="288" w:lineRule="auto"/>
              <w:ind w:right="48"/>
              <w:jc w:val="center"/>
              <w:rPr>
                <w:b/>
                <w:bCs/>
                <w:color w:val="000000"/>
                <w:sz w:val="24"/>
                <w:szCs w:val="24"/>
              </w:rPr>
            </w:pPr>
          </w:p>
          <w:p w14:paraId="4C1FB156" w14:textId="77777777" w:rsidR="008F1A3E" w:rsidRPr="00490E75" w:rsidRDefault="008F1A3E" w:rsidP="003B40B7">
            <w:pPr>
              <w:spacing w:line="288" w:lineRule="auto"/>
              <w:ind w:right="48"/>
              <w:jc w:val="center"/>
              <w:rPr>
                <w:b/>
                <w:bCs/>
                <w:color w:val="000000"/>
                <w:sz w:val="24"/>
                <w:szCs w:val="24"/>
              </w:rPr>
            </w:pPr>
          </w:p>
          <w:p w14:paraId="76E310BF" w14:textId="77777777" w:rsidR="008F1A3E" w:rsidRPr="00490E75" w:rsidRDefault="008F1A3E" w:rsidP="003B40B7">
            <w:pPr>
              <w:spacing w:line="288" w:lineRule="auto"/>
              <w:ind w:right="48"/>
              <w:jc w:val="center"/>
              <w:rPr>
                <w:b/>
                <w:bCs/>
                <w:color w:val="000000"/>
                <w:sz w:val="24"/>
                <w:szCs w:val="24"/>
              </w:rPr>
            </w:pPr>
          </w:p>
          <w:p w14:paraId="00067942"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p w14:paraId="136694D9" w14:textId="77777777" w:rsidR="008F1A3E" w:rsidRPr="00490E75" w:rsidRDefault="008F1A3E" w:rsidP="003B40B7">
            <w:pPr>
              <w:spacing w:line="288" w:lineRule="auto"/>
              <w:ind w:right="48"/>
              <w:jc w:val="center"/>
              <w:rPr>
                <w:b/>
                <w:bCs/>
                <w:color w:val="000000"/>
                <w:sz w:val="24"/>
                <w:szCs w:val="24"/>
              </w:rPr>
            </w:pPr>
          </w:p>
          <w:p w14:paraId="61690154"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p w14:paraId="7BF390FC"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tc>
      </w:tr>
      <w:tr w:rsidR="008F1A3E" w:rsidRPr="00490E75" w14:paraId="4DD2EFF5" w14:textId="77777777" w:rsidTr="003B40B7">
        <w:tc>
          <w:tcPr>
            <w:tcW w:w="1507" w:type="dxa"/>
          </w:tcPr>
          <w:p w14:paraId="1788F067" w14:textId="77777777" w:rsidR="008F1A3E" w:rsidRPr="00490E75" w:rsidRDefault="008F1A3E" w:rsidP="003B40B7">
            <w:pPr>
              <w:spacing w:line="288" w:lineRule="auto"/>
              <w:ind w:right="48"/>
              <w:jc w:val="center"/>
              <w:rPr>
                <w:b/>
                <w:bCs/>
                <w:sz w:val="24"/>
                <w:szCs w:val="24"/>
              </w:rPr>
            </w:pPr>
            <w:r w:rsidRPr="00490E75">
              <w:rPr>
                <w:b/>
                <w:bCs/>
                <w:sz w:val="24"/>
                <w:szCs w:val="24"/>
              </w:rPr>
              <w:t>4.</w:t>
            </w:r>
          </w:p>
          <w:p w14:paraId="7B7B4FD1" w14:textId="77777777" w:rsidR="008F1A3E" w:rsidRPr="00490E75" w:rsidRDefault="008F1A3E" w:rsidP="003B40B7">
            <w:pPr>
              <w:spacing w:line="288" w:lineRule="auto"/>
              <w:ind w:right="48"/>
              <w:jc w:val="center"/>
              <w:rPr>
                <w:b/>
                <w:bCs/>
                <w:color w:val="000000"/>
                <w:sz w:val="24"/>
                <w:szCs w:val="24"/>
              </w:rPr>
            </w:pPr>
            <w:r w:rsidRPr="00490E75">
              <w:rPr>
                <w:b/>
                <w:bCs/>
                <w:sz w:val="24"/>
                <w:szCs w:val="24"/>
              </w:rPr>
              <w:t xml:space="preserve"> (7,5 điểm)</w:t>
            </w:r>
          </w:p>
        </w:tc>
        <w:tc>
          <w:tcPr>
            <w:tcW w:w="6804" w:type="dxa"/>
          </w:tcPr>
          <w:p w14:paraId="44B2122A" w14:textId="77777777" w:rsidR="008F1A3E" w:rsidRPr="00490E75" w:rsidRDefault="008F1A3E" w:rsidP="003B40B7">
            <w:pPr>
              <w:spacing w:line="288" w:lineRule="auto"/>
              <w:ind w:right="48"/>
              <w:rPr>
                <w:b/>
                <w:bCs/>
                <w:color w:val="000000"/>
                <w:sz w:val="24"/>
                <w:szCs w:val="24"/>
              </w:rPr>
            </w:pPr>
            <w:r w:rsidRPr="00490E75">
              <w:rPr>
                <w:b/>
                <w:bCs/>
                <w:color w:val="000000"/>
                <w:sz w:val="24"/>
                <w:szCs w:val="24"/>
              </w:rPr>
              <w:t>4.1</w:t>
            </w:r>
          </w:p>
          <w:p w14:paraId="7E6FBE3B" w14:textId="77777777" w:rsidR="008F1A3E" w:rsidRPr="00490E75" w:rsidRDefault="008F1A3E" w:rsidP="003B40B7">
            <w:pPr>
              <w:spacing w:line="288" w:lineRule="auto"/>
              <w:ind w:right="48"/>
              <w:rPr>
                <w:color w:val="000000"/>
                <w:sz w:val="24"/>
                <w:szCs w:val="24"/>
              </w:rPr>
            </w:pPr>
            <w:r w:rsidRPr="00490E75">
              <w:rPr>
                <w:color w:val="000000"/>
                <w:sz w:val="24"/>
                <w:szCs w:val="24"/>
              </w:rPr>
              <w:t>Hoa cẩm tú cầu sẽ có màu hồng do</w:t>
            </w:r>
          </w:p>
          <w:p w14:paraId="1FE1C9A2" w14:textId="77777777" w:rsidR="008F1A3E" w:rsidRPr="00490E75" w:rsidRDefault="008F1A3E" w:rsidP="003B40B7">
            <w:pPr>
              <w:spacing w:line="288" w:lineRule="auto"/>
              <w:ind w:right="48"/>
              <w:rPr>
                <w:color w:val="000000"/>
                <w:sz w:val="24"/>
                <w:szCs w:val="24"/>
                <w:vertAlign w:val="subscript"/>
              </w:rPr>
            </w:pPr>
            <w:r w:rsidRPr="00490E75">
              <w:rPr>
                <w:color w:val="000000"/>
                <w:sz w:val="24"/>
                <w:szCs w:val="24"/>
              </w:rPr>
              <w:t>CaO + H</w:t>
            </w:r>
            <w:r w:rsidRPr="00490E75">
              <w:rPr>
                <w:color w:val="000000"/>
                <w:sz w:val="24"/>
                <w:szCs w:val="24"/>
                <w:vertAlign w:val="subscript"/>
              </w:rPr>
              <w:t>2</w:t>
            </w:r>
            <w:r w:rsidRPr="00490E75">
              <w:rPr>
                <w:color w:val="000000"/>
                <w:sz w:val="24"/>
                <w:szCs w:val="24"/>
              </w:rPr>
              <w:t xml:space="preserve">O </w:t>
            </w:r>
            <w:r w:rsidRPr="00490E75">
              <w:rPr>
                <w:color w:val="000000"/>
                <w:sz w:val="24"/>
                <w:szCs w:val="24"/>
              </w:rPr>
              <w:sym w:font="Wingdings" w:char="F0E0"/>
            </w:r>
            <w:r w:rsidRPr="00490E75">
              <w:rPr>
                <w:color w:val="000000"/>
                <w:sz w:val="24"/>
                <w:szCs w:val="24"/>
              </w:rPr>
              <w:t xml:space="preserve"> Ca(OH)</w:t>
            </w:r>
            <w:r w:rsidRPr="00490E75">
              <w:rPr>
                <w:color w:val="000000"/>
                <w:sz w:val="24"/>
                <w:szCs w:val="24"/>
                <w:vertAlign w:val="subscript"/>
              </w:rPr>
              <w:t>2</w:t>
            </w:r>
          </w:p>
          <w:p w14:paraId="34010A6B" w14:textId="77777777" w:rsidR="008F1A3E" w:rsidRPr="00490E75" w:rsidRDefault="008F1A3E" w:rsidP="003B40B7">
            <w:pPr>
              <w:spacing w:line="288" w:lineRule="auto"/>
              <w:ind w:right="48"/>
              <w:rPr>
                <w:color w:val="000000"/>
                <w:sz w:val="24"/>
                <w:szCs w:val="24"/>
              </w:rPr>
            </w:pPr>
            <w:r w:rsidRPr="00490E75">
              <w:rPr>
                <w:color w:val="000000"/>
                <w:sz w:val="24"/>
                <w:szCs w:val="24"/>
              </w:rPr>
              <w:t>Tạo môi trường base (pH &gt; 7)</w:t>
            </w:r>
          </w:p>
          <w:p w14:paraId="26F9780D" w14:textId="77777777" w:rsidR="008F1A3E" w:rsidRPr="00490E75" w:rsidRDefault="008F1A3E" w:rsidP="003B40B7">
            <w:pPr>
              <w:spacing w:line="288" w:lineRule="auto"/>
              <w:ind w:right="48"/>
              <w:rPr>
                <w:b/>
                <w:bCs/>
                <w:color w:val="000000"/>
                <w:sz w:val="24"/>
                <w:szCs w:val="24"/>
              </w:rPr>
            </w:pPr>
            <w:r w:rsidRPr="00490E75">
              <w:rPr>
                <w:b/>
                <w:bCs/>
                <w:color w:val="000000"/>
                <w:sz w:val="24"/>
                <w:szCs w:val="24"/>
              </w:rPr>
              <w:t xml:space="preserve">4.2 </w:t>
            </w:r>
          </w:p>
          <w:p w14:paraId="4B7F41A5" w14:textId="77777777" w:rsidR="008F1A3E" w:rsidRPr="00490E75" w:rsidRDefault="008F1A3E" w:rsidP="003B40B7">
            <w:pPr>
              <w:tabs>
                <w:tab w:val="left" w:pos="284"/>
                <w:tab w:val="left" w:pos="567"/>
              </w:tabs>
              <w:spacing w:line="288" w:lineRule="auto"/>
              <w:rPr>
                <w:b/>
                <w:bCs/>
                <w:sz w:val="24"/>
                <w:szCs w:val="24"/>
                <w:lang w:val="nl-NL"/>
              </w:rPr>
            </w:pPr>
            <w:r w:rsidRPr="00490E75">
              <w:rPr>
                <w:b/>
                <w:sz w:val="24"/>
                <w:szCs w:val="24"/>
                <w:lang w:val="nl-NL"/>
              </w:rPr>
              <w:lastRenderedPageBreak/>
              <w:t>a. Cho đinh sắt vào dung dịch Cu(NO</w:t>
            </w:r>
            <w:r w:rsidRPr="00490E75">
              <w:rPr>
                <w:b/>
                <w:sz w:val="24"/>
                <w:szCs w:val="24"/>
                <w:vertAlign w:val="subscript"/>
                <w:lang w:val="nl-NL"/>
              </w:rPr>
              <w:t>3</w:t>
            </w:r>
            <w:r w:rsidRPr="00490E75">
              <w:rPr>
                <w:b/>
                <w:sz w:val="24"/>
                <w:szCs w:val="24"/>
                <w:lang w:val="nl-NL"/>
              </w:rPr>
              <w:t>)</w:t>
            </w:r>
            <w:r w:rsidRPr="00490E75">
              <w:rPr>
                <w:b/>
                <w:sz w:val="24"/>
                <w:szCs w:val="24"/>
                <w:vertAlign w:val="subscript"/>
                <w:lang w:val="nl-NL"/>
              </w:rPr>
              <w:t>2</w:t>
            </w:r>
            <w:r w:rsidRPr="00490E75">
              <w:rPr>
                <w:b/>
                <w:sz w:val="24"/>
                <w:szCs w:val="24"/>
                <w:lang w:val="nl-NL"/>
              </w:rPr>
              <w:t>.</w:t>
            </w:r>
          </w:p>
          <w:p w14:paraId="6C06363F" w14:textId="77777777" w:rsidR="008F1A3E" w:rsidRPr="00490E75" w:rsidRDefault="008F1A3E" w:rsidP="003B40B7">
            <w:pPr>
              <w:tabs>
                <w:tab w:val="left" w:pos="284"/>
                <w:tab w:val="left" w:pos="567"/>
              </w:tabs>
              <w:spacing w:line="288" w:lineRule="auto"/>
              <w:rPr>
                <w:bCs/>
                <w:sz w:val="24"/>
                <w:szCs w:val="24"/>
                <w:lang w:val="nl-NL"/>
              </w:rPr>
            </w:pPr>
            <w:r w:rsidRPr="00490E75">
              <w:rPr>
                <w:sz w:val="24"/>
                <w:szCs w:val="24"/>
                <w:lang w:val="nl-NL"/>
              </w:rPr>
              <w:tab/>
              <w:t>- Hiện tượng: Đinh sắt tan dần, dung dịch màu xanh nhạt màu dần, xuất hiện màng màu đỏ bám trên đinh sắt.</w:t>
            </w:r>
          </w:p>
          <w:p w14:paraId="455C10E3" w14:textId="77777777" w:rsidR="008F1A3E" w:rsidRPr="00490E75" w:rsidRDefault="008F1A3E" w:rsidP="003B40B7">
            <w:pPr>
              <w:tabs>
                <w:tab w:val="left" w:pos="284"/>
                <w:tab w:val="left" w:pos="567"/>
              </w:tabs>
              <w:spacing w:line="288" w:lineRule="auto"/>
              <w:rPr>
                <w:bCs/>
                <w:sz w:val="24"/>
                <w:szCs w:val="24"/>
                <w:lang w:val="nl-NL"/>
              </w:rPr>
            </w:pPr>
            <w:r w:rsidRPr="00490E75">
              <w:rPr>
                <w:sz w:val="24"/>
                <w:szCs w:val="24"/>
                <w:lang w:val="nl-NL"/>
              </w:rPr>
              <w:tab/>
              <w:t xml:space="preserve">- Phương trình: </w:t>
            </w:r>
            <w:r w:rsidRPr="00490E75">
              <w:rPr>
                <w:sz w:val="24"/>
                <w:szCs w:val="24"/>
                <w:lang w:val="nl-NL"/>
              </w:rPr>
              <w:tab/>
              <w:t>Fe + Cu (NO</w:t>
            </w:r>
            <w:r w:rsidRPr="00490E75">
              <w:rPr>
                <w:sz w:val="24"/>
                <w:szCs w:val="24"/>
                <w:vertAlign w:val="subscript"/>
                <w:lang w:val="nl-NL"/>
              </w:rPr>
              <w:t>3</w:t>
            </w:r>
            <w:r w:rsidRPr="00490E75">
              <w:rPr>
                <w:sz w:val="24"/>
                <w:szCs w:val="24"/>
                <w:lang w:val="nl-NL"/>
              </w:rPr>
              <w:t>)</w:t>
            </w:r>
            <w:r w:rsidRPr="00490E75">
              <w:rPr>
                <w:sz w:val="24"/>
                <w:szCs w:val="24"/>
                <w:vertAlign w:val="subscript"/>
                <w:lang w:val="nl-NL"/>
              </w:rPr>
              <w:t xml:space="preserve">2 </w:t>
            </w:r>
            <w:r w:rsidRPr="00490E75">
              <w:rPr>
                <w:sz w:val="24"/>
                <w:szCs w:val="24"/>
                <w:lang w:val="nl-NL"/>
              </w:rPr>
              <w:t xml:space="preserve"> </w:t>
            </w:r>
            <w:r w:rsidRPr="00490E75">
              <w:rPr>
                <w:sz w:val="24"/>
                <w:szCs w:val="24"/>
              </w:rPr>
              <w:t xml:space="preserve">→ </w:t>
            </w:r>
            <w:r w:rsidRPr="00490E75">
              <w:rPr>
                <w:sz w:val="24"/>
                <w:szCs w:val="24"/>
                <w:lang w:val="nl-NL"/>
              </w:rPr>
              <w:t>Cu  + Fe (NO</w:t>
            </w:r>
            <w:r w:rsidRPr="00490E75">
              <w:rPr>
                <w:sz w:val="24"/>
                <w:szCs w:val="24"/>
                <w:vertAlign w:val="subscript"/>
                <w:lang w:val="nl-NL"/>
              </w:rPr>
              <w:t>3</w:t>
            </w:r>
            <w:r w:rsidRPr="00490E75">
              <w:rPr>
                <w:sz w:val="24"/>
                <w:szCs w:val="24"/>
                <w:lang w:val="nl-NL"/>
              </w:rPr>
              <w:t>)</w:t>
            </w:r>
            <w:r w:rsidRPr="00490E75">
              <w:rPr>
                <w:sz w:val="24"/>
                <w:szCs w:val="24"/>
                <w:vertAlign w:val="subscript"/>
                <w:lang w:val="nl-NL"/>
              </w:rPr>
              <w:t xml:space="preserve">2 </w:t>
            </w:r>
            <w:r w:rsidRPr="00490E75">
              <w:rPr>
                <w:sz w:val="24"/>
                <w:szCs w:val="24"/>
                <w:lang w:val="nl-NL"/>
              </w:rPr>
              <w:t xml:space="preserve"> </w:t>
            </w:r>
          </w:p>
          <w:p w14:paraId="7800B3FF" w14:textId="77777777" w:rsidR="008F1A3E" w:rsidRPr="00490E75" w:rsidRDefault="008F1A3E" w:rsidP="003B40B7">
            <w:pPr>
              <w:tabs>
                <w:tab w:val="left" w:pos="284"/>
                <w:tab w:val="left" w:pos="567"/>
              </w:tabs>
              <w:spacing w:line="288" w:lineRule="auto"/>
              <w:rPr>
                <w:b/>
                <w:bCs/>
                <w:sz w:val="24"/>
                <w:szCs w:val="24"/>
                <w:lang w:val="nl-NL"/>
              </w:rPr>
            </w:pPr>
            <w:r w:rsidRPr="00490E75">
              <w:rPr>
                <w:b/>
                <w:sz w:val="24"/>
                <w:szCs w:val="24"/>
                <w:lang w:val="nl-NL"/>
              </w:rPr>
              <w:t>b. Nhỏ từ từ dung dịch HCl đến dư vào dung dịch NaOH loãng có pha một lượng nhỏ phenolphtalein.</w:t>
            </w:r>
          </w:p>
          <w:p w14:paraId="4E062E2E" w14:textId="77777777" w:rsidR="008F1A3E" w:rsidRPr="00490E75" w:rsidRDefault="008F1A3E" w:rsidP="003B40B7">
            <w:pPr>
              <w:tabs>
                <w:tab w:val="left" w:pos="284"/>
                <w:tab w:val="left" w:pos="567"/>
              </w:tabs>
              <w:spacing w:line="288" w:lineRule="auto"/>
              <w:rPr>
                <w:sz w:val="24"/>
                <w:szCs w:val="24"/>
                <w:lang w:val="nl-NL"/>
              </w:rPr>
            </w:pPr>
            <w:r w:rsidRPr="00490E75">
              <w:rPr>
                <w:sz w:val="24"/>
                <w:szCs w:val="24"/>
                <w:lang w:val="nl-NL"/>
              </w:rPr>
              <w:tab/>
              <w:t>- Hiện tượng: dung dịch NaOH có pha 1 lượng nhỏ phenolphtalein có màu hồng</w:t>
            </w:r>
          </w:p>
          <w:p w14:paraId="5E266DF4" w14:textId="77777777" w:rsidR="008F1A3E" w:rsidRPr="00490E75" w:rsidRDefault="008F1A3E" w:rsidP="003B40B7">
            <w:pPr>
              <w:tabs>
                <w:tab w:val="left" w:pos="284"/>
                <w:tab w:val="left" w:pos="567"/>
              </w:tabs>
              <w:spacing w:line="288" w:lineRule="auto"/>
              <w:rPr>
                <w:sz w:val="24"/>
                <w:szCs w:val="24"/>
                <w:lang w:val="nl-NL"/>
              </w:rPr>
            </w:pPr>
            <w:r w:rsidRPr="00490E75">
              <w:rPr>
                <w:sz w:val="24"/>
                <w:szCs w:val="24"/>
                <w:lang w:val="nl-NL"/>
              </w:rPr>
              <w:tab/>
            </w:r>
            <w:r w:rsidRPr="00490E75">
              <w:rPr>
                <w:sz w:val="24"/>
                <w:szCs w:val="24"/>
                <w:lang w:val="nl-NL"/>
              </w:rPr>
              <w:tab/>
              <w:t>+ Nhỏ từ từ dung dịch HCl đến dư vào dung dịch trên thì màu hồng nhạt dần sau chuyển thành dung dịch không màu.</w:t>
            </w:r>
          </w:p>
          <w:p w14:paraId="03552247" w14:textId="77777777" w:rsidR="008F1A3E" w:rsidRPr="00490E75" w:rsidRDefault="008F1A3E" w:rsidP="003B40B7">
            <w:pPr>
              <w:tabs>
                <w:tab w:val="left" w:pos="284"/>
                <w:tab w:val="left" w:pos="567"/>
              </w:tabs>
              <w:spacing w:line="288" w:lineRule="auto"/>
              <w:rPr>
                <w:sz w:val="24"/>
                <w:szCs w:val="24"/>
              </w:rPr>
            </w:pPr>
            <w:r w:rsidRPr="00490E75">
              <w:rPr>
                <w:sz w:val="24"/>
                <w:szCs w:val="24"/>
                <w:lang w:val="nl-NL"/>
              </w:rPr>
              <w:tab/>
              <w:t xml:space="preserve">- Phương trình hóa học: </w:t>
            </w:r>
            <w:r w:rsidRPr="00490E75">
              <w:rPr>
                <w:sz w:val="24"/>
                <w:szCs w:val="24"/>
                <w:lang w:val="nl-NL"/>
              </w:rPr>
              <w:tab/>
              <w:t xml:space="preserve">NaOH + HCl </w:t>
            </w:r>
            <w:r w:rsidRPr="00490E75">
              <w:rPr>
                <w:sz w:val="24"/>
                <w:szCs w:val="24"/>
              </w:rPr>
              <w:t>→ NaCl + H</w:t>
            </w:r>
            <w:r w:rsidRPr="00490E75">
              <w:rPr>
                <w:sz w:val="24"/>
                <w:szCs w:val="24"/>
                <w:vertAlign w:val="subscript"/>
              </w:rPr>
              <w:t>2</w:t>
            </w:r>
            <w:r w:rsidRPr="00490E75">
              <w:rPr>
                <w:sz w:val="24"/>
                <w:szCs w:val="24"/>
              </w:rPr>
              <w:t>O</w:t>
            </w:r>
          </w:p>
          <w:p w14:paraId="7410C233" w14:textId="77777777" w:rsidR="008F1A3E" w:rsidRPr="00490E75" w:rsidRDefault="008F1A3E" w:rsidP="003B40B7">
            <w:pPr>
              <w:tabs>
                <w:tab w:val="left" w:pos="284"/>
                <w:tab w:val="left" w:pos="567"/>
              </w:tabs>
              <w:spacing w:line="288" w:lineRule="auto"/>
              <w:rPr>
                <w:b/>
                <w:bCs/>
                <w:sz w:val="24"/>
                <w:szCs w:val="24"/>
                <w:lang w:val="nl-NL"/>
              </w:rPr>
            </w:pPr>
            <w:r w:rsidRPr="00490E75">
              <w:rPr>
                <w:b/>
                <w:sz w:val="24"/>
                <w:szCs w:val="24"/>
                <w:lang w:val="nl-NL"/>
              </w:rPr>
              <w:t xml:space="preserve">c. </w:t>
            </w:r>
            <w:r w:rsidRPr="00490E75">
              <w:rPr>
                <w:b/>
                <w:sz w:val="24"/>
                <w:szCs w:val="24"/>
              </w:rPr>
              <w:t>Dùng xô, chậu nhôm để đựng nước vôi.</w:t>
            </w:r>
          </w:p>
          <w:p w14:paraId="41F71883" w14:textId="77777777" w:rsidR="008F1A3E" w:rsidRPr="00490E75" w:rsidRDefault="008F1A3E" w:rsidP="003B40B7">
            <w:pPr>
              <w:tabs>
                <w:tab w:val="left" w:pos="284"/>
                <w:tab w:val="left" w:pos="567"/>
              </w:tabs>
              <w:spacing w:line="288" w:lineRule="auto"/>
              <w:rPr>
                <w:sz w:val="24"/>
                <w:szCs w:val="24"/>
                <w:lang w:val="nl-NL"/>
              </w:rPr>
            </w:pPr>
            <w:r w:rsidRPr="00490E75">
              <w:rPr>
                <w:sz w:val="24"/>
                <w:szCs w:val="24"/>
                <w:lang w:val="nl-NL"/>
              </w:rPr>
              <w:tab/>
              <w:t>- Hiện tượng: xuất hiện bọt khí, sau 1 thời gian xô chậu bằng nhôm sẽ bị thủng (phá hủy)</w:t>
            </w:r>
          </w:p>
          <w:p w14:paraId="3F743F6B" w14:textId="77777777" w:rsidR="008F1A3E" w:rsidRPr="00490E75" w:rsidRDefault="008F1A3E" w:rsidP="003B40B7">
            <w:pPr>
              <w:tabs>
                <w:tab w:val="left" w:pos="284"/>
                <w:tab w:val="left" w:pos="567"/>
              </w:tabs>
              <w:spacing w:line="288" w:lineRule="auto"/>
              <w:jc w:val="both"/>
              <w:rPr>
                <w:sz w:val="24"/>
                <w:szCs w:val="24"/>
                <w:lang w:val="pt-BR"/>
              </w:rPr>
            </w:pPr>
            <w:r w:rsidRPr="00490E75">
              <w:rPr>
                <w:sz w:val="24"/>
                <w:szCs w:val="24"/>
                <w:lang w:val="nl-NL"/>
              </w:rPr>
              <w:tab/>
            </w:r>
            <w:r w:rsidRPr="00490E75">
              <w:rPr>
                <w:sz w:val="24"/>
                <w:szCs w:val="24"/>
                <w:lang w:val="pt-BR"/>
              </w:rPr>
              <w:t xml:space="preserve">- Phương trình hóa học: </w:t>
            </w:r>
          </w:p>
          <w:p w14:paraId="69B1BFF0" w14:textId="77777777" w:rsidR="008F1A3E" w:rsidRPr="00490E75" w:rsidRDefault="008F1A3E" w:rsidP="003B40B7">
            <w:pPr>
              <w:tabs>
                <w:tab w:val="left" w:pos="284"/>
                <w:tab w:val="left" w:pos="567"/>
              </w:tabs>
              <w:spacing w:line="288" w:lineRule="auto"/>
              <w:ind w:firstLine="720"/>
              <w:jc w:val="both"/>
              <w:rPr>
                <w:sz w:val="24"/>
                <w:szCs w:val="24"/>
                <w:lang w:val="pt-BR"/>
              </w:rPr>
            </w:pPr>
            <w:r w:rsidRPr="00490E75">
              <w:rPr>
                <w:sz w:val="24"/>
                <w:szCs w:val="24"/>
                <w:lang w:val="pt-BR"/>
              </w:rPr>
              <w:tab/>
              <w:t>Al</w:t>
            </w:r>
            <w:r w:rsidRPr="00490E75">
              <w:rPr>
                <w:sz w:val="24"/>
                <w:szCs w:val="24"/>
                <w:vertAlign w:val="subscript"/>
                <w:lang w:val="pt-BR"/>
              </w:rPr>
              <w:t>2</w:t>
            </w:r>
            <w:r w:rsidRPr="00490E75">
              <w:rPr>
                <w:sz w:val="24"/>
                <w:szCs w:val="24"/>
                <w:lang w:val="pt-BR"/>
              </w:rPr>
              <w:t>O</w:t>
            </w:r>
            <w:r w:rsidRPr="00490E75">
              <w:rPr>
                <w:sz w:val="24"/>
                <w:szCs w:val="24"/>
                <w:vertAlign w:val="subscript"/>
                <w:lang w:val="pt-BR"/>
              </w:rPr>
              <w:t>3</w:t>
            </w:r>
            <w:r w:rsidRPr="00490E75">
              <w:rPr>
                <w:sz w:val="24"/>
                <w:szCs w:val="24"/>
                <w:lang w:val="pt-BR"/>
              </w:rPr>
              <w:t> + Ca(OH)</w:t>
            </w:r>
            <w:r w:rsidRPr="00490E75">
              <w:rPr>
                <w:sz w:val="24"/>
                <w:szCs w:val="24"/>
                <w:vertAlign w:val="subscript"/>
                <w:lang w:val="pt-BR"/>
              </w:rPr>
              <w:t>2 </w:t>
            </w:r>
            <w:r w:rsidRPr="00490E75">
              <w:rPr>
                <w:sz w:val="24"/>
                <w:szCs w:val="24"/>
                <w:lang w:val="pt-BR"/>
              </w:rPr>
              <w:t>→ Ca(AlO</w:t>
            </w:r>
            <w:r w:rsidRPr="00490E75">
              <w:rPr>
                <w:sz w:val="24"/>
                <w:szCs w:val="24"/>
                <w:vertAlign w:val="subscript"/>
                <w:lang w:val="pt-BR"/>
              </w:rPr>
              <w:t>2</w:t>
            </w:r>
            <w:r w:rsidRPr="00490E75">
              <w:rPr>
                <w:sz w:val="24"/>
                <w:szCs w:val="24"/>
                <w:lang w:val="pt-BR"/>
              </w:rPr>
              <w:t>)</w:t>
            </w:r>
            <w:r w:rsidRPr="00490E75">
              <w:rPr>
                <w:sz w:val="24"/>
                <w:szCs w:val="24"/>
                <w:vertAlign w:val="subscript"/>
                <w:lang w:val="pt-BR"/>
              </w:rPr>
              <w:t>2</w:t>
            </w:r>
            <w:r w:rsidRPr="00490E75">
              <w:rPr>
                <w:sz w:val="24"/>
                <w:szCs w:val="24"/>
                <w:lang w:val="pt-BR"/>
              </w:rPr>
              <w:t> + H</w:t>
            </w:r>
            <w:r w:rsidRPr="00490E75">
              <w:rPr>
                <w:sz w:val="24"/>
                <w:szCs w:val="24"/>
                <w:vertAlign w:val="subscript"/>
                <w:lang w:val="pt-BR"/>
              </w:rPr>
              <w:t>2</w:t>
            </w:r>
            <w:r w:rsidRPr="00490E75">
              <w:rPr>
                <w:sz w:val="24"/>
                <w:szCs w:val="24"/>
                <w:lang w:val="pt-BR"/>
              </w:rPr>
              <w:t>O</w:t>
            </w:r>
          </w:p>
          <w:p w14:paraId="631D52BF" w14:textId="77777777" w:rsidR="008F1A3E" w:rsidRPr="00490E75" w:rsidRDefault="008F1A3E" w:rsidP="003B40B7">
            <w:pPr>
              <w:tabs>
                <w:tab w:val="left" w:pos="284"/>
                <w:tab w:val="left" w:pos="567"/>
              </w:tabs>
              <w:spacing w:line="288" w:lineRule="auto"/>
              <w:rPr>
                <w:sz w:val="24"/>
                <w:szCs w:val="24"/>
                <w:lang w:val="pt-BR"/>
              </w:rPr>
            </w:pPr>
            <w:r w:rsidRPr="00490E75">
              <w:rPr>
                <w:sz w:val="24"/>
                <w:szCs w:val="24"/>
                <w:lang w:val="pt-BR"/>
              </w:rPr>
              <w:t xml:space="preserve">            </w:t>
            </w:r>
            <w:r w:rsidRPr="00490E75">
              <w:rPr>
                <w:sz w:val="24"/>
                <w:szCs w:val="24"/>
                <w:lang w:val="pt-BR"/>
              </w:rPr>
              <w:tab/>
              <w:t>2Al + Ca(OH)</w:t>
            </w:r>
            <w:r w:rsidRPr="00490E75">
              <w:rPr>
                <w:sz w:val="24"/>
                <w:szCs w:val="24"/>
                <w:vertAlign w:val="subscript"/>
                <w:lang w:val="pt-BR"/>
              </w:rPr>
              <w:t>2</w:t>
            </w:r>
            <w:r w:rsidRPr="00490E75">
              <w:rPr>
                <w:sz w:val="24"/>
                <w:szCs w:val="24"/>
                <w:lang w:val="pt-BR"/>
              </w:rPr>
              <w:t> + 2H</w:t>
            </w:r>
            <w:r w:rsidRPr="00490E75">
              <w:rPr>
                <w:sz w:val="24"/>
                <w:szCs w:val="24"/>
                <w:vertAlign w:val="subscript"/>
                <w:lang w:val="pt-BR"/>
              </w:rPr>
              <w:t>2</w:t>
            </w:r>
            <w:r w:rsidRPr="00490E75">
              <w:rPr>
                <w:sz w:val="24"/>
                <w:szCs w:val="24"/>
                <w:lang w:val="pt-BR"/>
              </w:rPr>
              <w:t>O → Ca(AlO</w:t>
            </w:r>
            <w:r w:rsidRPr="00490E75">
              <w:rPr>
                <w:sz w:val="24"/>
                <w:szCs w:val="24"/>
                <w:vertAlign w:val="subscript"/>
                <w:lang w:val="pt-BR"/>
              </w:rPr>
              <w:t>2</w:t>
            </w:r>
            <w:r w:rsidRPr="00490E75">
              <w:rPr>
                <w:sz w:val="24"/>
                <w:szCs w:val="24"/>
                <w:lang w:val="pt-BR"/>
              </w:rPr>
              <w:t>)</w:t>
            </w:r>
            <w:r w:rsidRPr="00490E75">
              <w:rPr>
                <w:sz w:val="24"/>
                <w:szCs w:val="24"/>
                <w:vertAlign w:val="subscript"/>
                <w:lang w:val="pt-BR"/>
              </w:rPr>
              <w:t>2</w:t>
            </w:r>
            <w:r w:rsidRPr="00490E75">
              <w:rPr>
                <w:sz w:val="24"/>
                <w:szCs w:val="24"/>
                <w:lang w:val="pt-BR"/>
              </w:rPr>
              <w:t> + 3H</w:t>
            </w:r>
            <w:r w:rsidRPr="00490E75">
              <w:rPr>
                <w:sz w:val="24"/>
                <w:szCs w:val="24"/>
                <w:vertAlign w:val="subscript"/>
                <w:lang w:val="pt-BR"/>
              </w:rPr>
              <w:t>2</w:t>
            </w:r>
            <w:r w:rsidRPr="00490E75">
              <w:rPr>
                <w:sz w:val="24"/>
                <w:szCs w:val="24"/>
                <w:lang w:val="pt-BR"/>
              </w:rPr>
              <w:t>↑</w:t>
            </w:r>
          </w:p>
          <w:p w14:paraId="76FC4D30" w14:textId="77777777" w:rsidR="008F1A3E" w:rsidRPr="00490E75" w:rsidRDefault="008F1A3E" w:rsidP="003B40B7">
            <w:pPr>
              <w:tabs>
                <w:tab w:val="left" w:pos="284"/>
                <w:tab w:val="left" w:pos="567"/>
              </w:tabs>
              <w:spacing w:line="288" w:lineRule="auto"/>
              <w:rPr>
                <w:b/>
                <w:bCs/>
                <w:spacing w:val="-4"/>
                <w:sz w:val="24"/>
                <w:szCs w:val="24"/>
                <w:lang w:val="pt-BR"/>
              </w:rPr>
            </w:pPr>
            <w:r w:rsidRPr="00490E75">
              <w:rPr>
                <w:b/>
                <w:bCs/>
                <w:spacing w:val="-4"/>
                <w:sz w:val="24"/>
                <w:szCs w:val="24"/>
                <w:lang w:val="pt-BR"/>
              </w:rPr>
              <w:t>d. Hoà tan Fe bằng dung dịch HCl sau đó thêm dung dịch KOH dư vào và để ngoài không khí.</w:t>
            </w:r>
          </w:p>
          <w:p w14:paraId="482A288B" w14:textId="77777777" w:rsidR="008F1A3E" w:rsidRPr="00490E75" w:rsidRDefault="008F1A3E" w:rsidP="003B40B7">
            <w:pPr>
              <w:tabs>
                <w:tab w:val="left" w:pos="284"/>
                <w:tab w:val="left" w:pos="567"/>
              </w:tabs>
              <w:spacing w:line="288" w:lineRule="auto"/>
              <w:jc w:val="both"/>
              <w:rPr>
                <w:sz w:val="24"/>
                <w:szCs w:val="24"/>
                <w:lang w:val="nl-NL"/>
              </w:rPr>
            </w:pPr>
            <w:r w:rsidRPr="00490E75">
              <w:rPr>
                <w:bCs/>
                <w:sz w:val="24"/>
                <w:szCs w:val="24"/>
                <w:lang w:val="nl-NL"/>
              </w:rPr>
              <w:tab/>
              <w:t>- Hiện tượng:</w:t>
            </w:r>
            <w:r w:rsidRPr="00490E75">
              <w:rPr>
                <w:b/>
                <w:sz w:val="24"/>
                <w:szCs w:val="24"/>
                <w:lang w:val="nl-NL"/>
              </w:rPr>
              <w:t xml:space="preserve"> </w:t>
            </w:r>
            <w:r w:rsidRPr="00490E75">
              <w:rPr>
                <w:sz w:val="24"/>
                <w:szCs w:val="24"/>
                <w:lang w:val="nl-NL"/>
              </w:rPr>
              <w:t>Mẫu Fe tan dần vào dung dịch HCl, thu được dung dịch trong suốt, có khí không màu thoát ra. Khi nhỏ dung dịch KOH vào dung dịch thu được thì xuất hiện kết tủa trắng xanh, để lâu ngoài không khí kết tủa chuyển dần sang màu nâu đỏ.</w:t>
            </w:r>
          </w:p>
          <w:p w14:paraId="14622AF3" w14:textId="77777777" w:rsidR="008F1A3E" w:rsidRPr="00490E75" w:rsidRDefault="008F1A3E" w:rsidP="003B40B7">
            <w:pPr>
              <w:tabs>
                <w:tab w:val="left" w:pos="284"/>
                <w:tab w:val="left" w:pos="567"/>
              </w:tabs>
              <w:spacing w:line="288" w:lineRule="auto"/>
              <w:jc w:val="both"/>
              <w:rPr>
                <w:sz w:val="24"/>
                <w:szCs w:val="24"/>
                <w:lang w:val="nl-NL"/>
              </w:rPr>
            </w:pPr>
            <w:r w:rsidRPr="00490E75">
              <w:rPr>
                <w:sz w:val="24"/>
                <w:szCs w:val="24"/>
                <w:lang w:val="nl-NL"/>
              </w:rPr>
              <w:tab/>
              <w:t>- Phương trình hóa học:</w:t>
            </w:r>
          </w:p>
          <w:p w14:paraId="15166693" w14:textId="77777777" w:rsidR="008F1A3E" w:rsidRPr="00490E75" w:rsidRDefault="008F1A3E" w:rsidP="003B40B7">
            <w:pPr>
              <w:tabs>
                <w:tab w:val="left" w:pos="284"/>
                <w:tab w:val="left" w:pos="567"/>
              </w:tabs>
              <w:spacing w:line="288" w:lineRule="auto"/>
              <w:jc w:val="both"/>
              <w:rPr>
                <w:sz w:val="24"/>
                <w:szCs w:val="24"/>
                <w:lang w:val="nl-NL"/>
              </w:rPr>
            </w:pPr>
            <w:r w:rsidRPr="00490E75">
              <w:rPr>
                <w:sz w:val="24"/>
                <w:szCs w:val="24"/>
                <w:lang w:val="nl-NL"/>
              </w:rPr>
              <w:tab/>
            </w:r>
            <w:r w:rsidRPr="00490E75">
              <w:rPr>
                <w:sz w:val="24"/>
                <w:szCs w:val="24"/>
                <w:lang w:val="nl-NL"/>
              </w:rPr>
              <w:tab/>
            </w:r>
            <w:r w:rsidRPr="00490E75">
              <w:rPr>
                <w:sz w:val="24"/>
                <w:szCs w:val="24"/>
                <w:lang w:val="nl-NL"/>
              </w:rPr>
              <w:tab/>
            </w:r>
            <w:r w:rsidRPr="00490E75">
              <w:rPr>
                <w:sz w:val="24"/>
                <w:szCs w:val="24"/>
                <w:lang w:val="nl-NL"/>
              </w:rPr>
              <w:tab/>
              <w:t>Fe  + 2HCl </w:t>
            </w:r>
            <w:r w:rsidRPr="00490E75">
              <w:rPr>
                <w:sz w:val="24"/>
                <w:szCs w:val="24"/>
                <w:bdr w:val="none" w:sz="0" w:space="0" w:color="auto" w:frame="1"/>
                <w:lang w:val="nl-NL"/>
              </w:rPr>
              <w:t>→</w:t>
            </w:r>
            <w:r w:rsidRPr="00490E75">
              <w:rPr>
                <w:sz w:val="24"/>
                <w:szCs w:val="24"/>
                <w:lang w:val="nl-NL"/>
              </w:rPr>
              <w:t> FeCl</w:t>
            </w:r>
            <w:r w:rsidRPr="00490E75">
              <w:rPr>
                <w:sz w:val="24"/>
                <w:szCs w:val="24"/>
                <w:vertAlign w:val="subscript"/>
                <w:lang w:val="nl-NL"/>
              </w:rPr>
              <w:t>2</w:t>
            </w:r>
            <w:r w:rsidRPr="00490E75">
              <w:rPr>
                <w:sz w:val="24"/>
                <w:szCs w:val="24"/>
                <w:lang w:val="nl-NL"/>
              </w:rPr>
              <w:t>+ H</w:t>
            </w:r>
            <w:r w:rsidRPr="00490E75">
              <w:rPr>
                <w:sz w:val="24"/>
                <w:szCs w:val="24"/>
                <w:vertAlign w:val="subscript"/>
                <w:lang w:val="nl-NL"/>
              </w:rPr>
              <w:t>2</w:t>
            </w:r>
            <w:r w:rsidRPr="00490E75">
              <w:rPr>
                <w:sz w:val="24"/>
                <w:szCs w:val="24"/>
                <w:bdr w:val="none" w:sz="0" w:space="0" w:color="auto" w:frame="1"/>
                <w:lang w:val="nl-NL"/>
              </w:rPr>
              <w:t>↑</w:t>
            </w:r>
            <w:r w:rsidRPr="00490E75">
              <w:rPr>
                <w:sz w:val="24"/>
                <w:szCs w:val="24"/>
                <w:lang w:val="nl-NL"/>
              </w:rPr>
              <w:t>  (có khí thoát ra)</w:t>
            </w:r>
          </w:p>
          <w:p w14:paraId="1769D505" w14:textId="77777777" w:rsidR="008F1A3E" w:rsidRPr="00490E75" w:rsidRDefault="008F1A3E" w:rsidP="003B40B7">
            <w:pPr>
              <w:tabs>
                <w:tab w:val="left" w:pos="284"/>
                <w:tab w:val="left" w:pos="567"/>
              </w:tabs>
              <w:spacing w:line="288" w:lineRule="auto"/>
              <w:jc w:val="both"/>
              <w:rPr>
                <w:sz w:val="24"/>
                <w:szCs w:val="24"/>
                <w:lang w:val="nl-NL"/>
              </w:rPr>
            </w:pPr>
            <w:r w:rsidRPr="00490E75">
              <w:rPr>
                <w:sz w:val="24"/>
                <w:szCs w:val="24"/>
                <w:lang w:val="nl-NL"/>
              </w:rPr>
              <w:tab/>
            </w:r>
            <w:r w:rsidRPr="00490E75">
              <w:rPr>
                <w:sz w:val="24"/>
                <w:szCs w:val="24"/>
                <w:lang w:val="nl-NL"/>
              </w:rPr>
              <w:tab/>
            </w:r>
            <w:r w:rsidRPr="00490E75">
              <w:rPr>
                <w:sz w:val="24"/>
                <w:szCs w:val="24"/>
                <w:lang w:val="nl-NL"/>
              </w:rPr>
              <w:tab/>
            </w:r>
            <w:r w:rsidRPr="00490E75">
              <w:rPr>
                <w:sz w:val="24"/>
                <w:szCs w:val="24"/>
                <w:lang w:val="nl-NL"/>
              </w:rPr>
              <w:tab/>
              <w:t>FeCl</w:t>
            </w:r>
            <w:r w:rsidRPr="00490E75">
              <w:rPr>
                <w:sz w:val="24"/>
                <w:szCs w:val="24"/>
                <w:vertAlign w:val="subscript"/>
                <w:lang w:val="nl-NL"/>
              </w:rPr>
              <w:t>2</w:t>
            </w:r>
            <w:r w:rsidRPr="00490E75">
              <w:rPr>
                <w:sz w:val="24"/>
                <w:szCs w:val="24"/>
                <w:lang w:val="nl-NL"/>
              </w:rPr>
              <w:t>   +  2KOH </w:t>
            </w:r>
            <w:r w:rsidRPr="00490E75">
              <w:rPr>
                <w:sz w:val="24"/>
                <w:szCs w:val="24"/>
                <w:bdr w:val="none" w:sz="0" w:space="0" w:color="auto" w:frame="1"/>
                <w:lang w:val="nl-NL"/>
              </w:rPr>
              <w:t>→</w:t>
            </w:r>
            <w:r w:rsidRPr="00490E75">
              <w:rPr>
                <w:sz w:val="24"/>
                <w:szCs w:val="24"/>
                <w:lang w:val="nl-NL"/>
              </w:rPr>
              <w:t> Fe(OH)</w:t>
            </w:r>
            <w:r w:rsidRPr="00490E75">
              <w:rPr>
                <w:sz w:val="24"/>
                <w:szCs w:val="24"/>
                <w:vertAlign w:val="subscript"/>
                <w:lang w:val="nl-NL"/>
              </w:rPr>
              <w:t>2</w:t>
            </w:r>
            <w:r w:rsidRPr="00490E75">
              <w:rPr>
                <w:sz w:val="24"/>
                <w:szCs w:val="24"/>
                <w:lang w:val="nl-NL"/>
              </w:rPr>
              <w:t> </w:t>
            </w:r>
            <w:r w:rsidRPr="00490E75">
              <w:rPr>
                <w:sz w:val="24"/>
                <w:szCs w:val="24"/>
                <w:bdr w:val="none" w:sz="0" w:space="0" w:color="auto" w:frame="1"/>
                <w:lang w:val="nl-NL"/>
              </w:rPr>
              <w:t>↓</w:t>
            </w:r>
            <w:r w:rsidRPr="00490E75">
              <w:rPr>
                <w:sz w:val="24"/>
                <w:szCs w:val="24"/>
                <w:lang w:val="nl-NL"/>
              </w:rPr>
              <w:t>+ 2KCl (có kết tủa trắng xanh)</w:t>
            </w:r>
          </w:p>
          <w:p w14:paraId="521DDC75" w14:textId="77777777" w:rsidR="008F1A3E" w:rsidRPr="00490E75" w:rsidRDefault="008F1A3E" w:rsidP="003B40B7">
            <w:pPr>
              <w:tabs>
                <w:tab w:val="left" w:pos="284"/>
                <w:tab w:val="left" w:pos="567"/>
              </w:tabs>
              <w:spacing w:line="288" w:lineRule="auto"/>
              <w:jc w:val="both"/>
              <w:rPr>
                <w:sz w:val="24"/>
                <w:szCs w:val="24"/>
                <w:lang w:val="nl-NL"/>
              </w:rPr>
            </w:pPr>
            <w:r w:rsidRPr="00490E75">
              <w:rPr>
                <w:sz w:val="24"/>
                <w:szCs w:val="24"/>
                <w:lang w:val="nl-NL"/>
              </w:rPr>
              <w:t xml:space="preserve">Có thể có phản ứng: KOH + HCl dư </w:t>
            </w:r>
            <w:r w:rsidRPr="00490E75">
              <w:rPr>
                <w:sz w:val="24"/>
                <w:szCs w:val="24"/>
                <w:bdr w:val="none" w:sz="0" w:space="0" w:color="auto" w:frame="1"/>
                <w:lang w:val="nl-NL"/>
              </w:rPr>
              <w:t>→</w:t>
            </w:r>
            <w:r w:rsidRPr="00490E75">
              <w:rPr>
                <w:sz w:val="24"/>
                <w:szCs w:val="24"/>
                <w:lang w:val="nl-NL"/>
              </w:rPr>
              <w:t> KCl + H</w:t>
            </w:r>
            <w:r w:rsidRPr="00490E75">
              <w:rPr>
                <w:sz w:val="24"/>
                <w:szCs w:val="24"/>
                <w:vertAlign w:val="subscript"/>
                <w:lang w:val="nl-NL"/>
              </w:rPr>
              <w:t>2</w:t>
            </w:r>
            <w:r w:rsidRPr="00490E75">
              <w:rPr>
                <w:sz w:val="24"/>
                <w:szCs w:val="24"/>
                <w:lang w:val="nl-NL"/>
              </w:rPr>
              <w:t>O</w:t>
            </w:r>
          </w:p>
          <w:p w14:paraId="5E9F64D2" w14:textId="77777777" w:rsidR="008F1A3E" w:rsidRPr="00490E75" w:rsidRDefault="008F1A3E" w:rsidP="003B40B7">
            <w:pPr>
              <w:tabs>
                <w:tab w:val="left" w:pos="284"/>
                <w:tab w:val="left" w:pos="567"/>
              </w:tabs>
              <w:spacing w:line="288" w:lineRule="auto"/>
              <w:jc w:val="both"/>
              <w:rPr>
                <w:sz w:val="24"/>
                <w:szCs w:val="24"/>
                <w:lang w:val="nl-NL"/>
              </w:rPr>
            </w:pPr>
            <w:r w:rsidRPr="00490E75">
              <w:rPr>
                <w:sz w:val="24"/>
                <w:szCs w:val="24"/>
                <w:lang w:val="nl-NL"/>
              </w:rPr>
              <w:tab/>
            </w:r>
            <w:r w:rsidRPr="00490E75">
              <w:rPr>
                <w:sz w:val="24"/>
                <w:szCs w:val="24"/>
                <w:lang w:val="nl-NL"/>
              </w:rPr>
              <w:tab/>
            </w:r>
            <w:r w:rsidRPr="00490E75">
              <w:rPr>
                <w:sz w:val="24"/>
                <w:szCs w:val="24"/>
                <w:lang w:val="nl-NL"/>
              </w:rPr>
              <w:tab/>
            </w:r>
            <w:r w:rsidRPr="00490E75">
              <w:rPr>
                <w:sz w:val="24"/>
                <w:szCs w:val="24"/>
                <w:lang w:val="nl-NL"/>
              </w:rPr>
              <w:tab/>
              <w:t>4Fe(OH)</w:t>
            </w:r>
            <w:r w:rsidRPr="00490E75">
              <w:rPr>
                <w:sz w:val="24"/>
                <w:szCs w:val="24"/>
                <w:vertAlign w:val="subscript"/>
                <w:lang w:val="nl-NL"/>
              </w:rPr>
              <w:t>2</w:t>
            </w:r>
            <w:r w:rsidRPr="00490E75">
              <w:rPr>
                <w:sz w:val="24"/>
                <w:szCs w:val="24"/>
                <w:lang w:val="nl-NL"/>
              </w:rPr>
              <w:t xml:space="preserve">    +  O</w:t>
            </w:r>
            <w:r w:rsidRPr="00490E75">
              <w:rPr>
                <w:sz w:val="24"/>
                <w:szCs w:val="24"/>
                <w:vertAlign w:val="subscript"/>
                <w:lang w:val="nl-NL"/>
              </w:rPr>
              <w:t>2</w:t>
            </w:r>
            <w:r w:rsidRPr="00490E75">
              <w:rPr>
                <w:sz w:val="24"/>
                <w:szCs w:val="24"/>
                <w:lang w:val="nl-NL"/>
              </w:rPr>
              <w:t>   +  2H</w:t>
            </w:r>
            <w:r w:rsidRPr="00490E75">
              <w:rPr>
                <w:sz w:val="24"/>
                <w:szCs w:val="24"/>
                <w:vertAlign w:val="subscript"/>
                <w:lang w:val="nl-NL"/>
              </w:rPr>
              <w:t>2</w:t>
            </w:r>
            <w:r w:rsidRPr="00490E75">
              <w:rPr>
                <w:sz w:val="24"/>
                <w:szCs w:val="24"/>
                <w:lang w:val="nl-NL"/>
              </w:rPr>
              <w:t>O   </w:t>
            </w:r>
            <w:r w:rsidRPr="00490E75">
              <w:rPr>
                <w:sz w:val="24"/>
                <w:szCs w:val="24"/>
                <w:bdr w:val="none" w:sz="0" w:space="0" w:color="auto" w:frame="1"/>
                <w:lang w:val="nl-NL"/>
              </w:rPr>
              <w:t>→</w:t>
            </w:r>
            <w:r w:rsidRPr="00490E75">
              <w:rPr>
                <w:sz w:val="24"/>
                <w:szCs w:val="24"/>
                <w:lang w:val="nl-NL"/>
              </w:rPr>
              <w:t>   4Fe(OH)</w:t>
            </w:r>
            <w:r w:rsidRPr="00490E75">
              <w:rPr>
                <w:sz w:val="24"/>
                <w:szCs w:val="24"/>
                <w:vertAlign w:val="subscript"/>
                <w:lang w:val="nl-NL"/>
              </w:rPr>
              <w:t>3</w:t>
            </w:r>
            <w:r w:rsidRPr="00490E75">
              <w:rPr>
                <w:sz w:val="24"/>
                <w:szCs w:val="24"/>
                <w:bdr w:val="none" w:sz="0" w:space="0" w:color="auto" w:frame="1"/>
                <w:lang w:val="nl-NL"/>
              </w:rPr>
              <w:t>↓</w:t>
            </w:r>
            <w:r w:rsidRPr="00490E75">
              <w:rPr>
                <w:sz w:val="24"/>
                <w:szCs w:val="24"/>
                <w:lang w:val="nl-NL"/>
              </w:rPr>
              <w:t>  (kết tủa chuyển màu nâu đỏ)</w:t>
            </w:r>
          </w:p>
          <w:p w14:paraId="23EBB0D8" w14:textId="77777777" w:rsidR="008F1A3E" w:rsidRPr="00490E75" w:rsidRDefault="008F1A3E" w:rsidP="003B40B7">
            <w:pPr>
              <w:tabs>
                <w:tab w:val="left" w:pos="992"/>
              </w:tabs>
              <w:spacing w:line="288" w:lineRule="auto"/>
              <w:jc w:val="both"/>
              <w:rPr>
                <w:sz w:val="24"/>
                <w:szCs w:val="24"/>
              </w:rPr>
            </w:pPr>
            <w:r w:rsidRPr="00490E75">
              <w:rPr>
                <w:b/>
                <w:bCs/>
                <w:color w:val="000000"/>
                <w:sz w:val="24"/>
                <w:szCs w:val="24"/>
              </w:rPr>
              <w:t xml:space="preserve">4.3 </w:t>
            </w:r>
          </w:p>
          <w:p w14:paraId="23EC1F2B" w14:textId="77777777" w:rsidR="008F1A3E" w:rsidRPr="00490E75" w:rsidRDefault="008F1A3E" w:rsidP="003B40B7">
            <w:pPr>
              <w:spacing w:line="288" w:lineRule="auto"/>
              <w:jc w:val="both"/>
              <w:rPr>
                <w:sz w:val="24"/>
                <w:szCs w:val="24"/>
              </w:rPr>
            </w:pPr>
            <w:r w:rsidRPr="00490E75">
              <w:rPr>
                <w:sz w:val="24"/>
                <w:szCs w:val="24"/>
              </w:rPr>
              <w:t>a) Các  PTHH:</w:t>
            </w:r>
          </w:p>
          <w:p w14:paraId="34748026" w14:textId="77777777" w:rsidR="008F1A3E" w:rsidRPr="00490E75" w:rsidRDefault="008F1A3E" w:rsidP="003B40B7">
            <w:pPr>
              <w:spacing w:line="288" w:lineRule="auto"/>
              <w:jc w:val="both"/>
              <w:rPr>
                <w:sz w:val="24"/>
                <w:szCs w:val="24"/>
              </w:rPr>
            </w:pPr>
            <w:r w:rsidRPr="00490E75">
              <w:rPr>
                <w:sz w:val="24"/>
                <w:szCs w:val="24"/>
              </w:rPr>
              <w:t xml:space="preserve">      2SO</w:t>
            </w:r>
            <w:r w:rsidRPr="00490E75">
              <w:rPr>
                <w:sz w:val="24"/>
                <w:szCs w:val="24"/>
                <w:vertAlign w:val="subscript"/>
              </w:rPr>
              <w:t>2</w:t>
            </w:r>
            <w:r w:rsidRPr="00490E75">
              <w:rPr>
                <w:sz w:val="24"/>
                <w:szCs w:val="24"/>
              </w:rPr>
              <w:t xml:space="preserve">  + O</w:t>
            </w:r>
            <w:r w:rsidRPr="00490E75">
              <w:rPr>
                <w:sz w:val="24"/>
                <w:szCs w:val="24"/>
                <w:vertAlign w:val="subscript"/>
              </w:rPr>
              <w:t>2</w:t>
            </w:r>
            <w:r w:rsidRPr="00490E75">
              <w:rPr>
                <w:sz w:val="24"/>
                <w:szCs w:val="24"/>
              </w:rPr>
              <w:t xml:space="preserve"> </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o</m:t>
                          </m:r>
                        </m:sup>
                      </m:sSup>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5</m:t>
                          </m:r>
                        </m:sub>
                      </m:sSub>
                    </m:e>
                  </m:groupChr>
                </m:e>
              </m:box>
            </m:oMath>
            <w:r w:rsidRPr="00490E75">
              <w:rPr>
                <w:sz w:val="24"/>
                <w:szCs w:val="24"/>
              </w:rPr>
              <w:t xml:space="preserve"> 2SO</w:t>
            </w:r>
            <w:r w:rsidRPr="00490E75">
              <w:rPr>
                <w:sz w:val="24"/>
                <w:szCs w:val="24"/>
                <w:vertAlign w:val="subscript"/>
              </w:rPr>
              <w:t>3</w:t>
            </w:r>
            <w:r w:rsidRPr="00490E75">
              <w:rPr>
                <w:sz w:val="24"/>
                <w:szCs w:val="24"/>
              </w:rPr>
              <w:tab/>
            </w:r>
            <w:r w:rsidRPr="00490E75">
              <w:rPr>
                <w:sz w:val="24"/>
                <w:szCs w:val="24"/>
              </w:rPr>
              <w:tab/>
            </w:r>
            <w:r w:rsidRPr="00490E75">
              <w:rPr>
                <w:sz w:val="24"/>
                <w:szCs w:val="24"/>
              </w:rPr>
              <w:tab/>
            </w:r>
            <w:r w:rsidRPr="00490E75">
              <w:rPr>
                <w:sz w:val="24"/>
                <w:szCs w:val="24"/>
              </w:rPr>
              <w:tab/>
            </w:r>
            <w:r w:rsidRPr="00490E75">
              <w:rPr>
                <w:sz w:val="24"/>
                <w:szCs w:val="24"/>
              </w:rPr>
              <w:tab/>
            </w:r>
            <w:r w:rsidRPr="00490E75">
              <w:rPr>
                <w:sz w:val="24"/>
                <w:szCs w:val="24"/>
              </w:rPr>
              <w:tab/>
            </w:r>
          </w:p>
          <w:p w14:paraId="74650F3D" w14:textId="77777777" w:rsidR="008F1A3E" w:rsidRPr="00490E75" w:rsidRDefault="008F1A3E" w:rsidP="003B40B7">
            <w:pPr>
              <w:spacing w:line="288" w:lineRule="auto"/>
              <w:jc w:val="both"/>
              <w:rPr>
                <w:sz w:val="24"/>
                <w:szCs w:val="24"/>
              </w:rPr>
            </w:pPr>
            <w:r w:rsidRPr="00490E75">
              <w:rPr>
                <w:sz w:val="24"/>
                <w:szCs w:val="24"/>
              </w:rPr>
              <w:t xml:space="preserve">     SO</w:t>
            </w:r>
            <w:r w:rsidRPr="00490E75">
              <w:rPr>
                <w:sz w:val="24"/>
                <w:szCs w:val="24"/>
                <w:vertAlign w:val="subscript"/>
              </w:rPr>
              <w:t>3</w:t>
            </w:r>
            <w:r w:rsidRPr="00490E75">
              <w:rPr>
                <w:sz w:val="24"/>
                <w:szCs w:val="24"/>
              </w:rPr>
              <w:t xml:space="preserve">  + H</w:t>
            </w:r>
            <w:r w:rsidRPr="00490E75">
              <w:rPr>
                <w:sz w:val="24"/>
                <w:szCs w:val="24"/>
                <w:vertAlign w:val="subscript"/>
              </w:rPr>
              <w:t>2</w:t>
            </w:r>
            <w:r w:rsidRPr="00490E75">
              <w:rPr>
                <w:sz w:val="24"/>
                <w:szCs w:val="24"/>
              </w:rPr>
              <w:t xml:space="preserve">O </w:t>
            </w:r>
            <w:r w:rsidRPr="00490E75">
              <w:rPr>
                <w:noProof/>
                <w:position w:val="-6"/>
                <w:sz w:val="24"/>
                <w:szCs w:val="24"/>
              </w:rPr>
              <w:object w:dxaOrig="620" w:dyaOrig="320" w14:anchorId="6CC9A5FF">
                <v:shape id="_x0000_i1964" type="#_x0000_t75" alt="" style="width:31.5pt;height:15.75pt;mso-width-percent:0;mso-height-percent:0;mso-width-percent:0;mso-height-percent:0" o:ole="">
                  <v:imagedata r:id="rId1710" o:title=""/>
                </v:shape>
                <o:OLEObject Type="Embed" ProgID="Equation.DSMT4" ShapeID="_x0000_i1964" DrawAspect="Content" ObjectID="_1832953195" r:id="rId1711"/>
              </w:object>
            </w:r>
            <w:r w:rsidRPr="00490E75">
              <w:rPr>
                <w:sz w:val="24"/>
                <w:szCs w:val="24"/>
              </w:rPr>
              <w:t xml:space="preserve"> H</w:t>
            </w:r>
            <w:r w:rsidRPr="00490E75">
              <w:rPr>
                <w:sz w:val="24"/>
                <w:szCs w:val="24"/>
                <w:vertAlign w:val="subscript"/>
              </w:rPr>
              <w:t>2</w:t>
            </w:r>
            <w:r w:rsidRPr="00490E75">
              <w:rPr>
                <w:sz w:val="24"/>
                <w:szCs w:val="24"/>
              </w:rPr>
              <w:t>SO</w:t>
            </w:r>
            <w:r w:rsidRPr="00490E75">
              <w:rPr>
                <w:sz w:val="24"/>
                <w:szCs w:val="24"/>
                <w:vertAlign w:val="subscript"/>
              </w:rPr>
              <w:t>4</w:t>
            </w:r>
            <w:r w:rsidRPr="00490E75">
              <w:rPr>
                <w:sz w:val="24"/>
                <w:szCs w:val="24"/>
              </w:rPr>
              <w:tab/>
            </w:r>
            <w:r w:rsidRPr="00490E75">
              <w:rPr>
                <w:sz w:val="24"/>
                <w:szCs w:val="24"/>
              </w:rPr>
              <w:tab/>
            </w:r>
            <w:r w:rsidRPr="00490E75">
              <w:rPr>
                <w:sz w:val="24"/>
                <w:szCs w:val="24"/>
              </w:rPr>
              <w:tab/>
            </w:r>
            <w:r w:rsidRPr="00490E75">
              <w:rPr>
                <w:sz w:val="24"/>
                <w:szCs w:val="24"/>
              </w:rPr>
              <w:tab/>
            </w:r>
          </w:p>
          <w:p w14:paraId="64068467" w14:textId="77777777" w:rsidR="008F1A3E" w:rsidRPr="00490E75" w:rsidRDefault="008F1A3E" w:rsidP="003B40B7">
            <w:pPr>
              <w:spacing w:line="288" w:lineRule="auto"/>
              <w:jc w:val="both"/>
              <w:rPr>
                <w:sz w:val="24"/>
                <w:szCs w:val="24"/>
              </w:rPr>
            </w:pPr>
            <w:r w:rsidRPr="00490E75">
              <w:rPr>
                <w:sz w:val="24"/>
                <w:szCs w:val="24"/>
              </w:rPr>
              <w:lastRenderedPageBreak/>
              <w:t>b) Đổi 20 kg = 20.000 g</w:t>
            </w:r>
          </w:p>
          <w:p w14:paraId="69125D53" w14:textId="77777777" w:rsidR="008F1A3E" w:rsidRPr="00490E75" w:rsidRDefault="008F1A3E" w:rsidP="003B40B7">
            <w:pPr>
              <w:spacing w:line="288" w:lineRule="auto"/>
              <w:jc w:val="both"/>
              <w:rPr>
                <w:sz w:val="24"/>
                <w:szCs w:val="24"/>
              </w:rPr>
            </w:pPr>
            <w:r w:rsidRPr="00490E75">
              <w:rPr>
                <w:sz w:val="24"/>
                <w:szCs w:val="24"/>
              </w:rPr>
              <w:t>n</w:t>
            </w:r>
            <w:r w:rsidRPr="00490E75">
              <w:rPr>
                <w:sz w:val="24"/>
                <w:szCs w:val="24"/>
                <w:vertAlign w:val="subscript"/>
              </w:rPr>
              <w:t>S</w:t>
            </w:r>
            <w:r w:rsidRPr="00490E75">
              <w:rPr>
                <w:sz w:val="24"/>
                <w:szCs w:val="24"/>
              </w:rPr>
              <w:t xml:space="preserve"> =  </w:t>
            </w:r>
            <m:oMath>
              <m:f>
                <m:fPr>
                  <m:ctrlPr>
                    <w:rPr>
                      <w:rFonts w:ascii="Cambria Math" w:hAnsi="Cambria Math"/>
                      <w:i/>
                      <w:color w:val="000000"/>
                      <w:sz w:val="24"/>
                      <w:szCs w:val="24"/>
                    </w:rPr>
                  </m:ctrlPr>
                </m:fPr>
                <m:num>
                  <m:r>
                    <w:rPr>
                      <w:rFonts w:ascii="Cambria Math" w:hAnsi="Cambria Math"/>
                      <w:color w:val="000000"/>
                      <w:sz w:val="24"/>
                      <w:szCs w:val="24"/>
                    </w:rPr>
                    <m:t>20.000</m:t>
                  </m:r>
                </m:num>
                <m:den>
                  <m:r>
                    <w:rPr>
                      <w:rFonts w:ascii="Cambria Math" w:hAnsi="Cambria Math"/>
                      <w:color w:val="000000"/>
                      <w:sz w:val="24"/>
                      <w:szCs w:val="24"/>
                    </w:rPr>
                    <m:t>32</m:t>
                  </m:r>
                </m:den>
              </m:f>
              <m:r>
                <w:rPr>
                  <w:rFonts w:ascii="Cambria Math" w:hAnsi="Cambria Math"/>
                  <w:color w:val="000000"/>
                  <w:sz w:val="24"/>
                  <w:szCs w:val="24"/>
                </w:rPr>
                <m:t xml:space="preserve">= </m:t>
              </m:r>
            </m:oMath>
            <w:r w:rsidRPr="00490E75">
              <w:rPr>
                <w:sz w:val="24"/>
                <w:szCs w:val="24"/>
              </w:rPr>
              <w:t>625 mol</w:t>
            </w:r>
          </w:p>
          <w:p w14:paraId="0093274D" w14:textId="77777777" w:rsidR="008F1A3E" w:rsidRPr="00490E75" w:rsidRDefault="008F1A3E" w:rsidP="003B40B7">
            <w:pPr>
              <w:spacing w:line="288" w:lineRule="auto"/>
              <w:jc w:val="both"/>
              <w:rPr>
                <w:sz w:val="24"/>
                <w:szCs w:val="24"/>
              </w:rPr>
            </w:pPr>
            <w:r w:rsidRPr="00490E75">
              <w:rPr>
                <w:sz w:val="24"/>
                <w:szCs w:val="24"/>
              </w:rPr>
              <w:t xml:space="preserve">Bảo toàn nguyên tố S:  n </w:t>
            </w:r>
            <w:r w:rsidRPr="00490E75">
              <w:rPr>
                <w:sz w:val="24"/>
                <w:szCs w:val="24"/>
                <w:vertAlign w:val="subscript"/>
              </w:rPr>
              <w:t xml:space="preserve">H2SO4 </w:t>
            </w:r>
            <w:r w:rsidRPr="00490E75">
              <w:rPr>
                <w:sz w:val="24"/>
                <w:szCs w:val="24"/>
              </w:rPr>
              <w:t>= n</w:t>
            </w:r>
            <w:r w:rsidRPr="00490E75">
              <w:rPr>
                <w:sz w:val="24"/>
                <w:szCs w:val="24"/>
                <w:vertAlign w:val="subscript"/>
              </w:rPr>
              <w:t xml:space="preserve"> S</w:t>
            </w:r>
            <w:r w:rsidRPr="00490E75">
              <w:rPr>
                <w:sz w:val="24"/>
                <w:szCs w:val="24"/>
              </w:rPr>
              <w:t xml:space="preserve"> = 625 mol</w:t>
            </w:r>
          </w:p>
          <w:p w14:paraId="285768E6" w14:textId="77777777" w:rsidR="008F1A3E" w:rsidRPr="00490E75" w:rsidRDefault="008F1A3E" w:rsidP="003B40B7">
            <w:pPr>
              <w:spacing w:line="288" w:lineRule="auto"/>
              <w:ind w:right="48"/>
              <w:rPr>
                <w:sz w:val="24"/>
                <w:szCs w:val="24"/>
              </w:rPr>
            </w:pPr>
            <w:r w:rsidRPr="00490E75">
              <w:rPr>
                <w:sz w:val="24"/>
                <w:szCs w:val="24"/>
              </w:rPr>
              <w:t xml:space="preserve">Thể tích nước mưa nhiễm acid: </w:t>
            </w:r>
          </w:p>
          <w:p w14:paraId="3C6014AD" w14:textId="77777777" w:rsidR="008F1A3E" w:rsidRPr="00490E75" w:rsidRDefault="008F1A3E" w:rsidP="003B40B7">
            <w:pPr>
              <w:spacing w:line="288" w:lineRule="auto"/>
              <w:ind w:right="48"/>
              <w:rPr>
                <w:sz w:val="24"/>
                <w:szCs w:val="24"/>
                <w:vertAlign w:val="superscript"/>
              </w:rPr>
            </w:pPr>
            <w:r w:rsidRPr="00490E75">
              <w:rPr>
                <w:sz w:val="24"/>
                <w:szCs w:val="24"/>
              </w:rPr>
              <w:t xml:space="preserve">V = </w:t>
            </w:r>
            <m:oMath>
              <m:f>
                <m:fPr>
                  <m:ctrlPr>
                    <w:rPr>
                      <w:rFonts w:ascii="Cambria Math" w:hAnsi="Cambria Math"/>
                      <w:i/>
                      <w:color w:val="000000"/>
                      <w:sz w:val="24"/>
                      <w:szCs w:val="24"/>
                    </w:rPr>
                  </m:ctrlPr>
                </m:fPr>
                <m:num>
                  <m:r>
                    <w:rPr>
                      <w:rFonts w:ascii="Cambria Math" w:hAnsi="Cambria Math"/>
                      <w:color w:val="000000"/>
                      <w:sz w:val="24"/>
                      <w:szCs w:val="24"/>
                    </w:rPr>
                    <m:t>625</m:t>
                  </m:r>
                </m:num>
                <m:den>
                  <m:sSup>
                    <m:sSupPr>
                      <m:ctrlPr>
                        <w:rPr>
                          <w:rFonts w:ascii="Cambria Math" w:hAnsi="Cambria Math"/>
                          <w:i/>
                          <w:color w:val="000000"/>
                          <w:sz w:val="24"/>
                          <w:szCs w:val="24"/>
                        </w:rPr>
                      </m:ctrlPr>
                    </m:sSupPr>
                    <m:e>
                      <m:r>
                        <w:rPr>
                          <w:rFonts w:ascii="Cambria Math" w:hAnsi="Cambria Math"/>
                          <w:color w:val="000000"/>
                          <w:sz w:val="24"/>
                          <w:szCs w:val="24"/>
                        </w:rPr>
                        <m:t>1,15.10</m:t>
                      </m:r>
                    </m:e>
                    <m:sup>
                      <m:r>
                        <w:rPr>
                          <w:rFonts w:ascii="Cambria Math" w:hAnsi="Cambria Math"/>
                          <w:color w:val="000000"/>
                          <w:sz w:val="24"/>
                          <w:szCs w:val="24"/>
                        </w:rPr>
                        <m:t>-5</m:t>
                      </m:r>
                    </m:sup>
                  </m:sSup>
                </m:den>
              </m:f>
            </m:oMath>
            <w:r w:rsidRPr="00490E75">
              <w:rPr>
                <w:color w:val="000000"/>
                <w:sz w:val="24"/>
                <w:szCs w:val="24"/>
              </w:rPr>
              <w:t xml:space="preserve"> </w:t>
            </w:r>
            <w:r w:rsidRPr="00490E75">
              <w:rPr>
                <w:sz w:val="24"/>
                <w:szCs w:val="24"/>
              </w:rPr>
              <w:t>= 10 000 m</w:t>
            </w:r>
            <w:r w:rsidRPr="00490E75">
              <w:rPr>
                <w:sz w:val="24"/>
                <w:szCs w:val="24"/>
                <w:vertAlign w:val="superscript"/>
              </w:rPr>
              <w:t>3</w:t>
            </w:r>
          </w:p>
          <w:p w14:paraId="4D05FD03" w14:textId="77777777" w:rsidR="008F1A3E" w:rsidRPr="00490E75" w:rsidRDefault="008F1A3E" w:rsidP="003B40B7">
            <w:pPr>
              <w:spacing w:line="288" w:lineRule="auto"/>
              <w:ind w:right="48"/>
              <w:rPr>
                <w:b/>
                <w:bCs/>
                <w:color w:val="000000"/>
                <w:sz w:val="24"/>
                <w:szCs w:val="24"/>
              </w:rPr>
            </w:pPr>
            <w:r w:rsidRPr="00490E75">
              <w:rPr>
                <w:b/>
                <w:bCs/>
                <w:color w:val="000000"/>
                <w:sz w:val="24"/>
                <w:szCs w:val="24"/>
              </w:rPr>
              <w:t>4.4</w:t>
            </w:r>
          </w:p>
          <w:p w14:paraId="79C83B3F" w14:textId="77777777" w:rsidR="008F1A3E" w:rsidRPr="00490E75" w:rsidRDefault="008F1A3E" w:rsidP="003B40B7">
            <w:pPr>
              <w:spacing w:line="288" w:lineRule="auto"/>
              <w:contextualSpacing/>
              <w:jc w:val="both"/>
              <w:rPr>
                <w:sz w:val="24"/>
                <w:szCs w:val="24"/>
              </w:rPr>
            </w:pPr>
            <w:r w:rsidRPr="00490E75">
              <w:rPr>
                <w:sz w:val="24"/>
                <w:szCs w:val="24"/>
              </w:rPr>
              <w:t xml:space="preserve">a. Gọi khối lượng của phân hỗn hợp NPK, phân kali, phân urea lần lượt là x, y, z (kg) </w:t>
            </w:r>
          </w:p>
          <w:p w14:paraId="1195D3F4" w14:textId="77777777" w:rsidR="008F1A3E" w:rsidRPr="00490E75" w:rsidRDefault="008F1A3E" w:rsidP="003B40B7">
            <w:pPr>
              <w:spacing w:line="288" w:lineRule="auto"/>
              <w:contextualSpacing/>
              <w:jc w:val="both"/>
              <w:rPr>
                <w:sz w:val="24"/>
                <w:szCs w:val="24"/>
              </w:rPr>
            </w:pPr>
            <w:r w:rsidRPr="00490E75">
              <w:rPr>
                <w:sz w:val="24"/>
                <w:szCs w:val="24"/>
              </w:rPr>
              <w:t xml:space="preserve">- Theo đề bài, ta có: </w:t>
            </w:r>
          </w:p>
          <w:p w14:paraId="3BF0F90E" w14:textId="77777777" w:rsidR="008F1A3E" w:rsidRPr="00490E75" w:rsidRDefault="008F1A3E" w:rsidP="003B40B7">
            <w:pPr>
              <w:shd w:val="clear" w:color="auto" w:fill="FFFFFF"/>
              <w:spacing w:line="288" w:lineRule="auto"/>
              <w:jc w:val="both"/>
              <w:rPr>
                <w:sz w:val="24"/>
                <w:szCs w:val="24"/>
              </w:rPr>
            </w:pPr>
            <w:r w:rsidRPr="00490E75">
              <w:rPr>
                <w:sz w:val="24"/>
                <w:szCs w:val="24"/>
              </w:rPr>
              <w:t>+ m</w:t>
            </w:r>
            <w:r w:rsidRPr="00490E75">
              <w:rPr>
                <w:sz w:val="24"/>
                <w:szCs w:val="24"/>
                <w:vertAlign w:val="subscript"/>
              </w:rPr>
              <w:t>N</w:t>
            </w:r>
            <w:r w:rsidRPr="00490E75">
              <w:rPr>
                <w:sz w:val="24"/>
                <w:szCs w:val="24"/>
              </w:rPr>
              <w:t xml:space="preserve"> = 200 → 20%x + 46%z = 200         (1)</w:t>
            </w:r>
          </w:p>
          <w:p w14:paraId="268F5784" w14:textId="77777777" w:rsidR="008F1A3E" w:rsidRPr="00490E75" w:rsidRDefault="008F1A3E" w:rsidP="003B40B7">
            <w:pPr>
              <w:shd w:val="clear" w:color="auto" w:fill="FFFFFF"/>
              <w:spacing w:line="288" w:lineRule="auto"/>
              <w:jc w:val="both"/>
              <w:rPr>
                <w:sz w:val="24"/>
                <w:szCs w:val="24"/>
              </w:rPr>
            </w:pPr>
            <w:r w:rsidRPr="00490E75">
              <w:rPr>
                <w:sz w:val="24"/>
                <w:szCs w:val="24"/>
              </w:rPr>
              <w:t>+ m</w:t>
            </w:r>
            <w:r w:rsidRPr="00490E75">
              <w:rPr>
                <w:sz w:val="24"/>
                <w:szCs w:val="24"/>
                <w:vertAlign w:val="subscript"/>
              </w:rPr>
              <w:t>P</w:t>
            </w:r>
            <w:r w:rsidRPr="00490E75">
              <w:rPr>
                <w:sz w:val="24"/>
                <w:szCs w:val="24"/>
              </w:rPr>
              <w:t xml:space="preserve"> = 34,93  </w:t>
            </w:r>
            <w:r w:rsidRPr="00490E75">
              <w:rPr>
                <w:noProof/>
                <w:position w:val="-24"/>
                <w:sz w:val="24"/>
                <w:szCs w:val="24"/>
              </w:rPr>
              <w:object w:dxaOrig="2260" w:dyaOrig="620" w14:anchorId="0EF217A8">
                <v:shape id="_x0000_i1965" type="#_x0000_t75" alt="" style="width:114pt;height:30pt;mso-width-percent:0;mso-height-percent:0;mso-width-percent:0;mso-height-percent:0" o:ole="">
                  <v:imagedata r:id="rId1712" o:title=""/>
                </v:shape>
                <o:OLEObject Type="Embed" ProgID="Equation.DSMT4" ShapeID="_x0000_i1965" DrawAspect="Content" ObjectID="_1832953196" r:id="rId1713"/>
              </w:object>
            </w:r>
            <w:r w:rsidRPr="00490E75">
              <w:rPr>
                <w:sz w:val="24"/>
                <w:szCs w:val="24"/>
              </w:rPr>
              <w:tab/>
              <w:t>(2)</w:t>
            </w:r>
          </w:p>
          <w:p w14:paraId="641D3D17" w14:textId="77777777" w:rsidR="008F1A3E" w:rsidRPr="00490E75" w:rsidRDefault="008F1A3E" w:rsidP="003B40B7">
            <w:pPr>
              <w:shd w:val="clear" w:color="auto" w:fill="FFFFFF"/>
              <w:spacing w:line="288" w:lineRule="auto"/>
              <w:jc w:val="both"/>
              <w:rPr>
                <w:sz w:val="24"/>
                <w:szCs w:val="24"/>
              </w:rPr>
            </w:pPr>
            <w:r w:rsidRPr="00490E75">
              <w:rPr>
                <w:sz w:val="24"/>
                <w:szCs w:val="24"/>
              </w:rPr>
              <w:t>+ m</w:t>
            </w:r>
            <w:r w:rsidRPr="00490E75">
              <w:rPr>
                <w:sz w:val="24"/>
                <w:szCs w:val="24"/>
                <w:vertAlign w:val="subscript"/>
              </w:rPr>
              <w:t>K</w:t>
            </w:r>
            <w:r w:rsidRPr="00490E75">
              <w:rPr>
                <w:sz w:val="24"/>
                <w:szCs w:val="24"/>
              </w:rPr>
              <w:t xml:space="preserve"> = 166 → </w:t>
            </w:r>
            <w:r w:rsidRPr="00490E75">
              <w:rPr>
                <w:noProof/>
                <w:position w:val="-24"/>
                <w:sz w:val="24"/>
                <w:szCs w:val="24"/>
              </w:rPr>
              <w:object w:dxaOrig="3180" w:dyaOrig="620" w14:anchorId="788250C9">
                <v:shape id="_x0000_i1966" type="#_x0000_t75" alt="" style="width:159.75pt;height:30pt;mso-width-percent:0;mso-height-percent:0;mso-width-percent:0;mso-height-percent:0" o:ole="">
                  <v:imagedata r:id="rId1714" o:title=""/>
                </v:shape>
                <o:OLEObject Type="Embed" ProgID="Equation.DSMT4" ShapeID="_x0000_i1966" DrawAspect="Content" ObjectID="_1832953197" r:id="rId1715"/>
              </w:object>
            </w:r>
            <w:r w:rsidRPr="00490E75">
              <w:rPr>
                <w:sz w:val="24"/>
                <w:szCs w:val="24"/>
              </w:rPr>
              <w:t xml:space="preserve">    (3)</w:t>
            </w:r>
          </w:p>
          <w:p w14:paraId="50BD88E6" w14:textId="77777777" w:rsidR="008F1A3E" w:rsidRPr="00490E75" w:rsidRDefault="008F1A3E" w:rsidP="003B40B7">
            <w:pPr>
              <w:shd w:val="clear" w:color="auto" w:fill="FFFFFF"/>
              <w:spacing w:line="288" w:lineRule="auto"/>
              <w:jc w:val="both"/>
              <w:rPr>
                <w:sz w:val="24"/>
                <w:szCs w:val="24"/>
              </w:rPr>
            </w:pPr>
            <w:r w:rsidRPr="00490E75">
              <w:rPr>
                <w:sz w:val="24"/>
                <w:szCs w:val="24"/>
              </w:rPr>
              <w:t>- Từ (1) (2)(3), suy ra: x = 400; y = 233,42; z = 260,87</w:t>
            </w:r>
          </w:p>
          <w:p w14:paraId="1239CED4" w14:textId="77777777" w:rsidR="008F1A3E" w:rsidRPr="00490E75" w:rsidRDefault="008F1A3E" w:rsidP="003B40B7">
            <w:pPr>
              <w:tabs>
                <w:tab w:val="left" w:pos="284"/>
                <w:tab w:val="left" w:pos="426"/>
              </w:tabs>
              <w:spacing w:line="288" w:lineRule="auto"/>
              <w:rPr>
                <w:sz w:val="24"/>
                <w:szCs w:val="24"/>
              </w:rPr>
            </w:pPr>
            <w:r w:rsidRPr="00490E75">
              <w:rPr>
                <w:sz w:val="24"/>
                <w:szCs w:val="24"/>
              </w:rPr>
              <w:t>Tổng khối lượng phân bón đã sử dụng cho 1 ha là x + y + z = 894,29 kg</w:t>
            </w:r>
          </w:p>
          <w:p w14:paraId="4EC04460" w14:textId="77777777" w:rsidR="008F1A3E" w:rsidRPr="00490E75" w:rsidRDefault="008F1A3E" w:rsidP="003B40B7">
            <w:pPr>
              <w:tabs>
                <w:tab w:val="left" w:pos="283"/>
                <w:tab w:val="left" w:pos="2835"/>
                <w:tab w:val="left" w:pos="5386"/>
                <w:tab w:val="left" w:pos="7937"/>
              </w:tabs>
              <w:spacing w:line="288" w:lineRule="auto"/>
              <w:jc w:val="both"/>
              <w:rPr>
                <w:sz w:val="24"/>
                <w:szCs w:val="24"/>
              </w:rPr>
            </w:pPr>
            <w:r w:rsidRPr="00490E75">
              <w:rPr>
                <w:sz w:val="24"/>
                <w:szCs w:val="24"/>
              </w:rPr>
              <w:t xml:space="preserve">b. </w:t>
            </w:r>
          </w:p>
          <w:p w14:paraId="410BFAE8" w14:textId="77777777" w:rsidR="008F1A3E" w:rsidRPr="00490E75" w:rsidRDefault="008F1A3E" w:rsidP="003B40B7">
            <w:pPr>
              <w:tabs>
                <w:tab w:val="left" w:pos="283"/>
                <w:tab w:val="left" w:pos="2835"/>
                <w:tab w:val="left" w:pos="5386"/>
                <w:tab w:val="left" w:pos="7937"/>
              </w:tabs>
              <w:spacing w:line="288" w:lineRule="auto"/>
              <w:jc w:val="both"/>
              <w:rPr>
                <w:bCs/>
                <w:sz w:val="24"/>
                <w:szCs w:val="24"/>
              </w:rPr>
            </w:pPr>
            <w:r w:rsidRPr="00490E75">
              <w:rPr>
                <w:bCs/>
                <w:iCs/>
                <w:sz w:val="24"/>
                <w:szCs w:val="24"/>
              </w:rPr>
              <w:t xml:space="preserve">- Cây trồng phát triển chậm và cho ít quả có thể cây thiếu nguyên tố dinh dưỡng </w:t>
            </w:r>
            <w:r w:rsidRPr="00490E75">
              <w:rPr>
                <w:bCs/>
                <w:sz w:val="24"/>
                <w:szCs w:val="24"/>
              </w:rPr>
              <w:t xml:space="preserve">phosphorus và nitrogen.  </w:t>
            </w:r>
          </w:p>
          <w:p w14:paraId="03A55C91" w14:textId="77777777" w:rsidR="008F1A3E" w:rsidRPr="00490E75" w:rsidRDefault="008F1A3E" w:rsidP="003B40B7">
            <w:pPr>
              <w:spacing w:line="288" w:lineRule="auto"/>
              <w:ind w:right="48"/>
              <w:rPr>
                <w:bCs/>
                <w:sz w:val="24"/>
                <w:szCs w:val="24"/>
              </w:rPr>
            </w:pPr>
            <w:r w:rsidRPr="00490E75">
              <w:rPr>
                <w:bCs/>
                <w:sz w:val="24"/>
                <w:szCs w:val="24"/>
              </w:rPr>
              <w:t>Trong trường hợp cây thiếu phosphorus và nitrogen có thể bón phân urea và superphosphate</w:t>
            </w:r>
            <w:r w:rsidRPr="00490E75">
              <w:rPr>
                <w:bCs/>
                <w:iCs/>
                <w:sz w:val="24"/>
                <w:szCs w:val="24"/>
              </w:rPr>
              <w:t xml:space="preserve"> sẽ cung cấp nguyên tố dinh dưỡng </w:t>
            </w:r>
            <w:r w:rsidRPr="00490E75">
              <w:rPr>
                <w:sz w:val="24"/>
                <w:szCs w:val="24"/>
              </w:rPr>
              <w:t>dinh dưỡng</w:t>
            </w:r>
            <w:r w:rsidRPr="00490E75">
              <w:rPr>
                <w:bCs/>
                <w:sz w:val="24"/>
                <w:szCs w:val="24"/>
              </w:rPr>
              <w:t xml:space="preserve"> nitrogen và phosphorus cho cây.</w:t>
            </w:r>
          </w:p>
        </w:tc>
        <w:tc>
          <w:tcPr>
            <w:tcW w:w="991" w:type="dxa"/>
          </w:tcPr>
          <w:p w14:paraId="79DCE8AF" w14:textId="77777777" w:rsidR="008F1A3E" w:rsidRPr="00490E75" w:rsidRDefault="008F1A3E" w:rsidP="003B40B7">
            <w:pPr>
              <w:spacing w:line="288" w:lineRule="auto"/>
              <w:ind w:right="48"/>
              <w:jc w:val="center"/>
              <w:rPr>
                <w:b/>
                <w:bCs/>
                <w:color w:val="000000"/>
                <w:sz w:val="24"/>
                <w:szCs w:val="24"/>
              </w:rPr>
            </w:pPr>
          </w:p>
          <w:p w14:paraId="2AD782C1"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p w14:paraId="28BFDF49"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63E5BDB2"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7FAB4F1F" w14:textId="77777777" w:rsidR="008F1A3E" w:rsidRPr="00490E75" w:rsidRDefault="008F1A3E" w:rsidP="003B40B7">
            <w:pPr>
              <w:spacing w:line="288" w:lineRule="auto"/>
              <w:ind w:right="48"/>
              <w:jc w:val="center"/>
              <w:rPr>
                <w:b/>
                <w:bCs/>
                <w:color w:val="000000"/>
                <w:sz w:val="24"/>
                <w:szCs w:val="24"/>
              </w:rPr>
            </w:pPr>
          </w:p>
          <w:p w14:paraId="6A0742F5" w14:textId="77777777" w:rsidR="008F1A3E" w:rsidRPr="00490E75" w:rsidRDefault="008F1A3E" w:rsidP="003B40B7">
            <w:pPr>
              <w:spacing w:line="288" w:lineRule="auto"/>
              <w:ind w:right="48"/>
              <w:jc w:val="center"/>
              <w:rPr>
                <w:b/>
                <w:bCs/>
                <w:color w:val="000000"/>
                <w:sz w:val="24"/>
                <w:szCs w:val="24"/>
              </w:rPr>
            </w:pPr>
          </w:p>
          <w:p w14:paraId="33A0A405"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34C126B0" w14:textId="77777777" w:rsidR="008F1A3E" w:rsidRPr="00490E75" w:rsidRDefault="008F1A3E" w:rsidP="003B40B7">
            <w:pPr>
              <w:spacing w:line="288" w:lineRule="auto"/>
              <w:ind w:right="48"/>
              <w:jc w:val="center"/>
              <w:rPr>
                <w:b/>
                <w:bCs/>
                <w:color w:val="000000"/>
                <w:sz w:val="24"/>
                <w:szCs w:val="24"/>
              </w:rPr>
            </w:pPr>
          </w:p>
          <w:p w14:paraId="70F603BA"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28F9F5F3" w14:textId="77777777" w:rsidR="008F1A3E" w:rsidRPr="00490E75" w:rsidRDefault="008F1A3E" w:rsidP="003B40B7">
            <w:pPr>
              <w:spacing w:line="288" w:lineRule="auto"/>
              <w:ind w:right="48"/>
              <w:jc w:val="center"/>
              <w:rPr>
                <w:b/>
                <w:bCs/>
                <w:color w:val="000000"/>
                <w:sz w:val="24"/>
                <w:szCs w:val="24"/>
              </w:rPr>
            </w:pPr>
          </w:p>
          <w:p w14:paraId="185D3D07" w14:textId="77777777" w:rsidR="008F1A3E" w:rsidRPr="00490E75" w:rsidRDefault="008F1A3E" w:rsidP="003B40B7">
            <w:pPr>
              <w:spacing w:line="288" w:lineRule="auto"/>
              <w:ind w:right="48"/>
              <w:jc w:val="center"/>
              <w:rPr>
                <w:b/>
                <w:bCs/>
                <w:color w:val="000000"/>
                <w:sz w:val="24"/>
                <w:szCs w:val="24"/>
              </w:rPr>
            </w:pPr>
          </w:p>
          <w:p w14:paraId="4BFAEF89" w14:textId="77777777" w:rsidR="008F1A3E" w:rsidRPr="00490E75" w:rsidRDefault="008F1A3E" w:rsidP="003B40B7">
            <w:pPr>
              <w:spacing w:line="288" w:lineRule="auto"/>
              <w:ind w:right="48"/>
              <w:jc w:val="center"/>
              <w:rPr>
                <w:b/>
                <w:bCs/>
                <w:color w:val="000000"/>
                <w:sz w:val="24"/>
                <w:szCs w:val="24"/>
              </w:rPr>
            </w:pPr>
          </w:p>
          <w:p w14:paraId="74C44B3C"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29872F4A" w14:textId="77777777" w:rsidR="008F1A3E" w:rsidRPr="00490E75" w:rsidRDefault="008F1A3E" w:rsidP="003B40B7">
            <w:pPr>
              <w:spacing w:line="288" w:lineRule="auto"/>
              <w:ind w:right="48"/>
              <w:jc w:val="center"/>
              <w:rPr>
                <w:b/>
                <w:bCs/>
                <w:color w:val="000000"/>
                <w:sz w:val="24"/>
                <w:szCs w:val="24"/>
              </w:rPr>
            </w:pPr>
          </w:p>
          <w:p w14:paraId="422DF257" w14:textId="77777777" w:rsidR="008F1A3E" w:rsidRPr="00490E75" w:rsidRDefault="008F1A3E" w:rsidP="003B40B7">
            <w:pPr>
              <w:spacing w:line="288" w:lineRule="auto"/>
              <w:ind w:right="48"/>
              <w:jc w:val="center"/>
              <w:rPr>
                <w:b/>
                <w:bCs/>
                <w:color w:val="000000"/>
                <w:sz w:val="24"/>
                <w:szCs w:val="24"/>
              </w:rPr>
            </w:pPr>
          </w:p>
          <w:p w14:paraId="77B6BFE1"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38EC177F" w14:textId="77777777" w:rsidR="008F1A3E" w:rsidRPr="00490E75" w:rsidRDefault="008F1A3E" w:rsidP="003B40B7">
            <w:pPr>
              <w:spacing w:line="288" w:lineRule="auto"/>
              <w:ind w:right="48"/>
              <w:jc w:val="center"/>
              <w:rPr>
                <w:b/>
                <w:bCs/>
                <w:color w:val="000000"/>
                <w:sz w:val="24"/>
                <w:szCs w:val="24"/>
              </w:rPr>
            </w:pPr>
          </w:p>
          <w:p w14:paraId="544E273F"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554479FF" w14:textId="77777777" w:rsidR="008F1A3E" w:rsidRPr="00490E75" w:rsidRDefault="008F1A3E" w:rsidP="003B40B7">
            <w:pPr>
              <w:spacing w:line="288" w:lineRule="auto"/>
              <w:ind w:right="48"/>
              <w:rPr>
                <w:b/>
                <w:bCs/>
                <w:color w:val="000000"/>
                <w:sz w:val="24"/>
                <w:szCs w:val="24"/>
              </w:rPr>
            </w:pPr>
          </w:p>
          <w:p w14:paraId="3F090ADF"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p w14:paraId="58F2E1AE"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(mỗi pt 0,25đ)</w:t>
            </w:r>
          </w:p>
          <w:p w14:paraId="78C8B3CA" w14:textId="77777777" w:rsidR="008F1A3E" w:rsidRPr="00490E75" w:rsidRDefault="008F1A3E" w:rsidP="003B40B7">
            <w:pPr>
              <w:spacing w:line="288" w:lineRule="auto"/>
              <w:ind w:right="48"/>
              <w:jc w:val="center"/>
              <w:rPr>
                <w:b/>
                <w:bCs/>
                <w:color w:val="000000"/>
                <w:sz w:val="24"/>
                <w:szCs w:val="24"/>
              </w:rPr>
            </w:pPr>
          </w:p>
          <w:p w14:paraId="46A63595" w14:textId="77777777" w:rsidR="008F1A3E" w:rsidRPr="00490E75" w:rsidRDefault="008F1A3E" w:rsidP="003B40B7">
            <w:pPr>
              <w:spacing w:line="288" w:lineRule="auto"/>
              <w:ind w:right="48"/>
              <w:jc w:val="center"/>
              <w:rPr>
                <w:b/>
                <w:bCs/>
                <w:color w:val="000000"/>
                <w:sz w:val="24"/>
                <w:szCs w:val="24"/>
              </w:rPr>
            </w:pPr>
          </w:p>
          <w:p w14:paraId="71626FDD" w14:textId="77777777" w:rsidR="008F1A3E" w:rsidRPr="00490E75" w:rsidRDefault="008F1A3E" w:rsidP="003B40B7">
            <w:pPr>
              <w:spacing w:line="288" w:lineRule="auto"/>
              <w:ind w:right="48"/>
              <w:jc w:val="center"/>
              <w:rPr>
                <w:b/>
                <w:bCs/>
                <w:color w:val="000000"/>
                <w:sz w:val="24"/>
                <w:szCs w:val="24"/>
              </w:rPr>
            </w:pPr>
          </w:p>
          <w:p w14:paraId="686A7036"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565FBC6E" w14:textId="77777777" w:rsidR="008F1A3E" w:rsidRPr="00490E75" w:rsidRDefault="008F1A3E" w:rsidP="003B40B7">
            <w:pPr>
              <w:spacing w:line="288" w:lineRule="auto"/>
              <w:ind w:right="48"/>
              <w:jc w:val="center"/>
              <w:rPr>
                <w:b/>
                <w:bCs/>
                <w:color w:val="000000"/>
                <w:sz w:val="24"/>
                <w:szCs w:val="24"/>
              </w:rPr>
            </w:pPr>
          </w:p>
          <w:p w14:paraId="31CCA89F" w14:textId="77777777" w:rsidR="008F1A3E" w:rsidRPr="00490E75" w:rsidRDefault="008F1A3E" w:rsidP="003B40B7">
            <w:pPr>
              <w:spacing w:line="288" w:lineRule="auto"/>
              <w:ind w:right="48"/>
              <w:rPr>
                <w:b/>
                <w:bCs/>
                <w:color w:val="000000"/>
                <w:sz w:val="24"/>
                <w:szCs w:val="24"/>
              </w:rPr>
            </w:pPr>
          </w:p>
          <w:p w14:paraId="136D9B61" w14:textId="77777777" w:rsidR="008F1A3E" w:rsidRPr="00490E75" w:rsidRDefault="008F1A3E" w:rsidP="003B40B7">
            <w:pPr>
              <w:spacing w:line="288" w:lineRule="auto"/>
              <w:ind w:right="48"/>
              <w:jc w:val="center"/>
              <w:rPr>
                <w:b/>
                <w:bCs/>
                <w:color w:val="000000"/>
                <w:sz w:val="24"/>
                <w:szCs w:val="24"/>
              </w:rPr>
            </w:pPr>
          </w:p>
          <w:p w14:paraId="6EEE93E1"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51AC0F0E" w14:textId="77777777" w:rsidR="008F1A3E" w:rsidRPr="00490E75" w:rsidRDefault="008F1A3E" w:rsidP="003B40B7">
            <w:pPr>
              <w:spacing w:line="288" w:lineRule="auto"/>
              <w:ind w:right="48"/>
              <w:jc w:val="center"/>
              <w:rPr>
                <w:b/>
                <w:bCs/>
                <w:color w:val="000000"/>
                <w:sz w:val="24"/>
                <w:szCs w:val="24"/>
              </w:rPr>
            </w:pPr>
          </w:p>
          <w:p w14:paraId="50CA70B7" w14:textId="77777777" w:rsidR="008F1A3E" w:rsidRPr="00490E75" w:rsidRDefault="008F1A3E" w:rsidP="003B40B7">
            <w:pPr>
              <w:spacing w:line="288" w:lineRule="auto"/>
              <w:ind w:right="48"/>
              <w:jc w:val="center"/>
              <w:rPr>
                <w:b/>
                <w:bCs/>
                <w:color w:val="000000"/>
                <w:sz w:val="24"/>
                <w:szCs w:val="24"/>
              </w:rPr>
            </w:pPr>
          </w:p>
          <w:p w14:paraId="0152F427" w14:textId="77777777" w:rsidR="008F1A3E" w:rsidRPr="00490E75" w:rsidRDefault="008F1A3E" w:rsidP="003B40B7">
            <w:pPr>
              <w:spacing w:line="288" w:lineRule="auto"/>
              <w:ind w:right="48"/>
              <w:jc w:val="center"/>
              <w:rPr>
                <w:b/>
                <w:bCs/>
                <w:color w:val="000000"/>
                <w:sz w:val="24"/>
                <w:szCs w:val="24"/>
              </w:rPr>
            </w:pPr>
          </w:p>
          <w:p w14:paraId="666D1D36"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03067E6F" w14:textId="77777777" w:rsidR="008F1A3E" w:rsidRPr="00490E75" w:rsidRDefault="008F1A3E" w:rsidP="003B40B7">
            <w:pPr>
              <w:spacing w:line="288" w:lineRule="auto"/>
              <w:ind w:right="48"/>
              <w:jc w:val="center"/>
              <w:rPr>
                <w:b/>
                <w:bCs/>
                <w:color w:val="000000"/>
                <w:sz w:val="24"/>
                <w:szCs w:val="24"/>
              </w:rPr>
            </w:pPr>
          </w:p>
          <w:p w14:paraId="2B2D10C9" w14:textId="77777777" w:rsidR="008F1A3E" w:rsidRPr="00490E75" w:rsidRDefault="008F1A3E" w:rsidP="003B40B7">
            <w:pPr>
              <w:spacing w:line="288" w:lineRule="auto"/>
              <w:ind w:right="48"/>
              <w:jc w:val="center"/>
              <w:rPr>
                <w:b/>
                <w:bCs/>
                <w:color w:val="000000"/>
                <w:sz w:val="24"/>
                <w:szCs w:val="24"/>
              </w:rPr>
            </w:pPr>
          </w:p>
          <w:p w14:paraId="7AE9CC28" w14:textId="77777777" w:rsidR="008F1A3E" w:rsidRPr="00490E75" w:rsidRDefault="008F1A3E" w:rsidP="003B40B7">
            <w:pPr>
              <w:spacing w:line="288" w:lineRule="auto"/>
              <w:ind w:right="48"/>
              <w:jc w:val="center"/>
              <w:rPr>
                <w:b/>
                <w:bCs/>
                <w:color w:val="000000"/>
                <w:sz w:val="24"/>
                <w:szCs w:val="24"/>
              </w:rPr>
            </w:pPr>
          </w:p>
          <w:p w14:paraId="764A02E7"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p w14:paraId="105E592C" w14:textId="77777777" w:rsidR="008F1A3E" w:rsidRPr="00490E75" w:rsidRDefault="008F1A3E" w:rsidP="003B40B7">
            <w:pPr>
              <w:spacing w:line="288" w:lineRule="auto"/>
              <w:ind w:right="48"/>
              <w:jc w:val="center"/>
              <w:rPr>
                <w:b/>
                <w:bCs/>
                <w:color w:val="000000"/>
                <w:sz w:val="24"/>
                <w:szCs w:val="24"/>
              </w:rPr>
            </w:pPr>
          </w:p>
          <w:p w14:paraId="38F44A8E"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p w14:paraId="0EDCF8F0" w14:textId="77777777" w:rsidR="008F1A3E" w:rsidRPr="00490E75" w:rsidRDefault="008F1A3E" w:rsidP="003B40B7">
            <w:pPr>
              <w:spacing w:line="288" w:lineRule="auto"/>
              <w:ind w:right="48"/>
              <w:jc w:val="center"/>
              <w:rPr>
                <w:b/>
                <w:bCs/>
                <w:color w:val="000000"/>
                <w:sz w:val="24"/>
                <w:szCs w:val="24"/>
              </w:rPr>
            </w:pPr>
          </w:p>
          <w:p w14:paraId="4E46D060"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p w14:paraId="0DB4CDC4" w14:textId="77777777" w:rsidR="008F1A3E" w:rsidRPr="00490E75" w:rsidRDefault="008F1A3E" w:rsidP="003B40B7">
            <w:pPr>
              <w:spacing w:line="288" w:lineRule="auto"/>
              <w:ind w:right="48"/>
              <w:jc w:val="center"/>
              <w:rPr>
                <w:b/>
                <w:bCs/>
                <w:color w:val="000000"/>
                <w:sz w:val="24"/>
                <w:szCs w:val="24"/>
              </w:rPr>
            </w:pPr>
          </w:p>
          <w:p w14:paraId="6C469857"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p w14:paraId="5356D0E0" w14:textId="77777777" w:rsidR="008F1A3E" w:rsidRPr="00490E75" w:rsidRDefault="008F1A3E" w:rsidP="003B40B7">
            <w:pPr>
              <w:spacing w:line="288" w:lineRule="auto"/>
              <w:ind w:right="48"/>
              <w:jc w:val="center"/>
              <w:rPr>
                <w:b/>
                <w:bCs/>
                <w:color w:val="000000"/>
                <w:sz w:val="24"/>
                <w:szCs w:val="24"/>
              </w:rPr>
            </w:pPr>
          </w:p>
          <w:p w14:paraId="4497F25F"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143A0DEA" w14:textId="77777777" w:rsidR="008F1A3E" w:rsidRPr="00490E75" w:rsidRDefault="008F1A3E" w:rsidP="003B40B7">
            <w:pPr>
              <w:spacing w:line="288" w:lineRule="auto"/>
              <w:ind w:right="48"/>
              <w:jc w:val="center"/>
              <w:rPr>
                <w:b/>
                <w:bCs/>
                <w:color w:val="000000"/>
                <w:sz w:val="24"/>
                <w:szCs w:val="24"/>
              </w:rPr>
            </w:pPr>
          </w:p>
          <w:p w14:paraId="123496F6"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069023C0" w14:textId="77777777" w:rsidR="008F1A3E" w:rsidRPr="00490E75" w:rsidRDefault="008F1A3E" w:rsidP="003B40B7">
            <w:pPr>
              <w:spacing w:line="288" w:lineRule="auto"/>
              <w:ind w:right="48"/>
              <w:jc w:val="center"/>
              <w:rPr>
                <w:b/>
                <w:bCs/>
                <w:color w:val="000000"/>
                <w:sz w:val="24"/>
                <w:szCs w:val="24"/>
              </w:rPr>
            </w:pPr>
          </w:p>
          <w:p w14:paraId="62B8420F"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76C9AE63" w14:textId="77777777" w:rsidR="008F1A3E" w:rsidRPr="00490E75" w:rsidRDefault="008F1A3E" w:rsidP="003B40B7">
            <w:pPr>
              <w:spacing w:line="288" w:lineRule="auto"/>
              <w:ind w:right="48"/>
              <w:jc w:val="center"/>
              <w:rPr>
                <w:b/>
                <w:bCs/>
                <w:color w:val="000000"/>
                <w:sz w:val="24"/>
                <w:szCs w:val="24"/>
              </w:rPr>
            </w:pPr>
          </w:p>
          <w:p w14:paraId="32340CFE"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0,25</w:t>
            </w:r>
          </w:p>
          <w:p w14:paraId="55CF262C" w14:textId="77777777" w:rsidR="008F1A3E" w:rsidRPr="00490E75" w:rsidRDefault="008F1A3E" w:rsidP="003B40B7">
            <w:pPr>
              <w:spacing w:line="288" w:lineRule="auto"/>
              <w:ind w:right="48"/>
              <w:rPr>
                <w:b/>
                <w:bCs/>
                <w:color w:val="000000"/>
                <w:sz w:val="24"/>
                <w:szCs w:val="24"/>
              </w:rPr>
            </w:pPr>
          </w:p>
          <w:p w14:paraId="06F85675"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p w14:paraId="00196C46" w14:textId="77777777" w:rsidR="008F1A3E" w:rsidRPr="00490E75" w:rsidRDefault="008F1A3E" w:rsidP="003B40B7">
            <w:pPr>
              <w:spacing w:line="288" w:lineRule="auto"/>
              <w:ind w:right="48"/>
              <w:jc w:val="center"/>
              <w:rPr>
                <w:b/>
                <w:bCs/>
                <w:color w:val="000000"/>
                <w:sz w:val="24"/>
                <w:szCs w:val="24"/>
              </w:rPr>
            </w:pPr>
          </w:p>
          <w:p w14:paraId="6A5B5B85"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0,5</w:t>
            </w:r>
          </w:p>
        </w:tc>
      </w:tr>
      <w:tr w:rsidR="008F1A3E" w:rsidRPr="00490E75" w14:paraId="7B22BE6E" w14:textId="77777777" w:rsidTr="003B40B7">
        <w:tc>
          <w:tcPr>
            <w:tcW w:w="1507" w:type="dxa"/>
          </w:tcPr>
          <w:p w14:paraId="304C6E09"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lastRenderedPageBreak/>
              <w:t>5.</w:t>
            </w:r>
          </w:p>
          <w:p w14:paraId="7F26158C"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(1,5 điểm)</w:t>
            </w:r>
          </w:p>
        </w:tc>
        <w:tc>
          <w:tcPr>
            <w:tcW w:w="6804" w:type="dxa"/>
          </w:tcPr>
          <w:p w14:paraId="7315AA98" w14:textId="77777777" w:rsidR="008F1A3E" w:rsidRPr="00490E75" w:rsidRDefault="008F1A3E" w:rsidP="003B40B7">
            <w:pPr>
              <w:tabs>
                <w:tab w:val="left" w:pos="284"/>
                <w:tab w:val="left" w:pos="426"/>
              </w:tabs>
              <w:spacing w:line="288" w:lineRule="auto"/>
              <w:jc w:val="both"/>
              <w:rPr>
                <w:sz w:val="24"/>
                <w:szCs w:val="24"/>
              </w:rPr>
            </w:pPr>
            <w:r w:rsidRPr="00490E75">
              <w:rPr>
                <w:b/>
                <w:bCs/>
                <w:sz w:val="24"/>
                <w:szCs w:val="24"/>
              </w:rPr>
              <w:t>a.</w:t>
            </w:r>
            <w:r w:rsidRPr="00490E75">
              <w:rPr>
                <w:sz w:val="24"/>
                <w:szCs w:val="24"/>
              </w:rPr>
              <w:t xml:space="preserve"> CO</w:t>
            </w:r>
            <w:r w:rsidRPr="00490E75">
              <w:rPr>
                <w:sz w:val="24"/>
                <w:szCs w:val="24"/>
                <w:vertAlign w:val="subscript"/>
              </w:rPr>
              <w:t>2</w:t>
            </w:r>
            <w:r w:rsidRPr="00490E75">
              <w:rPr>
                <w:sz w:val="24"/>
                <w:szCs w:val="24"/>
              </w:rPr>
              <w:t xml:space="preserve"> tác dụng với nước vôi trong dư tạo thành kết tủa CaCO</w:t>
            </w:r>
            <w:r w:rsidRPr="00490E75">
              <w:rPr>
                <w:sz w:val="24"/>
                <w:szCs w:val="24"/>
                <w:vertAlign w:val="subscript"/>
              </w:rPr>
              <w:t>3</w:t>
            </w:r>
            <w:r w:rsidRPr="00490E75">
              <w:rPr>
                <w:sz w:val="24"/>
                <w:szCs w:val="24"/>
              </w:rPr>
              <w:t>.</w:t>
            </w:r>
          </w:p>
          <w:p w14:paraId="213E8A79" w14:textId="77777777" w:rsidR="008F1A3E" w:rsidRPr="00490E75" w:rsidRDefault="008F1A3E" w:rsidP="003B40B7">
            <w:pPr>
              <w:tabs>
                <w:tab w:val="left" w:pos="284"/>
                <w:tab w:val="left" w:pos="426"/>
              </w:tabs>
              <w:spacing w:line="288" w:lineRule="auto"/>
              <w:jc w:val="center"/>
              <w:rPr>
                <w:sz w:val="24"/>
                <w:szCs w:val="24"/>
              </w:rPr>
            </w:pPr>
            <w:r w:rsidRPr="00490E75">
              <w:rPr>
                <w:sz w:val="24"/>
                <w:szCs w:val="24"/>
              </w:rPr>
              <w:t>CO</w:t>
            </w:r>
            <w:r w:rsidRPr="00490E75">
              <w:rPr>
                <w:sz w:val="24"/>
                <w:szCs w:val="24"/>
                <w:vertAlign w:val="subscript"/>
              </w:rPr>
              <w:t>2</w:t>
            </w:r>
            <w:r w:rsidRPr="00490E75">
              <w:rPr>
                <w:sz w:val="24"/>
                <w:szCs w:val="24"/>
              </w:rPr>
              <w:t xml:space="preserve"> + Ca(OH)</w:t>
            </w:r>
            <w:r w:rsidRPr="00490E75">
              <w:rPr>
                <w:sz w:val="24"/>
                <w:szCs w:val="24"/>
                <w:vertAlign w:val="subscript"/>
              </w:rPr>
              <w:t>2</w:t>
            </w:r>
            <w:r w:rsidRPr="00490E75">
              <w:rPr>
                <w:sz w:val="24"/>
                <w:szCs w:val="24"/>
              </w:rPr>
              <w:t xml:space="preserve"> → CaCO</w:t>
            </w:r>
            <w:r w:rsidRPr="00490E75">
              <w:rPr>
                <w:sz w:val="24"/>
                <w:szCs w:val="24"/>
                <w:vertAlign w:val="subscript"/>
              </w:rPr>
              <w:t>3</w:t>
            </w:r>
            <w:r w:rsidRPr="00490E75">
              <w:rPr>
                <w:sz w:val="24"/>
                <w:szCs w:val="24"/>
              </w:rPr>
              <w:t xml:space="preserve"> + H</w:t>
            </w:r>
            <w:r w:rsidRPr="00490E75">
              <w:rPr>
                <w:sz w:val="24"/>
                <w:szCs w:val="24"/>
                <w:vertAlign w:val="subscript"/>
              </w:rPr>
              <w:t>2</w:t>
            </w:r>
            <w:r w:rsidRPr="00490E75">
              <w:rPr>
                <w:sz w:val="24"/>
                <w:szCs w:val="24"/>
              </w:rPr>
              <w:t>O</w:t>
            </w:r>
          </w:p>
          <w:p w14:paraId="7753042B" w14:textId="77777777" w:rsidR="008F1A3E" w:rsidRPr="00490E75" w:rsidRDefault="008F1A3E" w:rsidP="003B40B7">
            <w:pPr>
              <w:tabs>
                <w:tab w:val="left" w:pos="284"/>
                <w:tab w:val="left" w:pos="426"/>
              </w:tabs>
              <w:spacing w:line="288" w:lineRule="auto"/>
              <w:jc w:val="both"/>
              <w:rPr>
                <w:sz w:val="24"/>
                <w:szCs w:val="24"/>
              </w:rPr>
            </w:pPr>
            <w:r w:rsidRPr="00490E75">
              <w:rPr>
                <w:b/>
                <w:bCs/>
                <w:sz w:val="24"/>
                <w:szCs w:val="24"/>
              </w:rPr>
              <w:t>b.</w:t>
            </w:r>
            <w:r w:rsidRPr="00490E75">
              <w:rPr>
                <w:sz w:val="24"/>
                <w:szCs w:val="24"/>
              </w:rPr>
              <w:t xml:space="preserve"> Tăng hiệu suất sử dụng năng lượng, thay đổi nguyên liệu và quy trình sản xuất </w:t>
            </w:r>
          </w:p>
          <w:p w14:paraId="46D3D903" w14:textId="77777777" w:rsidR="008F1A3E" w:rsidRPr="00490E75" w:rsidRDefault="008F1A3E" w:rsidP="003B40B7">
            <w:pPr>
              <w:tabs>
                <w:tab w:val="left" w:pos="284"/>
                <w:tab w:val="left" w:pos="426"/>
              </w:tabs>
              <w:spacing w:line="288" w:lineRule="auto"/>
              <w:jc w:val="both"/>
              <w:rPr>
                <w:sz w:val="24"/>
                <w:szCs w:val="24"/>
              </w:rPr>
            </w:pPr>
            <w:r w:rsidRPr="00490E75">
              <w:rPr>
                <w:sz w:val="24"/>
                <w:szCs w:val="24"/>
              </w:rPr>
              <w:t xml:space="preserve">- Chuyển sang sử dụng nhiên liệu sạch hơn, sử dụng các nguồn năng lượng tái tạo như điện mặt trời, điện gió.... </w:t>
            </w:r>
          </w:p>
          <w:p w14:paraId="48391770" w14:textId="77777777" w:rsidR="008F1A3E" w:rsidRPr="00490E75" w:rsidRDefault="008F1A3E" w:rsidP="003B40B7">
            <w:pPr>
              <w:tabs>
                <w:tab w:val="left" w:pos="284"/>
                <w:tab w:val="left" w:pos="426"/>
              </w:tabs>
              <w:spacing w:line="288" w:lineRule="auto"/>
              <w:jc w:val="both"/>
              <w:rPr>
                <w:sz w:val="24"/>
                <w:szCs w:val="24"/>
              </w:rPr>
            </w:pPr>
            <w:r w:rsidRPr="00490E75">
              <w:rPr>
                <w:sz w:val="24"/>
                <w:szCs w:val="24"/>
              </w:rPr>
              <w:t>- Trồng rừng, trồng nhiều cây xanh để hấp thụ khí CO</w:t>
            </w:r>
            <w:r w:rsidRPr="00490E75">
              <w:rPr>
                <w:sz w:val="24"/>
                <w:szCs w:val="24"/>
                <w:vertAlign w:val="subscript"/>
              </w:rPr>
              <w:t>2</w:t>
            </w:r>
            <w:r w:rsidRPr="00490E75">
              <w:rPr>
                <w:sz w:val="24"/>
                <w:szCs w:val="24"/>
              </w:rPr>
              <w:t xml:space="preserve"> </w:t>
            </w:r>
          </w:p>
          <w:p w14:paraId="51450B3D" w14:textId="77777777" w:rsidR="008F1A3E" w:rsidRPr="00490E75" w:rsidRDefault="008F1A3E" w:rsidP="003B40B7">
            <w:pPr>
              <w:tabs>
                <w:tab w:val="left" w:pos="284"/>
                <w:tab w:val="left" w:pos="426"/>
              </w:tabs>
              <w:spacing w:line="288" w:lineRule="auto"/>
              <w:jc w:val="both"/>
              <w:rPr>
                <w:sz w:val="24"/>
                <w:szCs w:val="24"/>
              </w:rPr>
            </w:pPr>
            <w:r w:rsidRPr="00490E75">
              <w:rPr>
                <w:sz w:val="24"/>
                <w:szCs w:val="24"/>
              </w:rPr>
              <w:t xml:space="preserve">- Sử dụng các phương pháp canh tác bền vững </w:t>
            </w:r>
          </w:p>
          <w:p w14:paraId="60CCFE0C" w14:textId="77777777" w:rsidR="008F1A3E" w:rsidRPr="00490E75" w:rsidRDefault="008F1A3E" w:rsidP="003B40B7">
            <w:pPr>
              <w:tabs>
                <w:tab w:val="left" w:pos="284"/>
                <w:tab w:val="left" w:pos="426"/>
              </w:tabs>
              <w:spacing w:line="288" w:lineRule="auto"/>
              <w:jc w:val="both"/>
              <w:rPr>
                <w:sz w:val="24"/>
                <w:szCs w:val="24"/>
              </w:rPr>
            </w:pPr>
            <w:r w:rsidRPr="00490E75">
              <w:rPr>
                <w:sz w:val="24"/>
                <w:szCs w:val="24"/>
              </w:rPr>
              <w:t xml:space="preserve">- Hạn chế sử dụng phương tiện giao thông cá nhân như ô tô, xe máy. Tăng cường sử dụng các phương tiện công cộng </w:t>
            </w:r>
          </w:p>
          <w:p w14:paraId="333AF8DD" w14:textId="77777777" w:rsidR="008F1A3E" w:rsidRPr="00490E75" w:rsidRDefault="008F1A3E" w:rsidP="003B40B7">
            <w:pPr>
              <w:spacing w:line="288" w:lineRule="auto"/>
              <w:rPr>
                <w:b/>
                <w:bCs/>
                <w:sz w:val="24"/>
                <w:szCs w:val="24"/>
              </w:rPr>
            </w:pPr>
            <w:r w:rsidRPr="00490E75">
              <w:rPr>
                <w:sz w:val="24"/>
                <w:szCs w:val="24"/>
              </w:rPr>
              <w:t xml:space="preserve">- Nâng cao nhận thức và giáo dục cộng đồng: tuyên truyền, giáo dục </w:t>
            </w:r>
            <w:r w:rsidRPr="00490E75">
              <w:rPr>
                <w:sz w:val="24"/>
                <w:szCs w:val="24"/>
              </w:rPr>
              <w:lastRenderedPageBreak/>
              <w:t>cộng đồng về tầm quan trọng của việc làm giảm thải khí CO</w:t>
            </w:r>
            <w:r w:rsidRPr="00490E75">
              <w:rPr>
                <w:sz w:val="24"/>
                <w:szCs w:val="24"/>
                <w:vertAlign w:val="subscript"/>
              </w:rPr>
              <w:t>2</w:t>
            </w:r>
          </w:p>
        </w:tc>
        <w:tc>
          <w:tcPr>
            <w:tcW w:w="991" w:type="dxa"/>
          </w:tcPr>
          <w:p w14:paraId="7869FC57"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lastRenderedPageBreak/>
              <w:t>0,5</w:t>
            </w:r>
          </w:p>
          <w:p w14:paraId="15028F71" w14:textId="77777777" w:rsidR="008F1A3E" w:rsidRPr="00490E75" w:rsidRDefault="008F1A3E" w:rsidP="003B40B7">
            <w:pPr>
              <w:spacing w:line="288" w:lineRule="auto"/>
              <w:ind w:right="48"/>
              <w:jc w:val="center"/>
              <w:rPr>
                <w:b/>
                <w:bCs/>
                <w:color w:val="000000"/>
                <w:sz w:val="24"/>
                <w:szCs w:val="24"/>
              </w:rPr>
            </w:pPr>
          </w:p>
          <w:p w14:paraId="1E45A304" w14:textId="77777777" w:rsidR="008F1A3E" w:rsidRPr="00490E75" w:rsidRDefault="008F1A3E" w:rsidP="003B40B7">
            <w:pPr>
              <w:spacing w:line="288" w:lineRule="auto"/>
              <w:ind w:right="48"/>
              <w:jc w:val="center"/>
              <w:rPr>
                <w:b/>
                <w:bCs/>
                <w:color w:val="000000"/>
                <w:sz w:val="24"/>
                <w:szCs w:val="24"/>
              </w:rPr>
            </w:pPr>
          </w:p>
          <w:p w14:paraId="708B966F" w14:textId="77777777" w:rsidR="008F1A3E" w:rsidRPr="00490E75" w:rsidRDefault="008F1A3E" w:rsidP="003B40B7">
            <w:pPr>
              <w:spacing w:line="288" w:lineRule="auto"/>
              <w:ind w:right="48"/>
              <w:jc w:val="center"/>
              <w:rPr>
                <w:b/>
                <w:bCs/>
                <w:color w:val="000000"/>
                <w:sz w:val="24"/>
                <w:szCs w:val="24"/>
              </w:rPr>
            </w:pPr>
          </w:p>
          <w:p w14:paraId="36171331" w14:textId="77777777" w:rsidR="008F1A3E" w:rsidRPr="00490E75" w:rsidRDefault="008F1A3E" w:rsidP="003B40B7">
            <w:pPr>
              <w:spacing w:line="288" w:lineRule="auto"/>
              <w:ind w:right="48"/>
              <w:jc w:val="center"/>
              <w:rPr>
                <w:b/>
                <w:bCs/>
                <w:color w:val="000000"/>
                <w:sz w:val="24"/>
                <w:szCs w:val="24"/>
              </w:rPr>
            </w:pPr>
          </w:p>
          <w:p w14:paraId="2E4803D0" w14:textId="77777777" w:rsidR="008F1A3E" w:rsidRPr="00490E75" w:rsidRDefault="008F1A3E" w:rsidP="003B40B7">
            <w:pPr>
              <w:spacing w:line="288" w:lineRule="auto"/>
              <w:ind w:right="48"/>
              <w:jc w:val="center"/>
              <w:rPr>
                <w:b/>
                <w:bCs/>
                <w:color w:val="000000"/>
                <w:sz w:val="24"/>
                <w:szCs w:val="24"/>
              </w:rPr>
            </w:pPr>
          </w:p>
          <w:p w14:paraId="1BC70135" w14:textId="77777777" w:rsidR="008F1A3E" w:rsidRPr="00490E75" w:rsidRDefault="008F1A3E" w:rsidP="003B40B7">
            <w:pPr>
              <w:spacing w:line="288" w:lineRule="auto"/>
              <w:ind w:right="48"/>
              <w:jc w:val="center"/>
              <w:rPr>
                <w:b/>
                <w:bCs/>
                <w:color w:val="000000"/>
                <w:sz w:val="24"/>
                <w:szCs w:val="24"/>
              </w:rPr>
            </w:pPr>
          </w:p>
          <w:p w14:paraId="3C85FC09" w14:textId="77777777" w:rsidR="008F1A3E" w:rsidRPr="00490E75" w:rsidRDefault="008F1A3E" w:rsidP="003B40B7">
            <w:pPr>
              <w:spacing w:line="288" w:lineRule="auto"/>
              <w:ind w:right="48"/>
              <w:jc w:val="center"/>
              <w:rPr>
                <w:b/>
                <w:bCs/>
                <w:color w:val="000000"/>
                <w:sz w:val="24"/>
                <w:szCs w:val="24"/>
              </w:rPr>
            </w:pPr>
            <w:r w:rsidRPr="00490E75">
              <w:rPr>
                <w:b/>
                <w:bCs/>
                <w:color w:val="000000"/>
                <w:sz w:val="24"/>
                <w:szCs w:val="24"/>
              </w:rPr>
              <w:t>1,0</w:t>
            </w:r>
          </w:p>
        </w:tc>
      </w:tr>
    </w:tbl>
    <w:p w14:paraId="7EF08801" w14:textId="77777777" w:rsidR="008F1A3E" w:rsidRPr="00490E75" w:rsidRDefault="008F1A3E" w:rsidP="003B40B7">
      <w:pPr>
        <w:spacing w:line="288" w:lineRule="auto"/>
        <w:rPr>
          <w:rFonts w:ascii="Times New Roman" w:hAnsi="Times New Roman"/>
          <w:b/>
          <w:bCs/>
          <w:sz w:val="24"/>
          <w:szCs w:val="24"/>
          <w:lang w:val="vi-VN"/>
        </w:rPr>
      </w:pPr>
    </w:p>
    <w:p w14:paraId="6C9E8CEA" w14:textId="77777777" w:rsidR="008F1A3E" w:rsidRPr="00490E75" w:rsidRDefault="008F1A3E" w:rsidP="003B40B7">
      <w:pPr>
        <w:spacing w:line="288" w:lineRule="auto"/>
        <w:rPr>
          <w:rFonts w:ascii="Times New Roman" w:hAnsi="Times New Roman"/>
          <w:b/>
          <w:bCs/>
          <w:i/>
          <w:iCs/>
          <w:sz w:val="24"/>
          <w:szCs w:val="24"/>
          <w:lang w:val="vi-VN"/>
        </w:rPr>
      </w:pPr>
      <w:r w:rsidRPr="00490E75">
        <w:rPr>
          <w:rFonts w:ascii="Times New Roman" w:hAnsi="Times New Roman"/>
          <w:b/>
          <w:bCs/>
          <w:i/>
          <w:iCs/>
          <w:sz w:val="24"/>
          <w:szCs w:val="24"/>
          <w:lang w:val="vi-VN"/>
        </w:rPr>
        <w:t>Lưu ý: Thí sinh làm cách khác nếu đúng vẫn cho điểm tối đa.</w:t>
      </w:r>
    </w:p>
    <w:p w14:paraId="1990E545" w14:textId="77777777" w:rsidR="008F1A3E" w:rsidRPr="00490E75" w:rsidRDefault="008F1A3E" w:rsidP="003B40B7">
      <w:pPr>
        <w:jc w:val="both"/>
        <w:rPr>
          <w:rFonts w:ascii="Times New Roman" w:hAnsi="Times New Roman"/>
          <w:b/>
          <w:bCs/>
          <w:sz w:val="24"/>
          <w:szCs w:val="24"/>
          <w:lang w:val="vi-VN"/>
        </w:rPr>
      </w:pPr>
    </w:p>
    <w:tbl>
      <w:tblPr>
        <w:tblStyle w:val="TableGrid8"/>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794"/>
        <w:gridCol w:w="6344"/>
      </w:tblGrid>
      <w:tr w:rsidR="00756355" w:rsidRPr="008F1A3E" w14:paraId="17FDF872" w14:textId="77777777" w:rsidTr="00CD7B3B">
        <w:tc>
          <w:tcPr>
            <w:tcW w:w="3794" w:type="dxa"/>
          </w:tcPr>
          <w:p w14:paraId="3094F6AD" w14:textId="40B74AE9" w:rsidR="00756355" w:rsidRPr="00490E75" w:rsidRDefault="00756355" w:rsidP="00CD7B3B">
            <w:pPr>
              <w:spacing w:after="0" w:line="240" w:lineRule="auto"/>
              <w:ind w:right="57"/>
              <w:rPr>
                <w:b/>
                <w:color w:val="000000" w:themeColor="text1"/>
                <w:sz w:val="24"/>
                <w:szCs w:val="24"/>
              </w:rPr>
            </w:pPr>
            <w:r w:rsidRPr="00490E75">
              <w:rPr>
                <w:b/>
                <w:color w:val="000000" w:themeColor="text1"/>
                <w:sz w:val="24"/>
                <w:szCs w:val="24"/>
                <w:highlight w:val="green"/>
              </w:rPr>
              <w:t xml:space="preserve">ĐỀ </w:t>
            </w:r>
            <w:r>
              <w:rPr>
                <w:b/>
                <w:color w:val="000000" w:themeColor="text1"/>
                <w:sz w:val="24"/>
                <w:szCs w:val="24"/>
                <w:highlight w:val="green"/>
              </w:rPr>
              <w:t>2</w:t>
            </w:r>
            <w:r>
              <w:rPr>
                <w:b/>
                <w:color w:val="000000" w:themeColor="text1"/>
                <w:sz w:val="24"/>
                <w:szCs w:val="24"/>
                <w:highlight w:val="green"/>
              </w:rPr>
              <w:t>5</w:t>
            </w:r>
          </w:p>
          <w:p w14:paraId="5DC80C42" w14:textId="77777777" w:rsidR="00756355" w:rsidRPr="008F1A3E" w:rsidRDefault="00756355" w:rsidP="00CD7B3B">
            <w:pPr>
              <w:spacing w:after="0" w:line="240" w:lineRule="auto"/>
              <w:ind w:right="57"/>
              <w:rPr>
                <w:sz w:val="24"/>
                <w:szCs w:val="24"/>
              </w:rPr>
            </w:pPr>
          </w:p>
        </w:tc>
        <w:tc>
          <w:tcPr>
            <w:tcW w:w="6344" w:type="dxa"/>
            <w:hideMark/>
          </w:tcPr>
          <w:p w14:paraId="5E8B2FC5" w14:textId="77777777" w:rsidR="00756355" w:rsidRPr="003B40B7" w:rsidRDefault="00756355" w:rsidP="00CD7B3B">
            <w:pPr>
              <w:spacing w:after="0" w:line="240" w:lineRule="auto"/>
              <w:ind w:right="57"/>
              <w:rPr>
                <w:b/>
                <w:color w:val="FF0000"/>
                <w:sz w:val="24"/>
                <w:szCs w:val="24"/>
              </w:rPr>
            </w:pPr>
            <w:r w:rsidRPr="003B40B7">
              <w:rPr>
                <w:b/>
                <w:color w:val="FF0000"/>
                <w:sz w:val="24"/>
                <w:szCs w:val="24"/>
              </w:rPr>
              <w:t>ĐỀ THI CHỌN HỌC SINH GIỎI LỚP 9</w:t>
            </w:r>
          </w:p>
          <w:p w14:paraId="1CB472B5" w14:textId="77777777" w:rsidR="00756355" w:rsidRPr="003B40B7" w:rsidRDefault="00756355" w:rsidP="00CD7B3B">
            <w:pPr>
              <w:spacing w:after="0" w:line="240" w:lineRule="auto"/>
              <w:ind w:right="57"/>
              <w:rPr>
                <w:b/>
                <w:color w:val="0000FF"/>
                <w:sz w:val="24"/>
                <w:szCs w:val="24"/>
              </w:rPr>
            </w:pPr>
            <w:r w:rsidRPr="003B40B7">
              <w:rPr>
                <w:b/>
                <w:color w:val="0000FF"/>
                <w:sz w:val="24"/>
                <w:szCs w:val="24"/>
              </w:rPr>
              <w:t>NĂM HỌC 2025 – 2026</w:t>
            </w:r>
          </w:p>
          <w:p w14:paraId="51A150EF" w14:textId="77777777" w:rsidR="00756355" w:rsidRPr="008F1A3E" w:rsidRDefault="00756355" w:rsidP="00CD7B3B">
            <w:pPr>
              <w:spacing w:after="0" w:line="240" w:lineRule="auto"/>
              <w:ind w:right="57"/>
              <w:rPr>
                <w:b/>
                <w:sz w:val="24"/>
                <w:szCs w:val="24"/>
              </w:rPr>
            </w:pPr>
            <w:r w:rsidRPr="008F1A3E">
              <w:rPr>
                <w:b/>
                <w:sz w:val="24"/>
                <w:szCs w:val="24"/>
              </w:rPr>
              <w:t xml:space="preserve">Môn: KHTN </w:t>
            </w:r>
          </w:p>
          <w:p w14:paraId="34AAD018" w14:textId="77777777" w:rsidR="00756355" w:rsidRPr="008F1A3E" w:rsidRDefault="00756355" w:rsidP="00CD7B3B">
            <w:pPr>
              <w:spacing w:after="0" w:line="240" w:lineRule="auto"/>
              <w:ind w:right="57"/>
              <w:rPr>
                <w:sz w:val="24"/>
                <w:szCs w:val="24"/>
              </w:rPr>
            </w:pPr>
            <w:r w:rsidRPr="008F1A3E">
              <w:rPr>
                <w:sz w:val="24"/>
                <w:szCs w:val="24"/>
              </w:rPr>
              <w:t>Thời gian: 90 phút</w:t>
            </w:r>
          </w:p>
        </w:tc>
      </w:tr>
    </w:tbl>
    <w:p w14:paraId="07B11C3D" w14:textId="77777777" w:rsidR="00756355" w:rsidRDefault="00756355" w:rsidP="003B40B7">
      <w:pPr>
        <w:jc w:val="both"/>
        <w:rPr>
          <w:rFonts w:ascii="Times New Roman" w:hAnsi="Times New Roman"/>
          <w:b/>
          <w:bCs/>
          <w:sz w:val="24"/>
          <w:szCs w:val="24"/>
        </w:rPr>
      </w:pPr>
    </w:p>
    <w:p w14:paraId="5356291E" w14:textId="77777777" w:rsidR="008F1A3E" w:rsidRPr="00490E75" w:rsidRDefault="008F1A3E" w:rsidP="003B40B7">
      <w:pPr>
        <w:jc w:val="both"/>
        <w:rPr>
          <w:rFonts w:ascii="Times New Roman" w:hAnsi="Times New Roman"/>
          <w:bCs/>
          <w:i/>
          <w:sz w:val="24"/>
          <w:szCs w:val="24"/>
        </w:rPr>
      </w:pPr>
      <w:r w:rsidRPr="00490E75">
        <w:rPr>
          <w:rFonts w:ascii="Times New Roman" w:hAnsi="Times New Roman"/>
          <w:b/>
          <w:bCs/>
          <w:sz w:val="24"/>
          <w:szCs w:val="24"/>
        </w:rPr>
        <w:t xml:space="preserve">A. PHẦN CHUNG. </w:t>
      </w:r>
      <w:r w:rsidRPr="00490E75">
        <w:rPr>
          <w:rFonts w:ascii="Times New Roman" w:hAnsi="Times New Roman"/>
          <w:bCs/>
          <w:i/>
          <w:sz w:val="24"/>
          <w:szCs w:val="24"/>
        </w:rPr>
        <w:t>(Dành cho tất cả thí sinh)</w:t>
      </w:r>
    </w:p>
    <w:p w14:paraId="2B744F59" w14:textId="77777777" w:rsidR="008F1A3E" w:rsidRPr="00490E75" w:rsidRDefault="008F1A3E" w:rsidP="003B40B7">
      <w:pPr>
        <w:shd w:val="clear" w:color="auto" w:fill="FFFFFF"/>
        <w:spacing w:before="120" w:after="60" w:line="340" w:lineRule="exact"/>
        <w:rPr>
          <w:rFonts w:ascii="Times New Roman" w:hAnsi="Times New Roman"/>
          <w:b/>
          <w:sz w:val="24"/>
          <w:szCs w:val="24"/>
        </w:rPr>
      </w:pPr>
      <w:r w:rsidRPr="00490E75">
        <w:rPr>
          <w:rFonts w:ascii="Times New Roman" w:hAnsi="Times New Roman"/>
          <w:b/>
          <w:i/>
          <w:sz w:val="24"/>
          <w:szCs w:val="24"/>
        </w:rPr>
        <w:t>Ghi chữ cái đứng trước đáp án đúng trong các câu hỏi sau vào tờ giấy thi:</w:t>
      </w:r>
    </w:p>
    <w:p w14:paraId="2814CEF1" w14:textId="77777777" w:rsidR="008F1A3E" w:rsidRPr="00490E75" w:rsidRDefault="008F1A3E" w:rsidP="003B40B7">
      <w:pPr>
        <w:pStyle w:val="NormalWeb"/>
        <w:shd w:val="clear" w:color="auto" w:fill="FFFFFF"/>
        <w:spacing w:before="0" w:beforeAutospacing="0" w:after="0" w:afterAutospacing="0"/>
        <w:ind w:left="48" w:right="48"/>
        <w:jc w:val="both"/>
        <w:rPr>
          <w:sz w:val="24"/>
          <w:szCs w:val="24"/>
        </w:rPr>
      </w:pPr>
      <w:r w:rsidRPr="00490E75">
        <w:rPr>
          <w:b/>
          <w:sz w:val="24"/>
          <w:szCs w:val="24"/>
        </w:rPr>
        <w:t>Câu 1</w:t>
      </w:r>
      <w:r w:rsidRPr="00490E75">
        <w:rPr>
          <w:sz w:val="24"/>
          <w:szCs w:val="24"/>
        </w:rPr>
        <w:t>. Muốn nhìn rõ dấu vân tay thì ta nên sử dụng kính gì?</w:t>
      </w:r>
    </w:p>
    <w:p w14:paraId="4153C393" w14:textId="77777777" w:rsidR="008F1A3E" w:rsidRPr="00490E75" w:rsidRDefault="008F1A3E" w:rsidP="003B40B7">
      <w:pPr>
        <w:pStyle w:val="NormalWeb"/>
        <w:shd w:val="clear" w:color="auto" w:fill="FFFFFF"/>
        <w:spacing w:before="0" w:beforeAutospacing="0" w:after="0" w:afterAutospacing="0"/>
        <w:ind w:right="48"/>
        <w:jc w:val="both"/>
        <w:rPr>
          <w:sz w:val="24"/>
          <w:szCs w:val="24"/>
        </w:rPr>
      </w:pPr>
      <w:r w:rsidRPr="00490E75">
        <w:rPr>
          <w:sz w:val="24"/>
          <w:szCs w:val="24"/>
        </w:rPr>
        <w:t>A. Kính cận.</w:t>
      </w:r>
      <w:r w:rsidRPr="00490E75">
        <w:rPr>
          <w:sz w:val="24"/>
          <w:szCs w:val="24"/>
        </w:rPr>
        <w:tab/>
      </w:r>
      <w:r w:rsidRPr="00490E75">
        <w:rPr>
          <w:sz w:val="24"/>
          <w:szCs w:val="24"/>
        </w:rPr>
        <w:tab/>
        <w:t>B. Kính hiển vi.</w:t>
      </w:r>
      <w:r w:rsidRPr="00490E75">
        <w:rPr>
          <w:sz w:val="24"/>
          <w:szCs w:val="24"/>
        </w:rPr>
        <w:tab/>
        <w:t xml:space="preserve">  C. Kính lúp.</w:t>
      </w:r>
      <w:r w:rsidRPr="00490E75">
        <w:rPr>
          <w:sz w:val="24"/>
          <w:szCs w:val="24"/>
        </w:rPr>
        <w:tab/>
        <w:t xml:space="preserve"> D. Kính thiên văn.</w:t>
      </w:r>
    </w:p>
    <w:p w14:paraId="4582B7F1" w14:textId="77777777" w:rsidR="008F1A3E" w:rsidRPr="00490E75" w:rsidRDefault="008F1A3E" w:rsidP="003B40B7">
      <w:pPr>
        <w:pStyle w:val="BodyText"/>
        <w:ind w:left="0"/>
        <w:jc w:val="both"/>
      </w:pPr>
      <w:r w:rsidRPr="00490E75">
        <w:rPr>
          <w:b/>
        </w:rPr>
        <w:t>Câu 2</w:t>
      </w:r>
      <w:r w:rsidRPr="00490E75">
        <w:t>. Đặc điểm nào sau đây là đặc điểm của kí hiệu cảnh báo khu vực nguy hiểm?</w:t>
      </w:r>
    </w:p>
    <w:p w14:paraId="42D774B6" w14:textId="77777777" w:rsidR="008F1A3E" w:rsidRPr="00490E75" w:rsidRDefault="008F1A3E" w:rsidP="003B40B7">
      <w:pPr>
        <w:pStyle w:val="NormalWeb"/>
        <w:spacing w:before="0" w:beforeAutospacing="0" w:after="0" w:afterAutospacing="0"/>
        <w:ind w:right="48"/>
        <w:jc w:val="both"/>
        <w:rPr>
          <w:sz w:val="24"/>
          <w:szCs w:val="24"/>
        </w:rPr>
      </w:pPr>
      <w:r w:rsidRPr="00490E75">
        <w:rPr>
          <w:sz w:val="24"/>
          <w:szCs w:val="24"/>
        </w:rPr>
        <w:t>A. Hình tam giác đều, viền đen hoặc đỏ, nền vàng, hình vẽ đen.</w:t>
      </w:r>
    </w:p>
    <w:p w14:paraId="5EA553FD" w14:textId="77777777" w:rsidR="008F1A3E" w:rsidRPr="00490E75" w:rsidRDefault="008F1A3E" w:rsidP="003B40B7">
      <w:pPr>
        <w:pStyle w:val="NormalWeb"/>
        <w:spacing w:before="0" w:beforeAutospacing="0" w:after="0" w:afterAutospacing="0"/>
        <w:ind w:right="48"/>
        <w:jc w:val="both"/>
        <w:rPr>
          <w:sz w:val="24"/>
          <w:szCs w:val="24"/>
        </w:rPr>
      </w:pPr>
      <w:r w:rsidRPr="00490E75">
        <w:rPr>
          <w:sz w:val="24"/>
          <w:szCs w:val="24"/>
        </w:rPr>
        <w:t>B. Hình vuông, viền đen, nền đỏ cam.</w:t>
      </w:r>
    </w:p>
    <w:p w14:paraId="07940401" w14:textId="77777777" w:rsidR="008F1A3E" w:rsidRPr="00490E75" w:rsidRDefault="008F1A3E" w:rsidP="003B40B7">
      <w:pPr>
        <w:pStyle w:val="NormalWeb"/>
        <w:spacing w:before="0" w:beforeAutospacing="0" w:after="0" w:afterAutospacing="0"/>
        <w:ind w:right="48"/>
        <w:jc w:val="both"/>
        <w:rPr>
          <w:sz w:val="24"/>
          <w:szCs w:val="24"/>
        </w:rPr>
      </w:pPr>
      <w:r w:rsidRPr="00490E75">
        <w:rPr>
          <w:sz w:val="24"/>
          <w:szCs w:val="24"/>
        </w:rPr>
        <w:t>C. Hình chữ nhật, nền xanh hoặc đỏ.</w:t>
      </w:r>
    </w:p>
    <w:p w14:paraId="546A4DD7" w14:textId="77777777" w:rsidR="008F1A3E" w:rsidRPr="00490E75" w:rsidRDefault="008F1A3E" w:rsidP="003B40B7">
      <w:pPr>
        <w:pStyle w:val="NormalWeb"/>
        <w:spacing w:before="0" w:beforeAutospacing="0" w:after="0" w:afterAutospacing="0"/>
        <w:ind w:right="48"/>
        <w:jc w:val="both"/>
        <w:rPr>
          <w:sz w:val="24"/>
          <w:szCs w:val="24"/>
        </w:rPr>
      </w:pPr>
      <w:r w:rsidRPr="00490E75">
        <w:rPr>
          <w:sz w:val="24"/>
          <w:szCs w:val="24"/>
        </w:rPr>
        <w:t>D. Hình tròn, viền đỏ, nền trắng.</w:t>
      </w:r>
    </w:p>
    <w:p w14:paraId="0D3902C8" w14:textId="77777777" w:rsidR="008F1A3E" w:rsidRPr="00490E75" w:rsidRDefault="008F1A3E" w:rsidP="003B40B7">
      <w:pPr>
        <w:pStyle w:val="NormalWeb"/>
        <w:shd w:val="clear" w:color="auto" w:fill="FFFFFF"/>
        <w:spacing w:before="0" w:beforeAutospacing="0" w:after="0" w:afterAutospacing="0"/>
        <w:jc w:val="both"/>
        <w:rPr>
          <w:sz w:val="24"/>
          <w:szCs w:val="24"/>
        </w:rPr>
      </w:pPr>
      <w:r w:rsidRPr="00490E75">
        <w:rPr>
          <w:noProof/>
          <w:sz w:val="24"/>
          <w:szCs w:val="24"/>
        </w:rPr>
        <w:drawing>
          <wp:anchor distT="0" distB="0" distL="114300" distR="114300" simplePos="0" relativeHeight="251814912" behindDoc="0" locked="0" layoutInCell="1" allowOverlap="1" wp14:anchorId="1C5B9007" wp14:editId="7FB10E71">
            <wp:simplePos x="0" y="0"/>
            <wp:positionH relativeFrom="margin">
              <wp:posOffset>1670242</wp:posOffset>
            </wp:positionH>
            <wp:positionV relativeFrom="paragraph">
              <wp:posOffset>485224</wp:posOffset>
            </wp:positionV>
            <wp:extent cx="2967486" cy="1250315"/>
            <wp:effectExtent l="0" t="0" r="4445" b="6985"/>
            <wp:wrapTopAndBottom/>
            <wp:docPr id="921338203" name="Picture 92133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6">
                      <a:extLst>
                        <a:ext uri="{28A0092B-C50C-407E-A947-70E740481C1C}">
                          <a14:useLocalDpi xmlns:a14="http://schemas.microsoft.com/office/drawing/2010/main" val="0"/>
                        </a:ext>
                      </a:extLst>
                    </a:blip>
                    <a:stretch>
                      <a:fillRect/>
                    </a:stretch>
                  </pic:blipFill>
                  <pic:spPr>
                    <a:xfrm>
                      <a:off x="0" y="0"/>
                      <a:ext cx="2972589" cy="1252465"/>
                    </a:xfrm>
                    <a:prstGeom prst="rect">
                      <a:avLst/>
                    </a:prstGeom>
                  </pic:spPr>
                </pic:pic>
              </a:graphicData>
            </a:graphic>
            <wp14:sizeRelH relativeFrom="margin">
              <wp14:pctWidth>0</wp14:pctWidth>
            </wp14:sizeRelH>
            <wp14:sizeRelV relativeFrom="margin">
              <wp14:pctHeight>0</wp14:pctHeight>
            </wp14:sizeRelV>
          </wp:anchor>
        </w:drawing>
      </w:r>
      <w:r w:rsidRPr="00490E75">
        <w:rPr>
          <w:b/>
          <w:sz w:val="24"/>
          <w:szCs w:val="24"/>
        </w:rPr>
        <w:t>Câu 3</w:t>
      </w:r>
      <w:r w:rsidRPr="00490E75">
        <w:rPr>
          <w:sz w:val="24"/>
          <w:szCs w:val="24"/>
        </w:rPr>
        <w:t>. Ứng dụng mô hình trồng rau thủy canh liên quan đến lĩnh vực nào của khoa học tự nhiên?</w:t>
      </w:r>
    </w:p>
    <w:p w14:paraId="5F2C65AE" w14:textId="77777777" w:rsidR="008F1A3E" w:rsidRPr="00490E75" w:rsidRDefault="008F1A3E" w:rsidP="003B40B7">
      <w:pPr>
        <w:pStyle w:val="NormalWeb"/>
        <w:spacing w:before="0" w:beforeAutospacing="0" w:after="0" w:afterAutospacing="0"/>
        <w:ind w:right="48"/>
        <w:jc w:val="both"/>
        <w:rPr>
          <w:sz w:val="24"/>
          <w:szCs w:val="24"/>
        </w:rPr>
      </w:pPr>
      <w:r w:rsidRPr="00490E75">
        <w:rPr>
          <w:sz w:val="24"/>
          <w:szCs w:val="24"/>
        </w:rPr>
        <w:t>A. Vật lí.               B. Hoá học. </w:t>
      </w:r>
      <w:r w:rsidRPr="00490E75">
        <w:rPr>
          <w:sz w:val="24"/>
          <w:szCs w:val="24"/>
        </w:rPr>
        <w:tab/>
      </w:r>
      <w:r w:rsidRPr="00490E75">
        <w:rPr>
          <w:sz w:val="24"/>
          <w:szCs w:val="24"/>
        </w:rPr>
        <w:tab/>
        <w:t xml:space="preserve"> C. Sinh học.                 D. Khoa học Trái Đất.</w:t>
      </w:r>
    </w:p>
    <w:p w14:paraId="4545B8CD" w14:textId="77777777" w:rsidR="008F1A3E" w:rsidRPr="00490E75" w:rsidRDefault="008F1A3E" w:rsidP="003B40B7">
      <w:pPr>
        <w:pStyle w:val="NormalWeb"/>
        <w:shd w:val="clear" w:color="auto" w:fill="FFFFFF"/>
        <w:spacing w:before="0" w:beforeAutospacing="0" w:after="0" w:afterAutospacing="0"/>
        <w:jc w:val="both"/>
        <w:rPr>
          <w:sz w:val="24"/>
          <w:szCs w:val="24"/>
        </w:rPr>
      </w:pPr>
      <w:r w:rsidRPr="00490E75">
        <w:rPr>
          <w:rFonts w:eastAsia="Calibri"/>
          <w:b/>
          <w:sz w:val="24"/>
          <w:szCs w:val="24"/>
        </w:rPr>
        <w:t>Câu 4</w:t>
      </w:r>
      <w:r w:rsidRPr="00490E75">
        <w:rPr>
          <w:rFonts w:eastAsia="Calibri"/>
          <w:sz w:val="24"/>
          <w:szCs w:val="24"/>
        </w:rPr>
        <w:t xml:space="preserve">. </w:t>
      </w:r>
      <w:r w:rsidRPr="00490E75">
        <w:rPr>
          <w:sz w:val="24"/>
          <w:szCs w:val="24"/>
        </w:rPr>
        <w:t>Các thí nghiệm về điện ở môn KHTN thường dùng nguồn điện để có bộ nguồn 6V thì dùng pin nào?</w:t>
      </w:r>
    </w:p>
    <w:p w14:paraId="1ECF5C3A" w14:textId="77777777" w:rsidR="008F1A3E" w:rsidRPr="00490E75" w:rsidRDefault="008F1A3E" w:rsidP="003B40B7">
      <w:pPr>
        <w:shd w:val="clear" w:color="auto" w:fill="FFFFFF"/>
        <w:jc w:val="both"/>
        <w:rPr>
          <w:rFonts w:ascii="Times New Roman" w:hAnsi="Times New Roman"/>
          <w:sz w:val="24"/>
          <w:szCs w:val="24"/>
        </w:rPr>
      </w:pPr>
      <w:r w:rsidRPr="00490E75">
        <w:rPr>
          <w:rFonts w:ascii="Times New Roman" w:hAnsi="Times New Roman"/>
          <w:sz w:val="24"/>
          <w:szCs w:val="24"/>
        </w:rPr>
        <w:t>A. Một pin 3V.</w:t>
      </w:r>
      <w:r w:rsidRPr="00490E75">
        <w:rPr>
          <w:rFonts w:ascii="Times New Roman" w:hAnsi="Times New Roman"/>
          <w:sz w:val="24"/>
          <w:szCs w:val="24"/>
        </w:rPr>
        <w:tab/>
      </w:r>
      <w:r w:rsidRPr="00490E75">
        <w:rPr>
          <w:rFonts w:ascii="Times New Roman" w:hAnsi="Times New Roman"/>
          <w:sz w:val="24"/>
          <w:szCs w:val="24"/>
        </w:rPr>
        <w:tab/>
        <w:t>B. Hai pin 3V.</w:t>
      </w:r>
      <w:r w:rsidRPr="00490E75">
        <w:rPr>
          <w:rFonts w:ascii="Times New Roman" w:hAnsi="Times New Roman"/>
          <w:sz w:val="24"/>
          <w:szCs w:val="24"/>
        </w:rPr>
        <w:tab/>
      </w:r>
      <w:r w:rsidRPr="00490E75">
        <w:rPr>
          <w:rFonts w:ascii="Times New Roman" w:hAnsi="Times New Roman"/>
          <w:sz w:val="24"/>
          <w:szCs w:val="24"/>
        </w:rPr>
        <w:tab/>
        <w:t>C. Ba pin 2 V.</w:t>
      </w:r>
      <w:r w:rsidRPr="00490E75">
        <w:rPr>
          <w:rFonts w:ascii="Times New Roman" w:hAnsi="Times New Roman"/>
          <w:sz w:val="24"/>
          <w:szCs w:val="24"/>
        </w:rPr>
        <w:tab/>
        <w:t>D. Bốn pin 1,5V.</w:t>
      </w:r>
    </w:p>
    <w:p w14:paraId="1411E90D" w14:textId="77777777" w:rsidR="008F1A3E" w:rsidRPr="00490E75" w:rsidRDefault="008F1A3E" w:rsidP="003B40B7">
      <w:pPr>
        <w:tabs>
          <w:tab w:val="left" w:pos="417"/>
        </w:tabs>
        <w:jc w:val="both"/>
        <w:rPr>
          <w:rFonts w:ascii="Times New Roman" w:hAnsi="Times New Roman"/>
          <w:sz w:val="24"/>
          <w:szCs w:val="24"/>
        </w:rPr>
      </w:pPr>
      <w:r w:rsidRPr="00490E75">
        <w:rPr>
          <w:rFonts w:ascii="Times New Roman" w:hAnsi="Times New Roman"/>
          <w:b/>
          <w:bCs/>
          <w:sz w:val="24"/>
          <w:szCs w:val="24"/>
          <w:shd w:val="clear" w:color="auto" w:fill="FFFFFF"/>
        </w:rPr>
        <w:t xml:space="preserve">Câu 5. </w:t>
      </w:r>
      <w:r w:rsidRPr="00490E75">
        <w:rPr>
          <w:rFonts w:ascii="Times New Roman" w:hAnsi="Times New Roman"/>
          <w:sz w:val="24"/>
          <w:szCs w:val="24"/>
          <w:shd w:val="clear" w:color="auto" w:fill="FFFFFF"/>
        </w:rPr>
        <w:t>Phương pháp tìm hiểu tự nhiên được thực hiện qua mấy bước?</w:t>
      </w:r>
    </w:p>
    <w:p w14:paraId="0E26523F" w14:textId="77777777" w:rsidR="008F1A3E" w:rsidRPr="00490E75" w:rsidRDefault="008F1A3E" w:rsidP="003B40B7">
      <w:pPr>
        <w:tabs>
          <w:tab w:val="left" w:pos="3425"/>
          <w:tab w:val="left" w:pos="6131"/>
          <w:tab w:val="left" w:pos="8837"/>
        </w:tabs>
        <w:jc w:val="both"/>
        <w:rPr>
          <w:rFonts w:ascii="Times New Roman" w:hAnsi="Times New Roman"/>
          <w:sz w:val="24"/>
          <w:szCs w:val="24"/>
        </w:rPr>
      </w:pPr>
      <w:r w:rsidRPr="00490E75">
        <w:rPr>
          <w:rFonts w:ascii="Times New Roman" w:hAnsi="Times New Roman"/>
          <w:sz w:val="24"/>
          <w:szCs w:val="24"/>
        </w:rPr>
        <w:t xml:space="preserve">A. 6.                                 B. 7.                                  C. 4.                       D. 5. </w:t>
      </w:r>
    </w:p>
    <w:p w14:paraId="6F2DE90A" w14:textId="77777777" w:rsidR="008F1A3E" w:rsidRPr="00490E75" w:rsidRDefault="008F1A3E" w:rsidP="003B40B7">
      <w:pPr>
        <w:pStyle w:val="NormalWeb"/>
        <w:spacing w:before="0" w:beforeAutospacing="0" w:after="0" w:afterAutospacing="0"/>
        <w:ind w:left="48" w:right="48"/>
        <w:jc w:val="both"/>
        <w:rPr>
          <w:sz w:val="24"/>
          <w:szCs w:val="24"/>
        </w:rPr>
      </w:pPr>
      <w:r w:rsidRPr="00490E75">
        <w:rPr>
          <w:b/>
          <w:bCs/>
          <w:sz w:val="24"/>
          <w:szCs w:val="24"/>
        </w:rPr>
        <w:t>Câu 6. </w:t>
      </w:r>
      <w:bookmarkStart w:id="57" w:name="_Hlk210028090"/>
      <w:r w:rsidRPr="00490E75">
        <w:rPr>
          <w:sz w:val="24"/>
          <w:szCs w:val="24"/>
        </w:rPr>
        <w:t>Cấu tạo đồng hồ đo thời gian dùng cổng quang điện gồm những bộ phận chính nào?</w:t>
      </w:r>
    </w:p>
    <w:p w14:paraId="4F5220A3" w14:textId="77777777" w:rsidR="008F1A3E" w:rsidRPr="00490E75" w:rsidRDefault="008F1A3E" w:rsidP="003B40B7">
      <w:pPr>
        <w:pStyle w:val="NormalWeb"/>
        <w:spacing w:before="0" w:beforeAutospacing="0" w:after="0" w:afterAutospacing="0"/>
        <w:ind w:right="48"/>
        <w:jc w:val="both"/>
        <w:rPr>
          <w:sz w:val="24"/>
          <w:szCs w:val="24"/>
        </w:rPr>
      </w:pPr>
      <w:r w:rsidRPr="00490E75">
        <w:rPr>
          <w:sz w:val="24"/>
          <w:szCs w:val="24"/>
        </w:rPr>
        <w:t>A. Đồng hồ thời gian hiện số và nam châm điện.</w:t>
      </w:r>
    </w:p>
    <w:p w14:paraId="1CBAFEBC" w14:textId="77777777" w:rsidR="008F1A3E" w:rsidRPr="00490E75" w:rsidRDefault="008F1A3E" w:rsidP="003B40B7">
      <w:pPr>
        <w:pStyle w:val="NormalWeb"/>
        <w:spacing w:before="0" w:beforeAutospacing="0" w:after="0" w:afterAutospacing="0"/>
        <w:ind w:right="48"/>
        <w:jc w:val="both"/>
        <w:rPr>
          <w:sz w:val="24"/>
          <w:szCs w:val="24"/>
        </w:rPr>
      </w:pPr>
      <w:r w:rsidRPr="00490E75">
        <w:rPr>
          <w:sz w:val="24"/>
          <w:szCs w:val="24"/>
        </w:rPr>
        <w:t>B. Đồng hồ đeo tay và nam châm điện.</w:t>
      </w:r>
    </w:p>
    <w:p w14:paraId="4CCB2CE4" w14:textId="77777777" w:rsidR="008F1A3E" w:rsidRPr="00490E75" w:rsidRDefault="008F1A3E" w:rsidP="003B40B7">
      <w:pPr>
        <w:pStyle w:val="NormalWeb"/>
        <w:spacing w:before="0" w:beforeAutospacing="0" w:after="0" w:afterAutospacing="0"/>
        <w:ind w:right="48"/>
        <w:jc w:val="both"/>
        <w:rPr>
          <w:sz w:val="24"/>
          <w:szCs w:val="24"/>
        </w:rPr>
      </w:pPr>
      <w:r w:rsidRPr="00490E75">
        <w:rPr>
          <w:sz w:val="24"/>
          <w:szCs w:val="24"/>
        </w:rPr>
        <w:t>C. Đồng hồ đo thời gian hiện số và cổng quang điện.</w:t>
      </w:r>
    </w:p>
    <w:p w14:paraId="29860251" w14:textId="77777777" w:rsidR="008F1A3E" w:rsidRPr="00490E75" w:rsidRDefault="008F1A3E" w:rsidP="003B40B7">
      <w:pPr>
        <w:pStyle w:val="NormalWeb"/>
        <w:spacing w:before="0" w:beforeAutospacing="0" w:after="0" w:afterAutospacing="0"/>
        <w:ind w:right="48"/>
        <w:jc w:val="both"/>
        <w:rPr>
          <w:sz w:val="24"/>
          <w:szCs w:val="24"/>
        </w:rPr>
      </w:pPr>
      <w:r w:rsidRPr="00490E75">
        <w:rPr>
          <w:sz w:val="24"/>
          <w:szCs w:val="24"/>
        </w:rPr>
        <w:t>D. Đồng hồ đeo tay và cổng quang điện.</w:t>
      </w:r>
    </w:p>
    <w:bookmarkEnd w:id="57"/>
    <w:p w14:paraId="1513AEF3" w14:textId="77777777" w:rsidR="008F1A3E" w:rsidRPr="00490E75" w:rsidRDefault="008F1A3E" w:rsidP="003B40B7">
      <w:pPr>
        <w:pStyle w:val="NormalWeb"/>
        <w:shd w:val="clear" w:color="auto" w:fill="FFFFFF"/>
        <w:spacing w:before="0" w:beforeAutospacing="0" w:after="0" w:afterAutospacing="0"/>
        <w:jc w:val="both"/>
        <w:rPr>
          <w:sz w:val="24"/>
          <w:szCs w:val="24"/>
        </w:rPr>
      </w:pPr>
      <w:r w:rsidRPr="00490E75">
        <w:rPr>
          <w:b/>
          <w:bCs/>
          <w:sz w:val="24"/>
          <w:szCs w:val="24"/>
        </w:rPr>
        <w:t xml:space="preserve">Câu 7. </w:t>
      </w:r>
      <w:r w:rsidRPr="00490E75">
        <w:rPr>
          <w:bCs/>
          <w:sz w:val="24"/>
          <w:szCs w:val="24"/>
        </w:rPr>
        <w:t>Một lần, bạn Nam lấy một ít xi măng trộn với cát rồi xây dựng một mô hình ngôi nhà nhỏ giống với ngôi nhà của mình. Bạn Bắc đến rủ bạn Nam đi đá bóng. Nam nói:</w:t>
      </w:r>
      <w:r w:rsidRPr="00490E75">
        <w:rPr>
          <w:sz w:val="24"/>
          <w:szCs w:val="24"/>
        </w:rPr>
        <w:t> Để mình làm cho xong công trình nghiên cứu khoa học này rồi sẽ đi đá bóng. Theo em, việc bạn Nam đang làm được gọi là gì?</w:t>
      </w:r>
    </w:p>
    <w:p w14:paraId="2F2B6BBB" w14:textId="77777777" w:rsidR="008F1A3E" w:rsidRPr="00490E75" w:rsidRDefault="008F1A3E" w:rsidP="003B40B7">
      <w:pPr>
        <w:shd w:val="clear" w:color="auto" w:fill="FFFFFF"/>
        <w:jc w:val="both"/>
        <w:rPr>
          <w:rFonts w:ascii="Times New Roman" w:hAnsi="Times New Roman"/>
          <w:sz w:val="24"/>
          <w:szCs w:val="24"/>
        </w:rPr>
      </w:pPr>
      <w:r w:rsidRPr="00490E75">
        <w:rPr>
          <w:rFonts w:ascii="Times New Roman" w:hAnsi="Times New Roman"/>
          <w:sz w:val="24"/>
          <w:szCs w:val="24"/>
        </w:rPr>
        <w:t>A. Nghiên cứu khoa học.</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t>B. Rèn luyện kĩ năng. </w:t>
      </w:r>
    </w:p>
    <w:p w14:paraId="2FD0BB67" w14:textId="77777777" w:rsidR="008F1A3E" w:rsidRPr="00490E75" w:rsidRDefault="008F1A3E" w:rsidP="003B40B7">
      <w:pPr>
        <w:shd w:val="clear" w:color="auto" w:fill="FFFFFF"/>
        <w:jc w:val="both"/>
        <w:rPr>
          <w:rFonts w:ascii="Times New Roman" w:hAnsi="Times New Roman"/>
          <w:sz w:val="24"/>
          <w:szCs w:val="24"/>
        </w:rPr>
      </w:pPr>
      <w:r w:rsidRPr="00490E75">
        <w:rPr>
          <w:rFonts w:ascii="Times New Roman" w:hAnsi="Times New Roman"/>
          <w:sz w:val="24"/>
          <w:szCs w:val="24"/>
        </w:rPr>
        <w:t>C. Nghiên cứu Lịch sử.</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t>D. Nghiên cứu về các chất.</w:t>
      </w:r>
    </w:p>
    <w:p w14:paraId="75B2296B" w14:textId="77777777" w:rsidR="008F1A3E" w:rsidRPr="00490E75" w:rsidRDefault="008F1A3E" w:rsidP="003B40B7">
      <w:pPr>
        <w:pStyle w:val="NormalWeb"/>
        <w:spacing w:before="0" w:beforeAutospacing="0" w:after="0" w:afterAutospacing="0"/>
        <w:ind w:left="48" w:right="48"/>
        <w:jc w:val="both"/>
        <w:rPr>
          <w:sz w:val="24"/>
          <w:szCs w:val="24"/>
        </w:rPr>
      </w:pPr>
      <w:r w:rsidRPr="00490E75">
        <w:rPr>
          <w:b/>
          <w:bCs/>
          <w:sz w:val="24"/>
          <w:szCs w:val="24"/>
        </w:rPr>
        <w:t xml:space="preserve">Câu 8. </w:t>
      </w:r>
      <w:r w:rsidRPr="00490E75">
        <w:rPr>
          <w:sz w:val="24"/>
          <w:szCs w:val="24"/>
        </w:rPr>
        <w:t>Thí nghiệm đo lực kéo hộp bút trên mặt bàn thuộc lĩnh vực khoa học nào?</w:t>
      </w:r>
    </w:p>
    <w:p w14:paraId="4EEBE741" w14:textId="77777777" w:rsidR="008F1A3E" w:rsidRPr="00490E75" w:rsidRDefault="008F1A3E" w:rsidP="003B40B7">
      <w:pPr>
        <w:pStyle w:val="NormalWeb"/>
        <w:spacing w:before="0" w:beforeAutospacing="0" w:after="0" w:afterAutospacing="0"/>
        <w:ind w:right="48"/>
        <w:jc w:val="both"/>
        <w:rPr>
          <w:sz w:val="24"/>
          <w:szCs w:val="24"/>
        </w:rPr>
      </w:pPr>
      <w:r w:rsidRPr="00490E75">
        <w:rPr>
          <w:sz w:val="24"/>
          <w:szCs w:val="24"/>
        </w:rPr>
        <w:t>A. Hóa học.      B. Khoa học Trái Đất.     C. Vật lí học.        D. Thiên văn học.</w:t>
      </w:r>
    </w:p>
    <w:p w14:paraId="4B138C58" w14:textId="77777777" w:rsidR="008F1A3E" w:rsidRPr="00490E75" w:rsidRDefault="008F1A3E" w:rsidP="003B40B7">
      <w:pPr>
        <w:pStyle w:val="NormalWeb"/>
        <w:shd w:val="clear" w:color="auto" w:fill="FFFFFF"/>
        <w:spacing w:before="0" w:beforeAutospacing="0" w:after="0" w:afterAutospacing="0"/>
        <w:ind w:left="48" w:right="48"/>
        <w:jc w:val="both"/>
        <w:rPr>
          <w:sz w:val="24"/>
          <w:szCs w:val="24"/>
        </w:rPr>
      </w:pPr>
      <w:r w:rsidRPr="00490E75">
        <w:rPr>
          <w:b/>
          <w:bCs/>
          <w:sz w:val="24"/>
          <w:szCs w:val="24"/>
        </w:rPr>
        <w:t xml:space="preserve">Câu 9. </w:t>
      </w:r>
      <w:r w:rsidRPr="00490E75">
        <w:rPr>
          <w:sz w:val="24"/>
          <w:szCs w:val="24"/>
        </w:rPr>
        <w:t>Sử dụng kính lúp có thể phóng to ảnh ở mức</w:t>
      </w:r>
    </w:p>
    <w:p w14:paraId="47FBDCBE" w14:textId="77777777" w:rsidR="008F1A3E" w:rsidRPr="00490E75" w:rsidRDefault="008F1A3E" w:rsidP="003B40B7">
      <w:pPr>
        <w:pStyle w:val="NormalWeb"/>
        <w:shd w:val="clear" w:color="auto" w:fill="FFFFFF"/>
        <w:spacing w:before="0" w:beforeAutospacing="0" w:after="0" w:afterAutospacing="0"/>
        <w:ind w:right="48"/>
        <w:jc w:val="both"/>
        <w:rPr>
          <w:sz w:val="24"/>
          <w:szCs w:val="24"/>
        </w:rPr>
      </w:pPr>
      <w:r w:rsidRPr="00490E75">
        <w:rPr>
          <w:sz w:val="24"/>
          <w:szCs w:val="24"/>
        </w:rPr>
        <w:lastRenderedPageBreak/>
        <w:t>A. Khoảng từ 3 đến 20 lần.</w:t>
      </w:r>
      <w:r w:rsidRPr="00490E75">
        <w:rPr>
          <w:sz w:val="24"/>
          <w:szCs w:val="24"/>
        </w:rPr>
        <w:tab/>
      </w:r>
      <w:r w:rsidRPr="00490E75">
        <w:rPr>
          <w:sz w:val="24"/>
          <w:szCs w:val="24"/>
        </w:rPr>
        <w:tab/>
        <w:t>B. Khoảng từ 5 đến 100 lần.</w:t>
      </w:r>
    </w:p>
    <w:p w14:paraId="24503786" w14:textId="77777777" w:rsidR="008F1A3E" w:rsidRPr="00490E75" w:rsidRDefault="008F1A3E" w:rsidP="003B40B7">
      <w:pPr>
        <w:pStyle w:val="NormalWeb"/>
        <w:shd w:val="clear" w:color="auto" w:fill="FFFFFF"/>
        <w:spacing w:before="0" w:beforeAutospacing="0" w:after="0" w:afterAutospacing="0"/>
        <w:ind w:right="48"/>
        <w:jc w:val="both"/>
        <w:rPr>
          <w:sz w:val="24"/>
          <w:szCs w:val="24"/>
        </w:rPr>
      </w:pPr>
      <w:r w:rsidRPr="00490E75">
        <w:rPr>
          <w:sz w:val="24"/>
          <w:szCs w:val="24"/>
        </w:rPr>
        <w:t>C. Khoảng từ 1 đến 1000 lần.</w:t>
      </w:r>
      <w:r w:rsidRPr="00490E75">
        <w:rPr>
          <w:sz w:val="24"/>
          <w:szCs w:val="24"/>
        </w:rPr>
        <w:tab/>
      </w:r>
      <w:r w:rsidRPr="00490E75">
        <w:rPr>
          <w:sz w:val="24"/>
          <w:szCs w:val="24"/>
        </w:rPr>
        <w:tab/>
        <w:t>D. Khoảng từ 3 đến 300 lần.</w:t>
      </w:r>
    </w:p>
    <w:p w14:paraId="346EC2A2" w14:textId="77777777" w:rsidR="008F1A3E" w:rsidRPr="00490E75" w:rsidRDefault="008F1A3E" w:rsidP="003B40B7">
      <w:pPr>
        <w:pStyle w:val="NormalWeb"/>
        <w:spacing w:before="0" w:beforeAutospacing="0" w:after="0" w:afterAutospacing="0"/>
        <w:jc w:val="both"/>
        <w:rPr>
          <w:sz w:val="24"/>
          <w:szCs w:val="24"/>
        </w:rPr>
      </w:pPr>
      <w:r w:rsidRPr="00490E75">
        <w:rPr>
          <w:b/>
          <w:sz w:val="24"/>
          <w:szCs w:val="24"/>
        </w:rPr>
        <w:t>Câu 10</w:t>
      </w:r>
      <w:r w:rsidRPr="00490E75">
        <w:rPr>
          <w:sz w:val="24"/>
          <w:szCs w:val="24"/>
        </w:rPr>
        <w:t>. Vật liệu nào sau đây </w:t>
      </w:r>
      <w:r w:rsidRPr="00490E75">
        <w:rPr>
          <w:rStyle w:val="Strong"/>
          <w:sz w:val="24"/>
          <w:szCs w:val="24"/>
        </w:rPr>
        <w:t>không </w:t>
      </w:r>
      <w:r w:rsidRPr="00490E75">
        <w:rPr>
          <w:sz w:val="24"/>
          <w:szCs w:val="24"/>
        </w:rPr>
        <w:t>thể tái chế?</w:t>
      </w:r>
    </w:p>
    <w:p w14:paraId="182D881C" w14:textId="77777777" w:rsidR="008F1A3E" w:rsidRPr="00490E75" w:rsidRDefault="008F1A3E" w:rsidP="003B40B7">
      <w:pPr>
        <w:pStyle w:val="NormalWeb"/>
        <w:spacing w:before="0" w:beforeAutospacing="0" w:after="0" w:afterAutospacing="0"/>
        <w:jc w:val="both"/>
        <w:rPr>
          <w:sz w:val="24"/>
          <w:szCs w:val="24"/>
          <w:lang w:val="pt-BR"/>
        </w:rPr>
      </w:pPr>
      <w:r w:rsidRPr="00490E75">
        <w:rPr>
          <w:sz w:val="24"/>
          <w:szCs w:val="24"/>
        </w:rPr>
        <w:t>A. Thép xây dựng.</w:t>
      </w:r>
      <w:r w:rsidRPr="00490E75">
        <w:rPr>
          <w:sz w:val="24"/>
          <w:szCs w:val="24"/>
        </w:rPr>
        <w:tab/>
      </w:r>
      <w:r w:rsidRPr="00490E75">
        <w:rPr>
          <w:sz w:val="24"/>
          <w:szCs w:val="24"/>
        </w:rPr>
        <w:tab/>
        <w:t xml:space="preserve"> B. Thủy tinh.</w:t>
      </w:r>
      <w:r w:rsidRPr="00490E75">
        <w:rPr>
          <w:sz w:val="24"/>
          <w:szCs w:val="24"/>
        </w:rPr>
        <w:tab/>
        <w:t xml:space="preserve"> </w:t>
      </w:r>
      <w:r w:rsidRPr="00490E75">
        <w:rPr>
          <w:sz w:val="24"/>
          <w:szCs w:val="24"/>
          <w:lang w:val="pt-BR"/>
        </w:rPr>
        <w:t>C. Nhựa composite.      D. Xi măng.</w:t>
      </w:r>
    </w:p>
    <w:p w14:paraId="25CB6A0C" w14:textId="77777777" w:rsidR="008F1A3E" w:rsidRPr="00490E75" w:rsidRDefault="008F1A3E" w:rsidP="003B40B7">
      <w:pPr>
        <w:shd w:val="clear" w:color="auto" w:fill="FFFFFF"/>
        <w:jc w:val="both"/>
        <w:rPr>
          <w:rFonts w:ascii="Times New Roman" w:hAnsi="Times New Roman"/>
          <w:sz w:val="24"/>
          <w:szCs w:val="24"/>
          <w:lang w:val="pt-BR"/>
        </w:rPr>
      </w:pPr>
      <w:r w:rsidRPr="00490E75">
        <w:rPr>
          <w:rFonts w:ascii="Times New Roman" w:hAnsi="Times New Roman"/>
          <w:b/>
          <w:bCs/>
          <w:sz w:val="24"/>
          <w:szCs w:val="24"/>
          <w:lang w:val="pt-BR"/>
        </w:rPr>
        <w:t xml:space="preserve">Câu 11. </w:t>
      </w:r>
      <w:r w:rsidRPr="00490E75">
        <w:rPr>
          <w:rFonts w:ascii="Times New Roman" w:hAnsi="Times New Roman"/>
          <w:sz w:val="24"/>
          <w:szCs w:val="24"/>
          <w:lang w:val="pt-BR"/>
        </w:rPr>
        <w:t>Thiết bị nào sau đây là thiết bị đo điện?</w:t>
      </w:r>
    </w:p>
    <w:p w14:paraId="07B019F7" w14:textId="77777777" w:rsidR="008F1A3E" w:rsidRPr="00490E75" w:rsidRDefault="008F1A3E" w:rsidP="003B40B7">
      <w:pPr>
        <w:ind w:right="48"/>
        <w:jc w:val="both"/>
        <w:rPr>
          <w:rFonts w:ascii="Times New Roman" w:hAnsi="Times New Roman"/>
          <w:sz w:val="24"/>
          <w:szCs w:val="24"/>
        </w:rPr>
      </w:pPr>
      <w:r w:rsidRPr="00490E75">
        <w:rPr>
          <w:rFonts w:ascii="Times New Roman" w:hAnsi="Times New Roman"/>
          <w:bCs/>
          <w:sz w:val="24"/>
          <w:szCs w:val="24"/>
        </w:rPr>
        <w:t>A. </w:t>
      </w:r>
      <w:r w:rsidRPr="00490E75">
        <w:rPr>
          <w:rFonts w:ascii="Times New Roman" w:hAnsi="Times New Roman"/>
          <w:sz w:val="24"/>
          <w:szCs w:val="24"/>
        </w:rPr>
        <w:t>Pin.        </w:t>
      </w:r>
      <w:r w:rsidRPr="00490E75">
        <w:rPr>
          <w:rFonts w:ascii="Times New Roman" w:hAnsi="Times New Roman"/>
          <w:bCs/>
          <w:sz w:val="24"/>
          <w:szCs w:val="24"/>
        </w:rPr>
        <w:t>         B.</w:t>
      </w:r>
      <w:r w:rsidRPr="00490E75">
        <w:rPr>
          <w:rFonts w:ascii="Times New Roman" w:hAnsi="Times New Roman"/>
          <w:sz w:val="24"/>
          <w:szCs w:val="24"/>
        </w:rPr>
        <w:t> Cầu chì.</w:t>
      </w:r>
      <w:r w:rsidRPr="00490E75">
        <w:rPr>
          <w:rFonts w:ascii="Times New Roman" w:hAnsi="Times New Roman"/>
          <w:bCs/>
          <w:sz w:val="24"/>
          <w:szCs w:val="24"/>
        </w:rPr>
        <w:t>               C.</w:t>
      </w:r>
      <w:r w:rsidRPr="00490E75">
        <w:rPr>
          <w:rFonts w:ascii="Times New Roman" w:hAnsi="Times New Roman"/>
          <w:sz w:val="24"/>
          <w:szCs w:val="24"/>
        </w:rPr>
        <w:t> Ampe kế.</w:t>
      </w:r>
      <w:r w:rsidRPr="00490E75">
        <w:rPr>
          <w:rFonts w:ascii="Times New Roman" w:hAnsi="Times New Roman"/>
          <w:bCs/>
          <w:sz w:val="24"/>
          <w:szCs w:val="24"/>
        </w:rPr>
        <w:t>               D.</w:t>
      </w:r>
      <w:r w:rsidRPr="00490E75">
        <w:rPr>
          <w:rFonts w:ascii="Times New Roman" w:hAnsi="Times New Roman"/>
          <w:sz w:val="24"/>
          <w:szCs w:val="24"/>
        </w:rPr>
        <w:t> Công tắc.</w:t>
      </w:r>
    </w:p>
    <w:p w14:paraId="09E0D6C6" w14:textId="77777777" w:rsidR="008F1A3E" w:rsidRPr="00490E75" w:rsidRDefault="008F1A3E" w:rsidP="003B40B7">
      <w:pPr>
        <w:pStyle w:val="NormalWeb"/>
        <w:shd w:val="clear" w:color="auto" w:fill="FFFFFF"/>
        <w:spacing w:before="0" w:beforeAutospacing="0" w:after="0" w:afterAutospacing="0"/>
        <w:jc w:val="both"/>
        <w:rPr>
          <w:sz w:val="24"/>
          <w:szCs w:val="24"/>
        </w:rPr>
      </w:pPr>
      <w:r w:rsidRPr="00490E75">
        <w:rPr>
          <w:b/>
          <w:bCs/>
          <w:sz w:val="24"/>
          <w:szCs w:val="24"/>
        </w:rPr>
        <w:t xml:space="preserve">Câu 12. </w:t>
      </w:r>
      <w:bookmarkStart w:id="58" w:name="_Hlk210028960"/>
      <w:r w:rsidRPr="00490E75">
        <w:rPr>
          <w:sz w:val="24"/>
          <w:szCs w:val="24"/>
        </w:rPr>
        <w:t>Kích thước tiêu chuẩn cho báo cáo treo tường là: </w:t>
      </w:r>
    </w:p>
    <w:p w14:paraId="119C2CB2" w14:textId="77777777" w:rsidR="008F1A3E" w:rsidRPr="00490E75" w:rsidRDefault="008F1A3E" w:rsidP="003B40B7">
      <w:pPr>
        <w:shd w:val="clear" w:color="auto" w:fill="FFFFFF"/>
        <w:jc w:val="both"/>
        <w:rPr>
          <w:rFonts w:ascii="Times New Roman" w:hAnsi="Times New Roman"/>
          <w:sz w:val="24"/>
          <w:szCs w:val="24"/>
        </w:rPr>
      </w:pPr>
      <w:r w:rsidRPr="00490E75">
        <w:rPr>
          <w:rFonts w:ascii="Times New Roman" w:hAnsi="Times New Roman"/>
          <w:sz w:val="24"/>
          <w:szCs w:val="24"/>
        </w:rPr>
        <w:t>A. Khổ giấy A</w:t>
      </w:r>
      <w:r w:rsidRPr="00490E75">
        <w:rPr>
          <w:rFonts w:ascii="Times New Roman" w:hAnsi="Times New Roman"/>
          <w:sz w:val="24"/>
          <w:szCs w:val="24"/>
          <w:vertAlign w:val="subscript"/>
        </w:rPr>
        <w:t>1</w:t>
      </w:r>
      <w:r w:rsidRPr="00490E75">
        <w:rPr>
          <w:rFonts w:ascii="Times New Roman" w:hAnsi="Times New Roman"/>
          <w:sz w:val="24"/>
          <w:szCs w:val="24"/>
        </w:rPr>
        <w:t> hoặc A</w:t>
      </w:r>
      <w:r w:rsidRPr="00490E75">
        <w:rPr>
          <w:rFonts w:ascii="Times New Roman" w:hAnsi="Times New Roman"/>
          <w:sz w:val="24"/>
          <w:szCs w:val="24"/>
          <w:vertAlign w:val="subscript"/>
        </w:rPr>
        <w:t>2</w:t>
      </w:r>
      <w:r w:rsidRPr="00490E75">
        <w:rPr>
          <w:rFonts w:ascii="Times New Roman" w:hAnsi="Times New Roman"/>
          <w:sz w:val="24"/>
          <w:szCs w:val="24"/>
        </w:rPr>
        <w:t>.</w:t>
      </w:r>
      <w:r w:rsidRPr="00490E75">
        <w:rPr>
          <w:rFonts w:ascii="Times New Roman" w:hAnsi="Times New Roman"/>
          <w:sz w:val="24"/>
          <w:szCs w:val="24"/>
          <w:vertAlign w:val="subscript"/>
        </w:rPr>
        <w:tab/>
      </w:r>
      <w:r w:rsidRPr="00490E75">
        <w:rPr>
          <w:rFonts w:ascii="Times New Roman" w:hAnsi="Times New Roman"/>
          <w:sz w:val="24"/>
          <w:szCs w:val="24"/>
          <w:vertAlign w:val="subscript"/>
        </w:rPr>
        <w:tab/>
      </w:r>
      <w:r w:rsidRPr="00490E75">
        <w:rPr>
          <w:rFonts w:ascii="Times New Roman" w:hAnsi="Times New Roman"/>
          <w:sz w:val="24"/>
          <w:szCs w:val="24"/>
          <w:vertAlign w:val="subscript"/>
        </w:rPr>
        <w:tab/>
      </w:r>
      <w:r w:rsidRPr="00490E75">
        <w:rPr>
          <w:rFonts w:ascii="Times New Roman" w:hAnsi="Times New Roman"/>
          <w:sz w:val="24"/>
          <w:szCs w:val="24"/>
        </w:rPr>
        <w:t>B. Khổ giấy A</w:t>
      </w:r>
      <w:r w:rsidRPr="00490E75">
        <w:rPr>
          <w:rFonts w:ascii="Times New Roman" w:hAnsi="Times New Roman"/>
          <w:sz w:val="24"/>
          <w:szCs w:val="24"/>
          <w:vertAlign w:val="subscript"/>
        </w:rPr>
        <w:t>0</w:t>
      </w:r>
      <w:r w:rsidRPr="00490E75">
        <w:rPr>
          <w:rFonts w:ascii="Times New Roman" w:hAnsi="Times New Roman"/>
          <w:sz w:val="24"/>
          <w:szCs w:val="24"/>
        </w:rPr>
        <w:t> hoặc A</w:t>
      </w:r>
      <w:r w:rsidRPr="00490E75">
        <w:rPr>
          <w:rFonts w:ascii="Times New Roman" w:hAnsi="Times New Roman"/>
          <w:sz w:val="24"/>
          <w:szCs w:val="24"/>
          <w:vertAlign w:val="subscript"/>
        </w:rPr>
        <w:t>1</w:t>
      </w:r>
      <w:r w:rsidRPr="00490E75">
        <w:rPr>
          <w:rFonts w:ascii="Times New Roman" w:hAnsi="Times New Roman"/>
          <w:sz w:val="24"/>
          <w:szCs w:val="24"/>
        </w:rPr>
        <w:t>.</w:t>
      </w:r>
    </w:p>
    <w:p w14:paraId="2F6B5612" w14:textId="77777777" w:rsidR="008F1A3E" w:rsidRPr="00490E75" w:rsidRDefault="008F1A3E" w:rsidP="003B40B7">
      <w:pPr>
        <w:shd w:val="clear" w:color="auto" w:fill="FFFFFF"/>
        <w:jc w:val="both"/>
        <w:rPr>
          <w:rFonts w:ascii="Times New Roman" w:hAnsi="Times New Roman"/>
          <w:sz w:val="24"/>
          <w:szCs w:val="24"/>
        </w:rPr>
      </w:pPr>
      <w:r w:rsidRPr="00490E75">
        <w:rPr>
          <w:rFonts w:ascii="Times New Roman" w:hAnsi="Times New Roman"/>
          <w:sz w:val="24"/>
          <w:szCs w:val="24"/>
        </w:rPr>
        <w:t>C. Khổ giấy A</w:t>
      </w:r>
      <w:r w:rsidRPr="00490E75">
        <w:rPr>
          <w:rFonts w:ascii="Times New Roman" w:hAnsi="Times New Roman"/>
          <w:sz w:val="24"/>
          <w:szCs w:val="24"/>
          <w:vertAlign w:val="subscript"/>
        </w:rPr>
        <w:t>2</w:t>
      </w:r>
      <w:r w:rsidRPr="00490E75">
        <w:rPr>
          <w:rFonts w:ascii="Times New Roman" w:hAnsi="Times New Roman"/>
          <w:sz w:val="24"/>
          <w:szCs w:val="24"/>
        </w:rPr>
        <w:t> hoặc A</w:t>
      </w:r>
      <w:r w:rsidRPr="00490E75">
        <w:rPr>
          <w:rFonts w:ascii="Times New Roman" w:hAnsi="Times New Roman"/>
          <w:sz w:val="24"/>
          <w:szCs w:val="24"/>
          <w:vertAlign w:val="subscript"/>
        </w:rPr>
        <w:t>3</w:t>
      </w:r>
      <w:r w:rsidRPr="00490E75">
        <w:rPr>
          <w:rFonts w:ascii="Times New Roman" w:hAnsi="Times New Roman"/>
          <w:sz w:val="24"/>
          <w:szCs w:val="24"/>
        </w:rPr>
        <w:t>.</w:t>
      </w:r>
      <w:r w:rsidRPr="00490E75">
        <w:rPr>
          <w:rFonts w:ascii="Times New Roman" w:hAnsi="Times New Roman"/>
          <w:sz w:val="24"/>
          <w:szCs w:val="24"/>
        </w:rPr>
        <w:tab/>
      </w:r>
      <w:r w:rsidRPr="00490E75">
        <w:rPr>
          <w:rFonts w:ascii="Times New Roman" w:hAnsi="Times New Roman"/>
          <w:sz w:val="24"/>
          <w:szCs w:val="24"/>
        </w:rPr>
        <w:tab/>
      </w:r>
      <w:r w:rsidRPr="00490E75">
        <w:rPr>
          <w:rFonts w:ascii="Times New Roman" w:hAnsi="Times New Roman"/>
          <w:sz w:val="24"/>
          <w:szCs w:val="24"/>
        </w:rPr>
        <w:tab/>
        <w:t>D. Chỉ sử dụng khổ giấy A</w:t>
      </w:r>
      <w:r w:rsidRPr="00490E75">
        <w:rPr>
          <w:rFonts w:ascii="Times New Roman" w:hAnsi="Times New Roman"/>
          <w:sz w:val="24"/>
          <w:szCs w:val="24"/>
          <w:vertAlign w:val="subscript"/>
        </w:rPr>
        <w:t>0</w:t>
      </w:r>
      <w:r w:rsidRPr="00490E75">
        <w:rPr>
          <w:rFonts w:ascii="Times New Roman" w:hAnsi="Times New Roman"/>
          <w:sz w:val="24"/>
          <w:szCs w:val="24"/>
        </w:rPr>
        <w:t>.</w:t>
      </w:r>
    </w:p>
    <w:bookmarkEnd w:id="58"/>
    <w:p w14:paraId="43D1CD3A" w14:textId="77777777" w:rsidR="008F1A3E" w:rsidRPr="00490E75" w:rsidRDefault="008F1A3E" w:rsidP="003B40B7">
      <w:pPr>
        <w:jc w:val="both"/>
        <w:rPr>
          <w:rFonts w:ascii="Times New Roman" w:hAnsi="Times New Roman"/>
          <w:sz w:val="24"/>
          <w:szCs w:val="24"/>
        </w:rPr>
      </w:pPr>
      <w:r w:rsidRPr="00490E75">
        <w:rPr>
          <w:rFonts w:ascii="Times New Roman" w:hAnsi="Times New Roman"/>
          <w:b/>
          <w:sz w:val="24"/>
          <w:szCs w:val="24"/>
        </w:rPr>
        <w:t>Câu 13</w:t>
      </w:r>
      <w:r w:rsidRPr="00490E75">
        <w:rPr>
          <w:rFonts w:ascii="Times New Roman" w:hAnsi="Times New Roman"/>
          <w:sz w:val="24"/>
          <w:szCs w:val="24"/>
        </w:rPr>
        <w:t>. Hiện tượng</w:t>
      </w:r>
      <w:r w:rsidRPr="00490E75">
        <w:rPr>
          <w:rFonts w:ascii="Times New Roman" w:hAnsi="Times New Roman"/>
          <w:spacing w:val="-3"/>
          <w:sz w:val="24"/>
          <w:szCs w:val="24"/>
        </w:rPr>
        <w:t xml:space="preserve"> </w:t>
      </w:r>
      <w:r w:rsidRPr="00490E75">
        <w:rPr>
          <w:rFonts w:ascii="Times New Roman" w:hAnsi="Times New Roman"/>
          <w:sz w:val="24"/>
          <w:szCs w:val="24"/>
        </w:rPr>
        <w:t>ngày</w:t>
      </w:r>
      <w:r w:rsidRPr="00490E75">
        <w:rPr>
          <w:rFonts w:ascii="Times New Roman" w:hAnsi="Times New Roman"/>
          <w:spacing w:val="-3"/>
          <w:sz w:val="24"/>
          <w:szCs w:val="24"/>
        </w:rPr>
        <w:t xml:space="preserve"> </w:t>
      </w:r>
      <w:r w:rsidRPr="00490E75">
        <w:rPr>
          <w:rFonts w:ascii="Times New Roman" w:hAnsi="Times New Roman"/>
          <w:sz w:val="24"/>
          <w:szCs w:val="24"/>
        </w:rPr>
        <w:t>đêm là</w:t>
      </w:r>
      <w:r w:rsidRPr="00490E75">
        <w:rPr>
          <w:rFonts w:ascii="Times New Roman" w:hAnsi="Times New Roman"/>
          <w:spacing w:val="-1"/>
          <w:sz w:val="24"/>
          <w:szCs w:val="24"/>
        </w:rPr>
        <w:t xml:space="preserve"> </w:t>
      </w:r>
      <w:r w:rsidRPr="00490E75">
        <w:rPr>
          <w:rFonts w:ascii="Times New Roman" w:hAnsi="Times New Roman"/>
          <w:sz w:val="24"/>
          <w:szCs w:val="24"/>
        </w:rPr>
        <w:t>do</w:t>
      </w:r>
    </w:p>
    <w:p w14:paraId="62BAF7FE" w14:textId="77777777" w:rsidR="008F1A3E" w:rsidRPr="00490E75" w:rsidRDefault="008F1A3E" w:rsidP="003B40B7">
      <w:pPr>
        <w:tabs>
          <w:tab w:val="left" w:pos="1128"/>
        </w:tabs>
        <w:jc w:val="both"/>
        <w:rPr>
          <w:rFonts w:ascii="Times New Roman" w:hAnsi="Times New Roman"/>
          <w:sz w:val="24"/>
          <w:szCs w:val="24"/>
        </w:rPr>
      </w:pPr>
      <w:r w:rsidRPr="00490E75">
        <w:rPr>
          <w:rFonts w:ascii="Times New Roman" w:hAnsi="Times New Roman"/>
          <w:sz w:val="24"/>
          <w:szCs w:val="24"/>
        </w:rPr>
        <w:t>A. Ảnh</w:t>
      </w:r>
      <w:r w:rsidRPr="00490E75">
        <w:rPr>
          <w:rFonts w:ascii="Times New Roman" w:hAnsi="Times New Roman"/>
          <w:spacing w:val="-2"/>
          <w:sz w:val="24"/>
          <w:szCs w:val="24"/>
        </w:rPr>
        <w:t xml:space="preserve"> </w:t>
      </w:r>
      <w:r w:rsidRPr="00490E75">
        <w:rPr>
          <w:rFonts w:ascii="Times New Roman" w:hAnsi="Times New Roman"/>
          <w:sz w:val="24"/>
          <w:szCs w:val="24"/>
        </w:rPr>
        <w:t>hưởng</w:t>
      </w:r>
      <w:r w:rsidRPr="00490E75">
        <w:rPr>
          <w:rFonts w:ascii="Times New Roman" w:hAnsi="Times New Roman"/>
          <w:spacing w:val="-4"/>
          <w:sz w:val="24"/>
          <w:szCs w:val="24"/>
        </w:rPr>
        <w:t xml:space="preserve"> </w:t>
      </w:r>
      <w:r w:rsidRPr="00490E75">
        <w:rPr>
          <w:rFonts w:ascii="Times New Roman" w:hAnsi="Times New Roman"/>
          <w:sz w:val="24"/>
          <w:szCs w:val="24"/>
        </w:rPr>
        <w:t>qua</w:t>
      </w:r>
      <w:r w:rsidRPr="00490E75">
        <w:rPr>
          <w:rFonts w:ascii="Times New Roman" w:hAnsi="Times New Roman"/>
          <w:spacing w:val="-1"/>
          <w:sz w:val="24"/>
          <w:szCs w:val="24"/>
        </w:rPr>
        <w:t xml:space="preserve"> </w:t>
      </w:r>
      <w:r w:rsidRPr="00490E75">
        <w:rPr>
          <w:rFonts w:ascii="Times New Roman" w:hAnsi="Times New Roman"/>
          <w:sz w:val="24"/>
          <w:szCs w:val="24"/>
        </w:rPr>
        <w:t>lại</w:t>
      </w:r>
      <w:r w:rsidRPr="00490E75">
        <w:rPr>
          <w:rFonts w:ascii="Times New Roman" w:hAnsi="Times New Roman"/>
          <w:spacing w:val="-1"/>
          <w:sz w:val="24"/>
          <w:szCs w:val="24"/>
        </w:rPr>
        <w:t xml:space="preserve"> </w:t>
      </w:r>
      <w:r w:rsidRPr="00490E75">
        <w:rPr>
          <w:rFonts w:ascii="Times New Roman" w:hAnsi="Times New Roman"/>
          <w:sz w:val="24"/>
          <w:szCs w:val="24"/>
        </w:rPr>
        <w:t>của</w:t>
      </w:r>
      <w:r w:rsidRPr="00490E75">
        <w:rPr>
          <w:rFonts w:ascii="Times New Roman" w:hAnsi="Times New Roman"/>
          <w:spacing w:val="-2"/>
          <w:sz w:val="24"/>
          <w:szCs w:val="24"/>
        </w:rPr>
        <w:t xml:space="preserve"> </w:t>
      </w:r>
      <w:r w:rsidRPr="00490E75">
        <w:rPr>
          <w:rFonts w:ascii="Times New Roman" w:hAnsi="Times New Roman"/>
          <w:sz w:val="24"/>
          <w:szCs w:val="24"/>
        </w:rPr>
        <w:t>Mặt Trời,</w:t>
      </w:r>
      <w:r w:rsidRPr="00490E75">
        <w:rPr>
          <w:rFonts w:ascii="Times New Roman" w:hAnsi="Times New Roman"/>
          <w:spacing w:val="-1"/>
          <w:sz w:val="24"/>
          <w:szCs w:val="24"/>
        </w:rPr>
        <w:t xml:space="preserve"> </w:t>
      </w:r>
      <w:r w:rsidRPr="00490E75">
        <w:rPr>
          <w:rFonts w:ascii="Times New Roman" w:hAnsi="Times New Roman"/>
          <w:sz w:val="24"/>
          <w:szCs w:val="24"/>
        </w:rPr>
        <w:t>Trái</w:t>
      </w:r>
      <w:r w:rsidRPr="00490E75">
        <w:rPr>
          <w:rFonts w:ascii="Times New Roman" w:hAnsi="Times New Roman"/>
          <w:spacing w:val="-1"/>
          <w:sz w:val="24"/>
          <w:szCs w:val="24"/>
        </w:rPr>
        <w:t xml:space="preserve"> </w:t>
      </w:r>
      <w:r w:rsidRPr="00490E75">
        <w:rPr>
          <w:rFonts w:ascii="Times New Roman" w:hAnsi="Times New Roman"/>
          <w:sz w:val="24"/>
          <w:szCs w:val="24"/>
        </w:rPr>
        <w:t>Đất và Mặt</w:t>
      </w:r>
      <w:r w:rsidRPr="00490E75">
        <w:rPr>
          <w:rFonts w:ascii="Times New Roman" w:hAnsi="Times New Roman"/>
          <w:spacing w:val="-1"/>
          <w:sz w:val="24"/>
          <w:szCs w:val="24"/>
        </w:rPr>
        <w:t xml:space="preserve"> </w:t>
      </w:r>
      <w:r w:rsidRPr="00490E75">
        <w:rPr>
          <w:rFonts w:ascii="Times New Roman" w:hAnsi="Times New Roman"/>
          <w:sz w:val="24"/>
          <w:szCs w:val="24"/>
        </w:rPr>
        <w:t>Trăng.</w:t>
      </w:r>
    </w:p>
    <w:p w14:paraId="39C8C7E1" w14:textId="77777777" w:rsidR="008F1A3E" w:rsidRPr="00490E75" w:rsidRDefault="008F1A3E" w:rsidP="003B40B7">
      <w:pPr>
        <w:tabs>
          <w:tab w:val="left" w:pos="1116"/>
        </w:tabs>
        <w:jc w:val="both"/>
        <w:rPr>
          <w:rFonts w:ascii="Times New Roman" w:hAnsi="Times New Roman"/>
          <w:sz w:val="24"/>
          <w:szCs w:val="24"/>
        </w:rPr>
      </w:pPr>
      <w:r w:rsidRPr="00490E75">
        <w:rPr>
          <w:rFonts w:ascii="Times New Roman" w:hAnsi="Times New Roman"/>
          <w:sz w:val="24"/>
          <w:szCs w:val="24"/>
        </w:rPr>
        <w:t>B. Trái</w:t>
      </w:r>
      <w:r w:rsidRPr="00490E75">
        <w:rPr>
          <w:rFonts w:ascii="Times New Roman" w:hAnsi="Times New Roman"/>
          <w:spacing w:val="-1"/>
          <w:sz w:val="24"/>
          <w:szCs w:val="24"/>
        </w:rPr>
        <w:t xml:space="preserve"> </w:t>
      </w:r>
      <w:r w:rsidRPr="00490E75">
        <w:rPr>
          <w:rFonts w:ascii="Times New Roman" w:hAnsi="Times New Roman"/>
          <w:sz w:val="24"/>
          <w:szCs w:val="24"/>
        </w:rPr>
        <w:t>Đất tự quay</w:t>
      </w:r>
      <w:r w:rsidRPr="00490E75">
        <w:rPr>
          <w:rFonts w:ascii="Times New Roman" w:hAnsi="Times New Roman"/>
          <w:spacing w:val="-5"/>
          <w:sz w:val="24"/>
          <w:szCs w:val="24"/>
        </w:rPr>
        <w:t xml:space="preserve"> </w:t>
      </w:r>
      <w:r w:rsidRPr="00490E75">
        <w:rPr>
          <w:rFonts w:ascii="Times New Roman" w:hAnsi="Times New Roman"/>
          <w:sz w:val="24"/>
          <w:szCs w:val="24"/>
        </w:rPr>
        <w:t>quanh trục</w:t>
      </w:r>
      <w:r w:rsidRPr="00490E75">
        <w:rPr>
          <w:rFonts w:ascii="Times New Roman" w:hAnsi="Times New Roman"/>
          <w:spacing w:val="-2"/>
          <w:sz w:val="24"/>
          <w:szCs w:val="24"/>
        </w:rPr>
        <w:t xml:space="preserve"> </w:t>
      </w:r>
      <w:r w:rsidRPr="00490E75">
        <w:rPr>
          <w:rFonts w:ascii="Times New Roman" w:hAnsi="Times New Roman"/>
          <w:sz w:val="24"/>
          <w:szCs w:val="24"/>
        </w:rPr>
        <w:t>của</w:t>
      </w:r>
      <w:r w:rsidRPr="00490E75">
        <w:rPr>
          <w:rFonts w:ascii="Times New Roman" w:hAnsi="Times New Roman"/>
          <w:spacing w:val="-1"/>
          <w:sz w:val="24"/>
          <w:szCs w:val="24"/>
        </w:rPr>
        <w:t xml:space="preserve"> </w:t>
      </w:r>
      <w:r w:rsidRPr="00490E75">
        <w:rPr>
          <w:rFonts w:ascii="Times New Roman" w:hAnsi="Times New Roman"/>
          <w:sz w:val="24"/>
          <w:szCs w:val="24"/>
        </w:rPr>
        <w:t>nó.</w:t>
      </w:r>
    </w:p>
    <w:p w14:paraId="66A8DF33" w14:textId="77777777" w:rsidR="008F1A3E" w:rsidRPr="00490E75" w:rsidRDefault="008F1A3E" w:rsidP="003B40B7">
      <w:pPr>
        <w:tabs>
          <w:tab w:val="left" w:pos="1128"/>
        </w:tabs>
        <w:jc w:val="both"/>
        <w:rPr>
          <w:rFonts w:ascii="Times New Roman" w:hAnsi="Times New Roman"/>
          <w:sz w:val="24"/>
          <w:szCs w:val="24"/>
        </w:rPr>
      </w:pPr>
      <w:r w:rsidRPr="00490E75">
        <w:rPr>
          <w:rFonts w:ascii="Times New Roman" w:hAnsi="Times New Roman"/>
          <w:sz w:val="24"/>
          <w:szCs w:val="24"/>
        </w:rPr>
        <w:t>C. Mặt Trăng</w:t>
      </w:r>
      <w:r w:rsidRPr="00490E75">
        <w:rPr>
          <w:rFonts w:ascii="Times New Roman" w:hAnsi="Times New Roman"/>
          <w:spacing w:val="-3"/>
          <w:sz w:val="24"/>
          <w:szCs w:val="24"/>
        </w:rPr>
        <w:t xml:space="preserve"> </w:t>
      </w:r>
      <w:r w:rsidRPr="00490E75">
        <w:rPr>
          <w:rFonts w:ascii="Times New Roman" w:hAnsi="Times New Roman"/>
          <w:sz w:val="24"/>
          <w:szCs w:val="24"/>
        </w:rPr>
        <w:t>quay</w:t>
      </w:r>
      <w:r w:rsidRPr="00490E75">
        <w:rPr>
          <w:rFonts w:ascii="Times New Roman" w:hAnsi="Times New Roman"/>
          <w:spacing w:val="-5"/>
          <w:sz w:val="24"/>
          <w:szCs w:val="24"/>
        </w:rPr>
        <w:t xml:space="preserve"> </w:t>
      </w:r>
      <w:r w:rsidRPr="00490E75">
        <w:rPr>
          <w:rFonts w:ascii="Times New Roman" w:hAnsi="Times New Roman"/>
          <w:sz w:val="24"/>
          <w:szCs w:val="24"/>
        </w:rPr>
        <w:t>quanh Trái Đất.</w:t>
      </w:r>
    </w:p>
    <w:p w14:paraId="778786E8" w14:textId="77777777" w:rsidR="008F1A3E" w:rsidRPr="00490E75" w:rsidRDefault="008F1A3E" w:rsidP="003B40B7">
      <w:pPr>
        <w:tabs>
          <w:tab w:val="left" w:pos="1128"/>
        </w:tabs>
        <w:jc w:val="both"/>
        <w:rPr>
          <w:rFonts w:ascii="Times New Roman" w:hAnsi="Times New Roman"/>
          <w:sz w:val="24"/>
          <w:szCs w:val="24"/>
        </w:rPr>
      </w:pPr>
      <w:r w:rsidRPr="00490E75">
        <w:rPr>
          <w:rFonts w:ascii="Times New Roman" w:hAnsi="Times New Roman"/>
          <w:sz w:val="24"/>
          <w:szCs w:val="24"/>
        </w:rPr>
        <w:t>D. Trái</w:t>
      </w:r>
      <w:r w:rsidRPr="00490E75">
        <w:rPr>
          <w:rFonts w:ascii="Times New Roman" w:hAnsi="Times New Roman"/>
          <w:spacing w:val="-1"/>
          <w:sz w:val="24"/>
          <w:szCs w:val="24"/>
        </w:rPr>
        <w:t xml:space="preserve"> </w:t>
      </w:r>
      <w:r w:rsidRPr="00490E75">
        <w:rPr>
          <w:rFonts w:ascii="Times New Roman" w:hAnsi="Times New Roman"/>
          <w:sz w:val="24"/>
          <w:szCs w:val="24"/>
        </w:rPr>
        <w:t>Đất quay</w:t>
      </w:r>
      <w:r w:rsidRPr="00490E75">
        <w:rPr>
          <w:rFonts w:ascii="Times New Roman" w:hAnsi="Times New Roman"/>
          <w:spacing w:val="-5"/>
          <w:sz w:val="24"/>
          <w:szCs w:val="24"/>
        </w:rPr>
        <w:t xml:space="preserve"> </w:t>
      </w:r>
      <w:r w:rsidRPr="00490E75">
        <w:rPr>
          <w:rFonts w:ascii="Times New Roman" w:hAnsi="Times New Roman"/>
          <w:sz w:val="24"/>
          <w:szCs w:val="24"/>
        </w:rPr>
        <w:t>quanh</w:t>
      </w:r>
      <w:r w:rsidRPr="00490E75">
        <w:rPr>
          <w:rFonts w:ascii="Times New Roman" w:hAnsi="Times New Roman"/>
          <w:spacing w:val="1"/>
          <w:sz w:val="24"/>
          <w:szCs w:val="24"/>
        </w:rPr>
        <w:t xml:space="preserve"> </w:t>
      </w:r>
      <w:r w:rsidRPr="00490E75">
        <w:rPr>
          <w:rFonts w:ascii="Times New Roman" w:hAnsi="Times New Roman"/>
          <w:sz w:val="24"/>
          <w:szCs w:val="24"/>
        </w:rPr>
        <w:t>Mặt Trời.</w:t>
      </w:r>
    </w:p>
    <w:p w14:paraId="254F7B41" w14:textId="77777777" w:rsidR="008F1A3E" w:rsidRPr="00490E75" w:rsidRDefault="008F1A3E" w:rsidP="003B40B7">
      <w:pPr>
        <w:jc w:val="both"/>
        <w:rPr>
          <w:rFonts w:ascii="Times New Roman" w:hAnsi="Times New Roman"/>
          <w:sz w:val="24"/>
          <w:szCs w:val="24"/>
          <w:shd w:val="clear" w:color="auto" w:fill="FFFFFF"/>
        </w:rPr>
      </w:pPr>
      <w:r w:rsidRPr="00490E75">
        <w:rPr>
          <w:rFonts w:ascii="Times New Roman" w:hAnsi="Times New Roman"/>
          <w:b/>
          <w:sz w:val="24"/>
          <w:szCs w:val="24"/>
        </w:rPr>
        <w:t>Câu 14</w:t>
      </w:r>
      <w:r w:rsidRPr="00490E75">
        <w:rPr>
          <w:rFonts w:ascii="Times New Roman" w:hAnsi="Times New Roman"/>
          <w:sz w:val="24"/>
          <w:szCs w:val="24"/>
        </w:rPr>
        <w:t xml:space="preserve">. </w:t>
      </w:r>
      <w:r w:rsidRPr="00490E75">
        <w:rPr>
          <w:rStyle w:val="Strong"/>
          <w:rFonts w:ascii="Times New Roman" w:hAnsi="Times New Roman"/>
          <w:sz w:val="24"/>
          <w:szCs w:val="24"/>
          <w:shd w:val="clear" w:color="auto" w:fill="FFFFFF"/>
        </w:rPr>
        <w:t>Ở các hồ, ao nuôi tôm, môi trường nước là yếu tố quan trọng ảnh hưởng đến quá trình lột xác, sinh trưởng và phát triển của tôm.</w:t>
      </w:r>
      <w:r w:rsidRPr="00490E75">
        <w:rPr>
          <w:rFonts w:ascii="Times New Roman" w:hAnsi="Times New Roman"/>
          <w:b/>
          <w:sz w:val="24"/>
          <w:szCs w:val="24"/>
          <w:shd w:val="clear" w:color="auto" w:fill="FFFFFF"/>
        </w:rPr>
        <w:t xml:space="preserve"> </w:t>
      </w:r>
      <w:r w:rsidRPr="00490E75">
        <w:rPr>
          <w:rFonts w:ascii="Times New Roman" w:hAnsi="Times New Roman"/>
          <w:sz w:val="24"/>
          <w:szCs w:val="24"/>
          <w:shd w:val="clear" w:color="auto" w:fill="FFFFFF"/>
        </w:rPr>
        <w:t>Để nhận biết tình trạng acid hoặc base trong nước ao nuôi tôm, người dân có thể sử dụng thiết bị nào sau đây?</w:t>
      </w:r>
    </w:p>
    <w:p w14:paraId="75382196" w14:textId="77777777" w:rsidR="008F1A3E" w:rsidRPr="00490E75" w:rsidRDefault="008F1A3E" w:rsidP="003B40B7">
      <w:pPr>
        <w:jc w:val="both"/>
        <w:rPr>
          <w:rFonts w:ascii="Times New Roman" w:hAnsi="Times New Roman"/>
          <w:sz w:val="24"/>
          <w:szCs w:val="24"/>
          <w:shd w:val="clear" w:color="auto" w:fill="FFFFFF"/>
        </w:rPr>
      </w:pPr>
      <w:r w:rsidRPr="00490E75">
        <w:rPr>
          <w:rFonts w:ascii="Times New Roman" w:hAnsi="Times New Roman"/>
          <w:sz w:val="24"/>
          <w:szCs w:val="24"/>
          <w:shd w:val="clear" w:color="auto" w:fill="FFFFFF"/>
        </w:rPr>
        <w:t>A. Huyết áp kế.</w:t>
      </w:r>
      <w:r w:rsidRPr="00490E75">
        <w:rPr>
          <w:rFonts w:ascii="Times New Roman" w:hAnsi="Times New Roman"/>
          <w:sz w:val="24"/>
          <w:szCs w:val="24"/>
          <w:shd w:val="clear" w:color="auto" w:fill="FFFFFF"/>
        </w:rPr>
        <w:tab/>
      </w:r>
      <w:r w:rsidRPr="00490E75">
        <w:rPr>
          <w:rFonts w:ascii="Times New Roman" w:hAnsi="Times New Roman"/>
          <w:sz w:val="24"/>
          <w:szCs w:val="24"/>
          <w:shd w:val="clear" w:color="auto" w:fill="FFFFFF"/>
        </w:rPr>
        <w:tab/>
        <w:t>B. Thiết bị đo pH.</w:t>
      </w:r>
      <w:r w:rsidRPr="00490E75">
        <w:rPr>
          <w:rFonts w:ascii="Times New Roman" w:hAnsi="Times New Roman"/>
          <w:sz w:val="24"/>
          <w:szCs w:val="24"/>
          <w:shd w:val="clear" w:color="auto" w:fill="FFFFFF"/>
        </w:rPr>
        <w:tab/>
      </w:r>
      <w:r w:rsidRPr="00490E75">
        <w:rPr>
          <w:rFonts w:ascii="Times New Roman" w:hAnsi="Times New Roman"/>
          <w:sz w:val="24"/>
          <w:szCs w:val="24"/>
          <w:shd w:val="clear" w:color="auto" w:fill="FFFFFF"/>
        </w:rPr>
        <w:tab/>
        <w:t>C. Ampe kế.</w:t>
      </w:r>
      <w:r w:rsidRPr="00490E75">
        <w:rPr>
          <w:rFonts w:ascii="Times New Roman" w:hAnsi="Times New Roman"/>
          <w:sz w:val="24"/>
          <w:szCs w:val="24"/>
          <w:shd w:val="clear" w:color="auto" w:fill="FFFFFF"/>
        </w:rPr>
        <w:tab/>
      </w:r>
      <w:r w:rsidRPr="00490E75">
        <w:rPr>
          <w:rFonts w:ascii="Times New Roman" w:hAnsi="Times New Roman"/>
          <w:sz w:val="24"/>
          <w:szCs w:val="24"/>
          <w:shd w:val="clear" w:color="auto" w:fill="FFFFFF"/>
        </w:rPr>
        <w:tab/>
        <w:t xml:space="preserve">D. Joulemeter. </w:t>
      </w:r>
    </w:p>
    <w:p w14:paraId="056D6172" w14:textId="77777777" w:rsidR="008F1A3E" w:rsidRPr="00490E75" w:rsidRDefault="008F1A3E" w:rsidP="003B40B7">
      <w:pPr>
        <w:tabs>
          <w:tab w:val="left" w:pos="417"/>
        </w:tabs>
        <w:ind w:right="5007"/>
        <w:rPr>
          <w:rFonts w:ascii="Times New Roman" w:hAnsi="Times New Roman"/>
          <w:sz w:val="24"/>
          <w:szCs w:val="24"/>
        </w:rPr>
      </w:pPr>
      <w:r w:rsidRPr="00490E75">
        <w:rPr>
          <w:rFonts w:ascii="Times New Roman" w:hAnsi="Times New Roman"/>
          <w:b/>
          <w:sz w:val="24"/>
          <w:szCs w:val="24"/>
        </w:rPr>
        <w:t>Câu 15</w:t>
      </w:r>
      <w:r w:rsidRPr="00490E75">
        <w:rPr>
          <w:rFonts w:ascii="Times New Roman" w:hAnsi="Times New Roman"/>
          <w:sz w:val="24"/>
          <w:szCs w:val="24"/>
        </w:rPr>
        <w:t>. Tắt</w:t>
      </w:r>
      <w:r w:rsidRPr="00490E75">
        <w:rPr>
          <w:rFonts w:ascii="Times New Roman" w:hAnsi="Times New Roman"/>
          <w:spacing w:val="-1"/>
          <w:sz w:val="24"/>
          <w:szCs w:val="24"/>
        </w:rPr>
        <w:t xml:space="preserve"> </w:t>
      </w:r>
      <w:r w:rsidRPr="00490E75">
        <w:rPr>
          <w:rFonts w:ascii="Times New Roman" w:hAnsi="Times New Roman"/>
          <w:sz w:val="24"/>
          <w:szCs w:val="24"/>
        </w:rPr>
        <w:t>đèn</w:t>
      </w:r>
      <w:r w:rsidRPr="00490E75">
        <w:rPr>
          <w:rFonts w:ascii="Times New Roman" w:hAnsi="Times New Roman"/>
          <w:spacing w:val="-1"/>
          <w:sz w:val="24"/>
          <w:szCs w:val="24"/>
        </w:rPr>
        <w:t xml:space="preserve"> </w:t>
      </w:r>
      <w:r w:rsidRPr="00490E75">
        <w:rPr>
          <w:rFonts w:ascii="Times New Roman" w:hAnsi="Times New Roman"/>
          <w:sz w:val="24"/>
          <w:szCs w:val="24"/>
        </w:rPr>
        <w:t>cồn</w:t>
      </w:r>
      <w:r w:rsidRPr="00490E75">
        <w:rPr>
          <w:rFonts w:ascii="Times New Roman" w:hAnsi="Times New Roman"/>
          <w:spacing w:val="-1"/>
          <w:sz w:val="24"/>
          <w:szCs w:val="24"/>
        </w:rPr>
        <w:t xml:space="preserve"> </w:t>
      </w:r>
      <w:r w:rsidRPr="00490E75">
        <w:rPr>
          <w:rFonts w:ascii="Times New Roman" w:hAnsi="Times New Roman"/>
          <w:sz w:val="24"/>
          <w:szCs w:val="24"/>
        </w:rPr>
        <w:t>đang</w:t>
      </w:r>
      <w:r w:rsidRPr="00490E75">
        <w:rPr>
          <w:rFonts w:ascii="Times New Roman" w:hAnsi="Times New Roman"/>
          <w:spacing w:val="-1"/>
          <w:sz w:val="24"/>
          <w:szCs w:val="24"/>
        </w:rPr>
        <w:t xml:space="preserve"> </w:t>
      </w:r>
      <w:r w:rsidRPr="00490E75">
        <w:rPr>
          <w:rFonts w:ascii="Times New Roman" w:hAnsi="Times New Roman"/>
          <w:sz w:val="24"/>
          <w:szCs w:val="24"/>
        </w:rPr>
        <w:t>cháy</w:t>
      </w:r>
      <w:r w:rsidRPr="00490E75">
        <w:rPr>
          <w:rFonts w:ascii="Times New Roman" w:hAnsi="Times New Roman"/>
          <w:spacing w:val="-6"/>
          <w:sz w:val="24"/>
          <w:szCs w:val="24"/>
        </w:rPr>
        <w:t xml:space="preserve"> </w:t>
      </w:r>
      <w:r w:rsidRPr="00490E75">
        <w:rPr>
          <w:rFonts w:ascii="Times New Roman" w:hAnsi="Times New Roman"/>
          <w:sz w:val="24"/>
          <w:szCs w:val="24"/>
        </w:rPr>
        <w:t>an</w:t>
      </w:r>
      <w:r w:rsidRPr="00490E75">
        <w:rPr>
          <w:rFonts w:ascii="Times New Roman" w:hAnsi="Times New Roman"/>
          <w:spacing w:val="-1"/>
          <w:sz w:val="24"/>
          <w:szCs w:val="24"/>
        </w:rPr>
        <w:t xml:space="preserve"> </w:t>
      </w:r>
      <w:r w:rsidRPr="00490E75">
        <w:rPr>
          <w:rFonts w:ascii="Times New Roman" w:hAnsi="Times New Roman"/>
          <w:sz w:val="24"/>
          <w:szCs w:val="24"/>
        </w:rPr>
        <w:t>toàn</w:t>
      </w:r>
      <w:r w:rsidRPr="00490E75">
        <w:rPr>
          <w:rFonts w:ascii="Times New Roman" w:hAnsi="Times New Roman"/>
          <w:spacing w:val="-1"/>
          <w:sz w:val="24"/>
          <w:szCs w:val="24"/>
        </w:rPr>
        <w:t xml:space="preserve"> </w:t>
      </w:r>
      <w:r w:rsidRPr="00490E75">
        <w:rPr>
          <w:rFonts w:ascii="Times New Roman" w:hAnsi="Times New Roman"/>
          <w:sz w:val="24"/>
          <w:szCs w:val="24"/>
        </w:rPr>
        <w:t>là</w:t>
      </w:r>
    </w:p>
    <w:p w14:paraId="503FFFE5" w14:textId="77777777" w:rsidR="008F1A3E" w:rsidRPr="00490E75" w:rsidRDefault="008F1A3E" w:rsidP="003B40B7">
      <w:pPr>
        <w:tabs>
          <w:tab w:val="left" w:pos="417"/>
        </w:tabs>
        <w:rPr>
          <w:rFonts w:ascii="Times New Roman" w:hAnsi="Times New Roman"/>
          <w:sz w:val="24"/>
          <w:szCs w:val="24"/>
        </w:rPr>
      </w:pPr>
      <w:r w:rsidRPr="00490E75">
        <w:rPr>
          <w:rFonts w:ascii="Times New Roman" w:hAnsi="Times New Roman"/>
          <w:sz w:val="24"/>
          <w:szCs w:val="24"/>
        </w:rPr>
        <w:t>A. Dùng</w:t>
      </w:r>
      <w:r w:rsidRPr="00490E75">
        <w:rPr>
          <w:rFonts w:ascii="Times New Roman" w:hAnsi="Times New Roman"/>
          <w:spacing w:val="-1"/>
          <w:sz w:val="24"/>
          <w:szCs w:val="24"/>
        </w:rPr>
        <w:t xml:space="preserve"> </w:t>
      </w:r>
      <w:r w:rsidRPr="00490E75">
        <w:rPr>
          <w:rFonts w:ascii="Times New Roman" w:hAnsi="Times New Roman"/>
          <w:sz w:val="24"/>
          <w:szCs w:val="24"/>
        </w:rPr>
        <w:t>nắp để</w:t>
      </w:r>
      <w:r w:rsidRPr="00490E75">
        <w:rPr>
          <w:rFonts w:ascii="Times New Roman" w:hAnsi="Times New Roman"/>
          <w:spacing w:val="-2"/>
          <w:sz w:val="24"/>
          <w:szCs w:val="24"/>
        </w:rPr>
        <w:t xml:space="preserve"> </w:t>
      </w:r>
      <w:r w:rsidRPr="00490E75">
        <w:rPr>
          <w:rFonts w:ascii="Times New Roman" w:hAnsi="Times New Roman"/>
          <w:sz w:val="24"/>
          <w:szCs w:val="24"/>
        </w:rPr>
        <w:t>nắp đèn</w:t>
      </w:r>
      <w:r w:rsidRPr="00490E75">
        <w:rPr>
          <w:rFonts w:ascii="Times New Roman" w:hAnsi="Times New Roman"/>
          <w:spacing w:val="-3"/>
          <w:sz w:val="24"/>
          <w:szCs w:val="24"/>
        </w:rPr>
        <w:t xml:space="preserve"> </w:t>
      </w:r>
      <w:r w:rsidRPr="00490E75">
        <w:rPr>
          <w:rFonts w:ascii="Times New Roman" w:hAnsi="Times New Roman"/>
          <w:sz w:val="24"/>
          <w:szCs w:val="24"/>
        </w:rPr>
        <w:t>cồn.</w:t>
      </w:r>
    </w:p>
    <w:p w14:paraId="4248D7D9" w14:textId="77777777" w:rsidR="008F1A3E" w:rsidRPr="00490E75" w:rsidRDefault="008F1A3E" w:rsidP="003B40B7">
      <w:pPr>
        <w:tabs>
          <w:tab w:val="left" w:pos="403"/>
        </w:tabs>
        <w:rPr>
          <w:rFonts w:ascii="Times New Roman" w:hAnsi="Times New Roman"/>
          <w:sz w:val="24"/>
          <w:szCs w:val="24"/>
        </w:rPr>
      </w:pPr>
      <w:r w:rsidRPr="00490E75">
        <w:rPr>
          <w:rFonts w:ascii="Times New Roman" w:hAnsi="Times New Roman"/>
          <w:sz w:val="24"/>
          <w:szCs w:val="24"/>
        </w:rPr>
        <w:t>B. Thổi</w:t>
      </w:r>
      <w:r w:rsidRPr="00490E75">
        <w:rPr>
          <w:rFonts w:ascii="Times New Roman" w:hAnsi="Times New Roman"/>
          <w:spacing w:val="-3"/>
          <w:sz w:val="24"/>
          <w:szCs w:val="24"/>
        </w:rPr>
        <w:t xml:space="preserve"> </w:t>
      </w:r>
      <w:r w:rsidRPr="00490E75">
        <w:rPr>
          <w:rFonts w:ascii="Times New Roman" w:hAnsi="Times New Roman"/>
          <w:sz w:val="24"/>
          <w:szCs w:val="24"/>
        </w:rPr>
        <w:t>hơi</w:t>
      </w:r>
      <w:r w:rsidRPr="00490E75">
        <w:rPr>
          <w:rFonts w:ascii="Times New Roman" w:hAnsi="Times New Roman"/>
          <w:spacing w:val="-3"/>
          <w:sz w:val="24"/>
          <w:szCs w:val="24"/>
        </w:rPr>
        <w:t xml:space="preserve"> </w:t>
      </w:r>
      <w:r w:rsidRPr="00490E75">
        <w:rPr>
          <w:rFonts w:ascii="Times New Roman" w:hAnsi="Times New Roman"/>
          <w:sz w:val="24"/>
          <w:szCs w:val="24"/>
        </w:rPr>
        <w:t>thở vào</w:t>
      </w:r>
      <w:r w:rsidRPr="00490E75">
        <w:rPr>
          <w:rFonts w:ascii="Times New Roman" w:hAnsi="Times New Roman"/>
          <w:spacing w:val="-3"/>
          <w:sz w:val="24"/>
          <w:szCs w:val="24"/>
        </w:rPr>
        <w:t xml:space="preserve"> </w:t>
      </w:r>
      <w:r w:rsidRPr="00490E75">
        <w:rPr>
          <w:rFonts w:ascii="Times New Roman" w:hAnsi="Times New Roman"/>
          <w:sz w:val="24"/>
          <w:szCs w:val="24"/>
        </w:rPr>
        <w:t>đèn</w:t>
      </w:r>
      <w:r w:rsidRPr="00490E75">
        <w:rPr>
          <w:rFonts w:ascii="Times New Roman" w:hAnsi="Times New Roman"/>
          <w:spacing w:val="-3"/>
          <w:sz w:val="24"/>
          <w:szCs w:val="24"/>
        </w:rPr>
        <w:t xml:space="preserve"> </w:t>
      </w:r>
      <w:r w:rsidRPr="00490E75">
        <w:rPr>
          <w:rFonts w:ascii="Times New Roman" w:hAnsi="Times New Roman"/>
          <w:sz w:val="24"/>
          <w:szCs w:val="24"/>
        </w:rPr>
        <w:t>cồn.</w:t>
      </w:r>
    </w:p>
    <w:p w14:paraId="7F8D69A2" w14:textId="77777777" w:rsidR="008F1A3E" w:rsidRPr="00490E75" w:rsidRDefault="008F1A3E" w:rsidP="003B40B7">
      <w:pPr>
        <w:tabs>
          <w:tab w:val="left" w:pos="403"/>
        </w:tabs>
        <w:rPr>
          <w:rFonts w:ascii="Times New Roman" w:hAnsi="Times New Roman"/>
          <w:sz w:val="24"/>
          <w:szCs w:val="24"/>
        </w:rPr>
      </w:pPr>
      <w:r w:rsidRPr="00490E75">
        <w:rPr>
          <w:rFonts w:ascii="Times New Roman" w:hAnsi="Times New Roman"/>
          <w:sz w:val="24"/>
          <w:szCs w:val="24"/>
        </w:rPr>
        <w:t>C. Dùng</w:t>
      </w:r>
      <w:r w:rsidRPr="00490E75">
        <w:rPr>
          <w:rFonts w:ascii="Times New Roman" w:hAnsi="Times New Roman"/>
          <w:spacing w:val="-3"/>
          <w:sz w:val="24"/>
          <w:szCs w:val="24"/>
        </w:rPr>
        <w:t xml:space="preserve"> </w:t>
      </w:r>
      <w:r w:rsidRPr="00490E75">
        <w:rPr>
          <w:rFonts w:ascii="Times New Roman" w:hAnsi="Times New Roman"/>
          <w:sz w:val="24"/>
          <w:szCs w:val="24"/>
        </w:rPr>
        <w:t>quạt</w:t>
      </w:r>
      <w:r w:rsidRPr="00490E75">
        <w:rPr>
          <w:rFonts w:ascii="Times New Roman" w:hAnsi="Times New Roman"/>
          <w:spacing w:val="-2"/>
          <w:sz w:val="24"/>
          <w:szCs w:val="24"/>
        </w:rPr>
        <w:t xml:space="preserve"> </w:t>
      </w:r>
      <w:r w:rsidRPr="00490E75">
        <w:rPr>
          <w:rFonts w:ascii="Times New Roman" w:hAnsi="Times New Roman"/>
          <w:sz w:val="24"/>
          <w:szCs w:val="24"/>
        </w:rPr>
        <w:t>phẩy</w:t>
      </w:r>
      <w:r w:rsidRPr="00490E75">
        <w:rPr>
          <w:rFonts w:ascii="Times New Roman" w:hAnsi="Times New Roman"/>
          <w:spacing w:val="-5"/>
          <w:sz w:val="24"/>
          <w:szCs w:val="24"/>
        </w:rPr>
        <w:t xml:space="preserve"> </w:t>
      </w:r>
      <w:r w:rsidRPr="00490E75">
        <w:rPr>
          <w:rFonts w:ascii="Times New Roman" w:hAnsi="Times New Roman"/>
          <w:sz w:val="24"/>
          <w:szCs w:val="24"/>
        </w:rPr>
        <w:t>nhẹ.</w:t>
      </w:r>
    </w:p>
    <w:p w14:paraId="6F1A68D4" w14:textId="77777777" w:rsidR="008F1A3E" w:rsidRPr="00490E75" w:rsidRDefault="008F1A3E" w:rsidP="003B40B7">
      <w:pPr>
        <w:tabs>
          <w:tab w:val="left" w:pos="417"/>
        </w:tabs>
        <w:rPr>
          <w:rFonts w:ascii="Times New Roman" w:hAnsi="Times New Roman"/>
          <w:sz w:val="24"/>
          <w:szCs w:val="24"/>
        </w:rPr>
      </w:pPr>
      <w:r w:rsidRPr="00490E75">
        <w:rPr>
          <w:rFonts w:ascii="Times New Roman" w:hAnsi="Times New Roman"/>
          <w:sz w:val="24"/>
          <w:szCs w:val="24"/>
        </w:rPr>
        <w:t>D. Dùng</w:t>
      </w:r>
      <w:r w:rsidRPr="00490E75">
        <w:rPr>
          <w:rFonts w:ascii="Times New Roman" w:hAnsi="Times New Roman"/>
          <w:spacing w:val="-3"/>
          <w:sz w:val="24"/>
          <w:szCs w:val="24"/>
        </w:rPr>
        <w:t xml:space="preserve"> </w:t>
      </w:r>
      <w:r w:rsidRPr="00490E75">
        <w:rPr>
          <w:rFonts w:ascii="Times New Roman" w:hAnsi="Times New Roman"/>
          <w:sz w:val="24"/>
          <w:szCs w:val="24"/>
        </w:rPr>
        <w:t>nước</w:t>
      </w:r>
      <w:r w:rsidRPr="00490E75">
        <w:rPr>
          <w:rFonts w:ascii="Times New Roman" w:hAnsi="Times New Roman"/>
          <w:spacing w:val="-1"/>
          <w:sz w:val="24"/>
          <w:szCs w:val="24"/>
        </w:rPr>
        <w:t xml:space="preserve"> </w:t>
      </w:r>
      <w:r w:rsidRPr="00490E75">
        <w:rPr>
          <w:rFonts w:ascii="Times New Roman" w:hAnsi="Times New Roman"/>
          <w:sz w:val="24"/>
          <w:szCs w:val="24"/>
        </w:rPr>
        <w:t>rắc</w:t>
      </w:r>
      <w:r w:rsidRPr="00490E75">
        <w:rPr>
          <w:rFonts w:ascii="Times New Roman" w:hAnsi="Times New Roman"/>
          <w:spacing w:val="-2"/>
          <w:sz w:val="24"/>
          <w:szCs w:val="24"/>
        </w:rPr>
        <w:t xml:space="preserve"> </w:t>
      </w:r>
      <w:r w:rsidRPr="00490E75">
        <w:rPr>
          <w:rFonts w:ascii="Times New Roman" w:hAnsi="Times New Roman"/>
          <w:sz w:val="24"/>
          <w:szCs w:val="24"/>
        </w:rPr>
        <w:t>nhẹ</w:t>
      </w:r>
      <w:r w:rsidRPr="00490E75">
        <w:rPr>
          <w:rFonts w:ascii="Times New Roman" w:hAnsi="Times New Roman"/>
          <w:spacing w:val="-1"/>
          <w:sz w:val="24"/>
          <w:szCs w:val="24"/>
        </w:rPr>
        <w:t xml:space="preserve"> </w:t>
      </w:r>
      <w:r w:rsidRPr="00490E75">
        <w:rPr>
          <w:rFonts w:ascii="Times New Roman" w:hAnsi="Times New Roman"/>
          <w:sz w:val="24"/>
          <w:szCs w:val="24"/>
        </w:rPr>
        <w:t>lên</w:t>
      </w:r>
      <w:r w:rsidRPr="00490E75">
        <w:rPr>
          <w:rFonts w:ascii="Times New Roman" w:hAnsi="Times New Roman"/>
          <w:spacing w:val="-1"/>
          <w:sz w:val="24"/>
          <w:szCs w:val="24"/>
        </w:rPr>
        <w:t xml:space="preserve"> </w:t>
      </w:r>
      <w:r w:rsidRPr="00490E75">
        <w:rPr>
          <w:rFonts w:ascii="Times New Roman" w:hAnsi="Times New Roman"/>
          <w:sz w:val="24"/>
          <w:szCs w:val="24"/>
        </w:rPr>
        <w:t>đèn</w:t>
      </w:r>
      <w:r w:rsidRPr="00490E75">
        <w:rPr>
          <w:rFonts w:ascii="Times New Roman" w:hAnsi="Times New Roman"/>
          <w:spacing w:val="-2"/>
          <w:sz w:val="24"/>
          <w:szCs w:val="24"/>
        </w:rPr>
        <w:t xml:space="preserve"> </w:t>
      </w:r>
      <w:r w:rsidRPr="00490E75">
        <w:rPr>
          <w:rFonts w:ascii="Times New Roman" w:hAnsi="Times New Roman"/>
          <w:sz w:val="24"/>
          <w:szCs w:val="24"/>
        </w:rPr>
        <w:t>cồn</w:t>
      </w:r>
      <w:r w:rsidRPr="00490E75">
        <w:rPr>
          <w:rFonts w:ascii="Times New Roman" w:hAnsi="Times New Roman"/>
          <w:spacing w:val="-1"/>
          <w:sz w:val="24"/>
          <w:szCs w:val="24"/>
        </w:rPr>
        <w:t xml:space="preserve"> </w:t>
      </w:r>
      <w:r w:rsidRPr="00490E75">
        <w:rPr>
          <w:rFonts w:ascii="Times New Roman" w:hAnsi="Times New Roman"/>
          <w:sz w:val="24"/>
          <w:szCs w:val="24"/>
        </w:rPr>
        <w:t>đang</w:t>
      </w:r>
      <w:r w:rsidRPr="00490E75">
        <w:rPr>
          <w:rFonts w:ascii="Times New Roman" w:hAnsi="Times New Roman"/>
          <w:spacing w:val="-2"/>
          <w:sz w:val="24"/>
          <w:szCs w:val="24"/>
        </w:rPr>
        <w:t xml:space="preserve"> </w:t>
      </w:r>
      <w:r w:rsidRPr="00490E75">
        <w:rPr>
          <w:rFonts w:ascii="Times New Roman" w:hAnsi="Times New Roman"/>
          <w:sz w:val="24"/>
          <w:szCs w:val="24"/>
        </w:rPr>
        <w:t>cháy.</w:t>
      </w:r>
    </w:p>
    <w:p w14:paraId="63348C51" w14:textId="77777777" w:rsidR="008F1A3E" w:rsidRPr="00490E75" w:rsidRDefault="008F1A3E" w:rsidP="003B40B7">
      <w:pPr>
        <w:pStyle w:val="NormalWeb"/>
        <w:shd w:val="clear" w:color="auto" w:fill="FFFFFF"/>
        <w:spacing w:before="0" w:beforeAutospacing="0" w:after="0" w:afterAutospacing="0"/>
        <w:rPr>
          <w:sz w:val="24"/>
          <w:szCs w:val="24"/>
        </w:rPr>
      </w:pPr>
      <w:r w:rsidRPr="00490E75">
        <w:rPr>
          <w:b/>
          <w:bCs/>
          <w:sz w:val="24"/>
          <w:szCs w:val="24"/>
        </w:rPr>
        <w:t>Câu 16. </w:t>
      </w:r>
      <w:r w:rsidRPr="00490E75">
        <w:rPr>
          <w:bCs/>
          <w:sz w:val="24"/>
          <w:szCs w:val="24"/>
        </w:rPr>
        <w:t>Hệ thống chiếu sáng của kính hiển vi gồm:</w:t>
      </w:r>
    </w:p>
    <w:p w14:paraId="71F7F0A4" w14:textId="77777777" w:rsidR="008F1A3E" w:rsidRPr="00490E75" w:rsidRDefault="008F1A3E" w:rsidP="003B40B7">
      <w:pPr>
        <w:pStyle w:val="NormalWeb"/>
        <w:shd w:val="clear" w:color="auto" w:fill="FFFFFF"/>
        <w:spacing w:before="0" w:beforeAutospacing="0" w:after="0" w:afterAutospacing="0"/>
        <w:rPr>
          <w:sz w:val="24"/>
          <w:szCs w:val="24"/>
        </w:rPr>
      </w:pPr>
      <w:r w:rsidRPr="00490E75">
        <w:rPr>
          <w:sz w:val="24"/>
          <w:szCs w:val="24"/>
        </w:rPr>
        <w:t>A. Vật kính, thị kính.</w:t>
      </w:r>
      <w:r w:rsidRPr="00490E75">
        <w:rPr>
          <w:sz w:val="24"/>
          <w:szCs w:val="24"/>
        </w:rPr>
        <w:tab/>
      </w:r>
      <w:r w:rsidRPr="00490E75">
        <w:rPr>
          <w:sz w:val="24"/>
          <w:szCs w:val="24"/>
        </w:rPr>
        <w:tab/>
      </w:r>
      <w:r w:rsidRPr="00490E75">
        <w:rPr>
          <w:sz w:val="24"/>
          <w:szCs w:val="24"/>
        </w:rPr>
        <w:tab/>
        <w:t>B. Chân kính, thân kính, bàn kính, kẹp giữ mẫu.</w:t>
      </w:r>
    </w:p>
    <w:p w14:paraId="4FD7AF06" w14:textId="77777777" w:rsidR="008F1A3E" w:rsidRPr="00490E75" w:rsidRDefault="008F1A3E" w:rsidP="003B40B7">
      <w:pPr>
        <w:pStyle w:val="NormalWeb"/>
        <w:shd w:val="clear" w:color="auto" w:fill="FFFFFF"/>
        <w:spacing w:before="0" w:beforeAutospacing="0" w:after="0" w:afterAutospacing="0"/>
        <w:rPr>
          <w:sz w:val="24"/>
          <w:szCs w:val="24"/>
        </w:rPr>
      </w:pPr>
      <w:r w:rsidRPr="00490E75">
        <w:rPr>
          <w:sz w:val="24"/>
          <w:szCs w:val="24"/>
        </w:rPr>
        <w:t>C. Đèn, gương, màn chắn sáng.</w:t>
      </w:r>
      <w:r w:rsidRPr="00490E75">
        <w:rPr>
          <w:sz w:val="24"/>
          <w:szCs w:val="24"/>
        </w:rPr>
        <w:tab/>
      </w:r>
      <w:r w:rsidRPr="00490E75">
        <w:rPr>
          <w:sz w:val="24"/>
          <w:szCs w:val="24"/>
        </w:rPr>
        <w:tab/>
        <w:t>D. Ốc to, ốc nhỏ.</w:t>
      </w:r>
    </w:p>
    <w:p w14:paraId="2062654E" w14:textId="77777777" w:rsidR="008F1A3E" w:rsidRPr="00490E75" w:rsidRDefault="008F1A3E" w:rsidP="003B40B7">
      <w:pPr>
        <w:pStyle w:val="NormalWeb"/>
        <w:spacing w:before="0" w:beforeAutospacing="0" w:after="0" w:afterAutospacing="0"/>
        <w:ind w:left="48" w:right="48"/>
        <w:jc w:val="both"/>
        <w:rPr>
          <w:sz w:val="24"/>
          <w:szCs w:val="24"/>
        </w:rPr>
      </w:pPr>
      <w:r w:rsidRPr="00490E75">
        <w:rPr>
          <w:b/>
          <w:bCs/>
          <w:sz w:val="24"/>
          <w:szCs w:val="24"/>
        </w:rPr>
        <w:t>Câu 17.  </w:t>
      </w:r>
      <w:r w:rsidRPr="00490E75">
        <w:rPr>
          <w:sz w:val="24"/>
          <w:szCs w:val="24"/>
        </w:rPr>
        <w:t>Dụng cụ dùng để đo tốc độ của các phương tiện giao thông trên xe máy, ô tô, … gọi là gì?</w:t>
      </w:r>
    </w:p>
    <w:p w14:paraId="79D518EE" w14:textId="77777777" w:rsidR="008F1A3E" w:rsidRPr="00490E75" w:rsidRDefault="008F1A3E" w:rsidP="003B40B7">
      <w:pPr>
        <w:pStyle w:val="NormalWeb"/>
        <w:spacing w:before="0" w:beforeAutospacing="0" w:after="0" w:afterAutospacing="0"/>
        <w:ind w:left="48" w:right="48"/>
        <w:jc w:val="center"/>
        <w:rPr>
          <w:sz w:val="24"/>
          <w:szCs w:val="24"/>
        </w:rPr>
      </w:pPr>
      <w:r w:rsidRPr="00490E75">
        <w:rPr>
          <w:noProof/>
          <w:sz w:val="24"/>
          <w:szCs w:val="24"/>
        </w:rPr>
        <w:drawing>
          <wp:inline distT="0" distB="0" distL="0" distR="0" wp14:anchorId="46840434" wp14:editId="51A2222B">
            <wp:extent cx="2114550" cy="1562100"/>
            <wp:effectExtent l="0" t="0" r="0" b="0"/>
            <wp:docPr id="423509852" name="Picture 423509852" descr="Trắc nghiệm KHTN 7 Kết nối tri thức Bài 9 (có đáp án): Đo tốc độ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ắc nghiệm KHTN 7 Kết nối tri thức Bài 9 (có đáp án): Đo tốc độ (ảnh 1)"/>
                    <pic:cNvPicPr>
                      <a:picLocks noChangeAspect="1" noChangeArrowheads="1"/>
                    </pic:cNvPicPr>
                  </pic:nvPicPr>
                  <pic:blipFill>
                    <a:blip r:embed="rId1717">
                      <a:extLst>
                        <a:ext uri="{28A0092B-C50C-407E-A947-70E740481C1C}">
                          <a14:useLocalDpi xmlns:a14="http://schemas.microsoft.com/office/drawing/2010/main" val="0"/>
                        </a:ext>
                      </a:extLst>
                    </a:blip>
                    <a:srcRect/>
                    <a:stretch>
                      <a:fillRect/>
                    </a:stretch>
                  </pic:blipFill>
                  <pic:spPr bwMode="auto">
                    <a:xfrm>
                      <a:off x="0" y="0"/>
                      <a:ext cx="2114550" cy="1562100"/>
                    </a:xfrm>
                    <a:prstGeom prst="rect">
                      <a:avLst/>
                    </a:prstGeom>
                    <a:noFill/>
                    <a:ln>
                      <a:noFill/>
                    </a:ln>
                  </pic:spPr>
                </pic:pic>
              </a:graphicData>
            </a:graphic>
          </wp:inline>
        </w:drawing>
      </w:r>
    </w:p>
    <w:p w14:paraId="7F2A5A1E" w14:textId="77777777" w:rsidR="008F1A3E" w:rsidRPr="00490E75" w:rsidRDefault="008F1A3E" w:rsidP="003B40B7">
      <w:pPr>
        <w:pStyle w:val="NormalWeb"/>
        <w:spacing w:before="0" w:beforeAutospacing="0" w:after="0" w:afterAutospacing="0"/>
        <w:ind w:left="48" w:right="48"/>
        <w:jc w:val="both"/>
        <w:rPr>
          <w:sz w:val="24"/>
          <w:szCs w:val="24"/>
        </w:rPr>
      </w:pPr>
      <w:r w:rsidRPr="00490E75">
        <w:rPr>
          <w:sz w:val="24"/>
          <w:szCs w:val="24"/>
        </w:rPr>
        <w:t>A. Đồng hồ.</w:t>
      </w:r>
      <w:r w:rsidRPr="00490E75">
        <w:rPr>
          <w:sz w:val="24"/>
          <w:szCs w:val="24"/>
        </w:rPr>
        <w:tab/>
      </w:r>
      <w:r w:rsidRPr="00490E75">
        <w:rPr>
          <w:sz w:val="24"/>
          <w:szCs w:val="24"/>
        </w:rPr>
        <w:tab/>
      </w:r>
      <w:r w:rsidRPr="00490E75">
        <w:rPr>
          <w:sz w:val="24"/>
          <w:szCs w:val="24"/>
        </w:rPr>
        <w:tab/>
        <w:t>B. Nhiệt độ.</w:t>
      </w:r>
      <w:r w:rsidRPr="00490E75">
        <w:rPr>
          <w:sz w:val="24"/>
          <w:szCs w:val="24"/>
        </w:rPr>
        <w:tab/>
      </w:r>
      <w:r w:rsidRPr="00490E75">
        <w:rPr>
          <w:sz w:val="24"/>
          <w:szCs w:val="24"/>
        </w:rPr>
        <w:tab/>
      </w:r>
      <w:r w:rsidRPr="00490E75">
        <w:rPr>
          <w:sz w:val="24"/>
          <w:szCs w:val="24"/>
        </w:rPr>
        <w:tab/>
        <w:t>C. Tốc kế.</w:t>
      </w:r>
      <w:r w:rsidRPr="00490E75">
        <w:rPr>
          <w:sz w:val="24"/>
          <w:szCs w:val="24"/>
        </w:rPr>
        <w:tab/>
      </w:r>
      <w:r w:rsidRPr="00490E75">
        <w:rPr>
          <w:sz w:val="24"/>
          <w:szCs w:val="24"/>
        </w:rPr>
        <w:tab/>
        <w:t>D. Thước đo.</w:t>
      </w:r>
    </w:p>
    <w:p w14:paraId="16D03440" w14:textId="77777777" w:rsidR="008F1A3E" w:rsidRPr="00490E75" w:rsidRDefault="008F1A3E" w:rsidP="003B40B7">
      <w:pPr>
        <w:pBdr>
          <w:top w:val="nil"/>
          <w:left w:val="nil"/>
          <w:bottom w:val="nil"/>
          <w:right w:val="nil"/>
          <w:between w:val="nil"/>
        </w:pBdr>
        <w:tabs>
          <w:tab w:val="left" w:pos="1128"/>
        </w:tabs>
        <w:rPr>
          <w:rFonts w:ascii="Times New Roman" w:hAnsi="Times New Roman"/>
          <w:sz w:val="24"/>
          <w:szCs w:val="24"/>
        </w:rPr>
      </w:pPr>
      <w:r w:rsidRPr="00490E75">
        <w:rPr>
          <w:rFonts w:ascii="Times New Roman" w:hAnsi="Times New Roman"/>
          <w:b/>
          <w:sz w:val="24"/>
          <w:szCs w:val="24"/>
        </w:rPr>
        <w:t>Câu 18</w:t>
      </w:r>
      <w:r w:rsidRPr="00490E75">
        <w:rPr>
          <w:rFonts w:ascii="Times New Roman" w:hAnsi="Times New Roman"/>
          <w:sz w:val="24"/>
          <w:szCs w:val="24"/>
        </w:rPr>
        <w:t>. Lứa tuổi từ 11 -15 là lứa tuổi có sự phát triển nhanh chóng về chiều cao. Chất quan trọng nhất cho sự phát triển của xương là</w:t>
      </w:r>
    </w:p>
    <w:p w14:paraId="4C713EC3" w14:textId="77777777" w:rsidR="008F1A3E" w:rsidRPr="00490E75" w:rsidRDefault="008F1A3E" w:rsidP="003B40B7">
      <w:pPr>
        <w:pBdr>
          <w:top w:val="nil"/>
          <w:left w:val="nil"/>
          <w:bottom w:val="nil"/>
          <w:right w:val="nil"/>
          <w:between w:val="nil"/>
        </w:pBdr>
        <w:tabs>
          <w:tab w:val="left" w:pos="2552"/>
          <w:tab w:val="left" w:pos="5103"/>
          <w:tab w:val="left" w:pos="7655"/>
        </w:tabs>
        <w:ind w:firstLine="20"/>
        <w:rPr>
          <w:rFonts w:ascii="Times New Roman" w:hAnsi="Times New Roman"/>
          <w:sz w:val="24"/>
          <w:szCs w:val="24"/>
          <w:lang w:val="pt-BR"/>
        </w:rPr>
      </w:pPr>
      <w:r w:rsidRPr="00490E75">
        <w:rPr>
          <w:rFonts w:ascii="Times New Roman" w:hAnsi="Times New Roman"/>
          <w:sz w:val="24"/>
          <w:szCs w:val="24"/>
          <w:lang w:val="pt-BR"/>
        </w:rPr>
        <w:t xml:space="preserve">A. </w:t>
      </w:r>
      <w:r w:rsidRPr="00490E75">
        <w:rPr>
          <w:rFonts w:ascii="Times New Roman" w:hAnsi="Times New Roman"/>
          <w:sz w:val="24"/>
          <w:szCs w:val="24"/>
          <w:lang w:val="fr-FR"/>
        </w:rPr>
        <w:t>C</w:t>
      </w:r>
      <w:r w:rsidRPr="00490E75">
        <w:rPr>
          <w:rFonts w:ascii="Times New Roman" w:hAnsi="Times New Roman"/>
          <w:sz w:val="24"/>
          <w:szCs w:val="24"/>
          <w:lang w:val="pt-BR"/>
        </w:rPr>
        <w:t>arbohydrate.</w:t>
      </w:r>
      <w:r w:rsidRPr="00490E75">
        <w:rPr>
          <w:rFonts w:ascii="Times New Roman" w:hAnsi="Times New Roman"/>
          <w:sz w:val="24"/>
          <w:szCs w:val="24"/>
          <w:lang w:val="pt-BR"/>
        </w:rPr>
        <w:tab/>
      </w:r>
      <w:r w:rsidRPr="00490E75">
        <w:rPr>
          <w:rFonts w:ascii="Times New Roman" w:hAnsi="Times New Roman"/>
          <w:sz w:val="24"/>
          <w:szCs w:val="24"/>
          <w:lang w:val="fr-FR"/>
        </w:rPr>
        <w:t xml:space="preserve">    </w:t>
      </w:r>
      <w:r w:rsidRPr="00490E75">
        <w:rPr>
          <w:rFonts w:ascii="Times New Roman" w:hAnsi="Times New Roman"/>
          <w:sz w:val="24"/>
          <w:szCs w:val="24"/>
          <w:lang w:val="pt-BR"/>
        </w:rPr>
        <w:t xml:space="preserve">B. </w:t>
      </w:r>
      <w:r w:rsidRPr="00490E75">
        <w:rPr>
          <w:rFonts w:ascii="Times New Roman" w:hAnsi="Times New Roman"/>
          <w:sz w:val="24"/>
          <w:szCs w:val="24"/>
          <w:lang w:val="fr-FR"/>
        </w:rPr>
        <w:t>P</w:t>
      </w:r>
      <w:r w:rsidRPr="00490E75">
        <w:rPr>
          <w:rFonts w:ascii="Times New Roman" w:hAnsi="Times New Roman"/>
          <w:sz w:val="24"/>
          <w:szCs w:val="24"/>
          <w:lang w:val="pt-BR"/>
        </w:rPr>
        <w:t>rotein.</w:t>
      </w:r>
      <w:r w:rsidRPr="00490E75">
        <w:rPr>
          <w:rFonts w:ascii="Times New Roman" w:hAnsi="Times New Roman"/>
          <w:sz w:val="24"/>
          <w:szCs w:val="24"/>
          <w:lang w:val="pt-BR"/>
        </w:rPr>
        <w:tab/>
      </w:r>
      <w:r w:rsidRPr="00490E75">
        <w:rPr>
          <w:rFonts w:ascii="Times New Roman" w:hAnsi="Times New Roman"/>
          <w:sz w:val="24"/>
          <w:szCs w:val="24"/>
          <w:lang w:val="fr-FR"/>
        </w:rPr>
        <w:t xml:space="preserve">         </w:t>
      </w:r>
      <w:r w:rsidRPr="00490E75">
        <w:rPr>
          <w:rFonts w:ascii="Times New Roman" w:hAnsi="Times New Roman"/>
          <w:sz w:val="24"/>
          <w:szCs w:val="24"/>
          <w:lang w:val="pt-BR"/>
        </w:rPr>
        <w:t xml:space="preserve">C. </w:t>
      </w:r>
      <w:r w:rsidRPr="00490E75">
        <w:rPr>
          <w:rFonts w:ascii="Times New Roman" w:hAnsi="Times New Roman"/>
          <w:sz w:val="24"/>
          <w:szCs w:val="24"/>
          <w:lang w:val="fr-FR"/>
        </w:rPr>
        <w:t>C</w:t>
      </w:r>
      <w:r w:rsidRPr="00490E75">
        <w:rPr>
          <w:rFonts w:ascii="Times New Roman" w:hAnsi="Times New Roman"/>
          <w:sz w:val="24"/>
          <w:szCs w:val="24"/>
          <w:lang w:val="pt-BR"/>
        </w:rPr>
        <w:t>alcium.</w:t>
      </w:r>
      <w:r w:rsidRPr="00490E75">
        <w:rPr>
          <w:rFonts w:ascii="Times New Roman" w:hAnsi="Times New Roman"/>
          <w:sz w:val="24"/>
          <w:szCs w:val="24"/>
          <w:lang w:val="pt-BR"/>
        </w:rPr>
        <w:tab/>
        <w:t xml:space="preserve">    D. Chất béo.</w:t>
      </w:r>
    </w:p>
    <w:p w14:paraId="2F818B91" w14:textId="77777777" w:rsidR="008F1A3E" w:rsidRPr="00490E75" w:rsidRDefault="008F1A3E" w:rsidP="003B40B7">
      <w:pPr>
        <w:pStyle w:val="NormalWeb"/>
        <w:shd w:val="clear" w:color="auto" w:fill="FFFFFF"/>
        <w:spacing w:before="0" w:beforeAutospacing="0" w:after="0" w:afterAutospacing="0"/>
        <w:ind w:left="48" w:right="48"/>
        <w:jc w:val="both"/>
        <w:outlineLvl w:val="1"/>
        <w:rPr>
          <w:kern w:val="36"/>
          <w:sz w:val="24"/>
          <w:szCs w:val="24"/>
        </w:rPr>
      </w:pPr>
      <w:r w:rsidRPr="00490E75">
        <w:rPr>
          <w:rFonts w:eastAsiaTheme="majorEastAsia"/>
          <w:b/>
          <w:sz w:val="24"/>
          <w:szCs w:val="24"/>
          <w:lang w:val="pt-BR"/>
        </w:rPr>
        <w:t>Câu 19</w:t>
      </w:r>
      <w:r w:rsidRPr="00490E75">
        <w:rPr>
          <w:rFonts w:eastAsiaTheme="majorEastAsia"/>
          <w:sz w:val="24"/>
          <w:szCs w:val="24"/>
          <w:lang w:val="pt-BR"/>
        </w:rPr>
        <w:t>. </w:t>
      </w:r>
      <w:r w:rsidRPr="00490E75">
        <w:rPr>
          <w:kern w:val="36"/>
          <w:sz w:val="24"/>
          <w:szCs w:val="24"/>
          <w:lang w:val="pt-BR"/>
        </w:rPr>
        <w:t>Trang cuối cùng của sách khoa học tự nhiên 9 bộ kết nối tri thức với cuộc sống có ghi: “ khổ 19 x 26,5 cm”, các con số đó có ý nghĩa là:</w:t>
      </w:r>
    </w:p>
    <w:p w14:paraId="17D41385" w14:textId="77777777" w:rsidR="008F1A3E" w:rsidRPr="00490E75" w:rsidRDefault="008F1A3E" w:rsidP="003B40B7">
      <w:pPr>
        <w:pStyle w:val="NormalWeb"/>
        <w:shd w:val="clear" w:color="auto" w:fill="FFFFFF"/>
        <w:spacing w:before="0" w:beforeAutospacing="0" w:after="0" w:afterAutospacing="0"/>
        <w:ind w:left="48" w:right="48"/>
        <w:jc w:val="both"/>
        <w:outlineLvl w:val="1"/>
        <w:rPr>
          <w:kern w:val="36"/>
          <w:sz w:val="24"/>
          <w:szCs w:val="24"/>
        </w:rPr>
      </w:pPr>
      <w:r w:rsidRPr="00490E75">
        <w:rPr>
          <w:kern w:val="36"/>
          <w:sz w:val="24"/>
          <w:szCs w:val="24"/>
        </w:rPr>
        <w:lastRenderedPageBreak/>
        <w:t>A. Chiều dài của sách bằng 26,5 cm và chiều dày bằng 19 cm.</w:t>
      </w:r>
    </w:p>
    <w:p w14:paraId="3DFD80A0" w14:textId="77777777" w:rsidR="008F1A3E" w:rsidRPr="00490E75" w:rsidRDefault="008F1A3E" w:rsidP="003B40B7">
      <w:pPr>
        <w:pStyle w:val="NormalWeb"/>
        <w:shd w:val="clear" w:color="auto" w:fill="FFFFFF"/>
        <w:spacing w:before="0" w:beforeAutospacing="0" w:after="0" w:afterAutospacing="0"/>
        <w:ind w:left="48" w:right="48"/>
        <w:jc w:val="both"/>
        <w:outlineLvl w:val="1"/>
        <w:rPr>
          <w:kern w:val="36"/>
          <w:sz w:val="24"/>
          <w:szCs w:val="24"/>
        </w:rPr>
      </w:pPr>
      <w:r w:rsidRPr="00490E75">
        <w:rPr>
          <w:kern w:val="36"/>
          <w:sz w:val="24"/>
          <w:szCs w:val="24"/>
        </w:rPr>
        <w:t>B. Chiều dài của sách bằng 19 cm và chiều rộng bằng 26,5 cm.</w:t>
      </w:r>
    </w:p>
    <w:p w14:paraId="413C5384" w14:textId="77777777" w:rsidR="008F1A3E" w:rsidRPr="00490E75" w:rsidRDefault="008F1A3E" w:rsidP="003B40B7">
      <w:pPr>
        <w:pStyle w:val="NormalWeb"/>
        <w:shd w:val="clear" w:color="auto" w:fill="FFFFFF"/>
        <w:spacing w:before="0" w:beforeAutospacing="0" w:after="0" w:afterAutospacing="0"/>
        <w:ind w:left="48" w:right="48"/>
        <w:jc w:val="both"/>
        <w:outlineLvl w:val="1"/>
        <w:rPr>
          <w:kern w:val="36"/>
          <w:sz w:val="24"/>
          <w:szCs w:val="24"/>
        </w:rPr>
      </w:pPr>
      <w:r w:rsidRPr="00490E75">
        <w:rPr>
          <w:kern w:val="36"/>
          <w:sz w:val="24"/>
          <w:szCs w:val="24"/>
        </w:rPr>
        <w:t>C. Chiều dài của sách bằng 26,5 cm và chiều rộng bằng 19 cm.</w:t>
      </w:r>
    </w:p>
    <w:p w14:paraId="425CBD2E" w14:textId="77777777" w:rsidR="008F1A3E" w:rsidRPr="00490E75" w:rsidRDefault="008F1A3E" w:rsidP="003B40B7">
      <w:pPr>
        <w:pStyle w:val="NormalWeb"/>
        <w:shd w:val="clear" w:color="auto" w:fill="FFFFFF"/>
        <w:spacing w:before="0" w:beforeAutospacing="0" w:after="0" w:afterAutospacing="0"/>
        <w:ind w:left="48" w:right="48"/>
        <w:jc w:val="both"/>
        <w:outlineLvl w:val="1"/>
        <w:rPr>
          <w:kern w:val="36"/>
          <w:sz w:val="24"/>
          <w:szCs w:val="24"/>
        </w:rPr>
      </w:pPr>
      <w:r w:rsidRPr="00490E75">
        <w:rPr>
          <w:kern w:val="36"/>
          <w:sz w:val="24"/>
          <w:szCs w:val="24"/>
        </w:rPr>
        <w:t>D. Chiều dài của sách bằng 19 cm x 26,5 cm = 503,5 cm.</w:t>
      </w:r>
    </w:p>
    <w:p w14:paraId="7AD25976" w14:textId="77777777" w:rsidR="008F1A3E" w:rsidRPr="00490E75" w:rsidRDefault="008F1A3E" w:rsidP="003B40B7">
      <w:pPr>
        <w:pStyle w:val="NormalWeb"/>
        <w:shd w:val="clear" w:color="auto" w:fill="FFFFFF"/>
        <w:spacing w:before="0" w:beforeAutospacing="0" w:after="0" w:afterAutospacing="0"/>
        <w:ind w:left="48" w:right="48"/>
        <w:jc w:val="both"/>
        <w:outlineLvl w:val="1"/>
        <w:rPr>
          <w:b/>
          <w:sz w:val="24"/>
          <w:szCs w:val="24"/>
        </w:rPr>
      </w:pPr>
      <w:r w:rsidRPr="00490E75">
        <w:rPr>
          <w:b/>
          <w:bCs/>
          <w:sz w:val="24"/>
          <w:szCs w:val="24"/>
        </w:rPr>
        <w:t>Câu 20. </w:t>
      </w:r>
      <w:r w:rsidRPr="00490E75">
        <w:rPr>
          <w:rStyle w:val="Strong"/>
          <w:sz w:val="24"/>
          <w:szCs w:val="24"/>
        </w:rPr>
        <w:t>Khi làm muối từ nước biển, người dân làm muối (diêm dân) dẫn nước biển vào các ruộng muối. Nước biển bay hơi, người ta thu được muối. Theo em, thời tiết như thế nào thì thuận lợi cho nghề làm muối?</w:t>
      </w:r>
    </w:p>
    <w:p w14:paraId="72BEF634"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A. Trời lạnh.          </w:t>
      </w:r>
      <w:r w:rsidRPr="00490E75">
        <w:rPr>
          <w:sz w:val="24"/>
          <w:szCs w:val="24"/>
        </w:rPr>
        <w:tab/>
      </w:r>
      <w:r w:rsidRPr="00490E75">
        <w:rPr>
          <w:sz w:val="24"/>
          <w:szCs w:val="24"/>
        </w:rPr>
        <w:tab/>
      </w:r>
      <w:r w:rsidRPr="00490E75">
        <w:rPr>
          <w:sz w:val="24"/>
          <w:szCs w:val="24"/>
        </w:rPr>
        <w:tab/>
      </w:r>
      <w:r w:rsidRPr="00490E75">
        <w:rPr>
          <w:sz w:val="24"/>
          <w:szCs w:val="24"/>
        </w:rPr>
        <w:tab/>
        <w:t>B. Trời nhiều gió.</w:t>
      </w:r>
      <w:r w:rsidRPr="00490E75">
        <w:rPr>
          <w:sz w:val="24"/>
          <w:szCs w:val="24"/>
        </w:rPr>
        <w:tab/>
      </w:r>
      <w:r w:rsidRPr="00490E75">
        <w:rPr>
          <w:sz w:val="24"/>
          <w:szCs w:val="24"/>
        </w:rPr>
        <w:tab/>
      </w:r>
    </w:p>
    <w:p w14:paraId="22F8304A"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C. Trời hanh khô.</w:t>
      </w:r>
      <w:r w:rsidRPr="00490E75">
        <w:rPr>
          <w:sz w:val="24"/>
          <w:szCs w:val="24"/>
        </w:rPr>
        <w:tab/>
      </w:r>
      <w:r w:rsidRPr="00490E75">
        <w:rPr>
          <w:sz w:val="24"/>
          <w:szCs w:val="24"/>
        </w:rPr>
        <w:tab/>
      </w:r>
      <w:r w:rsidRPr="00490E75">
        <w:rPr>
          <w:sz w:val="24"/>
          <w:szCs w:val="24"/>
        </w:rPr>
        <w:tab/>
      </w:r>
      <w:r w:rsidRPr="00490E75">
        <w:rPr>
          <w:sz w:val="24"/>
          <w:szCs w:val="24"/>
        </w:rPr>
        <w:tab/>
        <w:t>D. Trời nắng nóng.</w:t>
      </w:r>
    </w:p>
    <w:p w14:paraId="2661430D" w14:textId="77777777" w:rsidR="008F1A3E" w:rsidRPr="00490E75" w:rsidRDefault="008F1A3E" w:rsidP="003B40B7">
      <w:pPr>
        <w:shd w:val="clear" w:color="auto" w:fill="FFFFFF"/>
        <w:jc w:val="both"/>
        <w:rPr>
          <w:rFonts w:ascii="Times New Roman" w:hAnsi="Times New Roman"/>
          <w:sz w:val="24"/>
          <w:szCs w:val="24"/>
          <w:lang w:val="vi-VN"/>
        </w:rPr>
      </w:pPr>
      <w:r w:rsidRPr="00490E75">
        <w:rPr>
          <w:rFonts w:ascii="Times New Roman" w:hAnsi="Times New Roman"/>
          <w:b/>
          <w:bCs/>
          <w:sz w:val="24"/>
          <w:szCs w:val="24"/>
          <w:lang w:val="vi-VN"/>
        </w:rPr>
        <w:t xml:space="preserve">Câu 21. </w:t>
      </w:r>
      <w:r w:rsidRPr="00490E75">
        <w:rPr>
          <w:rFonts w:ascii="Times New Roman" w:hAnsi="Times New Roman"/>
          <w:sz w:val="24"/>
          <w:szCs w:val="24"/>
          <w:lang w:val="vi-VN"/>
        </w:rPr>
        <w:t>Tại sao khi đun nước bằng ấm nhôm và bằng ấm đất trên cùng một bếp lửa thì nước trong ấm nhôm chóng sôi hơn?</w:t>
      </w:r>
    </w:p>
    <w:p w14:paraId="7C561E17" w14:textId="77777777" w:rsidR="008F1A3E" w:rsidRPr="00490E75" w:rsidRDefault="008F1A3E" w:rsidP="003B40B7">
      <w:pPr>
        <w:shd w:val="clear" w:color="auto" w:fill="FFFFFF"/>
        <w:jc w:val="both"/>
        <w:rPr>
          <w:rFonts w:ascii="Times New Roman" w:hAnsi="Times New Roman"/>
          <w:sz w:val="24"/>
          <w:szCs w:val="24"/>
          <w:lang w:val="vi-VN"/>
        </w:rPr>
      </w:pPr>
      <w:r w:rsidRPr="00490E75">
        <w:rPr>
          <w:rFonts w:ascii="Times New Roman" w:hAnsi="Times New Roman"/>
          <w:sz w:val="24"/>
          <w:szCs w:val="24"/>
          <w:lang w:val="vi-VN"/>
        </w:rPr>
        <w:t xml:space="preserve">A. Vì nhôm mỏng hơn. </w:t>
      </w:r>
      <w:r w:rsidRPr="00490E75">
        <w:rPr>
          <w:rFonts w:ascii="Times New Roman" w:hAnsi="Times New Roman"/>
          <w:sz w:val="24"/>
          <w:szCs w:val="24"/>
          <w:lang w:val="vi-VN"/>
        </w:rPr>
        <w:tab/>
      </w:r>
      <w:r w:rsidRPr="00490E75">
        <w:rPr>
          <w:rFonts w:ascii="Times New Roman" w:hAnsi="Times New Roman"/>
          <w:sz w:val="24"/>
          <w:szCs w:val="24"/>
          <w:lang w:val="vi-VN"/>
        </w:rPr>
        <w:tab/>
      </w:r>
      <w:r w:rsidRPr="00490E75">
        <w:rPr>
          <w:rFonts w:ascii="Times New Roman" w:hAnsi="Times New Roman"/>
          <w:sz w:val="24"/>
          <w:szCs w:val="24"/>
          <w:lang w:val="vi-VN"/>
        </w:rPr>
        <w:tab/>
        <w:t>B. Vì nhôm có tính dẫn nhiệt tốt hơn.</w:t>
      </w:r>
    </w:p>
    <w:p w14:paraId="0ECD466E" w14:textId="77777777" w:rsidR="008F1A3E" w:rsidRPr="00490E75" w:rsidRDefault="008F1A3E" w:rsidP="003B40B7">
      <w:pPr>
        <w:shd w:val="clear" w:color="auto" w:fill="FFFFFF"/>
        <w:jc w:val="both"/>
        <w:rPr>
          <w:rFonts w:ascii="Times New Roman" w:hAnsi="Times New Roman"/>
          <w:sz w:val="24"/>
          <w:szCs w:val="24"/>
          <w:lang w:val="vi-VN"/>
        </w:rPr>
      </w:pPr>
      <w:r w:rsidRPr="00490E75">
        <w:rPr>
          <w:rFonts w:ascii="Times New Roman" w:hAnsi="Times New Roman"/>
          <w:sz w:val="24"/>
          <w:szCs w:val="24"/>
          <w:lang w:val="vi-VN"/>
        </w:rPr>
        <w:t xml:space="preserve">C. Vì nhôm có khối lượng nhỏ hơn. </w:t>
      </w:r>
      <w:r w:rsidRPr="00490E75">
        <w:rPr>
          <w:rFonts w:ascii="Times New Roman" w:hAnsi="Times New Roman"/>
          <w:sz w:val="24"/>
          <w:szCs w:val="24"/>
          <w:lang w:val="vi-VN"/>
        </w:rPr>
        <w:tab/>
        <w:t>D. Vì nhôm có khối lượng riêng nhỏ hơn.</w:t>
      </w:r>
    </w:p>
    <w:p w14:paraId="741396FD" w14:textId="77777777" w:rsidR="008F1A3E" w:rsidRPr="00490E75" w:rsidRDefault="008F1A3E" w:rsidP="003B40B7">
      <w:pPr>
        <w:pStyle w:val="NormalWeb"/>
        <w:spacing w:before="0" w:beforeAutospacing="0" w:after="0" w:afterAutospacing="0"/>
        <w:jc w:val="both"/>
        <w:rPr>
          <w:sz w:val="24"/>
          <w:szCs w:val="24"/>
        </w:rPr>
      </w:pPr>
      <w:r w:rsidRPr="00490E75">
        <w:rPr>
          <w:b/>
          <w:bCs/>
          <w:sz w:val="24"/>
          <w:szCs w:val="24"/>
        </w:rPr>
        <w:t xml:space="preserve">Câu 22. </w:t>
      </w:r>
      <w:r w:rsidRPr="00490E75">
        <w:rPr>
          <w:sz w:val="24"/>
          <w:szCs w:val="24"/>
        </w:rPr>
        <w:t>Trong bệnh viện, các bác sĩ phẫu thuật có thể lấy các mạt sắt nhỏ li ti ra khỏi mắt của bệnh nhân một cách an toàn bằng dụng cụ nào sau đây?</w:t>
      </w:r>
    </w:p>
    <w:p w14:paraId="2E946E7C"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A. Dùng kéo.</w:t>
      </w:r>
      <w:r w:rsidRPr="00490E75">
        <w:rPr>
          <w:sz w:val="24"/>
          <w:szCs w:val="24"/>
        </w:rPr>
        <w:tab/>
        <w:t>B. Dùng nam châm.</w:t>
      </w:r>
      <w:r w:rsidRPr="00490E75">
        <w:rPr>
          <w:sz w:val="24"/>
          <w:szCs w:val="24"/>
        </w:rPr>
        <w:tab/>
        <w:t>C. Dùng kìm.</w:t>
      </w:r>
      <w:r w:rsidRPr="00490E75">
        <w:rPr>
          <w:sz w:val="24"/>
          <w:szCs w:val="24"/>
        </w:rPr>
        <w:tab/>
        <w:t>D. Dùng panh.</w:t>
      </w:r>
    </w:p>
    <w:p w14:paraId="0F5F4738" w14:textId="77777777" w:rsidR="008F1A3E" w:rsidRPr="00490E75" w:rsidRDefault="008F1A3E" w:rsidP="003B40B7">
      <w:pPr>
        <w:pStyle w:val="NormalWeb"/>
        <w:spacing w:before="0" w:beforeAutospacing="0" w:after="0" w:afterAutospacing="0"/>
        <w:jc w:val="both"/>
        <w:rPr>
          <w:sz w:val="24"/>
          <w:szCs w:val="24"/>
        </w:rPr>
      </w:pPr>
      <w:r w:rsidRPr="00490E75">
        <w:rPr>
          <w:rFonts w:eastAsiaTheme="majorEastAsia"/>
          <w:b/>
          <w:bCs/>
          <w:sz w:val="24"/>
          <w:szCs w:val="24"/>
        </w:rPr>
        <w:t xml:space="preserve">Câu 23. </w:t>
      </w:r>
      <w:r w:rsidRPr="00490E75">
        <w:rPr>
          <w:sz w:val="24"/>
          <w:szCs w:val="24"/>
        </w:rPr>
        <w:t>Ở nông thôn, để tách thóc lép ra khỏi thóc, người dân thường đổ thóc rơi trước một cái quạt gió. Những hạt thóc lép sẽ bị gió thổi bay ra, đó là do thóc lép có</w:t>
      </w:r>
    </w:p>
    <w:p w14:paraId="553BDD59"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A. Kích thước hạt nhỏ hơn.                    B. Tốc độ rơi nhỏ hơn.</w:t>
      </w:r>
    </w:p>
    <w:p w14:paraId="74A78D66" w14:textId="77777777" w:rsidR="008F1A3E" w:rsidRPr="00490E75" w:rsidRDefault="008F1A3E" w:rsidP="003B40B7">
      <w:pPr>
        <w:pStyle w:val="NormalWeb"/>
        <w:spacing w:before="0" w:beforeAutospacing="0" w:after="0" w:afterAutospacing="0"/>
        <w:jc w:val="both"/>
        <w:rPr>
          <w:sz w:val="24"/>
          <w:szCs w:val="24"/>
        </w:rPr>
      </w:pPr>
      <w:r w:rsidRPr="00490E75">
        <w:rPr>
          <w:sz w:val="24"/>
          <w:szCs w:val="24"/>
        </w:rPr>
        <w:t>C. Khối lượng nhẹ hơn.                          D. Lớp vỏ trấu dễ tróc hơn.</w:t>
      </w:r>
    </w:p>
    <w:p w14:paraId="5AE87BBD" w14:textId="77777777" w:rsidR="008F1A3E" w:rsidRPr="00490E75" w:rsidRDefault="008F1A3E" w:rsidP="003B40B7">
      <w:pPr>
        <w:jc w:val="both"/>
        <w:rPr>
          <w:rFonts w:ascii="Times New Roman" w:hAnsi="Times New Roman"/>
          <w:sz w:val="24"/>
          <w:szCs w:val="24"/>
        </w:rPr>
      </w:pPr>
      <w:r w:rsidRPr="00490E75">
        <w:rPr>
          <w:rFonts w:ascii="Times New Roman" w:hAnsi="Times New Roman"/>
          <w:b/>
          <w:sz w:val="24"/>
          <w:szCs w:val="24"/>
        </w:rPr>
        <w:t>Câu 24</w:t>
      </w:r>
      <w:r w:rsidRPr="00490E75">
        <w:rPr>
          <w:rFonts w:ascii="Times New Roman" w:hAnsi="Times New Roman"/>
          <w:sz w:val="24"/>
          <w:szCs w:val="24"/>
        </w:rPr>
        <w:t xml:space="preserve">. Khi thực hiện thí nghiệm, học sinh cần biết chức năng, độ chính xác,..., của các dụng cụ và các thiết bị khác nhau để lựa chọn và sử dụng chúng một cách thích hợp. Điều này thuộc vào kỹ năng nào sau đây. </w:t>
      </w:r>
    </w:p>
    <w:p w14:paraId="23DFDAE7" w14:textId="77777777" w:rsidR="008F1A3E" w:rsidRPr="00490E75" w:rsidRDefault="008F1A3E" w:rsidP="003B40B7">
      <w:pPr>
        <w:tabs>
          <w:tab w:val="center" w:pos="2306"/>
          <w:tab w:val="center" w:pos="5986"/>
        </w:tabs>
        <w:jc w:val="both"/>
        <w:rPr>
          <w:rFonts w:ascii="Times New Roman" w:hAnsi="Times New Roman"/>
          <w:sz w:val="24"/>
          <w:szCs w:val="24"/>
        </w:rPr>
      </w:pPr>
      <w:r w:rsidRPr="00490E75">
        <w:rPr>
          <w:rFonts w:ascii="Times New Roman" w:hAnsi="Times New Roman"/>
          <w:sz w:val="24"/>
          <w:szCs w:val="24"/>
        </w:rPr>
        <w:t xml:space="preserve">A. Kĩ năng quan sát, phân loại.  </w:t>
      </w:r>
      <w:r w:rsidRPr="00490E75">
        <w:rPr>
          <w:rFonts w:ascii="Times New Roman" w:hAnsi="Times New Roman"/>
          <w:sz w:val="24"/>
          <w:szCs w:val="24"/>
        </w:rPr>
        <w:tab/>
        <w:t xml:space="preserve">B. Kĩ năng liên kết. </w:t>
      </w:r>
    </w:p>
    <w:p w14:paraId="5DDD9034" w14:textId="77777777" w:rsidR="008F1A3E" w:rsidRPr="00490E75" w:rsidRDefault="008F1A3E" w:rsidP="003B40B7">
      <w:pPr>
        <w:tabs>
          <w:tab w:val="center" w:pos="1388"/>
          <w:tab w:val="center" w:pos="2727"/>
          <w:tab w:val="center" w:pos="3447"/>
          <w:tab w:val="center" w:pos="4167"/>
          <w:tab w:val="center" w:pos="5960"/>
        </w:tabs>
        <w:jc w:val="both"/>
        <w:rPr>
          <w:rFonts w:ascii="Times New Roman" w:hAnsi="Times New Roman"/>
          <w:sz w:val="24"/>
          <w:szCs w:val="24"/>
        </w:rPr>
      </w:pPr>
      <w:r w:rsidRPr="00490E75">
        <w:rPr>
          <w:rFonts w:ascii="Times New Roman" w:hAnsi="Times New Roman"/>
          <w:sz w:val="24"/>
          <w:szCs w:val="24"/>
        </w:rPr>
        <w:t xml:space="preserve">C. Kĩ năng đo. </w:t>
      </w:r>
      <w:r w:rsidRPr="00490E75">
        <w:rPr>
          <w:rFonts w:ascii="Times New Roman" w:hAnsi="Times New Roman"/>
          <w:sz w:val="24"/>
          <w:szCs w:val="24"/>
        </w:rPr>
        <w:tab/>
        <w:t xml:space="preserve"> </w:t>
      </w:r>
      <w:r w:rsidRPr="00490E75">
        <w:rPr>
          <w:rFonts w:ascii="Times New Roman" w:hAnsi="Times New Roman"/>
          <w:sz w:val="24"/>
          <w:szCs w:val="24"/>
        </w:rPr>
        <w:tab/>
        <w:t xml:space="preserve"> </w:t>
      </w:r>
      <w:r w:rsidRPr="00490E75">
        <w:rPr>
          <w:rFonts w:ascii="Times New Roman" w:hAnsi="Times New Roman"/>
          <w:sz w:val="24"/>
          <w:szCs w:val="24"/>
        </w:rPr>
        <w:tab/>
        <w:t xml:space="preserve"> </w:t>
      </w:r>
      <w:r w:rsidRPr="00490E75">
        <w:rPr>
          <w:rFonts w:ascii="Times New Roman" w:hAnsi="Times New Roman"/>
          <w:sz w:val="24"/>
          <w:szCs w:val="24"/>
        </w:rPr>
        <w:tab/>
        <w:t xml:space="preserve">D. Kĩ năng dự báo. </w:t>
      </w:r>
    </w:p>
    <w:p w14:paraId="17F21540" w14:textId="77777777" w:rsidR="008F1A3E" w:rsidRPr="00490E75" w:rsidRDefault="008F1A3E" w:rsidP="003B40B7">
      <w:pPr>
        <w:tabs>
          <w:tab w:val="left" w:pos="360"/>
        </w:tabs>
        <w:jc w:val="both"/>
        <w:rPr>
          <w:rFonts w:ascii="Times New Roman" w:hAnsi="Times New Roman"/>
          <w:b/>
          <w:bCs/>
          <w:iCs/>
          <w:sz w:val="24"/>
          <w:szCs w:val="24"/>
        </w:rPr>
      </w:pPr>
      <w:r w:rsidRPr="00490E75">
        <w:rPr>
          <w:rFonts w:ascii="Times New Roman" w:hAnsi="Times New Roman"/>
          <w:b/>
          <w:bCs/>
          <w:iCs/>
          <w:sz w:val="24"/>
          <w:szCs w:val="24"/>
        </w:rPr>
        <w:t>B. PHẦN LỰA CHỌN (14,0 điểm)</w:t>
      </w:r>
    </w:p>
    <w:p w14:paraId="3D26037A" w14:textId="77777777" w:rsidR="008F1A3E" w:rsidRPr="00490E75" w:rsidRDefault="008F1A3E" w:rsidP="003B40B7">
      <w:pPr>
        <w:spacing w:before="120" w:after="60" w:line="320" w:lineRule="exact"/>
        <w:jc w:val="both"/>
        <w:rPr>
          <w:rFonts w:ascii="Times New Roman" w:hAnsi="Times New Roman"/>
          <w:sz w:val="24"/>
          <w:szCs w:val="24"/>
          <w:lang w:val="vi-VN"/>
        </w:rPr>
      </w:pPr>
      <w:r w:rsidRPr="00490E75">
        <w:rPr>
          <w:rFonts w:ascii="Times New Roman" w:hAnsi="Times New Roman"/>
          <w:b/>
          <w:sz w:val="24"/>
          <w:szCs w:val="24"/>
          <w:lang w:val="vi-VN"/>
        </w:rPr>
        <w:t>Câu I (1,0 điểm)</w:t>
      </w:r>
      <w:r w:rsidRPr="00490E75">
        <w:rPr>
          <w:rFonts w:ascii="Times New Roman" w:hAnsi="Times New Roman"/>
          <w:b/>
          <w:sz w:val="24"/>
          <w:szCs w:val="24"/>
        </w:rPr>
        <w:t>:</w:t>
      </w:r>
      <w:r w:rsidRPr="00490E75">
        <w:rPr>
          <w:rFonts w:ascii="Times New Roman" w:hAnsi="Times New Roman"/>
          <w:sz w:val="24"/>
          <w:szCs w:val="24"/>
          <w:lang w:val="vi-VN"/>
        </w:rPr>
        <w:t xml:space="preserve"> </w:t>
      </w:r>
    </w:p>
    <w:p w14:paraId="7660473E" w14:textId="77777777" w:rsidR="008F1A3E" w:rsidRPr="00490E75" w:rsidRDefault="008F1A3E" w:rsidP="003B40B7">
      <w:pPr>
        <w:spacing w:before="120" w:after="60" w:line="240" w:lineRule="auto"/>
        <w:jc w:val="both"/>
        <w:rPr>
          <w:rFonts w:ascii="Times New Roman" w:hAnsi="Times New Roman"/>
          <w:sz w:val="24"/>
          <w:szCs w:val="24"/>
          <w:lang w:val="vi-VN"/>
        </w:rPr>
      </w:pPr>
      <w:r w:rsidRPr="00490E75">
        <w:rPr>
          <w:rFonts w:ascii="Times New Roman" w:hAnsi="Times New Roman"/>
          <w:b/>
          <w:sz w:val="24"/>
          <w:szCs w:val="24"/>
          <w:lang w:val="vi-VN"/>
        </w:rPr>
        <w:t xml:space="preserve"> 1</w:t>
      </w:r>
      <w:r w:rsidRPr="00490E75">
        <w:rPr>
          <w:rFonts w:ascii="Times New Roman" w:hAnsi="Times New Roman"/>
          <w:b/>
          <w:sz w:val="24"/>
          <w:szCs w:val="24"/>
        </w:rPr>
        <w:t>.</w:t>
      </w:r>
      <w:r w:rsidRPr="00490E75">
        <w:rPr>
          <w:rFonts w:ascii="Times New Roman" w:hAnsi="Times New Roman"/>
          <w:sz w:val="24"/>
          <w:szCs w:val="24"/>
        </w:rPr>
        <w:t xml:space="preserve"> </w:t>
      </w:r>
      <w:r w:rsidRPr="00490E75">
        <w:rPr>
          <w:rFonts w:ascii="Times New Roman" w:hAnsi="Times New Roman"/>
          <w:sz w:val="24"/>
          <w:szCs w:val="24"/>
          <w:lang w:val="vi-VN"/>
        </w:rPr>
        <w:t xml:space="preserve">Bạn An thực hiện thí nghiệm: </w:t>
      </w:r>
      <w:r w:rsidRPr="00490E75">
        <w:rPr>
          <w:rFonts w:ascii="Times New Roman" w:hAnsi="Times New Roman"/>
          <w:sz w:val="24"/>
          <w:szCs w:val="24"/>
        </w:rPr>
        <w:t>C</w:t>
      </w:r>
      <w:r w:rsidRPr="00490E75">
        <w:rPr>
          <w:rFonts w:ascii="Times New Roman" w:hAnsi="Times New Roman"/>
          <w:sz w:val="24"/>
          <w:szCs w:val="24"/>
          <w:lang w:val="vi-VN"/>
        </w:rPr>
        <w:t xml:space="preserve">ho </w:t>
      </w:r>
      <w:r w:rsidRPr="00490E75">
        <w:rPr>
          <w:rFonts w:ascii="Times New Roman" w:hAnsi="Times New Roman"/>
          <w:position w:val="-24"/>
          <w:sz w:val="24"/>
          <w:szCs w:val="24"/>
          <w:lang w:val="vi-VN"/>
        </w:rPr>
        <w:object w:dxaOrig="240" w:dyaOrig="620" w14:anchorId="0DECFE28">
          <v:shape id="_x0000_i1967" type="#_x0000_t75" style="width:12pt;height:30.75pt" o:ole="">
            <v:imagedata r:id="rId1718" o:title=""/>
          </v:shape>
          <o:OLEObject Type="Embed" ProgID="Equation.DSMT4" ShapeID="_x0000_i1967" DrawAspect="Content" ObjectID="_1832953198" r:id="rId1719"/>
        </w:object>
      </w:r>
      <w:r w:rsidRPr="00490E75">
        <w:rPr>
          <w:rFonts w:ascii="Times New Roman" w:hAnsi="Times New Roman"/>
          <w:sz w:val="24"/>
          <w:szCs w:val="24"/>
          <w:lang w:val="vi-VN"/>
        </w:rPr>
        <w:t xml:space="preserve"> muỗng bột mì vào cốc đựng 100 ml nước</w:t>
      </w:r>
      <w:r w:rsidRPr="00490E75">
        <w:rPr>
          <w:rFonts w:ascii="Times New Roman" w:hAnsi="Times New Roman"/>
          <w:sz w:val="24"/>
          <w:szCs w:val="24"/>
        </w:rPr>
        <w:t xml:space="preserve"> cất</w:t>
      </w:r>
      <w:r w:rsidRPr="00490E75">
        <w:rPr>
          <w:rFonts w:ascii="Times New Roman" w:hAnsi="Times New Roman"/>
          <w:sz w:val="24"/>
          <w:szCs w:val="24"/>
          <w:lang w:val="vi-VN"/>
        </w:rPr>
        <w:t xml:space="preserve">, khuấy đều thu được hỗn hợp X. Bạn kết luận: </w:t>
      </w:r>
      <w:r w:rsidRPr="00490E75">
        <w:rPr>
          <w:rFonts w:ascii="Times New Roman" w:hAnsi="Times New Roman"/>
          <w:sz w:val="24"/>
          <w:szCs w:val="24"/>
        </w:rPr>
        <w:t>H</w:t>
      </w:r>
      <w:r w:rsidRPr="00490E75">
        <w:rPr>
          <w:rFonts w:ascii="Times New Roman" w:hAnsi="Times New Roman"/>
          <w:sz w:val="24"/>
          <w:szCs w:val="24"/>
          <w:lang w:val="vi-VN"/>
        </w:rPr>
        <w:t>ỗn hợp X là một dung dịch có chất tan là bột mì. Theo em, ý kiến của bạn An là đúng hay sai? Giải thích.</w:t>
      </w:r>
    </w:p>
    <w:p w14:paraId="669A1340" w14:textId="77777777" w:rsidR="008F1A3E" w:rsidRPr="00490E75" w:rsidRDefault="008F1A3E" w:rsidP="003B40B7">
      <w:pPr>
        <w:spacing w:before="120" w:after="60" w:line="320" w:lineRule="exact"/>
        <w:jc w:val="both"/>
        <w:rPr>
          <w:rFonts w:ascii="Times New Roman" w:hAnsi="Times New Roman"/>
          <w:sz w:val="24"/>
          <w:szCs w:val="24"/>
          <w:lang w:val="vi-VN"/>
        </w:rPr>
      </w:pPr>
      <w:r w:rsidRPr="00490E75">
        <w:rPr>
          <w:rFonts w:ascii="Times New Roman" w:hAnsi="Times New Roman"/>
          <w:b/>
          <w:sz w:val="24"/>
          <w:szCs w:val="24"/>
          <w:lang w:val="vi-VN"/>
        </w:rPr>
        <w:t>2.</w:t>
      </w:r>
      <w:r w:rsidRPr="00490E75">
        <w:rPr>
          <w:rFonts w:ascii="Times New Roman" w:hAnsi="Times New Roman"/>
          <w:sz w:val="24"/>
          <w:szCs w:val="24"/>
          <w:lang w:val="vi-VN"/>
        </w:rPr>
        <w:t xml:space="preserve"> Trình bày phương pháp tách bột mì ra khỏi hỗn hợp X.</w:t>
      </w:r>
    </w:p>
    <w:p w14:paraId="3FE176A9" w14:textId="77777777" w:rsidR="008F1A3E" w:rsidRPr="00490E75" w:rsidRDefault="008F1A3E" w:rsidP="003B40B7">
      <w:pPr>
        <w:spacing w:before="120" w:after="60" w:line="320" w:lineRule="exact"/>
        <w:jc w:val="both"/>
        <w:rPr>
          <w:rFonts w:ascii="Times New Roman" w:hAnsi="Times New Roman"/>
          <w:sz w:val="24"/>
          <w:szCs w:val="24"/>
          <w:lang w:val="vi-VN"/>
        </w:rPr>
      </w:pPr>
      <w:r w:rsidRPr="00490E75">
        <w:rPr>
          <w:rFonts w:ascii="Times New Roman" w:hAnsi="Times New Roman"/>
          <w:b/>
          <w:sz w:val="24"/>
          <w:szCs w:val="24"/>
          <w:lang w:val="vi-VN"/>
        </w:rPr>
        <w:t>Câu II (2,0 điểm):</w:t>
      </w:r>
      <w:r w:rsidRPr="00490E75">
        <w:rPr>
          <w:rFonts w:ascii="Times New Roman" w:hAnsi="Times New Roman"/>
          <w:sz w:val="24"/>
          <w:szCs w:val="24"/>
          <w:lang w:val="vi-VN"/>
        </w:rPr>
        <w:t xml:space="preserve"> </w:t>
      </w:r>
    </w:p>
    <w:p w14:paraId="47920743" w14:textId="77777777" w:rsidR="008F1A3E" w:rsidRPr="00490E75" w:rsidRDefault="008F1A3E" w:rsidP="003B40B7">
      <w:pPr>
        <w:spacing w:before="120" w:after="60" w:line="320" w:lineRule="exact"/>
        <w:jc w:val="both"/>
        <w:rPr>
          <w:rFonts w:ascii="Times New Roman" w:hAnsi="Times New Roman"/>
          <w:sz w:val="24"/>
          <w:szCs w:val="24"/>
          <w:lang w:val="vi-VN"/>
        </w:rPr>
      </w:pPr>
      <w:r w:rsidRPr="00490E75">
        <w:rPr>
          <w:rFonts w:ascii="Times New Roman" w:hAnsi="Times New Roman"/>
          <w:b/>
          <w:sz w:val="24"/>
          <w:szCs w:val="24"/>
          <w:lang w:val="vi-VN"/>
        </w:rPr>
        <w:t xml:space="preserve">1.  </w:t>
      </w:r>
      <w:r w:rsidRPr="00490E75">
        <w:rPr>
          <w:rFonts w:ascii="Times New Roman" w:hAnsi="Times New Roman"/>
          <w:sz w:val="24"/>
          <w:szCs w:val="24"/>
          <w:lang w:val="vi-VN"/>
        </w:rPr>
        <w:t xml:space="preserve"> Cho các công thức hóa học:  Fe</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O</w:t>
      </w:r>
      <w:r w:rsidRPr="00490E75">
        <w:rPr>
          <w:rFonts w:ascii="Times New Roman" w:hAnsi="Times New Roman"/>
          <w:sz w:val="24"/>
          <w:szCs w:val="24"/>
          <w:vertAlign w:val="subscript"/>
          <w:lang w:val="vi-VN"/>
        </w:rPr>
        <w:t>4</w:t>
      </w:r>
      <w:r w:rsidRPr="00490E75">
        <w:rPr>
          <w:rFonts w:ascii="Times New Roman" w:hAnsi="Times New Roman"/>
          <w:sz w:val="24"/>
          <w:szCs w:val="24"/>
          <w:lang w:val="vi-VN"/>
        </w:rPr>
        <w:t>, Mg</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CO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HCl</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Ca(OH)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NH</w:t>
      </w:r>
      <w:r w:rsidRPr="00490E75">
        <w:rPr>
          <w:rFonts w:ascii="Times New Roman" w:hAnsi="Times New Roman"/>
          <w:sz w:val="24"/>
          <w:szCs w:val="24"/>
          <w:vertAlign w:val="subscript"/>
          <w:lang w:val="vi-VN"/>
        </w:rPr>
        <w:t>4</w:t>
      </w:r>
      <w:r w:rsidRPr="00490E75">
        <w:rPr>
          <w:rFonts w:ascii="Times New Roman" w:hAnsi="Times New Roman"/>
          <w:sz w:val="24"/>
          <w:szCs w:val="24"/>
          <w:lang w:val="vi-VN"/>
        </w:rPr>
        <w:t>PO</w:t>
      </w:r>
      <w:r w:rsidRPr="00490E75">
        <w:rPr>
          <w:rFonts w:ascii="Times New Roman" w:hAnsi="Times New Roman"/>
          <w:sz w:val="24"/>
          <w:szCs w:val="24"/>
          <w:vertAlign w:val="subscript"/>
          <w:lang w:val="vi-VN"/>
        </w:rPr>
        <w:t>4</w:t>
      </w:r>
      <w:r w:rsidRPr="00490E75">
        <w:rPr>
          <w:rFonts w:ascii="Times New Roman" w:hAnsi="Times New Roman"/>
          <w:sz w:val="24"/>
          <w:szCs w:val="24"/>
          <w:lang w:val="vi-VN"/>
        </w:rPr>
        <w:t>, CuO, Na</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HS, O</w:t>
      </w:r>
      <w:r w:rsidRPr="00490E75">
        <w:rPr>
          <w:rFonts w:ascii="Times New Roman" w:hAnsi="Times New Roman"/>
          <w:sz w:val="24"/>
          <w:szCs w:val="24"/>
          <w:vertAlign w:val="subscript"/>
          <w:lang w:val="vi-VN"/>
        </w:rPr>
        <w:t xml:space="preserve">3 </w:t>
      </w:r>
      <w:r w:rsidRPr="00490E75">
        <w:rPr>
          <w:rFonts w:ascii="Times New Roman" w:hAnsi="Times New Roman"/>
          <w:sz w:val="24"/>
          <w:szCs w:val="24"/>
          <w:lang w:val="vi-VN"/>
        </w:rPr>
        <w:t>.</w:t>
      </w:r>
    </w:p>
    <w:p w14:paraId="482D7553" w14:textId="77777777" w:rsidR="008F1A3E" w:rsidRPr="00490E75" w:rsidRDefault="008F1A3E" w:rsidP="003B40B7">
      <w:pPr>
        <w:spacing w:before="120" w:after="60" w:line="320" w:lineRule="exact"/>
        <w:jc w:val="both"/>
        <w:rPr>
          <w:rFonts w:ascii="Times New Roman" w:hAnsi="Times New Roman"/>
          <w:sz w:val="24"/>
          <w:szCs w:val="24"/>
          <w:lang w:val="vi-VN"/>
        </w:rPr>
      </w:pPr>
      <w:r w:rsidRPr="00490E75">
        <w:rPr>
          <w:rFonts w:ascii="Times New Roman" w:hAnsi="Times New Roman"/>
          <w:sz w:val="24"/>
          <w:szCs w:val="24"/>
          <w:lang w:val="vi-VN"/>
        </w:rPr>
        <w:t>Công thức nào đã viết sai? Hãy sửa lại cho đúng?</w:t>
      </w:r>
    </w:p>
    <w:p w14:paraId="12FABEC8" w14:textId="77777777" w:rsidR="008F1A3E" w:rsidRPr="00490E75" w:rsidRDefault="008F1A3E" w:rsidP="003B40B7">
      <w:pPr>
        <w:spacing w:before="120" w:after="60" w:line="320" w:lineRule="exact"/>
        <w:jc w:val="both"/>
        <w:rPr>
          <w:rFonts w:ascii="Times New Roman" w:hAnsi="Times New Roman"/>
          <w:sz w:val="24"/>
          <w:szCs w:val="24"/>
          <w:lang w:val="vi-VN"/>
        </w:rPr>
      </w:pPr>
      <w:r w:rsidRPr="00490E75">
        <w:rPr>
          <w:rFonts w:ascii="Times New Roman" w:hAnsi="Times New Roman"/>
          <w:sz w:val="24"/>
          <w:szCs w:val="24"/>
          <w:lang w:val="vi-VN"/>
        </w:rPr>
        <w:t>2. Vẽ</w:t>
      </w:r>
      <w:r w:rsidRPr="00490E75">
        <w:rPr>
          <w:rFonts w:ascii="Times New Roman" w:hAnsi="Times New Roman"/>
          <w:spacing w:val="-2"/>
          <w:sz w:val="24"/>
          <w:szCs w:val="24"/>
          <w:lang w:val="vi-VN"/>
        </w:rPr>
        <w:t xml:space="preserve"> </w:t>
      </w:r>
      <w:r w:rsidRPr="00490E75">
        <w:rPr>
          <w:rFonts w:ascii="Times New Roman" w:hAnsi="Times New Roman"/>
          <w:sz w:val="24"/>
          <w:szCs w:val="24"/>
          <w:lang w:val="vi-VN"/>
        </w:rPr>
        <w:t>sơ</w:t>
      </w:r>
      <w:r w:rsidRPr="00490E75">
        <w:rPr>
          <w:rFonts w:ascii="Times New Roman" w:hAnsi="Times New Roman"/>
          <w:spacing w:val="-4"/>
          <w:sz w:val="24"/>
          <w:szCs w:val="24"/>
          <w:lang w:val="vi-VN"/>
        </w:rPr>
        <w:t xml:space="preserve"> </w:t>
      </w:r>
      <w:r w:rsidRPr="00490E75">
        <w:rPr>
          <w:rFonts w:ascii="Times New Roman" w:hAnsi="Times New Roman"/>
          <w:sz w:val="24"/>
          <w:szCs w:val="24"/>
          <w:lang w:val="vi-VN"/>
        </w:rPr>
        <w:t>đồ</w:t>
      </w:r>
      <w:r w:rsidRPr="00490E75">
        <w:rPr>
          <w:rFonts w:ascii="Times New Roman" w:hAnsi="Times New Roman"/>
          <w:spacing w:val="-3"/>
          <w:sz w:val="24"/>
          <w:szCs w:val="24"/>
          <w:lang w:val="vi-VN"/>
        </w:rPr>
        <w:t xml:space="preserve"> </w:t>
      </w:r>
      <w:r w:rsidRPr="00490E75">
        <w:rPr>
          <w:rFonts w:ascii="Times New Roman" w:hAnsi="Times New Roman"/>
          <w:sz w:val="24"/>
          <w:szCs w:val="24"/>
          <w:lang w:val="vi-VN"/>
        </w:rPr>
        <w:t>tạo</w:t>
      </w:r>
      <w:r w:rsidRPr="00490E75">
        <w:rPr>
          <w:rFonts w:ascii="Times New Roman" w:hAnsi="Times New Roman"/>
          <w:spacing w:val="-4"/>
          <w:sz w:val="24"/>
          <w:szCs w:val="24"/>
          <w:lang w:val="vi-VN"/>
        </w:rPr>
        <w:t xml:space="preserve"> </w:t>
      </w:r>
      <w:r w:rsidRPr="00490E75">
        <w:rPr>
          <w:rFonts w:ascii="Times New Roman" w:hAnsi="Times New Roman"/>
          <w:sz w:val="24"/>
          <w:szCs w:val="24"/>
          <w:lang w:val="vi-VN"/>
        </w:rPr>
        <w:t>thành liên kết giữa</w:t>
      </w:r>
      <w:r w:rsidRPr="00490E75">
        <w:rPr>
          <w:rFonts w:ascii="Times New Roman" w:hAnsi="Times New Roman"/>
          <w:spacing w:val="-1"/>
          <w:sz w:val="24"/>
          <w:szCs w:val="24"/>
          <w:lang w:val="vi-VN"/>
        </w:rPr>
        <w:t xml:space="preserve"> </w:t>
      </w:r>
      <w:r w:rsidRPr="00490E75">
        <w:rPr>
          <w:rFonts w:ascii="Times New Roman" w:hAnsi="Times New Roman"/>
          <w:sz w:val="24"/>
          <w:szCs w:val="24"/>
          <w:lang w:val="vi-VN"/>
        </w:rPr>
        <w:t>các</w:t>
      </w:r>
      <w:r w:rsidRPr="00490E75">
        <w:rPr>
          <w:rFonts w:ascii="Times New Roman" w:hAnsi="Times New Roman"/>
          <w:spacing w:val="-1"/>
          <w:sz w:val="24"/>
          <w:szCs w:val="24"/>
          <w:lang w:val="vi-VN"/>
        </w:rPr>
        <w:t xml:space="preserve"> </w:t>
      </w:r>
      <w:r w:rsidRPr="00490E75">
        <w:rPr>
          <w:rFonts w:ascii="Times New Roman" w:hAnsi="Times New Roman"/>
          <w:sz w:val="24"/>
          <w:szCs w:val="24"/>
          <w:lang w:val="vi-VN"/>
        </w:rPr>
        <w:t>nguyên tử</w:t>
      </w:r>
      <w:r w:rsidRPr="00490E75">
        <w:rPr>
          <w:rFonts w:ascii="Times New Roman" w:hAnsi="Times New Roman"/>
          <w:spacing w:val="-3"/>
          <w:sz w:val="24"/>
          <w:szCs w:val="24"/>
          <w:lang w:val="vi-VN"/>
        </w:rPr>
        <w:t xml:space="preserve"> </w:t>
      </w:r>
      <w:r w:rsidRPr="00490E75">
        <w:rPr>
          <w:rFonts w:ascii="Times New Roman" w:hAnsi="Times New Roman"/>
          <w:sz w:val="24"/>
          <w:szCs w:val="24"/>
          <w:lang w:val="vi-VN"/>
        </w:rPr>
        <w:t>trong</w:t>
      </w:r>
      <w:r w:rsidRPr="00490E75">
        <w:rPr>
          <w:rFonts w:ascii="Times New Roman" w:hAnsi="Times New Roman"/>
          <w:spacing w:val="-4"/>
          <w:sz w:val="24"/>
          <w:szCs w:val="24"/>
          <w:lang w:val="vi-VN"/>
        </w:rPr>
        <w:t xml:space="preserve"> </w:t>
      </w:r>
      <w:r w:rsidRPr="00490E75">
        <w:rPr>
          <w:rFonts w:ascii="Times New Roman" w:hAnsi="Times New Roman"/>
          <w:sz w:val="24"/>
          <w:szCs w:val="24"/>
          <w:lang w:val="vi-VN"/>
        </w:rPr>
        <w:t>phân tử</w:t>
      </w:r>
      <w:r w:rsidRPr="00490E75">
        <w:rPr>
          <w:rFonts w:ascii="Times New Roman" w:hAnsi="Times New Roman"/>
          <w:spacing w:val="-3"/>
          <w:sz w:val="24"/>
          <w:szCs w:val="24"/>
          <w:lang w:val="vi-VN"/>
        </w:rPr>
        <w:t xml:space="preserve"> </w:t>
      </w:r>
      <w:r w:rsidRPr="00490E75">
        <w:rPr>
          <w:rFonts w:ascii="Times New Roman" w:hAnsi="Times New Roman"/>
          <w:sz w:val="24"/>
          <w:szCs w:val="24"/>
          <w:lang w:val="vi-VN"/>
        </w:rPr>
        <w:t>HCl</w:t>
      </w:r>
      <w:r w:rsidRPr="00490E75">
        <w:rPr>
          <w:rFonts w:ascii="Times New Roman" w:hAnsi="Times New Roman"/>
          <w:spacing w:val="-3"/>
          <w:sz w:val="24"/>
          <w:szCs w:val="24"/>
          <w:lang w:val="vi-VN"/>
        </w:rPr>
        <w:t xml:space="preserve"> </w:t>
      </w:r>
      <w:r w:rsidRPr="00490E75">
        <w:rPr>
          <w:rFonts w:ascii="Times New Roman" w:hAnsi="Times New Roman"/>
          <w:sz w:val="24"/>
          <w:szCs w:val="24"/>
          <w:lang w:val="vi-VN"/>
        </w:rPr>
        <w:t>và</w:t>
      </w:r>
      <w:r w:rsidRPr="00490E75">
        <w:rPr>
          <w:rFonts w:ascii="Times New Roman" w:hAnsi="Times New Roman"/>
          <w:spacing w:val="-1"/>
          <w:sz w:val="24"/>
          <w:szCs w:val="24"/>
          <w:lang w:val="vi-VN"/>
        </w:rPr>
        <w:t xml:space="preserve"> </w:t>
      </w:r>
      <w:r w:rsidRPr="00490E75">
        <w:rPr>
          <w:rFonts w:ascii="Times New Roman" w:hAnsi="Times New Roman"/>
          <w:sz w:val="24"/>
          <w:szCs w:val="24"/>
          <w:lang w:val="vi-VN"/>
        </w:rPr>
        <w:t>cho</w:t>
      </w:r>
      <w:r w:rsidRPr="00490E75">
        <w:rPr>
          <w:rFonts w:ascii="Times New Roman" w:hAnsi="Times New Roman"/>
          <w:spacing w:val="-4"/>
          <w:sz w:val="24"/>
          <w:szCs w:val="24"/>
          <w:lang w:val="vi-VN"/>
        </w:rPr>
        <w:t xml:space="preserve"> </w:t>
      </w:r>
      <w:r w:rsidRPr="00490E75">
        <w:rPr>
          <w:rFonts w:ascii="Times New Roman" w:hAnsi="Times New Roman"/>
          <w:sz w:val="24"/>
          <w:szCs w:val="24"/>
          <w:lang w:val="vi-VN"/>
        </w:rPr>
        <w:t>biết hợp chất HCl thuộc loại hợp chất ion hay hợp chất cộng hóa trị</w:t>
      </w:r>
    </w:p>
    <w:p w14:paraId="3875B907" w14:textId="77777777" w:rsidR="008F1A3E" w:rsidRPr="00490E75" w:rsidRDefault="008F1A3E" w:rsidP="003B40B7">
      <w:pPr>
        <w:spacing w:before="120" w:after="60" w:line="320" w:lineRule="exact"/>
        <w:jc w:val="both"/>
        <w:rPr>
          <w:rFonts w:ascii="Times New Roman" w:hAnsi="Times New Roman"/>
          <w:sz w:val="24"/>
          <w:szCs w:val="24"/>
          <w:lang w:val="vi-VN"/>
        </w:rPr>
      </w:pPr>
      <w:r w:rsidRPr="00490E75">
        <w:rPr>
          <w:rFonts w:ascii="Times New Roman" w:hAnsi="Times New Roman"/>
          <w:b/>
          <w:sz w:val="24"/>
          <w:szCs w:val="24"/>
          <w:lang w:val="vi-VN"/>
        </w:rPr>
        <w:t>Câu III (2,0 điểm):</w:t>
      </w:r>
      <w:r w:rsidRPr="00490E75">
        <w:rPr>
          <w:rFonts w:ascii="Times New Roman" w:hAnsi="Times New Roman"/>
          <w:sz w:val="24"/>
          <w:szCs w:val="24"/>
          <w:lang w:val="vi-VN"/>
        </w:rPr>
        <w:t xml:space="preserve"> </w:t>
      </w:r>
    </w:p>
    <w:p w14:paraId="17480821" w14:textId="77777777" w:rsidR="008F1A3E" w:rsidRPr="00490E75" w:rsidRDefault="008F1A3E" w:rsidP="003B40B7">
      <w:pPr>
        <w:spacing w:before="120" w:after="60" w:line="320" w:lineRule="exact"/>
        <w:rPr>
          <w:rFonts w:ascii="Times New Roman" w:hAnsi="Times New Roman"/>
          <w:bCs/>
          <w:sz w:val="24"/>
          <w:szCs w:val="24"/>
          <w:lang w:val="vi-VN"/>
        </w:rPr>
      </w:pPr>
      <w:r w:rsidRPr="00490E75">
        <w:rPr>
          <w:rFonts w:ascii="Times New Roman" w:hAnsi="Times New Roman"/>
          <w:bCs/>
          <w:iCs/>
          <w:sz w:val="24"/>
          <w:szCs w:val="24"/>
          <w:lang w:val="vi-VN"/>
        </w:rPr>
        <w:t xml:space="preserve">3.1. </w:t>
      </w:r>
      <w:r w:rsidRPr="00490E75">
        <w:rPr>
          <w:rFonts w:ascii="Times New Roman" w:hAnsi="Times New Roman"/>
          <w:bCs/>
          <w:sz w:val="24"/>
          <w:szCs w:val="24"/>
          <w:lang w:val="vi-VN"/>
        </w:rPr>
        <w:t>Hãy cho biết yếu tố nào đã ảnh hưởng đến tốc độ của các quá trình sau:</w:t>
      </w:r>
    </w:p>
    <w:p w14:paraId="416C9183" w14:textId="77777777" w:rsidR="008F1A3E" w:rsidRPr="00490E75" w:rsidRDefault="008F1A3E" w:rsidP="003B40B7">
      <w:pPr>
        <w:spacing w:before="120" w:after="60" w:line="320" w:lineRule="exact"/>
        <w:rPr>
          <w:rFonts w:ascii="Times New Roman" w:hAnsi="Times New Roman"/>
          <w:bCs/>
          <w:sz w:val="24"/>
          <w:szCs w:val="24"/>
          <w:lang w:val="vi-VN"/>
        </w:rPr>
      </w:pPr>
      <w:r w:rsidRPr="00490E75">
        <w:rPr>
          <w:rFonts w:ascii="Times New Roman" w:hAnsi="Times New Roman"/>
          <w:bCs/>
          <w:sz w:val="24"/>
          <w:szCs w:val="24"/>
          <w:lang w:val="vi-VN"/>
        </w:rPr>
        <w:t xml:space="preserve">a) Khi ủ bếp than, người ta đậy nắp bếp lò làm cho phản ứng cháy của than chậm lại. </w:t>
      </w:r>
    </w:p>
    <w:p w14:paraId="7D1718EA" w14:textId="77777777" w:rsidR="008F1A3E" w:rsidRPr="00490E75" w:rsidRDefault="008F1A3E" w:rsidP="003B40B7">
      <w:pPr>
        <w:spacing w:before="120" w:after="60" w:line="320" w:lineRule="exact"/>
        <w:rPr>
          <w:rFonts w:ascii="Times New Roman" w:hAnsi="Times New Roman"/>
          <w:bCs/>
          <w:sz w:val="24"/>
          <w:szCs w:val="24"/>
          <w:lang w:val="vi-VN"/>
        </w:rPr>
      </w:pPr>
      <w:r w:rsidRPr="00490E75">
        <w:rPr>
          <w:rFonts w:ascii="Times New Roman" w:hAnsi="Times New Roman"/>
          <w:bCs/>
          <w:sz w:val="24"/>
          <w:szCs w:val="24"/>
          <w:lang w:val="vi-VN"/>
        </w:rPr>
        <w:t>b) Người ta chẻ nhỏ củi để bếp lửa cháy nhanh hơn.</w:t>
      </w:r>
    </w:p>
    <w:p w14:paraId="7A23D066" w14:textId="77777777" w:rsidR="008F1A3E" w:rsidRPr="00490E75" w:rsidRDefault="008F1A3E" w:rsidP="003B40B7">
      <w:pPr>
        <w:spacing w:before="120" w:after="60" w:line="320" w:lineRule="exact"/>
        <w:rPr>
          <w:rFonts w:ascii="Times New Roman" w:hAnsi="Times New Roman"/>
          <w:bCs/>
          <w:sz w:val="24"/>
          <w:szCs w:val="24"/>
          <w:lang w:val="vi-VN"/>
        </w:rPr>
      </w:pPr>
      <w:r w:rsidRPr="00490E75">
        <w:rPr>
          <w:rFonts w:ascii="Times New Roman" w:hAnsi="Times New Roman"/>
          <w:bCs/>
          <w:sz w:val="24"/>
          <w:szCs w:val="24"/>
          <w:lang w:val="vi-VN"/>
        </w:rPr>
        <w:t>c) Để giữ cho thực phẩm tươi lâu, người ta để thực phẩm trong tủ lạnh.</w:t>
      </w:r>
    </w:p>
    <w:p w14:paraId="4AFEE1F3" w14:textId="77777777" w:rsidR="008F1A3E" w:rsidRPr="00490E75" w:rsidRDefault="008F1A3E" w:rsidP="003B40B7">
      <w:pPr>
        <w:spacing w:before="120" w:after="60" w:line="320" w:lineRule="exact"/>
        <w:ind w:firstLine="284"/>
        <w:rPr>
          <w:rFonts w:ascii="Times New Roman" w:hAnsi="Times New Roman"/>
          <w:bCs/>
          <w:sz w:val="24"/>
          <w:szCs w:val="24"/>
          <w:lang w:val="vi-VN"/>
        </w:rPr>
      </w:pPr>
      <w:r w:rsidRPr="00490E75">
        <w:rPr>
          <w:rFonts w:ascii="Times New Roman" w:hAnsi="Times New Roman"/>
          <w:bCs/>
          <w:sz w:val="24"/>
          <w:szCs w:val="24"/>
          <w:lang w:val="vi-VN"/>
        </w:rPr>
        <w:lastRenderedPageBreak/>
        <w:t>d) Để làm sữa chua, rượu… người ta sử dụng các loại men thích hợp.</w:t>
      </w:r>
    </w:p>
    <w:p w14:paraId="2F2EFBB9"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b/>
          <w:sz w:val="24"/>
          <w:szCs w:val="24"/>
          <w:lang w:val="vi-VN"/>
        </w:rPr>
        <w:t>Câu IV (7,5 điểm):</w:t>
      </w:r>
    </w:p>
    <w:p w14:paraId="387BB6E2"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sz w:val="24"/>
          <w:szCs w:val="24"/>
          <w:lang w:val="vi-VN"/>
        </w:rPr>
      </w:pPr>
      <w:r w:rsidRPr="00490E75">
        <w:rPr>
          <w:rFonts w:ascii="Times New Roman" w:hAnsi="Times New Roman"/>
          <w:b/>
          <w:bCs/>
          <w:sz w:val="24"/>
          <w:szCs w:val="24"/>
          <w:lang w:val="vi-VN"/>
        </w:rPr>
        <w:t>4.1.</w:t>
      </w:r>
      <w:r w:rsidRPr="00490E75">
        <w:rPr>
          <w:rFonts w:ascii="Times New Roman" w:hAnsi="Times New Roman"/>
          <w:sz w:val="24"/>
          <w:szCs w:val="24"/>
          <w:lang w:val="vi-VN"/>
        </w:rPr>
        <w:t xml:space="preserve"> Nước cứng là nước chứa nhiều muối tan của calcium, </w:t>
      </w:r>
      <w:r w:rsidRPr="00490E75">
        <w:rPr>
          <w:rFonts w:ascii="Times New Roman" w:hAnsi="Times New Roman"/>
          <w:sz w:val="24"/>
          <w:szCs w:val="24"/>
          <w:shd w:val="clear" w:color="auto" w:fill="FFFFFF" w:themeFill="background1"/>
          <w:lang w:val="vi-VN"/>
        </w:rPr>
        <w:t>magnesium</w:t>
      </w:r>
      <w:r w:rsidRPr="00490E75">
        <w:rPr>
          <w:rFonts w:ascii="Times New Roman" w:hAnsi="Times New Roman"/>
          <w:sz w:val="24"/>
          <w:szCs w:val="24"/>
          <w:lang w:val="vi-VN"/>
        </w:rPr>
        <w:t xml:space="preserve"> như </w:t>
      </w:r>
      <w:r w:rsidRPr="00490E75">
        <w:rPr>
          <w:rFonts w:ascii="Times New Roman" w:hAnsi="Times New Roman"/>
          <w:sz w:val="24"/>
          <w:szCs w:val="24"/>
          <w:shd w:val="clear" w:color="auto" w:fill="FFFFFF" w:themeFill="background1"/>
          <w:lang w:val="vi-VN"/>
        </w:rPr>
        <w:t>CaCl</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 MgCl</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 Ca(HCO</w:t>
      </w:r>
      <w:r w:rsidRPr="00490E75">
        <w:rPr>
          <w:rFonts w:ascii="Times New Roman" w:hAnsi="Times New Roman"/>
          <w:sz w:val="24"/>
          <w:szCs w:val="24"/>
          <w:shd w:val="clear" w:color="auto" w:fill="FFFFFF" w:themeFill="background1"/>
          <w:vertAlign w:val="subscript"/>
          <w:lang w:val="vi-VN"/>
        </w:rPr>
        <w:t>3</w:t>
      </w:r>
      <w:r w:rsidRPr="00490E75">
        <w:rPr>
          <w:rFonts w:ascii="Times New Roman" w:hAnsi="Times New Roman"/>
          <w:sz w:val="24"/>
          <w:szCs w:val="24"/>
          <w:shd w:val="clear" w:color="auto" w:fill="FFFFFF" w:themeFill="background1"/>
          <w:lang w:val="vi-VN"/>
        </w:rPr>
        <w:t>)</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 Mg(HCO</w:t>
      </w:r>
      <w:r w:rsidRPr="00490E75">
        <w:rPr>
          <w:rFonts w:ascii="Times New Roman" w:hAnsi="Times New Roman"/>
          <w:sz w:val="24"/>
          <w:szCs w:val="24"/>
          <w:shd w:val="clear" w:color="auto" w:fill="FFFFFF" w:themeFill="background1"/>
          <w:vertAlign w:val="subscript"/>
          <w:lang w:val="vi-VN"/>
        </w:rPr>
        <w:t>3</w:t>
      </w:r>
      <w:r w:rsidRPr="00490E75">
        <w:rPr>
          <w:rFonts w:ascii="Times New Roman" w:hAnsi="Times New Roman"/>
          <w:sz w:val="24"/>
          <w:szCs w:val="24"/>
          <w:shd w:val="clear" w:color="auto" w:fill="FFFFFF" w:themeFill="background1"/>
          <w:lang w:val="vi-VN"/>
        </w:rPr>
        <w:t>)</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 MgSO</w:t>
      </w:r>
      <w:r w:rsidRPr="00490E75">
        <w:rPr>
          <w:rFonts w:ascii="Times New Roman" w:hAnsi="Times New Roman"/>
          <w:sz w:val="24"/>
          <w:szCs w:val="24"/>
          <w:shd w:val="clear" w:color="auto" w:fill="FFFFFF" w:themeFill="background1"/>
          <w:vertAlign w:val="subscript"/>
          <w:lang w:val="vi-VN"/>
        </w:rPr>
        <w:t>4</w:t>
      </w:r>
      <w:r w:rsidRPr="00490E75">
        <w:rPr>
          <w:rFonts w:ascii="Times New Roman" w:hAnsi="Times New Roman"/>
          <w:sz w:val="24"/>
          <w:szCs w:val="24"/>
          <w:shd w:val="clear" w:color="auto" w:fill="FFFFFF" w:themeFill="background1"/>
          <w:lang w:val="vi-VN"/>
        </w:rPr>
        <w:t>, CaSO</w:t>
      </w:r>
      <w:r w:rsidRPr="00490E75">
        <w:rPr>
          <w:rFonts w:ascii="Times New Roman" w:hAnsi="Times New Roman"/>
          <w:sz w:val="24"/>
          <w:szCs w:val="24"/>
          <w:shd w:val="clear" w:color="auto" w:fill="FFFFFF" w:themeFill="background1"/>
          <w:vertAlign w:val="subscript"/>
          <w:lang w:val="vi-VN"/>
        </w:rPr>
        <w:t>4</w:t>
      </w:r>
      <w:r w:rsidRPr="00490E75">
        <w:rPr>
          <w:rFonts w:ascii="Times New Roman" w:hAnsi="Times New Roman"/>
          <w:sz w:val="24"/>
          <w:szCs w:val="24"/>
          <w:shd w:val="clear" w:color="auto" w:fill="FFFFFF" w:themeFill="background1"/>
          <w:lang w:val="vi-VN"/>
        </w:rPr>
        <w:t>, ….</w:t>
      </w:r>
      <w:r w:rsidRPr="00490E75">
        <w:rPr>
          <w:rFonts w:ascii="Times New Roman" w:hAnsi="Times New Roman"/>
          <w:sz w:val="24"/>
          <w:szCs w:val="24"/>
          <w:lang w:val="vi-VN"/>
        </w:rPr>
        <w:t xml:space="preserve"> Nước cứng gây nhiều tác hại không mong muốn trong cuộc sống và sản xuất. Nước có tính cứng càng lớn nếu hàm lượng Ca</w:t>
      </w:r>
      <w:r w:rsidRPr="00490E75">
        <w:rPr>
          <w:rFonts w:ascii="Times New Roman" w:hAnsi="Times New Roman"/>
          <w:sz w:val="24"/>
          <w:szCs w:val="24"/>
          <w:vertAlign w:val="superscript"/>
          <w:lang w:val="vi-VN"/>
        </w:rPr>
        <w:t>2+</w:t>
      </w:r>
      <w:r w:rsidRPr="00490E75">
        <w:rPr>
          <w:rFonts w:ascii="Times New Roman" w:hAnsi="Times New Roman"/>
          <w:sz w:val="24"/>
          <w:szCs w:val="24"/>
          <w:lang w:val="vi-VN"/>
        </w:rPr>
        <w:t xml:space="preserve">, </w:t>
      </w:r>
      <w:r w:rsidRPr="00490E75">
        <w:rPr>
          <w:rFonts w:ascii="Times New Roman" w:hAnsi="Times New Roman"/>
          <w:sz w:val="24"/>
          <w:szCs w:val="24"/>
          <w:shd w:val="clear" w:color="auto" w:fill="FFFFFF" w:themeFill="background1"/>
          <w:lang w:val="vi-VN"/>
        </w:rPr>
        <w:t>Mg</w:t>
      </w:r>
      <w:r w:rsidRPr="00490E75">
        <w:rPr>
          <w:rFonts w:ascii="Times New Roman" w:hAnsi="Times New Roman"/>
          <w:sz w:val="24"/>
          <w:szCs w:val="24"/>
          <w:shd w:val="clear" w:color="auto" w:fill="FFFFFF" w:themeFill="background1"/>
          <w:vertAlign w:val="superscript"/>
          <w:lang w:val="vi-VN"/>
        </w:rPr>
        <w:t>2+</w:t>
      </w:r>
      <w:r w:rsidRPr="00490E75">
        <w:rPr>
          <w:rFonts w:ascii="Times New Roman" w:hAnsi="Times New Roman"/>
          <w:sz w:val="24"/>
          <w:szCs w:val="24"/>
          <w:lang w:val="vi-VN"/>
        </w:rPr>
        <w:t xml:space="preserve"> hòa tan càng cao. Làm mềm nước cứng là quá trình loại bớt lượng Ca</w:t>
      </w:r>
      <w:r w:rsidRPr="00490E75">
        <w:rPr>
          <w:rFonts w:ascii="Times New Roman" w:hAnsi="Times New Roman"/>
          <w:sz w:val="24"/>
          <w:szCs w:val="24"/>
          <w:vertAlign w:val="superscript"/>
          <w:lang w:val="vi-VN"/>
        </w:rPr>
        <w:t>2+</w:t>
      </w:r>
      <w:r w:rsidRPr="00490E75">
        <w:rPr>
          <w:rFonts w:ascii="Times New Roman" w:hAnsi="Times New Roman"/>
          <w:sz w:val="24"/>
          <w:szCs w:val="24"/>
          <w:lang w:val="vi-VN"/>
        </w:rPr>
        <w:t xml:space="preserve">, </w:t>
      </w:r>
      <w:r w:rsidRPr="00490E75">
        <w:rPr>
          <w:rFonts w:ascii="Times New Roman" w:hAnsi="Times New Roman"/>
          <w:sz w:val="24"/>
          <w:szCs w:val="24"/>
          <w:shd w:val="clear" w:color="auto" w:fill="FFFFFF" w:themeFill="background1"/>
          <w:lang w:val="vi-VN"/>
        </w:rPr>
        <w:t>Mg</w:t>
      </w:r>
      <w:r w:rsidRPr="00490E75">
        <w:rPr>
          <w:rFonts w:ascii="Times New Roman" w:hAnsi="Times New Roman"/>
          <w:sz w:val="24"/>
          <w:szCs w:val="24"/>
          <w:shd w:val="clear" w:color="auto" w:fill="FFFFFF" w:themeFill="background1"/>
          <w:vertAlign w:val="superscript"/>
          <w:lang w:val="vi-VN"/>
        </w:rPr>
        <w:t>2+</w:t>
      </w:r>
      <w:r w:rsidRPr="00490E75">
        <w:rPr>
          <w:rFonts w:ascii="Times New Roman" w:hAnsi="Times New Roman"/>
          <w:sz w:val="24"/>
          <w:szCs w:val="24"/>
          <w:lang w:val="vi-VN"/>
        </w:rPr>
        <w:t xml:space="preserve"> tan trong nước. Có ba loại nước cứng với tên gọi và thành phần như sau:</w:t>
      </w:r>
    </w:p>
    <w:p w14:paraId="7D23CB4C"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sz w:val="24"/>
          <w:szCs w:val="24"/>
          <w:lang w:val="vi-VN"/>
        </w:rPr>
      </w:pPr>
      <w:r w:rsidRPr="00490E75">
        <w:rPr>
          <w:rFonts w:ascii="Times New Roman" w:hAnsi="Times New Roman"/>
          <w:sz w:val="24"/>
          <w:szCs w:val="24"/>
          <w:lang w:val="vi-VN"/>
        </w:rPr>
        <w:tab/>
      </w:r>
      <w:r w:rsidRPr="00490E75">
        <w:rPr>
          <w:rFonts w:ascii="Times New Roman" w:hAnsi="Times New Roman"/>
          <w:sz w:val="24"/>
          <w:szCs w:val="24"/>
        </w:rPr>
        <w:sym w:font="Symbol" w:char="F02D"/>
      </w:r>
      <w:r w:rsidRPr="00490E75">
        <w:rPr>
          <w:rFonts w:ascii="Times New Roman" w:hAnsi="Times New Roman"/>
          <w:sz w:val="24"/>
          <w:szCs w:val="24"/>
          <w:lang w:val="vi-VN"/>
        </w:rPr>
        <w:t xml:space="preserve"> Nước cứng tạm thời: Chứa các muối </w:t>
      </w:r>
      <w:r w:rsidRPr="00490E75">
        <w:rPr>
          <w:rFonts w:ascii="Times New Roman" w:hAnsi="Times New Roman"/>
          <w:sz w:val="24"/>
          <w:szCs w:val="24"/>
          <w:shd w:val="clear" w:color="auto" w:fill="FFFFFF" w:themeFill="background1"/>
          <w:lang w:val="vi-VN"/>
        </w:rPr>
        <w:t>Mg(HCO</w:t>
      </w:r>
      <w:r w:rsidRPr="00490E75">
        <w:rPr>
          <w:rFonts w:ascii="Times New Roman" w:hAnsi="Times New Roman"/>
          <w:sz w:val="24"/>
          <w:szCs w:val="24"/>
          <w:shd w:val="clear" w:color="auto" w:fill="FFFFFF" w:themeFill="background1"/>
          <w:vertAlign w:val="subscript"/>
          <w:lang w:val="vi-VN"/>
        </w:rPr>
        <w:t>3</w:t>
      </w:r>
      <w:r w:rsidRPr="00490E75">
        <w:rPr>
          <w:rFonts w:ascii="Times New Roman" w:hAnsi="Times New Roman"/>
          <w:sz w:val="24"/>
          <w:szCs w:val="24"/>
          <w:shd w:val="clear" w:color="auto" w:fill="FFFFFF" w:themeFill="background1"/>
          <w:lang w:val="vi-VN"/>
        </w:rPr>
        <w:t>)</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 Ca(HCO</w:t>
      </w:r>
      <w:r w:rsidRPr="00490E75">
        <w:rPr>
          <w:rFonts w:ascii="Times New Roman" w:hAnsi="Times New Roman"/>
          <w:sz w:val="24"/>
          <w:szCs w:val="24"/>
          <w:shd w:val="clear" w:color="auto" w:fill="FFFFFF" w:themeFill="background1"/>
          <w:vertAlign w:val="subscript"/>
          <w:lang w:val="vi-VN"/>
        </w:rPr>
        <w:t>3</w:t>
      </w:r>
      <w:r w:rsidRPr="00490E75">
        <w:rPr>
          <w:rFonts w:ascii="Times New Roman" w:hAnsi="Times New Roman"/>
          <w:sz w:val="24"/>
          <w:szCs w:val="24"/>
          <w:shd w:val="clear" w:color="auto" w:fill="FFFFFF" w:themeFill="background1"/>
          <w:lang w:val="vi-VN"/>
        </w:rPr>
        <w:t>)</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w:t>
      </w:r>
    </w:p>
    <w:p w14:paraId="613B2296"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sz w:val="24"/>
          <w:szCs w:val="24"/>
          <w:lang w:val="vi-VN"/>
        </w:rPr>
      </w:pPr>
      <w:r w:rsidRPr="00490E75">
        <w:rPr>
          <w:rFonts w:ascii="Times New Roman" w:hAnsi="Times New Roman"/>
          <w:sz w:val="24"/>
          <w:szCs w:val="24"/>
          <w:lang w:val="vi-VN"/>
        </w:rPr>
        <w:tab/>
      </w:r>
      <w:r w:rsidRPr="00490E75">
        <w:rPr>
          <w:rFonts w:ascii="Times New Roman" w:hAnsi="Times New Roman"/>
          <w:sz w:val="24"/>
          <w:szCs w:val="24"/>
        </w:rPr>
        <w:sym w:font="Symbol" w:char="F02D"/>
      </w:r>
      <w:r w:rsidRPr="00490E75">
        <w:rPr>
          <w:rFonts w:ascii="Times New Roman" w:hAnsi="Times New Roman"/>
          <w:sz w:val="24"/>
          <w:szCs w:val="24"/>
          <w:lang w:val="vi-VN"/>
        </w:rPr>
        <w:t xml:space="preserve"> Nước cứng vĩnh cửu: Chứa các muối </w:t>
      </w:r>
      <w:r w:rsidRPr="00490E75">
        <w:rPr>
          <w:rFonts w:ascii="Times New Roman" w:hAnsi="Times New Roman"/>
          <w:sz w:val="24"/>
          <w:szCs w:val="24"/>
          <w:shd w:val="clear" w:color="auto" w:fill="FFFFFF" w:themeFill="background1"/>
          <w:lang w:val="vi-VN"/>
        </w:rPr>
        <w:t>CaCl</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 MgCl</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 MgSO</w:t>
      </w:r>
      <w:r w:rsidRPr="00490E75">
        <w:rPr>
          <w:rFonts w:ascii="Times New Roman" w:hAnsi="Times New Roman"/>
          <w:sz w:val="24"/>
          <w:szCs w:val="24"/>
          <w:shd w:val="clear" w:color="auto" w:fill="FFFFFF" w:themeFill="background1"/>
          <w:vertAlign w:val="subscript"/>
          <w:lang w:val="vi-VN"/>
        </w:rPr>
        <w:t>4</w:t>
      </w:r>
      <w:r w:rsidRPr="00490E75">
        <w:rPr>
          <w:rFonts w:ascii="Times New Roman" w:hAnsi="Times New Roman"/>
          <w:sz w:val="24"/>
          <w:szCs w:val="24"/>
          <w:shd w:val="clear" w:color="auto" w:fill="FFFFFF" w:themeFill="background1"/>
          <w:lang w:val="vi-VN"/>
        </w:rPr>
        <w:t>, CaSO</w:t>
      </w:r>
      <w:r w:rsidRPr="00490E75">
        <w:rPr>
          <w:rFonts w:ascii="Times New Roman" w:hAnsi="Times New Roman"/>
          <w:sz w:val="24"/>
          <w:szCs w:val="24"/>
          <w:shd w:val="clear" w:color="auto" w:fill="FFFFFF" w:themeFill="background1"/>
          <w:vertAlign w:val="subscript"/>
          <w:lang w:val="vi-VN"/>
        </w:rPr>
        <w:t>4</w:t>
      </w:r>
      <w:r w:rsidRPr="00490E75">
        <w:rPr>
          <w:rFonts w:ascii="Times New Roman" w:hAnsi="Times New Roman"/>
          <w:sz w:val="24"/>
          <w:szCs w:val="24"/>
          <w:shd w:val="clear" w:color="auto" w:fill="FFFFFF" w:themeFill="background1"/>
          <w:lang w:val="vi-VN"/>
        </w:rPr>
        <w:t>,…</w:t>
      </w:r>
    </w:p>
    <w:p w14:paraId="34AAB7A0"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sz w:val="24"/>
          <w:szCs w:val="24"/>
          <w:shd w:val="clear" w:color="auto" w:fill="FFFFFF" w:themeFill="background1"/>
          <w:lang w:val="vi-VN"/>
        </w:rPr>
      </w:pPr>
      <w:r w:rsidRPr="00490E75">
        <w:rPr>
          <w:rFonts w:ascii="Times New Roman" w:hAnsi="Times New Roman"/>
          <w:sz w:val="24"/>
          <w:szCs w:val="24"/>
          <w:lang w:val="vi-VN"/>
        </w:rPr>
        <w:tab/>
      </w:r>
      <w:r w:rsidRPr="00490E75">
        <w:rPr>
          <w:rFonts w:ascii="Times New Roman" w:hAnsi="Times New Roman"/>
          <w:sz w:val="24"/>
          <w:szCs w:val="24"/>
        </w:rPr>
        <w:sym w:font="Symbol" w:char="F02D"/>
      </w:r>
      <w:r w:rsidRPr="00490E75">
        <w:rPr>
          <w:rFonts w:ascii="Times New Roman" w:hAnsi="Times New Roman"/>
          <w:sz w:val="24"/>
          <w:szCs w:val="24"/>
          <w:lang w:val="vi-VN"/>
        </w:rPr>
        <w:t xml:space="preserve"> Nước cứng toàn phần: Chứa các muối </w:t>
      </w:r>
      <w:r w:rsidRPr="00490E75">
        <w:rPr>
          <w:rFonts w:ascii="Times New Roman" w:hAnsi="Times New Roman"/>
          <w:sz w:val="24"/>
          <w:szCs w:val="24"/>
          <w:shd w:val="clear" w:color="auto" w:fill="FFFFFF" w:themeFill="background1"/>
          <w:lang w:val="vi-VN"/>
        </w:rPr>
        <w:t>CaCl</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 MgCl</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 Ca(HCO</w:t>
      </w:r>
      <w:r w:rsidRPr="00490E75">
        <w:rPr>
          <w:rFonts w:ascii="Times New Roman" w:hAnsi="Times New Roman"/>
          <w:sz w:val="24"/>
          <w:szCs w:val="24"/>
          <w:shd w:val="clear" w:color="auto" w:fill="FFFFFF" w:themeFill="background1"/>
          <w:vertAlign w:val="subscript"/>
          <w:lang w:val="vi-VN"/>
        </w:rPr>
        <w:t>3</w:t>
      </w:r>
      <w:r w:rsidRPr="00490E75">
        <w:rPr>
          <w:rFonts w:ascii="Times New Roman" w:hAnsi="Times New Roman"/>
          <w:sz w:val="24"/>
          <w:szCs w:val="24"/>
          <w:shd w:val="clear" w:color="auto" w:fill="FFFFFF" w:themeFill="background1"/>
          <w:lang w:val="vi-VN"/>
        </w:rPr>
        <w:t>)</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 Mg(HCO</w:t>
      </w:r>
      <w:r w:rsidRPr="00490E75">
        <w:rPr>
          <w:rFonts w:ascii="Times New Roman" w:hAnsi="Times New Roman"/>
          <w:sz w:val="24"/>
          <w:szCs w:val="24"/>
          <w:shd w:val="clear" w:color="auto" w:fill="FFFFFF" w:themeFill="background1"/>
          <w:vertAlign w:val="subscript"/>
          <w:lang w:val="vi-VN"/>
        </w:rPr>
        <w:t>3</w:t>
      </w:r>
      <w:r w:rsidRPr="00490E75">
        <w:rPr>
          <w:rFonts w:ascii="Times New Roman" w:hAnsi="Times New Roman"/>
          <w:sz w:val="24"/>
          <w:szCs w:val="24"/>
          <w:shd w:val="clear" w:color="auto" w:fill="FFFFFF" w:themeFill="background1"/>
          <w:lang w:val="vi-VN"/>
        </w:rPr>
        <w:t>)</w:t>
      </w:r>
      <w:r w:rsidRPr="00490E75">
        <w:rPr>
          <w:rFonts w:ascii="Times New Roman" w:hAnsi="Times New Roman"/>
          <w:sz w:val="24"/>
          <w:szCs w:val="24"/>
          <w:shd w:val="clear" w:color="auto" w:fill="FFFFFF" w:themeFill="background1"/>
          <w:vertAlign w:val="subscript"/>
          <w:lang w:val="vi-VN"/>
        </w:rPr>
        <w:t>2</w:t>
      </w:r>
      <w:r w:rsidRPr="00490E75">
        <w:rPr>
          <w:rFonts w:ascii="Times New Roman" w:hAnsi="Times New Roman"/>
          <w:sz w:val="24"/>
          <w:szCs w:val="24"/>
          <w:shd w:val="clear" w:color="auto" w:fill="FFFFFF" w:themeFill="background1"/>
          <w:lang w:val="vi-VN"/>
        </w:rPr>
        <w:t>, MgSO</w:t>
      </w:r>
      <w:r w:rsidRPr="00490E75">
        <w:rPr>
          <w:rFonts w:ascii="Times New Roman" w:hAnsi="Times New Roman"/>
          <w:sz w:val="24"/>
          <w:szCs w:val="24"/>
          <w:shd w:val="clear" w:color="auto" w:fill="FFFFFF" w:themeFill="background1"/>
          <w:vertAlign w:val="subscript"/>
          <w:lang w:val="vi-VN"/>
        </w:rPr>
        <w:t>4</w:t>
      </w:r>
      <w:r w:rsidRPr="00490E75">
        <w:rPr>
          <w:rFonts w:ascii="Times New Roman" w:hAnsi="Times New Roman"/>
          <w:sz w:val="24"/>
          <w:szCs w:val="24"/>
          <w:shd w:val="clear" w:color="auto" w:fill="FFFFFF" w:themeFill="background1"/>
          <w:lang w:val="vi-VN"/>
        </w:rPr>
        <w:t>, CaSO</w:t>
      </w:r>
      <w:r w:rsidRPr="00490E75">
        <w:rPr>
          <w:rFonts w:ascii="Times New Roman" w:hAnsi="Times New Roman"/>
          <w:sz w:val="24"/>
          <w:szCs w:val="24"/>
          <w:shd w:val="clear" w:color="auto" w:fill="FFFFFF" w:themeFill="background1"/>
          <w:vertAlign w:val="subscript"/>
          <w:lang w:val="vi-VN"/>
        </w:rPr>
        <w:t>4</w:t>
      </w:r>
      <w:r w:rsidRPr="00490E75">
        <w:rPr>
          <w:rFonts w:ascii="Times New Roman" w:hAnsi="Times New Roman"/>
          <w:sz w:val="24"/>
          <w:szCs w:val="24"/>
          <w:shd w:val="clear" w:color="auto" w:fill="FFFFFF" w:themeFill="background1"/>
          <w:lang w:val="vi-VN"/>
        </w:rPr>
        <w:t>,…</w:t>
      </w:r>
    </w:p>
    <w:p w14:paraId="14533484"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sz w:val="24"/>
          <w:szCs w:val="24"/>
          <w:lang w:val="vi-VN"/>
        </w:rPr>
      </w:pPr>
      <w:r w:rsidRPr="00490E75">
        <w:rPr>
          <w:rFonts w:ascii="Times New Roman" w:hAnsi="Times New Roman"/>
          <w:b/>
          <w:bCs/>
          <w:sz w:val="24"/>
          <w:szCs w:val="24"/>
          <w:lang w:val="vi-VN"/>
        </w:rPr>
        <w:t>a.</w:t>
      </w:r>
      <w:r w:rsidRPr="00490E75">
        <w:rPr>
          <w:rFonts w:ascii="Times New Roman" w:hAnsi="Times New Roman"/>
          <w:sz w:val="24"/>
          <w:szCs w:val="24"/>
          <w:lang w:val="vi-VN"/>
        </w:rPr>
        <w:t xml:space="preserve"> Khi đun nóng nước cứng tạm thời, nước cứng vĩnh cửu thì tính cứng của chúng bị thay đổi như thế nào? Giải thích bằng phương trình phản ứng? </w:t>
      </w:r>
    </w:p>
    <w:p w14:paraId="5712790E"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sz w:val="24"/>
          <w:szCs w:val="24"/>
          <w:lang w:val="vi-VN"/>
        </w:rPr>
      </w:pPr>
      <w:r w:rsidRPr="00490E75">
        <w:rPr>
          <w:rFonts w:ascii="Times New Roman" w:hAnsi="Times New Roman"/>
          <w:b/>
          <w:bCs/>
          <w:sz w:val="24"/>
          <w:szCs w:val="24"/>
          <w:lang w:val="vi-VN"/>
        </w:rPr>
        <w:t>b.</w:t>
      </w:r>
      <w:r w:rsidRPr="00490E75">
        <w:rPr>
          <w:rFonts w:ascii="Times New Roman" w:hAnsi="Times New Roman"/>
          <w:sz w:val="24"/>
          <w:szCs w:val="24"/>
          <w:lang w:val="vi-VN"/>
        </w:rPr>
        <w:t xml:space="preserve"> Hãy đề xuất một hóa chất thông dụng có thể làm mềm được nước cứng toàn phần. Viết các phương trình phản ứng giải thích.</w:t>
      </w:r>
    </w:p>
    <w:p w14:paraId="7ABAE466" w14:textId="77777777" w:rsidR="008F1A3E" w:rsidRPr="00490E75" w:rsidRDefault="008F1A3E" w:rsidP="003B40B7">
      <w:pPr>
        <w:spacing w:before="120" w:after="60" w:line="320" w:lineRule="exact"/>
        <w:rPr>
          <w:rFonts w:ascii="Times New Roman" w:hAnsi="Times New Roman"/>
          <w:bCs/>
          <w:sz w:val="24"/>
          <w:szCs w:val="24"/>
          <w:lang w:val="vi-VN"/>
        </w:rPr>
      </w:pPr>
      <w:r w:rsidRPr="00490E75">
        <w:rPr>
          <w:rFonts w:ascii="Times New Roman" w:hAnsi="Times New Roman"/>
          <w:b/>
          <w:bCs/>
          <w:sz w:val="24"/>
          <w:szCs w:val="24"/>
          <w:lang w:val="nl-NL"/>
        </w:rPr>
        <w:t>4</w:t>
      </w:r>
      <w:r w:rsidRPr="00490E75">
        <w:rPr>
          <w:rFonts w:ascii="Times New Roman" w:hAnsi="Times New Roman"/>
          <w:b/>
          <w:bCs/>
          <w:sz w:val="24"/>
          <w:szCs w:val="24"/>
          <w:lang w:val="vi-VN"/>
        </w:rPr>
        <w:t>.</w:t>
      </w:r>
      <w:r w:rsidRPr="00490E75">
        <w:rPr>
          <w:rFonts w:ascii="Times New Roman" w:hAnsi="Times New Roman"/>
          <w:b/>
          <w:bCs/>
          <w:sz w:val="24"/>
          <w:szCs w:val="24"/>
          <w:lang w:val="nl-NL"/>
        </w:rPr>
        <w:t>2</w:t>
      </w:r>
      <w:r w:rsidRPr="00490E75">
        <w:rPr>
          <w:rFonts w:ascii="Times New Roman" w:hAnsi="Times New Roman"/>
          <w:b/>
          <w:bCs/>
          <w:sz w:val="24"/>
          <w:szCs w:val="24"/>
          <w:lang w:val="vi-VN"/>
        </w:rPr>
        <w:t xml:space="preserve">. </w:t>
      </w:r>
      <w:r w:rsidRPr="00490E75">
        <w:rPr>
          <w:rFonts w:ascii="Times New Roman" w:hAnsi="Times New Roman"/>
          <w:bCs/>
          <w:sz w:val="24"/>
          <w:szCs w:val="24"/>
          <w:lang w:val="vi-VN"/>
        </w:rPr>
        <w:t>Nêu hiện tượng và viết phương trình hoá học (nếu có) cho mỗi thí nghiệm sau:</w:t>
      </w:r>
    </w:p>
    <w:p w14:paraId="6ED926D8" w14:textId="77777777" w:rsidR="008F1A3E" w:rsidRPr="00490E75" w:rsidRDefault="008F1A3E" w:rsidP="003B40B7">
      <w:pPr>
        <w:spacing w:before="120" w:after="60" w:line="320" w:lineRule="exact"/>
        <w:rPr>
          <w:rFonts w:ascii="Times New Roman" w:hAnsi="Times New Roman"/>
          <w:bCs/>
          <w:sz w:val="24"/>
          <w:szCs w:val="24"/>
          <w:lang w:val="vi-VN"/>
        </w:rPr>
      </w:pPr>
      <w:r w:rsidRPr="00490E75">
        <w:rPr>
          <w:rFonts w:ascii="Times New Roman" w:hAnsi="Times New Roman"/>
          <w:bCs/>
          <w:sz w:val="24"/>
          <w:szCs w:val="24"/>
          <w:lang w:val="vi-VN"/>
        </w:rPr>
        <w:t>a. Cho đinh sắt vào dung dịch Cu(NO</w:t>
      </w:r>
      <w:r w:rsidRPr="00490E75">
        <w:rPr>
          <w:rFonts w:ascii="Times New Roman" w:hAnsi="Times New Roman"/>
          <w:bCs/>
          <w:sz w:val="24"/>
          <w:szCs w:val="24"/>
          <w:vertAlign w:val="subscript"/>
          <w:lang w:val="vi-VN"/>
        </w:rPr>
        <w:t>3</w:t>
      </w:r>
      <w:r w:rsidRPr="00490E75">
        <w:rPr>
          <w:rFonts w:ascii="Times New Roman" w:hAnsi="Times New Roman"/>
          <w:bCs/>
          <w:sz w:val="24"/>
          <w:szCs w:val="24"/>
          <w:lang w:val="vi-VN"/>
        </w:rPr>
        <w:t>)</w:t>
      </w:r>
      <w:r w:rsidRPr="00490E75">
        <w:rPr>
          <w:rFonts w:ascii="Times New Roman" w:hAnsi="Times New Roman"/>
          <w:bCs/>
          <w:sz w:val="24"/>
          <w:szCs w:val="24"/>
          <w:vertAlign w:val="subscript"/>
          <w:lang w:val="vi-VN"/>
        </w:rPr>
        <w:t>2</w:t>
      </w:r>
      <w:r w:rsidRPr="00490E75">
        <w:rPr>
          <w:rFonts w:ascii="Times New Roman" w:hAnsi="Times New Roman"/>
          <w:bCs/>
          <w:sz w:val="24"/>
          <w:szCs w:val="24"/>
          <w:lang w:val="vi-VN"/>
        </w:rPr>
        <w:t>.</w:t>
      </w:r>
    </w:p>
    <w:p w14:paraId="1BB42E2C" w14:textId="77777777" w:rsidR="008F1A3E" w:rsidRPr="00490E75" w:rsidRDefault="008F1A3E" w:rsidP="003B40B7">
      <w:pPr>
        <w:spacing w:before="120" w:after="60" w:line="320" w:lineRule="exact"/>
        <w:rPr>
          <w:rFonts w:ascii="Times New Roman" w:hAnsi="Times New Roman"/>
          <w:bCs/>
          <w:sz w:val="24"/>
          <w:szCs w:val="24"/>
          <w:lang w:val="vi-VN"/>
        </w:rPr>
      </w:pPr>
      <w:r w:rsidRPr="00490E75">
        <w:rPr>
          <w:rFonts w:ascii="Times New Roman" w:hAnsi="Times New Roman"/>
          <w:bCs/>
          <w:sz w:val="24"/>
          <w:szCs w:val="24"/>
          <w:lang w:val="vi-VN"/>
        </w:rPr>
        <w:t>b. Nhỏ từ từ dung dịch HCl đến dư vào dung dịch NaOH loãng có pha một lượng nhỏ phenolphtalein.</w:t>
      </w:r>
    </w:p>
    <w:p w14:paraId="6A5C11A4" w14:textId="77777777" w:rsidR="008F1A3E" w:rsidRPr="00490E75" w:rsidRDefault="008F1A3E" w:rsidP="003B40B7">
      <w:pPr>
        <w:spacing w:before="120" w:after="60" w:line="320" w:lineRule="exact"/>
        <w:rPr>
          <w:rFonts w:ascii="Times New Roman" w:hAnsi="Times New Roman"/>
          <w:bCs/>
          <w:sz w:val="24"/>
          <w:szCs w:val="24"/>
          <w:lang w:val="vi-VN"/>
        </w:rPr>
      </w:pPr>
      <w:r w:rsidRPr="00490E75">
        <w:rPr>
          <w:rFonts w:ascii="Times New Roman" w:hAnsi="Times New Roman"/>
          <w:bCs/>
          <w:sz w:val="24"/>
          <w:szCs w:val="24"/>
          <w:lang w:val="vi-VN"/>
        </w:rPr>
        <w:t>c. Dùng xô, chậu nhôm để đựng nước vôi.</w:t>
      </w:r>
    </w:p>
    <w:p w14:paraId="691DC19A" w14:textId="77777777" w:rsidR="008F1A3E" w:rsidRPr="00490E75" w:rsidRDefault="008F1A3E" w:rsidP="003B40B7">
      <w:pPr>
        <w:spacing w:before="120" w:after="60" w:line="320" w:lineRule="exact"/>
        <w:rPr>
          <w:rFonts w:ascii="Times New Roman" w:hAnsi="Times New Roman"/>
          <w:bCs/>
          <w:sz w:val="24"/>
          <w:szCs w:val="24"/>
          <w:lang w:val="vi-VN"/>
        </w:rPr>
      </w:pPr>
      <w:r w:rsidRPr="00490E75">
        <w:rPr>
          <w:rFonts w:ascii="Times New Roman" w:hAnsi="Times New Roman"/>
          <w:bCs/>
          <w:sz w:val="24"/>
          <w:szCs w:val="24"/>
          <w:lang w:val="vi-VN"/>
        </w:rPr>
        <w:t>d. Hoà tan Fe bằng dung dịch HCl sau đó thêm dung dịch KOH dư vào và để ngoài không khí.</w:t>
      </w:r>
    </w:p>
    <w:p w14:paraId="359928E8" w14:textId="77777777" w:rsidR="008F1A3E" w:rsidRPr="00490E75" w:rsidRDefault="008F1A3E" w:rsidP="003B40B7">
      <w:pPr>
        <w:spacing w:after="0"/>
        <w:rPr>
          <w:rFonts w:ascii="Times New Roman" w:hAnsi="Times New Roman"/>
          <w:sz w:val="24"/>
          <w:szCs w:val="24"/>
          <w:lang w:val="vi-VN"/>
        </w:rPr>
      </w:pPr>
      <w:r w:rsidRPr="00490E75">
        <w:rPr>
          <w:rFonts w:ascii="Times New Roman" w:hAnsi="Times New Roman"/>
          <w:b/>
          <w:color w:val="000000" w:themeColor="text1"/>
          <w:sz w:val="24"/>
          <w:szCs w:val="24"/>
          <w:lang w:val="vi-VN"/>
        </w:rPr>
        <w:t xml:space="preserve">4.3 : </w:t>
      </w:r>
      <w:r w:rsidRPr="00490E75">
        <w:rPr>
          <w:rFonts w:ascii="Times New Roman" w:hAnsi="Times New Roman"/>
          <w:sz w:val="24"/>
          <w:szCs w:val="24"/>
          <w:lang w:val="vi-VN"/>
        </w:rPr>
        <w:t>a. Viết các phương trình hoá học và ghi rõ điều kiện phản ứng (nếu có) để sản xuất axit sunfuric từ quặng pirit sắt.</w:t>
      </w:r>
    </w:p>
    <w:p w14:paraId="4FC31EB4" w14:textId="77777777" w:rsidR="008F1A3E" w:rsidRPr="00490E75" w:rsidRDefault="008F1A3E" w:rsidP="003B40B7">
      <w:pPr>
        <w:spacing w:after="0" w:line="276" w:lineRule="auto"/>
        <w:rPr>
          <w:rFonts w:ascii="Times New Roman" w:hAnsi="Times New Roman"/>
          <w:sz w:val="24"/>
          <w:szCs w:val="24"/>
          <w:lang w:val="vi-VN"/>
        </w:rPr>
      </w:pPr>
      <w:r w:rsidRPr="00490E75">
        <w:rPr>
          <w:rFonts w:ascii="Times New Roman" w:hAnsi="Times New Roman"/>
          <w:sz w:val="24"/>
          <w:szCs w:val="24"/>
          <w:lang w:val="vi-VN"/>
        </w:rPr>
        <w:t>b. Tính khối lượng dung dịch axit  98% sản xuất được từ 1 tấn quặng chứa 60% FeS2. Biết hiệu suất của quá trình là 80%.</w:t>
      </w:r>
    </w:p>
    <w:p w14:paraId="0B7DB1BE" w14:textId="77777777" w:rsidR="008F1A3E" w:rsidRPr="00490E75" w:rsidRDefault="008F1A3E" w:rsidP="003B40B7">
      <w:pPr>
        <w:spacing w:after="0" w:line="276" w:lineRule="auto"/>
        <w:rPr>
          <w:rFonts w:ascii="Times New Roman" w:hAnsi="Times New Roman"/>
          <w:b/>
          <w:color w:val="000000" w:themeColor="text1"/>
          <w:sz w:val="24"/>
          <w:szCs w:val="24"/>
          <w:lang w:val="vi-VN"/>
        </w:rPr>
      </w:pPr>
      <w:r w:rsidRPr="00490E75">
        <w:rPr>
          <w:rFonts w:ascii="Times New Roman" w:hAnsi="Times New Roman"/>
          <w:b/>
          <w:color w:val="000000" w:themeColor="text1"/>
          <w:sz w:val="24"/>
          <w:szCs w:val="24"/>
          <w:lang w:val="vi-VN"/>
        </w:rPr>
        <w:t xml:space="preserve">4.4. </w:t>
      </w:r>
    </w:p>
    <w:p w14:paraId="70186B09" w14:textId="77777777" w:rsidR="008F1A3E" w:rsidRPr="00490E75" w:rsidRDefault="008F1A3E" w:rsidP="003B40B7">
      <w:pPr>
        <w:spacing w:after="0" w:line="276" w:lineRule="auto"/>
        <w:rPr>
          <w:rFonts w:ascii="Times New Roman" w:hAnsi="Times New Roman"/>
          <w:bCs/>
          <w:position w:val="-24"/>
          <w:sz w:val="24"/>
          <w:szCs w:val="24"/>
          <w:lang w:val="vi-VN"/>
        </w:rPr>
      </w:pPr>
      <w:r w:rsidRPr="00490E75">
        <w:rPr>
          <w:rFonts w:ascii="Times New Roman" w:hAnsi="Times New Roman"/>
          <w:bCs/>
          <w:position w:val="-24"/>
          <w:sz w:val="24"/>
          <w:szCs w:val="24"/>
          <w:lang w:val="vi-VN"/>
        </w:rPr>
        <w:t>Có 4 mẫu phân bón hoá học không nhãn: Phân kali (KCl), phân đạm (NH</w:t>
      </w:r>
      <w:r w:rsidRPr="00490E75">
        <w:rPr>
          <w:rFonts w:ascii="Times New Roman" w:hAnsi="Times New Roman"/>
          <w:bCs/>
          <w:position w:val="-24"/>
          <w:sz w:val="24"/>
          <w:szCs w:val="24"/>
          <w:vertAlign w:val="subscript"/>
          <w:lang w:val="vi-VN"/>
        </w:rPr>
        <w:t>4</w:t>
      </w:r>
      <w:r w:rsidRPr="00490E75">
        <w:rPr>
          <w:rFonts w:ascii="Times New Roman" w:hAnsi="Times New Roman"/>
          <w:bCs/>
          <w:position w:val="-24"/>
          <w:sz w:val="24"/>
          <w:szCs w:val="24"/>
          <w:lang w:val="vi-VN"/>
        </w:rPr>
        <w:t>NO</w:t>
      </w:r>
      <w:r w:rsidRPr="00490E75">
        <w:rPr>
          <w:rFonts w:ascii="Times New Roman" w:hAnsi="Times New Roman"/>
          <w:bCs/>
          <w:position w:val="-24"/>
          <w:sz w:val="24"/>
          <w:szCs w:val="24"/>
          <w:vertAlign w:val="subscript"/>
          <w:lang w:val="vi-VN"/>
        </w:rPr>
        <w:t>3</w:t>
      </w:r>
      <w:r w:rsidRPr="00490E75">
        <w:rPr>
          <w:rFonts w:ascii="Times New Roman" w:hAnsi="Times New Roman"/>
          <w:bCs/>
          <w:position w:val="-24"/>
          <w:sz w:val="24"/>
          <w:szCs w:val="24"/>
          <w:lang w:val="vi-VN"/>
        </w:rPr>
        <w:t>), Phân lân Ca(H</w:t>
      </w:r>
      <w:r w:rsidRPr="00490E75">
        <w:rPr>
          <w:rFonts w:ascii="Times New Roman" w:hAnsi="Times New Roman"/>
          <w:bCs/>
          <w:position w:val="-24"/>
          <w:sz w:val="24"/>
          <w:szCs w:val="24"/>
          <w:vertAlign w:val="subscript"/>
          <w:lang w:val="vi-VN"/>
        </w:rPr>
        <w:t>2</w:t>
      </w:r>
      <w:r w:rsidRPr="00490E75">
        <w:rPr>
          <w:rFonts w:ascii="Times New Roman" w:hAnsi="Times New Roman"/>
          <w:bCs/>
          <w:position w:val="-24"/>
          <w:sz w:val="24"/>
          <w:szCs w:val="24"/>
          <w:lang w:val="vi-VN"/>
        </w:rPr>
        <w:t>PO</w:t>
      </w:r>
      <w:r w:rsidRPr="00490E75">
        <w:rPr>
          <w:rFonts w:ascii="Times New Roman" w:hAnsi="Times New Roman"/>
          <w:bCs/>
          <w:position w:val="-24"/>
          <w:sz w:val="24"/>
          <w:szCs w:val="24"/>
          <w:vertAlign w:val="subscript"/>
          <w:lang w:val="vi-VN"/>
        </w:rPr>
        <w:t>4</w:t>
      </w:r>
      <w:r w:rsidRPr="00490E75">
        <w:rPr>
          <w:rFonts w:ascii="Times New Roman" w:hAnsi="Times New Roman"/>
          <w:bCs/>
          <w:position w:val="-24"/>
          <w:sz w:val="24"/>
          <w:szCs w:val="24"/>
          <w:lang w:val="vi-VN"/>
        </w:rPr>
        <w:t>)</w:t>
      </w:r>
      <w:r w:rsidRPr="00490E75">
        <w:rPr>
          <w:rFonts w:ascii="Times New Roman" w:hAnsi="Times New Roman"/>
          <w:bCs/>
          <w:position w:val="-24"/>
          <w:sz w:val="24"/>
          <w:szCs w:val="24"/>
          <w:vertAlign w:val="subscript"/>
          <w:lang w:val="vi-VN"/>
        </w:rPr>
        <w:t>2</w:t>
      </w:r>
      <w:r w:rsidRPr="00490E75">
        <w:rPr>
          <w:rFonts w:ascii="Times New Roman" w:hAnsi="Times New Roman"/>
          <w:bCs/>
          <w:position w:val="-24"/>
          <w:sz w:val="24"/>
          <w:szCs w:val="24"/>
          <w:lang w:val="vi-VN"/>
        </w:rPr>
        <w:t>, phân urea CO(NH</w:t>
      </w:r>
      <w:r w:rsidRPr="00490E75">
        <w:rPr>
          <w:rFonts w:ascii="Times New Roman" w:hAnsi="Times New Roman"/>
          <w:bCs/>
          <w:position w:val="-24"/>
          <w:sz w:val="24"/>
          <w:szCs w:val="24"/>
          <w:vertAlign w:val="subscript"/>
          <w:lang w:val="vi-VN"/>
        </w:rPr>
        <w:t>2</w:t>
      </w:r>
      <w:r w:rsidRPr="00490E75">
        <w:rPr>
          <w:rFonts w:ascii="Times New Roman" w:hAnsi="Times New Roman"/>
          <w:bCs/>
          <w:position w:val="-24"/>
          <w:sz w:val="24"/>
          <w:szCs w:val="24"/>
          <w:lang w:val="vi-VN"/>
        </w:rPr>
        <w:t>)</w:t>
      </w:r>
      <w:r w:rsidRPr="00490E75">
        <w:rPr>
          <w:rFonts w:ascii="Times New Roman" w:hAnsi="Times New Roman"/>
          <w:bCs/>
          <w:position w:val="-24"/>
          <w:sz w:val="24"/>
          <w:szCs w:val="24"/>
          <w:vertAlign w:val="subscript"/>
          <w:lang w:val="vi-VN"/>
        </w:rPr>
        <w:t>2</w:t>
      </w:r>
      <w:r w:rsidRPr="00490E75">
        <w:rPr>
          <w:rFonts w:ascii="Times New Roman" w:hAnsi="Times New Roman"/>
          <w:bCs/>
          <w:position w:val="-24"/>
          <w:sz w:val="24"/>
          <w:szCs w:val="24"/>
          <w:lang w:val="vi-VN"/>
        </w:rPr>
        <w:t>. Ở nông thôn chỉ có nước và vôi sống, ta có thể nhận biết được 4 mẫu phân đó hay không? Nếu được hãy trình bày phương pháp nhận biết và viết phương trình hóa học cho cách nhận biết đó. (Biết rằng phân urea trong đất, gặp nước sẽ chuyển hoá thành amonium cacbonat, là nguồn cung cấp dinh dưỡng cho sự phát triển cây trồng).</w:t>
      </w:r>
    </w:p>
    <w:p w14:paraId="73CF2E21"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b/>
          <w:sz w:val="24"/>
          <w:szCs w:val="24"/>
          <w:lang w:val="vi-VN"/>
        </w:rPr>
        <w:t>Câu V (1,5 điểm):</w:t>
      </w:r>
    </w:p>
    <w:p w14:paraId="6E299D8C" w14:textId="77777777" w:rsidR="008F1A3E" w:rsidRPr="00490E75" w:rsidRDefault="008F1A3E" w:rsidP="003B40B7">
      <w:pPr>
        <w:spacing w:before="120" w:after="60" w:line="320" w:lineRule="exact"/>
        <w:rPr>
          <w:rFonts w:ascii="Times New Roman" w:hAnsi="Times New Roman"/>
          <w:bCs/>
          <w:sz w:val="24"/>
          <w:szCs w:val="24"/>
          <w:lang w:val="fr-FR"/>
        </w:rPr>
      </w:pPr>
      <w:r w:rsidRPr="00490E75">
        <w:rPr>
          <w:rFonts w:ascii="Times New Roman" w:hAnsi="Times New Roman"/>
          <w:b/>
          <w:sz w:val="24"/>
          <w:szCs w:val="24"/>
          <w:lang w:val="fr-FR"/>
        </w:rPr>
        <w:t xml:space="preserve"> </w:t>
      </w:r>
      <w:r w:rsidRPr="00490E75">
        <w:rPr>
          <w:rFonts w:ascii="Times New Roman" w:hAnsi="Times New Roman"/>
          <w:bCs/>
          <w:sz w:val="24"/>
          <w:szCs w:val="24"/>
          <w:lang w:val="fr-FR"/>
        </w:rPr>
        <w:t>Khử hoàn toàn 24 gam một hỗn hợp có CuO và Fe</w:t>
      </w:r>
      <w:r w:rsidRPr="00490E75">
        <w:rPr>
          <w:rFonts w:ascii="Times New Roman" w:hAnsi="Times New Roman"/>
          <w:bCs/>
          <w:sz w:val="24"/>
          <w:szCs w:val="24"/>
          <w:vertAlign w:val="subscript"/>
          <w:lang w:val="fr-FR"/>
        </w:rPr>
        <w:t>x</w:t>
      </w:r>
      <w:r w:rsidRPr="00490E75">
        <w:rPr>
          <w:rFonts w:ascii="Times New Roman" w:hAnsi="Times New Roman"/>
          <w:bCs/>
          <w:sz w:val="24"/>
          <w:szCs w:val="24"/>
          <w:lang w:val="fr-FR"/>
        </w:rPr>
        <w:t>O</w:t>
      </w:r>
      <w:r w:rsidRPr="00490E75">
        <w:rPr>
          <w:rFonts w:ascii="Times New Roman" w:hAnsi="Times New Roman"/>
          <w:bCs/>
          <w:sz w:val="24"/>
          <w:szCs w:val="24"/>
          <w:vertAlign w:val="subscript"/>
          <w:lang w:val="fr-FR"/>
        </w:rPr>
        <w:t>y</w:t>
      </w:r>
      <w:r w:rsidRPr="00490E75">
        <w:rPr>
          <w:rFonts w:ascii="Times New Roman" w:hAnsi="Times New Roman"/>
          <w:bCs/>
          <w:sz w:val="24"/>
          <w:szCs w:val="24"/>
          <w:lang w:val="fr-FR"/>
        </w:rPr>
        <w:t xml:space="preserve">  bằng khí H</w:t>
      </w:r>
      <w:r w:rsidRPr="00490E75">
        <w:rPr>
          <w:rFonts w:ascii="Times New Roman" w:hAnsi="Times New Roman"/>
          <w:bCs/>
          <w:sz w:val="24"/>
          <w:szCs w:val="24"/>
          <w:vertAlign w:val="subscript"/>
          <w:lang w:val="fr-FR"/>
        </w:rPr>
        <w:t>2</w:t>
      </w:r>
      <w:r w:rsidRPr="00490E75">
        <w:rPr>
          <w:rFonts w:ascii="Times New Roman" w:hAnsi="Times New Roman"/>
          <w:bCs/>
          <w:sz w:val="24"/>
          <w:szCs w:val="24"/>
          <w:lang w:val="fr-FR"/>
        </w:rPr>
        <w:t>, thu được 17,6 gam  hai kim loại. Cho toàn bộ hai kim loại trên vào dung dịch HCl dư, thu được 4,958 lít H</w:t>
      </w:r>
      <w:r w:rsidRPr="00490E75">
        <w:rPr>
          <w:rFonts w:ascii="Times New Roman" w:hAnsi="Times New Roman"/>
          <w:bCs/>
          <w:sz w:val="24"/>
          <w:szCs w:val="24"/>
          <w:vertAlign w:val="subscript"/>
          <w:lang w:val="fr-FR"/>
        </w:rPr>
        <w:t>2</w:t>
      </w:r>
      <w:r w:rsidRPr="00490E75">
        <w:rPr>
          <w:rFonts w:ascii="Times New Roman" w:hAnsi="Times New Roman"/>
          <w:bCs/>
          <w:sz w:val="24"/>
          <w:szCs w:val="24"/>
          <w:lang w:val="fr-FR"/>
        </w:rPr>
        <w:t xml:space="preserve"> (đkc). Xác định công thức oxit sắt.</w:t>
      </w:r>
    </w:p>
    <w:p w14:paraId="5C38EBD1" w14:textId="403A3E25" w:rsidR="008F1A3E" w:rsidRPr="00490E75" w:rsidRDefault="008F1A3E" w:rsidP="003B40B7">
      <w:pPr>
        <w:spacing w:before="120" w:after="60" w:line="320" w:lineRule="exact"/>
        <w:ind w:firstLine="284"/>
        <w:jc w:val="center"/>
        <w:rPr>
          <w:rFonts w:ascii="Times New Roman" w:hAnsi="Times New Roman"/>
          <w:b/>
          <w:sz w:val="24"/>
          <w:szCs w:val="24"/>
          <w:lang w:val="vi-VN"/>
        </w:rPr>
      </w:pPr>
    </w:p>
    <w:p w14:paraId="0EBB9987" w14:textId="77777777" w:rsidR="008F1A3E" w:rsidRPr="00490E75" w:rsidRDefault="008F1A3E" w:rsidP="003B40B7">
      <w:pPr>
        <w:spacing w:after="0" w:line="240" w:lineRule="auto"/>
        <w:jc w:val="center"/>
        <w:rPr>
          <w:rFonts w:ascii="Times New Roman" w:hAnsi="Times New Roman"/>
          <w:sz w:val="24"/>
          <w:szCs w:val="24"/>
          <w:lang w:val="vi-VN"/>
        </w:rPr>
      </w:pPr>
      <w:r w:rsidRPr="00490E75">
        <w:rPr>
          <w:rFonts w:ascii="Times New Roman" w:hAnsi="Times New Roman"/>
          <w:sz w:val="24"/>
          <w:szCs w:val="24"/>
          <w:lang w:val="vi-VN"/>
        </w:rPr>
        <w:t>…………………Hết...............................</w:t>
      </w:r>
    </w:p>
    <w:p w14:paraId="4DFD9966" w14:textId="77777777" w:rsidR="008F1A3E" w:rsidRPr="00490E75" w:rsidRDefault="008F1A3E" w:rsidP="003B40B7">
      <w:pPr>
        <w:spacing w:after="0" w:line="240" w:lineRule="auto"/>
        <w:jc w:val="both"/>
        <w:rPr>
          <w:rFonts w:ascii="Times New Roman" w:eastAsia="Times New Roman" w:hAnsi="Times New Roman"/>
          <w:b/>
          <w:bCs/>
          <w:color w:val="000000"/>
          <w:sz w:val="24"/>
          <w:szCs w:val="24"/>
          <w:lang w:val="vi-VN"/>
        </w:rPr>
      </w:pPr>
    </w:p>
    <w:p w14:paraId="7FA8AFFA" w14:textId="77777777" w:rsidR="008F1A3E" w:rsidRPr="00490E75" w:rsidRDefault="008F1A3E" w:rsidP="003B40B7">
      <w:pPr>
        <w:spacing w:before="120" w:after="60" w:line="320" w:lineRule="exact"/>
        <w:ind w:firstLine="284"/>
        <w:jc w:val="center"/>
        <w:rPr>
          <w:rFonts w:ascii="Times New Roman" w:hAnsi="Times New Roman"/>
          <w:b/>
          <w:sz w:val="24"/>
          <w:szCs w:val="24"/>
        </w:rPr>
      </w:pPr>
      <w:r w:rsidRPr="00490E75">
        <w:rPr>
          <w:rFonts w:ascii="Times New Roman" w:hAnsi="Times New Roman"/>
          <w:b/>
          <w:sz w:val="24"/>
          <w:szCs w:val="24"/>
          <w:lang w:val="vi-VN"/>
        </w:rPr>
        <w:t>HƯỚNG DẪN CHẤM</w:t>
      </w:r>
      <w:r w:rsidRPr="00490E75">
        <w:rPr>
          <w:rFonts w:ascii="Times New Roman" w:hAnsi="Times New Roman"/>
          <w:b/>
          <w:sz w:val="24"/>
          <w:szCs w:val="24"/>
        </w:rPr>
        <w:t xml:space="preserve"> MÔN</w:t>
      </w:r>
      <w:r w:rsidRPr="00490E75">
        <w:rPr>
          <w:rFonts w:ascii="Times New Roman" w:hAnsi="Times New Roman"/>
          <w:b/>
          <w:sz w:val="24"/>
          <w:szCs w:val="24"/>
          <w:lang w:val="vi-VN"/>
        </w:rPr>
        <w:t xml:space="preserve"> KHTN 2</w:t>
      </w:r>
    </w:p>
    <w:p w14:paraId="4F91BB46" w14:textId="77777777" w:rsidR="008F1A3E" w:rsidRPr="00490E75" w:rsidRDefault="008F1A3E" w:rsidP="003B40B7">
      <w:pPr>
        <w:autoSpaceDE w:val="0"/>
        <w:autoSpaceDN w:val="0"/>
        <w:adjustRightInd w:val="0"/>
        <w:ind w:left="57"/>
        <w:rPr>
          <w:rFonts w:ascii="Times New Roman" w:hAnsi="Times New Roman"/>
          <w:b/>
          <w:bCs/>
          <w:sz w:val="24"/>
          <w:szCs w:val="24"/>
        </w:rPr>
      </w:pPr>
      <w:r w:rsidRPr="00490E75">
        <w:rPr>
          <w:rFonts w:ascii="Times New Roman" w:hAnsi="Times New Roman"/>
          <w:b/>
          <w:bCs/>
          <w:sz w:val="24"/>
          <w:szCs w:val="24"/>
        </w:rPr>
        <w:t xml:space="preserve">A. PHẦN CHUNG (6,0 điểm) </w:t>
      </w:r>
    </w:p>
    <w:p w14:paraId="24CA4CCA" w14:textId="77777777" w:rsidR="008F1A3E" w:rsidRPr="00490E75" w:rsidRDefault="008F1A3E" w:rsidP="003B40B7">
      <w:pPr>
        <w:autoSpaceDE w:val="0"/>
        <w:autoSpaceDN w:val="0"/>
        <w:adjustRightInd w:val="0"/>
        <w:ind w:left="57"/>
        <w:jc w:val="center"/>
        <w:rPr>
          <w:rFonts w:ascii="Times New Roman" w:hAnsi="Times New Roman"/>
          <w:i/>
          <w:iCs/>
          <w:sz w:val="24"/>
          <w:szCs w:val="24"/>
        </w:rPr>
      </w:pPr>
      <w:r w:rsidRPr="00490E75">
        <w:rPr>
          <w:rFonts w:ascii="Times New Roman" w:hAnsi="Times New Roman"/>
          <w:i/>
          <w:iCs/>
          <w:sz w:val="24"/>
          <w:szCs w:val="24"/>
        </w:rPr>
        <w:t>Mỗi câu đúng 0,25 điểm</w:t>
      </w:r>
    </w:p>
    <w:tbl>
      <w:tblPr>
        <w:tblStyle w:val="TableGrid"/>
        <w:tblW w:w="0" w:type="auto"/>
        <w:tblInd w:w="57" w:type="dxa"/>
        <w:tblLook w:val="04A0" w:firstRow="1" w:lastRow="0" w:firstColumn="1" w:lastColumn="0" w:noHBand="0" w:noVBand="1"/>
      </w:tblPr>
      <w:tblGrid>
        <w:gridCol w:w="715"/>
        <w:gridCol w:w="738"/>
        <w:gridCol w:w="738"/>
        <w:gridCol w:w="738"/>
        <w:gridCol w:w="738"/>
        <w:gridCol w:w="738"/>
        <w:gridCol w:w="738"/>
        <w:gridCol w:w="738"/>
        <w:gridCol w:w="738"/>
        <w:gridCol w:w="738"/>
        <w:gridCol w:w="738"/>
        <w:gridCol w:w="738"/>
        <w:gridCol w:w="738"/>
      </w:tblGrid>
      <w:tr w:rsidR="008F1A3E" w:rsidRPr="00490E75" w14:paraId="3690FCCB" w14:textId="77777777" w:rsidTr="003B40B7">
        <w:tc>
          <w:tcPr>
            <w:tcW w:w="715" w:type="dxa"/>
          </w:tcPr>
          <w:p w14:paraId="7FF0AB7C" w14:textId="77777777" w:rsidR="008F1A3E" w:rsidRPr="00490E75" w:rsidRDefault="008F1A3E" w:rsidP="003B40B7">
            <w:pPr>
              <w:autoSpaceDE w:val="0"/>
              <w:autoSpaceDN w:val="0"/>
              <w:adjustRightInd w:val="0"/>
              <w:jc w:val="center"/>
              <w:rPr>
                <w:rFonts w:ascii="Times New Roman" w:hAnsi="Times New Roman"/>
                <w:b/>
                <w:sz w:val="24"/>
                <w:szCs w:val="24"/>
              </w:rPr>
            </w:pPr>
            <w:r w:rsidRPr="00490E75">
              <w:rPr>
                <w:rFonts w:ascii="Times New Roman" w:hAnsi="Times New Roman"/>
                <w:b/>
                <w:sz w:val="24"/>
                <w:szCs w:val="24"/>
              </w:rPr>
              <w:t>Câu</w:t>
            </w:r>
          </w:p>
        </w:tc>
        <w:tc>
          <w:tcPr>
            <w:tcW w:w="738" w:type="dxa"/>
            <w:vAlign w:val="center"/>
          </w:tcPr>
          <w:p w14:paraId="4EEFA689"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1</w:t>
            </w:r>
          </w:p>
        </w:tc>
        <w:tc>
          <w:tcPr>
            <w:tcW w:w="738" w:type="dxa"/>
            <w:vAlign w:val="center"/>
          </w:tcPr>
          <w:p w14:paraId="5AD4C496"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2</w:t>
            </w:r>
          </w:p>
        </w:tc>
        <w:tc>
          <w:tcPr>
            <w:tcW w:w="738" w:type="dxa"/>
            <w:vAlign w:val="center"/>
          </w:tcPr>
          <w:p w14:paraId="2F86A122"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3</w:t>
            </w:r>
          </w:p>
        </w:tc>
        <w:tc>
          <w:tcPr>
            <w:tcW w:w="738" w:type="dxa"/>
            <w:vAlign w:val="center"/>
          </w:tcPr>
          <w:p w14:paraId="5AE06BBE"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4</w:t>
            </w:r>
          </w:p>
        </w:tc>
        <w:tc>
          <w:tcPr>
            <w:tcW w:w="738" w:type="dxa"/>
            <w:vAlign w:val="center"/>
          </w:tcPr>
          <w:p w14:paraId="6E92426B"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5</w:t>
            </w:r>
          </w:p>
        </w:tc>
        <w:tc>
          <w:tcPr>
            <w:tcW w:w="738" w:type="dxa"/>
            <w:vAlign w:val="center"/>
          </w:tcPr>
          <w:p w14:paraId="7C0B005F"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6</w:t>
            </w:r>
          </w:p>
        </w:tc>
        <w:tc>
          <w:tcPr>
            <w:tcW w:w="738" w:type="dxa"/>
            <w:vAlign w:val="center"/>
          </w:tcPr>
          <w:p w14:paraId="4D1A464E"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7</w:t>
            </w:r>
          </w:p>
        </w:tc>
        <w:tc>
          <w:tcPr>
            <w:tcW w:w="738" w:type="dxa"/>
            <w:vAlign w:val="center"/>
          </w:tcPr>
          <w:p w14:paraId="0407F9AD"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8</w:t>
            </w:r>
          </w:p>
        </w:tc>
        <w:tc>
          <w:tcPr>
            <w:tcW w:w="738" w:type="dxa"/>
            <w:vAlign w:val="center"/>
          </w:tcPr>
          <w:p w14:paraId="4102256F"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9</w:t>
            </w:r>
          </w:p>
        </w:tc>
        <w:tc>
          <w:tcPr>
            <w:tcW w:w="738" w:type="dxa"/>
            <w:vAlign w:val="center"/>
          </w:tcPr>
          <w:p w14:paraId="0A62E706"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10</w:t>
            </w:r>
          </w:p>
        </w:tc>
        <w:tc>
          <w:tcPr>
            <w:tcW w:w="738" w:type="dxa"/>
            <w:vAlign w:val="center"/>
          </w:tcPr>
          <w:p w14:paraId="0F45808A"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11</w:t>
            </w:r>
          </w:p>
        </w:tc>
        <w:tc>
          <w:tcPr>
            <w:tcW w:w="738" w:type="dxa"/>
            <w:vAlign w:val="center"/>
          </w:tcPr>
          <w:p w14:paraId="7860D9D0"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12</w:t>
            </w:r>
          </w:p>
        </w:tc>
      </w:tr>
      <w:tr w:rsidR="008F1A3E" w:rsidRPr="00490E75" w14:paraId="552AA59D" w14:textId="77777777" w:rsidTr="003B40B7">
        <w:tc>
          <w:tcPr>
            <w:tcW w:w="715" w:type="dxa"/>
          </w:tcPr>
          <w:p w14:paraId="733ED7E0" w14:textId="77777777" w:rsidR="008F1A3E" w:rsidRPr="00490E75" w:rsidRDefault="008F1A3E" w:rsidP="003B40B7">
            <w:pPr>
              <w:autoSpaceDE w:val="0"/>
              <w:autoSpaceDN w:val="0"/>
              <w:adjustRightInd w:val="0"/>
              <w:jc w:val="center"/>
              <w:rPr>
                <w:rFonts w:ascii="Times New Roman" w:hAnsi="Times New Roman"/>
                <w:b/>
                <w:sz w:val="24"/>
                <w:szCs w:val="24"/>
              </w:rPr>
            </w:pPr>
            <w:r w:rsidRPr="00490E75">
              <w:rPr>
                <w:rFonts w:ascii="Times New Roman" w:hAnsi="Times New Roman"/>
                <w:b/>
                <w:sz w:val="24"/>
                <w:szCs w:val="24"/>
              </w:rPr>
              <w:lastRenderedPageBreak/>
              <w:t>Đ/A</w:t>
            </w:r>
          </w:p>
        </w:tc>
        <w:tc>
          <w:tcPr>
            <w:tcW w:w="738" w:type="dxa"/>
            <w:vAlign w:val="center"/>
          </w:tcPr>
          <w:p w14:paraId="4CECAE4D"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C</w:t>
            </w:r>
          </w:p>
        </w:tc>
        <w:tc>
          <w:tcPr>
            <w:tcW w:w="738" w:type="dxa"/>
            <w:vAlign w:val="center"/>
          </w:tcPr>
          <w:p w14:paraId="2EE7989D"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A</w:t>
            </w:r>
          </w:p>
        </w:tc>
        <w:tc>
          <w:tcPr>
            <w:tcW w:w="738" w:type="dxa"/>
            <w:vAlign w:val="center"/>
          </w:tcPr>
          <w:p w14:paraId="05D6944F"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C</w:t>
            </w:r>
          </w:p>
        </w:tc>
        <w:tc>
          <w:tcPr>
            <w:tcW w:w="738" w:type="dxa"/>
            <w:vAlign w:val="center"/>
          </w:tcPr>
          <w:p w14:paraId="140442F0"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D</w:t>
            </w:r>
          </w:p>
        </w:tc>
        <w:tc>
          <w:tcPr>
            <w:tcW w:w="738" w:type="dxa"/>
            <w:vAlign w:val="center"/>
          </w:tcPr>
          <w:p w14:paraId="0288B96C"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D</w:t>
            </w:r>
          </w:p>
        </w:tc>
        <w:tc>
          <w:tcPr>
            <w:tcW w:w="738" w:type="dxa"/>
            <w:vAlign w:val="center"/>
          </w:tcPr>
          <w:p w14:paraId="523E1B9B"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C</w:t>
            </w:r>
          </w:p>
        </w:tc>
        <w:tc>
          <w:tcPr>
            <w:tcW w:w="738" w:type="dxa"/>
            <w:vAlign w:val="center"/>
          </w:tcPr>
          <w:p w14:paraId="33B5EC11"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B</w:t>
            </w:r>
          </w:p>
        </w:tc>
        <w:tc>
          <w:tcPr>
            <w:tcW w:w="738" w:type="dxa"/>
            <w:vAlign w:val="center"/>
          </w:tcPr>
          <w:p w14:paraId="652E2216"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C</w:t>
            </w:r>
          </w:p>
        </w:tc>
        <w:tc>
          <w:tcPr>
            <w:tcW w:w="738" w:type="dxa"/>
            <w:vAlign w:val="center"/>
          </w:tcPr>
          <w:p w14:paraId="35DEA4FF"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A</w:t>
            </w:r>
          </w:p>
        </w:tc>
        <w:tc>
          <w:tcPr>
            <w:tcW w:w="738" w:type="dxa"/>
            <w:vAlign w:val="center"/>
          </w:tcPr>
          <w:p w14:paraId="396C9FE8"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D</w:t>
            </w:r>
          </w:p>
        </w:tc>
        <w:tc>
          <w:tcPr>
            <w:tcW w:w="738" w:type="dxa"/>
            <w:vAlign w:val="center"/>
          </w:tcPr>
          <w:p w14:paraId="173F55E2"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C</w:t>
            </w:r>
          </w:p>
        </w:tc>
        <w:tc>
          <w:tcPr>
            <w:tcW w:w="738" w:type="dxa"/>
            <w:vAlign w:val="center"/>
          </w:tcPr>
          <w:p w14:paraId="73CE8754"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B</w:t>
            </w:r>
          </w:p>
        </w:tc>
      </w:tr>
      <w:tr w:rsidR="008F1A3E" w:rsidRPr="00490E75" w14:paraId="7A54599B" w14:textId="77777777" w:rsidTr="003B40B7">
        <w:tc>
          <w:tcPr>
            <w:tcW w:w="715" w:type="dxa"/>
          </w:tcPr>
          <w:p w14:paraId="60205ADD"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b/>
                <w:sz w:val="24"/>
                <w:szCs w:val="24"/>
              </w:rPr>
              <w:t>Câu</w:t>
            </w:r>
          </w:p>
        </w:tc>
        <w:tc>
          <w:tcPr>
            <w:tcW w:w="738" w:type="dxa"/>
            <w:vAlign w:val="center"/>
          </w:tcPr>
          <w:p w14:paraId="544AC087"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13</w:t>
            </w:r>
          </w:p>
        </w:tc>
        <w:tc>
          <w:tcPr>
            <w:tcW w:w="738" w:type="dxa"/>
            <w:vAlign w:val="center"/>
          </w:tcPr>
          <w:p w14:paraId="52C8D8A1"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14</w:t>
            </w:r>
          </w:p>
        </w:tc>
        <w:tc>
          <w:tcPr>
            <w:tcW w:w="738" w:type="dxa"/>
            <w:vAlign w:val="center"/>
          </w:tcPr>
          <w:p w14:paraId="7E2B6D4E"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15</w:t>
            </w:r>
          </w:p>
        </w:tc>
        <w:tc>
          <w:tcPr>
            <w:tcW w:w="738" w:type="dxa"/>
            <w:vAlign w:val="center"/>
          </w:tcPr>
          <w:p w14:paraId="630D3ADA"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16</w:t>
            </w:r>
          </w:p>
        </w:tc>
        <w:tc>
          <w:tcPr>
            <w:tcW w:w="738" w:type="dxa"/>
            <w:vAlign w:val="center"/>
          </w:tcPr>
          <w:p w14:paraId="0D979E3B"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17</w:t>
            </w:r>
          </w:p>
        </w:tc>
        <w:tc>
          <w:tcPr>
            <w:tcW w:w="738" w:type="dxa"/>
            <w:vAlign w:val="center"/>
          </w:tcPr>
          <w:p w14:paraId="0C9DF988"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18</w:t>
            </w:r>
          </w:p>
        </w:tc>
        <w:tc>
          <w:tcPr>
            <w:tcW w:w="738" w:type="dxa"/>
            <w:vAlign w:val="center"/>
          </w:tcPr>
          <w:p w14:paraId="237A7D72"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19</w:t>
            </w:r>
          </w:p>
        </w:tc>
        <w:tc>
          <w:tcPr>
            <w:tcW w:w="738" w:type="dxa"/>
            <w:vAlign w:val="center"/>
          </w:tcPr>
          <w:p w14:paraId="2D2B4A3E"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20</w:t>
            </w:r>
          </w:p>
        </w:tc>
        <w:tc>
          <w:tcPr>
            <w:tcW w:w="738" w:type="dxa"/>
            <w:vAlign w:val="center"/>
          </w:tcPr>
          <w:p w14:paraId="70CBFF77"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21</w:t>
            </w:r>
          </w:p>
        </w:tc>
        <w:tc>
          <w:tcPr>
            <w:tcW w:w="738" w:type="dxa"/>
            <w:vAlign w:val="center"/>
          </w:tcPr>
          <w:p w14:paraId="5D147B5B"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22</w:t>
            </w:r>
          </w:p>
        </w:tc>
        <w:tc>
          <w:tcPr>
            <w:tcW w:w="738" w:type="dxa"/>
            <w:vAlign w:val="center"/>
          </w:tcPr>
          <w:p w14:paraId="75CD2719"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23</w:t>
            </w:r>
          </w:p>
        </w:tc>
        <w:tc>
          <w:tcPr>
            <w:tcW w:w="738" w:type="dxa"/>
            <w:vAlign w:val="center"/>
          </w:tcPr>
          <w:p w14:paraId="5A61F081"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24</w:t>
            </w:r>
          </w:p>
        </w:tc>
      </w:tr>
      <w:tr w:rsidR="008F1A3E" w:rsidRPr="00490E75" w14:paraId="789BC279" w14:textId="77777777" w:rsidTr="003B40B7">
        <w:tc>
          <w:tcPr>
            <w:tcW w:w="715" w:type="dxa"/>
          </w:tcPr>
          <w:p w14:paraId="10FE79DC"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b/>
                <w:sz w:val="24"/>
                <w:szCs w:val="24"/>
              </w:rPr>
              <w:t>Đ/A</w:t>
            </w:r>
          </w:p>
        </w:tc>
        <w:tc>
          <w:tcPr>
            <w:tcW w:w="738" w:type="dxa"/>
            <w:vAlign w:val="center"/>
          </w:tcPr>
          <w:p w14:paraId="0D95ABCA"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B</w:t>
            </w:r>
          </w:p>
        </w:tc>
        <w:tc>
          <w:tcPr>
            <w:tcW w:w="738" w:type="dxa"/>
            <w:vAlign w:val="center"/>
          </w:tcPr>
          <w:p w14:paraId="41EC2712"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B</w:t>
            </w:r>
          </w:p>
        </w:tc>
        <w:tc>
          <w:tcPr>
            <w:tcW w:w="738" w:type="dxa"/>
            <w:vAlign w:val="center"/>
          </w:tcPr>
          <w:p w14:paraId="1BA3AA58"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A</w:t>
            </w:r>
          </w:p>
        </w:tc>
        <w:tc>
          <w:tcPr>
            <w:tcW w:w="738" w:type="dxa"/>
            <w:vAlign w:val="center"/>
          </w:tcPr>
          <w:p w14:paraId="70CAAC69"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C</w:t>
            </w:r>
          </w:p>
        </w:tc>
        <w:tc>
          <w:tcPr>
            <w:tcW w:w="738" w:type="dxa"/>
            <w:vAlign w:val="center"/>
          </w:tcPr>
          <w:p w14:paraId="2A452C0F"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C</w:t>
            </w:r>
          </w:p>
        </w:tc>
        <w:tc>
          <w:tcPr>
            <w:tcW w:w="738" w:type="dxa"/>
            <w:vAlign w:val="center"/>
          </w:tcPr>
          <w:p w14:paraId="3AB8154A"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C</w:t>
            </w:r>
          </w:p>
        </w:tc>
        <w:tc>
          <w:tcPr>
            <w:tcW w:w="738" w:type="dxa"/>
            <w:vAlign w:val="center"/>
          </w:tcPr>
          <w:p w14:paraId="4315898E"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C</w:t>
            </w:r>
          </w:p>
        </w:tc>
        <w:tc>
          <w:tcPr>
            <w:tcW w:w="738" w:type="dxa"/>
            <w:vAlign w:val="center"/>
          </w:tcPr>
          <w:p w14:paraId="2C4AE5FA"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D</w:t>
            </w:r>
          </w:p>
        </w:tc>
        <w:tc>
          <w:tcPr>
            <w:tcW w:w="738" w:type="dxa"/>
            <w:vAlign w:val="center"/>
          </w:tcPr>
          <w:p w14:paraId="5065760B"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B</w:t>
            </w:r>
          </w:p>
        </w:tc>
        <w:tc>
          <w:tcPr>
            <w:tcW w:w="738" w:type="dxa"/>
            <w:vAlign w:val="center"/>
          </w:tcPr>
          <w:p w14:paraId="5F6E761C"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B</w:t>
            </w:r>
          </w:p>
        </w:tc>
        <w:tc>
          <w:tcPr>
            <w:tcW w:w="738" w:type="dxa"/>
            <w:vAlign w:val="center"/>
          </w:tcPr>
          <w:p w14:paraId="2BB60284"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C</w:t>
            </w:r>
          </w:p>
        </w:tc>
        <w:tc>
          <w:tcPr>
            <w:tcW w:w="738" w:type="dxa"/>
            <w:vAlign w:val="center"/>
          </w:tcPr>
          <w:p w14:paraId="008B3C7A" w14:textId="77777777" w:rsidR="008F1A3E" w:rsidRPr="00490E75" w:rsidRDefault="008F1A3E" w:rsidP="003B40B7">
            <w:pPr>
              <w:autoSpaceDE w:val="0"/>
              <w:autoSpaceDN w:val="0"/>
              <w:adjustRightInd w:val="0"/>
              <w:jc w:val="center"/>
              <w:rPr>
                <w:rFonts w:ascii="Times New Roman" w:hAnsi="Times New Roman"/>
                <w:sz w:val="24"/>
                <w:szCs w:val="24"/>
              </w:rPr>
            </w:pPr>
            <w:r w:rsidRPr="00490E75">
              <w:rPr>
                <w:rFonts w:ascii="Times New Roman" w:hAnsi="Times New Roman"/>
                <w:sz w:val="24"/>
                <w:szCs w:val="24"/>
              </w:rPr>
              <w:t>C</w:t>
            </w:r>
          </w:p>
        </w:tc>
      </w:tr>
    </w:tbl>
    <w:p w14:paraId="0A8097F8" w14:textId="77777777" w:rsidR="008F1A3E" w:rsidRPr="00490E75" w:rsidRDefault="008F1A3E" w:rsidP="003B40B7">
      <w:pPr>
        <w:autoSpaceDE w:val="0"/>
        <w:autoSpaceDN w:val="0"/>
        <w:adjustRightInd w:val="0"/>
        <w:ind w:left="57"/>
        <w:jc w:val="center"/>
        <w:rPr>
          <w:rFonts w:ascii="Times New Roman" w:hAnsi="Times New Roman"/>
          <w:i/>
          <w:iCs/>
          <w:sz w:val="24"/>
          <w:szCs w:val="24"/>
        </w:rPr>
      </w:pPr>
    </w:p>
    <w:p w14:paraId="0252B56D" w14:textId="77777777" w:rsidR="008F1A3E" w:rsidRPr="00490E75" w:rsidRDefault="008F1A3E" w:rsidP="003B40B7">
      <w:pPr>
        <w:autoSpaceDE w:val="0"/>
        <w:autoSpaceDN w:val="0"/>
        <w:adjustRightInd w:val="0"/>
        <w:ind w:left="57"/>
        <w:rPr>
          <w:rFonts w:ascii="Times New Roman" w:hAnsi="Times New Roman"/>
          <w:b/>
          <w:sz w:val="24"/>
          <w:szCs w:val="24"/>
        </w:rPr>
      </w:pPr>
      <w:r w:rsidRPr="00490E75">
        <w:rPr>
          <w:rFonts w:ascii="Times New Roman" w:hAnsi="Times New Roman"/>
          <w:b/>
          <w:bCs/>
          <w:sz w:val="24"/>
          <w:szCs w:val="24"/>
        </w:rPr>
        <w:t>B. PHẦN RIÊNG (14 điểm)</w:t>
      </w:r>
    </w:p>
    <w:tbl>
      <w:tblPr>
        <w:tblStyle w:val="TableGrid"/>
        <w:tblW w:w="9454" w:type="dxa"/>
        <w:jc w:val="center"/>
        <w:tblLook w:val="04A0" w:firstRow="1" w:lastRow="0" w:firstColumn="1" w:lastColumn="0" w:noHBand="0" w:noVBand="1"/>
      </w:tblPr>
      <w:tblGrid>
        <w:gridCol w:w="803"/>
        <w:gridCol w:w="8120"/>
        <w:gridCol w:w="890"/>
      </w:tblGrid>
      <w:tr w:rsidR="008F1A3E" w:rsidRPr="00490E75" w14:paraId="466EDEB1" w14:textId="77777777" w:rsidTr="003B40B7">
        <w:trPr>
          <w:jc w:val="center"/>
        </w:trPr>
        <w:tc>
          <w:tcPr>
            <w:tcW w:w="946" w:type="dxa"/>
          </w:tcPr>
          <w:p w14:paraId="3A06D025"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b/>
                <w:sz w:val="24"/>
                <w:szCs w:val="24"/>
                <w:lang w:val="vi-VN"/>
              </w:rPr>
              <w:t xml:space="preserve">Câu </w:t>
            </w:r>
          </w:p>
        </w:tc>
        <w:tc>
          <w:tcPr>
            <w:tcW w:w="7432" w:type="dxa"/>
          </w:tcPr>
          <w:p w14:paraId="326BE21A" w14:textId="77777777" w:rsidR="008F1A3E" w:rsidRPr="00490E75" w:rsidRDefault="008F1A3E" w:rsidP="003B40B7">
            <w:pPr>
              <w:spacing w:before="120" w:after="60" w:line="320" w:lineRule="exact"/>
              <w:jc w:val="center"/>
              <w:rPr>
                <w:rFonts w:ascii="Times New Roman" w:hAnsi="Times New Roman"/>
                <w:b/>
                <w:sz w:val="24"/>
                <w:szCs w:val="24"/>
                <w:lang w:val="vi-VN"/>
              </w:rPr>
            </w:pPr>
            <w:r w:rsidRPr="00490E75">
              <w:rPr>
                <w:rFonts w:ascii="Times New Roman" w:hAnsi="Times New Roman"/>
                <w:b/>
                <w:sz w:val="24"/>
                <w:szCs w:val="24"/>
                <w:lang w:val="vi-VN"/>
              </w:rPr>
              <w:t>Nội dung</w:t>
            </w:r>
          </w:p>
        </w:tc>
        <w:tc>
          <w:tcPr>
            <w:tcW w:w="1076" w:type="dxa"/>
          </w:tcPr>
          <w:p w14:paraId="6FCDD4F0"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b/>
                <w:sz w:val="24"/>
                <w:szCs w:val="24"/>
                <w:lang w:val="vi-VN"/>
              </w:rPr>
              <w:t>Điểm</w:t>
            </w:r>
          </w:p>
        </w:tc>
      </w:tr>
      <w:tr w:rsidR="008F1A3E" w:rsidRPr="00490E75" w14:paraId="5FD359DA" w14:textId="77777777" w:rsidTr="003B40B7">
        <w:trPr>
          <w:trHeight w:val="1006"/>
          <w:jc w:val="center"/>
        </w:trPr>
        <w:tc>
          <w:tcPr>
            <w:tcW w:w="946" w:type="dxa"/>
            <w:vMerge w:val="restart"/>
          </w:tcPr>
          <w:p w14:paraId="26620E89"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b/>
                <w:sz w:val="24"/>
                <w:szCs w:val="24"/>
                <w:lang w:val="vi-VN"/>
              </w:rPr>
              <w:t>Câu I.</w:t>
            </w:r>
          </w:p>
          <w:p w14:paraId="1AD45645"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b/>
                <w:sz w:val="24"/>
                <w:szCs w:val="24"/>
                <w:lang w:val="vi-VN"/>
              </w:rPr>
              <w:t>1.0 điểm</w:t>
            </w:r>
          </w:p>
        </w:tc>
        <w:tc>
          <w:tcPr>
            <w:tcW w:w="7432" w:type="dxa"/>
          </w:tcPr>
          <w:p w14:paraId="5EFE46E4" w14:textId="77777777" w:rsidR="008F1A3E" w:rsidRPr="00490E75" w:rsidRDefault="008F1A3E" w:rsidP="003B40B7">
            <w:pPr>
              <w:spacing w:before="120" w:after="60" w:line="320" w:lineRule="exact"/>
              <w:jc w:val="both"/>
              <w:rPr>
                <w:rFonts w:ascii="Times New Roman" w:hAnsi="Times New Roman"/>
                <w:sz w:val="24"/>
                <w:szCs w:val="24"/>
                <w:lang w:val="vi-VN"/>
              </w:rPr>
            </w:pPr>
            <w:r w:rsidRPr="00490E75">
              <w:rPr>
                <w:rFonts w:ascii="Times New Roman" w:hAnsi="Times New Roman"/>
                <w:sz w:val="24"/>
                <w:szCs w:val="24"/>
                <w:lang w:val="vi-VN"/>
              </w:rPr>
              <w:t>1. Kết luận của bạn An là sai</w:t>
            </w:r>
          </w:p>
          <w:p w14:paraId="5BF29103" w14:textId="77777777" w:rsidR="008F1A3E" w:rsidRPr="00490E75" w:rsidRDefault="008F1A3E" w:rsidP="003B40B7">
            <w:pPr>
              <w:tabs>
                <w:tab w:val="left" w:pos="6214"/>
              </w:tabs>
              <w:spacing w:before="120" w:after="60" w:line="320" w:lineRule="exact"/>
              <w:jc w:val="both"/>
              <w:rPr>
                <w:rFonts w:ascii="Times New Roman" w:hAnsi="Times New Roman"/>
                <w:sz w:val="24"/>
                <w:szCs w:val="24"/>
                <w:lang w:val="vi-VN"/>
              </w:rPr>
            </w:pPr>
            <w:r w:rsidRPr="00490E75">
              <w:rPr>
                <w:rFonts w:ascii="Times New Roman" w:hAnsi="Times New Roman"/>
                <w:sz w:val="24"/>
                <w:szCs w:val="24"/>
                <w:lang w:val="vi-VN"/>
              </w:rPr>
              <w:t>Hỗn hợp X thu được là huyền phù vì bột mì không tan trong nước.</w:t>
            </w:r>
            <w:r w:rsidRPr="00490E75">
              <w:rPr>
                <w:rFonts w:ascii="Times New Roman" w:hAnsi="Times New Roman"/>
                <w:sz w:val="24"/>
                <w:szCs w:val="24"/>
                <w:lang w:val="vi-VN"/>
              </w:rPr>
              <w:tab/>
            </w:r>
          </w:p>
        </w:tc>
        <w:tc>
          <w:tcPr>
            <w:tcW w:w="1076" w:type="dxa"/>
          </w:tcPr>
          <w:p w14:paraId="03B2076C"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0.5</w:t>
            </w:r>
          </w:p>
        </w:tc>
      </w:tr>
      <w:tr w:rsidR="008F1A3E" w:rsidRPr="00490E75" w14:paraId="32562993" w14:textId="77777777" w:rsidTr="003B40B7">
        <w:trPr>
          <w:trHeight w:val="1119"/>
          <w:jc w:val="center"/>
        </w:trPr>
        <w:tc>
          <w:tcPr>
            <w:tcW w:w="946" w:type="dxa"/>
            <w:vMerge/>
          </w:tcPr>
          <w:p w14:paraId="4A2AF30F" w14:textId="77777777" w:rsidR="008F1A3E" w:rsidRPr="00490E75" w:rsidRDefault="008F1A3E" w:rsidP="003B40B7">
            <w:pPr>
              <w:spacing w:before="120" w:after="60" w:line="320" w:lineRule="exact"/>
              <w:rPr>
                <w:rFonts w:ascii="Times New Roman" w:hAnsi="Times New Roman"/>
                <w:sz w:val="24"/>
                <w:szCs w:val="24"/>
                <w:lang w:val="vi-VN"/>
              </w:rPr>
            </w:pPr>
          </w:p>
        </w:tc>
        <w:tc>
          <w:tcPr>
            <w:tcW w:w="7432" w:type="dxa"/>
          </w:tcPr>
          <w:p w14:paraId="6CBB71BE" w14:textId="77777777" w:rsidR="008F1A3E" w:rsidRPr="00490E75" w:rsidRDefault="008F1A3E" w:rsidP="003B40B7">
            <w:pPr>
              <w:spacing w:before="120" w:after="60" w:line="320" w:lineRule="exact"/>
              <w:jc w:val="both"/>
              <w:rPr>
                <w:rFonts w:ascii="Times New Roman" w:hAnsi="Times New Roman"/>
                <w:sz w:val="24"/>
                <w:szCs w:val="24"/>
                <w:lang w:val="vi-VN"/>
              </w:rPr>
            </w:pPr>
            <w:r w:rsidRPr="00490E75">
              <w:rPr>
                <w:rFonts w:ascii="Times New Roman" w:hAnsi="Times New Roman"/>
                <w:b/>
                <w:sz w:val="24"/>
                <w:szCs w:val="24"/>
                <w:lang w:val="vi-VN"/>
              </w:rPr>
              <w:t>2.</w:t>
            </w:r>
            <w:r w:rsidRPr="00490E75">
              <w:rPr>
                <w:rFonts w:ascii="Times New Roman" w:hAnsi="Times New Roman"/>
                <w:sz w:val="24"/>
                <w:szCs w:val="24"/>
                <w:lang w:val="vi-VN"/>
              </w:rPr>
              <w:t xml:space="preserve"> Thực hiện phương pháp lọc, cho hỗn hợp X chảy qua  phễu có giấy lọc. Nước chảy qua giấy lọc, thu được bột mì.</w:t>
            </w:r>
          </w:p>
        </w:tc>
        <w:tc>
          <w:tcPr>
            <w:tcW w:w="1076" w:type="dxa"/>
          </w:tcPr>
          <w:p w14:paraId="6E078A6B"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0.5</w:t>
            </w:r>
          </w:p>
        </w:tc>
      </w:tr>
      <w:tr w:rsidR="008F1A3E" w:rsidRPr="00490E75" w14:paraId="48E2ECEB" w14:textId="77777777" w:rsidTr="003B40B7">
        <w:trPr>
          <w:jc w:val="center"/>
        </w:trPr>
        <w:tc>
          <w:tcPr>
            <w:tcW w:w="946" w:type="dxa"/>
            <w:vMerge w:val="restart"/>
          </w:tcPr>
          <w:p w14:paraId="2E85CC3D"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b/>
                <w:sz w:val="24"/>
                <w:szCs w:val="24"/>
                <w:lang w:val="vi-VN"/>
              </w:rPr>
              <w:t>Câu II</w:t>
            </w:r>
          </w:p>
          <w:p w14:paraId="5DF8FFD9"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b/>
                <w:sz w:val="24"/>
                <w:szCs w:val="24"/>
                <w:lang w:val="vi-VN"/>
              </w:rPr>
              <w:t>2,0 điểm</w:t>
            </w:r>
          </w:p>
        </w:tc>
        <w:tc>
          <w:tcPr>
            <w:tcW w:w="7432" w:type="dxa"/>
          </w:tcPr>
          <w:p w14:paraId="347C10CF"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b/>
                <w:sz w:val="24"/>
                <w:szCs w:val="24"/>
                <w:lang w:val="vi-VN"/>
              </w:rPr>
              <w:t>1.</w:t>
            </w:r>
            <w:r w:rsidRPr="00490E75">
              <w:rPr>
                <w:rFonts w:ascii="Times New Roman" w:hAnsi="Times New Roman"/>
                <w:sz w:val="24"/>
                <w:szCs w:val="24"/>
                <w:lang w:val="vi-VN"/>
              </w:rPr>
              <w:t xml:space="preserve"> Công thức hóa học viết sai: Mg</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CO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HCl</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Ca(OH)</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NH</w:t>
            </w:r>
            <w:r w:rsidRPr="00490E75">
              <w:rPr>
                <w:rFonts w:ascii="Times New Roman" w:hAnsi="Times New Roman"/>
                <w:sz w:val="24"/>
                <w:szCs w:val="24"/>
                <w:vertAlign w:val="subscript"/>
                <w:lang w:val="vi-VN"/>
              </w:rPr>
              <w:t>4</w:t>
            </w:r>
            <w:r w:rsidRPr="00490E75">
              <w:rPr>
                <w:rFonts w:ascii="Times New Roman" w:hAnsi="Times New Roman"/>
                <w:sz w:val="24"/>
                <w:szCs w:val="24"/>
                <w:lang w:val="vi-VN"/>
              </w:rPr>
              <w:t>PO</w:t>
            </w:r>
            <w:r w:rsidRPr="00490E75">
              <w:rPr>
                <w:rFonts w:ascii="Times New Roman" w:hAnsi="Times New Roman"/>
                <w:sz w:val="24"/>
                <w:szCs w:val="24"/>
                <w:vertAlign w:val="subscript"/>
                <w:lang w:val="vi-VN"/>
              </w:rPr>
              <w:t>4</w:t>
            </w:r>
            <w:r w:rsidRPr="00490E75">
              <w:rPr>
                <w:rFonts w:ascii="Times New Roman" w:hAnsi="Times New Roman"/>
                <w:sz w:val="24"/>
                <w:szCs w:val="24"/>
                <w:lang w:val="vi-VN"/>
              </w:rPr>
              <w:t>,  Na</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HS</w:t>
            </w:r>
          </w:p>
          <w:p w14:paraId="169D9B09" w14:textId="77777777" w:rsidR="008F1A3E" w:rsidRPr="00490E75" w:rsidRDefault="008F1A3E" w:rsidP="003B40B7">
            <w:pPr>
              <w:spacing w:before="120" w:after="60" w:line="320" w:lineRule="exact"/>
              <w:jc w:val="both"/>
              <w:rPr>
                <w:rFonts w:ascii="Times New Roman" w:hAnsi="Times New Roman"/>
                <w:sz w:val="24"/>
                <w:szCs w:val="24"/>
                <w:lang w:val="vi-VN"/>
              </w:rPr>
            </w:pPr>
            <w:r w:rsidRPr="00490E75">
              <w:rPr>
                <w:rFonts w:ascii="Times New Roman" w:hAnsi="Times New Roman"/>
                <w:sz w:val="24"/>
                <w:szCs w:val="24"/>
                <w:lang w:val="vi-VN"/>
              </w:rPr>
              <w:t>Sửa lại: MgCO</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 HCl, Ca(OH)</w:t>
            </w:r>
            <w:r w:rsidRPr="00490E75">
              <w:rPr>
                <w:rFonts w:ascii="Times New Roman" w:hAnsi="Times New Roman"/>
                <w:sz w:val="24"/>
                <w:szCs w:val="24"/>
                <w:vertAlign w:val="subscript"/>
                <w:lang w:val="vi-VN"/>
              </w:rPr>
              <w:t>2</w:t>
            </w:r>
            <w:r w:rsidRPr="00490E75">
              <w:rPr>
                <w:rFonts w:ascii="Times New Roman" w:hAnsi="Times New Roman"/>
                <w:sz w:val="24"/>
                <w:szCs w:val="24"/>
                <w:lang w:val="vi-VN"/>
              </w:rPr>
              <w:t>, (NH</w:t>
            </w:r>
            <w:r w:rsidRPr="00490E75">
              <w:rPr>
                <w:rFonts w:ascii="Times New Roman" w:hAnsi="Times New Roman"/>
                <w:sz w:val="24"/>
                <w:szCs w:val="24"/>
                <w:vertAlign w:val="subscript"/>
                <w:lang w:val="vi-VN"/>
              </w:rPr>
              <w:t>4</w:t>
            </w:r>
            <w:r w:rsidRPr="00490E75">
              <w:rPr>
                <w:rFonts w:ascii="Times New Roman" w:hAnsi="Times New Roman"/>
                <w:sz w:val="24"/>
                <w:szCs w:val="24"/>
                <w:lang w:val="vi-VN"/>
              </w:rPr>
              <w:t>)</w:t>
            </w:r>
            <w:r w:rsidRPr="00490E75">
              <w:rPr>
                <w:rFonts w:ascii="Times New Roman" w:hAnsi="Times New Roman"/>
                <w:sz w:val="24"/>
                <w:szCs w:val="24"/>
                <w:vertAlign w:val="subscript"/>
                <w:lang w:val="vi-VN"/>
              </w:rPr>
              <w:t>3</w:t>
            </w:r>
            <w:r w:rsidRPr="00490E75">
              <w:rPr>
                <w:rFonts w:ascii="Times New Roman" w:hAnsi="Times New Roman"/>
                <w:sz w:val="24"/>
                <w:szCs w:val="24"/>
                <w:lang w:val="vi-VN"/>
              </w:rPr>
              <w:t>PO</w:t>
            </w:r>
            <w:r w:rsidRPr="00490E75">
              <w:rPr>
                <w:rFonts w:ascii="Times New Roman" w:hAnsi="Times New Roman"/>
                <w:sz w:val="24"/>
                <w:szCs w:val="24"/>
                <w:vertAlign w:val="subscript"/>
                <w:lang w:val="vi-VN"/>
              </w:rPr>
              <w:t>4</w:t>
            </w:r>
            <w:r w:rsidRPr="00490E75">
              <w:rPr>
                <w:rFonts w:ascii="Times New Roman" w:hAnsi="Times New Roman"/>
                <w:sz w:val="24"/>
                <w:szCs w:val="24"/>
                <w:lang w:val="vi-VN"/>
              </w:rPr>
              <w:t>, NaHS</w:t>
            </w:r>
          </w:p>
        </w:tc>
        <w:tc>
          <w:tcPr>
            <w:tcW w:w="1076" w:type="dxa"/>
          </w:tcPr>
          <w:p w14:paraId="375166D6"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1.0</w:t>
            </w:r>
          </w:p>
        </w:tc>
      </w:tr>
      <w:tr w:rsidR="008F1A3E" w:rsidRPr="00490E75" w14:paraId="27313CA4" w14:textId="77777777" w:rsidTr="003B40B7">
        <w:trPr>
          <w:jc w:val="center"/>
        </w:trPr>
        <w:tc>
          <w:tcPr>
            <w:tcW w:w="946" w:type="dxa"/>
            <w:vMerge/>
          </w:tcPr>
          <w:p w14:paraId="44A7D0A8" w14:textId="77777777" w:rsidR="008F1A3E" w:rsidRPr="00490E75" w:rsidRDefault="008F1A3E" w:rsidP="003B40B7">
            <w:pPr>
              <w:spacing w:before="120" w:after="60" w:line="320" w:lineRule="exact"/>
              <w:rPr>
                <w:rFonts w:ascii="Times New Roman" w:hAnsi="Times New Roman"/>
                <w:b/>
                <w:sz w:val="24"/>
                <w:szCs w:val="24"/>
                <w:lang w:val="vi-VN"/>
              </w:rPr>
            </w:pPr>
          </w:p>
        </w:tc>
        <w:tc>
          <w:tcPr>
            <w:tcW w:w="7432" w:type="dxa"/>
          </w:tcPr>
          <w:p w14:paraId="74FC9C56"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noProof/>
                <w:sz w:val="24"/>
                <w:szCs w:val="24"/>
              </w:rPr>
              <w:drawing>
                <wp:anchor distT="0" distB="0" distL="114300" distR="114300" simplePos="0" relativeHeight="251813888" behindDoc="0" locked="0" layoutInCell="1" allowOverlap="1" wp14:anchorId="575A48CD" wp14:editId="3DA7BD02">
                  <wp:simplePos x="0" y="0"/>
                  <wp:positionH relativeFrom="column">
                    <wp:posOffset>1124585</wp:posOffset>
                  </wp:positionH>
                  <wp:positionV relativeFrom="paragraph">
                    <wp:posOffset>382905</wp:posOffset>
                  </wp:positionV>
                  <wp:extent cx="3625850" cy="1553210"/>
                  <wp:effectExtent l="0" t="0" r="0" b="8890"/>
                  <wp:wrapTopAndBottom/>
                  <wp:docPr id="439506380" name="Picture 439506380" descr="A diagram of a at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atom&#10;&#10;Description automatically generated"/>
                          <pic:cNvPicPr>
                            <a:picLocks noChangeAspect="1" noChangeArrowheads="1"/>
                          </pic:cNvPicPr>
                        </pic:nvPicPr>
                        <pic:blipFill>
                          <a:blip r:embed="rId1720">
                            <a:extLst>
                              <a:ext uri="{28A0092B-C50C-407E-A947-70E740481C1C}">
                                <a14:useLocalDpi xmlns:a14="http://schemas.microsoft.com/office/drawing/2010/main" val="0"/>
                              </a:ext>
                            </a:extLst>
                          </a:blip>
                          <a:srcRect/>
                          <a:stretch>
                            <a:fillRect/>
                          </a:stretch>
                        </pic:blipFill>
                        <pic:spPr bwMode="auto">
                          <a:xfrm>
                            <a:off x="0" y="0"/>
                            <a:ext cx="3625850" cy="1553210"/>
                          </a:xfrm>
                          <a:prstGeom prst="rect">
                            <a:avLst/>
                          </a:prstGeom>
                          <a:noFill/>
                        </pic:spPr>
                      </pic:pic>
                    </a:graphicData>
                  </a:graphic>
                  <wp14:sizeRelH relativeFrom="page">
                    <wp14:pctWidth>0</wp14:pctWidth>
                  </wp14:sizeRelH>
                  <wp14:sizeRelV relativeFrom="page">
                    <wp14:pctHeight>0</wp14:pctHeight>
                  </wp14:sizeRelV>
                </wp:anchor>
              </w:drawing>
            </w:r>
            <w:r w:rsidRPr="00490E75">
              <w:rPr>
                <w:rFonts w:ascii="Times New Roman" w:hAnsi="Times New Roman"/>
                <w:b/>
                <w:sz w:val="24"/>
                <w:szCs w:val="24"/>
                <w:lang w:val="vi-VN"/>
              </w:rPr>
              <w:t>2.</w:t>
            </w:r>
          </w:p>
          <w:p w14:paraId="1A06913F" w14:textId="77777777" w:rsidR="008F1A3E" w:rsidRPr="00490E75" w:rsidRDefault="008F1A3E" w:rsidP="003B40B7">
            <w:pPr>
              <w:pStyle w:val="BodyText"/>
              <w:spacing w:line="288" w:lineRule="auto"/>
              <w:rPr>
                <w:lang w:val="vi-VN"/>
              </w:rPr>
            </w:pPr>
            <w:r w:rsidRPr="00490E75">
              <w:rPr>
                <w:lang w:val="vi-VN"/>
              </w:rPr>
              <w:t>Hợp chất HCl thuộc loại hợp chất cộng hóa trị.</w:t>
            </w:r>
          </w:p>
          <w:p w14:paraId="08FED710" w14:textId="77777777" w:rsidR="008F1A3E" w:rsidRPr="00490E75" w:rsidRDefault="008F1A3E" w:rsidP="003B40B7">
            <w:pPr>
              <w:spacing w:before="120" w:after="60" w:line="320" w:lineRule="exact"/>
              <w:rPr>
                <w:rFonts w:ascii="Times New Roman" w:hAnsi="Times New Roman"/>
                <w:b/>
                <w:sz w:val="24"/>
                <w:szCs w:val="24"/>
                <w:lang w:val="vi-VN"/>
              </w:rPr>
            </w:pPr>
          </w:p>
        </w:tc>
        <w:tc>
          <w:tcPr>
            <w:tcW w:w="1076" w:type="dxa"/>
          </w:tcPr>
          <w:p w14:paraId="338D24A1"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1.0</w:t>
            </w:r>
          </w:p>
          <w:p w14:paraId="48C30795" w14:textId="77777777" w:rsidR="008F1A3E" w:rsidRPr="00490E75" w:rsidRDefault="008F1A3E" w:rsidP="003B40B7">
            <w:pPr>
              <w:spacing w:before="120" w:after="60" w:line="320" w:lineRule="exact"/>
              <w:rPr>
                <w:rFonts w:ascii="Times New Roman" w:hAnsi="Times New Roman"/>
                <w:sz w:val="24"/>
                <w:szCs w:val="24"/>
                <w:lang w:val="vi-VN"/>
              </w:rPr>
            </w:pPr>
          </w:p>
          <w:p w14:paraId="7D06C9D3" w14:textId="77777777" w:rsidR="008F1A3E" w:rsidRPr="00490E75" w:rsidRDefault="008F1A3E" w:rsidP="003B40B7">
            <w:pPr>
              <w:spacing w:before="120" w:after="60" w:line="320" w:lineRule="exact"/>
              <w:rPr>
                <w:rFonts w:ascii="Times New Roman" w:hAnsi="Times New Roman"/>
                <w:sz w:val="24"/>
                <w:szCs w:val="24"/>
                <w:lang w:val="vi-VN"/>
              </w:rPr>
            </w:pPr>
          </w:p>
          <w:p w14:paraId="087996AC" w14:textId="77777777" w:rsidR="008F1A3E" w:rsidRPr="00490E75" w:rsidRDefault="008F1A3E" w:rsidP="003B40B7">
            <w:pPr>
              <w:spacing w:before="120" w:after="60" w:line="320" w:lineRule="exact"/>
              <w:rPr>
                <w:rFonts w:ascii="Times New Roman" w:hAnsi="Times New Roman"/>
                <w:sz w:val="24"/>
                <w:szCs w:val="24"/>
                <w:lang w:val="vi-VN"/>
              </w:rPr>
            </w:pPr>
          </w:p>
          <w:p w14:paraId="3B95F111" w14:textId="77777777" w:rsidR="008F1A3E" w:rsidRPr="00490E75" w:rsidRDefault="008F1A3E" w:rsidP="003B40B7">
            <w:pPr>
              <w:spacing w:before="120" w:after="60" w:line="320" w:lineRule="exact"/>
              <w:rPr>
                <w:rFonts w:ascii="Times New Roman" w:hAnsi="Times New Roman"/>
                <w:sz w:val="24"/>
                <w:szCs w:val="24"/>
                <w:lang w:val="vi-VN"/>
              </w:rPr>
            </w:pPr>
          </w:p>
          <w:p w14:paraId="024DF5F1" w14:textId="77777777" w:rsidR="008F1A3E" w:rsidRPr="00490E75" w:rsidRDefault="008F1A3E" w:rsidP="003B40B7">
            <w:pPr>
              <w:spacing w:before="120" w:after="60" w:line="320" w:lineRule="exact"/>
              <w:rPr>
                <w:rFonts w:ascii="Times New Roman" w:hAnsi="Times New Roman"/>
                <w:sz w:val="24"/>
                <w:szCs w:val="24"/>
                <w:lang w:val="vi-VN"/>
              </w:rPr>
            </w:pPr>
          </w:p>
          <w:p w14:paraId="03E0CD16" w14:textId="77777777" w:rsidR="008F1A3E" w:rsidRPr="00490E75" w:rsidRDefault="008F1A3E" w:rsidP="003B40B7">
            <w:pPr>
              <w:spacing w:before="120" w:after="60" w:line="320" w:lineRule="exact"/>
              <w:rPr>
                <w:rFonts w:ascii="Times New Roman" w:hAnsi="Times New Roman"/>
                <w:sz w:val="24"/>
                <w:szCs w:val="24"/>
                <w:lang w:val="vi-VN"/>
              </w:rPr>
            </w:pPr>
          </w:p>
          <w:p w14:paraId="622870C0" w14:textId="77777777" w:rsidR="008F1A3E" w:rsidRPr="00490E75" w:rsidRDefault="008F1A3E" w:rsidP="003B40B7">
            <w:pPr>
              <w:spacing w:before="120" w:after="60" w:line="320" w:lineRule="exact"/>
              <w:rPr>
                <w:rFonts w:ascii="Times New Roman" w:hAnsi="Times New Roman"/>
                <w:sz w:val="24"/>
                <w:szCs w:val="24"/>
                <w:lang w:val="vi-VN"/>
              </w:rPr>
            </w:pPr>
          </w:p>
          <w:p w14:paraId="447A6994" w14:textId="77777777" w:rsidR="008F1A3E" w:rsidRPr="00490E75" w:rsidRDefault="008F1A3E" w:rsidP="003B40B7">
            <w:pPr>
              <w:spacing w:before="120" w:after="60" w:line="320" w:lineRule="exact"/>
              <w:rPr>
                <w:rFonts w:ascii="Times New Roman" w:hAnsi="Times New Roman"/>
                <w:sz w:val="24"/>
                <w:szCs w:val="24"/>
                <w:lang w:val="vi-VN"/>
              </w:rPr>
            </w:pPr>
          </w:p>
        </w:tc>
      </w:tr>
      <w:tr w:rsidR="008F1A3E" w:rsidRPr="00490E75" w14:paraId="36289283" w14:textId="77777777" w:rsidTr="003B40B7">
        <w:trPr>
          <w:trHeight w:val="3113"/>
          <w:jc w:val="center"/>
        </w:trPr>
        <w:tc>
          <w:tcPr>
            <w:tcW w:w="946" w:type="dxa"/>
          </w:tcPr>
          <w:p w14:paraId="26F02C4E"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b/>
                <w:sz w:val="24"/>
                <w:szCs w:val="24"/>
                <w:lang w:val="vi-VN"/>
              </w:rPr>
              <w:t>Câu III</w:t>
            </w:r>
          </w:p>
          <w:p w14:paraId="66E0862C"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b/>
                <w:sz w:val="24"/>
                <w:szCs w:val="24"/>
                <w:lang w:val="vi-VN"/>
              </w:rPr>
              <w:t>2,0 điểm</w:t>
            </w:r>
          </w:p>
        </w:tc>
        <w:tc>
          <w:tcPr>
            <w:tcW w:w="7432" w:type="dxa"/>
          </w:tcPr>
          <w:p w14:paraId="4E883E05" w14:textId="77777777" w:rsidR="008F1A3E" w:rsidRPr="00490E75" w:rsidRDefault="008F1A3E" w:rsidP="003B40B7">
            <w:pPr>
              <w:tabs>
                <w:tab w:val="left" w:pos="283"/>
                <w:tab w:val="left" w:pos="2835"/>
                <w:tab w:val="left" w:pos="5386"/>
                <w:tab w:val="left" w:pos="7937"/>
              </w:tabs>
              <w:spacing w:line="276" w:lineRule="auto"/>
              <w:rPr>
                <w:rFonts w:ascii="Times New Roman" w:hAnsi="Times New Roman"/>
                <w:bCs/>
                <w:iCs/>
                <w:sz w:val="24"/>
                <w:szCs w:val="24"/>
                <w:lang w:val="vi-VN"/>
              </w:rPr>
            </w:pPr>
            <w:r w:rsidRPr="00490E75">
              <w:rPr>
                <w:rFonts w:ascii="Times New Roman" w:hAnsi="Times New Roman"/>
                <w:iCs/>
                <w:sz w:val="24"/>
                <w:szCs w:val="24"/>
                <w:lang w:val="vi-VN"/>
              </w:rPr>
              <w:t xml:space="preserve">a) Khi đậy nắp bếp lò làm giảm nồng độ oxygen nên tốc độ phản ứng giảm nên than cháy chậm lại. </w:t>
            </w:r>
          </w:p>
          <w:p w14:paraId="5BC01F34" w14:textId="77777777" w:rsidR="008F1A3E" w:rsidRPr="00490E75" w:rsidRDefault="008F1A3E" w:rsidP="003B40B7">
            <w:pPr>
              <w:tabs>
                <w:tab w:val="left" w:pos="283"/>
                <w:tab w:val="left" w:pos="2835"/>
                <w:tab w:val="left" w:pos="5386"/>
                <w:tab w:val="left" w:pos="7937"/>
              </w:tabs>
              <w:spacing w:line="276" w:lineRule="auto"/>
              <w:rPr>
                <w:rFonts w:ascii="Times New Roman" w:hAnsi="Times New Roman"/>
                <w:bCs/>
                <w:iCs/>
                <w:sz w:val="24"/>
                <w:szCs w:val="24"/>
                <w:lang w:val="vi-VN"/>
              </w:rPr>
            </w:pPr>
            <w:r w:rsidRPr="00490E75">
              <w:rPr>
                <w:rFonts w:ascii="Times New Roman" w:hAnsi="Times New Roman"/>
                <w:iCs/>
                <w:sz w:val="24"/>
                <w:szCs w:val="24"/>
                <w:lang w:val="vi-VN"/>
              </w:rPr>
              <w:tab/>
              <w:t xml:space="preserve">b) Chẻ nhỏ củi là làm tăng diện tích tiếp xúc, nên phản ứng cháy diễn ra nhanh hơn. </w:t>
            </w:r>
          </w:p>
          <w:p w14:paraId="747A027A" w14:textId="77777777" w:rsidR="008F1A3E" w:rsidRPr="00490E75" w:rsidRDefault="008F1A3E" w:rsidP="003B40B7">
            <w:pPr>
              <w:tabs>
                <w:tab w:val="left" w:pos="283"/>
                <w:tab w:val="left" w:pos="2835"/>
                <w:tab w:val="left" w:pos="5386"/>
                <w:tab w:val="left" w:pos="7937"/>
              </w:tabs>
              <w:spacing w:line="276" w:lineRule="auto"/>
              <w:rPr>
                <w:rFonts w:ascii="Times New Roman" w:hAnsi="Times New Roman"/>
                <w:bCs/>
                <w:iCs/>
                <w:sz w:val="24"/>
                <w:szCs w:val="24"/>
                <w:lang w:val="vi-VN"/>
              </w:rPr>
            </w:pPr>
            <w:r w:rsidRPr="00490E75">
              <w:rPr>
                <w:rFonts w:ascii="Times New Roman" w:hAnsi="Times New Roman"/>
                <w:iCs/>
                <w:sz w:val="24"/>
                <w:szCs w:val="24"/>
                <w:lang w:val="vi-VN"/>
              </w:rPr>
              <w:tab/>
              <w:t xml:space="preserve">c) Trong tủ lạnh nhiệt độ thấp làm các phản ứng phân hủy thức ăn bởi các vi khuẩn xảy ra chậm nên tốc độ phản ứng giảm. </w:t>
            </w:r>
          </w:p>
          <w:p w14:paraId="07BDF471" w14:textId="77777777" w:rsidR="008F1A3E" w:rsidRPr="00490E75" w:rsidRDefault="008F1A3E" w:rsidP="003B40B7">
            <w:pPr>
              <w:tabs>
                <w:tab w:val="left" w:pos="283"/>
                <w:tab w:val="left" w:pos="2835"/>
                <w:tab w:val="left" w:pos="5386"/>
                <w:tab w:val="left" w:pos="7937"/>
              </w:tabs>
              <w:spacing w:line="276" w:lineRule="auto"/>
              <w:rPr>
                <w:rFonts w:ascii="Times New Roman" w:hAnsi="Times New Roman"/>
                <w:bCs/>
                <w:iCs/>
                <w:sz w:val="24"/>
                <w:szCs w:val="24"/>
                <w:lang w:val="vi-VN"/>
              </w:rPr>
            </w:pPr>
            <w:r w:rsidRPr="00490E75">
              <w:rPr>
                <w:rFonts w:ascii="Times New Roman" w:hAnsi="Times New Roman"/>
                <w:iCs/>
                <w:sz w:val="24"/>
                <w:szCs w:val="24"/>
                <w:lang w:val="vi-VN"/>
              </w:rPr>
              <w:tab/>
              <w:t>d) Men chính là chất xúc tác, nên tốc độ phản ứng tăng lên.</w:t>
            </w:r>
          </w:p>
        </w:tc>
        <w:tc>
          <w:tcPr>
            <w:tcW w:w="1076" w:type="dxa"/>
          </w:tcPr>
          <w:p w14:paraId="1D5738BE"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0,5/ý</w:t>
            </w:r>
          </w:p>
        </w:tc>
      </w:tr>
      <w:tr w:rsidR="008F1A3E" w:rsidRPr="00490E75" w14:paraId="01724EFD" w14:textId="77777777" w:rsidTr="003B40B7">
        <w:trPr>
          <w:jc w:val="center"/>
        </w:trPr>
        <w:tc>
          <w:tcPr>
            <w:tcW w:w="946" w:type="dxa"/>
          </w:tcPr>
          <w:p w14:paraId="4D897BFD"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b/>
                <w:sz w:val="24"/>
                <w:szCs w:val="24"/>
                <w:lang w:val="vi-VN"/>
              </w:rPr>
              <w:t>Câu IV</w:t>
            </w:r>
          </w:p>
          <w:p w14:paraId="2E666EEE"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b/>
                <w:sz w:val="24"/>
                <w:szCs w:val="24"/>
                <w:lang w:val="vi-VN"/>
              </w:rPr>
              <w:t>7,5 điểm</w:t>
            </w:r>
          </w:p>
        </w:tc>
        <w:tc>
          <w:tcPr>
            <w:tcW w:w="7432" w:type="dxa"/>
          </w:tcPr>
          <w:p w14:paraId="2ABA6805"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color w:val="000000"/>
                <w:sz w:val="24"/>
                <w:szCs w:val="24"/>
                <w:lang w:val="vi-VN"/>
              </w:rPr>
            </w:pPr>
            <w:r w:rsidRPr="00490E75">
              <w:rPr>
                <w:rFonts w:ascii="Times New Roman" w:hAnsi="Times New Roman"/>
                <w:b/>
                <w:bCs/>
                <w:color w:val="000000"/>
                <w:sz w:val="24"/>
                <w:szCs w:val="24"/>
                <w:lang w:val="vi-VN"/>
              </w:rPr>
              <w:t>4.1  a.</w:t>
            </w:r>
            <w:r w:rsidRPr="00490E75">
              <w:rPr>
                <w:rFonts w:ascii="Times New Roman" w:hAnsi="Times New Roman"/>
                <w:color w:val="000000"/>
                <w:sz w:val="24"/>
                <w:szCs w:val="24"/>
                <w:lang w:val="vi-VN"/>
              </w:rPr>
              <w:t xml:space="preserve"> </w:t>
            </w:r>
          </w:p>
          <w:p w14:paraId="4C354D33"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color w:val="000000"/>
                <w:sz w:val="24"/>
                <w:szCs w:val="24"/>
                <w:lang w:val="vi-VN"/>
              </w:rPr>
            </w:pPr>
            <w:r w:rsidRPr="00490E75">
              <w:rPr>
                <w:rFonts w:ascii="Times New Roman" w:hAnsi="Times New Roman"/>
                <w:color w:val="000000"/>
                <w:sz w:val="24"/>
                <w:szCs w:val="24"/>
                <w:lang w:val="vi-VN"/>
              </w:rPr>
              <w:tab/>
              <w:t>+ Khi đun nóng nước cứng tạm thời (Ca(HCO</w:t>
            </w:r>
            <w:r w:rsidRPr="00490E75">
              <w:rPr>
                <w:rFonts w:ascii="Times New Roman" w:hAnsi="Times New Roman"/>
                <w:color w:val="000000"/>
                <w:sz w:val="24"/>
                <w:szCs w:val="24"/>
                <w:vertAlign w:val="subscript"/>
                <w:lang w:val="vi-VN"/>
              </w:rPr>
              <w:t>3</w:t>
            </w:r>
            <w:r w:rsidRPr="00490E75">
              <w:rPr>
                <w:rFonts w:ascii="Times New Roman" w:hAnsi="Times New Roman"/>
                <w:color w:val="000000"/>
                <w:sz w:val="24"/>
                <w:szCs w:val="24"/>
                <w:lang w:val="vi-VN"/>
              </w:rPr>
              <w:t>)</w:t>
            </w:r>
            <w:r w:rsidRPr="00490E75">
              <w:rPr>
                <w:rFonts w:ascii="Times New Roman" w:hAnsi="Times New Roman"/>
                <w:color w:val="000000"/>
                <w:sz w:val="24"/>
                <w:szCs w:val="24"/>
                <w:vertAlign w:val="subscript"/>
                <w:lang w:val="vi-VN"/>
              </w:rPr>
              <w:t>2</w:t>
            </w:r>
            <w:r w:rsidRPr="00490E75">
              <w:rPr>
                <w:rFonts w:ascii="Times New Roman" w:hAnsi="Times New Roman"/>
                <w:color w:val="000000"/>
                <w:sz w:val="24"/>
                <w:szCs w:val="24"/>
                <w:lang w:val="vi-VN"/>
              </w:rPr>
              <w:t>, Mg(HCO</w:t>
            </w:r>
            <w:r w:rsidRPr="00490E75">
              <w:rPr>
                <w:rFonts w:ascii="Times New Roman" w:hAnsi="Times New Roman"/>
                <w:color w:val="000000"/>
                <w:sz w:val="24"/>
                <w:szCs w:val="24"/>
                <w:vertAlign w:val="subscript"/>
                <w:lang w:val="vi-VN"/>
              </w:rPr>
              <w:t>3</w:t>
            </w:r>
            <w:r w:rsidRPr="00490E75">
              <w:rPr>
                <w:rFonts w:ascii="Times New Roman" w:hAnsi="Times New Roman"/>
                <w:color w:val="000000"/>
                <w:sz w:val="24"/>
                <w:szCs w:val="24"/>
                <w:lang w:val="vi-VN"/>
              </w:rPr>
              <w:t>)</w:t>
            </w:r>
            <w:r w:rsidRPr="00490E75">
              <w:rPr>
                <w:rFonts w:ascii="Times New Roman" w:hAnsi="Times New Roman"/>
                <w:color w:val="000000"/>
                <w:sz w:val="24"/>
                <w:szCs w:val="24"/>
                <w:vertAlign w:val="subscript"/>
                <w:lang w:val="vi-VN"/>
              </w:rPr>
              <w:t>2</w:t>
            </w:r>
            <w:r w:rsidRPr="00490E75">
              <w:rPr>
                <w:rFonts w:ascii="Times New Roman" w:hAnsi="Times New Roman"/>
                <w:color w:val="000000"/>
                <w:sz w:val="24"/>
                <w:szCs w:val="24"/>
                <w:lang w:val="vi-VN"/>
              </w:rPr>
              <w:t>) thì tính cứng sẽ giảm vì CaCO</w:t>
            </w:r>
            <w:r w:rsidRPr="00490E75">
              <w:rPr>
                <w:rFonts w:ascii="Times New Roman" w:hAnsi="Times New Roman"/>
                <w:color w:val="000000"/>
                <w:sz w:val="24"/>
                <w:szCs w:val="24"/>
                <w:vertAlign w:val="subscript"/>
                <w:lang w:val="vi-VN"/>
              </w:rPr>
              <w:t>3</w:t>
            </w:r>
            <w:r w:rsidRPr="00490E75">
              <w:rPr>
                <w:rFonts w:ascii="Times New Roman" w:hAnsi="Times New Roman"/>
                <w:color w:val="000000"/>
                <w:sz w:val="24"/>
                <w:szCs w:val="24"/>
                <w:lang w:val="vi-VN"/>
              </w:rPr>
              <w:t>, MgCO</w:t>
            </w:r>
            <w:r w:rsidRPr="00490E75">
              <w:rPr>
                <w:rFonts w:ascii="Times New Roman" w:hAnsi="Times New Roman"/>
                <w:color w:val="000000"/>
                <w:sz w:val="24"/>
                <w:szCs w:val="24"/>
                <w:vertAlign w:val="subscript"/>
                <w:lang w:val="vi-VN"/>
              </w:rPr>
              <w:t>3</w:t>
            </w:r>
            <w:r w:rsidRPr="00490E75">
              <w:rPr>
                <w:rFonts w:ascii="Times New Roman" w:hAnsi="Times New Roman"/>
                <w:color w:val="000000"/>
                <w:sz w:val="24"/>
                <w:szCs w:val="24"/>
                <w:lang w:val="vi-VN"/>
              </w:rPr>
              <w:t xml:space="preserve"> ở dạng chất rắn không tan trong nước làm cho nồng độ muối tan của </w:t>
            </w:r>
            <w:r w:rsidRPr="00490E75">
              <w:rPr>
                <w:rFonts w:ascii="Times New Roman" w:hAnsi="Times New Roman"/>
                <w:sz w:val="24"/>
                <w:szCs w:val="24"/>
                <w:lang w:val="vi-VN"/>
              </w:rPr>
              <w:t xml:space="preserve">Calcium, </w:t>
            </w:r>
            <w:r w:rsidRPr="00490E75">
              <w:rPr>
                <w:rFonts w:ascii="Times New Roman" w:hAnsi="Times New Roman"/>
                <w:color w:val="202122"/>
                <w:sz w:val="24"/>
                <w:szCs w:val="24"/>
                <w:shd w:val="clear" w:color="auto" w:fill="FFFFFF" w:themeFill="background1"/>
                <w:lang w:val="vi-VN"/>
              </w:rPr>
              <w:t>Magnesium</w:t>
            </w:r>
            <w:r w:rsidRPr="00490E75">
              <w:rPr>
                <w:rFonts w:ascii="Times New Roman" w:hAnsi="Times New Roman"/>
                <w:sz w:val="24"/>
                <w:szCs w:val="24"/>
                <w:lang w:val="vi-VN"/>
              </w:rPr>
              <w:t xml:space="preserve"> </w:t>
            </w:r>
            <w:r w:rsidRPr="00490E75">
              <w:rPr>
                <w:rFonts w:ascii="Times New Roman" w:hAnsi="Times New Roman"/>
                <w:color w:val="000000"/>
                <w:sz w:val="24"/>
                <w:szCs w:val="24"/>
                <w:lang w:val="vi-VN"/>
              </w:rPr>
              <w:t>giảm, do đó tính cứng giảm.</w:t>
            </w:r>
          </w:p>
          <w:p w14:paraId="33DF7F03"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color w:val="000000"/>
                <w:sz w:val="24"/>
                <w:szCs w:val="24"/>
                <w:lang w:val="pt-BR"/>
              </w:rPr>
            </w:pPr>
            <w:r w:rsidRPr="00490E75">
              <w:rPr>
                <w:rFonts w:ascii="Times New Roman" w:hAnsi="Times New Roman"/>
                <w:b/>
                <w:sz w:val="24"/>
                <w:szCs w:val="24"/>
                <w:lang w:val="vi-VN"/>
              </w:rPr>
              <w:t xml:space="preserve">                             </w:t>
            </w:r>
            <w:r w:rsidRPr="00490E75">
              <w:rPr>
                <w:rFonts w:ascii="Times New Roman" w:hAnsi="Times New Roman"/>
                <w:color w:val="000000"/>
                <w:sz w:val="24"/>
                <w:szCs w:val="24"/>
                <w:lang w:val="pt-BR"/>
              </w:rPr>
              <w:t>Ca(HCO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w:t>
            </w:r>
            <w:r w:rsidRPr="00490E75">
              <w:rPr>
                <w:rFonts w:ascii="Times New Roman" w:hAnsi="Times New Roman"/>
                <w:color w:val="000000"/>
                <w:sz w:val="24"/>
                <w:szCs w:val="24"/>
                <w:vertAlign w:val="subscript"/>
                <w:lang w:val="pt-BR"/>
              </w:rPr>
              <w:t>2</w:t>
            </w:r>
            <w:r w:rsidRPr="00490E75">
              <w:rPr>
                <w:rFonts w:ascii="Times New Roman" w:hAnsi="Times New Roman"/>
                <w:b/>
                <w:sz w:val="24"/>
                <w:szCs w:val="24"/>
                <w:lang w:val="pt-BR"/>
              </w:rPr>
              <w:t xml:space="preserve">  </w:t>
            </w:r>
            <w:r w:rsidRPr="00490E75">
              <w:rPr>
                <w:rFonts w:ascii="Times New Roman" w:hAnsi="Times New Roman"/>
                <w:b/>
                <w:position w:val="-6"/>
                <w:sz w:val="24"/>
                <w:szCs w:val="24"/>
              </w:rPr>
              <w:object w:dxaOrig="680" w:dyaOrig="360" w14:anchorId="57DEF575">
                <v:shape id="_x0000_i1968" type="#_x0000_t75" style="width:25.5pt;height:18pt" o:ole="">
                  <v:imagedata r:id="rId1721" o:title=""/>
                </v:shape>
                <o:OLEObject Type="Embed" ProgID="Equation.3" ShapeID="_x0000_i1968" DrawAspect="Content" ObjectID="_1832953199" r:id="rId1722"/>
              </w:object>
            </w:r>
            <w:r w:rsidRPr="00490E75">
              <w:rPr>
                <w:rFonts w:ascii="Times New Roman" w:hAnsi="Times New Roman"/>
                <w:b/>
                <w:sz w:val="24"/>
                <w:szCs w:val="24"/>
                <w:lang w:val="pt-BR"/>
              </w:rPr>
              <w:t xml:space="preserve">  </w:t>
            </w:r>
            <w:r w:rsidRPr="00490E75">
              <w:rPr>
                <w:rFonts w:ascii="Times New Roman" w:hAnsi="Times New Roman"/>
                <w:sz w:val="24"/>
                <w:szCs w:val="24"/>
                <w:lang w:val="pt-BR"/>
              </w:rPr>
              <w:t>CaCO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  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p>
          <w:p w14:paraId="201855A2"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color w:val="000000"/>
                <w:sz w:val="24"/>
                <w:szCs w:val="24"/>
                <w:lang w:val="pt-BR"/>
              </w:rPr>
            </w:pPr>
            <w:r w:rsidRPr="00490E75">
              <w:rPr>
                <w:rFonts w:ascii="Times New Roman" w:hAnsi="Times New Roman"/>
                <w:b/>
                <w:sz w:val="24"/>
                <w:szCs w:val="24"/>
                <w:lang w:val="pt-BR"/>
              </w:rPr>
              <w:lastRenderedPageBreak/>
              <w:t xml:space="preserve">                            </w:t>
            </w:r>
            <w:r w:rsidRPr="00490E75">
              <w:rPr>
                <w:rFonts w:ascii="Times New Roman" w:hAnsi="Times New Roman"/>
                <w:color w:val="000000"/>
                <w:sz w:val="24"/>
                <w:szCs w:val="24"/>
                <w:lang w:val="pt-BR"/>
              </w:rPr>
              <w:t>Mg(HCO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w:t>
            </w:r>
            <w:r w:rsidRPr="00490E75">
              <w:rPr>
                <w:rFonts w:ascii="Times New Roman" w:hAnsi="Times New Roman"/>
                <w:color w:val="000000"/>
                <w:sz w:val="24"/>
                <w:szCs w:val="24"/>
                <w:vertAlign w:val="subscript"/>
                <w:lang w:val="pt-BR"/>
              </w:rPr>
              <w:t>2</w:t>
            </w:r>
            <w:r w:rsidRPr="00490E75">
              <w:rPr>
                <w:rFonts w:ascii="Times New Roman" w:hAnsi="Times New Roman"/>
                <w:b/>
                <w:sz w:val="24"/>
                <w:szCs w:val="24"/>
                <w:lang w:val="pt-BR"/>
              </w:rPr>
              <w:t xml:space="preserve">  </w:t>
            </w:r>
            <w:r w:rsidRPr="00490E75">
              <w:rPr>
                <w:rFonts w:ascii="Times New Roman" w:hAnsi="Times New Roman"/>
                <w:b/>
                <w:position w:val="-6"/>
                <w:sz w:val="24"/>
                <w:szCs w:val="24"/>
              </w:rPr>
              <w:object w:dxaOrig="680" w:dyaOrig="360" w14:anchorId="1F7B7ACC">
                <v:shape id="_x0000_i1969" type="#_x0000_t75" style="width:25.5pt;height:18pt" o:ole="">
                  <v:imagedata r:id="rId1721" o:title=""/>
                </v:shape>
                <o:OLEObject Type="Embed" ProgID="Equation.3" ShapeID="_x0000_i1969" DrawAspect="Content" ObjectID="_1832953200" r:id="rId1723"/>
              </w:object>
            </w:r>
            <w:r w:rsidRPr="00490E75">
              <w:rPr>
                <w:rFonts w:ascii="Times New Roman" w:hAnsi="Times New Roman"/>
                <w:b/>
                <w:sz w:val="24"/>
                <w:szCs w:val="24"/>
                <w:lang w:val="pt-BR"/>
              </w:rPr>
              <w:t xml:space="preserve">  </w:t>
            </w:r>
            <w:r w:rsidRPr="00490E75">
              <w:rPr>
                <w:rFonts w:ascii="Times New Roman" w:hAnsi="Times New Roman"/>
                <w:sz w:val="24"/>
                <w:szCs w:val="24"/>
                <w:lang w:val="pt-BR"/>
              </w:rPr>
              <w:t>MgCO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  CO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xml:space="preserve"> +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p>
          <w:p w14:paraId="6099DC86"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color w:val="000000"/>
                <w:sz w:val="24"/>
                <w:szCs w:val="24"/>
                <w:lang w:val="pt-BR"/>
              </w:rPr>
            </w:pPr>
            <w:r w:rsidRPr="00490E75">
              <w:rPr>
                <w:rFonts w:ascii="Times New Roman" w:hAnsi="Times New Roman"/>
                <w:color w:val="000000"/>
                <w:sz w:val="24"/>
                <w:szCs w:val="24"/>
                <w:lang w:val="pt-BR"/>
              </w:rPr>
              <w:t xml:space="preserve">  </w:t>
            </w:r>
            <w:r w:rsidRPr="00490E75">
              <w:rPr>
                <w:rFonts w:ascii="Times New Roman" w:hAnsi="Times New Roman"/>
                <w:color w:val="000000"/>
                <w:sz w:val="24"/>
                <w:szCs w:val="24"/>
                <w:lang w:val="pt-BR"/>
              </w:rPr>
              <w:tab/>
              <w:t>+ Khi đun nóng nước cứng vĩnh cửu (CaSO</w:t>
            </w:r>
            <w:r w:rsidRPr="00490E75">
              <w:rPr>
                <w:rFonts w:ascii="Times New Roman" w:hAnsi="Times New Roman"/>
                <w:color w:val="000000"/>
                <w:sz w:val="24"/>
                <w:szCs w:val="24"/>
                <w:vertAlign w:val="subscript"/>
                <w:lang w:val="pt-BR"/>
              </w:rPr>
              <w:t>4</w:t>
            </w:r>
            <w:r w:rsidRPr="00490E75">
              <w:rPr>
                <w:rFonts w:ascii="Times New Roman" w:hAnsi="Times New Roman"/>
                <w:color w:val="000000"/>
                <w:sz w:val="24"/>
                <w:szCs w:val="24"/>
                <w:lang w:val="pt-BR"/>
              </w:rPr>
              <w:t>, MgSO</w:t>
            </w:r>
            <w:r w:rsidRPr="00490E75">
              <w:rPr>
                <w:rFonts w:ascii="Times New Roman" w:hAnsi="Times New Roman"/>
                <w:color w:val="000000"/>
                <w:sz w:val="24"/>
                <w:szCs w:val="24"/>
                <w:vertAlign w:val="subscript"/>
                <w:lang w:val="pt-BR"/>
              </w:rPr>
              <w:t>4</w:t>
            </w:r>
            <w:r w:rsidRPr="00490E75">
              <w:rPr>
                <w:rFonts w:ascii="Times New Roman" w:hAnsi="Times New Roman"/>
                <w:color w:val="000000"/>
                <w:sz w:val="24"/>
                <w:szCs w:val="24"/>
                <w:lang w:val="pt-BR"/>
              </w:rPr>
              <w:t>, CaCl</w:t>
            </w:r>
            <w:r w:rsidRPr="00490E75">
              <w:rPr>
                <w:rFonts w:ascii="Times New Roman" w:hAnsi="Times New Roman"/>
                <w:color w:val="000000"/>
                <w:sz w:val="24"/>
                <w:szCs w:val="24"/>
                <w:vertAlign w:val="subscript"/>
                <w:lang w:val="pt-BR"/>
              </w:rPr>
              <w:t>2</w:t>
            </w:r>
            <w:r w:rsidRPr="00490E75">
              <w:rPr>
                <w:rFonts w:ascii="Times New Roman" w:hAnsi="Times New Roman"/>
                <w:color w:val="000000"/>
                <w:sz w:val="24"/>
                <w:szCs w:val="24"/>
                <w:lang w:val="pt-BR"/>
              </w:rPr>
              <w:t>, MgCl</w:t>
            </w:r>
            <w:r w:rsidRPr="00490E75">
              <w:rPr>
                <w:rFonts w:ascii="Times New Roman" w:hAnsi="Times New Roman"/>
                <w:color w:val="000000"/>
                <w:sz w:val="24"/>
                <w:szCs w:val="24"/>
                <w:vertAlign w:val="subscript"/>
                <w:lang w:val="pt-BR"/>
              </w:rPr>
              <w:t>2</w:t>
            </w:r>
            <w:r w:rsidRPr="00490E75">
              <w:rPr>
                <w:rFonts w:ascii="Times New Roman" w:hAnsi="Times New Roman"/>
                <w:color w:val="000000"/>
                <w:sz w:val="24"/>
                <w:szCs w:val="24"/>
                <w:lang w:val="pt-BR"/>
              </w:rPr>
              <w:t xml:space="preserve">) thì không xảy ra phản ứng hóa học nên nồng độ muối tan của </w:t>
            </w:r>
            <w:r w:rsidRPr="00490E75">
              <w:rPr>
                <w:rFonts w:ascii="Times New Roman" w:hAnsi="Times New Roman"/>
                <w:sz w:val="24"/>
                <w:szCs w:val="24"/>
                <w:lang w:val="pt-BR"/>
              </w:rPr>
              <w:t xml:space="preserve">Calcium, </w:t>
            </w:r>
            <w:r w:rsidRPr="00490E75">
              <w:rPr>
                <w:rFonts w:ascii="Times New Roman" w:hAnsi="Times New Roman"/>
                <w:color w:val="202122"/>
                <w:sz w:val="24"/>
                <w:szCs w:val="24"/>
                <w:shd w:val="clear" w:color="auto" w:fill="FFFFFF" w:themeFill="background1"/>
                <w:lang w:val="pt-BR"/>
              </w:rPr>
              <w:t>Magnesium</w:t>
            </w:r>
            <w:r w:rsidRPr="00490E75">
              <w:rPr>
                <w:rFonts w:ascii="Times New Roman" w:hAnsi="Times New Roman"/>
                <w:sz w:val="24"/>
                <w:szCs w:val="24"/>
                <w:lang w:val="pt-BR"/>
              </w:rPr>
              <w:t xml:space="preserve"> không giảm, do đó </w:t>
            </w:r>
            <w:r w:rsidRPr="00490E75">
              <w:rPr>
                <w:rFonts w:ascii="Times New Roman" w:hAnsi="Times New Roman"/>
                <w:color w:val="000000"/>
                <w:sz w:val="24"/>
                <w:szCs w:val="24"/>
                <w:lang w:val="pt-BR"/>
              </w:rPr>
              <w:t>tính cứng không giảm.</w:t>
            </w:r>
          </w:p>
          <w:p w14:paraId="09ADF51F"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b/>
                <w:bCs/>
                <w:color w:val="000000"/>
                <w:sz w:val="24"/>
                <w:szCs w:val="24"/>
                <w:lang w:val="pt-BR"/>
              </w:rPr>
            </w:pPr>
            <w:r w:rsidRPr="00490E75">
              <w:rPr>
                <w:rFonts w:ascii="Times New Roman" w:hAnsi="Times New Roman"/>
                <w:b/>
                <w:bCs/>
                <w:color w:val="000000"/>
                <w:sz w:val="24"/>
                <w:szCs w:val="24"/>
                <w:lang w:val="pt-BR"/>
              </w:rPr>
              <w:t xml:space="preserve">b. </w:t>
            </w:r>
            <w:r w:rsidRPr="00490E75">
              <w:rPr>
                <w:rFonts w:ascii="Times New Roman" w:hAnsi="Times New Roman"/>
                <w:color w:val="000000"/>
                <w:sz w:val="24"/>
                <w:szCs w:val="24"/>
                <w:lang w:val="pt-BR"/>
              </w:rPr>
              <w:t xml:space="preserve">Nguyên tắc làm mềm nước cứng là làm giảm nồng độ các muối tan của </w:t>
            </w:r>
            <w:r w:rsidRPr="00490E75">
              <w:rPr>
                <w:rFonts w:ascii="Times New Roman" w:hAnsi="Times New Roman"/>
                <w:sz w:val="24"/>
                <w:szCs w:val="24"/>
                <w:lang w:val="pt-BR"/>
              </w:rPr>
              <w:t xml:space="preserve">Calcium, </w:t>
            </w:r>
            <w:r w:rsidRPr="00490E75">
              <w:rPr>
                <w:rFonts w:ascii="Times New Roman" w:hAnsi="Times New Roman"/>
                <w:color w:val="202122"/>
                <w:sz w:val="24"/>
                <w:szCs w:val="24"/>
                <w:shd w:val="clear" w:color="auto" w:fill="FFFFFF" w:themeFill="background1"/>
                <w:lang w:val="pt-BR"/>
              </w:rPr>
              <w:t>Magnesium</w:t>
            </w:r>
            <w:r w:rsidRPr="00490E75">
              <w:rPr>
                <w:rFonts w:ascii="Times New Roman" w:hAnsi="Times New Roman"/>
                <w:color w:val="000000"/>
                <w:sz w:val="24"/>
                <w:szCs w:val="24"/>
                <w:lang w:val="pt-BR"/>
              </w:rPr>
              <w:t>, do đó có thể dùng các hóa chất để kết tủa chúng. Có thể dùng dung dịch Na</w:t>
            </w:r>
            <w:r w:rsidRPr="00490E75">
              <w:rPr>
                <w:rFonts w:ascii="Times New Roman" w:hAnsi="Times New Roman"/>
                <w:color w:val="000000"/>
                <w:sz w:val="24"/>
                <w:szCs w:val="24"/>
                <w:vertAlign w:val="subscript"/>
                <w:lang w:val="pt-BR"/>
              </w:rPr>
              <w:t>2</w:t>
            </w:r>
            <w:r w:rsidRPr="00490E75">
              <w:rPr>
                <w:rFonts w:ascii="Times New Roman" w:hAnsi="Times New Roman"/>
                <w:color w:val="000000"/>
                <w:sz w:val="24"/>
                <w:szCs w:val="24"/>
                <w:lang w:val="pt-BR"/>
              </w:rPr>
              <w:t>CO</w:t>
            </w:r>
            <w:r w:rsidRPr="00490E75">
              <w:rPr>
                <w:rFonts w:ascii="Times New Roman" w:hAnsi="Times New Roman"/>
                <w:color w:val="000000"/>
                <w:sz w:val="24"/>
                <w:szCs w:val="24"/>
                <w:vertAlign w:val="subscript"/>
                <w:lang w:val="pt-BR"/>
              </w:rPr>
              <w:t xml:space="preserve">3 </w:t>
            </w:r>
            <w:r w:rsidRPr="00490E75">
              <w:rPr>
                <w:rFonts w:ascii="Times New Roman" w:hAnsi="Times New Roman"/>
                <w:color w:val="000000"/>
                <w:sz w:val="24"/>
                <w:szCs w:val="24"/>
                <w:lang w:val="pt-BR"/>
              </w:rPr>
              <w:t>để làm mềm nước cứng toàn phần vì</w:t>
            </w:r>
            <w:r w:rsidRPr="00490E75">
              <w:rPr>
                <w:rFonts w:ascii="Times New Roman" w:hAnsi="Times New Roman"/>
                <w:sz w:val="24"/>
                <w:szCs w:val="24"/>
                <w:shd w:val="clear" w:color="auto" w:fill="FFFFFF" w:themeFill="background1"/>
                <w:lang w:val="pt-BR"/>
              </w:rPr>
              <w:t xml:space="preserve"> tạo </w:t>
            </w:r>
            <w:r w:rsidRPr="00490E75">
              <w:rPr>
                <w:rFonts w:ascii="Times New Roman" w:hAnsi="Times New Roman"/>
                <w:color w:val="000000"/>
                <w:sz w:val="24"/>
                <w:szCs w:val="24"/>
                <w:lang w:val="pt-BR"/>
              </w:rPr>
              <w:t>CaCO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 MgCO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 xml:space="preserve"> không tan làm cho nồng độ muối tan của </w:t>
            </w:r>
            <w:r w:rsidRPr="00490E75">
              <w:rPr>
                <w:rFonts w:ascii="Times New Roman" w:hAnsi="Times New Roman"/>
                <w:sz w:val="24"/>
                <w:szCs w:val="24"/>
                <w:lang w:val="pt-BR"/>
              </w:rPr>
              <w:t xml:space="preserve">Calcium, </w:t>
            </w:r>
            <w:r w:rsidRPr="00490E75">
              <w:rPr>
                <w:rFonts w:ascii="Times New Roman" w:hAnsi="Times New Roman"/>
                <w:color w:val="202122"/>
                <w:sz w:val="24"/>
                <w:szCs w:val="24"/>
                <w:shd w:val="clear" w:color="auto" w:fill="FFFFFF" w:themeFill="background1"/>
                <w:lang w:val="pt-BR"/>
              </w:rPr>
              <w:t>Magnesium</w:t>
            </w:r>
            <w:r w:rsidRPr="00490E75">
              <w:rPr>
                <w:rFonts w:ascii="Times New Roman" w:hAnsi="Times New Roman"/>
                <w:sz w:val="24"/>
                <w:szCs w:val="24"/>
                <w:lang w:val="pt-BR"/>
              </w:rPr>
              <w:t xml:space="preserve"> </w:t>
            </w:r>
            <w:r w:rsidRPr="00490E75">
              <w:rPr>
                <w:rFonts w:ascii="Times New Roman" w:hAnsi="Times New Roman"/>
                <w:color w:val="000000"/>
                <w:sz w:val="24"/>
                <w:szCs w:val="24"/>
                <w:lang w:val="pt-BR"/>
              </w:rPr>
              <w:t>giảm, do đó tính cứng giảm.</w:t>
            </w:r>
          </w:p>
          <w:p w14:paraId="71A16413"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sz w:val="24"/>
                <w:szCs w:val="24"/>
                <w:shd w:val="clear" w:color="auto" w:fill="FFFFFF" w:themeFill="background1"/>
                <w:lang w:val="pt-BR"/>
              </w:rPr>
            </w:pPr>
            <w:r w:rsidRPr="00490E75">
              <w:rPr>
                <w:rFonts w:ascii="Times New Roman" w:hAnsi="Times New Roman"/>
                <w:sz w:val="24"/>
                <w:szCs w:val="24"/>
                <w:shd w:val="clear" w:color="auto" w:fill="FFFFFF" w:themeFill="background1"/>
                <w:lang w:val="pt-BR"/>
              </w:rPr>
              <w:t xml:space="preserve">                 CaCl</w:t>
            </w:r>
            <w:r w:rsidRPr="00490E75">
              <w:rPr>
                <w:rFonts w:ascii="Times New Roman" w:hAnsi="Times New Roman"/>
                <w:sz w:val="24"/>
                <w:szCs w:val="24"/>
                <w:shd w:val="clear" w:color="auto" w:fill="FFFFFF" w:themeFill="background1"/>
                <w:vertAlign w:val="subscript"/>
                <w:lang w:val="pt-BR"/>
              </w:rPr>
              <w:t xml:space="preserve">2       </w:t>
            </w:r>
            <w:r w:rsidRPr="00490E75">
              <w:rPr>
                <w:rFonts w:ascii="Times New Roman" w:hAnsi="Times New Roman"/>
                <w:sz w:val="24"/>
                <w:szCs w:val="24"/>
                <w:shd w:val="clear" w:color="auto" w:fill="FFFFFF" w:themeFill="background1"/>
                <w:lang w:val="pt-BR"/>
              </w:rPr>
              <w:t xml:space="preserve">+   </w:t>
            </w:r>
            <w:r w:rsidRPr="00490E75">
              <w:rPr>
                <w:rFonts w:ascii="Times New Roman" w:hAnsi="Times New Roman"/>
                <w:color w:val="000000"/>
                <w:sz w:val="24"/>
                <w:szCs w:val="24"/>
                <w:lang w:val="pt-BR"/>
              </w:rPr>
              <w:t>Na</w:t>
            </w:r>
            <w:r w:rsidRPr="00490E75">
              <w:rPr>
                <w:rFonts w:ascii="Times New Roman" w:hAnsi="Times New Roman"/>
                <w:color w:val="000000"/>
                <w:sz w:val="24"/>
                <w:szCs w:val="24"/>
                <w:vertAlign w:val="subscript"/>
                <w:lang w:val="pt-BR"/>
              </w:rPr>
              <w:t>2</w:t>
            </w:r>
            <w:r w:rsidRPr="00490E75">
              <w:rPr>
                <w:rFonts w:ascii="Times New Roman" w:hAnsi="Times New Roman"/>
                <w:color w:val="000000"/>
                <w:sz w:val="24"/>
                <w:szCs w:val="24"/>
                <w:lang w:val="pt-BR"/>
              </w:rPr>
              <w:t>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 xml:space="preserve">        →   2NaCl    +    CaCO</w:t>
            </w:r>
            <w:r w:rsidRPr="00490E75">
              <w:rPr>
                <w:rFonts w:ascii="Times New Roman" w:hAnsi="Times New Roman"/>
                <w:color w:val="000000"/>
                <w:sz w:val="24"/>
                <w:szCs w:val="24"/>
                <w:vertAlign w:val="subscript"/>
                <w:lang w:val="pt-BR"/>
              </w:rPr>
              <w:t>3</w:t>
            </w:r>
          </w:p>
          <w:p w14:paraId="5789277C"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sz w:val="24"/>
                <w:szCs w:val="24"/>
                <w:shd w:val="clear" w:color="auto" w:fill="FFFFFF" w:themeFill="background1"/>
                <w:lang w:val="pt-BR"/>
              </w:rPr>
            </w:pPr>
            <w:r w:rsidRPr="00490E75">
              <w:rPr>
                <w:rFonts w:ascii="Times New Roman" w:hAnsi="Times New Roman"/>
                <w:sz w:val="24"/>
                <w:szCs w:val="24"/>
                <w:shd w:val="clear" w:color="auto" w:fill="FFFFFF" w:themeFill="background1"/>
                <w:lang w:val="pt-BR"/>
              </w:rPr>
              <w:t xml:space="preserve">                 MgCl</w:t>
            </w:r>
            <w:r w:rsidRPr="00490E75">
              <w:rPr>
                <w:rFonts w:ascii="Times New Roman" w:hAnsi="Times New Roman"/>
                <w:sz w:val="24"/>
                <w:szCs w:val="24"/>
                <w:shd w:val="clear" w:color="auto" w:fill="FFFFFF" w:themeFill="background1"/>
                <w:vertAlign w:val="subscript"/>
                <w:lang w:val="pt-BR"/>
              </w:rPr>
              <w:t>2</w:t>
            </w:r>
            <w:r w:rsidRPr="00490E75">
              <w:rPr>
                <w:rFonts w:ascii="Times New Roman" w:hAnsi="Times New Roman"/>
                <w:sz w:val="24"/>
                <w:szCs w:val="24"/>
                <w:shd w:val="clear" w:color="auto" w:fill="FFFFFF" w:themeFill="background1"/>
                <w:lang w:val="pt-BR"/>
              </w:rPr>
              <w:t xml:space="preserve">    +   </w:t>
            </w:r>
            <w:r w:rsidRPr="00490E75">
              <w:rPr>
                <w:rFonts w:ascii="Times New Roman" w:hAnsi="Times New Roman"/>
                <w:color w:val="000000"/>
                <w:sz w:val="24"/>
                <w:szCs w:val="24"/>
                <w:lang w:val="pt-BR"/>
              </w:rPr>
              <w:t>Na</w:t>
            </w:r>
            <w:r w:rsidRPr="00490E75">
              <w:rPr>
                <w:rFonts w:ascii="Times New Roman" w:hAnsi="Times New Roman"/>
                <w:color w:val="000000"/>
                <w:sz w:val="24"/>
                <w:szCs w:val="24"/>
                <w:vertAlign w:val="subscript"/>
                <w:lang w:val="pt-BR"/>
              </w:rPr>
              <w:t>2</w:t>
            </w:r>
            <w:r w:rsidRPr="00490E75">
              <w:rPr>
                <w:rFonts w:ascii="Times New Roman" w:hAnsi="Times New Roman"/>
                <w:color w:val="000000"/>
                <w:sz w:val="24"/>
                <w:szCs w:val="24"/>
                <w:lang w:val="pt-BR"/>
              </w:rPr>
              <w:t>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 xml:space="preserve">        →   2NaCl    +    MgCO</w:t>
            </w:r>
            <w:r w:rsidRPr="00490E75">
              <w:rPr>
                <w:rFonts w:ascii="Times New Roman" w:hAnsi="Times New Roman"/>
                <w:color w:val="000000"/>
                <w:sz w:val="24"/>
                <w:szCs w:val="24"/>
                <w:vertAlign w:val="subscript"/>
                <w:lang w:val="pt-BR"/>
              </w:rPr>
              <w:t>3</w:t>
            </w:r>
          </w:p>
          <w:p w14:paraId="43BCA02E"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sz w:val="24"/>
                <w:szCs w:val="24"/>
                <w:shd w:val="clear" w:color="auto" w:fill="FFFFFF" w:themeFill="background1"/>
                <w:lang w:val="pt-BR"/>
              </w:rPr>
            </w:pPr>
            <w:r w:rsidRPr="00490E75">
              <w:rPr>
                <w:rFonts w:ascii="Times New Roman" w:hAnsi="Times New Roman"/>
                <w:sz w:val="24"/>
                <w:szCs w:val="24"/>
                <w:shd w:val="clear" w:color="auto" w:fill="FFFFFF" w:themeFill="background1"/>
                <w:lang w:val="pt-BR"/>
              </w:rPr>
              <w:t xml:space="preserve">                 Ca(HCO</w:t>
            </w:r>
            <w:r w:rsidRPr="00490E75">
              <w:rPr>
                <w:rFonts w:ascii="Times New Roman" w:hAnsi="Times New Roman"/>
                <w:sz w:val="24"/>
                <w:szCs w:val="24"/>
                <w:shd w:val="clear" w:color="auto" w:fill="FFFFFF" w:themeFill="background1"/>
                <w:vertAlign w:val="subscript"/>
                <w:lang w:val="pt-BR"/>
              </w:rPr>
              <w:t>3</w:t>
            </w:r>
            <w:r w:rsidRPr="00490E75">
              <w:rPr>
                <w:rFonts w:ascii="Times New Roman" w:hAnsi="Times New Roman"/>
                <w:sz w:val="24"/>
                <w:szCs w:val="24"/>
                <w:shd w:val="clear" w:color="auto" w:fill="FFFFFF" w:themeFill="background1"/>
                <w:lang w:val="pt-BR"/>
              </w:rPr>
              <w:t>)</w:t>
            </w:r>
            <w:r w:rsidRPr="00490E75">
              <w:rPr>
                <w:rFonts w:ascii="Times New Roman" w:hAnsi="Times New Roman"/>
                <w:sz w:val="24"/>
                <w:szCs w:val="24"/>
                <w:shd w:val="clear" w:color="auto" w:fill="FFFFFF" w:themeFill="background1"/>
                <w:vertAlign w:val="subscript"/>
                <w:lang w:val="pt-BR"/>
              </w:rPr>
              <w:t>2</w:t>
            </w:r>
            <w:r w:rsidRPr="00490E75">
              <w:rPr>
                <w:rFonts w:ascii="Times New Roman" w:hAnsi="Times New Roman"/>
                <w:sz w:val="24"/>
                <w:szCs w:val="24"/>
                <w:shd w:val="clear" w:color="auto" w:fill="FFFFFF" w:themeFill="background1"/>
                <w:lang w:val="pt-BR"/>
              </w:rPr>
              <w:t xml:space="preserve">   +   </w:t>
            </w:r>
            <w:r w:rsidRPr="00490E75">
              <w:rPr>
                <w:rFonts w:ascii="Times New Roman" w:hAnsi="Times New Roman"/>
                <w:color w:val="000000"/>
                <w:sz w:val="24"/>
                <w:szCs w:val="24"/>
                <w:lang w:val="pt-BR"/>
              </w:rPr>
              <w:t>Na</w:t>
            </w:r>
            <w:r w:rsidRPr="00490E75">
              <w:rPr>
                <w:rFonts w:ascii="Times New Roman" w:hAnsi="Times New Roman"/>
                <w:color w:val="000000"/>
                <w:sz w:val="24"/>
                <w:szCs w:val="24"/>
                <w:vertAlign w:val="subscript"/>
                <w:lang w:val="pt-BR"/>
              </w:rPr>
              <w:t>2</w:t>
            </w:r>
            <w:r w:rsidRPr="00490E75">
              <w:rPr>
                <w:rFonts w:ascii="Times New Roman" w:hAnsi="Times New Roman"/>
                <w:color w:val="000000"/>
                <w:sz w:val="24"/>
                <w:szCs w:val="24"/>
                <w:lang w:val="pt-BR"/>
              </w:rPr>
              <w:t>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 xml:space="preserve">   → 2NaHCO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 xml:space="preserve">   +   CaCO</w:t>
            </w:r>
            <w:r w:rsidRPr="00490E75">
              <w:rPr>
                <w:rFonts w:ascii="Times New Roman" w:hAnsi="Times New Roman"/>
                <w:color w:val="000000"/>
                <w:sz w:val="24"/>
                <w:szCs w:val="24"/>
                <w:vertAlign w:val="subscript"/>
                <w:lang w:val="pt-BR"/>
              </w:rPr>
              <w:t>3</w:t>
            </w:r>
          </w:p>
          <w:p w14:paraId="3659E046"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sz w:val="24"/>
                <w:szCs w:val="24"/>
                <w:shd w:val="clear" w:color="auto" w:fill="FFFFFF" w:themeFill="background1"/>
                <w:lang w:val="pt-BR"/>
              </w:rPr>
            </w:pPr>
            <w:r w:rsidRPr="00490E75">
              <w:rPr>
                <w:rFonts w:ascii="Times New Roman" w:hAnsi="Times New Roman"/>
                <w:sz w:val="24"/>
                <w:szCs w:val="24"/>
                <w:shd w:val="clear" w:color="auto" w:fill="FFFFFF" w:themeFill="background1"/>
                <w:lang w:val="pt-BR"/>
              </w:rPr>
              <w:t xml:space="preserve">                 Mg(HCO</w:t>
            </w:r>
            <w:r w:rsidRPr="00490E75">
              <w:rPr>
                <w:rFonts w:ascii="Times New Roman" w:hAnsi="Times New Roman"/>
                <w:sz w:val="24"/>
                <w:szCs w:val="24"/>
                <w:shd w:val="clear" w:color="auto" w:fill="FFFFFF" w:themeFill="background1"/>
                <w:vertAlign w:val="subscript"/>
                <w:lang w:val="pt-BR"/>
              </w:rPr>
              <w:t>3</w:t>
            </w:r>
            <w:r w:rsidRPr="00490E75">
              <w:rPr>
                <w:rFonts w:ascii="Times New Roman" w:hAnsi="Times New Roman"/>
                <w:sz w:val="24"/>
                <w:szCs w:val="24"/>
                <w:shd w:val="clear" w:color="auto" w:fill="FFFFFF" w:themeFill="background1"/>
                <w:lang w:val="pt-BR"/>
              </w:rPr>
              <w:t>)</w:t>
            </w:r>
            <w:r w:rsidRPr="00490E75">
              <w:rPr>
                <w:rFonts w:ascii="Times New Roman" w:hAnsi="Times New Roman"/>
                <w:sz w:val="24"/>
                <w:szCs w:val="24"/>
                <w:shd w:val="clear" w:color="auto" w:fill="FFFFFF" w:themeFill="background1"/>
                <w:vertAlign w:val="subscript"/>
                <w:lang w:val="pt-BR"/>
              </w:rPr>
              <w:t>2</w:t>
            </w:r>
            <w:r w:rsidRPr="00490E75">
              <w:rPr>
                <w:rFonts w:ascii="Times New Roman" w:hAnsi="Times New Roman"/>
                <w:sz w:val="24"/>
                <w:szCs w:val="24"/>
                <w:shd w:val="clear" w:color="auto" w:fill="FFFFFF" w:themeFill="background1"/>
                <w:lang w:val="pt-BR"/>
              </w:rPr>
              <w:t xml:space="preserve">  +   </w:t>
            </w:r>
            <w:r w:rsidRPr="00490E75">
              <w:rPr>
                <w:rFonts w:ascii="Times New Roman" w:hAnsi="Times New Roman"/>
                <w:color w:val="000000"/>
                <w:sz w:val="24"/>
                <w:szCs w:val="24"/>
                <w:lang w:val="pt-BR"/>
              </w:rPr>
              <w:t>Na</w:t>
            </w:r>
            <w:r w:rsidRPr="00490E75">
              <w:rPr>
                <w:rFonts w:ascii="Times New Roman" w:hAnsi="Times New Roman"/>
                <w:color w:val="000000"/>
                <w:sz w:val="24"/>
                <w:szCs w:val="24"/>
                <w:vertAlign w:val="subscript"/>
                <w:lang w:val="pt-BR"/>
              </w:rPr>
              <w:t>2</w:t>
            </w:r>
            <w:r w:rsidRPr="00490E75">
              <w:rPr>
                <w:rFonts w:ascii="Times New Roman" w:hAnsi="Times New Roman"/>
                <w:color w:val="000000"/>
                <w:sz w:val="24"/>
                <w:szCs w:val="24"/>
                <w:lang w:val="pt-BR"/>
              </w:rPr>
              <w:t>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 xml:space="preserve">   → 2NaHCO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 xml:space="preserve">   +  MgCO</w:t>
            </w:r>
            <w:r w:rsidRPr="00490E75">
              <w:rPr>
                <w:rFonts w:ascii="Times New Roman" w:hAnsi="Times New Roman"/>
                <w:color w:val="000000"/>
                <w:sz w:val="24"/>
                <w:szCs w:val="24"/>
                <w:vertAlign w:val="subscript"/>
                <w:lang w:val="pt-BR"/>
              </w:rPr>
              <w:t>3</w:t>
            </w:r>
          </w:p>
          <w:p w14:paraId="30FDB5EC" w14:textId="77777777" w:rsidR="008F1A3E" w:rsidRPr="00490E75" w:rsidRDefault="008F1A3E" w:rsidP="003B40B7">
            <w:pPr>
              <w:tabs>
                <w:tab w:val="left" w:pos="284"/>
                <w:tab w:val="left" w:pos="2835"/>
                <w:tab w:val="left" w:pos="5387"/>
                <w:tab w:val="left" w:pos="7938"/>
              </w:tabs>
              <w:spacing w:line="23" w:lineRule="atLeast"/>
              <w:jc w:val="both"/>
              <w:rPr>
                <w:rFonts w:ascii="Times New Roman" w:hAnsi="Times New Roman"/>
                <w:sz w:val="24"/>
                <w:szCs w:val="24"/>
                <w:shd w:val="clear" w:color="auto" w:fill="FFFFFF" w:themeFill="background1"/>
                <w:lang w:val="pt-BR"/>
              </w:rPr>
            </w:pPr>
            <w:r w:rsidRPr="00490E75">
              <w:rPr>
                <w:rFonts w:ascii="Times New Roman" w:hAnsi="Times New Roman"/>
                <w:sz w:val="24"/>
                <w:szCs w:val="24"/>
                <w:shd w:val="clear" w:color="auto" w:fill="FFFFFF" w:themeFill="background1"/>
                <w:lang w:val="pt-BR"/>
              </w:rPr>
              <w:t xml:space="preserve">                 MgSO</w:t>
            </w:r>
            <w:r w:rsidRPr="00490E75">
              <w:rPr>
                <w:rFonts w:ascii="Times New Roman" w:hAnsi="Times New Roman"/>
                <w:sz w:val="24"/>
                <w:szCs w:val="24"/>
                <w:shd w:val="clear" w:color="auto" w:fill="FFFFFF" w:themeFill="background1"/>
                <w:vertAlign w:val="subscript"/>
                <w:lang w:val="pt-BR"/>
              </w:rPr>
              <w:t>4</w:t>
            </w:r>
            <w:r w:rsidRPr="00490E75">
              <w:rPr>
                <w:rFonts w:ascii="Times New Roman" w:hAnsi="Times New Roman"/>
                <w:sz w:val="24"/>
                <w:szCs w:val="24"/>
                <w:shd w:val="clear" w:color="auto" w:fill="FFFFFF" w:themeFill="background1"/>
                <w:lang w:val="pt-BR"/>
              </w:rPr>
              <w:t xml:space="preserve">    +    </w:t>
            </w:r>
            <w:r w:rsidRPr="00490E75">
              <w:rPr>
                <w:rFonts w:ascii="Times New Roman" w:hAnsi="Times New Roman"/>
                <w:color w:val="000000"/>
                <w:sz w:val="24"/>
                <w:szCs w:val="24"/>
                <w:lang w:val="pt-BR"/>
              </w:rPr>
              <w:t>Na</w:t>
            </w:r>
            <w:r w:rsidRPr="00490E75">
              <w:rPr>
                <w:rFonts w:ascii="Times New Roman" w:hAnsi="Times New Roman"/>
                <w:color w:val="000000"/>
                <w:sz w:val="24"/>
                <w:szCs w:val="24"/>
                <w:vertAlign w:val="subscript"/>
                <w:lang w:val="pt-BR"/>
              </w:rPr>
              <w:t>2</w:t>
            </w:r>
            <w:r w:rsidRPr="00490E75">
              <w:rPr>
                <w:rFonts w:ascii="Times New Roman" w:hAnsi="Times New Roman"/>
                <w:color w:val="000000"/>
                <w:sz w:val="24"/>
                <w:szCs w:val="24"/>
                <w:lang w:val="pt-BR"/>
              </w:rPr>
              <w:t>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 xml:space="preserve">   →    Na</w:t>
            </w:r>
            <w:r w:rsidRPr="00490E75">
              <w:rPr>
                <w:rFonts w:ascii="Times New Roman" w:hAnsi="Times New Roman"/>
                <w:color w:val="000000"/>
                <w:sz w:val="24"/>
                <w:szCs w:val="24"/>
                <w:vertAlign w:val="subscript"/>
                <w:lang w:val="pt-BR"/>
              </w:rPr>
              <w:t>2</w:t>
            </w:r>
            <w:r w:rsidRPr="00490E75">
              <w:rPr>
                <w:rFonts w:ascii="Times New Roman" w:hAnsi="Times New Roman"/>
                <w:color w:val="000000"/>
                <w:sz w:val="24"/>
                <w:szCs w:val="24"/>
                <w:lang w:val="pt-BR"/>
              </w:rPr>
              <w:t>SO</w:t>
            </w:r>
            <w:r w:rsidRPr="00490E75">
              <w:rPr>
                <w:rFonts w:ascii="Times New Roman" w:hAnsi="Times New Roman"/>
                <w:color w:val="000000"/>
                <w:sz w:val="24"/>
                <w:szCs w:val="24"/>
                <w:vertAlign w:val="subscript"/>
                <w:lang w:val="pt-BR"/>
              </w:rPr>
              <w:t>4</w:t>
            </w:r>
            <w:r w:rsidRPr="00490E75">
              <w:rPr>
                <w:rFonts w:ascii="Times New Roman" w:hAnsi="Times New Roman"/>
                <w:color w:val="000000"/>
                <w:sz w:val="24"/>
                <w:szCs w:val="24"/>
                <w:lang w:val="pt-BR"/>
              </w:rPr>
              <w:t xml:space="preserve">    +   MgCO</w:t>
            </w:r>
            <w:r w:rsidRPr="00490E75">
              <w:rPr>
                <w:rFonts w:ascii="Times New Roman" w:hAnsi="Times New Roman"/>
                <w:color w:val="000000"/>
                <w:sz w:val="24"/>
                <w:szCs w:val="24"/>
                <w:vertAlign w:val="subscript"/>
                <w:lang w:val="pt-BR"/>
              </w:rPr>
              <w:t>3</w:t>
            </w:r>
          </w:p>
          <w:p w14:paraId="1038E612" w14:textId="77777777" w:rsidR="008F1A3E" w:rsidRPr="00490E75" w:rsidRDefault="008F1A3E" w:rsidP="003B40B7">
            <w:pPr>
              <w:tabs>
                <w:tab w:val="left" w:pos="283"/>
                <w:tab w:val="left" w:pos="2835"/>
                <w:tab w:val="left" w:pos="5386"/>
                <w:tab w:val="left" w:pos="7937"/>
              </w:tabs>
              <w:spacing w:line="276" w:lineRule="auto"/>
              <w:rPr>
                <w:rFonts w:ascii="Times New Roman" w:hAnsi="Times New Roman"/>
                <w:iCs/>
                <w:sz w:val="24"/>
                <w:szCs w:val="24"/>
                <w:lang w:val="pt-BR"/>
              </w:rPr>
            </w:pPr>
            <w:r w:rsidRPr="00490E75">
              <w:rPr>
                <w:rFonts w:ascii="Times New Roman" w:hAnsi="Times New Roman"/>
                <w:sz w:val="24"/>
                <w:szCs w:val="24"/>
                <w:shd w:val="clear" w:color="auto" w:fill="FFFFFF" w:themeFill="background1"/>
                <w:lang w:val="pt-BR"/>
              </w:rPr>
              <w:t xml:space="preserve">                 CaSO</w:t>
            </w:r>
            <w:r w:rsidRPr="00490E75">
              <w:rPr>
                <w:rFonts w:ascii="Times New Roman" w:hAnsi="Times New Roman"/>
                <w:sz w:val="24"/>
                <w:szCs w:val="24"/>
                <w:shd w:val="clear" w:color="auto" w:fill="FFFFFF" w:themeFill="background1"/>
                <w:vertAlign w:val="subscript"/>
                <w:lang w:val="pt-BR"/>
              </w:rPr>
              <w:t>4</w:t>
            </w:r>
            <w:r w:rsidRPr="00490E75">
              <w:rPr>
                <w:rFonts w:ascii="Times New Roman" w:hAnsi="Times New Roman"/>
                <w:color w:val="000000"/>
                <w:sz w:val="24"/>
                <w:szCs w:val="24"/>
                <w:lang w:val="pt-BR"/>
              </w:rPr>
              <w:t xml:space="preserve">     +    Na</w:t>
            </w:r>
            <w:r w:rsidRPr="00490E75">
              <w:rPr>
                <w:rFonts w:ascii="Times New Roman" w:hAnsi="Times New Roman"/>
                <w:color w:val="000000"/>
                <w:sz w:val="24"/>
                <w:szCs w:val="24"/>
                <w:vertAlign w:val="subscript"/>
                <w:lang w:val="pt-BR"/>
              </w:rPr>
              <w:t>2</w:t>
            </w:r>
            <w:r w:rsidRPr="00490E75">
              <w:rPr>
                <w:rFonts w:ascii="Times New Roman" w:hAnsi="Times New Roman"/>
                <w:color w:val="000000"/>
                <w:sz w:val="24"/>
                <w:szCs w:val="24"/>
                <w:lang w:val="pt-BR"/>
              </w:rPr>
              <w:t>CO</w:t>
            </w:r>
            <w:r w:rsidRPr="00490E75">
              <w:rPr>
                <w:rFonts w:ascii="Times New Roman" w:hAnsi="Times New Roman"/>
                <w:color w:val="000000"/>
                <w:sz w:val="24"/>
                <w:szCs w:val="24"/>
                <w:vertAlign w:val="subscript"/>
                <w:lang w:val="pt-BR"/>
              </w:rPr>
              <w:t>3</w:t>
            </w:r>
            <w:r w:rsidRPr="00490E75">
              <w:rPr>
                <w:rFonts w:ascii="Times New Roman" w:hAnsi="Times New Roman"/>
                <w:color w:val="000000"/>
                <w:sz w:val="24"/>
                <w:szCs w:val="24"/>
                <w:lang w:val="pt-BR"/>
              </w:rPr>
              <w:t xml:space="preserve">   →    Na</w:t>
            </w:r>
            <w:r w:rsidRPr="00490E75">
              <w:rPr>
                <w:rFonts w:ascii="Times New Roman" w:hAnsi="Times New Roman"/>
                <w:color w:val="000000"/>
                <w:sz w:val="24"/>
                <w:szCs w:val="24"/>
                <w:vertAlign w:val="subscript"/>
                <w:lang w:val="pt-BR"/>
              </w:rPr>
              <w:t>2</w:t>
            </w:r>
            <w:r w:rsidRPr="00490E75">
              <w:rPr>
                <w:rFonts w:ascii="Times New Roman" w:hAnsi="Times New Roman"/>
                <w:color w:val="000000"/>
                <w:sz w:val="24"/>
                <w:szCs w:val="24"/>
                <w:lang w:val="pt-BR"/>
              </w:rPr>
              <w:t>SO</w:t>
            </w:r>
            <w:r w:rsidRPr="00490E75">
              <w:rPr>
                <w:rFonts w:ascii="Times New Roman" w:hAnsi="Times New Roman"/>
                <w:color w:val="000000"/>
                <w:sz w:val="24"/>
                <w:szCs w:val="24"/>
                <w:vertAlign w:val="subscript"/>
                <w:lang w:val="pt-BR"/>
              </w:rPr>
              <w:t>4</w:t>
            </w:r>
            <w:r w:rsidRPr="00490E75">
              <w:rPr>
                <w:rFonts w:ascii="Times New Roman" w:hAnsi="Times New Roman"/>
                <w:color w:val="000000"/>
                <w:sz w:val="24"/>
                <w:szCs w:val="24"/>
                <w:lang w:val="pt-BR"/>
              </w:rPr>
              <w:t xml:space="preserve">    +   CaCO</w:t>
            </w:r>
            <w:r w:rsidRPr="00490E75">
              <w:rPr>
                <w:rFonts w:ascii="Times New Roman" w:hAnsi="Times New Roman"/>
                <w:color w:val="000000"/>
                <w:sz w:val="24"/>
                <w:szCs w:val="24"/>
                <w:vertAlign w:val="subscript"/>
                <w:lang w:val="pt-BR"/>
              </w:rPr>
              <w:t>3</w:t>
            </w:r>
          </w:p>
        </w:tc>
        <w:tc>
          <w:tcPr>
            <w:tcW w:w="1076" w:type="dxa"/>
          </w:tcPr>
          <w:p w14:paraId="71DEF104"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lastRenderedPageBreak/>
              <w:t>(2 đ)</w:t>
            </w:r>
          </w:p>
          <w:p w14:paraId="10D1144D"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1d/ý</w:t>
            </w:r>
          </w:p>
          <w:p w14:paraId="40048C8A"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Pt 0,5</w:t>
            </w:r>
          </w:p>
          <w:p w14:paraId="09905750"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Gt 0,5</w:t>
            </w:r>
          </w:p>
        </w:tc>
      </w:tr>
      <w:tr w:rsidR="008F1A3E" w:rsidRPr="00490E75" w14:paraId="1021CCEF" w14:textId="77777777" w:rsidTr="003B40B7">
        <w:trPr>
          <w:jc w:val="center"/>
        </w:trPr>
        <w:tc>
          <w:tcPr>
            <w:tcW w:w="946" w:type="dxa"/>
          </w:tcPr>
          <w:p w14:paraId="194CF8DC" w14:textId="77777777" w:rsidR="008F1A3E" w:rsidRPr="00490E75" w:rsidRDefault="008F1A3E" w:rsidP="003B40B7">
            <w:pPr>
              <w:spacing w:before="120" w:after="60" w:line="320" w:lineRule="exact"/>
              <w:rPr>
                <w:rFonts w:ascii="Times New Roman" w:hAnsi="Times New Roman"/>
                <w:b/>
                <w:sz w:val="24"/>
                <w:szCs w:val="24"/>
                <w:lang w:val="vi-VN"/>
              </w:rPr>
            </w:pPr>
          </w:p>
        </w:tc>
        <w:tc>
          <w:tcPr>
            <w:tcW w:w="7432" w:type="dxa"/>
          </w:tcPr>
          <w:p w14:paraId="38F3C533" w14:textId="77777777" w:rsidR="008F1A3E" w:rsidRPr="00490E75" w:rsidRDefault="008F1A3E" w:rsidP="003B40B7">
            <w:pPr>
              <w:tabs>
                <w:tab w:val="left" w:pos="284"/>
                <w:tab w:val="left" w:pos="567"/>
              </w:tabs>
              <w:spacing w:line="276" w:lineRule="auto"/>
              <w:rPr>
                <w:rFonts w:ascii="Times New Roman" w:hAnsi="Times New Roman"/>
                <w:b/>
                <w:sz w:val="24"/>
                <w:szCs w:val="24"/>
                <w:lang w:val="vi-VN"/>
              </w:rPr>
            </w:pPr>
            <w:r w:rsidRPr="00490E75">
              <w:rPr>
                <w:rFonts w:ascii="Times New Roman" w:hAnsi="Times New Roman"/>
                <w:b/>
                <w:sz w:val="24"/>
                <w:szCs w:val="24"/>
                <w:lang w:val="nl-NL"/>
              </w:rPr>
              <w:t>4</w:t>
            </w:r>
            <w:r w:rsidRPr="00490E75">
              <w:rPr>
                <w:rFonts w:ascii="Times New Roman" w:hAnsi="Times New Roman"/>
                <w:b/>
                <w:sz w:val="24"/>
                <w:szCs w:val="24"/>
                <w:lang w:val="vi-VN"/>
              </w:rPr>
              <w:t xml:space="preserve">.2 </w:t>
            </w:r>
          </w:p>
          <w:p w14:paraId="7AE0FA1F" w14:textId="77777777" w:rsidR="008F1A3E" w:rsidRPr="00490E75" w:rsidRDefault="008F1A3E" w:rsidP="003B40B7">
            <w:pPr>
              <w:tabs>
                <w:tab w:val="left" w:pos="284"/>
                <w:tab w:val="left" w:pos="567"/>
              </w:tabs>
              <w:spacing w:line="276" w:lineRule="auto"/>
              <w:rPr>
                <w:rFonts w:ascii="Times New Roman" w:hAnsi="Times New Roman"/>
                <w:b/>
                <w:bCs/>
                <w:sz w:val="24"/>
                <w:szCs w:val="24"/>
                <w:lang w:val="nl-NL"/>
              </w:rPr>
            </w:pPr>
            <w:r w:rsidRPr="00490E75">
              <w:rPr>
                <w:rFonts w:ascii="Times New Roman" w:hAnsi="Times New Roman"/>
                <w:b/>
                <w:sz w:val="24"/>
                <w:szCs w:val="24"/>
                <w:lang w:val="nl-NL"/>
              </w:rPr>
              <w:t>a. Cho đinh sắt vào dung dịch Cu(NO</w:t>
            </w:r>
            <w:r w:rsidRPr="00490E75">
              <w:rPr>
                <w:rFonts w:ascii="Times New Roman" w:hAnsi="Times New Roman"/>
                <w:b/>
                <w:sz w:val="24"/>
                <w:szCs w:val="24"/>
                <w:vertAlign w:val="subscript"/>
                <w:lang w:val="nl-NL"/>
              </w:rPr>
              <w:t>3</w:t>
            </w:r>
            <w:r w:rsidRPr="00490E75">
              <w:rPr>
                <w:rFonts w:ascii="Times New Roman" w:hAnsi="Times New Roman"/>
                <w:b/>
                <w:sz w:val="24"/>
                <w:szCs w:val="24"/>
                <w:lang w:val="nl-NL"/>
              </w:rPr>
              <w:t>)</w:t>
            </w:r>
            <w:r w:rsidRPr="00490E75">
              <w:rPr>
                <w:rFonts w:ascii="Times New Roman" w:hAnsi="Times New Roman"/>
                <w:b/>
                <w:sz w:val="24"/>
                <w:szCs w:val="24"/>
                <w:vertAlign w:val="subscript"/>
                <w:lang w:val="nl-NL"/>
              </w:rPr>
              <w:t>2</w:t>
            </w:r>
            <w:r w:rsidRPr="00490E75">
              <w:rPr>
                <w:rFonts w:ascii="Times New Roman" w:hAnsi="Times New Roman"/>
                <w:b/>
                <w:sz w:val="24"/>
                <w:szCs w:val="24"/>
                <w:lang w:val="nl-NL"/>
              </w:rPr>
              <w:t>.</w:t>
            </w:r>
          </w:p>
          <w:p w14:paraId="23E86F73" w14:textId="77777777" w:rsidR="008F1A3E" w:rsidRPr="00490E75" w:rsidRDefault="008F1A3E" w:rsidP="003B40B7">
            <w:pPr>
              <w:tabs>
                <w:tab w:val="left" w:pos="284"/>
                <w:tab w:val="left" w:pos="567"/>
              </w:tabs>
              <w:spacing w:line="276" w:lineRule="auto"/>
              <w:rPr>
                <w:rFonts w:ascii="Times New Roman" w:hAnsi="Times New Roman"/>
                <w:bCs/>
                <w:sz w:val="24"/>
                <w:szCs w:val="24"/>
                <w:lang w:val="nl-NL"/>
              </w:rPr>
            </w:pPr>
            <w:r w:rsidRPr="00490E75">
              <w:rPr>
                <w:rFonts w:ascii="Times New Roman" w:hAnsi="Times New Roman"/>
                <w:sz w:val="24"/>
                <w:szCs w:val="24"/>
                <w:lang w:val="nl-NL"/>
              </w:rPr>
              <w:tab/>
              <w:t>- Hiện tượng: Đinh sắt tan dần, dung dịch màu xanh nhạt màu dần, xuất hiện màng màu đỏ bám trên đinh sắt.</w:t>
            </w:r>
          </w:p>
          <w:p w14:paraId="27084FBE" w14:textId="77777777" w:rsidR="008F1A3E" w:rsidRPr="00490E75" w:rsidRDefault="008F1A3E" w:rsidP="003B40B7">
            <w:pPr>
              <w:tabs>
                <w:tab w:val="left" w:pos="284"/>
                <w:tab w:val="left" w:pos="567"/>
              </w:tabs>
              <w:spacing w:line="276" w:lineRule="auto"/>
              <w:rPr>
                <w:rFonts w:ascii="Times New Roman" w:hAnsi="Times New Roman"/>
                <w:bCs/>
                <w:sz w:val="24"/>
                <w:szCs w:val="24"/>
                <w:lang w:val="nl-NL"/>
              </w:rPr>
            </w:pPr>
            <w:r w:rsidRPr="00490E75">
              <w:rPr>
                <w:rFonts w:ascii="Times New Roman" w:hAnsi="Times New Roman"/>
                <w:sz w:val="24"/>
                <w:szCs w:val="24"/>
                <w:lang w:val="nl-NL"/>
              </w:rPr>
              <w:tab/>
              <w:t xml:space="preserve">- Phương trình hóa học: </w:t>
            </w:r>
            <w:r w:rsidRPr="00490E75">
              <w:rPr>
                <w:rFonts w:ascii="Times New Roman" w:hAnsi="Times New Roman"/>
                <w:sz w:val="24"/>
                <w:szCs w:val="24"/>
                <w:lang w:val="nl-NL"/>
              </w:rPr>
              <w:tab/>
              <w:t>Fe + Cu (NO</w:t>
            </w:r>
            <w:r w:rsidRPr="00490E75">
              <w:rPr>
                <w:rFonts w:ascii="Times New Roman" w:hAnsi="Times New Roman"/>
                <w:sz w:val="24"/>
                <w:szCs w:val="24"/>
                <w:vertAlign w:val="subscript"/>
                <w:lang w:val="nl-NL"/>
              </w:rPr>
              <w:t>3</w:t>
            </w:r>
            <w:r w:rsidRPr="00490E75">
              <w:rPr>
                <w:rFonts w:ascii="Times New Roman" w:hAnsi="Times New Roman"/>
                <w:sz w:val="24"/>
                <w:szCs w:val="24"/>
                <w:lang w:val="nl-NL"/>
              </w:rPr>
              <w:t>)</w:t>
            </w:r>
            <w:r w:rsidRPr="00490E75">
              <w:rPr>
                <w:rFonts w:ascii="Times New Roman" w:hAnsi="Times New Roman"/>
                <w:sz w:val="24"/>
                <w:szCs w:val="24"/>
                <w:vertAlign w:val="subscript"/>
                <w:lang w:val="nl-NL"/>
              </w:rPr>
              <w:t xml:space="preserve">2 </w:t>
            </w:r>
            <w:r w:rsidRPr="00490E75">
              <w:rPr>
                <w:rFonts w:ascii="Times New Roman" w:hAnsi="Times New Roman"/>
                <w:sz w:val="24"/>
                <w:szCs w:val="24"/>
                <w:lang w:val="nl-NL"/>
              </w:rPr>
              <w:t xml:space="preserve"> </w:t>
            </w:r>
            <w:r w:rsidRPr="00490E75">
              <w:rPr>
                <w:rFonts w:ascii="Times New Roman" w:hAnsi="Times New Roman"/>
                <w:sz w:val="24"/>
                <w:szCs w:val="24"/>
                <w:lang w:val="pt-BR"/>
              </w:rPr>
              <w:t xml:space="preserve">→ </w:t>
            </w:r>
            <w:r w:rsidRPr="00490E75">
              <w:rPr>
                <w:rFonts w:ascii="Times New Roman" w:hAnsi="Times New Roman"/>
                <w:sz w:val="24"/>
                <w:szCs w:val="24"/>
                <w:lang w:val="nl-NL"/>
              </w:rPr>
              <w:t>Cu  + Fe (NO</w:t>
            </w:r>
            <w:r w:rsidRPr="00490E75">
              <w:rPr>
                <w:rFonts w:ascii="Times New Roman" w:hAnsi="Times New Roman"/>
                <w:sz w:val="24"/>
                <w:szCs w:val="24"/>
                <w:vertAlign w:val="subscript"/>
                <w:lang w:val="nl-NL"/>
              </w:rPr>
              <w:t>3</w:t>
            </w:r>
            <w:r w:rsidRPr="00490E75">
              <w:rPr>
                <w:rFonts w:ascii="Times New Roman" w:hAnsi="Times New Roman"/>
                <w:sz w:val="24"/>
                <w:szCs w:val="24"/>
                <w:lang w:val="nl-NL"/>
              </w:rPr>
              <w:t>)</w:t>
            </w:r>
            <w:r w:rsidRPr="00490E75">
              <w:rPr>
                <w:rFonts w:ascii="Times New Roman" w:hAnsi="Times New Roman"/>
                <w:sz w:val="24"/>
                <w:szCs w:val="24"/>
                <w:vertAlign w:val="subscript"/>
                <w:lang w:val="nl-NL"/>
              </w:rPr>
              <w:t xml:space="preserve">2 </w:t>
            </w:r>
            <w:r w:rsidRPr="00490E75">
              <w:rPr>
                <w:rFonts w:ascii="Times New Roman" w:hAnsi="Times New Roman"/>
                <w:sz w:val="24"/>
                <w:szCs w:val="24"/>
                <w:lang w:val="nl-NL"/>
              </w:rPr>
              <w:t xml:space="preserve"> </w:t>
            </w:r>
          </w:p>
          <w:p w14:paraId="04E7F203" w14:textId="77777777" w:rsidR="008F1A3E" w:rsidRPr="00490E75" w:rsidRDefault="008F1A3E" w:rsidP="003B40B7">
            <w:pPr>
              <w:tabs>
                <w:tab w:val="left" w:pos="284"/>
                <w:tab w:val="left" w:pos="567"/>
              </w:tabs>
              <w:spacing w:line="276" w:lineRule="auto"/>
              <w:rPr>
                <w:rFonts w:ascii="Times New Roman" w:hAnsi="Times New Roman"/>
                <w:b/>
                <w:bCs/>
                <w:sz w:val="24"/>
                <w:szCs w:val="24"/>
                <w:lang w:val="nl-NL"/>
              </w:rPr>
            </w:pPr>
            <w:r w:rsidRPr="00490E75">
              <w:rPr>
                <w:rFonts w:ascii="Times New Roman" w:hAnsi="Times New Roman"/>
                <w:b/>
                <w:sz w:val="24"/>
                <w:szCs w:val="24"/>
                <w:lang w:val="nl-NL"/>
              </w:rPr>
              <w:t>b. Nhỏ từ từ dung dịch HCl đến dư vào dung dịch NaOH loãng có pha một lượng nhỏ phenolphtalein.</w:t>
            </w:r>
          </w:p>
          <w:p w14:paraId="513C033A" w14:textId="77777777" w:rsidR="008F1A3E" w:rsidRPr="00490E75" w:rsidRDefault="008F1A3E" w:rsidP="003B40B7">
            <w:pPr>
              <w:tabs>
                <w:tab w:val="left" w:pos="284"/>
                <w:tab w:val="left" w:pos="567"/>
              </w:tabs>
              <w:spacing w:line="276" w:lineRule="auto"/>
              <w:rPr>
                <w:rFonts w:ascii="Times New Roman" w:hAnsi="Times New Roman"/>
                <w:sz w:val="24"/>
                <w:szCs w:val="24"/>
                <w:lang w:val="nl-NL"/>
              </w:rPr>
            </w:pPr>
            <w:r w:rsidRPr="00490E75">
              <w:rPr>
                <w:rFonts w:ascii="Times New Roman" w:hAnsi="Times New Roman"/>
                <w:sz w:val="24"/>
                <w:szCs w:val="24"/>
                <w:lang w:val="nl-NL"/>
              </w:rPr>
              <w:tab/>
              <w:t>- Hiện tượng: dung dịch NaOH có pha 1 lượng nhỏ phenolphtalein có màu hồng</w:t>
            </w:r>
          </w:p>
          <w:p w14:paraId="0654B35F" w14:textId="77777777" w:rsidR="008F1A3E" w:rsidRPr="00490E75" w:rsidRDefault="008F1A3E" w:rsidP="003B40B7">
            <w:pPr>
              <w:tabs>
                <w:tab w:val="left" w:pos="284"/>
                <w:tab w:val="left" w:pos="567"/>
              </w:tabs>
              <w:spacing w:line="276" w:lineRule="auto"/>
              <w:rPr>
                <w:rFonts w:ascii="Times New Roman" w:hAnsi="Times New Roman"/>
                <w:sz w:val="24"/>
                <w:szCs w:val="24"/>
                <w:lang w:val="nl-NL"/>
              </w:rPr>
            </w:pPr>
            <w:r w:rsidRPr="00490E75">
              <w:rPr>
                <w:rFonts w:ascii="Times New Roman" w:hAnsi="Times New Roman"/>
                <w:sz w:val="24"/>
                <w:szCs w:val="24"/>
                <w:lang w:val="nl-NL"/>
              </w:rPr>
              <w:tab/>
            </w:r>
            <w:r w:rsidRPr="00490E75">
              <w:rPr>
                <w:rFonts w:ascii="Times New Roman" w:hAnsi="Times New Roman"/>
                <w:sz w:val="24"/>
                <w:szCs w:val="24"/>
                <w:lang w:val="nl-NL"/>
              </w:rPr>
              <w:tab/>
              <w:t>+ Nhỏ từ từ dung dịch HCl đến dư vào dung dịch trên thì màu hồng nhạt dần sau chuyển thành dung dịch không màu.</w:t>
            </w:r>
          </w:p>
          <w:p w14:paraId="7A71FB2E" w14:textId="77777777" w:rsidR="008F1A3E" w:rsidRPr="00490E75" w:rsidRDefault="008F1A3E" w:rsidP="003B40B7">
            <w:pPr>
              <w:tabs>
                <w:tab w:val="left" w:pos="284"/>
                <w:tab w:val="left" w:pos="567"/>
              </w:tabs>
              <w:spacing w:line="276" w:lineRule="auto"/>
              <w:rPr>
                <w:rFonts w:ascii="Times New Roman" w:hAnsi="Times New Roman"/>
                <w:sz w:val="24"/>
                <w:szCs w:val="24"/>
                <w:lang w:val="nl-NL"/>
              </w:rPr>
            </w:pPr>
            <w:r w:rsidRPr="00490E75">
              <w:rPr>
                <w:rFonts w:ascii="Times New Roman" w:hAnsi="Times New Roman"/>
                <w:sz w:val="24"/>
                <w:szCs w:val="24"/>
                <w:lang w:val="nl-NL"/>
              </w:rPr>
              <w:tab/>
              <w:t xml:space="preserve">- Phương trình hóa học: </w:t>
            </w:r>
            <w:r w:rsidRPr="00490E75">
              <w:rPr>
                <w:rFonts w:ascii="Times New Roman" w:hAnsi="Times New Roman"/>
                <w:sz w:val="24"/>
                <w:szCs w:val="24"/>
                <w:lang w:val="nl-NL"/>
              </w:rPr>
              <w:tab/>
              <w:t>NaOH + HCl → NaCl + H</w:t>
            </w:r>
            <w:r w:rsidRPr="00490E75">
              <w:rPr>
                <w:rFonts w:ascii="Times New Roman" w:hAnsi="Times New Roman"/>
                <w:sz w:val="24"/>
                <w:szCs w:val="24"/>
                <w:vertAlign w:val="subscript"/>
                <w:lang w:val="nl-NL"/>
              </w:rPr>
              <w:t>2</w:t>
            </w:r>
            <w:r w:rsidRPr="00490E75">
              <w:rPr>
                <w:rFonts w:ascii="Times New Roman" w:hAnsi="Times New Roman"/>
                <w:sz w:val="24"/>
                <w:szCs w:val="24"/>
                <w:lang w:val="nl-NL"/>
              </w:rPr>
              <w:t>O</w:t>
            </w:r>
          </w:p>
          <w:p w14:paraId="01BE1258" w14:textId="77777777" w:rsidR="008F1A3E" w:rsidRPr="00490E75" w:rsidRDefault="008F1A3E" w:rsidP="003B40B7">
            <w:pPr>
              <w:tabs>
                <w:tab w:val="left" w:pos="284"/>
                <w:tab w:val="left" w:pos="567"/>
              </w:tabs>
              <w:spacing w:line="276" w:lineRule="auto"/>
              <w:rPr>
                <w:rFonts w:ascii="Times New Roman" w:hAnsi="Times New Roman"/>
                <w:b/>
                <w:bCs/>
                <w:sz w:val="24"/>
                <w:szCs w:val="24"/>
                <w:lang w:val="nl-NL"/>
              </w:rPr>
            </w:pPr>
            <w:r w:rsidRPr="00490E75">
              <w:rPr>
                <w:rFonts w:ascii="Times New Roman" w:hAnsi="Times New Roman"/>
                <w:b/>
                <w:sz w:val="24"/>
                <w:szCs w:val="24"/>
                <w:lang w:val="nl-NL"/>
              </w:rPr>
              <w:t>c. Dùng xô, chậu nhôm để đựng nước vôi.</w:t>
            </w:r>
          </w:p>
          <w:p w14:paraId="73D26C8B" w14:textId="77777777" w:rsidR="008F1A3E" w:rsidRPr="00490E75" w:rsidRDefault="008F1A3E" w:rsidP="003B40B7">
            <w:pPr>
              <w:tabs>
                <w:tab w:val="left" w:pos="284"/>
                <w:tab w:val="left" w:pos="567"/>
              </w:tabs>
              <w:spacing w:line="276" w:lineRule="auto"/>
              <w:rPr>
                <w:rFonts w:ascii="Times New Roman" w:hAnsi="Times New Roman"/>
                <w:sz w:val="24"/>
                <w:szCs w:val="24"/>
                <w:lang w:val="nl-NL"/>
              </w:rPr>
            </w:pPr>
            <w:r w:rsidRPr="00490E75">
              <w:rPr>
                <w:rFonts w:ascii="Times New Roman" w:hAnsi="Times New Roman"/>
                <w:sz w:val="24"/>
                <w:szCs w:val="24"/>
                <w:lang w:val="nl-NL"/>
              </w:rPr>
              <w:tab/>
              <w:t>- Hiện tượng: xuất hiện bọt khí, sau 1 thời gian xô chậu bằng nhôm sẽ bị thủng (phá hủy)</w:t>
            </w:r>
          </w:p>
          <w:p w14:paraId="6A9B01A3" w14:textId="77777777" w:rsidR="008F1A3E" w:rsidRPr="00490E75" w:rsidRDefault="008F1A3E" w:rsidP="003B40B7">
            <w:pPr>
              <w:pStyle w:val="NormalWeb"/>
              <w:tabs>
                <w:tab w:val="left" w:pos="284"/>
                <w:tab w:val="left" w:pos="567"/>
              </w:tabs>
              <w:spacing w:before="0" w:beforeAutospacing="0" w:after="0" w:afterAutospacing="0" w:line="276" w:lineRule="auto"/>
              <w:jc w:val="both"/>
              <w:rPr>
                <w:sz w:val="24"/>
                <w:szCs w:val="24"/>
                <w:lang w:val="pt-BR"/>
              </w:rPr>
            </w:pPr>
            <w:r w:rsidRPr="00490E75">
              <w:rPr>
                <w:sz w:val="24"/>
                <w:szCs w:val="24"/>
                <w:lang w:val="nl-NL"/>
              </w:rPr>
              <w:tab/>
            </w:r>
            <w:r w:rsidRPr="00490E75">
              <w:rPr>
                <w:sz w:val="24"/>
                <w:szCs w:val="24"/>
                <w:lang w:val="pt-BR"/>
              </w:rPr>
              <w:t xml:space="preserve">- Phương trình hóa học: </w:t>
            </w:r>
          </w:p>
          <w:p w14:paraId="579AC5C5" w14:textId="77777777" w:rsidR="008F1A3E" w:rsidRPr="00490E75" w:rsidRDefault="008F1A3E" w:rsidP="003B40B7">
            <w:pPr>
              <w:pStyle w:val="NormalWeb"/>
              <w:tabs>
                <w:tab w:val="left" w:pos="284"/>
                <w:tab w:val="left" w:pos="567"/>
              </w:tabs>
              <w:spacing w:before="0" w:beforeAutospacing="0" w:after="0" w:afterAutospacing="0" w:line="276" w:lineRule="auto"/>
              <w:ind w:firstLine="720"/>
              <w:jc w:val="both"/>
              <w:rPr>
                <w:sz w:val="24"/>
                <w:szCs w:val="24"/>
                <w:lang w:val="pt-BR"/>
              </w:rPr>
            </w:pPr>
            <w:r w:rsidRPr="00490E75">
              <w:rPr>
                <w:sz w:val="24"/>
                <w:szCs w:val="24"/>
                <w:lang w:val="pt-BR"/>
              </w:rPr>
              <w:tab/>
            </w:r>
            <w:r w:rsidRPr="00490E75">
              <w:rPr>
                <w:sz w:val="24"/>
                <w:szCs w:val="24"/>
                <w:lang w:val="pt-BR"/>
              </w:rPr>
              <w:tab/>
            </w:r>
            <w:r w:rsidRPr="00490E75">
              <w:rPr>
                <w:sz w:val="24"/>
                <w:szCs w:val="24"/>
                <w:lang w:val="pt-BR"/>
              </w:rPr>
              <w:tab/>
              <w:t>Al</w:t>
            </w:r>
            <w:r w:rsidRPr="00490E75">
              <w:rPr>
                <w:sz w:val="24"/>
                <w:szCs w:val="24"/>
                <w:vertAlign w:val="subscript"/>
                <w:lang w:val="pt-BR"/>
              </w:rPr>
              <w:t>2</w:t>
            </w:r>
            <w:r w:rsidRPr="00490E75">
              <w:rPr>
                <w:sz w:val="24"/>
                <w:szCs w:val="24"/>
                <w:lang w:val="pt-BR"/>
              </w:rPr>
              <w:t>O</w:t>
            </w:r>
            <w:r w:rsidRPr="00490E75">
              <w:rPr>
                <w:sz w:val="24"/>
                <w:szCs w:val="24"/>
                <w:vertAlign w:val="subscript"/>
                <w:lang w:val="pt-BR"/>
              </w:rPr>
              <w:t>3</w:t>
            </w:r>
            <w:r w:rsidRPr="00490E75">
              <w:rPr>
                <w:sz w:val="24"/>
                <w:szCs w:val="24"/>
                <w:lang w:val="pt-BR"/>
              </w:rPr>
              <w:t> + Ca(OH)</w:t>
            </w:r>
            <w:r w:rsidRPr="00490E75">
              <w:rPr>
                <w:sz w:val="24"/>
                <w:szCs w:val="24"/>
                <w:vertAlign w:val="subscript"/>
                <w:lang w:val="pt-BR"/>
              </w:rPr>
              <w:t>2 </w:t>
            </w:r>
            <w:r w:rsidRPr="00490E75">
              <w:rPr>
                <w:sz w:val="24"/>
                <w:szCs w:val="24"/>
                <w:lang w:val="pt-BR"/>
              </w:rPr>
              <w:t>→ Ca(AlO</w:t>
            </w:r>
            <w:r w:rsidRPr="00490E75">
              <w:rPr>
                <w:sz w:val="24"/>
                <w:szCs w:val="24"/>
                <w:vertAlign w:val="subscript"/>
                <w:lang w:val="pt-BR"/>
              </w:rPr>
              <w:t>2</w:t>
            </w:r>
            <w:r w:rsidRPr="00490E75">
              <w:rPr>
                <w:sz w:val="24"/>
                <w:szCs w:val="24"/>
                <w:lang w:val="pt-BR"/>
              </w:rPr>
              <w:t>)</w:t>
            </w:r>
            <w:r w:rsidRPr="00490E75">
              <w:rPr>
                <w:sz w:val="24"/>
                <w:szCs w:val="24"/>
                <w:vertAlign w:val="subscript"/>
                <w:lang w:val="pt-BR"/>
              </w:rPr>
              <w:t>2</w:t>
            </w:r>
            <w:r w:rsidRPr="00490E75">
              <w:rPr>
                <w:sz w:val="24"/>
                <w:szCs w:val="24"/>
                <w:lang w:val="pt-BR"/>
              </w:rPr>
              <w:t> + H</w:t>
            </w:r>
            <w:r w:rsidRPr="00490E75">
              <w:rPr>
                <w:sz w:val="24"/>
                <w:szCs w:val="24"/>
                <w:vertAlign w:val="subscript"/>
                <w:lang w:val="pt-BR"/>
              </w:rPr>
              <w:t>2</w:t>
            </w:r>
            <w:r w:rsidRPr="00490E75">
              <w:rPr>
                <w:sz w:val="24"/>
                <w:szCs w:val="24"/>
                <w:lang w:val="pt-BR"/>
              </w:rPr>
              <w:t>O</w:t>
            </w:r>
          </w:p>
          <w:p w14:paraId="67A2048F" w14:textId="77777777" w:rsidR="008F1A3E" w:rsidRPr="00490E75" w:rsidRDefault="008F1A3E" w:rsidP="003B40B7">
            <w:pPr>
              <w:pStyle w:val="NormalWeb"/>
              <w:tabs>
                <w:tab w:val="left" w:pos="284"/>
                <w:tab w:val="left" w:pos="567"/>
              </w:tabs>
              <w:spacing w:before="0" w:beforeAutospacing="0" w:after="0" w:afterAutospacing="0" w:line="276" w:lineRule="auto"/>
              <w:rPr>
                <w:sz w:val="24"/>
                <w:szCs w:val="24"/>
                <w:lang w:val="pt-BR"/>
              </w:rPr>
            </w:pPr>
            <w:r w:rsidRPr="00490E75">
              <w:rPr>
                <w:sz w:val="24"/>
                <w:szCs w:val="24"/>
                <w:lang w:val="pt-BR"/>
              </w:rPr>
              <w:t xml:space="preserve">            </w:t>
            </w:r>
            <w:r w:rsidRPr="00490E75">
              <w:rPr>
                <w:sz w:val="24"/>
                <w:szCs w:val="24"/>
                <w:lang w:val="pt-BR"/>
              </w:rPr>
              <w:tab/>
            </w:r>
            <w:r w:rsidRPr="00490E75">
              <w:rPr>
                <w:sz w:val="24"/>
                <w:szCs w:val="24"/>
                <w:lang w:val="pt-BR"/>
              </w:rPr>
              <w:tab/>
            </w:r>
            <w:r w:rsidRPr="00490E75">
              <w:rPr>
                <w:sz w:val="24"/>
                <w:szCs w:val="24"/>
                <w:lang w:val="pt-BR"/>
              </w:rPr>
              <w:tab/>
              <w:t>2Al + Ca(OH)</w:t>
            </w:r>
            <w:r w:rsidRPr="00490E75">
              <w:rPr>
                <w:sz w:val="24"/>
                <w:szCs w:val="24"/>
                <w:vertAlign w:val="subscript"/>
                <w:lang w:val="pt-BR"/>
              </w:rPr>
              <w:t>2</w:t>
            </w:r>
            <w:r w:rsidRPr="00490E75">
              <w:rPr>
                <w:sz w:val="24"/>
                <w:szCs w:val="24"/>
                <w:lang w:val="pt-BR"/>
              </w:rPr>
              <w:t> + 2H</w:t>
            </w:r>
            <w:r w:rsidRPr="00490E75">
              <w:rPr>
                <w:sz w:val="24"/>
                <w:szCs w:val="24"/>
                <w:vertAlign w:val="subscript"/>
                <w:lang w:val="pt-BR"/>
              </w:rPr>
              <w:t>2</w:t>
            </w:r>
            <w:r w:rsidRPr="00490E75">
              <w:rPr>
                <w:sz w:val="24"/>
                <w:szCs w:val="24"/>
                <w:lang w:val="pt-BR"/>
              </w:rPr>
              <w:t>O → Ca(AlO</w:t>
            </w:r>
            <w:r w:rsidRPr="00490E75">
              <w:rPr>
                <w:sz w:val="24"/>
                <w:szCs w:val="24"/>
                <w:vertAlign w:val="subscript"/>
                <w:lang w:val="pt-BR"/>
              </w:rPr>
              <w:t>2</w:t>
            </w:r>
            <w:r w:rsidRPr="00490E75">
              <w:rPr>
                <w:sz w:val="24"/>
                <w:szCs w:val="24"/>
                <w:lang w:val="pt-BR"/>
              </w:rPr>
              <w:t>)</w:t>
            </w:r>
            <w:r w:rsidRPr="00490E75">
              <w:rPr>
                <w:sz w:val="24"/>
                <w:szCs w:val="24"/>
                <w:vertAlign w:val="subscript"/>
                <w:lang w:val="pt-BR"/>
              </w:rPr>
              <w:t>2</w:t>
            </w:r>
            <w:r w:rsidRPr="00490E75">
              <w:rPr>
                <w:sz w:val="24"/>
                <w:szCs w:val="24"/>
                <w:lang w:val="pt-BR"/>
              </w:rPr>
              <w:t> + 3H</w:t>
            </w:r>
            <w:r w:rsidRPr="00490E75">
              <w:rPr>
                <w:sz w:val="24"/>
                <w:szCs w:val="24"/>
                <w:vertAlign w:val="subscript"/>
                <w:lang w:val="pt-BR"/>
              </w:rPr>
              <w:t>2</w:t>
            </w:r>
            <w:r w:rsidRPr="00490E75">
              <w:rPr>
                <w:sz w:val="24"/>
                <w:szCs w:val="24"/>
                <w:lang w:val="pt-BR"/>
              </w:rPr>
              <w:t>↑</w:t>
            </w:r>
          </w:p>
          <w:p w14:paraId="4D95D4AA" w14:textId="77777777" w:rsidR="008F1A3E" w:rsidRPr="00490E75" w:rsidRDefault="008F1A3E" w:rsidP="003B40B7">
            <w:pPr>
              <w:pStyle w:val="NormalWeb"/>
              <w:tabs>
                <w:tab w:val="left" w:pos="284"/>
                <w:tab w:val="left" w:pos="567"/>
              </w:tabs>
              <w:spacing w:before="0" w:beforeAutospacing="0" w:after="0" w:afterAutospacing="0" w:line="276" w:lineRule="auto"/>
              <w:rPr>
                <w:b/>
                <w:bCs/>
                <w:spacing w:val="-4"/>
                <w:sz w:val="24"/>
                <w:szCs w:val="24"/>
                <w:lang w:val="pt-BR"/>
              </w:rPr>
            </w:pPr>
            <w:r w:rsidRPr="00490E75">
              <w:rPr>
                <w:b/>
                <w:bCs/>
                <w:spacing w:val="-4"/>
                <w:sz w:val="24"/>
                <w:szCs w:val="24"/>
                <w:lang w:val="pt-BR"/>
              </w:rPr>
              <w:t>d. Hoà tan Fe bằng dung dịch HCl sau đó thêm dung dịch KOH dư vào và để ngoài không khí.</w:t>
            </w:r>
          </w:p>
          <w:p w14:paraId="080C5B1F" w14:textId="77777777" w:rsidR="008F1A3E" w:rsidRPr="00490E75" w:rsidRDefault="008F1A3E" w:rsidP="003B40B7">
            <w:pPr>
              <w:pStyle w:val="NormalWeb"/>
              <w:tabs>
                <w:tab w:val="left" w:pos="284"/>
                <w:tab w:val="left" w:pos="567"/>
              </w:tabs>
              <w:spacing w:before="0" w:beforeAutospacing="0" w:after="0" w:afterAutospacing="0" w:line="276" w:lineRule="auto"/>
              <w:jc w:val="both"/>
              <w:rPr>
                <w:sz w:val="24"/>
                <w:szCs w:val="24"/>
                <w:lang w:val="nl-NL"/>
              </w:rPr>
            </w:pPr>
            <w:r w:rsidRPr="00490E75">
              <w:rPr>
                <w:bCs/>
                <w:sz w:val="24"/>
                <w:szCs w:val="24"/>
                <w:lang w:val="nl-NL"/>
              </w:rPr>
              <w:tab/>
              <w:t>- Hiện tượng:</w:t>
            </w:r>
            <w:r w:rsidRPr="00490E75">
              <w:rPr>
                <w:b/>
                <w:sz w:val="24"/>
                <w:szCs w:val="24"/>
                <w:lang w:val="nl-NL"/>
              </w:rPr>
              <w:t xml:space="preserve"> </w:t>
            </w:r>
            <w:r w:rsidRPr="00490E75">
              <w:rPr>
                <w:sz w:val="24"/>
                <w:szCs w:val="24"/>
                <w:lang w:val="nl-NL"/>
              </w:rPr>
              <w:t>Mẫu Fe tan dần vào dung dịch HCl, thu được dung dịch trong suốt, có khí không màu thoát ra. Khi nhỏ dung dịch KOH vào dung dịch thu được thì xuất hiện kết tủa trắng xanh, để lâu ngoài không khí kết tủa chuyển dần sang màu nâu đỏ.</w:t>
            </w:r>
          </w:p>
          <w:p w14:paraId="5D10742D" w14:textId="77777777" w:rsidR="008F1A3E" w:rsidRPr="00490E75" w:rsidRDefault="008F1A3E" w:rsidP="003B40B7">
            <w:pPr>
              <w:pStyle w:val="NormalWeb"/>
              <w:tabs>
                <w:tab w:val="left" w:pos="284"/>
                <w:tab w:val="left" w:pos="567"/>
              </w:tabs>
              <w:spacing w:before="0" w:beforeAutospacing="0" w:after="0" w:afterAutospacing="0" w:line="276" w:lineRule="auto"/>
              <w:jc w:val="both"/>
              <w:rPr>
                <w:sz w:val="24"/>
                <w:szCs w:val="24"/>
                <w:lang w:val="nl-NL"/>
              </w:rPr>
            </w:pPr>
            <w:r w:rsidRPr="00490E75">
              <w:rPr>
                <w:sz w:val="24"/>
                <w:szCs w:val="24"/>
                <w:lang w:val="nl-NL"/>
              </w:rPr>
              <w:lastRenderedPageBreak/>
              <w:tab/>
              <w:t>- Phương trình hóa học:</w:t>
            </w:r>
          </w:p>
          <w:p w14:paraId="5B45B9DD" w14:textId="77777777" w:rsidR="008F1A3E" w:rsidRPr="00490E75" w:rsidRDefault="008F1A3E" w:rsidP="003B40B7">
            <w:pPr>
              <w:pStyle w:val="NormalWeb"/>
              <w:tabs>
                <w:tab w:val="left" w:pos="284"/>
                <w:tab w:val="left" w:pos="567"/>
              </w:tabs>
              <w:spacing w:before="0" w:beforeAutospacing="0" w:after="0" w:afterAutospacing="0" w:line="276" w:lineRule="auto"/>
              <w:jc w:val="both"/>
              <w:rPr>
                <w:sz w:val="24"/>
                <w:szCs w:val="24"/>
                <w:lang w:val="nl-NL"/>
              </w:rPr>
            </w:pPr>
            <w:r w:rsidRPr="00490E75">
              <w:rPr>
                <w:sz w:val="24"/>
                <w:szCs w:val="24"/>
                <w:lang w:val="nl-NL"/>
              </w:rPr>
              <w:tab/>
            </w:r>
            <w:r w:rsidRPr="00490E75">
              <w:rPr>
                <w:sz w:val="24"/>
                <w:szCs w:val="24"/>
                <w:lang w:val="nl-NL"/>
              </w:rPr>
              <w:tab/>
            </w:r>
            <w:r w:rsidRPr="00490E75">
              <w:rPr>
                <w:sz w:val="24"/>
                <w:szCs w:val="24"/>
                <w:lang w:val="nl-NL"/>
              </w:rPr>
              <w:tab/>
            </w:r>
            <w:r w:rsidRPr="00490E75">
              <w:rPr>
                <w:sz w:val="24"/>
                <w:szCs w:val="24"/>
                <w:lang w:val="nl-NL"/>
              </w:rPr>
              <w:tab/>
              <w:t>Fe  + 2HCl </w:t>
            </w:r>
            <w:r w:rsidRPr="00490E75">
              <w:rPr>
                <w:rStyle w:val="mjxassistivemathml"/>
                <w:sz w:val="24"/>
                <w:szCs w:val="24"/>
                <w:bdr w:val="none" w:sz="0" w:space="0" w:color="auto" w:frame="1"/>
                <w:lang w:val="nl-NL"/>
              </w:rPr>
              <w:t>→</w:t>
            </w:r>
            <w:r w:rsidRPr="00490E75">
              <w:rPr>
                <w:sz w:val="24"/>
                <w:szCs w:val="24"/>
                <w:lang w:val="nl-NL"/>
              </w:rPr>
              <w:t> FeCl</w:t>
            </w:r>
            <w:r w:rsidRPr="00490E75">
              <w:rPr>
                <w:sz w:val="24"/>
                <w:szCs w:val="24"/>
                <w:vertAlign w:val="subscript"/>
                <w:lang w:val="nl-NL"/>
              </w:rPr>
              <w:t>2</w:t>
            </w:r>
            <w:r w:rsidRPr="00490E75">
              <w:rPr>
                <w:sz w:val="24"/>
                <w:szCs w:val="24"/>
                <w:lang w:val="nl-NL"/>
              </w:rPr>
              <w:t>+ H</w:t>
            </w:r>
            <w:r w:rsidRPr="00490E75">
              <w:rPr>
                <w:sz w:val="24"/>
                <w:szCs w:val="24"/>
                <w:vertAlign w:val="subscript"/>
                <w:lang w:val="nl-NL"/>
              </w:rPr>
              <w:t>2</w:t>
            </w:r>
            <w:r w:rsidRPr="00490E75">
              <w:rPr>
                <w:rStyle w:val="mjxassistivemathml"/>
                <w:sz w:val="24"/>
                <w:szCs w:val="24"/>
                <w:bdr w:val="none" w:sz="0" w:space="0" w:color="auto" w:frame="1"/>
                <w:lang w:val="nl-NL"/>
              </w:rPr>
              <w:t>↑</w:t>
            </w:r>
            <w:r w:rsidRPr="00490E75">
              <w:rPr>
                <w:sz w:val="24"/>
                <w:szCs w:val="24"/>
                <w:lang w:val="nl-NL"/>
              </w:rPr>
              <w:t>  (có khí thoát ra)</w:t>
            </w:r>
          </w:p>
          <w:p w14:paraId="1CF8331F" w14:textId="77777777" w:rsidR="008F1A3E" w:rsidRPr="00490E75" w:rsidRDefault="008F1A3E" w:rsidP="003B40B7">
            <w:pPr>
              <w:pStyle w:val="NormalWeb"/>
              <w:tabs>
                <w:tab w:val="left" w:pos="284"/>
                <w:tab w:val="left" w:pos="567"/>
              </w:tabs>
              <w:spacing w:before="0" w:beforeAutospacing="0" w:after="0" w:afterAutospacing="0" w:line="276" w:lineRule="auto"/>
              <w:jc w:val="both"/>
              <w:rPr>
                <w:sz w:val="24"/>
                <w:szCs w:val="24"/>
                <w:lang w:val="nl-NL"/>
              </w:rPr>
            </w:pPr>
            <w:r w:rsidRPr="00490E75">
              <w:rPr>
                <w:sz w:val="24"/>
                <w:szCs w:val="24"/>
                <w:lang w:val="nl-NL"/>
              </w:rPr>
              <w:tab/>
            </w:r>
            <w:r w:rsidRPr="00490E75">
              <w:rPr>
                <w:sz w:val="24"/>
                <w:szCs w:val="24"/>
                <w:lang w:val="nl-NL"/>
              </w:rPr>
              <w:tab/>
            </w:r>
            <w:r w:rsidRPr="00490E75">
              <w:rPr>
                <w:sz w:val="24"/>
                <w:szCs w:val="24"/>
                <w:lang w:val="nl-NL"/>
              </w:rPr>
              <w:tab/>
            </w:r>
            <w:r w:rsidRPr="00490E75">
              <w:rPr>
                <w:sz w:val="24"/>
                <w:szCs w:val="24"/>
                <w:lang w:val="nl-NL"/>
              </w:rPr>
              <w:tab/>
              <w:t>FeCl</w:t>
            </w:r>
            <w:r w:rsidRPr="00490E75">
              <w:rPr>
                <w:sz w:val="24"/>
                <w:szCs w:val="24"/>
                <w:vertAlign w:val="subscript"/>
                <w:lang w:val="nl-NL"/>
              </w:rPr>
              <w:t>2</w:t>
            </w:r>
            <w:r w:rsidRPr="00490E75">
              <w:rPr>
                <w:sz w:val="24"/>
                <w:szCs w:val="24"/>
                <w:lang w:val="nl-NL"/>
              </w:rPr>
              <w:t>   +  2KOH </w:t>
            </w:r>
            <w:r w:rsidRPr="00490E75">
              <w:rPr>
                <w:rStyle w:val="mjxassistivemathml"/>
                <w:sz w:val="24"/>
                <w:szCs w:val="24"/>
                <w:bdr w:val="none" w:sz="0" w:space="0" w:color="auto" w:frame="1"/>
                <w:lang w:val="nl-NL"/>
              </w:rPr>
              <w:t>→</w:t>
            </w:r>
            <w:r w:rsidRPr="00490E75">
              <w:rPr>
                <w:sz w:val="24"/>
                <w:szCs w:val="24"/>
                <w:lang w:val="nl-NL"/>
              </w:rPr>
              <w:t> Fe(OH)</w:t>
            </w:r>
            <w:r w:rsidRPr="00490E75">
              <w:rPr>
                <w:sz w:val="24"/>
                <w:szCs w:val="24"/>
                <w:vertAlign w:val="subscript"/>
                <w:lang w:val="nl-NL"/>
              </w:rPr>
              <w:t>2</w:t>
            </w:r>
            <w:r w:rsidRPr="00490E75">
              <w:rPr>
                <w:sz w:val="24"/>
                <w:szCs w:val="24"/>
                <w:lang w:val="nl-NL"/>
              </w:rPr>
              <w:t> </w:t>
            </w:r>
            <w:r w:rsidRPr="00490E75">
              <w:rPr>
                <w:rStyle w:val="mjx-char"/>
                <w:sz w:val="24"/>
                <w:szCs w:val="24"/>
                <w:bdr w:val="none" w:sz="0" w:space="0" w:color="auto" w:frame="1"/>
                <w:lang w:val="nl-NL"/>
              </w:rPr>
              <w:t>↓</w:t>
            </w:r>
            <w:r w:rsidRPr="00490E75">
              <w:rPr>
                <w:sz w:val="24"/>
                <w:szCs w:val="24"/>
                <w:lang w:val="nl-NL"/>
              </w:rPr>
              <w:t>+ 2KCl (có kết tủa trắng xanh)</w:t>
            </w:r>
          </w:p>
          <w:p w14:paraId="78CDEBF3" w14:textId="77777777" w:rsidR="008F1A3E" w:rsidRPr="00490E75" w:rsidRDefault="008F1A3E" w:rsidP="003B40B7">
            <w:pPr>
              <w:pStyle w:val="NormalWeb"/>
              <w:tabs>
                <w:tab w:val="left" w:pos="284"/>
                <w:tab w:val="left" w:pos="567"/>
              </w:tabs>
              <w:spacing w:before="0" w:beforeAutospacing="0" w:after="0" w:afterAutospacing="0" w:line="276" w:lineRule="auto"/>
              <w:jc w:val="both"/>
              <w:rPr>
                <w:sz w:val="24"/>
                <w:szCs w:val="24"/>
                <w:lang w:val="nl-NL"/>
              </w:rPr>
            </w:pPr>
            <w:r w:rsidRPr="00490E75">
              <w:rPr>
                <w:sz w:val="24"/>
                <w:szCs w:val="24"/>
                <w:lang w:val="nl-NL"/>
              </w:rPr>
              <w:t xml:space="preserve">Có thể có phản ứng: KOH + HCl dư </w:t>
            </w:r>
            <w:r w:rsidRPr="00490E75">
              <w:rPr>
                <w:rStyle w:val="mjx-char"/>
                <w:sz w:val="24"/>
                <w:szCs w:val="24"/>
                <w:bdr w:val="none" w:sz="0" w:space="0" w:color="auto" w:frame="1"/>
                <w:lang w:val="nl-NL"/>
              </w:rPr>
              <w:t>→</w:t>
            </w:r>
            <w:r w:rsidRPr="00490E75">
              <w:rPr>
                <w:sz w:val="24"/>
                <w:szCs w:val="24"/>
                <w:lang w:val="nl-NL"/>
              </w:rPr>
              <w:t> KCl + H</w:t>
            </w:r>
            <w:r w:rsidRPr="00490E75">
              <w:rPr>
                <w:sz w:val="24"/>
                <w:szCs w:val="24"/>
                <w:vertAlign w:val="subscript"/>
                <w:lang w:val="nl-NL"/>
              </w:rPr>
              <w:t>2</w:t>
            </w:r>
            <w:r w:rsidRPr="00490E75">
              <w:rPr>
                <w:sz w:val="24"/>
                <w:szCs w:val="24"/>
                <w:lang w:val="nl-NL"/>
              </w:rPr>
              <w:t>O</w:t>
            </w:r>
          </w:p>
          <w:p w14:paraId="0EE1B241" w14:textId="77777777" w:rsidR="008F1A3E" w:rsidRPr="00490E75" w:rsidRDefault="008F1A3E" w:rsidP="003B40B7">
            <w:pPr>
              <w:pStyle w:val="NormalWeb"/>
              <w:tabs>
                <w:tab w:val="left" w:pos="284"/>
                <w:tab w:val="left" w:pos="567"/>
              </w:tabs>
              <w:spacing w:before="0" w:beforeAutospacing="0" w:after="0" w:afterAutospacing="0" w:line="276" w:lineRule="auto"/>
              <w:jc w:val="both"/>
              <w:rPr>
                <w:sz w:val="24"/>
                <w:szCs w:val="24"/>
                <w:lang w:val="nl-NL"/>
              </w:rPr>
            </w:pPr>
            <w:r w:rsidRPr="00490E75">
              <w:rPr>
                <w:sz w:val="24"/>
                <w:szCs w:val="24"/>
                <w:lang w:val="nl-NL"/>
              </w:rPr>
              <w:tab/>
            </w:r>
            <w:r w:rsidRPr="00490E75">
              <w:rPr>
                <w:sz w:val="24"/>
                <w:szCs w:val="24"/>
                <w:lang w:val="nl-NL"/>
              </w:rPr>
              <w:tab/>
            </w:r>
            <w:r w:rsidRPr="00490E75">
              <w:rPr>
                <w:sz w:val="24"/>
                <w:szCs w:val="24"/>
                <w:lang w:val="nl-NL"/>
              </w:rPr>
              <w:tab/>
            </w:r>
            <w:r w:rsidRPr="00490E75">
              <w:rPr>
                <w:sz w:val="24"/>
                <w:szCs w:val="24"/>
                <w:lang w:val="nl-NL"/>
              </w:rPr>
              <w:tab/>
              <w:t>4Fe(OH)</w:t>
            </w:r>
            <w:r w:rsidRPr="00490E75">
              <w:rPr>
                <w:sz w:val="24"/>
                <w:szCs w:val="24"/>
                <w:vertAlign w:val="subscript"/>
                <w:lang w:val="nl-NL"/>
              </w:rPr>
              <w:t>2</w:t>
            </w:r>
            <w:r w:rsidRPr="00490E75">
              <w:rPr>
                <w:sz w:val="24"/>
                <w:szCs w:val="24"/>
                <w:lang w:val="nl-NL"/>
              </w:rPr>
              <w:t xml:space="preserve">    +  O</w:t>
            </w:r>
            <w:r w:rsidRPr="00490E75">
              <w:rPr>
                <w:sz w:val="24"/>
                <w:szCs w:val="24"/>
                <w:vertAlign w:val="subscript"/>
                <w:lang w:val="nl-NL"/>
              </w:rPr>
              <w:t>2</w:t>
            </w:r>
            <w:r w:rsidRPr="00490E75">
              <w:rPr>
                <w:sz w:val="24"/>
                <w:szCs w:val="24"/>
                <w:lang w:val="nl-NL"/>
              </w:rPr>
              <w:t>   +  2H</w:t>
            </w:r>
            <w:r w:rsidRPr="00490E75">
              <w:rPr>
                <w:sz w:val="24"/>
                <w:szCs w:val="24"/>
                <w:vertAlign w:val="subscript"/>
                <w:lang w:val="nl-NL"/>
              </w:rPr>
              <w:t>2</w:t>
            </w:r>
            <w:r w:rsidRPr="00490E75">
              <w:rPr>
                <w:sz w:val="24"/>
                <w:szCs w:val="24"/>
                <w:lang w:val="nl-NL"/>
              </w:rPr>
              <w:t>O   </w:t>
            </w:r>
            <w:r w:rsidRPr="00490E75">
              <w:rPr>
                <w:rStyle w:val="mjxassistivemathml"/>
                <w:sz w:val="24"/>
                <w:szCs w:val="24"/>
                <w:bdr w:val="none" w:sz="0" w:space="0" w:color="auto" w:frame="1"/>
                <w:lang w:val="nl-NL"/>
              </w:rPr>
              <w:t>→</w:t>
            </w:r>
            <w:r w:rsidRPr="00490E75">
              <w:rPr>
                <w:sz w:val="24"/>
                <w:szCs w:val="24"/>
                <w:lang w:val="nl-NL"/>
              </w:rPr>
              <w:t>   4Fe(OH)</w:t>
            </w:r>
            <w:r w:rsidRPr="00490E75">
              <w:rPr>
                <w:sz w:val="24"/>
                <w:szCs w:val="24"/>
                <w:vertAlign w:val="subscript"/>
                <w:lang w:val="nl-NL"/>
              </w:rPr>
              <w:t>3</w:t>
            </w:r>
            <w:r w:rsidRPr="00490E75">
              <w:rPr>
                <w:rStyle w:val="mjx-char"/>
                <w:sz w:val="24"/>
                <w:szCs w:val="24"/>
                <w:bdr w:val="none" w:sz="0" w:space="0" w:color="auto" w:frame="1"/>
                <w:lang w:val="nl-NL"/>
              </w:rPr>
              <w:t>↓</w:t>
            </w:r>
            <w:r w:rsidRPr="00490E75">
              <w:rPr>
                <w:sz w:val="24"/>
                <w:szCs w:val="24"/>
                <w:lang w:val="nl-NL"/>
              </w:rPr>
              <w:t>  (kết tủa chuyển màu nâu đỏ)</w:t>
            </w:r>
          </w:p>
          <w:p w14:paraId="03802D87" w14:textId="77777777" w:rsidR="008F1A3E" w:rsidRPr="00490E75" w:rsidRDefault="008F1A3E" w:rsidP="003B40B7">
            <w:pPr>
              <w:tabs>
                <w:tab w:val="left" w:pos="284"/>
                <w:tab w:val="left" w:pos="567"/>
              </w:tabs>
              <w:spacing w:line="276" w:lineRule="auto"/>
              <w:rPr>
                <w:rFonts w:ascii="Times New Roman" w:hAnsi="Times New Roman"/>
                <w:b/>
                <w:sz w:val="24"/>
                <w:szCs w:val="24"/>
                <w:lang w:val="nl-NL"/>
              </w:rPr>
            </w:pPr>
          </w:p>
        </w:tc>
        <w:tc>
          <w:tcPr>
            <w:tcW w:w="1076" w:type="dxa"/>
          </w:tcPr>
          <w:p w14:paraId="675F3336"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lastRenderedPageBreak/>
              <w:t>(2d)</w:t>
            </w:r>
          </w:p>
          <w:p w14:paraId="4A3C8E09"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0,5/ý</w:t>
            </w:r>
          </w:p>
        </w:tc>
      </w:tr>
      <w:tr w:rsidR="008F1A3E" w:rsidRPr="00490E75" w14:paraId="1136E522" w14:textId="77777777" w:rsidTr="003B40B7">
        <w:trPr>
          <w:jc w:val="center"/>
        </w:trPr>
        <w:tc>
          <w:tcPr>
            <w:tcW w:w="946" w:type="dxa"/>
          </w:tcPr>
          <w:p w14:paraId="7BBFA23F" w14:textId="77777777" w:rsidR="008F1A3E" w:rsidRPr="00490E75" w:rsidRDefault="008F1A3E" w:rsidP="003B40B7">
            <w:pPr>
              <w:spacing w:before="120" w:after="60" w:line="320" w:lineRule="exact"/>
              <w:rPr>
                <w:rFonts w:ascii="Times New Roman" w:hAnsi="Times New Roman"/>
                <w:b/>
                <w:sz w:val="24"/>
                <w:szCs w:val="24"/>
                <w:lang w:val="vi-VN"/>
              </w:rPr>
            </w:pPr>
          </w:p>
        </w:tc>
        <w:tc>
          <w:tcPr>
            <w:tcW w:w="7432" w:type="dxa"/>
          </w:tcPr>
          <w:p w14:paraId="01C03849" w14:textId="77777777" w:rsidR="008F1A3E" w:rsidRPr="00490E75" w:rsidRDefault="008F1A3E" w:rsidP="003B40B7">
            <w:pPr>
              <w:shd w:val="clear" w:color="auto" w:fill="FFFFFF"/>
              <w:spacing w:after="0" w:line="276" w:lineRule="auto"/>
              <w:jc w:val="both"/>
              <w:rPr>
                <w:rFonts w:ascii="Times New Roman" w:hAnsi="Times New Roman"/>
                <w:b/>
                <w:color w:val="000000" w:themeColor="text1"/>
                <w:position w:val="-24"/>
                <w:sz w:val="24"/>
                <w:szCs w:val="24"/>
                <w:lang w:val="vi-VN"/>
              </w:rPr>
            </w:pPr>
            <w:r w:rsidRPr="00490E75">
              <w:rPr>
                <w:rFonts w:ascii="Times New Roman" w:hAnsi="Times New Roman"/>
                <w:b/>
                <w:color w:val="000000" w:themeColor="text1"/>
                <w:position w:val="-24"/>
                <w:sz w:val="24"/>
                <w:szCs w:val="24"/>
                <w:lang w:val="vi-VN"/>
              </w:rPr>
              <w:t>4.3</w:t>
            </w:r>
          </w:p>
          <w:p w14:paraId="463C037D" w14:textId="77777777" w:rsidR="008F1A3E" w:rsidRPr="00490E75" w:rsidRDefault="008F1A3E" w:rsidP="003B40B7">
            <w:pPr>
              <w:spacing w:after="0" w:line="276" w:lineRule="auto"/>
              <w:jc w:val="both"/>
              <w:rPr>
                <w:rFonts w:ascii="Times New Roman" w:hAnsi="Times New Roman"/>
                <w:sz w:val="24"/>
                <w:szCs w:val="24"/>
                <w:lang w:val="pt-BR"/>
              </w:rPr>
            </w:pPr>
            <w:r w:rsidRPr="00490E75">
              <w:rPr>
                <w:rFonts w:ascii="Times New Roman" w:hAnsi="Times New Roman"/>
                <w:b/>
                <w:sz w:val="24"/>
                <w:szCs w:val="24"/>
                <w:lang w:val="pt-BR"/>
              </w:rPr>
              <w:t>a</w:t>
            </w:r>
            <w:r w:rsidRPr="00490E75">
              <w:rPr>
                <w:rFonts w:ascii="Times New Roman" w:hAnsi="Times New Roman"/>
                <w:sz w:val="24"/>
                <w:szCs w:val="24"/>
                <w:lang w:val="pt-BR"/>
              </w:rPr>
              <w:t xml:space="preserve">. PTHH: </w:t>
            </w:r>
            <w:r w:rsidRPr="00490E75">
              <w:rPr>
                <w:rFonts w:ascii="Times New Roman" w:hAnsi="Times New Roman"/>
                <w:sz w:val="24"/>
                <w:szCs w:val="24"/>
                <w:lang w:val="pt-BR"/>
              </w:rPr>
              <w:tab/>
              <w:t>4FeS</w:t>
            </w:r>
            <w:r w:rsidRPr="00490E75">
              <w:rPr>
                <w:rFonts w:ascii="Times New Roman" w:hAnsi="Times New Roman"/>
                <w:sz w:val="24"/>
                <w:szCs w:val="24"/>
                <w:vertAlign w:val="subscript"/>
                <w:lang w:val="pt-BR"/>
              </w:rPr>
              <w:t xml:space="preserve"> 2</w:t>
            </w:r>
            <w:r w:rsidRPr="00490E75">
              <w:rPr>
                <w:rFonts w:ascii="Times New Roman" w:hAnsi="Times New Roman"/>
                <w:sz w:val="24"/>
                <w:szCs w:val="24"/>
                <w:lang w:val="pt-BR"/>
              </w:rPr>
              <w:t xml:space="preserve"> + 11O</w:t>
            </w:r>
            <w:r w:rsidRPr="00490E75">
              <w:rPr>
                <w:rFonts w:ascii="Times New Roman" w:hAnsi="Times New Roman"/>
                <w:sz w:val="24"/>
                <w:szCs w:val="24"/>
                <w:vertAlign w:val="subscript"/>
                <w:lang w:val="pt-BR"/>
              </w:rPr>
              <w:t>2</w:t>
            </w:r>
            <w:r w:rsidRPr="00490E75">
              <w:rPr>
                <w:rFonts w:ascii="Times New Roman" w:hAnsi="Times New Roman"/>
                <w:position w:val="-6"/>
                <w:sz w:val="24"/>
                <w:szCs w:val="24"/>
              </w:rPr>
              <w:object w:dxaOrig="680" w:dyaOrig="360" w14:anchorId="5F22B029">
                <v:shape id="_x0000_i1970" type="#_x0000_t75" style="width:34.5pt;height:17.25pt" o:ole="">
                  <v:imagedata r:id="rId1724" o:title=""/>
                </v:shape>
                <o:OLEObject Type="Embed" ProgID="Equation.DSMT4" ShapeID="_x0000_i1970" DrawAspect="Content" ObjectID="_1832953201" r:id="rId1725"/>
              </w:object>
            </w:r>
            <w:r w:rsidRPr="00490E75">
              <w:rPr>
                <w:rFonts w:ascii="Times New Roman" w:hAnsi="Times New Roman"/>
                <w:sz w:val="24"/>
                <w:szCs w:val="24"/>
                <w:lang w:val="pt-BR"/>
              </w:rPr>
              <w:t xml:space="preserve"> 2Fe</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xml:space="preserve"> + 8SO</w:t>
            </w:r>
            <w:r w:rsidRPr="00490E75">
              <w:rPr>
                <w:rFonts w:ascii="Times New Roman" w:hAnsi="Times New Roman"/>
                <w:sz w:val="24"/>
                <w:szCs w:val="24"/>
                <w:vertAlign w:val="subscript"/>
                <w:lang w:val="pt-BR"/>
              </w:rPr>
              <w:t>2</w:t>
            </w:r>
            <w:r w:rsidRPr="00490E75">
              <w:rPr>
                <w:rFonts w:ascii="Times New Roman" w:hAnsi="Times New Roman"/>
                <w:position w:val="-6"/>
                <w:sz w:val="24"/>
                <w:szCs w:val="24"/>
              </w:rPr>
              <w:object w:dxaOrig="220" w:dyaOrig="320" w14:anchorId="50CCFCBF">
                <v:shape id="_x0000_i1971" type="#_x0000_t75" style="width:9.75pt;height:15pt" o:ole="">
                  <v:imagedata r:id="rId1726" o:title=""/>
                </v:shape>
                <o:OLEObject Type="Embed" ProgID="Equation.DSMT4" ShapeID="_x0000_i1971" DrawAspect="Content" ObjectID="_1832953202" r:id="rId1727"/>
              </w:object>
            </w:r>
          </w:p>
          <w:p w14:paraId="075EAA62" w14:textId="77777777" w:rsidR="008F1A3E" w:rsidRPr="00490E75" w:rsidRDefault="008F1A3E" w:rsidP="003B40B7">
            <w:pPr>
              <w:spacing w:after="0" w:line="276" w:lineRule="auto"/>
              <w:jc w:val="both"/>
              <w:rPr>
                <w:rFonts w:ascii="Times New Roman" w:hAnsi="Times New Roman"/>
                <w:sz w:val="24"/>
                <w:szCs w:val="24"/>
                <w:lang w:val="pt-BR"/>
              </w:rPr>
            </w:pPr>
            <w:r w:rsidRPr="00490E75">
              <w:rPr>
                <w:rFonts w:ascii="Times New Roman" w:hAnsi="Times New Roman"/>
                <w:sz w:val="24"/>
                <w:szCs w:val="24"/>
                <w:lang w:val="pt-BR"/>
              </w:rPr>
              <w:t>2SO</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  O</w:t>
            </w:r>
            <w:r w:rsidRPr="00490E75">
              <w:rPr>
                <w:rFonts w:ascii="Times New Roman" w:hAnsi="Times New Roman"/>
                <w:sz w:val="24"/>
                <w:szCs w:val="24"/>
                <w:vertAlign w:val="subscript"/>
                <w:lang w:val="pt-BR"/>
              </w:rPr>
              <w:t>2</w:t>
            </w:r>
            <w:r w:rsidRPr="00490E75">
              <w:rPr>
                <w:rFonts w:ascii="Times New Roman" w:hAnsi="Times New Roman"/>
                <w:position w:val="-18"/>
                <w:sz w:val="24"/>
                <w:szCs w:val="24"/>
              </w:rPr>
              <w:object w:dxaOrig="880" w:dyaOrig="480" w14:anchorId="6308FBC8">
                <v:shape id="_x0000_i1972" type="#_x0000_t75" style="width:44.25pt;height:23.25pt" o:ole="">
                  <v:imagedata r:id="rId1728" o:title=""/>
                </v:shape>
                <o:OLEObject Type="Embed" ProgID="Equation.DSMT4" ShapeID="_x0000_i1972" DrawAspect="Content" ObjectID="_1832953203" r:id="rId1729"/>
              </w:object>
            </w:r>
            <w:r w:rsidRPr="00490E75">
              <w:rPr>
                <w:rFonts w:ascii="Times New Roman" w:hAnsi="Times New Roman"/>
                <w:sz w:val="24"/>
                <w:szCs w:val="24"/>
                <w:lang w:val="pt-BR"/>
              </w:rPr>
              <w:t>2SO</w:t>
            </w:r>
            <w:r w:rsidRPr="00490E75">
              <w:rPr>
                <w:rFonts w:ascii="Times New Roman" w:hAnsi="Times New Roman"/>
                <w:sz w:val="24"/>
                <w:szCs w:val="24"/>
                <w:vertAlign w:val="subscript"/>
                <w:lang w:val="pt-BR"/>
              </w:rPr>
              <w:t>3</w:t>
            </w:r>
          </w:p>
          <w:p w14:paraId="55BB1F28" w14:textId="77777777" w:rsidR="008F1A3E" w:rsidRPr="00490E75" w:rsidRDefault="008F1A3E" w:rsidP="003B40B7">
            <w:pPr>
              <w:spacing w:after="0" w:line="276" w:lineRule="auto"/>
              <w:rPr>
                <w:rFonts w:ascii="Times New Roman" w:hAnsi="Times New Roman"/>
                <w:sz w:val="24"/>
                <w:szCs w:val="24"/>
                <w:vertAlign w:val="subscript"/>
                <w:lang w:val="pt-BR"/>
              </w:rPr>
            </w:pPr>
            <w:r w:rsidRPr="00490E75">
              <w:rPr>
                <w:rFonts w:ascii="Times New Roman" w:hAnsi="Times New Roman"/>
                <w:sz w:val="24"/>
                <w:szCs w:val="24"/>
                <w:lang w:val="pt-BR"/>
              </w:rPr>
              <w:t>SO</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 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O</w:t>
            </w:r>
            <w:r w:rsidRPr="00490E75">
              <w:rPr>
                <w:rFonts w:ascii="Times New Roman" w:hAnsi="Times New Roman"/>
                <w:position w:val="-6"/>
                <w:sz w:val="24"/>
                <w:szCs w:val="24"/>
              </w:rPr>
              <w:object w:dxaOrig="300" w:dyaOrig="220" w14:anchorId="6AB02409">
                <v:shape id="_x0000_i1973" type="#_x0000_t75" style="width:14.25pt;height:9.75pt" o:ole="">
                  <v:imagedata r:id="rId1730" o:title=""/>
                </v:shape>
                <o:OLEObject Type="Embed" ProgID="Equation.DSMT4" ShapeID="_x0000_i1973" DrawAspect="Content" ObjectID="_1832953204" r:id="rId1731"/>
              </w:object>
            </w:r>
            <w:r w:rsidRPr="00490E75">
              <w:rPr>
                <w:rFonts w:ascii="Times New Roman" w:hAnsi="Times New Roman"/>
                <w:sz w:val="24"/>
                <w:szCs w:val="24"/>
                <w:lang w:val="pt-BR"/>
              </w:rPr>
              <w:t>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SO</w:t>
            </w:r>
            <w:r w:rsidRPr="00490E75">
              <w:rPr>
                <w:rFonts w:ascii="Times New Roman" w:hAnsi="Times New Roman"/>
                <w:sz w:val="24"/>
                <w:szCs w:val="24"/>
                <w:vertAlign w:val="subscript"/>
                <w:lang w:val="pt-BR"/>
              </w:rPr>
              <w:t>4</w:t>
            </w:r>
          </w:p>
          <w:p w14:paraId="06A72C28" w14:textId="77777777" w:rsidR="008F1A3E" w:rsidRPr="00490E75" w:rsidRDefault="008F1A3E" w:rsidP="003B40B7">
            <w:pPr>
              <w:spacing w:after="0" w:line="276" w:lineRule="auto"/>
              <w:jc w:val="both"/>
              <w:rPr>
                <w:rFonts w:ascii="Times New Roman" w:hAnsi="Times New Roman"/>
                <w:sz w:val="24"/>
                <w:szCs w:val="24"/>
                <w:lang w:val="pt-BR"/>
              </w:rPr>
            </w:pPr>
            <w:r w:rsidRPr="00490E75">
              <w:rPr>
                <w:rFonts w:ascii="Times New Roman" w:hAnsi="Times New Roman"/>
                <w:b/>
                <w:sz w:val="24"/>
                <w:szCs w:val="24"/>
                <w:lang w:val="pt-BR"/>
              </w:rPr>
              <w:t>b</w:t>
            </w:r>
            <w:r w:rsidRPr="00490E75">
              <w:rPr>
                <w:rFonts w:ascii="Times New Roman" w:hAnsi="Times New Roman"/>
                <w:sz w:val="24"/>
                <w:szCs w:val="24"/>
                <w:lang w:val="pt-BR"/>
              </w:rPr>
              <w:t xml:space="preserve">. </w:t>
            </w:r>
            <w:r w:rsidRPr="00490E75">
              <w:rPr>
                <w:rFonts w:ascii="Times New Roman" w:hAnsi="Times New Roman"/>
                <w:sz w:val="24"/>
                <w:szCs w:val="24"/>
                <w:lang w:val="pt-BR"/>
              </w:rPr>
              <w:tab/>
              <w:t>FeS</w:t>
            </w:r>
            <w:r w:rsidRPr="00490E75">
              <w:rPr>
                <w:rFonts w:ascii="Times New Roman" w:hAnsi="Times New Roman"/>
                <w:sz w:val="24"/>
                <w:szCs w:val="24"/>
                <w:vertAlign w:val="subscript"/>
                <w:lang w:val="pt-BR"/>
              </w:rPr>
              <w:t xml:space="preserve"> 2</w:t>
            </w:r>
            <w:r w:rsidRPr="00490E75">
              <w:rPr>
                <w:rFonts w:ascii="Times New Roman" w:hAnsi="Times New Roman"/>
                <w:sz w:val="24"/>
                <w:szCs w:val="24"/>
                <w:lang w:val="pt-BR"/>
              </w:rPr>
              <w:t xml:space="preserve"> </w:t>
            </w:r>
            <w:r w:rsidRPr="00490E75">
              <w:rPr>
                <w:rFonts w:ascii="Times New Roman" w:hAnsi="Times New Roman"/>
                <w:position w:val="-12"/>
                <w:sz w:val="24"/>
                <w:szCs w:val="24"/>
              </w:rPr>
              <w:object w:dxaOrig="639" w:dyaOrig="400" w14:anchorId="02635B32">
                <v:shape id="_x0000_i1974" type="#_x0000_t75" style="width:31.5pt;height:21pt" o:ole="">
                  <v:imagedata r:id="rId1732" o:title=""/>
                </v:shape>
                <o:OLEObject Type="Embed" ProgID="Equation.DSMT4" ShapeID="_x0000_i1974" DrawAspect="Content" ObjectID="_1832953205" r:id="rId1733"/>
              </w:object>
            </w:r>
            <w:r w:rsidRPr="00490E75">
              <w:rPr>
                <w:rFonts w:ascii="Times New Roman" w:hAnsi="Times New Roman"/>
                <w:sz w:val="24"/>
                <w:szCs w:val="24"/>
                <w:lang w:val="pt-BR"/>
              </w:rPr>
              <w:t>2H</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SO</w:t>
            </w:r>
            <w:r w:rsidRPr="00490E75">
              <w:rPr>
                <w:rFonts w:ascii="Times New Roman" w:hAnsi="Times New Roman"/>
                <w:sz w:val="24"/>
                <w:szCs w:val="24"/>
                <w:vertAlign w:val="subscript"/>
                <w:lang w:val="pt-BR"/>
              </w:rPr>
              <w:t>4</w:t>
            </w:r>
          </w:p>
          <w:p w14:paraId="5655C037" w14:textId="77777777" w:rsidR="008F1A3E" w:rsidRPr="00490E75" w:rsidRDefault="008F1A3E" w:rsidP="003B40B7">
            <w:pPr>
              <w:spacing w:after="0" w:line="276" w:lineRule="auto"/>
              <w:rPr>
                <w:rFonts w:ascii="Times New Roman" w:hAnsi="Times New Roman"/>
                <w:sz w:val="24"/>
                <w:szCs w:val="24"/>
                <w:lang w:val="pt-BR"/>
              </w:rPr>
            </w:pPr>
            <w:r w:rsidRPr="00490E75">
              <w:rPr>
                <w:rFonts w:ascii="Times New Roman" w:hAnsi="Times New Roman"/>
                <w:sz w:val="24"/>
                <w:szCs w:val="24"/>
                <w:lang w:val="pt-BR"/>
              </w:rPr>
              <w:t xml:space="preserve">120 tấn </w:t>
            </w:r>
            <w:r w:rsidRPr="00490E75">
              <w:rPr>
                <w:rFonts w:ascii="Times New Roman" w:hAnsi="Times New Roman"/>
                <w:position w:val="-12"/>
                <w:sz w:val="24"/>
                <w:szCs w:val="24"/>
              </w:rPr>
              <w:object w:dxaOrig="639" w:dyaOrig="400" w14:anchorId="38AE2C2F">
                <v:shape id="_x0000_i1975" type="#_x0000_t75" style="width:31.5pt;height:21pt" o:ole="">
                  <v:imagedata r:id="rId1734" o:title=""/>
                </v:shape>
                <o:OLEObject Type="Embed" ProgID="Equation.DSMT4" ShapeID="_x0000_i1975" DrawAspect="Content" ObjectID="_1832953206" r:id="rId1735"/>
              </w:object>
            </w:r>
            <w:r w:rsidRPr="00490E75">
              <w:rPr>
                <w:rFonts w:ascii="Times New Roman" w:hAnsi="Times New Roman"/>
                <w:sz w:val="24"/>
                <w:szCs w:val="24"/>
                <w:lang w:val="pt-BR"/>
              </w:rPr>
              <w:t>196 tấn</w:t>
            </w:r>
          </w:p>
          <w:p w14:paraId="32BBD4F9" w14:textId="77777777" w:rsidR="008F1A3E" w:rsidRPr="00490E75" w:rsidRDefault="008F1A3E" w:rsidP="003B40B7">
            <w:pPr>
              <w:spacing w:after="0" w:line="276" w:lineRule="auto"/>
              <w:rPr>
                <w:rFonts w:ascii="Times New Roman" w:hAnsi="Times New Roman"/>
                <w:sz w:val="24"/>
                <w:szCs w:val="24"/>
                <w:lang w:val="pt-BR"/>
              </w:rPr>
            </w:pPr>
            <w:r w:rsidRPr="00490E75">
              <w:rPr>
                <w:rFonts w:ascii="Times New Roman" w:hAnsi="Times New Roman"/>
                <w:sz w:val="24"/>
                <w:szCs w:val="24"/>
                <w:lang w:val="pt-BR"/>
              </w:rPr>
              <w:t xml:space="preserve">0,6       </w:t>
            </w:r>
            <w:r w:rsidRPr="00490E75">
              <w:rPr>
                <w:rFonts w:ascii="Times New Roman" w:hAnsi="Times New Roman"/>
                <w:position w:val="-12"/>
                <w:sz w:val="24"/>
                <w:szCs w:val="24"/>
              </w:rPr>
              <w:object w:dxaOrig="639" w:dyaOrig="400" w14:anchorId="0CE1E890">
                <v:shape id="_x0000_i1976" type="#_x0000_t75" style="width:31.5pt;height:21pt" o:ole="">
                  <v:imagedata r:id="rId1736" o:title=""/>
                </v:shape>
                <o:OLEObject Type="Embed" ProgID="Equation.DSMT4" ShapeID="_x0000_i1976" DrawAspect="Content" ObjectID="_1832953207" r:id="rId1737"/>
              </w:object>
            </w:r>
            <w:r w:rsidRPr="00490E75">
              <w:rPr>
                <w:rFonts w:ascii="Times New Roman" w:hAnsi="Times New Roman"/>
                <w:position w:val="-24"/>
                <w:sz w:val="24"/>
                <w:szCs w:val="24"/>
              </w:rPr>
              <w:object w:dxaOrig="920" w:dyaOrig="660" w14:anchorId="51A38C7E">
                <v:shape id="_x0000_i1977" type="#_x0000_t75" style="width:45.75pt;height:34.5pt" o:ole="">
                  <v:imagedata r:id="rId1738" o:title=""/>
                </v:shape>
                <o:OLEObject Type="Embed" ProgID="Equation.DSMT4" ShapeID="_x0000_i1977" DrawAspect="Content" ObjectID="_1832953208" r:id="rId1739"/>
              </w:object>
            </w:r>
            <w:r w:rsidRPr="00490E75">
              <w:rPr>
                <w:rFonts w:ascii="Times New Roman" w:hAnsi="Times New Roman"/>
                <w:sz w:val="24"/>
                <w:szCs w:val="24"/>
                <w:lang w:val="pt-BR"/>
              </w:rPr>
              <w:t xml:space="preserve"> = 0,98 tấn</w:t>
            </w:r>
          </w:p>
          <w:p w14:paraId="6AE629DF" w14:textId="77777777" w:rsidR="008F1A3E" w:rsidRPr="00490E75" w:rsidRDefault="008F1A3E" w:rsidP="003B40B7">
            <w:pPr>
              <w:spacing w:after="0" w:line="276" w:lineRule="auto"/>
              <w:rPr>
                <w:rFonts w:ascii="Times New Roman" w:hAnsi="Times New Roman"/>
                <w:sz w:val="24"/>
                <w:szCs w:val="24"/>
                <w:lang w:val="vi-VN"/>
              </w:rPr>
            </w:pPr>
            <w:r w:rsidRPr="00490E75">
              <w:rPr>
                <w:rFonts w:ascii="Times New Roman" w:hAnsi="Times New Roman"/>
                <w:sz w:val="24"/>
                <w:szCs w:val="24"/>
                <w:lang w:val="pt-BR"/>
              </w:rPr>
              <w:t>- Do hiệu suất 80% nên lượng axit thực tế thu được là:</w:t>
            </w:r>
          </w:p>
          <w:p w14:paraId="1AE152EA" w14:textId="77777777" w:rsidR="008F1A3E" w:rsidRPr="00490E75" w:rsidRDefault="008F1A3E" w:rsidP="003B40B7">
            <w:pPr>
              <w:spacing w:after="0" w:line="276" w:lineRule="auto"/>
              <w:rPr>
                <w:rFonts w:ascii="Times New Roman" w:hAnsi="Times New Roman"/>
                <w:sz w:val="24"/>
                <w:szCs w:val="24"/>
                <w:lang w:val="vi-VN"/>
              </w:rPr>
            </w:pPr>
            <w:r w:rsidRPr="00490E75">
              <w:rPr>
                <w:rFonts w:ascii="Times New Roman" w:hAnsi="Times New Roman"/>
                <w:position w:val="-18"/>
                <w:sz w:val="24"/>
                <w:szCs w:val="24"/>
              </w:rPr>
              <w:object w:dxaOrig="1300" w:dyaOrig="440" w14:anchorId="0A518FC0">
                <v:shape id="_x0000_i1978" type="#_x0000_t75" style="width:93pt;height:30pt" o:ole="">
                  <v:imagedata r:id="rId1740" o:title=""/>
                </v:shape>
                <o:OLEObject Type="Embed" ProgID="Equation.DSMT4" ShapeID="_x0000_i1978" DrawAspect="Content" ObjectID="_1832953209" r:id="rId1741"/>
              </w:object>
            </w:r>
            <w:r w:rsidRPr="00490E75">
              <w:rPr>
                <w:rFonts w:ascii="Times New Roman" w:hAnsi="Times New Roman"/>
                <w:position w:val="-24"/>
                <w:sz w:val="24"/>
                <w:szCs w:val="24"/>
              </w:rPr>
              <w:object w:dxaOrig="920" w:dyaOrig="660" w14:anchorId="76046149">
                <v:shape id="_x0000_i1979" type="#_x0000_t75" style="width:45.75pt;height:34.5pt" o:ole="">
                  <v:imagedata r:id="rId1742" o:title=""/>
                </v:shape>
                <o:OLEObject Type="Embed" ProgID="Equation.DSMT4" ShapeID="_x0000_i1979" DrawAspect="Content" ObjectID="_1832953210" r:id="rId1743"/>
              </w:object>
            </w:r>
            <w:r w:rsidRPr="00490E75">
              <w:rPr>
                <w:rFonts w:ascii="Times New Roman" w:hAnsi="Times New Roman"/>
                <w:sz w:val="24"/>
                <w:szCs w:val="24"/>
                <w:lang w:val="vi-VN"/>
              </w:rPr>
              <w:t>= 0,784 tấn.</w:t>
            </w:r>
          </w:p>
          <w:p w14:paraId="51369B12" w14:textId="77777777" w:rsidR="008F1A3E" w:rsidRPr="00490E75" w:rsidRDefault="008F1A3E" w:rsidP="003B40B7">
            <w:pPr>
              <w:spacing w:after="0" w:line="276" w:lineRule="auto"/>
              <w:jc w:val="both"/>
              <w:rPr>
                <w:rFonts w:ascii="Times New Roman" w:hAnsi="Times New Roman"/>
                <w:sz w:val="24"/>
                <w:szCs w:val="24"/>
                <w:lang w:val="vi-VN"/>
              </w:rPr>
            </w:pPr>
            <w:r w:rsidRPr="00490E75">
              <w:rPr>
                <w:rFonts w:ascii="Times New Roman" w:hAnsi="Times New Roman"/>
                <w:sz w:val="24"/>
                <w:szCs w:val="24"/>
                <w:lang w:val="vi-VN"/>
              </w:rPr>
              <w:t xml:space="preserve">- Khối lượng dung dịch axit 98% thu được là: </w:t>
            </w:r>
          </w:p>
          <w:p w14:paraId="36E7E6FE" w14:textId="77777777" w:rsidR="008F1A3E" w:rsidRPr="00490E75" w:rsidRDefault="008F1A3E" w:rsidP="003B40B7">
            <w:pPr>
              <w:spacing w:after="0" w:line="276" w:lineRule="auto"/>
              <w:jc w:val="both"/>
              <w:rPr>
                <w:rFonts w:ascii="Times New Roman" w:hAnsi="Times New Roman"/>
                <w:sz w:val="24"/>
                <w:szCs w:val="24"/>
              </w:rPr>
            </w:pPr>
            <w:r w:rsidRPr="00490E75">
              <w:rPr>
                <w:rFonts w:ascii="Times New Roman" w:hAnsi="Times New Roman"/>
                <w:sz w:val="24"/>
                <w:szCs w:val="24"/>
                <w:lang w:val="vi-VN"/>
              </w:rPr>
              <w:t xml:space="preserve"> </w:t>
            </w:r>
            <w:r w:rsidRPr="00490E75">
              <w:rPr>
                <w:rFonts w:ascii="Times New Roman" w:hAnsi="Times New Roman"/>
                <w:position w:val="-18"/>
                <w:sz w:val="24"/>
                <w:szCs w:val="24"/>
              </w:rPr>
              <w:object w:dxaOrig="880" w:dyaOrig="440" w14:anchorId="211511A0">
                <v:shape id="_x0000_i1980" type="#_x0000_t75" style="width:44.25pt;height:21.75pt" o:ole="">
                  <v:imagedata r:id="rId1744" o:title=""/>
                </v:shape>
                <o:OLEObject Type="Embed" ProgID="Equation.DSMT4" ShapeID="_x0000_i1980" DrawAspect="Content" ObjectID="_1832953211" r:id="rId1745"/>
              </w:object>
            </w:r>
            <w:r w:rsidRPr="00490E75">
              <w:rPr>
                <w:rFonts w:ascii="Times New Roman" w:hAnsi="Times New Roman"/>
                <w:sz w:val="24"/>
                <w:szCs w:val="24"/>
              </w:rPr>
              <w:t xml:space="preserve"> = </w:t>
            </w:r>
            <w:r w:rsidRPr="00490E75">
              <w:rPr>
                <w:rFonts w:ascii="Times New Roman" w:hAnsi="Times New Roman"/>
                <w:position w:val="-24"/>
                <w:sz w:val="24"/>
                <w:szCs w:val="24"/>
              </w:rPr>
              <w:object w:dxaOrig="880" w:dyaOrig="660" w14:anchorId="4051F460">
                <v:shape id="_x0000_i1981" type="#_x0000_t75" style="width:44.25pt;height:34.5pt" o:ole="">
                  <v:imagedata r:id="rId1746" o:title=""/>
                </v:shape>
                <o:OLEObject Type="Embed" ProgID="Equation.DSMT4" ShapeID="_x0000_i1981" DrawAspect="Content" ObjectID="_1832953212" r:id="rId1747"/>
              </w:object>
            </w:r>
            <w:r w:rsidRPr="00490E75">
              <w:rPr>
                <w:rFonts w:ascii="Times New Roman" w:hAnsi="Times New Roman"/>
                <w:sz w:val="24"/>
                <w:szCs w:val="24"/>
              </w:rPr>
              <w:t xml:space="preserve">= </w:t>
            </w:r>
            <w:r w:rsidRPr="00490E75">
              <w:rPr>
                <w:rFonts w:ascii="Times New Roman" w:hAnsi="Times New Roman"/>
                <w:position w:val="-24"/>
                <w:sz w:val="24"/>
                <w:szCs w:val="24"/>
              </w:rPr>
              <w:object w:dxaOrig="1160" w:dyaOrig="660" w14:anchorId="2318EB22">
                <v:shape id="_x0000_i1982" type="#_x0000_t75" style="width:59.25pt;height:34.5pt" o:ole="">
                  <v:imagedata r:id="rId1748" o:title=""/>
                </v:shape>
                <o:OLEObject Type="Embed" ProgID="Equation.DSMT4" ShapeID="_x0000_i1982" DrawAspect="Content" ObjectID="_1832953213" r:id="rId1749"/>
              </w:object>
            </w:r>
            <w:r w:rsidRPr="00490E75">
              <w:rPr>
                <w:rFonts w:ascii="Times New Roman" w:hAnsi="Times New Roman"/>
                <w:sz w:val="24"/>
                <w:szCs w:val="24"/>
              </w:rPr>
              <w:t>= 0,8 tấn.</w:t>
            </w:r>
          </w:p>
          <w:p w14:paraId="799575DD" w14:textId="77777777" w:rsidR="008F1A3E" w:rsidRPr="00490E75" w:rsidRDefault="008F1A3E" w:rsidP="003B40B7">
            <w:pPr>
              <w:shd w:val="clear" w:color="auto" w:fill="FFFFFF"/>
              <w:spacing w:after="0" w:line="276" w:lineRule="auto"/>
              <w:jc w:val="both"/>
              <w:rPr>
                <w:rFonts w:ascii="Times New Roman" w:hAnsi="Times New Roman"/>
                <w:iCs/>
                <w:sz w:val="24"/>
                <w:szCs w:val="24"/>
              </w:rPr>
            </w:pPr>
          </w:p>
        </w:tc>
        <w:tc>
          <w:tcPr>
            <w:tcW w:w="1076" w:type="dxa"/>
          </w:tcPr>
          <w:p w14:paraId="75D78615"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(2d)</w:t>
            </w:r>
          </w:p>
          <w:p w14:paraId="683FDBEC"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0,25/pt</w:t>
            </w:r>
          </w:p>
          <w:p w14:paraId="74E4D628" w14:textId="77777777" w:rsidR="008F1A3E" w:rsidRPr="00490E75" w:rsidRDefault="008F1A3E" w:rsidP="003B40B7">
            <w:pPr>
              <w:rPr>
                <w:rFonts w:ascii="Times New Roman" w:hAnsi="Times New Roman"/>
                <w:sz w:val="24"/>
                <w:szCs w:val="24"/>
                <w:lang w:val="vi-VN"/>
              </w:rPr>
            </w:pPr>
          </w:p>
          <w:p w14:paraId="09F8AC2E" w14:textId="77777777" w:rsidR="008F1A3E" w:rsidRPr="00490E75" w:rsidRDefault="008F1A3E" w:rsidP="003B40B7">
            <w:pPr>
              <w:rPr>
                <w:rFonts w:ascii="Times New Roman" w:hAnsi="Times New Roman"/>
                <w:sz w:val="24"/>
                <w:szCs w:val="24"/>
                <w:lang w:val="vi-VN"/>
              </w:rPr>
            </w:pPr>
          </w:p>
          <w:p w14:paraId="23F206B4" w14:textId="77777777" w:rsidR="008F1A3E" w:rsidRPr="00490E75" w:rsidRDefault="008F1A3E" w:rsidP="003B40B7">
            <w:pPr>
              <w:rPr>
                <w:rFonts w:ascii="Times New Roman" w:hAnsi="Times New Roman"/>
                <w:sz w:val="24"/>
                <w:szCs w:val="24"/>
                <w:lang w:val="vi-VN"/>
              </w:rPr>
            </w:pPr>
          </w:p>
          <w:p w14:paraId="16F7DE64" w14:textId="77777777" w:rsidR="008F1A3E" w:rsidRPr="00490E75" w:rsidRDefault="008F1A3E" w:rsidP="003B40B7">
            <w:pPr>
              <w:rPr>
                <w:rFonts w:ascii="Times New Roman" w:hAnsi="Times New Roman"/>
                <w:sz w:val="24"/>
                <w:szCs w:val="24"/>
                <w:lang w:val="vi-VN"/>
              </w:rPr>
            </w:pPr>
            <w:r w:rsidRPr="00490E75">
              <w:rPr>
                <w:rFonts w:ascii="Times New Roman" w:hAnsi="Times New Roman"/>
                <w:sz w:val="24"/>
                <w:szCs w:val="24"/>
                <w:lang w:val="vi-VN"/>
              </w:rPr>
              <w:t>0,5</w:t>
            </w:r>
          </w:p>
          <w:p w14:paraId="3E1B623E" w14:textId="77777777" w:rsidR="008F1A3E" w:rsidRPr="00490E75" w:rsidRDefault="008F1A3E" w:rsidP="003B40B7">
            <w:pPr>
              <w:rPr>
                <w:rFonts w:ascii="Times New Roman" w:hAnsi="Times New Roman"/>
                <w:sz w:val="24"/>
                <w:szCs w:val="24"/>
                <w:lang w:val="vi-VN"/>
              </w:rPr>
            </w:pPr>
          </w:p>
          <w:p w14:paraId="3B94BC0A" w14:textId="77777777" w:rsidR="008F1A3E" w:rsidRPr="00490E75" w:rsidRDefault="008F1A3E" w:rsidP="003B40B7">
            <w:pPr>
              <w:rPr>
                <w:rFonts w:ascii="Times New Roman" w:hAnsi="Times New Roman"/>
                <w:sz w:val="24"/>
                <w:szCs w:val="24"/>
                <w:lang w:val="vi-VN"/>
              </w:rPr>
            </w:pPr>
            <w:r w:rsidRPr="00490E75">
              <w:rPr>
                <w:rFonts w:ascii="Times New Roman" w:hAnsi="Times New Roman"/>
                <w:sz w:val="24"/>
                <w:szCs w:val="24"/>
                <w:lang w:val="vi-VN"/>
              </w:rPr>
              <w:t>0,5</w:t>
            </w:r>
          </w:p>
          <w:p w14:paraId="53FEAB77" w14:textId="77777777" w:rsidR="008F1A3E" w:rsidRPr="00490E75" w:rsidRDefault="008F1A3E" w:rsidP="003B40B7">
            <w:pPr>
              <w:rPr>
                <w:rFonts w:ascii="Times New Roman" w:hAnsi="Times New Roman"/>
                <w:sz w:val="24"/>
                <w:szCs w:val="24"/>
                <w:lang w:val="vi-VN"/>
              </w:rPr>
            </w:pPr>
          </w:p>
          <w:p w14:paraId="6C04DA48" w14:textId="77777777" w:rsidR="008F1A3E" w:rsidRPr="00490E75" w:rsidRDefault="008F1A3E" w:rsidP="003B40B7">
            <w:pPr>
              <w:rPr>
                <w:rFonts w:ascii="Times New Roman" w:hAnsi="Times New Roman"/>
                <w:sz w:val="24"/>
                <w:szCs w:val="24"/>
                <w:lang w:val="vi-VN"/>
              </w:rPr>
            </w:pPr>
            <w:r w:rsidRPr="00490E75">
              <w:rPr>
                <w:rFonts w:ascii="Times New Roman" w:hAnsi="Times New Roman"/>
                <w:sz w:val="24"/>
                <w:szCs w:val="24"/>
                <w:lang w:val="vi-VN"/>
              </w:rPr>
              <w:t>0,25</w:t>
            </w:r>
          </w:p>
        </w:tc>
      </w:tr>
      <w:tr w:rsidR="008F1A3E" w:rsidRPr="00490E75" w14:paraId="0893D09F" w14:textId="77777777" w:rsidTr="003B40B7">
        <w:trPr>
          <w:jc w:val="center"/>
        </w:trPr>
        <w:tc>
          <w:tcPr>
            <w:tcW w:w="946" w:type="dxa"/>
          </w:tcPr>
          <w:p w14:paraId="02010F44" w14:textId="77777777" w:rsidR="008F1A3E" w:rsidRPr="00490E75" w:rsidRDefault="008F1A3E" w:rsidP="003B40B7">
            <w:pPr>
              <w:spacing w:before="120" w:after="60" w:line="320" w:lineRule="exact"/>
              <w:rPr>
                <w:rFonts w:ascii="Times New Roman" w:hAnsi="Times New Roman"/>
                <w:b/>
                <w:sz w:val="24"/>
                <w:szCs w:val="24"/>
                <w:lang w:val="vi-VN"/>
              </w:rPr>
            </w:pPr>
          </w:p>
        </w:tc>
        <w:tc>
          <w:tcPr>
            <w:tcW w:w="7432" w:type="dxa"/>
          </w:tcPr>
          <w:p w14:paraId="7DB342DF" w14:textId="77777777" w:rsidR="008F1A3E" w:rsidRPr="00490E75" w:rsidRDefault="008F1A3E" w:rsidP="003B40B7">
            <w:pPr>
              <w:spacing w:line="288" w:lineRule="auto"/>
              <w:rPr>
                <w:rFonts w:ascii="Times New Roman" w:hAnsi="Times New Roman"/>
                <w:b/>
                <w:sz w:val="24"/>
                <w:szCs w:val="24"/>
                <w:lang w:val="vi-VN" w:eastAsia="vi-VN"/>
              </w:rPr>
            </w:pPr>
            <w:r w:rsidRPr="00490E75">
              <w:rPr>
                <w:rFonts w:ascii="Times New Roman" w:hAnsi="Times New Roman"/>
                <w:b/>
                <w:sz w:val="24"/>
                <w:szCs w:val="24"/>
                <w:lang w:val="vi-VN" w:eastAsia="vi-VN"/>
              </w:rPr>
              <w:t>4.4</w:t>
            </w:r>
          </w:p>
          <w:p w14:paraId="6119546E" w14:textId="77777777" w:rsidR="008F1A3E" w:rsidRPr="00490E75" w:rsidRDefault="008F1A3E" w:rsidP="003B40B7">
            <w:pPr>
              <w:spacing w:line="288" w:lineRule="auto"/>
              <w:rPr>
                <w:rFonts w:ascii="Times New Roman" w:hAnsi="Times New Roman"/>
                <w:sz w:val="24"/>
                <w:szCs w:val="24"/>
                <w:lang w:val="vi-VN"/>
              </w:rPr>
            </w:pPr>
            <w:r w:rsidRPr="00490E75">
              <w:rPr>
                <w:rFonts w:ascii="Times New Roman" w:hAnsi="Times New Roman"/>
                <w:sz w:val="24"/>
                <w:szCs w:val="24"/>
                <w:lang w:val="vi-VN" w:eastAsia="vi-VN"/>
              </w:rPr>
              <w:t>- Cho nước vào vôi sông thu dược nước vôi trong.</w:t>
            </w:r>
          </w:p>
          <w:p w14:paraId="23C8F4A0" w14:textId="77777777" w:rsidR="008F1A3E" w:rsidRPr="00490E75" w:rsidRDefault="008F1A3E" w:rsidP="003B40B7">
            <w:pPr>
              <w:spacing w:line="288" w:lineRule="auto"/>
              <w:ind w:left="720"/>
              <w:jc w:val="center"/>
              <w:rPr>
                <w:rFonts w:ascii="Times New Roman" w:hAnsi="Times New Roman"/>
                <w:sz w:val="24"/>
                <w:szCs w:val="24"/>
                <w:lang w:val="vi-VN"/>
              </w:rPr>
            </w:pPr>
            <w:bookmarkStart w:id="59" w:name="bookmark0"/>
            <w:r w:rsidRPr="00490E75">
              <w:rPr>
                <w:rFonts w:ascii="Times New Roman" w:hAnsi="Times New Roman"/>
                <w:sz w:val="24"/>
                <w:szCs w:val="24"/>
                <w:lang w:val="vi-VN" w:eastAsia="vi-VN"/>
              </w:rPr>
              <w:t>CaO + H</w:t>
            </w:r>
            <w:r w:rsidRPr="00490E75">
              <w:rPr>
                <w:rFonts w:ascii="Times New Roman" w:hAnsi="Times New Roman"/>
                <w:sz w:val="24"/>
                <w:szCs w:val="24"/>
                <w:vertAlign w:val="subscript"/>
                <w:lang w:val="vi-VN" w:eastAsia="vi-VN"/>
              </w:rPr>
              <w:t>2</w:t>
            </w:r>
            <w:r w:rsidRPr="00490E75">
              <w:rPr>
                <w:rFonts w:ascii="Times New Roman" w:hAnsi="Times New Roman"/>
                <w:sz w:val="24"/>
                <w:szCs w:val="24"/>
                <w:lang w:val="vi-VN" w:eastAsia="vi-VN"/>
              </w:rPr>
              <w:t>O →Ca(OH)</w:t>
            </w:r>
            <w:bookmarkEnd w:id="59"/>
            <w:r w:rsidRPr="00490E75">
              <w:rPr>
                <w:rFonts w:ascii="Times New Roman" w:hAnsi="Times New Roman"/>
                <w:sz w:val="24"/>
                <w:szCs w:val="24"/>
                <w:vertAlign w:val="subscript"/>
                <w:lang w:val="vi-VN" w:eastAsia="vi-VN"/>
              </w:rPr>
              <w:t>2</w:t>
            </w:r>
          </w:p>
          <w:p w14:paraId="6F5D70D8" w14:textId="77777777" w:rsidR="008F1A3E" w:rsidRPr="00490E75" w:rsidRDefault="008F1A3E" w:rsidP="003B40B7">
            <w:pPr>
              <w:spacing w:line="288" w:lineRule="auto"/>
              <w:rPr>
                <w:rFonts w:ascii="Times New Roman" w:hAnsi="Times New Roman"/>
                <w:sz w:val="24"/>
                <w:szCs w:val="24"/>
                <w:lang w:val="vi-VN"/>
              </w:rPr>
            </w:pPr>
            <w:r w:rsidRPr="00490E75">
              <w:rPr>
                <w:rFonts w:ascii="Times New Roman" w:hAnsi="Times New Roman"/>
                <w:sz w:val="24"/>
                <w:szCs w:val="24"/>
                <w:lang w:val="vi-VN" w:eastAsia="vi-VN"/>
              </w:rPr>
              <w:t xml:space="preserve">- Dùng thuốc thử này để tác dụng lần lượt với các mẫu phân bón, ta nhận thấy: </w:t>
            </w:r>
          </w:p>
          <w:p w14:paraId="6EBEFCB0" w14:textId="77777777" w:rsidR="008F1A3E" w:rsidRPr="00490E75" w:rsidRDefault="008F1A3E" w:rsidP="003B40B7">
            <w:pPr>
              <w:spacing w:line="288" w:lineRule="auto"/>
              <w:rPr>
                <w:rFonts w:ascii="Times New Roman" w:hAnsi="Times New Roman"/>
                <w:sz w:val="24"/>
                <w:szCs w:val="24"/>
                <w:lang w:val="pt-BR"/>
              </w:rPr>
            </w:pPr>
            <w:r w:rsidRPr="00490E75">
              <w:rPr>
                <w:rFonts w:ascii="Times New Roman" w:hAnsi="Times New Roman"/>
                <w:sz w:val="24"/>
                <w:szCs w:val="24"/>
                <w:lang w:val="pt-BR" w:eastAsia="vi-VN"/>
              </w:rPr>
              <w:t xml:space="preserve">+ </w:t>
            </w:r>
            <w:r w:rsidRPr="00490E75">
              <w:rPr>
                <w:rFonts w:ascii="Times New Roman" w:eastAsia="Times New Roman" w:hAnsi="Times New Roman"/>
                <w:sz w:val="24"/>
                <w:szCs w:val="24"/>
                <w:lang w:val="pt-BR"/>
              </w:rPr>
              <w:t>(NH</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NO</w:t>
            </w:r>
            <w:r w:rsidRPr="00490E75">
              <w:rPr>
                <w:rFonts w:ascii="Times New Roman" w:eastAsia="Times New Roman" w:hAnsi="Times New Roman"/>
                <w:sz w:val="24"/>
                <w:szCs w:val="24"/>
                <w:vertAlign w:val="subscript"/>
                <w:lang w:val="pt-BR"/>
              </w:rPr>
              <w:t>3</w:t>
            </w:r>
            <w:r w:rsidRPr="00490E75">
              <w:rPr>
                <w:rFonts w:ascii="Times New Roman" w:eastAsia="Times New Roman" w:hAnsi="Times New Roman"/>
                <w:sz w:val="24"/>
                <w:szCs w:val="24"/>
                <w:lang w:val="pt-BR"/>
              </w:rPr>
              <w:t>)</w:t>
            </w:r>
            <w:r w:rsidRPr="00490E75">
              <w:rPr>
                <w:rFonts w:ascii="Times New Roman" w:hAnsi="Times New Roman"/>
                <w:sz w:val="24"/>
                <w:szCs w:val="24"/>
                <w:lang w:val="pt-BR" w:eastAsia="vi-VN"/>
              </w:rPr>
              <w:t>: có khí mùi khai thoát ra:</w:t>
            </w:r>
          </w:p>
          <w:p w14:paraId="2FF0CD45" w14:textId="77777777" w:rsidR="008F1A3E" w:rsidRPr="00490E75" w:rsidRDefault="008F1A3E" w:rsidP="003B40B7">
            <w:pPr>
              <w:spacing w:line="288" w:lineRule="auto"/>
              <w:ind w:left="720"/>
              <w:jc w:val="center"/>
              <w:rPr>
                <w:rFonts w:ascii="Times New Roman" w:hAnsi="Times New Roman"/>
                <w:sz w:val="24"/>
                <w:szCs w:val="24"/>
                <w:lang w:val="pt-BR"/>
              </w:rPr>
            </w:pPr>
            <w:bookmarkStart w:id="60" w:name="bookmark1"/>
            <w:r w:rsidRPr="00490E75">
              <w:rPr>
                <w:rFonts w:ascii="Times New Roman" w:hAnsi="Times New Roman"/>
                <w:sz w:val="24"/>
                <w:szCs w:val="24"/>
                <w:lang w:val="pt-BR" w:eastAsia="vi-VN"/>
              </w:rPr>
              <w:t>2NH</w:t>
            </w:r>
            <w:r w:rsidRPr="00490E75">
              <w:rPr>
                <w:rFonts w:ascii="Times New Roman" w:hAnsi="Times New Roman"/>
                <w:sz w:val="24"/>
                <w:szCs w:val="24"/>
                <w:vertAlign w:val="subscript"/>
                <w:lang w:val="pt-BR" w:eastAsia="vi-VN"/>
              </w:rPr>
              <w:t>4</w:t>
            </w:r>
            <w:r w:rsidRPr="00490E75">
              <w:rPr>
                <w:rFonts w:ascii="Times New Roman" w:hAnsi="Times New Roman"/>
                <w:sz w:val="24"/>
                <w:szCs w:val="24"/>
                <w:lang w:val="pt-BR" w:eastAsia="vi-VN"/>
              </w:rPr>
              <w:t>NO</w:t>
            </w:r>
            <w:r w:rsidRPr="00490E75">
              <w:rPr>
                <w:rFonts w:ascii="Times New Roman" w:hAnsi="Times New Roman"/>
                <w:sz w:val="24"/>
                <w:szCs w:val="24"/>
                <w:vertAlign w:val="subscript"/>
                <w:lang w:val="pt-BR" w:eastAsia="vi-VN"/>
              </w:rPr>
              <w:t>3</w:t>
            </w:r>
            <w:r w:rsidRPr="00490E75">
              <w:rPr>
                <w:rFonts w:ascii="Times New Roman" w:hAnsi="Times New Roman"/>
                <w:sz w:val="24"/>
                <w:szCs w:val="24"/>
                <w:lang w:val="pt-BR" w:eastAsia="vi-VN"/>
              </w:rPr>
              <w:t xml:space="preserve"> + Ca(OH)</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 xml:space="preserve"> → Ca(NO</w:t>
            </w:r>
            <w:r w:rsidRPr="00490E75">
              <w:rPr>
                <w:rFonts w:ascii="Times New Roman" w:hAnsi="Times New Roman"/>
                <w:sz w:val="24"/>
                <w:szCs w:val="24"/>
                <w:vertAlign w:val="subscript"/>
                <w:lang w:val="pt-BR" w:eastAsia="vi-VN"/>
              </w:rPr>
              <w:t>3</w:t>
            </w:r>
            <w:r w:rsidRPr="00490E75">
              <w:rPr>
                <w:rFonts w:ascii="Times New Roman" w:hAnsi="Times New Roman"/>
                <w:sz w:val="24"/>
                <w:szCs w:val="24"/>
                <w:lang w:val="pt-BR" w:eastAsia="vi-VN"/>
              </w:rPr>
              <w:t>)</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 xml:space="preserve"> + 2NH</w:t>
            </w:r>
            <w:r w:rsidRPr="00490E75">
              <w:rPr>
                <w:rFonts w:ascii="Times New Roman" w:hAnsi="Times New Roman"/>
                <w:sz w:val="24"/>
                <w:szCs w:val="24"/>
                <w:vertAlign w:val="subscript"/>
                <w:lang w:val="pt-BR" w:eastAsia="vi-VN"/>
              </w:rPr>
              <w:t>3</w:t>
            </w:r>
            <w:r w:rsidRPr="00490E75">
              <w:rPr>
                <w:rFonts w:ascii="Times New Roman" w:hAnsi="Times New Roman"/>
                <w:sz w:val="24"/>
                <w:szCs w:val="24"/>
                <w:lang w:val="pt-BR" w:eastAsia="vi-VN"/>
              </w:rPr>
              <w:t xml:space="preserve"> + 2H</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O</w:t>
            </w:r>
            <w:bookmarkEnd w:id="60"/>
          </w:p>
          <w:p w14:paraId="43FFA81B" w14:textId="77777777" w:rsidR="008F1A3E" w:rsidRPr="00490E75" w:rsidRDefault="008F1A3E" w:rsidP="003B40B7">
            <w:pPr>
              <w:spacing w:line="288" w:lineRule="auto"/>
              <w:rPr>
                <w:rFonts w:ascii="Times New Roman" w:hAnsi="Times New Roman"/>
                <w:sz w:val="24"/>
                <w:szCs w:val="24"/>
                <w:lang w:val="pt-BR"/>
              </w:rPr>
            </w:pPr>
            <w:r w:rsidRPr="00490E75">
              <w:rPr>
                <w:rFonts w:ascii="Times New Roman" w:hAnsi="Times New Roman"/>
                <w:sz w:val="24"/>
                <w:szCs w:val="24"/>
                <w:lang w:val="pt-BR" w:eastAsia="vi-VN"/>
              </w:rPr>
              <w:t xml:space="preserve">+ </w:t>
            </w:r>
            <w:r w:rsidRPr="00490E75">
              <w:rPr>
                <w:rFonts w:ascii="Times New Roman" w:eastAsia="Times New Roman" w:hAnsi="Times New Roman"/>
                <w:sz w:val="24"/>
                <w:szCs w:val="24"/>
                <w:lang w:val="pt-BR"/>
              </w:rPr>
              <w:t>Ca(H</w:t>
            </w:r>
            <w:r w:rsidRPr="00490E75">
              <w:rPr>
                <w:rFonts w:ascii="Times New Roman" w:eastAsia="Times New Roman" w:hAnsi="Times New Roman"/>
                <w:sz w:val="24"/>
                <w:szCs w:val="24"/>
                <w:vertAlign w:val="subscript"/>
                <w:lang w:val="pt-BR"/>
              </w:rPr>
              <w:t>2</w:t>
            </w:r>
            <w:r w:rsidRPr="00490E75">
              <w:rPr>
                <w:rFonts w:ascii="Times New Roman" w:eastAsia="Times New Roman" w:hAnsi="Times New Roman"/>
                <w:sz w:val="24"/>
                <w:szCs w:val="24"/>
                <w:lang w:val="pt-BR"/>
              </w:rPr>
              <w:t>PO</w:t>
            </w:r>
            <w:r w:rsidRPr="00490E75">
              <w:rPr>
                <w:rFonts w:ascii="Times New Roman" w:eastAsia="Times New Roman" w:hAnsi="Times New Roman"/>
                <w:sz w:val="24"/>
                <w:szCs w:val="24"/>
                <w:vertAlign w:val="subscript"/>
                <w:lang w:val="pt-BR"/>
              </w:rPr>
              <w:t>4</w:t>
            </w:r>
            <w:r w:rsidRPr="00490E75">
              <w:rPr>
                <w:rFonts w:ascii="Times New Roman" w:eastAsia="Times New Roman" w:hAnsi="Times New Roman"/>
                <w:sz w:val="24"/>
                <w:szCs w:val="24"/>
                <w:lang w:val="pt-BR"/>
              </w:rPr>
              <w:t>)</w:t>
            </w:r>
            <w:r w:rsidRPr="00490E75">
              <w:rPr>
                <w:rFonts w:ascii="Times New Roman" w:eastAsia="Times New Roman" w:hAnsi="Times New Roman"/>
                <w:sz w:val="24"/>
                <w:szCs w:val="24"/>
                <w:vertAlign w:val="subscript"/>
                <w:lang w:val="pt-BR"/>
              </w:rPr>
              <w:t>2</w:t>
            </w:r>
            <w:r w:rsidRPr="00490E75">
              <w:rPr>
                <w:rFonts w:ascii="Times New Roman" w:hAnsi="Times New Roman"/>
                <w:sz w:val="24"/>
                <w:szCs w:val="24"/>
                <w:lang w:val="pt-BR" w:eastAsia="vi-VN"/>
              </w:rPr>
              <w:t>: có kết tủa màu trắng.</w:t>
            </w:r>
          </w:p>
          <w:p w14:paraId="41E0FE0F" w14:textId="77777777" w:rsidR="008F1A3E" w:rsidRPr="00490E75" w:rsidRDefault="008F1A3E" w:rsidP="003B40B7">
            <w:pPr>
              <w:spacing w:line="288" w:lineRule="auto"/>
              <w:ind w:left="720"/>
              <w:jc w:val="center"/>
              <w:rPr>
                <w:rFonts w:ascii="Times New Roman" w:hAnsi="Times New Roman"/>
                <w:sz w:val="24"/>
                <w:szCs w:val="24"/>
                <w:lang w:val="vi-VN"/>
              </w:rPr>
            </w:pPr>
            <w:r w:rsidRPr="00490E75">
              <w:rPr>
                <w:rFonts w:ascii="Times New Roman" w:hAnsi="Times New Roman"/>
                <w:sz w:val="24"/>
                <w:szCs w:val="24"/>
                <w:lang w:val="pt-BR" w:eastAsia="vi-VN"/>
              </w:rPr>
              <w:t>Ca(HCO</w:t>
            </w:r>
            <w:r w:rsidRPr="00490E75">
              <w:rPr>
                <w:rFonts w:ascii="Times New Roman" w:hAnsi="Times New Roman"/>
                <w:sz w:val="24"/>
                <w:szCs w:val="24"/>
                <w:vertAlign w:val="subscript"/>
                <w:lang w:val="pt-BR" w:eastAsia="vi-VN"/>
              </w:rPr>
              <w:t>3</w:t>
            </w:r>
            <w:r w:rsidRPr="00490E75">
              <w:rPr>
                <w:rFonts w:ascii="Times New Roman" w:hAnsi="Times New Roman"/>
                <w:sz w:val="24"/>
                <w:szCs w:val="24"/>
                <w:lang w:val="pt-BR" w:eastAsia="vi-VN"/>
              </w:rPr>
              <w:t>)</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 xml:space="preserve"> + 2Ca(OH)</w:t>
            </w:r>
            <w:r w:rsidRPr="00490E75">
              <w:rPr>
                <w:rFonts w:ascii="Times New Roman" w:hAnsi="Times New Roman"/>
                <w:sz w:val="24"/>
                <w:szCs w:val="24"/>
                <w:vertAlign w:val="subscript"/>
                <w:lang w:val="pt-BR" w:eastAsia="vi-VN"/>
              </w:rPr>
              <w:t xml:space="preserve">2 </w:t>
            </w:r>
            <w:r w:rsidRPr="00490E75">
              <w:rPr>
                <w:rFonts w:ascii="Times New Roman" w:hAnsi="Times New Roman"/>
                <w:sz w:val="24"/>
                <w:szCs w:val="24"/>
                <w:lang w:val="pt-BR" w:eastAsia="vi-VN"/>
              </w:rPr>
              <w:t xml:space="preserve">→ </w:t>
            </w:r>
            <w:r w:rsidRPr="00490E75">
              <w:rPr>
                <w:rFonts w:ascii="Times New Roman" w:hAnsi="Times New Roman"/>
                <w:sz w:val="24"/>
                <w:szCs w:val="24"/>
                <w:lang w:val="pt-BR"/>
              </w:rPr>
              <w:t>Ca</w:t>
            </w:r>
            <w:r w:rsidRPr="00490E75">
              <w:rPr>
                <w:rFonts w:ascii="Times New Roman" w:hAnsi="Times New Roman"/>
                <w:sz w:val="24"/>
                <w:szCs w:val="24"/>
                <w:vertAlign w:val="subscript"/>
                <w:lang w:val="pt-BR"/>
              </w:rPr>
              <w:t>3</w:t>
            </w:r>
            <w:r w:rsidRPr="00490E75">
              <w:rPr>
                <w:rFonts w:ascii="Times New Roman" w:hAnsi="Times New Roman"/>
                <w:sz w:val="24"/>
                <w:szCs w:val="24"/>
                <w:lang w:val="pt-BR"/>
              </w:rPr>
              <w:t>(PO</w:t>
            </w:r>
            <w:r w:rsidRPr="00490E75">
              <w:rPr>
                <w:rFonts w:ascii="Times New Roman" w:hAnsi="Times New Roman"/>
                <w:sz w:val="24"/>
                <w:szCs w:val="24"/>
                <w:vertAlign w:val="subscript"/>
                <w:lang w:val="pt-BR"/>
              </w:rPr>
              <w:t>4</w:t>
            </w:r>
            <w:r w:rsidRPr="00490E75">
              <w:rPr>
                <w:rFonts w:ascii="Times New Roman" w:hAnsi="Times New Roman"/>
                <w:sz w:val="24"/>
                <w:szCs w:val="24"/>
                <w:lang w:val="pt-BR"/>
              </w:rPr>
              <w:t>)</w:t>
            </w:r>
            <w:r w:rsidRPr="00490E75">
              <w:rPr>
                <w:rFonts w:ascii="Times New Roman" w:hAnsi="Times New Roman"/>
                <w:sz w:val="24"/>
                <w:szCs w:val="24"/>
                <w:vertAlign w:val="subscript"/>
                <w:lang w:val="pt-BR"/>
              </w:rPr>
              <w:t>2</w:t>
            </w:r>
            <w:r w:rsidRPr="00490E75">
              <w:rPr>
                <w:rFonts w:ascii="Times New Roman" w:hAnsi="Times New Roman"/>
                <w:sz w:val="24"/>
                <w:szCs w:val="24"/>
                <w:lang w:val="pt-BR"/>
              </w:rPr>
              <w:t>↓</w:t>
            </w:r>
            <w:r w:rsidRPr="00490E75">
              <w:rPr>
                <w:rFonts w:ascii="Times New Roman" w:hAnsi="Times New Roman"/>
                <w:sz w:val="24"/>
                <w:szCs w:val="24"/>
                <w:lang w:val="pt-BR" w:eastAsia="vi-VN"/>
              </w:rPr>
              <w:t xml:space="preserve"> + 4H</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O</w:t>
            </w:r>
          </w:p>
          <w:p w14:paraId="6F7F4EA7" w14:textId="77777777" w:rsidR="008F1A3E" w:rsidRPr="00490E75" w:rsidRDefault="008F1A3E" w:rsidP="003B40B7">
            <w:pPr>
              <w:spacing w:line="288" w:lineRule="auto"/>
              <w:rPr>
                <w:rFonts w:ascii="Times New Roman" w:hAnsi="Times New Roman"/>
                <w:sz w:val="24"/>
                <w:szCs w:val="24"/>
                <w:lang w:val="vi-VN" w:eastAsia="vi-VN"/>
              </w:rPr>
            </w:pPr>
            <w:r w:rsidRPr="00490E75">
              <w:rPr>
                <w:rFonts w:ascii="Times New Roman" w:hAnsi="Times New Roman"/>
                <w:sz w:val="24"/>
                <w:szCs w:val="24"/>
                <w:lang w:val="vi-VN" w:eastAsia="vi-VN"/>
              </w:rPr>
              <w:t xml:space="preserve">+ </w:t>
            </w:r>
            <w:r w:rsidRPr="00490E75">
              <w:rPr>
                <w:rFonts w:ascii="Times New Roman" w:eastAsia="Times New Roman" w:hAnsi="Times New Roman"/>
                <w:sz w:val="24"/>
                <w:szCs w:val="24"/>
                <w:lang w:val="vi-VN"/>
              </w:rPr>
              <w:t>CO(NH</w:t>
            </w:r>
            <w:r w:rsidRPr="00490E75">
              <w:rPr>
                <w:rFonts w:ascii="Times New Roman" w:eastAsia="Times New Roman" w:hAnsi="Times New Roman"/>
                <w:sz w:val="24"/>
                <w:szCs w:val="24"/>
                <w:vertAlign w:val="subscript"/>
                <w:lang w:val="vi-VN"/>
              </w:rPr>
              <w:t>2</w:t>
            </w:r>
            <w:r w:rsidRPr="00490E75">
              <w:rPr>
                <w:rFonts w:ascii="Times New Roman" w:eastAsia="Times New Roman" w:hAnsi="Times New Roman"/>
                <w:sz w:val="24"/>
                <w:szCs w:val="24"/>
                <w:lang w:val="vi-VN"/>
              </w:rPr>
              <w:t>)</w:t>
            </w:r>
            <w:r w:rsidRPr="00490E75">
              <w:rPr>
                <w:rFonts w:ascii="Times New Roman" w:eastAsia="Times New Roman" w:hAnsi="Times New Roman"/>
                <w:sz w:val="24"/>
                <w:szCs w:val="24"/>
                <w:vertAlign w:val="subscript"/>
                <w:lang w:val="vi-VN"/>
              </w:rPr>
              <w:t>2</w:t>
            </w:r>
            <w:r w:rsidRPr="00490E75">
              <w:rPr>
                <w:rFonts w:ascii="Times New Roman" w:hAnsi="Times New Roman"/>
                <w:sz w:val="24"/>
                <w:szCs w:val="24"/>
                <w:lang w:val="vi-VN" w:eastAsia="vi-VN"/>
              </w:rPr>
              <w:t xml:space="preserve">: có kết tủa trắng và có khí mùi khi thoát ra: </w:t>
            </w:r>
          </w:p>
          <w:p w14:paraId="01F94845" w14:textId="77777777" w:rsidR="008F1A3E" w:rsidRPr="00490E75" w:rsidRDefault="008F1A3E" w:rsidP="003B40B7">
            <w:pPr>
              <w:spacing w:line="288" w:lineRule="auto"/>
              <w:ind w:left="720"/>
              <w:jc w:val="center"/>
              <w:rPr>
                <w:rFonts w:ascii="Times New Roman" w:hAnsi="Times New Roman"/>
                <w:sz w:val="24"/>
                <w:szCs w:val="24"/>
                <w:lang w:val="pt-BR"/>
              </w:rPr>
            </w:pPr>
            <w:r w:rsidRPr="00490E75">
              <w:rPr>
                <w:rFonts w:ascii="Times New Roman" w:hAnsi="Times New Roman"/>
                <w:sz w:val="24"/>
                <w:szCs w:val="24"/>
                <w:lang w:val="pt-BR" w:eastAsia="vi-VN"/>
              </w:rPr>
              <w:t>CO(NH</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 xml:space="preserve"> + 2H</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O → (NH</w:t>
            </w:r>
            <w:r w:rsidRPr="00490E75">
              <w:rPr>
                <w:rFonts w:ascii="Times New Roman" w:hAnsi="Times New Roman"/>
                <w:sz w:val="24"/>
                <w:szCs w:val="24"/>
                <w:vertAlign w:val="subscript"/>
                <w:lang w:val="pt-BR" w:eastAsia="vi-VN"/>
              </w:rPr>
              <w:t>4</w:t>
            </w:r>
            <w:r w:rsidRPr="00490E75">
              <w:rPr>
                <w:rFonts w:ascii="Times New Roman" w:hAnsi="Times New Roman"/>
                <w:sz w:val="24"/>
                <w:szCs w:val="24"/>
                <w:lang w:val="pt-BR" w:eastAsia="vi-VN"/>
              </w:rPr>
              <w:t>)</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CO</w:t>
            </w:r>
            <w:r w:rsidRPr="00490E75">
              <w:rPr>
                <w:rFonts w:ascii="Times New Roman" w:hAnsi="Times New Roman"/>
                <w:sz w:val="24"/>
                <w:szCs w:val="24"/>
                <w:vertAlign w:val="subscript"/>
                <w:lang w:val="pt-BR" w:eastAsia="vi-VN"/>
              </w:rPr>
              <w:t>3</w:t>
            </w:r>
          </w:p>
          <w:p w14:paraId="53562C3F" w14:textId="77777777" w:rsidR="008F1A3E" w:rsidRPr="00490E75" w:rsidRDefault="008F1A3E" w:rsidP="003B40B7">
            <w:pPr>
              <w:spacing w:line="288" w:lineRule="auto"/>
              <w:ind w:left="720"/>
              <w:jc w:val="center"/>
              <w:rPr>
                <w:rFonts w:ascii="Times New Roman" w:hAnsi="Times New Roman"/>
                <w:sz w:val="24"/>
                <w:szCs w:val="24"/>
                <w:lang w:val="pt-BR"/>
              </w:rPr>
            </w:pPr>
            <w:r w:rsidRPr="00490E75">
              <w:rPr>
                <w:rFonts w:ascii="Times New Roman" w:hAnsi="Times New Roman"/>
                <w:sz w:val="24"/>
                <w:szCs w:val="24"/>
                <w:lang w:val="pt-BR" w:eastAsia="vi-VN"/>
              </w:rPr>
              <w:t xml:space="preserve"> (NH</w:t>
            </w:r>
            <w:r w:rsidRPr="00490E75">
              <w:rPr>
                <w:rFonts w:ascii="Times New Roman" w:hAnsi="Times New Roman"/>
                <w:sz w:val="24"/>
                <w:szCs w:val="24"/>
                <w:vertAlign w:val="subscript"/>
                <w:lang w:val="pt-BR" w:eastAsia="vi-VN"/>
              </w:rPr>
              <w:t>4</w:t>
            </w:r>
            <w:r w:rsidRPr="00490E75">
              <w:rPr>
                <w:rFonts w:ascii="Times New Roman" w:hAnsi="Times New Roman"/>
                <w:sz w:val="24"/>
                <w:szCs w:val="24"/>
                <w:lang w:val="pt-BR" w:eastAsia="vi-VN"/>
              </w:rPr>
              <w:t>)</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CO</w:t>
            </w:r>
            <w:r w:rsidRPr="00490E75">
              <w:rPr>
                <w:rFonts w:ascii="Times New Roman" w:hAnsi="Times New Roman"/>
                <w:sz w:val="24"/>
                <w:szCs w:val="24"/>
                <w:vertAlign w:val="subscript"/>
                <w:lang w:val="pt-BR" w:eastAsia="vi-VN"/>
              </w:rPr>
              <w:t>3</w:t>
            </w:r>
            <w:r w:rsidRPr="00490E75">
              <w:rPr>
                <w:rFonts w:ascii="Times New Roman" w:hAnsi="Times New Roman"/>
                <w:sz w:val="24"/>
                <w:szCs w:val="24"/>
                <w:lang w:val="pt-BR" w:eastAsia="vi-VN"/>
              </w:rPr>
              <w:t xml:space="preserve"> + Ca(OH)</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 xml:space="preserve"> → </w:t>
            </w:r>
            <w:r w:rsidRPr="00490E75">
              <w:rPr>
                <w:rFonts w:ascii="Times New Roman" w:hAnsi="Times New Roman"/>
                <w:sz w:val="24"/>
                <w:szCs w:val="24"/>
                <w:lang w:val="es-ES_tradnl" w:eastAsia="es-ES_tradnl"/>
              </w:rPr>
              <w:t>CaCO</w:t>
            </w:r>
            <w:r w:rsidRPr="00490E75">
              <w:rPr>
                <w:rFonts w:ascii="Times New Roman" w:hAnsi="Times New Roman"/>
                <w:sz w:val="24"/>
                <w:szCs w:val="24"/>
                <w:vertAlign w:val="subscript"/>
                <w:lang w:val="es-ES_tradnl" w:eastAsia="es-ES_tradnl"/>
              </w:rPr>
              <w:t>3</w:t>
            </w:r>
            <w:r w:rsidRPr="00490E75">
              <w:rPr>
                <w:rFonts w:ascii="Times New Roman" w:hAnsi="Times New Roman"/>
                <w:sz w:val="24"/>
                <w:szCs w:val="24"/>
                <w:lang w:val="es-ES_tradnl" w:eastAsia="es-ES_tradnl"/>
              </w:rPr>
              <w:t xml:space="preserve"> </w:t>
            </w:r>
            <w:r w:rsidRPr="00490E75">
              <w:rPr>
                <w:rFonts w:ascii="Times New Roman" w:hAnsi="Times New Roman"/>
                <w:sz w:val="24"/>
                <w:szCs w:val="24"/>
                <w:lang w:val="pt-BR"/>
              </w:rPr>
              <w:t>↓</w:t>
            </w:r>
            <w:r w:rsidRPr="00490E75">
              <w:rPr>
                <w:rFonts w:ascii="Times New Roman" w:hAnsi="Times New Roman"/>
                <w:sz w:val="24"/>
                <w:szCs w:val="24"/>
                <w:lang w:val="pt-BR" w:eastAsia="vi-VN"/>
              </w:rPr>
              <w:t xml:space="preserve"> + 2NH</w:t>
            </w:r>
            <w:r w:rsidRPr="00490E75">
              <w:rPr>
                <w:rFonts w:ascii="Times New Roman" w:hAnsi="Times New Roman"/>
                <w:sz w:val="24"/>
                <w:szCs w:val="24"/>
                <w:vertAlign w:val="subscript"/>
                <w:lang w:val="pt-BR" w:eastAsia="vi-VN"/>
              </w:rPr>
              <w:t>3</w:t>
            </w:r>
            <w:r w:rsidRPr="00490E75">
              <w:rPr>
                <w:rFonts w:ascii="Times New Roman" w:hAnsi="Times New Roman"/>
                <w:sz w:val="24"/>
                <w:szCs w:val="24"/>
                <w:lang w:val="pt-BR" w:eastAsia="vi-VN"/>
              </w:rPr>
              <w:t xml:space="preserve"> </w:t>
            </w:r>
            <w:r w:rsidRPr="00490E75">
              <w:rPr>
                <w:rFonts w:ascii="Times New Roman" w:hAnsi="Times New Roman"/>
                <w:sz w:val="24"/>
                <w:szCs w:val="24"/>
                <w:lang w:val="fr-FR" w:eastAsia="fr-FR"/>
              </w:rPr>
              <w:t xml:space="preserve">↑ </w:t>
            </w:r>
            <w:r w:rsidRPr="00490E75">
              <w:rPr>
                <w:rFonts w:ascii="Times New Roman" w:hAnsi="Times New Roman"/>
                <w:sz w:val="24"/>
                <w:szCs w:val="24"/>
                <w:lang w:val="pt-BR" w:eastAsia="vi-VN"/>
              </w:rPr>
              <w:t>+ 2H</w:t>
            </w:r>
            <w:r w:rsidRPr="00490E75">
              <w:rPr>
                <w:rFonts w:ascii="Times New Roman" w:hAnsi="Times New Roman"/>
                <w:sz w:val="24"/>
                <w:szCs w:val="24"/>
                <w:vertAlign w:val="subscript"/>
                <w:lang w:val="pt-BR" w:eastAsia="vi-VN"/>
              </w:rPr>
              <w:t>2</w:t>
            </w:r>
            <w:r w:rsidRPr="00490E75">
              <w:rPr>
                <w:rFonts w:ascii="Times New Roman" w:hAnsi="Times New Roman"/>
                <w:sz w:val="24"/>
                <w:szCs w:val="24"/>
                <w:lang w:val="pt-BR" w:eastAsia="vi-VN"/>
              </w:rPr>
              <w:t>O</w:t>
            </w:r>
          </w:p>
          <w:p w14:paraId="2BEC5B09" w14:textId="77777777" w:rsidR="008F1A3E" w:rsidRPr="00490E75" w:rsidRDefault="008F1A3E" w:rsidP="003B40B7">
            <w:pPr>
              <w:spacing w:line="288" w:lineRule="auto"/>
              <w:rPr>
                <w:rFonts w:ascii="Times New Roman" w:hAnsi="Times New Roman"/>
                <w:sz w:val="24"/>
                <w:szCs w:val="24"/>
                <w:lang w:val="pt-BR"/>
              </w:rPr>
            </w:pPr>
            <w:r w:rsidRPr="00490E75">
              <w:rPr>
                <w:rFonts w:ascii="Times New Roman" w:hAnsi="Times New Roman"/>
                <w:sz w:val="24"/>
                <w:szCs w:val="24"/>
                <w:lang w:val="pt-BR" w:eastAsia="vi-VN"/>
              </w:rPr>
              <w:t xml:space="preserve">+ </w:t>
            </w:r>
            <w:r w:rsidRPr="00490E75">
              <w:rPr>
                <w:rFonts w:ascii="Times New Roman" w:eastAsia="Times New Roman" w:hAnsi="Times New Roman"/>
                <w:sz w:val="24"/>
                <w:szCs w:val="24"/>
                <w:lang w:val="pt-BR"/>
              </w:rPr>
              <w:t>KCl</w:t>
            </w:r>
            <w:r w:rsidRPr="00490E75">
              <w:rPr>
                <w:rFonts w:ascii="Times New Roman" w:hAnsi="Times New Roman"/>
                <w:sz w:val="24"/>
                <w:szCs w:val="24"/>
                <w:lang w:val="pt-BR" w:eastAsia="vi-VN"/>
              </w:rPr>
              <w:t>: không có hiện tượng gì xảy ra.</w:t>
            </w:r>
          </w:p>
        </w:tc>
        <w:tc>
          <w:tcPr>
            <w:tcW w:w="1076" w:type="dxa"/>
          </w:tcPr>
          <w:p w14:paraId="256D3333"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(1,5 d)</w:t>
            </w:r>
          </w:p>
          <w:p w14:paraId="6951F794"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t>Cứ nhận biết được 1 chất 0,4 điểm . Nhận biết hết 4 chất 1,5 điểm</w:t>
            </w:r>
          </w:p>
        </w:tc>
      </w:tr>
      <w:tr w:rsidR="008F1A3E" w:rsidRPr="00490E75" w14:paraId="15BD43AD" w14:textId="77777777" w:rsidTr="003B40B7">
        <w:trPr>
          <w:jc w:val="center"/>
        </w:trPr>
        <w:tc>
          <w:tcPr>
            <w:tcW w:w="946" w:type="dxa"/>
          </w:tcPr>
          <w:p w14:paraId="29B70DCC" w14:textId="77777777" w:rsidR="008F1A3E" w:rsidRPr="00490E75" w:rsidRDefault="008F1A3E" w:rsidP="003B40B7">
            <w:pPr>
              <w:spacing w:before="120" w:after="60" w:line="320" w:lineRule="exact"/>
              <w:rPr>
                <w:rFonts w:ascii="Times New Roman" w:hAnsi="Times New Roman"/>
                <w:b/>
                <w:sz w:val="24"/>
                <w:szCs w:val="24"/>
                <w:lang w:val="vi-VN"/>
              </w:rPr>
            </w:pPr>
            <w:r w:rsidRPr="00490E75">
              <w:rPr>
                <w:rFonts w:ascii="Times New Roman" w:hAnsi="Times New Roman"/>
                <w:b/>
                <w:sz w:val="24"/>
                <w:szCs w:val="24"/>
                <w:lang w:val="vi-VN"/>
              </w:rPr>
              <w:t xml:space="preserve">Câu V (1,5 </w:t>
            </w:r>
            <w:r w:rsidRPr="00490E75">
              <w:rPr>
                <w:rFonts w:ascii="Times New Roman" w:hAnsi="Times New Roman"/>
                <w:b/>
                <w:sz w:val="24"/>
                <w:szCs w:val="24"/>
                <w:lang w:val="vi-VN"/>
              </w:rPr>
              <w:lastRenderedPageBreak/>
              <w:t>điểm)</w:t>
            </w:r>
          </w:p>
        </w:tc>
        <w:tc>
          <w:tcPr>
            <w:tcW w:w="7432" w:type="dxa"/>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
              <w:gridCol w:w="222"/>
              <w:gridCol w:w="790"/>
              <w:gridCol w:w="352"/>
              <w:gridCol w:w="737"/>
              <w:gridCol w:w="907"/>
              <w:gridCol w:w="763"/>
              <w:gridCol w:w="352"/>
              <w:gridCol w:w="763"/>
              <w:gridCol w:w="222"/>
              <w:gridCol w:w="222"/>
              <w:gridCol w:w="222"/>
              <w:gridCol w:w="496"/>
            </w:tblGrid>
            <w:tr w:rsidR="008F1A3E" w:rsidRPr="00490E75" w14:paraId="417C9A00" w14:textId="77777777" w:rsidTr="003B40B7">
              <w:trPr>
                <w:jc w:val="center"/>
              </w:trPr>
              <w:tc>
                <w:tcPr>
                  <w:tcW w:w="0" w:type="auto"/>
                  <w:vAlign w:val="center"/>
                </w:tcPr>
                <w:p w14:paraId="6E992120" w14:textId="77777777" w:rsidR="008F1A3E" w:rsidRPr="00490E75" w:rsidRDefault="008F1A3E" w:rsidP="003B40B7">
                  <w:pPr>
                    <w:spacing w:after="0" w:line="264" w:lineRule="auto"/>
                    <w:jc w:val="center"/>
                    <w:rPr>
                      <w:rFonts w:ascii="Times New Roman" w:eastAsia="Times New Roman" w:hAnsi="Times New Roman"/>
                      <w:b/>
                      <w:sz w:val="24"/>
                      <w:szCs w:val="24"/>
                    </w:rPr>
                  </w:pPr>
                  <w:r w:rsidRPr="00490E75">
                    <w:rPr>
                      <w:rFonts w:ascii="Times New Roman" w:eastAsia="Times New Roman" w:hAnsi="Times New Roman"/>
                      <w:b/>
                      <w:sz w:val="24"/>
                      <w:szCs w:val="24"/>
                    </w:rPr>
                    <w:lastRenderedPageBreak/>
                    <w:t>PTHH</w:t>
                  </w:r>
                </w:p>
              </w:tc>
              <w:tc>
                <w:tcPr>
                  <w:tcW w:w="0" w:type="auto"/>
                  <w:vAlign w:val="center"/>
                </w:tcPr>
                <w:p w14:paraId="0398B68C"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149FDE52"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CuO</w:t>
                  </w:r>
                </w:p>
              </w:tc>
              <w:tc>
                <w:tcPr>
                  <w:tcW w:w="0" w:type="auto"/>
                  <w:vAlign w:val="center"/>
                </w:tcPr>
                <w:p w14:paraId="5420B1E0"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w:t>
                  </w:r>
                </w:p>
              </w:tc>
              <w:tc>
                <w:tcPr>
                  <w:tcW w:w="0" w:type="auto"/>
                  <w:vAlign w:val="center"/>
                </w:tcPr>
                <w:p w14:paraId="0554C029"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H</w:t>
                  </w:r>
                  <w:r w:rsidRPr="00490E75">
                    <w:rPr>
                      <w:rFonts w:ascii="Times New Roman" w:eastAsia="Times New Roman" w:hAnsi="Times New Roman"/>
                      <w:bCs/>
                      <w:sz w:val="24"/>
                      <w:szCs w:val="24"/>
                      <w:vertAlign w:val="subscript"/>
                    </w:rPr>
                    <w:t>2</w:t>
                  </w:r>
                </w:p>
              </w:tc>
              <w:tc>
                <w:tcPr>
                  <w:tcW w:w="0" w:type="auto"/>
                  <w:vAlign w:val="center"/>
                </w:tcPr>
                <w:p w14:paraId="1F5C99F2"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position w:val="-6"/>
                      <w:sz w:val="24"/>
                      <w:szCs w:val="24"/>
                    </w:rPr>
                    <w:object w:dxaOrig="680" w:dyaOrig="360" w14:anchorId="0E012C2E">
                      <v:shape id="_x0000_i1983" type="#_x0000_t75" style="width:34.5pt;height:18pt" o:ole="">
                        <v:imagedata r:id="rId1750" o:title=""/>
                      </v:shape>
                      <o:OLEObject Type="Embed" ProgID="Equation.DSMT4" ShapeID="_x0000_i1983" DrawAspect="Content" ObjectID="_1832953214" r:id="rId1751"/>
                    </w:object>
                  </w:r>
                </w:p>
              </w:tc>
              <w:tc>
                <w:tcPr>
                  <w:tcW w:w="0" w:type="auto"/>
                  <w:vAlign w:val="center"/>
                </w:tcPr>
                <w:p w14:paraId="3E8AA378"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Cu</w:t>
                  </w:r>
                </w:p>
              </w:tc>
              <w:tc>
                <w:tcPr>
                  <w:tcW w:w="0" w:type="auto"/>
                  <w:vAlign w:val="center"/>
                </w:tcPr>
                <w:p w14:paraId="67AE022A"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w:t>
                  </w:r>
                </w:p>
              </w:tc>
              <w:tc>
                <w:tcPr>
                  <w:tcW w:w="0" w:type="auto"/>
                  <w:vAlign w:val="center"/>
                </w:tcPr>
                <w:p w14:paraId="199601B7"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H</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O</w:t>
                  </w:r>
                </w:p>
              </w:tc>
              <w:tc>
                <w:tcPr>
                  <w:tcW w:w="0" w:type="auto"/>
                  <w:vAlign w:val="center"/>
                </w:tcPr>
                <w:p w14:paraId="2ACC9802"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05F045FE"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6DB9DCC4"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0E572D96"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(1)</w:t>
                  </w:r>
                </w:p>
              </w:tc>
            </w:tr>
            <w:tr w:rsidR="008F1A3E" w:rsidRPr="00490E75" w14:paraId="1547C6EB" w14:textId="77777777" w:rsidTr="003B40B7">
              <w:trPr>
                <w:jc w:val="center"/>
              </w:trPr>
              <w:tc>
                <w:tcPr>
                  <w:tcW w:w="0" w:type="auto"/>
                  <w:vAlign w:val="center"/>
                </w:tcPr>
                <w:p w14:paraId="642CC8EA" w14:textId="77777777" w:rsidR="008F1A3E" w:rsidRPr="00490E75" w:rsidRDefault="008F1A3E" w:rsidP="003B40B7">
                  <w:pPr>
                    <w:spacing w:after="0" w:line="264" w:lineRule="auto"/>
                    <w:jc w:val="center"/>
                    <w:rPr>
                      <w:rFonts w:ascii="Times New Roman" w:eastAsia="Times New Roman" w:hAnsi="Times New Roman"/>
                      <w:b/>
                      <w:sz w:val="24"/>
                      <w:szCs w:val="24"/>
                    </w:rPr>
                  </w:pPr>
                </w:p>
              </w:tc>
              <w:tc>
                <w:tcPr>
                  <w:tcW w:w="0" w:type="auto"/>
                  <w:vAlign w:val="center"/>
                </w:tcPr>
                <w:p w14:paraId="2524ADD3"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0B2D31F3"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Fe</w:t>
                  </w:r>
                  <w:r w:rsidRPr="00490E75">
                    <w:rPr>
                      <w:rFonts w:ascii="Times New Roman" w:eastAsia="Times New Roman" w:hAnsi="Times New Roman"/>
                      <w:bCs/>
                      <w:sz w:val="24"/>
                      <w:szCs w:val="24"/>
                      <w:vertAlign w:val="subscript"/>
                    </w:rPr>
                    <w:t>x</w:t>
                  </w:r>
                  <w:r w:rsidRPr="00490E75">
                    <w:rPr>
                      <w:rFonts w:ascii="Times New Roman" w:eastAsia="Times New Roman" w:hAnsi="Times New Roman"/>
                      <w:bCs/>
                      <w:sz w:val="24"/>
                      <w:szCs w:val="24"/>
                    </w:rPr>
                    <w:t>O</w:t>
                  </w:r>
                  <w:r w:rsidRPr="00490E75">
                    <w:rPr>
                      <w:rFonts w:ascii="Times New Roman" w:eastAsia="Times New Roman" w:hAnsi="Times New Roman"/>
                      <w:bCs/>
                      <w:sz w:val="24"/>
                      <w:szCs w:val="24"/>
                      <w:vertAlign w:val="subscript"/>
                    </w:rPr>
                    <w:t>y</w:t>
                  </w:r>
                </w:p>
              </w:tc>
              <w:tc>
                <w:tcPr>
                  <w:tcW w:w="0" w:type="auto"/>
                  <w:vAlign w:val="center"/>
                </w:tcPr>
                <w:p w14:paraId="5FE1F6E4"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w:t>
                  </w:r>
                </w:p>
              </w:tc>
              <w:tc>
                <w:tcPr>
                  <w:tcW w:w="0" w:type="auto"/>
                  <w:vAlign w:val="center"/>
                </w:tcPr>
                <w:p w14:paraId="7AC96AD5"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yH</w:t>
                  </w:r>
                  <w:r w:rsidRPr="00490E75">
                    <w:rPr>
                      <w:rFonts w:ascii="Times New Roman" w:eastAsia="Times New Roman" w:hAnsi="Times New Roman"/>
                      <w:bCs/>
                      <w:sz w:val="24"/>
                      <w:szCs w:val="24"/>
                      <w:vertAlign w:val="subscript"/>
                    </w:rPr>
                    <w:t>2</w:t>
                  </w:r>
                </w:p>
              </w:tc>
              <w:tc>
                <w:tcPr>
                  <w:tcW w:w="0" w:type="auto"/>
                  <w:vAlign w:val="center"/>
                </w:tcPr>
                <w:p w14:paraId="1C145DB3"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position w:val="-6"/>
                      <w:sz w:val="24"/>
                      <w:szCs w:val="24"/>
                    </w:rPr>
                    <w:object w:dxaOrig="680" w:dyaOrig="360" w14:anchorId="5E08965C">
                      <v:shape id="_x0000_i1984" type="#_x0000_t75" style="width:34.5pt;height:18pt" o:ole="">
                        <v:imagedata r:id="rId1752" o:title=""/>
                      </v:shape>
                      <o:OLEObject Type="Embed" ProgID="Equation.DSMT4" ShapeID="_x0000_i1984" DrawAspect="Content" ObjectID="_1832953215" r:id="rId1753"/>
                    </w:object>
                  </w:r>
                </w:p>
              </w:tc>
              <w:tc>
                <w:tcPr>
                  <w:tcW w:w="0" w:type="auto"/>
                  <w:vAlign w:val="center"/>
                </w:tcPr>
                <w:p w14:paraId="545B5A4B"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xFe</w:t>
                  </w:r>
                </w:p>
              </w:tc>
              <w:tc>
                <w:tcPr>
                  <w:tcW w:w="0" w:type="auto"/>
                  <w:vAlign w:val="center"/>
                </w:tcPr>
                <w:p w14:paraId="4FA3C6E9"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w:t>
                  </w:r>
                </w:p>
              </w:tc>
              <w:tc>
                <w:tcPr>
                  <w:tcW w:w="0" w:type="auto"/>
                  <w:vAlign w:val="center"/>
                </w:tcPr>
                <w:p w14:paraId="5912C66A"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yH</w:t>
                  </w:r>
                  <w:r w:rsidRPr="00490E75">
                    <w:rPr>
                      <w:rFonts w:ascii="Times New Roman" w:eastAsia="Times New Roman" w:hAnsi="Times New Roman"/>
                      <w:bCs/>
                      <w:sz w:val="24"/>
                      <w:szCs w:val="24"/>
                      <w:vertAlign w:val="subscript"/>
                    </w:rPr>
                    <w:t>2</w:t>
                  </w:r>
                  <w:r w:rsidRPr="00490E75">
                    <w:rPr>
                      <w:rFonts w:ascii="Times New Roman" w:eastAsia="Times New Roman" w:hAnsi="Times New Roman"/>
                      <w:bCs/>
                      <w:sz w:val="24"/>
                      <w:szCs w:val="24"/>
                    </w:rPr>
                    <w:t>O</w:t>
                  </w:r>
                </w:p>
              </w:tc>
              <w:tc>
                <w:tcPr>
                  <w:tcW w:w="0" w:type="auto"/>
                  <w:vAlign w:val="center"/>
                </w:tcPr>
                <w:p w14:paraId="4052AE51"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3EF64326"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087AEDF6"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6F07B215"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(2)</w:t>
                  </w:r>
                </w:p>
              </w:tc>
            </w:tr>
            <w:tr w:rsidR="008F1A3E" w:rsidRPr="00490E75" w14:paraId="6A72C47C" w14:textId="77777777" w:rsidTr="003B40B7">
              <w:trPr>
                <w:jc w:val="center"/>
              </w:trPr>
              <w:tc>
                <w:tcPr>
                  <w:tcW w:w="0" w:type="auto"/>
                  <w:vAlign w:val="center"/>
                </w:tcPr>
                <w:p w14:paraId="7DA6DF70" w14:textId="77777777" w:rsidR="008F1A3E" w:rsidRPr="00490E75" w:rsidRDefault="008F1A3E" w:rsidP="003B40B7">
                  <w:pPr>
                    <w:spacing w:after="0" w:line="264" w:lineRule="auto"/>
                    <w:jc w:val="center"/>
                    <w:rPr>
                      <w:rFonts w:ascii="Times New Roman" w:eastAsia="Times New Roman" w:hAnsi="Times New Roman"/>
                      <w:b/>
                      <w:sz w:val="24"/>
                      <w:szCs w:val="24"/>
                    </w:rPr>
                  </w:pPr>
                </w:p>
              </w:tc>
              <w:tc>
                <w:tcPr>
                  <w:tcW w:w="0" w:type="auto"/>
                  <w:vAlign w:val="center"/>
                </w:tcPr>
                <w:p w14:paraId="05D6C321"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1B086AC9"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Fe</w:t>
                  </w:r>
                </w:p>
              </w:tc>
              <w:tc>
                <w:tcPr>
                  <w:tcW w:w="0" w:type="auto"/>
                  <w:vAlign w:val="center"/>
                </w:tcPr>
                <w:p w14:paraId="2CF5516D"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w:t>
                  </w:r>
                </w:p>
              </w:tc>
              <w:tc>
                <w:tcPr>
                  <w:tcW w:w="0" w:type="auto"/>
                  <w:vAlign w:val="center"/>
                </w:tcPr>
                <w:p w14:paraId="5A41831C"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2HCl</w:t>
                  </w:r>
                </w:p>
              </w:tc>
              <w:tc>
                <w:tcPr>
                  <w:tcW w:w="0" w:type="auto"/>
                  <w:vAlign w:val="center"/>
                </w:tcPr>
                <w:p w14:paraId="1E4FB213"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position w:val="-6"/>
                      <w:sz w:val="24"/>
                      <w:szCs w:val="24"/>
                    </w:rPr>
                    <w:object w:dxaOrig="620" w:dyaOrig="320" w14:anchorId="0A7D235D">
                      <v:shape id="_x0000_i1985" type="#_x0000_t75" style="width:30.75pt;height:16.5pt" o:ole="">
                        <v:imagedata r:id="rId1754" o:title=""/>
                      </v:shape>
                      <o:OLEObject Type="Embed" ProgID="Equation.DSMT4" ShapeID="_x0000_i1985" DrawAspect="Content" ObjectID="_1832953216" r:id="rId1755"/>
                    </w:object>
                  </w:r>
                </w:p>
              </w:tc>
              <w:tc>
                <w:tcPr>
                  <w:tcW w:w="0" w:type="auto"/>
                  <w:vAlign w:val="center"/>
                </w:tcPr>
                <w:p w14:paraId="726F41C4"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FeCl</w:t>
                  </w:r>
                  <w:r w:rsidRPr="00490E75">
                    <w:rPr>
                      <w:rFonts w:ascii="Times New Roman" w:eastAsia="Times New Roman" w:hAnsi="Times New Roman"/>
                      <w:bCs/>
                      <w:sz w:val="24"/>
                      <w:szCs w:val="24"/>
                      <w:vertAlign w:val="subscript"/>
                    </w:rPr>
                    <w:t>2</w:t>
                  </w:r>
                </w:p>
              </w:tc>
              <w:tc>
                <w:tcPr>
                  <w:tcW w:w="0" w:type="auto"/>
                  <w:vAlign w:val="center"/>
                </w:tcPr>
                <w:p w14:paraId="313AE541"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w:t>
                  </w:r>
                </w:p>
              </w:tc>
              <w:tc>
                <w:tcPr>
                  <w:tcW w:w="0" w:type="auto"/>
                  <w:vAlign w:val="center"/>
                </w:tcPr>
                <w:p w14:paraId="3B79BB91"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H</w:t>
                  </w:r>
                  <w:r w:rsidRPr="00490E75">
                    <w:rPr>
                      <w:rFonts w:ascii="Times New Roman" w:eastAsia="Times New Roman" w:hAnsi="Times New Roman"/>
                      <w:bCs/>
                      <w:sz w:val="24"/>
                      <w:szCs w:val="24"/>
                      <w:vertAlign w:val="subscript"/>
                    </w:rPr>
                    <w:t>2</w:t>
                  </w:r>
                </w:p>
              </w:tc>
              <w:tc>
                <w:tcPr>
                  <w:tcW w:w="0" w:type="auto"/>
                  <w:vAlign w:val="center"/>
                </w:tcPr>
                <w:p w14:paraId="481D720E"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2CAD6EC2"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147EE2FE" w14:textId="77777777" w:rsidR="008F1A3E" w:rsidRPr="00490E75" w:rsidRDefault="008F1A3E" w:rsidP="003B40B7">
                  <w:pPr>
                    <w:spacing w:after="0" w:line="264" w:lineRule="auto"/>
                    <w:jc w:val="center"/>
                    <w:rPr>
                      <w:rFonts w:ascii="Times New Roman" w:eastAsia="Times New Roman" w:hAnsi="Times New Roman"/>
                      <w:bCs/>
                      <w:sz w:val="24"/>
                      <w:szCs w:val="24"/>
                    </w:rPr>
                  </w:pPr>
                </w:p>
              </w:tc>
              <w:tc>
                <w:tcPr>
                  <w:tcW w:w="0" w:type="auto"/>
                  <w:vAlign w:val="center"/>
                </w:tcPr>
                <w:p w14:paraId="62D6EDEF" w14:textId="77777777" w:rsidR="008F1A3E" w:rsidRPr="00490E75" w:rsidRDefault="008F1A3E" w:rsidP="003B40B7">
                  <w:pPr>
                    <w:spacing w:after="0" w:line="264" w:lineRule="auto"/>
                    <w:jc w:val="center"/>
                    <w:rPr>
                      <w:rFonts w:ascii="Times New Roman" w:eastAsia="Times New Roman" w:hAnsi="Times New Roman"/>
                      <w:bCs/>
                      <w:sz w:val="24"/>
                      <w:szCs w:val="24"/>
                    </w:rPr>
                  </w:pPr>
                  <w:r w:rsidRPr="00490E75">
                    <w:rPr>
                      <w:rFonts w:ascii="Times New Roman" w:eastAsia="Times New Roman" w:hAnsi="Times New Roman"/>
                      <w:bCs/>
                      <w:sz w:val="24"/>
                      <w:szCs w:val="24"/>
                    </w:rPr>
                    <w:t>(3)</w:t>
                  </w:r>
                </w:p>
              </w:tc>
            </w:tr>
          </w:tbl>
          <w:p w14:paraId="4FE8C102" w14:textId="77777777" w:rsidR="008F1A3E" w:rsidRPr="00490E75" w:rsidRDefault="008F1A3E" w:rsidP="003B40B7">
            <w:pPr>
              <w:spacing w:after="0" w:line="264" w:lineRule="auto"/>
              <w:jc w:val="both"/>
              <w:rPr>
                <w:rFonts w:ascii="Times New Roman" w:eastAsia="Times New Roman" w:hAnsi="Times New Roman"/>
                <w:bCs/>
                <w:sz w:val="24"/>
                <w:szCs w:val="24"/>
                <w:lang w:val="pl-PL"/>
              </w:rPr>
            </w:pPr>
            <w:r w:rsidRPr="00490E75">
              <w:rPr>
                <w:rFonts w:ascii="Times New Roman" w:eastAsia="Times New Roman" w:hAnsi="Times New Roman"/>
                <w:bCs/>
                <w:sz w:val="24"/>
                <w:szCs w:val="24"/>
                <w:lang w:val="pl-PL"/>
              </w:rPr>
              <w:lastRenderedPageBreak/>
              <w:t xml:space="preserve">- Theo pthh (3): </w:t>
            </w:r>
            <w:r w:rsidRPr="00490E75">
              <w:rPr>
                <w:rFonts w:ascii="Times New Roman" w:eastAsia="Times New Roman" w:hAnsi="Times New Roman"/>
                <w:bCs/>
                <w:position w:val="-28"/>
                <w:sz w:val="24"/>
                <w:szCs w:val="24"/>
                <w:lang w:val="pl-PL"/>
              </w:rPr>
              <w:object w:dxaOrig="2900" w:dyaOrig="660" w14:anchorId="7DC25563">
                <v:shape id="_x0000_i1986" type="#_x0000_t75" style="width:145.5pt;height:34.5pt" o:ole="">
                  <v:imagedata r:id="rId1756" o:title=""/>
                </v:shape>
                <o:OLEObject Type="Embed" ProgID="Equation.DSMT4" ShapeID="_x0000_i1986" DrawAspect="Content" ObjectID="_1832953217" r:id="rId1757"/>
              </w:object>
            </w:r>
            <w:r w:rsidRPr="00490E75">
              <w:rPr>
                <w:rFonts w:ascii="Times New Roman" w:eastAsia="Times New Roman" w:hAnsi="Times New Roman"/>
                <w:bCs/>
                <w:position w:val="-12"/>
                <w:sz w:val="24"/>
                <w:szCs w:val="24"/>
                <w:lang w:val="pl-PL"/>
              </w:rPr>
              <w:object w:dxaOrig="5380" w:dyaOrig="360" w14:anchorId="2352B66C">
                <v:shape id="_x0000_i1987" type="#_x0000_t75" style="width:269.25pt;height:18pt" o:ole="">
                  <v:imagedata r:id="rId1758" o:title=""/>
                </v:shape>
                <o:OLEObject Type="Embed" ProgID="Equation.DSMT4" ShapeID="_x0000_i1987" DrawAspect="Content" ObjectID="_1832953218" r:id="rId1759"/>
              </w:object>
            </w:r>
          </w:p>
          <w:p w14:paraId="2F413C26" w14:textId="77777777" w:rsidR="008F1A3E" w:rsidRPr="00490E75" w:rsidRDefault="008F1A3E" w:rsidP="003B40B7">
            <w:pPr>
              <w:spacing w:after="0" w:line="264" w:lineRule="auto"/>
              <w:jc w:val="both"/>
              <w:rPr>
                <w:rFonts w:ascii="Times New Roman" w:eastAsia="Times New Roman" w:hAnsi="Times New Roman"/>
                <w:bCs/>
                <w:sz w:val="24"/>
                <w:szCs w:val="24"/>
                <w:lang w:val="pl-PL"/>
              </w:rPr>
            </w:pPr>
            <w:r w:rsidRPr="00490E75">
              <w:rPr>
                <w:rFonts w:ascii="Times New Roman" w:eastAsia="Times New Roman" w:hAnsi="Times New Roman"/>
                <w:bCs/>
                <w:sz w:val="24"/>
                <w:szCs w:val="24"/>
                <w:lang w:val="pl-PL"/>
              </w:rPr>
              <w:t xml:space="preserve">- Theo pthh (1): </w:t>
            </w:r>
            <w:r w:rsidRPr="00490E75">
              <w:rPr>
                <w:rFonts w:ascii="Times New Roman" w:eastAsia="Times New Roman" w:hAnsi="Times New Roman"/>
                <w:bCs/>
                <w:position w:val="-24"/>
                <w:sz w:val="24"/>
                <w:szCs w:val="24"/>
                <w:lang w:val="pl-PL"/>
              </w:rPr>
              <w:object w:dxaOrig="5000" w:dyaOrig="620" w14:anchorId="372CFFA9">
                <v:shape id="_x0000_i1988" type="#_x0000_t75" style="width:249.75pt;height:30.75pt" o:ole="">
                  <v:imagedata r:id="rId1760" o:title=""/>
                </v:shape>
                <o:OLEObject Type="Embed" ProgID="Equation.DSMT4" ShapeID="_x0000_i1988" DrawAspect="Content" ObjectID="_1832953219" r:id="rId1761"/>
              </w:object>
            </w:r>
            <w:r w:rsidRPr="00490E75">
              <w:rPr>
                <w:rFonts w:ascii="Times New Roman" w:eastAsia="Times New Roman" w:hAnsi="Times New Roman"/>
                <w:bCs/>
                <w:position w:val="-16"/>
                <w:sz w:val="24"/>
                <w:szCs w:val="24"/>
                <w:lang w:val="pl-PL"/>
              </w:rPr>
              <w:object w:dxaOrig="2500" w:dyaOrig="400" w14:anchorId="5458D999">
                <v:shape id="_x0000_i1989" type="#_x0000_t75" style="width:125.25pt;height:21pt" o:ole="">
                  <v:imagedata r:id="rId1762" o:title=""/>
                </v:shape>
                <o:OLEObject Type="Embed" ProgID="Equation.DSMT4" ShapeID="_x0000_i1989" DrawAspect="Content" ObjectID="_1832953220" r:id="rId1763"/>
              </w:object>
            </w:r>
          </w:p>
          <w:p w14:paraId="74AD5026" w14:textId="77777777" w:rsidR="008F1A3E" w:rsidRPr="00490E75" w:rsidRDefault="008F1A3E" w:rsidP="003B40B7">
            <w:pPr>
              <w:spacing w:after="0" w:line="264" w:lineRule="auto"/>
              <w:jc w:val="both"/>
              <w:rPr>
                <w:rFonts w:ascii="Times New Roman" w:eastAsia="Times New Roman" w:hAnsi="Times New Roman"/>
                <w:bCs/>
                <w:sz w:val="24"/>
                <w:szCs w:val="24"/>
                <w:lang w:val="pl-PL"/>
              </w:rPr>
            </w:pPr>
            <w:r w:rsidRPr="00490E75">
              <w:rPr>
                <w:rFonts w:ascii="Times New Roman" w:eastAsia="Times New Roman" w:hAnsi="Times New Roman"/>
                <w:bCs/>
                <w:sz w:val="24"/>
                <w:szCs w:val="24"/>
                <w:lang w:val="pl-PL"/>
              </w:rPr>
              <w:t>- Theo PTHH (2)</w:t>
            </w:r>
          </w:p>
          <w:p w14:paraId="37E8B38C" w14:textId="77777777" w:rsidR="008F1A3E" w:rsidRPr="00490E75" w:rsidRDefault="008F1A3E" w:rsidP="003B40B7">
            <w:pPr>
              <w:spacing w:after="0" w:line="264" w:lineRule="auto"/>
              <w:ind w:firstLine="720"/>
              <w:jc w:val="both"/>
              <w:rPr>
                <w:rFonts w:ascii="Times New Roman" w:hAnsi="Times New Roman"/>
                <w:iCs/>
                <w:sz w:val="24"/>
                <w:szCs w:val="24"/>
              </w:rPr>
            </w:pPr>
            <w:r w:rsidRPr="00490E75">
              <w:rPr>
                <w:rFonts w:ascii="Times New Roman" w:eastAsia="Times New Roman" w:hAnsi="Times New Roman"/>
                <w:bCs/>
                <w:sz w:val="24"/>
                <w:szCs w:val="24"/>
                <w:lang w:val="pl-PL"/>
              </w:rPr>
              <w:t xml:space="preserve"> </w:t>
            </w:r>
            <w:r w:rsidRPr="00490E75">
              <w:rPr>
                <w:rFonts w:ascii="Times New Roman" w:eastAsia="Times New Roman" w:hAnsi="Times New Roman"/>
                <w:bCs/>
                <w:position w:val="-30"/>
                <w:sz w:val="24"/>
                <w:szCs w:val="24"/>
                <w:lang w:val="pl-PL"/>
              </w:rPr>
              <w:object w:dxaOrig="7880" w:dyaOrig="720" w14:anchorId="6FA0AF4D">
                <v:shape id="_x0000_i1990" type="#_x0000_t75" style="width:395.25pt;height:36.75pt" o:ole="">
                  <v:imagedata r:id="rId1764" o:title=""/>
                </v:shape>
                <o:OLEObject Type="Embed" ProgID="Equation.DSMT4" ShapeID="_x0000_i1990" DrawAspect="Content" ObjectID="_1832953221" r:id="rId1765"/>
              </w:object>
            </w:r>
          </w:p>
        </w:tc>
        <w:tc>
          <w:tcPr>
            <w:tcW w:w="1076" w:type="dxa"/>
          </w:tcPr>
          <w:p w14:paraId="753CD181" w14:textId="77777777" w:rsidR="008F1A3E" w:rsidRPr="00490E75" w:rsidRDefault="008F1A3E" w:rsidP="003B40B7">
            <w:pPr>
              <w:spacing w:before="120" w:after="60" w:line="320" w:lineRule="exact"/>
              <w:rPr>
                <w:rFonts w:ascii="Times New Roman" w:hAnsi="Times New Roman"/>
                <w:sz w:val="24"/>
                <w:szCs w:val="24"/>
                <w:lang w:val="vi-VN"/>
              </w:rPr>
            </w:pPr>
            <w:r w:rsidRPr="00490E75">
              <w:rPr>
                <w:rFonts w:ascii="Times New Roman" w:hAnsi="Times New Roman"/>
                <w:sz w:val="24"/>
                <w:szCs w:val="24"/>
                <w:lang w:val="vi-VN"/>
              </w:rPr>
              <w:lastRenderedPageBreak/>
              <w:t>0,25/pt</w:t>
            </w:r>
          </w:p>
          <w:p w14:paraId="393E454A" w14:textId="77777777" w:rsidR="008F1A3E" w:rsidRPr="00490E75" w:rsidRDefault="008F1A3E" w:rsidP="003B40B7">
            <w:pPr>
              <w:rPr>
                <w:rFonts w:ascii="Times New Roman" w:hAnsi="Times New Roman"/>
                <w:sz w:val="24"/>
                <w:szCs w:val="24"/>
                <w:lang w:val="vi-VN"/>
              </w:rPr>
            </w:pPr>
          </w:p>
          <w:p w14:paraId="24F4F270" w14:textId="77777777" w:rsidR="008F1A3E" w:rsidRPr="00490E75" w:rsidRDefault="008F1A3E" w:rsidP="003B40B7">
            <w:pPr>
              <w:rPr>
                <w:rFonts w:ascii="Times New Roman" w:hAnsi="Times New Roman"/>
                <w:sz w:val="24"/>
                <w:szCs w:val="24"/>
                <w:lang w:val="vi-VN"/>
              </w:rPr>
            </w:pPr>
          </w:p>
          <w:p w14:paraId="64058242" w14:textId="77777777" w:rsidR="008F1A3E" w:rsidRPr="00490E75" w:rsidRDefault="008F1A3E" w:rsidP="003B40B7">
            <w:pPr>
              <w:rPr>
                <w:rFonts w:ascii="Times New Roman" w:hAnsi="Times New Roman"/>
                <w:sz w:val="24"/>
                <w:szCs w:val="24"/>
                <w:lang w:val="vi-VN"/>
              </w:rPr>
            </w:pPr>
          </w:p>
          <w:p w14:paraId="42631A6F" w14:textId="77777777" w:rsidR="008F1A3E" w:rsidRPr="00490E75" w:rsidRDefault="008F1A3E" w:rsidP="003B40B7">
            <w:pPr>
              <w:rPr>
                <w:rFonts w:ascii="Times New Roman" w:hAnsi="Times New Roman"/>
                <w:sz w:val="24"/>
                <w:szCs w:val="24"/>
                <w:lang w:val="vi-VN"/>
              </w:rPr>
            </w:pPr>
            <w:r w:rsidRPr="00490E75">
              <w:rPr>
                <w:rFonts w:ascii="Times New Roman" w:hAnsi="Times New Roman"/>
                <w:sz w:val="24"/>
                <w:szCs w:val="24"/>
                <w:lang w:val="vi-VN"/>
              </w:rPr>
              <w:t>0,25</w:t>
            </w:r>
          </w:p>
          <w:p w14:paraId="6EF9E2D9" w14:textId="77777777" w:rsidR="008F1A3E" w:rsidRPr="00490E75" w:rsidRDefault="008F1A3E" w:rsidP="003B40B7">
            <w:pPr>
              <w:rPr>
                <w:rFonts w:ascii="Times New Roman" w:hAnsi="Times New Roman"/>
                <w:sz w:val="24"/>
                <w:szCs w:val="24"/>
                <w:lang w:val="vi-VN"/>
              </w:rPr>
            </w:pPr>
            <w:r w:rsidRPr="00490E75">
              <w:rPr>
                <w:rFonts w:ascii="Times New Roman" w:hAnsi="Times New Roman"/>
                <w:sz w:val="24"/>
                <w:szCs w:val="24"/>
                <w:lang w:val="vi-VN"/>
              </w:rPr>
              <w:t>0,25</w:t>
            </w:r>
          </w:p>
          <w:p w14:paraId="03808676" w14:textId="77777777" w:rsidR="008F1A3E" w:rsidRPr="00490E75" w:rsidRDefault="008F1A3E" w:rsidP="003B40B7">
            <w:pPr>
              <w:rPr>
                <w:rFonts w:ascii="Times New Roman" w:hAnsi="Times New Roman"/>
                <w:sz w:val="24"/>
                <w:szCs w:val="24"/>
                <w:lang w:val="vi-VN"/>
              </w:rPr>
            </w:pPr>
          </w:p>
          <w:p w14:paraId="74B3186F" w14:textId="77777777" w:rsidR="008F1A3E" w:rsidRPr="00490E75" w:rsidRDefault="008F1A3E" w:rsidP="003B40B7">
            <w:pPr>
              <w:rPr>
                <w:rFonts w:ascii="Times New Roman" w:hAnsi="Times New Roman"/>
                <w:sz w:val="24"/>
                <w:szCs w:val="24"/>
                <w:lang w:val="vi-VN"/>
              </w:rPr>
            </w:pPr>
            <w:r w:rsidRPr="00490E75">
              <w:rPr>
                <w:rFonts w:ascii="Times New Roman" w:hAnsi="Times New Roman"/>
                <w:sz w:val="24"/>
                <w:szCs w:val="24"/>
                <w:lang w:val="vi-VN"/>
              </w:rPr>
              <w:t>0,25</w:t>
            </w:r>
          </w:p>
        </w:tc>
      </w:tr>
    </w:tbl>
    <w:p w14:paraId="18DA0650" w14:textId="77777777" w:rsidR="008F1A3E" w:rsidRPr="00490E75" w:rsidRDefault="008F1A3E" w:rsidP="003B40B7">
      <w:pPr>
        <w:rPr>
          <w:rFonts w:ascii="Times New Roman" w:hAnsi="Times New Roman"/>
          <w:sz w:val="24"/>
          <w:szCs w:val="24"/>
        </w:rPr>
      </w:pPr>
    </w:p>
    <w:p w14:paraId="7F30E2F5" w14:textId="77777777" w:rsidR="008F1A3E" w:rsidRPr="00490E75" w:rsidRDefault="008F1A3E">
      <w:pPr>
        <w:spacing w:after="200" w:line="276" w:lineRule="auto"/>
        <w:rPr>
          <w:rFonts w:ascii="Times New Roman" w:eastAsia="Times New Roman" w:hAnsi="Times New Roman"/>
          <w:sz w:val="24"/>
          <w:szCs w:val="24"/>
        </w:rPr>
      </w:pPr>
    </w:p>
    <w:p w14:paraId="117FBE2D" w14:textId="77777777" w:rsidR="008F1A3E" w:rsidRPr="00490E75" w:rsidRDefault="008F1A3E" w:rsidP="003B40B7">
      <w:pPr>
        <w:spacing w:after="200" w:line="276" w:lineRule="auto"/>
        <w:ind w:left="360"/>
        <w:jc w:val="center"/>
        <w:rPr>
          <w:rFonts w:ascii="Times New Roman" w:eastAsia="Times New Roman" w:hAnsi="Times New Roman"/>
          <w:sz w:val="24"/>
          <w:szCs w:val="24"/>
        </w:rPr>
      </w:pPr>
    </w:p>
    <w:p w14:paraId="370634E2" w14:textId="77777777" w:rsidR="00F1661C" w:rsidRPr="00490E75" w:rsidRDefault="00F1661C" w:rsidP="00F1661C">
      <w:pPr>
        <w:tabs>
          <w:tab w:val="left" w:pos="4524"/>
        </w:tabs>
        <w:spacing w:line="360" w:lineRule="auto"/>
        <w:ind w:right="5"/>
        <w:jc w:val="center"/>
        <w:rPr>
          <w:rFonts w:ascii="Times New Roman" w:eastAsia="Aptos" w:hAnsi="Times New Roman"/>
          <w:bCs/>
          <w:i/>
          <w:kern w:val="2"/>
          <w:sz w:val="24"/>
          <w:szCs w:val="24"/>
          <w14:ligatures w14:val="standardContextual"/>
        </w:rPr>
      </w:pPr>
    </w:p>
    <w:p w14:paraId="0427A3E3" w14:textId="77777777" w:rsidR="00F1661C" w:rsidRPr="00490E75" w:rsidRDefault="00F1661C" w:rsidP="00F1661C">
      <w:pPr>
        <w:jc w:val="center"/>
        <w:rPr>
          <w:rFonts w:ascii="Times New Roman" w:eastAsia="Aptos" w:hAnsi="Times New Roman"/>
          <w:b/>
          <w:kern w:val="2"/>
          <w:sz w:val="24"/>
          <w:szCs w:val="24"/>
          <w:lang w:val="pl-PL"/>
          <w14:ligatures w14:val="standardContextual"/>
        </w:rPr>
      </w:pPr>
    </w:p>
    <w:p w14:paraId="4397C1A8" w14:textId="2465D629" w:rsidR="00A30BE8" w:rsidRPr="00490E75" w:rsidRDefault="00A30BE8" w:rsidP="00F1661C">
      <w:pPr>
        <w:spacing w:line="276" w:lineRule="auto"/>
        <w:rPr>
          <w:rFonts w:ascii="Times New Roman" w:hAnsi="Times New Roman"/>
          <w:sz w:val="24"/>
          <w:szCs w:val="24"/>
          <w:lang w:val="nl-NL"/>
        </w:rPr>
      </w:pPr>
    </w:p>
    <w:sectPr w:rsidR="00A30BE8" w:rsidRPr="00490E75" w:rsidSect="00816779">
      <w:headerReference w:type="default" r:id="rId1766"/>
      <w:footerReference w:type="default" r:id="rId1767"/>
      <w:pgSz w:w="11907" w:h="16840"/>
      <w:pgMar w:top="299" w:right="708" w:bottom="709" w:left="1134" w:header="432" w:footer="30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6E397C" w14:textId="77777777" w:rsidR="00D74A17" w:rsidRDefault="00D74A17">
      <w:pPr>
        <w:spacing w:line="240" w:lineRule="auto"/>
      </w:pPr>
      <w:r>
        <w:separator/>
      </w:r>
    </w:p>
  </w:endnote>
  <w:endnote w:type="continuationSeparator" w:id="0">
    <w:p w14:paraId="43450254" w14:textId="77777777" w:rsidR="00D74A17" w:rsidRDefault="00D74A1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等线">
    <w:panose1 w:val="00000000000000000000"/>
    <w:charset w:val="80"/>
    <w:family w:val="roman"/>
    <w:notTrueType/>
    <w:pitch w:val="default"/>
  </w:font>
  <w:font w:name="Yu Gothic Light">
    <w:panose1 w:val="020B0300000000000000"/>
    <w:charset w:val="80"/>
    <w:family w:val="swiss"/>
    <w:pitch w:val="variable"/>
    <w:sig w:usb0="E00002FF" w:usb1="2AC7FDFF" w:usb2="00000016" w:usb3="00000000" w:csb0="0002009F" w:csb1="00000000"/>
  </w:font>
  <w:font w:name=".VnTimeH">
    <w:altName w:val="Arial"/>
    <w:charset w:val="00"/>
    <w:family w:val="swiss"/>
    <w:pitch w:val="default"/>
  </w:font>
  <w:font w:name="Arial">
    <w:panose1 w:val="020B0604020202020204"/>
    <w:charset w:val="00"/>
    <w:family w:val="swiss"/>
    <w:pitch w:val="variable"/>
    <w:sig w:usb0="E0002EFF" w:usb1="C000785B" w:usb2="00000009" w:usb3="00000000" w:csb0="000001FF" w:csb1="00000000"/>
  </w:font>
  <w:font w:name="等线 Light">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游ゴシック Light">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Kalinga">
    <w:altName w:val="Segoe Print"/>
    <w:charset w:val="00"/>
    <w:family w:val="swiss"/>
    <w:pitch w:val="default"/>
    <w:sig w:usb0="00000000"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nTime">
    <w:altName w:val="Courier New"/>
    <w:charset w:val="00"/>
    <w:family w:val="swiss"/>
    <w:pitch w:val="variable"/>
    <w:sig w:usb0="00000003" w:usb1="00000000" w:usb2="00000000" w:usb3="00000000" w:csb0="00000001" w:csb1="00000000"/>
  </w:font>
  <w:font w:name="VNI-Times">
    <w:altName w:val="Segoe Print"/>
    <w:charset w:val="00"/>
    <w:family w:val="auto"/>
    <w:pitch w:val="default"/>
    <w:sig w:usb0="00000000" w:usb1="00000000" w:usb2="00000000" w:usb3="00000000" w:csb0="00000013" w:csb1="00000000"/>
  </w:font>
  <w:font w:name="MS Mincho">
    <w:altName w:val="MS Gothic"/>
    <w:panose1 w:val="02020609040205080304"/>
    <w:charset w:val="80"/>
    <w:family w:val="roman"/>
    <w:notTrueType/>
    <w:pitch w:val="fixed"/>
    <w:sig w:usb0="00000000" w:usb1="08070000" w:usb2="00000010" w:usb3="00000000" w:csb0="00020000" w:csb1="00000000"/>
  </w:font>
  <w:font w:name="Helvetica-Oblique">
    <w:altName w:val="Arial"/>
    <w:charset w:val="00"/>
    <w:family w:val="roman"/>
    <w:pitch w:val="default"/>
  </w:font>
  <w:font w:name="Cambria">
    <w:panose1 w:val="02040503050406030204"/>
    <w:charset w:val="00"/>
    <w:family w:val="roman"/>
    <w:pitch w:val="variable"/>
    <w:sig w:usb0="E00006FF" w:usb1="420024FF" w:usb2="02000000" w:usb3="00000000" w:csb0="0000019F" w:csb1="00000000"/>
  </w:font>
  <w:font w:name="游明朝">
    <w:altName w:val="MS Gothic"/>
    <w:panose1 w:val="00000000000000000000"/>
    <w:charset w:val="80"/>
    <w:family w:val="roman"/>
    <w:notTrueType/>
    <w:pitch w:val="default"/>
  </w:font>
  <w:font w:name="Aptos Display">
    <w:altName w:val="Arial"/>
    <w:charset w:val="00"/>
    <w:family w:val="swiss"/>
    <w:pitch w:val="variable"/>
    <w:sig w:usb0="00000001" w:usb1="00000003"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VnArial">
    <w:charset w:val="00"/>
    <w:family w:val="swiss"/>
    <w:pitch w:val="variable"/>
    <w:sig w:usb0="00000007" w:usb1="00000000" w:usb2="00000000" w:usb3="00000000" w:csb0="00000011" w:csb1="00000000"/>
  </w:font>
  <w:font w:name=".VnAvantH">
    <w:charset w:val="00"/>
    <w:family w:val="swiss"/>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VNI-Aptima">
    <w:charset w:val="00"/>
    <w:family w:val="auto"/>
    <w:pitch w:val="variable"/>
    <w:sig w:usb0="00000003" w:usb1="00000000" w:usb2="00000000" w:usb3="00000000" w:csb0="00000001" w:csb1="00000000"/>
  </w:font>
  <w:font w:name="Aptos">
    <w:altName w:val="Arial"/>
    <w:charset w:val="00"/>
    <w:family w:val="swiss"/>
    <w:pitch w:val="variable"/>
    <w:sig w:usb0="00000001"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Yu Gothic">
    <w:panose1 w:val="020B0400000000000000"/>
    <w:charset w:val="80"/>
    <w:family w:val="swiss"/>
    <w:pitch w:val="variable"/>
    <w:sig w:usb0="E00002FF" w:usb1="2AC7FDFF" w:usb2="00000016" w:usb3="00000000" w:csb0="0002009F" w:csb1="00000000"/>
  </w:font>
  <w:font w:name="DengXian">
    <w:altName w:val="等线"/>
    <w:charset w:val="86"/>
    <w:family w:val="auto"/>
    <w:pitch w:val="variable"/>
    <w:sig w:usb0="A00002BF" w:usb1="38CF7CFA" w:usb2="00000016" w:usb3="00000000" w:csb0="0004000F" w:csb1="00000000"/>
  </w:font>
  <w:font w:name="Cardo">
    <w:altName w:val="Times New Roman"/>
    <w:charset w:val="00"/>
    <w:family w:val="auto"/>
    <w:pitch w:val="default"/>
  </w:font>
  <w:font w:name="Wingdings 3">
    <w:panose1 w:val="05040102010807070707"/>
    <w:charset w:val="02"/>
    <w:family w:val="roman"/>
    <w:pitch w:val="variable"/>
    <w:sig w:usb0="00000000" w:usb1="10000000" w:usb2="00000000" w:usb3="00000000" w:csb0="80000000" w:csb1="00000000"/>
  </w:font>
  <w:font w:name="CIDFont+F1">
    <w:altName w:val="Yu Gothic"/>
    <w:panose1 w:val="00000000000000000000"/>
    <w:charset w:val="80"/>
    <w:family w:val="auto"/>
    <w:notTrueType/>
    <w:pitch w:val="default"/>
    <w:sig w:usb0="00000001" w:usb1="08070000" w:usb2="00000010" w:usb3="00000000" w:csb0="00020000" w:csb1="00000000"/>
  </w:font>
  <w:font w:name="Symbol Tiger Expert">
    <w:panose1 w:val="05050102010706020507"/>
    <w:charset w:val="02"/>
    <w:family w:val="roman"/>
    <w:pitch w:val="variable"/>
    <w:sig w:usb0="00000000" w:usb1="10000000" w:usb2="00000000" w:usb3="00000000" w:csb0="80000000" w:csb1="00000000"/>
  </w:font>
  <w:font w:name="Quattrocento Sans">
    <w:altName w:val="Calibri"/>
    <w:charset w:val="00"/>
    <w:family w:val="auto"/>
    <w:pitch w:val="default"/>
  </w:font>
  <w:font w:name="TimesNewRomanPSMT">
    <w:altName w:val="Microsoft JhengHei"/>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B6608" w14:textId="0B28601C" w:rsidR="00816779" w:rsidRPr="00816779" w:rsidRDefault="00816779" w:rsidP="00816779">
    <w:pPr>
      <w:widowControl w:val="0"/>
      <w:tabs>
        <w:tab w:val="center" w:pos="4680"/>
        <w:tab w:val="right" w:pos="9360"/>
        <w:tab w:val="right" w:pos="10348"/>
      </w:tabs>
      <w:spacing w:before="120" w:after="120" w:line="240" w:lineRule="auto"/>
      <w:rPr>
        <w:rFonts w:ascii="Times New Roman" w:eastAsia="SimSun" w:hAnsi="Times New Roman"/>
        <w:color w:val="000000"/>
        <w:kern w:val="2"/>
        <w:sz w:val="24"/>
        <w:szCs w:val="24"/>
        <w:lang w:eastAsia="zh-CN"/>
      </w:rPr>
    </w:pPr>
    <w:r w:rsidRPr="00816779">
      <w:rPr>
        <w:rFonts w:ascii="Times New Roman" w:eastAsia="SimSun" w:hAnsi="Times New Roman"/>
        <w:b/>
        <w:color w:val="000000"/>
        <w:kern w:val="2"/>
        <w:sz w:val="24"/>
        <w:szCs w:val="24"/>
        <w:lang w:val="nl-NL" w:eastAsia="zh-CN"/>
      </w:rPr>
      <w:t xml:space="preserve">                                                             </w:t>
    </w:r>
    <w:r>
      <w:rPr>
        <w:rFonts w:ascii="Times New Roman" w:eastAsia="SimSun" w:hAnsi="Times New Roman"/>
        <w:b/>
        <w:color w:val="000000"/>
        <w:kern w:val="2"/>
        <w:sz w:val="24"/>
        <w:szCs w:val="24"/>
        <w:lang w:val="nl-NL" w:eastAsia="zh-CN"/>
      </w:rPr>
      <w:t xml:space="preserve"> </w:t>
    </w:r>
    <w:r w:rsidRPr="00816779">
      <w:rPr>
        <w:rFonts w:ascii="Times New Roman" w:eastAsia="SimSun" w:hAnsi="Times New Roman"/>
        <w:b/>
        <w:color w:val="000000"/>
        <w:kern w:val="2"/>
        <w:sz w:val="24"/>
        <w:szCs w:val="24"/>
        <w:lang w:val="nl-NL" w:eastAsia="zh-CN"/>
      </w:rPr>
      <w:t xml:space="preserve">  </w:t>
    </w:r>
    <w:r>
      <w:rPr>
        <w:rFonts w:ascii="Times New Roman" w:eastAsia="SimSun" w:hAnsi="Times New Roman"/>
        <w:b/>
        <w:color w:val="000000"/>
        <w:kern w:val="2"/>
        <w:sz w:val="24"/>
        <w:szCs w:val="24"/>
        <w:lang w:val="nl-NL" w:eastAsia="zh-CN"/>
      </w:rPr>
      <w:t xml:space="preserve"> </w:t>
    </w:r>
    <w:r w:rsidRPr="00816779">
      <w:rPr>
        <w:rFonts w:ascii="Times New Roman" w:eastAsia="SimSun" w:hAnsi="Times New Roman"/>
        <w:b/>
        <w:color w:val="000000"/>
        <w:kern w:val="2"/>
        <w:sz w:val="24"/>
        <w:szCs w:val="24"/>
        <w:lang w:val="nl-NL" w:eastAsia="zh-CN"/>
      </w:rPr>
      <w:t xml:space="preserve">  </w:t>
    </w:r>
    <w:r w:rsidRPr="00816779">
      <w:rPr>
        <w:rFonts w:ascii="Times New Roman" w:eastAsia="SimSun" w:hAnsi="Times New Roman"/>
        <w:b/>
        <w:color w:val="00B0F0"/>
        <w:kern w:val="2"/>
        <w:sz w:val="24"/>
        <w:szCs w:val="24"/>
        <w:lang w:val="nl-NL" w:eastAsia="zh-CN"/>
      </w:rPr>
      <w:t>thuvienhoclieu</w:t>
    </w:r>
    <w:r w:rsidRPr="00816779">
      <w:rPr>
        <w:rFonts w:ascii="Times New Roman" w:eastAsia="SimSun" w:hAnsi="Times New Roman"/>
        <w:b/>
        <w:color w:val="FF0000"/>
        <w:kern w:val="2"/>
        <w:sz w:val="24"/>
        <w:szCs w:val="24"/>
        <w:lang w:val="nl-NL" w:eastAsia="zh-CN"/>
      </w:rPr>
      <w:t xml:space="preserve">.com </w:t>
    </w:r>
    <w:r w:rsidRPr="00816779">
      <w:rPr>
        <w:rFonts w:ascii="Times New Roman" w:eastAsia="SimSun" w:hAnsi="Times New Roman"/>
        <w:b/>
        <w:color w:val="000000"/>
        <w:kern w:val="2"/>
        <w:sz w:val="24"/>
        <w:szCs w:val="24"/>
        <w:lang w:eastAsia="zh-CN"/>
      </w:rPr>
      <w:t xml:space="preserve">                                </w:t>
    </w:r>
    <w:r w:rsidRPr="00816779">
      <w:rPr>
        <w:rFonts w:ascii="Times New Roman" w:eastAsia="SimSun" w:hAnsi="Times New Roman"/>
        <w:b/>
        <w:color w:val="FF0000"/>
        <w:kern w:val="2"/>
        <w:sz w:val="24"/>
        <w:szCs w:val="24"/>
        <w:lang w:eastAsia="zh-CN"/>
      </w:rPr>
      <w:t>Trang</w:t>
    </w:r>
    <w:r w:rsidRPr="00816779">
      <w:rPr>
        <w:rFonts w:ascii="Times New Roman" w:eastAsia="SimSun" w:hAnsi="Times New Roman"/>
        <w:b/>
        <w:color w:val="0070C0"/>
        <w:kern w:val="2"/>
        <w:sz w:val="24"/>
        <w:szCs w:val="24"/>
        <w:lang w:eastAsia="zh-CN"/>
      </w:rPr>
      <w:t xml:space="preserve"> </w:t>
    </w:r>
    <w:r w:rsidRPr="00816779">
      <w:rPr>
        <w:rFonts w:ascii="Times New Roman" w:eastAsia="SimSun" w:hAnsi="Times New Roman"/>
        <w:b/>
        <w:color w:val="0070C0"/>
        <w:kern w:val="2"/>
        <w:sz w:val="24"/>
        <w:szCs w:val="24"/>
        <w:lang w:eastAsia="zh-CN"/>
      </w:rPr>
      <w:fldChar w:fldCharType="begin"/>
    </w:r>
    <w:r w:rsidRPr="00816779">
      <w:rPr>
        <w:rFonts w:ascii="Times New Roman" w:eastAsia="SimSun" w:hAnsi="Times New Roman"/>
        <w:b/>
        <w:color w:val="0070C0"/>
        <w:kern w:val="2"/>
        <w:sz w:val="24"/>
        <w:szCs w:val="24"/>
        <w:lang w:eastAsia="zh-CN"/>
      </w:rPr>
      <w:instrText xml:space="preserve"> PAGE   \* MERGEFORMAT </w:instrText>
    </w:r>
    <w:r w:rsidRPr="00816779">
      <w:rPr>
        <w:rFonts w:ascii="Times New Roman" w:eastAsia="SimSun" w:hAnsi="Times New Roman"/>
        <w:b/>
        <w:color w:val="0070C0"/>
        <w:kern w:val="2"/>
        <w:sz w:val="24"/>
        <w:szCs w:val="24"/>
        <w:lang w:eastAsia="zh-CN"/>
      </w:rPr>
      <w:fldChar w:fldCharType="separate"/>
    </w:r>
    <w:r w:rsidR="00A3633A">
      <w:rPr>
        <w:rFonts w:ascii="Times New Roman" w:eastAsia="SimSun" w:hAnsi="Times New Roman"/>
        <w:b/>
        <w:noProof/>
        <w:color w:val="0070C0"/>
        <w:kern w:val="2"/>
        <w:sz w:val="24"/>
        <w:szCs w:val="24"/>
        <w:lang w:eastAsia="zh-CN"/>
      </w:rPr>
      <w:t>277</w:t>
    </w:r>
    <w:r w:rsidRPr="00816779">
      <w:rPr>
        <w:rFonts w:ascii="Times New Roman" w:eastAsia="SimSun" w:hAnsi="Times New Roman"/>
        <w:b/>
        <w:color w:val="0070C0"/>
        <w:kern w:val="2"/>
        <w:sz w:val="24"/>
        <w:szCs w:val="24"/>
        <w:lang w:eastAsia="zh-CN"/>
      </w:rPr>
      <w:fldChar w:fldCharType="end"/>
    </w:r>
    <w:r w:rsidRPr="00816779">
      <w:rPr>
        <w:rFonts w:ascii="Times New Roman" w:eastAsia="SimSun" w:hAnsi="Times New Roman"/>
        <w:b/>
        <w:color w:val="0070C0"/>
        <w:kern w:val="2"/>
        <w:sz w:val="24"/>
        <w:szCs w:val="24"/>
        <w:lang w:eastAsia="zh-CN"/>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9FE14D" w14:textId="77777777" w:rsidR="00D74A17" w:rsidRDefault="00D74A17">
      <w:pPr>
        <w:spacing w:after="0"/>
      </w:pPr>
      <w:r>
        <w:separator/>
      </w:r>
    </w:p>
  </w:footnote>
  <w:footnote w:type="continuationSeparator" w:id="0">
    <w:p w14:paraId="2898F433" w14:textId="77777777" w:rsidR="00D74A17" w:rsidRDefault="00D74A17">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862E51" w14:textId="65A309F7" w:rsidR="00816779" w:rsidRDefault="00816779" w:rsidP="00816779">
    <w:pPr>
      <w:pStyle w:val="Header"/>
      <w:jc w:val="center"/>
    </w:pPr>
    <w:r w:rsidRPr="00816779">
      <w:rPr>
        <w:rFonts w:ascii="Times New Roman" w:hAnsi="Times New Roman"/>
        <w:b/>
        <w:color w:val="00B0F0"/>
        <w:sz w:val="24"/>
        <w:szCs w:val="24"/>
        <w:lang w:val="nl-NL"/>
      </w:rPr>
      <w:t>thuvienhoclieu</w:t>
    </w:r>
    <w:r w:rsidRPr="00816779">
      <w:rPr>
        <w:rFonts w:ascii="Times New Roman" w:hAnsi="Times New Roman"/>
        <w:b/>
        <w:color w:val="FF0000"/>
        <w:sz w:val="24"/>
        <w:szCs w:val="24"/>
        <w:lang w:val="nl-NL"/>
      </w:rPr>
      <w:t>.com</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
    <w:nsid w:val="04560EFF"/>
    <w:multiLevelType w:val="hybridMultilevel"/>
    <w:tmpl w:val="EEC0FB14"/>
    <w:lvl w:ilvl="0" w:tplc="3C88BAFC">
      <w:start w:val="3"/>
      <w:numFmt w:val="bullet"/>
      <w:lvlText w:val=""/>
      <w:lvlJc w:val="left"/>
      <w:pPr>
        <w:ind w:left="1080" w:hanging="360"/>
      </w:pPr>
      <w:rPr>
        <w:rFonts w:ascii="Wingdings" w:eastAsia="Calibri" w:hAnsi="Wingdings" w:cs="Times New Roman" w:hint="default"/>
        <w:sz w:val="22"/>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nsid w:val="067D1DC7"/>
    <w:multiLevelType w:val="hybridMultilevel"/>
    <w:tmpl w:val="DE061534"/>
    <w:lvl w:ilvl="0" w:tplc="E8A49C7E">
      <w:start w:val="4"/>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C745F1"/>
    <w:multiLevelType w:val="hybridMultilevel"/>
    <w:tmpl w:val="8CAC3164"/>
    <w:lvl w:ilvl="0" w:tplc="52748D7E">
      <w:start w:val="1"/>
      <w:numFmt w:val="bullet"/>
      <w:lvlText w:val="-"/>
      <w:lvlJc w:val="left"/>
      <w:pPr>
        <w:ind w:left="1125" w:hanging="360"/>
      </w:pPr>
      <w:rPr>
        <w:rFonts w:ascii="Times New Roman" w:eastAsia="Times New Roman" w:hAnsi="Times New Roman" w:cs="Times New Roman" w:hint="default"/>
        <w:i/>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4">
    <w:nsid w:val="10122ACB"/>
    <w:multiLevelType w:val="hybridMultilevel"/>
    <w:tmpl w:val="BB58AB8C"/>
    <w:lvl w:ilvl="0" w:tplc="196E0E38">
      <w:start w:val="2"/>
      <w:numFmt w:val="bullet"/>
      <w:lvlText w:val="-"/>
      <w:lvlJc w:val="left"/>
      <w:pPr>
        <w:ind w:left="644" w:hanging="360"/>
      </w:pPr>
      <w:rPr>
        <w:rFonts w:ascii="Times New Roman" w:eastAsia="Times New Roman" w:hAnsi="Times New Roman" w:cs="Times New Roman" w:hint="default"/>
        <w:b/>
        <w:i/>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
    <w:nsid w:val="17281E33"/>
    <w:multiLevelType w:val="hybridMultilevel"/>
    <w:tmpl w:val="AD922ED8"/>
    <w:lvl w:ilvl="0" w:tplc="6A3617A6">
      <w:start w:val="1"/>
      <w:numFmt w:val="decimal"/>
      <w:lvlText w:val="%1."/>
      <w:lvlJc w:val="left"/>
      <w:pPr>
        <w:ind w:left="502" w:hanging="360"/>
      </w:pPr>
      <w:rPr>
        <w:rFonts w:hint="default"/>
        <w:b/>
        <w:u w:val="no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
    <w:nsid w:val="177E6D99"/>
    <w:multiLevelType w:val="hybridMultilevel"/>
    <w:tmpl w:val="C1402A16"/>
    <w:lvl w:ilvl="0" w:tplc="1C984C02">
      <w:start w:val="1"/>
      <w:numFmt w:val="decimal"/>
      <w:lvlText w:val="%1."/>
      <w:lvlJc w:val="left"/>
      <w:pPr>
        <w:ind w:left="8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2887820">
      <w:start w:val="1"/>
      <w:numFmt w:val="bullet"/>
      <w:lvlText w:val="-"/>
      <w:lvlJc w:val="left"/>
      <w:pPr>
        <w:ind w:left="12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6F43890">
      <w:start w:val="1"/>
      <w:numFmt w:val="bullet"/>
      <w:lvlText w:val="▪"/>
      <w:lvlJc w:val="left"/>
      <w:pPr>
        <w:ind w:left="275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E440A5E">
      <w:start w:val="1"/>
      <w:numFmt w:val="bullet"/>
      <w:lvlText w:val="•"/>
      <w:lvlJc w:val="left"/>
      <w:pPr>
        <w:ind w:left="347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0003890">
      <w:start w:val="1"/>
      <w:numFmt w:val="bullet"/>
      <w:lvlText w:val="o"/>
      <w:lvlJc w:val="left"/>
      <w:pPr>
        <w:ind w:left="419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3605CCA">
      <w:start w:val="1"/>
      <w:numFmt w:val="bullet"/>
      <w:lvlText w:val="▪"/>
      <w:lvlJc w:val="left"/>
      <w:pPr>
        <w:ind w:left="49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71A4A46">
      <w:start w:val="1"/>
      <w:numFmt w:val="bullet"/>
      <w:lvlText w:val="•"/>
      <w:lvlJc w:val="left"/>
      <w:pPr>
        <w:ind w:left="563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882C3B4">
      <w:start w:val="1"/>
      <w:numFmt w:val="bullet"/>
      <w:lvlText w:val="o"/>
      <w:lvlJc w:val="left"/>
      <w:pPr>
        <w:ind w:left="635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166DE4E">
      <w:start w:val="1"/>
      <w:numFmt w:val="bullet"/>
      <w:lvlText w:val="▪"/>
      <w:lvlJc w:val="left"/>
      <w:pPr>
        <w:ind w:left="707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99C2D76"/>
    <w:multiLevelType w:val="multilevel"/>
    <w:tmpl w:val="63564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DE5194A"/>
    <w:multiLevelType w:val="multilevel"/>
    <w:tmpl w:val="0409001D"/>
    <w:styleLink w:val="Cu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1EF600CB"/>
    <w:multiLevelType w:val="multilevel"/>
    <w:tmpl w:val="3612B2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1933C39"/>
    <w:multiLevelType w:val="hybridMultilevel"/>
    <w:tmpl w:val="42367368"/>
    <w:lvl w:ilvl="0" w:tplc="03CE71C6">
      <w:start w:val="3"/>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22555EEE"/>
    <w:multiLevelType w:val="multilevel"/>
    <w:tmpl w:val="2A5EE63A"/>
    <w:lvl w:ilvl="0">
      <w:start w:val="1"/>
      <w:numFmt w:val="bullet"/>
      <w:pStyle w:val="dauchuong"/>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24742CE7"/>
    <w:multiLevelType w:val="multilevel"/>
    <w:tmpl w:val="24742CE7"/>
    <w:lvl w:ilvl="0">
      <w:start w:val="1"/>
      <w:numFmt w:val="decimal"/>
      <w:lvlText w:val="(%1)."/>
      <w:lvlJc w:val="left"/>
      <w:pPr>
        <w:ind w:left="386" w:hanging="375"/>
      </w:pPr>
      <w:rPr>
        <w:rFonts w:ascii="Times New Roman" w:eastAsia="Times New Roman" w:hAnsi="Times New Roman" w:cs="Times New Roman" w:hint="default"/>
        <w:b w:val="0"/>
        <w:bCs w:val="0"/>
        <w:i w:val="0"/>
        <w:iCs w:val="0"/>
        <w:spacing w:val="-2"/>
        <w:w w:val="102"/>
        <w:sz w:val="22"/>
        <w:szCs w:val="22"/>
        <w:lang w:eastAsia="en-US" w:bidi="ar-SA"/>
      </w:rPr>
    </w:lvl>
    <w:lvl w:ilvl="1">
      <w:start w:val="1"/>
      <w:numFmt w:val="lowerLetter"/>
      <w:lvlText w:val="(%2)"/>
      <w:lvlJc w:val="left"/>
      <w:pPr>
        <w:ind w:left="691" w:hanging="305"/>
      </w:pPr>
      <w:rPr>
        <w:rFonts w:ascii="Times New Roman" w:eastAsia="Times New Roman" w:hAnsi="Times New Roman" w:cs="Times New Roman" w:hint="default"/>
        <w:b w:val="0"/>
        <w:bCs w:val="0"/>
        <w:i w:val="0"/>
        <w:iCs w:val="0"/>
        <w:spacing w:val="0"/>
        <w:w w:val="102"/>
        <w:sz w:val="22"/>
        <w:szCs w:val="22"/>
        <w:lang w:eastAsia="en-US" w:bidi="ar-SA"/>
      </w:rPr>
    </w:lvl>
    <w:lvl w:ilvl="2">
      <w:start w:val="1"/>
      <w:numFmt w:val="upperLetter"/>
      <w:lvlText w:val="%3."/>
      <w:lvlJc w:val="left"/>
      <w:pPr>
        <w:ind w:left="662" w:hanging="276"/>
      </w:pPr>
      <w:rPr>
        <w:spacing w:val="0"/>
        <w:w w:val="102"/>
        <w:lang w:eastAsia="en-US" w:bidi="ar-SA"/>
      </w:rPr>
    </w:lvl>
    <w:lvl w:ilvl="3">
      <w:start w:val="1"/>
      <w:numFmt w:val="lowerLetter"/>
      <w:lvlText w:val="%4)"/>
      <w:lvlJc w:val="left"/>
      <w:pPr>
        <w:ind w:left="617" w:hanging="231"/>
      </w:pPr>
      <w:rPr>
        <w:rFonts w:ascii="Times New Roman" w:eastAsia="Times New Roman" w:hAnsi="Times New Roman" w:cs="Times New Roman" w:hint="default"/>
        <w:b w:val="0"/>
        <w:bCs w:val="0"/>
        <w:i w:val="0"/>
        <w:iCs w:val="0"/>
        <w:spacing w:val="0"/>
        <w:w w:val="102"/>
        <w:sz w:val="22"/>
        <w:szCs w:val="22"/>
        <w:lang w:eastAsia="en-US" w:bidi="ar-SA"/>
      </w:rPr>
    </w:lvl>
    <w:lvl w:ilvl="4">
      <w:start w:val="1"/>
      <w:numFmt w:val="upperLetter"/>
      <w:lvlText w:val="%5."/>
      <w:lvlJc w:val="left"/>
      <w:pPr>
        <w:ind w:left="662" w:hanging="276"/>
      </w:pPr>
      <w:rPr>
        <w:rFonts w:ascii="Times New Roman" w:eastAsia="Times New Roman" w:hAnsi="Times New Roman" w:cs="Times New Roman" w:hint="default"/>
        <w:b/>
        <w:bCs/>
        <w:i w:val="0"/>
        <w:iCs w:val="0"/>
        <w:spacing w:val="0"/>
        <w:w w:val="102"/>
        <w:sz w:val="22"/>
        <w:szCs w:val="22"/>
        <w:lang w:eastAsia="en-US" w:bidi="ar-SA"/>
      </w:rPr>
    </w:lvl>
    <w:lvl w:ilvl="5">
      <w:start w:val="1"/>
      <w:numFmt w:val="lowerLetter"/>
      <w:lvlText w:val="%6)"/>
      <w:lvlJc w:val="left"/>
      <w:pPr>
        <w:ind w:left="631" w:hanging="245"/>
      </w:pPr>
      <w:rPr>
        <w:spacing w:val="0"/>
        <w:w w:val="102"/>
        <w:lang w:eastAsia="en-US" w:bidi="ar-SA"/>
      </w:rPr>
    </w:lvl>
    <w:lvl w:ilvl="6">
      <w:numFmt w:val="bullet"/>
      <w:lvlText w:val="•"/>
      <w:lvlJc w:val="left"/>
      <w:pPr>
        <w:ind w:left="3906" w:hanging="245"/>
      </w:pPr>
      <w:rPr>
        <w:lang w:eastAsia="en-US" w:bidi="ar-SA"/>
      </w:rPr>
    </w:lvl>
    <w:lvl w:ilvl="7">
      <w:numFmt w:val="bullet"/>
      <w:lvlText w:val="•"/>
      <w:lvlJc w:val="left"/>
      <w:pPr>
        <w:ind w:left="5510" w:hanging="245"/>
      </w:pPr>
      <w:rPr>
        <w:lang w:eastAsia="en-US" w:bidi="ar-SA"/>
      </w:rPr>
    </w:lvl>
    <w:lvl w:ilvl="8">
      <w:numFmt w:val="bullet"/>
      <w:lvlText w:val="•"/>
      <w:lvlJc w:val="left"/>
      <w:pPr>
        <w:ind w:left="7113" w:hanging="245"/>
      </w:pPr>
      <w:rPr>
        <w:lang w:eastAsia="en-US" w:bidi="ar-SA"/>
      </w:rPr>
    </w:lvl>
  </w:abstractNum>
  <w:abstractNum w:abstractNumId="13">
    <w:nsid w:val="2E897E4C"/>
    <w:multiLevelType w:val="hybridMultilevel"/>
    <w:tmpl w:val="E4124DB4"/>
    <w:lvl w:ilvl="0" w:tplc="7B82A5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F210FFB"/>
    <w:multiLevelType w:val="hybridMultilevel"/>
    <w:tmpl w:val="9AEE179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4512433"/>
    <w:multiLevelType w:val="multilevel"/>
    <w:tmpl w:val="0409001D"/>
    <w:styleLink w:val="Style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nsid w:val="45073094"/>
    <w:multiLevelType w:val="singleLevel"/>
    <w:tmpl w:val="45073094"/>
    <w:lvl w:ilvl="0">
      <w:start w:val="1"/>
      <w:numFmt w:val="upperLetter"/>
      <w:suff w:val="space"/>
      <w:lvlText w:val="%1."/>
      <w:lvlJc w:val="left"/>
    </w:lvl>
  </w:abstractNum>
  <w:abstractNum w:abstractNumId="17">
    <w:nsid w:val="48681400"/>
    <w:multiLevelType w:val="hybridMultilevel"/>
    <w:tmpl w:val="723E349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E31063C"/>
    <w:multiLevelType w:val="hybridMultilevel"/>
    <w:tmpl w:val="C25CBBAC"/>
    <w:lvl w:ilvl="0" w:tplc="F6081BF4">
      <w:start w:val="4"/>
      <w:numFmt w:val="bullet"/>
      <w:lvlText w:val="-"/>
      <w:lvlJc w:val="left"/>
      <w:pPr>
        <w:ind w:left="644" w:hanging="360"/>
      </w:pPr>
      <w:rPr>
        <w:rFonts w:ascii="Times New Roman" w:eastAsiaTheme="minorEastAsia"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9">
    <w:nsid w:val="53802CAF"/>
    <w:multiLevelType w:val="hybridMultilevel"/>
    <w:tmpl w:val="53EE478E"/>
    <w:lvl w:ilvl="0" w:tplc="3D2881BA">
      <w:start w:val="1"/>
      <w:numFmt w:val="decimal"/>
      <w:pStyle w:val="Cau"/>
      <w:lvlText w:val="%1."/>
      <w:lvlJc w:val="left"/>
      <w:pPr>
        <w:tabs>
          <w:tab w:val="num" w:pos="397"/>
        </w:tabs>
        <w:ind w:left="397" w:hanging="340"/>
      </w:pPr>
      <w:rPr>
        <w:rFonts w:ascii="Times New Roman" w:hAnsi="Times New Roman" w:hint="default"/>
        <w:b/>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549B0110"/>
    <w:multiLevelType w:val="hybridMultilevel"/>
    <w:tmpl w:val="BE347694"/>
    <w:lvl w:ilvl="0" w:tplc="6BFE6FEA">
      <w:start w:val="3"/>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58C67284"/>
    <w:multiLevelType w:val="hybridMultilevel"/>
    <w:tmpl w:val="AA180FE8"/>
    <w:lvl w:ilvl="0" w:tplc="926CD9D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D93298D"/>
    <w:multiLevelType w:val="multilevel"/>
    <w:tmpl w:val="7DFC92D6"/>
    <w:styleLink w:val="Cu1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5DAE1768"/>
    <w:multiLevelType w:val="hybridMultilevel"/>
    <w:tmpl w:val="4AA05AD4"/>
    <w:lvl w:ilvl="0" w:tplc="EDF42CE2">
      <w:start w:val="4"/>
      <w:numFmt w:val="bullet"/>
      <w:lvlText w:val=""/>
      <w:lvlJc w:val="left"/>
      <w:pPr>
        <w:ind w:left="786" w:hanging="360"/>
      </w:pPr>
      <w:rPr>
        <w:rFonts w:ascii="Wingdings" w:eastAsia="Calibri" w:hAnsi="Wingdings"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4">
    <w:nsid w:val="5DC23616"/>
    <w:multiLevelType w:val="hybridMultilevel"/>
    <w:tmpl w:val="76367AA6"/>
    <w:lvl w:ilvl="0" w:tplc="70D29E60">
      <w:start w:val="1"/>
      <w:numFmt w:val="upperLetter"/>
      <w:lvlText w:val="%1."/>
      <w:lvlJc w:val="left"/>
      <w:pPr>
        <w:ind w:left="720" w:hanging="360"/>
      </w:pPr>
      <w:rPr>
        <w:rFonts w:hint="default"/>
        <w:b/>
        <w:sz w:val="2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E291D24"/>
    <w:multiLevelType w:val="singleLevel"/>
    <w:tmpl w:val="A7D65952"/>
    <w:lvl w:ilvl="0">
      <w:start w:val="1"/>
      <w:numFmt w:val="bullet"/>
      <w:pStyle w:val="bulet"/>
      <w:lvlText w:val=""/>
      <w:lvlJc w:val="left"/>
      <w:pPr>
        <w:tabs>
          <w:tab w:val="num" w:pos="360"/>
        </w:tabs>
        <w:ind w:left="360" w:hanging="360"/>
      </w:pPr>
      <w:rPr>
        <w:rFonts w:ascii="Wingdings" w:hAnsi="Wingdings" w:cs="Wingdings" w:hint="default"/>
        <w:sz w:val="16"/>
        <w:szCs w:val="16"/>
      </w:rPr>
    </w:lvl>
  </w:abstractNum>
  <w:abstractNum w:abstractNumId="26">
    <w:nsid w:val="63847F0A"/>
    <w:multiLevelType w:val="multilevel"/>
    <w:tmpl w:val="D8E8E34E"/>
    <w:lvl w:ilvl="0">
      <w:start w:val="1"/>
      <w:numFmt w:val="decimal"/>
      <w:pStyle w:val="Style2"/>
      <w:lvlText w:val="%1."/>
      <w:lvlJc w:val="left"/>
      <w:pPr>
        <w:tabs>
          <w:tab w:val="num" w:pos="720"/>
        </w:tabs>
        <w:ind w:left="720" w:hanging="720"/>
      </w:pPr>
    </w:lvl>
    <w:lvl w:ilvl="1">
      <w:start w:val="1"/>
      <w:numFmt w:val="decimal"/>
      <w:pStyle w:val="Style3"/>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nsid w:val="72E366A0"/>
    <w:multiLevelType w:val="singleLevel"/>
    <w:tmpl w:val="72E366A0"/>
    <w:lvl w:ilvl="0">
      <w:start w:val="1"/>
      <w:numFmt w:val="upperLetter"/>
      <w:suff w:val="space"/>
      <w:lvlText w:val="%1."/>
      <w:lvlJc w:val="left"/>
    </w:lvl>
  </w:abstractNum>
  <w:abstractNum w:abstractNumId="28">
    <w:nsid w:val="7B763E9B"/>
    <w:multiLevelType w:val="multilevel"/>
    <w:tmpl w:val="FBDCF0D0"/>
    <w:lvl w:ilvl="0">
      <w:start w:val="1"/>
      <w:numFmt w:val="bullet"/>
      <w:pStyle w:val="StyleHeading1NotBold"/>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7E6A74F5"/>
    <w:multiLevelType w:val="multilevel"/>
    <w:tmpl w:val="7E6A74F5"/>
    <w:lvl w:ilvl="0">
      <w:start w:val="1"/>
      <w:numFmt w:val="decimal"/>
      <w:pStyle w:val="Heading1"/>
      <w:lvlText w:val="Câu %1."/>
      <w:lvlJc w:val="left"/>
      <w:pPr>
        <w:ind w:left="360" w:hanging="360"/>
      </w:pPr>
      <w:rPr>
        <w:rFonts w:ascii="Times New Roman" w:hAnsi="Times New Roman" w:hint="default"/>
        <w:b/>
        <w:i w:val="0"/>
        <w:sz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9"/>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3">
    <w:abstractNumId w:val="18"/>
  </w:num>
  <w:num w:numId="4">
    <w:abstractNumId w:val="7"/>
  </w:num>
  <w:num w:numId="5">
    <w:abstractNumId w:val="11"/>
  </w:num>
  <w:num w:numId="6">
    <w:abstractNumId w:val="22"/>
  </w:num>
  <w:num w:numId="7">
    <w:abstractNumId w:val="28"/>
  </w:num>
  <w:num w:numId="8">
    <w:abstractNumId w:val="26"/>
  </w:num>
  <w:num w:numId="9">
    <w:abstractNumId w:val="19"/>
  </w:num>
  <w:num w:numId="10">
    <w:abstractNumId w:val="8"/>
  </w:num>
  <w:num w:numId="11">
    <w:abstractNumId w:val="15"/>
  </w:num>
  <w:num w:numId="12">
    <w:abstractNumId w:val="25"/>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1"/>
  </w:num>
  <w:num w:numId="16">
    <w:abstractNumId w:val="9"/>
  </w:num>
  <w:num w:numId="17">
    <w:abstractNumId w:val="23"/>
  </w:num>
  <w:num w:numId="18">
    <w:abstractNumId w:val="6"/>
  </w:num>
  <w:num w:numId="19">
    <w:abstractNumId w:val="21"/>
  </w:num>
  <w:num w:numId="20">
    <w:abstractNumId w:val="24"/>
  </w:num>
  <w:num w:numId="21">
    <w:abstractNumId w:val="3"/>
  </w:num>
  <w:num w:numId="22">
    <w:abstractNumId w:val="2"/>
  </w:num>
  <w:num w:numId="23">
    <w:abstractNumId w:val="5"/>
  </w:num>
  <w:num w:numId="24">
    <w:abstractNumId w:val="16"/>
  </w:num>
  <w:num w:numId="25">
    <w:abstractNumId w:val="27"/>
  </w:num>
  <w:num w:numId="26">
    <w:abstractNumId w:val="14"/>
  </w:num>
  <w:num w:numId="27">
    <w:abstractNumId w:val="17"/>
  </w:num>
  <w:num w:numId="28">
    <w:abstractNumId w:val="20"/>
  </w:num>
  <w:num w:numId="29">
    <w:abstractNumId w:val="4"/>
  </w:num>
  <w:num w:numId="30">
    <w:abstractNumId w:val="1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0D15"/>
    <w:rsid w:val="00004193"/>
    <w:rsid w:val="000066FB"/>
    <w:rsid w:val="00007326"/>
    <w:rsid w:val="00016E3B"/>
    <w:rsid w:val="00040368"/>
    <w:rsid w:val="000517F2"/>
    <w:rsid w:val="00053474"/>
    <w:rsid w:val="00061DC2"/>
    <w:rsid w:val="00070153"/>
    <w:rsid w:val="0007053C"/>
    <w:rsid w:val="0007397A"/>
    <w:rsid w:val="0008268B"/>
    <w:rsid w:val="0009243A"/>
    <w:rsid w:val="00094A1B"/>
    <w:rsid w:val="000A23B0"/>
    <w:rsid w:val="000B2B31"/>
    <w:rsid w:val="000B4722"/>
    <w:rsid w:val="000C164A"/>
    <w:rsid w:val="000C533A"/>
    <w:rsid w:val="000E20CB"/>
    <w:rsid w:val="000E27A7"/>
    <w:rsid w:val="000E34AE"/>
    <w:rsid w:val="000F51B8"/>
    <w:rsid w:val="000F62A9"/>
    <w:rsid w:val="00104ED3"/>
    <w:rsid w:val="00115A9B"/>
    <w:rsid w:val="001265D5"/>
    <w:rsid w:val="00131C57"/>
    <w:rsid w:val="00142895"/>
    <w:rsid w:val="00144C0C"/>
    <w:rsid w:val="00160723"/>
    <w:rsid w:val="0016416A"/>
    <w:rsid w:val="0016616B"/>
    <w:rsid w:val="00166D7A"/>
    <w:rsid w:val="001704DA"/>
    <w:rsid w:val="0017230B"/>
    <w:rsid w:val="0017480A"/>
    <w:rsid w:val="00175A2B"/>
    <w:rsid w:val="001807E9"/>
    <w:rsid w:val="001839CD"/>
    <w:rsid w:val="00194A72"/>
    <w:rsid w:val="001A0B12"/>
    <w:rsid w:val="001A266B"/>
    <w:rsid w:val="001A30DB"/>
    <w:rsid w:val="001A3BC7"/>
    <w:rsid w:val="001A6D5F"/>
    <w:rsid w:val="001B05C0"/>
    <w:rsid w:val="001B2AB7"/>
    <w:rsid w:val="001C6C71"/>
    <w:rsid w:val="001D4D70"/>
    <w:rsid w:val="001E08D7"/>
    <w:rsid w:val="001F50E5"/>
    <w:rsid w:val="001F6F54"/>
    <w:rsid w:val="001F7354"/>
    <w:rsid w:val="002028B3"/>
    <w:rsid w:val="00204332"/>
    <w:rsid w:val="00205EA8"/>
    <w:rsid w:val="002070A7"/>
    <w:rsid w:val="00213ABC"/>
    <w:rsid w:val="0022152C"/>
    <w:rsid w:val="0023122A"/>
    <w:rsid w:val="0024684B"/>
    <w:rsid w:val="00246FC6"/>
    <w:rsid w:val="0025177F"/>
    <w:rsid w:val="002530C4"/>
    <w:rsid w:val="002648F4"/>
    <w:rsid w:val="002667AF"/>
    <w:rsid w:val="002721E6"/>
    <w:rsid w:val="00273A25"/>
    <w:rsid w:val="00287C97"/>
    <w:rsid w:val="0029341F"/>
    <w:rsid w:val="002B5DE4"/>
    <w:rsid w:val="002B6E3D"/>
    <w:rsid w:val="002C114E"/>
    <w:rsid w:val="002D213B"/>
    <w:rsid w:val="002D2C70"/>
    <w:rsid w:val="002D2C9A"/>
    <w:rsid w:val="002D39BF"/>
    <w:rsid w:val="002E19D8"/>
    <w:rsid w:val="002E7639"/>
    <w:rsid w:val="002F71F7"/>
    <w:rsid w:val="002F7F95"/>
    <w:rsid w:val="00300CA1"/>
    <w:rsid w:val="00301C93"/>
    <w:rsid w:val="003057B3"/>
    <w:rsid w:val="00307C8C"/>
    <w:rsid w:val="00315D2C"/>
    <w:rsid w:val="00325374"/>
    <w:rsid w:val="003274A7"/>
    <w:rsid w:val="0033262D"/>
    <w:rsid w:val="00332E9E"/>
    <w:rsid w:val="0035630E"/>
    <w:rsid w:val="00367BDC"/>
    <w:rsid w:val="00373992"/>
    <w:rsid w:val="00376B5E"/>
    <w:rsid w:val="00380963"/>
    <w:rsid w:val="00381F58"/>
    <w:rsid w:val="003A3ECD"/>
    <w:rsid w:val="003B0D21"/>
    <w:rsid w:val="003B22B4"/>
    <w:rsid w:val="003B40B7"/>
    <w:rsid w:val="003B70EC"/>
    <w:rsid w:val="003E17CE"/>
    <w:rsid w:val="003E650A"/>
    <w:rsid w:val="003F2942"/>
    <w:rsid w:val="003F4347"/>
    <w:rsid w:val="003F6B99"/>
    <w:rsid w:val="003F754B"/>
    <w:rsid w:val="0040156D"/>
    <w:rsid w:val="00404BE8"/>
    <w:rsid w:val="00410456"/>
    <w:rsid w:val="004205CE"/>
    <w:rsid w:val="004220AE"/>
    <w:rsid w:val="004258B6"/>
    <w:rsid w:val="00426C92"/>
    <w:rsid w:val="00431B25"/>
    <w:rsid w:val="004461C2"/>
    <w:rsid w:val="00450C42"/>
    <w:rsid w:val="0048291E"/>
    <w:rsid w:val="004853DD"/>
    <w:rsid w:val="00490E75"/>
    <w:rsid w:val="00493325"/>
    <w:rsid w:val="00494B0C"/>
    <w:rsid w:val="00497D24"/>
    <w:rsid w:val="004A01D3"/>
    <w:rsid w:val="004A1BFE"/>
    <w:rsid w:val="004A522E"/>
    <w:rsid w:val="004A5CE5"/>
    <w:rsid w:val="004A6420"/>
    <w:rsid w:val="004A6DDD"/>
    <w:rsid w:val="004C03AF"/>
    <w:rsid w:val="004C0C28"/>
    <w:rsid w:val="004C47B7"/>
    <w:rsid w:val="004D2591"/>
    <w:rsid w:val="004D4476"/>
    <w:rsid w:val="004D5586"/>
    <w:rsid w:val="004F01BF"/>
    <w:rsid w:val="00504ECB"/>
    <w:rsid w:val="0051097E"/>
    <w:rsid w:val="00512D75"/>
    <w:rsid w:val="00514843"/>
    <w:rsid w:val="0051566F"/>
    <w:rsid w:val="005163B0"/>
    <w:rsid w:val="005165A1"/>
    <w:rsid w:val="0052345F"/>
    <w:rsid w:val="00524230"/>
    <w:rsid w:val="00531D4C"/>
    <w:rsid w:val="00535A40"/>
    <w:rsid w:val="00583F76"/>
    <w:rsid w:val="00584B29"/>
    <w:rsid w:val="005934D8"/>
    <w:rsid w:val="00596C0C"/>
    <w:rsid w:val="005A1CDC"/>
    <w:rsid w:val="005A4B4C"/>
    <w:rsid w:val="005A53D7"/>
    <w:rsid w:val="005A67A5"/>
    <w:rsid w:val="005B04A4"/>
    <w:rsid w:val="005C18F4"/>
    <w:rsid w:val="005C249D"/>
    <w:rsid w:val="005C41FB"/>
    <w:rsid w:val="005D0CF1"/>
    <w:rsid w:val="005D4176"/>
    <w:rsid w:val="005E07B4"/>
    <w:rsid w:val="005E38BF"/>
    <w:rsid w:val="005E5F4B"/>
    <w:rsid w:val="005E6B9C"/>
    <w:rsid w:val="00600258"/>
    <w:rsid w:val="00601621"/>
    <w:rsid w:val="00611DB6"/>
    <w:rsid w:val="00617F6F"/>
    <w:rsid w:val="00621BC1"/>
    <w:rsid w:val="006221B4"/>
    <w:rsid w:val="0062696E"/>
    <w:rsid w:val="006269E6"/>
    <w:rsid w:val="00626AA9"/>
    <w:rsid w:val="0062708F"/>
    <w:rsid w:val="0063411A"/>
    <w:rsid w:val="00640D51"/>
    <w:rsid w:val="006546D3"/>
    <w:rsid w:val="0065489C"/>
    <w:rsid w:val="006552BD"/>
    <w:rsid w:val="00663998"/>
    <w:rsid w:val="00665DBA"/>
    <w:rsid w:val="006666C3"/>
    <w:rsid w:val="00666D76"/>
    <w:rsid w:val="00667997"/>
    <w:rsid w:val="006733DA"/>
    <w:rsid w:val="00682EB3"/>
    <w:rsid w:val="006B1729"/>
    <w:rsid w:val="006B4A3B"/>
    <w:rsid w:val="006B75FD"/>
    <w:rsid w:val="006B76C3"/>
    <w:rsid w:val="006C1711"/>
    <w:rsid w:val="006D7E9B"/>
    <w:rsid w:val="006E1AC9"/>
    <w:rsid w:val="006E5A23"/>
    <w:rsid w:val="006E610E"/>
    <w:rsid w:val="006F05EA"/>
    <w:rsid w:val="006F14E4"/>
    <w:rsid w:val="006F695E"/>
    <w:rsid w:val="00703AD9"/>
    <w:rsid w:val="007132F3"/>
    <w:rsid w:val="00714B55"/>
    <w:rsid w:val="007160A8"/>
    <w:rsid w:val="0073372A"/>
    <w:rsid w:val="00742BDD"/>
    <w:rsid w:val="00743C96"/>
    <w:rsid w:val="00745935"/>
    <w:rsid w:val="00756355"/>
    <w:rsid w:val="00766B02"/>
    <w:rsid w:val="007721B6"/>
    <w:rsid w:val="007724CA"/>
    <w:rsid w:val="007753CE"/>
    <w:rsid w:val="00782BEB"/>
    <w:rsid w:val="007A530E"/>
    <w:rsid w:val="007A5E9D"/>
    <w:rsid w:val="007C0776"/>
    <w:rsid w:val="007C140D"/>
    <w:rsid w:val="007C1D93"/>
    <w:rsid w:val="007C440B"/>
    <w:rsid w:val="007F2131"/>
    <w:rsid w:val="00816779"/>
    <w:rsid w:val="00817F4E"/>
    <w:rsid w:val="00825821"/>
    <w:rsid w:val="008271D2"/>
    <w:rsid w:val="00830482"/>
    <w:rsid w:val="008401C8"/>
    <w:rsid w:val="008452AB"/>
    <w:rsid w:val="00845945"/>
    <w:rsid w:val="00852EAE"/>
    <w:rsid w:val="008677EC"/>
    <w:rsid w:val="00870C53"/>
    <w:rsid w:val="00873C13"/>
    <w:rsid w:val="008752A7"/>
    <w:rsid w:val="00877648"/>
    <w:rsid w:val="008778FA"/>
    <w:rsid w:val="00877CBE"/>
    <w:rsid w:val="0088020B"/>
    <w:rsid w:val="00883E55"/>
    <w:rsid w:val="00892F46"/>
    <w:rsid w:val="008A0ED7"/>
    <w:rsid w:val="008A5BFA"/>
    <w:rsid w:val="008B221F"/>
    <w:rsid w:val="008B494E"/>
    <w:rsid w:val="008B5F79"/>
    <w:rsid w:val="008C2EF8"/>
    <w:rsid w:val="008D4BF2"/>
    <w:rsid w:val="008E0BA7"/>
    <w:rsid w:val="008E1F74"/>
    <w:rsid w:val="008E228C"/>
    <w:rsid w:val="008E35DC"/>
    <w:rsid w:val="008F18D0"/>
    <w:rsid w:val="008F1A3E"/>
    <w:rsid w:val="008F686A"/>
    <w:rsid w:val="009038EC"/>
    <w:rsid w:val="00911FEC"/>
    <w:rsid w:val="00921914"/>
    <w:rsid w:val="00930E7E"/>
    <w:rsid w:val="009365D2"/>
    <w:rsid w:val="00937EB0"/>
    <w:rsid w:val="00940570"/>
    <w:rsid w:val="00942E6B"/>
    <w:rsid w:val="00945A36"/>
    <w:rsid w:val="00951674"/>
    <w:rsid w:val="009628E2"/>
    <w:rsid w:val="00964A00"/>
    <w:rsid w:val="009662CA"/>
    <w:rsid w:val="009A42EE"/>
    <w:rsid w:val="009B025D"/>
    <w:rsid w:val="009B1A47"/>
    <w:rsid w:val="009B5242"/>
    <w:rsid w:val="009B64DC"/>
    <w:rsid w:val="009D1D4F"/>
    <w:rsid w:val="009D6BA4"/>
    <w:rsid w:val="009E037A"/>
    <w:rsid w:val="009E351F"/>
    <w:rsid w:val="009E3F0F"/>
    <w:rsid w:val="00A07995"/>
    <w:rsid w:val="00A117EE"/>
    <w:rsid w:val="00A12B8D"/>
    <w:rsid w:val="00A1454E"/>
    <w:rsid w:val="00A27C79"/>
    <w:rsid w:val="00A30BE8"/>
    <w:rsid w:val="00A3305D"/>
    <w:rsid w:val="00A3633A"/>
    <w:rsid w:val="00A507E0"/>
    <w:rsid w:val="00A54D4A"/>
    <w:rsid w:val="00A55921"/>
    <w:rsid w:val="00A64E85"/>
    <w:rsid w:val="00A663A6"/>
    <w:rsid w:val="00A80626"/>
    <w:rsid w:val="00A85ABF"/>
    <w:rsid w:val="00A872B5"/>
    <w:rsid w:val="00A947CB"/>
    <w:rsid w:val="00AB530D"/>
    <w:rsid w:val="00AC1B0F"/>
    <w:rsid w:val="00AC3EB5"/>
    <w:rsid w:val="00AC6D0C"/>
    <w:rsid w:val="00AC7581"/>
    <w:rsid w:val="00AD2ECA"/>
    <w:rsid w:val="00AD42F1"/>
    <w:rsid w:val="00AD6F11"/>
    <w:rsid w:val="00AE0DEC"/>
    <w:rsid w:val="00AE294E"/>
    <w:rsid w:val="00AF11C6"/>
    <w:rsid w:val="00AF78ED"/>
    <w:rsid w:val="00B0410F"/>
    <w:rsid w:val="00B12DE0"/>
    <w:rsid w:val="00B162AA"/>
    <w:rsid w:val="00B1725D"/>
    <w:rsid w:val="00B203BC"/>
    <w:rsid w:val="00B408DF"/>
    <w:rsid w:val="00B4099B"/>
    <w:rsid w:val="00B52584"/>
    <w:rsid w:val="00B53431"/>
    <w:rsid w:val="00B537A2"/>
    <w:rsid w:val="00B61519"/>
    <w:rsid w:val="00B62279"/>
    <w:rsid w:val="00B74B42"/>
    <w:rsid w:val="00B82EA0"/>
    <w:rsid w:val="00B8739D"/>
    <w:rsid w:val="00BB0D15"/>
    <w:rsid w:val="00BB16BC"/>
    <w:rsid w:val="00BB5446"/>
    <w:rsid w:val="00BC2F5F"/>
    <w:rsid w:val="00BD17D4"/>
    <w:rsid w:val="00BD1985"/>
    <w:rsid w:val="00BE470F"/>
    <w:rsid w:val="00BE56A9"/>
    <w:rsid w:val="00BF2C78"/>
    <w:rsid w:val="00BF3BB9"/>
    <w:rsid w:val="00C077D9"/>
    <w:rsid w:val="00C11E6F"/>
    <w:rsid w:val="00C16A64"/>
    <w:rsid w:val="00C20528"/>
    <w:rsid w:val="00C252DC"/>
    <w:rsid w:val="00C262F7"/>
    <w:rsid w:val="00C26E50"/>
    <w:rsid w:val="00C2771B"/>
    <w:rsid w:val="00C37F1C"/>
    <w:rsid w:val="00C431B8"/>
    <w:rsid w:val="00C47153"/>
    <w:rsid w:val="00C62CAE"/>
    <w:rsid w:val="00C64C76"/>
    <w:rsid w:val="00C67857"/>
    <w:rsid w:val="00C678A0"/>
    <w:rsid w:val="00C72825"/>
    <w:rsid w:val="00C8685A"/>
    <w:rsid w:val="00CA0813"/>
    <w:rsid w:val="00CB08DE"/>
    <w:rsid w:val="00CB17BC"/>
    <w:rsid w:val="00CB2667"/>
    <w:rsid w:val="00CB3838"/>
    <w:rsid w:val="00CB65F2"/>
    <w:rsid w:val="00CC1E0A"/>
    <w:rsid w:val="00CC6FD3"/>
    <w:rsid w:val="00CC7502"/>
    <w:rsid w:val="00CE79F8"/>
    <w:rsid w:val="00CF4F1F"/>
    <w:rsid w:val="00D042D5"/>
    <w:rsid w:val="00D114CE"/>
    <w:rsid w:val="00D12EE1"/>
    <w:rsid w:val="00D3238A"/>
    <w:rsid w:val="00D57D22"/>
    <w:rsid w:val="00D60D10"/>
    <w:rsid w:val="00D621AC"/>
    <w:rsid w:val="00D65569"/>
    <w:rsid w:val="00D7337E"/>
    <w:rsid w:val="00D73791"/>
    <w:rsid w:val="00D737DA"/>
    <w:rsid w:val="00D74A17"/>
    <w:rsid w:val="00D76EE4"/>
    <w:rsid w:val="00D77A56"/>
    <w:rsid w:val="00DB087C"/>
    <w:rsid w:val="00DC0D6B"/>
    <w:rsid w:val="00DC76F5"/>
    <w:rsid w:val="00DE08F6"/>
    <w:rsid w:val="00DE0AB9"/>
    <w:rsid w:val="00DE20AD"/>
    <w:rsid w:val="00DE73E8"/>
    <w:rsid w:val="00E009DB"/>
    <w:rsid w:val="00E00BB1"/>
    <w:rsid w:val="00E022FC"/>
    <w:rsid w:val="00E0289F"/>
    <w:rsid w:val="00E0775A"/>
    <w:rsid w:val="00E106D2"/>
    <w:rsid w:val="00E17B84"/>
    <w:rsid w:val="00E24E9B"/>
    <w:rsid w:val="00E24F7F"/>
    <w:rsid w:val="00E27887"/>
    <w:rsid w:val="00E41304"/>
    <w:rsid w:val="00E425C8"/>
    <w:rsid w:val="00E4544D"/>
    <w:rsid w:val="00E650E9"/>
    <w:rsid w:val="00E66281"/>
    <w:rsid w:val="00E675AB"/>
    <w:rsid w:val="00E7038A"/>
    <w:rsid w:val="00E7216A"/>
    <w:rsid w:val="00E90FE0"/>
    <w:rsid w:val="00E92D32"/>
    <w:rsid w:val="00EB0057"/>
    <w:rsid w:val="00EB07C9"/>
    <w:rsid w:val="00EB2105"/>
    <w:rsid w:val="00EB76FF"/>
    <w:rsid w:val="00EB7BDB"/>
    <w:rsid w:val="00EB7D69"/>
    <w:rsid w:val="00EC0E78"/>
    <w:rsid w:val="00EC219A"/>
    <w:rsid w:val="00EC3BD6"/>
    <w:rsid w:val="00EC615D"/>
    <w:rsid w:val="00ED3A23"/>
    <w:rsid w:val="00ED72CF"/>
    <w:rsid w:val="00EE1599"/>
    <w:rsid w:val="00EE7557"/>
    <w:rsid w:val="00EF19A8"/>
    <w:rsid w:val="00EF2464"/>
    <w:rsid w:val="00F02BFB"/>
    <w:rsid w:val="00F10732"/>
    <w:rsid w:val="00F1661C"/>
    <w:rsid w:val="00F21C84"/>
    <w:rsid w:val="00F230A8"/>
    <w:rsid w:val="00F237B9"/>
    <w:rsid w:val="00F23BE5"/>
    <w:rsid w:val="00F34EA9"/>
    <w:rsid w:val="00F350AD"/>
    <w:rsid w:val="00F37A09"/>
    <w:rsid w:val="00F42810"/>
    <w:rsid w:val="00F5430B"/>
    <w:rsid w:val="00F54559"/>
    <w:rsid w:val="00F54A9D"/>
    <w:rsid w:val="00F57974"/>
    <w:rsid w:val="00F61713"/>
    <w:rsid w:val="00F6305F"/>
    <w:rsid w:val="00F946CD"/>
    <w:rsid w:val="00F97F58"/>
    <w:rsid w:val="00FA06FA"/>
    <w:rsid w:val="00FA36CD"/>
    <w:rsid w:val="00FC6D5B"/>
    <w:rsid w:val="00FD3005"/>
    <w:rsid w:val="00FE4086"/>
    <w:rsid w:val="00FE45AB"/>
    <w:rsid w:val="00FE4AAA"/>
    <w:rsid w:val="00FF4399"/>
    <w:rsid w:val="01944FA6"/>
    <w:rsid w:val="01F65F44"/>
    <w:rsid w:val="023C2B13"/>
    <w:rsid w:val="03C97144"/>
    <w:rsid w:val="043851F9"/>
    <w:rsid w:val="04452310"/>
    <w:rsid w:val="04C83EAE"/>
    <w:rsid w:val="05500244"/>
    <w:rsid w:val="07D577D8"/>
    <w:rsid w:val="0A65029C"/>
    <w:rsid w:val="0EFC41A3"/>
    <w:rsid w:val="1110038B"/>
    <w:rsid w:val="12371472"/>
    <w:rsid w:val="12AB5BAD"/>
    <w:rsid w:val="143D2489"/>
    <w:rsid w:val="163D4862"/>
    <w:rsid w:val="170F0360"/>
    <w:rsid w:val="1B4659B0"/>
    <w:rsid w:val="1F79042F"/>
    <w:rsid w:val="1FF84581"/>
    <w:rsid w:val="21492C29"/>
    <w:rsid w:val="22CD12E2"/>
    <w:rsid w:val="2490178C"/>
    <w:rsid w:val="25B763DF"/>
    <w:rsid w:val="27050E90"/>
    <w:rsid w:val="276F4A98"/>
    <w:rsid w:val="2AB5124A"/>
    <w:rsid w:val="2D8F1DD6"/>
    <w:rsid w:val="3025300D"/>
    <w:rsid w:val="32422082"/>
    <w:rsid w:val="36BB1AA7"/>
    <w:rsid w:val="38925A62"/>
    <w:rsid w:val="3B7B3AA4"/>
    <w:rsid w:val="3C7030B7"/>
    <w:rsid w:val="408D50F6"/>
    <w:rsid w:val="41024984"/>
    <w:rsid w:val="41FE1AD4"/>
    <w:rsid w:val="42105272"/>
    <w:rsid w:val="45B83A6E"/>
    <w:rsid w:val="46D27A3E"/>
    <w:rsid w:val="49EB6D57"/>
    <w:rsid w:val="4C15535E"/>
    <w:rsid w:val="4DBA7991"/>
    <w:rsid w:val="54A96376"/>
    <w:rsid w:val="54C41EF6"/>
    <w:rsid w:val="55487179"/>
    <w:rsid w:val="5843585C"/>
    <w:rsid w:val="5A1E4E83"/>
    <w:rsid w:val="5A4717AA"/>
    <w:rsid w:val="5B8524B6"/>
    <w:rsid w:val="62166177"/>
    <w:rsid w:val="649615A2"/>
    <w:rsid w:val="65071D4D"/>
    <w:rsid w:val="65CE37BB"/>
    <w:rsid w:val="6856322D"/>
    <w:rsid w:val="68CC58FB"/>
    <w:rsid w:val="6BAD59B4"/>
    <w:rsid w:val="6BE4390F"/>
    <w:rsid w:val="6C141EE0"/>
    <w:rsid w:val="6FA974BD"/>
    <w:rsid w:val="6FF808C2"/>
    <w:rsid w:val="719B0385"/>
    <w:rsid w:val="739D7782"/>
    <w:rsid w:val="765353AD"/>
    <w:rsid w:val="767720EA"/>
    <w:rsid w:val="794C45FC"/>
    <w:rsid w:val="7A645B58"/>
    <w:rsid w:val="7B004ADD"/>
    <w:rsid w:val="7B0A53EC"/>
    <w:rsid w:val="7C39225B"/>
    <w:rsid w:val="7DFB1EBB"/>
    <w:rsid w:val="7EDD5D3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C1AA0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0"/>
    <w:lsdException w:name="toc 7" w:uiPriority="39"/>
    <w:lsdException w:name="toc 8" w:uiPriority="39"/>
    <w:lsdException w:name="toc 9" w:uiPriority="39"/>
    <w:lsdException w:name="footnote text" w:semiHidden="0" w:uiPriority="0"/>
    <w:lsdException w:name="header" w:semiHidden="0" w:qFormat="1"/>
    <w:lsdException w:name="footer" w:semiHidden="0" w:qFormat="1"/>
    <w:lsdException w:name="caption" w:uiPriority="0" w:qFormat="1"/>
    <w:lsdException w:name="footnote reference" w:semiHidden="0" w:uiPriority="0"/>
    <w:lsdException w:name="List 2" w:uiPriority="0"/>
    <w:lsdException w:name="Title" w:semiHidden="0" w:uiPriority="10" w:unhideWhenUsed="0" w:qFormat="1"/>
    <w:lsdException w:name="Default Paragraph Font" w:uiPriority="1"/>
    <w:lsdException w:name="Body Text" w:uiPriority="1" w:qFormat="1"/>
    <w:lsdException w:name="Body Text Indent" w:uiPriority="0"/>
    <w:lsdException w:name="List Continue 2"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rPr>
  </w:style>
  <w:style w:type="paragraph" w:styleId="Heading1">
    <w:name w:val="heading 1"/>
    <w:aliases w:val="Tieu_de1,TieuDe1ML1"/>
    <w:basedOn w:val="Normal"/>
    <w:next w:val="Normal"/>
    <w:link w:val="Heading1Char"/>
    <w:uiPriority w:val="9"/>
    <w:qFormat/>
    <w:pPr>
      <w:keepNext/>
      <w:numPr>
        <w:numId w:val="1"/>
      </w:numPr>
      <w:spacing w:after="0" w:line="288" w:lineRule="auto"/>
      <w:ind w:left="0" w:firstLine="0"/>
      <w:outlineLvl w:val="0"/>
    </w:pPr>
    <w:rPr>
      <w:rFonts w:ascii="Times New Roman" w:eastAsia="Yu Gothic Light" w:hAnsi="Times New Roman"/>
      <w:bCs/>
      <w:kern w:val="32"/>
      <w:sz w:val="24"/>
      <w:szCs w:val="32"/>
    </w:rPr>
  </w:style>
  <w:style w:type="paragraph" w:styleId="Heading2">
    <w:name w:val="heading 2"/>
    <w:aliases w:val=" Char Char Char Char,Char Char Char Char"/>
    <w:basedOn w:val="Normal"/>
    <w:next w:val="Normal"/>
    <w:link w:val="Heading2Char"/>
    <w:uiPriority w:val="9"/>
    <w:qFormat/>
    <w:rsid w:val="00016E3B"/>
    <w:pPr>
      <w:keepNext/>
      <w:spacing w:after="0" w:line="240" w:lineRule="auto"/>
      <w:ind w:right="-1"/>
      <w:jc w:val="center"/>
      <w:outlineLvl w:val="1"/>
    </w:pPr>
    <w:rPr>
      <w:rFonts w:ascii=".VnTimeH" w:eastAsia="Arial" w:hAnsi=".VnTimeH"/>
      <w:b/>
      <w:bCs/>
      <w:szCs w:val="28"/>
      <w:lang w:val="vi-VN"/>
    </w:rPr>
  </w:style>
  <w:style w:type="paragraph" w:styleId="Heading3">
    <w:name w:val="heading 3"/>
    <w:basedOn w:val="Normal"/>
    <w:next w:val="Normal"/>
    <w:link w:val="Heading3Char"/>
    <w:uiPriority w:val="9"/>
    <w:qFormat/>
    <w:rsid w:val="002D2C70"/>
    <w:pPr>
      <w:keepNext/>
      <w:spacing w:before="60" w:after="0" w:line="240" w:lineRule="auto"/>
      <w:jc w:val="both"/>
      <w:outlineLvl w:val="2"/>
    </w:pPr>
    <w:rPr>
      <w:rFonts w:ascii="Times New Roman" w:eastAsia="Times New Roman" w:hAnsi="Times New Roman"/>
      <w:b/>
      <w:bCs/>
      <w:sz w:val="26"/>
      <w:szCs w:val="24"/>
    </w:rPr>
  </w:style>
  <w:style w:type="paragraph" w:styleId="Heading4">
    <w:name w:val="heading 4"/>
    <w:basedOn w:val="Normal"/>
    <w:next w:val="Normal"/>
    <w:link w:val="Heading4Char"/>
    <w:uiPriority w:val="9"/>
    <w:qFormat/>
    <w:rsid w:val="00D73791"/>
    <w:pPr>
      <w:keepNext/>
      <w:spacing w:after="0" w:line="240" w:lineRule="auto"/>
      <w:jc w:val="center"/>
      <w:outlineLvl w:val="3"/>
    </w:pPr>
    <w:rPr>
      <w:rFonts w:ascii="Times New Roman" w:eastAsia="Times New Roman" w:hAnsi="Times New Roman"/>
      <w:b/>
      <w:bCs/>
      <w:sz w:val="26"/>
      <w:szCs w:val="24"/>
    </w:rPr>
  </w:style>
  <w:style w:type="paragraph" w:styleId="Heading5">
    <w:name w:val="heading 5"/>
    <w:basedOn w:val="Normal"/>
    <w:next w:val="Normal"/>
    <w:link w:val="Heading5Char"/>
    <w:uiPriority w:val="9"/>
    <w:unhideWhenUsed/>
    <w:qFormat/>
    <w:rsid w:val="00BC2F5F"/>
    <w:pPr>
      <w:keepNext/>
      <w:keepLines/>
      <w:spacing w:before="80" w:after="40" w:line="276" w:lineRule="auto"/>
      <w:outlineLvl w:val="4"/>
    </w:pPr>
    <w:rPr>
      <w:rFonts w:ascii="Times New Roman" w:eastAsiaTheme="majorEastAsia" w:hAnsi="Times New Roman" w:cstheme="majorBidi"/>
      <w:color w:val="0F4761" w:themeColor="accent1" w:themeShade="BF"/>
      <w:sz w:val="24"/>
      <w:szCs w:val="24"/>
    </w:rPr>
  </w:style>
  <w:style w:type="paragraph" w:styleId="Heading6">
    <w:name w:val="heading 6"/>
    <w:basedOn w:val="Normal"/>
    <w:next w:val="Normal"/>
    <w:link w:val="Heading6Char"/>
    <w:uiPriority w:val="9"/>
    <w:unhideWhenUsed/>
    <w:qFormat/>
    <w:rsid w:val="00BC2F5F"/>
    <w:pPr>
      <w:keepNext/>
      <w:keepLines/>
      <w:spacing w:before="40" w:after="0" w:line="276" w:lineRule="auto"/>
      <w:outlineLvl w:val="5"/>
    </w:pPr>
    <w:rPr>
      <w:rFonts w:ascii="Times New Roman" w:eastAsiaTheme="majorEastAsia" w:hAnsi="Times New Roman" w:cstheme="majorBidi"/>
      <w:i/>
      <w:iCs/>
      <w:color w:val="595959" w:themeColor="text1" w:themeTint="A6"/>
      <w:sz w:val="24"/>
      <w:szCs w:val="24"/>
    </w:rPr>
  </w:style>
  <w:style w:type="paragraph" w:styleId="Heading7">
    <w:name w:val="heading 7"/>
    <w:basedOn w:val="Normal"/>
    <w:next w:val="Normal"/>
    <w:link w:val="Heading7Char"/>
    <w:uiPriority w:val="9"/>
    <w:unhideWhenUsed/>
    <w:qFormat/>
    <w:rsid w:val="00BC2F5F"/>
    <w:pPr>
      <w:keepNext/>
      <w:keepLines/>
      <w:spacing w:before="40" w:after="0" w:line="276" w:lineRule="auto"/>
      <w:outlineLvl w:val="6"/>
    </w:pPr>
    <w:rPr>
      <w:rFonts w:ascii="Times New Roman" w:eastAsiaTheme="majorEastAsia" w:hAnsi="Times New Roman" w:cstheme="majorBidi"/>
      <w:color w:val="595959" w:themeColor="text1" w:themeTint="A6"/>
      <w:sz w:val="24"/>
      <w:szCs w:val="24"/>
    </w:rPr>
  </w:style>
  <w:style w:type="paragraph" w:styleId="Heading8">
    <w:name w:val="heading 8"/>
    <w:basedOn w:val="Normal"/>
    <w:next w:val="Normal"/>
    <w:link w:val="Heading8Char"/>
    <w:uiPriority w:val="9"/>
    <w:unhideWhenUsed/>
    <w:qFormat/>
    <w:rsid w:val="002D2C70"/>
    <w:pPr>
      <w:keepNext/>
      <w:keepLines/>
      <w:spacing w:before="200" w:after="0"/>
      <w:outlineLvl w:val="7"/>
    </w:pPr>
    <w:rPr>
      <w:rFonts w:ascii="Calibri Light" w:eastAsia="游ゴシック Light" w:hAnsi="Calibri Light"/>
      <w:color w:val="272727"/>
      <w:sz w:val="21"/>
      <w:szCs w:val="21"/>
    </w:rPr>
  </w:style>
  <w:style w:type="paragraph" w:styleId="Heading9">
    <w:name w:val="heading 9"/>
    <w:basedOn w:val="Normal"/>
    <w:next w:val="Normal"/>
    <w:link w:val="Heading9Char"/>
    <w:uiPriority w:val="9"/>
    <w:unhideWhenUsed/>
    <w:qFormat/>
    <w:rsid w:val="002D2C70"/>
    <w:pPr>
      <w:keepNext/>
      <w:keepLines/>
      <w:spacing w:before="200" w:after="0"/>
      <w:outlineLvl w:val="8"/>
    </w:pPr>
    <w:rPr>
      <w:rFonts w:ascii="Calibri Light" w:eastAsia="游ゴシック Light"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pPr>
      <w:spacing w:after="0" w:line="240" w:lineRule="auto"/>
    </w:pPr>
    <w:rPr>
      <w:rFonts w:ascii="Tahoma" w:hAnsi="Tahoma" w:cs="Tahoma"/>
      <w:sz w:val="16"/>
      <w:szCs w:val="16"/>
    </w:rPr>
  </w:style>
  <w:style w:type="paragraph" w:styleId="Footer">
    <w:name w:val="footer"/>
    <w:basedOn w:val="Normal"/>
    <w:link w:val="FooterChar"/>
    <w:uiPriority w:val="99"/>
    <w:unhideWhenUsed/>
    <w:qFormat/>
    <w:pPr>
      <w:tabs>
        <w:tab w:val="center" w:pos="4680"/>
        <w:tab w:val="right" w:pos="9360"/>
      </w:tabs>
    </w:pPr>
  </w:style>
  <w:style w:type="character" w:styleId="FootnoteReference">
    <w:name w:val="footnote reference"/>
    <w:unhideWhenUsed/>
    <w:rPr>
      <w:vertAlign w:val="superscript"/>
    </w:rPr>
  </w:style>
  <w:style w:type="paragraph" w:styleId="FootnoteText">
    <w:name w:val="footnote text"/>
    <w:basedOn w:val="Normal"/>
    <w:link w:val="FootnoteTextChar"/>
    <w:unhideWhenUsed/>
    <w:rPr>
      <w:sz w:val="20"/>
      <w:szCs w:val="20"/>
    </w:rPr>
  </w:style>
  <w:style w:type="paragraph" w:styleId="Header">
    <w:name w:val="header"/>
    <w:basedOn w:val="Normal"/>
    <w:link w:val="HeaderChar"/>
    <w:uiPriority w:val="99"/>
    <w:unhideWhenUsed/>
    <w:qFormat/>
    <w:pPr>
      <w:tabs>
        <w:tab w:val="center" w:pos="4680"/>
        <w:tab w:val="right" w:pos="9360"/>
      </w:tabs>
    </w:pPr>
  </w:style>
  <w:style w:type="character" w:styleId="Strong">
    <w:name w:val="Strong"/>
    <w:basedOn w:val="DefaultParagraphFont"/>
    <w:uiPriority w:val="22"/>
    <w:qFormat/>
    <w:rPr>
      <w:b/>
      <w:bCs/>
    </w:rPr>
  </w:style>
  <w:style w:type="table" w:styleId="TableGrid">
    <w:name w:val="Table Grid"/>
    <w:aliases w:val="tham khao,trongbang,Table,Bảng TK"/>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aliases w:val="Tieu_de1 Char1,TieuDe1ML1 Char1"/>
    <w:link w:val="Heading1"/>
    <w:uiPriority w:val="9"/>
    <w:qFormat/>
    <w:rPr>
      <w:rFonts w:ascii="Times New Roman" w:eastAsia="Yu Gothic Light" w:hAnsi="Times New Roman"/>
      <w:bCs/>
      <w:kern w:val="32"/>
      <w:sz w:val="24"/>
      <w:szCs w:val="32"/>
    </w:rPr>
  </w:style>
  <w:style w:type="character" w:customStyle="1" w:styleId="FooterChar">
    <w:name w:val="Footer Char"/>
    <w:link w:val="Footer"/>
    <w:uiPriority w:val="99"/>
    <w:qFormat/>
    <w:rPr>
      <w:sz w:val="22"/>
      <w:szCs w:val="22"/>
    </w:rPr>
  </w:style>
  <w:style w:type="character" w:customStyle="1" w:styleId="FootnoteTextChar">
    <w:name w:val="Footnote Text Char"/>
    <w:link w:val="FootnoteText"/>
    <w:semiHidden/>
  </w:style>
  <w:style w:type="character" w:customStyle="1" w:styleId="HeaderChar">
    <w:name w:val="Header Char"/>
    <w:link w:val="Header"/>
    <w:uiPriority w:val="99"/>
    <w:qFormat/>
    <w:rPr>
      <w:sz w:val="22"/>
      <w:szCs w:val="22"/>
    </w:rPr>
  </w:style>
  <w:style w:type="paragraph" w:styleId="ListParagraph">
    <w:name w:val="List Paragraph"/>
    <w:aliases w:val="List Paragraph_FS,Câu dẫn,HPL01,chuẩn không cần chỉnh,Colorful List - Accent 13,Numbered List,bullet,Cita extensa,Medium Grid 1 - Accent 22,Đoạn của Danh sách1,List Paragraph3,Medium Grid 1 - Accent 21,Sub-heading,bullet 1,Sub-headin"/>
    <w:basedOn w:val="Normal"/>
    <w:link w:val="ListParagraphChar"/>
    <w:uiPriority w:val="34"/>
    <w:qFormat/>
    <w:pPr>
      <w:ind w:left="720"/>
      <w:contextualSpacing/>
    </w:pPr>
  </w:style>
  <w:style w:type="character" w:customStyle="1" w:styleId="ListParagraphChar">
    <w:name w:val="List Paragraph Char"/>
    <w:aliases w:val="List Paragraph_FS Char,Câu dẫn Char,HPL01 Char,chuẩn không cần chỉnh Char,Colorful List - Accent 13 Char,Numbered List Char,bullet Char,Cita extensa Char,Medium Grid 1 - Accent 22 Char,Đoạn của Danh sách1 Char,List Paragraph3 Char"/>
    <w:link w:val="ListParagraph"/>
    <w:uiPriority w:val="34"/>
    <w:qFormat/>
    <w:locked/>
    <w:rPr>
      <w:sz w:val="22"/>
      <w:szCs w:val="22"/>
      <w:lang w:eastAsia="en-US"/>
    </w:rPr>
  </w:style>
  <w:style w:type="table" w:customStyle="1" w:styleId="TableGrid3">
    <w:name w:val="Table Grid3"/>
    <w:uiPriority w:val="39"/>
    <w:qFormat/>
    <w:rPr>
      <w:rFonts w:ascii="Times New Roman" w:eastAsia="SimSu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paragraph" w:styleId="NoSpacing">
    <w:name w:val="No Spacing"/>
    <w:link w:val="NoSpacingChar"/>
    <w:uiPriority w:val="1"/>
    <w:qFormat/>
    <w:rPr>
      <w:rFonts w:ascii="Times New Roman" w:hAnsi="Times New Roman"/>
      <w:sz w:val="22"/>
      <w:szCs w:val="22"/>
    </w:rPr>
  </w:style>
  <w:style w:type="character" w:customStyle="1" w:styleId="BalloonTextChar">
    <w:name w:val="Balloon Text Char"/>
    <w:basedOn w:val="DefaultParagraphFont"/>
    <w:link w:val="BalloonText"/>
    <w:uiPriority w:val="99"/>
    <w:qFormat/>
    <w:rPr>
      <w:rFonts w:ascii="Tahoma" w:hAnsi="Tahoma" w:cs="Tahoma"/>
      <w:sz w:val="16"/>
      <w:szCs w:val="16"/>
      <w:lang w:eastAsia="en-US"/>
    </w:rPr>
  </w:style>
  <w:style w:type="paragraph" w:customStyle="1" w:styleId="Normal0">
    <w:name w:val="[Normal]"/>
    <w:uiPriority w:val="99"/>
    <w:qFormat/>
    <w:pPr>
      <w:widowControl w:val="0"/>
    </w:pPr>
    <w:rPr>
      <w:rFonts w:ascii="Arial" w:eastAsia="Arial" w:hAnsi="Arial" w:cs="Arial"/>
      <w:sz w:val="24"/>
    </w:rPr>
  </w:style>
  <w:style w:type="paragraph" w:customStyle="1" w:styleId="style4">
    <w:name w:val="style4"/>
    <w:basedOn w:val="Normal"/>
    <w:qFormat/>
    <w:pPr>
      <w:spacing w:before="100" w:beforeAutospacing="1" w:after="100" w:afterAutospacing="1" w:line="240" w:lineRule="auto"/>
    </w:pPr>
    <w:rPr>
      <w:rFonts w:ascii="Times New Roman" w:eastAsia="Times New Roman" w:hAnsi="Times New Roman"/>
      <w:sz w:val="24"/>
      <w:szCs w:val="24"/>
    </w:rPr>
  </w:style>
  <w:style w:type="character" w:customStyle="1" w:styleId="mjx-char">
    <w:name w:val="mjx-char"/>
    <w:basedOn w:val="DefaultParagraphFont"/>
    <w:qFormat/>
  </w:style>
  <w:style w:type="table" w:customStyle="1" w:styleId="TableGrid1">
    <w:name w:val="Table Grid1"/>
    <w:basedOn w:val="TableNormal"/>
    <w:next w:val="TableGrid"/>
    <w:uiPriority w:val="39"/>
    <w:qFormat/>
    <w:rsid w:val="00016E3B"/>
    <w:rPr>
      <w:rFonts w:ascii="Times New Roman" w:hAnsi="Times New Roman"/>
      <w:kern w:val="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ngTK1">
    <w:name w:val="Bảng TK1"/>
    <w:basedOn w:val="TableNormal"/>
    <w:uiPriority w:val="99"/>
    <w:qFormat/>
    <w:rsid w:val="00016E3B"/>
    <w:rPr>
      <w:rFonts w:cs="Calibri"/>
      <w:sz w:val="22"/>
      <w:szCs w:val="22"/>
      <w:lang w:val="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BngTK2">
    <w:name w:val="Bảng TK2"/>
    <w:basedOn w:val="TableNormal"/>
    <w:uiPriority w:val="39"/>
    <w:qFormat/>
    <w:rsid w:val="00016E3B"/>
    <w:rPr>
      <w:rFonts w:cs="Calibri"/>
      <w:sz w:val="22"/>
      <w:szCs w:val="22"/>
      <w:lang w:val="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BngTK11">
    <w:name w:val="Bảng TK11"/>
    <w:basedOn w:val="TableNormal"/>
    <w:uiPriority w:val="39"/>
    <w:qFormat/>
    <w:rsid w:val="00016E3B"/>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BngTK3">
    <w:name w:val="Bảng TK3"/>
    <w:basedOn w:val="TableNormal"/>
    <w:qFormat/>
    <w:rsid w:val="00016E3B"/>
    <w:rPr>
      <w:rFonts w:cs="Kalinga"/>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1">
    <w:name w:val="trongbang1"/>
    <w:basedOn w:val="TableNormal"/>
    <w:qFormat/>
    <w:rsid w:val="00016E3B"/>
    <w:rPr>
      <w:rFonts w:ascii="Georgia"/>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3">
    <w:name w:val="trongbang3"/>
    <w:basedOn w:val="TableNormal"/>
    <w:uiPriority w:val="59"/>
    <w:qFormat/>
    <w:rsid w:val="00016E3B"/>
    <w:rPr>
      <w:rFonts w:ascii="Georgia"/>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aliases w:val=" Char Char Char Char Char,Char Char Char Char Char"/>
    <w:basedOn w:val="DefaultParagraphFont"/>
    <w:link w:val="Heading2"/>
    <w:uiPriority w:val="9"/>
    <w:rsid w:val="00016E3B"/>
    <w:rPr>
      <w:rFonts w:ascii=".VnTimeH" w:eastAsia="Arial" w:hAnsi=".VnTimeH"/>
      <w:b/>
      <w:bCs/>
      <w:sz w:val="22"/>
      <w:szCs w:val="28"/>
      <w:lang w:val="vi-VN"/>
    </w:rPr>
  </w:style>
  <w:style w:type="numbering" w:customStyle="1" w:styleId="NoList1">
    <w:name w:val="No List1"/>
    <w:next w:val="NoList"/>
    <w:uiPriority w:val="99"/>
    <w:semiHidden/>
    <w:unhideWhenUsed/>
    <w:rsid w:val="00016E3B"/>
  </w:style>
  <w:style w:type="paragraph" w:styleId="BodyText">
    <w:name w:val="Body Text"/>
    <w:basedOn w:val="Normal"/>
    <w:link w:val="BodyTextChar"/>
    <w:uiPriority w:val="1"/>
    <w:qFormat/>
    <w:rsid w:val="00016E3B"/>
    <w:pPr>
      <w:widowControl w:val="0"/>
      <w:spacing w:after="0" w:line="240" w:lineRule="auto"/>
      <w:ind w:left="112"/>
    </w:pPr>
    <w:rPr>
      <w:rFonts w:ascii="Times New Roman" w:eastAsia="Times New Roman" w:hAnsi="Times New Roman"/>
      <w:sz w:val="24"/>
      <w:szCs w:val="24"/>
      <w:lang w:val="zh-CN" w:eastAsia="zh-CN"/>
    </w:rPr>
  </w:style>
  <w:style w:type="character" w:customStyle="1" w:styleId="BodyTextChar">
    <w:name w:val="Body Text Char"/>
    <w:basedOn w:val="DefaultParagraphFont"/>
    <w:link w:val="BodyText"/>
    <w:uiPriority w:val="1"/>
    <w:qFormat/>
    <w:rsid w:val="00016E3B"/>
    <w:rPr>
      <w:rFonts w:ascii="Times New Roman" w:eastAsia="Times New Roman" w:hAnsi="Times New Roman"/>
      <w:sz w:val="24"/>
      <w:szCs w:val="24"/>
      <w:lang w:val="zh-CN" w:eastAsia="zh-CN"/>
    </w:rPr>
  </w:style>
  <w:style w:type="paragraph" w:styleId="BodyTextIndent">
    <w:name w:val="Body Text Indent"/>
    <w:basedOn w:val="Normal"/>
    <w:link w:val="BodyTextIndentChar"/>
    <w:unhideWhenUsed/>
    <w:rsid w:val="00016E3B"/>
    <w:pPr>
      <w:spacing w:after="120" w:line="240" w:lineRule="auto"/>
      <w:ind w:left="360"/>
    </w:pPr>
    <w:rPr>
      <w:rFonts w:ascii=".VnTime" w:eastAsia="Times New Roman" w:hAnsi=".VnTime"/>
      <w:sz w:val="28"/>
      <w:szCs w:val="28"/>
    </w:rPr>
  </w:style>
  <w:style w:type="character" w:customStyle="1" w:styleId="BodyTextIndentChar">
    <w:name w:val="Body Text Indent Char"/>
    <w:basedOn w:val="DefaultParagraphFont"/>
    <w:link w:val="BodyTextIndent"/>
    <w:rsid w:val="00016E3B"/>
    <w:rPr>
      <w:rFonts w:ascii=".VnTime" w:eastAsia="Times New Roman" w:hAnsi=".VnTime"/>
      <w:sz w:val="28"/>
      <w:szCs w:val="28"/>
    </w:rPr>
  </w:style>
  <w:style w:type="paragraph" w:styleId="BodyTextIndent2">
    <w:name w:val="Body Text Indent 2"/>
    <w:basedOn w:val="Normal"/>
    <w:link w:val="BodyTextIndent2Char"/>
    <w:rsid w:val="00016E3B"/>
    <w:pPr>
      <w:spacing w:after="120" w:line="480" w:lineRule="auto"/>
      <w:ind w:left="360"/>
    </w:pPr>
    <w:rPr>
      <w:rFonts w:ascii="VNI-Times" w:eastAsia="Times New Roman" w:hAnsi="VNI-Times"/>
      <w:sz w:val="24"/>
      <w:szCs w:val="24"/>
    </w:rPr>
  </w:style>
  <w:style w:type="character" w:customStyle="1" w:styleId="BodyTextIndent2Char">
    <w:name w:val="Body Text Indent 2 Char"/>
    <w:basedOn w:val="DefaultParagraphFont"/>
    <w:link w:val="BodyTextIndent2"/>
    <w:rsid w:val="00016E3B"/>
    <w:rPr>
      <w:rFonts w:ascii="VNI-Times" w:eastAsia="Times New Roman" w:hAnsi="VNI-Times"/>
      <w:sz w:val="24"/>
      <w:szCs w:val="24"/>
    </w:rPr>
  </w:style>
  <w:style w:type="character" w:styleId="Emphasis">
    <w:name w:val="Emphasis"/>
    <w:uiPriority w:val="20"/>
    <w:qFormat/>
    <w:rsid w:val="00016E3B"/>
    <w:rPr>
      <w:i/>
      <w:iCs/>
    </w:rPr>
  </w:style>
  <w:style w:type="character" w:styleId="Hyperlink">
    <w:name w:val="Hyperlink"/>
    <w:uiPriority w:val="99"/>
    <w:rsid w:val="00016E3B"/>
    <w:rPr>
      <w:color w:val="0000FF"/>
      <w:u w:val="single"/>
    </w:rPr>
  </w:style>
  <w:style w:type="paragraph" w:styleId="NormalWeb">
    <w:name w:val="Normal (Web)"/>
    <w:aliases w:val="Обычный (веб)1,Обычный (веб) Знак,Обычный (веб) Знак1,Обычный (веб) Знак Знак,Char Char Char Char Char Char Char Char Char Char Char,webb,Char Char25,Normal (Web) Char Char, Char Char25,Char Char Cha"/>
    <w:basedOn w:val="Normal"/>
    <w:link w:val="NormalWebChar"/>
    <w:uiPriority w:val="99"/>
    <w:unhideWhenUsed/>
    <w:qFormat/>
    <w:rsid w:val="00016E3B"/>
    <w:pPr>
      <w:spacing w:before="100" w:beforeAutospacing="1" w:after="100" w:afterAutospacing="1" w:line="240" w:lineRule="auto"/>
    </w:pPr>
    <w:rPr>
      <w:rFonts w:ascii="Times New Roman" w:eastAsia="Arial" w:hAnsi="Times New Roman"/>
      <w:sz w:val="28"/>
      <w:szCs w:val="28"/>
      <w:lang w:val="vi-VN"/>
    </w:rPr>
  </w:style>
  <w:style w:type="character" w:styleId="PageNumber">
    <w:name w:val="page number"/>
    <w:basedOn w:val="DefaultParagraphFont"/>
    <w:uiPriority w:val="99"/>
    <w:rsid w:val="00016E3B"/>
  </w:style>
  <w:style w:type="table" w:customStyle="1" w:styleId="TableGrid2">
    <w:name w:val="Table Grid2"/>
    <w:basedOn w:val="TableNormal"/>
    <w:next w:val="TableGrid"/>
    <w:uiPriority w:val="39"/>
    <w:qFormat/>
    <w:rsid w:val="00016E3B"/>
    <w:rPr>
      <w:rFonts w:ascii="Times New Roman" w:hAnsi="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qFormat/>
    <w:rsid w:val="00016E3B"/>
    <w:pPr>
      <w:spacing w:line="240" w:lineRule="exact"/>
    </w:pPr>
    <w:rPr>
      <w:rFonts w:ascii="Arial" w:eastAsia="Times New Roman" w:hAnsi="Arial" w:cs="Arial"/>
      <w:sz w:val="24"/>
      <w:szCs w:val="24"/>
    </w:rPr>
  </w:style>
  <w:style w:type="paragraph" w:customStyle="1" w:styleId="1">
    <w:name w:val="1"/>
    <w:aliases w:val="2"/>
    <w:basedOn w:val="Normal"/>
    <w:autoRedefine/>
    <w:qFormat/>
    <w:rsid w:val="00016E3B"/>
    <w:pPr>
      <w:spacing w:line="240" w:lineRule="exact"/>
      <w:ind w:firstLine="567"/>
    </w:pPr>
    <w:rPr>
      <w:rFonts w:ascii="Arial" w:eastAsia="Times New Roman" w:hAnsi="Arial" w:cs="Arial"/>
      <w:kern w:val="32"/>
      <w:sz w:val="23"/>
      <w:szCs w:val="23"/>
      <w:lang w:val="es-CO"/>
    </w:rPr>
  </w:style>
  <w:style w:type="table" w:customStyle="1" w:styleId="TableGrid11">
    <w:name w:val="Table Grid11"/>
    <w:basedOn w:val="TableNormal"/>
    <w:uiPriority w:val="59"/>
    <w:qFormat/>
    <w:rsid w:val="00016E3B"/>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qFormat/>
    <w:rsid w:val="00016E3B"/>
    <w:pPr>
      <w:jc w:val="both"/>
    </w:pPr>
    <w:rPr>
      <w:rFonts w:ascii=".VnTime" w:hAnsi=".VnTime" w:cs="Arial"/>
      <w:sz w:val="34"/>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
    <w:name w:val="Table Grid31"/>
    <w:basedOn w:val="TableNormal"/>
    <w:uiPriority w:val="39"/>
    <w:qFormat/>
    <w:rsid w:val="00016E3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00">
    <w:name w:val="Normal_0"/>
    <w:link w:val="Normal0Char"/>
    <w:uiPriority w:val="99"/>
    <w:qFormat/>
    <w:rsid w:val="00016E3B"/>
    <w:pPr>
      <w:widowControl w:val="0"/>
    </w:pPr>
    <w:rPr>
      <w:rFonts w:eastAsia="Times New Roman"/>
    </w:rPr>
  </w:style>
  <w:style w:type="character" w:customStyle="1" w:styleId="Normal0Char">
    <w:name w:val="Normal_0 Char"/>
    <w:link w:val="Normal00"/>
    <w:qFormat/>
    <w:locked/>
    <w:rsid w:val="00016E3B"/>
    <w:rPr>
      <w:rFonts w:eastAsia="Times New Roman"/>
    </w:rPr>
  </w:style>
  <w:style w:type="character" w:customStyle="1" w:styleId="fontstyle01">
    <w:name w:val="fontstyle01"/>
    <w:qFormat/>
    <w:rsid w:val="00016E3B"/>
    <w:rPr>
      <w:rFonts w:ascii="Times New Roman" w:hAnsi="Times New Roman" w:cs="Times New Roman"/>
      <w:color w:val="000000"/>
      <w:sz w:val="24"/>
    </w:rPr>
  </w:style>
  <w:style w:type="paragraph" w:customStyle="1" w:styleId="ListParagraph1">
    <w:name w:val="List Paragraph1"/>
    <w:basedOn w:val="Normal"/>
    <w:qFormat/>
    <w:rsid w:val="00016E3B"/>
    <w:pPr>
      <w:ind w:left="720"/>
      <w:contextualSpacing/>
    </w:pPr>
  </w:style>
  <w:style w:type="paragraph" w:customStyle="1" w:styleId="msolistparagraph0">
    <w:name w:val="msolistparagraph"/>
    <w:basedOn w:val="Normal"/>
    <w:qFormat/>
    <w:rsid w:val="00016E3B"/>
    <w:pPr>
      <w:spacing w:line="254" w:lineRule="auto"/>
      <w:ind w:left="720"/>
      <w:contextualSpacing/>
    </w:pPr>
    <w:rPr>
      <w:rFonts w:ascii="Times New Roman" w:hAnsi="Times New Roman"/>
      <w:sz w:val="24"/>
    </w:rPr>
  </w:style>
  <w:style w:type="paragraph" w:customStyle="1" w:styleId="MTDisplayEquation">
    <w:name w:val="MTDisplayEquation"/>
    <w:basedOn w:val="Normal"/>
    <w:next w:val="Normal"/>
    <w:link w:val="MTDisplayEquationChar"/>
    <w:qFormat/>
    <w:rsid w:val="00016E3B"/>
    <w:pPr>
      <w:tabs>
        <w:tab w:val="center" w:pos="5100"/>
        <w:tab w:val="right" w:pos="10200"/>
      </w:tabs>
      <w:spacing w:before="120" w:after="0" w:line="240" w:lineRule="auto"/>
    </w:pPr>
    <w:rPr>
      <w:rFonts w:ascii="Times New Roman" w:eastAsia="Times New Roman" w:hAnsi="Times New Roman"/>
      <w:b/>
      <w:color w:val="0000FF"/>
      <w:sz w:val="24"/>
      <w:szCs w:val="24"/>
      <w:lang w:val="nl-NL" w:eastAsia="zh-CN"/>
    </w:rPr>
  </w:style>
  <w:style w:type="character" w:customStyle="1" w:styleId="MTDisplayEquationChar">
    <w:name w:val="MTDisplayEquation Char"/>
    <w:link w:val="MTDisplayEquation"/>
    <w:qFormat/>
    <w:rsid w:val="00016E3B"/>
    <w:rPr>
      <w:rFonts w:ascii="Times New Roman" w:eastAsia="Times New Roman" w:hAnsi="Times New Roman"/>
      <w:b/>
      <w:color w:val="0000FF"/>
      <w:sz w:val="24"/>
      <w:szCs w:val="24"/>
      <w:lang w:val="nl-NL" w:eastAsia="zh-CN"/>
    </w:rPr>
  </w:style>
  <w:style w:type="character" w:customStyle="1" w:styleId="Vnbnnidung2">
    <w:name w:val="Văn bản nội dung (2)_"/>
    <w:link w:val="Vnbnnidung21"/>
    <w:qFormat/>
    <w:locked/>
    <w:rsid w:val="00016E3B"/>
    <w:rPr>
      <w:shd w:val="clear" w:color="auto" w:fill="FFFFFF"/>
    </w:rPr>
  </w:style>
  <w:style w:type="paragraph" w:customStyle="1" w:styleId="Vnbnnidung21">
    <w:name w:val="Văn bản nội dung (2)1"/>
    <w:basedOn w:val="Normal"/>
    <w:link w:val="Vnbnnidung2"/>
    <w:qFormat/>
    <w:rsid w:val="00016E3B"/>
    <w:pPr>
      <w:widowControl w:val="0"/>
      <w:shd w:val="clear" w:color="auto" w:fill="FFFFFF"/>
      <w:spacing w:after="0" w:line="240" w:lineRule="atLeast"/>
      <w:ind w:hanging="1900"/>
      <w:jc w:val="both"/>
    </w:pPr>
    <w:rPr>
      <w:sz w:val="20"/>
      <w:szCs w:val="20"/>
    </w:rPr>
  </w:style>
  <w:style w:type="paragraph" w:customStyle="1" w:styleId="Normal1">
    <w:name w:val="Normal_1"/>
    <w:qFormat/>
    <w:rsid w:val="00016E3B"/>
    <w:rPr>
      <w:rFonts w:ascii="Times New Roman" w:eastAsia="Times New Roman" w:hAnsi="Times New Roman"/>
      <w:sz w:val="24"/>
      <w:szCs w:val="24"/>
    </w:rPr>
  </w:style>
  <w:style w:type="paragraph" w:customStyle="1" w:styleId="Default">
    <w:name w:val="Default"/>
    <w:link w:val="DefaultChar"/>
    <w:qFormat/>
    <w:rsid w:val="00016E3B"/>
    <w:pPr>
      <w:autoSpaceDE w:val="0"/>
      <w:autoSpaceDN w:val="0"/>
      <w:adjustRightInd w:val="0"/>
    </w:pPr>
    <w:rPr>
      <w:rFonts w:ascii="Times New Roman" w:eastAsia="Arial" w:hAnsi="Times New Roman"/>
      <w:color w:val="000000"/>
      <w:sz w:val="24"/>
      <w:szCs w:val="24"/>
      <w:lang w:val="vi-VN"/>
    </w:rPr>
  </w:style>
  <w:style w:type="paragraph" w:customStyle="1" w:styleId="msonormalcxspmiddle">
    <w:name w:val="msonormalcxspmiddle"/>
    <w:basedOn w:val="Normal"/>
    <w:qFormat/>
    <w:rsid w:val="00016E3B"/>
    <w:pPr>
      <w:spacing w:before="100" w:beforeAutospacing="1" w:after="100" w:afterAutospacing="1" w:line="240" w:lineRule="auto"/>
    </w:pPr>
    <w:rPr>
      <w:rFonts w:ascii="Times New Roman" w:eastAsia="Times New Roman" w:hAnsi="Times New Roman"/>
      <w:sz w:val="24"/>
      <w:szCs w:val="24"/>
    </w:rPr>
  </w:style>
  <w:style w:type="table" w:customStyle="1" w:styleId="TableGrid4">
    <w:name w:val="Table Grid4"/>
    <w:basedOn w:val="TableNormal"/>
    <w:uiPriority w:val="39"/>
    <w:rsid w:val="00016E3B"/>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exposedshow">
    <w:name w:val="text_exposed_show"/>
    <w:rsid w:val="00016E3B"/>
  </w:style>
  <w:style w:type="character" w:customStyle="1" w:styleId="apple-converted-space">
    <w:name w:val="apple-converted-space"/>
    <w:qFormat/>
    <w:rsid w:val="00016E3B"/>
  </w:style>
  <w:style w:type="table" w:customStyle="1" w:styleId="thamkhao1">
    <w:name w:val="tham khao1"/>
    <w:basedOn w:val="TableNormal"/>
    <w:uiPriority w:val="59"/>
    <w:rsid w:val="00016E3B"/>
    <w:rPr>
      <w:rFonts w:ascii="Times New Roman" w:hAnsi="Times New Roman"/>
      <w:sz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BodyText3">
    <w:name w:val="Body Text3"/>
    <w:basedOn w:val="Normal"/>
    <w:rsid w:val="00016E3B"/>
    <w:pPr>
      <w:widowControl w:val="0"/>
      <w:shd w:val="clear" w:color="auto" w:fill="FFFFFF"/>
      <w:spacing w:before="120" w:after="0" w:line="295" w:lineRule="exact"/>
      <w:ind w:hanging="280"/>
      <w:jc w:val="both"/>
    </w:pPr>
    <w:rPr>
      <w:rFonts w:ascii="Times New Roman" w:eastAsia="Times New Roman" w:hAnsi="Times New Roman"/>
      <w:color w:val="000000"/>
      <w:sz w:val="21"/>
      <w:szCs w:val="21"/>
    </w:rPr>
  </w:style>
  <w:style w:type="character" w:customStyle="1" w:styleId="BodytextBold2">
    <w:name w:val="Body text + Bold2"/>
    <w:rsid w:val="00016E3B"/>
    <w:rPr>
      <w:rFonts w:ascii="Times New Roman" w:eastAsia="Times New Roman" w:hAnsi="Times New Roman" w:cs="Times New Roman"/>
      <w:b/>
      <w:bCs/>
      <w:color w:val="000000"/>
      <w:spacing w:val="0"/>
      <w:w w:val="100"/>
      <w:position w:val="0"/>
      <w:sz w:val="21"/>
      <w:szCs w:val="21"/>
      <w:u w:val="none"/>
      <w:shd w:val="clear" w:color="auto" w:fill="FFFFFF"/>
      <w:lang w:val="en-US"/>
    </w:rPr>
  </w:style>
  <w:style w:type="character" w:customStyle="1" w:styleId="Vnbnnidung">
    <w:name w:val="Văn bản nội dung_"/>
    <w:link w:val="Vnbnnidung0"/>
    <w:rsid w:val="00016E3B"/>
    <w:rPr>
      <w:sz w:val="29"/>
      <w:szCs w:val="29"/>
      <w:shd w:val="clear" w:color="auto" w:fill="FFFFFF"/>
    </w:rPr>
  </w:style>
  <w:style w:type="paragraph" w:customStyle="1" w:styleId="Vnbnnidung0">
    <w:name w:val="Văn bản nội dung"/>
    <w:basedOn w:val="Normal"/>
    <w:link w:val="Vnbnnidung"/>
    <w:rsid w:val="00016E3B"/>
    <w:pPr>
      <w:widowControl w:val="0"/>
      <w:shd w:val="clear" w:color="auto" w:fill="FFFFFF"/>
      <w:spacing w:after="0" w:line="398" w:lineRule="exact"/>
      <w:ind w:hanging="1680"/>
      <w:jc w:val="both"/>
    </w:pPr>
    <w:rPr>
      <w:sz w:val="29"/>
      <w:szCs w:val="29"/>
    </w:rPr>
  </w:style>
  <w:style w:type="table" w:customStyle="1" w:styleId="TableGrid5">
    <w:name w:val="Table Grid5"/>
    <w:basedOn w:val="TableNormal"/>
    <w:uiPriority w:val="39"/>
    <w:rsid w:val="00016E3B"/>
    <w:pPr>
      <w:ind w:firstLine="360"/>
      <w:jc w:val="both"/>
    </w:pPr>
    <w:rPr>
      <w:rFonts w:ascii="Times New Roman" w:hAnsi="Times New Roman"/>
      <w:bCs/>
      <w:sz w:val="24"/>
      <w:szCs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59"/>
    <w:rsid w:val="00016E3B"/>
    <w:rPr>
      <w:rFonts w:ascii="Times New Roman" w:eastAsia="Times New Roman" w:hAnsi="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
    <w:name w:val="Char Char Char"/>
    <w:basedOn w:val="Normal"/>
    <w:autoRedefine/>
    <w:rsid w:val="00016E3B"/>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apple-style-span">
    <w:name w:val="apple-style-span"/>
    <w:rsid w:val="00016E3B"/>
  </w:style>
  <w:style w:type="paragraph" w:customStyle="1" w:styleId="TableParagraph">
    <w:name w:val="Table Paragraph"/>
    <w:basedOn w:val="Normal"/>
    <w:uiPriority w:val="1"/>
    <w:qFormat/>
    <w:rsid w:val="00016E3B"/>
    <w:pPr>
      <w:widowControl w:val="0"/>
      <w:spacing w:after="0" w:line="240" w:lineRule="auto"/>
    </w:pPr>
    <w:rPr>
      <w:rFonts w:ascii="Arial" w:eastAsia="Arial" w:hAnsi="Arial"/>
      <w:lang w:val="vi-VN"/>
    </w:rPr>
  </w:style>
  <w:style w:type="character" w:customStyle="1" w:styleId="NoSpacingChar">
    <w:name w:val="No Spacing Char"/>
    <w:link w:val="NoSpacing"/>
    <w:locked/>
    <w:rsid w:val="00016E3B"/>
    <w:rPr>
      <w:rFonts w:ascii="Times New Roman" w:hAnsi="Times New Roman"/>
      <w:sz w:val="22"/>
      <w:szCs w:val="22"/>
    </w:rPr>
  </w:style>
  <w:style w:type="paragraph" w:customStyle="1" w:styleId="Style">
    <w:name w:val="Style"/>
    <w:rsid w:val="00016E3B"/>
    <w:pPr>
      <w:widowControl w:val="0"/>
      <w:autoSpaceDE w:val="0"/>
      <w:autoSpaceDN w:val="0"/>
      <w:adjustRightInd w:val="0"/>
    </w:pPr>
    <w:rPr>
      <w:rFonts w:ascii="Courier New" w:eastAsia="Times New Roman" w:hAnsi="Courier New" w:cs="Courier New"/>
      <w:sz w:val="24"/>
      <w:szCs w:val="24"/>
    </w:rPr>
  </w:style>
  <w:style w:type="paragraph" w:customStyle="1" w:styleId="mab5">
    <w:name w:val="mab5"/>
    <w:basedOn w:val="Normal"/>
    <w:qFormat/>
    <w:rsid w:val="00016E3B"/>
    <w:pPr>
      <w:spacing w:before="100" w:beforeAutospacing="1" w:after="100" w:afterAutospacing="1" w:line="240" w:lineRule="auto"/>
    </w:pPr>
    <w:rPr>
      <w:rFonts w:ascii="Times New Roman" w:eastAsia="Arial" w:hAnsi="Times New Roman"/>
      <w:sz w:val="28"/>
      <w:szCs w:val="28"/>
      <w:lang w:val="vi-VN"/>
    </w:rPr>
  </w:style>
  <w:style w:type="character" w:customStyle="1" w:styleId="fontstyle21">
    <w:name w:val="fontstyle21"/>
    <w:rsid w:val="00016E3B"/>
    <w:rPr>
      <w:rFonts w:ascii="Helvetica-Oblique" w:hAnsi="Helvetica-Oblique" w:hint="default"/>
      <w:i/>
      <w:iCs/>
      <w:color w:val="000000"/>
      <w:sz w:val="20"/>
      <w:szCs w:val="20"/>
    </w:rPr>
  </w:style>
  <w:style w:type="character" w:customStyle="1" w:styleId="apple-tab-span">
    <w:name w:val="apple-tab-span"/>
    <w:rsid w:val="00016E3B"/>
  </w:style>
  <w:style w:type="table" w:customStyle="1" w:styleId="thamkhao2">
    <w:name w:val="tham khao2"/>
    <w:basedOn w:val="TableNormal"/>
    <w:uiPriority w:val="39"/>
    <w:rsid w:val="00016E3B"/>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1">
    <w:name w:val="Body Text Char1"/>
    <w:rsid w:val="00016E3B"/>
    <w:rPr>
      <w:rFonts w:ascii="VNI-Times" w:hAnsi="VNI-Times"/>
      <w:sz w:val="24"/>
      <w:szCs w:val="24"/>
      <w:lang w:val="en-US" w:eastAsia="en-US" w:bidi="ar-SA"/>
    </w:rPr>
  </w:style>
  <w:style w:type="paragraph" w:customStyle="1" w:styleId="bai">
    <w:name w:val="bai"/>
    <w:basedOn w:val="Normal"/>
    <w:rsid w:val="00016E3B"/>
    <w:pPr>
      <w:spacing w:before="360" w:after="240" w:line="264" w:lineRule="auto"/>
      <w:jc w:val="center"/>
    </w:pPr>
    <w:rPr>
      <w:rFonts w:ascii=".VnTime" w:eastAsia="Times New Roman" w:hAnsi=".VnTime"/>
      <w:b/>
      <w:bCs/>
      <w:spacing w:val="4"/>
      <w:sz w:val="24"/>
      <w:szCs w:val="24"/>
    </w:rPr>
  </w:style>
  <w:style w:type="paragraph" w:customStyle="1" w:styleId="VD">
    <w:name w:val="VD"/>
    <w:basedOn w:val="Normal"/>
    <w:rsid w:val="00016E3B"/>
    <w:pPr>
      <w:spacing w:before="180" w:after="80" w:line="264" w:lineRule="auto"/>
      <w:ind w:left="907" w:hanging="907"/>
      <w:jc w:val="both"/>
    </w:pPr>
    <w:rPr>
      <w:rFonts w:ascii="Times New Roman" w:eastAsia="Times New Roman" w:hAnsi="Times New Roman"/>
      <w:bCs/>
      <w:sz w:val="24"/>
      <w:szCs w:val="24"/>
    </w:rPr>
  </w:style>
  <w:style w:type="character" w:customStyle="1" w:styleId="c1">
    <w:name w:val="c1"/>
    <w:rsid w:val="00016E3B"/>
  </w:style>
  <w:style w:type="table" w:customStyle="1" w:styleId="LiBang3">
    <w:name w:val="Lưới Bảng3"/>
    <w:basedOn w:val="TableNormal"/>
    <w:uiPriority w:val="39"/>
    <w:rsid w:val="00016E3B"/>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11">
    <w:name w:val="trongbang11"/>
    <w:basedOn w:val="TableNormal"/>
    <w:uiPriority w:val="59"/>
    <w:rsid w:val="00016E3B"/>
    <w:rPr>
      <w:rFonts w:ascii="Georg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Обычный (веб)1 Char,Обычный (веб) Знак Char,Обычный (веб) Знак1 Char,Обычный (веб) Знак Знак Char,Char Char Char Char Char Char Char Char Char Char Char Char,webb Char,Char Char25 Char,Normal (Web) Char Char Char, Char Char25 Char"/>
    <w:link w:val="NormalWeb"/>
    <w:uiPriority w:val="99"/>
    <w:qFormat/>
    <w:rsid w:val="00016E3B"/>
    <w:rPr>
      <w:rFonts w:ascii="Times New Roman" w:eastAsia="Arial" w:hAnsi="Times New Roman"/>
      <w:sz w:val="28"/>
      <w:szCs w:val="28"/>
      <w:lang w:val="vi-VN"/>
    </w:rPr>
  </w:style>
  <w:style w:type="table" w:customStyle="1" w:styleId="trongbang31">
    <w:name w:val="trongbang31"/>
    <w:basedOn w:val="TableNormal"/>
    <w:uiPriority w:val="59"/>
    <w:rsid w:val="00016E3B"/>
    <w:rPr>
      <w:rFonts w:ascii="Georg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5A67A5"/>
  </w:style>
  <w:style w:type="paragraph" w:customStyle="1" w:styleId="Compact">
    <w:name w:val="Compact"/>
    <w:basedOn w:val="BodyText"/>
    <w:uiPriority w:val="99"/>
    <w:qFormat/>
    <w:rsid w:val="005A67A5"/>
    <w:pPr>
      <w:widowControl/>
      <w:spacing w:before="36" w:after="36"/>
      <w:ind w:left="0"/>
    </w:pPr>
    <w:rPr>
      <w:rFonts w:ascii="Cambria" w:eastAsia="Cambria" w:hAnsi="Cambria"/>
      <w:lang w:val="en-US" w:eastAsia="en-US"/>
    </w:rPr>
  </w:style>
  <w:style w:type="character" w:customStyle="1" w:styleId="OlympicChar">
    <w:name w:val="Olympic Char"/>
    <w:link w:val="Olympic"/>
    <w:uiPriority w:val="99"/>
    <w:locked/>
    <w:rsid w:val="005A67A5"/>
    <w:rPr>
      <w:rFonts w:ascii="Times New Roman" w:eastAsia="Times New Roman" w:hAnsi="Times New Roman"/>
      <w:sz w:val="26"/>
      <w:szCs w:val="24"/>
      <w:lang w:bidi="en-US"/>
    </w:rPr>
  </w:style>
  <w:style w:type="paragraph" w:customStyle="1" w:styleId="Olympic">
    <w:name w:val="Olympic"/>
    <w:basedOn w:val="ListParagraph"/>
    <w:link w:val="OlympicChar"/>
    <w:uiPriority w:val="99"/>
    <w:qFormat/>
    <w:rsid w:val="005A67A5"/>
    <w:pPr>
      <w:tabs>
        <w:tab w:val="left" w:pos="284"/>
        <w:tab w:val="left" w:pos="567"/>
        <w:tab w:val="left" w:pos="709"/>
        <w:tab w:val="left" w:pos="851"/>
        <w:tab w:val="left" w:pos="992"/>
        <w:tab w:val="left" w:pos="1134"/>
        <w:tab w:val="left" w:pos="1418"/>
        <w:tab w:val="left" w:pos="1701"/>
        <w:tab w:val="left" w:pos="1985"/>
        <w:tab w:val="left" w:pos="2268"/>
        <w:tab w:val="left" w:pos="2552"/>
      </w:tabs>
      <w:spacing w:after="0" w:line="288" w:lineRule="auto"/>
      <w:ind w:left="360" w:hanging="360"/>
      <w:jc w:val="both"/>
    </w:pPr>
    <w:rPr>
      <w:rFonts w:ascii="Times New Roman" w:eastAsia="Times New Roman" w:hAnsi="Times New Roman"/>
      <w:sz w:val="26"/>
      <w:szCs w:val="24"/>
      <w:lang w:bidi="en-US"/>
    </w:rPr>
  </w:style>
  <w:style w:type="numbering" w:customStyle="1" w:styleId="NoList3">
    <w:name w:val="No List3"/>
    <w:next w:val="NoList"/>
    <w:uiPriority w:val="99"/>
    <w:semiHidden/>
    <w:unhideWhenUsed/>
    <w:rsid w:val="001B05C0"/>
  </w:style>
  <w:style w:type="paragraph" w:customStyle="1" w:styleId="CharChar1CharChar">
    <w:name w:val="Char Char1 Char Char"/>
    <w:basedOn w:val="Normal"/>
    <w:autoRedefine/>
    <w:uiPriority w:val="99"/>
    <w:qFormat/>
    <w:rsid w:val="001B05C0"/>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Style40">
    <w:name w:val="Style4"/>
    <w:basedOn w:val="Normal"/>
    <w:uiPriority w:val="99"/>
    <w:qFormat/>
    <w:rsid w:val="001B05C0"/>
    <w:pPr>
      <w:spacing w:after="0" w:line="240" w:lineRule="auto"/>
      <w:jc w:val="both"/>
    </w:pPr>
    <w:rPr>
      <w:rFonts w:ascii="Times New Roman" w:eastAsia="Times New Roman" w:hAnsi="Times New Roman"/>
      <w:b/>
      <w:sz w:val="24"/>
      <w:szCs w:val="24"/>
    </w:rPr>
  </w:style>
  <w:style w:type="character" w:customStyle="1" w:styleId="Bodytext0">
    <w:name w:val="Body text_"/>
    <w:link w:val="BodyText1"/>
    <w:uiPriority w:val="99"/>
    <w:locked/>
    <w:rsid w:val="001B05C0"/>
    <w:rPr>
      <w:shd w:val="clear" w:color="auto" w:fill="FFFFFF"/>
    </w:rPr>
  </w:style>
  <w:style w:type="paragraph" w:customStyle="1" w:styleId="BodyText1">
    <w:name w:val="Body Text1"/>
    <w:basedOn w:val="Normal"/>
    <w:link w:val="Bodytext0"/>
    <w:qFormat/>
    <w:rsid w:val="001B05C0"/>
    <w:pPr>
      <w:widowControl w:val="0"/>
      <w:shd w:val="clear" w:color="auto" w:fill="FFFFFF"/>
      <w:spacing w:after="0" w:line="240" w:lineRule="auto"/>
    </w:pPr>
    <w:rPr>
      <w:sz w:val="20"/>
      <w:szCs w:val="20"/>
    </w:rPr>
  </w:style>
  <w:style w:type="character" w:customStyle="1" w:styleId="HeaderChar1">
    <w:name w:val="Header Char1"/>
    <w:basedOn w:val="DefaultParagraphFont"/>
    <w:uiPriority w:val="99"/>
    <w:semiHidden/>
    <w:rsid w:val="001B05C0"/>
    <w:rPr>
      <w:sz w:val="22"/>
      <w:szCs w:val="22"/>
      <w:lang w:val="en-SG"/>
    </w:rPr>
  </w:style>
  <w:style w:type="character" w:customStyle="1" w:styleId="FooterChar1">
    <w:name w:val="Footer Char1"/>
    <w:basedOn w:val="DefaultParagraphFont"/>
    <w:uiPriority w:val="99"/>
    <w:semiHidden/>
    <w:rsid w:val="001B05C0"/>
    <w:rPr>
      <w:sz w:val="22"/>
      <w:szCs w:val="22"/>
      <w:lang w:val="en-SG"/>
    </w:rPr>
  </w:style>
  <w:style w:type="character" w:customStyle="1" w:styleId="BalloonTextChar1">
    <w:name w:val="Balloon Text Char1"/>
    <w:basedOn w:val="DefaultParagraphFont"/>
    <w:uiPriority w:val="99"/>
    <w:semiHidden/>
    <w:rsid w:val="001B05C0"/>
    <w:rPr>
      <w:rFonts w:ascii="Tahoma" w:hAnsi="Tahoma" w:cs="Tahoma" w:hint="default"/>
      <w:sz w:val="16"/>
      <w:szCs w:val="16"/>
      <w:lang w:val="en-SG"/>
    </w:rPr>
  </w:style>
  <w:style w:type="character" w:customStyle="1" w:styleId="YoungMixChar">
    <w:name w:val="YoungMix_Char"/>
    <w:qFormat/>
    <w:rsid w:val="001B05C0"/>
    <w:rPr>
      <w:rFonts w:ascii="Times New Roman" w:hAnsi="Times New Roman" w:cs="Times New Roman" w:hint="default"/>
      <w:sz w:val="24"/>
    </w:rPr>
  </w:style>
  <w:style w:type="table" w:customStyle="1" w:styleId="trongbang2">
    <w:name w:val="trongbang2"/>
    <w:basedOn w:val="TableNormal"/>
    <w:next w:val="TableGrid"/>
    <w:uiPriority w:val="39"/>
    <w:qFormat/>
    <w:rsid w:val="001B05C0"/>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rsid w:val="001B05C0"/>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2D2C70"/>
    <w:rPr>
      <w:rFonts w:ascii="Times New Roman" w:eastAsia="Times New Roman" w:hAnsi="Times New Roman"/>
      <w:b/>
      <w:bCs/>
      <w:sz w:val="26"/>
      <w:szCs w:val="24"/>
    </w:rPr>
  </w:style>
  <w:style w:type="paragraph" w:customStyle="1" w:styleId="Heading81">
    <w:name w:val="Heading 81"/>
    <w:basedOn w:val="Normal"/>
    <w:next w:val="Normal"/>
    <w:uiPriority w:val="9"/>
    <w:semiHidden/>
    <w:unhideWhenUsed/>
    <w:qFormat/>
    <w:rsid w:val="002D2C70"/>
    <w:pPr>
      <w:keepNext/>
      <w:keepLines/>
      <w:spacing w:before="40" w:after="0" w:line="240" w:lineRule="auto"/>
      <w:ind w:firstLine="284"/>
      <w:jc w:val="both"/>
      <w:outlineLvl w:val="7"/>
    </w:pPr>
    <w:rPr>
      <w:rFonts w:ascii="Calibri Light" w:eastAsia="游ゴシック Light" w:hAnsi="Calibri Light"/>
      <w:color w:val="272727"/>
      <w:kern w:val="2"/>
      <w:sz w:val="21"/>
      <w:szCs w:val="21"/>
      <w:lang w:val="vi-VN" w:eastAsia="ja-JP"/>
      <w14:ligatures w14:val="standardContextual"/>
    </w:rPr>
  </w:style>
  <w:style w:type="paragraph" w:customStyle="1" w:styleId="Heading91">
    <w:name w:val="Heading 91"/>
    <w:basedOn w:val="Normal"/>
    <w:next w:val="Normal"/>
    <w:uiPriority w:val="9"/>
    <w:semiHidden/>
    <w:unhideWhenUsed/>
    <w:qFormat/>
    <w:rsid w:val="002D2C70"/>
    <w:pPr>
      <w:keepNext/>
      <w:keepLines/>
      <w:spacing w:before="40" w:after="0" w:line="240" w:lineRule="auto"/>
      <w:ind w:firstLine="284"/>
      <w:jc w:val="both"/>
      <w:outlineLvl w:val="8"/>
    </w:pPr>
    <w:rPr>
      <w:rFonts w:ascii="Calibri Light" w:eastAsia="游ゴシック Light" w:hAnsi="Calibri Light"/>
      <w:i/>
      <w:iCs/>
      <w:color w:val="272727"/>
      <w:kern w:val="2"/>
      <w:sz w:val="21"/>
      <w:szCs w:val="21"/>
      <w:lang w:val="vi-VN" w:eastAsia="ja-JP"/>
      <w14:ligatures w14:val="standardContextual"/>
    </w:rPr>
  </w:style>
  <w:style w:type="numbering" w:customStyle="1" w:styleId="NoList4">
    <w:name w:val="No List4"/>
    <w:next w:val="NoList"/>
    <w:uiPriority w:val="99"/>
    <w:semiHidden/>
    <w:unhideWhenUsed/>
    <w:rsid w:val="002D2C70"/>
  </w:style>
  <w:style w:type="table" w:customStyle="1" w:styleId="Table1">
    <w:name w:val="Table1"/>
    <w:basedOn w:val="TableNormal"/>
    <w:next w:val="TableGrid"/>
    <w:uiPriority w:val="59"/>
    <w:qFormat/>
    <w:rsid w:val="002D2C70"/>
    <w:pPr>
      <w:ind w:firstLine="284"/>
      <w:jc w:val="both"/>
    </w:pPr>
    <w:rPr>
      <w:rFonts w:ascii="Times New Roman" w:eastAsia="游明朝" w:hAnsi="Times New Roman" w:cs="Arial"/>
      <w:kern w:val="2"/>
      <w:sz w:val="24"/>
      <w:szCs w:val="22"/>
      <w:lang w:val="vi-VN" w:eastAsia="ja-JP"/>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3Char">
    <w:name w:val="Đầu đề 3 Char"/>
    <w:basedOn w:val="DefaultParagraphFont"/>
    <w:uiPriority w:val="9"/>
    <w:semiHidden/>
    <w:rsid w:val="002D2C70"/>
    <w:rPr>
      <w:rFonts w:ascii="Calibri Light" w:eastAsia="游ゴシック Light" w:hAnsi="Calibri Light" w:cs="Times New Roman"/>
      <w:color w:val="1F3763"/>
      <w:szCs w:val="24"/>
    </w:rPr>
  </w:style>
  <w:style w:type="paragraph" w:customStyle="1" w:styleId="FirstParagraph">
    <w:name w:val="First Paragraph"/>
    <w:basedOn w:val="BodyText"/>
    <w:next w:val="BodyText"/>
    <w:qFormat/>
    <w:rsid w:val="002D2C70"/>
    <w:pPr>
      <w:widowControl/>
      <w:spacing w:before="180" w:after="180"/>
      <w:ind w:left="0"/>
    </w:pPr>
    <w:rPr>
      <w:rFonts w:eastAsia="Calibri" w:cs="Arial"/>
      <w:lang w:val="en-US" w:eastAsia="en-US"/>
    </w:rPr>
  </w:style>
  <w:style w:type="character" w:customStyle="1" w:styleId="Heading8Char">
    <w:name w:val="Heading 8 Char"/>
    <w:basedOn w:val="DefaultParagraphFont"/>
    <w:link w:val="Heading8"/>
    <w:uiPriority w:val="9"/>
    <w:rsid w:val="002D2C70"/>
    <w:rPr>
      <w:rFonts w:ascii="Calibri Light" w:eastAsia="游ゴシック Light" w:hAnsi="Calibri Light" w:cs="Times New Roman"/>
      <w:color w:val="272727"/>
      <w:sz w:val="21"/>
      <w:szCs w:val="21"/>
    </w:rPr>
  </w:style>
  <w:style w:type="table" w:customStyle="1" w:styleId="Table11">
    <w:name w:val="Table11"/>
    <w:basedOn w:val="TableNormal"/>
    <w:next w:val="TableGrid"/>
    <w:uiPriority w:val="39"/>
    <w:qFormat/>
    <w:rsid w:val="002D2C70"/>
    <w:rPr>
      <w:rFonts w:ascii="Times New Roman" w:hAnsi="Times New Roman"/>
      <w:kern w:val="2"/>
      <w:sz w:val="24"/>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2D2C70"/>
    <w:rPr>
      <w:rFonts w:ascii="Times New Roman" w:hAnsi="Times New Roman"/>
      <w:sz w:val="24"/>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9Char">
    <w:name w:val="Heading 9 Char"/>
    <w:basedOn w:val="DefaultParagraphFont"/>
    <w:link w:val="Heading9"/>
    <w:uiPriority w:val="9"/>
    <w:semiHidden/>
    <w:rsid w:val="002D2C70"/>
    <w:rPr>
      <w:rFonts w:ascii="Calibri Light" w:eastAsia="游ゴシック Light" w:hAnsi="Calibri Light" w:cs="Times New Roman"/>
      <w:i/>
      <w:iCs/>
      <w:color w:val="272727"/>
      <w:sz w:val="21"/>
      <w:szCs w:val="21"/>
    </w:rPr>
  </w:style>
  <w:style w:type="character" w:customStyle="1" w:styleId="Heading8Char1">
    <w:name w:val="Heading 8 Char1"/>
    <w:basedOn w:val="DefaultParagraphFont"/>
    <w:uiPriority w:val="9"/>
    <w:semiHidden/>
    <w:rsid w:val="002D2C70"/>
    <w:rPr>
      <w:rFonts w:asciiTheme="majorHAnsi" w:eastAsiaTheme="majorEastAsia" w:hAnsiTheme="majorHAnsi" w:cstheme="majorBidi"/>
      <w:color w:val="404040" w:themeColor="text1" w:themeTint="BF"/>
    </w:rPr>
  </w:style>
  <w:style w:type="character" w:customStyle="1" w:styleId="Heading9Char1">
    <w:name w:val="Heading 9 Char1"/>
    <w:basedOn w:val="DefaultParagraphFont"/>
    <w:uiPriority w:val="9"/>
    <w:semiHidden/>
    <w:rsid w:val="002D2C70"/>
    <w:rPr>
      <w:rFonts w:asciiTheme="majorHAnsi" w:eastAsiaTheme="majorEastAsia" w:hAnsiTheme="majorHAnsi" w:cstheme="majorBidi"/>
      <w:i/>
      <w:iCs/>
      <w:color w:val="404040" w:themeColor="text1" w:themeTint="BF"/>
    </w:rPr>
  </w:style>
  <w:style w:type="character" w:customStyle="1" w:styleId="Heading4Char">
    <w:name w:val="Heading 4 Char"/>
    <w:basedOn w:val="DefaultParagraphFont"/>
    <w:link w:val="Heading4"/>
    <w:uiPriority w:val="9"/>
    <w:rsid w:val="00D73791"/>
    <w:rPr>
      <w:rFonts w:ascii="Times New Roman" w:eastAsia="Times New Roman" w:hAnsi="Times New Roman"/>
      <w:b/>
      <w:bCs/>
      <w:sz w:val="26"/>
      <w:szCs w:val="24"/>
    </w:rPr>
  </w:style>
  <w:style w:type="numbering" w:customStyle="1" w:styleId="NoList5">
    <w:name w:val="No List5"/>
    <w:next w:val="NoList"/>
    <w:uiPriority w:val="99"/>
    <w:semiHidden/>
    <w:unhideWhenUsed/>
    <w:rsid w:val="00D73791"/>
  </w:style>
  <w:style w:type="character" w:customStyle="1" w:styleId="Bodytext316pt">
    <w:name w:val="Body text (3) + 16 pt"/>
    <w:aliases w:val="Not Bold,Body text (2) + Palatino Linotype,Body text (7) + Georgia,6,5 pt1"/>
    <w:uiPriority w:val="99"/>
    <w:rsid w:val="00D73791"/>
    <w:rPr>
      <w:rFonts w:ascii="Times New Roman" w:hAnsi="Times New Roman"/>
      <w:b/>
      <w:bCs/>
      <w:sz w:val="32"/>
      <w:szCs w:val="32"/>
      <w:shd w:val="clear" w:color="auto" w:fill="FFFFFF"/>
    </w:rPr>
  </w:style>
  <w:style w:type="paragraph" w:customStyle="1" w:styleId="BodyText2">
    <w:name w:val="Body Text2"/>
    <w:basedOn w:val="Normal"/>
    <w:uiPriority w:val="99"/>
    <w:rsid w:val="00D73791"/>
    <w:pPr>
      <w:widowControl w:val="0"/>
      <w:shd w:val="clear" w:color="auto" w:fill="FFFFFF"/>
      <w:spacing w:after="0" w:line="317" w:lineRule="exact"/>
      <w:ind w:hanging="260"/>
    </w:pPr>
    <w:rPr>
      <w:rFonts w:ascii="Times New Roman" w:hAnsi="Times New Roman"/>
      <w:sz w:val="28"/>
      <w:szCs w:val="28"/>
    </w:rPr>
  </w:style>
  <w:style w:type="character" w:customStyle="1" w:styleId="Bodytext20">
    <w:name w:val="Body text (2)_"/>
    <w:link w:val="Bodytext21"/>
    <w:uiPriority w:val="99"/>
    <w:locked/>
    <w:rsid w:val="00D73791"/>
    <w:rPr>
      <w:rFonts w:ascii="Times New Roman" w:hAnsi="Times New Roman"/>
      <w:i/>
      <w:iCs/>
      <w:spacing w:val="-10"/>
      <w:sz w:val="26"/>
      <w:szCs w:val="26"/>
      <w:shd w:val="clear" w:color="auto" w:fill="FFFFFF"/>
    </w:rPr>
  </w:style>
  <w:style w:type="paragraph" w:customStyle="1" w:styleId="Bodytext21">
    <w:name w:val="Body text (2)"/>
    <w:basedOn w:val="Normal"/>
    <w:link w:val="Bodytext20"/>
    <w:uiPriority w:val="99"/>
    <w:rsid w:val="00D73791"/>
    <w:pPr>
      <w:widowControl w:val="0"/>
      <w:shd w:val="clear" w:color="auto" w:fill="FFFFFF"/>
      <w:spacing w:after="0" w:line="240" w:lineRule="atLeast"/>
      <w:ind w:firstLine="720"/>
      <w:jc w:val="both"/>
    </w:pPr>
    <w:rPr>
      <w:rFonts w:ascii="Times New Roman" w:hAnsi="Times New Roman"/>
      <w:i/>
      <w:iCs/>
      <w:spacing w:val="-10"/>
      <w:sz w:val="26"/>
      <w:szCs w:val="26"/>
    </w:rPr>
  </w:style>
  <w:style w:type="character" w:customStyle="1" w:styleId="Bodytext2Bold">
    <w:name w:val="Body text (2) + Bold"/>
    <w:aliases w:val="Not Italic,Spacing 0 pt"/>
    <w:uiPriority w:val="99"/>
    <w:rsid w:val="00D73791"/>
    <w:rPr>
      <w:rFonts w:ascii="Times New Roman" w:hAnsi="Times New Roman" w:cs="Times New Roman"/>
      <w:b/>
      <w:bCs/>
      <w:i w:val="0"/>
      <w:iCs w:val="0"/>
      <w:spacing w:val="0"/>
      <w:sz w:val="26"/>
      <w:szCs w:val="26"/>
      <w:u w:val="none"/>
      <w:shd w:val="clear" w:color="auto" w:fill="FFFFFF"/>
    </w:rPr>
  </w:style>
  <w:style w:type="character" w:customStyle="1" w:styleId="Bodytext30">
    <w:name w:val="Body text (3)_"/>
    <w:link w:val="Bodytext31"/>
    <w:uiPriority w:val="99"/>
    <w:locked/>
    <w:rsid w:val="00D73791"/>
    <w:rPr>
      <w:rFonts w:ascii="Times New Roman" w:hAnsi="Times New Roman"/>
      <w:b/>
      <w:bCs/>
      <w:sz w:val="26"/>
      <w:szCs w:val="26"/>
      <w:shd w:val="clear" w:color="auto" w:fill="FFFFFF"/>
    </w:rPr>
  </w:style>
  <w:style w:type="character" w:customStyle="1" w:styleId="Bodytext14">
    <w:name w:val="Body text + 14"/>
    <w:aliases w:val="5 pt,Italic,Spacing 0 pt1,Body text + Bold,Body text + 15,Body text (7) + 9 pt,Not Bold1,Body text (3) + Italic"/>
    <w:uiPriority w:val="99"/>
    <w:rsid w:val="00D73791"/>
    <w:rPr>
      <w:rFonts w:ascii="Times New Roman" w:hAnsi="Times New Roman" w:cs="Times New Roman"/>
      <w:i/>
      <w:iCs/>
      <w:spacing w:val="-10"/>
      <w:sz w:val="29"/>
      <w:szCs w:val="29"/>
      <w:u w:val="none"/>
      <w:shd w:val="clear" w:color="auto" w:fill="FFFFFF"/>
    </w:rPr>
  </w:style>
  <w:style w:type="character" w:customStyle="1" w:styleId="Bodytext13pt">
    <w:name w:val="Body text + 13 pt"/>
    <w:aliases w:val="Bold"/>
    <w:uiPriority w:val="99"/>
    <w:rsid w:val="00D73791"/>
    <w:rPr>
      <w:rFonts w:ascii="Times New Roman" w:hAnsi="Times New Roman" w:cs="Times New Roman"/>
      <w:b/>
      <w:bCs/>
      <w:sz w:val="26"/>
      <w:szCs w:val="26"/>
      <w:u w:val="none"/>
      <w:shd w:val="clear" w:color="auto" w:fill="FFFFFF"/>
    </w:rPr>
  </w:style>
  <w:style w:type="character" w:customStyle="1" w:styleId="Bodytext4">
    <w:name w:val="Body text (4)_"/>
    <w:link w:val="Bodytext40"/>
    <w:uiPriority w:val="99"/>
    <w:locked/>
    <w:rsid w:val="00D73791"/>
    <w:rPr>
      <w:rFonts w:ascii="Microsoft Sans Serif" w:hAnsi="Microsoft Sans Serif" w:cs="Microsoft Sans Serif"/>
      <w:noProof/>
      <w:sz w:val="22"/>
      <w:szCs w:val="22"/>
      <w:shd w:val="clear" w:color="auto" w:fill="FFFFFF"/>
    </w:rPr>
  </w:style>
  <w:style w:type="paragraph" w:customStyle="1" w:styleId="Bodytext31">
    <w:name w:val="Body text (3)"/>
    <w:basedOn w:val="Normal"/>
    <w:link w:val="Bodytext30"/>
    <w:uiPriority w:val="99"/>
    <w:rsid w:val="00D73791"/>
    <w:pPr>
      <w:widowControl w:val="0"/>
      <w:shd w:val="clear" w:color="auto" w:fill="FFFFFF"/>
      <w:spacing w:after="0" w:line="389" w:lineRule="exact"/>
      <w:jc w:val="center"/>
    </w:pPr>
    <w:rPr>
      <w:rFonts w:ascii="Times New Roman" w:hAnsi="Times New Roman"/>
      <w:b/>
      <w:bCs/>
      <w:sz w:val="26"/>
      <w:szCs w:val="26"/>
    </w:rPr>
  </w:style>
  <w:style w:type="paragraph" w:customStyle="1" w:styleId="Bodytext40">
    <w:name w:val="Body text (4)"/>
    <w:basedOn w:val="Normal"/>
    <w:link w:val="Bodytext4"/>
    <w:uiPriority w:val="99"/>
    <w:rsid w:val="00D73791"/>
    <w:pPr>
      <w:widowControl w:val="0"/>
      <w:shd w:val="clear" w:color="auto" w:fill="FFFFFF"/>
      <w:spacing w:after="0" w:line="240" w:lineRule="atLeast"/>
      <w:jc w:val="center"/>
    </w:pPr>
    <w:rPr>
      <w:rFonts w:ascii="Microsoft Sans Serif" w:hAnsi="Microsoft Sans Serif" w:cs="Microsoft Sans Serif"/>
      <w:noProof/>
    </w:rPr>
  </w:style>
  <w:style w:type="character" w:customStyle="1" w:styleId="Heading10">
    <w:name w:val="Heading #1_"/>
    <w:link w:val="Heading11"/>
    <w:uiPriority w:val="99"/>
    <w:locked/>
    <w:rsid w:val="00D73791"/>
    <w:rPr>
      <w:b/>
      <w:bCs/>
      <w:sz w:val="28"/>
      <w:szCs w:val="28"/>
      <w:shd w:val="clear" w:color="auto" w:fill="FFFFFF"/>
    </w:rPr>
  </w:style>
  <w:style w:type="character" w:customStyle="1" w:styleId="BodytextItalic">
    <w:name w:val="Body text + Italic"/>
    <w:uiPriority w:val="99"/>
    <w:rsid w:val="00D73791"/>
    <w:rPr>
      <w:rFonts w:ascii="Times New Roman" w:hAnsi="Times New Roman" w:cs="Times New Roman"/>
      <w:i/>
      <w:iCs/>
      <w:sz w:val="27"/>
      <w:szCs w:val="27"/>
      <w:u w:val="none"/>
      <w:shd w:val="clear" w:color="auto" w:fill="FFFFFF"/>
    </w:rPr>
  </w:style>
  <w:style w:type="paragraph" w:customStyle="1" w:styleId="Heading11">
    <w:name w:val="Heading #1"/>
    <w:basedOn w:val="Normal"/>
    <w:link w:val="Heading10"/>
    <w:uiPriority w:val="99"/>
    <w:rsid w:val="00D73791"/>
    <w:pPr>
      <w:widowControl w:val="0"/>
      <w:shd w:val="clear" w:color="auto" w:fill="FFFFFF"/>
      <w:spacing w:after="0" w:line="240" w:lineRule="atLeast"/>
      <w:ind w:firstLine="340"/>
      <w:jc w:val="both"/>
      <w:outlineLvl w:val="0"/>
    </w:pPr>
    <w:rPr>
      <w:b/>
      <w:bCs/>
      <w:sz w:val="28"/>
      <w:szCs w:val="28"/>
    </w:rPr>
  </w:style>
  <w:style w:type="character" w:customStyle="1" w:styleId="Bodytext5">
    <w:name w:val="Body text (5)_"/>
    <w:link w:val="Bodytext50"/>
    <w:uiPriority w:val="99"/>
    <w:locked/>
    <w:rsid w:val="00D73791"/>
    <w:rPr>
      <w:b/>
      <w:bCs/>
      <w:sz w:val="28"/>
      <w:szCs w:val="28"/>
      <w:shd w:val="clear" w:color="auto" w:fill="FFFFFF"/>
    </w:rPr>
  </w:style>
  <w:style w:type="character" w:customStyle="1" w:styleId="Bodytext6">
    <w:name w:val="Body text (6)_"/>
    <w:link w:val="Bodytext60"/>
    <w:uiPriority w:val="99"/>
    <w:locked/>
    <w:rsid w:val="00D73791"/>
    <w:rPr>
      <w:spacing w:val="-10"/>
      <w:sz w:val="31"/>
      <w:szCs w:val="31"/>
      <w:shd w:val="clear" w:color="auto" w:fill="FFFFFF"/>
    </w:rPr>
  </w:style>
  <w:style w:type="character" w:customStyle="1" w:styleId="Bodytext7">
    <w:name w:val="Body text (7)_"/>
    <w:link w:val="Bodytext70"/>
    <w:uiPriority w:val="99"/>
    <w:locked/>
    <w:rsid w:val="00D73791"/>
    <w:rPr>
      <w:b/>
      <w:bCs/>
      <w:sz w:val="19"/>
      <w:szCs w:val="19"/>
      <w:shd w:val="clear" w:color="auto" w:fill="FFFFFF"/>
    </w:rPr>
  </w:style>
  <w:style w:type="paragraph" w:customStyle="1" w:styleId="Bodytext50">
    <w:name w:val="Body text (5)"/>
    <w:basedOn w:val="Normal"/>
    <w:link w:val="Bodytext5"/>
    <w:uiPriority w:val="99"/>
    <w:rsid w:val="00D73791"/>
    <w:pPr>
      <w:widowControl w:val="0"/>
      <w:shd w:val="clear" w:color="auto" w:fill="FFFFFF"/>
      <w:spacing w:after="0" w:line="240" w:lineRule="atLeast"/>
      <w:jc w:val="both"/>
    </w:pPr>
    <w:rPr>
      <w:b/>
      <w:bCs/>
      <w:sz w:val="28"/>
      <w:szCs w:val="28"/>
    </w:rPr>
  </w:style>
  <w:style w:type="paragraph" w:customStyle="1" w:styleId="Bodytext60">
    <w:name w:val="Body text (6)"/>
    <w:basedOn w:val="Normal"/>
    <w:link w:val="Bodytext6"/>
    <w:uiPriority w:val="99"/>
    <w:rsid w:val="00D73791"/>
    <w:pPr>
      <w:widowControl w:val="0"/>
      <w:shd w:val="clear" w:color="auto" w:fill="FFFFFF"/>
      <w:spacing w:after="0" w:line="240" w:lineRule="atLeast"/>
      <w:ind w:firstLine="500"/>
      <w:jc w:val="both"/>
    </w:pPr>
    <w:rPr>
      <w:spacing w:val="-10"/>
      <w:sz w:val="31"/>
      <w:szCs w:val="31"/>
    </w:rPr>
  </w:style>
  <w:style w:type="paragraph" w:customStyle="1" w:styleId="Bodytext70">
    <w:name w:val="Body text (7)"/>
    <w:basedOn w:val="Normal"/>
    <w:link w:val="Bodytext7"/>
    <w:uiPriority w:val="99"/>
    <w:rsid w:val="00D73791"/>
    <w:pPr>
      <w:widowControl w:val="0"/>
      <w:shd w:val="clear" w:color="auto" w:fill="FFFFFF"/>
      <w:spacing w:after="0" w:line="240" w:lineRule="atLeast"/>
      <w:jc w:val="both"/>
    </w:pPr>
    <w:rPr>
      <w:b/>
      <w:bCs/>
      <w:sz w:val="19"/>
      <w:szCs w:val="19"/>
    </w:rPr>
  </w:style>
  <w:style w:type="paragraph" w:customStyle="1" w:styleId="Bodytext10">
    <w:name w:val="Body text1"/>
    <w:basedOn w:val="Normal"/>
    <w:uiPriority w:val="99"/>
    <w:rsid w:val="00D73791"/>
    <w:pPr>
      <w:widowControl w:val="0"/>
      <w:shd w:val="clear" w:color="auto" w:fill="FFFFFF"/>
      <w:spacing w:after="0" w:line="302" w:lineRule="exact"/>
      <w:ind w:firstLine="340"/>
    </w:pPr>
    <w:rPr>
      <w:rFonts w:ascii="Courier New" w:eastAsia="Courier New" w:hAnsi="Courier New" w:cs="Courier New"/>
      <w:sz w:val="28"/>
      <w:szCs w:val="28"/>
      <w:lang w:val="vi-VN"/>
    </w:rPr>
  </w:style>
  <w:style w:type="table" w:customStyle="1" w:styleId="TableGrid7">
    <w:name w:val="Table Grid7"/>
    <w:basedOn w:val="TableNormal"/>
    <w:next w:val="TableGrid"/>
    <w:uiPriority w:val="59"/>
    <w:qFormat/>
    <w:rsid w:val="00D7379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Other">
    <w:name w:val="Other_"/>
    <w:link w:val="Other0"/>
    <w:rsid w:val="00D73791"/>
    <w:rPr>
      <w:sz w:val="26"/>
      <w:szCs w:val="26"/>
      <w:shd w:val="clear" w:color="auto" w:fill="FFFFFF"/>
    </w:rPr>
  </w:style>
  <w:style w:type="paragraph" w:customStyle="1" w:styleId="Other0">
    <w:name w:val="Other"/>
    <w:basedOn w:val="Normal"/>
    <w:link w:val="Other"/>
    <w:rsid w:val="00D73791"/>
    <w:pPr>
      <w:widowControl w:val="0"/>
      <w:shd w:val="clear" w:color="auto" w:fill="FFFFFF"/>
      <w:spacing w:after="200" w:line="262" w:lineRule="auto"/>
      <w:ind w:firstLine="400"/>
    </w:pPr>
    <w:rPr>
      <w:sz w:val="26"/>
      <w:szCs w:val="26"/>
      <w:shd w:val="clear" w:color="auto" w:fill="FFFFFF"/>
    </w:rPr>
  </w:style>
  <w:style w:type="character" w:customStyle="1" w:styleId="math-inline">
    <w:name w:val="math-inline"/>
    <w:basedOn w:val="DefaultParagraphFont"/>
    <w:rsid w:val="00D73791"/>
  </w:style>
  <w:style w:type="character" w:customStyle="1" w:styleId="citation-230">
    <w:name w:val="citation-230"/>
    <w:basedOn w:val="DefaultParagraphFont"/>
    <w:rsid w:val="00D73791"/>
  </w:style>
  <w:style w:type="character" w:customStyle="1" w:styleId="citation-229">
    <w:name w:val="citation-229"/>
    <w:basedOn w:val="DefaultParagraphFont"/>
    <w:rsid w:val="00D73791"/>
  </w:style>
  <w:style w:type="character" w:customStyle="1" w:styleId="citation-228">
    <w:name w:val="citation-228"/>
    <w:basedOn w:val="DefaultParagraphFont"/>
    <w:rsid w:val="00D73791"/>
  </w:style>
  <w:style w:type="character" w:customStyle="1" w:styleId="Heading5Char">
    <w:name w:val="Heading 5 Char"/>
    <w:basedOn w:val="DefaultParagraphFont"/>
    <w:link w:val="Heading5"/>
    <w:uiPriority w:val="9"/>
    <w:rsid w:val="00BC2F5F"/>
    <w:rPr>
      <w:rFonts w:ascii="Times New Roman" w:eastAsiaTheme="majorEastAsia" w:hAnsi="Times New Roman" w:cstheme="majorBidi"/>
      <w:color w:val="0F4761" w:themeColor="accent1" w:themeShade="BF"/>
      <w:sz w:val="24"/>
      <w:szCs w:val="24"/>
    </w:rPr>
  </w:style>
  <w:style w:type="character" w:customStyle="1" w:styleId="Heading6Char">
    <w:name w:val="Heading 6 Char"/>
    <w:basedOn w:val="DefaultParagraphFont"/>
    <w:link w:val="Heading6"/>
    <w:uiPriority w:val="9"/>
    <w:rsid w:val="00BC2F5F"/>
    <w:rPr>
      <w:rFonts w:ascii="Times New Roman" w:eastAsiaTheme="majorEastAsia" w:hAnsi="Times New Roman" w:cstheme="majorBidi"/>
      <w:i/>
      <w:iCs/>
      <w:color w:val="595959" w:themeColor="text1" w:themeTint="A6"/>
      <w:sz w:val="24"/>
      <w:szCs w:val="24"/>
    </w:rPr>
  </w:style>
  <w:style w:type="character" w:customStyle="1" w:styleId="Heading7Char">
    <w:name w:val="Heading 7 Char"/>
    <w:basedOn w:val="DefaultParagraphFont"/>
    <w:link w:val="Heading7"/>
    <w:uiPriority w:val="9"/>
    <w:rsid w:val="00BC2F5F"/>
    <w:rPr>
      <w:rFonts w:ascii="Times New Roman" w:eastAsiaTheme="majorEastAsia" w:hAnsi="Times New Roman" w:cstheme="majorBidi"/>
      <w:color w:val="595959" w:themeColor="text1" w:themeTint="A6"/>
      <w:sz w:val="24"/>
      <w:szCs w:val="24"/>
    </w:rPr>
  </w:style>
  <w:style w:type="paragraph" w:styleId="Title">
    <w:name w:val="Title"/>
    <w:basedOn w:val="Normal"/>
    <w:next w:val="Normal"/>
    <w:link w:val="TitleChar"/>
    <w:uiPriority w:val="10"/>
    <w:qFormat/>
    <w:rsid w:val="00BC2F5F"/>
    <w:pPr>
      <w:spacing w:after="80" w:line="240" w:lineRule="auto"/>
      <w:contextualSpacing/>
    </w:pPr>
    <w:rPr>
      <w:rFonts w:asciiTheme="majorHAnsi" w:eastAsiaTheme="majorEastAsia" w:hAnsiTheme="majorHAnsi" w:cstheme="majorBidi"/>
      <w:color w:val="000000"/>
      <w:spacing w:val="-10"/>
      <w:kern w:val="28"/>
      <w:sz w:val="56"/>
      <w:szCs w:val="56"/>
    </w:rPr>
  </w:style>
  <w:style w:type="character" w:customStyle="1" w:styleId="TitleChar">
    <w:name w:val="Title Char"/>
    <w:basedOn w:val="DefaultParagraphFont"/>
    <w:link w:val="Title"/>
    <w:uiPriority w:val="10"/>
    <w:rsid w:val="00BC2F5F"/>
    <w:rPr>
      <w:rFonts w:asciiTheme="majorHAnsi" w:eastAsiaTheme="majorEastAsia" w:hAnsiTheme="majorHAnsi" w:cstheme="majorBidi"/>
      <w:color w:val="000000"/>
      <w:spacing w:val="-10"/>
      <w:kern w:val="28"/>
      <w:sz w:val="56"/>
      <w:szCs w:val="56"/>
    </w:rPr>
  </w:style>
  <w:style w:type="paragraph" w:styleId="Subtitle">
    <w:name w:val="Subtitle"/>
    <w:basedOn w:val="Normal"/>
    <w:next w:val="Normal"/>
    <w:link w:val="SubtitleChar"/>
    <w:uiPriority w:val="11"/>
    <w:qFormat/>
    <w:rsid w:val="00BC2F5F"/>
    <w:pPr>
      <w:numPr>
        <w:ilvl w:val="1"/>
      </w:numPr>
      <w:spacing w:after="0" w:line="276" w:lineRule="auto"/>
    </w:pPr>
    <w:rPr>
      <w:rFonts w:ascii="Times New Roman" w:eastAsiaTheme="majorEastAsia" w:hAnsi="Times New Roman"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C2F5F"/>
    <w:rPr>
      <w:rFonts w:ascii="Times New Roman" w:eastAsiaTheme="majorEastAsia" w:hAnsi="Times New Roman" w:cstheme="majorBidi"/>
      <w:color w:val="595959" w:themeColor="text1" w:themeTint="A6"/>
      <w:spacing w:val="15"/>
      <w:sz w:val="28"/>
      <w:szCs w:val="28"/>
    </w:rPr>
  </w:style>
  <w:style w:type="paragraph" w:styleId="Quote">
    <w:name w:val="Quote"/>
    <w:basedOn w:val="Normal"/>
    <w:next w:val="Normal"/>
    <w:link w:val="QuoteChar"/>
    <w:uiPriority w:val="29"/>
    <w:qFormat/>
    <w:rsid w:val="00BC2F5F"/>
    <w:pPr>
      <w:spacing w:before="160" w:after="0" w:line="276" w:lineRule="auto"/>
      <w:jc w:val="center"/>
    </w:pPr>
    <w:rPr>
      <w:rFonts w:ascii="Times New Roman" w:eastAsia="Times New Roman" w:hAnsi="Times New Roman"/>
      <w:i/>
      <w:iCs/>
      <w:color w:val="404040" w:themeColor="text1" w:themeTint="BF"/>
      <w:sz w:val="24"/>
      <w:szCs w:val="24"/>
    </w:rPr>
  </w:style>
  <w:style w:type="character" w:customStyle="1" w:styleId="QuoteChar">
    <w:name w:val="Quote Char"/>
    <w:basedOn w:val="DefaultParagraphFont"/>
    <w:link w:val="Quote"/>
    <w:uiPriority w:val="29"/>
    <w:rsid w:val="00BC2F5F"/>
    <w:rPr>
      <w:rFonts w:ascii="Times New Roman" w:eastAsia="Times New Roman" w:hAnsi="Times New Roman"/>
      <w:i/>
      <w:iCs/>
      <w:color w:val="404040" w:themeColor="text1" w:themeTint="BF"/>
      <w:sz w:val="24"/>
      <w:szCs w:val="24"/>
    </w:rPr>
  </w:style>
  <w:style w:type="character" w:styleId="IntenseEmphasis">
    <w:name w:val="Intense Emphasis"/>
    <w:basedOn w:val="DefaultParagraphFont"/>
    <w:uiPriority w:val="21"/>
    <w:qFormat/>
    <w:rsid w:val="00BC2F5F"/>
    <w:rPr>
      <w:i/>
      <w:iCs/>
      <w:color w:val="0F4761" w:themeColor="accent1" w:themeShade="BF"/>
    </w:rPr>
  </w:style>
  <w:style w:type="paragraph" w:styleId="IntenseQuote">
    <w:name w:val="Intense Quote"/>
    <w:basedOn w:val="Normal"/>
    <w:next w:val="Normal"/>
    <w:link w:val="IntenseQuoteChar"/>
    <w:uiPriority w:val="30"/>
    <w:qFormat/>
    <w:rsid w:val="00BC2F5F"/>
    <w:pPr>
      <w:pBdr>
        <w:top w:val="single" w:sz="4" w:space="10" w:color="0F4761" w:themeColor="accent1" w:themeShade="BF"/>
        <w:bottom w:val="single" w:sz="4" w:space="10" w:color="0F4761" w:themeColor="accent1" w:themeShade="BF"/>
      </w:pBdr>
      <w:spacing w:before="360" w:after="360" w:line="276" w:lineRule="auto"/>
      <w:ind w:left="864" w:right="864"/>
      <w:jc w:val="center"/>
    </w:pPr>
    <w:rPr>
      <w:rFonts w:ascii="Times New Roman" w:eastAsia="Times New Roman" w:hAnsi="Times New Roman"/>
      <w:i/>
      <w:iCs/>
      <w:color w:val="0F4761" w:themeColor="accent1" w:themeShade="BF"/>
      <w:sz w:val="24"/>
      <w:szCs w:val="24"/>
    </w:rPr>
  </w:style>
  <w:style w:type="character" w:customStyle="1" w:styleId="IntenseQuoteChar">
    <w:name w:val="Intense Quote Char"/>
    <w:basedOn w:val="DefaultParagraphFont"/>
    <w:link w:val="IntenseQuote"/>
    <w:uiPriority w:val="30"/>
    <w:rsid w:val="00BC2F5F"/>
    <w:rPr>
      <w:rFonts w:ascii="Times New Roman" w:eastAsia="Times New Roman" w:hAnsi="Times New Roman"/>
      <w:i/>
      <w:iCs/>
      <w:color w:val="0F4761" w:themeColor="accent1" w:themeShade="BF"/>
      <w:sz w:val="24"/>
      <w:szCs w:val="24"/>
    </w:rPr>
  </w:style>
  <w:style w:type="character" w:styleId="IntenseReference">
    <w:name w:val="Intense Reference"/>
    <w:basedOn w:val="DefaultParagraphFont"/>
    <w:uiPriority w:val="32"/>
    <w:qFormat/>
    <w:rsid w:val="00BC2F5F"/>
    <w:rPr>
      <w:b/>
      <w:bCs/>
      <w:smallCaps/>
      <w:color w:val="0F4761" w:themeColor="accent1" w:themeShade="BF"/>
      <w:spacing w:val="5"/>
    </w:rPr>
  </w:style>
  <w:style w:type="table" w:customStyle="1" w:styleId="TableNormal1">
    <w:name w:val="Table Normal1"/>
    <w:rsid w:val="00BC2F5F"/>
    <w:pPr>
      <w:spacing w:line="276" w:lineRule="auto"/>
    </w:pPr>
    <w:rPr>
      <w:rFonts w:ascii="Times New Roman" w:eastAsia="Times New Roman" w:hAnsi="Times New Roman"/>
      <w:sz w:val="24"/>
      <w:szCs w:val="24"/>
    </w:rPr>
    <w:tblPr>
      <w:tblCellMar>
        <w:top w:w="0" w:type="dxa"/>
        <w:left w:w="0" w:type="dxa"/>
        <w:bottom w:w="0" w:type="dxa"/>
        <w:right w:w="0" w:type="dxa"/>
      </w:tblCellMar>
    </w:tblPr>
  </w:style>
  <w:style w:type="table" w:customStyle="1" w:styleId="TableNormal2">
    <w:name w:val="Table Normal2"/>
    <w:rsid w:val="00BC2F5F"/>
    <w:pPr>
      <w:spacing w:line="276" w:lineRule="auto"/>
    </w:pPr>
    <w:rPr>
      <w:rFonts w:ascii="Times New Roman" w:eastAsia="Times New Roman" w:hAnsi="Times New Roman"/>
      <w:sz w:val="24"/>
      <w:szCs w:val="24"/>
    </w:rPr>
    <w:tblPr>
      <w:tblCellMar>
        <w:top w:w="0" w:type="dxa"/>
        <w:left w:w="0" w:type="dxa"/>
        <w:bottom w:w="0" w:type="dxa"/>
        <w:right w:w="0" w:type="dxa"/>
      </w:tblCellMar>
    </w:tblPr>
  </w:style>
  <w:style w:type="paragraph" w:customStyle="1" w:styleId="Csoduoi15vn">
    <w:name w:val="Cso duoi 15vn"/>
    <w:basedOn w:val="Normal"/>
    <w:link w:val="Csoduoi15vnChar"/>
    <w:rsid w:val="00BC2F5F"/>
    <w:pPr>
      <w:spacing w:before="60" w:after="60" w:line="300" w:lineRule="auto"/>
      <w:ind w:firstLine="284"/>
      <w:jc w:val="both"/>
    </w:pPr>
    <w:rPr>
      <w:rFonts w:ascii=".VnTime" w:eastAsia="Times New Roman" w:hAnsi=".VnTime"/>
      <w:color w:val="000000"/>
      <w:sz w:val="30"/>
      <w:szCs w:val="20"/>
      <w:vertAlign w:val="subscript"/>
    </w:rPr>
  </w:style>
  <w:style w:type="character" w:customStyle="1" w:styleId="Csoduoi15vnChar">
    <w:name w:val="Cso duoi 15vn Char"/>
    <w:link w:val="Csoduoi15vn"/>
    <w:rsid w:val="00BC2F5F"/>
    <w:rPr>
      <w:rFonts w:ascii=".VnTime" w:eastAsia="Times New Roman" w:hAnsi=".VnTime"/>
      <w:color w:val="000000"/>
      <w:sz w:val="30"/>
      <w:vertAlign w:val="subscript"/>
    </w:rPr>
  </w:style>
  <w:style w:type="character" w:customStyle="1" w:styleId="UnresolvedMention1">
    <w:name w:val="Unresolved Mention1"/>
    <w:basedOn w:val="DefaultParagraphFont"/>
    <w:uiPriority w:val="99"/>
    <w:semiHidden/>
    <w:unhideWhenUsed/>
    <w:rsid w:val="00BC2F5F"/>
    <w:rPr>
      <w:color w:val="605E5C"/>
      <w:shd w:val="clear" w:color="auto" w:fill="E1DFDD"/>
    </w:rPr>
  </w:style>
  <w:style w:type="character" w:styleId="FollowedHyperlink">
    <w:name w:val="FollowedHyperlink"/>
    <w:basedOn w:val="DefaultParagraphFont"/>
    <w:uiPriority w:val="99"/>
    <w:unhideWhenUsed/>
    <w:rsid w:val="00BC2F5F"/>
    <w:rPr>
      <w:color w:val="96607D" w:themeColor="followedHyperlink"/>
      <w:u w:val="single"/>
    </w:rPr>
  </w:style>
  <w:style w:type="paragraph" w:styleId="DocumentMap">
    <w:name w:val="Document Map"/>
    <w:basedOn w:val="Normal"/>
    <w:link w:val="DocumentMapChar"/>
    <w:semiHidden/>
    <w:rsid w:val="00BC2F5F"/>
    <w:pPr>
      <w:shd w:val="clear" w:color="auto" w:fill="000080"/>
      <w:spacing w:after="0" w:line="240" w:lineRule="auto"/>
    </w:pPr>
    <w:rPr>
      <w:rFonts w:ascii="Tahoma" w:eastAsia="Times New Roman" w:hAnsi="Tahoma" w:cs="Tahoma"/>
      <w:color w:val="000000"/>
      <w:sz w:val="20"/>
      <w:szCs w:val="20"/>
    </w:rPr>
  </w:style>
  <w:style w:type="character" w:customStyle="1" w:styleId="DocumentMapChar">
    <w:name w:val="Document Map Char"/>
    <w:basedOn w:val="DefaultParagraphFont"/>
    <w:link w:val="DocumentMap"/>
    <w:semiHidden/>
    <w:rsid w:val="00BC2F5F"/>
    <w:rPr>
      <w:rFonts w:ascii="Tahoma" w:eastAsia="Times New Roman" w:hAnsi="Tahoma" w:cs="Tahoma"/>
      <w:color w:val="000000"/>
      <w:shd w:val="clear" w:color="auto" w:fill="000080"/>
    </w:rPr>
  </w:style>
  <w:style w:type="paragraph" w:customStyle="1" w:styleId="CharChar">
    <w:name w:val="Char Char"/>
    <w:basedOn w:val="Normal"/>
    <w:semiHidden/>
    <w:rsid w:val="00BC2F5F"/>
    <w:pPr>
      <w:spacing w:line="240" w:lineRule="exact"/>
    </w:pPr>
    <w:rPr>
      <w:rFonts w:ascii="Arial" w:eastAsia="Times New Roman" w:hAnsi="Arial" w:cs="Arial"/>
      <w:color w:val="000000"/>
      <w:sz w:val="24"/>
      <w:szCs w:val="24"/>
    </w:rPr>
  </w:style>
  <w:style w:type="paragraph" w:customStyle="1" w:styleId="Style2">
    <w:name w:val="Style2"/>
    <w:basedOn w:val="ListParagraph"/>
    <w:qFormat/>
    <w:rsid w:val="00BC2F5F"/>
    <w:pPr>
      <w:numPr>
        <w:numId w:val="8"/>
      </w:numPr>
      <w:tabs>
        <w:tab w:val="left" w:pos="2240"/>
      </w:tabs>
      <w:spacing w:before="40" w:after="40" w:line="312" w:lineRule="auto"/>
      <w:jc w:val="both"/>
      <w:outlineLvl w:val="1"/>
    </w:pPr>
    <w:rPr>
      <w:rFonts w:ascii="Times New Roman" w:hAnsi="Times New Roman"/>
      <w:b/>
      <w:i/>
      <w:color w:val="000000"/>
      <w:sz w:val="26"/>
      <w:szCs w:val="26"/>
      <w:lang w:val="pt-BR"/>
    </w:rPr>
  </w:style>
  <w:style w:type="paragraph" w:customStyle="1" w:styleId="Style3">
    <w:name w:val="Style3"/>
    <w:basedOn w:val="ListParagraph"/>
    <w:qFormat/>
    <w:rsid w:val="00BC2F5F"/>
    <w:pPr>
      <w:numPr>
        <w:ilvl w:val="1"/>
        <w:numId w:val="8"/>
      </w:numPr>
      <w:tabs>
        <w:tab w:val="left" w:pos="2240"/>
      </w:tabs>
      <w:spacing w:before="40" w:after="40" w:line="312" w:lineRule="auto"/>
      <w:jc w:val="both"/>
      <w:outlineLvl w:val="2"/>
    </w:pPr>
    <w:rPr>
      <w:rFonts w:ascii="Times New Roman" w:hAnsi="Times New Roman"/>
      <w:b/>
      <w:color w:val="000000"/>
      <w:sz w:val="26"/>
      <w:szCs w:val="26"/>
    </w:rPr>
  </w:style>
  <w:style w:type="paragraph" w:customStyle="1" w:styleId="3">
    <w:name w:val="3"/>
    <w:basedOn w:val="Normal"/>
    <w:link w:val="3Char"/>
    <w:rsid w:val="00BC2F5F"/>
    <w:pPr>
      <w:widowControl w:val="0"/>
      <w:tabs>
        <w:tab w:val="left" w:pos="0"/>
        <w:tab w:val="left" w:pos="2268"/>
        <w:tab w:val="left" w:pos="4536"/>
        <w:tab w:val="left" w:pos="6804"/>
      </w:tabs>
      <w:spacing w:after="0" w:line="360" w:lineRule="auto"/>
      <w:ind w:right="2"/>
      <w:jc w:val="both"/>
    </w:pPr>
    <w:rPr>
      <w:rFonts w:ascii="Times New Roman" w:eastAsia="Times New Roman" w:hAnsi="Times New Roman"/>
      <w:b/>
      <w:color w:val="000000"/>
      <w:sz w:val="26"/>
      <w:szCs w:val="26"/>
    </w:rPr>
  </w:style>
  <w:style w:type="character" w:customStyle="1" w:styleId="3Char">
    <w:name w:val="3 Char"/>
    <w:link w:val="3"/>
    <w:rsid w:val="00BC2F5F"/>
    <w:rPr>
      <w:rFonts w:ascii="Times New Roman" w:eastAsia="Times New Roman" w:hAnsi="Times New Roman"/>
      <w:b/>
      <w:color w:val="000000"/>
      <w:sz w:val="26"/>
      <w:szCs w:val="26"/>
    </w:rPr>
  </w:style>
  <w:style w:type="paragraph" w:styleId="BodyText22">
    <w:name w:val="Body Text 2"/>
    <w:basedOn w:val="Normal"/>
    <w:link w:val="BodyText2Char"/>
    <w:rsid w:val="00BC2F5F"/>
    <w:pPr>
      <w:spacing w:after="0" w:line="240" w:lineRule="auto"/>
      <w:jc w:val="both"/>
    </w:pPr>
    <w:rPr>
      <w:rFonts w:ascii="VNI-Times" w:eastAsia="Times New Roman" w:hAnsi="VNI-Times"/>
      <w:color w:val="000000"/>
      <w:sz w:val="24"/>
      <w:szCs w:val="24"/>
    </w:rPr>
  </w:style>
  <w:style w:type="character" w:customStyle="1" w:styleId="BodyText2Char">
    <w:name w:val="Body Text 2 Char"/>
    <w:basedOn w:val="DefaultParagraphFont"/>
    <w:link w:val="BodyText22"/>
    <w:rsid w:val="00BC2F5F"/>
    <w:rPr>
      <w:rFonts w:ascii="VNI-Times" w:eastAsia="Times New Roman" w:hAnsi="VNI-Times"/>
      <w:color w:val="000000"/>
      <w:sz w:val="24"/>
      <w:szCs w:val="24"/>
    </w:rPr>
  </w:style>
  <w:style w:type="paragraph" w:styleId="BodyText32">
    <w:name w:val="Body Text 3"/>
    <w:basedOn w:val="Normal"/>
    <w:link w:val="BodyText3Char"/>
    <w:rsid w:val="00BC2F5F"/>
    <w:pPr>
      <w:autoSpaceDE w:val="0"/>
      <w:autoSpaceDN w:val="0"/>
      <w:adjustRightInd w:val="0"/>
      <w:spacing w:after="120" w:line="240" w:lineRule="auto"/>
    </w:pPr>
    <w:rPr>
      <w:rFonts w:ascii="VNI-Times" w:eastAsia="Times New Roman" w:hAnsi="VNI-Times"/>
      <w:color w:val="000000"/>
      <w:sz w:val="16"/>
      <w:szCs w:val="16"/>
    </w:rPr>
  </w:style>
  <w:style w:type="character" w:customStyle="1" w:styleId="BodyText3Char">
    <w:name w:val="Body Text 3 Char"/>
    <w:basedOn w:val="DefaultParagraphFont"/>
    <w:link w:val="BodyText32"/>
    <w:rsid w:val="00BC2F5F"/>
    <w:rPr>
      <w:rFonts w:ascii="VNI-Times" w:eastAsia="Times New Roman" w:hAnsi="VNI-Times"/>
      <w:color w:val="000000"/>
      <w:sz w:val="16"/>
      <w:szCs w:val="16"/>
    </w:rPr>
  </w:style>
  <w:style w:type="paragraph" w:styleId="TOC1">
    <w:name w:val="toc 1"/>
    <w:basedOn w:val="Normal"/>
    <w:next w:val="Normal"/>
    <w:autoRedefine/>
    <w:semiHidden/>
    <w:rsid w:val="00BC2F5F"/>
    <w:pPr>
      <w:spacing w:after="0" w:line="240" w:lineRule="auto"/>
      <w:jc w:val="both"/>
    </w:pPr>
    <w:rPr>
      <w:rFonts w:ascii="VNI-Times" w:eastAsia="Times New Roman" w:hAnsi="VNI-Times"/>
      <w:b/>
      <w:bCs/>
      <w:color w:val="000000"/>
      <w:sz w:val="24"/>
      <w:szCs w:val="24"/>
    </w:rPr>
  </w:style>
  <w:style w:type="paragraph" w:customStyle="1" w:styleId="STT">
    <w:name w:val="STT"/>
    <w:basedOn w:val="Normal"/>
    <w:link w:val="STTChar"/>
    <w:rsid w:val="00BC2F5F"/>
    <w:pPr>
      <w:spacing w:before="80" w:after="80" w:line="288" w:lineRule="auto"/>
      <w:ind w:left="709" w:hanging="709"/>
      <w:jc w:val="both"/>
    </w:pPr>
    <w:rPr>
      <w:rFonts w:ascii=".VnArial" w:eastAsia="Times New Roman" w:hAnsi=".VnArial"/>
      <w:b/>
      <w:color w:val="000000"/>
      <w:spacing w:val="4"/>
      <w:sz w:val="24"/>
      <w:szCs w:val="24"/>
    </w:rPr>
  </w:style>
  <w:style w:type="character" w:customStyle="1" w:styleId="STTChar">
    <w:name w:val="STT Char"/>
    <w:link w:val="STT"/>
    <w:rsid w:val="00BC2F5F"/>
    <w:rPr>
      <w:rFonts w:ascii=".VnArial" w:eastAsia="Times New Roman" w:hAnsi=".VnArial"/>
      <w:b/>
      <w:color w:val="000000"/>
      <w:spacing w:val="4"/>
      <w:sz w:val="24"/>
      <w:szCs w:val="24"/>
    </w:rPr>
  </w:style>
  <w:style w:type="paragraph" w:customStyle="1" w:styleId="Cau">
    <w:name w:val="Cau"/>
    <w:basedOn w:val="Normal"/>
    <w:link w:val="CauChar"/>
    <w:rsid w:val="00BC2F5F"/>
    <w:pPr>
      <w:numPr>
        <w:numId w:val="9"/>
      </w:numPr>
      <w:tabs>
        <w:tab w:val="clear" w:pos="397"/>
        <w:tab w:val="num" w:pos="340"/>
      </w:tabs>
      <w:spacing w:before="120" w:after="80" w:line="264" w:lineRule="auto"/>
      <w:ind w:left="340"/>
      <w:jc w:val="both"/>
    </w:pPr>
    <w:rPr>
      <w:rFonts w:ascii="Times New Roman" w:eastAsia="Times New Roman" w:hAnsi="Times New Roman"/>
      <w:color w:val="000000"/>
      <w:sz w:val="24"/>
      <w:szCs w:val="24"/>
    </w:rPr>
  </w:style>
  <w:style w:type="character" w:customStyle="1" w:styleId="CauChar">
    <w:name w:val="Cau Char"/>
    <w:link w:val="Cau"/>
    <w:rsid w:val="00BC2F5F"/>
    <w:rPr>
      <w:rFonts w:ascii="Times New Roman" w:eastAsia="Times New Roman" w:hAnsi="Times New Roman"/>
      <w:color w:val="000000"/>
      <w:sz w:val="24"/>
      <w:szCs w:val="24"/>
    </w:rPr>
  </w:style>
  <w:style w:type="paragraph" w:styleId="Caption">
    <w:name w:val="caption"/>
    <w:basedOn w:val="Normal"/>
    <w:next w:val="Normal"/>
    <w:qFormat/>
    <w:rsid w:val="00BC2F5F"/>
    <w:pPr>
      <w:spacing w:after="0" w:line="240" w:lineRule="auto"/>
      <w:jc w:val="both"/>
    </w:pPr>
    <w:rPr>
      <w:rFonts w:ascii=".VnTime" w:eastAsia="Times New Roman" w:hAnsi=".VnTime"/>
      <w:color w:val="000000"/>
      <w:sz w:val="28"/>
      <w:szCs w:val="24"/>
    </w:rPr>
  </w:style>
  <w:style w:type="paragraph" w:styleId="BlockText">
    <w:name w:val="Block Text"/>
    <w:basedOn w:val="Normal"/>
    <w:rsid w:val="00BC2F5F"/>
    <w:pPr>
      <w:spacing w:after="0" w:line="19" w:lineRule="atLeast"/>
      <w:ind w:left="113" w:right="113"/>
      <w:jc w:val="both"/>
    </w:pPr>
    <w:rPr>
      <w:rFonts w:ascii=".VnTime" w:eastAsia="Times New Roman" w:hAnsi=".VnTime"/>
      <w:color w:val="000000"/>
      <w:sz w:val="28"/>
      <w:szCs w:val="20"/>
    </w:rPr>
  </w:style>
  <w:style w:type="paragraph" w:customStyle="1" w:styleId="co10bt">
    <w:name w:val="co10bt"/>
    <w:basedOn w:val="Normal"/>
    <w:rsid w:val="00BC2F5F"/>
    <w:pPr>
      <w:spacing w:after="80" w:line="252" w:lineRule="auto"/>
      <w:ind w:left="284" w:hanging="284"/>
      <w:jc w:val="both"/>
    </w:pPr>
    <w:rPr>
      <w:rFonts w:ascii=".VnArial" w:eastAsia="Times New Roman" w:hAnsi=".VnArial"/>
      <w:color w:val="000000"/>
      <w:sz w:val="20"/>
      <w:szCs w:val="20"/>
    </w:rPr>
  </w:style>
  <w:style w:type="numbering" w:customStyle="1" w:styleId="Cu1">
    <w:name w:val="Câu 1"/>
    <w:rsid w:val="00BC2F5F"/>
    <w:pPr>
      <w:numPr>
        <w:numId w:val="10"/>
      </w:numPr>
    </w:pPr>
  </w:style>
  <w:style w:type="numbering" w:customStyle="1" w:styleId="Style1">
    <w:name w:val="Style1"/>
    <w:rsid w:val="00BC2F5F"/>
    <w:pPr>
      <w:numPr>
        <w:numId w:val="11"/>
      </w:numPr>
    </w:pPr>
  </w:style>
  <w:style w:type="paragraph" w:customStyle="1" w:styleId="CM13">
    <w:name w:val="CM13"/>
    <w:basedOn w:val="Normal"/>
    <w:next w:val="Normal"/>
    <w:rsid w:val="00BC2F5F"/>
    <w:pPr>
      <w:widowControl w:val="0"/>
      <w:autoSpaceDE w:val="0"/>
      <w:autoSpaceDN w:val="0"/>
      <w:adjustRightInd w:val="0"/>
      <w:spacing w:after="63" w:line="240" w:lineRule="auto"/>
    </w:pPr>
    <w:rPr>
      <w:rFonts w:ascii="Times New Roman" w:eastAsia="Times New Roman" w:hAnsi="Times New Roman"/>
      <w:color w:val="000000"/>
      <w:sz w:val="24"/>
      <w:szCs w:val="24"/>
    </w:rPr>
  </w:style>
  <w:style w:type="paragraph" w:customStyle="1" w:styleId="CM1">
    <w:name w:val="CM1"/>
    <w:basedOn w:val="Normal"/>
    <w:next w:val="Normal"/>
    <w:rsid w:val="00BC2F5F"/>
    <w:pPr>
      <w:widowControl w:val="0"/>
      <w:autoSpaceDE w:val="0"/>
      <w:autoSpaceDN w:val="0"/>
      <w:adjustRightInd w:val="0"/>
      <w:spacing w:after="0" w:line="240" w:lineRule="auto"/>
    </w:pPr>
    <w:rPr>
      <w:rFonts w:ascii="Times New Roman" w:eastAsia="Times New Roman" w:hAnsi="Times New Roman"/>
      <w:color w:val="000000"/>
      <w:sz w:val="24"/>
      <w:szCs w:val="24"/>
    </w:rPr>
  </w:style>
  <w:style w:type="character" w:customStyle="1" w:styleId="Heading1Char1">
    <w:name w:val="Heading 1 Char1"/>
    <w:aliases w:val="Tieu_de1 Char,TieuDe1ML1 Char"/>
    <w:rsid w:val="00BC2F5F"/>
    <w:rPr>
      <w:rFonts w:ascii="VNI-Times" w:hAnsi="VNI-Times"/>
      <w:b/>
      <w:bCs/>
      <w:color w:val="000000"/>
      <w:sz w:val="22"/>
      <w:szCs w:val="24"/>
      <w:u w:val="single"/>
      <w:lang w:val="en-US" w:eastAsia="en-US" w:bidi="ar-SA"/>
    </w:rPr>
  </w:style>
  <w:style w:type="character" w:customStyle="1" w:styleId="CharChar3">
    <w:name w:val="Char Char3"/>
    <w:rsid w:val="00BC2F5F"/>
    <w:rPr>
      <w:rFonts w:ascii=".VnTime" w:hAnsi=".VnTime"/>
      <w:sz w:val="28"/>
      <w:szCs w:val="24"/>
    </w:rPr>
  </w:style>
  <w:style w:type="character" w:customStyle="1" w:styleId="CharChar2">
    <w:name w:val="Char Char2"/>
    <w:semiHidden/>
    <w:locked/>
    <w:rsid w:val="00BC2F5F"/>
    <w:rPr>
      <w:rFonts w:ascii="Times New Roman" w:hAnsi="Times New Roman" w:cs="Times New Roman"/>
      <w:sz w:val="26"/>
      <w:szCs w:val="26"/>
      <w:lang w:val="en-US" w:eastAsia="en-US"/>
    </w:rPr>
  </w:style>
  <w:style w:type="paragraph" w:customStyle="1" w:styleId="bt-text">
    <w:name w:val="bt-text"/>
    <w:basedOn w:val="Normal"/>
    <w:link w:val="bt-textChar"/>
    <w:rsid w:val="00BC2F5F"/>
    <w:pPr>
      <w:spacing w:after="40" w:line="274" w:lineRule="auto"/>
      <w:ind w:left="284" w:firstLine="284"/>
      <w:jc w:val="both"/>
    </w:pPr>
    <w:rPr>
      <w:rFonts w:ascii=".VnArial" w:eastAsia="Times New Roman" w:hAnsi=".VnArial"/>
      <w:color w:val="000000"/>
      <w:spacing w:val="2"/>
      <w:sz w:val="20"/>
      <w:szCs w:val="24"/>
    </w:rPr>
  </w:style>
  <w:style w:type="character" w:customStyle="1" w:styleId="bt-textChar">
    <w:name w:val="bt-text Char"/>
    <w:link w:val="bt-text"/>
    <w:rsid w:val="00BC2F5F"/>
    <w:rPr>
      <w:rFonts w:ascii=".VnArial" w:eastAsia="Times New Roman" w:hAnsi=".VnArial"/>
      <w:color w:val="000000"/>
      <w:spacing w:val="2"/>
      <w:szCs w:val="24"/>
    </w:rPr>
  </w:style>
  <w:style w:type="paragraph" w:customStyle="1" w:styleId="CSoduoi12arial">
    <w:name w:val="CSo duoi12arial"/>
    <w:basedOn w:val="bt-text"/>
    <w:link w:val="CSoduoi12arialChar"/>
    <w:rsid w:val="00BC2F5F"/>
    <w:pPr>
      <w:spacing w:before="60" w:line="288" w:lineRule="auto"/>
      <w:ind w:hanging="284"/>
    </w:pPr>
    <w:rPr>
      <w:sz w:val="24"/>
      <w:vertAlign w:val="subscript"/>
    </w:rPr>
  </w:style>
  <w:style w:type="character" w:customStyle="1" w:styleId="CSoduoi12arialChar">
    <w:name w:val="CSo duoi12arial Char"/>
    <w:link w:val="CSoduoi12arial"/>
    <w:rsid w:val="00BC2F5F"/>
    <w:rPr>
      <w:rFonts w:ascii=".VnArial" w:eastAsia="Times New Roman" w:hAnsi=".VnArial"/>
      <w:color w:val="000000"/>
      <w:spacing w:val="2"/>
      <w:sz w:val="24"/>
      <w:szCs w:val="24"/>
      <w:vertAlign w:val="subscript"/>
    </w:rPr>
  </w:style>
  <w:style w:type="character" w:customStyle="1" w:styleId="CharChar4">
    <w:name w:val="Char Char4"/>
    <w:locked/>
    <w:rsid w:val="00BC2F5F"/>
    <w:rPr>
      <w:rFonts w:ascii="VNI-Times" w:hAnsi="VNI-Times"/>
      <w:sz w:val="24"/>
      <w:lang w:val="en-US" w:eastAsia="en-US" w:bidi="ar-SA"/>
    </w:rPr>
  </w:style>
  <w:style w:type="character" w:customStyle="1" w:styleId="CharChar1">
    <w:name w:val="Char Char1"/>
    <w:locked/>
    <w:rsid w:val="00BC2F5F"/>
    <w:rPr>
      <w:rFonts w:ascii="VNI-Times" w:hAnsi="VNI-Times"/>
      <w:sz w:val="24"/>
      <w:szCs w:val="24"/>
      <w:lang w:val="en-US" w:eastAsia="en-US" w:bidi="ar-SA"/>
    </w:rPr>
  </w:style>
  <w:style w:type="paragraph" w:styleId="BodyTextIndent3">
    <w:name w:val="Body Text Indent 3"/>
    <w:basedOn w:val="Normal"/>
    <w:link w:val="BodyTextIndent3Char"/>
    <w:rsid w:val="00BC2F5F"/>
    <w:pPr>
      <w:spacing w:after="120" w:line="240" w:lineRule="auto"/>
      <w:ind w:left="360"/>
    </w:pPr>
    <w:rPr>
      <w:rFonts w:ascii="Times New Roman" w:eastAsia="Times New Roman" w:hAnsi="Times New Roman"/>
      <w:color w:val="000000"/>
      <w:sz w:val="16"/>
      <w:szCs w:val="16"/>
    </w:rPr>
  </w:style>
  <w:style w:type="character" w:customStyle="1" w:styleId="BodyTextIndent3Char">
    <w:name w:val="Body Text Indent 3 Char"/>
    <w:basedOn w:val="DefaultParagraphFont"/>
    <w:link w:val="BodyTextIndent3"/>
    <w:rsid w:val="00BC2F5F"/>
    <w:rPr>
      <w:rFonts w:ascii="Times New Roman" w:eastAsia="Times New Roman" w:hAnsi="Times New Roman"/>
      <w:color w:val="000000"/>
      <w:sz w:val="16"/>
      <w:szCs w:val="16"/>
    </w:rPr>
  </w:style>
  <w:style w:type="paragraph" w:customStyle="1" w:styleId="dauchuong">
    <w:name w:val="dauchuong"/>
    <w:basedOn w:val="Normal"/>
    <w:rsid w:val="00BC2F5F"/>
    <w:pPr>
      <w:numPr>
        <w:numId w:val="5"/>
      </w:numPr>
      <w:tabs>
        <w:tab w:val="left" w:pos="1134"/>
        <w:tab w:val="left" w:pos="3119"/>
      </w:tabs>
      <w:spacing w:before="60" w:after="60" w:line="264" w:lineRule="auto"/>
      <w:jc w:val="both"/>
    </w:pPr>
    <w:rPr>
      <w:rFonts w:ascii=".VnArial" w:eastAsia="Times New Roman" w:hAnsi=".VnArial"/>
      <w:color w:val="000000"/>
      <w:sz w:val="20"/>
      <w:szCs w:val="20"/>
    </w:rPr>
  </w:style>
  <w:style w:type="paragraph" w:customStyle="1" w:styleId="hinh">
    <w:name w:val="hinh"/>
    <w:basedOn w:val="Normal"/>
    <w:rsid w:val="00BC2F5F"/>
    <w:pPr>
      <w:spacing w:after="40" w:line="264" w:lineRule="auto"/>
      <w:ind w:firstLine="284"/>
      <w:jc w:val="center"/>
    </w:pPr>
    <w:rPr>
      <w:rFonts w:ascii=".VnArial" w:eastAsia="Times New Roman" w:hAnsi=".VnArial"/>
      <w:color w:val="000000"/>
      <w:sz w:val="18"/>
      <w:szCs w:val="18"/>
    </w:rPr>
  </w:style>
  <w:style w:type="paragraph" w:customStyle="1" w:styleId="I-lama">
    <w:name w:val="I-lama"/>
    <w:basedOn w:val="Heading1"/>
    <w:rsid w:val="00BC2F5F"/>
    <w:pPr>
      <w:keepNext w:val="0"/>
      <w:numPr>
        <w:numId w:val="0"/>
      </w:numPr>
      <w:spacing w:before="180" w:after="100" w:line="264" w:lineRule="auto"/>
      <w:jc w:val="both"/>
    </w:pPr>
    <w:rPr>
      <w:rFonts w:ascii=".VnTimeH" w:eastAsia="Times New Roman" w:hAnsi=".VnTimeH"/>
      <w:bCs w:val="0"/>
      <w:color w:val="000000"/>
      <w:kern w:val="0"/>
      <w:szCs w:val="24"/>
    </w:rPr>
  </w:style>
  <w:style w:type="paragraph" w:customStyle="1" w:styleId="1nho">
    <w:name w:val="1nho"/>
    <w:basedOn w:val="Normal"/>
    <w:rsid w:val="00BC2F5F"/>
    <w:pPr>
      <w:spacing w:before="60" w:after="40" w:line="264" w:lineRule="auto"/>
      <w:jc w:val="both"/>
    </w:pPr>
    <w:rPr>
      <w:rFonts w:ascii=".VnArial" w:eastAsia="Times New Roman" w:hAnsi=".VnArial"/>
      <w:b/>
      <w:bCs/>
      <w:color w:val="000000"/>
      <w:sz w:val="24"/>
      <w:szCs w:val="24"/>
    </w:rPr>
  </w:style>
  <w:style w:type="paragraph" w:customStyle="1" w:styleId="tenbai">
    <w:name w:val="tenbai"/>
    <w:basedOn w:val="Subtitle"/>
    <w:rsid w:val="00BC2F5F"/>
    <w:pPr>
      <w:numPr>
        <w:ilvl w:val="0"/>
      </w:numPr>
      <w:spacing w:after="120" w:line="264" w:lineRule="auto"/>
      <w:jc w:val="right"/>
    </w:pPr>
    <w:rPr>
      <w:rFonts w:ascii=".VnAvantH" w:eastAsia="Times New Roman" w:hAnsi=".VnAvantH" w:cs="Times New Roman"/>
      <w:color w:val="000000"/>
      <w:spacing w:val="4"/>
      <w:sz w:val="36"/>
      <w:szCs w:val="36"/>
    </w:rPr>
  </w:style>
  <w:style w:type="paragraph" w:customStyle="1" w:styleId="baitap">
    <w:name w:val="baitap"/>
    <w:basedOn w:val="Heading1"/>
    <w:rsid w:val="00BC2F5F"/>
    <w:pPr>
      <w:numPr>
        <w:numId w:val="0"/>
      </w:numPr>
      <w:spacing w:before="240" w:after="120" w:line="264" w:lineRule="auto"/>
      <w:jc w:val="both"/>
    </w:pPr>
    <w:rPr>
      <w:rFonts w:ascii=".VnAvantH" w:eastAsia="Times New Roman" w:hAnsi=".VnAvantH"/>
      <w:bCs w:val="0"/>
      <w:color w:val="000000"/>
      <w:kern w:val="0"/>
      <w:sz w:val="28"/>
      <w:szCs w:val="28"/>
    </w:rPr>
  </w:style>
  <w:style w:type="paragraph" w:styleId="TOC6">
    <w:name w:val="toc 6"/>
    <w:basedOn w:val="Normal"/>
    <w:next w:val="Normal"/>
    <w:autoRedefine/>
    <w:semiHidden/>
    <w:rsid w:val="00BC2F5F"/>
    <w:pPr>
      <w:spacing w:after="0" w:line="240" w:lineRule="auto"/>
      <w:ind w:left="1200"/>
    </w:pPr>
    <w:rPr>
      <w:rFonts w:ascii="Times New Roman" w:eastAsia="Times New Roman" w:hAnsi="Times New Roman"/>
      <w:color w:val="000000"/>
      <w:sz w:val="24"/>
      <w:szCs w:val="24"/>
    </w:rPr>
  </w:style>
  <w:style w:type="paragraph" w:customStyle="1" w:styleId="Char1">
    <w:name w:val="Char1"/>
    <w:basedOn w:val="Normal"/>
    <w:semiHidden/>
    <w:rsid w:val="00BC2F5F"/>
    <w:pPr>
      <w:spacing w:line="240" w:lineRule="exact"/>
    </w:pPr>
    <w:rPr>
      <w:rFonts w:ascii="Arial" w:eastAsia="Times New Roman" w:hAnsi="Arial"/>
      <w:color w:val="000000"/>
      <w:sz w:val="24"/>
      <w:szCs w:val="24"/>
    </w:rPr>
  </w:style>
  <w:style w:type="paragraph" w:customStyle="1" w:styleId="bulet">
    <w:name w:val="bulet"/>
    <w:basedOn w:val="Normal"/>
    <w:rsid w:val="00BC2F5F"/>
    <w:pPr>
      <w:numPr>
        <w:numId w:val="12"/>
      </w:numPr>
      <w:tabs>
        <w:tab w:val="left" w:pos="1134"/>
        <w:tab w:val="left" w:pos="3119"/>
      </w:tabs>
      <w:spacing w:before="60" w:after="60" w:line="264" w:lineRule="auto"/>
      <w:jc w:val="both"/>
    </w:pPr>
    <w:rPr>
      <w:rFonts w:ascii=".VnTime" w:eastAsia="Batang" w:hAnsi=".VnTime" w:cs=".VnTime"/>
      <w:color w:val="000000"/>
      <w:sz w:val="24"/>
      <w:szCs w:val="24"/>
    </w:rPr>
  </w:style>
  <w:style w:type="paragraph" w:customStyle="1" w:styleId="cong">
    <w:name w:val="cong"/>
    <w:aliases w:val="thuc"/>
    <w:basedOn w:val="Normal"/>
    <w:rsid w:val="00BC2F5F"/>
    <w:pPr>
      <w:spacing w:after="0" w:line="360" w:lineRule="auto"/>
      <w:jc w:val="both"/>
    </w:pPr>
    <w:rPr>
      <w:rFonts w:ascii=".VnTime" w:eastAsia="Batang" w:hAnsi=".VnTime" w:cs=".VnTime"/>
      <w:color w:val="000000"/>
      <w:sz w:val="24"/>
      <w:szCs w:val="24"/>
    </w:rPr>
  </w:style>
  <w:style w:type="paragraph" w:customStyle="1" w:styleId="Chuong">
    <w:name w:val="Chuong"/>
    <w:basedOn w:val="Normal"/>
    <w:rsid w:val="00BC2F5F"/>
    <w:pPr>
      <w:spacing w:after="120" w:line="240" w:lineRule="auto"/>
    </w:pPr>
    <w:rPr>
      <w:rFonts w:ascii=".VnTimeH" w:eastAsia="Batang" w:hAnsi=".VnTimeH" w:cs=".VnTimeH"/>
      <w:color w:val="000000"/>
      <w:spacing w:val="20"/>
      <w:sz w:val="24"/>
      <w:szCs w:val="24"/>
    </w:rPr>
  </w:style>
  <w:style w:type="paragraph" w:customStyle="1" w:styleId="congthuc">
    <w:name w:val="cong thuc"/>
    <w:basedOn w:val="Chuong"/>
    <w:rsid w:val="00BC2F5F"/>
    <w:pPr>
      <w:ind w:left="60"/>
    </w:pPr>
    <w:rPr>
      <w:rFonts w:ascii=".VnTime" w:hAnsi=".VnTime" w:cs=".VnTime"/>
      <w:spacing w:val="0"/>
      <w:position w:val="-10"/>
    </w:rPr>
  </w:style>
  <w:style w:type="paragraph" w:styleId="ListContinue2">
    <w:name w:val="List Continue 2"/>
    <w:basedOn w:val="Normal"/>
    <w:rsid w:val="00BC2F5F"/>
    <w:pPr>
      <w:spacing w:after="120" w:line="240" w:lineRule="auto"/>
      <w:ind w:left="720"/>
    </w:pPr>
    <w:rPr>
      <w:rFonts w:ascii="Arial" w:eastAsia="Times New Roman" w:hAnsi="Arial" w:cs="Arial"/>
      <w:color w:val="000000"/>
      <w:sz w:val="24"/>
      <w:szCs w:val="24"/>
    </w:rPr>
  </w:style>
  <w:style w:type="character" w:customStyle="1" w:styleId="CharChar5">
    <w:name w:val="Char Char5"/>
    <w:semiHidden/>
    <w:rsid w:val="00BC2F5F"/>
    <w:rPr>
      <w:rFonts w:ascii="Tahoma" w:eastAsia="Times New Roman" w:hAnsi="Tahoma" w:cs="Tahoma"/>
      <w:sz w:val="16"/>
      <w:szCs w:val="16"/>
      <w:lang w:val="vi-VN" w:eastAsia="en-US"/>
    </w:rPr>
  </w:style>
  <w:style w:type="character" w:customStyle="1" w:styleId="CharChar21">
    <w:name w:val="Char Char21"/>
    <w:semiHidden/>
    <w:locked/>
    <w:rsid w:val="00BC2F5F"/>
    <w:rPr>
      <w:rFonts w:ascii="Times New Roman" w:hAnsi="Times New Roman" w:cs="Times New Roman"/>
      <w:sz w:val="26"/>
      <w:szCs w:val="26"/>
      <w:lang w:val="en-US" w:eastAsia="en-US"/>
    </w:rPr>
  </w:style>
  <w:style w:type="character" w:customStyle="1" w:styleId="CharChar41">
    <w:name w:val="Char Char41"/>
    <w:locked/>
    <w:rsid w:val="00BC2F5F"/>
    <w:rPr>
      <w:rFonts w:ascii="Times New Roman" w:hAnsi="Times New Roman" w:cs="Times New Roman"/>
      <w:sz w:val="24"/>
      <w:szCs w:val="24"/>
      <w:lang w:val="en-US" w:eastAsia="en-US"/>
    </w:rPr>
  </w:style>
  <w:style w:type="character" w:customStyle="1" w:styleId="CharChar31">
    <w:name w:val="Char Char31"/>
    <w:locked/>
    <w:rsid w:val="00BC2F5F"/>
    <w:rPr>
      <w:rFonts w:ascii="Times New Roman" w:hAnsi="Times New Roman" w:cs="Times New Roman"/>
      <w:sz w:val="28"/>
      <w:szCs w:val="28"/>
      <w:lang w:val="en-US" w:eastAsia="en-US"/>
    </w:rPr>
  </w:style>
  <w:style w:type="character" w:customStyle="1" w:styleId="CharChar11">
    <w:name w:val="Char Char11"/>
    <w:locked/>
    <w:rsid w:val="00BC2F5F"/>
    <w:rPr>
      <w:rFonts w:ascii="Times New Roman" w:hAnsi="Times New Roman" w:cs="Times New Roman"/>
      <w:sz w:val="24"/>
      <w:szCs w:val="24"/>
      <w:lang w:val="en-US" w:eastAsia="en-US"/>
    </w:rPr>
  </w:style>
  <w:style w:type="numbering" w:customStyle="1" w:styleId="Cu10">
    <w:name w:val="Cu 1"/>
    <w:rsid w:val="00BC2F5F"/>
    <w:pPr>
      <w:numPr>
        <w:numId w:val="6"/>
      </w:numPr>
    </w:pPr>
  </w:style>
  <w:style w:type="paragraph" w:styleId="List2">
    <w:name w:val="List 2"/>
    <w:basedOn w:val="Normal"/>
    <w:rsid w:val="00BC2F5F"/>
    <w:pPr>
      <w:spacing w:after="0" w:line="240" w:lineRule="auto"/>
      <w:ind w:left="720" w:hanging="360"/>
    </w:pPr>
    <w:rPr>
      <w:rFonts w:ascii="VNI-Aptima" w:eastAsia="Times New Roman" w:hAnsi="VNI-Aptima"/>
      <w:bCs/>
      <w:color w:val="000000"/>
      <w:szCs w:val="20"/>
    </w:rPr>
  </w:style>
  <w:style w:type="paragraph" w:customStyle="1" w:styleId="StyleHeading1NotBold">
    <w:name w:val="Style Heading 1 + Not Bold"/>
    <w:basedOn w:val="Heading1"/>
    <w:rsid w:val="00BC2F5F"/>
    <w:pPr>
      <w:numPr>
        <w:numId w:val="7"/>
      </w:numPr>
      <w:spacing w:after="60" w:line="240" w:lineRule="auto"/>
    </w:pPr>
    <w:rPr>
      <w:rFonts w:eastAsia="Times New Roman" w:cs="Arial"/>
      <w:b/>
      <w:i/>
      <w:iCs/>
      <w:color w:val="000000"/>
      <w:szCs w:val="24"/>
    </w:rPr>
  </w:style>
  <w:style w:type="paragraph" w:customStyle="1" w:styleId="yiv1417475869msonospacing">
    <w:name w:val="yiv1417475869msonospacing"/>
    <w:basedOn w:val="Normal"/>
    <w:rsid w:val="00BC2F5F"/>
    <w:pPr>
      <w:spacing w:before="100" w:beforeAutospacing="1" w:after="100" w:afterAutospacing="1" w:line="240" w:lineRule="auto"/>
    </w:pPr>
    <w:rPr>
      <w:rFonts w:ascii="Times New Roman" w:eastAsia="Times New Roman" w:hAnsi="Times New Roman"/>
      <w:color w:val="000000"/>
      <w:sz w:val="24"/>
      <w:szCs w:val="24"/>
    </w:rPr>
  </w:style>
  <w:style w:type="paragraph" w:customStyle="1" w:styleId="Hdg">
    <w:name w:val="Hdg"/>
    <w:basedOn w:val="Normal"/>
    <w:rsid w:val="00BC2F5F"/>
    <w:pPr>
      <w:tabs>
        <w:tab w:val="left" w:pos="1425"/>
        <w:tab w:val="left" w:pos="4503"/>
      </w:tabs>
      <w:spacing w:before="120" w:after="120" w:line="264" w:lineRule="auto"/>
      <w:jc w:val="both"/>
    </w:pPr>
    <w:rPr>
      <w:rFonts w:ascii="Times New Roman" w:eastAsia="Times New Roman" w:hAnsi="Times New Roman"/>
      <w:b/>
      <w:bCs/>
      <w:i/>
      <w:iCs/>
      <w:noProof/>
      <w:color w:val="000000"/>
      <w:sz w:val="24"/>
      <w:szCs w:val="24"/>
      <w:lang w:val="pt-BR"/>
    </w:rPr>
  </w:style>
  <w:style w:type="paragraph" w:customStyle="1" w:styleId="Phuongphap">
    <w:name w:val="Phuong phap"/>
    <w:basedOn w:val="Title"/>
    <w:rsid w:val="00BC2F5F"/>
    <w:pPr>
      <w:spacing w:after="0" w:line="540" w:lineRule="exact"/>
      <w:contextualSpacing w:val="0"/>
      <w:jc w:val="both"/>
    </w:pPr>
    <w:rPr>
      <w:rFonts w:ascii="Times New Roman" w:eastAsia="Times New Roman" w:hAnsi="Times New Roman" w:cs="Times New Roman"/>
      <w:b/>
      <w:bCs/>
      <w:i/>
      <w:spacing w:val="0"/>
      <w:kern w:val="0"/>
      <w:sz w:val="30"/>
      <w:szCs w:val="30"/>
    </w:rPr>
  </w:style>
  <w:style w:type="paragraph" w:customStyle="1" w:styleId="Tenphuongphap">
    <w:name w:val="Ten phuong phap"/>
    <w:basedOn w:val="Normal"/>
    <w:rsid w:val="00BC2F5F"/>
    <w:pPr>
      <w:spacing w:before="120" w:after="360" w:line="288" w:lineRule="auto"/>
    </w:pPr>
    <w:rPr>
      <w:rFonts w:ascii="Times New Roman" w:eastAsia="Times New Roman" w:hAnsi="Times New Roman"/>
      <w:b/>
      <w:noProof/>
      <w:color w:val="000000"/>
      <w:sz w:val="30"/>
      <w:szCs w:val="30"/>
    </w:rPr>
  </w:style>
  <w:style w:type="paragraph" w:customStyle="1" w:styleId="Loinoidau">
    <w:name w:val="Loi noi dau"/>
    <w:basedOn w:val="Normal"/>
    <w:rsid w:val="00BC2F5F"/>
    <w:pPr>
      <w:spacing w:after="240" w:line="264" w:lineRule="auto"/>
      <w:jc w:val="center"/>
    </w:pPr>
    <w:rPr>
      <w:rFonts w:ascii="Tahoma" w:eastAsia="Times New Roman" w:hAnsi="Tahoma" w:cs="Arial"/>
      <w:b/>
      <w:noProof/>
      <w:color w:val="000000"/>
      <w:sz w:val="30"/>
      <w:szCs w:val="30"/>
    </w:rPr>
  </w:style>
  <w:style w:type="paragraph" w:customStyle="1" w:styleId="Phan">
    <w:name w:val="Phan"/>
    <w:basedOn w:val="Normal"/>
    <w:rsid w:val="00BC2F5F"/>
    <w:pPr>
      <w:spacing w:after="120" w:line="540" w:lineRule="exact"/>
      <w:jc w:val="center"/>
    </w:pPr>
    <w:rPr>
      <w:rFonts w:ascii="Arial" w:eastAsia="Times New Roman" w:hAnsi="Arial" w:cs="Arial"/>
      <w:b/>
      <w:noProof/>
      <w:color w:val="000000"/>
      <w:sz w:val="28"/>
      <w:szCs w:val="28"/>
    </w:rPr>
  </w:style>
  <w:style w:type="paragraph" w:customStyle="1" w:styleId="Tenphan">
    <w:name w:val="Ten phan"/>
    <w:basedOn w:val="Normal"/>
    <w:rsid w:val="00BC2F5F"/>
    <w:pPr>
      <w:spacing w:after="360" w:line="312" w:lineRule="auto"/>
      <w:jc w:val="center"/>
    </w:pPr>
    <w:rPr>
      <w:rFonts w:ascii="Arial" w:eastAsia="Times New Roman" w:hAnsi="Arial" w:cs="Arial"/>
      <w:b/>
      <w:noProof/>
      <w:color w:val="000000"/>
      <w:sz w:val="32"/>
      <w:szCs w:val="32"/>
    </w:rPr>
  </w:style>
  <w:style w:type="paragraph" w:customStyle="1" w:styleId="BTvandung">
    <w:name w:val="BT van dung"/>
    <w:basedOn w:val="Normal"/>
    <w:rsid w:val="00BC2F5F"/>
    <w:pPr>
      <w:tabs>
        <w:tab w:val="left" w:pos="1425"/>
        <w:tab w:val="left" w:pos="2964"/>
        <w:tab w:val="left" w:pos="4503"/>
        <w:tab w:val="left" w:pos="6099"/>
      </w:tabs>
      <w:spacing w:after="240" w:line="312" w:lineRule="auto"/>
      <w:ind w:left="573" w:right="584"/>
      <w:jc w:val="center"/>
    </w:pPr>
    <w:rPr>
      <w:rFonts w:ascii="Times New Roman" w:eastAsia="Times New Roman" w:hAnsi="Times New Roman"/>
      <w:b/>
      <w:bCs/>
      <w:noProof/>
      <w:color w:val="000000"/>
      <w:sz w:val="24"/>
      <w:szCs w:val="24"/>
    </w:rPr>
  </w:style>
  <w:style w:type="paragraph" w:customStyle="1" w:styleId="Dapan">
    <w:name w:val="Dap an"/>
    <w:basedOn w:val="Normal"/>
    <w:rsid w:val="00BC2F5F"/>
    <w:pPr>
      <w:tabs>
        <w:tab w:val="left" w:pos="851"/>
        <w:tab w:val="left" w:pos="2552"/>
        <w:tab w:val="left" w:pos="4253"/>
        <w:tab w:val="left" w:pos="5954"/>
      </w:tabs>
      <w:spacing w:before="300" w:after="180" w:line="264" w:lineRule="auto"/>
      <w:jc w:val="both"/>
    </w:pPr>
    <w:rPr>
      <w:rFonts w:ascii="Times New Roman" w:eastAsia="Times New Roman" w:hAnsi="Times New Roman"/>
      <w:b/>
      <w:bCs/>
      <w:color w:val="000000"/>
      <w:sz w:val="26"/>
      <w:szCs w:val="24"/>
    </w:rPr>
  </w:style>
  <w:style w:type="character" w:customStyle="1" w:styleId="baitapChar">
    <w:name w:val="bai tap Char"/>
    <w:link w:val="baitap0"/>
    <w:rsid w:val="00BC2F5F"/>
    <w:rPr>
      <w:rFonts w:ascii=".VnTime" w:hAnsi=".VnTime"/>
      <w:iCs/>
    </w:rPr>
  </w:style>
  <w:style w:type="paragraph" w:customStyle="1" w:styleId="baitap0">
    <w:name w:val="bai tap"/>
    <w:basedOn w:val="Normal"/>
    <w:link w:val="baitapChar"/>
    <w:rsid w:val="00BC2F5F"/>
    <w:pPr>
      <w:spacing w:before="120" w:after="40" w:line="240" w:lineRule="auto"/>
      <w:ind w:left="567" w:hanging="567"/>
      <w:jc w:val="both"/>
    </w:pPr>
    <w:rPr>
      <w:rFonts w:ascii=".VnTime" w:hAnsi=".VnTime"/>
      <w:iCs/>
      <w:sz w:val="20"/>
      <w:szCs w:val="20"/>
    </w:rPr>
  </w:style>
  <w:style w:type="paragraph" w:customStyle="1" w:styleId="giai">
    <w:name w:val="giai"/>
    <w:basedOn w:val="Normal"/>
    <w:link w:val="giaiChar"/>
    <w:rsid w:val="00BC2F5F"/>
    <w:pPr>
      <w:spacing w:before="180" w:after="40" w:line="240" w:lineRule="auto"/>
      <w:ind w:firstLine="567"/>
      <w:jc w:val="both"/>
    </w:pPr>
    <w:rPr>
      <w:rFonts w:ascii=".VnTime" w:eastAsia="Times New Roman" w:hAnsi=".VnTime"/>
      <w:b/>
      <w:i/>
      <w:color w:val="000000"/>
      <w:sz w:val="24"/>
      <w:szCs w:val="24"/>
    </w:rPr>
  </w:style>
  <w:style w:type="character" w:customStyle="1" w:styleId="giaiChar">
    <w:name w:val="giai Char"/>
    <w:link w:val="giai"/>
    <w:rsid w:val="00BC2F5F"/>
    <w:rPr>
      <w:rFonts w:ascii=".VnTime" w:eastAsia="Times New Roman" w:hAnsi=".VnTime"/>
      <w:b/>
      <w:i/>
      <w:color w:val="000000"/>
      <w:sz w:val="24"/>
      <w:szCs w:val="24"/>
    </w:rPr>
  </w:style>
  <w:style w:type="paragraph" w:customStyle="1" w:styleId="12">
    <w:name w:val="1.2..."/>
    <w:basedOn w:val="Normal"/>
    <w:link w:val="12Char"/>
    <w:rsid w:val="00BC2F5F"/>
    <w:pPr>
      <w:spacing w:after="60" w:line="288" w:lineRule="auto"/>
      <w:ind w:left="397" w:hanging="397"/>
      <w:jc w:val="both"/>
    </w:pPr>
    <w:rPr>
      <w:rFonts w:ascii=".VnTime" w:eastAsia="Times New Roman" w:hAnsi=".VnTime"/>
      <w:color w:val="000000"/>
      <w:sz w:val="24"/>
      <w:szCs w:val="20"/>
      <w:lang w:val="fr-FR"/>
    </w:rPr>
  </w:style>
  <w:style w:type="paragraph" w:customStyle="1" w:styleId="dthut">
    <w:name w:val="dthut.."/>
    <w:basedOn w:val="Normal"/>
    <w:link w:val="dthutChar"/>
    <w:rsid w:val="00BC2F5F"/>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eastAsia="Times New Roman" w:hAnsi=".VnTime"/>
      <w:color w:val="000000"/>
      <w:sz w:val="24"/>
      <w:szCs w:val="20"/>
      <w:lang w:val="pt-BR"/>
    </w:rPr>
  </w:style>
  <w:style w:type="character" w:customStyle="1" w:styleId="dthutChar">
    <w:name w:val="dthut.. Char"/>
    <w:link w:val="dthut"/>
    <w:rsid w:val="00BC2F5F"/>
    <w:rPr>
      <w:rFonts w:ascii=".VnTime" w:eastAsia="Times New Roman" w:hAnsi=".VnTime"/>
      <w:color w:val="000000"/>
      <w:sz w:val="24"/>
      <w:lang w:val="pt-BR"/>
    </w:rPr>
  </w:style>
  <w:style w:type="character" w:customStyle="1" w:styleId="12Char">
    <w:name w:val="1.2... Char"/>
    <w:link w:val="12"/>
    <w:rsid w:val="00BC2F5F"/>
    <w:rPr>
      <w:rFonts w:ascii=".VnTime" w:eastAsia="Times New Roman" w:hAnsi=".VnTime"/>
      <w:color w:val="000000"/>
      <w:sz w:val="24"/>
      <w:lang w:val="fr-FR"/>
    </w:rPr>
  </w:style>
  <w:style w:type="character" w:customStyle="1" w:styleId="metadate">
    <w:name w:val="meta_date"/>
    <w:basedOn w:val="DefaultParagraphFont"/>
    <w:rsid w:val="00BC2F5F"/>
  </w:style>
  <w:style w:type="character" w:customStyle="1" w:styleId="metaauthor">
    <w:name w:val="meta_author"/>
    <w:basedOn w:val="DefaultParagraphFont"/>
    <w:rsid w:val="00BC2F5F"/>
  </w:style>
  <w:style w:type="paragraph" w:customStyle="1" w:styleId="ptitle">
    <w:name w:val="ptitle"/>
    <w:basedOn w:val="Normal"/>
    <w:rsid w:val="00BC2F5F"/>
    <w:pPr>
      <w:spacing w:before="54" w:after="54" w:line="240" w:lineRule="auto"/>
    </w:pPr>
    <w:rPr>
      <w:rFonts w:ascii="Arial" w:eastAsia="Times New Roman" w:hAnsi="Arial" w:cs="Arial"/>
      <w:b/>
      <w:bCs/>
      <w:color w:val="0072BC"/>
      <w:sz w:val="19"/>
      <w:szCs w:val="19"/>
    </w:rPr>
  </w:style>
  <w:style w:type="paragraph" w:customStyle="1" w:styleId="pbody">
    <w:name w:val="pbody"/>
    <w:basedOn w:val="Normal"/>
    <w:rsid w:val="00BC2F5F"/>
    <w:pPr>
      <w:spacing w:before="86" w:after="86" w:line="215" w:lineRule="atLeast"/>
    </w:pPr>
    <w:rPr>
      <w:rFonts w:ascii="Arial" w:eastAsia="Times New Roman" w:hAnsi="Arial" w:cs="Arial"/>
      <w:color w:val="000000"/>
      <w:sz w:val="15"/>
      <w:szCs w:val="15"/>
    </w:rPr>
  </w:style>
  <w:style w:type="paragraph" w:customStyle="1" w:styleId="sapo1">
    <w:name w:val="sapo1"/>
    <w:basedOn w:val="Normal"/>
    <w:rsid w:val="00BC2F5F"/>
    <w:pPr>
      <w:spacing w:before="100" w:beforeAutospacing="1" w:after="100" w:afterAutospacing="1" w:line="240" w:lineRule="auto"/>
    </w:pPr>
    <w:rPr>
      <w:rFonts w:ascii="Times New Roman" w:eastAsia="Times New Roman" w:hAnsi="Times New Roman"/>
      <w:b/>
      <w:bCs/>
      <w:color w:val="000000"/>
      <w:sz w:val="24"/>
      <w:szCs w:val="24"/>
    </w:rPr>
  </w:style>
  <w:style w:type="paragraph" w:customStyle="1" w:styleId="Style23">
    <w:name w:val="Style23"/>
    <w:basedOn w:val="Normal"/>
    <w:rsid w:val="00BC2F5F"/>
    <w:pPr>
      <w:widowControl w:val="0"/>
      <w:autoSpaceDE w:val="0"/>
      <w:autoSpaceDN w:val="0"/>
      <w:adjustRightInd w:val="0"/>
      <w:spacing w:after="0" w:line="300" w:lineRule="exact"/>
      <w:ind w:firstLine="285"/>
    </w:pPr>
    <w:rPr>
      <w:rFonts w:ascii="Times New Roman" w:eastAsia="Times New Roman" w:hAnsi="Times New Roman"/>
      <w:color w:val="000000"/>
      <w:sz w:val="24"/>
      <w:szCs w:val="24"/>
    </w:rPr>
  </w:style>
  <w:style w:type="character" w:customStyle="1" w:styleId="FontStyle41">
    <w:name w:val="Font Style41"/>
    <w:rsid w:val="00BC2F5F"/>
    <w:rPr>
      <w:rFonts w:ascii="Times New Roman" w:hAnsi="Times New Roman" w:cs="Times New Roman"/>
      <w:color w:val="000000"/>
      <w:sz w:val="20"/>
      <w:szCs w:val="20"/>
    </w:rPr>
  </w:style>
  <w:style w:type="character" w:customStyle="1" w:styleId="FontStyle48">
    <w:name w:val="Font Style48"/>
    <w:rsid w:val="00BC2F5F"/>
    <w:rPr>
      <w:rFonts w:ascii="Times New Roman" w:hAnsi="Times New Roman" w:cs="Times New Roman"/>
      <w:b/>
      <w:bCs/>
      <w:i/>
      <w:iCs/>
      <w:color w:val="000000"/>
      <w:sz w:val="20"/>
      <w:szCs w:val="20"/>
    </w:rPr>
  </w:style>
  <w:style w:type="character" w:customStyle="1" w:styleId="FontStyle50">
    <w:name w:val="Font Style50"/>
    <w:rsid w:val="00BC2F5F"/>
    <w:rPr>
      <w:rFonts w:ascii="Times New Roman" w:hAnsi="Times New Roman" w:cs="Times New Roman"/>
      <w:b/>
      <w:bCs/>
      <w:color w:val="000000"/>
      <w:spacing w:val="-10"/>
      <w:sz w:val="26"/>
      <w:szCs w:val="26"/>
    </w:rPr>
  </w:style>
  <w:style w:type="character" w:customStyle="1" w:styleId="FontStyle55">
    <w:name w:val="Font Style55"/>
    <w:rsid w:val="00BC2F5F"/>
    <w:rPr>
      <w:rFonts w:ascii="Times New Roman" w:hAnsi="Times New Roman" w:cs="Times New Roman"/>
      <w:b/>
      <w:bCs/>
      <w:color w:val="000000"/>
      <w:sz w:val="26"/>
      <w:szCs w:val="26"/>
    </w:rPr>
  </w:style>
  <w:style w:type="character" w:customStyle="1" w:styleId="FontStyle64">
    <w:name w:val="Font Style64"/>
    <w:rsid w:val="00BC2F5F"/>
    <w:rPr>
      <w:rFonts w:ascii="Times New Roman" w:hAnsi="Times New Roman" w:cs="Times New Roman"/>
      <w:b/>
      <w:bCs/>
      <w:color w:val="000000"/>
      <w:sz w:val="20"/>
      <w:szCs w:val="20"/>
    </w:rPr>
  </w:style>
  <w:style w:type="paragraph" w:customStyle="1" w:styleId="Style17">
    <w:name w:val="Style17"/>
    <w:basedOn w:val="Normal"/>
    <w:rsid w:val="00BC2F5F"/>
    <w:pPr>
      <w:widowControl w:val="0"/>
      <w:autoSpaceDE w:val="0"/>
      <w:autoSpaceDN w:val="0"/>
      <w:adjustRightInd w:val="0"/>
      <w:spacing w:after="0" w:line="240" w:lineRule="auto"/>
    </w:pPr>
    <w:rPr>
      <w:rFonts w:ascii="Times New Roman" w:eastAsia="Times New Roman" w:hAnsi="Times New Roman"/>
      <w:color w:val="000000"/>
      <w:sz w:val="24"/>
      <w:szCs w:val="24"/>
    </w:rPr>
  </w:style>
  <w:style w:type="character" w:customStyle="1" w:styleId="FontStyle31">
    <w:name w:val="Font Style31"/>
    <w:rsid w:val="00BC2F5F"/>
    <w:rPr>
      <w:rFonts w:ascii="Times New Roman" w:hAnsi="Times New Roman" w:cs="Times New Roman"/>
      <w:b/>
      <w:bCs/>
      <w:color w:val="000000"/>
      <w:spacing w:val="-10"/>
      <w:sz w:val="32"/>
      <w:szCs w:val="32"/>
    </w:rPr>
  </w:style>
  <w:style w:type="character" w:customStyle="1" w:styleId="FontStyle34">
    <w:name w:val="Font Style34"/>
    <w:rsid w:val="00BC2F5F"/>
    <w:rPr>
      <w:rFonts w:ascii="Times New Roman" w:hAnsi="Times New Roman" w:cs="Times New Roman"/>
      <w:smallCaps/>
      <w:color w:val="000000"/>
      <w:sz w:val="20"/>
      <w:szCs w:val="20"/>
    </w:rPr>
  </w:style>
  <w:style w:type="character" w:customStyle="1" w:styleId="FontStyle54">
    <w:name w:val="Font Style54"/>
    <w:rsid w:val="00BC2F5F"/>
    <w:rPr>
      <w:rFonts w:ascii="Times New Roman" w:hAnsi="Times New Roman" w:cs="Times New Roman"/>
      <w:b/>
      <w:bCs/>
      <w:color w:val="000000"/>
      <w:sz w:val="20"/>
      <w:szCs w:val="20"/>
    </w:rPr>
  </w:style>
  <w:style w:type="character" w:customStyle="1" w:styleId="FontStyle56">
    <w:name w:val="Font Style56"/>
    <w:rsid w:val="00BC2F5F"/>
    <w:rPr>
      <w:rFonts w:ascii="Times New Roman" w:hAnsi="Times New Roman" w:cs="Times New Roman"/>
      <w:b/>
      <w:bCs/>
      <w:color w:val="000000"/>
      <w:sz w:val="20"/>
      <w:szCs w:val="20"/>
    </w:rPr>
  </w:style>
  <w:style w:type="character" w:customStyle="1" w:styleId="FontStyle58">
    <w:name w:val="Font Style58"/>
    <w:rsid w:val="00BC2F5F"/>
    <w:rPr>
      <w:rFonts w:ascii="Times New Roman" w:hAnsi="Times New Roman" w:cs="Times New Roman"/>
      <w:b/>
      <w:bCs/>
      <w:color w:val="000000"/>
      <w:sz w:val="22"/>
      <w:szCs w:val="22"/>
    </w:rPr>
  </w:style>
  <w:style w:type="character" w:customStyle="1" w:styleId="FontStyle66">
    <w:name w:val="Font Style66"/>
    <w:rsid w:val="00BC2F5F"/>
    <w:rPr>
      <w:rFonts w:ascii="Times New Roman" w:hAnsi="Times New Roman" w:cs="Times New Roman"/>
      <w:b/>
      <w:bCs/>
      <w:color w:val="000000"/>
      <w:spacing w:val="20"/>
      <w:sz w:val="20"/>
      <w:szCs w:val="20"/>
    </w:rPr>
  </w:style>
  <w:style w:type="character" w:customStyle="1" w:styleId="FontStyle67">
    <w:name w:val="Font Style67"/>
    <w:rsid w:val="00BC2F5F"/>
    <w:rPr>
      <w:rFonts w:ascii="Times New Roman" w:hAnsi="Times New Roman" w:cs="Times New Roman"/>
      <w:b/>
      <w:bCs/>
      <w:color w:val="000000"/>
      <w:spacing w:val="-10"/>
      <w:sz w:val="26"/>
      <w:szCs w:val="26"/>
    </w:rPr>
  </w:style>
  <w:style w:type="character" w:customStyle="1" w:styleId="FontStyle69">
    <w:name w:val="Font Style69"/>
    <w:rsid w:val="00BC2F5F"/>
    <w:rPr>
      <w:rFonts w:ascii="Times New Roman" w:hAnsi="Times New Roman" w:cs="Times New Roman"/>
      <w:b/>
      <w:bCs/>
      <w:color w:val="000000"/>
      <w:sz w:val="20"/>
      <w:szCs w:val="20"/>
    </w:rPr>
  </w:style>
  <w:style w:type="character" w:customStyle="1" w:styleId="datepublishedtime">
    <w:name w:val="date published time"/>
    <w:basedOn w:val="DefaultParagraphFont"/>
    <w:rsid w:val="00BC2F5F"/>
  </w:style>
  <w:style w:type="character" w:customStyle="1" w:styleId="fn">
    <w:name w:val="fn"/>
    <w:basedOn w:val="DefaultParagraphFont"/>
    <w:rsid w:val="00BC2F5F"/>
  </w:style>
  <w:style w:type="character" w:customStyle="1" w:styleId="post-comments">
    <w:name w:val="post-comments"/>
    <w:basedOn w:val="DefaultParagraphFont"/>
    <w:rsid w:val="00BC2F5F"/>
  </w:style>
  <w:style w:type="character" w:customStyle="1" w:styleId="vbgioithieu">
    <w:name w:val="vb_gioi_thieu"/>
    <w:basedOn w:val="DefaultParagraphFont"/>
    <w:rsid w:val="00BC2F5F"/>
  </w:style>
  <w:style w:type="paragraph" w:customStyle="1" w:styleId="first">
    <w:name w:val="first"/>
    <w:basedOn w:val="Normal"/>
    <w:rsid w:val="00BC2F5F"/>
    <w:pPr>
      <w:spacing w:before="100" w:beforeAutospacing="1" w:after="100" w:afterAutospacing="1" w:line="240" w:lineRule="auto"/>
    </w:pPr>
    <w:rPr>
      <w:rFonts w:ascii="Times New Roman" w:eastAsia="Times New Roman" w:hAnsi="Times New Roman"/>
      <w:color w:val="000000"/>
      <w:sz w:val="24"/>
      <w:szCs w:val="24"/>
    </w:rPr>
  </w:style>
  <w:style w:type="character" w:customStyle="1" w:styleId="indexstorytext">
    <w:name w:val="indexstorytext"/>
    <w:basedOn w:val="DefaultParagraphFont"/>
    <w:rsid w:val="00BC2F5F"/>
  </w:style>
  <w:style w:type="character" w:customStyle="1" w:styleId="7oe">
    <w:name w:val="_7oe"/>
    <w:basedOn w:val="DefaultParagraphFont"/>
    <w:rsid w:val="00BC2F5F"/>
  </w:style>
  <w:style w:type="character" w:customStyle="1" w:styleId="DefaultChar">
    <w:name w:val="Default Char"/>
    <w:link w:val="Default"/>
    <w:locked/>
    <w:rsid w:val="00BC2F5F"/>
    <w:rPr>
      <w:rFonts w:ascii="Times New Roman" w:eastAsia="Arial" w:hAnsi="Times New Roman"/>
      <w:color w:val="000000"/>
      <w:sz w:val="24"/>
      <w:szCs w:val="24"/>
      <w:lang w:val="vi-VN"/>
    </w:rPr>
  </w:style>
  <w:style w:type="paragraph" w:customStyle="1" w:styleId="msonormal0">
    <w:name w:val="msonormal"/>
    <w:basedOn w:val="Normal"/>
    <w:rsid w:val="00BC2F5F"/>
    <w:pPr>
      <w:spacing w:before="100" w:beforeAutospacing="1" w:after="100" w:afterAutospacing="1" w:line="240" w:lineRule="auto"/>
    </w:pPr>
    <w:rPr>
      <w:rFonts w:ascii="Times New Roman" w:eastAsia="Times New Roman" w:hAnsi="Times New Roman"/>
      <w:color w:val="000000"/>
      <w:sz w:val="24"/>
      <w:szCs w:val="24"/>
      <w:lang w:eastAsia="zh-CN"/>
    </w:rPr>
  </w:style>
  <w:style w:type="character" w:customStyle="1" w:styleId="mi">
    <w:name w:val="mi"/>
    <w:basedOn w:val="DefaultParagraphFont"/>
    <w:rsid w:val="00BC2F5F"/>
  </w:style>
  <w:style w:type="paragraph" w:styleId="HTMLPreformatted">
    <w:name w:val="HTML Preformatted"/>
    <w:basedOn w:val="Normal"/>
    <w:link w:val="HTMLPreformattedChar"/>
    <w:uiPriority w:val="99"/>
    <w:unhideWhenUsed/>
    <w:rsid w:val="00BC2F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rPr>
  </w:style>
  <w:style w:type="character" w:customStyle="1" w:styleId="HTMLPreformattedChar">
    <w:name w:val="HTML Preformatted Char"/>
    <w:basedOn w:val="DefaultParagraphFont"/>
    <w:link w:val="HTMLPreformatted"/>
    <w:uiPriority w:val="99"/>
    <w:rsid w:val="00BC2F5F"/>
    <w:rPr>
      <w:rFonts w:ascii="Courier New" w:eastAsia="Times New Roman" w:hAnsi="Courier New" w:cs="Courier New"/>
      <w:color w:val="000000"/>
    </w:rPr>
  </w:style>
  <w:style w:type="character" w:customStyle="1" w:styleId="bodytext2exact">
    <w:name w:val="bodytext2exact"/>
    <w:basedOn w:val="DefaultParagraphFont"/>
    <w:rsid w:val="00BC2F5F"/>
  </w:style>
  <w:style w:type="character" w:customStyle="1" w:styleId="bodytext2constantia">
    <w:name w:val="bodytext2constantia"/>
    <w:basedOn w:val="DefaultParagraphFont"/>
    <w:rsid w:val="00BC2F5F"/>
  </w:style>
  <w:style w:type="character" w:customStyle="1" w:styleId="bodytext2105ptexact">
    <w:name w:val="bodytext2105ptexact"/>
    <w:basedOn w:val="DefaultParagraphFont"/>
    <w:rsid w:val="00BC2F5F"/>
  </w:style>
  <w:style w:type="character" w:customStyle="1" w:styleId="mo">
    <w:name w:val="mo"/>
    <w:basedOn w:val="DefaultParagraphFont"/>
    <w:rsid w:val="00BC2F5F"/>
  </w:style>
  <w:style w:type="character" w:customStyle="1" w:styleId="mn">
    <w:name w:val="mn"/>
    <w:basedOn w:val="DefaultParagraphFont"/>
    <w:rsid w:val="00BC2F5F"/>
  </w:style>
  <w:style w:type="character" w:customStyle="1" w:styleId="mjx-charbox">
    <w:name w:val="mjx-charbox"/>
    <w:basedOn w:val="DefaultParagraphFont"/>
    <w:rsid w:val="00BC2F5F"/>
  </w:style>
  <w:style w:type="paragraph" w:customStyle="1" w:styleId="Normal8">
    <w:name w:val="Normal_8"/>
    <w:qFormat/>
    <w:rsid w:val="00BC2F5F"/>
    <w:rPr>
      <w:rFonts w:ascii="Times New Roman" w:eastAsia="Times New Roman" w:hAnsi="Times New Roman"/>
      <w:sz w:val="24"/>
      <w:szCs w:val="24"/>
    </w:rPr>
  </w:style>
  <w:style w:type="paragraph" w:customStyle="1" w:styleId="Normal9">
    <w:name w:val="Normal_9"/>
    <w:qFormat/>
    <w:rsid w:val="00BC2F5F"/>
    <w:rPr>
      <w:rFonts w:ascii="Times New Roman" w:eastAsia="Times New Roman" w:hAnsi="Times New Roman"/>
      <w:sz w:val="24"/>
      <w:szCs w:val="24"/>
    </w:rPr>
  </w:style>
  <w:style w:type="paragraph" w:customStyle="1" w:styleId="Normal116">
    <w:name w:val="Normal_116"/>
    <w:qFormat/>
    <w:rsid w:val="00BC2F5F"/>
    <w:rPr>
      <w:rFonts w:ascii="Times New Roman" w:eastAsia="Times New Roman" w:hAnsi="Times New Roman"/>
      <w:sz w:val="24"/>
      <w:szCs w:val="24"/>
    </w:rPr>
  </w:style>
  <w:style w:type="paragraph" w:customStyle="1" w:styleId="Normal117">
    <w:name w:val="Normal_117"/>
    <w:qFormat/>
    <w:rsid w:val="00BC2F5F"/>
    <w:rPr>
      <w:rFonts w:ascii="Times New Roman" w:eastAsia="Times New Roman" w:hAnsi="Times New Roman"/>
      <w:sz w:val="24"/>
      <w:szCs w:val="24"/>
    </w:rPr>
  </w:style>
  <w:style w:type="paragraph" w:customStyle="1" w:styleId="Normal118">
    <w:name w:val="Normal_118"/>
    <w:qFormat/>
    <w:rsid w:val="00BC2F5F"/>
    <w:rPr>
      <w:rFonts w:ascii="Times New Roman" w:eastAsia="Times New Roman" w:hAnsi="Times New Roman"/>
      <w:sz w:val="24"/>
      <w:szCs w:val="24"/>
    </w:rPr>
  </w:style>
  <w:style w:type="paragraph" w:customStyle="1" w:styleId="Normal119">
    <w:name w:val="Normal_119"/>
    <w:qFormat/>
    <w:rsid w:val="00BC2F5F"/>
    <w:rPr>
      <w:rFonts w:ascii="Times New Roman" w:eastAsia="Times New Roman" w:hAnsi="Times New Roman"/>
      <w:sz w:val="24"/>
      <w:szCs w:val="24"/>
    </w:rPr>
  </w:style>
  <w:style w:type="paragraph" w:customStyle="1" w:styleId="Normal120">
    <w:name w:val="Normal_120"/>
    <w:qFormat/>
    <w:rsid w:val="00BC2F5F"/>
    <w:rPr>
      <w:rFonts w:ascii="Times New Roman" w:eastAsia="Times New Roman" w:hAnsi="Times New Roman"/>
      <w:sz w:val="24"/>
      <w:szCs w:val="24"/>
    </w:rPr>
  </w:style>
  <w:style w:type="paragraph" w:customStyle="1" w:styleId="Normal121">
    <w:name w:val="Normal_121"/>
    <w:qFormat/>
    <w:rsid w:val="00BC2F5F"/>
    <w:rPr>
      <w:rFonts w:ascii="Times New Roman" w:eastAsia="Times New Roman" w:hAnsi="Times New Roman"/>
      <w:sz w:val="24"/>
      <w:szCs w:val="24"/>
    </w:rPr>
  </w:style>
  <w:style w:type="paragraph" w:customStyle="1" w:styleId="Normal122">
    <w:name w:val="Normal_122"/>
    <w:qFormat/>
    <w:rsid w:val="00BC2F5F"/>
    <w:rPr>
      <w:rFonts w:ascii="Times New Roman" w:eastAsia="Times New Roman" w:hAnsi="Times New Roman"/>
      <w:sz w:val="24"/>
      <w:szCs w:val="24"/>
    </w:rPr>
  </w:style>
  <w:style w:type="paragraph" w:customStyle="1" w:styleId="Normal124">
    <w:name w:val="Normal_124"/>
    <w:qFormat/>
    <w:rsid w:val="00BC2F5F"/>
    <w:rPr>
      <w:rFonts w:ascii="Times New Roman" w:eastAsia="Times New Roman" w:hAnsi="Times New Roman"/>
      <w:sz w:val="24"/>
      <w:szCs w:val="24"/>
    </w:rPr>
  </w:style>
  <w:style w:type="paragraph" w:customStyle="1" w:styleId="pn">
    <w:name w:val="Đáp án"/>
    <w:basedOn w:val="Normal"/>
    <w:link w:val="pnChar"/>
    <w:qFormat/>
    <w:rsid w:val="00BC2F5F"/>
    <w:pPr>
      <w:tabs>
        <w:tab w:val="left" w:pos="284"/>
        <w:tab w:val="left" w:pos="2552"/>
        <w:tab w:val="left" w:pos="4820"/>
        <w:tab w:val="left" w:pos="7088"/>
      </w:tabs>
      <w:spacing w:after="0" w:line="288" w:lineRule="auto"/>
    </w:pPr>
    <w:rPr>
      <w:rFonts w:ascii="Times New Roman" w:hAnsi="Times New Roman"/>
      <w:color w:val="000000"/>
      <w:sz w:val="24"/>
    </w:rPr>
  </w:style>
  <w:style w:type="character" w:customStyle="1" w:styleId="pnChar">
    <w:name w:val="Đáp án Char"/>
    <w:link w:val="pn"/>
    <w:rsid w:val="00BC2F5F"/>
    <w:rPr>
      <w:rFonts w:ascii="Times New Roman" w:hAnsi="Times New Roman"/>
      <w:color w:val="000000"/>
      <w:sz w:val="24"/>
      <w:szCs w:val="22"/>
    </w:rPr>
  </w:style>
  <w:style w:type="paragraph" w:customStyle="1" w:styleId="NUMBERING">
    <w:name w:val="NUMBERING"/>
    <w:basedOn w:val="Normal"/>
    <w:autoRedefine/>
    <w:qFormat/>
    <w:rsid w:val="00BC2F5F"/>
    <w:pPr>
      <w:spacing w:after="0" w:line="240" w:lineRule="auto"/>
    </w:pPr>
    <w:rPr>
      <w:rFonts w:ascii="Times New Roman" w:eastAsia="Times New Roman" w:hAnsi="Times New Roman"/>
      <w:b/>
      <w:color w:val="000000"/>
      <w:sz w:val="24"/>
      <w:szCs w:val="24"/>
    </w:rPr>
  </w:style>
  <w:style w:type="table" w:customStyle="1" w:styleId="Table2">
    <w:name w:val="Table2"/>
    <w:basedOn w:val="TableNormal"/>
    <w:next w:val="TableGrid"/>
    <w:uiPriority w:val="99"/>
    <w:qFormat/>
    <w:rsid w:val="00BC2F5F"/>
    <w:rPr>
      <w:rFonts w:ascii="Arial" w:eastAsiaTheme="minorHAnsi" w:hAnsi="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thchnh">
    <w:name w:val="Chú thích ảnh_"/>
    <w:basedOn w:val="DefaultParagraphFont"/>
    <w:link w:val="Chthchnh0"/>
    <w:rsid w:val="00BC2F5F"/>
    <w:rPr>
      <w:sz w:val="22"/>
      <w:szCs w:val="22"/>
    </w:rPr>
  </w:style>
  <w:style w:type="paragraph" w:customStyle="1" w:styleId="Chthchnh0">
    <w:name w:val="Chú thích ảnh"/>
    <w:basedOn w:val="Normal"/>
    <w:link w:val="Chthchnh"/>
    <w:rsid w:val="00BC2F5F"/>
    <w:pPr>
      <w:widowControl w:val="0"/>
      <w:spacing w:after="0" w:line="240" w:lineRule="auto"/>
    </w:pPr>
  </w:style>
  <w:style w:type="table" w:customStyle="1" w:styleId="TableGrid0">
    <w:name w:val="TableGrid"/>
    <w:rsid w:val="00BC2F5F"/>
    <w:rPr>
      <w:rFonts w:asciiTheme="minorHAnsi" w:eastAsiaTheme="minorEastAsia" w:hAnsiTheme="minorHAnsi" w:cstheme="minorBidi"/>
      <w:kern w:val="2"/>
      <w:sz w:val="22"/>
      <w:szCs w:val="22"/>
      <w14:ligatures w14:val="standardContextual"/>
    </w:rPr>
    <w:tblPr>
      <w:tblCellMar>
        <w:top w:w="0" w:type="dxa"/>
        <w:left w:w="0" w:type="dxa"/>
        <w:bottom w:w="0" w:type="dxa"/>
        <w:right w:w="0" w:type="dxa"/>
      </w:tblCellMar>
    </w:tblPr>
  </w:style>
  <w:style w:type="table" w:customStyle="1" w:styleId="YoungMixTable">
    <w:name w:val="YoungMix_Table"/>
    <w:rsid w:val="00BC2F5F"/>
    <w:pPr>
      <w:spacing w:line="276" w:lineRule="auto"/>
    </w:pPr>
    <w:rPr>
      <w:rFonts w:ascii="Times New Roman" w:eastAsia="Times New Roman" w:hAnsi="Times New Roman"/>
      <w:sz w:val="24"/>
      <w:szCs w:val="24"/>
    </w:rPr>
    <w:tblPr>
      <w:tblCellMar>
        <w:top w:w="0" w:type="dxa"/>
        <w:left w:w="0" w:type="dxa"/>
        <w:bottom w:w="0" w:type="dxa"/>
        <w:right w:w="0" w:type="dxa"/>
      </w:tblCellMar>
    </w:tblPr>
  </w:style>
  <w:style w:type="paragraph" w:customStyle="1" w:styleId="Normal93">
    <w:name w:val="Normal_93"/>
    <w:qFormat/>
    <w:rsid w:val="00BC2F5F"/>
    <w:rPr>
      <w:rFonts w:ascii="Times New Roman" w:eastAsia="Times New Roman" w:hAnsi="Times New Roman"/>
      <w:sz w:val="24"/>
      <w:szCs w:val="24"/>
    </w:rPr>
  </w:style>
  <w:style w:type="paragraph" w:customStyle="1" w:styleId="Normal94">
    <w:name w:val="Normal_94"/>
    <w:qFormat/>
    <w:rsid w:val="00BC2F5F"/>
    <w:rPr>
      <w:rFonts w:ascii="Times New Roman" w:eastAsia="Times New Roman" w:hAnsi="Times New Roman"/>
      <w:sz w:val="24"/>
      <w:szCs w:val="24"/>
    </w:rPr>
  </w:style>
  <w:style w:type="paragraph" w:customStyle="1" w:styleId="Normal95">
    <w:name w:val="Normal_95"/>
    <w:qFormat/>
    <w:rsid w:val="00BC2F5F"/>
    <w:rPr>
      <w:rFonts w:ascii="Times New Roman" w:eastAsia="Times New Roman" w:hAnsi="Times New Roman"/>
      <w:sz w:val="24"/>
      <w:szCs w:val="24"/>
    </w:rPr>
  </w:style>
  <w:style w:type="paragraph" w:customStyle="1" w:styleId="Normal96">
    <w:name w:val="Normal_96"/>
    <w:qFormat/>
    <w:rsid w:val="00BC2F5F"/>
    <w:rPr>
      <w:rFonts w:ascii="Times New Roman" w:eastAsia="Times New Roman" w:hAnsi="Times New Roman"/>
      <w:sz w:val="24"/>
      <w:szCs w:val="24"/>
    </w:rPr>
  </w:style>
  <w:style w:type="paragraph" w:customStyle="1" w:styleId="Normal97">
    <w:name w:val="Normal_97"/>
    <w:qFormat/>
    <w:rsid w:val="00BC2F5F"/>
    <w:rPr>
      <w:rFonts w:ascii="Times New Roman" w:eastAsia="Times New Roman" w:hAnsi="Times New Roman"/>
      <w:sz w:val="24"/>
      <w:szCs w:val="24"/>
    </w:rPr>
  </w:style>
  <w:style w:type="paragraph" w:customStyle="1" w:styleId="Normal98">
    <w:name w:val="Normal_98"/>
    <w:qFormat/>
    <w:rsid w:val="00BC2F5F"/>
    <w:rPr>
      <w:rFonts w:ascii="Times New Roman" w:eastAsia="Times New Roman" w:hAnsi="Times New Roman"/>
      <w:sz w:val="24"/>
      <w:szCs w:val="24"/>
    </w:rPr>
  </w:style>
  <w:style w:type="paragraph" w:customStyle="1" w:styleId="Normal108">
    <w:name w:val="Normal_108"/>
    <w:qFormat/>
    <w:rsid w:val="00BC2F5F"/>
    <w:rPr>
      <w:rFonts w:ascii="Times New Roman" w:eastAsia="Times New Roman" w:hAnsi="Times New Roman"/>
      <w:sz w:val="24"/>
      <w:szCs w:val="24"/>
    </w:rPr>
  </w:style>
  <w:style w:type="paragraph" w:customStyle="1" w:styleId="Normal109">
    <w:name w:val="Normal_109"/>
    <w:qFormat/>
    <w:rsid w:val="00BC2F5F"/>
    <w:rPr>
      <w:rFonts w:ascii="Times New Roman" w:eastAsia="Times New Roman" w:hAnsi="Times New Roman"/>
      <w:sz w:val="24"/>
      <w:szCs w:val="24"/>
    </w:rPr>
  </w:style>
  <w:style w:type="character" w:customStyle="1" w:styleId="UnresolvedMention">
    <w:name w:val="Unresolved Mention"/>
    <w:basedOn w:val="DefaultParagraphFont"/>
    <w:uiPriority w:val="99"/>
    <w:semiHidden/>
    <w:unhideWhenUsed/>
    <w:rsid w:val="00BC2F5F"/>
    <w:rPr>
      <w:color w:val="605E5C"/>
      <w:shd w:val="clear" w:color="auto" w:fill="E1DFDD"/>
    </w:rPr>
  </w:style>
  <w:style w:type="paragraph" w:customStyle="1" w:styleId="Normal143">
    <w:name w:val="Normal_143"/>
    <w:qFormat/>
    <w:rsid w:val="00BC2F5F"/>
    <w:rPr>
      <w:rFonts w:ascii="Times New Roman" w:eastAsia="Times New Roman" w:hAnsi="Times New Roman"/>
      <w:sz w:val="24"/>
      <w:szCs w:val="24"/>
    </w:rPr>
  </w:style>
  <w:style w:type="paragraph" w:customStyle="1" w:styleId="Normal144">
    <w:name w:val="Normal_144"/>
    <w:qFormat/>
    <w:rsid w:val="00BC2F5F"/>
    <w:rPr>
      <w:rFonts w:ascii="Times New Roman" w:eastAsia="Times New Roman" w:hAnsi="Times New Roman"/>
      <w:sz w:val="24"/>
      <w:szCs w:val="24"/>
    </w:rPr>
  </w:style>
  <w:style w:type="paragraph" w:customStyle="1" w:styleId="Normal145">
    <w:name w:val="Normal_145"/>
    <w:qFormat/>
    <w:rsid w:val="00BC2F5F"/>
    <w:rPr>
      <w:rFonts w:ascii="Times New Roman" w:eastAsia="Times New Roman" w:hAnsi="Times New Roman"/>
      <w:sz w:val="24"/>
      <w:szCs w:val="24"/>
    </w:rPr>
  </w:style>
  <w:style w:type="paragraph" w:customStyle="1" w:styleId="Normal146">
    <w:name w:val="Normal_146"/>
    <w:qFormat/>
    <w:rsid w:val="00BC2F5F"/>
    <w:rPr>
      <w:rFonts w:ascii="Times New Roman" w:eastAsia="Times New Roman" w:hAnsi="Times New Roman"/>
      <w:sz w:val="24"/>
      <w:szCs w:val="24"/>
    </w:rPr>
  </w:style>
  <w:style w:type="paragraph" w:customStyle="1" w:styleId="Normal147">
    <w:name w:val="Normal_147"/>
    <w:qFormat/>
    <w:rsid w:val="00BC2F5F"/>
    <w:rPr>
      <w:rFonts w:ascii="Times New Roman" w:eastAsia="Times New Roman" w:hAnsi="Times New Roman"/>
      <w:sz w:val="24"/>
      <w:szCs w:val="24"/>
    </w:rPr>
  </w:style>
  <w:style w:type="paragraph" w:customStyle="1" w:styleId="Normal148">
    <w:name w:val="Normal_148"/>
    <w:qFormat/>
    <w:rsid w:val="00BC2F5F"/>
    <w:rPr>
      <w:rFonts w:ascii="Times New Roman" w:eastAsia="Times New Roman" w:hAnsi="Times New Roman"/>
      <w:sz w:val="24"/>
      <w:szCs w:val="24"/>
    </w:rPr>
  </w:style>
  <w:style w:type="paragraph" w:customStyle="1" w:styleId="Normal149">
    <w:name w:val="Normal_149"/>
    <w:qFormat/>
    <w:rsid w:val="00BC2F5F"/>
    <w:rPr>
      <w:rFonts w:ascii="Times New Roman" w:eastAsia="Times New Roman" w:hAnsi="Times New Roman"/>
      <w:sz w:val="24"/>
      <w:szCs w:val="24"/>
    </w:rPr>
  </w:style>
  <w:style w:type="paragraph" w:customStyle="1" w:styleId="Normal150">
    <w:name w:val="Normal_150"/>
    <w:qFormat/>
    <w:rsid w:val="00BC2F5F"/>
    <w:rPr>
      <w:rFonts w:ascii="Times New Roman" w:eastAsia="Times New Roman" w:hAnsi="Times New Roman"/>
      <w:sz w:val="24"/>
      <w:szCs w:val="24"/>
    </w:rPr>
  </w:style>
  <w:style w:type="paragraph" w:customStyle="1" w:styleId="Normal123">
    <w:name w:val="Normal_123"/>
    <w:qFormat/>
    <w:rsid w:val="00BC2F5F"/>
    <w:rPr>
      <w:rFonts w:ascii="Times New Roman" w:eastAsia="Times New Roman" w:hAnsi="Times New Roman"/>
      <w:sz w:val="24"/>
      <w:szCs w:val="24"/>
    </w:rPr>
  </w:style>
  <w:style w:type="paragraph" w:customStyle="1" w:styleId="Normal125">
    <w:name w:val="Normal_125"/>
    <w:qFormat/>
    <w:rsid w:val="00BC2F5F"/>
    <w:rPr>
      <w:rFonts w:ascii="Times New Roman" w:eastAsia="Times New Roman" w:hAnsi="Times New Roman"/>
      <w:sz w:val="24"/>
      <w:szCs w:val="24"/>
    </w:rPr>
  </w:style>
  <w:style w:type="paragraph" w:customStyle="1" w:styleId="Normal126">
    <w:name w:val="Normal_126"/>
    <w:qFormat/>
    <w:rsid w:val="00BC2F5F"/>
    <w:rPr>
      <w:rFonts w:ascii="Times New Roman" w:eastAsia="Times New Roman" w:hAnsi="Times New Roman"/>
      <w:sz w:val="24"/>
      <w:szCs w:val="24"/>
    </w:rPr>
  </w:style>
  <w:style w:type="paragraph" w:customStyle="1" w:styleId="Normal127">
    <w:name w:val="Normal_127"/>
    <w:qFormat/>
    <w:rsid w:val="00BC2F5F"/>
    <w:rPr>
      <w:rFonts w:ascii="Times New Roman" w:eastAsia="Times New Roman" w:hAnsi="Times New Roman"/>
      <w:sz w:val="24"/>
      <w:szCs w:val="24"/>
    </w:rPr>
  </w:style>
  <w:style w:type="paragraph" w:customStyle="1" w:styleId="Normal128">
    <w:name w:val="Normal_128"/>
    <w:qFormat/>
    <w:rsid w:val="00BC2F5F"/>
    <w:rPr>
      <w:rFonts w:ascii="Times New Roman" w:eastAsia="Times New Roman" w:hAnsi="Times New Roman"/>
      <w:sz w:val="24"/>
      <w:szCs w:val="24"/>
    </w:rPr>
  </w:style>
  <w:style w:type="paragraph" w:customStyle="1" w:styleId="Normal129">
    <w:name w:val="Normal_129"/>
    <w:qFormat/>
    <w:rsid w:val="00BC2F5F"/>
    <w:rPr>
      <w:rFonts w:ascii="Times New Roman" w:eastAsia="Times New Roman" w:hAnsi="Times New Roman"/>
      <w:sz w:val="24"/>
      <w:szCs w:val="24"/>
    </w:rPr>
  </w:style>
  <w:style w:type="paragraph" w:customStyle="1" w:styleId="Normal130">
    <w:name w:val="Normal_130"/>
    <w:qFormat/>
    <w:rsid w:val="00BC2F5F"/>
    <w:rPr>
      <w:rFonts w:ascii="Times New Roman" w:eastAsia="Times New Roman" w:hAnsi="Times New Roman"/>
      <w:sz w:val="24"/>
      <w:szCs w:val="24"/>
    </w:rPr>
  </w:style>
  <w:style w:type="numbering" w:customStyle="1" w:styleId="NoList6">
    <w:name w:val="No List6"/>
    <w:next w:val="NoList"/>
    <w:uiPriority w:val="99"/>
    <w:semiHidden/>
    <w:unhideWhenUsed/>
    <w:rsid w:val="00A80626"/>
  </w:style>
  <w:style w:type="character" w:customStyle="1" w:styleId="Heading7Char1">
    <w:name w:val="Heading 7 Char1"/>
    <w:basedOn w:val="DefaultParagraphFont"/>
    <w:uiPriority w:val="9"/>
    <w:semiHidden/>
    <w:rsid w:val="00A80626"/>
    <w:rPr>
      <w:rFonts w:ascii="Calibri Light" w:eastAsia="等线 Light" w:hAnsi="Calibri Light" w:cs="Times New Roman"/>
      <w:i/>
      <w:iCs/>
      <w:color w:val="404040"/>
      <w:szCs w:val="22"/>
    </w:rPr>
  </w:style>
  <w:style w:type="character" w:customStyle="1" w:styleId="TitleChar1">
    <w:name w:val="Title Char1"/>
    <w:basedOn w:val="DefaultParagraphFont"/>
    <w:uiPriority w:val="10"/>
    <w:rsid w:val="00A80626"/>
    <w:rPr>
      <w:rFonts w:ascii="Calibri Light" w:eastAsia="等线 Light" w:hAnsi="Calibri Light" w:cs="Times New Roman"/>
      <w:color w:val="323E4F"/>
      <w:spacing w:val="5"/>
      <w:kern w:val="28"/>
      <w:sz w:val="52"/>
      <w:szCs w:val="52"/>
      <w14:ligatures w14:val="standardContextual"/>
    </w:rPr>
  </w:style>
  <w:style w:type="character" w:customStyle="1" w:styleId="SubtitleChar1">
    <w:name w:val="Subtitle Char1"/>
    <w:basedOn w:val="DefaultParagraphFont"/>
    <w:uiPriority w:val="11"/>
    <w:rsid w:val="00A80626"/>
    <w:rPr>
      <w:rFonts w:ascii="Calibri Light" w:eastAsia="等线 Light" w:hAnsi="Calibri Light" w:cs="Times New Roman"/>
      <w:i/>
      <w:iCs/>
      <w:color w:val="4472C4"/>
      <w:spacing w:val="15"/>
      <w:kern w:val="2"/>
      <w:sz w:val="24"/>
      <w:szCs w:val="24"/>
      <w14:ligatures w14:val="standardContextual"/>
    </w:rPr>
  </w:style>
  <w:style w:type="character" w:customStyle="1" w:styleId="QuoteChar1">
    <w:name w:val="Quote Char1"/>
    <w:basedOn w:val="DefaultParagraphFont"/>
    <w:uiPriority w:val="29"/>
    <w:rsid w:val="00A80626"/>
    <w:rPr>
      <w:rFonts w:ascii="Times New Roman" w:hAnsi="Times New Roman"/>
      <w:i/>
      <w:iCs/>
      <w:color w:val="000000"/>
      <w:kern w:val="2"/>
      <w:sz w:val="24"/>
      <w:szCs w:val="22"/>
      <w14:ligatures w14:val="standardContextual"/>
    </w:rPr>
  </w:style>
  <w:style w:type="character" w:customStyle="1" w:styleId="IntenseQuoteChar1">
    <w:name w:val="Intense Quote Char1"/>
    <w:basedOn w:val="DefaultParagraphFont"/>
    <w:uiPriority w:val="30"/>
    <w:rsid w:val="00A80626"/>
    <w:rPr>
      <w:rFonts w:ascii="Times New Roman" w:hAnsi="Times New Roman"/>
      <w:b/>
      <w:bCs/>
      <w:i/>
      <w:iCs/>
      <w:color w:val="4472C4"/>
      <w:kern w:val="2"/>
      <w:sz w:val="24"/>
      <w:szCs w:val="22"/>
      <w14:ligatures w14:val="standardContextual"/>
    </w:rPr>
  </w:style>
  <w:style w:type="table" w:customStyle="1" w:styleId="BngTK4">
    <w:name w:val="Bảng TK4"/>
    <w:basedOn w:val="TableNormal"/>
    <w:next w:val="TableGrid"/>
    <w:uiPriority w:val="59"/>
    <w:qFormat/>
    <w:rsid w:val="00A80626"/>
    <w:rPr>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uiPriority w:val="39"/>
    <w:rsid w:val="00A80626"/>
    <w:rPr>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5">
    <w:name w:val="trongbang5"/>
    <w:basedOn w:val="TableNormal"/>
    <w:uiPriority w:val="39"/>
    <w:qFormat/>
    <w:rsid w:val="00A80626"/>
    <w:rPr>
      <w:rFonts w:ascii="Arial" w:hAnsi="Arial"/>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YoungMixTable1">
    <w:name w:val="YoungMix_Table1"/>
    <w:rsid w:val="00A80626"/>
    <w:pPr>
      <w:spacing w:after="160" w:line="256" w:lineRule="auto"/>
    </w:pPr>
    <w:rPr>
      <w:rFonts w:ascii="Times New Roman" w:hAnsi="Times New Roman"/>
      <w:kern w:val="2"/>
      <w:sz w:val="24"/>
      <w:szCs w:val="22"/>
      <w14:ligatures w14:val="standardContextual"/>
    </w:rPr>
    <w:tblPr>
      <w:tblCellMar>
        <w:top w:w="0" w:type="dxa"/>
        <w:left w:w="0" w:type="dxa"/>
        <w:bottom w:w="0" w:type="dxa"/>
        <w:right w:w="0" w:type="dxa"/>
      </w:tblCellMar>
    </w:tblPr>
  </w:style>
  <w:style w:type="table" w:customStyle="1" w:styleId="trongbang21">
    <w:name w:val="trongbang21"/>
    <w:basedOn w:val="TableNormal"/>
    <w:uiPriority w:val="39"/>
    <w:qFormat/>
    <w:rsid w:val="00A80626"/>
    <w:rPr>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A30BE8"/>
  </w:style>
  <w:style w:type="table" w:customStyle="1" w:styleId="BngTK5">
    <w:name w:val="Bảng TK5"/>
    <w:basedOn w:val="TableNormal"/>
    <w:next w:val="TableGrid"/>
    <w:uiPriority w:val="59"/>
    <w:qFormat/>
    <w:rsid w:val="00A30BE8"/>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estion">
    <w:name w:val="Question"/>
    <w:link w:val="QuestionChar"/>
    <w:qFormat/>
    <w:rsid w:val="00A30BE8"/>
    <w:pPr>
      <w:spacing w:after="160" w:line="259" w:lineRule="auto"/>
    </w:pPr>
    <w:rPr>
      <w:rFonts w:ascii="Times New Roman" w:hAnsi="Times New Roman"/>
      <w:sz w:val="24"/>
      <w:szCs w:val="22"/>
    </w:rPr>
  </w:style>
  <w:style w:type="character" w:customStyle="1" w:styleId="QuestionChar">
    <w:name w:val="Question Char"/>
    <w:basedOn w:val="DefaultParagraphFont"/>
    <w:link w:val="Question"/>
    <w:rsid w:val="00A30BE8"/>
    <w:rPr>
      <w:rFonts w:ascii="Times New Roman" w:hAnsi="Times New Roman"/>
      <w:sz w:val="24"/>
      <w:szCs w:val="22"/>
    </w:rPr>
  </w:style>
  <w:style w:type="character" w:styleId="PlaceholderText">
    <w:name w:val="Placeholder Text"/>
    <w:basedOn w:val="DefaultParagraphFont"/>
    <w:uiPriority w:val="99"/>
    <w:semiHidden/>
    <w:rsid w:val="00A30BE8"/>
    <w:rPr>
      <w:color w:val="666666"/>
    </w:rPr>
  </w:style>
  <w:style w:type="table" w:customStyle="1" w:styleId="YoungMixTable2">
    <w:name w:val="YoungMix_Table2"/>
    <w:rsid w:val="00A30BE8"/>
    <w:pPr>
      <w:spacing w:after="160" w:line="278" w:lineRule="auto"/>
    </w:pPr>
    <w:rPr>
      <w:rFonts w:ascii="Times New Roman" w:hAnsi="Times New Roman"/>
      <w:kern w:val="2"/>
      <w:sz w:val="24"/>
      <w:szCs w:val="24"/>
      <w14:ligatures w14:val="standardContextual"/>
    </w:rPr>
    <w:tblPr>
      <w:tblCellMar>
        <w:top w:w="0" w:type="dxa"/>
        <w:left w:w="0" w:type="dxa"/>
        <w:bottom w:w="0" w:type="dxa"/>
        <w:right w:w="0" w:type="dxa"/>
      </w:tblCellMar>
    </w:tblPr>
  </w:style>
  <w:style w:type="numbering" w:customStyle="1" w:styleId="NoList8">
    <w:name w:val="No List8"/>
    <w:next w:val="NoList"/>
    <w:uiPriority w:val="99"/>
    <w:semiHidden/>
    <w:unhideWhenUsed/>
    <w:rsid w:val="00F23BE5"/>
  </w:style>
  <w:style w:type="table" w:customStyle="1" w:styleId="TableGrid8">
    <w:name w:val="Table Grid8"/>
    <w:basedOn w:val="TableNormal"/>
    <w:next w:val="TableGrid"/>
    <w:uiPriority w:val="59"/>
    <w:rsid w:val="00F23BE5"/>
    <w:pPr>
      <w:jc w:val="center"/>
    </w:pPr>
    <w:rPr>
      <w:rFonts w:ascii="Times New Roman" w:hAnsi="Times New Roman"/>
      <w:kern w:val="2"/>
      <w:sz w:val="28"/>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uiPriority w:val="39"/>
    <w:rsid w:val="00F23BE5"/>
    <w:rPr>
      <w:rFonts w:ascii="Times New Roman" w:hAnsi="Times New Roman"/>
      <w:kern w:val="2"/>
      <w:sz w:val="24"/>
      <w:szCs w:val="24"/>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uiPriority w:val="39"/>
    <w:rsid w:val="00F23BE5"/>
    <w:rPr>
      <w:rFonts w:ascii="Times New Roman" w:hAnsi="Times New Roman"/>
      <w:kern w:val="2"/>
      <w:sz w:val="24"/>
      <w:szCs w:val="24"/>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F1661C"/>
  </w:style>
  <w:style w:type="table" w:customStyle="1" w:styleId="TableGrid9">
    <w:name w:val="Table Grid9"/>
    <w:basedOn w:val="TableNormal"/>
    <w:next w:val="TableGrid"/>
    <w:uiPriority w:val="39"/>
    <w:rsid w:val="00F1661C"/>
    <w:rPr>
      <w:kern w:val="2"/>
      <w:sz w:val="24"/>
      <w:szCs w:val="24"/>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uiPriority w:val="5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rsid w:val="00F1661C"/>
    <w:rPr>
      <w:rFonts w:ascii="Times New Roman" w:eastAsia="Aptos"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rsid w:val="00F1661C"/>
    <w:rPr>
      <w:rFonts w:ascii="Times New Roman" w:eastAsia="Aptos"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uiPriority w:val="5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F1661C"/>
  </w:style>
  <w:style w:type="paragraph" w:customStyle="1" w:styleId="CharChar10">
    <w:name w:val="Char Char10"/>
    <w:basedOn w:val="Normal"/>
    <w:semiHidden/>
    <w:rsid w:val="00F1661C"/>
    <w:pPr>
      <w:spacing w:line="240" w:lineRule="exact"/>
    </w:pPr>
    <w:rPr>
      <w:rFonts w:ascii="Arial" w:eastAsia="Times New Roman" w:hAnsi="Arial"/>
    </w:rPr>
  </w:style>
  <w:style w:type="table" w:customStyle="1" w:styleId="TableGrid18">
    <w:name w:val="Table Grid18"/>
    <w:basedOn w:val="TableNormal"/>
    <w:next w:val="TableGrid"/>
    <w:uiPriority w:val="39"/>
    <w:rsid w:val="00F1661C"/>
    <w:rPr>
      <w:rFonts w:ascii="Times New Roman" w:eastAsia="Aptos" w:hAnsi="Times New Roman"/>
      <w:kern w:val="2"/>
      <w:sz w:val="28"/>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15"/>
    <w:basedOn w:val="DefaultParagraphFont"/>
    <w:rsid w:val="00F1661C"/>
    <w:rPr>
      <w:rFonts w:ascii="Calibri" w:hAnsi="Calibri" w:cs="Calibri" w:hint="default"/>
      <w:b/>
      <w:bCs/>
    </w:rPr>
  </w:style>
  <w:style w:type="paragraph" w:customStyle="1" w:styleId="CharCharChar0">
    <w:name w:val=" Char Char Char"/>
    <w:basedOn w:val="Normal"/>
    <w:autoRedefine/>
    <w:rsid w:val="008F1A3E"/>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NormalWebChar1">
    <w:name w:val="Normal (Web) Char1"/>
    <w:aliases w:val="Char Char Char Char Char Char Char Char Char Char Char Char Char Char Char Char1,Char Char Char Char Char Char Char Char Char Char Char Char Char Char1,Char Char Cha Char1"/>
    <w:uiPriority w:val="99"/>
    <w:locked/>
    <w:rsid w:val="008F1A3E"/>
    <w:rPr>
      <w:rFonts w:eastAsia="Times New Roman"/>
      <w:kern w:val="2"/>
      <w:sz w:val="24"/>
      <w:szCs w:val="24"/>
    </w:rPr>
  </w:style>
  <w:style w:type="paragraph" w:customStyle="1" w:styleId="Bodytext8">
    <w:name w:val="Body text"/>
    <w:basedOn w:val="Normal"/>
    <w:uiPriority w:val="99"/>
    <w:rsid w:val="008F1A3E"/>
    <w:pPr>
      <w:widowControl w:val="0"/>
      <w:shd w:val="clear" w:color="auto" w:fill="FFFFFF"/>
      <w:spacing w:after="0" w:line="317" w:lineRule="exact"/>
      <w:ind w:hanging="260"/>
    </w:pPr>
    <w:rPr>
      <w:rFonts w:ascii="Times New Roman" w:hAnsi="Times New Roman"/>
      <w:sz w:val="28"/>
      <w:szCs w:val="28"/>
    </w:rPr>
  </w:style>
  <w:style w:type="character" w:customStyle="1" w:styleId="mjx-chtml">
    <w:name w:val="mjx-chtml"/>
    <w:basedOn w:val="DefaultParagraphFont"/>
    <w:rsid w:val="008F1A3E"/>
  </w:style>
  <w:style w:type="character" w:customStyle="1" w:styleId="mjx-math">
    <w:name w:val="mjx-math"/>
    <w:basedOn w:val="DefaultParagraphFont"/>
    <w:rsid w:val="008F1A3E"/>
  </w:style>
  <w:style w:type="character" w:customStyle="1" w:styleId="mjx-mrow">
    <w:name w:val="mjx-mrow"/>
    <w:basedOn w:val="DefaultParagraphFont"/>
    <w:rsid w:val="008F1A3E"/>
  </w:style>
  <w:style w:type="character" w:customStyle="1" w:styleId="mjx-mstyle">
    <w:name w:val="mjx-mstyle"/>
    <w:basedOn w:val="DefaultParagraphFont"/>
    <w:rsid w:val="008F1A3E"/>
  </w:style>
  <w:style w:type="character" w:customStyle="1" w:styleId="mjx-mi">
    <w:name w:val="mjx-mi"/>
    <w:basedOn w:val="DefaultParagraphFont"/>
    <w:rsid w:val="008F1A3E"/>
  </w:style>
  <w:style w:type="character" w:customStyle="1" w:styleId="mjxassistivemathml">
    <w:name w:val="mjx_assistive_mathml"/>
    <w:basedOn w:val="DefaultParagraphFont"/>
    <w:rsid w:val="008F1A3E"/>
  </w:style>
  <w:style w:type="character" w:customStyle="1" w:styleId="mjx-msub">
    <w:name w:val="mjx-msub"/>
    <w:basedOn w:val="DefaultParagraphFont"/>
    <w:rsid w:val="008F1A3E"/>
  </w:style>
  <w:style w:type="character" w:customStyle="1" w:styleId="mjx-base">
    <w:name w:val="mjx-base"/>
    <w:basedOn w:val="DefaultParagraphFont"/>
    <w:rsid w:val="008F1A3E"/>
  </w:style>
  <w:style w:type="character" w:customStyle="1" w:styleId="mjx-sub">
    <w:name w:val="mjx-sub"/>
    <w:basedOn w:val="DefaultParagraphFont"/>
    <w:rsid w:val="008F1A3E"/>
  </w:style>
  <w:style w:type="character" w:customStyle="1" w:styleId="mjx-mn">
    <w:name w:val="mjx-mn"/>
    <w:basedOn w:val="DefaultParagraphFont"/>
    <w:rsid w:val="008F1A3E"/>
  </w:style>
  <w:style w:type="character" w:customStyle="1" w:styleId="mjx-mo">
    <w:name w:val="mjx-mo"/>
    <w:basedOn w:val="DefaultParagraphFont"/>
    <w:rsid w:val="008F1A3E"/>
  </w:style>
  <w:style w:type="character" w:customStyle="1" w:styleId="mjx-munderover">
    <w:name w:val="mjx-munderover"/>
    <w:basedOn w:val="DefaultParagraphFont"/>
    <w:rsid w:val="008F1A3E"/>
  </w:style>
  <w:style w:type="character" w:customStyle="1" w:styleId="mjx-stack">
    <w:name w:val="mjx-stack"/>
    <w:basedOn w:val="DefaultParagraphFont"/>
    <w:rsid w:val="008F1A3E"/>
  </w:style>
  <w:style w:type="character" w:customStyle="1" w:styleId="mjx-over">
    <w:name w:val="mjx-over"/>
    <w:basedOn w:val="DefaultParagraphFont"/>
    <w:rsid w:val="008F1A3E"/>
  </w:style>
  <w:style w:type="character" w:customStyle="1" w:styleId="mjx-mpadded">
    <w:name w:val="mjx-mpadded"/>
    <w:basedOn w:val="DefaultParagraphFont"/>
    <w:rsid w:val="008F1A3E"/>
  </w:style>
  <w:style w:type="character" w:customStyle="1" w:styleId="mjx-block">
    <w:name w:val="mjx-block"/>
    <w:basedOn w:val="DefaultParagraphFont"/>
    <w:rsid w:val="008F1A3E"/>
  </w:style>
  <w:style w:type="character" w:customStyle="1" w:styleId="mjx-box">
    <w:name w:val="mjx-box"/>
    <w:basedOn w:val="DefaultParagraphFont"/>
    <w:rsid w:val="008F1A3E"/>
  </w:style>
  <w:style w:type="character" w:customStyle="1" w:styleId="mjx-msubsup">
    <w:name w:val="mjx-msubsup"/>
    <w:basedOn w:val="DefaultParagraphFont"/>
    <w:rsid w:val="008F1A3E"/>
  </w:style>
  <w:style w:type="character" w:customStyle="1" w:styleId="mjx-sup">
    <w:name w:val="mjx-sup"/>
    <w:basedOn w:val="DefaultParagraphFont"/>
    <w:rsid w:val="008F1A3E"/>
  </w:style>
  <w:style w:type="character" w:customStyle="1" w:styleId="mjx-strut">
    <w:name w:val="mjx-strut"/>
    <w:basedOn w:val="DefaultParagraphFont"/>
    <w:rsid w:val="008F1A3E"/>
  </w:style>
  <w:style w:type="character" w:customStyle="1" w:styleId="mjx-op">
    <w:name w:val="mjx-op"/>
    <w:basedOn w:val="DefaultParagraphFont"/>
    <w:rsid w:val="008F1A3E"/>
  </w:style>
  <w:style w:type="character" w:customStyle="1" w:styleId="mjx-full-width">
    <w:name w:val="mjx-full-width"/>
    <w:basedOn w:val="DefaultParagraphFont"/>
    <w:rsid w:val="008F1A3E"/>
  </w:style>
  <w:style w:type="character" w:customStyle="1" w:styleId="mjx-mtext">
    <w:name w:val="mjx-mtext"/>
    <w:basedOn w:val="DefaultParagraphFont"/>
    <w:rsid w:val="008F1A3E"/>
  </w:style>
  <w:style w:type="character" w:customStyle="1" w:styleId="mjx-mspace">
    <w:name w:val="mjx-mspace"/>
    <w:basedOn w:val="DefaultParagraphFont"/>
    <w:rsid w:val="008F1A3E"/>
  </w:style>
  <w:style w:type="character" w:customStyle="1" w:styleId="mjx-texatom">
    <w:name w:val="mjx-texatom"/>
    <w:basedOn w:val="DefaultParagraphFont"/>
    <w:rsid w:val="008F1A3E"/>
  </w:style>
  <w:style w:type="character" w:customStyle="1" w:styleId="mjx-mfrac">
    <w:name w:val="mjx-mfrac"/>
    <w:basedOn w:val="DefaultParagraphFont"/>
    <w:rsid w:val="008F1A3E"/>
  </w:style>
  <w:style w:type="character" w:customStyle="1" w:styleId="mjx-numerator">
    <w:name w:val="mjx-numerator"/>
    <w:basedOn w:val="DefaultParagraphFont"/>
    <w:rsid w:val="008F1A3E"/>
  </w:style>
  <w:style w:type="character" w:customStyle="1" w:styleId="mjx-denominator">
    <w:name w:val="mjx-denominator"/>
    <w:basedOn w:val="DefaultParagraphFont"/>
    <w:rsid w:val="008F1A3E"/>
  </w:style>
  <w:style w:type="character" w:customStyle="1" w:styleId="mjx-line">
    <w:name w:val="mjx-line"/>
    <w:basedOn w:val="DefaultParagraphFont"/>
    <w:rsid w:val="008F1A3E"/>
  </w:style>
  <w:style w:type="character" w:customStyle="1" w:styleId="mjx-vsize">
    <w:name w:val="mjx-vsize"/>
    <w:basedOn w:val="DefaultParagraphFont"/>
    <w:rsid w:val="008F1A3E"/>
  </w:style>
  <w:style w:type="paragraph" w:styleId="z-TopofForm">
    <w:name w:val="HTML Top of Form"/>
    <w:basedOn w:val="Normal"/>
    <w:next w:val="Normal"/>
    <w:link w:val="z-TopofFormChar"/>
    <w:hidden/>
    <w:uiPriority w:val="99"/>
    <w:semiHidden/>
    <w:unhideWhenUsed/>
    <w:rsid w:val="008F1A3E"/>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8F1A3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8F1A3E"/>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8F1A3E"/>
    <w:rPr>
      <w:rFonts w:ascii="Arial" w:eastAsia="Times New Roman" w:hAnsi="Arial" w:cs="Arial"/>
      <w:vanish/>
      <w:sz w:val="16"/>
      <w:szCs w:val="16"/>
    </w:rPr>
  </w:style>
  <w:style w:type="paragraph" w:customStyle="1" w:styleId="control">
    <w:name w:val="control"/>
    <w:basedOn w:val="Normal"/>
    <w:rsid w:val="008F1A3E"/>
    <w:pPr>
      <w:spacing w:before="100" w:beforeAutospacing="1" w:after="100" w:afterAutospacing="1" w:line="240" w:lineRule="auto"/>
    </w:pPr>
    <w:rPr>
      <w:rFonts w:ascii="Times New Roman" w:eastAsia="Times New Roman" w:hAnsi="Times New Roman"/>
      <w:sz w:val="24"/>
      <w:szCs w:val="24"/>
    </w:rPr>
  </w:style>
  <w:style w:type="character" w:customStyle="1" w:styleId="time">
    <w:name w:val="time"/>
    <w:basedOn w:val="DefaultParagraphFont"/>
    <w:rsid w:val="008F1A3E"/>
  </w:style>
  <w:style w:type="character" w:customStyle="1" w:styleId="is-cursor">
    <w:name w:val="is-cursor"/>
    <w:basedOn w:val="DefaultParagraphFont"/>
    <w:rsid w:val="008F1A3E"/>
  </w:style>
  <w:style w:type="paragraph" w:customStyle="1" w:styleId="displaynone">
    <w:name w:val="displaynone"/>
    <w:basedOn w:val="Normal"/>
    <w:rsid w:val="008F1A3E"/>
    <w:pPr>
      <w:spacing w:before="100" w:beforeAutospacing="1" w:after="100" w:afterAutospacing="1" w:line="240" w:lineRule="auto"/>
    </w:pPr>
    <w:rPr>
      <w:rFonts w:ascii="Times New Roman" w:eastAsia="Times New Roman" w:hAnsi="Times New Roman"/>
      <w:sz w:val="24"/>
      <w:szCs w:val="24"/>
    </w:rPr>
  </w:style>
  <w:style w:type="character" w:customStyle="1" w:styleId="math-q">
    <w:name w:val="math-q"/>
    <w:basedOn w:val="DefaultParagraphFont"/>
    <w:rsid w:val="008F1A3E"/>
  </w:style>
  <w:style w:type="character" w:customStyle="1" w:styleId="has-text-link">
    <w:name w:val="has-text-link"/>
    <w:basedOn w:val="DefaultParagraphFont"/>
    <w:rsid w:val="008F1A3E"/>
  </w:style>
  <w:style w:type="character" w:customStyle="1" w:styleId="like-overlay">
    <w:name w:val="like-overlay"/>
    <w:basedOn w:val="DefaultParagraphFont"/>
    <w:rsid w:val="008F1A3E"/>
  </w:style>
  <w:style w:type="paragraph" w:customStyle="1" w:styleId="strongspan">
    <w:name w:val="strongspan"/>
    <w:basedOn w:val="Normal"/>
    <w:rsid w:val="008F1A3E"/>
    <w:pPr>
      <w:spacing w:before="100" w:beforeAutospacing="1" w:after="100" w:afterAutospacing="1" w:line="240" w:lineRule="auto"/>
    </w:pPr>
    <w:rPr>
      <w:rFonts w:ascii="Times New Roman" w:eastAsia="Times New Roman" w:hAnsi="Times New Roman"/>
      <w:sz w:val="24"/>
      <w:szCs w:val="24"/>
    </w:rPr>
  </w:style>
  <w:style w:type="paragraph" w:customStyle="1" w:styleId="span">
    <w:name w:val="span"/>
    <w:basedOn w:val="Normal"/>
    <w:rsid w:val="008F1A3E"/>
    <w:pPr>
      <w:spacing w:before="100" w:beforeAutospacing="1" w:after="100" w:afterAutospacing="1" w:line="240" w:lineRule="auto"/>
    </w:pPr>
    <w:rPr>
      <w:rFonts w:ascii="Times New Roman" w:eastAsia="Times New Roman" w:hAnsi="Times New Roman"/>
      <w:sz w:val="24"/>
      <w:szCs w:val="24"/>
    </w:rPr>
  </w:style>
  <w:style w:type="character" w:customStyle="1" w:styleId="icon">
    <w:name w:val="icon"/>
    <w:basedOn w:val="DefaultParagraphFont"/>
    <w:rsid w:val="008F1A3E"/>
  </w:style>
  <w:style w:type="paragraph" w:customStyle="1" w:styleId="cauhoi">
    <w:name w:val="cauhoi"/>
    <w:basedOn w:val="Normal"/>
    <w:qFormat/>
    <w:rsid w:val="008F1A3E"/>
    <w:pPr>
      <w:spacing w:before="40" w:after="40" w:line="240" w:lineRule="auto"/>
      <w:jc w:val="both"/>
    </w:pPr>
    <w:rPr>
      <w:rFonts w:ascii="Times New Roman" w:eastAsia="Times New Roman" w:hAnsi="Times New Roman"/>
      <w:sz w:val="24"/>
      <w:szCs w:val="24"/>
      <w:lang w:val="nl-NL"/>
    </w:rPr>
  </w:style>
  <w:style w:type="paragraph" w:customStyle="1" w:styleId="abcd">
    <w:name w:val="abcd"/>
    <w:basedOn w:val="Normal"/>
    <w:qFormat/>
    <w:rsid w:val="008F1A3E"/>
    <w:pPr>
      <w:tabs>
        <w:tab w:val="left" w:pos="2268"/>
        <w:tab w:val="left" w:pos="4253"/>
        <w:tab w:val="left" w:pos="6237"/>
      </w:tabs>
      <w:spacing w:after="0" w:line="240" w:lineRule="auto"/>
      <w:ind w:left="681" w:hanging="284"/>
      <w:jc w:val="both"/>
    </w:pPr>
    <w:rPr>
      <w:rFonts w:ascii="Times New Roman" w:eastAsia="Times New Roman" w:hAnsi="Times New Roman"/>
      <w:sz w:val="24"/>
      <w:szCs w:val="24"/>
      <w:lang w:val="nl-NL"/>
    </w:rPr>
  </w:style>
  <w:style w:type="paragraph" w:customStyle="1" w:styleId="s20">
    <w:name w:val="s20"/>
    <w:basedOn w:val="Normal"/>
    <w:rsid w:val="008F1A3E"/>
    <w:pPr>
      <w:spacing w:before="100" w:beforeAutospacing="1" w:after="100" w:afterAutospacing="1" w:line="240" w:lineRule="auto"/>
    </w:pPr>
    <w:rPr>
      <w:rFonts w:ascii="Times New Roman" w:eastAsia="Times New Roman" w:hAnsi="Times New Roman"/>
      <w:sz w:val="24"/>
      <w:szCs w:val="24"/>
    </w:rPr>
  </w:style>
  <w:style w:type="character" w:customStyle="1" w:styleId="s3">
    <w:name w:val="s3"/>
    <w:basedOn w:val="DefaultParagraphFont"/>
    <w:rsid w:val="008F1A3E"/>
  </w:style>
  <w:style w:type="character" w:customStyle="1" w:styleId="s21">
    <w:name w:val="s21"/>
    <w:basedOn w:val="DefaultParagraphFont"/>
    <w:rsid w:val="008F1A3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0"/>
    <w:lsdException w:name="toc 7" w:uiPriority="39"/>
    <w:lsdException w:name="toc 8" w:uiPriority="39"/>
    <w:lsdException w:name="toc 9" w:uiPriority="39"/>
    <w:lsdException w:name="footnote text" w:semiHidden="0" w:uiPriority="0"/>
    <w:lsdException w:name="header" w:semiHidden="0" w:qFormat="1"/>
    <w:lsdException w:name="footer" w:semiHidden="0" w:qFormat="1"/>
    <w:lsdException w:name="caption" w:uiPriority="0" w:qFormat="1"/>
    <w:lsdException w:name="footnote reference" w:semiHidden="0" w:uiPriority="0"/>
    <w:lsdException w:name="List 2" w:uiPriority="0"/>
    <w:lsdException w:name="Title" w:semiHidden="0" w:uiPriority="10" w:unhideWhenUsed="0" w:qFormat="1"/>
    <w:lsdException w:name="Default Paragraph Font" w:uiPriority="1"/>
    <w:lsdException w:name="Body Text" w:uiPriority="1" w:qFormat="1"/>
    <w:lsdException w:name="Body Text Indent" w:uiPriority="0"/>
    <w:lsdException w:name="List Continue 2"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rPr>
  </w:style>
  <w:style w:type="paragraph" w:styleId="Heading1">
    <w:name w:val="heading 1"/>
    <w:aliases w:val="Tieu_de1,TieuDe1ML1"/>
    <w:basedOn w:val="Normal"/>
    <w:next w:val="Normal"/>
    <w:link w:val="Heading1Char"/>
    <w:uiPriority w:val="9"/>
    <w:qFormat/>
    <w:pPr>
      <w:keepNext/>
      <w:numPr>
        <w:numId w:val="1"/>
      </w:numPr>
      <w:spacing w:after="0" w:line="288" w:lineRule="auto"/>
      <w:ind w:left="0" w:firstLine="0"/>
      <w:outlineLvl w:val="0"/>
    </w:pPr>
    <w:rPr>
      <w:rFonts w:ascii="Times New Roman" w:eastAsia="Yu Gothic Light" w:hAnsi="Times New Roman"/>
      <w:bCs/>
      <w:kern w:val="32"/>
      <w:sz w:val="24"/>
      <w:szCs w:val="32"/>
    </w:rPr>
  </w:style>
  <w:style w:type="paragraph" w:styleId="Heading2">
    <w:name w:val="heading 2"/>
    <w:aliases w:val=" Char Char Char Char,Char Char Char Char"/>
    <w:basedOn w:val="Normal"/>
    <w:next w:val="Normal"/>
    <w:link w:val="Heading2Char"/>
    <w:uiPriority w:val="9"/>
    <w:qFormat/>
    <w:rsid w:val="00016E3B"/>
    <w:pPr>
      <w:keepNext/>
      <w:spacing w:after="0" w:line="240" w:lineRule="auto"/>
      <w:ind w:right="-1"/>
      <w:jc w:val="center"/>
      <w:outlineLvl w:val="1"/>
    </w:pPr>
    <w:rPr>
      <w:rFonts w:ascii=".VnTimeH" w:eastAsia="Arial" w:hAnsi=".VnTimeH"/>
      <w:b/>
      <w:bCs/>
      <w:szCs w:val="28"/>
      <w:lang w:val="vi-VN"/>
    </w:rPr>
  </w:style>
  <w:style w:type="paragraph" w:styleId="Heading3">
    <w:name w:val="heading 3"/>
    <w:basedOn w:val="Normal"/>
    <w:next w:val="Normal"/>
    <w:link w:val="Heading3Char"/>
    <w:uiPriority w:val="9"/>
    <w:qFormat/>
    <w:rsid w:val="002D2C70"/>
    <w:pPr>
      <w:keepNext/>
      <w:spacing w:before="60" w:after="0" w:line="240" w:lineRule="auto"/>
      <w:jc w:val="both"/>
      <w:outlineLvl w:val="2"/>
    </w:pPr>
    <w:rPr>
      <w:rFonts w:ascii="Times New Roman" w:eastAsia="Times New Roman" w:hAnsi="Times New Roman"/>
      <w:b/>
      <w:bCs/>
      <w:sz w:val="26"/>
      <w:szCs w:val="24"/>
    </w:rPr>
  </w:style>
  <w:style w:type="paragraph" w:styleId="Heading4">
    <w:name w:val="heading 4"/>
    <w:basedOn w:val="Normal"/>
    <w:next w:val="Normal"/>
    <w:link w:val="Heading4Char"/>
    <w:uiPriority w:val="9"/>
    <w:qFormat/>
    <w:rsid w:val="00D73791"/>
    <w:pPr>
      <w:keepNext/>
      <w:spacing w:after="0" w:line="240" w:lineRule="auto"/>
      <w:jc w:val="center"/>
      <w:outlineLvl w:val="3"/>
    </w:pPr>
    <w:rPr>
      <w:rFonts w:ascii="Times New Roman" w:eastAsia="Times New Roman" w:hAnsi="Times New Roman"/>
      <w:b/>
      <w:bCs/>
      <w:sz w:val="26"/>
      <w:szCs w:val="24"/>
    </w:rPr>
  </w:style>
  <w:style w:type="paragraph" w:styleId="Heading5">
    <w:name w:val="heading 5"/>
    <w:basedOn w:val="Normal"/>
    <w:next w:val="Normal"/>
    <w:link w:val="Heading5Char"/>
    <w:uiPriority w:val="9"/>
    <w:unhideWhenUsed/>
    <w:qFormat/>
    <w:rsid w:val="00BC2F5F"/>
    <w:pPr>
      <w:keepNext/>
      <w:keepLines/>
      <w:spacing w:before="80" w:after="40" w:line="276" w:lineRule="auto"/>
      <w:outlineLvl w:val="4"/>
    </w:pPr>
    <w:rPr>
      <w:rFonts w:ascii="Times New Roman" w:eastAsiaTheme="majorEastAsia" w:hAnsi="Times New Roman" w:cstheme="majorBidi"/>
      <w:color w:val="0F4761" w:themeColor="accent1" w:themeShade="BF"/>
      <w:sz w:val="24"/>
      <w:szCs w:val="24"/>
    </w:rPr>
  </w:style>
  <w:style w:type="paragraph" w:styleId="Heading6">
    <w:name w:val="heading 6"/>
    <w:basedOn w:val="Normal"/>
    <w:next w:val="Normal"/>
    <w:link w:val="Heading6Char"/>
    <w:uiPriority w:val="9"/>
    <w:unhideWhenUsed/>
    <w:qFormat/>
    <w:rsid w:val="00BC2F5F"/>
    <w:pPr>
      <w:keepNext/>
      <w:keepLines/>
      <w:spacing w:before="40" w:after="0" w:line="276" w:lineRule="auto"/>
      <w:outlineLvl w:val="5"/>
    </w:pPr>
    <w:rPr>
      <w:rFonts w:ascii="Times New Roman" w:eastAsiaTheme="majorEastAsia" w:hAnsi="Times New Roman" w:cstheme="majorBidi"/>
      <w:i/>
      <w:iCs/>
      <w:color w:val="595959" w:themeColor="text1" w:themeTint="A6"/>
      <w:sz w:val="24"/>
      <w:szCs w:val="24"/>
    </w:rPr>
  </w:style>
  <w:style w:type="paragraph" w:styleId="Heading7">
    <w:name w:val="heading 7"/>
    <w:basedOn w:val="Normal"/>
    <w:next w:val="Normal"/>
    <w:link w:val="Heading7Char"/>
    <w:uiPriority w:val="9"/>
    <w:unhideWhenUsed/>
    <w:qFormat/>
    <w:rsid w:val="00BC2F5F"/>
    <w:pPr>
      <w:keepNext/>
      <w:keepLines/>
      <w:spacing w:before="40" w:after="0" w:line="276" w:lineRule="auto"/>
      <w:outlineLvl w:val="6"/>
    </w:pPr>
    <w:rPr>
      <w:rFonts w:ascii="Times New Roman" w:eastAsiaTheme="majorEastAsia" w:hAnsi="Times New Roman" w:cstheme="majorBidi"/>
      <w:color w:val="595959" w:themeColor="text1" w:themeTint="A6"/>
      <w:sz w:val="24"/>
      <w:szCs w:val="24"/>
    </w:rPr>
  </w:style>
  <w:style w:type="paragraph" w:styleId="Heading8">
    <w:name w:val="heading 8"/>
    <w:basedOn w:val="Normal"/>
    <w:next w:val="Normal"/>
    <w:link w:val="Heading8Char"/>
    <w:uiPriority w:val="9"/>
    <w:unhideWhenUsed/>
    <w:qFormat/>
    <w:rsid w:val="002D2C70"/>
    <w:pPr>
      <w:keepNext/>
      <w:keepLines/>
      <w:spacing w:before="200" w:after="0"/>
      <w:outlineLvl w:val="7"/>
    </w:pPr>
    <w:rPr>
      <w:rFonts w:ascii="Calibri Light" w:eastAsia="游ゴシック Light" w:hAnsi="Calibri Light"/>
      <w:color w:val="272727"/>
      <w:sz w:val="21"/>
      <w:szCs w:val="21"/>
    </w:rPr>
  </w:style>
  <w:style w:type="paragraph" w:styleId="Heading9">
    <w:name w:val="heading 9"/>
    <w:basedOn w:val="Normal"/>
    <w:next w:val="Normal"/>
    <w:link w:val="Heading9Char"/>
    <w:uiPriority w:val="9"/>
    <w:unhideWhenUsed/>
    <w:qFormat/>
    <w:rsid w:val="002D2C70"/>
    <w:pPr>
      <w:keepNext/>
      <w:keepLines/>
      <w:spacing w:before="200" w:after="0"/>
      <w:outlineLvl w:val="8"/>
    </w:pPr>
    <w:rPr>
      <w:rFonts w:ascii="Calibri Light" w:eastAsia="游ゴシック Light"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pPr>
      <w:spacing w:after="0" w:line="240" w:lineRule="auto"/>
    </w:pPr>
    <w:rPr>
      <w:rFonts w:ascii="Tahoma" w:hAnsi="Tahoma" w:cs="Tahoma"/>
      <w:sz w:val="16"/>
      <w:szCs w:val="16"/>
    </w:rPr>
  </w:style>
  <w:style w:type="paragraph" w:styleId="Footer">
    <w:name w:val="footer"/>
    <w:basedOn w:val="Normal"/>
    <w:link w:val="FooterChar"/>
    <w:uiPriority w:val="99"/>
    <w:unhideWhenUsed/>
    <w:qFormat/>
    <w:pPr>
      <w:tabs>
        <w:tab w:val="center" w:pos="4680"/>
        <w:tab w:val="right" w:pos="9360"/>
      </w:tabs>
    </w:pPr>
  </w:style>
  <w:style w:type="character" w:styleId="FootnoteReference">
    <w:name w:val="footnote reference"/>
    <w:unhideWhenUsed/>
    <w:rPr>
      <w:vertAlign w:val="superscript"/>
    </w:rPr>
  </w:style>
  <w:style w:type="paragraph" w:styleId="FootnoteText">
    <w:name w:val="footnote text"/>
    <w:basedOn w:val="Normal"/>
    <w:link w:val="FootnoteTextChar"/>
    <w:unhideWhenUsed/>
    <w:rPr>
      <w:sz w:val="20"/>
      <w:szCs w:val="20"/>
    </w:rPr>
  </w:style>
  <w:style w:type="paragraph" w:styleId="Header">
    <w:name w:val="header"/>
    <w:basedOn w:val="Normal"/>
    <w:link w:val="HeaderChar"/>
    <w:uiPriority w:val="99"/>
    <w:unhideWhenUsed/>
    <w:qFormat/>
    <w:pPr>
      <w:tabs>
        <w:tab w:val="center" w:pos="4680"/>
        <w:tab w:val="right" w:pos="9360"/>
      </w:tabs>
    </w:pPr>
  </w:style>
  <w:style w:type="character" w:styleId="Strong">
    <w:name w:val="Strong"/>
    <w:basedOn w:val="DefaultParagraphFont"/>
    <w:uiPriority w:val="22"/>
    <w:qFormat/>
    <w:rPr>
      <w:b/>
      <w:bCs/>
    </w:rPr>
  </w:style>
  <w:style w:type="table" w:styleId="TableGrid">
    <w:name w:val="Table Grid"/>
    <w:aliases w:val="tham khao,trongbang,Table,Bảng TK"/>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aliases w:val="Tieu_de1 Char1,TieuDe1ML1 Char1"/>
    <w:link w:val="Heading1"/>
    <w:uiPriority w:val="9"/>
    <w:qFormat/>
    <w:rPr>
      <w:rFonts w:ascii="Times New Roman" w:eastAsia="Yu Gothic Light" w:hAnsi="Times New Roman"/>
      <w:bCs/>
      <w:kern w:val="32"/>
      <w:sz w:val="24"/>
      <w:szCs w:val="32"/>
    </w:rPr>
  </w:style>
  <w:style w:type="character" w:customStyle="1" w:styleId="FooterChar">
    <w:name w:val="Footer Char"/>
    <w:link w:val="Footer"/>
    <w:uiPriority w:val="99"/>
    <w:qFormat/>
    <w:rPr>
      <w:sz w:val="22"/>
      <w:szCs w:val="22"/>
    </w:rPr>
  </w:style>
  <w:style w:type="character" w:customStyle="1" w:styleId="FootnoteTextChar">
    <w:name w:val="Footnote Text Char"/>
    <w:link w:val="FootnoteText"/>
    <w:semiHidden/>
  </w:style>
  <w:style w:type="character" w:customStyle="1" w:styleId="HeaderChar">
    <w:name w:val="Header Char"/>
    <w:link w:val="Header"/>
    <w:uiPriority w:val="99"/>
    <w:qFormat/>
    <w:rPr>
      <w:sz w:val="22"/>
      <w:szCs w:val="22"/>
    </w:rPr>
  </w:style>
  <w:style w:type="paragraph" w:styleId="ListParagraph">
    <w:name w:val="List Paragraph"/>
    <w:aliases w:val="List Paragraph_FS,Câu dẫn,HPL01,chuẩn không cần chỉnh,Colorful List - Accent 13,Numbered List,bullet,Cita extensa,Medium Grid 1 - Accent 22,Đoạn của Danh sách1,List Paragraph3,Medium Grid 1 - Accent 21,Sub-heading,bullet 1,Sub-headin"/>
    <w:basedOn w:val="Normal"/>
    <w:link w:val="ListParagraphChar"/>
    <w:uiPriority w:val="34"/>
    <w:qFormat/>
    <w:pPr>
      <w:ind w:left="720"/>
      <w:contextualSpacing/>
    </w:pPr>
  </w:style>
  <w:style w:type="character" w:customStyle="1" w:styleId="ListParagraphChar">
    <w:name w:val="List Paragraph Char"/>
    <w:aliases w:val="List Paragraph_FS Char,Câu dẫn Char,HPL01 Char,chuẩn không cần chỉnh Char,Colorful List - Accent 13 Char,Numbered List Char,bullet Char,Cita extensa Char,Medium Grid 1 - Accent 22 Char,Đoạn của Danh sách1 Char,List Paragraph3 Char"/>
    <w:link w:val="ListParagraph"/>
    <w:uiPriority w:val="34"/>
    <w:qFormat/>
    <w:locked/>
    <w:rPr>
      <w:sz w:val="22"/>
      <w:szCs w:val="22"/>
      <w:lang w:eastAsia="en-US"/>
    </w:rPr>
  </w:style>
  <w:style w:type="table" w:customStyle="1" w:styleId="TableGrid3">
    <w:name w:val="Table Grid3"/>
    <w:uiPriority w:val="39"/>
    <w:qFormat/>
    <w:rPr>
      <w:rFonts w:ascii="Times New Roman" w:eastAsia="SimSu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paragraph" w:styleId="NoSpacing">
    <w:name w:val="No Spacing"/>
    <w:link w:val="NoSpacingChar"/>
    <w:uiPriority w:val="1"/>
    <w:qFormat/>
    <w:rPr>
      <w:rFonts w:ascii="Times New Roman" w:hAnsi="Times New Roman"/>
      <w:sz w:val="22"/>
      <w:szCs w:val="22"/>
    </w:rPr>
  </w:style>
  <w:style w:type="character" w:customStyle="1" w:styleId="BalloonTextChar">
    <w:name w:val="Balloon Text Char"/>
    <w:basedOn w:val="DefaultParagraphFont"/>
    <w:link w:val="BalloonText"/>
    <w:uiPriority w:val="99"/>
    <w:qFormat/>
    <w:rPr>
      <w:rFonts w:ascii="Tahoma" w:hAnsi="Tahoma" w:cs="Tahoma"/>
      <w:sz w:val="16"/>
      <w:szCs w:val="16"/>
      <w:lang w:eastAsia="en-US"/>
    </w:rPr>
  </w:style>
  <w:style w:type="paragraph" w:customStyle="1" w:styleId="Normal0">
    <w:name w:val="[Normal]"/>
    <w:uiPriority w:val="99"/>
    <w:qFormat/>
    <w:pPr>
      <w:widowControl w:val="0"/>
    </w:pPr>
    <w:rPr>
      <w:rFonts w:ascii="Arial" w:eastAsia="Arial" w:hAnsi="Arial" w:cs="Arial"/>
      <w:sz w:val="24"/>
    </w:rPr>
  </w:style>
  <w:style w:type="paragraph" w:customStyle="1" w:styleId="style4">
    <w:name w:val="style4"/>
    <w:basedOn w:val="Normal"/>
    <w:qFormat/>
    <w:pPr>
      <w:spacing w:before="100" w:beforeAutospacing="1" w:after="100" w:afterAutospacing="1" w:line="240" w:lineRule="auto"/>
    </w:pPr>
    <w:rPr>
      <w:rFonts w:ascii="Times New Roman" w:eastAsia="Times New Roman" w:hAnsi="Times New Roman"/>
      <w:sz w:val="24"/>
      <w:szCs w:val="24"/>
    </w:rPr>
  </w:style>
  <w:style w:type="character" w:customStyle="1" w:styleId="mjx-char">
    <w:name w:val="mjx-char"/>
    <w:basedOn w:val="DefaultParagraphFont"/>
    <w:qFormat/>
  </w:style>
  <w:style w:type="table" w:customStyle="1" w:styleId="TableGrid1">
    <w:name w:val="Table Grid1"/>
    <w:basedOn w:val="TableNormal"/>
    <w:next w:val="TableGrid"/>
    <w:uiPriority w:val="39"/>
    <w:qFormat/>
    <w:rsid w:val="00016E3B"/>
    <w:rPr>
      <w:rFonts w:ascii="Times New Roman" w:hAnsi="Times New Roman"/>
      <w:kern w:val="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ngTK1">
    <w:name w:val="Bảng TK1"/>
    <w:basedOn w:val="TableNormal"/>
    <w:uiPriority w:val="99"/>
    <w:qFormat/>
    <w:rsid w:val="00016E3B"/>
    <w:rPr>
      <w:rFonts w:cs="Calibri"/>
      <w:sz w:val="22"/>
      <w:szCs w:val="22"/>
      <w:lang w:val="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BngTK2">
    <w:name w:val="Bảng TK2"/>
    <w:basedOn w:val="TableNormal"/>
    <w:uiPriority w:val="39"/>
    <w:qFormat/>
    <w:rsid w:val="00016E3B"/>
    <w:rPr>
      <w:rFonts w:cs="Calibri"/>
      <w:sz w:val="22"/>
      <w:szCs w:val="22"/>
      <w:lang w:val="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BngTK11">
    <w:name w:val="Bảng TK11"/>
    <w:basedOn w:val="TableNormal"/>
    <w:uiPriority w:val="39"/>
    <w:qFormat/>
    <w:rsid w:val="00016E3B"/>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BngTK3">
    <w:name w:val="Bảng TK3"/>
    <w:basedOn w:val="TableNormal"/>
    <w:qFormat/>
    <w:rsid w:val="00016E3B"/>
    <w:rPr>
      <w:rFonts w:cs="Kalinga"/>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1">
    <w:name w:val="trongbang1"/>
    <w:basedOn w:val="TableNormal"/>
    <w:qFormat/>
    <w:rsid w:val="00016E3B"/>
    <w:rPr>
      <w:rFonts w:ascii="Georgia"/>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3">
    <w:name w:val="trongbang3"/>
    <w:basedOn w:val="TableNormal"/>
    <w:uiPriority w:val="59"/>
    <w:qFormat/>
    <w:rsid w:val="00016E3B"/>
    <w:rPr>
      <w:rFonts w:ascii="Georgia"/>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aliases w:val=" Char Char Char Char Char,Char Char Char Char Char"/>
    <w:basedOn w:val="DefaultParagraphFont"/>
    <w:link w:val="Heading2"/>
    <w:uiPriority w:val="9"/>
    <w:rsid w:val="00016E3B"/>
    <w:rPr>
      <w:rFonts w:ascii=".VnTimeH" w:eastAsia="Arial" w:hAnsi=".VnTimeH"/>
      <w:b/>
      <w:bCs/>
      <w:sz w:val="22"/>
      <w:szCs w:val="28"/>
      <w:lang w:val="vi-VN"/>
    </w:rPr>
  </w:style>
  <w:style w:type="numbering" w:customStyle="1" w:styleId="NoList1">
    <w:name w:val="No List1"/>
    <w:next w:val="NoList"/>
    <w:uiPriority w:val="99"/>
    <w:semiHidden/>
    <w:unhideWhenUsed/>
    <w:rsid w:val="00016E3B"/>
  </w:style>
  <w:style w:type="paragraph" w:styleId="BodyText">
    <w:name w:val="Body Text"/>
    <w:basedOn w:val="Normal"/>
    <w:link w:val="BodyTextChar"/>
    <w:uiPriority w:val="1"/>
    <w:qFormat/>
    <w:rsid w:val="00016E3B"/>
    <w:pPr>
      <w:widowControl w:val="0"/>
      <w:spacing w:after="0" w:line="240" w:lineRule="auto"/>
      <w:ind w:left="112"/>
    </w:pPr>
    <w:rPr>
      <w:rFonts w:ascii="Times New Roman" w:eastAsia="Times New Roman" w:hAnsi="Times New Roman"/>
      <w:sz w:val="24"/>
      <w:szCs w:val="24"/>
      <w:lang w:val="zh-CN" w:eastAsia="zh-CN"/>
    </w:rPr>
  </w:style>
  <w:style w:type="character" w:customStyle="1" w:styleId="BodyTextChar">
    <w:name w:val="Body Text Char"/>
    <w:basedOn w:val="DefaultParagraphFont"/>
    <w:link w:val="BodyText"/>
    <w:uiPriority w:val="1"/>
    <w:qFormat/>
    <w:rsid w:val="00016E3B"/>
    <w:rPr>
      <w:rFonts w:ascii="Times New Roman" w:eastAsia="Times New Roman" w:hAnsi="Times New Roman"/>
      <w:sz w:val="24"/>
      <w:szCs w:val="24"/>
      <w:lang w:val="zh-CN" w:eastAsia="zh-CN"/>
    </w:rPr>
  </w:style>
  <w:style w:type="paragraph" w:styleId="BodyTextIndent">
    <w:name w:val="Body Text Indent"/>
    <w:basedOn w:val="Normal"/>
    <w:link w:val="BodyTextIndentChar"/>
    <w:unhideWhenUsed/>
    <w:rsid w:val="00016E3B"/>
    <w:pPr>
      <w:spacing w:after="120" w:line="240" w:lineRule="auto"/>
      <w:ind w:left="360"/>
    </w:pPr>
    <w:rPr>
      <w:rFonts w:ascii=".VnTime" w:eastAsia="Times New Roman" w:hAnsi=".VnTime"/>
      <w:sz w:val="28"/>
      <w:szCs w:val="28"/>
    </w:rPr>
  </w:style>
  <w:style w:type="character" w:customStyle="1" w:styleId="BodyTextIndentChar">
    <w:name w:val="Body Text Indent Char"/>
    <w:basedOn w:val="DefaultParagraphFont"/>
    <w:link w:val="BodyTextIndent"/>
    <w:rsid w:val="00016E3B"/>
    <w:rPr>
      <w:rFonts w:ascii=".VnTime" w:eastAsia="Times New Roman" w:hAnsi=".VnTime"/>
      <w:sz w:val="28"/>
      <w:szCs w:val="28"/>
    </w:rPr>
  </w:style>
  <w:style w:type="paragraph" w:styleId="BodyTextIndent2">
    <w:name w:val="Body Text Indent 2"/>
    <w:basedOn w:val="Normal"/>
    <w:link w:val="BodyTextIndent2Char"/>
    <w:rsid w:val="00016E3B"/>
    <w:pPr>
      <w:spacing w:after="120" w:line="480" w:lineRule="auto"/>
      <w:ind w:left="360"/>
    </w:pPr>
    <w:rPr>
      <w:rFonts w:ascii="VNI-Times" w:eastAsia="Times New Roman" w:hAnsi="VNI-Times"/>
      <w:sz w:val="24"/>
      <w:szCs w:val="24"/>
    </w:rPr>
  </w:style>
  <w:style w:type="character" w:customStyle="1" w:styleId="BodyTextIndent2Char">
    <w:name w:val="Body Text Indent 2 Char"/>
    <w:basedOn w:val="DefaultParagraphFont"/>
    <w:link w:val="BodyTextIndent2"/>
    <w:rsid w:val="00016E3B"/>
    <w:rPr>
      <w:rFonts w:ascii="VNI-Times" w:eastAsia="Times New Roman" w:hAnsi="VNI-Times"/>
      <w:sz w:val="24"/>
      <w:szCs w:val="24"/>
    </w:rPr>
  </w:style>
  <w:style w:type="character" w:styleId="Emphasis">
    <w:name w:val="Emphasis"/>
    <w:uiPriority w:val="20"/>
    <w:qFormat/>
    <w:rsid w:val="00016E3B"/>
    <w:rPr>
      <w:i/>
      <w:iCs/>
    </w:rPr>
  </w:style>
  <w:style w:type="character" w:styleId="Hyperlink">
    <w:name w:val="Hyperlink"/>
    <w:uiPriority w:val="99"/>
    <w:rsid w:val="00016E3B"/>
    <w:rPr>
      <w:color w:val="0000FF"/>
      <w:u w:val="single"/>
    </w:rPr>
  </w:style>
  <w:style w:type="paragraph" w:styleId="NormalWeb">
    <w:name w:val="Normal (Web)"/>
    <w:aliases w:val="Обычный (веб)1,Обычный (веб) Знак,Обычный (веб) Знак1,Обычный (веб) Знак Знак,Char Char Char Char Char Char Char Char Char Char Char,webb,Char Char25,Normal (Web) Char Char, Char Char25,Char Char Cha"/>
    <w:basedOn w:val="Normal"/>
    <w:link w:val="NormalWebChar"/>
    <w:uiPriority w:val="99"/>
    <w:unhideWhenUsed/>
    <w:qFormat/>
    <w:rsid w:val="00016E3B"/>
    <w:pPr>
      <w:spacing w:before="100" w:beforeAutospacing="1" w:after="100" w:afterAutospacing="1" w:line="240" w:lineRule="auto"/>
    </w:pPr>
    <w:rPr>
      <w:rFonts w:ascii="Times New Roman" w:eastAsia="Arial" w:hAnsi="Times New Roman"/>
      <w:sz w:val="28"/>
      <w:szCs w:val="28"/>
      <w:lang w:val="vi-VN"/>
    </w:rPr>
  </w:style>
  <w:style w:type="character" w:styleId="PageNumber">
    <w:name w:val="page number"/>
    <w:basedOn w:val="DefaultParagraphFont"/>
    <w:uiPriority w:val="99"/>
    <w:rsid w:val="00016E3B"/>
  </w:style>
  <w:style w:type="table" w:customStyle="1" w:styleId="TableGrid2">
    <w:name w:val="Table Grid2"/>
    <w:basedOn w:val="TableNormal"/>
    <w:next w:val="TableGrid"/>
    <w:uiPriority w:val="39"/>
    <w:qFormat/>
    <w:rsid w:val="00016E3B"/>
    <w:rPr>
      <w:rFonts w:ascii="Times New Roman" w:hAnsi="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qFormat/>
    <w:rsid w:val="00016E3B"/>
    <w:pPr>
      <w:spacing w:line="240" w:lineRule="exact"/>
    </w:pPr>
    <w:rPr>
      <w:rFonts w:ascii="Arial" w:eastAsia="Times New Roman" w:hAnsi="Arial" w:cs="Arial"/>
      <w:sz w:val="24"/>
      <w:szCs w:val="24"/>
    </w:rPr>
  </w:style>
  <w:style w:type="paragraph" w:customStyle="1" w:styleId="1">
    <w:name w:val="1"/>
    <w:aliases w:val="2"/>
    <w:basedOn w:val="Normal"/>
    <w:autoRedefine/>
    <w:qFormat/>
    <w:rsid w:val="00016E3B"/>
    <w:pPr>
      <w:spacing w:line="240" w:lineRule="exact"/>
      <w:ind w:firstLine="567"/>
    </w:pPr>
    <w:rPr>
      <w:rFonts w:ascii="Arial" w:eastAsia="Times New Roman" w:hAnsi="Arial" w:cs="Arial"/>
      <w:kern w:val="32"/>
      <w:sz w:val="23"/>
      <w:szCs w:val="23"/>
      <w:lang w:val="es-CO"/>
    </w:rPr>
  </w:style>
  <w:style w:type="table" w:customStyle="1" w:styleId="TableGrid11">
    <w:name w:val="Table Grid11"/>
    <w:basedOn w:val="TableNormal"/>
    <w:uiPriority w:val="59"/>
    <w:qFormat/>
    <w:rsid w:val="00016E3B"/>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qFormat/>
    <w:rsid w:val="00016E3B"/>
    <w:pPr>
      <w:jc w:val="both"/>
    </w:pPr>
    <w:rPr>
      <w:rFonts w:ascii=".VnTime" w:hAnsi=".VnTime" w:cs="Arial"/>
      <w:sz w:val="34"/>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
    <w:name w:val="Table Grid31"/>
    <w:basedOn w:val="TableNormal"/>
    <w:uiPriority w:val="39"/>
    <w:qFormat/>
    <w:rsid w:val="00016E3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00">
    <w:name w:val="Normal_0"/>
    <w:link w:val="Normal0Char"/>
    <w:uiPriority w:val="99"/>
    <w:qFormat/>
    <w:rsid w:val="00016E3B"/>
    <w:pPr>
      <w:widowControl w:val="0"/>
    </w:pPr>
    <w:rPr>
      <w:rFonts w:eastAsia="Times New Roman"/>
    </w:rPr>
  </w:style>
  <w:style w:type="character" w:customStyle="1" w:styleId="Normal0Char">
    <w:name w:val="Normal_0 Char"/>
    <w:link w:val="Normal00"/>
    <w:qFormat/>
    <w:locked/>
    <w:rsid w:val="00016E3B"/>
    <w:rPr>
      <w:rFonts w:eastAsia="Times New Roman"/>
    </w:rPr>
  </w:style>
  <w:style w:type="character" w:customStyle="1" w:styleId="fontstyle01">
    <w:name w:val="fontstyle01"/>
    <w:qFormat/>
    <w:rsid w:val="00016E3B"/>
    <w:rPr>
      <w:rFonts w:ascii="Times New Roman" w:hAnsi="Times New Roman" w:cs="Times New Roman"/>
      <w:color w:val="000000"/>
      <w:sz w:val="24"/>
    </w:rPr>
  </w:style>
  <w:style w:type="paragraph" w:customStyle="1" w:styleId="ListParagraph1">
    <w:name w:val="List Paragraph1"/>
    <w:basedOn w:val="Normal"/>
    <w:qFormat/>
    <w:rsid w:val="00016E3B"/>
    <w:pPr>
      <w:ind w:left="720"/>
      <w:contextualSpacing/>
    </w:pPr>
  </w:style>
  <w:style w:type="paragraph" w:customStyle="1" w:styleId="msolistparagraph0">
    <w:name w:val="msolistparagraph"/>
    <w:basedOn w:val="Normal"/>
    <w:qFormat/>
    <w:rsid w:val="00016E3B"/>
    <w:pPr>
      <w:spacing w:line="254" w:lineRule="auto"/>
      <w:ind w:left="720"/>
      <w:contextualSpacing/>
    </w:pPr>
    <w:rPr>
      <w:rFonts w:ascii="Times New Roman" w:hAnsi="Times New Roman"/>
      <w:sz w:val="24"/>
    </w:rPr>
  </w:style>
  <w:style w:type="paragraph" w:customStyle="1" w:styleId="MTDisplayEquation">
    <w:name w:val="MTDisplayEquation"/>
    <w:basedOn w:val="Normal"/>
    <w:next w:val="Normal"/>
    <w:link w:val="MTDisplayEquationChar"/>
    <w:qFormat/>
    <w:rsid w:val="00016E3B"/>
    <w:pPr>
      <w:tabs>
        <w:tab w:val="center" w:pos="5100"/>
        <w:tab w:val="right" w:pos="10200"/>
      </w:tabs>
      <w:spacing w:before="120" w:after="0" w:line="240" w:lineRule="auto"/>
    </w:pPr>
    <w:rPr>
      <w:rFonts w:ascii="Times New Roman" w:eastAsia="Times New Roman" w:hAnsi="Times New Roman"/>
      <w:b/>
      <w:color w:val="0000FF"/>
      <w:sz w:val="24"/>
      <w:szCs w:val="24"/>
      <w:lang w:val="nl-NL" w:eastAsia="zh-CN"/>
    </w:rPr>
  </w:style>
  <w:style w:type="character" w:customStyle="1" w:styleId="MTDisplayEquationChar">
    <w:name w:val="MTDisplayEquation Char"/>
    <w:link w:val="MTDisplayEquation"/>
    <w:qFormat/>
    <w:rsid w:val="00016E3B"/>
    <w:rPr>
      <w:rFonts w:ascii="Times New Roman" w:eastAsia="Times New Roman" w:hAnsi="Times New Roman"/>
      <w:b/>
      <w:color w:val="0000FF"/>
      <w:sz w:val="24"/>
      <w:szCs w:val="24"/>
      <w:lang w:val="nl-NL" w:eastAsia="zh-CN"/>
    </w:rPr>
  </w:style>
  <w:style w:type="character" w:customStyle="1" w:styleId="Vnbnnidung2">
    <w:name w:val="Văn bản nội dung (2)_"/>
    <w:link w:val="Vnbnnidung21"/>
    <w:qFormat/>
    <w:locked/>
    <w:rsid w:val="00016E3B"/>
    <w:rPr>
      <w:shd w:val="clear" w:color="auto" w:fill="FFFFFF"/>
    </w:rPr>
  </w:style>
  <w:style w:type="paragraph" w:customStyle="1" w:styleId="Vnbnnidung21">
    <w:name w:val="Văn bản nội dung (2)1"/>
    <w:basedOn w:val="Normal"/>
    <w:link w:val="Vnbnnidung2"/>
    <w:qFormat/>
    <w:rsid w:val="00016E3B"/>
    <w:pPr>
      <w:widowControl w:val="0"/>
      <w:shd w:val="clear" w:color="auto" w:fill="FFFFFF"/>
      <w:spacing w:after="0" w:line="240" w:lineRule="atLeast"/>
      <w:ind w:hanging="1900"/>
      <w:jc w:val="both"/>
    </w:pPr>
    <w:rPr>
      <w:sz w:val="20"/>
      <w:szCs w:val="20"/>
    </w:rPr>
  </w:style>
  <w:style w:type="paragraph" w:customStyle="1" w:styleId="Normal1">
    <w:name w:val="Normal_1"/>
    <w:qFormat/>
    <w:rsid w:val="00016E3B"/>
    <w:rPr>
      <w:rFonts w:ascii="Times New Roman" w:eastAsia="Times New Roman" w:hAnsi="Times New Roman"/>
      <w:sz w:val="24"/>
      <w:szCs w:val="24"/>
    </w:rPr>
  </w:style>
  <w:style w:type="paragraph" w:customStyle="1" w:styleId="Default">
    <w:name w:val="Default"/>
    <w:link w:val="DefaultChar"/>
    <w:qFormat/>
    <w:rsid w:val="00016E3B"/>
    <w:pPr>
      <w:autoSpaceDE w:val="0"/>
      <w:autoSpaceDN w:val="0"/>
      <w:adjustRightInd w:val="0"/>
    </w:pPr>
    <w:rPr>
      <w:rFonts w:ascii="Times New Roman" w:eastAsia="Arial" w:hAnsi="Times New Roman"/>
      <w:color w:val="000000"/>
      <w:sz w:val="24"/>
      <w:szCs w:val="24"/>
      <w:lang w:val="vi-VN"/>
    </w:rPr>
  </w:style>
  <w:style w:type="paragraph" w:customStyle="1" w:styleId="msonormalcxspmiddle">
    <w:name w:val="msonormalcxspmiddle"/>
    <w:basedOn w:val="Normal"/>
    <w:qFormat/>
    <w:rsid w:val="00016E3B"/>
    <w:pPr>
      <w:spacing w:before="100" w:beforeAutospacing="1" w:after="100" w:afterAutospacing="1" w:line="240" w:lineRule="auto"/>
    </w:pPr>
    <w:rPr>
      <w:rFonts w:ascii="Times New Roman" w:eastAsia="Times New Roman" w:hAnsi="Times New Roman"/>
      <w:sz w:val="24"/>
      <w:szCs w:val="24"/>
    </w:rPr>
  </w:style>
  <w:style w:type="table" w:customStyle="1" w:styleId="TableGrid4">
    <w:name w:val="Table Grid4"/>
    <w:basedOn w:val="TableNormal"/>
    <w:uiPriority w:val="39"/>
    <w:rsid w:val="00016E3B"/>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exposedshow">
    <w:name w:val="text_exposed_show"/>
    <w:rsid w:val="00016E3B"/>
  </w:style>
  <w:style w:type="character" w:customStyle="1" w:styleId="apple-converted-space">
    <w:name w:val="apple-converted-space"/>
    <w:qFormat/>
    <w:rsid w:val="00016E3B"/>
  </w:style>
  <w:style w:type="table" w:customStyle="1" w:styleId="thamkhao1">
    <w:name w:val="tham khao1"/>
    <w:basedOn w:val="TableNormal"/>
    <w:uiPriority w:val="59"/>
    <w:rsid w:val="00016E3B"/>
    <w:rPr>
      <w:rFonts w:ascii="Times New Roman" w:hAnsi="Times New Roman"/>
      <w:sz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BodyText3">
    <w:name w:val="Body Text3"/>
    <w:basedOn w:val="Normal"/>
    <w:rsid w:val="00016E3B"/>
    <w:pPr>
      <w:widowControl w:val="0"/>
      <w:shd w:val="clear" w:color="auto" w:fill="FFFFFF"/>
      <w:spacing w:before="120" w:after="0" w:line="295" w:lineRule="exact"/>
      <w:ind w:hanging="280"/>
      <w:jc w:val="both"/>
    </w:pPr>
    <w:rPr>
      <w:rFonts w:ascii="Times New Roman" w:eastAsia="Times New Roman" w:hAnsi="Times New Roman"/>
      <w:color w:val="000000"/>
      <w:sz w:val="21"/>
      <w:szCs w:val="21"/>
    </w:rPr>
  </w:style>
  <w:style w:type="character" w:customStyle="1" w:styleId="BodytextBold2">
    <w:name w:val="Body text + Bold2"/>
    <w:rsid w:val="00016E3B"/>
    <w:rPr>
      <w:rFonts w:ascii="Times New Roman" w:eastAsia="Times New Roman" w:hAnsi="Times New Roman" w:cs="Times New Roman"/>
      <w:b/>
      <w:bCs/>
      <w:color w:val="000000"/>
      <w:spacing w:val="0"/>
      <w:w w:val="100"/>
      <w:position w:val="0"/>
      <w:sz w:val="21"/>
      <w:szCs w:val="21"/>
      <w:u w:val="none"/>
      <w:shd w:val="clear" w:color="auto" w:fill="FFFFFF"/>
      <w:lang w:val="en-US"/>
    </w:rPr>
  </w:style>
  <w:style w:type="character" w:customStyle="1" w:styleId="Vnbnnidung">
    <w:name w:val="Văn bản nội dung_"/>
    <w:link w:val="Vnbnnidung0"/>
    <w:rsid w:val="00016E3B"/>
    <w:rPr>
      <w:sz w:val="29"/>
      <w:szCs w:val="29"/>
      <w:shd w:val="clear" w:color="auto" w:fill="FFFFFF"/>
    </w:rPr>
  </w:style>
  <w:style w:type="paragraph" w:customStyle="1" w:styleId="Vnbnnidung0">
    <w:name w:val="Văn bản nội dung"/>
    <w:basedOn w:val="Normal"/>
    <w:link w:val="Vnbnnidung"/>
    <w:rsid w:val="00016E3B"/>
    <w:pPr>
      <w:widowControl w:val="0"/>
      <w:shd w:val="clear" w:color="auto" w:fill="FFFFFF"/>
      <w:spacing w:after="0" w:line="398" w:lineRule="exact"/>
      <w:ind w:hanging="1680"/>
      <w:jc w:val="both"/>
    </w:pPr>
    <w:rPr>
      <w:sz w:val="29"/>
      <w:szCs w:val="29"/>
    </w:rPr>
  </w:style>
  <w:style w:type="table" w:customStyle="1" w:styleId="TableGrid5">
    <w:name w:val="Table Grid5"/>
    <w:basedOn w:val="TableNormal"/>
    <w:uiPriority w:val="39"/>
    <w:rsid w:val="00016E3B"/>
    <w:pPr>
      <w:ind w:firstLine="360"/>
      <w:jc w:val="both"/>
    </w:pPr>
    <w:rPr>
      <w:rFonts w:ascii="Times New Roman" w:hAnsi="Times New Roman"/>
      <w:bCs/>
      <w:sz w:val="24"/>
      <w:szCs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59"/>
    <w:rsid w:val="00016E3B"/>
    <w:rPr>
      <w:rFonts w:ascii="Times New Roman" w:eastAsia="Times New Roman" w:hAnsi="Times New Roman"/>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
    <w:name w:val="Char Char Char"/>
    <w:basedOn w:val="Normal"/>
    <w:autoRedefine/>
    <w:rsid w:val="00016E3B"/>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apple-style-span">
    <w:name w:val="apple-style-span"/>
    <w:rsid w:val="00016E3B"/>
  </w:style>
  <w:style w:type="paragraph" w:customStyle="1" w:styleId="TableParagraph">
    <w:name w:val="Table Paragraph"/>
    <w:basedOn w:val="Normal"/>
    <w:uiPriority w:val="1"/>
    <w:qFormat/>
    <w:rsid w:val="00016E3B"/>
    <w:pPr>
      <w:widowControl w:val="0"/>
      <w:spacing w:after="0" w:line="240" w:lineRule="auto"/>
    </w:pPr>
    <w:rPr>
      <w:rFonts w:ascii="Arial" w:eastAsia="Arial" w:hAnsi="Arial"/>
      <w:lang w:val="vi-VN"/>
    </w:rPr>
  </w:style>
  <w:style w:type="character" w:customStyle="1" w:styleId="NoSpacingChar">
    <w:name w:val="No Spacing Char"/>
    <w:link w:val="NoSpacing"/>
    <w:locked/>
    <w:rsid w:val="00016E3B"/>
    <w:rPr>
      <w:rFonts w:ascii="Times New Roman" w:hAnsi="Times New Roman"/>
      <w:sz w:val="22"/>
      <w:szCs w:val="22"/>
    </w:rPr>
  </w:style>
  <w:style w:type="paragraph" w:customStyle="1" w:styleId="Style">
    <w:name w:val="Style"/>
    <w:rsid w:val="00016E3B"/>
    <w:pPr>
      <w:widowControl w:val="0"/>
      <w:autoSpaceDE w:val="0"/>
      <w:autoSpaceDN w:val="0"/>
      <w:adjustRightInd w:val="0"/>
    </w:pPr>
    <w:rPr>
      <w:rFonts w:ascii="Courier New" w:eastAsia="Times New Roman" w:hAnsi="Courier New" w:cs="Courier New"/>
      <w:sz w:val="24"/>
      <w:szCs w:val="24"/>
    </w:rPr>
  </w:style>
  <w:style w:type="paragraph" w:customStyle="1" w:styleId="mab5">
    <w:name w:val="mab5"/>
    <w:basedOn w:val="Normal"/>
    <w:qFormat/>
    <w:rsid w:val="00016E3B"/>
    <w:pPr>
      <w:spacing w:before="100" w:beforeAutospacing="1" w:after="100" w:afterAutospacing="1" w:line="240" w:lineRule="auto"/>
    </w:pPr>
    <w:rPr>
      <w:rFonts w:ascii="Times New Roman" w:eastAsia="Arial" w:hAnsi="Times New Roman"/>
      <w:sz w:val="28"/>
      <w:szCs w:val="28"/>
      <w:lang w:val="vi-VN"/>
    </w:rPr>
  </w:style>
  <w:style w:type="character" w:customStyle="1" w:styleId="fontstyle21">
    <w:name w:val="fontstyle21"/>
    <w:rsid w:val="00016E3B"/>
    <w:rPr>
      <w:rFonts w:ascii="Helvetica-Oblique" w:hAnsi="Helvetica-Oblique" w:hint="default"/>
      <w:i/>
      <w:iCs/>
      <w:color w:val="000000"/>
      <w:sz w:val="20"/>
      <w:szCs w:val="20"/>
    </w:rPr>
  </w:style>
  <w:style w:type="character" w:customStyle="1" w:styleId="apple-tab-span">
    <w:name w:val="apple-tab-span"/>
    <w:rsid w:val="00016E3B"/>
  </w:style>
  <w:style w:type="table" w:customStyle="1" w:styleId="thamkhao2">
    <w:name w:val="tham khao2"/>
    <w:basedOn w:val="TableNormal"/>
    <w:uiPriority w:val="39"/>
    <w:rsid w:val="00016E3B"/>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1">
    <w:name w:val="Body Text Char1"/>
    <w:rsid w:val="00016E3B"/>
    <w:rPr>
      <w:rFonts w:ascii="VNI-Times" w:hAnsi="VNI-Times"/>
      <w:sz w:val="24"/>
      <w:szCs w:val="24"/>
      <w:lang w:val="en-US" w:eastAsia="en-US" w:bidi="ar-SA"/>
    </w:rPr>
  </w:style>
  <w:style w:type="paragraph" w:customStyle="1" w:styleId="bai">
    <w:name w:val="bai"/>
    <w:basedOn w:val="Normal"/>
    <w:rsid w:val="00016E3B"/>
    <w:pPr>
      <w:spacing w:before="360" w:after="240" w:line="264" w:lineRule="auto"/>
      <w:jc w:val="center"/>
    </w:pPr>
    <w:rPr>
      <w:rFonts w:ascii=".VnTime" w:eastAsia="Times New Roman" w:hAnsi=".VnTime"/>
      <w:b/>
      <w:bCs/>
      <w:spacing w:val="4"/>
      <w:sz w:val="24"/>
      <w:szCs w:val="24"/>
    </w:rPr>
  </w:style>
  <w:style w:type="paragraph" w:customStyle="1" w:styleId="VD">
    <w:name w:val="VD"/>
    <w:basedOn w:val="Normal"/>
    <w:rsid w:val="00016E3B"/>
    <w:pPr>
      <w:spacing w:before="180" w:after="80" w:line="264" w:lineRule="auto"/>
      <w:ind w:left="907" w:hanging="907"/>
      <w:jc w:val="both"/>
    </w:pPr>
    <w:rPr>
      <w:rFonts w:ascii="Times New Roman" w:eastAsia="Times New Roman" w:hAnsi="Times New Roman"/>
      <w:bCs/>
      <w:sz w:val="24"/>
      <w:szCs w:val="24"/>
    </w:rPr>
  </w:style>
  <w:style w:type="character" w:customStyle="1" w:styleId="c1">
    <w:name w:val="c1"/>
    <w:rsid w:val="00016E3B"/>
  </w:style>
  <w:style w:type="table" w:customStyle="1" w:styleId="LiBang3">
    <w:name w:val="Lưới Bảng3"/>
    <w:basedOn w:val="TableNormal"/>
    <w:uiPriority w:val="39"/>
    <w:rsid w:val="00016E3B"/>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11">
    <w:name w:val="trongbang11"/>
    <w:basedOn w:val="TableNormal"/>
    <w:uiPriority w:val="59"/>
    <w:rsid w:val="00016E3B"/>
    <w:rPr>
      <w:rFonts w:ascii="Georg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Обычный (веб)1 Char,Обычный (веб) Знак Char,Обычный (веб) Знак1 Char,Обычный (веб) Знак Знак Char,Char Char Char Char Char Char Char Char Char Char Char Char,webb Char,Char Char25 Char,Normal (Web) Char Char Char, Char Char25 Char"/>
    <w:link w:val="NormalWeb"/>
    <w:uiPriority w:val="99"/>
    <w:qFormat/>
    <w:rsid w:val="00016E3B"/>
    <w:rPr>
      <w:rFonts w:ascii="Times New Roman" w:eastAsia="Arial" w:hAnsi="Times New Roman"/>
      <w:sz w:val="28"/>
      <w:szCs w:val="28"/>
      <w:lang w:val="vi-VN"/>
    </w:rPr>
  </w:style>
  <w:style w:type="table" w:customStyle="1" w:styleId="trongbang31">
    <w:name w:val="trongbang31"/>
    <w:basedOn w:val="TableNormal"/>
    <w:uiPriority w:val="59"/>
    <w:rsid w:val="00016E3B"/>
    <w:rPr>
      <w:rFonts w:ascii="Georg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5A67A5"/>
  </w:style>
  <w:style w:type="paragraph" w:customStyle="1" w:styleId="Compact">
    <w:name w:val="Compact"/>
    <w:basedOn w:val="BodyText"/>
    <w:uiPriority w:val="99"/>
    <w:qFormat/>
    <w:rsid w:val="005A67A5"/>
    <w:pPr>
      <w:widowControl/>
      <w:spacing w:before="36" w:after="36"/>
      <w:ind w:left="0"/>
    </w:pPr>
    <w:rPr>
      <w:rFonts w:ascii="Cambria" w:eastAsia="Cambria" w:hAnsi="Cambria"/>
      <w:lang w:val="en-US" w:eastAsia="en-US"/>
    </w:rPr>
  </w:style>
  <w:style w:type="character" w:customStyle="1" w:styleId="OlympicChar">
    <w:name w:val="Olympic Char"/>
    <w:link w:val="Olympic"/>
    <w:uiPriority w:val="99"/>
    <w:locked/>
    <w:rsid w:val="005A67A5"/>
    <w:rPr>
      <w:rFonts w:ascii="Times New Roman" w:eastAsia="Times New Roman" w:hAnsi="Times New Roman"/>
      <w:sz w:val="26"/>
      <w:szCs w:val="24"/>
      <w:lang w:bidi="en-US"/>
    </w:rPr>
  </w:style>
  <w:style w:type="paragraph" w:customStyle="1" w:styleId="Olympic">
    <w:name w:val="Olympic"/>
    <w:basedOn w:val="ListParagraph"/>
    <w:link w:val="OlympicChar"/>
    <w:uiPriority w:val="99"/>
    <w:qFormat/>
    <w:rsid w:val="005A67A5"/>
    <w:pPr>
      <w:tabs>
        <w:tab w:val="left" w:pos="284"/>
        <w:tab w:val="left" w:pos="567"/>
        <w:tab w:val="left" w:pos="709"/>
        <w:tab w:val="left" w:pos="851"/>
        <w:tab w:val="left" w:pos="992"/>
        <w:tab w:val="left" w:pos="1134"/>
        <w:tab w:val="left" w:pos="1418"/>
        <w:tab w:val="left" w:pos="1701"/>
        <w:tab w:val="left" w:pos="1985"/>
        <w:tab w:val="left" w:pos="2268"/>
        <w:tab w:val="left" w:pos="2552"/>
      </w:tabs>
      <w:spacing w:after="0" w:line="288" w:lineRule="auto"/>
      <w:ind w:left="360" w:hanging="360"/>
      <w:jc w:val="both"/>
    </w:pPr>
    <w:rPr>
      <w:rFonts w:ascii="Times New Roman" w:eastAsia="Times New Roman" w:hAnsi="Times New Roman"/>
      <w:sz w:val="26"/>
      <w:szCs w:val="24"/>
      <w:lang w:bidi="en-US"/>
    </w:rPr>
  </w:style>
  <w:style w:type="numbering" w:customStyle="1" w:styleId="NoList3">
    <w:name w:val="No List3"/>
    <w:next w:val="NoList"/>
    <w:uiPriority w:val="99"/>
    <w:semiHidden/>
    <w:unhideWhenUsed/>
    <w:rsid w:val="001B05C0"/>
  </w:style>
  <w:style w:type="paragraph" w:customStyle="1" w:styleId="CharChar1CharChar">
    <w:name w:val="Char Char1 Char Char"/>
    <w:basedOn w:val="Normal"/>
    <w:autoRedefine/>
    <w:uiPriority w:val="99"/>
    <w:qFormat/>
    <w:rsid w:val="001B05C0"/>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Style40">
    <w:name w:val="Style4"/>
    <w:basedOn w:val="Normal"/>
    <w:uiPriority w:val="99"/>
    <w:qFormat/>
    <w:rsid w:val="001B05C0"/>
    <w:pPr>
      <w:spacing w:after="0" w:line="240" w:lineRule="auto"/>
      <w:jc w:val="both"/>
    </w:pPr>
    <w:rPr>
      <w:rFonts w:ascii="Times New Roman" w:eastAsia="Times New Roman" w:hAnsi="Times New Roman"/>
      <w:b/>
      <w:sz w:val="24"/>
      <w:szCs w:val="24"/>
    </w:rPr>
  </w:style>
  <w:style w:type="character" w:customStyle="1" w:styleId="Bodytext0">
    <w:name w:val="Body text_"/>
    <w:link w:val="BodyText1"/>
    <w:uiPriority w:val="99"/>
    <w:locked/>
    <w:rsid w:val="001B05C0"/>
    <w:rPr>
      <w:shd w:val="clear" w:color="auto" w:fill="FFFFFF"/>
    </w:rPr>
  </w:style>
  <w:style w:type="paragraph" w:customStyle="1" w:styleId="BodyText1">
    <w:name w:val="Body Text1"/>
    <w:basedOn w:val="Normal"/>
    <w:link w:val="Bodytext0"/>
    <w:qFormat/>
    <w:rsid w:val="001B05C0"/>
    <w:pPr>
      <w:widowControl w:val="0"/>
      <w:shd w:val="clear" w:color="auto" w:fill="FFFFFF"/>
      <w:spacing w:after="0" w:line="240" w:lineRule="auto"/>
    </w:pPr>
    <w:rPr>
      <w:sz w:val="20"/>
      <w:szCs w:val="20"/>
    </w:rPr>
  </w:style>
  <w:style w:type="character" w:customStyle="1" w:styleId="HeaderChar1">
    <w:name w:val="Header Char1"/>
    <w:basedOn w:val="DefaultParagraphFont"/>
    <w:uiPriority w:val="99"/>
    <w:semiHidden/>
    <w:rsid w:val="001B05C0"/>
    <w:rPr>
      <w:sz w:val="22"/>
      <w:szCs w:val="22"/>
      <w:lang w:val="en-SG"/>
    </w:rPr>
  </w:style>
  <w:style w:type="character" w:customStyle="1" w:styleId="FooterChar1">
    <w:name w:val="Footer Char1"/>
    <w:basedOn w:val="DefaultParagraphFont"/>
    <w:uiPriority w:val="99"/>
    <w:semiHidden/>
    <w:rsid w:val="001B05C0"/>
    <w:rPr>
      <w:sz w:val="22"/>
      <w:szCs w:val="22"/>
      <w:lang w:val="en-SG"/>
    </w:rPr>
  </w:style>
  <w:style w:type="character" w:customStyle="1" w:styleId="BalloonTextChar1">
    <w:name w:val="Balloon Text Char1"/>
    <w:basedOn w:val="DefaultParagraphFont"/>
    <w:uiPriority w:val="99"/>
    <w:semiHidden/>
    <w:rsid w:val="001B05C0"/>
    <w:rPr>
      <w:rFonts w:ascii="Tahoma" w:hAnsi="Tahoma" w:cs="Tahoma" w:hint="default"/>
      <w:sz w:val="16"/>
      <w:szCs w:val="16"/>
      <w:lang w:val="en-SG"/>
    </w:rPr>
  </w:style>
  <w:style w:type="character" w:customStyle="1" w:styleId="YoungMixChar">
    <w:name w:val="YoungMix_Char"/>
    <w:qFormat/>
    <w:rsid w:val="001B05C0"/>
    <w:rPr>
      <w:rFonts w:ascii="Times New Roman" w:hAnsi="Times New Roman" w:cs="Times New Roman" w:hint="default"/>
      <w:sz w:val="24"/>
    </w:rPr>
  </w:style>
  <w:style w:type="table" w:customStyle="1" w:styleId="trongbang2">
    <w:name w:val="trongbang2"/>
    <w:basedOn w:val="TableNormal"/>
    <w:next w:val="TableGrid"/>
    <w:uiPriority w:val="39"/>
    <w:qFormat/>
    <w:rsid w:val="001B05C0"/>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rsid w:val="001B05C0"/>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2D2C70"/>
    <w:rPr>
      <w:rFonts w:ascii="Times New Roman" w:eastAsia="Times New Roman" w:hAnsi="Times New Roman"/>
      <w:b/>
      <w:bCs/>
      <w:sz w:val="26"/>
      <w:szCs w:val="24"/>
    </w:rPr>
  </w:style>
  <w:style w:type="paragraph" w:customStyle="1" w:styleId="Heading81">
    <w:name w:val="Heading 81"/>
    <w:basedOn w:val="Normal"/>
    <w:next w:val="Normal"/>
    <w:uiPriority w:val="9"/>
    <w:semiHidden/>
    <w:unhideWhenUsed/>
    <w:qFormat/>
    <w:rsid w:val="002D2C70"/>
    <w:pPr>
      <w:keepNext/>
      <w:keepLines/>
      <w:spacing w:before="40" w:after="0" w:line="240" w:lineRule="auto"/>
      <w:ind w:firstLine="284"/>
      <w:jc w:val="both"/>
      <w:outlineLvl w:val="7"/>
    </w:pPr>
    <w:rPr>
      <w:rFonts w:ascii="Calibri Light" w:eastAsia="游ゴシック Light" w:hAnsi="Calibri Light"/>
      <w:color w:val="272727"/>
      <w:kern w:val="2"/>
      <w:sz w:val="21"/>
      <w:szCs w:val="21"/>
      <w:lang w:val="vi-VN" w:eastAsia="ja-JP"/>
      <w14:ligatures w14:val="standardContextual"/>
    </w:rPr>
  </w:style>
  <w:style w:type="paragraph" w:customStyle="1" w:styleId="Heading91">
    <w:name w:val="Heading 91"/>
    <w:basedOn w:val="Normal"/>
    <w:next w:val="Normal"/>
    <w:uiPriority w:val="9"/>
    <w:semiHidden/>
    <w:unhideWhenUsed/>
    <w:qFormat/>
    <w:rsid w:val="002D2C70"/>
    <w:pPr>
      <w:keepNext/>
      <w:keepLines/>
      <w:spacing w:before="40" w:after="0" w:line="240" w:lineRule="auto"/>
      <w:ind w:firstLine="284"/>
      <w:jc w:val="both"/>
      <w:outlineLvl w:val="8"/>
    </w:pPr>
    <w:rPr>
      <w:rFonts w:ascii="Calibri Light" w:eastAsia="游ゴシック Light" w:hAnsi="Calibri Light"/>
      <w:i/>
      <w:iCs/>
      <w:color w:val="272727"/>
      <w:kern w:val="2"/>
      <w:sz w:val="21"/>
      <w:szCs w:val="21"/>
      <w:lang w:val="vi-VN" w:eastAsia="ja-JP"/>
      <w14:ligatures w14:val="standardContextual"/>
    </w:rPr>
  </w:style>
  <w:style w:type="numbering" w:customStyle="1" w:styleId="NoList4">
    <w:name w:val="No List4"/>
    <w:next w:val="NoList"/>
    <w:uiPriority w:val="99"/>
    <w:semiHidden/>
    <w:unhideWhenUsed/>
    <w:rsid w:val="002D2C70"/>
  </w:style>
  <w:style w:type="table" w:customStyle="1" w:styleId="Table1">
    <w:name w:val="Table1"/>
    <w:basedOn w:val="TableNormal"/>
    <w:next w:val="TableGrid"/>
    <w:uiPriority w:val="59"/>
    <w:qFormat/>
    <w:rsid w:val="002D2C70"/>
    <w:pPr>
      <w:ind w:firstLine="284"/>
      <w:jc w:val="both"/>
    </w:pPr>
    <w:rPr>
      <w:rFonts w:ascii="Times New Roman" w:eastAsia="游明朝" w:hAnsi="Times New Roman" w:cs="Arial"/>
      <w:kern w:val="2"/>
      <w:sz w:val="24"/>
      <w:szCs w:val="22"/>
      <w:lang w:val="vi-VN" w:eastAsia="ja-JP"/>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3Char">
    <w:name w:val="Đầu đề 3 Char"/>
    <w:basedOn w:val="DefaultParagraphFont"/>
    <w:uiPriority w:val="9"/>
    <w:semiHidden/>
    <w:rsid w:val="002D2C70"/>
    <w:rPr>
      <w:rFonts w:ascii="Calibri Light" w:eastAsia="游ゴシック Light" w:hAnsi="Calibri Light" w:cs="Times New Roman"/>
      <w:color w:val="1F3763"/>
      <w:szCs w:val="24"/>
    </w:rPr>
  </w:style>
  <w:style w:type="paragraph" w:customStyle="1" w:styleId="FirstParagraph">
    <w:name w:val="First Paragraph"/>
    <w:basedOn w:val="BodyText"/>
    <w:next w:val="BodyText"/>
    <w:qFormat/>
    <w:rsid w:val="002D2C70"/>
    <w:pPr>
      <w:widowControl/>
      <w:spacing w:before="180" w:after="180"/>
      <w:ind w:left="0"/>
    </w:pPr>
    <w:rPr>
      <w:rFonts w:eastAsia="Calibri" w:cs="Arial"/>
      <w:lang w:val="en-US" w:eastAsia="en-US"/>
    </w:rPr>
  </w:style>
  <w:style w:type="character" w:customStyle="1" w:styleId="Heading8Char">
    <w:name w:val="Heading 8 Char"/>
    <w:basedOn w:val="DefaultParagraphFont"/>
    <w:link w:val="Heading8"/>
    <w:uiPriority w:val="9"/>
    <w:rsid w:val="002D2C70"/>
    <w:rPr>
      <w:rFonts w:ascii="Calibri Light" w:eastAsia="游ゴシック Light" w:hAnsi="Calibri Light" w:cs="Times New Roman"/>
      <w:color w:val="272727"/>
      <w:sz w:val="21"/>
      <w:szCs w:val="21"/>
    </w:rPr>
  </w:style>
  <w:style w:type="table" w:customStyle="1" w:styleId="Table11">
    <w:name w:val="Table11"/>
    <w:basedOn w:val="TableNormal"/>
    <w:next w:val="TableGrid"/>
    <w:uiPriority w:val="39"/>
    <w:qFormat/>
    <w:rsid w:val="002D2C70"/>
    <w:rPr>
      <w:rFonts w:ascii="Times New Roman" w:hAnsi="Times New Roman"/>
      <w:kern w:val="2"/>
      <w:sz w:val="24"/>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2D2C70"/>
    <w:rPr>
      <w:rFonts w:ascii="Times New Roman" w:hAnsi="Times New Roman"/>
      <w:sz w:val="24"/>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9Char">
    <w:name w:val="Heading 9 Char"/>
    <w:basedOn w:val="DefaultParagraphFont"/>
    <w:link w:val="Heading9"/>
    <w:uiPriority w:val="9"/>
    <w:semiHidden/>
    <w:rsid w:val="002D2C70"/>
    <w:rPr>
      <w:rFonts w:ascii="Calibri Light" w:eastAsia="游ゴシック Light" w:hAnsi="Calibri Light" w:cs="Times New Roman"/>
      <w:i/>
      <w:iCs/>
      <w:color w:val="272727"/>
      <w:sz w:val="21"/>
      <w:szCs w:val="21"/>
    </w:rPr>
  </w:style>
  <w:style w:type="character" w:customStyle="1" w:styleId="Heading8Char1">
    <w:name w:val="Heading 8 Char1"/>
    <w:basedOn w:val="DefaultParagraphFont"/>
    <w:uiPriority w:val="9"/>
    <w:semiHidden/>
    <w:rsid w:val="002D2C70"/>
    <w:rPr>
      <w:rFonts w:asciiTheme="majorHAnsi" w:eastAsiaTheme="majorEastAsia" w:hAnsiTheme="majorHAnsi" w:cstheme="majorBidi"/>
      <w:color w:val="404040" w:themeColor="text1" w:themeTint="BF"/>
    </w:rPr>
  </w:style>
  <w:style w:type="character" w:customStyle="1" w:styleId="Heading9Char1">
    <w:name w:val="Heading 9 Char1"/>
    <w:basedOn w:val="DefaultParagraphFont"/>
    <w:uiPriority w:val="9"/>
    <w:semiHidden/>
    <w:rsid w:val="002D2C70"/>
    <w:rPr>
      <w:rFonts w:asciiTheme="majorHAnsi" w:eastAsiaTheme="majorEastAsia" w:hAnsiTheme="majorHAnsi" w:cstheme="majorBidi"/>
      <w:i/>
      <w:iCs/>
      <w:color w:val="404040" w:themeColor="text1" w:themeTint="BF"/>
    </w:rPr>
  </w:style>
  <w:style w:type="character" w:customStyle="1" w:styleId="Heading4Char">
    <w:name w:val="Heading 4 Char"/>
    <w:basedOn w:val="DefaultParagraphFont"/>
    <w:link w:val="Heading4"/>
    <w:uiPriority w:val="9"/>
    <w:rsid w:val="00D73791"/>
    <w:rPr>
      <w:rFonts w:ascii="Times New Roman" w:eastAsia="Times New Roman" w:hAnsi="Times New Roman"/>
      <w:b/>
      <w:bCs/>
      <w:sz w:val="26"/>
      <w:szCs w:val="24"/>
    </w:rPr>
  </w:style>
  <w:style w:type="numbering" w:customStyle="1" w:styleId="NoList5">
    <w:name w:val="No List5"/>
    <w:next w:val="NoList"/>
    <w:uiPriority w:val="99"/>
    <w:semiHidden/>
    <w:unhideWhenUsed/>
    <w:rsid w:val="00D73791"/>
  </w:style>
  <w:style w:type="character" w:customStyle="1" w:styleId="Bodytext316pt">
    <w:name w:val="Body text (3) + 16 pt"/>
    <w:aliases w:val="Not Bold,Body text (2) + Palatino Linotype,Body text (7) + Georgia,6,5 pt1"/>
    <w:uiPriority w:val="99"/>
    <w:rsid w:val="00D73791"/>
    <w:rPr>
      <w:rFonts w:ascii="Times New Roman" w:hAnsi="Times New Roman"/>
      <w:b/>
      <w:bCs/>
      <w:sz w:val="32"/>
      <w:szCs w:val="32"/>
      <w:shd w:val="clear" w:color="auto" w:fill="FFFFFF"/>
    </w:rPr>
  </w:style>
  <w:style w:type="paragraph" w:customStyle="1" w:styleId="BodyText2">
    <w:name w:val="Body Text2"/>
    <w:basedOn w:val="Normal"/>
    <w:uiPriority w:val="99"/>
    <w:rsid w:val="00D73791"/>
    <w:pPr>
      <w:widowControl w:val="0"/>
      <w:shd w:val="clear" w:color="auto" w:fill="FFFFFF"/>
      <w:spacing w:after="0" w:line="317" w:lineRule="exact"/>
      <w:ind w:hanging="260"/>
    </w:pPr>
    <w:rPr>
      <w:rFonts w:ascii="Times New Roman" w:hAnsi="Times New Roman"/>
      <w:sz w:val="28"/>
      <w:szCs w:val="28"/>
    </w:rPr>
  </w:style>
  <w:style w:type="character" w:customStyle="1" w:styleId="Bodytext20">
    <w:name w:val="Body text (2)_"/>
    <w:link w:val="Bodytext21"/>
    <w:uiPriority w:val="99"/>
    <w:locked/>
    <w:rsid w:val="00D73791"/>
    <w:rPr>
      <w:rFonts w:ascii="Times New Roman" w:hAnsi="Times New Roman"/>
      <w:i/>
      <w:iCs/>
      <w:spacing w:val="-10"/>
      <w:sz w:val="26"/>
      <w:szCs w:val="26"/>
      <w:shd w:val="clear" w:color="auto" w:fill="FFFFFF"/>
    </w:rPr>
  </w:style>
  <w:style w:type="paragraph" w:customStyle="1" w:styleId="Bodytext21">
    <w:name w:val="Body text (2)"/>
    <w:basedOn w:val="Normal"/>
    <w:link w:val="Bodytext20"/>
    <w:uiPriority w:val="99"/>
    <w:rsid w:val="00D73791"/>
    <w:pPr>
      <w:widowControl w:val="0"/>
      <w:shd w:val="clear" w:color="auto" w:fill="FFFFFF"/>
      <w:spacing w:after="0" w:line="240" w:lineRule="atLeast"/>
      <w:ind w:firstLine="720"/>
      <w:jc w:val="both"/>
    </w:pPr>
    <w:rPr>
      <w:rFonts w:ascii="Times New Roman" w:hAnsi="Times New Roman"/>
      <w:i/>
      <w:iCs/>
      <w:spacing w:val="-10"/>
      <w:sz w:val="26"/>
      <w:szCs w:val="26"/>
    </w:rPr>
  </w:style>
  <w:style w:type="character" w:customStyle="1" w:styleId="Bodytext2Bold">
    <w:name w:val="Body text (2) + Bold"/>
    <w:aliases w:val="Not Italic,Spacing 0 pt"/>
    <w:uiPriority w:val="99"/>
    <w:rsid w:val="00D73791"/>
    <w:rPr>
      <w:rFonts w:ascii="Times New Roman" w:hAnsi="Times New Roman" w:cs="Times New Roman"/>
      <w:b/>
      <w:bCs/>
      <w:i w:val="0"/>
      <w:iCs w:val="0"/>
      <w:spacing w:val="0"/>
      <w:sz w:val="26"/>
      <w:szCs w:val="26"/>
      <w:u w:val="none"/>
      <w:shd w:val="clear" w:color="auto" w:fill="FFFFFF"/>
    </w:rPr>
  </w:style>
  <w:style w:type="character" w:customStyle="1" w:styleId="Bodytext30">
    <w:name w:val="Body text (3)_"/>
    <w:link w:val="Bodytext31"/>
    <w:uiPriority w:val="99"/>
    <w:locked/>
    <w:rsid w:val="00D73791"/>
    <w:rPr>
      <w:rFonts w:ascii="Times New Roman" w:hAnsi="Times New Roman"/>
      <w:b/>
      <w:bCs/>
      <w:sz w:val="26"/>
      <w:szCs w:val="26"/>
      <w:shd w:val="clear" w:color="auto" w:fill="FFFFFF"/>
    </w:rPr>
  </w:style>
  <w:style w:type="character" w:customStyle="1" w:styleId="Bodytext14">
    <w:name w:val="Body text + 14"/>
    <w:aliases w:val="5 pt,Italic,Spacing 0 pt1,Body text + Bold,Body text + 15,Body text (7) + 9 pt,Not Bold1,Body text (3) + Italic"/>
    <w:uiPriority w:val="99"/>
    <w:rsid w:val="00D73791"/>
    <w:rPr>
      <w:rFonts w:ascii="Times New Roman" w:hAnsi="Times New Roman" w:cs="Times New Roman"/>
      <w:i/>
      <w:iCs/>
      <w:spacing w:val="-10"/>
      <w:sz w:val="29"/>
      <w:szCs w:val="29"/>
      <w:u w:val="none"/>
      <w:shd w:val="clear" w:color="auto" w:fill="FFFFFF"/>
    </w:rPr>
  </w:style>
  <w:style w:type="character" w:customStyle="1" w:styleId="Bodytext13pt">
    <w:name w:val="Body text + 13 pt"/>
    <w:aliases w:val="Bold"/>
    <w:uiPriority w:val="99"/>
    <w:rsid w:val="00D73791"/>
    <w:rPr>
      <w:rFonts w:ascii="Times New Roman" w:hAnsi="Times New Roman" w:cs="Times New Roman"/>
      <w:b/>
      <w:bCs/>
      <w:sz w:val="26"/>
      <w:szCs w:val="26"/>
      <w:u w:val="none"/>
      <w:shd w:val="clear" w:color="auto" w:fill="FFFFFF"/>
    </w:rPr>
  </w:style>
  <w:style w:type="character" w:customStyle="1" w:styleId="Bodytext4">
    <w:name w:val="Body text (4)_"/>
    <w:link w:val="Bodytext40"/>
    <w:uiPriority w:val="99"/>
    <w:locked/>
    <w:rsid w:val="00D73791"/>
    <w:rPr>
      <w:rFonts w:ascii="Microsoft Sans Serif" w:hAnsi="Microsoft Sans Serif" w:cs="Microsoft Sans Serif"/>
      <w:noProof/>
      <w:sz w:val="22"/>
      <w:szCs w:val="22"/>
      <w:shd w:val="clear" w:color="auto" w:fill="FFFFFF"/>
    </w:rPr>
  </w:style>
  <w:style w:type="paragraph" w:customStyle="1" w:styleId="Bodytext31">
    <w:name w:val="Body text (3)"/>
    <w:basedOn w:val="Normal"/>
    <w:link w:val="Bodytext30"/>
    <w:uiPriority w:val="99"/>
    <w:rsid w:val="00D73791"/>
    <w:pPr>
      <w:widowControl w:val="0"/>
      <w:shd w:val="clear" w:color="auto" w:fill="FFFFFF"/>
      <w:spacing w:after="0" w:line="389" w:lineRule="exact"/>
      <w:jc w:val="center"/>
    </w:pPr>
    <w:rPr>
      <w:rFonts w:ascii="Times New Roman" w:hAnsi="Times New Roman"/>
      <w:b/>
      <w:bCs/>
      <w:sz w:val="26"/>
      <w:szCs w:val="26"/>
    </w:rPr>
  </w:style>
  <w:style w:type="paragraph" w:customStyle="1" w:styleId="Bodytext40">
    <w:name w:val="Body text (4)"/>
    <w:basedOn w:val="Normal"/>
    <w:link w:val="Bodytext4"/>
    <w:uiPriority w:val="99"/>
    <w:rsid w:val="00D73791"/>
    <w:pPr>
      <w:widowControl w:val="0"/>
      <w:shd w:val="clear" w:color="auto" w:fill="FFFFFF"/>
      <w:spacing w:after="0" w:line="240" w:lineRule="atLeast"/>
      <w:jc w:val="center"/>
    </w:pPr>
    <w:rPr>
      <w:rFonts w:ascii="Microsoft Sans Serif" w:hAnsi="Microsoft Sans Serif" w:cs="Microsoft Sans Serif"/>
      <w:noProof/>
    </w:rPr>
  </w:style>
  <w:style w:type="character" w:customStyle="1" w:styleId="Heading10">
    <w:name w:val="Heading #1_"/>
    <w:link w:val="Heading11"/>
    <w:uiPriority w:val="99"/>
    <w:locked/>
    <w:rsid w:val="00D73791"/>
    <w:rPr>
      <w:b/>
      <w:bCs/>
      <w:sz w:val="28"/>
      <w:szCs w:val="28"/>
      <w:shd w:val="clear" w:color="auto" w:fill="FFFFFF"/>
    </w:rPr>
  </w:style>
  <w:style w:type="character" w:customStyle="1" w:styleId="BodytextItalic">
    <w:name w:val="Body text + Italic"/>
    <w:uiPriority w:val="99"/>
    <w:rsid w:val="00D73791"/>
    <w:rPr>
      <w:rFonts w:ascii="Times New Roman" w:hAnsi="Times New Roman" w:cs="Times New Roman"/>
      <w:i/>
      <w:iCs/>
      <w:sz w:val="27"/>
      <w:szCs w:val="27"/>
      <w:u w:val="none"/>
      <w:shd w:val="clear" w:color="auto" w:fill="FFFFFF"/>
    </w:rPr>
  </w:style>
  <w:style w:type="paragraph" w:customStyle="1" w:styleId="Heading11">
    <w:name w:val="Heading #1"/>
    <w:basedOn w:val="Normal"/>
    <w:link w:val="Heading10"/>
    <w:uiPriority w:val="99"/>
    <w:rsid w:val="00D73791"/>
    <w:pPr>
      <w:widowControl w:val="0"/>
      <w:shd w:val="clear" w:color="auto" w:fill="FFFFFF"/>
      <w:spacing w:after="0" w:line="240" w:lineRule="atLeast"/>
      <w:ind w:firstLine="340"/>
      <w:jc w:val="both"/>
      <w:outlineLvl w:val="0"/>
    </w:pPr>
    <w:rPr>
      <w:b/>
      <w:bCs/>
      <w:sz w:val="28"/>
      <w:szCs w:val="28"/>
    </w:rPr>
  </w:style>
  <w:style w:type="character" w:customStyle="1" w:styleId="Bodytext5">
    <w:name w:val="Body text (5)_"/>
    <w:link w:val="Bodytext50"/>
    <w:uiPriority w:val="99"/>
    <w:locked/>
    <w:rsid w:val="00D73791"/>
    <w:rPr>
      <w:b/>
      <w:bCs/>
      <w:sz w:val="28"/>
      <w:szCs w:val="28"/>
      <w:shd w:val="clear" w:color="auto" w:fill="FFFFFF"/>
    </w:rPr>
  </w:style>
  <w:style w:type="character" w:customStyle="1" w:styleId="Bodytext6">
    <w:name w:val="Body text (6)_"/>
    <w:link w:val="Bodytext60"/>
    <w:uiPriority w:val="99"/>
    <w:locked/>
    <w:rsid w:val="00D73791"/>
    <w:rPr>
      <w:spacing w:val="-10"/>
      <w:sz w:val="31"/>
      <w:szCs w:val="31"/>
      <w:shd w:val="clear" w:color="auto" w:fill="FFFFFF"/>
    </w:rPr>
  </w:style>
  <w:style w:type="character" w:customStyle="1" w:styleId="Bodytext7">
    <w:name w:val="Body text (7)_"/>
    <w:link w:val="Bodytext70"/>
    <w:uiPriority w:val="99"/>
    <w:locked/>
    <w:rsid w:val="00D73791"/>
    <w:rPr>
      <w:b/>
      <w:bCs/>
      <w:sz w:val="19"/>
      <w:szCs w:val="19"/>
      <w:shd w:val="clear" w:color="auto" w:fill="FFFFFF"/>
    </w:rPr>
  </w:style>
  <w:style w:type="paragraph" w:customStyle="1" w:styleId="Bodytext50">
    <w:name w:val="Body text (5)"/>
    <w:basedOn w:val="Normal"/>
    <w:link w:val="Bodytext5"/>
    <w:uiPriority w:val="99"/>
    <w:rsid w:val="00D73791"/>
    <w:pPr>
      <w:widowControl w:val="0"/>
      <w:shd w:val="clear" w:color="auto" w:fill="FFFFFF"/>
      <w:spacing w:after="0" w:line="240" w:lineRule="atLeast"/>
      <w:jc w:val="both"/>
    </w:pPr>
    <w:rPr>
      <w:b/>
      <w:bCs/>
      <w:sz w:val="28"/>
      <w:szCs w:val="28"/>
    </w:rPr>
  </w:style>
  <w:style w:type="paragraph" w:customStyle="1" w:styleId="Bodytext60">
    <w:name w:val="Body text (6)"/>
    <w:basedOn w:val="Normal"/>
    <w:link w:val="Bodytext6"/>
    <w:uiPriority w:val="99"/>
    <w:rsid w:val="00D73791"/>
    <w:pPr>
      <w:widowControl w:val="0"/>
      <w:shd w:val="clear" w:color="auto" w:fill="FFFFFF"/>
      <w:spacing w:after="0" w:line="240" w:lineRule="atLeast"/>
      <w:ind w:firstLine="500"/>
      <w:jc w:val="both"/>
    </w:pPr>
    <w:rPr>
      <w:spacing w:val="-10"/>
      <w:sz w:val="31"/>
      <w:szCs w:val="31"/>
    </w:rPr>
  </w:style>
  <w:style w:type="paragraph" w:customStyle="1" w:styleId="Bodytext70">
    <w:name w:val="Body text (7)"/>
    <w:basedOn w:val="Normal"/>
    <w:link w:val="Bodytext7"/>
    <w:uiPriority w:val="99"/>
    <w:rsid w:val="00D73791"/>
    <w:pPr>
      <w:widowControl w:val="0"/>
      <w:shd w:val="clear" w:color="auto" w:fill="FFFFFF"/>
      <w:spacing w:after="0" w:line="240" w:lineRule="atLeast"/>
      <w:jc w:val="both"/>
    </w:pPr>
    <w:rPr>
      <w:b/>
      <w:bCs/>
      <w:sz w:val="19"/>
      <w:szCs w:val="19"/>
    </w:rPr>
  </w:style>
  <w:style w:type="paragraph" w:customStyle="1" w:styleId="Bodytext10">
    <w:name w:val="Body text1"/>
    <w:basedOn w:val="Normal"/>
    <w:uiPriority w:val="99"/>
    <w:rsid w:val="00D73791"/>
    <w:pPr>
      <w:widowControl w:val="0"/>
      <w:shd w:val="clear" w:color="auto" w:fill="FFFFFF"/>
      <w:spacing w:after="0" w:line="302" w:lineRule="exact"/>
      <w:ind w:firstLine="340"/>
    </w:pPr>
    <w:rPr>
      <w:rFonts w:ascii="Courier New" w:eastAsia="Courier New" w:hAnsi="Courier New" w:cs="Courier New"/>
      <w:sz w:val="28"/>
      <w:szCs w:val="28"/>
      <w:lang w:val="vi-VN"/>
    </w:rPr>
  </w:style>
  <w:style w:type="table" w:customStyle="1" w:styleId="TableGrid7">
    <w:name w:val="Table Grid7"/>
    <w:basedOn w:val="TableNormal"/>
    <w:next w:val="TableGrid"/>
    <w:uiPriority w:val="59"/>
    <w:qFormat/>
    <w:rsid w:val="00D7379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Other">
    <w:name w:val="Other_"/>
    <w:link w:val="Other0"/>
    <w:rsid w:val="00D73791"/>
    <w:rPr>
      <w:sz w:val="26"/>
      <w:szCs w:val="26"/>
      <w:shd w:val="clear" w:color="auto" w:fill="FFFFFF"/>
    </w:rPr>
  </w:style>
  <w:style w:type="paragraph" w:customStyle="1" w:styleId="Other0">
    <w:name w:val="Other"/>
    <w:basedOn w:val="Normal"/>
    <w:link w:val="Other"/>
    <w:rsid w:val="00D73791"/>
    <w:pPr>
      <w:widowControl w:val="0"/>
      <w:shd w:val="clear" w:color="auto" w:fill="FFFFFF"/>
      <w:spacing w:after="200" w:line="262" w:lineRule="auto"/>
      <w:ind w:firstLine="400"/>
    </w:pPr>
    <w:rPr>
      <w:sz w:val="26"/>
      <w:szCs w:val="26"/>
      <w:shd w:val="clear" w:color="auto" w:fill="FFFFFF"/>
    </w:rPr>
  </w:style>
  <w:style w:type="character" w:customStyle="1" w:styleId="math-inline">
    <w:name w:val="math-inline"/>
    <w:basedOn w:val="DefaultParagraphFont"/>
    <w:rsid w:val="00D73791"/>
  </w:style>
  <w:style w:type="character" w:customStyle="1" w:styleId="citation-230">
    <w:name w:val="citation-230"/>
    <w:basedOn w:val="DefaultParagraphFont"/>
    <w:rsid w:val="00D73791"/>
  </w:style>
  <w:style w:type="character" w:customStyle="1" w:styleId="citation-229">
    <w:name w:val="citation-229"/>
    <w:basedOn w:val="DefaultParagraphFont"/>
    <w:rsid w:val="00D73791"/>
  </w:style>
  <w:style w:type="character" w:customStyle="1" w:styleId="citation-228">
    <w:name w:val="citation-228"/>
    <w:basedOn w:val="DefaultParagraphFont"/>
    <w:rsid w:val="00D73791"/>
  </w:style>
  <w:style w:type="character" w:customStyle="1" w:styleId="Heading5Char">
    <w:name w:val="Heading 5 Char"/>
    <w:basedOn w:val="DefaultParagraphFont"/>
    <w:link w:val="Heading5"/>
    <w:uiPriority w:val="9"/>
    <w:rsid w:val="00BC2F5F"/>
    <w:rPr>
      <w:rFonts w:ascii="Times New Roman" w:eastAsiaTheme="majorEastAsia" w:hAnsi="Times New Roman" w:cstheme="majorBidi"/>
      <w:color w:val="0F4761" w:themeColor="accent1" w:themeShade="BF"/>
      <w:sz w:val="24"/>
      <w:szCs w:val="24"/>
    </w:rPr>
  </w:style>
  <w:style w:type="character" w:customStyle="1" w:styleId="Heading6Char">
    <w:name w:val="Heading 6 Char"/>
    <w:basedOn w:val="DefaultParagraphFont"/>
    <w:link w:val="Heading6"/>
    <w:uiPriority w:val="9"/>
    <w:rsid w:val="00BC2F5F"/>
    <w:rPr>
      <w:rFonts w:ascii="Times New Roman" w:eastAsiaTheme="majorEastAsia" w:hAnsi="Times New Roman" w:cstheme="majorBidi"/>
      <w:i/>
      <w:iCs/>
      <w:color w:val="595959" w:themeColor="text1" w:themeTint="A6"/>
      <w:sz w:val="24"/>
      <w:szCs w:val="24"/>
    </w:rPr>
  </w:style>
  <w:style w:type="character" w:customStyle="1" w:styleId="Heading7Char">
    <w:name w:val="Heading 7 Char"/>
    <w:basedOn w:val="DefaultParagraphFont"/>
    <w:link w:val="Heading7"/>
    <w:uiPriority w:val="9"/>
    <w:rsid w:val="00BC2F5F"/>
    <w:rPr>
      <w:rFonts w:ascii="Times New Roman" w:eastAsiaTheme="majorEastAsia" w:hAnsi="Times New Roman" w:cstheme="majorBidi"/>
      <w:color w:val="595959" w:themeColor="text1" w:themeTint="A6"/>
      <w:sz w:val="24"/>
      <w:szCs w:val="24"/>
    </w:rPr>
  </w:style>
  <w:style w:type="paragraph" w:styleId="Title">
    <w:name w:val="Title"/>
    <w:basedOn w:val="Normal"/>
    <w:next w:val="Normal"/>
    <w:link w:val="TitleChar"/>
    <w:uiPriority w:val="10"/>
    <w:qFormat/>
    <w:rsid w:val="00BC2F5F"/>
    <w:pPr>
      <w:spacing w:after="80" w:line="240" w:lineRule="auto"/>
      <w:contextualSpacing/>
    </w:pPr>
    <w:rPr>
      <w:rFonts w:asciiTheme="majorHAnsi" w:eastAsiaTheme="majorEastAsia" w:hAnsiTheme="majorHAnsi" w:cstheme="majorBidi"/>
      <w:color w:val="000000"/>
      <w:spacing w:val="-10"/>
      <w:kern w:val="28"/>
      <w:sz w:val="56"/>
      <w:szCs w:val="56"/>
    </w:rPr>
  </w:style>
  <w:style w:type="character" w:customStyle="1" w:styleId="TitleChar">
    <w:name w:val="Title Char"/>
    <w:basedOn w:val="DefaultParagraphFont"/>
    <w:link w:val="Title"/>
    <w:uiPriority w:val="10"/>
    <w:rsid w:val="00BC2F5F"/>
    <w:rPr>
      <w:rFonts w:asciiTheme="majorHAnsi" w:eastAsiaTheme="majorEastAsia" w:hAnsiTheme="majorHAnsi" w:cstheme="majorBidi"/>
      <w:color w:val="000000"/>
      <w:spacing w:val="-10"/>
      <w:kern w:val="28"/>
      <w:sz w:val="56"/>
      <w:szCs w:val="56"/>
    </w:rPr>
  </w:style>
  <w:style w:type="paragraph" w:styleId="Subtitle">
    <w:name w:val="Subtitle"/>
    <w:basedOn w:val="Normal"/>
    <w:next w:val="Normal"/>
    <w:link w:val="SubtitleChar"/>
    <w:uiPriority w:val="11"/>
    <w:qFormat/>
    <w:rsid w:val="00BC2F5F"/>
    <w:pPr>
      <w:numPr>
        <w:ilvl w:val="1"/>
      </w:numPr>
      <w:spacing w:after="0" w:line="276" w:lineRule="auto"/>
    </w:pPr>
    <w:rPr>
      <w:rFonts w:ascii="Times New Roman" w:eastAsiaTheme="majorEastAsia" w:hAnsi="Times New Roman"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C2F5F"/>
    <w:rPr>
      <w:rFonts w:ascii="Times New Roman" w:eastAsiaTheme="majorEastAsia" w:hAnsi="Times New Roman" w:cstheme="majorBidi"/>
      <w:color w:val="595959" w:themeColor="text1" w:themeTint="A6"/>
      <w:spacing w:val="15"/>
      <w:sz w:val="28"/>
      <w:szCs w:val="28"/>
    </w:rPr>
  </w:style>
  <w:style w:type="paragraph" w:styleId="Quote">
    <w:name w:val="Quote"/>
    <w:basedOn w:val="Normal"/>
    <w:next w:val="Normal"/>
    <w:link w:val="QuoteChar"/>
    <w:uiPriority w:val="29"/>
    <w:qFormat/>
    <w:rsid w:val="00BC2F5F"/>
    <w:pPr>
      <w:spacing w:before="160" w:after="0" w:line="276" w:lineRule="auto"/>
      <w:jc w:val="center"/>
    </w:pPr>
    <w:rPr>
      <w:rFonts w:ascii="Times New Roman" w:eastAsia="Times New Roman" w:hAnsi="Times New Roman"/>
      <w:i/>
      <w:iCs/>
      <w:color w:val="404040" w:themeColor="text1" w:themeTint="BF"/>
      <w:sz w:val="24"/>
      <w:szCs w:val="24"/>
    </w:rPr>
  </w:style>
  <w:style w:type="character" w:customStyle="1" w:styleId="QuoteChar">
    <w:name w:val="Quote Char"/>
    <w:basedOn w:val="DefaultParagraphFont"/>
    <w:link w:val="Quote"/>
    <w:uiPriority w:val="29"/>
    <w:rsid w:val="00BC2F5F"/>
    <w:rPr>
      <w:rFonts w:ascii="Times New Roman" w:eastAsia="Times New Roman" w:hAnsi="Times New Roman"/>
      <w:i/>
      <w:iCs/>
      <w:color w:val="404040" w:themeColor="text1" w:themeTint="BF"/>
      <w:sz w:val="24"/>
      <w:szCs w:val="24"/>
    </w:rPr>
  </w:style>
  <w:style w:type="character" w:styleId="IntenseEmphasis">
    <w:name w:val="Intense Emphasis"/>
    <w:basedOn w:val="DefaultParagraphFont"/>
    <w:uiPriority w:val="21"/>
    <w:qFormat/>
    <w:rsid w:val="00BC2F5F"/>
    <w:rPr>
      <w:i/>
      <w:iCs/>
      <w:color w:val="0F4761" w:themeColor="accent1" w:themeShade="BF"/>
    </w:rPr>
  </w:style>
  <w:style w:type="paragraph" w:styleId="IntenseQuote">
    <w:name w:val="Intense Quote"/>
    <w:basedOn w:val="Normal"/>
    <w:next w:val="Normal"/>
    <w:link w:val="IntenseQuoteChar"/>
    <w:uiPriority w:val="30"/>
    <w:qFormat/>
    <w:rsid w:val="00BC2F5F"/>
    <w:pPr>
      <w:pBdr>
        <w:top w:val="single" w:sz="4" w:space="10" w:color="0F4761" w:themeColor="accent1" w:themeShade="BF"/>
        <w:bottom w:val="single" w:sz="4" w:space="10" w:color="0F4761" w:themeColor="accent1" w:themeShade="BF"/>
      </w:pBdr>
      <w:spacing w:before="360" w:after="360" w:line="276" w:lineRule="auto"/>
      <w:ind w:left="864" w:right="864"/>
      <w:jc w:val="center"/>
    </w:pPr>
    <w:rPr>
      <w:rFonts w:ascii="Times New Roman" w:eastAsia="Times New Roman" w:hAnsi="Times New Roman"/>
      <w:i/>
      <w:iCs/>
      <w:color w:val="0F4761" w:themeColor="accent1" w:themeShade="BF"/>
      <w:sz w:val="24"/>
      <w:szCs w:val="24"/>
    </w:rPr>
  </w:style>
  <w:style w:type="character" w:customStyle="1" w:styleId="IntenseQuoteChar">
    <w:name w:val="Intense Quote Char"/>
    <w:basedOn w:val="DefaultParagraphFont"/>
    <w:link w:val="IntenseQuote"/>
    <w:uiPriority w:val="30"/>
    <w:rsid w:val="00BC2F5F"/>
    <w:rPr>
      <w:rFonts w:ascii="Times New Roman" w:eastAsia="Times New Roman" w:hAnsi="Times New Roman"/>
      <w:i/>
      <w:iCs/>
      <w:color w:val="0F4761" w:themeColor="accent1" w:themeShade="BF"/>
      <w:sz w:val="24"/>
      <w:szCs w:val="24"/>
    </w:rPr>
  </w:style>
  <w:style w:type="character" w:styleId="IntenseReference">
    <w:name w:val="Intense Reference"/>
    <w:basedOn w:val="DefaultParagraphFont"/>
    <w:uiPriority w:val="32"/>
    <w:qFormat/>
    <w:rsid w:val="00BC2F5F"/>
    <w:rPr>
      <w:b/>
      <w:bCs/>
      <w:smallCaps/>
      <w:color w:val="0F4761" w:themeColor="accent1" w:themeShade="BF"/>
      <w:spacing w:val="5"/>
    </w:rPr>
  </w:style>
  <w:style w:type="table" w:customStyle="1" w:styleId="TableNormal1">
    <w:name w:val="Table Normal1"/>
    <w:rsid w:val="00BC2F5F"/>
    <w:pPr>
      <w:spacing w:line="276" w:lineRule="auto"/>
    </w:pPr>
    <w:rPr>
      <w:rFonts w:ascii="Times New Roman" w:eastAsia="Times New Roman" w:hAnsi="Times New Roman"/>
      <w:sz w:val="24"/>
      <w:szCs w:val="24"/>
    </w:rPr>
    <w:tblPr>
      <w:tblCellMar>
        <w:top w:w="0" w:type="dxa"/>
        <w:left w:w="0" w:type="dxa"/>
        <w:bottom w:w="0" w:type="dxa"/>
        <w:right w:w="0" w:type="dxa"/>
      </w:tblCellMar>
    </w:tblPr>
  </w:style>
  <w:style w:type="table" w:customStyle="1" w:styleId="TableNormal2">
    <w:name w:val="Table Normal2"/>
    <w:rsid w:val="00BC2F5F"/>
    <w:pPr>
      <w:spacing w:line="276" w:lineRule="auto"/>
    </w:pPr>
    <w:rPr>
      <w:rFonts w:ascii="Times New Roman" w:eastAsia="Times New Roman" w:hAnsi="Times New Roman"/>
      <w:sz w:val="24"/>
      <w:szCs w:val="24"/>
    </w:rPr>
    <w:tblPr>
      <w:tblCellMar>
        <w:top w:w="0" w:type="dxa"/>
        <w:left w:w="0" w:type="dxa"/>
        <w:bottom w:w="0" w:type="dxa"/>
        <w:right w:w="0" w:type="dxa"/>
      </w:tblCellMar>
    </w:tblPr>
  </w:style>
  <w:style w:type="paragraph" w:customStyle="1" w:styleId="Csoduoi15vn">
    <w:name w:val="Cso duoi 15vn"/>
    <w:basedOn w:val="Normal"/>
    <w:link w:val="Csoduoi15vnChar"/>
    <w:rsid w:val="00BC2F5F"/>
    <w:pPr>
      <w:spacing w:before="60" w:after="60" w:line="300" w:lineRule="auto"/>
      <w:ind w:firstLine="284"/>
      <w:jc w:val="both"/>
    </w:pPr>
    <w:rPr>
      <w:rFonts w:ascii=".VnTime" w:eastAsia="Times New Roman" w:hAnsi=".VnTime"/>
      <w:color w:val="000000"/>
      <w:sz w:val="30"/>
      <w:szCs w:val="20"/>
      <w:vertAlign w:val="subscript"/>
    </w:rPr>
  </w:style>
  <w:style w:type="character" w:customStyle="1" w:styleId="Csoduoi15vnChar">
    <w:name w:val="Cso duoi 15vn Char"/>
    <w:link w:val="Csoduoi15vn"/>
    <w:rsid w:val="00BC2F5F"/>
    <w:rPr>
      <w:rFonts w:ascii=".VnTime" w:eastAsia="Times New Roman" w:hAnsi=".VnTime"/>
      <w:color w:val="000000"/>
      <w:sz w:val="30"/>
      <w:vertAlign w:val="subscript"/>
    </w:rPr>
  </w:style>
  <w:style w:type="character" w:customStyle="1" w:styleId="UnresolvedMention1">
    <w:name w:val="Unresolved Mention1"/>
    <w:basedOn w:val="DefaultParagraphFont"/>
    <w:uiPriority w:val="99"/>
    <w:semiHidden/>
    <w:unhideWhenUsed/>
    <w:rsid w:val="00BC2F5F"/>
    <w:rPr>
      <w:color w:val="605E5C"/>
      <w:shd w:val="clear" w:color="auto" w:fill="E1DFDD"/>
    </w:rPr>
  </w:style>
  <w:style w:type="character" w:styleId="FollowedHyperlink">
    <w:name w:val="FollowedHyperlink"/>
    <w:basedOn w:val="DefaultParagraphFont"/>
    <w:uiPriority w:val="99"/>
    <w:unhideWhenUsed/>
    <w:rsid w:val="00BC2F5F"/>
    <w:rPr>
      <w:color w:val="96607D" w:themeColor="followedHyperlink"/>
      <w:u w:val="single"/>
    </w:rPr>
  </w:style>
  <w:style w:type="paragraph" w:styleId="DocumentMap">
    <w:name w:val="Document Map"/>
    <w:basedOn w:val="Normal"/>
    <w:link w:val="DocumentMapChar"/>
    <w:semiHidden/>
    <w:rsid w:val="00BC2F5F"/>
    <w:pPr>
      <w:shd w:val="clear" w:color="auto" w:fill="000080"/>
      <w:spacing w:after="0" w:line="240" w:lineRule="auto"/>
    </w:pPr>
    <w:rPr>
      <w:rFonts w:ascii="Tahoma" w:eastAsia="Times New Roman" w:hAnsi="Tahoma" w:cs="Tahoma"/>
      <w:color w:val="000000"/>
      <w:sz w:val="20"/>
      <w:szCs w:val="20"/>
    </w:rPr>
  </w:style>
  <w:style w:type="character" w:customStyle="1" w:styleId="DocumentMapChar">
    <w:name w:val="Document Map Char"/>
    <w:basedOn w:val="DefaultParagraphFont"/>
    <w:link w:val="DocumentMap"/>
    <w:semiHidden/>
    <w:rsid w:val="00BC2F5F"/>
    <w:rPr>
      <w:rFonts w:ascii="Tahoma" w:eastAsia="Times New Roman" w:hAnsi="Tahoma" w:cs="Tahoma"/>
      <w:color w:val="000000"/>
      <w:shd w:val="clear" w:color="auto" w:fill="000080"/>
    </w:rPr>
  </w:style>
  <w:style w:type="paragraph" w:customStyle="1" w:styleId="CharChar">
    <w:name w:val="Char Char"/>
    <w:basedOn w:val="Normal"/>
    <w:semiHidden/>
    <w:rsid w:val="00BC2F5F"/>
    <w:pPr>
      <w:spacing w:line="240" w:lineRule="exact"/>
    </w:pPr>
    <w:rPr>
      <w:rFonts w:ascii="Arial" w:eastAsia="Times New Roman" w:hAnsi="Arial" w:cs="Arial"/>
      <w:color w:val="000000"/>
      <w:sz w:val="24"/>
      <w:szCs w:val="24"/>
    </w:rPr>
  </w:style>
  <w:style w:type="paragraph" w:customStyle="1" w:styleId="Style2">
    <w:name w:val="Style2"/>
    <w:basedOn w:val="ListParagraph"/>
    <w:qFormat/>
    <w:rsid w:val="00BC2F5F"/>
    <w:pPr>
      <w:numPr>
        <w:numId w:val="8"/>
      </w:numPr>
      <w:tabs>
        <w:tab w:val="left" w:pos="2240"/>
      </w:tabs>
      <w:spacing w:before="40" w:after="40" w:line="312" w:lineRule="auto"/>
      <w:jc w:val="both"/>
      <w:outlineLvl w:val="1"/>
    </w:pPr>
    <w:rPr>
      <w:rFonts w:ascii="Times New Roman" w:hAnsi="Times New Roman"/>
      <w:b/>
      <w:i/>
      <w:color w:val="000000"/>
      <w:sz w:val="26"/>
      <w:szCs w:val="26"/>
      <w:lang w:val="pt-BR"/>
    </w:rPr>
  </w:style>
  <w:style w:type="paragraph" w:customStyle="1" w:styleId="Style3">
    <w:name w:val="Style3"/>
    <w:basedOn w:val="ListParagraph"/>
    <w:qFormat/>
    <w:rsid w:val="00BC2F5F"/>
    <w:pPr>
      <w:numPr>
        <w:ilvl w:val="1"/>
        <w:numId w:val="8"/>
      </w:numPr>
      <w:tabs>
        <w:tab w:val="left" w:pos="2240"/>
      </w:tabs>
      <w:spacing w:before="40" w:after="40" w:line="312" w:lineRule="auto"/>
      <w:jc w:val="both"/>
      <w:outlineLvl w:val="2"/>
    </w:pPr>
    <w:rPr>
      <w:rFonts w:ascii="Times New Roman" w:hAnsi="Times New Roman"/>
      <w:b/>
      <w:color w:val="000000"/>
      <w:sz w:val="26"/>
      <w:szCs w:val="26"/>
    </w:rPr>
  </w:style>
  <w:style w:type="paragraph" w:customStyle="1" w:styleId="3">
    <w:name w:val="3"/>
    <w:basedOn w:val="Normal"/>
    <w:link w:val="3Char"/>
    <w:rsid w:val="00BC2F5F"/>
    <w:pPr>
      <w:widowControl w:val="0"/>
      <w:tabs>
        <w:tab w:val="left" w:pos="0"/>
        <w:tab w:val="left" w:pos="2268"/>
        <w:tab w:val="left" w:pos="4536"/>
        <w:tab w:val="left" w:pos="6804"/>
      </w:tabs>
      <w:spacing w:after="0" w:line="360" w:lineRule="auto"/>
      <w:ind w:right="2"/>
      <w:jc w:val="both"/>
    </w:pPr>
    <w:rPr>
      <w:rFonts w:ascii="Times New Roman" w:eastAsia="Times New Roman" w:hAnsi="Times New Roman"/>
      <w:b/>
      <w:color w:val="000000"/>
      <w:sz w:val="26"/>
      <w:szCs w:val="26"/>
    </w:rPr>
  </w:style>
  <w:style w:type="character" w:customStyle="1" w:styleId="3Char">
    <w:name w:val="3 Char"/>
    <w:link w:val="3"/>
    <w:rsid w:val="00BC2F5F"/>
    <w:rPr>
      <w:rFonts w:ascii="Times New Roman" w:eastAsia="Times New Roman" w:hAnsi="Times New Roman"/>
      <w:b/>
      <w:color w:val="000000"/>
      <w:sz w:val="26"/>
      <w:szCs w:val="26"/>
    </w:rPr>
  </w:style>
  <w:style w:type="paragraph" w:styleId="BodyText22">
    <w:name w:val="Body Text 2"/>
    <w:basedOn w:val="Normal"/>
    <w:link w:val="BodyText2Char"/>
    <w:rsid w:val="00BC2F5F"/>
    <w:pPr>
      <w:spacing w:after="0" w:line="240" w:lineRule="auto"/>
      <w:jc w:val="both"/>
    </w:pPr>
    <w:rPr>
      <w:rFonts w:ascii="VNI-Times" w:eastAsia="Times New Roman" w:hAnsi="VNI-Times"/>
      <w:color w:val="000000"/>
      <w:sz w:val="24"/>
      <w:szCs w:val="24"/>
    </w:rPr>
  </w:style>
  <w:style w:type="character" w:customStyle="1" w:styleId="BodyText2Char">
    <w:name w:val="Body Text 2 Char"/>
    <w:basedOn w:val="DefaultParagraphFont"/>
    <w:link w:val="BodyText22"/>
    <w:rsid w:val="00BC2F5F"/>
    <w:rPr>
      <w:rFonts w:ascii="VNI-Times" w:eastAsia="Times New Roman" w:hAnsi="VNI-Times"/>
      <w:color w:val="000000"/>
      <w:sz w:val="24"/>
      <w:szCs w:val="24"/>
    </w:rPr>
  </w:style>
  <w:style w:type="paragraph" w:styleId="BodyText32">
    <w:name w:val="Body Text 3"/>
    <w:basedOn w:val="Normal"/>
    <w:link w:val="BodyText3Char"/>
    <w:rsid w:val="00BC2F5F"/>
    <w:pPr>
      <w:autoSpaceDE w:val="0"/>
      <w:autoSpaceDN w:val="0"/>
      <w:adjustRightInd w:val="0"/>
      <w:spacing w:after="120" w:line="240" w:lineRule="auto"/>
    </w:pPr>
    <w:rPr>
      <w:rFonts w:ascii="VNI-Times" w:eastAsia="Times New Roman" w:hAnsi="VNI-Times"/>
      <w:color w:val="000000"/>
      <w:sz w:val="16"/>
      <w:szCs w:val="16"/>
    </w:rPr>
  </w:style>
  <w:style w:type="character" w:customStyle="1" w:styleId="BodyText3Char">
    <w:name w:val="Body Text 3 Char"/>
    <w:basedOn w:val="DefaultParagraphFont"/>
    <w:link w:val="BodyText32"/>
    <w:rsid w:val="00BC2F5F"/>
    <w:rPr>
      <w:rFonts w:ascii="VNI-Times" w:eastAsia="Times New Roman" w:hAnsi="VNI-Times"/>
      <w:color w:val="000000"/>
      <w:sz w:val="16"/>
      <w:szCs w:val="16"/>
    </w:rPr>
  </w:style>
  <w:style w:type="paragraph" w:styleId="TOC1">
    <w:name w:val="toc 1"/>
    <w:basedOn w:val="Normal"/>
    <w:next w:val="Normal"/>
    <w:autoRedefine/>
    <w:semiHidden/>
    <w:rsid w:val="00BC2F5F"/>
    <w:pPr>
      <w:spacing w:after="0" w:line="240" w:lineRule="auto"/>
      <w:jc w:val="both"/>
    </w:pPr>
    <w:rPr>
      <w:rFonts w:ascii="VNI-Times" w:eastAsia="Times New Roman" w:hAnsi="VNI-Times"/>
      <w:b/>
      <w:bCs/>
      <w:color w:val="000000"/>
      <w:sz w:val="24"/>
      <w:szCs w:val="24"/>
    </w:rPr>
  </w:style>
  <w:style w:type="paragraph" w:customStyle="1" w:styleId="STT">
    <w:name w:val="STT"/>
    <w:basedOn w:val="Normal"/>
    <w:link w:val="STTChar"/>
    <w:rsid w:val="00BC2F5F"/>
    <w:pPr>
      <w:spacing w:before="80" w:after="80" w:line="288" w:lineRule="auto"/>
      <w:ind w:left="709" w:hanging="709"/>
      <w:jc w:val="both"/>
    </w:pPr>
    <w:rPr>
      <w:rFonts w:ascii=".VnArial" w:eastAsia="Times New Roman" w:hAnsi=".VnArial"/>
      <w:b/>
      <w:color w:val="000000"/>
      <w:spacing w:val="4"/>
      <w:sz w:val="24"/>
      <w:szCs w:val="24"/>
    </w:rPr>
  </w:style>
  <w:style w:type="character" w:customStyle="1" w:styleId="STTChar">
    <w:name w:val="STT Char"/>
    <w:link w:val="STT"/>
    <w:rsid w:val="00BC2F5F"/>
    <w:rPr>
      <w:rFonts w:ascii=".VnArial" w:eastAsia="Times New Roman" w:hAnsi=".VnArial"/>
      <w:b/>
      <w:color w:val="000000"/>
      <w:spacing w:val="4"/>
      <w:sz w:val="24"/>
      <w:szCs w:val="24"/>
    </w:rPr>
  </w:style>
  <w:style w:type="paragraph" w:customStyle="1" w:styleId="Cau">
    <w:name w:val="Cau"/>
    <w:basedOn w:val="Normal"/>
    <w:link w:val="CauChar"/>
    <w:rsid w:val="00BC2F5F"/>
    <w:pPr>
      <w:numPr>
        <w:numId w:val="9"/>
      </w:numPr>
      <w:tabs>
        <w:tab w:val="clear" w:pos="397"/>
        <w:tab w:val="num" w:pos="340"/>
      </w:tabs>
      <w:spacing w:before="120" w:after="80" w:line="264" w:lineRule="auto"/>
      <w:ind w:left="340"/>
      <w:jc w:val="both"/>
    </w:pPr>
    <w:rPr>
      <w:rFonts w:ascii="Times New Roman" w:eastAsia="Times New Roman" w:hAnsi="Times New Roman"/>
      <w:color w:val="000000"/>
      <w:sz w:val="24"/>
      <w:szCs w:val="24"/>
    </w:rPr>
  </w:style>
  <w:style w:type="character" w:customStyle="1" w:styleId="CauChar">
    <w:name w:val="Cau Char"/>
    <w:link w:val="Cau"/>
    <w:rsid w:val="00BC2F5F"/>
    <w:rPr>
      <w:rFonts w:ascii="Times New Roman" w:eastAsia="Times New Roman" w:hAnsi="Times New Roman"/>
      <w:color w:val="000000"/>
      <w:sz w:val="24"/>
      <w:szCs w:val="24"/>
    </w:rPr>
  </w:style>
  <w:style w:type="paragraph" w:styleId="Caption">
    <w:name w:val="caption"/>
    <w:basedOn w:val="Normal"/>
    <w:next w:val="Normal"/>
    <w:qFormat/>
    <w:rsid w:val="00BC2F5F"/>
    <w:pPr>
      <w:spacing w:after="0" w:line="240" w:lineRule="auto"/>
      <w:jc w:val="both"/>
    </w:pPr>
    <w:rPr>
      <w:rFonts w:ascii=".VnTime" w:eastAsia="Times New Roman" w:hAnsi=".VnTime"/>
      <w:color w:val="000000"/>
      <w:sz w:val="28"/>
      <w:szCs w:val="24"/>
    </w:rPr>
  </w:style>
  <w:style w:type="paragraph" w:styleId="BlockText">
    <w:name w:val="Block Text"/>
    <w:basedOn w:val="Normal"/>
    <w:rsid w:val="00BC2F5F"/>
    <w:pPr>
      <w:spacing w:after="0" w:line="19" w:lineRule="atLeast"/>
      <w:ind w:left="113" w:right="113"/>
      <w:jc w:val="both"/>
    </w:pPr>
    <w:rPr>
      <w:rFonts w:ascii=".VnTime" w:eastAsia="Times New Roman" w:hAnsi=".VnTime"/>
      <w:color w:val="000000"/>
      <w:sz w:val="28"/>
      <w:szCs w:val="20"/>
    </w:rPr>
  </w:style>
  <w:style w:type="paragraph" w:customStyle="1" w:styleId="co10bt">
    <w:name w:val="co10bt"/>
    <w:basedOn w:val="Normal"/>
    <w:rsid w:val="00BC2F5F"/>
    <w:pPr>
      <w:spacing w:after="80" w:line="252" w:lineRule="auto"/>
      <w:ind w:left="284" w:hanging="284"/>
      <w:jc w:val="both"/>
    </w:pPr>
    <w:rPr>
      <w:rFonts w:ascii=".VnArial" w:eastAsia="Times New Roman" w:hAnsi=".VnArial"/>
      <w:color w:val="000000"/>
      <w:sz w:val="20"/>
      <w:szCs w:val="20"/>
    </w:rPr>
  </w:style>
  <w:style w:type="numbering" w:customStyle="1" w:styleId="Cu1">
    <w:name w:val="Câu 1"/>
    <w:rsid w:val="00BC2F5F"/>
    <w:pPr>
      <w:numPr>
        <w:numId w:val="10"/>
      </w:numPr>
    </w:pPr>
  </w:style>
  <w:style w:type="numbering" w:customStyle="1" w:styleId="Style1">
    <w:name w:val="Style1"/>
    <w:rsid w:val="00BC2F5F"/>
    <w:pPr>
      <w:numPr>
        <w:numId w:val="11"/>
      </w:numPr>
    </w:pPr>
  </w:style>
  <w:style w:type="paragraph" w:customStyle="1" w:styleId="CM13">
    <w:name w:val="CM13"/>
    <w:basedOn w:val="Normal"/>
    <w:next w:val="Normal"/>
    <w:rsid w:val="00BC2F5F"/>
    <w:pPr>
      <w:widowControl w:val="0"/>
      <w:autoSpaceDE w:val="0"/>
      <w:autoSpaceDN w:val="0"/>
      <w:adjustRightInd w:val="0"/>
      <w:spacing w:after="63" w:line="240" w:lineRule="auto"/>
    </w:pPr>
    <w:rPr>
      <w:rFonts w:ascii="Times New Roman" w:eastAsia="Times New Roman" w:hAnsi="Times New Roman"/>
      <w:color w:val="000000"/>
      <w:sz w:val="24"/>
      <w:szCs w:val="24"/>
    </w:rPr>
  </w:style>
  <w:style w:type="paragraph" w:customStyle="1" w:styleId="CM1">
    <w:name w:val="CM1"/>
    <w:basedOn w:val="Normal"/>
    <w:next w:val="Normal"/>
    <w:rsid w:val="00BC2F5F"/>
    <w:pPr>
      <w:widowControl w:val="0"/>
      <w:autoSpaceDE w:val="0"/>
      <w:autoSpaceDN w:val="0"/>
      <w:adjustRightInd w:val="0"/>
      <w:spacing w:after="0" w:line="240" w:lineRule="auto"/>
    </w:pPr>
    <w:rPr>
      <w:rFonts w:ascii="Times New Roman" w:eastAsia="Times New Roman" w:hAnsi="Times New Roman"/>
      <w:color w:val="000000"/>
      <w:sz w:val="24"/>
      <w:szCs w:val="24"/>
    </w:rPr>
  </w:style>
  <w:style w:type="character" w:customStyle="1" w:styleId="Heading1Char1">
    <w:name w:val="Heading 1 Char1"/>
    <w:aliases w:val="Tieu_de1 Char,TieuDe1ML1 Char"/>
    <w:rsid w:val="00BC2F5F"/>
    <w:rPr>
      <w:rFonts w:ascii="VNI-Times" w:hAnsi="VNI-Times"/>
      <w:b/>
      <w:bCs/>
      <w:color w:val="000000"/>
      <w:sz w:val="22"/>
      <w:szCs w:val="24"/>
      <w:u w:val="single"/>
      <w:lang w:val="en-US" w:eastAsia="en-US" w:bidi="ar-SA"/>
    </w:rPr>
  </w:style>
  <w:style w:type="character" w:customStyle="1" w:styleId="CharChar3">
    <w:name w:val="Char Char3"/>
    <w:rsid w:val="00BC2F5F"/>
    <w:rPr>
      <w:rFonts w:ascii=".VnTime" w:hAnsi=".VnTime"/>
      <w:sz w:val="28"/>
      <w:szCs w:val="24"/>
    </w:rPr>
  </w:style>
  <w:style w:type="character" w:customStyle="1" w:styleId="CharChar2">
    <w:name w:val="Char Char2"/>
    <w:semiHidden/>
    <w:locked/>
    <w:rsid w:val="00BC2F5F"/>
    <w:rPr>
      <w:rFonts w:ascii="Times New Roman" w:hAnsi="Times New Roman" w:cs="Times New Roman"/>
      <w:sz w:val="26"/>
      <w:szCs w:val="26"/>
      <w:lang w:val="en-US" w:eastAsia="en-US"/>
    </w:rPr>
  </w:style>
  <w:style w:type="paragraph" w:customStyle="1" w:styleId="bt-text">
    <w:name w:val="bt-text"/>
    <w:basedOn w:val="Normal"/>
    <w:link w:val="bt-textChar"/>
    <w:rsid w:val="00BC2F5F"/>
    <w:pPr>
      <w:spacing w:after="40" w:line="274" w:lineRule="auto"/>
      <w:ind w:left="284" w:firstLine="284"/>
      <w:jc w:val="both"/>
    </w:pPr>
    <w:rPr>
      <w:rFonts w:ascii=".VnArial" w:eastAsia="Times New Roman" w:hAnsi=".VnArial"/>
      <w:color w:val="000000"/>
      <w:spacing w:val="2"/>
      <w:sz w:val="20"/>
      <w:szCs w:val="24"/>
    </w:rPr>
  </w:style>
  <w:style w:type="character" w:customStyle="1" w:styleId="bt-textChar">
    <w:name w:val="bt-text Char"/>
    <w:link w:val="bt-text"/>
    <w:rsid w:val="00BC2F5F"/>
    <w:rPr>
      <w:rFonts w:ascii=".VnArial" w:eastAsia="Times New Roman" w:hAnsi=".VnArial"/>
      <w:color w:val="000000"/>
      <w:spacing w:val="2"/>
      <w:szCs w:val="24"/>
    </w:rPr>
  </w:style>
  <w:style w:type="paragraph" w:customStyle="1" w:styleId="CSoduoi12arial">
    <w:name w:val="CSo duoi12arial"/>
    <w:basedOn w:val="bt-text"/>
    <w:link w:val="CSoduoi12arialChar"/>
    <w:rsid w:val="00BC2F5F"/>
    <w:pPr>
      <w:spacing w:before="60" w:line="288" w:lineRule="auto"/>
      <w:ind w:hanging="284"/>
    </w:pPr>
    <w:rPr>
      <w:sz w:val="24"/>
      <w:vertAlign w:val="subscript"/>
    </w:rPr>
  </w:style>
  <w:style w:type="character" w:customStyle="1" w:styleId="CSoduoi12arialChar">
    <w:name w:val="CSo duoi12arial Char"/>
    <w:link w:val="CSoduoi12arial"/>
    <w:rsid w:val="00BC2F5F"/>
    <w:rPr>
      <w:rFonts w:ascii=".VnArial" w:eastAsia="Times New Roman" w:hAnsi=".VnArial"/>
      <w:color w:val="000000"/>
      <w:spacing w:val="2"/>
      <w:sz w:val="24"/>
      <w:szCs w:val="24"/>
      <w:vertAlign w:val="subscript"/>
    </w:rPr>
  </w:style>
  <w:style w:type="character" w:customStyle="1" w:styleId="CharChar4">
    <w:name w:val="Char Char4"/>
    <w:locked/>
    <w:rsid w:val="00BC2F5F"/>
    <w:rPr>
      <w:rFonts w:ascii="VNI-Times" w:hAnsi="VNI-Times"/>
      <w:sz w:val="24"/>
      <w:lang w:val="en-US" w:eastAsia="en-US" w:bidi="ar-SA"/>
    </w:rPr>
  </w:style>
  <w:style w:type="character" w:customStyle="1" w:styleId="CharChar1">
    <w:name w:val="Char Char1"/>
    <w:locked/>
    <w:rsid w:val="00BC2F5F"/>
    <w:rPr>
      <w:rFonts w:ascii="VNI-Times" w:hAnsi="VNI-Times"/>
      <w:sz w:val="24"/>
      <w:szCs w:val="24"/>
      <w:lang w:val="en-US" w:eastAsia="en-US" w:bidi="ar-SA"/>
    </w:rPr>
  </w:style>
  <w:style w:type="paragraph" w:styleId="BodyTextIndent3">
    <w:name w:val="Body Text Indent 3"/>
    <w:basedOn w:val="Normal"/>
    <w:link w:val="BodyTextIndent3Char"/>
    <w:rsid w:val="00BC2F5F"/>
    <w:pPr>
      <w:spacing w:after="120" w:line="240" w:lineRule="auto"/>
      <w:ind w:left="360"/>
    </w:pPr>
    <w:rPr>
      <w:rFonts w:ascii="Times New Roman" w:eastAsia="Times New Roman" w:hAnsi="Times New Roman"/>
      <w:color w:val="000000"/>
      <w:sz w:val="16"/>
      <w:szCs w:val="16"/>
    </w:rPr>
  </w:style>
  <w:style w:type="character" w:customStyle="1" w:styleId="BodyTextIndent3Char">
    <w:name w:val="Body Text Indent 3 Char"/>
    <w:basedOn w:val="DefaultParagraphFont"/>
    <w:link w:val="BodyTextIndent3"/>
    <w:rsid w:val="00BC2F5F"/>
    <w:rPr>
      <w:rFonts w:ascii="Times New Roman" w:eastAsia="Times New Roman" w:hAnsi="Times New Roman"/>
      <w:color w:val="000000"/>
      <w:sz w:val="16"/>
      <w:szCs w:val="16"/>
    </w:rPr>
  </w:style>
  <w:style w:type="paragraph" w:customStyle="1" w:styleId="dauchuong">
    <w:name w:val="dauchuong"/>
    <w:basedOn w:val="Normal"/>
    <w:rsid w:val="00BC2F5F"/>
    <w:pPr>
      <w:numPr>
        <w:numId w:val="5"/>
      </w:numPr>
      <w:tabs>
        <w:tab w:val="left" w:pos="1134"/>
        <w:tab w:val="left" w:pos="3119"/>
      </w:tabs>
      <w:spacing w:before="60" w:after="60" w:line="264" w:lineRule="auto"/>
      <w:jc w:val="both"/>
    </w:pPr>
    <w:rPr>
      <w:rFonts w:ascii=".VnArial" w:eastAsia="Times New Roman" w:hAnsi=".VnArial"/>
      <w:color w:val="000000"/>
      <w:sz w:val="20"/>
      <w:szCs w:val="20"/>
    </w:rPr>
  </w:style>
  <w:style w:type="paragraph" w:customStyle="1" w:styleId="hinh">
    <w:name w:val="hinh"/>
    <w:basedOn w:val="Normal"/>
    <w:rsid w:val="00BC2F5F"/>
    <w:pPr>
      <w:spacing w:after="40" w:line="264" w:lineRule="auto"/>
      <w:ind w:firstLine="284"/>
      <w:jc w:val="center"/>
    </w:pPr>
    <w:rPr>
      <w:rFonts w:ascii=".VnArial" w:eastAsia="Times New Roman" w:hAnsi=".VnArial"/>
      <w:color w:val="000000"/>
      <w:sz w:val="18"/>
      <w:szCs w:val="18"/>
    </w:rPr>
  </w:style>
  <w:style w:type="paragraph" w:customStyle="1" w:styleId="I-lama">
    <w:name w:val="I-lama"/>
    <w:basedOn w:val="Heading1"/>
    <w:rsid w:val="00BC2F5F"/>
    <w:pPr>
      <w:keepNext w:val="0"/>
      <w:numPr>
        <w:numId w:val="0"/>
      </w:numPr>
      <w:spacing w:before="180" w:after="100" w:line="264" w:lineRule="auto"/>
      <w:jc w:val="both"/>
    </w:pPr>
    <w:rPr>
      <w:rFonts w:ascii=".VnTimeH" w:eastAsia="Times New Roman" w:hAnsi=".VnTimeH"/>
      <w:bCs w:val="0"/>
      <w:color w:val="000000"/>
      <w:kern w:val="0"/>
      <w:szCs w:val="24"/>
    </w:rPr>
  </w:style>
  <w:style w:type="paragraph" w:customStyle="1" w:styleId="1nho">
    <w:name w:val="1nho"/>
    <w:basedOn w:val="Normal"/>
    <w:rsid w:val="00BC2F5F"/>
    <w:pPr>
      <w:spacing w:before="60" w:after="40" w:line="264" w:lineRule="auto"/>
      <w:jc w:val="both"/>
    </w:pPr>
    <w:rPr>
      <w:rFonts w:ascii=".VnArial" w:eastAsia="Times New Roman" w:hAnsi=".VnArial"/>
      <w:b/>
      <w:bCs/>
      <w:color w:val="000000"/>
      <w:sz w:val="24"/>
      <w:szCs w:val="24"/>
    </w:rPr>
  </w:style>
  <w:style w:type="paragraph" w:customStyle="1" w:styleId="tenbai">
    <w:name w:val="tenbai"/>
    <w:basedOn w:val="Subtitle"/>
    <w:rsid w:val="00BC2F5F"/>
    <w:pPr>
      <w:numPr>
        <w:ilvl w:val="0"/>
      </w:numPr>
      <w:spacing w:after="120" w:line="264" w:lineRule="auto"/>
      <w:jc w:val="right"/>
    </w:pPr>
    <w:rPr>
      <w:rFonts w:ascii=".VnAvantH" w:eastAsia="Times New Roman" w:hAnsi=".VnAvantH" w:cs="Times New Roman"/>
      <w:color w:val="000000"/>
      <w:spacing w:val="4"/>
      <w:sz w:val="36"/>
      <w:szCs w:val="36"/>
    </w:rPr>
  </w:style>
  <w:style w:type="paragraph" w:customStyle="1" w:styleId="baitap">
    <w:name w:val="baitap"/>
    <w:basedOn w:val="Heading1"/>
    <w:rsid w:val="00BC2F5F"/>
    <w:pPr>
      <w:numPr>
        <w:numId w:val="0"/>
      </w:numPr>
      <w:spacing w:before="240" w:after="120" w:line="264" w:lineRule="auto"/>
      <w:jc w:val="both"/>
    </w:pPr>
    <w:rPr>
      <w:rFonts w:ascii=".VnAvantH" w:eastAsia="Times New Roman" w:hAnsi=".VnAvantH"/>
      <w:bCs w:val="0"/>
      <w:color w:val="000000"/>
      <w:kern w:val="0"/>
      <w:sz w:val="28"/>
      <w:szCs w:val="28"/>
    </w:rPr>
  </w:style>
  <w:style w:type="paragraph" w:styleId="TOC6">
    <w:name w:val="toc 6"/>
    <w:basedOn w:val="Normal"/>
    <w:next w:val="Normal"/>
    <w:autoRedefine/>
    <w:semiHidden/>
    <w:rsid w:val="00BC2F5F"/>
    <w:pPr>
      <w:spacing w:after="0" w:line="240" w:lineRule="auto"/>
      <w:ind w:left="1200"/>
    </w:pPr>
    <w:rPr>
      <w:rFonts w:ascii="Times New Roman" w:eastAsia="Times New Roman" w:hAnsi="Times New Roman"/>
      <w:color w:val="000000"/>
      <w:sz w:val="24"/>
      <w:szCs w:val="24"/>
    </w:rPr>
  </w:style>
  <w:style w:type="paragraph" w:customStyle="1" w:styleId="Char1">
    <w:name w:val="Char1"/>
    <w:basedOn w:val="Normal"/>
    <w:semiHidden/>
    <w:rsid w:val="00BC2F5F"/>
    <w:pPr>
      <w:spacing w:line="240" w:lineRule="exact"/>
    </w:pPr>
    <w:rPr>
      <w:rFonts w:ascii="Arial" w:eastAsia="Times New Roman" w:hAnsi="Arial"/>
      <w:color w:val="000000"/>
      <w:sz w:val="24"/>
      <w:szCs w:val="24"/>
    </w:rPr>
  </w:style>
  <w:style w:type="paragraph" w:customStyle="1" w:styleId="bulet">
    <w:name w:val="bulet"/>
    <w:basedOn w:val="Normal"/>
    <w:rsid w:val="00BC2F5F"/>
    <w:pPr>
      <w:numPr>
        <w:numId w:val="12"/>
      </w:numPr>
      <w:tabs>
        <w:tab w:val="left" w:pos="1134"/>
        <w:tab w:val="left" w:pos="3119"/>
      </w:tabs>
      <w:spacing w:before="60" w:after="60" w:line="264" w:lineRule="auto"/>
      <w:jc w:val="both"/>
    </w:pPr>
    <w:rPr>
      <w:rFonts w:ascii=".VnTime" w:eastAsia="Batang" w:hAnsi=".VnTime" w:cs=".VnTime"/>
      <w:color w:val="000000"/>
      <w:sz w:val="24"/>
      <w:szCs w:val="24"/>
    </w:rPr>
  </w:style>
  <w:style w:type="paragraph" w:customStyle="1" w:styleId="cong">
    <w:name w:val="cong"/>
    <w:aliases w:val="thuc"/>
    <w:basedOn w:val="Normal"/>
    <w:rsid w:val="00BC2F5F"/>
    <w:pPr>
      <w:spacing w:after="0" w:line="360" w:lineRule="auto"/>
      <w:jc w:val="both"/>
    </w:pPr>
    <w:rPr>
      <w:rFonts w:ascii=".VnTime" w:eastAsia="Batang" w:hAnsi=".VnTime" w:cs=".VnTime"/>
      <w:color w:val="000000"/>
      <w:sz w:val="24"/>
      <w:szCs w:val="24"/>
    </w:rPr>
  </w:style>
  <w:style w:type="paragraph" w:customStyle="1" w:styleId="Chuong">
    <w:name w:val="Chuong"/>
    <w:basedOn w:val="Normal"/>
    <w:rsid w:val="00BC2F5F"/>
    <w:pPr>
      <w:spacing w:after="120" w:line="240" w:lineRule="auto"/>
    </w:pPr>
    <w:rPr>
      <w:rFonts w:ascii=".VnTimeH" w:eastAsia="Batang" w:hAnsi=".VnTimeH" w:cs=".VnTimeH"/>
      <w:color w:val="000000"/>
      <w:spacing w:val="20"/>
      <w:sz w:val="24"/>
      <w:szCs w:val="24"/>
    </w:rPr>
  </w:style>
  <w:style w:type="paragraph" w:customStyle="1" w:styleId="congthuc">
    <w:name w:val="cong thuc"/>
    <w:basedOn w:val="Chuong"/>
    <w:rsid w:val="00BC2F5F"/>
    <w:pPr>
      <w:ind w:left="60"/>
    </w:pPr>
    <w:rPr>
      <w:rFonts w:ascii=".VnTime" w:hAnsi=".VnTime" w:cs=".VnTime"/>
      <w:spacing w:val="0"/>
      <w:position w:val="-10"/>
    </w:rPr>
  </w:style>
  <w:style w:type="paragraph" w:styleId="ListContinue2">
    <w:name w:val="List Continue 2"/>
    <w:basedOn w:val="Normal"/>
    <w:rsid w:val="00BC2F5F"/>
    <w:pPr>
      <w:spacing w:after="120" w:line="240" w:lineRule="auto"/>
      <w:ind w:left="720"/>
    </w:pPr>
    <w:rPr>
      <w:rFonts w:ascii="Arial" w:eastAsia="Times New Roman" w:hAnsi="Arial" w:cs="Arial"/>
      <w:color w:val="000000"/>
      <w:sz w:val="24"/>
      <w:szCs w:val="24"/>
    </w:rPr>
  </w:style>
  <w:style w:type="character" w:customStyle="1" w:styleId="CharChar5">
    <w:name w:val="Char Char5"/>
    <w:semiHidden/>
    <w:rsid w:val="00BC2F5F"/>
    <w:rPr>
      <w:rFonts w:ascii="Tahoma" w:eastAsia="Times New Roman" w:hAnsi="Tahoma" w:cs="Tahoma"/>
      <w:sz w:val="16"/>
      <w:szCs w:val="16"/>
      <w:lang w:val="vi-VN" w:eastAsia="en-US"/>
    </w:rPr>
  </w:style>
  <w:style w:type="character" w:customStyle="1" w:styleId="CharChar21">
    <w:name w:val="Char Char21"/>
    <w:semiHidden/>
    <w:locked/>
    <w:rsid w:val="00BC2F5F"/>
    <w:rPr>
      <w:rFonts w:ascii="Times New Roman" w:hAnsi="Times New Roman" w:cs="Times New Roman"/>
      <w:sz w:val="26"/>
      <w:szCs w:val="26"/>
      <w:lang w:val="en-US" w:eastAsia="en-US"/>
    </w:rPr>
  </w:style>
  <w:style w:type="character" w:customStyle="1" w:styleId="CharChar41">
    <w:name w:val="Char Char41"/>
    <w:locked/>
    <w:rsid w:val="00BC2F5F"/>
    <w:rPr>
      <w:rFonts w:ascii="Times New Roman" w:hAnsi="Times New Roman" w:cs="Times New Roman"/>
      <w:sz w:val="24"/>
      <w:szCs w:val="24"/>
      <w:lang w:val="en-US" w:eastAsia="en-US"/>
    </w:rPr>
  </w:style>
  <w:style w:type="character" w:customStyle="1" w:styleId="CharChar31">
    <w:name w:val="Char Char31"/>
    <w:locked/>
    <w:rsid w:val="00BC2F5F"/>
    <w:rPr>
      <w:rFonts w:ascii="Times New Roman" w:hAnsi="Times New Roman" w:cs="Times New Roman"/>
      <w:sz w:val="28"/>
      <w:szCs w:val="28"/>
      <w:lang w:val="en-US" w:eastAsia="en-US"/>
    </w:rPr>
  </w:style>
  <w:style w:type="character" w:customStyle="1" w:styleId="CharChar11">
    <w:name w:val="Char Char11"/>
    <w:locked/>
    <w:rsid w:val="00BC2F5F"/>
    <w:rPr>
      <w:rFonts w:ascii="Times New Roman" w:hAnsi="Times New Roman" w:cs="Times New Roman"/>
      <w:sz w:val="24"/>
      <w:szCs w:val="24"/>
      <w:lang w:val="en-US" w:eastAsia="en-US"/>
    </w:rPr>
  </w:style>
  <w:style w:type="numbering" w:customStyle="1" w:styleId="Cu10">
    <w:name w:val="Cu 1"/>
    <w:rsid w:val="00BC2F5F"/>
    <w:pPr>
      <w:numPr>
        <w:numId w:val="6"/>
      </w:numPr>
    </w:pPr>
  </w:style>
  <w:style w:type="paragraph" w:styleId="List2">
    <w:name w:val="List 2"/>
    <w:basedOn w:val="Normal"/>
    <w:rsid w:val="00BC2F5F"/>
    <w:pPr>
      <w:spacing w:after="0" w:line="240" w:lineRule="auto"/>
      <w:ind w:left="720" w:hanging="360"/>
    </w:pPr>
    <w:rPr>
      <w:rFonts w:ascii="VNI-Aptima" w:eastAsia="Times New Roman" w:hAnsi="VNI-Aptima"/>
      <w:bCs/>
      <w:color w:val="000000"/>
      <w:szCs w:val="20"/>
    </w:rPr>
  </w:style>
  <w:style w:type="paragraph" w:customStyle="1" w:styleId="StyleHeading1NotBold">
    <w:name w:val="Style Heading 1 + Not Bold"/>
    <w:basedOn w:val="Heading1"/>
    <w:rsid w:val="00BC2F5F"/>
    <w:pPr>
      <w:numPr>
        <w:numId w:val="7"/>
      </w:numPr>
      <w:spacing w:after="60" w:line="240" w:lineRule="auto"/>
    </w:pPr>
    <w:rPr>
      <w:rFonts w:eastAsia="Times New Roman" w:cs="Arial"/>
      <w:b/>
      <w:i/>
      <w:iCs/>
      <w:color w:val="000000"/>
      <w:szCs w:val="24"/>
    </w:rPr>
  </w:style>
  <w:style w:type="paragraph" w:customStyle="1" w:styleId="yiv1417475869msonospacing">
    <w:name w:val="yiv1417475869msonospacing"/>
    <w:basedOn w:val="Normal"/>
    <w:rsid w:val="00BC2F5F"/>
    <w:pPr>
      <w:spacing w:before="100" w:beforeAutospacing="1" w:after="100" w:afterAutospacing="1" w:line="240" w:lineRule="auto"/>
    </w:pPr>
    <w:rPr>
      <w:rFonts w:ascii="Times New Roman" w:eastAsia="Times New Roman" w:hAnsi="Times New Roman"/>
      <w:color w:val="000000"/>
      <w:sz w:val="24"/>
      <w:szCs w:val="24"/>
    </w:rPr>
  </w:style>
  <w:style w:type="paragraph" w:customStyle="1" w:styleId="Hdg">
    <w:name w:val="Hdg"/>
    <w:basedOn w:val="Normal"/>
    <w:rsid w:val="00BC2F5F"/>
    <w:pPr>
      <w:tabs>
        <w:tab w:val="left" w:pos="1425"/>
        <w:tab w:val="left" w:pos="4503"/>
      </w:tabs>
      <w:spacing w:before="120" w:after="120" w:line="264" w:lineRule="auto"/>
      <w:jc w:val="both"/>
    </w:pPr>
    <w:rPr>
      <w:rFonts w:ascii="Times New Roman" w:eastAsia="Times New Roman" w:hAnsi="Times New Roman"/>
      <w:b/>
      <w:bCs/>
      <w:i/>
      <w:iCs/>
      <w:noProof/>
      <w:color w:val="000000"/>
      <w:sz w:val="24"/>
      <w:szCs w:val="24"/>
      <w:lang w:val="pt-BR"/>
    </w:rPr>
  </w:style>
  <w:style w:type="paragraph" w:customStyle="1" w:styleId="Phuongphap">
    <w:name w:val="Phuong phap"/>
    <w:basedOn w:val="Title"/>
    <w:rsid w:val="00BC2F5F"/>
    <w:pPr>
      <w:spacing w:after="0" w:line="540" w:lineRule="exact"/>
      <w:contextualSpacing w:val="0"/>
      <w:jc w:val="both"/>
    </w:pPr>
    <w:rPr>
      <w:rFonts w:ascii="Times New Roman" w:eastAsia="Times New Roman" w:hAnsi="Times New Roman" w:cs="Times New Roman"/>
      <w:b/>
      <w:bCs/>
      <w:i/>
      <w:spacing w:val="0"/>
      <w:kern w:val="0"/>
      <w:sz w:val="30"/>
      <w:szCs w:val="30"/>
    </w:rPr>
  </w:style>
  <w:style w:type="paragraph" w:customStyle="1" w:styleId="Tenphuongphap">
    <w:name w:val="Ten phuong phap"/>
    <w:basedOn w:val="Normal"/>
    <w:rsid w:val="00BC2F5F"/>
    <w:pPr>
      <w:spacing w:before="120" w:after="360" w:line="288" w:lineRule="auto"/>
    </w:pPr>
    <w:rPr>
      <w:rFonts w:ascii="Times New Roman" w:eastAsia="Times New Roman" w:hAnsi="Times New Roman"/>
      <w:b/>
      <w:noProof/>
      <w:color w:val="000000"/>
      <w:sz w:val="30"/>
      <w:szCs w:val="30"/>
    </w:rPr>
  </w:style>
  <w:style w:type="paragraph" w:customStyle="1" w:styleId="Loinoidau">
    <w:name w:val="Loi noi dau"/>
    <w:basedOn w:val="Normal"/>
    <w:rsid w:val="00BC2F5F"/>
    <w:pPr>
      <w:spacing w:after="240" w:line="264" w:lineRule="auto"/>
      <w:jc w:val="center"/>
    </w:pPr>
    <w:rPr>
      <w:rFonts w:ascii="Tahoma" w:eastAsia="Times New Roman" w:hAnsi="Tahoma" w:cs="Arial"/>
      <w:b/>
      <w:noProof/>
      <w:color w:val="000000"/>
      <w:sz w:val="30"/>
      <w:szCs w:val="30"/>
    </w:rPr>
  </w:style>
  <w:style w:type="paragraph" w:customStyle="1" w:styleId="Phan">
    <w:name w:val="Phan"/>
    <w:basedOn w:val="Normal"/>
    <w:rsid w:val="00BC2F5F"/>
    <w:pPr>
      <w:spacing w:after="120" w:line="540" w:lineRule="exact"/>
      <w:jc w:val="center"/>
    </w:pPr>
    <w:rPr>
      <w:rFonts w:ascii="Arial" w:eastAsia="Times New Roman" w:hAnsi="Arial" w:cs="Arial"/>
      <w:b/>
      <w:noProof/>
      <w:color w:val="000000"/>
      <w:sz w:val="28"/>
      <w:szCs w:val="28"/>
    </w:rPr>
  </w:style>
  <w:style w:type="paragraph" w:customStyle="1" w:styleId="Tenphan">
    <w:name w:val="Ten phan"/>
    <w:basedOn w:val="Normal"/>
    <w:rsid w:val="00BC2F5F"/>
    <w:pPr>
      <w:spacing w:after="360" w:line="312" w:lineRule="auto"/>
      <w:jc w:val="center"/>
    </w:pPr>
    <w:rPr>
      <w:rFonts w:ascii="Arial" w:eastAsia="Times New Roman" w:hAnsi="Arial" w:cs="Arial"/>
      <w:b/>
      <w:noProof/>
      <w:color w:val="000000"/>
      <w:sz w:val="32"/>
      <w:szCs w:val="32"/>
    </w:rPr>
  </w:style>
  <w:style w:type="paragraph" w:customStyle="1" w:styleId="BTvandung">
    <w:name w:val="BT van dung"/>
    <w:basedOn w:val="Normal"/>
    <w:rsid w:val="00BC2F5F"/>
    <w:pPr>
      <w:tabs>
        <w:tab w:val="left" w:pos="1425"/>
        <w:tab w:val="left" w:pos="2964"/>
        <w:tab w:val="left" w:pos="4503"/>
        <w:tab w:val="left" w:pos="6099"/>
      </w:tabs>
      <w:spacing w:after="240" w:line="312" w:lineRule="auto"/>
      <w:ind w:left="573" w:right="584"/>
      <w:jc w:val="center"/>
    </w:pPr>
    <w:rPr>
      <w:rFonts w:ascii="Times New Roman" w:eastAsia="Times New Roman" w:hAnsi="Times New Roman"/>
      <w:b/>
      <w:bCs/>
      <w:noProof/>
      <w:color w:val="000000"/>
      <w:sz w:val="24"/>
      <w:szCs w:val="24"/>
    </w:rPr>
  </w:style>
  <w:style w:type="paragraph" w:customStyle="1" w:styleId="Dapan">
    <w:name w:val="Dap an"/>
    <w:basedOn w:val="Normal"/>
    <w:rsid w:val="00BC2F5F"/>
    <w:pPr>
      <w:tabs>
        <w:tab w:val="left" w:pos="851"/>
        <w:tab w:val="left" w:pos="2552"/>
        <w:tab w:val="left" w:pos="4253"/>
        <w:tab w:val="left" w:pos="5954"/>
      </w:tabs>
      <w:spacing w:before="300" w:after="180" w:line="264" w:lineRule="auto"/>
      <w:jc w:val="both"/>
    </w:pPr>
    <w:rPr>
      <w:rFonts w:ascii="Times New Roman" w:eastAsia="Times New Roman" w:hAnsi="Times New Roman"/>
      <w:b/>
      <w:bCs/>
      <w:color w:val="000000"/>
      <w:sz w:val="26"/>
      <w:szCs w:val="24"/>
    </w:rPr>
  </w:style>
  <w:style w:type="character" w:customStyle="1" w:styleId="baitapChar">
    <w:name w:val="bai tap Char"/>
    <w:link w:val="baitap0"/>
    <w:rsid w:val="00BC2F5F"/>
    <w:rPr>
      <w:rFonts w:ascii=".VnTime" w:hAnsi=".VnTime"/>
      <w:iCs/>
    </w:rPr>
  </w:style>
  <w:style w:type="paragraph" w:customStyle="1" w:styleId="baitap0">
    <w:name w:val="bai tap"/>
    <w:basedOn w:val="Normal"/>
    <w:link w:val="baitapChar"/>
    <w:rsid w:val="00BC2F5F"/>
    <w:pPr>
      <w:spacing w:before="120" w:after="40" w:line="240" w:lineRule="auto"/>
      <w:ind w:left="567" w:hanging="567"/>
      <w:jc w:val="both"/>
    </w:pPr>
    <w:rPr>
      <w:rFonts w:ascii=".VnTime" w:hAnsi=".VnTime"/>
      <w:iCs/>
      <w:sz w:val="20"/>
      <w:szCs w:val="20"/>
    </w:rPr>
  </w:style>
  <w:style w:type="paragraph" w:customStyle="1" w:styleId="giai">
    <w:name w:val="giai"/>
    <w:basedOn w:val="Normal"/>
    <w:link w:val="giaiChar"/>
    <w:rsid w:val="00BC2F5F"/>
    <w:pPr>
      <w:spacing w:before="180" w:after="40" w:line="240" w:lineRule="auto"/>
      <w:ind w:firstLine="567"/>
      <w:jc w:val="both"/>
    </w:pPr>
    <w:rPr>
      <w:rFonts w:ascii=".VnTime" w:eastAsia="Times New Roman" w:hAnsi=".VnTime"/>
      <w:b/>
      <w:i/>
      <w:color w:val="000000"/>
      <w:sz w:val="24"/>
      <w:szCs w:val="24"/>
    </w:rPr>
  </w:style>
  <w:style w:type="character" w:customStyle="1" w:styleId="giaiChar">
    <w:name w:val="giai Char"/>
    <w:link w:val="giai"/>
    <w:rsid w:val="00BC2F5F"/>
    <w:rPr>
      <w:rFonts w:ascii=".VnTime" w:eastAsia="Times New Roman" w:hAnsi=".VnTime"/>
      <w:b/>
      <w:i/>
      <w:color w:val="000000"/>
      <w:sz w:val="24"/>
      <w:szCs w:val="24"/>
    </w:rPr>
  </w:style>
  <w:style w:type="paragraph" w:customStyle="1" w:styleId="12">
    <w:name w:val="1.2..."/>
    <w:basedOn w:val="Normal"/>
    <w:link w:val="12Char"/>
    <w:rsid w:val="00BC2F5F"/>
    <w:pPr>
      <w:spacing w:after="60" w:line="288" w:lineRule="auto"/>
      <w:ind w:left="397" w:hanging="397"/>
      <w:jc w:val="both"/>
    </w:pPr>
    <w:rPr>
      <w:rFonts w:ascii=".VnTime" w:eastAsia="Times New Roman" w:hAnsi=".VnTime"/>
      <w:color w:val="000000"/>
      <w:sz w:val="24"/>
      <w:szCs w:val="20"/>
      <w:lang w:val="fr-FR"/>
    </w:rPr>
  </w:style>
  <w:style w:type="paragraph" w:customStyle="1" w:styleId="dthut">
    <w:name w:val="dthut.."/>
    <w:basedOn w:val="Normal"/>
    <w:link w:val="dthutChar"/>
    <w:rsid w:val="00BC2F5F"/>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eastAsia="Times New Roman" w:hAnsi=".VnTime"/>
      <w:color w:val="000000"/>
      <w:sz w:val="24"/>
      <w:szCs w:val="20"/>
      <w:lang w:val="pt-BR"/>
    </w:rPr>
  </w:style>
  <w:style w:type="character" w:customStyle="1" w:styleId="dthutChar">
    <w:name w:val="dthut.. Char"/>
    <w:link w:val="dthut"/>
    <w:rsid w:val="00BC2F5F"/>
    <w:rPr>
      <w:rFonts w:ascii=".VnTime" w:eastAsia="Times New Roman" w:hAnsi=".VnTime"/>
      <w:color w:val="000000"/>
      <w:sz w:val="24"/>
      <w:lang w:val="pt-BR"/>
    </w:rPr>
  </w:style>
  <w:style w:type="character" w:customStyle="1" w:styleId="12Char">
    <w:name w:val="1.2... Char"/>
    <w:link w:val="12"/>
    <w:rsid w:val="00BC2F5F"/>
    <w:rPr>
      <w:rFonts w:ascii=".VnTime" w:eastAsia="Times New Roman" w:hAnsi=".VnTime"/>
      <w:color w:val="000000"/>
      <w:sz w:val="24"/>
      <w:lang w:val="fr-FR"/>
    </w:rPr>
  </w:style>
  <w:style w:type="character" w:customStyle="1" w:styleId="metadate">
    <w:name w:val="meta_date"/>
    <w:basedOn w:val="DefaultParagraphFont"/>
    <w:rsid w:val="00BC2F5F"/>
  </w:style>
  <w:style w:type="character" w:customStyle="1" w:styleId="metaauthor">
    <w:name w:val="meta_author"/>
    <w:basedOn w:val="DefaultParagraphFont"/>
    <w:rsid w:val="00BC2F5F"/>
  </w:style>
  <w:style w:type="paragraph" w:customStyle="1" w:styleId="ptitle">
    <w:name w:val="ptitle"/>
    <w:basedOn w:val="Normal"/>
    <w:rsid w:val="00BC2F5F"/>
    <w:pPr>
      <w:spacing w:before="54" w:after="54" w:line="240" w:lineRule="auto"/>
    </w:pPr>
    <w:rPr>
      <w:rFonts w:ascii="Arial" w:eastAsia="Times New Roman" w:hAnsi="Arial" w:cs="Arial"/>
      <w:b/>
      <w:bCs/>
      <w:color w:val="0072BC"/>
      <w:sz w:val="19"/>
      <w:szCs w:val="19"/>
    </w:rPr>
  </w:style>
  <w:style w:type="paragraph" w:customStyle="1" w:styleId="pbody">
    <w:name w:val="pbody"/>
    <w:basedOn w:val="Normal"/>
    <w:rsid w:val="00BC2F5F"/>
    <w:pPr>
      <w:spacing w:before="86" w:after="86" w:line="215" w:lineRule="atLeast"/>
    </w:pPr>
    <w:rPr>
      <w:rFonts w:ascii="Arial" w:eastAsia="Times New Roman" w:hAnsi="Arial" w:cs="Arial"/>
      <w:color w:val="000000"/>
      <w:sz w:val="15"/>
      <w:szCs w:val="15"/>
    </w:rPr>
  </w:style>
  <w:style w:type="paragraph" w:customStyle="1" w:styleId="sapo1">
    <w:name w:val="sapo1"/>
    <w:basedOn w:val="Normal"/>
    <w:rsid w:val="00BC2F5F"/>
    <w:pPr>
      <w:spacing w:before="100" w:beforeAutospacing="1" w:after="100" w:afterAutospacing="1" w:line="240" w:lineRule="auto"/>
    </w:pPr>
    <w:rPr>
      <w:rFonts w:ascii="Times New Roman" w:eastAsia="Times New Roman" w:hAnsi="Times New Roman"/>
      <w:b/>
      <w:bCs/>
      <w:color w:val="000000"/>
      <w:sz w:val="24"/>
      <w:szCs w:val="24"/>
    </w:rPr>
  </w:style>
  <w:style w:type="paragraph" w:customStyle="1" w:styleId="Style23">
    <w:name w:val="Style23"/>
    <w:basedOn w:val="Normal"/>
    <w:rsid w:val="00BC2F5F"/>
    <w:pPr>
      <w:widowControl w:val="0"/>
      <w:autoSpaceDE w:val="0"/>
      <w:autoSpaceDN w:val="0"/>
      <w:adjustRightInd w:val="0"/>
      <w:spacing w:after="0" w:line="300" w:lineRule="exact"/>
      <w:ind w:firstLine="285"/>
    </w:pPr>
    <w:rPr>
      <w:rFonts w:ascii="Times New Roman" w:eastAsia="Times New Roman" w:hAnsi="Times New Roman"/>
      <w:color w:val="000000"/>
      <w:sz w:val="24"/>
      <w:szCs w:val="24"/>
    </w:rPr>
  </w:style>
  <w:style w:type="character" w:customStyle="1" w:styleId="FontStyle41">
    <w:name w:val="Font Style41"/>
    <w:rsid w:val="00BC2F5F"/>
    <w:rPr>
      <w:rFonts w:ascii="Times New Roman" w:hAnsi="Times New Roman" w:cs="Times New Roman"/>
      <w:color w:val="000000"/>
      <w:sz w:val="20"/>
      <w:szCs w:val="20"/>
    </w:rPr>
  </w:style>
  <w:style w:type="character" w:customStyle="1" w:styleId="FontStyle48">
    <w:name w:val="Font Style48"/>
    <w:rsid w:val="00BC2F5F"/>
    <w:rPr>
      <w:rFonts w:ascii="Times New Roman" w:hAnsi="Times New Roman" w:cs="Times New Roman"/>
      <w:b/>
      <w:bCs/>
      <w:i/>
      <w:iCs/>
      <w:color w:val="000000"/>
      <w:sz w:val="20"/>
      <w:szCs w:val="20"/>
    </w:rPr>
  </w:style>
  <w:style w:type="character" w:customStyle="1" w:styleId="FontStyle50">
    <w:name w:val="Font Style50"/>
    <w:rsid w:val="00BC2F5F"/>
    <w:rPr>
      <w:rFonts w:ascii="Times New Roman" w:hAnsi="Times New Roman" w:cs="Times New Roman"/>
      <w:b/>
      <w:bCs/>
      <w:color w:val="000000"/>
      <w:spacing w:val="-10"/>
      <w:sz w:val="26"/>
      <w:szCs w:val="26"/>
    </w:rPr>
  </w:style>
  <w:style w:type="character" w:customStyle="1" w:styleId="FontStyle55">
    <w:name w:val="Font Style55"/>
    <w:rsid w:val="00BC2F5F"/>
    <w:rPr>
      <w:rFonts w:ascii="Times New Roman" w:hAnsi="Times New Roman" w:cs="Times New Roman"/>
      <w:b/>
      <w:bCs/>
      <w:color w:val="000000"/>
      <w:sz w:val="26"/>
      <w:szCs w:val="26"/>
    </w:rPr>
  </w:style>
  <w:style w:type="character" w:customStyle="1" w:styleId="FontStyle64">
    <w:name w:val="Font Style64"/>
    <w:rsid w:val="00BC2F5F"/>
    <w:rPr>
      <w:rFonts w:ascii="Times New Roman" w:hAnsi="Times New Roman" w:cs="Times New Roman"/>
      <w:b/>
      <w:bCs/>
      <w:color w:val="000000"/>
      <w:sz w:val="20"/>
      <w:szCs w:val="20"/>
    </w:rPr>
  </w:style>
  <w:style w:type="paragraph" w:customStyle="1" w:styleId="Style17">
    <w:name w:val="Style17"/>
    <w:basedOn w:val="Normal"/>
    <w:rsid w:val="00BC2F5F"/>
    <w:pPr>
      <w:widowControl w:val="0"/>
      <w:autoSpaceDE w:val="0"/>
      <w:autoSpaceDN w:val="0"/>
      <w:adjustRightInd w:val="0"/>
      <w:spacing w:after="0" w:line="240" w:lineRule="auto"/>
    </w:pPr>
    <w:rPr>
      <w:rFonts w:ascii="Times New Roman" w:eastAsia="Times New Roman" w:hAnsi="Times New Roman"/>
      <w:color w:val="000000"/>
      <w:sz w:val="24"/>
      <w:szCs w:val="24"/>
    </w:rPr>
  </w:style>
  <w:style w:type="character" w:customStyle="1" w:styleId="FontStyle31">
    <w:name w:val="Font Style31"/>
    <w:rsid w:val="00BC2F5F"/>
    <w:rPr>
      <w:rFonts w:ascii="Times New Roman" w:hAnsi="Times New Roman" w:cs="Times New Roman"/>
      <w:b/>
      <w:bCs/>
      <w:color w:val="000000"/>
      <w:spacing w:val="-10"/>
      <w:sz w:val="32"/>
      <w:szCs w:val="32"/>
    </w:rPr>
  </w:style>
  <w:style w:type="character" w:customStyle="1" w:styleId="FontStyle34">
    <w:name w:val="Font Style34"/>
    <w:rsid w:val="00BC2F5F"/>
    <w:rPr>
      <w:rFonts w:ascii="Times New Roman" w:hAnsi="Times New Roman" w:cs="Times New Roman"/>
      <w:smallCaps/>
      <w:color w:val="000000"/>
      <w:sz w:val="20"/>
      <w:szCs w:val="20"/>
    </w:rPr>
  </w:style>
  <w:style w:type="character" w:customStyle="1" w:styleId="FontStyle54">
    <w:name w:val="Font Style54"/>
    <w:rsid w:val="00BC2F5F"/>
    <w:rPr>
      <w:rFonts w:ascii="Times New Roman" w:hAnsi="Times New Roman" w:cs="Times New Roman"/>
      <w:b/>
      <w:bCs/>
      <w:color w:val="000000"/>
      <w:sz w:val="20"/>
      <w:szCs w:val="20"/>
    </w:rPr>
  </w:style>
  <w:style w:type="character" w:customStyle="1" w:styleId="FontStyle56">
    <w:name w:val="Font Style56"/>
    <w:rsid w:val="00BC2F5F"/>
    <w:rPr>
      <w:rFonts w:ascii="Times New Roman" w:hAnsi="Times New Roman" w:cs="Times New Roman"/>
      <w:b/>
      <w:bCs/>
      <w:color w:val="000000"/>
      <w:sz w:val="20"/>
      <w:szCs w:val="20"/>
    </w:rPr>
  </w:style>
  <w:style w:type="character" w:customStyle="1" w:styleId="FontStyle58">
    <w:name w:val="Font Style58"/>
    <w:rsid w:val="00BC2F5F"/>
    <w:rPr>
      <w:rFonts w:ascii="Times New Roman" w:hAnsi="Times New Roman" w:cs="Times New Roman"/>
      <w:b/>
      <w:bCs/>
      <w:color w:val="000000"/>
      <w:sz w:val="22"/>
      <w:szCs w:val="22"/>
    </w:rPr>
  </w:style>
  <w:style w:type="character" w:customStyle="1" w:styleId="FontStyle66">
    <w:name w:val="Font Style66"/>
    <w:rsid w:val="00BC2F5F"/>
    <w:rPr>
      <w:rFonts w:ascii="Times New Roman" w:hAnsi="Times New Roman" w:cs="Times New Roman"/>
      <w:b/>
      <w:bCs/>
      <w:color w:val="000000"/>
      <w:spacing w:val="20"/>
      <w:sz w:val="20"/>
      <w:szCs w:val="20"/>
    </w:rPr>
  </w:style>
  <w:style w:type="character" w:customStyle="1" w:styleId="FontStyle67">
    <w:name w:val="Font Style67"/>
    <w:rsid w:val="00BC2F5F"/>
    <w:rPr>
      <w:rFonts w:ascii="Times New Roman" w:hAnsi="Times New Roman" w:cs="Times New Roman"/>
      <w:b/>
      <w:bCs/>
      <w:color w:val="000000"/>
      <w:spacing w:val="-10"/>
      <w:sz w:val="26"/>
      <w:szCs w:val="26"/>
    </w:rPr>
  </w:style>
  <w:style w:type="character" w:customStyle="1" w:styleId="FontStyle69">
    <w:name w:val="Font Style69"/>
    <w:rsid w:val="00BC2F5F"/>
    <w:rPr>
      <w:rFonts w:ascii="Times New Roman" w:hAnsi="Times New Roman" w:cs="Times New Roman"/>
      <w:b/>
      <w:bCs/>
      <w:color w:val="000000"/>
      <w:sz w:val="20"/>
      <w:szCs w:val="20"/>
    </w:rPr>
  </w:style>
  <w:style w:type="character" w:customStyle="1" w:styleId="datepublishedtime">
    <w:name w:val="date published time"/>
    <w:basedOn w:val="DefaultParagraphFont"/>
    <w:rsid w:val="00BC2F5F"/>
  </w:style>
  <w:style w:type="character" w:customStyle="1" w:styleId="fn">
    <w:name w:val="fn"/>
    <w:basedOn w:val="DefaultParagraphFont"/>
    <w:rsid w:val="00BC2F5F"/>
  </w:style>
  <w:style w:type="character" w:customStyle="1" w:styleId="post-comments">
    <w:name w:val="post-comments"/>
    <w:basedOn w:val="DefaultParagraphFont"/>
    <w:rsid w:val="00BC2F5F"/>
  </w:style>
  <w:style w:type="character" w:customStyle="1" w:styleId="vbgioithieu">
    <w:name w:val="vb_gioi_thieu"/>
    <w:basedOn w:val="DefaultParagraphFont"/>
    <w:rsid w:val="00BC2F5F"/>
  </w:style>
  <w:style w:type="paragraph" w:customStyle="1" w:styleId="first">
    <w:name w:val="first"/>
    <w:basedOn w:val="Normal"/>
    <w:rsid w:val="00BC2F5F"/>
    <w:pPr>
      <w:spacing w:before="100" w:beforeAutospacing="1" w:after="100" w:afterAutospacing="1" w:line="240" w:lineRule="auto"/>
    </w:pPr>
    <w:rPr>
      <w:rFonts w:ascii="Times New Roman" w:eastAsia="Times New Roman" w:hAnsi="Times New Roman"/>
      <w:color w:val="000000"/>
      <w:sz w:val="24"/>
      <w:szCs w:val="24"/>
    </w:rPr>
  </w:style>
  <w:style w:type="character" w:customStyle="1" w:styleId="indexstorytext">
    <w:name w:val="indexstorytext"/>
    <w:basedOn w:val="DefaultParagraphFont"/>
    <w:rsid w:val="00BC2F5F"/>
  </w:style>
  <w:style w:type="character" w:customStyle="1" w:styleId="7oe">
    <w:name w:val="_7oe"/>
    <w:basedOn w:val="DefaultParagraphFont"/>
    <w:rsid w:val="00BC2F5F"/>
  </w:style>
  <w:style w:type="character" w:customStyle="1" w:styleId="DefaultChar">
    <w:name w:val="Default Char"/>
    <w:link w:val="Default"/>
    <w:locked/>
    <w:rsid w:val="00BC2F5F"/>
    <w:rPr>
      <w:rFonts w:ascii="Times New Roman" w:eastAsia="Arial" w:hAnsi="Times New Roman"/>
      <w:color w:val="000000"/>
      <w:sz w:val="24"/>
      <w:szCs w:val="24"/>
      <w:lang w:val="vi-VN"/>
    </w:rPr>
  </w:style>
  <w:style w:type="paragraph" w:customStyle="1" w:styleId="msonormal0">
    <w:name w:val="msonormal"/>
    <w:basedOn w:val="Normal"/>
    <w:rsid w:val="00BC2F5F"/>
    <w:pPr>
      <w:spacing w:before="100" w:beforeAutospacing="1" w:after="100" w:afterAutospacing="1" w:line="240" w:lineRule="auto"/>
    </w:pPr>
    <w:rPr>
      <w:rFonts w:ascii="Times New Roman" w:eastAsia="Times New Roman" w:hAnsi="Times New Roman"/>
      <w:color w:val="000000"/>
      <w:sz w:val="24"/>
      <w:szCs w:val="24"/>
      <w:lang w:eastAsia="zh-CN"/>
    </w:rPr>
  </w:style>
  <w:style w:type="character" w:customStyle="1" w:styleId="mi">
    <w:name w:val="mi"/>
    <w:basedOn w:val="DefaultParagraphFont"/>
    <w:rsid w:val="00BC2F5F"/>
  </w:style>
  <w:style w:type="paragraph" w:styleId="HTMLPreformatted">
    <w:name w:val="HTML Preformatted"/>
    <w:basedOn w:val="Normal"/>
    <w:link w:val="HTMLPreformattedChar"/>
    <w:uiPriority w:val="99"/>
    <w:unhideWhenUsed/>
    <w:rsid w:val="00BC2F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rPr>
  </w:style>
  <w:style w:type="character" w:customStyle="1" w:styleId="HTMLPreformattedChar">
    <w:name w:val="HTML Preformatted Char"/>
    <w:basedOn w:val="DefaultParagraphFont"/>
    <w:link w:val="HTMLPreformatted"/>
    <w:uiPriority w:val="99"/>
    <w:rsid w:val="00BC2F5F"/>
    <w:rPr>
      <w:rFonts w:ascii="Courier New" w:eastAsia="Times New Roman" w:hAnsi="Courier New" w:cs="Courier New"/>
      <w:color w:val="000000"/>
    </w:rPr>
  </w:style>
  <w:style w:type="character" w:customStyle="1" w:styleId="bodytext2exact">
    <w:name w:val="bodytext2exact"/>
    <w:basedOn w:val="DefaultParagraphFont"/>
    <w:rsid w:val="00BC2F5F"/>
  </w:style>
  <w:style w:type="character" w:customStyle="1" w:styleId="bodytext2constantia">
    <w:name w:val="bodytext2constantia"/>
    <w:basedOn w:val="DefaultParagraphFont"/>
    <w:rsid w:val="00BC2F5F"/>
  </w:style>
  <w:style w:type="character" w:customStyle="1" w:styleId="bodytext2105ptexact">
    <w:name w:val="bodytext2105ptexact"/>
    <w:basedOn w:val="DefaultParagraphFont"/>
    <w:rsid w:val="00BC2F5F"/>
  </w:style>
  <w:style w:type="character" w:customStyle="1" w:styleId="mo">
    <w:name w:val="mo"/>
    <w:basedOn w:val="DefaultParagraphFont"/>
    <w:rsid w:val="00BC2F5F"/>
  </w:style>
  <w:style w:type="character" w:customStyle="1" w:styleId="mn">
    <w:name w:val="mn"/>
    <w:basedOn w:val="DefaultParagraphFont"/>
    <w:rsid w:val="00BC2F5F"/>
  </w:style>
  <w:style w:type="character" w:customStyle="1" w:styleId="mjx-charbox">
    <w:name w:val="mjx-charbox"/>
    <w:basedOn w:val="DefaultParagraphFont"/>
    <w:rsid w:val="00BC2F5F"/>
  </w:style>
  <w:style w:type="paragraph" w:customStyle="1" w:styleId="Normal8">
    <w:name w:val="Normal_8"/>
    <w:qFormat/>
    <w:rsid w:val="00BC2F5F"/>
    <w:rPr>
      <w:rFonts w:ascii="Times New Roman" w:eastAsia="Times New Roman" w:hAnsi="Times New Roman"/>
      <w:sz w:val="24"/>
      <w:szCs w:val="24"/>
    </w:rPr>
  </w:style>
  <w:style w:type="paragraph" w:customStyle="1" w:styleId="Normal9">
    <w:name w:val="Normal_9"/>
    <w:qFormat/>
    <w:rsid w:val="00BC2F5F"/>
    <w:rPr>
      <w:rFonts w:ascii="Times New Roman" w:eastAsia="Times New Roman" w:hAnsi="Times New Roman"/>
      <w:sz w:val="24"/>
      <w:szCs w:val="24"/>
    </w:rPr>
  </w:style>
  <w:style w:type="paragraph" w:customStyle="1" w:styleId="Normal116">
    <w:name w:val="Normal_116"/>
    <w:qFormat/>
    <w:rsid w:val="00BC2F5F"/>
    <w:rPr>
      <w:rFonts w:ascii="Times New Roman" w:eastAsia="Times New Roman" w:hAnsi="Times New Roman"/>
      <w:sz w:val="24"/>
      <w:szCs w:val="24"/>
    </w:rPr>
  </w:style>
  <w:style w:type="paragraph" w:customStyle="1" w:styleId="Normal117">
    <w:name w:val="Normal_117"/>
    <w:qFormat/>
    <w:rsid w:val="00BC2F5F"/>
    <w:rPr>
      <w:rFonts w:ascii="Times New Roman" w:eastAsia="Times New Roman" w:hAnsi="Times New Roman"/>
      <w:sz w:val="24"/>
      <w:szCs w:val="24"/>
    </w:rPr>
  </w:style>
  <w:style w:type="paragraph" w:customStyle="1" w:styleId="Normal118">
    <w:name w:val="Normal_118"/>
    <w:qFormat/>
    <w:rsid w:val="00BC2F5F"/>
    <w:rPr>
      <w:rFonts w:ascii="Times New Roman" w:eastAsia="Times New Roman" w:hAnsi="Times New Roman"/>
      <w:sz w:val="24"/>
      <w:szCs w:val="24"/>
    </w:rPr>
  </w:style>
  <w:style w:type="paragraph" w:customStyle="1" w:styleId="Normal119">
    <w:name w:val="Normal_119"/>
    <w:qFormat/>
    <w:rsid w:val="00BC2F5F"/>
    <w:rPr>
      <w:rFonts w:ascii="Times New Roman" w:eastAsia="Times New Roman" w:hAnsi="Times New Roman"/>
      <w:sz w:val="24"/>
      <w:szCs w:val="24"/>
    </w:rPr>
  </w:style>
  <w:style w:type="paragraph" w:customStyle="1" w:styleId="Normal120">
    <w:name w:val="Normal_120"/>
    <w:qFormat/>
    <w:rsid w:val="00BC2F5F"/>
    <w:rPr>
      <w:rFonts w:ascii="Times New Roman" w:eastAsia="Times New Roman" w:hAnsi="Times New Roman"/>
      <w:sz w:val="24"/>
      <w:szCs w:val="24"/>
    </w:rPr>
  </w:style>
  <w:style w:type="paragraph" w:customStyle="1" w:styleId="Normal121">
    <w:name w:val="Normal_121"/>
    <w:qFormat/>
    <w:rsid w:val="00BC2F5F"/>
    <w:rPr>
      <w:rFonts w:ascii="Times New Roman" w:eastAsia="Times New Roman" w:hAnsi="Times New Roman"/>
      <w:sz w:val="24"/>
      <w:szCs w:val="24"/>
    </w:rPr>
  </w:style>
  <w:style w:type="paragraph" w:customStyle="1" w:styleId="Normal122">
    <w:name w:val="Normal_122"/>
    <w:qFormat/>
    <w:rsid w:val="00BC2F5F"/>
    <w:rPr>
      <w:rFonts w:ascii="Times New Roman" w:eastAsia="Times New Roman" w:hAnsi="Times New Roman"/>
      <w:sz w:val="24"/>
      <w:szCs w:val="24"/>
    </w:rPr>
  </w:style>
  <w:style w:type="paragraph" w:customStyle="1" w:styleId="Normal124">
    <w:name w:val="Normal_124"/>
    <w:qFormat/>
    <w:rsid w:val="00BC2F5F"/>
    <w:rPr>
      <w:rFonts w:ascii="Times New Roman" w:eastAsia="Times New Roman" w:hAnsi="Times New Roman"/>
      <w:sz w:val="24"/>
      <w:szCs w:val="24"/>
    </w:rPr>
  </w:style>
  <w:style w:type="paragraph" w:customStyle="1" w:styleId="pn">
    <w:name w:val="Đáp án"/>
    <w:basedOn w:val="Normal"/>
    <w:link w:val="pnChar"/>
    <w:qFormat/>
    <w:rsid w:val="00BC2F5F"/>
    <w:pPr>
      <w:tabs>
        <w:tab w:val="left" w:pos="284"/>
        <w:tab w:val="left" w:pos="2552"/>
        <w:tab w:val="left" w:pos="4820"/>
        <w:tab w:val="left" w:pos="7088"/>
      </w:tabs>
      <w:spacing w:after="0" w:line="288" w:lineRule="auto"/>
    </w:pPr>
    <w:rPr>
      <w:rFonts w:ascii="Times New Roman" w:hAnsi="Times New Roman"/>
      <w:color w:val="000000"/>
      <w:sz w:val="24"/>
    </w:rPr>
  </w:style>
  <w:style w:type="character" w:customStyle="1" w:styleId="pnChar">
    <w:name w:val="Đáp án Char"/>
    <w:link w:val="pn"/>
    <w:rsid w:val="00BC2F5F"/>
    <w:rPr>
      <w:rFonts w:ascii="Times New Roman" w:hAnsi="Times New Roman"/>
      <w:color w:val="000000"/>
      <w:sz w:val="24"/>
      <w:szCs w:val="22"/>
    </w:rPr>
  </w:style>
  <w:style w:type="paragraph" w:customStyle="1" w:styleId="NUMBERING">
    <w:name w:val="NUMBERING"/>
    <w:basedOn w:val="Normal"/>
    <w:autoRedefine/>
    <w:qFormat/>
    <w:rsid w:val="00BC2F5F"/>
    <w:pPr>
      <w:spacing w:after="0" w:line="240" w:lineRule="auto"/>
    </w:pPr>
    <w:rPr>
      <w:rFonts w:ascii="Times New Roman" w:eastAsia="Times New Roman" w:hAnsi="Times New Roman"/>
      <w:b/>
      <w:color w:val="000000"/>
      <w:sz w:val="24"/>
      <w:szCs w:val="24"/>
    </w:rPr>
  </w:style>
  <w:style w:type="table" w:customStyle="1" w:styleId="Table2">
    <w:name w:val="Table2"/>
    <w:basedOn w:val="TableNormal"/>
    <w:next w:val="TableGrid"/>
    <w:uiPriority w:val="99"/>
    <w:qFormat/>
    <w:rsid w:val="00BC2F5F"/>
    <w:rPr>
      <w:rFonts w:ascii="Arial" w:eastAsiaTheme="minorHAnsi" w:hAnsi="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thchnh">
    <w:name w:val="Chú thích ảnh_"/>
    <w:basedOn w:val="DefaultParagraphFont"/>
    <w:link w:val="Chthchnh0"/>
    <w:rsid w:val="00BC2F5F"/>
    <w:rPr>
      <w:sz w:val="22"/>
      <w:szCs w:val="22"/>
    </w:rPr>
  </w:style>
  <w:style w:type="paragraph" w:customStyle="1" w:styleId="Chthchnh0">
    <w:name w:val="Chú thích ảnh"/>
    <w:basedOn w:val="Normal"/>
    <w:link w:val="Chthchnh"/>
    <w:rsid w:val="00BC2F5F"/>
    <w:pPr>
      <w:widowControl w:val="0"/>
      <w:spacing w:after="0" w:line="240" w:lineRule="auto"/>
    </w:pPr>
  </w:style>
  <w:style w:type="table" w:customStyle="1" w:styleId="TableGrid0">
    <w:name w:val="TableGrid"/>
    <w:rsid w:val="00BC2F5F"/>
    <w:rPr>
      <w:rFonts w:asciiTheme="minorHAnsi" w:eastAsiaTheme="minorEastAsia" w:hAnsiTheme="minorHAnsi" w:cstheme="minorBidi"/>
      <w:kern w:val="2"/>
      <w:sz w:val="22"/>
      <w:szCs w:val="22"/>
      <w14:ligatures w14:val="standardContextual"/>
    </w:rPr>
    <w:tblPr>
      <w:tblCellMar>
        <w:top w:w="0" w:type="dxa"/>
        <w:left w:w="0" w:type="dxa"/>
        <w:bottom w:w="0" w:type="dxa"/>
        <w:right w:w="0" w:type="dxa"/>
      </w:tblCellMar>
    </w:tblPr>
  </w:style>
  <w:style w:type="table" w:customStyle="1" w:styleId="YoungMixTable">
    <w:name w:val="YoungMix_Table"/>
    <w:rsid w:val="00BC2F5F"/>
    <w:pPr>
      <w:spacing w:line="276" w:lineRule="auto"/>
    </w:pPr>
    <w:rPr>
      <w:rFonts w:ascii="Times New Roman" w:eastAsia="Times New Roman" w:hAnsi="Times New Roman"/>
      <w:sz w:val="24"/>
      <w:szCs w:val="24"/>
    </w:rPr>
    <w:tblPr>
      <w:tblCellMar>
        <w:top w:w="0" w:type="dxa"/>
        <w:left w:w="0" w:type="dxa"/>
        <w:bottom w:w="0" w:type="dxa"/>
        <w:right w:w="0" w:type="dxa"/>
      </w:tblCellMar>
    </w:tblPr>
  </w:style>
  <w:style w:type="paragraph" w:customStyle="1" w:styleId="Normal93">
    <w:name w:val="Normal_93"/>
    <w:qFormat/>
    <w:rsid w:val="00BC2F5F"/>
    <w:rPr>
      <w:rFonts w:ascii="Times New Roman" w:eastAsia="Times New Roman" w:hAnsi="Times New Roman"/>
      <w:sz w:val="24"/>
      <w:szCs w:val="24"/>
    </w:rPr>
  </w:style>
  <w:style w:type="paragraph" w:customStyle="1" w:styleId="Normal94">
    <w:name w:val="Normal_94"/>
    <w:qFormat/>
    <w:rsid w:val="00BC2F5F"/>
    <w:rPr>
      <w:rFonts w:ascii="Times New Roman" w:eastAsia="Times New Roman" w:hAnsi="Times New Roman"/>
      <w:sz w:val="24"/>
      <w:szCs w:val="24"/>
    </w:rPr>
  </w:style>
  <w:style w:type="paragraph" w:customStyle="1" w:styleId="Normal95">
    <w:name w:val="Normal_95"/>
    <w:qFormat/>
    <w:rsid w:val="00BC2F5F"/>
    <w:rPr>
      <w:rFonts w:ascii="Times New Roman" w:eastAsia="Times New Roman" w:hAnsi="Times New Roman"/>
      <w:sz w:val="24"/>
      <w:szCs w:val="24"/>
    </w:rPr>
  </w:style>
  <w:style w:type="paragraph" w:customStyle="1" w:styleId="Normal96">
    <w:name w:val="Normal_96"/>
    <w:qFormat/>
    <w:rsid w:val="00BC2F5F"/>
    <w:rPr>
      <w:rFonts w:ascii="Times New Roman" w:eastAsia="Times New Roman" w:hAnsi="Times New Roman"/>
      <w:sz w:val="24"/>
      <w:szCs w:val="24"/>
    </w:rPr>
  </w:style>
  <w:style w:type="paragraph" w:customStyle="1" w:styleId="Normal97">
    <w:name w:val="Normal_97"/>
    <w:qFormat/>
    <w:rsid w:val="00BC2F5F"/>
    <w:rPr>
      <w:rFonts w:ascii="Times New Roman" w:eastAsia="Times New Roman" w:hAnsi="Times New Roman"/>
      <w:sz w:val="24"/>
      <w:szCs w:val="24"/>
    </w:rPr>
  </w:style>
  <w:style w:type="paragraph" w:customStyle="1" w:styleId="Normal98">
    <w:name w:val="Normal_98"/>
    <w:qFormat/>
    <w:rsid w:val="00BC2F5F"/>
    <w:rPr>
      <w:rFonts w:ascii="Times New Roman" w:eastAsia="Times New Roman" w:hAnsi="Times New Roman"/>
      <w:sz w:val="24"/>
      <w:szCs w:val="24"/>
    </w:rPr>
  </w:style>
  <w:style w:type="paragraph" w:customStyle="1" w:styleId="Normal108">
    <w:name w:val="Normal_108"/>
    <w:qFormat/>
    <w:rsid w:val="00BC2F5F"/>
    <w:rPr>
      <w:rFonts w:ascii="Times New Roman" w:eastAsia="Times New Roman" w:hAnsi="Times New Roman"/>
      <w:sz w:val="24"/>
      <w:szCs w:val="24"/>
    </w:rPr>
  </w:style>
  <w:style w:type="paragraph" w:customStyle="1" w:styleId="Normal109">
    <w:name w:val="Normal_109"/>
    <w:qFormat/>
    <w:rsid w:val="00BC2F5F"/>
    <w:rPr>
      <w:rFonts w:ascii="Times New Roman" w:eastAsia="Times New Roman" w:hAnsi="Times New Roman"/>
      <w:sz w:val="24"/>
      <w:szCs w:val="24"/>
    </w:rPr>
  </w:style>
  <w:style w:type="character" w:customStyle="1" w:styleId="UnresolvedMention">
    <w:name w:val="Unresolved Mention"/>
    <w:basedOn w:val="DefaultParagraphFont"/>
    <w:uiPriority w:val="99"/>
    <w:semiHidden/>
    <w:unhideWhenUsed/>
    <w:rsid w:val="00BC2F5F"/>
    <w:rPr>
      <w:color w:val="605E5C"/>
      <w:shd w:val="clear" w:color="auto" w:fill="E1DFDD"/>
    </w:rPr>
  </w:style>
  <w:style w:type="paragraph" w:customStyle="1" w:styleId="Normal143">
    <w:name w:val="Normal_143"/>
    <w:qFormat/>
    <w:rsid w:val="00BC2F5F"/>
    <w:rPr>
      <w:rFonts w:ascii="Times New Roman" w:eastAsia="Times New Roman" w:hAnsi="Times New Roman"/>
      <w:sz w:val="24"/>
      <w:szCs w:val="24"/>
    </w:rPr>
  </w:style>
  <w:style w:type="paragraph" w:customStyle="1" w:styleId="Normal144">
    <w:name w:val="Normal_144"/>
    <w:qFormat/>
    <w:rsid w:val="00BC2F5F"/>
    <w:rPr>
      <w:rFonts w:ascii="Times New Roman" w:eastAsia="Times New Roman" w:hAnsi="Times New Roman"/>
      <w:sz w:val="24"/>
      <w:szCs w:val="24"/>
    </w:rPr>
  </w:style>
  <w:style w:type="paragraph" w:customStyle="1" w:styleId="Normal145">
    <w:name w:val="Normal_145"/>
    <w:qFormat/>
    <w:rsid w:val="00BC2F5F"/>
    <w:rPr>
      <w:rFonts w:ascii="Times New Roman" w:eastAsia="Times New Roman" w:hAnsi="Times New Roman"/>
      <w:sz w:val="24"/>
      <w:szCs w:val="24"/>
    </w:rPr>
  </w:style>
  <w:style w:type="paragraph" w:customStyle="1" w:styleId="Normal146">
    <w:name w:val="Normal_146"/>
    <w:qFormat/>
    <w:rsid w:val="00BC2F5F"/>
    <w:rPr>
      <w:rFonts w:ascii="Times New Roman" w:eastAsia="Times New Roman" w:hAnsi="Times New Roman"/>
      <w:sz w:val="24"/>
      <w:szCs w:val="24"/>
    </w:rPr>
  </w:style>
  <w:style w:type="paragraph" w:customStyle="1" w:styleId="Normal147">
    <w:name w:val="Normal_147"/>
    <w:qFormat/>
    <w:rsid w:val="00BC2F5F"/>
    <w:rPr>
      <w:rFonts w:ascii="Times New Roman" w:eastAsia="Times New Roman" w:hAnsi="Times New Roman"/>
      <w:sz w:val="24"/>
      <w:szCs w:val="24"/>
    </w:rPr>
  </w:style>
  <w:style w:type="paragraph" w:customStyle="1" w:styleId="Normal148">
    <w:name w:val="Normal_148"/>
    <w:qFormat/>
    <w:rsid w:val="00BC2F5F"/>
    <w:rPr>
      <w:rFonts w:ascii="Times New Roman" w:eastAsia="Times New Roman" w:hAnsi="Times New Roman"/>
      <w:sz w:val="24"/>
      <w:szCs w:val="24"/>
    </w:rPr>
  </w:style>
  <w:style w:type="paragraph" w:customStyle="1" w:styleId="Normal149">
    <w:name w:val="Normal_149"/>
    <w:qFormat/>
    <w:rsid w:val="00BC2F5F"/>
    <w:rPr>
      <w:rFonts w:ascii="Times New Roman" w:eastAsia="Times New Roman" w:hAnsi="Times New Roman"/>
      <w:sz w:val="24"/>
      <w:szCs w:val="24"/>
    </w:rPr>
  </w:style>
  <w:style w:type="paragraph" w:customStyle="1" w:styleId="Normal150">
    <w:name w:val="Normal_150"/>
    <w:qFormat/>
    <w:rsid w:val="00BC2F5F"/>
    <w:rPr>
      <w:rFonts w:ascii="Times New Roman" w:eastAsia="Times New Roman" w:hAnsi="Times New Roman"/>
      <w:sz w:val="24"/>
      <w:szCs w:val="24"/>
    </w:rPr>
  </w:style>
  <w:style w:type="paragraph" w:customStyle="1" w:styleId="Normal123">
    <w:name w:val="Normal_123"/>
    <w:qFormat/>
    <w:rsid w:val="00BC2F5F"/>
    <w:rPr>
      <w:rFonts w:ascii="Times New Roman" w:eastAsia="Times New Roman" w:hAnsi="Times New Roman"/>
      <w:sz w:val="24"/>
      <w:szCs w:val="24"/>
    </w:rPr>
  </w:style>
  <w:style w:type="paragraph" w:customStyle="1" w:styleId="Normal125">
    <w:name w:val="Normal_125"/>
    <w:qFormat/>
    <w:rsid w:val="00BC2F5F"/>
    <w:rPr>
      <w:rFonts w:ascii="Times New Roman" w:eastAsia="Times New Roman" w:hAnsi="Times New Roman"/>
      <w:sz w:val="24"/>
      <w:szCs w:val="24"/>
    </w:rPr>
  </w:style>
  <w:style w:type="paragraph" w:customStyle="1" w:styleId="Normal126">
    <w:name w:val="Normal_126"/>
    <w:qFormat/>
    <w:rsid w:val="00BC2F5F"/>
    <w:rPr>
      <w:rFonts w:ascii="Times New Roman" w:eastAsia="Times New Roman" w:hAnsi="Times New Roman"/>
      <w:sz w:val="24"/>
      <w:szCs w:val="24"/>
    </w:rPr>
  </w:style>
  <w:style w:type="paragraph" w:customStyle="1" w:styleId="Normal127">
    <w:name w:val="Normal_127"/>
    <w:qFormat/>
    <w:rsid w:val="00BC2F5F"/>
    <w:rPr>
      <w:rFonts w:ascii="Times New Roman" w:eastAsia="Times New Roman" w:hAnsi="Times New Roman"/>
      <w:sz w:val="24"/>
      <w:szCs w:val="24"/>
    </w:rPr>
  </w:style>
  <w:style w:type="paragraph" w:customStyle="1" w:styleId="Normal128">
    <w:name w:val="Normal_128"/>
    <w:qFormat/>
    <w:rsid w:val="00BC2F5F"/>
    <w:rPr>
      <w:rFonts w:ascii="Times New Roman" w:eastAsia="Times New Roman" w:hAnsi="Times New Roman"/>
      <w:sz w:val="24"/>
      <w:szCs w:val="24"/>
    </w:rPr>
  </w:style>
  <w:style w:type="paragraph" w:customStyle="1" w:styleId="Normal129">
    <w:name w:val="Normal_129"/>
    <w:qFormat/>
    <w:rsid w:val="00BC2F5F"/>
    <w:rPr>
      <w:rFonts w:ascii="Times New Roman" w:eastAsia="Times New Roman" w:hAnsi="Times New Roman"/>
      <w:sz w:val="24"/>
      <w:szCs w:val="24"/>
    </w:rPr>
  </w:style>
  <w:style w:type="paragraph" w:customStyle="1" w:styleId="Normal130">
    <w:name w:val="Normal_130"/>
    <w:qFormat/>
    <w:rsid w:val="00BC2F5F"/>
    <w:rPr>
      <w:rFonts w:ascii="Times New Roman" w:eastAsia="Times New Roman" w:hAnsi="Times New Roman"/>
      <w:sz w:val="24"/>
      <w:szCs w:val="24"/>
    </w:rPr>
  </w:style>
  <w:style w:type="numbering" w:customStyle="1" w:styleId="NoList6">
    <w:name w:val="No List6"/>
    <w:next w:val="NoList"/>
    <w:uiPriority w:val="99"/>
    <w:semiHidden/>
    <w:unhideWhenUsed/>
    <w:rsid w:val="00A80626"/>
  </w:style>
  <w:style w:type="character" w:customStyle="1" w:styleId="Heading7Char1">
    <w:name w:val="Heading 7 Char1"/>
    <w:basedOn w:val="DefaultParagraphFont"/>
    <w:uiPriority w:val="9"/>
    <w:semiHidden/>
    <w:rsid w:val="00A80626"/>
    <w:rPr>
      <w:rFonts w:ascii="Calibri Light" w:eastAsia="等线 Light" w:hAnsi="Calibri Light" w:cs="Times New Roman"/>
      <w:i/>
      <w:iCs/>
      <w:color w:val="404040"/>
      <w:szCs w:val="22"/>
    </w:rPr>
  </w:style>
  <w:style w:type="character" w:customStyle="1" w:styleId="TitleChar1">
    <w:name w:val="Title Char1"/>
    <w:basedOn w:val="DefaultParagraphFont"/>
    <w:uiPriority w:val="10"/>
    <w:rsid w:val="00A80626"/>
    <w:rPr>
      <w:rFonts w:ascii="Calibri Light" w:eastAsia="等线 Light" w:hAnsi="Calibri Light" w:cs="Times New Roman"/>
      <w:color w:val="323E4F"/>
      <w:spacing w:val="5"/>
      <w:kern w:val="28"/>
      <w:sz w:val="52"/>
      <w:szCs w:val="52"/>
      <w14:ligatures w14:val="standardContextual"/>
    </w:rPr>
  </w:style>
  <w:style w:type="character" w:customStyle="1" w:styleId="SubtitleChar1">
    <w:name w:val="Subtitle Char1"/>
    <w:basedOn w:val="DefaultParagraphFont"/>
    <w:uiPriority w:val="11"/>
    <w:rsid w:val="00A80626"/>
    <w:rPr>
      <w:rFonts w:ascii="Calibri Light" w:eastAsia="等线 Light" w:hAnsi="Calibri Light" w:cs="Times New Roman"/>
      <w:i/>
      <w:iCs/>
      <w:color w:val="4472C4"/>
      <w:spacing w:val="15"/>
      <w:kern w:val="2"/>
      <w:sz w:val="24"/>
      <w:szCs w:val="24"/>
      <w14:ligatures w14:val="standardContextual"/>
    </w:rPr>
  </w:style>
  <w:style w:type="character" w:customStyle="1" w:styleId="QuoteChar1">
    <w:name w:val="Quote Char1"/>
    <w:basedOn w:val="DefaultParagraphFont"/>
    <w:uiPriority w:val="29"/>
    <w:rsid w:val="00A80626"/>
    <w:rPr>
      <w:rFonts w:ascii="Times New Roman" w:hAnsi="Times New Roman"/>
      <w:i/>
      <w:iCs/>
      <w:color w:val="000000"/>
      <w:kern w:val="2"/>
      <w:sz w:val="24"/>
      <w:szCs w:val="22"/>
      <w14:ligatures w14:val="standardContextual"/>
    </w:rPr>
  </w:style>
  <w:style w:type="character" w:customStyle="1" w:styleId="IntenseQuoteChar1">
    <w:name w:val="Intense Quote Char1"/>
    <w:basedOn w:val="DefaultParagraphFont"/>
    <w:uiPriority w:val="30"/>
    <w:rsid w:val="00A80626"/>
    <w:rPr>
      <w:rFonts w:ascii="Times New Roman" w:hAnsi="Times New Roman"/>
      <w:b/>
      <w:bCs/>
      <w:i/>
      <w:iCs/>
      <w:color w:val="4472C4"/>
      <w:kern w:val="2"/>
      <w:sz w:val="24"/>
      <w:szCs w:val="22"/>
      <w14:ligatures w14:val="standardContextual"/>
    </w:rPr>
  </w:style>
  <w:style w:type="table" w:customStyle="1" w:styleId="BngTK4">
    <w:name w:val="Bảng TK4"/>
    <w:basedOn w:val="TableNormal"/>
    <w:next w:val="TableGrid"/>
    <w:uiPriority w:val="59"/>
    <w:qFormat/>
    <w:rsid w:val="00A80626"/>
    <w:rPr>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uiPriority w:val="39"/>
    <w:rsid w:val="00A80626"/>
    <w:rPr>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5">
    <w:name w:val="trongbang5"/>
    <w:basedOn w:val="TableNormal"/>
    <w:uiPriority w:val="39"/>
    <w:qFormat/>
    <w:rsid w:val="00A80626"/>
    <w:rPr>
      <w:rFonts w:ascii="Arial" w:hAnsi="Arial"/>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YoungMixTable1">
    <w:name w:val="YoungMix_Table1"/>
    <w:rsid w:val="00A80626"/>
    <w:pPr>
      <w:spacing w:after="160" w:line="256" w:lineRule="auto"/>
    </w:pPr>
    <w:rPr>
      <w:rFonts w:ascii="Times New Roman" w:hAnsi="Times New Roman"/>
      <w:kern w:val="2"/>
      <w:sz w:val="24"/>
      <w:szCs w:val="22"/>
      <w14:ligatures w14:val="standardContextual"/>
    </w:rPr>
    <w:tblPr>
      <w:tblCellMar>
        <w:top w:w="0" w:type="dxa"/>
        <w:left w:w="0" w:type="dxa"/>
        <w:bottom w:w="0" w:type="dxa"/>
        <w:right w:w="0" w:type="dxa"/>
      </w:tblCellMar>
    </w:tblPr>
  </w:style>
  <w:style w:type="table" w:customStyle="1" w:styleId="trongbang21">
    <w:name w:val="trongbang21"/>
    <w:basedOn w:val="TableNormal"/>
    <w:uiPriority w:val="39"/>
    <w:qFormat/>
    <w:rsid w:val="00A80626"/>
    <w:rPr>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A30BE8"/>
  </w:style>
  <w:style w:type="table" w:customStyle="1" w:styleId="BngTK5">
    <w:name w:val="Bảng TK5"/>
    <w:basedOn w:val="TableNormal"/>
    <w:next w:val="TableGrid"/>
    <w:uiPriority w:val="59"/>
    <w:qFormat/>
    <w:rsid w:val="00A30BE8"/>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estion">
    <w:name w:val="Question"/>
    <w:link w:val="QuestionChar"/>
    <w:qFormat/>
    <w:rsid w:val="00A30BE8"/>
    <w:pPr>
      <w:spacing w:after="160" w:line="259" w:lineRule="auto"/>
    </w:pPr>
    <w:rPr>
      <w:rFonts w:ascii="Times New Roman" w:hAnsi="Times New Roman"/>
      <w:sz w:val="24"/>
      <w:szCs w:val="22"/>
    </w:rPr>
  </w:style>
  <w:style w:type="character" w:customStyle="1" w:styleId="QuestionChar">
    <w:name w:val="Question Char"/>
    <w:basedOn w:val="DefaultParagraphFont"/>
    <w:link w:val="Question"/>
    <w:rsid w:val="00A30BE8"/>
    <w:rPr>
      <w:rFonts w:ascii="Times New Roman" w:hAnsi="Times New Roman"/>
      <w:sz w:val="24"/>
      <w:szCs w:val="22"/>
    </w:rPr>
  </w:style>
  <w:style w:type="character" w:styleId="PlaceholderText">
    <w:name w:val="Placeholder Text"/>
    <w:basedOn w:val="DefaultParagraphFont"/>
    <w:uiPriority w:val="99"/>
    <w:semiHidden/>
    <w:rsid w:val="00A30BE8"/>
    <w:rPr>
      <w:color w:val="666666"/>
    </w:rPr>
  </w:style>
  <w:style w:type="table" w:customStyle="1" w:styleId="YoungMixTable2">
    <w:name w:val="YoungMix_Table2"/>
    <w:rsid w:val="00A30BE8"/>
    <w:pPr>
      <w:spacing w:after="160" w:line="278" w:lineRule="auto"/>
    </w:pPr>
    <w:rPr>
      <w:rFonts w:ascii="Times New Roman" w:hAnsi="Times New Roman"/>
      <w:kern w:val="2"/>
      <w:sz w:val="24"/>
      <w:szCs w:val="24"/>
      <w14:ligatures w14:val="standardContextual"/>
    </w:rPr>
    <w:tblPr>
      <w:tblCellMar>
        <w:top w:w="0" w:type="dxa"/>
        <w:left w:w="0" w:type="dxa"/>
        <w:bottom w:w="0" w:type="dxa"/>
        <w:right w:w="0" w:type="dxa"/>
      </w:tblCellMar>
    </w:tblPr>
  </w:style>
  <w:style w:type="numbering" w:customStyle="1" w:styleId="NoList8">
    <w:name w:val="No List8"/>
    <w:next w:val="NoList"/>
    <w:uiPriority w:val="99"/>
    <w:semiHidden/>
    <w:unhideWhenUsed/>
    <w:rsid w:val="00F23BE5"/>
  </w:style>
  <w:style w:type="table" w:customStyle="1" w:styleId="TableGrid8">
    <w:name w:val="Table Grid8"/>
    <w:basedOn w:val="TableNormal"/>
    <w:next w:val="TableGrid"/>
    <w:uiPriority w:val="59"/>
    <w:rsid w:val="00F23BE5"/>
    <w:pPr>
      <w:jc w:val="center"/>
    </w:pPr>
    <w:rPr>
      <w:rFonts w:ascii="Times New Roman" w:hAnsi="Times New Roman"/>
      <w:kern w:val="2"/>
      <w:sz w:val="28"/>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uiPriority w:val="39"/>
    <w:rsid w:val="00F23BE5"/>
    <w:rPr>
      <w:rFonts w:ascii="Times New Roman" w:hAnsi="Times New Roman"/>
      <w:kern w:val="2"/>
      <w:sz w:val="24"/>
      <w:szCs w:val="24"/>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uiPriority w:val="39"/>
    <w:rsid w:val="00F23BE5"/>
    <w:rPr>
      <w:rFonts w:ascii="Times New Roman" w:hAnsi="Times New Roman"/>
      <w:kern w:val="2"/>
      <w:sz w:val="24"/>
      <w:szCs w:val="24"/>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F1661C"/>
  </w:style>
  <w:style w:type="table" w:customStyle="1" w:styleId="TableGrid9">
    <w:name w:val="Table Grid9"/>
    <w:basedOn w:val="TableNormal"/>
    <w:next w:val="TableGrid"/>
    <w:uiPriority w:val="39"/>
    <w:rsid w:val="00F1661C"/>
    <w:rPr>
      <w:kern w:val="2"/>
      <w:sz w:val="24"/>
      <w:szCs w:val="24"/>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uiPriority w:val="5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rsid w:val="00F1661C"/>
    <w:rPr>
      <w:rFonts w:ascii="Times New Roman" w:eastAsia="Aptos"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rsid w:val="00F1661C"/>
    <w:rPr>
      <w:rFonts w:ascii="Times New Roman" w:eastAsia="Aptos"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uiPriority w:val="5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uiPriority w:val="39"/>
    <w:rsid w:val="00F1661C"/>
    <w:rPr>
      <w:rFonts w:ascii="Times New Roman" w:hAnsi="Times New Roman" w:cs="Aptos Display"/>
      <w:bCs/>
      <w:spacing w:val="5"/>
      <w:kern w:val="2"/>
      <w:sz w:val="26"/>
      <w:szCs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F1661C"/>
  </w:style>
  <w:style w:type="paragraph" w:customStyle="1" w:styleId="CharChar10">
    <w:name w:val="Char Char10"/>
    <w:basedOn w:val="Normal"/>
    <w:semiHidden/>
    <w:rsid w:val="00F1661C"/>
    <w:pPr>
      <w:spacing w:line="240" w:lineRule="exact"/>
    </w:pPr>
    <w:rPr>
      <w:rFonts w:ascii="Arial" w:eastAsia="Times New Roman" w:hAnsi="Arial"/>
    </w:rPr>
  </w:style>
  <w:style w:type="table" w:customStyle="1" w:styleId="TableGrid18">
    <w:name w:val="Table Grid18"/>
    <w:basedOn w:val="TableNormal"/>
    <w:next w:val="TableGrid"/>
    <w:uiPriority w:val="39"/>
    <w:rsid w:val="00F1661C"/>
    <w:rPr>
      <w:rFonts w:ascii="Times New Roman" w:eastAsia="Aptos" w:hAnsi="Times New Roman"/>
      <w:kern w:val="2"/>
      <w:sz w:val="28"/>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15"/>
    <w:basedOn w:val="DefaultParagraphFont"/>
    <w:rsid w:val="00F1661C"/>
    <w:rPr>
      <w:rFonts w:ascii="Calibri" w:hAnsi="Calibri" w:cs="Calibri" w:hint="default"/>
      <w:b/>
      <w:bCs/>
    </w:rPr>
  </w:style>
  <w:style w:type="paragraph" w:customStyle="1" w:styleId="CharCharChar0">
    <w:name w:val=" Char Char Char"/>
    <w:basedOn w:val="Normal"/>
    <w:autoRedefine/>
    <w:rsid w:val="008F1A3E"/>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NormalWebChar1">
    <w:name w:val="Normal (Web) Char1"/>
    <w:aliases w:val="Char Char Char Char Char Char Char Char Char Char Char Char Char Char Char Char1,Char Char Char Char Char Char Char Char Char Char Char Char Char Char1,Char Char Cha Char1"/>
    <w:uiPriority w:val="99"/>
    <w:locked/>
    <w:rsid w:val="008F1A3E"/>
    <w:rPr>
      <w:rFonts w:eastAsia="Times New Roman"/>
      <w:kern w:val="2"/>
      <w:sz w:val="24"/>
      <w:szCs w:val="24"/>
    </w:rPr>
  </w:style>
  <w:style w:type="paragraph" w:customStyle="1" w:styleId="Bodytext8">
    <w:name w:val="Body text"/>
    <w:basedOn w:val="Normal"/>
    <w:uiPriority w:val="99"/>
    <w:rsid w:val="008F1A3E"/>
    <w:pPr>
      <w:widowControl w:val="0"/>
      <w:shd w:val="clear" w:color="auto" w:fill="FFFFFF"/>
      <w:spacing w:after="0" w:line="317" w:lineRule="exact"/>
      <w:ind w:hanging="260"/>
    </w:pPr>
    <w:rPr>
      <w:rFonts w:ascii="Times New Roman" w:hAnsi="Times New Roman"/>
      <w:sz w:val="28"/>
      <w:szCs w:val="28"/>
    </w:rPr>
  </w:style>
  <w:style w:type="character" w:customStyle="1" w:styleId="mjx-chtml">
    <w:name w:val="mjx-chtml"/>
    <w:basedOn w:val="DefaultParagraphFont"/>
    <w:rsid w:val="008F1A3E"/>
  </w:style>
  <w:style w:type="character" w:customStyle="1" w:styleId="mjx-math">
    <w:name w:val="mjx-math"/>
    <w:basedOn w:val="DefaultParagraphFont"/>
    <w:rsid w:val="008F1A3E"/>
  </w:style>
  <w:style w:type="character" w:customStyle="1" w:styleId="mjx-mrow">
    <w:name w:val="mjx-mrow"/>
    <w:basedOn w:val="DefaultParagraphFont"/>
    <w:rsid w:val="008F1A3E"/>
  </w:style>
  <w:style w:type="character" w:customStyle="1" w:styleId="mjx-mstyle">
    <w:name w:val="mjx-mstyle"/>
    <w:basedOn w:val="DefaultParagraphFont"/>
    <w:rsid w:val="008F1A3E"/>
  </w:style>
  <w:style w:type="character" w:customStyle="1" w:styleId="mjx-mi">
    <w:name w:val="mjx-mi"/>
    <w:basedOn w:val="DefaultParagraphFont"/>
    <w:rsid w:val="008F1A3E"/>
  </w:style>
  <w:style w:type="character" w:customStyle="1" w:styleId="mjxassistivemathml">
    <w:name w:val="mjx_assistive_mathml"/>
    <w:basedOn w:val="DefaultParagraphFont"/>
    <w:rsid w:val="008F1A3E"/>
  </w:style>
  <w:style w:type="character" w:customStyle="1" w:styleId="mjx-msub">
    <w:name w:val="mjx-msub"/>
    <w:basedOn w:val="DefaultParagraphFont"/>
    <w:rsid w:val="008F1A3E"/>
  </w:style>
  <w:style w:type="character" w:customStyle="1" w:styleId="mjx-base">
    <w:name w:val="mjx-base"/>
    <w:basedOn w:val="DefaultParagraphFont"/>
    <w:rsid w:val="008F1A3E"/>
  </w:style>
  <w:style w:type="character" w:customStyle="1" w:styleId="mjx-sub">
    <w:name w:val="mjx-sub"/>
    <w:basedOn w:val="DefaultParagraphFont"/>
    <w:rsid w:val="008F1A3E"/>
  </w:style>
  <w:style w:type="character" w:customStyle="1" w:styleId="mjx-mn">
    <w:name w:val="mjx-mn"/>
    <w:basedOn w:val="DefaultParagraphFont"/>
    <w:rsid w:val="008F1A3E"/>
  </w:style>
  <w:style w:type="character" w:customStyle="1" w:styleId="mjx-mo">
    <w:name w:val="mjx-mo"/>
    <w:basedOn w:val="DefaultParagraphFont"/>
    <w:rsid w:val="008F1A3E"/>
  </w:style>
  <w:style w:type="character" w:customStyle="1" w:styleId="mjx-munderover">
    <w:name w:val="mjx-munderover"/>
    <w:basedOn w:val="DefaultParagraphFont"/>
    <w:rsid w:val="008F1A3E"/>
  </w:style>
  <w:style w:type="character" w:customStyle="1" w:styleId="mjx-stack">
    <w:name w:val="mjx-stack"/>
    <w:basedOn w:val="DefaultParagraphFont"/>
    <w:rsid w:val="008F1A3E"/>
  </w:style>
  <w:style w:type="character" w:customStyle="1" w:styleId="mjx-over">
    <w:name w:val="mjx-over"/>
    <w:basedOn w:val="DefaultParagraphFont"/>
    <w:rsid w:val="008F1A3E"/>
  </w:style>
  <w:style w:type="character" w:customStyle="1" w:styleId="mjx-mpadded">
    <w:name w:val="mjx-mpadded"/>
    <w:basedOn w:val="DefaultParagraphFont"/>
    <w:rsid w:val="008F1A3E"/>
  </w:style>
  <w:style w:type="character" w:customStyle="1" w:styleId="mjx-block">
    <w:name w:val="mjx-block"/>
    <w:basedOn w:val="DefaultParagraphFont"/>
    <w:rsid w:val="008F1A3E"/>
  </w:style>
  <w:style w:type="character" w:customStyle="1" w:styleId="mjx-box">
    <w:name w:val="mjx-box"/>
    <w:basedOn w:val="DefaultParagraphFont"/>
    <w:rsid w:val="008F1A3E"/>
  </w:style>
  <w:style w:type="character" w:customStyle="1" w:styleId="mjx-msubsup">
    <w:name w:val="mjx-msubsup"/>
    <w:basedOn w:val="DefaultParagraphFont"/>
    <w:rsid w:val="008F1A3E"/>
  </w:style>
  <w:style w:type="character" w:customStyle="1" w:styleId="mjx-sup">
    <w:name w:val="mjx-sup"/>
    <w:basedOn w:val="DefaultParagraphFont"/>
    <w:rsid w:val="008F1A3E"/>
  </w:style>
  <w:style w:type="character" w:customStyle="1" w:styleId="mjx-strut">
    <w:name w:val="mjx-strut"/>
    <w:basedOn w:val="DefaultParagraphFont"/>
    <w:rsid w:val="008F1A3E"/>
  </w:style>
  <w:style w:type="character" w:customStyle="1" w:styleId="mjx-op">
    <w:name w:val="mjx-op"/>
    <w:basedOn w:val="DefaultParagraphFont"/>
    <w:rsid w:val="008F1A3E"/>
  </w:style>
  <w:style w:type="character" w:customStyle="1" w:styleId="mjx-full-width">
    <w:name w:val="mjx-full-width"/>
    <w:basedOn w:val="DefaultParagraphFont"/>
    <w:rsid w:val="008F1A3E"/>
  </w:style>
  <w:style w:type="character" w:customStyle="1" w:styleId="mjx-mtext">
    <w:name w:val="mjx-mtext"/>
    <w:basedOn w:val="DefaultParagraphFont"/>
    <w:rsid w:val="008F1A3E"/>
  </w:style>
  <w:style w:type="character" w:customStyle="1" w:styleId="mjx-mspace">
    <w:name w:val="mjx-mspace"/>
    <w:basedOn w:val="DefaultParagraphFont"/>
    <w:rsid w:val="008F1A3E"/>
  </w:style>
  <w:style w:type="character" w:customStyle="1" w:styleId="mjx-texatom">
    <w:name w:val="mjx-texatom"/>
    <w:basedOn w:val="DefaultParagraphFont"/>
    <w:rsid w:val="008F1A3E"/>
  </w:style>
  <w:style w:type="character" w:customStyle="1" w:styleId="mjx-mfrac">
    <w:name w:val="mjx-mfrac"/>
    <w:basedOn w:val="DefaultParagraphFont"/>
    <w:rsid w:val="008F1A3E"/>
  </w:style>
  <w:style w:type="character" w:customStyle="1" w:styleId="mjx-numerator">
    <w:name w:val="mjx-numerator"/>
    <w:basedOn w:val="DefaultParagraphFont"/>
    <w:rsid w:val="008F1A3E"/>
  </w:style>
  <w:style w:type="character" w:customStyle="1" w:styleId="mjx-denominator">
    <w:name w:val="mjx-denominator"/>
    <w:basedOn w:val="DefaultParagraphFont"/>
    <w:rsid w:val="008F1A3E"/>
  </w:style>
  <w:style w:type="character" w:customStyle="1" w:styleId="mjx-line">
    <w:name w:val="mjx-line"/>
    <w:basedOn w:val="DefaultParagraphFont"/>
    <w:rsid w:val="008F1A3E"/>
  </w:style>
  <w:style w:type="character" w:customStyle="1" w:styleId="mjx-vsize">
    <w:name w:val="mjx-vsize"/>
    <w:basedOn w:val="DefaultParagraphFont"/>
    <w:rsid w:val="008F1A3E"/>
  </w:style>
  <w:style w:type="paragraph" w:styleId="z-TopofForm">
    <w:name w:val="HTML Top of Form"/>
    <w:basedOn w:val="Normal"/>
    <w:next w:val="Normal"/>
    <w:link w:val="z-TopofFormChar"/>
    <w:hidden/>
    <w:uiPriority w:val="99"/>
    <w:semiHidden/>
    <w:unhideWhenUsed/>
    <w:rsid w:val="008F1A3E"/>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8F1A3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8F1A3E"/>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8F1A3E"/>
    <w:rPr>
      <w:rFonts w:ascii="Arial" w:eastAsia="Times New Roman" w:hAnsi="Arial" w:cs="Arial"/>
      <w:vanish/>
      <w:sz w:val="16"/>
      <w:szCs w:val="16"/>
    </w:rPr>
  </w:style>
  <w:style w:type="paragraph" w:customStyle="1" w:styleId="control">
    <w:name w:val="control"/>
    <w:basedOn w:val="Normal"/>
    <w:rsid w:val="008F1A3E"/>
    <w:pPr>
      <w:spacing w:before="100" w:beforeAutospacing="1" w:after="100" w:afterAutospacing="1" w:line="240" w:lineRule="auto"/>
    </w:pPr>
    <w:rPr>
      <w:rFonts w:ascii="Times New Roman" w:eastAsia="Times New Roman" w:hAnsi="Times New Roman"/>
      <w:sz w:val="24"/>
      <w:szCs w:val="24"/>
    </w:rPr>
  </w:style>
  <w:style w:type="character" w:customStyle="1" w:styleId="time">
    <w:name w:val="time"/>
    <w:basedOn w:val="DefaultParagraphFont"/>
    <w:rsid w:val="008F1A3E"/>
  </w:style>
  <w:style w:type="character" w:customStyle="1" w:styleId="is-cursor">
    <w:name w:val="is-cursor"/>
    <w:basedOn w:val="DefaultParagraphFont"/>
    <w:rsid w:val="008F1A3E"/>
  </w:style>
  <w:style w:type="paragraph" w:customStyle="1" w:styleId="displaynone">
    <w:name w:val="displaynone"/>
    <w:basedOn w:val="Normal"/>
    <w:rsid w:val="008F1A3E"/>
    <w:pPr>
      <w:spacing w:before="100" w:beforeAutospacing="1" w:after="100" w:afterAutospacing="1" w:line="240" w:lineRule="auto"/>
    </w:pPr>
    <w:rPr>
      <w:rFonts w:ascii="Times New Roman" w:eastAsia="Times New Roman" w:hAnsi="Times New Roman"/>
      <w:sz w:val="24"/>
      <w:szCs w:val="24"/>
    </w:rPr>
  </w:style>
  <w:style w:type="character" w:customStyle="1" w:styleId="math-q">
    <w:name w:val="math-q"/>
    <w:basedOn w:val="DefaultParagraphFont"/>
    <w:rsid w:val="008F1A3E"/>
  </w:style>
  <w:style w:type="character" w:customStyle="1" w:styleId="has-text-link">
    <w:name w:val="has-text-link"/>
    <w:basedOn w:val="DefaultParagraphFont"/>
    <w:rsid w:val="008F1A3E"/>
  </w:style>
  <w:style w:type="character" w:customStyle="1" w:styleId="like-overlay">
    <w:name w:val="like-overlay"/>
    <w:basedOn w:val="DefaultParagraphFont"/>
    <w:rsid w:val="008F1A3E"/>
  </w:style>
  <w:style w:type="paragraph" w:customStyle="1" w:styleId="strongspan">
    <w:name w:val="strongspan"/>
    <w:basedOn w:val="Normal"/>
    <w:rsid w:val="008F1A3E"/>
    <w:pPr>
      <w:spacing w:before="100" w:beforeAutospacing="1" w:after="100" w:afterAutospacing="1" w:line="240" w:lineRule="auto"/>
    </w:pPr>
    <w:rPr>
      <w:rFonts w:ascii="Times New Roman" w:eastAsia="Times New Roman" w:hAnsi="Times New Roman"/>
      <w:sz w:val="24"/>
      <w:szCs w:val="24"/>
    </w:rPr>
  </w:style>
  <w:style w:type="paragraph" w:customStyle="1" w:styleId="span">
    <w:name w:val="span"/>
    <w:basedOn w:val="Normal"/>
    <w:rsid w:val="008F1A3E"/>
    <w:pPr>
      <w:spacing w:before="100" w:beforeAutospacing="1" w:after="100" w:afterAutospacing="1" w:line="240" w:lineRule="auto"/>
    </w:pPr>
    <w:rPr>
      <w:rFonts w:ascii="Times New Roman" w:eastAsia="Times New Roman" w:hAnsi="Times New Roman"/>
      <w:sz w:val="24"/>
      <w:szCs w:val="24"/>
    </w:rPr>
  </w:style>
  <w:style w:type="character" w:customStyle="1" w:styleId="icon">
    <w:name w:val="icon"/>
    <w:basedOn w:val="DefaultParagraphFont"/>
    <w:rsid w:val="008F1A3E"/>
  </w:style>
  <w:style w:type="paragraph" w:customStyle="1" w:styleId="cauhoi">
    <w:name w:val="cauhoi"/>
    <w:basedOn w:val="Normal"/>
    <w:qFormat/>
    <w:rsid w:val="008F1A3E"/>
    <w:pPr>
      <w:spacing w:before="40" w:after="40" w:line="240" w:lineRule="auto"/>
      <w:jc w:val="both"/>
    </w:pPr>
    <w:rPr>
      <w:rFonts w:ascii="Times New Roman" w:eastAsia="Times New Roman" w:hAnsi="Times New Roman"/>
      <w:sz w:val="24"/>
      <w:szCs w:val="24"/>
      <w:lang w:val="nl-NL"/>
    </w:rPr>
  </w:style>
  <w:style w:type="paragraph" w:customStyle="1" w:styleId="abcd">
    <w:name w:val="abcd"/>
    <w:basedOn w:val="Normal"/>
    <w:qFormat/>
    <w:rsid w:val="008F1A3E"/>
    <w:pPr>
      <w:tabs>
        <w:tab w:val="left" w:pos="2268"/>
        <w:tab w:val="left" w:pos="4253"/>
        <w:tab w:val="left" w:pos="6237"/>
      </w:tabs>
      <w:spacing w:after="0" w:line="240" w:lineRule="auto"/>
      <w:ind w:left="681" w:hanging="284"/>
      <w:jc w:val="both"/>
    </w:pPr>
    <w:rPr>
      <w:rFonts w:ascii="Times New Roman" w:eastAsia="Times New Roman" w:hAnsi="Times New Roman"/>
      <w:sz w:val="24"/>
      <w:szCs w:val="24"/>
      <w:lang w:val="nl-NL"/>
    </w:rPr>
  </w:style>
  <w:style w:type="paragraph" w:customStyle="1" w:styleId="s20">
    <w:name w:val="s20"/>
    <w:basedOn w:val="Normal"/>
    <w:rsid w:val="008F1A3E"/>
    <w:pPr>
      <w:spacing w:before="100" w:beforeAutospacing="1" w:after="100" w:afterAutospacing="1" w:line="240" w:lineRule="auto"/>
    </w:pPr>
    <w:rPr>
      <w:rFonts w:ascii="Times New Roman" w:eastAsia="Times New Roman" w:hAnsi="Times New Roman"/>
      <w:sz w:val="24"/>
      <w:szCs w:val="24"/>
    </w:rPr>
  </w:style>
  <w:style w:type="character" w:customStyle="1" w:styleId="s3">
    <w:name w:val="s3"/>
    <w:basedOn w:val="DefaultParagraphFont"/>
    <w:rsid w:val="008F1A3E"/>
  </w:style>
  <w:style w:type="character" w:customStyle="1" w:styleId="s21">
    <w:name w:val="s21"/>
    <w:basedOn w:val="DefaultParagraphFont"/>
    <w:rsid w:val="008F1A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766064">
      <w:bodyDiv w:val="1"/>
      <w:marLeft w:val="0"/>
      <w:marRight w:val="0"/>
      <w:marTop w:val="0"/>
      <w:marBottom w:val="0"/>
      <w:divBdr>
        <w:top w:val="none" w:sz="0" w:space="0" w:color="auto"/>
        <w:left w:val="none" w:sz="0" w:space="0" w:color="auto"/>
        <w:bottom w:val="none" w:sz="0" w:space="0" w:color="auto"/>
        <w:right w:val="none" w:sz="0" w:space="0" w:color="auto"/>
      </w:divBdr>
    </w:div>
    <w:div w:id="144705645">
      <w:bodyDiv w:val="1"/>
      <w:marLeft w:val="0"/>
      <w:marRight w:val="0"/>
      <w:marTop w:val="0"/>
      <w:marBottom w:val="0"/>
      <w:divBdr>
        <w:top w:val="none" w:sz="0" w:space="0" w:color="auto"/>
        <w:left w:val="none" w:sz="0" w:space="0" w:color="auto"/>
        <w:bottom w:val="none" w:sz="0" w:space="0" w:color="auto"/>
        <w:right w:val="none" w:sz="0" w:space="0" w:color="auto"/>
      </w:divBdr>
    </w:div>
    <w:div w:id="471484779">
      <w:bodyDiv w:val="1"/>
      <w:marLeft w:val="0"/>
      <w:marRight w:val="0"/>
      <w:marTop w:val="0"/>
      <w:marBottom w:val="0"/>
      <w:divBdr>
        <w:top w:val="none" w:sz="0" w:space="0" w:color="auto"/>
        <w:left w:val="none" w:sz="0" w:space="0" w:color="auto"/>
        <w:bottom w:val="none" w:sz="0" w:space="0" w:color="auto"/>
        <w:right w:val="none" w:sz="0" w:space="0" w:color="auto"/>
      </w:divBdr>
    </w:div>
    <w:div w:id="615983039">
      <w:bodyDiv w:val="1"/>
      <w:marLeft w:val="0"/>
      <w:marRight w:val="0"/>
      <w:marTop w:val="0"/>
      <w:marBottom w:val="0"/>
      <w:divBdr>
        <w:top w:val="none" w:sz="0" w:space="0" w:color="auto"/>
        <w:left w:val="none" w:sz="0" w:space="0" w:color="auto"/>
        <w:bottom w:val="none" w:sz="0" w:space="0" w:color="auto"/>
        <w:right w:val="none" w:sz="0" w:space="0" w:color="auto"/>
      </w:divBdr>
    </w:div>
    <w:div w:id="1246954633">
      <w:bodyDiv w:val="1"/>
      <w:marLeft w:val="0"/>
      <w:marRight w:val="0"/>
      <w:marTop w:val="0"/>
      <w:marBottom w:val="0"/>
      <w:divBdr>
        <w:top w:val="none" w:sz="0" w:space="0" w:color="auto"/>
        <w:left w:val="none" w:sz="0" w:space="0" w:color="auto"/>
        <w:bottom w:val="none" w:sz="0" w:space="0" w:color="auto"/>
        <w:right w:val="none" w:sz="0" w:space="0" w:color="auto"/>
      </w:divBdr>
    </w:div>
    <w:div w:id="1465152597">
      <w:bodyDiv w:val="1"/>
      <w:marLeft w:val="0"/>
      <w:marRight w:val="0"/>
      <w:marTop w:val="0"/>
      <w:marBottom w:val="0"/>
      <w:divBdr>
        <w:top w:val="none" w:sz="0" w:space="0" w:color="auto"/>
        <w:left w:val="none" w:sz="0" w:space="0" w:color="auto"/>
        <w:bottom w:val="none" w:sz="0" w:space="0" w:color="auto"/>
        <w:right w:val="none" w:sz="0" w:space="0" w:color="auto"/>
      </w:divBdr>
    </w:div>
    <w:div w:id="1541897878">
      <w:bodyDiv w:val="1"/>
      <w:marLeft w:val="0"/>
      <w:marRight w:val="0"/>
      <w:marTop w:val="0"/>
      <w:marBottom w:val="0"/>
      <w:divBdr>
        <w:top w:val="none" w:sz="0" w:space="0" w:color="auto"/>
        <w:left w:val="none" w:sz="0" w:space="0" w:color="auto"/>
        <w:bottom w:val="none" w:sz="0" w:space="0" w:color="auto"/>
        <w:right w:val="none" w:sz="0" w:space="0" w:color="auto"/>
      </w:divBdr>
    </w:div>
    <w:div w:id="1905143564">
      <w:bodyDiv w:val="1"/>
      <w:marLeft w:val="0"/>
      <w:marRight w:val="0"/>
      <w:marTop w:val="0"/>
      <w:marBottom w:val="0"/>
      <w:divBdr>
        <w:top w:val="none" w:sz="0" w:space="0" w:color="auto"/>
        <w:left w:val="none" w:sz="0" w:space="0" w:color="auto"/>
        <w:bottom w:val="none" w:sz="0" w:space="0" w:color="auto"/>
        <w:right w:val="none" w:sz="0" w:space="0" w:color="auto"/>
      </w:divBdr>
    </w:div>
    <w:div w:id="1985158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809.bin"/><Relationship Id="rId21" Type="http://schemas.openxmlformats.org/officeDocument/2006/relationships/image" Target="media/image7.wmf"/><Relationship Id="rId170" Type="http://schemas.openxmlformats.org/officeDocument/2006/relationships/image" Target="media/image80.emf"/><Relationship Id="rId268" Type="http://schemas.openxmlformats.org/officeDocument/2006/relationships/oleObject" Target="embeddings/oleObject130.bin"/><Relationship Id="rId475" Type="http://schemas.openxmlformats.org/officeDocument/2006/relationships/oleObject" Target="embeddings/oleObject223.bin"/><Relationship Id="rId682" Type="http://schemas.openxmlformats.org/officeDocument/2006/relationships/image" Target="media/image333.wmf"/><Relationship Id="rId128" Type="http://schemas.openxmlformats.org/officeDocument/2006/relationships/oleObject" Target="embeddings/oleObject61.bin"/><Relationship Id="rId335" Type="http://schemas.openxmlformats.org/officeDocument/2006/relationships/oleObject" Target="embeddings/oleObject167.bin"/><Relationship Id="rId542" Type="http://schemas.openxmlformats.org/officeDocument/2006/relationships/oleObject" Target="embeddings/oleObject262.bin"/><Relationship Id="rId987" Type="http://schemas.openxmlformats.org/officeDocument/2006/relationships/oleObject" Target="embeddings/oleObject504.bin"/><Relationship Id="rId1172" Type="http://schemas.openxmlformats.org/officeDocument/2006/relationships/oleObject" Target="embeddings/oleObject594.bin"/><Relationship Id="rId402" Type="http://schemas.openxmlformats.org/officeDocument/2006/relationships/oleObject" Target="embeddings/oleObject194.bin"/><Relationship Id="rId847" Type="http://schemas.openxmlformats.org/officeDocument/2006/relationships/image" Target="media/image405.wmf"/><Relationship Id="rId1032" Type="http://schemas.openxmlformats.org/officeDocument/2006/relationships/image" Target="media/image493.wmf"/><Relationship Id="rId1477" Type="http://schemas.openxmlformats.org/officeDocument/2006/relationships/oleObject" Target="embeddings/oleObject786.bin"/><Relationship Id="rId1684" Type="http://schemas.openxmlformats.org/officeDocument/2006/relationships/image" Target="media/image778.wmf"/><Relationship Id="rId707" Type="http://schemas.openxmlformats.org/officeDocument/2006/relationships/oleObject" Target="embeddings/oleObject355.bin"/><Relationship Id="rId914" Type="http://schemas.openxmlformats.org/officeDocument/2006/relationships/oleObject" Target="embeddings/oleObject468.bin"/><Relationship Id="rId1337" Type="http://schemas.openxmlformats.org/officeDocument/2006/relationships/oleObject" Target="embeddings/oleObject684.bin"/><Relationship Id="rId1544" Type="http://schemas.openxmlformats.org/officeDocument/2006/relationships/image" Target="media/image708.wmf"/><Relationship Id="rId1751" Type="http://schemas.openxmlformats.org/officeDocument/2006/relationships/oleObject" Target="embeddings/oleObject920.bin"/><Relationship Id="rId43" Type="http://schemas.openxmlformats.org/officeDocument/2006/relationships/oleObject" Target="embeddings/oleObject16.bin"/><Relationship Id="rId1404" Type="http://schemas.openxmlformats.org/officeDocument/2006/relationships/oleObject" Target="embeddings/oleObject734.bin"/><Relationship Id="rId1611" Type="http://schemas.openxmlformats.org/officeDocument/2006/relationships/image" Target="media/image739.png"/><Relationship Id="rId192" Type="http://schemas.openxmlformats.org/officeDocument/2006/relationships/oleObject" Target="embeddings/oleObject92.bin"/><Relationship Id="rId1709" Type="http://schemas.openxmlformats.org/officeDocument/2006/relationships/image" Target="media/image791.png"/><Relationship Id="rId497" Type="http://schemas.openxmlformats.org/officeDocument/2006/relationships/image" Target="media/image251.wmf"/><Relationship Id="rId357" Type="http://schemas.openxmlformats.org/officeDocument/2006/relationships/image" Target="media/image179.png"/><Relationship Id="rId1194" Type="http://schemas.openxmlformats.org/officeDocument/2006/relationships/oleObject" Target="embeddings/oleObject606.bin"/><Relationship Id="rId217" Type="http://schemas.openxmlformats.org/officeDocument/2006/relationships/image" Target="media/image104.wmf"/><Relationship Id="rId564" Type="http://schemas.openxmlformats.org/officeDocument/2006/relationships/oleObject" Target="embeddings/oleObject275.bin"/><Relationship Id="rId771" Type="http://schemas.openxmlformats.org/officeDocument/2006/relationships/image" Target="media/image373.png"/><Relationship Id="rId869" Type="http://schemas.openxmlformats.org/officeDocument/2006/relationships/image" Target="media/image417.wmf"/><Relationship Id="rId1499" Type="http://schemas.openxmlformats.org/officeDocument/2006/relationships/image" Target="media/image693.wmf"/><Relationship Id="rId424" Type="http://schemas.openxmlformats.org/officeDocument/2006/relationships/image" Target="media/image212.png"/><Relationship Id="rId631" Type="http://schemas.openxmlformats.org/officeDocument/2006/relationships/oleObject" Target="embeddings/oleObject313.bin"/><Relationship Id="rId729" Type="http://schemas.openxmlformats.org/officeDocument/2006/relationships/oleObject" Target="embeddings/oleObject368.bin"/><Relationship Id="rId1054" Type="http://schemas.openxmlformats.org/officeDocument/2006/relationships/image" Target="media/image504.wmf"/><Relationship Id="rId1261" Type="http://schemas.openxmlformats.org/officeDocument/2006/relationships/image" Target="media/image615.png"/><Relationship Id="rId1359" Type="http://schemas.openxmlformats.org/officeDocument/2006/relationships/image" Target="media/image651.wmf"/><Relationship Id="rId936" Type="http://schemas.openxmlformats.org/officeDocument/2006/relationships/image" Target="media/image442.wmf"/><Relationship Id="rId1121" Type="http://schemas.openxmlformats.org/officeDocument/2006/relationships/image" Target="media/image535.png"/><Relationship Id="rId1219" Type="http://schemas.openxmlformats.org/officeDocument/2006/relationships/image" Target="media/image593.png"/><Relationship Id="rId1566" Type="http://schemas.openxmlformats.org/officeDocument/2006/relationships/oleObject" Target="embeddings/oleObject835.bin"/><Relationship Id="rId65" Type="http://schemas.openxmlformats.org/officeDocument/2006/relationships/image" Target="media/image29.wmf"/><Relationship Id="rId1426" Type="http://schemas.openxmlformats.org/officeDocument/2006/relationships/image" Target="media/image662.jpeg"/><Relationship Id="rId1633" Type="http://schemas.openxmlformats.org/officeDocument/2006/relationships/image" Target="media/image753.wmf"/><Relationship Id="rId1700" Type="http://schemas.openxmlformats.org/officeDocument/2006/relationships/image" Target="media/image786.wmf"/><Relationship Id="rId281" Type="http://schemas.openxmlformats.org/officeDocument/2006/relationships/oleObject" Target="embeddings/oleObject137.bin"/><Relationship Id="rId141" Type="http://schemas.openxmlformats.org/officeDocument/2006/relationships/oleObject" Target="embeddings/oleObject68.bin"/><Relationship Id="rId379" Type="http://schemas.openxmlformats.org/officeDocument/2006/relationships/image" Target="media/image192.wmf"/><Relationship Id="rId586" Type="http://schemas.openxmlformats.org/officeDocument/2006/relationships/oleObject" Target="embeddings/oleObject288.bin"/><Relationship Id="rId793" Type="http://schemas.openxmlformats.org/officeDocument/2006/relationships/image" Target="media/image381.png"/><Relationship Id="rId7" Type="http://schemas.openxmlformats.org/officeDocument/2006/relationships/footnotes" Target="footnotes.xml"/><Relationship Id="rId239" Type="http://schemas.openxmlformats.org/officeDocument/2006/relationships/oleObject" Target="embeddings/oleObject116.bin"/><Relationship Id="rId446" Type="http://schemas.openxmlformats.org/officeDocument/2006/relationships/oleObject" Target="embeddings/oleObject208.bin"/><Relationship Id="rId653" Type="http://schemas.openxmlformats.org/officeDocument/2006/relationships/oleObject" Target="embeddings/oleObject324.bin"/><Relationship Id="rId1076" Type="http://schemas.openxmlformats.org/officeDocument/2006/relationships/image" Target="media/image513.wmf"/><Relationship Id="rId1283" Type="http://schemas.openxmlformats.org/officeDocument/2006/relationships/image" Target="media/image627.wmf"/><Relationship Id="rId1490" Type="http://schemas.openxmlformats.org/officeDocument/2006/relationships/image" Target="media/image687.png"/><Relationship Id="rId306" Type="http://schemas.openxmlformats.org/officeDocument/2006/relationships/oleObject" Target="embeddings/oleObject151.bin"/><Relationship Id="rId860" Type="http://schemas.openxmlformats.org/officeDocument/2006/relationships/oleObject" Target="embeddings/oleObject435.bin"/><Relationship Id="rId958" Type="http://schemas.openxmlformats.org/officeDocument/2006/relationships/oleObject" Target="embeddings/oleObject490.bin"/><Relationship Id="rId1143" Type="http://schemas.openxmlformats.org/officeDocument/2006/relationships/oleObject" Target="embeddings/oleObject583.bin"/><Relationship Id="rId1588" Type="http://schemas.openxmlformats.org/officeDocument/2006/relationships/oleObject" Target="embeddings/oleObject846.bin"/><Relationship Id="rId87" Type="http://schemas.openxmlformats.org/officeDocument/2006/relationships/image" Target="media/image40.wmf"/><Relationship Id="rId513" Type="http://schemas.openxmlformats.org/officeDocument/2006/relationships/oleObject" Target="embeddings/oleObject245.bin"/><Relationship Id="rId720" Type="http://schemas.openxmlformats.org/officeDocument/2006/relationships/oleObject" Target="embeddings/oleObject362.bin"/><Relationship Id="rId818" Type="http://schemas.openxmlformats.org/officeDocument/2006/relationships/oleObject" Target="embeddings/oleObject414.bin"/><Relationship Id="rId1350" Type="http://schemas.openxmlformats.org/officeDocument/2006/relationships/oleObject" Target="embeddings/oleObject690.bin"/><Relationship Id="rId1448" Type="http://schemas.openxmlformats.org/officeDocument/2006/relationships/oleObject" Target="embeddings/oleObject761.bin"/><Relationship Id="rId1655" Type="http://schemas.openxmlformats.org/officeDocument/2006/relationships/image" Target="media/image764.wmf"/><Relationship Id="rId1003" Type="http://schemas.openxmlformats.org/officeDocument/2006/relationships/image" Target="media/image478.wmf"/><Relationship Id="rId1210" Type="http://schemas.openxmlformats.org/officeDocument/2006/relationships/image" Target="media/image584.png"/><Relationship Id="rId1308" Type="http://schemas.openxmlformats.org/officeDocument/2006/relationships/oleObject" Target="embeddings/oleObject658.bin"/><Relationship Id="rId1515" Type="http://schemas.openxmlformats.org/officeDocument/2006/relationships/oleObject" Target="embeddings/oleObject804.bin"/><Relationship Id="rId1722" Type="http://schemas.openxmlformats.org/officeDocument/2006/relationships/oleObject" Target="embeddings/oleObject905.bin"/><Relationship Id="rId14" Type="http://schemas.openxmlformats.org/officeDocument/2006/relationships/oleObject" Target="embeddings/oleObject2.bin"/><Relationship Id="rId163" Type="http://schemas.openxmlformats.org/officeDocument/2006/relationships/oleObject" Target="embeddings/oleObject78.bin"/><Relationship Id="rId370" Type="http://schemas.openxmlformats.org/officeDocument/2006/relationships/oleObject" Target="embeddings/oleObject171.bin"/><Relationship Id="rId230" Type="http://schemas.openxmlformats.org/officeDocument/2006/relationships/oleObject" Target="embeddings/oleObject111.bin"/><Relationship Id="rId468" Type="http://schemas.openxmlformats.org/officeDocument/2006/relationships/oleObject" Target="embeddings/oleObject219.bin"/><Relationship Id="rId675" Type="http://schemas.openxmlformats.org/officeDocument/2006/relationships/oleObject" Target="embeddings/oleObject335.bin"/><Relationship Id="rId882" Type="http://schemas.openxmlformats.org/officeDocument/2006/relationships/image" Target="media/image424.wmf"/><Relationship Id="rId1098" Type="http://schemas.openxmlformats.org/officeDocument/2006/relationships/image" Target="media/image526.wmf"/><Relationship Id="rId328" Type="http://schemas.openxmlformats.org/officeDocument/2006/relationships/image" Target="media/image154.wmf"/><Relationship Id="rId535" Type="http://schemas.openxmlformats.org/officeDocument/2006/relationships/image" Target="media/image268.wmf"/><Relationship Id="rId742" Type="http://schemas.openxmlformats.org/officeDocument/2006/relationships/oleObject" Target="embeddings/oleObject375.bin"/><Relationship Id="rId1165" Type="http://schemas.openxmlformats.org/officeDocument/2006/relationships/image" Target="media/image559.png"/><Relationship Id="rId1372" Type="http://schemas.openxmlformats.org/officeDocument/2006/relationships/oleObject" Target="embeddings/oleObject704.bin"/><Relationship Id="rId602" Type="http://schemas.openxmlformats.org/officeDocument/2006/relationships/oleObject" Target="embeddings/oleObject298.bin"/><Relationship Id="rId1025" Type="http://schemas.openxmlformats.org/officeDocument/2006/relationships/oleObject" Target="embeddings/oleObject523.bin"/><Relationship Id="rId1232" Type="http://schemas.openxmlformats.org/officeDocument/2006/relationships/oleObject" Target="embeddings/oleObject617.bin"/><Relationship Id="rId1677" Type="http://schemas.openxmlformats.org/officeDocument/2006/relationships/oleObject" Target="embeddings/oleObject885.bin"/><Relationship Id="rId907" Type="http://schemas.openxmlformats.org/officeDocument/2006/relationships/oleObject" Target="embeddings/oleObject461.bin"/><Relationship Id="rId1537" Type="http://schemas.openxmlformats.org/officeDocument/2006/relationships/oleObject" Target="embeddings/oleObject817.bin"/><Relationship Id="rId1744" Type="http://schemas.openxmlformats.org/officeDocument/2006/relationships/image" Target="media/image810.wmf"/><Relationship Id="rId36" Type="http://schemas.openxmlformats.org/officeDocument/2006/relationships/image" Target="media/image15.wmf"/><Relationship Id="rId1604" Type="http://schemas.openxmlformats.org/officeDocument/2006/relationships/oleObject" Target="embeddings/oleObject854.bin"/><Relationship Id="rId185" Type="http://schemas.openxmlformats.org/officeDocument/2006/relationships/image" Target="media/image88.wmf"/><Relationship Id="rId392" Type="http://schemas.openxmlformats.org/officeDocument/2006/relationships/oleObject" Target="embeddings/oleObject187.bin"/><Relationship Id="rId697" Type="http://schemas.openxmlformats.org/officeDocument/2006/relationships/image" Target="media/image338.wmf"/><Relationship Id="rId252" Type="http://schemas.openxmlformats.org/officeDocument/2006/relationships/image" Target="media/image121.jpeg"/><Relationship Id="rId1187" Type="http://schemas.openxmlformats.org/officeDocument/2006/relationships/image" Target="media/image571.wmf"/><Relationship Id="rId112" Type="http://schemas.openxmlformats.org/officeDocument/2006/relationships/oleObject" Target="embeddings/oleObject51.bin"/><Relationship Id="rId557" Type="http://schemas.openxmlformats.org/officeDocument/2006/relationships/oleObject" Target="embeddings/oleObject270.bin"/><Relationship Id="rId764" Type="http://schemas.openxmlformats.org/officeDocument/2006/relationships/image" Target="media/image368.wmf"/><Relationship Id="rId971" Type="http://schemas.openxmlformats.org/officeDocument/2006/relationships/oleObject" Target="embeddings/oleObject497.bin"/><Relationship Id="rId1394" Type="http://schemas.openxmlformats.org/officeDocument/2006/relationships/oleObject" Target="embeddings/oleObject724.bin"/><Relationship Id="rId1699" Type="http://schemas.openxmlformats.org/officeDocument/2006/relationships/oleObject" Target="embeddings/oleObject896.bin"/><Relationship Id="rId417" Type="http://schemas.openxmlformats.org/officeDocument/2006/relationships/oleObject" Target="embeddings/oleObject199.bin"/><Relationship Id="rId624" Type="http://schemas.openxmlformats.org/officeDocument/2006/relationships/oleObject" Target="embeddings/oleObject311.bin"/><Relationship Id="rId831" Type="http://schemas.openxmlformats.org/officeDocument/2006/relationships/oleObject" Target="embeddings/oleObject420.bin"/><Relationship Id="rId1047" Type="http://schemas.openxmlformats.org/officeDocument/2006/relationships/oleObject" Target="embeddings/oleObject533.bin"/><Relationship Id="rId1254" Type="http://schemas.openxmlformats.org/officeDocument/2006/relationships/image" Target="media/image611.wmf"/><Relationship Id="rId1461" Type="http://schemas.openxmlformats.org/officeDocument/2006/relationships/oleObject" Target="embeddings/oleObject770.bin"/><Relationship Id="rId929" Type="http://schemas.openxmlformats.org/officeDocument/2006/relationships/oleObject" Target="embeddings/oleObject477.bin"/><Relationship Id="rId1114" Type="http://schemas.openxmlformats.org/officeDocument/2006/relationships/oleObject" Target="embeddings/oleObject568.bin"/><Relationship Id="rId1321" Type="http://schemas.openxmlformats.org/officeDocument/2006/relationships/oleObject" Target="embeddings/oleObject671.bin"/><Relationship Id="rId1559" Type="http://schemas.openxmlformats.org/officeDocument/2006/relationships/oleObject" Target="embeddings/oleObject831.bin"/><Relationship Id="rId1766" Type="http://schemas.openxmlformats.org/officeDocument/2006/relationships/header" Target="header1.xml"/><Relationship Id="rId58" Type="http://schemas.openxmlformats.org/officeDocument/2006/relationships/oleObject" Target="embeddings/oleObject23.bin"/><Relationship Id="rId1419" Type="http://schemas.openxmlformats.org/officeDocument/2006/relationships/image" Target="media/image658.wmf"/><Relationship Id="rId1626" Type="http://schemas.openxmlformats.org/officeDocument/2006/relationships/image" Target="media/image749.jpg"/><Relationship Id="rId274" Type="http://schemas.openxmlformats.org/officeDocument/2006/relationships/oleObject" Target="embeddings/oleObject133.bin"/><Relationship Id="rId481" Type="http://schemas.openxmlformats.org/officeDocument/2006/relationships/oleObject" Target="embeddings/oleObject227.bin"/><Relationship Id="rId134" Type="http://schemas.openxmlformats.org/officeDocument/2006/relationships/image" Target="media/image61.wmf"/><Relationship Id="rId579" Type="http://schemas.openxmlformats.org/officeDocument/2006/relationships/image" Target="media/image284.wmf"/><Relationship Id="rId786" Type="http://schemas.openxmlformats.org/officeDocument/2006/relationships/oleObject" Target="embeddings/oleObject393.bin"/><Relationship Id="rId993" Type="http://schemas.openxmlformats.org/officeDocument/2006/relationships/oleObject" Target="embeddings/oleObject507.bin"/><Relationship Id="rId341" Type="http://schemas.openxmlformats.org/officeDocument/2006/relationships/image" Target="media/image163.png"/><Relationship Id="rId439" Type="http://schemas.openxmlformats.org/officeDocument/2006/relationships/image" Target="media/image224.wmf"/><Relationship Id="rId646" Type="http://schemas.openxmlformats.org/officeDocument/2006/relationships/oleObject" Target="embeddings/oleObject320.bin"/><Relationship Id="rId1069" Type="http://schemas.openxmlformats.org/officeDocument/2006/relationships/oleObject" Target="embeddings/oleObject546.bin"/><Relationship Id="rId1276" Type="http://schemas.openxmlformats.org/officeDocument/2006/relationships/oleObject" Target="embeddings/oleObject639.bin"/><Relationship Id="rId1483" Type="http://schemas.openxmlformats.org/officeDocument/2006/relationships/image" Target="media/image681.jpeg"/><Relationship Id="rId201" Type="http://schemas.openxmlformats.org/officeDocument/2006/relationships/image" Target="media/image96.wmf"/><Relationship Id="rId506" Type="http://schemas.openxmlformats.org/officeDocument/2006/relationships/oleObject" Target="embeddings/oleObject240.bin"/><Relationship Id="rId853" Type="http://schemas.openxmlformats.org/officeDocument/2006/relationships/oleObject" Target="embeddings/oleObject431.bin"/><Relationship Id="rId1136" Type="http://schemas.openxmlformats.org/officeDocument/2006/relationships/oleObject" Target="embeddings/oleObject579.bin"/><Relationship Id="rId1690" Type="http://schemas.openxmlformats.org/officeDocument/2006/relationships/image" Target="media/image781.wmf"/><Relationship Id="rId713" Type="http://schemas.openxmlformats.org/officeDocument/2006/relationships/oleObject" Target="embeddings/oleObject358.bin"/><Relationship Id="rId920" Type="http://schemas.openxmlformats.org/officeDocument/2006/relationships/image" Target="media/image433.png"/><Relationship Id="rId1343" Type="http://schemas.openxmlformats.org/officeDocument/2006/relationships/image" Target="media/image641.jpg"/><Relationship Id="rId1550" Type="http://schemas.openxmlformats.org/officeDocument/2006/relationships/oleObject" Target="embeddings/oleObject826.bin"/><Relationship Id="rId1648" Type="http://schemas.openxmlformats.org/officeDocument/2006/relationships/oleObject" Target="embeddings/oleObject873.bin"/><Relationship Id="rId1203" Type="http://schemas.openxmlformats.org/officeDocument/2006/relationships/image" Target="media/image579.wmf"/><Relationship Id="rId1410" Type="http://schemas.openxmlformats.org/officeDocument/2006/relationships/oleObject" Target="embeddings/oleObject740.bin"/><Relationship Id="rId1508" Type="http://schemas.openxmlformats.org/officeDocument/2006/relationships/oleObject" Target="embeddings/oleObject797.bin"/><Relationship Id="rId1715" Type="http://schemas.openxmlformats.org/officeDocument/2006/relationships/oleObject" Target="embeddings/oleObject903.bin"/><Relationship Id="rId296" Type="http://schemas.openxmlformats.org/officeDocument/2006/relationships/image" Target="media/image141.png"/><Relationship Id="rId156" Type="http://schemas.openxmlformats.org/officeDocument/2006/relationships/image" Target="media/image73.wmf"/><Relationship Id="rId363" Type="http://schemas.openxmlformats.org/officeDocument/2006/relationships/oleObject" Target="embeddings/oleObject169.bin"/><Relationship Id="rId570" Type="http://schemas.openxmlformats.org/officeDocument/2006/relationships/oleObject" Target="embeddings/oleObject279.bin"/><Relationship Id="rId223" Type="http://schemas.openxmlformats.org/officeDocument/2006/relationships/image" Target="media/image107.wmf"/><Relationship Id="rId430" Type="http://schemas.openxmlformats.org/officeDocument/2006/relationships/image" Target="media/image218.png"/><Relationship Id="rId668" Type="http://schemas.openxmlformats.org/officeDocument/2006/relationships/oleObject" Target="embeddings/oleObject332.bin"/><Relationship Id="rId875" Type="http://schemas.openxmlformats.org/officeDocument/2006/relationships/image" Target="media/image420.png"/><Relationship Id="rId1060" Type="http://schemas.openxmlformats.org/officeDocument/2006/relationships/image" Target="media/image505.wmf"/><Relationship Id="rId1298" Type="http://schemas.openxmlformats.org/officeDocument/2006/relationships/oleObject" Target="embeddings/oleObject650.bin"/><Relationship Id="rId528" Type="http://schemas.openxmlformats.org/officeDocument/2006/relationships/oleObject" Target="embeddings/oleObject253.bin"/><Relationship Id="rId735" Type="http://schemas.openxmlformats.org/officeDocument/2006/relationships/oleObject" Target="embeddings/oleObject371.bin"/><Relationship Id="rId942" Type="http://schemas.openxmlformats.org/officeDocument/2006/relationships/oleObject" Target="embeddings/oleObject483.bin"/><Relationship Id="rId1158" Type="http://schemas.openxmlformats.org/officeDocument/2006/relationships/image" Target="media/image553.wmf"/><Relationship Id="rId1365" Type="http://schemas.openxmlformats.org/officeDocument/2006/relationships/oleObject" Target="embeddings/oleObject697.bin"/><Relationship Id="rId1572" Type="http://schemas.openxmlformats.org/officeDocument/2006/relationships/oleObject" Target="embeddings/oleObject838.bin"/><Relationship Id="rId1018" Type="http://schemas.openxmlformats.org/officeDocument/2006/relationships/oleObject" Target="embeddings/oleObject520.bin"/><Relationship Id="rId1225" Type="http://schemas.openxmlformats.org/officeDocument/2006/relationships/image" Target="media/image598.wmf"/><Relationship Id="rId1432" Type="http://schemas.openxmlformats.org/officeDocument/2006/relationships/image" Target="media/image666.png"/><Relationship Id="rId71" Type="http://schemas.openxmlformats.org/officeDocument/2006/relationships/image" Target="media/image32.wmf"/><Relationship Id="rId802" Type="http://schemas.openxmlformats.org/officeDocument/2006/relationships/oleObject" Target="embeddings/oleObject405.bin"/><Relationship Id="rId1737" Type="http://schemas.openxmlformats.org/officeDocument/2006/relationships/oleObject" Target="embeddings/oleObject913.bin"/><Relationship Id="rId29" Type="http://schemas.openxmlformats.org/officeDocument/2006/relationships/image" Target="media/image11.wmf"/><Relationship Id="rId178" Type="http://schemas.openxmlformats.org/officeDocument/2006/relationships/oleObject" Target="embeddings/oleObject85.bin"/><Relationship Id="rId385" Type="http://schemas.openxmlformats.org/officeDocument/2006/relationships/oleObject" Target="embeddings/oleObject181.bin"/><Relationship Id="rId592" Type="http://schemas.openxmlformats.org/officeDocument/2006/relationships/oleObject" Target="embeddings/oleObject291.bin"/><Relationship Id="rId245" Type="http://schemas.openxmlformats.org/officeDocument/2006/relationships/oleObject" Target="embeddings/oleObject119.bin"/><Relationship Id="rId452" Type="http://schemas.openxmlformats.org/officeDocument/2006/relationships/oleObject" Target="embeddings/oleObject211.bin"/><Relationship Id="rId897" Type="http://schemas.openxmlformats.org/officeDocument/2006/relationships/image" Target="media/image432.wmf"/><Relationship Id="rId1082" Type="http://schemas.openxmlformats.org/officeDocument/2006/relationships/image" Target="media/image516.wmf"/><Relationship Id="rId105" Type="http://schemas.openxmlformats.org/officeDocument/2006/relationships/image" Target="media/image49.wmf"/><Relationship Id="rId312" Type="http://schemas.openxmlformats.org/officeDocument/2006/relationships/oleObject" Target="embeddings/oleObject154.bin"/><Relationship Id="rId757" Type="http://schemas.openxmlformats.org/officeDocument/2006/relationships/image" Target="media/image365.wmf"/><Relationship Id="rId964" Type="http://schemas.openxmlformats.org/officeDocument/2006/relationships/oleObject" Target="embeddings/oleObject493.bin"/><Relationship Id="rId1387" Type="http://schemas.openxmlformats.org/officeDocument/2006/relationships/oleObject" Target="embeddings/oleObject717.bin"/><Relationship Id="rId1594" Type="http://schemas.openxmlformats.org/officeDocument/2006/relationships/oleObject" Target="embeddings/oleObject849.bin"/><Relationship Id="rId93" Type="http://schemas.openxmlformats.org/officeDocument/2006/relationships/image" Target="media/image43.wmf"/><Relationship Id="rId617" Type="http://schemas.openxmlformats.org/officeDocument/2006/relationships/image" Target="media/image299.wmf"/><Relationship Id="rId824" Type="http://schemas.openxmlformats.org/officeDocument/2006/relationships/oleObject" Target="embeddings/oleObject417.bin"/><Relationship Id="rId1247" Type="http://schemas.openxmlformats.org/officeDocument/2006/relationships/oleObject" Target="embeddings/oleObject626.bin"/><Relationship Id="rId1454" Type="http://schemas.openxmlformats.org/officeDocument/2006/relationships/oleObject" Target="embeddings/oleObject764.bin"/><Relationship Id="rId1661" Type="http://schemas.openxmlformats.org/officeDocument/2006/relationships/image" Target="media/image767.png"/><Relationship Id="rId1107" Type="http://schemas.openxmlformats.org/officeDocument/2006/relationships/oleObject" Target="embeddings/oleObject564.bin"/><Relationship Id="rId1314" Type="http://schemas.openxmlformats.org/officeDocument/2006/relationships/oleObject" Target="embeddings/oleObject664.bin"/><Relationship Id="rId1521" Type="http://schemas.openxmlformats.org/officeDocument/2006/relationships/image" Target="media/image698.wmf"/><Relationship Id="rId1759" Type="http://schemas.openxmlformats.org/officeDocument/2006/relationships/oleObject" Target="embeddings/oleObject924.bin"/><Relationship Id="rId1619" Type="http://schemas.openxmlformats.org/officeDocument/2006/relationships/oleObject" Target="embeddings/oleObject859.bin"/><Relationship Id="rId20" Type="http://schemas.openxmlformats.org/officeDocument/2006/relationships/oleObject" Target="embeddings/oleObject5.bin"/><Relationship Id="rId267" Type="http://schemas.openxmlformats.org/officeDocument/2006/relationships/image" Target="media/image129.wmf"/><Relationship Id="rId474" Type="http://schemas.openxmlformats.org/officeDocument/2006/relationships/oleObject" Target="embeddings/oleObject222.bin"/><Relationship Id="rId127" Type="http://schemas.openxmlformats.org/officeDocument/2006/relationships/oleObject" Target="embeddings/oleObject60.bin"/><Relationship Id="rId681" Type="http://schemas.openxmlformats.org/officeDocument/2006/relationships/oleObject" Target="embeddings/oleObject338.bin"/><Relationship Id="rId779" Type="http://schemas.openxmlformats.org/officeDocument/2006/relationships/image" Target="media/image378.wmf"/><Relationship Id="rId986" Type="http://schemas.openxmlformats.org/officeDocument/2006/relationships/image" Target="media/image469.wmf"/><Relationship Id="rId334" Type="http://schemas.openxmlformats.org/officeDocument/2006/relationships/image" Target="media/image158.emf"/><Relationship Id="rId541" Type="http://schemas.openxmlformats.org/officeDocument/2006/relationships/image" Target="media/image269.wmf"/><Relationship Id="rId639" Type="http://schemas.openxmlformats.org/officeDocument/2006/relationships/image" Target="media/image312.wmf"/><Relationship Id="rId1171" Type="http://schemas.openxmlformats.org/officeDocument/2006/relationships/image" Target="media/image564.wmf"/><Relationship Id="rId1269" Type="http://schemas.openxmlformats.org/officeDocument/2006/relationships/image" Target="media/image620.wmf"/><Relationship Id="rId1476" Type="http://schemas.openxmlformats.org/officeDocument/2006/relationships/oleObject" Target="embeddings/oleObject785.bin"/><Relationship Id="rId401" Type="http://schemas.openxmlformats.org/officeDocument/2006/relationships/oleObject" Target="embeddings/oleObject193.bin"/><Relationship Id="rId846" Type="http://schemas.openxmlformats.org/officeDocument/2006/relationships/oleObject" Target="embeddings/oleObject428.bin"/><Relationship Id="rId1031" Type="http://schemas.openxmlformats.org/officeDocument/2006/relationships/image" Target="media/image492.png"/><Relationship Id="rId1129" Type="http://schemas.openxmlformats.org/officeDocument/2006/relationships/image" Target="media/image540.wmf"/><Relationship Id="rId1683" Type="http://schemas.openxmlformats.org/officeDocument/2006/relationships/oleObject" Target="embeddings/oleObject888.bin"/><Relationship Id="rId706" Type="http://schemas.openxmlformats.org/officeDocument/2006/relationships/image" Target="media/image341.wmf"/><Relationship Id="rId913" Type="http://schemas.openxmlformats.org/officeDocument/2006/relationships/oleObject" Target="embeddings/oleObject467.bin"/><Relationship Id="rId1336" Type="http://schemas.openxmlformats.org/officeDocument/2006/relationships/oleObject" Target="embeddings/oleObject683.bin"/><Relationship Id="rId1543" Type="http://schemas.openxmlformats.org/officeDocument/2006/relationships/oleObject" Target="embeddings/oleObject821.bin"/><Relationship Id="rId1750" Type="http://schemas.openxmlformats.org/officeDocument/2006/relationships/image" Target="media/image813.wmf"/><Relationship Id="rId42" Type="http://schemas.openxmlformats.org/officeDocument/2006/relationships/image" Target="media/image18.wmf"/><Relationship Id="rId1403" Type="http://schemas.openxmlformats.org/officeDocument/2006/relationships/oleObject" Target="embeddings/oleObject733.bin"/><Relationship Id="rId1610" Type="http://schemas.openxmlformats.org/officeDocument/2006/relationships/oleObject" Target="embeddings/oleObject857.bin"/><Relationship Id="rId191" Type="http://schemas.openxmlformats.org/officeDocument/2006/relationships/image" Target="media/image91.wmf"/><Relationship Id="rId1708" Type="http://schemas.openxmlformats.org/officeDocument/2006/relationships/oleObject" Target="embeddings/oleObject900.bin"/><Relationship Id="rId289" Type="http://schemas.openxmlformats.org/officeDocument/2006/relationships/image" Target="media/image140.wmf"/><Relationship Id="rId496" Type="http://schemas.openxmlformats.org/officeDocument/2006/relationships/oleObject" Target="embeddings/oleObject235.bin"/><Relationship Id="rId149" Type="http://schemas.openxmlformats.org/officeDocument/2006/relationships/oleObject" Target="embeddings/oleObject71.bin"/><Relationship Id="rId356" Type="http://schemas.openxmlformats.org/officeDocument/2006/relationships/image" Target="media/image178.png"/><Relationship Id="rId563" Type="http://schemas.openxmlformats.org/officeDocument/2006/relationships/oleObject" Target="embeddings/oleObject274.bin"/><Relationship Id="rId770" Type="http://schemas.openxmlformats.org/officeDocument/2006/relationships/image" Target="media/image372.png"/><Relationship Id="rId1193" Type="http://schemas.openxmlformats.org/officeDocument/2006/relationships/image" Target="media/image574.wmf"/><Relationship Id="rId216" Type="http://schemas.openxmlformats.org/officeDocument/2006/relationships/oleObject" Target="embeddings/oleObject104.bin"/><Relationship Id="rId423" Type="http://schemas.openxmlformats.org/officeDocument/2006/relationships/image" Target="media/image211.png"/><Relationship Id="rId868" Type="http://schemas.openxmlformats.org/officeDocument/2006/relationships/oleObject" Target="embeddings/oleObject438.bin"/><Relationship Id="rId1053" Type="http://schemas.openxmlformats.org/officeDocument/2006/relationships/oleObject" Target="embeddings/oleObject536.bin"/><Relationship Id="rId1260" Type="http://schemas.openxmlformats.org/officeDocument/2006/relationships/image" Target="media/image614.png"/><Relationship Id="rId1498" Type="http://schemas.openxmlformats.org/officeDocument/2006/relationships/oleObject" Target="embeddings/oleObject791.bin"/><Relationship Id="rId630" Type="http://schemas.openxmlformats.org/officeDocument/2006/relationships/image" Target="media/image307.wmf"/><Relationship Id="rId728" Type="http://schemas.openxmlformats.org/officeDocument/2006/relationships/image" Target="media/image350.wmf"/><Relationship Id="rId935" Type="http://schemas.openxmlformats.org/officeDocument/2006/relationships/oleObject" Target="embeddings/oleObject480.bin"/><Relationship Id="rId1358" Type="http://schemas.openxmlformats.org/officeDocument/2006/relationships/oleObject" Target="embeddings/oleObject694.bin"/><Relationship Id="rId1565" Type="http://schemas.openxmlformats.org/officeDocument/2006/relationships/image" Target="media/image716.wmf"/><Relationship Id="rId64" Type="http://schemas.openxmlformats.org/officeDocument/2006/relationships/oleObject" Target="embeddings/oleObject27.bin"/><Relationship Id="rId1120" Type="http://schemas.openxmlformats.org/officeDocument/2006/relationships/image" Target="media/image534.png"/><Relationship Id="rId1218" Type="http://schemas.openxmlformats.org/officeDocument/2006/relationships/image" Target="media/image592.png"/><Relationship Id="rId1425" Type="http://schemas.openxmlformats.org/officeDocument/2006/relationships/image" Target="media/image661.png"/><Relationship Id="rId1632" Type="http://schemas.openxmlformats.org/officeDocument/2006/relationships/oleObject" Target="embeddings/oleObject865.bin"/><Relationship Id="rId280" Type="http://schemas.openxmlformats.org/officeDocument/2006/relationships/oleObject" Target="embeddings/oleObject136.bin"/><Relationship Id="rId140" Type="http://schemas.openxmlformats.org/officeDocument/2006/relationships/image" Target="media/image64.wmf"/><Relationship Id="rId378" Type="http://schemas.openxmlformats.org/officeDocument/2006/relationships/oleObject" Target="embeddings/oleObject177.bin"/><Relationship Id="rId585" Type="http://schemas.openxmlformats.org/officeDocument/2006/relationships/image" Target="media/image287.wmf"/><Relationship Id="rId792" Type="http://schemas.openxmlformats.org/officeDocument/2006/relationships/oleObject" Target="embeddings/oleObject398.bin"/><Relationship Id="rId6" Type="http://schemas.openxmlformats.org/officeDocument/2006/relationships/webSettings" Target="webSettings.xml"/><Relationship Id="rId238" Type="http://schemas.openxmlformats.org/officeDocument/2006/relationships/image" Target="media/image114.wmf"/><Relationship Id="rId445" Type="http://schemas.openxmlformats.org/officeDocument/2006/relationships/image" Target="media/image227.wmf"/><Relationship Id="rId652" Type="http://schemas.openxmlformats.org/officeDocument/2006/relationships/image" Target="media/image318.wmf"/><Relationship Id="rId1075" Type="http://schemas.openxmlformats.org/officeDocument/2006/relationships/oleObject" Target="embeddings/oleObject549.bin"/><Relationship Id="rId1282" Type="http://schemas.openxmlformats.org/officeDocument/2006/relationships/oleObject" Target="embeddings/oleObject642.bin"/><Relationship Id="rId305" Type="http://schemas.openxmlformats.org/officeDocument/2006/relationships/image" Target="media/image145.wmf"/><Relationship Id="rId512" Type="http://schemas.openxmlformats.org/officeDocument/2006/relationships/image" Target="media/image257.wmf"/><Relationship Id="rId957" Type="http://schemas.openxmlformats.org/officeDocument/2006/relationships/image" Target="media/image454.wmf"/><Relationship Id="rId1142" Type="http://schemas.openxmlformats.org/officeDocument/2006/relationships/image" Target="media/image546.wmf"/><Relationship Id="rId1587" Type="http://schemas.openxmlformats.org/officeDocument/2006/relationships/image" Target="media/image727.wmf"/><Relationship Id="rId86" Type="http://schemas.openxmlformats.org/officeDocument/2006/relationships/oleObject" Target="embeddings/oleObject38.bin"/><Relationship Id="rId817" Type="http://schemas.openxmlformats.org/officeDocument/2006/relationships/oleObject" Target="embeddings/oleObject413.bin"/><Relationship Id="rId1002" Type="http://schemas.openxmlformats.org/officeDocument/2006/relationships/oleObject" Target="embeddings/oleObject511.bin"/><Relationship Id="rId1447" Type="http://schemas.openxmlformats.org/officeDocument/2006/relationships/oleObject" Target="embeddings/oleObject760.bin"/><Relationship Id="rId1654" Type="http://schemas.openxmlformats.org/officeDocument/2006/relationships/oleObject" Target="embeddings/oleObject876.bin"/><Relationship Id="rId1307" Type="http://schemas.openxmlformats.org/officeDocument/2006/relationships/oleObject" Target="embeddings/oleObject657.bin"/><Relationship Id="rId1514" Type="http://schemas.openxmlformats.org/officeDocument/2006/relationships/oleObject" Target="embeddings/oleObject803.bin"/><Relationship Id="rId1721" Type="http://schemas.openxmlformats.org/officeDocument/2006/relationships/image" Target="media/image799.wmf"/><Relationship Id="rId13" Type="http://schemas.openxmlformats.org/officeDocument/2006/relationships/image" Target="media/image3.wmf"/><Relationship Id="rId162" Type="http://schemas.openxmlformats.org/officeDocument/2006/relationships/image" Target="media/image76.wmf"/><Relationship Id="rId467" Type="http://schemas.openxmlformats.org/officeDocument/2006/relationships/image" Target="media/image238.wmf"/><Relationship Id="rId1097" Type="http://schemas.openxmlformats.org/officeDocument/2006/relationships/image" Target="media/image525.png"/><Relationship Id="rId674" Type="http://schemas.openxmlformats.org/officeDocument/2006/relationships/image" Target="media/image329.wmf"/><Relationship Id="rId881" Type="http://schemas.openxmlformats.org/officeDocument/2006/relationships/oleObject" Target="embeddings/oleObject444.bin"/><Relationship Id="rId979" Type="http://schemas.openxmlformats.org/officeDocument/2006/relationships/image" Target="media/image465.wmf"/><Relationship Id="rId327" Type="http://schemas.openxmlformats.org/officeDocument/2006/relationships/oleObject" Target="embeddings/oleObject164.bin"/><Relationship Id="rId534" Type="http://schemas.openxmlformats.org/officeDocument/2006/relationships/oleObject" Target="embeddings/oleObject256.bin"/><Relationship Id="rId741" Type="http://schemas.openxmlformats.org/officeDocument/2006/relationships/image" Target="media/image356.wmf"/><Relationship Id="rId839" Type="http://schemas.openxmlformats.org/officeDocument/2006/relationships/oleObject" Target="embeddings/oleObject424.bin"/><Relationship Id="rId1164" Type="http://schemas.openxmlformats.org/officeDocument/2006/relationships/image" Target="media/image558.png"/><Relationship Id="rId1371" Type="http://schemas.openxmlformats.org/officeDocument/2006/relationships/oleObject" Target="embeddings/oleObject703.bin"/><Relationship Id="rId1469" Type="http://schemas.openxmlformats.org/officeDocument/2006/relationships/oleObject" Target="embeddings/oleObject778.bin"/><Relationship Id="rId601" Type="http://schemas.openxmlformats.org/officeDocument/2006/relationships/oleObject" Target="embeddings/oleObject297.bin"/><Relationship Id="rId1024" Type="http://schemas.openxmlformats.org/officeDocument/2006/relationships/image" Target="media/image488.wmf"/><Relationship Id="rId1231" Type="http://schemas.openxmlformats.org/officeDocument/2006/relationships/image" Target="media/image601.wmf"/><Relationship Id="rId1676" Type="http://schemas.openxmlformats.org/officeDocument/2006/relationships/image" Target="media/image774.wmf"/><Relationship Id="rId906" Type="http://schemas.openxmlformats.org/officeDocument/2006/relationships/oleObject" Target="embeddings/oleObject460.bin"/><Relationship Id="rId1329" Type="http://schemas.openxmlformats.org/officeDocument/2006/relationships/oleObject" Target="embeddings/oleObject677.bin"/><Relationship Id="rId1536" Type="http://schemas.openxmlformats.org/officeDocument/2006/relationships/image" Target="media/image705.wmf"/><Relationship Id="rId1743" Type="http://schemas.openxmlformats.org/officeDocument/2006/relationships/oleObject" Target="embeddings/oleObject916.bin"/><Relationship Id="rId35" Type="http://schemas.openxmlformats.org/officeDocument/2006/relationships/oleObject" Target="embeddings/oleObject12.bin"/><Relationship Id="rId1603" Type="http://schemas.openxmlformats.org/officeDocument/2006/relationships/image" Target="media/image735.wmf"/><Relationship Id="rId184" Type="http://schemas.openxmlformats.org/officeDocument/2006/relationships/oleObject" Target="embeddings/oleObject88.bin"/><Relationship Id="rId391" Type="http://schemas.openxmlformats.org/officeDocument/2006/relationships/image" Target="media/image195.wmf"/><Relationship Id="rId251" Type="http://schemas.openxmlformats.org/officeDocument/2006/relationships/oleObject" Target="embeddings/oleObject122.bin"/><Relationship Id="rId489" Type="http://schemas.openxmlformats.org/officeDocument/2006/relationships/oleObject" Target="embeddings/oleObject231.bin"/><Relationship Id="rId696" Type="http://schemas.openxmlformats.org/officeDocument/2006/relationships/oleObject" Target="embeddings/oleObject348.bin"/><Relationship Id="rId349" Type="http://schemas.openxmlformats.org/officeDocument/2006/relationships/image" Target="media/image171.png"/><Relationship Id="rId556" Type="http://schemas.openxmlformats.org/officeDocument/2006/relationships/oleObject" Target="embeddings/oleObject269.bin"/><Relationship Id="rId763" Type="http://schemas.openxmlformats.org/officeDocument/2006/relationships/oleObject" Target="embeddings/oleObject383.bin"/><Relationship Id="rId1186" Type="http://schemas.openxmlformats.org/officeDocument/2006/relationships/oleObject" Target="embeddings/oleObject602.bin"/><Relationship Id="rId1393" Type="http://schemas.openxmlformats.org/officeDocument/2006/relationships/oleObject" Target="embeddings/oleObject723.bin"/><Relationship Id="rId111" Type="http://schemas.openxmlformats.org/officeDocument/2006/relationships/image" Target="media/image52.wmf"/><Relationship Id="rId209" Type="http://schemas.openxmlformats.org/officeDocument/2006/relationships/image" Target="media/image100.wmf"/><Relationship Id="rId416" Type="http://schemas.openxmlformats.org/officeDocument/2006/relationships/image" Target="media/image207.wmf"/><Relationship Id="rId970" Type="http://schemas.openxmlformats.org/officeDocument/2006/relationships/image" Target="media/image460.wmf"/><Relationship Id="rId1046" Type="http://schemas.openxmlformats.org/officeDocument/2006/relationships/image" Target="media/image500.wmf"/><Relationship Id="rId1253" Type="http://schemas.openxmlformats.org/officeDocument/2006/relationships/oleObject" Target="embeddings/oleObject629.bin"/><Relationship Id="rId1698" Type="http://schemas.openxmlformats.org/officeDocument/2006/relationships/image" Target="media/image785.wmf"/><Relationship Id="rId623" Type="http://schemas.openxmlformats.org/officeDocument/2006/relationships/image" Target="media/image302.wmf"/><Relationship Id="rId830" Type="http://schemas.openxmlformats.org/officeDocument/2006/relationships/image" Target="media/image397.wmf"/><Relationship Id="rId928" Type="http://schemas.openxmlformats.org/officeDocument/2006/relationships/image" Target="media/image438.wmf"/><Relationship Id="rId1460" Type="http://schemas.openxmlformats.org/officeDocument/2006/relationships/image" Target="media/image677.jpeg"/><Relationship Id="rId1558" Type="http://schemas.openxmlformats.org/officeDocument/2006/relationships/image" Target="media/image713.wmf"/><Relationship Id="rId1765" Type="http://schemas.openxmlformats.org/officeDocument/2006/relationships/oleObject" Target="embeddings/oleObject927.bin"/><Relationship Id="rId57" Type="http://schemas.openxmlformats.org/officeDocument/2006/relationships/image" Target="media/image26.wmf"/><Relationship Id="rId1113" Type="http://schemas.openxmlformats.org/officeDocument/2006/relationships/image" Target="media/image532.wmf"/><Relationship Id="rId1320" Type="http://schemas.openxmlformats.org/officeDocument/2006/relationships/oleObject" Target="embeddings/oleObject670.bin"/><Relationship Id="rId1418" Type="http://schemas.openxmlformats.org/officeDocument/2006/relationships/oleObject" Target="embeddings/oleObject747.bin"/><Relationship Id="rId1625" Type="http://schemas.openxmlformats.org/officeDocument/2006/relationships/oleObject" Target="embeddings/oleObject862.bin"/><Relationship Id="rId273" Type="http://schemas.openxmlformats.org/officeDocument/2006/relationships/image" Target="media/image132.wmf"/><Relationship Id="rId480" Type="http://schemas.openxmlformats.org/officeDocument/2006/relationships/image" Target="media/image243.wmf"/><Relationship Id="rId133" Type="http://schemas.openxmlformats.org/officeDocument/2006/relationships/oleObject" Target="embeddings/oleObject64.bin"/><Relationship Id="rId340" Type="http://schemas.openxmlformats.org/officeDocument/2006/relationships/image" Target="media/image162.png"/><Relationship Id="rId578" Type="http://schemas.openxmlformats.org/officeDocument/2006/relationships/oleObject" Target="embeddings/oleObject284.bin"/><Relationship Id="rId785" Type="http://schemas.openxmlformats.org/officeDocument/2006/relationships/oleObject" Target="embeddings/oleObject392.bin"/><Relationship Id="rId992" Type="http://schemas.openxmlformats.org/officeDocument/2006/relationships/image" Target="media/image472.wmf"/><Relationship Id="rId200" Type="http://schemas.openxmlformats.org/officeDocument/2006/relationships/oleObject" Target="embeddings/oleObject96.bin"/><Relationship Id="rId438" Type="http://schemas.openxmlformats.org/officeDocument/2006/relationships/oleObject" Target="embeddings/oleObject204.bin"/><Relationship Id="rId645" Type="http://schemas.openxmlformats.org/officeDocument/2006/relationships/image" Target="media/image315.wmf"/><Relationship Id="rId852" Type="http://schemas.openxmlformats.org/officeDocument/2006/relationships/image" Target="media/image408.wmf"/><Relationship Id="rId1068" Type="http://schemas.openxmlformats.org/officeDocument/2006/relationships/image" Target="media/image509.wmf"/><Relationship Id="rId1275" Type="http://schemas.openxmlformats.org/officeDocument/2006/relationships/image" Target="media/image623.wmf"/><Relationship Id="rId1482" Type="http://schemas.openxmlformats.org/officeDocument/2006/relationships/image" Target="media/image680.gif"/><Relationship Id="rId505" Type="http://schemas.openxmlformats.org/officeDocument/2006/relationships/image" Target="media/image255.wmf"/><Relationship Id="rId712" Type="http://schemas.openxmlformats.org/officeDocument/2006/relationships/image" Target="media/image344.wmf"/><Relationship Id="rId1135" Type="http://schemas.openxmlformats.org/officeDocument/2006/relationships/image" Target="media/image543.wmf"/><Relationship Id="rId1342" Type="http://schemas.openxmlformats.org/officeDocument/2006/relationships/image" Target="media/image640.jpg"/><Relationship Id="rId79" Type="http://schemas.openxmlformats.org/officeDocument/2006/relationships/image" Target="media/image36.wmf"/><Relationship Id="rId1202" Type="http://schemas.openxmlformats.org/officeDocument/2006/relationships/oleObject" Target="embeddings/oleObject610.bin"/><Relationship Id="rId1647" Type="http://schemas.openxmlformats.org/officeDocument/2006/relationships/image" Target="media/image760.wmf"/><Relationship Id="rId1507" Type="http://schemas.openxmlformats.org/officeDocument/2006/relationships/oleObject" Target="embeddings/oleObject796.bin"/><Relationship Id="rId1714" Type="http://schemas.openxmlformats.org/officeDocument/2006/relationships/image" Target="media/image794.wmf"/><Relationship Id="rId295" Type="http://schemas.openxmlformats.org/officeDocument/2006/relationships/hyperlink" Target="&#272;&#7872;%2004%20HSG9.docx" TargetMode="External"/><Relationship Id="rId155" Type="http://schemas.openxmlformats.org/officeDocument/2006/relationships/oleObject" Target="embeddings/oleObject74.bin"/><Relationship Id="rId362" Type="http://schemas.openxmlformats.org/officeDocument/2006/relationships/image" Target="media/image184.wmf"/><Relationship Id="rId1297" Type="http://schemas.openxmlformats.org/officeDocument/2006/relationships/image" Target="media/image634.wmf"/><Relationship Id="rId222" Type="http://schemas.openxmlformats.org/officeDocument/2006/relationships/oleObject" Target="embeddings/oleObject107.bin"/><Relationship Id="rId667" Type="http://schemas.openxmlformats.org/officeDocument/2006/relationships/oleObject" Target="embeddings/oleObject331.bin"/><Relationship Id="rId874" Type="http://schemas.openxmlformats.org/officeDocument/2006/relationships/oleObject" Target="embeddings/oleObject441.bin"/><Relationship Id="rId527" Type="http://schemas.openxmlformats.org/officeDocument/2006/relationships/image" Target="media/image264.wmf"/><Relationship Id="rId734" Type="http://schemas.openxmlformats.org/officeDocument/2006/relationships/image" Target="media/image353.wmf"/><Relationship Id="rId941" Type="http://schemas.openxmlformats.org/officeDocument/2006/relationships/image" Target="media/image445.wmf"/><Relationship Id="rId1157" Type="http://schemas.openxmlformats.org/officeDocument/2006/relationships/oleObject" Target="embeddings/oleObject591.bin"/><Relationship Id="rId1364" Type="http://schemas.openxmlformats.org/officeDocument/2006/relationships/image" Target="media/image654.png"/><Relationship Id="rId1571" Type="http://schemas.openxmlformats.org/officeDocument/2006/relationships/image" Target="media/image719.wmf"/><Relationship Id="rId70" Type="http://schemas.openxmlformats.org/officeDocument/2006/relationships/oleObject" Target="embeddings/oleObject30.bin"/><Relationship Id="rId801" Type="http://schemas.openxmlformats.org/officeDocument/2006/relationships/image" Target="media/image383.wmf"/><Relationship Id="rId1017" Type="http://schemas.openxmlformats.org/officeDocument/2006/relationships/image" Target="media/image484.wmf"/><Relationship Id="rId1224" Type="http://schemas.openxmlformats.org/officeDocument/2006/relationships/oleObject" Target="embeddings/oleObject613.bin"/><Relationship Id="rId1431" Type="http://schemas.openxmlformats.org/officeDocument/2006/relationships/image" Target="media/image665.png"/><Relationship Id="rId1669" Type="http://schemas.openxmlformats.org/officeDocument/2006/relationships/oleObject" Target="embeddings/oleObject881.bin"/><Relationship Id="rId1529" Type="http://schemas.openxmlformats.org/officeDocument/2006/relationships/image" Target="media/image702.wmf"/><Relationship Id="rId1736" Type="http://schemas.openxmlformats.org/officeDocument/2006/relationships/image" Target="media/image806.wmf"/><Relationship Id="rId28" Type="http://schemas.openxmlformats.org/officeDocument/2006/relationships/oleObject" Target="embeddings/oleObject9.bin"/><Relationship Id="rId177" Type="http://schemas.openxmlformats.org/officeDocument/2006/relationships/image" Target="media/image84.wmf"/><Relationship Id="rId384" Type="http://schemas.openxmlformats.org/officeDocument/2006/relationships/oleObject" Target="embeddings/oleObject180.bin"/><Relationship Id="rId591" Type="http://schemas.openxmlformats.org/officeDocument/2006/relationships/image" Target="media/image290.wmf"/><Relationship Id="rId244" Type="http://schemas.openxmlformats.org/officeDocument/2006/relationships/image" Target="media/image117.wmf"/><Relationship Id="rId689" Type="http://schemas.openxmlformats.org/officeDocument/2006/relationships/oleObject" Target="embeddings/oleObject343.bin"/><Relationship Id="rId896" Type="http://schemas.openxmlformats.org/officeDocument/2006/relationships/oleObject" Target="embeddings/oleObject451.bin"/><Relationship Id="rId1081" Type="http://schemas.openxmlformats.org/officeDocument/2006/relationships/oleObject" Target="embeddings/oleObject552.bin"/><Relationship Id="rId451" Type="http://schemas.openxmlformats.org/officeDocument/2006/relationships/image" Target="media/image230.wmf"/><Relationship Id="rId549" Type="http://schemas.openxmlformats.org/officeDocument/2006/relationships/image" Target="media/image273.wmf"/><Relationship Id="rId756" Type="http://schemas.openxmlformats.org/officeDocument/2006/relationships/oleObject" Target="embeddings/oleObject379.bin"/><Relationship Id="rId1179" Type="http://schemas.openxmlformats.org/officeDocument/2006/relationships/oleObject" Target="embeddings/oleObject598.bin"/><Relationship Id="rId1386" Type="http://schemas.openxmlformats.org/officeDocument/2006/relationships/image" Target="media/image656.png"/><Relationship Id="rId1593" Type="http://schemas.openxmlformats.org/officeDocument/2006/relationships/image" Target="media/image730.wmf"/><Relationship Id="rId104" Type="http://schemas.openxmlformats.org/officeDocument/2006/relationships/oleObject" Target="embeddings/oleObject47.bin"/><Relationship Id="rId311" Type="http://schemas.openxmlformats.org/officeDocument/2006/relationships/image" Target="media/image148.wmf"/><Relationship Id="rId409" Type="http://schemas.openxmlformats.org/officeDocument/2006/relationships/image" Target="media/image203.png"/><Relationship Id="rId963" Type="http://schemas.openxmlformats.org/officeDocument/2006/relationships/oleObject" Target="embeddings/oleObject492.bin"/><Relationship Id="rId1039" Type="http://schemas.openxmlformats.org/officeDocument/2006/relationships/oleObject" Target="embeddings/oleObject529.bin"/><Relationship Id="rId1246" Type="http://schemas.openxmlformats.org/officeDocument/2006/relationships/image" Target="media/image607.wmf"/><Relationship Id="rId92" Type="http://schemas.openxmlformats.org/officeDocument/2006/relationships/oleObject" Target="embeddings/oleObject41.bin"/><Relationship Id="rId616" Type="http://schemas.openxmlformats.org/officeDocument/2006/relationships/oleObject" Target="embeddings/oleObject307.bin"/><Relationship Id="rId823" Type="http://schemas.openxmlformats.org/officeDocument/2006/relationships/image" Target="media/image393.wmf"/><Relationship Id="rId1453" Type="http://schemas.openxmlformats.org/officeDocument/2006/relationships/image" Target="media/image676.wmf"/><Relationship Id="rId1660" Type="http://schemas.microsoft.com/office/2007/relationships/hdphoto" Target="media/hdphoto4.wdp"/><Relationship Id="rId1758" Type="http://schemas.openxmlformats.org/officeDocument/2006/relationships/image" Target="media/image817.wmf"/><Relationship Id="rId1106" Type="http://schemas.openxmlformats.org/officeDocument/2006/relationships/oleObject" Target="embeddings/oleObject563.bin"/><Relationship Id="rId1313" Type="http://schemas.openxmlformats.org/officeDocument/2006/relationships/oleObject" Target="embeddings/oleObject663.bin"/><Relationship Id="rId1520" Type="http://schemas.openxmlformats.org/officeDocument/2006/relationships/oleObject" Target="embeddings/oleObject808.bin"/><Relationship Id="rId1618" Type="http://schemas.openxmlformats.org/officeDocument/2006/relationships/image" Target="media/image745.wmf"/><Relationship Id="rId199" Type="http://schemas.openxmlformats.org/officeDocument/2006/relationships/image" Target="media/image95.wmf"/><Relationship Id="rId266" Type="http://schemas.openxmlformats.org/officeDocument/2006/relationships/oleObject" Target="embeddings/oleObject129.bin"/><Relationship Id="rId473" Type="http://schemas.openxmlformats.org/officeDocument/2006/relationships/image" Target="media/image241.wmf"/><Relationship Id="rId680" Type="http://schemas.openxmlformats.org/officeDocument/2006/relationships/image" Target="media/image332.wmf"/><Relationship Id="rId126" Type="http://schemas.openxmlformats.org/officeDocument/2006/relationships/oleObject" Target="embeddings/oleObject59.bin"/><Relationship Id="rId333" Type="http://schemas.openxmlformats.org/officeDocument/2006/relationships/image" Target="media/image157.jpeg"/><Relationship Id="rId540" Type="http://schemas.openxmlformats.org/officeDocument/2006/relationships/oleObject" Target="embeddings/oleObject261.bin"/><Relationship Id="rId778" Type="http://schemas.openxmlformats.org/officeDocument/2006/relationships/oleObject" Target="embeddings/oleObject387.bin"/><Relationship Id="rId985" Type="http://schemas.openxmlformats.org/officeDocument/2006/relationships/oleObject" Target="embeddings/oleObject503.bin"/><Relationship Id="rId1170" Type="http://schemas.openxmlformats.org/officeDocument/2006/relationships/oleObject" Target="embeddings/oleObject593.bin"/><Relationship Id="rId638" Type="http://schemas.openxmlformats.org/officeDocument/2006/relationships/oleObject" Target="embeddings/oleObject316.bin"/><Relationship Id="rId845" Type="http://schemas.openxmlformats.org/officeDocument/2006/relationships/image" Target="media/image404.wmf"/><Relationship Id="rId1030" Type="http://schemas.openxmlformats.org/officeDocument/2006/relationships/oleObject" Target="embeddings/oleObject525.bin"/><Relationship Id="rId1268" Type="http://schemas.openxmlformats.org/officeDocument/2006/relationships/oleObject" Target="embeddings/oleObject635.bin"/><Relationship Id="rId1475" Type="http://schemas.openxmlformats.org/officeDocument/2006/relationships/oleObject" Target="embeddings/oleObject784.bin"/><Relationship Id="rId1682" Type="http://schemas.openxmlformats.org/officeDocument/2006/relationships/image" Target="media/image777.wmf"/><Relationship Id="rId400" Type="http://schemas.openxmlformats.org/officeDocument/2006/relationships/image" Target="media/image198.wmf"/><Relationship Id="rId705" Type="http://schemas.openxmlformats.org/officeDocument/2006/relationships/oleObject" Target="embeddings/oleObject354.bin"/><Relationship Id="rId1128" Type="http://schemas.openxmlformats.org/officeDocument/2006/relationships/oleObject" Target="embeddings/oleObject575.bin"/><Relationship Id="rId1335" Type="http://schemas.openxmlformats.org/officeDocument/2006/relationships/oleObject" Target="embeddings/oleObject682.bin"/><Relationship Id="rId1542" Type="http://schemas.openxmlformats.org/officeDocument/2006/relationships/image" Target="media/image707.wmf"/><Relationship Id="rId912" Type="http://schemas.openxmlformats.org/officeDocument/2006/relationships/oleObject" Target="embeddings/oleObject466.bin"/><Relationship Id="rId41" Type="http://schemas.openxmlformats.org/officeDocument/2006/relationships/oleObject" Target="embeddings/oleObject15.bin"/><Relationship Id="rId1402" Type="http://schemas.openxmlformats.org/officeDocument/2006/relationships/oleObject" Target="embeddings/oleObject732.bin"/><Relationship Id="rId1707" Type="http://schemas.openxmlformats.org/officeDocument/2006/relationships/image" Target="media/image790.wmf"/><Relationship Id="rId190" Type="http://schemas.openxmlformats.org/officeDocument/2006/relationships/oleObject" Target="embeddings/oleObject91.bin"/><Relationship Id="rId288" Type="http://schemas.openxmlformats.org/officeDocument/2006/relationships/oleObject" Target="embeddings/oleObject140.bin"/><Relationship Id="rId495" Type="http://schemas.openxmlformats.org/officeDocument/2006/relationships/image" Target="media/image250.wmf"/><Relationship Id="rId148" Type="http://schemas.openxmlformats.org/officeDocument/2006/relationships/image" Target="media/image69.emf"/><Relationship Id="rId355" Type="http://schemas.openxmlformats.org/officeDocument/2006/relationships/image" Target="media/image177.png"/><Relationship Id="rId562" Type="http://schemas.openxmlformats.org/officeDocument/2006/relationships/image" Target="media/image278.wmf"/><Relationship Id="rId1192" Type="http://schemas.openxmlformats.org/officeDocument/2006/relationships/oleObject" Target="embeddings/oleObject605.bin"/><Relationship Id="rId215" Type="http://schemas.openxmlformats.org/officeDocument/2006/relationships/image" Target="media/image103.wmf"/><Relationship Id="rId422" Type="http://schemas.openxmlformats.org/officeDocument/2006/relationships/oleObject" Target="embeddings/oleObject201.bin"/><Relationship Id="rId867" Type="http://schemas.openxmlformats.org/officeDocument/2006/relationships/image" Target="media/image416.wmf"/><Relationship Id="rId1052" Type="http://schemas.openxmlformats.org/officeDocument/2006/relationships/image" Target="media/image503.wmf"/><Relationship Id="rId1497" Type="http://schemas.openxmlformats.org/officeDocument/2006/relationships/oleObject" Target="embeddings/oleObject790.bin"/><Relationship Id="rId727" Type="http://schemas.openxmlformats.org/officeDocument/2006/relationships/oleObject" Target="embeddings/oleObject367.bin"/><Relationship Id="rId934" Type="http://schemas.openxmlformats.org/officeDocument/2006/relationships/image" Target="media/image441.wmf"/><Relationship Id="rId1357" Type="http://schemas.openxmlformats.org/officeDocument/2006/relationships/image" Target="media/image650.wmf"/><Relationship Id="rId1564" Type="http://schemas.openxmlformats.org/officeDocument/2006/relationships/oleObject" Target="embeddings/oleObject834.bin"/><Relationship Id="rId63" Type="http://schemas.openxmlformats.org/officeDocument/2006/relationships/oleObject" Target="embeddings/oleObject26.bin"/><Relationship Id="rId1217" Type="http://schemas.openxmlformats.org/officeDocument/2006/relationships/image" Target="media/image591.jpeg"/><Relationship Id="rId1424" Type="http://schemas.openxmlformats.org/officeDocument/2006/relationships/image" Target="media/image660.png"/><Relationship Id="rId1631" Type="http://schemas.openxmlformats.org/officeDocument/2006/relationships/image" Target="media/image752.wmf"/><Relationship Id="rId1729" Type="http://schemas.openxmlformats.org/officeDocument/2006/relationships/oleObject" Target="embeddings/oleObject909.bin"/><Relationship Id="rId377" Type="http://schemas.openxmlformats.org/officeDocument/2006/relationships/image" Target="media/image191.wmf"/><Relationship Id="rId584" Type="http://schemas.openxmlformats.org/officeDocument/2006/relationships/oleObject" Target="embeddings/oleObject287.bin"/><Relationship Id="rId5" Type="http://schemas.openxmlformats.org/officeDocument/2006/relationships/settings" Target="settings.xml"/><Relationship Id="rId237" Type="http://schemas.openxmlformats.org/officeDocument/2006/relationships/oleObject" Target="embeddings/oleObject115.bin"/><Relationship Id="rId791" Type="http://schemas.openxmlformats.org/officeDocument/2006/relationships/image" Target="media/image380.wmf"/><Relationship Id="rId889" Type="http://schemas.openxmlformats.org/officeDocument/2006/relationships/oleObject" Target="embeddings/oleObject448.bin"/><Relationship Id="rId1074" Type="http://schemas.openxmlformats.org/officeDocument/2006/relationships/image" Target="media/image512.wmf"/><Relationship Id="rId444" Type="http://schemas.openxmlformats.org/officeDocument/2006/relationships/oleObject" Target="embeddings/oleObject207.bin"/><Relationship Id="rId651" Type="http://schemas.openxmlformats.org/officeDocument/2006/relationships/oleObject" Target="embeddings/oleObject323.bin"/><Relationship Id="rId749" Type="http://schemas.openxmlformats.org/officeDocument/2006/relationships/image" Target="media/image361.jpeg"/><Relationship Id="rId1281" Type="http://schemas.openxmlformats.org/officeDocument/2006/relationships/image" Target="media/image626.wmf"/><Relationship Id="rId1379" Type="http://schemas.openxmlformats.org/officeDocument/2006/relationships/oleObject" Target="embeddings/oleObject711.bin"/><Relationship Id="rId1586" Type="http://schemas.openxmlformats.org/officeDocument/2006/relationships/oleObject" Target="embeddings/oleObject845.bin"/><Relationship Id="rId304" Type="http://schemas.openxmlformats.org/officeDocument/2006/relationships/oleObject" Target="embeddings/oleObject150.bin"/><Relationship Id="rId511" Type="http://schemas.openxmlformats.org/officeDocument/2006/relationships/oleObject" Target="embeddings/oleObject244.bin"/><Relationship Id="rId609" Type="http://schemas.openxmlformats.org/officeDocument/2006/relationships/image" Target="media/image295.wmf"/><Relationship Id="rId956" Type="http://schemas.openxmlformats.org/officeDocument/2006/relationships/image" Target="media/image453.png"/><Relationship Id="rId1141" Type="http://schemas.openxmlformats.org/officeDocument/2006/relationships/oleObject" Target="embeddings/oleObject582.bin"/><Relationship Id="rId1239" Type="http://schemas.openxmlformats.org/officeDocument/2006/relationships/image" Target="media/image604.wmf"/><Relationship Id="rId85" Type="http://schemas.openxmlformats.org/officeDocument/2006/relationships/image" Target="media/image39.wmf"/><Relationship Id="rId816" Type="http://schemas.openxmlformats.org/officeDocument/2006/relationships/image" Target="media/image390.wmf"/><Relationship Id="rId1001" Type="http://schemas.openxmlformats.org/officeDocument/2006/relationships/image" Target="media/image477.wmf"/><Relationship Id="rId1446" Type="http://schemas.openxmlformats.org/officeDocument/2006/relationships/image" Target="media/image673.wmf"/><Relationship Id="rId1653" Type="http://schemas.openxmlformats.org/officeDocument/2006/relationships/image" Target="media/image763.wmf"/><Relationship Id="rId1306" Type="http://schemas.openxmlformats.org/officeDocument/2006/relationships/oleObject" Target="embeddings/oleObject656.bin"/><Relationship Id="rId1513" Type="http://schemas.openxmlformats.org/officeDocument/2006/relationships/oleObject" Target="embeddings/oleObject802.bin"/><Relationship Id="rId1720" Type="http://schemas.openxmlformats.org/officeDocument/2006/relationships/image" Target="media/image798.png"/><Relationship Id="rId12" Type="http://schemas.openxmlformats.org/officeDocument/2006/relationships/oleObject" Target="embeddings/oleObject1.bin"/><Relationship Id="rId161" Type="http://schemas.openxmlformats.org/officeDocument/2006/relationships/oleObject" Target="embeddings/oleObject77.bin"/><Relationship Id="rId399" Type="http://schemas.openxmlformats.org/officeDocument/2006/relationships/oleObject" Target="embeddings/oleObject192.bin"/><Relationship Id="rId259" Type="http://schemas.openxmlformats.org/officeDocument/2006/relationships/oleObject" Target="embeddings/oleObject126.bin"/><Relationship Id="rId466" Type="http://schemas.openxmlformats.org/officeDocument/2006/relationships/oleObject" Target="embeddings/oleObject218.bin"/><Relationship Id="rId673" Type="http://schemas.openxmlformats.org/officeDocument/2006/relationships/oleObject" Target="embeddings/oleObject334.bin"/><Relationship Id="rId880" Type="http://schemas.openxmlformats.org/officeDocument/2006/relationships/image" Target="media/image423.wmf"/><Relationship Id="rId1096" Type="http://schemas.openxmlformats.org/officeDocument/2006/relationships/oleObject" Target="embeddings/oleObject558.bin"/><Relationship Id="rId119" Type="http://schemas.openxmlformats.org/officeDocument/2006/relationships/image" Target="media/image56.wmf"/><Relationship Id="rId326" Type="http://schemas.openxmlformats.org/officeDocument/2006/relationships/image" Target="media/image153.wmf"/><Relationship Id="rId533" Type="http://schemas.openxmlformats.org/officeDocument/2006/relationships/image" Target="media/image267.wmf"/><Relationship Id="rId978" Type="http://schemas.openxmlformats.org/officeDocument/2006/relationships/image" Target="media/image464.png"/><Relationship Id="rId1163" Type="http://schemas.openxmlformats.org/officeDocument/2006/relationships/image" Target="media/image557.png"/><Relationship Id="rId1370" Type="http://schemas.openxmlformats.org/officeDocument/2006/relationships/oleObject" Target="embeddings/oleObject702.bin"/><Relationship Id="rId740" Type="http://schemas.openxmlformats.org/officeDocument/2006/relationships/oleObject" Target="embeddings/oleObject374.bin"/><Relationship Id="rId838" Type="http://schemas.openxmlformats.org/officeDocument/2006/relationships/image" Target="media/image401.wmf"/><Relationship Id="rId1023" Type="http://schemas.openxmlformats.org/officeDocument/2006/relationships/image" Target="media/image487.png"/><Relationship Id="rId1468" Type="http://schemas.openxmlformats.org/officeDocument/2006/relationships/oleObject" Target="embeddings/oleObject777.bin"/><Relationship Id="rId1675" Type="http://schemas.openxmlformats.org/officeDocument/2006/relationships/oleObject" Target="embeddings/oleObject884.bin"/><Relationship Id="rId600" Type="http://schemas.openxmlformats.org/officeDocument/2006/relationships/oleObject" Target="embeddings/oleObject296.bin"/><Relationship Id="rId1230" Type="http://schemas.openxmlformats.org/officeDocument/2006/relationships/oleObject" Target="embeddings/oleObject616.bin"/><Relationship Id="rId1328" Type="http://schemas.openxmlformats.org/officeDocument/2006/relationships/image" Target="media/image638.wmf"/><Relationship Id="rId1535" Type="http://schemas.openxmlformats.org/officeDocument/2006/relationships/oleObject" Target="embeddings/oleObject816.bin"/><Relationship Id="rId905" Type="http://schemas.openxmlformats.org/officeDocument/2006/relationships/oleObject" Target="embeddings/oleObject459.bin"/><Relationship Id="rId1742" Type="http://schemas.openxmlformats.org/officeDocument/2006/relationships/image" Target="media/image809.wmf"/><Relationship Id="rId34" Type="http://schemas.openxmlformats.org/officeDocument/2006/relationships/image" Target="media/image14.wmf"/><Relationship Id="rId1602" Type="http://schemas.openxmlformats.org/officeDocument/2006/relationships/oleObject" Target="embeddings/oleObject853.bin"/><Relationship Id="rId183" Type="http://schemas.openxmlformats.org/officeDocument/2006/relationships/image" Target="media/image87.wmf"/><Relationship Id="rId390" Type="http://schemas.openxmlformats.org/officeDocument/2006/relationships/oleObject" Target="embeddings/oleObject186.bin"/><Relationship Id="rId250" Type="http://schemas.openxmlformats.org/officeDocument/2006/relationships/image" Target="media/image120.wmf"/><Relationship Id="rId488" Type="http://schemas.openxmlformats.org/officeDocument/2006/relationships/image" Target="media/image247.wmf"/><Relationship Id="rId695" Type="http://schemas.openxmlformats.org/officeDocument/2006/relationships/image" Target="media/image337.wmf"/><Relationship Id="rId110" Type="http://schemas.openxmlformats.org/officeDocument/2006/relationships/oleObject" Target="embeddings/oleObject50.bin"/><Relationship Id="rId348" Type="http://schemas.openxmlformats.org/officeDocument/2006/relationships/image" Target="media/image170.png"/><Relationship Id="rId555" Type="http://schemas.openxmlformats.org/officeDocument/2006/relationships/image" Target="media/image276.wmf"/><Relationship Id="rId762" Type="http://schemas.openxmlformats.org/officeDocument/2006/relationships/image" Target="media/image367.wmf"/><Relationship Id="rId1185" Type="http://schemas.openxmlformats.org/officeDocument/2006/relationships/image" Target="media/image570.wmf"/><Relationship Id="rId1392" Type="http://schemas.openxmlformats.org/officeDocument/2006/relationships/oleObject" Target="embeddings/oleObject722.bin"/><Relationship Id="rId208" Type="http://schemas.openxmlformats.org/officeDocument/2006/relationships/oleObject" Target="embeddings/oleObject100.bin"/><Relationship Id="rId415" Type="http://schemas.openxmlformats.org/officeDocument/2006/relationships/oleObject" Target="embeddings/oleObject198.bin"/><Relationship Id="rId622" Type="http://schemas.openxmlformats.org/officeDocument/2006/relationships/oleObject" Target="embeddings/oleObject310.bin"/><Relationship Id="rId1045" Type="http://schemas.openxmlformats.org/officeDocument/2006/relationships/oleObject" Target="embeddings/oleObject532.bin"/><Relationship Id="rId1252" Type="http://schemas.openxmlformats.org/officeDocument/2006/relationships/image" Target="media/image610.wmf"/><Relationship Id="rId1697" Type="http://schemas.openxmlformats.org/officeDocument/2006/relationships/oleObject" Target="embeddings/oleObject895.bin"/><Relationship Id="rId927" Type="http://schemas.openxmlformats.org/officeDocument/2006/relationships/oleObject" Target="embeddings/oleObject476.bin"/><Relationship Id="rId1112" Type="http://schemas.openxmlformats.org/officeDocument/2006/relationships/oleObject" Target="embeddings/oleObject567.bin"/><Relationship Id="rId1557" Type="http://schemas.openxmlformats.org/officeDocument/2006/relationships/oleObject" Target="embeddings/oleObject830.bin"/><Relationship Id="rId1764" Type="http://schemas.openxmlformats.org/officeDocument/2006/relationships/image" Target="media/image820.wmf"/><Relationship Id="rId56" Type="http://schemas.openxmlformats.org/officeDocument/2006/relationships/oleObject" Target="embeddings/oleObject22.bin"/><Relationship Id="rId1417" Type="http://schemas.openxmlformats.org/officeDocument/2006/relationships/image" Target="media/image657.wmf"/><Relationship Id="rId1624" Type="http://schemas.openxmlformats.org/officeDocument/2006/relationships/image" Target="media/image748.wmf"/><Relationship Id="rId272" Type="http://schemas.openxmlformats.org/officeDocument/2006/relationships/oleObject" Target="embeddings/oleObject132.bin"/><Relationship Id="rId577" Type="http://schemas.openxmlformats.org/officeDocument/2006/relationships/image" Target="media/image283.wmf"/><Relationship Id="rId132" Type="http://schemas.openxmlformats.org/officeDocument/2006/relationships/image" Target="media/image60.wmf"/><Relationship Id="rId784" Type="http://schemas.openxmlformats.org/officeDocument/2006/relationships/oleObject" Target="embeddings/oleObject391.bin"/><Relationship Id="rId991" Type="http://schemas.openxmlformats.org/officeDocument/2006/relationships/oleObject" Target="embeddings/oleObject506.bin"/><Relationship Id="rId1067" Type="http://schemas.openxmlformats.org/officeDocument/2006/relationships/oleObject" Target="embeddings/oleObject545.bin"/><Relationship Id="rId437" Type="http://schemas.openxmlformats.org/officeDocument/2006/relationships/image" Target="media/image223.wmf"/><Relationship Id="rId644" Type="http://schemas.openxmlformats.org/officeDocument/2006/relationships/oleObject" Target="embeddings/oleObject319.bin"/><Relationship Id="rId851" Type="http://schemas.openxmlformats.org/officeDocument/2006/relationships/oleObject" Target="embeddings/oleObject430.bin"/><Relationship Id="rId1274" Type="http://schemas.openxmlformats.org/officeDocument/2006/relationships/oleObject" Target="embeddings/oleObject638.bin"/><Relationship Id="rId1481" Type="http://schemas.microsoft.com/office/2007/relationships/hdphoto" Target="media/hdphoto3.wdp"/><Relationship Id="rId1579" Type="http://schemas.openxmlformats.org/officeDocument/2006/relationships/image" Target="media/image723.wmf"/><Relationship Id="rId504" Type="http://schemas.openxmlformats.org/officeDocument/2006/relationships/oleObject" Target="embeddings/oleObject239.bin"/><Relationship Id="rId711" Type="http://schemas.openxmlformats.org/officeDocument/2006/relationships/oleObject" Target="embeddings/oleObject357.bin"/><Relationship Id="rId949" Type="http://schemas.openxmlformats.org/officeDocument/2006/relationships/oleObject" Target="embeddings/oleObject486.bin"/><Relationship Id="rId1134" Type="http://schemas.openxmlformats.org/officeDocument/2006/relationships/oleObject" Target="embeddings/oleObject578.bin"/><Relationship Id="rId1341" Type="http://schemas.openxmlformats.org/officeDocument/2006/relationships/oleObject" Target="embeddings/oleObject688.bin"/><Relationship Id="rId78" Type="http://schemas.openxmlformats.org/officeDocument/2006/relationships/oleObject" Target="embeddings/oleObject34.bin"/><Relationship Id="rId809" Type="http://schemas.openxmlformats.org/officeDocument/2006/relationships/oleObject" Target="embeddings/oleObject409.bin"/><Relationship Id="rId1201" Type="http://schemas.openxmlformats.org/officeDocument/2006/relationships/image" Target="media/image578.wmf"/><Relationship Id="rId1439" Type="http://schemas.openxmlformats.org/officeDocument/2006/relationships/image" Target="media/image670.wmf"/><Relationship Id="rId1646" Type="http://schemas.openxmlformats.org/officeDocument/2006/relationships/oleObject" Target="embeddings/oleObject872.bin"/><Relationship Id="rId1506" Type="http://schemas.openxmlformats.org/officeDocument/2006/relationships/image" Target="media/image696.wmf"/><Relationship Id="rId1713" Type="http://schemas.openxmlformats.org/officeDocument/2006/relationships/oleObject" Target="embeddings/oleObject902.bin"/><Relationship Id="rId294" Type="http://schemas.openxmlformats.org/officeDocument/2006/relationships/oleObject" Target="embeddings/oleObject145.bin"/><Relationship Id="rId154" Type="http://schemas.openxmlformats.org/officeDocument/2006/relationships/image" Target="media/image72.wmf"/><Relationship Id="rId361" Type="http://schemas.openxmlformats.org/officeDocument/2006/relationships/image" Target="media/image183.png"/><Relationship Id="rId599" Type="http://schemas.openxmlformats.org/officeDocument/2006/relationships/oleObject" Target="embeddings/oleObject295.bin"/><Relationship Id="rId459" Type="http://schemas.openxmlformats.org/officeDocument/2006/relationships/image" Target="media/image234.wmf"/><Relationship Id="rId666" Type="http://schemas.openxmlformats.org/officeDocument/2006/relationships/image" Target="media/image325.wmf"/><Relationship Id="rId873" Type="http://schemas.openxmlformats.org/officeDocument/2006/relationships/image" Target="media/image419.wmf"/><Relationship Id="rId1089" Type="http://schemas.openxmlformats.org/officeDocument/2006/relationships/oleObject" Target="embeddings/oleObject556.bin"/><Relationship Id="rId1296" Type="http://schemas.openxmlformats.org/officeDocument/2006/relationships/oleObject" Target="embeddings/oleObject649.bin"/><Relationship Id="rId221" Type="http://schemas.openxmlformats.org/officeDocument/2006/relationships/image" Target="media/image106.wmf"/><Relationship Id="rId319" Type="http://schemas.openxmlformats.org/officeDocument/2006/relationships/oleObject" Target="embeddings/oleObject160.bin"/><Relationship Id="rId526" Type="http://schemas.openxmlformats.org/officeDocument/2006/relationships/oleObject" Target="embeddings/oleObject252.bin"/><Relationship Id="rId1156" Type="http://schemas.openxmlformats.org/officeDocument/2006/relationships/image" Target="media/image552.wmf"/><Relationship Id="rId1363" Type="http://schemas.openxmlformats.org/officeDocument/2006/relationships/image" Target="media/image653.png"/><Relationship Id="rId733" Type="http://schemas.openxmlformats.org/officeDocument/2006/relationships/oleObject" Target="embeddings/oleObject370.bin"/><Relationship Id="rId940" Type="http://schemas.openxmlformats.org/officeDocument/2006/relationships/image" Target="media/image444.png"/><Relationship Id="rId1016" Type="http://schemas.openxmlformats.org/officeDocument/2006/relationships/oleObject" Target="embeddings/oleObject519.bin"/><Relationship Id="rId1570" Type="http://schemas.openxmlformats.org/officeDocument/2006/relationships/oleObject" Target="embeddings/oleObject837.bin"/><Relationship Id="rId1668" Type="http://schemas.openxmlformats.org/officeDocument/2006/relationships/oleObject" Target="embeddings/oleObject880.bin"/><Relationship Id="rId800" Type="http://schemas.openxmlformats.org/officeDocument/2006/relationships/oleObject" Target="embeddings/oleObject404.bin"/><Relationship Id="rId1223" Type="http://schemas.openxmlformats.org/officeDocument/2006/relationships/image" Target="media/image597.png"/><Relationship Id="rId1430" Type="http://schemas.openxmlformats.org/officeDocument/2006/relationships/oleObject" Target="embeddings/oleObject752.bin"/><Relationship Id="rId1528" Type="http://schemas.openxmlformats.org/officeDocument/2006/relationships/oleObject" Target="embeddings/oleObject812.bin"/><Relationship Id="rId1735" Type="http://schemas.openxmlformats.org/officeDocument/2006/relationships/oleObject" Target="embeddings/oleObject912.bin"/><Relationship Id="rId27" Type="http://schemas.openxmlformats.org/officeDocument/2006/relationships/image" Target="media/image10.wmf"/><Relationship Id="rId176" Type="http://schemas.openxmlformats.org/officeDocument/2006/relationships/image" Target="media/image83.png"/><Relationship Id="rId383" Type="http://schemas.openxmlformats.org/officeDocument/2006/relationships/image" Target="media/image194.wmf"/><Relationship Id="rId590" Type="http://schemas.openxmlformats.org/officeDocument/2006/relationships/oleObject" Target="embeddings/oleObject290.bin"/><Relationship Id="rId243" Type="http://schemas.openxmlformats.org/officeDocument/2006/relationships/oleObject" Target="embeddings/oleObject118.bin"/><Relationship Id="rId450" Type="http://schemas.openxmlformats.org/officeDocument/2006/relationships/oleObject" Target="embeddings/oleObject210.bin"/><Relationship Id="rId688" Type="http://schemas.openxmlformats.org/officeDocument/2006/relationships/oleObject" Target="embeddings/oleObject342.bin"/><Relationship Id="rId895" Type="http://schemas.openxmlformats.org/officeDocument/2006/relationships/image" Target="media/image431.wmf"/><Relationship Id="rId1080" Type="http://schemas.openxmlformats.org/officeDocument/2006/relationships/image" Target="media/image515.wmf"/><Relationship Id="rId103" Type="http://schemas.openxmlformats.org/officeDocument/2006/relationships/image" Target="media/image48.wmf"/><Relationship Id="rId310" Type="http://schemas.openxmlformats.org/officeDocument/2006/relationships/oleObject" Target="embeddings/oleObject153.bin"/><Relationship Id="rId548" Type="http://schemas.openxmlformats.org/officeDocument/2006/relationships/oleObject" Target="embeddings/oleObject265.bin"/><Relationship Id="rId755" Type="http://schemas.openxmlformats.org/officeDocument/2006/relationships/image" Target="media/image364.wmf"/><Relationship Id="rId962" Type="http://schemas.openxmlformats.org/officeDocument/2006/relationships/image" Target="media/image457.wmf"/><Relationship Id="rId1178" Type="http://schemas.openxmlformats.org/officeDocument/2006/relationships/image" Target="media/image567.wmf"/><Relationship Id="rId1385" Type="http://schemas.openxmlformats.org/officeDocument/2006/relationships/oleObject" Target="embeddings/oleObject716.bin"/><Relationship Id="rId1592" Type="http://schemas.openxmlformats.org/officeDocument/2006/relationships/oleObject" Target="embeddings/oleObject848.bin"/><Relationship Id="rId91" Type="http://schemas.openxmlformats.org/officeDocument/2006/relationships/image" Target="media/image42.wmf"/><Relationship Id="rId408" Type="http://schemas.openxmlformats.org/officeDocument/2006/relationships/oleObject" Target="embeddings/oleObject196.bin"/><Relationship Id="rId615" Type="http://schemas.openxmlformats.org/officeDocument/2006/relationships/image" Target="media/image298.emf"/><Relationship Id="rId822" Type="http://schemas.openxmlformats.org/officeDocument/2006/relationships/image" Target="media/image392.png"/><Relationship Id="rId1038" Type="http://schemas.openxmlformats.org/officeDocument/2006/relationships/image" Target="media/image496.wmf"/><Relationship Id="rId1245" Type="http://schemas.openxmlformats.org/officeDocument/2006/relationships/oleObject" Target="embeddings/oleObject625.bin"/><Relationship Id="rId1452" Type="http://schemas.openxmlformats.org/officeDocument/2006/relationships/oleObject" Target="embeddings/oleObject763.bin"/><Relationship Id="rId1105" Type="http://schemas.openxmlformats.org/officeDocument/2006/relationships/oleObject" Target="embeddings/oleObject562.bin"/><Relationship Id="rId1312" Type="http://schemas.openxmlformats.org/officeDocument/2006/relationships/oleObject" Target="embeddings/oleObject662.bin"/><Relationship Id="rId1757" Type="http://schemas.openxmlformats.org/officeDocument/2006/relationships/oleObject" Target="embeddings/oleObject923.bin"/><Relationship Id="rId49" Type="http://schemas.openxmlformats.org/officeDocument/2006/relationships/image" Target="media/image22.wmf"/><Relationship Id="rId1617" Type="http://schemas.openxmlformats.org/officeDocument/2006/relationships/oleObject" Target="embeddings/oleObject858.bin"/><Relationship Id="rId198" Type="http://schemas.openxmlformats.org/officeDocument/2006/relationships/oleObject" Target="embeddings/oleObject95.bin"/><Relationship Id="rId265" Type="http://schemas.openxmlformats.org/officeDocument/2006/relationships/image" Target="media/image128.wmf"/><Relationship Id="rId472" Type="http://schemas.openxmlformats.org/officeDocument/2006/relationships/oleObject" Target="embeddings/oleObject221.bin"/><Relationship Id="rId125" Type="http://schemas.openxmlformats.org/officeDocument/2006/relationships/oleObject" Target="embeddings/oleObject58.bin"/><Relationship Id="rId332" Type="http://schemas.openxmlformats.org/officeDocument/2006/relationships/image" Target="media/image156.jpeg"/><Relationship Id="rId777" Type="http://schemas.openxmlformats.org/officeDocument/2006/relationships/image" Target="media/image377.wmf"/><Relationship Id="rId984" Type="http://schemas.openxmlformats.org/officeDocument/2006/relationships/image" Target="media/image468.wmf"/><Relationship Id="rId637" Type="http://schemas.openxmlformats.org/officeDocument/2006/relationships/image" Target="media/image311.wmf"/><Relationship Id="rId844" Type="http://schemas.openxmlformats.org/officeDocument/2006/relationships/oleObject" Target="embeddings/oleObject427.bin"/><Relationship Id="rId1267" Type="http://schemas.openxmlformats.org/officeDocument/2006/relationships/image" Target="media/image619.wmf"/><Relationship Id="rId1474" Type="http://schemas.openxmlformats.org/officeDocument/2006/relationships/oleObject" Target="embeddings/oleObject783.bin"/><Relationship Id="rId1681" Type="http://schemas.openxmlformats.org/officeDocument/2006/relationships/oleObject" Target="embeddings/oleObject887.bin"/><Relationship Id="rId704" Type="http://schemas.openxmlformats.org/officeDocument/2006/relationships/image" Target="media/image340.wmf"/><Relationship Id="rId911" Type="http://schemas.openxmlformats.org/officeDocument/2006/relationships/oleObject" Target="embeddings/oleObject465.bin"/><Relationship Id="rId1127" Type="http://schemas.openxmlformats.org/officeDocument/2006/relationships/image" Target="media/image539.wmf"/><Relationship Id="rId1334" Type="http://schemas.openxmlformats.org/officeDocument/2006/relationships/oleObject" Target="embeddings/oleObject681.bin"/><Relationship Id="rId1541" Type="http://schemas.openxmlformats.org/officeDocument/2006/relationships/oleObject" Target="embeddings/oleObject820.bin"/><Relationship Id="rId40" Type="http://schemas.openxmlformats.org/officeDocument/2006/relationships/image" Target="media/image17.wmf"/><Relationship Id="rId1401" Type="http://schemas.openxmlformats.org/officeDocument/2006/relationships/oleObject" Target="embeddings/oleObject731.bin"/><Relationship Id="rId1639" Type="http://schemas.openxmlformats.org/officeDocument/2006/relationships/image" Target="media/image756.wmf"/><Relationship Id="rId1706" Type="http://schemas.openxmlformats.org/officeDocument/2006/relationships/oleObject" Target="embeddings/oleObject899.bin"/><Relationship Id="rId287" Type="http://schemas.openxmlformats.org/officeDocument/2006/relationships/image" Target="media/image139.wmf"/><Relationship Id="rId494" Type="http://schemas.openxmlformats.org/officeDocument/2006/relationships/oleObject" Target="embeddings/oleObject234.bin"/><Relationship Id="rId147" Type="http://schemas.openxmlformats.org/officeDocument/2006/relationships/oleObject" Target="embeddings/oleObject70.bin"/><Relationship Id="rId354" Type="http://schemas.openxmlformats.org/officeDocument/2006/relationships/image" Target="media/image176.png"/><Relationship Id="rId799" Type="http://schemas.openxmlformats.org/officeDocument/2006/relationships/oleObject" Target="embeddings/oleObject403.bin"/><Relationship Id="rId1191" Type="http://schemas.openxmlformats.org/officeDocument/2006/relationships/image" Target="media/image573.wmf"/><Relationship Id="rId561" Type="http://schemas.openxmlformats.org/officeDocument/2006/relationships/oleObject" Target="embeddings/oleObject273.bin"/><Relationship Id="rId659" Type="http://schemas.openxmlformats.org/officeDocument/2006/relationships/oleObject" Target="embeddings/oleObject327.bin"/><Relationship Id="rId866" Type="http://schemas.openxmlformats.org/officeDocument/2006/relationships/oleObject" Target="embeddings/oleObject437.bin"/><Relationship Id="rId1289" Type="http://schemas.openxmlformats.org/officeDocument/2006/relationships/image" Target="media/image630.wmf"/><Relationship Id="rId1496" Type="http://schemas.openxmlformats.org/officeDocument/2006/relationships/image" Target="media/image692.wmf"/><Relationship Id="rId214" Type="http://schemas.openxmlformats.org/officeDocument/2006/relationships/oleObject" Target="embeddings/oleObject103.bin"/><Relationship Id="rId421" Type="http://schemas.openxmlformats.org/officeDocument/2006/relationships/image" Target="media/image210.wmf"/><Relationship Id="rId519" Type="http://schemas.openxmlformats.org/officeDocument/2006/relationships/oleObject" Target="embeddings/oleObject248.bin"/><Relationship Id="rId1051" Type="http://schemas.openxmlformats.org/officeDocument/2006/relationships/oleObject" Target="embeddings/oleObject535.bin"/><Relationship Id="rId1149" Type="http://schemas.openxmlformats.org/officeDocument/2006/relationships/oleObject" Target="embeddings/oleObject586.bin"/><Relationship Id="rId1356" Type="http://schemas.openxmlformats.org/officeDocument/2006/relationships/oleObject" Target="embeddings/oleObject693.bin"/><Relationship Id="rId726" Type="http://schemas.openxmlformats.org/officeDocument/2006/relationships/image" Target="media/image349.wmf"/><Relationship Id="rId933" Type="http://schemas.openxmlformats.org/officeDocument/2006/relationships/oleObject" Target="embeddings/oleObject479.bin"/><Relationship Id="rId1009" Type="http://schemas.openxmlformats.org/officeDocument/2006/relationships/oleObject" Target="embeddings/oleObject515.bin"/><Relationship Id="rId1563" Type="http://schemas.openxmlformats.org/officeDocument/2006/relationships/image" Target="media/image715.wmf"/><Relationship Id="rId62" Type="http://schemas.openxmlformats.org/officeDocument/2006/relationships/oleObject" Target="embeddings/oleObject25.bin"/><Relationship Id="rId365" Type="http://schemas.openxmlformats.org/officeDocument/2006/relationships/image" Target="media/image186.wmf"/><Relationship Id="rId572" Type="http://schemas.openxmlformats.org/officeDocument/2006/relationships/oleObject" Target="embeddings/oleObject280.bin"/><Relationship Id="rId1216" Type="http://schemas.openxmlformats.org/officeDocument/2006/relationships/image" Target="media/image590.png"/><Relationship Id="rId1423" Type="http://schemas.openxmlformats.org/officeDocument/2006/relationships/oleObject" Target="embeddings/oleObject750.bin"/><Relationship Id="rId1630" Type="http://schemas.openxmlformats.org/officeDocument/2006/relationships/oleObject" Target="embeddings/oleObject864.bin"/><Relationship Id="rId225" Type="http://schemas.openxmlformats.org/officeDocument/2006/relationships/image" Target="media/image108.wmf"/><Relationship Id="rId432" Type="http://schemas.openxmlformats.org/officeDocument/2006/relationships/image" Target="media/image220.png"/><Relationship Id="rId877" Type="http://schemas.openxmlformats.org/officeDocument/2006/relationships/oleObject" Target="embeddings/oleObject442.bin"/><Relationship Id="rId1062" Type="http://schemas.openxmlformats.org/officeDocument/2006/relationships/image" Target="media/image506.wmf"/><Relationship Id="rId1728" Type="http://schemas.openxmlformats.org/officeDocument/2006/relationships/image" Target="media/image802.wmf"/><Relationship Id="rId737" Type="http://schemas.openxmlformats.org/officeDocument/2006/relationships/oleObject" Target="embeddings/oleObject372.bin"/><Relationship Id="rId944" Type="http://schemas.openxmlformats.org/officeDocument/2006/relationships/oleObject" Target="embeddings/oleObject484.bin"/><Relationship Id="rId1367" Type="http://schemas.openxmlformats.org/officeDocument/2006/relationships/oleObject" Target="embeddings/oleObject699.bin"/><Relationship Id="rId1574" Type="http://schemas.openxmlformats.org/officeDocument/2006/relationships/oleObject" Target="embeddings/oleObject839.bin"/><Relationship Id="rId73" Type="http://schemas.openxmlformats.org/officeDocument/2006/relationships/image" Target="media/image33.wmf"/><Relationship Id="rId169" Type="http://schemas.openxmlformats.org/officeDocument/2006/relationships/oleObject" Target="embeddings/oleObject81.bin"/><Relationship Id="rId376" Type="http://schemas.openxmlformats.org/officeDocument/2006/relationships/oleObject" Target="embeddings/oleObject176.bin"/><Relationship Id="rId583" Type="http://schemas.openxmlformats.org/officeDocument/2006/relationships/image" Target="media/image286.wmf"/><Relationship Id="rId790" Type="http://schemas.openxmlformats.org/officeDocument/2006/relationships/oleObject" Target="embeddings/oleObject397.bin"/><Relationship Id="rId804" Type="http://schemas.openxmlformats.org/officeDocument/2006/relationships/oleObject" Target="embeddings/oleObject406.bin"/><Relationship Id="rId1227" Type="http://schemas.openxmlformats.org/officeDocument/2006/relationships/image" Target="media/image599.wmf"/><Relationship Id="rId1434" Type="http://schemas.openxmlformats.org/officeDocument/2006/relationships/oleObject" Target="embeddings/oleObject753.bin"/><Relationship Id="rId1641" Type="http://schemas.openxmlformats.org/officeDocument/2006/relationships/image" Target="media/image757.wmf"/><Relationship Id="rId4" Type="http://schemas.microsoft.com/office/2007/relationships/stylesWithEffects" Target="stylesWithEffects.xml"/><Relationship Id="rId236" Type="http://schemas.openxmlformats.org/officeDocument/2006/relationships/image" Target="media/image113.wmf"/><Relationship Id="rId443" Type="http://schemas.openxmlformats.org/officeDocument/2006/relationships/image" Target="media/image226.wmf"/><Relationship Id="rId650" Type="http://schemas.openxmlformats.org/officeDocument/2006/relationships/image" Target="media/image317.wmf"/><Relationship Id="rId888" Type="http://schemas.openxmlformats.org/officeDocument/2006/relationships/image" Target="media/image427.wmf"/><Relationship Id="rId1073" Type="http://schemas.openxmlformats.org/officeDocument/2006/relationships/oleObject" Target="embeddings/oleObject548.bin"/><Relationship Id="rId1280" Type="http://schemas.openxmlformats.org/officeDocument/2006/relationships/oleObject" Target="embeddings/oleObject641.bin"/><Relationship Id="rId1501" Type="http://schemas.openxmlformats.org/officeDocument/2006/relationships/image" Target="media/image694.wmf"/><Relationship Id="rId1739" Type="http://schemas.openxmlformats.org/officeDocument/2006/relationships/oleObject" Target="embeddings/oleObject914.bin"/><Relationship Id="rId303" Type="http://schemas.openxmlformats.org/officeDocument/2006/relationships/image" Target="media/image144.wmf"/><Relationship Id="rId748" Type="http://schemas.openxmlformats.org/officeDocument/2006/relationships/image" Target="media/image360.jpeg"/><Relationship Id="rId955" Type="http://schemas.openxmlformats.org/officeDocument/2006/relationships/oleObject" Target="embeddings/oleObject489.bin"/><Relationship Id="rId1140" Type="http://schemas.openxmlformats.org/officeDocument/2006/relationships/oleObject" Target="embeddings/oleObject581.bin"/><Relationship Id="rId1378" Type="http://schemas.openxmlformats.org/officeDocument/2006/relationships/oleObject" Target="embeddings/oleObject710.bin"/><Relationship Id="rId1585" Type="http://schemas.openxmlformats.org/officeDocument/2006/relationships/image" Target="media/image726.wmf"/><Relationship Id="rId84" Type="http://schemas.openxmlformats.org/officeDocument/2006/relationships/oleObject" Target="embeddings/oleObject37.bin"/><Relationship Id="rId387" Type="http://schemas.openxmlformats.org/officeDocument/2006/relationships/oleObject" Target="embeddings/oleObject183.bin"/><Relationship Id="rId510" Type="http://schemas.openxmlformats.org/officeDocument/2006/relationships/image" Target="media/image256.wmf"/><Relationship Id="rId594" Type="http://schemas.openxmlformats.org/officeDocument/2006/relationships/oleObject" Target="embeddings/oleObject292.bin"/><Relationship Id="rId608" Type="http://schemas.openxmlformats.org/officeDocument/2006/relationships/oleObject" Target="embeddings/oleObject303.bin"/><Relationship Id="rId815" Type="http://schemas.openxmlformats.org/officeDocument/2006/relationships/oleObject" Target="embeddings/oleObject412.bin"/><Relationship Id="rId1238" Type="http://schemas.openxmlformats.org/officeDocument/2006/relationships/oleObject" Target="embeddings/oleObject621.bin"/><Relationship Id="rId1445" Type="http://schemas.openxmlformats.org/officeDocument/2006/relationships/oleObject" Target="embeddings/oleObject759.bin"/><Relationship Id="rId1652" Type="http://schemas.openxmlformats.org/officeDocument/2006/relationships/oleObject" Target="embeddings/oleObject875.bin"/><Relationship Id="rId247" Type="http://schemas.openxmlformats.org/officeDocument/2006/relationships/oleObject" Target="embeddings/oleObject120.bin"/><Relationship Id="rId899" Type="http://schemas.openxmlformats.org/officeDocument/2006/relationships/oleObject" Target="embeddings/oleObject453.bin"/><Relationship Id="rId1000" Type="http://schemas.openxmlformats.org/officeDocument/2006/relationships/oleObject" Target="embeddings/oleObject510.bin"/><Relationship Id="rId1084" Type="http://schemas.openxmlformats.org/officeDocument/2006/relationships/image" Target="media/image517.wmf"/><Relationship Id="rId1305" Type="http://schemas.openxmlformats.org/officeDocument/2006/relationships/oleObject" Target="embeddings/oleObject655.bin"/><Relationship Id="rId107" Type="http://schemas.openxmlformats.org/officeDocument/2006/relationships/image" Target="media/image50.wmf"/><Relationship Id="rId454" Type="http://schemas.openxmlformats.org/officeDocument/2006/relationships/oleObject" Target="embeddings/oleObject212.bin"/><Relationship Id="rId661" Type="http://schemas.openxmlformats.org/officeDocument/2006/relationships/oleObject" Target="embeddings/oleObject328.bin"/><Relationship Id="rId759" Type="http://schemas.openxmlformats.org/officeDocument/2006/relationships/image" Target="media/image366.wmf"/><Relationship Id="rId966" Type="http://schemas.openxmlformats.org/officeDocument/2006/relationships/image" Target="media/image458.wmf"/><Relationship Id="rId1291" Type="http://schemas.openxmlformats.org/officeDocument/2006/relationships/image" Target="media/image631.wmf"/><Relationship Id="rId1389" Type="http://schemas.openxmlformats.org/officeDocument/2006/relationships/oleObject" Target="embeddings/oleObject719.bin"/><Relationship Id="rId1512" Type="http://schemas.openxmlformats.org/officeDocument/2006/relationships/oleObject" Target="embeddings/oleObject801.bin"/><Relationship Id="rId1596" Type="http://schemas.openxmlformats.org/officeDocument/2006/relationships/oleObject" Target="embeddings/oleObject850.bin"/><Relationship Id="rId11" Type="http://schemas.openxmlformats.org/officeDocument/2006/relationships/image" Target="media/image2.wmf"/><Relationship Id="rId314" Type="http://schemas.openxmlformats.org/officeDocument/2006/relationships/oleObject" Target="embeddings/oleObject155.bin"/><Relationship Id="rId398" Type="http://schemas.openxmlformats.org/officeDocument/2006/relationships/oleObject" Target="embeddings/oleObject191.bin"/><Relationship Id="rId521" Type="http://schemas.openxmlformats.org/officeDocument/2006/relationships/oleObject" Target="embeddings/oleObject249.bin"/><Relationship Id="rId619" Type="http://schemas.openxmlformats.org/officeDocument/2006/relationships/image" Target="media/image300.wmf"/><Relationship Id="rId1151" Type="http://schemas.openxmlformats.org/officeDocument/2006/relationships/image" Target="media/image550.wmf"/><Relationship Id="rId1249" Type="http://schemas.openxmlformats.org/officeDocument/2006/relationships/oleObject" Target="embeddings/oleObject627.bin"/><Relationship Id="rId95" Type="http://schemas.openxmlformats.org/officeDocument/2006/relationships/image" Target="media/image44.wmf"/><Relationship Id="rId160" Type="http://schemas.openxmlformats.org/officeDocument/2006/relationships/image" Target="media/image75.wmf"/><Relationship Id="rId826" Type="http://schemas.openxmlformats.org/officeDocument/2006/relationships/oleObject" Target="embeddings/oleObject418.bin"/><Relationship Id="rId1011" Type="http://schemas.openxmlformats.org/officeDocument/2006/relationships/image" Target="media/image481.wmf"/><Relationship Id="rId1109" Type="http://schemas.openxmlformats.org/officeDocument/2006/relationships/image" Target="media/image530.wmf"/><Relationship Id="rId1456" Type="http://schemas.openxmlformats.org/officeDocument/2006/relationships/oleObject" Target="embeddings/oleObject766.bin"/><Relationship Id="rId1663" Type="http://schemas.openxmlformats.org/officeDocument/2006/relationships/image" Target="media/image768.png"/><Relationship Id="rId258" Type="http://schemas.openxmlformats.org/officeDocument/2006/relationships/oleObject" Target="embeddings/oleObject125.bin"/><Relationship Id="rId465" Type="http://schemas.openxmlformats.org/officeDocument/2006/relationships/image" Target="media/image237.wmf"/><Relationship Id="rId672" Type="http://schemas.openxmlformats.org/officeDocument/2006/relationships/image" Target="media/image328.wmf"/><Relationship Id="rId1095" Type="http://schemas.openxmlformats.org/officeDocument/2006/relationships/image" Target="media/image524.wmf"/><Relationship Id="rId1316" Type="http://schemas.openxmlformats.org/officeDocument/2006/relationships/oleObject" Target="embeddings/oleObject666.bin"/><Relationship Id="rId1523" Type="http://schemas.openxmlformats.org/officeDocument/2006/relationships/image" Target="media/image699.wmf"/><Relationship Id="rId1730" Type="http://schemas.openxmlformats.org/officeDocument/2006/relationships/image" Target="media/image803.wmf"/><Relationship Id="rId22" Type="http://schemas.openxmlformats.org/officeDocument/2006/relationships/oleObject" Target="embeddings/oleObject6.bin"/><Relationship Id="rId118" Type="http://schemas.openxmlformats.org/officeDocument/2006/relationships/oleObject" Target="embeddings/oleObject54.bin"/><Relationship Id="rId325" Type="http://schemas.openxmlformats.org/officeDocument/2006/relationships/oleObject" Target="embeddings/oleObject163.bin"/><Relationship Id="rId532" Type="http://schemas.openxmlformats.org/officeDocument/2006/relationships/oleObject" Target="embeddings/oleObject255.bin"/><Relationship Id="rId977" Type="http://schemas.openxmlformats.org/officeDocument/2006/relationships/oleObject" Target="embeddings/oleObject500.bin"/><Relationship Id="rId1162" Type="http://schemas.openxmlformats.org/officeDocument/2006/relationships/image" Target="media/image556.png"/><Relationship Id="rId171" Type="http://schemas.openxmlformats.org/officeDocument/2006/relationships/oleObject" Target="embeddings/oleObject82.bin"/><Relationship Id="rId837" Type="http://schemas.openxmlformats.org/officeDocument/2006/relationships/oleObject" Target="embeddings/oleObject423.bin"/><Relationship Id="rId1022" Type="http://schemas.openxmlformats.org/officeDocument/2006/relationships/oleObject" Target="embeddings/oleObject522.bin"/><Relationship Id="rId1467" Type="http://schemas.openxmlformats.org/officeDocument/2006/relationships/oleObject" Target="embeddings/oleObject776.bin"/><Relationship Id="rId1674" Type="http://schemas.openxmlformats.org/officeDocument/2006/relationships/image" Target="media/image773.wmf"/><Relationship Id="rId269" Type="http://schemas.openxmlformats.org/officeDocument/2006/relationships/image" Target="media/image130.wmf"/><Relationship Id="rId476" Type="http://schemas.openxmlformats.org/officeDocument/2006/relationships/oleObject" Target="embeddings/oleObject224.bin"/><Relationship Id="rId683" Type="http://schemas.openxmlformats.org/officeDocument/2006/relationships/oleObject" Target="embeddings/oleObject339.bin"/><Relationship Id="rId890" Type="http://schemas.openxmlformats.org/officeDocument/2006/relationships/image" Target="media/image428.png"/><Relationship Id="rId904" Type="http://schemas.openxmlformats.org/officeDocument/2006/relationships/oleObject" Target="embeddings/oleObject458.bin"/><Relationship Id="rId1327" Type="http://schemas.openxmlformats.org/officeDocument/2006/relationships/oleObject" Target="embeddings/oleObject676.bin"/><Relationship Id="rId1534" Type="http://schemas.openxmlformats.org/officeDocument/2006/relationships/image" Target="media/image704.wmf"/><Relationship Id="rId1741" Type="http://schemas.openxmlformats.org/officeDocument/2006/relationships/oleObject" Target="embeddings/oleObject915.bin"/><Relationship Id="rId33" Type="http://schemas.openxmlformats.org/officeDocument/2006/relationships/oleObject" Target="embeddings/oleObject11.bin"/><Relationship Id="rId129" Type="http://schemas.openxmlformats.org/officeDocument/2006/relationships/oleObject" Target="embeddings/oleObject62.bin"/><Relationship Id="rId336" Type="http://schemas.openxmlformats.org/officeDocument/2006/relationships/image" Target="media/image159.emf"/><Relationship Id="rId543" Type="http://schemas.openxmlformats.org/officeDocument/2006/relationships/image" Target="media/image270.wmf"/><Relationship Id="rId988" Type="http://schemas.openxmlformats.org/officeDocument/2006/relationships/image" Target="media/image470.wmf"/><Relationship Id="rId1173" Type="http://schemas.openxmlformats.org/officeDocument/2006/relationships/oleObject" Target="embeddings/oleObject595.bin"/><Relationship Id="rId1380" Type="http://schemas.openxmlformats.org/officeDocument/2006/relationships/oleObject" Target="embeddings/oleObject712.bin"/><Relationship Id="rId1601" Type="http://schemas.openxmlformats.org/officeDocument/2006/relationships/image" Target="media/image734.wmf"/><Relationship Id="rId182" Type="http://schemas.openxmlformats.org/officeDocument/2006/relationships/oleObject" Target="embeddings/oleObject87.bin"/><Relationship Id="rId403" Type="http://schemas.openxmlformats.org/officeDocument/2006/relationships/image" Target="media/image199.png"/><Relationship Id="rId750" Type="http://schemas.openxmlformats.org/officeDocument/2006/relationships/image" Target="media/image362.png"/><Relationship Id="rId848" Type="http://schemas.openxmlformats.org/officeDocument/2006/relationships/oleObject" Target="embeddings/oleObject429.bin"/><Relationship Id="rId1033" Type="http://schemas.openxmlformats.org/officeDocument/2006/relationships/oleObject" Target="embeddings/oleObject526.bin"/><Relationship Id="rId1478" Type="http://schemas.openxmlformats.org/officeDocument/2006/relationships/oleObject" Target="embeddings/oleObject787.bin"/><Relationship Id="rId1685" Type="http://schemas.openxmlformats.org/officeDocument/2006/relationships/oleObject" Target="embeddings/oleObject889.bin"/><Relationship Id="rId487" Type="http://schemas.openxmlformats.org/officeDocument/2006/relationships/oleObject" Target="embeddings/oleObject230.bin"/><Relationship Id="rId610" Type="http://schemas.openxmlformats.org/officeDocument/2006/relationships/oleObject" Target="embeddings/oleObject304.bin"/><Relationship Id="rId694" Type="http://schemas.openxmlformats.org/officeDocument/2006/relationships/oleObject" Target="embeddings/oleObject347.bin"/><Relationship Id="rId708" Type="http://schemas.openxmlformats.org/officeDocument/2006/relationships/image" Target="media/image342.wmf"/><Relationship Id="rId915" Type="http://schemas.openxmlformats.org/officeDocument/2006/relationships/oleObject" Target="embeddings/oleObject469.bin"/><Relationship Id="rId1240" Type="http://schemas.openxmlformats.org/officeDocument/2006/relationships/oleObject" Target="embeddings/oleObject622.bin"/><Relationship Id="rId1338" Type="http://schemas.openxmlformats.org/officeDocument/2006/relationships/oleObject" Target="embeddings/oleObject685.bin"/><Relationship Id="rId1545" Type="http://schemas.openxmlformats.org/officeDocument/2006/relationships/oleObject" Target="embeddings/oleObject822.bin"/><Relationship Id="rId347" Type="http://schemas.openxmlformats.org/officeDocument/2006/relationships/image" Target="media/image169.png"/><Relationship Id="rId999" Type="http://schemas.openxmlformats.org/officeDocument/2006/relationships/image" Target="media/image476.wmf"/><Relationship Id="rId1100" Type="http://schemas.openxmlformats.org/officeDocument/2006/relationships/image" Target="media/image527.wmf"/><Relationship Id="rId1184" Type="http://schemas.openxmlformats.org/officeDocument/2006/relationships/oleObject" Target="embeddings/oleObject601.bin"/><Relationship Id="rId1405" Type="http://schemas.openxmlformats.org/officeDocument/2006/relationships/oleObject" Target="embeddings/oleObject735.bin"/><Relationship Id="rId1752" Type="http://schemas.openxmlformats.org/officeDocument/2006/relationships/image" Target="media/image814.wmf"/><Relationship Id="rId44" Type="http://schemas.openxmlformats.org/officeDocument/2006/relationships/image" Target="media/image19.wmf"/><Relationship Id="rId554" Type="http://schemas.openxmlformats.org/officeDocument/2006/relationships/oleObject" Target="embeddings/oleObject268.bin"/><Relationship Id="rId761" Type="http://schemas.openxmlformats.org/officeDocument/2006/relationships/oleObject" Target="embeddings/oleObject382.bin"/><Relationship Id="rId859" Type="http://schemas.openxmlformats.org/officeDocument/2006/relationships/image" Target="media/image411.wmf"/><Relationship Id="rId1391" Type="http://schemas.openxmlformats.org/officeDocument/2006/relationships/oleObject" Target="embeddings/oleObject721.bin"/><Relationship Id="rId1489" Type="http://schemas.openxmlformats.org/officeDocument/2006/relationships/image" Target="media/image686.png"/><Relationship Id="rId1612" Type="http://schemas.openxmlformats.org/officeDocument/2006/relationships/image" Target="media/image740.png"/><Relationship Id="rId1696" Type="http://schemas.openxmlformats.org/officeDocument/2006/relationships/image" Target="media/image784.wmf"/><Relationship Id="rId193" Type="http://schemas.openxmlformats.org/officeDocument/2006/relationships/image" Target="media/image92.wmf"/><Relationship Id="rId207" Type="http://schemas.openxmlformats.org/officeDocument/2006/relationships/image" Target="media/image99.wmf"/><Relationship Id="rId414" Type="http://schemas.openxmlformats.org/officeDocument/2006/relationships/image" Target="media/image206.wmf"/><Relationship Id="rId498" Type="http://schemas.openxmlformats.org/officeDocument/2006/relationships/oleObject" Target="embeddings/oleObject236.bin"/><Relationship Id="rId621" Type="http://schemas.openxmlformats.org/officeDocument/2006/relationships/image" Target="media/image301.wmf"/><Relationship Id="rId1044" Type="http://schemas.openxmlformats.org/officeDocument/2006/relationships/image" Target="media/image499.wmf"/><Relationship Id="rId1251" Type="http://schemas.openxmlformats.org/officeDocument/2006/relationships/oleObject" Target="embeddings/oleObject628.bin"/><Relationship Id="rId1349" Type="http://schemas.openxmlformats.org/officeDocument/2006/relationships/image" Target="media/image646.wmf"/><Relationship Id="rId260" Type="http://schemas.openxmlformats.org/officeDocument/2006/relationships/image" Target="media/image125.wmf"/><Relationship Id="rId719" Type="http://schemas.openxmlformats.org/officeDocument/2006/relationships/image" Target="media/image347.wmf"/><Relationship Id="rId926" Type="http://schemas.openxmlformats.org/officeDocument/2006/relationships/image" Target="media/image437.wmf"/><Relationship Id="rId1111" Type="http://schemas.openxmlformats.org/officeDocument/2006/relationships/image" Target="media/image531.wmf"/><Relationship Id="rId1556" Type="http://schemas.openxmlformats.org/officeDocument/2006/relationships/image" Target="media/image712.wmf"/><Relationship Id="rId1763" Type="http://schemas.openxmlformats.org/officeDocument/2006/relationships/oleObject" Target="embeddings/oleObject926.bin"/><Relationship Id="rId55" Type="http://schemas.openxmlformats.org/officeDocument/2006/relationships/image" Target="media/image25.wmf"/><Relationship Id="rId120" Type="http://schemas.openxmlformats.org/officeDocument/2006/relationships/oleObject" Target="embeddings/oleObject55.bin"/><Relationship Id="rId358" Type="http://schemas.openxmlformats.org/officeDocument/2006/relationships/image" Target="media/image180.png"/><Relationship Id="rId565" Type="http://schemas.openxmlformats.org/officeDocument/2006/relationships/image" Target="media/image279.wmf"/><Relationship Id="rId772" Type="http://schemas.openxmlformats.org/officeDocument/2006/relationships/image" Target="media/image374.wmf"/><Relationship Id="rId1195" Type="http://schemas.openxmlformats.org/officeDocument/2006/relationships/image" Target="media/image575.wmf"/><Relationship Id="rId1209" Type="http://schemas.openxmlformats.org/officeDocument/2006/relationships/image" Target="media/image583.png"/><Relationship Id="rId1416" Type="http://schemas.openxmlformats.org/officeDocument/2006/relationships/oleObject" Target="embeddings/oleObject746.bin"/><Relationship Id="rId1623" Type="http://schemas.openxmlformats.org/officeDocument/2006/relationships/oleObject" Target="embeddings/oleObject861.bin"/><Relationship Id="rId218" Type="http://schemas.openxmlformats.org/officeDocument/2006/relationships/oleObject" Target="embeddings/oleObject105.bin"/><Relationship Id="rId425" Type="http://schemas.openxmlformats.org/officeDocument/2006/relationships/image" Target="media/image213.png"/><Relationship Id="rId632" Type="http://schemas.openxmlformats.org/officeDocument/2006/relationships/image" Target="media/image308.png"/><Relationship Id="rId1055" Type="http://schemas.openxmlformats.org/officeDocument/2006/relationships/oleObject" Target="embeddings/oleObject537.bin"/><Relationship Id="rId1262" Type="http://schemas.openxmlformats.org/officeDocument/2006/relationships/image" Target="media/image616.png"/><Relationship Id="rId271" Type="http://schemas.openxmlformats.org/officeDocument/2006/relationships/image" Target="media/image131.wmf"/><Relationship Id="rId937" Type="http://schemas.openxmlformats.org/officeDocument/2006/relationships/oleObject" Target="embeddings/oleObject481.bin"/><Relationship Id="rId1122" Type="http://schemas.openxmlformats.org/officeDocument/2006/relationships/image" Target="media/image536.wmf"/><Relationship Id="rId1567" Type="http://schemas.openxmlformats.org/officeDocument/2006/relationships/image" Target="media/image717.wmf"/><Relationship Id="rId66" Type="http://schemas.openxmlformats.org/officeDocument/2006/relationships/oleObject" Target="embeddings/oleObject28.bin"/><Relationship Id="rId131" Type="http://schemas.openxmlformats.org/officeDocument/2006/relationships/oleObject" Target="embeddings/oleObject63.bin"/><Relationship Id="rId369" Type="http://schemas.openxmlformats.org/officeDocument/2006/relationships/image" Target="media/image189.wmf"/><Relationship Id="rId576" Type="http://schemas.openxmlformats.org/officeDocument/2006/relationships/oleObject" Target="embeddings/oleObject283.bin"/><Relationship Id="rId783" Type="http://schemas.openxmlformats.org/officeDocument/2006/relationships/oleObject" Target="embeddings/oleObject390.bin"/><Relationship Id="rId990" Type="http://schemas.openxmlformats.org/officeDocument/2006/relationships/image" Target="media/image471.wmf"/><Relationship Id="rId1427" Type="http://schemas.openxmlformats.org/officeDocument/2006/relationships/image" Target="media/image663.wmf"/><Relationship Id="rId1634" Type="http://schemas.openxmlformats.org/officeDocument/2006/relationships/oleObject" Target="embeddings/oleObject866.bin"/><Relationship Id="rId229" Type="http://schemas.openxmlformats.org/officeDocument/2006/relationships/image" Target="media/image110.wmf"/><Relationship Id="rId436" Type="http://schemas.openxmlformats.org/officeDocument/2006/relationships/oleObject" Target="embeddings/oleObject203.bin"/><Relationship Id="rId643" Type="http://schemas.openxmlformats.org/officeDocument/2006/relationships/image" Target="media/image314.wmf"/><Relationship Id="rId1066" Type="http://schemas.openxmlformats.org/officeDocument/2006/relationships/image" Target="media/image508.wmf"/><Relationship Id="rId1273" Type="http://schemas.openxmlformats.org/officeDocument/2006/relationships/image" Target="media/image622.wmf"/><Relationship Id="rId1480" Type="http://schemas.openxmlformats.org/officeDocument/2006/relationships/image" Target="media/image679.png"/><Relationship Id="rId850" Type="http://schemas.openxmlformats.org/officeDocument/2006/relationships/image" Target="media/image407.wmf"/><Relationship Id="rId948" Type="http://schemas.openxmlformats.org/officeDocument/2006/relationships/image" Target="media/image449.wmf"/><Relationship Id="rId1133" Type="http://schemas.openxmlformats.org/officeDocument/2006/relationships/image" Target="media/image542.wmf"/><Relationship Id="rId1578" Type="http://schemas.openxmlformats.org/officeDocument/2006/relationships/oleObject" Target="embeddings/oleObject841.bin"/><Relationship Id="rId1701" Type="http://schemas.openxmlformats.org/officeDocument/2006/relationships/oleObject" Target="embeddings/oleObject897.bin"/><Relationship Id="rId77" Type="http://schemas.openxmlformats.org/officeDocument/2006/relationships/image" Target="media/image35.wmf"/><Relationship Id="rId282" Type="http://schemas.openxmlformats.org/officeDocument/2006/relationships/image" Target="media/image136.wmf"/><Relationship Id="rId503" Type="http://schemas.openxmlformats.org/officeDocument/2006/relationships/image" Target="media/image254.wmf"/><Relationship Id="rId587" Type="http://schemas.openxmlformats.org/officeDocument/2006/relationships/image" Target="media/image288.wmf"/><Relationship Id="rId710" Type="http://schemas.openxmlformats.org/officeDocument/2006/relationships/image" Target="media/image343.wmf"/><Relationship Id="rId808" Type="http://schemas.openxmlformats.org/officeDocument/2006/relationships/image" Target="media/image386.wmf"/><Relationship Id="rId1340" Type="http://schemas.openxmlformats.org/officeDocument/2006/relationships/oleObject" Target="embeddings/oleObject687.bin"/><Relationship Id="rId1438" Type="http://schemas.openxmlformats.org/officeDocument/2006/relationships/oleObject" Target="embeddings/oleObject755.bin"/><Relationship Id="rId1645" Type="http://schemas.openxmlformats.org/officeDocument/2006/relationships/image" Target="media/image759.wmf"/><Relationship Id="rId8" Type="http://schemas.openxmlformats.org/officeDocument/2006/relationships/endnotes" Target="endnotes.xml"/><Relationship Id="rId142" Type="http://schemas.openxmlformats.org/officeDocument/2006/relationships/image" Target="media/image65.png"/><Relationship Id="rId447" Type="http://schemas.openxmlformats.org/officeDocument/2006/relationships/image" Target="media/image228.wmf"/><Relationship Id="rId794" Type="http://schemas.openxmlformats.org/officeDocument/2006/relationships/oleObject" Target="embeddings/oleObject399.bin"/><Relationship Id="rId1077" Type="http://schemas.openxmlformats.org/officeDocument/2006/relationships/oleObject" Target="embeddings/oleObject550.bin"/><Relationship Id="rId1200" Type="http://schemas.openxmlformats.org/officeDocument/2006/relationships/oleObject" Target="embeddings/oleObject609.bin"/><Relationship Id="rId654" Type="http://schemas.openxmlformats.org/officeDocument/2006/relationships/image" Target="media/image319.wmf"/><Relationship Id="rId861" Type="http://schemas.openxmlformats.org/officeDocument/2006/relationships/image" Target="media/image412.png"/><Relationship Id="rId959" Type="http://schemas.openxmlformats.org/officeDocument/2006/relationships/image" Target="media/image455.png"/><Relationship Id="rId1284" Type="http://schemas.openxmlformats.org/officeDocument/2006/relationships/oleObject" Target="embeddings/oleObject643.bin"/><Relationship Id="rId1491" Type="http://schemas.openxmlformats.org/officeDocument/2006/relationships/image" Target="media/image688.png"/><Relationship Id="rId1505" Type="http://schemas.openxmlformats.org/officeDocument/2006/relationships/oleObject" Target="embeddings/oleObject795.bin"/><Relationship Id="rId1589" Type="http://schemas.openxmlformats.org/officeDocument/2006/relationships/image" Target="media/image728.wmf"/><Relationship Id="rId1712" Type="http://schemas.openxmlformats.org/officeDocument/2006/relationships/image" Target="media/image793.wmf"/><Relationship Id="rId293" Type="http://schemas.openxmlformats.org/officeDocument/2006/relationships/oleObject" Target="embeddings/oleObject144.bin"/><Relationship Id="rId307" Type="http://schemas.openxmlformats.org/officeDocument/2006/relationships/image" Target="media/image146.wmf"/><Relationship Id="rId514" Type="http://schemas.openxmlformats.org/officeDocument/2006/relationships/image" Target="media/image258.wmf"/><Relationship Id="rId721" Type="http://schemas.openxmlformats.org/officeDocument/2006/relationships/oleObject" Target="embeddings/oleObject363.bin"/><Relationship Id="rId1144" Type="http://schemas.openxmlformats.org/officeDocument/2006/relationships/image" Target="media/image547.wmf"/><Relationship Id="rId1351" Type="http://schemas.openxmlformats.org/officeDocument/2006/relationships/image" Target="media/image647.wmf"/><Relationship Id="rId1449" Type="http://schemas.openxmlformats.org/officeDocument/2006/relationships/image" Target="media/image674.wmf"/><Relationship Id="rId88" Type="http://schemas.openxmlformats.org/officeDocument/2006/relationships/oleObject" Target="embeddings/oleObject39.bin"/><Relationship Id="rId153" Type="http://schemas.openxmlformats.org/officeDocument/2006/relationships/oleObject" Target="embeddings/oleObject73.bin"/><Relationship Id="rId360" Type="http://schemas.openxmlformats.org/officeDocument/2006/relationships/image" Target="media/image182.png"/><Relationship Id="rId598" Type="http://schemas.openxmlformats.org/officeDocument/2006/relationships/oleObject" Target="embeddings/oleObject294.bin"/><Relationship Id="rId819" Type="http://schemas.openxmlformats.org/officeDocument/2006/relationships/oleObject" Target="embeddings/oleObject415.bin"/><Relationship Id="rId1004" Type="http://schemas.openxmlformats.org/officeDocument/2006/relationships/oleObject" Target="embeddings/oleObject512.bin"/><Relationship Id="rId1211" Type="http://schemas.openxmlformats.org/officeDocument/2006/relationships/image" Target="media/image585.png"/><Relationship Id="rId1656" Type="http://schemas.openxmlformats.org/officeDocument/2006/relationships/oleObject" Target="embeddings/oleObject877.bin"/><Relationship Id="rId220" Type="http://schemas.openxmlformats.org/officeDocument/2006/relationships/oleObject" Target="embeddings/oleObject106.bin"/><Relationship Id="rId458" Type="http://schemas.openxmlformats.org/officeDocument/2006/relationships/oleObject" Target="embeddings/oleObject214.bin"/><Relationship Id="rId665" Type="http://schemas.openxmlformats.org/officeDocument/2006/relationships/oleObject" Target="embeddings/oleObject330.bin"/><Relationship Id="rId872" Type="http://schemas.openxmlformats.org/officeDocument/2006/relationships/oleObject" Target="embeddings/oleObject440.bin"/><Relationship Id="rId1088" Type="http://schemas.openxmlformats.org/officeDocument/2006/relationships/image" Target="media/image519.wmf"/><Relationship Id="rId1295" Type="http://schemas.openxmlformats.org/officeDocument/2006/relationships/image" Target="media/image633.wmf"/><Relationship Id="rId1309" Type="http://schemas.openxmlformats.org/officeDocument/2006/relationships/oleObject" Target="embeddings/oleObject659.bin"/><Relationship Id="rId1516" Type="http://schemas.openxmlformats.org/officeDocument/2006/relationships/oleObject" Target="embeddings/oleObject805.bin"/><Relationship Id="rId1723" Type="http://schemas.openxmlformats.org/officeDocument/2006/relationships/oleObject" Target="embeddings/oleObject906.bin"/><Relationship Id="rId15" Type="http://schemas.openxmlformats.org/officeDocument/2006/relationships/image" Target="media/image4.wmf"/><Relationship Id="rId318" Type="http://schemas.openxmlformats.org/officeDocument/2006/relationships/oleObject" Target="embeddings/oleObject159.bin"/><Relationship Id="rId525" Type="http://schemas.openxmlformats.org/officeDocument/2006/relationships/image" Target="media/image263.wmf"/><Relationship Id="rId732" Type="http://schemas.openxmlformats.org/officeDocument/2006/relationships/image" Target="media/image352.wmf"/><Relationship Id="rId1155" Type="http://schemas.openxmlformats.org/officeDocument/2006/relationships/oleObject" Target="embeddings/oleObject590.bin"/><Relationship Id="rId1362" Type="http://schemas.openxmlformats.org/officeDocument/2006/relationships/oleObject" Target="embeddings/oleObject696.bin"/><Relationship Id="rId99" Type="http://schemas.openxmlformats.org/officeDocument/2006/relationships/image" Target="media/image46.wmf"/><Relationship Id="rId164" Type="http://schemas.openxmlformats.org/officeDocument/2006/relationships/image" Target="media/image77.wmf"/><Relationship Id="rId371" Type="http://schemas.openxmlformats.org/officeDocument/2006/relationships/image" Target="media/image190.wmf"/><Relationship Id="rId1015" Type="http://schemas.openxmlformats.org/officeDocument/2006/relationships/image" Target="media/image483.wmf"/><Relationship Id="rId1222" Type="http://schemas.openxmlformats.org/officeDocument/2006/relationships/image" Target="media/image596.png"/><Relationship Id="rId1667" Type="http://schemas.openxmlformats.org/officeDocument/2006/relationships/image" Target="media/image770.wmf"/><Relationship Id="rId469" Type="http://schemas.openxmlformats.org/officeDocument/2006/relationships/image" Target="media/image239.wmf"/><Relationship Id="rId676" Type="http://schemas.openxmlformats.org/officeDocument/2006/relationships/image" Target="media/image330.wmf"/><Relationship Id="rId883" Type="http://schemas.openxmlformats.org/officeDocument/2006/relationships/oleObject" Target="embeddings/oleObject445.bin"/><Relationship Id="rId1099" Type="http://schemas.openxmlformats.org/officeDocument/2006/relationships/oleObject" Target="embeddings/oleObject559.bin"/><Relationship Id="rId1527" Type="http://schemas.openxmlformats.org/officeDocument/2006/relationships/image" Target="media/image701.wmf"/><Relationship Id="rId1734" Type="http://schemas.openxmlformats.org/officeDocument/2006/relationships/image" Target="media/image805.wmf"/><Relationship Id="rId26" Type="http://schemas.openxmlformats.org/officeDocument/2006/relationships/oleObject" Target="embeddings/oleObject8.bin"/><Relationship Id="rId231" Type="http://schemas.openxmlformats.org/officeDocument/2006/relationships/oleObject" Target="embeddings/oleObject112.bin"/><Relationship Id="rId329" Type="http://schemas.openxmlformats.org/officeDocument/2006/relationships/oleObject" Target="embeddings/oleObject165.bin"/><Relationship Id="rId536" Type="http://schemas.openxmlformats.org/officeDocument/2006/relationships/oleObject" Target="embeddings/oleObject257.bin"/><Relationship Id="rId1166" Type="http://schemas.openxmlformats.org/officeDocument/2006/relationships/image" Target="media/image560.png"/><Relationship Id="rId1373" Type="http://schemas.openxmlformats.org/officeDocument/2006/relationships/oleObject" Target="embeddings/oleObject705.bin"/><Relationship Id="rId175" Type="http://schemas.openxmlformats.org/officeDocument/2006/relationships/oleObject" Target="embeddings/oleObject84.bin"/><Relationship Id="rId743" Type="http://schemas.openxmlformats.org/officeDocument/2006/relationships/image" Target="media/image357.png"/><Relationship Id="rId950" Type="http://schemas.openxmlformats.org/officeDocument/2006/relationships/image" Target="media/image450.wmf"/><Relationship Id="rId1026" Type="http://schemas.openxmlformats.org/officeDocument/2006/relationships/image" Target="media/image489.png"/><Relationship Id="rId1580" Type="http://schemas.openxmlformats.org/officeDocument/2006/relationships/oleObject" Target="embeddings/oleObject842.bin"/><Relationship Id="rId1678" Type="http://schemas.openxmlformats.org/officeDocument/2006/relationships/image" Target="media/image775.wmf"/><Relationship Id="rId382" Type="http://schemas.openxmlformats.org/officeDocument/2006/relationships/oleObject" Target="embeddings/oleObject179.bin"/><Relationship Id="rId603" Type="http://schemas.openxmlformats.org/officeDocument/2006/relationships/oleObject" Target="embeddings/oleObject299.bin"/><Relationship Id="rId687" Type="http://schemas.openxmlformats.org/officeDocument/2006/relationships/oleObject" Target="embeddings/oleObject341.bin"/><Relationship Id="rId810" Type="http://schemas.openxmlformats.org/officeDocument/2006/relationships/image" Target="media/image387.wmf"/><Relationship Id="rId908" Type="http://schemas.openxmlformats.org/officeDocument/2006/relationships/oleObject" Target="embeddings/oleObject462.bin"/><Relationship Id="rId1233" Type="http://schemas.openxmlformats.org/officeDocument/2006/relationships/image" Target="media/image602.wmf"/><Relationship Id="rId1440" Type="http://schemas.openxmlformats.org/officeDocument/2006/relationships/oleObject" Target="embeddings/oleObject756.bin"/><Relationship Id="rId1538" Type="http://schemas.openxmlformats.org/officeDocument/2006/relationships/image" Target="media/image706.wmf"/><Relationship Id="rId242" Type="http://schemas.openxmlformats.org/officeDocument/2006/relationships/image" Target="media/image116.wmf"/><Relationship Id="rId894" Type="http://schemas.openxmlformats.org/officeDocument/2006/relationships/oleObject" Target="embeddings/oleObject450.bin"/><Relationship Id="rId1177" Type="http://schemas.openxmlformats.org/officeDocument/2006/relationships/oleObject" Target="embeddings/oleObject597.bin"/><Relationship Id="rId1300" Type="http://schemas.openxmlformats.org/officeDocument/2006/relationships/image" Target="media/image635.wmf"/><Relationship Id="rId1745" Type="http://schemas.openxmlformats.org/officeDocument/2006/relationships/oleObject" Target="embeddings/oleObject917.bin"/><Relationship Id="rId37" Type="http://schemas.openxmlformats.org/officeDocument/2006/relationships/oleObject" Target="embeddings/oleObject13.bin"/><Relationship Id="rId102" Type="http://schemas.openxmlformats.org/officeDocument/2006/relationships/oleObject" Target="embeddings/oleObject46.bin"/><Relationship Id="rId547" Type="http://schemas.openxmlformats.org/officeDocument/2006/relationships/image" Target="media/image272.wmf"/><Relationship Id="rId754" Type="http://schemas.openxmlformats.org/officeDocument/2006/relationships/oleObject" Target="embeddings/oleObject378.bin"/><Relationship Id="rId961" Type="http://schemas.openxmlformats.org/officeDocument/2006/relationships/oleObject" Target="embeddings/oleObject491.bin"/><Relationship Id="rId1384" Type="http://schemas.openxmlformats.org/officeDocument/2006/relationships/oleObject" Target="embeddings/oleObject715.bin"/><Relationship Id="rId1591" Type="http://schemas.openxmlformats.org/officeDocument/2006/relationships/image" Target="media/image729.wmf"/><Relationship Id="rId1605" Type="http://schemas.openxmlformats.org/officeDocument/2006/relationships/image" Target="media/image736.wmf"/><Relationship Id="rId1689" Type="http://schemas.openxmlformats.org/officeDocument/2006/relationships/oleObject" Target="embeddings/oleObject891.bin"/><Relationship Id="rId90" Type="http://schemas.openxmlformats.org/officeDocument/2006/relationships/oleObject" Target="embeddings/oleObject40.bin"/><Relationship Id="rId186" Type="http://schemas.openxmlformats.org/officeDocument/2006/relationships/oleObject" Target="embeddings/oleObject89.bin"/><Relationship Id="rId393" Type="http://schemas.openxmlformats.org/officeDocument/2006/relationships/image" Target="media/image196.wmf"/><Relationship Id="rId407" Type="http://schemas.openxmlformats.org/officeDocument/2006/relationships/image" Target="media/image202.wmf"/><Relationship Id="rId614" Type="http://schemas.openxmlformats.org/officeDocument/2006/relationships/oleObject" Target="embeddings/oleObject306.bin"/><Relationship Id="rId821" Type="http://schemas.openxmlformats.org/officeDocument/2006/relationships/image" Target="media/image391.png"/><Relationship Id="rId1037" Type="http://schemas.openxmlformats.org/officeDocument/2006/relationships/oleObject" Target="embeddings/oleObject528.bin"/><Relationship Id="rId1244" Type="http://schemas.openxmlformats.org/officeDocument/2006/relationships/oleObject" Target="embeddings/oleObject624.bin"/><Relationship Id="rId1451" Type="http://schemas.openxmlformats.org/officeDocument/2006/relationships/image" Target="media/image675.wmf"/><Relationship Id="rId253" Type="http://schemas.openxmlformats.org/officeDocument/2006/relationships/image" Target="media/image122.png"/><Relationship Id="rId460" Type="http://schemas.openxmlformats.org/officeDocument/2006/relationships/oleObject" Target="embeddings/oleObject215.bin"/><Relationship Id="rId698" Type="http://schemas.openxmlformats.org/officeDocument/2006/relationships/oleObject" Target="embeddings/oleObject349.bin"/><Relationship Id="rId919" Type="http://schemas.openxmlformats.org/officeDocument/2006/relationships/oleObject" Target="embeddings/oleObject473.bin"/><Relationship Id="rId1090" Type="http://schemas.openxmlformats.org/officeDocument/2006/relationships/image" Target="media/image520.png"/><Relationship Id="rId1104" Type="http://schemas.openxmlformats.org/officeDocument/2006/relationships/image" Target="media/image529.wmf"/><Relationship Id="rId1311" Type="http://schemas.openxmlformats.org/officeDocument/2006/relationships/oleObject" Target="embeddings/oleObject661.bin"/><Relationship Id="rId1549" Type="http://schemas.openxmlformats.org/officeDocument/2006/relationships/oleObject" Target="embeddings/oleObject825.bin"/><Relationship Id="rId1756" Type="http://schemas.openxmlformats.org/officeDocument/2006/relationships/image" Target="media/image816.wmf"/><Relationship Id="rId48" Type="http://schemas.openxmlformats.org/officeDocument/2006/relationships/oleObject" Target="embeddings/oleObject18.bin"/><Relationship Id="rId113" Type="http://schemas.openxmlformats.org/officeDocument/2006/relationships/image" Target="media/image53.wmf"/><Relationship Id="rId320" Type="http://schemas.openxmlformats.org/officeDocument/2006/relationships/image" Target="media/image150.wmf"/><Relationship Id="rId558" Type="http://schemas.openxmlformats.org/officeDocument/2006/relationships/image" Target="media/image277.wmf"/><Relationship Id="rId765" Type="http://schemas.openxmlformats.org/officeDocument/2006/relationships/oleObject" Target="embeddings/oleObject384.bin"/><Relationship Id="rId972" Type="http://schemas.openxmlformats.org/officeDocument/2006/relationships/image" Target="media/image461.wmf"/><Relationship Id="rId1188" Type="http://schemas.openxmlformats.org/officeDocument/2006/relationships/oleObject" Target="embeddings/oleObject603.bin"/><Relationship Id="rId1395" Type="http://schemas.openxmlformats.org/officeDocument/2006/relationships/oleObject" Target="embeddings/oleObject725.bin"/><Relationship Id="rId1409" Type="http://schemas.openxmlformats.org/officeDocument/2006/relationships/oleObject" Target="embeddings/oleObject739.bin"/><Relationship Id="rId1616" Type="http://schemas.openxmlformats.org/officeDocument/2006/relationships/image" Target="media/image744.png"/><Relationship Id="rId197" Type="http://schemas.openxmlformats.org/officeDocument/2006/relationships/image" Target="media/image94.wmf"/><Relationship Id="rId418" Type="http://schemas.openxmlformats.org/officeDocument/2006/relationships/image" Target="media/image208.png"/><Relationship Id="rId625" Type="http://schemas.openxmlformats.org/officeDocument/2006/relationships/image" Target="media/image303.png"/><Relationship Id="rId832" Type="http://schemas.openxmlformats.org/officeDocument/2006/relationships/image" Target="media/image398.wmf"/><Relationship Id="rId1048" Type="http://schemas.openxmlformats.org/officeDocument/2006/relationships/image" Target="media/image501.wmf"/><Relationship Id="rId1255" Type="http://schemas.openxmlformats.org/officeDocument/2006/relationships/oleObject" Target="embeddings/oleObject630.bin"/><Relationship Id="rId1462" Type="http://schemas.openxmlformats.org/officeDocument/2006/relationships/oleObject" Target="embeddings/oleObject771.bin"/><Relationship Id="rId264" Type="http://schemas.openxmlformats.org/officeDocument/2006/relationships/image" Target="media/image127.png"/><Relationship Id="rId471" Type="http://schemas.openxmlformats.org/officeDocument/2006/relationships/image" Target="media/image240.wmf"/><Relationship Id="rId1115" Type="http://schemas.openxmlformats.org/officeDocument/2006/relationships/oleObject" Target="embeddings/oleObject569.bin"/><Relationship Id="rId1322" Type="http://schemas.openxmlformats.org/officeDocument/2006/relationships/oleObject" Target="embeddings/oleObject672.bin"/><Relationship Id="rId1767" Type="http://schemas.openxmlformats.org/officeDocument/2006/relationships/footer" Target="footer1.xml"/><Relationship Id="rId59" Type="http://schemas.openxmlformats.org/officeDocument/2006/relationships/image" Target="media/image27.wmf"/><Relationship Id="rId124" Type="http://schemas.openxmlformats.org/officeDocument/2006/relationships/oleObject" Target="embeddings/oleObject57.bin"/><Relationship Id="rId569" Type="http://schemas.openxmlformats.org/officeDocument/2006/relationships/oleObject" Target="embeddings/oleObject278.bin"/><Relationship Id="rId776" Type="http://schemas.openxmlformats.org/officeDocument/2006/relationships/image" Target="media/image376.jpeg"/><Relationship Id="rId983" Type="http://schemas.openxmlformats.org/officeDocument/2006/relationships/oleObject" Target="embeddings/oleObject502.bin"/><Relationship Id="rId1199" Type="http://schemas.openxmlformats.org/officeDocument/2006/relationships/image" Target="media/image577.wmf"/><Relationship Id="rId1627" Type="http://schemas.openxmlformats.org/officeDocument/2006/relationships/image" Target="media/image750.wmf"/><Relationship Id="rId331" Type="http://schemas.openxmlformats.org/officeDocument/2006/relationships/oleObject" Target="embeddings/oleObject166.bin"/><Relationship Id="rId429" Type="http://schemas.openxmlformats.org/officeDocument/2006/relationships/image" Target="media/image217.png"/><Relationship Id="rId636" Type="http://schemas.openxmlformats.org/officeDocument/2006/relationships/oleObject" Target="embeddings/oleObject315.bin"/><Relationship Id="rId1059" Type="http://schemas.openxmlformats.org/officeDocument/2006/relationships/oleObject" Target="embeddings/oleObject541.bin"/><Relationship Id="rId1266" Type="http://schemas.openxmlformats.org/officeDocument/2006/relationships/oleObject" Target="embeddings/oleObject634.bin"/><Relationship Id="rId1473" Type="http://schemas.openxmlformats.org/officeDocument/2006/relationships/oleObject" Target="embeddings/oleObject782.bin"/><Relationship Id="rId843" Type="http://schemas.openxmlformats.org/officeDocument/2006/relationships/oleObject" Target="embeddings/oleObject426.bin"/><Relationship Id="rId1126" Type="http://schemas.openxmlformats.org/officeDocument/2006/relationships/image" Target="media/image538.jpeg"/><Relationship Id="rId1680" Type="http://schemas.openxmlformats.org/officeDocument/2006/relationships/image" Target="media/image776.wmf"/><Relationship Id="rId275" Type="http://schemas.openxmlformats.org/officeDocument/2006/relationships/image" Target="media/image133.wmf"/><Relationship Id="rId482" Type="http://schemas.openxmlformats.org/officeDocument/2006/relationships/image" Target="media/image244.wmf"/><Relationship Id="rId703" Type="http://schemas.openxmlformats.org/officeDocument/2006/relationships/oleObject" Target="embeddings/oleObject353.bin"/><Relationship Id="rId910" Type="http://schemas.openxmlformats.org/officeDocument/2006/relationships/oleObject" Target="embeddings/oleObject464.bin"/><Relationship Id="rId1333" Type="http://schemas.openxmlformats.org/officeDocument/2006/relationships/oleObject" Target="embeddings/oleObject680.bin"/><Relationship Id="rId1540" Type="http://schemas.openxmlformats.org/officeDocument/2006/relationships/oleObject" Target="embeddings/oleObject819.bin"/><Relationship Id="rId1638" Type="http://schemas.openxmlformats.org/officeDocument/2006/relationships/oleObject" Target="embeddings/oleObject868.bin"/><Relationship Id="rId135" Type="http://schemas.openxmlformats.org/officeDocument/2006/relationships/oleObject" Target="embeddings/oleObject65.bin"/><Relationship Id="rId342" Type="http://schemas.openxmlformats.org/officeDocument/2006/relationships/image" Target="media/image164.png"/><Relationship Id="rId787" Type="http://schemas.openxmlformats.org/officeDocument/2006/relationships/oleObject" Target="embeddings/oleObject394.bin"/><Relationship Id="rId994" Type="http://schemas.openxmlformats.org/officeDocument/2006/relationships/image" Target="media/image473.wmf"/><Relationship Id="rId1400" Type="http://schemas.openxmlformats.org/officeDocument/2006/relationships/oleObject" Target="embeddings/oleObject730.bin"/><Relationship Id="rId202" Type="http://schemas.openxmlformats.org/officeDocument/2006/relationships/oleObject" Target="embeddings/oleObject97.bin"/><Relationship Id="rId647" Type="http://schemas.openxmlformats.org/officeDocument/2006/relationships/oleObject" Target="embeddings/oleObject321.bin"/><Relationship Id="rId854" Type="http://schemas.openxmlformats.org/officeDocument/2006/relationships/oleObject" Target="embeddings/oleObject432.bin"/><Relationship Id="rId1277" Type="http://schemas.openxmlformats.org/officeDocument/2006/relationships/image" Target="media/image624.wmf"/><Relationship Id="rId1484" Type="http://schemas.openxmlformats.org/officeDocument/2006/relationships/image" Target="media/image682.gif"/><Relationship Id="rId1691" Type="http://schemas.openxmlformats.org/officeDocument/2006/relationships/oleObject" Target="embeddings/oleObject892.bin"/><Relationship Id="rId1705" Type="http://schemas.openxmlformats.org/officeDocument/2006/relationships/image" Target="media/image789.wmf"/><Relationship Id="rId286" Type="http://schemas.openxmlformats.org/officeDocument/2006/relationships/image" Target="media/image138.png"/><Relationship Id="rId493" Type="http://schemas.openxmlformats.org/officeDocument/2006/relationships/oleObject" Target="embeddings/oleObject233.bin"/><Relationship Id="rId507" Type="http://schemas.openxmlformats.org/officeDocument/2006/relationships/oleObject" Target="embeddings/oleObject241.bin"/><Relationship Id="rId714" Type="http://schemas.openxmlformats.org/officeDocument/2006/relationships/image" Target="media/image345.wmf"/><Relationship Id="rId921" Type="http://schemas.openxmlformats.org/officeDocument/2006/relationships/image" Target="media/image434.wmf"/><Relationship Id="rId1137" Type="http://schemas.openxmlformats.org/officeDocument/2006/relationships/image" Target="media/image544.wmf"/><Relationship Id="rId1344" Type="http://schemas.openxmlformats.org/officeDocument/2006/relationships/image" Target="media/image642.png"/><Relationship Id="rId1551" Type="http://schemas.openxmlformats.org/officeDocument/2006/relationships/oleObject" Target="embeddings/oleObject827.bin"/><Relationship Id="rId50" Type="http://schemas.openxmlformats.org/officeDocument/2006/relationships/oleObject" Target="embeddings/oleObject19.bin"/><Relationship Id="rId146" Type="http://schemas.openxmlformats.org/officeDocument/2006/relationships/image" Target="media/image68.wmf"/><Relationship Id="rId353" Type="http://schemas.openxmlformats.org/officeDocument/2006/relationships/image" Target="media/image175.png"/><Relationship Id="rId560" Type="http://schemas.openxmlformats.org/officeDocument/2006/relationships/oleObject" Target="embeddings/oleObject272.bin"/><Relationship Id="rId798" Type="http://schemas.openxmlformats.org/officeDocument/2006/relationships/image" Target="media/image382.wmf"/><Relationship Id="rId1190" Type="http://schemas.openxmlformats.org/officeDocument/2006/relationships/oleObject" Target="embeddings/oleObject604.bin"/><Relationship Id="rId1204" Type="http://schemas.openxmlformats.org/officeDocument/2006/relationships/oleObject" Target="embeddings/oleObject611.bin"/><Relationship Id="rId1411" Type="http://schemas.openxmlformats.org/officeDocument/2006/relationships/oleObject" Target="embeddings/oleObject741.bin"/><Relationship Id="rId1649" Type="http://schemas.openxmlformats.org/officeDocument/2006/relationships/image" Target="media/image761.wmf"/><Relationship Id="rId213" Type="http://schemas.openxmlformats.org/officeDocument/2006/relationships/image" Target="media/image102.wmf"/><Relationship Id="rId420" Type="http://schemas.openxmlformats.org/officeDocument/2006/relationships/oleObject" Target="embeddings/oleObject200.bin"/><Relationship Id="rId658" Type="http://schemas.openxmlformats.org/officeDocument/2006/relationships/image" Target="media/image321.wmf"/><Relationship Id="rId865" Type="http://schemas.openxmlformats.org/officeDocument/2006/relationships/image" Target="media/image415.wmf"/><Relationship Id="rId1050" Type="http://schemas.openxmlformats.org/officeDocument/2006/relationships/image" Target="media/image502.wmf"/><Relationship Id="rId1288" Type="http://schemas.openxmlformats.org/officeDocument/2006/relationships/oleObject" Target="embeddings/oleObject645.bin"/><Relationship Id="rId1495" Type="http://schemas.openxmlformats.org/officeDocument/2006/relationships/oleObject" Target="embeddings/oleObject789.bin"/><Relationship Id="rId1509" Type="http://schemas.openxmlformats.org/officeDocument/2006/relationships/oleObject" Target="embeddings/oleObject798.bin"/><Relationship Id="rId1716" Type="http://schemas.openxmlformats.org/officeDocument/2006/relationships/image" Target="media/image795.png"/><Relationship Id="rId297" Type="http://schemas.openxmlformats.org/officeDocument/2006/relationships/image" Target="media/image142.wmf"/><Relationship Id="rId518" Type="http://schemas.openxmlformats.org/officeDocument/2006/relationships/image" Target="media/image260.wmf"/><Relationship Id="rId725" Type="http://schemas.openxmlformats.org/officeDocument/2006/relationships/oleObject" Target="embeddings/oleObject366.bin"/><Relationship Id="rId932" Type="http://schemas.openxmlformats.org/officeDocument/2006/relationships/image" Target="media/image440.wmf"/><Relationship Id="rId1148" Type="http://schemas.openxmlformats.org/officeDocument/2006/relationships/image" Target="media/image549.wmf"/><Relationship Id="rId1355" Type="http://schemas.openxmlformats.org/officeDocument/2006/relationships/image" Target="media/image649.wmf"/><Relationship Id="rId1562" Type="http://schemas.openxmlformats.org/officeDocument/2006/relationships/oleObject" Target="embeddings/oleObject833.bin"/><Relationship Id="rId157" Type="http://schemas.openxmlformats.org/officeDocument/2006/relationships/oleObject" Target="embeddings/oleObject75.bin"/><Relationship Id="rId364" Type="http://schemas.openxmlformats.org/officeDocument/2006/relationships/image" Target="media/image185.png"/><Relationship Id="rId1008" Type="http://schemas.openxmlformats.org/officeDocument/2006/relationships/oleObject" Target="embeddings/oleObject514.bin"/><Relationship Id="rId1215" Type="http://schemas.openxmlformats.org/officeDocument/2006/relationships/image" Target="media/image589.png"/><Relationship Id="rId1422" Type="http://schemas.openxmlformats.org/officeDocument/2006/relationships/oleObject" Target="embeddings/oleObject749.bin"/><Relationship Id="rId61" Type="http://schemas.openxmlformats.org/officeDocument/2006/relationships/image" Target="media/image28.wmf"/><Relationship Id="rId571" Type="http://schemas.openxmlformats.org/officeDocument/2006/relationships/image" Target="media/image281.wmf"/><Relationship Id="rId669" Type="http://schemas.openxmlformats.org/officeDocument/2006/relationships/image" Target="media/image326.png"/><Relationship Id="rId876" Type="http://schemas.openxmlformats.org/officeDocument/2006/relationships/image" Target="media/image421.wmf"/><Relationship Id="rId1299" Type="http://schemas.openxmlformats.org/officeDocument/2006/relationships/oleObject" Target="embeddings/oleObject651.bin"/><Relationship Id="rId1727" Type="http://schemas.openxmlformats.org/officeDocument/2006/relationships/oleObject" Target="embeddings/oleObject908.bin"/><Relationship Id="rId19" Type="http://schemas.openxmlformats.org/officeDocument/2006/relationships/image" Target="media/image6.wmf"/><Relationship Id="rId224" Type="http://schemas.openxmlformats.org/officeDocument/2006/relationships/oleObject" Target="embeddings/oleObject108.bin"/><Relationship Id="rId431" Type="http://schemas.openxmlformats.org/officeDocument/2006/relationships/image" Target="media/image219.png"/><Relationship Id="rId529" Type="http://schemas.openxmlformats.org/officeDocument/2006/relationships/image" Target="media/image265.wmf"/><Relationship Id="rId736" Type="http://schemas.openxmlformats.org/officeDocument/2006/relationships/image" Target="media/image354.wmf"/><Relationship Id="rId1061" Type="http://schemas.openxmlformats.org/officeDocument/2006/relationships/oleObject" Target="embeddings/oleObject542.bin"/><Relationship Id="rId1159" Type="http://schemas.openxmlformats.org/officeDocument/2006/relationships/oleObject" Target="embeddings/oleObject592.bin"/><Relationship Id="rId1366" Type="http://schemas.openxmlformats.org/officeDocument/2006/relationships/oleObject" Target="embeddings/oleObject698.bin"/><Relationship Id="rId168" Type="http://schemas.openxmlformats.org/officeDocument/2006/relationships/image" Target="media/image79.wmf"/><Relationship Id="rId943" Type="http://schemas.openxmlformats.org/officeDocument/2006/relationships/image" Target="media/image446.wmf"/><Relationship Id="rId1019" Type="http://schemas.openxmlformats.org/officeDocument/2006/relationships/image" Target="media/image485.wmf"/><Relationship Id="rId1573" Type="http://schemas.openxmlformats.org/officeDocument/2006/relationships/image" Target="media/image720.wmf"/><Relationship Id="rId72" Type="http://schemas.openxmlformats.org/officeDocument/2006/relationships/oleObject" Target="embeddings/oleObject31.bin"/><Relationship Id="rId375" Type="http://schemas.openxmlformats.org/officeDocument/2006/relationships/oleObject" Target="embeddings/oleObject175.bin"/><Relationship Id="rId582" Type="http://schemas.openxmlformats.org/officeDocument/2006/relationships/oleObject" Target="embeddings/oleObject286.bin"/><Relationship Id="rId803" Type="http://schemas.openxmlformats.org/officeDocument/2006/relationships/image" Target="media/image384.wmf"/><Relationship Id="rId1226" Type="http://schemas.openxmlformats.org/officeDocument/2006/relationships/oleObject" Target="embeddings/oleObject614.bin"/><Relationship Id="rId1433" Type="http://schemas.openxmlformats.org/officeDocument/2006/relationships/image" Target="media/image667.jpeg"/><Relationship Id="rId1640" Type="http://schemas.openxmlformats.org/officeDocument/2006/relationships/oleObject" Target="embeddings/oleObject869.bin"/><Relationship Id="rId1738" Type="http://schemas.openxmlformats.org/officeDocument/2006/relationships/image" Target="media/image807.wmf"/><Relationship Id="rId3" Type="http://schemas.openxmlformats.org/officeDocument/2006/relationships/styles" Target="styles.xml"/><Relationship Id="rId235" Type="http://schemas.openxmlformats.org/officeDocument/2006/relationships/oleObject" Target="embeddings/oleObject114.bin"/><Relationship Id="rId442" Type="http://schemas.openxmlformats.org/officeDocument/2006/relationships/oleObject" Target="embeddings/oleObject206.bin"/><Relationship Id="rId887" Type="http://schemas.openxmlformats.org/officeDocument/2006/relationships/oleObject" Target="embeddings/oleObject447.bin"/><Relationship Id="rId1072" Type="http://schemas.openxmlformats.org/officeDocument/2006/relationships/image" Target="media/image511.wmf"/><Relationship Id="rId1500" Type="http://schemas.openxmlformats.org/officeDocument/2006/relationships/oleObject" Target="embeddings/oleObject792.bin"/><Relationship Id="rId302" Type="http://schemas.openxmlformats.org/officeDocument/2006/relationships/oleObject" Target="embeddings/oleObject149.bin"/><Relationship Id="rId747" Type="http://schemas.openxmlformats.org/officeDocument/2006/relationships/image" Target="media/image359.png"/><Relationship Id="rId954" Type="http://schemas.openxmlformats.org/officeDocument/2006/relationships/image" Target="media/image452.wmf"/><Relationship Id="rId1377" Type="http://schemas.openxmlformats.org/officeDocument/2006/relationships/oleObject" Target="embeddings/oleObject709.bin"/><Relationship Id="rId1584" Type="http://schemas.openxmlformats.org/officeDocument/2006/relationships/oleObject" Target="embeddings/oleObject844.bin"/><Relationship Id="rId83" Type="http://schemas.openxmlformats.org/officeDocument/2006/relationships/image" Target="media/image38.wmf"/><Relationship Id="rId179" Type="http://schemas.openxmlformats.org/officeDocument/2006/relationships/image" Target="media/image85.wmf"/><Relationship Id="rId386" Type="http://schemas.openxmlformats.org/officeDocument/2006/relationships/oleObject" Target="embeddings/oleObject182.bin"/><Relationship Id="rId593" Type="http://schemas.openxmlformats.org/officeDocument/2006/relationships/image" Target="media/image291.wmf"/><Relationship Id="rId607" Type="http://schemas.openxmlformats.org/officeDocument/2006/relationships/image" Target="media/image294.wmf"/><Relationship Id="rId814" Type="http://schemas.openxmlformats.org/officeDocument/2006/relationships/image" Target="media/image389.wmf"/><Relationship Id="rId1237" Type="http://schemas.openxmlformats.org/officeDocument/2006/relationships/image" Target="media/image603.wmf"/><Relationship Id="rId1444" Type="http://schemas.openxmlformats.org/officeDocument/2006/relationships/image" Target="media/image672.wmf"/><Relationship Id="rId1651" Type="http://schemas.openxmlformats.org/officeDocument/2006/relationships/image" Target="media/image762.wmf"/><Relationship Id="rId246" Type="http://schemas.openxmlformats.org/officeDocument/2006/relationships/image" Target="media/image118.wmf"/><Relationship Id="rId453" Type="http://schemas.openxmlformats.org/officeDocument/2006/relationships/image" Target="media/image231.wmf"/><Relationship Id="rId660" Type="http://schemas.openxmlformats.org/officeDocument/2006/relationships/image" Target="media/image322.wmf"/><Relationship Id="rId898" Type="http://schemas.openxmlformats.org/officeDocument/2006/relationships/oleObject" Target="embeddings/oleObject452.bin"/><Relationship Id="rId1083" Type="http://schemas.openxmlformats.org/officeDocument/2006/relationships/oleObject" Target="embeddings/oleObject553.bin"/><Relationship Id="rId1290" Type="http://schemas.openxmlformats.org/officeDocument/2006/relationships/oleObject" Target="embeddings/oleObject646.bin"/><Relationship Id="rId1304" Type="http://schemas.openxmlformats.org/officeDocument/2006/relationships/oleObject" Target="embeddings/oleObject654.bin"/><Relationship Id="rId1511" Type="http://schemas.openxmlformats.org/officeDocument/2006/relationships/oleObject" Target="embeddings/oleObject800.bin"/><Relationship Id="rId1749" Type="http://schemas.openxmlformats.org/officeDocument/2006/relationships/oleObject" Target="embeddings/oleObject919.bin"/><Relationship Id="rId106" Type="http://schemas.openxmlformats.org/officeDocument/2006/relationships/oleObject" Target="embeddings/oleObject48.bin"/><Relationship Id="rId313" Type="http://schemas.openxmlformats.org/officeDocument/2006/relationships/image" Target="media/image149.wmf"/><Relationship Id="rId758" Type="http://schemas.openxmlformats.org/officeDocument/2006/relationships/oleObject" Target="embeddings/oleObject380.bin"/><Relationship Id="rId965" Type="http://schemas.openxmlformats.org/officeDocument/2006/relationships/oleObject" Target="embeddings/oleObject494.bin"/><Relationship Id="rId1150" Type="http://schemas.openxmlformats.org/officeDocument/2006/relationships/oleObject" Target="embeddings/oleObject587.bin"/><Relationship Id="rId1388" Type="http://schemas.openxmlformats.org/officeDocument/2006/relationships/oleObject" Target="embeddings/oleObject718.bin"/><Relationship Id="rId1595" Type="http://schemas.openxmlformats.org/officeDocument/2006/relationships/image" Target="media/image731.wmf"/><Relationship Id="rId1609" Type="http://schemas.openxmlformats.org/officeDocument/2006/relationships/image" Target="media/image738.wmf"/><Relationship Id="rId10" Type="http://schemas.openxmlformats.org/officeDocument/2006/relationships/image" Target="file:///C:\Users\DELL\AppData\Local\AppData\Local\Temp\ksohtml13996\wps2.jpg" TargetMode="External"/><Relationship Id="rId94" Type="http://schemas.openxmlformats.org/officeDocument/2006/relationships/oleObject" Target="embeddings/oleObject42.bin"/><Relationship Id="rId397" Type="http://schemas.openxmlformats.org/officeDocument/2006/relationships/oleObject" Target="embeddings/oleObject190.bin"/><Relationship Id="rId520" Type="http://schemas.openxmlformats.org/officeDocument/2006/relationships/image" Target="media/image261.wmf"/><Relationship Id="rId618" Type="http://schemas.openxmlformats.org/officeDocument/2006/relationships/oleObject" Target="embeddings/oleObject308.bin"/><Relationship Id="rId825" Type="http://schemas.openxmlformats.org/officeDocument/2006/relationships/image" Target="media/image394.wmf"/><Relationship Id="rId1248" Type="http://schemas.openxmlformats.org/officeDocument/2006/relationships/image" Target="media/image608.wmf"/><Relationship Id="rId1455" Type="http://schemas.openxmlformats.org/officeDocument/2006/relationships/oleObject" Target="embeddings/oleObject765.bin"/><Relationship Id="rId1662" Type="http://schemas.microsoft.com/office/2007/relationships/hdphoto" Target="media/hdphoto5.wdp"/><Relationship Id="rId257" Type="http://schemas.openxmlformats.org/officeDocument/2006/relationships/oleObject" Target="embeddings/oleObject124.bin"/><Relationship Id="rId464" Type="http://schemas.openxmlformats.org/officeDocument/2006/relationships/oleObject" Target="embeddings/oleObject217.bin"/><Relationship Id="rId1010" Type="http://schemas.openxmlformats.org/officeDocument/2006/relationships/oleObject" Target="embeddings/oleObject516.bin"/><Relationship Id="rId1094" Type="http://schemas.openxmlformats.org/officeDocument/2006/relationships/oleObject" Target="embeddings/oleObject557.bin"/><Relationship Id="rId1108" Type="http://schemas.openxmlformats.org/officeDocument/2006/relationships/oleObject" Target="embeddings/oleObject565.bin"/><Relationship Id="rId1315" Type="http://schemas.openxmlformats.org/officeDocument/2006/relationships/oleObject" Target="embeddings/oleObject665.bin"/><Relationship Id="rId117" Type="http://schemas.openxmlformats.org/officeDocument/2006/relationships/image" Target="media/image55.wmf"/><Relationship Id="rId671" Type="http://schemas.openxmlformats.org/officeDocument/2006/relationships/oleObject" Target="embeddings/oleObject333.bin"/><Relationship Id="rId769" Type="http://schemas.openxmlformats.org/officeDocument/2006/relationships/image" Target="media/image371.png"/><Relationship Id="rId976" Type="http://schemas.openxmlformats.org/officeDocument/2006/relationships/image" Target="media/image463.wmf"/><Relationship Id="rId1399" Type="http://schemas.openxmlformats.org/officeDocument/2006/relationships/oleObject" Target="embeddings/oleObject729.bin"/><Relationship Id="rId324" Type="http://schemas.openxmlformats.org/officeDocument/2006/relationships/image" Target="media/image152.wmf"/><Relationship Id="rId531" Type="http://schemas.openxmlformats.org/officeDocument/2006/relationships/image" Target="media/image266.wmf"/><Relationship Id="rId629" Type="http://schemas.openxmlformats.org/officeDocument/2006/relationships/image" Target="media/image306.png"/><Relationship Id="rId1161" Type="http://schemas.openxmlformats.org/officeDocument/2006/relationships/image" Target="media/image555.jpeg"/><Relationship Id="rId1259" Type="http://schemas.openxmlformats.org/officeDocument/2006/relationships/oleObject" Target="embeddings/oleObject632.bin"/><Relationship Id="rId1466" Type="http://schemas.openxmlformats.org/officeDocument/2006/relationships/oleObject" Target="embeddings/oleObject775.bin"/><Relationship Id="rId836" Type="http://schemas.openxmlformats.org/officeDocument/2006/relationships/image" Target="media/image400.wmf"/><Relationship Id="rId1021" Type="http://schemas.openxmlformats.org/officeDocument/2006/relationships/image" Target="media/image486.png"/><Relationship Id="rId1119" Type="http://schemas.openxmlformats.org/officeDocument/2006/relationships/oleObject" Target="embeddings/oleObject572.bin"/><Relationship Id="rId1673" Type="http://schemas.openxmlformats.org/officeDocument/2006/relationships/oleObject" Target="embeddings/oleObject883.bin"/><Relationship Id="rId903" Type="http://schemas.openxmlformats.org/officeDocument/2006/relationships/oleObject" Target="embeddings/oleObject457.bin"/><Relationship Id="rId1326" Type="http://schemas.openxmlformats.org/officeDocument/2006/relationships/image" Target="media/image637.wmf"/><Relationship Id="rId1533" Type="http://schemas.openxmlformats.org/officeDocument/2006/relationships/oleObject" Target="embeddings/oleObject815.bin"/><Relationship Id="rId1740" Type="http://schemas.openxmlformats.org/officeDocument/2006/relationships/image" Target="media/image808.wmf"/><Relationship Id="rId32" Type="http://schemas.openxmlformats.org/officeDocument/2006/relationships/image" Target="media/image13.wmf"/><Relationship Id="rId1600" Type="http://schemas.openxmlformats.org/officeDocument/2006/relationships/oleObject" Target="embeddings/oleObject852.bin"/><Relationship Id="rId181" Type="http://schemas.openxmlformats.org/officeDocument/2006/relationships/image" Target="media/image86.wmf"/><Relationship Id="rId279" Type="http://schemas.openxmlformats.org/officeDocument/2006/relationships/image" Target="media/image135.wmf"/><Relationship Id="rId486" Type="http://schemas.openxmlformats.org/officeDocument/2006/relationships/image" Target="media/image246.wmf"/><Relationship Id="rId693" Type="http://schemas.openxmlformats.org/officeDocument/2006/relationships/image" Target="media/image336.wmf"/><Relationship Id="rId139" Type="http://schemas.openxmlformats.org/officeDocument/2006/relationships/oleObject" Target="embeddings/oleObject67.bin"/><Relationship Id="rId346" Type="http://schemas.openxmlformats.org/officeDocument/2006/relationships/image" Target="media/image168.png"/><Relationship Id="rId553" Type="http://schemas.openxmlformats.org/officeDocument/2006/relationships/image" Target="media/image275.wmf"/><Relationship Id="rId760" Type="http://schemas.openxmlformats.org/officeDocument/2006/relationships/oleObject" Target="embeddings/oleObject381.bin"/><Relationship Id="rId998" Type="http://schemas.openxmlformats.org/officeDocument/2006/relationships/oleObject" Target="embeddings/oleObject509.bin"/><Relationship Id="rId1183" Type="http://schemas.openxmlformats.org/officeDocument/2006/relationships/image" Target="media/image569.wmf"/><Relationship Id="rId1390" Type="http://schemas.openxmlformats.org/officeDocument/2006/relationships/oleObject" Target="embeddings/oleObject720.bin"/><Relationship Id="rId206" Type="http://schemas.openxmlformats.org/officeDocument/2006/relationships/oleObject" Target="embeddings/oleObject99.bin"/><Relationship Id="rId413" Type="http://schemas.openxmlformats.org/officeDocument/2006/relationships/oleObject" Target="embeddings/oleObject197.bin"/><Relationship Id="rId858" Type="http://schemas.openxmlformats.org/officeDocument/2006/relationships/image" Target="media/image410.png"/><Relationship Id="rId1043" Type="http://schemas.openxmlformats.org/officeDocument/2006/relationships/oleObject" Target="embeddings/oleObject531.bin"/><Relationship Id="rId1488" Type="http://schemas.openxmlformats.org/officeDocument/2006/relationships/oleObject" Target="embeddings/oleObject788.bin"/><Relationship Id="rId1695" Type="http://schemas.openxmlformats.org/officeDocument/2006/relationships/oleObject" Target="embeddings/oleObject894.bin"/><Relationship Id="rId620" Type="http://schemas.openxmlformats.org/officeDocument/2006/relationships/oleObject" Target="embeddings/oleObject309.bin"/><Relationship Id="rId718" Type="http://schemas.openxmlformats.org/officeDocument/2006/relationships/oleObject" Target="embeddings/oleObject361.bin"/><Relationship Id="rId925" Type="http://schemas.openxmlformats.org/officeDocument/2006/relationships/image" Target="media/image436.png"/><Relationship Id="rId1250" Type="http://schemas.openxmlformats.org/officeDocument/2006/relationships/image" Target="media/image609.wmf"/><Relationship Id="rId1348" Type="http://schemas.openxmlformats.org/officeDocument/2006/relationships/oleObject" Target="embeddings/oleObject689.bin"/><Relationship Id="rId1555" Type="http://schemas.openxmlformats.org/officeDocument/2006/relationships/oleObject" Target="embeddings/oleObject829.bin"/><Relationship Id="rId1762" Type="http://schemas.openxmlformats.org/officeDocument/2006/relationships/image" Target="media/image819.wmf"/><Relationship Id="rId1110" Type="http://schemas.openxmlformats.org/officeDocument/2006/relationships/oleObject" Target="embeddings/oleObject566.bin"/><Relationship Id="rId1208" Type="http://schemas.openxmlformats.org/officeDocument/2006/relationships/image" Target="media/image582.png"/><Relationship Id="rId1415" Type="http://schemas.openxmlformats.org/officeDocument/2006/relationships/oleObject" Target="embeddings/oleObject745.bin"/><Relationship Id="rId54" Type="http://schemas.openxmlformats.org/officeDocument/2006/relationships/oleObject" Target="embeddings/oleObject21.bin"/><Relationship Id="rId1622" Type="http://schemas.openxmlformats.org/officeDocument/2006/relationships/image" Target="media/image747.wmf"/><Relationship Id="rId270" Type="http://schemas.openxmlformats.org/officeDocument/2006/relationships/oleObject" Target="embeddings/oleObject131.bin"/><Relationship Id="rId130" Type="http://schemas.openxmlformats.org/officeDocument/2006/relationships/image" Target="media/image59.wmf"/><Relationship Id="rId368" Type="http://schemas.openxmlformats.org/officeDocument/2006/relationships/oleObject" Target="embeddings/oleObject170.bin"/><Relationship Id="rId575" Type="http://schemas.openxmlformats.org/officeDocument/2006/relationships/image" Target="media/image282.wmf"/><Relationship Id="rId782" Type="http://schemas.openxmlformats.org/officeDocument/2006/relationships/oleObject" Target="embeddings/oleObject389.bin"/><Relationship Id="rId228" Type="http://schemas.openxmlformats.org/officeDocument/2006/relationships/oleObject" Target="embeddings/oleObject110.bin"/><Relationship Id="rId435" Type="http://schemas.openxmlformats.org/officeDocument/2006/relationships/image" Target="media/image222.wmf"/><Relationship Id="rId642" Type="http://schemas.openxmlformats.org/officeDocument/2006/relationships/oleObject" Target="embeddings/oleObject318.bin"/><Relationship Id="rId1065" Type="http://schemas.openxmlformats.org/officeDocument/2006/relationships/oleObject" Target="embeddings/oleObject544.bin"/><Relationship Id="rId1272" Type="http://schemas.openxmlformats.org/officeDocument/2006/relationships/oleObject" Target="embeddings/oleObject637.bin"/><Relationship Id="rId502" Type="http://schemas.openxmlformats.org/officeDocument/2006/relationships/oleObject" Target="embeddings/oleObject238.bin"/><Relationship Id="rId947" Type="http://schemas.openxmlformats.org/officeDocument/2006/relationships/oleObject" Target="embeddings/oleObject485.bin"/><Relationship Id="rId1132" Type="http://schemas.openxmlformats.org/officeDocument/2006/relationships/oleObject" Target="embeddings/oleObject577.bin"/><Relationship Id="rId1577" Type="http://schemas.openxmlformats.org/officeDocument/2006/relationships/image" Target="media/image722.wmf"/><Relationship Id="rId76" Type="http://schemas.openxmlformats.org/officeDocument/2006/relationships/oleObject" Target="embeddings/oleObject33.bin"/><Relationship Id="rId807" Type="http://schemas.openxmlformats.org/officeDocument/2006/relationships/oleObject" Target="embeddings/oleObject408.bin"/><Relationship Id="rId1437" Type="http://schemas.openxmlformats.org/officeDocument/2006/relationships/image" Target="media/image669.wmf"/><Relationship Id="rId1644" Type="http://schemas.openxmlformats.org/officeDocument/2006/relationships/oleObject" Target="embeddings/oleObject871.bin"/><Relationship Id="rId1504" Type="http://schemas.openxmlformats.org/officeDocument/2006/relationships/image" Target="media/image695.wmf"/><Relationship Id="rId1711" Type="http://schemas.openxmlformats.org/officeDocument/2006/relationships/oleObject" Target="embeddings/oleObject901.bin"/><Relationship Id="rId292" Type="http://schemas.openxmlformats.org/officeDocument/2006/relationships/oleObject" Target="embeddings/oleObject143.bin"/><Relationship Id="rId597" Type="http://schemas.openxmlformats.org/officeDocument/2006/relationships/oleObject" Target="embeddings/oleObject293.bin"/><Relationship Id="rId152" Type="http://schemas.openxmlformats.org/officeDocument/2006/relationships/image" Target="media/image71.wmf"/><Relationship Id="rId457" Type="http://schemas.openxmlformats.org/officeDocument/2006/relationships/image" Target="media/image233.wmf"/><Relationship Id="rId1087" Type="http://schemas.openxmlformats.org/officeDocument/2006/relationships/oleObject" Target="embeddings/oleObject555.bin"/><Relationship Id="rId1294" Type="http://schemas.openxmlformats.org/officeDocument/2006/relationships/oleObject" Target="embeddings/oleObject648.bin"/><Relationship Id="rId664" Type="http://schemas.openxmlformats.org/officeDocument/2006/relationships/image" Target="media/image324.wmf"/><Relationship Id="rId871" Type="http://schemas.openxmlformats.org/officeDocument/2006/relationships/image" Target="media/image418.wmf"/><Relationship Id="rId969" Type="http://schemas.openxmlformats.org/officeDocument/2006/relationships/oleObject" Target="embeddings/oleObject496.bin"/><Relationship Id="rId1599" Type="http://schemas.openxmlformats.org/officeDocument/2006/relationships/image" Target="media/image733.wmf"/><Relationship Id="rId317" Type="http://schemas.openxmlformats.org/officeDocument/2006/relationships/oleObject" Target="embeddings/oleObject158.bin"/><Relationship Id="rId524" Type="http://schemas.openxmlformats.org/officeDocument/2006/relationships/oleObject" Target="embeddings/oleObject251.bin"/><Relationship Id="rId731" Type="http://schemas.openxmlformats.org/officeDocument/2006/relationships/oleObject" Target="embeddings/oleObject369.bin"/><Relationship Id="rId1154" Type="http://schemas.openxmlformats.org/officeDocument/2006/relationships/oleObject" Target="embeddings/oleObject589.bin"/><Relationship Id="rId1361" Type="http://schemas.openxmlformats.org/officeDocument/2006/relationships/image" Target="media/image652.wmf"/><Relationship Id="rId1459" Type="http://schemas.openxmlformats.org/officeDocument/2006/relationships/oleObject" Target="embeddings/oleObject769.bin"/><Relationship Id="rId98" Type="http://schemas.openxmlformats.org/officeDocument/2006/relationships/oleObject" Target="embeddings/oleObject44.bin"/><Relationship Id="rId829" Type="http://schemas.openxmlformats.org/officeDocument/2006/relationships/oleObject" Target="embeddings/oleObject419.bin"/><Relationship Id="rId1014" Type="http://schemas.openxmlformats.org/officeDocument/2006/relationships/oleObject" Target="embeddings/oleObject518.bin"/><Relationship Id="rId1221" Type="http://schemas.openxmlformats.org/officeDocument/2006/relationships/image" Target="media/image595.jpeg"/><Relationship Id="rId1666" Type="http://schemas.openxmlformats.org/officeDocument/2006/relationships/oleObject" Target="embeddings/oleObject879.bin"/><Relationship Id="rId1319" Type="http://schemas.openxmlformats.org/officeDocument/2006/relationships/oleObject" Target="embeddings/oleObject669.bin"/><Relationship Id="rId1526" Type="http://schemas.openxmlformats.org/officeDocument/2006/relationships/oleObject" Target="embeddings/oleObject811.bin"/><Relationship Id="rId1733" Type="http://schemas.openxmlformats.org/officeDocument/2006/relationships/oleObject" Target="embeddings/oleObject911.bin"/><Relationship Id="rId25" Type="http://schemas.openxmlformats.org/officeDocument/2006/relationships/image" Target="media/image9.wmf"/><Relationship Id="rId174" Type="http://schemas.openxmlformats.org/officeDocument/2006/relationships/image" Target="media/image82.emf"/><Relationship Id="rId381" Type="http://schemas.openxmlformats.org/officeDocument/2006/relationships/image" Target="media/image193.wmf"/><Relationship Id="rId241" Type="http://schemas.openxmlformats.org/officeDocument/2006/relationships/oleObject" Target="embeddings/oleObject117.bin"/><Relationship Id="rId479" Type="http://schemas.openxmlformats.org/officeDocument/2006/relationships/oleObject" Target="embeddings/oleObject226.bin"/><Relationship Id="rId686" Type="http://schemas.openxmlformats.org/officeDocument/2006/relationships/image" Target="media/image335.wmf"/><Relationship Id="rId893" Type="http://schemas.openxmlformats.org/officeDocument/2006/relationships/image" Target="media/image430.wmf"/><Relationship Id="rId339" Type="http://schemas.openxmlformats.org/officeDocument/2006/relationships/image" Target="media/image161.png"/><Relationship Id="rId546" Type="http://schemas.openxmlformats.org/officeDocument/2006/relationships/image" Target="media/image271.png"/><Relationship Id="rId753" Type="http://schemas.openxmlformats.org/officeDocument/2006/relationships/oleObject" Target="embeddings/oleObject377.bin"/><Relationship Id="rId1176" Type="http://schemas.openxmlformats.org/officeDocument/2006/relationships/image" Target="media/image566.wmf"/><Relationship Id="rId1383" Type="http://schemas.openxmlformats.org/officeDocument/2006/relationships/oleObject" Target="embeddings/oleObject714.bin"/><Relationship Id="rId101" Type="http://schemas.openxmlformats.org/officeDocument/2006/relationships/image" Target="media/image47.wmf"/><Relationship Id="rId406" Type="http://schemas.openxmlformats.org/officeDocument/2006/relationships/oleObject" Target="embeddings/oleObject195.bin"/><Relationship Id="rId960" Type="http://schemas.openxmlformats.org/officeDocument/2006/relationships/image" Target="media/image456.wmf"/><Relationship Id="rId1036" Type="http://schemas.openxmlformats.org/officeDocument/2006/relationships/image" Target="media/image495.wmf"/><Relationship Id="rId1243" Type="http://schemas.openxmlformats.org/officeDocument/2006/relationships/image" Target="media/image606.wmf"/><Relationship Id="rId1590" Type="http://schemas.openxmlformats.org/officeDocument/2006/relationships/oleObject" Target="embeddings/oleObject847.bin"/><Relationship Id="rId1688" Type="http://schemas.openxmlformats.org/officeDocument/2006/relationships/image" Target="media/image780.wmf"/><Relationship Id="rId613" Type="http://schemas.openxmlformats.org/officeDocument/2006/relationships/image" Target="media/image297.emf"/><Relationship Id="rId820" Type="http://schemas.openxmlformats.org/officeDocument/2006/relationships/oleObject" Target="embeddings/oleObject416.bin"/><Relationship Id="rId918" Type="http://schemas.openxmlformats.org/officeDocument/2006/relationships/oleObject" Target="embeddings/oleObject472.bin"/><Relationship Id="rId1450" Type="http://schemas.openxmlformats.org/officeDocument/2006/relationships/oleObject" Target="embeddings/oleObject762.bin"/><Relationship Id="rId1548" Type="http://schemas.openxmlformats.org/officeDocument/2006/relationships/oleObject" Target="embeddings/oleObject824.bin"/><Relationship Id="rId1755" Type="http://schemas.openxmlformats.org/officeDocument/2006/relationships/oleObject" Target="embeddings/oleObject922.bin"/><Relationship Id="rId1103" Type="http://schemas.openxmlformats.org/officeDocument/2006/relationships/oleObject" Target="embeddings/oleObject561.bin"/><Relationship Id="rId1310" Type="http://schemas.openxmlformats.org/officeDocument/2006/relationships/oleObject" Target="embeddings/oleObject660.bin"/><Relationship Id="rId1408" Type="http://schemas.openxmlformats.org/officeDocument/2006/relationships/oleObject" Target="embeddings/oleObject738.bin"/><Relationship Id="rId47" Type="http://schemas.openxmlformats.org/officeDocument/2006/relationships/image" Target="media/image21.wmf"/><Relationship Id="rId1615" Type="http://schemas.openxmlformats.org/officeDocument/2006/relationships/image" Target="media/image743.jpeg"/><Relationship Id="rId196" Type="http://schemas.openxmlformats.org/officeDocument/2006/relationships/oleObject" Target="embeddings/oleObject94.bin"/><Relationship Id="rId263" Type="http://schemas.openxmlformats.org/officeDocument/2006/relationships/oleObject" Target="embeddings/oleObject128.bin"/><Relationship Id="rId470" Type="http://schemas.openxmlformats.org/officeDocument/2006/relationships/oleObject" Target="embeddings/oleObject220.bin"/><Relationship Id="rId123" Type="http://schemas.openxmlformats.org/officeDocument/2006/relationships/image" Target="media/image58.wmf"/><Relationship Id="rId330" Type="http://schemas.openxmlformats.org/officeDocument/2006/relationships/image" Target="media/image155.wmf"/><Relationship Id="rId568" Type="http://schemas.openxmlformats.org/officeDocument/2006/relationships/image" Target="media/image280.wmf"/><Relationship Id="rId775" Type="http://schemas.openxmlformats.org/officeDocument/2006/relationships/oleObject" Target="embeddings/oleObject386.bin"/><Relationship Id="rId982" Type="http://schemas.openxmlformats.org/officeDocument/2006/relationships/image" Target="media/image467.wmf"/><Relationship Id="rId1198" Type="http://schemas.openxmlformats.org/officeDocument/2006/relationships/oleObject" Target="embeddings/oleObject608.bin"/><Relationship Id="rId428" Type="http://schemas.openxmlformats.org/officeDocument/2006/relationships/image" Target="media/image216.png"/><Relationship Id="rId635" Type="http://schemas.openxmlformats.org/officeDocument/2006/relationships/image" Target="media/image310.wmf"/><Relationship Id="rId842" Type="http://schemas.openxmlformats.org/officeDocument/2006/relationships/image" Target="media/image403.wmf"/><Relationship Id="rId1058" Type="http://schemas.openxmlformats.org/officeDocument/2006/relationships/oleObject" Target="embeddings/oleObject540.bin"/><Relationship Id="rId1265" Type="http://schemas.openxmlformats.org/officeDocument/2006/relationships/image" Target="media/image618.wmf"/><Relationship Id="rId1472" Type="http://schemas.openxmlformats.org/officeDocument/2006/relationships/oleObject" Target="embeddings/oleObject781.bin"/><Relationship Id="rId702" Type="http://schemas.openxmlformats.org/officeDocument/2006/relationships/image" Target="media/image339.wmf"/><Relationship Id="rId1125" Type="http://schemas.openxmlformats.org/officeDocument/2006/relationships/oleObject" Target="embeddings/oleObject574.bin"/><Relationship Id="rId1332" Type="http://schemas.openxmlformats.org/officeDocument/2006/relationships/oleObject" Target="embeddings/oleObject679.bin"/><Relationship Id="rId69" Type="http://schemas.openxmlformats.org/officeDocument/2006/relationships/image" Target="media/image31.wmf"/><Relationship Id="rId1637" Type="http://schemas.openxmlformats.org/officeDocument/2006/relationships/image" Target="media/image755.wmf"/><Relationship Id="rId1704" Type="http://schemas.openxmlformats.org/officeDocument/2006/relationships/image" Target="media/image788.png"/><Relationship Id="rId285" Type="http://schemas.openxmlformats.org/officeDocument/2006/relationships/oleObject" Target="embeddings/oleObject139.bin"/><Relationship Id="rId492" Type="http://schemas.openxmlformats.org/officeDocument/2006/relationships/image" Target="media/image249.wmf"/><Relationship Id="rId797" Type="http://schemas.openxmlformats.org/officeDocument/2006/relationships/oleObject" Target="embeddings/oleObject402.bin"/><Relationship Id="rId145" Type="http://schemas.openxmlformats.org/officeDocument/2006/relationships/oleObject" Target="embeddings/oleObject69.bin"/><Relationship Id="rId352" Type="http://schemas.openxmlformats.org/officeDocument/2006/relationships/image" Target="media/image174.png"/><Relationship Id="rId1287" Type="http://schemas.openxmlformats.org/officeDocument/2006/relationships/image" Target="media/image629.wmf"/><Relationship Id="rId212" Type="http://schemas.openxmlformats.org/officeDocument/2006/relationships/oleObject" Target="embeddings/oleObject102.bin"/><Relationship Id="rId657" Type="http://schemas.openxmlformats.org/officeDocument/2006/relationships/oleObject" Target="embeddings/oleObject326.bin"/><Relationship Id="rId864" Type="http://schemas.openxmlformats.org/officeDocument/2006/relationships/image" Target="media/image414.png"/><Relationship Id="rId1494" Type="http://schemas.openxmlformats.org/officeDocument/2006/relationships/image" Target="media/image691.wmf"/><Relationship Id="rId517" Type="http://schemas.openxmlformats.org/officeDocument/2006/relationships/oleObject" Target="embeddings/oleObject247.bin"/><Relationship Id="rId724" Type="http://schemas.openxmlformats.org/officeDocument/2006/relationships/oleObject" Target="embeddings/oleObject365.bin"/><Relationship Id="rId931" Type="http://schemas.openxmlformats.org/officeDocument/2006/relationships/oleObject" Target="embeddings/oleObject478.bin"/><Relationship Id="rId1147" Type="http://schemas.openxmlformats.org/officeDocument/2006/relationships/oleObject" Target="embeddings/oleObject585.bin"/><Relationship Id="rId1354" Type="http://schemas.openxmlformats.org/officeDocument/2006/relationships/oleObject" Target="embeddings/oleObject692.bin"/><Relationship Id="rId1561" Type="http://schemas.openxmlformats.org/officeDocument/2006/relationships/oleObject" Target="embeddings/oleObject832.bin"/><Relationship Id="rId60" Type="http://schemas.openxmlformats.org/officeDocument/2006/relationships/oleObject" Target="embeddings/oleObject24.bin"/><Relationship Id="rId1007" Type="http://schemas.openxmlformats.org/officeDocument/2006/relationships/image" Target="media/image480.wmf"/><Relationship Id="rId1214" Type="http://schemas.openxmlformats.org/officeDocument/2006/relationships/image" Target="media/image588.jpeg"/><Relationship Id="rId1421" Type="http://schemas.openxmlformats.org/officeDocument/2006/relationships/image" Target="media/image659.wmf"/><Relationship Id="rId1659" Type="http://schemas.openxmlformats.org/officeDocument/2006/relationships/image" Target="media/image766.png"/><Relationship Id="rId1519" Type="http://schemas.openxmlformats.org/officeDocument/2006/relationships/image" Target="media/image697.wmf"/><Relationship Id="rId1726" Type="http://schemas.openxmlformats.org/officeDocument/2006/relationships/image" Target="media/image801.wmf"/><Relationship Id="rId18" Type="http://schemas.openxmlformats.org/officeDocument/2006/relationships/oleObject" Target="embeddings/oleObject4.bin"/><Relationship Id="rId167" Type="http://schemas.openxmlformats.org/officeDocument/2006/relationships/oleObject" Target="embeddings/oleObject80.bin"/><Relationship Id="rId374" Type="http://schemas.openxmlformats.org/officeDocument/2006/relationships/oleObject" Target="embeddings/oleObject174.bin"/><Relationship Id="rId581" Type="http://schemas.openxmlformats.org/officeDocument/2006/relationships/image" Target="media/image285.wmf"/><Relationship Id="rId234" Type="http://schemas.openxmlformats.org/officeDocument/2006/relationships/image" Target="media/image112.wmf"/><Relationship Id="rId679" Type="http://schemas.openxmlformats.org/officeDocument/2006/relationships/oleObject" Target="embeddings/oleObject337.bin"/><Relationship Id="rId886" Type="http://schemas.openxmlformats.org/officeDocument/2006/relationships/image" Target="media/image426.wmf"/><Relationship Id="rId2" Type="http://schemas.openxmlformats.org/officeDocument/2006/relationships/numbering" Target="numbering.xml"/><Relationship Id="rId441" Type="http://schemas.openxmlformats.org/officeDocument/2006/relationships/image" Target="media/image225.wmf"/><Relationship Id="rId539" Type="http://schemas.openxmlformats.org/officeDocument/2006/relationships/oleObject" Target="embeddings/oleObject260.bin"/><Relationship Id="rId746" Type="http://schemas.openxmlformats.org/officeDocument/2006/relationships/image" Target="file:///C:\Users\ASUS\AppData\Local\Temp\ksohtml16604\wps2.png" TargetMode="External"/><Relationship Id="rId1071" Type="http://schemas.openxmlformats.org/officeDocument/2006/relationships/oleObject" Target="embeddings/oleObject547.bin"/><Relationship Id="rId1169" Type="http://schemas.openxmlformats.org/officeDocument/2006/relationships/image" Target="media/image563.wmf"/><Relationship Id="rId1376" Type="http://schemas.openxmlformats.org/officeDocument/2006/relationships/oleObject" Target="embeddings/oleObject708.bin"/><Relationship Id="rId1583" Type="http://schemas.openxmlformats.org/officeDocument/2006/relationships/image" Target="media/image725.wmf"/><Relationship Id="rId301" Type="http://schemas.openxmlformats.org/officeDocument/2006/relationships/image" Target="media/image143.wmf"/><Relationship Id="rId953" Type="http://schemas.openxmlformats.org/officeDocument/2006/relationships/oleObject" Target="embeddings/oleObject488.bin"/><Relationship Id="rId1029" Type="http://schemas.openxmlformats.org/officeDocument/2006/relationships/image" Target="media/image491.wmf"/><Relationship Id="rId1236" Type="http://schemas.openxmlformats.org/officeDocument/2006/relationships/oleObject" Target="embeddings/oleObject620.bin"/><Relationship Id="rId82" Type="http://schemas.openxmlformats.org/officeDocument/2006/relationships/oleObject" Target="embeddings/oleObject36.bin"/><Relationship Id="rId606" Type="http://schemas.openxmlformats.org/officeDocument/2006/relationships/oleObject" Target="embeddings/oleObject302.bin"/><Relationship Id="rId813" Type="http://schemas.openxmlformats.org/officeDocument/2006/relationships/oleObject" Target="embeddings/oleObject411.bin"/><Relationship Id="rId1443" Type="http://schemas.openxmlformats.org/officeDocument/2006/relationships/oleObject" Target="embeddings/oleObject758.bin"/><Relationship Id="rId1650" Type="http://schemas.openxmlformats.org/officeDocument/2006/relationships/oleObject" Target="embeddings/oleObject874.bin"/><Relationship Id="rId1748" Type="http://schemas.openxmlformats.org/officeDocument/2006/relationships/image" Target="media/image812.wmf"/><Relationship Id="rId1303" Type="http://schemas.openxmlformats.org/officeDocument/2006/relationships/oleObject" Target="embeddings/oleObject653.bin"/><Relationship Id="rId1510" Type="http://schemas.openxmlformats.org/officeDocument/2006/relationships/oleObject" Target="embeddings/oleObject799.bin"/><Relationship Id="rId1608" Type="http://schemas.openxmlformats.org/officeDocument/2006/relationships/oleObject" Target="embeddings/oleObject856.bin"/><Relationship Id="rId189" Type="http://schemas.openxmlformats.org/officeDocument/2006/relationships/image" Target="media/image90.wmf"/><Relationship Id="rId396" Type="http://schemas.openxmlformats.org/officeDocument/2006/relationships/oleObject" Target="embeddings/oleObject189.bin"/><Relationship Id="rId256" Type="http://schemas.openxmlformats.org/officeDocument/2006/relationships/image" Target="media/image124.wmf"/><Relationship Id="rId463" Type="http://schemas.openxmlformats.org/officeDocument/2006/relationships/image" Target="media/image236.wmf"/><Relationship Id="rId670" Type="http://schemas.openxmlformats.org/officeDocument/2006/relationships/image" Target="media/image327.wmf"/><Relationship Id="rId1093" Type="http://schemas.openxmlformats.org/officeDocument/2006/relationships/image" Target="media/image523.wmf"/><Relationship Id="rId116" Type="http://schemas.openxmlformats.org/officeDocument/2006/relationships/oleObject" Target="embeddings/oleObject53.bin"/><Relationship Id="rId323" Type="http://schemas.openxmlformats.org/officeDocument/2006/relationships/oleObject" Target="embeddings/oleObject162.bin"/><Relationship Id="rId530" Type="http://schemas.openxmlformats.org/officeDocument/2006/relationships/oleObject" Target="embeddings/oleObject254.bin"/><Relationship Id="rId768" Type="http://schemas.openxmlformats.org/officeDocument/2006/relationships/image" Target="media/image370.png"/><Relationship Id="rId975" Type="http://schemas.openxmlformats.org/officeDocument/2006/relationships/oleObject" Target="embeddings/oleObject499.bin"/><Relationship Id="rId1160" Type="http://schemas.openxmlformats.org/officeDocument/2006/relationships/image" Target="media/image554.png"/><Relationship Id="rId1398" Type="http://schemas.openxmlformats.org/officeDocument/2006/relationships/oleObject" Target="embeddings/oleObject728.bin"/><Relationship Id="rId628" Type="http://schemas.openxmlformats.org/officeDocument/2006/relationships/oleObject" Target="embeddings/oleObject312.bin"/><Relationship Id="rId835" Type="http://schemas.openxmlformats.org/officeDocument/2006/relationships/oleObject" Target="embeddings/oleObject422.bin"/><Relationship Id="rId1258" Type="http://schemas.openxmlformats.org/officeDocument/2006/relationships/image" Target="media/image613.wmf"/><Relationship Id="rId1465" Type="http://schemas.openxmlformats.org/officeDocument/2006/relationships/oleObject" Target="embeddings/oleObject774.bin"/><Relationship Id="rId1672" Type="http://schemas.openxmlformats.org/officeDocument/2006/relationships/image" Target="media/image772.wmf"/><Relationship Id="rId1020" Type="http://schemas.openxmlformats.org/officeDocument/2006/relationships/oleObject" Target="embeddings/oleObject521.bin"/><Relationship Id="rId1118" Type="http://schemas.openxmlformats.org/officeDocument/2006/relationships/oleObject" Target="embeddings/oleObject571.bin"/><Relationship Id="rId1325" Type="http://schemas.openxmlformats.org/officeDocument/2006/relationships/oleObject" Target="embeddings/oleObject675.bin"/><Relationship Id="rId1532" Type="http://schemas.openxmlformats.org/officeDocument/2006/relationships/oleObject" Target="embeddings/oleObject814.bin"/><Relationship Id="rId902" Type="http://schemas.openxmlformats.org/officeDocument/2006/relationships/oleObject" Target="embeddings/oleObject456.bin"/><Relationship Id="rId31" Type="http://schemas.openxmlformats.org/officeDocument/2006/relationships/image" Target="media/image12.wmf"/><Relationship Id="rId180" Type="http://schemas.openxmlformats.org/officeDocument/2006/relationships/oleObject" Target="embeddings/oleObject86.bin"/><Relationship Id="rId278" Type="http://schemas.openxmlformats.org/officeDocument/2006/relationships/oleObject" Target="embeddings/oleObject135.bin"/><Relationship Id="rId485" Type="http://schemas.openxmlformats.org/officeDocument/2006/relationships/oleObject" Target="embeddings/oleObject229.bin"/><Relationship Id="rId692" Type="http://schemas.openxmlformats.org/officeDocument/2006/relationships/oleObject" Target="embeddings/oleObject346.bin"/><Relationship Id="rId138" Type="http://schemas.openxmlformats.org/officeDocument/2006/relationships/image" Target="media/image63.wmf"/><Relationship Id="rId345" Type="http://schemas.openxmlformats.org/officeDocument/2006/relationships/image" Target="media/image167.png"/><Relationship Id="rId552" Type="http://schemas.openxmlformats.org/officeDocument/2006/relationships/oleObject" Target="embeddings/oleObject267.bin"/><Relationship Id="rId997" Type="http://schemas.openxmlformats.org/officeDocument/2006/relationships/image" Target="media/image475.wmf"/><Relationship Id="rId1182" Type="http://schemas.openxmlformats.org/officeDocument/2006/relationships/oleObject" Target="embeddings/oleObject600.bin"/><Relationship Id="rId205" Type="http://schemas.openxmlformats.org/officeDocument/2006/relationships/image" Target="media/image98.wmf"/><Relationship Id="rId412" Type="http://schemas.openxmlformats.org/officeDocument/2006/relationships/image" Target="media/image205.wmf"/><Relationship Id="rId857" Type="http://schemas.openxmlformats.org/officeDocument/2006/relationships/oleObject" Target="embeddings/oleObject434.bin"/><Relationship Id="rId1042" Type="http://schemas.openxmlformats.org/officeDocument/2006/relationships/image" Target="media/image498.wmf"/><Relationship Id="rId1487" Type="http://schemas.openxmlformats.org/officeDocument/2006/relationships/image" Target="media/image685.wmf"/><Relationship Id="rId1694" Type="http://schemas.openxmlformats.org/officeDocument/2006/relationships/image" Target="media/image783.wmf"/><Relationship Id="rId717" Type="http://schemas.openxmlformats.org/officeDocument/2006/relationships/image" Target="media/image346.wmf"/><Relationship Id="rId924" Type="http://schemas.openxmlformats.org/officeDocument/2006/relationships/oleObject" Target="embeddings/oleObject475.bin"/><Relationship Id="rId1347" Type="http://schemas.openxmlformats.org/officeDocument/2006/relationships/image" Target="media/image645.wmf"/><Relationship Id="rId1554" Type="http://schemas.openxmlformats.org/officeDocument/2006/relationships/image" Target="media/image711.wmf"/><Relationship Id="rId1761" Type="http://schemas.openxmlformats.org/officeDocument/2006/relationships/oleObject" Target="embeddings/oleObject925.bin"/><Relationship Id="rId53" Type="http://schemas.openxmlformats.org/officeDocument/2006/relationships/image" Target="media/image24.wmf"/><Relationship Id="rId1207" Type="http://schemas.openxmlformats.org/officeDocument/2006/relationships/image" Target="media/image581.png"/><Relationship Id="rId1414" Type="http://schemas.openxmlformats.org/officeDocument/2006/relationships/oleObject" Target="embeddings/oleObject744.bin"/><Relationship Id="rId1621" Type="http://schemas.openxmlformats.org/officeDocument/2006/relationships/oleObject" Target="embeddings/oleObject860.bin"/><Relationship Id="rId1719" Type="http://schemas.openxmlformats.org/officeDocument/2006/relationships/oleObject" Target="embeddings/oleObject904.bin"/><Relationship Id="rId367" Type="http://schemas.openxmlformats.org/officeDocument/2006/relationships/image" Target="media/image188.wmf"/><Relationship Id="rId574" Type="http://schemas.openxmlformats.org/officeDocument/2006/relationships/oleObject" Target="embeddings/oleObject282.bin"/><Relationship Id="rId227" Type="http://schemas.openxmlformats.org/officeDocument/2006/relationships/image" Target="media/image109.wmf"/><Relationship Id="rId781" Type="http://schemas.openxmlformats.org/officeDocument/2006/relationships/image" Target="media/image379.wmf"/><Relationship Id="rId879" Type="http://schemas.openxmlformats.org/officeDocument/2006/relationships/oleObject" Target="embeddings/oleObject443.bin"/><Relationship Id="rId434" Type="http://schemas.openxmlformats.org/officeDocument/2006/relationships/oleObject" Target="embeddings/oleObject202.bin"/><Relationship Id="rId641" Type="http://schemas.openxmlformats.org/officeDocument/2006/relationships/image" Target="media/image313.wmf"/><Relationship Id="rId739" Type="http://schemas.openxmlformats.org/officeDocument/2006/relationships/image" Target="media/image355.wmf"/><Relationship Id="rId1064" Type="http://schemas.openxmlformats.org/officeDocument/2006/relationships/image" Target="media/image507.wmf"/><Relationship Id="rId1271" Type="http://schemas.openxmlformats.org/officeDocument/2006/relationships/image" Target="media/image621.wmf"/><Relationship Id="rId1369" Type="http://schemas.openxmlformats.org/officeDocument/2006/relationships/oleObject" Target="embeddings/oleObject701.bin"/><Relationship Id="rId1576" Type="http://schemas.openxmlformats.org/officeDocument/2006/relationships/oleObject" Target="embeddings/oleObject840.bin"/><Relationship Id="rId501" Type="http://schemas.openxmlformats.org/officeDocument/2006/relationships/image" Target="media/image253.wmf"/><Relationship Id="rId946" Type="http://schemas.openxmlformats.org/officeDocument/2006/relationships/image" Target="media/image448.wmf"/><Relationship Id="rId1131" Type="http://schemas.openxmlformats.org/officeDocument/2006/relationships/image" Target="media/image541.wmf"/><Relationship Id="rId1229" Type="http://schemas.openxmlformats.org/officeDocument/2006/relationships/image" Target="media/image600.wmf"/><Relationship Id="rId75" Type="http://schemas.openxmlformats.org/officeDocument/2006/relationships/image" Target="media/image34.wmf"/><Relationship Id="rId806" Type="http://schemas.openxmlformats.org/officeDocument/2006/relationships/image" Target="media/image385.wmf"/><Relationship Id="rId1436" Type="http://schemas.openxmlformats.org/officeDocument/2006/relationships/oleObject" Target="embeddings/oleObject754.bin"/><Relationship Id="rId1643" Type="http://schemas.openxmlformats.org/officeDocument/2006/relationships/image" Target="media/image758.wmf"/><Relationship Id="rId1503" Type="http://schemas.openxmlformats.org/officeDocument/2006/relationships/oleObject" Target="embeddings/oleObject794.bin"/><Relationship Id="rId1710" Type="http://schemas.openxmlformats.org/officeDocument/2006/relationships/image" Target="media/image792.wmf"/><Relationship Id="rId291" Type="http://schemas.openxmlformats.org/officeDocument/2006/relationships/oleObject" Target="embeddings/oleObject142.bin"/><Relationship Id="rId151" Type="http://schemas.openxmlformats.org/officeDocument/2006/relationships/oleObject" Target="embeddings/oleObject72.bin"/><Relationship Id="rId389" Type="http://schemas.openxmlformats.org/officeDocument/2006/relationships/oleObject" Target="embeddings/oleObject185.bin"/><Relationship Id="rId596" Type="http://schemas.openxmlformats.org/officeDocument/2006/relationships/image" Target="media/image293.wmf"/><Relationship Id="rId249" Type="http://schemas.openxmlformats.org/officeDocument/2006/relationships/oleObject" Target="embeddings/oleObject121.bin"/><Relationship Id="rId456" Type="http://schemas.openxmlformats.org/officeDocument/2006/relationships/oleObject" Target="embeddings/oleObject213.bin"/><Relationship Id="rId663" Type="http://schemas.openxmlformats.org/officeDocument/2006/relationships/oleObject" Target="embeddings/oleObject329.bin"/><Relationship Id="rId870" Type="http://schemas.openxmlformats.org/officeDocument/2006/relationships/oleObject" Target="embeddings/oleObject439.bin"/><Relationship Id="rId1086" Type="http://schemas.openxmlformats.org/officeDocument/2006/relationships/image" Target="media/image518.wmf"/><Relationship Id="rId1293" Type="http://schemas.openxmlformats.org/officeDocument/2006/relationships/image" Target="media/image632.wmf"/><Relationship Id="rId109" Type="http://schemas.openxmlformats.org/officeDocument/2006/relationships/image" Target="media/image51.wmf"/><Relationship Id="rId316" Type="http://schemas.openxmlformats.org/officeDocument/2006/relationships/oleObject" Target="embeddings/oleObject157.bin"/><Relationship Id="rId523" Type="http://schemas.openxmlformats.org/officeDocument/2006/relationships/oleObject" Target="embeddings/oleObject250.bin"/><Relationship Id="rId968" Type="http://schemas.openxmlformats.org/officeDocument/2006/relationships/image" Target="media/image459.wmf"/><Relationship Id="rId1153" Type="http://schemas.openxmlformats.org/officeDocument/2006/relationships/image" Target="media/image551.wmf"/><Relationship Id="rId1598" Type="http://schemas.openxmlformats.org/officeDocument/2006/relationships/oleObject" Target="embeddings/oleObject851.bin"/><Relationship Id="rId97" Type="http://schemas.openxmlformats.org/officeDocument/2006/relationships/image" Target="media/image45.wmf"/><Relationship Id="rId730" Type="http://schemas.openxmlformats.org/officeDocument/2006/relationships/image" Target="media/image351.wmf"/><Relationship Id="rId828" Type="http://schemas.openxmlformats.org/officeDocument/2006/relationships/image" Target="media/image396.wmf"/><Relationship Id="rId1013" Type="http://schemas.openxmlformats.org/officeDocument/2006/relationships/image" Target="media/image482.wmf"/><Relationship Id="rId1360" Type="http://schemas.openxmlformats.org/officeDocument/2006/relationships/oleObject" Target="embeddings/oleObject695.bin"/><Relationship Id="rId1458" Type="http://schemas.openxmlformats.org/officeDocument/2006/relationships/oleObject" Target="embeddings/oleObject768.bin"/><Relationship Id="rId1665" Type="http://schemas.openxmlformats.org/officeDocument/2006/relationships/image" Target="media/image769.wmf"/><Relationship Id="rId1220" Type="http://schemas.openxmlformats.org/officeDocument/2006/relationships/image" Target="media/image594.jpeg"/><Relationship Id="rId1318" Type="http://schemas.openxmlformats.org/officeDocument/2006/relationships/oleObject" Target="embeddings/oleObject668.bin"/><Relationship Id="rId1525" Type="http://schemas.openxmlformats.org/officeDocument/2006/relationships/image" Target="media/image700.wmf"/><Relationship Id="rId1732" Type="http://schemas.openxmlformats.org/officeDocument/2006/relationships/image" Target="media/image804.wmf"/><Relationship Id="rId24" Type="http://schemas.openxmlformats.org/officeDocument/2006/relationships/oleObject" Target="embeddings/oleObject7.bin"/><Relationship Id="rId173" Type="http://schemas.openxmlformats.org/officeDocument/2006/relationships/oleObject" Target="embeddings/oleObject83.bin"/><Relationship Id="rId380" Type="http://schemas.openxmlformats.org/officeDocument/2006/relationships/oleObject" Target="embeddings/oleObject178.bin"/><Relationship Id="rId240" Type="http://schemas.openxmlformats.org/officeDocument/2006/relationships/image" Target="media/image115.wmf"/><Relationship Id="rId478" Type="http://schemas.openxmlformats.org/officeDocument/2006/relationships/oleObject" Target="embeddings/oleObject225.bin"/><Relationship Id="rId685" Type="http://schemas.openxmlformats.org/officeDocument/2006/relationships/oleObject" Target="embeddings/oleObject340.bin"/><Relationship Id="rId892" Type="http://schemas.openxmlformats.org/officeDocument/2006/relationships/oleObject" Target="embeddings/oleObject449.bin"/><Relationship Id="rId100" Type="http://schemas.openxmlformats.org/officeDocument/2006/relationships/oleObject" Target="embeddings/oleObject45.bin"/><Relationship Id="rId338" Type="http://schemas.openxmlformats.org/officeDocument/2006/relationships/image" Target="media/image160.png"/><Relationship Id="rId545" Type="http://schemas.openxmlformats.org/officeDocument/2006/relationships/oleObject" Target="embeddings/oleObject264.bin"/><Relationship Id="rId752" Type="http://schemas.openxmlformats.org/officeDocument/2006/relationships/oleObject" Target="embeddings/oleObject376.bin"/><Relationship Id="rId1175" Type="http://schemas.openxmlformats.org/officeDocument/2006/relationships/oleObject" Target="embeddings/oleObject596.bin"/><Relationship Id="rId1382" Type="http://schemas.openxmlformats.org/officeDocument/2006/relationships/oleObject" Target="embeddings/oleObject713.bin"/><Relationship Id="rId405" Type="http://schemas.openxmlformats.org/officeDocument/2006/relationships/image" Target="media/image201.wmf"/><Relationship Id="rId612" Type="http://schemas.openxmlformats.org/officeDocument/2006/relationships/oleObject" Target="embeddings/oleObject305.bin"/><Relationship Id="rId1035" Type="http://schemas.openxmlformats.org/officeDocument/2006/relationships/oleObject" Target="embeddings/oleObject527.bin"/><Relationship Id="rId1242" Type="http://schemas.openxmlformats.org/officeDocument/2006/relationships/oleObject" Target="embeddings/oleObject623.bin"/><Relationship Id="rId1687" Type="http://schemas.openxmlformats.org/officeDocument/2006/relationships/oleObject" Target="embeddings/oleObject890.bin"/><Relationship Id="rId917" Type="http://schemas.openxmlformats.org/officeDocument/2006/relationships/oleObject" Target="embeddings/oleObject471.bin"/><Relationship Id="rId1102" Type="http://schemas.openxmlformats.org/officeDocument/2006/relationships/image" Target="media/image528.wmf"/><Relationship Id="rId1547" Type="http://schemas.openxmlformats.org/officeDocument/2006/relationships/oleObject" Target="embeddings/oleObject823.bin"/><Relationship Id="rId1754" Type="http://schemas.openxmlformats.org/officeDocument/2006/relationships/image" Target="media/image815.wmf"/><Relationship Id="rId46" Type="http://schemas.openxmlformats.org/officeDocument/2006/relationships/oleObject" Target="embeddings/oleObject17.bin"/><Relationship Id="rId1407" Type="http://schemas.openxmlformats.org/officeDocument/2006/relationships/oleObject" Target="embeddings/oleObject737.bin"/><Relationship Id="rId1614" Type="http://schemas.openxmlformats.org/officeDocument/2006/relationships/image" Target="media/image742.png"/><Relationship Id="rId195" Type="http://schemas.openxmlformats.org/officeDocument/2006/relationships/image" Target="media/image93.wmf"/><Relationship Id="rId262" Type="http://schemas.openxmlformats.org/officeDocument/2006/relationships/image" Target="media/image126.wmf"/><Relationship Id="rId567" Type="http://schemas.openxmlformats.org/officeDocument/2006/relationships/oleObject" Target="embeddings/oleObject277.bin"/><Relationship Id="rId1197" Type="http://schemas.openxmlformats.org/officeDocument/2006/relationships/image" Target="media/image576.wmf"/><Relationship Id="rId122" Type="http://schemas.openxmlformats.org/officeDocument/2006/relationships/oleObject" Target="embeddings/oleObject56.bin"/><Relationship Id="rId774" Type="http://schemas.openxmlformats.org/officeDocument/2006/relationships/image" Target="media/image375.wmf"/><Relationship Id="rId981" Type="http://schemas.openxmlformats.org/officeDocument/2006/relationships/image" Target="media/image466.png"/><Relationship Id="rId1057" Type="http://schemas.openxmlformats.org/officeDocument/2006/relationships/oleObject" Target="embeddings/oleObject539.bin"/><Relationship Id="rId427" Type="http://schemas.openxmlformats.org/officeDocument/2006/relationships/image" Target="media/image215.png"/><Relationship Id="rId634" Type="http://schemas.openxmlformats.org/officeDocument/2006/relationships/oleObject" Target="embeddings/oleObject314.bin"/><Relationship Id="rId841" Type="http://schemas.openxmlformats.org/officeDocument/2006/relationships/oleObject" Target="embeddings/oleObject425.bin"/><Relationship Id="rId1264" Type="http://schemas.openxmlformats.org/officeDocument/2006/relationships/oleObject" Target="embeddings/oleObject633.bin"/><Relationship Id="rId1471" Type="http://schemas.openxmlformats.org/officeDocument/2006/relationships/oleObject" Target="embeddings/oleObject780.bin"/><Relationship Id="rId1569" Type="http://schemas.openxmlformats.org/officeDocument/2006/relationships/image" Target="media/image718.wmf"/><Relationship Id="rId701" Type="http://schemas.openxmlformats.org/officeDocument/2006/relationships/oleObject" Target="embeddings/oleObject352.bin"/><Relationship Id="rId939" Type="http://schemas.openxmlformats.org/officeDocument/2006/relationships/image" Target="media/image443.png"/><Relationship Id="rId1124" Type="http://schemas.openxmlformats.org/officeDocument/2006/relationships/image" Target="media/image537.wmf"/><Relationship Id="rId1331" Type="http://schemas.openxmlformats.org/officeDocument/2006/relationships/image" Target="media/image639.wmf"/><Relationship Id="rId68" Type="http://schemas.openxmlformats.org/officeDocument/2006/relationships/oleObject" Target="embeddings/oleObject29.bin"/><Relationship Id="rId1429" Type="http://schemas.openxmlformats.org/officeDocument/2006/relationships/image" Target="media/image664.wmf"/><Relationship Id="rId1636" Type="http://schemas.openxmlformats.org/officeDocument/2006/relationships/oleObject" Target="embeddings/oleObject867.bin"/><Relationship Id="rId1703" Type="http://schemas.openxmlformats.org/officeDocument/2006/relationships/oleObject" Target="embeddings/oleObject898.bin"/><Relationship Id="rId284" Type="http://schemas.openxmlformats.org/officeDocument/2006/relationships/image" Target="media/image137.wmf"/><Relationship Id="rId491" Type="http://schemas.openxmlformats.org/officeDocument/2006/relationships/oleObject" Target="embeddings/oleObject232.bin"/><Relationship Id="rId144" Type="http://schemas.openxmlformats.org/officeDocument/2006/relationships/image" Target="media/image67.wmf"/><Relationship Id="rId589" Type="http://schemas.openxmlformats.org/officeDocument/2006/relationships/image" Target="media/image289.wmf"/><Relationship Id="rId796" Type="http://schemas.openxmlformats.org/officeDocument/2006/relationships/oleObject" Target="embeddings/oleObject401.bin"/><Relationship Id="rId351" Type="http://schemas.openxmlformats.org/officeDocument/2006/relationships/image" Target="media/image173.png"/><Relationship Id="rId449" Type="http://schemas.openxmlformats.org/officeDocument/2006/relationships/image" Target="media/image229.wmf"/><Relationship Id="rId656" Type="http://schemas.openxmlformats.org/officeDocument/2006/relationships/image" Target="media/image320.wmf"/><Relationship Id="rId863" Type="http://schemas.openxmlformats.org/officeDocument/2006/relationships/oleObject" Target="embeddings/oleObject436.bin"/><Relationship Id="rId1079" Type="http://schemas.openxmlformats.org/officeDocument/2006/relationships/oleObject" Target="embeddings/oleObject551.bin"/><Relationship Id="rId1286" Type="http://schemas.openxmlformats.org/officeDocument/2006/relationships/oleObject" Target="embeddings/oleObject644.bin"/><Relationship Id="rId1493" Type="http://schemas.openxmlformats.org/officeDocument/2006/relationships/image" Target="media/image690.png"/><Relationship Id="rId211" Type="http://schemas.openxmlformats.org/officeDocument/2006/relationships/image" Target="media/image101.wmf"/><Relationship Id="rId309" Type="http://schemas.openxmlformats.org/officeDocument/2006/relationships/image" Target="media/image147.wmf"/><Relationship Id="rId516" Type="http://schemas.openxmlformats.org/officeDocument/2006/relationships/image" Target="media/image259.wmf"/><Relationship Id="rId1146" Type="http://schemas.openxmlformats.org/officeDocument/2006/relationships/image" Target="media/image548.wmf"/><Relationship Id="rId723" Type="http://schemas.openxmlformats.org/officeDocument/2006/relationships/oleObject" Target="embeddings/oleObject364.bin"/><Relationship Id="rId930" Type="http://schemas.openxmlformats.org/officeDocument/2006/relationships/image" Target="media/image439.wmf"/><Relationship Id="rId1006" Type="http://schemas.openxmlformats.org/officeDocument/2006/relationships/oleObject" Target="embeddings/oleObject513.bin"/><Relationship Id="rId1353" Type="http://schemas.openxmlformats.org/officeDocument/2006/relationships/image" Target="media/image648.wmf"/><Relationship Id="rId1560" Type="http://schemas.openxmlformats.org/officeDocument/2006/relationships/image" Target="media/image714.wmf"/><Relationship Id="rId1658" Type="http://schemas.openxmlformats.org/officeDocument/2006/relationships/oleObject" Target="embeddings/oleObject878.bin"/><Relationship Id="rId1213" Type="http://schemas.openxmlformats.org/officeDocument/2006/relationships/image" Target="media/image587.png"/><Relationship Id="rId1420" Type="http://schemas.openxmlformats.org/officeDocument/2006/relationships/oleObject" Target="embeddings/oleObject748.bin"/><Relationship Id="rId1518" Type="http://schemas.openxmlformats.org/officeDocument/2006/relationships/oleObject" Target="embeddings/oleObject807.bin"/><Relationship Id="rId1725" Type="http://schemas.openxmlformats.org/officeDocument/2006/relationships/oleObject" Target="embeddings/oleObject907.bin"/><Relationship Id="rId17" Type="http://schemas.openxmlformats.org/officeDocument/2006/relationships/image" Target="media/image5.wmf"/><Relationship Id="rId166" Type="http://schemas.openxmlformats.org/officeDocument/2006/relationships/image" Target="media/image78.wmf"/><Relationship Id="rId373" Type="http://schemas.openxmlformats.org/officeDocument/2006/relationships/oleObject" Target="embeddings/oleObject173.bin"/><Relationship Id="rId580" Type="http://schemas.openxmlformats.org/officeDocument/2006/relationships/oleObject" Target="embeddings/oleObject285.bin"/><Relationship Id="rId1" Type="http://schemas.openxmlformats.org/officeDocument/2006/relationships/customXml" Target="../customXml/item1.xml"/><Relationship Id="rId233" Type="http://schemas.openxmlformats.org/officeDocument/2006/relationships/oleObject" Target="embeddings/oleObject113.bin"/><Relationship Id="rId440" Type="http://schemas.openxmlformats.org/officeDocument/2006/relationships/oleObject" Target="embeddings/oleObject205.bin"/><Relationship Id="rId678" Type="http://schemas.openxmlformats.org/officeDocument/2006/relationships/image" Target="media/image331.wmf"/><Relationship Id="rId885" Type="http://schemas.openxmlformats.org/officeDocument/2006/relationships/oleObject" Target="embeddings/oleObject446.bin"/><Relationship Id="rId1070" Type="http://schemas.openxmlformats.org/officeDocument/2006/relationships/image" Target="media/image510.wmf"/><Relationship Id="rId300" Type="http://schemas.openxmlformats.org/officeDocument/2006/relationships/oleObject" Target="embeddings/oleObject148.bin"/><Relationship Id="rId538" Type="http://schemas.openxmlformats.org/officeDocument/2006/relationships/oleObject" Target="embeddings/oleObject259.bin"/><Relationship Id="rId745" Type="http://schemas.openxmlformats.org/officeDocument/2006/relationships/image" Target="media/image358.png"/><Relationship Id="rId952" Type="http://schemas.openxmlformats.org/officeDocument/2006/relationships/image" Target="media/image451.wmf"/><Relationship Id="rId1168" Type="http://schemas.openxmlformats.org/officeDocument/2006/relationships/image" Target="media/image562.png"/><Relationship Id="rId1375" Type="http://schemas.openxmlformats.org/officeDocument/2006/relationships/oleObject" Target="embeddings/oleObject707.bin"/><Relationship Id="rId1582" Type="http://schemas.openxmlformats.org/officeDocument/2006/relationships/oleObject" Target="embeddings/oleObject843.bin"/><Relationship Id="rId81" Type="http://schemas.openxmlformats.org/officeDocument/2006/relationships/image" Target="media/image37.wmf"/><Relationship Id="rId605" Type="http://schemas.openxmlformats.org/officeDocument/2006/relationships/oleObject" Target="embeddings/oleObject301.bin"/><Relationship Id="rId812" Type="http://schemas.openxmlformats.org/officeDocument/2006/relationships/image" Target="media/image388.wmf"/><Relationship Id="rId1028" Type="http://schemas.openxmlformats.org/officeDocument/2006/relationships/oleObject" Target="embeddings/oleObject524.bin"/><Relationship Id="rId1235" Type="http://schemas.openxmlformats.org/officeDocument/2006/relationships/oleObject" Target="embeddings/oleObject619.bin"/><Relationship Id="rId1442" Type="http://schemas.openxmlformats.org/officeDocument/2006/relationships/image" Target="media/image671.wmf"/><Relationship Id="rId1302" Type="http://schemas.openxmlformats.org/officeDocument/2006/relationships/image" Target="media/image636.wmf"/><Relationship Id="rId1747" Type="http://schemas.openxmlformats.org/officeDocument/2006/relationships/oleObject" Target="embeddings/oleObject918.bin"/><Relationship Id="rId39" Type="http://schemas.openxmlformats.org/officeDocument/2006/relationships/oleObject" Target="embeddings/oleObject14.bin"/><Relationship Id="rId1607" Type="http://schemas.openxmlformats.org/officeDocument/2006/relationships/image" Target="media/image737.wmf"/><Relationship Id="rId188" Type="http://schemas.openxmlformats.org/officeDocument/2006/relationships/oleObject" Target="embeddings/oleObject90.bin"/><Relationship Id="rId395" Type="http://schemas.openxmlformats.org/officeDocument/2006/relationships/image" Target="media/image197.wmf"/><Relationship Id="rId255" Type="http://schemas.openxmlformats.org/officeDocument/2006/relationships/oleObject" Target="embeddings/oleObject123.bin"/><Relationship Id="rId462" Type="http://schemas.openxmlformats.org/officeDocument/2006/relationships/oleObject" Target="embeddings/oleObject216.bin"/><Relationship Id="rId1092" Type="http://schemas.openxmlformats.org/officeDocument/2006/relationships/image" Target="media/image522.png"/><Relationship Id="rId1397" Type="http://schemas.openxmlformats.org/officeDocument/2006/relationships/oleObject" Target="embeddings/oleObject727.bin"/><Relationship Id="rId115" Type="http://schemas.openxmlformats.org/officeDocument/2006/relationships/image" Target="media/image54.wmf"/><Relationship Id="rId322" Type="http://schemas.openxmlformats.org/officeDocument/2006/relationships/image" Target="media/image151.wmf"/><Relationship Id="rId767" Type="http://schemas.microsoft.com/office/2007/relationships/hdphoto" Target="media/hdphoto2.wdp"/><Relationship Id="rId974" Type="http://schemas.openxmlformats.org/officeDocument/2006/relationships/image" Target="media/image462.wmf"/><Relationship Id="rId627" Type="http://schemas.openxmlformats.org/officeDocument/2006/relationships/image" Target="media/image305.wmf"/><Relationship Id="rId834" Type="http://schemas.openxmlformats.org/officeDocument/2006/relationships/image" Target="media/image399.wmf"/><Relationship Id="rId1257" Type="http://schemas.openxmlformats.org/officeDocument/2006/relationships/oleObject" Target="embeddings/oleObject631.bin"/><Relationship Id="rId1464" Type="http://schemas.openxmlformats.org/officeDocument/2006/relationships/oleObject" Target="embeddings/oleObject773.bin"/><Relationship Id="rId1671" Type="http://schemas.openxmlformats.org/officeDocument/2006/relationships/oleObject" Target="embeddings/oleObject882.bin"/><Relationship Id="rId901" Type="http://schemas.openxmlformats.org/officeDocument/2006/relationships/oleObject" Target="embeddings/oleObject455.bin"/><Relationship Id="rId1117" Type="http://schemas.openxmlformats.org/officeDocument/2006/relationships/oleObject" Target="embeddings/oleObject570.bin"/><Relationship Id="rId1324" Type="http://schemas.openxmlformats.org/officeDocument/2006/relationships/oleObject" Target="embeddings/oleObject674.bin"/><Relationship Id="rId1531" Type="http://schemas.openxmlformats.org/officeDocument/2006/relationships/image" Target="media/image703.wmf"/><Relationship Id="rId1769" Type="http://schemas.openxmlformats.org/officeDocument/2006/relationships/theme" Target="theme/theme1.xml"/><Relationship Id="rId30" Type="http://schemas.openxmlformats.org/officeDocument/2006/relationships/oleObject" Target="embeddings/oleObject10.bin"/><Relationship Id="rId1629" Type="http://schemas.openxmlformats.org/officeDocument/2006/relationships/image" Target="media/image751.wmf"/><Relationship Id="rId277" Type="http://schemas.openxmlformats.org/officeDocument/2006/relationships/image" Target="media/image134.wmf"/><Relationship Id="rId484" Type="http://schemas.openxmlformats.org/officeDocument/2006/relationships/image" Target="media/image245.wmf"/><Relationship Id="rId137" Type="http://schemas.openxmlformats.org/officeDocument/2006/relationships/oleObject" Target="embeddings/oleObject66.bin"/><Relationship Id="rId344" Type="http://schemas.openxmlformats.org/officeDocument/2006/relationships/image" Target="media/image166.png"/><Relationship Id="rId691" Type="http://schemas.openxmlformats.org/officeDocument/2006/relationships/oleObject" Target="embeddings/oleObject345.bin"/><Relationship Id="rId789" Type="http://schemas.openxmlformats.org/officeDocument/2006/relationships/oleObject" Target="embeddings/oleObject396.bin"/><Relationship Id="rId996" Type="http://schemas.openxmlformats.org/officeDocument/2006/relationships/image" Target="media/image474.png"/><Relationship Id="rId551" Type="http://schemas.openxmlformats.org/officeDocument/2006/relationships/image" Target="media/image274.wmf"/><Relationship Id="rId649" Type="http://schemas.openxmlformats.org/officeDocument/2006/relationships/oleObject" Target="embeddings/oleObject322.bin"/><Relationship Id="rId856" Type="http://schemas.openxmlformats.org/officeDocument/2006/relationships/image" Target="media/image409.wmf"/><Relationship Id="rId1181" Type="http://schemas.openxmlformats.org/officeDocument/2006/relationships/oleObject" Target="embeddings/oleObject599.bin"/><Relationship Id="rId1279" Type="http://schemas.openxmlformats.org/officeDocument/2006/relationships/image" Target="media/image625.wmf"/><Relationship Id="rId1486" Type="http://schemas.openxmlformats.org/officeDocument/2006/relationships/image" Target="media/image684.jpeg"/><Relationship Id="rId204" Type="http://schemas.openxmlformats.org/officeDocument/2006/relationships/oleObject" Target="embeddings/oleObject98.bin"/><Relationship Id="rId411" Type="http://schemas.microsoft.com/office/2007/relationships/hdphoto" Target="media/hdphoto1.wdp"/><Relationship Id="rId509" Type="http://schemas.openxmlformats.org/officeDocument/2006/relationships/oleObject" Target="embeddings/oleObject243.bin"/><Relationship Id="rId1041" Type="http://schemas.openxmlformats.org/officeDocument/2006/relationships/oleObject" Target="embeddings/oleObject530.bin"/><Relationship Id="rId1139" Type="http://schemas.openxmlformats.org/officeDocument/2006/relationships/image" Target="media/image545.wmf"/><Relationship Id="rId1346" Type="http://schemas.openxmlformats.org/officeDocument/2006/relationships/image" Target="media/image644.png"/><Relationship Id="rId1693" Type="http://schemas.openxmlformats.org/officeDocument/2006/relationships/oleObject" Target="embeddings/oleObject893.bin"/><Relationship Id="rId716" Type="http://schemas.openxmlformats.org/officeDocument/2006/relationships/oleObject" Target="embeddings/oleObject360.bin"/><Relationship Id="rId923" Type="http://schemas.openxmlformats.org/officeDocument/2006/relationships/image" Target="media/image435.wmf"/><Relationship Id="rId1553" Type="http://schemas.openxmlformats.org/officeDocument/2006/relationships/oleObject" Target="embeddings/oleObject828.bin"/><Relationship Id="rId1760" Type="http://schemas.openxmlformats.org/officeDocument/2006/relationships/image" Target="media/image818.wmf"/><Relationship Id="rId52" Type="http://schemas.openxmlformats.org/officeDocument/2006/relationships/oleObject" Target="embeddings/oleObject20.bin"/><Relationship Id="rId1206" Type="http://schemas.openxmlformats.org/officeDocument/2006/relationships/oleObject" Target="embeddings/oleObject612.bin"/><Relationship Id="rId1413" Type="http://schemas.openxmlformats.org/officeDocument/2006/relationships/oleObject" Target="embeddings/oleObject743.bin"/><Relationship Id="rId1620" Type="http://schemas.openxmlformats.org/officeDocument/2006/relationships/image" Target="media/image746.wmf"/><Relationship Id="rId1718" Type="http://schemas.openxmlformats.org/officeDocument/2006/relationships/image" Target="media/image797.wmf"/><Relationship Id="rId299" Type="http://schemas.openxmlformats.org/officeDocument/2006/relationships/oleObject" Target="embeddings/oleObject147.bin"/><Relationship Id="rId159" Type="http://schemas.openxmlformats.org/officeDocument/2006/relationships/oleObject" Target="embeddings/oleObject76.bin"/><Relationship Id="rId366" Type="http://schemas.openxmlformats.org/officeDocument/2006/relationships/image" Target="media/image187.png"/><Relationship Id="rId573" Type="http://schemas.openxmlformats.org/officeDocument/2006/relationships/oleObject" Target="embeddings/oleObject281.bin"/><Relationship Id="rId780" Type="http://schemas.openxmlformats.org/officeDocument/2006/relationships/oleObject" Target="embeddings/oleObject388.bin"/><Relationship Id="rId226" Type="http://schemas.openxmlformats.org/officeDocument/2006/relationships/oleObject" Target="embeddings/oleObject109.bin"/><Relationship Id="rId433" Type="http://schemas.openxmlformats.org/officeDocument/2006/relationships/image" Target="media/image221.wmf"/><Relationship Id="rId878" Type="http://schemas.openxmlformats.org/officeDocument/2006/relationships/image" Target="media/image422.wmf"/><Relationship Id="rId1063" Type="http://schemas.openxmlformats.org/officeDocument/2006/relationships/oleObject" Target="embeddings/oleObject543.bin"/><Relationship Id="rId1270" Type="http://schemas.openxmlformats.org/officeDocument/2006/relationships/oleObject" Target="embeddings/oleObject636.bin"/><Relationship Id="rId640" Type="http://schemas.openxmlformats.org/officeDocument/2006/relationships/oleObject" Target="embeddings/oleObject317.bin"/><Relationship Id="rId738" Type="http://schemas.openxmlformats.org/officeDocument/2006/relationships/oleObject" Target="embeddings/oleObject373.bin"/><Relationship Id="rId945" Type="http://schemas.openxmlformats.org/officeDocument/2006/relationships/image" Target="media/image447.png"/><Relationship Id="rId1368" Type="http://schemas.openxmlformats.org/officeDocument/2006/relationships/oleObject" Target="embeddings/oleObject700.bin"/><Relationship Id="rId1575" Type="http://schemas.openxmlformats.org/officeDocument/2006/relationships/image" Target="media/image721.wmf"/><Relationship Id="rId74" Type="http://schemas.openxmlformats.org/officeDocument/2006/relationships/oleObject" Target="embeddings/oleObject32.bin"/><Relationship Id="rId500" Type="http://schemas.openxmlformats.org/officeDocument/2006/relationships/oleObject" Target="embeddings/oleObject237.bin"/><Relationship Id="rId805" Type="http://schemas.openxmlformats.org/officeDocument/2006/relationships/oleObject" Target="embeddings/oleObject407.bin"/><Relationship Id="rId1130" Type="http://schemas.openxmlformats.org/officeDocument/2006/relationships/oleObject" Target="embeddings/oleObject576.bin"/><Relationship Id="rId1228" Type="http://schemas.openxmlformats.org/officeDocument/2006/relationships/oleObject" Target="embeddings/oleObject615.bin"/><Relationship Id="rId1435" Type="http://schemas.openxmlformats.org/officeDocument/2006/relationships/image" Target="media/image668.wmf"/><Relationship Id="rId1642" Type="http://schemas.openxmlformats.org/officeDocument/2006/relationships/oleObject" Target="embeddings/oleObject870.bin"/><Relationship Id="rId1502" Type="http://schemas.openxmlformats.org/officeDocument/2006/relationships/oleObject" Target="embeddings/oleObject793.bin"/><Relationship Id="rId290" Type="http://schemas.openxmlformats.org/officeDocument/2006/relationships/oleObject" Target="embeddings/oleObject141.bin"/><Relationship Id="rId388" Type="http://schemas.openxmlformats.org/officeDocument/2006/relationships/oleObject" Target="embeddings/oleObject184.bin"/><Relationship Id="rId150" Type="http://schemas.openxmlformats.org/officeDocument/2006/relationships/image" Target="media/image70.wmf"/><Relationship Id="rId595" Type="http://schemas.openxmlformats.org/officeDocument/2006/relationships/image" Target="media/image292.png"/><Relationship Id="rId248" Type="http://schemas.openxmlformats.org/officeDocument/2006/relationships/image" Target="media/image119.wmf"/><Relationship Id="rId455" Type="http://schemas.openxmlformats.org/officeDocument/2006/relationships/image" Target="media/image232.wmf"/><Relationship Id="rId662" Type="http://schemas.openxmlformats.org/officeDocument/2006/relationships/image" Target="media/image323.wmf"/><Relationship Id="rId1085" Type="http://schemas.openxmlformats.org/officeDocument/2006/relationships/oleObject" Target="embeddings/oleObject554.bin"/><Relationship Id="rId1292" Type="http://schemas.openxmlformats.org/officeDocument/2006/relationships/oleObject" Target="embeddings/oleObject647.bin"/><Relationship Id="rId108" Type="http://schemas.openxmlformats.org/officeDocument/2006/relationships/oleObject" Target="embeddings/oleObject49.bin"/><Relationship Id="rId315" Type="http://schemas.openxmlformats.org/officeDocument/2006/relationships/oleObject" Target="embeddings/oleObject156.bin"/><Relationship Id="rId522" Type="http://schemas.openxmlformats.org/officeDocument/2006/relationships/image" Target="media/image262.wmf"/><Relationship Id="rId967" Type="http://schemas.openxmlformats.org/officeDocument/2006/relationships/oleObject" Target="embeddings/oleObject495.bin"/><Relationship Id="rId1152" Type="http://schemas.openxmlformats.org/officeDocument/2006/relationships/oleObject" Target="embeddings/oleObject588.bin"/><Relationship Id="rId1597" Type="http://schemas.openxmlformats.org/officeDocument/2006/relationships/image" Target="media/image732.wmf"/><Relationship Id="rId96" Type="http://schemas.openxmlformats.org/officeDocument/2006/relationships/oleObject" Target="embeddings/oleObject43.bin"/><Relationship Id="rId827" Type="http://schemas.openxmlformats.org/officeDocument/2006/relationships/image" Target="media/image395.png"/><Relationship Id="rId1012" Type="http://schemas.openxmlformats.org/officeDocument/2006/relationships/oleObject" Target="embeddings/oleObject517.bin"/><Relationship Id="rId1457" Type="http://schemas.openxmlformats.org/officeDocument/2006/relationships/oleObject" Target="embeddings/oleObject767.bin"/><Relationship Id="rId1664" Type="http://schemas.microsoft.com/office/2007/relationships/hdphoto" Target="media/hdphoto6.wdp"/><Relationship Id="rId1317" Type="http://schemas.openxmlformats.org/officeDocument/2006/relationships/oleObject" Target="embeddings/oleObject667.bin"/><Relationship Id="rId1524" Type="http://schemas.openxmlformats.org/officeDocument/2006/relationships/oleObject" Target="embeddings/oleObject810.bin"/><Relationship Id="rId1731" Type="http://schemas.openxmlformats.org/officeDocument/2006/relationships/oleObject" Target="embeddings/oleObject910.bin"/><Relationship Id="rId23" Type="http://schemas.openxmlformats.org/officeDocument/2006/relationships/image" Target="media/image8.wmf"/><Relationship Id="rId172" Type="http://schemas.openxmlformats.org/officeDocument/2006/relationships/image" Target="media/image81.emf"/><Relationship Id="rId477" Type="http://schemas.openxmlformats.org/officeDocument/2006/relationships/image" Target="media/image242.wmf"/><Relationship Id="rId684" Type="http://schemas.openxmlformats.org/officeDocument/2006/relationships/image" Target="media/image334.wmf"/><Relationship Id="rId337" Type="http://schemas.openxmlformats.org/officeDocument/2006/relationships/oleObject" Target="embeddings/oleObject168.bin"/><Relationship Id="rId891" Type="http://schemas.openxmlformats.org/officeDocument/2006/relationships/image" Target="media/image429.wmf"/><Relationship Id="rId989" Type="http://schemas.openxmlformats.org/officeDocument/2006/relationships/oleObject" Target="embeddings/oleObject505.bin"/><Relationship Id="rId544" Type="http://schemas.openxmlformats.org/officeDocument/2006/relationships/oleObject" Target="embeddings/oleObject263.bin"/><Relationship Id="rId751" Type="http://schemas.openxmlformats.org/officeDocument/2006/relationships/image" Target="media/image363.wmf"/><Relationship Id="rId849" Type="http://schemas.openxmlformats.org/officeDocument/2006/relationships/image" Target="media/image406.png"/><Relationship Id="rId1174" Type="http://schemas.openxmlformats.org/officeDocument/2006/relationships/image" Target="media/image565.wmf"/><Relationship Id="rId1381" Type="http://schemas.openxmlformats.org/officeDocument/2006/relationships/image" Target="media/image655.png"/><Relationship Id="rId1479" Type="http://schemas.openxmlformats.org/officeDocument/2006/relationships/image" Target="media/image678.png"/><Relationship Id="rId1686" Type="http://schemas.openxmlformats.org/officeDocument/2006/relationships/image" Target="media/image779.wmf"/><Relationship Id="rId404" Type="http://schemas.openxmlformats.org/officeDocument/2006/relationships/image" Target="media/image200.png"/><Relationship Id="rId611" Type="http://schemas.openxmlformats.org/officeDocument/2006/relationships/image" Target="media/image296.wmf"/><Relationship Id="rId1034" Type="http://schemas.openxmlformats.org/officeDocument/2006/relationships/image" Target="media/image494.wmf"/><Relationship Id="rId1241" Type="http://schemas.openxmlformats.org/officeDocument/2006/relationships/image" Target="media/image605.wmf"/><Relationship Id="rId1339" Type="http://schemas.openxmlformats.org/officeDocument/2006/relationships/oleObject" Target="embeddings/oleObject686.bin"/><Relationship Id="rId709" Type="http://schemas.openxmlformats.org/officeDocument/2006/relationships/oleObject" Target="embeddings/oleObject356.bin"/><Relationship Id="rId916" Type="http://schemas.openxmlformats.org/officeDocument/2006/relationships/oleObject" Target="embeddings/oleObject470.bin"/><Relationship Id="rId1101" Type="http://schemas.openxmlformats.org/officeDocument/2006/relationships/oleObject" Target="embeddings/oleObject560.bin"/><Relationship Id="rId1546" Type="http://schemas.openxmlformats.org/officeDocument/2006/relationships/image" Target="media/image709.wmf"/><Relationship Id="rId1753" Type="http://schemas.openxmlformats.org/officeDocument/2006/relationships/oleObject" Target="embeddings/oleObject921.bin"/><Relationship Id="rId45" Type="http://schemas.openxmlformats.org/officeDocument/2006/relationships/image" Target="media/image20.wmf"/><Relationship Id="rId1406" Type="http://schemas.openxmlformats.org/officeDocument/2006/relationships/oleObject" Target="embeddings/oleObject736.bin"/><Relationship Id="rId1613" Type="http://schemas.openxmlformats.org/officeDocument/2006/relationships/image" Target="media/image741.png"/><Relationship Id="rId194" Type="http://schemas.openxmlformats.org/officeDocument/2006/relationships/oleObject" Target="embeddings/oleObject93.bin"/><Relationship Id="rId261" Type="http://schemas.openxmlformats.org/officeDocument/2006/relationships/oleObject" Target="embeddings/oleObject127.bin"/><Relationship Id="rId499" Type="http://schemas.openxmlformats.org/officeDocument/2006/relationships/image" Target="media/image252.wmf"/><Relationship Id="rId359" Type="http://schemas.openxmlformats.org/officeDocument/2006/relationships/image" Target="media/image181.png"/><Relationship Id="rId566" Type="http://schemas.openxmlformats.org/officeDocument/2006/relationships/oleObject" Target="embeddings/oleObject276.bin"/><Relationship Id="rId773" Type="http://schemas.openxmlformats.org/officeDocument/2006/relationships/oleObject" Target="embeddings/oleObject385.bin"/><Relationship Id="rId1196" Type="http://schemas.openxmlformats.org/officeDocument/2006/relationships/oleObject" Target="embeddings/oleObject607.bin"/><Relationship Id="rId121" Type="http://schemas.openxmlformats.org/officeDocument/2006/relationships/image" Target="media/image57.wmf"/><Relationship Id="rId219" Type="http://schemas.openxmlformats.org/officeDocument/2006/relationships/image" Target="media/image105.wmf"/><Relationship Id="rId426" Type="http://schemas.openxmlformats.org/officeDocument/2006/relationships/image" Target="media/image214.png"/><Relationship Id="rId633" Type="http://schemas.openxmlformats.org/officeDocument/2006/relationships/image" Target="media/image309.wmf"/><Relationship Id="rId980" Type="http://schemas.openxmlformats.org/officeDocument/2006/relationships/oleObject" Target="embeddings/oleObject501.bin"/><Relationship Id="rId1056" Type="http://schemas.openxmlformats.org/officeDocument/2006/relationships/oleObject" Target="embeddings/oleObject538.bin"/><Relationship Id="rId1263" Type="http://schemas.openxmlformats.org/officeDocument/2006/relationships/image" Target="media/image617.wmf"/><Relationship Id="rId840" Type="http://schemas.openxmlformats.org/officeDocument/2006/relationships/image" Target="media/image402.wmf"/><Relationship Id="rId938" Type="http://schemas.openxmlformats.org/officeDocument/2006/relationships/oleObject" Target="embeddings/oleObject482.bin"/><Relationship Id="rId1470" Type="http://schemas.openxmlformats.org/officeDocument/2006/relationships/oleObject" Target="embeddings/oleObject779.bin"/><Relationship Id="rId1568" Type="http://schemas.openxmlformats.org/officeDocument/2006/relationships/oleObject" Target="embeddings/oleObject836.bin"/><Relationship Id="rId67" Type="http://schemas.openxmlformats.org/officeDocument/2006/relationships/image" Target="media/image30.wmf"/><Relationship Id="rId700" Type="http://schemas.openxmlformats.org/officeDocument/2006/relationships/oleObject" Target="embeddings/oleObject351.bin"/><Relationship Id="rId1123" Type="http://schemas.openxmlformats.org/officeDocument/2006/relationships/oleObject" Target="embeddings/oleObject573.bin"/><Relationship Id="rId1330" Type="http://schemas.openxmlformats.org/officeDocument/2006/relationships/oleObject" Target="embeddings/oleObject678.bin"/><Relationship Id="rId1428" Type="http://schemas.openxmlformats.org/officeDocument/2006/relationships/oleObject" Target="embeddings/oleObject751.bin"/><Relationship Id="rId1635" Type="http://schemas.openxmlformats.org/officeDocument/2006/relationships/image" Target="media/image754.wmf"/><Relationship Id="rId1702" Type="http://schemas.openxmlformats.org/officeDocument/2006/relationships/image" Target="media/image787.wmf"/><Relationship Id="rId283" Type="http://schemas.openxmlformats.org/officeDocument/2006/relationships/oleObject" Target="embeddings/oleObject138.bin"/><Relationship Id="rId490" Type="http://schemas.openxmlformats.org/officeDocument/2006/relationships/image" Target="media/image248.wmf"/><Relationship Id="rId143" Type="http://schemas.openxmlformats.org/officeDocument/2006/relationships/image" Target="media/image66.png"/><Relationship Id="rId350" Type="http://schemas.openxmlformats.org/officeDocument/2006/relationships/image" Target="media/image172.png"/><Relationship Id="rId588" Type="http://schemas.openxmlformats.org/officeDocument/2006/relationships/oleObject" Target="embeddings/oleObject289.bin"/><Relationship Id="rId795" Type="http://schemas.openxmlformats.org/officeDocument/2006/relationships/oleObject" Target="embeddings/oleObject400.bin"/><Relationship Id="rId9" Type="http://schemas.openxmlformats.org/officeDocument/2006/relationships/image" Target="media/image1.jpeg"/><Relationship Id="rId210" Type="http://schemas.openxmlformats.org/officeDocument/2006/relationships/oleObject" Target="embeddings/oleObject101.bin"/><Relationship Id="rId448" Type="http://schemas.openxmlformats.org/officeDocument/2006/relationships/oleObject" Target="embeddings/oleObject209.bin"/><Relationship Id="rId655" Type="http://schemas.openxmlformats.org/officeDocument/2006/relationships/oleObject" Target="embeddings/oleObject325.bin"/><Relationship Id="rId862" Type="http://schemas.openxmlformats.org/officeDocument/2006/relationships/image" Target="media/image413.wmf"/><Relationship Id="rId1078" Type="http://schemas.openxmlformats.org/officeDocument/2006/relationships/image" Target="media/image514.wmf"/><Relationship Id="rId1285" Type="http://schemas.openxmlformats.org/officeDocument/2006/relationships/image" Target="media/image628.wmf"/><Relationship Id="rId1492" Type="http://schemas.openxmlformats.org/officeDocument/2006/relationships/image" Target="media/image689.png"/><Relationship Id="rId308" Type="http://schemas.openxmlformats.org/officeDocument/2006/relationships/oleObject" Target="embeddings/oleObject152.bin"/><Relationship Id="rId515" Type="http://schemas.openxmlformats.org/officeDocument/2006/relationships/oleObject" Target="embeddings/oleObject246.bin"/><Relationship Id="rId722" Type="http://schemas.openxmlformats.org/officeDocument/2006/relationships/image" Target="media/image348.wmf"/><Relationship Id="rId1145" Type="http://schemas.openxmlformats.org/officeDocument/2006/relationships/oleObject" Target="embeddings/oleObject584.bin"/><Relationship Id="rId1352" Type="http://schemas.openxmlformats.org/officeDocument/2006/relationships/oleObject" Target="embeddings/oleObject691.bin"/><Relationship Id="rId89" Type="http://schemas.openxmlformats.org/officeDocument/2006/relationships/image" Target="media/image41.wmf"/><Relationship Id="rId1005" Type="http://schemas.openxmlformats.org/officeDocument/2006/relationships/image" Target="media/image479.wmf"/><Relationship Id="rId1212" Type="http://schemas.openxmlformats.org/officeDocument/2006/relationships/image" Target="media/image586.png"/><Relationship Id="rId1657" Type="http://schemas.openxmlformats.org/officeDocument/2006/relationships/image" Target="media/image765.wmf"/><Relationship Id="rId1517" Type="http://schemas.openxmlformats.org/officeDocument/2006/relationships/oleObject" Target="embeddings/oleObject806.bin"/><Relationship Id="rId1724" Type="http://schemas.openxmlformats.org/officeDocument/2006/relationships/image" Target="media/image800.wmf"/><Relationship Id="rId16" Type="http://schemas.openxmlformats.org/officeDocument/2006/relationships/oleObject" Target="embeddings/oleObject3.bin"/><Relationship Id="rId165" Type="http://schemas.openxmlformats.org/officeDocument/2006/relationships/oleObject" Target="embeddings/oleObject79.bin"/><Relationship Id="rId372" Type="http://schemas.openxmlformats.org/officeDocument/2006/relationships/oleObject" Target="embeddings/oleObject172.bin"/><Relationship Id="rId677" Type="http://schemas.openxmlformats.org/officeDocument/2006/relationships/oleObject" Target="embeddings/oleObject336.bin"/><Relationship Id="rId232" Type="http://schemas.openxmlformats.org/officeDocument/2006/relationships/image" Target="media/image111.wmf"/><Relationship Id="rId884" Type="http://schemas.openxmlformats.org/officeDocument/2006/relationships/image" Target="media/image425.wmf"/><Relationship Id="rId537" Type="http://schemas.openxmlformats.org/officeDocument/2006/relationships/oleObject" Target="embeddings/oleObject258.bin"/><Relationship Id="rId744" Type="http://schemas.openxmlformats.org/officeDocument/2006/relationships/image" Target="file:///C:\Users\ASUS\AppData\Local\Temp\ksohtml16604\wps20.png" TargetMode="External"/><Relationship Id="rId951" Type="http://schemas.openxmlformats.org/officeDocument/2006/relationships/oleObject" Target="embeddings/oleObject487.bin"/><Relationship Id="rId1167" Type="http://schemas.openxmlformats.org/officeDocument/2006/relationships/image" Target="media/image561.png"/><Relationship Id="rId1374" Type="http://schemas.openxmlformats.org/officeDocument/2006/relationships/oleObject" Target="embeddings/oleObject706.bin"/><Relationship Id="rId1581" Type="http://schemas.openxmlformats.org/officeDocument/2006/relationships/image" Target="media/image724.wmf"/><Relationship Id="rId1679" Type="http://schemas.openxmlformats.org/officeDocument/2006/relationships/oleObject" Target="embeddings/oleObject886.bin"/><Relationship Id="rId80" Type="http://schemas.openxmlformats.org/officeDocument/2006/relationships/oleObject" Target="embeddings/oleObject35.bin"/><Relationship Id="rId604" Type="http://schemas.openxmlformats.org/officeDocument/2006/relationships/oleObject" Target="embeddings/oleObject300.bin"/><Relationship Id="rId811" Type="http://schemas.openxmlformats.org/officeDocument/2006/relationships/oleObject" Target="embeddings/oleObject410.bin"/><Relationship Id="rId1027" Type="http://schemas.openxmlformats.org/officeDocument/2006/relationships/image" Target="media/image490.wmf"/><Relationship Id="rId1234" Type="http://schemas.openxmlformats.org/officeDocument/2006/relationships/oleObject" Target="embeddings/oleObject618.bin"/><Relationship Id="rId1441" Type="http://schemas.openxmlformats.org/officeDocument/2006/relationships/oleObject" Target="embeddings/oleObject757.bin"/><Relationship Id="rId909" Type="http://schemas.openxmlformats.org/officeDocument/2006/relationships/oleObject" Target="embeddings/oleObject463.bin"/><Relationship Id="rId1301" Type="http://schemas.openxmlformats.org/officeDocument/2006/relationships/oleObject" Target="embeddings/oleObject652.bin"/><Relationship Id="rId1539" Type="http://schemas.openxmlformats.org/officeDocument/2006/relationships/oleObject" Target="embeddings/oleObject818.bin"/><Relationship Id="rId1746" Type="http://schemas.openxmlformats.org/officeDocument/2006/relationships/image" Target="media/image811.wmf"/><Relationship Id="rId38" Type="http://schemas.openxmlformats.org/officeDocument/2006/relationships/image" Target="media/image16.wmf"/><Relationship Id="rId1606" Type="http://schemas.openxmlformats.org/officeDocument/2006/relationships/oleObject" Target="embeddings/oleObject855.bin"/><Relationship Id="rId187" Type="http://schemas.openxmlformats.org/officeDocument/2006/relationships/image" Target="media/image89.wmf"/><Relationship Id="rId394" Type="http://schemas.openxmlformats.org/officeDocument/2006/relationships/oleObject" Target="embeddings/oleObject188.bin"/><Relationship Id="rId254" Type="http://schemas.openxmlformats.org/officeDocument/2006/relationships/image" Target="media/image123.wmf"/><Relationship Id="rId699" Type="http://schemas.openxmlformats.org/officeDocument/2006/relationships/oleObject" Target="embeddings/oleObject350.bin"/><Relationship Id="rId1091" Type="http://schemas.openxmlformats.org/officeDocument/2006/relationships/image" Target="media/image521.png"/><Relationship Id="rId114" Type="http://schemas.openxmlformats.org/officeDocument/2006/relationships/oleObject" Target="embeddings/oleObject52.bin"/><Relationship Id="rId461" Type="http://schemas.openxmlformats.org/officeDocument/2006/relationships/image" Target="media/image235.wmf"/><Relationship Id="rId559" Type="http://schemas.openxmlformats.org/officeDocument/2006/relationships/oleObject" Target="embeddings/oleObject271.bin"/><Relationship Id="rId766" Type="http://schemas.openxmlformats.org/officeDocument/2006/relationships/image" Target="media/image369.png"/><Relationship Id="rId1189" Type="http://schemas.openxmlformats.org/officeDocument/2006/relationships/image" Target="media/image572.wmf"/><Relationship Id="rId1396" Type="http://schemas.openxmlformats.org/officeDocument/2006/relationships/oleObject" Target="embeddings/oleObject726.bin"/><Relationship Id="rId321" Type="http://schemas.openxmlformats.org/officeDocument/2006/relationships/oleObject" Target="embeddings/oleObject161.bin"/><Relationship Id="rId419" Type="http://schemas.openxmlformats.org/officeDocument/2006/relationships/image" Target="media/image209.wmf"/><Relationship Id="rId626" Type="http://schemas.openxmlformats.org/officeDocument/2006/relationships/image" Target="media/image304.jpeg"/><Relationship Id="rId973" Type="http://schemas.openxmlformats.org/officeDocument/2006/relationships/oleObject" Target="embeddings/oleObject498.bin"/><Relationship Id="rId1049" Type="http://schemas.openxmlformats.org/officeDocument/2006/relationships/oleObject" Target="embeddings/oleObject534.bin"/><Relationship Id="rId1256" Type="http://schemas.openxmlformats.org/officeDocument/2006/relationships/image" Target="media/image612.wmf"/><Relationship Id="rId833" Type="http://schemas.openxmlformats.org/officeDocument/2006/relationships/oleObject" Target="embeddings/oleObject421.bin"/><Relationship Id="rId1116" Type="http://schemas.openxmlformats.org/officeDocument/2006/relationships/image" Target="media/image533.wmf"/><Relationship Id="rId1463" Type="http://schemas.openxmlformats.org/officeDocument/2006/relationships/oleObject" Target="embeddings/oleObject772.bin"/><Relationship Id="rId1670" Type="http://schemas.openxmlformats.org/officeDocument/2006/relationships/image" Target="media/image771.png"/><Relationship Id="rId1768" Type="http://schemas.openxmlformats.org/officeDocument/2006/relationships/fontTable" Target="fontTable.xml"/><Relationship Id="rId900" Type="http://schemas.openxmlformats.org/officeDocument/2006/relationships/oleObject" Target="embeddings/oleObject454.bin"/><Relationship Id="rId1323" Type="http://schemas.openxmlformats.org/officeDocument/2006/relationships/oleObject" Target="embeddings/oleObject673.bin"/><Relationship Id="rId1530" Type="http://schemas.openxmlformats.org/officeDocument/2006/relationships/oleObject" Target="embeddings/oleObject813.bin"/><Relationship Id="rId1628" Type="http://schemas.openxmlformats.org/officeDocument/2006/relationships/oleObject" Target="embeddings/oleObject863.bin"/><Relationship Id="rId276" Type="http://schemas.openxmlformats.org/officeDocument/2006/relationships/oleObject" Target="embeddings/oleObject134.bin"/><Relationship Id="rId483" Type="http://schemas.openxmlformats.org/officeDocument/2006/relationships/oleObject" Target="embeddings/oleObject228.bin"/><Relationship Id="rId690" Type="http://schemas.openxmlformats.org/officeDocument/2006/relationships/oleObject" Target="embeddings/oleObject344.bin"/><Relationship Id="rId136" Type="http://schemas.openxmlformats.org/officeDocument/2006/relationships/image" Target="media/image62.wmf"/><Relationship Id="rId343" Type="http://schemas.openxmlformats.org/officeDocument/2006/relationships/image" Target="media/image165.png"/><Relationship Id="rId550" Type="http://schemas.openxmlformats.org/officeDocument/2006/relationships/oleObject" Target="embeddings/oleObject266.bin"/><Relationship Id="rId788" Type="http://schemas.openxmlformats.org/officeDocument/2006/relationships/oleObject" Target="embeddings/oleObject395.bin"/><Relationship Id="rId995" Type="http://schemas.openxmlformats.org/officeDocument/2006/relationships/oleObject" Target="embeddings/oleObject508.bin"/><Relationship Id="rId1180" Type="http://schemas.openxmlformats.org/officeDocument/2006/relationships/image" Target="media/image568.wmf"/><Relationship Id="rId203" Type="http://schemas.openxmlformats.org/officeDocument/2006/relationships/image" Target="media/image97.wmf"/><Relationship Id="rId648" Type="http://schemas.openxmlformats.org/officeDocument/2006/relationships/image" Target="media/image316.wmf"/><Relationship Id="rId855" Type="http://schemas.openxmlformats.org/officeDocument/2006/relationships/oleObject" Target="embeddings/oleObject433.bin"/><Relationship Id="rId1040" Type="http://schemas.openxmlformats.org/officeDocument/2006/relationships/image" Target="media/image497.wmf"/><Relationship Id="rId1278" Type="http://schemas.openxmlformats.org/officeDocument/2006/relationships/oleObject" Target="embeddings/oleObject640.bin"/><Relationship Id="rId1485" Type="http://schemas.openxmlformats.org/officeDocument/2006/relationships/image" Target="media/image683.gif"/><Relationship Id="rId1692" Type="http://schemas.openxmlformats.org/officeDocument/2006/relationships/image" Target="media/image782.wmf"/><Relationship Id="rId410" Type="http://schemas.openxmlformats.org/officeDocument/2006/relationships/image" Target="media/image204.png"/><Relationship Id="rId508" Type="http://schemas.openxmlformats.org/officeDocument/2006/relationships/oleObject" Target="embeddings/oleObject242.bin"/><Relationship Id="rId715" Type="http://schemas.openxmlformats.org/officeDocument/2006/relationships/oleObject" Target="embeddings/oleObject359.bin"/><Relationship Id="rId922" Type="http://schemas.openxmlformats.org/officeDocument/2006/relationships/oleObject" Target="embeddings/oleObject474.bin"/><Relationship Id="rId1138" Type="http://schemas.openxmlformats.org/officeDocument/2006/relationships/oleObject" Target="embeddings/oleObject580.bin"/><Relationship Id="rId1345" Type="http://schemas.openxmlformats.org/officeDocument/2006/relationships/image" Target="media/image643.png"/><Relationship Id="rId1552" Type="http://schemas.openxmlformats.org/officeDocument/2006/relationships/image" Target="media/image710.wmf"/><Relationship Id="rId1205" Type="http://schemas.openxmlformats.org/officeDocument/2006/relationships/image" Target="media/image580.wmf"/><Relationship Id="rId51" Type="http://schemas.openxmlformats.org/officeDocument/2006/relationships/image" Target="media/image23.wmf"/><Relationship Id="rId1412" Type="http://schemas.openxmlformats.org/officeDocument/2006/relationships/oleObject" Target="embeddings/oleObject742.bin"/><Relationship Id="rId1717" Type="http://schemas.openxmlformats.org/officeDocument/2006/relationships/image" Target="media/image796.png"/><Relationship Id="rId298" Type="http://schemas.openxmlformats.org/officeDocument/2006/relationships/oleObject" Target="embeddings/oleObject146.bin"/><Relationship Id="rId158" Type="http://schemas.openxmlformats.org/officeDocument/2006/relationships/image" Target="media/image7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4DEE19-4BE8-491C-9D91-5857CD5D7C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277</Pages>
  <Words>92864</Words>
  <Characters>529328</Characters>
  <Application>Microsoft Office Word</Application>
  <DocSecurity>0</DocSecurity>
  <Lines>4411</Lines>
  <Paragraphs>1241</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620951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thuvienhoclieu.com</dc:title>
  <dc:creator>thuvienhoclieu.com</dc:creator>
  <cp:keywords>thuvienhoclieu.com</cp:keywords>
  <dc:description>thuvienhoclieu.com</dc:description>
  <cp:lastModifiedBy/>
  <cp:revision>1</cp:revision>
  <dcterms:created xsi:type="dcterms:W3CDTF">2026-02-18T11:54:00Z</dcterms:created>
  <dcterms:modified xsi:type="dcterms:W3CDTF">2026-02-18T12:22:00Z</dcterms:modified>
</cp:coreProperties>
</file>